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1C49" w:rsidRPr="006445D4" w:rsidRDefault="00BA1C49" w:rsidP="00BA1C49">
      <w:pPr>
        <w:jc w:val="center"/>
        <w:rPr>
          <w:b/>
          <w:sz w:val="32"/>
          <w:szCs w:val="32"/>
          <w:lang w:val="uz-Cyrl-UZ"/>
        </w:rPr>
      </w:pPr>
      <w:r w:rsidRPr="006445D4">
        <w:rPr>
          <w:b/>
          <w:sz w:val="32"/>
          <w:szCs w:val="32"/>
          <w:lang w:val="uz-Cyrl-UZ"/>
        </w:rPr>
        <w:t>O‘ZBEKISTON RESPUBLIKASI</w:t>
      </w:r>
    </w:p>
    <w:p w:rsidR="00BA1C49" w:rsidRPr="006445D4" w:rsidRDefault="00BA1C49" w:rsidP="00BA1C49">
      <w:pPr>
        <w:jc w:val="center"/>
        <w:rPr>
          <w:b/>
          <w:sz w:val="32"/>
          <w:szCs w:val="32"/>
          <w:lang w:val="en-US"/>
        </w:rPr>
      </w:pPr>
      <w:r w:rsidRPr="006445D4">
        <w:rPr>
          <w:b/>
          <w:sz w:val="32"/>
          <w:szCs w:val="32"/>
          <w:lang w:val="en-US"/>
        </w:rPr>
        <w:t>OLIY VA O‘RTA MAXSUS TA’LIM VAZIRLIGI</w:t>
      </w:r>
    </w:p>
    <w:p w:rsidR="00BA1C49" w:rsidRPr="00DA5D80" w:rsidRDefault="00BA1C49" w:rsidP="00BA1C49">
      <w:pPr>
        <w:jc w:val="center"/>
        <w:rPr>
          <w:sz w:val="32"/>
          <w:szCs w:val="32"/>
          <w:lang w:val="en-US"/>
        </w:rPr>
      </w:pPr>
      <w:r w:rsidRPr="006445D4">
        <w:rPr>
          <w:b/>
          <w:sz w:val="32"/>
          <w:szCs w:val="32"/>
          <w:lang w:val="en-US"/>
        </w:rPr>
        <w:t>JIZZAX POLITEXNIKA INSTITUTI</w:t>
      </w:r>
    </w:p>
    <w:tbl>
      <w:tblPr>
        <w:tblW w:w="0" w:type="auto"/>
        <w:tblInd w:w="108" w:type="dxa"/>
        <w:tblLook w:val="01E0" w:firstRow="1" w:lastRow="1" w:firstColumn="1" w:lastColumn="1" w:noHBand="0" w:noVBand="0"/>
      </w:tblPr>
      <w:tblGrid>
        <w:gridCol w:w="4167"/>
        <w:gridCol w:w="5011"/>
      </w:tblGrid>
      <w:tr w:rsidR="00BA1C49" w:rsidRPr="00DA5D80" w:rsidTr="00A34BD0">
        <w:trPr>
          <w:trHeight w:val="271"/>
        </w:trPr>
        <w:tc>
          <w:tcPr>
            <w:tcW w:w="4284" w:type="dxa"/>
            <w:vMerge w:val="restart"/>
          </w:tcPr>
          <w:p w:rsidR="00BA1C49" w:rsidRPr="00DA5D80" w:rsidRDefault="00BA1C49" w:rsidP="00A34BD0">
            <w:pPr>
              <w:spacing w:line="360" w:lineRule="auto"/>
              <w:jc w:val="center"/>
              <w:rPr>
                <w:b/>
                <w:sz w:val="28"/>
                <w:szCs w:val="28"/>
              </w:rPr>
            </w:pPr>
          </w:p>
        </w:tc>
        <w:tc>
          <w:tcPr>
            <w:tcW w:w="5039" w:type="dxa"/>
          </w:tcPr>
          <w:p w:rsidR="00BA1C49" w:rsidRDefault="00BA1C49" w:rsidP="00A34BD0">
            <w:pPr>
              <w:spacing w:line="360" w:lineRule="auto"/>
              <w:jc w:val="center"/>
              <w:rPr>
                <w:sz w:val="28"/>
                <w:szCs w:val="28"/>
                <w:lang w:val="uz-Cyrl-UZ"/>
              </w:rPr>
            </w:pPr>
          </w:p>
          <w:p w:rsidR="00BA1C49" w:rsidRPr="00DA5D80" w:rsidRDefault="00BA1C49" w:rsidP="00A34BD0">
            <w:pPr>
              <w:spacing w:line="360" w:lineRule="auto"/>
              <w:jc w:val="center"/>
              <w:rPr>
                <w:sz w:val="28"/>
                <w:szCs w:val="28"/>
              </w:rPr>
            </w:pPr>
            <w:r>
              <w:rPr>
                <w:sz w:val="28"/>
                <w:szCs w:val="28"/>
                <w:lang w:val="uz-Cyrl-UZ"/>
              </w:rPr>
              <w:t>“</w:t>
            </w:r>
            <w:r w:rsidRPr="00DA5D80">
              <w:rPr>
                <w:sz w:val="28"/>
                <w:szCs w:val="28"/>
                <w:lang w:val="uz-Cyrl-UZ"/>
              </w:rPr>
              <w:t>TASDIQLAYMAN</w:t>
            </w:r>
            <w:r>
              <w:rPr>
                <w:sz w:val="28"/>
                <w:szCs w:val="28"/>
                <w:lang w:val="uz-Cyrl-UZ"/>
              </w:rPr>
              <w:t>”</w:t>
            </w:r>
          </w:p>
        </w:tc>
      </w:tr>
      <w:tr w:rsidR="00BA1C49" w:rsidRPr="00DA5D80" w:rsidTr="00A34BD0">
        <w:tc>
          <w:tcPr>
            <w:tcW w:w="4284" w:type="dxa"/>
            <w:vMerge/>
          </w:tcPr>
          <w:p w:rsidR="00BA1C49" w:rsidRPr="00DA5D80" w:rsidRDefault="00BA1C49" w:rsidP="00A34BD0">
            <w:pPr>
              <w:spacing w:line="360" w:lineRule="auto"/>
              <w:jc w:val="center"/>
              <w:rPr>
                <w:b/>
                <w:sz w:val="28"/>
                <w:szCs w:val="28"/>
              </w:rPr>
            </w:pPr>
          </w:p>
        </w:tc>
        <w:tc>
          <w:tcPr>
            <w:tcW w:w="5039" w:type="dxa"/>
          </w:tcPr>
          <w:p w:rsidR="00BA1C49" w:rsidRPr="00DA5D80" w:rsidRDefault="00BA1C49" w:rsidP="00A34BD0">
            <w:pPr>
              <w:spacing w:line="360" w:lineRule="auto"/>
              <w:rPr>
                <w:sz w:val="28"/>
                <w:szCs w:val="28"/>
                <w:lang w:val="en-US"/>
              </w:rPr>
            </w:pPr>
            <w:r>
              <w:rPr>
                <w:sz w:val="28"/>
                <w:szCs w:val="28"/>
                <w:lang w:val="en-US"/>
              </w:rPr>
              <w:t>O‘quv ishlari</w:t>
            </w:r>
            <w:r w:rsidRPr="00DA5D80">
              <w:rPr>
                <w:sz w:val="28"/>
                <w:szCs w:val="28"/>
                <w:lang w:val="en-US"/>
              </w:rPr>
              <w:t xml:space="preserve"> bo‘yicha</w:t>
            </w:r>
          </w:p>
          <w:p w:rsidR="00BA1C49" w:rsidRPr="00DA5D80" w:rsidRDefault="00BA1C49" w:rsidP="00A34BD0">
            <w:pPr>
              <w:spacing w:line="360" w:lineRule="auto"/>
              <w:rPr>
                <w:b/>
                <w:sz w:val="28"/>
                <w:szCs w:val="28"/>
                <w:lang w:val="en-US"/>
              </w:rPr>
            </w:pPr>
            <w:r w:rsidRPr="00DA5D80">
              <w:rPr>
                <w:sz w:val="28"/>
                <w:szCs w:val="28"/>
                <w:lang w:val="en-US"/>
              </w:rPr>
              <w:t>prorektor____________________</w:t>
            </w:r>
          </w:p>
          <w:p w:rsidR="00BA1C49" w:rsidRPr="00DA5D80" w:rsidRDefault="00BA1C49" w:rsidP="00A34BD0">
            <w:pPr>
              <w:spacing w:line="360" w:lineRule="auto"/>
              <w:jc w:val="center"/>
              <w:rPr>
                <w:b/>
                <w:sz w:val="28"/>
                <w:szCs w:val="28"/>
                <w:lang w:val="en-US"/>
              </w:rPr>
            </w:pPr>
            <w:r w:rsidRPr="00DA5D80">
              <w:rPr>
                <w:sz w:val="28"/>
                <w:szCs w:val="28"/>
                <w:lang w:val="en-US"/>
              </w:rPr>
              <w:t>“___” _________ 20</w:t>
            </w:r>
            <w:r w:rsidR="00626FBE">
              <w:rPr>
                <w:sz w:val="28"/>
                <w:szCs w:val="28"/>
                <w:u w:val="single"/>
                <w:lang w:val="en-US"/>
              </w:rPr>
              <w:t>2</w:t>
            </w:r>
            <w:r w:rsidR="00626FBE">
              <w:rPr>
                <w:sz w:val="28"/>
                <w:szCs w:val="28"/>
                <w:u w:val="single"/>
              </w:rPr>
              <w:t>2</w:t>
            </w:r>
            <w:r w:rsidRPr="00DA5D80">
              <w:rPr>
                <w:sz w:val="28"/>
                <w:szCs w:val="28"/>
                <w:lang w:val="en-US"/>
              </w:rPr>
              <w:t xml:space="preserve"> yil</w:t>
            </w:r>
          </w:p>
        </w:tc>
      </w:tr>
    </w:tbl>
    <w:p w:rsidR="00BA1C49" w:rsidRPr="00DA5D80" w:rsidRDefault="00BA1C49" w:rsidP="00BA1C49">
      <w:pPr>
        <w:spacing w:line="360" w:lineRule="auto"/>
        <w:jc w:val="center"/>
        <w:rPr>
          <w:noProof/>
          <w:color w:val="3366FF"/>
          <w:lang w:val="en-US"/>
        </w:rPr>
      </w:pPr>
    </w:p>
    <w:p w:rsidR="00BA1C49" w:rsidRDefault="00BA1C49" w:rsidP="00BA1C49">
      <w:pPr>
        <w:spacing w:line="360" w:lineRule="auto"/>
        <w:jc w:val="center"/>
        <w:rPr>
          <w:noProof/>
          <w:color w:val="3366FF"/>
          <w:lang w:val="en-US"/>
        </w:rPr>
      </w:pPr>
    </w:p>
    <w:p w:rsidR="00BA1C49" w:rsidRDefault="00BA1C49" w:rsidP="00BA1C49">
      <w:pPr>
        <w:spacing w:line="360" w:lineRule="auto"/>
        <w:jc w:val="center"/>
        <w:rPr>
          <w:noProof/>
          <w:color w:val="3366FF"/>
          <w:lang w:val="en-US"/>
        </w:rPr>
      </w:pPr>
    </w:p>
    <w:p w:rsidR="00BA1C49" w:rsidRDefault="00BA1C49" w:rsidP="00BA1C49">
      <w:pPr>
        <w:spacing w:line="360" w:lineRule="auto"/>
        <w:jc w:val="center"/>
        <w:rPr>
          <w:noProof/>
          <w:color w:val="3366FF"/>
          <w:lang w:val="en-US"/>
        </w:rPr>
      </w:pPr>
    </w:p>
    <w:p w:rsidR="00BA1C49" w:rsidRDefault="00BA1C49" w:rsidP="00BA1C49">
      <w:pPr>
        <w:spacing w:line="360" w:lineRule="auto"/>
        <w:jc w:val="center"/>
        <w:rPr>
          <w:noProof/>
          <w:color w:val="3366FF"/>
          <w:lang w:val="en-US"/>
        </w:rPr>
      </w:pPr>
    </w:p>
    <w:p w:rsidR="00BA1C49" w:rsidRDefault="00BA1C49" w:rsidP="00BA1C49">
      <w:pPr>
        <w:spacing w:line="360" w:lineRule="auto"/>
        <w:jc w:val="center"/>
        <w:rPr>
          <w:noProof/>
          <w:color w:val="3366FF"/>
          <w:lang w:val="en-US"/>
        </w:rPr>
      </w:pPr>
    </w:p>
    <w:p w:rsidR="00BA1C49" w:rsidRPr="00DA5D80" w:rsidRDefault="00BA1C49" w:rsidP="00BA1C49">
      <w:pPr>
        <w:spacing w:line="360" w:lineRule="auto"/>
        <w:jc w:val="center"/>
        <w:rPr>
          <w:noProof/>
          <w:color w:val="3366FF"/>
          <w:lang w:val="en-US"/>
        </w:rPr>
      </w:pPr>
    </w:p>
    <w:p w:rsidR="00BA1C49" w:rsidRPr="00DA5D80" w:rsidRDefault="00BA1C49" w:rsidP="00BA1C49">
      <w:pPr>
        <w:spacing w:line="360" w:lineRule="auto"/>
        <w:jc w:val="center"/>
        <w:rPr>
          <w:noProof/>
          <w:color w:val="3366FF"/>
        </w:rPr>
      </w:pPr>
      <w:r w:rsidRPr="00DA5D80">
        <w:rPr>
          <w:noProof/>
        </w:rPr>
        <w:drawing>
          <wp:inline distT="0" distB="0" distL="0" distR="0" wp14:anchorId="19DB1AED" wp14:editId="05A4C5D3">
            <wp:extent cx="4241800" cy="2527300"/>
            <wp:effectExtent l="0" t="0" r="6350" b="6350"/>
            <wp:docPr id="1" name="Рисунок 2" descr="212"/>
            <wp:cNvGraphicFramePr/>
            <a:graphic xmlns:a="http://schemas.openxmlformats.org/drawingml/2006/main">
              <a:graphicData uri="http://schemas.openxmlformats.org/drawingml/2006/picture">
                <pic:pic xmlns:pic="http://schemas.openxmlformats.org/drawingml/2006/picture">
                  <pic:nvPicPr>
                    <pic:cNvPr id="1" name="Рисунок 1" descr="212"/>
                    <pic:cNvPicPr/>
                  </pic:nvPicPr>
                  <pic:blipFill>
                    <a:blip r:embed="rId8" cstate="print"/>
                    <a:srcRect/>
                    <a:stretch>
                      <a:fillRect/>
                    </a:stretch>
                  </pic:blipFill>
                  <pic:spPr bwMode="auto">
                    <a:xfrm>
                      <a:off x="0" y="0"/>
                      <a:ext cx="4241800" cy="2527300"/>
                    </a:xfrm>
                    <a:prstGeom prst="rect">
                      <a:avLst/>
                    </a:prstGeom>
                    <a:noFill/>
                    <a:ln w="9525">
                      <a:noFill/>
                      <a:miter lim="800000"/>
                      <a:headEnd/>
                      <a:tailEnd/>
                    </a:ln>
                  </pic:spPr>
                </pic:pic>
              </a:graphicData>
            </a:graphic>
          </wp:inline>
        </w:drawing>
      </w:r>
    </w:p>
    <w:p w:rsidR="00BA1C49" w:rsidRDefault="00BA1C49" w:rsidP="00BA1C49">
      <w:pPr>
        <w:spacing w:line="360" w:lineRule="auto"/>
        <w:jc w:val="center"/>
        <w:rPr>
          <w:sz w:val="32"/>
          <w:szCs w:val="32"/>
          <w:lang w:val="en-US"/>
        </w:rPr>
      </w:pPr>
    </w:p>
    <w:p w:rsidR="00BA1C49" w:rsidRDefault="00BA1C49" w:rsidP="00BA1C49">
      <w:pPr>
        <w:spacing w:line="360" w:lineRule="auto"/>
        <w:jc w:val="center"/>
        <w:rPr>
          <w:sz w:val="32"/>
          <w:szCs w:val="32"/>
          <w:lang w:val="en-US"/>
        </w:rPr>
      </w:pPr>
    </w:p>
    <w:p w:rsidR="00BA1C49" w:rsidRPr="00BA1C49" w:rsidRDefault="00BA1C49" w:rsidP="00BA1C49">
      <w:pPr>
        <w:spacing w:line="360" w:lineRule="auto"/>
        <w:jc w:val="center"/>
        <w:rPr>
          <w:sz w:val="32"/>
          <w:szCs w:val="32"/>
          <w:lang w:val="en-US"/>
        </w:rPr>
      </w:pPr>
      <w:r>
        <w:rPr>
          <w:sz w:val="32"/>
          <w:szCs w:val="32"/>
          <w:lang w:val="en-US"/>
        </w:rPr>
        <w:t>Assistent</w:t>
      </w:r>
      <w:r w:rsidRPr="00626FBE">
        <w:rPr>
          <w:sz w:val="32"/>
          <w:szCs w:val="32"/>
          <w:lang w:val="en-US"/>
        </w:rPr>
        <w:t xml:space="preserve">. </w:t>
      </w:r>
      <w:r>
        <w:rPr>
          <w:sz w:val="32"/>
          <w:szCs w:val="32"/>
          <w:lang w:val="en-US"/>
        </w:rPr>
        <w:t>A</w:t>
      </w:r>
      <w:r w:rsidRPr="00BA1C49">
        <w:rPr>
          <w:sz w:val="32"/>
          <w:szCs w:val="32"/>
          <w:lang w:val="en-US"/>
        </w:rPr>
        <w:t xml:space="preserve">. </w:t>
      </w:r>
      <w:r>
        <w:rPr>
          <w:sz w:val="32"/>
          <w:szCs w:val="32"/>
          <w:lang w:val="en-US"/>
        </w:rPr>
        <w:t>Boliyev</w:t>
      </w:r>
    </w:p>
    <w:p w:rsidR="00BA1C49" w:rsidRPr="00BA1C49" w:rsidRDefault="00BA1C49" w:rsidP="00BA1C49">
      <w:pPr>
        <w:spacing w:line="360" w:lineRule="auto"/>
        <w:jc w:val="center"/>
        <w:rPr>
          <w:b/>
          <w:sz w:val="32"/>
          <w:szCs w:val="32"/>
          <w:lang w:val="en-US"/>
        </w:rPr>
      </w:pPr>
      <w:r w:rsidRPr="006445D4">
        <w:rPr>
          <w:b/>
          <w:sz w:val="32"/>
          <w:szCs w:val="32"/>
          <w:lang w:val="uz-Cyrl-UZ"/>
        </w:rPr>
        <w:t>“</w:t>
      </w:r>
      <w:r w:rsidR="00CD69DC">
        <w:rPr>
          <w:b/>
          <w:sz w:val="32"/>
          <w:szCs w:val="32"/>
          <w:lang w:val="en-US"/>
        </w:rPr>
        <w:t>SHAHAR</w:t>
      </w:r>
      <w:r>
        <w:rPr>
          <w:b/>
          <w:sz w:val="32"/>
          <w:szCs w:val="32"/>
          <w:lang w:val="en-US"/>
        </w:rPr>
        <w:t xml:space="preserve"> ELEKTR TA’MINOTI</w:t>
      </w:r>
      <w:r w:rsidRPr="006445D4">
        <w:rPr>
          <w:b/>
          <w:sz w:val="32"/>
          <w:szCs w:val="32"/>
          <w:lang w:val="uz-Cyrl-UZ"/>
        </w:rPr>
        <w:t>”</w:t>
      </w:r>
      <w:r w:rsidRPr="00BA1C49">
        <w:rPr>
          <w:b/>
          <w:sz w:val="32"/>
          <w:szCs w:val="32"/>
          <w:lang w:val="en-US"/>
        </w:rPr>
        <w:t xml:space="preserve"> </w:t>
      </w:r>
      <w:r w:rsidRPr="006445D4">
        <w:rPr>
          <w:b/>
          <w:sz w:val="32"/>
          <w:szCs w:val="32"/>
          <w:lang w:val="en-US"/>
        </w:rPr>
        <w:t>FANIDAN</w:t>
      </w:r>
    </w:p>
    <w:p w:rsidR="00BA1C49" w:rsidRPr="00BA1C49" w:rsidRDefault="00BA1C49" w:rsidP="00BA1C49">
      <w:pPr>
        <w:jc w:val="center"/>
        <w:rPr>
          <w:b/>
          <w:sz w:val="32"/>
          <w:szCs w:val="32"/>
          <w:lang w:val="en-US"/>
        </w:rPr>
      </w:pPr>
    </w:p>
    <w:p w:rsidR="00BA1C49" w:rsidRPr="00BA1C49" w:rsidRDefault="00BA1C49" w:rsidP="00BA1C49">
      <w:pPr>
        <w:jc w:val="center"/>
        <w:rPr>
          <w:b/>
          <w:sz w:val="36"/>
          <w:szCs w:val="36"/>
        </w:rPr>
      </w:pPr>
      <w:r w:rsidRPr="006445D4">
        <w:rPr>
          <w:b/>
          <w:sz w:val="36"/>
          <w:szCs w:val="36"/>
          <w:lang w:val="en-US"/>
        </w:rPr>
        <w:t>O</w:t>
      </w:r>
      <w:r w:rsidRPr="00BA1C49">
        <w:rPr>
          <w:b/>
          <w:sz w:val="36"/>
          <w:szCs w:val="36"/>
        </w:rPr>
        <w:t>‘</w:t>
      </w:r>
      <w:r w:rsidRPr="006445D4">
        <w:rPr>
          <w:b/>
          <w:sz w:val="36"/>
          <w:szCs w:val="36"/>
          <w:lang w:val="en-US"/>
        </w:rPr>
        <w:t>QUV</w:t>
      </w:r>
      <w:r w:rsidRPr="00BA1C49">
        <w:rPr>
          <w:b/>
          <w:sz w:val="36"/>
          <w:szCs w:val="36"/>
        </w:rPr>
        <w:t xml:space="preserve"> - </w:t>
      </w:r>
      <w:r w:rsidRPr="006445D4">
        <w:rPr>
          <w:b/>
          <w:sz w:val="36"/>
          <w:szCs w:val="36"/>
          <w:lang w:val="en-US"/>
        </w:rPr>
        <w:t>USLUBIY</w:t>
      </w:r>
      <w:r w:rsidRPr="00BA1C49">
        <w:rPr>
          <w:b/>
          <w:sz w:val="36"/>
          <w:szCs w:val="36"/>
        </w:rPr>
        <w:t xml:space="preserve"> </w:t>
      </w:r>
      <w:r w:rsidRPr="006445D4">
        <w:rPr>
          <w:b/>
          <w:sz w:val="36"/>
          <w:szCs w:val="36"/>
          <w:lang w:val="en-US"/>
        </w:rPr>
        <w:t>MAJMUA</w:t>
      </w:r>
    </w:p>
    <w:p w:rsidR="00BA1C49" w:rsidRPr="00BA1C49" w:rsidRDefault="00BA1C49" w:rsidP="00BA1C49">
      <w:pPr>
        <w:spacing w:line="360" w:lineRule="auto"/>
        <w:jc w:val="center"/>
        <w:rPr>
          <w:b/>
          <w:sz w:val="28"/>
          <w:szCs w:val="28"/>
        </w:rPr>
      </w:pPr>
    </w:p>
    <w:p w:rsidR="00BA1C49" w:rsidRPr="00BA1C49" w:rsidRDefault="00BA1C49" w:rsidP="00BA1C49">
      <w:pPr>
        <w:spacing w:line="360" w:lineRule="auto"/>
        <w:jc w:val="center"/>
        <w:rPr>
          <w:b/>
          <w:sz w:val="28"/>
          <w:szCs w:val="28"/>
        </w:rPr>
      </w:pPr>
    </w:p>
    <w:p w:rsidR="00BA1C49" w:rsidRPr="00BA1C49" w:rsidRDefault="00BA1C49" w:rsidP="00BA1C49">
      <w:pPr>
        <w:spacing w:line="360" w:lineRule="auto"/>
        <w:jc w:val="center"/>
        <w:rPr>
          <w:sz w:val="28"/>
          <w:szCs w:val="28"/>
        </w:rPr>
      </w:pPr>
    </w:p>
    <w:p w:rsidR="00BA1C49" w:rsidRPr="00BA1C49" w:rsidRDefault="00BA1C49" w:rsidP="00BA1C49">
      <w:pPr>
        <w:jc w:val="center"/>
        <w:rPr>
          <w:sz w:val="28"/>
          <w:szCs w:val="28"/>
        </w:rPr>
      </w:pPr>
    </w:p>
    <w:p w:rsidR="00BA1C49" w:rsidRPr="00BA1C49" w:rsidRDefault="00BA1C49" w:rsidP="00BA1C49">
      <w:pPr>
        <w:jc w:val="center"/>
        <w:rPr>
          <w:sz w:val="28"/>
          <w:szCs w:val="28"/>
        </w:rPr>
      </w:pPr>
    </w:p>
    <w:p w:rsidR="00BA1C49" w:rsidRPr="00BA1C49" w:rsidRDefault="00BA1C49" w:rsidP="00BA1C49">
      <w:pPr>
        <w:jc w:val="center"/>
        <w:rPr>
          <w:sz w:val="28"/>
          <w:szCs w:val="28"/>
        </w:rPr>
      </w:pPr>
    </w:p>
    <w:p w:rsidR="00BA1C49" w:rsidRPr="00BA1C49" w:rsidRDefault="00BA1C49" w:rsidP="00BA1C49">
      <w:pPr>
        <w:jc w:val="center"/>
        <w:rPr>
          <w:sz w:val="28"/>
          <w:szCs w:val="28"/>
        </w:rPr>
      </w:pPr>
    </w:p>
    <w:p w:rsidR="00BA1C49" w:rsidRPr="00BA1C49" w:rsidRDefault="00BA1C49" w:rsidP="00BA1C49">
      <w:pPr>
        <w:jc w:val="center"/>
        <w:rPr>
          <w:sz w:val="28"/>
          <w:szCs w:val="28"/>
        </w:rPr>
      </w:pPr>
    </w:p>
    <w:p w:rsidR="00BA1C49" w:rsidRPr="00BA1C49" w:rsidRDefault="00BA1C49" w:rsidP="00BA1C49">
      <w:pPr>
        <w:jc w:val="center"/>
        <w:rPr>
          <w:sz w:val="28"/>
          <w:szCs w:val="28"/>
        </w:rPr>
      </w:pPr>
    </w:p>
    <w:p w:rsidR="00BA1C49" w:rsidRPr="00BA1C49" w:rsidRDefault="00BA1C49" w:rsidP="00BA1C49">
      <w:pPr>
        <w:jc w:val="center"/>
        <w:rPr>
          <w:sz w:val="28"/>
          <w:szCs w:val="28"/>
        </w:rPr>
      </w:pPr>
    </w:p>
    <w:p w:rsidR="00BA1C49" w:rsidRPr="00BA1C49" w:rsidRDefault="00BA1C49" w:rsidP="00BA1C49">
      <w:pPr>
        <w:jc w:val="center"/>
        <w:rPr>
          <w:sz w:val="28"/>
          <w:szCs w:val="28"/>
        </w:rPr>
      </w:pPr>
    </w:p>
    <w:p w:rsidR="00BA1C49" w:rsidRPr="00BA1C49" w:rsidRDefault="00BA1C49" w:rsidP="00BA1C49">
      <w:pPr>
        <w:jc w:val="center"/>
        <w:rPr>
          <w:b/>
          <w:sz w:val="28"/>
          <w:szCs w:val="28"/>
        </w:rPr>
      </w:pPr>
    </w:p>
    <w:tbl>
      <w:tblPr>
        <w:tblpPr w:leftFromText="180" w:rightFromText="180" w:vertAnchor="page" w:horzAnchor="margin" w:tblpXSpec="center" w:tblpY="1197"/>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6"/>
        <w:gridCol w:w="7748"/>
        <w:gridCol w:w="816"/>
      </w:tblGrid>
      <w:tr w:rsidR="00BA1C49" w:rsidRPr="00DA5D80" w:rsidTr="00A34BD0">
        <w:trPr>
          <w:trHeight w:val="397"/>
        </w:trPr>
        <w:tc>
          <w:tcPr>
            <w:tcW w:w="616" w:type="dxa"/>
            <w:shd w:val="clear" w:color="auto" w:fill="auto"/>
          </w:tcPr>
          <w:p w:rsidR="00BA1C49" w:rsidRPr="00BA1C49" w:rsidRDefault="00BA1C49" w:rsidP="00A34BD0">
            <w:pPr>
              <w:jc w:val="center"/>
              <w:rPr>
                <w:sz w:val="32"/>
                <w:szCs w:val="32"/>
              </w:rPr>
            </w:pPr>
            <w:r w:rsidRPr="00BA1C49">
              <w:rPr>
                <w:sz w:val="32"/>
                <w:szCs w:val="32"/>
              </w:rPr>
              <w:t>№</w:t>
            </w:r>
          </w:p>
        </w:tc>
        <w:tc>
          <w:tcPr>
            <w:tcW w:w="7748" w:type="dxa"/>
            <w:shd w:val="clear" w:color="auto" w:fill="auto"/>
          </w:tcPr>
          <w:p w:rsidR="00BA1C49" w:rsidRPr="00BA1C49" w:rsidRDefault="00BA1C49" w:rsidP="00A34BD0">
            <w:pPr>
              <w:jc w:val="center"/>
              <w:rPr>
                <w:sz w:val="32"/>
                <w:szCs w:val="32"/>
              </w:rPr>
            </w:pPr>
            <w:r w:rsidRPr="00DA5D80">
              <w:rPr>
                <w:sz w:val="32"/>
                <w:szCs w:val="32"/>
                <w:lang w:val="en-US"/>
              </w:rPr>
              <w:t>Tarkib</w:t>
            </w:r>
            <w:r w:rsidRPr="00BA1C49">
              <w:rPr>
                <w:sz w:val="32"/>
                <w:szCs w:val="32"/>
              </w:rPr>
              <w:t xml:space="preserve"> </w:t>
            </w:r>
            <w:r w:rsidRPr="00DA5D80">
              <w:rPr>
                <w:sz w:val="32"/>
                <w:szCs w:val="32"/>
                <w:lang w:val="en-US"/>
              </w:rPr>
              <w:t>mazmuni</w:t>
            </w:r>
          </w:p>
        </w:tc>
        <w:tc>
          <w:tcPr>
            <w:tcW w:w="816" w:type="dxa"/>
          </w:tcPr>
          <w:p w:rsidR="00BA1C49" w:rsidRPr="00BA1C49" w:rsidRDefault="00BA1C49" w:rsidP="00A34BD0">
            <w:pPr>
              <w:jc w:val="center"/>
              <w:rPr>
                <w:sz w:val="32"/>
                <w:szCs w:val="32"/>
              </w:rPr>
            </w:pPr>
            <w:r w:rsidRPr="00DA5D80">
              <w:rPr>
                <w:sz w:val="32"/>
                <w:szCs w:val="32"/>
                <w:lang w:val="en-US"/>
              </w:rPr>
              <w:t>Bet</w:t>
            </w:r>
          </w:p>
        </w:tc>
      </w:tr>
      <w:tr w:rsidR="00BA1C49" w:rsidRPr="00DA5D80" w:rsidTr="00A34BD0">
        <w:trPr>
          <w:trHeight w:val="448"/>
        </w:trPr>
        <w:tc>
          <w:tcPr>
            <w:tcW w:w="616" w:type="dxa"/>
            <w:shd w:val="clear" w:color="auto" w:fill="auto"/>
          </w:tcPr>
          <w:p w:rsidR="00BA1C49" w:rsidRPr="00BA1C49" w:rsidRDefault="00BA1C49" w:rsidP="00A34BD0">
            <w:pPr>
              <w:jc w:val="center"/>
              <w:rPr>
                <w:sz w:val="32"/>
                <w:szCs w:val="32"/>
              </w:rPr>
            </w:pPr>
            <w:r w:rsidRPr="00BA1C49">
              <w:rPr>
                <w:sz w:val="32"/>
                <w:szCs w:val="32"/>
              </w:rPr>
              <w:t>1.</w:t>
            </w:r>
          </w:p>
        </w:tc>
        <w:tc>
          <w:tcPr>
            <w:tcW w:w="7748" w:type="dxa"/>
            <w:shd w:val="clear" w:color="auto" w:fill="auto"/>
          </w:tcPr>
          <w:p w:rsidR="00BA1C49" w:rsidRPr="00DA5D80" w:rsidRDefault="00BA1C49" w:rsidP="00A34BD0">
            <w:pPr>
              <w:ind w:left="105"/>
              <w:rPr>
                <w:b/>
                <w:sz w:val="32"/>
                <w:szCs w:val="32"/>
                <w:lang w:val="en-US"/>
              </w:rPr>
            </w:pPr>
            <w:r w:rsidRPr="00DA5D80">
              <w:rPr>
                <w:sz w:val="32"/>
                <w:szCs w:val="32"/>
                <w:lang w:val="en-US"/>
              </w:rPr>
              <w:t>O</w:t>
            </w:r>
            <w:r w:rsidRPr="00BA1C49">
              <w:rPr>
                <w:sz w:val="32"/>
                <w:szCs w:val="32"/>
              </w:rPr>
              <w:t>‘</w:t>
            </w:r>
            <w:r w:rsidRPr="00DA5D80">
              <w:rPr>
                <w:sz w:val="32"/>
                <w:szCs w:val="32"/>
                <w:lang w:val="en-US"/>
              </w:rPr>
              <w:t>quv</w:t>
            </w:r>
            <w:r w:rsidRPr="00BA1C49">
              <w:rPr>
                <w:sz w:val="32"/>
                <w:szCs w:val="32"/>
              </w:rPr>
              <w:t xml:space="preserve"> </w:t>
            </w:r>
            <w:r w:rsidRPr="00DA5D80">
              <w:rPr>
                <w:sz w:val="32"/>
                <w:szCs w:val="32"/>
                <w:lang w:val="en-US"/>
              </w:rPr>
              <w:t>materiallari</w:t>
            </w:r>
          </w:p>
        </w:tc>
        <w:tc>
          <w:tcPr>
            <w:tcW w:w="816" w:type="dxa"/>
          </w:tcPr>
          <w:p w:rsidR="00BA1C49" w:rsidRPr="00DA5D80" w:rsidRDefault="00BA1C49" w:rsidP="00A34BD0">
            <w:pPr>
              <w:ind w:left="105"/>
              <w:jc w:val="right"/>
              <w:rPr>
                <w:sz w:val="32"/>
                <w:szCs w:val="32"/>
                <w:lang w:val="en-US"/>
              </w:rPr>
            </w:pPr>
          </w:p>
        </w:tc>
      </w:tr>
      <w:tr w:rsidR="00BA1C49" w:rsidRPr="00DA5D80" w:rsidTr="00A34BD0">
        <w:trPr>
          <w:trHeight w:val="448"/>
        </w:trPr>
        <w:tc>
          <w:tcPr>
            <w:tcW w:w="616" w:type="dxa"/>
            <w:shd w:val="clear" w:color="auto" w:fill="auto"/>
          </w:tcPr>
          <w:p w:rsidR="00BA1C49" w:rsidRPr="00DA5D80" w:rsidRDefault="00BA1C49" w:rsidP="00A34BD0">
            <w:pPr>
              <w:jc w:val="center"/>
              <w:rPr>
                <w:sz w:val="32"/>
                <w:szCs w:val="32"/>
                <w:lang w:val="en-US"/>
              </w:rPr>
            </w:pPr>
            <w:r w:rsidRPr="00DA5D80">
              <w:rPr>
                <w:sz w:val="32"/>
                <w:szCs w:val="32"/>
                <w:lang w:val="en-US"/>
              </w:rPr>
              <w:t>2</w:t>
            </w:r>
          </w:p>
        </w:tc>
        <w:tc>
          <w:tcPr>
            <w:tcW w:w="7748" w:type="dxa"/>
            <w:shd w:val="clear" w:color="auto" w:fill="auto"/>
          </w:tcPr>
          <w:p w:rsidR="00BA1C49" w:rsidRPr="00DA5D80" w:rsidRDefault="00BA1C49" w:rsidP="00A34BD0">
            <w:pPr>
              <w:ind w:left="105"/>
              <w:rPr>
                <w:b/>
                <w:sz w:val="32"/>
                <w:szCs w:val="32"/>
                <w:lang w:val="en-US"/>
              </w:rPr>
            </w:pPr>
            <w:r w:rsidRPr="00DA5D80">
              <w:rPr>
                <w:sz w:val="32"/>
                <w:szCs w:val="32"/>
                <w:lang w:val="en-US"/>
              </w:rPr>
              <w:t>M</w:t>
            </w:r>
            <w:r w:rsidRPr="00DA5D80">
              <w:rPr>
                <w:sz w:val="32"/>
                <w:szCs w:val="32"/>
              </w:rPr>
              <w:t>a’</w:t>
            </w:r>
            <w:r w:rsidRPr="00DA5D80">
              <w:rPr>
                <w:sz w:val="32"/>
                <w:szCs w:val="32"/>
                <w:lang w:val="en-US"/>
              </w:rPr>
              <w:t>ruzalar matni</w:t>
            </w:r>
          </w:p>
        </w:tc>
        <w:tc>
          <w:tcPr>
            <w:tcW w:w="816" w:type="dxa"/>
          </w:tcPr>
          <w:p w:rsidR="00BA1C49" w:rsidRPr="00DA5D80" w:rsidRDefault="00BA1C49" w:rsidP="00A34BD0">
            <w:pPr>
              <w:ind w:left="105"/>
              <w:jc w:val="right"/>
              <w:rPr>
                <w:sz w:val="32"/>
                <w:szCs w:val="32"/>
              </w:rPr>
            </w:pPr>
          </w:p>
        </w:tc>
      </w:tr>
      <w:tr w:rsidR="00BA1C49" w:rsidRPr="00DA5D80" w:rsidTr="00A34BD0">
        <w:trPr>
          <w:trHeight w:val="448"/>
        </w:trPr>
        <w:tc>
          <w:tcPr>
            <w:tcW w:w="616" w:type="dxa"/>
            <w:shd w:val="clear" w:color="auto" w:fill="auto"/>
          </w:tcPr>
          <w:p w:rsidR="00BA1C49" w:rsidRPr="00DA5D80" w:rsidRDefault="00BA1C49" w:rsidP="00A34BD0">
            <w:pPr>
              <w:jc w:val="center"/>
              <w:rPr>
                <w:sz w:val="32"/>
                <w:szCs w:val="32"/>
                <w:lang w:val="en-US"/>
              </w:rPr>
            </w:pPr>
            <w:r w:rsidRPr="00DA5D80">
              <w:rPr>
                <w:sz w:val="32"/>
                <w:szCs w:val="32"/>
                <w:lang w:val="en-US"/>
              </w:rPr>
              <w:t>3</w:t>
            </w:r>
          </w:p>
        </w:tc>
        <w:tc>
          <w:tcPr>
            <w:tcW w:w="7748" w:type="dxa"/>
            <w:shd w:val="clear" w:color="auto" w:fill="auto"/>
          </w:tcPr>
          <w:p w:rsidR="00BA1C49" w:rsidRPr="00DA5D80" w:rsidRDefault="00BA1C49" w:rsidP="00A34BD0">
            <w:pPr>
              <w:ind w:left="105"/>
              <w:rPr>
                <w:b/>
                <w:sz w:val="32"/>
                <w:szCs w:val="32"/>
                <w:lang w:val="en-US"/>
              </w:rPr>
            </w:pPr>
            <w:r w:rsidRPr="00DA5D80">
              <w:rPr>
                <w:sz w:val="32"/>
                <w:szCs w:val="32"/>
              </w:rPr>
              <w:t>Amaliymashg‘ulotlar</w:t>
            </w:r>
          </w:p>
        </w:tc>
        <w:tc>
          <w:tcPr>
            <w:tcW w:w="816" w:type="dxa"/>
          </w:tcPr>
          <w:p w:rsidR="00BA1C49" w:rsidRPr="00DA5D80" w:rsidRDefault="00BA1C49" w:rsidP="00A34BD0">
            <w:pPr>
              <w:ind w:left="105"/>
              <w:jc w:val="right"/>
              <w:rPr>
                <w:sz w:val="32"/>
                <w:szCs w:val="32"/>
              </w:rPr>
            </w:pPr>
          </w:p>
        </w:tc>
      </w:tr>
      <w:tr w:rsidR="00BA1C49" w:rsidRPr="00DA5D80" w:rsidTr="00A34BD0">
        <w:trPr>
          <w:trHeight w:val="422"/>
        </w:trPr>
        <w:tc>
          <w:tcPr>
            <w:tcW w:w="616" w:type="dxa"/>
            <w:shd w:val="clear" w:color="auto" w:fill="auto"/>
          </w:tcPr>
          <w:p w:rsidR="00BA1C49" w:rsidRPr="00DA5D80" w:rsidRDefault="00BA1C49" w:rsidP="00A34BD0">
            <w:pPr>
              <w:jc w:val="center"/>
              <w:rPr>
                <w:sz w:val="32"/>
                <w:szCs w:val="32"/>
              </w:rPr>
            </w:pPr>
            <w:r w:rsidRPr="00DA5D80">
              <w:rPr>
                <w:sz w:val="32"/>
                <w:szCs w:val="32"/>
                <w:lang w:val="en-US"/>
              </w:rPr>
              <w:t>4</w:t>
            </w:r>
          </w:p>
        </w:tc>
        <w:tc>
          <w:tcPr>
            <w:tcW w:w="7748" w:type="dxa"/>
            <w:shd w:val="clear" w:color="auto" w:fill="auto"/>
          </w:tcPr>
          <w:p w:rsidR="00BA1C49" w:rsidRPr="00DA5D80" w:rsidRDefault="00BA1C49" w:rsidP="00A34BD0">
            <w:pPr>
              <w:ind w:left="105"/>
              <w:rPr>
                <w:b/>
                <w:sz w:val="32"/>
                <w:szCs w:val="32"/>
                <w:lang w:val="en-US"/>
              </w:rPr>
            </w:pPr>
            <w:r w:rsidRPr="00DA5D80">
              <w:rPr>
                <w:sz w:val="32"/>
                <w:szCs w:val="32"/>
                <w:lang w:val="en-US"/>
              </w:rPr>
              <w:t>Mustaqil ish mavzulari</w:t>
            </w:r>
          </w:p>
        </w:tc>
        <w:tc>
          <w:tcPr>
            <w:tcW w:w="816" w:type="dxa"/>
          </w:tcPr>
          <w:p w:rsidR="00BA1C49" w:rsidRPr="00DA5D80" w:rsidRDefault="00BA1C49" w:rsidP="00A34BD0">
            <w:pPr>
              <w:ind w:left="105"/>
              <w:jc w:val="right"/>
              <w:rPr>
                <w:sz w:val="32"/>
                <w:szCs w:val="32"/>
              </w:rPr>
            </w:pPr>
          </w:p>
        </w:tc>
      </w:tr>
      <w:tr w:rsidR="00BA1C49" w:rsidRPr="00DA5D80" w:rsidTr="00A34BD0">
        <w:trPr>
          <w:trHeight w:val="422"/>
        </w:trPr>
        <w:tc>
          <w:tcPr>
            <w:tcW w:w="616" w:type="dxa"/>
            <w:shd w:val="clear" w:color="auto" w:fill="auto"/>
          </w:tcPr>
          <w:p w:rsidR="00BA1C49" w:rsidRPr="00DA5D80" w:rsidRDefault="00BA1C49" w:rsidP="00A34BD0">
            <w:pPr>
              <w:jc w:val="center"/>
              <w:rPr>
                <w:sz w:val="32"/>
                <w:szCs w:val="32"/>
              </w:rPr>
            </w:pPr>
            <w:r w:rsidRPr="00DA5D80">
              <w:rPr>
                <w:sz w:val="32"/>
                <w:szCs w:val="32"/>
                <w:lang w:val="en-US"/>
              </w:rPr>
              <w:t>5</w:t>
            </w:r>
          </w:p>
        </w:tc>
        <w:tc>
          <w:tcPr>
            <w:tcW w:w="7748" w:type="dxa"/>
            <w:shd w:val="clear" w:color="auto" w:fill="auto"/>
          </w:tcPr>
          <w:p w:rsidR="00BA1C49" w:rsidRPr="00DA5D80" w:rsidRDefault="00BA1C49" w:rsidP="00A34BD0">
            <w:pPr>
              <w:ind w:left="105"/>
              <w:rPr>
                <w:b/>
                <w:sz w:val="32"/>
                <w:szCs w:val="32"/>
                <w:lang w:val="en-US"/>
              </w:rPr>
            </w:pPr>
            <w:r w:rsidRPr="00DA5D80">
              <w:rPr>
                <w:sz w:val="32"/>
                <w:szCs w:val="32"/>
                <w:lang w:val="en-US"/>
              </w:rPr>
              <w:t>Glossariy</w:t>
            </w:r>
          </w:p>
        </w:tc>
        <w:tc>
          <w:tcPr>
            <w:tcW w:w="816" w:type="dxa"/>
          </w:tcPr>
          <w:p w:rsidR="00BA1C49" w:rsidRPr="00DA5D80" w:rsidRDefault="00BA1C49" w:rsidP="00A34BD0">
            <w:pPr>
              <w:ind w:left="105"/>
              <w:jc w:val="right"/>
              <w:rPr>
                <w:sz w:val="32"/>
                <w:szCs w:val="32"/>
              </w:rPr>
            </w:pPr>
          </w:p>
        </w:tc>
      </w:tr>
      <w:tr w:rsidR="00BA1C49" w:rsidRPr="00711A30" w:rsidTr="00A34BD0">
        <w:trPr>
          <w:trHeight w:val="448"/>
        </w:trPr>
        <w:tc>
          <w:tcPr>
            <w:tcW w:w="616" w:type="dxa"/>
            <w:shd w:val="clear" w:color="auto" w:fill="auto"/>
          </w:tcPr>
          <w:p w:rsidR="00BA1C49" w:rsidRPr="00DA5D80" w:rsidRDefault="00BA1C49" w:rsidP="00A34BD0">
            <w:pPr>
              <w:jc w:val="center"/>
              <w:rPr>
                <w:sz w:val="32"/>
                <w:szCs w:val="32"/>
                <w:lang w:val="en-US"/>
              </w:rPr>
            </w:pPr>
            <w:r w:rsidRPr="00DA5D80">
              <w:rPr>
                <w:sz w:val="32"/>
                <w:szCs w:val="32"/>
                <w:lang w:val="en-US"/>
              </w:rPr>
              <w:t>6</w:t>
            </w:r>
          </w:p>
        </w:tc>
        <w:tc>
          <w:tcPr>
            <w:tcW w:w="7748" w:type="dxa"/>
            <w:shd w:val="clear" w:color="auto" w:fill="auto"/>
          </w:tcPr>
          <w:p w:rsidR="00BA1C49" w:rsidRPr="00DA5D80" w:rsidRDefault="00BA1C49" w:rsidP="00A34BD0">
            <w:pPr>
              <w:ind w:left="105"/>
              <w:rPr>
                <w:b/>
                <w:sz w:val="32"/>
                <w:szCs w:val="32"/>
                <w:lang w:val="en-US"/>
              </w:rPr>
            </w:pPr>
            <w:r w:rsidRPr="00DA5D80">
              <w:rPr>
                <w:sz w:val="32"/>
                <w:szCs w:val="32"/>
                <w:lang w:val="en-US"/>
              </w:rPr>
              <w:t>Nazorat</w:t>
            </w:r>
            <w:r>
              <w:rPr>
                <w:sz w:val="32"/>
                <w:szCs w:val="32"/>
                <w:lang w:val="en-US"/>
              </w:rPr>
              <w:t xml:space="preserve"> </w:t>
            </w:r>
            <w:r w:rsidRPr="00DA5D80">
              <w:rPr>
                <w:sz w:val="32"/>
                <w:szCs w:val="32"/>
                <w:lang w:val="en-US"/>
              </w:rPr>
              <w:t>uchun</w:t>
            </w:r>
            <w:r>
              <w:rPr>
                <w:sz w:val="32"/>
                <w:szCs w:val="32"/>
                <w:lang w:val="en-US"/>
              </w:rPr>
              <w:t xml:space="preserve"> </w:t>
            </w:r>
            <w:r w:rsidRPr="00DA5D80">
              <w:rPr>
                <w:sz w:val="32"/>
                <w:szCs w:val="32"/>
                <w:lang w:val="en-US"/>
              </w:rPr>
              <w:t>savollar (JN, ON, YAN)</w:t>
            </w:r>
          </w:p>
        </w:tc>
        <w:tc>
          <w:tcPr>
            <w:tcW w:w="816" w:type="dxa"/>
          </w:tcPr>
          <w:p w:rsidR="00BA1C49" w:rsidRPr="00DA5D80" w:rsidRDefault="00BA1C49" w:rsidP="00A34BD0">
            <w:pPr>
              <w:ind w:left="105"/>
              <w:jc w:val="right"/>
              <w:rPr>
                <w:sz w:val="32"/>
                <w:szCs w:val="32"/>
                <w:lang w:val="en-US"/>
              </w:rPr>
            </w:pPr>
          </w:p>
        </w:tc>
      </w:tr>
      <w:tr w:rsidR="00BA1C49" w:rsidRPr="00711A30" w:rsidTr="00A34BD0">
        <w:trPr>
          <w:trHeight w:val="448"/>
        </w:trPr>
        <w:tc>
          <w:tcPr>
            <w:tcW w:w="616" w:type="dxa"/>
            <w:shd w:val="clear" w:color="auto" w:fill="auto"/>
          </w:tcPr>
          <w:p w:rsidR="00BA1C49" w:rsidRPr="00DA5D80" w:rsidRDefault="00BA1C49" w:rsidP="00A34BD0">
            <w:pPr>
              <w:jc w:val="center"/>
              <w:rPr>
                <w:sz w:val="32"/>
                <w:szCs w:val="32"/>
                <w:lang w:val="en-US"/>
              </w:rPr>
            </w:pPr>
            <w:r w:rsidRPr="00DA5D80">
              <w:rPr>
                <w:sz w:val="32"/>
                <w:szCs w:val="32"/>
                <w:lang w:val="en-US"/>
              </w:rPr>
              <w:t>7</w:t>
            </w:r>
          </w:p>
        </w:tc>
        <w:tc>
          <w:tcPr>
            <w:tcW w:w="7748" w:type="dxa"/>
            <w:shd w:val="clear" w:color="auto" w:fill="auto"/>
          </w:tcPr>
          <w:p w:rsidR="00BA1C49" w:rsidRPr="00DA5D80" w:rsidRDefault="00BA1C49" w:rsidP="00A34BD0">
            <w:pPr>
              <w:ind w:left="105"/>
              <w:rPr>
                <w:b/>
                <w:sz w:val="32"/>
                <w:szCs w:val="32"/>
                <w:lang w:val="en-US"/>
              </w:rPr>
            </w:pPr>
            <w:r w:rsidRPr="00DA5D80">
              <w:rPr>
                <w:sz w:val="32"/>
                <w:szCs w:val="32"/>
                <w:lang w:val="en-US"/>
              </w:rPr>
              <w:t>Ilovalar(fan dasturi,testlar, baholash mezoni)</w:t>
            </w:r>
          </w:p>
        </w:tc>
        <w:tc>
          <w:tcPr>
            <w:tcW w:w="816" w:type="dxa"/>
          </w:tcPr>
          <w:p w:rsidR="00BA1C49" w:rsidRPr="00DA5D80" w:rsidRDefault="00BA1C49" w:rsidP="00A34BD0">
            <w:pPr>
              <w:ind w:left="105"/>
              <w:jc w:val="right"/>
              <w:rPr>
                <w:sz w:val="32"/>
                <w:szCs w:val="32"/>
                <w:lang w:val="en-US"/>
              </w:rPr>
            </w:pPr>
          </w:p>
        </w:tc>
      </w:tr>
    </w:tbl>
    <w:p w:rsidR="00BA1C49" w:rsidRPr="00DA5D80" w:rsidRDefault="00BA1C49" w:rsidP="00BA1C49">
      <w:pPr>
        <w:ind w:firstLine="708"/>
        <w:jc w:val="both"/>
        <w:rPr>
          <w:sz w:val="28"/>
          <w:szCs w:val="28"/>
          <w:lang w:val="en-US"/>
        </w:rPr>
      </w:pPr>
    </w:p>
    <w:p w:rsidR="00BA1C49" w:rsidRPr="00DA5D80" w:rsidRDefault="00BA1C49" w:rsidP="00BA1C49">
      <w:pPr>
        <w:ind w:firstLine="708"/>
        <w:jc w:val="both"/>
        <w:rPr>
          <w:sz w:val="28"/>
          <w:szCs w:val="28"/>
          <w:lang w:val="en-US"/>
        </w:rPr>
      </w:pPr>
    </w:p>
    <w:p w:rsidR="00BA1C49" w:rsidRPr="00DA5D80" w:rsidRDefault="00BA1C49" w:rsidP="00BA1C49">
      <w:pPr>
        <w:ind w:firstLine="708"/>
        <w:jc w:val="both"/>
        <w:rPr>
          <w:sz w:val="28"/>
          <w:szCs w:val="28"/>
          <w:lang w:val="en-US"/>
        </w:rPr>
      </w:pPr>
    </w:p>
    <w:p w:rsidR="00BA1C49" w:rsidRPr="00DA5D80" w:rsidRDefault="00BA1C49" w:rsidP="00BA1C49">
      <w:pPr>
        <w:ind w:firstLine="708"/>
        <w:jc w:val="both"/>
        <w:rPr>
          <w:sz w:val="28"/>
          <w:szCs w:val="28"/>
          <w:lang w:val="en-US"/>
        </w:rPr>
      </w:pPr>
    </w:p>
    <w:p w:rsidR="00BA1C49" w:rsidRPr="00DA5D80" w:rsidRDefault="00BA1C49" w:rsidP="00BA1C49">
      <w:pPr>
        <w:ind w:firstLine="708"/>
        <w:jc w:val="both"/>
        <w:rPr>
          <w:sz w:val="28"/>
          <w:szCs w:val="28"/>
          <w:lang w:val="en-US"/>
        </w:rPr>
      </w:pPr>
    </w:p>
    <w:p w:rsidR="00BA1C49" w:rsidRPr="00DA5D80" w:rsidRDefault="00BA1C49" w:rsidP="00BA1C49">
      <w:pPr>
        <w:ind w:firstLine="708"/>
        <w:jc w:val="both"/>
        <w:rPr>
          <w:sz w:val="28"/>
          <w:szCs w:val="28"/>
          <w:lang w:val="en-US"/>
        </w:rPr>
      </w:pPr>
    </w:p>
    <w:p w:rsidR="00BA1C49" w:rsidRPr="00DA5D80" w:rsidRDefault="00BA1C49" w:rsidP="00BA1C49">
      <w:pPr>
        <w:ind w:firstLine="708"/>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Default="00BA1C49" w:rsidP="00BA1C49">
      <w:pPr>
        <w:jc w:val="both"/>
        <w:rPr>
          <w:sz w:val="28"/>
          <w:szCs w:val="28"/>
          <w:lang w:val="en-US"/>
        </w:rPr>
      </w:pPr>
    </w:p>
    <w:p w:rsidR="00BA1C49" w:rsidRPr="00DA5D80" w:rsidRDefault="00BA1C49" w:rsidP="00BA1C49">
      <w:pPr>
        <w:jc w:val="both"/>
        <w:rPr>
          <w:sz w:val="28"/>
          <w:szCs w:val="28"/>
          <w:lang w:val="en-US"/>
        </w:rPr>
      </w:pPr>
    </w:p>
    <w:p w:rsidR="00BA1C49" w:rsidRPr="00DA5D80" w:rsidRDefault="00BA1C49" w:rsidP="00BA1C49">
      <w:pPr>
        <w:rPr>
          <w:b/>
          <w:sz w:val="28"/>
          <w:szCs w:val="28"/>
          <w:lang w:val="en-US"/>
        </w:rPr>
      </w:pPr>
    </w:p>
    <w:tbl>
      <w:tblPr>
        <w:tblW w:w="9072" w:type="dxa"/>
        <w:tblInd w:w="108" w:type="dxa"/>
        <w:tblLook w:val="01E0" w:firstRow="1" w:lastRow="1" w:firstColumn="1" w:lastColumn="1" w:noHBand="0" w:noVBand="0"/>
      </w:tblPr>
      <w:tblGrid>
        <w:gridCol w:w="1668"/>
        <w:gridCol w:w="7404"/>
      </w:tblGrid>
      <w:tr w:rsidR="00BA1C49" w:rsidRPr="00DA5D80" w:rsidTr="00A34BD0">
        <w:trPr>
          <w:trHeight w:val="652"/>
        </w:trPr>
        <w:tc>
          <w:tcPr>
            <w:tcW w:w="1668" w:type="dxa"/>
            <w:vMerge w:val="restart"/>
            <w:shd w:val="clear" w:color="auto" w:fill="auto"/>
          </w:tcPr>
          <w:p w:rsidR="00BA1C49" w:rsidRPr="00DA5D80" w:rsidRDefault="00CD69DC" w:rsidP="00A34BD0">
            <w:pPr>
              <w:rPr>
                <w:sz w:val="28"/>
                <w:szCs w:val="28"/>
                <w:lang w:val="en-US"/>
              </w:rPr>
            </w:pPr>
            <w:r>
              <w:rPr>
                <w:sz w:val="28"/>
                <w:szCs w:val="28"/>
                <w:lang w:val="en-US"/>
              </w:rPr>
              <w:lastRenderedPageBreak/>
              <w:t>Tuzuvchi</w:t>
            </w:r>
            <w:r w:rsidR="00BA1C49" w:rsidRPr="00DA5D80">
              <w:rPr>
                <w:sz w:val="28"/>
                <w:szCs w:val="28"/>
                <w:lang w:val="en-US"/>
              </w:rPr>
              <w:t>:</w:t>
            </w:r>
          </w:p>
        </w:tc>
        <w:tc>
          <w:tcPr>
            <w:tcW w:w="7404" w:type="dxa"/>
            <w:shd w:val="clear" w:color="auto" w:fill="auto"/>
          </w:tcPr>
          <w:p w:rsidR="00BA1C49" w:rsidRDefault="00BA1C49" w:rsidP="00A34BD0">
            <w:pPr>
              <w:jc w:val="both"/>
              <w:rPr>
                <w:sz w:val="28"/>
                <w:szCs w:val="28"/>
                <w:lang w:val="en-US"/>
              </w:rPr>
            </w:pPr>
            <w:r w:rsidRPr="00DA5D80">
              <w:rPr>
                <w:sz w:val="28"/>
                <w:szCs w:val="28"/>
                <w:lang w:val="en-US"/>
              </w:rPr>
              <w:t xml:space="preserve"> JizPI, </w:t>
            </w:r>
            <w:r w:rsidR="00CD69DC">
              <w:rPr>
                <w:sz w:val="28"/>
                <w:szCs w:val="28"/>
                <w:lang w:val="en-US"/>
              </w:rPr>
              <w:t xml:space="preserve"> </w:t>
            </w:r>
            <w:r w:rsidR="00CD69DC">
              <w:rPr>
                <w:sz w:val="28"/>
                <w:szCs w:val="28"/>
                <w:lang w:val="uz-Cyrl-UZ"/>
              </w:rPr>
              <w:t>“</w:t>
            </w:r>
            <w:r w:rsidRPr="00DA5D80">
              <w:rPr>
                <w:sz w:val="28"/>
                <w:szCs w:val="28"/>
                <w:lang w:val="en-US"/>
              </w:rPr>
              <w:t>E va RE</w:t>
            </w:r>
            <w:r w:rsidR="00CD69DC">
              <w:rPr>
                <w:sz w:val="28"/>
                <w:szCs w:val="28"/>
                <w:lang w:val="uz-Cyrl-UZ"/>
              </w:rPr>
              <w:t>”</w:t>
            </w:r>
            <w:r w:rsidRPr="00DA5D80">
              <w:rPr>
                <w:sz w:val="28"/>
                <w:szCs w:val="28"/>
                <w:lang w:val="en-US"/>
              </w:rPr>
              <w:t xml:space="preserve">  fakulteti, «Energetika» kafedrasi </w:t>
            </w:r>
          </w:p>
          <w:p w:rsidR="00BA1C49" w:rsidRPr="00DA5D80" w:rsidRDefault="00A12F93" w:rsidP="00A34BD0">
            <w:pPr>
              <w:jc w:val="both"/>
              <w:rPr>
                <w:sz w:val="28"/>
                <w:szCs w:val="28"/>
                <w:lang w:val="en-US"/>
              </w:rPr>
            </w:pPr>
            <w:r>
              <w:rPr>
                <w:sz w:val="28"/>
                <w:szCs w:val="28"/>
                <w:lang w:val="en-US"/>
              </w:rPr>
              <w:t>ass. A</w:t>
            </w:r>
            <w:r w:rsidRPr="00DA5D80">
              <w:rPr>
                <w:sz w:val="28"/>
                <w:szCs w:val="28"/>
                <w:lang w:val="en-US"/>
              </w:rPr>
              <w:t>.</w:t>
            </w:r>
            <w:r>
              <w:rPr>
                <w:sz w:val="28"/>
                <w:szCs w:val="28"/>
                <w:lang w:val="en-US"/>
              </w:rPr>
              <w:t xml:space="preserve"> Boliyev</w:t>
            </w:r>
          </w:p>
        </w:tc>
      </w:tr>
      <w:tr w:rsidR="00BA1C49" w:rsidRPr="00DA5D80" w:rsidTr="00A34BD0">
        <w:trPr>
          <w:trHeight w:val="148"/>
        </w:trPr>
        <w:tc>
          <w:tcPr>
            <w:tcW w:w="1668" w:type="dxa"/>
            <w:vMerge/>
            <w:shd w:val="clear" w:color="auto" w:fill="auto"/>
          </w:tcPr>
          <w:p w:rsidR="00BA1C49" w:rsidRPr="00DA5D80" w:rsidRDefault="00BA1C49" w:rsidP="00A34BD0">
            <w:pPr>
              <w:rPr>
                <w:b/>
                <w:sz w:val="28"/>
                <w:szCs w:val="28"/>
                <w:lang w:val="en-US"/>
              </w:rPr>
            </w:pPr>
          </w:p>
        </w:tc>
        <w:tc>
          <w:tcPr>
            <w:tcW w:w="7404" w:type="dxa"/>
            <w:shd w:val="clear" w:color="auto" w:fill="auto"/>
          </w:tcPr>
          <w:p w:rsidR="00BA1C49" w:rsidRPr="00DA5D80" w:rsidRDefault="00BA1C49" w:rsidP="00A34BD0">
            <w:pPr>
              <w:jc w:val="both"/>
              <w:rPr>
                <w:sz w:val="28"/>
                <w:szCs w:val="28"/>
                <w:lang w:val="en-US"/>
              </w:rPr>
            </w:pPr>
          </w:p>
        </w:tc>
      </w:tr>
      <w:tr w:rsidR="00BA1C49" w:rsidRPr="00DA5D80" w:rsidTr="00A34BD0">
        <w:trPr>
          <w:trHeight w:val="148"/>
        </w:trPr>
        <w:tc>
          <w:tcPr>
            <w:tcW w:w="1668" w:type="dxa"/>
            <w:vMerge/>
            <w:shd w:val="clear" w:color="auto" w:fill="auto"/>
          </w:tcPr>
          <w:p w:rsidR="00BA1C49" w:rsidRPr="00DA5D80" w:rsidRDefault="00BA1C49" w:rsidP="00A34BD0">
            <w:pPr>
              <w:rPr>
                <w:b/>
                <w:sz w:val="28"/>
                <w:szCs w:val="28"/>
                <w:lang w:val="en-US"/>
              </w:rPr>
            </w:pPr>
          </w:p>
        </w:tc>
        <w:tc>
          <w:tcPr>
            <w:tcW w:w="7404" w:type="dxa"/>
            <w:shd w:val="clear" w:color="auto" w:fill="auto"/>
          </w:tcPr>
          <w:p w:rsidR="00BA1C49" w:rsidRPr="00DA5D80" w:rsidRDefault="00BA1C49" w:rsidP="00A34BD0">
            <w:pPr>
              <w:jc w:val="both"/>
              <w:rPr>
                <w:b/>
                <w:sz w:val="28"/>
                <w:szCs w:val="28"/>
                <w:lang w:val="en-US"/>
              </w:rPr>
            </w:pPr>
          </w:p>
        </w:tc>
      </w:tr>
    </w:tbl>
    <w:p w:rsidR="00BA1C49" w:rsidRPr="00DA5D80" w:rsidRDefault="00BA1C49" w:rsidP="00BA1C49">
      <w:pPr>
        <w:rPr>
          <w:b/>
          <w:sz w:val="28"/>
          <w:szCs w:val="28"/>
          <w:lang w:val="en-US"/>
        </w:rPr>
      </w:pPr>
    </w:p>
    <w:p w:rsidR="00BA1C49" w:rsidRPr="00DA5D80" w:rsidRDefault="00BA1C49" w:rsidP="00BA1C49">
      <w:pPr>
        <w:ind w:firstLine="540"/>
        <w:jc w:val="both"/>
        <w:rPr>
          <w:b/>
          <w:sz w:val="28"/>
          <w:szCs w:val="28"/>
          <w:lang w:val="en-US"/>
        </w:rPr>
      </w:pPr>
      <w:r w:rsidRPr="00DA5D80">
        <w:rPr>
          <w:sz w:val="28"/>
          <w:szCs w:val="28"/>
          <w:lang w:val="en-US"/>
        </w:rPr>
        <w:t xml:space="preserve">Mazkur </w:t>
      </w:r>
      <w:r w:rsidRPr="00DA5D80">
        <w:rPr>
          <w:sz w:val="28"/>
          <w:szCs w:val="28"/>
          <w:lang w:val="uz-Cyrl-UZ"/>
        </w:rPr>
        <w:t>o‘</w:t>
      </w:r>
      <w:r w:rsidRPr="00DA5D80">
        <w:rPr>
          <w:sz w:val="28"/>
          <w:szCs w:val="28"/>
          <w:lang w:val="en-US"/>
        </w:rPr>
        <w:t>quv-uslubiy majmua «</w:t>
      </w:r>
      <w:r w:rsidR="00CD69DC">
        <w:rPr>
          <w:sz w:val="28"/>
          <w:szCs w:val="28"/>
          <w:lang w:val="en-US"/>
        </w:rPr>
        <w:t>SHahar</w:t>
      </w:r>
      <w:r w:rsidR="00A12F93">
        <w:rPr>
          <w:sz w:val="28"/>
          <w:szCs w:val="28"/>
          <w:lang w:val="en-US"/>
        </w:rPr>
        <w:t xml:space="preserve"> elektr ta’minoti</w:t>
      </w:r>
      <w:r>
        <w:rPr>
          <w:sz w:val="28"/>
          <w:szCs w:val="28"/>
          <w:lang w:val="en-US"/>
        </w:rPr>
        <w:t xml:space="preserve"> </w:t>
      </w:r>
      <w:r w:rsidRPr="00DA5D80">
        <w:rPr>
          <w:sz w:val="28"/>
          <w:szCs w:val="28"/>
          <w:lang w:val="en-US"/>
        </w:rPr>
        <w:t xml:space="preserve">» </w:t>
      </w:r>
      <w:r>
        <w:rPr>
          <w:sz w:val="28"/>
          <w:szCs w:val="28"/>
          <w:lang w:val="en-US"/>
        </w:rPr>
        <w:t>fani bo</w:t>
      </w:r>
      <w:r w:rsidR="00A12F93">
        <w:rPr>
          <w:sz w:val="28"/>
          <w:szCs w:val="28"/>
          <w:lang w:val="en-US"/>
        </w:rPr>
        <w:t>’</w:t>
      </w:r>
      <w:r>
        <w:rPr>
          <w:sz w:val="28"/>
          <w:szCs w:val="28"/>
          <w:lang w:val="en-US"/>
        </w:rPr>
        <w:t xml:space="preserve">yicha elektr </w:t>
      </w:r>
      <w:r w:rsidRPr="00DA5D80">
        <w:rPr>
          <w:sz w:val="28"/>
          <w:szCs w:val="28"/>
          <w:lang w:val="en-US"/>
        </w:rPr>
        <w:t>energetika</w:t>
      </w:r>
      <w:r>
        <w:rPr>
          <w:sz w:val="28"/>
          <w:szCs w:val="28"/>
          <w:lang w:val="en-US"/>
        </w:rPr>
        <w:t xml:space="preserve">si </w:t>
      </w:r>
      <w:r w:rsidRPr="00DA5D80">
        <w:rPr>
          <w:sz w:val="28"/>
          <w:szCs w:val="28"/>
          <w:lang w:val="en-US"/>
        </w:rPr>
        <w:t xml:space="preserve"> talim yo</w:t>
      </w:r>
      <w:r w:rsidR="00A12F93">
        <w:rPr>
          <w:sz w:val="28"/>
          <w:szCs w:val="28"/>
          <w:lang w:val="en-US"/>
        </w:rPr>
        <w:t>’</w:t>
      </w:r>
      <w:r w:rsidRPr="00DA5D80">
        <w:rPr>
          <w:sz w:val="28"/>
          <w:szCs w:val="28"/>
          <w:lang w:val="en-US"/>
        </w:rPr>
        <w:t>nalishi va mutaxas</w:t>
      </w:r>
      <w:r>
        <w:rPr>
          <w:sz w:val="28"/>
          <w:szCs w:val="28"/>
          <w:lang w:val="en-US"/>
        </w:rPr>
        <w:t>s</w:t>
      </w:r>
      <w:r w:rsidRPr="00DA5D80">
        <w:rPr>
          <w:sz w:val="28"/>
          <w:szCs w:val="28"/>
          <w:lang w:val="en-US"/>
        </w:rPr>
        <w:t xml:space="preserve">isligi uchun maxsus </w:t>
      </w:r>
      <w:r w:rsidRPr="00DA5D80">
        <w:rPr>
          <w:sz w:val="28"/>
          <w:szCs w:val="28"/>
          <w:lang w:val="uz-Cyrl-UZ"/>
        </w:rPr>
        <w:t>o‘</w:t>
      </w:r>
      <w:r>
        <w:rPr>
          <w:sz w:val="28"/>
          <w:szCs w:val="28"/>
          <w:lang w:val="en-US"/>
        </w:rPr>
        <w:t xml:space="preserve">quv </w:t>
      </w:r>
      <w:r w:rsidRPr="00DA5D80">
        <w:rPr>
          <w:sz w:val="28"/>
          <w:szCs w:val="28"/>
          <w:lang w:val="en-US"/>
        </w:rPr>
        <w:t>dasturi,</w:t>
      </w:r>
      <w:r>
        <w:rPr>
          <w:sz w:val="28"/>
          <w:szCs w:val="28"/>
          <w:lang w:val="en-US"/>
        </w:rPr>
        <w:t xml:space="preserve"> </w:t>
      </w:r>
      <w:r w:rsidRPr="00DA5D80">
        <w:rPr>
          <w:sz w:val="28"/>
          <w:szCs w:val="28"/>
          <w:lang w:val="en-US"/>
        </w:rPr>
        <w:t>maruzalar matni,</w:t>
      </w:r>
      <w:r>
        <w:rPr>
          <w:sz w:val="28"/>
          <w:szCs w:val="28"/>
          <w:lang w:val="en-US"/>
        </w:rPr>
        <w:t xml:space="preserve"> </w:t>
      </w:r>
      <w:r w:rsidRPr="00DA5D80">
        <w:rPr>
          <w:sz w:val="28"/>
          <w:szCs w:val="28"/>
          <w:lang w:val="en-US"/>
        </w:rPr>
        <w:t>amaliy mashg</w:t>
      </w:r>
      <w:r>
        <w:rPr>
          <w:sz w:val="28"/>
          <w:szCs w:val="28"/>
          <w:lang w:val="en-US"/>
        </w:rPr>
        <w:t>’</w:t>
      </w:r>
      <w:r w:rsidRPr="00DA5D80">
        <w:rPr>
          <w:sz w:val="28"/>
          <w:szCs w:val="28"/>
          <w:lang w:val="en-US"/>
        </w:rPr>
        <w:t>ulotlar uchun uslubiy korsatma,</w:t>
      </w:r>
      <w:r>
        <w:rPr>
          <w:sz w:val="28"/>
          <w:szCs w:val="28"/>
          <w:lang w:val="en-US"/>
        </w:rPr>
        <w:t xml:space="preserve"> </w:t>
      </w:r>
      <w:r w:rsidRPr="00DA5D80">
        <w:rPr>
          <w:sz w:val="28"/>
          <w:szCs w:val="28"/>
          <w:lang w:val="en-US"/>
        </w:rPr>
        <w:t>vizuval va ko</w:t>
      </w:r>
      <w:r>
        <w:rPr>
          <w:sz w:val="28"/>
          <w:szCs w:val="28"/>
          <w:lang w:val="en-US"/>
        </w:rPr>
        <w:t>’</w:t>
      </w:r>
      <w:r w:rsidRPr="00DA5D80">
        <w:rPr>
          <w:sz w:val="28"/>
          <w:szCs w:val="28"/>
          <w:lang w:val="en-US"/>
        </w:rPr>
        <w:t>rgazmali taqdimot slaydlari,</w:t>
      </w:r>
      <w:r>
        <w:rPr>
          <w:sz w:val="28"/>
          <w:szCs w:val="28"/>
          <w:lang w:val="en-US"/>
        </w:rPr>
        <w:t xml:space="preserve"> </w:t>
      </w:r>
      <w:r w:rsidRPr="00DA5D80">
        <w:rPr>
          <w:sz w:val="28"/>
          <w:szCs w:val="28"/>
          <w:lang w:val="en-US"/>
        </w:rPr>
        <w:t>savol javoblar,test savollari ro</w:t>
      </w:r>
      <w:r>
        <w:rPr>
          <w:sz w:val="28"/>
          <w:szCs w:val="28"/>
          <w:lang w:val="en-US"/>
        </w:rPr>
        <w:t>’</w:t>
      </w:r>
      <w:r w:rsidRPr="00DA5D80">
        <w:rPr>
          <w:sz w:val="28"/>
          <w:szCs w:val="28"/>
          <w:lang w:val="en-US"/>
        </w:rPr>
        <w:t>yxati jamlangan.</w:t>
      </w:r>
    </w:p>
    <w:p w:rsidR="00BA1C49" w:rsidRPr="00DA5D80" w:rsidRDefault="00BA1C49" w:rsidP="00BA1C49">
      <w:pPr>
        <w:ind w:firstLine="540"/>
        <w:jc w:val="both"/>
        <w:rPr>
          <w:b/>
          <w:sz w:val="28"/>
          <w:szCs w:val="28"/>
          <w:lang w:val="en-US"/>
        </w:rPr>
      </w:pPr>
      <w:r w:rsidRPr="00DA5D80">
        <w:rPr>
          <w:sz w:val="28"/>
          <w:szCs w:val="28"/>
          <w:lang w:val="en-US"/>
        </w:rPr>
        <w:t xml:space="preserve">Ushbu </w:t>
      </w:r>
      <w:r w:rsidRPr="00DA5D80">
        <w:rPr>
          <w:sz w:val="28"/>
          <w:szCs w:val="28"/>
          <w:lang w:val="uz-Cyrl-UZ"/>
        </w:rPr>
        <w:t>o‘</w:t>
      </w:r>
      <w:r w:rsidRPr="00DA5D80">
        <w:rPr>
          <w:sz w:val="28"/>
          <w:szCs w:val="28"/>
          <w:lang w:val="en-US"/>
        </w:rPr>
        <w:t xml:space="preserve">quv-uslubiy majmua Oliy </w:t>
      </w:r>
      <w:r w:rsidRPr="00DA5D80">
        <w:rPr>
          <w:sz w:val="28"/>
          <w:szCs w:val="28"/>
          <w:lang w:val="uz-Cyrl-UZ"/>
        </w:rPr>
        <w:t>o‘</w:t>
      </w:r>
      <w:r w:rsidRPr="00DA5D80">
        <w:rPr>
          <w:sz w:val="28"/>
          <w:szCs w:val="28"/>
          <w:lang w:val="en-US"/>
        </w:rPr>
        <w:t>quv yurtlari talabalari uchun tavsiya etiladi.</w:t>
      </w:r>
    </w:p>
    <w:p w:rsidR="00BA1C49" w:rsidRPr="00DA5D80" w:rsidRDefault="00BA1C49" w:rsidP="00BA1C49">
      <w:pPr>
        <w:rPr>
          <w:b/>
          <w:sz w:val="28"/>
          <w:szCs w:val="28"/>
          <w:lang w:val="en-US"/>
        </w:rPr>
      </w:pPr>
    </w:p>
    <w:p w:rsidR="00BA1C49" w:rsidRDefault="00BA1C49" w:rsidP="00BA1C49">
      <w:pPr>
        <w:rPr>
          <w:b/>
          <w:sz w:val="28"/>
          <w:szCs w:val="28"/>
          <w:lang w:val="en-US"/>
        </w:rPr>
      </w:pPr>
    </w:p>
    <w:p w:rsidR="00A12F93" w:rsidRDefault="00A12F93" w:rsidP="00BA1C49">
      <w:pPr>
        <w:rPr>
          <w:b/>
          <w:sz w:val="28"/>
          <w:szCs w:val="28"/>
          <w:lang w:val="en-US"/>
        </w:rPr>
      </w:pPr>
    </w:p>
    <w:p w:rsidR="00A12F93" w:rsidRDefault="00A12F93" w:rsidP="00BA1C49">
      <w:pPr>
        <w:rPr>
          <w:b/>
          <w:sz w:val="28"/>
          <w:szCs w:val="28"/>
          <w:lang w:val="en-US"/>
        </w:rPr>
      </w:pPr>
    </w:p>
    <w:p w:rsidR="00A12F93" w:rsidRPr="00DA5D80" w:rsidRDefault="00A12F93" w:rsidP="00BA1C49">
      <w:pPr>
        <w:rPr>
          <w:b/>
          <w:sz w:val="28"/>
          <w:szCs w:val="28"/>
          <w:lang w:val="en-US"/>
        </w:rPr>
      </w:pPr>
    </w:p>
    <w:p w:rsidR="00BA1C49" w:rsidRPr="00DA5D80" w:rsidRDefault="00BA1C49" w:rsidP="00BA1C49">
      <w:pPr>
        <w:ind w:firstLine="708"/>
        <w:jc w:val="both"/>
        <w:rPr>
          <w:b/>
          <w:sz w:val="28"/>
          <w:szCs w:val="28"/>
          <w:lang w:val="uz-Cyrl-UZ"/>
        </w:rPr>
      </w:pPr>
      <w:r w:rsidRPr="00DA5D80">
        <w:rPr>
          <w:sz w:val="28"/>
          <w:szCs w:val="28"/>
          <w:lang w:val="en-US"/>
        </w:rPr>
        <w:t>O‘quv-uslubiy</w:t>
      </w:r>
      <w:r>
        <w:rPr>
          <w:sz w:val="28"/>
          <w:szCs w:val="28"/>
          <w:lang w:val="en-US"/>
        </w:rPr>
        <w:t xml:space="preserve"> </w:t>
      </w:r>
      <w:r w:rsidRPr="00DA5D80">
        <w:rPr>
          <w:sz w:val="28"/>
          <w:szCs w:val="28"/>
          <w:lang w:val="en-US"/>
        </w:rPr>
        <w:t>majmua</w:t>
      </w:r>
      <w:r>
        <w:rPr>
          <w:sz w:val="28"/>
          <w:szCs w:val="28"/>
          <w:lang w:val="en-US"/>
        </w:rPr>
        <w:t xml:space="preserve"> </w:t>
      </w:r>
      <w:r w:rsidRPr="00DA5D80">
        <w:rPr>
          <w:sz w:val="28"/>
          <w:szCs w:val="28"/>
          <w:lang w:val="en-US"/>
        </w:rPr>
        <w:t>“</w:t>
      </w:r>
      <w:r w:rsidRPr="00DA5D80">
        <w:rPr>
          <w:sz w:val="28"/>
          <w:szCs w:val="28"/>
          <w:lang w:val="uz-Cyrl-UZ"/>
        </w:rPr>
        <w:t>E va RE</w:t>
      </w:r>
      <w:r w:rsidRPr="00DA5D80">
        <w:rPr>
          <w:sz w:val="28"/>
          <w:szCs w:val="28"/>
          <w:lang w:val="en-US"/>
        </w:rPr>
        <w:t>”</w:t>
      </w:r>
      <w:r w:rsidRPr="00DA5D80">
        <w:rPr>
          <w:sz w:val="28"/>
          <w:szCs w:val="28"/>
          <w:lang w:val="uz-Cyrl-UZ"/>
        </w:rPr>
        <w:t xml:space="preserve"> fakultetining “E</w:t>
      </w:r>
      <w:r w:rsidRPr="00DA5D80">
        <w:rPr>
          <w:sz w:val="28"/>
          <w:szCs w:val="28"/>
          <w:lang w:val="en-US"/>
        </w:rPr>
        <w:t>nergetika</w:t>
      </w:r>
      <w:r w:rsidRPr="00DA5D80">
        <w:rPr>
          <w:sz w:val="28"/>
          <w:szCs w:val="28"/>
          <w:lang w:val="uz-Cyrl-UZ"/>
        </w:rPr>
        <w:t>” kafedrasi majlisida (20</w:t>
      </w:r>
      <w:r w:rsidR="00CD69DC">
        <w:rPr>
          <w:sz w:val="28"/>
          <w:szCs w:val="28"/>
          <w:lang w:val="en-US"/>
        </w:rPr>
        <w:t>2</w:t>
      </w:r>
      <w:r w:rsidR="00CD69DC" w:rsidRPr="00CD69DC">
        <w:rPr>
          <w:sz w:val="28"/>
          <w:szCs w:val="28"/>
          <w:lang w:val="en-US"/>
        </w:rPr>
        <w:t>2</w:t>
      </w:r>
      <w:r w:rsidRPr="00DA5D80">
        <w:rPr>
          <w:sz w:val="28"/>
          <w:szCs w:val="28"/>
          <w:lang w:val="uz-Cyrl-UZ"/>
        </w:rPr>
        <w:t xml:space="preserve"> yil “</w:t>
      </w:r>
      <w:r w:rsidRPr="00DA5D80">
        <w:rPr>
          <w:sz w:val="28"/>
          <w:szCs w:val="28"/>
          <w:lang w:val="en-US"/>
        </w:rPr>
        <w:t>____</w:t>
      </w:r>
      <w:r w:rsidRPr="00DA5D80">
        <w:rPr>
          <w:sz w:val="28"/>
          <w:szCs w:val="28"/>
          <w:lang w:val="uz-Cyrl-UZ"/>
        </w:rPr>
        <w:t>” ____________ №</w:t>
      </w:r>
      <w:r w:rsidRPr="00DA5D80">
        <w:rPr>
          <w:sz w:val="28"/>
          <w:szCs w:val="28"/>
          <w:lang w:val="en-US"/>
        </w:rPr>
        <w:t>__</w:t>
      </w:r>
      <w:r w:rsidRPr="00DA5D80">
        <w:rPr>
          <w:sz w:val="28"/>
          <w:szCs w:val="28"/>
          <w:lang w:val="uz-Cyrl-UZ"/>
        </w:rPr>
        <w:t xml:space="preserve"> - son bayonnoma) muhokama etildi va fakultetning o‘quv-uslubiy kengashiga tavsiya etildi.</w:t>
      </w:r>
    </w:p>
    <w:p w:rsidR="00BA1C49" w:rsidRPr="00DA5D80" w:rsidRDefault="00BA1C49" w:rsidP="00BA1C49">
      <w:pPr>
        <w:rPr>
          <w:b/>
          <w:sz w:val="28"/>
          <w:szCs w:val="28"/>
          <w:lang w:val="uz-Cyrl-UZ"/>
        </w:rPr>
      </w:pPr>
    </w:p>
    <w:p w:rsidR="00BA1C49" w:rsidRPr="00DA5D80" w:rsidRDefault="00BA1C49" w:rsidP="00BA1C49">
      <w:pPr>
        <w:rPr>
          <w:sz w:val="28"/>
          <w:szCs w:val="28"/>
          <w:lang w:val="uz-Cyrl-UZ"/>
        </w:rPr>
      </w:pPr>
      <w:r w:rsidRPr="00DA5D80">
        <w:rPr>
          <w:sz w:val="28"/>
          <w:szCs w:val="28"/>
          <w:lang w:val="uz-Cyrl-UZ"/>
        </w:rPr>
        <w:t>Kafedra mudiri</w:t>
      </w:r>
      <w:r w:rsidRPr="00DA5D80">
        <w:rPr>
          <w:sz w:val="28"/>
          <w:szCs w:val="28"/>
          <w:lang w:val="uz-Cyrl-UZ"/>
        </w:rPr>
        <w:tab/>
        <w:t xml:space="preserve">             _____________ </w:t>
      </w:r>
      <w:r w:rsidRPr="00FB4B1B">
        <w:rPr>
          <w:sz w:val="28"/>
          <w:szCs w:val="28"/>
          <w:lang w:val="uz-Cyrl-UZ"/>
        </w:rPr>
        <w:t xml:space="preserve">P.h.D. </w:t>
      </w:r>
      <w:r w:rsidRPr="00DA5D80">
        <w:rPr>
          <w:sz w:val="28"/>
          <w:szCs w:val="28"/>
          <w:lang w:val="uz-Cyrl-UZ"/>
        </w:rPr>
        <w:t>Anorbo</w:t>
      </w:r>
      <w:r w:rsidRPr="00FB4B1B">
        <w:rPr>
          <w:sz w:val="28"/>
          <w:szCs w:val="28"/>
          <w:lang w:val="uz-Cyrl-UZ"/>
        </w:rPr>
        <w:t>y</w:t>
      </w:r>
      <w:r w:rsidRPr="00DA5D80">
        <w:rPr>
          <w:sz w:val="28"/>
          <w:szCs w:val="28"/>
          <w:lang w:val="uz-Cyrl-UZ"/>
        </w:rPr>
        <w:t>ev M.</w:t>
      </w:r>
    </w:p>
    <w:p w:rsidR="00BA1C49" w:rsidRPr="00DA5D80" w:rsidRDefault="00BA1C49" w:rsidP="00BA1C49">
      <w:pPr>
        <w:rPr>
          <w:b/>
          <w:sz w:val="28"/>
          <w:szCs w:val="28"/>
          <w:lang w:val="uz-Cyrl-UZ"/>
        </w:rPr>
      </w:pPr>
    </w:p>
    <w:p w:rsidR="00BA1C49" w:rsidRPr="00DA5D80" w:rsidRDefault="00BA1C49" w:rsidP="00BA1C49">
      <w:pPr>
        <w:rPr>
          <w:b/>
          <w:sz w:val="28"/>
          <w:szCs w:val="28"/>
          <w:lang w:val="uz-Cyrl-UZ"/>
        </w:rPr>
      </w:pPr>
    </w:p>
    <w:p w:rsidR="00BA1C49" w:rsidRDefault="00BA1C49" w:rsidP="00BA1C49">
      <w:pPr>
        <w:rPr>
          <w:b/>
          <w:sz w:val="28"/>
          <w:szCs w:val="28"/>
          <w:lang w:val="en-US"/>
        </w:rPr>
      </w:pPr>
    </w:p>
    <w:p w:rsidR="00A12F93" w:rsidRDefault="00A12F93" w:rsidP="00BA1C49">
      <w:pPr>
        <w:rPr>
          <w:b/>
          <w:sz w:val="28"/>
          <w:szCs w:val="28"/>
          <w:lang w:val="en-US"/>
        </w:rPr>
      </w:pPr>
    </w:p>
    <w:p w:rsidR="00A12F93" w:rsidRDefault="00A12F93" w:rsidP="00BA1C49">
      <w:pPr>
        <w:rPr>
          <w:b/>
          <w:sz w:val="28"/>
          <w:szCs w:val="28"/>
          <w:lang w:val="en-US"/>
        </w:rPr>
      </w:pPr>
    </w:p>
    <w:p w:rsidR="00A12F93" w:rsidRPr="00A12F93" w:rsidRDefault="00A12F93" w:rsidP="00BA1C49">
      <w:pPr>
        <w:rPr>
          <w:b/>
          <w:sz w:val="28"/>
          <w:szCs w:val="28"/>
          <w:lang w:val="en-US"/>
        </w:rPr>
      </w:pPr>
    </w:p>
    <w:p w:rsidR="00BA1C49" w:rsidRPr="00DA5D80" w:rsidRDefault="00BA1C49" w:rsidP="00BA1C49">
      <w:pPr>
        <w:ind w:firstLine="708"/>
        <w:jc w:val="both"/>
        <w:rPr>
          <w:b/>
          <w:sz w:val="28"/>
          <w:szCs w:val="28"/>
          <w:lang w:val="uz-Cyrl-UZ"/>
        </w:rPr>
      </w:pPr>
      <w:r w:rsidRPr="00DA5D80">
        <w:rPr>
          <w:sz w:val="28"/>
          <w:szCs w:val="28"/>
          <w:lang w:val="uz-Cyrl-UZ"/>
        </w:rPr>
        <w:t>O‘quv-uslubiy majmua “E va RE” fakultetining o‘quv-uslubi</w:t>
      </w:r>
      <w:r w:rsidR="00CD69DC">
        <w:rPr>
          <w:sz w:val="28"/>
          <w:szCs w:val="28"/>
          <w:lang w:val="uz-Cyrl-UZ"/>
        </w:rPr>
        <w:t>y kengashida korib chiqildi 2022</w:t>
      </w:r>
      <w:r w:rsidRPr="00DA5D80">
        <w:rPr>
          <w:sz w:val="28"/>
          <w:szCs w:val="28"/>
          <w:lang w:val="uz-Cyrl-UZ"/>
        </w:rPr>
        <w:t xml:space="preserve"> yil “___” _______ №__-son bayonnoma) va institutning</w:t>
      </w:r>
      <w:r w:rsidRPr="00A60347">
        <w:rPr>
          <w:sz w:val="28"/>
          <w:szCs w:val="28"/>
          <w:lang w:val="uz-Cyrl-UZ"/>
        </w:rPr>
        <w:t xml:space="preserve"> i</w:t>
      </w:r>
      <w:r w:rsidRPr="00DA5D80">
        <w:rPr>
          <w:sz w:val="28"/>
          <w:szCs w:val="28"/>
          <w:lang w:val="uz-Cyrl-UZ"/>
        </w:rPr>
        <w:t>lmiy-uslubiy kengashiga tasdiqlash uchun topshirildi.</w:t>
      </w:r>
    </w:p>
    <w:p w:rsidR="00BA1C49" w:rsidRPr="00DA5D80" w:rsidRDefault="00BA1C49" w:rsidP="00BA1C49">
      <w:pPr>
        <w:rPr>
          <w:b/>
          <w:sz w:val="28"/>
          <w:szCs w:val="28"/>
          <w:lang w:val="uz-Cyrl-UZ"/>
        </w:rPr>
      </w:pPr>
    </w:p>
    <w:p w:rsidR="00BA1C49" w:rsidRPr="00DA5D80" w:rsidRDefault="00BA1C49" w:rsidP="00BA1C49">
      <w:pPr>
        <w:rPr>
          <w:sz w:val="28"/>
          <w:szCs w:val="28"/>
          <w:lang w:val="en-US"/>
        </w:rPr>
      </w:pPr>
      <w:r w:rsidRPr="00DA5D80">
        <w:rPr>
          <w:sz w:val="28"/>
          <w:szCs w:val="28"/>
          <w:lang w:val="uz-Cyrl-UZ"/>
        </w:rPr>
        <w:t xml:space="preserve">O‘quv-uslubiy kengash </w:t>
      </w:r>
      <w:r w:rsidRPr="00DA5D80">
        <w:rPr>
          <w:sz w:val="28"/>
          <w:szCs w:val="28"/>
          <w:lang w:val="en-US"/>
        </w:rPr>
        <w:t>raisi</w:t>
      </w:r>
      <w:r w:rsidRPr="00DA5D80">
        <w:rPr>
          <w:sz w:val="28"/>
          <w:szCs w:val="28"/>
          <w:lang w:val="uz-Cyrl-UZ"/>
        </w:rPr>
        <w:t xml:space="preserve">_____________ </w:t>
      </w:r>
      <w:r>
        <w:rPr>
          <w:sz w:val="28"/>
          <w:szCs w:val="28"/>
          <w:lang w:val="en-US"/>
        </w:rPr>
        <w:t>Dotsent</w:t>
      </w:r>
      <w:r w:rsidRPr="00DA5D80">
        <w:rPr>
          <w:sz w:val="28"/>
          <w:szCs w:val="28"/>
          <w:lang w:val="en-US"/>
        </w:rPr>
        <w:t>.</w:t>
      </w:r>
      <w:r>
        <w:rPr>
          <w:sz w:val="28"/>
          <w:szCs w:val="28"/>
          <w:lang w:val="en-US"/>
        </w:rPr>
        <w:t xml:space="preserve"> </w:t>
      </w:r>
      <w:r w:rsidR="00CD69DC">
        <w:rPr>
          <w:sz w:val="28"/>
          <w:szCs w:val="28"/>
          <w:lang w:val="en-US"/>
        </w:rPr>
        <w:t>U.M.Yarlak</w:t>
      </w:r>
      <w:r w:rsidRPr="00DA5D80">
        <w:rPr>
          <w:sz w:val="28"/>
          <w:szCs w:val="28"/>
          <w:lang w:val="en-US"/>
        </w:rPr>
        <w:t>abov</w:t>
      </w:r>
    </w:p>
    <w:p w:rsidR="00BA1C49" w:rsidRPr="00DA5D80" w:rsidRDefault="00BA1C49" w:rsidP="00BA1C49">
      <w:pPr>
        <w:jc w:val="center"/>
        <w:rPr>
          <w:sz w:val="32"/>
          <w:szCs w:val="32"/>
          <w:lang w:val="en-US"/>
        </w:rPr>
      </w:pPr>
    </w:p>
    <w:p w:rsidR="00BA1C49" w:rsidRPr="00DA5D80" w:rsidRDefault="00BA1C49" w:rsidP="00BA1C49">
      <w:pPr>
        <w:jc w:val="center"/>
        <w:rPr>
          <w:sz w:val="32"/>
          <w:szCs w:val="32"/>
          <w:lang w:val="en-US"/>
        </w:rPr>
      </w:pPr>
    </w:p>
    <w:p w:rsidR="00BA1C49" w:rsidRDefault="00BA1C49" w:rsidP="00BA1C49">
      <w:pPr>
        <w:rPr>
          <w:sz w:val="32"/>
          <w:szCs w:val="32"/>
          <w:lang w:val="en-US"/>
        </w:rPr>
      </w:pPr>
    </w:p>
    <w:p w:rsidR="00A12F93" w:rsidRDefault="00A12F93" w:rsidP="00BA1C49">
      <w:pPr>
        <w:rPr>
          <w:sz w:val="32"/>
          <w:szCs w:val="32"/>
          <w:lang w:val="en-US"/>
        </w:rPr>
      </w:pPr>
    </w:p>
    <w:p w:rsidR="00A12F93" w:rsidRDefault="00A12F93" w:rsidP="00BA1C49">
      <w:pPr>
        <w:rPr>
          <w:sz w:val="32"/>
          <w:szCs w:val="32"/>
          <w:lang w:val="en-US"/>
        </w:rPr>
      </w:pPr>
    </w:p>
    <w:p w:rsidR="00A12F93" w:rsidRDefault="00A12F93" w:rsidP="00BA1C49">
      <w:pPr>
        <w:rPr>
          <w:sz w:val="32"/>
          <w:szCs w:val="32"/>
          <w:lang w:val="en-US"/>
        </w:rPr>
      </w:pPr>
    </w:p>
    <w:p w:rsidR="00A12F93" w:rsidRDefault="00A12F93" w:rsidP="00BA1C49">
      <w:pPr>
        <w:rPr>
          <w:sz w:val="32"/>
          <w:szCs w:val="32"/>
          <w:lang w:val="en-US"/>
        </w:rPr>
      </w:pPr>
    </w:p>
    <w:p w:rsidR="00A12F93" w:rsidRDefault="00A12F93" w:rsidP="00BA1C49">
      <w:pPr>
        <w:rPr>
          <w:sz w:val="32"/>
          <w:szCs w:val="32"/>
          <w:lang w:val="en-US"/>
        </w:rPr>
      </w:pPr>
    </w:p>
    <w:p w:rsidR="00A12F93" w:rsidRDefault="00A12F93" w:rsidP="00BA1C49">
      <w:pPr>
        <w:rPr>
          <w:sz w:val="32"/>
          <w:szCs w:val="32"/>
          <w:lang w:val="en-US"/>
        </w:rPr>
      </w:pPr>
    </w:p>
    <w:p w:rsidR="00A12F93" w:rsidRPr="00FB4B1B" w:rsidRDefault="00A12F93" w:rsidP="00BA1C49">
      <w:pPr>
        <w:rPr>
          <w:sz w:val="32"/>
          <w:szCs w:val="32"/>
          <w:lang w:val="en-US"/>
        </w:rPr>
      </w:pPr>
    </w:p>
    <w:p w:rsidR="00BA1C49" w:rsidRPr="00FB4B1B" w:rsidRDefault="00BA1C49" w:rsidP="00BA1C49">
      <w:pPr>
        <w:shd w:val="clear" w:color="auto" w:fill="FFFFFF"/>
        <w:autoSpaceDE w:val="0"/>
        <w:autoSpaceDN w:val="0"/>
        <w:adjustRightInd w:val="0"/>
        <w:jc w:val="center"/>
        <w:rPr>
          <w:b/>
          <w:bCs/>
          <w:sz w:val="37"/>
          <w:szCs w:val="37"/>
          <w:lang w:val="uz-Cyrl-UZ"/>
        </w:rPr>
      </w:pPr>
      <w:r w:rsidRPr="00DA5D80">
        <w:rPr>
          <w:b/>
          <w:bCs/>
          <w:sz w:val="37"/>
          <w:szCs w:val="37"/>
          <w:lang w:val="uz-Cyrl-UZ"/>
        </w:rPr>
        <w:lastRenderedPageBreak/>
        <w:t>O‘ZBEKISTON RESPUBLIKASI OLIY VA O‘RTA MAXSUS TA`LIM VAZIRLIGI</w:t>
      </w:r>
      <w:r w:rsidRPr="00DA5D80">
        <w:rPr>
          <w:bCs/>
          <w:sz w:val="37"/>
          <w:szCs w:val="37"/>
          <w:lang w:val="uz-Cyrl-UZ"/>
        </w:rPr>
        <w:tab/>
      </w:r>
    </w:p>
    <w:p w:rsidR="00BA1C49" w:rsidRPr="006445D4" w:rsidRDefault="00BA1C49" w:rsidP="00BA1C49">
      <w:pPr>
        <w:jc w:val="center"/>
        <w:rPr>
          <w:b/>
          <w:sz w:val="32"/>
          <w:szCs w:val="32"/>
          <w:lang w:val="en-US"/>
        </w:rPr>
      </w:pPr>
      <w:r w:rsidRPr="006445D4">
        <w:rPr>
          <w:b/>
          <w:sz w:val="32"/>
          <w:szCs w:val="32"/>
          <w:lang w:val="en-US"/>
        </w:rPr>
        <w:t>JIZZAX POLITEXNIKA INSTITUTI</w:t>
      </w:r>
    </w:p>
    <w:p w:rsidR="00BA1C49" w:rsidRPr="00DA5D80" w:rsidRDefault="00BA1C49" w:rsidP="00BA1C49">
      <w:pPr>
        <w:pStyle w:val="af4"/>
        <w:widowControl w:val="0"/>
        <w:ind w:firstLine="24"/>
        <w:rPr>
          <w:bCs/>
          <w:sz w:val="37"/>
          <w:szCs w:val="37"/>
          <w:lang w:val="en-US"/>
        </w:rPr>
      </w:pPr>
    </w:p>
    <w:p w:rsidR="00BA1C49" w:rsidRPr="00DA5D80" w:rsidRDefault="00BA1C49" w:rsidP="00BA1C49">
      <w:pPr>
        <w:pStyle w:val="af4"/>
        <w:widowControl w:val="0"/>
        <w:ind w:firstLine="24"/>
        <w:rPr>
          <w:b/>
          <w:bCs/>
          <w:sz w:val="37"/>
          <w:szCs w:val="37"/>
          <w:lang w:val="en-US"/>
        </w:rPr>
      </w:pPr>
    </w:p>
    <w:p w:rsidR="00BA1C49" w:rsidRPr="00DA5D80" w:rsidRDefault="00BA1C49" w:rsidP="00BA1C49">
      <w:pPr>
        <w:tabs>
          <w:tab w:val="left" w:pos="0"/>
        </w:tabs>
        <w:spacing w:line="360" w:lineRule="auto"/>
        <w:ind w:firstLine="540"/>
        <w:jc w:val="center"/>
        <w:rPr>
          <w:b/>
          <w:sz w:val="44"/>
          <w:szCs w:val="44"/>
          <w:lang w:val="en-US"/>
        </w:rPr>
      </w:pPr>
    </w:p>
    <w:p w:rsidR="00BA1C49" w:rsidRPr="00A60347" w:rsidRDefault="00BA1C49" w:rsidP="00BA1C49">
      <w:pPr>
        <w:spacing w:line="360" w:lineRule="auto"/>
        <w:jc w:val="center"/>
        <w:rPr>
          <w:b/>
          <w:sz w:val="32"/>
          <w:szCs w:val="32"/>
          <w:lang w:val="en-US"/>
        </w:rPr>
      </w:pPr>
      <w:r w:rsidRPr="00A60347">
        <w:rPr>
          <w:b/>
          <w:sz w:val="32"/>
          <w:szCs w:val="32"/>
          <w:lang w:val="uz-Cyrl-UZ"/>
        </w:rPr>
        <w:t>“</w:t>
      </w:r>
      <w:r w:rsidR="00CD69DC">
        <w:rPr>
          <w:b/>
          <w:sz w:val="32"/>
          <w:szCs w:val="32"/>
          <w:lang w:val="en-US"/>
        </w:rPr>
        <w:t>SHAHAR</w:t>
      </w:r>
      <w:r w:rsidR="00A12F93">
        <w:rPr>
          <w:b/>
          <w:sz w:val="32"/>
          <w:szCs w:val="32"/>
          <w:lang w:val="en-US"/>
        </w:rPr>
        <w:t xml:space="preserve"> ELEKTR TA’MINOTI</w:t>
      </w:r>
      <w:r w:rsidRPr="00A60347">
        <w:rPr>
          <w:b/>
          <w:sz w:val="32"/>
          <w:szCs w:val="32"/>
          <w:lang w:val="uz-Cyrl-UZ"/>
        </w:rPr>
        <w:t>”</w:t>
      </w:r>
      <w:r w:rsidRPr="00A60347">
        <w:rPr>
          <w:b/>
          <w:sz w:val="32"/>
          <w:szCs w:val="32"/>
          <w:lang w:val="en-US"/>
        </w:rPr>
        <w:t xml:space="preserve"> FANIDAN</w:t>
      </w:r>
    </w:p>
    <w:p w:rsidR="00BA1C49" w:rsidRPr="00DA5D80" w:rsidRDefault="00BA1C49" w:rsidP="00BA1C49">
      <w:pPr>
        <w:spacing w:line="360" w:lineRule="auto"/>
        <w:jc w:val="center"/>
        <w:rPr>
          <w:b/>
          <w:sz w:val="44"/>
          <w:szCs w:val="44"/>
          <w:lang w:val="en-US"/>
        </w:rPr>
      </w:pPr>
      <w:r w:rsidRPr="00DA5D80">
        <w:rPr>
          <w:b/>
          <w:sz w:val="44"/>
          <w:szCs w:val="44"/>
          <w:lang w:val="en-US"/>
        </w:rPr>
        <w:t>fanidan</w:t>
      </w:r>
    </w:p>
    <w:p w:rsidR="00BA1C49" w:rsidRPr="00DA5D80" w:rsidRDefault="00BA1C49" w:rsidP="00BA1C49">
      <w:pPr>
        <w:spacing w:line="360" w:lineRule="auto"/>
        <w:jc w:val="center"/>
        <w:rPr>
          <w:b/>
          <w:bCs/>
          <w:sz w:val="44"/>
          <w:szCs w:val="44"/>
          <w:lang w:val="en-US"/>
        </w:rPr>
      </w:pPr>
    </w:p>
    <w:p w:rsidR="00BA1C49" w:rsidRPr="00DA5D80" w:rsidRDefault="00BA1C49" w:rsidP="00BA1C49">
      <w:pPr>
        <w:spacing w:line="360" w:lineRule="auto"/>
        <w:jc w:val="center"/>
        <w:rPr>
          <w:b/>
          <w:bCs/>
          <w:sz w:val="96"/>
          <w:szCs w:val="52"/>
          <w:lang w:val="en-US"/>
        </w:rPr>
      </w:pPr>
      <w:r w:rsidRPr="00DA5D80">
        <w:rPr>
          <w:b/>
          <w:bCs/>
          <w:sz w:val="96"/>
          <w:szCs w:val="52"/>
          <w:lang w:val="en-US"/>
        </w:rPr>
        <w:t>O’QUV MATERIALLARI</w:t>
      </w:r>
    </w:p>
    <w:p w:rsidR="00BA1C49" w:rsidRPr="00DA5D80" w:rsidRDefault="00BA1C49" w:rsidP="00BA1C49">
      <w:pPr>
        <w:jc w:val="center"/>
        <w:rPr>
          <w:b/>
          <w:sz w:val="28"/>
          <w:szCs w:val="28"/>
          <w:lang w:val="en-US"/>
        </w:rPr>
      </w:pPr>
    </w:p>
    <w:p w:rsidR="00BA1C49" w:rsidRPr="00DA5D80" w:rsidRDefault="00BA1C49" w:rsidP="00BA1C49">
      <w:pPr>
        <w:jc w:val="center"/>
        <w:rPr>
          <w:b/>
          <w:sz w:val="28"/>
          <w:szCs w:val="28"/>
          <w:lang w:val="en-US"/>
        </w:rPr>
      </w:pPr>
    </w:p>
    <w:p w:rsidR="00BA1C49" w:rsidRPr="00DA5D80" w:rsidRDefault="00BA1C49" w:rsidP="00BA1C49">
      <w:pPr>
        <w:jc w:val="center"/>
        <w:rPr>
          <w:b/>
          <w:sz w:val="28"/>
          <w:szCs w:val="28"/>
          <w:lang w:val="en-US"/>
        </w:rPr>
      </w:pPr>
    </w:p>
    <w:p w:rsidR="00BA1C49" w:rsidRPr="00DA5D80" w:rsidRDefault="00BA1C49" w:rsidP="00BA1C49">
      <w:pPr>
        <w:jc w:val="center"/>
        <w:rPr>
          <w:b/>
          <w:sz w:val="28"/>
          <w:szCs w:val="28"/>
          <w:lang w:val="en-US"/>
        </w:rPr>
      </w:pPr>
    </w:p>
    <w:p w:rsidR="00BA1C49" w:rsidRPr="00DA5D80" w:rsidRDefault="00BA1C49" w:rsidP="00BA1C49">
      <w:pPr>
        <w:jc w:val="center"/>
        <w:rPr>
          <w:b/>
          <w:sz w:val="28"/>
          <w:szCs w:val="28"/>
          <w:lang w:val="en-US"/>
        </w:rPr>
      </w:pPr>
    </w:p>
    <w:p w:rsidR="00BA1C49" w:rsidRPr="00DA5D80" w:rsidRDefault="00BA1C49" w:rsidP="00BA1C49">
      <w:pPr>
        <w:jc w:val="center"/>
        <w:rPr>
          <w:b/>
          <w:sz w:val="28"/>
          <w:szCs w:val="28"/>
          <w:lang w:val="en-US"/>
        </w:rPr>
      </w:pPr>
    </w:p>
    <w:p w:rsidR="00BA1C49" w:rsidRPr="00DA5D80" w:rsidRDefault="00BA1C49" w:rsidP="00BA1C49">
      <w:pPr>
        <w:jc w:val="center"/>
        <w:rPr>
          <w:b/>
          <w:sz w:val="28"/>
          <w:szCs w:val="28"/>
          <w:lang w:val="en-US"/>
        </w:rPr>
      </w:pPr>
    </w:p>
    <w:p w:rsidR="00BA1C49" w:rsidRPr="00DA5D80" w:rsidRDefault="00BA1C49" w:rsidP="00BA1C49">
      <w:pPr>
        <w:jc w:val="center"/>
        <w:rPr>
          <w:b/>
          <w:sz w:val="28"/>
          <w:szCs w:val="28"/>
          <w:lang w:val="en-US"/>
        </w:rPr>
      </w:pPr>
    </w:p>
    <w:p w:rsidR="00BA1C49" w:rsidRPr="00DA5D80" w:rsidRDefault="00BA1C49" w:rsidP="00BA1C49">
      <w:pPr>
        <w:jc w:val="center"/>
        <w:rPr>
          <w:b/>
          <w:sz w:val="28"/>
          <w:szCs w:val="28"/>
          <w:lang w:val="en-US"/>
        </w:rPr>
      </w:pPr>
    </w:p>
    <w:p w:rsidR="00BA1C49" w:rsidRPr="00DA5D80" w:rsidRDefault="00BA1C49" w:rsidP="00BA1C49">
      <w:pPr>
        <w:jc w:val="center"/>
        <w:rPr>
          <w:b/>
          <w:sz w:val="28"/>
          <w:szCs w:val="28"/>
          <w:lang w:val="en-US"/>
        </w:rPr>
      </w:pPr>
    </w:p>
    <w:p w:rsidR="00BA1C49" w:rsidRPr="00DA5D80" w:rsidRDefault="00BA1C49" w:rsidP="00BA1C49">
      <w:pPr>
        <w:jc w:val="center"/>
        <w:rPr>
          <w:b/>
          <w:sz w:val="28"/>
          <w:szCs w:val="28"/>
          <w:lang w:val="en-US"/>
        </w:rPr>
      </w:pPr>
    </w:p>
    <w:p w:rsidR="00BA1C49" w:rsidRDefault="00BA1C49" w:rsidP="00BA1C49">
      <w:pPr>
        <w:jc w:val="center"/>
        <w:rPr>
          <w:b/>
          <w:sz w:val="28"/>
          <w:szCs w:val="28"/>
          <w:lang w:val="en-US"/>
        </w:rPr>
      </w:pPr>
    </w:p>
    <w:p w:rsidR="00A12F93" w:rsidRDefault="00A12F93" w:rsidP="00BA1C49">
      <w:pPr>
        <w:jc w:val="center"/>
        <w:rPr>
          <w:b/>
          <w:sz w:val="28"/>
          <w:szCs w:val="28"/>
          <w:lang w:val="en-US"/>
        </w:rPr>
      </w:pPr>
    </w:p>
    <w:p w:rsidR="00A12F93" w:rsidRDefault="00A12F93" w:rsidP="00BA1C49">
      <w:pPr>
        <w:jc w:val="center"/>
        <w:rPr>
          <w:b/>
          <w:sz w:val="28"/>
          <w:szCs w:val="28"/>
          <w:lang w:val="en-US"/>
        </w:rPr>
      </w:pPr>
    </w:p>
    <w:p w:rsidR="00A12F93" w:rsidRDefault="00A12F93" w:rsidP="00BA1C49">
      <w:pPr>
        <w:jc w:val="center"/>
        <w:rPr>
          <w:b/>
          <w:sz w:val="28"/>
          <w:szCs w:val="28"/>
          <w:lang w:val="en-US"/>
        </w:rPr>
      </w:pPr>
    </w:p>
    <w:p w:rsidR="00A12F93" w:rsidRDefault="00A12F93" w:rsidP="00BA1C49">
      <w:pPr>
        <w:jc w:val="center"/>
        <w:rPr>
          <w:b/>
          <w:sz w:val="28"/>
          <w:szCs w:val="28"/>
          <w:lang w:val="en-US"/>
        </w:rPr>
      </w:pPr>
    </w:p>
    <w:p w:rsidR="00A12F93" w:rsidRPr="00DA5D80" w:rsidRDefault="00A12F93" w:rsidP="00BA1C49">
      <w:pPr>
        <w:jc w:val="center"/>
        <w:rPr>
          <w:b/>
          <w:sz w:val="28"/>
          <w:szCs w:val="28"/>
          <w:lang w:val="en-US"/>
        </w:rPr>
      </w:pPr>
    </w:p>
    <w:p w:rsidR="00BA1C49" w:rsidRPr="00DA5D80" w:rsidRDefault="00BA1C49" w:rsidP="00BA1C49">
      <w:pPr>
        <w:jc w:val="center"/>
        <w:rPr>
          <w:b/>
          <w:sz w:val="28"/>
          <w:szCs w:val="28"/>
          <w:lang w:val="en-US"/>
        </w:rPr>
      </w:pPr>
    </w:p>
    <w:p w:rsidR="00BA1C49" w:rsidRPr="00DA5D80" w:rsidRDefault="00BA1C49" w:rsidP="00BA1C49">
      <w:pPr>
        <w:shd w:val="clear" w:color="auto" w:fill="FFFFFF"/>
        <w:autoSpaceDE w:val="0"/>
        <w:autoSpaceDN w:val="0"/>
        <w:adjustRightInd w:val="0"/>
        <w:jc w:val="center"/>
        <w:rPr>
          <w:b/>
          <w:bCs/>
          <w:sz w:val="37"/>
          <w:szCs w:val="37"/>
          <w:lang w:val="uz-Cyrl-UZ"/>
        </w:rPr>
      </w:pPr>
      <w:r w:rsidRPr="00DA5D80">
        <w:rPr>
          <w:b/>
          <w:bCs/>
          <w:sz w:val="37"/>
          <w:szCs w:val="37"/>
          <w:lang w:val="uz-Cyrl-UZ"/>
        </w:rPr>
        <w:lastRenderedPageBreak/>
        <w:t>O‘ZBEKISTON RESPUBLIKASI OLIY VA O‘RTA MAXSUS TA`LIM VAZIRLIGI</w:t>
      </w:r>
    </w:p>
    <w:p w:rsidR="00BA1C49" w:rsidRPr="00DA5D80" w:rsidRDefault="00BA1C49" w:rsidP="00BA1C49">
      <w:pPr>
        <w:pStyle w:val="af4"/>
        <w:widowControl w:val="0"/>
        <w:tabs>
          <w:tab w:val="left" w:pos="5385"/>
        </w:tabs>
        <w:ind w:firstLine="24"/>
        <w:rPr>
          <w:bCs/>
          <w:sz w:val="37"/>
          <w:szCs w:val="37"/>
          <w:lang w:val="uz-Cyrl-UZ"/>
        </w:rPr>
      </w:pPr>
      <w:r w:rsidRPr="00DA5D80">
        <w:rPr>
          <w:bCs/>
          <w:sz w:val="37"/>
          <w:szCs w:val="37"/>
          <w:lang w:val="uz-Cyrl-UZ"/>
        </w:rPr>
        <w:tab/>
      </w:r>
    </w:p>
    <w:p w:rsidR="00BA1C49" w:rsidRPr="00DA5D80" w:rsidRDefault="00BA1C49" w:rsidP="00BA1C49">
      <w:pPr>
        <w:rPr>
          <w:b/>
          <w:sz w:val="32"/>
          <w:szCs w:val="32"/>
          <w:lang w:val="en-US"/>
        </w:rPr>
      </w:pPr>
    </w:p>
    <w:p w:rsidR="00BA1C49" w:rsidRPr="00DA5D80" w:rsidRDefault="00BA1C49" w:rsidP="00BA1C49">
      <w:pPr>
        <w:jc w:val="center"/>
        <w:rPr>
          <w:b/>
          <w:sz w:val="32"/>
          <w:szCs w:val="32"/>
          <w:lang w:val="en-US"/>
        </w:rPr>
      </w:pPr>
      <w:r w:rsidRPr="00DA5D80">
        <w:rPr>
          <w:b/>
          <w:sz w:val="32"/>
          <w:szCs w:val="32"/>
          <w:lang w:val="en-US"/>
        </w:rPr>
        <w:t>JIZZAX POLITEXNIKA INSTITUTI</w:t>
      </w:r>
    </w:p>
    <w:p w:rsidR="00BA1C49" w:rsidRPr="00DA5D80" w:rsidRDefault="00BA1C49" w:rsidP="00BA1C49">
      <w:pPr>
        <w:pStyle w:val="af4"/>
        <w:widowControl w:val="0"/>
        <w:ind w:firstLine="24"/>
        <w:rPr>
          <w:bCs/>
          <w:sz w:val="37"/>
          <w:szCs w:val="37"/>
          <w:lang w:val="en-US"/>
        </w:rPr>
      </w:pPr>
    </w:p>
    <w:p w:rsidR="00BA1C49" w:rsidRPr="00DA5D80" w:rsidRDefault="00BA1C49" w:rsidP="00BA1C49">
      <w:pPr>
        <w:pStyle w:val="af4"/>
        <w:widowControl w:val="0"/>
        <w:ind w:firstLine="24"/>
        <w:rPr>
          <w:b/>
          <w:bCs/>
          <w:sz w:val="37"/>
          <w:szCs w:val="37"/>
          <w:lang w:val="en-US"/>
        </w:rPr>
      </w:pPr>
    </w:p>
    <w:p w:rsidR="00BA1C49" w:rsidRPr="00DA5D80" w:rsidRDefault="00BA1C49" w:rsidP="00BA1C49">
      <w:pPr>
        <w:pStyle w:val="af4"/>
        <w:widowControl w:val="0"/>
        <w:ind w:firstLine="24"/>
        <w:rPr>
          <w:color w:val="000000"/>
          <w:lang w:val="en-US"/>
        </w:rPr>
      </w:pPr>
    </w:p>
    <w:p w:rsidR="00BA1C49" w:rsidRPr="00DA5D80" w:rsidRDefault="00BA1C49" w:rsidP="00BA1C49">
      <w:pPr>
        <w:pStyle w:val="af4"/>
        <w:widowControl w:val="0"/>
        <w:ind w:firstLine="24"/>
        <w:rPr>
          <w:color w:val="000000"/>
          <w:lang w:val="en-US"/>
        </w:rPr>
      </w:pPr>
    </w:p>
    <w:p w:rsidR="00BA1C49" w:rsidRPr="00DA5D80" w:rsidRDefault="00BA1C49" w:rsidP="00BA1C49">
      <w:pPr>
        <w:tabs>
          <w:tab w:val="left" w:pos="0"/>
        </w:tabs>
        <w:spacing w:line="360" w:lineRule="auto"/>
        <w:ind w:firstLine="540"/>
        <w:jc w:val="center"/>
        <w:rPr>
          <w:b/>
          <w:sz w:val="44"/>
          <w:szCs w:val="44"/>
          <w:lang w:val="en-US"/>
        </w:rPr>
      </w:pPr>
    </w:p>
    <w:p w:rsidR="00BA1C49" w:rsidRPr="00A60347" w:rsidRDefault="00BA1C49" w:rsidP="00BA1C49">
      <w:pPr>
        <w:spacing w:line="360" w:lineRule="auto"/>
        <w:jc w:val="center"/>
        <w:rPr>
          <w:b/>
          <w:sz w:val="32"/>
          <w:szCs w:val="32"/>
          <w:lang w:val="en-US"/>
        </w:rPr>
      </w:pPr>
      <w:r w:rsidRPr="00A60347">
        <w:rPr>
          <w:b/>
          <w:sz w:val="32"/>
          <w:szCs w:val="32"/>
          <w:lang w:val="uz-Cyrl-UZ"/>
        </w:rPr>
        <w:t>“</w:t>
      </w:r>
      <w:r w:rsidR="00CD69DC">
        <w:rPr>
          <w:b/>
          <w:sz w:val="32"/>
          <w:szCs w:val="32"/>
          <w:lang w:val="en-US"/>
        </w:rPr>
        <w:t>SHAHAR</w:t>
      </w:r>
      <w:r w:rsidR="00A12F93">
        <w:rPr>
          <w:b/>
          <w:sz w:val="32"/>
          <w:szCs w:val="32"/>
          <w:lang w:val="en-US"/>
        </w:rPr>
        <w:t xml:space="preserve"> ELEKTR TA’MINOTI</w:t>
      </w:r>
      <w:r w:rsidRPr="00A60347">
        <w:rPr>
          <w:b/>
          <w:sz w:val="32"/>
          <w:szCs w:val="32"/>
          <w:lang w:val="uz-Cyrl-UZ"/>
        </w:rPr>
        <w:t>”</w:t>
      </w:r>
      <w:r w:rsidRPr="00A60347">
        <w:rPr>
          <w:b/>
          <w:sz w:val="32"/>
          <w:szCs w:val="32"/>
          <w:lang w:val="en-US"/>
        </w:rPr>
        <w:t xml:space="preserve"> FANIDAN</w:t>
      </w:r>
    </w:p>
    <w:p w:rsidR="00BA1C49" w:rsidRPr="00DA5D80" w:rsidRDefault="00BA1C49" w:rsidP="00BA1C49">
      <w:pPr>
        <w:spacing w:line="360" w:lineRule="auto"/>
        <w:jc w:val="center"/>
        <w:rPr>
          <w:b/>
          <w:sz w:val="44"/>
          <w:szCs w:val="44"/>
          <w:lang w:val="en-US"/>
        </w:rPr>
      </w:pPr>
      <w:r w:rsidRPr="00DA5D80">
        <w:rPr>
          <w:b/>
          <w:sz w:val="44"/>
          <w:szCs w:val="44"/>
          <w:lang w:val="en-US"/>
        </w:rPr>
        <w:t>fanidan</w:t>
      </w:r>
    </w:p>
    <w:p w:rsidR="00BA1C49" w:rsidRPr="00DA5D80" w:rsidRDefault="00BA1C49" w:rsidP="00BA1C49">
      <w:pPr>
        <w:spacing w:line="360" w:lineRule="auto"/>
        <w:jc w:val="center"/>
        <w:rPr>
          <w:b/>
          <w:bCs/>
          <w:sz w:val="44"/>
          <w:szCs w:val="44"/>
          <w:lang w:val="en-US"/>
        </w:rPr>
      </w:pPr>
    </w:p>
    <w:p w:rsidR="00BA1C49" w:rsidRPr="00DA5D80" w:rsidRDefault="00BA1C49" w:rsidP="00BA1C49">
      <w:pPr>
        <w:spacing w:line="360" w:lineRule="auto"/>
        <w:jc w:val="center"/>
        <w:rPr>
          <w:b/>
          <w:sz w:val="28"/>
          <w:szCs w:val="28"/>
          <w:lang w:val="en-US"/>
        </w:rPr>
      </w:pPr>
      <w:r>
        <w:rPr>
          <w:b/>
          <w:bCs/>
          <w:sz w:val="96"/>
          <w:szCs w:val="52"/>
          <w:lang w:val="en-US"/>
        </w:rPr>
        <w:t>MA’RUZA MAVZU</w:t>
      </w:r>
      <w:r w:rsidRPr="00DA5D80">
        <w:rPr>
          <w:b/>
          <w:bCs/>
          <w:sz w:val="96"/>
          <w:szCs w:val="52"/>
          <w:lang w:val="en-US"/>
        </w:rPr>
        <w:t>LARI</w:t>
      </w:r>
    </w:p>
    <w:p w:rsidR="00BA1C49" w:rsidRPr="00DA5D80" w:rsidRDefault="00BA1C49" w:rsidP="00BA1C49">
      <w:pPr>
        <w:jc w:val="center"/>
        <w:rPr>
          <w:sz w:val="32"/>
          <w:szCs w:val="32"/>
          <w:lang w:val="en-US"/>
        </w:rPr>
      </w:pPr>
    </w:p>
    <w:p w:rsidR="00BA1C49" w:rsidRPr="00DA5D80" w:rsidRDefault="00BA1C49" w:rsidP="00BA1C49">
      <w:pPr>
        <w:jc w:val="center"/>
        <w:rPr>
          <w:sz w:val="32"/>
          <w:szCs w:val="32"/>
          <w:lang w:val="en-US"/>
        </w:rPr>
      </w:pPr>
    </w:p>
    <w:p w:rsidR="00BA1C49" w:rsidRPr="00DA5D80" w:rsidRDefault="00BA1C49" w:rsidP="00BA1C49">
      <w:pPr>
        <w:jc w:val="center"/>
        <w:rPr>
          <w:sz w:val="32"/>
          <w:szCs w:val="32"/>
          <w:lang w:val="en-US"/>
        </w:rPr>
      </w:pPr>
    </w:p>
    <w:p w:rsidR="00BA1C49" w:rsidRPr="00DA5D80" w:rsidRDefault="00BA1C49" w:rsidP="00BA1C49">
      <w:pPr>
        <w:jc w:val="center"/>
        <w:rPr>
          <w:sz w:val="32"/>
          <w:szCs w:val="32"/>
          <w:lang w:val="en-US"/>
        </w:rPr>
      </w:pPr>
    </w:p>
    <w:p w:rsidR="00C47964" w:rsidRDefault="00C47964" w:rsidP="00C47964">
      <w:pPr>
        <w:pStyle w:val="a3"/>
        <w:spacing w:after="0"/>
        <w:jc w:val="center"/>
        <w:rPr>
          <w:b/>
          <w:caps/>
          <w:sz w:val="32"/>
          <w:szCs w:val="32"/>
          <w:lang w:val="en-US"/>
        </w:rPr>
      </w:pPr>
    </w:p>
    <w:p w:rsidR="00A12F93" w:rsidRDefault="00A12F93" w:rsidP="00C47964">
      <w:pPr>
        <w:pStyle w:val="a3"/>
        <w:spacing w:after="0"/>
        <w:jc w:val="center"/>
        <w:rPr>
          <w:b/>
          <w:caps/>
          <w:sz w:val="32"/>
          <w:szCs w:val="32"/>
          <w:lang w:val="en-US"/>
        </w:rPr>
      </w:pPr>
    </w:p>
    <w:p w:rsidR="00A12F93" w:rsidRDefault="00A12F93" w:rsidP="00C47964">
      <w:pPr>
        <w:pStyle w:val="a3"/>
        <w:spacing w:after="0"/>
        <w:jc w:val="center"/>
        <w:rPr>
          <w:b/>
          <w:caps/>
          <w:sz w:val="32"/>
          <w:szCs w:val="32"/>
          <w:lang w:val="en-US"/>
        </w:rPr>
      </w:pPr>
    </w:p>
    <w:p w:rsidR="00A12F93" w:rsidRDefault="00A12F93" w:rsidP="00C47964">
      <w:pPr>
        <w:pStyle w:val="a3"/>
        <w:spacing w:after="0"/>
        <w:jc w:val="center"/>
        <w:rPr>
          <w:b/>
          <w:caps/>
          <w:sz w:val="32"/>
          <w:szCs w:val="32"/>
          <w:lang w:val="en-US"/>
        </w:rPr>
      </w:pPr>
    </w:p>
    <w:p w:rsidR="00A12F93" w:rsidRDefault="00A12F93" w:rsidP="00C47964">
      <w:pPr>
        <w:pStyle w:val="a3"/>
        <w:spacing w:after="0"/>
        <w:jc w:val="center"/>
        <w:rPr>
          <w:b/>
          <w:caps/>
          <w:sz w:val="32"/>
          <w:szCs w:val="32"/>
          <w:lang w:val="en-US"/>
        </w:rPr>
      </w:pPr>
    </w:p>
    <w:p w:rsidR="00A12F93" w:rsidRPr="00A12F93" w:rsidRDefault="00A12F93" w:rsidP="00C47964">
      <w:pPr>
        <w:pStyle w:val="a3"/>
        <w:spacing w:after="0"/>
        <w:jc w:val="center"/>
        <w:rPr>
          <w:b/>
          <w:caps/>
          <w:sz w:val="32"/>
          <w:szCs w:val="32"/>
          <w:lang w:val="en-US"/>
        </w:rPr>
      </w:pPr>
    </w:p>
    <w:p w:rsidR="00C47964" w:rsidRPr="000E6C5A" w:rsidRDefault="00C47964" w:rsidP="00C47964">
      <w:pPr>
        <w:pStyle w:val="a3"/>
        <w:spacing w:after="0"/>
        <w:jc w:val="center"/>
        <w:rPr>
          <w:b/>
          <w:caps/>
          <w:sz w:val="32"/>
          <w:szCs w:val="32"/>
          <w:lang w:val="en-AU"/>
        </w:rPr>
      </w:pPr>
      <w:r w:rsidRPr="000E6C5A">
        <w:rPr>
          <w:b/>
          <w:caps/>
          <w:sz w:val="32"/>
          <w:szCs w:val="32"/>
          <w:lang w:val="en-AU"/>
        </w:rPr>
        <w:lastRenderedPageBreak/>
        <w:t>Ma`ruza № 1</w:t>
      </w:r>
    </w:p>
    <w:p w:rsidR="00C47964" w:rsidRPr="002A2751" w:rsidRDefault="00C47964" w:rsidP="00C47964">
      <w:pPr>
        <w:pStyle w:val="a3"/>
        <w:spacing w:after="0"/>
        <w:ind w:firstLine="720"/>
        <w:jc w:val="both"/>
        <w:rPr>
          <w:b/>
          <w:sz w:val="32"/>
          <w:szCs w:val="32"/>
          <w:lang w:val="en-AU"/>
        </w:rPr>
      </w:pPr>
      <w:r w:rsidRPr="002A2751">
        <w:rPr>
          <w:rFonts w:eastAsia="Calibri"/>
          <w:b/>
          <w:sz w:val="32"/>
          <w:szCs w:val="32"/>
          <w:lang w:val="en-US" w:eastAsia="en-US"/>
        </w:rPr>
        <w:t>K</w:t>
      </w:r>
      <w:r w:rsidR="00665FEE">
        <w:rPr>
          <w:rFonts w:eastAsia="Calibri"/>
          <w:b/>
          <w:sz w:val="32"/>
          <w:szCs w:val="32"/>
          <w:lang w:val="uz-Cyrl-UZ" w:eastAsia="en-US"/>
        </w:rPr>
        <w:t>irish</w:t>
      </w:r>
      <w:r w:rsidRPr="002A2751">
        <w:rPr>
          <w:rFonts w:eastAsia="Calibri"/>
          <w:b/>
          <w:sz w:val="32"/>
          <w:szCs w:val="32"/>
          <w:lang w:val="uz-Cyrl-UZ" w:eastAsia="en-US"/>
        </w:rPr>
        <w:t>.</w:t>
      </w:r>
      <w:r w:rsidR="00665FEE">
        <w:rPr>
          <w:rFonts w:eastAsia="Calibri"/>
          <w:b/>
          <w:sz w:val="32"/>
          <w:szCs w:val="32"/>
          <w:lang w:val="uz-Cyrl-UZ" w:eastAsia="en-US"/>
        </w:rPr>
        <w:t xml:space="preserve"> </w:t>
      </w:r>
      <w:r w:rsidRPr="002A2751">
        <w:rPr>
          <w:rFonts w:eastAsia="Calibri"/>
          <w:b/>
          <w:sz w:val="32"/>
          <w:szCs w:val="32"/>
          <w:lang w:val="en-US" w:eastAsia="en-US"/>
        </w:rPr>
        <w:t>Shaharlar elektr ta’minoti tizimi</w:t>
      </w:r>
    </w:p>
    <w:p w:rsidR="00C47964" w:rsidRPr="000E6C5A" w:rsidRDefault="00C47964" w:rsidP="00C47964">
      <w:pPr>
        <w:pStyle w:val="a3"/>
        <w:spacing w:after="0"/>
        <w:jc w:val="both"/>
        <w:rPr>
          <w:b/>
          <w:sz w:val="32"/>
          <w:szCs w:val="32"/>
          <w:lang w:val="en-AU"/>
        </w:rPr>
      </w:pPr>
      <w:r w:rsidRPr="000E6C5A">
        <w:rPr>
          <w:sz w:val="32"/>
          <w:szCs w:val="32"/>
          <w:lang w:val="en-AU"/>
        </w:rPr>
        <w:tab/>
      </w:r>
      <w:r>
        <w:rPr>
          <w:sz w:val="32"/>
          <w:szCs w:val="32"/>
          <w:lang w:val="en-AU"/>
        </w:rPr>
        <w:t xml:space="preserve">                                     </w:t>
      </w:r>
      <w:r w:rsidRPr="000E6C5A">
        <w:rPr>
          <w:b/>
          <w:sz w:val="32"/>
          <w:szCs w:val="32"/>
          <w:lang w:val="en-AU"/>
        </w:rPr>
        <w:t>Reja:</w:t>
      </w:r>
    </w:p>
    <w:p w:rsidR="00C47964" w:rsidRPr="000E6C5A" w:rsidRDefault="00C47964" w:rsidP="00C47964">
      <w:pPr>
        <w:pStyle w:val="a3"/>
        <w:spacing w:after="0"/>
        <w:ind w:firstLine="720"/>
        <w:jc w:val="both"/>
        <w:rPr>
          <w:sz w:val="32"/>
          <w:szCs w:val="32"/>
          <w:lang w:val="en-AU"/>
        </w:rPr>
      </w:pPr>
      <w:r w:rsidRPr="000E6C5A">
        <w:rPr>
          <w:sz w:val="32"/>
          <w:szCs w:val="32"/>
          <w:lang w:val="en-AU"/>
        </w:rPr>
        <w:t>1.</w:t>
      </w:r>
      <w:r w:rsidRPr="000E6C5A">
        <w:rPr>
          <w:b/>
          <w:sz w:val="32"/>
          <w:szCs w:val="32"/>
          <w:lang w:val="en-AU"/>
        </w:rPr>
        <w:t xml:space="preserve"> </w:t>
      </w:r>
      <w:r w:rsidRPr="000E6C5A">
        <w:rPr>
          <w:sz w:val="32"/>
          <w:szCs w:val="32"/>
          <w:lang w:val="en-AU"/>
        </w:rPr>
        <w:t>O‘zbekiston  energetikasining  rivojlanishi</w:t>
      </w:r>
    </w:p>
    <w:p w:rsidR="00C47964" w:rsidRPr="000E6C5A" w:rsidRDefault="00C47964" w:rsidP="00C47964">
      <w:pPr>
        <w:pStyle w:val="a3"/>
        <w:spacing w:after="0"/>
        <w:ind w:firstLine="720"/>
        <w:jc w:val="both"/>
        <w:rPr>
          <w:sz w:val="32"/>
          <w:szCs w:val="32"/>
          <w:lang w:val="en-AU"/>
        </w:rPr>
      </w:pPr>
      <w:r w:rsidRPr="000E6C5A">
        <w:rPr>
          <w:sz w:val="32"/>
          <w:szCs w:val="32"/>
          <w:lang w:val="en-AU"/>
        </w:rPr>
        <w:t>2. Elektr ta`minoti tizimi haqida umumiy ma`lumotlar</w:t>
      </w:r>
    </w:p>
    <w:p w:rsidR="00C47964" w:rsidRPr="00CD69DC" w:rsidRDefault="00C47964" w:rsidP="00C47964">
      <w:pPr>
        <w:pStyle w:val="a3"/>
        <w:spacing w:after="0"/>
        <w:ind w:firstLine="720"/>
        <w:jc w:val="both"/>
        <w:rPr>
          <w:sz w:val="32"/>
          <w:szCs w:val="32"/>
          <w:lang w:val="en-US"/>
        </w:rPr>
      </w:pPr>
      <w:r>
        <w:rPr>
          <w:sz w:val="32"/>
          <w:szCs w:val="32"/>
          <w:lang w:val="en-AU"/>
        </w:rPr>
        <w:t>3. Nazorat savollari.</w:t>
      </w:r>
    </w:p>
    <w:p w:rsidR="00E20F22" w:rsidRPr="00CD69DC" w:rsidRDefault="00E20F22" w:rsidP="00C47964">
      <w:pPr>
        <w:pStyle w:val="a3"/>
        <w:spacing w:after="0"/>
        <w:ind w:firstLine="720"/>
        <w:jc w:val="both"/>
        <w:rPr>
          <w:sz w:val="32"/>
          <w:szCs w:val="32"/>
          <w:lang w:val="en-US"/>
        </w:rPr>
      </w:pPr>
    </w:p>
    <w:p w:rsidR="00C47964" w:rsidRDefault="00C47964" w:rsidP="00C47964">
      <w:pPr>
        <w:spacing w:line="360" w:lineRule="auto"/>
        <w:ind w:firstLine="709"/>
        <w:rPr>
          <w:color w:val="000000"/>
          <w:sz w:val="28"/>
          <w:szCs w:val="28"/>
          <w:lang w:val="uz-Cyrl-UZ"/>
        </w:rPr>
      </w:pPr>
      <w:r>
        <w:rPr>
          <w:color w:val="000000"/>
          <w:sz w:val="28"/>
          <w:szCs w:val="28"/>
          <w:lang w:val="uz-Cyrl-UZ"/>
        </w:rPr>
        <w:t>Tayanch</w:t>
      </w:r>
      <w:r w:rsidRPr="006C29FC">
        <w:rPr>
          <w:color w:val="000000"/>
          <w:sz w:val="28"/>
          <w:szCs w:val="28"/>
          <w:lang w:val="uz-Cyrl-UZ"/>
        </w:rPr>
        <w:t xml:space="preserve"> </w:t>
      </w:r>
      <w:r>
        <w:rPr>
          <w:color w:val="000000"/>
          <w:sz w:val="28"/>
          <w:szCs w:val="28"/>
          <w:lang w:val="uz-Cyrl-UZ"/>
        </w:rPr>
        <w:t>iboralar</w:t>
      </w:r>
      <w:r w:rsidRPr="006C29FC">
        <w:rPr>
          <w:color w:val="000000"/>
          <w:sz w:val="28"/>
          <w:szCs w:val="28"/>
          <w:lang w:val="uz-Cyrl-UZ"/>
        </w:rPr>
        <w:t xml:space="preserve"> </w:t>
      </w:r>
      <w:r>
        <w:rPr>
          <w:color w:val="000000"/>
          <w:sz w:val="28"/>
          <w:szCs w:val="28"/>
          <w:lang w:val="uz-Cyrl-UZ"/>
        </w:rPr>
        <w:t>ShES</w:t>
      </w:r>
      <w:r w:rsidRPr="006C29FC">
        <w:rPr>
          <w:color w:val="000000"/>
          <w:sz w:val="28"/>
          <w:szCs w:val="28"/>
          <w:lang w:val="uz-Cyrl-UZ"/>
        </w:rPr>
        <w:t>.</w:t>
      </w:r>
      <w:r>
        <w:rPr>
          <w:color w:val="000000"/>
          <w:sz w:val="28"/>
          <w:szCs w:val="28"/>
          <w:lang w:val="uz-Cyrl-UZ"/>
        </w:rPr>
        <w:t>SES, shamol elektrostantsiyalari va quyosh</w:t>
      </w:r>
      <w:r w:rsidRPr="00271ADF">
        <w:rPr>
          <w:color w:val="000000"/>
          <w:sz w:val="28"/>
          <w:szCs w:val="28"/>
          <w:lang w:val="uz-Cyrl-UZ"/>
        </w:rPr>
        <w:t xml:space="preserve"> </w:t>
      </w:r>
      <w:r>
        <w:rPr>
          <w:color w:val="000000"/>
          <w:sz w:val="28"/>
          <w:szCs w:val="28"/>
          <w:lang w:val="uz-Cyrl-UZ"/>
        </w:rPr>
        <w:t xml:space="preserve"> </w:t>
      </w:r>
    </w:p>
    <w:p w:rsidR="00C47964" w:rsidRPr="006C29FC" w:rsidRDefault="00C47964" w:rsidP="00C47964">
      <w:pPr>
        <w:spacing w:line="360" w:lineRule="auto"/>
        <w:ind w:firstLine="709"/>
        <w:rPr>
          <w:color w:val="000000"/>
          <w:sz w:val="28"/>
          <w:szCs w:val="28"/>
          <w:lang w:val="uz-Cyrl-UZ"/>
        </w:rPr>
      </w:pPr>
      <w:r>
        <w:rPr>
          <w:color w:val="000000"/>
          <w:sz w:val="28"/>
          <w:szCs w:val="28"/>
          <w:lang w:val="uz-Cyrl-UZ"/>
        </w:rPr>
        <w:t>elektrstantsiyalari</w:t>
      </w:r>
      <w:r>
        <w:rPr>
          <w:b/>
          <w:color w:val="000000"/>
          <w:sz w:val="28"/>
          <w:szCs w:val="28"/>
          <w:lang w:val="uz-Cyrl-UZ"/>
        </w:rPr>
        <w:t>.</w:t>
      </w:r>
    </w:p>
    <w:p w:rsidR="00C47964" w:rsidRPr="00453F71" w:rsidRDefault="00C47964" w:rsidP="00C47964">
      <w:pPr>
        <w:spacing w:line="360" w:lineRule="auto"/>
        <w:ind w:firstLine="709"/>
        <w:jc w:val="both"/>
        <w:rPr>
          <w:sz w:val="28"/>
          <w:szCs w:val="28"/>
          <w:lang w:val="en-AU"/>
        </w:rPr>
      </w:pPr>
      <w:r w:rsidRPr="00964AB5">
        <w:rPr>
          <w:color w:val="000000"/>
          <w:sz w:val="28"/>
          <w:szCs w:val="28"/>
          <w:lang w:val="en-AU"/>
        </w:rPr>
        <w:t>O‘zbekistonda energetikaning o‘rni</w:t>
      </w:r>
      <w:r w:rsidRPr="00453F71">
        <w:rPr>
          <w:b/>
          <w:color w:val="000000"/>
          <w:sz w:val="28"/>
          <w:szCs w:val="28"/>
          <w:lang w:val="en-AU"/>
        </w:rPr>
        <w:t xml:space="preserve">. </w:t>
      </w:r>
      <w:r w:rsidRPr="00453F71">
        <w:rPr>
          <w:sz w:val="28"/>
          <w:szCs w:val="28"/>
          <w:lang w:val="en-AU"/>
        </w:rPr>
        <w:t>O‘zbekiston energetikasi xalq xo‘jaligining asosiy sohasi bo‘lib, Respublikada iqtisodiy va texnika tara</w:t>
      </w:r>
      <w:r>
        <w:rPr>
          <w:sz w:val="28"/>
          <w:szCs w:val="28"/>
          <w:lang w:val="en-AU"/>
        </w:rPr>
        <w:t>qqiyotining mustahkam poydevori</w:t>
      </w:r>
      <w:r w:rsidRPr="00453F71">
        <w:rPr>
          <w:sz w:val="28"/>
          <w:szCs w:val="28"/>
          <w:lang w:val="en-AU"/>
        </w:rPr>
        <w:t>dir.</w:t>
      </w:r>
    </w:p>
    <w:p w:rsidR="00C47964" w:rsidRPr="00453F71" w:rsidRDefault="00C47964" w:rsidP="00C47964">
      <w:pPr>
        <w:spacing w:line="360" w:lineRule="auto"/>
        <w:ind w:firstLine="709"/>
        <w:jc w:val="both"/>
        <w:rPr>
          <w:sz w:val="28"/>
          <w:szCs w:val="28"/>
          <w:lang w:val="en-AU"/>
        </w:rPr>
      </w:pPr>
      <w:r w:rsidRPr="00453F71">
        <w:rPr>
          <w:sz w:val="28"/>
          <w:szCs w:val="28"/>
          <w:lang w:val="en-AU"/>
        </w:rPr>
        <w:t>1913-1917 yillar mobaynida O‘zbekistondagi barcha elektr stantsiyalarning quvvati 3 ming kVt ga teng bo‘lib, yiliga 3,3 mln. kVt</w:t>
      </w:r>
      <w:r w:rsidRPr="00E00735">
        <w:rPr>
          <w:sz w:val="28"/>
          <w:szCs w:val="28"/>
        </w:rPr>
        <w:sym w:font="Symbol" w:char="F0D7"/>
      </w:r>
      <w:r w:rsidRPr="00453F71">
        <w:rPr>
          <w:sz w:val="28"/>
          <w:szCs w:val="28"/>
          <w:lang w:val="en-AU"/>
        </w:rPr>
        <w:t>soat elektr energiya ishlab chiqarilar edi.</w:t>
      </w:r>
    </w:p>
    <w:p w:rsidR="00C47964" w:rsidRPr="00453F71" w:rsidRDefault="00C47964" w:rsidP="00C47964">
      <w:pPr>
        <w:spacing w:line="360" w:lineRule="auto"/>
        <w:ind w:firstLine="709"/>
        <w:jc w:val="both"/>
        <w:rPr>
          <w:sz w:val="28"/>
          <w:szCs w:val="28"/>
          <w:lang w:val="en-AU"/>
        </w:rPr>
      </w:pPr>
      <w:r w:rsidRPr="00453F71">
        <w:rPr>
          <w:sz w:val="28"/>
          <w:szCs w:val="28"/>
          <w:lang w:val="en-AU"/>
        </w:rPr>
        <w:t>O‘zbekiston o‘lkasini elektrlashtirish rejasini tuzilishi katta ahamiyatga ega bo‘ldi. Respublikada energetikaning ravnaqi, 1923 yil Toshkent shahri yaqinida joylashgan Bo‘zsuv kanalida gidro elektr stantsiyasi (GES) qurilishi bilan boshlangan. 1926 yilning may oyida O‘zbekiston energetikasida birinchilardan, o‘sha vaqtda O‘rta Osiyoda eng katta bo‘lgan 2 ming kVt quvvatli Bo‘zsuv GES ishga tushirilgan edi.</w:t>
      </w:r>
    </w:p>
    <w:p w:rsidR="00C47964" w:rsidRPr="00453F71" w:rsidRDefault="00C47964" w:rsidP="00C47964">
      <w:pPr>
        <w:spacing w:line="360" w:lineRule="auto"/>
        <w:ind w:firstLine="709"/>
        <w:jc w:val="both"/>
        <w:rPr>
          <w:sz w:val="28"/>
          <w:szCs w:val="28"/>
          <w:lang w:val="en-AU"/>
        </w:rPr>
      </w:pPr>
      <w:r w:rsidRPr="00453F71">
        <w:rPr>
          <w:sz w:val="28"/>
          <w:szCs w:val="28"/>
          <w:lang w:val="en-AU"/>
        </w:rPr>
        <w:t>Ayni vaqtda Bo‘zsuv GESni Toshkent tramvayini elektr energiyasi bilan ta’minlovchi dizel elektr stantsiyasi bilan bog‘lovchi, uzunligi 34 km li 39 ta transformator punkti bo‘lgan 6 k</w:t>
      </w:r>
      <w:r w:rsidRPr="00453F71">
        <w:rPr>
          <w:caps/>
          <w:sz w:val="28"/>
          <w:szCs w:val="28"/>
          <w:lang w:val="en-AU"/>
        </w:rPr>
        <w:t>v</w:t>
      </w:r>
      <w:r w:rsidRPr="00453F71">
        <w:rPr>
          <w:sz w:val="28"/>
          <w:szCs w:val="28"/>
          <w:lang w:val="en-AU"/>
        </w:rPr>
        <w:t xml:space="preserve"> li kabel tarmog‘i qurilgan edi. Shu tariqa O‘zbekiston energetika tizimini yaratishga asos solindi.</w:t>
      </w:r>
    </w:p>
    <w:p w:rsidR="00C47964" w:rsidRPr="00453F71" w:rsidRDefault="00C47964" w:rsidP="00C47964">
      <w:pPr>
        <w:spacing w:line="360" w:lineRule="auto"/>
        <w:ind w:firstLine="709"/>
        <w:jc w:val="both"/>
        <w:rPr>
          <w:sz w:val="28"/>
          <w:szCs w:val="28"/>
          <w:lang w:val="en-AU"/>
        </w:rPr>
      </w:pPr>
      <w:r w:rsidRPr="00453F71">
        <w:rPr>
          <w:sz w:val="28"/>
          <w:szCs w:val="28"/>
          <w:lang w:val="en-AU"/>
        </w:rPr>
        <w:t>Respublikada quvvat o‘sishini asosini O‘zbekiston energetika tizimi tuzilgan paytda (1934 yil), Chirchiq-Bo‘zsuv yo‘nalishida elektr stantsiyalarining qurilishi tez sur’atlar bilan davom ettirilib, 1926-1940 yillar mobaynida mazkur yo‘nalishda 67 ming kVt quvvatli ketma-ket qurilgan gidro elektr stantsiyalari ishga tushirildi.</w:t>
      </w:r>
    </w:p>
    <w:p w:rsidR="00C47964" w:rsidRPr="00453F71" w:rsidRDefault="00C47964" w:rsidP="00C47964">
      <w:pPr>
        <w:spacing w:line="360" w:lineRule="auto"/>
        <w:ind w:firstLine="709"/>
        <w:jc w:val="both"/>
        <w:rPr>
          <w:caps/>
          <w:sz w:val="28"/>
          <w:szCs w:val="28"/>
          <w:lang w:val="en-AU"/>
        </w:rPr>
      </w:pPr>
      <w:r w:rsidRPr="00453F71">
        <w:rPr>
          <w:sz w:val="28"/>
          <w:szCs w:val="28"/>
          <w:lang w:val="en-AU"/>
        </w:rPr>
        <w:t xml:space="preserve">1939 yilda Qizilqiya ko‘mir havzasi negizida Quvasoy issiqlik elektr stantsiyasi (IES)ni 12 MVt quvvatli kondensatsion turbinali agregat va Toshkent </w:t>
      </w:r>
      <w:r w:rsidRPr="00453F71">
        <w:rPr>
          <w:sz w:val="28"/>
          <w:szCs w:val="28"/>
          <w:lang w:val="en-AU"/>
        </w:rPr>
        <w:lastRenderedPageBreak/>
        <w:t>to‘qimachilik kombinati issiqlik elektr stantsiyasini 6 MVt quvvatli ikki turbinasi ishga tushirildi.</w:t>
      </w:r>
    </w:p>
    <w:p w:rsidR="00C47964" w:rsidRPr="00453F71" w:rsidRDefault="00C47964" w:rsidP="00C47964">
      <w:pPr>
        <w:spacing w:line="360" w:lineRule="auto"/>
        <w:ind w:firstLine="709"/>
        <w:jc w:val="both"/>
        <w:rPr>
          <w:caps/>
          <w:sz w:val="28"/>
          <w:szCs w:val="28"/>
          <w:lang w:val="en-AU"/>
        </w:rPr>
      </w:pPr>
      <w:r w:rsidRPr="00453F71">
        <w:rPr>
          <w:sz w:val="28"/>
          <w:szCs w:val="28"/>
          <w:lang w:val="en-AU"/>
        </w:rPr>
        <w:t>Elektr stantsiyalarni qurilishi va sanoat korxonalarini rivoj-lanishi, magistral elektr tarmoqlarini qurish zarurligini keltirib chiqardi. Qodir GESni ishga tushirilishi bilan bir vaqtning o‘zida Respublikada birinchi bo‘lib, bu GESdan Toshkentga elektr uzatuvchi 35 kV kuchlanishli ikki tizimli liniya foydalanishga topshirildi.</w:t>
      </w:r>
    </w:p>
    <w:p w:rsidR="00C47964" w:rsidRPr="00453F71" w:rsidRDefault="00C47964" w:rsidP="00C47964">
      <w:pPr>
        <w:spacing w:line="360" w:lineRule="auto"/>
        <w:ind w:firstLine="709"/>
        <w:jc w:val="both"/>
        <w:rPr>
          <w:caps/>
          <w:sz w:val="28"/>
          <w:szCs w:val="28"/>
          <w:lang w:val="en-AU"/>
        </w:rPr>
      </w:pPr>
      <w:r w:rsidRPr="00453F71">
        <w:rPr>
          <w:sz w:val="28"/>
          <w:szCs w:val="28"/>
          <w:lang w:val="en-AU"/>
        </w:rPr>
        <w:t>1939-1940 yillarda 110 kV kuchlanishli havo liniyalari Quvasoy IESni Andijon shahri bilan, hamda Tavaqsoy GESni Chirchiq shahri bilan bog‘ladi.</w:t>
      </w:r>
    </w:p>
    <w:p w:rsidR="00C47964" w:rsidRPr="00453F71" w:rsidRDefault="00C47964" w:rsidP="00C47964">
      <w:pPr>
        <w:spacing w:line="360" w:lineRule="auto"/>
        <w:ind w:firstLine="709"/>
        <w:jc w:val="both"/>
        <w:rPr>
          <w:sz w:val="28"/>
          <w:szCs w:val="28"/>
          <w:lang w:val="en-AU"/>
        </w:rPr>
      </w:pPr>
      <w:r w:rsidRPr="00453F71">
        <w:rPr>
          <w:sz w:val="28"/>
          <w:szCs w:val="28"/>
          <w:lang w:val="en-AU"/>
        </w:rPr>
        <w:t>1940 yilda O‘zbekistondagi elektr stantsiyalarining o‘rnatilgan quvvati 170,5 ming kVt ga teng bo‘lib, elektr energiyasini ishlab chiqarish 482 mln. kVt·soat ga</w:t>
      </w:r>
      <w:r>
        <w:rPr>
          <w:sz w:val="28"/>
          <w:szCs w:val="28"/>
          <w:lang w:val="en-AU"/>
        </w:rPr>
        <w:t xml:space="preserve"> ye</w:t>
      </w:r>
      <w:r w:rsidRPr="00453F71">
        <w:rPr>
          <w:sz w:val="28"/>
          <w:szCs w:val="28"/>
          <w:lang w:val="en-AU"/>
        </w:rPr>
        <w:t>tdi. Shundan, 200 mln. kVt·soat gidro elektr stantsiyalarida ishlab chiqarildi.</w:t>
      </w:r>
    </w:p>
    <w:p w:rsidR="00C47964" w:rsidRPr="00453F71" w:rsidRDefault="00C47964" w:rsidP="00C47964">
      <w:pPr>
        <w:spacing w:line="360" w:lineRule="auto"/>
        <w:ind w:firstLine="709"/>
        <w:jc w:val="both"/>
        <w:rPr>
          <w:sz w:val="28"/>
          <w:szCs w:val="28"/>
          <w:lang w:val="en-AU"/>
        </w:rPr>
      </w:pPr>
      <w:r w:rsidRPr="00453F71">
        <w:rPr>
          <w:sz w:val="28"/>
          <w:szCs w:val="28"/>
          <w:lang w:val="en-AU"/>
        </w:rPr>
        <w:t xml:space="preserve">1940 yilda Respublikada elektr energiyani ishlab chiqarish jon boshiga 72,5 kVt·soat ni </w:t>
      </w:r>
      <w:r>
        <w:rPr>
          <w:sz w:val="28"/>
          <w:szCs w:val="28"/>
          <w:lang w:val="en-AU"/>
        </w:rPr>
        <w:t>tashqi</w:t>
      </w:r>
      <w:r w:rsidRPr="00453F71">
        <w:rPr>
          <w:sz w:val="28"/>
          <w:szCs w:val="28"/>
          <w:lang w:val="en-AU"/>
        </w:rPr>
        <w:t>l qilgan bo‘lsa, 90 chi yillarga kelib ko‘rsatkich 220 kVt·soat dan ortib ketdi.</w:t>
      </w:r>
    </w:p>
    <w:p w:rsidR="00C47964" w:rsidRPr="00453F71" w:rsidRDefault="00C47964" w:rsidP="00C47964">
      <w:pPr>
        <w:spacing w:line="360" w:lineRule="auto"/>
        <w:ind w:firstLine="709"/>
        <w:jc w:val="both"/>
        <w:rPr>
          <w:caps/>
          <w:sz w:val="28"/>
          <w:szCs w:val="28"/>
          <w:lang w:val="en-AU"/>
        </w:rPr>
      </w:pPr>
      <w:r w:rsidRPr="00453F71">
        <w:rPr>
          <w:sz w:val="28"/>
          <w:szCs w:val="28"/>
          <w:lang w:val="en-AU"/>
        </w:rPr>
        <w:t>1943 yil Sirdaryo daryosida qurila boshlagan 125 ming kVt quvvatli Farhod GES kimyo sanoatini rivojlantirish va sug‘oriladigan</w:t>
      </w:r>
      <w:r>
        <w:rPr>
          <w:sz w:val="28"/>
          <w:szCs w:val="28"/>
          <w:lang w:val="en-AU"/>
        </w:rPr>
        <w:t xml:space="preserve"> ye</w:t>
      </w:r>
      <w:r w:rsidRPr="00453F71">
        <w:rPr>
          <w:sz w:val="28"/>
          <w:szCs w:val="28"/>
          <w:lang w:val="en-AU"/>
        </w:rPr>
        <w:t>rlarni suv bilan ta’minlash imkonini berdi. O‘zbekiston va qo‘shni Respublika-larning 700 ming gektar</w:t>
      </w:r>
      <w:r>
        <w:rPr>
          <w:sz w:val="28"/>
          <w:szCs w:val="28"/>
          <w:lang w:val="en-AU"/>
        </w:rPr>
        <w:t xml:space="preserve"> ye</w:t>
      </w:r>
      <w:r w:rsidRPr="00453F71">
        <w:rPr>
          <w:sz w:val="28"/>
          <w:szCs w:val="28"/>
          <w:lang w:val="en-AU"/>
        </w:rPr>
        <w:t>rlarini o‘zlashtirishga imkon beruvchi suv to‘g‘onlari qurildi.</w:t>
      </w:r>
    </w:p>
    <w:p w:rsidR="00C47964" w:rsidRPr="00453F71" w:rsidRDefault="00C47964" w:rsidP="00C47964">
      <w:pPr>
        <w:spacing w:line="360" w:lineRule="auto"/>
        <w:ind w:firstLine="709"/>
        <w:jc w:val="both"/>
        <w:rPr>
          <w:caps/>
          <w:sz w:val="28"/>
          <w:szCs w:val="28"/>
          <w:lang w:val="en-AU"/>
        </w:rPr>
      </w:pPr>
      <w:r w:rsidRPr="00453F71">
        <w:rPr>
          <w:sz w:val="28"/>
          <w:szCs w:val="28"/>
          <w:lang w:val="en-AU"/>
        </w:rPr>
        <w:t>Angren ko‘mir havzasini o‘zlashtirilishi, ikkita issiqlik elektr stantsiyasini, ya’ni 600 ming. kVt quvvatli Angren IES va Yangi-Angren IESni, hamda Olmaliq issiqlik elektr markazini (IEM) qurishga asos bo‘ldi.</w:t>
      </w:r>
    </w:p>
    <w:p w:rsidR="00C47964" w:rsidRPr="00453F71" w:rsidRDefault="00C47964" w:rsidP="00C47964">
      <w:pPr>
        <w:spacing w:line="360" w:lineRule="auto"/>
        <w:ind w:firstLine="709"/>
        <w:jc w:val="both"/>
        <w:rPr>
          <w:caps/>
          <w:sz w:val="28"/>
          <w:szCs w:val="28"/>
          <w:lang w:val="en-AU"/>
        </w:rPr>
      </w:pPr>
      <w:r w:rsidRPr="00453F71">
        <w:rPr>
          <w:sz w:val="28"/>
          <w:szCs w:val="28"/>
          <w:lang w:val="en-AU"/>
        </w:rPr>
        <w:t>1972 yil Sirdaryo IESda O‘rta Osiyoda birinchi katta kritik parametrlari: bug‘ bosimi 240 atm, harorati 545</w:t>
      </w:r>
      <w:r w:rsidRPr="002143B1">
        <w:rPr>
          <w:caps/>
          <w:sz w:val="28"/>
          <w:szCs w:val="28"/>
        </w:rPr>
        <w:sym w:font="Symbol" w:char="F0B0"/>
      </w:r>
      <w:r w:rsidRPr="00453F71">
        <w:rPr>
          <w:sz w:val="28"/>
          <w:szCs w:val="28"/>
          <w:lang w:val="en-AU"/>
        </w:rPr>
        <w:t>S da ishlovchi 300 MVt quvvatli energetika bloki ishga tushdi. Hozirgi paytda Sirdaryo IESda 10 ta shunday quvvatli bloklar ishlamoqda.</w:t>
      </w:r>
    </w:p>
    <w:p w:rsidR="00C47964" w:rsidRPr="00453F71" w:rsidRDefault="00C47964" w:rsidP="00C47964">
      <w:pPr>
        <w:spacing w:line="360" w:lineRule="auto"/>
        <w:ind w:firstLine="709"/>
        <w:jc w:val="both"/>
        <w:rPr>
          <w:sz w:val="28"/>
          <w:szCs w:val="28"/>
          <w:lang w:val="en-AU"/>
        </w:rPr>
      </w:pPr>
      <w:r w:rsidRPr="00453F71">
        <w:rPr>
          <w:sz w:val="28"/>
          <w:szCs w:val="28"/>
          <w:lang w:val="en-AU"/>
        </w:rPr>
        <w:t>O‘zbekistonning energetika tizimi yiliga 60 mlrd. kVt</w:t>
      </w:r>
      <w:r w:rsidRPr="002143B1">
        <w:rPr>
          <w:sz w:val="28"/>
          <w:szCs w:val="28"/>
        </w:rPr>
        <w:sym w:font="Symbol" w:char="F0D7"/>
      </w:r>
      <w:r w:rsidRPr="00453F71">
        <w:rPr>
          <w:sz w:val="28"/>
          <w:szCs w:val="28"/>
          <w:lang w:val="en-AU"/>
        </w:rPr>
        <w:t>soat ga yaqin elektr energiyani ishlab chiqarish imkoniyatiga ega, unda umumiy o‘rnatilgan quvvati 12,4 mln. kVt bo‘lgan issiqlik va gidravlik elektr stantsiyalari ishlab turibdi.</w:t>
      </w:r>
    </w:p>
    <w:p w:rsidR="00C47964" w:rsidRPr="00453F71" w:rsidRDefault="00C47964" w:rsidP="00C47964">
      <w:pPr>
        <w:spacing w:line="360" w:lineRule="auto"/>
        <w:ind w:firstLine="709"/>
        <w:jc w:val="both"/>
        <w:rPr>
          <w:sz w:val="28"/>
          <w:szCs w:val="28"/>
          <w:lang w:val="en-AU"/>
        </w:rPr>
      </w:pPr>
      <w:r w:rsidRPr="00453F71">
        <w:rPr>
          <w:sz w:val="28"/>
          <w:szCs w:val="28"/>
          <w:lang w:val="en-AU"/>
        </w:rPr>
        <w:lastRenderedPageBreak/>
        <w:t xml:space="preserve">O‘zbekiston energetika tizimidagi barcha kuchlanishli elektr tarmoqlarning umumiy uzunligi 225 ming km dan ziyodni </w:t>
      </w:r>
      <w:r>
        <w:rPr>
          <w:sz w:val="28"/>
          <w:szCs w:val="28"/>
          <w:lang w:val="en-AU"/>
        </w:rPr>
        <w:t>tashqi</w:t>
      </w:r>
      <w:r w:rsidRPr="00453F71">
        <w:rPr>
          <w:sz w:val="28"/>
          <w:szCs w:val="28"/>
          <w:lang w:val="en-AU"/>
        </w:rPr>
        <w:t>l qiladi, shu jumladan, 500 kV ligi - 1,7 ming km ga, 220 kV ligi - 5,5 ming km ga va 0,4-10 kV ligi ≈180 ming km ga teng. Tarmoq transformatorlarining umumiy quvvati 42 ming MVA dan ziyod.</w:t>
      </w:r>
    </w:p>
    <w:p w:rsidR="00C47964" w:rsidRPr="00453F71" w:rsidRDefault="00C47964" w:rsidP="00C47964">
      <w:pPr>
        <w:spacing w:line="360" w:lineRule="auto"/>
        <w:ind w:firstLine="709"/>
        <w:jc w:val="both"/>
        <w:rPr>
          <w:sz w:val="28"/>
          <w:szCs w:val="28"/>
          <w:lang w:val="en-AU"/>
        </w:rPr>
      </w:pPr>
      <w:r w:rsidRPr="00453F71">
        <w:rPr>
          <w:sz w:val="28"/>
          <w:szCs w:val="28"/>
          <w:lang w:val="en-AU"/>
        </w:rPr>
        <w:t xml:space="preserve">O‘zbekiston energetika tizimining o‘rnatilgan quvvatlari tarkibidagi issiqlik elektr stantsiyalarining salmog‘i 87% ni </w:t>
      </w:r>
      <w:r>
        <w:rPr>
          <w:sz w:val="28"/>
          <w:szCs w:val="28"/>
          <w:lang w:val="en-AU"/>
        </w:rPr>
        <w:t>tashqi</w:t>
      </w:r>
      <w:r w:rsidRPr="00453F71">
        <w:rPr>
          <w:sz w:val="28"/>
          <w:szCs w:val="28"/>
          <w:lang w:val="en-AU"/>
        </w:rPr>
        <w:t>l qiladi. Farg‘ona issiqlik elektr markazi (IEM) 330 ming kVt quvvatga, Muborak IEM 60 ming kVt quvvatga, Toshkent IEM 30 ming kVt kuvvatga ega. Respublika energetika tizimining 3000 MVt li Sirdaryo IES, 1250 MVt li Navoiy IES, 1920 MVt li Toshkent IES 730 MVt li Taxiyatosh IES eng yirik issiqlik stantsiyalari hisoblanadi. Ularga har birining quvvati 150 MVt dan 300 MVt gacha bo‘lgan 30 dan ortiq zamonaviy energetik bloklar o‘rnatilgan.</w:t>
      </w:r>
    </w:p>
    <w:p w:rsidR="00C47964" w:rsidRPr="00453F71" w:rsidRDefault="00C47964" w:rsidP="00C47964">
      <w:pPr>
        <w:spacing w:line="360" w:lineRule="auto"/>
        <w:ind w:firstLine="709"/>
        <w:jc w:val="both"/>
        <w:rPr>
          <w:sz w:val="28"/>
          <w:szCs w:val="28"/>
          <w:lang w:val="en-AU"/>
        </w:rPr>
      </w:pPr>
      <w:r w:rsidRPr="00453F71">
        <w:rPr>
          <w:sz w:val="28"/>
          <w:szCs w:val="28"/>
          <w:lang w:val="en-AU"/>
        </w:rPr>
        <w:t>Hozirgi vaqtda O‘rta Osiyoda eng yirik, loyiha quvvati 3200 MVt (800 MVt li 4 ta bloki) bo‘lgan Talimarjon IES i qurilmoqda.</w:t>
      </w:r>
    </w:p>
    <w:p w:rsidR="00C47964" w:rsidRPr="00453F71" w:rsidRDefault="00C47964" w:rsidP="00C47964">
      <w:pPr>
        <w:spacing w:line="360" w:lineRule="auto"/>
        <w:ind w:firstLine="709"/>
        <w:jc w:val="both"/>
        <w:rPr>
          <w:sz w:val="28"/>
          <w:szCs w:val="28"/>
          <w:lang w:val="en-AU"/>
        </w:rPr>
      </w:pPr>
      <w:r w:rsidRPr="00453F71">
        <w:rPr>
          <w:sz w:val="28"/>
          <w:szCs w:val="28"/>
          <w:lang w:val="en-AU"/>
        </w:rPr>
        <w:t>Chorvoq GES (620 MVt), Xo‘jakent GES (165 MVt), Farxod GES (120 MVt), G‘azalkent GES (120 MVt) eng yirik gidro elektr stantsiyalari hisoblanadi.</w:t>
      </w:r>
    </w:p>
    <w:p w:rsidR="00C47964" w:rsidRPr="00453F71" w:rsidRDefault="00C47964" w:rsidP="00C47964">
      <w:pPr>
        <w:spacing w:line="360" w:lineRule="auto"/>
        <w:ind w:firstLine="709"/>
        <w:jc w:val="both"/>
        <w:rPr>
          <w:sz w:val="28"/>
          <w:szCs w:val="28"/>
          <w:lang w:val="en-AU"/>
        </w:rPr>
      </w:pPr>
      <w:r w:rsidRPr="00453F71">
        <w:rPr>
          <w:sz w:val="28"/>
          <w:szCs w:val="28"/>
          <w:lang w:val="en-AU"/>
        </w:rPr>
        <w:t>Suv enegetikasining kelajak ravnaqi Pskom daryosining energetik imkoniyatlaridan foydalanish maqsadida umumiy quvvati 1250 MVt bo‘lgan GES lar tizmasi, shu jumladan quvvati 450 MVt li Pskom GES i qurilishiga, hamda kichik suv oqimlari imkoniyatlaridan foydalanishga asoslangan.</w:t>
      </w:r>
    </w:p>
    <w:p w:rsidR="00C47964" w:rsidRPr="00453F71" w:rsidRDefault="00C47964" w:rsidP="00C47964">
      <w:pPr>
        <w:spacing w:line="360" w:lineRule="auto"/>
        <w:ind w:firstLine="709"/>
        <w:jc w:val="both"/>
        <w:rPr>
          <w:sz w:val="28"/>
          <w:szCs w:val="28"/>
          <w:lang w:val="en-AU"/>
        </w:rPr>
      </w:pPr>
      <w:r w:rsidRPr="00453F71">
        <w:rPr>
          <w:sz w:val="28"/>
          <w:szCs w:val="28"/>
          <w:lang w:val="en-AU"/>
        </w:rPr>
        <w:t>Respublikaning 14 ta yirik shaharlarida iste’molchilar markaz-lashtirilgan ravishda issiqlik energiyasi bilan ta’minlanadi. Suv isitish qozonlarining umumiy o‘rnatilgan quvvati 250 ming GJoul dan ziyoddir.</w:t>
      </w:r>
    </w:p>
    <w:p w:rsidR="00C47964" w:rsidRPr="00453F71" w:rsidRDefault="00C47964" w:rsidP="00C47964">
      <w:pPr>
        <w:spacing w:line="360" w:lineRule="auto"/>
        <w:ind w:firstLine="709"/>
        <w:jc w:val="both"/>
        <w:rPr>
          <w:sz w:val="28"/>
          <w:szCs w:val="28"/>
          <w:lang w:val="en-AU"/>
        </w:rPr>
      </w:pPr>
      <w:r w:rsidRPr="00453F71">
        <w:rPr>
          <w:sz w:val="28"/>
          <w:szCs w:val="28"/>
          <w:lang w:val="en-AU"/>
        </w:rPr>
        <w:t>O‘zbekiston energetikasi hozir Respublika xalq xo‘jaligining energiyaga bo‘lgan ehtiyojlarini to‘la-to‘kis ta’minlamoqda, hattoki elektr energiyani qo‘shni mamlakatlarga ham eksport qilinmoqda.</w:t>
      </w:r>
    </w:p>
    <w:p w:rsidR="00C47964" w:rsidRPr="00453F71" w:rsidRDefault="00C47964" w:rsidP="00C47964">
      <w:pPr>
        <w:spacing w:line="360" w:lineRule="auto"/>
        <w:ind w:firstLine="709"/>
        <w:jc w:val="both"/>
        <w:rPr>
          <w:sz w:val="28"/>
          <w:szCs w:val="28"/>
          <w:lang w:val="en-AU"/>
        </w:rPr>
      </w:pPr>
      <w:r w:rsidRPr="00453F71">
        <w:rPr>
          <w:sz w:val="28"/>
          <w:szCs w:val="28"/>
          <w:lang w:val="en-AU"/>
        </w:rPr>
        <w:t xml:space="preserve">Elektr energiyani sanoat, transport va qishloq xo‘jaligida, aholi-ning maishiy va madaniy maqsadlari uchun qo‘llanilishi </w:t>
      </w:r>
      <w:r w:rsidRPr="00453F71">
        <w:rPr>
          <w:i/>
          <w:sz w:val="28"/>
          <w:szCs w:val="28"/>
          <w:lang w:val="en-AU"/>
        </w:rPr>
        <w:t>elektrlashtirish</w:t>
      </w:r>
      <w:r w:rsidRPr="00453F71">
        <w:rPr>
          <w:sz w:val="28"/>
          <w:szCs w:val="28"/>
          <w:lang w:val="en-AU"/>
        </w:rPr>
        <w:t xml:space="preserve"> deyiladi. U mamlakat hayotida eng muhim ahamiyatga ega. Elektrlashtirish xalq </w:t>
      </w:r>
      <w:r w:rsidRPr="00453F71">
        <w:rPr>
          <w:sz w:val="28"/>
          <w:szCs w:val="28"/>
          <w:lang w:val="en-AU"/>
        </w:rPr>
        <w:lastRenderedPageBreak/>
        <w:t>xo‘jaligining barcha sohalarini rivojlantirish, hozirgi zamon taraqqiyotini amalga oshirish uchun yetakchi omil hisoblanadi.</w:t>
      </w:r>
    </w:p>
    <w:p w:rsidR="00C47964" w:rsidRPr="00453F71" w:rsidRDefault="00C47964" w:rsidP="00C47964">
      <w:pPr>
        <w:spacing w:line="360" w:lineRule="auto"/>
        <w:ind w:firstLine="709"/>
        <w:jc w:val="both"/>
        <w:rPr>
          <w:sz w:val="28"/>
          <w:szCs w:val="28"/>
          <w:lang w:val="en-AU"/>
        </w:rPr>
      </w:pPr>
      <w:r w:rsidRPr="00453F71">
        <w:rPr>
          <w:sz w:val="28"/>
          <w:szCs w:val="28"/>
          <w:lang w:val="en-AU"/>
        </w:rPr>
        <w:t>O‘zbekistonda energetika jadal sur’atlar bilan rivojlandi. Chirchiq daryosida gidravlik elektr stantsiyalarining qudratli tizmasi yaratildi. 1950-1980 yillarda yirik issiqlik elektr stantsiyalari barpo etildi. O‘zbekiston energetikasining umumiy quvvati 12,4 mln. kVt ga yetkazildi.</w:t>
      </w:r>
    </w:p>
    <w:p w:rsidR="00C47964" w:rsidRPr="00453F71" w:rsidRDefault="00C47964" w:rsidP="00C47964">
      <w:pPr>
        <w:spacing w:line="360" w:lineRule="auto"/>
        <w:ind w:firstLine="709"/>
        <w:jc w:val="both"/>
        <w:rPr>
          <w:color w:val="000000"/>
          <w:sz w:val="28"/>
          <w:szCs w:val="28"/>
          <w:lang w:val="en-AU"/>
        </w:rPr>
      </w:pPr>
      <w:r w:rsidRPr="00453F71">
        <w:rPr>
          <w:sz w:val="28"/>
          <w:szCs w:val="28"/>
          <w:lang w:val="en-AU"/>
        </w:rPr>
        <w:t>O‘zbekiston energetikasi Respublika xalq xo‘jaligining elektr energiyaga bo‘lgan ehtiyojlarini to‘la qondirish imkoniyatiga ega.</w:t>
      </w:r>
    </w:p>
    <w:p w:rsidR="00C47964" w:rsidRPr="00443F1A" w:rsidRDefault="00C47964" w:rsidP="00C47964">
      <w:pPr>
        <w:spacing w:line="360" w:lineRule="auto"/>
        <w:ind w:firstLine="709"/>
        <w:jc w:val="both"/>
        <w:rPr>
          <w:rFonts w:eastAsia="Trebuchet MS"/>
          <w:b/>
          <w:color w:val="000000"/>
          <w:sz w:val="28"/>
          <w:szCs w:val="28"/>
          <w:lang w:val="en-AU" w:eastAsia="en-US"/>
        </w:rPr>
      </w:pPr>
      <w:r w:rsidRPr="00453F71">
        <w:rPr>
          <w:b/>
          <w:sz w:val="28"/>
          <w:szCs w:val="28"/>
          <w:lang w:val="en-AU"/>
        </w:rPr>
        <w:t xml:space="preserve">Rivojlangan mamlakatlarda elektr energiyaning tarixi. </w:t>
      </w:r>
      <w:r w:rsidRPr="00443F1A">
        <w:rPr>
          <w:rFonts w:eastAsia="Trebuchet MS"/>
          <w:color w:val="000000"/>
          <w:sz w:val="28"/>
          <w:szCs w:val="28"/>
          <w:lang w:val="en-AU" w:eastAsia="en-US"/>
        </w:rPr>
        <w:t xml:space="preserve">Benjamin Franklin 1706 yilda tug‘ilgan. Uning elektr energetika to‘g‘risidagi kashfiyoti barchaga ma’lumdir. U 1750 yildan boshlab elektr energetika sohasini o‘rganib boshlangan. Uning </w:t>
      </w:r>
      <w:r w:rsidRPr="00443F1A">
        <w:rPr>
          <w:rFonts w:eastAsia="Trebuchet MS"/>
          <w:i/>
          <w:color w:val="000000"/>
          <w:sz w:val="28"/>
          <w:szCs w:val="28"/>
          <w:lang w:val="en-AU" w:eastAsia="en-US"/>
        </w:rPr>
        <w:t>kalxat</w:t>
      </w:r>
      <w:r w:rsidRPr="00443F1A">
        <w:rPr>
          <w:rFonts w:eastAsia="Trebuchet MS"/>
          <w:color w:val="000000"/>
          <w:sz w:val="28"/>
          <w:szCs w:val="28"/>
          <w:lang w:val="en-AU" w:eastAsia="en-US"/>
        </w:rPr>
        <w:t xml:space="preserve"> deb nomlanuvchi eksperimenti, shu jumladan, uning kuzatuvlari natijasi elektr energetika tabiatini tasdiqlangan. U yashinning juda kuchli va xavfli ekanligini juda yaxshi bilar edi. U yashin energiyasidan himoyalanish maqsadida quruq ipakdan izolyatsiya sifatida foydalanishni tavsiya etgan.</w:t>
      </w:r>
    </w:p>
    <w:p w:rsidR="00C47964" w:rsidRPr="00443F1A" w:rsidRDefault="00C47964" w:rsidP="00C47964">
      <w:pPr>
        <w:spacing w:line="360" w:lineRule="auto"/>
        <w:ind w:firstLine="709"/>
        <w:jc w:val="both"/>
        <w:rPr>
          <w:rFonts w:eastAsia="Trebuchet MS"/>
          <w:b/>
          <w:color w:val="000000"/>
          <w:sz w:val="28"/>
          <w:szCs w:val="28"/>
          <w:lang w:val="en-AU" w:eastAsia="en-US"/>
        </w:rPr>
      </w:pPr>
      <w:r w:rsidRPr="00443F1A">
        <w:rPr>
          <w:rFonts w:eastAsia="Trebuchet MS"/>
          <w:color w:val="000000"/>
          <w:sz w:val="28"/>
          <w:szCs w:val="28"/>
          <w:lang w:val="en-AU" w:eastAsia="en-US"/>
        </w:rPr>
        <w:t>1750-1850 yillar oralig‘ida Volta, Kulon, Gauss, Genri, Faraday kabi boshqa taniqli kashfiyotchi-olimlar tomonidan elektr va magnetizm to‘g‘risida ko‘plab buyuk kashfiyotlar kashf qilindi. Ushbu kashfiyotlar asosida elektr tokini magnit maydon hosil qilishi, ya’ni elektr tokining oqishi hisobidan sim atrofida magnit maydon hosil bo‘lishligi aniqlandi. Bu esa, o‘z navbatida batareya (1800), elektr generator (1831), elektr motor (1831), telegraf (1837) va telefon (1876) kabi boshqa ko‘plab qiziqarli kashfiyotlar, hamda ixtirolarni kashf qilinishiga olib keldi. Shunga o‘xshash kashfiyotlardan biri 1879 yilda Tomas Edison tomonidan kashf qilindi, ya’ni bugungi kunda jamiyatimizda juda keng doirada foydalanayotgan ixtirolardan biri-lampochkani kashf qildi.</w:t>
      </w:r>
    </w:p>
    <w:p w:rsidR="00C47964" w:rsidRPr="00443F1A" w:rsidRDefault="00C47964" w:rsidP="00C47964">
      <w:pPr>
        <w:spacing w:line="360" w:lineRule="auto"/>
        <w:ind w:firstLine="709"/>
        <w:jc w:val="both"/>
        <w:rPr>
          <w:rFonts w:eastAsia="Trebuchet MS"/>
          <w:b/>
          <w:color w:val="000000"/>
          <w:sz w:val="28"/>
          <w:szCs w:val="28"/>
          <w:lang w:val="en-AU" w:eastAsia="en-US"/>
        </w:rPr>
      </w:pPr>
      <w:r w:rsidRPr="00443F1A">
        <w:rPr>
          <w:rFonts w:eastAsia="Trebuchet MS"/>
          <w:color w:val="000000"/>
          <w:sz w:val="28"/>
          <w:szCs w:val="28"/>
          <w:lang w:val="en-AU" w:eastAsia="en-US"/>
        </w:rPr>
        <w:t xml:space="preserve">1882 yilga kelib 24 soat davomida Nyu-York kabi yirik shaharlarni yoritish, transport va boshqa sanoat korxonalarining ehtiyojlarini qondirish uchun elektr motorlarga bo‘lgan talab keskin ko‘tarildi, ya’ni bu o‘z navbatida elektr energiyaga bo‘lgan talabni ham ko‘paytirdi. 1880 yil oxiriga kelib elektr taqsimlovchi qurilmalarning kichik va markazlash-tirilgan hududlari shaharlar </w:t>
      </w:r>
      <w:r w:rsidRPr="00443F1A">
        <w:rPr>
          <w:rFonts w:eastAsia="Trebuchet MS"/>
          <w:color w:val="000000"/>
          <w:sz w:val="28"/>
          <w:szCs w:val="28"/>
          <w:lang w:val="en-AU" w:eastAsia="en-US"/>
        </w:rPr>
        <w:lastRenderedPageBreak/>
        <w:t>bo‘ylab tarqaldi. Elektr energiyani energetik bloklar orqali to‘g‘ridan-to‘o‘g‘ri iste’molchilarni uzatilishida isrofgarchiliklarga yo‘l qo‘yilar edi, bu esa o‘z navbatida markazlash-tirilgan tarqatish qurilmalarini rivojlantirishiga yo‘l ochib berdi. Kuchlanishni oshirish va kamaytirish yoki energetik tizimlar yordamida uzoq masofalarga yotqizish jarayoni uchun yuqorida aytib o‘tilgan markaz-lashtirilgan taqsimlash qurilmalariga zarurat tug‘ildi.</w:t>
      </w:r>
    </w:p>
    <w:p w:rsidR="00C47964" w:rsidRPr="00443F1A" w:rsidRDefault="00C47964" w:rsidP="00C47964">
      <w:pPr>
        <w:spacing w:line="360" w:lineRule="auto"/>
        <w:ind w:firstLine="709"/>
        <w:jc w:val="both"/>
        <w:rPr>
          <w:rFonts w:eastAsia="Trebuchet MS"/>
          <w:b/>
          <w:color w:val="000000"/>
          <w:sz w:val="28"/>
          <w:szCs w:val="28"/>
          <w:lang w:val="en-AU" w:eastAsia="en-US"/>
        </w:rPr>
      </w:pPr>
      <w:r w:rsidRPr="00443F1A">
        <w:rPr>
          <w:rFonts w:eastAsia="Trebuchet MS"/>
          <w:color w:val="000000"/>
          <w:sz w:val="28"/>
          <w:szCs w:val="28"/>
          <w:lang w:val="en-AU" w:eastAsia="en-US"/>
        </w:rPr>
        <w:t xml:space="preserve">Elektr energiyani uzoq masofalarga yetkazish muammosini hal qilish uchun Jorj Vestingauz tomonidan kuchlanishni o‘zgartiruvchi qurilma, ya’ni </w:t>
      </w:r>
      <w:r w:rsidRPr="00443F1A">
        <w:rPr>
          <w:rFonts w:eastAsia="Trebuchet MS"/>
          <w:i/>
          <w:color w:val="000000"/>
          <w:sz w:val="28"/>
          <w:szCs w:val="28"/>
          <w:lang w:val="en-AU" w:eastAsia="en-US"/>
        </w:rPr>
        <w:t>transformator</w:t>
      </w:r>
      <w:r w:rsidRPr="00443F1A">
        <w:rPr>
          <w:rFonts w:eastAsia="Trebuchet MS"/>
          <w:color w:val="000000"/>
          <w:sz w:val="28"/>
          <w:szCs w:val="28"/>
          <w:lang w:val="en-AU" w:eastAsia="en-US"/>
        </w:rPr>
        <w:t xml:space="preserve"> kashf qilindi. Ushbu qurilma elektr stantsiya va podstantsiyalarda o‘rnatilib, uzoqda joylashgan shahar va sanoat korxonalarini elektr energiya bilan ta’minlash imkonini berdi.</w:t>
      </w:r>
    </w:p>
    <w:p w:rsidR="00C47964" w:rsidRPr="00443F1A" w:rsidRDefault="00C47964" w:rsidP="00C47964">
      <w:pPr>
        <w:spacing w:line="360" w:lineRule="auto"/>
        <w:ind w:firstLine="709"/>
        <w:jc w:val="both"/>
        <w:rPr>
          <w:rFonts w:eastAsia="Trebuchet MS"/>
          <w:b/>
          <w:color w:val="000000"/>
          <w:sz w:val="28"/>
          <w:szCs w:val="28"/>
          <w:lang w:val="en-AU" w:eastAsia="en-US"/>
        </w:rPr>
      </w:pPr>
      <w:r w:rsidRPr="00443F1A">
        <w:rPr>
          <w:rFonts w:eastAsia="Trebuchet MS"/>
          <w:color w:val="000000"/>
          <w:sz w:val="28"/>
          <w:szCs w:val="28"/>
          <w:lang w:val="en-AU" w:eastAsia="en-US"/>
        </w:rPr>
        <w:t>1896 yilda Niagara GESni qurilishi uzoq joylarda joylashgan sanoat korxonalarini muntazam elektr energiya bilan ta’minlash va rivojlantirish imkoniyatini berdi. Niagara stantsiyasi Nyu-York kabi 20 ta shaharlarni elektr energiya bilan ta’minlashga sharoit yaratib berdi. Niagara GESni ishga tushirilishi bitta liniya orqali bir necha iste’molchilarni elektr energiya bilan ta’minlovchi birinchi katta energetik tizimni barpo etdi.</w:t>
      </w:r>
    </w:p>
    <w:p w:rsidR="00C47964" w:rsidRPr="00443F1A" w:rsidRDefault="00C47964" w:rsidP="00C47964">
      <w:pPr>
        <w:spacing w:line="360" w:lineRule="auto"/>
        <w:ind w:firstLine="709"/>
        <w:jc w:val="both"/>
        <w:rPr>
          <w:rFonts w:eastAsia="Trebuchet MS"/>
          <w:color w:val="000000"/>
          <w:sz w:val="28"/>
          <w:szCs w:val="28"/>
          <w:lang w:val="en-AU" w:eastAsia="en-US"/>
        </w:rPr>
      </w:pPr>
      <w:r w:rsidRPr="00443F1A">
        <w:rPr>
          <w:rFonts w:eastAsia="Trebuchet MS"/>
          <w:color w:val="000000"/>
          <w:sz w:val="28"/>
          <w:szCs w:val="28"/>
          <w:lang w:val="en-AU" w:eastAsia="en-US"/>
        </w:rPr>
        <w:t>1900 yildan boshlab Qo‘shma Shtatlar bo‘ylab bir qator energetik tizimlar paydo o‘lib boshladi. Bugungi kunda biz biladigan va shakllanayotgan ushbu energetik tizimlardan AQSh va Kanada davlatlari orasida uchta asosiy energetik tizim sifatida foydalanib kelinmoqda.</w:t>
      </w:r>
    </w:p>
    <w:p w:rsidR="00C47964" w:rsidRPr="00453F71" w:rsidRDefault="00C47964" w:rsidP="00C47964">
      <w:pPr>
        <w:spacing w:line="360" w:lineRule="auto"/>
        <w:ind w:firstLine="709"/>
        <w:jc w:val="both"/>
        <w:rPr>
          <w:sz w:val="28"/>
          <w:szCs w:val="28"/>
          <w:lang w:val="en-AU"/>
        </w:rPr>
      </w:pPr>
      <w:r w:rsidRPr="00453F71">
        <w:rPr>
          <w:sz w:val="28"/>
          <w:szCs w:val="28"/>
          <w:lang w:val="en-AU"/>
        </w:rPr>
        <w:t>Energetika insoniyat jamiyati ta’sir doirasidagi katta global tazim hisoblanadi.</w:t>
      </w:r>
    </w:p>
    <w:p w:rsidR="00C47964" w:rsidRPr="00453F71" w:rsidRDefault="00C47964" w:rsidP="00C47964">
      <w:pPr>
        <w:spacing w:line="360" w:lineRule="auto"/>
        <w:ind w:firstLine="709"/>
        <w:jc w:val="both"/>
        <w:rPr>
          <w:sz w:val="28"/>
          <w:szCs w:val="28"/>
          <w:lang w:val="en-AU"/>
        </w:rPr>
      </w:pPr>
      <w:r w:rsidRPr="00453F71">
        <w:rPr>
          <w:sz w:val="28"/>
          <w:szCs w:val="28"/>
          <w:lang w:val="en-AU"/>
        </w:rPr>
        <w:t>"Energetika" va "Energetika fanlari" tushunchalari anchadan beri qo‘llanib kelinadi, lekin hozirgi davrda ularga jamlanadigan fikr tugallangan deb hisoblash to‘g‘ri emas.</w:t>
      </w:r>
    </w:p>
    <w:p w:rsidR="00C47964" w:rsidRPr="00453F71" w:rsidRDefault="00C47964" w:rsidP="00C47964">
      <w:pPr>
        <w:spacing w:line="360" w:lineRule="auto"/>
        <w:ind w:firstLine="709"/>
        <w:jc w:val="both"/>
        <w:rPr>
          <w:sz w:val="28"/>
          <w:szCs w:val="28"/>
          <w:lang w:val="en-AU"/>
        </w:rPr>
      </w:pPr>
      <w:r w:rsidRPr="00453F71">
        <w:rPr>
          <w:sz w:val="28"/>
          <w:szCs w:val="28"/>
          <w:lang w:val="en-AU"/>
        </w:rPr>
        <w:t>Energetika yoki energetik tizim tushunchasi ostida energetika manbalarini barcha turlarini olish, o‘zgartirish, taqsimlash va xalq xo‘jaligida ishlatish uchun tuzilgan tabiiy va sun’iy (inson tomonidan yaratilgan) tizimlar birligini tushuniladi.</w:t>
      </w:r>
    </w:p>
    <w:p w:rsidR="00C47964" w:rsidRPr="00453F71" w:rsidRDefault="00C47964" w:rsidP="00C47964">
      <w:pPr>
        <w:spacing w:line="360" w:lineRule="auto"/>
        <w:ind w:firstLine="709"/>
        <w:jc w:val="both"/>
        <w:rPr>
          <w:sz w:val="28"/>
          <w:szCs w:val="28"/>
          <w:lang w:val="en-AU"/>
        </w:rPr>
      </w:pPr>
      <w:r w:rsidRPr="00453F71">
        <w:rPr>
          <w:sz w:val="28"/>
          <w:szCs w:val="28"/>
          <w:lang w:val="en-AU"/>
        </w:rPr>
        <w:lastRenderedPageBreak/>
        <w:t>Bunday tizimlar birligi, ularni to‘g‘ri (uzluksiz chiziq) va teskari (ketma-ket chiziq) bog‘liqligi, 1-rasmda ko‘rsatilgan. Bunda energetikaga tizimli yondashish uqtiriladi, ya’ni u boshqa katta tizimlarni tizimosti qismi sifatidagi katta tizim deb qaraladi.</w:t>
      </w:r>
    </w:p>
    <w:p w:rsidR="00C47964" w:rsidRDefault="00C47964" w:rsidP="00C47964">
      <w:pPr>
        <w:spacing w:line="360" w:lineRule="auto"/>
        <w:jc w:val="both"/>
        <w:rPr>
          <w:sz w:val="28"/>
          <w:szCs w:val="28"/>
        </w:rPr>
      </w:pPr>
      <w:r w:rsidRPr="00102849">
        <w:object w:dxaOrig="15698" w:dyaOrig="8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7pt" o:ole="">
            <v:imagedata r:id="rId9" o:title=""/>
          </v:shape>
          <o:OLEObject Type="Embed" ProgID="Visio.Drawing.11" ShapeID="_x0000_i1025" DrawAspect="Content" ObjectID="_1756031006" r:id="rId10"/>
        </w:object>
      </w:r>
    </w:p>
    <w:p w:rsidR="00C47964" w:rsidRPr="00453F71" w:rsidRDefault="00C47964" w:rsidP="00C47964">
      <w:pPr>
        <w:spacing w:line="360" w:lineRule="auto"/>
        <w:jc w:val="center"/>
        <w:rPr>
          <w:b/>
          <w:sz w:val="28"/>
          <w:szCs w:val="28"/>
          <w:lang w:val="en-AU"/>
        </w:rPr>
      </w:pPr>
      <w:r w:rsidRPr="00453F71">
        <w:rPr>
          <w:b/>
          <w:sz w:val="28"/>
          <w:szCs w:val="28"/>
          <w:lang w:val="en-AU"/>
        </w:rPr>
        <w:t>1-rasm. Energetika tizimining chizmasi va uni boshqa tizimlar bilan o‘zaro bog‘liqligi.</w:t>
      </w:r>
    </w:p>
    <w:p w:rsidR="00C47964" w:rsidRPr="00453F71" w:rsidRDefault="00C47964" w:rsidP="00C47964">
      <w:pPr>
        <w:spacing w:line="360" w:lineRule="auto"/>
        <w:ind w:firstLine="709"/>
        <w:jc w:val="both"/>
        <w:rPr>
          <w:sz w:val="28"/>
          <w:szCs w:val="28"/>
          <w:lang w:val="en-AU"/>
        </w:rPr>
      </w:pPr>
    </w:p>
    <w:p w:rsidR="00C47964" w:rsidRPr="00453F71" w:rsidRDefault="00C47964" w:rsidP="00C47964">
      <w:pPr>
        <w:spacing w:line="360" w:lineRule="auto"/>
        <w:ind w:firstLine="709"/>
        <w:jc w:val="both"/>
        <w:rPr>
          <w:sz w:val="28"/>
          <w:szCs w:val="28"/>
          <w:lang w:val="en-AU"/>
        </w:rPr>
      </w:pPr>
      <w:r w:rsidRPr="00453F71">
        <w:rPr>
          <w:sz w:val="28"/>
          <w:szCs w:val="28"/>
          <w:lang w:val="en-AU"/>
        </w:rPr>
        <w:t>Bundan tashqari katta tizimning har qaysi tizimosti qismi o‘z navbatida katta tizim hisoblanadi.</w:t>
      </w:r>
    </w:p>
    <w:p w:rsidR="00C47964" w:rsidRPr="00453F71" w:rsidRDefault="00C47964" w:rsidP="00C47964">
      <w:pPr>
        <w:spacing w:line="360" w:lineRule="auto"/>
        <w:ind w:firstLine="709"/>
        <w:jc w:val="both"/>
        <w:rPr>
          <w:sz w:val="28"/>
          <w:szCs w:val="28"/>
          <w:lang w:val="en-AU"/>
        </w:rPr>
      </w:pPr>
      <w:r w:rsidRPr="00453F71">
        <w:rPr>
          <w:sz w:val="28"/>
          <w:szCs w:val="28"/>
          <w:lang w:val="en-AU"/>
        </w:rPr>
        <w:t>Bu chizmada ham energetikaning barcha qismlari va ularning bog‘liqligi, ularda sodir bo‘layotgan jarayonlar, energiyani uzatish va uning iste’moli, ishlash talablari, tabiat va biosfera bilan bog‘liqligi, ijtimoiy hayotga, madaniyatga va mamlakat rivojlanish darajasiga bog‘liqligi ko‘rsatilgan.</w:t>
      </w:r>
    </w:p>
    <w:p w:rsidR="00C47964" w:rsidRPr="00453F71" w:rsidRDefault="00C47964" w:rsidP="00C47964">
      <w:pPr>
        <w:spacing w:line="360" w:lineRule="auto"/>
        <w:ind w:firstLine="709"/>
        <w:jc w:val="both"/>
        <w:rPr>
          <w:sz w:val="28"/>
          <w:szCs w:val="28"/>
          <w:lang w:val="en-AU"/>
        </w:rPr>
      </w:pPr>
      <w:r w:rsidRPr="00453F71">
        <w:rPr>
          <w:sz w:val="28"/>
          <w:szCs w:val="28"/>
          <w:lang w:val="en-AU"/>
        </w:rPr>
        <w:t>Energetika insoniyat hayotida katta o‘rin egallaydi. Uning rivojlanish darajasi, jamiyat ishlab chiqarish kuchlari va ilmiy-texnika taraqqiyoti darajasini belgilaydi. Hozirgi zamonda energetikaning o‘rni beqiyos va energetikasiz zamonaviy hayotni tasavvur etish qiyin.</w:t>
      </w:r>
    </w:p>
    <w:p w:rsidR="00C47964" w:rsidRPr="00453F71" w:rsidRDefault="00C47964" w:rsidP="00C47964">
      <w:pPr>
        <w:spacing w:line="360" w:lineRule="auto"/>
        <w:ind w:firstLine="709"/>
        <w:jc w:val="both"/>
        <w:rPr>
          <w:sz w:val="28"/>
          <w:szCs w:val="28"/>
          <w:lang w:val="en-AU"/>
        </w:rPr>
      </w:pPr>
      <w:r w:rsidRPr="00453F71">
        <w:rPr>
          <w:b/>
          <w:sz w:val="28"/>
          <w:szCs w:val="28"/>
          <w:lang w:val="en-AU"/>
        </w:rPr>
        <w:lastRenderedPageBreak/>
        <w:t xml:space="preserve">Energetikaning uch jihatlari. </w:t>
      </w:r>
      <w:r w:rsidRPr="00453F71">
        <w:rPr>
          <w:sz w:val="28"/>
          <w:szCs w:val="28"/>
          <w:lang w:val="en-AU"/>
        </w:rPr>
        <w:t>Energetikani hozirgi ko‘rinishda va undan ham rivojlangan ko‘rinishlarida uch tomondan qaralish kerak. Ular texnik, ijtimoiy- siyosiy va biosfera yoki erologik ko‘rinishlari.</w:t>
      </w:r>
    </w:p>
    <w:p w:rsidR="00C47964" w:rsidRPr="00453F71" w:rsidRDefault="00C47964" w:rsidP="00C47964">
      <w:pPr>
        <w:spacing w:line="360" w:lineRule="auto"/>
        <w:ind w:firstLine="709"/>
        <w:jc w:val="both"/>
        <w:rPr>
          <w:sz w:val="28"/>
          <w:szCs w:val="28"/>
          <w:lang w:val="en-AU"/>
        </w:rPr>
      </w:pPr>
      <w:r w:rsidRPr="00453F71">
        <w:rPr>
          <w:sz w:val="28"/>
          <w:szCs w:val="28"/>
          <w:lang w:val="en-AU"/>
        </w:rPr>
        <w:t>Energetika rivojlana borgan sari uning uch jihati katta global tizimda va uning ayrim nimtizimlarida, masalan, elektr energetikasi, issiqlik ta’minoti va hakozolarida namoyon bo‘la boshlaydi.</w:t>
      </w:r>
    </w:p>
    <w:p w:rsidR="00C47964" w:rsidRPr="00453F71" w:rsidRDefault="00C47964" w:rsidP="00C47964">
      <w:pPr>
        <w:spacing w:line="360" w:lineRule="auto"/>
        <w:ind w:firstLine="709"/>
        <w:jc w:val="both"/>
        <w:rPr>
          <w:sz w:val="28"/>
          <w:szCs w:val="28"/>
          <w:lang w:val="en-AU"/>
        </w:rPr>
      </w:pPr>
      <w:r w:rsidRPr="00453F71">
        <w:rPr>
          <w:sz w:val="28"/>
          <w:szCs w:val="28"/>
          <w:lang w:val="en-AU"/>
        </w:rPr>
        <w:t xml:space="preserve">Energetikaning texnik jihati, insoniyat koinot energetika potentsiallaridan foydalanib olayotgan yirik quvvatlar bilan tavsiflanadi. </w:t>
      </w:r>
      <w:r w:rsidRPr="00453F71">
        <w:rPr>
          <w:i/>
          <w:sz w:val="28"/>
          <w:szCs w:val="28"/>
          <w:lang w:val="en-AU"/>
        </w:rPr>
        <w:t>Masalan</w:t>
      </w:r>
      <w:r w:rsidRPr="00453F71">
        <w:rPr>
          <w:sz w:val="28"/>
          <w:szCs w:val="28"/>
          <w:lang w:val="en-AU"/>
        </w:rPr>
        <w:t xml:space="preserve">, hozirda dunyoda mavjud bo‘lgan elektr stantsiyalarning quvvati 2 mlrd. kVt ni </w:t>
      </w:r>
      <w:r>
        <w:rPr>
          <w:sz w:val="28"/>
          <w:szCs w:val="28"/>
          <w:lang w:val="en-AU"/>
        </w:rPr>
        <w:t>tashqi</w:t>
      </w:r>
      <w:r w:rsidRPr="00453F71">
        <w:rPr>
          <w:sz w:val="28"/>
          <w:szCs w:val="28"/>
          <w:lang w:val="en-AU"/>
        </w:rPr>
        <w:t>l etadi.</w:t>
      </w:r>
    </w:p>
    <w:p w:rsidR="00C47964" w:rsidRPr="00453F71" w:rsidRDefault="00C47964" w:rsidP="00C47964">
      <w:pPr>
        <w:spacing w:line="360" w:lineRule="auto"/>
        <w:ind w:firstLine="709"/>
        <w:jc w:val="both"/>
        <w:rPr>
          <w:sz w:val="28"/>
          <w:szCs w:val="28"/>
          <w:lang w:val="en-AU"/>
        </w:rPr>
      </w:pPr>
      <w:r w:rsidRPr="00453F71">
        <w:rPr>
          <w:sz w:val="28"/>
          <w:szCs w:val="28"/>
          <w:lang w:val="en-AU"/>
        </w:rPr>
        <w:t>Energetik qurilmalarning umumiy quvvati esa 10 mlrd. kVt ga yetadi. Bu quvvatlarni ta’minlash uchun insoniyat har yili tabiatdan vazni 40-50 mlrd. tonna shartli yoqilg‘iga tenglashtirilgan turli xildagi yoqilg‘i oladi. Shunga qaramasdan tabiatdan olinayotgan energetik manbalarning FIK 0,2% dan ortiq emas.</w:t>
      </w:r>
    </w:p>
    <w:p w:rsidR="00C47964" w:rsidRPr="00453F71" w:rsidRDefault="00C47964" w:rsidP="00C47964">
      <w:pPr>
        <w:spacing w:line="360" w:lineRule="auto"/>
        <w:ind w:firstLine="709"/>
        <w:jc w:val="both"/>
        <w:rPr>
          <w:sz w:val="28"/>
          <w:szCs w:val="28"/>
          <w:lang w:val="en-AU"/>
        </w:rPr>
      </w:pPr>
      <w:r w:rsidRPr="00453F71">
        <w:rPr>
          <w:sz w:val="28"/>
          <w:szCs w:val="28"/>
          <w:lang w:val="en-AU"/>
        </w:rPr>
        <w:t>Bu yerda energetikaning asosiy masalalaridan biri yuzaga chiqadi - energiyani bir turdan ikkinchi turga aylantirishdagi yo‘qotishlarni kamaytirish. Buning uchun qurilmalarni yaxshilash va olingan energiyadan oqilona foydalanish kerak, bu esa texnika doirasidan chiqib, ijtimoiy ko‘rinishda qaralish kerak demakdir.</w:t>
      </w:r>
    </w:p>
    <w:p w:rsidR="00C47964" w:rsidRPr="00453F71" w:rsidRDefault="00C47964" w:rsidP="00C47964">
      <w:pPr>
        <w:spacing w:line="360" w:lineRule="auto"/>
        <w:ind w:firstLine="709"/>
        <w:jc w:val="both"/>
        <w:rPr>
          <w:sz w:val="28"/>
          <w:szCs w:val="28"/>
          <w:lang w:val="en-AU"/>
        </w:rPr>
      </w:pPr>
      <w:r w:rsidRPr="00453F71">
        <w:rPr>
          <w:sz w:val="28"/>
          <w:szCs w:val="28"/>
          <w:lang w:val="en-AU"/>
        </w:rPr>
        <w:t>Elektr energiyasini uzatish, olish va qayta taqsimlashdagi yo‘qotishlarni kamaytirish, ko‘p jihatdan sarf qilingan metall qiymatiga, asosan alyuminiyga bog‘liq. Kesimida katta zichlikdagi tokni (1,0-1,2 A/mm</w:t>
      </w:r>
      <w:r w:rsidRPr="00453F71">
        <w:rPr>
          <w:sz w:val="28"/>
          <w:szCs w:val="28"/>
          <w:vertAlign w:val="superscript"/>
          <w:lang w:val="en-AU"/>
        </w:rPr>
        <w:t>2</w:t>
      </w:r>
      <w:r w:rsidRPr="00453F71">
        <w:rPr>
          <w:sz w:val="28"/>
          <w:szCs w:val="28"/>
          <w:lang w:val="en-AU"/>
        </w:rPr>
        <w:t>) o‘tkazish joiz bo‘lganda, alyuminiy sarfi kamayadi, lekin elektr energiyasi sarfini oshiradi. Jahondagi alyuminiy narxi o‘zgarishi shundayki, bu metall arzonlashmoqda, shuning uchun rivojlangan mamlakatlarda tok zichligini keskin (0,35 A/mm</w:t>
      </w:r>
      <w:r w:rsidRPr="00453F71">
        <w:rPr>
          <w:sz w:val="28"/>
          <w:szCs w:val="28"/>
          <w:vertAlign w:val="superscript"/>
          <w:lang w:val="en-AU"/>
        </w:rPr>
        <w:t>2</w:t>
      </w:r>
      <w:r w:rsidRPr="00453F71">
        <w:rPr>
          <w:sz w:val="28"/>
          <w:szCs w:val="28"/>
          <w:lang w:val="en-AU"/>
        </w:rPr>
        <w:t>) kamaytirilishi kuzatilmoqda. Bundan xulosa qilib, alyuminiy narxi elektr uzatgichlardagi sim kesimlari tanloviga ta’sir etadi, ya’ni elektr tizimidagi texnik tavsiflarga ta’sir etadi. Shunday qilib, alyuminiy bahosi elektr uzatgich simlarini, ya’ni elektr majmualarni texnik tavsiflariga bevosita ta’sir etadi.</w:t>
      </w:r>
    </w:p>
    <w:p w:rsidR="00C47964" w:rsidRPr="00453F71" w:rsidRDefault="00C47964" w:rsidP="00C47964">
      <w:pPr>
        <w:spacing w:line="360" w:lineRule="auto"/>
        <w:ind w:firstLine="709"/>
        <w:jc w:val="both"/>
        <w:rPr>
          <w:sz w:val="28"/>
          <w:szCs w:val="28"/>
          <w:lang w:val="en-AU"/>
        </w:rPr>
      </w:pPr>
      <w:r w:rsidRPr="00453F71">
        <w:rPr>
          <w:sz w:val="28"/>
          <w:szCs w:val="28"/>
          <w:lang w:val="en-AU"/>
        </w:rPr>
        <w:lastRenderedPageBreak/>
        <w:t>Turar joy va sanoat binolarini issiqlik saqlash yo‘li bilan energiya yo‘qotishlarni kamaytirish, elektr energiyaga to‘g‘ri narxlar ishlab chiqish, energiyani eng ko‘p iste’mol vaqtida kam iste’mol qilish kabi hollarni rag‘batlantirishni yo‘lga qo‘yish, ijtimoiy-iqtisodiy masalalarni hal qilishga olib keladi.</w:t>
      </w:r>
    </w:p>
    <w:p w:rsidR="00C47964" w:rsidRPr="00453F71" w:rsidRDefault="00C47964" w:rsidP="00C47964">
      <w:pPr>
        <w:spacing w:line="360" w:lineRule="auto"/>
        <w:ind w:firstLine="709"/>
        <w:jc w:val="both"/>
        <w:rPr>
          <w:sz w:val="28"/>
          <w:szCs w:val="28"/>
          <w:lang w:val="en-AU"/>
        </w:rPr>
      </w:pPr>
      <w:r w:rsidRPr="00453F71">
        <w:rPr>
          <w:b/>
          <w:sz w:val="28"/>
          <w:szCs w:val="28"/>
          <w:lang w:val="en-AU"/>
        </w:rPr>
        <w:t xml:space="preserve">Energetika fani. </w:t>
      </w:r>
      <w:r w:rsidRPr="00453F71">
        <w:rPr>
          <w:sz w:val="28"/>
          <w:szCs w:val="28"/>
          <w:lang w:val="en-AU"/>
        </w:rPr>
        <w:t>Energetika fani energetik oqimlarning xossalari va o‘zaro ta’siri, uni insoniyat jamiyatiga ijtimoiy-iqtisodiy, ilmiy-texnik va atrof-muhitga ta’sirini o‘rganadi. Bundan tashqari, xalq xo‘jaligiga kerak bo‘ladigan energiya manbalari olish, turli xil energiyani ishlab chiqaruvchi, boshqa turga aylantiruvchi va iste’mol qiluvchi qurilmalarni yasash, jarayon va qonuniyatlarni o‘rganish bilan ham shug‘ullanadi.</w:t>
      </w:r>
    </w:p>
    <w:p w:rsidR="00C47964" w:rsidRPr="00453F71" w:rsidRDefault="00C47964" w:rsidP="00C47964">
      <w:pPr>
        <w:spacing w:line="360" w:lineRule="auto"/>
        <w:ind w:firstLine="709"/>
        <w:jc w:val="both"/>
        <w:rPr>
          <w:sz w:val="28"/>
          <w:szCs w:val="28"/>
          <w:lang w:val="en-AU"/>
        </w:rPr>
      </w:pPr>
      <w:r w:rsidRPr="00453F71">
        <w:rPr>
          <w:sz w:val="28"/>
          <w:szCs w:val="28"/>
          <w:lang w:val="en-AU"/>
        </w:rPr>
        <w:t>Elektr, issiqlik, gidrotexnik va boshqa ko‘p ilmiy yo‘nalishlar bilan yaqin muloqot qilgan holda, energetika fani matematika, fizika, avtomatika va kibernetika fanlarini qo‘llashni taqazo etadi.</w:t>
      </w:r>
    </w:p>
    <w:p w:rsidR="00C47964" w:rsidRPr="00453F71" w:rsidRDefault="00C47964" w:rsidP="00C47964">
      <w:pPr>
        <w:spacing w:line="360" w:lineRule="auto"/>
        <w:ind w:firstLine="709"/>
        <w:jc w:val="both"/>
        <w:rPr>
          <w:sz w:val="28"/>
          <w:szCs w:val="28"/>
          <w:lang w:val="en-AU"/>
        </w:rPr>
      </w:pPr>
      <w:r w:rsidRPr="00453F71">
        <w:rPr>
          <w:sz w:val="28"/>
          <w:szCs w:val="28"/>
          <w:lang w:val="en-AU"/>
        </w:rPr>
        <w:t>Zamonaviy jamiyatda muhandisning o‘rni juda muhim. Muhandislar fan yutuqlarini bevosita jamiyat ishlab chiqarishiga tadbiq etish, undan foydalangan holda ishlab chiqarilayotgan mahsulot sifatini va unumdor-ligini oshirish mumkin. Shuning uchun ular insoniyat jamiyati doirasida keng miqyosdagi masalalarni yuqori ilmiy va texnikaviy darajada yechishga qodir bo‘lishlari kerak.</w:t>
      </w:r>
    </w:p>
    <w:p w:rsidR="00C47964" w:rsidRPr="00453F71" w:rsidRDefault="00C47964" w:rsidP="00C47964">
      <w:pPr>
        <w:spacing w:line="360" w:lineRule="auto"/>
        <w:ind w:firstLine="709"/>
        <w:jc w:val="both"/>
        <w:rPr>
          <w:sz w:val="28"/>
          <w:szCs w:val="28"/>
          <w:lang w:val="en-AU"/>
        </w:rPr>
      </w:pPr>
    </w:p>
    <w:p w:rsidR="00C47964" w:rsidRPr="00453F71" w:rsidRDefault="00C47964" w:rsidP="00C47964">
      <w:pPr>
        <w:spacing w:line="360" w:lineRule="auto"/>
        <w:jc w:val="center"/>
        <w:rPr>
          <w:sz w:val="28"/>
          <w:szCs w:val="28"/>
          <w:lang w:val="en-AU"/>
        </w:rPr>
      </w:pPr>
      <w:r w:rsidRPr="00453F71">
        <w:rPr>
          <w:b/>
          <w:sz w:val="28"/>
          <w:szCs w:val="28"/>
          <w:lang w:val="en-AU"/>
        </w:rPr>
        <w:t>Elektr ta`minoti tizimi haqida umumiy ma`lumotlar</w:t>
      </w:r>
    </w:p>
    <w:p w:rsidR="00C47964" w:rsidRPr="00453F71" w:rsidRDefault="00C47964" w:rsidP="00C47964">
      <w:pPr>
        <w:spacing w:line="360" w:lineRule="auto"/>
        <w:jc w:val="both"/>
        <w:rPr>
          <w:sz w:val="28"/>
          <w:szCs w:val="28"/>
          <w:lang w:val="en-AU"/>
        </w:rPr>
      </w:pPr>
      <w:r w:rsidRPr="00453F71">
        <w:rPr>
          <w:sz w:val="28"/>
          <w:szCs w:val="28"/>
          <w:lang w:val="en-AU"/>
        </w:rPr>
        <w:tab/>
        <w:t>Yevropa va Osiyoda elektr energiyasini ishlab chiqish, uzatish va taqsimlash 50 Gs chastotali uch fazali o‘zgaruvchan tok bilan bajariladi. Buni o‘zgaruvchan tokni oson boshqa turdagi energiyaga aylantirilishi va juda ishonchi bo‘lgan asinxron elektr mashinalarini ishlatish mumkinligi bilan tushuntirish mumkin.</w:t>
      </w:r>
    </w:p>
    <w:p w:rsidR="00C47964" w:rsidRPr="00453F71" w:rsidRDefault="00C47964" w:rsidP="00C47964">
      <w:pPr>
        <w:spacing w:line="360" w:lineRule="auto"/>
        <w:jc w:val="both"/>
        <w:rPr>
          <w:sz w:val="28"/>
          <w:szCs w:val="28"/>
          <w:lang w:val="en-AU"/>
        </w:rPr>
      </w:pPr>
      <w:r w:rsidRPr="00453F71">
        <w:rPr>
          <w:sz w:val="28"/>
          <w:szCs w:val="28"/>
          <w:lang w:val="en-AU"/>
        </w:rPr>
        <w:tab/>
      </w:r>
      <w:r w:rsidRPr="00453F71">
        <w:rPr>
          <w:sz w:val="28"/>
          <w:szCs w:val="28"/>
          <w:lang w:val="en-US"/>
        </w:rPr>
        <w:t>E</w:t>
      </w:r>
      <w:r w:rsidRPr="00453F71">
        <w:rPr>
          <w:sz w:val="28"/>
          <w:szCs w:val="28"/>
          <w:lang w:val="en-AU"/>
        </w:rPr>
        <w:t>lektr qurilmalarining tayyorlash sonini kamaytirish maksadida Davlat standarti tomonidan generatorlar, transformatorlar, tarmoqlar va iste`molchilar uchun quyidagi nominal kuchlanishlarning muayyan kiymatlari belgilangan:</w:t>
      </w:r>
    </w:p>
    <w:p w:rsidR="00C47964" w:rsidRPr="00453F71" w:rsidRDefault="00C47964" w:rsidP="00C47964">
      <w:pPr>
        <w:jc w:val="right"/>
        <w:rPr>
          <w:sz w:val="28"/>
          <w:szCs w:val="28"/>
        </w:rPr>
      </w:pPr>
      <w:r w:rsidRPr="00453F71">
        <w:rPr>
          <w:sz w:val="28"/>
          <w:szCs w:val="28"/>
        </w:rPr>
        <w:t xml:space="preserve">1.1-jadval </w:t>
      </w:r>
    </w:p>
    <w:tbl>
      <w:tblPr>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26"/>
        <w:gridCol w:w="1843"/>
        <w:gridCol w:w="1842"/>
        <w:gridCol w:w="1701"/>
        <w:gridCol w:w="2410"/>
      </w:tblGrid>
      <w:tr w:rsidR="00C47964" w:rsidRPr="00711A30" w:rsidTr="0014142C">
        <w:trPr>
          <w:cantSplit/>
          <w:trHeight w:val="975"/>
        </w:trPr>
        <w:tc>
          <w:tcPr>
            <w:tcW w:w="1526" w:type="dxa"/>
            <w:vMerge w:val="restart"/>
            <w:tcBorders>
              <w:top w:val="single" w:sz="4" w:space="0" w:color="auto"/>
              <w:left w:val="single" w:sz="4" w:space="0" w:color="auto"/>
              <w:bottom w:val="single" w:sz="4" w:space="0" w:color="auto"/>
            </w:tcBorders>
          </w:tcPr>
          <w:p w:rsidR="00C47964" w:rsidRPr="00453F71" w:rsidRDefault="00C47964" w:rsidP="0014142C">
            <w:pPr>
              <w:jc w:val="both"/>
              <w:rPr>
                <w:sz w:val="28"/>
                <w:szCs w:val="28"/>
                <w:lang w:val="en-AU"/>
              </w:rPr>
            </w:pPr>
            <w:r w:rsidRPr="00453F71">
              <w:rPr>
                <w:sz w:val="28"/>
                <w:szCs w:val="28"/>
                <w:lang w:val="en-AU"/>
              </w:rPr>
              <w:lastRenderedPageBreak/>
              <w:t>Tarmoq-larning nominal kuchlanish-lari Kv</w:t>
            </w:r>
          </w:p>
        </w:tc>
        <w:tc>
          <w:tcPr>
            <w:tcW w:w="1843" w:type="dxa"/>
            <w:vMerge w:val="restart"/>
            <w:tcBorders>
              <w:top w:val="single" w:sz="4" w:space="0" w:color="auto"/>
              <w:bottom w:val="single" w:sz="4" w:space="0" w:color="auto"/>
              <w:right w:val="single" w:sz="4" w:space="0" w:color="auto"/>
            </w:tcBorders>
          </w:tcPr>
          <w:p w:rsidR="00C47964" w:rsidRPr="00453F71" w:rsidRDefault="00C47964" w:rsidP="0014142C">
            <w:pPr>
              <w:jc w:val="both"/>
              <w:rPr>
                <w:sz w:val="28"/>
                <w:szCs w:val="28"/>
                <w:lang w:val="en-AU"/>
              </w:rPr>
            </w:pPr>
            <w:r w:rsidRPr="00453F71">
              <w:rPr>
                <w:sz w:val="28"/>
                <w:szCs w:val="28"/>
                <w:lang w:val="en-AU"/>
              </w:rPr>
              <w:t>Generatorlarning nomi-nal kuchla-nishlari</w:t>
            </w:r>
          </w:p>
        </w:tc>
        <w:tc>
          <w:tcPr>
            <w:tcW w:w="3543" w:type="dxa"/>
            <w:gridSpan w:val="2"/>
            <w:tcBorders>
              <w:left w:val="nil"/>
            </w:tcBorders>
            <w:vAlign w:val="center"/>
          </w:tcPr>
          <w:p w:rsidR="00C47964" w:rsidRPr="00453F71" w:rsidRDefault="00C47964" w:rsidP="0014142C">
            <w:pPr>
              <w:rPr>
                <w:sz w:val="28"/>
                <w:szCs w:val="28"/>
              </w:rPr>
            </w:pPr>
            <w:r w:rsidRPr="00453F71">
              <w:rPr>
                <w:sz w:val="28"/>
                <w:szCs w:val="28"/>
              </w:rPr>
              <w:t>Transformatorlarning nominal kuchlanishlari</w:t>
            </w:r>
          </w:p>
        </w:tc>
        <w:tc>
          <w:tcPr>
            <w:tcW w:w="2410" w:type="dxa"/>
            <w:vMerge w:val="restart"/>
            <w:tcBorders>
              <w:bottom w:val="nil"/>
            </w:tcBorders>
          </w:tcPr>
          <w:p w:rsidR="00C47964" w:rsidRPr="00453F71" w:rsidRDefault="00C47964" w:rsidP="0014142C">
            <w:pPr>
              <w:jc w:val="center"/>
              <w:rPr>
                <w:sz w:val="28"/>
                <w:szCs w:val="28"/>
                <w:lang w:val="en-AU"/>
              </w:rPr>
            </w:pPr>
            <w:r w:rsidRPr="00453F71">
              <w:rPr>
                <w:sz w:val="28"/>
                <w:szCs w:val="28"/>
                <w:lang w:val="en-AU"/>
              </w:rPr>
              <w:t>Izolyatsiyalari-ning uzoq muddat ishlashi mumkin bo`lgan kuchlanishi</w:t>
            </w:r>
          </w:p>
        </w:tc>
      </w:tr>
      <w:tr w:rsidR="00C47964" w:rsidRPr="00453F71" w:rsidTr="0014142C">
        <w:trPr>
          <w:cantSplit/>
          <w:trHeight w:val="682"/>
        </w:trPr>
        <w:tc>
          <w:tcPr>
            <w:tcW w:w="1526" w:type="dxa"/>
            <w:vMerge/>
            <w:tcBorders>
              <w:top w:val="single" w:sz="4" w:space="0" w:color="auto"/>
              <w:left w:val="single" w:sz="4" w:space="0" w:color="auto"/>
              <w:bottom w:val="single" w:sz="4" w:space="0" w:color="auto"/>
            </w:tcBorders>
          </w:tcPr>
          <w:p w:rsidR="00C47964" w:rsidRPr="00453F71" w:rsidRDefault="00C47964" w:rsidP="0014142C">
            <w:pPr>
              <w:jc w:val="both"/>
              <w:rPr>
                <w:sz w:val="28"/>
                <w:szCs w:val="28"/>
                <w:lang w:val="en-AU"/>
              </w:rPr>
            </w:pPr>
          </w:p>
        </w:tc>
        <w:tc>
          <w:tcPr>
            <w:tcW w:w="1843" w:type="dxa"/>
            <w:vMerge/>
            <w:tcBorders>
              <w:top w:val="single" w:sz="4" w:space="0" w:color="auto"/>
              <w:bottom w:val="single" w:sz="4" w:space="0" w:color="auto"/>
              <w:right w:val="single" w:sz="4" w:space="0" w:color="auto"/>
            </w:tcBorders>
          </w:tcPr>
          <w:p w:rsidR="00C47964" w:rsidRPr="00453F71" w:rsidRDefault="00C47964" w:rsidP="0014142C">
            <w:pPr>
              <w:jc w:val="both"/>
              <w:rPr>
                <w:sz w:val="28"/>
                <w:szCs w:val="28"/>
                <w:lang w:val="en-AU"/>
              </w:rPr>
            </w:pPr>
          </w:p>
        </w:tc>
        <w:tc>
          <w:tcPr>
            <w:tcW w:w="1842" w:type="dxa"/>
            <w:tcBorders>
              <w:left w:val="nil"/>
            </w:tcBorders>
          </w:tcPr>
          <w:p w:rsidR="00C47964" w:rsidRPr="00453F71" w:rsidRDefault="00C47964" w:rsidP="0014142C">
            <w:pPr>
              <w:jc w:val="both"/>
              <w:rPr>
                <w:sz w:val="28"/>
                <w:szCs w:val="28"/>
              </w:rPr>
            </w:pPr>
            <w:r w:rsidRPr="00453F71">
              <w:rPr>
                <w:sz w:val="28"/>
                <w:szCs w:val="28"/>
              </w:rPr>
              <w:t>Birlamchi chulg</w:t>
            </w:r>
            <w:r w:rsidRPr="00453F71">
              <w:rPr>
                <w:sz w:val="28"/>
                <w:szCs w:val="28"/>
                <w:lang w:val="en-AU"/>
              </w:rPr>
              <w:t>`</w:t>
            </w:r>
            <w:r w:rsidRPr="00453F71">
              <w:rPr>
                <w:sz w:val="28"/>
                <w:szCs w:val="28"/>
              </w:rPr>
              <w:t>am uchun</w:t>
            </w:r>
          </w:p>
        </w:tc>
        <w:tc>
          <w:tcPr>
            <w:tcW w:w="1701" w:type="dxa"/>
          </w:tcPr>
          <w:p w:rsidR="00C47964" w:rsidRPr="00453F71" w:rsidRDefault="00C47964" w:rsidP="0014142C">
            <w:pPr>
              <w:jc w:val="both"/>
              <w:rPr>
                <w:sz w:val="28"/>
                <w:szCs w:val="28"/>
              </w:rPr>
            </w:pPr>
            <w:r w:rsidRPr="00453F71">
              <w:rPr>
                <w:sz w:val="28"/>
                <w:szCs w:val="28"/>
              </w:rPr>
              <w:t>Ikkilamchi chulg</w:t>
            </w:r>
            <w:r w:rsidRPr="00453F71">
              <w:rPr>
                <w:sz w:val="28"/>
                <w:szCs w:val="28"/>
                <w:lang w:val="en-AU"/>
              </w:rPr>
              <w:t>`</w:t>
            </w:r>
            <w:r w:rsidRPr="00453F71">
              <w:rPr>
                <w:sz w:val="28"/>
                <w:szCs w:val="28"/>
              </w:rPr>
              <w:t>am uchun</w:t>
            </w:r>
          </w:p>
        </w:tc>
        <w:tc>
          <w:tcPr>
            <w:tcW w:w="2410" w:type="dxa"/>
            <w:vMerge/>
            <w:tcBorders>
              <w:bottom w:val="nil"/>
            </w:tcBorders>
          </w:tcPr>
          <w:p w:rsidR="00C47964" w:rsidRPr="00453F71" w:rsidRDefault="00C47964" w:rsidP="0014142C">
            <w:pPr>
              <w:jc w:val="both"/>
              <w:rPr>
                <w:sz w:val="28"/>
                <w:szCs w:val="28"/>
              </w:rPr>
            </w:pPr>
          </w:p>
        </w:tc>
      </w:tr>
      <w:tr w:rsidR="00C47964" w:rsidRPr="00453F71" w:rsidTr="0014142C">
        <w:tc>
          <w:tcPr>
            <w:tcW w:w="1526" w:type="dxa"/>
            <w:tcBorders>
              <w:top w:val="single" w:sz="4" w:space="0" w:color="auto"/>
              <w:left w:val="single" w:sz="4" w:space="0" w:color="auto"/>
              <w:bottom w:val="single" w:sz="4" w:space="0" w:color="auto"/>
            </w:tcBorders>
          </w:tcPr>
          <w:p w:rsidR="00C47964" w:rsidRPr="00453F71" w:rsidRDefault="00C47964" w:rsidP="0014142C">
            <w:pPr>
              <w:jc w:val="both"/>
              <w:rPr>
                <w:sz w:val="28"/>
                <w:szCs w:val="28"/>
              </w:rPr>
            </w:pPr>
            <w:r w:rsidRPr="00453F71">
              <w:rPr>
                <w:sz w:val="28"/>
                <w:szCs w:val="28"/>
              </w:rPr>
              <w:t>0,22</w:t>
            </w:r>
          </w:p>
          <w:p w:rsidR="00C47964" w:rsidRPr="00453F71" w:rsidRDefault="00C47964" w:rsidP="0014142C">
            <w:pPr>
              <w:jc w:val="both"/>
              <w:rPr>
                <w:sz w:val="28"/>
                <w:szCs w:val="28"/>
              </w:rPr>
            </w:pPr>
            <w:r w:rsidRPr="00453F71">
              <w:rPr>
                <w:sz w:val="28"/>
                <w:szCs w:val="28"/>
              </w:rPr>
              <w:t>0,38</w:t>
            </w:r>
          </w:p>
          <w:p w:rsidR="00C47964" w:rsidRPr="00453F71" w:rsidRDefault="00C47964" w:rsidP="0014142C">
            <w:pPr>
              <w:jc w:val="both"/>
              <w:rPr>
                <w:sz w:val="28"/>
                <w:szCs w:val="28"/>
              </w:rPr>
            </w:pPr>
            <w:r w:rsidRPr="00453F71">
              <w:rPr>
                <w:sz w:val="28"/>
                <w:szCs w:val="28"/>
              </w:rPr>
              <w:t>0,66</w:t>
            </w:r>
          </w:p>
          <w:p w:rsidR="00C47964" w:rsidRPr="00453F71" w:rsidRDefault="00C47964" w:rsidP="0014142C">
            <w:pPr>
              <w:jc w:val="both"/>
              <w:rPr>
                <w:sz w:val="28"/>
                <w:szCs w:val="28"/>
              </w:rPr>
            </w:pPr>
            <w:r w:rsidRPr="00453F71">
              <w:rPr>
                <w:sz w:val="28"/>
                <w:szCs w:val="28"/>
              </w:rPr>
              <w:t>(3)</w:t>
            </w:r>
          </w:p>
          <w:p w:rsidR="00C47964" w:rsidRPr="00453F71" w:rsidRDefault="00C47964" w:rsidP="0014142C">
            <w:pPr>
              <w:jc w:val="both"/>
              <w:rPr>
                <w:sz w:val="28"/>
                <w:szCs w:val="28"/>
              </w:rPr>
            </w:pPr>
            <w:r w:rsidRPr="00453F71">
              <w:rPr>
                <w:sz w:val="28"/>
                <w:szCs w:val="28"/>
              </w:rPr>
              <w:t>(6)</w:t>
            </w:r>
          </w:p>
          <w:p w:rsidR="00C47964" w:rsidRPr="00453F71" w:rsidRDefault="00C47964" w:rsidP="0014142C">
            <w:pPr>
              <w:jc w:val="both"/>
              <w:rPr>
                <w:sz w:val="28"/>
                <w:szCs w:val="28"/>
              </w:rPr>
            </w:pPr>
            <w:r w:rsidRPr="00453F71">
              <w:rPr>
                <w:sz w:val="28"/>
                <w:szCs w:val="28"/>
              </w:rPr>
              <w:t>10</w:t>
            </w:r>
          </w:p>
          <w:p w:rsidR="00C47964" w:rsidRPr="00453F71" w:rsidRDefault="00C47964" w:rsidP="0014142C">
            <w:pPr>
              <w:jc w:val="both"/>
              <w:rPr>
                <w:sz w:val="28"/>
                <w:szCs w:val="28"/>
              </w:rPr>
            </w:pPr>
            <w:r w:rsidRPr="00453F71">
              <w:rPr>
                <w:sz w:val="28"/>
                <w:szCs w:val="28"/>
              </w:rPr>
              <w:t>20</w:t>
            </w:r>
          </w:p>
          <w:p w:rsidR="00C47964" w:rsidRPr="00453F71" w:rsidRDefault="00C47964" w:rsidP="0014142C">
            <w:pPr>
              <w:jc w:val="both"/>
              <w:rPr>
                <w:sz w:val="28"/>
                <w:szCs w:val="28"/>
              </w:rPr>
            </w:pPr>
            <w:r w:rsidRPr="00453F71">
              <w:rPr>
                <w:sz w:val="28"/>
                <w:szCs w:val="28"/>
              </w:rPr>
              <w:t>35</w:t>
            </w:r>
          </w:p>
          <w:p w:rsidR="00C47964" w:rsidRPr="00453F71" w:rsidRDefault="00C47964" w:rsidP="0014142C">
            <w:pPr>
              <w:jc w:val="both"/>
              <w:rPr>
                <w:sz w:val="28"/>
                <w:szCs w:val="28"/>
              </w:rPr>
            </w:pPr>
            <w:r w:rsidRPr="00453F71">
              <w:rPr>
                <w:sz w:val="28"/>
                <w:szCs w:val="28"/>
              </w:rPr>
              <w:t>110</w:t>
            </w:r>
          </w:p>
          <w:p w:rsidR="00C47964" w:rsidRPr="00453F71" w:rsidRDefault="00C47964" w:rsidP="0014142C">
            <w:pPr>
              <w:jc w:val="both"/>
              <w:rPr>
                <w:sz w:val="28"/>
                <w:szCs w:val="28"/>
              </w:rPr>
            </w:pPr>
            <w:r w:rsidRPr="00453F71">
              <w:rPr>
                <w:sz w:val="28"/>
                <w:szCs w:val="28"/>
              </w:rPr>
              <w:t>(150)</w:t>
            </w:r>
          </w:p>
          <w:p w:rsidR="00C47964" w:rsidRPr="00453F71" w:rsidRDefault="00C47964" w:rsidP="0014142C">
            <w:pPr>
              <w:jc w:val="both"/>
              <w:rPr>
                <w:sz w:val="28"/>
                <w:szCs w:val="28"/>
              </w:rPr>
            </w:pPr>
            <w:r w:rsidRPr="00453F71">
              <w:rPr>
                <w:sz w:val="28"/>
                <w:szCs w:val="28"/>
              </w:rPr>
              <w:t>220</w:t>
            </w:r>
          </w:p>
          <w:p w:rsidR="00C47964" w:rsidRPr="00453F71" w:rsidRDefault="00C47964" w:rsidP="0014142C">
            <w:pPr>
              <w:jc w:val="both"/>
              <w:rPr>
                <w:sz w:val="28"/>
                <w:szCs w:val="28"/>
              </w:rPr>
            </w:pPr>
            <w:r w:rsidRPr="00453F71">
              <w:rPr>
                <w:sz w:val="28"/>
                <w:szCs w:val="28"/>
              </w:rPr>
              <w:t>330</w:t>
            </w:r>
          </w:p>
          <w:p w:rsidR="00C47964" w:rsidRPr="00453F71" w:rsidRDefault="00C47964" w:rsidP="0014142C">
            <w:pPr>
              <w:jc w:val="both"/>
              <w:rPr>
                <w:sz w:val="28"/>
                <w:szCs w:val="28"/>
              </w:rPr>
            </w:pPr>
            <w:r w:rsidRPr="00453F71">
              <w:rPr>
                <w:sz w:val="28"/>
                <w:szCs w:val="28"/>
              </w:rPr>
              <w:t>500</w:t>
            </w:r>
          </w:p>
          <w:p w:rsidR="00C47964" w:rsidRPr="00453F71" w:rsidRDefault="00C47964" w:rsidP="0014142C">
            <w:pPr>
              <w:jc w:val="both"/>
              <w:rPr>
                <w:sz w:val="28"/>
                <w:szCs w:val="28"/>
              </w:rPr>
            </w:pPr>
            <w:r w:rsidRPr="00453F71">
              <w:rPr>
                <w:sz w:val="28"/>
                <w:szCs w:val="28"/>
              </w:rPr>
              <w:t>750</w:t>
            </w:r>
          </w:p>
        </w:tc>
        <w:tc>
          <w:tcPr>
            <w:tcW w:w="1843" w:type="dxa"/>
            <w:tcBorders>
              <w:top w:val="single" w:sz="4" w:space="0" w:color="auto"/>
              <w:bottom w:val="single" w:sz="4" w:space="0" w:color="auto"/>
              <w:right w:val="single" w:sz="4" w:space="0" w:color="auto"/>
            </w:tcBorders>
          </w:tcPr>
          <w:p w:rsidR="00C47964" w:rsidRPr="00453F71" w:rsidRDefault="00C47964" w:rsidP="0014142C">
            <w:pPr>
              <w:jc w:val="both"/>
              <w:rPr>
                <w:sz w:val="28"/>
                <w:szCs w:val="28"/>
              </w:rPr>
            </w:pPr>
          </w:p>
          <w:p w:rsidR="00C47964" w:rsidRPr="00453F71" w:rsidRDefault="00C47964" w:rsidP="0014142C">
            <w:pPr>
              <w:jc w:val="both"/>
              <w:rPr>
                <w:sz w:val="28"/>
                <w:szCs w:val="28"/>
              </w:rPr>
            </w:pPr>
          </w:p>
          <w:p w:rsidR="00C47964" w:rsidRPr="00453F71" w:rsidRDefault="00C47964" w:rsidP="0014142C">
            <w:pPr>
              <w:jc w:val="both"/>
              <w:rPr>
                <w:sz w:val="28"/>
                <w:szCs w:val="28"/>
              </w:rPr>
            </w:pPr>
          </w:p>
          <w:p w:rsidR="00C47964" w:rsidRPr="00453F71" w:rsidRDefault="00C47964" w:rsidP="0014142C">
            <w:pPr>
              <w:jc w:val="both"/>
              <w:rPr>
                <w:sz w:val="28"/>
                <w:szCs w:val="28"/>
              </w:rPr>
            </w:pPr>
            <w:r w:rsidRPr="00453F71">
              <w:rPr>
                <w:sz w:val="28"/>
                <w:szCs w:val="28"/>
              </w:rPr>
              <w:t>(3,15)</w:t>
            </w:r>
          </w:p>
          <w:p w:rsidR="00C47964" w:rsidRPr="00453F71" w:rsidRDefault="00C47964" w:rsidP="0014142C">
            <w:pPr>
              <w:jc w:val="both"/>
              <w:rPr>
                <w:sz w:val="28"/>
                <w:szCs w:val="28"/>
              </w:rPr>
            </w:pPr>
            <w:r w:rsidRPr="00453F71">
              <w:rPr>
                <w:sz w:val="28"/>
                <w:szCs w:val="28"/>
              </w:rPr>
              <w:t>(6,3)</w:t>
            </w:r>
          </w:p>
          <w:p w:rsidR="00C47964" w:rsidRPr="00453F71" w:rsidRDefault="00C47964" w:rsidP="0014142C">
            <w:pPr>
              <w:jc w:val="both"/>
              <w:rPr>
                <w:sz w:val="28"/>
                <w:szCs w:val="28"/>
              </w:rPr>
            </w:pPr>
            <w:r w:rsidRPr="00453F71">
              <w:rPr>
                <w:sz w:val="28"/>
                <w:szCs w:val="28"/>
              </w:rPr>
              <w:t>10,5</w:t>
            </w:r>
          </w:p>
          <w:p w:rsidR="00C47964" w:rsidRPr="00453F71" w:rsidRDefault="00C47964" w:rsidP="0014142C">
            <w:pPr>
              <w:jc w:val="both"/>
              <w:rPr>
                <w:sz w:val="28"/>
                <w:szCs w:val="28"/>
              </w:rPr>
            </w:pPr>
            <w:r w:rsidRPr="00453F71">
              <w:rPr>
                <w:sz w:val="28"/>
                <w:szCs w:val="28"/>
              </w:rPr>
              <w:t>21</w:t>
            </w:r>
          </w:p>
          <w:p w:rsidR="00C47964" w:rsidRPr="00453F71" w:rsidRDefault="00C47964" w:rsidP="0014142C">
            <w:pPr>
              <w:jc w:val="both"/>
              <w:rPr>
                <w:sz w:val="28"/>
                <w:szCs w:val="28"/>
              </w:rPr>
            </w:pPr>
          </w:p>
        </w:tc>
        <w:tc>
          <w:tcPr>
            <w:tcW w:w="1842" w:type="dxa"/>
            <w:tcBorders>
              <w:left w:val="nil"/>
            </w:tcBorders>
          </w:tcPr>
          <w:p w:rsidR="00C47964" w:rsidRPr="00453F71" w:rsidRDefault="00C47964" w:rsidP="0014142C">
            <w:pPr>
              <w:jc w:val="both"/>
              <w:rPr>
                <w:sz w:val="28"/>
                <w:szCs w:val="28"/>
              </w:rPr>
            </w:pPr>
            <w:r w:rsidRPr="00453F71">
              <w:rPr>
                <w:sz w:val="28"/>
                <w:szCs w:val="28"/>
              </w:rPr>
              <w:t>0,22</w:t>
            </w:r>
          </w:p>
          <w:p w:rsidR="00C47964" w:rsidRPr="00453F71" w:rsidRDefault="00C47964" w:rsidP="0014142C">
            <w:pPr>
              <w:jc w:val="both"/>
              <w:rPr>
                <w:sz w:val="28"/>
                <w:szCs w:val="28"/>
              </w:rPr>
            </w:pPr>
            <w:r w:rsidRPr="00453F71">
              <w:rPr>
                <w:sz w:val="28"/>
                <w:szCs w:val="28"/>
              </w:rPr>
              <w:t>0,38</w:t>
            </w:r>
          </w:p>
          <w:p w:rsidR="00C47964" w:rsidRPr="00453F71" w:rsidRDefault="00C47964" w:rsidP="0014142C">
            <w:pPr>
              <w:jc w:val="both"/>
              <w:rPr>
                <w:sz w:val="28"/>
                <w:szCs w:val="28"/>
              </w:rPr>
            </w:pPr>
            <w:r w:rsidRPr="00453F71">
              <w:rPr>
                <w:sz w:val="28"/>
                <w:szCs w:val="28"/>
              </w:rPr>
              <w:t>0,66</w:t>
            </w:r>
          </w:p>
          <w:p w:rsidR="00C47964" w:rsidRPr="00453F71" w:rsidRDefault="00C47964" w:rsidP="0014142C">
            <w:pPr>
              <w:jc w:val="both"/>
              <w:rPr>
                <w:sz w:val="28"/>
                <w:szCs w:val="28"/>
              </w:rPr>
            </w:pPr>
            <w:r w:rsidRPr="00453F71">
              <w:rPr>
                <w:sz w:val="28"/>
                <w:szCs w:val="28"/>
              </w:rPr>
              <w:t>(3)</w:t>
            </w:r>
          </w:p>
          <w:p w:rsidR="00C47964" w:rsidRPr="00453F71" w:rsidRDefault="00C47964" w:rsidP="0014142C">
            <w:pPr>
              <w:jc w:val="both"/>
              <w:rPr>
                <w:sz w:val="28"/>
                <w:szCs w:val="28"/>
              </w:rPr>
            </w:pPr>
            <w:r w:rsidRPr="00453F71">
              <w:rPr>
                <w:sz w:val="28"/>
                <w:szCs w:val="28"/>
              </w:rPr>
              <w:t>(6)</w:t>
            </w:r>
          </w:p>
          <w:p w:rsidR="00C47964" w:rsidRPr="00453F71" w:rsidRDefault="00C47964" w:rsidP="0014142C">
            <w:pPr>
              <w:jc w:val="both"/>
              <w:rPr>
                <w:sz w:val="28"/>
                <w:szCs w:val="28"/>
              </w:rPr>
            </w:pPr>
            <w:r w:rsidRPr="00453F71">
              <w:rPr>
                <w:sz w:val="28"/>
                <w:szCs w:val="28"/>
              </w:rPr>
              <w:t>10</w:t>
            </w:r>
          </w:p>
          <w:p w:rsidR="00C47964" w:rsidRPr="00453F71" w:rsidRDefault="00C47964" w:rsidP="0014142C">
            <w:pPr>
              <w:jc w:val="both"/>
              <w:rPr>
                <w:sz w:val="28"/>
                <w:szCs w:val="28"/>
              </w:rPr>
            </w:pPr>
            <w:r w:rsidRPr="00453F71">
              <w:rPr>
                <w:sz w:val="28"/>
                <w:szCs w:val="28"/>
              </w:rPr>
              <w:t>20</w:t>
            </w:r>
          </w:p>
          <w:p w:rsidR="00C47964" w:rsidRPr="00453F71" w:rsidRDefault="00C47964" w:rsidP="0014142C">
            <w:pPr>
              <w:jc w:val="both"/>
              <w:rPr>
                <w:sz w:val="28"/>
                <w:szCs w:val="28"/>
              </w:rPr>
            </w:pPr>
            <w:r w:rsidRPr="00453F71">
              <w:rPr>
                <w:sz w:val="28"/>
                <w:szCs w:val="28"/>
              </w:rPr>
              <w:t>35</w:t>
            </w:r>
          </w:p>
          <w:p w:rsidR="00C47964" w:rsidRPr="00453F71" w:rsidRDefault="00C47964" w:rsidP="0014142C">
            <w:pPr>
              <w:jc w:val="both"/>
              <w:rPr>
                <w:sz w:val="28"/>
                <w:szCs w:val="28"/>
              </w:rPr>
            </w:pPr>
            <w:r w:rsidRPr="00453F71">
              <w:rPr>
                <w:sz w:val="28"/>
                <w:szCs w:val="28"/>
              </w:rPr>
              <w:t>110</w:t>
            </w:r>
          </w:p>
          <w:p w:rsidR="00C47964" w:rsidRPr="00453F71" w:rsidRDefault="00C47964" w:rsidP="0014142C">
            <w:pPr>
              <w:jc w:val="both"/>
              <w:rPr>
                <w:sz w:val="28"/>
                <w:szCs w:val="28"/>
              </w:rPr>
            </w:pPr>
            <w:r w:rsidRPr="00453F71">
              <w:rPr>
                <w:sz w:val="28"/>
                <w:szCs w:val="28"/>
              </w:rPr>
              <w:t>(150)</w:t>
            </w:r>
          </w:p>
          <w:p w:rsidR="00C47964" w:rsidRPr="00453F71" w:rsidRDefault="00C47964" w:rsidP="0014142C">
            <w:pPr>
              <w:jc w:val="both"/>
              <w:rPr>
                <w:sz w:val="28"/>
                <w:szCs w:val="28"/>
              </w:rPr>
            </w:pPr>
            <w:r w:rsidRPr="00453F71">
              <w:rPr>
                <w:sz w:val="28"/>
                <w:szCs w:val="28"/>
              </w:rPr>
              <w:t>220</w:t>
            </w:r>
          </w:p>
          <w:p w:rsidR="00C47964" w:rsidRPr="00453F71" w:rsidRDefault="00C47964" w:rsidP="0014142C">
            <w:pPr>
              <w:jc w:val="both"/>
              <w:rPr>
                <w:sz w:val="28"/>
                <w:szCs w:val="28"/>
              </w:rPr>
            </w:pPr>
            <w:r w:rsidRPr="00453F71">
              <w:rPr>
                <w:sz w:val="28"/>
                <w:szCs w:val="28"/>
              </w:rPr>
              <w:t>330</w:t>
            </w:r>
          </w:p>
          <w:p w:rsidR="00C47964" w:rsidRPr="00453F71" w:rsidRDefault="00C47964" w:rsidP="0014142C">
            <w:pPr>
              <w:jc w:val="both"/>
              <w:rPr>
                <w:sz w:val="28"/>
                <w:szCs w:val="28"/>
              </w:rPr>
            </w:pPr>
            <w:r w:rsidRPr="00453F71">
              <w:rPr>
                <w:sz w:val="28"/>
                <w:szCs w:val="28"/>
              </w:rPr>
              <w:t>500</w:t>
            </w:r>
          </w:p>
          <w:p w:rsidR="00C47964" w:rsidRPr="00453F71" w:rsidRDefault="00C47964" w:rsidP="0014142C">
            <w:pPr>
              <w:jc w:val="both"/>
              <w:rPr>
                <w:sz w:val="28"/>
                <w:szCs w:val="28"/>
                <w:lang w:val="en-US"/>
              </w:rPr>
            </w:pPr>
            <w:r w:rsidRPr="00453F71">
              <w:rPr>
                <w:sz w:val="28"/>
                <w:szCs w:val="28"/>
              </w:rPr>
              <w:t>750</w:t>
            </w:r>
          </w:p>
        </w:tc>
        <w:tc>
          <w:tcPr>
            <w:tcW w:w="1701" w:type="dxa"/>
          </w:tcPr>
          <w:p w:rsidR="00C47964" w:rsidRPr="00453F71" w:rsidRDefault="00C47964" w:rsidP="0014142C">
            <w:pPr>
              <w:jc w:val="both"/>
              <w:rPr>
                <w:sz w:val="28"/>
                <w:szCs w:val="28"/>
              </w:rPr>
            </w:pPr>
            <w:r w:rsidRPr="00453F71">
              <w:rPr>
                <w:sz w:val="28"/>
                <w:szCs w:val="28"/>
              </w:rPr>
              <w:t>0,23</w:t>
            </w:r>
          </w:p>
          <w:p w:rsidR="00C47964" w:rsidRPr="00453F71" w:rsidRDefault="00C47964" w:rsidP="0014142C">
            <w:pPr>
              <w:jc w:val="both"/>
              <w:rPr>
                <w:sz w:val="28"/>
                <w:szCs w:val="28"/>
              </w:rPr>
            </w:pPr>
            <w:r w:rsidRPr="00453F71">
              <w:rPr>
                <w:sz w:val="28"/>
                <w:szCs w:val="28"/>
              </w:rPr>
              <w:t>0,4</w:t>
            </w:r>
          </w:p>
          <w:p w:rsidR="00C47964" w:rsidRPr="00453F71" w:rsidRDefault="00C47964" w:rsidP="0014142C">
            <w:pPr>
              <w:jc w:val="both"/>
              <w:rPr>
                <w:sz w:val="28"/>
                <w:szCs w:val="28"/>
              </w:rPr>
            </w:pPr>
            <w:r w:rsidRPr="00453F71">
              <w:rPr>
                <w:sz w:val="28"/>
                <w:szCs w:val="28"/>
              </w:rPr>
              <w:t>0,69</w:t>
            </w:r>
          </w:p>
          <w:p w:rsidR="00C47964" w:rsidRPr="00453F71" w:rsidRDefault="00C47964" w:rsidP="0014142C">
            <w:pPr>
              <w:jc w:val="both"/>
              <w:rPr>
                <w:sz w:val="28"/>
                <w:szCs w:val="28"/>
              </w:rPr>
            </w:pPr>
            <w:r w:rsidRPr="00453F71">
              <w:rPr>
                <w:sz w:val="28"/>
                <w:szCs w:val="28"/>
              </w:rPr>
              <w:t>(3,15)</w:t>
            </w:r>
          </w:p>
          <w:p w:rsidR="00C47964" w:rsidRPr="00453F71" w:rsidRDefault="00C47964" w:rsidP="0014142C">
            <w:pPr>
              <w:jc w:val="both"/>
              <w:rPr>
                <w:sz w:val="28"/>
                <w:szCs w:val="28"/>
              </w:rPr>
            </w:pPr>
            <w:r w:rsidRPr="00453F71">
              <w:rPr>
                <w:sz w:val="28"/>
                <w:szCs w:val="28"/>
              </w:rPr>
              <w:t>(6,3)</w:t>
            </w:r>
          </w:p>
          <w:p w:rsidR="00C47964" w:rsidRPr="00453F71" w:rsidRDefault="00C47964" w:rsidP="0014142C">
            <w:pPr>
              <w:jc w:val="both"/>
              <w:rPr>
                <w:sz w:val="28"/>
                <w:szCs w:val="28"/>
              </w:rPr>
            </w:pPr>
            <w:r w:rsidRPr="00453F71">
              <w:rPr>
                <w:sz w:val="28"/>
                <w:szCs w:val="28"/>
              </w:rPr>
              <w:t>10,5</w:t>
            </w:r>
          </w:p>
          <w:p w:rsidR="00C47964" w:rsidRPr="00453F71" w:rsidRDefault="00C47964" w:rsidP="0014142C">
            <w:pPr>
              <w:jc w:val="both"/>
              <w:rPr>
                <w:sz w:val="28"/>
                <w:szCs w:val="28"/>
              </w:rPr>
            </w:pPr>
            <w:r w:rsidRPr="00453F71">
              <w:rPr>
                <w:sz w:val="28"/>
                <w:szCs w:val="28"/>
              </w:rPr>
              <w:t>21</w:t>
            </w:r>
          </w:p>
          <w:p w:rsidR="00C47964" w:rsidRPr="00453F71" w:rsidRDefault="00C47964" w:rsidP="0014142C">
            <w:pPr>
              <w:jc w:val="both"/>
              <w:rPr>
                <w:sz w:val="28"/>
                <w:szCs w:val="28"/>
              </w:rPr>
            </w:pPr>
            <w:r w:rsidRPr="00453F71">
              <w:rPr>
                <w:sz w:val="28"/>
                <w:szCs w:val="28"/>
              </w:rPr>
              <w:t>38,5</w:t>
            </w:r>
          </w:p>
          <w:p w:rsidR="00C47964" w:rsidRPr="00453F71" w:rsidRDefault="00C47964" w:rsidP="0014142C">
            <w:pPr>
              <w:jc w:val="both"/>
              <w:rPr>
                <w:sz w:val="28"/>
                <w:szCs w:val="28"/>
              </w:rPr>
            </w:pPr>
            <w:r w:rsidRPr="00453F71">
              <w:rPr>
                <w:sz w:val="28"/>
                <w:szCs w:val="28"/>
              </w:rPr>
              <w:t>121</w:t>
            </w:r>
          </w:p>
          <w:p w:rsidR="00C47964" w:rsidRPr="00453F71" w:rsidRDefault="00C47964" w:rsidP="0014142C">
            <w:pPr>
              <w:jc w:val="both"/>
              <w:rPr>
                <w:sz w:val="28"/>
                <w:szCs w:val="28"/>
              </w:rPr>
            </w:pPr>
            <w:r w:rsidRPr="00453F71">
              <w:rPr>
                <w:sz w:val="28"/>
                <w:szCs w:val="28"/>
              </w:rPr>
              <w:t>(165)</w:t>
            </w:r>
          </w:p>
          <w:p w:rsidR="00C47964" w:rsidRPr="00453F71" w:rsidRDefault="00C47964" w:rsidP="0014142C">
            <w:pPr>
              <w:jc w:val="both"/>
              <w:rPr>
                <w:sz w:val="28"/>
                <w:szCs w:val="28"/>
              </w:rPr>
            </w:pPr>
            <w:r w:rsidRPr="00453F71">
              <w:rPr>
                <w:sz w:val="28"/>
                <w:szCs w:val="28"/>
              </w:rPr>
              <w:t>242</w:t>
            </w:r>
          </w:p>
          <w:p w:rsidR="00C47964" w:rsidRPr="00453F71" w:rsidRDefault="00C47964" w:rsidP="0014142C">
            <w:pPr>
              <w:jc w:val="both"/>
              <w:rPr>
                <w:sz w:val="28"/>
                <w:szCs w:val="28"/>
              </w:rPr>
            </w:pPr>
            <w:r w:rsidRPr="00453F71">
              <w:rPr>
                <w:sz w:val="28"/>
                <w:szCs w:val="28"/>
              </w:rPr>
              <w:t>347</w:t>
            </w:r>
          </w:p>
          <w:p w:rsidR="00C47964" w:rsidRPr="00453F71" w:rsidRDefault="00C47964" w:rsidP="0014142C">
            <w:pPr>
              <w:jc w:val="both"/>
              <w:rPr>
                <w:sz w:val="28"/>
                <w:szCs w:val="28"/>
              </w:rPr>
            </w:pPr>
            <w:r w:rsidRPr="00453F71">
              <w:rPr>
                <w:sz w:val="28"/>
                <w:szCs w:val="28"/>
              </w:rPr>
              <w:t>525</w:t>
            </w:r>
          </w:p>
          <w:p w:rsidR="00C47964" w:rsidRPr="00453F71" w:rsidRDefault="00C47964" w:rsidP="0014142C">
            <w:pPr>
              <w:jc w:val="both"/>
              <w:rPr>
                <w:sz w:val="28"/>
                <w:szCs w:val="28"/>
              </w:rPr>
            </w:pPr>
            <w:r w:rsidRPr="00453F71">
              <w:rPr>
                <w:sz w:val="28"/>
                <w:szCs w:val="28"/>
              </w:rPr>
              <w:t>787</w:t>
            </w:r>
          </w:p>
        </w:tc>
        <w:tc>
          <w:tcPr>
            <w:tcW w:w="2410" w:type="dxa"/>
          </w:tcPr>
          <w:p w:rsidR="00C47964" w:rsidRPr="00453F71" w:rsidRDefault="00C47964" w:rsidP="0014142C">
            <w:pPr>
              <w:jc w:val="both"/>
              <w:rPr>
                <w:sz w:val="28"/>
                <w:szCs w:val="28"/>
              </w:rPr>
            </w:pPr>
          </w:p>
          <w:p w:rsidR="00C47964" w:rsidRPr="00453F71" w:rsidRDefault="00C47964" w:rsidP="0014142C">
            <w:pPr>
              <w:jc w:val="both"/>
              <w:rPr>
                <w:sz w:val="28"/>
                <w:szCs w:val="28"/>
              </w:rPr>
            </w:pPr>
          </w:p>
          <w:p w:rsidR="00C47964" w:rsidRPr="00453F71" w:rsidRDefault="00C47964" w:rsidP="0014142C">
            <w:pPr>
              <w:jc w:val="both"/>
              <w:rPr>
                <w:sz w:val="28"/>
                <w:szCs w:val="28"/>
              </w:rPr>
            </w:pPr>
          </w:p>
          <w:p w:rsidR="00C47964" w:rsidRPr="00453F71" w:rsidRDefault="00C47964" w:rsidP="0014142C">
            <w:pPr>
              <w:jc w:val="both"/>
              <w:rPr>
                <w:sz w:val="28"/>
                <w:szCs w:val="28"/>
              </w:rPr>
            </w:pPr>
            <w:r w:rsidRPr="00453F71">
              <w:rPr>
                <w:sz w:val="28"/>
                <w:szCs w:val="28"/>
              </w:rPr>
              <w:t>(3,6)</w:t>
            </w:r>
          </w:p>
          <w:p w:rsidR="00C47964" w:rsidRPr="00453F71" w:rsidRDefault="00C47964" w:rsidP="0014142C">
            <w:pPr>
              <w:jc w:val="both"/>
              <w:rPr>
                <w:sz w:val="28"/>
                <w:szCs w:val="28"/>
              </w:rPr>
            </w:pPr>
            <w:r w:rsidRPr="00453F71">
              <w:rPr>
                <w:sz w:val="28"/>
                <w:szCs w:val="28"/>
              </w:rPr>
              <w:t>(7,2)</w:t>
            </w:r>
          </w:p>
          <w:p w:rsidR="00C47964" w:rsidRPr="00453F71" w:rsidRDefault="00C47964" w:rsidP="0014142C">
            <w:pPr>
              <w:jc w:val="both"/>
              <w:rPr>
                <w:sz w:val="28"/>
                <w:szCs w:val="28"/>
              </w:rPr>
            </w:pPr>
            <w:r w:rsidRPr="00453F71">
              <w:rPr>
                <w:sz w:val="28"/>
                <w:szCs w:val="28"/>
              </w:rPr>
              <w:t>12.0</w:t>
            </w:r>
          </w:p>
          <w:p w:rsidR="00C47964" w:rsidRPr="00453F71" w:rsidRDefault="00C47964" w:rsidP="0014142C">
            <w:pPr>
              <w:jc w:val="both"/>
              <w:rPr>
                <w:sz w:val="28"/>
                <w:szCs w:val="28"/>
              </w:rPr>
            </w:pPr>
            <w:r w:rsidRPr="00453F71">
              <w:rPr>
                <w:sz w:val="28"/>
                <w:szCs w:val="28"/>
              </w:rPr>
              <w:t>24.0</w:t>
            </w:r>
          </w:p>
          <w:p w:rsidR="00C47964" w:rsidRPr="00453F71" w:rsidRDefault="00C47964" w:rsidP="0014142C">
            <w:pPr>
              <w:jc w:val="both"/>
              <w:rPr>
                <w:sz w:val="28"/>
                <w:szCs w:val="28"/>
              </w:rPr>
            </w:pPr>
            <w:r w:rsidRPr="00453F71">
              <w:rPr>
                <w:sz w:val="28"/>
                <w:szCs w:val="28"/>
              </w:rPr>
              <w:t>40,5</w:t>
            </w:r>
          </w:p>
          <w:p w:rsidR="00C47964" w:rsidRPr="00453F71" w:rsidRDefault="00C47964" w:rsidP="0014142C">
            <w:pPr>
              <w:jc w:val="both"/>
              <w:rPr>
                <w:sz w:val="28"/>
                <w:szCs w:val="28"/>
              </w:rPr>
            </w:pPr>
            <w:r w:rsidRPr="00453F71">
              <w:rPr>
                <w:sz w:val="28"/>
                <w:szCs w:val="28"/>
              </w:rPr>
              <w:t>126</w:t>
            </w:r>
          </w:p>
          <w:p w:rsidR="00C47964" w:rsidRPr="00453F71" w:rsidRDefault="00C47964" w:rsidP="0014142C">
            <w:pPr>
              <w:jc w:val="both"/>
              <w:rPr>
                <w:sz w:val="28"/>
                <w:szCs w:val="28"/>
              </w:rPr>
            </w:pPr>
            <w:r w:rsidRPr="00453F71">
              <w:rPr>
                <w:sz w:val="28"/>
                <w:szCs w:val="28"/>
              </w:rPr>
              <w:t>(172)</w:t>
            </w:r>
          </w:p>
          <w:p w:rsidR="00C47964" w:rsidRPr="00453F71" w:rsidRDefault="00C47964" w:rsidP="0014142C">
            <w:pPr>
              <w:jc w:val="both"/>
              <w:rPr>
                <w:sz w:val="28"/>
                <w:szCs w:val="28"/>
              </w:rPr>
            </w:pPr>
            <w:r w:rsidRPr="00453F71">
              <w:rPr>
                <w:sz w:val="28"/>
                <w:szCs w:val="28"/>
              </w:rPr>
              <w:t>252</w:t>
            </w:r>
          </w:p>
          <w:p w:rsidR="00C47964" w:rsidRPr="00453F71" w:rsidRDefault="00C47964" w:rsidP="0014142C">
            <w:pPr>
              <w:jc w:val="both"/>
              <w:rPr>
                <w:sz w:val="28"/>
                <w:szCs w:val="28"/>
              </w:rPr>
            </w:pPr>
            <w:r w:rsidRPr="00453F71">
              <w:rPr>
                <w:sz w:val="28"/>
                <w:szCs w:val="28"/>
              </w:rPr>
              <w:t>368</w:t>
            </w:r>
          </w:p>
          <w:p w:rsidR="00C47964" w:rsidRPr="00453F71" w:rsidRDefault="00C47964" w:rsidP="0014142C">
            <w:pPr>
              <w:jc w:val="both"/>
              <w:rPr>
                <w:sz w:val="28"/>
                <w:szCs w:val="28"/>
              </w:rPr>
            </w:pPr>
            <w:r w:rsidRPr="00453F71">
              <w:rPr>
                <w:sz w:val="28"/>
                <w:szCs w:val="28"/>
              </w:rPr>
              <w:t>525</w:t>
            </w:r>
          </w:p>
          <w:p w:rsidR="00C47964" w:rsidRPr="00453F71" w:rsidRDefault="00C47964" w:rsidP="0014142C">
            <w:pPr>
              <w:jc w:val="both"/>
              <w:rPr>
                <w:sz w:val="28"/>
                <w:szCs w:val="28"/>
                <w:lang w:val="en-US"/>
              </w:rPr>
            </w:pPr>
            <w:r w:rsidRPr="00453F71">
              <w:rPr>
                <w:sz w:val="28"/>
                <w:szCs w:val="28"/>
              </w:rPr>
              <w:t>787</w:t>
            </w:r>
          </w:p>
        </w:tc>
      </w:tr>
    </w:tbl>
    <w:p w:rsidR="00C47964" w:rsidRPr="00453F71" w:rsidRDefault="00C47964" w:rsidP="00C47964">
      <w:pPr>
        <w:jc w:val="both"/>
        <w:rPr>
          <w:b/>
          <w:sz w:val="28"/>
          <w:szCs w:val="28"/>
        </w:rPr>
      </w:pPr>
      <w:r w:rsidRPr="00453F71">
        <w:rPr>
          <w:sz w:val="28"/>
          <w:szCs w:val="28"/>
        </w:rPr>
        <w:t xml:space="preserve"> </w:t>
      </w:r>
    </w:p>
    <w:p w:rsidR="00C47964" w:rsidRPr="00453F71" w:rsidRDefault="00C47964" w:rsidP="00C47964">
      <w:pPr>
        <w:spacing w:line="360" w:lineRule="auto"/>
        <w:jc w:val="both"/>
        <w:rPr>
          <w:sz w:val="28"/>
          <w:szCs w:val="28"/>
        </w:rPr>
      </w:pPr>
      <w:r w:rsidRPr="00453F71">
        <w:rPr>
          <w:sz w:val="28"/>
          <w:szCs w:val="28"/>
        </w:rPr>
        <w:tab/>
        <w:t>Ilova; qavsda ko‘rsatilgan kuchlanishlar yangi loyihalashtirilayotgan tarmoqlarga tavsiya etilmaydi.</w:t>
      </w:r>
    </w:p>
    <w:p w:rsidR="00C47964" w:rsidRPr="00A34BD0" w:rsidRDefault="00C47964" w:rsidP="00A34BD0">
      <w:pPr>
        <w:spacing w:line="360" w:lineRule="auto"/>
        <w:jc w:val="both"/>
        <w:rPr>
          <w:sz w:val="28"/>
          <w:szCs w:val="28"/>
          <w:lang w:val="en-AU"/>
        </w:rPr>
      </w:pPr>
      <w:r w:rsidRPr="00453F71">
        <w:rPr>
          <w:sz w:val="28"/>
          <w:szCs w:val="28"/>
        </w:rPr>
        <w:tab/>
      </w:r>
      <w:r w:rsidRPr="00453F71">
        <w:rPr>
          <w:sz w:val="28"/>
          <w:szCs w:val="28"/>
          <w:lang w:val="en-US"/>
        </w:rPr>
        <w:t>E</w:t>
      </w:r>
      <w:r w:rsidRPr="00453F71">
        <w:rPr>
          <w:sz w:val="28"/>
          <w:szCs w:val="28"/>
          <w:lang w:val="en-AU"/>
        </w:rPr>
        <w:t>lektr stansiyasidagi generatorlar va elektr stansiyalar parallel ishlaydilar. Bu esa elektr ta`minoti tizimining ishonchligini oshiradi, zahiradagi elektr uskunalarining sonini kamaytiradi, elektr energiyasining narxini arzonlashtiradi va qurilmalarini tekis yuklanishini ta`minlaydi.</w:t>
      </w:r>
    </w:p>
    <w:p w:rsidR="00C47964" w:rsidRPr="000E6C5A" w:rsidRDefault="00C47964" w:rsidP="00C47964">
      <w:pPr>
        <w:jc w:val="both"/>
        <w:rPr>
          <w:sz w:val="32"/>
          <w:szCs w:val="32"/>
          <w:lang w:val="en-AU"/>
        </w:rPr>
      </w:pPr>
      <w:r>
        <w:rPr>
          <w:noProof/>
        </w:rPr>
        <w:lastRenderedPageBreak/>
        <mc:AlternateContent>
          <mc:Choice Requires="wpg">
            <w:drawing>
              <wp:anchor distT="0" distB="0" distL="114300" distR="114300" simplePos="0" relativeHeight="251660288" behindDoc="0" locked="0" layoutInCell="1" allowOverlap="1">
                <wp:simplePos x="0" y="0"/>
                <wp:positionH relativeFrom="column">
                  <wp:posOffset>-49530</wp:posOffset>
                </wp:positionH>
                <wp:positionV relativeFrom="page">
                  <wp:posOffset>690245</wp:posOffset>
                </wp:positionV>
                <wp:extent cx="6185535" cy="6938645"/>
                <wp:effectExtent l="0" t="0" r="5715" b="0"/>
                <wp:wrapSquare wrapText="bothSides"/>
                <wp:docPr id="1370" name="Группа 1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6938645"/>
                          <a:chOff x="1410" y="1485"/>
                          <a:chExt cx="9675" cy="12360"/>
                        </a:xfrm>
                      </wpg:grpSpPr>
                      <pic:pic xmlns:pic="http://schemas.openxmlformats.org/drawingml/2006/picture">
                        <pic:nvPicPr>
                          <pic:cNvPr id="1371"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410" y="1485"/>
                            <a:ext cx="9675" cy="12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2" name="Text Box 4"/>
                        <wps:cNvSpPr txBox="1">
                          <a:spLocks noChangeArrowheads="1"/>
                        </wps:cNvSpPr>
                        <wps:spPr bwMode="auto">
                          <a:xfrm>
                            <a:off x="6192" y="12960"/>
                            <a:ext cx="2880" cy="576"/>
                          </a:xfrm>
                          <a:prstGeom prst="rect">
                            <a:avLst/>
                          </a:prstGeom>
                          <a:solidFill>
                            <a:srgbClr val="FFFFFF"/>
                          </a:solidFill>
                          <a:ln w="9525">
                            <a:solidFill>
                              <a:srgbClr val="FFFFFF"/>
                            </a:solidFill>
                            <a:miter lim="800000"/>
                            <a:headEnd/>
                            <a:tailEnd/>
                          </a:ln>
                        </wps:spPr>
                        <wps:txbx>
                          <w:txbxContent>
                            <w:p w:rsidR="00711A30" w:rsidRPr="00B41DC6" w:rsidRDefault="00711A30" w:rsidP="00C4796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70" o:spid="_x0000_s1026" style="position:absolute;left:0;text-align:left;margin-left:-3.9pt;margin-top:54.35pt;width:487.05pt;height:546.35pt;z-index:251660288;mso-position-vertical-relative:page" coordorigin="1410,1485" coordsize="9675,12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pxQKbgQAABQLAAAOAAAAZHJzL2Uyb0RvYy54bWykVmtu4zYQ/l+gdxD0&#10;X7Eky3ohziLxI1ggbYPu9gC0RFnESqRK0rHTokCBHqEX6Q16hd0bdYaU/Mhj1911YIfP4cz3fcPh&#10;5Ztd2zgPVCom+NQNLnzXobwQJePrqfvL+6WXuo7ShJekEZxO3Ueq3DdX3393ue1yGopaNCWVDhjh&#10;Kt92U7fWustHI1XUtCXqQnSUw2QlZEs0dOV6VEqyBettMwp9Px5thSw7KQqqFIzO7aR7ZexXFS30&#10;T1WlqHaaqQu+afMrze8Kf0dXlyRfS9LVrOjdIF/hRUsYh0P3puZEE2cj2TNTLSukUKLSF4VoR6Kq&#10;WEFNDBBN4D+J5laKTWdiWefbdbeHCaB9gtNXmy1+fLiXDiuBu3ECAHHSAksf//7056e/Pv4Lf/84&#10;ZgJw2nbrHJbfyu5ddy9tsNC8E8UHBdOjp/PYX9vFzmr7gyjBMNloYXDaVbJFE4CAszN0PO7poDvt&#10;FDAYB+lkMp64TgFzcTZO42hiCStqYBX3BVEATsN0EKX7uUW/P4uTfnMQjmPD9Yjk9mTjbe/d1WXH&#10;ihy+PcDQegbwl4UIu/RGUrc30p5loyXyw6bzQAsd0WzFGqYfja4BJHSKP9yzAsHGzglXwcAVLMBz&#10;nTFCMyyzmwgGZfhxuJjVhK/pteogJwAv2D4MSSm2NSWlwmFk8tSK6Z44smpYt2RNgwRiuw8Z0uqJ&#10;LF9AzUp+LopNS7m2OSxpA9ELrmrWKdeROW1XFCQp35aBUQso4k5pPA61YfLq9zC99v0svPFmE3/m&#10;RX6y8K6zKPESf5FEfpQGs2D2B+4OonyjKMBAmnnHel9h9Jm3LyZRf93Y9DRp7jwQc5kgUsah4b9x&#10;EYYQEvRVyeJnABvWQVtLqosamxUg14/D4v2EgfmALHKgIM++mDovpMCQQJ9LANCGVPqWitbBBoAN&#10;rhqwyQMEYoMblqDbXCDlJpiGnwxAFHbkJZoyP1ukizTyojBeAE3zuXe9nEVevAySyXw8n83mwUBT&#10;zcqScjzm21kyoIuGlYNQlVyvZo207C3Nx4gdKDgsG6FaDm4MzKKxg/KyIIz8mzDzlnGaeNEymnhZ&#10;4qeeH2Q3WexHWTRfnoZ0xzj99pCc7dTNJuHEsHTkNCrtKDbffJ7HRvKWaSi2DWunbrpfRHLM/QUv&#10;DbWasMa2j6BA9w9QWNFbsQ8qhVlswhfrBJRyNVwK0Dsv0bCQv1QE39WkoxAymj25AcPhBnyP1NyI&#10;nRNh0P06rFGO3sEw3mpGDbZUfebeO9pq7ZyVgHGQgStYg0JgH12wYsESFqYp1CesX5Mk7ikZSt+Q&#10;XGfm3+uEvyZmTMszNfO6if+pGXMTQHFV5vKyKOrdameeGJGpUTi5EuUj8CMFXDwAEDwgoVEL+Zvr&#10;bOExNnXVrxuCxbR5y0E/WRBFsEybTjRJQujI45nV8QzhBZiautp1bHOm7Ytv00m2ruEkKwguruE5&#10;UjFz2R28Ai1jByRsWubpZdTfPxPxbXfcN6sOj9mr/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TIuQXhAAAACwEAAA8AAABkcnMvZG93bnJldi54bWxMj01PwkAQhu8m/ofNmHiD&#10;3YIWrN0SQtQTMRFMCLehHdqG7m7TXdry7x1Penw/8s4z6Wo0jeip87WzGqKpAkE2d0VtSw3f+/fJ&#10;EoQPaAtsnCUNN/Kwyu7vUkwKN9gv6nehFDxifYIaqhDaREqfV2TQT11LlrOz6wwGll0piw4HHjeN&#10;nCkVS4O15QsVtrSpKL/srkbDx4DDeh699dvLeXM77p8/D9uItH58GNevIAKN4a8Mv/iMDhkzndzV&#10;Fl40GiYLJg/sq+UCBBde4ngO4sTOTEVPILNU/v8h+wEAAP//AwBQSwMECgAAAAAAAAAhAKe8pCC2&#10;HAAAthwAABQAAABkcnMvbWVkaWEvaW1hZ2UxLnBuZ4lQTkcNChoKAAAADUlIRFIAAAMbAAADGAED&#10;AAAAmYRoJAAAAARnQU1BAACxiJWY9KYAAAAGUExURQAAAP///6XZn90AAAAJcEhZcwAADs4AAA7E&#10;ATSwLX0AABxGSURBVHic7N1dbBzHYQDgY+iYQdGCBlogDqLqjPq9tV8Su261fnIf89aXoFVRA+lD&#10;YKuGUdEGTQ4NPcRAHPOhD0YR2/dYIEAqGIFFOxQ1JxgVH1L70IdGcGlpL7k0h5gm92hG3KNmd6bz&#10;tz+zO/t7OyeRvrFMHm9/vpvd+d3Zm20R86HfmiEzZIbMkBkyQ2bIDJkhRcioPQWkNzSM4L+ABCL6&#10;YrxoDvF7FgE+fTE8JN7c4n8aQZADMcH0he0TPHY/MIMQSOMBvr7OLB+tGERWh0uAAEwQMINss9O+&#10;5R4RQuNyyRDicIQIBJlDtntb5A499cYQnyL/6mwN9hgSnHivYQS32+j99pa7d3BoY+xuVt99CYQG&#10;dA5subd+g2wPLG6bQlgSdt/bX7DrAiURsPjVXscowosV+g+aRHgBaRzhRT0tVowivNKCeBKjZPVr&#10;+2YRvntaaZlHTFa/ITLZKZkhM2SGzJDpImAKCG7FgmUIIXGkPQ3EMoXQkxKcE1TfmCEzpABxjSHu&#10;NBB0IUR+aQzxz08X+T9jCLamgMRS151pIJN0Hspd6DSbGQnpSmSSUNjFttqTAWUQnzhsLWAUQbw8&#10;aa8bRVx2xvFEJVdJxJ8obRUjDssoiJjtx08FsUVd0thlD3BvESdjYQ0ETgPRhhmSi/wwsZznk6aR&#10;F6eA4GQh5a6hRvMJR/CjDz9+5m++8pcvyTeOwFPNI+TiZ//x1uZ7/70BxBvHZJuWXd3aI0165Hu4&#10;/xO0sRMgd8iQItbbzSJ/i52ffHjlmwGyb32TDZkMGkXQtyiy+V4YE7tLU9fdiVpd6SS8dHF//8rP&#10;3/skRFgSdts/ahR549EzL/zJ0//4B0Hq4ojTX20UkSHMLlAUK0au1U8FOVAQ23ApfHoQnrpKIeMR&#10;GWWslUSSYxjlEXeJIFgKSaUikU9Kpa4LMUT9TEWIw1JzKQQPxr8QCN2ik4ucfaz/zCNPvxa+4bIG&#10;fSnE8/33Lf6Kpv/dXGRv5+Lmxb1b4RvHpMekMm3hVX/T5i9GrdZCAXKELn4UIRhYLP5lug6r3rJA&#10;DooOF0U+fPCnEULWCKtPytwhs+pHCChCNi8+F0N4H8tSP5k+rASH6yC5JI38UjknAumqn0wbRoNx&#10;1yqFkLOP/9fTjzwde5Mj1XpzhUgqzJD7Cjn7V8A4QpMzJKMlswhxKII2Tgky/kVjiHce6Fa2N6H/&#10;/rebQtA7mcjmTRU5uD5qb6+3yYJug1zEtbUIXIbecgJBbyG4edEhsTukWskwp0f0jZHnd6CfQs4h&#10;iI4UJLVtRky0CP7DMyB1uBBYZsjrNZB1HcLCuJs48WOB7FzKRRLtjrxzEgU1Ju6+s7OVi+iq30wk&#10;PWAqke0CpJNGUAYSH/uV7Vd0DUHntnOzAHHSiHfOUlcLttPE5K2bcOdK/uGi7a75NJKKQWSK5rYf&#10;frSD69vtSwvt12N70cVE7ZJrET8b0QQdYpdAzk+KwGIEXZgUUYMWcaPtzCHONJDYdicbAVNAaFac&#10;IScO8VJtB+XWmdpIP75HtSDnK8MmkJxQD2m16iB4fk5ul4V044gV+6MCsvPcNZKLWLEd10SI7eQj&#10;WFZlc+SSOUQmUQ+/8grQIZo0GyWzsogYqyaH5Mfs4KaRrICqIK5Y3SFDNohlFrEp4hhDHHFqIdmd&#10;BrLDhpZqIuvbZ0Au0m4ACUMG8vmzd8TqW3Q7U8jvjn/D+npmEQf/kVidI4lOZg7Sb1dBxIlnyFit&#10;gEAu8uNhBcQNIp46XPkIQOYRzA8AQ3C8755fdkHaPa+C+Lyby5Dja6AQkaWwJp/kIogvZ7t348cr&#10;vz6pjzjxtfJrRk0BmYu4/IQDvmWszZRfxzv8vyqINy8QGL+lKb+1ckjeTNYnBcjh1dLI+IF//sGv&#10;Cat+l5M1YwHiQNHPAPHrbnoE799d/pT9Necl6/gCxIZQIt1oqyzkC19WOLy1Mu6PFwfb6+wP2l7L&#10;QyC0JfJUrxDZ9WH4Frb8j1fsW5tL5BbfPA8B0BEIRtFJyUJ2ritIZ8X2UQmk3w4QH8WuU2Ygm2pM&#10;4BZDbvxdAYLeGQJx1Q8gFDUA9Yi/v6wgnsWRvetFyCoKEBdFV+uykLvBiQ9jgtylvdsFiIc9ef1y&#10;da4QQftoOTbqFyCD8sgH+0tRp0aPjB544QfRFSqK2Cu26yztFiHR4dpwNooQV7mXkiXh79t7O8WH&#10;KzrxPacXRxK9AC0y7g/Wr19avzFXgLAkPGppEAyU9bRI/K9cBBMoNk0eLphG1FAB4TmeheSJ7ynr&#10;NYTQJKwMDOSOYldFWAHJ13KQEhN1QFrfxVZC9lc/RVHPkUSObxciVhiJ4EcmwiotDZL4evuECKt+&#10;+VpqAZm4U0si8asl5RHEGxJ8reKinnjx+FVBgsUlKi0ik4a3gBerIH44GlOi+g1amYfHBwcxBBYh&#10;OCykYHFDImhl9vAFXAURXQexanHjzg4a3B0CqiCdINOVaabKdQBFYBWEd+dYKNPgFrGlh+pyNSTM&#10;G2W6DleBRC7E28JW+KMQOY7XIBnIu+s3NQgoj5Tpzv378E2+CXbjXYcKiBKyzsn4MVrcfnUCJH7d&#10;OPfETxKTaki/9ZVgWLFhROSTeEzsE4qIDIsJduIIqY3o2l0yw8bzCUVGVm1EezucqE8SyDqfxEX9&#10;TGURXWtF1oyxAtKW5fi4nbF/+5qFFzMRpKyr1PGQ/ycRUSNtZ90i3vlrmyzpkfyh8h4+H9Qntqxb&#10;YdZlensrE6HRUL/XpV6ROHaCmjFAQNa9nBT5RgZC9KlLBm8hrONt0RTBmWeeIhsLWUgiJG9RXKyC&#10;LNdDOCQQfp2J7gW+8cgjmuYwRdYbROznNmwtcrkhhB4z215x9UhThysbWT9rPVzzxOuQrhbhoQoy&#10;vgpyEH1MKiPuU9A84kANguRFv8YQpd/Nh2WLEZwo2EA1xOJdXr9/jojM+MRA9z3Wcc5guRZpxz9G&#10;gHQ+FkjGlqMEUhgTqEEwYIXlSPHzYlKIXIu/FcQEHNPXvWHWxli53R4VnhN3C6YRtH6D/mGNs7as&#10;ioxfstKIO7JoUQ8zp7WriiS2lghLlf72IGvj5hA0bkMjCAEccWSxYgghU0bc7EGH04N83ATCU1cO&#10;8sVQRZZMIF5HQWK3NVZFclIXAQri10IQq5byEPoxRjHkfB3EZ5+zAInFBNdCMDgUc06WQ/L6fdkI&#10;6fR4XzV7WxXJCTlIn30269gswveQN4dxY0jebMyNITmnZIbcMwT7B8lvqA4u8eTdIOId7ye/oeo+&#10;ye/ybjQmKeRoxQASfEM1RLABxH/fUhaPjCDyK5dBaCYmlooE31BtFknGJIG4Jk588nC5T15uGPFe&#10;OhjHxpJYGFx6w2oWyQ4nBiHmkegW4fYpQFzTiGxuR+OVRpHsbU88shbdbWEOgdHLphBrhpRFnGkh&#10;MLVwhtwzxAHkgnGEtnp+ahxBU0EukI/4LrcX1Kk9mkT8Np//BZL9F/eVhU0iWNzNDMnnyBwiC3lI&#10;9nyDSLDLX00DmUpMpoLsmzzxIfLi35tHthfkV6NMIskwQ+41spYa4TOARG/NkBliDuE3W5lG+M1W&#10;phF+s9UUkG9MA9lYyEaufzhaQOhQ3g84CbKcjbhbvj0Y7BE/tWlFZD0PWfVthG4TP30LSzXkcg5y&#10;RFaaQfIOl0TGH6U2rYLwm62ykZFA/KvtSZAgZCAyJv7WRIerHOKtpKedbw6Rqcs3i2ztUmTP7OG6&#10;/uFg4eDgcNxt10XUW6DC7y41W3b1FSS8h7ZZZCoxmVL1K/fjnyYkFqaPgGkg2WGGnGgksVszyKtT&#10;QLxVK/Ve4wji73XNIuybPMkn+jSOOGykIzGRlxkEEaUt0jjCbpAL5kw52Qj/doWjZpQTjNjqAP0M&#10;+RIgPJ+cCsSZc83nk8/xknnkkH3rjj/RxyCyy2ag4E/0MYh8uvpt+UQfgwh8Fckn+phE2I74E31M&#10;I/yJPgYRIIqV04JAw8XK6UF46jo9iOnUZYsvo5hF2PfzjSOH7Jv1juG2sMe+xe0a7joQNrPGsTp3&#10;UvMI62PxJ/qYRvgTfYwj6pXlE4Ik73xtHmEj5OfVN4eNIyzY0RssFgPTSFc/2VazSN/IFe5cxFBM&#10;2GueutSZuQwh6s5mSAZCZsh9h9inCeF/miyFTzEymvdaYNxa8FrtUavFKlKr26LVDv05j1tWv2WN&#10;2LugSxe36yJuhZjYM+TkImQ6iJiUzzAiphcMvpttCBHzrgWThjWAiK+ZxRFbziAH/cYQYJMUQhnv&#10;PACY/PqgBmLp3k8jkLjonVX6AT7dr4iwArKneVuPuDZDruEaiC6kEJYYkEtW6FmBEeKFz/2LIzcs&#10;/iu67loeWbXSSBSXOCLvkN+MIeqQcTbyyvqmy+65s6+uFCB7ybco0l/oLq6ttkhrvjs/Wlw722qN&#10;Wy3ceqXVAmvtPq2CAF/z5d8uuzZDrvlFyPh3r934M0tBCmMikBfHiCJjisR3KLZWp+gbuM/c2vwX&#10;uzpisxOP7OUvztm3j1IIUGKy6z6/u7lkR82BSoh37qnhv9m/6muQeNhzn3c3H2zHEZ2RgdBD3xvY&#10;yooZyC49XOF4d0axokOgGMVOpDkdsu9+j52TnboIv2pbhGw/wVLXYvgwygoIn9+nFJKcYc0uf+J5&#10;UY+TO2wMEa95pVUSUYaLyiNB9QvkxWc1xyeRxM7KI6IhodaMwVfbCxH9+2lEBLWOr4/kTvo2bjeC&#10;JCZ5t/Qbqv2UEoisyYJ0l4oJ24WdgfRBSUTWZGFdH31KFH7OLKStmzEwjfhBTRbPQZAvLEYwf6G5&#10;lT6NiJqsDuLzVda3SW5giKzJNAgpQhDPjSC3QSQQWZPVRjDRZmgVkTVZJpJ8HUNcllGiaevzkd28&#10;w9UIImuyOogjGxGgEJE1WTyJpJBkSCLjh1tzmbM6ilI4dZe6gug+Zhxhk5/6t46Qq1sxByE65I2H&#10;BuEU2ynEP8qeT08gycw0busQ+zsvhteeqyAZlZY6nXSw7e3z7+0mVgwR708rI7z+84JL8sG2t0A2&#10;4u8doayEnNVnZOuHJyBAdl76VhLh+aQeItokdrARQ2z6/01wZSexpoJkFS4ppP8PrQUgEBhEIUB6&#10;aQR1V8RN4gxBoCTiLu3sA9FOBEFjMUDs8xvfTSLW20Rmxv4LianE4ogaSdfdcTKRC0tPJbb32EgX&#10;n1o3J+gR3nbHYUYJkDceG7yb2P4uG7XhU+vmhSQyWspGlA8jf7V/RMTUulUQdyNAfKW0yUCc/ioR&#10;U+s2gSRDWKzQCIupdQ0jfGpdg4gti5VqSP/ZV29YphEeeD4pjzjJPl4dBJDM1DUBwqeTLpVPyiKa&#10;N/l00qUQnrrqIWI66ZcWYTNIRn3Cp5P+p8OSSCp1WQ5/WGE+IqaT7nigEOETXyURTHriOYK5CBq3&#10;aSTOB09nAJpVwgY3SiM+ccog/G6xwQEsRDx2ewZKtIXvAkc8rLAY8b1FuxAhVod9cjUbHENHPKww&#10;FwnuFiuBsOlx+NS68c/IkNsKosmMFRDex+qo16/Ru454WGExgnIrrXCH7AefezT2HpQPK2wUSeyi&#10;wuGqj3hgWzysMBfhqas+kgwTI8d1EF7sIFmfyD2DDITFYlwDEcWOz3acn4RZUL9CO5+xVhoRxQ4W&#10;HeciZKwgcxlrpRFZ7LDppHFYS+gQN4VkxyRZ/cpipyeedw3yEVYs8oaNRxJPxMxHZD7iQ5ad4EEI&#10;hQiuiIhihxfdw6DYY4g9GaL8KYsdjozjz9RpGtmTiHKYmkRksWMWkaFxRFcmiCZEgIDmEbapePRc&#10;HEmGCRFPycctM0jiMjrIRw5r5Pg00kBMdJWWH6QuS9YURhEo32CIXYTEKpd24pM1h8SWxW5ktSSS&#10;it3ESLhRFJN7j4Qn/sQj3nx/vt/Gi2u6xxdXQMqlLl2YIScX0dWMX0KELTCKuPchkto+RIL1TibS&#10;f7RdFem2cgLrf6VK4b0NkEJ0IYaQZExguLE436kc7x+lD9cJRQ6mgdxpCIF5SFOHqyqiwyZD3HQS&#10;bhwZDzq+rqeVjyitYB2S2r46EvwtW2clEbFfaxoILInY9wmiq7SqIawYXjCNFMUko/qtjpAySCwz&#10;lUKCBRUQl8TuvDCFDBkSjNmnkMwAYtch24XID8n/ELK+Li7sV0LCXUc/spDvMwS4YojCEIL3yBVa&#10;lN4Vgy3lkVarSkwcPswmh43Kn3hZJVRCjvlGsHHEjhA28ynbX/v+QVyJjB46AyogLnu6RmXkaGdT&#10;7n/8tUWLvlpb+xB6DzxoQeo/rBT1AnEA2281BKMPJIKe+5S9unJrE/pX9mxI/Y2VGMKvHdVFrgVH&#10;auUWe+XeQpBc26OvMFIQPuXBQk0EBudk5X8BR1yK7FtaJOdw6YIO+QRGCGTI+yHixxAcdClqITsR&#10;Ig7XtXjqUmMSHqEyiPfCQ+E5kYgTIldTSJhPKiFi/+wHfuJ1FqfBa3RvZ56xCPX/uAICCpC5SGI/&#10;xLgLf/pLCvHJncoIH5biM4sIic+XIUaQ2EC9WC4QSyKigKyC8AE2PkcKl8TMH3wsjN9yQD4aBogn&#10;YoIp4ldE+JNn+WwvXBJzmABR96NgOc8nh3KMFxzxSqsCIp6ha7M/uMRnY8F8Q1d0c3CA9OVsCuvr&#10;vPqtgPh8GR+LlhIKRlr5DS1iOUeC2SpHgDckKiCIrwPFby75CiKWK4gMlRE+Fh0hiIgZeQiII7g2&#10;4sqd+aGEFUQsFwUkqIEEEr96g+OIy/9B9k8iJCqFeRjHRz8KEUceexxK4uMHiCN3HeV4HlClmHyZ&#10;kfHX5qFxBD3nWnokM0hkTUW8BYb0rTjCVub7XHEzYpKNjBcpgsE5IRHQBRQ5PGZIpwfF8gA5gjWR&#10;4SHdycvkIyERYHVoNu/hC4TcBodALpfIcXVE5PiOZxOyxGo7JpGr5LfsvgFymZBbxAdyuWwSiSdX&#10;1EAAOU/oLpGUNslddvcwy+a7PPPz5eUQkIXc5et02A1FXLrJyhaPf09qyC4C3Q0LSFa5bNdDjplA&#10;P/cdKfWYgJnIKi0glweteqseQjflh2tfSo48XEvscCEolwcI2x1+YtCufLgwTT0/I+9I6SY7C37H&#10;ows/J0MolweIHWxbDUHWMd3JK5jmDi59Qno0CQ8PWf1ldWy5PHUBpxri9ob0N5ija3DpGqDZHI0X&#10;GdKlzUmxfFJk1HZlYcIluCaqYV4Ts7YFXz4pwv8B2dQCYasiRMR6pwpRtr13iC5MG4FhfcURn4gW&#10;q2gSRUhBHZ+JILkzLH/Ysv0VIGJ5vBNUDQnWdmTjNEIwEQ18AppBfHnsfflDtipCxA+bqRMjjjjR&#10;AUJ4pYVk14EhvLXi1EWC/k7QNRFPfobsTV90gsQ+GNIRSL8yIpIu78RxSfTheqL7eBgsFw0J2apv&#10;t7ugIsL7oLw7yiXRGz3kHUXea5P3a7L+ibitlHZTrE5FZPgi+7kWSKJf7fHBAd5rG/4sRIJ+/O/J&#10;sCIirgv4gUS6VrgdjpbHDhc7oKhaZpTr+dEbUEXEzjgCJXJI/KaRTojY8irRHsE6RKkLKiI2/xG/&#10;qJaFgGYQxKV9PZJdn5RHfHbMLESR24Qsm0MctNaaM48Q5C02htiZiDhcS+YQEiBeq+zFggkQ4zHh&#10;+cS9r5D4ogoIYv285hCSgdACUovkBC3SSceEcGQH+BRBjSAwC9kFmHXBTCLL5DNWx1sdk8gm+IK1&#10;VrrAJdgYshN80bmR1KVB2CqfkeMAud48IkdMv+CtMr7qbWNIWI27xC6HVKlPkvdInBjEFgjKQUqe&#10;kxxkrcUmIeU1U1cM9jEEWzRRhTGJNq6JdFWkJRDfHgbTBlVEYAlkLkBu1kRiXzaLn3jWKcJyU9Zw&#10;ZDmeIoM/r4WsRbdtFiMbR/1JEE1MSBpZOhLXn+uceJDOJ3pk/qAxBCiZMY64dxpDYDYy8eFqB4id&#10;Rnh9gp90B61g23rI2AqQ4Bv5ni2W20Gl5ce2rYf0W1/nf6/RlHa4kUb86D7D+ogXnpMe8S7z1AUT&#10;SHzbeggJD5clzo/DEbc8ogtZqYudbzhaoB14tgtkBonWYLvwATaLsOAvke8aR/B3poDQZPBmg6kr&#10;A2HDHSrSZTUDR3BzCAtxxA5jgpUtmkaUvlgQdEi06LQh67FKyxTihfUJ1CLR6wmQkbz1Gca7vk0j&#10;GMQqLVMI6QRtJN2sAk0hsUpLh9Q78ZmZ0TKLvE1kpVUOceog+FnSdGaMI1v8DXZdpiKytvY4Ad2n&#10;z5ZBbvE3kFMZuWI/T8DOhavajeIIbXruQR6TTmWEzbUOkPPzfIQKtNXze8ARUANZKYFQAV0QVzNc&#10;fh6rIi8z5Eo+QgW/LVu5fiaiVL/26KEHrV6A/H97d5PbNBAFANhSFln2CBGnYIWy4BBdcgSEWCF+&#10;JiegO7blBHTJAqkpEqLLiAUgVCFHitQsoHVK1Cap7Rn83vPPpPHYifMmbcBPVZy6znxKasfzP/hx&#10;vStGIiGZ62nUgNt3uxy5Ojlz55G3ohABITlCpGcDxSBMZr6aR6Tv3UAO45cbEP1PN5Gfs2RSqkXE&#10;WwnRYgG5LEUGr+8pcXFcdjEWIn8eGpCuS4ieeEXk7Nr0TpZFFmMB6c8yJNsNiOBDwus8REn/3GVD&#10;Bg8uGjnIcfDkUwubUzmQ7OrXEa1hGJtTg2RRtopI+jId8bIm7lN4GD9bD0lDRzD3R6NpsIm7VzQF&#10;XVUES6o0nZyAl+RnOU0RfSEvgcisA4XE/5rIzXLGsZAeIIYbQz4Swm1FLjPpZBbhIyOi5SBDfCXW&#10;v1RFvq6C+LANjZ9xLgITAJUjftbR6AYilkUGOQcakQkk4qe1R0shcJR9xLSTGzHFnUZWCg2RDUBG&#10;LavILACkN3SpGzahzEg4VPej66M961I3bEK5EReqjc6hGhS7YRPKgWi5FYllcBx8hN2wCeVGBPTO&#10;GkNtG3bDlmnBnxGJ0vqON60udcMmlBmJEv8AH1eI3/IHMcqN9ORzpa7E2KVu2ISakFWueA0Jx7Po&#10;qbffi77loRs2odxI0ASk3/aoGzahpqiK4A8OtMBu2IRaROAsCw191GqkBBFbhki8SU3iLFEZMmrC&#10;6PgjGEDYcWCa1h1ooxV9pxVEmwCrIjtqCttOKxfBLJe0cWeM0prEA/s2glA2WBTlIKsieP8I46KD&#10;LcSF/JCMC0GuVlvNgKRX3BDrdHGAKxay3KQQxInMsC80DuXF4uIwqUjmRCSW7Uet6GH8A9Dfih/R&#10;GuawCC8LZgzmQNQePJQs+7Q2gvV3Q8tI3Be6RiogYusQr0buCJI9/9eQ7KkVpJclaQ9xDcjacesI&#10;W/xfiKiR20I8Ql7aQNKv+nSS1Z1oLxbL4jVfOZH+ItK2g0Dx0uY7oYYgTHLShd8nrrKKpDtYokaq&#10;Ie4mEBy5TY1zydnlx4hgQyYxAvOYWEM+qtkJDNCzigyV3FXqDc3GwY7ET1ws8p7GSCdoBDv8CDmX&#10;1FY/f3axImpDSBybRJhaHYqRXVYkEJ6+eJ96T5s9VsTv9vR19dQ3SrfHhoSIHMwhX2jjrpt6iihC&#10;9MX7+OqH5pHH+uJ9fCWTOeTQ01ej444EaQ7sI13vlxkRbEjBx8WEBE+9z+Yl3RgQvGn5RcdwIYXn&#10;LBdSGDVSI/aQtaNGthMRW4IEzb7jvHjlNMKp47T3HafVCZzWUbRj2oDpdEcOA1J+zEaQtaNGaqRG&#10;aqRGamR7kL9AaQCDD44WogAAAABJRU5ErkJgglBLAQItABQABgAIAAAAIQCxgme2CgEAABMCAAAT&#10;AAAAAAAAAAAAAAAAAAAAAABbQ29udGVudF9UeXBlc10ueG1sUEsBAi0AFAAGAAgAAAAhADj9If/W&#10;AAAAlAEAAAsAAAAAAAAAAAAAAAAAOwEAAF9yZWxzLy5yZWxzUEsBAi0AFAAGAAgAAAAhADunFApu&#10;BAAAFAsAAA4AAAAAAAAAAAAAAAAAOgIAAGRycy9lMm9Eb2MueG1sUEsBAi0AFAAGAAgAAAAhAKom&#10;Dr68AAAAIQEAABkAAAAAAAAAAAAAAAAA1AYAAGRycy9fcmVscy9lMm9Eb2MueG1sLnJlbHNQSwEC&#10;LQAUAAYACAAAACEA9Mi5BeEAAAALAQAADwAAAAAAAAAAAAAAAADHBwAAZHJzL2Rvd25yZXYueG1s&#10;UEsBAi0ACgAAAAAAAAAhAKe8pCC2HAAAthwAABQAAAAAAAAAAAAAAAAA1QgAAGRycy9tZWRpYS9p&#10;bWFnZTEucG5nUEsFBgAAAAAGAAYAfAEAAL0lAAAAAA==&#10;">
                <v:shape id="Picture 3" o:spid="_x0000_s1027" type="#_x0000_t75" style="position:absolute;left:1410;top:1485;width:9675;height:12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hh/nDAAAA3QAAAA8AAABkcnMvZG93bnJldi54bWxET81qwkAQvhf6DssUeqsbW7RpzCpiKKgH&#10;oUkfYMiOSTA7G7LbJL59VxC8zcf3O+lmMq0YqHeNZQXzWQSCuLS64UrBb/H9FoNwHllja5kUXMnB&#10;Zv38lGKi7cg/NOS+EiGEXYIKau+7REpX1mTQzWxHHLiz7Q36APtK6h7HEG5a+R5FS2mw4dBQY0e7&#10;mspL/mcUcGHsGO9Ol69um1FxvC5kFh+Uen2ZtisQnib/EN/dex3mf3zO4fZNOEG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SGH+cMAAADdAAAADwAAAAAAAAAAAAAAAACf&#10;AgAAZHJzL2Rvd25yZXYueG1sUEsFBgAAAAAEAAQA9wAAAI8DAAAAAA==&#10;">
                  <v:imagedata r:id="rId12" o:title=""/>
                </v:shape>
                <v:shapetype id="_x0000_t202" coordsize="21600,21600" o:spt="202" path="m,l,21600r21600,l21600,xe">
                  <v:stroke joinstyle="miter"/>
                  <v:path gradientshapeok="t" o:connecttype="rect"/>
                </v:shapetype>
                <v:shape id="Text Box 4" o:spid="_x0000_s1028" type="#_x0000_t202" style="position:absolute;left:6192;top:12960;width:2880;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g4nMIA&#10;AADdAAAADwAAAGRycy9kb3ducmV2LnhtbERPS4vCMBC+C/6HMIIX0dQKKl2jiCh61d2Lt6GZPthm&#10;0jbR1v31m4UFb/PxPWez600lntS60rKC+SwCQZxaXXKu4OvzNF2DcB5ZY2WZFLzIwW47HGww0bbj&#10;Kz1vPhchhF2CCgrv60RKlxZk0M1sTRy4zLYGfYBtLnWLXQg3lYyjaCkNlhwaCqzpUFD6fXsYBbY7&#10;voylJoon9x9zPuybaxY3So1H/f4DhKfev8X/7osO8xerGP6+CS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WDicwgAAAN0AAAAPAAAAAAAAAAAAAAAAAJgCAABkcnMvZG93&#10;bnJldi54bWxQSwUGAAAAAAQABAD1AAAAhwMAAAAA&#10;" strokecolor="white">
                  <v:textbox>
                    <w:txbxContent>
                      <w:p w:rsidR="00D56AD3" w:rsidRPr="00B41DC6" w:rsidRDefault="00D56AD3" w:rsidP="00C47964"/>
                    </w:txbxContent>
                  </v:textbox>
                </v:shape>
                <w10:wrap type="square" anchory="page"/>
              </v:group>
            </w:pict>
          </mc:Fallback>
        </mc:AlternateContent>
      </w:r>
      <w:r w:rsidRPr="000E6C5A">
        <w:rPr>
          <w:sz w:val="32"/>
          <w:szCs w:val="32"/>
          <w:lang w:val="en-AU"/>
        </w:rPr>
        <w:t>TP</w:t>
      </w:r>
      <w:r w:rsidRPr="000E6C5A">
        <w:rPr>
          <w:sz w:val="32"/>
          <w:szCs w:val="32"/>
          <w:lang w:val="en-AU"/>
        </w:rPr>
        <w:tab/>
      </w:r>
      <w:r w:rsidRPr="000E6C5A">
        <w:rPr>
          <w:sz w:val="32"/>
          <w:szCs w:val="32"/>
          <w:lang w:val="en-AU"/>
        </w:rPr>
        <w:tab/>
        <w:t>-transformator podstansiyasi</w:t>
      </w:r>
    </w:p>
    <w:p w:rsidR="00C47964" w:rsidRPr="000E6C5A" w:rsidRDefault="00C47964" w:rsidP="00C47964">
      <w:pPr>
        <w:jc w:val="both"/>
        <w:rPr>
          <w:sz w:val="32"/>
          <w:szCs w:val="32"/>
          <w:lang w:val="en-AU"/>
        </w:rPr>
      </w:pPr>
      <w:r w:rsidRPr="000E6C5A">
        <w:rPr>
          <w:sz w:val="32"/>
          <w:szCs w:val="32"/>
          <w:lang w:val="en-AU"/>
        </w:rPr>
        <w:t>BPP</w:t>
      </w:r>
      <w:r w:rsidRPr="000E6C5A">
        <w:rPr>
          <w:sz w:val="32"/>
          <w:szCs w:val="32"/>
          <w:lang w:val="en-AU"/>
        </w:rPr>
        <w:tab/>
      </w:r>
      <w:r w:rsidRPr="000E6C5A">
        <w:rPr>
          <w:sz w:val="32"/>
          <w:szCs w:val="32"/>
          <w:lang w:val="en-AU"/>
        </w:rPr>
        <w:tab/>
        <w:t>-bosh pasaytiruvchi podstansiya</w:t>
      </w:r>
    </w:p>
    <w:p w:rsidR="00C47964" w:rsidRPr="000E6C5A" w:rsidRDefault="00C47964" w:rsidP="00C47964">
      <w:pPr>
        <w:jc w:val="both"/>
        <w:rPr>
          <w:sz w:val="32"/>
          <w:szCs w:val="32"/>
          <w:lang w:val="en-AU"/>
        </w:rPr>
      </w:pPr>
      <w:r w:rsidRPr="000E6C5A">
        <w:rPr>
          <w:sz w:val="32"/>
          <w:szCs w:val="32"/>
          <w:lang w:val="en-AU"/>
        </w:rPr>
        <w:t>TK</w:t>
      </w:r>
      <w:r w:rsidRPr="000E6C5A">
        <w:rPr>
          <w:sz w:val="32"/>
          <w:szCs w:val="32"/>
          <w:lang w:val="en-AU"/>
        </w:rPr>
        <w:tab/>
      </w:r>
      <w:r w:rsidRPr="000E6C5A">
        <w:rPr>
          <w:sz w:val="32"/>
          <w:szCs w:val="32"/>
          <w:lang w:val="en-AU"/>
        </w:rPr>
        <w:tab/>
        <w:t>-tarqatuvchi qurilma</w:t>
      </w:r>
    </w:p>
    <w:p w:rsidR="00C47964" w:rsidRPr="000E6C5A" w:rsidRDefault="00C47964" w:rsidP="00C47964">
      <w:pPr>
        <w:jc w:val="both"/>
        <w:rPr>
          <w:sz w:val="32"/>
          <w:szCs w:val="32"/>
          <w:lang w:val="en-AU"/>
        </w:rPr>
      </w:pPr>
      <w:r w:rsidRPr="000E6C5A">
        <w:rPr>
          <w:sz w:val="32"/>
          <w:szCs w:val="32"/>
          <w:lang w:val="en-AU"/>
        </w:rPr>
        <w:t>TTP</w:t>
      </w:r>
      <w:r w:rsidRPr="000E6C5A">
        <w:rPr>
          <w:sz w:val="32"/>
          <w:szCs w:val="32"/>
          <w:lang w:val="en-AU"/>
        </w:rPr>
        <w:tab/>
      </w:r>
      <w:r w:rsidRPr="000E6C5A">
        <w:rPr>
          <w:sz w:val="32"/>
          <w:szCs w:val="32"/>
          <w:lang w:val="en-AU"/>
        </w:rPr>
        <w:tab/>
        <w:t>-tugun taksimlash podstansiyasi</w:t>
      </w:r>
    </w:p>
    <w:p w:rsidR="00C47964" w:rsidRPr="000E6C5A" w:rsidRDefault="00C47964" w:rsidP="00C47964">
      <w:pPr>
        <w:jc w:val="both"/>
        <w:rPr>
          <w:sz w:val="32"/>
          <w:szCs w:val="32"/>
          <w:lang w:val="en-AU"/>
        </w:rPr>
      </w:pPr>
      <w:r w:rsidRPr="000E6C5A">
        <w:rPr>
          <w:sz w:val="32"/>
          <w:szCs w:val="32"/>
          <w:lang w:val="en-AU"/>
        </w:rPr>
        <w:t>YuL</w:t>
      </w:r>
      <w:r w:rsidRPr="000E6C5A">
        <w:rPr>
          <w:sz w:val="32"/>
          <w:szCs w:val="32"/>
          <w:lang w:val="en-AU"/>
        </w:rPr>
        <w:tab/>
      </w:r>
      <w:r w:rsidRPr="000E6C5A">
        <w:rPr>
          <w:sz w:val="32"/>
          <w:szCs w:val="32"/>
          <w:lang w:val="en-AU"/>
        </w:rPr>
        <w:tab/>
        <w:t>-yuqori kuchlanish liniyasi</w:t>
      </w:r>
    </w:p>
    <w:p w:rsidR="00C47964" w:rsidRPr="000E6C5A" w:rsidRDefault="00C47964" w:rsidP="00C47964">
      <w:pPr>
        <w:jc w:val="both"/>
        <w:rPr>
          <w:sz w:val="32"/>
          <w:szCs w:val="32"/>
          <w:lang w:val="en-AU"/>
        </w:rPr>
      </w:pPr>
      <w:r w:rsidRPr="000E6C5A">
        <w:rPr>
          <w:sz w:val="32"/>
          <w:szCs w:val="32"/>
          <w:lang w:val="en-AU"/>
        </w:rPr>
        <w:t>I</w:t>
      </w:r>
      <w:r w:rsidRPr="00A06CCB">
        <w:rPr>
          <w:sz w:val="32"/>
          <w:szCs w:val="32"/>
          <w:lang w:val="en-US"/>
        </w:rPr>
        <w:t>E</w:t>
      </w:r>
      <w:r w:rsidRPr="000E6C5A">
        <w:rPr>
          <w:sz w:val="32"/>
          <w:szCs w:val="32"/>
          <w:lang w:val="en-AU"/>
        </w:rPr>
        <w:t>S</w:t>
      </w:r>
      <w:r w:rsidRPr="000E6C5A">
        <w:rPr>
          <w:sz w:val="32"/>
          <w:szCs w:val="32"/>
          <w:lang w:val="en-AU"/>
        </w:rPr>
        <w:tab/>
        <w:t xml:space="preserve">      - issiqlik elektr stansiyasi</w:t>
      </w:r>
    </w:p>
    <w:p w:rsidR="00C47964" w:rsidRPr="000E6C5A" w:rsidRDefault="00C47964" w:rsidP="00C47964">
      <w:pPr>
        <w:jc w:val="both"/>
        <w:rPr>
          <w:sz w:val="32"/>
          <w:szCs w:val="32"/>
          <w:lang w:val="en-AU"/>
        </w:rPr>
      </w:pPr>
      <w:r w:rsidRPr="000E6C5A">
        <w:rPr>
          <w:sz w:val="32"/>
          <w:szCs w:val="32"/>
          <w:lang w:val="en-AU"/>
        </w:rPr>
        <w:t>G</w:t>
      </w:r>
      <w:r w:rsidRPr="00A06CCB">
        <w:rPr>
          <w:sz w:val="32"/>
          <w:szCs w:val="32"/>
          <w:lang w:val="en-US"/>
        </w:rPr>
        <w:t>E</w:t>
      </w:r>
      <w:r w:rsidRPr="000E6C5A">
        <w:rPr>
          <w:sz w:val="32"/>
          <w:szCs w:val="32"/>
          <w:lang w:val="en-AU"/>
        </w:rPr>
        <w:t>S</w:t>
      </w:r>
      <w:r w:rsidRPr="000E6C5A">
        <w:rPr>
          <w:sz w:val="32"/>
          <w:szCs w:val="32"/>
          <w:lang w:val="en-AU"/>
        </w:rPr>
        <w:tab/>
      </w:r>
      <w:r w:rsidRPr="000E6C5A">
        <w:rPr>
          <w:sz w:val="32"/>
          <w:szCs w:val="32"/>
          <w:lang w:val="en-AU"/>
        </w:rPr>
        <w:tab/>
        <w:t>-Gidroenergetik stansiya</w:t>
      </w:r>
    </w:p>
    <w:p w:rsidR="00C47964" w:rsidRPr="000E6C5A" w:rsidRDefault="00C47964" w:rsidP="00C47964">
      <w:pPr>
        <w:spacing w:line="360" w:lineRule="auto"/>
        <w:jc w:val="both"/>
        <w:rPr>
          <w:sz w:val="32"/>
          <w:szCs w:val="32"/>
          <w:lang w:val="en-AU"/>
        </w:rPr>
      </w:pPr>
      <w:r w:rsidRPr="000E6C5A">
        <w:rPr>
          <w:sz w:val="32"/>
          <w:szCs w:val="32"/>
          <w:lang w:val="en-AU"/>
        </w:rPr>
        <w:t>I</w:t>
      </w:r>
      <w:r w:rsidRPr="00A06CCB">
        <w:rPr>
          <w:sz w:val="32"/>
          <w:szCs w:val="32"/>
          <w:lang w:val="en-US"/>
        </w:rPr>
        <w:t>E</w:t>
      </w:r>
      <w:r w:rsidRPr="000E6C5A">
        <w:rPr>
          <w:sz w:val="32"/>
          <w:szCs w:val="32"/>
          <w:lang w:val="en-AU"/>
        </w:rPr>
        <w:t>M</w:t>
      </w:r>
      <w:r w:rsidRPr="000E6C5A">
        <w:rPr>
          <w:sz w:val="32"/>
          <w:szCs w:val="32"/>
          <w:lang w:val="en-AU"/>
        </w:rPr>
        <w:tab/>
      </w:r>
      <w:r w:rsidRPr="000E6C5A">
        <w:rPr>
          <w:sz w:val="32"/>
          <w:szCs w:val="32"/>
          <w:lang w:val="en-AU"/>
        </w:rPr>
        <w:tab/>
        <w:t>-Issiqlik elektr markazi</w:t>
      </w:r>
    </w:p>
    <w:p w:rsidR="00A34BD0" w:rsidRPr="00711A30" w:rsidRDefault="00A34BD0" w:rsidP="00C47964">
      <w:pPr>
        <w:spacing w:line="360" w:lineRule="auto"/>
        <w:ind w:firstLine="720"/>
        <w:jc w:val="both"/>
        <w:rPr>
          <w:sz w:val="32"/>
          <w:szCs w:val="32"/>
          <w:lang w:val="en-US"/>
        </w:rPr>
      </w:pPr>
    </w:p>
    <w:p w:rsidR="00C47964" w:rsidRPr="00711A30" w:rsidRDefault="00C47964" w:rsidP="00C47964">
      <w:pPr>
        <w:spacing w:line="360" w:lineRule="auto"/>
        <w:ind w:firstLine="720"/>
        <w:jc w:val="both"/>
        <w:rPr>
          <w:sz w:val="32"/>
          <w:szCs w:val="32"/>
        </w:rPr>
      </w:pPr>
      <w:r w:rsidRPr="00A06CCB">
        <w:rPr>
          <w:sz w:val="32"/>
          <w:szCs w:val="32"/>
          <w:lang w:val="en-US"/>
        </w:rPr>
        <w:lastRenderedPageBreak/>
        <w:t>E</w:t>
      </w:r>
      <w:r w:rsidRPr="000E6C5A">
        <w:rPr>
          <w:sz w:val="32"/>
          <w:szCs w:val="32"/>
          <w:lang w:val="en-AU"/>
        </w:rPr>
        <w:t>lektr</w:t>
      </w:r>
      <w:r w:rsidRPr="00A34BD0">
        <w:rPr>
          <w:sz w:val="32"/>
          <w:szCs w:val="32"/>
        </w:rPr>
        <w:t xml:space="preserve"> </w:t>
      </w:r>
      <w:r w:rsidRPr="000E6C5A">
        <w:rPr>
          <w:sz w:val="32"/>
          <w:szCs w:val="32"/>
          <w:lang w:val="en-AU"/>
        </w:rPr>
        <w:t>va</w:t>
      </w:r>
      <w:r w:rsidRPr="00A34BD0">
        <w:rPr>
          <w:sz w:val="32"/>
          <w:szCs w:val="32"/>
        </w:rPr>
        <w:t xml:space="preserve"> </w:t>
      </w:r>
      <w:r w:rsidRPr="000E6C5A">
        <w:rPr>
          <w:sz w:val="32"/>
          <w:szCs w:val="32"/>
          <w:lang w:val="en-AU"/>
        </w:rPr>
        <w:t>issiqlik</w:t>
      </w:r>
      <w:r w:rsidRPr="00A34BD0">
        <w:rPr>
          <w:sz w:val="32"/>
          <w:szCs w:val="32"/>
        </w:rPr>
        <w:t xml:space="preserve"> </w:t>
      </w:r>
      <w:r w:rsidRPr="000E6C5A">
        <w:rPr>
          <w:sz w:val="32"/>
          <w:szCs w:val="32"/>
          <w:lang w:val="en-AU"/>
        </w:rPr>
        <w:t>energiyalarini</w:t>
      </w:r>
      <w:r w:rsidRPr="00A34BD0">
        <w:rPr>
          <w:sz w:val="32"/>
          <w:szCs w:val="32"/>
        </w:rPr>
        <w:t xml:space="preserve"> </w:t>
      </w:r>
      <w:r w:rsidRPr="000E6C5A">
        <w:rPr>
          <w:sz w:val="32"/>
          <w:szCs w:val="32"/>
          <w:lang w:val="en-AU"/>
        </w:rPr>
        <w:t>ishlab</w:t>
      </w:r>
      <w:r w:rsidRPr="00A34BD0">
        <w:rPr>
          <w:sz w:val="32"/>
          <w:szCs w:val="32"/>
        </w:rPr>
        <w:t xml:space="preserve"> </w:t>
      </w:r>
      <w:r w:rsidRPr="000E6C5A">
        <w:rPr>
          <w:sz w:val="32"/>
          <w:szCs w:val="32"/>
          <w:lang w:val="en-AU"/>
        </w:rPr>
        <w:t>chiqaruvchi</w:t>
      </w:r>
      <w:r w:rsidRPr="00A34BD0">
        <w:rPr>
          <w:sz w:val="32"/>
          <w:szCs w:val="32"/>
        </w:rPr>
        <w:t xml:space="preserve">, </w:t>
      </w:r>
      <w:r w:rsidRPr="000E6C5A">
        <w:rPr>
          <w:sz w:val="32"/>
          <w:szCs w:val="32"/>
          <w:lang w:val="en-AU"/>
        </w:rPr>
        <w:t>taqsimlovchi</w:t>
      </w:r>
      <w:r w:rsidRPr="00A34BD0">
        <w:rPr>
          <w:sz w:val="32"/>
          <w:szCs w:val="32"/>
        </w:rPr>
        <w:t xml:space="preserve"> </w:t>
      </w:r>
      <w:r w:rsidRPr="000E6C5A">
        <w:rPr>
          <w:sz w:val="32"/>
          <w:szCs w:val="32"/>
          <w:lang w:val="en-AU"/>
        </w:rPr>
        <w:t>va</w:t>
      </w:r>
      <w:r w:rsidRPr="00A34BD0">
        <w:rPr>
          <w:sz w:val="32"/>
          <w:szCs w:val="32"/>
        </w:rPr>
        <w:t xml:space="preserve"> </w:t>
      </w:r>
      <w:r w:rsidRPr="000E6C5A">
        <w:rPr>
          <w:sz w:val="32"/>
          <w:szCs w:val="32"/>
          <w:lang w:val="en-AU"/>
        </w:rPr>
        <w:t>iste</w:t>
      </w:r>
      <w:r w:rsidRPr="00A34BD0">
        <w:rPr>
          <w:sz w:val="32"/>
          <w:szCs w:val="32"/>
        </w:rPr>
        <w:t>`</w:t>
      </w:r>
      <w:r w:rsidRPr="000E6C5A">
        <w:rPr>
          <w:sz w:val="32"/>
          <w:szCs w:val="32"/>
          <w:lang w:val="en-AU"/>
        </w:rPr>
        <w:t>mol</w:t>
      </w:r>
      <w:r w:rsidRPr="00A34BD0">
        <w:rPr>
          <w:sz w:val="32"/>
          <w:szCs w:val="32"/>
        </w:rPr>
        <w:t xml:space="preserve"> </w:t>
      </w:r>
      <w:r w:rsidRPr="000E6C5A">
        <w:rPr>
          <w:sz w:val="32"/>
          <w:szCs w:val="32"/>
          <w:lang w:val="en-AU"/>
        </w:rPr>
        <w:t>qiluvchi</w:t>
      </w:r>
      <w:r w:rsidRPr="00A34BD0">
        <w:rPr>
          <w:sz w:val="32"/>
          <w:szCs w:val="32"/>
        </w:rPr>
        <w:t xml:space="preserve"> </w:t>
      </w:r>
      <w:r w:rsidRPr="000E6C5A">
        <w:rPr>
          <w:sz w:val="32"/>
          <w:szCs w:val="32"/>
          <w:lang w:val="en-AU"/>
        </w:rPr>
        <w:t>qurilmalarning</w:t>
      </w:r>
      <w:r w:rsidRPr="00A34BD0">
        <w:rPr>
          <w:sz w:val="32"/>
          <w:szCs w:val="32"/>
        </w:rPr>
        <w:t xml:space="preserve"> </w:t>
      </w:r>
      <w:r w:rsidRPr="000E6C5A">
        <w:rPr>
          <w:sz w:val="32"/>
          <w:szCs w:val="32"/>
          <w:lang w:val="en-AU"/>
        </w:rPr>
        <w:t>o</w:t>
      </w:r>
      <w:r w:rsidRPr="00A34BD0">
        <w:rPr>
          <w:sz w:val="32"/>
          <w:szCs w:val="32"/>
        </w:rPr>
        <w:t>‘</w:t>
      </w:r>
      <w:r w:rsidRPr="000E6C5A">
        <w:rPr>
          <w:sz w:val="32"/>
          <w:szCs w:val="32"/>
          <w:lang w:val="en-AU"/>
        </w:rPr>
        <w:t>zaro</w:t>
      </w:r>
      <w:r w:rsidRPr="00A34BD0">
        <w:rPr>
          <w:sz w:val="32"/>
          <w:szCs w:val="32"/>
        </w:rPr>
        <w:t xml:space="preserve"> </w:t>
      </w:r>
      <w:r w:rsidRPr="000E6C5A">
        <w:rPr>
          <w:sz w:val="32"/>
          <w:szCs w:val="32"/>
          <w:lang w:val="en-AU"/>
        </w:rPr>
        <w:t>elektr</w:t>
      </w:r>
      <w:r w:rsidRPr="00A34BD0">
        <w:rPr>
          <w:sz w:val="32"/>
          <w:szCs w:val="32"/>
        </w:rPr>
        <w:t xml:space="preserve"> </w:t>
      </w:r>
      <w:r w:rsidRPr="000E6C5A">
        <w:rPr>
          <w:sz w:val="32"/>
          <w:szCs w:val="32"/>
          <w:lang w:val="en-AU"/>
        </w:rPr>
        <w:t>va</w:t>
      </w:r>
      <w:r w:rsidRPr="00A34BD0">
        <w:rPr>
          <w:sz w:val="32"/>
          <w:szCs w:val="32"/>
        </w:rPr>
        <w:t xml:space="preserve"> </w:t>
      </w:r>
      <w:r w:rsidRPr="000E6C5A">
        <w:rPr>
          <w:sz w:val="32"/>
          <w:szCs w:val="32"/>
          <w:lang w:val="en-AU"/>
        </w:rPr>
        <w:t>issiqlik</w:t>
      </w:r>
      <w:r w:rsidRPr="00A34BD0">
        <w:rPr>
          <w:sz w:val="32"/>
          <w:szCs w:val="32"/>
        </w:rPr>
        <w:t xml:space="preserve"> </w:t>
      </w:r>
      <w:r w:rsidRPr="000E6C5A">
        <w:rPr>
          <w:sz w:val="32"/>
          <w:szCs w:val="32"/>
          <w:lang w:val="en-AU"/>
        </w:rPr>
        <w:t>tarmoqlari</w:t>
      </w:r>
      <w:r w:rsidRPr="00A34BD0">
        <w:rPr>
          <w:sz w:val="32"/>
          <w:szCs w:val="32"/>
        </w:rPr>
        <w:t xml:space="preserve"> </w:t>
      </w:r>
      <w:r w:rsidRPr="000E6C5A">
        <w:rPr>
          <w:sz w:val="32"/>
          <w:szCs w:val="32"/>
          <w:lang w:val="en-AU"/>
        </w:rPr>
        <w:t>bilan</w:t>
      </w:r>
      <w:r w:rsidRPr="00A34BD0">
        <w:rPr>
          <w:sz w:val="32"/>
          <w:szCs w:val="32"/>
        </w:rPr>
        <w:t xml:space="preserve"> </w:t>
      </w:r>
      <w:r w:rsidRPr="000E6C5A">
        <w:rPr>
          <w:sz w:val="32"/>
          <w:szCs w:val="32"/>
          <w:lang w:val="en-AU"/>
        </w:rPr>
        <w:t>bog</w:t>
      </w:r>
      <w:r w:rsidRPr="00A34BD0">
        <w:rPr>
          <w:sz w:val="32"/>
          <w:szCs w:val="32"/>
        </w:rPr>
        <w:t>`</w:t>
      </w:r>
      <w:r w:rsidRPr="000E6C5A">
        <w:rPr>
          <w:sz w:val="32"/>
          <w:szCs w:val="32"/>
          <w:lang w:val="en-AU"/>
        </w:rPr>
        <w:t>lanishini</w:t>
      </w:r>
      <w:r w:rsidRPr="00A34BD0">
        <w:rPr>
          <w:sz w:val="32"/>
          <w:szCs w:val="32"/>
        </w:rPr>
        <w:t xml:space="preserve"> </w:t>
      </w:r>
      <w:r w:rsidRPr="000E6C5A">
        <w:rPr>
          <w:sz w:val="32"/>
          <w:szCs w:val="32"/>
          <w:lang w:val="en-AU"/>
        </w:rPr>
        <w:t>energetik</w:t>
      </w:r>
      <w:r w:rsidRPr="00A34BD0">
        <w:rPr>
          <w:sz w:val="32"/>
          <w:szCs w:val="32"/>
        </w:rPr>
        <w:t xml:space="preserve"> </w:t>
      </w:r>
      <w:r w:rsidRPr="000E6C5A">
        <w:rPr>
          <w:sz w:val="32"/>
          <w:szCs w:val="32"/>
          <w:lang w:val="en-AU"/>
        </w:rPr>
        <w:t>tizim</w:t>
      </w:r>
      <w:r w:rsidRPr="00A34BD0">
        <w:rPr>
          <w:sz w:val="32"/>
          <w:szCs w:val="32"/>
        </w:rPr>
        <w:t xml:space="preserve"> </w:t>
      </w:r>
      <w:r w:rsidRPr="000E6C5A">
        <w:rPr>
          <w:sz w:val="32"/>
          <w:szCs w:val="32"/>
          <w:lang w:val="en-AU"/>
        </w:rPr>
        <w:t>deyiladi</w:t>
      </w:r>
      <w:r w:rsidRPr="00A34BD0">
        <w:rPr>
          <w:sz w:val="32"/>
          <w:szCs w:val="32"/>
        </w:rPr>
        <w:t xml:space="preserve">. </w:t>
      </w:r>
      <w:r w:rsidRPr="000E6C5A">
        <w:rPr>
          <w:sz w:val="32"/>
          <w:szCs w:val="32"/>
          <w:lang w:val="en-AU"/>
        </w:rPr>
        <w:t>Bunday</w:t>
      </w:r>
      <w:r w:rsidRPr="00711A30">
        <w:rPr>
          <w:sz w:val="32"/>
          <w:szCs w:val="32"/>
        </w:rPr>
        <w:t xml:space="preserve"> </w:t>
      </w:r>
      <w:r w:rsidRPr="000E6C5A">
        <w:rPr>
          <w:sz w:val="32"/>
          <w:szCs w:val="32"/>
          <w:lang w:val="en-AU"/>
        </w:rPr>
        <w:t>tizimning</w:t>
      </w:r>
      <w:r w:rsidRPr="00711A30">
        <w:rPr>
          <w:sz w:val="32"/>
          <w:szCs w:val="32"/>
        </w:rPr>
        <w:t xml:space="preserve"> </w:t>
      </w:r>
      <w:r w:rsidRPr="000E6C5A">
        <w:rPr>
          <w:sz w:val="32"/>
          <w:szCs w:val="32"/>
          <w:lang w:val="en-AU"/>
        </w:rPr>
        <w:t>issiqlik</w:t>
      </w:r>
      <w:r w:rsidRPr="00711A30">
        <w:rPr>
          <w:sz w:val="32"/>
          <w:szCs w:val="32"/>
        </w:rPr>
        <w:t xml:space="preserve"> </w:t>
      </w:r>
      <w:r w:rsidRPr="000E6C5A">
        <w:rPr>
          <w:sz w:val="32"/>
          <w:szCs w:val="32"/>
          <w:lang w:val="en-AU"/>
        </w:rPr>
        <w:t>ishlab</w:t>
      </w:r>
      <w:r w:rsidRPr="00711A30">
        <w:rPr>
          <w:sz w:val="32"/>
          <w:szCs w:val="32"/>
        </w:rPr>
        <w:t xml:space="preserve"> </w:t>
      </w:r>
      <w:r w:rsidRPr="000E6C5A">
        <w:rPr>
          <w:sz w:val="32"/>
          <w:szCs w:val="32"/>
          <w:lang w:val="en-AU"/>
        </w:rPr>
        <w:t>chiqaruvchi</w:t>
      </w:r>
      <w:r w:rsidRPr="00711A30">
        <w:rPr>
          <w:sz w:val="32"/>
          <w:szCs w:val="32"/>
        </w:rPr>
        <w:t xml:space="preserve"> </w:t>
      </w:r>
      <w:r w:rsidRPr="000E6C5A">
        <w:rPr>
          <w:sz w:val="32"/>
          <w:szCs w:val="32"/>
          <w:lang w:val="en-AU"/>
        </w:rPr>
        <w:t>va</w:t>
      </w:r>
      <w:r w:rsidRPr="00711A30">
        <w:rPr>
          <w:sz w:val="32"/>
          <w:szCs w:val="32"/>
        </w:rPr>
        <w:t xml:space="preserve"> </w:t>
      </w:r>
      <w:r w:rsidRPr="000E6C5A">
        <w:rPr>
          <w:sz w:val="32"/>
          <w:szCs w:val="32"/>
          <w:lang w:val="en-AU"/>
        </w:rPr>
        <w:t>issiklik</w:t>
      </w:r>
      <w:r w:rsidRPr="00711A30">
        <w:rPr>
          <w:sz w:val="32"/>
          <w:szCs w:val="32"/>
        </w:rPr>
        <w:t xml:space="preserve"> </w:t>
      </w:r>
      <w:r w:rsidRPr="000E6C5A">
        <w:rPr>
          <w:sz w:val="32"/>
          <w:szCs w:val="32"/>
          <w:lang w:val="en-AU"/>
        </w:rPr>
        <w:t>tarmoqlari</w:t>
      </w:r>
      <w:r w:rsidRPr="00711A30">
        <w:rPr>
          <w:sz w:val="32"/>
          <w:szCs w:val="32"/>
        </w:rPr>
        <w:t xml:space="preserve"> </w:t>
      </w:r>
      <w:r w:rsidRPr="000E6C5A">
        <w:rPr>
          <w:sz w:val="32"/>
          <w:szCs w:val="32"/>
          <w:lang w:val="en-AU"/>
        </w:rPr>
        <w:t>kirmaydigan</w:t>
      </w:r>
      <w:r w:rsidRPr="00711A30">
        <w:rPr>
          <w:sz w:val="32"/>
          <w:szCs w:val="32"/>
        </w:rPr>
        <w:t xml:space="preserve"> </w:t>
      </w:r>
      <w:r w:rsidRPr="000E6C5A">
        <w:rPr>
          <w:sz w:val="32"/>
          <w:szCs w:val="32"/>
          <w:lang w:val="en-AU"/>
        </w:rPr>
        <w:t>qismi</w:t>
      </w:r>
      <w:r w:rsidRPr="00711A30">
        <w:rPr>
          <w:sz w:val="32"/>
          <w:szCs w:val="32"/>
        </w:rPr>
        <w:t xml:space="preserve"> </w:t>
      </w:r>
      <w:r w:rsidRPr="000E6C5A">
        <w:rPr>
          <w:sz w:val="32"/>
          <w:szCs w:val="32"/>
          <w:lang w:val="en-AU"/>
        </w:rPr>
        <w:t>elektroenergetika</w:t>
      </w:r>
      <w:r w:rsidRPr="00711A30">
        <w:rPr>
          <w:sz w:val="32"/>
          <w:szCs w:val="32"/>
        </w:rPr>
        <w:t xml:space="preserve"> </w:t>
      </w:r>
      <w:r w:rsidRPr="000E6C5A">
        <w:rPr>
          <w:sz w:val="32"/>
          <w:szCs w:val="32"/>
          <w:lang w:val="en-AU"/>
        </w:rPr>
        <w:t>tizimni</w:t>
      </w:r>
      <w:r w:rsidRPr="00711A30">
        <w:rPr>
          <w:sz w:val="32"/>
          <w:szCs w:val="32"/>
        </w:rPr>
        <w:t xml:space="preserve"> </w:t>
      </w:r>
      <w:r>
        <w:rPr>
          <w:sz w:val="32"/>
          <w:szCs w:val="32"/>
          <w:lang w:val="en-AU"/>
        </w:rPr>
        <w:t>tashqi</w:t>
      </w:r>
      <w:r w:rsidRPr="000E6C5A">
        <w:rPr>
          <w:sz w:val="32"/>
          <w:szCs w:val="32"/>
          <w:lang w:val="en-AU"/>
        </w:rPr>
        <w:t>l</w:t>
      </w:r>
      <w:r w:rsidRPr="00711A30">
        <w:rPr>
          <w:sz w:val="32"/>
          <w:szCs w:val="32"/>
        </w:rPr>
        <w:t xml:space="preserve"> </w:t>
      </w:r>
      <w:r w:rsidRPr="000E6C5A">
        <w:rPr>
          <w:sz w:val="32"/>
          <w:szCs w:val="32"/>
          <w:lang w:val="en-AU"/>
        </w:rPr>
        <w:t>etadi</w:t>
      </w:r>
      <w:r w:rsidRPr="00711A30">
        <w:rPr>
          <w:sz w:val="32"/>
          <w:szCs w:val="32"/>
        </w:rPr>
        <w:t>.</w:t>
      </w:r>
    </w:p>
    <w:p w:rsidR="00C47964" w:rsidRPr="000E6C5A" w:rsidRDefault="00C47964" w:rsidP="00C47964">
      <w:pPr>
        <w:spacing w:line="360" w:lineRule="auto"/>
        <w:jc w:val="both"/>
        <w:rPr>
          <w:sz w:val="32"/>
          <w:szCs w:val="32"/>
          <w:lang w:val="en-AU"/>
        </w:rPr>
      </w:pPr>
      <w:r w:rsidRPr="00711A30">
        <w:rPr>
          <w:sz w:val="32"/>
          <w:szCs w:val="32"/>
        </w:rPr>
        <w:tab/>
      </w:r>
      <w:r w:rsidRPr="000E6C5A">
        <w:rPr>
          <w:sz w:val="32"/>
          <w:szCs w:val="32"/>
          <w:lang w:val="en-AU"/>
        </w:rPr>
        <w:t>Sanoat korxonalarining elektr ta`minoti tizimi korxonalar istemolchilarini elektr energiyasi bilan ta`minlash uchun bunyod etiladi. Istemolchilarga quyidagilar kiradi; har xil mexanizmlarning elektr yuritgichlari, elektr pechlari va elektrotermik uskunalar, elektroliz qurilmalari, elektr payvandlashlar uchun kerakli apparat va mashinalar, yoritish qurilmalari, elektr fil`trlar va boshqalar.</w:t>
      </w:r>
    </w:p>
    <w:p w:rsidR="00C47964" w:rsidRDefault="00C47964" w:rsidP="00C47964">
      <w:pPr>
        <w:spacing w:line="360" w:lineRule="auto"/>
        <w:jc w:val="both"/>
        <w:rPr>
          <w:sz w:val="32"/>
          <w:szCs w:val="32"/>
          <w:lang w:val="en-AU"/>
        </w:rPr>
      </w:pPr>
      <w:r w:rsidRPr="000E6C5A">
        <w:rPr>
          <w:sz w:val="32"/>
          <w:szCs w:val="32"/>
          <w:lang w:val="en-AU"/>
        </w:rPr>
        <w:tab/>
        <w:t>Sanoat korxonalarining asosiy man`bai bulib tuman elektroenergetika tizimi hisoblanadi. Misol tariqasida 1.1. rasmda elektroenergetika tizimi qismining soddalashtirilgan sxemasi ko‘rsatilgan bo‘lib, undan ikki sanoat korxona energiya bilan ta`minlanadi. Tizimning I</w:t>
      </w:r>
      <w:r w:rsidRPr="00A06CCB">
        <w:rPr>
          <w:sz w:val="32"/>
          <w:szCs w:val="32"/>
          <w:lang w:val="en-US"/>
        </w:rPr>
        <w:t>E</w:t>
      </w:r>
      <w:r w:rsidRPr="000E6C5A">
        <w:rPr>
          <w:sz w:val="32"/>
          <w:szCs w:val="32"/>
          <w:lang w:val="en-AU"/>
        </w:rPr>
        <w:t>S, G</w:t>
      </w:r>
      <w:r w:rsidRPr="00A06CCB">
        <w:rPr>
          <w:sz w:val="32"/>
          <w:szCs w:val="32"/>
          <w:lang w:val="en-US"/>
        </w:rPr>
        <w:t>E</w:t>
      </w:r>
      <w:r w:rsidRPr="000E6C5A">
        <w:rPr>
          <w:sz w:val="32"/>
          <w:szCs w:val="32"/>
          <w:lang w:val="en-AU"/>
        </w:rPr>
        <w:t>S va I</w:t>
      </w:r>
      <w:r w:rsidRPr="00A06CCB">
        <w:rPr>
          <w:sz w:val="32"/>
          <w:szCs w:val="32"/>
          <w:lang w:val="en-US"/>
        </w:rPr>
        <w:t>E</w:t>
      </w:r>
      <w:r w:rsidRPr="000E6C5A">
        <w:rPr>
          <w:sz w:val="32"/>
          <w:szCs w:val="32"/>
          <w:lang w:val="en-AU"/>
        </w:rPr>
        <w:t xml:space="preserve">M stansiyalari o‘zaro 220 va 110 liniyalar bilan bog`lanib barcha istemolchilarni elektr bilan ta`minlaydilar. Elektr stansiyalarida o‘rnatilgan generatorlarda energiya (6-21) kV  kuchlanish bilan ishlab chiqiladi. Iste`molchilar va energiya man`balari oralaridagi masofalar juda uzok </w:t>
      </w:r>
      <w:r>
        <w:rPr>
          <w:sz w:val="32"/>
          <w:szCs w:val="32"/>
          <w:lang w:val="en-AU"/>
        </w:rPr>
        <w:t>bo`lgan</w:t>
      </w:r>
      <w:r w:rsidRPr="000E6C5A">
        <w:rPr>
          <w:sz w:val="32"/>
          <w:szCs w:val="32"/>
          <w:lang w:val="en-AU"/>
        </w:rPr>
        <w:t>ligi uchun elektr stansiyalarida o‘rnatilgan transformatorda kuchlanish 110 kV va undan yuqori miqdorga oshirilib korxonalarga yuboriladi. Bu esa uzatish va taqsimlash liniyalarida energiya isrofini kamaytiradi. Korxonalarning elektr energiyani qabul qilish podstansiyalarida kuchlanish miqdori pasaytirilib istemolchilarga uzatiladi.</w:t>
      </w:r>
    </w:p>
    <w:p w:rsidR="00C47964" w:rsidRPr="00443F1A" w:rsidRDefault="00C47964" w:rsidP="00C47964">
      <w:pPr>
        <w:rPr>
          <w:lang w:val="en-AU"/>
        </w:rPr>
      </w:pPr>
    </w:p>
    <w:p w:rsidR="00C47964" w:rsidRPr="00E20F22" w:rsidRDefault="00C47964" w:rsidP="00C47964">
      <w:pPr>
        <w:rPr>
          <w:lang w:val="en-AU"/>
        </w:rPr>
      </w:pPr>
    </w:p>
    <w:p w:rsidR="00823427" w:rsidRPr="00E20F22" w:rsidRDefault="00823427" w:rsidP="00C47964">
      <w:pPr>
        <w:rPr>
          <w:lang w:val="en-AU"/>
        </w:rPr>
      </w:pPr>
    </w:p>
    <w:p w:rsidR="00C47964" w:rsidRPr="00443F1A" w:rsidRDefault="00C47964" w:rsidP="00C47964">
      <w:pPr>
        <w:rPr>
          <w:lang w:val="en-AU"/>
        </w:rPr>
      </w:pPr>
    </w:p>
    <w:p w:rsidR="00C47964" w:rsidRPr="004F74CA" w:rsidRDefault="00C47964" w:rsidP="00C47964">
      <w:pPr>
        <w:widowControl w:val="0"/>
        <w:jc w:val="center"/>
        <w:rPr>
          <w:b/>
          <w:sz w:val="28"/>
          <w:szCs w:val="28"/>
          <w:lang w:val="en-AU"/>
        </w:rPr>
      </w:pPr>
      <w:r w:rsidRPr="004F74CA">
        <w:rPr>
          <w:b/>
          <w:sz w:val="28"/>
          <w:szCs w:val="28"/>
          <w:lang w:val="en-AU"/>
        </w:rPr>
        <w:lastRenderedPageBreak/>
        <w:t>MA`RUZA № 2</w:t>
      </w:r>
    </w:p>
    <w:p w:rsidR="00C47964" w:rsidRPr="002A2751" w:rsidRDefault="00C47964" w:rsidP="00C47964">
      <w:pPr>
        <w:widowControl w:val="0"/>
        <w:ind w:firstLine="720"/>
        <w:jc w:val="both"/>
        <w:rPr>
          <w:b/>
          <w:sz w:val="32"/>
          <w:szCs w:val="32"/>
          <w:lang w:val="en-AU"/>
        </w:rPr>
      </w:pPr>
      <w:r w:rsidRPr="002A2751">
        <w:rPr>
          <w:rFonts w:eastAsia="Calibri"/>
          <w:b/>
          <w:sz w:val="32"/>
          <w:szCs w:val="32"/>
          <w:lang w:val="en-US" w:eastAsia="en-US"/>
        </w:rPr>
        <w:t>Shaharlarda elektr energiya istemolchilari</w:t>
      </w:r>
    </w:p>
    <w:p w:rsidR="00C47964" w:rsidRPr="00C761EC" w:rsidRDefault="00C47964" w:rsidP="00C47964">
      <w:pPr>
        <w:widowControl w:val="0"/>
        <w:ind w:firstLine="720"/>
        <w:jc w:val="center"/>
        <w:rPr>
          <w:b/>
          <w:sz w:val="28"/>
          <w:szCs w:val="28"/>
          <w:lang w:val="en-AU"/>
        </w:rPr>
      </w:pPr>
      <w:r w:rsidRPr="00C761EC">
        <w:rPr>
          <w:b/>
          <w:sz w:val="28"/>
          <w:szCs w:val="28"/>
          <w:lang w:val="en-AU"/>
        </w:rPr>
        <w:t>Reja:</w:t>
      </w:r>
    </w:p>
    <w:p w:rsidR="00C47964" w:rsidRPr="004F74CA" w:rsidRDefault="00C47964" w:rsidP="00C47964">
      <w:pPr>
        <w:widowControl w:val="0"/>
        <w:numPr>
          <w:ilvl w:val="0"/>
          <w:numId w:val="1"/>
        </w:numPr>
        <w:jc w:val="both"/>
        <w:rPr>
          <w:sz w:val="28"/>
          <w:szCs w:val="28"/>
        </w:rPr>
      </w:pPr>
      <w:r w:rsidRPr="004F74CA">
        <w:rPr>
          <w:sz w:val="28"/>
          <w:szCs w:val="28"/>
        </w:rPr>
        <w:t>Elektr iste`molchilarini guruhlash.</w:t>
      </w:r>
    </w:p>
    <w:p w:rsidR="00C47964" w:rsidRPr="004F74CA" w:rsidRDefault="00C47964" w:rsidP="00C47964">
      <w:pPr>
        <w:widowControl w:val="0"/>
        <w:numPr>
          <w:ilvl w:val="0"/>
          <w:numId w:val="1"/>
        </w:numPr>
        <w:jc w:val="both"/>
        <w:rPr>
          <w:sz w:val="28"/>
          <w:szCs w:val="28"/>
          <w:lang w:val="en-AU"/>
        </w:rPr>
      </w:pPr>
      <w:r w:rsidRPr="004F74CA">
        <w:rPr>
          <w:sz w:val="28"/>
          <w:szCs w:val="28"/>
          <w:lang w:val="en-AU"/>
        </w:rPr>
        <w:t>Sanoat</w:t>
      </w:r>
      <w:r w:rsidRPr="004F74CA">
        <w:rPr>
          <w:caps/>
          <w:sz w:val="28"/>
          <w:szCs w:val="28"/>
          <w:lang w:val="en-AU"/>
        </w:rPr>
        <w:t xml:space="preserve"> </w:t>
      </w:r>
      <w:r w:rsidRPr="004F74CA">
        <w:rPr>
          <w:sz w:val="28"/>
          <w:szCs w:val="28"/>
          <w:lang w:val="en-AU"/>
        </w:rPr>
        <w:t>korxonalari asosiy iste`molchilarining</w:t>
      </w:r>
      <w:r w:rsidRPr="004F74CA">
        <w:rPr>
          <w:caps/>
          <w:sz w:val="28"/>
          <w:szCs w:val="28"/>
          <w:lang w:val="en-AU"/>
        </w:rPr>
        <w:t xml:space="preserve"> </w:t>
      </w:r>
      <w:r w:rsidR="00D54565">
        <w:rPr>
          <w:sz w:val="28"/>
          <w:szCs w:val="28"/>
          <w:lang w:val="en-AU"/>
        </w:rPr>
        <w:t>ta</w:t>
      </w:r>
      <w:r w:rsidR="00D54565">
        <w:rPr>
          <w:sz w:val="28"/>
          <w:szCs w:val="28"/>
          <w:lang w:val="en-US"/>
        </w:rPr>
        <w:t>v</w:t>
      </w:r>
      <w:bookmarkStart w:id="0" w:name="_GoBack"/>
      <w:bookmarkEnd w:id="0"/>
      <w:r w:rsidRPr="004F74CA">
        <w:rPr>
          <w:sz w:val="28"/>
          <w:szCs w:val="28"/>
          <w:lang w:val="en-AU"/>
        </w:rPr>
        <w:t>silotlari</w:t>
      </w:r>
    </w:p>
    <w:p w:rsidR="00C47964" w:rsidRPr="004F74CA" w:rsidRDefault="00C47964" w:rsidP="00C47964">
      <w:pPr>
        <w:widowControl w:val="0"/>
        <w:numPr>
          <w:ilvl w:val="0"/>
          <w:numId w:val="1"/>
        </w:numPr>
        <w:jc w:val="both"/>
        <w:rPr>
          <w:sz w:val="28"/>
          <w:szCs w:val="28"/>
        </w:rPr>
      </w:pPr>
      <w:r w:rsidRPr="004F74CA">
        <w:rPr>
          <w:sz w:val="28"/>
          <w:szCs w:val="28"/>
        </w:rPr>
        <w:t>Nazorat savollari.</w:t>
      </w:r>
    </w:p>
    <w:p w:rsidR="00C47964" w:rsidRPr="006970FC" w:rsidRDefault="00C47964" w:rsidP="00C47964">
      <w:pPr>
        <w:widowControl w:val="0"/>
        <w:ind w:left="720"/>
        <w:jc w:val="both"/>
        <w:rPr>
          <w:sz w:val="28"/>
          <w:szCs w:val="28"/>
          <w:lang w:val="uz-Cyrl-UZ"/>
        </w:rPr>
      </w:pPr>
      <w:r>
        <w:rPr>
          <w:sz w:val="28"/>
          <w:szCs w:val="28"/>
          <w:lang w:val="uz-Cyrl-UZ"/>
        </w:rPr>
        <w:t>4.Tayanch va iboralar:toifalanish  elektr iste’molchilarini guruxlarga bo‘linishi.</w:t>
      </w:r>
    </w:p>
    <w:p w:rsidR="00C47964" w:rsidRPr="00F51142" w:rsidRDefault="00C47964" w:rsidP="00C47964">
      <w:pPr>
        <w:widowControl w:val="0"/>
        <w:ind w:firstLine="720"/>
        <w:jc w:val="both"/>
        <w:rPr>
          <w:sz w:val="28"/>
          <w:szCs w:val="28"/>
          <w:lang w:val="uz-Cyrl-UZ"/>
        </w:rPr>
      </w:pPr>
      <w:r w:rsidRPr="00F51142">
        <w:rPr>
          <w:sz w:val="28"/>
          <w:szCs w:val="28"/>
          <w:lang w:val="uz-Cyrl-UZ"/>
        </w:rPr>
        <w:t>Elektr qurilmalari deganda elektr energiyasini ishlab chiqaruvchi, transformasiyalovchi, uzatuvchi, tarqatuvchi, boshqa turdagi energiyaga aylantiruvchi, tok turini, chastotasini va fazalar sonini o‘zgartiruvchi mashinalar apparatlar, liniyalar va qo‘shimcha jihozlar tushuniladi.</w:t>
      </w:r>
    </w:p>
    <w:p w:rsidR="00C47964" w:rsidRPr="00F51142" w:rsidRDefault="00C47964" w:rsidP="00C47964">
      <w:pPr>
        <w:widowControl w:val="0"/>
        <w:jc w:val="both"/>
        <w:rPr>
          <w:sz w:val="28"/>
          <w:szCs w:val="28"/>
          <w:lang w:val="uz-Cyrl-UZ"/>
        </w:rPr>
      </w:pPr>
      <w:r w:rsidRPr="00F51142">
        <w:rPr>
          <w:sz w:val="28"/>
          <w:szCs w:val="28"/>
          <w:lang w:val="uz-Cyrl-UZ"/>
        </w:rPr>
        <w:tab/>
        <w:t>Elektr qurilmalari tokning turi (o‘zgaruvchan va o‘zgarmas), kuchlanishi (1kV gacha va 1 kV dan yuqori) va ishlatilishi bo‘yicha har xil guruhlarga bo‘linadi.</w:t>
      </w:r>
    </w:p>
    <w:p w:rsidR="00C47964" w:rsidRPr="004F74CA" w:rsidRDefault="00C47964" w:rsidP="00C47964">
      <w:pPr>
        <w:widowControl w:val="0"/>
        <w:jc w:val="both"/>
        <w:rPr>
          <w:sz w:val="28"/>
          <w:szCs w:val="28"/>
          <w:lang w:val="en-AU"/>
        </w:rPr>
      </w:pPr>
      <w:r w:rsidRPr="00F51142">
        <w:rPr>
          <w:sz w:val="28"/>
          <w:szCs w:val="28"/>
          <w:lang w:val="uz-Cyrl-UZ"/>
        </w:rPr>
        <w:tab/>
        <w:t xml:space="preserve">Ishlatilishi bo‘yicha elektr qurilmalari quyidagilarga bo‘linadi: elektr energiyasini ishlab chiqaruvchilar - elektr generatorlari; o‘zgartiruvchi va taqsimlovchilar - transformator podstansiyalari, o‘zgaruvchan tokni o‘zgarmas tokga yoki boshqa chastota tokga aylantiruvchi uskunalar; elektr tarmoqlari; istemolchilar - elektr qabul qiluvchilar. </w:t>
      </w:r>
      <w:r w:rsidRPr="004F74CA">
        <w:rPr>
          <w:sz w:val="28"/>
          <w:szCs w:val="28"/>
          <w:lang w:val="en-AU"/>
        </w:rPr>
        <w:t>Elektr iste`molchilari deganda elektr energiyasini boshqa turdagi energiyaga aylantiruvchi agregatlar, mexanizmlar, qurilmalar tushuniladi.</w:t>
      </w:r>
    </w:p>
    <w:p w:rsidR="00C47964" w:rsidRPr="004F74CA" w:rsidRDefault="00C47964" w:rsidP="00C47964">
      <w:pPr>
        <w:widowControl w:val="0"/>
        <w:jc w:val="both"/>
        <w:rPr>
          <w:sz w:val="28"/>
          <w:szCs w:val="28"/>
          <w:lang w:val="en-AU"/>
        </w:rPr>
      </w:pPr>
      <w:r w:rsidRPr="004F74CA">
        <w:rPr>
          <w:sz w:val="28"/>
          <w:szCs w:val="28"/>
          <w:lang w:val="en-AU"/>
        </w:rPr>
        <w:tab/>
      </w:r>
      <w:r w:rsidRPr="004F74CA">
        <w:rPr>
          <w:sz w:val="28"/>
          <w:szCs w:val="28"/>
          <w:lang w:val="en-US"/>
        </w:rPr>
        <w:t>E</w:t>
      </w:r>
      <w:r w:rsidRPr="004F74CA">
        <w:rPr>
          <w:sz w:val="28"/>
          <w:szCs w:val="28"/>
          <w:lang w:val="en-AU"/>
        </w:rPr>
        <w:t xml:space="preserve">lektr qurilmalarining neytral nuqtalari holatiga qarab quyidagilarga bo‘linadi: </w:t>
      </w:r>
    </w:p>
    <w:p w:rsidR="00C47964" w:rsidRPr="004F74CA" w:rsidRDefault="00C47964" w:rsidP="00C47964">
      <w:pPr>
        <w:widowControl w:val="0"/>
        <w:ind w:firstLine="720"/>
        <w:jc w:val="both"/>
        <w:rPr>
          <w:sz w:val="28"/>
          <w:szCs w:val="28"/>
          <w:lang w:val="en-AU"/>
        </w:rPr>
      </w:pPr>
      <w:r w:rsidRPr="004F74CA">
        <w:rPr>
          <w:sz w:val="28"/>
          <w:szCs w:val="28"/>
          <w:lang w:val="en-AU"/>
        </w:rPr>
        <w:t xml:space="preserve">1) Kuchlanishi 1kV gacha bo‘lib neytrali to‘g`ridan - to‘g`ri zaminlangan qurilmalar. </w:t>
      </w:r>
    </w:p>
    <w:p w:rsidR="00C47964" w:rsidRPr="004F74CA" w:rsidRDefault="00C47964" w:rsidP="00C47964">
      <w:pPr>
        <w:widowControl w:val="0"/>
        <w:ind w:firstLine="720"/>
        <w:jc w:val="both"/>
        <w:rPr>
          <w:sz w:val="28"/>
          <w:szCs w:val="28"/>
          <w:lang w:val="en-AU"/>
        </w:rPr>
      </w:pPr>
      <w:r w:rsidRPr="004F74CA">
        <w:rPr>
          <w:sz w:val="28"/>
          <w:szCs w:val="28"/>
          <w:lang w:val="en-AU"/>
        </w:rPr>
        <w:t>2) Kuchlanishi 1 kV gacha bo‘lib neytrali izolyasiyalangan qurilmalar;</w:t>
      </w:r>
    </w:p>
    <w:p w:rsidR="00C47964" w:rsidRPr="004F74CA" w:rsidRDefault="00C47964" w:rsidP="00C47964">
      <w:pPr>
        <w:widowControl w:val="0"/>
        <w:ind w:firstLine="720"/>
        <w:jc w:val="both"/>
        <w:rPr>
          <w:sz w:val="28"/>
          <w:szCs w:val="28"/>
          <w:lang w:val="en-AU"/>
        </w:rPr>
      </w:pPr>
      <w:r w:rsidRPr="004F74CA">
        <w:rPr>
          <w:sz w:val="28"/>
          <w:szCs w:val="28"/>
          <w:lang w:val="en-AU"/>
        </w:rPr>
        <w:t>3) Kuchlanishi 1 kV dan yuqori, biror liniya yerga ulanganda zaminga o‘tadigan toki kichik (I</w:t>
      </w:r>
      <w:r w:rsidRPr="004F74CA">
        <w:rPr>
          <w:sz w:val="28"/>
          <w:szCs w:val="28"/>
          <w:vertAlign w:val="subscript"/>
          <w:lang w:val="en-AU"/>
        </w:rPr>
        <w:t>3</w:t>
      </w:r>
      <w:r w:rsidRPr="004F74CA">
        <w:rPr>
          <w:position w:val="-4"/>
          <w:sz w:val="28"/>
          <w:szCs w:val="28"/>
        </w:rPr>
        <w:object w:dxaOrig="200" w:dyaOrig="240">
          <v:shape id="_x0000_i1026" type="#_x0000_t75" style="width:9.75pt;height:12pt" o:ole="">
            <v:imagedata r:id="rId13" o:title=""/>
          </v:shape>
          <o:OLEObject Type="Embed" ProgID="Equation.2" ShapeID="_x0000_i1026" DrawAspect="Content" ObjectID="_1756031007" r:id="rId14"/>
        </w:object>
      </w:r>
      <w:r w:rsidRPr="004F74CA">
        <w:rPr>
          <w:sz w:val="28"/>
          <w:szCs w:val="28"/>
          <w:lang w:val="en-AU"/>
        </w:rPr>
        <w:t>500A) bo‘lgan, neytrali izolyasiyalashgan qurilmalar;</w:t>
      </w:r>
    </w:p>
    <w:p w:rsidR="00C47964" w:rsidRPr="004F74CA" w:rsidRDefault="00C47964" w:rsidP="00C47964">
      <w:pPr>
        <w:widowControl w:val="0"/>
        <w:ind w:firstLine="720"/>
        <w:jc w:val="both"/>
        <w:rPr>
          <w:sz w:val="28"/>
          <w:szCs w:val="28"/>
          <w:lang w:val="en-AU"/>
        </w:rPr>
      </w:pPr>
      <w:r w:rsidRPr="004F74CA">
        <w:rPr>
          <w:sz w:val="28"/>
          <w:szCs w:val="28"/>
          <w:lang w:val="en-AU"/>
        </w:rPr>
        <w:t>4) Kuchlanishi 1 kV dan yuqori, bir fazali yerga ulanish sodir bo‘lganda zaminga o‘tadigan toki katta (I</w:t>
      </w:r>
      <w:r w:rsidRPr="004F74CA">
        <w:rPr>
          <w:sz w:val="28"/>
          <w:szCs w:val="28"/>
          <w:vertAlign w:val="subscript"/>
          <w:lang w:val="en-AU"/>
        </w:rPr>
        <w:t>3</w:t>
      </w:r>
      <w:r w:rsidRPr="004F74CA">
        <w:rPr>
          <w:sz w:val="28"/>
          <w:szCs w:val="28"/>
          <w:lang w:val="en-AU"/>
        </w:rPr>
        <w:t xml:space="preserve">&gt; 500A) bo‘lgan, neytrali to‘g`ridan-to‘g`ri zaminlangan elektr qurilmalar; </w:t>
      </w:r>
    </w:p>
    <w:p w:rsidR="00C47964" w:rsidRPr="004F74CA" w:rsidRDefault="00C47964" w:rsidP="00C47964">
      <w:pPr>
        <w:widowControl w:val="0"/>
        <w:ind w:firstLine="720"/>
        <w:jc w:val="both"/>
        <w:rPr>
          <w:sz w:val="28"/>
          <w:szCs w:val="28"/>
          <w:lang w:val="en-AU"/>
        </w:rPr>
      </w:pPr>
      <w:r w:rsidRPr="004F74CA">
        <w:rPr>
          <w:sz w:val="28"/>
          <w:szCs w:val="28"/>
          <w:lang w:val="en-AU"/>
        </w:rPr>
        <w:t>5) Kuchlanishi kichik (42 Vol`tgacha) elektr qurilmalari.</w:t>
      </w:r>
    </w:p>
    <w:p w:rsidR="00C47964" w:rsidRPr="004F74CA" w:rsidRDefault="00C47964" w:rsidP="00C47964">
      <w:pPr>
        <w:widowControl w:val="0"/>
        <w:jc w:val="both"/>
        <w:rPr>
          <w:sz w:val="28"/>
          <w:szCs w:val="28"/>
          <w:lang w:val="en-AU"/>
        </w:rPr>
      </w:pPr>
      <w:r w:rsidRPr="004F74CA">
        <w:rPr>
          <w:sz w:val="28"/>
          <w:szCs w:val="28"/>
          <w:lang w:val="en-AU"/>
        </w:rPr>
        <w:tab/>
        <w:t>Elektr ta`minotining ishonchliliga qo‘yiladigan talablarga qarab elektr iste`molchilar quyidagi uchta toifalarga bo‘linadi.</w:t>
      </w:r>
    </w:p>
    <w:p w:rsidR="00C47964" w:rsidRPr="004F74CA" w:rsidRDefault="00C47964" w:rsidP="00C47964">
      <w:pPr>
        <w:widowControl w:val="0"/>
        <w:jc w:val="both"/>
        <w:rPr>
          <w:sz w:val="28"/>
          <w:szCs w:val="28"/>
          <w:lang w:val="en-AU"/>
        </w:rPr>
      </w:pPr>
      <w:r w:rsidRPr="004F74CA">
        <w:rPr>
          <w:sz w:val="28"/>
          <w:szCs w:val="28"/>
          <w:lang w:val="en-AU"/>
        </w:rPr>
        <w:tab/>
        <w:t>I toifa elektr iste`molchilari bunday elektr iste`-molchilarda elektr ta`minotidagi uzilish kishilarning hayotini xavf ostiga qo‘yadi, xalq xo‘jaligi uchun katta zarar keltiradi, qimmatli qurilmalarni buzilishi va ko‘plab xomashyoni chiqitga chiqishiga, murakkab texnologik jarayonni uzoq vaqtga izdan chiqishiga, kommunal xo‘jalikning eng muhim jabhalarida ishning buzilishga olib keladi. I toifali elektr qabul qiluvchilar elektr energiyani kamida ikkita mustaqil ta`minlash man`balaridan olishlari kerak va ularning elektr ta`minotidagi uzilishi vaqti zahiridagi man`bani avtomatik ravishda ulashga ketadigan vaqt bilan belgilanadi.</w:t>
      </w:r>
    </w:p>
    <w:p w:rsidR="00C47964" w:rsidRPr="004F74CA" w:rsidRDefault="00C47964" w:rsidP="00C47964">
      <w:pPr>
        <w:widowControl w:val="0"/>
        <w:jc w:val="both"/>
        <w:rPr>
          <w:sz w:val="28"/>
          <w:szCs w:val="28"/>
          <w:lang w:val="en-AU"/>
        </w:rPr>
      </w:pPr>
      <w:r w:rsidRPr="004F74CA">
        <w:rPr>
          <w:sz w:val="28"/>
          <w:szCs w:val="28"/>
          <w:lang w:val="en-AU"/>
        </w:rPr>
        <w:tab/>
        <w:t>Mustaqil ma`nba sifatida ikki elektr stansiyasi yoki podstansiyalarning taqsimlash qurilmalari ishlatilishi mumkin.</w:t>
      </w:r>
    </w:p>
    <w:p w:rsidR="00C47964" w:rsidRPr="004F74CA" w:rsidRDefault="00C47964" w:rsidP="00C47964">
      <w:pPr>
        <w:widowControl w:val="0"/>
        <w:jc w:val="both"/>
        <w:rPr>
          <w:sz w:val="28"/>
          <w:szCs w:val="28"/>
          <w:lang w:val="en-AU"/>
        </w:rPr>
      </w:pPr>
      <w:r w:rsidRPr="004F74CA">
        <w:rPr>
          <w:sz w:val="28"/>
          <w:szCs w:val="28"/>
          <w:lang w:val="en-AU"/>
        </w:rPr>
        <w:lastRenderedPageBreak/>
        <w:tab/>
        <w:t xml:space="preserve">Ko‘p korxonalarida I toifali elektr istemolchilarining solishtirma miqdori katta bo‘lmaydi. Neft kimyosi, sintetik kauchik va metallurgiya korxonalarida I toifali elektr qabul qiluvchilarining miqdori (70 </w:t>
      </w:r>
      <w:r w:rsidRPr="004F74CA">
        <w:rPr>
          <w:sz w:val="28"/>
          <w:szCs w:val="28"/>
        </w:rPr>
        <w:sym w:font="Symbol" w:char="F0B8"/>
      </w:r>
      <w:r w:rsidRPr="004F74CA">
        <w:rPr>
          <w:sz w:val="28"/>
          <w:szCs w:val="28"/>
          <w:lang w:val="en-AU"/>
        </w:rPr>
        <w:t xml:space="preserve"> 80) % ni </w:t>
      </w:r>
      <w:r>
        <w:rPr>
          <w:sz w:val="28"/>
          <w:szCs w:val="28"/>
          <w:lang w:val="en-AU"/>
        </w:rPr>
        <w:t>tashqi</w:t>
      </w:r>
      <w:r w:rsidRPr="004F74CA">
        <w:rPr>
          <w:sz w:val="28"/>
          <w:szCs w:val="28"/>
          <w:lang w:val="en-AU"/>
        </w:rPr>
        <w:t>l etadi.</w:t>
      </w:r>
    </w:p>
    <w:p w:rsidR="00C47964" w:rsidRPr="004F74CA" w:rsidRDefault="00C47964" w:rsidP="00C47964">
      <w:pPr>
        <w:widowControl w:val="0"/>
        <w:jc w:val="both"/>
        <w:rPr>
          <w:sz w:val="28"/>
          <w:szCs w:val="28"/>
          <w:lang w:val="en-AU"/>
        </w:rPr>
      </w:pPr>
      <w:r w:rsidRPr="004F74CA">
        <w:rPr>
          <w:sz w:val="28"/>
          <w:szCs w:val="28"/>
          <w:lang w:val="en-AU"/>
        </w:rPr>
        <w:tab/>
        <w:t>I toifali istemolchilaridan ayrimlari alohida guruh iste`molchilari turkumiga kiradi. Ularni to‘xtovsiz ishlashi ta`minlansa kishilar hayoti xavf ostida qolmaydi, portlashlar, yong`inlar sodir bo‘lmaydi va qimmat baholi qurilmalar ishdan chiqmaydi. Bularga, masalan kompressorlar, ventilyatorlar, nasoslar, yer osti konlaridan yuqoriga ko‘taruvchi uskunalarining yuritmalari va avariya holatlarda ishlaydigan yoritish qurilmalari kiradi. Bunday alohida guruh iste`molchilari uchun uchinchi qo‘shimcha mustaqil ta`minlash manbasi bo‘lishi kerak.</w:t>
      </w:r>
    </w:p>
    <w:p w:rsidR="00C47964" w:rsidRPr="004F74CA" w:rsidRDefault="00C47964" w:rsidP="00C47964">
      <w:pPr>
        <w:widowControl w:val="0"/>
        <w:jc w:val="both"/>
        <w:rPr>
          <w:sz w:val="28"/>
          <w:szCs w:val="28"/>
          <w:lang w:val="en-AU"/>
        </w:rPr>
      </w:pPr>
      <w:r w:rsidRPr="004F74CA">
        <w:rPr>
          <w:sz w:val="28"/>
          <w:szCs w:val="28"/>
          <w:lang w:val="en-AU"/>
        </w:rPr>
        <w:tab/>
        <w:t xml:space="preserve">II toifali elektr istemolchilari - bunday elektr iste`molchilarining elektr ta`minotidagi uzilish ko‘plab mahsulotlarni ishlab chiqarilmasligiga, ishchilarning ommoviy turib qolishiga, mexanizmlar va korxona transportini ishlamasligiga, shahar va qishloq aholisining ko‘p qismining normal faoliyatini buzilishiga olib keladi. Bu toifadagi iste`molchilar korxonalarda eng kup qismni </w:t>
      </w:r>
      <w:r>
        <w:rPr>
          <w:sz w:val="28"/>
          <w:szCs w:val="28"/>
          <w:lang w:val="en-AU"/>
        </w:rPr>
        <w:t>tashqi</w:t>
      </w:r>
      <w:r w:rsidRPr="004F74CA">
        <w:rPr>
          <w:sz w:val="28"/>
          <w:szCs w:val="28"/>
          <w:lang w:val="en-AU"/>
        </w:rPr>
        <w:t>l qiladi. Ularning elektr ta`minotini ikkita mustaqil elektr manbalar orqali bajarilishi tavsiya etiladi. II toifali iste`molchilarda elektr ta`minotidagi uzilish vaqti zahiridagi manbani navbatchi shaxs yoni maxsus brigada faoliyatining ulashga ketadigan vaqti bilan belgilanadi.</w:t>
      </w:r>
    </w:p>
    <w:p w:rsidR="00C47964" w:rsidRPr="004F74CA" w:rsidRDefault="00C47964" w:rsidP="00C47964">
      <w:pPr>
        <w:widowControl w:val="0"/>
        <w:jc w:val="both"/>
        <w:rPr>
          <w:sz w:val="28"/>
          <w:szCs w:val="28"/>
          <w:lang w:val="en-AU"/>
        </w:rPr>
      </w:pPr>
      <w:r w:rsidRPr="004F74CA">
        <w:rPr>
          <w:sz w:val="28"/>
          <w:szCs w:val="28"/>
          <w:lang w:val="en-AU"/>
        </w:rPr>
        <w:tab/>
        <w:t xml:space="preserve">III toifali elektr iste`molchilariga yuqorida tanishilgan I va II toifali iste`molchilar turkumiga kirmaydigan barcha elektr qabul qiluvchilar kiradi. Ularning elektr ta`minoti bitta manba orqali bajarilishi mumkin.. Tokning chastotasiga qarab iste`molchilar 50 Gs chastotali, yuqori (10 kGs gacha), o‘ta yuqori (10 kGs dan katta) va past chastotali manbalardan ishlaydigan iste`molchilarga bo‘linadilar. Korxonalarda asosan 50 Gs chastotani iste`molchilar ishlatiladi. </w:t>
      </w:r>
      <w:r>
        <w:rPr>
          <w:sz w:val="28"/>
          <w:szCs w:val="28"/>
          <w:lang w:val="en-AU"/>
        </w:rPr>
        <w:t>Yuqori</w:t>
      </w:r>
      <w:r w:rsidRPr="004F74CA">
        <w:rPr>
          <w:sz w:val="28"/>
          <w:szCs w:val="28"/>
          <w:lang w:val="en-AU"/>
        </w:rPr>
        <w:t xml:space="preserve"> va o‘ta yuqori-chastotali qurilmalar metallarni eritishda, toblashda, qoliplashda keng ishlatiladi. Bunday manbalarni hosil qilish uchun tiristirli, ionli yoki lampali o‘zgartgichlar ishlatiladi. Past chastotali iste`molchilar turkumiga transportda (16</w:t>
      </w:r>
      <w:r w:rsidRPr="004F74CA">
        <w:rPr>
          <w:position w:val="-22"/>
          <w:sz w:val="28"/>
          <w:szCs w:val="28"/>
        </w:rPr>
        <w:object w:dxaOrig="240" w:dyaOrig="620">
          <v:shape id="_x0000_i1027" type="#_x0000_t75" style="width:12pt;height:31.5pt" o:ole="">
            <v:imagedata r:id="rId15" o:title=""/>
          </v:shape>
          <o:OLEObject Type="Embed" ProgID="Equation.2" ShapeID="_x0000_i1027" DrawAspect="Content" ObjectID="_1756031008" r:id="rId16"/>
        </w:object>
      </w:r>
      <w:r w:rsidRPr="004F74CA">
        <w:rPr>
          <w:sz w:val="28"/>
          <w:szCs w:val="28"/>
          <w:lang w:val="en-AU"/>
        </w:rPr>
        <w:t xml:space="preserve"> Gs), suyultirilgan metallni aralashtirishda (25 Gs gacha) ishlatiladigan kollektorli elektr yuritgichlar kiradi. Past chastotali elektr iste`molchilar sanoat korxonalarida keng tarqalmagan.</w:t>
      </w:r>
    </w:p>
    <w:p w:rsidR="00C47964" w:rsidRPr="004F74CA" w:rsidRDefault="00C47964" w:rsidP="00C47964">
      <w:pPr>
        <w:widowControl w:val="0"/>
        <w:jc w:val="both"/>
        <w:rPr>
          <w:sz w:val="28"/>
          <w:szCs w:val="28"/>
          <w:lang w:val="en-AU"/>
        </w:rPr>
      </w:pPr>
      <w:r w:rsidRPr="004F74CA">
        <w:rPr>
          <w:sz w:val="28"/>
          <w:szCs w:val="28"/>
          <w:lang w:val="en-AU"/>
        </w:rPr>
        <w:tab/>
        <w:t>Sanoat korxonalaridagi elektr iste`molchilarining ish rejimlariga qarab uch xarakterli guruhlarga bo‘lish mumkin:</w:t>
      </w:r>
    </w:p>
    <w:p w:rsidR="00C47964" w:rsidRPr="004F74CA" w:rsidRDefault="00C47964" w:rsidP="00C47964">
      <w:pPr>
        <w:widowControl w:val="0"/>
        <w:ind w:firstLine="720"/>
        <w:jc w:val="both"/>
        <w:rPr>
          <w:sz w:val="28"/>
          <w:szCs w:val="28"/>
          <w:lang w:val="en-AU"/>
        </w:rPr>
      </w:pPr>
      <w:r w:rsidRPr="004F74CA">
        <w:rPr>
          <w:b/>
          <w:sz w:val="28"/>
          <w:szCs w:val="28"/>
          <w:lang w:val="en-AU"/>
        </w:rPr>
        <w:t>1. O‘zgarmas yoki deyarli o‘zgarmas yuklama bilan ishlaydigan iste`molchilar.</w:t>
      </w:r>
      <w:r w:rsidRPr="004F74CA">
        <w:rPr>
          <w:sz w:val="28"/>
          <w:szCs w:val="28"/>
          <w:lang w:val="en-AU"/>
        </w:rPr>
        <w:t xml:space="preserve"> Bunday rejimda ishlaydigan qurilmalarda uzoq vaqt ishlash davomida ular qismlarining harorati ruxsat etilganidan oshmaydi. Ventilyatorlar, nasoslar, kompressor-larning elektr yuritgichlari ushbu holatda ishlaydilar. </w:t>
      </w:r>
    </w:p>
    <w:p w:rsidR="00C47964" w:rsidRPr="004F74CA" w:rsidRDefault="00C47964" w:rsidP="00C47964">
      <w:pPr>
        <w:widowControl w:val="0"/>
        <w:ind w:firstLine="720"/>
        <w:jc w:val="both"/>
        <w:rPr>
          <w:sz w:val="28"/>
          <w:szCs w:val="28"/>
          <w:lang w:val="en-AU"/>
        </w:rPr>
      </w:pPr>
      <w:r w:rsidRPr="004F74CA">
        <w:rPr>
          <w:b/>
          <w:sz w:val="28"/>
          <w:szCs w:val="28"/>
          <w:lang w:val="en-AU"/>
        </w:rPr>
        <w:t>2. Qisqa muddatda ishlaydigan qurilmalar.</w:t>
      </w:r>
      <w:r w:rsidRPr="004F74CA">
        <w:rPr>
          <w:sz w:val="28"/>
          <w:szCs w:val="28"/>
          <w:lang w:val="en-AU"/>
        </w:rPr>
        <w:t xml:space="preserve"> Bunday holatda mashina yoki apparatlarning ishlash vaqti kichik bo‘lib, ish vaqtida ular qismlarining harorati mo‘ljallangan turg`un qizish darajasiga yetmaydi. Tanaffus vaqti esa uzoq bo‘lib mashina yoki apporatlar qismlarning harorati atrof muhit haroratiga tenglashadi. Misol tariqasida bunday iste`mollarga metallarga ishlov beruvchi stanoklarining yordamchi mexanizmlarining yuritmalarini keltirish mumkin. </w:t>
      </w:r>
    </w:p>
    <w:p w:rsidR="00C47964" w:rsidRPr="004F74CA" w:rsidRDefault="00C47964" w:rsidP="00C47964">
      <w:pPr>
        <w:widowControl w:val="0"/>
        <w:ind w:firstLine="720"/>
        <w:jc w:val="both"/>
        <w:rPr>
          <w:sz w:val="28"/>
          <w:szCs w:val="28"/>
          <w:lang w:val="en-AU"/>
        </w:rPr>
      </w:pPr>
      <w:r w:rsidRPr="004F74CA">
        <w:rPr>
          <w:b/>
          <w:sz w:val="28"/>
          <w:szCs w:val="28"/>
          <w:lang w:val="en-AU"/>
        </w:rPr>
        <w:t>3. Takroriy qisqa muddatda ishlovchi iste`molchilar.</w:t>
      </w:r>
      <w:r w:rsidRPr="004F74CA">
        <w:rPr>
          <w:sz w:val="28"/>
          <w:szCs w:val="28"/>
          <w:lang w:val="en-AU"/>
        </w:rPr>
        <w:t xml:space="preserve"> Bunday </w:t>
      </w:r>
      <w:r w:rsidRPr="004F74CA">
        <w:rPr>
          <w:sz w:val="28"/>
          <w:szCs w:val="28"/>
          <w:lang w:val="en-AU"/>
        </w:rPr>
        <w:lastRenderedPageBreak/>
        <w:t>qurilmalarda ishlash vaqti qisqa to‘xtash vaqti bilan almashinib turadi. Takrorlanuvchi qisqa muddatda ishlash rejimi hususiyatini baholash uchun nisbiy ulanish davomiyligi (prodoljitel`nost` vklyucheniya - PV%) UD% kattaligidan foydalaniladi:</w:t>
      </w:r>
    </w:p>
    <w:p w:rsidR="00C47964" w:rsidRPr="004F74CA" w:rsidRDefault="00C47964" w:rsidP="00C47964">
      <w:pPr>
        <w:widowControl w:val="0"/>
        <w:jc w:val="center"/>
        <w:rPr>
          <w:sz w:val="28"/>
          <w:szCs w:val="28"/>
        </w:rPr>
      </w:pPr>
      <w:r w:rsidRPr="004F74CA">
        <w:rPr>
          <w:position w:val="-32"/>
          <w:sz w:val="28"/>
          <w:szCs w:val="28"/>
        </w:rPr>
        <w:object w:dxaOrig="3320" w:dyaOrig="740">
          <v:shape id="_x0000_i1028" type="#_x0000_t75" style="width:249pt;height:57pt" o:ole="" fillcolor="window">
            <v:imagedata r:id="rId17" o:title=""/>
          </v:shape>
          <o:OLEObject Type="Embed" ProgID="Equation.3" ShapeID="_x0000_i1028" DrawAspect="Content" ObjectID="_1756031009" r:id="rId18"/>
        </w:object>
      </w:r>
    </w:p>
    <w:p w:rsidR="00C47964" w:rsidRPr="004F74CA" w:rsidRDefault="00C47964" w:rsidP="00C47964">
      <w:pPr>
        <w:widowControl w:val="0"/>
        <w:ind w:firstLine="720"/>
        <w:jc w:val="both"/>
        <w:rPr>
          <w:sz w:val="28"/>
          <w:szCs w:val="28"/>
          <w:lang w:val="en-AU"/>
        </w:rPr>
      </w:pPr>
      <w:r w:rsidRPr="004F74CA">
        <w:rPr>
          <w:sz w:val="28"/>
          <w:szCs w:val="28"/>
          <w:lang w:val="en-AU"/>
        </w:rPr>
        <w:t>Bunda:  t</w:t>
      </w:r>
      <w:r w:rsidRPr="004F74CA">
        <w:rPr>
          <w:sz w:val="28"/>
          <w:szCs w:val="28"/>
          <w:vertAlign w:val="subscript"/>
          <w:lang w:val="en-AU"/>
        </w:rPr>
        <w:t>ish</w:t>
      </w:r>
      <w:r w:rsidRPr="004F74CA">
        <w:rPr>
          <w:sz w:val="28"/>
          <w:szCs w:val="28"/>
          <w:lang w:val="en-AU"/>
        </w:rPr>
        <w:t xml:space="preserve"> - iste`molchining yuk bilan ishlash davomiyligi; </w:t>
      </w:r>
    </w:p>
    <w:p w:rsidR="00C47964" w:rsidRPr="004F74CA" w:rsidRDefault="00C47964" w:rsidP="00C47964">
      <w:pPr>
        <w:widowControl w:val="0"/>
        <w:jc w:val="both"/>
        <w:rPr>
          <w:sz w:val="28"/>
          <w:szCs w:val="28"/>
          <w:lang w:val="en-AU"/>
        </w:rPr>
      </w:pPr>
      <w:r w:rsidRPr="004F74CA">
        <w:rPr>
          <w:sz w:val="28"/>
          <w:szCs w:val="28"/>
          <w:lang w:val="en-AU"/>
        </w:rPr>
        <w:t>t</w:t>
      </w:r>
      <w:r w:rsidRPr="004F74CA">
        <w:rPr>
          <w:sz w:val="28"/>
          <w:szCs w:val="28"/>
          <w:vertAlign w:val="subscript"/>
          <w:lang w:val="en-AU"/>
        </w:rPr>
        <w:t>0</w:t>
      </w:r>
      <w:r w:rsidRPr="004F74CA">
        <w:rPr>
          <w:sz w:val="28"/>
          <w:szCs w:val="28"/>
          <w:lang w:val="en-AU"/>
        </w:rPr>
        <w:t>- iste`molchining elektr tarmog`idan ajratilgan holati davomiyligi;</w:t>
      </w:r>
    </w:p>
    <w:p w:rsidR="00C47964" w:rsidRPr="004F74CA" w:rsidRDefault="00C47964" w:rsidP="00C47964">
      <w:pPr>
        <w:widowControl w:val="0"/>
        <w:jc w:val="both"/>
        <w:rPr>
          <w:sz w:val="28"/>
          <w:szCs w:val="28"/>
          <w:lang w:val="en-AU"/>
        </w:rPr>
      </w:pPr>
      <w:r w:rsidRPr="004F74CA">
        <w:rPr>
          <w:sz w:val="28"/>
          <w:szCs w:val="28"/>
          <w:lang w:val="en-AU"/>
        </w:rPr>
        <w:t>ts=t</w:t>
      </w:r>
      <w:r w:rsidRPr="004F74CA">
        <w:rPr>
          <w:sz w:val="28"/>
          <w:szCs w:val="28"/>
          <w:vertAlign w:val="subscript"/>
          <w:lang w:val="en-AU"/>
        </w:rPr>
        <w:t xml:space="preserve">ish </w:t>
      </w:r>
      <w:r w:rsidRPr="004F74CA">
        <w:rPr>
          <w:sz w:val="28"/>
          <w:szCs w:val="28"/>
          <w:lang w:val="en-AU"/>
        </w:rPr>
        <w:t>+t</w:t>
      </w:r>
      <w:r w:rsidRPr="004F74CA">
        <w:rPr>
          <w:sz w:val="28"/>
          <w:szCs w:val="28"/>
          <w:vertAlign w:val="subscript"/>
          <w:lang w:val="en-AU"/>
        </w:rPr>
        <w:t xml:space="preserve">0 </w:t>
      </w:r>
      <w:r w:rsidRPr="004F74CA">
        <w:rPr>
          <w:sz w:val="28"/>
          <w:szCs w:val="28"/>
          <w:lang w:val="en-AU"/>
        </w:rPr>
        <w:t>- takrorlanuvchi sikl davomiyligi (ts</w:t>
      </w:r>
      <w:r w:rsidRPr="004F74CA">
        <w:rPr>
          <w:sz w:val="28"/>
          <w:szCs w:val="28"/>
          <w:vertAlign w:val="subscript"/>
          <w:lang w:val="en-AU"/>
        </w:rPr>
        <w:t xml:space="preserve">  </w:t>
      </w:r>
      <w:r w:rsidRPr="004F74CA">
        <w:rPr>
          <w:position w:val="-4"/>
          <w:sz w:val="28"/>
          <w:szCs w:val="28"/>
        </w:rPr>
        <w:object w:dxaOrig="200" w:dyaOrig="240">
          <v:shape id="_x0000_i1029" type="#_x0000_t75" style="width:9.75pt;height:12pt" o:ole="">
            <v:imagedata r:id="rId13" o:title=""/>
          </v:shape>
          <o:OLEObject Type="Embed" ProgID="Equation.2" ShapeID="_x0000_i1029" DrawAspect="Content" ObjectID="_1756031010" r:id="rId19"/>
        </w:object>
      </w:r>
      <w:r w:rsidRPr="004F74CA">
        <w:rPr>
          <w:sz w:val="28"/>
          <w:szCs w:val="28"/>
          <w:lang w:val="en-AU"/>
        </w:rPr>
        <w:t xml:space="preserve"> 10 minut bo‘lishi kerak)</w:t>
      </w:r>
    </w:p>
    <w:p w:rsidR="00C47964" w:rsidRPr="004F74CA" w:rsidRDefault="00C47964" w:rsidP="00C47964">
      <w:pPr>
        <w:widowControl w:val="0"/>
        <w:jc w:val="both"/>
        <w:rPr>
          <w:sz w:val="28"/>
          <w:szCs w:val="28"/>
          <w:lang w:val="en-AU"/>
        </w:rPr>
      </w:pPr>
      <w:r w:rsidRPr="004F74CA">
        <w:rPr>
          <w:sz w:val="28"/>
          <w:szCs w:val="28"/>
          <w:lang w:val="en-AU"/>
        </w:rPr>
        <w:tab/>
      </w:r>
      <w:r w:rsidRPr="004F74CA">
        <w:rPr>
          <w:sz w:val="28"/>
          <w:szCs w:val="28"/>
          <w:lang w:val="en-US"/>
        </w:rPr>
        <w:t>E</w:t>
      </w:r>
      <w:r w:rsidRPr="004F74CA">
        <w:rPr>
          <w:sz w:val="28"/>
          <w:szCs w:val="28"/>
          <w:lang w:val="en-AU"/>
        </w:rPr>
        <w:t>lektrotexnika sanoatida ulanish davomiyligi (UD</w:t>
      </w:r>
      <w:r w:rsidRPr="004F74CA">
        <w:rPr>
          <w:sz w:val="28"/>
          <w:szCs w:val="28"/>
          <w:vertAlign w:val="subscript"/>
          <w:lang w:val="en-AU"/>
        </w:rPr>
        <w:t>n</w:t>
      </w:r>
      <w:r w:rsidRPr="004F74CA">
        <w:rPr>
          <w:sz w:val="28"/>
          <w:szCs w:val="28"/>
          <w:lang w:val="en-AU"/>
        </w:rPr>
        <w:t>) 15,25,40 va 60% bo‘lgan elektr mashinalari ishlab chiqarilmoqda. Takrorlanuvchi qisqa yuklamali elektr yuritgichlarni pasportida ko‘rsatilgan quvvatni o‘zgarmas yuklamali rejimidagi (UD=100%) quvvatga quyidagi munosabat orqali keltiriladi.</w:t>
      </w:r>
    </w:p>
    <w:p w:rsidR="00C47964" w:rsidRPr="004F74CA" w:rsidRDefault="00C47964" w:rsidP="00C47964">
      <w:pPr>
        <w:widowControl w:val="0"/>
        <w:jc w:val="center"/>
        <w:rPr>
          <w:sz w:val="28"/>
          <w:szCs w:val="28"/>
        </w:rPr>
      </w:pPr>
      <w:r w:rsidRPr="004F74CA">
        <w:rPr>
          <w:position w:val="-12"/>
          <w:sz w:val="28"/>
          <w:szCs w:val="28"/>
        </w:rPr>
        <w:object w:dxaOrig="1860" w:dyaOrig="400">
          <v:shape id="_x0000_i1030" type="#_x0000_t75" style="width:148.5pt;height:27.75pt" o:ole="" fillcolor="window">
            <v:imagedata r:id="rId20" o:title=""/>
          </v:shape>
          <o:OLEObject Type="Embed" ProgID="Equation.2" ShapeID="_x0000_i1030" DrawAspect="Content" ObjectID="_1756031011" r:id="rId21"/>
        </w:object>
      </w:r>
    </w:p>
    <w:p w:rsidR="00C47964" w:rsidRPr="004F74CA" w:rsidRDefault="00C47964" w:rsidP="00C47964">
      <w:pPr>
        <w:widowControl w:val="0"/>
        <w:jc w:val="both"/>
        <w:rPr>
          <w:sz w:val="28"/>
          <w:szCs w:val="28"/>
          <w:lang w:val="en-AU"/>
        </w:rPr>
      </w:pPr>
      <w:r w:rsidRPr="004F74CA">
        <w:rPr>
          <w:sz w:val="28"/>
          <w:szCs w:val="28"/>
          <w:lang w:val="en-AU"/>
        </w:rPr>
        <w:t>bu yerda R</w:t>
      </w:r>
      <w:r w:rsidRPr="004F74CA">
        <w:rPr>
          <w:sz w:val="28"/>
          <w:szCs w:val="28"/>
          <w:vertAlign w:val="subscript"/>
          <w:lang w:val="en-AU"/>
        </w:rPr>
        <w:t>n</w:t>
      </w:r>
      <w:r w:rsidRPr="004F74CA">
        <w:rPr>
          <w:sz w:val="28"/>
          <w:szCs w:val="28"/>
          <w:lang w:val="en-AU"/>
        </w:rPr>
        <w:t xml:space="preserve"> - nominal davomli quvvat;</w:t>
      </w:r>
    </w:p>
    <w:p w:rsidR="00C47964" w:rsidRPr="004F74CA" w:rsidRDefault="00C47964" w:rsidP="00C47964">
      <w:pPr>
        <w:widowControl w:val="0"/>
        <w:ind w:firstLine="720"/>
        <w:jc w:val="both"/>
        <w:rPr>
          <w:sz w:val="28"/>
          <w:szCs w:val="28"/>
          <w:lang w:val="en-AU"/>
        </w:rPr>
      </w:pPr>
      <w:r w:rsidRPr="004F74CA">
        <w:rPr>
          <w:sz w:val="28"/>
          <w:szCs w:val="28"/>
          <w:lang w:val="en-AU"/>
        </w:rPr>
        <w:t>R</w:t>
      </w:r>
      <w:r w:rsidRPr="004F74CA">
        <w:rPr>
          <w:sz w:val="28"/>
          <w:szCs w:val="28"/>
          <w:vertAlign w:val="subscript"/>
          <w:lang w:val="en-AU"/>
        </w:rPr>
        <w:t>pasp</w:t>
      </w:r>
      <w:r w:rsidRPr="004F74CA">
        <w:rPr>
          <w:sz w:val="28"/>
          <w:szCs w:val="28"/>
          <w:lang w:val="en-AU"/>
        </w:rPr>
        <w:t xml:space="preserve"> - elektr iste`molchining pasportida keltirilgan quvvat;</w:t>
      </w:r>
    </w:p>
    <w:p w:rsidR="00C47964" w:rsidRPr="004F74CA" w:rsidRDefault="00C47964" w:rsidP="00C47964">
      <w:pPr>
        <w:widowControl w:val="0"/>
        <w:ind w:firstLine="720"/>
        <w:jc w:val="both"/>
        <w:rPr>
          <w:sz w:val="28"/>
          <w:szCs w:val="28"/>
          <w:lang w:val="en-AU"/>
        </w:rPr>
      </w:pPr>
      <w:r w:rsidRPr="004F74CA">
        <w:rPr>
          <w:sz w:val="28"/>
          <w:szCs w:val="28"/>
          <w:lang w:val="en-AU"/>
        </w:rPr>
        <w:t>UD</w:t>
      </w:r>
      <w:r w:rsidRPr="004F74CA">
        <w:rPr>
          <w:sz w:val="28"/>
          <w:szCs w:val="28"/>
          <w:vertAlign w:val="subscript"/>
          <w:lang w:val="en-AU"/>
        </w:rPr>
        <w:t xml:space="preserve">pasp </w:t>
      </w:r>
      <w:r w:rsidRPr="004F74CA">
        <w:rPr>
          <w:sz w:val="28"/>
          <w:szCs w:val="28"/>
          <w:lang w:val="en-AU"/>
        </w:rPr>
        <w:t>- pasportda ko‘rsatilgan nisbiy ulanish davomiyligi;</w:t>
      </w:r>
    </w:p>
    <w:p w:rsidR="00C47964" w:rsidRPr="004F74CA" w:rsidRDefault="00C47964" w:rsidP="00C47964">
      <w:pPr>
        <w:widowControl w:val="0"/>
        <w:ind w:firstLine="720"/>
        <w:jc w:val="both"/>
        <w:rPr>
          <w:sz w:val="28"/>
          <w:szCs w:val="28"/>
          <w:lang w:val="en-AU"/>
        </w:rPr>
      </w:pPr>
      <w:r w:rsidRPr="004F74CA">
        <w:rPr>
          <w:sz w:val="28"/>
          <w:szCs w:val="28"/>
          <w:lang w:val="en-AU"/>
        </w:rPr>
        <w:t>Payvandlash mashinalari, elektr pechlarining transformatorlarga uchun</w:t>
      </w:r>
    </w:p>
    <w:p w:rsidR="00C47964" w:rsidRPr="004F74CA" w:rsidRDefault="00C47964" w:rsidP="00C47964">
      <w:pPr>
        <w:widowControl w:val="0"/>
        <w:jc w:val="center"/>
        <w:rPr>
          <w:sz w:val="28"/>
          <w:szCs w:val="28"/>
        </w:rPr>
      </w:pPr>
      <w:r w:rsidRPr="004F74CA">
        <w:rPr>
          <w:position w:val="-12"/>
          <w:sz w:val="28"/>
          <w:szCs w:val="28"/>
        </w:rPr>
        <w:object w:dxaOrig="2540" w:dyaOrig="400">
          <v:shape id="_x0000_i1031" type="#_x0000_t75" style="width:256.5pt;height:32.25pt" o:ole="" fillcolor="window">
            <v:imagedata r:id="rId22" o:title=""/>
          </v:shape>
          <o:OLEObject Type="Embed" ProgID="Equation.2" ShapeID="_x0000_i1031" DrawAspect="Content" ObjectID="_1756031012" r:id="rId23"/>
        </w:object>
      </w:r>
    </w:p>
    <w:p w:rsidR="00C47964" w:rsidRPr="004F74CA" w:rsidRDefault="00C47964" w:rsidP="00C47964">
      <w:pPr>
        <w:widowControl w:val="0"/>
        <w:jc w:val="both"/>
        <w:rPr>
          <w:sz w:val="28"/>
          <w:szCs w:val="28"/>
          <w:lang w:val="en-AU"/>
        </w:rPr>
      </w:pPr>
      <w:r w:rsidRPr="004F74CA">
        <w:rPr>
          <w:sz w:val="28"/>
          <w:szCs w:val="28"/>
        </w:rPr>
        <w:tab/>
      </w:r>
      <w:r w:rsidRPr="004F74CA">
        <w:rPr>
          <w:sz w:val="28"/>
          <w:szCs w:val="28"/>
          <w:lang w:val="en-AU"/>
        </w:rPr>
        <w:t>Bunda S</w:t>
      </w:r>
      <w:r w:rsidRPr="004F74CA">
        <w:rPr>
          <w:sz w:val="28"/>
          <w:szCs w:val="28"/>
          <w:vertAlign w:val="subscript"/>
          <w:lang w:val="en-AU"/>
        </w:rPr>
        <w:t>pasp</w:t>
      </w:r>
      <w:r w:rsidRPr="004F74CA">
        <w:rPr>
          <w:sz w:val="28"/>
          <w:szCs w:val="28"/>
          <w:lang w:val="en-AU"/>
        </w:rPr>
        <w:t>, UD</w:t>
      </w:r>
      <w:r w:rsidRPr="004F74CA">
        <w:rPr>
          <w:sz w:val="28"/>
          <w:szCs w:val="28"/>
          <w:vertAlign w:val="subscript"/>
          <w:lang w:val="en-AU"/>
        </w:rPr>
        <w:t xml:space="preserve">pasp, </w:t>
      </w:r>
      <w:r w:rsidRPr="004F74CA">
        <w:rPr>
          <w:sz w:val="28"/>
          <w:szCs w:val="28"/>
          <w:lang w:val="en-AU"/>
        </w:rPr>
        <w:t xml:space="preserve"> </w:t>
      </w:r>
      <w:r w:rsidRPr="004F74CA">
        <w:rPr>
          <w:sz w:val="28"/>
          <w:szCs w:val="28"/>
          <w:lang w:val="en-US"/>
        </w:rPr>
        <w:t>c</w:t>
      </w:r>
      <w:r w:rsidRPr="004F74CA">
        <w:rPr>
          <w:sz w:val="28"/>
          <w:szCs w:val="28"/>
          <w:lang w:val="en-AU"/>
        </w:rPr>
        <w:t xml:space="preserve">os </w:t>
      </w:r>
      <w:r w:rsidRPr="004F74CA">
        <w:rPr>
          <w:sz w:val="28"/>
          <w:szCs w:val="28"/>
          <w:lang w:val="en-US"/>
        </w:rPr>
        <w:sym w:font="Symbol" w:char="F06A"/>
      </w:r>
      <w:r w:rsidRPr="004F74CA">
        <w:rPr>
          <w:sz w:val="28"/>
          <w:szCs w:val="28"/>
          <w:vertAlign w:val="subscript"/>
          <w:lang w:val="en-AU"/>
        </w:rPr>
        <w:t>pasp</w:t>
      </w:r>
      <w:r w:rsidRPr="004F74CA">
        <w:rPr>
          <w:sz w:val="28"/>
          <w:szCs w:val="28"/>
          <w:lang w:val="en-AU"/>
        </w:rPr>
        <w:t xml:space="preserve">- qurilmaning pasportda berilgan to‘la quvvat, nisbiy ulanish davomiyligi, quvvat koeffisienti. </w:t>
      </w:r>
    </w:p>
    <w:p w:rsidR="00C47964" w:rsidRPr="004F74CA" w:rsidRDefault="00C47964" w:rsidP="00C47964">
      <w:pPr>
        <w:widowControl w:val="0"/>
        <w:ind w:firstLine="720"/>
        <w:jc w:val="center"/>
        <w:rPr>
          <w:sz w:val="28"/>
          <w:szCs w:val="28"/>
          <w:lang w:val="en-AU"/>
        </w:rPr>
      </w:pPr>
    </w:p>
    <w:p w:rsidR="00C47964" w:rsidRPr="004F74CA" w:rsidRDefault="00C47964" w:rsidP="00C47964">
      <w:pPr>
        <w:widowControl w:val="0"/>
        <w:jc w:val="center"/>
        <w:rPr>
          <w:b/>
          <w:sz w:val="28"/>
          <w:szCs w:val="28"/>
          <w:lang w:val="en-AU"/>
        </w:rPr>
      </w:pPr>
    </w:p>
    <w:p w:rsidR="00C47964" w:rsidRPr="004F74CA" w:rsidRDefault="00C47964" w:rsidP="00C47964">
      <w:pPr>
        <w:widowControl w:val="0"/>
        <w:jc w:val="center"/>
        <w:rPr>
          <w:b/>
          <w:sz w:val="28"/>
          <w:szCs w:val="28"/>
          <w:lang w:val="en-AU"/>
        </w:rPr>
      </w:pPr>
      <w:r w:rsidRPr="004F74CA">
        <w:rPr>
          <w:b/>
          <w:sz w:val="28"/>
          <w:szCs w:val="28"/>
          <w:lang w:val="en-AU"/>
        </w:rPr>
        <w:t>Sanoat</w:t>
      </w:r>
      <w:r w:rsidRPr="004F74CA">
        <w:rPr>
          <w:b/>
          <w:caps/>
          <w:sz w:val="28"/>
          <w:szCs w:val="28"/>
          <w:lang w:val="en-AU"/>
        </w:rPr>
        <w:t xml:space="preserve">  </w:t>
      </w:r>
      <w:r w:rsidRPr="004F74CA">
        <w:rPr>
          <w:b/>
          <w:sz w:val="28"/>
          <w:szCs w:val="28"/>
          <w:lang w:val="en-AU"/>
        </w:rPr>
        <w:t>korxonalari</w:t>
      </w:r>
      <w:r w:rsidRPr="004F74CA">
        <w:rPr>
          <w:b/>
          <w:caps/>
          <w:sz w:val="28"/>
          <w:szCs w:val="28"/>
          <w:lang w:val="en-AU"/>
        </w:rPr>
        <w:t xml:space="preserve">  </w:t>
      </w:r>
      <w:r w:rsidRPr="004F74CA">
        <w:rPr>
          <w:b/>
          <w:sz w:val="28"/>
          <w:szCs w:val="28"/>
          <w:lang w:val="en-AU"/>
        </w:rPr>
        <w:t>asosiy iste`molchilarining</w:t>
      </w:r>
      <w:r w:rsidRPr="004F74CA">
        <w:rPr>
          <w:b/>
          <w:caps/>
          <w:sz w:val="28"/>
          <w:szCs w:val="28"/>
          <w:lang w:val="en-AU"/>
        </w:rPr>
        <w:t xml:space="preserve"> </w:t>
      </w:r>
      <w:r w:rsidRPr="004F74CA">
        <w:rPr>
          <w:b/>
          <w:sz w:val="28"/>
          <w:szCs w:val="28"/>
          <w:lang w:val="en-AU"/>
        </w:rPr>
        <w:t>tafsilotlari</w:t>
      </w:r>
    </w:p>
    <w:p w:rsidR="00C47964" w:rsidRPr="004F74CA" w:rsidRDefault="00C47964" w:rsidP="00C47964">
      <w:pPr>
        <w:widowControl w:val="0"/>
        <w:jc w:val="both"/>
        <w:rPr>
          <w:sz w:val="28"/>
          <w:szCs w:val="28"/>
          <w:lang w:val="en-AU"/>
        </w:rPr>
      </w:pPr>
      <w:r w:rsidRPr="004F74CA">
        <w:rPr>
          <w:sz w:val="28"/>
          <w:szCs w:val="28"/>
          <w:lang w:val="en-AU"/>
        </w:rPr>
        <w:tab/>
        <w:t>Hozirgi zamon korxonalarida ishlab chiqarish jarayonlari o‘zlarining murakkabligi va ko‘p energiya qabul qiluvchi agregatlarining mavjudligi bilan ajralib turadi. Sanoat korxonalarining elektr yuklamalari tayyorlanayotgan mahsulot-larining miqdori, texnologik jarayonning avtomatlashtirish darajasi, atrof muhitni isroflantirmaslikni qo‘yiladigan talablar, ishchi va xizmatchilarni ish sharoitlarini yaxshilash va muhofaza qilish bilan bog`liq bo‘lgan ko‘rsatgichlari bilan belgilanadi.</w:t>
      </w:r>
    </w:p>
    <w:p w:rsidR="00C47964" w:rsidRPr="004F74CA" w:rsidRDefault="00C47964" w:rsidP="00C47964">
      <w:pPr>
        <w:widowControl w:val="0"/>
        <w:ind w:firstLine="720"/>
        <w:jc w:val="both"/>
        <w:rPr>
          <w:sz w:val="28"/>
          <w:szCs w:val="28"/>
          <w:lang w:val="en-AU"/>
        </w:rPr>
      </w:pPr>
      <w:r w:rsidRPr="004F74CA">
        <w:rPr>
          <w:b/>
          <w:sz w:val="28"/>
          <w:szCs w:val="28"/>
          <w:lang w:val="en-AU"/>
        </w:rPr>
        <w:t>1. Umumsanoat kuch qurilmalari.</w:t>
      </w:r>
      <w:r w:rsidRPr="004F74CA">
        <w:rPr>
          <w:sz w:val="28"/>
          <w:szCs w:val="28"/>
          <w:lang w:val="en-AU"/>
        </w:rPr>
        <w:t xml:space="preserve"> Bu guruh iste`molchilarga kompressorlar, ventilyatorlar, nasoslar va ko‘tarma - transport qurilmalari kiradi. Bu qurilmalarning yuritgichlari o‘zgarmas yuklama bilan uzoq vaqtgacha ishlaydi va quvvatlariga qarab 0,22</w:t>
      </w:r>
      <w:r w:rsidRPr="004F74CA">
        <w:rPr>
          <w:sz w:val="28"/>
          <w:szCs w:val="28"/>
        </w:rPr>
        <w:sym w:font="Symbol" w:char="F0B8"/>
      </w:r>
      <w:r w:rsidRPr="004F74CA">
        <w:rPr>
          <w:sz w:val="28"/>
          <w:szCs w:val="28"/>
          <w:lang w:val="en-AU"/>
        </w:rPr>
        <w:t xml:space="preserve">10 kV kuchlanishda 50 Gs chastotali elektr energiyasi bilan ta`minlanadilar. Yuklamalar asosan tekis va simmetrik. Bu qurilmalarning quvvat koeffisientlari stabil bo‘lib 0,8-0,85 oralig`ida. Elektr ta`minotida uzilish sodir bo‘lishi kerak emas. Masalan metallurgiya zavodining nasos stansiyalaridagi elektr ta`minotidagi uzilish domna pechlarini ishdan chiqarib juda katta miqdorida zarar keltiradi. Yongin paytida nasos qurilmalarini elektr manbalaridan uzilishi qanday oqibatlarga olib kelishi haqida tushuntirilmasa ham bo‘ladi. Ayrim sexlarda ventilyator yuritgichlarida elektr </w:t>
      </w:r>
      <w:r w:rsidRPr="004F74CA">
        <w:rPr>
          <w:sz w:val="28"/>
          <w:szCs w:val="28"/>
          <w:lang w:val="en-AU"/>
        </w:rPr>
        <w:lastRenderedPageBreak/>
        <w:t>ta`minotini to‘xtashi ishlayotgan kishilarni yalpi zaharlanishiga olib keladi. Bunday qurilmalar 1 chi toifali iste`molchilar turkumiga kiradi. Ular kamida ikki mustaqil ta`minlash manbalaridan elektr energiyasini olishlari kerak.</w:t>
      </w:r>
    </w:p>
    <w:p w:rsidR="00C47964" w:rsidRPr="004F74CA" w:rsidRDefault="00C47964" w:rsidP="00C47964">
      <w:pPr>
        <w:widowControl w:val="0"/>
        <w:ind w:firstLine="720"/>
        <w:jc w:val="both"/>
        <w:rPr>
          <w:sz w:val="28"/>
          <w:szCs w:val="28"/>
          <w:lang w:val="en-AU"/>
        </w:rPr>
      </w:pPr>
      <w:r w:rsidRPr="004F74CA">
        <w:rPr>
          <w:sz w:val="28"/>
          <w:szCs w:val="28"/>
          <w:lang w:val="en-AU"/>
        </w:rPr>
        <w:t xml:space="preserve">Katta quvvatli kompressorlarda, nasoslarda va ventilyatorlarda elektr yuritma sifatida reaktiv quvvat ishlab </w:t>
      </w:r>
      <w:r>
        <w:rPr>
          <w:sz w:val="28"/>
          <w:szCs w:val="28"/>
          <w:lang w:val="en-AU"/>
        </w:rPr>
        <w:t>chiqar</w:t>
      </w:r>
      <w:r w:rsidRPr="004F74CA">
        <w:rPr>
          <w:sz w:val="28"/>
          <w:szCs w:val="28"/>
          <w:lang w:val="en-AU"/>
        </w:rPr>
        <w:t xml:space="preserve">uvchi sinxron mashinalar ishlatiladi.  </w:t>
      </w:r>
    </w:p>
    <w:p w:rsidR="00C47964" w:rsidRPr="004F74CA" w:rsidRDefault="00C47964" w:rsidP="00C47964">
      <w:pPr>
        <w:widowControl w:val="0"/>
        <w:jc w:val="both"/>
        <w:rPr>
          <w:sz w:val="28"/>
          <w:szCs w:val="28"/>
          <w:lang w:val="en-AU"/>
        </w:rPr>
      </w:pPr>
      <w:r w:rsidRPr="004F74CA">
        <w:rPr>
          <w:sz w:val="28"/>
          <w:szCs w:val="28"/>
          <w:lang w:val="en-AU"/>
        </w:rPr>
        <w:tab/>
        <w:t>Ko‘tarma-transport qurilmalari takroriy qisqa muddatli rejimda ishlaydilar. Bu qurilmalarda yuklamani keskin o‘zgarish hollari ko‘p uchraydi. Shuning uchun quvvat koeffisienti katta oraliqda o‘zgaradi (0,3-0,8). Bu qurilmalar qaerda o‘rnatilganligiga qarab 1 chi yoki 2 chi toifali bo‘lishi mumkin. Ko‘tarma-transort qurilmalarida 50 Gsli o‘zgaruvchan tok yoki o‘zgarmas tok ishlatiladi. O‘zgaruvchan tok tomonidan yuklama uchta faza uchun simmetrik bo‘ladi.</w:t>
      </w:r>
    </w:p>
    <w:p w:rsidR="00C47964" w:rsidRPr="004F74CA" w:rsidRDefault="00C47964" w:rsidP="00C47964">
      <w:pPr>
        <w:widowControl w:val="0"/>
        <w:ind w:firstLine="720"/>
        <w:jc w:val="both"/>
        <w:rPr>
          <w:b/>
          <w:sz w:val="28"/>
          <w:szCs w:val="28"/>
          <w:u w:val="single"/>
          <w:lang w:val="en-AU"/>
        </w:rPr>
      </w:pPr>
      <w:r w:rsidRPr="004F74CA">
        <w:rPr>
          <w:b/>
          <w:sz w:val="28"/>
          <w:szCs w:val="28"/>
          <w:lang w:val="en-AU"/>
        </w:rPr>
        <w:t>2. Elektr yoritish qurilmalari.</w:t>
      </w:r>
      <w:r w:rsidRPr="004F74CA">
        <w:rPr>
          <w:sz w:val="28"/>
          <w:szCs w:val="28"/>
          <w:lang w:val="en-AU"/>
        </w:rPr>
        <w:t xml:space="preserve"> Elektr yoritgichlari bir fazali iste`molchi hisoblanib, bittasining quvvati 2 kVt dan oshmaydi. Yoritish qurilmalari fazalar bo‘yicha to‘g`ri taqsimlansa, yetarli darajadagi simmetrik yuk hosil qilishi mumkin (nosimmetriyalik darajasi 5-10% dan oshmaydi).</w:t>
      </w:r>
    </w:p>
    <w:p w:rsidR="00C47964" w:rsidRPr="004F74CA" w:rsidRDefault="00C47964" w:rsidP="00C47964">
      <w:pPr>
        <w:widowControl w:val="0"/>
        <w:jc w:val="both"/>
        <w:rPr>
          <w:sz w:val="28"/>
          <w:szCs w:val="28"/>
          <w:lang w:val="en-AU"/>
        </w:rPr>
      </w:pPr>
      <w:r w:rsidRPr="004F74CA">
        <w:rPr>
          <w:sz w:val="28"/>
          <w:szCs w:val="28"/>
          <w:lang w:val="en-AU"/>
        </w:rPr>
        <w:tab/>
        <w:t>Yuklama xarakteri bir tekis, keskin o‘zgarishsiz bo‘ladi, lekin kun, yil davomida uning miqdori uzgarishi mumkin. Tokning chastotasi 50 Gs. Quvvat koeffisienti cho‘g`lanuvchi lampalar uchun 1 ga, razryadli lampalarda esa 0,6. Gaz razryadli lampalar ishlatilganda nol liniyalarda yuqori garmonikali toklar hosil bo‘ladi.</w:t>
      </w:r>
    </w:p>
    <w:p w:rsidR="00C47964" w:rsidRPr="004F74CA" w:rsidRDefault="00C47964" w:rsidP="00C47964">
      <w:pPr>
        <w:widowControl w:val="0"/>
        <w:jc w:val="both"/>
        <w:rPr>
          <w:sz w:val="28"/>
          <w:szCs w:val="28"/>
          <w:lang w:val="en-AU"/>
        </w:rPr>
      </w:pPr>
      <w:r w:rsidRPr="004F74CA">
        <w:rPr>
          <w:sz w:val="28"/>
          <w:szCs w:val="28"/>
          <w:lang w:val="en-AU"/>
        </w:rPr>
        <w:tab/>
        <w:t>Sanoat korxonalarining yoritish qurilmalarida 6-220 V kuchlanish ishlatiladi. Yoritish qurilmalarining ishlatilishi o‘rniga qarab ular bir yoki ikki mustaqil manbalardan energiya oladilar. Agar korxonalarda yoritish qurilmalarining uchishidan kishilar hayot xavf ostida qoladigan bo‘linsa, bunday favqullotdagi holat uchun maxsus yoritish tizimi ishlatiladi.</w:t>
      </w:r>
    </w:p>
    <w:p w:rsidR="00C47964" w:rsidRPr="004F74CA" w:rsidRDefault="00C47964" w:rsidP="00C47964">
      <w:pPr>
        <w:widowControl w:val="0"/>
        <w:ind w:firstLine="720"/>
        <w:jc w:val="both"/>
        <w:rPr>
          <w:sz w:val="28"/>
          <w:szCs w:val="28"/>
          <w:lang w:val="en-AU"/>
        </w:rPr>
      </w:pPr>
      <w:r w:rsidRPr="004F74CA">
        <w:rPr>
          <w:b/>
          <w:sz w:val="28"/>
          <w:szCs w:val="28"/>
          <w:lang w:val="en-AU"/>
        </w:rPr>
        <w:t>3. O‘zgartirish qurilmalari.</w:t>
      </w:r>
      <w:r w:rsidRPr="004F74CA">
        <w:rPr>
          <w:sz w:val="28"/>
          <w:szCs w:val="28"/>
          <w:lang w:val="en-AU"/>
        </w:rPr>
        <w:t xml:space="preserve"> Bunday qurilmalar asosida 50Gs uch fazali tokni o‘zgarmas tokga yoki boshqa chastotali tokga aylantiriladi. Sanoat korxonalarida o‘zgartgichlarning quyidagi turlaridan foydalaniladi: yarim o‘tkazgichli; simob qurilmali; yuritgich-generatorli; mexanik to‘g`irlagichli. Bu qurilmalar elektroliz vannalari, korxona ichidagi elektr transporti, elektr fil`trlar, o‘zgarmas tok payvandlari uskunalari, ko‘plab apparat va mashinalarning yuritgichlarini elektr bilan ta`minlashda ishlat-iladi.</w:t>
      </w:r>
    </w:p>
    <w:p w:rsidR="00C47964" w:rsidRPr="004F74CA" w:rsidRDefault="00C47964" w:rsidP="00C47964">
      <w:pPr>
        <w:widowControl w:val="0"/>
        <w:jc w:val="both"/>
        <w:rPr>
          <w:sz w:val="28"/>
          <w:szCs w:val="28"/>
          <w:lang w:val="en-AU"/>
        </w:rPr>
      </w:pPr>
      <w:r w:rsidRPr="004F74CA">
        <w:rPr>
          <w:sz w:val="28"/>
          <w:szCs w:val="28"/>
          <w:lang w:val="en-AU"/>
        </w:rPr>
        <w:tab/>
        <w:t xml:space="preserve">Rangli metallurgiya korxonalarida alyuminiy, mis, ruh va boshqa toza metallarni elektroliz usuli bilan olishda kremniy asosida yaratilgan o‘zgartgichlardan keng foydalaniladi. Bunday qurilmalarda </w:t>
      </w:r>
      <w:smartTag w:uri="urn:schemas-microsoft-com:office:smarttags" w:element="time">
        <w:smartTagPr>
          <w:attr w:name="Minute" w:val="35"/>
          <w:attr w:name="Hour" w:val="6"/>
        </w:smartTagPr>
        <w:r w:rsidRPr="004F74CA">
          <w:rPr>
            <w:sz w:val="28"/>
            <w:szCs w:val="28"/>
            <w:lang w:val="en-AU"/>
          </w:rPr>
          <w:t>6-35</w:t>
        </w:r>
      </w:smartTag>
      <w:r w:rsidRPr="004F74CA">
        <w:rPr>
          <w:sz w:val="28"/>
          <w:szCs w:val="28"/>
          <w:lang w:val="en-AU"/>
        </w:rPr>
        <w:t xml:space="preserve"> kV li, 50 Gs li tokni texnologik jarayon talab qiladigan kuchlanishli (835 V gacha) o‘zgarmas tokga o‘zgartiriladi. Elektroliz qurilmalari 1 chi toifali iste`molchilar turkumiga kiradi, ularning elektr ta`minotida qisqa muddatli uzilishlar bo‘lishi mumkin. Elektroliz qurilmalarining yuklamalari tekis va simmetrik. Quvvat koeffisienti 0,85-0,9 oraligida. Elektroliz jarayonida o‘zgarmas tok miqdorini birdek saqlash talab etiladi va shu munosabat bilan o‘zgaruvchan tok tomonidagi kuchlanishni rostlash zarur bo‘ladi.</w:t>
      </w:r>
    </w:p>
    <w:p w:rsidR="00C47964" w:rsidRPr="004F74CA" w:rsidRDefault="00C47964" w:rsidP="00C47964">
      <w:pPr>
        <w:widowControl w:val="0"/>
        <w:jc w:val="both"/>
        <w:rPr>
          <w:sz w:val="28"/>
          <w:szCs w:val="28"/>
          <w:lang w:val="en-AU"/>
        </w:rPr>
      </w:pPr>
      <w:r w:rsidRPr="004F74CA">
        <w:rPr>
          <w:sz w:val="28"/>
          <w:szCs w:val="28"/>
          <w:lang w:val="en-AU"/>
        </w:rPr>
        <w:tab/>
        <w:t xml:space="preserve">Zavod ichkarisidagi elektr transport qurilmalarining quvvatlari </w:t>
      </w:r>
      <w:smartTag w:uri="urn:schemas-microsoft-com:office:smarttags" w:element="phone">
        <w:smartTagPr>
          <w:attr w:uri="urn:schemas-microsoft-com:office:office" w:name="ls" w:val="trans"/>
        </w:smartTagPr>
        <w:r w:rsidRPr="004F74CA">
          <w:rPr>
            <w:sz w:val="28"/>
            <w:szCs w:val="28"/>
            <w:lang w:val="en-AU"/>
          </w:rPr>
          <w:t>100-3000</w:t>
        </w:r>
      </w:smartTag>
      <w:r w:rsidRPr="004F74CA">
        <w:rPr>
          <w:sz w:val="28"/>
          <w:szCs w:val="28"/>
          <w:lang w:val="en-AU"/>
        </w:rPr>
        <w:t xml:space="preserve"> kVt oraligida bo‘lib, quvvat koeffisientlari 07-0,8 ni </w:t>
      </w:r>
      <w:r>
        <w:rPr>
          <w:sz w:val="28"/>
          <w:szCs w:val="28"/>
          <w:lang w:val="en-AU"/>
        </w:rPr>
        <w:t>tashqi</w:t>
      </w:r>
      <w:r w:rsidRPr="004F74CA">
        <w:rPr>
          <w:sz w:val="28"/>
          <w:szCs w:val="28"/>
          <w:lang w:val="en-AU"/>
        </w:rPr>
        <w:t xml:space="preserve">l etadi. O‘zgaruvchan tok tomonidagi fazalaridagi yuklama simmetrik va keskin o‘zgaruvchan. </w:t>
      </w:r>
      <w:r w:rsidRPr="004F74CA">
        <w:rPr>
          <w:sz w:val="28"/>
          <w:szCs w:val="28"/>
          <w:lang w:val="en-AU"/>
        </w:rPr>
        <w:lastRenderedPageBreak/>
        <w:t>Korxonalarda transportni to‘xtashi katta qiyinchiliklarga olib keladi. Shuning uchun bu iste`molchilar 1 chi yoki 2 chi toifali hisoblanib, elektr ta`minoti tizimida qisqa muddatli uzulishlarga ruxsat etiladi.</w:t>
      </w:r>
    </w:p>
    <w:p w:rsidR="00C47964" w:rsidRPr="004F74CA" w:rsidRDefault="00C47964" w:rsidP="00C47964">
      <w:pPr>
        <w:widowControl w:val="0"/>
        <w:jc w:val="both"/>
        <w:rPr>
          <w:sz w:val="28"/>
          <w:szCs w:val="28"/>
          <w:lang w:val="en-AU"/>
        </w:rPr>
      </w:pPr>
      <w:r w:rsidRPr="004F74CA">
        <w:rPr>
          <w:sz w:val="28"/>
          <w:szCs w:val="28"/>
          <w:lang w:val="en-AU"/>
        </w:rPr>
        <w:tab/>
        <w:t xml:space="preserve">Gaz tozalovchi elektr fil`trlarida ishlatiladigan o‘zgart-gichlarning quvvati 100-200 kVt gacha bo‘ladi. Ular maxsus transformatorlar orqali (birlamchi chulg`am kuchlanishi </w:t>
      </w:r>
      <w:smartTag w:uri="urn:schemas-microsoft-com:office:smarttags" w:element="time">
        <w:smartTagPr>
          <w:attr w:name="Minute" w:val="10"/>
          <w:attr w:name="Hour" w:val="6"/>
        </w:smartTagPr>
        <w:r w:rsidRPr="004F74CA">
          <w:rPr>
            <w:sz w:val="28"/>
            <w:szCs w:val="28"/>
            <w:lang w:val="en-AU"/>
          </w:rPr>
          <w:t>6-10</w:t>
        </w:r>
      </w:smartTag>
      <w:r w:rsidRPr="004F74CA">
        <w:rPr>
          <w:sz w:val="28"/>
          <w:szCs w:val="28"/>
          <w:lang w:val="en-AU"/>
        </w:rPr>
        <w:t xml:space="preserve"> kV ikkilamchm chulg`am yuqori kuchlanish 110 kV gacha) ulaniladi. Bu qurilmalarning quvvat koeffisienti 0,7-0,8 oralig`ida. O‘zgaruvchan tok qismida yuklama simmetrik va tekis. Elektr ta`minotida uzilish sodir bo‘lishiga ruxsat beriladi. Kimyo zavodlarida elektr fil`trlar 1 chi yoki 2 chi toifali iste`molchilar turkumiga kiradi.</w:t>
      </w:r>
    </w:p>
    <w:p w:rsidR="00C47964" w:rsidRPr="004F74CA" w:rsidRDefault="00C47964" w:rsidP="00C47964">
      <w:pPr>
        <w:widowControl w:val="0"/>
        <w:ind w:firstLine="720"/>
        <w:jc w:val="both"/>
        <w:rPr>
          <w:sz w:val="28"/>
          <w:szCs w:val="28"/>
          <w:lang w:val="en-AU"/>
        </w:rPr>
      </w:pPr>
      <w:r w:rsidRPr="004F74CA">
        <w:rPr>
          <w:b/>
          <w:sz w:val="28"/>
          <w:szCs w:val="28"/>
          <w:lang w:val="en-AU"/>
        </w:rPr>
        <w:t xml:space="preserve">4. Ishlab chiqarish mexanizmlarining elektr yuritgichlari. </w:t>
      </w:r>
      <w:r w:rsidRPr="004F74CA">
        <w:rPr>
          <w:sz w:val="28"/>
          <w:szCs w:val="28"/>
          <w:lang w:val="en-AU"/>
        </w:rPr>
        <w:t xml:space="preserve">Bunday iste`molchilar barcha korxonalarda mavjud bo‘lib, hozirgi zamon stanoklarida elektr mashinalarining barcha turlari ishlatiladi. Yuritgichlarning quvvatlari juda xilma-xil bo‘lib bir necha Vt lardan yuzlab kVt largacha boradi. Yuqori chastotali aylanma harakat hosil qilish va uni boshqarish talab qilinadigan stanoklarda o‘zgarmas tokda ishlaydigan elektr yuritgichlardan foydalaniladi. Elektr tarmoq kuchlanishlari 660-380/220V bo‘lib chastotasi 50 Gs. Elektr ta`minoti ishonchliligi bo‘yicha, ko‘p hollarda, bu iste`molchilar 2 chi toifali hisoblanadilar. Ayrim stanoklar uchun xavfsizlik texnikasi nuqtai nazaridan elektr ta`minotida uzilish bo‘lmasligi talab kilinadi. </w:t>
      </w:r>
    </w:p>
    <w:p w:rsidR="00C47964" w:rsidRPr="004F74CA" w:rsidRDefault="00C47964" w:rsidP="00C47964">
      <w:pPr>
        <w:widowControl w:val="0"/>
        <w:ind w:firstLine="720"/>
        <w:jc w:val="both"/>
        <w:rPr>
          <w:sz w:val="28"/>
          <w:szCs w:val="28"/>
          <w:lang w:val="en-AU"/>
        </w:rPr>
      </w:pPr>
      <w:r w:rsidRPr="004F74CA">
        <w:rPr>
          <w:b/>
          <w:sz w:val="28"/>
          <w:szCs w:val="28"/>
          <w:lang w:val="en-AU"/>
        </w:rPr>
        <w:t>5. Elektr pechlari va elektrotermik qurilmalar. E</w:t>
      </w:r>
      <w:r w:rsidRPr="004F74CA">
        <w:rPr>
          <w:sz w:val="28"/>
          <w:szCs w:val="28"/>
          <w:lang w:val="en-AU"/>
        </w:rPr>
        <w:t>lektr energiyasini issiqlikga aylantirish usullariga qarab bu qurilmalar quyidagilarga bo‘linadilar: qarshilik pechlari, induksion pechlar va qurilmalar; yoyli elektr pechlari; aralash usullarda ishlovchi pechlar.</w:t>
      </w:r>
    </w:p>
    <w:p w:rsidR="00C47964" w:rsidRPr="004F74CA" w:rsidRDefault="00C47964" w:rsidP="00C47964">
      <w:pPr>
        <w:widowControl w:val="0"/>
        <w:ind w:firstLine="720"/>
        <w:jc w:val="both"/>
        <w:rPr>
          <w:sz w:val="28"/>
          <w:szCs w:val="28"/>
          <w:lang w:val="en-AU"/>
        </w:rPr>
      </w:pPr>
      <w:r w:rsidRPr="004F74CA">
        <w:rPr>
          <w:b/>
          <w:sz w:val="28"/>
          <w:szCs w:val="28"/>
          <w:lang w:val="en-AU"/>
        </w:rPr>
        <w:t xml:space="preserve">Qarshilik pechlari </w:t>
      </w:r>
      <w:r w:rsidRPr="004F74CA">
        <w:rPr>
          <w:sz w:val="28"/>
          <w:szCs w:val="28"/>
          <w:lang w:val="en-AU"/>
        </w:rPr>
        <w:t>qizdirish usuliga qarab bilvosita va bevosita ta`sir etuvchi pechlarga ajratiladi. Bilvosita ta`sir etuvchi pechlarda hosil bo‘ladigan issiqlik maxsus isitish elementlaridan tokning o‘tishi natijasida bunyod etiladi. Bunday pech qurilmalarida 1000 V gacha kuchlanish ishlatilib, chastotasi 50 Gs. Qurilmalarning quvvatlari ming kVt dan yuqori, quvvat koeffisientlari esa ko‘p hollarda 1 ga teng. Ular bir yoki uch fazali qilib ishlab chiqariladi.</w:t>
      </w:r>
    </w:p>
    <w:p w:rsidR="00C47964" w:rsidRPr="004F74CA" w:rsidRDefault="00C47964" w:rsidP="00C47964">
      <w:pPr>
        <w:widowControl w:val="0"/>
        <w:ind w:firstLine="720"/>
        <w:jc w:val="both"/>
        <w:rPr>
          <w:b/>
          <w:sz w:val="28"/>
          <w:szCs w:val="28"/>
          <w:lang w:val="en-AU"/>
        </w:rPr>
      </w:pPr>
      <w:r w:rsidRPr="004F74CA">
        <w:rPr>
          <w:sz w:val="28"/>
          <w:szCs w:val="28"/>
          <w:lang w:val="en-AU"/>
        </w:rPr>
        <w:t>Bevosita ta`sirli pechlarda xhosil bo‘ladigan issiqlik buyum (material) orqali elektr toki o‘tishi natijasida hosil bo‘ladi. Ularning quvvatlari 3000 kVt gacha bo‘lishi mumkin. Bunday pechlar asosan 380/220 V kuchlanishli 50Gs tarmoqga ulanadilar. Quvvat koeffisienti 0,7</w:t>
      </w:r>
      <w:r w:rsidRPr="004F74CA">
        <w:rPr>
          <w:sz w:val="28"/>
          <w:szCs w:val="28"/>
        </w:rPr>
        <w:sym w:font="Symbol" w:char="F0B8"/>
      </w:r>
      <w:r w:rsidRPr="004F74CA">
        <w:rPr>
          <w:sz w:val="28"/>
          <w:szCs w:val="28"/>
          <w:lang w:val="en-AU"/>
        </w:rPr>
        <w:t>0,9 oralig`ida bo‘ladi. Qarshilik pechlari 2 chi toifali iste`molchilar turkumiga kiradilar.</w:t>
      </w:r>
    </w:p>
    <w:p w:rsidR="00C47964" w:rsidRPr="004F74CA" w:rsidRDefault="00C47964" w:rsidP="00C47964">
      <w:pPr>
        <w:widowControl w:val="0"/>
        <w:jc w:val="both"/>
        <w:rPr>
          <w:sz w:val="28"/>
          <w:szCs w:val="28"/>
          <w:lang w:val="en-AU"/>
        </w:rPr>
      </w:pPr>
      <w:r w:rsidRPr="004F74CA">
        <w:rPr>
          <w:b/>
          <w:sz w:val="28"/>
          <w:szCs w:val="28"/>
          <w:lang w:val="en-AU"/>
        </w:rPr>
        <w:tab/>
        <w:t xml:space="preserve">Induksion va dielektrik pechlar va qurilmalar </w:t>
      </w:r>
      <w:r w:rsidRPr="004F74CA">
        <w:rPr>
          <w:sz w:val="28"/>
          <w:szCs w:val="28"/>
          <w:lang w:val="en-AU"/>
        </w:rPr>
        <w:t>metallarni eritishda, toblashda va dielektriklarni qizdirishda ishlatiladi.</w:t>
      </w:r>
    </w:p>
    <w:p w:rsidR="00C47964" w:rsidRPr="004F74CA" w:rsidRDefault="00C47964" w:rsidP="00C47964">
      <w:pPr>
        <w:widowControl w:val="0"/>
        <w:jc w:val="both"/>
        <w:rPr>
          <w:sz w:val="28"/>
          <w:szCs w:val="28"/>
          <w:lang w:val="en-AU"/>
        </w:rPr>
      </w:pPr>
      <w:r w:rsidRPr="004F74CA">
        <w:rPr>
          <w:sz w:val="28"/>
          <w:szCs w:val="28"/>
          <w:lang w:val="en-AU"/>
        </w:rPr>
        <w:tab/>
        <w:t>Induksion pechlarda metallni eritish undan induksion tokning o‘tishi natijasida hosil bo‘ladigan issiqlik hisobiga bo‘ladi. Eritish pechlari ferromagnit o‘zakli yoki o‘zaksiz qilib tayyorlanishi mumkin. O‘zakli pechlar rangli metallar va ularning qotishmalarini eritishda ishlatiladi. Ular bir, ikki, uch fazali qilib ishlab chiqariladilar va quvvatlari 2000 kVA gacha bo‘ladi. Quvvat koeffisientining miqdori alyumin eritishda 0,2</w:t>
      </w:r>
      <w:r w:rsidRPr="004F74CA">
        <w:rPr>
          <w:sz w:val="28"/>
          <w:szCs w:val="28"/>
        </w:rPr>
        <w:sym w:font="Symbol" w:char="F0B8"/>
      </w:r>
      <w:r w:rsidRPr="004F74CA">
        <w:rPr>
          <w:sz w:val="28"/>
          <w:szCs w:val="28"/>
          <w:lang w:val="en-AU"/>
        </w:rPr>
        <w:t>04 oralig`ida, mis eritishda esa 0,6</w:t>
      </w:r>
      <w:r w:rsidRPr="004F74CA">
        <w:rPr>
          <w:sz w:val="28"/>
          <w:szCs w:val="28"/>
        </w:rPr>
        <w:sym w:font="Symbol" w:char="F0B8"/>
      </w:r>
      <w:r w:rsidRPr="004F74CA">
        <w:rPr>
          <w:sz w:val="28"/>
          <w:szCs w:val="28"/>
          <w:lang w:val="en-AU"/>
        </w:rPr>
        <w:t xml:space="preserve"> 08 oralig`ida kuzatiladi. O‘zaksiz pechlar asosan yuqori sifatli po‘lat eritishda ishlatiladilar. Ular ko‘p hollarda yuqori chastotali (500-10000 Gs) tiristorli yoki elektr mashinali o‘zgartgichlar orqali ishlaydilar. Yuritgichlar esa </w:t>
      </w:r>
      <w:r w:rsidRPr="004F74CA">
        <w:rPr>
          <w:sz w:val="28"/>
          <w:szCs w:val="28"/>
          <w:lang w:val="en-AU"/>
        </w:rPr>
        <w:lastRenderedPageBreak/>
        <w:t xml:space="preserve">korxona chastotali manbalardan ta`minlanadilar. Bunday pechlarning quvvatlari 4500 kVA dan oshmaydi, quvvat koeffisientlari esa kichik (0,05-0,25). Eritish pechlari 2 chi toifali iste`molchilar guruhlariga kiradilar. </w:t>
      </w:r>
    </w:p>
    <w:p w:rsidR="00C47964" w:rsidRPr="004F74CA" w:rsidRDefault="00C47964" w:rsidP="00C47964">
      <w:pPr>
        <w:widowControl w:val="0"/>
        <w:jc w:val="both"/>
        <w:rPr>
          <w:sz w:val="28"/>
          <w:szCs w:val="28"/>
          <w:lang w:val="en-AU"/>
        </w:rPr>
      </w:pPr>
      <w:r w:rsidRPr="004F74CA">
        <w:rPr>
          <w:sz w:val="28"/>
          <w:szCs w:val="28"/>
          <w:lang w:val="en-AU"/>
        </w:rPr>
        <w:tab/>
        <w:t xml:space="preserve">Dielektr qizdirish qurilmalarida qizdiriladigan buyum kondensatorning elektr maydoni ta`siriga joylashtiriladi va qizish siljish tokning hisobiga bo‘ladi. Bunday qurilmalar yog`ochlarni quritishda, press-kukunlarni qizdirishda, plastinkalarni payvandlashda, mahsulotlarni sterillashda keng ishlatiladilar. Ta`minlash </w:t>
      </w:r>
      <w:smartTag w:uri="urn:schemas-microsoft-com:office:smarttags" w:element="time">
        <w:smartTagPr>
          <w:attr w:name="Minute" w:val="40"/>
          <w:attr w:name="Hour" w:val="20"/>
        </w:smartTagPr>
        <w:r w:rsidRPr="004F74CA">
          <w:rPr>
            <w:sz w:val="28"/>
            <w:szCs w:val="28"/>
            <w:lang w:val="en-AU"/>
          </w:rPr>
          <w:t>20-40</w:t>
        </w:r>
      </w:smartTag>
      <w:r w:rsidRPr="004F74CA">
        <w:rPr>
          <w:sz w:val="28"/>
          <w:szCs w:val="28"/>
          <w:lang w:val="en-AU"/>
        </w:rPr>
        <w:t xml:space="preserve"> MGs li manbalardan bajariladi. Elektr ta`minotining uzliksizligi bo‘yicha dielektrik qizdirish uskunalari 2 chi toifali iste`molchilar guruhiga kiradi.</w:t>
      </w:r>
    </w:p>
    <w:p w:rsidR="00C47964" w:rsidRPr="004F74CA" w:rsidRDefault="00C47964" w:rsidP="00C47964">
      <w:pPr>
        <w:widowControl w:val="0"/>
        <w:jc w:val="both"/>
        <w:rPr>
          <w:sz w:val="28"/>
          <w:szCs w:val="28"/>
          <w:lang w:val="en-AU"/>
        </w:rPr>
      </w:pPr>
      <w:r w:rsidRPr="004F74CA">
        <w:rPr>
          <w:sz w:val="28"/>
          <w:szCs w:val="28"/>
          <w:lang w:val="en-AU"/>
        </w:rPr>
        <w:tab/>
      </w:r>
      <w:r w:rsidRPr="004F74CA">
        <w:rPr>
          <w:b/>
          <w:sz w:val="28"/>
          <w:szCs w:val="28"/>
          <w:lang w:val="en-US"/>
        </w:rPr>
        <w:t>E</w:t>
      </w:r>
      <w:r w:rsidRPr="004F74CA">
        <w:rPr>
          <w:b/>
          <w:sz w:val="28"/>
          <w:szCs w:val="28"/>
          <w:lang w:val="en-AU"/>
        </w:rPr>
        <w:t xml:space="preserve">lektr yoy pechlari </w:t>
      </w:r>
      <w:r w:rsidRPr="004F74CA">
        <w:rPr>
          <w:sz w:val="28"/>
          <w:szCs w:val="28"/>
          <w:lang w:val="en-AU"/>
        </w:rPr>
        <w:t>bevosita va bilvosita ta`sir qiluvchi pechlarga bo‘linadilar. Birinchi holda metallni qizdirish va eritish elektrod va metall oralig`ida bo‘ladigan yoydan kelib chiqadigan issiqlik hisobiga bo‘ladi. Bevosita ta`sirli pechlarning keng tarqalgani po‘lat erituvchi va vakuumli pechlardir.</w:t>
      </w:r>
    </w:p>
    <w:p w:rsidR="00C47964" w:rsidRPr="004F74CA" w:rsidRDefault="00C47964" w:rsidP="00C47964">
      <w:pPr>
        <w:widowControl w:val="0"/>
        <w:jc w:val="both"/>
        <w:rPr>
          <w:sz w:val="28"/>
          <w:szCs w:val="28"/>
          <w:lang w:val="en-AU"/>
        </w:rPr>
      </w:pPr>
      <w:r w:rsidRPr="004F74CA">
        <w:rPr>
          <w:sz w:val="28"/>
          <w:szCs w:val="28"/>
          <w:lang w:val="en-AU"/>
        </w:rPr>
        <w:tab/>
        <w:t xml:space="preserve">Po‘lat erituvchi pechlar sanoat chastotali, 6-110 kV li elektr manbasiga ulanadilar. Bir qurilmaning quvvat 45000 kVA gacha bo‘lib quvvat koeffisienti 0,85-0,9. Metallni eritish jarayonida ekspluatasion takroriy qisqa tutashuv sodir bo‘ladi va tokning miqdori me`yoridan 2,5-3,5 marotaba ortadi. Bu esa podstansiya shinalaridan kuchlanishni pasayishiga olib kelib, boshqa elektr iste`molchilarining ishiga solbiy ta`sir qiladi. Shuning uchun ko‘p hollarda bunday pechlarga ayrim transformator podstansiyalaridan energiya beriladi. </w:t>
      </w:r>
    </w:p>
    <w:p w:rsidR="00C47964" w:rsidRPr="004F74CA" w:rsidRDefault="00C47964" w:rsidP="00C47964">
      <w:pPr>
        <w:widowControl w:val="0"/>
        <w:jc w:val="both"/>
        <w:rPr>
          <w:sz w:val="28"/>
          <w:szCs w:val="28"/>
          <w:lang w:val="en-AU"/>
        </w:rPr>
      </w:pPr>
      <w:r w:rsidRPr="004F74CA">
        <w:rPr>
          <w:sz w:val="28"/>
          <w:szCs w:val="28"/>
          <w:lang w:val="en-AU"/>
        </w:rPr>
        <w:tab/>
        <w:t>Yoyli vakuum pechlarining quvvati 2000 kVA gacha bo‘lib ta`minlash 30-40 V o‘zgarmas tok manbasidan bajariladi. Elektr energiyasining manba sifatida 50Gs li tarmoqga ulanadigan yarim o‘tkazgichli yoki elektr mashinali o‘zgartgichlarni ishlatish mumkin. Vakuumli yoy pechlari 1 chi toifali iste`molchilardan hisoblanadi.</w:t>
      </w:r>
    </w:p>
    <w:p w:rsidR="00C47964" w:rsidRPr="004F74CA" w:rsidRDefault="00C47964" w:rsidP="00C47964">
      <w:pPr>
        <w:widowControl w:val="0"/>
        <w:jc w:val="both"/>
        <w:rPr>
          <w:sz w:val="28"/>
          <w:szCs w:val="28"/>
          <w:lang w:val="en-AU"/>
        </w:rPr>
      </w:pPr>
      <w:r w:rsidRPr="004F74CA">
        <w:rPr>
          <w:sz w:val="28"/>
          <w:szCs w:val="28"/>
          <w:lang w:val="en-AU"/>
        </w:rPr>
        <w:tab/>
        <w:t>Bilvosita ta`sir etuvchi pechlarda metallni qizdirish, eritish ko‘mir elektrodlar oraligidagi yoydan hosil bo‘lgan issiqlik hisobiga bajariladi. Bunday pechlar mis va uning qotishmalarini eritishda ishlatiladi. Quvvati 500 kVA dan oshmaydi. Bilvosita pechlar 50 Gs li tarmoqga maxsus transformator orqali ulaniladi. Elektr ta`minotini ishonchligi nuqta nazaridan 1 toifali iste`molchi hisoblanadi.</w:t>
      </w:r>
    </w:p>
    <w:p w:rsidR="00C47964" w:rsidRPr="004F74CA" w:rsidRDefault="00C47964" w:rsidP="00C47964">
      <w:pPr>
        <w:widowControl w:val="0"/>
        <w:jc w:val="both"/>
        <w:rPr>
          <w:sz w:val="28"/>
          <w:szCs w:val="28"/>
          <w:lang w:val="en-AU"/>
        </w:rPr>
      </w:pPr>
      <w:r w:rsidRPr="004F74CA">
        <w:rPr>
          <w:sz w:val="28"/>
          <w:szCs w:val="28"/>
          <w:lang w:val="en-AU"/>
        </w:rPr>
        <w:tab/>
      </w:r>
      <w:r w:rsidRPr="004F74CA">
        <w:rPr>
          <w:b/>
          <w:sz w:val="28"/>
          <w:szCs w:val="28"/>
          <w:lang w:val="en-AU"/>
        </w:rPr>
        <w:t>Aralashiga qizdirish pechlarni</w:t>
      </w:r>
      <w:r w:rsidRPr="004F74CA">
        <w:rPr>
          <w:sz w:val="28"/>
          <w:szCs w:val="28"/>
          <w:lang w:val="en-AU"/>
        </w:rPr>
        <w:t xml:space="preserve"> rudnotermik va elektro-shlakli qayta eritish pechlariga bo‘lish mumkin.</w:t>
      </w:r>
    </w:p>
    <w:p w:rsidR="00C47964" w:rsidRPr="004F74CA" w:rsidRDefault="00C47964" w:rsidP="00C47964">
      <w:pPr>
        <w:widowControl w:val="0"/>
        <w:jc w:val="both"/>
        <w:rPr>
          <w:sz w:val="28"/>
          <w:szCs w:val="28"/>
          <w:lang w:val="en-AU"/>
        </w:rPr>
      </w:pPr>
      <w:r w:rsidRPr="004F74CA">
        <w:rPr>
          <w:sz w:val="28"/>
          <w:szCs w:val="28"/>
          <w:lang w:val="en-AU"/>
        </w:rPr>
        <w:tab/>
        <w:t>Rudnotermik pechlarida materiallarni erishi shixta orqali elektr tokini o‘tishi va yoy natijasida hosil bo‘ladigan issiqlik hisobiga amalga oshiriladi. Bu pechlar temir qotishmalari, chuyan, qo‘rg`oshin olishda va mis qotishmalarini eritishda ishlatiladi. Elektr ta`minoti 50 Gs li tarmoqdan maxsus pasaytiruvchi transformator orqali amalga oshiriladi. Pechning quvvat 100.000 kVA gacha borishi mumkin. Quvvat koeffisient 0,85-0,92 ga teng. Elektr ta`minoti uzluksizligi bo‘yicha 2 chi toifali iste`molchilar turkumiga kiradi.</w:t>
      </w:r>
    </w:p>
    <w:p w:rsidR="00C47964" w:rsidRPr="004F74CA" w:rsidRDefault="00C47964" w:rsidP="00C47964">
      <w:pPr>
        <w:widowControl w:val="0"/>
        <w:jc w:val="both"/>
        <w:rPr>
          <w:sz w:val="28"/>
          <w:szCs w:val="28"/>
          <w:lang w:val="en-AU"/>
        </w:rPr>
      </w:pPr>
      <w:r w:rsidRPr="004F74CA">
        <w:rPr>
          <w:sz w:val="28"/>
          <w:szCs w:val="28"/>
          <w:lang w:val="en-AU"/>
        </w:rPr>
        <w:tab/>
      </w:r>
      <w:r w:rsidRPr="004F74CA">
        <w:rPr>
          <w:sz w:val="28"/>
          <w:szCs w:val="28"/>
          <w:lang w:val="en-US"/>
        </w:rPr>
        <w:t>E</w:t>
      </w:r>
      <w:r w:rsidRPr="004F74CA">
        <w:rPr>
          <w:sz w:val="28"/>
          <w:szCs w:val="28"/>
          <w:lang w:val="en-AU"/>
        </w:rPr>
        <w:t xml:space="preserve">lektroshlakli qayta eritish pechlarida qizdirish shlakdan elektr tokining o‘tishi hisobiga bo‘lib, eritish esa elektr yoyi issiqligi natijasida amalga oshiriladi. Elektroshlakli qayta eritish yuqori sifatli </w:t>
      </w:r>
      <w:r>
        <w:rPr>
          <w:sz w:val="28"/>
          <w:szCs w:val="28"/>
          <w:lang w:val="en-AU"/>
        </w:rPr>
        <w:t>po`lat</w:t>
      </w:r>
      <w:r w:rsidRPr="004F74CA">
        <w:rPr>
          <w:sz w:val="28"/>
          <w:szCs w:val="28"/>
          <w:lang w:val="en-AU"/>
        </w:rPr>
        <w:t xml:space="preserve"> va ularning qotishmalarini olishda ishlatiladi. Pechlarni ta`minlash </w:t>
      </w:r>
      <w:smartTag w:uri="urn:schemas-microsoft-com:office:smarttags" w:element="time">
        <w:smartTagPr>
          <w:attr w:name="Minute" w:val="10"/>
          <w:attr w:name="Hour" w:val="6"/>
        </w:smartTagPr>
        <w:r w:rsidRPr="004F74CA">
          <w:rPr>
            <w:sz w:val="28"/>
            <w:szCs w:val="28"/>
            <w:lang w:val="en-AU"/>
          </w:rPr>
          <w:t>6-10</w:t>
        </w:r>
      </w:smartTag>
      <w:r w:rsidRPr="004F74CA">
        <w:rPr>
          <w:sz w:val="28"/>
          <w:szCs w:val="28"/>
          <w:lang w:val="en-AU"/>
        </w:rPr>
        <w:t xml:space="preserve"> kV li tarmoqdan maxsus pasaytiruvchi transformator orqali (ikkilamchi kuchlanish 45-60 V) </w:t>
      </w:r>
      <w:r w:rsidRPr="004F74CA">
        <w:rPr>
          <w:sz w:val="28"/>
          <w:szCs w:val="28"/>
          <w:lang w:val="en-AU"/>
        </w:rPr>
        <w:lastRenderedPageBreak/>
        <w:t>bajariladi. Ular bir yoki uch fazali bo‘lishlari mumkin. Quvvat koeffisienti 0,85-0,95 ga teng. Elektr ta`minoti ishonchliliga bo‘yicha elektr shlakli qayta eritish pechlari 1</w:t>
      </w:r>
      <w:r w:rsidRPr="004F74CA">
        <w:rPr>
          <w:sz w:val="28"/>
          <w:szCs w:val="28"/>
          <w:vertAlign w:val="superscript"/>
          <w:lang w:val="en-AU"/>
        </w:rPr>
        <w:t>chi</w:t>
      </w:r>
      <w:r w:rsidRPr="004F74CA">
        <w:rPr>
          <w:sz w:val="28"/>
          <w:szCs w:val="28"/>
          <w:lang w:val="en-AU"/>
        </w:rPr>
        <w:t xml:space="preserve"> toifali iste`molchilar guruhiga kiradi.</w:t>
      </w:r>
    </w:p>
    <w:p w:rsidR="00C47964" w:rsidRPr="004F74CA" w:rsidRDefault="00C47964" w:rsidP="00C47964">
      <w:pPr>
        <w:widowControl w:val="0"/>
        <w:jc w:val="both"/>
        <w:rPr>
          <w:sz w:val="28"/>
          <w:szCs w:val="28"/>
          <w:lang w:val="en-AU"/>
        </w:rPr>
      </w:pPr>
      <w:r w:rsidRPr="004F74CA">
        <w:rPr>
          <w:sz w:val="28"/>
          <w:szCs w:val="28"/>
          <w:lang w:val="en-AU"/>
        </w:rPr>
        <w:tab/>
      </w:r>
      <w:r w:rsidRPr="004F74CA">
        <w:rPr>
          <w:b/>
          <w:sz w:val="28"/>
          <w:szCs w:val="28"/>
          <w:lang w:val="en-US"/>
        </w:rPr>
        <w:t>E</w:t>
      </w:r>
      <w:r w:rsidRPr="004F74CA">
        <w:rPr>
          <w:b/>
          <w:sz w:val="28"/>
          <w:szCs w:val="28"/>
          <w:lang w:val="en-AU"/>
        </w:rPr>
        <w:t xml:space="preserve">lektr payvandlash qurilmalari </w:t>
      </w:r>
      <w:r w:rsidRPr="004F74CA">
        <w:rPr>
          <w:sz w:val="28"/>
          <w:szCs w:val="28"/>
          <w:lang w:val="en-AU"/>
        </w:rPr>
        <w:t>barcha korxonalarda mavjud bo‘lib, o‘zgaruvchan va o‘zgarmas tokda ishlovchi qurilmalarga bo‘linadilar. Texnologik nuqta nazardan payvandlash qurilmalarini kontaktli yoki yoyli guruhlarga ajratish mumkin.</w:t>
      </w:r>
    </w:p>
    <w:p w:rsidR="00C47964" w:rsidRPr="004F74CA" w:rsidRDefault="00C47964" w:rsidP="00C47964">
      <w:pPr>
        <w:widowControl w:val="0"/>
        <w:jc w:val="both"/>
        <w:rPr>
          <w:sz w:val="28"/>
          <w:szCs w:val="28"/>
          <w:lang w:val="en-AU"/>
        </w:rPr>
      </w:pPr>
      <w:r w:rsidRPr="004F74CA">
        <w:rPr>
          <w:sz w:val="28"/>
          <w:szCs w:val="28"/>
          <w:lang w:val="en-AU"/>
        </w:rPr>
        <w:tab/>
        <w:t xml:space="preserve">O‘zgarmas tokda ishlaydigan payvandlash agregatlari o‘zgaruvchi tok yuritgichli va o‘zgarmas tok generatorlaridan tuzilgan bo‘ladi. Bunday qurilmalar uch fazali o‘zgaruvchan tokda simmetrik yuklamani </w:t>
      </w:r>
      <w:r>
        <w:rPr>
          <w:sz w:val="28"/>
          <w:szCs w:val="28"/>
          <w:lang w:val="en-AU"/>
        </w:rPr>
        <w:t>tashqi</w:t>
      </w:r>
      <w:r w:rsidRPr="004F74CA">
        <w:rPr>
          <w:sz w:val="28"/>
          <w:szCs w:val="28"/>
          <w:lang w:val="en-AU"/>
        </w:rPr>
        <w:t>l etadi. Quvvat koeffisient me`yoriy yuklamada 0,7-0,8 oralig`ida bo‘ladi, salt ishlaganda 0,4 dan oshmaydi. O‘zgarmas tokda ishlaydigan payvandlash agregatlarini yarim o‘tkazgichli to‘g`rilagichlar asosida ham bajarish mumkin.</w:t>
      </w:r>
    </w:p>
    <w:p w:rsidR="00C47964" w:rsidRPr="004F74CA" w:rsidRDefault="00C47964" w:rsidP="00C47964">
      <w:pPr>
        <w:widowControl w:val="0"/>
        <w:jc w:val="both"/>
        <w:rPr>
          <w:sz w:val="28"/>
          <w:szCs w:val="28"/>
          <w:lang w:val="en-AU"/>
        </w:rPr>
      </w:pPr>
      <w:r w:rsidRPr="004F74CA">
        <w:rPr>
          <w:sz w:val="28"/>
          <w:szCs w:val="28"/>
          <w:lang w:val="en-AU"/>
        </w:rPr>
        <w:tab/>
        <w:t xml:space="preserve">O‘zgaruvchan tokdagi elektr payvandlash qurilmalari 50 Gs li kuchlanishi 380, 220 V bo‘lgan tarmoqdan ishlaydilar. Ularda bir fazali payfandlash transformatori qo‘llaniladi va ish rejimi takroriy qisqa hisoblanadi. Bitta qurilmaning quvvati </w:t>
      </w:r>
      <w:smartTag w:uri="urn:schemas-microsoft-com:office:smarttags" w:element="time">
        <w:smartTagPr>
          <w:attr w:name="Minute" w:val="32"/>
          <w:attr w:name="Hour" w:val="9"/>
        </w:smartTagPr>
        <w:r w:rsidRPr="004F74CA">
          <w:rPr>
            <w:sz w:val="28"/>
            <w:szCs w:val="28"/>
            <w:lang w:val="en-AU"/>
          </w:rPr>
          <w:t>9-32</w:t>
        </w:r>
      </w:smartTag>
      <w:r w:rsidRPr="004F74CA">
        <w:rPr>
          <w:sz w:val="28"/>
          <w:szCs w:val="28"/>
          <w:lang w:val="en-AU"/>
        </w:rPr>
        <w:t xml:space="preserve"> kVA oraligida bo‘ladi. Quvvat koeffisienti yoyli payvandlash qurilmalarida 0,3-0,35ni, kontaktli payvandlashda esa 0,4-0,7ni </w:t>
      </w:r>
      <w:r>
        <w:rPr>
          <w:sz w:val="28"/>
          <w:szCs w:val="28"/>
          <w:lang w:val="en-AU"/>
        </w:rPr>
        <w:t>tashqi</w:t>
      </w:r>
      <w:r w:rsidRPr="004F74CA">
        <w:rPr>
          <w:sz w:val="28"/>
          <w:szCs w:val="28"/>
          <w:lang w:val="en-AU"/>
        </w:rPr>
        <w:t>l etadi. Elektr ta`minotining ishonchliligi bo‘yicha 2 chi toifali iste`molchilar guruhiga kiradi.</w:t>
      </w:r>
    </w:p>
    <w:p w:rsidR="00C47964" w:rsidRPr="004F74CA" w:rsidRDefault="00C47964" w:rsidP="00C47964">
      <w:pPr>
        <w:widowControl w:val="0"/>
        <w:jc w:val="both"/>
        <w:rPr>
          <w:b/>
          <w:sz w:val="28"/>
          <w:szCs w:val="28"/>
          <w:lang w:val="en-AU"/>
        </w:rPr>
      </w:pPr>
      <w:r w:rsidRPr="004F74CA">
        <w:rPr>
          <w:b/>
          <w:sz w:val="28"/>
          <w:szCs w:val="28"/>
          <w:lang w:val="en-AU"/>
        </w:rPr>
        <w:tab/>
      </w:r>
    </w:p>
    <w:p w:rsidR="00C47964" w:rsidRPr="004F74CA" w:rsidRDefault="00C47964" w:rsidP="00C47964">
      <w:pPr>
        <w:widowControl w:val="0"/>
        <w:ind w:firstLine="720"/>
        <w:jc w:val="both"/>
        <w:rPr>
          <w:b/>
          <w:sz w:val="28"/>
          <w:szCs w:val="28"/>
        </w:rPr>
      </w:pPr>
      <w:r w:rsidRPr="004F74CA">
        <w:rPr>
          <w:b/>
          <w:sz w:val="28"/>
          <w:szCs w:val="28"/>
        </w:rPr>
        <w:t>Nazorat savollari:</w:t>
      </w:r>
    </w:p>
    <w:p w:rsidR="00C47964" w:rsidRPr="004F74CA" w:rsidRDefault="00C47964" w:rsidP="00C47964">
      <w:pPr>
        <w:widowControl w:val="0"/>
        <w:numPr>
          <w:ilvl w:val="0"/>
          <w:numId w:val="2"/>
        </w:numPr>
        <w:jc w:val="both"/>
        <w:rPr>
          <w:sz w:val="28"/>
          <w:szCs w:val="28"/>
          <w:lang w:val="en-AU"/>
        </w:rPr>
      </w:pPr>
      <w:r w:rsidRPr="004F74CA">
        <w:rPr>
          <w:sz w:val="28"/>
          <w:szCs w:val="28"/>
          <w:lang w:val="en-US"/>
        </w:rPr>
        <w:t>E</w:t>
      </w:r>
      <w:r w:rsidRPr="004F74CA">
        <w:rPr>
          <w:sz w:val="28"/>
          <w:szCs w:val="28"/>
          <w:lang w:val="en-AU"/>
        </w:rPr>
        <w:t>lektr iste`molchilar qanday ko‘rsatgichlar bo‘yicha guruhlanadi?</w:t>
      </w:r>
    </w:p>
    <w:p w:rsidR="00C47964" w:rsidRPr="004F74CA" w:rsidRDefault="00C47964" w:rsidP="00C47964">
      <w:pPr>
        <w:widowControl w:val="0"/>
        <w:numPr>
          <w:ilvl w:val="0"/>
          <w:numId w:val="2"/>
        </w:numPr>
        <w:jc w:val="both"/>
        <w:rPr>
          <w:sz w:val="28"/>
          <w:szCs w:val="28"/>
          <w:lang w:val="en-AU"/>
        </w:rPr>
      </w:pPr>
      <w:r w:rsidRPr="004F74CA">
        <w:rPr>
          <w:sz w:val="28"/>
          <w:szCs w:val="28"/>
          <w:lang w:val="en-US"/>
        </w:rPr>
        <w:t>E</w:t>
      </w:r>
      <w:r w:rsidRPr="004F74CA">
        <w:rPr>
          <w:sz w:val="28"/>
          <w:szCs w:val="28"/>
          <w:lang w:val="en-AU"/>
        </w:rPr>
        <w:t>lektr iste`molchilar ish rejimlariga qarab qanday guruhlarga bo‘linadi?</w:t>
      </w:r>
    </w:p>
    <w:p w:rsidR="00C47964" w:rsidRPr="004F74CA" w:rsidRDefault="00C47964" w:rsidP="00C47964">
      <w:pPr>
        <w:widowControl w:val="0"/>
        <w:numPr>
          <w:ilvl w:val="0"/>
          <w:numId w:val="2"/>
        </w:numPr>
        <w:jc w:val="both"/>
        <w:rPr>
          <w:sz w:val="28"/>
          <w:szCs w:val="28"/>
          <w:lang w:val="en-AU"/>
        </w:rPr>
      </w:pPr>
      <w:r w:rsidRPr="004F74CA">
        <w:rPr>
          <w:sz w:val="28"/>
          <w:szCs w:val="28"/>
          <w:lang w:val="en-US"/>
        </w:rPr>
        <w:t>E</w:t>
      </w:r>
      <w:r w:rsidRPr="004F74CA">
        <w:rPr>
          <w:sz w:val="28"/>
          <w:szCs w:val="28"/>
          <w:lang w:val="en-AU"/>
        </w:rPr>
        <w:t>lektr iste`molchilar elektr ta`minoti ishonligi bo‘yicha manbaga qanday talab qo‘yadi?</w:t>
      </w:r>
    </w:p>
    <w:p w:rsidR="00C47964" w:rsidRDefault="00C47964" w:rsidP="00C47964">
      <w:pPr>
        <w:widowControl w:val="0"/>
        <w:numPr>
          <w:ilvl w:val="0"/>
          <w:numId w:val="2"/>
        </w:numPr>
        <w:jc w:val="both"/>
        <w:rPr>
          <w:sz w:val="28"/>
          <w:szCs w:val="28"/>
          <w:lang w:val="en-AU"/>
        </w:rPr>
      </w:pPr>
      <w:r w:rsidRPr="004F74CA">
        <w:rPr>
          <w:sz w:val="28"/>
          <w:szCs w:val="28"/>
          <w:lang w:val="en-AU"/>
        </w:rPr>
        <w:t>Ulanish davomiyligi deganda nimani tushinasiz?</w:t>
      </w:r>
    </w:p>
    <w:p w:rsidR="00C47964" w:rsidRPr="00443F1A" w:rsidRDefault="00C47964" w:rsidP="00C47964">
      <w:pPr>
        <w:jc w:val="center"/>
        <w:rPr>
          <w:lang w:val="en-US"/>
        </w:rPr>
      </w:pPr>
    </w:p>
    <w:p w:rsidR="00C47964" w:rsidRPr="00075C43" w:rsidRDefault="00C47964" w:rsidP="00C47964">
      <w:pPr>
        <w:ind w:firstLine="709"/>
        <w:jc w:val="center"/>
        <w:rPr>
          <w:b/>
          <w:sz w:val="28"/>
          <w:szCs w:val="28"/>
          <w:lang w:val="en-AU"/>
        </w:rPr>
      </w:pPr>
      <w:r w:rsidRPr="00075C43">
        <w:rPr>
          <w:b/>
          <w:sz w:val="28"/>
          <w:szCs w:val="28"/>
          <w:lang w:val="en-AU"/>
        </w:rPr>
        <w:t>MA`RUZA 3</w:t>
      </w:r>
    </w:p>
    <w:p w:rsidR="00C47964" w:rsidRPr="002A2751" w:rsidRDefault="00C47964" w:rsidP="00C47964">
      <w:pPr>
        <w:ind w:firstLine="709"/>
        <w:jc w:val="both"/>
        <w:rPr>
          <w:b/>
          <w:color w:val="000000"/>
          <w:sz w:val="32"/>
          <w:szCs w:val="32"/>
          <w:lang w:val="en-AU"/>
        </w:rPr>
      </w:pPr>
      <w:r w:rsidRPr="002A2751">
        <w:rPr>
          <w:rFonts w:eastAsia="Calibri"/>
          <w:b/>
          <w:sz w:val="32"/>
          <w:szCs w:val="32"/>
          <w:lang w:val="uz-Cyrl-UZ" w:eastAsia="en-US"/>
        </w:rPr>
        <w:t>L</w:t>
      </w:r>
      <w:r w:rsidRPr="002A2751">
        <w:rPr>
          <w:rFonts w:eastAsia="Calibri"/>
          <w:b/>
          <w:sz w:val="32"/>
          <w:szCs w:val="32"/>
          <w:lang w:val="en-US" w:eastAsia="en-US"/>
        </w:rPr>
        <w:t>ift qurilmalari xarakteristikalari va parametrlarini tanlash.</w:t>
      </w:r>
    </w:p>
    <w:p w:rsidR="00C47964" w:rsidRPr="00075C43" w:rsidRDefault="00C47964" w:rsidP="00C47964">
      <w:pPr>
        <w:ind w:firstLine="709"/>
        <w:jc w:val="both"/>
        <w:rPr>
          <w:b/>
          <w:color w:val="000000"/>
          <w:sz w:val="28"/>
          <w:szCs w:val="28"/>
          <w:lang w:val="en-AU"/>
        </w:rPr>
      </w:pPr>
      <w:r>
        <w:rPr>
          <w:b/>
          <w:color w:val="000000"/>
          <w:sz w:val="28"/>
          <w:szCs w:val="28"/>
          <w:lang w:val="uz-Cyrl-UZ"/>
        </w:rPr>
        <w:t xml:space="preserve">                                        </w:t>
      </w:r>
      <w:r w:rsidRPr="00075C43">
        <w:rPr>
          <w:b/>
          <w:color w:val="000000"/>
          <w:sz w:val="28"/>
          <w:szCs w:val="28"/>
          <w:lang w:val="en-AU"/>
        </w:rPr>
        <w:t>Reja:</w:t>
      </w:r>
    </w:p>
    <w:p w:rsidR="00C47964" w:rsidRPr="00075C43" w:rsidRDefault="00C47964" w:rsidP="00C47964">
      <w:pPr>
        <w:ind w:firstLine="709"/>
        <w:jc w:val="both"/>
        <w:rPr>
          <w:color w:val="000000"/>
          <w:sz w:val="28"/>
          <w:szCs w:val="28"/>
          <w:lang w:val="en-AU"/>
        </w:rPr>
      </w:pPr>
      <w:r w:rsidRPr="00075C43">
        <w:rPr>
          <w:color w:val="000000"/>
          <w:sz w:val="28"/>
          <w:szCs w:val="28"/>
          <w:lang w:val="en-AU"/>
        </w:rPr>
        <w:t>1. Elektr energiya sifatini belgilovchi ko‘rsatgichlar;</w:t>
      </w:r>
    </w:p>
    <w:p w:rsidR="00C47964" w:rsidRPr="00075C43" w:rsidRDefault="00C47964" w:rsidP="00C47964">
      <w:pPr>
        <w:ind w:firstLine="709"/>
        <w:jc w:val="both"/>
        <w:rPr>
          <w:color w:val="000000"/>
          <w:sz w:val="28"/>
          <w:szCs w:val="28"/>
          <w:lang w:val="en-AU"/>
        </w:rPr>
      </w:pPr>
      <w:r w:rsidRPr="00075C43">
        <w:rPr>
          <w:color w:val="000000"/>
          <w:sz w:val="28"/>
          <w:szCs w:val="28"/>
          <w:lang w:val="en-AU"/>
        </w:rPr>
        <w:t>2. Kuchlanish og`ishi va tebranishi;</w:t>
      </w:r>
    </w:p>
    <w:p w:rsidR="00C47964" w:rsidRPr="00075C43" w:rsidRDefault="00C47964" w:rsidP="00C47964">
      <w:pPr>
        <w:ind w:left="1078" w:hanging="364"/>
        <w:jc w:val="both"/>
        <w:rPr>
          <w:color w:val="000000"/>
          <w:sz w:val="28"/>
          <w:szCs w:val="28"/>
          <w:lang w:val="en-AU"/>
        </w:rPr>
      </w:pPr>
      <w:r w:rsidRPr="00075C43">
        <w:rPr>
          <w:color w:val="000000"/>
          <w:sz w:val="28"/>
          <w:szCs w:val="28"/>
          <w:lang w:val="en-AU"/>
        </w:rPr>
        <w:t>3. Kuchlanish va toklar shakllarining nosinusoidalligi va nosimmetriyaligi;</w:t>
      </w:r>
    </w:p>
    <w:p w:rsidR="00C47964" w:rsidRPr="00075C43" w:rsidRDefault="00C47964" w:rsidP="00C47964">
      <w:pPr>
        <w:ind w:firstLine="709"/>
        <w:jc w:val="both"/>
        <w:rPr>
          <w:color w:val="000000"/>
          <w:sz w:val="28"/>
          <w:szCs w:val="28"/>
          <w:lang w:val="en-AU"/>
        </w:rPr>
      </w:pPr>
      <w:r w:rsidRPr="00075C43">
        <w:rPr>
          <w:color w:val="000000"/>
          <w:sz w:val="28"/>
          <w:szCs w:val="28"/>
          <w:lang w:val="en-AU"/>
        </w:rPr>
        <w:t>4. Nazorat savollari.</w:t>
      </w:r>
    </w:p>
    <w:p w:rsidR="00C47964" w:rsidRPr="00F51142" w:rsidRDefault="00C47964" w:rsidP="00C47964">
      <w:pPr>
        <w:tabs>
          <w:tab w:val="left" w:pos="762"/>
        </w:tabs>
        <w:rPr>
          <w:sz w:val="28"/>
          <w:szCs w:val="28"/>
          <w:lang w:val="uz-Cyrl-UZ"/>
        </w:rPr>
      </w:pPr>
      <w:r>
        <w:rPr>
          <w:b/>
          <w:sz w:val="28"/>
          <w:szCs w:val="28"/>
          <w:lang w:val="uz-Cyrl-UZ"/>
        </w:rPr>
        <w:t xml:space="preserve">          </w:t>
      </w:r>
      <w:r w:rsidRPr="00F51142">
        <w:rPr>
          <w:sz w:val="28"/>
          <w:szCs w:val="28"/>
          <w:lang w:val="uz-Cyrl-UZ"/>
        </w:rPr>
        <w:t xml:space="preserve">5.Tayanch iboralar.Energiya sifati bu kuchlanishni bir maromda   </w:t>
      </w:r>
    </w:p>
    <w:p w:rsidR="00C47964" w:rsidRPr="00F51142" w:rsidRDefault="00C47964" w:rsidP="00C47964">
      <w:pPr>
        <w:tabs>
          <w:tab w:val="left" w:pos="762"/>
        </w:tabs>
        <w:rPr>
          <w:sz w:val="28"/>
          <w:szCs w:val="28"/>
          <w:lang w:val="uz-Cyrl-UZ"/>
        </w:rPr>
      </w:pPr>
      <w:r w:rsidRPr="00F51142">
        <w:rPr>
          <w:sz w:val="28"/>
          <w:szCs w:val="28"/>
          <w:lang w:val="uz-Cyrl-UZ"/>
        </w:rPr>
        <w:t xml:space="preserve">              bo‘lishini ta’minlaishi.</w:t>
      </w:r>
    </w:p>
    <w:p w:rsidR="00C47964" w:rsidRPr="00075C43" w:rsidRDefault="00C47964" w:rsidP="00C47964">
      <w:pPr>
        <w:jc w:val="center"/>
        <w:rPr>
          <w:b/>
          <w:sz w:val="28"/>
          <w:szCs w:val="28"/>
          <w:lang w:val="en-AU"/>
        </w:rPr>
      </w:pPr>
      <w:r w:rsidRPr="00075C43">
        <w:rPr>
          <w:b/>
          <w:sz w:val="28"/>
          <w:szCs w:val="28"/>
          <w:lang w:val="en-US"/>
        </w:rPr>
        <w:t>E</w:t>
      </w:r>
      <w:r w:rsidRPr="00075C43">
        <w:rPr>
          <w:b/>
          <w:sz w:val="28"/>
          <w:szCs w:val="28"/>
          <w:lang w:val="en-AU"/>
        </w:rPr>
        <w:t>lektr energiya sifatini belgilovchi ko‘rsatgichlar</w:t>
      </w:r>
    </w:p>
    <w:p w:rsidR="00C47964" w:rsidRPr="00075C43" w:rsidRDefault="00C47964" w:rsidP="00C47964">
      <w:pPr>
        <w:ind w:firstLine="709"/>
        <w:jc w:val="both"/>
        <w:rPr>
          <w:sz w:val="28"/>
          <w:szCs w:val="28"/>
          <w:lang w:val="en-AU"/>
        </w:rPr>
      </w:pPr>
      <w:r w:rsidRPr="00075C43">
        <w:rPr>
          <w:sz w:val="28"/>
          <w:szCs w:val="28"/>
          <w:lang w:val="en-US"/>
        </w:rPr>
        <w:t>E</w:t>
      </w:r>
      <w:r w:rsidRPr="00075C43">
        <w:rPr>
          <w:sz w:val="28"/>
          <w:szCs w:val="28"/>
          <w:lang w:val="en-AU"/>
        </w:rPr>
        <w:t xml:space="preserve">lektr energiya iste`molchilari o‘zlariga yuklatilgan vazifalarni ma`lum bir sharoitlardagina to‘la-to‘kis bajarishlari mumkin. Bunday sharoitlarni belgilovchi parametrlar </w:t>
      </w:r>
      <w:r w:rsidRPr="00075C43">
        <w:rPr>
          <w:b/>
          <w:sz w:val="28"/>
          <w:szCs w:val="28"/>
          <w:lang w:val="en-AU"/>
        </w:rPr>
        <w:t>e</w:t>
      </w:r>
      <w:r w:rsidRPr="00075C43">
        <w:rPr>
          <w:b/>
          <w:i/>
          <w:sz w:val="28"/>
          <w:szCs w:val="28"/>
          <w:lang w:val="en-AU"/>
        </w:rPr>
        <w:t>lektr energiya sifati</w:t>
      </w:r>
      <w:r w:rsidRPr="00075C43">
        <w:rPr>
          <w:i/>
          <w:sz w:val="28"/>
          <w:szCs w:val="28"/>
          <w:lang w:val="en-AU"/>
        </w:rPr>
        <w:t xml:space="preserve"> </w:t>
      </w:r>
      <w:r w:rsidRPr="00075C43">
        <w:rPr>
          <w:sz w:val="28"/>
          <w:szCs w:val="28"/>
          <w:lang w:val="en-AU"/>
        </w:rPr>
        <w:t>deb yuritiladi. Sifat belgilarining istalgan tomonga og`ishi energiyadan chala foydalanishga sababchi bo‘ladi. Shuningdek, elektr qurilmalari va jihozlardan foydalanmaslikka va ishlab chiqarilayotgan mahsulot kam bo‘lishiga va boshqalarga sababchi bo‘ladi.</w:t>
      </w:r>
    </w:p>
    <w:p w:rsidR="00C47964" w:rsidRPr="00075C43" w:rsidRDefault="00C47964" w:rsidP="00C47964">
      <w:pPr>
        <w:ind w:firstLine="709"/>
        <w:jc w:val="both"/>
        <w:rPr>
          <w:sz w:val="28"/>
          <w:szCs w:val="28"/>
          <w:lang w:val="en-AU"/>
        </w:rPr>
      </w:pPr>
      <w:r w:rsidRPr="00075C43">
        <w:rPr>
          <w:sz w:val="28"/>
          <w:szCs w:val="28"/>
          <w:lang w:val="en-US"/>
        </w:rPr>
        <w:lastRenderedPageBreak/>
        <w:t>E</w:t>
      </w:r>
      <w:r w:rsidRPr="00075C43">
        <w:rPr>
          <w:sz w:val="28"/>
          <w:szCs w:val="28"/>
          <w:lang w:val="en-AU"/>
        </w:rPr>
        <w:t>lektr energiyasi sifat muammosini hal qliishda iqtisodiy, matematik va texnik aspektlar ko‘rilishi kerak. Iqtisodiy aspekt o‘ziga elektr ta`minotida sifatsiz energiya iste`mol qilgandagi zararlarni hisoblash usullarini yaratishni ko‘zda tutsa, matematik aspekt sifat ko‘rsatkichlarini u yoki bu usullar bilan hisoblashni, texnik aspekti esa texnik vosita va tadbirlarni yaratib, sifatini ko‘tarishni va sifat belgilarini nazorat hamda boshqaruv usullarini yaratish va ishlab chiqarishni qamrab oladi.</w:t>
      </w:r>
    </w:p>
    <w:p w:rsidR="00C47964" w:rsidRPr="00075C43" w:rsidRDefault="00C47964" w:rsidP="00C47964">
      <w:pPr>
        <w:ind w:firstLine="709"/>
        <w:jc w:val="both"/>
        <w:rPr>
          <w:sz w:val="28"/>
          <w:szCs w:val="28"/>
          <w:lang w:val="en-AU"/>
        </w:rPr>
      </w:pPr>
      <w:r w:rsidRPr="00075C43">
        <w:rPr>
          <w:sz w:val="28"/>
          <w:szCs w:val="28"/>
          <w:lang w:val="en-AU"/>
        </w:rPr>
        <w:t>Umuman olganda «</w:t>
      </w:r>
      <w:r w:rsidRPr="00075C43">
        <w:rPr>
          <w:sz w:val="28"/>
          <w:szCs w:val="28"/>
          <w:lang w:val="en-US"/>
        </w:rPr>
        <w:t>E</w:t>
      </w:r>
      <w:r w:rsidRPr="00075C43">
        <w:rPr>
          <w:sz w:val="28"/>
          <w:szCs w:val="28"/>
          <w:lang w:val="en-AU"/>
        </w:rPr>
        <w:t>lektr energiyasi sifati» deganda energiya tizimning asosiy parametrlarining o‘rnatilgan normadagi qiymatlarga to‘g`ri kelishi va shu qiymatlar bilan energiyani ishlab chiqarish, uzatish va taqsimlash tushuniladi.</w:t>
      </w:r>
    </w:p>
    <w:p w:rsidR="00C47964" w:rsidRPr="00075C43" w:rsidRDefault="00C47964" w:rsidP="00C47964">
      <w:pPr>
        <w:ind w:firstLine="709"/>
        <w:jc w:val="both"/>
        <w:rPr>
          <w:sz w:val="28"/>
          <w:szCs w:val="28"/>
          <w:lang w:val="en-AU"/>
        </w:rPr>
      </w:pPr>
      <w:r w:rsidRPr="00075C43">
        <w:rPr>
          <w:sz w:val="28"/>
          <w:szCs w:val="28"/>
          <w:lang w:val="en-US"/>
        </w:rPr>
        <w:t>E</w:t>
      </w:r>
      <w:r w:rsidRPr="00075C43">
        <w:rPr>
          <w:sz w:val="28"/>
          <w:szCs w:val="28"/>
          <w:lang w:val="en-AU"/>
        </w:rPr>
        <w:t>lektr energiya sifati qiymati kuchlanish va chastotalar og`ishi, ularning o‘zgarish ko‘lami, elektr qiymatlarining nosinusoidalligi, kuchlanishlar nosimmetriyaligi bilan belgilanadi.</w:t>
      </w:r>
    </w:p>
    <w:p w:rsidR="00C47964" w:rsidRPr="00075C43" w:rsidRDefault="00C47964" w:rsidP="00C47964">
      <w:pPr>
        <w:ind w:firstLine="709"/>
        <w:jc w:val="both"/>
        <w:rPr>
          <w:sz w:val="28"/>
          <w:szCs w:val="28"/>
          <w:lang w:val="en-AU"/>
        </w:rPr>
      </w:pPr>
      <w:r w:rsidRPr="00075C43">
        <w:rPr>
          <w:sz w:val="28"/>
          <w:szCs w:val="28"/>
          <w:u w:val="single"/>
          <w:lang w:val="en-AU"/>
        </w:rPr>
        <w:t>Chastotaning og`ishi</w:t>
      </w:r>
      <w:r w:rsidRPr="00075C43">
        <w:rPr>
          <w:sz w:val="28"/>
          <w:szCs w:val="28"/>
          <w:lang w:val="en-AU"/>
        </w:rPr>
        <w:t xml:space="preserve"> bu – 10 minut oralig`ida chastotaning haqiqiy qiymatini nominal qiymatdan farqini ko‘rsatuvchi  o‘rtacha qiymat. Normal xolatda chastotaning og`ishi nominal qiymatdan </w:t>
      </w:r>
      <w:r w:rsidRPr="00075C43">
        <w:rPr>
          <w:sz w:val="28"/>
          <w:szCs w:val="28"/>
        </w:rPr>
        <w:sym w:font="Symbol" w:char="F0B1"/>
      </w:r>
      <w:r w:rsidRPr="00075C43">
        <w:rPr>
          <w:sz w:val="28"/>
          <w:szCs w:val="28"/>
          <w:lang w:val="en-AU"/>
        </w:rPr>
        <w:t xml:space="preserve">0,1 Gs o‘zgarishi ruhsat etiladi. Qisqa vaqt ichida esa </w:t>
      </w:r>
      <w:r w:rsidRPr="00075C43">
        <w:rPr>
          <w:sz w:val="28"/>
          <w:szCs w:val="28"/>
        </w:rPr>
        <w:sym w:font="Symbol" w:char="F0B1"/>
      </w:r>
      <w:r w:rsidRPr="00075C43">
        <w:rPr>
          <w:sz w:val="28"/>
          <w:szCs w:val="28"/>
          <w:lang w:val="en-AU"/>
        </w:rPr>
        <w:t>0,2 Gs ga o‘zgarishi mumkin.</w:t>
      </w:r>
    </w:p>
    <w:p w:rsidR="00C47964" w:rsidRPr="00075C43" w:rsidRDefault="00C47964" w:rsidP="00C47964">
      <w:pPr>
        <w:ind w:firstLine="709"/>
        <w:jc w:val="both"/>
        <w:rPr>
          <w:sz w:val="28"/>
          <w:szCs w:val="28"/>
          <w:lang w:val="en-AU"/>
        </w:rPr>
      </w:pPr>
      <w:r w:rsidRPr="00075C43">
        <w:rPr>
          <w:sz w:val="28"/>
          <w:szCs w:val="28"/>
          <w:u w:val="single"/>
          <w:lang w:val="en-AU"/>
        </w:rPr>
        <w:t>Chastotaning tebranishi</w:t>
      </w:r>
      <w:r w:rsidRPr="00075C43">
        <w:rPr>
          <w:sz w:val="28"/>
          <w:szCs w:val="28"/>
          <w:lang w:val="en-AU"/>
        </w:rPr>
        <w:t xml:space="preserve"> bu – chastotaning o‘zgarish tezligi sekundiga 0,2 Gs dan kichik bo‘lmaganda, rejim parametrlarining tez o‘zgarishida asosiy chastotaning eng yuqori va eng kichik qiymatlari orasidagi farq hisoblanadi.</w:t>
      </w:r>
    </w:p>
    <w:p w:rsidR="00C47964" w:rsidRPr="00075C43" w:rsidRDefault="00C47964" w:rsidP="00C47964">
      <w:pPr>
        <w:ind w:firstLine="709"/>
        <w:jc w:val="both"/>
        <w:rPr>
          <w:sz w:val="28"/>
          <w:szCs w:val="28"/>
          <w:lang w:val="en-AU"/>
        </w:rPr>
      </w:pPr>
      <w:r w:rsidRPr="00075C43">
        <w:rPr>
          <w:sz w:val="28"/>
          <w:szCs w:val="28"/>
          <w:lang w:val="en-AU"/>
        </w:rPr>
        <w:t xml:space="preserve">Chastotaning tebranishi, og`ishga ruxsat berilgan </w:t>
      </w:r>
      <w:r w:rsidRPr="00075C43">
        <w:rPr>
          <w:sz w:val="28"/>
          <w:szCs w:val="28"/>
        </w:rPr>
        <w:sym w:font="Symbol" w:char="F0B1"/>
      </w:r>
      <w:r w:rsidRPr="00075C43">
        <w:rPr>
          <w:sz w:val="28"/>
          <w:szCs w:val="28"/>
          <w:lang w:val="en-AU"/>
        </w:rPr>
        <w:t xml:space="preserve">0,1 Gs dan tashkari, </w:t>
      </w:r>
      <w:r w:rsidRPr="00075C43">
        <w:rPr>
          <w:sz w:val="28"/>
          <w:szCs w:val="28"/>
        </w:rPr>
        <w:sym w:font="Symbol" w:char="F0B1"/>
      </w:r>
      <w:r w:rsidRPr="00075C43">
        <w:rPr>
          <w:sz w:val="28"/>
          <w:szCs w:val="28"/>
          <w:lang w:val="en-AU"/>
        </w:rPr>
        <w:t>0,2 Gs dan oshishi mumkin emas.</w:t>
      </w:r>
    </w:p>
    <w:p w:rsidR="00C47964" w:rsidRPr="00075C43" w:rsidRDefault="00C47964" w:rsidP="00C47964">
      <w:pPr>
        <w:ind w:firstLine="709"/>
        <w:jc w:val="center"/>
        <w:rPr>
          <w:sz w:val="28"/>
          <w:szCs w:val="28"/>
          <w:lang w:val="en-AU"/>
        </w:rPr>
      </w:pPr>
      <w:r w:rsidRPr="00075C43">
        <w:rPr>
          <w:position w:val="-12"/>
          <w:sz w:val="28"/>
          <w:szCs w:val="28"/>
        </w:rPr>
        <w:object w:dxaOrig="1540" w:dyaOrig="360">
          <v:shape id="_x0000_i1032" type="#_x0000_t75" style="width:93.75pt;height:21.75pt" o:ole="">
            <v:imagedata r:id="rId24" o:title=""/>
          </v:shape>
          <o:OLEObject Type="Embed" ProgID="Equation.3" ShapeID="_x0000_i1032" DrawAspect="Content" ObjectID="_1756031013" r:id="rId25"/>
        </w:object>
      </w:r>
      <w:r w:rsidRPr="00075C43">
        <w:rPr>
          <w:sz w:val="28"/>
          <w:szCs w:val="28"/>
          <w:lang w:val="en-AU"/>
        </w:rPr>
        <w:t xml:space="preserve">    ;    </w:t>
      </w:r>
      <w:r w:rsidRPr="00075C43">
        <w:rPr>
          <w:position w:val="-30"/>
          <w:sz w:val="28"/>
          <w:szCs w:val="28"/>
        </w:rPr>
        <w:object w:dxaOrig="2540" w:dyaOrig="700">
          <v:shape id="_x0000_i1033" type="#_x0000_t75" style="width:153pt;height:42.75pt" o:ole="">
            <v:imagedata r:id="rId26" o:title=""/>
          </v:shape>
          <o:OLEObject Type="Embed" ProgID="Equation.3" ShapeID="_x0000_i1033" DrawAspect="Content" ObjectID="_1756031014" r:id="rId27"/>
        </w:object>
      </w:r>
    </w:p>
    <w:p w:rsidR="00C47964" w:rsidRPr="00075C43" w:rsidRDefault="00C47964" w:rsidP="00C47964">
      <w:pPr>
        <w:ind w:firstLine="709"/>
        <w:jc w:val="center"/>
        <w:rPr>
          <w:b/>
          <w:sz w:val="28"/>
          <w:szCs w:val="28"/>
          <w:u w:val="single"/>
          <w:lang w:val="en-AU"/>
        </w:rPr>
      </w:pPr>
      <w:r w:rsidRPr="00075C43">
        <w:rPr>
          <w:b/>
          <w:sz w:val="28"/>
          <w:szCs w:val="28"/>
          <w:lang w:val="en-AU"/>
        </w:rPr>
        <w:t>Kuchlanish og`ishi va tebranishi</w:t>
      </w:r>
    </w:p>
    <w:p w:rsidR="00C47964" w:rsidRPr="00075C43" w:rsidRDefault="00C47964" w:rsidP="00C47964">
      <w:pPr>
        <w:ind w:firstLine="709"/>
        <w:jc w:val="both"/>
        <w:rPr>
          <w:sz w:val="28"/>
          <w:szCs w:val="28"/>
          <w:lang w:val="en-AU"/>
        </w:rPr>
      </w:pPr>
      <w:r w:rsidRPr="00075C43">
        <w:rPr>
          <w:sz w:val="28"/>
          <w:szCs w:val="28"/>
          <w:u w:val="single"/>
          <w:lang w:val="en-AU"/>
        </w:rPr>
        <w:t xml:space="preserve">Kuchlanishning og`ishi </w:t>
      </w:r>
      <w:r w:rsidRPr="00075C43">
        <w:rPr>
          <w:sz w:val="28"/>
          <w:szCs w:val="28"/>
          <w:lang w:val="en-AU"/>
        </w:rPr>
        <w:t xml:space="preserve"> bu – ish rejimining sekin o‘zgarishida, ya`ni kuchlanishni o‘zgarish tezligi sekundiga 1% dan oshmaganda, kuchlanishning haqiqiy qiymatining uning nominal qiymatidan farqiga aytiladi.</w:t>
      </w:r>
    </w:p>
    <w:p w:rsidR="00C47964" w:rsidRPr="00075C43" w:rsidRDefault="00C47964" w:rsidP="00C47964">
      <w:pPr>
        <w:ind w:firstLine="709"/>
        <w:jc w:val="center"/>
        <w:rPr>
          <w:sz w:val="28"/>
          <w:szCs w:val="28"/>
          <w:lang w:val="en-AU"/>
        </w:rPr>
      </w:pPr>
      <w:r w:rsidRPr="00075C43">
        <w:rPr>
          <w:position w:val="-10"/>
          <w:sz w:val="28"/>
          <w:szCs w:val="28"/>
        </w:rPr>
        <w:object w:dxaOrig="1359" w:dyaOrig="320">
          <v:shape id="_x0000_i1034" type="#_x0000_t75" style="width:68.25pt;height:15.75pt" o:ole="" fillcolor="window">
            <v:imagedata r:id="rId28" o:title=""/>
          </v:shape>
          <o:OLEObject Type="Embed" ProgID="Equation.2" ShapeID="_x0000_i1034" DrawAspect="Content" ObjectID="_1756031015" r:id="rId29"/>
        </w:object>
      </w:r>
      <w:r w:rsidRPr="00075C43">
        <w:rPr>
          <w:sz w:val="28"/>
          <w:szCs w:val="28"/>
          <w:lang w:val="en-AU"/>
        </w:rPr>
        <w:t xml:space="preserve">  yoki    </w:t>
      </w:r>
      <w:r w:rsidRPr="00075C43">
        <w:rPr>
          <w:position w:val="-30"/>
          <w:sz w:val="28"/>
          <w:szCs w:val="28"/>
        </w:rPr>
        <w:object w:dxaOrig="2240" w:dyaOrig="700">
          <v:shape id="_x0000_i1035" type="#_x0000_t75" style="width:111.75pt;height:35.25pt" o:ole="" fillcolor="window">
            <v:imagedata r:id="rId30" o:title=""/>
          </v:shape>
          <o:OLEObject Type="Embed" ProgID="Equation.3" ShapeID="_x0000_i1035" DrawAspect="Content" ObjectID="_1756031016" r:id="rId31"/>
        </w:object>
      </w:r>
    </w:p>
    <w:p w:rsidR="00C47964" w:rsidRPr="00075C43" w:rsidRDefault="00C47964" w:rsidP="00C47964">
      <w:pPr>
        <w:ind w:firstLine="709"/>
        <w:jc w:val="both"/>
        <w:rPr>
          <w:sz w:val="28"/>
          <w:szCs w:val="28"/>
          <w:lang w:val="en-AU"/>
        </w:rPr>
      </w:pPr>
      <w:r w:rsidRPr="00075C43">
        <w:rPr>
          <w:sz w:val="28"/>
          <w:szCs w:val="28"/>
          <w:lang w:val="en-AU"/>
        </w:rPr>
        <w:t>Normal ish holatlarida kuchlanishning og`ishi quyidagi qiymatlarda ruhsat etiladi:</w:t>
      </w:r>
      <w:r w:rsidRPr="00075C43">
        <w:rPr>
          <w:position w:val="-10"/>
          <w:sz w:val="28"/>
          <w:szCs w:val="28"/>
        </w:rPr>
        <w:object w:dxaOrig="180" w:dyaOrig="340">
          <v:shape id="_x0000_i1036" type="#_x0000_t75" style="width:9pt;height:16.5pt" o:ole="" fillcolor="window">
            <v:imagedata r:id="rId32" o:title=""/>
          </v:shape>
          <o:OLEObject Type="Embed" ProgID="Equation.3" ShapeID="_x0000_i1036" DrawAspect="Content" ObjectID="_1756031017" r:id="rId33"/>
        </w:object>
      </w:r>
    </w:p>
    <w:p w:rsidR="00C47964" w:rsidRPr="00075C43" w:rsidRDefault="00C47964" w:rsidP="00C47964">
      <w:pPr>
        <w:ind w:firstLine="709"/>
        <w:jc w:val="both"/>
        <w:rPr>
          <w:sz w:val="28"/>
          <w:szCs w:val="28"/>
          <w:lang w:val="en-AU"/>
        </w:rPr>
      </w:pPr>
      <w:r w:rsidRPr="00075C43">
        <w:rPr>
          <w:sz w:val="28"/>
          <w:szCs w:val="28"/>
          <w:lang w:val="en-AU"/>
        </w:rPr>
        <w:t xml:space="preserve"> -5</w:t>
      </w:r>
      <w:r w:rsidRPr="00075C43">
        <w:rPr>
          <w:sz w:val="28"/>
          <w:szCs w:val="28"/>
        </w:rPr>
        <w:sym w:font="Symbol" w:char="F0B8"/>
      </w:r>
      <w:r w:rsidRPr="00075C43">
        <w:rPr>
          <w:sz w:val="28"/>
          <w:szCs w:val="28"/>
          <w:lang w:val="en-AU"/>
        </w:rPr>
        <w:t>+10% gacha elektr yuritkich va apparatlarning qisqichlarida yurgizish va boshqarish paytida;</w:t>
      </w:r>
    </w:p>
    <w:p w:rsidR="00C47964" w:rsidRPr="00075C43" w:rsidRDefault="00C47964" w:rsidP="00C47964">
      <w:pPr>
        <w:ind w:firstLine="709"/>
        <w:jc w:val="both"/>
        <w:rPr>
          <w:sz w:val="28"/>
          <w:szCs w:val="28"/>
          <w:lang w:val="en-AU"/>
        </w:rPr>
      </w:pPr>
      <w:r w:rsidRPr="00075C43">
        <w:rPr>
          <w:sz w:val="28"/>
          <w:szCs w:val="28"/>
          <w:lang w:val="en-AU"/>
        </w:rPr>
        <w:t>- 2,5</w:t>
      </w:r>
      <w:r w:rsidRPr="00075C43">
        <w:rPr>
          <w:sz w:val="28"/>
          <w:szCs w:val="28"/>
        </w:rPr>
        <w:sym w:font="Symbol" w:char="F0B8"/>
      </w:r>
      <w:r w:rsidRPr="00075C43">
        <w:rPr>
          <w:sz w:val="28"/>
          <w:szCs w:val="28"/>
          <w:lang w:val="en-AU"/>
        </w:rPr>
        <w:t>+5% gacha ish yuritish qurilmalari qisqichlarida;</w:t>
      </w:r>
    </w:p>
    <w:p w:rsidR="00C47964" w:rsidRPr="00075C43" w:rsidRDefault="00C47964" w:rsidP="00C47964">
      <w:pPr>
        <w:ind w:firstLine="709"/>
        <w:jc w:val="both"/>
        <w:rPr>
          <w:sz w:val="28"/>
          <w:szCs w:val="28"/>
          <w:lang w:val="en-AU"/>
        </w:rPr>
      </w:pPr>
      <w:r w:rsidRPr="00075C43">
        <w:rPr>
          <w:sz w:val="28"/>
          <w:szCs w:val="28"/>
          <w:lang w:val="en-AU"/>
        </w:rPr>
        <w:t xml:space="preserve"> </w:t>
      </w:r>
      <w:r w:rsidRPr="00075C43">
        <w:rPr>
          <w:sz w:val="28"/>
          <w:szCs w:val="28"/>
        </w:rPr>
        <w:sym w:font="Symbol" w:char="F0B1"/>
      </w:r>
      <w:r w:rsidRPr="00075C43">
        <w:rPr>
          <w:sz w:val="28"/>
          <w:szCs w:val="28"/>
          <w:lang w:val="en-AU"/>
        </w:rPr>
        <w:t>5% qolgan elektr iste`molchilar qiskichlarida.</w:t>
      </w:r>
    </w:p>
    <w:p w:rsidR="00C47964" w:rsidRPr="00075C43" w:rsidRDefault="00C47964" w:rsidP="00C47964">
      <w:pPr>
        <w:ind w:firstLine="709"/>
        <w:jc w:val="both"/>
        <w:rPr>
          <w:sz w:val="28"/>
          <w:szCs w:val="28"/>
          <w:lang w:val="en-AU"/>
        </w:rPr>
      </w:pPr>
      <w:r w:rsidRPr="00075C43">
        <w:rPr>
          <w:sz w:val="28"/>
          <w:szCs w:val="28"/>
          <w:lang w:val="en-AU"/>
        </w:rPr>
        <w:t>Avariyadan keyingi holatlarda kuchlanish kamayishi qo‘shimcha 5% ga ruxsat etiladi.</w:t>
      </w:r>
    </w:p>
    <w:p w:rsidR="00C47964" w:rsidRPr="00075C43" w:rsidRDefault="00C47964" w:rsidP="00C47964">
      <w:pPr>
        <w:ind w:firstLine="709"/>
        <w:jc w:val="both"/>
        <w:rPr>
          <w:sz w:val="28"/>
          <w:szCs w:val="28"/>
          <w:lang w:val="en-AU"/>
        </w:rPr>
      </w:pPr>
      <w:r w:rsidRPr="00075C43">
        <w:rPr>
          <w:sz w:val="28"/>
          <w:szCs w:val="28"/>
          <w:lang w:val="en-AU"/>
        </w:rPr>
        <w:t>Har qanday elektr iste`molchi kuchlanishni nominal qiymatiga mos qilib qurilgan, shu bilan kuchlanishni  me`yorida o‘zgarishi uni normal ishlashiga ta`sir qilmaydi. Ko‘rsatilgan me`yordan o‘zgarganda iste`molchilarning ish holati buzulishi mumkin (</w:t>
      </w:r>
      <w:r w:rsidRPr="00075C43">
        <w:rPr>
          <w:sz w:val="28"/>
          <w:szCs w:val="28"/>
          <w:lang w:val="en-US"/>
        </w:rPr>
        <w:t>E</w:t>
      </w:r>
      <w:r w:rsidRPr="00075C43">
        <w:rPr>
          <w:sz w:val="28"/>
          <w:szCs w:val="28"/>
          <w:lang w:val="en-AU"/>
        </w:rPr>
        <w:t>lektrotermik kurilmalarida xarorat uzgarishi, yoritkichlarning yoritilganlik darajasi o‘zgarishi, elektr yuritkich valida FIKning o‘zgarishi va boshqalar).</w:t>
      </w:r>
    </w:p>
    <w:p w:rsidR="00C47964" w:rsidRPr="00075C43" w:rsidRDefault="00C47964" w:rsidP="00C47964">
      <w:pPr>
        <w:ind w:firstLine="709"/>
        <w:jc w:val="both"/>
        <w:rPr>
          <w:sz w:val="28"/>
          <w:szCs w:val="28"/>
          <w:lang w:val="en-AU"/>
        </w:rPr>
      </w:pPr>
      <w:r w:rsidRPr="00075C43">
        <w:rPr>
          <w:sz w:val="28"/>
          <w:szCs w:val="28"/>
          <w:lang w:val="en-US"/>
        </w:rPr>
        <w:lastRenderedPageBreak/>
        <w:t>E</w:t>
      </w:r>
      <w:r w:rsidRPr="00075C43">
        <w:rPr>
          <w:sz w:val="28"/>
          <w:szCs w:val="28"/>
          <w:lang w:val="en-AU"/>
        </w:rPr>
        <w:t>lektr ta`minoti sistemasida kuchlanish og`ishiga asosiy sabab elektr iste`molchilar rejimining o‘zgarishi, ta`minlovchi energiya sistemaning holatining o‘zgarishi, liniyaning 10-6kV yetarlicha qarshiliklari o‘zgarishi.</w:t>
      </w:r>
    </w:p>
    <w:p w:rsidR="00C47964" w:rsidRPr="00075C43" w:rsidRDefault="00C47964" w:rsidP="00C47964">
      <w:pPr>
        <w:ind w:firstLine="709"/>
        <w:jc w:val="both"/>
        <w:rPr>
          <w:sz w:val="28"/>
          <w:szCs w:val="28"/>
          <w:lang w:val="en-AU"/>
        </w:rPr>
      </w:pPr>
      <w:r w:rsidRPr="00075C43">
        <w:rPr>
          <w:sz w:val="28"/>
          <w:szCs w:val="28"/>
          <w:lang w:val="en-AU"/>
        </w:rPr>
        <w:t>Kuchlanishning ko‘rsatilgan me`yorlarda o‘zgarishi ham iste`molchilarning texnik-iktisodiy ko‘rsatkichlariga ta`sir ko‘rsatadi.</w:t>
      </w:r>
    </w:p>
    <w:p w:rsidR="00C47964" w:rsidRPr="00075C43" w:rsidRDefault="00C47964" w:rsidP="00C47964">
      <w:pPr>
        <w:ind w:firstLine="709"/>
        <w:jc w:val="both"/>
        <w:rPr>
          <w:b/>
          <w:sz w:val="28"/>
          <w:szCs w:val="28"/>
          <w:lang w:val="en-AU"/>
        </w:rPr>
      </w:pPr>
      <w:r w:rsidRPr="00075C43">
        <w:rPr>
          <w:sz w:val="28"/>
          <w:szCs w:val="28"/>
          <w:lang w:val="en-AU"/>
        </w:rPr>
        <w:t xml:space="preserve">Kuchlanishning og`ishi bir kancha tez-tez o‘zgarib turuvchi faktorlarga bog`liq. Kuchlanish og`ishining oqibatlari faqatgin qiymatida emas, balki kuchlanish og`ishining davomiyligiga va kuchlanish og`ishi ta`sir qilgan iste`molchilar hajimiga ham bog`liq bo‘ladi. Masalan: qisqa vaqt ichida yuz bergan ba`zi ma`lum bir iste`molchilar uchun kuchlanish og`ishining oqibati shu og`ishni bartaraf qilish uchun ketgan sarf-harajatdan qimmatga tushishi mumkin. </w:t>
      </w:r>
      <w:r w:rsidRPr="00075C43">
        <w:rPr>
          <w:b/>
          <w:sz w:val="28"/>
          <w:szCs w:val="28"/>
          <w:lang w:val="en-AU"/>
        </w:rPr>
        <w:t xml:space="preserve"> </w:t>
      </w:r>
    </w:p>
    <w:p w:rsidR="00C47964" w:rsidRPr="00075C43" w:rsidRDefault="00C47964" w:rsidP="00C47964">
      <w:pPr>
        <w:ind w:firstLine="709"/>
        <w:jc w:val="both"/>
        <w:rPr>
          <w:sz w:val="28"/>
          <w:szCs w:val="28"/>
          <w:lang w:val="en-AU"/>
        </w:rPr>
      </w:pPr>
      <w:r w:rsidRPr="00075C43">
        <w:rPr>
          <w:sz w:val="28"/>
          <w:szCs w:val="28"/>
          <w:lang w:val="en-AU"/>
        </w:rPr>
        <w:t xml:space="preserve">Kuchlanish sifatini tavsiflash uchun hozirgi vaqitda ehtimollik nazariyasiga asoslangan baholash uslubi yaratilgan bo‘lib, uning asosini matematik statistika </w:t>
      </w:r>
      <w:r>
        <w:rPr>
          <w:sz w:val="28"/>
          <w:szCs w:val="28"/>
          <w:lang w:val="en-AU"/>
        </w:rPr>
        <w:t>tashqi</w:t>
      </w:r>
      <w:r w:rsidRPr="00075C43">
        <w:rPr>
          <w:sz w:val="28"/>
          <w:szCs w:val="28"/>
          <w:lang w:val="en-AU"/>
        </w:rPr>
        <w:t xml:space="preserve">l etadi. Bu usul birinchi marta P.Aere tomonidan taklif etilgan. Bu usulga ko‘ra asta-sekinlik bilan o‘zgaruvchi kuchlanishining iste`molchining iqtisodiy ko‘rsavtkichlari yaxshi bo‘lishligini aniqlash aniq va qulay ravishda olib borishlik uchun </w:t>
      </w:r>
      <w:r w:rsidRPr="00075C43">
        <w:rPr>
          <w:i/>
          <w:sz w:val="28"/>
          <w:szCs w:val="28"/>
          <w:lang w:val="en-AU"/>
        </w:rPr>
        <w:t>T</w:t>
      </w:r>
      <w:r w:rsidRPr="00075C43">
        <w:rPr>
          <w:sz w:val="28"/>
          <w:szCs w:val="28"/>
          <w:lang w:val="en-AU"/>
        </w:rPr>
        <w:t xml:space="preserve"> davrida kuchlanish og`ishining o‘rtacha kvadrati orali bajarish kerak bo‘ladi. Muallif tomonidan bu usul bir xil bo‘lmagan kuchlanish deb yuritiladi:</w:t>
      </w:r>
    </w:p>
    <w:p w:rsidR="00C47964" w:rsidRPr="00075C43" w:rsidRDefault="00C47964" w:rsidP="00C47964">
      <w:pPr>
        <w:ind w:firstLine="709"/>
        <w:jc w:val="center"/>
        <w:rPr>
          <w:sz w:val="28"/>
          <w:szCs w:val="28"/>
          <w:lang w:val="en-AU"/>
        </w:rPr>
      </w:pPr>
      <w:r w:rsidRPr="00075C43">
        <w:rPr>
          <w:position w:val="-10"/>
          <w:sz w:val="28"/>
          <w:szCs w:val="28"/>
        </w:rPr>
        <w:object w:dxaOrig="180" w:dyaOrig="340">
          <v:shape id="_x0000_i1037" type="#_x0000_t75" style="width:9pt;height:16.5pt" o:ole="">
            <v:imagedata r:id="rId34" o:title=""/>
          </v:shape>
          <o:OLEObject Type="Embed" ProgID="Equation.3" ShapeID="_x0000_i1037" DrawAspect="Content" ObjectID="_1756031018" r:id="rId35"/>
        </w:object>
      </w:r>
      <w:r w:rsidRPr="00075C43">
        <w:rPr>
          <w:position w:val="-12"/>
          <w:sz w:val="28"/>
          <w:szCs w:val="28"/>
        </w:rPr>
        <w:object w:dxaOrig="760" w:dyaOrig="400">
          <v:shape id="_x0000_i1038" type="#_x0000_t75" style="width:38.25pt;height:20.25pt" o:ole="">
            <v:imagedata r:id="rId36" o:title=""/>
          </v:shape>
          <o:OLEObject Type="Embed" ProgID="Equation.3" ShapeID="_x0000_i1038" DrawAspect="Content" ObjectID="_1756031019" r:id="rId37"/>
        </w:object>
      </w:r>
      <w:r w:rsidRPr="00075C43">
        <w:rPr>
          <w:sz w:val="28"/>
          <w:szCs w:val="28"/>
          <w:lang w:val="en-AU"/>
        </w:rPr>
        <w:t>=</w:t>
      </w:r>
      <w:r w:rsidRPr="00075C43">
        <w:rPr>
          <w:position w:val="-32"/>
          <w:sz w:val="28"/>
          <w:szCs w:val="28"/>
        </w:rPr>
        <w:object w:dxaOrig="1780" w:dyaOrig="760">
          <v:shape id="_x0000_i1039" type="#_x0000_t75" style="width:88.5pt;height:38.25pt" o:ole="">
            <v:imagedata r:id="rId38" o:title=""/>
          </v:shape>
          <o:OLEObject Type="Embed" ProgID="Equation.3" ShapeID="_x0000_i1039" DrawAspect="Content" ObjectID="_1756031020" r:id="rId39"/>
        </w:object>
      </w:r>
    </w:p>
    <w:p w:rsidR="00C47964" w:rsidRPr="00075C43" w:rsidRDefault="00C47964" w:rsidP="00C47964">
      <w:pPr>
        <w:ind w:firstLine="709"/>
        <w:jc w:val="both"/>
        <w:rPr>
          <w:sz w:val="28"/>
          <w:szCs w:val="28"/>
          <w:lang w:val="en-AU"/>
        </w:rPr>
      </w:pPr>
      <w:r w:rsidRPr="00075C43">
        <w:rPr>
          <w:sz w:val="28"/>
          <w:szCs w:val="28"/>
          <w:lang w:val="en-AU"/>
        </w:rPr>
        <w:t xml:space="preserve">bunda </w:t>
      </w:r>
      <w:r w:rsidRPr="00075C43">
        <w:rPr>
          <w:position w:val="-30"/>
          <w:sz w:val="28"/>
          <w:szCs w:val="28"/>
        </w:rPr>
        <w:object w:dxaOrig="2020" w:dyaOrig="700">
          <v:shape id="_x0000_i1040" type="#_x0000_t75" style="width:100.5pt;height:35.25pt" o:ole="">
            <v:imagedata r:id="rId40" o:title=""/>
          </v:shape>
          <o:OLEObject Type="Embed" ProgID="Equation.3" ShapeID="_x0000_i1040" DrawAspect="Content" ObjectID="_1756031021" r:id="rId41"/>
        </w:object>
      </w:r>
      <w:r w:rsidRPr="00075C43">
        <w:rPr>
          <w:sz w:val="28"/>
          <w:szCs w:val="28"/>
          <w:lang w:val="en-AU"/>
        </w:rPr>
        <w:t xml:space="preserve"> vaqt orasidagi kuchlanish og`ishi;</w:t>
      </w:r>
    </w:p>
    <w:p w:rsidR="00C47964" w:rsidRPr="00075C43" w:rsidRDefault="00C47964" w:rsidP="00C47964">
      <w:pPr>
        <w:ind w:firstLine="709"/>
        <w:jc w:val="both"/>
        <w:rPr>
          <w:sz w:val="28"/>
          <w:szCs w:val="28"/>
          <w:lang w:val="en-AU"/>
        </w:rPr>
      </w:pPr>
      <w:r w:rsidRPr="00075C43">
        <w:rPr>
          <w:position w:val="-12"/>
          <w:sz w:val="28"/>
          <w:szCs w:val="28"/>
        </w:rPr>
        <w:object w:dxaOrig="639" w:dyaOrig="360">
          <v:shape id="_x0000_i1041" type="#_x0000_t75" style="width:32.25pt;height:18.75pt" o:ole="">
            <v:imagedata r:id="rId42" o:title=""/>
          </v:shape>
          <o:OLEObject Type="Embed" ProgID="Equation.3" ShapeID="_x0000_i1041" DrawAspect="Content" ObjectID="_1756031022" r:id="rId43"/>
        </w:object>
      </w:r>
      <w:r w:rsidRPr="00075C43">
        <w:rPr>
          <w:sz w:val="28"/>
          <w:szCs w:val="28"/>
          <w:lang w:val="en-AU"/>
        </w:rPr>
        <w:t xml:space="preserve"> vaqtda tarmoqning ko‘rilayotgan nuqtasidagi kuchlanish og`ishi.</w:t>
      </w:r>
    </w:p>
    <w:p w:rsidR="00C47964" w:rsidRPr="00075C43" w:rsidRDefault="00C47964" w:rsidP="00C47964">
      <w:pPr>
        <w:ind w:firstLine="709"/>
        <w:jc w:val="both"/>
        <w:rPr>
          <w:sz w:val="28"/>
          <w:szCs w:val="28"/>
          <w:lang w:val="en-AU"/>
        </w:rPr>
      </w:pPr>
      <w:r w:rsidRPr="00075C43">
        <w:rPr>
          <w:sz w:val="28"/>
          <w:szCs w:val="28"/>
          <w:lang w:val="en-AU"/>
        </w:rPr>
        <w:t>Kuchlanish har xilligining o‘lchov birligi foizning kvadrati bilan belgilangan: 1(%)</w:t>
      </w:r>
      <w:r w:rsidRPr="00075C43">
        <w:rPr>
          <w:sz w:val="28"/>
          <w:szCs w:val="28"/>
          <w:vertAlign w:val="superscript"/>
          <w:lang w:val="en-AU"/>
        </w:rPr>
        <w:t>2</w:t>
      </w:r>
      <w:r w:rsidRPr="00075C43">
        <w:rPr>
          <w:sz w:val="28"/>
          <w:szCs w:val="28"/>
          <w:lang w:val="en-AU"/>
        </w:rPr>
        <w:t xml:space="preserve"> yoki 1/10000. Masalan, 25 (%)</w:t>
      </w:r>
      <w:r w:rsidRPr="00075C43">
        <w:rPr>
          <w:sz w:val="28"/>
          <w:szCs w:val="28"/>
          <w:vertAlign w:val="superscript"/>
          <w:lang w:val="en-AU"/>
        </w:rPr>
        <w:t xml:space="preserve">2 </w:t>
      </w:r>
      <w:r w:rsidRPr="00075C43">
        <w:rPr>
          <w:sz w:val="28"/>
          <w:szCs w:val="28"/>
          <w:lang w:val="en-AU"/>
        </w:rPr>
        <w:t>li kuchlanish har xilligida nisbiy og`ishlik kvadrati 25/10000 ga, og`ishlikning o‘zi esa 5/100 yoki 5% ga teng.</w:t>
      </w:r>
    </w:p>
    <w:p w:rsidR="00C47964" w:rsidRPr="00075C43" w:rsidRDefault="00C47964" w:rsidP="00C47964">
      <w:pPr>
        <w:ind w:firstLine="709"/>
        <w:jc w:val="both"/>
        <w:rPr>
          <w:sz w:val="28"/>
          <w:szCs w:val="28"/>
          <w:lang w:val="en-AU"/>
        </w:rPr>
      </w:pPr>
      <w:r w:rsidRPr="00075C43">
        <w:rPr>
          <w:sz w:val="28"/>
          <w:szCs w:val="28"/>
          <w:lang w:val="en-US"/>
        </w:rPr>
        <w:t>E</w:t>
      </w:r>
      <w:r w:rsidRPr="00075C43">
        <w:rPr>
          <w:sz w:val="28"/>
          <w:szCs w:val="28"/>
          <w:lang w:val="en-AU"/>
        </w:rPr>
        <w:t xml:space="preserve">lektr tarmog`idagi kuchlanish rejimini tahlil qilishlik uchun mahsus analizatorlar qo‘llaniladi. Ular yordamida og`ishlikning o‘rtacha kvadratini o‘lchash mumkin. Shuningdek, </w:t>
      </w:r>
      <w:r w:rsidRPr="00075C43">
        <w:rPr>
          <w:i/>
          <w:sz w:val="28"/>
          <w:szCs w:val="28"/>
          <w:lang w:val="en-AU"/>
        </w:rPr>
        <w:t>T</w:t>
      </w:r>
      <w:r w:rsidRPr="00075C43">
        <w:rPr>
          <w:sz w:val="28"/>
          <w:szCs w:val="28"/>
          <w:lang w:val="en-AU"/>
        </w:rPr>
        <w:t xml:space="preserve"> davr ichidagi kuchlanish og`ishning o‘rtacha qiymatini  ham o‘lchash imkoniyati tug`iladi:</w:t>
      </w:r>
    </w:p>
    <w:p w:rsidR="00C47964" w:rsidRPr="00075C43" w:rsidRDefault="00C47964" w:rsidP="00C47964">
      <w:pPr>
        <w:jc w:val="center"/>
        <w:rPr>
          <w:sz w:val="28"/>
          <w:szCs w:val="28"/>
        </w:rPr>
      </w:pPr>
      <w:r w:rsidRPr="00075C43">
        <w:rPr>
          <w:position w:val="-32"/>
          <w:sz w:val="28"/>
          <w:szCs w:val="28"/>
        </w:rPr>
        <w:object w:dxaOrig="1780" w:dyaOrig="760">
          <v:shape id="_x0000_i1042" type="#_x0000_t75" style="width:88.5pt;height:38.25pt" o:ole="">
            <v:imagedata r:id="rId44" o:title=""/>
          </v:shape>
          <o:OLEObject Type="Embed" ProgID="Equation.3" ShapeID="_x0000_i1042" DrawAspect="Content" ObjectID="_1756031023" r:id="rId45"/>
        </w:object>
      </w:r>
    </w:p>
    <w:p w:rsidR="00C47964" w:rsidRPr="00075C43" w:rsidRDefault="00C47964" w:rsidP="00C47964">
      <w:pPr>
        <w:ind w:firstLine="709"/>
        <w:jc w:val="both"/>
        <w:rPr>
          <w:sz w:val="28"/>
          <w:szCs w:val="28"/>
          <w:lang w:val="en-AU"/>
        </w:rPr>
      </w:pPr>
      <w:r w:rsidRPr="00075C43">
        <w:rPr>
          <w:sz w:val="28"/>
          <w:szCs w:val="28"/>
          <w:lang w:val="en-AU"/>
        </w:rPr>
        <w:t>Bu qiymatlar bo‘yicha qiymatlar dispersiyasi, ya`ni tasodifiy qiymatlarning o‘rtacha qiymatdan og`ish me`yori aniqlanadi:</w:t>
      </w:r>
    </w:p>
    <w:p w:rsidR="00C47964" w:rsidRPr="00075C43" w:rsidRDefault="00C47964" w:rsidP="00C47964">
      <w:pPr>
        <w:jc w:val="center"/>
        <w:rPr>
          <w:sz w:val="28"/>
          <w:szCs w:val="28"/>
        </w:rPr>
      </w:pPr>
      <w:r w:rsidRPr="00075C43">
        <w:rPr>
          <w:position w:val="-18"/>
          <w:sz w:val="28"/>
          <w:szCs w:val="28"/>
        </w:rPr>
        <w:object w:dxaOrig="2580" w:dyaOrig="499">
          <v:shape id="_x0000_i1043" type="#_x0000_t75" style="width:129.75pt;height:24.75pt" o:ole="">
            <v:imagedata r:id="rId46" o:title=""/>
          </v:shape>
          <o:OLEObject Type="Embed" ProgID="Equation.3" ShapeID="_x0000_i1043" DrawAspect="Content" ObjectID="_1756031024" r:id="rId47"/>
        </w:object>
      </w:r>
    </w:p>
    <w:p w:rsidR="00C47964" w:rsidRPr="00075C43" w:rsidRDefault="00C47964" w:rsidP="00C47964">
      <w:pPr>
        <w:ind w:firstLine="709"/>
        <w:jc w:val="both"/>
        <w:rPr>
          <w:sz w:val="28"/>
          <w:szCs w:val="28"/>
          <w:lang w:val="en-AU"/>
        </w:rPr>
      </w:pPr>
      <w:r w:rsidRPr="00075C43">
        <w:rPr>
          <w:sz w:val="28"/>
          <w:szCs w:val="28"/>
          <w:lang w:val="en-AU"/>
        </w:rPr>
        <w:t xml:space="preserve">Olingan qiymatlar </w:t>
      </w:r>
      <w:r w:rsidRPr="00075C43">
        <w:rPr>
          <w:position w:val="-14"/>
          <w:sz w:val="28"/>
          <w:szCs w:val="28"/>
        </w:rPr>
        <w:object w:dxaOrig="1420" w:dyaOrig="420">
          <v:shape id="_x0000_i1044" type="#_x0000_t75" style="width:71.25pt;height:21.75pt" o:ole="">
            <v:imagedata r:id="rId48" o:title=""/>
          </v:shape>
          <o:OLEObject Type="Embed" ProgID="Equation.3" ShapeID="_x0000_i1044" DrawAspect="Content" ObjectID="_1756031025" r:id="rId49"/>
        </w:object>
      </w:r>
      <w:r w:rsidRPr="00075C43">
        <w:rPr>
          <w:sz w:val="28"/>
          <w:szCs w:val="28"/>
          <w:lang w:val="en-AU"/>
        </w:rPr>
        <w:t xml:space="preserve"> va </w:t>
      </w:r>
      <w:r w:rsidRPr="00075C43">
        <w:rPr>
          <w:position w:val="-14"/>
          <w:sz w:val="28"/>
          <w:szCs w:val="28"/>
        </w:rPr>
        <w:object w:dxaOrig="600" w:dyaOrig="420">
          <v:shape id="_x0000_i1045" type="#_x0000_t75" style="width:30.75pt;height:21.75pt" o:ole="">
            <v:imagedata r:id="rId50" o:title=""/>
          </v:shape>
          <o:OLEObject Type="Embed" ProgID="Equation.3" ShapeID="_x0000_i1045" DrawAspect="Content" ObjectID="_1756031026" r:id="rId51"/>
        </w:object>
      </w:r>
      <w:r w:rsidRPr="00075C43">
        <w:rPr>
          <w:sz w:val="28"/>
          <w:szCs w:val="28"/>
          <w:lang w:val="en-AU"/>
        </w:rPr>
        <w:t xml:space="preserve"> bo‘yicha berilgan qiymatning og`ish ehtimolligi aniqlanadi. Buning uchun normal funksiyalar taqsimoti (ehtimollik integrali) jadvallari yordamga keladi.</w:t>
      </w:r>
    </w:p>
    <w:p w:rsidR="00C47964" w:rsidRPr="00075C43" w:rsidRDefault="00C47964" w:rsidP="00C47964">
      <w:pPr>
        <w:ind w:firstLine="709"/>
        <w:jc w:val="both"/>
        <w:rPr>
          <w:sz w:val="28"/>
          <w:szCs w:val="28"/>
          <w:lang w:val="en-AU"/>
        </w:rPr>
      </w:pPr>
      <w:r w:rsidRPr="00075C43">
        <w:rPr>
          <w:sz w:val="28"/>
          <w:szCs w:val="28"/>
          <w:u w:val="single"/>
          <w:lang w:val="en-AU"/>
        </w:rPr>
        <w:t>Kuchlanish tebranishi.</w:t>
      </w:r>
      <w:r w:rsidRPr="00075C43">
        <w:rPr>
          <w:sz w:val="28"/>
          <w:szCs w:val="28"/>
          <w:lang w:val="en-AU"/>
        </w:rPr>
        <w:t xml:space="preserve"> Kuchlanish tebranishi quyidagi ko‘rsatkichlar bilan belgilanadi:</w:t>
      </w:r>
      <w:r w:rsidRPr="00075C43">
        <w:rPr>
          <w:position w:val="-10"/>
          <w:sz w:val="28"/>
          <w:szCs w:val="28"/>
        </w:rPr>
        <w:object w:dxaOrig="180" w:dyaOrig="340">
          <v:shape id="_x0000_i1046" type="#_x0000_t75" style="width:9pt;height:16.5pt" o:ole="" fillcolor="window">
            <v:imagedata r:id="rId32" o:title=""/>
          </v:shape>
          <o:OLEObject Type="Embed" ProgID="Equation.3" ShapeID="_x0000_i1046" DrawAspect="Content" ObjectID="_1756031027" r:id="rId52"/>
        </w:object>
      </w:r>
    </w:p>
    <w:p w:rsidR="00C47964" w:rsidRPr="00075C43" w:rsidRDefault="00C47964" w:rsidP="00C47964">
      <w:pPr>
        <w:ind w:firstLine="709"/>
        <w:jc w:val="both"/>
        <w:rPr>
          <w:sz w:val="28"/>
          <w:szCs w:val="28"/>
          <w:lang w:val="en-AU"/>
        </w:rPr>
      </w:pPr>
      <w:r w:rsidRPr="00075C43">
        <w:rPr>
          <w:color w:val="000000"/>
          <w:sz w:val="28"/>
          <w:szCs w:val="28"/>
          <w:lang w:val="en-AU"/>
        </w:rPr>
        <w:lastRenderedPageBreak/>
        <w:t>a)</w:t>
      </w:r>
      <w:r w:rsidRPr="00075C43">
        <w:rPr>
          <w:sz w:val="28"/>
          <w:szCs w:val="28"/>
          <w:lang w:val="en-AU"/>
        </w:rPr>
        <w:t xml:space="preserve"> Kuchlanishning tebranishi </w:t>
      </w:r>
      <w:r w:rsidRPr="00075C43">
        <w:rPr>
          <w:i/>
          <w:sz w:val="28"/>
          <w:szCs w:val="28"/>
        </w:rPr>
        <w:sym w:font="Symbol" w:char="F064"/>
      </w:r>
      <w:r w:rsidRPr="00075C43">
        <w:rPr>
          <w:i/>
          <w:sz w:val="28"/>
          <w:szCs w:val="28"/>
          <w:lang w:val="en-AU"/>
        </w:rPr>
        <w:t>U</w:t>
      </w:r>
      <w:r w:rsidRPr="00075C43">
        <w:rPr>
          <w:sz w:val="28"/>
          <w:szCs w:val="28"/>
          <w:lang w:val="en-AU"/>
        </w:rPr>
        <w:t xml:space="preserve"> – bu ish rejimining yetarlicha tez o‘zgarishida, ya`ni kuchlanish o‘zgarish tezligi sekundiga 1% dan kam bo‘lmaganda, kuchlanishning ta`sir etuvchi eng katta va eng kichik qiymatlari o‘rtasidagi farq tushuniladi:</w:t>
      </w:r>
    </w:p>
    <w:p w:rsidR="00C47964" w:rsidRPr="00075C43" w:rsidRDefault="00C47964" w:rsidP="00C47964">
      <w:pPr>
        <w:ind w:firstLine="709"/>
        <w:jc w:val="center"/>
        <w:rPr>
          <w:sz w:val="28"/>
          <w:szCs w:val="28"/>
        </w:rPr>
      </w:pPr>
      <w:r>
        <w:rPr>
          <w:noProof/>
        </w:rPr>
        <w:drawing>
          <wp:anchor distT="0" distB="0" distL="114300" distR="114300" simplePos="0" relativeHeight="251661312" behindDoc="1" locked="0" layoutInCell="1" allowOverlap="1">
            <wp:simplePos x="0" y="0"/>
            <wp:positionH relativeFrom="column">
              <wp:posOffset>522605</wp:posOffset>
            </wp:positionH>
            <wp:positionV relativeFrom="paragraph">
              <wp:posOffset>638175</wp:posOffset>
            </wp:positionV>
            <wp:extent cx="4800600" cy="3157855"/>
            <wp:effectExtent l="0" t="0" r="0" b="4445"/>
            <wp:wrapTopAndBottom/>
            <wp:docPr id="1369" name="Рисунок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53">
                      <a:extLst>
                        <a:ext uri="{28A0092B-C50C-407E-A947-70E740481C1C}">
                          <a14:useLocalDpi xmlns:a14="http://schemas.microsoft.com/office/drawing/2010/main" val="0"/>
                        </a:ext>
                      </a:extLst>
                    </a:blip>
                    <a:srcRect l="2440" t="1358" r="3374" b="3036"/>
                    <a:stretch>
                      <a:fillRect/>
                    </a:stretch>
                  </pic:blipFill>
                  <pic:spPr bwMode="auto">
                    <a:xfrm>
                      <a:off x="0" y="0"/>
                      <a:ext cx="4800600" cy="3157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C43">
        <w:rPr>
          <w:position w:val="-28"/>
          <w:sz w:val="28"/>
          <w:szCs w:val="28"/>
        </w:rPr>
        <w:object w:dxaOrig="2640" w:dyaOrig="680">
          <v:shape id="_x0000_i1047" type="#_x0000_t75" style="width:187.5pt;height:39pt" o:ole="" fillcolor="window">
            <v:imagedata r:id="rId54" o:title=""/>
          </v:shape>
          <o:OLEObject Type="Embed" ProgID="Equation.2" ShapeID="_x0000_i1047" DrawAspect="Content" ObjectID="_1756031028" r:id="rId55"/>
        </w:object>
      </w:r>
    </w:p>
    <w:p w:rsidR="00C47964" w:rsidRDefault="00C47964" w:rsidP="00C47964">
      <w:pPr>
        <w:ind w:firstLine="709"/>
        <w:jc w:val="center"/>
        <w:rPr>
          <w:sz w:val="28"/>
          <w:szCs w:val="28"/>
          <w:lang w:val="en-AU"/>
        </w:rPr>
      </w:pPr>
      <w:r>
        <w:rPr>
          <w:sz w:val="28"/>
          <w:szCs w:val="28"/>
          <w:lang w:val="en-AU"/>
        </w:rPr>
        <w:t>1.2</w:t>
      </w:r>
      <w:r w:rsidRPr="008F44E6">
        <w:rPr>
          <w:sz w:val="28"/>
          <w:szCs w:val="28"/>
          <w:lang w:val="en-AU"/>
        </w:rPr>
        <w:t>-rasm</w:t>
      </w:r>
      <w:r>
        <w:rPr>
          <w:sz w:val="28"/>
          <w:szCs w:val="28"/>
          <w:lang w:val="en-AU"/>
        </w:rPr>
        <w:t xml:space="preserve"> o‘zgarish chastotaning o`sishi</w:t>
      </w:r>
    </w:p>
    <w:p w:rsidR="00C47964" w:rsidRDefault="00C47964" w:rsidP="00C47964">
      <w:pPr>
        <w:ind w:firstLine="709"/>
        <w:jc w:val="center"/>
        <w:rPr>
          <w:color w:val="000000"/>
          <w:sz w:val="28"/>
          <w:szCs w:val="28"/>
          <w:lang w:val="en-AU"/>
        </w:rPr>
      </w:pPr>
    </w:p>
    <w:p w:rsidR="00C47964" w:rsidRPr="00075C43" w:rsidRDefault="00C47964" w:rsidP="00C47964">
      <w:pPr>
        <w:ind w:firstLine="709"/>
        <w:jc w:val="both"/>
        <w:rPr>
          <w:i/>
          <w:sz w:val="28"/>
          <w:szCs w:val="28"/>
          <w:lang w:val="en-AU"/>
        </w:rPr>
      </w:pPr>
      <w:r w:rsidRPr="00075C43">
        <w:rPr>
          <w:color w:val="000000"/>
          <w:sz w:val="28"/>
          <w:szCs w:val="28"/>
          <w:lang w:val="en-AU"/>
        </w:rPr>
        <w:t>b)</w:t>
      </w:r>
      <w:r w:rsidRPr="00075C43">
        <w:rPr>
          <w:sz w:val="28"/>
          <w:szCs w:val="28"/>
          <w:lang w:val="en-AU"/>
        </w:rPr>
        <w:t xml:space="preserve"> Kuchlanishning o‘zgarish chastotasi (1/s, 1/min, 1/soat) </w:t>
      </w:r>
      <w:r w:rsidRPr="00075C43">
        <w:rPr>
          <w:i/>
          <w:sz w:val="28"/>
          <w:szCs w:val="28"/>
          <w:lang w:val="en-AU"/>
        </w:rPr>
        <w:t>F=m/T</w:t>
      </w:r>
    </w:p>
    <w:p w:rsidR="00C47964" w:rsidRPr="00075C43" w:rsidRDefault="00C47964" w:rsidP="00C47964">
      <w:pPr>
        <w:ind w:firstLine="709"/>
        <w:jc w:val="both"/>
        <w:rPr>
          <w:sz w:val="28"/>
          <w:szCs w:val="28"/>
          <w:lang w:val="en-AU"/>
        </w:rPr>
      </w:pPr>
      <w:r w:rsidRPr="00075C43">
        <w:rPr>
          <w:sz w:val="28"/>
          <w:szCs w:val="28"/>
          <w:lang w:val="en-AU"/>
        </w:rPr>
        <w:t>bunda m – kuchlanish o‘zgarish tezligi sekundiga 1% dan kam bo‘lmaganda kuchlanishning T vaqt oralig`ida o‘zgarishlar soni.</w:t>
      </w:r>
    </w:p>
    <w:p w:rsidR="00C47964" w:rsidRPr="00075C43" w:rsidRDefault="00C47964" w:rsidP="00C47964">
      <w:pPr>
        <w:ind w:firstLine="709"/>
        <w:jc w:val="both"/>
        <w:rPr>
          <w:i/>
          <w:sz w:val="28"/>
          <w:szCs w:val="28"/>
          <w:lang w:val="en-AU"/>
        </w:rPr>
      </w:pPr>
      <w:r w:rsidRPr="00075C43">
        <w:rPr>
          <w:color w:val="000000"/>
          <w:sz w:val="28"/>
          <w:szCs w:val="28"/>
          <w:lang w:val="en-AU"/>
        </w:rPr>
        <w:t>v)</w:t>
      </w:r>
      <w:r w:rsidRPr="00075C43">
        <w:rPr>
          <w:sz w:val="28"/>
          <w:szCs w:val="28"/>
          <w:lang w:val="en-AU"/>
        </w:rPr>
        <w:t xml:space="preserve"> Kuchlanishning ketma-ket o‘zgarishlari oralig`i </w:t>
      </w:r>
      <w:r w:rsidRPr="00075C43">
        <w:rPr>
          <w:i/>
          <w:sz w:val="28"/>
          <w:szCs w:val="28"/>
        </w:rPr>
        <w:sym w:font="Symbol" w:char="F044"/>
      </w:r>
      <w:r w:rsidRPr="00075C43">
        <w:rPr>
          <w:i/>
          <w:sz w:val="28"/>
          <w:szCs w:val="28"/>
          <w:lang w:val="en-AU"/>
        </w:rPr>
        <w:t>t</w:t>
      </w:r>
      <w:r w:rsidRPr="00075C43">
        <w:rPr>
          <w:i/>
          <w:sz w:val="28"/>
          <w:szCs w:val="28"/>
          <w:vertAlign w:val="subscript"/>
          <w:lang w:val="en-AU"/>
        </w:rPr>
        <w:t>kj</w:t>
      </w:r>
      <w:r w:rsidRPr="00075C43">
        <w:rPr>
          <w:i/>
          <w:sz w:val="28"/>
          <w:szCs w:val="28"/>
          <w:lang w:val="en-AU"/>
        </w:rPr>
        <w:t xml:space="preserve">. </w:t>
      </w:r>
    </w:p>
    <w:p w:rsidR="00C47964" w:rsidRPr="00075C43" w:rsidRDefault="00C47964" w:rsidP="00C47964">
      <w:pPr>
        <w:ind w:firstLine="709"/>
        <w:jc w:val="both"/>
        <w:rPr>
          <w:sz w:val="28"/>
          <w:szCs w:val="28"/>
          <w:lang w:val="en-AU"/>
        </w:rPr>
      </w:pPr>
      <w:r w:rsidRPr="00075C43">
        <w:rPr>
          <w:sz w:val="28"/>
          <w:szCs w:val="28"/>
          <w:lang w:val="en-AU"/>
        </w:rPr>
        <w:t>Quyidagi rasmda kuchlanishni vaqt bo‘yicha o‘zgarish grafigi ko‘rsatilgan bo‘lib, unda 12 sekund davomida kuchlanish 5 marotaba quloch yoyadi.</w:t>
      </w:r>
    </w:p>
    <w:p w:rsidR="00C47964" w:rsidRPr="00075C43" w:rsidRDefault="00C47964" w:rsidP="00C47964">
      <w:pPr>
        <w:ind w:firstLine="709"/>
        <w:jc w:val="both"/>
        <w:rPr>
          <w:sz w:val="28"/>
          <w:szCs w:val="28"/>
          <w:lang w:val="en-AU"/>
        </w:rPr>
      </w:pPr>
      <w:r w:rsidRPr="00075C43">
        <w:rPr>
          <w:sz w:val="28"/>
          <w:szCs w:val="28"/>
          <w:lang w:val="en-AU"/>
        </w:rPr>
        <w:t xml:space="preserve">Rasmda </w:t>
      </w:r>
      <w:r w:rsidRPr="00075C43">
        <w:rPr>
          <w:i/>
          <w:sz w:val="28"/>
          <w:szCs w:val="28"/>
        </w:rPr>
        <w:sym w:font="Symbol" w:char="F064"/>
      </w:r>
      <w:r w:rsidRPr="00075C43">
        <w:rPr>
          <w:i/>
          <w:sz w:val="28"/>
          <w:szCs w:val="28"/>
          <w:lang w:val="en-AU"/>
        </w:rPr>
        <w:t>U</w:t>
      </w:r>
      <w:r w:rsidRPr="00075C43">
        <w:rPr>
          <w:i/>
          <w:sz w:val="28"/>
          <w:szCs w:val="28"/>
          <w:vertAlign w:val="subscript"/>
          <w:lang w:val="en-AU"/>
        </w:rPr>
        <w:t>1</w:t>
      </w:r>
      <w:r w:rsidRPr="00075C43">
        <w:rPr>
          <w:i/>
          <w:sz w:val="28"/>
          <w:szCs w:val="28"/>
          <w:lang w:val="en-AU"/>
        </w:rPr>
        <w:t>,</w:t>
      </w:r>
      <w:r w:rsidRPr="00075C43">
        <w:rPr>
          <w:i/>
          <w:sz w:val="28"/>
          <w:szCs w:val="28"/>
        </w:rPr>
        <w:sym w:font="Symbol" w:char="F064"/>
      </w:r>
      <w:r w:rsidRPr="00075C43">
        <w:rPr>
          <w:i/>
          <w:sz w:val="28"/>
          <w:szCs w:val="28"/>
          <w:lang w:val="en-AU"/>
        </w:rPr>
        <w:t>U</w:t>
      </w:r>
      <w:r w:rsidRPr="00075C43">
        <w:rPr>
          <w:i/>
          <w:sz w:val="28"/>
          <w:szCs w:val="28"/>
          <w:vertAlign w:val="subscript"/>
          <w:lang w:val="en-AU"/>
        </w:rPr>
        <w:t>2</w:t>
      </w:r>
      <w:r w:rsidRPr="00075C43">
        <w:rPr>
          <w:i/>
          <w:sz w:val="28"/>
          <w:szCs w:val="28"/>
          <w:lang w:val="en-AU"/>
        </w:rPr>
        <w:t xml:space="preserve">,…, </w:t>
      </w:r>
      <w:r w:rsidRPr="00075C43">
        <w:rPr>
          <w:i/>
          <w:sz w:val="28"/>
          <w:szCs w:val="28"/>
        </w:rPr>
        <w:sym w:font="Symbol" w:char="F064"/>
      </w:r>
      <w:r w:rsidRPr="00075C43">
        <w:rPr>
          <w:i/>
          <w:sz w:val="28"/>
          <w:szCs w:val="28"/>
          <w:lang w:val="en-AU"/>
        </w:rPr>
        <w:t>U</w:t>
      </w:r>
      <w:r w:rsidRPr="00075C43">
        <w:rPr>
          <w:i/>
          <w:sz w:val="28"/>
          <w:szCs w:val="28"/>
          <w:vertAlign w:val="subscript"/>
          <w:lang w:val="en-AU"/>
        </w:rPr>
        <w:t>5</w:t>
      </w:r>
      <w:r w:rsidRPr="00075C43">
        <w:rPr>
          <w:i/>
          <w:sz w:val="28"/>
          <w:szCs w:val="28"/>
          <w:lang w:val="en-AU"/>
        </w:rPr>
        <w:t xml:space="preserve"> – </w:t>
      </w:r>
      <w:r w:rsidRPr="00075C43">
        <w:rPr>
          <w:sz w:val="28"/>
          <w:szCs w:val="28"/>
          <w:lang w:val="en-AU"/>
        </w:rPr>
        <w:t>kuchlanish o‘zgarishining qulochlari;</w:t>
      </w:r>
    </w:p>
    <w:p w:rsidR="00C47964" w:rsidRPr="00075C43" w:rsidRDefault="00C47964" w:rsidP="00C47964">
      <w:pPr>
        <w:ind w:firstLine="709"/>
        <w:jc w:val="both"/>
        <w:rPr>
          <w:sz w:val="28"/>
          <w:szCs w:val="28"/>
          <w:lang w:val="en-AU"/>
        </w:rPr>
      </w:pPr>
      <w:r w:rsidRPr="00075C43">
        <w:rPr>
          <w:i/>
          <w:sz w:val="28"/>
          <w:szCs w:val="28"/>
        </w:rPr>
        <w:sym w:font="Symbol" w:char="F044"/>
      </w:r>
      <w:r w:rsidRPr="00075C43">
        <w:rPr>
          <w:i/>
          <w:sz w:val="28"/>
          <w:szCs w:val="28"/>
          <w:lang w:val="en-AU"/>
        </w:rPr>
        <w:t>t</w:t>
      </w:r>
      <w:r w:rsidRPr="00075C43">
        <w:rPr>
          <w:i/>
          <w:sz w:val="28"/>
          <w:szCs w:val="28"/>
          <w:vertAlign w:val="subscript"/>
          <w:lang w:val="en-AU"/>
        </w:rPr>
        <w:t>12</w:t>
      </w:r>
      <w:r w:rsidRPr="00075C43">
        <w:rPr>
          <w:i/>
          <w:sz w:val="28"/>
          <w:szCs w:val="28"/>
          <w:lang w:val="en-AU"/>
        </w:rPr>
        <w:t xml:space="preserve">, </w:t>
      </w:r>
      <w:r w:rsidRPr="00075C43">
        <w:rPr>
          <w:i/>
          <w:sz w:val="28"/>
          <w:szCs w:val="28"/>
        </w:rPr>
        <w:sym w:font="Symbol" w:char="F044"/>
      </w:r>
      <w:r w:rsidRPr="00075C43">
        <w:rPr>
          <w:i/>
          <w:sz w:val="28"/>
          <w:szCs w:val="28"/>
          <w:lang w:val="en-AU"/>
        </w:rPr>
        <w:t>t</w:t>
      </w:r>
      <w:r w:rsidRPr="00075C43">
        <w:rPr>
          <w:i/>
          <w:sz w:val="28"/>
          <w:szCs w:val="28"/>
          <w:vertAlign w:val="subscript"/>
          <w:lang w:val="en-AU"/>
        </w:rPr>
        <w:t>23</w:t>
      </w:r>
      <w:r w:rsidRPr="00075C43">
        <w:rPr>
          <w:i/>
          <w:sz w:val="28"/>
          <w:szCs w:val="28"/>
          <w:lang w:val="en-AU"/>
        </w:rPr>
        <w:t xml:space="preserve">, …, </w:t>
      </w:r>
      <w:r w:rsidRPr="00075C43">
        <w:rPr>
          <w:i/>
          <w:sz w:val="28"/>
          <w:szCs w:val="28"/>
        </w:rPr>
        <w:sym w:font="Symbol" w:char="F044"/>
      </w:r>
      <w:r w:rsidRPr="00075C43">
        <w:rPr>
          <w:i/>
          <w:sz w:val="28"/>
          <w:szCs w:val="28"/>
          <w:lang w:val="en-AU"/>
        </w:rPr>
        <w:t>t</w:t>
      </w:r>
      <w:r w:rsidRPr="00075C43">
        <w:rPr>
          <w:i/>
          <w:sz w:val="28"/>
          <w:szCs w:val="28"/>
          <w:vertAlign w:val="subscript"/>
          <w:lang w:val="en-AU"/>
        </w:rPr>
        <w:t xml:space="preserve">m5 </w:t>
      </w:r>
      <w:r w:rsidRPr="00075C43">
        <w:rPr>
          <w:i/>
          <w:sz w:val="28"/>
          <w:szCs w:val="28"/>
          <w:lang w:val="en-AU"/>
        </w:rPr>
        <w:t>–</w:t>
      </w:r>
      <w:r w:rsidRPr="00075C43">
        <w:rPr>
          <w:sz w:val="28"/>
          <w:szCs w:val="28"/>
          <w:lang w:val="en-AU"/>
        </w:rPr>
        <w:t xml:space="preserve"> ketma-ket kelayotgan ekstremumlar orsidagi vaqt intervali; </w:t>
      </w:r>
      <w:r w:rsidRPr="00075C43">
        <w:rPr>
          <w:i/>
          <w:sz w:val="28"/>
          <w:szCs w:val="28"/>
          <w:lang w:val="en-AU"/>
        </w:rPr>
        <w:t>T</w:t>
      </w:r>
      <w:r w:rsidRPr="00075C43">
        <w:rPr>
          <w:sz w:val="28"/>
          <w:szCs w:val="28"/>
          <w:lang w:val="en-AU"/>
        </w:rPr>
        <w:t>- o‘lchov olib borilgan oraliq vaqt.</w:t>
      </w:r>
    </w:p>
    <w:p w:rsidR="00C47964" w:rsidRPr="00075C43" w:rsidRDefault="00C47964" w:rsidP="00C47964">
      <w:pPr>
        <w:ind w:firstLine="709"/>
        <w:jc w:val="center"/>
        <w:rPr>
          <w:b/>
          <w:sz w:val="28"/>
          <w:szCs w:val="28"/>
          <w:lang w:val="en-AU"/>
        </w:rPr>
      </w:pPr>
    </w:p>
    <w:p w:rsidR="00C47964" w:rsidRPr="00075C43" w:rsidRDefault="00C47964" w:rsidP="00C47964">
      <w:pPr>
        <w:ind w:firstLine="709"/>
        <w:jc w:val="center"/>
        <w:rPr>
          <w:b/>
          <w:sz w:val="28"/>
          <w:szCs w:val="28"/>
          <w:u w:val="single"/>
          <w:lang w:val="en-AU"/>
        </w:rPr>
      </w:pPr>
      <w:r w:rsidRPr="00075C43">
        <w:rPr>
          <w:b/>
          <w:sz w:val="28"/>
          <w:szCs w:val="28"/>
          <w:lang w:val="en-AU"/>
        </w:rPr>
        <w:t>Kuchlanish va toklar shakllarining nosinusoidalligi va nosimmetriyaligi</w:t>
      </w:r>
    </w:p>
    <w:p w:rsidR="00C47964" w:rsidRPr="00075C43" w:rsidRDefault="00C47964" w:rsidP="00C47964">
      <w:pPr>
        <w:ind w:firstLine="709"/>
        <w:jc w:val="both"/>
        <w:rPr>
          <w:i/>
          <w:sz w:val="28"/>
          <w:szCs w:val="28"/>
          <w:lang w:val="en-AU"/>
        </w:rPr>
      </w:pPr>
      <w:r w:rsidRPr="00075C43">
        <w:rPr>
          <w:sz w:val="28"/>
          <w:szCs w:val="28"/>
          <w:u w:val="single"/>
          <w:lang w:val="en-AU"/>
        </w:rPr>
        <w:t>Tarmoqning nosinusoidalligi</w:t>
      </w:r>
      <w:r w:rsidRPr="00075C43">
        <w:rPr>
          <w:sz w:val="28"/>
          <w:szCs w:val="28"/>
          <w:lang w:val="en-AU"/>
        </w:rPr>
        <w:t xml:space="preserve"> kuchlanish egriligining nosinu-soidallik koeffisienti bilan xarakterlanadi va quydagi formuladan topiladi: </w:t>
      </w:r>
      <w:r w:rsidRPr="00075C43">
        <w:rPr>
          <w:sz w:val="28"/>
          <w:szCs w:val="28"/>
          <w:u w:val="single"/>
          <w:lang w:val="en-AU"/>
        </w:rPr>
        <w:t xml:space="preserve"> </w:t>
      </w:r>
      <w:r w:rsidRPr="00075C43">
        <w:rPr>
          <w:i/>
          <w:sz w:val="28"/>
          <w:szCs w:val="28"/>
          <w:u w:val="single"/>
          <w:lang w:val="en-AU"/>
        </w:rPr>
        <w:t xml:space="preserve"> </w:t>
      </w:r>
    </w:p>
    <w:p w:rsidR="00C47964" w:rsidRPr="00075C43" w:rsidRDefault="00C47964" w:rsidP="00C47964">
      <w:pPr>
        <w:ind w:firstLine="709"/>
        <w:jc w:val="center"/>
        <w:rPr>
          <w:i/>
          <w:sz w:val="28"/>
          <w:szCs w:val="28"/>
        </w:rPr>
      </w:pPr>
      <w:r w:rsidRPr="00075C43">
        <w:rPr>
          <w:position w:val="-28"/>
          <w:sz w:val="28"/>
          <w:szCs w:val="28"/>
        </w:rPr>
        <w:object w:dxaOrig="3860" w:dyaOrig="1100">
          <v:shape id="_x0000_i1048" type="#_x0000_t75" style="width:231.75pt;height:48.75pt" o:ole="" fillcolor="window">
            <v:imagedata r:id="rId56" o:title=""/>
          </v:shape>
          <o:OLEObject Type="Embed" ProgID="Equation.2" ShapeID="_x0000_i1048" DrawAspect="Content" ObjectID="_1756031029" r:id="rId57"/>
        </w:object>
      </w:r>
    </w:p>
    <w:p w:rsidR="00C47964" w:rsidRPr="00075C43" w:rsidRDefault="00C47964" w:rsidP="00C47964">
      <w:pPr>
        <w:ind w:firstLine="709"/>
        <w:jc w:val="both"/>
        <w:rPr>
          <w:sz w:val="28"/>
          <w:szCs w:val="28"/>
        </w:rPr>
      </w:pPr>
      <w:r w:rsidRPr="00075C43">
        <w:rPr>
          <w:sz w:val="28"/>
          <w:szCs w:val="28"/>
        </w:rPr>
        <w:t xml:space="preserve">bu yerda </w:t>
      </w:r>
      <w:r w:rsidRPr="00075C43">
        <w:rPr>
          <w:i/>
          <w:sz w:val="28"/>
          <w:szCs w:val="28"/>
        </w:rPr>
        <w:t>U</w:t>
      </w:r>
      <w:r w:rsidRPr="00075C43">
        <w:rPr>
          <w:i/>
          <w:sz w:val="28"/>
          <w:szCs w:val="28"/>
          <w:vertAlign w:val="subscript"/>
          <w:lang w:val="en-US"/>
        </w:rPr>
        <w:sym w:font="Symbol" w:char="F06E"/>
      </w:r>
      <w:r w:rsidRPr="00075C43">
        <w:rPr>
          <w:i/>
          <w:sz w:val="28"/>
          <w:szCs w:val="28"/>
        </w:rPr>
        <w:t xml:space="preserve">- </w:t>
      </w:r>
      <w:r w:rsidRPr="00075C43">
        <w:rPr>
          <w:i/>
          <w:sz w:val="28"/>
          <w:szCs w:val="28"/>
          <w:lang w:val="en-US"/>
        </w:rPr>
        <w:sym w:font="Symbol" w:char="F06E"/>
      </w:r>
      <w:r w:rsidRPr="00075C43">
        <w:rPr>
          <w:i/>
          <w:sz w:val="28"/>
          <w:szCs w:val="28"/>
        </w:rPr>
        <w:t>-</w:t>
      </w:r>
      <w:r w:rsidRPr="00075C43">
        <w:rPr>
          <w:sz w:val="28"/>
          <w:szCs w:val="28"/>
        </w:rPr>
        <w:t>chi</w:t>
      </w:r>
      <w:r w:rsidRPr="00075C43">
        <w:rPr>
          <w:i/>
          <w:sz w:val="28"/>
          <w:szCs w:val="28"/>
        </w:rPr>
        <w:t xml:space="preserve"> </w:t>
      </w:r>
      <w:r w:rsidRPr="00075C43">
        <w:rPr>
          <w:sz w:val="28"/>
          <w:szCs w:val="28"/>
        </w:rPr>
        <w:t>garmonikadagi kuchlanishning ta`sir qiluvchi qiymati,  U</w:t>
      </w:r>
      <w:r w:rsidRPr="00075C43">
        <w:rPr>
          <w:sz w:val="28"/>
          <w:szCs w:val="28"/>
          <w:vertAlign w:val="subscript"/>
        </w:rPr>
        <w:t>1</w:t>
      </w:r>
      <w:r w:rsidRPr="00075C43">
        <w:rPr>
          <w:sz w:val="28"/>
          <w:szCs w:val="28"/>
        </w:rPr>
        <w:t>-birinchi eng asosiy garmonikaning ta`sir qiluvchi qiymati.</w:t>
      </w:r>
    </w:p>
    <w:p w:rsidR="00C47964" w:rsidRPr="00075C43" w:rsidRDefault="00C47964" w:rsidP="00C47964">
      <w:pPr>
        <w:ind w:firstLine="709"/>
        <w:jc w:val="both"/>
        <w:rPr>
          <w:sz w:val="28"/>
          <w:szCs w:val="28"/>
          <w:lang w:val="en-AU"/>
        </w:rPr>
      </w:pPr>
      <w:r w:rsidRPr="00075C43">
        <w:rPr>
          <w:sz w:val="28"/>
          <w:szCs w:val="28"/>
          <w:lang w:val="en-AU"/>
        </w:rPr>
        <w:t>Nosinusoidallik koeffisienti har qanday iste`molchilarda 5% dan oshmasligi</w:t>
      </w:r>
      <w:r w:rsidRPr="00075C43">
        <w:rPr>
          <w:i/>
          <w:sz w:val="28"/>
          <w:szCs w:val="28"/>
          <w:lang w:val="en-AU"/>
        </w:rPr>
        <w:t xml:space="preserve"> </w:t>
      </w:r>
      <w:r w:rsidRPr="00075C43">
        <w:rPr>
          <w:sz w:val="28"/>
          <w:szCs w:val="28"/>
          <w:lang w:val="en-AU"/>
        </w:rPr>
        <w:t>kerak.</w:t>
      </w:r>
    </w:p>
    <w:p w:rsidR="00C47964" w:rsidRPr="00075C43" w:rsidRDefault="00C47964" w:rsidP="00C47964">
      <w:pPr>
        <w:ind w:firstLine="709"/>
        <w:jc w:val="both"/>
        <w:rPr>
          <w:sz w:val="28"/>
          <w:szCs w:val="28"/>
          <w:lang w:val="en-AU"/>
        </w:rPr>
      </w:pPr>
      <w:r w:rsidRPr="00075C43">
        <w:rPr>
          <w:sz w:val="28"/>
          <w:szCs w:val="28"/>
          <w:u w:val="single"/>
          <w:lang w:val="en-AU"/>
        </w:rPr>
        <w:lastRenderedPageBreak/>
        <w:t>Kuchlanish nosimmetriyaligi</w:t>
      </w:r>
      <w:r w:rsidRPr="00075C43">
        <w:rPr>
          <w:sz w:val="28"/>
          <w:szCs w:val="28"/>
          <w:lang w:val="en-AU"/>
        </w:rPr>
        <w:t xml:space="preserve"> deganda fazaviy yoki  liniyaviy  kuchlanishlarining amplitudaviy yoki fazaviy burchak siljishlarining o‘zaro teng bo‘lmasligi tushuniladi.</w:t>
      </w:r>
    </w:p>
    <w:p w:rsidR="00C47964" w:rsidRPr="00075C43" w:rsidRDefault="00C47964" w:rsidP="00C47964">
      <w:pPr>
        <w:ind w:firstLine="709"/>
        <w:jc w:val="both"/>
        <w:rPr>
          <w:sz w:val="28"/>
          <w:szCs w:val="28"/>
          <w:lang w:val="en-AU"/>
        </w:rPr>
      </w:pPr>
      <w:r w:rsidRPr="00075C43">
        <w:rPr>
          <w:sz w:val="28"/>
          <w:szCs w:val="28"/>
          <w:lang w:val="en-AU"/>
        </w:rPr>
        <w:t>Nosimmetriyaning normalangan ko‘rsatkichi bu teskari yo‘nalgan kuchlanish U</w:t>
      </w:r>
      <w:r w:rsidRPr="00075C43">
        <w:rPr>
          <w:sz w:val="28"/>
          <w:szCs w:val="28"/>
          <w:vertAlign w:val="subscript"/>
          <w:lang w:val="en-AU"/>
        </w:rPr>
        <w:t>2</w:t>
      </w:r>
      <w:r w:rsidRPr="00075C43">
        <w:rPr>
          <w:sz w:val="28"/>
          <w:szCs w:val="28"/>
          <w:lang w:val="en-AU"/>
        </w:rPr>
        <w:t xml:space="preserve"> bo‘lib hisoblanadi va u quyidagicha aniqlanadi:</w:t>
      </w:r>
    </w:p>
    <w:p w:rsidR="00C47964" w:rsidRPr="00075C43" w:rsidRDefault="00C47964" w:rsidP="00C47964">
      <w:pPr>
        <w:ind w:firstLine="709"/>
        <w:jc w:val="center"/>
        <w:rPr>
          <w:sz w:val="28"/>
          <w:szCs w:val="28"/>
        </w:rPr>
      </w:pPr>
      <w:r w:rsidRPr="00075C43">
        <w:rPr>
          <w:position w:val="-28"/>
          <w:sz w:val="28"/>
          <w:szCs w:val="28"/>
        </w:rPr>
        <w:object w:dxaOrig="1579" w:dyaOrig="680">
          <v:shape id="_x0000_i1049" type="#_x0000_t75" style="width:117pt;height:33.75pt" o:ole="" fillcolor="window">
            <v:imagedata r:id="rId58" o:title=""/>
          </v:shape>
          <o:OLEObject Type="Embed" ProgID="Equation.2" ShapeID="_x0000_i1049" DrawAspect="Content" ObjectID="_1756031030" r:id="rId59"/>
        </w:object>
      </w:r>
    </w:p>
    <w:p w:rsidR="00C47964" w:rsidRPr="00075C43" w:rsidRDefault="00C47964" w:rsidP="00C47964">
      <w:pPr>
        <w:ind w:firstLine="709"/>
        <w:jc w:val="both"/>
        <w:rPr>
          <w:sz w:val="28"/>
          <w:szCs w:val="28"/>
          <w:lang w:val="en-AU"/>
        </w:rPr>
      </w:pPr>
      <w:r w:rsidRPr="00075C43">
        <w:rPr>
          <w:sz w:val="28"/>
          <w:szCs w:val="28"/>
          <w:lang w:val="en-AU"/>
        </w:rPr>
        <w:t>Bu koeffisientning ruhsat etilgan qiymati 2%.</w:t>
      </w:r>
    </w:p>
    <w:p w:rsidR="00C47964" w:rsidRPr="00075C43" w:rsidRDefault="00C47964" w:rsidP="00C47964">
      <w:pPr>
        <w:ind w:firstLine="709"/>
        <w:jc w:val="both"/>
        <w:rPr>
          <w:sz w:val="28"/>
          <w:szCs w:val="28"/>
          <w:lang w:val="en-AU"/>
        </w:rPr>
      </w:pPr>
      <w:r w:rsidRPr="00075C43">
        <w:rPr>
          <w:sz w:val="28"/>
          <w:szCs w:val="28"/>
          <w:lang w:val="en-US"/>
        </w:rPr>
        <w:t>E</w:t>
      </w:r>
      <w:r w:rsidRPr="00075C43">
        <w:rPr>
          <w:sz w:val="28"/>
          <w:szCs w:val="28"/>
          <w:lang w:val="en-AU"/>
        </w:rPr>
        <w:t xml:space="preserve">lektr energiya sifat ko‘rsatkichlarining me`yoridan o‘zgarishi elektr ta`minoti sistemasida elektr energiya isrofiga, elektr qurilmalarining ishonchli ishlash darajasini pasayishiga, texnologiya jarayonlarining buzilishi va mahsulot ishlab chiqarishning kamayishiga olib keladi. </w:t>
      </w:r>
    </w:p>
    <w:p w:rsidR="00C47964" w:rsidRPr="00075C43" w:rsidRDefault="00C47964" w:rsidP="00C47964">
      <w:pPr>
        <w:ind w:firstLine="709"/>
        <w:jc w:val="both"/>
        <w:rPr>
          <w:sz w:val="28"/>
          <w:szCs w:val="28"/>
          <w:lang w:val="en-AU"/>
        </w:rPr>
      </w:pPr>
    </w:p>
    <w:p w:rsidR="00C47964" w:rsidRPr="00075C43" w:rsidRDefault="00C47964" w:rsidP="00C47964">
      <w:pPr>
        <w:ind w:firstLine="709"/>
        <w:jc w:val="center"/>
        <w:rPr>
          <w:b/>
          <w:sz w:val="28"/>
          <w:szCs w:val="28"/>
          <w:lang w:val="en-AU"/>
        </w:rPr>
      </w:pPr>
      <w:r w:rsidRPr="00075C43">
        <w:rPr>
          <w:b/>
          <w:sz w:val="28"/>
          <w:szCs w:val="28"/>
          <w:lang w:val="en-AU"/>
        </w:rPr>
        <w:t>Nazorat savollari:</w:t>
      </w:r>
    </w:p>
    <w:p w:rsidR="00C47964" w:rsidRPr="00075C43" w:rsidRDefault="00C47964" w:rsidP="00C47964">
      <w:pPr>
        <w:ind w:firstLine="709"/>
        <w:jc w:val="both"/>
        <w:rPr>
          <w:sz w:val="28"/>
          <w:szCs w:val="28"/>
          <w:lang w:val="en-AU"/>
        </w:rPr>
      </w:pPr>
      <w:r w:rsidRPr="00075C43">
        <w:rPr>
          <w:sz w:val="28"/>
          <w:szCs w:val="28"/>
          <w:lang w:val="en-AU"/>
        </w:rPr>
        <w:t>1. Kuchlanish og`ishi nima?</w:t>
      </w:r>
    </w:p>
    <w:p w:rsidR="00C47964" w:rsidRPr="00075C43" w:rsidRDefault="00C47964" w:rsidP="00C47964">
      <w:pPr>
        <w:ind w:firstLine="709"/>
        <w:jc w:val="both"/>
        <w:rPr>
          <w:sz w:val="28"/>
          <w:szCs w:val="28"/>
          <w:lang w:val="en-AU"/>
        </w:rPr>
      </w:pPr>
      <w:r w:rsidRPr="00075C43">
        <w:rPr>
          <w:sz w:val="28"/>
          <w:szCs w:val="28"/>
          <w:lang w:val="en-AU"/>
        </w:rPr>
        <w:t>2. Kuchlanish tebranishi deganda nima tushuniladi?</w:t>
      </w:r>
    </w:p>
    <w:p w:rsidR="00C47964" w:rsidRPr="00075C43" w:rsidRDefault="00C47964" w:rsidP="00C47964">
      <w:pPr>
        <w:ind w:firstLine="709"/>
        <w:jc w:val="both"/>
        <w:rPr>
          <w:sz w:val="28"/>
          <w:szCs w:val="28"/>
          <w:lang w:val="en-AU"/>
        </w:rPr>
      </w:pPr>
      <w:r w:rsidRPr="00075C43">
        <w:rPr>
          <w:sz w:val="28"/>
          <w:szCs w:val="28"/>
          <w:lang w:val="en-AU"/>
        </w:rPr>
        <w:t>3. Chastota og`ishi nima?</w:t>
      </w:r>
    </w:p>
    <w:p w:rsidR="00C47964" w:rsidRPr="00075C43" w:rsidRDefault="00C47964" w:rsidP="00C47964">
      <w:pPr>
        <w:ind w:firstLine="709"/>
        <w:jc w:val="both"/>
        <w:rPr>
          <w:sz w:val="28"/>
          <w:szCs w:val="28"/>
          <w:lang w:val="en-AU"/>
        </w:rPr>
      </w:pPr>
      <w:r w:rsidRPr="00075C43">
        <w:rPr>
          <w:sz w:val="28"/>
          <w:szCs w:val="28"/>
          <w:lang w:val="en-AU"/>
        </w:rPr>
        <w:t>4. Chastota tebranishi nima?</w:t>
      </w:r>
    </w:p>
    <w:p w:rsidR="00C47964" w:rsidRPr="00075C43" w:rsidRDefault="00C47964" w:rsidP="00C47964">
      <w:pPr>
        <w:ind w:firstLine="709"/>
        <w:jc w:val="both"/>
        <w:rPr>
          <w:sz w:val="28"/>
          <w:szCs w:val="28"/>
          <w:lang w:val="en-AU"/>
        </w:rPr>
      </w:pPr>
      <w:r w:rsidRPr="00075C43">
        <w:rPr>
          <w:sz w:val="28"/>
          <w:szCs w:val="28"/>
          <w:lang w:val="en-AU"/>
        </w:rPr>
        <w:t>5. Nosinusoidallik va nosimmetriyalik iste`molchilarining ishiga qanday ta`sir ko‘rsatadi?</w:t>
      </w:r>
    </w:p>
    <w:p w:rsidR="00C47964" w:rsidRPr="00443F1A" w:rsidRDefault="00C47964" w:rsidP="00C47964">
      <w:pPr>
        <w:jc w:val="center"/>
        <w:rPr>
          <w:lang w:val="en-US"/>
        </w:rPr>
      </w:pPr>
    </w:p>
    <w:p w:rsidR="00C47964" w:rsidRPr="00443F1A" w:rsidRDefault="00C47964" w:rsidP="00C47964">
      <w:pPr>
        <w:pStyle w:val="a3"/>
        <w:widowControl w:val="0"/>
        <w:spacing w:after="0"/>
        <w:jc w:val="center"/>
        <w:rPr>
          <w:b/>
          <w:caps/>
          <w:sz w:val="28"/>
          <w:szCs w:val="28"/>
          <w:lang w:val="en-US"/>
        </w:rPr>
      </w:pPr>
      <w:r w:rsidRPr="00DA3DFC">
        <w:rPr>
          <w:b/>
          <w:caps/>
          <w:sz w:val="28"/>
          <w:szCs w:val="28"/>
          <w:lang w:val="en-AU"/>
        </w:rPr>
        <w:t>MA</w:t>
      </w:r>
      <w:r w:rsidRPr="00443F1A">
        <w:rPr>
          <w:b/>
          <w:caps/>
          <w:sz w:val="28"/>
          <w:szCs w:val="28"/>
          <w:lang w:val="en-US"/>
        </w:rPr>
        <w:t>`</w:t>
      </w:r>
      <w:r w:rsidRPr="00DA3DFC">
        <w:rPr>
          <w:b/>
          <w:caps/>
          <w:sz w:val="28"/>
          <w:szCs w:val="28"/>
          <w:lang w:val="en-AU"/>
        </w:rPr>
        <w:t>RUZA</w:t>
      </w:r>
      <w:r w:rsidRPr="00443F1A">
        <w:rPr>
          <w:b/>
          <w:caps/>
          <w:sz w:val="28"/>
          <w:szCs w:val="28"/>
          <w:lang w:val="en-US"/>
        </w:rPr>
        <w:t xml:space="preserve"> № 4</w:t>
      </w:r>
    </w:p>
    <w:p w:rsidR="00C47964" w:rsidRPr="002A2751" w:rsidRDefault="00C47964" w:rsidP="00C47964">
      <w:pPr>
        <w:widowControl w:val="0"/>
        <w:jc w:val="center"/>
        <w:rPr>
          <w:b/>
          <w:sz w:val="32"/>
          <w:szCs w:val="32"/>
          <w:lang w:val="en-US"/>
        </w:rPr>
      </w:pPr>
      <w:r w:rsidRPr="002A2751">
        <w:rPr>
          <w:rFonts w:eastAsia="Calibri"/>
          <w:b/>
          <w:sz w:val="32"/>
          <w:szCs w:val="32"/>
          <w:lang w:val="en-US" w:eastAsia="en-US"/>
        </w:rPr>
        <w:t>Shahar tarmoqlarida hisobiy elektr yuklamalarni aniqlash.</w:t>
      </w:r>
    </w:p>
    <w:p w:rsidR="00C47964" w:rsidRPr="00DA3DFC" w:rsidRDefault="00C47964" w:rsidP="00C47964">
      <w:pPr>
        <w:widowControl w:val="0"/>
        <w:ind w:firstLine="720"/>
        <w:jc w:val="center"/>
        <w:rPr>
          <w:b/>
          <w:sz w:val="28"/>
          <w:szCs w:val="28"/>
        </w:rPr>
      </w:pPr>
      <w:r w:rsidRPr="00DA3DFC">
        <w:rPr>
          <w:b/>
          <w:sz w:val="28"/>
          <w:szCs w:val="28"/>
        </w:rPr>
        <w:t>Reja:</w:t>
      </w:r>
    </w:p>
    <w:p w:rsidR="00C47964" w:rsidRPr="00DA3DFC" w:rsidRDefault="00C47964" w:rsidP="00C47964">
      <w:pPr>
        <w:widowControl w:val="0"/>
        <w:numPr>
          <w:ilvl w:val="0"/>
          <w:numId w:val="3"/>
        </w:numPr>
        <w:jc w:val="both"/>
        <w:rPr>
          <w:sz w:val="28"/>
          <w:szCs w:val="28"/>
          <w:lang w:val="en-AU"/>
        </w:rPr>
      </w:pPr>
      <w:r w:rsidRPr="00DA3DFC">
        <w:rPr>
          <w:sz w:val="28"/>
          <w:szCs w:val="28"/>
          <w:lang w:val="en-US"/>
        </w:rPr>
        <w:t>E</w:t>
      </w:r>
      <w:r w:rsidRPr="00DA3DFC">
        <w:rPr>
          <w:sz w:val="28"/>
          <w:szCs w:val="28"/>
          <w:lang w:val="en-AU"/>
        </w:rPr>
        <w:t>lektr yuklamalarning grafiklari va ularning tavsiflovchi ko‘rsatkichlar.</w:t>
      </w:r>
    </w:p>
    <w:p w:rsidR="00C47964" w:rsidRPr="00DA3DFC" w:rsidRDefault="00C47964" w:rsidP="00C47964">
      <w:pPr>
        <w:widowControl w:val="0"/>
        <w:ind w:firstLine="720"/>
        <w:rPr>
          <w:sz w:val="28"/>
          <w:szCs w:val="28"/>
          <w:u w:val="single"/>
          <w:lang w:val="en-AU"/>
        </w:rPr>
      </w:pPr>
      <w:r w:rsidRPr="00DA3DFC">
        <w:rPr>
          <w:sz w:val="28"/>
          <w:szCs w:val="28"/>
          <w:lang w:val="en-AU"/>
        </w:rPr>
        <w:t>2. Yuklamalar grafiklarini tavsiflovchi ko‘rsatgichlar.</w:t>
      </w:r>
    </w:p>
    <w:p w:rsidR="00C47964" w:rsidRPr="00DA3DFC" w:rsidRDefault="00C47964" w:rsidP="00C47964">
      <w:pPr>
        <w:widowControl w:val="0"/>
        <w:ind w:left="720"/>
        <w:jc w:val="both"/>
        <w:rPr>
          <w:sz w:val="28"/>
          <w:szCs w:val="28"/>
          <w:lang w:val="en-AU"/>
        </w:rPr>
      </w:pPr>
      <w:r w:rsidRPr="00DA3DFC">
        <w:rPr>
          <w:sz w:val="28"/>
          <w:szCs w:val="28"/>
          <w:lang w:val="en-AU"/>
        </w:rPr>
        <w:t>3. Nazorat savollari.</w:t>
      </w:r>
    </w:p>
    <w:p w:rsidR="00C47964" w:rsidRDefault="00C47964" w:rsidP="00C47964">
      <w:pPr>
        <w:widowControl w:val="0"/>
        <w:jc w:val="both"/>
        <w:rPr>
          <w:sz w:val="28"/>
          <w:szCs w:val="28"/>
          <w:lang w:val="uz-Cyrl-UZ"/>
        </w:rPr>
      </w:pPr>
      <w:r>
        <w:rPr>
          <w:sz w:val="28"/>
          <w:szCs w:val="28"/>
          <w:lang w:val="uz-Cyrl-UZ"/>
        </w:rPr>
        <w:t xml:space="preserve">          4.Tayanch iboralar:Elektr yuklama iste’molchilar tamonidan bir    </w:t>
      </w:r>
    </w:p>
    <w:p w:rsidR="00C47964" w:rsidRDefault="00C47964" w:rsidP="00C47964">
      <w:pPr>
        <w:widowControl w:val="0"/>
        <w:jc w:val="both"/>
        <w:rPr>
          <w:sz w:val="28"/>
          <w:szCs w:val="28"/>
          <w:lang w:val="uz-Cyrl-UZ"/>
        </w:rPr>
      </w:pPr>
      <w:r>
        <w:rPr>
          <w:sz w:val="28"/>
          <w:szCs w:val="28"/>
          <w:lang w:val="uz-Cyrl-UZ"/>
        </w:rPr>
        <w:t xml:space="preserve">              vaqtning o‘zida iste’mol qilinadigan energiya miqdorini    </w:t>
      </w:r>
    </w:p>
    <w:p w:rsidR="00C47964" w:rsidRDefault="00C47964" w:rsidP="00C47964">
      <w:pPr>
        <w:widowControl w:val="0"/>
        <w:jc w:val="both"/>
        <w:rPr>
          <w:sz w:val="28"/>
          <w:szCs w:val="28"/>
          <w:lang w:val="uz-Cyrl-UZ"/>
        </w:rPr>
      </w:pPr>
      <w:r>
        <w:rPr>
          <w:sz w:val="28"/>
          <w:szCs w:val="28"/>
          <w:lang w:val="uz-Cyrl-UZ"/>
        </w:rPr>
        <w:t xml:space="preserve">              me’yorining o‘sishi va o‘zgarishi.</w:t>
      </w:r>
    </w:p>
    <w:p w:rsidR="00C47964" w:rsidRPr="00251002" w:rsidRDefault="00C47964" w:rsidP="00C47964">
      <w:pPr>
        <w:widowControl w:val="0"/>
        <w:jc w:val="both"/>
        <w:rPr>
          <w:sz w:val="28"/>
          <w:szCs w:val="28"/>
          <w:lang w:val="uz-Cyrl-UZ"/>
        </w:rPr>
      </w:pPr>
    </w:p>
    <w:p w:rsidR="00C47964" w:rsidRPr="00DA3DFC" w:rsidRDefault="00C47964" w:rsidP="00C47964">
      <w:pPr>
        <w:widowControl w:val="0"/>
        <w:jc w:val="both"/>
        <w:rPr>
          <w:sz w:val="28"/>
          <w:szCs w:val="28"/>
          <w:lang w:val="en-AU"/>
        </w:rPr>
      </w:pPr>
      <w:r w:rsidRPr="00DD5EA0">
        <w:rPr>
          <w:sz w:val="28"/>
          <w:szCs w:val="28"/>
          <w:lang w:val="uz-Cyrl-UZ"/>
        </w:rPr>
        <w:tab/>
      </w:r>
      <w:r w:rsidRPr="00F51142">
        <w:rPr>
          <w:sz w:val="28"/>
          <w:szCs w:val="28"/>
          <w:lang w:val="uz-Cyrl-UZ"/>
        </w:rPr>
        <w:t xml:space="preserve">Elektr yuklama deganda ayrim elektr qabul qiluvchi, sexdagi elektr qabul qiluvchilar guruhi, sex, butun korxonaning elektr ite`moli tushiniladi. </w:t>
      </w:r>
      <w:r w:rsidRPr="00DA3DFC">
        <w:rPr>
          <w:sz w:val="28"/>
          <w:szCs w:val="28"/>
          <w:lang w:val="en-AU"/>
        </w:rPr>
        <w:t>Sanoat korxonalarida asosan uch turdagi yuklamalar mavjud: aktiv quvvat R, reaktiv quvvat Q va tok I.</w:t>
      </w:r>
    </w:p>
    <w:p w:rsidR="00C47964" w:rsidRDefault="00C47964" w:rsidP="00C47964">
      <w:pPr>
        <w:widowControl w:val="0"/>
        <w:jc w:val="both"/>
        <w:rPr>
          <w:sz w:val="28"/>
          <w:szCs w:val="28"/>
          <w:lang w:val="en-AU"/>
        </w:rPr>
      </w:pPr>
      <w:r>
        <w:rPr>
          <w:noProof/>
        </w:rPr>
        <mc:AlternateContent>
          <mc:Choice Requires="wpg">
            <w:drawing>
              <wp:anchor distT="0" distB="0" distL="114300" distR="114300" simplePos="0" relativeHeight="251662336" behindDoc="0" locked="0" layoutInCell="1" allowOverlap="1">
                <wp:simplePos x="0" y="0"/>
                <wp:positionH relativeFrom="column">
                  <wp:posOffset>174625</wp:posOffset>
                </wp:positionH>
                <wp:positionV relativeFrom="paragraph">
                  <wp:posOffset>212090</wp:posOffset>
                </wp:positionV>
                <wp:extent cx="5720080" cy="1936115"/>
                <wp:effectExtent l="0" t="0" r="13970" b="26035"/>
                <wp:wrapTopAndBottom/>
                <wp:docPr id="1362" name="Группа 1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0080" cy="1936115"/>
                          <a:chOff x="1056" y="5265"/>
                          <a:chExt cx="9600" cy="4239"/>
                        </a:xfrm>
                      </wpg:grpSpPr>
                      <wps:wsp>
                        <wps:cNvPr id="1363" name="Text Box 10"/>
                        <wps:cNvSpPr txBox="1">
                          <a:spLocks noChangeArrowheads="1"/>
                        </wps:cNvSpPr>
                        <wps:spPr bwMode="auto">
                          <a:xfrm>
                            <a:off x="9936" y="6750"/>
                            <a:ext cx="720" cy="576"/>
                          </a:xfrm>
                          <a:prstGeom prst="rect">
                            <a:avLst/>
                          </a:prstGeom>
                          <a:solidFill>
                            <a:srgbClr val="FFFFFF"/>
                          </a:solidFill>
                          <a:ln w="9525">
                            <a:solidFill>
                              <a:srgbClr val="FFFFFF"/>
                            </a:solidFill>
                            <a:miter lim="800000"/>
                            <a:headEnd/>
                            <a:tailEnd/>
                          </a:ln>
                        </wps:spPr>
                        <wps:txbx>
                          <w:txbxContent>
                            <w:p w:rsidR="00711A30" w:rsidRDefault="00711A30" w:rsidP="00C47964">
                              <w:pPr>
                                <w:pStyle w:val="a5"/>
                                <w:tabs>
                                  <w:tab w:val="clear" w:pos="4153"/>
                                  <w:tab w:val="clear" w:pos="8306"/>
                                </w:tabs>
                                <w:rPr>
                                  <w:rFonts w:ascii="Times New Roman" w:hAnsi="Times New Roman"/>
                                </w:rPr>
                              </w:pPr>
                              <w:r>
                                <w:rPr>
                                  <w:rFonts w:ascii="Times New Roman" w:hAnsi="Times New Roman"/>
                                </w:rPr>
                                <w:t>б</w:t>
                              </w:r>
                            </w:p>
                          </w:txbxContent>
                        </wps:txbx>
                        <wps:bodyPr rot="0" vert="horz" wrap="square" lIns="91440" tIns="45720" rIns="91440" bIns="45720" anchor="t" anchorCtr="0" upright="1">
                          <a:noAutofit/>
                        </wps:bodyPr>
                      </wps:wsp>
                      <wpg:grpSp>
                        <wpg:cNvPr id="1364" name="Group 11"/>
                        <wpg:cNvGrpSpPr>
                          <a:grpSpLocks/>
                        </wpg:cNvGrpSpPr>
                        <wpg:grpSpPr bwMode="auto">
                          <a:xfrm>
                            <a:off x="1056" y="5265"/>
                            <a:ext cx="8304" cy="4239"/>
                            <a:chOff x="1056" y="5265"/>
                            <a:chExt cx="8304" cy="4239"/>
                          </a:xfrm>
                        </wpg:grpSpPr>
                        <wps:wsp>
                          <wps:cNvPr id="1365" name="Text Box 12"/>
                          <wps:cNvSpPr txBox="1">
                            <a:spLocks noChangeArrowheads="1"/>
                          </wps:cNvSpPr>
                          <wps:spPr bwMode="auto">
                            <a:xfrm>
                              <a:off x="4032" y="8928"/>
                              <a:ext cx="1296" cy="576"/>
                            </a:xfrm>
                            <a:prstGeom prst="rect">
                              <a:avLst/>
                            </a:prstGeom>
                            <a:solidFill>
                              <a:srgbClr val="FFFFFF"/>
                            </a:solidFill>
                            <a:ln w="9525">
                              <a:solidFill>
                                <a:srgbClr val="FFFFFF"/>
                              </a:solidFill>
                              <a:miter lim="800000"/>
                              <a:headEnd/>
                              <a:tailEnd/>
                            </a:ln>
                          </wps:spPr>
                          <wps:txbx>
                            <w:txbxContent>
                              <w:p w:rsidR="00711A30" w:rsidRDefault="00711A30" w:rsidP="00C47964"/>
                              <w:p w:rsidR="00711A30" w:rsidRDefault="00711A30" w:rsidP="00C47964"/>
                              <w:p w:rsidR="00711A30" w:rsidRPr="00630744" w:rsidRDefault="00711A30" w:rsidP="00C47964"/>
                            </w:txbxContent>
                          </wps:txbx>
                          <wps:bodyPr rot="0" vert="horz" wrap="square" lIns="91440" tIns="45720" rIns="91440" bIns="45720" anchor="t" anchorCtr="0" upright="1">
                            <a:noAutofit/>
                          </wps:bodyPr>
                        </wps:wsp>
                        <wps:wsp>
                          <wps:cNvPr id="1366" name="Text Box 13"/>
                          <wps:cNvSpPr txBox="1">
                            <a:spLocks noChangeArrowheads="1"/>
                          </wps:cNvSpPr>
                          <wps:spPr bwMode="auto">
                            <a:xfrm>
                              <a:off x="1056" y="6624"/>
                              <a:ext cx="576" cy="432"/>
                            </a:xfrm>
                            <a:prstGeom prst="rect">
                              <a:avLst/>
                            </a:prstGeom>
                            <a:solidFill>
                              <a:srgbClr val="FFFFFF"/>
                            </a:solidFill>
                            <a:ln w="9525">
                              <a:solidFill>
                                <a:srgbClr val="FFFFFF"/>
                              </a:solidFill>
                              <a:miter lim="800000"/>
                              <a:headEnd/>
                              <a:tailEnd/>
                            </a:ln>
                          </wps:spPr>
                          <wps:txbx>
                            <w:txbxContent>
                              <w:p w:rsidR="00711A30" w:rsidRDefault="00711A30" w:rsidP="00C47964">
                                <w:pPr>
                                  <w:pStyle w:val="a5"/>
                                  <w:tabs>
                                    <w:tab w:val="clear" w:pos="4153"/>
                                    <w:tab w:val="clear" w:pos="8306"/>
                                  </w:tabs>
                                  <w:rPr>
                                    <w:rFonts w:ascii="Times New Roman" w:hAnsi="Times New Roman"/>
                                  </w:rPr>
                                </w:pPr>
                                <w:r>
                                  <w:rPr>
                                    <w:rFonts w:ascii="Times New Roman" w:hAnsi="Times New Roman"/>
                                  </w:rPr>
                                  <w:t>а</w:t>
                                </w:r>
                              </w:p>
                            </w:txbxContent>
                          </wps:txbx>
                          <wps:bodyPr rot="0" vert="horz" wrap="square" lIns="91440" tIns="45720" rIns="91440" bIns="45720" anchor="t" anchorCtr="0" upright="1">
                            <a:noAutofit/>
                          </wps:bodyPr>
                        </wps:wsp>
                        <pic:pic xmlns:pic="http://schemas.openxmlformats.org/drawingml/2006/picture">
                          <pic:nvPicPr>
                            <pic:cNvPr id="1367" name="Picture 14" descr="FedPred_2-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5985" y="5472"/>
                              <a:ext cx="3375" cy="3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8" name="Picture 15" descr="FedPred_2-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584" y="5265"/>
                              <a:ext cx="2730" cy="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id="Группа 1362" o:spid="_x0000_s1029" style="position:absolute;left:0;text-align:left;margin-left:13.75pt;margin-top:16.7pt;width:450.4pt;height:152.45pt;z-index:251662336" coordorigin="1056,5265" coordsize="9600,4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EpxfwUAADcXAAAOAAAAZHJzL2Uyb0RvYy54bWzsWOtu2zYU/j9g7yDo&#10;v2pJ1h1xisSXoEC2BWv3e6Al2iIqiRpJx86GAQP2CHuRvcFeoX2jnUNKVhxnaJoMLbolRQ2KFI/O&#10;+c6F3+HJy11dWddUSMabie29cG2LNjkvWLOe2D+8WTiJbUlFmoJUvKET+4ZK++Xp11+dbNuM+rzk&#10;VUGFBUIamW3biV0q1WajkcxLWhP5gre0gcUVFzVR8CjWo0KQLUivq5HvutFoy0XRCp5TKWF2Zhbt&#10;Uy1/taK5+m61klRZ1cQG3ZT+Ffp3ib+j0xOSrQVpS5Z3apBHaFET1sBH96JmRBFrI9iRqJrlgku+&#10;Ui9yXo/4asVyqm0Aazz3jjUXgm9abcs6267bPUwA7R2cHi02//b6SlisAN+NI9+2GlKDl9798f63&#10;97+/+wv+/WnpBcBp264zeP1CtK/bK2GMheElz99KWB7dXcfntXnZWm6/4QUIJhvFNU67lahRBCBg&#10;7bQ7bvbuoDtl5TAZxuDhBLyWw5qXjiPPC43D8hK8ivs8N4xsC5ZDP9qvzbv9aeR2mwN/nOLOEcnM&#10;h7WynXJoGQSfHPCVT8P3dUlaqt0mEbAB33GP7xs08ZzvLE9HIH4fXkRYLbWDeTBMoyQNulbDpyVp&#10;1vRMCL4tKSlAQ08bdGursUOikA/BnQKYGrYoDrsc6EEHzA3gYRwdQEayVkh1QXlt4WBiC0gurSW5&#10;vpTKoNu/gq6VvGLFglWVfhDr5bQS1jWBRFzov076wWtVY20ndhr6obH/ESJqpqCiVKye2ImLf/gd&#10;kiFq86bQY0VYZcYQEFWjY1dmiJzBUO2WO50TQYCbEeMlL24AWMFNBYGKB4OSi59tawvVY2LLnzZE&#10;UNuqXjXgnNQLAiw3+iHAQLYtcXtleXuFNDmImtjKtsxwqkyJ2rSCrUv4kgmHhp9B/qyYBnvQqtMf&#10;Ihh17ZLODA/CL+jDT9cVy9MRdDdrsYT9W1l9T3b2YZaMXVAHE7vPTZI9LKuPd37mrA57WIes9vuw&#10;+aRZHbhjqOAAaZL6iYn6Hm7PTyHhEe7ntIaQ00fFkEBfQlp/mhMKgsQwgCGWx58llvelI4p8XYRJ&#10;1scyRrCpHBDu5tjp2UR//PyPTih9SH9JodyyPIP/HZmF0RHZ+jDph11qg6etaRzqB8moiXi7aR3g&#10;3S1RbMkqpm50DwFUA5Vqrq9YjhQAHw4OzrjPCngBv2t5cHYVVOZwSi9ocSVo8aPvuDoa+81GFJAm&#10;lmuGPHA42QJxwiN9mDqidYdSRvh4oN6yYm1PrXDcAQH63GkM7sHSNB0znm9q2ijTRQlaASa8kSVr&#10;JVCVjNZLWgDHe1UY6gHJByQPiRSmoe5sfvGTM9dN/XNnGrpTJ3DjuXOWBrETu/M4cIPEm3rTX5HH&#10;eUG2kRRgINWsZZ2uMHuk7b1tTNfwmQZJN1qGRWpiB2c/KKSZfa8iTCEkhnXm3wPYmvRJJajKS5xe&#10;ASnt5uHl/YKGeUAWQX8Qmw7TBDgAnq1BrGNgqFXjcQxLeO6O3ahX+JHVquHocW0LclaS7SfACDPT&#10;Q3DbS6mbzpN5EjiBH83BS7OZc7aYBk608OJwNp5NpzOv91LJioI2+JmnO0nj/9H8fYTBMqjROxaF&#10;DYGXen7gnvups4iS2AkWQeiksZs4rpeeQ9MXpMFscWjSJWvo0016YG+iu47e2QftzUf2JnsoUP0B&#10;ChPzOh11yJrGRQ8hZk39gkFnL4yO8uyeqnDnWgV2fcoKC7dEhndc9RUW0ua4wuqOBVTT5fk/U2F9&#10;rJEY3s8V9h+uh7wwgRMXK+z+mgerAV4S+fG4u7DwQ7grehIf3BfUvp7uJ54r7HOFPRkq7HB9qO9e&#10;9O2srs/dTTJe/95+1m8N992nfw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N7SII3gAAAACQEAAA8AAABkcnMvZG93bnJldi54bWxMj81OwzAQhO9IvIO1SNyo80Oh&#10;hDhVVQGnqhItEuK2jbdJ1NiOYjdJ357tCW67O6PZb/LlZFoxUO8bZxXEswgE2dLpxlYKvvbvDwsQ&#10;PqDV2DpLCi7kYVnc3uSYaTfaTxp2oRIcYn2GCuoQukxKX9Zk0M9cR5a1o+sNBl77SuoeRw43rUyi&#10;6EkabCx/qLGjdU3laXc2Cj5GHFdp/DZsTsf15Wc/335vYlLq/m5avYIINIU/M1zxGR0KZjq4s9Ve&#10;tAqS5zk7FaTpIwjWX5JFCuJwPfAgi1z+b1D8AgAA//8DAFBLAwQKAAAAAAAAACEA7wdcYw8CAAAP&#10;AgAAFAAAAGRycy9tZWRpYS9pbWFnZTEucG5niVBORw0KGgoAAAANSUhEUgAAAIQAAAB4AQMAAAAJ&#10;2siGAAAABGdBTUEAALGIlZj0pgAAAAZQTFRFAAAA////pdmf3QAAABZ6VFh0RGVzY3JpcHRpb24A&#10;AXic4wAAAAkACZSrCLwAAAGSSURBVHic5daxTsMwEAbgKwwd+wZkZOUN/Ch9AAaEkFiNVAlGBh4g&#10;bKxMLAiMxNghQ4ciQEqlCjpVqVSBi+TckcSxieymhAomPEWf7v6zPSQBctYM/lLEb4lwJQg86epn&#10;GbsytbKlZf5g5ZYV8vIUGrkpm66FIwmzUm6nf8AdGR66IpR7LvHDs+vHlisI0HGEL9qukPRkYoTV&#10;16wQVp8z8bp8abKf9ZJXSJNkK6NtV2YA3L2xZ0/QdI029nKhL7mDniMRbXoy16I8aVJTKzwT2aBm&#10;no/5pksuS/a7mklipJNJdsWVGoCA5DkUNUE5PbRdnVJik4x1ycuEjKR1NTZ5ZVf8H4W7grlgVZTX&#10;hZ6kXo7ypJiOXU9gBwD2s5GVHT6CXmcptSs5w8tCveSjiuicUH+/1rkf4o6cZBJXZQGKhacTicST&#10;JJV5zTFSKMZjhSxK0nEuDCkWUiqkKFKtIrm41iQLymp6etaAruJXwl0amumS3gkF9flUaJEX9Ja/&#10;AweUcjJdM44B3dOHEbsW7E//AT4BkwtQXU9Hn7sAAAAASUVORK5CYIJQSwMECgAAAAAAAAAhAMdu&#10;JxDeAQAA3gEAABQAAABkcnMvbWVkaWEvaW1hZ2UyLnBuZ4lQTkcNChoKAAAADUlIRFIAAABxAAAA&#10;awEDAAAAev3/bgAAAARnQU1BAACxiJWY9KYAAAAGUExURQAAAP///6XZn90AAAAWelRYdERlc2Ny&#10;aXB0aW9uAAF4nOMAAAAJAAmUqwi8AAABYUlEQVR4nLXVsU7DMBAA0G6MfAHKyFegfAC/AnwBwkx0&#10;4wcYPDMgJiaGDAyMGRDqgpShgoihcisPIa3rw7mzo5yFEqWAp7zYvvjulGQCbFxO/tubkdbh8oS8&#10;WhHtmfc7+frKe0F+eCOvP8l3Cx//iXx66z0jH9x4SwoPlXfmn1/udv7gpeD+iJyn3DJymvXaCskN&#10;BbOBnLmO8qlBM2t3p8/lgFXkPLKEreI2065TMIcdW1etqscG+l332aSYvA7eJjjXWufoTXCVg+q6&#10;VOg6OFdY7NaFwmaYYKlAdp0pyHxO6LR06WMNyEKDoBqhragt+jnYkOdkA/YCk1wGwzkVRaDduY6o&#10;iAk3vKBd3o/gAzSetzZo16cp+OHsojQnaW2gM5zryJp7vcf9JbjZ9l+8f7taD3js+qH9ffFk5CRa&#10;n0YW3Db7Yf2Y8+imX8fZ7PWebBLXr0ln7Lff+wLnxZ//P74BkajOfbk+vXIAAAAASUVORK5CYIJQ&#10;SwECLQAUAAYACAAAACEAsYJntgoBAAATAgAAEwAAAAAAAAAAAAAAAAAAAAAAW0NvbnRlbnRfVHlw&#10;ZXNdLnhtbFBLAQItABQABgAIAAAAIQA4/SH/1gAAAJQBAAALAAAAAAAAAAAAAAAAADsBAABfcmVs&#10;cy8ucmVsc1BLAQItABQABgAIAAAAIQCaCEpxfwUAADcXAAAOAAAAAAAAAAAAAAAAADoCAABkcnMv&#10;ZTJvRG9jLnhtbFBLAQItABQABgAIAAAAIQAubPAAxQAAAKUBAAAZAAAAAAAAAAAAAAAAAOUHAABk&#10;cnMvX3JlbHMvZTJvRG9jLnhtbC5yZWxzUEsBAi0AFAAGAAgAAAAhAN7SII3gAAAACQEAAA8AAAAA&#10;AAAAAAAAAAAA4QgAAGRycy9kb3ducmV2LnhtbFBLAQItAAoAAAAAAAAAIQDvB1xjDwIAAA8CAAAU&#10;AAAAAAAAAAAAAAAAAO4JAABkcnMvbWVkaWEvaW1hZ2UxLnBuZ1BLAQItAAoAAAAAAAAAIQDHbicQ&#10;3gEAAN4BAAAUAAAAAAAAAAAAAAAAAC8MAABkcnMvbWVkaWEvaW1hZ2UyLnBuZ1BLBQYAAAAABwAH&#10;AL4BAAA/DgAAAAA=&#10;">
                <v:shape id="Text Box 10" o:spid="_x0000_s1030" type="#_x0000_t202" style="position:absolute;left:9936;top:6750;width:720;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0L2sEA&#10;AADdAAAADwAAAGRycy9kb3ducmV2LnhtbERPy6rCMBDdC/5DGOFuRFMriFSjiCi69bFxNzRjW2wm&#10;bRNtvV9vLlxwN4fznOW6M6V4UeMKywom4wgEcWp1wZmC62U/moNwHlljaZkUvMnBetXvLTHRtuUT&#10;vc4+EyGEXYIKcu+rREqX5mTQjW1FHLi7bQz6AJtM6gbbEG5KGUfRTBosODTkWNE2p/RxfhoFtt29&#10;jaU6ioe3X3PYburTPa6V+hl0mwUIT53/iv/dRx3mT2dT+PsmnCB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NC9rBAAAA3QAAAA8AAAAAAAAAAAAAAAAAmAIAAGRycy9kb3du&#10;cmV2LnhtbFBLBQYAAAAABAAEAPUAAACGAwAAAAA=&#10;" strokecolor="white">
                  <v:textbox>
                    <w:txbxContent>
                      <w:p w:rsidR="00D56AD3" w:rsidRDefault="00D56AD3" w:rsidP="00C47964">
                        <w:pPr>
                          <w:pStyle w:val="a5"/>
                          <w:tabs>
                            <w:tab w:val="clear" w:pos="4153"/>
                            <w:tab w:val="clear" w:pos="8306"/>
                          </w:tabs>
                          <w:rPr>
                            <w:rFonts w:ascii="Times New Roman" w:hAnsi="Times New Roman"/>
                          </w:rPr>
                        </w:pPr>
                        <w:r>
                          <w:rPr>
                            <w:rFonts w:ascii="Times New Roman" w:hAnsi="Times New Roman"/>
                          </w:rPr>
                          <w:t>б</w:t>
                        </w:r>
                      </w:p>
                    </w:txbxContent>
                  </v:textbox>
                </v:shape>
                <v:group id="Group 11" o:spid="_x0000_s1031" style="position:absolute;left:1056;top:5265;width:8304;height:4239" coordorigin="1056,5265" coordsize="8304,4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lvrvMUAAADdAAAADwAAAGRycy9kb3ducmV2LnhtbERPTWvCQBC9F/wPyxS8&#10;NZtoGyTNKiJVPIRCVSi9DdkxCWZnQ3abxH/fLRR6m8f7nHwzmVYM1LvGsoIkikEQl1Y3XCm4nPdP&#10;KxDOI2tsLZOCOznYrGcPOWbajvxBw8lXIoSwy1BB7X2XSenKmgy6yHbEgbva3qAPsK+k7nEM4aaV&#10;izhOpcGGQ0ONHe1qKm+nb6PgMOK4XSZvQ3G77u5f55f3zyIhpeaP0/YVhKfJ/4v/3Ecd5i/T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Zb67zFAAAA3QAA&#10;AA8AAAAAAAAAAAAAAAAAqgIAAGRycy9kb3ducmV2LnhtbFBLBQYAAAAABAAEAPoAAACcAwAAAAA=&#10;">
                  <v:shape id="Text Box 12" o:spid="_x0000_s1032" type="#_x0000_t202" style="position:absolute;left:4032;top:8928;width:129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2NcIA&#10;AADdAAAADwAAAGRycy9kb3ducmV2LnhtbERPTYvCMBC9L+x/CLPgZdF0KxapRhFR9KruZW9DM7bF&#10;ZtI2WVv99UYQvM3jfc582ZtKXKl1pWUFP6MIBHFmdcm5gt/TdjgF4TyyxsoyKbiRg+Xi82OOqbYd&#10;H+h69LkIIexSVFB4X6dSuqwgg25ka+LAnW1r0AfY5lK32IVwU8k4ihJpsOTQUGBN64Kyy/HfKLDd&#10;5mYsNVH8/Xc3u/WqOZzjRqnBV7+agfDU+7f45d7rMH+cTOD5TTh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DY1wgAAAN0AAAAPAAAAAAAAAAAAAAAAAJgCAABkcnMvZG93&#10;bnJldi54bWxQSwUGAAAAAAQABAD1AAAAhwMAAAAA&#10;" strokecolor="white">
                    <v:textbox>
                      <w:txbxContent>
                        <w:p w:rsidR="00D56AD3" w:rsidRDefault="00D56AD3" w:rsidP="00C47964"/>
                        <w:p w:rsidR="00D56AD3" w:rsidRDefault="00D56AD3" w:rsidP="00C47964"/>
                        <w:p w:rsidR="00D56AD3" w:rsidRPr="00630744" w:rsidRDefault="00D56AD3" w:rsidP="00C47964"/>
                      </w:txbxContent>
                    </v:textbox>
                  </v:shape>
                  <v:shape id="Text Box 13" o:spid="_x0000_s1033" type="#_x0000_t202" style="position:absolute;left:1056;top:6624;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qoQsMA&#10;AADdAAAADwAAAGRycy9kb3ducmV2LnhtbERPTWuDQBC9F/IflgnkUupaA1JsNkGkJblqe+ltcCcq&#10;dWfV3UaTX58tFHqbx/uc3WExvbjQ5DrLCp6jGARxbXXHjYLPj/enFxDOI2vsLZOCKzk47FcPO8y0&#10;nbmkS+UbEULYZaig9X7IpHR1SwZdZAfiwJ3tZNAHODVSTziHcNPLJI5TabDj0NDiQEVL9Xf1YxTY&#10;+e1qLI1x8vh1M8ciH8tzMiq1WS/5KwhPi/8X/7lPOszfpin8fhNOkP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qoQsMAAADdAAAADwAAAAAAAAAAAAAAAACYAgAAZHJzL2Rv&#10;d25yZXYueG1sUEsFBgAAAAAEAAQA9QAAAIgDAAAAAA==&#10;" strokecolor="white">
                    <v:textbox>
                      <w:txbxContent>
                        <w:p w:rsidR="00D56AD3" w:rsidRDefault="00D56AD3" w:rsidP="00C47964">
                          <w:pPr>
                            <w:pStyle w:val="a5"/>
                            <w:tabs>
                              <w:tab w:val="clear" w:pos="4153"/>
                              <w:tab w:val="clear" w:pos="8306"/>
                            </w:tabs>
                            <w:rPr>
                              <w:rFonts w:ascii="Times New Roman" w:hAnsi="Times New Roman"/>
                            </w:rPr>
                          </w:pPr>
                          <w:r>
                            <w:rPr>
                              <w:rFonts w:ascii="Times New Roman" w:hAnsi="Times New Roman"/>
                            </w:rPr>
                            <w:t>а</w:t>
                          </w:r>
                        </w:p>
                      </w:txbxContent>
                    </v:textbox>
                  </v:shape>
                  <v:shape id="Picture 14" o:spid="_x0000_s1034" type="#_x0000_t75" alt="FedPred_2-02" style="position:absolute;left:5985;top:5472;width:3375;height:3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NeZDEAAAA3QAAAA8AAABkcnMvZG93bnJldi54bWxET0trAjEQvhf8D2EKvdVsW/GxNYoUBOnF&#10;9XHwOGzGzdLNZEniuvXXm0LB23x8z5kve9uIjnyoHSt4G2YgiEuna64UHA/r1ymIEJE1No5JwS8F&#10;WC4GT3PMtbvyjrp9rEQK4ZCjAhNjm0sZSkMWw9C1xIk7O28xJugrqT1eU7ht5HuWjaXFmlODwZa+&#10;DJU/+4tVUGxvp+I27UbfO8KNmRVyMvKdUi/P/eoTRKQ+PsT/7o1O8z/GE/j7Jp0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NeZDEAAAA3QAAAA8AAAAAAAAAAAAAAAAA&#10;nwIAAGRycy9kb3ducmV2LnhtbFBLBQYAAAAABAAEAPcAAACQAwAAAAA=&#10;">
                    <v:imagedata r:id="rId62" o:title="FedPred_2-02"/>
                  </v:shape>
                  <v:shape id="Picture 15" o:spid="_x0000_s1035" type="#_x0000_t75" alt="FedPred_2-01" style="position:absolute;left:1584;top:5265;width:2730;height:2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XBjbGAAAA3QAAAA8AAABkcnMvZG93bnJldi54bWxEj09rAjEQxe+FfocwgpeiWRXErkYphYK0&#10;9OAfCt6GzbhZ3EyWJOr67TuHQm8zvDfv/Wa16X2rbhRTE9jAZFyAIq6Cbbg2cDx8jBagUka22AYm&#10;Aw9KsFk/P62wtOHOO7rtc60khFOJBlzOXal1qhx5TOPQEYt2DtFjljXW2ka8S7hv9bQo5tpjw9Lg&#10;sKN3R9Vlf/UG+PozPXW78OI+X79mjxSr70lYGDMc9G9LUJn6/G/+u95awZ/NBVe+kRH0+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cGNsYAAADdAAAADwAAAAAAAAAAAAAA&#10;AACfAgAAZHJzL2Rvd25yZXYueG1sUEsFBgAAAAAEAAQA9wAAAJIDAAAAAA==&#10;">
                    <v:imagedata r:id="rId63" o:title="FedPred_2-01"/>
                  </v:shape>
                </v:group>
                <w10:wrap type="topAndBottom"/>
              </v:group>
            </w:pict>
          </mc:Fallback>
        </mc:AlternateContent>
      </w:r>
      <w:r w:rsidRPr="00DA3DFC">
        <w:rPr>
          <w:sz w:val="28"/>
          <w:szCs w:val="28"/>
          <w:lang w:val="en-AU"/>
        </w:rPr>
        <w:tab/>
      </w:r>
      <w:r w:rsidRPr="00DA3DFC">
        <w:rPr>
          <w:sz w:val="28"/>
          <w:szCs w:val="28"/>
          <w:lang w:val="en-US"/>
        </w:rPr>
        <w:t>E</w:t>
      </w:r>
      <w:r w:rsidRPr="00DA3DFC">
        <w:rPr>
          <w:sz w:val="28"/>
          <w:szCs w:val="28"/>
          <w:lang w:val="en-AU"/>
        </w:rPr>
        <w:t xml:space="preserve">lektr yuklamani o‘lchov asboblari asosida kuzatish mumkin. O‘ziyozar </w:t>
      </w:r>
    </w:p>
    <w:p w:rsidR="00C47964" w:rsidRDefault="00C47964" w:rsidP="00C47964">
      <w:pPr>
        <w:widowControl w:val="0"/>
        <w:jc w:val="center"/>
        <w:rPr>
          <w:sz w:val="28"/>
          <w:szCs w:val="28"/>
          <w:lang w:val="en-AU"/>
        </w:rPr>
      </w:pPr>
      <w:r>
        <w:rPr>
          <w:sz w:val="28"/>
          <w:szCs w:val="28"/>
          <w:lang w:val="en-AU"/>
        </w:rPr>
        <w:lastRenderedPageBreak/>
        <w:t>1.3</w:t>
      </w:r>
      <w:r>
        <w:rPr>
          <w:sz w:val="28"/>
          <w:szCs w:val="28"/>
          <w:lang w:val="uz-Cyrl-UZ"/>
        </w:rPr>
        <w:t>-</w:t>
      </w:r>
      <w:r w:rsidRPr="00DA3DFC">
        <w:rPr>
          <w:sz w:val="28"/>
          <w:szCs w:val="28"/>
          <w:lang w:val="en-AU"/>
        </w:rPr>
        <w:t>rasm</w:t>
      </w:r>
      <w:r>
        <w:rPr>
          <w:sz w:val="28"/>
          <w:szCs w:val="28"/>
          <w:lang w:val="en-AU"/>
        </w:rPr>
        <w:t xml:space="preserve"> Elektr yuklamaning o`sishi</w:t>
      </w:r>
    </w:p>
    <w:p w:rsidR="00C47964" w:rsidRDefault="00C47964" w:rsidP="00C47964">
      <w:pPr>
        <w:widowControl w:val="0"/>
        <w:jc w:val="both"/>
        <w:rPr>
          <w:sz w:val="28"/>
          <w:szCs w:val="28"/>
          <w:lang w:val="en-AU"/>
        </w:rPr>
      </w:pPr>
    </w:p>
    <w:p w:rsidR="00C47964" w:rsidRPr="00DA3DFC" w:rsidRDefault="00C47964" w:rsidP="00C47964">
      <w:pPr>
        <w:widowControl w:val="0"/>
        <w:jc w:val="both"/>
        <w:rPr>
          <w:sz w:val="28"/>
          <w:szCs w:val="28"/>
          <w:lang w:val="en-AU"/>
        </w:rPr>
      </w:pPr>
      <w:r w:rsidRPr="00DA3DFC">
        <w:rPr>
          <w:sz w:val="28"/>
          <w:szCs w:val="28"/>
          <w:lang w:val="en-AU"/>
        </w:rPr>
        <w:t>asbob bilan yuklamarni o‘zgarishi qayd qilinadi ekpluatasiya jarayonida aktiv, reaktiv quvvatlarni vakt bo‘yicha o‘zgarishini aktiv va reaktiv energiyalar hisoblagichlarning bir xil vaqt intervallaridagi ko‘rsatgichlari asosida zinapoya ko‘rinishida chizish mumkin.</w:t>
      </w:r>
    </w:p>
    <w:p w:rsidR="00C47964" w:rsidRDefault="00C47964" w:rsidP="00C47964">
      <w:pPr>
        <w:widowControl w:val="0"/>
        <w:jc w:val="both"/>
        <w:rPr>
          <w:sz w:val="28"/>
          <w:szCs w:val="28"/>
          <w:lang w:val="en-AU"/>
        </w:rPr>
      </w:pPr>
      <w:r>
        <w:rPr>
          <w:noProof/>
        </w:rPr>
        <mc:AlternateContent>
          <mc:Choice Requires="wpg">
            <w:drawing>
              <wp:anchor distT="0" distB="0" distL="114300" distR="114300" simplePos="0" relativeHeight="251663360" behindDoc="0" locked="0" layoutInCell="1" allowOverlap="1">
                <wp:simplePos x="0" y="0"/>
                <wp:positionH relativeFrom="column">
                  <wp:posOffset>0</wp:posOffset>
                </wp:positionH>
                <wp:positionV relativeFrom="paragraph">
                  <wp:posOffset>71755</wp:posOffset>
                </wp:positionV>
                <wp:extent cx="2608580" cy="1949450"/>
                <wp:effectExtent l="0" t="0" r="20320" b="0"/>
                <wp:wrapSquare wrapText="bothSides"/>
                <wp:docPr id="35" name="Группа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8580" cy="1949450"/>
                          <a:chOff x="1438" y="13824"/>
                          <a:chExt cx="3314" cy="2341"/>
                        </a:xfrm>
                      </wpg:grpSpPr>
                      <pic:pic xmlns:pic="http://schemas.openxmlformats.org/drawingml/2006/picture">
                        <pic:nvPicPr>
                          <pic:cNvPr id="36" name="Picture 17" descr="FedPred_2-0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438" y="14020"/>
                            <a:ext cx="2760" cy="2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5" name="Text Box 18"/>
                        <wps:cNvSpPr txBox="1">
                          <a:spLocks noChangeArrowheads="1"/>
                        </wps:cNvSpPr>
                        <wps:spPr bwMode="auto">
                          <a:xfrm>
                            <a:off x="3312" y="13824"/>
                            <a:ext cx="1440" cy="576"/>
                          </a:xfrm>
                          <a:prstGeom prst="rect">
                            <a:avLst/>
                          </a:prstGeom>
                          <a:solidFill>
                            <a:srgbClr val="FFFFFF"/>
                          </a:solidFill>
                          <a:ln w="9525">
                            <a:solidFill>
                              <a:srgbClr val="FFFFFF"/>
                            </a:solidFill>
                            <a:miter lim="800000"/>
                            <a:headEnd/>
                            <a:tailEnd/>
                          </a:ln>
                        </wps:spPr>
                        <wps:txbx>
                          <w:txbxContent>
                            <w:p w:rsidR="00711A30" w:rsidRPr="00A33111" w:rsidRDefault="00711A30" w:rsidP="00C4796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35" o:spid="_x0000_s1036" style="position:absolute;left:0;text-align:left;margin-left:0;margin-top:5.65pt;width:205.4pt;height:153.5pt;z-index:251663360" coordorigin="1438,13824" coordsize="3314,2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rXbjAQAACULAAAOAAAAZHJzL2Uyb0RvYy54bWykVttu4zYQfS/QfyD0&#10;rliSaeuCOIvEl2CBtA262+eCliiLWElUSTp2WhQo0E/oj/QP+gu7f9QZUrKdWzfddRCB1+HMOWeG&#10;PH+zb2pyx5UWsp154VngEd7mshDtZub99H7lJx7RhrUFq2XLZ949196bi2+/Od91GY9kJeuCKwJG&#10;Wp3tuplXGdNlo5HOK94wfSY73sJkKVXDDHTVZlQotgPrTT2KgmA62klVdErmXGsYXbhJ78LaL0ue&#10;mx/KUnND6pkHvhn7Vfa7xu/o4pxlG8W6SuS9G+wLvGiYaOHQg6kFM4xslXhiqhG5klqW5iyXzUiW&#10;pci5jQGiCYNH0Vwrue1sLJtst+kOMAG0j3D6YrP593e3iohi5o0nHmlZAxx9/OvTH5/+/PgP/P1N&#10;YBgw2nWbDJZeq+5dd6tcoNC8kfkHDdOjx/PY37jFZL37ThZglm2NtBjtS9WgCYie7C0V9wcq+N6Q&#10;HAajaZBMEmAsh7kwpSmd9GTlFTCK+0I6BnHh9DiJqGMyr5a9gfE4pG53NKYhzo5Y5k623vbeXZx3&#10;Is/gvwcXWk/A/bwIYZfZKu71RppX2WiY+rDtfNBBx4xYi1qYe6tpAAmdau9uRY5gY+eEp+nAE0zj&#10;qSSMPVJwnYOsV7y4Vbz4OfKDMcY8bHWGGAZqOSOtnFes3fBL3UGOAIZgdBhSSu4qzgqNwwjcQyu2&#10;+8C5dS26lahrJBXbPQzgzyOZPoOkS4GFzLcNb43LacVrQES2uhKd9ojKeLPmIFH1tgitgkAlN9rg&#10;cagXm2e/RcllEKTRlT+fBHOfBvHSv0xp7MfBMqYBTcJ5OP8dd4c022oOMLB60YneVxh94u2zSdWX&#10;H5euNu3JHbPFxUkMHLJSG1wE1SEk6KtW+Y8ANqyDtlHc5BU2S0CuH4fFhwkL8xFZ5EBD7n02nY5p&#10;QYOozxlEyWZVPO1TKgqpTexDUoA2lDbXXDYEGwA2uGrBZneAtQtuWIJutxIpt8HU7YMBsOlGBgxO&#10;aUqDdJksE+rTaLoEmhYL/3I1p/50FcaTxXgxny/CgaZKFAVv8ZivZ8mCLmtRDELVarOe18qxt7K/&#10;vkro47IRquXoxsAsGkNMnfLSMKLBVZT6q2kS+3RFJ34aB4kfhOlVOg2gdi1WD0O6ES3/+pDIbual&#10;k2hiWTpxGpV2Eltgf09jY1kjDFy+tWhmXnJYxDLM/WVbWGoNE7Vrn0CB7h+hALoHoq1mUaV90QDR&#10;4t0BV7seigL0XpdoeLE/dym+q1jHIWQ0e6yK4XhyuL/eIzVXck/CBKPuF+LFRcwexrGsWTm4++s/&#10;Ct/JVmfnVRkIV0/0+GJClzADQ0r7DJzE056T4T4csuuVCfgy4y+pGfPylaJ52cT/FI0tBXDjalu9&#10;HIpmv97bNweNB4LWsrgHfpSEygMAwYsSGpVUv3pkB6+zmad/2TK8Yeu3LQgodTga26GTGAodUacz&#10;69MZ1uZgauYZj7jm3EAPtmw7JTYVnOQE0cpLeKOUwlY7dNl5BWLGDmjYtuxbzMq/fzfiY++0b1cd&#10;X7c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opX3DdAAAABwEAAA8AAABk&#10;cnMvZG93bnJldi54bWxMj0FLw0AQhe+C/2EZwZvdrFEpMZtSinoqgq0g3qbJNAnNzobsNkn/veNJ&#10;j2/e8N738tXsOjXSEFrPFswiAUVc+qrl2sLn/vVuCSpE5Ao7z2ThQgFWxfVVjlnlJ/6gcRdrJSEc&#10;MrTQxNhnWoeyIYdh4Xti8Y5+cBhFDrWuBpwk3HX6PkmetMOWpaHBnjYNlafd2Vl4m3Bap+Zl3J6O&#10;m8v3/vH9a2vI2tubef0MKtIc/57hF1/QoRCmgz9zFVRnQYZEuZoUlLgPJpEhBwupWaagi1z/5y9+&#10;AAAA//8DAFBLAwQKAAAAAAAAACEAgbv+M7kCAAC5AgAAFAAAAGRycy9tZWRpYS9pbWFnZTEucG5n&#10;iVBORw0KGgoAAAANSUhEUgAAAIcAAABpAQMAAAAqZ6K7AAAABGdBTUEAALGIlZj0pgAAAAZQTFRF&#10;AAAA////pdmf3QAAABZ6VFh0RGVzY3JpcHRpb24AAXic4wAAAAkACZSrCLwAAAI8SURBVHicrdW9&#10;btswEABgFgFqoEsydijAB+kP+yZ5gW5d2qGhiwDV6EfQaxQoCifooNFAn8BGBg1BGylCEjqSeLk7&#10;/oim1nAJ9Yk8HnWkIyBrVjyftJn0cJeL+ZfL7XUu91eZ7O9OM2lrncv/PB+S9YE8AhhxID3AzshM&#10;KjjPpIQmEwVWHojFhC5hTGTAv0bv1ST01qpeT7Knzsom0lGnfoRM2jRyTR0zk+E0kQ13VCIl9+ZS&#10;JuLebmZSJ+KS7Sbx6ZtEXG/QuYCMMngpo+y9VDO5itJ7aaOERPxiKA9efO54fkL6sApjovwJEjbt&#10;S52KC41xyiBuHwdS+FkqSuPH6Cj2mMVMAt+dAIS9Ar3FWcl1ojKyjHFa6aWPUs2km4nx8ouf6JBh&#10;7Vj8h3FbY4FJyiC0N5+Di9zQhvpExoKyfggy0sej9HfJGLecTgTrW29fQiI4oKu2iVCQQQ5qEqoK&#10;PheT0NJdma5VLI9gVYOfhmI/SCNUG24vyvAF8L5jsHA29js+Umvpjx1KsTF44VXlzziKLDEyrBt/&#10;xaim7yQWXONSm7DWV1pGw8JlhF/DYpGqezwZx5wRrY558E/XhT53QuXnm2wXjWThXyP60LAFQfUy&#10;b+nhkoMqQ/UaOWXzaolhiwXPcjVYCqGg+cxyE4oq9O0blumEy+KHgrP0PC9ls/55JkYFU7PqvRXh&#10;Vru2+sZVTlo9E/t7Jte5QHrqoszHZHF0JvbvC8xQiE8fT14L345YuN3EWVng5/s/+ASnSnIU0ASa&#10;SQAAAABJRU5ErkJgglBLAQItABQABgAIAAAAIQCxgme2CgEAABMCAAATAAAAAAAAAAAAAAAAAAAA&#10;AABbQ29udGVudF9UeXBlc10ueG1sUEsBAi0AFAAGAAgAAAAhADj9If/WAAAAlAEAAAsAAAAAAAAA&#10;AAAAAAAAOwEAAF9yZWxzLy5yZWxzUEsBAi0AFAAGAAgAAAAhACnKtduMBAAAJQsAAA4AAAAAAAAA&#10;AAAAAAAAOgIAAGRycy9lMm9Eb2MueG1sUEsBAi0AFAAGAAgAAAAhAKomDr68AAAAIQEAABkAAAAA&#10;AAAAAAAAAAAA8gYAAGRycy9fcmVscy9lMm9Eb2MueG1sLnJlbHNQSwECLQAUAAYACAAAACEA+ilf&#10;cN0AAAAHAQAADwAAAAAAAAAAAAAAAADlBwAAZHJzL2Rvd25yZXYueG1sUEsBAi0ACgAAAAAAAAAh&#10;AIG7/jO5AgAAuQIAABQAAAAAAAAAAAAAAAAA7wgAAGRycy9tZWRpYS9pbWFnZTEucG5nUEsFBgAA&#10;AAAGAAYAfAEAANoLAAAAAA==&#10;">
                <v:shape id="Picture 17" o:spid="_x0000_s1037" type="#_x0000_t75" alt="FedPred_2-03" style="position:absolute;left:1438;top:14020;width:2760;height:2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Bh/LCAAAA2wAAAA8AAABkcnMvZG93bnJldi54bWxEj0uLwkAQhO8L/oehhb2tE5+E6CgiCuvB&#10;g9kFr02m88BMT8iMSfbf7wiCx6KqvqI2u8HUoqPWVZYVTCcRCOLM6ooLBb8/p68YhPPIGmvLpOCP&#10;HOy2o48NJtr2fKUu9YUIEHYJKii9bxIpXVaSQTexDXHwctsa9EG2hdQt9gFuajmLopU0WHFYKLGh&#10;Q0nZPX0YBZ2hbHpPL1HBs/PtGOfNopdLpT7Hw34NwtPg3+FX+1srmK/g+SX8AL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wYfywgAAANsAAAAPAAAAAAAAAAAAAAAAAJ8C&#10;AABkcnMvZG93bnJldi54bWxQSwUGAAAAAAQABAD3AAAAjgMAAAAA&#10;">
                  <v:imagedata r:id="rId65" o:title="FedPred_2-03"/>
                </v:shape>
                <v:shape id="Text Box 18" o:spid="_x0000_s1038" type="#_x0000_t202" style="position:absolute;left:3312;top:13824;width:1440;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8iMMA&#10;AADdAAAADwAAAGRycy9kb3ducmV2LnhtbERPS2vCQBC+C/0PyxR6EbNpSkqJWUXEUq/RXnobspMH&#10;zc4m2dXE/nq3UOhtPr7n5NvZdOJKo2stK3iOYhDEpdUt1wo+z++rNxDOI2vsLJOCGznYbh4WOWba&#10;TlzQ9eRrEULYZaig8b7PpHRlQwZdZHviwFV2NOgDHGupR5xCuOlkEsev0mDLoaHBnvYNld+ni1Fg&#10;p8PNWBriZPn1Yz72u6GokkGpp8d5twbhafb/4j/3UYf5L2kKv9+EE+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T8iMMAAADdAAAADwAAAAAAAAAAAAAAAACYAgAAZHJzL2Rv&#10;d25yZXYueG1sUEsFBgAAAAAEAAQA9QAAAIgDAAAAAA==&#10;" strokecolor="white">
                  <v:textbox>
                    <w:txbxContent>
                      <w:p w:rsidR="00D56AD3" w:rsidRPr="00A33111" w:rsidRDefault="00D56AD3" w:rsidP="00C47964"/>
                    </w:txbxContent>
                  </v:textbox>
                </v:shape>
                <w10:wrap type="square"/>
              </v:group>
            </w:pict>
          </mc:Fallback>
        </mc:AlternateContent>
      </w:r>
      <w:r>
        <w:rPr>
          <w:sz w:val="28"/>
          <w:szCs w:val="28"/>
          <w:lang w:val="en-AU"/>
        </w:rPr>
        <w:tab/>
        <w:t>Aktiv va reaktiv quvvat</w:t>
      </w:r>
      <w:r w:rsidRPr="00DA3DFC">
        <w:rPr>
          <w:sz w:val="28"/>
          <w:szCs w:val="28"/>
          <w:lang w:val="en-AU"/>
        </w:rPr>
        <w:t xml:space="preserve"> tokni vaqt bo‘yicha o‘zgarishi aktiv quvvat, reaktiv quvvat va tok yuklamalar grafiklari deyiladi. Grafiklarni ikki turga bo‘lish mumkin: hususiy va guruh grafiklar. Hususiy grafiklar odatda katta quvvatli iste`molchilar uchun olinadi va ular kichik xarflar bilan belgilanadi: r(t), q(t), i(t). Guruh grafiklari iste`molchilar guruhiga tegishili bo‘lib bosh harflar bilan belgilanadi: P(t), Q(t), I(t).</w:t>
      </w:r>
    </w:p>
    <w:p w:rsidR="00C47964" w:rsidRDefault="00C47964" w:rsidP="00C47964">
      <w:pPr>
        <w:widowControl w:val="0"/>
        <w:jc w:val="both"/>
        <w:rPr>
          <w:sz w:val="28"/>
          <w:szCs w:val="28"/>
          <w:lang w:val="en-AU"/>
        </w:rPr>
      </w:pPr>
      <w:r>
        <w:rPr>
          <w:sz w:val="28"/>
          <w:szCs w:val="28"/>
          <w:lang w:val="en-AU"/>
        </w:rPr>
        <w:t xml:space="preserve">   1.4</w:t>
      </w:r>
      <w:r>
        <w:rPr>
          <w:sz w:val="28"/>
          <w:szCs w:val="28"/>
          <w:lang w:val="uz-Cyrl-UZ"/>
        </w:rPr>
        <w:t>-</w:t>
      </w:r>
      <w:r>
        <w:rPr>
          <w:sz w:val="28"/>
          <w:szCs w:val="28"/>
          <w:lang w:val="en-AU"/>
        </w:rPr>
        <w:t>rasm Aktiv va reaktiv</w:t>
      </w:r>
      <w:r w:rsidRPr="00BF2CD1">
        <w:rPr>
          <w:sz w:val="28"/>
          <w:szCs w:val="28"/>
          <w:lang w:val="en-AU"/>
        </w:rPr>
        <w:t xml:space="preserve"> </w:t>
      </w:r>
      <w:r w:rsidRPr="00DA3DFC">
        <w:rPr>
          <w:sz w:val="28"/>
          <w:szCs w:val="28"/>
          <w:lang w:val="en-AU"/>
        </w:rPr>
        <w:t xml:space="preserve">tok yuklamalar grafiklari </w:t>
      </w:r>
    </w:p>
    <w:p w:rsidR="00C47964" w:rsidRDefault="00C47964" w:rsidP="00C47964">
      <w:pPr>
        <w:widowControl w:val="0"/>
        <w:jc w:val="both"/>
        <w:rPr>
          <w:sz w:val="28"/>
          <w:szCs w:val="28"/>
          <w:lang w:val="en-AU"/>
        </w:rPr>
      </w:pPr>
      <w:r>
        <w:rPr>
          <w:sz w:val="28"/>
          <w:szCs w:val="28"/>
          <w:lang w:val="en-AU"/>
        </w:rPr>
        <w:t xml:space="preserve">                                                        </w:t>
      </w:r>
    </w:p>
    <w:p w:rsidR="00C47964" w:rsidRPr="00DA3DFC" w:rsidRDefault="00C47964" w:rsidP="00C47964">
      <w:pPr>
        <w:widowControl w:val="0"/>
        <w:rPr>
          <w:sz w:val="28"/>
          <w:szCs w:val="28"/>
          <w:lang w:val="en-AU"/>
        </w:rPr>
      </w:pPr>
      <w:r>
        <w:rPr>
          <w:sz w:val="28"/>
          <w:szCs w:val="28"/>
          <w:lang w:val="en-AU"/>
        </w:rPr>
        <w:t>X</w:t>
      </w:r>
      <w:r w:rsidRPr="00DA3DFC">
        <w:rPr>
          <w:sz w:val="28"/>
          <w:szCs w:val="28"/>
          <w:lang w:val="en-AU"/>
        </w:rPr>
        <w:t xml:space="preserve">ususiy grafiklar asosida </w:t>
      </w:r>
      <w:r>
        <w:rPr>
          <w:sz w:val="28"/>
          <w:szCs w:val="28"/>
          <w:lang w:val="en-AU"/>
        </w:rPr>
        <w:t xml:space="preserve"> guruh grafiklarini  </w:t>
      </w:r>
      <w:r w:rsidRPr="00DA3DFC">
        <w:rPr>
          <w:sz w:val="28"/>
          <w:szCs w:val="28"/>
          <w:lang w:val="en-AU"/>
        </w:rPr>
        <w:t>chizish mumkin</w:t>
      </w:r>
    </w:p>
    <w:p w:rsidR="00C47964" w:rsidRPr="00DA3DFC" w:rsidRDefault="00C47964" w:rsidP="00C47964">
      <w:pPr>
        <w:widowControl w:val="0"/>
        <w:jc w:val="center"/>
        <w:rPr>
          <w:sz w:val="28"/>
          <w:szCs w:val="28"/>
          <w:lang w:val="en-AU"/>
        </w:rPr>
      </w:pPr>
      <w:r w:rsidRPr="00DA3DFC">
        <w:rPr>
          <w:position w:val="-28"/>
          <w:sz w:val="28"/>
          <w:szCs w:val="28"/>
        </w:rPr>
        <w:object w:dxaOrig="1480" w:dyaOrig="680">
          <v:shape id="_x0000_i1050" type="#_x0000_t75" style="width:87.75pt;height:42.75pt" o:ole="" fillcolor="window">
            <v:imagedata r:id="rId66" o:title=""/>
          </v:shape>
          <o:OLEObject Type="Embed" ProgID="Equation.3" ShapeID="_x0000_i1050" DrawAspect="Content" ObjectID="_1756031031" r:id="rId67"/>
        </w:object>
      </w:r>
      <w:r w:rsidRPr="00DA3DFC">
        <w:rPr>
          <w:sz w:val="28"/>
          <w:szCs w:val="28"/>
          <w:lang w:val="en-AU"/>
        </w:rPr>
        <w:t xml:space="preserve">;  </w:t>
      </w:r>
      <w:r w:rsidRPr="00DA3DFC">
        <w:rPr>
          <w:position w:val="-28"/>
          <w:sz w:val="28"/>
          <w:szCs w:val="28"/>
        </w:rPr>
        <w:object w:dxaOrig="1460" w:dyaOrig="680">
          <v:shape id="_x0000_i1051" type="#_x0000_t75" style="width:83.25pt;height:44.25pt" o:ole="" fillcolor="window">
            <v:imagedata r:id="rId68" o:title=""/>
          </v:shape>
          <o:OLEObject Type="Embed" ProgID="Equation.3" ShapeID="_x0000_i1051" DrawAspect="Content" ObjectID="_1756031032" r:id="rId69"/>
        </w:object>
      </w:r>
      <w:r w:rsidRPr="00DA3DFC">
        <w:rPr>
          <w:sz w:val="28"/>
          <w:szCs w:val="28"/>
          <w:lang w:val="en-AU"/>
        </w:rPr>
        <w:t xml:space="preserve">;  </w:t>
      </w:r>
      <w:r w:rsidRPr="00DA3DFC">
        <w:rPr>
          <w:position w:val="-32"/>
          <w:sz w:val="28"/>
          <w:szCs w:val="28"/>
        </w:rPr>
        <w:object w:dxaOrig="1719" w:dyaOrig="800">
          <v:shape id="_x0000_i1052" type="#_x0000_t75" style="width:87pt;height:48.75pt" o:ole="" fillcolor="window">
            <v:imagedata r:id="rId70" o:title=""/>
          </v:shape>
          <o:OLEObject Type="Embed" ProgID="Equation.3" ShapeID="_x0000_i1052" DrawAspect="Content" ObjectID="_1756031033" r:id="rId71"/>
        </w:object>
      </w:r>
      <w:r w:rsidRPr="00DA3DFC">
        <w:rPr>
          <w:sz w:val="28"/>
          <w:szCs w:val="28"/>
          <w:lang w:val="en-AU"/>
        </w:rPr>
        <w:t>;</w:t>
      </w:r>
    </w:p>
    <w:p w:rsidR="00C47964" w:rsidRDefault="00C47964" w:rsidP="00C47964">
      <w:pPr>
        <w:pStyle w:val="a3"/>
        <w:widowControl w:val="0"/>
        <w:spacing w:after="0"/>
        <w:jc w:val="center"/>
        <w:rPr>
          <w:sz w:val="28"/>
          <w:szCs w:val="28"/>
          <w:lang w:val="en-AU"/>
        </w:rPr>
      </w:pPr>
      <w:r>
        <w:rPr>
          <w:noProof/>
        </w:rPr>
        <mc:AlternateContent>
          <mc:Choice Requires="wpg">
            <w:drawing>
              <wp:anchor distT="0" distB="0" distL="114300" distR="114300" simplePos="0" relativeHeight="251664384" behindDoc="0" locked="0" layoutInCell="1" allowOverlap="1">
                <wp:simplePos x="0" y="0"/>
                <wp:positionH relativeFrom="column">
                  <wp:posOffset>179705</wp:posOffset>
                </wp:positionH>
                <wp:positionV relativeFrom="paragraph">
                  <wp:posOffset>178435</wp:posOffset>
                </wp:positionV>
                <wp:extent cx="5575300" cy="2421255"/>
                <wp:effectExtent l="0" t="0" r="25400" b="0"/>
                <wp:wrapTopAndBottom/>
                <wp:docPr id="510" name="Группа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5300" cy="2421255"/>
                          <a:chOff x="2130" y="3180"/>
                          <a:chExt cx="6942" cy="3585"/>
                        </a:xfrm>
                      </wpg:grpSpPr>
                      <wps:wsp>
                        <wps:cNvPr id="511" name="Text Box 20"/>
                        <wps:cNvSpPr txBox="1">
                          <a:spLocks noChangeArrowheads="1"/>
                        </wps:cNvSpPr>
                        <wps:spPr bwMode="auto">
                          <a:xfrm>
                            <a:off x="7776" y="4176"/>
                            <a:ext cx="1296" cy="576"/>
                          </a:xfrm>
                          <a:prstGeom prst="rect">
                            <a:avLst/>
                          </a:prstGeom>
                          <a:solidFill>
                            <a:srgbClr val="FFFFFF"/>
                          </a:solidFill>
                          <a:ln w="9525">
                            <a:solidFill>
                              <a:srgbClr val="FFFFFF"/>
                            </a:solidFill>
                            <a:miter lim="800000"/>
                            <a:headEnd/>
                            <a:tailEnd/>
                          </a:ln>
                        </wps:spPr>
                        <wps:txbx>
                          <w:txbxContent>
                            <w:p w:rsidR="00711A30" w:rsidRPr="002A3919" w:rsidRDefault="00711A30" w:rsidP="00C47964"/>
                          </w:txbxContent>
                        </wps:txbx>
                        <wps:bodyPr rot="0" vert="horz" wrap="square" lIns="91440" tIns="45720" rIns="91440" bIns="45720" anchor="t" anchorCtr="0" upright="1">
                          <a:noAutofit/>
                        </wps:bodyPr>
                      </wps:wsp>
                      <pic:pic xmlns:pic="http://schemas.openxmlformats.org/drawingml/2006/picture">
                        <pic:nvPicPr>
                          <pic:cNvPr id="34" name="Picture 21" descr="Kon_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130" y="3180"/>
                            <a:ext cx="5340"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510" o:spid="_x0000_s1039" style="position:absolute;left:0;text-align:left;margin-left:14.15pt;margin-top:14.05pt;width:439pt;height:190.65pt;z-index:251664384" coordorigin="2130,3180" coordsize="6942,3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xT3dAQAAB4LAAAOAAAAZHJzL2Uyb0RvYy54bWykVl1u4zYQfi/QOwh6&#10;VyzJkvWDKIvEP4tF0zbobp8LWqIsYiVSJenY2aJAgR6hF+kNeoXdG3WGlK0kDrDZxEEEkkOOZr6Z&#10;76PO3+y71rmlUjHBCzc4812H8lJUjG8K99cPKy91HaUJr0grOC3cO6rcNxfff3e+63Maika0FZUO&#10;OOEq3/WF22jd55OJKhvaEXUmesrBWAvZEQ1TuZlUkuzAe9dOQt+fTXZCVr0UJVUKVhfW6F4Y/3VN&#10;S/1zXSuqnbZwITZtntI81/icXJyTfCNJ37ByCIO8IIqOMA4vPbpaEE2crWQnrjpWSqFErc9K0U1E&#10;XbOSmhwgm8B/lM1bKba9yWWT7zb9ESaA9hFOL3Zb/nR7Ix1WFW4cAD6cdFCkz/98+evL35//g79/&#10;HVwHlHb9JofNb2X/vr+RNlUYXovyowLz5LEd5xu72VnvfhQV+CVbLQxK+1p26ALyd/amGHfHYtC9&#10;dkpYjOMknvoQUwm2MAqDMI5tucoGaornwmAKdjBPg3QoZdksh/OzLArt4WmcmpMTktsXm2CH4DAz&#10;aD01oqteh+77hvTUFE0hYEd0gwO6HzDDK7F3wgFYsw9RdfQe1oFGBiRlwXW4mDeEb+illGLXUFJB&#10;gAEiAWkcj9o0FDr5GtpJkswMalEAA0OAA+ZBmIEJAY+t6QgZyXup9FsqOgcHhSuBWiZMcnutNEYz&#10;bsHSKtGyasXa1kzkZj1vpXNLgIYr8zMJPNrWcmdXuFkcxhaAF7jomAY9aVlXuKmPP5sgwrbklUlW&#10;E9baMYTc8gFHhM6CqPfrvWFElOJhBHktqjtAVgqrH6B3MGiE/OQ6O9COwlW/b4mkrtO+41CdLIgi&#10;FBszieIECu3I+5b1fQvhJbgqXO06djjXVqC2vWSbBt5k+4GLS+BPzQzYY1RD/NDBF+c9K3P4H4QC&#10;Riet/HVBhVN6i7lYUe6e5aMj8uO290DTeqLZmrVM3xl9hkJiUPz2hpUIME5GVkyjAynAjG91QqBJ&#10;RVUJCPwg+G+hl2ENDqesD2g0VhrhGbmheuhHRGpcOqHLQy8TnD6Ia92y/tCxOB4QgFAeqe0TIFol&#10;X4hy21Gu7dUkaQtgCK4a1ivogJx2a1oBdd5VtqJAO+AOEgQJaK6LP8L00vez8Mqbx/7ci/xk6V1m&#10;UeIl/jKJ/CgN5sH8T6RHEOVbRQEG0i56NsQKqyfRPnk3DLeovXXM7WXJafgCvICADKUPIcISQmLJ&#10;XP4CYBsuKS2pLhtcroHrwzpsPhoMzCOyCPqzVOoJbUeQzM0wRXahSp0o+6hBz5QpLrDiJheUApIf&#10;FwZxMFCcVCnzs2W6TCMvCmdLqNJi4V2u5pE3WwVJvJgu5vNFcKhSw6qKcnzN64tk8P9mWZxgs4xh&#10;HAqLzsbGy4Iw8q/CzFvN0sSLVlHsZYmfen6QXWUzP8qixephSteM09en9EzJN2J+6M4Hl8s3Sv4R&#10;Cgx/hML2vCm0aVl7H5gh9KwRWfMRZk4MH4z4lXd/bnaNn7UX/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tUVDLgAAAACQEAAA8AAABkcnMvZG93bnJldi54bWxMj0FrwkAQhe+F&#10;/odlCr3V3agVTbMRkbYnKVQLpbc1OybB7GzIrkn89x1P7WmYeY8338vWo2tEj12oPWlIJgoEUuFt&#10;TaWGr8Pb0xJEiIasaTyhhisGWOf3d5lJrR/oE/t9LAWHUEiNhirGNpUyFBU6Eya+RWLt5DtnIq9d&#10;KW1nBg53jZwqtZDO1MQfKtPitsLivL84De+DGTaz5LXfnU/b68/h+eN7l6DWjw/j5gVExDH+meGG&#10;z+iQM9PRX8gG0WiYLmfsvM0EBOsrteDDUcNcreYg80z+b5D/AgAA//8DAFBLAwQKAAAAAAAAACEA&#10;pcIog8oGAADKBgAAFAAAAGRycy9tZWRpYS9pbWFnZTEucG5niVBORw0KGgoAAAANSUhEUgAAARAA&#10;AAC3AQMAAADgqpO0AAAABGdBTUEAALGIlZj0pgAAAAZQTFRFAAAA////pdmf3QAAABZ6VFh0RGVz&#10;Y3JpcHRpb24AAXic4wAAAAkACZSrCLwAAAZNSURBVHiczZhPbBRVHMengNZEscSTJMWFGORkgBjT&#10;AzQLmkCimCZoOEAiUQ5ISqzGaI2U3T0BhyZNFJHYw3KwQQ+kQbpZD6ZTxbASY+dSiU1Lp9CUiSHt&#10;bjvLzi7z5+d78+a9eTPzZoYDJr5sJtOZT76/7+/3e+/NdCRIHdL/CWmClop83peG6F8g5HoKMg0w&#10;nYjUmn+lIXX4GuCPREQrlsA+s25rInIV7PF3riYgVTUL5vjUtQQEMoCRJBV8MJyxJ1IQzWmMJiG/&#10;G1CNv+8i3+5NQ5zDR0BNUbl1ZEJak0RJcGFmQvpAouOZTw9V2E3TQ8aGFSdvQB4ga5qZ1lsFDy5I&#10;7eAQZGuXi2RN9LNVGxQHqg5okwuY7XCRnWd9FQAb3yc/Ax2rLtKvEMTgEAtVk0MASbeh+3q8iocE&#10;VARIC913EZkikUAIyeuQZ4glVAkg6NdIDSRUMbBKot3kjCbcnmx4L38K4HaCSvdHrNttIqTZju36&#10;GdFue230EN+u5Qe676ugbYjUJT4jgpC6KL6K0acEEC7QqKABCMnypQshzQpC5tvzLCMLlkNeVocx&#10;spYhPVbEbgMjxkKetdGigXIUqZWxl4VsQMXEiEWRxTLq0eYXSaBhojIeDLTUVcn9LflDiXpZ6nID&#10;EZUvDzA04yN32jGiZfv9pJHEpUKojaDNS1I+H24AX11VMwckCCFapI11XsWJ9gh5rYdUnOhkqLeh&#10;+RDv5RERo0UCqbRHUbs6h8SrsEARFbYkpLWJgXINBm7ebmlRpEqmt+4GqrOFxhCVrQCMqG4nlxy4&#10;x7VRpSq6zmfEB0IXNYq0PLvLIYSqfFXLIC+0wCEEqaAppdcyLVHSTc33AhlhXVb3+4idoRmRPd5D&#10;jGGWtA5FhvAqRpGVTndcu0YYWSzffIF5KUhHBSqL5UmJH89yexldatv8QEjlSQJuCaiMcknLdkXB&#10;KncDO+bCUBDBXrxN8WFVibSRIqIGYMTGSGuiw84rIbtBldaE1O0FwiqiQC2Y6+aSVtMRiEXsCMJm&#10;nYeMMi80UNFS41QoQp5qx3e5SH5u91GMNAJIEblb7jfsN1krO6GaCyJBu1zXO8SIajsKeYv5XrTU&#10;CAJDlvfIURSBikmRcRcRBXIREkizYCjOC64CqYunYiLECaog5D5futXrzK7hqVTtpveEJEhthkc8&#10;L81AoAczuLohu0GVxRk1nFE40Pww2zHX7Lgs9GKXXZWT+38NLEr0isIQs1wU2KVPP4IozK6PoHQs&#10;X4XMFzGiBJFKImILVaTdYRWGPKBIZ1hFC6pYcG5TRMV9vW6xQKAhldmMr2L0uYirUvXmLlKZVXXe&#10;bgCpUmSBPdXWHKOvmSp7yHYj5DYUiZdzwfZIp11E0pTZHS91hOqSNY2Zjzf7bOdn5R4XOR30Qvb4&#10;6f0I2djwEFKXAIIyQluIOt0oKSGE2J0jGSFQrV/rESVNHybohGuAEg5EVDykVRGpKDyyclZkN6By&#10;r5zqxS4LVXjE7MI92psV1oUgelfR/im0hF4Nqmjbwl7om8e6fA9BfokgZOI5y2yp3SlSu+AjjhKp&#10;brSNLjKXjBhpPUIqSggxkF3Oi/v+Ea+yQpeSGMmyrRmr2JGMgCJiLxxymqn4yMXQKmq7TZotKB3J&#10;aJiS68WBuKQL/nboIe4brm83GkgJZyRE0lXgEVQiSLR0jxCIIsV0JD6Qj4AAKXD9eW4e7Vl+oKKH&#10;yI09UmRslHkVGcLDoWAmFqGkLhOkEouQgZCzMtzbgD/d6E8dd6/ZEaRLht+myuj8zhuvo6P12vMi&#10;pH4DI/+8/zY6mgen0LG5b4cF8OPdjIv0y7D4HUZW932Djq2Lt3DQgxdQvD2HixhxjsuwdKUfXX54&#10;C4NOaQwfz4/VTuUOzaku0ifDn1ew0YdTl11kBDsqjbTMXOcZgvTIcPME/lI5V8If0xqlH3BWpSvQ&#10;zG06TwJlZJg9hk7hxs4hdFwZ2YIdlV42YWB6TBZWd/ATnNfgiea7AzMjYsQd5uAxe3LglcFsco+q&#10;jqECj0wwAXqisup6SC2CQBjRHwtipCPa3vVyGvL0yWwKMtn7YVog6D2Qj0fIN+vetvhAP3fwV1ZE&#10;SEHazl2p7RIgl3YHlupaATKeYX+if2WcNgGSDVwRegkiwozgv0DC4/Eg/wJbwP96cojdDgAAAABJ&#10;RU5ErkJgglBLAQItABQABgAIAAAAIQCxgme2CgEAABMCAAATAAAAAAAAAAAAAAAAAAAAAABbQ29u&#10;dGVudF9UeXBlc10ueG1sUEsBAi0AFAAGAAgAAAAhADj9If/WAAAAlAEAAAsAAAAAAAAAAAAAAAAA&#10;OwEAAF9yZWxzLy5yZWxzUEsBAi0AFAAGAAgAAAAhACUDFPd0BAAAHgsAAA4AAAAAAAAAAAAAAAAA&#10;OgIAAGRycy9lMm9Eb2MueG1sUEsBAi0AFAAGAAgAAAAhAKomDr68AAAAIQEAABkAAAAAAAAAAAAA&#10;AAAA2gYAAGRycy9fcmVscy9lMm9Eb2MueG1sLnJlbHNQSwECLQAUAAYACAAAACEAK1RUMuAAAAAJ&#10;AQAADwAAAAAAAAAAAAAAAADNBwAAZHJzL2Rvd25yZXYueG1sUEsBAi0ACgAAAAAAAAAhAKXCKIPK&#10;BgAAygYAABQAAAAAAAAAAAAAAAAA2ggAAGRycy9tZWRpYS9pbWFnZTEucG5nUEsFBgAAAAAGAAYA&#10;fAEAANYPAAAAAA==&#10;">
                <v:shape id="Text Box 20" o:spid="_x0000_s1040" type="#_x0000_t202" style="position:absolute;left:7776;top:4176;width:129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TzMQA&#10;AADcAAAADwAAAGRycy9kb3ducmV2LnhtbESPzWrDMBCE74W+g9hCLiWRbWgJrpUQQkpztdtLb4u1&#10;/qHWyraU2MnTR4VAjsPMfMNk29l04kyjay0riFcRCOLS6pZrBT/fn8s1COeRNXaWScGFHGw3z08Z&#10;ptpOnNO58LUIEHYpKmi871MpXdmQQbeyPXHwKjsa9EGOtdQjTgFuOplE0bs02HJYaLCnfUPlX3Ey&#10;Cux0uBhLQ5S8/l7N13435FUyKLV4mXcfIDzN/hG+t49awVscw/+ZcATk5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Pk8zEAAAA3AAAAA8AAAAAAAAAAAAAAAAAmAIAAGRycy9k&#10;b3ducmV2LnhtbFBLBQYAAAAABAAEAPUAAACJAwAAAAA=&#10;" strokecolor="white">
                  <v:textbox>
                    <w:txbxContent>
                      <w:p w:rsidR="00D56AD3" w:rsidRPr="002A3919" w:rsidRDefault="00D56AD3" w:rsidP="00C47964"/>
                    </w:txbxContent>
                  </v:textbox>
                </v:shape>
                <v:shape id="Picture 21" o:spid="_x0000_s1041" type="#_x0000_t75" alt="Kon_2-9" style="position:absolute;left:2130;top:3180;width:5340;height:3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zqNPCAAAA2wAAAA8AAABkcnMvZG93bnJldi54bWxEj92KwjAUhO8F3yEcwTtNVxeRrqksgtI7&#10;sfoAh+bYn21OahNr9enNwsJeDjPzDbPZDqYRPXWusqzgYx6BIM6trrhQcDnvZ2sQziNrbCyTgic5&#10;2Cbj0QZjbR98oj7zhQgQdjEqKL1vYyldXpJBN7ctcfCutjPog+wKqTt8BLhp5CKKVtJgxWGhxJZ2&#10;JeU/2d0oSLG+tS9q+uqV2Xp9vC7SJx+Umk6G7y8Qngb/H/5rp1rB8hN+v4QfIJ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s6jTwgAAANsAAAAPAAAAAAAAAAAAAAAAAJ8C&#10;AABkcnMvZG93bnJldi54bWxQSwUGAAAAAAQABAD3AAAAjgMAAAAA&#10;">
                  <v:imagedata r:id="rId73" o:title="Kon_2-9"/>
                </v:shape>
                <w10:wrap type="topAndBottom"/>
              </v:group>
            </w:pict>
          </mc:Fallback>
        </mc:AlternateContent>
      </w:r>
      <w:r>
        <w:rPr>
          <w:sz w:val="28"/>
          <w:szCs w:val="28"/>
          <w:lang w:val="en-AU"/>
        </w:rPr>
        <w:t>1.5-</w:t>
      </w:r>
      <w:r w:rsidRPr="00DA3DFC">
        <w:rPr>
          <w:sz w:val="28"/>
          <w:szCs w:val="28"/>
          <w:lang w:val="en-AU"/>
        </w:rPr>
        <w:t>rasm</w:t>
      </w:r>
      <w:r>
        <w:rPr>
          <w:sz w:val="28"/>
          <w:szCs w:val="28"/>
          <w:lang w:val="en-AU"/>
        </w:rPr>
        <w:t xml:space="preserve"> </w:t>
      </w:r>
      <w:r w:rsidRPr="00DA3DFC">
        <w:rPr>
          <w:sz w:val="28"/>
          <w:szCs w:val="28"/>
          <w:lang w:val="en-AU"/>
        </w:rPr>
        <w:t>kunlik va yillik grafiklar</w:t>
      </w:r>
    </w:p>
    <w:p w:rsidR="00C47964" w:rsidRPr="00DA3DFC" w:rsidRDefault="00C47964" w:rsidP="00C47964">
      <w:pPr>
        <w:pStyle w:val="a3"/>
        <w:widowControl w:val="0"/>
        <w:spacing w:after="0"/>
        <w:jc w:val="both"/>
        <w:rPr>
          <w:sz w:val="28"/>
          <w:szCs w:val="28"/>
          <w:lang w:val="en-AU"/>
        </w:rPr>
      </w:pPr>
      <w:r w:rsidRPr="00DA3DFC">
        <w:rPr>
          <w:sz w:val="28"/>
          <w:szCs w:val="28"/>
          <w:lang w:val="en-AU"/>
        </w:rPr>
        <w:t>Davomiyligiga qarab korxonaning kunlik va yillik grafiklari bo‘ladi, odatda yillik grafik yuklamaning davomiyligi bo‘yicha tuziladi (davomiyli yillik grafigi). Bunda avval quvvatning katta kiymatining vaqt davomiyli, so‘ngra keyingi pog`ona quvvatning vaqt davomiyligi va shu tartibda, boshqa pog`onadagi quvvatlar vaqt davomiyliklari ko‘rsatiladi.</w:t>
      </w:r>
    </w:p>
    <w:p w:rsidR="00C47964" w:rsidRPr="00DA3DFC" w:rsidRDefault="00C47964" w:rsidP="00C47964">
      <w:pPr>
        <w:pStyle w:val="a3"/>
        <w:widowControl w:val="0"/>
        <w:spacing w:after="0"/>
        <w:jc w:val="both"/>
        <w:rPr>
          <w:sz w:val="28"/>
          <w:szCs w:val="28"/>
          <w:lang w:val="en-AU"/>
        </w:rPr>
      </w:pPr>
      <w:r w:rsidRPr="00DA3DFC">
        <w:rPr>
          <w:sz w:val="28"/>
          <w:szCs w:val="28"/>
          <w:lang w:val="en-AU"/>
        </w:rPr>
        <w:tab/>
      </w:r>
      <w:r w:rsidRPr="00DA3DFC">
        <w:rPr>
          <w:color w:val="000000"/>
          <w:sz w:val="28"/>
          <w:szCs w:val="28"/>
          <w:lang w:val="en-AU"/>
        </w:rPr>
        <w:t>Har xil korxonaning namunaviy kunlik va yillik grafiklari ma`lumotnomalarda</w:t>
      </w:r>
      <w:r w:rsidRPr="00DA3DFC">
        <w:rPr>
          <w:sz w:val="28"/>
          <w:szCs w:val="28"/>
          <w:lang w:val="en-AU"/>
        </w:rPr>
        <w:t xml:space="preserve"> keltirilgan. Bu grafiklar asosida korxona elektr uskunalarini optimal rejimni tanlash, yuklamalar ortib ketganda qaysi agregatlarni to‘xtatish rejasini tuzish, elektr qurilmalarining ta`mirlashini qaysi vaqtlarga mo‘lljallash, </w:t>
      </w:r>
      <w:r w:rsidRPr="00DA3DFC">
        <w:rPr>
          <w:sz w:val="28"/>
          <w:szCs w:val="28"/>
          <w:lang w:val="en-AU"/>
        </w:rPr>
        <w:lastRenderedPageBreak/>
        <w:t>iste`mol qilinadigan elektr energiyani aniqlash va shunga o‘xshash tadbirlarni amalga oshirish mumkin.</w:t>
      </w:r>
    </w:p>
    <w:p w:rsidR="00C47964" w:rsidRPr="00DA3DFC" w:rsidRDefault="00263C4E" w:rsidP="00C47964">
      <w:pPr>
        <w:widowControl w:val="0"/>
        <w:jc w:val="both"/>
        <w:rPr>
          <w:sz w:val="28"/>
          <w:szCs w:val="28"/>
          <w:lang w:val="en-AU"/>
        </w:rPr>
      </w:pPr>
      <w:r>
        <w:rPr>
          <w:noProof/>
          <w:sz w:val="28"/>
          <w:szCs w:val="28"/>
        </w:rPr>
        <w:pict>
          <v:group id="_x0000_s1082" style="position:absolute;left:0;text-align:left;margin-left:5.15pt;margin-top:-31.35pt;width:219.8pt;height:177.4pt;z-index:251659264" coordorigin="969,6280" coordsize="3061,2679">
            <v:shapetype id="_x0000_t202" coordsize="21600,21600" o:spt="202" path="m,l,21600r21600,l21600,xe">
              <v:stroke joinstyle="miter"/>
              <v:path gradientshapeok="t" o:connecttype="rect"/>
            </v:shapetype>
            <v:shape id="_x0000_s1083" type="#_x0000_t202" style="position:absolute;left:2097;top:8516;width:1095;height:443" strokecolor="white">
              <v:textbox style="mso-next-textbox:#_x0000_s1083">
                <w:txbxContent>
                  <w:p w:rsidR="00711A30" w:rsidRDefault="00711A30" w:rsidP="00C47964">
                    <w:pPr>
                      <w:pStyle w:val="a5"/>
                      <w:tabs>
                        <w:tab w:val="clear" w:pos="4153"/>
                        <w:tab w:val="clear" w:pos="8306"/>
                      </w:tabs>
                      <w:rPr>
                        <w:rFonts w:ascii="Times New Roman" w:hAnsi="Times New Roman"/>
                        <w:sz w:val="24"/>
                      </w:rPr>
                    </w:pPr>
                    <w:r>
                      <w:rPr>
                        <w:rFonts w:ascii="Times New Roman" w:hAnsi="Times New Roman"/>
                        <w:sz w:val="24"/>
                      </w:rPr>
                      <w:t xml:space="preserve"> </w:t>
                    </w:r>
                  </w:p>
                </w:txbxContent>
              </v:textbox>
            </v:shape>
            <v:shape id="_x0000_s1084" type="#_x0000_t75" style="position:absolute;left:969;top:6280;width:3061;height:2188;mso-wrap-edited:f" wrapcoords="-113 0 -113 21449 21600 21449 21600 0 -113 0" fillcolor="window">
              <v:imagedata r:id="rId74" o:title=""/>
            </v:shape>
            <w10:wrap type="square"/>
          </v:group>
          <o:OLEObject Type="Embed" ProgID="Word.Picture.8" ShapeID="_x0000_s1084" DrawAspect="Content" ObjectID="_1756031524" r:id="rId75"/>
        </w:pict>
      </w:r>
      <w:r w:rsidR="00C47964" w:rsidRPr="00DA3DFC">
        <w:rPr>
          <w:sz w:val="28"/>
          <w:szCs w:val="28"/>
          <w:lang w:val="en-AU"/>
        </w:rPr>
        <w:tab/>
        <w:t>Namunaviy grafik asosida korxonaning yuklama grafigini chizish mumkin. Buning uchun korxonaning maksimal hisobiy quvvati R</w:t>
      </w:r>
      <w:r w:rsidR="00C47964" w:rsidRPr="00DA3DFC">
        <w:rPr>
          <w:sz w:val="28"/>
          <w:szCs w:val="28"/>
          <w:vertAlign w:val="subscript"/>
          <w:lang w:val="en-AU"/>
        </w:rPr>
        <w:t>x</w:t>
      </w:r>
      <w:r w:rsidR="00C47964" w:rsidRPr="00DA3DFC">
        <w:rPr>
          <w:sz w:val="28"/>
          <w:szCs w:val="28"/>
          <w:lang w:val="en-AU"/>
        </w:rPr>
        <w:t xml:space="preserve"> ma`lum bo‘lishi kerak. U holda</w:t>
      </w:r>
    </w:p>
    <w:p w:rsidR="00C47964" w:rsidRDefault="00C47964" w:rsidP="00C47964">
      <w:pPr>
        <w:widowControl w:val="0"/>
        <w:jc w:val="center"/>
        <w:rPr>
          <w:sz w:val="28"/>
          <w:szCs w:val="28"/>
          <w:lang w:val="en-AU"/>
        </w:rPr>
      </w:pPr>
      <w:r w:rsidRPr="00DA3DFC">
        <w:rPr>
          <w:position w:val="-22"/>
          <w:sz w:val="28"/>
          <w:szCs w:val="28"/>
        </w:rPr>
        <w:object w:dxaOrig="1380" w:dyaOrig="639">
          <v:shape id="_x0000_i1053" type="#_x0000_t75" style="width:80.25pt;height:31.5pt" o:ole="" fillcolor="window">
            <v:imagedata r:id="rId76" o:title=""/>
          </v:shape>
          <o:OLEObject Type="Embed" ProgID="Equation.2" ShapeID="_x0000_i1053" DrawAspect="Content" ObjectID="_1756031034" r:id="rId77"/>
        </w:object>
      </w:r>
      <w:r w:rsidRPr="00DA3DFC">
        <w:rPr>
          <w:sz w:val="28"/>
          <w:szCs w:val="28"/>
          <w:lang w:val="en-AU"/>
        </w:rPr>
        <w:t xml:space="preserve">  [kVt] </w:t>
      </w:r>
    </w:p>
    <w:p w:rsidR="00C47964" w:rsidRDefault="00C47964" w:rsidP="00C47964">
      <w:pPr>
        <w:widowControl w:val="0"/>
        <w:jc w:val="both"/>
        <w:rPr>
          <w:sz w:val="28"/>
          <w:szCs w:val="28"/>
          <w:lang w:val="en-AU"/>
        </w:rPr>
      </w:pPr>
    </w:p>
    <w:p w:rsidR="00C47964" w:rsidRDefault="00C47964" w:rsidP="00C47964">
      <w:pPr>
        <w:widowControl w:val="0"/>
        <w:jc w:val="both"/>
        <w:rPr>
          <w:sz w:val="28"/>
          <w:szCs w:val="28"/>
          <w:lang w:val="en-AU"/>
        </w:rPr>
      </w:pPr>
    </w:p>
    <w:p w:rsidR="00C47964" w:rsidRDefault="00C47964" w:rsidP="00C47964">
      <w:pPr>
        <w:widowControl w:val="0"/>
        <w:rPr>
          <w:sz w:val="28"/>
          <w:szCs w:val="28"/>
          <w:lang w:val="en-AU"/>
        </w:rPr>
      </w:pPr>
      <w:r>
        <w:rPr>
          <w:sz w:val="28"/>
          <w:szCs w:val="28"/>
          <w:lang w:val="en-AU"/>
        </w:rPr>
        <w:t xml:space="preserve">   1.6-</w:t>
      </w:r>
      <w:r w:rsidRPr="00DA3DFC">
        <w:rPr>
          <w:sz w:val="28"/>
          <w:szCs w:val="28"/>
          <w:lang w:val="en-AU"/>
        </w:rPr>
        <w:t>rasm</w:t>
      </w:r>
      <w:r>
        <w:rPr>
          <w:sz w:val="28"/>
          <w:szCs w:val="28"/>
          <w:lang w:val="en-AU"/>
        </w:rPr>
        <w:t xml:space="preserve"> Nimstansiya asosida </w:t>
      </w:r>
      <w:r w:rsidRPr="00DA3DFC">
        <w:rPr>
          <w:sz w:val="28"/>
          <w:szCs w:val="28"/>
          <w:lang w:val="en-AU"/>
        </w:rPr>
        <w:t>korxonaning yuklama grafigi</w:t>
      </w:r>
      <w:r>
        <w:rPr>
          <w:sz w:val="28"/>
          <w:szCs w:val="28"/>
          <w:lang w:val="en-AU"/>
        </w:rPr>
        <w:t xml:space="preserve"> </w:t>
      </w:r>
    </w:p>
    <w:p w:rsidR="00C47964" w:rsidRDefault="00C47964" w:rsidP="00C47964">
      <w:pPr>
        <w:widowControl w:val="0"/>
        <w:jc w:val="center"/>
        <w:rPr>
          <w:sz w:val="28"/>
          <w:szCs w:val="28"/>
          <w:lang w:val="en-AU"/>
        </w:rPr>
      </w:pPr>
      <w:r w:rsidRPr="00DA3DFC">
        <w:rPr>
          <w:sz w:val="28"/>
          <w:szCs w:val="28"/>
          <w:lang w:val="en-AU"/>
        </w:rPr>
        <w:tab/>
      </w:r>
    </w:p>
    <w:p w:rsidR="00C47964" w:rsidRPr="00DA3DFC" w:rsidRDefault="00C47964" w:rsidP="00C47964">
      <w:pPr>
        <w:widowControl w:val="0"/>
        <w:jc w:val="center"/>
        <w:rPr>
          <w:sz w:val="28"/>
          <w:szCs w:val="28"/>
          <w:lang w:val="en-AU"/>
        </w:rPr>
      </w:pPr>
    </w:p>
    <w:p w:rsidR="00C47964" w:rsidRPr="00DA3DFC" w:rsidRDefault="00C47964" w:rsidP="00C47964">
      <w:pPr>
        <w:widowControl w:val="0"/>
        <w:jc w:val="both"/>
        <w:rPr>
          <w:sz w:val="28"/>
          <w:szCs w:val="28"/>
          <w:lang w:val="en-AU"/>
        </w:rPr>
      </w:pPr>
      <w:r w:rsidRPr="00DA3DFC">
        <w:rPr>
          <w:sz w:val="28"/>
          <w:szCs w:val="28"/>
          <w:lang w:val="en-AU"/>
        </w:rPr>
        <w:t>Bu yerda  R</w:t>
      </w:r>
      <w:r w:rsidRPr="00DA3DFC">
        <w:rPr>
          <w:sz w:val="28"/>
          <w:szCs w:val="28"/>
          <w:vertAlign w:val="subscript"/>
          <w:lang w:val="en-AU"/>
        </w:rPr>
        <w:t>n</w:t>
      </w:r>
      <w:r w:rsidRPr="00DA3DFC">
        <w:rPr>
          <w:sz w:val="28"/>
          <w:szCs w:val="28"/>
          <w:lang w:val="en-AU"/>
        </w:rPr>
        <w:t xml:space="preserve"> - kunning ma`lum vaktidagi quvvati kVt;</w:t>
      </w:r>
    </w:p>
    <w:p w:rsidR="00C47964" w:rsidRPr="00DA3DFC" w:rsidRDefault="00C47964" w:rsidP="00C47964">
      <w:pPr>
        <w:widowControl w:val="0"/>
        <w:jc w:val="both"/>
        <w:rPr>
          <w:sz w:val="28"/>
          <w:szCs w:val="28"/>
          <w:lang w:val="en-AU"/>
        </w:rPr>
      </w:pPr>
      <w:r w:rsidRPr="00DA3DFC">
        <w:rPr>
          <w:sz w:val="28"/>
          <w:szCs w:val="28"/>
          <w:lang w:val="en-AU"/>
        </w:rPr>
        <w:t>n% - namunaviy grafikda kerakli pog`onaga to‘g`ri keladigan ordinata; R</w:t>
      </w:r>
      <w:r w:rsidRPr="00DA3DFC">
        <w:rPr>
          <w:sz w:val="28"/>
          <w:szCs w:val="28"/>
          <w:vertAlign w:val="subscript"/>
          <w:lang w:val="en-AU"/>
        </w:rPr>
        <w:t>x</w:t>
      </w:r>
      <w:r w:rsidRPr="00DA3DFC">
        <w:rPr>
          <w:sz w:val="28"/>
          <w:szCs w:val="28"/>
          <w:lang w:val="en-AU"/>
        </w:rPr>
        <w:t xml:space="preserve"> - korxonaning xisobiy kuvvati.</w:t>
      </w:r>
    </w:p>
    <w:p w:rsidR="00C47964" w:rsidRPr="00DA3DFC" w:rsidRDefault="00C47964" w:rsidP="00C47964">
      <w:pPr>
        <w:widowControl w:val="0"/>
        <w:jc w:val="both"/>
        <w:rPr>
          <w:sz w:val="28"/>
          <w:szCs w:val="28"/>
          <w:lang w:val="en-AU"/>
        </w:rPr>
      </w:pPr>
      <w:r w:rsidRPr="00DA3DFC">
        <w:rPr>
          <w:sz w:val="28"/>
          <w:szCs w:val="28"/>
          <w:lang w:val="en-AU"/>
        </w:rPr>
        <w:tab/>
        <w:t xml:space="preserve">Masalan, silyuloza-kog`oz korxo-nasining soat 4 dagi iste`mol kilayotgan kuvvati namunaviy dasturda 80% ni </w:t>
      </w:r>
      <w:r>
        <w:rPr>
          <w:sz w:val="28"/>
          <w:szCs w:val="28"/>
          <w:lang w:val="en-AU"/>
        </w:rPr>
        <w:t>tashqi</w:t>
      </w:r>
      <w:r w:rsidRPr="00DA3DFC">
        <w:rPr>
          <w:sz w:val="28"/>
          <w:szCs w:val="28"/>
          <w:lang w:val="en-AU"/>
        </w:rPr>
        <w:t>l etsa va korxona uchun R</w:t>
      </w:r>
      <w:r w:rsidRPr="00DA3DFC">
        <w:rPr>
          <w:sz w:val="28"/>
          <w:szCs w:val="28"/>
          <w:vertAlign w:val="subscript"/>
          <w:lang w:val="en-AU"/>
        </w:rPr>
        <w:t>r</w:t>
      </w:r>
      <w:r w:rsidRPr="00DA3DFC">
        <w:rPr>
          <w:sz w:val="28"/>
          <w:szCs w:val="28"/>
          <w:lang w:val="en-AU"/>
        </w:rPr>
        <w:t xml:space="preserve">=2000 kVt bo‘lsa, soat 4 dagi yuklama </w:t>
      </w:r>
      <w:r w:rsidRPr="00DA3DFC">
        <w:rPr>
          <w:position w:val="-22"/>
          <w:sz w:val="28"/>
          <w:szCs w:val="28"/>
        </w:rPr>
        <w:object w:dxaOrig="2180" w:dyaOrig="620">
          <v:shape id="_x0000_i1054" type="#_x0000_t75" style="width:108.75pt;height:34.5pt" o:ole="" fillcolor="window">
            <v:imagedata r:id="rId78" o:title=""/>
          </v:shape>
          <o:OLEObject Type="Embed" ProgID="Equation.2" ShapeID="_x0000_i1054" DrawAspect="Content" ObjectID="_1756031035" r:id="rId79"/>
        </w:object>
      </w:r>
      <w:r w:rsidRPr="00DA3DFC">
        <w:rPr>
          <w:sz w:val="28"/>
          <w:szCs w:val="28"/>
          <w:lang w:val="en-AU"/>
        </w:rPr>
        <w:t xml:space="preserve"> kVt bo‘ladi.</w:t>
      </w:r>
    </w:p>
    <w:p w:rsidR="00C47964" w:rsidRPr="00DA3DFC" w:rsidRDefault="00C47964" w:rsidP="00C47964">
      <w:pPr>
        <w:widowControl w:val="0"/>
        <w:ind w:firstLine="720"/>
        <w:jc w:val="both"/>
        <w:rPr>
          <w:sz w:val="28"/>
          <w:szCs w:val="28"/>
          <w:lang w:val="en-AU"/>
        </w:rPr>
      </w:pPr>
      <w:r w:rsidRPr="00DA3DFC">
        <w:rPr>
          <w:sz w:val="28"/>
          <w:szCs w:val="28"/>
          <w:lang w:val="en-AU"/>
        </w:rPr>
        <w:t xml:space="preserve">Yillik yuklama grafigining yuzasi ma`lum masshtabda korxonaning yil davomida kabul kilgan elektr energiyasini mikdorini beradi. Yillik grafik asosida korxonaning yillik o‘rtacha yuklamasini aniqlash mumkin: </w:t>
      </w:r>
    </w:p>
    <w:p w:rsidR="00C47964" w:rsidRPr="00DA3DFC" w:rsidRDefault="00C47964" w:rsidP="00C47964">
      <w:pPr>
        <w:widowControl w:val="0"/>
        <w:ind w:firstLine="720"/>
        <w:jc w:val="center"/>
        <w:rPr>
          <w:sz w:val="28"/>
          <w:szCs w:val="28"/>
        </w:rPr>
      </w:pPr>
      <w:r w:rsidRPr="00DA3DFC">
        <w:rPr>
          <w:position w:val="-28"/>
          <w:sz w:val="28"/>
          <w:szCs w:val="28"/>
        </w:rPr>
        <w:object w:dxaOrig="999" w:dyaOrig="680">
          <v:shape id="_x0000_i1055" type="#_x0000_t75" style="width:76.5pt;height:45.75pt" o:ole="" fillcolor="window">
            <v:imagedata r:id="rId80" o:title=""/>
          </v:shape>
          <o:OLEObject Type="Embed" ProgID="Equation.2" ShapeID="_x0000_i1055" DrawAspect="Content" ObjectID="_1756031036" r:id="rId81"/>
        </w:object>
      </w:r>
    </w:p>
    <w:p w:rsidR="00C47964" w:rsidRPr="00DA3DFC" w:rsidRDefault="00C47964" w:rsidP="00C47964">
      <w:pPr>
        <w:widowControl w:val="0"/>
        <w:ind w:firstLine="720"/>
        <w:jc w:val="both"/>
        <w:rPr>
          <w:sz w:val="28"/>
          <w:szCs w:val="28"/>
          <w:lang w:val="en-AU"/>
        </w:rPr>
      </w:pPr>
      <w:r w:rsidRPr="00DA3DFC">
        <w:rPr>
          <w:sz w:val="28"/>
          <w:szCs w:val="28"/>
          <w:lang w:val="en-AU"/>
        </w:rPr>
        <w:t>Bu yerda T</w:t>
      </w:r>
      <w:r w:rsidRPr="00DA3DFC">
        <w:rPr>
          <w:sz w:val="28"/>
          <w:szCs w:val="28"/>
          <w:vertAlign w:val="subscript"/>
          <w:lang w:val="en-AU"/>
        </w:rPr>
        <w:t>y</w:t>
      </w:r>
      <w:r w:rsidRPr="00DA3DFC">
        <w:rPr>
          <w:sz w:val="28"/>
          <w:szCs w:val="28"/>
          <w:lang w:val="en-AU"/>
        </w:rPr>
        <w:t xml:space="preserve"> - korxonaning yil davomidagi ishlash vakti.</w:t>
      </w:r>
    </w:p>
    <w:p w:rsidR="00C47964" w:rsidRPr="00DA3DFC" w:rsidRDefault="00C47964" w:rsidP="00C47964">
      <w:pPr>
        <w:widowControl w:val="0"/>
        <w:jc w:val="center"/>
        <w:rPr>
          <w:sz w:val="28"/>
          <w:szCs w:val="28"/>
          <w:lang w:val="en-AU"/>
        </w:rPr>
      </w:pPr>
    </w:p>
    <w:p w:rsidR="00C47964" w:rsidRPr="00DA3DFC" w:rsidRDefault="00C47964" w:rsidP="00C47964">
      <w:pPr>
        <w:widowControl w:val="0"/>
        <w:jc w:val="center"/>
        <w:rPr>
          <w:b/>
          <w:sz w:val="28"/>
          <w:szCs w:val="28"/>
        </w:rPr>
      </w:pPr>
      <w:r w:rsidRPr="00DA3DFC">
        <w:rPr>
          <w:b/>
          <w:sz w:val="28"/>
          <w:szCs w:val="28"/>
        </w:rPr>
        <w:t>Korxonaning yillik ishlash vaqti</w:t>
      </w:r>
    </w:p>
    <w:p w:rsidR="00C47964" w:rsidRPr="00DA3DFC" w:rsidRDefault="00C47964" w:rsidP="00C47964">
      <w:pPr>
        <w:widowControl w:val="0"/>
        <w:jc w:val="right"/>
        <w:rPr>
          <w:sz w:val="28"/>
          <w:szCs w:val="28"/>
        </w:rPr>
      </w:pPr>
      <w:r w:rsidRPr="00DA3DFC">
        <w:rPr>
          <w:sz w:val="28"/>
          <w:szCs w:val="28"/>
        </w:rPr>
        <w:t xml:space="preserve">Jadval </w:t>
      </w:r>
    </w:p>
    <w:tbl>
      <w:tblPr>
        <w:tblW w:w="0" w:type="auto"/>
        <w:jc w:val="center"/>
        <w:tblLayout w:type="fixed"/>
        <w:tblLook w:val="0000" w:firstRow="0" w:lastRow="0" w:firstColumn="0" w:lastColumn="0" w:noHBand="0" w:noVBand="0"/>
      </w:tblPr>
      <w:tblGrid>
        <w:gridCol w:w="2977"/>
        <w:gridCol w:w="1668"/>
        <w:gridCol w:w="2126"/>
        <w:gridCol w:w="2018"/>
      </w:tblGrid>
      <w:tr w:rsidR="00C47964" w:rsidRPr="00D54565" w:rsidTr="0014142C">
        <w:trPr>
          <w:jc w:val="center"/>
        </w:trPr>
        <w:tc>
          <w:tcPr>
            <w:tcW w:w="2977" w:type="dxa"/>
            <w:vMerge w:val="restart"/>
            <w:tcBorders>
              <w:top w:val="single" w:sz="6" w:space="0" w:color="auto"/>
              <w:left w:val="single" w:sz="6" w:space="0" w:color="auto"/>
            </w:tcBorders>
          </w:tcPr>
          <w:p w:rsidR="00C47964" w:rsidRPr="00DA3DFC" w:rsidRDefault="00C47964" w:rsidP="0014142C">
            <w:pPr>
              <w:widowControl w:val="0"/>
              <w:jc w:val="center"/>
              <w:rPr>
                <w:sz w:val="28"/>
                <w:szCs w:val="28"/>
              </w:rPr>
            </w:pPr>
            <w:r w:rsidRPr="00DA3DFC">
              <w:rPr>
                <w:sz w:val="28"/>
                <w:szCs w:val="28"/>
              </w:rPr>
              <w:t>Smenaning davomiyligi, soat</w:t>
            </w:r>
          </w:p>
        </w:tc>
        <w:tc>
          <w:tcPr>
            <w:tcW w:w="5812" w:type="dxa"/>
            <w:gridSpan w:val="3"/>
            <w:tcBorders>
              <w:top w:val="single" w:sz="6" w:space="0" w:color="auto"/>
              <w:left w:val="single" w:sz="6" w:space="0" w:color="auto"/>
              <w:bottom w:val="single" w:sz="6" w:space="0" w:color="auto"/>
              <w:right w:val="single" w:sz="6" w:space="0" w:color="auto"/>
            </w:tcBorders>
          </w:tcPr>
          <w:p w:rsidR="00C47964" w:rsidRPr="00DA3DFC" w:rsidRDefault="00C47964" w:rsidP="0014142C">
            <w:pPr>
              <w:widowControl w:val="0"/>
              <w:jc w:val="center"/>
              <w:rPr>
                <w:sz w:val="28"/>
                <w:szCs w:val="28"/>
                <w:lang w:val="en-AU"/>
              </w:rPr>
            </w:pPr>
            <w:r w:rsidRPr="00DA3DFC">
              <w:rPr>
                <w:sz w:val="28"/>
                <w:szCs w:val="28"/>
                <w:lang w:val="en-AU"/>
              </w:rPr>
              <w:t>Smenalar soniga karab T</w:t>
            </w:r>
            <w:r w:rsidRPr="00DA3DFC">
              <w:rPr>
                <w:sz w:val="28"/>
                <w:szCs w:val="28"/>
                <w:vertAlign w:val="subscript"/>
                <w:lang w:val="en-AU"/>
              </w:rPr>
              <w:t>y</w:t>
            </w:r>
            <w:r w:rsidRPr="00DA3DFC">
              <w:rPr>
                <w:sz w:val="28"/>
                <w:szCs w:val="28"/>
                <w:lang w:val="en-AU"/>
              </w:rPr>
              <w:t xml:space="preserve"> soat</w:t>
            </w:r>
          </w:p>
        </w:tc>
      </w:tr>
      <w:tr w:rsidR="00C47964" w:rsidRPr="00DA3DFC" w:rsidTr="0014142C">
        <w:trPr>
          <w:jc w:val="center"/>
        </w:trPr>
        <w:tc>
          <w:tcPr>
            <w:tcW w:w="2977" w:type="dxa"/>
            <w:vMerge/>
            <w:tcBorders>
              <w:left w:val="single" w:sz="6" w:space="0" w:color="auto"/>
            </w:tcBorders>
          </w:tcPr>
          <w:p w:rsidR="00C47964" w:rsidRPr="00DA3DFC" w:rsidRDefault="00C47964" w:rsidP="0014142C">
            <w:pPr>
              <w:widowControl w:val="0"/>
              <w:jc w:val="both"/>
              <w:rPr>
                <w:sz w:val="28"/>
                <w:szCs w:val="28"/>
                <w:lang w:val="en-AU"/>
              </w:rPr>
            </w:pPr>
          </w:p>
        </w:tc>
        <w:tc>
          <w:tcPr>
            <w:tcW w:w="1668" w:type="dxa"/>
            <w:tcBorders>
              <w:top w:val="single" w:sz="6" w:space="0" w:color="auto"/>
              <w:left w:val="single" w:sz="6" w:space="0" w:color="auto"/>
              <w:bottom w:val="single" w:sz="6" w:space="0" w:color="auto"/>
              <w:right w:val="single" w:sz="6" w:space="0" w:color="auto"/>
            </w:tcBorders>
          </w:tcPr>
          <w:p w:rsidR="00C47964" w:rsidRPr="00DA3DFC" w:rsidRDefault="00C47964" w:rsidP="0014142C">
            <w:pPr>
              <w:widowControl w:val="0"/>
              <w:jc w:val="center"/>
              <w:rPr>
                <w:sz w:val="28"/>
                <w:szCs w:val="28"/>
              </w:rPr>
            </w:pPr>
            <w:r w:rsidRPr="00DA3DFC">
              <w:rPr>
                <w:sz w:val="28"/>
                <w:szCs w:val="28"/>
              </w:rPr>
              <w:t>Bir</w:t>
            </w:r>
          </w:p>
        </w:tc>
        <w:tc>
          <w:tcPr>
            <w:tcW w:w="2126" w:type="dxa"/>
            <w:tcBorders>
              <w:top w:val="single" w:sz="6" w:space="0" w:color="auto"/>
              <w:left w:val="single" w:sz="6" w:space="0" w:color="auto"/>
              <w:bottom w:val="single" w:sz="6" w:space="0" w:color="auto"/>
              <w:right w:val="single" w:sz="6" w:space="0" w:color="auto"/>
            </w:tcBorders>
          </w:tcPr>
          <w:p w:rsidR="00C47964" w:rsidRPr="00DA3DFC" w:rsidRDefault="00C47964" w:rsidP="0014142C">
            <w:pPr>
              <w:widowControl w:val="0"/>
              <w:jc w:val="center"/>
              <w:rPr>
                <w:sz w:val="28"/>
                <w:szCs w:val="28"/>
              </w:rPr>
            </w:pPr>
            <w:r w:rsidRPr="00DA3DFC">
              <w:rPr>
                <w:sz w:val="28"/>
                <w:szCs w:val="28"/>
              </w:rPr>
              <w:t>ikki</w:t>
            </w:r>
          </w:p>
        </w:tc>
        <w:tc>
          <w:tcPr>
            <w:tcW w:w="2018" w:type="dxa"/>
            <w:tcBorders>
              <w:top w:val="single" w:sz="6" w:space="0" w:color="auto"/>
              <w:left w:val="single" w:sz="6" w:space="0" w:color="auto"/>
              <w:bottom w:val="single" w:sz="6" w:space="0" w:color="auto"/>
              <w:right w:val="single" w:sz="6" w:space="0" w:color="auto"/>
            </w:tcBorders>
          </w:tcPr>
          <w:p w:rsidR="00C47964" w:rsidRPr="00DA3DFC" w:rsidRDefault="00C47964" w:rsidP="0014142C">
            <w:pPr>
              <w:widowControl w:val="0"/>
              <w:jc w:val="center"/>
              <w:rPr>
                <w:sz w:val="28"/>
                <w:szCs w:val="28"/>
              </w:rPr>
            </w:pPr>
            <w:r w:rsidRPr="00DA3DFC">
              <w:rPr>
                <w:sz w:val="28"/>
                <w:szCs w:val="28"/>
              </w:rPr>
              <w:t>Uch</w:t>
            </w:r>
          </w:p>
        </w:tc>
      </w:tr>
      <w:tr w:rsidR="00C47964" w:rsidRPr="00DA3DFC" w:rsidTr="0014142C">
        <w:trPr>
          <w:jc w:val="center"/>
        </w:trPr>
        <w:tc>
          <w:tcPr>
            <w:tcW w:w="2977" w:type="dxa"/>
            <w:tcBorders>
              <w:top w:val="single" w:sz="6" w:space="0" w:color="auto"/>
              <w:left w:val="single" w:sz="6" w:space="0" w:color="auto"/>
              <w:bottom w:val="single" w:sz="6" w:space="0" w:color="auto"/>
            </w:tcBorders>
          </w:tcPr>
          <w:p w:rsidR="00C47964" w:rsidRPr="00DA3DFC" w:rsidRDefault="00C47964" w:rsidP="0014142C">
            <w:pPr>
              <w:widowControl w:val="0"/>
              <w:jc w:val="center"/>
              <w:rPr>
                <w:sz w:val="28"/>
                <w:szCs w:val="28"/>
              </w:rPr>
            </w:pPr>
            <w:r w:rsidRPr="00DA3DFC">
              <w:rPr>
                <w:sz w:val="28"/>
                <w:szCs w:val="28"/>
              </w:rPr>
              <w:t>8</w:t>
            </w:r>
          </w:p>
        </w:tc>
        <w:tc>
          <w:tcPr>
            <w:tcW w:w="1668" w:type="dxa"/>
            <w:tcBorders>
              <w:top w:val="single" w:sz="6" w:space="0" w:color="auto"/>
              <w:left w:val="single" w:sz="6" w:space="0" w:color="auto"/>
              <w:bottom w:val="single" w:sz="6" w:space="0" w:color="auto"/>
              <w:right w:val="single" w:sz="6" w:space="0" w:color="auto"/>
            </w:tcBorders>
          </w:tcPr>
          <w:p w:rsidR="00C47964" w:rsidRPr="00DA3DFC" w:rsidRDefault="00C47964" w:rsidP="0014142C">
            <w:pPr>
              <w:widowControl w:val="0"/>
              <w:jc w:val="center"/>
              <w:rPr>
                <w:sz w:val="28"/>
                <w:szCs w:val="28"/>
              </w:rPr>
            </w:pPr>
            <w:r w:rsidRPr="00DA3DFC">
              <w:rPr>
                <w:sz w:val="28"/>
                <w:szCs w:val="28"/>
              </w:rPr>
              <w:t>2250</w:t>
            </w:r>
          </w:p>
        </w:tc>
        <w:tc>
          <w:tcPr>
            <w:tcW w:w="2126" w:type="dxa"/>
            <w:tcBorders>
              <w:top w:val="single" w:sz="6" w:space="0" w:color="auto"/>
              <w:left w:val="single" w:sz="6" w:space="0" w:color="auto"/>
              <w:bottom w:val="single" w:sz="6" w:space="0" w:color="auto"/>
              <w:right w:val="single" w:sz="6" w:space="0" w:color="auto"/>
            </w:tcBorders>
          </w:tcPr>
          <w:p w:rsidR="00C47964" w:rsidRPr="00DA3DFC" w:rsidRDefault="00C47964" w:rsidP="0014142C">
            <w:pPr>
              <w:widowControl w:val="0"/>
              <w:jc w:val="center"/>
              <w:rPr>
                <w:sz w:val="28"/>
                <w:szCs w:val="28"/>
              </w:rPr>
            </w:pPr>
            <w:r w:rsidRPr="00DA3DFC">
              <w:rPr>
                <w:sz w:val="28"/>
                <w:szCs w:val="28"/>
              </w:rPr>
              <w:t>4500</w:t>
            </w:r>
          </w:p>
        </w:tc>
        <w:tc>
          <w:tcPr>
            <w:tcW w:w="2018" w:type="dxa"/>
            <w:tcBorders>
              <w:top w:val="single" w:sz="6" w:space="0" w:color="auto"/>
              <w:left w:val="single" w:sz="6" w:space="0" w:color="auto"/>
              <w:bottom w:val="single" w:sz="6" w:space="0" w:color="auto"/>
              <w:right w:val="single" w:sz="6" w:space="0" w:color="auto"/>
            </w:tcBorders>
          </w:tcPr>
          <w:p w:rsidR="00C47964" w:rsidRPr="00DA3DFC" w:rsidRDefault="00C47964" w:rsidP="0014142C">
            <w:pPr>
              <w:widowControl w:val="0"/>
              <w:jc w:val="center"/>
              <w:rPr>
                <w:sz w:val="28"/>
                <w:szCs w:val="28"/>
              </w:rPr>
            </w:pPr>
            <w:r w:rsidRPr="00DA3DFC">
              <w:rPr>
                <w:sz w:val="28"/>
                <w:szCs w:val="28"/>
              </w:rPr>
              <w:t>6600</w:t>
            </w:r>
          </w:p>
        </w:tc>
      </w:tr>
      <w:tr w:rsidR="00C47964" w:rsidRPr="00DA3DFC" w:rsidTr="0014142C">
        <w:trPr>
          <w:jc w:val="center"/>
        </w:trPr>
        <w:tc>
          <w:tcPr>
            <w:tcW w:w="2977" w:type="dxa"/>
            <w:tcBorders>
              <w:top w:val="single" w:sz="6" w:space="0" w:color="auto"/>
              <w:left w:val="single" w:sz="6" w:space="0" w:color="auto"/>
              <w:bottom w:val="single" w:sz="6" w:space="0" w:color="auto"/>
            </w:tcBorders>
          </w:tcPr>
          <w:p w:rsidR="00C47964" w:rsidRPr="00DA3DFC" w:rsidRDefault="00C47964" w:rsidP="0014142C">
            <w:pPr>
              <w:widowControl w:val="0"/>
              <w:jc w:val="center"/>
              <w:rPr>
                <w:sz w:val="28"/>
                <w:szCs w:val="28"/>
              </w:rPr>
            </w:pPr>
            <w:r w:rsidRPr="00DA3DFC">
              <w:rPr>
                <w:sz w:val="28"/>
                <w:szCs w:val="28"/>
              </w:rPr>
              <w:t>7</w:t>
            </w:r>
          </w:p>
        </w:tc>
        <w:tc>
          <w:tcPr>
            <w:tcW w:w="1668" w:type="dxa"/>
            <w:tcBorders>
              <w:top w:val="single" w:sz="6" w:space="0" w:color="auto"/>
              <w:left w:val="single" w:sz="6" w:space="0" w:color="auto"/>
              <w:bottom w:val="single" w:sz="6" w:space="0" w:color="auto"/>
              <w:right w:val="single" w:sz="6" w:space="0" w:color="auto"/>
            </w:tcBorders>
          </w:tcPr>
          <w:p w:rsidR="00C47964" w:rsidRPr="00DA3DFC" w:rsidRDefault="00C47964" w:rsidP="0014142C">
            <w:pPr>
              <w:widowControl w:val="0"/>
              <w:jc w:val="center"/>
              <w:rPr>
                <w:sz w:val="28"/>
                <w:szCs w:val="28"/>
              </w:rPr>
            </w:pPr>
            <w:r w:rsidRPr="00DA3DFC">
              <w:rPr>
                <w:sz w:val="28"/>
                <w:szCs w:val="28"/>
              </w:rPr>
              <w:t>2000</w:t>
            </w:r>
          </w:p>
        </w:tc>
        <w:tc>
          <w:tcPr>
            <w:tcW w:w="2126" w:type="dxa"/>
            <w:tcBorders>
              <w:top w:val="single" w:sz="6" w:space="0" w:color="auto"/>
              <w:left w:val="single" w:sz="6" w:space="0" w:color="auto"/>
              <w:bottom w:val="single" w:sz="6" w:space="0" w:color="auto"/>
              <w:right w:val="single" w:sz="6" w:space="0" w:color="auto"/>
            </w:tcBorders>
          </w:tcPr>
          <w:p w:rsidR="00C47964" w:rsidRPr="00DA3DFC" w:rsidRDefault="00C47964" w:rsidP="0014142C">
            <w:pPr>
              <w:widowControl w:val="0"/>
              <w:jc w:val="center"/>
              <w:rPr>
                <w:sz w:val="28"/>
                <w:szCs w:val="28"/>
              </w:rPr>
            </w:pPr>
            <w:r w:rsidRPr="00DA3DFC">
              <w:rPr>
                <w:sz w:val="28"/>
                <w:szCs w:val="28"/>
              </w:rPr>
              <w:t>4000</w:t>
            </w:r>
          </w:p>
        </w:tc>
        <w:tc>
          <w:tcPr>
            <w:tcW w:w="2018" w:type="dxa"/>
            <w:tcBorders>
              <w:top w:val="single" w:sz="6" w:space="0" w:color="auto"/>
              <w:left w:val="single" w:sz="6" w:space="0" w:color="auto"/>
              <w:bottom w:val="single" w:sz="6" w:space="0" w:color="auto"/>
              <w:right w:val="single" w:sz="6" w:space="0" w:color="auto"/>
            </w:tcBorders>
          </w:tcPr>
          <w:p w:rsidR="00C47964" w:rsidRPr="00DA3DFC" w:rsidRDefault="00C47964" w:rsidP="0014142C">
            <w:pPr>
              <w:widowControl w:val="0"/>
              <w:jc w:val="center"/>
              <w:rPr>
                <w:sz w:val="28"/>
                <w:szCs w:val="28"/>
              </w:rPr>
            </w:pPr>
            <w:r w:rsidRPr="00DA3DFC">
              <w:rPr>
                <w:sz w:val="28"/>
                <w:szCs w:val="28"/>
              </w:rPr>
              <w:t>5870</w:t>
            </w:r>
          </w:p>
        </w:tc>
      </w:tr>
    </w:tbl>
    <w:p w:rsidR="00C47964" w:rsidRPr="00DA3DFC" w:rsidRDefault="00C47964" w:rsidP="00C47964">
      <w:pPr>
        <w:widowControl w:val="0"/>
        <w:jc w:val="both"/>
        <w:rPr>
          <w:sz w:val="28"/>
          <w:szCs w:val="28"/>
        </w:rPr>
      </w:pPr>
    </w:p>
    <w:p w:rsidR="00C47964" w:rsidRPr="00DA3DFC" w:rsidRDefault="00C47964" w:rsidP="00C47964">
      <w:pPr>
        <w:widowControl w:val="0"/>
        <w:jc w:val="center"/>
        <w:rPr>
          <w:sz w:val="28"/>
          <w:szCs w:val="28"/>
          <w:u w:val="single"/>
        </w:rPr>
      </w:pPr>
      <w:r w:rsidRPr="00DA3DFC">
        <w:rPr>
          <w:b/>
          <w:sz w:val="28"/>
          <w:szCs w:val="28"/>
        </w:rPr>
        <w:t>Yuklamalar grafiklarini tavsiflovchi kursatgichlar.</w:t>
      </w:r>
    </w:p>
    <w:p w:rsidR="00C47964" w:rsidRPr="00DA3DFC" w:rsidRDefault="00C47964" w:rsidP="00C47964">
      <w:pPr>
        <w:widowControl w:val="0"/>
        <w:tabs>
          <w:tab w:val="left" w:pos="709"/>
        </w:tabs>
        <w:jc w:val="both"/>
        <w:rPr>
          <w:sz w:val="28"/>
          <w:szCs w:val="28"/>
          <w:lang w:val="en-AU"/>
        </w:rPr>
      </w:pPr>
      <w:r w:rsidRPr="00DA3DFC">
        <w:rPr>
          <w:sz w:val="28"/>
          <w:szCs w:val="28"/>
        </w:rPr>
        <w:tab/>
        <w:t xml:space="preserve">Yuklamalarni hisoblash va tadqiqot qilishda iste`-molchilarning quvvat va vaqt bo‘yicha ish rejimini tavsiflovchi yuklamalar grafiklarining koeffisientlaridan foydalaniladi. </w:t>
      </w:r>
      <w:r w:rsidRPr="00DA3DFC">
        <w:rPr>
          <w:sz w:val="28"/>
          <w:szCs w:val="28"/>
          <w:lang w:val="en-AU"/>
        </w:rPr>
        <w:t>Bunday koeffisientlar hususiy va guruh grafiklari uchun aniqlanib, mos ravishda kichik k va bosh K xarflar bilan belgilanadilar.</w:t>
      </w:r>
    </w:p>
    <w:p w:rsidR="00C47964" w:rsidRDefault="00C47964" w:rsidP="00C47964">
      <w:pPr>
        <w:widowControl w:val="0"/>
        <w:jc w:val="both"/>
        <w:rPr>
          <w:sz w:val="28"/>
          <w:szCs w:val="28"/>
          <w:lang w:val="en-AU"/>
        </w:rPr>
      </w:pPr>
      <w:r w:rsidRPr="00DA3DFC">
        <w:rPr>
          <w:sz w:val="28"/>
          <w:szCs w:val="28"/>
          <w:lang w:val="en-AU"/>
        </w:rPr>
        <w:tab/>
      </w:r>
      <w:r w:rsidRPr="00DA3DFC">
        <w:rPr>
          <w:b/>
          <w:sz w:val="28"/>
          <w:szCs w:val="28"/>
          <w:lang w:val="en-AU"/>
        </w:rPr>
        <w:t>Ishilatilish koeffisienti</w:t>
      </w:r>
      <w:r w:rsidRPr="00DA3DFC">
        <w:rPr>
          <w:sz w:val="28"/>
          <w:szCs w:val="28"/>
          <w:lang w:val="en-AU"/>
        </w:rPr>
        <w:t xml:space="preserve"> deganda o‘rtacha aktiv quvvatni nominal quvvatga nisbati tushuniladi va uning miqdori eng ko‘p yuklamali smena uchun aniqlanadi.</w:t>
      </w:r>
    </w:p>
    <w:p w:rsidR="00C47964" w:rsidRPr="00DA3DFC" w:rsidRDefault="00C47964" w:rsidP="00C47964">
      <w:pPr>
        <w:widowControl w:val="0"/>
        <w:jc w:val="both"/>
        <w:rPr>
          <w:sz w:val="28"/>
          <w:szCs w:val="28"/>
          <w:lang w:val="en-AU"/>
        </w:rPr>
      </w:pPr>
      <w:r>
        <w:rPr>
          <w:noProof/>
        </w:rPr>
        <w:lastRenderedPageBreak/>
        <mc:AlternateContent>
          <mc:Choice Requires="wpg">
            <w:drawing>
              <wp:anchor distT="0" distB="0" distL="114300" distR="114300" simplePos="0" relativeHeight="251665408" behindDoc="0" locked="0" layoutInCell="1" allowOverlap="1">
                <wp:simplePos x="0" y="0"/>
                <wp:positionH relativeFrom="column">
                  <wp:posOffset>67310</wp:posOffset>
                </wp:positionH>
                <wp:positionV relativeFrom="page">
                  <wp:posOffset>5943600</wp:posOffset>
                </wp:positionV>
                <wp:extent cx="6015990" cy="3460115"/>
                <wp:effectExtent l="0" t="0" r="3810" b="26035"/>
                <wp:wrapSquare wrapText="bothSides"/>
                <wp:docPr id="507" name="Группа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3460115"/>
                          <a:chOff x="1410" y="5250"/>
                          <a:chExt cx="6225" cy="5308"/>
                        </a:xfrm>
                      </wpg:grpSpPr>
                      <wps:wsp>
                        <wps:cNvPr id="508" name="Text Box 26"/>
                        <wps:cNvSpPr txBox="1">
                          <a:spLocks noChangeArrowheads="1"/>
                        </wps:cNvSpPr>
                        <wps:spPr bwMode="auto">
                          <a:xfrm>
                            <a:off x="1790" y="9504"/>
                            <a:ext cx="5668" cy="1054"/>
                          </a:xfrm>
                          <a:prstGeom prst="rect">
                            <a:avLst/>
                          </a:prstGeom>
                          <a:solidFill>
                            <a:srgbClr val="FFFFFF"/>
                          </a:solidFill>
                          <a:ln w="9525">
                            <a:solidFill>
                              <a:srgbClr val="FFFFFF"/>
                            </a:solidFill>
                            <a:miter lim="800000"/>
                            <a:headEnd/>
                            <a:tailEnd/>
                          </a:ln>
                        </wps:spPr>
                        <wps:txbx>
                          <w:txbxContent>
                            <w:p w:rsidR="00711A30" w:rsidRPr="008F44E6" w:rsidRDefault="00711A30" w:rsidP="00C47964">
                              <w:pPr>
                                <w:jc w:val="center"/>
                                <w:rPr>
                                  <w:sz w:val="28"/>
                                  <w:szCs w:val="28"/>
                                  <w:lang w:val="en-AU"/>
                                </w:rPr>
                              </w:pPr>
                              <w:r>
                                <w:rPr>
                                  <w:sz w:val="28"/>
                                  <w:szCs w:val="28"/>
                                  <w:lang w:val="en-AU"/>
                                </w:rPr>
                                <w:t>1.7</w:t>
                              </w:r>
                              <w:r w:rsidRPr="008F44E6">
                                <w:rPr>
                                  <w:sz w:val="28"/>
                                  <w:szCs w:val="28"/>
                                  <w:lang w:val="en-AU"/>
                                </w:rPr>
                                <w:t>-rasm</w:t>
                              </w:r>
                              <w:r>
                                <w:rPr>
                                  <w:sz w:val="28"/>
                                  <w:szCs w:val="28"/>
                                  <w:lang w:val="en-AU"/>
                                </w:rPr>
                                <w:t xml:space="preserve"> </w:t>
                              </w:r>
                              <w:r w:rsidRPr="00DA3DFC">
                                <w:rPr>
                                  <w:sz w:val="28"/>
                                  <w:szCs w:val="28"/>
                                  <w:lang w:val="en-AU"/>
                                </w:rPr>
                                <w:t>o‘rtacha aktiv quvvatni nominal quvvatga nisbati</w:t>
                              </w:r>
                            </w:p>
                          </w:txbxContent>
                        </wps:txbx>
                        <wps:bodyPr rot="0" vert="horz" wrap="square" lIns="91440" tIns="45720" rIns="91440" bIns="45720" anchor="t" anchorCtr="0" upright="1">
                          <a:noAutofit/>
                        </wps:bodyPr>
                      </wps:wsp>
                      <pic:pic xmlns:pic="http://schemas.openxmlformats.org/drawingml/2006/picture">
                        <pic:nvPicPr>
                          <pic:cNvPr id="509"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410" y="5250"/>
                            <a:ext cx="6225" cy="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507" o:spid="_x0000_s1042" style="position:absolute;left:0;text-align:left;margin-left:5.3pt;margin-top:468pt;width:473.7pt;height:272.45pt;z-index:251665408;mso-position-vertical-relative:page" coordorigin="1410,5250" coordsize="6225,5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ZA8egQAAB8LAAAOAAAAZHJzL2Uyb0RvYy54bWykVm1u4zYQ/V+gdyD0&#10;X7GkSLYlxFkk/ggW2LZBd3sAmqIsYiVSJenY2aJAgR6hF+kNeoXdG3WGlOwkXmCziQ0bJIcczbw3&#10;86iLN/u2IXdcG6HkLIjPooBwyVQp5GYW/PZhFU4DYiyVJW2U5LPgnpvgzeWPP1zsuoInqlZNyTUB&#10;J9IUu24W1NZ2xWhkWM1bas5UxyUYK6VbamGqN6NS0x14b5tREkXj0U7pstOKcWNgdeGNwaXzX1Wc&#10;2V+qynBLmlkAsVn3r93/Gv9Hlxe02Gja1YL1YdAXRNFSIeGhB1cLainZanHiqhVMK6Mqe8ZUO1JV&#10;JRh3OUA2cfQkmxuttp3LZVPsNt0BJoD2CU4vdst+vrvVRJSzIIsmAZG0BZI+//Plry9/f/4Pvv8S&#10;XAeUdt2mgM03unvf3WqfKgzfKfbRgHn01I7zjd9M1rufVAl+6dYqh9K+0i26gPzJ3pFxfyCD7y1h&#10;sDiO4izPgTMGtvMUpnHm6WI1cIrn4jQGO5izJOupZPVyOJ8kmT+cnUdTPDmihX+wC7YPDjOD0jNH&#10;dM3r0H1f04470gwCdkAXGsGj+wEzvFZ7kow9sG4fokrsHtYhLweS8eASqeY1lRt+pbXa1ZyWEGDs&#10;8sHI4RGeEJwYdPIttOMJogqo5VmUekQHzLPxGMJEwOMoc7YDZrTotLE3XLUEB7NAQ2+5OOndO2M9&#10;vMMW5NaoRpQr0TRuojfreaPJHYU+XLlPz8ijbY0kO4wLmHupi1ZYEJRGtLNgGuHHZ4i4LWUJYdLC&#10;UtH4MWTXSFe8HjtfDHa/3ruWSHM8jMCuVXkP0GrlBQQEDwa10p8CsgPxmAXm9y3VPCDNWwn05HGa&#10;otq4SZpNEpjoh5b1QwuVDFzNAhsQP5xbr1DbTotNDU/yBSHVFTRQJRzYx6j6+KGELy86wQr49UoB&#10;o5Na/raiwim7xVy8KrfP8tFS/XHbhSBqHbViLRph751AA5EYlLy7FQx1AycP2yIf2gLs+FiSOLkZ&#10;tvlDUHyCOak5doPpoAARmuPSSYM89jLC6aNA1o3ohhLFcZ8yoP9EX7+CmtfuhWLblkvrLyPNG8he&#10;SVOLzgDlBW/XvIReeVtCnAwuQgsyCKxK3zrQd9A7WJPYge6++COZXkVRnlyH8yyah2k0WYZXeToJ&#10;J9FykkbpNJ7H8z+xPeK02BoOqNBm0Yk+dFg9Cf6rl0N/jfprx11fvjldv0BfQEBOMYcQYQkRcm2p&#10;2a+AveslYzW3rMblCnq9X4fNB4ND/Qg0cvA8mToVdwTJXQ0HaU9j6DOvPcOdMmjQM2VKKiwAlwtK&#10;AS0OC704OChOWMqjfDldTtMwTcZLYGmxCK9W8zQcr+JJtjhfzOeLeGCpFmXJJT7m9SQ5/L9bWUdY&#10;LMcwBmLR2bHw8jhJo+skD1fj6SRMV2kW5pNoGkZxfp2PozRPF6vHKb0Tkr8+pWdKvhPzgexHt8Z3&#10;Sv4BCgz/CIWveUe0K1ksUrBivcIPRvhGA29h7kT/xoiveQ/nbtfxvfby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xkEfvgAAAACwEAAA8AAABkcnMvZG93bnJldi54bWxMj0FL&#10;w0AQhe+C/2EZwZvdjbUhidmUUtRTEWwF8TZNpklodjdkt0n67x1PepvH+3jzXr6eTSdGGnzrrIZo&#10;oUCQLV3V2lrD5+H1IQHhA9oKO2dJw5U8rIvbmxyzyk32g8Z9qAWHWJ+hhiaEPpPSlw0Z9AvXk2Xv&#10;5AaDgeVQy2rAicNNJx+ViqXB1vKHBnvaNlSe9xej4W3CabOMXsbd+bS9fh9W71+7iLS+v5s3zyAC&#10;zeEPht/6XB0K7nR0F1t50bFWMZMa0mXMmxhIVwkfR3aeEpWCLHL5f0PxAwAA//8DAFBLAwQKAAAA&#10;AAAAACEAKReWdLopAAC6KQAAFAAAAGRycy9tZWRpYS9pbWFnZTEucG5niVBORw0KGgoAAAANSUhE&#10;UgAABaoAAAKKAQMAAADm3P6cAAAAAXNSR0IArs4c6QAAAARnQU1BAACxjwv8YQUAAAAGUExURQAA&#10;AP///6XZn90AAAAJcEhZcwAAIdUAACHVAQSctJ0AACk9SURBVHja7d1Nj+NImhhgyhqPxsC4OfYe&#10;3Av0FnvRhz26FnNpwOWOMXzw3yhjD7624UsZLhRVSMDag7HysU+Tf2F/wAKlhBYjAx60DPjig+Gh&#10;rEXrMnBRSAMV6YqKcHxHSPEqFKRIpdSTbKBTpQ/yUehlMOJlBJmx/pbb3tY865Nd9LbmPtmk7G3V&#10;fbLpGdiEXdNy7WzMrmmx7BqxK1qe2Odcrp2NO2NvWP+LYI8Fve7sSHw+dt4l+yPrfxHsG8rZVcGu&#10;aJFsNrpG9oT/d052JpZvs2I2bL0Kxx6xMy04s0vrJqJgjwR7djZ25ditK13JFrvk+DFK+0R2cVY2&#10;x/7+dDbJcHluNrsf8p+4OiW2idw1zsxm9/wnrk4r7QE7J1tjT2bn4sGjsE8KEnmgydrX/Q2X2rLr&#10;09njATvTYhpt+QmNZcv++Z+yMy2OfVJsqw//4txs0gn7+fnYCnsyW+4Yz/+cnWm5VraqP8iJu6Rm&#10;n63n7tgnlfZKrezcbDw8ja1Xdj622tL1svFVsVWQ1NdW2k/sc7LVwX0z6IKNz8bWW9pkpzVcd1Z2&#10;hsVjt04pPbFTF70X/fCzE/an87Hfs/yTfGCweRelXfd3ylYuJMhFXQU7SKGJLvDl19sh+6pKe/Sf&#10;vdK+fLYjdpQn0Svrme0O5Piq2eyptPtbHFuPRZLsWd5ubY/KrnjF8uts1GLLZzu4u+OCGULFS9tW&#10;5U0L/RHYBGA3Ta6f7Sj5I2Lj7Pmp7MeIbVzyvVJu/ArYXpCYp+gfHLvvphRUAZoX/+DY9dnYUJC0&#10;Ptz0XQFWENsUFb3YervqZ5c8e1Pqid3j4rFdnsS+2vSE/2PEtmW7SveJ3e0SZ19DBfijYdOn0u52&#10;+TGWNr3OmuRa2VcVJNU1sj+7SjbtpLSrJza0uJMgVD3i1A52SXxuNj8y1k/snhbHJvrR5Cp67kFp&#10;T68r4UD1o9vrKm0TJBfCjnf9vXr7stjxJTy4F0/s3haQbZ+6OHYlppjQLB+7XfIa2PYc3lWxcThb&#10;r9vY7id1mca+vNLOGXv4Lsu+dGzqpgtdbBcYS+P/ZPgnMfbFpXew2RNpcJS8CjaLBskTu5Mlyq4v&#10;n00BdnWd7CstbfzE7nb58bDJdVaAril1wWx7/A6GwVx0aZvVUpfeAc4mXNowGBfbbmS8Nvo5wItr&#10;uIalTTQ7v0726JKPktfJtqslQQ7QZ2fZ8K+bXPzibGwaJBx22c1Gcj8iO++E3U/CAQqSy2e/xyGb&#10;AuwBux+xv+Xq2cUGCXNs84yrSeoLCxIwtlnw4sWxgaECV8AmT+z+h53bFiAJOmUT70q9Fkuass/e&#10;l5x4RWWxiXNCntjggsOaBGDT1uz67Gy/KXVV7GsPkid2N0vfu+RjsOtrZMM1SdqFBh6B7fqSLkgs&#10;9oLZQA7wGthXWtpA6vLS2HWYunQ5QBLW2+QyusBAxhWaUnFp7Pra2cG5m+WVlbaWTZ+CpOsFCpJr&#10;YNuqOVpvP7E7Wf5A2PjS2RRk15eW304r7atis9ZsfLazCUBfkh8xDeNCUpcxNgbYl9YFBtiuvT2x&#10;778MdmKQWOxVsb1O2TXFttc8vM7SJhdfAY6gU0744tnFBcc2xNZPTUH2ZZxNiLAnYJBcCNs8CNm3&#10;3kVsWrPPFyTAdCF34+PLLW0Sje0LabiaB1DGtQt2wfpYamCMqytt+9ylsaGhuTaZ5tiuC9w0th+B&#10;XV0sm4ZdYI8NZKUunp1fMNsu0bkJJ7B7am+bB1fGjgXJE7vj5am0/eWJDS44KVF8Iew6GxE5IX/8&#10;EijtcKjAhbC9W/8C7C5LG/fEDhPFxuinLm0O8OLYwCwnIHVJHzPhUL3BQzYR6BnQc7dngSH2o5a2&#10;9RCgCxxjk0tjBxWgz7bYq2J7EXSd7EsrbQKwXWP8qoIEmMH3qCevG7Nbp+X7Yh9uSk3BTNuFlXbi&#10;BJZLK+0rY8dK29Ukl8Fe2UeR0u4ktnGX6Z3KPqJhTRId5N/4KNkp23qe2P7S0y5pH/Ve2udja+y1&#10;sa+gtMmPJ0ie2E9ssVb7iFxTTXI+dv1U2kcqQI2dQhPGH5XtRlwAu6Q5H7z02HbUZVM26ZTtmlKH&#10;5yYsu8gBkn56N32z67OzF1AO8FION2nsCwkS+4gezpMsr599GTVJtE0CsV29/agnQeyjxJrE7ZKP&#10;mt6xjyLsaRelXf/j7M9+lbW6c/Y/D55xbHz6VDiKPgbPOba5sfBH+XiAvKf5quTlv4vxUFyUTZzA&#10;408RexJvoNdlFbPvB/LVcq0HBeFMFPt3/0Qc9fU0T5p94IE5ywb889WoflXqN/INLPmz1K7/i+H9&#10;cbZdaJa+/Fz+f/ZydO99GbXk4/DtL7NGy2AVY39u3/cz/Xf0SZ8XZQO+8WejsS3Y7QzeAv8hPrMf&#10;b7nwH+NvXvI1/U5uoxyNh/MIeyTP3ap/4NmxHbT6D+Oh+412ruSXobE49/tRPPtfq4K9l19VBfkD&#10;k+GLs5L9kAkW4qFLRvXow50aFKhje7c6jrNbLWAODuomRKcLudOpim2PUnKJBElPOcAoGzi46xp8&#10;l70NNuCOkpfF3tFcRmnrp87ENlV4wjK7jNJ240MS2fZRSzZ5FPadfdSUrRuuuGN2YnPYPnpc9msi&#10;CprkddolYhvH9n5fclezDjeQxraG9myX3onVJJpddcNW6+ebab9LNmPvbCfCjnYTmrKhXfIR2UWX&#10;bH/0zn6nrCO2NhQ9BUl7Nn5MdtAFnqWyo00pnYrkrcoJS1mALjA078a1qvcrwGqnxtoEG0ibCdIX&#10;25b2wr7YkN1XacdmOR1m//6r+AbS6u2zs3/77/zVnRoko8Zs3JL9b/3VvQ020ChI6lS2q0lcBRLd&#10;JZf2/brh+u/91bVtSrVnk8NTKhYee/+UE0ntAtdnZ4M5QNIlW3edW7CjE1jIwfOSnbKrTtnTyOnU&#10;btiaUY2iyX6SFzObVNMLbhgkjdmxNolu0R1h134uUC9NZzl1yta75BF2dWlsHdt/2xt7vym1y44c&#10;bqINV30O/Td/FL2fDn6mzANwqIDbd2y9jQ/nSVIzrinsH/5RtAvMD7Tv1KNoMs3NciIdsGMdAMP+&#10;4+j9K90AgXhpx9g6SOgO+y7YVOLBXf35q+Ly2Amdsl8ns1sHCWfT9/tB0pC9sTWDWv//SmV747dD&#10;NgGyUjfmAc2yL8QGUTVIYgMVoHeuDJlNd8GOlnYGpBvPxW58NuFtlN2sAgzY3NABmwAJh5vu2aMK&#10;6ZqEoi5qEhJNpg1Fp32cZQVOYkNB8vfUX1w2ZUOx7c65uyCxb3Ns9TZeiLQ1W6+/G3YQ21OITWw4&#10;euxlsKkktjnckBbssCnFgIEZcfYi2FSj0j4ju0wMEnyYXZ/CRvsP/GEw9m37sZ3MhvIk+riAkW5h&#10;8u9xww4v7psDg0UZlHAA0jt6sAl/xTU2I92ETtnAEK+GbJTIxqez61hp0yjb9W4alnaEXXcRJPFB&#10;/o/JdrtkYmkDnbIOYts85bNjnbK66S7ZT2lbdmHZ0S7wCaXdB3t2TrZuInfBRr2zF3vv52x6ttJu&#10;WgFCuyRU2rH0zmH22LLLxmzSRZC0ZT/odZbRkbNQkHTCbpYnOSPbnbuxTanE0g5bgIlsG5ePwgZK&#10;Wxv/Mre9GyDjKnucP0UscxdjAtlB72YBXaSd2aYUTQoSYJC/KdpfGzaD2ttB/57B04WCjOscTF0W&#10;RkNdfmfeiv2dz67276jtscs0NoqwvYbr21PZ/8qxNfBfepcxz2c/65zNumD/m4CdyWHW+l0//EyM&#10;O/dPAXiHm5BNE9ikA7afcAjZXicxjU0S2a1je7/nLkqbP7cZt2EHPfd5pFN20i5p2dhuUBZLNbir&#10;ftI7e3gqm+2xxegl0il7P0hwJ2wXJFO7yUR2+fhs0oLdrrQ7iW3mapIOSjuxAry0IHEVIO6FjQ+z&#10;B6nsyOWwlhfMpk3ZqCH7cDeBlC5PohvGY8cgweHPuw70kYYrCtim4Vr47e1m47fj7MNHbX8YXYS9&#10;8T7gEu+6U7ZzcF91xyZdsMszs7PY3UX9hmviecmAXZ7Oxh5b75JZGWVX52OjJPYyiZ0UJHBaHmK3&#10;SzhAbHQ6ewLtkr2yqVfa5NLYOMoeBR8kQF8yMUiAM2WtYzvGRqbD/lkGsKumFaC7K1wHbBSyVU1C&#10;q5IGnUpPAQQJSSttkN1s9I4r7dpkXDUbrxuzEytAkN3oLDDOWrPd5N2mbNqazT8y3gGF7Ic1kusX&#10;E98JwF49Anu8X44uti1747VIoV2yW3bSCT7H1ukdYjdueu5k7U7YgW0SxoJXXYpZP5qD9bZL77xN&#10;YWOfzT/0fTZiB9msBdsdF/phv7UriLFpU7bb5Yte2HcH2KXHnsfGbh0r7SgbNWO72F6FbLxf2i3Y&#10;Lrb1U8tIabPmbCBIzOHDTziksfFhdqy0k8eTOPZNl2zSNLZdkNw8Jhu1Zrcu7eJ0dmQq3NHSXqWw&#10;0R4bg+xJd+zlEbY9VvtjoluyW5d2fCrcYm8dPtte8Adi47OzwfmSTdlBadePwvaaUrJCqJLZk17Y&#10;YU2yjI9xVewPgxs/QZ/Azs0dTW1Wim9wEbDdUZtCFWDYvnXThdxE4eEemyJ7fFpE2S629ZuwZdPS&#10;rMyy19BR2z0V7ZRBM0HcaHm7JfPDrv2Wd4St+xK1x6YAuwzYiX1J84ENxGYBe34ym8XZNC1PklTa&#10;yLLvEtnDfTYGgyTGPmG6UN/s4lT2xmtQdMgeOTZNYpNm7EUvpb0YdspmbYNkXDZiL4fxIEFJbLda&#10;e1vrx2DbLjAuk9h1yCZN2J/YmHXJpg3ZYRtgcuTgnl7a7z329Jch22tv98sWA+r0erM4WzS1/oW4&#10;wqZm3yJWRNiJQWJ/RC9VmCexTU6as4dH2HIxbwLYxTnZ6aV9jA2WNmIfE9iJR0kwSGKjLoX4XxOP&#10;7fXcXZtkbtjEqyI+7WyS7bRJgDxJ2Gb3ejeF2ZK5oCFnH+u5f6D/MLcn5h0bBey1t0k7PjWacKCJ&#10;6Z2QjVISDkfYy4DtPHF20Cnz2SOArQKHDpLYyFxXiPrsMsJumt5pyB62ZWPWARsqbXyQTW2QkDgb&#10;A2zbBU5ju8qlcWkHQ3MLsw+TdRI7j7DdCAe45x5jN49tfdnfdUpantoLdUXZN72x0R6bJbEJyMZp&#10;sd0d28V2C7atSSC2fKpMZoOxDfRHHTuttNFhNgtG76yhvA2OnpeMstsHSVM2OpUdG73TmG2veAVk&#10;XJNLOxrb0IU+lofZ85TpQo59SpAkxfYijd2wtCmKlPb8hNJ27MOznJJ3Sb1+PLTjCWxW2KYumQ38&#10;O68YgW4C0HAN29veL+bGMFB71PNSl9sU9iKBPQdbgAAbp7Enbdm4ERs+5w4ECW3Jniay6xR2AZS2&#10;29dOYC9OZP8AxLbtS4In+EB2eSq7YWz/b6C042zalE27ZOvY/uGPbJz1xSZdsus09qYhGx9mz4+w&#10;bxuwXVKVguxlwCZxdnhUIkUv7InlAOxpGpvtG4E2SXS+ZOHtAglXOnKlzTl5CptG2dBNkfIENvLZ&#10;xy8+5vJlO2x2fjZrVNo+2+UAy8NsEm1KAefcU9muJmld2jE2CtlVa7YLxzQ2tuygJiGWXbiaJNom&#10;iQ8WBYYvQmz9gVXSQGibnXSNa8umXhcYOo6knSnzjpL2xaBTdmu/yipp2LnP3h/hcIyN0tj60eYI&#10;O++QbQMuOli0AvLbAXvdCbuIsCnALtPYQGw3K+2kviQFYxsq7fax3WlpA+zbFDbumb1uzUYdsPsN&#10;Eii2McTG52LPOw0SeyagWzYL8iQdsEuPDdQk3ZX2CWyUyEYt2f5UuLens/ME9uZS2K6bMDqdnXTD&#10;r+igo+alPWzNtmttf8dD0pRdmPcDDVfDto3xTXzmdd20KeVm8BXN2O7k9cZuZ2k2HeRJ1qls9+rO&#10;LKc6Kw8cJaE8ScJdKvyTIFE2OoU9O8hG7dgFyC4bstkx9qsizkYN2Qg6wRfrSzYv7algThuwt/2y&#10;Y+md3dIW7PmllHYsT7LLntNRN+y/RudkV1l2lJ3UcK0j7LILtiWqCjAb9sbWm/QrwBg7mpXaZQsO&#10;PMSrBzZtziYAu1Cvr/tnl2adTdkUZMsLHvqDjiLsTWs2S2OTVDb+Ir9wNtBQdGxyXeyK3XfFdj13&#10;c9q+CE6nUv90alghu9iOXqCJFbU8XPsTBeb77y8a50kcG5gu5EbLA6cJwhNNXoG6Qf7TWkJAttkF&#10;bv2TINuLZ4PpnUZsFLIRNMi/aRfYYwMn+Bx7emlsLGdA+uuYR9n3LdnBUbI52w8SqtnkMLvohT0H&#10;Lz2XWtpUXtzCj20oK9XknPs52Lm4QHDHbOSxi77YDGdi1IH76Bxgp51ztxmcc7DF4l1RBsxKNWTn&#10;ln3bK3t9hM36YOMTdkn1xCYyWLRFaU97YZP90u6IjQzblXbRG1scJTdHMq5J9TYUJHpLuOMgydnD&#10;UTbyZ14fP9y49jYw74bGB0KnZ6VIzVg8dVkk5kkw0E0Apgt1xN7usTdRdp3CXuyzWZQNXXzs2Jyy&#10;CNu1SdwlrKqjbAKUNus8SLBgR9M7DXs3EBuYwAIP8r9QNkudmxC/HBYQJL2wS4gdVoBxtuu5c/bq&#10;HGwwSNLY0C55y7Y9sKcBGwXsTfLchHZsmswuD7PD0p5ApR0/m+CCpNPSPjt73sl0oYBdRmbweWzS&#10;mF10yUYnsD80Yt+qo6Jfb7efLpRS2qVpBCeXtgshv7Tl94yxadMcYHSwKPLYoSfO9lKX6s/Ce9Hd&#10;1LVoxnZJ1cgEFihRDLExcHD30jvGAyQcGHTOfdsDG6xJ0tjkOtnXVdpAwmEeZd+3YuPu2RnfqX32&#10;TQ9s4rHzJDa0S+7mAMsDbLBT1o4NBMmiMXsvdYkmO4nigI189vo4G3UR2/hIkOByeYSdGiR1Kluu&#10;Y3FabONyfYS9k5VqwiZ7uyTx2WBp4yh7J0jK7S4bmsCi2ZtokEATWHbYAqXYNzsXM00s7d2Ma16P&#10;GrDnJ7DHhk0Gp7OHJE9h3/IVbVpMF8LFDCm2yP8rNpYnSpoGSZjfnh9l02Isr6lzvLSJju2Pil2L&#10;C8xjEdc4y0qZ17x/6IyNj7BJ8Q+mR9g7A6FJTtQpX/J8MNEJB4KQ7Kc9YL7ChedxQQJ8AQamd+Sy&#10;hgZmML+bQFAxOVJvY/9wU40M+9t87djsncgoZXyd3umiOPtADlBcbh/sArtz7uID6HbSZEpFNTRs&#10;Uhi2Gtws2SXbxOfdHCvto2zdTchGjdg3hFN32WIwLfMGQp/AzsUw8xzOuO6xs6IJe2LZiOnYxpzt&#10;Tuws4rd7OBrbB/Mku+wqazTvZsJelXLYOSkMW/QPfTZOY7vx0n5WSo6TOczO/r5mf2Dp7IWowGY7&#10;o+Vdz30qhh7ujpZvyhYfeGCRrBTJ3tnYTmCT7LNc1skgezbU7CoTkRM95XSUzaLsgYvtUcI4wBHT&#10;bL0Cc7yUg/zHhr0iDdgsbEoZ9uF5N3PH/rOEmSA3jO2wd6ZU/GSg2XNWHMsBViGbNmCvxHvEzzMj&#10;KRNYHkI24RWIYheVZq8lO/WcO8xWIxwOsQnSbJEmmh9tSjl2NrDsQrFpQTz2Is6GzpTtsKtstwW4&#10;x869rNQ8ceZ17rPrbGLZpY5t/o5FapAAp3gk++sYu85FoSSxd09eF7VmV1IogwQjc2ZbHHNTaxL7&#10;6g57wTUH73hI5c5Pk+bdCDYuzTAYRDT7Xq5dMPIaZTrhMB7Au6R9dHQK82aPvTN6hw4cu0jYJUWN&#10;LKs9ERFq2Oi9SGfI8dv0u5dZi5kgtro24z30CIeKrcFBR3xtYuAa0mOTRgkDM2a/KvQ59wnW7JoX&#10;rWIz+vK1z2YRNpRw2GHPnmXIP9zssotMs1c8eo6z57TQB5ksQwvFzjLDZjrlvXcGF2KTo2y+2oOl&#10;LRaV3tkq9uoo252XnGn2q0yxt0ynTlay3XIaWyzRgRnv5Ace+AubZuzKzXOX7BVvbUv2RlWAPbFt&#10;Ikm8bcvGfzw5Puz8b7IMnncjGiwUnYMt3n+71uxqKBpTR9nUsG/N8ZKy3+mapJCBL1qAKkhYhH10&#10;Bt9htqizirUdLf+h0SD/wpQ2lgUrSi+XtaJsuJ7OrnnBRNjbdnMTCKo1uxZrlz969kyzBQpk43T2&#10;WqblD7DFtX4M+3cJ7HvTyiaIBOxZZthyM+1LWxyBFmlsyreXUpMgotm41P0cmfOSuxi3dMJmlo0P&#10;sO1RkqCUCnAp2VxGR/IWD/LwmnuXnxXs5WF2mcyefTk6zPYO7kn19oKKnW8ia5RSN/ck28y7Eez5&#10;YXaDXVK2tw+w2cuRZj/IFtcx9kyy7chWuaWxYsu7qwu26O7Ik9cnscWSMPHwgW/o+HShSpax65RN&#10;xf1MxBfQbLG/klEu2cDcBO9+NyjGLgwbaJOwHTZG8vKECXkSf9j5hM0UmyLRhJRsXORsZ/w2eM4d&#10;7Rv9O80DZ4HX+2w1E4SqZFriBJbx0LKHhv16qH4AXN63Y+/MBImxZR/jnT80N4Et5iaMM7WCW5qL&#10;dUh2adjyB51DvRuayM7V/uHfpsfv3Yxlr1BU73UCu8RvRjpIBjPDLrBmr0SBKLYaMIRjsX2ktGt5&#10;D9wDbFLM5ZY4W77tGLs2bNl8VWw5lE6clzTsCTaTBqNBUsbYeS3vgbvxgmSHvdJs9bajbPEOxZaV&#10;PmeTw+zGyTSPvZL754EusGgPyZUWdblUL63j7PUhth8k3857ZpdYrfS2Zs3YauCzZROvtPU0tmNs&#10;F++oLZsWtTwKHRnkv88mNrbFeclqdCNXlmMxryqdTWJsDLGxYeeKvYiflyy3u7Et2bmJbTzQbNGr&#10;Pz6lwj0HBUml2TWUTGvPHhLNZnKqnWSLG8oodpU1mAkCjnCoiv0g8dh+kIyOsnmQ5He63s5e5Zo9&#10;E1WnHL1DOZsg4AxuvLQZFCS1vKfOIbb4NRX75TCBLdKsYk1LThxptmwBqvEk3w1MOpY1qUnCDj7v&#10;lcof8dAspzGvriVbfoHjbEaGis0/WQq22FKV78xySiztWKKYNzbkj3jwfu6iISrY8rTkEbZc/8CM&#10;lv9/uZcn8Sew2O50auoSPi8pTs7OodOp8v0V0kNzsXzb0cGiW6Z6N2LAiJum5WY5oeho+VS2iL0q&#10;xmZ7901IGAhd2qxU6Q07t6XdxbybW+OJ9G4K7yq13bE3HbATB/mfzqbQTBCSyHa7ZEJp02R2aTad&#10;wt5AbPyI7LIpm14cu9hnlyewG8V2C/Y0xr6NsFOzUgAbmJvg1SRvL4FtTp4t4qXdBbs06wzZ4NXO&#10;U9jHYhtZ9vpENjiBJZHtOjyN2TcXwbbJNJzIjgRJ3TObRtnLE9nUG9ofTBeiKDrLCcdSlyE7elMk&#10;ZNmLxKG5B8Zvi8W/9AQKPGDPvdh/AM4EARLFbkhV2kDoYHKWuzF68iD/kB2fwBKcBW7NJnF2tLTr&#10;1mwSsDedsuOlXSaxSWds4rNzww5ie53KBjOuZh3A+G2CAPZdKzaBrpjRlL3TBQ7YkV1y07gmyQ0C&#10;6LmfwI4FCchuEtv4lPvdxDOu3bMJfAeW1mx6drbt3WAWxHYXUyrgCSyt2YuDbBJnk/bsDmJ7ksZO&#10;ywE2ZZOW7NKNI4bYrmfCWrNRyJ60ZttNR9mutGPsOo19+HBDUtnByWvqjd8mthWsX1ykzgSBEg42&#10;/elaXNAl8R173ZIN5EmAYoTY7HCe5MhdKmiThEM6O9Zzv3o2OcyOXaApmV0D7MKy93tsi3ieJD6n&#10;LK20WevSDti2ezlJnXfTPkhYd6VdNGaTKLu8eDbtp7Tx2djuOPIIsU07ZQOXMXRZoIQgIaW7pUYi&#10;GzVku8Pf4YbrLvuuFRuHt6A6pbRZWpB0wD4htlHwNgqUdsBGjdl5yCYxNuqDXXbBxrHDzeOy9/uS&#10;FLxNT9p0IQI0XNMG+bstubcljJYn4IX1GrNRArvLe4LAbLrfu+mNfXppl0FpkyMtwDQ2dO5mufdJ&#10;gppNqeiGjaOxXUTYNGAvktj+uRuAfWvZsSCJn7zWj95HStsLkkki+zbGnrZmB6X9PhLbtBt22QN7&#10;GWG3iO3E0mYN2fbFFDZrHtuOXTRkx7JSzdjklCBx7LIZm/xo2BRg487YOLpLltFdEqexaadsK0up&#10;SSZxttslcYzdQZBgi53a7bjUpW1vA5fohNjuMB8ebqDS3r+7UHK9jfd7NwxBt+lxt6G3RlshQyev&#10;wfHb6s+hCSz6T8sc4DF20Tc7qZsQYeMyGOOaXNosxqaJpb09PxtF2K60b9qy68OxjRnABmY5gUEC&#10;sIuATYcnsmkqm7Zn66cWXmlD7KItu+iQHZ5ymkBBQh6VXXbHvmmWA/TZJMYuWrKnXgTts/EOu2Uy&#10;DWLjk4Nk6pV25LzkOdlppV13ybYNqAh70ZwdVOVTr8UVYU86ZC9PYFPLxhfD/nScTVxsn86OjJa3&#10;FSDzzrkf6LnTPXakU+aP33b3c7eNtpNngmAWnAVufqvusJuwiPRuaPN5N0BWKmBPUtnAfROibNqU&#10;XSawxSVR5bJJzQE+BrvYZ5eGPYmfc/eCBIVsdG72kSBJZJdpbNQLO620oXobYI9CNmvHJl4F6Kql&#10;2wgbd8qmjt12bkKUjfphk6IVm4SpS4rOxSalH9tN2BgIkjKVzfbYJcD20zu2G+22dAlslswu99nL&#10;E9hlD2y/8Zvvvb+j0o6wSdvYnkDsMLZv2u6Sjo0SK0B3i8IomySyI3PKInMTsHdGJWwBQlmppDGu&#10;C6ibQJt2yuz7J2diL9PYm2bs335lQP9j49hpUyq6ZKfNcvrKsv8iYL//Zfu5CXH26DB7g1IG+X8V&#10;lvZ3Afvhezvx6cgwGGAkmH708NsI+/e/NOxPv0EJu+Tf/YVlj0xNMpvss/H3ZWpph2ySwh6YNgn+&#10;u5TSduz/4thLvaXNEGCzaL3dkl0NTGnjcQq7GtnLzzp2rre09tlpR8nDbAyy9YvV0LLVtT6OsfMI&#10;uzJP8XXFj5IJbJJF0jsnsIuQneun+CatlkCxzYKv0phNGrKnAbvQK6tzXbmITYa7JNiUOswexIMk&#10;ka1WUdkOzBE2ac/WrZ9hjD0ybDpImXfjs6ljl4atXiS/SGXjGLs+zM599vF622Mjw6680g5juy2b&#10;Dr0LIu2z66Zs5Ng2SEwljU2QqEsiHfAcYLsmeAI7ubT1LlbbpKor99pc6Qjb/TWDGhvR/LbLqpnO&#10;uf/V9w83eGTPSw5S7puAC7MD4Bh7kDx+O4kdtAAFu0hi673OsVGEPWzMpgF7GGPnDdnIBAm2sW3Z&#10;pOiEXZh1kIPtbVw0ZJcQm4Ts00fLj6BTTq6A0tjBuRuPbYadw2zUlI0ibBKwh4nnbizbfNCOlncv&#10;TqCDe+KZMhJj44bssLTtzu8P8nfssld22QGbJbIZwDYPwnMlMLs8mU0Ps6dgQ9qxWQI7B89LBuxR&#10;vCmVoXe77DLKjpb2KmSTIEiKSGZrt7SjbL4MyPPsW/7nxRv+j4IMdCWqfoqxWGcsSMBkWhlh1+aY&#10;7g7u5mDt2PlxdrDkY/H/r80/B/9XjQ4aZ99WpoD0HvCbQn25+rOS6dsMVupD8iME7wbJltVDn708&#10;wKbPhvhzsYrxn0gkmokLieaWTfgGqqzBkssv+vMCf6G/0kz9/emfiK/lLQOcDcQTajsbuxHNJuof&#10;/wwhhofiqw7uaZZ9Lu7DeXjblq2X7+1Lon9B/fe+yk5bBiTragnYckHeYzLTP/Mn+uWv+ENrePlc&#10;Png1sCsrRdt4Bm+Hdwl/0QQ2lD8KYjNxN5Ms12U/kv9/kxUgO7p4ty6UX+vPK/299LJ8qaN4+39e&#10;iI3YF/6bCg/x8ffK9tMvszdSI4NKdNPYJ6IKbREjYNSc3cny6cTPPxL71OWJfc7liX3O5UfJLtiF&#10;LhE2GZEhu9DFsPFAP1FnNDMpFnnnZeY1Ou/IQGRi9z4CLa4H0MsCsIlmj4d1ZvpPi7H8a9mkmA2x&#10;/Og9G3lD9GVLVJwir+Qjwt+ExHeX7VIafJV/ah4s2Ng2hOyUT5sjrJEcTp+H7Ent2C/UGm7uDDuf&#10;LFTDn7dBCZKtzWI8wPK3mFHerpAPclqo2+NkZcHu5HoxbxEhcYH4Gf/l1A1VyHNSqC9cF7zpJe7J&#10;X2ev+ToUqtYv8je+Yuq5Jf+0uIUrxF7YrkmN36gwmPKSVOzJfCG/OB7U5A0SNFzcsK0cx7wi2YsX&#10;4sFkSIsb0Q8hz549QxP5PXFWZ0XONzcb1l++loqKtxnVF66yrbonv2AjcfMA3mmqh+rF9Yb/lc+x&#10;ybvFHRbmUci+sWxMNFvcj0izF0v5Mv5Tzi4X8mdbsK3s1wzw6xfyA5ObupiITiT5hrNVMWyr+vU3&#10;4i5Ki/kKvy5zucFXg63cWTY1Z7+Q7DdfoJ+I0hjdbm8e5CfniwcukO3A6XS5ehDsPMZe19SydT+x&#10;WCr2dsXwG3k3l4qz78VuR77C5Gv5gel9VdxKNvvsGyRvS8RW9T3/niKTNV9rNi+L+VatV7BfCzZ9&#10;86bIRRI7v13z7yc+OV1+5O1+xb5drrfeVdt5wdr29sSyJ4Y98NkPcotrwyaG/bDApJZvm64Nm372&#10;GuUrVQTiA4K9mGP5Q4tAWGj2nLNFuX8kb97wsBId+GLJv594jVM1Wzy5WDE1EWfL5h9WO2wWYfOf&#10;Sfz9sGZ3WCoIGpeSzRb1c6NYKjbvtvJ4UDkHw8Y8arA8evHKZrpSdcpEs8Xu9EKynxVsPq8Ve8U3&#10;MpVrK+5GK6ruXrHi0bOqX4dsKt8ilqxc6CzHf8wVm/f854b969FCsXFm2N+gQr6t/vp1idQH1mwr&#10;C5kHFa6Zqjr576LY+Zrv0OLRW8Hmq+X7u2bTIq9ygsTPw6NslvMCpKJjVJVDzv4aKO0bXRa8vppo&#10;dlUgdbW1JZs8yKSrGOa91OyhZo/oG/W2Ghs2/11Xhv2g2LggaCO3gPNVIdl0yGuj8laxJwvN5rWe&#10;jGa8w34h2LYvKe7SohceXIr9TTF50L+AZZPygb0zbPmRyWaufh5cGDavGr5Bc/VBtpbsurh92Mrg&#10;wyNSbOQXrvNquJbrGFLO5i+Szwt+ZFspNnur2Z8rtjxaVV8MF5som6DiVs+Kot+ofZpNCdNs7l2q&#10;fWezUr85Ljl7Lv2scmy+yxai2G+3ak/hsT1XOzib3q0Ue0Cz1yKCuIfv65LNq+wVkVHFj3loI4aG&#10;SPbnw8XCZ289tvxLSoBds5Wsy2tRRal9Z1or9oJXIaVkI1ZR9QH+cCJvKMryYrVWIbdg66Va73Sh&#10;2bxeJeLLfRrnD0zW/aJxsFL7MM4Kx968nU88NilWJh4Wa7VS/l0Lff1AYti3c6aMgj3dKvZ2Lr9n&#10;LtiicqxLttJsvtKpYvNNbySbH63muWYvVwvD1lVKcc+mGwXibBlVH6uSs7FKMSp27djm8tXFVLMx&#10;RbeK/YHvKkvDVnF5b9kov59vVTxw9lR9Jf77ytQvFxRb+T0R4jFp2LpeEux7xX6oJRvzn+tWsnks&#10;b7Da1fkxdSGaTJI9n08mW8f+qTngj4o7hcVv0K1Kda4eKNIHzuWHjYz8NX1T/Cd5y0mUrxUbiYCX&#10;h2/Jlid58jVBdS2rCM3mP8O7hf4Vp8VmIR7xI8tKHQTEXuuxiWEvRRGJ31Sy7x07M0fOMbpTBc9b&#10;YmP1ZDWQ7KXY5r1hZ8VYsafzuTw2lnyjojoQ7da12ptYNiRl/a1iLzdb+f5JwblMBaFiT9fvV/8d&#10;77IJup1ilX7l9WsujmOYb2KzWM6y+9pmpeww0nGpmsoitTVWZcxbmKKhJtjjUa0aFrx1Ku89yRkT&#10;2Vwlw3yr2o5jfnjVbXbBFg1R3ghFt5ad56JgMD86TSbi93zL/6xqJfwaqY3y9011E3bFfl6I9/Em&#10;IY/7XbY3AbS2qXezRyJxe0qda1fVwZofQ6tc/pizvFL53pG8i6Vc7vWjbEQR71mIE9VZvlI1Wz6Z&#10;jtUHir/kNbeIqtF8taoUm1cScvO0nBXqfo7ixte5MPF/TtZsUz0vSd6g517t/Mu0vJD9nr/zXjUd&#10;Oz1Zi3dOZkgl4blLybhirNk5b2UPDFsNtaBljaizabYe6kCbsDE7ZTH30buzaxrwFoaZMTlVbHez&#10;vRrsi+qzIY3Y3S2tC8CexLmu9I49A9eGvWSPtVxpaduzrn2yR52v0bDZ7P8DyRsR/tPniYUAAAAA&#10;SUVORK5CYIJQSwECLQAUAAYACAAAACEAsYJntgoBAAATAgAAEwAAAAAAAAAAAAAAAAAAAAAAW0Nv&#10;bnRlbnRfVHlwZXNdLnhtbFBLAQItABQABgAIAAAAIQA4/SH/1gAAAJQBAAALAAAAAAAAAAAAAAAA&#10;ADsBAABfcmVscy8ucmVsc1BLAQItABQABgAIAAAAIQCx2ZA8egQAAB8LAAAOAAAAAAAAAAAAAAAA&#10;ADoCAABkcnMvZTJvRG9jLnhtbFBLAQItABQABgAIAAAAIQCqJg6+vAAAACEBAAAZAAAAAAAAAAAA&#10;AAAAAOAGAABkcnMvX3JlbHMvZTJvRG9jLnhtbC5yZWxzUEsBAi0AFAAGAAgAAAAhAIxkEfvgAAAA&#10;CwEAAA8AAAAAAAAAAAAAAAAA0wcAAGRycy9kb3ducmV2LnhtbFBLAQItAAoAAAAAAAAAIQApF5Z0&#10;uikAALopAAAUAAAAAAAAAAAAAAAAAOAIAABkcnMvbWVkaWEvaW1hZ2UxLnBuZ1BLBQYAAAAABgAG&#10;AHwBAADMMgAAAAA=&#10;">
                <v:shape id="Text Box 26" o:spid="_x0000_s1043" type="#_x0000_t202" style="position:absolute;left:1790;top:9504;width:5668;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ysjMAA&#10;AADcAAAADwAAAGRycy9kb3ducmV2LnhtbERPy4rCMBTdC/5DuIIbmSZTUIaOUURGnK2PjbtLc23L&#10;NDdtE22drzcLweXhvJfrwdbiTp2vHGv4TBQI4tyZigsN59Pu4wuED8gGa8ek4UEe1qvxaImZcT0f&#10;6H4MhYgh7DPUUIbQZFL6vCSLPnENceSurrMYIuwKaTrsY7itZarUQlqsODaU2NC2pPzveLMaXP/z&#10;sI5alc4u/3a/3bSHa9pqPZ0Mm28QgYbwFr/cv0bDXMW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6ysjMAAAADcAAAADwAAAAAAAAAAAAAAAACYAgAAZHJzL2Rvd25y&#10;ZXYueG1sUEsFBgAAAAAEAAQA9QAAAIUDAAAAAA==&#10;" strokecolor="white">
                  <v:textbox>
                    <w:txbxContent>
                      <w:p w:rsidR="00D56AD3" w:rsidRPr="008F44E6" w:rsidRDefault="00D56AD3" w:rsidP="00C47964">
                        <w:pPr>
                          <w:jc w:val="center"/>
                          <w:rPr>
                            <w:sz w:val="28"/>
                            <w:szCs w:val="28"/>
                            <w:lang w:val="en-AU"/>
                          </w:rPr>
                        </w:pPr>
                        <w:r>
                          <w:rPr>
                            <w:sz w:val="28"/>
                            <w:szCs w:val="28"/>
                            <w:lang w:val="en-AU"/>
                          </w:rPr>
                          <w:t>1.7</w:t>
                        </w:r>
                        <w:r w:rsidRPr="008F44E6">
                          <w:rPr>
                            <w:sz w:val="28"/>
                            <w:szCs w:val="28"/>
                            <w:lang w:val="en-AU"/>
                          </w:rPr>
                          <w:t>-rasm</w:t>
                        </w:r>
                        <w:r>
                          <w:rPr>
                            <w:sz w:val="28"/>
                            <w:szCs w:val="28"/>
                            <w:lang w:val="en-AU"/>
                          </w:rPr>
                          <w:t xml:space="preserve"> </w:t>
                        </w:r>
                        <w:r w:rsidRPr="00DA3DFC">
                          <w:rPr>
                            <w:sz w:val="28"/>
                            <w:szCs w:val="28"/>
                            <w:lang w:val="en-AU"/>
                          </w:rPr>
                          <w:t>o‘rtacha aktiv quvvatni nominal quvvatga nisbati</w:t>
                        </w:r>
                      </w:p>
                    </w:txbxContent>
                  </v:textbox>
                </v:shape>
                <v:shape id="Picture 27" o:spid="_x0000_s1044" type="#_x0000_t75" style="position:absolute;left:1410;top:5250;width:6225;height:4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CT37EAAAA3AAAAA8AAABkcnMvZG93bnJldi54bWxEj81qwzAQhO+FvIPYQG+NbIeWxIkSQqCh&#10;9OS6veS2WBvLxFoZS/XP21eFQo/DzHzD7I+TbcVAvW8cK0hXCQjiyumGawVfn69PGxA+IGtsHZOC&#10;mTwcD4uHPebajfxBQxlqESHsc1RgQuhyKX1lyKJfuY44ejfXWwxR9rXUPY4RbluZJcmLtNhwXDDY&#10;0dlQdS+/rYJ3WZhiM4cpS7lc36vBXC+ZUepxOZ12IAJN4T/8137TCp6TLfyeiUdAH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CT37EAAAA3AAAAA8AAAAAAAAAAAAAAAAA&#10;nwIAAGRycy9kb3ducmV2LnhtbFBLBQYAAAAABAAEAPcAAACQAwAAAAA=&#10;">
                  <v:imagedata r:id="rId83" o:title=""/>
                </v:shape>
                <w10:wrap type="square" anchory="page"/>
              </v:group>
            </w:pict>
          </mc:Fallback>
        </mc:AlternateContent>
      </w:r>
    </w:p>
    <w:p w:rsidR="00C47964" w:rsidRPr="00DA3DFC" w:rsidRDefault="00C47964" w:rsidP="00C47964">
      <w:pPr>
        <w:widowControl w:val="0"/>
        <w:jc w:val="center"/>
        <w:rPr>
          <w:sz w:val="28"/>
          <w:szCs w:val="28"/>
        </w:rPr>
      </w:pPr>
      <w:r w:rsidRPr="00DA3DFC">
        <w:rPr>
          <w:position w:val="-28"/>
          <w:sz w:val="28"/>
          <w:szCs w:val="28"/>
        </w:rPr>
        <w:object w:dxaOrig="1040" w:dyaOrig="700">
          <v:shape id="_x0000_i1056" type="#_x0000_t75" style="width:89.25pt;height:47.25pt" o:ole="" fillcolor="window">
            <v:imagedata r:id="rId84" o:title=""/>
          </v:shape>
          <o:OLEObject Type="Embed" ProgID="Equation.2" ShapeID="_x0000_i1056" DrawAspect="Content" ObjectID="_1756031037" r:id="rId85"/>
        </w:object>
      </w:r>
      <w:r w:rsidRPr="00DA3DFC">
        <w:rPr>
          <w:sz w:val="28"/>
          <w:szCs w:val="28"/>
        </w:rPr>
        <w:tab/>
      </w:r>
      <w:r w:rsidRPr="00DA3DFC">
        <w:rPr>
          <w:position w:val="-60"/>
          <w:sz w:val="28"/>
          <w:szCs w:val="28"/>
        </w:rPr>
        <w:object w:dxaOrig="2260" w:dyaOrig="1359">
          <v:shape id="_x0000_i1057" type="#_x0000_t75" style="width:135.75pt;height:87.75pt" o:ole="" fillcolor="window">
            <v:imagedata r:id="rId86" o:title=""/>
          </v:shape>
          <o:OLEObject Type="Embed" ProgID="Equation.2" ShapeID="_x0000_i1057" DrawAspect="Content" ObjectID="_1756031038" r:id="rId87"/>
        </w:object>
      </w:r>
    </w:p>
    <w:p w:rsidR="00C47964" w:rsidRPr="00DA3DFC" w:rsidRDefault="00C47964" w:rsidP="00C47964">
      <w:pPr>
        <w:widowControl w:val="0"/>
        <w:jc w:val="both"/>
        <w:rPr>
          <w:sz w:val="28"/>
          <w:szCs w:val="28"/>
          <w:lang w:val="en-AU"/>
        </w:rPr>
      </w:pPr>
      <w:r w:rsidRPr="00DA3DFC">
        <w:rPr>
          <w:sz w:val="28"/>
          <w:szCs w:val="28"/>
          <w:lang w:val="en-AU"/>
        </w:rPr>
        <w:t>Bu yerda: r</w:t>
      </w:r>
      <w:r w:rsidRPr="00DA3DFC">
        <w:rPr>
          <w:sz w:val="28"/>
          <w:szCs w:val="28"/>
          <w:vertAlign w:val="subscript"/>
          <w:lang w:val="en-AU"/>
        </w:rPr>
        <w:t xml:space="preserve">n, </w:t>
      </w:r>
      <w:r w:rsidRPr="00DA3DFC">
        <w:rPr>
          <w:sz w:val="28"/>
          <w:szCs w:val="28"/>
          <w:lang w:val="en-AU"/>
        </w:rPr>
        <w:t xml:space="preserve"> R</w:t>
      </w:r>
      <w:r w:rsidRPr="00DA3DFC">
        <w:rPr>
          <w:sz w:val="28"/>
          <w:szCs w:val="28"/>
          <w:vertAlign w:val="subscript"/>
          <w:lang w:val="en-AU"/>
        </w:rPr>
        <w:t>n</w:t>
      </w:r>
      <w:r w:rsidRPr="00DA3DFC">
        <w:rPr>
          <w:sz w:val="28"/>
          <w:szCs w:val="28"/>
          <w:lang w:val="en-AU"/>
        </w:rPr>
        <w:t xml:space="preserve"> - mos ravishda bir yoki guruh iste`molchilarining nominal aktiv quvvatlari. R</w:t>
      </w:r>
      <w:r w:rsidRPr="00DA3DFC">
        <w:rPr>
          <w:sz w:val="28"/>
          <w:szCs w:val="28"/>
          <w:vertAlign w:val="subscript"/>
          <w:lang w:val="en-AU"/>
        </w:rPr>
        <w:t>n</w:t>
      </w:r>
      <w:r w:rsidRPr="00DA3DFC">
        <w:rPr>
          <w:sz w:val="28"/>
          <w:szCs w:val="28"/>
          <w:lang w:val="en-AU"/>
        </w:rPr>
        <w:t xml:space="preserve"> ni miqdorini takroriy qisqa muddatda ishlaydigan iste`molchilarda ularning pasportlaridan olinadi.</w:t>
      </w:r>
    </w:p>
    <w:p w:rsidR="00C47964" w:rsidRPr="00DA3DFC" w:rsidRDefault="00C47964" w:rsidP="00C47964">
      <w:pPr>
        <w:widowControl w:val="0"/>
        <w:jc w:val="both"/>
        <w:rPr>
          <w:sz w:val="28"/>
          <w:szCs w:val="28"/>
          <w:lang w:val="en-AU"/>
        </w:rPr>
      </w:pPr>
      <w:r w:rsidRPr="00DA3DFC">
        <w:rPr>
          <w:sz w:val="28"/>
          <w:szCs w:val="28"/>
          <w:lang w:val="en-AU"/>
        </w:rPr>
        <w:t>r</w:t>
      </w:r>
      <w:r w:rsidRPr="00DA3DFC">
        <w:rPr>
          <w:sz w:val="28"/>
          <w:szCs w:val="28"/>
          <w:vertAlign w:val="subscript"/>
          <w:lang w:val="en-AU"/>
        </w:rPr>
        <w:t xml:space="preserve">s, </w:t>
      </w:r>
      <w:r w:rsidRPr="00DA3DFC">
        <w:rPr>
          <w:sz w:val="28"/>
          <w:szCs w:val="28"/>
          <w:lang w:val="en-AU"/>
        </w:rPr>
        <w:t>R</w:t>
      </w:r>
      <w:r w:rsidRPr="00DA3DFC">
        <w:rPr>
          <w:sz w:val="28"/>
          <w:szCs w:val="28"/>
          <w:vertAlign w:val="subscript"/>
          <w:lang w:val="en-AU"/>
        </w:rPr>
        <w:t>s</w:t>
      </w:r>
      <w:r w:rsidRPr="00DA3DFC">
        <w:rPr>
          <w:sz w:val="28"/>
          <w:szCs w:val="28"/>
          <w:lang w:val="en-AU"/>
        </w:rPr>
        <w:t xml:space="preserve"> - mos ravishda ayrim guruh iste`molchilarning o‘rtacha aktiv quvvat energiya hisoblagichlarining ko‘rsatgichi bo‘yicha aniqlanadi:</w:t>
      </w:r>
    </w:p>
    <w:p w:rsidR="00C47964" w:rsidRPr="00DA3DFC" w:rsidRDefault="00C47964" w:rsidP="00C47964">
      <w:pPr>
        <w:widowControl w:val="0"/>
        <w:jc w:val="center"/>
        <w:rPr>
          <w:sz w:val="28"/>
          <w:szCs w:val="28"/>
          <w:lang w:val="en-AU"/>
        </w:rPr>
      </w:pPr>
      <w:r w:rsidRPr="00DA3DFC">
        <w:rPr>
          <w:sz w:val="28"/>
          <w:szCs w:val="28"/>
          <w:lang w:val="en-AU"/>
        </w:rPr>
        <w:tab/>
      </w:r>
      <w:r w:rsidRPr="00DA3DFC">
        <w:rPr>
          <w:sz w:val="28"/>
          <w:szCs w:val="28"/>
          <w:lang w:val="en-AU"/>
        </w:rPr>
        <w:tab/>
      </w:r>
      <w:r w:rsidRPr="00DA3DFC">
        <w:rPr>
          <w:position w:val="-30"/>
          <w:sz w:val="28"/>
          <w:szCs w:val="28"/>
        </w:rPr>
        <w:object w:dxaOrig="740" w:dyaOrig="700">
          <v:shape id="_x0000_i1058" type="#_x0000_t75" style="width:74.25pt;height:58.5pt" o:ole="" fillcolor="window">
            <v:imagedata r:id="rId88" o:title=""/>
          </v:shape>
          <o:OLEObject Type="Embed" ProgID="Equation.2" ShapeID="_x0000_i1058" DrawAspect="Content" ObjectID="_1756031039" r:id="rId89"/>
        </w:object>
      </w:r>
      <w:r w:rsidRPr="00DA3DFC">
        <w:rPr>
          <w:sz w:val="28"/>
          <w:szCs w:val="28"/>
          <w:lang w:val="en-AU"/>
        </w:rPr>
        <w:t>;</w:t>
      </w:r>
      <w:r w:rsidRPr="00DA3DFC">
        <w:rPr>
          <w:sz w:val="28"/>
          <w:szCs w:val="28"/>
          <w:lang w:val="en-AU"/>
        </w:rPr>
        <w:tab/>
      </w:r>
      <w:r w:rsidRPr="00DA3DFC">
        <w:rPr>
          <w:sz w:val="28"/>
          <w:szCs w:val="28"/>
          <w:lang w:val="en-AU"/>
        </w:rPr>
        <w:tab/>
      </w:r>
      <w:r w:rsidRPr="00DA3DFC">
        <w:rPr>
          <w:position w:val="-30"/>
          <w:sz w:val="28"/>
          <w:szCs w:val="28"/>
        </w:rPr>
        <w:object w:dxaOrig="920" w:dyaOrig="700">
          <v:shape id="_x0000_i1059" type="#_x0000_t75" style="width:75.75pt;height:49.5pt" o:ole="" fillcolor="window">
            <v:imagedata r:id="rId90" o:title=""/>
          </v:shape>
          <o:OLEObject Type="Embed" ProgID="Equation.2" ShapeID="_x0000_i1059" DrawAspect="Content" ObjectID="_1756031040" r:id="rId91"/>
        </w:object>
      </w:r>
    </w:p>
    <w:p w:rsidR="00C47964" w:rsidRPr="00DA3DFC" w:rsidRDefault="00C47964" w:rsidP="00C47964">
      <w:pPr>
        <w:widowControl w:val="0"/>
        <w:jc w:val="both"/>
        <w:rPr>
          <w:sz w:val="28"/>
          <w:szCs w:val="28"/>
          <w:lang w:val="en-AU"/>
        </w:rPr>
      </w:pPr>
      <w:r w:rsidRPr="00DA3DFC">
        <w:rPr>
          <w:sz w:val="28"/>
          <w:szCs w:val="28"/>
          <w:lang w:val="en-AU"/>
        </w:rPr>
        <w:tab/>
        <w:t>e</w:t>
      </w:r>
      <w:r w:rsidRPr="00DA3DFC">
        <w:rPr>
          <w:sz w:val="28"/>
          <w:szCs w:val="28"/>
          <w:vertAlign w:val="subscript"/>
          <w:lang w:val="en-AU"/>
        </w:rPr>
        <w:t xml:space="preserve">a </w:t>
      </w:r>
      <w:r w:rsidRPr="00DA3DFC">
        <w:rPr>
          <w:sz w:val="28"/>
          <w:szCs w:val="28"/>
          <w:lang w:val="en-AU"/>
        </w:rPr>
        <w:t xml:space="preserve"> , E</w:t>
      </w:r>
      <w:r w:rsidRPr="00DA3DFC">
        <w:rPr>
          <w:sz w:val="28"/>
          <w:szCs w:val="28"/>
          <w:vertAlign w:val="subscript"/>
          <w:lang w:val="en-AU"/>
        </w:rPr>
        <w:t xml:space="preserve">A </w:t>
      </w:r>
      <w:r w:rsidRPr="00DA3DFC">
        <w:rPr>
          <w:sz w:val="28"/>
          <w:szCs w:val="28"/>
          <w:lang w:val="en-AU"/>
        </w:rPr>
        <w:t>- bir yoki guruh iste`molchilarning qabul qilgan aktiv elektr energiyasi.</w:t>
      </w:r>
    </w:p>
    <w:p w:rsidR="00C47964" w:rsidRPr="00DA3DFC" w:rsidRDefault="00C47964" w:rsidP="00C47964">
      <w:pPr>
        <w:widowControl w:val="0"/>
        <w:jc w:val="both"/>
        <w:rPr>
          <w:sz w:val="28"/>
          <w:szCs w:val="28"/>
          <w:lang w:val="en-AU"/>
        </w:rPr>
      </w:pPr>
      <w:r w:rsidRPr="00DA3DFC">
        <w:rPr>
          <w:sz w:val="28"/>
          <w:szCs w:val="28"/>
          <w:lang w:val="en-AU"/>
        </w:rPr>
        <w:tab/>
        <w:t>t</w:t>
      </w:r>
      <w:r w:rsidRPr="00DA3DFC">
        <w:rPr>
          <w:sz w:val="28"/>
          <w:szCs w:val="28"/>
          <w:vertAlign w:val="subscript"/>
          <w:lang w:val="en-AU"/>
        </w:rPr>
        <w:t xml:space="preserve">s </w:t>
      </w:r>
      <w:r w:rsidRPr="00DA3DFC">
        <w:rPr>
          <w:sz w:val="28"/>
          <w:szCs w:val="28"/>
          <w:lang w:val="en-AU"/>
        </w:rPr>
        <w:t>- sikl uchun vaqt intervali.</w:t>
      </w:r>
    </w:p>
    <w:p w:rsidR="00C47964" w:rsidRPr="00DA3DFC" w:rsidRDefault="00C47964" w:rsidP="00C47964">
      <w:pPr>
        <w:widowControl w:val="0"/>
        <w:jc w:val="both"/>
        <w:rPr>
          <w:sz w:val="28"/>
          <w:szCs w:val="28"/>
          <w:lang w:val="en-AU"/>
        </w:rPr>
      </w:pPr>
      <w:r w:rsidRPr="00DA3DFC">
        <w:rPr>
          <w:sz w:val="28"/>
          <w:szCs w:val="28"/>
          <w:lang w:val="en-AU"/>
        </w:rPr>
        <w:tab/>
        <w:t>Yuqorida keltirilgan munosabatlarni reaktiv quvvatga ham yozish mumkin:</w:t>
      </w:r>
    </w:p>
    <w:p w:rsidR="00C47964" w:rsidRPr="00DA3DFC" w:rsidRDefault="00C47964" w:rsidP="00C47964">
      <w:pPr>
        <w:widowControl w:val="0"/>
        <w:jc w:val="center"/>
        <w:rPr>
          <w:sz w:val="28"/>
          <w:szCs w:val="28"/>
        </w:rPr>
      </w:pPr>
      <w:r w:rsidRPr="00DA3DFC">
        <w:rPr>
          <w:position w:val="-28"/>
          <w:sz w:val="28"/>
          <w:szCs w:val="28"/>
        </w:rPr>
        <w:object w:dxaOrig="980" w:dyaOrig="680">
          <v:shape id="_x0000_i1060" type="#_x0000_t75" style="width:84pt;height:45.75pt" o:ole="" fillcolor="window">
            <v:imagedata r:id="rId92" o:title=""/>
          </v:shape>
          <o:OLEObject Type="Embed" ProgID="Equation.2" ShapeID="_x0000_i1060" DrawAspect="Content" ObjectID="_1756031041" r:id="rId93"/>
        </w:object>
      </w:r>
      <w:r w:rsidRPr="00DA3DFC">
        <w:rPr>
          <w:sz w:val="28"/>
          <w:szCs w:val="28"/>
        </w:rPr>
        <w:tab/>
      </w:r>
      <w:r w:rsidRPr="00DA3DFC">
        <w:rPr>
          <w:sz w:val="28"/>
          <w:szCs w:val="28"/>
        </w:rPr>
        <w:tab/>
      </w:r>
      <w:r w:rsidRPr="00DA3DFC">
        <w:rPr>
          <w:position w:val="-60"/>
          <w:sz w:val="28"/>
          <w:szCs w:val="28"/>
        </w:rPr>
        <w:object w:dxaOrig="2340" w:dyaOrig="1380">
          <v:shape id="_x0000_i1061" type="#_x0000_t75" style="width:126pt;height:1in" o:ole="" fillcolor="window">
            <v:imagedata r:id="rId94" o:title=""/>
          </v:shape>
          <o:OLEObject Type="Embed" ProgID="Equation.2" ShapeID="_x0000_i1061" DrawAspect="Content" ObjectID="_1756031042" r:id="rId95"/>
        </w:object>
      </w:r>
    </w:p>
    <w:p w:rsidR="00C47964" w:rsidRPr="00DA3DFC" w:rsidRDefault="00C47964" w:rsidP="00C47964">
      <w:pPr>
        <w:widowControl w:val="0"/>
        <w:jc w:val="center"/>
        <w:rPr>
          <w:sz w:val="28"/>
          <w:szCs w:val="28"/>
        </w:rPr>
      </w:pPr>
      <w:r w:rsidRPr="00DA3DFC">
        <w:rPr>
          <w:position w:val="-30"/>
          <w:sz w:val="28"/>
          <w:szCs w:val="28"/>
        </w:rPr>
        <w:object w:dxaOrig="820" w:dyaOrig="740">
          <v:shape id="_x0000_i1062" type="#_x0000_t75" style="width:63.75pt;height:48.75pt" o:ole="" fillcolor="window">
            <v:imagedata r:id="rId96" o:title=""/>
          </v:shape>
          <o:OLEObject Type="Embed" ProgID="Equation.2" ShapeID="_x0000_i1062" DrawAspect="Content" ObjectID="_1756031043" r:id="rId97"/>
        </w:object>
      </w:r>
      <w:r w:rsidRPr="00DA3DFC">
        <w:rPr>
          <w:sz w:val="28"/>
          <w:szCs w:val="28"/>
        </w:rPr>
        <w:t>;</w:t>
      </w:r>
      <w:r w:rsidRPr="00DA3DFC">
        <w:rPr>
          <w:sz w:val="28"/>
          <w:szCs w:val="28"/>
        </w:rPr>
        <w:tab/>
      </w:r>
      <w:r w:rsidRPr="00DA3DFC">
        <w:rPr>
          <w:sz w:val="28"/>
          <w:szCs w:val="28"/>
        </w:rPr>
        <w:tab/>
      </w:r>
      <w:r w:rsidRPr="00DA3DFC">
        <w:rPr>
          <w:position w:val="-30"/>
          <w:sz w:val="28"/>
          <w:szCs w:val="28"/>
        </w:rPr>
        <w:object w:dxaOrig="960" w:dyaOrig="700">
          <v:shape id="_x0000_i1063" type="#_x0000_t75" style="width:80.25pt;height:44.25pt" o:ole="" fillcolor="window">
            <v:imagedata r:id="rId98" o:title=""/>
          </v:shape>
          <o:OLEObject Type="Embed" ProgID="Equation.2" ShapeID="_x0000_i1063" DrawAspect="Content" ObjectID="_1756031044" r:id="rId99"/>
        </w:object>
      </w:r>
    </w:p>
    <w:p w:rsidR="00C47964" w:rsidRPr="00DA3DFC" w:rsidRDefault="00C47964" w:rsidP="00C47964">
      <w:pPr>
        <w:widowControl w:val="0"/>
        <w:jc w:val="both"/>
        <w:rPr>
          <w:sz w:val="28"/>
          <w:szCs w:val="28"/>
        </w:rPr>
      </w:pPr>
      <w:r w:rsidRPr="00DA3DFC">
        <w:rPr>
          <w:sz w:val="28"/>
          <w:szCs w:val="28"/>
        </w:rPr>
        <w:tab/>
        <w:t xml:space="preserve">Har xil rejimlarda ishlovchi elektr iste`molchilari uchun ishlatilish koeffisientlarining o‘rtacha qiymati ma`lumotlarda keltirilgan </w:t>
      </w:r>
    </w:p>
    <w:p w:rsidR="00C47964" w:rsidRPr="00DA3DFC" w:rsidRDefault="00C47964" w:rsidP="00C47964">
      <w:pPr>
        <w:widowControl w:val="0"/>
        <w:jc w:val="both"/>
        <w:rPr>
          <w:sz w:val="28"/>
          <w:szCs w:val="28"/>
        </w:rPr>
      </w:pPr>
      <w:r w:rsidRPr="00DA3DFC">
        <w:rPr>
          <w:sz w:val="28"/>
          <w:szCs w:val="28"/>
        </w:rPr>
        <w:tab/>
      </w:r>
      <w:r w:rsidRPr="00DA3DFC">
        <w:rPr>
          <w:b/>
          <w:sz w:val="28"/>
          <w:szCs w:val="28"/>
        </w:rPr>
        <w:t xml:space="preserve">Grafikni to‘ldirish koeffisienti </w:t>
      </w:r>
      <w:r w:rsidRPr="00DA3DFC">
        <w:rPr>
          <w:sz w:val="28"/>
          <w:szCs w:val="28"/>
        </w:rPr>
        <w:t>deb ma`lum vaqt oraligidagi o‘rtacha quvvatni maksimal quvvatga nisbatini aytiladi.</w:t>
      </w:r>
    </w:p>
    <w:p w:rsidR="00C47964" w:rsidRPr="00DA3DFC" w:rsidRDefault="00C47964" w:rsidP="00C47964">
      <w:pPr>
        <w:widowControl w:val="0"/>
        <w:jc w:val="center"/>
        <w:rPr>
          <w:sz w:val="28"/>
          <w:szCs w:val="28"/>
        </w:rPr>
      </w:pPr>
      <w:r w:rsidRPr="00DA3DFC">
        <w:rPr>
          <w:position w:val="-28"/>
          <w:sz w:val="28"/>
          <w:szCs w:val="28"/>
        </w:rPr>
        <w:object w:dxaOrig="1060" w:dyaOrig="720">
          <v:shape id="_x0000_i1064" type="#_x0000_t75" style="width:84.75pt;height:49.5pt" o:ole="" fillcolor="window">
            <v:imagedata r:id="rId100" o:title=""/>
          </v:shape>
          <o:OLEObject Type="Embed" ProgID="Equation.2" ShapeID="_x0000_i1064" DrawAspect="Content" ObjectID="_1756031045" r:id="rId101"/>
        </w:object>
      </w:r>
    </w:p>
    <w:p w:rsidR="00C47964" w:rsidRPr="00DA3DFC" w:rsidRDefault="00C47964" w:rsidP="00C47964">
      <w:pPr>
        <w:widowControl w:val="0"/>
        <w:jc w:val="both"/>
        <w:rPr>
          <w:sz w:val="28"/>
          <w:szCs w:val="28"/>
          <w:lang w:val="en-AU"/>
        </w:rPr>
      </w:pPr>
      <w:r w:rsidRPr="00DA3DFC">
        <w:rPr>
          <w:sz w:val="28"/>
          <w:szCs w:val="28"/>
        </w:rPr>
        <w:tab/>
      </w:r>
      <w:r w:rsidRPr="00DA3DFC">
        <w:rPr>
          <w:sz w:val="28"/>
          <w:szCs w:val="28"/>
          <w:lang w:val="en-AU"/>
        </w:rPr>
        <w:t>Odatda R</w:t>
      </w:r>
      <w:r w:rsidRPr="00DA3DFC">
        <w:rPr>
          <w:sz w:val="28"/>
          <w:szCs w:val="28"/>
          <w:vertAlign w:val="subscript"/>
          <w:lang w:val="en-AU"/>
        </w:rPr>
        <w:t>u</w:t>
      </w:r>
      <w:r w:rsidRPr="00DA3DFC">
        <w:rPr>
          <w:sz w:val="28"/>
          <w:szCs w:val="28"/>
          <w:lang w:val="en-AU"/>
        </w:rPr>
        <w:t xml:space="preserve"> va R</w:t>
      </w:r>
      <w:r w:rsidRPr="00DA3DFC">
        <w:rPr>
          <w:sz w:val="28"/>
          <w:szCs w:val="28"/>
          <w:vertAlign w:val="subscript"/>
          <w:lang w:val="en-AU"/>
        </w:rPr>
        <w:t xml:space="preserve">m </w:t>
      </w:r>
      <w:r w:rsidRPr="00DA3DFC">
        <w:rPr>
          <w:sz w:val="28"/>
          <w:szCs w:val="28"/>
          <w:lang w:val="en-AU"/>
        </w:rPr>
        <w:t xml:space="preserve"> larning miqdorlari katta yuklamali smena davrining vaqti uchun olinadi.</w:t>
      </w:r>
    </w:p>
    <w:p w:rsidR="00C47964" w:rsidRPr="00DA3DFC" w:rsidRDefault="00C47964" w:rsidP="00C47964">
      <w:pPr>
        <w:pStyle w:val="21"/>
        <w:widowControl w:val="0"/>
        <w:rPr>
          <w:sz w:val="28"/>
          <w:szCs w:val="28"/>
          <w:lang w:val="en-AU"/>
        </w:rPr>
      </w:pPr>
      <w:r w:rsidRPr="00DA3DFC">
        <w:rPr>
          <w:sz w:val="28"/>
          <w:szCs w:val="28"/>
          <w:lang w:val="en-AU"/>
        </w:rPr>
        <w:t xml:space="preserve">Aktiv quvvatni maksimumi deganda ma`lum vaqt oraligida o‘rtacha kuvvatning maksimumi tushuniladi. Smena davomidagi 30 minutli o‘rtacha kuvvatlarining qiymatlaridan eng maksimumi olinnadi. Rasmda </w:t>
      </w:r>
      <w:r>
        <w:rPr>
          <w:sz w:val="28"/>
          <w:szCs w:val="28"/>
          <w:lang w:val="en-AU"/>
        </w:rPr>
        <w:t>1.7da</w:t>
      </w:r>
      <w:r w:rsidRPr="00DA3DFC">
        <w:rPr>
          <w:sz w:val="28"/>
          <w:szCs w:val="28"/>
          <w:lang w:val="en-AU"/>
        </w:rPr>
        <w:t xml:space="preserve"> soat davomida har 30 minutga to‘g`ri keladigan o‘rtacha qiymatlarning grafik keltirilgan. Qurilgan vaqt intervalida 30 minutli yuklamaning maksimum qiymati 210 minutdan 240 minutgacha oraliqda sodir bo‘lar ekan.</w:t>
      </w:r>
    </w:p>
    <w:p w:rsidR="00C47964" w:rsidRPr="00DA3DFC" w:rsidRDefault="00C47964" w:rsidP="00C47964">
      <w:pPr>
        <w:widowControl w:val="0"/>
        <w:jc w:val="both"/>
        <w:rPr>
          <w:sz w:val="28"/>
          <w:szCs w:val="28"/>
          <w:lang w:val="en-AU"/>
        </w:rPr>
      </w:pPr>
      <w:r w:rsidRPr="00DA3DFC">
        <w:rPr>
          <w:sz w:val="28"/>
          <w:szCs w:val="28"/>
          <w:lang w:val="en-AU"/>
        </w:rPr>
        <w:tab/>
        <w:t>Yuklamaning ushbu qiymatini ko‘p hollarda hisobiy quvvat sifatida ham qabul qilinadi.</w:t>
      </w:r>
    </w:p>
    <w:p w:rsidR="00C47964" w:rsidRPr="00DA3DFC" w:rsidRDefault="00C47964" w:rsidP="00C47964">
      <w:pPr>
        <w:widowControl w:val="0"/>
        <w:jc w:val="both"/>
        <w:rPr>
          <w:sz w:val="28"/>
          <w:szCs w:val="28"/>
          <w:lang w:val="en-AU"/>
        </w:rPr>
      </w:pPr>
      <w:r w:rsidRPr="00DA3DFC">
        <w:rPr>
          <w:sz w:val="28"/>
          <w:szCs w:val="28"/>
          <w:lang w:val="en-AU"/>
        </w:rPr>
        <w:tab/>
        <w:t>Grafikni to‘ldirish koeffisienti guruh iste`molchilari uchun topiladi. Bu koeffisientini aniqlashning reaktiv quvvat uchun ifodasi quyidagicha bo‘ladi:</w:t>
      </w:r>
    </w:p>
    <w:p w:rsidR="00C47964" w:rsidRPr="00DA3DFC" w:rsidRDefault="00C47964" w:rsidP="00C47964">
      <w:pPr>
        <w:widowControl w:val="0"/>
        <w:jc w:val="center"/>
        <w:rPr>
          <w:sz w:val="28"/>
          <w:szCs w:val="28"/>
        </w:rPr>
      </w:pPr>
      <w:r w:rsidRPr="00DA3DFC">
        <w:rPr>
          <w:position w:val="-28"/>
          <w:sz w:val="28"/>
          <w:szCs w:val="28"/>
        </w:rPr>
        <w:object w:dxaOrig="1160" w:dyaOrig="720">
          <v:shape id="_x0000_i1065" type="#_x0000_t75" style="width:88.5pt;height:50.25pt" o:ole="" fillcolor="window">
            <v:imagedata r:id="rId102" o:title=""/>
          </v:shape>
          <o:OLEObject Type="Embed" ProgID="Equation.2" ShapeID="_x0000_i1065" DrawAspect="Content" ObjectID="_1756031046" r:id="rId103"/>
        </w:object>
      </w:r>
    </w:p>
    <w:p w:rsidR="00C47964" w:rsidRPr="00DA3DFC" w:rsidRDefault="00C47964" w:rsidP="00C47964">
      <w:pPr>
        <w:widowControl w:val="0"/>
        <w:ind w:firstLine="720"/>
        <w:jc w:val="both"/>
        <w:rPr>
          <w:sz w:val="28"/>
          <w:szCs w:val="28"/>
          <w:lang w:val="en-AU"/>
        </w:rPr>
      </w:pPr>
      <w:r w:rsidRPr="00DA3DFC">
        <w:rPr>
          <w:sz w:val="28"/>
          <w:szCs w:val="28"/>
          <w:lang w:val="en-AU"/>
        </w:rPr>
        <w:t>Kunlik grafikning to‘ldirish koeffisientlarining qiymatlarini turli korxonalar uchun ma`lumotnomalardan olish mumkin. (A. 6)</w:t>
      </w:r>
    </w:p>
    <w:p w:rsidR="00C47964" w:rsidRPr="00DA3DFC" w:rsidRDefault="00C47964" w:rsidP="00C47964">
      <w:pPr>
        <w:widowControl w:val="0"/>
        <w:jc w:val="both"/>
        <w:rPr>
          <w:sz w:val="28"/>
          <w:szCs w:val="28"/>
          <w:lang w:val="en-AU"/>
        </w:rPr>
      </w:pPr>
      <w:r w:rsidRPr="00DA3DFC">
        <w:rPr>
          <w:sz w:val="28"/>
          <w:szCs w:val="28"/>
          <w:lang w:val="en-AU"/>
        </w:rPr>
        <w:tab/>
      </w:r>
      <w:r w:rsidRPr="00DA3DFC">
        <w:rPr>
          <w:b/>
          <w:sz w:val="28"/>
          <w:szCs w:val="28"/>
          <w:lang w:val="en-AU"/>
        </w:rPr>
        <w:t>Maksimum koeffisienti</w:t>
      </w:r>
      <w:r w:rsidRPr="00DA3DFC">
        <w:rPr>
          <w:sz w:val="28"/>
          <w:szCs w:val="28"/>
          <w:lang w:val="en-AU"/>
        </w:rPr>
        <w:t xml:space="preserve"> - grafikni to‘ldirish koeffisientiga teskari bo‘lgan miqdor, ya`ni:</w:t>
      </w:r>
    </w:p>
    <w:p w:rsidR="00C47964" w:rsidRPr="00DA3DFC" w:rsidRDefault="00C47964" w:rsidP="00C47964">
      <w:pPr>
        <w:widowControl w:val="0"/>
        <w:jc w:val="center"/>
        <w:rPr>
          <w:sz w:val="28"/>
          <w:szCs w:val="28"/>
          <w:lang w:val="en-AU"/>
        </w:rPr>
      </w:pPr>
      <w:r w:rsidRPr="00DA3DFC">
        <w:rPr>
          <w:position w:val="-30"/>
          <w:sz w:val="28"/>
          <w:szCs w:val="28"/>
        </w:rPr>
        <w:object w:dxaOrig="1780" w:dyaOrig="700">
          <v:shape id="_x0000_i1066" type="#_x0000_t75" style="width:143.25pt;height:45.75pt" o:ole="" fillcolor="window">
            <v:imagedata r:id="rId104" o:title=""/>
          </v:shape>
          <o:OLEObject Type="Embed" ProgID="Equation.2" ShapeID="_x0000_i1066" DrawAspect="Content" ObjectID="_1756031047" r:id="rId105"/>
        </w:object>
      </w:r>
      <w:r w:rsidRPr="00DA3DFC">
        <w:rPr>
          <w:sz w:val="28"/>
          <w:szCs w:val="28"/>
          <w:lang w:val="en-AU"/>
        </w:rPr>
        <w:t>;</w:t>
      </w:r>
      <w:r w:rsidRPr="00DA3DFC">
        <w:rPr>
          <w:sz w:val="28"/>
          <w:szCs w:val="28"/>
          <w:lang w:val="en-AU"/>
        </w:rPr>
        <w:tab/>
      </w:r>
      <w:r w:rsidRPr="00DA3DFC">
        <w:rPr>
          <w:position w:val="-30"/>
          <w:sz w:val="28"/>
          <w:szCs w:val="28"/>
        </w:rPr>
        <w:object w:dxaOrig="1840" w:dyaOrig="700">
          <v:shape id="_x0000_i1067" type="#_x0000_t75" style="width:141pt;height:44.25pt" o:ole="" fillcolor="window">
            <v:imagedata r:id="rId106" o:title=""/>
          </v:shape>
          <o:OLEObject Type="Embed" ProgID="Equation.2" ShapeID="_x0000_i1067" DrawAspect="Content" ObjectID="_1756031048" r:id="rId107"/>
        </w:object>
      </w:r>
      <w:r w:rsidRPr="00DA3DFC">
        <w:rPr>
          <w:sz w:val="28"/>
          <w:szCs w:val="28"/>
          <w:lang w:val="en-AU"/>
        </w:rPr>
        <w:tab/>
      </w:r>
    </w:p>
    <w:p w:rsidR="00C47964" w:rsidRPr="00DA3DFC" w:rsidRDefault="00C47964" w:rsidP="00C47964">
      <w:pPr>
        <w:widowControl w:val="0"/>
        <w:ind w:firstLine="720"/>
        <w:jc w:val="both"/>
        <w:rPr>
          <w:sz w:val="28"/>
          <w:szCs w:val="28"/>
          <w:lang w:val="en-AU"/>
        </w:rPr>
      </w:pPr>
      <w:r w:rsidRPr="00DA3DFC">
        <w:rPr>
          <w:sz w:val="28"/>
          <w:szCs w:val="28"/>
          <w:lang w:val="en-AU"/>
        </w:rPr>
        <w:t>Bu koeffisientning qiymati katta yuklamali smena uchun aniqlanadi va guruh iste`molchilariga tegishli bo‘ladi. Agar maksimal quvvat deganda hisobiy quvvatni qabul qilinilishini e`tiborga olinadigan bo‘lsa,</w:t>
      </w:r>
    </w:p>
    <w:p w:rsidR="00C47964" w:rsidRPr="00DA3DFC" w:rsidRDefault="00C47964" w:rsidP="00C47964">
      <w:pPr>
        <w:widowControl w:val="0"/>
        <w:jc w:val="center"/>
        <w:rPr>
          <w:sz w:val="28"/>
          <w:szCs w:val="28"/>
        </w:rPr>
      </w:pPr>
      <w:r w:rsidRPr="00DA3DFC">
        <w:rPr>
          <w:position w:val="-30"/>
          <w:sz w:val="28"/>
          <w:szCs w:val="28"/>
        </w:rPr>
        <w:object w:dxaOrig="1120" w:dyaOrig="700">
          <v:shape id="_x0000_i1068" type="#_x0000_t75" style="width:105pt;height:48.75pt" o:ole="" fillcolor="window">
            <v:imagedata r:id="rId108" o:title=""/>
          </v:shape>
          <o:OLEObject Type="Embed" ProgID="Equation.2" ShapeID="_x0000_i1068" DrawAspect="Content" ObjectID="_1756031049" r:id="rId109"/>
        </w:object>
      </w:r>
    </w:p>
    <w:p w:rsidR="00C47964" w:rsidRPr="00DA3DFC" w:rsidRDefault="00C47964" w:rsidP="00C47964">
      <w:pPr>
        <w:widowControl w:val="0"/>
        <w:jc w:val="both"/>
        <w:rPr>
          <w:sz w:val="28"/>
          <w:szCs w:val="28"/>
        </w:rPr>
      </w:pPr>
      <w:r w:rsidRPr="00DA3DFC">
        <w:rPr>
          <w:sz w:val="28"/>
          <w:szCs w:val="28"/>
        </w:rPr>
        <w:tab/>
        <w:t xml:space="preserve">Demak, maksimum koeffisienti grafikdan aniqlanadigan ikki eng asosiy miqdorlar - hisobiy va o‘rtacha yuklamalar orasidagi munosabatni belgilaydi. </w:t>
      </w:r>
      <w:r w:rsidRPr="00DA3DFC">
        <w:rPr>
          <w:sz w:val="28"/>
          <w:szCs w:val="28"/>
        </w:rPr>
        <w:lastRenderedPageBreak/>
        <w:t>K</w:t>
      </w:r>
      <w:r w:rsidRPr="00DA3DFC">
        <w:rPr>
          <w:sz w:val="28"/>
          <w:szCs w:val="28"/>
          <w:vertAlign w:val="subscript"/>
        </w:rPr>
        <w:t xml:space="preserve">m </w:t>
      </w:r>
      <w:r w:rsidRPr="00DA3DFC">
        <w:rPr>
          <w:sz w:val="28"/>
          <w:szCs w:val="28"/>
        </w:rPr>
        <w:t xml:space="preserve"> koeffisienti hisobiy quvvatni o‘rtacha quvvatga nisbatan qancha kattaligini ko‘rsatadi. Uning miqdori birga teng yoki katta bo‘lishi mumkin. O‘zgarmas yuklani iste`molchilar (ventilyatorlar, nasoslar va t.u.) uchun K</w:t>
      </w:r>
      <w:r w:rsidRPr="00DA3DFC">
        <w:rPr>
          <w:sz w:val="28"/>
          <w:szCs w:val="28"/>
          <w:vertAlign w:val="subscript"/>
        </w:rPr>
        <w:t>m</w:t>
      </w:r>
      <w:r w:rsidRPr="00DA3DFC">
        <w:rPr>
          <w:sz w:val="28"/>
          <w:szCs w:val="28"/>
        </w:rPr>
        <w:t>= 1, ya`ni R</w:t>
      </w:r>
      <w:r w:rsidRPr="00DA3DFC">
        <w:rPr>
          <w:sz w:val="28"/>
          <w:szCs w:val="28"/>
          <w:vertAlign w:val="subscript"/>
        </w:rPr>
        <w:t xml:space="preserve">x </w:t>
      </w:r>
      <w:r w:rsidRPr="00DA3DFC">
        <w:rPr>
          <w:sz w:val="28"/>
          <w:szCs w:val="28"/>
        </w:rPr>
        <w:t>=R</w:t>
      </w:r>
      <w:r w:rsidRPr="00DA3DFC">
        <w:rPr>
          <w:sz w:val="28"/>
          <w:szCs w:val="28"/>
          <w:vertAlign w:val="subscript"/>
        </w:rPr>
        <w:t>ur</w:t>
      </w:r>
    </w:p>
    <w:p w:rsidR="00C47964" w:rsidRPr="00DA3DFC" w:rsidRDefault="00C47964" w:rsidP="00C47964">
      <w:pPr>
        <w:widowControl w:val="0"/>
        <w:jc w:val="both"/>
        <w:rPr>
          <w:b/>
          <w:sz w:val="28"/>
          <w:szCs w:val="28"/>
        </w:rPr>
      </w:pPr>
    </w:p>
    <w:p w:rsidR="00C47964" w:rsidRPr="00DA3DFC" w:rsidRDefault="00C47964" w:rsidP="00C47964">
      <w:pPr>
        <w:widowControl w:val="0"/>
        <w:jc w:val="both"/>
        <w:rPr>
          <w:b/>
          <w:sz w:val="28"/>
          <w:szCs w:val="28"/>
        </w:rPr>
      </w:pPr>
      <w:r w:rsidRPr="00DA3DFC">
        <w:rPr>
          <w:b/>
          <w:sz w:val="28"/>
          <w:szCs w:val="28"/>
        </w:rPr>
        <w:tab/>
        <w:t>Nazorat savollari:</w:t>
      </w:r>
    </w:p>
    <w:p w:rsidR="00C47964" w:rsidRPr="00DA3DFC" w:rsidRDefault="00C47964" w:rsidP="00C47964">
      <w:pPr>
        <w:widowControl w:val="0"/>
        <w:numPr>
          <w:ilvl w:val="0"/>
          <w:numId w:val="4"/>
        </w:numPr>
        <w:jc w:val="both"/>
        <w:rPr>
          <w:sz w:val="28"/>
          <w:szCs w:val="28"/>
          <w:lang w:val="en-AU"/>
        </w:rPr>
      </w:pPr>
      <w:r w:rsidRPr="00DA3DFC">
        <w:rPr>
          <w:sz w:val="28"/>
          <w:szCs w:val="28"/>
          <w:lang w:val="en-AU"/>
        </w:rPr>
        <w:t>Yuklama grafigi qanday amaliy masalalarni yechishga yordam beradi?</w:t>
      </w:r>
    </w:p>
    <w:p w:rsidR="00C47964" w:rsidRPr="00DA3DFC" w:rsidRDefault="00C47964" w:rsidP="00C47964">
      <w:pPr>
        <w:widowControl w:val="0"/>
        <w:numPr>
          <w:ilvl w:val="0"/>
          <w:numId w:val="4"/>
        </w:numPr>
        <w:jc w:val="both"/>
        <w:rPr>
          <w:sz w:val="28"/>
          <w:szCs w:val="28"/>
          <w:lang w:val="en-AU"/>
        </w:rPr>
      </w:pPr>
      <w:r w:rsidRPr="00DA3DFC">
        <w:rPr>
          <w:sz w:val="28"/>
          <w:szCs w:val="28"/>
          <w:lang w:val="en-AU"/>
        </w:rPr>
        <w:t>Sanoat korxonalarida asosan nechta yuklamalar grafiklari mavjud?</w:t>
      </w:r>
    </w:p>
    <w:p w:rsidR="00C47964" w:rsidRPr="00DA3DFC" w:rsidRDefault="00C47964" w:rsidP="00C47964">
      <w:pPr>
        <w:widowControl w:val="0"/>
        <w:numPr>
          <w:ilvl w:val="0"/>
          <w:numId w:val="4"/>
        </w:numPr>
        <w:jc w:val="both"/>
        <w:rPr>
          <w:sz w:val="28"/>
          <w:szCs w:val="28"/>
          <w:lang w:val="en-AU"/>
        </w:rPr>
      </w:pPr>
      <w:r w:rsidRPr="00DA3DFC">
        <w:rPr>
          <w:sz w:val="28"/>
          <w:szCs w:val="28"/>
          <w:lang w:val="en-AU"/>
        </w:rPr>
        <w:t>Davomiylik bo‘yicha yillik grafik nimani ko‘rsatadi?</w:t>
      </w:r>
    </w:p>
    <w:p w:rsidR="00C47964" w:rsidRPr="00DA3DFC" w:rsidRDefault="00C47964" w:rsidP="00C47964">
      <w:pPr>
        <w:widowControl w:val="0"/>
        <w:numPr>
          <w:ilvl w:val="0"/>
          <w:numId w:val="4"/>
        </w:numPr>
        <w:jc w:val="both"/>
        <w:rPr>
          <w:sz w:val="28"/>
          <w:szCs w:val="28"/>
          <w:lang w:val="en-AU"/>
        </w:rPr>
      </w:pPr>
      <w:r w:rsidRPr="00DA3DFC">
        <w:rPr>
          <w:sz w:val="28"/>
          <w:szCs w:val="28"/>
          <w:lang w:val="en-AU"/>
        </w:rPr>
        <w:t>Yuklamalar grafiklarini tavsiflovchiko‘rsatgichlarni aytib bering?</w:t>
      </w:r>
    </w:p>
    <w:p w:rsidR="00C47964" w:rsidRPr="001355D7" w:rsidRDefault="00C47964" w:rsidP="00C47964">
      <w:pPr>
        <w:widowControl w:val="0"/>
        <w:jc w:val="center"/>
        <w:rPr>
          <w:b/>
          <w:sz w:val="28"/>
          <w:szCs w:val="28"/>
          <w:lang w:val="en-AU"/>
        </w:rPr>
      </w:pPr>
      <w:r w:rsidRPr="001355D7">
        <w:rPr>
          <w:b/>
          <w:sz w:val="28"/>
          <w:szCs w:val="28"/>
          <w:lang w:val="en-AU"/>
        </w:rPr>
        <w:t>MA`RUZA № 5</w:t>
      </w:r>
    </w:p>
    <w:p w:rsidR="00C47964" w:rsidRPr="002A2751" w:rsidRDefault="00C47964" w:rsidP="00C47964">
      <w:pPr>
        <w:widowControl w:val="0"/>
        <w:jc w:val="center"/>
        <w:rPr>
          <w:b/>
          <w:sz w:val="32"/>
          <w:szCs w:val="32"/>
          <w:lang w:val="en-AU"/>
        </w:rPr>
      </w:pPr>
      <w:r w:rsidRPr="002A2751">
        <w:rPr>
          <w:b/>
          <w:sz w:val="32"/>
          <w:szCs w:val="32"/>
          <w:lang w:val="en-US"/>
        </w:rPr>
        <w:t>Shahar taqsimlovchi  tarmoqlarning hususiyatlari.</w:t>
      </w:r>
    </w:p>
    <w:p w:rsidR="00C47964" w:rsidRPr="001355D7" w:rsidRDefault="00C47964" w:rsidP="00C47964">
      <w:pPr>
        <w:widowControl w:val="0"/>
        <w:jc w:val="both"/>
        <w:rPr>
          <w:b/>
          <w:sz w:val="28"/>
          <w:szCs w:val="28"/>
        </w:rPr>
      </w:pPr>
      <w:r w:rsidRPr="001355D7">
        <w:rPr>
          <w:b/>
          <w:sz w:val="28"/>
          <w:szCs w:val="28"/>
          <w:lang w:val="en-AU"/>
        </w:rPr>
        <w:tab/>
      </w:r>
      <w:r>
        <w:rPr>
          <w:b/>
          <w:sz w:val="28"/>
          <w:szCs w:val="28"/>
          <w:lang w:val="uz-Cyrl-UZ"/>
        </w:rPr>
        <w:t xml:space="preserve">                                                </w:t>
      </w:r>
      <w:r w:rsidRPr="001355D7">
        <w:rPr>
          <w:b/>
          <w:sz w:val="28"/>
          <w:szCs w:val="28"/>
        </w:rPr>
        <w:t>Reja:</w:t>
      </w:r>
    </w:p>
    <w:p w:rsidR="00C47964" w:rsidRPr="001355D7" w:rsidRDefault="00C47964" w:rsidP="00C47964">
      <w:pPr>
        <w:widowControl w:val="0"/>
        <w:numPr>
          <w:ilvl w:val="0"/>
          <w:numId w:val="5"/>
        </w:numPr>
        <w:jc w:val="both"/>
        <w:rPr>
          <w:sz w:val="28"/>
          <w:szCs w:val="28"/>
        </w:rPr>
      </w:pPr>
      <w:r w:rsidRPr="001355D7">
        <w:rPr>
          <w:sz w:val="28"/>
          <w:szCs w:val="28"/>
        </w:rPr>
        <w:t>Elektr yuklama grafiklarini tavsiflovchi ko‘rsatkichlari va O‘rtacha, O‘rta kvadratik, maksimal yuklamalari.</w:t>
      </w:r>
    </w:p>
    <w:p w:rsidR="00C47964" w:rsidRPr="001355D7" w:rsidRDefault="00C47964" w:rsidP="00C47964">
      <w:pPr>
        <w:pStyle w:val="1"/>
        <w:widowControl w:val="0"/>
        <w:ind w:firstLine="709"/>
        <w:jc w:val="left"/>
        <w:rPr>
          <w:b w:val="0"/>
          <w:szCs w:val="28"/>
          <w:lang w:val="en-AU"/>
        </w:rPr>
      </w:pPr>
      <w:r w:rsidRPr="001355D7">
        <w:rPr>
          <w:b w:val="0"/>
          <w:szCs w:val="28"/>
          <w:lang w:val="en-AU"/>
        </w:rPr>
        <w:t>2. O‘rtacha yuklamalar</w:t>
      </w:r>
    </w:p>
    <w:p w:rsidR="00C47964" w:rsidRPr="001355D7" w:rsidRDefault="00C47964" w:rsidP="00C47964">
      <w:pPr>
        <w:widowControl w:val="0"/>
        <w:ind w:firstLine="709"/>
        <w:jc w:val="both"/>
        <w:rPr>
          <w:sz w:val="28"/>
          <w:szCs w:val="28"/>
          <w:lang w:val="en-AU"/>
        </w:rPr>
      </w:pPr>
      <w:r w:rsidRPr="001355D7">
        <w:rPr>
          <w:sz w:val="28"/>
          <w:szCs w:val="28"/>
          <w:lang w:val="en-AU"/>
        </w:rPr>
        <w:t>3. O‘rta kvadratik yuklamalar</w:t>
      </w:r>
    </w:p>
    <w:p w:rsidR="00C47964" w:rsidRPr="001355D7" w:rsidRDefault="00C47964" w:rsidP="00C47964">
      <w:pPr>
        <w:pStyle w:val="41"/>
        <w:widowControl w:val="0"/>
        <w:ind w:left="0" w:firstLine="709"/>
        <w:jc w:val="both"/>
        <w:rPr>
          <w:sz w:val="28"/>
          <w:szCs w:val="28"/>
          <w:lang w:val="en-AU"/>
        </w:rPr>
      </w:pPr>
      <w:r w:rsidRPr="001355D7">
        <w:rPr>
          <w:sz w:val="28"/>
          <w:szCs w:val="28"/>
          <w:lang w:val="en-AU"/>
        </w:rPr>
        <w:t>4. Maksimal yuklama</w:t>
      </w:r>
    </w:p>
    <w:p w:rsidR="00C47964" w:rsidRDefault="00C47964" w:rsidP="00C47964">
      <w:pPr>
        <w:pStyle w:val="41"/>
        <w:widowControl w:val="0"/>
        <w:ind w:left="0" w:firstLine="709"/>
        <w:jc w:val="both"/>
        <w:rPr>
          <w:sz w:val="28"/>
          <w:szCs w:val="28"/>
          <w:lang w:val="uz-Cyrl-UZ"/>
        </w:rPr>
      </w:pPr>
      <w:r w:rsidRPr="00F51142">
        <w:rPr>
          <w:sz w:val="28"/>
          <w:szCs w:val="28"/>
          <w:lang w:val="en-AU"/>
        </w:rPr>
        <w:t>5. Tayanch va iboralar:</w:t>
      </w:r>
      <w:r>
        <w:rPr>
          <w:sz w:val="28"/>
          <w:szCs w:val="28"/>
          <w:lang w:val="uz-Cyrl-UZ"/>
        </w:rPr>
        <w:t xml:space="preserve">Yuklama grafigi bu iste’molchilarning vaqtga   </w:t>
      </w:r>
    </w:p>
    <w:p w:rsidR="00C47964" w:rsidRPr="00DD5EA0" w:rsidRDefault="00C47964" w:rsidP="00C47964">
      <w:pPr>
        <w:pStyle w:val="41"/>
        <w:widowControl w:val="0"/>
        <w:ind w:left="0" w:firstLine="709"/>
        <w:jc w:val="both"/>
        <w:rPr>
          <w:sz w:val="28"/>
          <w:szCs w:val="28"/>
          <w:lang w:val="uz-Cyrl-UZ"/>
        </w:rPr>
      </w:pPr>
      <w:r>
        <w:rPr>
          <w:sz w:val="28"/>
          <w:szCs w:val="28"/>
          <w:lang w:val="uz-Cyrl-UZ"/>
        </w:rPr>
        <w:t xml:space="preserve">     davomida o‘sishi va kamayishi.</w:t>
      </w:r>
    </w:p>
    <w:p w:rsidR="00C47964" w:rsidRPr="001355D7" w:rsidRDefault="00C47964" w:rsidP="00C47964">
      <w:pPr>
        <w:widowControl w:val="0"/>
        <w:jc w:val="both"/>
        <w:rPr>
          <w:sz w:val="28"/>
          <w:szCs w:val="28"/>
          <w:lang w:val="en-AU"/>
        </w:rPr>
      </w:pPr>
    </w:p>
    <w:p w:rsidR="00C47964" w:rsidRPr="001355D7" w:rsidRDefault="00C47964" w:rsidP="00C47964">
      <w:pPr>
        <w:widowControl w:val="0"/>
        <w:ind w:firstLine="720"/>
        <w:jc w:val="both"/>
        <w:rPr>
          <w:sz w:val="28"/>
          <w:szCs w:val="28"/>
          <w:lang w:val="en-AU"/>
        </w:rPr>
      </w:pPr>
      <w:r w:rsidRPr="001355D7">
        <w:rPr>
          <w:b/>
          <w:sz w:val="28"/>
          <w:szCs w:val="28"/>
          <w:lang w:val="en-AU"/>
        </w:rPr>
        <w:t>Forma koeffisienti</w:t>
      </w:r>
      <w:r w:rsidRPr="001355D7">
        <w:rPr>
          <w:sz w:val="28"/>
          <w:szCs w:val="28"/>
          <w:lang w:val="en-AU"/>
        </w:rPr>
        <w:t xml:space="preserve"> yuklamaning effektiv (o‘rtacha kvadrat) qiymatini uning o‘rtacha qiymatiga nisbati bilan aniqlanadi. Bu ko‘rsatgich ayrim iste`molchi yoki guruh iste`molchilari uchun ma`lum vaqt oraligiga topiladi:</w:t>
      </w:r>
    </w:p>
    <w:p w:rsidR="00C47964" w:rsidRPr="001355D7" w:rsidRDefault="00C47964" w:rsidP="00C47964">
      <w:pPr>
        <w:widowControl w:val="0"/>
        <w:jc w:val="center"/>
        <w:rPr>
          <w:sz w:val="28"/>
          <w:szCs w:val="28"/>
          <w:lang w:val="en-AU"/>
        </w:rPr>
      </w:pPr>
      <w:r w:rsidRPr="001355D7">
        <w:rPr>
          <w:position w:val="-30"/>
          <w:sz w:val="28"/>
          <w:szCs w:val="28"/>
        </w:rPr>
        <w:object w:dxaOrig="1020" w:dyaOrig="740">
          <v:shape id="_x0000_i1069" type="#_x0000_t75" style="width:84pt;height:50.25pt" o:ole="" fillcolor="window">
            <v:imagedata r:id="rId110" o:title=""/>
          </v:shape>
          <o:OLEObject Type="Embed" ProgID="Equation.2" ShapeID="_x0000_i1069" DrawAspect="Content" ObjectID="_1756031050" r:id="rId111"/>
        </w:object>
      </w:r>
      <w:r w:rsidRPr="001355D7">
        <w:rPr>
          <w:sz w:val="28"/>
          <w:szCs w:val="28"/>
          <w:lang w:val="en-AU"/>
        </w:rPr>
        <w:t>;</w:t>
      </w:r>
      <w:r w:rsidRPr="001355D7">
        <w:rPr>
          <w:sz w:val="28"/>
          <w:szCs w:val="28"/>
          <w:lang w:val="en-AU"/>
        </w:rPr>
        <w:tab/>
      </w:r>
      <w:r w:rsidRPr="001355D7">
        <w:rPr>
          <w:sz w:val="28"/>
          <w:szCs w:val="28"/>
          <w:lang w:val="en-AU"/>
        </w:rPr>
        <w:tab/>
      </w:r>
      <w:r w:rsidRPr="001355D7">
        <w:rPr>
          <w:position w:val="-30"/>
          <w:sz w:val="28"/>
          <w:szCs w:val="28"/>
        </w:rPr>
        <w:object w:dxaOrig="1100" w:dyaOrig="740">
          <v:shape id="_x0000_i1070" type="#_x0000_t75" style="width:87.75pt;height:51pt" o:ole="" fillcolor="window">
            <v:imagedata r:id="rId112" o:title=""/>
          </v:shape>
          <o:OLEObject Type="Embed" ProgID="Equation.2" ShapeID="_x0000_i1070" DrawAspect="Content" ObjectID="_1756031051" r:id="rId113"/>
        </w:object>
      </w:r>
    </w:p>
    <w:p w:rsidR="00C47964" w:rsidRPr="001355D7" w:rsidRDefault="00C47964" w:rsidP="00C47964">
      <w:pPr>
        <w:widowControl w:val="0"/>
        <w:jc w:val="center"/>
        <w:rPr>
          <w:sz w:val="28"/>
          <w:szCs w:val="28"/>
          <w:lang w:val="en-AU"/>
        </w:rPr>
      </w:pPr>
      <w:r w:rsidRPr="001355D7">
        <w:rPr>
          <w:position w:val="-32"/>
          <w:sz w:val="28"/>
          <w:szCs w:val="28"/>
        </w:rPr>
        <w:object w:dxaOrig="1020" w:dyaOrig="740">
          <v:shape id="_x0000_i1071" type="#_x0000_t75" style="width:98.25pt;height:58.5pt" o:ole="" fillcolor="window">
            <v:imagedata r:id="rId114" o:title=""/>
          </v:shape>
          <o:OLEObject Type="Embed" ProgID="Equation.2" ShapeID="_x0000_i1071" DrawAspect="Content" ObjectID="_1756031052" r:id="rId115"/>
        </w:object>
      </w:r>
      <w:r w:rsidRPr="001355D7">
        <w:rPr>
          <w:sz w:val="28"/>
          <w:szCs w:val="28"/>
          <w:lang w:val="en-AU"/>
        </w:rPr>
        <w:t>;</w:t>
      </w:r>
      <w:r w:rsidRPr="001355D7">
        <w:rPr>
          <w:sz w:val="28"/>
          <w:szCs w:val="28"/>
          <w:lang w:val="en-AU"/>
        </w:rPr>
        <w:tab/>
      </w:r>
      <w:r w:rsidRPr="001355D7">
        <w:rPr>
          <w:sz w:val="28"/>
          <w:szCs w:val="28"/>
          <w:lang w:val="en-AU"/>
        </w:rPr>
        <w:tab/>
      </w:r>
      <w:r w:rsidRPr="001355D7">
        <w:rPr>
          <w:position w:val="-30"/>
          <w:sz w:val="28"/>
          <w:szCs w:val="28"/>
        </w:rPr>
        <w:object w:dxaOrig="1160" w:dyaOrig="740">
          <v:shape id="_x0000_i1072" type="#_x0000_t75" style="width:91.5pt;height:51pt" o:ole="" fillcolor="window">
            <v:imagedata r:id="rId116" o:title=""/>
          </v:shape>
          <o:OLEObject Type="Embed" ProgID="Equation.2" ShapeID="_x0000_i1072" DrawAspect="Content" ObjectID="_1756031053" r:id="rId117"/>
        </w:object>
      </w:r>
    </w:p>
    <w:p w:rsidR="00C47964" w:rsidRPr="001355D7" w:rsidRDefault="00C47964" w:rsidP="00C47964">
      <w:pPr>
        <w:widowControl w:val="0"/>
        <w:jc w:val="both"/>
        <w:rPr>
          <w:sz w:val="28"/>
          <w:szCs w:val="28"/>
        </w:rPr>
      </w:pPr>
      <w:r w:rsidRPr="001355D7">
        <w:rPr>
          <w:sz w:val="28"/>
          <w:szCs w:val="28"/>
          <w:lang w:val="en-AU"/>
        </w:rPr>
        <w:tab/>
        <w:t xml:space="preserve">Forma koeffisienti yuklama grafigining vaqt bo‘yicha notekisligini ko‘rsatadi. Uning eng kichik qiymati, vaqt bo‘yicha o‘zgarmaydigan yuklamada, birga teng bo‘ladi. </w:t>
      </w:r>
      <w:r w:rsidRPr="001355D7">
        <w:rPr>
          <w:sz w:val="28"/>
          <w:szCs w:val="28"/>
        </w:rPr>
        <w:t>O‘rtacha kvadrat yuklama quyidagi ifoda orqali aniqlanadi:</w:t>
      </w:r>
    </w:p>
    <w:p w:rsidR="00C47964" w:rsidRPr="001355D7" w:rsidRDefault="00C47964" w:rsidP="00C47964">
      <w:pPr>
        <w:widowControl w:val="0"/>
        <w:jc w:val="center"/>
        <w:rPr>
          <w:sz w:val="28"/>
          <w:szCs w:val="28"/>
        </w:rPr>
      </w:pPr>
      <w:r>
        <w:rPr>
          <w:noProof/>
        </w:rPr>
        <mc:AlternateContent>
          <mc:Choice Requires="wpg">
            <w:drawing>
              <wp:anchor distT="0" distB="0" distL="114300" distR="114300" simplePos="0" relativeHeight="251666432" behindDoc="0" locked="0" layoutInCell="1" allowOverlap="1">
                <wp:simplePos x="0" y="0"/>
                <wp:positionH relativeFrom="column">
                  <wp:posOffset>65405</wp:posOffset>
                </wp:positionH>
                <wp:positionV relativeFrom="paragraph">
                  <wp:posOffset>157480</wp:posOffset>
                </wp:positionV>
                <wp:extent cx="2739390" cy="1945005"/>
                <wp:effectExtent l="0" t="0" r="22860" b="0"/>
                <wp:wrapSquare wrapText="bothSides"/>
                <wp:docPr id="501" name="Группа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9390" cy="1945005"/>
                          <a:chOff x="1440" y="2716"/>
                          <a:chExt cx="3456" cy="2448"/>
                        </a:xfrm>
                      </wpg:grpSpPr>
                      <pic:pic xmlns:pic="http://schemas.openxmlformats.org/drawingml/2006/picture">
                        <pic:nvPicPr>
                          <pic:cNvPr id="502"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440" y="2726"/>
                            <a:ext cx="3373"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3" name="Text Box 30"/>
                        <wps:cNvSpPr txBox="1">
                          <a:spLocks noChangeArrowheads="1"/>
                        </wps:cNvSpPr>
                        <wps:spPr bwMode="auto">
                          <a:xfrm>
                            <a:off x="3259" y="2716"/>
                            <a:ext cx="1637" cy="612"/>
                          </a:xfrm>
                          <a:prstGeom prst="rect">
                            <a:avLst/>
                          </a:prstGeom>
                          <a:solidFill>
                            <a:srgbClr val="FFFFFF"/>
                          </a:solidFill>
                          <a:ln w="9525">
                            <a:solidFill>
                              <a:srgbClr val="FFFFFF"/>
                            </a:solidFill>
                            <a:miter lim="800000"/>
                            <a:headEnd/>
                            <a:tailEnd/>
                          </a:ln>
                        </wps:spPr>
                        <wps:txbx>
                          <w:txbxContent>
                            <w:p w:rsidR="00711A30" w:rsidRPr="002D5133" w:rsidRDefault="00711A30" w:rsidP="00C4796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501" o:spid="_x0000_s1045" style="position:absolute;left:0;text-align:left;margin-left:5.15pt;margin-top:12.4pt;width:215.7pt;height:153.15pt;z-index:251666432" coordorigin="1440,2716" coordsize="3456,2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152dwQAAA8LAAAOAAAAZHJzL2Uyb0RvYy54bWykVmtu4zYQ/l+gdyD0&#10;X7GeliXEWSR+BAukbdDdHoCWKItYSVRJOna2KFCgR+hFeoNeYfdGnSElW3l1010HEUgOOZz55psZ&#10;nr85NDW5Y1Jx0c4d/8xzCGtzUfB2O3d+eb92Zw5RmrYFrUXL5s49U86bi++/O993GQtEJeqCSQJK&#10;WpXtu7lTad1lk4nKK9ZQdSY61oKwFLKhGqZyOykk3YP2pp4Enjed7IUsOilyphSsLq3QuTD6y5Ll&#10;+qeyVEyTeu6Abdp8pflu8Du5OKfZVtKu4nlvBv0KKxrKW7j0qGpJNSU7yZ+oanguhRKlPstFMxFl&#10;yXNmfABvfO+RN9dS7Drjyzbbb7sjTADtI5y+Wm3+492tJLyYO7HnO6SlDQTp01+f//j856d/4O9v&#10;guuA0r7bZrD5WnbvultpXYXhjcg/KBBPHstxvrWbyWb/gyhAL91pYVA6lLJBFeA/OZhg3B+DwQ6a&#10;5LAYJGEaphCzHGR+GsWeF9tw5RXEFM/5UQRyEAeJPx1kq/58GMVTeziIohlKJzSzFxtje+Muzjue&#10;Z/DfowujJ+h+mYVwSu8kc3olzat0NFR+2HUuEKGjmm94zfW9ITVghEa1d7c8R6xxMg5UMAQK5Hgt&#10;CVL0b9hmD1F0yoSHtGJR0XbLLlUHCQG4wflhSUqxrxgtFC4jSA+1mOkDQzY179a8rjF+OO5dhpx6&#10;xMlnULN8X4p817BW2wSWrAbvRasq3imHyIw1GwZ8lG8L35AFCHGjNF6H1DBJ9Vswu/S8NLhyF7G3&#10;cCMvWbmXaZS4ibdKIi+a+Qt/8Tue9qNspxjAQOtlx3tbYfWJtc9mUF9rbG6aHCd31FQSSycwyNBq&#10;MBEYhpCgrUrmPwPYsA/GWjKdVzgsAbl+HTYfBQbmE7IYAwVp9sXMGWVA0GcAgoT5E4ZJOPA/fMh/&#10;oIZU+pqJhuAAsAZLDdb0DqC2vg1b0OpWYMSNL3X7YAGcsCsDBOMopV66mq1mkRsF0xVEabl0L9eL&#10;yJ2u/SRehsvFYukPUap4UbAWr/n2IBnMRc2LgadKbjeLWtrgrc2vLwjqtG2CZDmZMQQWlSGmlnip&#10;H0TeVZC66+kscaN1FLtp4s1cz0+v0qkXpdFy/dClG96yb3eJ7OdOGgexidLIaCTayDfP/J76RrOG&#10;a2i0NW/mzuy4iWaY+qu2MKHVlNd2PIICzT9BAeEeAm0oiyTtawZwFrsEtHE11ASYvS7PsIk/1wDf&#10;VbRj4DKqHRdAILbtVO8xMlfiQELTyvt92KGIPsA6FjXDBtuo/qPsjY7a+16Vf2EQp486EFqE+edP&#10;w8Tm39QP+ogMfW/IrVem38vxfonLmJWvpMzLKv4nZUwhgNaqTOmyIOrD5tC/LhACFG5EcQ/hkQLq&#10;DnRveDvCoBLyo0P28A6bO+rXHcVWWr9tgT6pLXHaTKI4CeCMHEs2Ywltc1A1d7RD7HCh7WNv10m+&#10;reAmy4dWXMJbpOSm1p2sAirjBBhsRubVZcjfvxDxWTeem12nd+zF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2/FYvfAAAACQEAAA8AAABkcnMvZG93bnJldi54bWxMj09Lw0AU&#10;xO+C32F5gje72Sb+IWZTSlFPRbAVxNtr9jUJze6G7DZJv73Pkx6HGWZ+U6xm24mRhtB6p0EtEhDk&#10;Km9aV2v43L/ePYEIEZ3BzjvScKEAq/L6qsDc+Ml90LiLteASF3LU0MTY51KGqiGLYeF7cuwd/WAx&#10;shxqaQacuNx2cpkkD9Ji63ihwZ42DVWn3dlqeJtwWqfqZdyejpvL9/7+/WurSOvbm3n9DCLSHP/C&#10;8IvP6FAy08GfnQmiY52knNSwzPgB+1mmHkEcNKSpUiDLQv5/UP4AAAD//wMAUEsDBAoAAAAAAAAA&#10;IQDDh431WRIAAFkSAAAUAAAAZHJzL21lZGlhL2ltYWdlMS5wbmeJUE5HDQoaCgAAAA1JSERSAAAC&#10;LAAAAd8BAwAAAElXEYAAAAAEZ0FNQQAAsYiVmPSmAAAABlBMVEUAAAD///+l2Z/dAAAACXBIWXMA&#10;AC4kAAAuJQEz+qhIAAAR6UlEQVR4nO3dS2/kyH0A8OJwYG6CwXCSi9fIZkqLHJJT4IWBZIAMRBn+&#10;APkG8Sz2Hvhkb+CJSEHwdg7Gdo4xkKSdb7GHJOJsO9sX2+2rD0FTltdCgMDDns6OqBXFSj1YxSqy&#10;ilXspmfaxhIYSaOmfv2v94PsboBGOcCeMc/HYUY5vmCMx2YcJt+rRL3eaK7GYTrHXjEj1ZsvEmU+&#10;rvcqmpGYaq+i2V/mVn1kMUB5MQ7TE82gw5w3l+Mwnf52O2bIQWtxGe3suDIbF+bGyqwdGGiPJnNg&#10;QoQSC3PtyMT2iBwYAJVfn23BFF1mpGheI4MTVd3dnckx83AUpjz8gtEzASqeRrsoG868vxNDo8kw&#10;8yjenfFR/mAnZs2ZHbv2cRg6acs8lPsjROOhi90UyqQ7MyVhPn6A5rtGc0aZQbMQE/PmKMwnuzBs&#10;4gHiHRkUUQb/+/Ufb4/UB2Eq+AWjOaq9iuZ1MpoZ8zaMZv7+GqPRHJQB9bE9pzDhOEywE1OOw4wU&#10;zVgMydoJTtyODGRMNQITjsMEr5rRLAVvRo6m2om5GofJBePvE0Nr8I4tfByGRuOPxmyVNyuFKbxR&#10;qt+rYIoxmJkrg/uaAhiZ6WZANGYmvHBjyOZCbmRKOM/doiEM2QfSMDEqokkRWxQxaVv/Q6xjqivC&#10;5JFLNKRNrf9ZH80c5THIbdE0zEyfN0mUF8CaKMFsZvpoUujM0C7dxITnhWOi+pgkPC9DxwInzFTP&#10;+JN5BYcyy87jwWRRRpYtSAcmnEyKgYyuwDEzNBotM8VN4XwQo8tiCIMifubEkBZuYKqHEBe3G9MT&#10;TfkwwsVt3zOwMY8PYb6Y7Mw8wkzgyJjzpnx0PAZTHBxHeWhfS8gzUR0Dyqh02HYVO/v6aHK/jHA3&#10;alPWlizOp5ixd8V5P7PKySURe69lKfDlmjD2lmlhwnNURbYLJ1amYozD0csUUN3IM1/56mV+5hSJ&#10;lcnicRhX5ZUw9l6vPqpe5mSUaNwnuIWRua37oYHRTDQMdFXUvGnthA+4bKr0fi3GPjvSM60stc9H&#10;7AwAfgYCAAKnC9omRuyiuG2jmJhyd2a2AyMVuMo4XQ8x1RuVsV7oNjUGOueh16VPB0cjM+R3dEzY&#10;C4YmKn8NDOKMXFJwnGgokw1iNLOtvWTibZhOFr9WppOodBBD/mR6sS+MMW+2iAYp0RSCYaug1U5M&#10;xJnuYtbMdBKVbMV0sjiBJG/InHbqwNQ7+5poKEMWvpbrp/0ldUIZkizLcrO/Fv8eJMDMkYEm5ish&#10;B4ZE00nUD6ajMacODF2WvTTmzTWuLnM6IbU0CaXAuwz+l7hMCPqzmDDpHjKWydJvmClkBibOjLGk&#10;2GrIpWlqomkYtmq1zI77m2bDWO5lcY1mH5j1IIbkDf53uVs0dKKP2/Jmx0RpSqrYgel0W7p6o534&#10;9zOFJhojgxyiGZIoqafctqQM0cxqYKeRoYlmCNOTqCEtXBvNpQNTjVNSN7/BklqhbqL6mZeCIZ1t&#10;p03parHuaDZeCHOHL5rv13e/uDJrsbojIwOQDsrkr5Z5oWRx0mZcE/VCFPj3Wkw0mEF8fvPBH+LB&#10;+s8foNtlfiSY+eBE0Tk02yAu/2q7aARDM7zGXKvfC6UxLCUm7jDPXaJZWpme1YcDI/LGiWmymDJs&#10;B1JheqY4Td7gAt9IjCYaG8OjuWEM3XJpSmoww1IvM0q96elHNVm8F8ykTli9HbUFU/FoGOM3jJLF&#10;TtEseKJKbxdGRFNQRlP9hmVxMSya2IExZHElMVHDBLgTWIhEATLeCeY5BqbfxCuH2ae/9EK6nInJ&#10;V7IkCYu6s2UM63wL8jVkO7wRO592ziH9+pguh+iPEflK/ijIbUwiMZQ8bBgWDf4x0EQTY+ABiCoA&#10;DsJ/Q9kd+MNv4MDvHtCs+tnXEV4nzmfPMy9Yo+zd9E9QFqJV9T5Ect6s6Cp5Ssa37E3yK1bgYrir&#10;eAu/iZRyqi+McIY3hlvCxLaSao5KZpRavH7TWuA9jKjF9BYaXfXTjTFKohTmBhqiweXjtdfjdTSb&#10;bqLk4U5hMlKeXisaqGE6o+ZvN3MzVjTaGUWr3tz++rB1qbNoM6LAexjUufBahNsx6T4zeSAxgTvT&#10;zhuZMZaUMr3WMZ1o7AW+sDFueTPXMX6LQSbmXGFaWZw5M73RuDP90Xju0ZQ90QxndCX1i7fdmZ5E&#10;dfpicineod5YGThONOE4jD8OA7apfvWtFg1THYTbMO1oqkfBCNGUZKNjiwJnzP9xBlebyRgMxKft&#10;zuSkjTHGtPTQtakOQzYlpGhacz9jvWkx5xnU1ZuYAGc9iYpaTGltDMiBycjwsCMTEGYyChPPnRh9&#10;Y2gSRW4K7pRUw/Cb63qiIblbgkDDNPNifliyGAFdFg9nyEq1w5BUCUY3Mekw5FWtXSZ3Y9YNk0Sj&#10;MJnK0K/kurpgdI2hntBKDEIaJuHMZR1Na0LbjUYwkfT4971W9XNnoPT4j0Br+1Bfi9mtuHyfeNok&#10;p378xyByaVNrMffTR/PTcZjqcXQ6iGmmkFHzOB6QoZmpNFksFkJS3lR4zQ9FFiv15lITjbosiyQG&#10;IqgfYK6sTEwg+nj5OCigqMU9MwodQ7d2GHPo5/1MqTArleFPU8LTPBrAID1TwPMi6m3hNfOZhqG3&#10;odPyKvxrW+8XG5kcIlFSf8cZ/jY6LaY+tEwIeREknmWc6mOCkDOZYPjLPQYwfiCGOyAxGxsTKEzh&#10;CYb084K5GBZNmS0EkwUNo6s39R30LwGJVWHWdDlbM0jqRLUMu+ccM+sWk0Uyc9KOJopU5r2auWiY&#10;CT3RryQGtfOmuWZE14fps5q5ajMe0jBrHk3D0IVdmtYMcmJuDcy5iVkA0qEy5hZJbarNkLeyQNkT&#10;wVQKMyd3oHVmW5zJWhfU2PuoXCkMHSFOyj7m/F8Q+p8SgLvBAWVKE5OgXob+SMMmL0h5hhpGrTdp&#10;BHuYdcOQuXcS0QIvlDZFH82ggbnQMVDDsFocDmBAQH97rTJk9KlAX6I2KnOPbS5ca3s/DXOhRONz&#10;JmRZXuo6Cn8Aw27I/1w3wJDqaWLOFaby2csDbnRM5swgjzHaaEi9cmHwKaCkTK7pi+lQ6MgkjyVm&#10;iqTqxw7Tcp4ylceZnDbz1gWCfuZCw9RvPna1HUNjoAzbarvS5Y2OOVcSRRn6kjN2NWsI046GMuUO&#10;DKv77AVwFgbqE7VmjMgbdqtSt9u6oTepGgu8w9BjoYkG9jEsUXdF3rDjV5rqZ2KkWvwjwkgvGXtp&#10;ZLp5IzGfUCYyMAtX5r+Qjgn6GLHRKzFsgCEhzSRGbQzaaFSGPh8tqVDDhL2JOm9FU0RnKsPzpqfA&#10;z3XRRJzR9Tda5l0DA8dh5Gi+pzAzO7PURqOM4foCV/MGtRiklBRbAZu2D2XmOWVmKtMbDdsHmCvz&#10;Gzo0FGQGw5hqu+pHn313hqysMTPlzGf2RG200YQahkdzuhvTG402UQ8pM9FHw9pUq8DVK0L1S4e9&#10;56QTXSjMqpcxllQezRWmUBloZUqY0ES1GJ43y4ZBgxi6fXg97TKaaJpuqwhzylwojLb6dbO4YXJw&#10;HJK8OVcZ3XAHO0wzE83pxgF9ZwhzNKEzk6vMBMkDzEzHKFOBPO5l+kfNpqPI45AyxQBmo2EgYfKo&#10;5MxaYZY6RlNvcn9Ko6lidvKVbjeJMVEPUwKWKHwSi0Y3vbZEE+OvaUAZdFYz6kKoP1GXIho2jaVj&#10;uI7RRiO6LdQwdV/cYngWuzPkZV4FHM7wLbK628qgEk2hjOEsb2bky38KhsehRFPpGF1/08/QB2tm&#10;JjOXboz0Ng6cmcrbzpZuq36imiFDOJsXQ1rOTS1uRdOuNxqm2I5p+hsm1kwV6hM1axhyl4AocO1M&#10;FLI3KNLUmx80MSn1RkqUzJD7QxqGzN8Zc2JgkC6aP1KZkqwmaLd1LTPPed6YmD9oMUecyU+avCmW&#10;2upXHXHmxqNjbsOQlRZ7Es/OAM5ce/SbxCAN80/T9tu/S2tNupz36FaFyrDprt/kDRmq1Wgu1Gjw&#10;c5KyE3cfVi2GRZNAqTHKC2h6YkhPNjClzIScuZFrcc1AypyfcWZSbzvQvGHvDsmaZgrbw92mw3wM&#10;JQa1GcgZdbLPovGGMVmHYf8TDD457TDLhkGGaGQmoieT3l1laC2uJEaJBrUZFg15a/3m9i/yyLTN&#10;kGdibXptZMgLnJsZxSlPFLsTnN3mmQtGbZo+Z/i1TBPDoiFLbVFv2kzZMIWdUd/SR898LvJGMPIa&#10;r4gkRur9TkWi5HU4iWYuGCkadldHfUgFfsqfg77qTx7DW0wlmI3CyPvFnPmJVG92YFKJaSa0LFFR&#10;zZyps3Q5b2pmkcQsi0/rDFyScUm5m0LkjTK9Zo29gJzx2RbZSf3IQrzXFarux/FHcYmnd8kUrf7x&#10;bE6juURrnEZ4dlK9eY3njR/Rop8k4CuUSYD18NQLHq3DH8CkPY+OE82dmjlKvARVk0fx5orNOqr7&#10;30W3eN77zecZ+f+KZPE6pm908d+HbFHwv3g9dbbCBQTA74sCb8oINSXVlI3SibKDv+fPaQLuKczS&#10;zKzNzCIB37UzmhVMzcScgTd2Rt1pk6OpmfkUOTCaAYYzrC9bIBemJ4vF1EvHsD4w4l8uNAxrL7GY&#10;M31uYmgLL4czZ4h3FJOGiQ2JYkykYaCJEQUulRTtkspDdsljwfdvJmvGMKCZJtFVe6ekwrojL58y&#10;ZoInrIy5Yp3mktyoRSZtn7H/41nSdSdv8OyI3GOYxuUxe8LJS3ArJm0QI0vSgZFzMryoxUMQZvJW&#10;LV6TVS+5hSD1y4hFv8gBmwyevgzwH6erJbmGQW6nzvwqwt/x8JwFjOFXoHPy2knKgMcRa8qfAFDn&#10;TRbgR9Lwr8nj+ZfJyRVMfXIpPgfqbIswkDwT7sRqJgUeK6lFEuAlcUp7pxXpjwsA3gB3GOMreZOT&#10;k0h9wt/phgft9N6ou62giPK6J8NMUfd4c9LldRn6pqkNk/JuKwFeERec+c5N/aO/0EdzShj8x8eC&#10;+VLD1G9G5ZXfyfjbNSwQLNrMt3HCiyvyx0+PoY+nHEt88r+zLE4DvORJ/AXOVpRfpHEG/hamAZoc&#10;hpnfrjc4f/M5uU2tfBp56aNFsKjqAp/mQU4q24JUPcr4FcQLnA8wAzctBs/TsjnZRsYMoAwCbJE4&#10;Lf18uUjwqIn/m8/TGM9ASfX78HG4Rm0Gz3+yxTu4JZVPDwmDczBd812B/MOA1OKM3PCSoU9Z07wX&#10;8S5EbeHrD+hWx/F9794708mCz0TJgvz7Qd3TEKY+QDzVMvl98mfl8VtP7r33rzhRzVWP87fqOSXK&#10;Q9H7J8dhm6FJzO8+oL98+gR8461wwSe0pH485Mxtfd8YPrLmc7LOpdkbyh99lX4vjkAKCfNCMDAQ&#10;Z4kM2RiY8v1vMe5jkPwlYZBgombkFQy/lRE1oyY7iifs28cg/Vq4kBaJlbgFUfpbdbSSmJxl3/Un&#10;4AhAEc1E+ePya/UPMbpvYNY8+67TJ2QrvNAwxdvi9Hs2BmVZJOdNvSqkzLvi9LuEofMdNW8uBJPk&#10;sZIoPrAj+VN8yEKI5XiLEcO0T4OoLEwsMSICPCNtMTxRscQUTQ1K+JOIeXH7mCgMkt4vUSpwOvOg&#10;Kh8128eJxEzwsP6R7iQkM9pocO4JZol+CAuTwrLKFE3iSYn6BbAxLG9WdTrpF/qK1oS9ww5jUsxE&#10;/M/wD6uK1OEznGOzmL626efPcDRHIHz5p29n4C7uzv8GfB13+o+PZCahLy9F+Xvef9w7AAcgCA7u&#10;/xleCJADFpCMVj2zdJkxHiGpCQnwzWsGdyal0XjvJAceuHvHS44A+Coe0t7w78iJSuk7W4J7T3zw&#10;aeL9xd+Hdx6RnLoll/FjVqFESZ21SgqwN30gP58egS+TJ31J7o2dVuqJLaZb4E1Joe6Hr4hWk19c&#10;rtpNU2LYfLJmsg6zEMz8cmauxVOJWSkdZ+tYz59NzQz9a5cPGltPFrBer5oPO5OHE+j04Y/9RwE/&#10;tDIOiariLz20neP0IWx4Cms9xYXp1IatmCSwnjIO4/YBdRPrGU7M0nrGq2RWthO2+QDnWPO7LRjd&#10;MQ6zRx/RfsUvPOx+7BXzO/mp1L+TiTIzgz6j2twYrocwvy1581qY/wcT3tmn9z+DWQAAAABJRU5E&#10;rkJgglBLAQItABQABgAIAAAAIQCxgme2CgEAABMCAAATAAAAAAAAAAAAAAAAAAAAAABbQ29udGVu&#10;dF9UeXBlc10ueG1sUEsBAi0AFAAGAAgAAAAhADj9If/WAAAAlAEAAAsAAAAAAAAAAAAAAAAAOwEA&#10;AF9yZWxzLy5yZWxzUEsBAi0AFAAGAAgAAAAhAKvvXnZ3BAAADwsAAA4AAAAAAAAAAAAAAAAAOgIA&#10;AGRycy9lMm9Eb2MueG1sUEsBAi0AFAAGAAgAAAAhAKomDr68AAAAIQEAABkAAAAAAAAAAAAAAAAA&#10;3QYAAGRycy9fcmVscy9lMm9Eb2MueG1sLnJlbHNQSwECLQAUAAYACAAAACEAfb8Vi98AAAAJAQAA&#10;DwAAAAAAAAAAAAAAAADQBwAAZHJzL2Rvd25yZXYueG1sUEsBAi0ACgAAAAAAAAAhAMOHjfVZEgAA&#10;WRIAABQAAAAAAAAAAAAAAAAA3AgAAGRycy9tZWRpYS9pbWFnZTEucG5nUEsFBgAAAAAGAAYAfAEA&#10;AGcbAAAAAA==&#10;">
                <v:shape id="Picture 29" o:spid="_x0000_s1046" type="#_x0000_t75" style="position:absolute;left:1440;top:2726;width:3373;height:2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fnRPEAAAA3AAAAA8AAABkcnMvZG93bnJldi54bWxEj82LwjAUxO/C/g/hLXjTRMUPqlG0IOzB&#10;ix/senw0z7Zs81KabO3+90YQPA4z8xtmtelsJVpqfOlYw2ioQBBnzpSca7ic94MFCB+QDVaOScM/&#10;edisP3orTIy785HaU8hFhLBPUEMRQp1I6bOCLPqhq4mjd3ONxRBlk0vT4D3CbSXHSs2kxZLjQoE1&#10;pQVlv6c/q2HnRvPr/ufSfs+zdKK2JaW7A2nd/+y2SxCBuvAOv9pfRsNUjeF5Jh4B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fnRPEAAAA3AAAAA8AAAAAAAAAAAAAAAAA&#10;nwIAAGRycy9kb3ducmV2LnhtbFBLBQYAAAAABAAEAPcAAACQAwAAAAA=&#10;">
                  <v:imagedata r:id="rId119" o:title=""/>
                </v:shape>
                <v:shape id="Text Box 30" o:spid="_x0000_s1047" type="#_x0000_t202" style="position:absolute;left:3259;top:2716;width:1637;height: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cQA&#10;AADcAAAADwAAAGRycy9kb3ducmV2LnhtbESPzWsCMRTE74L/Q3iCF9GkWyyyNYpIi736centsXn7&#10;QTcvu5vUXfvXN4LgcZiZ3zDr7WBrcaXOV441vCwUCOLMmYoLDZfz53wFwgdkg7Vj0nAjD9vNeLTG&#10;1Liej3Q9hUJECPsUNZQhNKmUPivJol+4hjh6uesshii7QpoO+wi3tUyUepMWK44LJTa0Lyn7Of1a&#10;Da7/uFlHrUpm33/2sN+1xzxptZ5Oht07iEBDeIYf7S+jYale4X4mHg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IPv3EAAAA3AAAAA8AAAAAAAAAAAAAAAAAmAIAAGRycy9k&#10;b3ducmV2LnhtbFBLBQYAAAAABAAEAPUAAACJAwAAAAA=&#10;" strokecolor="white">
                  <v:textbox>
                    <w:txbxContent>
                      <w:p w:rsidR="00D56AD3" w:rsidRPr="002D5133" w:rsidRDefault="00D56AD3" w:rsidP="00C47964"/>
                    </w:txbxContent>
                  </v:textbox>
                </v:shape>
                <w10:wrap type="square"/>
              </v:group>
            </w:pict>
          </mc:Fallback>
        </mc:AlternateContent>
      </w:r>
      <w:r w:rsidRPr="001355D7">
        <w:rPr>
          <w:position w:val="-24"/>
          <w:sz w:val="28"/>
          <w:szCs w:val="28"/>
        </w:rPr>
        <w:object w:dxaOrig="2900" w:dyaOrig="1040">
          <v:shape id="_x0000_i1073" type="#_x0000_t75" style="width:201.75pt;height:69.75pt" o:ole="" fillcolor="window">
            <v:imagedata r:id="rId120" o:title=""/>
          </v:shape>
          <o:OLEObject Type="Embed" ProgID="Equation.2" ShapeID="_x0000_i1073" DrawAspect="Content" ObjectID="_1756031054" r:id="rId121"/>
        </w:object>
      </w:r>
    </w:p>
    <w:p w:rsidR="00C47964" w:rsidRPr="001355D7" w:rsidRDefault="00C47964" w:rsidP="00C47964">
      <w:pPr>
        <w:widowControl w:val="0"/>
        <w:jc w:val="center"/>
        <w:rPr>
          <w:sz w:val="28"/>
          <w:szCs w:val="28"/>
        </w:rPr>
      </w:pPr>
    </w:p>
    <w:p w:rsidR="00C47964" w:rsidRPr="001355D7" w:rsidRDefault="00C47964" w:rsidP="00C47964">
      <w:pPr>
        <w:widowControl w:val="0"/>
        <w:jc w:val="center"/>
        <w:rPr>
          <w:sz w:val="28"/>
          <w:szCs w:val="28"/>
        </w:rPr>
      </w:pPr>
      <w:r w:rsidRPr="001355D7">
        <w:rPr>
          <w:position w:val="-24"/>
          <w:sz w:val="28"/>
          <w:szCs w:val="28"/>
        </w:rPr>
        <w:object w:dxaOrig="3000" w:dyaOrig="1040">
          <v:shape id="_x0000_i1074" type="#_x0000_t75" style="width:199.5pt;height:65.25pt" o:ole="" fillcolor="window">
            <v:imagedata r:id="rId122" o:title=""/>
          </v:shape>
          <o:OLEObject Type="Embed" ProgID="Equation.2" ShapeID="_x0000_i1074" DrawAspect="Content" ObjectID="_1756031055" r:id="rId123"/>
        </w:object>
      </w:r>
    </w:p>
    <w:p w:rsidR="00C47964" w:rsidRDefault="00C47964" w:rsidP="00C47964">
      <w:pPr>
        <w:widowControl w:val="0"/>
        <w:jc w:val="both"/>
        <w:rPr>
          <w:sz w:val="28"/>
          <w:szCs w:val="28"/>
        </w:rPr>
      </w:pPr>
      <w:r w:rsidRPr="001355D7">
        <w:rPr>
          <w:sz w:val="28"/>
          <w:szCs w:val="28"/>
        </w:rPr>
        <w:tab/>
      </w:r>
    </w:p>
    <w:p w:rsidR="00C47964" w:rsidRPr="008F44E6" w:rsidRDefault="00C47964" w:rsidP="00C47964">
      <w:pPr>
        <w:widowControl w:val="0"/>
        <w:rPr>
          <w:sz w:val="28"/>
          <w:szCs w:val="28"/>
          <w:lang w:val="en-AU"/>
        </w:rPr>
      </w:pPr>
      <w:r>
        <w:rPr>
          <w:sz w:val="28"/>
          <w:szCs w:val="28"/>
          <w:lang w:val="en-AU"/>
        </w:rPr>
        <w:t xml:space="preserve">    1.8</w:t>
      </w:r>
      <w:r w:rsidRPr="008F44E6">
        <w:rPr>
          <w:sz w:val="28"/>
          <w:szCs w:val="28"/>
          <w:lang w:val="en-AU"/>
        </w:rPr>
        <w:t>-rasm</w:t>
      </w:r>
      <w:r>
        <w:rPr>
          <w:sz w:val="28"/>
          <w:szCs w:val="28"/>
          <w:lang w:val="en-AU"/>
        </w:rPr>
        <w:t xml:space="preserve"> </w:t>
      </w:r>
      <w:r w:rsidRPr="00BF2CD1">
        <w:rPr>
          <w:sz w:val="28"/>
          <w:szCs w:val="28"/>
          <w:lang w:val="en-AU"/>
        </w:rPr>
        <w:t>O‘rtacha kvadrat yuklama</w:t>
      </w:r>
    </w:p>
    <w:p w:rsidR="00C47964" w:rsidRPr="001355D7" w:rsidRDefault="00C47964" w:rsidP="00C47964">
      <w:pPr>
        <w:widowControl w:val="0"/>
        <w:jc w:val="both"/>
        <w:rPr>
          <w:sz w:val="28"/>
          <w:szCs w:val="28"/>
          <w:lang w:val="en-AU"/>
        </w:rPr>
      </w:pPr>
      <w:r w:rsidRPr="001355D7">
        <w:rPr>
          <w:sz w:val="28"/>
          <w:szCs w:val="28"/>
          <w:lang w:val="en-AU"/>
        </w:rPr>
        <w:lastRenderedPageBreak/>
        <w:t xml:space="preserve">Bu yerda </w:t>
      </w:r>
      <w:r w:rsidRPr="001355D7">
        <w:rPr>
          <w:position w:val="-28"/>
          <w:sz w:val="28"/>
          <w:szCs w:val="28"/>
        </w:rPr>
        <w:object w:dxaOrig="680" w:dyaOrig="680">
          <v:shape id="_x0000_i1075" type="#_x0000_t75" style="width:45pt;height:36.75pt" o:ole="" fillcolor="window">
            <v:imagedata r:id="rId124" o:title=""/>
          </v:shape>
          <o:OLEObject Type="Embed" ProgID="Equation.2" ShapeID="_x0000_i1075" DrawAspect="Content" ObjectID="_1756031056" r:id="rId125"/>
        </w:object>
      </w:r>
      <w:r w:rsidRPr="001355D7">
        <w:rPr>
          <w:sz w:val="28"/>
          <w:szCs w:val="28"/>
          <w:lang w:val="en-AU"/>
        </w:rPr>
        <w:t xml:space="preserve"> - yuklama grafigining T vaqt oraligidagi teng</w:t>
      </w:r>
    </w:p>
    <w:p w:rsidR="00C47964" w:rsidRPr="001355D7" w:rsidRDefault="00C47964" w:rsidP="00C47964">
      <w:pPr>
        <w:widowControl w:val="0"/>
        <w:jc w:val="both"/>
        <w:rPr>
          <w:sz w:val="28"/>
          <w:szCs w:val="28"/>
          <w:lang w:val="en-AU"/>
        </w:rPr>
      </w:pPr>
      <w:r w:rsidRPr="001355D7">
        <w:rPr>
          <w:sz w:val="28"/>
          <w:szCs w:val="28"/>
          <w:lang w:val="en-AU"/>
        </w:rPr>
        <w:t>intervalli bo‘laklar soni. Forma koeffisienti K</w:t>
      </w:r>
      <w:r w:rsidRPr="001355D7">
        <w:rPr>
          <w:sz w:val="28"/>
          <w:szCs w:val="28"/>
          <w:vertAlign w:val="subscript"/>
          <w:lang w:val="en-AU"/>
        </w:rPr>
        <w:t>f a</w:t>
      </w:r>
      <w:r w:rsidRPr="001355D7">
        <w:rPr>
          <w:sz w:val="28"/>
          <w:szCs w:val="28"/>
          <w:lang w:val="en-AU"/>
        </w:rPr>
        <w:t xml:space="preserve"> ning miqdori ishlab chiqarish jarayoni maromida bo‘lgan korxonalarda </w:t>
      </w:r>
      <w:smartTag w:uri="urn:schemas-microsoft-com:office:smarttags" w:element="time">
        <w:smartTagPr>
          <w:attr w:name="Minute" w:val="05"/>
          <w:attr w:name="Hour" w:val="1"/>
        </w:smartTagPr>
        <w:r w:rsidRPr="001355D7">
          <w:rPr>
            <w:sz w:val="28"/>
            <w:szCs w:val="28"/>
            <w:lang w:val="en-AU"/>
          </w:rPr>
          <w:t>1.05</w:t>
        </w:r>
      </w:smartTag>
      <w:r w:rsidRPr="001355D7">
        <w:rPr>
          <w:sz w:val="28"/>
          <w:szCs w:val="28"/>
          <w:lang w:val="en-AU"/>
        </w:rPr>
        <w:t xml:space="preserve"> dan </w:t>
      </w:r>
      <w:smartTag w:uri="urn:schemas-microsoft-com:office:smarttags" w:element="time">
        <w:smartTagPr>
          <w:attr w:name="Minute" w:val="15"/>
          <w:attr w:name="Hour" w:val="1"/>
        </w:smartTagPr>
        <w:r w:rsidRPr="001355D7">
          <w:rPr>
            <w:sz w:val="28"/>
            <w:szCs w:val="28"/>
            <w:lang w:val="en-AU"/>
          </w:rPr>
          <w:t>1.15</w:t>
        </w:r>
      </w:smartTag>
      <w:r w:rsidRPr="001355D7">
        <w:rPr>
          <w:sz w:val="28"/>
          <w:szCs w:val="28"/>
          <w:lang w:val="en-AU"/>
        </w:rPr>
        <w:t xml:space="preserve"> oraligida bo‘ladi.</w:t>
      </w:r>
    </w:p>
    <w:p w:rsidR="00C47964" w:rsidRPr="001355D7" w:rsidRDefault="00C47964" w:rsidP="00C47964">
      <w:pPr>
        <w:widowControl w:val="0"/>
        <w:jc w:val="both"/>
        <w:rPr>
          <w:sz w:val="28"/>
          <w:szCs w:val="28"/>
          <w:lang w:val="en-AU"/>
        </w:rPr>
      </w:pPr>
      <w:r w:rsidRPr="001355D7">
        <w:rPr>
          <w:sz w:val="28"/>
          <w:szCs w:val="28"/>
          <w:lang w:val="en-AU"/>
        </w:rPr>
        <w:tab/>
      </w:r>
      <w:r w:rsidRPr="001355D7">
        <w:rPr>
          <w:b/>
          <w:sz w:val="28"/>
          <w:szCs w:val="28"/>
          <w:lang w:val="en-AU"/>
        </w:rPr>
        <w:t>Yuklanish koeffisienti</w:t>
      </w:r>
      <w:r w:rsidRPr="001355D7">
        <w:rPr>
          <w:sz w:val="28"/>
          <w:szCs w:val="28"/>
          <w:lang w:val="en-AU"/>
        </w:rPr>
        <w:t xml:space="preserve"> deb ma`lum vaqt davomida iste`molchining haqiqiy o‘rtacha quvvatini uning nominal quvvatiga nisbatini aytiladi.</w:t>
      </w:r>
    </w:p>
    <w:p w:rsidR="00C47964" w:rsidRPr="001355D7" w:rsidRDefault="00C47964" w:rsidP="00C47964">
      <w:pPr>
        <w:widowControl w:val="0"/>
        <w:jc w:val="center"/>
        <w:rPr>
          <w:sz w:val="28"/>
          <w:szCs w:val="28"/>
        </w:rPr>
      </w:pPr>
      <w:r w:rsidRPr="001355D7">
        <w:rPr>
          <w:position w:val="-28"/>
          <w:sz w:val="28"/>
          <w:szCs w:val="28"/>
        </w:rPr>
        <w:object w:dxaOrig="1200" w:dyaOrig="720">
          <v:shape id="_x0000_i1076" type="#_x0000_t75" style="width:87.75pt;height:52.5pt" o:ole="" fillcolor="window">
            <v:imagedata r:id="rId126" o:title=""/>
          </v:shape>
          <o:OLEObject Type="Embed" ProgID="Equation.2" ShapeID="_x0000_i1076" DrawAspect="Content" ObjectID="_1756031057" r:id="rId127"/>
        </w:object>
      </w:r>
    </w:p>
    <w:p w:rsidR="00C47964" w:rsidRPr="001355D7" w:rsidRDefault="00C47964" w:rsidP="00C47964">
      <w:pPr>
        <w:widowControl w:val="0"/>
        <w:jc w:val="both"/>
        <w:rPr>
          <w:sz w:val="28"/>
          <w:szCs w:val="28"/>
          <w:lang w:val="en-AU"/>
        </w:rPr>
      </w:pPr>
      <w:r w:rsidRPr="001355D7">
        <w:rPr>
          <w:sz w:val="28"/>
          <w:szCs w:val="28"/>
        </w:rPr>
        <w:t>Iste`molchining o‘rtacha haqiqiy yuklamasi R</w:t>
      </w:r>
      <w:r w:rsidRPr="001355D7">
        <w:rPr>
          <w:sz w:val="28"/>
          <w:szCs w:val="28"/>
          <w:vertAlign w:val="subscript"/>
        </w:rPr>
        <w:t xml:space="preserve">ur.u </w:t>
      </w:r>
      <w:r w:rsidRPr="001355D7">
        <w:rPr>
          <w:sz w:val="28"/>
          <w:szCs w:val="28"/>
        </w:rPr>
        <w:t xml:space="preserve">deganda, uning faqat ulangan vaqtga to‘g`ri keladigan o‘rtacha yuklama tushuniladi. </w:t>
      </w:r>
      <w:r w:rsidRPr="001355D7">
        <w:rPr>
          <w:sz w:val="28"/>
          <w:szCs w:val="28"/>
          <w:lang w:val="en-AU"/>
        </w:rPr>
        <w:t xml:space="preserve">Rasmda ko‘rsatilgan grafikda ulanish vaqti </w:t>
      </w:r>
    </w:p>
    <w:p w:rsidR="00C47964" w:rsidRPr="001355D7" w:rsidRDefault="00C47964" w:rsidP="00C47964">
      <w:pPr>
        <w:widowControl w:val="0"/>
        <w:jc w:val="both"/>
        <w:rPr>
          <w:sz w:val="28"/>
          <w:szCs w:val="28"/>
          <w:lang w:val="en-AU"/>
        </w:rPr>
      </w:pPr>
      <w:r w:rsidRPr="001355D7">
        <w:rPr>
          <w:sz w:val="28"/>
          <w:szCs w:val="28"/>
          <w:lang w:val="en-AU"/>
        </w:rPr>
        <w:t>t</w:t>
      </w:r>
      <w:r w:rsidRPr="001355D7">
        <w:rPr>
          <w:sz w:val="28"/>
          <w:szCs w:val="28"/>
          <w:vertAlign w:val="subscript"/>
          <w:lang w:val="en-AU"/>
        </w:rPr>
        <w:t xml:space="preserve"> u</w:t>
      </w:r>
      <w:r w:rsidRPr="001355D7">
        <w:rPr>
          <w:sz w:val="28"/>
          <w:szCs w:val="28"/>
          <w:lang w:val="en-AU"/>
        </w:rPr>
        <w:t>=t</w:t>
      </w:r>
      <w:r w:rsidRPr="001355D7">
        <w:rPr>
          <w:sz w:val="28"/>
          <w:szCs w:val="28"/>
          <w:vertAlign w:val="subscript"/>
          <w:lang w:val="en-AU"/>
        </w:rPr>
        <w:t>1</w:t>
      </w:r>
      <w:r w:rsidRPr="001355D7">
        <w:rPr>
          <w:sz w:val="28"/>
          <w:szCs w:val="28"/>
          <w:lang w:val="en-AU"/>
        </w:rPr>
        <w:t>+t</w:t>
      </w:r>
      <w:r w:rsidRPr="001355D7">
        <w:rPr>
          <w:sz w:val="28"/>
          <w:szCs w:val="28"/>
          <w:vertAlign w:val="subscript"/>
          <w:lang w:val="en-AU"/>
        </w:rPr>
        <w:t xml:space="preserve">2 </w:t>
      </w:r>
      <w:r w:rsidRPr="001355D7">
        <w:rPr>
          <w:sz w:val="28"/>
          <w:szCs w:val="28"/>
          <w:lang w:val="en-AU"/>
        </w:rPr>
        <w:t>+.........+t</w:t>
      </w:r>
      <w:r w:rsidRPr="001355D7">
        <w:rPr>
          <w:sz w:val="28"/>
          <w:szCs w:val="28"/>
          <w:vertAlign w:val="subscript"/>
          <w:lang w:val="en-AU"/>
        </w:rPr>
        <w:t>10</w:t>
      </w:r>
      <w:r w:rsidRPr="001355D7">
        <w:rPr>
          <w:sz w:val="28"/>
          <w:szCs w:val="28"/>
          <w:lang w:val="en-AU"/>
        </w:rPr>
        <w:t>, bo‘lib,</w:t>
      </w:r>
    </w:p>
    <w:p w:rsidR="00C47964" w:rsidRPr="001355D7" w:rsidRDefault="00C47964" w:rsidP="00C47964">
      <w:pPr>
        <w:widowControl w:val="0"/>
        <w:jc w:val="center"/>
        <w:rPr>
          <w:sz w:val="28"/>
          <w:szCs w:val="28"/>
        </w:rPr>
      </w:pPr>
      <w:r w:rsidRPr="001355D7">
        <w:rPr>
          <w:position w:val="-28"/>
          <w:sz w:val="28"/>
          <w:szCs w:val="28"/>
        </w:rPr>
        <w:object w:dxaOrig="3360" w:dyaOrig="680">
          <v:shape id="_x0000_i1077" type="#_x0000_t75" style="width:219.75pt;height:50.25pt" o:ole="" fillcolor="window">
            <v:imagedata r:id="rId128" o:title=""/>
          </v:shape>
          <o:OLEObject Type="Embed" ProgID="Equation.2" ShapeID="_x0000_i1077" DrawAspect="Content" ObjectID="_1756031058" r:id="rId129"/>
        </w:object>
      </w:r>
      <w:r w:rsidRPr="001355D7">
        <w:rPr>
          <w:sz w:val="28"/>
          <w:szCs w:val="28"/>
        </w:rPr>
        <w:tab/>
      </w:r>
    </w:p>
    <w:p w:rsidR="00C47964" w:rsidRPr="001355D7" w:rsidRDefault="00C47964" w:rsidP="00C47964">
      <w:pPr>
        <w:widowControl w:val="0"/>
        <w:ind w:firstLine="720"/>
        <w:jc w:val="both"/>
        <w:rPr>
          <w:sz w:val="28"/>
          <w:szCs w:val="28"/>
          <w:lang w:val="en-AU"/>
        </w:rPr>
      </w:pPr>
      <w:r w:rsidRPr="001355D7">
        <w:rPr>
          <w:sz w:val="28"/>
          <w:szCs w:val="28"/>
          <w:lang w:val="en-AU"/>
        </w:rPr>
        <w:t>Yuklanish koeffisienti iste`molchining ulangan vaqtdagi ishlatilish (foydalanish) darajasini ko‘rsatadi.</w:t>
      </w:r>
    </w:p>
    <w:p w:rsidR="00C47964" w:rsidRPr="001355D7" w:rsidRDefault="00C47964" w:rsidP="00C47964">
      <w:pPr>
        <w:widowControl w:val="0"/>
        <w:jc w:val="both"/>
        <w:rPr>
          <w:sz w:val="28"/>
          <w:szCs w:val="28"/>
          <w:lang w:val="en-AU"/>
        </w:rPr>
      </w:pPr>
      <w:r w:rsidRPr="001355D7">
        <w:rPr>
          <w:sz w:val="28"/>
          <w:szCs w:val="28"/>
          <w:lang w:val="en-AU"/>
        </w:rPr>
        <w:tab/>
      </w:r>
      <w:r w:rsidRPr="001355D7">
        <w:rPr>
          <w:b/>
          <w:sz w:val="28"/>
          <w:szCs w:val="28"/>
          <w:lang w:val="en-AU"/>
        </w:rPr>
        <w:t>Talab koeffisienti</w:t>
      </w:r>
      <w:r w:rsidRPr="001355D7">
        <w:rPr>
          <w:sz w:val="28"/>
          <w:szCs w:val="28"/>
          <w:lang w:val="en-AU"/>
        </w:rPr>
        <w:t xml:space="preserve"> iste`molchilar guruhiga tegishli bo‘lib, u hisobiy yuklamani iste`molchilarning nominal qiymatiga nisbati orqali aniqlanadi.</w:t>
      </w:r>
    </w:p>
    <w:p w:rsidR="00C47964" w:rsidRPr="001355D7" w:rsidRDefault="00C47964" w:rsidP="00C47964">
      <w:pPr>
        <w:widowControl w:val="0"/>
        <w:jc w:val="center"/>
        <w:rPr>
          <w:sz w:val="28"/>
          <w:szCs w:val="28"/>
        </w:rPr>
      </w:pPr>
      <w:r w:rsidRPr="001355D7">
        <w:rPr>
          <w:position w:val="-28"/>
          <w:sz w:val="28"/>
          <w:szCs w:val="28"/>
        </w:rPr>
        <w:object w:dxaOrig="980" w:dyaOrig="680">
          <v:shape id="_x0000_i1078" type="#_x0000_t75" style="width:71.25pt;height:45pt" o:ole="" fillcolor="window">
            <v:imagedata r:id="rId130" o:title=""/>
          </v:shape>
          <o:OLEObject Type="Embed" ProgID="Equation.2" ShapeID="_x0000_i1078" DrawAspect="Content" ObjectID="_1756031059" r:id="rId131"/>
        </w:object>
      </w:r>
    </w:p>
    <w:p w:rsidR="00C47964" w:rsidRPr="001355D7" w:rsidRDefault="00C47964" w:rsidP="00C47964">
      <w:pPr>
        <w:widowControl w:val="0"/>
        <w:jc w:val="both"/>
        <w:rPr>
          <w:sz w:val="28"/>
          <w:szCs w:val="28"/>
          <w:lang w:val="en-AU"/>
        </w:rPr>
      </w:pPr>
      <w:r w:rsidRPr="001355D7">
        <w:rPr>
          <w:sz w:val="28"/>
          <w:szCs w:val="28"/>
        </w:rPr>
        <w:tab/>
      </w:r>
      <w:r w:rsidRPr="001355D7">
        <w:rPr>
          <w:sz w:val="28"/>
          <w:szCs w:val="28"/>
          <w:lang w:val="en-AU"/>
        </w:rPr>
        <w:t>Ishlatilish va maksimum koeffisientlarining ifodalarini hisobga olsak</w:t>
      </w:r>
    </w:p>
    <w:p w:rsidR="00C47964" w:rsidRPr="001355D7" w:rsidRDefault="00C47964" w:rsidP="00C47964">
      <w:pPr>
        <w:widowControl w:val="0"/>
        <w:jc w:val="center"/>
        <w:rPr>
          <w:sz w:val="28"/>
          <w:szCs w:val="28"/>
        </w:rPr>
      </w:pPr>
      <w:r w:rsidRPr="001355D7">
        <w:rPr>
          <w:position w:val="-30"/>
          <w:sz w:val="28"/>
          <w:szCs w:val="28"/>
        </w:rPr>
        <w:object w:dxaOrig="2799" w:dyaOrig="740">
          <v:shape id="_x0000_i1079" type="#_x0000_t75" style="width:208.5pt;height:51pt" o:ole="" fillcolor="window">
            <v:imagedata r:id="rId132" o:title=""/>
          </v:shape>
          <o:OLEObject Type="Embed" ProgID="Equation.2" ShapeID="_x0000_i1079" DrawAspect="Content" ObjectID="_1756031060" r:id="rId133"/>
        </w:object>
      </w:r>
    </w:p>
    <w:p w:rsidR="00C47964" w:rsidRPr="001355D7" w:rsidRDefault="00C47964" w:rsidP="00C47964">
      <w:pPr>
        <w:widowControl w:val="0"/>
        <w:jc w:val="both"/>
        <w:rPr>
          <w:sz w:val="28"/>
          <w:szCs w:val="28"/>
        </w:rPr>
      </w:pPr>
      <w:r w:rsidRPr="001355D7">
        <w:rPr>
          <w:sz w:val="28"/>
          <w:szCs w:val="28"/>
        </w:rPr>
        <w:t>shuningdek</w:t>
      </w:r>
    </w:p>
    <w:p w:rsidR="00C47964" w:rsidRPr="001355D7" w:rsidRDefault="00C47964" w:rsidP="00C47964">
      <w:pPr>
        <w:widowControl w:val="0"/>
        <w:jc w:val="center"/>
        <w:rPr>
          <w:sz w:val="28"/>
          <w:szCs w:val="28"/>
        </w:rPr>
      </w:pPr>
      <w:r w:rsidRPr="001355D7">
        <w:rPr>
          <w:position w:val="-14"/>
          <w:sz w:val="28"/>
          <w:szCs w:val="28"/>
        </w:rPr>
        <w:object w:dxaOrig="1600" w:dyaOrig="360">
          <v:shape id="_x0000_i1080" type="#_x0000_t75" style="width:135.75pt;height:29.25pt" o:ole="" fillcolor="window">
            <v:imagedata r:id="rId134" o:title=""/>
          </v:shape>
          <o:OLEObject Type="Embed" ProgID="Equation.2" ShapeID="_x0000_i1080" DrawAspect="Content" ObjectID="_1756031061" r:id="rId135"/>
        </w:object>
      </w:r>
    </w:p>
    <w:p w:rsidR="00C47964" w:rsidRPr="001355D7" w:rsidRDefault="00C47964" w:rsidP="00C47964">
      <w:pPr>
        <w:widowControl w:val="0"/>
        <w:jc w:val="both"/>
        <w:rPr>
          <w:sz w:val="28"/>
          <w:szCs w:val="28"/>
        </w:rPr>
      </w:pPr>
      <w:r w:rsidRPr="001355D7">
        <w:rPr>
          <w:sz w:val="28"/>
          <w:szCs w:val="28"/>
        </w:rPr>
        <w:tab/>
        <w:t>Talab koeffisientlarining qiymatlari sanoat korxona-laridagi har xil iste`molchilar guruhlari uchun ekspluatasiya sharoitida tajriba asosida ushbu ifoda orqali aniqlanadi:</w:t>
      </w:r>
      <w:r w:rsidRPr="001355D7">
        <w:rPr>
          <w:sz w:val="28"/>
          <w:szCs w:val="28"/>
        </w:rPr>
        <w:tab/>
      </w:r>
    </w:p>
    <w:p w:rsidR="00C47964" w:rsidRPr="001355D7" w:rsidRDefault="00C47964" w:rsidP="00C47964">
      <w:pPr>
        <w:widowControl w:val="0"/>
        <w:jc w:val="center"/>
        <w:rPr>
          <w:sz w:val="28"/>
          <w:szCs w:val="28"/>
        </w:rPr>
      </w:pPr>
      <w:r w:rsidRPr="001355D7">
        <w:rPr>
          <w:position w:val="-28"/>
          <w:sz w:val="28"/>
          <w:szCs w:val="28"/>
        </w:rPr>
        <w:object w:dxaOrig="980" w:dyaOrig="680">
          <v:shape id="_x0000_i1081" type="#_x0000_t75" style="width:80.25pt;height:51pt" o:ole="" fillcolor="window">
            <v:imagedata r:id="rId136" o:title=""/>
          </v:shape>
          <o:OLEObject Type="Embed" ProgID="Equation.2" ShapeID="_x0000_i1081" DrawAspect="Content" ObjectID="_1756031062" r:id="rId137"/>
        </w:object>
      </w:r>
    </w:p>
    <w:p w:rsidR="00C47964" w:rsidRPr="001355D7" w:rsidRDefault="00C47964" w:rsidP="00C47964">
      <w:pPr>
        <w:widowControl w:val="0"/>
        <w:jc w:val="both"/>
        <w:rPr>
          <w:sz w:val="28"/>
          <w:szCs w:val="28"/>
          <w:lang w:val="en-AU"/>
        </w:rPr>
      </w:pPr>
      <w:r w:rsidRPr="001355D7">
        <w:rPr>
          <w:sz w:val="28"/>
          <w:szCs w:val="28"/>
        </w:rPr>
        <w:tab/>
      </w:r>
      <w:r w:rsidRPr="001355D7">
        <w:rPr>
          <w:sz w:val="28"/>
          <w:szCs w:val="28"/>
          <w:lang w:val="en-AU"/>
        </w:rPr>
        <w:t>Bu yerda R</w:t>
      </w:r>
      <w:r w:rsidRPr="001355D7">
        <w:rPr>
          <w:sz w:val="28"/>
          <w:szCs w:val="28"/>
          <w:vertAlign w:val="subscript"/>
          <w:lang w:val="en-AU"/>
        </w:rPr>
        <w:t>k</w:t>
      </w:r>
      <w:r w:rsidRPr="001355D7">
        <w:rPr>
          <w:sz w:val="28"/>
          <w:szCs w:val="28"/>
          <w:lang w:val="en-AU"/>
        </w:rPr>
        <w:t xml:space="preserve"> - iste`molchilar guruhining qabul qilgan aktiv quvvati. Talab koeffisientining har xil iste`molchilar guruhi va korxonalar uchun qiymatlari ma`lumotnomalarda keltirilgan. </w:t>
      </w:r>
    </w:p>
    <w:p w:rsidR="00C47964" w:rsidRPr="001355D7" w:rsidRDefault="00C47964" w:rsidP="00C47964">
      <w:pPr>
        <w:widowControl w:val="0"/>
        <w:jc w:val="both"/>
        <w:rPr>
          <w:sz w:val="28"/>
          <w:szCs w:val="28"/>
          <w:lang w:val="en-AU"/>
        </w:rPr>
      </w:pPr>
    </w:p>
    <w:p w:rsidR="00C47964" w:rsidRPr="001355D7" w:rsidRDefault="00C47964" w:rsidP="00C47964">
      <w:pPr>
        <w:pStyle w:val="1"/>
        <w:widowControl w:val="0"/>
        <w:rPr>
          <w:szCs w:val="28"/>
          <w:lang w:val="en-AU"/>
        </w:rPr>
      </w:pPr>
      <w:r w:rsidRPr="001355D7">
        <w:rPr>
          <w:szCs w:val="28"/>
          <w:lang w:val="en-AU"/>
        </w:rPr>
        <w:t>O‘rtacha yuklamalar</w:t>
      </w:r>
    </w:p>
    <w:p w:rsidR="00C47964" w:rsidRPr="001355D7" w:rsidRDefault="00C47964" w:rsidP="00C47964">
      <w:pPr>
        <w:widowControl w:val="0"/>
        <w:jc w:val="both"/>
        <w:rPr>
          <w:sz w:val="28"/>
          <w:szCs w:val="28"/>
          <w:lang w:val="en-AU"/>
        </w:rPr>
      </w:pPr>
      <w:r w:rsidRPr="001355D7">
        <w:rPr>
          <w:sz w:val="28"/>
          <w:szCs w:val="28"/>
          <w:lang w:val="en-AU"/>
        </w:rPr>
        <w:tab/>
        <w:t>Korxonalarning hisobiy yuklamalarini aniqlashda va</w:t>
      </w:r>
      <w:r w:rsidRPr="001355D7">
        <w:rPr>
          <w:b/>
          <w:sz w:val="28"/>
          <w:szCs w:val="28"/>
          <w:lang w:val="en-AU"/>
        </w:rPr>
        <w:t xml:space="preserve"> e</w:t>
      </w:r>
      <w:r w:rsidRPr="001355D7">
        <w:rPr>
          <w:sz w:val="28"/>
          <w:szCs w:val="28"/>
          <w:lang w:val="en-AU"/>
        </w:rPr>
        <w:t>lektr ta`minoti tizimidagi energiya sarfini, nobudgarchiligini hisoblashda o‘rtacha yuklamasi hisobiy yuklamaning eng kichik qiymati to‘g`risida ma`lumot beradi. Umumiy holda ma`lum oraliqdagi o‘rtacha quvvat quyidagicha ifodalanadi:</w:t>
      </w:r>
    </w:p>
    <w:p w:rsidR="00C47964" w:rsidRPr="001355D7" w:rsidRDefault="00C47964" w:rsidP="00C47964">
      <w:pPr>
        <w:widowControl w:val="0"/>
        <w:jc w:val="both"/>
        <w:rPr>
          <w:sz w:val="28"/>
          <w:szCs w:val="28"/>
          <w:lang w:val="en-AU"/>
        </w:rPr>
      </w:pPr>
      <w:r w:rsidRPr="001355D7">
        <w:rPr>
          <w:sz w:val="28"/>
          <w:szCs w:val="28"/>
          <w:lang w:val="en-AU"/>
        </w:rPr>
        <w:lastRenderedPageBreak/>
        <w:tab/>
      </w:r>
      <w:r w:rsidRPr="001355D7">
        <w:rPr>
          <w:sz w:val="28"/>
          <w:szCs w:val="28"/>
          <w:lang w:val="en-AU"/>
        </w:rPr>
        <w:tab/>
      </w:r>
      <w:r w:rsidRPr="001355D7">
        <w:rPr>
          <w:sz w:val="28"/>
          <w:szCs w:val="28"/>
          <w:lang w:val="en-AU"/>
        </w:rPr>
        <w:tab/>
      </w:r>
      <w:r w:rsidRPr="001355D7">
        <w:rPr>
          <w:position w:val="-30"/>
          <w:sz w:val="28"/>
          <w:szCs w:val="28"/>
          <w:lang w:val="en-US"/>
        </w:rPr>
        <w:object w:dxaOrig="1300" w:dyaOrig="760">
          <v:shape id="_x0000_i1082" type="#_x0000_t75" style="width:84pt;height:51pt" o:ole="" fillcolor="window">
            <v:imagedata r:id="rId138" o:title=""/>
          </v:shape>
          <o:OLEObject Type="Embed" ProgID="Equation.2" ShapeID="_x0000_i1082" DrawAspect="Content" ObjectID="_1756031063" r:id="rId139"/>
        </w:object>
      </w:r>
      <w:r w:rsidRPr="001355D7">
        <w:rPr>
          <w:sz w:val="28"/>
          <w:szCs w:val="28"/>
          <w:lang w:val="en-AU"/>
        </w:rPr>
        <w:t xml:space="preserve">       </w:t>
      </w:r>
      <w:r w:rsidRPr="001355D7">
        <w:rPr>
          <w:position w:val="-30"/>
          <w:sz w:val="28"/>
          <w:szCs w:val="28"/>
          <w:lang w:val="en-US"/>
        </w:rPr>
        <w:object w:dxaOrig="1240" w:dyaOrig="760">
          <v:shape id="_x0000_i1083" type="#_x0000_t75" style="width:108.75pt;height:53.25pt" o:ole="" fillcolor="window">
            <v:imagedata r:id="rId140" o:title=""/>
          </v:shape>
          <o:OLEObject Type="Embed" ProgID="Equation.2" ShapeID="_x0000_i1083" DrawAspect="Content" ObjectID="_1756031064" r:id="rId141"/>
        </w:object>
      </w:r>
      <w:r w:rsidRPr="001355D7">
        <w:rPr>
          <w:sz w:val="28"/>
          <w:szCs w:val="28"/>
          <w:lang w:val="en-AU"/>
        </w:rPr>
        <w:tab/>
        <w:t xml:space="preserve">  </w:t>
      </w:r>
      <w:r w:rsidRPr="001355D7">
        <w:rPr>
          <w:sz w:val="28"/>
          <w:szCs w:val="28"/>
          <w:lang w:val="en-AU"/>
        </w:rPr>
        <w:tab/>
      </w:r>
      <w:r w:rsidRPr="001355D7">
        <w:rPr>
          <w:sz w:val="28"/>
          <w:szCs w:val="28"/>
          <w:lang w:val="en-AU"/>
        </w:rPr>
        <w:tab/>
      </w:r>
    </w:p>
    <w:p w:rsidR="00C47964" w:rsidRPr="001355D7" w:rsidRDefault="00C47964" w:rsidP="00C47964">
      <w:pPr>
        <w:widowControl w:val="0"/>
        <w:jc w:val="both"/>
        <w:rPr>
          <w:sz w:val="28"/>
          <w:szCs w:val="28"/>
          <w:lang w:val="en-AU"/>
        </w:rPr>
      </w:pPr>
      <w:r w:rsidRPr="001355D7">
        <w:rPr>
          <w:sz w:val="28"/>
          <w:szCs w:val="28"/>
          <w:lang w:val="en-AU"/>
        </w:rPr>
        <w:tab/>
      </w:r>
      <w:r w:rsidRPr="001355D7">
        <w:rPr>
          <w:sz w:val="28"/>
          <w:szCs w:val="28"/>
          <w:lang w:val="en-US"/>
        </w:rPr>
        <w:t>E</w:t>
      </w:r>
      <w:r w:rsidRPr="001355D7">
        <w:rPr>
          <w:sz w:val="28"/>
          <w:szCs w:val="28"/>
          <w:lang w:val="en-AU"/>
        </w:rPr>
        <w:t>ksluatasiya sharoitida guruh iste`molchilarining o‘rtacha quvvatlari aktiv va reaktiv energiya hisoblagichlarining ko‘rsatgichlari asosida ushbu munosabatlar orqali topiladi:</w:t>
      </w:r>
    </w:p>
    <w:p w:rsidR="00C47964" w:rsidRPr="001355D7" w:rsidRDefault="00C47964" w:rsidP="00C47964">
      <w:pPr>
        <w:widowControl w:val="0"/>
        <w:jc w:val="both"/>
        <w:rPr>
          <w:sz w:val="28"/>
          <w:szCs w:val="28"/>
          <w:lang w:val="en-AU"/>
        </w:rPr>
      </w:pPr>
    </w:p>
    <w:p w:rsidR="00C47964" w:rsidRPr="001355D7" w:rsidRDefault="00C47964" w:rsidP="00C47964">
      <w:pPr>
        <w:widowControl w:val="0"/>
        <w:jc w:val="both"/>
        <w:rPr>
          <w:sz w:val="28"/>
          <w:szCs w:val="28"/>
          <w:lang w:val="en-AU"/>
        </w:rPr>
      </w:pPr>
      <w:r w:rsidRPr="001355D7">
        <w:rPr>
          <w:sz w:val="28"/>
          <w:szCs w:val="28"/>
          <w:lang w:val="en-AU"/>
        </w:rPr>
        <w:tab/>
      </w:r>
      <w:r w:rsidRPr="001355D7">
        <w:rPr>
          <w:position w:val="-30"/>
          <w:sz w:val="28"/>
          <w:szCs w:val="28"/>
          <w:lang w:val="en-US"/>
        </w:rPr>
        <w:object w:dxaOrig="980" w:dyaOrig="700">
          <v:shape id="_x0000_i1084" type="#_x0000_t75" style="width:109.5pt;height:49.5pt" o:ole="" fillcolor="window">
            <v:imagedata r:id="rId142" o:title=""/>
          </v:shape>
          <o:OLEObject Type="Embed" ProgID="Equation.2" ShapeID="_x0000_i1084" DrawAspect="Content" ObjectID="_1756031065" r:id="rId143"/>
        </w:object>
      </w:r>
      <w:r w:rsidRPr="001355D7">
        <w:rPr>
          <w:sz w:val="28"/>
          <w:szCs w:val="28"/>
          <w:lang w:val="en-AU"/>
        </w:rPr>
        <w:t xml:space="preserve">; </w:t>
      </w:r>
      <w:r w:rsidRPr="001355D7">
        <w:rPr>
          <w:position w:val="-30"/>
          <w:sz w:val="28"/>
          <w:szCs w:val="28"/>
          <w:lang w:val="en-US"/>
        </w:rPr>
        <w:object w:dxaOrig="999" w:dyaOrig="700">
          <v:shape id="_x0000_i1085" type="#_x0000_t75" style="width:106.5pt;height:46.5pt" o:ole="" fillcolor="window">
            <v:imagedata r:id="rId144" o:title=""/>
          </v:shape>
          <o:OLEObject Type="Embed" ProgID="Equation.2" ShapeID="_x0000_i1085" DrawAspect="Content" ObjectID="_1756031066" r:id="rId145"/>
        </w:object>
      </w:r>
      <w:r w:rsidRPr="001355D7">
        <w:rPr>
          <w:sz w:val="28"/>
          <w:szCs w:val="28"/>
          <w:lang w:val="en-AU"/>
        </w:rPr>
        <w:t xml:space="preserve">;  </w:t>
      </w:r>
      <w:r w:rsidRPr="001355D7">
        <w:rPr>
          <w:position w:val="-16"/>
          <w:sz w:val="28"/>
          <w:szCs w:val="28"/>
          <w:lang w:val="en-US"/>
        </w:rPr>
        <w:object w:dxaOrig="1700" w:dyaOrig="480">
          <v:shape id="_x0000_i1086" type="#_x0000_t75" style="width:146.25pt;height:33.75pt" o:ole="" fillcolor="window">
            <v:imagedata r:id="rId146" o:title=""/>
          </v:shape>
          <o:OLEObject Type="Embed" ProgID="Equation.2" ShapeID="_x0000_i1086" DrawAspect="Content" ObjectID="_1756031067" r:id="rId147"/>
        </w:object>
      </w:r>
      <w:r w:rsidRPr="001355D7">
        <w:rPr>
          <w:sz w:val="28"/>
          <w:szCs w:val="28"/>
          <w:lang w:val="en-AU"/>
        </w:rPr>
        <w:t xml:space="preserve">  </w:t>
      </w:r>
    </w:p>
    <w:p w:rsidR="00C47964" w:rsidRPr="001355D7" w:rsidRDefault="00C47964" w:rsidP="00C47964">
      <w:pPr>
        <w:widowControl w:val="0"/>
        <w:jc w:val="both"/>
        <w:rPr>
          <w:sz w:val="28"/>
          <w:szCs w:val="28"/>
          <w:lang w:val="en-AU"/>
        </w:rPr>
      </w:pPr>
    </w:p>
    <w:p w:rsidR="00C47964" w:rsidRPr="001355D7" w:rsidRDefault="00C47964" w:rsidP="00C47964">
      <w:pPr>
        <w:widowControl w:val="0"/>
        <w:jc w:val="both"/>
        <w:rPr>
          <w:sz w:val="28"/>
          <w:szCs w:val="28"/>
          <w:lang w:val="en-AU"/>
        </w:rPr>
      </w:pPr>
      <w:r w:rsidRPr="001355D7">
        <w:rPr>
          <w:sz w:val="28"/>
          <w:szCs w:val="28"/>
          <w:lang w:val="en-AU"/>
        </w:rPr>
        <w:tab/>
        <w:t>Bu yerda E</w:t>
      </w:r>
      <w:r w:rsidRPr="001355D7">
        <w:rPr>
          <w:sz w:val="28"/>
          <w:szCs w:val="28"/>
          <w:vertAlign w:val="subscript"/>
          <w:lang w:val="en-AU"/>
        </w:rPr>
        <w:t>A</w:t>
      </w:r>
      <w:r w:rsidRPr="001355D7">
        <w:rPr>
          <w:sz w:val="28"/>
          <w:szCs w:val="28"/>
          <w:lang w:val="en-AU"/>
        </w:rPr>
        <w:t>, E</w:t>
      </w:r>
      <w:r w:rsidRPr="001355D7">
        <w:rPr>
          <w:sz w:val="28"/>
          <w:szCs w:val="28"/>
          <w:vertAlign w:val="subscript"/>
          <w:lang w:val="en-AU"/>
        </w:rPr>
        <w:t xml:space="preserve">r </w:t>
      </w:r>
      <w:r w:rsidRPr="001355D7">
        <w:rPr>
          <w:sz w:val="28"/>
          <w:szCs w:val="28"/>
          <w:lang w:val="en-AU"/>
        </w:rPr>
        <w:t>- aktiv va reaktiv elektr energiyalarining ko‘rilayotgan t</w:t>
      </w:r>
      <w:r w:rsidRPr="001355D7">
        <w:rPr>
          <w:sz w:val="28"/>
          <w:szCs w:val="28"/>
          <w:vertAlign w:val="subscript"/>
          <w:lang w:val="en-AU"/>
        </w:rPr>
        <w:t>s</w:t>
      </w:r>
      <w:r w:rsidRPr="001355D7">
        <w:rPr>
          <w:sz w:val="28"/>
          <w:szCs w:val="28"/>
          <w:lang w:val="en-AU"/>
        </w:rPr>
        <w:t xml:space="preserve"> vaqt oraligidagi sarfi.</w:t>
      </w:r>
    </w:p>
    <w:p w:rsidR="00C47964" w:rsidRPr="001355D7" w:rsidRDefault="00C47964" w:rsidP="00C47964">
      <w:pPr>
        <w:widowControl w:val="0"/>
        <w:jc w:val="both"/>
        <w:rPr>
          <w:sz w:val="28"/>
          <w:szCs w:val="28"/>
          <w:lang w:val="en-AU"/>
        </w:rPr>
      </w:pPr>
      <w:r w:rsidRPr="001355D7">
        <w:rPr>
          <w:sz w:val="28"/>
          <w:szCs w:val="28"/>
          <w:lang w:val="en-AU"/>
        </w:rPr>
        <w:tab/>
        <w:t>Korxonaning elektr ta`minotini loyihalash bosqichida guruh iste`molchilarining eng katta yuklamali smenasidagi o‘rtacha quvvatni quyidagicha aniqlash mumkin:</w:t>
      </w:r>
    </w:p>
    <w:p w:rsidR="00C47964" w:rsidRPr="001355D7" w:rsidRDefault="00C47964" w:rsidP="00C47964">
      <w:pPr>
        <w:widowControl w:val="0"/>
        <w:jc w:val="center"/>
        <w:rPr>
          <w:i/>
          <w:sz w:val="28"/>
          <w:szCs w:val="28"/>
          <w:lang w:val="en-AU"/>
        </w:rPr>
      </w:pPr>
      <w:r w:rsidRPr="001355D7">
        <w:rPr>
          <w:i/>
          <w:sz w:val="28"/>
          <w:szCs w:val="28"/>
          <w:lang w:val="en-AU"/>
        </w:rPr>
        <w:t>P</w:t>
      </w:r>
      <w:r w:rsidRPr="001355D7">
        <w:rPr>
          <w:i/>
          <w:sz w:val="28"/>
          <w:szCs w:val="28"/>
          <w:vertAlign w:val="subscript"/>
          <w:lang w:val="en-AU"/>
        </w:rPr>
        <w:t>ur</w:t>
      </w:r>
      <w:r w:rsidRPr="001355D7">
        <w:rPr>
          <w:i/>
          <w:sz w:val="28"/>
          <w:szCs w:val="28"/>
          <w:lang w:val="en-AU"/>
        </w:rPr>
        <w:t>=K</w:t>
      </w:r>
      <w:r w:rsidRPr="001355D7">
        <w:rPr>
          <w:i/>
          <w:sz w:val="28"/>
          <w:szCs w:val="28"/>
          <w:vertAlign w:val="subscript"/>
          <w:lang w:val="en-AU"/>
        </w:rPr>
        <w:t>ia</w:t>
      </w:r>
      <w:r w:rsidRPr="001355D7">
        <w:rPr>
          <w:i/>
          <w:sz w:val="28"/>
          <w:szCs w:val="28"/>
          <w:lang w:val="en-AU"/>
        </w:rPr>
        <w:t>* R</w:t>
      </w:r>
      <w:r w:rsidRPr="001355D7">
        <w:rPr>
          <w:i/>
          <w:sz w:val="28"/>
          <w:szCs w:val="28"/>
          <w:vertAlign w:val="subscript"/>
          <w:lang w:val="en-AU"/>
        </w:rPr>
        <w:t>n</w:t>
      </w:r>
    </w:p>
    <w:p w:rsidR="00C47964" w:rsidRPr="001355D7" w:rsidRDefault="00C47964" w:rsidP="00C47964">
      <w:pPr>
        <w:widowControl w:val="0"/>
        <w:jc w:val="both"/>
        <w:rPr>
          <w:sz w:val="28"/>
          <w:szCs w:val="28"/>
          <w:lang w:val="en-AU"/>
        </w:rPr>
      </w:pPr>
      <w:r w:rsidRPr="001355D7">
        <w:rPr>
          <w:sz w:val="28"/>
          <w:szCs w:val="28"/>
          <w:lang w:val="en-AU"/>
        </w:rPr>
        <w:tab/>
        <w:t>Bu yerda R</w:t>
      </w:r>
      <w:r w:rsidRPr="001355D7">
        <w:rPr>
          <w:sz w:val="28"/>
          <w:szCs w:val="28"/>
          <w:vertAlign w:val="subscript"/>
          <w:lang w:val="en-AU"/>
        </w:rPr>
        <w:t>n</w:t>
      </w:r>
      <w:r w:rsidRPr="001355D7">
        <w:rPr>
          <w:sz w:val="28"/>
          <w:szCs w:val="28"/>
          <w:lang w:val="en-AU"/>
        </w:rPr>
        <w:t xml:space="preserve"> - iste`molchilarning nominal quvvatlarini yig`indisi bo‘lib, takroriy qisqa muddatli rejimda ishlovchi iste`molchilarni UD=100% rejimga keltirish kerak; K</w:t>
      </w:r>
      <w:r w:rsidRPr="001355D7">
        <w:rPr>
          <w:sz w:val="28"/>
          <w:szCs w:val="28"/>
          <w:vertAlign w:val="subscript"/>
          <w:lang w:val="en-AU"/>
        </w:rPr>
        <w:t>i a</w:t>
      </w:r>
      <w:r w:rsidRPr="001355D7">
        <w:rPr>
          <w:sz w:val="28"/>
          <w:szCs w:val="28"/>
          <w:lang w:val="en-AU"/>
        </w:rPr>
        <w:t xml:space="preserve"> - guruh iste`molchilariga tegishli bo‘lgan ishlatilishi koeffisienti.</w:t>
      </w:r>
    </w:p>
    <w:p w:rsidR="00C47964" w:rsidRPr="001355D7" w:rsidRDefault="00C47964" w:rsidP="00C47964">
      <w:pPr>
        <w:widowControl w:val="0"/>
        <w:jc w:val="both"/>
        <w:rPr>
          <w:sz w:val="28"/>
          <w:szCs w:val="28"/>
          <w:lang w:val="en-AU"/>
        </w:rPr>
      </w:pPr>
      <w:r w:rsidRPr="001355D7">
        <w:rPr>
          <w:sz w:val="28"/>
          <w:szCs w:val="28"/>
          <w:lang w:val="en-AU"/>
        </w:rPr>
        <w:tab/>
      </w:r>
      <w:r w:rsidRPr="001355D7">
        <w:rPr>
          <w:sz w:val="28"/>
          <w:szCs w:val="28"/>
          <w:lang w:val="en-US"/>
        </w:rPr>
        <w:t>E</w:t>
      </w:r>
      <w:r w:rsidRPr="001355D7">
        <w:rPr>
          <w:sz w:val="28"/>
          <w:szCs w:val="28"/>
          <w:lang w:val="en-AU"/>
        </w:rPr>
        <w:t>ng yuklangan smenaga reaktiv quvvatning o‘rtacha qiymatini guruh iste`molchilari uchun shunday topiladi:</w:t>
      </w:r>
    </w:p>
    <w:p w:rsidR="00C47964" w:rsidRPr="001355D7" w:rsidRDefault="00C47964" w:rsidP="00C47964">
      <w:pPr>
        <w:widowControl w:val="0"/>
        <w:jc w:val="center"/>
        <w:rPr>
          <w:i/>
          <w:sz w:val="28"/>
          <w:szCs w:val="28"/>
          <w:lang w:val="en-AU"/>
        </w:rPr>
      </w:pPr>
      <w:r w:rsidRPr="001355D7">
        <w:rPr>
          <w:i/>
          <w:sz w:val="28"/>
          <w:szCs w:val="28"/>
          <w:lang w:val="en-AU"/>
        </w:rPr>
        <w:t>Q</w:t>
      </w:r>
      <w:r w:rsidRPr="001355D7">
        <w:rPr>
          <w:i/>
          <w:sz w:val="28"/>
          <w:szCs w:val="28"/>
          <w:vertAlign w:val="subscript"/>
          <w:lang w:val="en-AU"/>
        </w:rPr>
        <w:t>ur</w:t>
      </w:r>
      <w:r w:rsidRPr="001355D7">
        <w:rPr>
          <w:i/>
          <w:sz w:val="28"/>
          <w:szCs w:val="28"/>
          <w:lang w:val="en-AU"/>
        </w:rPr>
        <w:t>=K</w:t>
      </w:r>
      <w:r w:rsidRPr="001355D7">
        <w:rPr>
          <w:i/>
          <w:sz w:val="28"/>
          <w:szCs w:val="28"/>
          <w:vertAlign w:val="subscript"/>
          <w:lang w:val="en-AU"/>
        </w:rPr>
        <w:t xml:space="preserve">ir </w:t>
      </w:r>
      <w:r w:rsidRPr="001355D7">
        <w:rPr>
          <w:i/>
          <w:sz w:val="28"/>
          <w:szCs w:val="28"/>
          <w:lang w:val="en-AU"/>
        </w:rPr>
        <w:t>Q</w:t>
      </w:r>
      <w:r w:rsidRPr="001355D7">
        <w:rPr>
          <w:i/>
          <w:sz w:val="28"/>
          <w:szCs w:val="28"/>
          <w:vertAlign w:val="subscript"/>
          <w:lang w:val="en-AU"/>
        </w:rPr>
        <w:t>n</w:t>
      </w:r>
      <w:r w:rsidRPr="001355D7">
        <w:rPr>
          <w:i/>
          <w:sz w:val="28"/>
          <w:szCs w:val="28"/>
          <w:lang w:val="en-AU"/>
        </w:rPr>
        <w:t xml:space="preserve"> </w:t>
      </w:r>
      <w:r w:rsidRPr="001355D7">
        <w:rPr>
          <w:i/>
          <w:sz w:val="28"/>
          <w:szCs w:val="28"/>
          <w:lang w:val="en-AU"/>
        </w:rPr>
        <w:tab/>
      </w:r>
      <w:r w:rsidRPr="001355D7">
        <w:rPr>
          <w:sz w:val="28"/>
          <w:szCs w:val="28"/>
          <w:lang w:val="en-AU"/>
        </w:rPr>
        <w:t>yoki</w:t>
      </w:r>
      <w:r w:rsidRPr="001355D7">
        <w:rPr>
          <w:i/>
          <w:sz w:val="28"/>
          <w:szCs w:val="28"/>
          <w:lang w:val="en-AU"/>
        </w:rPr>
        <w:t xml:space="preserve">   Q</w:t>
      </w:r>
      <w:r w:rsidRPr="001355D7">
        <w:rPr>
          <w:i/>
          <w:sz w:val="28"/>
          <w:szCs w:val="28"/>
          <w:vertAlign w:val="subscript"/>
          <w:lang w:val="en-AU"/>
        </w:rPr>
        <w:t>ur</w:t>
      </w:r>
      <w:r w:rsidRPr="001355D7">
        <w:rPr>
          <w:i/>
          <w:sz w:val="28"/>
          <w:szCs w:val="28"/>
          <w:lang w:val="en-AU"/>
        </w:rPr>
        <w:t>=R</w:t>
      </w:r>
      <w:r w:rsidRPr="001355D7">
        <w:rPr>
          <w:i/>
          <w:sz w:val="28"/>
          <w:szCs w:val="28"/>
          <w:vertAlign w:val="subscript"/>
          <w:lang w:val="en-AU"/>
        </w:rPr>
        <w:t>ur</w:t>
      </w:r>
      <w:r w:rsidRPr="001355D7">
        <w:rPr>
          <w:i/>
          <w:sz w:val="28"/>
          <w:szCs w:val="28"/>
          <w:lang w:val="en-AU"/>
        </w:rPr>
        <w:t xml:space="preserve"> tg</w:t>
      </w:r>
      <w:r w:rsidRPr="001355D7">
        <w:rPr>
          <w:i/>
          <w:sz w:val="28"/>
          <w:szCs w:val="28"/>
          <w:lang w:val="en-US"/>
        </w:rPr>
        <w:sym w:font="Symbol" w:char="F06A"/>
      </w:r>
    </w:p>
    <w:p w:rsidR="00C47964" w:rsidRPr="001355D7" w:rsidRDefault="00C47964" w:rsidP="00C47964">
      <w:pPr>
        <w:widowControl w:val="0"/>
        <w:jc w:val="both"/>
        <w:rPr>
          <w:sz w:val="28"/>
          <w:szCs w:val="28"/>
          <w:lang w:val="en-AU"/>
        </w:rPr>
      </w:pPr>
      <w:r w:rsidRPr="001355D7">
        <w:rPr>
          <w:sz w:val="28"/>
          <w:szCs w:val="28"/>
          <w:lang w:val="en-AU"/>
        </w:rPr>
        <w:tab/>
        <w:t xml:space="preserve">Bu yerda tg </w:t>
      </w:r>
      <w:r w:rsidRPr="001355D7">
        <w:rPr>
          <w:sz w:val="28"/>
          <w:szCs w:val="28"/>
          <w:lang w:val="en-US"/>
        </w:rPr>
        <w:sym w:font="Symbol" w:char="F06A"/>
      </w:r>
      <w:r w:rsidRPr="001355D7">
        <w:rPr>
          <w:sz w:val="28"/>
          <w:szCs w:val="28"/>
          <w:lang w:val="en-AU"/>
        </w:rPr>
        <w:t xml:space="preserve"> ni qiymatini topishda ma`lumotnomalarda har xil guruh iste`molchilarga uchun berilgan quvvat koeffisientidan foydalaniladi. Sex yoki korxonaning yillik o‘rtacha quvvati ushbu munosabatdan aniqlanadi:</w:t>
      </w:r>
    </w:p>
    <w:p w:rsidR="00C47964" w:rsidRPr="001355D7" w:rsidRDefault="00C47964" w:rsidP="00C47964">
      <w:pPr>
        <w:widowControl w:val="0"/>
        <w:jc w:val="center"/>
        <w:rPr>
          <w:sz w:val="28"/>
          <w:szCs w:val="28"/>
          <w:lang w:val="en-AU"/>
        </w:rPr>
      </w:pPr>
      <w:r w:rsidRPr="001355D7">
        <w:rPr>
          <w:position w:val="-22"/>
          <w:sz w:val="28"/>
          <w:szCs w:val="28"/>
          <w:lang w:val="en-US"/>
        </w:rPr>
        <w:object w:dxaOrig="1080" w:dyaOrig="620">
          <v:shape id="_x0000_i1087" type="#_x0000_t75" style="width:82.5pt;height:40.5pt" o:ole="" fillcolor="window">
            <v:imagedata r:id="rId148" o:title=""/>
          </v:shape>
          <o:OLEObject Type="Embed" ProgID="Equation.2" ShapeID="_x0000_i1087" DrawAspect="Content" ObjectID="_1756031068" r:id="rId149"/>
        </w:object>
      </w:r>
      <w:r w:rsidRPr="001355D7">
        <w:rPr>
          <w:sz w:val="28"/>
          <w:szCs w:val="28"/>
          <w:lang w:val="en-AU"/>
        </w:rPr>
        <w:t>;</w:t>
      </w:r>
      <w:r w:rsidRPr="001355D7">
        <w:rPr>
          <w:sz w:val="28"/>
          <w:szCs w:val="28"/>
          <w:lang w:val="en-AU"/>
        </w:rPr>
        <w:tab/>
      </w:r>
      <w:r w:rsidRPr="001355D7">
        <w:rPr>
          <w:sz w:val="28"/>
          <w:szCs w:val="28"/>
          <w:lang w:val="en-AU"/>
        </w:rPr>
        <w:tab/>
      </w:r>
      <w:r w:rsidRPr="001355D7">
        <w:rPr>
          <w:position w:val="-22"/>
          <w:sz w:val="28"/>
          <w:szCs w:val="28"/>
          <w:lang w:val="en-US"/>
        </w:rPr>
        <w:object w:dxaOrig="1100" w:dyaOrig="620">
          <v:shape id="_x0000_i1088" type="#_x0000_t75" style="width:110.25pt;height:39pt" o:ole="" fillcolor="window">
            <v:imagedata r:id="rId150" o:title=""/>
          </v:shape>
          <o:OLEObject Type="Embed" ProgID="Equation.2" ShapeID="_x0000_i1088" DrawAspect="Content" ObjectID="_1756031069" r:id="rId151"/>
        </w:object>
      </w:r>
    </w:p>
    <w:p w:rsidR="00C47964" w:rsidRPr="001355D7" w:rsidRDefault="00C47964" w:rsidP="00C47964">
      <w:pPr>
        <w:widowControl w:val="0"/>
        <w:ind w:firstLine="720"/>
        <w:jc w:val="both"/>
        <w:rPr>
          <w:sz w:val="28"/>
          <w:szCs w:val="28"/>
          <w:lang w:val="en-AU"/>
        </w:rPr>
      </w:pPr>
      <w:r w:rsidRPr="001355D7">
        <w:rPr>
          <w:sz w:val="28"/>
          <w:szCs w:val="28"/>
          <w:lang w:val="en-AU"/>
        </w:rPr>
        <w:t>Ifodadagi E</w:t>
      </w:r>
      <w:r w:rsidRPr="001355D7">
        <w:rPr>
          <w:i/>
          <w:sz w:val="28"/>
          <w:szCs w:val="28"/>
          <w:vertAlign w:val="subscript"/>
          <w:lang w:val="en-AU"/>
        </w:rPr>
        <w:t>ay</w:t>
      </w:r>
      <w:r w:rsidRPr="001355D7">
        <w:rPr>
          <w:sz w:val="28"/>
          <w:szCs w:val="28"/>
          <w:vertAlign w:val="subscript"/>
          <w:lang w:val="en-AU"/>
        </w:rPr>
        <w:t xml:space="preserve"> </w:t>
      </w:r>
      <w:r w:rsidRPr="001355D7">
        <w:rPr>
          <w:sz w:val="28"/>
          <w:szCs w:val="28"/>
          <w:lang w:val="en-AU"/>
        </w:rPr>
        <w:t>- yillik iste`mol qilingan aktiv energiya miqdori (kVt soat)</w:t>
      </w:r>
    </w:p>
    <w:p w:rsidR="00C47964" w:rsidRPr="001355D7" w:rsidRDefault="00C47964" w:rsidP="00C47964">
      <w:pPr>
        <w:widowControl w:val="0"/>
        <w:jc w:val="both"/>
        <w:rPr>
          <w:sz w:val="28"/>
          <w:szCs w:val="28"/>
          <w:lang w:val="en-AU"/>
        </w:rPr>
      </w:pPr>
      <w:r w:rsidRPr="001355D7">
        <w:rPr>
          <w:sz w:val="28"/>
          <w:szCs w:val="28"/>
          <w:lang w:val="en-AU"/>
        </w:rPr>
        <w:tab/>
      </w:r>
      <w:r w:rsidRPr="001355D7">
        <w:rPr>
          <w:sz w:val="28"/>
          <w:szCs w:val="28"/>
          <w:lang w:val="en-US"/>
        </w:rPr>
        <w:t>E</w:t>
      </w:r>
      <w:r w:rsidRPr="001355D7">
        <w:rPr>
          <w:i/>
          <w:sz w:val="28"/>
          <w:szCs w:val="28"/>
          <w:vertAlign w:val="subscript"/>
          <w:lang w:val="en-AU"/>
        </w:rPr>
        <w:t>ry</w:t>
      </w:r>
      <w:r w:rsidRPr="001355D7">
        <w:rPr>
          <w:sz w:val="28"/>
          <w:szCs w:val="28"/>
          <w:vertAlign w:val="subscript"/>
          <w:lang w:val="en-AU"/>
        </w:rPr>
        <w:t xml:space="preserve"> </w:t>
      </w:r>
      <w:r w:rsidRPr="001355D7">
        <w:rPr>
          <w:sz w:val="28"/>
          <w:szCs w:val="28"/>
          <w:lang w:val="en-AU"/>
        </w:rPr>
        <w:t>- yillik iste`mol kilingan reaktiv energiya miqdori (kVAr soat)</w:t>
      </w:r>
    </w:p>
    <w:p w:rsidR="00C47964" w:rsidRPr="001355D7" w:rsidRDefault="00C47964" w:rsidP="00C47964">
      <w:pPr>
        <w:widowControl w:val="0"/>
        <w:ind w:firstLine="720"/>
        <w:jc w:val="both"/>
        <w:rPr>
          <w:color w:val="000000"/>
          <w:sz w:val="28"/>
          <w:szCs w:val="28"/>
          <w:lang w:val="en-AU"/>
        </w:rPr>
      </w:pPr>
      <w:r w:rsidRPr="001355D7">
        <w:rPr>
          <w:color w:val="000000"/>
          <w:sz w:val="28"/>
          <w:szCs w:val="28"/>
          <w:lang w:val="en-AU"/>
        </w:rPr>
        <w:t>T</w:t>
      </w:r>
      <w:r w:rsidRPr="001355D7">
        <w:rPr>
          <w:color w:val="000000"/>
          <w:sz w:val="28"/>
          <w:szCs w:val="28"/>
          <w:vertAlign w:val="subscript"/>
          <w:lang w:val="en-AU"/>
        </w:rPr>
        <w:t>y</w:t>
      </w:r>
      <w:r w:rsidRPr="001355D7">
        <w:rPr>
          <w:color w:val="000000"/>
          <w:sz w:val="28"/>
          <w:szCs w:val="28"/>
          <w:lang w:val="en-AU"/>
        </w:rPr>
        <w:t xml:space="preserve"> - korxonaning yillik ish vaqti (soat)</w:t>
      </w:r>
    </w:p>
    <w:p w:rsidR="00C47964" w:rsidRPr="001355D7" w:rsidRDefault="00C47964" w:rsidP="00C47964">
      <w:pPr>
        <w:widowControl w:val="0"/>
        <w:jc w:val="both"/>
        <w:rPr>
          <w:sz w:val="28"/>
          <w:szCs w:val="28"/>
          <w:lang w:val="en-AU"/>
        </w:rPr>
      </w:pPr>
      <w:r w:rsidRPr="001355D7">
        <w:rPr>
          <w:sz w:val="28"/>
          <w:szCs w:val="28"/>
          <w:lang w:val="en-AU"/>
        </w:rPr>
        <w:tab/>
        <w:t>Faza bo‘yicha oldinda boruvchi toklar hosil qiluvchi iste`molchilarning (sinxron mashinalar, statik kondensatorlar) reaktiv quvvatlari manfiy ifoda bilan qabul qilinadi.</w:t>
      </w:r>
    </w:p>
    <w:p w:rsidR="00C47964" w:rsidRPr="001355D7" w:rsidRDefault="00C47964" w:rsidP="00C47964">
      <w:pPr>
        <w:pStyle w:val="33"/>
        <w:widowControl w:val="0"/>
        <w:ind w:left="0" w:firstLine="720"/>
        <w:jc w:val="both"/>
        <w:rPr>
          <w:sz w:val="28"/>
          <w:szCs w:val="28"/>
          <w:lang w:val="en-AU"/>
        </w:rPr>
      </w:pPr>
      <w:r w:rsidRPr="001355D7">
        <w:rPr>
          <w:sz w:val="28"/>
          <w:szCs w:val="28"/>
          <w:lang w:val="en-AU"/>
        </w:rPr>
        <w:t xml:space="preserve"> </w:t>
      </w:r>
    </w:p>
    <w:p w:rsidR="00C47964" w:rsidRPr="001355D7" w:rsidRDefault="00C47964" w:rsidP="00C47964">
      <w:pPr>
        <w:widowControl w:val="0"/>
        <w:ind w:firstLine="709"/>
        <w:jc w:val="center"/>
        <w:rPr>
          <w:b/>
          <w:sz w:val="28"/>
          <w:szCs w:val="28"/>
          <w:lang w:val="en-AU"/>
        </w:rPr>
      </w:pPr>
      <w:r w:rsidRPr="001355D7">
        <w:rPr>
          <w:b/>
          <w:sz w:val="28"/>
          <w:szCs w:val="28"/>
          <w:lang w:val="en-AU"/>
        </w:rPr>
        <w:t>O‘rta kvadratik yuklamalar</w:t>
      </w:r>
    </w:p>
    <w:p w:rsidR="00C47964" w:rsidRPr="001355D7" w:rsidRDefault="00C47964" w:rsidP="00C47964">
      <w:pPr>
        <w:widowControl w:val="0"/>
        <w:ind w:firstLine="709"/>
        <w:jc w:val="both"/>
        <w:rPr>
          <w:sz w:val="28"/>
          <w:szCs w:val="28"/>
          <w:lang w:val="en-AU"/>
        </w:rPr>
      </w:pPr>
      <w:r w:rsidRPr="001355D7">
        <w:rPr>
          <w:sz w:val="28"/>
          <w:szCs w:val="28"/>
          <w:lang w:val="en-AU"/>
        </w:rPr>
        <w:t>Vaqtni har qanday oraligida (interval) o‘rta kvadratik yuklama quyidagicha aniqlanadi.</w:t>
      </w:r>
    </w:p>
    <w:p w:rsidR="00C47964" w:rsidRPr="001355D7" w:rsidRDefault="00C47964" w:rsidP="00C47964">
      <w:pPr>
        <w:widowControl w:val="0"/>
        <w:ind w:firstLine="426"/>
        <w:jc w:val="center"/>
        <w:rPr>
          <w:sz w:val="28"/>
          <w:szCs w:val="28"/>
          <w:lang w:val="en-AU"/>
        </w:rPr>
      </w:pPr>
      <w:r w:rsidRPr="001355D7">
        <w:rPr>
          <w:position w:val="-32"/>
          <w:sz w:val="28"/>
          <w:szCs w:val="28"/>
        </w:rPr>
        <w:object w:dxaOrig="1900" w:dyaOrig="820">
          <v:shape id="_x0000_i1089" type="#_x0000_t75" style="width:122.25pt;height:51.75pt" o:ole="" fillcolor="window">
            <v:imagedata r:id="rId152" o:title=""/>
          </v:shape>
          <o:OLEObject Type="Embed" ProgID="Equation.3" ShapeID="_x0000_i1089" DrawAspect="Content" ObjectID="_1756031070" r:id="rId153"/>
        </w:object>
      </w:r>
      <w:r w:rsidRPr="001355D7">
        <w:rPr>
          <w:sz w:val="28"/>
          <w:szCs w:val="28"/>
          <w:lang w:val="en-AU"/>
        </w:rPr>
        <w:t>;</w:t>
      </w:r>
      <w:r w:rsidRPr="001355D7">
        <w:rPr>
          <w:sz w:val="28"/>
          <w:szCs w:val="28"/>
          <w:lang w:val="en-AU"/>
        </w:rPr>
        <w:tab/>
      </w:r>
      <w:r w:rsidRPr="001355D7">
        <w:rPr>
          <w:position w:val="-32"/>
          <w:sz w:val="28"/>
          <w:szCs w:val="28"/>
        </w:rPr>
        <w:object w:dxaOrig="1939" w:dyaOrig="820">
          <v:shape id="_x0000_i1090" type="#_x0000_t75" style="width:108pt;height:45.75pt" o:ole="" fillcolor="window">
            <v:imagedata r:id="rId154" o:title=""/>
          </v:shape>
          <o:OLEObject Type="Embed" ProgID="Equation.3" ShapeID="_x0000_i1090" DrawAspect="Content" ObjectID="_1756031071" r:id="rId155"/>
        </w:object>
      </w:r>
      <w:r w:rsidRPr="001355D7">
        <w:rPr>
          <w:sz w:val="28"/>
          <w:szCs w:val="28"/>
          <w:lang w:val="en-AU"/>
        </w:rPr>
        <w:t>;</w:t>
      </w:r>
      <w:r w:rsidRPr="001355D7">
        <w:rPr>
          <w:sz w:val="28"/>
          <w:szCs w:val="28"/>
          <w:lang w:val="en-AU"/>
        </w:rPr>
        <w:tab/>
      </w:r>
      <w:r w:rsidRPr="001355D7">
        <w:rPr>
          <w:position w:val="-32"/>
          <w:sz w:val="28"/>
          <w:szCs w:val="28"/>
        </w:rPr>
        <w:object w:dxaOrig="1820" w:dyaOrig="820">
          <v:shape id="_x0000_i1091" type="#_x0000_t75" style="width:108.75pt;height:50.25pt" o:ole="" fillcolor="window">
            <v:imagedata r:id="rId156" o:title=""/>
          </v:shape>
          <o:OLEObject Type="Embed" ProgID="Equation.3" ShapeID="_x0000_i1091" DrawAspect="Content" ObjectID="_1756031072" r:id="rId157"/>
        </w:object>
      </w:r>
    </w:p>
    <w:p w:rsidR="00C47964" w:rsidRPr="001355D7" w:rsidRDefault="00C47964" w:rsidP="00C47964">
      <w:pPr>
        <w:pStyle w:val="33"/>
        <w:widowControl w:val="0"/>
        <w:ind w:left="0" w:firstLine="720"/>
        <w:jc w:val="both"/>
        <w:rPr>
          <w:b/>
          <w:sz w:val="28"/>
          <w:szCs w:val="28"/>
          <w:u w:val="single"/>
          <w:lang w:val="en-AU"/>
        </w:rPr>
      </w:pPr>
      <w:r w:rsidRPr="001355D7">
        <w:rPr>
          <w:sz w:val="28"/>
          <w:szCs w:val="28"/>
          <w:lang w:val="en-AU"/>
        </w:rPr>
        <w:t>Bu yerda T-vaqtni ko‘rilayotgan davri;  Q</w:t>
      </w:r>
      <w:r w:rsidRPr="001355D7">
        <w:rPr>
          <w:sz w:val="28"/>
          <w:szCs w:val="28"/>
          <w:vertAlign w:val="subscript"/>
          <w:lang w:val="en-AU"/>
        </w:rPr>
        <w:t>s.k</w:t>
      </w:r>
      <w:r w:rsidRPr="001355D7">
        <w:rPr>
          <w:sz w:val="28"/>
          <w:szCs w:val="28"/>
          <w:lang w:val="en-AU"/>
        </w:rPr>
        <w:t xml:space="preserve"> -el.energiya tarmoqlarida quvvat koeffisienti (sos</w:t>
      </w:r>
      <w:r w:rsidRPr="001355D7">
        <w:rPr>
          <w:sz w:val="28"/>
          <w:szCs w:val="28"/>
          <w:lang w:val="en-US"/>
        </w:rPr>
        <w:sym w:font="Symbol" w:char="F06A"/>
      </w:r>
      <w:r w:rsidRPr="001355D7">
        <w:rPr>
          <w:sz w:val="28"/>
          <w:szCs w:val="28"/>
          <w:lang w:val="en-AU"/>
        </w:rPr>
        <w:t>) oshganda, quvvat isrofi kamayishini baholash uchun zarur bo‘lgan kattalik.</w:t>
      </w:r>
    </w:p>
    <w:p w:rsidR="00C47964" w:rsidRPr="001355D7" w:rsidRDefault="00C47964" w:rsidP="00C47964">
      <w:pPr>
        <w:pStyle w:val="41"/>
        <w:widowControl w:val="0"/>
        <w:ind w:left="0" w:hanging="142"/>
        <w:jc w:val="center"/>
        <w:rPr>
          <w:b/>
          <w:sz w:val="28"/>
          <w:szCs w:val="28"/>
          <w:lang w:val="en-AU"/>
        </w:rPr>
      </w:pPr>
    </w:p>
    <w:p w:rsidR="00C47964" w:rsidRPr="001355D7" w:rsidRDefault="00C47964" w:rsidP="00C47964">
      <w:pPr>
        <w:pStyle w:val="41"/>
        <w:widowControl w:val="0"/>
        <w:ind w:left="0" w:hanging="142"/>
        <w:jc w:val="center"/>
        <w:rPr>
          <w:sz w:val="28"/>
          <w:szCs w:val="28"/>
          <w:lang w:val="en-AU"/>
        </w:rPr>
      </w:pPr>
      <w:r w:rsidRPr="001355D7">
        <w:rPr>
          <w:b/>
          <w:sz w:val="28"/>
          <w:szCs w:val="28"/>
          <w:lang w:val="en-AU"/>
        </w:rPr>
        <w:t>Maksimal yuklama</w:t>
      </w:r>
    </w:p>
    <w:p w:rsidR="00C47964" w:rsidRPr="001355D7" w:rsidRDefault="00C47964" w:rsidP="00C47964">
      <w:pPr>
        <w:pStyle w:val="a3"/>
        <w:widowControl w:val="0"/>
        <w:spacing w:after="0"/>
        <w:ind w:firstLine="720"/>
        <w:jc w:val="both"/>
        <w:rPr>
          <w:sz w:val="28"/>
          <w:szCs w:val="28"/>
          <w:lang w:val="en-AU"/>
        </w:rPr>
      </w:pPr>
      <w:r w:rsidRPr="001355D7">
        <w:rPr>
          <w:sz w:val="28"/>
          <w:szCs w:val="28"/>
          <w:lang w:val="en-AU"/>
        </w:rPr>
        <w:t>R</w:t>
      </w:r>
      <w:r w:rsidRPr="001355D7">
        <w:rPr>
          <w:sz w:val="28"/>
          <w:szCs w:val="28"/>
          <w:vertAlign w:val="subscript"/>
          <w:lang w:val="en-AU"/>
        </w:rPr>
        <w:t>m</w:t>
      </w:r>
      <w:r w:rsidRPr="001355D7">
        <w:rPr>
          <w:sz w:val="28"/>
          <w:szCs w:val="28"/>
          <w:lang w:val="en-AU"/>
        </w:rPr>
        <w:t xml:space="preserve"> - vaqtning ma`lum oraligidagi o‘rtacha quvvatning eng katta qiymati.</w:t>
      </w:r>
    </w:p>
    <w:p w:rsidR="00C47964" w:rsidRPr="001355D7" w:rsidRDefault="00C47964" w:rsidP="00C47964">
      <w:pPr>
        <w:pStyle w:val="a3"/>
        <w:widowControl w:val="0"/>
        <w:spacing w:after="0"/>
        <w:jc w:val="both"/>
        <w:rPr>
          <w:sz w:val="28"/>
          <w:szCs w:val="28"/>
          <w:lang w:val="en-AU"/>
        </w:rPr>
      </w:pPr>
      <w:r w:rsidRPr="001355D7">
        <w:rPr>
          <w:sz w:val="28"/>
          <w:szCs w:val="28"/>
          <w:lang w:val="en-AU"/>
        </w:rPr>
        <w:t>Maksimal yuklanish - vaqtni u yoki bu davrida, ma`lum bir kutilayotgan tezlikda hosil bo‘lishi bilan xarakterlanadi.</w:t>
      </w:r>
    </w:p>
    <w:p w:rsidR="00C47964" w:rsidRPr="001355D7" w:rsidRDefault="00C47964" w:rsidP="00C47964">
      <w:pPr>
        <w:pStyle w:val="31"/>
        <w:widowControl w:val="0"/>
        <w:ind w:firstLine="720"/>
        <w:jc w:val="both"/>
        <w:rPr>
          <w:sz w:val="28"/>
          <w:szCs w:val="28"/>
          <w:lang w:val="en-AU"/>
        </w:rPr>
      </w:pPr>
      <w:r w:rsidRPr="001355D7">
        <w:rPr>
          <w:sz w:val="28"/>
          <w:szCs w:val="28"/>
          <w:lang w:val="en-AU"/>
        </w:rPr>
        <w:t>Davomiyligi bo‘yicha ikki xil maksimal yuklanish turi mavjud:</w:t>
      </w:r>
    </w:p>
    <w:p w:rsidR="00C47964" w:rsidRPr="001355D7" w:rsidRDefault="00C47964" w:rsidP="00C47964">
      <w:pPr>
        <w:pStyle w:val="a7"/>
        <w:widowControl w:val="0"/>
        <w:ind w:left="0" w:firstLine="851"/>
        <w:jc w:val="both"/>
        <w:rPr>
          <w:sz w:val="28"/>
          <w:szCs w:val="28"/>
          <w:lang w:val="en-AU"/>
        </w:rPr>
      </w:pPr>
      <w:r w:rsidRPr="001355D7">
        <w:rPr>
          <w:sz w:val="28"/>
          <w:szCs w:val="28"/>
          <w:lang w:val="en-AU"/>
        </w:rPr>
        <w:t>1. Elektr ta`minlash tarmoqlarida sistema elementlarini qizishi va maksimal quvvat isrofi bo‘yicha tanlashda, vaqt davomiyligi bo‘yicha turlicha (10, 15, 30, 60, 120 min) uzoq maksimal yuklanishlar.</w:t>
      </w:r>
    </w:p>
    <w:p w:rsidR="00C47964" w:rsidRDefault="00C47964" w:rsidP="00C47964">
      <w:pPr>
        <w:pStyle w:val="a7"/>
        <w:widowControl w:val="0"/>
        <w:ind w:left="0" w:firstLine="0"/>
        <w:jc w:val="both"/>
        <w:rPr>
          <w:sz w:val="28"/>
          <w:szCs w:val="28"/>
          <w:lang w:val="en-AU"/>
        </w:rPr>
      </w:pPr>
      <w:r w:rsidRPr="001355D7">
        <w:rPr>
          <w:sz w:val="28"/>
          <w:szCs w:val="28"/>
          <w:lang w:val="en-AU"/>
        </w:rPr>
        <w:tab/>
        <w:t>2. Tarmoqlardagi kuchlanish tebranishlarini tekshirish uchun, kontaktli tarmoqlardagi kuchlanish yo‘qolishini aniqlash uchun, tarmoqlarni el. dvigatellarni o‘z-o‘zidan ishga tushish shartlari asosida tekshirish uchun, saqlagichlarning eruvchan qismlarini tanlash uchun, maksimal tokli rele himoyasini ishga tushish tokini hisoblash uchun, davomiyligi 1</w:t>
      </w:r>
      <w:r w:rsidRPr="001355D7">
        <w:rPr>
          <w:sz w:val="28"/>
          <w:szCs w:val="28"/>
        </w:rPr>
        <w:sym w:font="Courier New" w:char="00F7"/>
      </w:r>
      <w:r w:rsidRPr="001355D7">
        <w:rPr>
          <w:sz w:val="28"/>
          <w:szCs w:val="28"/>
          <w:lang w:val="en-AU"/>
        </w:rPr>
        <w:t xml:space="preserve">2 sek bo‘lgan qisqa muddatli maksimal yuklanishlar kerak bo‘ladi. </w:t>
      </w:r>
    </w:p>
    <w:p w:rsidR="00C47964" w:rsidRPr="001355D7" w:rsidRDefault="00C47964" w:rsidP="00C47964">
      <w:pPr>
        <w:pStyle w:val="a7"/>
        <w:widowControl w:val="0"/>
        <w:ind w:left="0" w:firstLine="0"/>
        <w:jc w:val="both"/>
        <w:rPr>
          <w:sz w:val="28"/>
          <w:szCs w:val="28"/>
          <w:lang w:val="en-AU"/>
        </w:rPr>
      </w:pPr>
    </w:p>
    <w:p w:rsidR="00C47964" w:rsidRPr="001355D7" w:rsidRDefault="00C47964" w:rsidP="00C47964">
      <w:pPr>
        <w:pStyle w:val="a7"/>
        <w:widowControl w:val="0"/>
        <w:ind w:left="0" w:firstLine="0"/>
        <w:jc w:val="both"/>
        <w:rPr>
          <w:sz w:val="28"/>
          <w:szCs w:val="28"/>
          <w:lang w:val="en-AU"/>
        </w:rPr>
      </w:pPr>
    </w:p>
    <w:p w:rsidR="00C47964" w:rsidRPr="001355D7" w:rsidRDefault="00C47964" w:rsidP="00C47964">
      <w:pPr>
        <w:pStyle w:val="a7"/>
        <w:widowControl w:val="0"/>
        <w:ind w:left="0" w:firstLine="0"/>
        <w:jc w:val="both"/>
        <w:rPr>
          <w:b/>
          <w:sz w:val="28"/>
          <w:szCs w:val="28"/>
        </w:rPr>
      </w:pPr>
      <w:r w:rsidRPr="001355D7">
        <w:rPr>
          <w:sz w:val="28"/>
          <w:szCs w:val="28"/>
          <w:lang w:val="en-AU"/>
        </w:rPr>
        <w:tab/>
      </w:r>
      <w:r w:rsidRPr="001355D7">
        <w:rPr>
          <w:b/>
          <w:sz w:val="28"/>
          <w:szCs w:val="28"/>
        </w:rPr>
        <w:t>Nazorat savollari:</w:t>
      </w:r>
    </w:p>
    <w:p w:rsidR="00C47964" w:rsidRPr="001355D7" w:rsidRDefault="00C47964" w:rsidP="00C47964">
      <w:pPr>
        <w:pStyle w:val="a7"/>
        <w:widowControl w:val="0"/>
        <w:numPr>
          <w:ilvl w:val="0"/>
          <w:numId w:val="6"/>
        </w:numPr>
        <w:jc w:val="both"/>
        <w:rPr>
          <w:sz w:val="28"/>
          <w:szCs w:val="28"/>
          <w:lang w:val="en-AU"/>
        </w:rPr>
      </w:pPr>
      <w:r w:rsidRPr="001355D7">
        <w:rPr>
          <w:sz w:val="28"/>
          <w:szCs w:val="28"/>
          <w:lang w:val="en-US"/>
        </w:rPr>
        <w:t>E</w:t>
      </w:r>
      <w:r w:rsidRPr="001355D7">
        <w:rPr>
          <w:sz w:val="28"/>
          <w:szCs w:val="28"/>
          <w:lang w:val="en-AU"/>
        </w:rPr>
        <w:t>lektr yuklamalarining grafiklari tavsiflovchi nima uchun kerak?</w:t>
      </w:r>
    </w:p>
    <w:p w:rsidR="00C47964" w:rsidRPr="001355D7" w:rsidRDefault="00C47964" w:rsidP="00C47964">
      <w:pPr>
        <w:pStyle w:val="a7"/>
        <w:widowControl w:val="0"/>
        <w:numPr>
          <w:ilvl w:val="0"/>
          <w:numId w:val="6"/>
        </w:numPr>
        <w:jc w:val="both"/>
        <w:rPr>
          <w:sz w:val="28"/>
          <w:szCs w:val="28"/>
          <w:lang w:val="en-AU"/>
        </w:rPr>
      </w:pPr>
      <w:r w:rsidRPr="001355D7">
        <w:rPr>
          <w:sz w:val="28"/>
          <w:szCs w:val="28"/>
          <w:lang w:val="en-AU"/>
        </w:rPr>
        <w:t>Forma va talab koeffisientlarni qanday aniqlanadi?</w:t>
      </w:r>
    </w:p>
    <w:p w:rsidR="00C47964" w:rsidRPr="001355D7" w:rsidRDefault="00C47964" w:rsidP="00C47964">
      <w:pPr>
        <w:pStyle w:val="a7"/>
        <w:widowControl w:val="0"/>
        <w:numPr>
          <w:ilvl w:val="0"/>
          <w:numId w:val="6"/>
        </w:numPr>
        <w:jc w:val="both"/>
        <w:rPr>
          <w:sz w:val="28"/>
          <w:szCs w:val="28"/>
          <w:lang w:val="en-AU"/>
        </w:rPr>
      </w:pPr>
      <w:r w:rsidRPr="001355D7">
        <w:rPr>
          <w:sz w:val="28"/>
          <w:szCs w:val="28"/>
          <w:lang w:val="en-AU"/>
        </w:rPr>
        <w:t>O‘rtacha va o‘rta kvadratik yuklamalarni mazmuni nima?</w:t>
      </w:r>
    </w:p>
    <w:p w:rsidR="00C47964" w:rsidRDefault="00C47964" w:rsidP="00C47964">
      <w:pPr>
        <w:pStyle w:val="a7"/>
        <w:widowControl w:val="0"/>
        <w:numPr>
          <w:ilvl w:val="0"/>
          <w:numId w:val="6"/>
        </w:numPr>
        <w:jc w:val="both"/>
        <w:rPr>
          <w:sz w:val="28"/>
          <w:szCs w:val="28"/>
          <w:lang w:val="en-AU"/>
        </w:rPr>
      </w:pPr>
      <w:r w:rsidRPr="001355D7">
        <w:rPr>
          <w:sz w:val="28"/>
          <w:szCs w:val="28"/>
          <w:lang w:val="en-AU"/>
        </w:rPr>
        <w:t>Maksimal yuklama davomiyligi bo‘yicha necha guruhlarga bo‘linadi?</w:t>
      </w:r>
    </w:p>
    <w:p w:rsidR="00C47964" w:rsidRPr="00453F71" w:rsidRDefault="00C47964" w:rsidP="00C47964">
      <w:pPr>
        <w:widowControl w:val="0"/>
        <w:jc w:val="center"/>
        <w:rPr>
          <w:b/>
          <w:sz w:val="28"/>
          <w:szCs w:val="28"/>
          <w:lang w:val="en-AU"/>
        </w:rPr>
      </w:pPr>
      <w:r w:rsidRPr="001355D7">
        <w:rPr>
          <w:b/>
          <w:sz w:val="28"/>
          <w:szCs w:val="28"/>
          <w:lang w:val="en-AU"/>
        </w:rPr>
        <w:t xml:space="preserve">MA`RUZA № </w:t>
      </w:r>
      <w:r w:rsidRPr="00453F71">
        <w:rPr>
          <w:b/>
          <w:sz w:val="28"/>
          <w:szCs w:val="28"/>
          <w:lang w:val="en-AU"/>
        </w:rPr>
        <w:t>6</w:t>
      </w:r>
    </w:p>
    <w:p w:rsidR="00C47964" w:rsidRPr="002A2751" w:rsidRDefault="00C47964" w:rsidP="00C47964">
      <w:pPr>
        <w:widowControl w:val="0"/>
        <w:jc w:val="center"/>
        <w:rPr>
          <w:b/>
          <w:sz w:val="32"/>
          <w:szCs w:val="32"/>
          <w:lang w:val="en-US"/>
        </w:rPr>
      </w:pPr>
      <w:r w:rsidRPr="002A2751">
        <w:rPr>
          <w:b/>
          <w:sz w:val="32"/>
          <w:szCs w:val="32"/>
          <w:lang w:val="en-US"/>
        </w:rPr>
        <w:t>Chet el mamlakatlarining shahar elektr ta’minot sxemalari.</w:t>
      </w:r>
    </w:p>
    <w:p w:rsidR="00C47964" w:rsidRPr="001355D7" w:rsidRDefault="00C47964" w:rsidP="00C47964">
      <w:pPr>
        <w:widowControl w:val="0"/>
        <w:jc w:val="center"/>
        <w:rPr>
          <w:b/>
          <w:sz w:val="28"/>
          <w:szCs w:val="28"/>
        </w:rPr>
      </w:pPr>
      <w:r w:rsidRPr="001355D7">
        <w:rPr>
          <w:b/>
          <w:sz w:val="28"/>
          <w:szCs w:val="28"/>
        </w:rPr>
        <w:t>Reja:</w:t>
      </w:r>
    </w:p>
    <w:p w:rsidR="00C47964" w:rsidRPr="002A2751" w:rsidRDefault="00C47964" w:rsidP="00C47964">
      <w:pPr>
        <w:widowControl w:val="0"/>
        <w:jc w:val="center"/>
        <w:rPr>
          <w:b/>
          <w:sz w:val="32"/>
          <w:szCs w:val="32"/>
        </w:rPr>
      </w:pPr>
    </w:p>
    <w:p w:rsidR="00C47964" w:rsidRPr="008F44E6" w:rsidRDefault="00C47964" w:rsidP="00C47964">
      <w:pPr>
        <w:pStyle w:val="ab"/>
        <w:widowControl w:val="0"/>
        <w:numPr>
          <w:ilvl w:val="0"/>
          <w:numId w:val="15"/>
        </w:numPr>
        <w:jc w:val="both"/>
        <w:rPr>
          <w:sz w:val="28"/>
          <w:szCs w:val="28"/>
          <w:lang w:val="uz-Cyrl-UZ"/>
        </w:rPr>
      </w:pPr>
      <w:r w:rsidRPr="008F44E6">
        <w:rPr>
          <w:sz w:val="28"/>
          <w:szCs w:val="28"/>
          <w:lang w:val="en-AU"/>
        </w:rPr>
        <w:t>Elektr</w:t>
      </w:r>
      <w:r w:rsidRPr="002A2751">
        <w:rPr>
          <w:sz w:val="28"/>
          <w:szCs w:val="28"/>
        </w:rPr>
        <w:t xml:space="preserve"> </w:t>
      </w:r>
      <w:r w:rsidRPr="008F44E6">
        <w:rPr>
          <w:sz w:val="28"/>
          <w:szCs w:val="28"/>
          <w:lang w:val="en-AU"/>
        </w:rPr>
        <w:t>yuklama</w:t>
      </w:r>
      <w:r w:rsidRPr="002A2751">
        <w:rPr>
          <w:sz w:val="28"/>
          <w:szCs w:val="28"/>
        </w:rPr>
        <w:t xml:space="preserve"> </w:t>
      </w:r>
      <w:r w:rsidRPr="008F44E6">
        <w:rPr>
          <w:sz w:val="28"/>
          <w:szCs w:val="28"/>
          <w:lang w:val="en-AU"/>
        </w:rPr>
        <w:t>grafiklarini</w:t>
      </w:r>
      <w:r w:rsidRPr="002A2751">
        <w:rPr>
          <w:sz w:val="28"/>
          <w:szCs w:val="28"/>
        </w:rPr>
        <w:t xml:space="preserve"> </w:t>
      </w:r>
      <w:r w:rsidRPr="008F44E6">
        <w:rPr>
          <w:sz w:val="28"/>
          <w:szCs w:val="28"/>
          <w:lang w:val="en-AU"/>
        </w:rPr>
        <w:t>tavsiflovchi</w:t>
      </w:r>
      <w:r w:rsidRPr="002A2751">
        <w:rPr>
          <w:sz w:val="28"/>
          <w:szCs w:val="28"/>
        </w:rPr>
        <w:t xml:space="preserve"> </w:t>
      </w:r>
      <w:r w:rsidRPr="008F44E6">
        <w:rPr>
          <w:sz w:val="28"/>
          <w:szCs w:val="28"/>
          <w:lang w:val="en-AU"/>
        </w:rPr>
        <w:t>ko</w:t>
      </w:r>
      <w:r w:rsidRPr="002A2751">
        <w:rPr>
          <w:sz w:val="28"/>
          <w:szCs w:val="28"/>
        </w:rPr>
        <w:t>‘</w:t>
      </w:r>
      <w:r w:rsidRPr="008F44E6">
        <w:rPr>
          <w:sz w:val="28"/>
          <w:szCs w:val="28"/>
          <w:lang w:val="en-AU"/>
        </w:rPr>
        <w:t>rsatkichlari</w:t>
      </w:r>
      <w:r w:rsidRPr="002A2751">
        <w:rPr>
          <w:sz w:val="28"/>
          <w:szCs w:val="28"/>
        </w:rPr>
        <w:t xml:space="preserve"> </w:t>
      </w:r>
      <w:r w:rsidRPr="008F44E6">
        <w:rPr>
          <w:sz w:val="28"/>
          <w:szCs w:val="28"/>
          <w:lang w:val="en-AU"/>
        </w:rPr>
        <w:t>va</w:t>
      </w:r>
      <w:r w:rsidRPr="002A2751">
        <w:rPr>
          <w:sz w:val="28"/>
          <w:szCs w:val="28"/>
        </w:rPr>
        <w:t xml:space="preserve"> </w:t>
      </w:r>
      <w:r w:rsidRPr="008F44E6">
        <w:rPr>
          <w:sz w:val="28"/>
          <w:szCs w:val="28"/>
          <w:lang w:val="en-AU"/>
        </w:rPr>
        <w:t>O</w:t>
      </w:r>
      <w:r w:rsidRPr="002A2751">
        <w:rPr>
          <w:sz w:val="28"/>
          <w:szCs w:val="28"/>
        </w:rPr>
        <w:t>‘</w:t>
      </w:r>
      <w:r w:rsidRPr="008F44E6">
        <w:rPr>
          <w:sz w:val="28"/>
          <w:szCs w:val="28"/>
          <w:lang w:val="en-AU"/>
        </w:rPr>
        <w:t>rtacha</w:t>
      </w:r>
      <w:r w:rsidRPr="002A2751">
        <w:rPr>
          <w:sz w:val="28"/>
          <w:szCs w:val="28"/>
        </w:rPr>
        <w:t xml:space="preserve">, </w:t>
      </w:r>
      <w:r w:rsidRPr="008F44E6">
        <w:rPr>
          <w:sz w:val="28"/>
          <w:szCs w:val="28"/>
          <w:lang w:val="en-AU"/>
        </w:rPr>
        <w:t>O</w:t>
      </w:r>
      <w:r w:rsidRPr="002A2751">
        <w:rPr>
          <w:sz w:val="28"/>
          <w:szCs w:val="28"/>
        </w:rPr>
        <w:t>‘</w:t>
      </w:r>
      <w:r w:rsidRPr="008F44E6">
        <w:rPr>
          <w:sz w:val="28"/>
          <w:szCs w:val="28"/>
          <w:lang w:val="en-AU"/>
        </w:rPr>
        <w:t>rta</w:t>
      </w:r>
      <w:r w:rsidRPr="002A2751">
        <w:rPr>
          <w:sz w:val="28"/>
          <w:szCs w:val="28"/>
        </w:rPr>
        <w:t xml:space="preserve"> </w:t>
      </w:r>
      <w:r w:rsidRPr="008F44E6">
        <w:rPr>
          <w:sz w:val="28"/>
          <w:szCs w:val="28"/>
          <w:lang w:val="uz-Cyrl-UZ"/>
        </w:rPr>
        <w:t xml:space="preserve">  </w:t>
      </w:r>
    </w:p>
    <w:p w:rsidR="00C47964" w:rsidRPr="00CC21E4" w:rsidRDefault="00C47964" w:rsidP="00C47964">
      <w:pPr>
        <w:widowControl w:val="0"/>
        <w:ind w:left="709"/>
        <w:jc w:val="both"/>
        <w:rPr>
          <w:sz w:val="28"/>
          <w:szCs w:val="28"/>
          <w:lang w:val="en-AU"/>
        </w:rPr>
      </w:pPr>
      <w:r>
        <w:rPr>
          <w:sz w:val="28"/>
          <w:szCs w:val="28"/>
          <w:lang w:val="uz-Cyrl-UZ"/>
        </w:rPr>
        <w:t xml:space="preserve"> </w:t>
      </w:r>
      <w:r w:rsidRPr="002A2751">
        <w:rPr>
          <w:sz w:val="28"/>
          <w:szCs w:val="28"/>
        </w:rPr>
        <w:t xml:space="preserve">    </w:t>
      </w:r>
      <w:r>
        <w:rPr>
          <w:sz w:val="28"/>
          <w:szCs w:val="28"/>
          <w:lang w:val="uz-Cyrl-UZ"/>
        </w:rPr>
        <w:t xml:space="preserve"> </w:t>
      </w:r>
      <w:r w:rsidRPr="00CC21E4">
        <w:rPr>
          <w:sz w:val="28"/>
          <w:szCs w:val="28"/>
          <w:lang w:val="en-AU"/>
        </w:rPr>
        <w:t>kvadratik, maksimal yuklamalari.</w:t>
      </w:r>
    </w:p>
    <w:p w:rsidR="00C47964" w:rsidRPr="001355D7" w:rsidRDefault="00C47964" w:rsidP="00C47964">
      <w:pPr>
        <w:pStyle w:val="1"/>
        <w:widowControl w:val="0"/>
        <w:ind w:firstLine="709"/>
        <w:jc w:val="left"/>
        <w:rPr>
          <w:b w:val="0"/>
          <w:szCs w:val="28"/>
          <w:lang w:val="en-AU"/>
        </w:rPr>
      </w:pPr>
      <w:r w:rsidRPr="001355D7">
        <w:rPr>
          <w:b w:val="0"/>
          <w:szCs w:val="28"/>
          <w:lang w:val="en-AU"/>
        </w:rPr>
        <w:t>2. O‘rtacha yuklamalar</w:t>
      </w:r>
    </w:p>
    <w:p w:rsidR="00C47964" w:rsidRPr="00CC21E4" w:rsidRDefault="00C47964" w:rsidP="00C47964">
      <w:pPr>
        <w:widowControl w:val="0"/>
        <w:ind w:firstLine="709"/>
        <w:jc w:val="both"/>
        <w:rPr>
          <w:sz w:val="28"/>
          <w:szCs w:val="28"/>
          <w:lang w:val="en-AU"/>
        </w:rPr>
      </w:pPr>
      <w:r w:rsidRPr="001355D7">
        <w:rPr>
          <w:sz w:val="28"/>
          <w:szCs w:val="28"/>
          <w:lang w:val="en-AU"/>
        </w:rPr>
        <w:t>3. O‘rta kvadratik yuklamalar</w:t>
      </w:r>
    </w:p>
    <w:p w:rsidR="00C47964" w:rsidRDefault="00C47964" w:rsidP="00C47964">
      <w:pPr>
        <w:widowControl w:val="0"/>
        <w:rPr>
          <w:sz w:val="28"/>
          <w:szCs w:val="28"/>
          <w:lang w:val="uz-Cyrl-UZ"/>
        </w:rPr>
      </w:pPr>
      <w:r>
        <w:rPr>
          <w:sz w:val="28"/>
          <w:szCs w:val="28"/>
          <w:lang w:val="uz-Cyrl-UZ"/>
        </w:rPr>
        <w:t xml:space="preserve">          4.Tayanch iboralar:Elektr yuklama iste’molchilar tamonidan bir    </w:t>
      </w:r>
    </w:p>
    <w:p w:rsidR="00C47964" w:rsidRDefault="00C47964" w:rsidP="00C47964">
      <w:pPr>
        <w:widowControl w:val="0"/>
        <w:rPr>
          <w:sz w:val="28"/>
          <w:szCs w:val="28"/>
          <w:lang w:val="uz-Cyrl-UZ"/>
        </w:rPr>
      </w:pPr>
      <w:r>
        <w:rPr>
          <w:sz w:val="28"/>
          <w:szCs w:val="28"/>
          <w:lang w:val="uz-Cyrl-UZ"/>
        </w:rPr>
        <w:t xml:space="preserve">             vaqtning o‘zida iste’mol qilinadigan energiya miqdorini    </w:t>
      </w:r>
    </w:p>
    <w:p w:rsidR="00C47964" w:rsidRDefault="00C47964" w:rsidP="00C47964">
      <w:pPr>
        <w:widowControl w:val="0"/>
        <w:ind w:firstLine="720"/>
        <w:rPr>
          <w:b/>
          <w:sz w:val="28"/>
          <w:szCs w:val="28"/>
          <w:lang w:val="en-AU"/>
        </w:rPr>
      </w:pPr>
      <w:r>
        <w:rPr>
          <w:sz w:val="28"/>
          <w:szCs w:val="28"/>
          <w:lang w:val="uz-Cyrl-UZ"/>
        </w:rPr>
        <w:t xml:space="preserve">   me’yorining o‘sishi va o‘zgarishi</w:t>
      </w:r>
    </w:p>
    <w:p w:rsidR="00C47964" w:rsidRPr="00B22762" w:rsidRDefault="00C47964" w:rsidP="00C47964">
      <w:pPr>
        <w:widowControl w:val="0"/>
        <w:ind w:firstLine="720"/>
        <w:jc w:val="both"/>
        <w:rPr>
          <w:b/>
          <w:sz w:val="28"/>
          <w:szCs w:val="28"/>
          <w:lang w:val="en-AU"/>
        </w:rPr>
      </w:pPr>
    </w:p>
    <w:p w:rsidR="00C47964" w:rsidRPr="00B22762" w:rsidRDefault="00C47964" w:rsidP="00C47964">
      <w:pPr>
        <w:widowControl w:val="0"/>
        <w:ind w:firstLine="720"/>
        <w:jc w:val="both"/>
        <w:rPr>
          <w:sz w:val="28"/>
          <w:szCs w:val="28"/>
          <w:lang w:val="en-AU"/>
        </w:rPr>
      </w:pPr>
      <w:r w:rsidRPr="00B22762">
        <w:rPr>
          <w:sz w:val="28"/>
          <w:szCs w:val="28"/>
          <w:lang w:val="en-AU"/>
        </w:rPr>
        <w:t>Hisobiy quvvatni ushbu usulda aniqlash uchun</w:t>
      </w:r>
      <w:r w:rsidRPr="00B22762">
        <w:rPr>
          <w:b/>
          <w:sz w:val="28"/>
          <w:szCs w:val="28"/>
          <w:lang w:val="en-AU"/>
        </w:rPr>
        <w:t xml:space="preserve"> </w:t>
      </w:r>
      <w:r w:rsidRPr="00B22762">
        <w:rPr>
          <w:sz w:val="28"/>
          <w:szCs w:val="28"/>
          <w:lang w:val="en-AU"/>
        </w:rPr>
        <w:t>iste’molchilar guruhining o‘rnatilgan R</w:t>
      </w:r>
      <w:r w:rsidRPr="00B22762">
        <w:rPr>
          <w:sz w:val="28"/>
          <w:szCs w:val="28"/>
          <w:vertAlign w:val="subscript"/>
          <w:lang w:val="en-AU"/>
        </w:rPr>
        <w:t>n</w:t>
      </w:r>
      <w:r w:rsidRPr="00B22762">
        <w:rPr>
          <w:sz w:val="28"/>
          <w:szCs w:val="28"/>
          <w:lang w:val="en-AU"/>
        </w:rPr>
        <w:t xml:space="preserve"> quvvati, quvvat koeffitsienti so</w:t>
      </w:r>
      <w:r w:rsidRPr="00B22762">
        <w:rPr>
          <w:sz w:val="28"/>
          <w:szCs w:val="28"/>
          <w:lang w:val="en-US"/>
        </w:rPr>
        <w:t>s</w:t>
      </w:r>
      <w:r w:rsidRPr="00B22762">
        <w:rPr>
          <w:sz w:val="28"/>
          <w:szCs w:val="28"/>
        </w:rPr>
        <w:sym w:font="Symbol" w:char="F06A"/>
      </w:r>
      <w:r w:rsidRPr="00B22762">
        <w:rPr>
          <w:sz w:val="28"/>
          <w:szCs w:val="28"/>
          <w:lang w:val="en-AU"/>
        </w:rPr>
        <w:t xml:space="preserve"> va talab koeffitsienti K</w:t>
      </w:r>
      <w:r w:rsidRPr="00B22762">
        <w:rPr>
          <w:sz w:val="28"/>
          <w:szCs w:val="28"/>
          <w:vertAlign w:val="subscript"/>
          <w:lang w:val="en-AU"/>
        </w:rPr>
        <w:t>ta</w:t>
      </w:r>
      <w:r w:rsidRPr="00B22762">
        <w:rPr>
          <w:sz w:val="28"/>
          <w:szCs w:val="28"/>
          <w:lang w:val="en-AU"/>
        </w:rPr>
        <w:t xml:space="preserve"> ning qiymatlari ma’lum bo‘lish kerak.</w:t>
      </w:r>
    </w:p>
    <w:p w:rsidR="00C47964" w:rsidRPr="00B22762" w:rsidRDefault="00C47964" w:rsidP="00C47964">
      <w:pPr>
        <w:widowControl w:val="0"/>
        <w:jc w:val="center"/>
        <w:rPr>
          <w:i/>
          <w:sz w:val="28"/>
          <w:szCs w:val="28"/>
        </w:rPr>
      </w:pPr>
      <w:r w:rsidRPr="00B22762">
        <w:rPr>
          <w:i/>
          <w:sz w:val="28"/>
          <w:szCs w:val="28"/>
        </w:rPr>
        <w:t xml:space="preserve">Rx=Kta </w:t>
      </w:r>
      <w:r w:rsidRPr="00B22762">
        <w:rPr>
          <w:i/>
          <w:sz w:val="28"/>
          <w:szCs w:val="28"/>
        </w:rPr>
        <w:sym w:font="Symbol" w:char="F0D7"/>
      </w:r>
      <w:r w:rsidRPr="00B22762">
        <w:rPr>
          <w:i/>
          <w:sz w:val="28"/>
          <w:szCs w:val="28"/>
        </w:rPr>
        <w:t xml:space="preserve"> Rn;</w:t>
      </w:r>
    </w:p>
    <w:p w:rsidR="00C47964" w:rsidRPr="00B22762" w:rsidRDefault="00C47964" w:rsidP="00C47964">
      <w:pPr>
        <w:widowControl w:val="0"/>
        <w:jc w:val="center"/>
        <w:rPr>
          <w:sz w:val="28"/>
          <w:szCs w:val="28"/>
        </w:rPr>
      </w:pPr>
      <w:r w:rsidRPr="00B22762">
        <w:rPr>
          <w:position w:val="-10"/>
          <w:sz w:val="28"/>
          <w:szCs w:val="28"/>
        </w:rPr>
        <w:object w:dxaOrig="1320" w:dyaOrig="320">
          <v:shape id="_x0000_i1092" type="#_x0000_t75" style="width:84.75pt;height:19.5pt" o:ole="" fillcolor="window">
            <v:imagedata r:id="rId158" o:title=""/>
          </v:shape>
          <o:OLEObject Type="Embed" ProgID="Equation.2" ShapeID="_x0000_i1092" DrawAspect="Content" ObjectID="_1756031073" r:id="rId159"/>
        </w:object>
      </w:r>
    </w:p>
    <w:p w:rsidR="00C47964" w:rsidRPr="00B22762" w:rsidRDefault="00C47964" w:rsidP="00C47964">
      <w:pPr>
        <w:widowControl w:val="0"/>
        <w:jc w:val="center"/>
        <w:rPr>
          <w:sz w:val="28"/>
          <w:szCs w:val="28"/>
        </w:rPr>
      </w:pPr>
      <w:r w:rsidRPr="00B22762">
        <w:rPr>
          <w:position w:val="-28"/>
          <w:sz w:val="28"/>
          <w:szCs w:val="28"/>
        </w:rPr>
        <w:object w:dxaOrig="2320" w:dyaOrig="680">
          <v:shape id="_x0000_i1093" type="#_x0000_t75" style="width:129.75pt;height:36pt" o:ole="" fillcolor="window">
            <v:imagedata r:id="rId160" o:title=""/>
          </v:shape>
          <o:OLEObject Type="Embed" ProgID="Equation.2" ShapeID="_x0000_i1093" DrawAspect="Content" ObjectID="_1756031074" r:id="rId161"/>
        </w:object>
      </w:r>
    </w:p>
    <w:p w:rsidR="00C47964" w:rsidRPr="00B22762" w:rsidRDefault="00C47964" w:rsidP="00C47964">
      <w:pPr>
        <w:widowControl w:val="0"/>
        <w:ind w:firstLine="720"/>
        <w:jc w:val="both"/>
        <w:rPr>
          <w:sz w:val="28"/>
          <w:szCs w:val="28"/>
        </w:rPr>
      </w:pPr>
      <w:r w:rsidRPr="00B22762">
        <w:rPr>
          <w:sz w:val="28"/>
          <w:szCs w:val="28"/>
        </w:rPr>
        <w:t xml:space="preserve">Bu yerda </w:t>
      </w:r>
      <w:r w:rsidRPr="00B22762">
        <w:rPr>
          <w:i/>
          <w:sz w:val="28"/>
          <w:szCs w:val="28"/>
        </w:rPr>
        <w:t>K</w:t>
      </w:r>
      <w:r w:rsidRPr="00B22762">
        <w:rPr>
          <w:i/>
          <w:sz w:val="28"/>
          <w:szCs w:val="28"/>
          <w:vertAlign w:val="subscript"/>
        </w:rPr>
        <w:t>ta</w:t>
      </w:r>
      <w:r w:rsidRPr="00B22762">
        <w:rPr>
          <w:sz w:val="28"/>
          <w:szCs w:val="28"/>
        </w:rPr>
        <w:t xml:space="preserve"> - mazkur guruh iste’molchilari uchun talab koeffitsienti (qiymati ma’lumotnomalardan olinadi);  so</w:t>
      </w:r>
      <w:r w:rsidRPr="00B22762">
        <w:rPr>
          <w:sz w:val="28"/>
          <w:szCs w:val="28"/>
          <w:lang w:val="en-US"/>
        </w:rPr>
        <w:t>s</w:t>
      </w:r>
      <w:r w:rsidRPr="00B22762">
        <w:rPr>
          <w:sz w:val="28"/>
          <w:szCs w:val="28"/>
        </w:rPr>
        <w:t xml:space="preserve"> </w:t>
      </w:r>
      <w:r w:rsidRPr="00B22762">
        <w:rPr>
          <w:sz w:val="28"/>
          <w:szCs w:val="28"/>
        </w:rPr>
        <w:sym w:font="Symbol" w:char="F06A"/>
      </w:r>
      <w:r w:rsidRPr="00B22762">
        <w:rPr>
          <w:sz w:val="28"/>
          <w:szCs w:val="28"/>
        </w:rPr>
        <w:t xml:space="preserve"> - guruh iste’molchilari uchun ma’lumotnomadan olinadigan quvvat koeffitsienti; </w:t>
      </w:r>
      <w:r w:rsidRPr="00B22762">
        <w:rPr>
          <w:i/>
          <w:sz w:val="28"/>
          <w:szCs w:val="28"/>
          <w:lang w:val="en-US"/>
        </w:rPr>
        <w:t>tg</w:t>
      </w:r>
      <w:r w:rsidRPr="00B22762">
        <w:rPr>
          <w:i/>
          <w:sz w:val="28"/>
          <w:szCs w:val="28"/>
        </w:rPr>
        <w:sym w:font="Symbol" w:char="F06A"/>
      </w:r>
      <w:r w:rsidRPr="00B22762">
        <w:rPr>
          <w:sz w:val="28"/>
          <w:szCs w:val="28"/>
        </w:rPr>
        <w:t xml:space="preserve">ning miqdori </w:t>
      </w:r>
      <w:r w:rsidRPr="00B22762">
        <w:rPr>
          <w:i/>
          <w:sz w:val="28"/>
          <w:szCs w:val="28"/>
        </w:rPr>
        <w:t>so</w:t>
      </w:r>
      <w:r w:rsidRPr="00B22762">
        <w:rPr>
          <w:i/>
          <w:sz w:val="28"/>
          <w:szCs w:val="28"/>
          <w:lang w:val="en-US"/>
        </w:rPr>
        <w:t>s</w:t>
      </w:r>
      <w:r w:rsidRPr="00B22762">
        <w:rPr>
          <w:i/>
          <w:sz w:val="28"/>
          <w:szCs w:val="28"/>
        </w:rPr>
        <w:sym w:font="Symbol" w:char="F06A"/>
      </w:r>
      <w:r w:rsidRPr="00B22762">
        <w:rPr>
          <w:sz w:val="28"/>
          <w:szCs w:val="28"/>
        </w:rPr>
        <w:t xml:space="preserve">ga mos </w:t>
      </w:r>
      <w:r w:rsidRPr="00B22762">
        <w:rPr>
          <w:sz w:val="28"/>
          <w:szCs w:val="28"/>
        </w:rPr>
        <w:lastRenderedPageBreak/>
        <w:t>keladi. Talab koeffitsienti usuli sanoat korxonalarining elektr ta’minoti yuqori poo‘onalaridagi hisobiy quvvati aniqlashda foydalanadi.</w:t>
      </w:r>
    </w:p>
    <w:p w:rsidR="00C47964" w:rsidRPr="00B22762" w:rsidRDefault="00C47964" w:rsidP="00C47964">
      <w:pPr>
        <w:widowControl w:val="0"/>
        <w:ind w:firstLine="720"/>
        <w:jc w:val="both"/>
        <w:rPr>
          <w:sz w:val="28"/>
          <w:szCs w:val="28"/>
        </w:rPr>
      </w:pPr>
      <w:r w:rsidRPr="00B22762">
        <w:rPr>
          <w:sz w:val="28"/>
          <w:szCs w:val="28"/>
        </w:rPr>
        <w:t>Elektr ta’minoti tizimining tugunlaridagi (tsexlar, korxonalar, korpuslar) hisobiy quvvat alohida iste’-molchilarining hisobiy quvvatlarini yio‘indisi asosida maksimumlar har xilligi koeffitsientini hisobga olgan holda aniqlanadi.</w:t>
      </w:r>
    </w:p>
    <w:p w:rsidR="00C47964" w:rsidRPr="00B22762" w:rsidRDefault="00C47964" w:rsidP="00C47964">
      <w:pPr>
        <w:widowControl w:val="0"/>
        <w:jc w:val="center"/>
        <w:rPr>
          <w:sz w:val="28"/>
          <w:szCs w:val="28"/>
        </w:rPr>
      </w:pPr>
      <w:r w:rsidRPr="00B22762">
        <w:rPr>
          <w:position w:val="-30"/>
          <w:sz w:val="28"/>
          <w:szCs w:val="28"/>
        </w:rPr>
        <w:object w:dxaOrig="3140" w:dyaOrig="840">
          <v:shape id="_x0000_i1094" type="#_x0000_t75" style="width:168pt;height:45pt" o:ole="" fillcolor="window">
            <v:imagedata r:id="rId162" o:title=""/>
          </v:shape>
          <o:OLEObject Type="Embed" ProgID="Equation.2" ShapeID="_x0000_i1094" DrawAspect="Content" ObjectID="_1756031075" r:id="rId163"/>
        </w:object>
      </w:r>
    </w:p>
    <w:p w:rsidR="00C47964" w:rsidRPr="00B22762" w:rsidRDefault="00C47964" w:rsidP="00C47964">
      <w:pPr>
        <w:widowControl w:val="0"/>
        <w:jc w:val="both"/>
        <w:rPr>
          <w:sz w:val="28"/>
          <w:szCs w:val="28"/>
        </w:rPr>
      </w:pPr>
      <w:r w:rsidRPr="00B22762">
        <w:rPr>
          <w:sz w:val="28"/>
          <w:szCs w:val="28"/>
        </w:rPr>
        <w:t xml:space="preserve">bu yerda </w:t>
      </w:r>
      <w:r w:rsidRPr="00B22762">
        <w:rPr>
          <w:sz w:val="28"/>
          <w:szCs w:val="28"/>
        </w:rPr>
        <w:sym w:font="Symbol" w:char="F0E5"/>
      </w:r>
      <w:r w:rsidRPr="00B22762">
        <w:rPr>
          <w:sz w:val="28"/>
          <w:szCs w:val="28"/>
        </w:rPr>
        <w:t xml:space="preserve"> R</w:t>
      </w:r>
      <w:r w:rsidRPr="00B22762">
        <w:rPr>
          <w:sz w:val="28"/>
          <w:szCs w:val="28"/>
          <w:vertAlign w:val="subscript"/>
        </w:rPr>
        <w:t>x</w:t>
      </w:r>
      <w:r w:rsidRPr="00B22762">
        <w:rPr>
          <w:sz w:val="28"/>
          <w:szCs w:val="28"/>
        </w:rPr>
        <w:t xml:space="preserve"> - mavjud guruhlarning aktiv hisobiy quvvatlarini yio‘indisi; </w:t>
      </w:r>
      <w:r w:rsidRPr="00B22762">
        <w:rPr>
          <w:sz w:val="28"/>
          <w:szCs w:val="28"/>
        </w:rPr>
        <w:sym w:font="Symbol" w:char="F0E5"/>
      </w:r>
      <w:r w:rsidRPr="00B22762">
        <w:rPr>
          <w:sz w:val="28"/>
          <w:szCs w:val="28"/>
        </w:rPr>
        <w:t xml:space="preserve"> </w:t>
      </w:r>
      <w:r w:rsidRPr="00B22762">
        <w:rPr>
          <w:sz w:val="28"/>
          <w:szCs w:val="28"/>
          <w:lang w:val="en-US"/>
        </w:rPr>
        <w:t>Q</w:t>
      </w:r>
      <w:r w:rsidRPr="00B22762">
        <w:rPr>
          <w:sz w:val="28"/>
          <w:szCs w:val="28"/>
          <w:vertAlign w:val="subscript"/>
        </w:rPr>
        <w:t>x</w:t>
      </w:r>
      <w:r w:rsidRPr="00B22762">
        <w:rPr>
          <w:sz w:val="28"/>
          <w:szCs w:val="28"/>
        </w:rPr>
        <w:t xml:space="preserve"> - mavjud guruhlarning reaktiv hisobiy quvvatlarining yio‘indisi; K</w:t>
      </w:r>
      <w:r w:rsidRPr="00B22762">
        <w:rPr>
          <w:sz w:val="28"/>
          <w:szCs w:val="28"/>
          <w:vertAlign w:val="subscript"/>
          <w:lang w:val="en-US"/>
        </w:rPr>
        <w:t>m</w:t>
      </w:r>
      <w:r w:rsidRPr="00B22762">
        <w:rPr>
          <w:sz w:val="28"/>
          <w:szCs w:val="28"/>
          <w:vertAlign w:val="subscript"/>
        </w:rPr>
        <w:t>x</w:t>
      </w:r>
      <w:r w:rsidRPr="00B22762">
        <w:rPr>
          <w:sz w:val="28"/>
          <w:szCs w:val="28"/>
        </w:rPr>
        <w:t xml:space="preserve"> - guruhlar uchun maksimumlar har xilligi koeffitsienti. Uning qiymati qurilayotgan tugunning korxona elektr ta’minoti tizimdagi o‘rniga boo‘liq bo‘lib 0,85-1 oraligida bo‘ladi.</w:t>
      </w:r>
    </w:p>
    <w:p w:rsidR="00C47964" w:rsidRPr="00B22762" w:rsidRDefault="00C47964" w:rsidP="00C47964">
      <w:pPr>
        <w:widowControl w:val="0"/>
        <w:ind w:firstLine="720"/>
        <w:jc w:val="both"/>
        <w:rPr>
          <w:sz w:val="28"/>
          <w:szCs w:val="28"/>
        </w:rPr>
      </w:pPr>
      <w:r w:rsidRPr="00B22762">
        <w:rPr>
          <w:sz w:val="28"/>
          <w:szCs w:val="28"/>
        </w:rPr>
        <w:t>Hisobiy yuklamani o‘rnatilgan quvvat va talab koeffitsienti bo‘yicha aniqlash taxminiy usul bo‘lib, xomaki hisoblashlarda va umumkorxona yuklamalarini aniqlashda ishlatilishini tavsiya etiladi.</w:t>
      </w:r>
    </w:p>
    <w:p w:rsidR="00C47964" w:rsidRPr="00B22762" w:rsidRDefault="00C47964" w:rsidP="00C47964">
      <w:pPr>
        <w:widowControl w:val="0"/>
        <w:jc w:val="center"/>
        <w:rPr>
          <w:b/>
          <w:sz w:val="28"/>
          <w:szCs w:val="28"/>
        </w:rPr>
      </w:pPr>
    </w:p>
    <w:p w:rsidR="00C47964" w:rsidRPr="00B22762" w:rsidRDefault="00C47964" w:rsidP="00C47964">
      <w:pPr>
        <w:widowControl w:val="0"/>
        <w:jc w:val="center"/>
        <w:rPr>
          <w:b/>
          <w:sz w:val="28"/>
          <w:szCs w:val="28"/>
          <w:lang w:val="en-AU"/>
        </w:rPr>
      </w:pPr>
      <w:r w:rsidRPr="00B22762">
        <w:rPr>
          <w:b/>
          <w:sz w:val="28"/>
          <w:szCs w:val="28"/>
          <w:lang w:val="en-AU"/>
        </w:rPr>
        <w:t>Hisobiy yuklamani o‘rtacha quvvat va forma koeffitsienti asosida aniqlash</w:t>
      </w:r>
    </w:p>
    <w:p w:rsidR="00C47964" w:rsidRPr="00B22762" w:rsidRDefault="00C47964" w:rsidP="00C47964">
      <w:pPr>
        <w:widowControl w:val="0"/>
        <w:ind w:firstLine="720"/>
        <w:jc w:val="both"/>
        <w:rPr>
          <w:sz w:val="28"/>
          <w:szCs w:val="28"/>
          <w:lang w:val="en-AU"/>
        </w:rPr>
      </w:pPr>
      <w:r w:rsidRPr="00B22762">
        <w:rPr>
          <w:sz w:val="28"/>
          <w:szCs w:val="28"/>
          <w:lang w:val="en-AU"/>
        </w:rPr>
        <w:t>Mazkur usulda hisobiy va o‘rtacha kvadrat yuklamalar teng deb olinadi. Bunday joizlik takrorlanuvchi qisqa rejimda ishlaydigan iste’molchilar guruh uchun hamma vaqt to‘o‘ridir. Ish rejimlari davomli bo‘lgan, ko‘p sonli va quvvatlari o‘zaro kam farqlanadigan iste’molchilar guruhi uchun ham qabul qilinishi mumkin.</w:t>
      </w:r>
    </w:p>
    <w:p w:rsidR="00C47964" w:rsidRPr="00B22762" w:rsidRDefault="00C47964" w:rsidP="00C47964">
      <w:pPr>
        <w:widowControl w:val="0"/>
        <w:ind w:firstLine="720"/>
        <w:jc w:val="both"/>
        <w:rPr>
          <w:sz w:val="28"/>
          <w:szCs w:val="28"/>
          <w:lang w:val="en-AU"/>
        </w:rPr>
      </w:pPr>
      <w:r w:rsidRPr="00B22762">
        <w:rPr>
          <w:sz w:val="28"/>
          <w:szCs w:val="28"/>
          <w:lang w:val="en-AU"/>
        </w:rPr>
        <w:t>O‘rtacha quvvat va forma koeffitsienti asosida aniqlash uchun tsex shina o‘tkazgichlarining, tsex TP kichik kuchlanishli shina-larining, 10 kVli BTK shinalarining hisobiy yuklamalarini topishda ishlatish tavsiya etiladi. Guruh iste’molchilar uchun hisobiy yuklama quyidagi munosabatdan aniqlanadi:</w:t>
      </w:r>
    </w:p>
    <w:p w:rsidR="00C47964" w:rsidRPr="00B22762" w:rsidRDefault="00C47964" w:rsidP="00C47964">
      <w:pPr>
        <w:widowControl w:val="0"/>
        <w:ind w:firstLine="720"/>
        <w:jc w:val="center"/>
        <w:rPr>
          <w:i/>
          <w:sz w:val="28"/>
          <w:szCs w:val="28"/>
          <w:lang w:val="en-AU"/>
        </w:rPr>
      </w:pPr>
      <w:r w:rsidRPr="00B22762">
        <w:rPr>
          <w:i/>
          <w:sz w:val="28"/>
          <w:szCs w:val="28"/>
          <w:lang w:val="en-AU"/>
        </w:rPr>
        <w:t xml:space="preserve">Rx = Kfa </w:t>
      </w:r>
      <w:r w:rsidRPr="00B22762">
        <w:rPr>
          <w:i/>
          <w:sz w:val="28"/>
          <w:szCs w:val="28"/>
        </w:rPr>
        <w:sym w:font="Symbol" w:char="F0D7"/>
      </w:r>
      <w:r w:rsidRPr="00B22762">
        <w:rPr>
          <w:i/>
          <w:sz w:val="28"/>
          <w:szCs w:val="28"/>
          <w:lang w:val="en-AU"/>
        </w:rPr>
        <w:t xml:space="preserve"> Rurm;</w:t>
      </w:r>
    </w:p>
    <w:p w:rsidR="00C47964" w:rsidRPr="00B22762" w:rsidRDefault="00C47964" w:rsidP="00C47964">
      <w:pPr>
        <w:widowControl w:val="0"/>
        <w:ind w:firstLine="720"/>
        <w:jc w:val="both"/>
        <w:rPr>
          <w:i/>
          <w:sz w:val="28"/>
          <w:szCs w:val="28"/>
          <w:lang w:val="en-AU"/>
        </w:rPr>
      </w:pPr>
    </w:p>
    <w:p w:rsidR="00C47964" w:rsidRPr="00B22762" w:rsidRDefault="00C47964" w:rsidP="00C47964">
      <w:pPr>
        <w:widowControl w:val="0"/>
        <w:ind w:firstLine="131"/>
        <w:jc w:val="center"/>
        <w:rPr>
          <w:i/>
          <w:sz w:val="28"/>
          <w:szCs w:val="28"/>
          <w:lang w:val="en-AU"/>
        </w:rPr>
      </w:pPr>
      <w:r w:rsidRPr="00B22762">
        <w:rPr>
          <w:i/>
          <w:sz w:val="28"/>
          <w:szCs w:val="28"/>
          <w:lang w:val="en-US"/>
        </w:rPr>
        <w:t>Q</w:t>
      </w:r>
      <w:r w:rsidRPr="00B22762">
        <w:rPr>
          <w:i/>
          <w:sz w:val="28"/>
          <w:szCs w:val="28"/>
          <w:lang w:val="en-AU"/>
        </w:rPr>
        <w:t xml:space="preserve">õ = Kfr </w:t>
      </w:r>
      <w:r w:rsidRPr="00B22762">
        <w:rPr>
          <w:i/>
          <w:sz w:val="28"/>
          <w:szCs w:val="28"/>
        </w:rPr>
        <w:sym w:font="Symbol" w:char="F0D7"/>
      </w:r>
      <w:r w:rsidRPr="00B22762">
        <w:rPr>
          <w:i/>
          <w:sz w:val="28"/>
          <w:szCs w:val="28"/>
          <w:lang w:val="en-AU"/>
        </w:rPr>
        <w:t xml:space="preserve"> </w:t>
      </w:r>
      <w:r w:rsidRPr="00B22762">
        <w:rPr>
          <w:i/>
          <w:sz w:val="28"/>
          <w:szCs w:val="28"/>
          <w:lang w:val="en-US"/>
        </w:rPr>
        <w:t>Q</w:t>
      </w:r>
      <w:r w:rsidRPr="00B22762">
        <w:rPr>
          <w:i/>
          <w:sz w:val="28"/>
          <w:szCs w:val="28"/>
          <w:lang w:val="en-AU"/>
        </w:rPr>
        <w:t xml:space="preserve">urm yoki </w:t>
      </w:r>
      <w:r w:rsidRPr="00B22762">
        <w:rPr>
          <w:i/>
          <w:sz w:val="28"/>
          <w:szCs w:val="28"/>
          <w:lang w:val="en-US"/>
        </w:rPr>
        <w:t>Q</w:t>
      </w:r>
      <w:r w:rsidRPr="00B22762">
        <w:rPr>
          <w:i/>
          <w:sz w:val="28"/>
          <w:szCs w:val="28"/>
          <w:lang w:val="en-AU"/>
        </w:rPr>
        <w:t xml:space="preserve">x = Rx </w:t>
      </w:r>
      <w:r w:rsidRPr="00B22762">
        <w:rPr>
          <w:i/>
          <w:sz w:val="28"/>
          <w:szCs w:val="28"/>
          <w:lang w:val="en-US"/>
        </w:rPr>
        <w:t>tg</w:t>
      </w:r>
      <w:r w:rsidRPr="00B22762">
        <w:rPr>
          <w:i/>
          <w:sz w:val="28"/>
          <w:szCs w:val="28"/>
          <w:lang w:val="en-AU"/>
        </w:rPr>
        <w:t xml:space="preserve"> </w:t>
      </w:r>
      <w:r w:rsidRPr="00B22762">
        <w:rPr>
          <w:i/>
          <w:sz w:val="28"/>
          <w:szCs w:val="28"/>
        </w:rPr>
        <w:sym w:font="Symbol" w:char="F06A"/>
      </w:r>
      <w:r w:rsidRPr="00B22762">
        <w:rPr>
          <w:i/>
          <w:sz w:val="28"/>
          <w:szCs w:val="28"/>
          <w:lang w:val="en-AU"/>
        </w:rPr>
        <w:t>;</w:t>
      </w:r>
    </w:p>
    <w:p w:rsidR="00C47964" w:rsidRPr="00B22762" w:rsidRDefault="00C47964" w:rsidP="00C47964">
      <w:pPr>
        <w:widowControl w:val="0"/>
        <w:ind w:firstLine="720"/>
        <w:jc w:val="both"/>
        <w:rPr>
          <w:i/>
          <w:sz w:val="28"/>
          <w:szCs w:val="28"/>
          <w:lang w:val="en-AU"/>
        </w:rPr>
      </w:pPr>
    </w:p>
    <w:p w:rsidR="00C47964" w:rsidRPr="00B22762" w:rsidRDefault="00C47964" w:rsidP="00C47964">
      <w:pPr>
        <w:widowControl w:val="0"/>
        <w:ind w:firstLine="720"/>
        <w:jc w:val="center"/>
        <w:rPr>
          <w:sz w:val="28"/>
          <w:szCs w:val="28"/>
        </w:rPr>
      </w:pPr>
      <w:r w:rsidRPr="00B22762">
        <w:rPr>
          <w:position w:val="-12"/>
          <w:sz w:val="28"/>
          <w:szCs w:val="28"/>
        </w:rPr>
        <w:object w:dxaOrig="1500" w:dyaOrig="440">
          <v:shape id="_x0000_i1095" type="#_x0000_t75" style="width:161.25pt;height:27pt" o:ole="" fillcolor="window">
            <v:imagedata r:id="rId164" o:title=""/>
          </v:shape>
          <o:OLEObject Type="Embed" ProgID="Equation.2" ShapeID="_x0000_i1095" DrawAspect="Content" ObjectID="_1756031076" r:id="rId165"/>
        </w:object>
      </w:r>
    </w:p>
    <w:p w:rsidR="00C47964" w:rsidRPr="00B22762" w:rsidRDefault="00C47964" w:rsidP="00C47964">
      <w:pPr>
        <w:widowControl w:val="0"/>
        <w:jc w:val="both"/>
        <w:rPr>
          <w:sz w:val="28"/>
          <w:szCs w:val="28"/>
          <w:lang w:val="en-AU"/>
        </w:rPr>
      </w:pPr>
      <w:r w:rsidRPr="00B22762">
        <w:rPr>
          <w:sz w:val="28"/>
          <w:szCs w:val="28"/>
          <w:lang w:val="en-AU"/>
        </w:rPr>
        <w:t xml:space="preserve">bu yerda </w:t>
      </w:r>
      <w:r w:rsidRPr="00B22762">
        <w:rPr>
          <w:position w:val="-30"/>
          <w:sz w:val="28"/>
          <w:szCs w:val="28"/>
        </w:rPr>
        <w:object w:dxaOrig="1080" w:dyaOrig="740">
          <v:shape id="_x0000_i1096" type="#_x0000_t75" style="width:92.25pt;height:42.75pt" o:ole="" fillcolor="window">
            <v:imagedata r:id="rId166" o:title=""/>
          </v:shape>
          <o:OLEObject Type="Embed" ProgID="Equation.2" ShapeID="_x0000_i1096" DrawAspect="Content" ObjectID="_1756031077" r:id="rId167"/>
        </w:object>
      </w:r>
      <w:r w:rsidRPr="00B22762">
        <w:rPr>
          <w:sz w:val="28"/>
          <w:szCs w:val="28"/>
          <w:lang w:val="en-AU"/>
        </w:rPr>
        <w:t xml:space="preserve"> bo‘lib, yuklamalar grafigini vaqt bo‘yicha notekisligini ko‘rsatadi. Unumdorligi barkaror tsex va zavodlar uchun koeffitsientning qiymati yetarli darajada stabil bo‘ladi. Loyihalash jarayonida K</w:t>
      </w:r>
      <w:r w:rsidRPr="00B22762">
        <w:rPr>
          <w:sz w:val="28"/>
          <w:szCs w:val="28"/>
          <w:vertAlign w:val="subscript"/>
          <w:lang w:val="en-AU"/>
        </w:rPr>
        <w:t>fa</w:t>
      </w:r>
      <w:r w:rsidRPr="00B22762">
        <w:rPr>
          <w:sz w:val="28"/>
          <w:szCs w:val="28"/>
          <w:lang w:val="en-AU"/>
        </w:rPr>
        <w:t xml:space="preserve"> koeffitsietining qiymatini o‘xshash texnologiyali korxonaning tajribaviy ko‘rsatgichlarini tahlil qilish natijasidan olinadi. Agar bunday tajribaviy natijalar ma’lum bo‘lsa, u holda K</w:t>
      </w:r>
      <w:r w:rsidRPr="00B22762">
        <w:rPr>
          <w:sz w:val="28"/>
          <w:szCs w:val="28"/>
          <w:vertAlign w:val="subscript"/>
          <w:lang w:val="en-AU"/>
        </w:rPr>
        <w:t>fa</w:t>
      </w:r>
      <w:r w:rsidRPr="00B22762">
        <w:rPr>
          <w:sz w:val="28"/>
          <w:szCs w:val="28"/>
          <w:lang w:val="en-AU"/>
        </w:rPr>
        <w:t>=1,1 - 1,2 oraligida olinishi mumkin. Elektr ta’minot tizimining yuqori poo‘onalariga koeffitsientning kichik qiymatlari to‘o‘ri keladi.</w:t>
      </w:r>
    </w:p>
    <w:p w:rsidR="00C47964" w:rsidRPr="00B22762" w:rsidRDefault="00C47964" w:rsidP="00C47964">
      <w:pPr>
        <w:widowControl w:val="0"/>
        <w:ind w:firstLine="720"/>
        <w:jc w:val="both"/>
        <w:rPr>
          <w:sz w:val="28"/>
          <w:szCs w:val="28"/>
          <w:lang w:val="en-AU"/>
        </w:rPr>
      </w:pPr>
      <w:r w:rsidRPr="00B22762">
        <w:rPr>
          <w:sz w:val="28"/>
          <w:szCs w:val="28"/>
          <w:lang w:val="en-AU"/>
        </w:rPr>
        <w:t>Yuqorida keltirilgan formulalardagi katta yuklamali smenadagi o‘rtacha quvvatlariga aniqlashda quyidagi usullardan foydalanish mumkin:</w:t>
      </w:r>
    </w:p>
    <w:p w:rsidR="00C47964" w:rsidRPr="00B22762" w:rsidRDefault="00C47964" w:rsidP="00C47964">
      <w:pPr>
        <w:widowControl w:val="0"/>
        <w:numPr>
          <w:ilvl w:val="0"/>
          <w:numId w:val="7"/>
        </w:numPr>
        <w:tabs>
          <w:tab w:val="clear" w:pos="360"/>
          <w:tab w:val="num" w:pos="0"/>
        </w:tabs>
        <w:ind w:left="0" w:firstLine="0"/>
        <w:jc w:val="both"/>
        <w:rPr>
          <w:sz w:val="28"/>
          <w:szCs w:val="28"/>
          <w:lang w:val="en-AU"/>
        </w:rPr>
      </w:pPr>
      <w:r w:rsidRPr="00B22762">
        <w:rPr>
          <w:sz w:val="28"/>
          <w:szCs w:val="28"/>
          <w:lang w:val="en-AU"/>
        </w:rPr>
        <w:t>O‘rnatilgan quvvat va ishlatilish koeffitsientiga asoslangan usul, bunda</w:t>
      </w:r>
    </w:p>
    <w:p w:rsidR="00C47964" w:rsidRPr="00B22762" w:rsidRDefault="00C47964" w:rsidP="00C47964">
      <w:pPr>
        <w:widowControl w:val="0"/>
        <w:jc w:val="center"/>
        <w:rPr>
          <w:i/>
          <w:sz w:val="28"/>
          <w:szCs w:val="28"/>
          <w:lang w:val="en-AU"/>
        </w:rPr>
      </w:pPr>
      <w:r w:rsidRPr="00B22762">
        <w:rPr>
          <w:i/>
          <w:sz w:val="28"/>
          <w:szCs w:val="28"/>
          <w:lang w:val="en-AU"/>
        </w:rPr>
        <w:t>Rurm=Kia Rn;</w:t>
      </w:r>
      <w:r w:rsidRPr="00B22762">
        <w:rPr>
          <w:i/>
          <w:sz w:val="28"/>
          <w:szCs w:val="28"/>
          <w:lang w:val="en-AU"/>
        </w:rPr>
        <w:tab/>
      </w:r>
      <w:r w:rsidRPr="00B22762">
        <w:rPr>
          <w:i/>
          <w:sz w:val="28"/>
          <w:szCs w:val="28"/>
          <w:lang w:val="en-US"/>
        </w:rPr>
        <w:t>Q</w:t>
      </w:r>
      <w:r w:rsidRPr="00B22762">
        <w:rPr>
          <w:i/>
          <w:sz w:val="28"/>
          <w:szCs w:val="28"/>
          <w:lang w:val="en-AU"/>
        </w:rPr>
        <w:t xml:space="preserve">urm=Kir </w:t>
      </w:r>
      <w:r w:rsidRPr="00B22762">
        <w:rPr>
          <w:i/>
          <w:sz w:val="28"/>
          <w:szCs w:val="28"/>
          <w:lang w:val="en-US"/>
        </w:rPr>
        <w:t>Q</w:t>
      </w:r>
      <w:r w:rsidRPr="00B22762">
        <w:rPr>
          <w:i/>
          <w:sz w:val="28"/>
          <w:szCs w:val="28"/>
          <w:lang w:val="en-AU"/>
        </w:rPr>
        <w:t>n</w:t>
      </w:r>
      <w:r w:rsidRPr="00B22762">
        <w:rPr>
          <w:i/>
          <w:sz w:val="28"/>
          <w:szCs w:val="28"/>
          <w:lang w:val="en-AU"/>
        </w:rPr>
        <w:tab/>
        <w:t xml:space="preserve">  yoki</w:t>
      </w:r>
      <w:r w:rsidRPr="00B22762">
        <w:rPr>
          <w:i/>
          <w:sz w:val="28"/>
          <w:szCs w:val="28"/>
          <w:lang w:val="en-AU"/>
        </w:rPr>
        <w:tab/>
      </w:r>
      <w:r w:rsidRPr="00B22762">
        <w:rPr>
          <w:i/>
          <w:sz w:val="28"/>
          <w:szCs w:val="28"/>
          <w:lang w:val="en-US"/>
        </w:rPr>
        <w:t>Q</w:t>
      </w:r>
      <w:r w:rsidRPr="00B22762">
        <w:rPr>
          <w:i/>
          <w:sz w:val="28"/>
          <w:szCs w:val="28"/>
          <w:lang w:val="en-AU"/>
        </w:rPr>
        <w:t xml:space="preserve">urm=Rurm </w:t>
      </w:r>
      <w:r w:rsidRPr="00B22762">
        <w:rPr>
          <w:i/>
          <w:sz w:val="28"/>
          <w:szCs w:val="28"/>
          <w:lang w:val="en-US"/>
        </w:rPr>
        <w:t>tg</w:t>
      </w:r>
      <w:r w:rsidRPr="00B22762">
        <w:rPr>
          <w:i/>
          <w:sz w:val="28"/>
          <w:szCs w:val="28"/>
          <w:lang w:val="en-AU"/>
        </w:rPr>
        <w:t xml:space="preserve"> </w:t>
      </w:r>
      <w:r w:rsidRPr="00B22762">
        <w:rPr>
          <w:i/>
          <w:sz w:val="28"/>
          <w:szCs w:val="28"/>
        </w:rPr>
        <w:sym w:font="Symbol" w:char="F06A"/>
      </w:r>
    </w:p>
    <w:p w:rsidR="00C47964" w:rsidRPr="00B22762" w:rsidRDefault="00C47964" w:rsidP="00C47964">
      <w:pPr>
        <w:widowControl w:val="0"/>
        <w:numPr>
          <w:ilvl w:val="0"/>
          <w:numId w:val="7"/>
        </w:numPr>
        <w:ind w:left="0" w:firstLine="0"/>
        <w:jc w:val="both"/>
        <w:rPr>
          <w:sz w:val="28"/>
          <w:szCs w:val="28"/>
          <w:lang w:val="en-AU"/>
        </w:rPr>
      </w:pPr>
      <w:r w:rsidRPr="00B22762">
        <w:rPr>
          <w:sz w:val="28"/>
          <w:szCs w:val="28"/>
          <w:lang w:val="en-AU"/>
        </w:rPr>
        <w:t xml:space="preserve">Mahsulot birligiga to‘o‘ri keladigan elektr energiyaning solishtirma sarfi va </w:t>
      </w:r>
      <w:r w:rsidRPr="00B22762">
        <w:rPr>
          <w:sz w:val="28"/>
          <w:szCs w:val="28"/>
          <w:lang w:val="en-AU"/>
        </w:rPr>
        <w:lastRenderedPageBreak/>
        <w:t>smenada tayyorlanadigan mahsulotlar soniga asoslangan usul.</w:t>
      </w:r>
    </w:p>
    <w:p w:rsidR="00C47964" w:rsidRPr="00B22762" w:rsidRDefault="00C47964" w:rsidP="00C47964">
      <w:pPr>
        <w:widowControl w:val="0"/>
        <w:numPr>
          <w:ilvl w:val="0"/>
          <w:numId w:val="7"/>
        </w:numPr>
        <w:tabs>
          <w:tab w:val="clear" w:pos="360"/>
          <w:tab w:val="num" w:pos="0"/>
        </w:tabs>
        <w:ind w:left="0" w:firstLine="0"/>
        <w:jc w:val="both"/>
        <w:rPr>
          <w:sz w:val="28"/>
          <w:szCs w:val="28"/>
          <w:lang w:val="en-AU"/>
        </w:rPr>
      </w:pPr>
      <w:r w:rsidRPr="00B22762">
        <w:rPr>
          <w:sz w:val="28"/>
          <w:szCs w:val="28"/>
          <w:lang w:val="en-AU"/>
        </w:rPr>
        <w:t>Korxona maydonining yuza birligiga to‘o‘ri keladigan solishtirma yuklamaga asoslangan usul.</w:t>
      </w:r>
    </w:p>
    <w:p w:rsidR="00C47964" w:rsidRPr="00B22762" w:rsidRDefault="00C47964" w:rsidP="00C47964">
      <w:pPr>
        <w:widowControl w:val="0"/>
        <w:ind w:firstLine="720"/>
        <w:jc w:val="both"/>
        <w:rPr>
          <w:sz w:val="28"/>
          <w:szCs w:val="28"/>
          <w:lang w:val="en-AU"/>
        </w:rPr>
      </w:pPr>
      <w:r w:rsidRPr="00B22762">
        <w:rPr>
          <w:sz w:val="28"/>
          <w:szCs w:val="28"/>
          <w:lang w:val="en-AU"/>
        </w:rPr>
        <w:t>Ekspluatatsiya sharoitida o‘rta quvvatlarni aktiv va reaktiv energiya hisoblagichlarining ko‘rsatgichlari bo‘yicha aniqlanadi.</w:t>
      </w:r>
    </w:p>
    <w:p w:rsidR="00C47964" w:rsidRPr="00B22762" w:rsidRDefault="00C47964" w:rsidP="00C47964">
      <w:pPr>
        <w:rPr>
          <w:sz w:val="28"/>
          <w:szCs w:val="28"/>
          <w:lang w:val="en-AU"/>
        </w:rPr>
      </w:pPr>
    </w:p>
    <w:p w:rsidR="00C47964" w:rsidRPr="008F44E6" w:rsidRDefault="00C47964" w:rsidP="00C47964">
      <w:pPr>
        <w:pStyle w:val="6"/>
        <w:widowControl w:val="0"/>
        <w:jc w:val="center"/>
        <w:rPr>
          <w:rFonts w:ascii="Times New Roman" w:hAnsi="Times New Roman"/>
          <w:b/>
          <w:sz w:val="28"/>
          <w:szCs w:val="28"/>
          <w:lang w:val="en-AU"/>
        </w:rPr>
      </w:pPr>
      <w:r w:rsidRPr="008F44E6">
        <w:rPr>
          <w:rFonts w:ascii="Times New Roman" w:hAnsi="Times New Roman"/>
          <w:b/>
          <w:color w:val="auto"/>
          <w:sz w:val="28"/>
          <w:szCs w:val="28"/>
          <w:lang w:val="en-AU"/>
        </w:rPr>
        <w:t>Hisobiy yuklamani tartibga solingan diagrammalar usuli asosida aniqlash</w:t>
      </w:r>
    </w:p>
    <w:p w:rsidR="00C47964" w:rsidRPr="00B22762" w:rsidRDefault="00C47964" w:rsidP="00C47964">
      <w:pPr>
        <w:widowControl w:val="0"/>
        <w:ind w:firstLine="720"/>
        <w:jc w:val="both"/>
        <w:rPr>
          <w:sz w:val="28"/>
          <w:szCs w:val="28"/>
          <w:lang w:val="en-AU"/>
        </w:rPr>
      </w:pPr>
      <w:r w:rsidRPr="00B22762">
        <w:rPr>
          <w:sz w:val="28"/>
          <w:szCs w:val="28"/>
          <w:lang w:val="en-AU"/>
        </w:rPr>
        <w:t>Hozirgi vaqtda sanoat korxonalarining hisobiy yuklama- larini aniqlashda ishlatiladigan asosiy usul - bu tartibga solingan diagrammalar usulidir. Usulni ishlatish uchun korxona hududida va tsexda joylashgan elektr iste’molchilarining nominal ko‘rsatgichlari berilgan bo‘lishi kerak.</w:t>
      </w:r>
    </w:p>
    <w:p w:rsidR="00C47964" w:rsidRPr="00B22762" w:rsidRDefault="00C47964" w:rsidP="00C47964">
      <w:pPr>
        <w:widowControl w:val="0"/>
        <w:ind w:firstLine="720"/>
        <w:jc w:val="both"/>
        <w:rPr>
          <w:sz w:val="28"/>
          <w:szCs w:val="28"/>
          <w:lang w:val="en-AU"/>
        </w:rPr>
      </w:pPr>
      <w:r w:rsidRPr="00B22762">
        <w:rPr>
          <w:sz w:val="28"/>
          <w:szCs w:val="28"/>
          <w:lang w:val="en-AU"/>
        </w:rPr>
        <w:t>Sanoat korxonalarining elektr ta’minoti tizimining hamma poo‘onalarida hisobiy yuklamani o‘rtacha quvvat va maksimumli koeffitsienti negizida quyidagicha aniqlanadi:</w:t>
      </w:r>
    </w:p>
    <w:p w:rsidR="00C47964" w:rsidRPr="00B22762" w:rsidRDefault="00C47964" w:rsidP="00C47964">
      <w:pPr>
        <w:widowControl w:val="0"/>
        <w:jc w:val="center"/>
        <w:rPr>
          <w:sz w:val="28"/>
          <w:szCs w:val="28"/>
        </w:rPr>
      </w:pPr>
      <w:r w:rsidRPr="00B22762">
        <w:rPr>
          <w:position w:val="-26"/>
          <w:sz w:val="28"/>
          <w:szCs w:val="28"/>
          <w:lang w:val="en-US"/>
        </w:rPr>
        <w:object w:dxaOrig="3220" w:dyaOrig="680">
          <v:shape id="_x0000_i1097" type="#_x0000_t75" style="width:217.5pt;height:45pt" o:ole="" fillcolor="window">
            <v:imagedata r:id="rId168" o:title=""/>
          </v:shape>
          <o:OLEObject Type="Embed" ProgID="Equation.2" ShapeID="_x0000_i1097" DrawAspect="Content" ObjectID="_1756031078" r:id="rId169"/>
        </w:object>
      </w:r>
    </w:p>
    <w:p w:rsidR="00C47964" w:rsidRPr="00B22762" w:rsidRDefault="00C47964" w:rsidP="00C47964">
      <w:pPr>
        <w:widowControl w:val="0"/>
        <w:ind w:firstLine="720"/>
        <w:jc w:val="both"/>
        <w:rPr>
          <w:sz w:val="28"/>
          <w:szCs w:val="28"/>
        </w:rPr>
      </w:pPr>
      <w:r w:rsidRPr="00B22762">
        <w:rPr>
          <w:sz w:val="28"/>
          <w:szCs w:val="28"/>
          <w:lang w:val="en-AU"/>
        </w:rPr>
        <w:t xml:space="preserve">Hisobiy yuklama sifatida T=3To=30 min. vaqt oraligi uchun hisoblangan o‘rtacha yuklama qabul qilinadi. Albatta, bu interval kunlik grafikning shunday qismi uchun olinadiki, unda 30 minutli o‘rcha quvvat maksimum bo‘ladi. </w:t>
      </w:r>
      <w:r w:rsidRPr="00B22762">
        <w:rPr>
          <w:sz w:val="28"/>
          <w:szCs w:val="28"/>
        </w:rPr>
        <w:t>Shuning uchun munosabatni ushbu ko‘rinishda yozish maqsadga muvofiqdir.</w:t>
      </w:r>
    </w:p>
    <w:p w:rsidR="00C47964" w:rsidRPr="00B22762" w:rsidRDefault="00C47964" w:rsidP="00C47964">
      <w:pPr>
        <w:widowControl w:val="0"/>
        <w:ind w:firstLine="720"/>
        <w:jc w:val="center"/>
        <w:rPr>
          <w:sz w:val="28"/>
          <w:szCs w:val="28"/>
        </w:rPr>
      </w:pPr>
      <w:r w:rsidRPr="00B22762">
        <w:rPr>
          <w:position w:val="-26"/>
          <w:sz w:val="28"/>
          <w:szCs w:val="28"/>
        </w:rPr>
        <w:object w:dxaOrig="2120" w:dyaOrig="680">
          <v:shape id="_x0000_i1098" type="#_x0000_t75" style="width:252.75pt;height:50.25pt" o:ole="" fillcolor="window">
            <v:imagedata r:id="rId170" o:title=""/>
          </v:shape>
          <o:OLEObject Type="Embed" ProgID="Equation.2" ShapeID="_x0000_i1098" DrawAspect="Content" ObjectID="_1756031079" r:id="rId171"/>
        </w:object>
      </w:r>
    </w:p>
    <w:p w:rsidR="00C47964" w:rsidRPr="00B22762" w:rsidRDefault="00C47964" w:rsidP="00C47964">
      <w:pPr>
        <w:widowControl w:val="0"/>
        <w:ind w:firstLine="720"/>
        <w:jc w:val="both"/>
        <w:rPr>
          <w:sz w:val="28"/>
          <w:szCs w:val="28"/>
        </w:rPr>
      </w:pPr>
      <w:r w:rsidRPr="00B22762">
        <w:rPr>
          <w:sz w:val="28"/>
          <w:szCs w:val="28"/>
        </w:rPr>
        <w:t>K</w:t>
      </w:r>
      <w:r w:rsidRPr="00B22762">
        <w:rPr>
          <w:sz w:val="28"/>
          <w:szCs w:val="28"/>
          <w:vertAlign w:val="subscript"/>
        </w:rPr>
        <w:t>ma</w:t>
      </w:r>
      <w:r w:rsidRPr="00B22762">
        <w:rPr>
          <w:sz w:val="28"/>
          <w:szCs w:val="28"/>
        </w:rPr>
        <w:t xml:space="preserve"> - eng katta yuklamali smena uchun hisobiy yuklamani o‘rtacha yuklamadan qancha kattaligini ko‘rsatadi. Bu koeffitsientni qiymatini topish uchun analistik ifodalar mavjud bo‘lib, ular asosida rasmda ko‘rsatilgan K</w:t>
      </w:r>
      <w:r w:rsidRPr="00B22762">
        <w:rPr>
          <w:sz w:val="28"/>
          <w:szCs w:val="28"/>
          <w:vertAlign w:val="subscript"/>
        </w:rPr>
        <w:t>ma</w:t>
      </w:r>
      <w:r w:rsidRPr="00B22762">
        <w:rPr>
          <w:sz w:val="28"/>
          <w:szCs w:val="28"/>
        </w:rPr>
        <w:t>=</w:t>
      </w:r>
      <w:r w:rsidRPr="00B22762">
        <w:rPr>
          <w:sz w:val="28"/>
          <w:szCs w:val="28"/>
          <w:lang w:val="en-US"/>
        </w:rPr>
        <w:t>f</w:t>
      </w:r>
      <w:r w:rsidRPr="00B22762">
        <w:rPr>
          <w:sz w:val="28"/>
          <w:szCs w:val="28"/>
        </w:rPr>
        <w:t xml:space="preserve"> (</w:t>
      </w:r>
      <w:r w:rsidRPr="00B22762">
        <w:rPr>
          <w:sz w:val="28"/>
          <w:szCs w:val="28"/>
          <w:lang w:val="en-US"/>
        </w:rPr>
        <w:t>n</w:t>
      </w:r>
      <w:r w:rsidRPr="00B22762">
        <w:rPr>
          <w:sz w:val="28"/>
          <w:szCs w:val="28"/>
        </w:rPr>
        <w:t xml:space="preserve">e) funktsiyalar turli ishlatilish koeffitsientlari uchun ko‘rilgan </w:t>
      </w:r>
      <w:r w:rsidRPr="00B22762">
        <w:rPr>
          <w:sz w:val="28"/>
          <w:szCs w:val="28"/>
        </w:rPr>
        <w:sym w:font="Symbol" w:char="F05B"/>
      </w:r>
      <w:r w:rsidRPr="00B22762">
        <w:rPr>
          <w:sz w:val="28"/>
          <w:szCs w:val="28"/>
        </w:rPr>
        <w:t>A4</w:t>
      </w:r>
      <w:r w:rsidRPr="00B22762">
        <w:rPr>
          <w:sz w:val="28"/>
          <w:szCs w:val="28"/>
        </w:rPr>
        <w:sym w:font="Symbol" w:char="F05D"/>
      </w:r>
      <w:r w:rsidRPr="00B22762">
        <w:rPr>
          <w:sz w:val="28"/>
          <w:szCs w:val="28"/>
        </w:rPr>
        <w:t>.</w:t>
      </w:r>
    </w:p>
    <w:p w:rsidR="00C47964" w:rsidRPr="00B22762" w:rsidRDefault="00C47964" w:rsidP="00C47964">
      <w:pPr>
        <w:widowControl w:val="0"/>
        <w:ind w:firstLine="720"/>
        <w:jc w:val="both"/>
        <w:rPr>
          <w:sz w:val="28"/>
          <w:szCs w:val="28"/>
          <w:lang w:val="en-AU"/>
        </w:rPr>
      </w:pPr>
      <w:r w:rsidRPr="00B22762">
        <w:rPr>
          <w:sz w:val="28"/>
          <w:szCs w:val="28"/>
          <w:lang w:val="en-AU"/>
        </w:rPr>
        <w:t>Guruh iste’molchilarining hisobiy reaktiv quvvati o‘rtacha reaktiv quvvat miqdori bilan belgilanadi.</w:t>
      </w:r>
    </w:p>
    <w:p w:rsidR="00C47964" w:rsidRPr="00B22762" w:rsidRDefault="00C47964" w:rsidP="00C47964">
      <w:pPr>
        <w:widowControl w:val="0"/>
        <w:ind w:firstLine="720"/>
        <w:rPr>
          <w:sz w:val="28"/>
          <w:szCs w:val="28"/>
          <w:lang w:val="en-AU"/>
        </w:rPr>
      </w:pPr>
      <w:r w:rsidRPr="00B22762">
        <w:rPr>
          <w:sz w:val="28"/>
          <w:szCs w:val="28"/>
          <w:lang w:val="en-AU"/>
        </w:rPr>
        <w:t xml:space="preserve">Agar </w:t>
      </w:r>
      <w:r w:rsidRPr="00B22762">
        <w:rPr>
          <w:sz w:val="28"/>
          <w:szCs w:val="28"/>
          <w:lang w:val="en-US"/>
        </w:rPr>
        <w:t>n</w:t>
      </w:r>
      <w:r w:rsidRPr="00B22762">
        <w:rPr>
          <w:sz w:val="28"/>
          <w:szCs w:val="28"/>
          <w:vertAlign w:val="subscript"/>
          <w:lang w:val="en-AU"/>
        </w:rPr>
        <w:t>e</w:t>
      </w:r>
      <w:r w:rsidRPr="00B22762">
        <w:rPr>
          <w:sz w:val="28"/>
          <w:szCs w:val="28"/>
        </w:rPr>
        <w:sym w:font="Symbol" w:char="F0A3"/>
      </w:r>
      <w:r w:rsidRPr="00B22762">
        <w:rPr>
          <w:sz w:val="28"/>
          <w:szCs w:val="28"/>
          <w:lang w:val="en-AU"/>
        </w:rPr>
        <w:t xml:space="preserve">10 bo‘lsa,  </w:t>
      </w:r>
      <w:r w:rsidRPr="00B22762">
        <w:rPr>
          <w:sz w:val="28"/>
          <w:szCs w:val="28"/>
          <w:lang w:val="en-US"/>
        </w:rPr>
        <w:t>Q</w:t>
      </w:r>
      <w:r w:rsidRPr="00B22762">
        <w:rPr>
          <w:sz w:val="28"/>
          <w:szCs w:val="28"/>
          <w:vertAlign w:val="subscript"/>
          <w:lang w:val="en-US"/>
        </w:rPr>
        <w:t>p</w:t>
      </w:r>
      <w:r w:rsidRPr="00B22762">
        <w:rPr>
          <w:sz w:val="28"/>
          <w:szCs w:val="28"/>
          <w:lang w:val="en-AU"/>
        </w:rPr>
        <w:t xml:space="preserve">=1,1 </w:t>
      </w:r>
      <w:r w:rsidRPr="00B22762">
        <w:rPr>
          <w:sz w:val="28"/>
          <w:szCs w:val="28"/>
          <w:lang w:val="en-US"/>
        </w:rPr>
        <w:t>Q</w:t>
      </w:r>
      <w:r w:rsidRPr="00B22762">
        <w:rPr>
          <w:sz w:val="28"/>
          <w:szCs w:val="28"/>
          <w:vertAlign w:val="subscript"/>
          <w:lang w:val="en-AU"/>
        </w:rPr>
        <w:t xml:space="preserve">ur,    </w:t>
      </w:r>
      <w:r w:rsidRPr="00B22762">
        <w:rPr>
          <w:sz w:val="28"/>
          <w:szCs w:val="28"/>
          <w:lang w:val="en-US"/>
        </w:rPr>
        <w:t>n</w:t>
      </w:r>
      <w:r w:rsidRPr="00B22762">
        <w:rPr>
          <w:sz w:val="28"/>
          <w:szCs w:val="28"/>
          <w:vertAlign w:val="subscript"/>
          <w:lang w:val="en-AU"/>
        </w:rPr>
        <w:t>e</w:t>
      </w:r>
      <w:r w:rsidRPr="00B22762">
        <w:rPr>
          <w:sz w:val="28"/>
          <w:szCs w:val="28"/>
          <w:lang w:val="en-AU"/>
        </w:rPr>
        <w:t xml:space="preserve">&gt;10 bo‘lsa,  </w:t>
      </w:r>
      <w:r w:rsidRPr="00B22762">
        <w:rPr>
          <w:sz w:val="28"/>
          <w:szCs w:val="28"/>
          <w:lang w:val="en-US"/>
        </w:rPr>
        <w:t>Q</w:t>
      </w:r>
      <w:r w:rsidRPr="00B22762">
        <w:rPr>
          <w:sz w:val="28"/>
          <w:szCs w:val="28"/>
          <w:vertAlign w:val="subscript"/>
          <w:lang w:val="en-US"/>
        </w:rPr>
        <w:t>p</w:t>
      </w:r>
      <w:r w:rsidRPr="00B22762">
        <w:rPr>
          <w:sz w:val="28"/>
          <w:szCs w:val="28"/>
          <w:lang w:val="en-AU"/>
        </w:rPr>
        <w:t xml:space="preserve">= </w:t>
      </w:r>
      <w:r w:rsidRPr="00B22762">
        <w:rPr>
          <w:sz w:val="28"/>
          <w:szCs w:val="28"/>
          <w:lang w:val="en-US"/>
        </w:rPr>
        <w:t>Q</w:t>
      </w:r>
      <w:r w:rsidRPr="00B22762">
        <w:rPr>
          <w:sz w:val="28"/>
          <w:szCs w:val="28"/>
          <w:vertAlign w:val="subscript"/>
          <w:lang w:val="en-AU"/>
        </w:rPr>
        <w:t>ur</w:t>
      </w:r>
    </w:p>
    <w:p w:rsidR="00C47964" w:rsidRPr="00B22762" w:rsidRDefault="00C47964" w:rsidP="00C47964">
      <w:pPr>
        <w:widowControl w:val="0"/>
        <w:rPr>
          <w:sz w:val="28"/>
          <w:szCs w:val="28"/>
          <w:lang w:val="en-AU"/>
        </w:rPr>
      </w:pPr>
      <w:r w:rsidRPr="00B22762">
        <w:rPr>
          <w:sz w:val="28"/>
          <w:szCs w:val="28"/>
          <w:lang w:val="en-AU"/>
        </w:rPr>
        <w:t xml:space="preserve">bu yerda </w:t>
      </w:r>
      <w:r w:rsidRPr="00B22762">
        <w:rPr>
          <w:sz w:val="28"/>
          <w:szCs w:val="28"/>
          <w:lang w:val="en-US"/>
        </w:rPr>
        <w:t>Q</w:t>
      </w:r>
      <w:r w:rsidRPr="00B22762">
        <w:rPr>
          <w:sz w:val="28"/>
          <w:szCs w:val="28"/>
          <w:vertAlign w:val="subscript"/>
          <w:lang w:val="en-AU"/>
        </w:rPr>
        <w:t>óð</w:t>
      </w:r>
      <w:r w:rsidRPr="00B22762">
        <w:rPr>
          <w:sz w:val="28"/>
          <w:szCs w:val="28"/>
          <w:lang w:val="en-AU"/>
        </w:rPr>
        <w:t>= R</w:t>
      </w:r>
      <w:r w:rsidRPr="00B22762">
        <w:rPr>
          <w:sz w:val="28"/>
          <w:szCs w:val="28"/>
          <w:vertAlign w:val="subscript"/>
          <w:lang w:val="en-AU"/>
        </w:rPr>
        <w:t>ur</w:t>
      </w:r>
      <w:r w:rsidRPr="00B22762">
        <w:rPr>
          <w:sz w:val="28"/>
          <w:szCs w:val="28"/>
          <w:lang w:val="en-US"/>
        </w:rPr>
        <w:t>tg</w:t>
      </w:r>
      <w:r w:rsidRPr="00B22762">
        <w:rPr>
          <w:sz w:val="28"/>
          <w:szCs w:val="28"/>
          <w:lang w:val="en-US"/>
        </w:rPr>
        <w:sym w:font="Symbol" w:char="F06A"/>
      </w:r>
      <w:r w:rsidRPr="00B22762">
        <w:rPr>
          <w:sz w:val="28"/>
          <w:szCs w:val="28"/>
          <w:lang w:val="en-AU"/>
        </w:rPr>
        <w:t xml:space="preserve"> yoki </w:t>
      </w:r>
      <w:r w:rsidRPr="00B22762">
        <w:rPr>
          <w:sz w:val="28"/>
          <w:szCs w:val="28"/>
          <w:lang w:val="en-US"/>
        </w:rPr>
        <w:t>Q</w:t>
      </w:r>
      <w:r w:rsidRPr="00B22762">
        <w:rPr>
          <w:sz w:val="28"/>
          <w:szCs w:val="28"/>
          <w:vertAlign w:val="subscript"/>
          <w:lang w:val="en-AU"/>
        </w:rPr>
        <w:t>óð</w:t>
      </w:r>
      <w:r w:rsidRPr="00B22762">
        <w:rPr>
          <w:sz w:val="28"/>
          <w:szCs w:val="28"/>
          <w:lang w:val="en-AU"/>
        </w:rPr>
        <w:t>= K</w:t>
      </w:r>
      <w:r w:rsidRPr="00B22762">
        <w:rPr>
          <w:sz w:val="28"/>
          <w:szCs w:val="28"/>
          <w:vertAlign w:val="subscript"/>
          <w:lang w:val="en-AU"/>
        </w:rPr>
        <w:t>ir</w:t>
      </w:r>
      <w:r w:rsidRPr="00B22762">
        <w:rPr>
          <w:sz w:val="28"/>
          <w:szCs w:val="28"/>
          <w:lang w:val="en-US"/>
        </w:rPr>
        <w:t>Q</w:t>
      </w:r>
      <w:r w:rsidRPr="00B22762">
        <w:rPr>
          <w:sz w:val="28"/>
          <w:szCs w:val="28"/>
          <w:vertAlign w:val="subscript"/>
          <w:lang w:val="en-US"/>
        </w:rPr>
        <w:t>H</w:t>
      </w:r>
    </w:p>
    <w:p w:rsidR="00C47964" w:rsidRPr="00B22762" w:rsidRDefault="00C47964" w:rsidP="00C47964">
      <w:pPr>
        <w:widowControl w:val="0"/>
        <w:ind w:firstLine="720"/>
        <w:jc w:val="both"/>
        <w:rPr>
          <w:sz w:val="28"/>
          <w:szCs w:val="28"/>
        </w:rPr>
      </w:pPr>
      <w:r w:rsidRPr="00B22762">
        <w:rPr>
          <w:sz w:val="28"/>
          <w:szCs w:val="28"/>
        </w:rPr>
        <w:t xml:space="preserve">Hisobiy to‘la quvvat </w:t>
      </w:r>
    </w:p>
    <w:p w:rsidR="00C47964" w:rsidRPr="00B22762" w:rsidRDefault="00C47964" w:rsidP="00C47964">
      <w:pPr>
        <w:widowControl w:val="0"/>
        <w:ind w:firstLine="720"/>
        <w:jc w:val="center"/>
        <w:rPr>
          <w:sz w:val="28"/>
          <w:szCs w:val="28"/>
        </w:rPr>
      </w:pPr>
      <w:r w:rsidRPr="00B22762">
        <w:rPr>
          <w:position w:val="-12"/>
          <w:sz w:val="28"/>
          <w:szCs w:val="28"/>
          <w:lang w:val="en-US"/>
        </w:rPr>
        <w:object w:dxaOrig="1520" w:dyaOrig="440">
          <v:shape id="_x0000_i1099" type="#_x0000_t75" style="width:194.25pt;height:32.25pt" o:ole="" fillcolor="window">
            <v:imagedata r:id="rId172" o:title=""/>
          </v:shape>
          <o:OLEObject Type="Embed" ProgID="Equation.2" ShapeID="_x0000_i1099" DrawAspect="Content" ObjectID="_1756031080" r:id="rId173"/>
        </w:object>
      </w:r>
    </w:p>
    <w:p w:rsidR="00C47964" w:rsidRPr="00B22762" w:rsidRDefault="00C47964" w:rsidP="00C47964">
      <w:pPr>
        <w:widowControl w:val="0"/>
        <w:ind w:firstLine="720"/>
        <w:jc w:val="both"/>
        <w:rPr>
          <w:sz w:val="28"/>
          <w:szCs w:val="28"/>
        </w:rPr>
      </w:pPr>
      <w:r w:rsidRPr="00B22762">
        <w:rPr>
          <w:sz w:val="28"/>
          <w:szCs w:val="28"/>
        </w:rPr>
        <w:t xml:space="preserve">Elektr iste’molchilarning effektiv soni </w:t>
      </w:r>
      <w:r w:rsidRPr="00B22762">
        <w:rPr>
          <w:sz w:val="28"/>
          <w:szCs w:val="28"/>
          <w:lang w:val="en-US"/>
        </w:rPr>
        <w:t>n</w:t>
      </w:r>
      <w:r w:rsidRPr="00B22762">
        <w:rPr>
          <w:sz w:val="28"/>
          <w:szCs w:val="28"/>
        </w:rPr>
        <w:t>e deganda, bir xil rejimda ishlovchi quvvatlari teng bo‘lgan shunday iste’molchilar soni tushuniladiki, ulov mavjud har xil rejimda ishlovchi  va quvvatlari teng bo‘lmagan iste’molchilardek hisobiy quvvat sodir qiladi. Uni quyidagi formula  bilan aniqlanadi.</w:t>
      </w:r>
    </w:p>
    <w:p w:rsidR="00C47964" w:rsidRPr="00B22762" w:rsidRDefault="00C47964" w:rsidP="00C47964">
      <w:pPr>
        <w:widowControl w:val="0"/>
        <w:ind w:firstLine="720"/>
        <w:jc w:val="center"/>
        <w:rPr>
          <w:sz w:val="28"/>
          <w:szCs w:val="28"/>
        </w:rPr>
      </w:pPr>
      <w:r w:rsidRPr="00B22762">
        <w:rPr>
          <w:position w:val="-58"/>
          <w:sz w:val="28"/>
          <w:szCs w:val="28"/>
        </w:rPr>
        <w:object w:dxaOrig="1500" w:dyaOrig="1400">
          <v:shape id="_x0000_i1100" type="#_x0000_t75" style="width:208.5pt;height:79.5pt" o:ole="" fillcolor="window">
            <v:imagedata r:id="rId174" o:title=""/>
          </v:shape>
          <o:OLEObject Type="Embed" ProgID="Equation.2" ShapeID="_x0000_i1100" DrawAspect="Content" ObjectID="_1756031081" r:id="rId175"/>
        </w:object>
      </w:r>
    </w:p>
    <w:p w:rsidR="00C47964" w:rsidRPr="00B22762" w:rsidRDefault="00C47964" w:rsidP="00C47964">
      <w:pPr>
        <w:widowControl w:val="0"/>
        <w:jc w:val="both"/>
        <w:rPr>
          <w:sz w:val="28"/>
          <w:szCs w:val="28"/>
          <w:lang w:val="en-AU"/>
        </w:rPr>
      </w:pPr>
      <w:r w:rsidRPr="00B22762">
        <w:rPr>
          <w:sz w:val="28"/>
          <w:szCs w:val="28"/>
          <w:lang w:val="en-AU"/>
        </w:rPr>
        <w:lastRenderedPageBreak/>
        <w:t xml:space="preserve">bu yerda </w:t>
      </w:r>
      <w:r w:rsidRPr="00B22762">
        <w:rPr>
          <w:position w:val="-28"/>
          <w:sz w:val="28"/>
          <w:szCs w:val="28"/>
        </w:rPr>
        <w:object w:dxaOrig="960" w:dyaOrig="760">
          <v:shape id="_x0000_i1101" type="#_x0000_t75" style="width:74.25pt;height:39.75pt" o:ole="" fillcolor="window">
            <v:imagedata r:id="rId176" o:title=""/>
          </v:shape>
          <o:OLEObject Type="Embed" ProgID="Equation.2" ShapeID="_x0000_i1101" DrawAspect="Content" ObjectID="_1756031082" r:id="rId177"/>
        </w:object>
      </w:r>
      <w:r w:rsidRPr="00B22762">
        <w:rPr>
          <w:sz w:val="28"/>
          <w:szCs w:val="28"/>
          <w:lang w:val="en-AU"/>
        </w:rPr>
        <w:t xml:space="preserve">- tuguncha tegishli bo‘lgan barcha iste’molchilar nominal quvvatlari yio‘indisining kvadrati; </w:t>
      </w:r>
      <w:r w:rsidRPr="00B22762">
        <w:rPr>
          <w:position w:val="-26"/>
          <w:sz w:val="28"/>
          <w:szCs w:val="28"/>
        </w:rPr>
        <w:object w:dxaOrig="680" w:dyaOrig="680">
          <v:shape id="_x0000_i1102" type="#_x0000_t75" style="width:91.5pt;height:39.75pt" o:ole="" fillcolor="window">
            <v:imagedata r:id="rId178" o:title=""/>
          </v:shape>
          <o:OLEObject Type="Embed" ProgID="Equation.2" ShapeID="_x0000_i1102" DrawAspect="Content" ObjectID="_1756031083" r:id="rId179"/>
        </w:object>
      </w:r>
      <w:r w:rsidRPr="00B22762">
        <w:rPr>
          <w:sz w:val="28"/>
          <w:szCs w:val="28"/>
          <w:lang w:val="en-AU"/>
        </w:rPr>
        <w:t>o‘sha quvvatlarning kvadratlarini yio‘indisi.</w:t>
      </w:r>
    </w:p>
    <w:p w:rsidR="00C47964" w:rsidRPr="00B22762" w:rsidRDefault="00C47964" w:rsidP="00C47964">
      <w:pPr>
        <w:widowControl w:val="0"/>
        <w:jc w:val="both"/>
        <w:rPr>
          <w:sz w:val="28"/>
          <w:szCs w:val="28"/>
          <w:lang w:val="en-AU"/>
        </w:rPr>
      </w:pPr>
      <w:r w:rsidRPr="00B22762">
        <w:rPr>
          <w:sz w:val="28"/>
          <w:szCs w:val="28"/>
          <w:lang w:val="en-AU"/>
        </w:rPr>
        <w:tab/>
        <w:t xml:space="preserve">Kam sonli elektr iste’molchilari uchun </w:t>
      </w:r>
      <w:r w:rsidRPr="00B22762">
        <w:rPr>
          <w:sz w:val="28"/>
          <w:szCs w:val="28"/>
          <w:lang w:val="en-US"/>
        </w:rPr>
        <w:t>n</w:t>
      </w:r>
      <w:r w:rsidRPr="00B22762">
        <w:rPr>
          <w:sz w:val="28"/>
          <w:szCs w:val="28"/>
          <w:lang w:val="en-AU"/>
        </w:rPr>
        <w:t>e ni aniqlashda quyidagi sodalashtirilgan munosabatlarni ishlatish mumkin:</w:t>
      </w:r>
    </w:p>
    <w:p w:rsidR="00C47964" w:rsidRPr="00B22762" w:rsidRDefault="00C47964" w:rsidP="00C47964">
      <w:pPr>
        <w:widowControl w:val="0"/>
        <w:numPr>
          <w:ilvl w:val="0"/>
          <w:numId w:val="8"/>
        </w:numPr>
        <w:ind w:left="0" w:firstLine="0"/>
        <w:jc w:val="both"/>
        <w:rPr>
          <w:sz w:val="28"/>
          <w:szCs w:val="28"/>
          <w:lang w:val="en-AU"/>
        </w:rPr>
      </w:pPr>
      <w:r w:rsidRPr="00B22762">
        <w:rPr>
          <w:sz w:val="28"/>
          <w:szCs w:val="28"/>
          <w:lang w:val="en-AU"/>
        </w:rPr>
        <w:t>Agar</w:t>
      </w:r>
      <w:r w:rsidRPr="00B22762">
        <w:rPr>
          <w:sz w:val="28"/>
          <w:szCs w:val="28"/>
          <w:lang w:val="de-DE"/>
        </w:rPr>
        <w:t xml:space="preserve"> n</w:t>
      </w:r>
      <w:r w:rsidRPr="00B22762">
        <w:rPr>
          <w:sz w:val="28"/>
          <w:szCs w:val="28"/>
          <w:lang w:val="de-DE"/>
        </w:rPr>
        <w:sym w:font="Symbol" w:char="F0B3"/>
      </w:r>
      <w:r w:rsidRPr="00B22762">
        <w:rPr>
          <w:sz w:val="28"/>
          <w:szCs w:val="28"/>
          <w:lang w:val="de-DE"/>
        </w:rPr>
        <w:t xml:space="preserve">4 </w:t>
      </w:r>
      <w:r w:rsidRPr="00B22762">
        <w:rPr>
          <w:sz w:val="28"/>
          <w:szCs w:val="28"/>
          <w:lang w:val="en-AU"/>
        </w:rPr>
        <w:t xml:space="preserve">va </w:t>
      </w:r>
      <w:r w:rsidRPr="00B22762">
        <w:rPr>
          <w:position w:val="-28"/>
          <w:sz w:val="28"/>
          <w:szCs w:val="28"/>
        </w:rPr>
        <w:object w:dxaOrig="1359" w:dyaOrig="680">
          <v:shape id="_x0000_i1103" type="#_x0000_t75" style="width:109.5pt;height:38.25pt" o:ole="" fillcolor="window">
            <v:imagedata r:id="rId180" o:title=""/>
          </v:shape>
          <o:OLEObject Type="Embed" ProgID="Equation.2" ShapeID="_x0000_i1103" DrawAspect="Content" ObjectID="_1756031084" r:id="rId181"/>
        </w:object>
      </w:r>
      <w:r w:rsidRPr="00B22762">
        <w:rPr>
          <w:sz w:val="28"/>
          <w:szCs w:val="28"/>
          <w:lang w:val="en-AU"/>
        </w:rPr>
        <w:t xml:space="preserve"> bo‘lsa </w:t>
      </w:r>
      <w:r w:rsidRPr="00B22762">
        <w:rPr>
          <w:sz w:val="28"/>
          <w:szCs w:val="28"/>
          <w:lang w:val="en-US"/>
        </w:rPr>
        <w:t>n</w:t>
      </w:r>
      <w:r w:rsidRPr="00B22762">
        <w:rPr>
          <w:sz w:val="28"/>
          <w:szCs w:val="28"/>
          <w:lang w:val="en-AU"/>
        </w:rPr>
        <w:t>=</w:t>
      </w:r>
      <w:r w:rsidRPr="00B22762">
        <w:rPr>
          <w:sz w:val="28"/>
          <w:szCs w:val="28"/>
          <w:lang w:val="en-US"/>
        </w:rPr>
        <w:t>n</w:t>
      </w:r>
      <w:r w:rsidRPr="00B22762">
        <w:rPr>
          <w:sz w:val="28"/>
          <w:szCs w:val="28"/>
          <w:vertAlign w:val="subscript"/>
          <w:lang w:val="en-AU"/>
        </w:rPr>
        <w:t>e</w:t>
      </w:r>
    </w:p>
    <w:p w:rsidR="00C47964" w:rsidRPr="00B22762" w:rsidRDefault="00C47964" w:rsidP="00C47964">
      <w:pPr>
        <w:widowControl w:val="0"/>
        <w:ind w:firstLine="720"/>
        <w:jc w:val="both"/>
        <w:rPr>
          <w:sz w:val="28"/>
          <w:szCs w:val="28"/>
          <w:lang w:val="en-AU"/>
        </w:rPr>
      </w:pPr>
      <w:r w:rsidRPr="00B22762">
        <w:rPr>
          <w:sz w:val="28"/>
          <w:szCs w:val="28"/>
          <w:lang w:val="en-AU"/>
        </w:rPr>
        <w:t>Bu yerda R</w:t>
      </w:r>
      <w:r w:rsidRPr="00B22762">
        <w:rPr>
          <w:sz w:val="28"/>
          <w:szCs w:val="28"/>
          <w:vertAlign w:val="subscript"/>
          <w:lang w:val="en-AU"/>
        </w:rPr>
        <w:t>mak</w:t>
      </w:r>
      <w:r w:rsidRPr="00B22762">
        <w:rPr>
          <w:sz w:val="28"/>
          <w:szCs w:val="28"/>
          <w:lang w:val="en-AU"/>
        </w:rPr>
        <w:t>, R</w:t>
      </w:r>
      <w:r w:rsidRPr="00B22762">
        <w:rPr>
          <w:sz w:val="28"/>
          <w:szCs w:val="28"/>
          <w:vertAlign w:val="subscript"/>
          <w:lang w:val="en-AU"/>
        </w:rPr>
        <w:t>min</w:t>
      </w:r>
      <w:r w:rsidRPr="00B22762">
        <w:rPr>
          <w:sz w:val="28"/>
          <w:szCs w:val="28"/>
          <w:lang w:val="en-AU"/>
        </w:rPr>
        <w:t xml:space="preserve"> – guruhga tegishli iste’molchilarning eng kattasi va kichikning nominal quvvatlari</w:t>
      </w:r>
    </w:p>
    <w:p w:rsidR="00C47964" w:rsidRPr="00B22762" w:rsidRDefault="00C47964" w:rsidP="00C47964">
      <w:pPr>
        <w:widowControl w:val="0"/>
        <w:numPr>
          <w:ilvl w:val="0"/>
          <w:numId w:val="8"/>
        </w:numPr>
        <w:ind w:left="0" w:firstLine="0"/>
        <w:jc w:val="both"/>
        <w:rPr>
          <w:sz w:val="28"/>
          <w:szCs w:val="28"/>
          <w:lang w:val="en-AU"/>
        </w:rPr>
      </w:pPr>
      <w:r w:rsidRPr="00B22762">
        <w:rPr>
          <w:sz w:val="28"/>
          <w:szCs w:val="28"/>
          <w:lang w:val="en-AU"/>
        </w:rPr>
        <w:t xml:space="preserve">Agar </w:t>
      </w:r>
      <w:r w:rsidRPr="00B22762">
        <w:rPr>
          <w:sz w:val="28"/>
          <w:szCs w:val="28"/>
          <w:lang w:val="en-US"/>
        </w:rPr>
        <w:t>m</w:t>
      </w:r>
      <w:r w:rsidRPr="00B22762">
        <w:rPr>
          <w:sz w:val="28"/>
          <w:szCs w:val="28"/>
          <w:lang w:val="en-AU"/>
        </w:rPr>
        <w:t xml:space="preserve">&gt;3 va Kia  </w:t>
      </w:r>
      <w:r w:rsidRPr="00B22762">
        <w:rPr>
          <w:sz w:val="28"/>
          <w:szCs w:val="28"/>
        </w:rPr>
        <w:sym w:font="Symbol" w:char="F0B3"/>
      </w:r>
      <w:r w:rsidRPr="00B22762">
        <w:rPr>
          <w:sz w:val="28"/>
          <w:szCs w:val="28"/>
          <w:lang w:val="en-AU"/>
        </w:rPr>
        <w:t xml:space="preserve"> 0,2 bo‘lsa,</w:t>
      </w:r>
    </w:p>
    <w:p w:rsidR="00C47964" w:rsidRPr="00B22762" w:rsidRDefault="00C47964" w:rsidP="00C47964">
      <w:pPr>
        <w:widowControl w:val="0"/>
        <w:jc w:val="center"/>
        <w:rPr>
          <w:sz w:val="28"/>
          <w:szCs w:val="28"/>
        </w:rPr>
      </w:pPr>
      <w:r w:rsidRPr="00B22762">
        <w:rPr>
          <w:position w:val="-28"/>
          <w:sz w:val="28"/>
          <w:szCs w:val="28"/>
        </w:rPr>
        <w:object w:dxaOrig="1320" w:dyaOrig="1040">
          <v:shape id="_x0000_i1104" type="#_x0000_t75" style="width:133.5pt;height:63pt" o:ole="" fillcolor="window">
            <v:imagedata r:id="rId182" o:title=""/>
          </v:shape>
          <o:OLEObject Type="Embed" ProgID="Equation.2" ShapeID="_x0000_i1104" DrawAspect="Content" ObjectID="_1756031085" r:id="rId183"/>
        </w:object>
      </w:r>
    </w:p>
    <w:p w:rsidR="00C47964" w:rsidRPr="00B22762" w:rsidRDefault="00C47964" w:rsidP="00C47964">
      <w:pPr>
        <w:widowControl w:val="0"/>
        <w:jc w:val="both"/>
        <w:rPr>
          <w:sz w:val="28"/>
          <w:szCs w:val="28"/>
          <w:lang w:val="en-AU"/>
        </w:rPr>
      </w:pPr>
      <w:r w:rsidRPr="00B22762">
        <w:rPr>
          <w:sz w:val="28"/>
          <w:szCs w:val="28"/>
        </w:rPr>
        <w:tab/>
      </w:r>
      <w:r w:rsidRPr="00B22762">
        <w:rPr>
          <w:sz w:val="28"/>
          <w:szCs w:val="28"/>
          <w:lang w:val="en-AU"/>
        </w:rPr>
        <w:t>Bu yerda Rn</w:t>
      </w:r>
      <w:r w:rsidRPr="00B22762">
        <w:rPr>
          <w:sz w:val="28"/>
          <w:szCs w:val="28"/>
          <w:vertAlign w:val="subscript"/>
          <w:lang w:val="en-AU"/>
        </w:rPr>
        <w:t>maks</w:t>
      </w:r>
      <w:r w:rsidRPr="00B22762">
        <w:rPr>
          <w:sz w:val="28"/>
          <w:szCs w:val="28"/>
          <w:lang w:val="en-AU"/>
        </w:rPr>
        <w:t>–guruhdagi eng katta iste’molchining nominal quvvati.</w:t>
      </w:r>
    </w:p>
    <w:p w:rsidR="00C47964" w:rsidRDefault="00C47964" w:rsidP="00C47964">
      <w:pPr>
        <w:widowControl w:val="0"/>
        <w:jc w:val="both"/>
        <w:rPr>
          <w:sz w:val="28"/>
          <w:szCs w:val="28"/>
          <w:lang w:val="en-AU"/>
        </w:rPr>
      </w:pPr>
      <w:r w:rsidRPr="00B22762">
        <w:rPr>
          <w:sz w:val="28"/>
          <w:szCs w:val="28"/>
          <w:lang w:val="en-AU"/>
        </w:rPr>
        <w:t>3) Bir fazali elektr iste’molchilari guruhi uchun</w:t>
      </w:r>
    </w:p>
    <w:p w:rsidR="00C47964" w:rsidRDefault="00C47964" w:rsidP="00C47964">
      <w:pPr>
        <w:widowControl w:val="0"/>
        <w:jc w:val="both"/>
        <w:rPr>
          <w:sz w:val="28"/>
          <w:szCs w:val="28"/>
          <w:lang w:val="en-AU"/>
        </w:rPr>
      </w:pPr>
    </w:p>
    <w:p w:rsidR="00C47964" w:rsidRPr="00B22762" w:rsidRDefault="00C47964" w:rsidP="00C47964">
      <w:pPr>
        <w:widowControl w:val="0"/>
        <w:jc w:val="center"/>
        <w:rPr>
          <w:sz w:val="28"/>
          <w:szCs w:val="28"/>
          <w:lang w:val="en-AU"/>
        </w:rPr>
      </w:pPr>
      <w:r>
        <w:rPr>
          <w:sz w:val="28"/>
          <w:szCs w:val="28"/>
          <w:lang w:val="en-AU"/>
        </w:rPr>
        <w:t>1.9</w:t>
      </w:r>
      <w:r w:rsidRPr="008F44E6">
        <w:rPr>
          <w:sz w:val="28"/>
          <w:szCs w:val="28"/>
          <w:lang w:val="en-AU"/>
        </w:rPr>
        <w:t>-rasm</w:t>
      </w:r>
      <w:r>
        <w:rPr>
          <w:sz w:val="28"/>
          <w:szCs w:val="28"/>
          <w:lang w:val="en-AU"/>
        </w:rPr>
        <w:t xml:space="preserve"> Iste`mol grafigi</w:t>
      </w:r>
    </w:p>
    <w:p w:rsidR="00C47964" w:rsidRPr="00BF2CD1" w:rsidRDefault="00C47964" w:rsidP="00C47964">
      <w:pPr>
        <w:widowControl w:val="0"/>
        <w:jc w:val="center"/>
        <w:rPr>
          <w:sz w:val="28"/>
          <w:szCs w:val="28"/>
          <w:lang w:val="en-AU"/>
        </w:rPr>
      </w:pPr>
      <w:r>
        <w:rPr>
          <w:noProof/>
        </w:rPr>
        <mc:AlternateContent>
          <mc:Choice Requires="wpg">
            <w:drawing>
              <wp:anchor distT="0" distB="0" distL="114300" distR="114300" simplePos="0" relativeHeight="251667456" behindDoc="0" locked="0" layoutInCell="1" allowOverlap="1">
                <wp:simplePos x="0" y="0"/>
                <wp:positionH relativeFrom="column">
                  <wp:posOffset>179705</wp:posOffset>
                </wp:positionH>
                <wp:positionV relativeFrom="page">
                  <wp:posOffset>2174240</wp:posOffset>
                </wp:positionV>
                <wp:extent cx="5864860" cy="3429000"/>
                <wp:effectExtent l="0" t="0" r="2540" b="0"/>
                <wp:wrapSquare wrapText="bothSides"/>
                <wp:docPr id="497" name="Группа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4860" cy="3429000"/>
                          <a:chOff x="2130" y="1407"/>
                          <a:chExt cx="8238" cy="5217"/>
                        </a:xfrm>
                      </wpg:grpSpPr>
                      <pic:pic xmlns:pic="http://schemas.openxmlformats.org/drawingml/2006/picture">
                        <pic:nvPicPr>
                          <pic:cNvPr id="498" name="Picture 3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2130" y="1407"/>
                            <a:ext cx="8238" cy="5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9" name="Text Box 33"/>
                        <wps:cNvSpPr txBox="1">
                          <a:spLocks noChangeArrowheads="1"/>
                        </wps:cNvSpPr>
                        <wps:spPr bwMode="auto">
                          <a:xfrm>
                            <a:off x="5184" y="2592"/>
                            <a:ext cx="1440" cy="576"/>
                          </a:xfrm>
                          <a:prstGeom prst="rect">
                            <a:avLst/>
                          </a:prstGeom>
                          <a:solidFill>
                            <a:srgbClr val="FFFFFF"/>
                          </a:solidFill>
                          <a:ln w="9525">
                            <a:solidFill>
                              <a:srgbClr val="FFFFFF"/>
                            </a:solidFill>
                            <a:miter lim="800000"/>
                            <a:headEnd/>
                            <a:tailEnd/>
                          </a:ln>
                        </wps:spPr>
                        <wps:txbx>
                          <w:txbxContent>
                            <w:p w:rsidR="00711A30" w:rsidRPr="00312B0D" w:rsidRDefault="00711A30" w:rsidP="00C4796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97" o:spid="_x0000_s1048" style="position:absolute;left:0;text-align:left;margin-left:14.15pt;margin-top:171.2pt;width:461.8pt;height:270pt;z-index:251667456;mso-position-vertical-relative:page" coordorigin="2130,1407" coordsize="8238,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w0BgwQAAB4LAAAOAAAAZHJzL2Uyb0RvYy54bWykVu9u2zYQ/z5g70Do&#10;u2JJlmxJiFMk/hMUyLZg7R6AliiLqERqJB07GwYM6CP0RfYGe4X2jXZHSrGdpG3WJrBN8sjj3f1+&#10;d8fzV/u2IXdMaS7FzAvPAo8wUciSi83M++3tyk89og0VJW2kYDPvnmnv1cWPP5zvupxFspZNyRQB&#10;JULnu27m1cZ0+Wiki5q1VJ/JjgkQVlK11MBUbUalojvQ3jajKAgmo51UZadkwbSG1YUTehdWf1Wx&#10;wvxSVZoZ0sw8sM3Yb2W/1/g9ujin+UbRruZFbwb9BitaygVc+qBqQQ0lW8WfqGp5oaSWlTkrZDuS&#10;VcULZn0Ab8LgkTfXSm4768sm3226hzBBaB/F6ZvVFj/f3SrCy5kXZ1OPCNoCSB8/fPr70/uP/8L/&#10;PwTXIUq7bpPD5mvVvelulXMVhjeyeKdBPHosx/nGbSbr3U+yBL10a6SN0r5SLaoA/8negnH/AAbb&#10;G1LAYpJO4nQCmBUgG8dRFgQ9XEUNmOK5KByDHMRhHFgjaV7Uy/58Go2Be3g4iUIrHdHcXWyN7Y27&#10;OO94kcOnjy6MnkT36yyEU2armNcraV+ko6Xq3bbzgQgdNXzNG27uLakhRmiUuLvlBcYaJ8dAgV8O&#10;KJDjtWQcIUTDNneIolMWHiLkvKZiwy51BwkB4YLzw5JSclczWmpcRiBPtdjpiSHrhncr3jSIH457&#10;lyGnHnHymag5vi9ksW2ZMC6BFWvAeyl0zTvtEZWzds2Aj+p1CXYWUDwMUKdTXBjLHeDHjTZ4OzLF&#10;5tifUXoZBFl05c+TYO4DGZb+ZRZP/WmwnMZBnIbzcP4Xng7jfKsZRIU2i473psPqE+OfTai+9LhU&#10;tSlP7qgtLBg4a9Dwa02EJYwQ2qpV8SvEHvbB2ChmihqHFQSyX4fNDwIb9UOgERINWffVRHomIYZ0&#10;+kI6AFOUNtdMtgQHEHqw1Maa3oEfzrdhC1otJBLA+tKIkwVwwq08h1IWZMt0mcZ+HE2WgNJi4V+u&#10;5rE/WYXTZDFezOeLcECp5mXJBF7z/SDZmMuGlwNttdqs541y4K3sn6U+IHDYNkKyHMwYgEVlB+Jl&#10;YRQHV1Hmrybp1I9XceJn0yD1gzC7yiZBnMWL1alLN1yw73eJ7GZelkSJRenIaCTakW9QMvuqiew6&#10;+Ebzlhvouw1vZ176sInmWAmWorTQGsobNz4KBZp/CAVoHYC2lEWSghT5Ch9sGtDV9VAiYPayPMOe&#10;/lw/fFPTjoHLqPa4HmZDPXyLyFzJPRmPXc+y+7BhEbOHdaxxlg2ub32hCvZX4FF334vyLwnT2Dak&#10;KMlsSXZcwXYWxnHfy5LppGfb0AaH3Hph+p0AeYL357iMWflCynxexf+kjC0E0Gm1LV0uiGa/3tvH&#10;RmJ7DQrXsrwHeJSEugMBgqckDGqp/vDIDp5lM0//vqXYWZvXAuiTuTgaO4mTaQRn1LFkfSyhogBV&#10;M894xA3nxr39ttBPNjXc5Pgg5CU8TSpua93BKqAyToDBdmQfYZb8/YMRX3nHc7vr8Ky9+A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1CgivhAAAACgEAAA8AAABkcnMvZG93bnJl&#10;di54bWxMj01rwkAQhu+F/odlhN7q5kNLjNmISNuTFNRC6W1NxiSYnQ3ZNYn/vtNTe5yZh3eeN9tM&#10;phUD9q6xpCCcByCQCls2VCn4PL09JyCc11Tq1hIquKODTf74kOm0tCMdcDj6SnAIuVQrqL3vUild&#10;UaPRbm47JL5dbG+057GvZNnrkcNNK6MgeJFGN8Qfat3hrsbierwZBe+jHrdx+Drsr5fd/fu0/Pja&#10;h6jU02zarkF4nPwfDL/6rA45O53tjUonWgVREjOpIF5ECxAMrJbhCsRZQZLwRuaZ/F8h/wEAAP//&#10;AwBQSwMECgAAAAAAAAAhABP1ttUhPgAAIT4AABQAAABkcnMvbWVkaWEvaW1hZ2UxLnBuZ4lQTkcN&#10;ChoKAAAADUlIRFIAAAWDAAADOQEDAAAAb7286QAAAAFzUkdCAK7OHOkAAAAEZ0FNQQAAsY8L/GEF&#10;AAAABlBMVEUAAAD///+l2Z/dAAAACXBIWXMAACHVAAAh1QEEnLSdAAA9pElEQVR42u2dXYwj2XWY&#10;L4ejqZbdOzWGArjXGneNsYAF5MWzEBDPwr1do8iAECCAkKfkwYhnIcB6y85mH9QTtbvYalmUAHkp&#10;IA/ZBJthfh7yaL3ZQWI1W5SXCiIsHcDIz4u7KG6WDiCbRVFQF7dv35Nzzq0q1h9/embWfWsxd9DT&#10;3exi8ePhueeec+659woAtWtDdZrPxA5UpzHxjgvVaZrYg+q0ihLfgwq1ihILqFCrJrGsQYUaE9/F&#10;H2ZQkcbED/GHECrSmHjfU04AFWlMvONJx4eKNO0JudLuQEUay9hzpFUx4pa0GlCRpombVSOGnnrp&#10;FlSk+TxCj9Tdu1CRFhPfqxjxWeWI0UXeg4q0mLg6salfKd+Y2nPij75Vk7hjS1GdjAURCzsU1bIV&#10;tiMR+9cfCGzORs326/9H/uP3H2z+Xl3kmgVX31iPnRkosU6rw9W3ihK7TNwpAG7U/uLHXn+y+5WT&#10;mXihY5BWSC/UwzTlLEb4NcUvBdHYPcavYfSHEVx9I+LAC+2E+Cz6YmKyeUQ8ArOIfZhZBWI0H0YT&#10;N6tFjGDDjB4zsWcwMXgwLRKD1mXoQwVkTF8mE8sD72zExK/AChn34OqbJp4ysXoR5sQKDCbeGU77&#10;RCw/CXM4k4mVOAla5cRkKwwkhtogdJg41grTZQwwUV6BmJqx1g0m4K0nY2OIp9pNU2k9NnoEIWey&#10;YsT9iJhmIqtFnJbxBZhM3IqIfxGqIuN2RPxpWECc9jivusVZrIrJGCJiCu6rocfwsSGWsSdE0X8P&#10;DCO+DfC4Nrmwh20NSPGIdE+/73U++w5nW+oocmM8IYA1s1jGZAqhksQU5xX0mP5ics97TvzRtFJi&#10;GpSfEz+z9nEnHsLVt4+jjE/BYOIjqJqMuzAnZk+I/kLEsd/2nPhJ2seEmCATYvSXK0bcgqoRp7XC&#10;uBGEiEmHFxJXT8bPiZ+kfRytm9HEcRlFtYirZSsGsILYOHtMxKVaYWwMspDYaBmXakVazlfdLqcV&#10;xhH7AMcjcNgum6/Hi9KZm+lfjKkphBI9Dja+7DXEwzvONfnVQfcP8Mo/fpuFf9VtIXHYP/N+eGM/&#10;cOryq3/do8T9H/9r84hpjV61RpCFxPEMZHWIjR3zqkdMq2OfEz/zViCulu+2lHgIz7XiydrHldjY&#10;Ma+aPe+5Hj/zVnVi72NFbNoIIon4p5UjrpSMP456/Jz4Sdv6xLSspVo9zzhiZ+cM/Bo4nXTa6qa4&#10;9luN2/9MNsFAWxFXDS6tKTQu7xa4WivIHUatmLGqkFZ0owfN63luTo/jat44JzSFq2/LiQGyPe85&#10;8ZO09YmNHEF+5lbIHq9HXC2tmIKBxNWT8c8W2WNjiX++jNhIrTirHHHlZNz7mZPLu1WCuFLWrft+&#10;1WTc/blTMT3OENPOt6wVad/YOOIPKqfHaRlnVhQ+1+OnaRUnPmtr4qTSlIjjeSYjiUftqsn4g9QI&#10;wtat+sQDuPqW7Xl2xYgHI2uexaKZsiSLFUf+RhHX1acaxdTgff6/Vv9mvSGuiZpR2VhGawhRmdym&#10;/CzAyag1n+oPbN6SXHk9GCrBO1uKl03L0Q9G9twekxdktHXLENOX8cSJrYiTggmxyf5xxrpVRMbN&#10;rB4r44nPmvMxr7AX5HPiJ20FrYhXYlVCKybVJY6tmzI9BgmqR3xWRmxyzwvOjkqITdbj4KxbOa3o&#10;VkXGoVhCHD9g1MzNUmIje14YVI14Fq6hFUYRn69LPIGrb9pWTCpHPFxTj40hVlZE3KmKjGPiaadq&#10;Mp6u0gpz8m5aj8NhJGMqbzO8501BObXfjzKD13SObav+O0IceOOealiDY6T9o2PPHBlP19xZ0YSD&#10;T5m4NdVa8Zt+VXpe9YibvcrJuFU5GbdjYq8ixCeOJv5sZYg7btWIzyEiDryqeJvrEps2Axm+VDkZ&#10;16tGLOuB+5z42beqE4fPiT+C9pz4o28Z4k89l/FH0dLEqh46z4mffUuIHSKWTkXyx/Cc+KNsWT2O&#10;iDNnbRquxzb43gim3dCSr+PPjrzpvut+6bx74SBtaBZxtfJukCW+I8TNL3Yoofwi6se77VNZE7WA&#10;Sgr/HVx9K2gFqSwFoKzHVGlKD8Tr0QO4+pbtecpOAM3OV4CWMdTBrtaYVzFiUtlqEsel3MnZx5WQ&#10;MRGryhFXRSta7FNUQ8baVjSTFKasDHHc81TliGX8YCW0gsBYvsYTH6WIq6HH3UXEca2bgcRHlZNx&#10;hYghT1wN63aCzBlbUQGt6CZjnqqIHnefa8Wzb8uJ41i6esQGjyApYnrU5DEPtIxPyvXYSGIbvw7x&#10;H0EVtIJohwDPM4VP1D4GxPVN4XZEze+I27ArjgWXnQ6gJzrihROTali45w3wH3WyQgxirK0g4srY&#10;44g4qM6Yt5y4ejKuDrHJ0T/DTSqnxwVi4yPTAMLqEXvV0ooCsfE972MgY+NjkIXExso4XCXjGVx9&#10;uxzxOVx9uxyxSVU3EbF0q2UrQi9HbLw9LhDTOfRG5ysWyvg58dO0AjEZsIXE5tmKVcRG9rzqEGut&#10;UFXTY3dFzzNKjyuXKYQ6/hy679mT14FPYg2pZO9X5W9BEz6E++O2NxzDqVFa0UL3OHSVU51ROiau&#10;jj1GFyKQi4iNlHGamEKNDDHNgRhKDHZ1iG3SYwesUmIjtYKI5TLiWMGvuq1HTFrxnPhJ2/rERo4g&#10;C4mNHEEWEp+B2cRH1ZGxXTlilrENR0S7sOdVj9g4W3Hx8SGO/QrjtIKI454HZX6FicRdAqMzFTL2&#10;2Fhi7HknBWJjfbdqEl+0NPFC/9g8PUbihbbCTD1eRmzmmNdcoBXm+hXNEhnH3qaJWtHYt6BDtAVb&#10;YaQn1ETinYiYFhmXEhtVU9hYJxtr0qkxcISi3TkCP9EKmi8lGceLyYzz3VArwp0eBKU9L47+Tet5&#10;TFwpTyjc6c61Aqpg3apJXDWtGEL4VVgwghhL/AhKiOOKm+oRm+bRhzuDBcRGzvIysQ9hwRNK12EZ&#10;LWPIE5voH7OMC1phcjaWiV+BJcQm6rEsaIXJUVO4E4CMZVwYpeNFZVfdCjIuEJtoj0MCWyhjE4kD&#10;G761mDiO8Uwi9i0QdqVk3O0lxJ4qWDcjiUdgQ564YN1MIu6liV+EBdbNJHs8Xkps5AjSQzQkljuh&#10;Jk52ozPWE+qDRfkKJt6C1A5T6QxLbOWuujGxowRnWLYCV27A152tDfGa0TWFCom9IyS+Fbih+Aea&#10;rWEysaRjFRpxrrDuqnt2dH63qdYt9JAYZXxb7N29QVqSyRSaSDygfka24jYK9pOge15pTsiYMY9P&#10;604RJ3tXEHFs1Ywa80AWiVVZZGoKcYuI+xHxtyAnYxNHkNbj/f1ExoewgNikqEls7uzTsaVM/Aew&#10;gJhSL+YQb78cETvwh5AipnVNJhJve06NDlqV22oJsUl67IFzpInxx4wex8TGeZu0mVArIi7VY+Mq&#10;TWlEZlsBKVsRj9ImjiC8Xx4Sq9uI2IGcVkzBQI+ePB9NbBeJY60wipg+cB7z8sRpPTYut9mPZHwC&#10;JZ6QscSbqBulxKZ5QtyI+GaliFss4yavG/uYEJs418TEvHMlPfDxIDZqHqSX14r8KG3czI0m7uk6&#10;LHqgrOcZRdzPE1dBxrAJ3SJxel7aOOLry4iNkzFtR5gm5iwWLfsenif1bv9pCFffEuJO5VZ4H52B&#10;Et4JBF6UD4qbsRV6TdBaEZYRG9nzMsTpK4zteZp4WCQ22h5fR6PwnPiZtwzx1ytH3PEGet8KkDxt&#10;SiGUZzYxylg6RBxqYoGGztioSRNPYmLNJjxZGWL2INSuG3om+8dIHETEsxY9pvbdjul6HBNPYuJG&#10;VYgD8oxB0eSv4dYtBGmTJ6SJpXT/xGxiHzSxtCYRsRdWgzh0pg56yzUknhmdryBij4jRQLRBClEZ&#10;4nDTG7GtkBINtNEjiO8xcUN5vf54DDDLExsoY+lJK7SQeExSRuJpFYg7DhKPmPiiPzVdK5D4Rg3t&#10;cX80Ipsxaw0rQCxcqsFhYllvDs3WisCT7sURVw2dfcDEvZH5xJKJ22fvUwarbTwxqIgY/8AWOUVs&#10;5AiSJh4wcX9sds8LPCQ+0cRDTawpMSIZ0nej1ktncptIPGpHfyDSjgM/oQsP4erbamKqD0Liv6ZM&#10;7AlcfZsTR4WmjYh43E5dRXImPTZKKyhHj3rsSKR7z8tdZWzPCz1wLoJc/piasfa4osRhxYhtWRli&#10;MlyhC9YFVXznrzKy5+WJL/jRwIPxnxpsK6QLzYh4ptOxHRf6wjGdmDx6mOmDNXCwa0XE8Shy1a1A&#10;LKUm1uJ8ywH7ekWINdxjRzkeGE18dBER60nzx064bTyxcog4tPjRXSd4bDhxNya2+dFdd/jYNXjM&#10;Q9iYOIiJ4Xt1g+2xJrbnxAqJd2pmE59cgE0jSDQRcuCCOzM4lkbiQUQ8pbknJPaUF5qtx0jcAvUA&#10;piP6m9pH4lmViA+qQdwEWYMpjiCB2EdiMJrY1sQBehLTKa0bCkHSeG2urbDBv8CoGqP/0WxKCw0n&#10;J5LGa5NlHCCxupEQT09k2DObOJTQDXYhJq5PLsjDMJx4cKioZmx6hI/YM3rQYGKLiH2ba4+nn6WH&#10;sa8dG0/ccDn6D5iYGTtG1m0S1d10cjN4kx6m9d0gjCWO263fxAcCFi+7F3HWG4yq5qV8haxDcE8E&#10;nmStSCmtkXpM2VjS47164HFOaGI6cdTz5B031MTTs/lV5hLXQQovdFVlMt5EvAkLiI1bJcTEn6dV&#10;hdJZSGyeViDxq4uIzdRjJN6pFvHnSCuUzcTH/GfNbi7x/TmxSytYKBtL6SxjiR8/AIiI1TYTNxxF&#10;O2GbSqxuMjFYRLzDxC1bvgaGE28CNJmYNbjdknFO0zjrRp5QRHyExPKeJu4nxMaNeeQJ3XzgzYn5&#10;0XbrgiZEjB2lifjrCE/Eb/CjTvsiLWPjbMXNh3NivVm+287QGjcDScQNgMF8VgGJ0ydtGCnjDj6W&#10;zDVRxju/68ZVtxXEB25hPe9VtzLiQHnq0ZTiUM7Rg8nEe25E7D+accabcvRgPnF44B3SvLQkYp5R&#10;N9Ye34iJD5wpz6SrfY8hjSb2iXjPnUraNZ0L6cFk4n0mlrs1GElaPqbegEFah43T45h4x4qJ6+DT&#10;4Ic/DsjxMCqLRUB/j4hxhBYuEu9RAaFFmyMrQzOFfy4eJLlNJFbhvEgz2oizIT4HV9/Ks7E0aoTd&#10;+VVG7kdPevyu59AeWYHNuc1Pz68ytucxMQ7UNypD/B4TS/sbTPzm/Coj9/wnN/g9z0bi0C0QGynj&#10;OXEA36hEjp6I30Vi6Z5Ah4hnVcjRv+u1QN5yNXEaL9Zjo8Y8Iv4+EQsvzg/OWyxfA4mbHET7lcnG&#10;MrHFNbzZZqR108Q9mpWuEPG7SLxhc3V6thlM3A32La71pnZK/53Qd4O1ouuniHnVTYP2mjKZeEg9&#10;T/Ia+mMmFhDWzSX+sdexiFgxcZv/F57JxL7n63WmXGb6mIjVjovDtcnEMCfeJW1Wu+65icTSjYgH&#10;cHHCNQDYdug/5XnoJJlHHDpz4kFMzPMKRNw3kDiwo3WmkxTxy/SfqcTDViRjJKYNNz9PD/K8AhKj&#10;5TCQuB8RB8Dr84hYC1opT5k4gvT6kVZExDRPKplYKg+shPgMrr5p4mZMHAKvxGJijkyJuGeyjCPi&#10;hzAnphBQ06pXDIpBWjGxlxDziZCUQUZi37xMoQMnlL5yg98Iw1fVnTvbWxDO1Azg4oKJ7/zHEcr5&#10;1BwZK7ewQyiEF2qCxBNSGQNHaS9a4R26Ibqaag9dilDStP8sIY6pr7pFo3S8lld6FyhvtY/EEyaW&#10;Q+i1DJTxJCF2eSXWPtV1K4kDtrRp5YJ5xM2IGCLiAybeP2ENxxjKPOJWWsa2Jj6D/WRewTxiOyZW&#10;Lq/E8vQI/WJ8lZFnsMyJLSSmXWTNJm7HxA6tElJ0Nh0SvxxfZR6x0DEImmU7TfwovsrYTCESW7Su&#10;SXknlAySs/gqY2PpOfGAJlGrQEx7K6BwFXr2ZD+qQjwgYk9nsqJmMnHzAnwkDr2wbPdxU4lp/a6X&#10;2ezIWGJF6/5pVyEcra30VSYTdy9oHPGiYt64GWuPI2IXieuZqwwnlkViamYS83ppWl0h7cKVhhOH&#10;VuFKU4n9CzpY2POroxVEbCuv2y1caVYsDRFxm1Z4E7Fd3C3PTGIbwgtaD1Lnw2OyzVji36e1CtUj&#10;tvVx9JkWnx5z1S1PLF9FXx49osh168+vNLIiRFq8cuUk8HCoptVux630lULU4epbqgrybv2dpKL0&#10;bV0J6fDUdBBdaRxxqtFJ9EzMgUjHuzg3cE06a0Ud5BbKdN9DlaaTTfQivR+44dTAMY/6mOqBehEf&#10;O8Bux8S73P/ecojYOOsWEQMSd4jYIuJ9/lPbmRlKPJFI/ALABhEfuUlSqO1MDSUOJPo/n4TwHilD&#10;14snyLD/0X5IRhKrLm1x3JFEfOLF06bgOqORgWNeLONDaEna6M+vBvGQiF1FxEGK2B3VDCRuRcQn&#10;0lM3I+Ko+N916SrjiJs0gzdAYpTrDeD80ISMGl5w4NInYKKMQ4keRGdOPDCbuB8R+w5V5XGV3tFs&#10;dj4Na+rAi4lHcPUtQ6yIGH9u0PlutnJmM9o+Rh1wCaeRWrGL3Y22nKez0sGewFTSxnTqYgrRxunG&#10;Ee8gMZVQcB29NSeeGEu8G3ryLsTEXSJG+6YeDfT2G2YS+xRwcB29sGGqmLg+M5n4MPRiYheGTAzm&#10;Egc7oWuH0XgH910qafqX9CeTiXddqu8OKFgSHhq0n/Imb8ksmXm2InyZik75Czg01cuxElDTiOUO&#10;OmsxsdwhbL0cqxdfbdTZFZrY5q2aafYxZOJJNuowkNhhYqrx7lAdS2bLNDBQK26rObHl8VRIltgo&#10;T4iJweHNQWhnOlfXsaCLlMI0irgZEc8sXooegq4KQWLOb+qdyI0llkfYx7xoKiQitnj/W7j6lhAf&#10;sR7btMIGwiM4UW5kGPrst533lPB8C66+JcSNXKWpuCtu00ah8JecLRyNaLOQHlx9KyV+QMD3Hu6m&#10;iIfmEaMeq9v4/4yKNf37AB6OfET82INA/AbKGMyzxwmxClBhaW6aiN+hDb2t3liCefYYiXswo7UK&#10;5LzRGgUi1kau16cls6YTN5lY1873zSTehC7MqPK/4RDxIRP/Ev+53adUrGnEEBNLjPGQ9oSJeQkZ&#10;tNuGEg+R2MWAj4cKH4mlt8OHIRlLPIAZepw+bVmJRs2jBQG7HiXA2665xOhxdmjdGM2bamLaFvKY&#10;4lQTiQOMQh21QyYNNcL2qJ7FpZUL33v5zETi60xsy13KvtEspEd1We49JN5+Y2oi8dc1cSgpV4jE&#10;lic95bUfIvHjh3QyhHHEP9DEQ0k5WZrT8wZoKN7650jcCOkcGeOIOxB6M2g2FWWFPMoj837kv+fS&#10;9AgdT28o8TccGRF3ODpVN3kLJ7rIQGI6yh25aZ0N5d9onV5UAcCJC0OJT2i1kFMZYneGzpqkjEUy&#10;AxnVLFAzk1jV0D5kiA/MJfZBubPwNXJ9rCoRBwlxqCuZ5kdvGkgMTmiHrtT788I3BJjXSonR9p5U&#10;g5hW2iCvo4DjD3VTeGBcyxNbE7TFMoo/DvZcMK6lMyxMfIJucaiJw4M9p/iMY7jalhAfnr1KxPVD&#10;L/iE/zkhxC/f7uxvsXnLqIa8arEvzhSmWyqnGdpwtS2rFR40ZvgjakV4k+OPYlbFN4aYeh5ZtYgY&#10;Y7wQPU6Mnsb677oS2aazIa62ZYk9OJxRxTRNhdCqQq8TE58yMQ7b24YRqxoR07BsUfzh+V5E3Oba&#10;aRy2HcOIw9dmtB89/vw1Dx/xMFTSetzmuYXJEFxjrJsmHvgzqnvDnzs0enhoGSJiFu10qq58TMkQ&#10;S68XxMT+QzTDnrIi4u8xqXnEOw7t3h0e4M8BeZoe1CNiHYcg8ZWX0meJ73m0X4wmtvkU/cOo5+nD&#10;N5D4yt25LPEdLpKWlDKmigVFRwBoGevLpkPTiB2Qv4WgW/hzoIlDV8tYzy2MelJetQNaIH4FQTcg&#10;0YrQNp1YETE91rCYWFqa+BX+30hi2mVDUFqlzsSqznqsHnFZobHEDXKDNTHUNPE+zSvAqG8asc3r&#10;QYg4VDVN3GCtUPuesyvq4/6FecSfBK6NHZAyE7H/Ov1VHXjbrrD6bdrZ62pbgZiqeX36FUdpIg70&#10;tjeeu4la0XejU5GusGWJrYiY9iZ8yDO9+lAhue+5G/h7z5VXvmFalripiQOMmGBPE3PuDX0jh2oM&#10;u64yi7jT1Oc2he4R743FZ9xgN6Qg8LRuSO4iS9yLiRHxwNZxPxXVU9hqGUnc1YWO4QbN/dc1ccfV&#10;e/UaS0xrFUK2xYdaK35i6YWm20YSD/UyWM4bYxytietXRzxFhOjgzyS8zBCfZIh9ffHf1HVJ7EdP&#10;fHJ25Db/szcN3ADFNZJwcfIT4USb47fjxHuWeBCtwGLigGfIYNzQ9ZBPSaw2boqnbU6BeODrnd1J&#10;jzGOjog77iVLCU+1NE7h53fHg/Ct65sb6wHd0d9qXfzC3+r+GsRBRPxrRKzn9GDsL0uqnP/R9zwY&#10;7bzu7x011qGqffMTe1EVOYXlf0m3JhWNX4KmlUfR1yT6ku6x9bhITCa3E+id3TsPyFagl0GK0AtE&#10;fLuLi+9aDXGp1hHivnjIO0CRD0VfnEA41n4WRD/z93H0Fa/5oklPWnRAF5KB1Zt1r5eNLUgKOfCr&#10;Xuv4f/Tt7f1A3MLPhO7X/1B/Wv3oBUlE5zFp9B2WEfdTxGd54qyMjzqHXxXi+g9IJrpt4q9TqtUU&#10;tHla8nmlG1dFepHYTqMHW6kXnq0ibueIYX1irRV8AGS4R2rmQkPp+wgmG6XuGbdRRMxfS4m9Z0/M&#10;s2MhE0+k5Aq9Dt8Tib35akK9mCXwgqO1iaeXkfG4hJjaQmKXarx7SrEX5LtMLO/a8T3GM30qVsfx&#10;a2li/jDaEemltMJJEfdhgR4vIUbZzo6Uo6LqsW0mnqjanFjX87ac4SAj42XELGNvjZ63kHixVgRM&#10;HLpK12JJLl4ZD+bEo4jYdkZZYm8NYllGfFxCPCojdsuJ8bHZSRelwbVYcI3uM7LA/3IiY73kwmmP&#10;ujGxShOfpohHy4idSxDLmNgtEtNahUEJ8WeehHi4jLi9hPhskYwXEPtNJPa5sulr9DF8YOt4WmtF&#10;KyKGhHihVkxLiFUZcXsNYlajMmIbZoGD99V+G6839aNjhZmYSqmFOHBcPVsWy1gtI57AEj1et+fx&#10;WyzRY/x/hlCKvAtXr/amoETNifGRbwnlOZcgXqoVbVjPukG5rQiZ2MNL0Gi4OofMHz9VLSTE9Fr6&#10;gOHLyVitIh7Dpe1xSGsVfFcTeynihhsRT58VsVMygiz1hNwFxD0IN13g0x88ndXi8/5pMloTt8jL&#10;O/D0AcPLictsRdLzLu27LSD2erz2kSubXK2/fISFH82oD6d9Jj7w1OWJ1/Y2p5chHkKomPiI3QUE&#10;DWj0IC+C7tEd9mZ4HxkdifwMiNfSCoiI7QKxROIB7TweEyOoT/cZNSLi3ohXET09cfvpiHsJ8QA9&#10;CibmlRWUQz5hYp/L6KHZGwYDTnXqNPKliVWZjBeNINPFxE34jhsTf5J2Hqdxgy4RLtjaqvH8tLR6&#10;w9kJzVRGO9Y9PfGqMe8coCzOs0BoYncSvkL7eNOydLrHnqMcJpY82xt+uTedHbLss8RrjdIZrXDX&#10;HPPOS2Xsk2HQxMHJjHbFJsNGl+xbIWvXCMcQvMfJqDebkSt/FMUGBRmv7bulZRy9g1I9zhD/RkL8&#10;xYQ47M1oj+mY+MAKIt+vQcTd8XjG2ZfeUxOnZZwnjmnjfa0S4sQTOurjk/XsWOjOeMdmNMN8n0Y9&#10;knGI+qxoxpezL3G79AhSIKae56oRP9aUAp/Y/3ZNiXr67GIeehz48HpC3Cwhhnqa+AwD1pF+j+HL&#10;T0usYuJ4UHDkl3hktZC4BXQ2jajHO/ZNYOrRkw9+QQiRaEX7FIcKTex7M+x0BNCh+3q+HUcEAuXM&#10;vW+yJnF/cLbfnsB3OsE6yRteVy7fYEPbwzfZTYgDzl5xAmVuK9o4VJQRKzdDHBSIu7GGRR9wmxYh&#10;2hjKWoEG+dwCwFvR9/tCbPzKjl/7edpW9CJZDCHlRjnSllniJhM3HFqnQJc0+DPTdpie2/gCPjtD&#10;3BCHJ+fW7/ru2/cDSkvaWpb1ddJg9/i/f//B3/ydr1ygvThWMfEY5nHedBlxCIcnL0FwQ9zcS7JY&#10;mVZriO+KL/X44JuEeFF7X4iHdV98f9OboCY/VQwyBSiL/tvoA61Wti3Wttl5Sivg7E/ndietxy2Y&#10;97x0Fks9MXHWd6NzsBufRu9BiBu3tu6gin8XP2SY/Ny2Guc9/dko8Tt8wMUMcm2hrRg9LfF0OTH3&#10;vBpYM9pN2IvmSh2748aZsMa+W1r5nxCfpohPoTiCZIjLRpAy4vNSYtpnI56Xbs5ob97IN4YtJ3Di&#10;vkBXLiVeJOOE2Fugx3ni6WpiF+8czUs3Z9E6Ba4MuuWGdtxzY69+LeK0jJOe55XEedHPpTIeQkql&#10;ssTeRUJ8NIvWKXC9WA1kfVQuYzYZ0lG1lcRLs1jLiKcLiWVC3IUuvoaviT0+WFHExB+ItB5PmDio&#10;qzfW1oqMjNtPSSzrMTFVTPO+sXDX5ai08+VExnaKeMpJzkFXPlrfo4+oC3r8BMQQE5/AgCpNmfie&#10;nkH345xbgH5mnng4LCFu54gzeuyVyDgfg6zueUBxExP7QNW8IZeV7tg865ZkCQeKvfqoDXnzjR4R&#10;u5cgVusSD1cRQ0xM1by8Qyi4dV0zX4uIm+Db8UiEWu2gU+X0RvIzK2Wc6XnraEXcc/K2QpYSU21s&#10;RHwI36dLGtHzLRR3fC8kdpHY7o+UVYhBXLhE1FRG3EtRZ4hL8hWBF1K54w2+lw823auj1/CGGGKL&#10;+J1HiVroj2U9Qxwn/tLEGa2Iid01ZHyW14pSYpki9jSxzrmFX0Zi0mm9aU9HP2ksv1RKfLqKeB1b&#10;sZpY7aBrzDWFfK9wy6N7va93uR2OdPotljH/3+7PZgU9jomHy4jL7HEPlo95Ra2Qt0NXLSLujqJK&#10;9dEy4tMVxJfyK9Yg3gxdXQXJ98I4kYhHvP0fNEkzBMS24kfeUhmnbcUMLjnmLSQu2Ap1Gw0wGTMu&#10;dKFiPCbu8DmQnBuiUEoTv+UtlLED2Z6XTHCt6wmliTPZ2KIe38Z3wTWF/DkpwffRGazQy/hvTtt9&#10;jH9sf/t8utKvWCnjYygfQeLItCTvViB2ImKPiWl0DrP+W0z8TglxG9awx6uIYxknTkn5PMgmvguq&#10;KWQVd8OAZ9JH0ECN6Gor2dDekPScNhNv7Y0W9ry1ifM9L66NGEEqli63x5tgs7nlP7mT0NHEnSLx&#10;gdN+B+/x1tZe79kTx2Pe2Wri6zgUMzGNFO5ARsTkTzQ1sa/X4IRKEzd29qy1iTNxXhlxPlOYqRNa&#10;TExVkBzjuV1le3yfAOMQvYZsFHmcE+W238Z7dPbpcKcVPW/pfF7aVqSzsTHxilG6AUdcPabu4y+7&#10;jh5JRrS3d6gBxugu03cbb/IBvUgIxWxse4mMS4nXytGX+26dNPGOo0cSJg4SYo776M0y8ayEOJ4o&#10;+Nsh7urauQd4zT1Pz0vT6GwNY+KQVluwmfmGqz/xpydeNoLM824LiE/0DqFUkX43ssuoXVJ8IbY3&#10;Snwm8svfcvWNS/W4BSV6zKPIqQtuUP+pEPev3y1J72WzZrlW1GMfLYUmxv9eitZGI7ESdmIhab96&#10;nrZhYgAoRE1lxOGtl/9E3t8Qqyo4a6n038Pkpz3+//4iYisitqJ1CtSDU8QUqU4KxFTC/ofquN2C&#10;yTH+aDd/KD7daaRfNY2ls6dcWGrf327Z/+8C6udzWxxnuwtacZkqyFqj8PlE1b1y6fP4g98S/zN0&#10;IRv9rxNLr/ArGOlWokibD8QXTjv43Rf6o/z9H1+cHXf4wg8tmkh1Yhmn9Zg+KRtKPCHI+W7rEJ/l&#10;iGVZDUvo0Zyo8hraytEaEHput1NPRnp/A5z0rsiFnkfEp1DibcKKGCTvV6xLTLtX4tjBu48/dLQe&#10;94JaYiVH4sBdStxeRFwWNTk54liPy4hLqxVCd0Z1QZ7vDuh+O7Ymbsp57eaoI7ylxPlYutSjXzST&#10;nu55+ZpCWUYsHa4T8kKnSffYtrR1+wxai1grRuEaxGWx9NojSCzjaU7GeuuMLLGrbNpZUXnyJntB&#10;ToPX/cuvQFBLiNE6LySOo//2KhkvIh7DXI8zswoOlNW7SVdZmlhd57l/t+PSPcIRGrGkSg9EfSFx&#10;mSe0kridI15o3UqIHbBoL0i8RFB9BXg+e5knqFFpYvHSKuLW0xAPodyvKCeuzxSvGWt4dD9Pz0BS&#10;5O/XEmI3cyrdsyWOrVt6Jn2ZjG2aVaDT86HDMR6ddjvWkb8UTkQsvSC9z1CBuAVL9HjZmBfXeE8v&#10;QWxRjv6IZcwRE37He0iO/Bu12FZope6XEbefljif8c7M52WJm5q4M+Nz0mHL1sS+M04ifz0PQrXS&#10;HbGAOPbb+pcljtMyPcietDxJEctSYp92/VMgd7m+woPAHusZdLxS72Vx1qQtnJ1nTGwvIV6W8a5D&#10;8IgqQnC8bugIV9bG2BOisU4T482n2PcWEi/yK5bmhCJPPCGOvc3pCuJDCF+hcQQv7kQjvhjjn3iE&#10;loJ3LfgpPnca6OKthcRl89IL50HidU3pnjdMyXlJ1CQ7IF+kaUXQp24Az9zg29M+RSBopizg+3SE&#10;XUbchwXeppe6cN2eN1yD2CdiZSvQp27QfUJLzomthNgvJ25BMWq6NHHicy0n7jOxR/sqWgr/LvU+&#10;LGjJwvgekkeOAd9HLicus27ySYkX+G58OmhAxFBTdHMB0erjenKPkEaRrr5PSMjnsECP4bLExzni&#10;9LiXENslxC5lvA8VpbJoXKN7dubEioRs6fsoUUtZy7yMy4gVLOl5x9ET8hmWTDa2hBj9tkNkVJSS&#10;jdb9w/t6VoHv0RCuiojxZ2cugTRxPn+8Uo9j4vTMzVmJjHPEPIKgppzQTDr9ac/Sw+L72N9i4g9E&#10;HX1lfZ/3hCgnPn7WxAuif01sU24zpI274aCmraT/YB7jjTtiL75P3xfO5JkQt1PEvQXEf1kkZuuG&#10;HzkGTXKDfQqh7+eH8xhvHIpa3IP7UtQKxGUzkIVROg5S8n5FE3ty7387p9oWjxKbvIyYRg4MQdiZ&#10;9Bp69XEXGlZCjNqbEONza09EjJTHDnqyn/1hR1yqlRHXeazjx8ib9/id6wzsGRMHbJM1sRRiJfHZ&#10;eT/ovbv1T15bWU93ffAHnZu0PQI0fu7B1yD44gAerCY+4rFOy1jqsyusKMaLR5GaJlaW3E9utY1f&#10;VvyLVUx6ZV5WOF256Ry6SQoi1oq456UjUxqvyMukC8Oy6P+QV9ATMRKJm7Qs3CK5/pWoD8Sa7Vry&#10;Q5e/Daapnhc75s78ezLmxT0vncVKe/S5Me8Q1RcbL86/I3ilt7+Jl5zQPUjIetwcsEcxjKQRCOHG&#10;90uc8vj9x4HlOazpV8QyXkScXy9NkcU/FPas4fgPLf4o/JtEzCNHPe55Qyae5oljPU6v5817m8mF&#10;x0uIx+sTU2SxA4E763gTzht7EN5wqXYe5nOlY7zrj4XOCRHxBBXmiYm5lziXkHHR20Riyrt5Q70b&#10;hE5tOprYiYhbMAp0ToiJ0drdzPvHLqyXKcwQp/2KdCy9xHfr01iHD85CpydP9P0ajq72h2mnFumx&#10;wxmWOTHwofUF4rXHvDzxGLJx3hLis5hYOi323TwuEdKR/1mgK8dGiuLpjvjsnLjBVjJNvHKUPi4h&#10;di9PTEmU23yupvAUWT4aoWrY03RtbIfHuvFEz4WILybE+Jda1q9wVhE7UByl3ZxWFIiL0T+kiaUF&#10;0UqsmNjnGC8htubEaLKXR6ZLiZ1LEOcyLCTjTaB9YxueUvWI2O1F60F0HdZYz0RKUt6YGH9xCh79&#10;6bMgjqtuFhDjpQqJO0iM0b/Q9xO2He924NNAOG7q+1KMGhOrh4ic9iucNYkz9O0FMl6ed1PX8fdH&#10;aCEkrQah++2hVYuI2bkYR/N6UwxAEmKvI26k7bG7plZkRunYgI9gcc8rybshcfAIBRtGK7zVvnCT&#10;HSXIBfobN7onDnxz4pAtXEK80la0S2RcRrxkdUUkY95R8UW1Y4Ugo0KPuYx5FHnfi++pXb/oM/MZ&#10;OU28Vr7ChWIsPbqUVnDZXS1UtZAqYtnj7NTnu3Y0BPt++p4B+8bx/dAz9zK2orWujNPEaRkPS7RC&#10;Fnoe168cHoG/hz/afH+n4c73GekkMwtTbSLmEkBX2Up79K0n0YpxCfFsuYxj4ntz4o6zgFiR5zyP&#10;81LE7SchthcQT5bLmFJqDfTgt3DEvkaXHbh+fU4cpolpItubE/tasfuX1Yr021ylxwuIOzaEG/hX&#10;Jt7xwlpq9xlRS93zXWScE1MJAOieZ8PiWYUMsQvZ4DDtV5TKuCRqcnXdCg0WgT6JlZNYcZ8IRHSm&#10;qfbdhBApEFqR58YVIZceQfLEcb4iM6tQTkxOENVgBdGa/wxxR/wupKN/yhzGIBR02bGMS2d5lxGX&#10;zTWtQcynNCMlVTRJlB9/FHHFAn4NkdGbE2shJyCNKD5fqcfHC2Sc1uOYeMlMOmexbL0bHVXWKJQf&#10;q/o8KoXeuCPs4ZwYFaGeUk/aj81Zg3hZDJLvebPFMmZipJ3RNrckun2hayw6IrkX2mY/zldoTwjl&#10;mo6aiLm+suc5l5BxehV9WaYQaWYdInbRsgmHif2ot+n10sFK4tozI56uQYzypV1NQioR8xp1rvUe&#10;N6yImCMojpJi4mkosnEep1Q8/fNwBTGkfbfYHuejpiXE0VwT784TBjXKu2kncuyLiJj3AGBHLSGm&#10;X6Pep8c6RnZZl1cRq3WIM1FT2XoQF2Z8HDaHFR2hbU4jWqOnIyhy1FKxNJmIWjpfofOV9XnHWeq7&#10;pfNu9Co9/VbHhTGvGOcxMe2WpmpI3KDqV71B4Zy4y8QfoEFIExNhmvgnOul2fDliWxO3aV4Iv0Zr&#10;jNKa2MH70+YUAYktjIgD8SW+X1P3DQyehyliGjm20x59nOIclBGnKBMn/Z1/Ieq0Sv0T0TOp5q6O&#10;Hu+gx/siqINdWng3290rGUFQU2YYMVE9wraHlqCmNUvoHSCcqMKkwb+3YuKD64IfiKN+JykztHXN&#10;Jt351bfVb4vP36dE5CV3k0y1krl/qCOxT/XRpMNH+NIH+IcpfvChiAtXP7fu/TcX/uWBsFpSfJiP&#10;QUYRSql1K44gR6g/IW9XgsR97F7XdqgW9JZ44ra57I/Xpbj7KQhZS1pPRvzkn1XS6j95eIMxaw3x&#10;pea7N9Z5Di0FPIJ5jn68jHhlbey96HttSH/s3X+hG9fOkWdZT/fkA6EfyVVBrvteqTja7sVrF9Mx&#10;3hJ7rPU4tLFnB5/UJgDYJnMgr0St154H9RyZWtlZXr0vrVs+16QyI4h8iN1vq7b4HZR49As8IYz6&#10;Z9q9AHWP0+88Fc15N0rYz4l58xFdOh2D3I5eLZ3iiYkhP+ZxSlF5XKn/zSJyrZS4bK5J1en+POm1&#10;r4cyP6oa47A05auQGfZyM5DR9r/WCuL4LeVzQmh+v5Oidt9c3vO0jPmEKV6oSapJOyuqKFJifyLt&#10;Xb2FN30juh+kfDdmbq1LnA++u3oCKZK035+uJO48gsijP7itNxwm4RIp9r4McZ+6n5clpnBVN2+J&#10;HpcRxx8K97wgJemGs4LYp5WxtNZR7Xu+jvYbglcTdtEY9NLELFFvrseRjUhey4LlsTSUxdJJvqKX&#10;Ml610yXE5GeyQ6HeiHzhkdIv3pP3E9FFnhCHHHliaOW34/m9Q5CvX5JY97r0vHW9vOfpXhcGgs6W&#10;IpWq614naM6XzXCaGAYs0ReyxJErtnwRA38IaCmcEq3IzzUldyqVMUf+IQZ6VDCiIkJyiYmYnAsr&#10;TTzhgadWJOYs3iriWuPGF38ZsqFsPjLlycCdW8uIaecj9C9snZpDQtJdFPLWF/R3YWWIWcjzWYX0&#10;aje6qLN14/5C4kR50O2ylxDT3fk6u5SYov8QOjXdV6QejYcdTToO9FtNe/T6MyshjhMk3PN4GgOD&#10;gzsr5F7f2/ZK4zwXB5o8MZ8KypF/SJ0u6icNwfOlnPFh68Yys44jPdYXxT3ky2tVNhVmbs7lg3L+&#10;GwkxlOWEyom5XkE7NTr73Yk+oDRxrLJ1+iDWnVWA9M92vXG/pKLlWwnxcRmxTcSzhkvEfjI4dHTm&#10;ipYKWVyvofGsJAahC3fmL7J6BrKMmO72bqeo8+Fi4ibVgND9A4uIueKRL+3h8z6DetSJ1FXnOKl5&#10;iYzTcqbmrMwfn5YQxz2vew4/zJO7pdnYIyaWQhOL6NSYMXUtW3ojRRKw4tkx3Y4zIOmR4xezo7S7&#10;pl+R9o+HG9/JYheID5lYCTr7WN6LkoDsaQrWDDLHYvML+n4RnZ0Facyhrwnx4vHafsUiezwIlxF3&#10;mBgaFHkHB7GZHWsDxj5F9AlF1u2byX0y9tgu9KDan/9sx80ullyXWKvU4zJiqmG5zZcEYg8/EbUn&#10;xG5EDCOttjovT+2L2WHtB+l8hbbHC0a8kuAMQ8MbtTqsyMaW5o95e4oZx0vQ5MmYhJid1tqYKCMJ&#10;1iJzkAj0hg25ncfVf3hp8YC3uP2jz0HpCFLS86QmRgiP1nArPd5pYpcdCD3X9HV95yh3r+ZrST3I&#10;z4OQcQru1MT1PFZtRez+a611iFVEHAhLkQ7rIZqJ0Trpl9Ag0cs5kXWbe+AWLFhdkbMVbRyBxLVf&#10;+fUviE/9m1Y9XJAn+u2N8YpMIWkBx3li34tNrMcvzqvoWVB2VEMX3fQT/zQGSV7neq1IDOtatzNV&#10;VKSHtzbe+F55ppBmxOhjQIti6/tr2/LJXlffL/LiOc3Go3SkxXI+MOSSXDFxFFotJI59t9gvjn+e&#10;wdnbyc2WEltpYmF1k2q0IH4ud65IH/4qdm768NdZ24axR9zd1yKOR5A58fTtxmJimv9gYu2xJX5F&#10;8oQ4ztOm6wcc/2EXjZJHdqpa4Tz4bwWz7PjfFWu1Gj3VYR/Adzp3Oq/fnojbpVpBxLOY2C4QWwnx&#10;QL9tO+p5kR9US9dXBKdFV2xdW8fEv8uyDrzwtR95r9I6x9KMd8eKZMy+BEQ7jaYiNohH/dg8dPlt&#10;yageNpn/b6nPlYwhD9YkFg/uCyiZz8sSH/0USX0xesDL27T9unbtKz9w333wtZVJ6rKc7bViPjZN&#10;fCfZteDar+Irl6Vu6RNcYt2eJBv7ICIr2bnh9eOs7/Yqv2hLkgLZX9EfaZl16/333I1uPuKJ0Cci&#10;3hC71zJnh2n/GDB8vetmL70VF2LEtbErrVvaE5ocBrmXrjmL1kvjr4/4Ox8Cl37O4f84gnhgSGXG&#10;cHxhPfb+JP/+PpGZz7sUsfYpWjlsq1Ni3WbYyT4F2htIB5xJ+0LS836cefwej/rhnaw2/l8viaWZ&#10;Lh+DrOVtdl5If6hFYl7/mhDj14/y0Dze6dmxszl2pC2/UJe5XUC2tb1UT0oceULakJfJmDYfzEYN&#10;0Clul7LxeYAklpZuo9ZZejbeS6fnMiq7TObz4k3KnPWI0T9WC4jZOc4QI9lgNKZR+mdpjHoLIBOZ&#10;wsaWWLNR+HZD/E7y+3U0OBvilffd7PrSFfY4Ikbdrae1gom78bvHMW+aemUnQxyLqvWlr21uig3n&#10;vqg/+QRWrfa/kvPz4g+nhPgC2NOxM8Qo3lZMHDuR8+Gs9u5uXj3LMiyRt+l9KLZpo+/r2EWT9S9x&#10;/6Z5lJKP6fpr346q80pWsBDxBJHvZYmjsxUgM3OTsj035oVgC4nz1i09gsRFy5yTpMKqF35SLvhy&#10;GZ9z6V1GK6RbQsw/x7e6RdhxLqi9DnG/hDjf87o/fX0VsR6hyPHxEnXHe4ewiHgA2VlGu5kCiNfc&#10;pHUsszgnthXNlIyHkO197ErGI6q3gDgaOaKQG+89XEocwajySd3EwbTF/qpMbK69uKatIGLW0ZeV&#10;61sN+sPJQuJhSnzwFJPu5e0QFvtusznxFLR/UdbcPPEZQHZ2jOuPZ5POyg2wxA0n0Yp0z2tC0Tk4&#10;KCEO5j0v+ijCZa9mLSTupyCG5PgDPN7bGorOHb0nZqLHi7zNeFeTzEwktps54kFWxpHy0PIbOotj&#10;2ThQb/0kT0z3Tc+kcw2LB+V5t9MS4inMu21jnpupp+3xSVaPk94d9WrVWV4rYReMVt66xRMDBXuc&#10;J877FQG+ePI6KeLDBcTpF++B3Pr6YuqH4poHx80FxJCXMc/903Cq7qCn9fpDHAS9Q1iQ27zr54np&#10;7JpSYi/14vGqfPq8TrhwfuUGaxDutfzGZW1IrdQT2skQB2+W6nE5cZwDyVg3Ep/ji0814g3vStt1&#10;9CGuk19xT9T+bEBzmsrutdk+UIbla9/YaKSD11p3nLHH4bznBdOsjJcSx30jfjy50JHfhObIWmxl&#10;tqxDKd4S1r96De7Vo14Sz5eyHrf/C/jXUk/4/mF2BPnsXI+Hl5BxbxFxKiH1ip0x6Bu7oibcZKlo&#10;uue1IOtXDCBMz9o4k/WIC3o8XkA8zBPHoUW8x3Qc5yVRkwtF3y1tK2KfYgAfFhMyb16OeFRCPCgj&#10;LqtsiiNTWMd3o7sOj8+LWbBfezLi0TMhLmjFCyESfqLNlmVRfu6lOfEozlfMiWVej2Pi/jKtSA9l&#10;ZRnvFLETbInOWgcPJa0+J+5pF2QpcS+lFUNY0PN4YAC+28XRNtLeRa/oSdvGBlrDv3vt74vvgW69&#10;OXGTKkGGSHqOfeVNWgg5Dl/7C37aO2ve/sGTUd2pwSWbJrafSd3myrZ1a//guH4GT9U+MuLNDce3&#10;Nm9//s6PYPqUjCXEejlkRdpz4o++VZSYJxCr0jQxVKNR5AzpnQqMbi1eqwJGEH9H1fMPqb370s48&#10;EtYDq8Pj498u8Ui7I5nWEvuFkVo+FPtZsKA2sBofNfGYz8HItJ4PIm+XbmJkmL8ufCj2sm9jMhj2&#10;mhniMGUuLgbRD5LOLj2Kf4muCGwOLU6lA76s83kiHesIpBN4yu44oXuC8WYHR/6GJ/I2yOq4eeJw&#10;W8yCPLH/ptzLPjKd9LqtZpqYDwPFn33fgkHHgsPQgga+z46z5YW1ji3HdAwnfhe+pWr4hd9hE6Uj&#10;bgro9xrOrNnCr2bbvyncoIUX37y3s+/m6OzHbv5NdLa9aZgnvv6mnEU/Ru9wOOmP7CyxkyVuhPWI&#10;+B4Th5rYyRDfTBFPekjcI+Itd/K0xJtrELeiuYbGqAeH2DtuIfHWGwAnzo43O+nDrN90wnEHZH04&#10;Ut7Akvu9ntp+hMHF9kOv3XNhOmq3p8M29N46cKf9NgTb3o7KEQf9doH48DYUiXfOkmNTI+LRpDly&#10;MsTtiPjF/gioMOzeZAi7GLv2tw88mBJxqz3r93GwGY3wC7/3e8rF27q3Q6/diohHbei/d+COkNi/&#10;XSSenh7v5olPb1tFYgkzP9J3N7Jyw6OeWyDGvqUe9Ufql1qg9qcR8S4SD/sI3dbEXo5Y7eDT8NnT&#10;0XF71nMS4h8TcR6vfbxbsL07tTLiKZ/bR1KMiJtH72aJnbYmPkeqN5uaeB+JFRH3ThE6InbHCbGk&#10;OgK1j0/btpHYbYe2A+33DrxRvw7qtnpUJFYHokg8KhCHMJ0eZYntZpZYuVE1wLTfgilaLCKWgQNy&#10;f9+DZgOJnfak34XQQmK744Wa2Ab5SILarsGk77YDW0D7HeUN+4JkX0IsDx4UiCejWZF4GJ1vpjyt&#10;HcpuvecVifETGyLxkIqmhyMIESiQ+3j12y4SH0/7HTes90fSQrPrtFrSDSyQMyTeFRA4btu3hddC&#10;Yr8lPPUKvpc8sROq/GPKnRWJZzDKEUvPfs+zMsRkj1PEMySeIlCwj0DWO85JC4lbP3Txgh70lBPa&#10;SFzHIDychXi7B+A7rjNqSa/5b1H0zn8l4jeLxJOCZ6u82WhSJO7liEMoI6ahbNhuAZ0BPhnhuzzr&#10;QbiDrmjz2OlYjssnwE9RmUfgBFa7xYdlzbDfSPznO57bR+LOi5L2I/bko3Ba8GLdacGzJeJp/rpJ&#10;QiwP3OgR550MsfQiYrRReDWKcjzC7yNQr0pyYNq+5aaJ25Oh0wrfwJ8mSDzD5/e3NXHwiqQe5slZ&#10;WLQB7qhALFE4w/x1U2hFxGFEPATn9n6R+Bx9lbbDxO1xdEbTqzMmBgRCECTmD8GZIvGM1G00DfCd&#10;oul4fOChonhAS7lc6clpeBYU5OlA/l3I2bRXQuz0mppY7TBha+Te3ssQ81uZauI+Ejsx8SsLiLtO&#10;OyKepIjDFPGshNgtEk+mvVGeeAhuQrwfEe/mib0MsXLHxI2D38tM7MIuvtoxmqtpuz0aOc6w6x7P&#10;qIOMpjRvF0ILiU/fCXEMmil3d98Lp9NCj1IHnpwVZDzs9cqIrYhYsj1s9m7v3M0Q78fEDhIrlFGf&#10;j9RXLhL3x8dIjO/JRa8FFX3Y23aGPded0ZDSH6LpRHYbidu3Q9h9dI6jzj72yFLi/fxjYYhuZIFY&#10;0Sn41CZS8qfSsBo7mVVCcg+J0ZWAPhqN1q6HmP0Qei21+fIUevTg7j55Pd6k13CHrZvOEB8Lz3E0&#10;bg270AunSLwHzdsTtfNoqnYOHsJsMhx28/I8EPv5UXombd/OE4/0TkFMrPXItxt7WWJyvieoOqfo&#10;qrSR+LzfCi/edUDs1fHqbQ92t8jrgcBquL6z6Q7wbYVvoo/aHh5BHx09G0eRzk6dnqDEAY6BgRW5&#10;Blni/GNoWGUhXTJOfprqynNqYWatApfQU/lxm7bkEhgI9p1QIFADX8J38K+7NVr8hkNbB7+ER8Nb&#10;aPkuWWboS3So8QIfJShC9J1xLJqEVpCXXcHardNSxOlqBcVlbjYRAxwjWB0H4prv8iJl32mgfGu8&#10;JbJEfy10kRjfhbR81G0iVjZ00L5TrzrCJzTBwo+zFeaczSfMi/gJcboihANw8oSIGEO7AJ0dGESv&#10;QH4JeNSh9UeKAxt86BzqPx4XJBkPUs+qxTZS5WpYzG3Je9f+p/nEFzmvw3ximbOHFSDO2UPziVWu&#10;Z1cmt5m058QffXtO/NG358QffXtO/NG358QffascMfj/H8GIPRuEm9v7AAAAAElFTkSuQmCCUEsB&#10;Ai0AFAAGAAgAAAAhALGCZ7YKAQAAEwIAABMAAAAAAAAAAAAAAAAAAAAAAFtDb250ZW50X1R5cGVz&#10;XS54bWxQSwECLQAUAAYACAAAACEAOP0h/9YAAACUAQAACwAAAAAAAAAAAAAAAAA7AQAAX3JlbHMv&#10;LnJlbHNQSwECLQAUAAYACAAAACEARVsNAYMEAAAeCwAADgAAAAAAAAAAAAAAAAA6AgAAZHJzL2Uy&#10;b0RvYy54bWxQSwECLQAUAAYACAAAACEAqiYOvrwAAAAhAQAAGQAAAAAAAAAAAAAAAADpBgAAZHJz&#10;L19yZWxzL2Uyb0RvYy54bWwucmVsc1BLAQItABQABgAIAAAAIQBNQoIr4QAAAAoBAAAPAAAAAAAA&#10;AAAAAAAAANwHAABkcnMvZG93bnJldi54bWxQSwECLQAKAAAAAAAAACEAE/W21SE+AAAhPgAAFAAA&#10;AAAAAAAAAAAAAADqCAAAZHJzL21lZGlhL2ltYWdlMS5wbmdQSwUGAAAAAAYABgB8AQAAPUcAAAAA&#10;">
                <v:shape id="Picture 32" o:spid="_x0000_s1049" type="#_x0000_t75" style="position:absolute;left:2130;top:1407;width:8238;height:5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be5DEAAAA3AAAAA8AAABkcnMvZG93bnJldi54bWxET8tqwkAU3Rf6D8MtdCPNxFqkjY4itoK6&#10;80HF3WXmmqTN3AmZica/dxaCy8N5j6edrcSZGl86VtBPUhDE2pmScwX73eLtE4QPyAYrx6TgSh6m&#10;k+enMWbGXXhD523IRQxhn6GCIoQ6k9Lrgiz6xNXEkTu5xmKIsMmlafASw20l39N0KC2WHBsKrGle&#10;kP7ftlbB4LcdbBY0Xx9WvePP366n999LrdTrSzcbgQjUhYf47l4aBR9fcW08E4+An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4be5DEAAAA3AAAAA8AAAAAAAAAAAAAAAAA&#10;nwIAAGRycy9kb3ducmV2LnhtbFBLBQYAAAAABAAEAPcAAACQAwAAAAA=&#10;">
                  <v:imagedata r:id="rId185" o:title=""/>
                </v:shape>
                <v:shape id="Text Box 33" o:spid="_x0000_s1050" type="#_x0000_t202" style="position:absolute;left:5184;top:2592;width:1440;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DcQA&#10;AADcAAAADwAAAGRycy9kb3ducmV2LnhtbESPT4vCMBTE78J+h/AWvMiabhGx1Sgiil79c9nbo3m2&#10;xealbbK27qffCILHYWZ+wyxWvanEnVpXWlbwPY5AEGdWl5wruJx3XzMQziNrrCyTggc5WC0/BgtM&#10;te34SPeTz0WAsEtRQeF9nUrpsoIMurGtiYN3ta1BH2SbS91iF+CmknEUTaXBksNCgTVtCspup1+j&#10;wHbbh7HURPHo58/sN+vmeI0bpYaf/XoOwlPv3+FX+6AVTJIEnmfC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Lkw3EAAAA3AAAAA8AAAAAAAAAAAAAAAAAmAIAAGRycy9k&#10;b3ducmV2LnhtbFBLBQYAAAAABAAEAPUAAACJAwAAAAA=&#10;" strokecolor="white">
                  <v:textbox>
                    <w:txbxContent>
                      <w:p w:rsidR="00D56AD3" w:rsidRPr="00312B0D" w:rsidRDefault="00D56AD3" w:rsidP="00C47964"/>
                    </w:txbxContent>
                  </v:textbox>
                </v:shape>
                <w10:wrap type="square" anchory="page"/>
              </v:group>
            </w:pict>
          </mc:Fallback>
        </mc:AlternateContent>
      </w:r>
      <w:r w:rsidRPr="00B22762">
        <w:rPr>
          <w:position w:val="-28"/>
          <w:sz w:val="28"/>
          <w:szCs w:val="28"/>
        </w:rPr>
        <w:object w:dxaOrig="1340" w:dyaOrig="1040">
          <v:shape id="_x0000_i1105" type="#_x0000_t75" style="width:135.75pt;height:60pt" o:ole="" fillcolor="window">
            <v:imagedata r:id="rId186" o:title=""/>
          </v:shape>
          <o:OLEObject Type="Embed" ProgID="Equation.2" ShapeID="_x0000_i1105" DrawAspect="Content" ObjectID="_1756031086" r:id="rId187"/>
        </w:object>
      </w:r>
    </w:p>
    <w:p w:rsidR="00C47964" w:rsidRPr="00B22762" w:rsidRDefault="00C47964" w:rsidP="00C47964">
      <w:pPr>
        <w:widowControl w:val="0"/>
        <w:jc w:val="both"/>
        <w:rPr>
          <w:sz w:val="28"/>
          <w:szCs w:val="28"/>
          <w:lang w:val="en-AU"/>
        </w:rPr>
      </w:pPr>
      <w:r w:rsidRPr="00B22762">
        <w:rPr>
          <w:sz w:val="28"/>
          <w:szCs w:val="28"/>
          <w:lang w:val="en-AU"/>
        </w:rPr>
        <w:t xml:space="preserve">bu yerda </w:t>
      </w:r>
      <w:r w:rsidRPr="00B22762">
        <w:rPr>
          <w:position w:val="-26"/>
          <w:sz w:val="28"/>
          <w:szCs w:val="28"/>
        </w:rPr>
        <w:object w:dxaOrig="720" w:dyaOrig="680">
          <v:shape id="_x0000_i1106" type="#_x0000_t75" style="width:56.25pt;height:37.5pt" o:ole="" fillcolor="window">
            <v:imagedata r:id="rId188" o:title=""/>
          </v:shape>
          <o:OLEObject Type="Embed" ProgID="Equation.2" ShapeID="_x0000_i1106" DrawAspect="Content" ObjectID="_1756031087" r:id="rId189"/>
        </w:object>
      </w:r>
      <w:r w:rsidRPr="00B22762">
        <w:rPr>
          <w:sz w:val="28"/>
          <w:szCs w:val="28"/>
          <w:lang w:val="en-AU"/>
        </w:rPr>
        <w:t xml:space="preserve"> - bir fazali elektr iste’molchilarning nominal quvvatlarini yio‘indisi: Rn</w:t>
      </w:r>
      <w:r w:rsidRPr="00B22762">
        <w:rPr>
          <w:sz w:val="28"/>
          <w:szCs w:val="28"/>
          <w:vertAlign w:val="subscript"/>
          <w:lang w:val="en-AU"/>
        </w:rPr>
        <w:t>maks</w:t>
      </w:r>
      <w:r w:rsidRPr="00B22762">
        <w:rPr>
          <w:sz w:val="28"/>
          <w:szCs w:val="28"/>
          <w:lang w:val="en-AU"/>
        </w:rPr>
        <w:t xml:space="preserve"> - shu iste’molchilarining eng kattasining nominal quvvati.</w:t>
      </w:r>
    </w:p>
    <w:p w:rsidR="00C47964" w:rsidRPr="00B22762" w:rsidRDefault="00C47964" w:rsidP="00C47964">
      <w:pPr>
        <w:widowControl w:val="0"/>
        <w:jc w:val="both"/>
        <w:rPr>
          <w:sz w:val="28"/>
          <w:szCs w:val="28"/>
          <w:lang w:val="en-AU"/>
        </w:rPr>
      </w:pPr>
      <w:r w:rsidRPr="00B22762">
        <w:rPr>
          <w:sz w:val="28"/>
          <w:szCs w:val="28"/>
          <w:lang w:val="en-AU"/>
        </w:rPr>
        <w:lastRenderedPageBreak/>
        <w:tab/>
        <w:t>Kam sonli elektr iste’molchilar uchun hisobiy yuklamalarni aniqlashda quyidagi soddalashtirilgan usullarda bajariladi:</w:t>
      </w:r>
    </w:p>
    <w:p w:rsidR="00C47964" w:rsidRPr="00B22762" w:rsidRDefault="00C47964" w:rsidP="00C47964">
      <w:pPr>
        <w:widowControl w:val="0"/>
        <w:ind w:firstLine="720"/>
        <w:jc w:val="both"/>
        <w:rPr>
          <w:sz w:val="28"/>
          <w:szCs w:val="28"/>
          <w:lang w:val="en-AU"/>
        </w:rPr>
      </w:pPr>
      <w:r w:rsidRPr="00B22762">
        <w:rPr>
          <w:sz w:val="28"/>
          <w:szCs w:val="28"/>
          <w:lang w:val="en-AU"/>
        </w:rPr>
        <w:t xml:space="preserve">a) Agar </w:t>
      </w:r>
      <w:r w:rsidRPr="00B22762">
        <w:rPr>
          <w:sz w:val="28"/>
          <w:szCs w:val="28"/>
          <w:lang w:val="en-US"/>
        </w:rPr>
        <w:t>n</w:t>
      </w:r>
      <w:r w:rsidRPr="00B22762">
        <w:rPr>
          <w:sz w:val="28"/>
          <w:szCs w:val="28"/>
          <w:lang w:val="en-US"/>
        </w:rPr>
        <w:sym w:font="Symbol" w:char="F0A3"/>
      </w:r>
      <w:r w:rsidRPr="00B22762">
        <w:rPr>
          <w:sz w:val="28"/>
          <w:szCs w:val="28"/>
          <w:lang w:val="en-AU"/>
        </w:rPr>
        <w:t xml:space="preserve">3 bo‘lsa </w:t>
      </w:r>
    </w:p>
    <w:p w:rsidR="00C47964" w:rsidRPr="00B22762" w:rsidRDefault="00C47964" w:rsidP="00C47964">
      <w:pPr>
        <w:widowControl w:val="0"/>
        <w:jc w:val="center"/>
        <w:rPr>
          <w:sz w:val="28"/>
          <w:szCs w:val="28"/>
          <w:lang w:val="en-AU"/>
        </w:rPr>
      </w:pPr>
      <w:r w:rsidRPr="00B22762">
        <w:rPr>
          <w:position w:val="-26"/>
          <w:sz w:val="28"/>
          <w:szCs w:val="28"/>
        </w:rPr>
        <w:object w:dxaOrig="1240" w:dyaOrig="680">
          <v:shape id="_x0000_i1107" type="#_x0000_t75" style="width:83.25pt;height:38.25pt" o:ole="" fillcolor="window">
            <v:imagedata r:id="rId190" o:title=""/>
          </v:shape>
          <o:OLEObject Type="Embed" ProgID="Equation.2" ShapeID="_x0000_i1107" DrawAspect="Content" ObjectID="_1756031088" r:id="rId191"/>
        </w:object>
      </w:r>
      <w:r w:rsidRPr="00B22762">
        <w:rPr>
          <w:sz w:val="28"/>
          <w:szCs w:val="28"/>
          <w:lang w:val="en-AU"/>
        </w:rPr>
        <w:t xml:space="preserve"> ; </w:t>
      </w:r>
      <w:r w:rsidRPr="00B22762">
        <w:rPr>
          <w:position w:val="-26"/>
          <w:sz w:val="28"/>
          <w:szCs w:val="28"/>
        </w:rPr>
        <w:object w:dxaOrig="2480" w:dyaOrig="680">
          <v:shape id="_x0000_i1108" type="#_x0000_t75" style="width:177pt;height:38.25pt" o:ole="" fillcolor="window">
            <v:imagedata r:id="rId192" o:title=""/>
          </v:shape>
          <o:OLEObject Type="Embed" ProgID="Equation.2" ShapeID="_x0000_i1108" DrawAspect="Content" ObjectID="_1756031089" r:id="rId193"/>
        </w:object>
      </w:r>
    </w:p>
    <w:p w:rsidR="00C47964" w:rsidRPr="00B22762" w:rsidRDefault="00C47964" w:rsidP="00C47964">
      <w:pPr>
        <w:widowControl w:val="0"/>
        <w:jc w:val="both"/>
        <w:rPr>
          <w:sz w:val="28"/>
          <w:szCs w:val="28"/>
          <w:lang w:val="en-AU"/>
        </w:rPr>
      </w:pPr>
      <w:r w:rsidRPr="00B22762">
        <w:rPr>
          <w:sz w:val="28"/>
          <w:szCs w:val="28"/>
          <w:lang w:val="en-AU"/>
        </w:rPr>
        <w:tab/>
        <w:t xml:space="preserve">Iste’molchining quvvat koeffitsientining qiymati noma’lum bo‘lsa, davomli rejimda yuritgichlar uchun - </w:t>
      </w:r>
      <w:r w:rsidRPr="00B22762">
        <w:rPr>
          <w:sz w:val="28"/>
          <w:szCs w:val="28"/>
          <w:lang w:val="en-US"/>
        </w:rPr>
        <w:t>c</w:t>
      </w:r>
      <w:r w:rsidRPr="00B22762">
        <w:rPr>
          <w:sz w:val="28"/>
          <w:szCs w:val="28"/>
          <w:lang w:val="en-AU"/>
        </w:rPr>
        <w:t>o</w:t>
      </w:r>
      <w:r w:rsidRPr="00B22762">
        <w:rPr>
          <w:sz w:val="28"/>
          <w:szCs w:val="28"/>
          <w:lang w:val="en-US"/>
        </w:rPr>
        <w:t>s</w:t>
      </w:r>
      <w:r w:rsidRPr="00B22762">
        <w:rPr>
          <w:sz w:val="28"/>
          <w:szCs w:val="28"/>
          <w:lang w:val="en-AU"/>
        </w:rPr>
        <w:t xml:space="preserve"> </w:t>
      </w:r>
      <w:r w:rsidRPr="00B22762">
        <w:rPr>
          <w:sz w:val="28"/>
          <w:szCs w:val="28"/>
        </w:rPr>
        <w:sym w:font="Symbol" w:char="F06A"/>
      </w:r>
      <w:r w:rsidRPr="00B22762">
        <w:rPr>
          <w:sz w:val="28"/>
          <w:szCs w:val="28"/>
          <w:lang w:val="en-AU"/>
        </w:rPr>
        <w:t xml:space="preserve">=0,8, qisqa takrorlanuvchi rejimli elektr yuritgichlar uchun </w:t>
      </w:r>
      <w:r w:rsidRPr="00B22762">
        <w:rPr>
          <w:sz w:val="28"/>
          <w:szCs w:val="28"/>
          <w:lang w:val="en-US"/>
        </w:rPr>
        <w:t>c</w:t>
      </w:r>
      <w:r w:rsidRPr="00B22762">
        <w:rPr>
          <w:sz w:val="28"/>
          <w:szCs w:val="28"/>
          <w:lang w:val="en-AU"/>
        </w:rPr>
        <w:t>o</w:t>
      </w:r>
      <w:r w:rsidRPr="00B22762">
        <w:rPr>
          <w:sz w:val="28"/>
          <w:szCs w:val="28"/>
          <w:lang w:val="en-US"/>
        </w:rPr>
        <w:t>s</w:t>
      </w:r>
      <w:r w:rsidRPr="00B22762">
        <w:rPr>
          <w:sz w:val="28"/>
          <w:szCs w:val="28"/>
          <w:lang w:val="en-AU"/>
        </w:rPr>
        <w:t xml:space="preserve"> </w:t>
      </w:r>
      <w:r w:rsidRPr="00B22762">
        <w:rPr>
          <w:sz w:val="28"/>
          <w:szCs w:val="28"/>
        </w:rPr>
        <w:sym w:font="Symbol" w:char="F06A"/>
      </w:r>
      <w:r w:rsidRPr="00B22762">
        <w:rPr>
          <w:sz w:val="28"/>
          <w:szCs w:val="28"/>
          <w:lang w:val="en-AU"/>
        </w:rPr>
        <w:t xml:space="preserve">=0,7 olinadi. </w:t>
      </w:r>
    </w:p>
    <w:p w:rsidR="00C47964" w:rsidRPr="00B22762" w:rsidRDefault="00C47964" w:rsidP="00C47964">
      <w:pPr>
        <w:widowControl w:val="0"/>
        <w:jc w:val="both"/>
        <w:rPr>
          <w:sz w:val="28"/>
          <w:szCs w:val="28"/>
          <w:lang w:val="en-AU"/>
        </w:rPr>
      </w:pPr>
      <w:r w:rsidRPr="00B22762">
        <w:rPr>
          <w:sz w:val="28"/>
          <w:szCs w:val="28"/>
          <w:lang w:val="en-AU"/>
        </w:rPr>
        <w:tab/>
        <w:t xml:space="preserve">b) Agar </w:t>
      </w:r>
      <w:r w:rsidRPr="00B22762">
        <w:rPr>
          <w:sz w:val="28"/>
          <w:szCs w:val="28"/>
          <w:lang w:val="en-US"/>
        </w:rPr>
        <w:t>n</w:t>
      </w:r>
      <w:r w:rsidRPr="00B22762">
        <w:rPr>
          <w:sz w:val="28"/>
          <w:szCs w:val="28"/>
          <w:lang w:val="en-AU"/>
        </w:rPr>
        <w:t xml:space="preserve">&gt;3 va </w:t>
      </w:r>
      <w:r w:rsidRPr="00B22762">
        <w:rPr>
          <w:sz w:val="28"/>
          <w:szCs w:val="28"/>
          <w:lang w:val="en-US"/>
        </w:rPr>
        <w:t>n</w:t>
      </w:r>
      <w:r w:rsidRPr="00B22762">
        <w:rPr>
          <w:sz w:val="28"/>
          <w:szCs w:val="28"/>
          <w:lang w:val="en-AU"/>
        </w:rPr>
        <w:t>e &lt; 4 bo‘lsa,</w:t>
      </w:r>
    </w:p>
    <w:p w:rsidR="00C47964" w:rsidRPr="00B22762" w:rsidRDefault="00C47964" w:rsidP="00C47964">
      <w:pPr>
        <w:widowControl w:val="0"/>
        <w:jc w:val="center"/>
        <w:rPr>
          <w:sz w:val="28"/>
          <w:szCs w:val="28"/>
          <w:lang w:val="en-AU"/>
        </w:rPr>
      </w:pPr>
      <w:r w:rsidRPr="00B22762">
        <w:rPr>
          <w:position w:val="-26"/>
          <w:sz w:val="28"/>
          <w:szCs w:val="28"/>
          <w:lang w:val="en-US"/>
        </w:rPr>
        <w:object w:dxaOrig="1460" w:dyaOrig="700">
          <v:shape id="_x0000_i1109" type="#_x0000_t75" style="width:79.5pt;height:38.25pt" o:ole="" fillcolor="window">
            <v:imagedata r:id="rId194" o:title=""/>
          </v:shape>
          <o:OLEObject Type="Embed" ProgID="Equation.2" ShapeID="_x0000_i1109" DrawAspect="Content" ObjectID="_1756031090" r:id="rId195"/>
        </w:object>
      </w:r>
      <w:r w:rsidRPr="00B22762">
        <w:rPr>
          <w:sz w:val="28"/>
          <w:szCs w:val="28"/>
          <w:lang w:val="en-AU"/>
        </w:rPr>
        <w:t xml:space="preserve">  ;   </w:t>
      </w:r>
      <w:r w:rsidRPr="00B22762">
        <w:rPr>
          <w:position w:val="-26"/>
          <w:sz w:val="28"/>
          <w:szCs w:val="28"/>
          <w:lang w:val="en-US"/>
        </w:rPr>
        <w:object w:dxaOrig="3300" w:dyaOrig="680">
          <v:shape id="_x0000_i1110" type="#_x0000_t75" style="width:224.25pt;height:39.75pt" o:ole="" fillcolor="window">
            <v:imagedata r:id="rId196" o:title=""/>
          </v:shape>
          <o:OLEObject Type="Embed" ProgID="Equation.2" ShapeID="_x0000_i1110" DrawAspect="Content" ObjectID="_1756031091" r:id="rId197"/>
        </w:object>
      </w:r>
      <w:r w:rsidRPr="00B22762">
        <w:rPr>
          <w:sz w:val="28"/>
          <w:szCs w:val="28"/>
          <w:lang w:val="en-AU"/>
        </w:rPr>
        <w:t xml:space="preserve"> </w:t>
      </w:r>
    </w:p>
    <w:p w:rsidR="00C47964" w:rsidRPr="00B22762" w:rsidRDefault="00C47964" w:rsidP="00C47964">
      <w:pPr>
        <w:widowControl w:val="0"/>
        <w:ind w:firstLine="720"/>
        <w:jc w:val="both"/>
        <w:rPr>
          <w:sz w:val="28"/>
          <w:szCs w:val="28"/>
          <w:lang w:val="en-AU"/>
        </w:rPr>
      </w:pPr>
      <w:r w:rsidRPr="00B22762">
        <w:rPr>
          <w:sz w:val="28"/>
          <w:szCs w:val="28"/>
          <w:lang w:val="en-AU"/>
        </w:rPr>
        <w:t>Koeffitsientlarning ko‘rsatgichlari noma’lum bo‘lsa, davomli rejimdagi iste’molchilar uchun K</w:t>
      </w:r>
      <w:r w:rsidRPr="00B22762">
        <w:rPr>
          <w:sz w:val="28"/>
          <w:szCs w:val="28"/>
          <w:vertAlign w:val="subscript"/>
          <w:lang w:val="en-AU"/>
        </w:rPr>
        <w:t>yua</w:t>
      </w:r>
      <w:r w:rsidRPr="00B22762">
        <w:rPr>
          <w:sz w:val="28"/>
          <w:szCs w:val="28"/>
          <w:lang w:val="en-AU"/>
        </w:rPr>
        <w:t>=0,9; so</w:t>
      </w:r>
      <w:r w:rsidRPr="00B22762">
        <w:rPr>
          <w:sz w:val="28"/>
          <w:szCs w:val="28"/>
          <w:lang w:val="en-US"/>
        </w:rPr>
        <w:t>s</w:t>
      </w:r>
      <w:r w:rsidRPr="00B22762">
        <w:rPr>
          <w:sz w:val="28"/>
          <w:szCs w:val="28"/>
          <w:lang w:val="en-AU"/>
        </w:rPr>
        <w:t xml:space="preserve"> </w:t>
      </w:r>
      <w:r w:rsidRPr="00B22762">
        <w:rPr>
          <w:sz w:val="28"/>
          <w:szCs w:val="28"/>
        </w:rPr>
        <w:sym w:font="Symbol" w:char="F06A"/>
      </w:r>
      <w:r w:rsidRPr="00B22762">
        <w:rPr>
          <w:sz w:val="28"/>
          <w:szCs w:val="28"/>
          <w:lang w:val="en-AU"/>
        </w:rPr>
        <w:t>=0,8, takrorlanuvchi qisqa rejimdagi iste’molchilar uchun mos ravishda 0,75 va 0,7 olinishi mumkin.</w:t>
      </w:r>
    </w:p>
    <w:p w:rsidR="00C47964" w:rsidRPr="00B22762" w:rsidRDefault="00C47964" w:rsidP="00C47964">
      <w:pPr>
        <w:widowControl w:val="0"/>
        <w:jc w:val="both"/>
        <w:rPr>
          <w:sz w:val="28"/>
          <w:szCs w:val="28"/>
          <w:lang w:val="en-AU"/>
        </w:rPr>
      </w:pPr>
      <w:r w:rsidRPr="00B22762">
        <w:rPr>
          <w:sz w:val="28"/>
          <w:szCs w:val="28"/>
          <w:lang w:val="en-AU"/>
        </w:rPr>
        <w:tab/>
        <w:t>v) O‘zgarmas yuklamali iste’molchilar uchun</w:t>
      </w:r>
    </w:p>
    <w:p w:rsidR="00C47964" w:rsidRPr="00B22762" w:rsidRDefault="00C47964" w:rsidP="00C47964">
      <w:pPr>
        <w:widowControl w:val="0"/>
        <w:jc w:val="both"/>
        <w:rPr>
          <w:sz w:val="28"/>
          <w:szCs w:val="28"/>
          <w:lang w:val="en-AU"/>
        </w:rPr>
      </w:pPr>
    </w:p>
    <w:p w:rsidR="00C47964" w:rsidRPr="00B22762" w:rsidRDefault="00C47964" w:rsidP="00C47964">
      <w:pPr>
        <w:widowControl w:val="0"/>
        <w:jc w:val="center"/>
        <w:rPr>
          <w:i/>
          <w:sz w:val="28"/>
          <w:szCs w:val="28"/>
          <w:lang w:val="en-AU"/>
        </w:rPr>
      </w:pPr>
      <w:r w:rsidRPr="00B22762">
        <w:rPr>
          <w:i/>
          <w:sz w:val="28"/>
          <w:szCs w:val="28"/>
          <w:lang w:val="en-AU"/>
        </w:rPr>
        <w:t xml:space="preserve">Rx=Rur;     </w:t>
      </w:r>
      <w:r w:rsidRPr="00B22762">
        <w:rPr>
          <w:i/>
          <w:sz w:val="28"/>
          <w:szCs w:val="28"/>
          <w:lang w:val="en-US"/>
        </w:rPr>
        <w:t>Q</w:t>
      </w:r>
      <w:r w:rsidRPr="00B22762">
        <w:rPr>
          <w:i/>
          <w:sz w:val="28"/>
          <w:szCs w:val="28"/>
          <w:lang w:val="en-AU"/>
        </w:rPr>
        <w:t>x=</w:t>
      </w:r>
      <w:r w:rsidRPr="00B22762">
        <w:rPr>
          <w:i/>
          <w:sz w:val="28"/>
          <w:szCs w:val="28"/>
          <w:lang w:val="en-US"/>
        </w:rPr>
        <w:t>Q</w:t>
      </w:r>
      <w:r w:rsidRPr="00B22762">
        <w:rPr>
          <w:i/>
          <w:sz w:val="28"/>
          <w:szCs w:val="28"/>
          <w:lang w:val="en-AU"/>
        </w:rPr>
        <w:t>ur;     Rur=Kia Rn</w:t>
      </w:r>
    </w:p>
    <w:p w:rsidR="00C47964" w:rsidRPr="00B22762" w:rsidRDefault="00C47964" w:rsidP="00C47964">
      <w:pPr>
        <w:widowControl w:val="0"/>
        <w:jc w:val="both"/>
        <w:rPr>
          <w:sz w:val="28"/>
          <w:szCs w:val="28"/>
          <w:lang w:val="en-AU"/>
        </w:rPr>
      </w:pPr>
    </w:p>
    <w:p w:rsidR="00C47964" w:rsidRPr="00B22762" w:rsidRDefault="00C47964" w:rsidP="00C47964">
      <w:pPr>
        <w:widowControl w:val="0"/>
        <w:jc w:val="both"/>
        <w:rPr>
          <w:sz w:val="28"/>
          <w:szCs w:val="28"/>
          <w:lang w:val="en-AU"/>
        </w:rPr>
      </w:pPr>
      <w:r w:rsidRPr="00B22762">
        <w:rPr>
          <w:sz w:val="28"/>
          <w:szCs w:val="28"/>
          <w:lang w:val="en-AU"/>
        </w:rPr>
        <w:tab/>
        <w:t xml:space="preserve">Sinxron yuritgichlarning hisobiy reaktiv yuklamasini o‘rtachaga teng deb olinadi, yani </w:t>
      </w:r>
      <w:r w:rsidRPr="00B22762">
        <w:rPr>
          <w:i/>
          <w:sz w:val="28"/>
          <w:szCs w:val="28"/>
          <w:lang w:val="en-US"/>
        </w:rPr>
        <w:t>Q</w:t>
      </w:r>
      <w:r w:rsidRPr="00B22762">
        <w:rPr>
          <w:i/>
          <w:sz w:val="28"/>
          <w:szCs w:val="28"/>
          <w:lang w:val="en-AU"/>
        </w:rPr>
        <w:t>ur=Kir</w:t>
      </w:r>
      <w:r w:rsidRPr="00B22762">
        <w:rPr>
          <w:i/>
          <w:sz w:val="28"/>
          <w:szCs w:val="28"/>
        </w:rPr>
        <w:sym w:font="Symbol" w:char="F0D7"/>
      </w:r>
      <w:r w:rsidRPr="00B22762">
        <w:rPr>
          <w:i/>
          <w:sz w:val="28"/>
          <w:szCs w:val="28"/>
          <w:lang w:val="en-US"/>
        </w:rPr>
        <w:t>Q</w:t>
      </w:r>
      <w:r w:rsidRPr="00B22762">
        <w:rPr>
          <w:i/>
          <w:sz w:val="28"/>
          <w:szCs w:val="28"/>
          <w:lang w:val="en-AU"/>
        </w:rPr>
        <w:t>n,</w:t>
      </w:r>
      <w:r w:rsidRPr="00B22762">
        <w:rPr>
          <w:sz w:val="28"/>
          <w:szCs w:val="28"/>
          <w:lang w:val="en-AU"/>
        </w:rPr>
        <w:t xml:space="preserve"> kondensator batareyalar uchun </w:t>
      </w:r>
    </w:p>
    <w:p w:rsidR="00C47964" w:rsidRPr="00B22762" w:rsidRDefault="00C47964" w:rsidP="00C47964">
      <w:pPr>
        <w:widowControl w:val="0"/>
        <w:jc w:val="center"/>
        <w:rPr>
          <w:sz w:val="28"/>
          <w:szCs w:val="28"/>
        </w:rPr>
      </w:pPr>
      <w:r w:rsidRPr="00B22762">
        <w:rPr>
          <w:position w:val="-30"/>
          <w:sz w:val="28"/>
          <w:szCs w:val="28"/>
          <w:lang w:val="en-US"/>
        </w:rPr>
        <w:object w:dxaOrig="1660" w:dyaOrig="760">
          <v:shape id="_x0000_i1111" type="#_x0000_t75" style="width:170.25pt;height:39pt" o:ole="" fillcolor="window">
            <v:imagedata r:id="rId198" o:title=""/>
          </v:shape>
          <o:OLEObject Type="Embed" ProgID="Equation.2" ShapeID="_x0000_i1111" DrawAspect="Content" ObjectID="_1756031092" r:id="rId199"/>
        </w:object>
      </w:r>
    </w:p>
    <w:p w:rsidR="00C47964" w:rsidRPr="00B22762" w:rsidRDefault="00C47964" w:rsidP="00C47964">
      <w:pPr>
        <w:widowControl w:val="0"/>
        <w:jc w:val="both"/>
        <w:rPr>
          <w:sz w:val="28"/>
          <w:szCs w:val="28"/>
          <w:lang w:val="en-AU"/>
        </w:rPr>
      </w:pPr>
      <w:r w:rsidRPr="00B22762">
        <w:rPr>
          <w:sz w:val="28"/>
          <w:szCs w:val="28"/>
        </w:rPr>
        <w:tab/>
      </w:r>
      <w:r w:rsidRPr="00B22762">
        <w:rPr>
          <w:sz w:val="28"/>
          <w:szCs w:val="28"/>
          <w:lang w:val="en-AU"/>
        </w:rPr>
        <w:t xml:space="preserve">Bu yerda </w:t>
      </w:r>
      <w:r w:rsidRPr="00B22762">
        <w:rPr>
          <w:sz w:val="28"/>
          <w:szCs w:val="28"/>
          <w:lang w:val="en-US"/>
        </w:rPr>
        <w:t>U</w:t>
      </w:r>
      <w:r w:rsidRPr="00B22762">
        <w:rPr>
          <w:sz w:val="28"/>
          <w:szCs w:val="28"/>
          <w:vertAlign w:val="subscript"/>
          <w:lang w:val="en-AU"/>
        </w:rPr>
        <w:t>xak</w:t>
      </w:r>
      <w:r w:rsidRPr="00B22762">
        <w:rPr>
          <w:sz w:val="28"/>
          <w:szCs w:val="28"/>
          <w:lang w:val="en-AU"/>
        </w:rPr>
        <w:t xml:space="preserve"> - kondensatorkutblaridagi haqiqiy kuchlanishning miqdori. 1000 Voltgacha bo‘lgan elektr ta’minoti tizimi tugunlaridagi (kuch shkaflari, shina o‘tkazgichlari, radial va magistral liniyalar) hisobiy yuklamalarni aniqlashda quyidagi usul tavsiya etiladi: </w:t>
      </w:r>
    </w:p>
    <w:p w:rsidR="00C47964" w:rsidRPr="00B22762" w:rsidRDefault="00C47964" w:rsidP="00C47964">
      <w:pPr>
        <w:widowControl w:val="0"/>
        <w:numPr>
          <w:ilvl w:val="0"/>
          <w:numId w:val="9"/>
        </w:numPr>
        <w:tabs>
          <w:tab w:val="clear" w:pos="360"/>
          <w:tab w:val="num" w:pos="1080"/>
        </w:tabs>
        <w:ind w:left="0" w:firstLine="720"/>
        <w:jc w:val="both"/>
        <w:rPr>
          <w:sz w:val="28"/>
          <w:szCs w:val="28"/>
          <w:lang w:val="en-AU"/>
        </w:rPr>
      </w:pPr>
      <w:r w:rsidRPr="00B22762">
        <w:rPr>
          <w:sz w:val="28"/>
          <w:szCs w:val="28"/>
          <w:lang w:val="en-AU"/>
        </w:rPr>
        <w:t>Elektr ta’minoti tizimining tugunida xar xil rejimda ishlovchi va uzgaruvchi grafigi iste’molchilar guruhlari mavjud bo‘lsa, hisobiy quvvat</w:t>
      </w:r>
    </w:p>
    <w:p w:rsidR="00C47964" w:rsidRPr="00B22762" w:rsidRDefault="00C47964" w:rsidP="00C47964">
      <w:pPr>
        <w:widowControl w:val="0"/>
        <w:jc w:val="center"/>
        <w:rPr>
          <w:sz w:val="28"/>
          <w:szCs w:val="28"/>
        </w:rPr>
      </w:pPr>
      <w:r w:rsidRPr="00B22762">
        <w:rPr>
          <w:position w:val="-26"/>
          <w:sz w:val="28"/>
          <w:szCs w:val="28"/>
          <w:lang w:val="en-US"/>
        </w:rPr>
        <w:object w:dxaOrig="1620" w:dyaOrig="680">
          <v:shape id="_x0000_i1112" type="#_x0000_t75" style="width:115.5pt;height:45pt" o:ole="" fillcolor="window">
            <v:imagedata r:id="rId200" o:title=""/>
          </v:shape>
          <o:OLEObject Type="Embed" ProgID="Equation.2" ShapeID="_x0000_i1112" DrawAspect="Content" ObjectID="_1756031093" r:id="rId201"/>
        </w:object>
      </w:r>
    </w:p>
    <w:p w:rsidR="00C47964" w:rsidRPr="00B22762" w:rsidRDefault="00C47964" w:rsidP="00C47964">
      <w:pPr>
        <w:widowControl w:val="0"/>
        <w:ind w:firstLine="720"/>
        <w:rPr>
          <w:sz w:val="28"/>
          <w:szCs w:val="28"/>
          <w:lang w:val="en-AU"/>
        </w:rPr>
      </w:pPr>
      <w:r w:rsidRPr="00B22762">
        <w:rPr>
          <w:sz w:val="28"/>
          <w:szCs w:val="28"/>
          <w:lang w:val="en-AU"/>
        </w:rPr>
        <w:t xml:space="preserve">Agar </w:t>
      </w:r>
      <w:r w:rsidRPr="00B22762">
        <w:rPr>
          <w:sz w:val="28"/>
          <w:szCs w:val="28"/>
          <w:lang w:val="en-US"/>
        </w:rPr>
        <w:t>n</w:t>
      </w:r>
      <w:r w:rsidRPr="00B22762">
        <w:rPr>
          <w:sz w:val="28"/>
          <w:szCs w:val="28"/>
          <w:vertAlign w:val="subscript"/>
          <w:lang w:val="en-AU"/>
        </w:rPr>
        <w:t>e</w:t>
      </w:r>
      <w:r w:rsidRPr="00B22762">
        <w:rPr>
          <w:sz w:val="28"/>
          <w:szCs w:val="28"/>
        </w:rPr>
        <w:sym w:font="Symbol" w:char="F0A3"/>
      </w:r>
      <w:r w:rsidRPr="00B22762">
        <w:rPr>
          <w:sz w:val="28"/>
          <w:szCs w:val="28"/>
          <w:lang w:val="en-AU"/>
        </w:rPr>
        <w:t xml:space="preserve">10 bulsa, </w:t>
      </w:r>
      <w:r w:rsidRPr="00B22762">
        <w:rPr>
          <w:i/>
          <w:sz w:val="28"/>
          <w:szCs w:val="28"/>
          <w:lang w:val="en-US"/>
        </w:rPr>
        <w:t>Q</w:t>
      </w:r>
      <w:r w:rsidRPr="00B22762">
        <w:rPr>
          <w:i/>
          <w:sz w:val="28"/>
          <w:szCs w:val="28"/>
          <w:vertAlign w:val="subscript"/>
          <w:lang w:val="en-AU"/>
        </w:rPr>
        <w:t>Õ</w:t>
      </w:r>
      <w:r w:rsidRPr="00B22762">
        <w:rPr>
          <w:i/>
          <w:sz w:val="28"/>
          <w:szCs w:val="28"/>
          <w:lang w:val="en-AU"/>
        </w:rPr>
        <w:t>=1,1</w:t>
      </w:r>
      <w:r w:rsidRPr="00B22762">
        <w:rPr>
          <w:i/>
          <w:position w:val="-26"/>
          <w:sz w:val="28"/>
          <w:szCs w:val="28"/>
          <w:lang w:val="en-US"/>
        </w:rPr>
        <w:object w:dxaOrig="460" w:dyaOrig="680">
          <v:shape id="_x0000_i1113" type="#_x0000_t75" style="width:29.25pt;height:36.75pt" o:ole="" fillcolor="window">
            <v:imagedata r:id="rId202" o:title=""/>
          </v:shape>
          <o:OLEObject Type="Embed" ProgID="Equation.2" ShapeID="_x0000_i1113" DrawAspect="Content" ObjectID="_1756031094" r:id="rId203"/>
        </w:object>
      </w:r>
      <w:r w:rsidRPr="00B22762">
        <w:rPr>
          <w:i/>
          <w:sz w:val="28"/>
          <w:szCs w:val="28"/>
          <w:lang w:val="en-US"/>
        </w:rPr>
        <w:t>Q</w:t>
      </w:r>
      <w:r w:rsidRPr="00B22762">
        <w:rPr>
          <w:i/>
          <w:sz w:val="28"/>
          <w:szCs w:val="28"/>
          <w:vertAlign w:val="subscript"/>
          <w:lang w:val="en-AU"/>
        </w:rPr>
        <w:t xml:space="preserve">ur   </w:t>
      </w:r>
      <w:r w:rsidRPr="00B22762">
        <w:rPr>
          <w:sz w:val="28"/>
          <w:szCs w:val="28"/>
          <w:lang w:val="en-US"/>
        </w:rPr>
        <w:t>n</w:t>
      </w:r>
      <w:r w:rsidRPr="00B22762">
        <w:rPr>
          <w:sz w:val="28"/>
          <w:szCs w:val="28"/>
          <w:vertAlign w:val="subscript"/>
          <w:lang w:val="en-AU"/>
        </w:rPr>
        <w:t>e</w:t>
      </w:r>
      <w:r w:rsidRPr="00B22762">
        <w:rPr>
          <w:sz w:val="28"/>
          <w:szCs w:val="28"/>
          <w:lang w:val="en-AU"/>
        </w:rPr>
        <w:t xml:space="preserve">&gt;10 bulsa, </w:t>
      </w:r>
      <w:r w:rsidRPr="00B22762">
        <w:rPr>
          <w:i/>
          <w:sz w:val="28"/>
          <w:szCs w:val="28"/>
          <w:lang w:val="en-US"/>
        </w:rPr>
        <w:t>Q</w:t>
      </w:r>
      <w:r w:rsidRPr="00B22762">
        <w:rPr>
          <w:i/>
          <w:sz w:val="28"/>
          <w:szCs w:val="28"/>
          <w:vertAlign w:val="subscript"/>
          <w:lang w:val="en-AU"/>
        </w:rPr>
        <w:t>Õ</w:t>
      </w:r>
      <w:r w:rsidRPr="00B22762">
        <w:rPr>
          <w:i/>
          <w:sz w:val="28"/>
          <w:szCs w:val="28"/>
          <w:lang w:val="en-AU"/>
        </w:rPr>
        <w:t>=</w:t>
      </w:r>
      <w:r w:rsidRPr="00B22762">
        <w:rPr>
          <w:i/>
          <w:position w:val="-26"/>
          <w:sz w:val="28"/>
          <w:szCs w:val="28"/>
          <w:lang w:val="en-US"/>
        </w:rPr>
        <w:object w:dxaOrig="460" w:dyaOrig="680">
          <v:shape id="_x0000_i1114" type="#_x0000_t75" style="width:32.25pt;height:38.25pt" o:ole="" fillcolor="window">
            <v:imagedata r:id="rId202" o:title=""/>
          </v:shape>
          <o:OLEObject Type="Embed" ProgID="Equation.2" ShapeID="_x0000_i1114" DrawAspect="Content" ObjectID="_1756031095" r:id="rId204"/>
        </w:object>
      </w:r>
      <w:r w:rsidRPr="00B22762">
        <w:rPr>
          <w:i/>
          <w:sz w:val="28"/>
          <w:szCs w:val="28"/>
          <w:lang w:val="en-US"/>
        </w:rPr>
        <w:t>Q</w:t>
      </w:r>
      <w:r w:rsidRPr="00B22762">
        <w:rPr>
          <w:i/>
          <w:sz w:val="28"/>
          <w:szCs w:val="28"/>
          <w:vertAlign w:val="subscript"/>
          <w:lang w:val="en-AU"/>
        </w:rPr>
        <w:t>ur</w:t>
      </w:r>
      <w:r w:rsidRPr="00B22762">
        <w:rPr>
          <w:sz w:val="28"/>
          <w:szCs w:val="28"/>
          <w:lang w:val="en-AU"/>
        </w:rPr>
        <w:tab/>
      </w:r>
    </w:p>
    <w:p w:rsidR="00C47964" w:rsidRPr="00B22762" w:rsidRDefault="00C47964" w:rsidP="00C47964">
      <w:pPr>
        <w:widowControl w:val="0"/>
        <w:jc w:val="both"/>
        <w:rPr>
          <w:sz w:val="28"/>
          <w:szCs w:val="28"/>
          <w:lang w:val="en-AU"/>
        </w:rPr>
      </w:pPr>
      <w:r w:rsidRPr="00B22762">
        <w:rPr>
          <w:sz w:val="28"/>
          <w:szCs w:val="28"/>
          <w:lang w:val="en-AU"/>
        </w:rPr>
        <w:tab/>
        <w:t>Tugun uchun to‘la hisobiy quvvat va ishlatilish koeffi-tsientining o‘rtacha muallak qiymati mos ravishda quyidagicha aniqlanadi:</w:t>
      </w:r>
    </w:p>
    <w:p w:rsidR="00C47964" w:rsidRPr="00B22762" w:rsidRDefault="00C47964" w:rsidP="00C47964">
      <w:pPr>
        <w:widowControl w:val="0"/>
        <w:jc w:val="center"/>
        <w:rPr>
          <w:sz w:val="28"/>
          <w:szCs w:val="28"/>
        </w:rPr>
      </w:pPr>
      <w:r w:rsidRPr="00B22762">
        <w:rPr>
          <w:position w:val="-12"/>
          <w:sz w:val="28"/>
          <w:szCs w:val="28"/>
        </w:rPr>
        <w:object w:dxaOrig="1820" w:dyaOrig="440">
          <v:shape id="_x0000_i1115" type="#_x0000_t75" style="width:131.25pt;height:27pt" o:ole="" fillcolor="window">
            <v:imagedata r:id="rId205" o:title=""/>
          </v:shape>
          <o:OLEObject Type="Embed" ProgID="Equation.2" ShapeID="_x0000_i1115" DrawAspect="Content" ObjectID="_1756031096" r:id="rId206"/>
        </w:object>
      </w:r>
    </w:p>
    <w:p w:rsidR="00C47964" w:rsidRPr="00B22762" w:rsidRDefault="00C47964" w:rsidP="00C47964">
      <w:pPr>
        <w:widowControl w:val="0"/>
        <w:jc w:val="center"/>
        <w:rPr>
          <w:sz w:val="28"/>
          <w:szCs w:val="28"/>
        </w:rPr>
      </w:pPr>
      <w:r w:rsidRPr="00B22762">
        <w:rPr>
          <w:position w:val="-58"/>
          <w:sz w:val="28"/>
          <w:szCs w:val="28"/>
        </w:rPr>
        <w:object w:dxaOrig="1520" w:dyaOrig="1340">
          <v:shape id="_x0000_i1116" type="#_x0000_t75" style="width:135.75pt;height:57.75pt" o:ole="" fillcolor="window">
            <v:imagedata r:id="rId207" o:title=""/>
          </v:shape>
          <o:OLEObject Type="Embed" ProgID="Equation.2" ShapeID="_x0000_i1116" DrawAspect="Content" ObjectID="_1756031097" r:id="rId208"/>
        </w:object>
      </w:r>
    </w:p>
    <w:p w:rsidR="00C47964" w:rsidRPr="00B22762" w:rsidRDefault="00C47964" w:rsidP="00C47964">
      <w:pPr>
        <w:widowControl w:val="0"/>
        <w:jc w:val="both"/>
        <w:rPr>
          <w:sz w:val="28"/>
          <w:szCs w:val="28"/>
        </w:rPr>
      </w:pPr>
      <w:r w:rsidRPr="00B22762">
        <w:rPr>
          <w:sz w:val="28"/>
          <w:szCs w:val="28"/>
        </w:rPr>
        <w:t>bu yerda R</w:t>
      </w:r>
      <w:r w:rsidRPr="00B22762">
        <w:rPr>
          <w:sz w:val="28"/>
          <w:szCs w:val="28"/>
          <w:vertAlign w:val="subscript"/>
        </w:rPr>
        <w:t>xt</w:t>
      </w:r>
      <w:r w:rsidRPr="00B22762">
        <w:rPr>
          <w:sz w:val="28"/>
          <w:szCs w:val="28"/>
        </w:rPr>
        <w:t xml:space="preserve">, </w:t>
      </w:r>
      <w:r w:rsidRPr="00B22762">
        <w:rPr>
          <w:sz w:val="28"/>
          <w:szCs w:val="28"/>
          <w:lang w:val="en-US"/>
        </w:rPr>
        <w:t>Q</w:t>
      </w:r>
      <w:r w:rsidRPr="00B22762">
        <w:rPr>
          <w:sz w:val="28"/>
          <w:szCs w:val="28"/>
          <w:vertAlign w:val="subscript"/>
        </w:rPr>
        <w:t>t</w:t>
      </w:r>
      <w:r w:rsidRPr="00B22762">
        <w:rPr>
          <w:sz w:val="28"/>
          <w:szCs w:val="28"/>
        </w:rPr>
        <w:t xml:space="preserve">, </w:t>
      </w:r>
      <w:r w:rsidRPr="00B22762">
        <w:rPr>
          <w:sz w:val="28"/>
          <w:szCs w:val="28"/>
          <w:lang w:val="en-US"/>
        </w:rPr>
        <w:t>S</w:t>
      </w:r>
      <w:r w:rsidRPr="00B22762">
        <w:rPr>
          <w:sz w:val="28"/>
          <w:szCs w:val="28"/>
          <w:vertAlign w:val="subscript"/>
        </w:rPr>
        <w:t>xt</w:t>
      </w:r>
      <w:r w:rsidRPr="00B22762">
        <w:rPr>
          <w:sz w:val="28"/>
          <w:szCs w:val="28"/>
        </w:rPr>
        <w:t xml:space="preserve"> – tugun uchun hisobiy aktiv, reaktiv va to‘la quvvatlar, R</w:t>
      </w:r>
      <w:r w:rsidRPr="00B22762">
        <w:rPr>
          <w:sz w:val="28"/>
          <w:szCs w:val="28"/>
          <w:vertAlign w:val="subscript"/>
        </w:rPr>
        <w:t>ur</w:t>
      </w:r>
      <w:r w:rsidRPr="00B22762">
        <w:rPr>
          <w:sz w:val="28"/>
          <w:szCs w:val="28"/>
          <w:vertAlign w:val="subscript"/>
          <w:lang w:val="en-US"/>
        </w:rPr>
        <w:t>i</w:t>
      </w:r>
      <w:r w:rsidRPr="00B22762">
        <w:rPr>
          <w:sz w:val="28"/>
          <w:szCs w:val="28"/>
        </w:rPr>
        <w:t xml:space="preserve">, </w:t>
      </w:r>
      <w:r w:rsidRPr="00B22762">
        <w:rPr>
          <w:sz w:val="28"/>
          <w:szCs w:val="28"/>
          <w:lang w:val="en-US"/>
        </w:rPr>
        <w:t>Q</w:t>
      </w:r>
      <w:r w:rsidRPr="00B22762">
        <w:rPr>
          <w:sz w:val="28"/>
          <w:szCs w:val="28"/>
          <w:vertAlign w:val="subscript"/>
        </w:rPr>
        <w:t>ur</w:t>
      </w:r>
      <w:r w:rsidRPr="00B22762">
        <w:rPr>
          <w:sz w:val="28"/>
          <w:szCs w:val="28"/>
          <w:vertAlign w:val="subscript"/>
          <w:lang w:val="en-US"/>
        </w:rPr>
        <w:t>i</w:t>
      </w:r>
      <w:r w:rsidRPr="00B22762">
        <w:rPr>
          <w:sz w:val="28"/>
          <w:szCs w:val="28"/>
          <w:vertAlign w:val="subscript"/>
        </w:rPr>
        <w:t xml:space="preserve"> </w:t>
      </w:r>
      <w:r w:rsidRPr="00B22762">
        <w:rPr>
          <w:sz w:val="28"/>
          <w:szCs w:val="28"/>
        </w:rPr>
        <w:t xml:space="preserve">– tugundagi </w:t>
      </w:r>
      <w:r w:rsidRPr="00B22762">
        <w:rPr>
          <w:sz w:val="28"/>
          <w:szCs w:val="28"/>
          <w:lang w:val="en-US"/>
        </w:rPr>
        <w:t>i</w:t>
      </w:r>
      <w:r w:rsidRPr="00B22762">
        <w:rPr>
          <w:sz w:val="28"/>
          <w:szCs w:val="28"/>
        </w:rPr>
        <w:t xml:space="preserve"> guruh iste’molchilarining eng yuklamali smena uchun o‘rtacha aktiv, reaktiv quvvatlari;  </w:t>
      </w:r>
      <w:r w:rsidRPr="00B22762">
        <w:rPr>
          <w:sz w:val="28"/>
          <w:szCs w:val="28"/>
          <w:lang w:val="en-US"/>
        </w:rPr>
        <w:t>n</w:t>
      </w:r>
      <w:r w:rsidRPr="00B22762">
        <w:rPr>
          <w:sz w:val="28"/>
          <w:szCs w:val="28"/>
        </w:rPr>
        <w:t xml:space="preserve"> – tugundagi iste’molchilar guruhlarining soni; </w:t>
      </w:r>
      <w:r w:rsidRPr="00B22762">
        <w:rPr>
          <w:sz w:val="28"/>
          <w:szCs w:val="28"/>
          <w:lang w:val="en-US"/>
        </w:rPr>
        <w:t>n</w:t>
      </w:r>
      <w:r w:rsidRPr="00B22762">
        <w:rPr>
          <w:sz w:val="28"/>
          <w:szCs w:val="28"/>
        </w:rPr>
        <w:t>e – tugundagi barcha iste’molchilarning effektiv soni, K</w:t>
      </w:r>
      <w:r w:rsidRPr="00B22762">
        <w:rPr>
          <w:sz w:val="28"/>
          <w:szCs w:val="28"/>
          <w:vertAlign w:val="subscript"/>
        </w:rPr>
        <w:t>ma</w:t>
      </w:r>
      <w:r w:rsidRPr="00B22762">
        <w:rPr>
          <w:sz w:val="28"/>
          <w:szCs w:val="28"/>
        </w:rPr>
        <w:t xml:space="preserve"> – yuklamalar maksimum </w:t>
      </w:r>
      <w:r w:rsidRPr="00B22762">
        <w:rPr>
          <w:sz w:val="28"/>
          <w:szCs w:val="28"/>
        </w:rPr>
        <w:lastRenderedPageBreak/>
        <w:t>koeffitsienti bo‘lib, uning qiymatini rasmda ko‘rsatilgan xarakteristikalardan Pe va Kiat asosida aniqlanadi; R</w:t>
      </w:r>
      <w:r w:rsidRPr="00B22762">
        <w:rPr>
          <w:sz w:val="28"/>
          <w:szCs w:val="28"/>
          <w:vertAlign w:val="subscript"/>
        </w:rPr>
        <w:t>n</w:t>
      </w:r>
      <w:r w:rsidRPr="00B22762">
        <w:rPr>
          <w:sz w:val="28"/>
          <w:szCs w:val="28"/>
          <w:vertAlign w:val="subscript"/>
          <w:lang w:val="en-US"/>
        </w:rPr>
        <w:t>i</w:t>
      </w:r>
      <w:r w:rsidRPr="00B22762">
        <w:rPr>
          <w:sz w:val="28"/>
          <w:szCs w:val="28"/>
        </w:rPr>
        <w:t xml:space="preserve"> – </w:t>
      </w:r>
      <w:r w:rsidRPr="00B22762">
        <w:rPr>
          <w:sz w:val="28"/>
          <w:szCs w:val="28"/>
          <w:lang w:val="en-US"/>
        </w:rPr>
        <w:t>i</w:t>
      </w:r>
      <w:r w:rsidRPr="00B22762">
        <w:rPr>
          <w:sz w:val="28"/>
          <w:szCs w:val="28"/>
        </w:rPr>
        <w:t xml:space="preserve"> guruh iste’molchilari nominal quvvatlarining yio‘indisi.</w:t>
      </w:r>
    </w:p>
    <w:p w:rsidR="00C47964" w:rsidRPr="00B22762" w:rsidRDefault="00C47964" w:rsidP="00C47964">
      <w:pPr>
        <w:widowControl w:val="0"/>
        <w:numPr>
          <w:ilvl w:val="0"/>
          <w:numId w:val="9"/>
        </w:numPr>
        <w:tabs>
          <w:tab w:val="clear" w:pos="360"/>
          <w:tab w:val="num" w:pos="0"/>
        </w:tabs>
        <w:ind w:left="0" w:firstLine="720"/>
        <w:jc w:val="both"/>
        <w:rPr>
          <w:sz w:val="28"/>
          <w:szCs w:val="28"/>
        </w:rPr>
      </w:pPr>
      <w:r w:rsidRPr="00B22762">
        <w:rPr>
          <w:sz w:val="28"/>
          <w:szCs w:val="28"/>
        </w:rPr>
        <w:t>Agar ta’minot tugunida o‘zgarmas yuklamali grafik bilan ishlovchi iste’molchilar guruhlari mavjud bo‘lsa,</w:t>
      </w:r>
    </w:p>
    <w:p w:rsidR="00C47964" w:rsidRPr="00B22762" w:rsidRDefault="00C47964" w:rsidP="00C47964">
      <w:pPr>
        <w:widowControl w:val="0"/>
        <w:jc w:val="center"/>
        <w:rPr>
          <w:sz w:val="28"/>
          <w:szCs w:val="28"/>
        </w:rPr>
      </w:pPr>
      <w:r w:rsidRPr="00B22762">
        <w:rPr>
          <w:position w:val="-26"/>
          <w:sz w:val="28"/>
          <w:szCs w:val="28"/>
        </w:rPr>
        <w:object w:dxaOrig="2580" w:dyaOrig="680">
          <v:shape id="_x0000_i1117" type="#_x0000_t75" style="width:181.5pt;height:39.75pt" o:ole="" fillcolor="window">
            <v:imagedata r:id="rId209" o:title=""/>
          </v:shape>
          <o:OLEObject Type="Embed" ProgID="Equation.2" ShapeID="_x0000_i1117" DrawAspect="Content" ObjectID="_1756031098" r:id="rId210"/>
        </w:object>
      </w:r>
    </w:p>
    <w:p w:rsidR="00C47964" w:rsidRPr="00B22762" w:rsidRDefault="00C47964" w:rsidP="00C47964">
      <w:pPr>
        <w:widowControl w:val="0"/>
        <w:ind w:firstLine="720"/>
        <w:jc w:val="center"/>
        <w:rPr>
          <w:sz w:val="28"/>
          <w:szCs w:val="28"/>
          <w:lang w:val="en-AU"/>
        </w:rPr>
      </w:pPr>
      <w:r w:rsidRPr="00B22762">
        <w:rPr>
          <w:sz w:val="28"/>
          <w:szCs w:val="28"/>
          <w:lang w:val="en-US"/>
        </w:rPr>
        <w:t>n</w:t>
      </w:r>
      <w:r w:rsidRPr="00B22762">
        <w:rPr>
          <w:sz w:val="28"/>
          <w:szCs w:val="28"/>
          <w:vertAlign w:val="subscript"/>
          <w:lang w:val="en-AU"/>
        </w:rPr>
        <w:t>e</w:t>
      </w:r>
      <w:r w:rsidRPr="00B22762">
        <w:rPr>
          <w:sz w:val="28"/>
          <w:szCs w:val="28"/>
        </w:rPr>
        <w:sym w:font="Symbol" w:char="F0A3"/>
      </w:r>
      <w:r w:rsidRPr="00B22762">
        <w:rPr>
          <w:sz w:val="28"/>
          <w:szCs w:val="28"/>
          <w:lang w:val="en-AU"/>
        </w:rPr>
        <w:t xml:space="preserve">10 bulsa, </w:t>
      </w:r>
      <w:r w:rsidRPr="00B22762">
        <w:rPr>
          <w:position w:val="-26"/>
          <w:sz w:val="28"/>
          <w:szCs w:val="28"/>
        </w:rPr>
        <w:object w:dxaOrig="2540" w:dyaOrig="680">
          <v:shape id="_x0000_i1118" type="#_x0000_t75" style="width:177pt;height:35.25pt" o:ole="" fillcolor="window">
            <v:imagedata r:id="rId211" o:title=""/>
          </v:shape>
          <o:OLEObject Type="Embed" ProgID="Equation.2" ShapeID="_x0000_i1118" DrawAspect="Content" ObjectID="_1756031099" r:id="rId212"/>
        </w:object>
      </w:r>
    </w:p>
    <w:p w:rsidR="00C47964" w:rsidRPr="00B22762" w:rsidRDefault="00C47964" w:rsidP="00C47964">
      <w:pPr>
        <w:widowControl w:val="0"/>
        <w:ind w:firstLine="720"/>
        <w:jc w:val="center"/>
        <w:rPr>
          <w:sz w:val="28"/>
          <w:szCs w:val="28"/>
          <w:lang w:val="en-AU"/>
        </w:rPr>
      </w:pPr>
      <w:r w:rsidRPr="00B22762">
        <w:rPr>
          <w:sz w:val="28"/>
          <w:szCs w:val="28"/>
          <w:lang w:val="en-US"/>
        </w:rPr>
        <w:t>n</w:t>
      </w:r>
      <w:r w:rsidRPr="00B22762">
        <w:rPr>
          <w:sz w:val="28"/>
          <w:szCs w:val="28"/>
          <w:vertAlign w:val="subscript"/>
          <w:lang w:val="en-AU"/>
        </w:rPr>
        <w:t>e</w:t>
      </w:r>
      <w:r w:rsidRPr="00B22762">
        <w:rPr>
          <w:sz w:val="28"/>
          <w:szCs w:val="28"/>
          <w:lang w:val="en-AU"/>
        </w:rPr>
        <w:t xml:space="preserve">&gt;10 bulsa, </w:t>
      </w:r>
      <w:r w:rsidRPr="00B22762">
        <w:rPr>
          <w:position w:val="-26"/>
          <w:sz w:val="28"/>
          <w:szCs w:val="28"/>
        </w:rPr>
        <w:object w:dxaOrig="2380" w:dyaOrig="680">
          <v:shape id="_x0000_i1119" type="#_x0000_t75" style="width:158.25pt;height:35.25pt" o:ole="" fillcolor="window">
            <v:imagedata r:id="rId213" o:title=""/>
          </v:shape>
          <o:OLEObject Type="Embed" ProgID="Equation.2" ShapeID="_x0000_i1119" DrawAspect="Content" ObjectID="_1756031100" r:id="rId214"/>
        </w:object>
      </w:r>
    </w:p>
    <w:p w:rsidR="00C47964" w:rsidRPr="00B22762" w:rsidRDefault="00C47964" w:rsidP="00C47964">
      <w:pPr>
        <w:widowControl w:val="0"/>
        <w:jc w:val="both"/>
        <w:rPr>
          <w:sz w:val="28"/>
          <w:szCs w:val="28"/>
          <w:lang w:val="en-AU"/>
        </w:rPr>
      </w:pPr>
      <w:r w:rsidRPr="00B22762">
        <w:rPr>
          <w:sz w:val="28"/>
          <w:szCs w:val="28"/>
          <w:lang w:val="en-AU"/>
        </w:rPr>
        <w:t xml:space="preserve">bu yerda </w:t>
      </w:r>
      <w:r w:rsidRPr="00B22762">
        <w:rPr>
          <w:sz w:val="28"/>
          <w:szCs w:val="28"/>
          <w:lang w:val="en-US"/>
        </w:rPr>
        <w:t>m</w:t>
      </w:r>
      <w:r w:rsidRPr="00B22762">
        <w:rPr>
          <w:sz w:val="28"/>
          <w:szCs w:val="28"/>
          <w:lang w:val="en-AU"/>
        </w:rPr>
        <w:t xml:space="preserve"> – o‘zgarmas yuklamali grafikga ega bo‘lgan guruhlar soni</w:t>
      </w:r>
    </w:p>
    <w:p w:rsidR="00C47964" w:rsidRPr="00B22762" w:rsidRDefault="00C47964" w:rsidP="00C47964">
      <w:pPr>
        <w:widowControl w:val="0"/>
        <w:jc w:val="center"/>
        <w:rPr>
          <w:sz w:val="28"/>
          <w:szCs w:val="28"/>
        </w:rPr>
      </w:pPr>
      <w:r w:rsidRPr="00B22762">
        <w:rPr>
          <w:position w:val="-26"/>
          <w:sz w:val="28"/>
          <w:szCs w:val="28"/>
        </w:rPr>
        <w:object w:dxaOrig="2740" w:dyaOrig="680">
          <v:shape id="_x0000_i1120" type="#_x0000_t75" style="width:192pt;height:44.25pt" o:ole="" fillcolor="window">
            <v:imagedata r:id="rId215" o:title=""/>
          </v:shape>
          <o:OLEObject Type="Embed" ProgID="Equation.2" ShapeID="_x0000_i1120" DrawAspect="Content" ObjectID="_1756031101" r:id="rId216"/>
        </w:object>
      </w:r>
    </w:p>
    <w:p w:rsidR="00C47964" w:rsidRPr="00B22762" w:rsidRDefault="00C47964" w:rsidP="00C47964">
      <w:pPr>
        <w:widowControl w:val="0"/>
        <w:jc w:val="both"/>
        <w:rPr>
          <w:sz w:val="28"/>
          <w:szCs w:val="28"/>
          <w:lang w:val="en-AU"/>
        </w:rPr>
      </w:pPr>
      <w:r w:rsidRPr="00B22762">
        <w:rPr>
          <w:sz w:val="28"/>
          <w:szCs w:val="28"/>
          <w:lang w:val="en-AU"/>
        </w:rPr>
        <w:t>o‘zgaruvchan grafikli iste’molchilar guruhlarining hisobiy aktiv va reaktiv yuklamalari;</w:t>
      </w:r>
    </w:p>
    <w:p w:rsidR="00C47964" w:rsidRPr="00B22762" w:rsidRDefault="00C47964" w:rsidP="00C47964">
      <w:pPr>
        <w:widowControl w:val="0"/>
        <w:ind w:firstLine="720"/>
        <w:jc w:val="center"/>
        <w:rPr>
          <w:sz w:val="28"/>
          <w:szCs w:val="28"/>
        </w:rPr>
      </w:pPr>
      <w:r w:rsidRPr="00B22762">
        <w:rPr>
          <w:position w:val="-34"/>
          <w:sz w:val="28"/>
          <w:szCs w:val="28"/>
        </w:rPr>
        <w:object w:dxaOrig="1780" w:dyaOrig="820">
          <v:shape id="_x0000_i1121" type="#_x0000_t75" style="width:90.75pt;height:38.25pt" o:ole="" fillcolor="window">
            <v:imagedata r:id="rId217" o:title=""/>
          </v:shape>
          <o:OLEObject Type="Embed" ProgID="Equation.3" ShapeID="_x0000_i1121" DrawAspect="Content" ObjectID="_1756031102" r:id="rId218"/>
        </w:object>
      </w:r>
    </w:p>
    <w:p w:rsidR="00C47964" w:rsidRPr="00B22762" w:rsidRDefault="00C47964" w:rsidP="00C47964">
      <w:pPr>
        <w:widowControl w:val="0"/>
        <w:jc w:val="both"/>
        <w:rPr>
          <w:sz w:val="28"/>
          <w:szCs w:val="28"/>
          <w:lang w:val="en-AU"/>
        </w:rPr>
      </w:pPr>
      <w:r w:rsidRPr="00B22762">
        <w:rPr>
          <w:sz w:val="28"/>
          <w:szCs w:val="28"/>
          <w:lang w:val="en-AU"/>
        </w:rPr>
        <w:t>kam o‘zgaruvchi grafikli istemolchilar guruhlarining o‘rtacha aktiv va reaktiv yuklamalari.</w:t>
      </w:r>
    </w:p>
    <w:p w:rsidR="00C47964" w:rsidRPr="00B22762" w:rsidRDefault="00C47964" w:rsidP="00C47964">
      <w:pPr>
        <w:widowControl w:val="0"/>
        <w:numPr>
          <w:ilvl w:val="0"/>
          <w:numId w:val="9"/>
        </w:numPr>
        <w:tabs>
          <w:tab w:val="clear" w:pos="360"/>
          <w:tab w:val="num" w:pos="1080"/>
        </w:tabs>
        <w:ind w:left="0" w:firstLine="709"/>
        <w:jc w:val="both"/>
        <w:rPr>
          <w:sz w:val="28"/>
          <w:szCs w:val="28"/>
          <w:lang w:val="en-AU"/>
        </w:rPr>
      </w:pPr>
      <w:r w:rsidRPr="00B22762">
        <w:rPr>
          <w:sz w:val="28"/>
          <w:szCs w:val="28"/>
          <w:lang w:val="en-AU"/>
        </w:rPr>
        <w:t>Elektr ta’minoti tizimi tugunida uch fazali va bir fazali o‘zgaruvchan grafikli va o‘zgarmas grafikli iste’molchilar guruhlari mavjud bo‘lsa,</w:t>
      </w:r>
    </w:p>
    <w:p w:rsidR="00C47964" w:rsidRPr="00B22762" w:rsidRDefault="00C47964" w:rsidP="00C47964">
      <w:pPr>
        <w:widowControl w:val="0"/>
        <w:jc w:val="center"/>
        <w:rPr>
          <w:sz w:val="28"/>
          <w:szCs w:val="28"/>
        </w:rPr>
      </w:pPr>
      <w:r w:rsidRPr="00B22762">
        <w:rPr>
          <w:position w:val="-26"/>
          <w:sz w:val="28"/>
          <w:szCs w:val="28"/>
        </w:rPr>
        <w:object w:dxaOrig="4819" w:dyaOrig="700">
          <v:shape id="_x0000_i1122" type="#_x0000_t75" style="width:340.5pt;height:43.5pt" o:ole="" fillcolor="window">
            <v:imagedata r:id="rId219" o:title=""/>
          </v:shape>
          <o:OLEObject Type="Embed" ProgID="Equation.2" ShapeID="_x0000_i1122" DrawAspect="Content" ObjectID="_1756031103" r:id="rId220"/>
        </w:object>
      </w:r>
    </w:p>
    <w:p w:rsidR="00C47964" w:rsidRPr="00B22762" w:rsidRDefault="00C47964" w:rsidP="00C47964">
      <w:pPr>
        <w:widowControl w:val="0"/>
        <w:jc w:val="both"/>
        <w:rPr>
          <w:sz w:val="28"/>
          <w:szCs w:val="28"/>
          <w:lang w:val="en-AU"/>
        </w:rPr>
      </w:pPr>
      <w:r w:rsidRPr="00B22762">
        <w:rPr>
          <w:sz w:val="28"/>
          <w:szCs w:val="28"/>
          <w:lang w:val="en-AU"/>
        </w:rPr>
        <w:t xml:space="preserve">bu yerda </w:t>
      </w:r>
      <w:r w:rsidRPr="00B22762">
        <w:rPr>
          <w:sz w:val="28"/>
          <w:szCs w:val="28"/>
          <w:lang w:val="en-US"/>
        </w:rPr>
        <w:t>n</w:t>
      </w:r>
      <w:r w:rsidRPr="00B22762">
        <w:rPr>
          <w:sz w:val="28"/>
          <w:szCs w:val="28"/>
          <w:vertAlign w:val="subscript"/>
          <w:lang w:val="en-AU"/>
        </w:rPr>
        <w:t>1</w:t>
      </w:r>
      <w:r w:rsidRPr="00B22762">
        <w:rPr>
          <w:sz w:val="28"/>
          <w:szCs w:val="28"/>
          <w:lang w:val="en-AU"/>
        </w:rPr>
        <w:t xml:space="preserve"> – uch fazali o‘zgaruvchan grafikli guruhlar soni;</w:t>
      </w:r>
    </w:p>
    <w:p w:rsidR="00C47964" w:rsidRPr="00B22762" w:rsidRDefault="00C47964" w:rsidP="00C47964">
      <w:pPr>
        <w:widowControl w:val="0"/>
        <w:ind w:firstLine="993"/>
        <w:jc w:val="both"/>
        <w:rPr>
          <w:sz w:val="28"/>
          <w:szCs w:val="28"/>
          <w:lang w:val="en-AU"/>
        </w:rPr>
      </w:pPr>
      <w:r w:rsidRPr="00B22762">
        <w:rPr>
          <w:sz w:val="28"/>
          <w:szCs w:val="28"/>
          <w:lang w:val="en-US"/>
        </w:rPr>
        <w:t>n</w:t>
      </w:r>
      <w:r w:rsidRPr="00B22762">
        <w:rPr>
          <w:sz w:val="28"/>
          <w:szCs w:val="28"/>
          <w:vertAlign w:val="subscript"/>
          <w:lang w:val="en-AU"/>
        </w:rPr>
        <w:t xml:space="preserve">2 </w:t>
      </w:r>
      <w:r w:rsidRPr="00B22762">
        <w:rPr>
          <w:sz w:val="28"/>
          <w:szCs w:val="28"/>
          <w:lang w:val="en-AU"/>
        </w:rPr>
        <w:t>– bir fazali o‘zgaruvchan grafikli guruhlar soni;</w:t>
      </w:r>
    </w:p>
    <w:p w:rsidR="00C47964" w:rsidRPr="00B22762" w:rsidRDefault="00C47964" w:rsidP="00C47964">
      <w:pPr>
        <w:widowControl w:val="0"/>
        <w:ind w:firstLine="993"/>
        <w:jc w:val="both"/>
        <w:rPr>
          <w:sz w:val="28"/>
          <w:szCs w:val="28"/>
          <w:lang w:val="en-AU"/>
        </w:rPr>
      </w:pPr>
      <w:r w:rsidRPr="00B22762">
        <w:rPr>
          <w:sz w:val="28"/>
          <w:szCs w:val="28"/>
          <w:lang w:val="en-US"/>
        </w:rPr>
        <w:t>m</w:t>
      </w:r>
      <w:r w:rsidRPr="00B22762">
        <w:rPr>
          <w:sz w:val="28"/>
          <w:szCs w:val="28"/>
          <w:vertAlign w:val="subscript"/>
          <w:lang w:val="en-AU"/>
        </w:rPr>
        <w:t>1</w:t>
      </w:r>
      <w:r w:rsidRPr="00B22762">
        <w:rPr>
          <w:sz w:val="28"/>
          <w:szCs w:val="28"/>
          <w:lang w:val="en-AU"/>
        </w:rPr>
        <w:t>- uch fazali kam o‘zgaruvchan grafikli guruhlar soni;</w:t>
      </w:r>
    </w:p>
    <w:p w:rsidR="00C47964" w:rsidRPr="00B22762" w:rsidRDefault="00C47964" w:rsidP="00C47964">
      <w:pPr>
        <w:widowControl w:val="0"/>
        <w:ind w:firstLine="993"/>
        <w:jc w:val="both"/>
        <w:rPr>
          <w:sz w:val="28"/>
          <w:szCs w:val="28"/>
          <w:lang w:val="en-AU"/>
        </w:rPr>
      </w:pPr>
      <w:r w:rsidRPr="00B22762">
        <w:rPr>
          <w:sz w:val="28"/>
          <w:szCs w:val="28"/>
          <w:lang w:val="en-US"/>
        </w:rPr>
        <w:t>m</w:t>
      </w:r>
      <w:r w:rsidRPr="00B22762">
        <w:rPr>
          <w:sz w:val="28"/>
          <w:szCs w:val="28"/>
          <w:vertAlign w:val="subscript"/>
          <w:lang w:val="en-AU"/>
        </w:rPr>
        <w:t xml:space="preserve">2 </w:t>
      </w:r>
      <w:r w:rsidRPr="00B22762">
        <w:rPr>
          <w:sz w:val="28"/>
          <w:szCs w:val="28"/>
          <w:lang w:val="en-AU"/>
        </w:rPr>
        <w:t>– bir fazali kam o‘zgaruvchan grafikli guruhlar soni.</w:t>
      </w:r>
    </w:p>
    <w:p w:rsidR="00C47964" w:rsidRPr="00B22762" w:rsidRDefault="00C47964" w:rsidP="00C47964">
      <w:pPr>
        <w:widowControl w:val="0"/>
        <w:ind w:firstLine="720"/>
        <w:jc w:val="both"/>
        <w:rPr>
          <w:sz w:val="28"/>
          <w:szCs w:val="28"/>
          <w:lang w:val="en-AU"/>
        </w:rPr>
      </w:pPr>
      <w:r w:rsidRPr="00B22762">
        <w:rPr>
          <w:sz w:val="28"/>
          <w:szCs w:val="28"/>
          <w:lang w:val="en-AU"/>
        </w:rPr>
        <w:t>4) 1000 Voltdan yuqori bo‘lgan elektr ta’minoti tizimining tuguni uchun hisobiy yuklama aniqlanganda tsex transformator-laridagi nobudgarchiliklarni ham hisobga olish zarur bo‘ladi. Bu nobudgarchiliklar qiymatlarini, grafiklar yoki quvvati 1000 kVt dan oshmaydigan transformatorlar uchun, quyidagi munosabatlar orqali aniqlash mumkin:</w:t>
      </w:r>
    </w:p>
    <w:p w:rsidR="00C47964" w:rsidRPr="00B22762" w:rsidRDefault="00C47964" w:rsidP="00C47964">
      <w:pPr>
        <w:widowControl w:val="0"/>
        <w:jc w:val="center"/>
        <w:rPr>
          <w:i/>
          <w:sz w:val="28"/>
          <w:szCs w:val="28"/>
          <w:lang w:val="en-AU"/>
        </w:rPr>
      </w:pPr>
      <w:r w:rsidRPr="00B22762">
        <w:rPr>
          <w:i/>
          <w:sz w:val="28"/>
          <w:szCs w:val="28"/>
        </w:rPr>
        <w:sym w:font="Symbol" w:char="F044"/>
      </w:r>
      <w:r w:rsidRPr="00B22762">
        <w:rPr>
          <w:i/>
          <w:sz w:val="28"/>
          <w:szCs w:val="28"/>
          <w:lang w:val="en-AU"/>
        </w:rPr>
        <w:t xml:space="preserve">Rt = (0,02 </w:t>
      </w:r>
      <w:r w:rsidRPr="00B22762">
        <w:rPr>
          <w:i/>
          <w:sz w:val="28"/>
          <w:szCs w:val="28"/>
        </w:rPr>
        <w:sym w:font="Symbol" w:char="F0B8"/>
      </w:r>
      <w:r w:rsidRPr="00B22762">
        <w:rPr>
          <w:i/>
          <w:sz w:val="28"/>
          <w:szCs w:val="28"/>
          <w:lang w:val="en-AU"/>
        </w:rPr>
        <w:t xml:space="preserve"> 0,025) </w:t>
      </w:r>
      <w:r w:rsidRPr="00B22762">
        <w:rPr>
          <w:i/>
          <w:sz w:val="28"/>
          <w:szCs w:val="28"/>
          <w:lang w:val="en-US"/>
        </w:rPr>
        <w:t>S</w:t>
      </w:r>
      <w:r w:rsidRPr="00B22762">
        <w:rPr>
          <w:i/>
          <w:sz w:val="28"/>
          <w:szCs w:val="28"/>
          <w:lang w:val="en-AU"/>
        </w:rPr>
        <w:t>t</w:t>
      </w:r>
    </w:p>
    <w:p w:rsidR="00C47964" w:rsidRPr="00B22762" w:rsidRDefault="00C47964" w:rsidP="00C47964">
      <w:pPr>
        <w:widowControl w:val="0"/>
        <w:jc w:val="center"/>
        <w:rPr>
          <w:i/>
          <w:sz w:val="28"/>
          <w:szCs w:val="28"/>
          <w:lang w:val="en-AU"/>
        </w:rPr>
      </w:pPr>
      <w:r w:rsidRPr="00B22762">
        <w:rPr>
          <w:i/>
          <w:sz w:val="28"/>
          <w:szCs w:val="28"/>
        </w:rPr>
        <w:sym w:font="Symbol" w:char="F044"/>
      </w:r>
      <w:r w:rsidRPr="00B22762">
        <w:rPr>
          <w:i/>
          <w:sz w:val="28"/>
          <w:szCs w:val="28"/>
          <w:lang w:val="en-US"/>
        </w:rPr>
        <w:t>Q</w:t>
      </w:r>
      <w:r w:rsidRPr="00B22762">
        <w:rPr>
          <w:i/>
          <w:sz w:val="28"/>
          <w:szCs w:val="28"/>
          <w:lang w:val="en-AU"/>
        </w:rPr>
        <w:t xml:space="preserve">t = (0,105 </w:t>
      </w:r>
      <w:r w:rsidRPr="00B22762">
        <w:rPr>
          <w:i/>
          <w:sz w:val="28"/>
          <w:szCs w:val="28"/>
        </w:rPr>
        <w:sym w:font="Symbol" w:char="F0B8"/>
      </w:r>
      <w:r w:rsidRPr="00B22762">
        <w:rPr>
          <w:i/>
          <w:sz w:val="28"/>
          <w:szCs w:val="28"/>
          <w:lang w:val="en-AU"/>
        </w:rPr>
        <w:t xml:space="preserve"> 0,125)</w:t>
      </w:r>
    </w:p>
    <w:p w:rsidR="00C47964" w:rsidRPr="00B22762" w:rsidRDefault="00C47964" w:rsidP="00C47964">
      <w:pPr>
        <w:widowControl w:val="0"/>
        <w:jc w:val="both"/>
        <w:rPr>
          <w:sz w:val="28"/>
          <w:szCs w:val="28"/>
          <w:lang w:val="en-AU"/>
        </w:rPr>
      </w:pPr>
      <w:r w:rsidRPr="00B22762">
        <w:rPr>
          <w:sz w:val="28"/>
          <w:szCs w:val="28"/>
          <w:lang w:val="en-AU"/>
        </w:rPr>
        <w:t xml:space="preserve">bu yerda </w:t>
      </w:r>
      <w:r w:rsidRPr="00B22762">
        <w:rPr>
          <w:sz w:val="28"/>
          <w:szCs w:val="28"/>
        </w:rPr>
        <w:sym w:font="Symbol" w:char="F044"/>
      </w:r>
      <w:r w:rsidRPr="00B22762">
        <w:rPr>
          <w:sz w:val="28"/>
          <w:szCs w:val="28"/>
          <w:lang w:val="en-AU"/>
        </w:rPr>
        <w:t xml:space="preserve">Rt, </w:t>
      </w:r>
      <w:r w:rsidRPr="00B22762">
        <w:rPr>
          <w:sz w:val="28"/>
          <w:szCs w:val="28"/>
        </w:rPr>
        <w:sym w:font="Symbol" w:char="F044"/>
      </w:r>
      <w:r w:rsidRPr="00B22762">
        <w:rPr>
          <w:sz w:val="28"/>
          <w:szCs w:val="28"/>
          <w:lang w:val="en-US"/>
        </w:rPr>
        <w:t>Q</w:t>
      </w:r>
      <w:r w:rsidRPr="00B22762">
        <w:rPr>
          <w:sz w:val="28"/>
          <w:szCs w:val="28"/>
          <w:lang w:val="en-AU"/>
        </w:rPr>
        <w:t>t - transformatordagi aktiv, reaktiv quvvatlar nobudgarchiliklar.</w:t>
      </w:r>
    </w:p>
    <w:p w:rsidR="00C47964" w:rsidRPr="00B22762" w:rsidRDefault="00C47964" w:rsidP="00C47964">
      <w:pPr>
        <w:widowControl w:val="0"/>
        <w:jc w:val="center"/>
        <w:rPr>
          <w:b/>
          <w:sz w:val="28"/>
          <w:szCs w:val="28"/>
          <w:lang w:val="en-AU"/>
        </w:rPr>
      </w:pPr>
    </w:p>
    <w:p w:rsidR="00C47964" w:rsidRPr="00B22762" w:rsidRDefault="00C47964" w:rsidP="00C47964">
      <w:pPr>
        <w:widowControl w:val="0"/>
        <w:jc w:val="center"/>
        <w:rPr>
          <w:b/>
          <w:sz w:val="28"/>
          <w:szCs w:val="28"/>
          <w:lang w:val="en-AU"/>
        </w:rPr>
      </w:pPr>
      <w:r w:rsidRPr="00B22762">
        <w:rPr>
          <w:b/>
          <w:sz w:val="28"/>
          <w:szCs w:val="28"/>
          <w:lang w:val="en-AU"/>
        </w:rPr>
        <w:t>Tartibga solingan diagrammalar usulini qo‘llash tartibi</w:t>
      </w:r>
    </w:p>
    <w:p w:rsidR="00C47964" w:rsidRPr="00B22762" w:rsidRDefault="00C47964" w:rsidP="00C47964">
      <w:pPr>
        <w:widowControl w:val="0"/>
        <w:ind w:firstLine="720"/>
        <w:jc w:val="both"/>
        <w:rPr>
          <w:sz w:val="28"/>
          <w:szCs w:val="28"/>
          <w:lang w:val="en-AU"/>
        </w:rPr>
      </w:pPr>
      <w:r w:rsidRPr="00B22762">
        <w:rPr>
          <w:sz w:val="28"/>
          <w:szCs w:val="28"/>
          <w:lang w:val="en-AU"/>
        </w:rPr>
        <w:t>Hisobiy yuklamani mazkur usul bilan aniqlanganda quyidagicha tartibga roya qilinadi:</w:t>
      </w:r>
    </w:p>
    <w:p w:rsidR="00C47964" w:rsidRPr="00B22762" w:rsidRDefault="00C47964" w:rsidP="00C47964">
      <w:pPr>
        <w:widowControl w:val="0"/>
        <w:numPr>
          <w:ilvl w:val="0"/>
          <w:numId w:val="10"/>
        </w:numPr>
        <w:tabs>
          <w:tab w:val="clear" w:pos="360"/>
          <w:tab w:val="num" w:pos="0"/>
        </w:tabs>
        <w:ind w:left="0" w:firstLine="709"/>
        <w:jc w:val="both"/>
        <w:rPr>
          <w:sz w:val="28"/>
          <w:szCs w:val="28"/>
          <w:lang w:val="en-AU"/>
        </w:rPr>
      </w:pPr>
      <w:r w:rsidRPr="00B22762">
        <w:rPr>
          <w:sz w:val="28"/>
          <w:szCs w:val="28"/>
          <w:lang w:val="en-AU"/>
        </w:rPr>
        <w:t>1000 Voltgacha va undan yuqori bo‘lgan o‘zgaruvchan grafikli iste’molchilar uchun;</w:t>
      </w:r>
    </w:p>
    <w:p w:rsidR="00C47964" w:rsidRPr="00B22762" w:rsidRDefault="00C47964" w:rsidP="00C47964">
      <w:pPr>
        <w:widowControl w:val="0"/>
        <w:jc w:val="both"/>
        <w:rPr>
          <w:sz w:val="28"/>
          <w:szCs w:val="28"/>
          <w:lang w:val="en-AU"/>
        </w:rPr>
      </w:pPr>
      <w:r w:rsidRPr="00B22762">
        <w:rPr>
          <w:sz w:val="28"/>
          <w:szCs w:val="28"/>
          <w:lang w:val="en-AU"/>
        </w:rPr>
        <w:lastRenderedPageBreak/>
        <w:t>a) o‘rnatilgan iste’molchilarning umumiy soni aniqlanadi:</w:t>
      </w:r>
    </w:p>
    <w:p w:rsidR="00C47964" w:rsidRPr="00B22762" w:rsidRDefault="00C47964" w:rsidP="00C47964">
      <w:pPr>
        <w:widowControl w:val="0"/>
        <w:jc w:val="both"/>
        <w:rPr>
          <w:sz w:val="28"/>
          <w:szCs w:val="28"/>
          <w:lang w:val="en-AU"/>
        </w:rPr>
      </w:pPr>
      <w:r w:rsidRPr="00B22762">
        <w:rPr>
          <w:sz w:val="28"/>
          <w:szCs w:val="28"/>
          <w:lang w:val="en-AU"/>
        </w:rPr>
        <w:t>b) tugunga ta’luqli bo‘lgan iste’molchilarning nominal quvvatlari va o‘rtacha yuklamalarning yio‘indilari topiladi;</w:t>
      </w:r>
    </w:p>
    <w:p w:rsidR="00C47964" w:rsidRPr="00B22762" w:rsidRDefault="00C47964" w:rsidP="00C47964">
      <w:pPr>
        <w:widowControl w:val="0"/>
        <w:jc w:val="both"/>
        <w:rPr>
          <w:sz w:val="28"/>
          <w:szCs w:val="28"/>
          <w:lang w:val="en-AU"/>
        </w:rPr>
      </w:pPr>
      <w:r w:rsidRPr="00B22762">
        <w:rPr>
          <w:sz w:val="28"/>
          <w:szCs w:val="28"/>
          <w:lang w:val="en-AU"/>
        </w:rPr>
        <w:t>v) eng katta iste’molchining nominal quvvati topiladi va tahlil qilinayotgan guruhlarning aktiv yuklama bo‘yicha o‘rtacha ishlatilish koeffitsienti aniqlanadi;</w:t>
      </w:r>
    </w:p>
    <w:p w:rsidR="00C47964" w:rsidRPr="00B22762" w:rsidRDefault="00C47964" w:rsidP="00C47964">
      <w:pPr>
        <w:widowControl w:val="0"/>
        <w:jc w:val="both"/>
        <w:rPr>
          <w:sz w:val="28"/>
          <w:szCs w:val="28"/>
          <w:lang w:val="en-AU"/>
        </w:rPr>
      </w:pPr>
      <w:r w:rsidRPr="00B22762">
        <w:rPr>
          <w:sz w:val="28"/>
          <w:szCs w:val="28"/>
          <w:lang w:val="en-AU"/>
        </w:rPr>
        <w:t xml:space="preserve">g) </w:t>
      </w:r>
      <w:r w:rsidRPr="00B22762">
        <w:rPr>
          <w:sz w:val="28"/>
          <w:szCs w:val="28"/>
          <w:lang w:val="en-US"/>
        </w:rPr>
        <w:t>n</w:t>
      </w:r>
      <w:r w:rsidRPr="00B22762">
        <w:rPr>
          <w:sz w:val="28"/>
          <w:szCs w:val="28"/>
          <w:lang w:val="en-AU"/>
        </w:rPr>
        <w:t>e va K</w:t>
      </w:r>
      <w:r w:rsidRPr="00B22762">
        <w:rPr>
          <w:sz w:val="28"/>
          <w:szCs w:val="28"/>
          <w:vertAlign w:val="subscript"/>
          <w:lang w:val="en-AU"/>
        </w:rPr>
        <w:t>ma</w:t>
      </w:r>
      <w:r w:rsidRPr="00B22762">
        <w:rPr>
          <w:sz w:val="28"/>
          <w:szCs w:val="28"/>
          <w:lang w:val="en-AU"/>
        </w:rPr>
        <w:t xml:space="preserve"> lar aniqlanib, R</w:t>
      </w:r>
      <w:r w:rsidRPr="00B22762">
        <w:rPr>
          <w:sz w:val="28"/>
          <w:szCs w:val="28"/>
          <w:vertAlign w:val="subscript"/>
          <w:lang w:val="en-AU"/>
        </w:rPr>
        <w:t>x</w:t>
      </w:r>
      <w:r w:rsidRPr="00B22762">
        <w:rPr>
          <w:sz w:val="28"/>
          <w:szCs w:val="28"/>
          <w:lang w:val="en-AU"/>
        </w:rPr>
        <w:t xml:space="preserve"> va </w:t>
      </w:r>
      <w:r w:rsidRPr="00B22762">
        <w:rPr>
          <w:sz w:val="28"/>
          <w:szCs w:val="28"/>
          <w:lang w:val="en-US"/>
        </w:rPr>
        <w:t>Q</w:t>
      </w:r>
      <w:r w:rsidRPr="00B22762">
        <w:rPr>
          <w:sz w:val="28"/>
          <w:szCs w:val="28"/>
          <w:vertAlign w:val="subscript"/>
          <w:lang w:val="en-AU"/>
        </w:rPr>
        <w:t>x</w:t>
      </w:r>
      <w:r w:rsidRPr="00B22762">
        <w:rPr>
          <w:sz w:val="28"/>
          <w:szCs w:val="28"/>
          <w:lang w:val="en-AU"/>
        </w:rPr>
        <w:t xml:space="preserve"> topiladi.</w:t>
      </w:r>
    </w:p>
    <w:p w:rsidR="00C47964" w:rsidRPr="00B22762" w:rsidRDefault="00C47964" w:rsidP="00C47964">
      <w:pPr>
        <w:widowControl w:val="0"/>
        <w:numPr>
          <w:ilvl w:val="0"/>
          <w:numId w:val="10"/>
        </w:numPr>
        <w:tabs>
          <w:tab w:val="clear" w:pos="360"/>
          <w:tab w:val="num" w:pos="0"/>
        </w:tabs>
        <w:ind w:left="0" w:firstLine="709"/>
        <w:jc w:val="both"/>
        <w:rPr>
          <w:sz w:val="28"/>
          <w:szCs w:val="28"/>
          <w:lang w:val="en-AU"/>
        </w:rPr>
      </w:pPr>
      <w:r w:rsidRPr="00B22762">
        <w:rPr>
          <w:sz w:val="28"/>
          <w:szCs w:val="28"/>
          <w:lang w:val="en-AU"/>
        </w:rPr>
        <w:t>Elektr ta’minoti tugunida o‘zgarmas yuklamali grafikda ishlovchi guruh iste’molchilari mavjud bo‘lgan taqdirda, ularning soni, nominal va o‘rtacha quvvatlari aniqlanadi.</w:t>
      </w:r>
    </w:p>
    <w:p w:rsidR="00C47964" w:rsidRPr="00B22762" w:rsidRDefault="00C47964" w:rsidP="00C47964">
      <w:pPr>
        <w:widowControl w:val="0"/>
        <w:numPr>
          <w:ilvl w:val="0"/>
          <w:numId w:val="10"/>
        </w:numPr>
        <w:tabs>
          <w:tab w:val="clear" w:pos="360"/>
          <w:tab w:val="num" w:pos="0"/>
        </w:tabs>
        <w:ind w:left="0" w:firstLine="709"/>
        <w:jc w:val="both"/>
        <w:rPr>
          <w:sz w:val="28"/>
          <w:szCs w:val="28"/>
          <w:lang w:val="en-AU"/>
        </w:rPr>
      </w:pPr>
      <w:r w:rsidRPr="00B22762">
        <w:rPr>
          <w:sz w:val="28"/>
          <w:szCs w:val="28"/>
          <w:lang w:val="en-AU"/>
        </w:rPr>
        <w:t>Ko‘rilayotgan tugun uchun kuchlanishi 1000 Voltgacha iste’molchilarning umumiy miqdori nominal quvvatlari, o‘rtacha va hisobiy yuklamalari bo‘yicha umumiy natijalar olinadi.</w:t>
      </w:r>
    </w:p>
    <w:p w:rsidR="00C47964" w:rsidRPr="00B22762" w:rsidRDefault="00C47964" w:rsidP="00C47964">
      <w:pPr>
        <w:widowControl w:val="0"/>
        <w:numPr>
          <w:ilvl w:val="0"/>
          <w:numId w:val="10"/>
        </w:numPr>
        <w:tabs>
          <w:tab w:val="clear" w:pos="360"/>
          <w:tab w:val="num" w:pos="0"/>
        </w:tabs>
        <w:ind w:left="0" w:firstLine="709"/>
        <w:jc w:val="both"/>
        <w:rPr>
          <w:sz w:val="28"/>
          <w:szCs w:val="28"/>
          <w:lang w:val="en-AU"/>
        </w:rPr>
      </w:pPr>
      <w:r w:rsidRPr="00B22762">
        <w:rPr>
          <w:sz w:val="28"/>
          <w:szCs w:val="28"/>
          <w:lang w:val="en-AU"/>
        </w:rPr>
        <w:t>Tugunga taaluqli yoritish qurilmalarining umumiy o‘rnatilgan quvvatlari, o‘rtacha va hisobiy yuklamalari topiladi.</w:t>
      </w:r>
    </w:p>
    <w:p w:rsidR="00C47964" w:rsidRPr="00B22762" w:rsidRDefault="00C47964" w:rsidP="00C47964">
      <w:pPr>
        <w:widowControl w:val="0"/>
        <w:numPr>
          <w:ilvl w:val="0"/>
          <w:numId w:val="10"/>
        </w:numPr>
        <w:tabs>
          <w:tab w:val="clear" w:pos="360"/>
          <w:tab w:val="num" w:pos="0"/>
        </w:tabs>
        <w:ind w:left="0" w:firstLine="709"/>
        <w:jc w:val="both"/>
        <w:rPr>
          <w:sz w:val="28"/>
          <w:szCs w:val="28"/>
          <w:lang w:val="en-AU"/>
        </w:rPr>
      </w:pPr>
      <w:r w:rsidRPr="00B22762">
        <w:rPr>
          <w:sz w:val="28"/>
          <w:szCs w:val="28"/>
          <w:lang w:val="en-AU"/>
        </w:rPr>
        <w:t>Agar ko‘rilayotgan tugunda kompensatsiyalovchi uskunalar mavjud bo‘lsa, ularning umumiy nominal quvvatlari, o‘rtacha va hisobiy yuklamalari aniqlanadi.</w:t>
      </w:r>
    </w:p>
    <w:p w:rsidR="00C47964" w:rsidRPr="00B22762" w:rsidRDefault="00C47964" w:rsidP="00C47964">
      <w:pPr>
        <w:widowControl w:val="0"/>
        <w:numPr>
          <w:ilvl w:val="0"/>
          <w:numId w:val="10"/>
        </w:numPr>
        <w:tabs>
          <w:tab w:val="clear" w:pos="360"/>
          <w:tab w:val="num" w:pos="0"/>
        </w:tabs>
        <w:ind w:left="0" w:firstLine="709"/>
        <w:jc w:val="both"/>
        <w:rPr>
          <w:sz w:val="28"/>
          <w:szCs w:val="28"/>
          <w:lang w:val="en-AU"/>
        </w:rPr>
      </w:pPr>
      <w:r w:rsidRPr="00B22762">
        <w:rPr>
          <w:sz w:val="28"/>
          <w:szCs w:val="28"/>
          <w:lang w:val="en-AU"/>
        </w:rPr>
        <w:t>Tugunga tegishli bo‘lgan barcha ishchi transformatordagi aktiv va reaktiv quvvatlar nobudgarchiliklarning yio‘inidilari topiladi.</w:t>
      </w:r>
    </w:p>
    <w:p w:rsidR="00C47964" w:rsidRPr="00B22762" w:rsidRDefault="00C47964" w:rsidP="00C47964">
      <w:pPr>
        <w:widowControl w:val="0"/>
        <w:numPr>
          <w:ilvl w:val="0"/>
          <w:numId w:val="10"/>
        </w:numPr>
        <w:tabs>
          <w:tab w:val="clear" w:pos="360"/>
          <w:tab w:val="num" w:pos="0"/>
        </w:tabs>
        <w:ind w:left="0" w:firstLine="709"/>
        <w:jc w:val="both"/>
        <w:rPr>
          <w:sz w:val="28"/>
          <w:szCs w:val="28"/>
          <w:lang w:val="en-AU"/>
        </w:rPr>
      </w:pPr>
      <w:r w:rsidRPr="00B22762">
        <w:rPr>
          <w:sz w:val="28"/>
          <w:szCs w:val="28"/>
          <w:lang w:val="en-AU"/>
        </w:rPr>
        <w:t>Elektr ta’minotining ko‘rilayotgan tuguni bo‘yicha 1000 Voltdan yuqori bo‘lgan iste’molchilarning soni, nominal quvvati, o‘rtacha va hisobiy yuklamalari bo‘yicha umumiy natijalar aniqlanadi.</w:t>
      </w:r>
    </w:p>
    <w:p w:rsidR="00C47964" w:rsidRPr="00B22762" w:rsidRDefault="00C47964" w:rsidP="00C47964">
      <w:pPr>
        <w:widowControl w:val="0"/>
        <w:ind w:firstLine="720"/>
        <w:jc w:val="both"/>
        <w:rPr>
          <w:sz w:val="28"/>
          <w:szCs w:val="28"/>
          <w:lang w:val="en-AU"/>
        </w:rPr>
      </w:pPr>
      <w:r w:rsidRPr="00B22762">
        <w:rPr>
          <w:color w:val="000000"/>
          <w:sz w:val="28"/>
          <w:szCs w:val="28"/>
          <w:lang w:val="en-AU"/>
        </w:rPr>
        <w:t>Tanishib</w:t>
      </w:r>
      <w:r w:rsidRPr="00B22762">
        <w:rPr>
          <w:sz w:val="28"/>
          <w:szCs w:val="28"/>
          <w:lang w:val="en-AU"/>
        </w:rPr>
        <w:t xml:space="preserve"> chiqilgan hisobiy yuklamaning aniqlash uchun usuli bo‘yicha quyidagi xulosalar qilish mumkin:</w:t>
      </w:r>
      <w:r w:rsidRPr="00B22762">
        <w:rPr>
          <w:sz w:val="28"/>
          <w:szCs w:val="28"/>
          <w:lang w:val="en-AU"/>
        </w:rPr>
        <w:tab/>
      </w:r>
    </w:p>
    <w:p w:rsidR="00C47964" w:rsidRPr="00B22762" w:rsidRDefault="00C47964" w:rsidP="00C47964">
      <w:pPr>
        <w:widowControl w:val="0"/>
        <w:ind w:firstLine="720"/>
        <w:jc w:val="both"/>
        <w:rPr>
          <w:sz w:val="28"/>
          <w:szCs w:val="28"/>
          <w:lang w:val="en-AU"/>
        </w:rPr>
      </w:pPr>
      <w:r w:rsidRPr="00B22762">
        <w:rPr>
          <w:sz w:val="28"/>
          <w:szCs w:val="28"/>
          <w:lang w:val="en-AU"/>
        </w:rPr>
        <w:t>a) Tartibiga solingan diagrammalar usuli universal bo‘lib, uni har turli uch fazali va bir fazali, har xil ish rejimli (davomli, takrorlanuvchi qisqa mudatli va qisqa muddatli) iste’molchilarning hisobiy yuklamalarini aniqlashda ishlatish mumkin;</w:t>
      </w:r>
    </w:p>
    <w:p w:rsidR="00C47964" w:rsidRPr="00B22762" w:rsidRDefault="00C47964" w:rsidP="00C47964">
      <w:pPr>
        <w:widowControl w:val="0"/>
        <w:ind w:firstLine="720"/>
        <w:jc w:val="both"/>
        <w:rPr>
          <w:sz w:val="28"/>
          <w:szCs w:val="28"/>
          <w:lang w:val="en-AU"/>
        </w:rPr>
      </w:pPr>
      <w:r w:rsidRPr="00B22762">
        <w:rPr>
          <w:sz w:val="28"/>
          <w:szCs w:val="28"/>
          <w:lang w:val="en-AU"/>
        </w:rPr>
        <w:t>b) Har xil guruh iste’molchilari uchun ishlatilish koeffitsientining qiymati o‘zgarmas bo‘lib, guruhdagi iste’molchilari soniga boo‘lik emas, bu esa guruh iste’molchilarining  o‘rtacha yuklamasini ishonchli qiymatini aniqlash imkoniyatini beradi;</w:t>
      </w:r>
    </w:p>
    <w:p w:rsidR="00C47964" w:rsidRPr="00B22762" w:rsidRDefault="00C47964" w:rsidP="00C47964">
      <w:pPr>
        <w:widowControl w:val="0"/>
        <w:ind w:firstLine="720"/>
        <w:jc w:val="both"/>
        <w:rPr>
          <w:sz w:val="28"/>
          <w:szCs w:val="28"/>
          <w:lang w:val="en-AU"/>
        </w:rPr>
      </w:pPr>
      <w:r w:rsidRPr="00B22762">
        <w:rPr>
          <w:sz w:val="28"/>
          <w:szCs w:val="28"/>
          <w:lang w:val="en-AU"/>
        </w:rPr>
        <w:t>v) Biror agregatning ish rejimini o‘zgarishini inobatga olish uchun uning ishlatilish koeffitsienti qiymatini o‘zgartiladi;</w:t>
      </w:r>
    </w:p>
    <w:p w:rsidR="00C47964" w:rsidRPr="00B22762" w:rsidRDefault="00C47964" w:rsidP="00C47964">
      <w:pPr>
        <w:widowControl w:val="0"/>
        <w:ind w:firstLine="720"/>
        <w:jc w:val="both"/>
        <w:rPr>
          <w:sz w:val="28"/>
          <w:szCs w:val="28"/>
          <w:lang w:val="en-AU"/>
        </w:rPr>
      </w:pPr>
      <w:r w:rsidRPr="00B22762">
        <w:rPr>
          <w:sz w:val="28"/>
          <w:szCs w:val="28"/>
          <w:lang w:val="en-AU"/>
        </w:rPr>
        <w:t>g) Hisoblab topilgan o‘rtacha yuklama qiymatini ekspluatatsiya jarayonida olingan ko‘rsatgichlar bilan solishtirish imkoniyati mavjud;</w:t>
      </w:r>
    </w:p>
    <w:p w:rsidR="00C47964" w:rsidRPr="00B22762" w:rsidRDefault="00C47964" w:rsidP="00C47964">
      <w:pPr>
        <w:widowControl w:val="0"/>
        <w:ind w:firstLine="720"/>
        <w:jc w:val="both"/>
        <w:rPr>
          <w:sz w:val="28"/>
          <w:szCs w:val="28"/>
          <w:lang w:val="en-AU"/>
        </w:rPr>
      </w:pPr>
      <w:r w:rsidRPr="00B22762">
        <w:rPr>
          <w:sz w:val="28"/>
          <w:szCs w:val="28"/>
          <w:lang w:val="en-AU"/>
        </w:rPr>
        <w:t>d) Elektr ta’minoti tizimidagi hisobiy yuklamani o‘rtacha quvvat va maksimum koeffitsienti asosida aniqlashda ehtimollar nazariyasining asosiy ko‘rsatmalaridan foydalanilgan.</w:t>
      </w:r>
    </w:p>
    <w:p w:rsidR="00C47964" w:rsidRPr="00B22762" w:rsidRDefault="00C47964" w:rsidP="00C47964">
      <w:pPr>
        <w:pStyle w:val="33"/>
        <w:widowControl w:val="0"/>
        <w:ind w:left="0" w:firstLine="437"/>
        <w:jc w:val="center"/>
        <w:rPr>
          <w:b/>
          <w:sz w:val="28"/>
          <w:szCs w:val="28"/>
          <w:lang w:val="en-AU"/>
        </w:rPr>
      </w:pPr>
    </w:p>
    <w:p w:rsidR="00C47964" w:rsidRPr="00B22762" w:rsidRDefault="00C47964" w:rsidP="00C47964">
      <w:pPr>
        <w:pStyle w:val="33"/>
        <w:widowControl w:val="0"/>
        <w:ind w:left="0" w:firstLine="437"/>
        <w:jc w:val="center"/>
        <w:rPr>
          <w:b/>
          <w:sz w:val="28"/>
          <w:szCs w:val="28"/>
          <w:lang w:val="en-AU"/>
        </w:rPr>
      </w:pPr>
      <w:r w:rsidRPr="00B22762">
        <w:rPr>
          <w:b/>
          <w:sz w:val="28"/>
          <w:szCs w:val="28"/>
          <w:lang w:val="en-AU"/>
        </w:rPr>
        <w:t>Elektr  energiya  sarfini  hisoblash  usullari</w:t>
      </w:r>
    </w:p>
    <w:p w:rsidR="00C47964" w:rsidRPr="00B22762" w:rsidRDefault="00C47964" w:rsidP="00C47964">
      <w:pPr>
        <w:pStyle w:val="23"/>
        <w:widowControl w:val="0"/>
        <w:ind w:left="0" w:firstLine="720"/>
        <w:jc w:val="both"/>
        <w:rPr>
          <w:sz w:val="28"/>
          <w:szCs w:val="28"/>
          <w:lang w:val="en-AU"/>
        </w:rPr>
      </w:pPr>
      <w:r w:rsidRPr="00B22762">
        <w:rPr>
          <w:sz w:val="28"/>
          <w:szCs w:val="28"/>
          <w:lang w:val="en-AU"/>
        </w:rPr>
        <w:t>1. Agar korxona, tsex uchun bir yilda ishlab chiqarilgan  mahsulot birligi uchun solishtirma elektr energiya sarfi natural ko‘rinishda ma’lum bo‘lsa, (t,m, m</w:t>
      </w:r>
      <w:r w:rsidRPr="00B22762">
        <w:rPr>
          <w:sz w:val="28"/>
          <w:szCs w:val="28"/>
          <w:vertAlign w:val="superscript"/>
          <w:lang w:val="en-AU"/>
        </w:rPr>
        <w:t>3</w:t>
      </w:r>
      <w:r w:rsidRPr="00B22762">
        <w:rPr>
          <w:sz w:val="28"/>
          <w:szCs w:val="28"/>
          <w:lang w:val="en-AU"/>
        </w:rPr>
        <w:t xml:space="preserve"> x.k.z.) yillik aktiv energiya sarfi quyidagicha aniqlanadi: </w:t>
      </w:r>
    </w:p>
    <w:p w:rsidR="00C47964" w:rsidRPr="00B22762" w:rsidRDefault="00C47964" w:rsidP="00C47964">
      <w:pPr>
        <w:pStyle w:val="9"/>
        <w:widowControl w:val="0"/>
        <w:spacing w:before="0"/>
        <w:ind w:hanging="884"/>
        <w:jc w:val="center"/>
        <w:rPr>
          <w:rFonts w:ascii="Times New Roman" w:hAnsi="Times New Roman"/>
          <w:sz w:val="28"/>
          <w:szCs w:val="28"/>
          <w:lang w:val="en-AU"/>
        </w:rPr>
      </w:pPr>
      <w:r w:rsidRPr="00B22762">
        <w:rPr>
          <w:rFonts w:ascii="Times New Roman" w:hAnsi="Times New Roman"/>
          <w:position w:val="-12"/>
          <w:sz w:val="28"/>
          <w:szCs w:val="28"/>
        </w:rPr>
        <w:object w:dxaOrig="1500" w:dyaOrig="360">
          <v:shape id="_x0000_i1123" type="#_x0000_t75" style="width:93.75pt;height:22.5pt" o:ole="" fillcolor="window">
            <v:imagedata r:id="rId221" o:title=""/>
          </v:shape>
          <o:OLEObject Type="Embed" ProgID="Equation.3" ShapeID="_x0000_i1123" DrawAspect="Content" ObjectID="_1756031104" r:id="rId222"/>
        </w:object>
      </w:r>
      <w:r w:rsidRPr="00B22762">
        <w:rPr>
          <w:rFonts w:ascii="Times New Roman" w:hAnsi="Times New Roman"/>
          <w:sz w:val="28"/>
          <w:szCs w:val="28"/>
          <w:lang w:val="en-AU"/>
        </w:rPr>
        <w:t xml:space="preserve">   </w:t>
      </w:r>
    </w:p>
    <w:p w:rsidR="00C47964" w:rsidRPr="00B22762" w:rsidRDefault="00C47964" w:rsidP="00C47964">
      <w:pPr>
        <w:pStyle w:val="9"/>
        <w:widowControl w:val="0"/>
        <w:spacing w:before="0"/>
        <w:jc w:val="both"/>
        <w:rPr>
          <w:rFonts w:ascii="Times New Roman" w:hAnsi="Times New Roman"/>
          <w:sz w:val="28"/>
          <w:szCs w:val="28"/>
          <w:lang w:val="en-AU"/>
        </w:rPr>
      </w:pPr>
      <w:r w:rsidRPr="00B22762">
        <w:rPr>
          <w:rFonts w:ascii="Times New Roman" w:hAnsi="Times New Roman"/>
          <w:sz w:val="28"/>
          <w:szCs w:val="28"/>
          <w:lang w:val="en-AU"/>
        </w:rPr>
        <w:t>M</w:t>
      </w:r>
      <w:r w:rsidRPr="00B22762">
        <w:rPr>
          <w:rFonts w:ascii="Times New Roman" w:hAnsi="Times New Roman"/>
          <w:i w:val="0"/>
          <w:sz w:val="28"/>
          <w:szCs w:val="28"/>
          <w:lang w:val="en-AU"/>
        </w:rPr>
        <w:t>-yillik mahsulot hajmi</w:t>
      </w:r>
    </w:p>
    <w:p w:rsidR="00C47964" w:rsidRPr="00B22762" w:rsidRDefault="00C47964" w:rsidP="00C47964">
      <w:pPr>
        <w:pStyle w:val="23"/>
        <w:widowControl w:val="0"/>
        <w:ind w:left="0" w:firstLine="0"/>
        <w:jc w:val="both"/>
        <w:rPr>
          <w:sz w:val="28"/>
          <w:szCs w:val="28"/>
          <w:lang w:val="en-AU"/>
        </w:rPr>
      </w:pPr>
      <w:r w:rsidRPr="00B22762">
        <w:rPr>
          <w:sz w:val="28"/>
          <w:szCs w:val="28"/>
          <w:lang w:val="en-AU"/>
        </w:rPr>
        <w:tab/>
        <w:t>2. Agarda solishtirma energiya sarfi bo‘lmasa, ammo, smenaning nisbiy yuklanishi haqida ma’lumot bo‘lsa, yillik aktiv energiya sarfi quyidagicha aniqlanadi:</w:t>
      </w:r>
    </w:p>
    <w:p w:rsidR="00C47964" w:rsidRPr="00B22762" w:rsidRDefault="00C47964" w:rsidP="00C47964">
      <w:pPr>
        <w:widowControl w:val="0"/>
        <w:jc w:val="center"/>
        <w:rPr>
          <w:sz w:val="28"/>
          <w:szCs w:val="28"/>
        </w:rPr>
      </w:pPr>
      <w:r w:rsidRPr="00B22762">
        <w:rPr>
          <w:position w:val="-14"/>
          <w:sz w:val="28"/>
          <w:szCs w:val="28"/>
        </w:rPr>
        <w:object w:dxaOrig="3720" w:dyaOrig="380">
          <v:shape id="_x0000_i1124" type="#_x0000_t75" style="width:249pt;height:26.25pt" o:ole="" fillcolor="window">
            <v:imagedata r:id="rId223" o:title=""/>
          </v:shape>
          <o:OLEObject Type="Embed" ProgID="Equation.3" ShapeID="_x0000_i1124" DrawAspect="Content" ObjectID="_1756031105" r:id="rId224"/>
        </w:object>
      </w:r>
    </w:p>
    <w:p w:rsidR="00C47964" w:rsidRPr="00B22762" w:rsidRDefault="00C47964" w:rsidP="00C47964">
      <w:pPr>
        <w:pStyle w:val="24"/>
        <w:widowControl w:val="0"/>
        <w:spacing w:after="0"/>
        <w:ind w:left="0"/>
        <w:jc w:val="both"/>
        <w:rPr>
          <w:sz w:val="28"/>
          <w:szCs w:val="28"/>
          <w:lang w:val="en-AU"/>
        </w:rPr>
      </w:pPr>
      <w:r w:rsidRPr="00B22762">
        <w:rPr>
          <w:sz w:val="28"/>
          <w:szCs w:val="28"/>
          <w:lang w:val="en-AU"/>
        </w:rPr>
        <w:t xml:space="preserve">bu yerda </w:t>
      </w:r>
      <w:r w:rsidRPr="00B22762">
        <w:rPr>
          <w:i/>
          <w:sz w:val="28"/>
          <w:szCs w:val="28"/>
          <w:lang w:val="en-AU"/>
        </w:rPr>
        <w:t>T</w:t>
      </w:r>
      <w:r w:rsidRPr="00B22762">
        <w:rPr>
          <w:i/>
          <w:sz w:val="28"/>
          <w:szCs w:val="28"/>
          <w:vertAlign w:val="subscript"/>
          <w:lang w:val="en-AU"/>
        </w:rPr>
        <w:t>1</w:t>
      </w:r>
      <w:r w:rsidRPr="00B22762">
        <w:rPr>
          <w:i/>
          <w:sz w:val="28"/>
          <w:szCs w:val="28"/>
          <w:lang w:val="en-AU"/>
        </w:rPr>
        <w:t>,</w:t>
      </w:r>
      <w:r w:rsidRPr="00B22762">
        <w:rPr>
          <w:i/>
          <w:sz w:val="28"/>
          <w:szCs w:val="28"/>
          <w:vertAlign w:val="subscript"/>
          <w:lang w:val="en-AU"/>
        </w:rPr>
        <w:t xml:space="preserve"> </w:t>
      </w:r>
      <w:r w:rsidRPr="00B22762">
        <w:rPr>
          <w:i/>
          <w:sz w:val="28"/>
          <w:szCs w:val="28"/>
          <w:lang w:val="en-AU"/>
        </w:rPr>
        <w:t>T</w:t>
      </w:r>
      <w:r w:rsidRPr="00B22762">
        <w:rPr>
          <w:i/>
          <w:sz w:val="28"/>
          <w:szCs w:val="28"/>
          <w:vertAlign w:val="subscript"/>
          <w:lang w:val="en-AU"/>
        </w:rPr>
        <w:t>2</w:t>
      </w:r>
      <w:r w:rsidRPr="00B22762">
        <w:rPr>
          <w:i/>
          <w:sz w:val="28"/>
          <w:szCs w:val="28"/>
          <w:lang w:val="en-AU"/>
        </w:rPr>
        <w:t>, T</w:t>
      </w:r>
      <w:r w:rsidRPr="00B22762">
        <w:rPr>
          <w:i/>
          <w:sz w:val="28"/>
          <w:szCs w:val="28"/>
          <w:vertAlign w:val="subscript"/>
          <w:lang w:val="en-AU"/>
        </w:rPr>
        <w:t>3</w:t>
      </w:r>
      <w:r w:rsidRPr="00B22762">
        <w:rPr>
          <w:i/>
          <w:sz w:val="28"/>
          <w:szCs w:val="28"/>
          <w:lang w:val="en-AU"/>
        </w:rPr>
        <w:t>, T</w:t>
      </w:r>
      <w:r w:rsidRPr="00B22762">
        <w:rPr>
          <w:i/>
          <w:sz w:val="28"/>
          <w:szCs w:val="28"/>
          <w:vertAlign w:val="subscript"/>
          <w:lang w:val="en-AU"/>
        </w:rPr>
        <w:t>4</w:t>
      </w:r>
      <w:r w:rsidRPr="00B22762">
        <w:rPr>
          <w:sz w:val="28"/>
          <w:szCs w:val="28"/>
          <w:vertAlign w:val="subscript"/>
          <w:lang w:val="en-AU"/>
        </w:rPr>
        <w:t xml:space="preserve"> </w:t>
      </w:r>
      <w:r w:rsidRPr="00B22762">
        <w:rPr>
          <w:sz w:val="28"/>
          <w:szCs w:val="28"/>
          <w:lang w:val="en-AU"/>
        </w:rPr>
        <w:t>– birinchi 2, 3 va 4 smenalardagi ish soatlari yoki ayrim smenalarning bir yillik ish vaqti fondi.</w:t>
      </w:r>
    </w:p>
    <w:p w:rsidR="00C47964" w:rsidRPr="00B22762" w:rsidRDefault="00C47964" w:rsidP="00C47964">
      <w:pPr>
        <w:pStyle w:val="24"/>
        <w:widowControl w:val="0"/>
        <w:spacing w:after="0"/>
        <w:ind w:left="0" w:firstLine="720"/>
        <w:jc w:val="both"/>
        <w:rPr>
          <w:sz w:val="28"/>
          <w:szCs w:val="28"/>
          <w:lang w:val="en-AU"/>
        </w:rPr>
      </w:pPr>
      <w:r w:rsidRPr="00B22762">
        <w:rPr>
          <w:i/>
          <w:sz w:val="28"/>
          <w:szCs w:val="28"/>
        </w:rPr>
        <w:sym w:font="Symbol" w:char="F062"/>
      </w:r>
      <w:r w:rsidRPr="00B22762">
        <w:rPr>
          <w:i/>
          <w:sz w:val="28"/>
          <w:szCs w:val="28"/>
          <w:vertAlign w:val="subscript"/>
          <w:lang w:val="en-AU"/>
        </w:rPr>
        <w:t>2</w:t>
      </w:r>
      <w:r w:rsidRPr="00B22762">
        <w:rPr>
          <w:i/>
          <w:sz w:val="28"/>
          <w:szCs w:val="28"/>
          <w:lang w:val="en-AU"/>
        </w:rPr>
        <w:t xml:space="preserve">  </w:t>
      </w:r>
      <w:r w:rsidRPr="00B22762">
        <w:rPr>
          <w:i/>
          <w:sz w:val="28"/>
          <w:szCs w:val="28"/>
        </w:rPr>
        <w:sym w:font="Symbol" w:char="F062"/>
      </w:r>
      <w:r w:rsidRPr="00B22762">
        <w:rPr>
          <w:i/>
          <w:sz w:val="28"/>
          <w:szCs w:val="28"/>
          <w:vertAlign w:val="subscript"/>
          <w:lang w:val="en-AU"/>
        </w:rPr>
        <w:t xml:space="preserve">3  </w:t>
      </w:r>
      <w:r w:rsidRPr="00B22762">
        <w:rPr>
          <w:i/>
          <w:sz w:val="28"/>
          <w:szCs w:val="28"/>
        </w:rPr>
        <w:sym w:font="Symbol" w:char="F062"/>
      </w:r>
      <w:r w:rsidRPr="00B22762">
        <w:rPr>
          <w:i/>
          <w:sz w:val="28"/>
          <w:szCs w:val="28"/>
          <w:vertAlign w:val="subscript"/>
          <w:lang w:val="en-AU"/>
        </w:rPr>
        <w:t>4</w:t>
      </w:r>
      <w:r w:rsidRPr="00B22762">
        <w:rPr>
          <w:sz w:val="28"/>
          <w:szCs w:val="28"/>
          <w:vertAlign w:val="subscript"/>
          <w:lang w:val="en-AU"/>
        </w:rPr>
        <w:t xml:space="preserve"> </w:t>
      </w:r>
      <w:r w:rsidRPr="00B22762">
        <w:rPr>
          <w:sz w:val="28"/>
          <w:szCs w:val="28"/>
          <w:lang w:val="en-AU"/>
        </w:rPr>
        <w:t>– kam yuklangan 2, 3 va 4-smenalarning yuklanish darajasini hisobga oladigan koeffitsientlar bo‘lib, ayrim smenalardagi quvvat maksimumini eng ko‘p yuklangan birinchi smenadagi quvvat maksimumiga nisbati.</w:t>
      </w:r>
    </w:p>
    <w:p w:rsidR="00C47964" w:rsidRPr="00B22762" w:rsidRDefault="00C47964" w:rsidP="00C47964">
      <w:pPr>
        <w:pStyle w:val="24"/>
        <w:widowControl w:val="0"/>
        <w:spacing w:after="0"/>
        <w:ind w:left="0" w:firstLine="720"/>
        <w:jc w:val="center"/>
        <w:rPr>
          <w:sz w:val="28"/>
          <w:szCs w:val="28"/>
        </w:rPr>
      </w:pPr>
      <w:r w:rsidRPr="00B22762">
        <w:rPr>
          <w:b/>
          <w:position w:val="-26"/>
          <w:sz w:val="28"/>
          <w:szCs w:val="28"/>
        </w:rPr>
        <w:object w:dxaOrig="5319" w:dyaOrig="600">
          <v:shape id="_x0000_i1125" type="#_x0000_t75" style="width:358.5pt;height:40.5pt" o:ole="" fillcolor="window">
            <v:imagedata r:id="rId225" o:title=""/>
          </v:shape>
          <o:OLEObject Type="Embed" ProgID="Equation.3" ShapeID="_x0000_i1125" DrawAspect="Content" ObjectID="_1756031106" r:id="rId226"/>
        </w:object>
      </w:r>
      <w:r w:rsidRPr="00B22762">
        <w:rPr>
          <w:sz w:val="28"/>
          <w:szCs w:val="28"/>
        </w:rPr>
        <w:tab/>
      </w:r>
      <w:r w:rsidRPr="00B22762">
        <w:rPr>
          <w:sz w:val="28"/>
          <w:szCs w:val="28"/>
        </w:rPr>
        <w:tab/>
      </w:r>
    </w:p>
    <w:p w:rsidR="00C47964" w:rsidRPr="00B22762" w:rsidRDefault="00C47964" w:rsidP="00C47964">
      <w:pPr>
        <w:pStyle w:val="24"/>
        <w:widowControl w:val="0"/>
        <w:spacing w:after="0"/>
        <w:ind w:left="0" w:firstLine="720"/>
        <w:jc w:val="both"/>
        <w:rPr>
          <w:sz w:val="28"/>
          <w:szCs w:val="28"/>
          <w:lang w:val="en-AU"/>
        </w:rPr>
      </w:pPr>
      <w:r w:rsidRPr="00B22762">
        <w:rPr>
          <w:i/>
          <w:sz w:val="28"/>
          <w:szCs w:val="28"/>
          <w:lang w:val="en-AU"/>
        </w:rPr>
        <w:t>S</w:t>
      </w:r>
      <w:r w:rsidRPr="00B22762">
        <w:rPr>
          <w:i/>
          <w:sz w:val="28"/>
          <w:szCs w:val="28"/>
          <w:vertAlign w:val="subscript"/>
          <w:lang w:val="en-AU"/>
        </w:rPr>
        <w:t>1</w:t>
      </w:r>
      <w:r w:rsidRPr="00B22762">
        <w:rPr>
          <w:i/>
          <w:sz w:val="28"/>
          <w:szCs w:val="28"/>
          <w:lang w:val="en-AU"/>
        </w:rPr>
        <w:t xml:space="preserve"> = 1 </w:t>
      </w:r>
      <w:r w:rsidRPr="00B22762">
        <w:rPr>
          <w:i/>
          <w:sz w:val="28"/>
          <w:szCs w:val="28"/>
        </w:rPr>
        <w:sym w:font="Symbol" w:char="F0B8"/>
      </w:r>
      <w:r w:rsidRPr="00B22762">
        <w:rPr>
          <w:i/>
          <w:sz w:val="28"/>
          <w:szCs w:val="28"/>
          <w:lang w:val="en-AU"/>
        </w:rPr>
        <w:t xml:space="preserve"> 1,05</w:t>
      </w:r>
      <w:r w:rsidRPr="00B22762">
        <w:rPr>
          <w:sz w:val="28"/>
          <w:szCs w:val="28"/>
          <w:lang w:val="en-AU"/>
        </w:rPr>
        <w:t xml:space="preserve">  - yakshanba va bayram kunlarida ishlashni hisobga olib boradigan koeffitsient.</w:t>
      </w:r>
    </w:p>
    <w:p w:rsidR="00C47964" w:rsidRPr="00B22762" w:rsidRDefault="00C47964" w:rsidP="00C47964">
      <w:pPr>
        <w:pStyle w:val="24"/>
        <w:widowControl w:val="0"/>
        <w:spacing w:after="0"/>
        <w:ind w:left="0" w:firstLine="720"/>
        <w:jc w:val="both"/>
        <w:rPr>
          <w:sz w:val="28"/>
          <w:szCs w:val="28"/>
          <w:lang w:val="en-AU"/>
        </w:rPr>
      </w:pPr>
      <w:r w:rsidRPr="00B22762">
        <w:rPr>
          <w:i/>
          <w:sz w:val="28"/>
          <w:szCs w:val="28"/>
          <w:lang w:val="en-AU"/>
        </w:rPr>
        <w:t>S</w:t>
      </w:r>
      <w:r w:rsidRPr="00B22762">
        <w:rPr>
          <w:i/>
          <w:sz w:val="28"/>
          <w:szCs w:val="28"/>
          <w:vertAlign w:val="subscript"/>
          <w:lang w:val="en-AU"/>
        </w:rPr>
        <w:t>2</w:t>
      </w:r>
      <w:r w:rsidRPr="00B22762">
        <w:rPr>
          <w:i/>
          <w:sz w:val="28"/>
          <w:szCs w:val="28"/>
          <w:lang w:val="en-AU"/>
        </w:rPr>
        <w:t xml:space="preserve"> = 0,8 </w:t>
      </w:r>
      <w:r w:rsidRPr="00B22762">
        <w:rPr>
          <w:i/>
          <w:sz w:val="28"/>
          <w:szCs w:val="28"/>
        </w:rPr>
        <w:sym w:font="Symbol" w:char="F0B8"/>
      </w:r>
      <w:r w:rsidRPr="00B22762">
        <w:rPr>
          <w:i/>
          <w:sz w:val="28"/>
          <w:szCs w:val="28"/>
          <w:lang w:val="en-AU"/>
        </w:rPr>
        <w:t xml:space="preserve"> 0,9</w:t>
      </w:r>
      <w:r w:rsidRPr="00B22762">
        <w:rPr>
          <w:sz w:val="28"/>
          <w:szCs w:val="28"/>
          <w:lang w:val="en-AU"/>
        </w:rPr>
        <w:t xml:space="preserve"> – bir oy davomida quvvat o‘zgarishini hisobga oladigan koeffitsient.</w:t>
      </w:r>
    </w:p>
    <w:p w:rsidR="00C47964" w:rsidRPr="00B22762" w:rsidRDefault="00C47964" w:rsidP="00C47964">
      <w:pPr>
        <w:pStyle w:val="23"/>
        <w:widowControl w:val="0"/>
        <w:ind w:left="0" w:firstLine="0"/>
        <w:jc w:val="both"/>
        <w:rPr>
          <w:sz w:val="28"/>
          <w:szCs w:val="28"/>
          <w:lang w:val="en-AU"/>
        </w:rPr>
      </w:pPr>
      <w:r w:rsidRPr="00B22762">
        <w:rPr>
          <w:sz w:val="28"/>
          <w:szCs w:val="28"/>
          <w:lang w:val="en-AU"/>
        </w:rPr>
        <w:tab/>
        <w:t>3. Bundan tashqari yillik aktiv quvvat sarfi quyidagicha aniqlanishi mumkin.</w:t>
      </w:r>
    </w:p>
    <w:p w:rsidR="00C47964" w:rsidRPr="00B22762" w:rsidRDefault="00C47964" w:rsidP="00C47964">
      <w:pPr>
        <w:pStyle w:val="23"/>
        <w:widowControl w:val="0"/>
        <w:ind w:left="0" w:firstLine="709"/>
        <w:jc w:val="both"/>
        <w:rPr>
          <w:sz w:val="28"/>
          <w:szCs w:val="28"/>
        </w:rPr>
      </w:pPr>
      <w:r w:rsidRPr="00B22762">
        <w:rPr>
          <w:sz w:val="28"/>
          <w:szCs w:val="28"/>
          <w:lang w:val="en-AU"/>
        </w:rPr>
        <w:tab/>
      </w:r>
      <w:r w:rsidRPr="00B22762">
        <w:rPr>
          <w:sz w:val="28"/>
          <w:szCs w:val="28"/>
          <w:lang w:val="en-AU"/>
        </w:rPr>
        <w:tab/>
      </w:r>
      <w:r w:rsidRPr="00B22762">
        <w:rPr>
          <w:sz w:val="28"/>
          <w:szCs w:val="28"/>
          <w:lang w:val="en-AU"/>
        </w:rPr>
        <w:tab/>
      </w:r>
      <w:r w:rsidRPr="00B22762">
        <w:rPr>
          <w:position w:val="-14"/>
          <w:sz w:val="28"/>
          <w:szCs w:val="28"/>
        </w:rPr>
        <w:object w:dxaOrig="2960" w:dyaOrig="400">
          <v:shape id="_x0000_i1126" type="#_x0000_t75" style="width:219.75pt;height:29.25pt" o:ole="" fillcolor="window">
            <v:imagedata r:id="rId227" o:title=""/>
          </v:shape>
          <o:OLEObject Type="Embed" ProgID="Equation.3" ShapeID="_x0000_i1126" DrawAspect="Content" ObjectID="_1756031107" r:id="rId228"/>
        </w:object>
      </w:r>
    </w:p>
    <w:p w:rsidR="00C47964" w:rsidRPr="00B22762" w:rsidRDefault="00C47964" w:rsidP="00C47964">
      <w:pPr>
        <w:pStyle w:val="23"/>
        <w:widowControl w:val="0"/>
        <w:ind w:left="0" w:firstLine="720"/>
        <w:jc w:val="both"/>
        <w:rPr>
          <w:sz w:val="28"/>
          <w:szCs w:val="28"/>
          <w:lang w:val="en-AU"/>
        </w:rPr>
      </w:pPr>
      <w:r w:rsidRPr="00B22762">
        <w:rPr>
          <w:i/>
          <w:position w:val="-12"/>
          <w:sz w:val="28"/>
          <w:szCs w:val="28"/>
        </w:rPr>
        <w:object w:dxaOrig="380" w:dyaOrig="360">
          <v:shape id="_x0000_i1127" type="#_x0000_t75" style="width:23.25pt;height:22.5pt" o:ole="">
            <v:imagedata r:id="rId229" o:title=""/>
          </v:shape>
          <o:OLEObject Type="Embed" ProgID="Equation.3" ShapeID="_x0000_i1127" DrawAspect="Content" ObjectID="_1756031108" r:id="rId230"/>
        </w:object>
      </w:r>
      <w:r w:rsidRPr="00B22762">
        <w:rPr>
          <w:i/>
          <w:sz w:val="28"/>
          <w:szCs w:val="28"/>
          <w:vertAlign w:val="subscript"/>
          <w:lang w:val="en-AU"/>
        </w:rPr>
        <w:t xml:space="preserve"> </w:t>
      </w:r>
      <w:r w:rsidRPr="00B22762">
        <w:rPr>
          <w:sz w:val="28"/>
          <w:szCs w:val="28"/>
          <w:lang w:val="en-AU"/>
        </w:rPr>
        <w:t>- korxona yoki tsexning bir yillik ish fondi (haqiqiy ish soati).</w:t>
      </w:r>
    </w:p>
    <w:p w:rsidR="00C47964" w:rsidRPr="00B22762" w:rsidRDefault="00C47964" w:rsidP="00C47964">
      <w:pPr>
        <w:pStyle w:val="33"/>
        <w:widowControl w:val="0"/>
        <w:ind w:left="0" w:firstLine="709"/>
        <w:jc w:val="both"/>
        <w:rPr>
          <w:sz w:val="28"/>
          <w:szCs w:val="28"/>
          <w:lang w:val="en-AU"/>
        </w:rPr>
      </w:pPr>
      <w:r w:rsidRPr="00B22762">
        <w:rPr>
          <w:i/>
          <w:position w:val="-10"/>
          <w:sz w:val="28"/>
          <w:szCs w:val="28"/>
        </w:rPr>
        <w:object w:dxaOrig="320" w:dyaOrig="320">
          <v:shape id="_x0000_i1128" type="#_x0000_t75" style="width:20.25pt;height:20.25pt" o:ole="">
            <v:imagedata r:id="rId231" o:title=""/>
          </v:shape>
          <o:OLEObject Type="Embed" ProgID="Equation.2" ShapeID="_x0000_i1128" DrawAspect="Content" ObjectID="_1756031109" r:id="rId232"/>
        </w:object>
      </w:r>
      <w:r w:rsidRPr="00B22762">
        <w:rPr>
          <w:i/>
          <w:sz w:val="28"/>
          <w:szCs w:val="28"/>
          <w:vertAlign w:val="subscript"/>
          <w:lang w:val="en-AU"/>
        </w:rPr>
        <w:t xml:space="preserve"> </w:t>
      </w:r>
      <w:r w:rsidRPr="00B22762">
        <w:rPr>
          <w:sz w:val="28"/>
          <w:szCs w:val="28"/>
          <w:lang w:val="en-AU"/>
        </w:rPr>
        <w:t>- elektr iste’molchilarini quvvati</w:t>
      </w:r>
    </w:p>
    <w:p w:rsidR="00C47964" w:rsidRPr="00B22762" w:rsidRDefault="00C47964" w:rsidP="00C47964">
      <w:pPr>
        <w:pStyle w:val="33"/>
        <w:widowControl w:val="0"/>
        <w:ind w:left="0" w:firstLine="709"/>
        <w:jc w:val="both"/>
        <w:rPr>
          <w:sz w:val="28"/>
          <w:szCs w:val="28"/>
          <w:lang w:val="en-AU"/>
        </w:rPr>
      </w:pPr>
      <w:r w:rsidRPr="00B22762">
        <w:rPr>
          <w:i/>
          <w:position w:val="-14"/>
          <w:sz w:val="28"/>
          <w:szCs w:val="28"/>
        </w:rPr>
        <w:object w:dxaOrig="340" w:dyaOrig="380">
          <v:shape id="_x0000_i1129" type="#_x0000_t75" style="width:21pt;height:23.25pt" o:ole="">
            <v:imagedata r:id="rId233" o:title=""/>
          </v:shape>
          <o:OLEObject Type="Embed" ProgID="Equation.3" ShapeID="_x0000_i1129" DrawAspect="Content" ObjectID="_1756031110" r:id="rId234"/>
        </w:object>
      </w:r>
      <w:r w:rsidRPr="00B22762">
        <w:rPr>
          <w:i/>
          <w:sz w:val="28"/>
          <w:szCs w:val="28"/>
          <w:vertAlign w:val="subscript"/>
          <w:lang w:val="en-AU"/>
        </w:rPr>
        <w:t xml:space="preserve"> </w:t>
      </w:r>
      <w:r w:rsidRPr="00B22762">
        <w:rPr>
          <w:sz w:val="28"/>
          <w:szCs w:val="28"/>
          <w:lang w:val="en-AU"/>
        </w:rPr>
        <w:t>- o‘rtacha quvvat</w:t>
      </w:r>
    </w:p>
    <w:p w:rsidR="00C47964" w:rsidRPr="00B22762" w:rsidRDefault="00C47964" w:rsidP="00C47964">
      <w:pPr>
        <w:pStyle w:val="42"/>
        <w:widowControl w:val="0"/>
        <w:ind w:left="0" w:firstLine="720"/>
        <w:jc w:val="both"/>
        <w:rPr>
          <w:sz w:val="28"/>
          <w:szCs w:val="28"/>
          <w:lang w:val="en-AU"/>
        </w:rPr>
      </w:pPr>
      <w:r w:rsidRPr="00B22762">
        <w:rPr>
          <w:i/>
          <w:position w:val="-6"/>
          <w:sz w:val="28"/>
          <w:szCs w:val="28"/>
        </w:rPr>
        <w:object w:dxaOrig="240" w:dyaOrig="220">
          <v:shape id="_x0000_i1130" type="#_x0000_t75" style="width:14.25pt;height:12.75pt" o:ole="">
            <v:imagedata r:id="rId235" o:title=""/>
          </v:shape>
          <o:OLEObject Type="Embed" ProgID="Equation.2" ShapeID="_x0000_i1130" DrawAspect="Content" ObjectID="_1756031111" r:id="rId236"/>
        </w:object>
      </w:r>
      <w:r w:rsidRPr="00B22762">
        <w:rPr>
          <w:i/>
          <w:sz w:val="28"/>
          <w:szCs w:val="28"/>
          <w:lang w:val="en-AU"/>
        </w:rPr>
        <w:t xml:space="preserve"> </w:t>
      </w:r>
      <w:r w:rsidRPr="00B22762">
        <w:rPr>
          <w:sz w:val="28"/>
          <w:szCs w:val="28"/>
          <w:lang w:val="en-AU"/>
        </w:rPr>
        <w:t>- texnologik ma’lumotlar asosida energiya iste’molini smenalar bo‘yicha aniqlovchi yillik koeffitsient.</w:t>
      </w:r>
    </w:p>
    <w:p w:rsidR="00C47964" w:rsidRPr="00B22762" w:rsidRDefault="00C47964" w:rsidP="00C47964">
      <w:pPr>
        <w:pStyle w:val="a3"/>
        <w:widowControl w:val="0"/>
        <w:spacing w:after="0"/>
        <w:ind w:firstLine="720"/>
        <w:jc w:val="both"/>
        <w:rPr>
          <w:sz w:val="28"/>
          <w:szCs w:val="28"/>
          <w:lang w:val="en-AU"/>
        </w:rPr>
      </w:pPr>
      <w:r w:rsidRPr="00B22762">
        <w:rPr>
          <w:i/>
          <w:position w:val="-6"/>
          <w:sz w:val="28"/>
          <w:szCs w:val="28"/>
        </w:rPr>
        <w:object w:dxaOrig="240" w:dyaOrig="220">
          <v:shape id="_x0000_i1131" type="#_x0000_t75" style="width:14.25pt;height:12.75pt" o:ole="">
            <v:imagedata r:id="rId235" o:title=""/>
          </v:shape>
          <o:OLEObject Type="Embed" ProgID="Equation.2" ShapeID="_x0000_i1131" DrawAspect="Content" ObjectID="_1756031112" r:id="rId237"/>
        </w:object>
      </w:r>
      <w:r w:rsidRPr="00B22762">
        <w:rPr>
          <w:i/>
          <w:sz w:val="28"/>
          <w:szCs w:val="28"/>
          <w:lang w:val="en-AU"/>
        </w:rPr>
        <w:t xml:space="preserve"> </w:t>
      </w:r>
      <w:r w:rsidRPr="00B22762">
        <w:rPr>
          <w:sz w:val="28"/>
          <w:szCs w:val="28"/>
          <w:lang w:val="en-AU"/>
        </w:rPr>
        <w:t>- koeffitsienti ayrim smenalarini tekis yuklanmasligini, yuklanishni mavsumiy tebranishini, hamda ishlab chiqarishni doimiy emasligini, yakshanba va bayram kunlari ishlashini hisobga oladi.</w:t>
      </w:r>
    </w:p>
    <w:p w:rsidR="00C47964" w:rsidRPr="00B22762" w:rsidRDefault="00C47964" w:rsidP="00C47964">
      <w:pPr>
        <w:widowControl w:val="0"/>
        <w:ind w:hanging="11"/>
        <w:jc w:val="both"/>
        <w:rPr>
          <w:sz w:val="28"/>
          <w:szCs w:val="28"/>
        </w:rPr>
      </w:pPr>
      <w:r w:rsidRPr="00B22762">
        <w:rPr>
          <w:sz w:val="28"/>
          <w:szCs w:val="28"/>
          <w:lang w:val="en-AU"/>
        </w:rPr>
        <w:tab/>
      </w:r>
      <w:r w:rsidRPr="00B22762">
        <w:rPr>
          <w:sz w:val="28"/>
          <w:szCs w:val="28"/>
          <w:lang w:val="en-AU"/>
        </w:rPr>
        <w:tab/>
      </w:r>
      <w:r w:rsidRPr="00B22762">
        <w:rPr>
          <w:sz w:val="28"/>
          <w:szCs w:val="28"/>
          <w:lang w:val="en-AU"/>
        </w:rPr>
        <w:tab/>
      </w:r>
      <w:r w:rsidRPr="00B22762">
        <w:rPr>
          <w:sz w:val="28"/>
          <w:szCs w:val="28"/>
          <w:lang w:val="en-AU"/>
        </w:rPr>
        <w:tab/>
      </w:r>
      <w:r w:rsidRPr="00B22762">
        <w:rPr>
          <w:sz w:val="28"/>
          <w:szCs w:val="28"/>
          <w:lang w:val="en-AU"/>
        </w:rPr>
        <w:tab/>
      </w:r>
      <w:r w:rsidRPr="00B22762">
        <w:rPr>
          <w:sz w:val="28"/>
          <w:szCs w:val="28"/>
          <w:lang w:val="en-AU"/>
        </w:rPr>
        <w:tab/>
      </w:r>
      <w:r w:rsidRPr="00B22762">
        <w:rPr>
          <w:position w:val="-32"/>
          <w:sz w:val="28"/>
          <w:szCs w:val="28"/>
        </w:rPr>
        <w:object w:dxaOrig="1120" w:dyaOrig="700">
          <v:shape id="_x0000_i1132" type="#_x0000_t75" style="width:87pt;height:52.5pt" o:ole="" fillcolor="window">
            <v:imagedata r:id="rId238" o:title=""/>
          </v:shape>
          <o:OLEObject Type="Embed" ProgID="Equation.3" ShapeID="_x0000_i1132" DrawAspect="Content" ObjectID="_1756031113" r:id="rId239"/>
        </w:object>
      </w:r>
    </w:p>
    <w:p w:rsidR="00C47964" w:rsidRPr="00B22762" w:rsidRDefault="00C47964" w:rsidP="00C47964">
      <w:pPr>
        <w:pStyle w:val="23"/>
        <w:widowControl w:val="0"/>
        <w:ind w:left="0" w:firstLine="0"/>
        <w:jc w:val="both"/>
        <w:rPr>
          <w:sz w:val="28"/>
          <w:szCs w:val="28"/>
        </w:rPr>
      </w:pPr>
      <w:r w:rsidRPr="00B22762">
        <w:rPr>
          <w:sz w:val="28"/>
          <w:szCs w:val="28"/>
        </w:rPr>
        <w:tab/>
        <w:t>4. Loyiha ishini bajarish arafasida yillik elektr energiya sarfini taxminan quyidagicha aniqlash mumkin.</w:t>
      </w:r>
    </w:p>
    <w:p w:rsidR="00C47964" w:rsidRPr="00B22762" w:rsidRDefault="00C47964" w:rsidP="00C47964">
      <w:pPr>
        <w:pStyle w:val="24"/>
        <w:widowControl w:val="0"/>
        <w:spacing w:after="0"/>
        <w:ind w:left="0" w:hanging="2171"/>
        <w:jc w:val="center"/>
        <w:rPr>
          <w:sz w:val="28"/>
          <w:szCs w:val="28"/>
        </w:rPr>
      </w:pPr>
      <w:r w:rsidRPr="00B22762">
        <w:rPr>
          <w:i/>
          <w:position w:val="-12"/>
          <w:sz w:val="28"/>
          <w:szCs w:val="28"/>
        </w:rPr>
        <w:object w:dxaOrig="1200" w:dyaOrig="360">
          <v:shape id="_x0000_i1133" type="#_x0000_t75" style="width:105.75pt;height:32.25pt" o:ole="" fillcolor="window">
            <v:imagedata r:id="rId240" o:title=""/>
          </v:shape>
          <o:OLEObject Type="Embed" ProgID="Equation.3" ShapeID="_x0000_i1133" DrawAspect="Content" ObjectID="_1756031114" r:id="rId241"/>
        </w:object>
      </w:r>
    </w:p>
    <w:p w:rsidR="00C47964" w:rsidRPr="00B22762" w:rsidRDefault="00C47964" w:rsidP="00C47964">
      <w:pPr>
        <w:pStyle w:val="a7"/>
        <w:widowControl w:val="0"/>
        <w:ind w:left="0" w:firstLine="0"/>
        <w:jc w:val="both"/>
        <w:rPr>
          <w:sz w:val="28"/>
          <w:szCs w:val="28"/>
          <w:lang w:val="en-AU"/>
        </w:rPr>
      </w:pPr>
      <w:r w:rsidRPr="00B22762">
        <w:rPr>
          <w:sz w:val="28"/>
          <w:szCs w:val="28"/>
          <w:lang w:val="en-AU"/>
        </w:rPr>
        <w:t xml:space="preserve">bu yerda </w:t>
      </w:r>
      <w:r w:rsidRPr="00B22762">
        <w:rPr>
          <w:position w:val="-10"/>
          <w:sz w:val="28"/>
          <w:szCs w:val="28"/>
        </w:rPr>
        <w:object w:dxaOrig="279" w:dyaOrig="320">
          <v:shape id="_x0000_i1134" type="#_x0000_t75" style="width:16.5pt;height:20.25pt" o:ole="">
            <v:imagedata r:id="rId242" o:title=""/>
          </v:shape>
          <o:OLEObject Type="Embed" ProgID="Equation.2" ShapeID="_x0000_i1134" DrawAspect="Content" ObjectID="_1756031115" r:id="rId243"/>
        </w:object>
      </w:r>
      <w:r w:rsidRPr="00B22762">
        <w:rPr>
          <w:sz w:val="28"/>
          <w:szCs w:val="28"/>
          <w:lang w:val="en-AU"/>
        </w:rPr>
        <w:t xml:space="preserve"> - yuklama maksimumlarini bir yilda qabul qilinish vaqti.</w:t>
      </w:r>
    </w:p>
    <w:p w:rsidR="00C47964" w:rsidRPr="00B22762" w:rsidRDefault="00C47964" w:rsidP="00C47964">
      <w:pPr>
        <w:pStyle w:val="a7"/>
        <w:widowControl w:val="0"/>
        <w:ind w:firstLine="437"/>
        <w:jc w:val="both"/>
        <w:rPr>
          <w:sz w:val="28"/>
          <w:szCs w:val="28"/>
          <w:lang w:val="en-AU"/>
        </w:rPr>
      </w:pPr>
      <w:r w:rsidRPr="00B22762">
        <w:rPr>
          <w:position w:val="-10"/>
          <w:sz w:val="28"/>
          <w:szCs w:val="28"/>
        </w:rPr>
        <w:object w:dxaOrig="300" w:dyaOrig="320">
          <v:shape id="_x0000_i1135" type="#_x0000_t75" style="width:21pt;height:21.75pt" o:ole="" fillcolor="window">
            <v:imagedata r:id="rId244" o:title=""/>
          </v:shape>
          <o:OLEObject Type="Embed" ProgID="Equation.2" ShapeID="_x0000_i1135" DrawAspect="Content" ObjectID="_1756031116" r:id="rId245"/>
        </w:object>
      </w:r>
      <w:r w:rsidRPr="00B22762">
        <w:rPr>
          <w:sz w:val="28"/>
          <w:szCs w:val="28"/>
          <w:lang w:val="en-AU"/>
        </w:rPr>
        <w:t xml:space="preserve"> - aktiv maksimal quvvat</w:t>
      </w:r>
    </w:p>
    <w:p w:rsidR="00C47964" w:rsidRPr="00B22762" w:rsidRDefault="00C47964" w:rsidP="00C47964">
      <w:pPr>
        <w:pStyle w:val="23"/>
        <w:widowControl w:val="0"/>
        <w:ind w:left="0" w:firstLine="709"/>
        <w:jc w:val="both"/>
        <w:rPr>
          <w:sz w:val="28"/>
          <w:szCs w:val="28"/>
          <w:lang w:val="en-AU"/>
        </w:rPr>
      </w:pPr>
      <w:r w:rsidRPr="00B22762">
        <w:rPr>
          <w:sz w:val="28"/>
          <w:szCs w:val="28"/>
          <w:lang w:val="en-AU"/>
        </w:rPr>
        <w:t>5.</w:t>
      </w:r>
      <w:r w:rsidRPr="00B22762">
        <w:rPr>
          <w:sz w:val="28"/>
          <w:szCs w:val="28"/>
          <w:lang w:val="en-AU"/>
        </w:rPr>
        <w:tab/>
        <w:t>Yoritish qurilmalari uchun  aktiv energiyani yillik sarfi.</w:t>
      </w:r>
    </w:p>
    <w:p w:rsidR="00C47964" w:rsidRPr="00B22762" w:rsidRDefault="00C47964" w:rsidP="00C47964">
      <w:pPr>
        <w:pStyle w:val="24"/>
        <w:widowControl w:val="0"/>
        <w:spacing w:after="0"/>
        <w:ind w:left="0" w:hanging="1451"/>
        <w:jc w:val="center"/>
        <w:rPr>
          <w:sz w:val="28"/>
          <w:szCs w:val="28"/>
        </w:rPr>
      </w:pPr>
      <w:r w:rsidRPr="00B22762">
        <w:rPr>
          <w:i/>
          <w:position w:val="-12"/>
          <w:sz w:val="28"/>
          <w:szCs w:val="28"/>
        </w:rPr>
        <w:object w:dxaOrig="2000" w:dyaOrig="360">
          <v:shape id="_x0000_i1136" type="#_x0000_t75" style="width:177.75pt;height:32.25pt" o:ole="" fillcolor="window">
            <v:imagedata r:id="rId246" o:title=""/>
          </v:shape>
          <o:OLEObject Type="Embed" ProgID="Equation.3" ShapeID="_x0000_i1136" DrawAspect="Content" ObjectID="_1756031117" r:id="rId247"/>
        </w:object>
      </w:r>
    </w:p>
    <w:p w:rsidR="00C47964" w:rsidRPr="00B22762" w:rsidRDefault="00C47964" w:rsidP="00C47964">
      <w:pPr>
        <w:pStyle w:val="9"/>
        <w:widowControl w:val="0"/>
        <w:spacing w:before="0"/>
        <w:jc w:val="both"/>
        <w:rPr>
          <w:rFonts w:ascii="Times New Roman" w:hAnsi="Times New Roman"/>
          <w:b/>
          <w:i w:val="0"/>
          <w:sz w:val="28"/>
          <w:szCs w:val="28"/>
          <w:lang w:val="en-AU"/>
        </w:rPr>
      </w:pPr>
      <w:r w:rsidRPr="00B22762">
        <w:rPr>
          <w:rFonts w:ascii="Times New Roman" w:hAnsi="Times New Roman"/>
          <w:i w:val="0"/>
          <w:sz w:val="28"/>
          <w:szCs w:val="28"/>
          <w:lang w:val="en-AU"/>
        </w:rPr>
        <w:lastRenderedPageBreak/>
        <w:t xml:space="preserve">bu yerda </w:t>
      </w:r>
      <w:r w:rsidRPr="00B22762">
        <w:rPr>
          <w:rFonts w:ascii="Times New Roman" w:hAnsi="Times New Roman"/>
          <w:sz w:val="28"/>
          <w:szCs w:val="28"/>
          <w:lang w:val="en-AU"/>
        </w:rPr>
        <w:t>K</w:t>
      </w:r>
      <w:r w:rsidRPr="00B22762">
        <w:rPr>
          <w:rFonts w:ascii="Times New Roman" w:hAnsi="Times New Roman"/>
          <w:sz w:val="28"/>
          <w:szCs w:val="28"/>
          <w:vertAlign w:val="subscript"/>
          <w:lang w:val="en-AU"/>
        </w:rPr>
        <w:t>Tyo</w:t>
      </w:r>
      <w:r w:rsidRPr="00B22762">
        <w:rPr>
          <w:rFonts w:ascii="Times New Roman" w:hAnsi="Times New Roman"/>
          <w:i w:val="0"/>
          <w:sz w:val="28"/>
          <w:szCs w:val="28"/>
          <w:lang w:val="en-AU"/>
        </w:rPr>
        <w:t xml:space="preserve"> - yoritish kurulmalarining talab koeffitsienti</w:t>
      </w:r>
    </w:p>
    <w:p w:rsidR="00C47964" w:rsidRPr="00B22762" w:rsidRDefault="00C47964" w:rsidP="00C47964">
      <w:pPr>
        <w:pStyle w:val="a8"/>
        <w:widowControl w:val="0"/>
        <w:ind w:left="0" w:firstLine="720"/>
        <w:rPr>
          <w:szCs w:val="28"/>
          <w:lang w:val="en-AU"/>
        </w:rPr>
      </w:pPr>
      <w:r w:rsidRPr="00B22762">
        <w:rPr>
          <w:b/>
          <w:i/>
          <w:szCs w:val="28"/>
          <w:lang w:val="en-AU"/>
        </w:rPr>
        <w:t>R</w:t>
      </w:r>
      <w:r w:rsidRPr="00B22762">
        <w:rPr>
          <w:b/>
          <w:i/>
          <w:szCs w:val="28"/>
          <w:vertAlign w:val="subscript"/>
          <w:lang w:val="en-AU"/>
        </w:rPr>
        <w:t xml:space="preserve">Nyo </w:t>
      </w:r>
      <w:r w:rsidRPr="00B22762">
        <w:rPr>
          <w:szCs w:val="28"/>
          <w:lang w:val="en-AU"/>
        </w:rPr>
        <w:t xml:space="preserve">- yoritish kurulmalarining nominal quvvatlari yigo‘indisi </w:t>
      </w:r>
      <w:r w:rsidRPr="00B22762">
        <w:rPr>
          <w:szCs w:val="28"/>
          <w:lang w:val="en-AU"/>
        </w:rPr>
        <w:tab/>
      </w:r>
      <w:r w:rsidRPr="00B22762">
        <w:rPr>
          <w:i/>
          <w:szCs w:val="28"/>
          <w:lang w:val="en-AU"/>
        </w:rPr>
        <w:t>T</w:t>
      </w:r>
      <w:r w:rsidRPr="00B22762">
        <w:rPr>
          <w:i/>
          <w:szCs w:val="28"/>
          <w:vertAlign w:val="subscript"/>
          <w:lang w:val="en-US"/>
        </w:rPr>
        <w:t>m</w:t>
      </w:r>
      <w:r w:rsidRPr="00B22762">
        <w:rPr>
          <w:i/>
          <w:szCs w:val="28"/>
          <w:vertAlign w:val="subscript"/>
          <w:lang w:val="en-AU"/>
        </w:rPr>
        <w:t>yo</w:t>
      </w:r>
      <w:r w:rsidRPr="00B22762">
        <w:rPr>
          <w:i/>
          <w:szCs w:val="28"/>
          <w:lang w:val="en-AU"/>
        </w:rPr>
        <w:t xml:space="preserve"> </w:t>
      </w:r>
      <w:r w:rsidRPr="00B22762">
        <w:rPr>
          <w:szCs w:val="28"/>
          <w:lang w:val="en-AU"/>
        </w:rPr>
        <w:t>- yoritish yuklamasi uchun quvvat maksimumini bir yildagi ishlatish vaqti.</w:t>
      </w:r>
    </w:p>
    <w:p w:rsidR="00C47964" w:rsidRPr="00B22762" w:rsidRDefault="00C47964" w:rsidP="00C47964">
      <w:pPr>
        <w:pStyle w:val="23"/>
        <w:widowControl w:val="0"/>
        <w:ind w:left="0" w:firstLine="0"/>
        <w:jc w:val="both"/>
        <w:rPr>
          <w:sz w:val="28"/>
          <w:szCs w:val="28"/>
          <w:lang w:val="en-AU"/>
        </w:rPr>
      </w:pPr>
      <w:r w:rsidRPr="00B22762">
        <w:rPr>
          <w:sz w:val="28"/>
          <w:szCs w:val="28"/>
          <w:lang w:val="en-AU"/>
        </w:rPr>
        <w:tab/>
        <w:t>6. Reaktiv energiyani bir yildagi sarfi quyidagi ifodalar bo‘yicha aniqlanadi.</w:t>
      </w:r>
    </w:p>
    <w:p w:rsidR="00C47964" w:rsidRPr="00B22762" w:rsidRDefault="00C47964" w:rsidP="00C47964">
      <w:pPr>
        <w:pStyle w:val="23"/>
        <w:widowControl w:val="0"/>
        <w:ind w:left="0" w:firstLine="0"/>
        <w:jc w:val="both"/>
        <w:rPr>
          <w:sz w:val="28"/>
          <w:szCs w:val="28"/>
        </w:rPr>
      </w:pPr>
      <w:r w:rsidRPr="00B22762">
        <w:rPr>
          <w:sz w:val="28"/>
          <w:szCs w:val="28"/>
          <w:lang w:val="en-AU"/>
        </w:rPr>
        <w:tab/>
      </w:r>
      <w:r w:rsidRPr="00B22762">
        <w:rPr>
          <w:sz w:val="28"/>
          <w:szCs w:val="28"/>
          <w:lang w:val="en-AU"/>
        </w:rPr>
        <w:tab/>
      </w:r>
      <w:r w:rsidRPr="00B22762">
        <w:rPr>
          <w:sz w:val="28"/>
          <w:szCs w:val="28"/>
          <w:lang w:val="en-AU"/>
        </w:rPr>
        <w:tab/>
      </w:r>
      <w:r w:rsidRPr="00B22762">
        <w:rPr>
          <w:position w:val="-34"/>
          <w:sz w:val="28"/>
          <w:szCs w:val="28"/>
        </w:rPr>
        <w:object w:dxaOrig="3640" w:dyaOrig="800">
          <v:shape id="_x0000_i1137" type="#_x0000_t75" style="width:285.75pt;height:63pt" o:ole="" fillcolor="window">
            <v:imagedata r:id="rId248" o:title=""/>
          </v:shape>
          <o:OLEObject Type="Embed" ProgID="Equation.3" ShapeID="_x0000_i1137" DrawAspect="Content" ObjectID="_1756031118" r:id="rId249"/>
        </w:object>
      </w:r>
      <w:r w:rsidRPr="00B22762">
        <w:rPr>
          <w:sz w:val="28"/>
          <w:szCs w:val="28"/>
        </w:rPr>
        <w:tab/>
      </w:r>
    </w:p>
    <w:p w:rsidR="00C47964" w:rsidRPr="00B22762" w:rsidRDefault="00C47964" w:rsidP="00C47964">
      <w:pPr>
        <w:pStyle w:val="9"/>
        <w:widowControl w:val="0"/>
        <w:spacing w:before="0"/>
        <w:jc w:val="both"/>
        <w:rPr>
          <w:rFonts w:ascii="Times New Roman" w:hAnsi="Times New Roman"/>
          <w:b/>
          <w:i w:val="0"/>
          <w:sz w:val="28"/>
          <w:szCs w:val="28"/>
          <w:lang w:val="en-AU"/>
        </w:rPr>
      </w:pPr>
      <w:r w:rsidRPr="00B22762">
        <w:rPr>
          <w:rFonts w:ascii="Times New Roman" w:hAnsi="Times New Roman"/>
          <w:i w:val="0"/>
          <w:sz w:val="28"/>
          <w:szCs w:val="28"/>
          <w:lang w:val="en-AU"/>
        </w:rPr>
        <w:t xml:space="preserve">bu yerda </w:t>
      </w:r>
      <w:r w:rsidRPr="00B22762">
        <w:rPr>
          <w:rFonts w:ascii="Times New Roman" w:hAnsi="Times New Roman"/>
          <w:i w:val="0"/>
          <w:position w:val="-28"/>
          <w:sz w:val="28"/>
          <w:szCs w:val="28"/>
        </w:rPr>
        <w:object w:dxaOrig="400" w:dyaOrig="520">
          <v:shape id="_x0000_i1138" type="#_x0000_t75" style="width:24.75pt;height:33pt" o:ole="" fillcolor="window">
            <v:imagedata r:id="rId250" o:title=""/>
          </v:shape>
          <o:OLEObject Type="Embed" ProgID="Equation.3" ShapeID="_x0000_i1138" DrawAspect="Content" ObjectID="_1756031119" r:id="rId251"/>
        </w:object>
      </w:r>
      <w:r w:rsidRPr="00B22762">
        <w:rPr>
          <w:rFonts w:ascii="Times New Roman" w:hAnsi="Times New Roman"/>
          <w:i w:val="0"/>
          <w:sz w:val="28"/>
          <w:szCs w:val="28"/>
          <w:lang w:val="en-AU"/>
        </w:rPr>
        <w:t xml:space="preserve"> - eng oo‘ir yuklangan smena uchun o‘rta reaktiv quvvat</w:t>
      </w:r>
    </w:p>
    <w:p w:rsidR="00C47964" w:rsidRPr="00B22762" w:rsidRDefault="00C47964" w:rsidP="00C47964">
      <w:pPr>
        <w:pStyle w:val="23"/>
        <w:widowControl w:val="0"/>
        <w:ind w:left="0" w:firstLine="720"/>
        <w:jc w:val="both"/>
        <w:rPr>
          <w:sz w:val="28"/>
          <w:szCs w:val="28"/>
          <w:lang w:val="en-AU"/>
        </w:rPr>
      </w:pPr>
      <w:r w:rsidRPr="00B22762">
        <w:rPr>
          <w:position w:val="-12"/>
          <w:sz w:val="28"/>
          <w:szCs w:val="28"/>
        </w:rPr>
        <w:object w:dxaOrig="340" w:dyaOrig="360">
          <v:shape id="_x0000_i1139" type="#_x0000_t75" style="width:21pt;height:22.5pt" o:ole="" fillcolor="window">
            <v:imagedata r:id="rId252" o:title=""/>
          </v:shape>
          <o:OLEObject Type="Embed" ProgID="Equation.3" ShapeID="_x0000_i1139" DrawAspect="Content" ObjectID="_1756031120" r:id="rId253"/>
        </w:object>
      </w:r>
      <w:r w:rsidRPr="00B22762">
        <w:rPr>
          <w:sz w:val="28"/>
          <w:szCs w:val="28"/>
          <w:lang w:val="en-AU"/>
        </w:rPr>
        <w:t xml:space="preserve"> - maksimal reaktiv kuvvat</w:t>
      </w:r>
    </w:p>
    <w:p w:rsidR="00C47964" w:rsidRPr="00B22762" w:rsidRDefault="00C47964" w:rsidP="00C47964">
      <w:pPr>
        <w:pStyle w:val="23"/>
        <w:widowControl w:val="0"/>
        <w:ind w:left="0" w:firstLine="720"/>
        <w:jc w:val="both"/>
        <w:rPr>
          <w:sz w:val="28"/>
          <w:szCs w:val="28"/>
          <w:lang w:val="en-AU"/>
        </w:rPr>
      </w:pPr>
      <w:r w:rsidRPr="00B22762">
        <w:rPr>
          <w:i/>
          <w:position w:val="-10"/>
          <w:sz w:val="28"/>
          <w:szCs w:val="28"/>
        </w:rPr>
        <w:object w:dxaOrig="460" w:dyaOrig="300">
          <v:shape id="_x0000_i1140" type="#_x0000_t75" style="width:28.5pt;height:18.75pt" o:ole="" fillcolor="window">
            <v:imagedata r:id="rId254" o:title=""/>
          </v:shape>
          <o:OLEObject Type="Embed" ProgID="Equation.3" ShapeID="_x0000_i1140" DrawAspect="Content" ObjectID="_1756031121" r:id="rId255"/>
        </w:object>
      </w:r>
      <w:r w:rsidRPr="00B22762">
        <w:rPr>
          <w:sz w:val="28"/>
          <w:szCs w:val="28"/>
          <w:lang w:val="en-AU"/>
        </w:rPr>
        <w:t xml:space="preserve"> - quvvat koeffitsientini bir yil davomidagi o‘rtacha qiymati bo‘yicha aniqlanadi.</w:t>
      </w:r>
    </w:p>
    <w:p w:rsidR="00C47964" w:rsidRDefault="00C47964" w:rsidP="00C47964">
      <w:pPr>
        <w:pStyle w:val="23"/>
        <w:widowControl w:val="0"/>
        <w:ind w:left="0" w:firstLine="720"/>
        <w:jc w:val="both"/>
        <w:rPr>
          <w:sz w:val="28"/>
          <w:szCs w:val="28"/>
          <w:lang w:val="en-AU"/>
        </w:rPr>
      </w:pPr>
      <w:r w:rsidRPr="00B22762">
        <w:rPr>
          <w:i/>
          <w:position w:val="-14"/>
          <w:sz w:val="28"/>
          <w:szCs w:val="28"/>
        </w:rPr>
        <w:object w:dxaOrig="360" w:dyaOrig="380">
          <v:shape id="_x0000_i1141" type="#_x0000_t75" style="width:21.75pt;height:23.25pt" o:ole="" fillcolor="window">
            <v:imagedata r:id="rId256" o:title=""/>
          </v:shape>
          <o:OLEObject Type="Embed" ProgID="Equation.3" ShapeID="_x0000_i1141" DrawAspect="Content" ObjectID="_1756031122" r:id="rId257"/>
        </w:object>
      </w:r>
      <w:r w:rsidRPr="00B22762">
        <w:rPr>
          <w:sz w:val="28"/>
          <w:szCs w:val="28"/>
          <w:lang w:val="en-AU"/>
        </w:rPr>
        <w:t xml:space="preserve"> - reaktiv energiya maksimumini bir yilda ishlatilish soati.</w:t>
      </w:r>
    </w:p>
    <w:p w:rsidR="00C47964" w:rsidRDefault="00C47964" w:rsidP="00C47964">
      <w:pPr>
        <w:pStyle w:val="23"/>
        <w:widowControl w:val="0"/>
        <w:ind w:left="0" w:firstLine="720"/>
        <w:jc w:val="both"/>
        <w:rPr>
          <w:sz w:val="28"/>
          <w:szCs w:val="28"/>
          <w:lang w:val="en-AU"/>
        </w:rPr>
      </w:pPr>
    </w:p>
    <w:p w:rsidR="00C47964" w:rsidRPr="00637727" w:rsidRDefault="00C47964" w:rsidP="00C47964">
      <w:pPr>
        <w:widowControl w:val="0"/>
        <w:ind w:firstLine="720"/>
        <w:jc w:val="center"/>
        <w:rPr>
          <w:b/>
          <w:sz w:val="28"/>
          <w:szCs w:val="28"/>
          <w:lang w:val="en-AU"/>
        </w:rPr>
      </w:pPr>
      <w:r w:rsidRPr="00637727">
        <w:rPr>
          <w:b/>
          <w:sz w:val="28"/>
          <w:szCs w:val="28"/>
          <w:lang w:val="en-AU"/>
        </w:rPr>
        <w:t>Kuchlanishi 1000 V gacha bo‘lgan tsex tarmoqlarini sxemalari</w:t>
      </w:r>
    </w:p>
    <w:p w:rsidR="00C47964" w:rsidRPr="00637727" w:rsidRDefault="00C47964" w:rsidP="00C47964">
      <w:pPr>
        <w:widowControl w:val="0"/>
        <w:ind w:firstLine="720"/>
        <w:jc w:val="both"/>
        <w:rPr>
          <w:sz w:val="28"/>
          <w:szCs w:val="28"/>
          <w:lang w:val="en-AU"/>
        </w:rPr>
      </w:pP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Iste’molchilarni elektr ta’minlash sxemalarini tanlash ayrim iste’molchilarning quvvatiga, soniga, joylanish tartibiga, manbaning ishonchlilik darajasiga va boshqa faktorlarga boo‘liq.</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Elektr tarmoo‘ini to‘o‘ri tanlangan sxemasi iste’molchilarni elektr energiya bilan ishonchli ta’minlashni, ishlatilishda qulay va ko‘rinarli bo‘lishni, tez va soz montaj usullarini amalga oshirishga imkon beradi.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Bunda uni ko‘rish uchun ketadigan o‘tkazuvchi materiallarning mablao‘ sarfi va elektr energiyani isrofini eng kam bo‘lishi ta’minlanadi.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Sex elektr tarmoqlari radial, magistral va aralash qilib ko‘riladi.</w:t>
      </w:r>
    </w:p>
    <w:p w:rsidR="00C47964" w:rsidRPr="00637727" w:rsidRDefault="00C47964" w:rsidP="00C47964">
      <w:pPr>
        <w:widowControl w:val="0"/>
        <w:ind w:firstLine="720"/>
        <w:jc w:val="both"/>
        <w:rPr>
          <w:sz w:val="28"/>
          <w:szCs w:val="28"/>
          <w:lang w:val="en-AU"/>
        </w:rPr>
      </w:pPr>
      <w:r>
        <w:rPr>
          <w:noProof/>
        </w:rPr>
        <mc:AlternateContent>
          <mc:Choice Requires="wpg">
            <w:drawing>
              <wp:anchor distT="0" distB="0" distL="114300" distR="114300" simplePos="0" relativeHeight="251673600" behindDoc="0" locked="0" layoutInCell="1" allowOverlap="1">
                <wp:simplePos x="0" y="0"/>
                <wp:positionH relativeFrom="column">
                  <wp:posOffset>147320</wp:posOffset>
                </wp:positionH>
                <wp:positionV relativeFrom="paragraph">
                  <wp:posOffset>607060</wp:posOffset>
                </wp:positionV>
                <wp:extent cx="3689985" cy="1710690"/>
                <wp:effectExtent l="19050" t="0" r="5715" b="41910"/>
                <wp:wrapSquare wrapText="bothSides"/>
                <wp:docPr id="374" name="Группа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9985" cy="1710690"/>
                          <a:chOff x="2536" y="2494"/>
                          <a:chExt cx="6591" cy="2497"/>
                        </a:xfrm>
                      </wpg:grpSpPr>
                      <wpg:grpSp>
                        <wpg:cNvPr id="375" name="Group 40"/>
                        <wpg:cNvGrpSpPr>
                          <a:grpSpLocks/>
                        </wpg:cNvGrpSpPr>
                        <wpg:grpSpPr bwMode="auto">
                          <a:xfrm>
                            <a:off x="2536" y="2556"/>
                            <a:ext cx="2737" cy="2435"/>
                            <a:chOff x="2536" y="2556"/>
                            <a:chExt cx="2737" cy="2435"/>
                          </a:xfrm>
                        </wpg:grpSpPr>
                        <wps:wsp>
                          <wps:cNvPr id="376" name="Line 41"/>
                          <wps:cNvCnPr>
                            <a:cxnSpLocks noChangeShapeType="1"/>
                          </wps:cNvCnPr>
                          <wps:spPr bwMode="auto">
                            <a:xfrm>
                              <a:off x="3848" y="2935"/>
                              <a:ext cx="1"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7" name="Oval 42"/>
                          <wps:cNvSpPr>
                            <a:spLocks noChangeArrowheads="1"/>
                          </wps:cNvSpPr>
                          <wps:spPr bwMode="auto">
                            <a:xfrm>
                              <a:off x="3564" y="2769"/>
                              <a:ext cx="569" cy="569"/>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8" name="Oval 43"/>
                          <wps:cNvSpPr>
                            <a:spLocks noChangeArrowheads="1"/>
                          </wps:cNvSpPr>
                          <wps:spPr bwMode="auto">
                            <a:xfrm>
                              <a:off x="3564" y="3146"/>
                              <a:ext cx="569" cy="569"/>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79" name="Line 44"/>
                          <wps:cNvCnPr>
                            <a:cxnSpLocks noChangeShapeType="1"/>
                          </wps:cNvCnPr>
                          <wps:spPr bwMode="auto">
                            <a:xfrm>
                              <a:off x="3832" y="3866"/>
                              <a:ext cx="1"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0" name="Line 45"/>
                          <wps:cNvCnPr>
                            <a:cxnSpLocks noChangeShapeType="1"/>
                          </wps:cNvCnPr>
                          <wps:spPr bwMode="auto">
                            <a:xfrm flipH="1">
                              <a:off x="3835" y="2556"/>
                              <a:ext cx="2" cy="23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1" name="Line 46"/>
                          <wps:cNvCnPr>
                            <a:cxnSpLocks noChangeShapeType="1"/>
                          </wps:cNvCnPr>
                          <wps:spPr bwMode="auto">
                            <a:xfrm flipH="1">
                              <a:off x="3832" y="3724"/>
                              <a:ext cx="4" cy="87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2" name="Rectangle 47"/>
                          <wps:cNvSpPr>
                            <a:spLocks noChangeArrowheads="1"/>
                          </wps:cNvSpPr>
                          <wps:spPr bwMode="auto">
                            <a:xfrm>
                              <a:off x="3612" y="4588"/>
                              <a:ext cx="433" cy="8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3" name="Rectangle 48"/>
                          <wps:cNvSpPr>
                            <a:spLocks noChangeArrowheads="1"/>
                          </wps:cNvSpPr>
                          <wps:spPr bwMode="auto">
                            <a:xfrm>
                              <a:off x="3612" y="4520"/>
                              <a:ext cx="433" cy="85"/>
                            </a:xfrm>
                            <a:prstGeom prst="rect">
                              <a:avLst/>
                            </a:prstGeom>
                            <a:solidFill>
                              <a:srgbClr val="00000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84" name="Line 49"/>
                          <wps:cNvCnPr>
                            <a:cxnSpLocks noChangeShapeType="1"/>
                          </wps:cNvCnPr>
                          <wps:spPr bwMode="auto">
                            <a:xfrm>
                              <a:off x="3710" y="4702"/>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5" name="Line 50"/>
                          <wps:cNvCnPr>
                            <a:cxnSpLocks noChangeShapeType="1"/>
                          </wps:cNvCnPr>
                          <wps:spPr bwMode="auto">
                            <a:xfrm>
                              <a:off x="3832" y="4691"/>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6" name="Line 51"/>
                          <wps:cNvCnPr>
                            <a:cxnSpLocks noChangeShapeType="1"/>
                          </wps:cNvCnPr>
                          <wps:spPr bwMode="auto">
                            <a:xfrm>
                              <a:off x="3979" y="4672"/>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7" name="Line 52"/>
                          <wps:cNvCnPr>
                            <a:cxnSpLocks noChangeShapeType="1"/>
                          </wps:cNvCnPr>
                          <wps:spPr bwMode="auto">
                            <a:xfrm>
                              <a:off x="2536" y="3936"/>
                              <a:ext cx="2737"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8" name="Line 53"/>
                          <wps:cNvCnPr>
                            <a:cxnSpLocks noChangeShapeType="1"/>
                          </wps:cNvCnPr>
                          <wps:spPr bwMode="auto">
                            <a:xfrm>
                              <a:off x="2824" y="3936"/>
                              <a:ext cx="1" cy="43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9" name="Line 54"/>
                          <wps:cNvCnPr>
                            <a:cxnSpLocks noChangeShapeType="1"/>
                          </wps:cNvCnPr>
                          <wps:spPr bwMode="auto">
                            <a:xfrm>
                              <a:off x="4984" y="3947"/>
                              <a:ext cx="1" cy="43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0" name="Rectangle 55"/>
                          <wps:cNvSpPr>
                            <a:spLocks noChangeArrowheads="1"/>
                          </wps:cNvSpPr>
                          <wps:spPr bwMode="auto">
                            <a:xfrm>
                              <a:off x="2593" y="4355"/>
                              <a:ext cx="433" cy="8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1" name="Rectangle 56"/>
                          <wps:cNvSpPr>
                            <a:spLocks noChangeArrowheads="1"/>
                          </wps:cNvSpPr>
                          <wps:spPr bwMode="auto">
                            <a:xfrm>
                              <a:off x="2593" y="4287"/>
                              <a:ext cx="433" cy="85"/>
                            </a:xfrm>
                            <a:prstGeom prst="rect">
                              <a:avLst/>
                            </a:prstGeom>
                            <a:solidFill>
                              <a:srgbClr val="00000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2" name="Line 57"/>
                          <wps:cNvCnPr>
                            <a:cxnSpLocks noChangeShapeType="1"/>
                          </wps:cNvCnPr>
                          <wps:spPr bwMode="auto">
                            <a:xfrm>
                              <a:off x="2672" y="4469"/>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3" name="Line 58"/>
                          <wps:cNvCnPr>
                            <a:cxnSpLocks noChangeShapeType="1"/>
                          </wps:cNvCnPr>
                          <wps:spPr bwMode="auto">
                            <a:xfrm>
                              <a:off x="2832" y="4458"/>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Line 59"/>
                          <wps:cNvCnPr>
                            <a:cxnSpLocks noChangeShapeType="1"/>
                          </wps:cNvCnPr>
                          <wps:spPr bwMode="auto">
                            <a:xfrm>
                              <a:off x="2960" y="4439"/>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Rectangle 60"/>
                          <wps:cNvSpPr>
                            <a:spLocks noChangeArrowheads="1"/>
                          </wps:cNvSpPr>
                          <wps:spPr bwMode="auto">
                            <a:xfrm>
                              <a:off x="4753" y="4441"/>
                              <a:ext cx="433" cy="8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6" name="Rectangle 61"/>
                          <wps:cNvSpPr>
                            <a:spLocks noChangeArrowheads="1"/>
                          </wps:cNvSpPr>
                          <wps:spPr bwMode="auto">
                            <a:xfrm>
                              <a:off x="4753" y="4373"/>
                              <a:ext cx="433" cy="85"/>
                            </a:xfrm>
                            <a:prstGeom prst="rect">
                              <a:avLst/>
                            </a:prstGeom>
                            <a:solidFill>
                              <a:srgbClr val="00000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97" name="Line 62"/>
                          <wps:cNvCnPr>
                            <a:cxnSpLocks noChangeShapeType="1"/>
                          </wps:cNvCnPr>
                          <wps:spPr bwMode="auto">
                            <a:xfrm>
                              <a:off x="4851" y="4555"/>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8" name="Line 63"/>
                          <wps:cNvCnPr>
                            <a:cxnSpLocks noChangeShapeType="1"/>
                          </wps:cNvCnPr>
                          <wps:spPr bwMode="auto">
                            <a:xfrm>
                              <a:off x="4973" y="4544"/>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9" name="Line 64"/>
                          <wps:cNvCnPr>
                            <a:cxnSpLocks noChangeShapeType="1"/>
                          </wps:cNvCnPr>
                          <wps:spPr bwMode="auto">
                            <a:xfrm>
                              <a:off x="5120" y="4525"/>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00" name="Line 65"/>
                        <wps:cNvCnPr>
                          <a:cxnSpLocks noChangeShapeType="1"/>
                        </wps:cNvCnPr>
                        <wps:spPr bwMode="auto">
                          <a:xfrm>
                            <a:off x="7701" y="2873"/>
                            <a:ext cx="1"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1" name="Oval 66"/>
                        <wps:cNvSpPr>
                          <a:spLocks noChangeArrowheads="1"/>
                        </wps:cNvSpPr>
                        <wps:spPr bwMode="auto">
                          <a:xfrm>
                            <a:off x="7417" y="2707"/>
                            <a:ext cx="569" cy="569"/>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2" name="Oval 67"/>
                        <wps:cNvSpPr>
                          <a:spLocks noChangeArrowheads="1"/>
                        </wps:cNvSpPr>
                        <wps:spPr bwMode="auto">
                          <a:xfrm>
                            <a:off x="7417" y="3084"/>
                            <a:ext cx="569" cy="569"/>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3" name="Line 68"/>
                        <wps:cNvCnPr>
                          <a:cxnSpLocks noChangeShapeType="1"/>
                        </wps:cNvCnPr>
                        <wps:spPr bwMode="auto">
                          <a:xfrm>
                            <a:off x="7705" y="3684"/>
                            <a:ext cx="1"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4" name="Line 69"/>
                        <wps:cNvCnPr>
                          <a:cxnSpLocks noChangeShapeType="1"/>
                        </wps:cNvCnPr>
                        <wps:spPr bwMode="auto">
                          <a:xfrm flipH="1">
                            <a:off x="7688" y="2494"/>
                            <a:ext cx="2" cy="23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5" name="Line 70"/>
                        <wps:cNvCnPr>
                          <a:cxnSpLocks noChangeShapeType="1"/>
                        </wps:cNvCnPr>
                        <wps:spPr bwMode="auto">
                          <a:xfrm>
                            <a:off x="6390" y="3834"/>
                            <a:ext cx="2737"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6" name="Oval 71"/>
                        <wps:cNvSpPr>
                          <a:spLocks noChangeArrowheads="1"/>
                        </wps:cNvSpPr>
                        <wps:spPr bwMode="auto">
                          <a:xfrm>
                            <a:off x="6410" y="4374"/>
                            <a:ext cx="577" cy="577"/>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07" name="Line 72"/>
                        <wps:cNvCnPr>
                          <a:cxnSpLocks noChangeShapeType="1"/>
                        </wps:cNvCnPr>
                        <wps:spPr bwMode="auto">
                          <a:xfrm>
                            <a:off x="6697" y="3834"/>
                            <a:ext cx="1" cy="57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8" name="Line 73"/>
                        <wps:cNvCnPr>
                          <a:cxnSpLocks noChangeShapeType="1"/>
                        </wps:cNvCnPr>
                        <wps:spPr bwMode="auto">
                          <a:xfrm>
                            <a:off x="7708" y="3814"/>
                            <a:ext cx="1" cy="57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9" name="Line 74"/>
                        <wps:cNvCnPr>
                          <a:cxnSpLocks noChangeShapeType="1"/>
                        </wps:cNvCnPr>
                        <wps:spPr bwMode="auto">
                          <a:xfrm>
                            <a:off x="8713" y="3837"/>
                            <a:ext cx="1" cy="57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10" name="Oval 75"/>
                        <wps:cNvSpPr>
                          <a:spLocks noChangeArrowheads="1"/>
                        </wps:cNvSpPr>
                        <wps:spPr bwMode="auto">
                          <a:xfrm>
                            <a:off x="7398" y="4393"/>
                            <a:ext cx="577" cy="577"/>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1" name="Oval 76"/>
                        <wps:cNvSpPr>
                          <a:spLocks noChangeArrowheads="1"/>
                        </wps:cNvSpPr>
                        <wps:spPr bwMode="auto">
                          <a:xfrm>
                            <a:off x="8426" y="4394"/>
                            <a:ext cx="577" cy="577"/>
                          </a:xfrm>
                          <a:prstGeom prst="ellipse">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12" name="Rectangle 77"/>
                        <wps:cNvSpPr>
                          <a:spLocks noChangeArrowheads="1"/>
                        </wps:cNvSpPr>
                        <wps:spPr bwMode="auto">
                          <a:xfrm>
                            <a:off x="6572" y="4538"/>
                            <a:ext cx="289" cy="4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1A30" w:rsidRDefault="00711A30" w:rsidP="00C47964">
                              <w:r>
                                <w:rPr>
                                  <w:rFonts w:ascii="PANDA Times UZ" w:hAnsi="PANDA Times UZ"/>
                                  <w:sz w:val="28"/>
                                </w:rPr>
                                <w:t>Д</w:t>
                              </w:r>
                            </w:p>
                          </w:txbxContent>
                        </wps:txbx>
                        <wps:bodyPr rot="0" vert="horz" wrap="square" lIns="12700" tIns="12700" rIns="12700" bIns="12700" anchor="t" anchorCtr="0" upright="1">
                          <a:noAutofit/>
                        </wps:bodyPr>
                      </wps:wsp>
                      <wps:wsp>
                        <wps:cNvPr id="413" name="Rectangle 78"/>
                        <wps:cNvSpPr>
                          <a:spLocks noChangeArrowheads="1"/>
                        </wps:cNvSpPr>
                        <wps:spPr bwMode="auto">
                          <a:xfrm>
                            <a:off x="7599" y="4535"/>
                            <a:ext cx="289" cy="4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1A30" w:rsidRDefault="00711A30" w:rsidP="00C47964">
                              <w:r>
                                <w:rPr>
                                  <w:rFonts w:ascii="PANDA Times UZ" w:hAnsi="PANDA Times UZ"/>
                                  <w:sz w:val="28"/>
                                </w:rPr>
                                <w:t>Д</w:t>
                              </w:r>
                            </w:p>
                          </w:txbxContent>
                        </wps:txbx>
                        <wps:bodyPr rot="0" vert="horz" wrap="square" lIns="12700" tIns="12700" rIns="12700" bIns="12700" anchor="t" anchorCtr="0" upright="1">
                          <a:noAutofit/>
                        </wps:bodyPr>
                      </wps:wsp>
                      <wps:wsp>
                        <wps:cNvPr id="414" name="Rectangle 79"/>
                        <wps:cNvSpPr>
                          <a:spLocks noChangeArrowheads="1"/>
                        </wps:cNvSpPr>
                        <wps:spPr bwMode="auto">
                          <a:xfrm>
                            <a:off x="8606" y="4539"/>
                            <a:ext cx="289" cy="4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1A30" w:rsidRDefault="00711A30" w:rsidP="00C47964">
                              <w:r>
                                <w:rPr>
                                  <w:rFonts w:ascii="PANDA Times UZ" w:hAnsi="PANDA Times UZ"/>
                                  <w:sz w:val="28"/>
                                </w:rPr>
                                <w:t>Д</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374" o:spid="_x0000_s1051" style="position:absolute;left:0;text-align:left;margin-left:11.6pt;margin-top:47.8pt;width:290.55pt;height:134.7pt;z-index:251673600" coordorigin="2536,2494" coordsize="6591,2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7M1kAsAAAukAAAOAAAAZHJzL2Uyb0RvYy54bWzsXe1u28gV/V+g70Dwv2KRHH4JURa2PtIF&#10;0t2g2aK/aYqSiFKkStKW0qJAgT5CX6Rv0FfYfaPeOzOkhrQUy7FJO851gIAUKWpmOOfOnXPP3Hn7&#10;w36TaLdRXsRZOtaNN0Ndi9IwW8Tpaqz/+Zf5wNO1ogzSRZBkaTTWP0eF/sO73//u7W47isxsnSWL&#10;KNfgIWkx2m3H+rost6OLiyJcR5ugeJNtoxQuLrN8E5Rwmq8uFnmwg6dvkgtzOHQudlm+2OZZGBUF&#10;fDoVF/V3/PnLZRSWPy+XRVRqyViHspX8/5z/f43/X7x7G4xWebBdx6EsRvAVpdgEcQo/Wj9qGpSB&#10;dpPHdx61icM8K7Jl+SbMNhfZchmHEa8D1MYYtmrzPs9utrwuq9Futa2bCZq21U5f/djwp9uPuRYv&#10;xrrlMl1Lgw28pF//89u/fvv3r/+Df//V8HNopd12NYKb3+fbT9uPuagqHH7Iwr8WcPmifR3PV+Jm&#10;7Xr3x2wBzw1uyoy30n6Zb/ARUH9tz1/G5/plRPtSC+FDy/F837N1LYRrhmsMHV++rnAN7xS/Z9qW&#10;o2tw2WQ+L2QwCtcz+X3H9g3xZbjqYhUugpH4YV5YWThRM35SV7JuEfh10SL8TWiMF6BdU3zpT9US&#10;hxrZtiM6Z9Uepmu5VX0sW1w70hL19w4tcfebJ1sCQFgc+lnxuH72aR1sI959C+w6davCOxOt+iFO&#10;I40Zonvxeyap6FvhPpV9S0uzyTpIVxF/2i+ft9CP+DfgJSpfwZMCOua9fc3yGJgk7DN+1YpVC1fd&#10;BTqd2luC0TYvyvdRttHwYKwnUGzejYPbD0Upbq1uwV6dZvM4SeDzYJSk2g7Ka7rDIf9GkSXxAq/i&#10;xSJfXU+SXLsN0DjxP/nDjdvACKQL/rR1FCxm6UIreSukYFB1fHyx0bUkAvMLB/y+MoiT+++DTpCk&#10;WI6I20lRFTjbl3DIPwckcRv2D3/oz7yZxwbMdGYDNpxOB5fzCRs4c8O1p9Z0Mpka/8QKGmy0jheL&#10;KMU6VvbUYOf1I2nZhSWsLWrdmhfNp3M8Q2GbJb2c20OXWd7AdW1rwKzZcHDlzSeDy4nhOO7sanI1&#10;a5V0xmtfPE1h66bEUmU3ZZR/Wi922iLGfmPZvgl9bBHD+IM9Av50LUhW8ObCMte1PCv/Epdr3tHR&#10;HOIzGn3EG+I/2Ufqp4uGqN4hntVvQdbt0FTwzqv3y/GDkEGzV4yus8Xnjzl2ZjwDKyA+7sEcgFUT&#10;5uBnAILGTKyfxHY11BRinKltwWWeZztEA1iohjEQXzjfGNgODHpoDFzHF9ipjIENH/ChBw+wWarB&#10;4445iJIk3hZftAgNPDde6Zz/yR9o3CZMh2+b9tNZDtU6iDqdawEIV4/CFWIbIY2uMhyss/zvYLrB&#10;7QSj/bebIAdDnvyYQm/2DQZehlbyE2a7Jpzk6pVr9UqQhvCosV6CHeGHk1L4tjfbPF6t4ZcM3nnS&#10;7BJcr2XMB6sD2p8B7DD2qmC3ngPslsFavhWBHd2AergnsBPYHzJPPeXowwiqOvpyHql47TBf69DR&#10;t0w+tlue04K7dPQN9tSO/ksZrclfv8OxHJ9ckL9+mn06gWqYgDRQzTEk/fWOpu/aEjzsP1TOjCSN&#10;LA/m79x3rymPyncH3CNpZIIB+KLn/uCJPOFbYTeUeaZgNMTkkubjOFdUDIvSTt/CfNyD0VEdtfnY&#10;+Tz4luO3a0pyt8I3zNkR357Lpw+nZ+aE7yqOcjQ+cHxIJL6t5mRfJd/mAaoEvv8E0TFg1hPg4Hl8&#10;RIK8c9LNMQSwme15OECLqSfGfJhlSWjf45nnUHTObJxLwT9q5N7EQORqSbwBm1PT9MFI0vFfT6o9&#10;p5ve4BrPoiSVcYzGe4XdF+z60/DvxBOKWLQHduCOkeLGon8jBRRsN0bqNAS5kakCPY3bniAq0JU1&#10;I9aQWMMnYA29WoYi5AE8+tbt/IMHa4WkxAKhCWcVmDvk7MHBOanlAffEA1/QrEMqBQIMl3KpwCZa&#10;SK0AHgly5NwQ4HN6KzQpeeWTklppxUFvS6FV36EC5oBmrDHYE+hJ+dNSax6nTRTCT5kbkPIHVbmn&#10;IglNIaDdsxDQdyE+CTQic1wa6RvxfxrpKXwIHvd5qk0U4B8Tr58CfS33EyO9KvfrKHyouPe1vtry&#10;QTreGOkPKmmhKDyp93tB/j058JXeWEbWSMX7TCpeYPLVqKGtCvt6gLUHIUIcy+/CWjrwGFkQaKnW&#10;nlSK/a8V9T8qonBH089NkdTtE6oJ1XI5yzNr872mgs/uV8HHfOQCOapFgPIOF0eoPqz1oBU3NO9u&#10;rR894YLDOso7wTVblfF1rQAwbR/iezj1tsTvHoBNCoDeFtY14oqkAHghK/BIASAUALh4u60AEEui&#10;e1IAHIyU6XF5VAdG6jQESQEgM0A8QLn4rVPwBH0J/VqhKChCVZzYA5eA4QDunEA0sEkRUjCQgoEU&#10;DOwmLoAzAmXZga2K/XoAvScXCzIQJRPohatDuT+KN9+R+4G0M/rWPeb+gKxNDdD3q/UzfUdq/ZhF&#10;Iz0pAOqscwR6kY6vo5G+1vodFiABEMH89DSzZ5AaSnr4IvlYBzP7WrBa5QB7VLiwK8n+cwp9TnMf&#10;p3Ii0QKk7hckEgchOYham6gYKVWg2HWM5GCkLLHMuQMjdRqCRD8S/fi95iiDZLHqpMTpV6HIPNBB&#10;c/rRbsdGiX4k+pHox44mJU39otOvfhESVMsZic1auU4I9AR6An1HoG/KGyEX8IGE6D7mYBuY3BVV&#10;UJjjF3754OET6An03x/oIfog94zoKfc4wwTsStDRUUWQ3RsA1x0KVx8ERtzfOGIA7smD9OC1SLQV&#10;wVlbpxxf41uTusREds9E9h+OZAhHYQ74VgQibXBPQQmXGcA7gDcAO0O05IaUnbwRm6Q8Q5Rn6PF5&#10;hhik92mAXVUZdk3u12C3hrDEqeH6E9gJ7E+XP5jCeTycx4ZNdaHTr7oQHH2Rqhz2tGvBXc70aSsC&#10;Wsh4yCBKCxnPWsjIhk35oJDrS3+9o+n70a0IXAfTH6DvXu9DWaUqByeDtiKgrQHRpyF8n9zo9vhC&#10;ZYajpkLPuapIsCN8K7mCHAsXSgOqYaeR1qhNuYJox0+54TPB+qE7CLFhra3jNJvbp6zOYVV+X7mv&#10;9YFzt10g4HCwxgNkH09mADtjx8+aKn4S/e8rSRd0Wm9Ikl/YKvuZ9vwljkByBE3dn0gK2u1sQvU2&#10;HNQdHvU2JEdwr1l6cDDwUWsSXolNqg01xfReZ0yvKewTgfbeUA3Mn2AGLM9ozSEI1ZOpQcwAMQPL&#10;OHz4FKKp3HM5tnpDtecaQq4LzEArVk+oJlSnfGc6IgYejGqcmiv6G1eV43Uekrd8MVJDLoCWGI+I&#10;AXtqTbtk/IgYwAWXuhYkq3Ssh5SKECfGaXZ5U2bLuKyUgNcZJjfvPUsJM2BQV82SuiNy12bJYyaw&#10;pUALgFlqTSDILJFZ+h5TlhBfKfhK3EVZmKVDigIRuZAToa5tk2NXmRJtq5U0zcTM8RhLuTdDe/6Q&#10;nZzFsICZzkV85lvYurAj38Y3TDa8Mv3B3PHcAZsze+AD2TQYGv4V5LUCIcp03mRXeDLN/QZT+4DY&#10;6rzNfe6ug9B2Y/1RvPEDc9kY1V4QWHyx1fK+xH6AChuRoe6lCMJ5n6zLO+N6j+JQZFR17ssPBZSe&#10;51krtujMIFbL/fWeY9qucw0IX+dsUyeW9WjljymslJQnuXpyrZ4EabjO8rFegsfJDyclnIH/ebPN&#10;49W6hEfwKezL8cBq+aZi6lQNZ9emzrV9MGhoz2yrtVaTTN0mkFoIMnWjRhOQqfuCqaszLJCpG4U/&#10;3X7MpVdXa1oVU6fmxeza1HkO6nOEqWtlxSRTR6YOeSrhfJOpQ0f0HK+ujk59K6aOr8Tfrba8eqs8&#10;2K7jcBqUgXrOTfsoMrN1liyi/N3/AQAA//8DAFBLAwQUAAYACAAAACEAIL0g9uAAAAAJAQAADwAA&#10;AGRycy9kb3ducmV2LnhtbEyPQUvDQBSE74L/YXmCN7ubxAQb81JKUU9FsBWkt232NQnN7obsNkn/&#10;vevJHocZZr4pVrPu2EiDa61BiBYCGJnKqtbUCN/796cXYM5Lo2RnDSFcycGqvL8rZK7sZL5o3Pma&#10;hRLjconQeN/nnLuqIS3dwvZkgneyg5Y+yKHmapBTKNcdj4XIuJatCQuN7GnTUHXeXTTCxySndRK9&#10;jdvzaXM97NPPn21EiI8P8/oVmKfZ/4fhDz+gQxmYjvZilGMdQpzEIYmwTDNgwc/EcwLsiJBkqQBe&#10;Fvz2QfkLAAD//wMAUEsBAi0AFAAGAAgAAAAhALaDOJL+AAAA4QEAABMAAAAAAAAAAAAAAAAAAAAA&#10;AFtDb250ZW50X1R5cGVzXS54bWxQSwECLQAUAAYACAAAACEAOP0h/9YAAACUAQAACwAAAAAAAAAA&#10;AAAAAAAvAQAAX3JlbHMvLnJlbHNQSwECLQAUAAYACAAAACEAk3uzNZALAAALpAAADgAAAAAAAAAA&#10;AAAAAAAuAgAAZHJzL2Uyb0RvYy54bWxQSwECLQAUAAYACAAAACEAIL0g9uAAAAAJAQAADwAAAAAA&#10;AAAAAAAAAADqDQAAZHJzL2Rvd25yZXYueG1sUEsFBgAAAAAEAAQA8wAAAPcOAAAAAA==&#10;">
                <v:group id="Group 40" o:spid="_x0000_s1052" style="position:absolute;left:2536;top:2556;width:2737;height:2435" coordorigin="2536,2556" coordsize="2737,2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EkWMYAAADcAAAADwAAAGRycy9kb3ducmV2LnhtbESPQWvCQBSE7wX/w/IK&#10;3ppNlLSSZhWRKh5CoSqU3h7ZZxLMvg3ZbRL/fbdQ6HGYmW+YfDOZVgzUu8aygiSKQRCXVjdcKbic&#10;908rEM4ja2wtk4I7OdisZw85ZtqO/EHDyVciQNhlqKD2vsukdGVNBl1kO+LgXW1v0AfZV1L3OAa4&#10;aeUijp+lwYbDQo0d7Woqb6dvo+Aw4rhdJm9Dcbvu7l/n9P2zSEip+eO0fQXhafL/4b/2UStYvq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cSRYxgAAANwA&#10;AAAPAAAAAAAAAAAAAAAAAKoCAABkcnMvZG93bnJldi54bWxQSwUGAAAAAAQABAD6AAAAnQMAAAAA&#10;">
                  <v:line id="Line 41" o:spid="_x0000_s1053" style="position:absolute;visibility:visible;mso-wrap-style:square" from="3848,2935" to="3849,3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0iMcMAAADcAAAADwAAAGRycy9kb3ducmV2LnhtbESPzWrDMBCE74W+g9hCb42chqTGiWxK&#10;oRDoISQN5LpYG9vEWhlr/dO3rwqFHIeZ+YbZFbNr1Uh9aDwbWC4SUMSltw1XBs7fny8pqCDIFlvP&#10;ZOCHAhT548MOM+snPtJ4kkpFCIcMDdQiXaZ1KGtyGBa+I47e1fcOJcq+0rbHKcJdq1+TZKMdNhwX&#10;auzoo6bydhqcgUGuXzSfh/RCKa9lSg9rNx6MeX6a37eghGa5h//be2tg9baBvzPxCO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9IjHDAAAA3AAAAA8AAAAAAAAAAAAA&#10;AAAAoQIAAGRycy9kb3ducmV2LnhtbFBLBQYAAAAABAAEAPkAAACRAwAAAAA=&#10;" strokeweight="1pt">
                    <v:stroke startarrowwidth="narrow" startarrowlength="short" endarrowwidth="narrow" endarrowlength="short"/>
                  </v:line>
                  <v:oval id="Oval 42" o:spid="_x0000_s1054" style="position:absolute;left:3564;top:2769;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rsBsUA&#10;AADcAAAADwAAAGRycy9kb3ducmV2LnhtbESPT2vCQBTE74V+h+UJvdWNDWqJWUUqBT30YNreH9mX&#10;P5h9G7KvMf32XaHgcZiZ3zD5bnKdGmkIrWcDi3kCirj0tuXawNfn+/MrqCDIFjvPZOCXAuy2jw85&#10;ZtZf+UxjIbWKEA4ZGmhE+kzrUDbkMMx9Txy9yg8OJcqh1nbAa4S7Tr8kyUo7bDkuNNjTW0Plpfhx&#10;Bg71vliNOpVlWh2Osrx8f5zShTFPs2m/ASU0yT383z5aA+l6Dbcz8Qj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uwGxQAAANwAAAAPAAAAAAAAAAAAAAAAAJgCAABkcnMv&#10;ZG93bnJldi54bWxQSwUGAAAAAAQABAD1AAAAigMAAAAA&#10;"/>
                  <v:oval id="Oval 43" o:spid="_x0000_s1055" style="position:absolute;left:3564;top:3146;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V4dMEA&#10;AADcAAAADwAAAGRycy9kb3ducmV2LnhtbERPTWvCQBC9F/wPywje6kaDtqSuIopgDz001fuQHZNg&#10;djZkxxj/ffcgeHy879VmcI3qqQu1ZwOzaQKKuPC25tLA6e/w/gkqCLLFxjMZeFCAzXr0tsLM+jv/&#10;Up9LqWIIhwwNVCJtpnUoKnIYpr4ljtzFdw4lwq7UtsN7DHeNnifJUjusOTZU2NKuouKa35yBfbnN&#10;l71OZZFe9kdZXM8/3+nMmMl42H6BEhrkJX66j9ZA+hHXxjPxCO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VeHTBAAAA3AAAAA8AAAAAAAAAAAAAAAAAmAIAAGRycy9kb3du&#10;cmV2LnhtbFBLBQYAAAAABAAEAPUAAACGAwAAAAA=&#10;"/>
                  <v:line id="Line 44" o:spid="_x0000_s1056" style="position:absolute;visibility:visible;mso-wrap-style:square" from="3832,3866" to="3833,4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G038cAAADcAAAADwAAAGRycy9kb3ducmV2LnhtbESPQWvCQBSE74X+h+UVvNVNK6Q1uopY&#10;BO2hqBX0+Mw+k9Ts27C7TdJ/3y0UPA4z8w0znfemFi05X1lW8DRMQBDnVldcKDh8rh5fQfiArLG2&#10;TAp+yMN8dn83xUzbjnfU7kMhIoR9hgrKEJpMSp+XZNAPbUMcvYt1BkOUrpDaYRfhppbPSZJKgxXH&#10;hRIbWpaUX/ffRsHHaJu2i837uj9u0nP+tjufvjqn1OChX0xABOrDLfzfXmsFo5cx/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AbTfxwAAANwAAAAPAAAAAAAA&#10;AAAAAAAAAKECAABkcnMvZG93bnJldi54bWxQSwUGAAAAAAQABAD5AAAAlQMAAAAA&#10;"/>
                  <v:line id="Line 45" o:spid="_x0000_s1057" style="position:absolute;flip:x;visibility:visible;mso-wrap-style:square" from="3835,2556" to="3837,2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rsGsMAAADcAAAADwAAAGRycy9kb3ducmV2LnhtbERPz2vCMBS+D/wfwht4kZk6ZXSdUUQY&#10;ePCiG5Xd3pq3prR5qUnU7r9fDsKOH9/v5XqwnbiSD41jBbNpBoK4crrhWsHnx/tTDiJEZI2dY1Lw&#10;SwHWq9HDEgvtbnyg6zHWIoVwKFCBibEvpAyVIYth6nrixP04bzEm6GupPd5SuO3kc5a9SIsNpwaD&#10;PW0NVe3xYhXIfD85+833oi3b0+nVlFXZf+2VGj8OmzcQkYb4L767d1rBPE/z0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7BrDAAAA3AAAAA8AAAAAAAAAAAAA&#10;AAAAoQIAAGRycy9kb3ducmV2LnhtbFBLBQYAAAAABAAEAPkAAACRAwAAAAA=&#10;"/>
                  <v:line id="Line 46" o:spid="_x0000_s1058" style="position:absolute;flip:x;visibility:visible;mso-wrap-style:square" from="3832,3724" to="3836,4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ZJgccAAADcAAAADwAAAGRycy9kb3ducmV2LnhtbESPQWsCMRSE74X+h/CEXkrN2payrkYR&#10;QejBS1VWvD03z82ym5dtkur23zeFQo/DzHzDzJeD7cSVfGgcK5iMMxDEldMN1woO+81TDiJEZI2d&#10;Y1LwTQGWi/u7ORba3fiDrrtYiwThUKACE2NfSBkqQxbD2PXEybs4bzEm6WupPd4S3HbyOcvepMWG&#10;04LBntaGqnb3ZRXIfPv46Vfn17Zsj8epKauyP22VehgNqxmISEP8D/+137WCl3w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hkmBxwAAANwAAAAPAAAAAAAA&#10;AAAAAAAAAKECAABkcnMvZG93bnJldi54bWxQSwUGAAAAAAQABAD5AAAAlQMAAAAA&#10;"/>
                  <v:rect id="Rectangle 47" o:spid="_x0000_s1059" style="position:absolute;left:3612;top:4588;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yMMA&#10;AADcAAAADwAAAGRycy9kb3ducmV2LnhtbESPQWsCMRSE7wX/Q3iCt5pVaZHVKGup4EmoCurtsXkm&#10;i5uXZRPd7b9vCoUeh5n5hlmue1eLJ7Wh8qxgMs5AEJdeV2wUnI7b1zmIEJE11p5JwTcFWK8GL0vM&#10;te/4i56HaESCcMhRgY2xyaUMpSWHYewb4uTdfOswJtkaqVvsEtzVcppl79JhxWnBYkMflsr74eEU&#10;fDbXffFmgizO0V7uftNt7d4oNRr2xQJEpD7+h//aO61gNp/C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iKyMMAAADcAAAADwAAAAAAAAAAAAAAAACYAgAAZHJzL2Rv&#10;d25yZXYueG1sUEsFBgAAAAAEAAQA9QAAAIgDAAAAAA==&#10;" filled="f"/>
                  <v:rect id="Rectangle 48" o:spid="_x0000_s1060" style="position:absolute;left:3612;top:4520;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t8u8AA&#10;AADcAAAADwAAAGRycy9kb3ducmV2LnhtbESPwQrCMBBE74L/EFbwIpqqIFKNooIgXsTqByzN2hab&#10;TWmirX69EQSPw8y8YZbr1pTiSbUrLCsYjyIQxKnVBWcKrpf9cA7CeWSNpWVS8CIH61W3s8RY24bP&#10;9Ex8JgKEXYwKcu+rWEqX5mTQjWxFHLybrQ36IOtM6hqbADelnETRTBosOCzkWNEup/SePIyCbdMU&#10;t9M74cEx27bHCe4v6Eul+r12swDhqfX/8K990Aqm8yl8z4Qj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t8u8AAAADcAAAADwAAAAAAAAAAAAAAAACYAgAAZHJzL2Rvd25y&#10;ZXYueG1sUEsFBgAAAAAEAAQA9QAAAIUDAAAAAA==&#10;" fillcolor="black"/>
                  <v:line id="Line 49" o:spid="_x0000_s1061" style="position:absolute;visibility:visible;mso-wrap-style:square" from="3710,4702" to="3711,4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2SVcYAAADcAAAADwAAAGRycy9kb3ducmV2LnhtbESP3WoCMRSE7wu+QziCN6Vm1Vrt1ihS&#10;KIgXgj8PcNwcd4Obk3UT19WnN4VCL4eZ+YaZLVpbioZqbxwrGPQTEMSZ04ZzBYf9z9sUhA/IGkvH&#10;pOBOHhbzzssMU+1uvKVmF3IRIexTVFCEUKVS+qwgi77vKuLonVxtMURZ51LXeItwW8phknxIi4bj&#10;QoEVfReUnXdXq2BsLpfJ6bopm+UaP4/28WqOkpTqddvlF4hAbfgP/7VXWsFo+g6/Z+IRkP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9klXGAAAA3AAAAA8AAAAAAAAA&#10;AAAAAAAAoQIAAGRycy9kb3ducmV2LnhtbFBLBQYAAAAABAAEAPkAAACUAwAAAAA=&#10;">
                    <v:stroke endarrow="open"/>
                  </v:line>
                  <v:line id="Line 50" o:spid="_x0000_s1062" style="position:absolute;visibility:visible;mso-wrap-style:square" from="3832,4691" to="3833,4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E3zsUAAADcAAAADwAAAGRycy9kb3ducmV2LnhtbESP3WrCQBSE7wt9h+UIvRHdtOJfdBUp&#10;FIoXgmkf4Jg9JovZszG7xtSndwWhl8PMfMMs152tREuNN44VvA8TEMS504YLBb8/X4MZCB+QNVaO&#10;ScEfeVivXl+WmGp35T21WShEhLBPUUEZQp1K6fOSLPqhq4mjd3SNxRBlU0jd4DXCbSU/kmQiLRqO&#10;CyXW9FlSfsouVsHYnM/T42VXtZstzg/21jcHSUq99brNAkSgLvyHn+1vrWA0G8PjTD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TE3zsUAAADcAAAADwAAAAAAAAAA&#10;AAAAAAChAgAAZHJzL2Rvd25yZXYueG1sUEsFBgAAAAAEAAQA+QAAAJMDAAAAAA==&#10;">
                    <v:stroke endarrow="open"/>
                  </v:line>
                  <v:line id="Line 51" o:spid="_x0000_s1063" style="position:absolute;visibility:visible;mso-wrap-style:square" from="3979,4672" to="3980,4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OpucUAAADcAAAADwAAAGRycy9kb3ducmV2LnhtbESP3WrCQBSE7wt9h+UIvSm6acW/6CpS&#10;KBQvBNM+wDF7TBazZ2N2jalP7wqCl8PMfMMsVp2tREuNN44VfAwSEMS504YLBX+/3/0pCB+QNVaO&#10;ScE/eVgtX18WmGp34R21WShEhLBPUUEZQp1K6fOSLPqBq4mjd3CNxRBlU0jd4CXCbSU/k2QsLRqO&#10;CyXW9FVSfszOVsHInE6Tw3lbtesNzvb2+m72kpR663XrOYhAXXiGH+0frWA4HcP9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OpucUAAADcAAAADwAAAAAAAAAA&#10;AAAAAAChAgAAZHJzL2Rvd25yZXYueG1sUEsFBgAAAAAEAAQA+QAAAJMDAAAAAA==&#10;">
                    <v:stroke endarrow="open"/>
                  </v:line>
                  <v:line id="Line 52" o:spid="_x0000_s1064" style="position:absolute;visibility:visible;mso-wrap-style:square" from="2536,3936" to="5273,3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f1EccAAADcAAAADwAAAGRycy9kb3ducmV2LnhtbESPT2vCQBTE7wW/w/KE3uqmFVKJriIt&#10;Be2h1D+gx2f2maTNvg272yT99q4geBxm5jfMbNGbWrTkfGVZwfMoAUGcW11xoWC/+3iagPABWWNt&#10;mRT8k4fFfPAww0zbjjfUbkMhIoR9hgrKEJpMSp+XZNCPbEMcvbN1BkOUrpDaYRfhppYvSZJKgxXH&#10;hRIbeisp/93+GQVf4++0Xa4/V/1hnZ7y983p+NM5pR6H/XIKIlAf7uFbe6UVjCev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B/URxwAAANwAAAAPAAAAAAAA&#10;AAAAAAAAAKECAABkcnMvZG93bnJldi54bWxQSwUGAAAAAAQABAD5AAAAlQMAAAAA&#10;"/>
                  <v:line id="Line 53" o:spid="_x0000_s1065" style="position:absolute;visibility:visible;mso-wrap-style:square" from="2824,3936" to="2825,4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hhY8MAAADcAAAADwAAAGRycy9kb3ducmV2LnhtbERPz2vCMBS+C/4P4Qm7aeqEItUoogx0&#10;hzGdoMdn82yrzUtJsrb775fDYMeP7/dy3ZtatOR8ZVnBdJKAIM6trrhQcP56G89B+ICssbZMCn7I&#10;w3o1HCwx07bjI7WnUIgYwj5DBWUITSalz0sy6Ce2IY7c3TqDIUJXSO2wi+Gmlq9JkkqDFceGEhva&#10;lpQ/T99Gwcfs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YYWPDAAAA3AAAAA8AAAAAAAAAAAAA&#10;AAAAoQIAAGRycy9kb3ducmV2LnhtbFBLBQYAAAAABAAEAPkAAACRAwAAAAA=&#10;"/>
                  <v:line id="Line 54" o:spid="_x0000_s1066" style="position:absolute;visibility:visible;mso-wrap-style:square" from="4984,3947" to="4985,4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TE+MYAAADcAAAADwAAAGRycy9kb3ducmV2LnhtbESPQWvCQBSE7wX/w/KE3urGCkFTVxGl&#10;oD2UqoX2+Mw+k2j2bdjdJum/7xYEj8PMfMPMl72pRUvOV5YVjEcJCOLc6ooLBZ/H16cpCB+QNdaW&#10;ScEveVguBg9zzLTteE/tIRQiQthnqKAMocmk9HlJBv3INsTRO1tnMETpCqkddhFuavmcJKk0WHFc&#10;KLGhdUn59fBjFLxPPtJ2tXvb9l+79JRv9qfvS+eUehz2qxcQgfpwD9/aW61gMp3B/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UxPjGAAAA3AAAAA8AAAAAAAAA&#10;AAAAAAAAoQIAAGRycy9kb3ducmV2LnhtbFBLBQYAAAAABAAEAPkAAACUAwAAAAA=&#10;"/>
                  <v:rect id="Rectangle 55" o:spid="_x0000_s1067" style="position:absolute;left:2593;top:4355;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8n+cEA&#10;AADcAAAADwAAAGRycy9kb3ducmV2LnhtbERPz2vCMBS+D/wfwhN2m6kbG1qNUoeCJ2EqqLdH80yK&#10;zUtpoq3//XIY7Pjx/Z4ve1eLB7Wh8qxgPMpAEJdeV2wUHA+btwmIEJE11p5JwZMCLBeDlznm2nf8&#10;Q499NCKFcMhRgY2xyaUMpSWHYeQb4sRdfeswJtgaqVvsUrir5XuWfUmHFacGiw19Wypv+7tTsG4u&#10;u+LTBFmcoj3f/Krb2J1R6nXYFzMQkfr4L/5zb7WCj2man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J/nBAAAA3AAAAA8AAAAAAAAAAAAAAAAAmAIAAGRycy9kb3du&#10;cmV2LnhtbFBLBQYAAAAABAAEAPUAAACGAwAAAAA=&#10;" filled="f"/>
                  <v:rect id="Rectangle 56" o:spid="_x0000_s1068" style="position:absolute;left:2593;top:4287;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zRisUA&#10;AADcAAAADwAAAGRycy9kb3ducmV2LnhtbESPzWrDMBCE74G8g9hCLyGWk0JIHMshKRhKLiVOHmCx&#10;1j/UWhlLtd0+fVUo9DjMzDdMeppNJ0YaXGtZwSaKQRCXVrdcK3jc8/UehPPIGjvLpOCLHJyy5SLF&#10;RNuJbzQWvhYBwi5BBY33fSKlKxsy6CLbEwevsoNBH+RQSz3gFOCmk9s43kmDLYeFBnt6baj8KD6N&#10;gss0tdX7d8Gra32Zr1vM7+g7pZ6f5vMRhKfZ/4f/2m9awcthA79nwh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GKxQAAANwAAAAPAAAAAAAAAAAAAAAAAJgCAABkcnMv&#10;ZG93bnJldi54bWxQSwUGAAAAAAQABAD1AAAAigMAAAAA&#10;" fillcolor="black"/>
                  <v:line id="Line 57" o:spid="_x0000_s1069" style="position:absolute;visibility:visible;mso-wrap-style:square" from="2672,4469" to="2673,4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5Z8UAAADcAAAADwAAAGRycy9kb3ducmV2LnhtbESP0WrCQBRE3wv9h+UWfBHdVKnW1FVE&#10;EMSHgmk/4Jq9Jkuzd2N2jdGvdwWhj8PMnGHmy85WoqXGG8cK3ocJCOLcacOFgt+fzeAThA/IGivH&#10;pOBKHpaL15c5ptpdeE9tFgoRIexTVFCGUKdS+rwki37oauLoHV1jMUTZFFI3eIlwW8lRkkykRcNx&#10;ocSa1iXlf9nZKvgwp9P0eP6u2tUOZwd765uDJKV6b93qC0SgLvyHn+2tVjCejeBx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wE5Z8UAAADcAAAADwAAAAAAAAAA&#10;AAAAAAChAgAAZHJzL2Rvd25yZXYueG1sUEsFBgAAAAAEAAQA+QAAAJMDAAAAAA==&#10;">
                    <v:stroke endarrow="open"/>
                  </v:line>
                  <v:line id="Line 58" o:spid="_x0000_s1070" style="position:absolute;visibility:visible;mso-wrap-style:square" from="2832,4458" to="2833,4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2c/MUAAADcAAAADwAAAGRycy9kb3ducmV2LnhtbESP0WrCQBRE3wX/YbmFvhTdWLGa6CpS&#10;KBQfhKofcM3eJEuzd2N2jWm/visUfBxm5gyz2vS2Fh213jhWMBknIIhzpw2XCk7Hj9EChA/IGmvH&#10;pOCHPGzWw8EKM+1u/EXdIZQiQthnqKAKocmk9HlFFv3YNcTRK1xrMUTZllK3eItwW8vXJHmTFg3H&#10;hQobeq8o/z5crYKZuVzmxXVfd9sdpmf7+2LOkpR6fuq3SxCB+vAI/7c/tYJpOoX7mXg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2c/MUAAADcAAAADwAAAAAAAAAA&#10;AAAAAAChAgAAZHJzL2Rvd25yZXYueG1sUEsFBgAAAAAEAAQA+QAAAJMDAAAAAA==&#10;">
                    <v:stroke endarrow="open"/>
                  </v:line>
                  <v:line id="Line 59" o:spid="_x0000_s1071" style="position:absolute;visibility:visible;mso-wrap-style:square" from="2960,4439" to="2961,4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QEiMYAAADcAAAADwAAAGRycy9kb3ducmV2LnhtbESP0WrCQBRE3wX/YblCX6RubGutaVaR&#10;QkH6UKj6AdfsTbKYvRuza0z9+m5B8HGYmTNMtuptLTpqvXGsYDpJQBDnThsuFex3n49vIHxA1lg7&#10;JgW/5GG1HA4yTLW78A9121CKCGGfooIqhCaV0ucVWfQT1xBHr3CtxRBlW0rd4iXCbS2fkuRVWjQc&#10;Fyps6KOi/Lg9WwUzczrNi/N33a2/cHGw17E5SFLqYdSv30EE6sM9fGtvtILnxQ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kBIjGAAAA3AAAAA8AAAAAAAAA&#10;AAAAAAAAoQIAAGRycy9kb3ducmV2LnhtbFBLBQYAAAAABAAEAPkAAACUAwAAAAA=&#10;">
                    <v:stroke endarrow="open"/>
                  </v:line>
                  <v:rect id="Rectangle 60" o:spid="_x0000_s1072" style="position:absolute;left:4753;top:4441;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iEYcQA&#10;AADcAAAADwAAAGRycy9kb3ducmV2LnhtbESPQWsCMRSE74L/ITzBm2arWOrWKGtR8CTUFmpvj81r&#10;srh5WTapu/57Uyh4HGbmG2a16V0trtSGyrOCp2kGgrj0umKj4PNjP3kBESKyxtozKbhRgM16OFhh&#10;rn3H73Q9RSMShEOOCmyMTS5lKC05DFPfECfvx7cOY5KtkbrFLsFdLWdZ9iwdVpwWLDb0Zqm8nH6d&#10;gl3zfSwWJsjiK9rzxW+7vT0apcajvngFEamPj/B/+6AVzJcL+DuTjo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IhGHEAAAA3AAAAA8AAAAAAAAAAAAAAAAAmAIAAGRycy9k&#10;b3ducmV2LnhtbFBLBQYAAAAABAAEAPUAAACJAwAAAAA=&#10;" filled="f"/>
                  <v:rect id="Rectangle 61" o:spid="_x0000_s1073" style="position:absolute;left:4753;top:4373;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J/sUA&#10;AADcAAAADwAAAGRycy9kb3ducmV2LnhtbESPzWrDMBCE74G8g9hCLyGWm0JIHMshKRiKLyVOHmCx&#10;1j/UWhlLjd0+fVUo5DjMzDdMepxNL+40us6ygpcoBkFcWd1xo+B2zdc7EM4ja+wtk4JvcnDMlosU&#10;E20nvtC99I0IEHYJKmi9HxIpXdWSQRfZgTh4tR0N+iDHRuoRpwA3vdzE8VYa7DgstDjQW0vVZ/ll&#10;FJynqas/fkpeFc15LjaYX9H3Sj0/zacDCE+zf4T/2+9awet+C39nwhG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Un+xQAAANwAAAAPAAAAAAAAAAAAAAAAAJgCAABkcnMv&#10;ZG93bnJldi54bWxQSwUGAAAAAAQABAD1AAAAigMAAAAA&#10;" fillcolor="black"/>
                  <v:line id="Line 62" o:spid="_x0000_s1074" style="position:absolute;visibility:visible;mso-wrap-style:square" from="4851,4555" to="4852,4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aa/8UAAADcAAAADwAAAGRycy9kb3ducmV2LnhtbESP3WrCQBSE7wXfYTmCN6KbWupP6ipS&#10;EEovCqZ9gGP2mCzNno3ZNUaf3i0IXg4z8w2z2nS2Ei013jhW8DJJQBDnThsuFPz+7MYLED4ga6wc&#10;k4Iredis+70VptpdeE9tFgoRIexTVFCGUKdS+rwki37iauLoHV1jMUTZFFI3eIlwW8lpksykRcNx&#10;ocSaPkrK/7KzVfBmTqf58fxdtdsvXB7sbWQOkpQaDrrtO4hAXXiGH+1PreB1OYf/M/EIyP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3aa/8UAAADcAAAADwAAAAAAAAAA&#10;AAAAAAChAgAAZHJzL2Rvd25yZXYueG1sUEsFBgAAAAAEAAQA+QAAAJMDAAAAAA==&#10;">
                    <v:stroke endarrow="open"/>
                  </v:line>
                  <v:line id="Line 63" o:spid="_x0000_s1075" style="position:absolute;visibility:visible;mso-wrap-style:square" from="4973,4544" to="4974,4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kOjcMAAADcAAAADwAAAGRycy9kb3ducmV2LnhtbERP3WrCMBS+F3yHcAbeyEx1uM3OVEQQ&#10;xi6EdXuA0+bYhjUnbRNrt6dfLgQvP77/7W60jRio98axguUiAUFcOm24UvD9dXx8BeEDssbGMSn4&#10;JQ+7bDrZYqrdlT9pyEMlYgj7FBXUIbSplL6syaJfuJY4cmfXWwwR9pXUPV5juG3kKkmepUXDsaHG&#10;lg41lT/5xSpYm657OV9OzbD/wE1h/+amkKTU7GHcv4EINIa7+OZ+1wqeNnFtPBOP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pDo3DAAAA3AAAAA8AAAAAAAAAAAAA&#10;AAAAoQIAAGRycy9kb3ducmV2LnhtbFBLBQYAAAAABAAEAPkAAACRAwAAAAA=&#10;">
                    <v:stroke endarrow="open"/>
                  </v:line>
                  <v:line id="Line 64" o:spid="_x0000_s1076" style="position:absolute;visibility:visible;mso-wrap-style:square" from="5120,4525" to="5121,4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WrFsYAAADcAAAADwAAAGRycy9kb3ducmV2LnhtbESP0WrCQBRE3wX/YbmCL6XZaNE2qauI&#10;UCh9ENR+wDV7kyzN3o3ZNab9+m6h4OMwM2eY1Wawjeip88axglmSgiAunDZcKfg8vT2+gPABWWPj&#10;mBR8k4fNejxaYa7djQ/UH0MlIoR9jgrqENpcSl/UZNEnriWOXuk6iyHKrpK6w1uE20bO03QpLRqO&#10;CzW2tKup+DperYKFuVyey+u+6bcfmJ3tz4M5S1JqOhm2ryACDeEe/m+/awVPWQZ/Z+IR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WlqxbGAAAA3AAAAA8AAAAAAAAA&#10;AAAAAAAAoQIAAGRycy9kb3ducmV2LnhtbFBLBQYAAAAABAAEAPkAAACUAwAAAAA=&#10;">
                    <v:stroke endarrow="open"/>
                  </v:line>
                </v:group>
                <v:line id="Line 65" o:spid="_x0000_s1077" style="position:absolute;visibility:visible;mso-wrap-style:square" from="7701,2873" to="7702,3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Shxr8AAADcAAAADwAAAGRycy9kb3ducmV2LnhtbERPS4vCMBC+L/gfwgh7W1NllVKNIoIg&#10;eJBVwevQjG2xmZRm+vDfbw4Le/z43pvd6GrVUxsqzwbmswQUce5txYWB++34lYIKgmyx9kwG3hRg&#10;t518bDCzfuAf6q9SqBjCIUMDpUiTaR3ykhyGmW+II/f0rUOJsC20bXGI4a7WiyRZaYcVx4YSGzqU&#10;lL+unTPQyfNM471LH5TyUob0snT9xZjP6bhfgxIa5V/85z5ZA99JnB/PxCOgt7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bShxr8AAADcAAAADwAAAAAAAAAAAAAAAACh&#10;AgAAZHJzL2Rvd25yZXYueG1sUEsFBgAAAAAEAAQA+QAAAI0DAAAAAA==&#10;" strokeweight="1pt">
                  <v:stroke startarrowwidth="narrow" startarrowlength="short" endarrowwidth="narrow" endarrowlength="short"/>
                </v:line>
                <v:oval id="Oval 66" o:spid="_x0000_s1078" style="position:absolute;left:7417;top:2707;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v8cQA&#10;AADcAAAADwAAAGRycy9kb3ducmV2LnhtbESPQWvCQBSE74L/YXlCb7pJU6WkriKVgh48NLb3R/aZ&#10;BLNvQ/Y1pv/eLQg9DjPzDbPejq5VA/Wh8WwgXSSgiEtvG64MfJ0/5q+ggiBbbD2TgV8KsN1MJ2vM&#10;rb/xJw2FVCpCOORooBbpcq1DWZPDsPAdcfQuvncoUfaVtj3eIty1+jlJVtphw3Ghxo7eayqvxY8z&#10;sK92xWrQmSyzy/4gy+v36ZilxjzNxt0bKKFR/sOP9sEaeElS+DsTj4D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Db/HEAAAA3AAAAA8AAAAAAAAAAAAAAAAAmAIAAGRycy9k&#10;b3ducmV2LnhtbFBLBQYAAAAABAAEAPUAAACJAwAAAAA=&#10;"/>
                <v:oval id="Oval 67" o:spid="_x0000_s1079" style="position:absolute;left:7417;top:3084;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HxhsQA&#10;AADcAAAADwAAAGRycy9kb3ducmV2LnhtbESPQWvCQBSE74X+h+UJvdWNRqVEV5FKwR48GO39kX0m&#10;wezbkH2N6b/vCoLHYWa+YVabwTWqpy7Ung1Mxgko4sLbmksD59PX+weoIMgWG89k4I8CbNavLyvM&#10;rL/xkfpcShUhHDI0UIm0mdahqMhhGPuWOHoX3zmUKLtS2w5vEe4aPU2ShXZYc1yosKXPiopr/usM&#10;7Mptvuh1KvP0stvL/Ppz+E4nxryNhu0SlNAgz/CjvbcGZskU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R8YbEAAAA3AAAAA8AAAAAAAAAAAAAAAAAmAIAAGRycy9k&#10;b3ducmV2LnhtbFBLBQYAAAAABAAEAPUAAACJAwAAAAA=&#10;"/>
                <v:line id="Line 68" o:spid="_x0000_s1080" style="position:absolute;visibility:visible;mso-wrap-style:square" from="7705,3684" to="7706,3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U9LccAAADcAAAADwAAAGRycy9kb3ducmV2LnhtbESPT2vCQBTE74LfYXlCb7qxliCpq4il&#10;oD2U+gfa4zP7mkSzb8PuNkm/fbcgeBxm5jfMYtWbWrTkfGVZwXSSgCDOra64UHA6vo7nIHxA1lhb&#10;JgW/5GG1HA4WmGnb8Z7aQyhEhLDPUEEZQpNJ6fOSDPqJbYij922dwRClK6R22EW4qeVjkqTSYMVx&#10;ocSGNiXl18OPUfA++0jb9e5t23/u0nP+sj9/XTqn1MOoXz+DCNSHe/jW3moFT8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RT0txwAAANwAAAAPAAAAAAAA&#10;AAAAAAAAAKECAABkcnMvZG93bnJldi54bWxQSwUGAAAAAAQABAD5AAAAlQMAAAAA&#10;"/>
                <v:line id="Line 69" o:spid="_x0000_s1081" style="position:absolute;flip:x;visibility:visible;mso-wrap-style:square" from="7688,2494" to="7690,2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gkJsYAAADcAAAADwAAAGRycy9kb3ducmV2LnhtbESPQWsCMRSE70L/Q3hCL6LZlqXoahQp&#10;FHrwoi0rvT03z82ym5dtkur235tCweMwM98wq81gO3EhHxrHCp5mGQjiyumGawWfH2/TOYgQkTV2&#10;jknBLwXYrB9GKyy0u/KeLodYiwThUKACE2NfSBkqQxbDzPXEyTs7bzEm6WupPV4T3HbyOctepMWG&#10;04LBnl4NVe3hxyqQ893k229PeVu2x+PClFXZf+2UehwP2yWISEO8h//b71pBnuXwdyYdAb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IJCbGAAAA3AAAAA8AAAAAAAAA&#10;AAAAAAAAoQIAAGRycy9kb3ducmV2LnhtbFBLBQYAAAAABAAEAPkAAACUAwAAAAA=&#10;"/>
                <v:line id="Line 70" o:spid="_x0000_s1082" style="position:absolute;visibility:visible;mso-wrap-style:square" from="6390,3834" to="9127,3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AwscAAADcAAAADwAAAGRycy9kb3ducmV2LnhtbESPQWvCQBSE74L/YXlCb7ppq6GkriIt&#10;Be1B1Bba4zP7mkSzb8PumqT/3hUKPQ4z8w0zX/amFi05X1lWcD9JQBDnVldcKPj8eBs/gfABWWNt&#10;mRT8koflYjiYY6Ztx3tqD6EQEcI+QwVlCE0mpc9LMugntiGO3o91BkOUrpDaYRfhppYPSZJKgxXH&#10;hRIbeikpPx8uRsH2cZe2q837uv/apMf8dX/8PnVOqbtRv3oGEagP/+G/9lormCYz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4ADCxwAAANwAAAAPAAAAAAAA&#10;AAAAAAAAAKECAABkcnMvZG93bnJldi54bWxQSwUGAAAAAAQABAD5AAAAlQMAAAAA&#10;"/>
                <v:oval id="Oval 71" o:spid="_x0000_s1083" style="position:absolute;left:6410;top:4374;width:577;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7RRMQA&#10;AADcAAAADwAAAGRycy9kb3ducmV2LnhtbESPUWvCMBSF34X9h3AHe5E1VURGNRUZCD4Ic+oPuDbX&#10;tNrcdEm03b9fBoM9Hs453+EsV4NtxYN8aBwrmGQ5COLK6YaNgtNx8/oGIkRkja1jUvBNAVbl02iJ&#10;hXY9f9LjEI1IEA4FKqhj7AopQ1WTxZC5jjh5F+ctxiS9kdpjn+C2ldM8n0uLDaeFGjt6r6m6He5W&#10;wfl8coP88h/7sbl5nF37zuz2Sr08D+sFiEhD/A//tbdawSyfw++ZdARk+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0UTEAAAA3AAAAA8AAAAAAAAAAAAAAAAAmAIAAGRycy9k&#10;b3ducmV2LnhtbFBLBQYAAAAABAAEAPUAAACJAwAAAAA=&#10;" filled="f"/>
                <v:line id="Line 72" o:spid="_x0000_s1084" style="position:absolute;visibility:visible;mso-wrap-style:square" from="6697,3834" to="6698,4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47LscAAADcAAAADwAAAGRycy9kb3ducmV2LnhtbESPQWvCQBSE74L/YXlCb7ppK2lJXUVa&#10;CtqDqC20x2f2NYlm34bdNUn/vSsIPQ4z8w0zW/SmFi05X1lWcD9JQBDnVldcKPj6fB8/g/ABWWNt&#10;mRT8kYfFfDiYYaZtxztq96EQEcI+QwVlCE0mpc9LMugntiGO3q91BkOUrpDaYRfhppYPSZJKgxXH&#10;hRIbei0pP+3PRsHmcZu2y/XHqv9ep4f8bXf4OXZOqbtRv3wBEagP/+Fbe6UVTJ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fjsuxwAAANwAAAAPAAAAAAAA&#10;AAAAAAAAAKECAABkcnMvZG93bnJldi54bWxQSwUGAAAAAAQABAD5AAAAlQMAAAAA&#10;"/>
                <v:line id="Line 73" o:spid="_x0000_s1085" style="position:absolute;visibility:visible;mso-wrap-style:square" from="7708,3814" to="7709,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GvXMQAAADcAAAADwAAAGRycy9kb3ducmV2LnhtbERPy2rCQBTdF/yH4Qru6sRagkRHkZaC&#10;dlHqA3R5zVyTaOZOmJkm6d93FgWXh/NerHpTi5acrywrmIwTEMS51RUXCo6Hj+cZCB+QNdaWScEv&#10;eVgtB08LzLTteEftPhQihrDPUEEZQpNJ6fOSDPqxbYgjd7XOYIjQFVI77GK4qeVLkqTSYMWxocSG&#10;3krK7/sfo+Br+p226+3npj9t00v+vrucb51TajTs13MQgfrwEP+7N1rBaxL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4a9cxAAAANwAAAAPAAAAAAAAAAAA&#10;AAAAAKECAABkcnMvZG93bnJldi54bWxQSwUGAAAAAAQABAD5AAAAkgMAAAAA&#10;"/>
                <v:line id="Line 74" o:spid="_x0000_s1086" style="position:absolute;visibility:visible;mso-wrap-style:square" from="8713,3837" to="8714,4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0Kx8cAAADcAAAADwAAAGRycy9kb3ducmV2LnhtbESPQWvCQBSE74L/YXlCb7ppK6FNXUVa&#10;CtqDqC20x2f2NYlm34bdNUn/vSsIPQ4z8w0zW/SmFi05X1lWcD9JQBDnVldcKPj6fB8/gfABWWNt&#10;mRT8kYfFfDiYYaZtxztq96EQEcI+QwVlCE0mpc9LMugntiGO3q91BkOUrpDaYRfhppYPSZJKgxXH&#10;hRIbei0pP+3PRsHmcZu2y/XHqv9ep4f8bXf4OXZOqbtRv3wBEagP/+Fbe6UVTJ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rQrHxwAAANwAAAAPAAAAAAAA&#10;AAAAAAAAAKECAABkcnMvZG93bnJldi54bWxQSwUGAAAAAAQABAD5AAAAlQMAAAAA&#10;"/>
                <v:oval id="Oval 75" o:spid="_x0000_s1087" style="position:absolute;left:7398;top:4393;width:577;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J6dsEA&#10;AADcAAAADwAAAGRycy9kb3ducmV2LnhtbERPy4rCMBTdD/gP4QpuBk0VGYZqFBEGXAg+xg+4Nte0&#10;2tx0kmjr35uFMMvDec+Xna3Fg3yoHCsYjzIQxIXTFRsFp9+f4TeIEJE11o5JwZMCLBe9jznm2rV8&#10;oMcxGpFCOOSooIyxyaUMRUkWw8g1xIm7OG8xJuiN1B7bFG5rOcmyL2mx4tRQYkPrkorb8W4VnM8n&#10;18k/v9t/mpvH6bVtzHav1KDfrWYgInXxX/x2b7SC6TjNT2fSEZ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CenbBAAAA3AAAAA8AAAAAAAAAAAAAAAAAmAIAAGRycy9kb3du&#10;cmV2LnhtbFBLBQYAAAAABAAEAPUAAACGAwAAAAA=&#10;" filled="f"/>
                <v:oval id="Oval 76" o:spid="_x0000_s1088" style="position:absolute;left:8426;top:4394;width:577;height: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7f7cQA&#10;AADcAAAADwAAAGRycy9kb3ducmV2LnhtbESP0WoCMRRE3wv+Q7iCL0WzK1JkNYoIhT4IteoHXDfX&#10;7OrmZk2iu/37plDo4zAzZ5jlureNeJIPtWMF+SQDQVw6XbNRcDq+j+cgQkTW2DgmBd8UYL0avCyx&#10;0K7jL3oeohEJwqFABVWMbSFlKCuyGCauJU7exXmLMUlvpPbYJbht5DTL3qTFmtNChS1tKypvh4dV&#10;cD6fXC/v/nP/am4eZ9euNbu9UqNhv1mAiNTH//Bf+0MrmOU5/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O3+3EAAAA3AAAAA8AAAAAAAAAAAAAAAAAmAIAAGRycy9k&#10;b3ducmV2LnhtbFBLBQYAAAAABAAEAPUAAACJAwAAAAA=&#10;" filled="f"/>
                <v:rect id="Rectangle 77" o:spid="_x0000_s1089" style="position:absolute;left:6572;top:4538;width:289;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nm8MA&#10;AADcAAAADwAAAGRycy9kb3ducmV2LnhtbESPQWvCQBSE7wX/w/IEL0U3kaISXUULBSm9VAWvj+wz&#10;CWbfhuxLjP++Wyj0OMzMN8xmN7ha9dSGyrOBdJaAIs69rbgwcDl/TFeggiBbrD2TgScF2G1HLxvM&#10;rH/wN/UnKVSEcMjQQCnSZFqHvCSHYeYb4ujdfOtQomwLbVt8RLir9TxJFtphxXGhxIbeS8rvp84Z&#10;6K/XrwNdOp32KMvX42cn1YKMmYyH/RqU0CD/4b/20Rp4S+fweyYeAb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Knm8MAAADcAAAADwAAAAAAAAAAAAAAAACYAgAAZHJzL2Rv&#10;d25yZXYueG1sUEsFBgAAAAAEAAQA9QAAAIgDAAAAAA==&#10;" filled="f" stroked="f">
                  <v:textbox inset="1pt,1pt,1pt,1pt">
                    <w:txbxContent>
                      <w:p w:rsidR="00D56AD3" w:rsidRDefault="00D56AD3" w:rsidP="00C47964">
                        <w:r>
                          <w:rPr>
                            <w:rFonts w:ascii="PANDA Times UZ" w:hAnsi="PANDA Times UZ"/>
                            <w:sz w:val="28"/>
                          </w:rPr>
                          <w:t>Д</w:t>
                        </w:r>
                      </w:p>
                    </w:txbxContent>
                  </v:textbox>
                </v:rect>
                <v:rect id="Rectangle 78" o:spid="_x0000_s1090" style="position:absolute;left:7599;top:4535;width:289;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4CAMQA&#10;AADcAAAADwAAAGRycy9kb3ducmV2LnhtbESPX2vCQBDE3wt+h2MFX0q9RIuW1FNsoSClL/4BX5fc&#10;Ngnm9kJuE9Nv7xUEH4eZ+Q2z2gyuVj21ofJsIJ0moIhzbysuDJyOXy9voIIgW6w9k4E/CrBZj55W&#10;mFl/5T31BylUhHDI0EAp0mRah7wkh2HqG+Lo/frWoUTZFtq2eI1wV+tZkiy0w4rjQokNfZaUXw6d&#10;M9Cfzz8fdOp02qMsn3ffnVQLMmYyHrbvoIQGeYTv7Z018JrO4f9MPA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AgDEAAAA3AAAAA8AAAAAAAAAAAAAAAAAmAIAAGRycy9k&#10;b3ducmV2LnhtbFBLBQYAAAAABAAEAPUAAACJAwAAAAA=&#10;" filled="f" stroked="f">
                  <v:textbox inset="1pt,1pt,1pt,1pt">
                    <w:txbxContent>
                      <w:p w:rsidR="00D56AD3" w:rsidRDefault="00D56AD3" w:rsidP="00C47964">
                        <w:r>
                          <w:rPr>
                            <w:rFonts w:ascii="PANDA Times UZ" w:hAnsi="PANDA Times UZ"/>
                            <w:sz w:val="28"/>
                          </w:rPr>
                          <w:t>Д</w:t>
                        </w:r>
                      </w:p>
                    </w:txbxContent>
                  </v:textbox>
                </v:rect>
                <v:rect id="Rectangle 79" o:spid="_x0000_s1091" style="position:absolute;left:8606;top:4539;width:289;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adMMA&#10;AADcAAAADwAAAGRycy9kb3ducmV2LnhtbESPQWvCQBSE7wX/w/IEL0U3EVGJrqKFgpReqoLXR/aZ&#10;BLNvQ/Ylpv++Wyj0OMzMN8x2P7ha9dSGyrOBdJaAIs69rbgwcL28T9eggiBbrD2TgW8KsN+NXraY&#10;Wf/kL+rPUqgI4ZChgVKkybQOeUkOw8w3xNG7+9ahRNkW2rb4jHBX63mSLLXDiuNCiQ29lZQ/zp0z&#10;0N9un0e6djrtUVavp49OqiUZMxkPhw0ooUH+w3/tkzWwSBfweyYeAb3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eadMMAAADcAAAADwAAAAAAAAAAAAAAAACYAgAAZHJzL2Rv&#10;d25yZXYueG1sUEsFBgAAAAAEAAQA9QAAAIgDAAAAAA==&#10;" filled="f" stroked="f">
                  <v:textbox inset="1pt,1pt,1pt,1pt">
                    <w:txbxContent>
                      <w:p w:rsidR="00D56AD3" w:rsidRDefault="00D56AD3" w:rsidP="00C47964">
                        <w:r>
                          <w:rPr>
                            <w:rFonts w:ascii="PANDA Times UZ" w:hAnsi="PANDA Times UZ"/>
                            <w:sz w:val="28"/>
                          </w:rPr>
                          <w:t>Д</w:t>
                        </w:r>
                      </w:p>
                    </w:txbxContent>
                  </v:textbox>
                </v:rect>
                <w10:wrap type="square"/>
              </v:group>
            </w:pict>
          </mc:Fallback>
        </mc:AlternateContent>
      </w:r>
      <w:r w:rsidRPr="00637727">
        <w:rPr>
          <w:sz w:val="28"/>
          <w:szCs w:val="28"/>
          <w:lang w:val="en-AU"/>
        </w:rPr>
        <w:t>Birinchi sxema tsex nimstantsiyasining taqsimlash punktidan (RP), tsexning turli joylarida joylashgan, mayda guruhdagi dvigatellarni elektr energiya bilan ta’minlashda ishlatiladi.</w:t>
      </w:r>
    </w:p>
    <w:p w:rsidR="00C47964" w:rsidRDefault="00C47964" w:rsidP="00C47964">
      <w:pPr>
        <w:pStyle w:val="a3"/>
        <w:widowControl w:val="0"/>
        <w:spacing w:after="0"/>
        <w:ind w:firstLine="720"/>
        <w:jc w:val="both"/>
        <w:rPr>
          <w:sz w:val="28"/>
          <w:szCs w:val="28"/>
          <w:lang w:val="en-AU"/>
        </w:rPr>
      </w:pPr>
      <w:r w:rsidRPr="00637727">
        <w:rPr>
          <w:sz w:val="28"/>
          <w:szCs w:val="28"/>
          <w:lang w:val="en-AU"/>
        </w:rPr>
        <w:t>Yuqori quvvatli iste’molchilarni (nasos dvigatellarini, kompressorlarni, yirik presslarni va boshqa...) elektr energiya bilan ta’minlash ikkinchi sxema bo‘yicha amalga oshiriladi.</w:t>
      </w:r>
    </w:p>
    <w:p w:rsidR="00C47964" w:rsidRDefault="00C47964" w:rsidP="00C47964">
      <w:pPr>
        <w:pStyle w:val="a3"/>
        <w:widowControl w:val="0"/>
        <w:spacing w:after="0"/>
        <w:ind w:firstLine="720"/>
        <w:jc w:val="both"/>
        <w:rPr>
          <w:sz w:val="28"/>
          <w:szCs w:val="28"/>
          <w:lang w:val="en-AU"/>
        </w:rPr>
      </w:pPr>
    </w:p>
    <w:p w:rsidR="00C47964" w:rsidRPr="00637727" w:rsidRDefault="00C47964" w:rsidP="00C47964">
      <w:pPr>
        <w:pStyle w:val="a3"/>
        <w:widowControl w:val="0"/>
        <w:spacing w:after="0"/>
        <w:ind w:firstLine="720"/>
        <w:jc w:val="both"/>
        <w:rPr>
          <w:sz w:val="28"/>
          <w:szCs w:val="28"/>
          <w:lang w:val="en-AU"/>
        </w:rPr>
      </w:pPr>
      <w:r>
        <w:rPr>
          <w:sz w:val="28"/>
          <w:szCs w:val="28"/>
          <w:lang w:val="en-AU"/>
        </w:rPr>
        <w:t xml:space="preserve">     2</w:t>
      </w:r>
      <w:r w:rsidRPr="008F44E6">
        <w:rPr>
          <w:sz w:val="28"/>
          <w:szCs w:val="28"/>
          <w:lang w:val="en-AU"/>
        </w:rPr>
        <w:t>-rasm</w:t>
      </w:r>
      <w:r>
        <w:rPr>
          <w:sz w:val="28"/>
          <w:szCs w:val="28"/>
          <w:lang w:val="en-AU"/>
        </w:rPr>
        <w:t xml:space="preserve"> Magistral sxemalar</w:t>
      </w:r>
    </w:p>
    <w:p w:rsidR="00C47964" w:rsidRPr="00637727" w:rsidRDefault="00C47964" w:rsidP="00C47964">
      <w:pPr>
        <w:pStyle w:val="9"/>
        <w:widowControl w:val="0"/>
        <w:spacing w:before="0"/>
        <w:jc w:val="both"/>
        <w:rPr>
          <w:rFonts w:ascii="Times New Roman" w:hAnsi="Times New Roman"/>
          <w:i w:val="0"/>
          <w:sz w:val="28"/>
          <w:szCs w:val="28"/>
          <w:lang w:val="en-AU"/>
        </w:rPr>
      </w:pPr>
    </w:p>
    <w:p w:rsidR="00C47964" w:rsidRPr="00637727" w:rsidRDefault="00C47964" w:rsidP="00C47964">
      <w:pPr>
        <w:pStyle w:val="9"/>
        <w:widowControl w:val="0"/>
        <w:spacing w:before="0"/>
        <w:jc w:val="center"/>
        <w:rPr>
          <w:rFonts w:ascii="Times New Roman" w:hAnsi="Times New Roman"/>
          <w:i w:val="0"/>
          <w:sz w:val="28"/>
          <w:szCs w:val="28"/>
          <w:lang w:val="en-AU"/>
        </w:rPr>
      </w:pPr>
      <w:r w:rsidRPr="00637727">
        <w:rPr>
          <w:rFonts w:ascii="Times New Roman" w:hAnsi="Times New Roman"/>
          <w:i w:val="0"/>
          <w:sz w:val="28"/>
          <w:szCs w:val="28"/>
          <w:lang w:val="en-AU"/>
        </w:rPr>
        <w:t>Magistral  tarmoqlar</w:t>
      </w:r>
    </w:p>
    <w:p w:rsidR="00C47964" w:rsidRPr="00637727" w:rsidRDefault="00C47964" w:rsidP="00C47964">
      <w:pPr>
        <w:pStyle w:val="a8"/>
        <w:widowControl w:val="0"/>
        <w:ind w:left="0"/>
        <w:rPr>
          <w:szCs w:val="28"/>
          <w:lang w:val="en-AU"/>
        </w:rPr>
      </w:pPr>
      <w:r w:rsidRPr="00637727">
        <w:rPr>
          <w:szCs w:val="28"/>
          <w:lang w:val="en-AU"/>
        </w:rPr>
        <w:t>Magistral sxemalar quyidagi hususiyatlarga ega:</w:t>
      </w:r>
    </w:p>
    <w:p w:rsidR="00C47964" w:rsidRPr="00637727" w:rsidRDefault="00C47964" w:rsidP="00C47964">
      <w:pPr>
        <w:pStyle w:val="a7"/>
        <w:widowControl w:val="0"/>
        <w:numPr>
          <w:ilvl w:val="0"/>
          <w:numId w:val="11"/>
        </w:numPr>
        <w:ind w:left="0" w:firstLine="0"/>
        <w:jc w:val="both"/>
        <w:rPr>
          <w:sz w:val="28"/>
          <w:szCs w:val="28"/>
          <w:lang w:val="en-AU"/>
        </w:rPr>
      </w:pPr>
      <w:r w:rsidRPr="00637727">
        <w:rPr>
          <w:sz w:val="28"/>
          <w:szCs w:val="28"/>
          <w:lang w:val="en-AU"/>
        </w:rPr>
        <w:lastRenderedPageBreak/>
        <w:t>Magistral sxemaning ishonchliyligi radial sxemaga nisbatan bir muncha kam.</w:t>
      </w:r>
    </w:p>
    <w:p w:rsidR="00C47964" w:rsidRPr="00637727" w:rsidRDefault="00C47964" w:rsidP="00C47964">
      <w:pPr>
        <w:pStyle w:val="a7"/>
        <w:widowControl w:val="0"/>
        <w:numPr>
          <w:ilvl w:val="0"/>
          <w:numId w:val="11"/>
        </w:numPr>
        <w:ind w:left="0" w:firstLine="0"/>
        <w:jc w:val="both"/>
        <w:rPr>
          <w:sz w:val="28"/>
          <w:szCs w:val="28"/>
          <w:u w:val="single"/>
          <w:lang w:val="en-AU"/>
        </w:rPr>
      </w:pPr>
      <w:r w:rsidRPr="00637727">
        <w:rPr>
          <w:sz w:val="28"/>
          <w:szCs w:val="28"/>
          <w:lang w:val="en-AU"/>
        </w:rPr>
        <w:t>Magistral sxemani tan narxi radial sxemaga nisbatan arzon.</w:t>
      </w:r>
    </w:p>
    <w:p w:rsidR="00C47964" w:rsidRPr="00637727" w:rsidRDefault="00C47964" w:rsidP="00C47964">
      <w:pPr>
        <w:pStyle w:val="a7"/>
        <w:widowControl w:val="0"/>
        <w:numPr>
          <w:ilvl w:val="0"/>
          <w:numId w:val="11"/>
        </w:numPr>
        <w:ind w:left="0" w:firstLine="0"/>
        <w:jc w:val="both"/>
        <w:rPr>
          <w:sz w:val="28"/>
          <w:szCs w:val="28"/>
          <w:u w:val="single"/>
          <w:lang w:val="en-AU"/>
        </w:rPr>
      </w:pPr>
      <w:r w:rsidRPr="00637727">
        <w:rPr>
          <w:sz w:val="28"/>
          <w:szCs w:val="28"/>
          <w:lang w:val="en-AU"/>
        </w:rPr>
        <w:t>Magistral tarmoqlarni tez montaj qilish imkoniyati bor.</w:t>
      </w:r>
    </w:p>
    <w:p w:rsidR="00C47964" w:rsidRPr="00637727" w:rsidRDefault="00C47964" w:rsidP="00C47964">
      <w:pPr>
        <w:pStyle w:val="a7"/>
        <w:widowControl w:val="0"/>
        <w:numPr>
          <w:ilvl w:val="0"/>
          <w:numId w:val="11"/>
        </w:numPr>
        <w:ind w:left="0" w:firstLine="0"/>
        <w:jc w:val="both"/>
        <w:rPr>
          <w:sz w:val="28"/>
          <w:szCs w:val="28"/>
          <w:u w:val="single"/>
          <w:lang w:val="en-AU"/>
        </w:rPr>
      </w:pPr>
      <w:r w:rsidRPr="00637727">
        <w:rPr>
          <w:sz w:val="28"/>
          <w:szCs w:val="28"/>
          <w:lang w:val="en-AU"/>
        </w:rPr>
        <w:t>Magistral tarmoqlarda kuchlanish va quvvat isroflari kichik, ammo qisqa tutashuv toki katta bo‘ladi.</w:t>
      </w:r>
    </w:p>
    <w:p w:rsidR="00C47964" w:rsidRPr="00453F71" w:rsidRDefault="00C47964" w:rsidP="00C47964">
      <w:pPr>
        <w:pStyle w:val="aa"/>
        <w:widowControl w:val="0"/>
        <w:spacing w:after="0"/>
        <w:ind w:left="0" w:firstLine="720"/>
        <w:jc w:val="both"/>
        <w:rPr>
          <w:sz w:val="28"/>
          <w:szCs w:val="28"/>
          <w:lang w:val="en-AU"/>
        </w:rPr>
      </w:pPr>
      <w:r w:rsidRPr="00453F71">
        <w:rPr>
          <w:sz w:val="28"/>
          <w:szCs w:val="28"/>
          <w:lang w:val="en-AU"/>
        </w:rPr>
        <w:t>Magistral tarmoqlarining ko‘rinishlari.</w:t>
      </w:r>
    </w:p>
    <w:p w:rsidR="00C47964" w:rsidRPr="00453F71" w:rsidRDefault="00C47964" w:rsidP="00C47964">
      <w:pPr>
        <w:pStyle w:val="aa"/>
        <w:widowControl w:val="0"/>
        <w:spacing w:after="0"/>
        <w:ind w:left="0" w:firstLine="720"/>
        <w:jc w:val="both"/>
        <w:rPr>
          <w:sz w:val="28"/>
          <w:szCs w:val="28"/>
          <w:lang w:val="en-AU"/>
        </w:rPr>
      </w:pPr>
    </w:p>
    <w:p w:rsidR="00C47964" w:rsidRPr="00637727" w:rsidRDefault="00C47964" w:rsidP="00C47964">
      <w:pPr>
        <w:pStyle w:val="aa"/>
        <w:widowControl w:val="0"/>
        <w:spacing w:after="0"/>
        <w:ind w:left="0" w:firstLine="720"/>
        <w:jc w:val="both"/>
        <w:rPr>
          <w:sz w:val="28"/>
          <w:szCs w:val="28"/>
          <w:u w:val="single"/>
          <w:lang w:val="en-AU"/>
        </w:rPr>
      </w:pPr>
      <w:r w:rsidRPr="00637727">
        <w:rPr>
          <w:sz w:val="28"/>
          <w:szCs w:val="28"/>
          <w:lang w:val="en-AU"/>
        </w:rPr>
        <w:t>1. Sim yoki kabel bilan bajarilgan magistral sxema</w:t>
      </w:r>
    </w:p>
    <w:p w:rsidR="00C47964" w:rsidRPr="00637727" w:rsidRDefault="00C47964" w:rsidP="00C47964">
      <w:pPr>
        <w:pStyle w:val="a8"/>
        <w:widowControl w:val="0"/>
        <w:ind w:left="0"/>
        <w:rPr>
          <w:szCs w:val="28"/>
          <w:lang w:val="en-AU"/>
        </w:rPr>
      </w:pPr>
      <w:r>
        <w:rPr>
          <w:noProof/>
        </w:rPr>
        <mc:AlternateContent>
          <mc:Choice Requires="wpg">
            <w:drawing>
              <wp:anchor distT="0" distB="0" distL="114300" distR="114300" simplePos="0" relativeHeight="251674624" behindDoc="0" locked="0" layoutInCell="0" allowOverlap="1">
                <wp:simplePos x="0" y="0"/>
                <wp:positionH relativeFrom="column">
                  <wp:posOffset>362585</wp:posOffset>
                </wp:positionH>
                <wp:positionV relativeFrom="paragraph">
                  <wp:posOffset>61595</wp:posOffset>
                </wp:positionV>
                <wp:extent cx="5321935" cy="1676400"/>
                <wp:effectExtent l="0" t="0" r="12065" b="57150"/>
                <wp:wrapSquare wrapText="bothSides"/>
                <wp:docPr id="349" name="Группа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1935" cy="1676400"/>
                          <a:chOff x="2272" y="6044"/>
                          <a:chExt cx="7542" cy="2449"/>
                        </a:xfrm>
                      </wpg:grpSpPr>
                      <wps:wsp>
                        <wps:cNvPr id="350" name="Line 81"/>
                        <wps:cNvCnPr>
                          <a:cxnSpLocks noChangeShapeType="1"/>
                        </wps:cNvCnPr>
                        <wps:spPr bwMode="auto">
                          <a:xfrm>
                            <a:off x="6003" y="6044"/>
                            <a:ext cx="1"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1" name="Oval 82"/>
                        <wps:cNvSpPr>
                          <a:spLocks noChangeArrowheads="1"/>
                        </wps:cNvSpPr>
                        <wps:spPr bwMode="auto">
                          <a:xfrm>
                            <a:off x="6145" y="6106"/>
                            <a:ext cx="1" cy="285"/>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2" name="Oval 83"/>
                        <wps:cNvSpPr>
                          <a:spLocks noChangeArrowheads="1"/>
                        </wps:cNvSpPr>
                        <wps:spPr bwMode="auto">
                          <a:xfrm>
                            <a:off x="5719" y="6328"/>
                            <a:ext cx="569" cy="569"/>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3" name="Oval 84"/>
                        <wps:cNvSpPr>
                          <a:spLocks noChangeArrowheads="1"/>
                        </wps:cNvSpPr>
                        <wps:spPr bwMode="auto">
                          <a:xfrm>
                            <a:off x="5719" y="6556"/>
                            <a:ext cx="569" cy="569"/>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54" name="Line 85"/>
                        <wps:cNvCnPr>
                          <a:cxnSpLocks noChangeShapeType="1"/>
                        </wps:cNvCnPr>
                        <wps:spPr bwMode="auto">
                          <a:xfrm>
                            <a:off x="6003" y="7122"/>
                            <a:ext cx="1"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5" name="Line 86"/>
                        <wps:cNvCnPr>
                          <a:cxnSpLocks noChangeShapeType="1"/>
                        </wps:cNvCnPr>
                        <wps:spPr bwMode="auto">
                          <a:xfrm>
                            <a:off x="5009" y="7292"/>
                            <a:ext cx="2131"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6" name="Line 87"/>
                        <wps:cNvCnPr>
                          <a:cxnSpLocks noChangeShapeType="1"/>
                        </wps:cNvCnPr>
                        <wps:spPr bwMode="auto">
                          <a:xfrm>
                            <a:off x="2272" y="7573"/>
                            <a:ext cx="2861" cy="6"/>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7" name="Line 88"/>
                        <wps:cNvCnPr>
                          <a:cxnSpLocks noChangeShapeType="1"/>
                        </wps:cNvCnPr>
                        <wps:spPr bwMode="auto">
                          <a:xfrm>
                            <a:off x="6003" y="8208"/>
                            <a:ext cx="3693"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8" name="Line 89"/>
                        <wps:cNvCnPr>
                          <a:cxnSpLocks noChangeShapeType="1"/>
                        </wps:cNvCnPr>
                        <wps:spPr bwMode="auto">
                          <a:xfrm flipH="1">
                            <a:off x="5964" y="7172"/>
                            <a:ext cx="39" cy="1064"/>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9" name="Line 90"/>
                        <wps:cNvCnPr>
                          <a:cxnSpLocks noChangeShapeType="1"/>
                        </wps:cNvCnPr>
                        <wps:spPr bwMode="auto">
                          <a:xfrm>
                            <a:off x="3447" y="7597"/>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0" name="Line 91"/>
                        <wps:cNvCnPr>
                          <a:cxnSpLocks noChangeShapeType="1"/>
                        </wps:cNvCnPr>
                        <wps:spPr bwMode="auto">
                          <a:xfrm>
                            <a:off x="4157" y="7597"/>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1" name="Line 92"/>
                        <wps:cNvCnPr>
                          <a:cxnSpLocks noChangeShapeType="1"/>
                        </wps:cNvCnPr>
                        <wps:spPr bwMode="auto">
                          <a:xfrm>
                            <a:off x="4867" y="7597"/>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2" name="Line 93"/>
                        <wps:cNvCnPr>
                          <a:cxnSpLocks noChangeShapeType="1"/>
                        </wps:cNvCnPr>
                        <wps:spPr bwMode="auto">
                          <a:xfrm>
                            <a:off x="2737" y="7597"/>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3" name="Line 94"/>
                        <wps:cNvCnPr>
                          <a:cxnSpLocks noChangeShapeType="1"/>
                        </wps:cNvCnPr>
                        <wps:spPr bwMode="auto">
                          <a:xfrm>
                            <a:off x="9695" y="8208"/>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4" name="Line 95"/>
                        <wps:cNvCnPr>
                          <a:cxnSpLocks noChangeShapeType="1"/>
                        </wps:cNvCnPr>
                        <wps:spPr bwMode="auto">
                          <a:xfrm>
                            <a:off x="8681" y="8208"/>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5" name="Line 96"/>
                        <wps:cNvCnPr>
                          <a:cxnSpLocks noChangeShapeType="1"/>
                        </wps:cNvCnPr>
                        <wps:spPr bwMode="auto">
                          <a:xfrm>
                            <a:off x="6571" y="8208"/>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6" name="Line 97"/>
                        <wps:cNvCnPr>
                          <a:cxnSpLocks noChangeShapeType="1"/>
                        </wps:cNvCnPr>
                        <wps:spPr bwMode="auto">
                          <a:xfrm>
                            <a:off x="7529" y="8208"/>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7" name="Line 98"/>
                        <wps:cNvCnPr>
                          <a:cxnSpLocks noChangeShapeType="1"/>
                        </wps:cNvCnPr>
                        <wps:spPr bwMode="auto">
                          <a:xfrm>
                            <a:off x="5119" y="7294"/>
                            <a:ext cx="1" cy="28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8" name="Line 99"/>
                        <wps:cNvCnPr>
                          <a:cxnSpLocks noChangeShapeType="1"/>
                        </wps:cNvCnPr>
                        <wps:spPr bwMode="auto">
                          <a:xfrm>
                            <a:off x="6953" y="7573"/>
                            <a:ext cx="2861" cy="6"/>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69" name="Line 100"/>
                        <wps:cNvCnPr>
                          <a:cxnSpLocks noChangeShapeType="1"/>
                        </wps:cNvCnPr>
                        <wps:spPr bwMode="auto">
                          <a:xfrm>
                            <a:off x="8128" y="7597"/>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0" name="Line 101"/>
                        <wps:cNvCnPr>
                          <a:cxnSpLocks noChangeShapeType="1"/>
                        </wps:cNvCnPr>
                        <wps:spPr bwMode="auto">
                          <a:xfrm>
                            <a:off x="8838" y="7597"/>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1" name="Line 102"/>
                        <wps:cNvCnPr>
                          <a:cxnSpLocks noChangeShapeType="1"/>
                        </wps:cNvCnPr>
                        <wps:spPr bwMode="auto">
                          <a:xfrm>
                            <a:off x="9548" y="7597"/>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 name="Line 103"/>
                        <wps:cNvCnPr>
                          <a:cxnSpLocks noChangeShapeType="1"/>
                        </wps:cNvCnPr>
                        <wps:spPr bwMode="auto">
                          <a:xfrm>
                            <a:off x="7418" y="7597"/>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3" name="Line 104"/>
                        <wps:cNvCnPr>
                          <a:cxnSpLocks noChangeShapeType="1"/>
                        </wps:cNvCnPr>
                        <wps:spPr bwMode="auto">
                          <a:xfrm>
                            <a:off x="6953" y="7303"/>
                            <a:ext cx="1" cy="28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Группа 349" o:spid="_x0000_s1026" style="position:absolute;margin-left:28.55pt;margin-top:4.85pt;width:419.05pt;height:132pt;z-index:251674624" coordorigin="2272,6044" coordsize="7542,2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f5MgcAAMFjAAAOAAAAZHJzL2Uyb0RvYy54bWzsXetuo0YU/l+p74D47zXDHWudVeLLtlLa&#10;jbRb9TcBbFAxQwcSJ60qVeoj9EX6Bn2F3TfqmQsEnGQ32TjElY4tWeCB8cyZOR/n8s349ZurTa5d&#10;JqzKaDHVyStD15IionFWrKf6Tx+WI1/Xqjos4jCnRTLVr5NKf3P07Tevt+UkMWlK8zhhGlRSVJNt&#10;OdXTui4n43EVpckmrF7RMimgcEXZJqzhlK3HMQu3UPsmH5uG4Y63lMUlo1FSVfDtXBbqR6L+1SqJ&#10;6nerVZXUWj7VoW21+GTi85x/jo9eh5M1C8s0i1Qzwq9oxSbMCvjRtqp5WIfaBctuVbXJIkYruqpf&#10;RXQzpqtVFiWiD9AbYuz05i2jF6Xoy3qyXZetmEC0O3L66mqjHy/PmJbFU92yA10rwg0M0se/P/35&#10;6a+P/8L7H41/D1LalusJXPyWle/LMya7CoenNPqlguLxbjk/X8uLtfPtDzSGesOLmgopXa3YhlcB&#10;/deuxGBct4ORXNVaBF86lkkCy9G1CMqI67m2oYYrSmFM+X2m6Zm6BsWuYdtyKKN0oe73HBsK+c2m&#10;LbswDifyh0VjVeN4z2DqVTfSrZ4m3fdpWCZi0CousEa6Dsw+Kd3TrEg0n0ihimtmhZRodFUoiWoF&#10;naVhsU5EbR+uS5CeuAOa3rmFn1QwHF+UsGsY1o6kGjkTJSTf4S1qZRROSlbVbxO60fjBVM+h2WLw&#10;wsvTqpaXNpfwsSzoMstz+D6c5IW2hfaaHowYP69onsW8VJyw9fksZ9plyFVSvNQP9y6DqV/EorY0&#10;CeNFEWu1kEIBMKLz6quNruUJgA4ciOvqMMu/fB10MC94OxKBDrIrcHZVw6H4HuaP0NzfAyNY+Avf&#10;HtmmuxjZxnw+Ol7O7JG7JJ4zt+az2Zz8wTtI7EmaxXFS8D42KELsh80jhWdS/1scaaU57tcuRgga&#10;22/p8dIxPNvyR57nWCPbWhijE385Gx3PiOt6i5PZyWKnpQvR+2o/jW1FyVtFL+qEvU/jrRZnfN5Y&#10;TmDCHIszQF0+I+Cla2G+hpGLaqZrjNY/Z3UqJjoHAV5H1Z0jvsHfao60tUtBNGPIz9pRUH27ERWM&#10;eTO+Qn+4yki9P6fx9Rnjk1mhwGBwACKRcPAOFEHzTd4/pdsNwFYSXVssOGaMbrk2AEL1wEDe8HAw&#10;IDbAKodNYrhSdx4LBkmeZ2X1WTzoaXNvQJfipQa0d5kEjsAxnf3hRhcb+EA/XP9Rq56kVVyzuUJz&#10;8xAOUsp+A+AGUwsg+9eLkAGM598XMJcDYtvcNhMntuOZcMK6JefdkrCIoKqpXgOKiMNZLe25i5Jl&#10;6xR+iYjJU9BjMDdWmXhUcd2Quv4Cqg5mSFfVrQFV3fEIWHVc1S3T76u640IJN4/4gVSMxixrHuvq&#10;yf+syr5nKwG1/YWeoajt0otywM7uarvwSwZ6sN9ou+PsPNhR29Fi5rZPx1R/isWM2q603W60XXr1&#10;wodW2j6gV+8RUzgQws8R0RP06pW+o1ffC6jeGSi8OwTRgQr06ncis/cF+cCv7gb5xEN4MDhwDEMa&#10;+54Z7MCBSSyFCDJw0ERCMcqHUb7b+QjEA0g93YmUPNt0V6bmPjxw+3jgdVz/5zcP2vSI53gi6HBj&#10;Hpi+q/BAQBQYhvf4/hj1x6h/k3LdSVGgfXB/5vY+PPD6eCBCcoPZB20S0DeNnWCg5QYQtxCZ1s/H&#10;AhEPEA8QDzg1ZS/2AbBjuv6CYlp0MvzhZM+kAG0FmbvvmiSJImA4gQuBDMgFeAQYFSKG3mQELZUl&#10;gFShCGWiqcAlgwSBexQAXYd9QQPoXQcaAkGAGMxUsGwbTBUOCE4gnJYb1+HZIov7Tfs/ki5Uswzo&#10;Vvmd1KJHUAaQMnSL3IiIsCdEcIEW0UWEYRmENnEQERqyISKCoDsqoh2SCF+IRMhjeF1E6JIInz+8&#10;aPsuIgIiAifb7VJvERFeChFarqHgI0BQD5z5wbwG07MQERAREBFgecahLDRwWz6iRIQuH/H5bYTA&#10;DeRSg9spB4wjiFVUIrCCJCUkKZVDLT3iof6u1zAsZ9F3YekjjywiIjxqMRJGFjGyCIb8w9aUPpKm&#10;5PZpi8GwtEUXli0gIqhlzBhZxMjiASxPdvvERZkDHCyO4DmmJDKjjYA2gtpaAXMNIo73YhsW8Fh/&#10;12sYlrroELWOGZY2qJ1eGoJSG0f4wirmRzMX98tH+PqFyWj5o+X/bJZ/n4AYDEBA5OvyFO0QgoNy&#10;VyJcoIB2P9r9h2D391mHRG65Npjh7xPYpQRph3JHM4QEhIQDgASvTzskxrC8Q9+3EBKQU4CcggPi&#10;FPB4fScWQIxhiYeBYyMkICQgJBwSJPSJhwS2Gx6SeejZBCEBIQEh4ZAgoc88JMaw1MOb4KIlweiO&#10;JYyYMsCdy+EvIhT9st1b/H+6czlQjsX/RIicsfpPC/5HFN1zOO7+88bRfwAAAP//AwBQSwMEFAAG&#10;AAgAAAAhAF1jD5HgAAAACAEAAA8AAABkcnMvZG93bnJldi54bWxMj0Frg0AUhO+F/oflBXprVg3W&#10;xPgMIbQ9hUKTQuntRV9U4u6Ku1Hz77s9Ncdhhplvss2kWjFwbxujEcJ5AIJ1YcpGVwhfx7fnJQjr&#10;SJfUGs0IN7awyR8fMkpLM+pPHg6uEr5E25QQaue6VEpb1KzIzk3H2ntn0ytyXvaVLHsafblqZRQE&#10;L1JRo/1CTR3vai4uh6tCeB9p3C7C12F/Oe9uP8f443sfMuLTbNquQTie3H8Y/vA9OuSe6WSuurSi&#10;RYiT0CcRVgkIby9XcQTihBAliwRknsn7A/kvAAAA//8DAFBLAQItABQABgAIAAAAIQC2gziS/gAA&#10;AOEBAAATAAAAAAAAAAAAAAAAAAAAAABbQ29udGVudF9UeXBlc10ueG1sUEsBAi0AFAAGAAgAAAAh&#10;ADj9If/WAAAAlAEAAAsAAAAAAAAAAAAAAAAALwEAAF9yZWxzLy5yZWxzUEsBAi0AFAAGAAgAAAAh&#10;AJkpB/kyBwAAwWMAAA4AAAAAAAAAAAAAAAAALgIAAGRycy9lMm9Eb2MueG1sUEsBAi0AFAAGAAgA&#10;AAAhAF1jD5HgAAAACAEAAA8AAAAAAAAAAAAAAAAAjAkAAGRycy9kb3ducmV2LnhtbFBLBQYAAAAA&#10;BAAEAPMAAACZCgAAAAA=&#10;" o:allowincell="f">
                <v:line id="Line 81" o:spid="_x0000_s1027" style="position:absolute;visibility:visible;mso-wrap-style:square" from="6003,6044" to="6004,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1Dvr8AAADcAAAADwAAAGRycy9kb3ducmV2LnhtbERPS2vCQBC+C/0PyxR6001bIiG6ShGE&#10;ggepCl6H7JgEs7MhO3n4792D0OPH915vJ9eogbpQezbwuUhAERfe1lwauJz38wxUEGSLjWcy8KAA&#10;283bbI259SP/0XCSUsUQDjkaqETaXOtQVOQwLHxLHLmb7xxKhF2pbYdjDHeN/kqSpXZYc2yosKVd&#10;RcX91DsDvdwONF367EoZpzJmx9QNR2M+3qefFSihSf7FL/evNfCdxvnxTDwCevM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q1Dvr8AAADcAAAADwAAAAAAAAAAAAAAAACh&#10;AgAAZHJzL2Rvd25yZXYueG1sUEsFBgAAAAAEAAQA+QAAAI0DAAAAAA==&#10;" strokeweight="1pt">
                  <v:stroke startarrowwidth="narrow" startarrowlength="short" endarrowwidth="narrow" endarrowlength="short"/>
                </v:line>
                <v:oval id="Oval 82" o:spid="_x0000_s1028" style="position:absolute;left:6145;top:6106;width:1;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NicQA&#10;AADcAAAADwAAAGRycy9kb3ducmV2LnhtbESPwWrDMBBE74X+g9hCb7XsGIfiRgmhoZAeeqiT3hdr&#10;Y5tYK2NtHOfvo0Khx2Fm3jCrzex6NdEYOs8GsiQFRVx723Fj4Hj4eHkFFQTZYu+ZDNwowGb9+LDC&#10;0vorf9NUSaMihEOJBlqRodQ61C05DIkfiKN38qNDiXJstB3xGuGu14s0XWqHHceFFgd6b6k+Vxdn&#10;YNdsq+Wkcyny024vxfnn6zPPjHl+mrdvoIRm+Q//tffWQF5k8Hs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ajYnEAAAA3AAAAA8AAAAAAAAAAAAAAAAAmAIAAGRycy9k&#10;b3ducmV2LnhtbFBLBQYAAAAABAAEAPUAAACJAwAAAAA=&#10;"/>
                <v:oval id="Oval 83" o:spid="_x0000_s1029" style="position:absolute;left:5719;top:6328;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pc8UA&#10;AADcAAAADwAAAGRycy9kb3ducmV2LnhtbESPQWvCQBSE7wX/w/KE3upGxdSmriKikIuUqhdvr9nX&#10;JJh9G3bXmPrr3UKhx2FmvmEWq940oiPna8sKxqMEBHFhdc2lgtNx9zIH4QOyxsYyKfghD6vl4GmB&#10;mbY3/qTuEEoRIewzVFCF0GZS+qIig35kW+LofVtnMETpSqkd3iLcNHKSJKk0WHNcqLClTUXF5XA1&#10;Cuh1n29Ts3tLP/qtHp9zt7l3X0o9D/v1O4hAffgP/7VzrWA6m8DvmXg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ilzxQAAANwAAAAPAAAAAAAAAAAAAAAAAJgCAABkcnMv&#10;ZG93bnJldi54bWxQSwUGAAAAAAQABAD1AAAAigMAAAAA&#10;" strokeweight="1pt"/>
                <v:oval id="Oval 84" o:spid="_x0000_s1030" style="position:absolute;left:5719;top:6556;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M6MUA&#10;AADcAAAADwAAAGRycy9kb3ducmV2LnhtbESPQWvCQBSE7wX/w/IEb3VjpalGVxFRyKWUqhdvz+wz&#10;CWbfht1tjP313UKhx2FmvmGW6940oiPna8sKJuMEBHFhdc2lgtNx/zwD4QOyxsYyKXiQh/Vq8LTE&#10;TNs7f1J3CKWIEPYZKqhCaDMpfVGRQT+2LXH0rtYZDFG6UmqH9wg3jXxJklQarDkuVNjStqLidvgy&#10;CujtPd+lZj9PP/qdnpxzt/3uLkqNhv1mASJQH/7Df+1cK5i+TuH3TDw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iozoxQAAANwAAAAPAAAAAAAAAAAAAAAAAJgCAABkcnMv&#10;ZG93bnJldi54bWxQSwUGAAAAAAQABAD1AAAAigMAAAAA&#10;" strokeweight="1pt"/>
                <v:line id="Line 85" o:spid="_x0000_s1031" style="position:absolute;visibility:visible;mso-wrap-style:square" from="6003,7122" to="6004,7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ZFvcMAAADcAAAADwAAAGRycy9kb3ducmV2LnhtbESPX2vCQBDE3wt+h2MF3+rF2kiIniKF&#10;QqEPUhV8XXJrEszthdzmT799r1Do4zAzv2F2h8k1aqAu1J4NrJYJKOLC25pLA9fL+3MGKgiyxcYz&#10;GfimAIf97GmHufUjf9FwllJFCIccDVQiba51KCpyGJa+JY7e3XcOJcqu1LbDMcJdo1+SZKMd1hwX&#10;KmzpraLice6dgV7unzRd++xGGacyZqfUDSdjFvPpuAUlNMl/+K/9YQ2s01f4PROP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WRb3DAAAA3AAAAA8AAAAAAAAAAAAA&#10;AAAAoQIAAGRycy9kb3ducmV2LnhtbFBLBQYAAAAABAAEAPkAAACRAwAAAAA=&#10;" strokeweight="1pt">
                  <v:stroke startarrowwidth="narrow" startarrowlength="short" endarrowwidth="narrow" endarrowlength="short"/>
                </v:line>
                <v:line id="Line 86" o:spid="_x0000_s1032" style="position:absolute;visibility:visible;mso-wrap-style:square" from="5009,7292" to="7140,7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rgJsMAAADcAAAADwAAAGRycy9kb3ducmV2LnhtbESPzWrDMBCE74G+g9hAb4mcBhfjRDal&#10;UCjkEJoGcl2sjW1qrYy1/unbV4VCj8PMfMMcy8V1aqIhtJ4N7LYJKOLK25ZrA9fPt00GKgiyxc4z&#10;GfimAGXxsDpibv3MHzRdpFYRwiFHA41In2sdqoYchq3viaN394NDiXKotR1wjnDX6ackedYOW44L&#10;Dfb02lD1dRmdgVHuJ1quY3ajjFOZs3PqprMxj+vl5QBKaJH/8F/73RrYpyn8nolHQB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a4CbDAAAA3AAAAA8AAAAAAAAAAAAA&#10;AAAAoQIAAGRycy9kb3ducmV2LnhtbFBLBQYAAAAABAAEAPkAAACRAwAAAAA=&#10;" strokeweight="1pt">
                  <v:stroke startarrowwidth="narrow" startarrowlength="short" endarrowwidth="narrow" endarrowlength="short"/>
                </v:line>
                <v:line id="Line 87" o:spid="_x0000_s1033" style="position:absolute;visibility:visible;mso-wrap-style:square" from="2272,7573" to="5133,7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h+UcMAAADcAAAADwAAAGRycy9kb3ducmV2LnhtbESPS2vDMBCE74H+B7GF3hI5KQ7GjRJC&#10;oRDoIeQBuS7Wxja1VsZaP/rvq0Igx2FmvmE2u8k1aqAu1J4NLBcJKOLC25pLA9fL1zwDFQTZYuOZ&#10;DPxSgN32ZbbB3PqRTzScpVQRwiFHA5VIm2sdioochoVviaN3951DibIrte1wjHDX6FWSrLXDmuNC&#10;hS19VlT8nHtnoJf7N03XPrtRxqmM2TF1w9GYt9dp/wFKaJJn+NE+WAPv6Rr+z8QjoL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IflHDAAAA3AAAAA8AAAAAAAAAAAAA&#10;AAAAoQIAAGRycy9kb3ducmV2LnhtbFBLBQYAAAAABAAEAPkAAACRAwAAAAA=&#10;" strokeweight="1pt">
                  <v:stroke startarrowwidth="narrow" startarrowlength="short" endarrowwidth="narrow" endarrowlength="short"/>
                </v:line>
                <v:line id="Line 88" o:spid="_x0000_s1034" style="position:absolute;visibility:visible;mso-wrap-style:square" from="6003,8208" to="9696,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TbysMAAADcAAAADwAAAGRycy9kb3ducmV2LnhtbESPzWrDMBCE74W+g9hAb42cFrfGjRJK&#10;IRDIITQx9LpYG9vUWhlr/ZO3jwKFHoeZ+YZZb2fXqpH60Hg2sFomoIhLbxuuDBTn3XMGKgiyxdYz&#10;GbhSgO3m8WGNufUTf9N4kkpFCIccDdQiXa51KGtyGJa+I47exfcOJcq+0rbHKcJdq1+S5E07bDgu&#10;1NjRV03l72lwBga5HGguhuyHMk5lyo6pG4/GPC3mzw9QQrP8h//ae2vgNX2H+5l4BPTm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E28rDAAAA3AAAAA8AAAAAAAAAAAAA&#10;AAAAoQIAAGRycy9kb3ducmV2LnhtbFBLBQYAAAAABAAEAPkAAACRAwAAAAA=&#10;" strokeweight="1pt">
                  <v:stroke startarrowwidth="narrow" startarrowlength="short" endarrowwidth="narrow" endarrowlength="short"/>
                </v:line>
                <v:line id="Line 89" o:spid="_x0000_s1035" style="position:absolute;flip:x;visibility:visible;mso-wrap-style:square" from="5964,7172" to="6003,8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VajsEAAADcAAAADwAAAGRycy9kb3ducmV2LnhtbERPTYvCMBC9L/gfwgheljWtsqV0jSKC&#10;IHiyil6HZrYt20xqE9v6781B2OPjfa82o2lET52rLSuI5xEI4sLqmksFl/P+KwXhPLLGxjIpeJKD&#10;zXryscJM24FP1Oe+FCGEXYYKKu/bTEpXVGTQzW1LHLhf2xn0AXal1B0OIdw0chFFiTRYc2iosKVd&#10;RcVf/jAKCptej+nzFif3c7JI60+Z90YqNZuO2x8Qnkb/L367D1rB8jusDWfCEZ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JVqOwQAAANwAAAAPAAAAAAAAAAAAAAAA&#10;AKECAABkcnMvZG93bnJldi54bWxQSwUGAAAAAAQABAD5AAAAjwMAAAAA&#10;" strokeweight="1pt">
                  <v:stroke startarrowwidth="narrow" startarrowlength="short" endarrowwidth="narrow" endarrowlength="short"/>
                </v:line>
                <v:line id="Line 90" o:spid="_x0000_s1036" style="position:absolute;visibility:visible;mso-wrap-style:square" from="3447,7597" to="3448,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Zj+8MAAADcAAAADwAAAGRycy9kb3ducmV2LnhtbESPzWoCMRSF90LfIdyCG6kZlZF2apSq&#10;KK4Eben6MrlOhk5uwiTV8e2NILg8nJ+PM1t0thFnakPtWMFomIEgLp2uuVLw8715ewcRIrLGxjEp&#10;uFKAxfylN8NCuwsf6HyMlUgjHApUYGL0hZShNGQxDJ0nTt7JtRZjkm0ldYuXNG4bOc6yqbRYcyIY&#10;9LQyVP4d/22C5KMmnwaJy9PW+/HaDH7tcq9U/7X7+gQRqYvP8KO90wom+Qfcz6QjIO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GY/vDAAAA3AAAAA8AAAAAAAAAAAAA&#10;AAAAoQIAAGRycy9kb3ducmV2LnhtbFBLBQYAAAAABAAEAPkAAACRAwAAAAA=&#10;">
                  <v:stroke startarrowwidth="narrow" startarrowlength="short" endarrow="block" endarrowwidth="narrow" endarrowlength="short"/>
                </v:line>
                <v:line id="Line 91" o:spid="_x0000_s1037" style="position:absolute;visibility:visible;mso-wrap-style:square" from="4157,7597" to="4158,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AA28EAAADcAAAADwAAAGRycy9kb3ducmV2LnhtbERPTWsCMRC9F/wPYYReima1uJTVKLWl&#10;xVOhtngeNuNmcTMJm1TXf+8chB4f73u1GXynztSnNrCB2bQARVwH23Jj4PfnY/ICKmVki11gMnCl&#10;BJv16GGFlQ0X/qbzPjdKQjhVaMDlHCutU+3IY5qGSCzcMfQes8C+0bbHi4T7Ts+LotQeW5YGh5He&#10;HNWn/Z+XksWsW5RJ4/b4GeP83T0d/PbLmMfx8LoElWnI/+K7e2cNPJcyX87IEdDr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UADbwQAAANwAAAAPAAAAAAAAAAAAAAAA&#10;AKECAABkcnMvZG93bnJldi54bWxQSwUGAAAAAAQABAD5AAAAjwMAAAAA&#10;">
                  <v:stroke startarrowwidth="narrow" startarrowlength="short" endarrow="block" endarrowwidth="narrow" endarrowlength="short"/>
                </v:line>
                <v:line id="Line 92" o:spid="_x0000_s1038" style="position:absolute;visibility:visible;mso-wrap-style:square" from="4867,7597" to="4868,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lQMMAAADcAAAADwAAAGRycy9kb3ducmV2LnhtbESPS2sCMRSF9wX/Q7iFbopmRnGQqVG0&#10;peJK8EHXl8l1MnRyEyapTv+9EQSXh/P4OPNlb1txoS40jhXkowwEceV0w7WC0/F7OAMRIrLG1jEp&#10;+KcAy8XgZY6ldlfe0+UQa5FGOJSowMToSylDZchiGDlPnLyz6yzGJLta6g6vady2cpxlhbTYcCIY&#10;9PRpqPo9/NkEmebttAgS1+eN9+Mv8/5j1zul3l771QeISH18hh/trVYwKXK4n0lH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cpUDDAAAA3AAAAA8AAAAAAAAAAAAA&#10;AAAAoQIAAGRycy9kb3ducmV2LnhtbFBLBQYAAAAABAAEAPkAAACRAwAAAAA=&#10;">
                  <v:stroke startarrowwidth="narrow" startarrowlength="short" endarrow="block" endarrowwidth="narrow" endarrowlength="short"/>
                </v:line>
                <v:line id="Line 93" o:spid="_x0000_s1039" style="position:absolute;visibility:visible;mso-wrap-style:square" from="2737,7597" to="2738,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47N8MAAADcAAAADwAAAGRycy9kb3ducmV2LnhtbESPS2sCMRSF9wX/Q7iFbopmHHGQqVG0&#10;peJK8EHXl8l1MnRyEyapTv+9EQSXh/P4OPNlb1txoS40jhWMRxkI4srphmsFp+P3cAYiRGSNrWNS&#10;8E8BlovByxxL7a68p8sh1iKNcChRgYnRl1KGypDFMHKeOHln11mMSXa11B1e07htZZ5lhbTYcCIY&#10;9PRpqPo9/NkEmY7baREkrs8b7/Mv8/5j1zul3l771QeISH18hh/trVYwKXK4n0lH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OOzfDAAAA3AAAAA8AAAAAAAAAAAAA&#10;AAAAoQIAAGRycy9kb3ducmV2LnhtbFBLBQYAAAAABAAEAPkAAACRAwAAAAA=&#10;">
                  <v:stroke startarrowwidth="narrow" startarrowlength="short" endarrow="block" endarrowwidth="narrow" endarrowlength="short"/>
                </v:line>
                <v:line id="Line 94" o:spid="_x0000_s1040" style="position:absolute;visibility:visible;mso-wrap-style:square" from="9695,8208" to="9696,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KerMMAAADcAAAADwAAAGRycy9kb3ducmV2LnhtbESPX2vCMBTF3wd+h3AFX4amKhapTWVu&#10;OPY0mBOfL821KTY3ocm0fnszGOzxcP78OOV2sJ24Uh9axwrmswwEce10y42C4/d+ugYRIrLGzjEp&#10;uFOAbTV6KrHQ7sZfdD3ERqQRDgUqMDH6QspQG7IYZs4TJ+/seosxyb6RusdbGredXGRZLi22nAgG&#10;Pb0aqi+HH5sgq3m3yoPE3fnd+8WbeT7Z3adSk/HwsgERaYj/4b/2h1awzJfweyYdAVk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CnqzDAAAA3AAAAA8AAAAAAAAAAAAA&#10;AAAAoQIAAGRycy9kb3ducmV2LnhtbFBLBQYAAAAABAAEAPkAAACRAwAAAAA=&#10;">
                  <v:stroke startarrowwidth="narrow" startarrowlength="short" endarrow="block" endarrowwidth="narrow" endarrowlength="short"/>
                </v:line>
                <v:line id="Line 95" o:spid="_x0000_s1041" style="position:absolute;visibility:visible;mso-wrap-style:square" from="8681,8208" to="8682,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sG2MMAAADcAAAADwAAAGRycy9kb3ducmV2LnhtbESPX2vCMBTF3wf7DuEO9jJmqptFalOZ&#10;jolPgk58vjTXpqy5CU3U7tsvgrDHw/nz45SLwXbiQn1oHSsYjzIQxLXTLTcKDt9frzMQISJr7ByT&#10;gl8KsKgeH0ostLvyji772Ig0wqFABSZGX0gZakMWw8h54uSdXG8xJtk3Uvd4TeO2k5Msy6XFlhPB&#10;oKeVofpnf7YJMh130zxIXJ7W3k8+zcvRLrdKPT8NH3MQkYb4H763N1rBW/4OtzPpCMj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rBtjDAAAA3AAAAA8AAAAAAAAAAAAA&#10;AAAAoQIAAGRycy9kb3ducmV2LnhtbFBLBQYAAAAABAAEAPkAAACRAwAAAAA=&#10;">
                  <v:stroke startarrowwidth="narrow" startarrowlength="short" endarrow="block" endarrowwidth="narrow" endarrowlength="short"/>
                </v:line>
                <v:line id="Line 96" o:spid="_x0000_s1042" style="position:absolute;visibility:visible;mso-wrap-style:square" from="6571,8208" to="6572,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ejQ8MAAADcAAAADwAAAGRycy9kb3ducmV2LnhtbESPS2sCMRSF9wX/Q7iFbopmVGaQqVHU&#10;0uJK8EHXl8l1MnRyEyZRp/++EQSXh/P4OPNlb1txpS40jhWMRxkI4srphmsFp+PXcAYiRGSNrWNS&#10;8EcBlovByxxL7W68p+sh1iKNcChRgYnRl1KGypDFMHKeOHln11mMSXa11B3e0rht5STLCmmx4UQw&#10;6GljqPo9XGyC5OM2L4LE9fnb+8mnef+x651Sb6/96gNEpD4+w4/2ViuYFjncz6Qj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no0PDAAAA3AAAAA8AAAAAAAAAAAAA&#10;AAAAoQIAAGRycy9kb3ducmV2LnhtbFBLBQYAAAAABAAEAPkAAACRAwAAAAA=&#10;">
                  <v:stroke startarrowwidth="narrow" startarrowlength="short" endarrow="block" endarrowwidth="narrow" endarrowlength="short"/>
                </v:line>
                <v:line id="Line 97" o:spid="_x0000_s1043" style="position:absolute;visibility:visible;mso-wrap-style:square" from="7529,8208" to="7530,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9NMMAAADcAAAADwAAAGRycy9kb3ducmV2LnhtbESPXWvCMBSG7wX/QzgDb2SmOiyjNhWd&#10;bOxK8AOvD82xKWtOQpNp9++XwcDLl/fj4S3Xg+3EjfrQOlYwn2UgiGunW24UnE/vz68gQkTW2Dkm&#10;BT8UYF2NRyUW2t35QLdjbEQa4VCgAhOjL6QMtSGLYeY8cfKurrcYk+wbqXu8p3HbyUWW5dJiy4lg&#10;0NObofrr+G0TZDnvlnmQuL1+eL/YmenFbvdKTZ6GzQpEpCE+wv/tT63gJc/h70w6ArL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1PTTDAAAA3AAAAA8AAAAAAAAAAAAA&#10;AAAAoQIAAGRycy9kb3ducmV2LnhtbFBLBQYAAAAABAAEAPkAAACRAwAAAAA=&#10;">
                  <v:stroke startarrowwidth="narrow" startarrowlength="short" endarrow="block" endarrowwidth="narrow" endarrowlength="short"/>
                </v:line>
                <v:line id="Line 98" o:spid="_x0000_s1044" style="position:absolute;visibility:visible;mso-wrap-style:square" from="5119,7294" to="5120,7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sT68cAAADcAAAADwAAAGRycy9kb3ducmV2LnhtbESPT2vCQBTE74LfYXlCb7qxQiqpq4il&#10;oD2U+gfa4zP7mkSzb8PuNkm/fbcgeBxm5jfMYtWbWrTkfGVZwXSSgCDOra64UHA6vo7nIHxA1lhb&#10;JgW/5GG1HA4WmGnb8Z7aQyhEhLDPUEEZQpNJ6fOSDPqJbYij922dwRClK6R22EW4qeVjkqTSYMVx&#10;ocSGNiXl18OPUfA++0jb9e5t23/u0nP+sj9/XTqn1MOoXz+DCNSHe/jW3moFs/Q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xPrxwAAANwAAAAPAAAAAAAA&#10;AAAAAAAAAKECAABkcnMvZG93bnJldi54bWxQSwUGAAAAAAQABAD5AAAAlQMAAAAA&#10;"/>
                <v:line id="Line 99" o:spid="_x0000_s1045" style="position:absolute;visibility:visible;mso-wrap-style:square" from="6953,7573" to="9814,7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eFBb8AAADcAAAADwAAAGRycy9kb3ducmV2LnhtbERPS4vCMBC+L/gfwgh7W1NXlFKNIsKC&#10;4EHWFbwOzdgWm0lppg///eYgePz43pvd6GrVUxsqzwbmswQUce5txYWB69/PVwoqCLLF2jMZeFKA&#10;3XbyscHM+oF/qb9IoWIIhwwNlCJNpnXIS3IYZr4hjtzdtw4lwrbQtsUhhrtafyfJSjusODaU2NCh&#10;pPxx6ZyBTu4nGq9deqOUlzKk56Xrz8Z8Tsf9GpTQKG/xy320BharuDaeiUdAb/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eFBb8AAADcAAAADwAAAAAAAAAAAAAAAACh&#10;AgAAZHJzL2Rvd25yZXYueG1sUEsFBgAAAAAEAAQA+QAAAI0DAAAAAA==&#10;" strokeweight="1pt">
                  <v:stroke startarrowwidth="narrow" startarrowlength="short" endarrowwidth="narrow" endarrowlength="short"/>
                </v:line>
                <v:line id="Line 100" o:spid="_x0000_s1046" style="position:absolute;visibility:visible;mso-wrap-style:square" from="8128,7597" to="8129,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qpRsMAAADcAAAADwAAAGRycy9kb3ducmV2LnhtbESPX2vCMBTF34V9h3AHexma6rBoNS26&#10;sbGnwVR8vjTXptjchCZq9+2XwcDHw/nz46yrwXbiSn1oHSuYTjIQxLXTLTcKDvv38QJEiMgaO8ek&#10;4IcCVOXDaI2Fdjf+pusuNiKNcChQgYnRF1KG2pDFMHGeOHkn11uMSfaN1D3e0rjt5CzLcmmx5UQw&#10;6OnVUH3eXWyCzKfdPA8St6cP72dv5vlot19KPT0OmxWISEO8h//bn1rBS76EvzPpCMj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qqUbDAAAA3AAAAA8AAAAAAAAAAAAA&#10;AAAAoQIAAGRycy9kb3ducmV2LnhtbFBLBQYAAAAABAAEAPkAAACRAwAAAAA=&#10;">
                  <v:stroke startarrowwidth="narrow" startarrowlength="short" endarrow="block" endarrowwidth="narrow" endarrowlength="short"/>
                </v:line>
                <v:line id="Line 101" o:spid="_x0000_s1047" style="position:absolute;visibility:visible;mso-wrap-style:square" from="8838,7597" to="8839,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mWBsEAAADcAAAADwAAAGRycy9kb3ducmV2LnhtbERPS2sCMRC+F/ofwhS8FM1q8cFqlFqx&#10;9CTUiudhM26WbiZhk+r67zuHQo8f33u16X2rrtSlJrCB8agARVwF23Bt4PS1Hy5ApYxssQ1MBu6U&#10;YLN+fFhhacONP+l6zLWSEE4lGnA5x1LrVDnymEYhEgt3CZ3HLLCrte3wJuG+1ZOimGmPDUuDw0hv&#10;jqrv44+Xkum4nc6Sxu3lPcbJzj2f/fZgzOCpf12CytTnf/Gf+8MaeJnLfDkjR0Cv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iZYGwQAAANwAAAAPAAAAAAAAAAAAAAAA&#10;AKECAABkcnMvZG93bnJldi54bWxQSwUGAAAAAAQABAD5AAAAjwMAAAAA&#10;">
                  <v:stroke startarrowwidth="narrow" startarrowlength="short" endarrow="block" endarrowwidth="narrow" endarrowlength="short"/>
                </v:line>
                <v:line id="Line 102" o:spid="_x0000_s1048" style="position:absolute;visibility:visible;mso-wrap-style:square" from="9548,7597" to="9549,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UzncMAAADcAAAADwAAAGRycy9kb3ducmV2LnhtbESPzWoCMRSF9wXfIVzBTdHMWLQyNUpV&#10;Kl0JWnF9mVwnQyc3YZLq+PZGELo8nJ+PM192thEXakPtWEE+ykAQl07XXCk4/nwNZyBCRNbYOCYF&#10;NwqwXPRe5lhod+U9XQ6xEmmEQ4EKTIy+kDKUhiyGkfPEyTu71mJMsq2kbvGaxm0jx1k2lRZrTgSD&#10;ntaGyt/Dn02QSd5MpkHi6rz1frwxrye72ik16HefHyAidfE//Gx/awVv7zk8zqQjI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FM53DAAAA3AAAAA8AAAAAAAAAAAAA&#10;AAAAoQIAAGRycy9kb3ducmV2LnhtbFBLBQYAAAAABAAEAPkAAACRAwAAAAA=&#10;">
                  <v:stroke startarrowwidth="narrow" startarrowlength="short" endarrow="block" endarrowwidth="narrow" endarrowlength="short"/>
                </v:line>
                <v:line id="Line 103" o:spid="_x0000_s1049" style="position:absolute;visibility:visible;mso-wrap-style:square" from="7418,7597" to="7419,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et6sMAAADcAAAADwAAAGRycy9kb3ducmV2LnhtbESPS2sCMRSF94L/IVzBTakZp6hlNIoP&#10;Kl0VqqXry+Q6GZzchEnU8d+bQsHl4Tw+zmLV2UZcqQ21YwXjUQaCuHS65krBz/Hj9R1EiMgaG8ek&#10;4E4BVst+b4GFdjf+pushViKNcChQgYnRF1KG0pDFMHKeOHkn11qMSbaV1C3e0rhtZJ5lU2mx5kQw&#10;6GlrqDwfLjZBJuNmMg0SN6e99/nOvPzazZdSw0G3noOI1MVn+L/9qRW8zXL4O5OO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XrerDAAAA3AAAAA8AAAAAAAAAAAAA&#10;AAAAoQIAAGRycy9kb3ducmV2LnhtbFBLBQYAAAAABAAEAPkAAACRAwAAAAA=&#10;">
                  <v:stroke startarrowwidth="narrow" startarrowlength="short" endarrow="block" endarrowwidth="narrow" endarrowlength="short"/>
                </v:line>
                <v:line id="Line 104" o:spid="_x0000_s1050" style="position:absolute;visibility:visible;mso-wrap-style:square" from="6953,7303" to="6954,7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DNccAAADcAAAADwAAAGRycy9kb3ducmV2LnhtbESPQWvCQBSE74L/YXlCb7qxgbSkriKW&#10;gvZQqi3o8Zl9TaLZt2F3m6T/vlsQehxm5htmsRpMIzpyvrasYD5LQBAXVtdcKvj8eJk+gvABWWNj&#10;mRT8kIfVcjxaYK5tz3vqDqEUEcI+RwVVCG0upS8qMuhntiWO3pd1BkOUrpTaYR/hppH3SZJJgzXH&#10;hQpb2lRUXA/fRsFb+p51693rdjjusnPxvD+fLr1T6m4yrJ9ABBrCf/jW3moF6UM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6YM1xwAAANwAAAAPAAAAAAAA&#10;AAAAAAAAAKECAABkcnMvZG93bnJldi54bWxQSwUGAAAAAAQABAD5AAAAlQMAAAAA&#10;"/>
                <w10:wrap type="square"/>
              </v:group>
            </w:pict>
          </mc:Fallback>
        </mc:AlternateContent>
      </w:r>
      <w:r w:rsidRPr="00637727">
        <w:rPr>
          <w:szCs w:val="28"/>
          <w:lang w:val="en-AU"/>
        </w:rPr>
        <w:t xml:space="preserve"> </w:t>
      </w:r>
    </w:p>
    <w:p w:rsidR="00C47964" w:rsidRPr="00637727" w:rsidRDefault="00C47964" w:rsidP="00C47964">
      <w:pPr>
        <w:pStyle w:val="a8"/>
        <w:widowControl w:val="0"/>
        <w:ind w:left="0"/>
        <w:rPr>
          <w:szCs w:val="28"/>
          <w:lang w:val="en-AU"/>
        </w:rPr>
      </w:pPr>
    </w:p>
    <w:p w:rsidR="00C47964" w:rsidRPr="00637727" w:rsidRDefault="00C47964" w:rsidP="00C47964">
      <w:pPr>
        <w:pStyle w:val="a8"/>
        <w:widowControl w:val="0"/>
        <w:ind w:left="0"/>
        <w:rPr>
          <w:szCs w:val="28"/>
          <w:lang w:val="en-AU"/>
        </w:rPr>
      </w:pPr>
    </w:p>
    <w:p w:rsidR="00C47964" w:rsidRPr="00637727" w:rsidRDefault="00C47964" w:rsidP="00C47964">
      <w:pPr>
        <w:pStyle w:val="a8"/>
        <w:widowControl w:val="0"/>
        <w:ind w:left="0"/>
        <w:rPr>
          <w:szCs w:val="28"/>
          <w:lang w:val="en-AU"/>
        </w:rPr>
      </w:pPr>
    </w:p>
    <w:p w:rsidR="00C47964" w:rsidRPr="00637727" w:rsidRDefault="00C47964" w:rsidP="00C47964">
      <w:pPr>
        <w:pStyle w:val="a8"/>
        <w:widowControl w:val="0"/>
        <w:ind w:left="0"/>
        <w:rPr>
          <w:szCs w:val="28"/>
          <w:lang w:val="en-AU"/>
        </w:rPr>
      </w:pPr>
    </w:p>
    <w:p w:rsidR="00C47964" w:rsidRPr="00637727" w:rsidRDefault="00C47964" w:rsidP="00C47964">
      <w:pPr>
        <w:pStyle w:val="a8"/>
        <w:widowControl w:val="0"/>
        <w:ind w:left="0"/>
        <w:jc w:val="center"/>
        <w:rPr>
          <w:b/>
          <w:i/>
          <w:szCs w:val="28"/>
          <w:lang w:val="en-AU"/>
        </w:rPr>
      </w:pPr>
      <w:r>
        <w:rPr>
          <w:b/>
          <w:i/>
          <w:szCs w:val="28"/>
          <w:lang w:val="en-AU"/>
        </w:rPr>
        <w:t xml:space="preserve">2.1-rasm </w:t>
      </w:r>
      <w:r w:rsidRPr="00637727">
        <w:rPr>
          <w:szCs w:val="28"/>
          <w:lang w:val="en-AU"/>
        </w:rPr>
        <w:t>Sim yoki kabel bilan bajarilgan magistral sxema</w:t>
      </w:r>
    </w:p>
    <w:p w:rsidR="00C47964" w:rsidRPr="00637727" w:rsidRDefault="00C47964" w:rsidP="00C47964">
      <w:pPr>
        <w:pStyle w:val="9"/>
        <w:widowControl w:val="0"/>
        <w:spacing w:before="0"/>
        <w:ind w:firstLine="720"/>
        <w:jc w:val="center"/>
        <w:rPr>
          <w:rFonts w:ascii="Times New Roman" w:hAnsi="Times New Roman"/>
          <w:b/>
          <w:i w:val="0"/>
          <w:sz w:val="28"/>
          <w:szCs w:val="28"/>
          <w:lang w:val="en-AU"/>
        </w:rPr>
      </w:pPr>
    </w:p>
    <w:p w:rsidR="00C47964" w:rsidRPr="00637727" w:rsidRDefault="00C47964" w:rsidP="00C47964">
      <w:pPr>
        <w:pStyle w:val="9"/>
        <w:widowControl w:val="0"/>
        <w:spacing w:before="0"/>
        <w:ind w:left="720"/>
        <w:rPr>
          <w:rFonts w:ascii="Times New Roman" w:hAnsi="Times New Roman"/>
          <w:b/>
          <w:i w:val="0"/>
          <w:sz w:val="28"/>
          <w:szCs w:val="28"/>
          <w:lang w:val="en-AU"/>
        </w:rPr>
      </w:pPr>
      <w:r w:rsidRPr="00637727">
        <w:rPr>
          <w:rFonts w:ascii="Times New Roman" w:hAnsi="Times New Roman"/>
          <w:i w:val="0"/>
          <w:sz w:val="28"/>
          <w:szCs w:val="28"/>
          <w:lang w:val="en-AU"/>
        </w:rPr>
        <w:t>2. Shinali yogmalar bilan bajarilgan magistral sxema</w:t>
      </w:r>
      <w:r w:rsidRPr="00637727">
        <w:rPr>
          <w:rFonts w:ascii="Times New Roman" w:hAnsi="Times New Roman"/>
          <w:i w:val="0"/>
          <w:sz w:val="28"/>
          <w:szCs w:val="28"/>
          <w:lang w:val="en-AU"/>
        </w:rPr>
        <w:tab/>
      </w:r>
    </w:p>
    <w:p w:rsidR="00C47964" w:rsidRPr="00637727" w:rsidRDefault="00C47964" w:rsidP="00C47964">
      <w:pPr>
        <w:rPr>
          <w:sz w:val="28"/>
          <w:szCs w:val="28"/>
          <w:lang w:val="en-AU"/>
        </w:rPr>
      </w:pPr>
      <w:r>
        <w:rPr>
          <w:noProof/>
        </w:rPr>
        <mc:AlternateContent>
          <mc:Choice Requires="wpg">
            <w:drawing>
              <wp:anchor distT="0" distB="0" distL="114300" distR="114300" simplePos="0" relativeHeight="251675648" behindDoc="0" locked="0" layoutInCell="0" allowOverlap="1">
                <wp:simplePos x="0" y="0"/>
                <wp:positionH relativeFrom="column">
                  <wp:posOffset>506095</wp:posOffset>
                </wp:positionH>
                <wp:positionV relativeFrom="paragraph">
                  <wp:posOffset>358775</wp:posOffset>
                </wp:positionV>
                <wp:extent cx="4922520" cy="2043430"/>
                <wp:effectExtent l="0" t="0" r="11430" b="52070"/>
                <wp:wrapSquare wrapText="bothSides"/>
                <wp:docPr id="315" name="Группа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2520" cy="2043430"/>
                          <a:chOff x="2840" y="9302"/>
                          <a:chExt cx="5329" cy="3474"/>
                        </a:xfrm>
                      </wpg:grpSpPr>
                      <wps:wsp>
                        <wps:cNvPr id="316" name="Oval 106"/>
                        <wps:cNvSpPr>
                          <a:spLocks noChangeArrowheads="1"/>
                        </wps:cNvSpPr>
                        <wps:spPr bwMode="auto">
                          <a:xfrm>
                            <a:off x="5062" y="9837"/>
                            <a:ext cx="569" cy="569"/>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7" name="Oval 107"/>
                        <wps:cNvSpPr>
                          <a:spLocks noChangeArrowheads="1"/>
                        </wps:cNvSpPr>
                        <wps:spPr bwMode="auto">
                          <a:xfrm>
                            <a:off x="5054" y="10082"/>
                            <a:ext cx="569" cy="569"/>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18" name="Line 108"/>
                        <wps:cNvCnPr>
                          <a:cxnSpLocks noChangeShapeType="1"/>
                        </wps:cNvCnPr>
                        <wps:spPr bwMode="auto">
                          <a:xfrm>
                            <a:off x="5356" y="10680"/>
                            <a:ext cx="1" cy="143"/>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9" name="Line 109"/>
                        <wps:cNvCnPr>
                          <a:cxnSpLocks noChangeShapeType="1"/>
                        </wps:cNvCnPr>
                        <wps:spPr bwMode="auto">
                          <a:xfrm>
                            <a:off x="4636" y="10802"/>
                            <a:ext cx="1421"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0" name="Line 110"/>
                        <wps:cNvCnPr>
                          <a:cxnSpLocks noChangeShapeType="1"/>
                        </wps:cNvCnPr>
                        <wps:spPr bwMode="auto">
                          <a:xfrm>
                            <a:off x="4827" y="10792"/>
                            <a:ext cx="1"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1" name="Line 111"/>
                        <wps:cNvCnPr>
                          <a:cxnSpLocks noChangeShapeType="1"/>
                        </wps:cNvCnPr>
                        <wps:spPr bwMode="auto">
                          <a:xfrm>
                            <a:off x="5364" y="10822"/>
                            <a:ext cx="1" cy="99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2" name="Line 112"/>
                        <wps:cNvCnPr>
                          <a:cxnSpLocks noChangeShapeType="1"/>
                        </wps:cNvCnPr>
                        <wps:spPr bwMode="auto">
                          <a:xfrm>
                            <a:off x="3128" y="11110"/>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3" name="Line 113"/>
                        <wps:cNvCnPr>
                          <a:cxnSpLocks noChangeShapeType="1"/>
                        </wps:cNvCnPr>
                        <wps:spPr bwMode="auto">
                          <a:xfrm>
                            <a:off x="4136" y="11090"/>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4" name="Line 114"/>
                        <wps:cNvCnPr>
                          <a:cxnSpLocks noChangeShapeType="1"/>
                        </wps:cNvCnPr>
                        <wps:spPr bwMode="auto">
                          <a:xfrm>
                            <a:off x="5000" y="11090"/>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5" name="Line 115"/>
                        <wps:cNvCnPr>
                          <a:cxnSpLocks noChangeShapeType="1"/>
                        </wps:cNvCnPr>
                        <wps:spPr bwMode="auto">
                          <a:xfrm>
                            <a:off x="5720" y="11110"/>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6" name="Line 116"/>
                        <wps:cNvCnPr>
                          <a:cxnSpLocks noChangeShapeType="1"/>
                        </wps:cNvCnPr>
                        <wps:spPr bwMode="auto">
                          <a:xfrm>
                            <a:off x="6440" y="11110"/>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7" name="Line 117"/>
                        <wps:cNvCnPr>
                          <a:cxnSpLocks noChangeShapeType="1"/>
                        </wps:cNvCnPr>
                        <wps:spPr bwMode="auto">
                          <a:xfrm>
                            <a:off x="2840" y="11090"/>
                            <a:ext cx="532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8" name="Line 118"/>
                        <wps:cNvCnPr>
                          <a:cxnSpLocks noChangeShapeType="1"/>
                        </wps:cNvCnPr>
                        <wps:spPr bwMode="auto">
                          <a:xfrm>
                            <a:off x="7160" y="11110"/>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29" name="Line 119"/>
                        <wps:cNvCnPr>
                          <a:cxnSpLocks noChangeShapeType="1"/>
                        </wps:cNvCnPr>
                        <wps:spPr bwMode="auto">
                          <a:xfrm>
                            <a:off x="7880" y="11110"/>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0" name="Line 120"/>
                        <wps:cNvCnPr>
                          <a:cxnSpLocks noChangeShapeType="1"/>
                        </wps:cNvCnPr>
                        <wps:spPr bwMode="auto">
                          <a:xfrm>
                            <a:off x="3128" y="12491"/>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1" name="Line 121"/>
                        <wps:cNvCnPr>
                          <a:cxnSpLocks noChangeShapeType="1"/>
                        </wps:cNvCnPr>
                        <wps:spPr bwMode="auto">
                          <a:xfrm>
                            <a:off x="4136" y="12491"/>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2" name="Line 122"/>
                        <wps:cNvCnPr>
                          <a:cxnSpLocks noChangeShapeType="1"/>
                        </wps:cNvCnPr>
                        <wps:spPr bwMode="auto">
                          <a:xfrm>
                            <a:off x="5000" y="12491"/>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3" name="Line 123"/>
                        <wps:cNvCnPr>
                          <a:cxnSpLocks noChangeShapeType="1"/>
                        </wps:cNvCnPr>
                        <wps:spPr bwMode="auto">
                          <a:xfrm>
                            <a:off x="5720" y="12491"/>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4" name="Line 124"/>
                        <wps:cNvCnPr>
                          <a:cxnSpLocks noChangeShapeType="1"/>
                        </wps:cNvCnPr>
                        <wps:spPr bwMode="auto">
                          <a:xfrm>
                            <a:off x="6440" y="12491"/>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5" name="Line 125"/>
                        <wps:cNvCnPr>
                          <a:cxnSpLocks noChangeShapeType="1"/>
                        </wps:cNvCnPr>
                        <wps:spPr bwMode="auto">
                          <a:xfrm>
                            <a:off x="2840" y="12491"/>
                            <a:ext cx="532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6" name="Line 126"/>
                        <wps:cNvCnPr>
                          <a:cxnSpLocks noChangeShapeType="1"/>
                        </wps:cNvCnPr>
                        <wps:spPr bwMode="auto">
                          <a:xfrm>
                            <a:off x="7160" y="12491"/>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7" name="Line 127"/>
                        <wps:cNvCnPr>
                          <a:cxnSpLocks noChangeShapeType="1"/>
                        </wps:cNvCnPr>
                        <wps:spPr bwMode="auto">
                          <a:xfrm>
                            <a:off x="7880" y="12491"/>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8" name="Line 128"/>
                        <wps:cNvCnPr>
                          <a:cxnSpLocks noChangeShapeType="1"/>
                        </wps:cNvCnPr>
                        <wps:spPr bwMode="auto">
                          <a:xfrm>
                            <a:off x="5942" y="10797"/>
                            <a:ext cx="1" cy="172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39" name="Line 129"/>
                        <wps:cNvCnPr>
                          <a:cxnSpLocks noChangeShapeType="1"/>
                        </wps:cNvCnPr>
                        <wps:spPr bwMode="auto">
                          <a:xfrm>
                            <a:off x="3128" y="1182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0" name="Line 130"/>
                        <wps:cNvCnPr>
                          <a:cxnSpLocks noChangeShapeType="1"/>
                        </wps:cNvCnPr>
                        <wps:spPr bwMode="auto">
                          <a:xfrm>
                            <a:off x="4136" y="1182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1" name="Line 131"/>
                        <wps:cNvCnPr>
                          <a:cxnSpLocks noChangeShapeType="1"/>
                        </wps:cNvCnPr>
                        <wps:spPr bwMode="auto">
                          <a:xfrm>
                            <a:off x="5000" y="1182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2" name="Line 132"/>
                        <wps:cNvCnPr>
                          <a:cxnSpLocks noChangeShapeType="1"/>
                        </wps:cNvCnPr>
                        <wps:spPr bwMode="auto">
                          <a:xfrm>
                            <a:off x="5720" y="1182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3" name="Line 133"/>
                        <wps:cNvCnPr>
                          <a:cxnSpLocks noChangeShapeType="1"/>
                        </wps:cNvCnPr>
                        <wps:spPr bwMode="auto">
                          <a:xfrm>
                            <a:off x="6440" y="1182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4" name="Line 134"/>
                        <wps:cNvCnPr>
                          <a:cxnSpLocks noChangeShapeType="1"/>
                        </wps:cNvCnPr>
                        <wps:spPr bwMode="auto">
                          <a:xfrm>
                            <a:off x="2840" y="11826"/>
                            <a:ext cx="532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5" name="Line 135"/>
                        <wps:cNvCnPr>
                          <a:cxnSpLocks noChangeShapeType="1"/>
                        </wps:cNvCnPr>
                        <wps:spPr bwMode="auto">
                          <a:xfrm>
                            <a:off x="7160" y="1182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6" name="Line 136"/>
                        <wps:cNvCnPr>
                          <a:cxnSpLocks noChangeShapeType="1"/>
                        </wps:cNvCnPr>
                        <wps:spPr bwMode="auto">
                          <a:xfrm>
                            <a:off x="7880" y="1182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7" name="Line 137"/>
                        <wps:cNvCnPr>
                          <a:cxnSpLocks noChangeShapeType="1"/>
                        </wps:cNvCnPr>
                        <wps:spPr bwMode="auto">
                          <a:xfrm>
                            <a:off x="4712" y="9302"/>
                            <a:ext cx="1297"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8" name="Line 138"/>
                        <wps:cNvCnPr>
                          <a:cxnSpLocks noChangeShapeType="1"/>
                        </wps:cNvCnPr>
                        <wps:spPr bwMode="auto">
                          <a:xfrm>
                            <a:off x="5364" y="9306"/>
                            <a:ext cx="1" cy="57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Группа 315" o:spid="_x0000_s1026" style="position:absolute;margin-left:39.85pt;margin-top:28.25pt;width:387.6pt;height:160.9pt;z-index:251675648" coordorigin="2840,9302" coordsize="5329,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V4zLwgAANOHAAAOAAAAZHJzL2Uyb0RvYy54bWzsXWtu20YQ/l+gdyD4XxGfIilEDhxJDgqk&#10;TYCk6O81SYlEKS67pC27RYECPUIv0hv0CsmNOrvLlygbdlJpLRcjAzIpUqvdIeebx347fPnqZpNp&#10;1zErU5rPdPOFoWtxHtIozdcz/cePFyNf18qK5BHJaB7P9Nu41F+dffvNy20xjS2a0CyKmQaN5OV0&#10;W8z0pKqK6Xhchkm8IeULWsQ5HFxRtiEV7LL1OGJkC61vsrFlGJPxlrKoYDSMyxI+XciD+plof7WK&#10;w+rdalXGlZbNdOhbJd6ZeL/k7+Ozl2S6ZqRI0rDuBvmKXmxImsOPtk0tSEW0K5buNbVJQ0ZLuqpe&#10;hHQzpqtVGsZiDDAa0xiM5g2jV4UYy3q6XRetmEC0Azl9dbPhD9fvmZZGM902XV3LyQYu0qe/Pv/x&#10;+c9P/8Df3xr/HKS0LdZTOPkNKz4U75kcKmy+peHPJRweD4/z/bU8Wbvcfk8jaJdcVVRI6WbFNrwJ&#10;GL92Iy7GbXsx4ptKC+FDJ7As14JrFsIxy3Bsx64vV5jANeXfs3wHjsPhwDYseSnDZFl/37WtQH7Z&#10;djyHHx2Tqfxh0dm6c3xkcOuVnXTL/ybdDwkpYnHRSi6wVrqTRrrvrkmmmcZESlWc1Ii0lPLUcjpP&#10;SL6Ozxmj2yQmEfTJFEPgnYVW5Rf4TglX40EBu8bEkoLybU8KqhGzO6mlxDf6QiLTgpXVm5huNL4x&#10;0+MsS4uSD41MyfXbspJnN2fxj0uapdFFmmVih60v5xnTYLgz/UK86h/YOS3LtS2MzvIMQzS9c7Ds&#10;t2GI111tgJ7kEXSHTLmwlvV2RdJMbsOVz3J+OBaQIPsOezcVbIrP4aYR6vrb+YVreI7tjzzPtUeO&#10;vTRGr/2L+eh8bk4m3vL1/PXS/J131HSmSRpFcb4UbZYNepjO4+6fGsek3rf40XaQ94peVTH7kERb&#10;LUr5FbDdwDJ12AEA4/KCl66RbA3IG1ZM1xitfkqrRNyBXJ94GzsS9A3+V0uwbV1oRu+Hx3tjk2fc&#10;gKhAko3UQIvk7SdV6JJGt3ArQh+EQoNNgI2Esl91bQv4OtPLX64Ii3Ut+y6H2zkwHa68ldhxXI9r&#10;OusfuewfIXkITc30CsYrNueVBPGrgqXrBH7JFKPN6TlgzCoV9ybvn+wV9JvvgJYrU3dvoO5C7Xgn&#10;Wu2Fa3M0dXcdoe6mYfg1MKK+d3eu2EJ9B+dIwB/q+xf4ZPeZd/BzpfP0Ns1jMO8+R9la3+e59JjC&#10;m7z2mFoLL5r7eFuAd7Rj4OVX+PcfZ+BtF/wL8ITAr5AAL+9x7kiBxeAulOnYNfA33ldjuWv7nkHH&#10;BYjeY9xzyi27sLJHsdlaJcSQQ5wAJgPsxQZsRQy2DTbEr9b2/IHzvsDWB0aw9Je+M3KsyXLkGIvF&#10;6Pxi7owmF6bnLuzFfL4Y2HougcMY+laaPe2TnpM0seiVCF+j8de45zH0uBpvpPkvwazRmb5XAreP&#10;cgcA3OodQBDetTJAcCZ2Awh+Exs1LoDpcC9SYAIiwq6eISLsJSf+n3HKEyACj3D6iGCKQEwdIvgW&#10;xCTCRfCCQVBQw4Hli1QPGCB0EerwAAEBAQFU9HEpHZ6LviuPe0/MwK3wDiCICEAZILj2pMkS+Nbd&#10;gBAECAiD/CACAgLC0QABkvQ7gCC0Uhkg2KYFWQzuIcCrnmtpY4Z6HubgHkLgWq5MVN87dyAS3U3W&#10;emd6YC/v/0BugEx3cwgVS2GaJbsz34B5BJzd4Lm3J84jWPYAE0QWTxkmOGaTRzCNADHh8fOI6Ceg&#10;n3A0PwH89h0/QdAblGGCK+adhZ+AmMCz1I/lFiAmICYcDRNa9pacgGxYW4JwoGACUhA4MHaQc5WI&#10;CRg7nELs0HIOa0zocw6PjwkTwfBCTEBMQLak5B+cAia0xMQaE/rExONjQkvZhgzjMJ/QMbYlFepw&#10;05CHTTL2yUh8HhkDAKRBn0CicMBANNUyED1zAvwGNPZo7NHYn46xH5AQTbUkRM8HLjJiQk1gRj8B&#10;kwInEADAKsqdyQOgJYITq2zyoCMZWE4g/Py9lQqHpyEe1v9HkgH393GxQm+BplyC8GwXK9gDJiIw&#10;E1ViQkcyQEzAfAIuq95fVs3TTNxEK1zBbA/IiJIirMxP6EgGiAmICYgJp4EJAzIikBNV+gmySgTP&#10;MSImICYgJpwGJgzIiJZaMmJHMkBMQExATDgNTBiQEWGJj0o/oSMZ7GMCkgywqkldq7FX8qyXyns+&#10;tdaeIikwYBRaahmFHclgX7GPVsMAJw/+W0lDrHTUVsE8fv3Fp8CEAaMQyoyoNPYdyQAxAQMADABO&#10;IwAYkBGhsIBKTHADR9Y7Ng0vGBQ8rv0E04Py0BwtkWUs5/KxrOGzK7b8FMZ+wCiUSqRsVrBjD5m+&#10;jD2QPfSosua49BiXHoOWHqWOGa/j3i9HIJ/ToAwTOvYQYgIGABgAnEQA4AwYhcAwVBoAdCVK0E/A&#10;FYr4oBbxGIEnLmXGY/IdP0FtecOOPYR+AvoJ6Cechp8wYBTaahmFHXsIMQExATHhNDBhwCi01TIK&#10;O/bQPiYgewjZQ8geevDBtfc88MAZ0AJttbTAjj20r9jIHhLPcxWzKXvPRMXJA5w8ONrkwYBRCOXG&#10;VSYKO/YQYgIGABgAnEYAMGAUymeWq5tQ9EzJHuoeK98+BsUCOtFRHp14WJYxQGj7rBPOEsEShVii&#10;8OlLFDoDVqCtmBXYPPAM9Fp4GXvcIdcTZEHkBNb1fZAT+Lw5gVAzZD3drgthAdaMFEkaLkhF+vuw&#10;vS2msUUTmkUxO/sXAAD//wMAUEsDBBQABgAIAAAAIQB08z7h4AAAAAkBAAAPAAAAZHJzL2Rvd25y&#10;ZXYueG1sTI9BT4NAFITvJv6HzTPxZhdECkUeTdOop8bE1sR428IrkLJvCbsF+u9dT3qczGTmm3w9&#10;606MNNjWMEK4CEAQl6ZquUb4PLw+pCCsU1ypzjAhXMnCuri9yVVWmYk/aNy7WvgStplCaJzrMylt&#10;2ZBWdmF6Yu+dzKCV83KoZTWoyZfrTj4GwVJq1bJfaFRP24bK8/6iEd4mNW2i8GXcnU/b6/chfv/a&#10;hYR4fzdvnkE4mt1fGH7xPToUnuloLlxZ0SEkq8QnEeJlDML7afy0AnFEiJI0Alnk8v+D4gcAAP//&#10;AwBQSwECLQAUAAYACAAAACEAtoM4kv4AAADhAQAAEwAAAAAAAAAAAAAAAAAAAAAAW0NvbnRlbnRf&#10;VHlwZXNdLnhtbFBLAQItABQABgAIAAAAIQA4/SH/1gAAAJQBAAALAAAAAAAAAAAAAAAAAC8BAABf&#10;cmVscy8ucmVsc1BLAQItABQABgAIAAAAIQAK7V4zLwgAANOHAAAOAAAAAAAAAAAAAAAAAC4CAABk&#10;cnMvZTJvRG9jLnhtbFBLAQItABQABgAIAAAAIQB08z7h4AAAAAkBAAAPAAAAAAAAAAAAAAAAAIkK&#10;AABkcnMvZG93bnJldi54bWxQSwUGAAAAAAQABADzAAAAlgsAAAAA&#10;" o:allowincell="f">
                <v:oval id="Oval 106" o:spid="_x0000_s1027" style="position:absolute;left:5062;top:9837;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eWsMUA&#10;AADcAAAADwAAAGRycy9kb3ducmV2LnhtbESPQWvCQBSE74X+h+UVvNVNFNI2uoqIQi4itb309sy+&#10;JqHZt2F3jdFf7wpCj8PMfMPMl4NpRU/ON5YVpOMEBHFpdcOVgu+v7es7CB+QNbaWScGFPCwXz09z&#10;zLU98yf1h1CJCGGfo4I6hC6X0pc1GfRj2xFH79c6gyFKV0nt8BzhppWTJMmkwYbjQo0drWsq/w4n&#10;o4DedsUmM9uPbD9sdPpTuPW1Pyo1ehlWMxCBhvAffrQLrWCaZnA/E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5awxQAAANwAAAAPAAAAAAAAAAAAAAAAAJgCAABkcnMv&#10;ZG93bnJldi54bWxQSwUGAAAAAAQABAD1AAAAigMAAAAA&#10;" strokeweight="1pt"/>
                <v:oval id="Oval 107" o:spid="_x0000_s1028" style="position:absolute;left:5054;top:10082;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szK8UA&#10;AADcAAAADwAAAGRycy9kb3ducmV2LnhtbESPQWvCQBSE74L/YXlCb7pJC7GmriKikIsUbS+9PbOv&#10;STD7NuxuY9pf7xYEj8PMfMMs14NpRU/ON5YVpLMEBHFpdcOVgs+P/fQVhA/IGlvLpOCXPKxX49ES&#10;c22vfKT+FCoRIexzVFCH0OVS+rImg35mO+LofVtnMETpKqkdXiPctPI5STJpsOG4UGNH25rKy+nH&#10;KKD5odhlZr/I3oedTr8Kt/3rz0o9TYbNG4hAQ3iE7+1CK3hJ5/B/Jh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zMrxQAAANwAAAAPAAAAAAAAAAAAAAAAAJgCAABkcnMv&#10;ZG93bnJldi54bWxQSwUGAAAAAAQABAD1AAAAigMAAAAA&#10;" strokeweight="1pt"/>
                <v:line id="Line 108" o:spid="_x0000_s1029" style="position:absolute;visibility:visible;mso-wrap-style:square" from="5356,10680" to="5357,10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H2eL8AAADcAAAADwAAAGRycy9kb3ducmV2LnhtbERPS4vCMBC+C/6HMMLeNHUXpXSNIoKw&#10;4EFWhb0OzdgWm0lppg//vTkIe/z43pvd6GrVUxsqzwaWiwQUce5txYWB2/U4T0EFQbZYeyYDTwqw&#10;204nG8ysH/iX+osUKoZwyNBAKdJkWoe8JIdh4RviyN1961AibAttWxxiuKv1Z5KstcOKY0OJDR1K&#10;yh+Xzhno5H6i8dalf5TySob0vHL92ZiP2bj/BiU0yr/47f6xBr6WcW08E4+A3r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rH2eL8AAADcAAAADwAAAAAAAAAAAAAAAACh&#10;AgAAZHJzL2Rvd25yZXYueG1sUEsFBgAAAAAEAAQA+QAAAI0DAAAAAA==&#10;" strokeweight="1pt">
                  <v:stroke startarrowwidth="narrow" startarrowlength="short" endarrowwidth="narrow" endarrowlength="short"/>
                </v:line>
                <v:line id="Line 109" o:spid="_x0000_s1030" style="position:absolute;visibility:visible;mso-wrap-style:square" from="4636,10802" to="6057,10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1T48MAAADcAAAADwAAAGRycy9kb3ducmV2LnhtbESPzWrDMBCE74G8g9hCbomchhTXjWxC&#10;oVDIITQN9LpYG9vUWhlr/dO3rwKFHoeZ+YY5FLNr1Uh9aDwb2G4SUMSltw1XBq6fb+sUVBBki61n&#10;MvBDAYp8uThgZv3EHzRepFIRwiFDA7VIl2kdypocho3viKN3871DibKvtO1xinDX6sckedIOG44L&#10;NXb0WlP5fRmcgUFuJ5qvQ/pFKe9lSs97N56NWT3MxxdQQrP8h//a79bAbvsM9zPxCO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9U+PDAAAA3AAAAA8AAAAAAAAAAAAA&#10;AAAAoQIAAGRycy9kb3ducmV2LnhtbFBLBQYAAAAABAAEAPkAAACRAwAAAAA=&#10;" strokeweight="1pt">
                  <v:stroke startarrowwidth="narrow" startarrowlength="short" endarrowwidth="narrow" endarrowlength="short"/>
                </v:line>
                <v:line id="Line 110" o:spid="_x0000_s1031" style="position:absolute;visibility:visible;mso-wrap-style:square" from="4827,10792" to="4828,11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sww78AAADcAAAADwAAAGRycy9kb3ducmV2LnhtbERPS4vCMBC+C/6HMMLeNNXFpVSjiLCw&#10;4EHWFbwOzdgWm0lppg//vTkIe/z43tv96GrVUxsqzwaWiwQUce5txYWB69/3PAUVBNli7ZkMPCnA&#10;fjedbDGzfuBf6i9SqBjCIUMDpUiTaR3ykhyGhW+II3f3rUOJsC20bXGI4a7WqyT50g4rjg0lNnQs&#10;KX9cOmegk/uJxmuX3ijltQzpee36szEfs/GwASU0yr/47f6xBj5XcX48E4+A3r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qsww78AAADcAAAADwAAAAAAAAAAAAAAAACh&#10;AgAAZHJzL2Rvd25yZXYueG1sUEsFBgAAAAAEAAQA+QAAAI0DAAAAAA==&#10;" strokeweight="1pt">
                  <v:stroke startarrowwidth="narrow" startarrowlength="short" endarrowwidth="narrow" endarrowlength="short"/>
                </v:line>
                <v:line id="Line 111" o:spid="_x0000_s1032" style="position:absolute;visibility:visible;mso-wrap-style:square" from="5364,10822" to="5365,11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eVWMIAAADcAAAADwAAAGRycy9kb3ducmV2LnhtbESPX2vCQBDE3wt+h2OFvtWLihJSTxFB&#10;KPggVaGvS25Ngrm9kNv86bfvCUIfh5n5DbPZja5WPbWh8mxgPktAEefeVlwYuF2PHymoIMgWa89k&#10;4JcC7LaTtw1m1g/8Tf1FChUhHDI0UIo0mdYhL8lhmPmGOHp33zqUKNtC2xaHCHe1XiTJWjusOC6U&#10;2NChpPxx6ZyBTu4nGm9d+kMpr2RIzyvXn415n477T1BCo/yHX+0va2C5mMPzTDwC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eVWMIAAADcAAAADwAAAAAAAAAAAAAA&#10;AAChAgAAZHJzL2Rvd25yZXYueG1sUEsFBgAAAAAEAAQA+QAAAJADAAAAAA==&#10;" strokeweight="1pt">
                  <v:stroke startarrowwidth="narrow" startarrowlength="short" endarrowwidth="narrow" endarrowlength="short"/>
                </v:line>
                <v:line id="Line 112" o:spid="_x0000_s1033" style="position:absolute;visibility:visible;mso-wrap-style:square" from="3128,11110" to="3129,11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SC98MAAADcAAAADwAAAGRycy9kb3ducmV2LnhtbESPXWvCMBSG7wX/QzgDb2SmdiijNopO&#10;NnYl+IHXh+a0KWtOQpNp9++XwcDLl/fj4S03g+3EjfrQOlYwn2UgiCunW24UXM7vz68gQkTW2Dkm&#10;BT8UYLMej0ostLvzkW6n2Ig0wqFABSZGX0gZKkMWw8x54uTVrrcYk+wbqXu8p3HbyTzLltJiy4lg&#10;0NOboerr9G0TZDHvFssgcVd/eJ/vzfRqdwelJk/DdgUi0hAf4f/2p1bwkufwdyYd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kgvfDAAAA3AAAAA8AAAAAAAAAAAAA&#10;AAAAoQIAAGRycy9kb3ducmV2LnhtbFBLBQYAAAAABAAEAPkAAACRAwAAAAA=&#10;">
                  <v:stroke startarrowwidth="narrow" startarrowlength="short" endarrow="block" endarrowwidth="narrow" endarrowlength="short"/>
                </v:line>
                <v:line id="Line 113" o:spid="_x0000_s1034" style="position:absolute;visibility:visible;mso-wrap-style:square" from="4136,11090" to="4137,1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gnbMMAAADcAAAADwAAAGRycy9kb3ducmV2LnhtbESPX2vCMBTF3wd+h3CFvQxNrShSG0Ud&#10;G3sazInPl+a2KTY3ocm0fnszGOzxcP78OOV2sJ24Uh9axwpm0wwEceV0y42C0/fbZAUiRGSNnWNS&#10;cKcA283oqcRCuxt/0fUYG5FGOBSowMToCylDZchimDpPnLza9RZjkn0jdY+3NG47mWfZUlpsOREM&#10;ejoYqi7HH5sgi1m3WAaJ+/rd+/zVvJzt/lOp5/GwW4OINMT/8F/7QyuY53P4PZOOgN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J2zDAAAA3AAAAA8AAAAAAAAAAAAA&#10;AAAAoQIAAGRycy9kb3ducmV2LnhtbFBLBQYAAAAABAAEAPkAAACRAwAAAAA=&#10;">
                  <v:stroke startarrowwidth="narrow" startarrowlength="short" endarrow="block" endarrowwidth="narrow" endarrowlength="short"/>
                </v:line>
                <v:line id="Line 114" o:spid="_x0000_s1035" style="position:absolute;visibility:visible;mso-wrap-style:square" from="5000,11090" to="5001,11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G/GMMAAADcAAAADwAAAGRycy9kb3ducmV2LnhtbESPX2vCMBTF34V9h3AHe5GZ2qlIbZTp&#10;mOxpMCc+X5rbpqy5CU3U7tsvwsDHw/nz45SbwXbiQn1oHSuYTjIQxJXTLTcKjt/vz0sQISJr7ByT&#10;gl8KsFk/jEostLvyF10OsRFphEOBCkyMvpAyVIYshonzxMmrXW8xJtk3Uvd4TeO2k3mWLaTFlhPB&#10;oKedoerncLYJMp9280WQuK333udvZnyy20+lnh6H1xWISEO8h//bH1rBSz6D25l0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BvxjDAAAA3AAAAA8AAAAAAAAAAAAA&#10;AAAAoQIAAGRycy9kb3ducmV2LnhtbFBLBQYAAAAABAAEAPkAAACRAwAAAAA=&#10;">
                  <v:stroke startarrowwidth="narrow" startarrowlength="short" endarrow="block" endarrowwidth="narrow" endarrowlength="short"/>
                </v:line>
                <v:line id="Line 115" o:spid="_x0000_s1036" style="position:absolute;visibility:visible;mso-wrap-style:square" from="5720,11110" to="5721,11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0ag8MAAADcAAAADwAAAGRycy9kb3ducmV2LnhtbESPS2sCMRSF9wX/Q7iCm6IZp4zIaBSt&#10;WLoq+MD1ZXKdDE5uwiTV8d83hUKXh/P4OMt1b1txpy40jhVMJxkI4srphmsF59N+PAcRIrLG1jEp&#10;eFKA9WrwssRSuwcf6H6MtUgjHEpUYGL0pZShMmQxTJwnTt7VdRZjkl0tdYePNG5bmWfZTFpsOBEM&#10;eno3VN2O3zZBimlbzILE7fXD+3xnXi92+6XUaNhvFiAi9fE//Nf+1Are8gJ+z6QjI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NGoPDAAAA3AAAAA8AAAAAAAAAAAAA&#10;AAAAoQIAAGRycy9kb3ducmV2LnhtbFBLBQYAAAAABAAEAPkAAACRAwAAAAA=&#10;">
                  <v:stroke startarrowwidth="narrow" startarrowlength="short" endarrow="block" endarrowwidth="narrow" endarrowlength="short"/>
                </v:line>
                <v:line id="Line 116" o:spid="_x0000_s1037" style="position:absolute;visibility:visible;mso-wrap-style:square" from="6440,11110" to="6441,11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E9MMAAADcAAAADwAAAGRycy9kb3ducmV2LnhtbESPS2sCMRSF9wX/Q7iFbopmHHGQqVG0&#10;peJK8EHXl8l1MnRyEyapTv+9EQSXh/P4OPNlb1txoS40jhWMRxkI4srphmsFp+P3cAYiRGSNrWNS&#10;8E8BlovByxxL7a68p8sh1iKNcChRgYnRl1KGypDFMHKeOHln11mMSXa11B1e07htZZ5lhbTYcCIY&#10;9PRpqPo9/NkEmY7baREkrs8b7/Mv8/5j1zul3l771QeISH18hh/trVYwyQu4n0lH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fhPTDAAAA3AAAAA8AAAAAAAAAAAAA&#10;AAAAoQIAAGRycy9kb3ducmV2LnhtbFBLBQYAAAAABAAEAPkAAACRAwAAAAA=&#10;">
                  <v:stroke startarrowwidth="narrow" startarrowlength="short" endarrow="block" endarrowwidth="narrow" endarrowlength="short"/>
                </v:line>
                <v:line id="Line 117" o:spid="_x0000_s1038" style="position:absolute;visibility:visible;mso-wrap-style:square" from="2840,11090" to="8169,11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qK8YAAADcAAAADwAAAGRycy9kb3ducmV2LnhtbESPQWvCQBSE70L/w/IKvemmCqmkriIt&#10;BfUgVQvt8Zl9JrHZt2F3TeK/7xYEj8PMfMPMFr2pRUvOV5YVPI8SEMS51RUXCr4OH8MpCB+QNdaW&#10;ScGVPCzmD4MZZtp2vKN2HwoRIewzVFCG0GRS+rwkg35kG+LonawzGKJ0hdQOuwg3tRwnSSoNVhwX&#10;SmzoraT8d38xCraTz7Rdrjer/nudHvP33fHn3Dmlnh775SuIQH24h2/tlVYwGb/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hqivGAAAA3AAAAA8AAAAAAAAA&#10;AAAAAAAAoQIAAGRycy9kb3ducmV2LnhtbFBLBQYAAAAABAAEAPkAAACUAwAAAAA=&#10;"/>
                <v:line id="Line 118" o:spid="_x0000_s1039" style="position:absolute;visibility:visible;mso-wrap-style:square" from="7160,11110" to="7161,11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1HcEAAADcAAAADwAAAGRycy9kb3ducmV2LnhtbERPTWsCMRC9F/wPYYReimbdopTVKLWl&#10;xVOhtngeNuNmcTMJm1TXf+8chB4f73u1GXynztSnNrCB2bQARVwH23Jj4PfnY/ICKmVki11gMnCl&#10;BJv16GGFlQ0X/qbzPjdKQjhVaMDlHCutU+3IY5qGSCzcMfQes8C+0bbHi4T7TpdFsdAeW5YGh5He&#10;HNWn/Z+Xkvmsmy+Sxu3xM8by3T0d/PbLmMfx8LoElWnI/+K7e2cNPJeyVs7IEdDr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TLUdwQAAANwAAAAPAAAAAAAAAAAAAAAA&#10;AKECAABkcnMvZG93bnJldi54bWxQSwUGAAAAAAQABAD5AAAAjwMAAAAA&#10;">
                  <v:stroke startarrowwidth="narrow" startarrowlength="short" endarrow="block" endarrowwidth="narrow" endarrowlength="short"/>
                </v:line>
                <v:line id="Line 119" o:spid="_x0000_s1040" style="position:absolute;visibility:visible;mso-wrap-style:square" from="7880,11110" to="7881,11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QhsMAAADcAAAADwAAAGRycy9kb3ducmV2LnhtbESPS2sCMRSF94L/IVzBTakZpyh2NIoP&#10;Kl0VqqXry+Q6GZzchEnU8d+bQsHl4Tw+zmLV2UZcqQ21YwXjUQaCuHS65krBz/HjdQYiRGSNjWNS&#10;cKcAq2W/t8BCuxt/0/UQK5FGOBSowMToCylDachiGDlPnLyTay3GJNtK6hZvadw2Ms+yqbRYcyIY&#10;9LQ1VJ4PF5sgk3EzmQaJm9Pe+3xnXn7t5kup4aBbz0FE6uIz/N/+1Are8nf4O5OO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AEIbDAAAA3AAAAA8AAAAAAAAAAAAA&#10;AAAAoQIAAGRycy9kb3ducmV2LnhtbFBLBQYAAAAABAAEAPkAAACRAwAAAAA=&#10;">
                  <v:stroke startarrowwidth="narrow" startarrowlength="short" endarrow="block" endarrowwidth="narrow" endarrowlength="short"/>
                </v:line>
                <v:line id="Line 120" o:spid="_x0000_s1041" style="position:absolute;visibility:visible;mso-wrap-style:square" from="3128,12491" to="3129,1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MvxsAAAADcAAAADwAAAGRycy9kb3ducmV2LnhtbERPTWsCMRC9C/0PYQpeRLMqimyNUiuW&#10;ngRt6XnYjJulm0nYpLr++86h4PHxvtfb3rfqSl1qAhuYTgpQxFWwDdcGvj4P4xWolJEttoHJwJ0S&#10;bDdPgzWWNtz4RNdzrpWEcCrRgMs5llqnypHHNAmRWLhL6DxmgV2tbYc3CfetnhXFUntsWBocRnpz&#10;VP2cf72ULKbtYpk07i7vMc72bvTtd0djhs/96wuoTH1+iP/dH9bAfC7z5YwcAb3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DjL8bAAAAA3AAAAA8AAAAAAAAAAAAAAAAA&#10;oQIAAGRycy9kb3ducmV2LnhtbFBLBQYAAAAABAAEAPkAAACOAwAAAAA=&#10;">
                  <v:stroke startarrowwidth="narrow" startarrowlength="short" endarrow="block" endarrowwidth="narrow" endarrowlength="short"/>
                </v:line>
                <v:line id="Line 121" o:spid="_x0000_s1042" style="position:absolute;visibility:visible;mso-wrap-style:square" from="4136,12491" to="4137,1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6+KXcMAAADcAAAADwAAAGRycy9kb3ducmV2LnhtbESPS2sCMRSF94X+h3AL3RTNjOJQRqP4&#10;oOKqoBbXl8l1Mji5CZOo03/fCEKXh/P4OLNFb1txoy40jhXkwwwEceV0w7WCn+PX4BNEiMgaW8ek&#10;4JcCLOavLzMstbvznm6HWIs0wqFEBSZGX0oZKkMWw9B54uSdXWcxJtnVUnd4T+O2laMsK6TFhhPB&#10;oKe1oepyuNoEmeTtpAgSV+et96ON+TjZ1bdS72/9cgoiUh//w8/2TisYj3N4nE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il3DAAAA3AAAAA8AAAAAAAAAAAAA&#10;AAAAoQIAAGRycy9kb3ducmV2LnhtbFBLBQYAAAAABAAEAPkAAACRAwAAAAA=&#10;">
                  <v:stroke startarrowwidth="narrow" startarrowlength="short" endarrow="block" endarrowwidth="narrow" endarrowlength="short"/>
                </v:line>
                <v:line id="Line 122" o:spid="_x0000_s1043" style="position:absolute;visibility:visible;mso-wrap-style:square" from="5000,12491" to="5001,1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0UKsMAAADcAAAADwAAAGRycy9kb3ducmV2LnhtbESPX2vCMBTF3wd+h3CFvQxNrShSG0Ud&#10;G3sazInPl+a2KTY3ocm0fnszGOzxcP78OOV2sJ24Uh9axwpm0wwEceV0y42C0/fbZAUiRGSNnWNS&#10;cKcA283oqcRCuxt/0fUYG5FGOBSowMToCylDZchimDpPnLza9RZjkn0jdY+3NG47mWfZUlpsOREM&#10;ejoYqi7HH5sgi1m3WAaJ+/rd+/zVvJzt/lOp5/GwW4OINMT/8F/7QyuYz3P4PZOOgN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9FCrDAAAA3AAAAA8AAAAAAAAAAAAA&#10;AAAAoQIAAGRycy9kb3ducmV2LnhtbFBLBQYAAAAABAAEAPkAAACRAwAAAAA=&#10;">
                  <v:stroke startarrowwidth="narrow" startarrowlength="short" endarrow="block" endarrowwidth="narrow" endarrowlength="short"/>
                </v:line>
                <v:line id="Line 123" o:spid="_x0000_s1044" style="position:absolute;visibility:visible;mso-wrap-style:square" from="5720,12491" to="5721,1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GxscMAAADcAAAADwAAAGRycy9kb3ducmV2LnhtbESPS2sCMRSF90L/Q7iFbkQzOjiU0Sg+&#10;aOlKUIvry+Q6GZzchEnU6b9vCgWXh/P4OItVb1txpy40jhVMxhkI4srphmsF36eP0TuIEJE1to5J&#10;wQ8FWC1fBgsstXvwge7HWIs0wqFEBSZGX0oZKkMWw9h54uRdXGcxJtnVUnf4SOO2ldMsK6TFhhPB&#10;oKetoep6vNkEmU3aWREkbi6f3k93Zni2m71Sb6/9eg4iUh+f4f/2l1aQ5zn8nUlH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xsbHDAAAA3AAAAA8AAAAAAAAAAAAA&#10;AAAAoQIAAGRycy9kb3ducmV2LnhtbFBLBQYAAAAABAAEAPkAAACRAwAAAAA=&#10;">
                  <v:stroke startarrowwidth="narrow" startarrowlength="short" endarrow="block" endarrowwidth="narrow" endarrowlength="short"/>
                </v:line>
                <v:line id="Line 124" o:spid="_x0000_s1045" style="position:absolute;visibility:visible;mso-wrap-style:square" from="6440,12491" to="6441,1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pxcMAAADcAAAADwAAAGRycy9kb3ducmV2LnhtbESPS2sCMRSF94L/IVzBjdSMj5EyNUpV&#10;Kq6E2tL1ZXKdDJ3chEmq479vBMHl4Tw+znLd2UZcqA21YwWTcQaCuHS65krB99fHyyuIEJE1No5J&#10;wY0CrFf93hIL7a78SZdTrEQa4VCgAhOjL6QMpSGLYew8cfLOrrUYk2wrqVu8pnHbyGmWLaTFmhPB&#10;oKetofL39GcTJJ80+SJI3Jz33k93ZvRjN0elhoPu/Q1EpC4+w4/2QSuYzeZwP5OO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KcXDAAAA3AAAAA8AAAAAAAAAAAAA&#10;AAAAoQIAAGRycy9kb3ducmV2LnhtbFBLBQYAAAAABAAEAPkAAACRAwAAAAA=&#10;">
                  <v:stroke startarrowwidth="narrow" startarrowlength="short" endarrow="block" endarrowwidth="narrow" endarrowlength="short"/>
                </v:line>
                <v:line id="Line 125" o:spid="_x0000_s1046" style="position:absolute;visibility:visible;mso-wrap-style:square" from="2840,12491" to="8169,12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YHGscAAADcAAAADwAAAGRycy9kb3ducmV2LnhtbESPQWvCQBSE74L/YXlCb7qxoaGkriKW&#10;gvZQqi3o8Zl9TaLZt2F3m6T/vlsQehxm5htmsRpMIzpyvrasYD5LQBAXVtdcKvj8eJk+gvABWWNj&#10;mRT8kIfVcjxaYK5tz3vqDqEUEcI+RwVVCG0upS8qMuhntiWO3pd1BkOUrpTaYR/hppH3SZJJgzXH&#10;hQpb2lRUXA/fRsFb+p51693rdjjusnPxvD+fLr1T6m4yrJ9ABBrCf/jW3moFafoA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JgcaxwAAANwAAAAPAAAAAAAA&#10;AAAAAAAAAKECAABkcnMvZG93bnJldi54bWxQSwUGAAAAAAQABAD5AAAAlQMAAAAA&#10;"/>
                <v:line id="Line 126" o:spid="_x0000_s1047" style="position:absolute;visibility:visible;mso-wrap-style:square" from="7160,12491" to="7161,1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YSKcMAAADcAAAADwAAAGRycy9kb3ducmV2LnhtbESPX2vCMBTF3wd+h3AFX4amKhapTWVu&#10;OPY0mBOfL821KTY3ocm0fnszGOzxcP78OOV2sJ24Uh9axwrmswwEce10y42C4/d+ugYRIrLGzjEp&#10;uFOAbTV6KrHQ7sZfdD3ERqQRDgUqMDH6QspQG7IYZs4TJ+/seosxyb6RusdbGredXGRZLi22nAgG&#10;Pb0aqi+HH5sgq3m3yoPE3fnd+8WbeT7Z3adSk/HwsgERaYj/4b/2h1awXObweyYdAVk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GEinDAAAA3AAAAA8AAAAAAAAAAAAA&#10;AAAAoQIAAGRycy9kb3ducmV2LnhtbFBLBQYAAAAABAAEAPkAAACRAwAAAAA=&#10;">
                  <v:stroke startarrowwidth="narrow" startarrowlength="short" endarrow="block" endarrowwidth="narrow" endarrowlength="short"/>
                </v:line>
                <v:line id="Line 127" o:spid="_x0000_s1048" style="position:absolute;visibility:visible;mso-wrap-style:square" from="7880,12491" to="7881,1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q3ssQAAADcAAAADwAAAGRycy9kb3ducmV2LnhtbESPS2sCMRSF9wX/Q7iFbkrNqGhlnChq&#10;sXQl+MD1ZXJnMnRyEyZRx3/fFApdHs7j4xSr3rbiRl1oHCsYDTMQxKXTDdcKzqfd2xxEiMgaW8ek&#10;4EEBVsvBU4G5dnc+0O0Ya5FGOOSowMTocylDachiGDpPnLzKdRZjkl0tdYf3NG5bOc6ymbTYcCIY&#10;9LQ1VH4frzZBpqN2OgsSN9Wn9+MP83qxm71SL8/9egEiUh//w3/tL61gMnmH3zPpCM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CreyxAAAANwAAAAPAAAAAAAAAAAA&#10;AAAAAKECAABkcnMvZG93bnJldi54bWxQSwUGAAAAAAQABAD5AAAAkgMAAAAA&#10;">
                  <v:stroke startarrowwidth="narrow" startarrowlength="short" endarrow="block" endarrowwidth="narrow" endarrowlength="short"/>
                </v:line>
                <v:line id="Line 128" o:spid="_x0000_s1049" style="position:absolute;visibility:visible;mso-wrap-style:square" from="5942,10797" to="5943,12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eohMMAAADcAAAADwAAAGRycy9kb3ducmV2LnhtbERPz2vCMBS+C/sfwht401QLZXRGEUXQ&#10;HUTdYDs+m7e2W/NSkqyt/705DDx+fL8Xq8E0oiPna8sKZtMEBHFhdc2lgo/33eQFhA/IGhvLpOBG&#10;HlbLp9ECc217PlN3CaWIIexzVFCF0OZS+qIig35qW+LIfVtnMEToSqkd9jHcNHKeJJk0WHNsqLCl&#10;TUXF7+XPKDim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nqITDAAAA3AAAAA8AAAAAAAAAAAAA&#10;AAAAoQIAAGRycy9kb3ducmV2LnhtbFBLBQYAAAAABAAEAPkAAACRAwAAAAA=&#10;"/>
                <v:line id="Line 129" o:spid="_x0000_s1050" style="position:absolute;visibility:visible;mso-wrap-style:square" from="3128,11826" to="3129,1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mGW8QAAADcAAAADwAAAGRycy9kb3ducmV2LnhtbESPS2sCMRSF9wX/Q7iFbkrNqCh1nChq&#10;sXQl+MD1ZXJnMnRyEyZRx3/fFApdHs7j4xSr3rbiRl1oHCsYDTMQxKXTDdcKzqfd2zuIEJE1to5J&#10;wYMCrJaDpwJz7e58oNsx1iKNcMhRgYnR51KG0pDFMHSeOHmV6yzGJLta6g7vady2cpxlM2mx4UQw&#10;6GlrqPw+Xm2CTEftdBYkbqpP78cf5vViN3ulXp779QJEpD7+h//aX1rBZDKH3zPpCM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YZbxAAAANwAAAAPAAAAAAAAAAAA&#10;AAAAAKECAABkcnMvZG93bnJldi54bWxQSwUGAAAAAAQABAD5AAAAkgMAAAAA&#10;">
                  <v:stroke startarrowwidth="narrow" startarrowlength="short" endarrow="block" endarrowwidth="narrow" endarrowlength="short"/>
                </v:line>
                <v:line id="Line 130" o:spid="_x0000_s1051" style="position:absolute;visibility:visible;mso-wrap-style:square" from="4136,11826" to="4137,1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Vcu8EAAADcAAAADwAAAGRycy9kb3ducmV2LnhtbERPTWsCMRC9F/ofwhR6KZpVq8hqlNpi&#10;6UmoFc/DZtwsbiZhk+r233cOgsfH+16ue9+qC3WpCWxgNCxAEVfBNlwbOPxsB3NQKSNbbAOTgT9K&#10;sF49PiyxtOHK33TZ51pJCKcSDbicY6l1qhx5TMMQiYU7hc5jFtjV2nZ4lXDf6nFRzLTHhqXBYaR3&#10;R9V5/+ulZDpqp7OkcXP6jHH84V6OfrMz5vmpf1uAytTnu/jm/rIGJq8yX87IEd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5Vy7wQAAANwAAAAPAAAAAAAAAAAAAAAA&#10;AKECAABkcnMvZG93bnJldi54bWxQSwUGAAAAAAQABAD5AAAAjwMAAAAA&#10;">
                  <v:stroke startarrowwidth="narrow" startarrowlength="short" endarrow="block" endarrowwidth="narrow" endarrowlength="short"/>
                </v:line>
                <v:line id="Line 131" o:spid="_x0000_s1052" style="position:absolute;visibility:visible;mso-wrap-style:square" from="5000,11826" to="5001,1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n5IMMAAADcAAAADwAAAGRycy9kb3ducmV2LnhtbESPzWoCMRSF94W+Q7iFbkrNjFaR0SjV&#10;orgStOL6MrlOhk5uwiTq+PZGELo8nJ+PM513thEXakPtWEHey0AQl07XXCk4/K4+xyBCRNbYOCYF&#10;Nwown72+TLHQ7so7uuxjJdIIhwIVmBh9IWUoDVkMPeeJk3dyrcWYZFtJ3eI1jdtG9rNsJC3WnAgG&#10;PS0NlX/7s02QYd4MR0Hi4rT2vv9jPo52sVXq/a37noCI1MX/8LO90QoGXzk8zqQjIG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p+SDDAAAA3AAAAA8AAAAAAAAAAAAA&#10;AAAAoQIAAGRycy9kb3ducmV2LnhtbFBLBQYAAAAABAAEAPkAAACRAwAAAAA=&#10;">
                  <v:stroke startarrowwidth="narrow" startarrowlength="short" endarrow="block" endarrowwidth="narrow" endarrowlength="short"/>
                </v:line>
                <v:line id="Line 132" o:spid="_x0000_s1053" style="position:absolute;visibility:visible;mso-wrap-style:square" from="5720,11826" to="5721,1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tnV8MAAADcAAAADwAAAGRycy9kb3ducmV2LnhtbESPX2vCMBTF34V9h3AHe5GZ2qlIbZTp&#10;mOxpMCc+X5rbpqy5CU3U7tsvwsDHw/nz45SbwXbiQn1oHSuYTjIQxJXTLTcKjt/vz0sQISJr7ByT&#10;gl8KsFk/jEostLvyF10OsRFphEOBCkyMvpAyVIYshonzxMmrXW8xJtk3Uvd4TeO2k3mWLaTFlhPB&#10;oKedoerncLYJMp9280WQuK333udvZnyy20+lnh6H1xWISEO8h//bH1rByyyH25l0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7Z1fDAAAA3AAAAA8AAAAAAAAAAAAA&#10;AAAAoQIAAGRycy9kb3ducmV2LnhtbFBLBQYAAAAABAAEAPkAAACRAwAAAAA=&#10;">
                  <v:stroke startarrowwidth="narrow" startarrowlength="short" endarrow="block" endarrowwidth="narrow" endarrowlength="short"/>
                </v:line>
                <v:line id="Line 133" o:spid="_x0000_s1054" style="position:absolute;visibility:visible;mso-wrap-style:square" from="6440,11826" to="6441,1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fCzMMAAADcAAAADwAAAGRycy9kb3ducmV2LnhtbESPS2sCMRSF94L/IVzBjdSMj5EyNUpV&#10;Kq6E2tL1ZXKdDJ3chEmq479vBMHl4Tw+znLd2UZcqA21YwWTcQaCuHS65krB99fHyyuIEJE1No5J&#10;wY0CrFf93hIL7a78SZdTrEQa4VCgAhOjL6QMpSGLYew8cfLOrrUYk2wrqVu8pnHbyGmWLaTFmhPB&#10;oKetofL39GcTJJ80+SJI3Jz33k93ZvRjN0elhoPu/Q1EpC4+w4/2QSuYzWdwP5OO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3wszDAAAA3AAAAA8AAAAAAAAAAAAA&#10;AAAAoQIAAGRycy9kb3ducmV2LnhtbFBLBQYAAAAABAAEAPkAAACRAwAAAAA=&#10;">
                  <v:stroke startarrowwidth="narrow" startarrowlength="short" endarrow="block" endarrowwidth="narrow" endarrowlength="short"/>
                </v:line>
                <v:line id="Line 134" o:spid="_x0000_s1055" style="position:absolute;visibility:visible;mso-wrap-style:square" from="2840,11826" to="8169,118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zR/McAAADcAAAADwAAAGRycy9kb3ducmV2LnhtbESPT2vCQBTE74V+h+UJvdWNVYJEV5GW&#10;gvYg9Q/o8Zl9TdJm34bdbZJ++64geBxm5jfMfNmbWrTkfGVZwWiYgCDOra64UHA8vD9PQfiArLG2&#10;TAr+yMNy8fgwx0zbjnfU7kMhIoR9hgrKEJpMSp+XZNAPbUMcvS/rDIYoXSG1wy7CTS1fkiSVBiuO&#10;CyU29FpS/rP/NQq248+0XW0+1v1pk17yt93l/N05pZ4G/WoGIlAf7uFbe60VjCc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bNH8xwAAANwAAAAPAAAAAAAA&#10;AAAAAAAAAKECAABkcnMvZG93bnJldi54bWxQSwUGAAAAAAQABAD5AAAAlQMAAAAA&#10;"/>
                <v:line id="Line 135" o:spid="_x0000_s1056" style="position:absolute;visibility:visible;mso-wrap-style:square" from="7160,11826" to="7161,1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L/I8MAAADcAAAADwAAAGRycy9kb3ducmV2LnhtbESPS2sCMRSF94L/IVzBjWjGx0iZGkUr&#10;lq4K1dL1ZXKdDE5uwiTV8d+bQsHl4Tw+zmrT2UZcqQ21YwXTSQaCuHS65krB9+kwfgERIrLGxjEp&#10;uFOAzbrfW2Gh3Y2/6HqMlUgjHApUYGL0hZShNGQxTJwnTt7ZtRZjkm0ldYu3NG4bOcuypbRYcyIY&#10;9PRmqLwcf22C5NMmXwaJu/O797O9Gf3Y3adSw0G3fQURqYvP8H/7QyuYL3L4O5OO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S/yPDAAAA3AAAAA8AAAAAAAAAAAAA&#10;AAAAoQIAAGRycy9kb3ducmV2LnhtbFBLBQYAAAAABAAEAPkAAACRAwAAAAA=&#10;">
                  <v:stroke startarrowwidth="narrow" startarrowlength="short" endarrow="block" endarrowwidth="narrow" endarrowlength="short"/>
                </v:line>
                <v:line id="Line 136" o:spid="_x0000_s1057" style="position:absolute;visibility:visible;mso-wrap-style:square" from="7880,11826" to="7881,12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BhVMMAAADcAAAADwAAAGRycy9kb3ducmV2LnhtbESPX2vCMBTF3wf7DuEO9jJmqptFalOZ&#10;jolPgk58vjTXpqy5CU3U7tsvgrDHw/nz45SLwXbiQn1oHSsYjzIQxLXTLTcKDt9frzMQISJr7ByT&#10;gl8KsKgeH0ostLvyji772Ig0wqFABSZGX0gZakMWw8h54uSdXG8xJtk3Uvd4TeO2k5Msy6XFlhPB&#10;oKeVofpnf7YJMh130zxIXJ7W3k8+zcvRLrdKPT8NH3MQkYb4H763N1rB23sOtzPpCMj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AYVTDAAAA3AAAAA8AAAAAAAAAAAAA&#10;AAAAoQIAAGRycy9kb3ducmV2LnhtbFBLBQYAAAAABAAEAPkAAACRAwAAAAA=&#10;">
                  <v:stroke startarrowwidth="narrow" startarrowlength="short" endarrow="block" endarrowwidth="narrow" endarrowlength="short"/>
                </v:line>
                <v:line id="Line 137" o:spid="_x0000_s1058" style="position:absolute;visibility:visible;mso-wrap-style:square" from="4712,9302" to="6009,9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5Pi8cAAADcAAAADwAAAGRycy9kb3ducmV2LnhtbESPQWvCQBSE7wX/w/IKvdVNa0kluoq0&#10;FLSHolbQ4zP7TGKzb8PuNkn/vSsUPA4z8w0znfemFi05X1lW8DRMQBDnVldcKNh9fzyOQfiArLG2&#10;TAr+yMN8NribYqZtxxtqt6EQEcI+QwVlCE0mpc9LMuiHtiGO3sk6gyFKV0jtsItwU8vnJEmlwYrj&#10;QokNvZWU/2x/jYKv0T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vk+LxwAAANwAAAAPAAAAAAAA&#10;AAAAAAAAAKECAABkcnMvZG93bnJldi54bWxQSwUGAAAAAAQABAD5AAAAlQMAAAAA&#10;"/>
                <v:line id="Line 138" o:spid="_x0000_s1059" style="position:absolute;visibility:visible;mso-wrap-style:square" from="5364,9306" to="5365,9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Hb+cQAAADcAAAADwAAAGRycy9kb3ducmV2LnhtbERPy2rCQBTdF/yH4Qru6sRaQomOIhZB&#10;uyj1Abq8Zq5JNHMnzEyT9O87i0KXh/OeL3tTi5acrywrmIwTEMS51RUXCk7HzfMbCB+QNdaWScEP&#10;eVguBk9zzLTteE/tIRQihrDPUEEZQpNJ6fOSDPqxbYgjd7POYIjQFVI77GK4qeVLkqTSYMWxocSG&#10;1iXlj8O3UfA5/Urb1e5j25936TV/318v984pNRr2qxmIQH34F/+5t1rB9DWujW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Idv5xAAAANwAAAAPAAAAAAAAAAAA&#10;AAAAAKECAABkcnMvZG93bnJldi54bWxQSwUGAAAAAAQABAD5AAAAkgMAAAAA&#10;"/>
                <w10:wrap type="square"/>
              </v:group>
            </w:pict>
          </mc:Fallback>
        </mc:AlternateContent>
      </w:r>
    </w:p>
    <w:p w:rsidR="00C47964" w:rsidRPr="00637727" w:rsidRDefault="00C47964" w:rsidP="00C47964">
      <w:pPr>
        <w:pStyle w:val="9"/>
        <w:widowControl w:val="0"/>
        <w:spacing w:before="0"/>
        <w:ind w:firstLine="720"/>
        <w:jc w:val="center"/>
        <w:rPr>
          <w:rFonts w:ascii="Times New Roman" w:hAnsi="Times New Roman"/>
          <w:sz w:val="28"/>
          <w:szCs w:val="28"/>
          <w:lang w:val="en-AU"/>
        </w:rPr>
      </w:pPr>
      <w:r>
        <w:rPr>
          <w:rFonts w:ascii="Times New Roman" w:hAnsi="Times New Roman"/>
          <w:i w:val="0"/>
          <w:sz w:val="28"/>
          <w:szCs w:val="28"/>
          <w:lang w:val="en-AU"/>
        </w:rPr>
        <w:t xml:space="preserve">2.2-rasm </w:t>
      </w:r>
      <w:r w:rsidRPr="00637727">
        <w:rPr>
          <w:rFonts w:ascii="Times New Roman" w:hAnsi="Times New Roman"/>
          <w:i w:val="0"/>
          <w:sz w:val="28"/>
          <w:szCs w:val="28"/>
          <w:lang w:val="en-AU"/>
        </w:rPr>
        <w:t>Shinali yogmalar bilan bajarilgan magistral sxema</w:t>
      </w:r>
    </w:p>
    <w:p w:rsidR="00C47964" w:rsidRPr="001C3BD6" w:rsidRDefault="00C47964" w:rsidP="00C47964">
      <w:pPr>
        <w:pStyle w:val="9"/>
        <w:widowControl w:val="0"/>
        <w:spacing w:before="0"/>
        <w:ind w:firstLine="720"/>
        <w:jc w:val="both"/>
        <w:rPr>
          <w:rFonts w:ascii="Times New Roman" w:hAnsi="Times New Roman"/>
          <w:sz w:val="28"/>
          <w:szCs w:val="28"/>
          <w:lang w:val="en-AU"/>
        </w:rPr>
      </w:pPr>
      <w:r w:rsidRPr="00637727">
        <w:rPr>
          <w:rFonts w:ascii="Times New Roman" w:hAnsi="Times New Roman"/>
          <w:sz w:val="28"/>
          <w:szCs w:val="28"/>
          <w:lang w:val="en-AU"/>
        </w:rPr>
        <w:tab/>
      </w:r>
    </w:p>
    <w:p w:rsidR="00C47964" w:rsidRPr="00637727" w:rsidRDefault="00C47964" w:rsidP="00C47964">
      <w:pPr>
        <w:pStyle w:val="a8"/>
        <w:widowControl w:val="0"/>
        <w:ind w:left="0" w:firstLine="709"/>
        <w:jc w:val="center"/>
        <w:rPr>
          <w:szCs w:val="28"/>
          <w:lang w:val="en-AU"/>
        </w:rPr>
      </w:pPr>
    </w:p>
    <w:p w:rsidR="00C47964" w:rsidRPr="00637727" w:rsidRDefault="00C47964" w:rsidP="00C47964">
      <w:pPr>
        <w:pStyle w:val="a8"/>
        <w:widowControl w:val="0"/>
        <w:ind w:left="0" w:firstLine="709"/>
        <w:rPr>
          <w:szCs w:val="28"/>
          <w:lang w:val="en-AU"/>
        </w:rPr>
      </w:pPr>
      <w:r w:rsidRPr="00637727">
        <w:rPr>
          <w:szCs w:val="28"/>
          <w:lang w:val="en-AU"/>
        </w:rPr>
        <w:t>3. Blok- transformatorli magistral sxema.</w:t>
      </w:r>
    </w:p>
    <w:p w:rsidR="00C47964" w:rsidRPr="00637727" w:rsidRDefault="00C47964" w:rsidP="00C47964">
      <w:pPr>
        <w:pStyle w:val="a8"/>
        <w:widowControl w:val="0"/>
        <w:ind w:left="0" w:firstLine="709"/>
        <w:jc w:val="center"/>
        <w:rPr>
          <w:szCs w:val="28"/>
          <w:lang w:val="en-AU"/>
        </w:rPr>
      </w:pPr>
      <w:r>
        <w:rPr>
          <w:noProof/>
        </w:rPr>
        <w:lastRenderedPageBreak/>
        <mc:AlternateContent>
          <mc:Choice Requires="wpg">
            <w:drawing>
              <wp:anchor distT="0" distB="0" distL="114300" distR="114300" simplePos="0" relativeHeight="251676672" behindDoc="0" locked="0" layoutInCell="0" allowOverlap="1">
                <wp:simplePos x="0" y="0"/>
                <wp:positionH relativeFrom="column">
                  <wp:posOffset>38735</wp:posOffset>
                </wp:positionH>
                <wp:positionV relativeFrom="paragraph">
                  <wp:posOffset>53340</wp:posOffset>
                </wp:positionV>
                <wp:extent cx="4779010" cy="1401445"/>
                <wp:effectExtent l="0" t="0" r="21590" b="46355"/>
                <wp:wrapSquare wrapText="bothSides"/>
                <wp:docPr id="302" name="Группа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9010" cy="1401445"/>
                          <a:chOff x="2629" y="5355"/>
                          <a:chExt cx="6107" cy="1706"/>
                        </a:xfrm>
                      </wpg:grpSpPr>
                      <wps:wsp>
                        <wps:cNvPr id="303" name="Oval 140"/>
                        <wps:cNvSpPr>
                          <a:spLocks noChangeArrowheads="1"/>
                        </wps:cNvSpPr>
                        <wps:spPr bwMode="auto">
                          <a:xfrm>
                            <a:off x="5482" y="5639"/>
                            <a:ext cx="569" cy="569"/>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4" name="Oval 141"/>
                        <wps:cNvSpPr>
                          <a:spLocks noChangeArrowheads="1"/>
                        </wps:cNvSpPr>
                        <wps:spPr bwMode="auto">
                          <a:xfrm>
                            <a:off x="5482" y="5923"/>
                            <a:ext cx="569" cy="569"/>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5" name="Line 142"/>
                        <wps:cNvCnPr>
                          <a:cxnSpLocks noChangeShapeType="1"/>
                        </wps:cNvCnPr>
                        <wps:spPr bwMode="auto">
                          <a:xfrm flipV="1">
                            <a:off x="5766" y="5355"/>
                            <a:ext cx="1"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6" name="Line 143"/>
                        <wps:cNvCnPr>
                          <a:cxnSpLocks noChangeShapeType="1"/>
                        </wps:cNvCnPr>
                        <wps:spPr bwMode="auto">
                          <a:xfrm>
                            <a:off x="2629" y="6776"/>
                            <a:ext cx="610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7" name="Line 144"/>
                        <wps:cNvCnPr>
                          <a:cxnSpLocks noChangeShapeType="1"/>
                        </wps:cNvCnPr>
                        <wps:spPr bwMode="auto">
                          <a:xfrm>
                            <a:off x="3055" y="6765"/>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8" name="Line 145"/>
                        <wps:cNvCnPr>
                          <a:cxnSpLocks noChangeShapeType="1"/>
                        </wps:cNvCnPr>
                        <wps:spPr bwMode="auto">
                          <a:xfrm>
                            <a:off x="4049" y="677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9" name="Line 146"/>
                        <wps:cNvCnPr>
                          <a:cxnSpLocks noChangeShapeType="1"/>
                        </wps:cNvCnPr>
                        <wps:spPr bwMode="auto">
                          <a:xfrm>
                            <a:off x="4901" y="677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0" name="Line 147"/>
                        <wps:cNvCnPr>
                          <a:cxnSpLocks noChangeShapeType="1"/>
                        </wps:cNvCnPr>
                        <wps:spPr bwMode="auto">
                          <a:xfrm>
                            <a:off x="5753" y="677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1" name="Line 148"/>
                        <wps:cNvCnPr>
                          <a:cxnSpLocks noChangeShapeType="1"/>
                        </wps:cNvCnPr>
                        <wps:spPr bwMode="auto">
                          <a:xfrm>
                            <a:off x="8451" y="677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2" name="Line 149"/>
                        <wps:cNvCnPr>
                          <a:cxnSpLocks noChangeShapeType="1"/>
                        </wps:cNvCnPr>
                        <wps:spPr bwMode="auto">
                          <a:xfrm>
                            <a:off x="7457" y="677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3" name="Line 150"/>
                        <wps:cNvCnPr>
                          <a:cxnSpLocks noChangeShapeType="1"/>
                        </wps:cNvCnPr>
                        <wps:spPr bwMode="auto">
                          <a:xfrm>
                            <a:off x="6605" y="6776"/>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4" name="Line 151"/>
                        <wps:cNvCnPr>
                          <a:cxnSpLocks noChangeShapeType="1"/>
                        </wps:cNvCnPr>
                        <wps:spPr bwMode="auto">
                          <a:xfrm flipV="1">
                            <a:off x="5751" y="6488"/>
                            <a:ext cx="1"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Группа 302" o:spid="_x0000_s1026" style="position:absolute;margin-left:3.05pt;margin-top:4.2pt;width:376.3pt;height:110.35pt;z-index:251676672" coordorigin="2629,5355" coordsize="6107,1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349wQUAAKAzAAAOAAAAZHJzL2Uyb0RvYy54bWzsW11u4zYQfi/QOxB6dyzJ+rGFOIvEP0GB&#10;tLtAtu0zI9GWUFlUKTl2WhQo0CP0Ir1Br7B7ow6HkiLbcdPsxk66oAM4pChRwyHnm2+G9Omb9SIl&#10;t0wUCc+GhnViGoRlIY+SbD40vn8/7fQNUpQ0i2jKMzY07lhhvDn7+qvTVR4wm8c8jZgg0ElWBKt8&#10;aMRlmQfdbhHGbEGLE56zDBpnXCxoCVUx70aCrqD3Rdq1TdPrrriIcsFDVhRwdawajTPsfzZjYfl2&#10;NitYSdKhAbKV+C3w+0Z+d89OaTAXNI+TsBKDfoIUC5pk8NKmqzEtKVmKZKerRRIKXvBZeRLyRZfP&#10;ZknIcAwwGsvcGs2l4MscxzIPVvO8UROodktPn9xt+N3tO0GSaGj0TNsgGV3AJH348+PvH//48Df8&#10;/UXkddDSKp8HcPOlyK/zd0INFYpXPPypgObudrusz9XN5Gb1LY+gX7osOWppPRML2QWMn6xxMu6a&#10;yWDrkoRw0fH9AajEICG0WY5pOY6rpiuMYU7lc7ZnDwwCzW7Pbdom1fOeZfrVw77pySe7NFAvRmEr&#10;4eTIYOkV99otPk+71zHNGU5aIRXWaLdXa/ftLU0JDEhpFW+qVVoofZKMj2Kazdm5EHwVMxqBTBYO&#10;QQoLvaoHZKWA2XhUwa7Th8mVivJ6A6XEWs2uByqUKpaFtpJokIuivGR8QWRhaLA0TfJCDo0G9Paq&#10;KNXd9V3ycsHTJJomaYoVMb8ZpYLAcIfGFD/VCzZuSzOygtHZvmli1xuNRbsPEz8P9QF2kkUgDg2k&#10;siZVuaRJqsow82kmmxlCgpIdausSingdFg2a66/nU9f0nV6/4/tur+P0Jmbnoj8ddc5Hluf5k4vR&#10;xcT6TQpqOUGcRBHLJthnUaOH5fy39VPhmLL7Bj8aAaVUfFkycR1HKxIlcgZ67sC2DKgAgEl9wccg&#10;NJ0D8oalMIjg5Y9JGeMKlPYk+9jQYN+Uf5UGm97RMlov7u6MTd2xBlWBJmutgRWp5adM6IZHd7AU&#10;QQY0aPAJUIi5+MUgK8DXoVH8vKSCGST9JoPlPAB7loCMFcf1baiIdstNu4VmIXQ1NEoYLxZHpQLx&#10;ZS6SeQxvsnC0GT8HjJkluDalfEoqkFtWwMqPZu7Olrmj+UohGuuFuTm4uQ/snpxtnDREVW3utTa0&#10;uYcK/bS5P4GS7fPubm3uV0nGwLtXnAnNfZQpwhSus4owNQ4eu3t/lwM52vDv6pEaYB/272QG/viH&#10;GvkqKuX6nrdFiWpPD55D+nm7j1SpIUM7fj6FESCY7nHyGZceHlHlIL6blKiPDOIFcB3gNxbgMxj4&#10;OCjgWyu//sh9T/D5A3Mw6U/6TsexvUnHMcfjzvl05HS8qeW74954NBpv+Xypgedx+I02W2aoGJRy&#10;tRqukHPUvE0ykG3mVbOS+j9yugfZCSyfoxMBMEcVVVXIgA65IgIHQga5Zio8aEIkz/cxCLqnAq0A&#10;qWKEdVhWU/qK+GtA0IBQp12+sHDlJQABshIbgOBI6zsaIPRMSJXIVIDne1XO5OAEYeDargpG9+YH&#10;MJitI9ONFMBObP+I36fBJj8oRQKplPRBLqE5gs5gyARaO4PxEpAASfINSEDDPBokOKaj0qi7HOFg&#10;MYOGhM/LE+qwoUktHz6p+RKQABa5AQlI3o8HCbD1UrGE7bBBQwLufNznwVVEpdKJOpOws7n5Ze5z&#10;vAAkyL3QDUjwjxo4uLAfpiGhSkLqwEEHDq8gcLDAGW9AQv+okNB3XM0S6n0JDQkaEl4DJDSnuKr9&#10;BjzVc7TAwYejHJolaJYAW1Db23TPs1/aOqf0vzwg9RKBQ3P0UEGC2z56ePgtSM8z6x0HnUvQLEGz&#10;hNfAEprjiRUktI8nHggS9pxXqkMIp4/By/35hIMlGp/5rPET9yP3nWvSyKCR4V+RAU4u4c9A8JhT&#10;9ZMV+TuTdh3PN93/sObsHwAAAP//AwBQSwMEFAAGAAgAAAAhAIzerVHeAAAABwEAAA8AAABkcnMv&#10;ZG93bnJldi54bWxMjsFKw0AURfeC/zA8wZ2dTLRtjHkppairUrAVxN1r8pqEZmZCZpqkf++40uXl&#10;Xs492WrSrRi4d401CGoWgWBT2LIxFcLn4e0hAeE8mZJaaxjhyg5W+e1NRmlpR/PBw95XIkCMSwmh&#10;9r5LpXRFzZrczHZsQneyvSYfYl/JsqcxwHUr4yhaSE2NCQ81dbypuTjvLxrhfaRx/aheh+35tLl+&#10;H+a7r61ixPu7af0CwvPk/8bwqx/UIQ9OR3sxpRMtwkKFIULyBCK0y3myBHFEiONnBTLP5H///AcA&#10;AP//AwBQSwECLQAUAAYACAAAACEAtoM4kv4AAADhAQAAEwAAAAAAAAAAAAAAAAAAAAAAW0NvbnRl&#10;bnRfVHlwZXNdLnhtbFBLAQItABQABgAIAAAAIQA4/SH/1gAAAJQBAAALAAAAAAAAAAAAAAAAAC8B&#10;AABfcmVscy8ucmVsc1BLAQItABQABgAIAAAAIQDLU349wQUAAKAzAAAOAAAAAAAAAAAAAAAAAC4C&#10;AABkcnMvZTJvRG9jLnhtbFBLAQItABQABgAIAAAAIQCM3q1R3gAAAAcBAAAPAAAAAAAAAAAAAAAA&#10;ABsIAABkcnMvZG93bnJldi54bWxQSwUGAAAAAAQABADzAAAAJgkAAAAA&#10;" o:allowincell="f">
                <v:oval id="Oval 140" o:spid="_x0000_s1027" style="position:absolute;left:5482;top:5639;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mj9cUA&#10;AADcAAAADwAAAGRycy9kb3ducmV2LnhtbESPQWvCQBSE7wX/w/IEb3VjhVSjq4go5FJK1Yu3Z/aZ&#10;BLNvw+42xv76bqHgcZiZb5jlujeN6Mj52rKCyTgBQVxYXXOp4HTcv85A+ICssbFMCh7kYb0avCwx&#10;0/bOX9QdQikihH2GCqoQ2kxKX1Rk0I9tSxy9q3UGQ5SulNrhPcJNI9+SJJUGa44LFba0rai4Hb6N&#10;Anr/yHep2c/Tz36nJ+fcbX+6i1KjYb9ZgAjUh2f4v51rBdNkC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aP1xQAAANwAAAAPAAAAAAAAAAAAAAAAAJgCAABkcnMv&#10;ZG93bnJldi54bWxQSwUGAAAAAAQABAD1AAAAigMAAAAA&#10;" strokeweight="1pt"/>
                <v:oval id="Oval 141" o:spid="_x0000_s1028" style="position:absolute;left:5482;top:5923;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7gcYA&#10;AADcAAAADwAAAGRycy9kb3ducmV2LnhtbESPT2vCQBTE74V+h+UVvNWNrUSNrlJEIZdS/HPx9sw+&#10;k2D2bdjdxuin7xYKPQ4z8xtmsepNIzpyvrasYDRMQBAXVtdcKjgetq9TED4ga2wsk4I7eVgtn58W&#10;mGl74x11+1CKCGGfoYIqhDaT0hcVGfRD2xJH72KdwRClK6V2eItw08i3JEmlwZrjQoUtrSsqrvtv&#10;o4Amn/kmNdtZ+tVv9OiUu/WjOys1eOk/5iAC9eE//NfOtYL3ZAy/Z+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A7gcYAAADcAAAADwAAAAAAAAAAAAAAAACYAgAAZHJz&#10;L2Rvd25yZXYueG1sUEsFBgAAAAAEAAQA9QAAAIsDAAAAAA==&#10;" strokeweight="1pt"/>
                <v:line id="Line 142" o:spid="_x0000_s1029" style="position:absolute;flip:y;visibility:visible;mso-wrap-style:square" from="5766,5355" to="5767,5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faDcMAAADcAAAADwAAAGRycy9kb3ducmV2LnhtbESPQYvCMBSE74L/IbwFL2JTFUvpGkUE&#10;QdiTVfT6aN62ZZuX2sRa//1mYcHjMDPfMOvtYBrRU+dqywrmUQyCuLC65lLB5XyYpSCcR9bYWCYF&#10;L3Kw3YxHa8y0ffKJ+tyXIkDYZaig8r7NpHRFRQZdZFvi4H3bzqAPsiul7vAZ4KaRizhOpMGaw0KF&#10;Le0rKn7yh1FQ2PT6lb5u8+R+ThZpPZV5b6RSk49h9wnC0+Df4f/2UStYxiv4Ox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X2g3DAAAA3AAAAA8AAAAAAAAAAAAA&#10;AAAAoQIAAGRycy9kb3ducmV2LnhtbFBLBQYAAAAABAAEAPkAAACRAwAAAAA=&#10;" strokeweight="1pt">
                  <v:stroke startarrowwidth="narrow" startarrowlength="short" endarrowwidth="narrow" endarrowlength="short"/>
                </v:line>
                <v:line id="Line 143" o:spid="_x0000_s1030" style="position:absolute;visibility:visible;mso-wrap-style:square" from="2629,6776" to="8736,6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tRTMIAAADcAAAADwAAAGRycy9kb3ducmV2LnhtbESPX2vCQBDE3wt+h2OFvtWLLUqIniKC&#10;UPBBqoKvS25Ngrm9kNv88dv3CgUfh5n5DbPejq5WPbWh8mxgPktAEefeVlwYuF4OHymoIMgWa89k&#10;4EkBtpvJ2xoz6wf+of4shYoQDhkaKEWaTOuQl+QwzHxDHL27bx1KlG2hbYtDhLtafybJUjusOC6U&#10;2NC+pPxx7pyBTu5HGq9deqOUFzKkp4XrT8a8T8fdCpTQKK/wf/vbGvhKlvB3Jh4Bv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tRTMIAAADcAAAADwAAAAAAAAAAAAAA&#10;AAChAgAAZHJzL2Rvd25yZXYueG1sUEsFBgAAAAAEAAQA+QAAAJADAAAAAA==&#10;" strokeweight="1pt">
                  <v:stroke startarrowwidth="narrow" startarrowlength="short" endarrowwidth="narrow" endarrowlength="short"/>
                </v:line>
                <v:line id="Line 144" o:spid="_x0000_s1031" style="position:absolute;visibility:visible;mso-wrap-style:square" from="3055,6765" to="3056,7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Z9D8MAAADcAAAADwAAAGRycy9kb3ducmV2LnhtbESPS2sCMRSF94L/IVyhG9GMFrVMzQza&#10;0uJK8EHXl8l1MnRyEyZRp/++KRRcHs7j46zL3rbiRl1oHCuYTTMQxJXTDdcKzqePyQuIEJE1to5J&#10;wQ8FKIvhYI25dnc+0O0Ya5FGOOSowMTocylDZchimDpPnLyL6yzGJLta6g7vady2cp5lS2mx4UQw&#10;6OnNUPV9vNoEWczaxTJI3F4+vZ+/m/GX3e6Vehr1m1cQkfr4CP+3d1rBc7aCvzPpCM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fQ/DAAAA3AAAAA8AAAAAAAAAAAAA&#10;AAAAoQIAAGRycy9kb3ducmV2LnhtbFBLBQYAAAAABAAEAPkAAACRAwAAAAA=&#10;">
                  <v:stroke startarrowwidth="narrow" startarrowlength="short" endarrow="block" endarrowwidth="narrow" endarrowlength="short"/>
                </v:line>
                <v:line id="Line 145" o:spid="_x0000_s1032" style="position:absolute;visibility:visible;mso-wrap-style:square" from="4049,6776" to="4050,7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pfcAAAADcAAAADwAAAGRycy9kb3ducmV2LnhtbERPTWsCMRC9F/ofwhS8FM2qKGU1iloU&#10;T4Xa4nnYjJvFzSRsUt3++85B6PHxvpfr3rfqRl1qAhsYjwpQxFWwDdcGvr/2wzdQKSNbbAOTgV9K&#10;sF49Py2xtOHOn3Q75VpJCKcSDbicY6l1qhx5TKMQiYW7hM5jFtjV2nZ4l3Df6klRzLXHhqXBYaSd&#10;o+p6+vFSMhu3s3nSuL0cYpy8u9ez334YM3jpNwtQmfr8L364j9bAtJC1ckaOgF7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D56X3AAAAA3AAAAA8AAAAAAAAAAAAAAAAA&#10;oQIAAGRycy9kb3ducmV2LnhtbFBLBQYAAAAABAAEAPkAAACOAwAAAAA=&#10;">
                  <v:stroke startarrowwidth="narrow" startarrowlength="short" endarrow="block" endarrowwidth="narrow" endarrowlength="short"/>
                </v:line>
                <v:line id="Line 146" o:spid="_x0000_s1033" style="position:absolute;visibility:visible;mso-wrap-style:square" from="4901,6776" to="4902,7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VM5sMAAADcAAAADwAAAGRycy9kb3ducmV2LnhtbESPS2sCMRSF94L/IVyhG9GMFsVOzQza&#10;0uJK8EHXl8l1MnRyEyZRp/++KRRcHs7j46zL3rbiRl1oHCuYTTMQxJXTDdcKzqePyQpEiMgaW8ek&#10;4IcClMVwsMZcuzsf6HaMtUgjHHJUYGL0uZShMmQxTJ0nTt7FdRZjkl0tdYf3NG5bOc+ypbTYcCIY&#10;9PRmqPo+Xm2CLGbtYhkkbi+f3s/fzfjLbvdKPY36zSuISH18hP/bO63gOXuBvzPpCM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TObDAAAA3AAAAA8AAAAAAAAAAAAA&#10;AAAAoQIAAGRycy9kb3ducmV2LnhtbFBLBQYAAAAABAAEAPkAAACRAwAAAAA=&#10;">
                  <v:stroke startarrowwidth="narrow" startarrowlength="short" endarrow="block" endarrowwidth="narrow" endarrowlength="short"/>
                </v:line>
                <v:line id="Line 147" o:spid="_x0000_s1034" style="position:absolute;visibility:visible;mso-wrap-style:square" from="5753,6776" to="5754,7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ZzpsEAAADcAAAADwAAAGRycy9kb3ducmV2LnhtbERPTWsCMRC9F/wPYYReimbXopTVKLWl&#10;xVOhtngeNuNmcTMJm1TXf+8chB4f73u1GXynztSnNrCBclqAIq6Dbbkx8PvzMXkBlTKyxS4wGbhS&#10;gs169LDCyoYLf9N5nxslIZwqNOByjpXWqXbkMU1DJBbuGHqPWWDfaNvjRcJ9p2dFsdAeW5YGh5He&#10;HNWn/Z+XknnZzRdJ4/b4GePs3T0d/PbLmMfx8LoElWnI/+K7e2cNPJcyX87IEdDr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VnOmwQAAANwAAAAPAAAAAAAAAAAAAAAA&#10;AKECAABkcnMvZG93bnJldi54bWxQSwUGAAAAAAQABAD5AAAAjwMAAAAA&#10;">
                  <v:stroke startarrowwidth="narrow" startarrowlength="short" endarrow="block" endarrowwidth="narrow" endarrowlength="short"/>
                </v:line>
                <v:line id="Line 148" o:spid="_x0000_s1035" style="position:absolute;visibility:visible;mso-wrap-style:square" from="8451,6776" to="8452,7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rWPcMAAADcAAAADwAAAGRycy9kb3ducmV2LnhtbESPX2vCMBTF34V9h3AHe5GZVrGMrlHm&#10;hrInQTf2fGlum7LmJjSZ1m9vhIGPh/Pnx6nWo+3FiYbQOVaQzzIQxLXTHbcKvr+2zy8gQkTW2Dsm&#10;BRcKsF49TCostTvzgU7H2Io0wqFEBSZGX0oZakMWw8x54uQ1brAYkxxaqQc8p3Hby3mWFdJix4lg&#10;0NO7ofr3+GcTZJn3yyJI3DQ77+cfZvpjN3ulnh7Ht1cQkcZ4D/+3P7WCRZ7D7Uw6AnJ1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a1j3DAAAA3AAAAA8AAAAAAAAAAAAA&#10;AAAAoQIAAGRycy9kb3ducmV2LnhtbFBLBQYAAAAABAAEAPkAAACRAwAAAAA=&#10;">
                  <v:stroke startarrowwidth="narrow" startarrowlength="short" endarrow="block" endarrowwidth="narrow" endarrowlength="short"/>
                </v:line>
                <v:line id="Line 149" o:spid="_x0000_s1036" style="position:absolute;visibility:visible;mso-wrap-style:square" from="7457,6776" to="7458,7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hISsMAAADcAAAADwAAAGRycy9kb3ducmV2LnhtbESPS2sCMRSF9wX/Q7iCm6KZmaLIaBSt&#10;WLoq+MD1ZXKdDE5uwiTV8d83hUKXh/P4OMt1b1txpy40jhXkkwwEceV0w7WC82k/noMIEVlj65gU&#10;PCnAejV4WWKp3YMPdD/GWqQRDiUqMDH6UspQGbIYJs4TJ+/qOosxya6WusNHGretLLJsJi02nAgG&#10;Pb0bqm7Hb5sg07ydzoLE7fXD+2JnXi92+6XUaNhvFiAi9fE//Nf+1Are8gJ+z6QjI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ErDAAAA3AAAAA8AAAAAAAAAAAAA&#10;AAAAoQIAAGRycy9kb3ducmV2LnhtbFBLBQYAAAAABAAEAPkAAACRAwAAAAA=&#10;">
                  <v:stroke startarrowwidth="narrow" startarrowlength="short" endarrow="block" endarrowwidth="narrow" endarrowlength="short"/>
                </v:line>
                <v:line id="Line 150" o:spid="_x0000_s1037" style="position:absolute;visibility:visible;mso-wrap-style:square" from="6605,6776" to="6606,7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Tt0cMAAADcAAAADwAAAGRycy9kb3ducmV2LnhtbESPS2sCMRSF94X+h3AL3RTNjOJQRqP4&#10;oOKqoBbXl8l1Mji5CZOo03/fCEKXh/P4OLNFb1txoy40jhXkwwwEceV0w7WCn+PX4BNEiMgaW8ek&#10;4JcCLOavLzMstbvznm6HWIs0wqFEBSZGX0oZKkMWw9B54uSdXWcxJtnVUnd4T+O2laMsK6TFhhPB&#10;oKe1oepyuNoEmeTtpAgSV+et96ON+TjZ1bdS72/9cgoiUh//w8/2TisY52N4nElHQ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uE7dHDAAAA3AAAAA8AAAAAAAAAAAAA&#10;AAAAoQIAAGRycy9kb3ducmV2LnhtbFBLBQYAAAAABAAEAPkAAACRAwAAAAA=&#10;">
                  <v:stroke startarrowwidth="narrow" startarrowlength="short" endarrow="block" endarrowwidth="narrow" endarrowlength="short"/>
                </v:line>
                <v:line id="Line 151" o:spid="_x0000_s1038" style="position:absolute;flip:y;visibility:visible;mso-wrap-style:square" from="5751,6488" to="5752,6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LpS8MAAADcAAAADwAAAGRycy9kb3ducmV2LnhtbESPQYvCMBSE78L+h/AW9iJrWpVSqlFE&#10;EBY8WcW9PppnW7Z56Tax1n9vBMHjMDPfMMv1YBrRU+dqywriSQSCuLC65lLB6bj7TkE4j6yxsUwK&#10;7uRgvfoYLTHT9sYH6nNfigBhl6GCyvs2k9IVFRl0E9sSB+9iO4M+yK6UusNbgJtGTqMokQZrDgsV&#10;trStqPjLr0ZBYdPzPr3/xsn/MZmm9VjmvZFKfX0OmwUIT4N/h1/tH61gFs/heSYcAb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C6UvDAAAA3AAAAA8AAAAAAAAAAAAA&#10;AAAAoQIAAGRycy9kb3ducmV2LnhtbFBLBQYAAAAABAAEAPkAAACRAwAAAAA=&#10;" strokeweight="1pt">
                  <v:stroke startarrowwidth="narrow" startarrowlength="short" endarrowwidth="narrow" endarrowlength="short"/>
                </v:line>
                <w10:wrap type="square"/>
              </v:group>
            </w:pict>
          </mc:Fallback>
        </mc:AlternateContent>
      </w:r>
    </w:p>
    <w:p w:rsidR="00C47964" w:rsidRPr="00637727" w:rsidRDefault="00C47964" w:rsidP="00C47964">
      <w:pPr>
        <w:widowControl w:val="0"/>
        <w:jc w:val="center"/>
        <w:rPr>
          <w:sz w:val="28"/>
          <w:szCs w:val="28"/>
          <w:lang w:val="en-AU"/>
        </w:rPr>
      </w:pPr>
    </w:p>
    <w:p w:rsidR="00C47964" w:rsidRPr="00637727" w:rsidRDefault="00C47964" w:rsidP="00C47964">
      <w:pPr>
        <w:widowControl w:val="0"/>
        <w:jc w:val="both"/>
        <w:rPr>
          <w:sz w:val="28"/>
          <w:szCs w:val="28"/>
          <w:lang w:val="en-AU"/>
        </w:rPr>
      </w:pPr>
    </w:p>
    <w:p w:rsidR="00C47964" w:rsidRPr="00637727" w:rsidRDefault="00C47964" w:rsidP="00C47964">
      <w:pPr>
        <w:pStyle w:val="31"/>
        <w:widowControl w:val="0"/>
        <w:ind w:firstLine="709"/>
        <w:jc w:val="center"/>
        <w:rPr>
          <w:sz w:val="28"/>
          <w:szCs w:val="28"/>
          <w:lang w:val="en-AU"/>
        </w:rPr>
      </w:pPr>
    </w:p>
    <w:p w:rsidR="00C47964" w:rsidRPr="00637727" w:rsidRDefault="00C47964" w:rsidP="00C47964">
      <w:pPr>
        <w:pStyle w:val="31"/>
        <w:widowControl w:val="0"/>
        <w:ind w:firstLine="709"/>
        <w:jc w:val="center"/>
        <w:rPr>
          <w:sz w:val="28"/>
          <w:szCs w:val="28"/>
          <w:lang w:val="en-AU"/>
        </w:rPr>
      </w:pPr>
    </w:p>
    <w:p w:rsidR="00C47964" w:rsidRDefault="00C47964" w:rsidP="00C47964">
      <w:pPr>
        <w:pStyle w:val="31"/>
        <w:widowControl w:val="0"/>
        <w:ind w:firstLine="709"/>
        <w:jc w:val="center"/>
        <w:rPr>
          <w:b/>
          <w:sz w:val="28"/>
          <w:szCs w:val="28"/>
          <w:lang w:val="en-AU"/>
        </w:rPr>
      </w:pPr>
    </w:p>
    <w:p w:rsidR="00C47964" w:rsidRPr="00637727" w:rsidRDefault="00C47964" w:rsidP="00C47964">
      <w:pPr>
        <w:pStyle w:val="a8"/>
        <w:widowControl w:val="0"/>
        <w:ind w:left="0" w:firstLine="709"/>
        <w:jc w:val="center"/>
        <w:rPr>
          <w:szCs w:val="28"/>
          <w:lang w:val="en-AU"/>
        </w:rPr>
      </w:pPr>
      <w:r>
        <w:rPr>
          <w:b/>
          <w:szCs w:val="28"/>
          <w:lang w:val="en-AU"/>
        </w:rPr>
        <w:t xml:space="preserve">                2.3-rasm </w:t>
      </w:r>
      <w:r w:rsidRPr="00637727">
        <w:rPr>
          <w:szCs w:val="28"/>
          <w:lang w:val="en-AU"/>
        </w:rPr>
        <w:t>. Blok- transformatorli magistral sxema.</w:t>
      </w:r>
    </w:p>
    <w:p w:rsidR="00C47964" w:rsidRPr="00637727" w:rsidRDefault="00C47964" w:rsidP="00C47964">
      <w:pPr>
        <w:pStyle w:val="31"/>
        <w:widowControl w:val="0"/>
        <w:rPr>
          <w:b/>
          <w:sz w:val="28"/>
          <w:szCs w:val="28"/>
          <w:lang w:val="en-AU"/>
        </w:rPr>
      </w:pPr>
    </w:p>
    <w:p w:rsidR="00C47964" w:rsidRPr="00637727" w:rsidRDefault="00C47964" w:rsidP="00C47964">
      <w:pPr>
        <w:pStyle w:val="31"/>
        <w:widowControl w:val="0"/>
        <w:ind w:firstLine="709"/>
        <w:rPr>
          <w:b/>
          <w:sz w:val="28"/>
          <w:szCs w:val="28"/>
          <w:lang w:val="en-AU"/>
        </w:rPr>
      </w:pPr>
      <w:r>
        <w:rPr>
          <w:noProof/>
        </w:rPr>
        <mc:AlternateContent>
          <mc:Choice Requires="wpg">
            <w:drawing>
              <wp:anchor distT="0" distB="0" distL="114300" distR="114300" simplePos="0" relativeHeight="251677696" behindDoc="0" locked="0" layoutInCell="1" allowOverlap="1">
                <wp:simplePos x="0" y="0"/>
                <wp:positionH relativeFrom="column">
                  <wp:posOffset>294005</wp:posOffset>
                </wp:positionH>
                <wp:positionV relativeFrom="paragraph">
                  <wp:posOffset>241300</wp:posOffset>
                </wp:positionV>
                <wp:extent cx="5647690" cy="2619375"/>
                <wp:effectExtent l="19050" t="0" r="48260" b="66675"/>
                <wp:wrapSquare wrapText="bothSides"/>
                <wp:docPr id="252" name="Группа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7690" cy="2619375"/>
                          <a:chOff x="3104" y="4260"/>
                          <a:chExt cx="6041" cy="3139"/>
                        </a:xfrm>
                      </wpg:grpSpPr>
                      <wps:wsp>
                        <wps:cNvPr id="253" name="Line 153"/>
                        <wps:cNvCnPr>
                          <a:cxnSpLocks noChangeShapeType="1"/>
                        </wps:cNvCnPr>
                        <wps:spPr bwMode="auto">
                          <a:xfrm>
                            <a:off x="4686" y="4260"/>
                            <a:ext cx="1"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4" name="Oval 154"/>
                        <wps:cNvSpPr>
                          <a:spLocks noChangeArrowheads="1"/>
                        </wps:cNvSpPr>
                        <wps:spPr bwMode="auto">
                          <a:xfrm>
                            <a:off x="4402" y="4544"/>
                            <a:ext cx="569" cy="569"/>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55" name="Oval 155"/>
                        <wps:cNvSpPr>
                          <a:spLocks noChangeArrowheads="1"/>
                        </wps:cNvSpPr>
                        <wps:spPr bwMode="auto">
                          <a:xfrm>
                            <a:off x="4402" y="4828"/>
                            <a:ext cx="569" cy="569"/>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56" name="Line 156"/>
                        <wps:cNvCnPr>
                          <a:cxnSpLocks noChangeShapeType="1"/>
                        </wps:cNvCnPr>
                        <wps:spPr bwMode="auto">
                          <a:xfrm>
                            <a:off x="4681" y="5402"/>
                            <a:ext cx="1"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7" name="Line 157"/>
                        <wps:cNvCnPr>
                          <a:cxnSpLocks noChangeShapeType="1"/>
                        </wps:cNvCnPr>
                        <wps:spPr bwMode="auto">
                          <a:xfrm>
                            <a:off x="4133" y="5675"/>
                            <a:ext cx="113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8" name="Line 158"/>
                        <wps:cNvCnPr>
                          <a:cxnSpLocks noChangeShapeType="1"/>
                        </wps:cNvCnPr>
                        <wps:spPr bwMode="auto">
                          <a:xfrm>
                            <a:off x="4275" y="5675"/>
                            <a:ext cx="1" cy="569"/>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9" name="Line 159"/>
                        <wps:cNvCnPr>
                          <a:cxnSpLocks noChangeShapeType="1"/>
                        </wps:cNvCnPr>
                        <wps:spPr bwMode="auto">
                          <a:xfrm>
                            <a:off x="5075" y="5694"/>
                            <a:ext cx="1" cy="28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0" name="Line 160"/>
                        <wps:cNvCnPr>
                          <a:cxnSpLocks noChangeShapeType="1"/>
                        </wps:cNvCnPr>
                        <wps:spPr bwMode="auto">
                          <a:xfrm>
                            <a:off x="6648" y="6765"/>
                            <a:ext cx="1"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1" name="Rectangle 161"/>
                        <wps:cNvSpPr>
                          <a:spLocks noChangeArrowheads="1"/>
                        </wps:cNvSpPr>
                        <wps:spPr bwMode="auto">
                          <a:xfrm>
                            <a:off x="6428" y="6977"/>
                            <a:ext cx="433" cy="8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2" name="Rectangle 162"/>
                        <wps:cNvSpPr>
                          <a:spLocks noChangeArrowheads="1"/>
                        </wps:cNvSpPr>
                        <wps:spPr bwMode="auto">
                          <a:xfrm>
                            <a:off x="6428" y="6909"/>
                            <a:ext cx="433" cy="85"/>
                          </a:xfrm>
                          <a:prstGeom prst="rect">
                            <a:avLst/>
                          </a:prstGeom>
                          <a:solidFill>
                            <a:srgbClr val="00000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63" name="Line 163"/>
                        <wps:cNvCnPr>
                          <a:cxnSpLocks noChangeShapeType="1"/>
                        </wps:cNvCnPr>
                        <wps:spPr bwMode="auto">
                          <a:xfrm>
                            <a:off x="6504" y="7072"/>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4" name="Line 164"/>
                        <wps:cNvCnPr>
                          <a:cxnSpLocks noChangeShapeType="1"/>
                        </wps:cNvCnPr>
                        <wps:spPr bwMode="auto">
                          <a:xfrm>
                            <a:off x="6792" y="7072"/>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5" name="Line 165"/>
                        <wps:cNvCnPr>
                          <a:cxnSpLocks noChangeShapeType="1"/>
                        </wps:cNvCnPr>
                        <wps:spPr bwMode="auto">
                          <a:xfrm flipV="1">
                            <a:off x="6651" y="6725"/>
                            <a:ext cx="153"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6" name="Line 166"/>
                        <wps:cNvCnPr>
                          <a:cxnSpLocks noChangeShapeType="1"/>
                        </wps:cNvCnPr>
                        <wps:spPr bwMode="auto">
                          <a:xfrm>
                            <a:off x="5075" y="5963"/>
                            <a:ext cx="1585"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7" name="Line 167"/>
                        <wps:cNvCnPr>
                          <a:cxnSpLocks noChangeShapeType="1"/>
                        </wps:cNvCnPr>
                        <wps:spPr bwMode="auto">
                          <a:xfrm flipH="1">
                            <a:off x="6640" y="5960"/>
                            <a:ext cx="14" cy="96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8" name="Line 168"/>
                        <wps:cNvCnPr>
                          <a:cxnSpLocks noChangeShapeType="1"/>
                        </wps:cNvCnPr>
                        <wps:spPr bwMode="auto">
                          <a:xfrm>
                            <a:off x="6803" y="6725"/>
                            <a:ext cx="100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9" name="Line 169"/>
                        <wps:cNvCnPr>
                          <a:cxnSpLocks noChangeShapeType="1"/>
                        </wps:cNvCnPr>
                        <wps:spPr bwMode="auto">
                          <a:xfrm>
                            <a:off x="7780" y="6765"/>
                            <a:ext cx="1"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0" name="Rectangle 170"/>
                        <wps:cNvSpPr>
                          <a:spLocks noChangeArrowheads="1"/>
                        </wps:cNvSpPr>
                        <wps:spPr bwMode="auto">
                          <a:xfrm>
                            <a:off x="7560" y="6977"/>
                            <a:ext cx="433" cy="8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71" name="Rectangle 171"/>
                        <wps:cNvSpPr>
                          <a:spLocks noChangeArrowheads="1"/>
                        </wps:cNvSpPr>
                        <wps:spPr bwMode="auto">
                          <a:xfrm>
                            <a:off x="7560" y="6909"/>
                            <a:ext cx="433" cy="85"/>
                          </a:xfrm>
                          <a:prstGeom prst="rect">
                            <a:avLst/>
                          </a:prstGeom>
                          <a:solidFill>
                            <a:srgbClr val="00000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72" name="Line 172"/>
                        <wps:cNvCnPr>
                          <a:cxnSpLocks noChangeShapeType="1"/>
                        </wps:cNvCnPr>
                        <wps:spPr bwMode="auto">
                          <a:xfrm>
                            <a:off x="7636" y="7072"/>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3" name="Line 173"/>
                        <wps:cNvCnPr>
                          <a:cxnSpLocks noChangeShapeType="1"/>
                        </wps:cNvCnPr>
                        <wps:spPr bwMode="auto">
                          <a:xfrm>
                            <a:off x="7924" y="7072"/>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4" name="Line 174"/>
                        <wps:cNvCnPr>
                          <a:cxnSpLocks noChangeShapeType="1"/>
                        </wps:cNvCnPr>
                        <wps:spPr bwMode="auto">
                          <a:xfrm flipV="1">
                            <a:off x="7783" y="6765"/>
                            <a:ext cx="153"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5" name="Line 175"/>
                        <wps:cNvCnPr>
                          <a:cxnSpLocks noChangeShapeType="1"/>
                        </wps:cNvCnPr>
                        <wps:spPr bwMode="auto">
                          <a:xfrm>
                            <a:off x="7935" y="6765"/>
                            <a:ext cx="100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6" name="Line 176"/>
                        <wps:cNvCnPr>
                          <a:cxnSpLocks noChangeShapeType="1"/>
                        </wps:cNvCnPr>
                        <wps:spPr bwMode="auto">
                          <a:xfrm>
                            <a:off x="8932" y="6765"/>
                            <a:ext cx="1"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7" name="Rectangle 177"/>
                        <wps:cNvSpPr>
                          <a:spLocks noChangeArrowheads="1"/>
                        </wps:cNvSpPr>
                        <wps:spPr bwMode="auto">
                          <a:xfrm>
                            <a:off x="8712" y="6977"/>
                            <a:ext cx="433" cy="8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78" name="Rectangle 178"/>
                        <wps:cNvSpPr>
                          <a:spLocks noChangeArrowheads="1"/>
                        </wps:cNvSpPr>
                        <wps:spPr bwMode="auto">
                          <a:xfrm>
                            <a:off x="8712" y="6909"/>
                            <a:ext cx="433" cy="85"/>
                          </a:xfrm>
                          <a:prstGeom prst="rect">
                            <a:avLst/>
                          </a:prstGeom>
                          <a:solidFill>
                            <a:srgbClr val="00000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79" name="Line 179"/>
                        <wps:cNvCnPr>
                          <a:cxnSpLocks noChangeShapeType="1"/>
                        </wps:cNvCnPr>
                        <wps:spPr bwMode="auto">
                          <a:xfrm>
                            <a:off x="8788" y="7072"/>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0" name="Line 180"/>
                        <wps:cNvCnPr>
                          <a:cxnSpLocks noChangeShapeType="1"/>
                        </wps:cNvCnPr>
                        <wps:spPr bwMode="auto">
                          <a:xfrm>
                            <a:off x="9076" y="7072"/>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1" name="Line 181"/>
                        <wps:cNvCnPr>
                          <a:cxnSpLocks noChangeShapeType="1"/>
                        </wps:cNvCnPr>
                        <wps:spPr bwMode="auto">
                          <a:xfrm>
                            <a:off x="4306" y="6211"/>
                            <a:ext cx="1297"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 name="Line 182"/>
                        <wps:cNvCnPr>
                          <a:cxnSpLocks noChangeShapeType="1"/>
                        </wps:cNvCnPr>
                        <wps:spPr bwMode="auto">
                          <a:xfrm>
                            <a:off x="5583" y="6211"/>
                            <a:ext cx="1" cy="57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 name="Line 183"/>
                        <wps:cNvCnPr>
                          <a:cxnSpLocks noChangeShapeType="1"/>
                        </wps:cNvCnPr>
                        <wps:spPr bwMode="auto">
                          <a:xfrm>
                            <a:off x="5583" y="6785"/>
                            <a:ext cx="1"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Rectangle 184"/>
                        <wps:cNvSpPr>
                          <a:spLocks noChangeArrowheads="1"/>
                        </wps:cNvSpPr>
                        <wps:spPr bwMode="auto">
                          <a:xfrm>
                            <a:off x="5423" y="6977"/>
                            <a:ext cx="433" cy="8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5" name="Rectangle 185"/>
                        <wps:cNvSpPr>
                          <a:spLocks noChangeArrowheads="1"/>
                        </wps:cNvSpPr>
                        <wps:spPr bwMode="auto">
                          <a:xfrm>
                            <a:off x="5423" y="6909"/>
                            <a:ext cx="433" cy="85"/>
                          </a:xfrm>
                          <a:prstGeom prst="rect">
                            <a:avLst/>
                          </a:prstGeom>
                          <a:solidFill>
                            <a:srgbClr val="00000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86" name="Line 186"/>
                        <wps:cNvCnPr>
                          <a:cxnSpLocks noChangeShapeType="1"/>
                        </wps:cNvCnPr>
                        <wps:spPr bwMode="auto">
                          <a:xfrm>
                            <a:off x="5439" y="7092"/>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87"/>
                        <wps:cNvCnPr>
                          <a:cxnSpLocks noChangeShapeType="1"/>
                        </wps:cNvCnPr>
                        <wps:spPr bwMode="auto">
                          <a:xfrm>
                            <a:off x="5787" y="7072"/>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88"/>
                        <wps:cNvCnPr>
                          <a:cxnSpLocks noChangeShapeType="1"/>
                        </wps:cNvCnPr>
                        <wps:spPr bwMode="auto">
                          <a:xfrm flipH="1" flipV="1">
                            <a:off x="5439" y="6785"/>
                            <a:ext cx="153"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89"/>
                        <wps:cNvCnPr>
                          <a:cxnSpLocks noChangeShapeType="1"/>
                        </wps:cNvCnPr>
                        <wps:spPr bwMode="auto">
                          <a:xfrm>
                            <a:off x="4481" y="6764"/>
                            <a:ext cx="100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90"/>
                        <wps:cNvCnPr>
                          <a:cxnSpLocks noChangeShapeType="1"/>
                        </wps:cNvCnPr>
                        <wps:spPr bwMode="auto">
                          <a:xfrm>
                            <a:off x="4449" y="6744"/>
                            <a:ext cx="1"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Rectangle 191"/>
                        <wps:cNvSpPr>
                          <a:spLocks noChangeArrowheads="1"/>
                        </wps:cNvSpPr>
                        <wps:spPr bwMode="auto">
                          <a:xfrm>
                            <a:off x="4249" y="6996"/>
                            <a:ext cx="433" cy="8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2" name="Rectangle 192"/>
                        <wps:cNvSpPr>
                          <a:spLocks noChangeArrowheads="1"/>
                        </wps:cNvSpPr>
                        <wps:spPr bwMode="auto">
                          <a:xfrm>
                            <a:off x="4249" y="6928"/>
                            <a:ext cx="433" cy="85"/>
                          </a:xfrm>
                          <a:prstGeom prst="rect">
                            <a:avLst/>
                          </a:prstGeom>
                          <a:solidFill>
                            <a:srgbClr val="00000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3" name="Line 193"/>
                        <wps:cNvCnPr>
                          <a:cxnSpLocks noChangeShapeType="1"/>
                        </wps:cNvCnPr>
                        <wps:spPr bwMode="auto">
                          <a:xfrm>
                            <a:off x="4325" y="7071"/>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4" name="Line 194"/>
                        <wps:cNvCnPr>
                          <a:cxnSpLocks noChangeShapeType="1"/>
                        </wps:cNvCnPr>
                        <wps:spPr bwMode="auto">
                          <a:xfrm>
                            <a:off x="4613" y="7091"/>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5" name="Line 195"/>
                        <wps:cNvCnPr>
                          <a:cxnSpLocks noChangeShapeType="1"/>
                        </wps:cNvCnPr>
                        <wps:spPr bwMode="auto">
                          <a:xfrm flipH="1" flipV="1">
                            <a:off x="4305" y="6744"/>
                            <a:ext cx="153"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6" name="Line 196"/>
                        <wps:cNvCnPr>
                          <a:cxnSpLocks noChangeShapeType="1"/>
                        </wps:cNvCnPr>
                        <wps:spPr bwMode="auto">
                          <a:xfrm>
                            <a:off x="3327" y="6763"/>
                            <a:ext cx="100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7" name="Line 197"/>
                        <wps:cNvCnPr>
                          <a:cxnSpLocks noChangeShapeType="1"/>
                        </wps:cNvCnPr>
                        <wps:spPr bwMode="auto">
                          <a:xfrm>
                            <a:off x="3324" y="6803"/>
                            <a:ext cx="1" cy="1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8" name="Rectangle 198"/>
                        <wps:cNvSpPr>
                          <a:spLocks noChangeArrowheads="1"/>
                        </wps:cNvSpPr>
                        <wps:spPr bwMode="auto">
                          <a:xfrm>
                            <a:off x="3104" y="7015"/>
                            <a:ext cx="433" cy="8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99" name="Rectangle 199"/>
                        <wps:cNvSpPr>
                          <a:spLocks noChangeArrowheads="1"/>
                        </wps:cNvSpPr>
                        <wps:spPr bwMode="auto">
                          <a:xfrm>
                            <a:off x="3104" y="6947"/>
                            <a:ext cx="433" cy="85"/>
                          </a:xfrm>
                          <a:prstGeom prst="rect">
                            <a:avLst/>
                          </a:prstGeom>
                          <a:solidFill>
                            <a:srgbClr val="000000"/>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300" name="Line 200"/>
                        <wps:cNvCnPr>
                          <a:cxnSpLocks noChangeShapeType="1"/>
                        </wps:cNvCnPr>
                        <wps:spPr bwMode="auto">
                          <a:xfrm>
                            <a:off x="3180" y="7110"/>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1" name="Line 201"/>
                        <wps:cNvCnPr>
                          <a:cxnSpLocks noChangeShapeType="1"/>
                        </wps:cNvCnPr>
                        <wps:spPr bwMode="auto">
                          <a:xfrm>
                            <a:off x="3468" y="7110"/>
                            <a:ext cx="1" cy="289"/>
                          </a:xfrm>
                          <a:prstGeom prst="line">
                            <a:avLst/>
                          </a:prstGeom>
                          <a:noFill/>
                          <a:ln w="9525">
                            <a:solidFill>
                              <a:srgbClr val="000000"/>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Группа 252" o:spid="_x0000_s1026" style="position:absolute;margin-left:23.15pt;margin-top:19pt;width:444.7pt;height:206.25pt;z-index:251677696" coordorigin="3104,4260" coordsize="6041,3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KGSMQwAALXHAAAOAAAAZHJzL2Uyb0RvYy54bWzsXeuOm0gW/r/SvgPiv2OuBVhxRt1ue3ak&#10;zEy0md39TQM2aDF4gI47MxpppX2EfZF9g32FmTfaUxdwge30leokOh0pchkbQxXfqVPn+86p19/c&#10;bnPtQ1LVWVnMdfOVoWtJEZVxVmzm+t9+Wk18XaubsIjDvCySuf4xqfVv3vz5T6/3u1lilWmZx0ml&#10;wUmKerbfzfW0aXaz6bSO0mQb1q/KXVLAwXVZbcMGmtVmGlfhHs6+zaeWYZDpvqziXVVGSV3Du1f8&#10;oP6GnX+9TqLmx/W6Thotn+twbQ37v2L/X9P/p29eh7NNFe7SLBKXET7iKrZhVsCPdqe6CptQu6my&#10;o1Nts6gq63LdvIrK7bRcr7MoYfcAd2Mag7v5tipvduxeNrP9Ztd1E3TtoJ8efdrohw/vKi2L57rl&#10;WrpWhFsYpN//88e//vj37/+Df//V6PvQS/vdZgYf/rbavd+9q/itwsu3ZfTPGg5Ph8dpe8M/rF3v&#10;vy9jOG9405Ssl27X1ZaeAu5fu2WD8bEbjOS20SJ40yWORwIYswiOWcQMbM/lwxWlMKb0e7ZpOLoG&#10;hx2LiKGM0qX4PjEck3/ZNu2AfnMazvgPs4sVF0fvDB69+tC79dN6930a7hI2aDXtsK537bZ332ZF&#10;opmuzXuVfWhR8C6NbgvRpVpRLtKw2CTsdD993EH3mewm6OXCeflXaKOG8bizix3ik0FXtR0tesny&#10;Wfd2nRTOdlXdfJuUW42+mOs5XDcbvfDD27rh/dl+hA5mUa6yPIf3w1leaHu4XsszDPaNusyzmB6l&#10;B+tqc73IK+1DSDHJ/sTo9D4Gz34Rs7OlSRgvi1hrWC8UYEd0evp6q2t5AlYHXrDPNWGW3/05uMG8&#10;oNeRMPPAbwVatw28ZO/DA8Sg+2tgBEt/6TsTeL6WE8e4uppcrBbOhKxMz72yrxaLK/M3eoOmM0uz&#10;OE4Keo+tGTGd+z1IwqBxA9AZkq43p/2zs8cYLrZ/pRcr1/Ac2594nmtPHHtpTC791WJysTAJ8ZaX&#10;i8vl4EqX7O7r57nYrivpVZU3TVK9T+O9Fmf0ubHdwIJnLM7A7NInAv50Lcw3MHJRU+laVTb/yJqU&#10;PejUCtBz9J4R36D/xDPSnZ13RDuGtNWNgri3Q1fBmLfjC9jnkOHAvy7jj+8q+jALM6DMHoDl4tb2&#10;RwAC2AOH3qAAd2tia25fO2NwUVXlnsIBbFTPGvAvtLd2tzVwDDD21HC6Dvtd1j/C7AbcarqkbzSP&#10;7EGS59mu/qRJ6AG6N6Yr9ifGtPexUWyHbB/oYN/fBiCynoQsim4Kauojwou0rH4B4w3+Fpjtn2/C&#10;Ckx5/l0Bj3NgOg510FjDcT0LGpV85Fo+EhYRnGquN2BJ2MtFw526m12VbVL4JZPZkaK8AJ9jnbHp&#10;isKD4/0F4O4O4M4mW+Vw9y2fYg7hLvrgaMpHuCPcH7JEO+ftg7PNZ3fh7RNpdlfi7YPHBfO7Syf6&#10;HuDR2z8HffT2jwITp5cm6O2fD9mcswfewB54au2BaUP4gdoD0gZRutW/acO10RgLX1C0MZIjdx+X&#10;/7j8b4Ovg1gFGoSHGwSIi/ccBOaXi/WAAgfBAjtwxiDcc/mP9gDtAdoDSlI9iHw55yBA1K1nD1jw&#10;TZk9gOhxaw+CQUCwWzDcEQ58sD0IXMt9Pnbg8RE+9PvR7weg3Y+soXTzKar2DKyBluzBmtOUymBN&#10;iAN+Bvj2xCOCPO38fuH0O8/N+iGsJSpUIqU4/cmZqDYCy2lGjDk+KeZI+RyKKODwVZF3BCZFPlv/&#10;FRQmQNPnwOjDm3ApAttjM3jEgUg+Q3bgsVjCIaTv0LU+XdDfRehXcO1sAr4vof8kaG8zoIW1PNvC&#10;hXWkfzgT5P6XOX33iMt78ZtoEMZn85Fz5IIu0gm6ZCsl1FxMRKTQShls+TCClTqPQWZlWt1I72Nc&#10;Y/BZmjN0Bp7kDCD2BfYHckOiVm5IXKHM9AzvHAH55cQThPIwpOorJj3cJrHQHtJX1AG9v6AIww0Y&#10;bhgt3NCJCrnsgMiiwvFZBeIFXFaIqEcpsZzGcTJCjuKCZ+IOILTXDzLK2sKRUK+tQfz791ZmKfI4&#10;CHG57Ih4ENpnS/ou3Aj5DlxlgAHHTqeO2QKYLTBI+TrHIwz0hEStnvBADwZ8IXFYx5suhBlH0Q89&#10;aXl+lD30ZQYYMQuoyxQbP25I13GqiYSBLpAo0AWyqfsvR1M3zb6gCsGgTaXspm5YVFA6IeBGB5a6&#10;bfpmm/332ARBRDhShVIu6NeJ8IHQj6gV+hHf4MrfEy65ATF5nLkpA4oeOa2UIJKhugxbzN+lJSXO&#10;eeQDwR7PlhXs/0iLbiobEUttz4OMaFT2YFo+ryCCsbRniqV5nWBP4szhTVgbKFL2eC4VDVLNHip7&#10;Xq78Rk8ugMqez6ROB7L7nN33TukP4c0XsVKo7GFy3rYSDQs0QuwESwvEeyaMkLIDJfXjg2v0IPYF&#10;9jtVH+f4ub5G3cKD2LyQGHL8yPEjx68q48Ab6PmgfZjsFYQbAgtYAFiUIOoR9Yh6Zagf6Pk8BXq+&#10;k8oeCDe2NMJRIiEqe7AOqKh+LLn6qOy5n7KH5t3Lif+8Po86dz6weeL/iQxh5Aexvi+vao64fnCB&#10;H2+g2IO2SofdD2wuxT+BaxTiYtlulveNsH44rDvBnswPyqq9sXNqfc8UyEZ+EPnBQsTRsY4/reOP&#10;HIHgCDrRoWylZOWhQiuF/CDyg1Dyhf6jLjDoxzuFIfKD/e2uTuZJPrDkmDcQJkJb6cLD83lhImQK&#10;kClApkAVU0DVwHIYkdtaZWHEwKDxDuQHT8h+sN4H1vsAHI5SXtTvdIBcCwRtlXO9Yxsc9cQy2S9L&#10;acFWMNK2Apg0iEmDX3vSoD/Q+EFbJa5dt2X7j3HNyQOXFx3FXGDc85PtRNqt6DFn8BM5gxRVPSdd&#10;rYjvAGuPlwaWpmvkBJETRE4Qkms/tR/7mVRgv1PpSdF2ePMwZY8dbXcdS8jzkBNEThA5QR5143v9&#10;IifIOUFaputozwLuB4gwoUIrhZwgcoLICSrbr8QfiBGhfXBOxs8ech0bSEnGDkCBYPjlo4WH5WM1&#10;cKxlgrVMpnWUJs+1p6DfaRUFOyDLFBWg3qMXgJwgcoLpPVQuWMHomSoYUflNL8goy/5GQv2hpOjJ&#10;7MFu/ifHgUfMHsTsQcwe3E4fGXociP24G61M9uM4VIEAUzxkGbF4p+TYY/YgZg9i9uAjcR0M5HzQ&#10;VrlgdxyHL9iJ5wxxjUwhMoXIFD5uug46vZ7EFMKbB2yPHYN3rBbZQcCCgIcZG/cNvlgtnAlZmZ57&#10;ZV+N6ZZjdVG6N6uuhfmmmOsRVhelIfGivLhpynXWgDVg+5Bw/lI0FO5uTjfxO2IKeeBeEVMoWSnY&#10;5rxHGDyblTqPQdw3+FNB6K8zUIcqAa4SCAYSRWgfnJORoofU+IltDRwbNg4UnMEwo4AvPJApdCxk&#10;CpEpfFamMOgUjJwphLZS1BOTyxc9gy+GDosSWDDRvccQ9Yj6NpT2dTogrdOv0s/vFIEC9ar2DWab&#10;D55kCiGjsC1HeBR4RKZwzJAE7jT6de80CtG+niyAR/+UMYW2bXExEDCFbEkhTfHIFCJTiExh6948&#10;sNwPTbOX5T7QVum6A675xgBso1H4ZQnXyBQiU4hM4SOZwk7FJzOFspRvbKbQNg2ObM8w2cLggOxn&#10;i8F3Tmc4ywttD3uMuxD/o0bkMdH5bdYklZZn2zmkljCCidmjNAnjZRGz102Y5fw1lC7IC2au7ty4&#10;6yUr+JzvhxX7o8YebkX6mLTH1irLc15i75Zl6dMd3W+qbK7/erFyDc+x/YnnufbEsZfG5NJfLSYX&#10;C5MQb3m5uFyav9GB6HZGxjqjbANQzCmcRT98gEqrWQxRuaCTH8pWSi44qMxKkcBhns8IVkoCFyCt&#10;korPIFOITGFZ/aJr+yrczfX655uwSnQt/66Ael+B6TigcWhYw3E9CxqVfORaPhIWUVpWc70BVQR7&#10;uWigBV+52VXZJm3muskmxs9FJWBT/Ya08LCgDXORuoCCKTZA90yT/fIB+MgZvFwNhM6jQzdk/JLH&#10;1PejgFPHGdhGp2BknIEFbaWod4ioLoyoH7j0L7lKQdS/FHkA+N/M9huoJACrwA14IWkWXYVNKLeZ&#10;lZglVpmWeZxUb/4PAAD//wMAUEsDBBQABgAIAAAAIQA6qiOG4AAAAAkBAAAPAAAAZHJzL2Rvd25y&#10;ZXYueG1sTI9BS8NAEIXvgv9hGcGb3cSY2sZsSinqqQi2gvQ2zU6T0OxuyG6T9N87nvQ4fI8338tX&#10;k2nFQL1vnFUQzyIQZEunG1sp+Nq/PSxA+IBWY+ssKbiSh1Vxe5Njpt1oP2nYhUpwifUZKqhD6DIp&#10;fVmTQT9zHVlmJ9cbDHz2ldQ9jlxuWvkYRXNpsLH8ocaONjWV593FKHgfcVwn8euwPZ8218M+/fje&#10;xqTU/d20fgERaAp/YfjVZ3Uo2OnoLlZ70Sp4miecVJAseBLzZZI+gzgySKMUZJHL/wuKHwAAAP//&#10;AwBQSwECLQAUAAYACAAAACEAtoM4kv4AAADhAQAAEwAAAAAAAAAAAAAAAAAAAAAAW0NvbnRlbnRf&#10;VHlwZXNdLnhtbFBLAQItABQABgAIAAAAIQA4/SH/1gAAAJQBAAALAAAAAAAAAAAAAAAAAC8BAABf&#10;cmVscy8ucmVsc1BLAQItABQABgAIAAAAIQB3GKGSMQwAALXHAAAOAAAAAAAAAAAAAAAAAC4CAABk&#10;cnMvZTJvRG9jLnhtbFBLAQItABQABgAIAAAAIQA6qiOG4AAAAAkBAAAPAAAAAAAAAAAAAAAAAIsO&#10;AABkcnMvZG93bnJldi54bWxQSwUGAAAAAAQABADzAAAAmA8AAAAA&#10;">
                <v:line id="Line 153" o:spid="_x0000_s1027" style="position:absolute;visibility:visible;mso-wrap-style:square" from="4686,4260" to="4687,4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SVMMAAADcAAAADwAAAGRycy9kb3ducmV2LnhtbESPX2vCQBDE3wt+h2OFvtWLSkqIniKC&#10;UPBBagVfl9yaBHN7Ibf502/fKxT6OMzMb5jtfnKNGqgLtWcDy0UCirjwtubSwO3r9JaBCoJssfFM&#10;Br4pwH43e9libv3InzRcpVQRwiFHA5VIm2sdioochoVviaP38J1DibIrte1wjHDX6FWSvGuHNceF&#10;Cls6VlQ8r70z0MvjTNOtz+6UcSpjdkndcDHmdT4dNqCEJvkP/7U/rIFVuobfM/EI6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e0lTDAAAA3AAAAA8AAAAAAAAAAAAA&#10;AAAAoQIAAGRycy9kb3ducmV2LnhtbFBLBQYAAAAABAAEAPkAAACRAwAAAAA=&#10;" strokeweight="1pt">
                  <v:stroke startarrowwidth="narrow" startarrowlength="short" endarrowwidth="narrow" endarrowlength="short"/>
                </v:line>
                <v:oval id="Oval 154" o:spid="_x0000_s1028" style="position:absolute;left:4402;top:4544;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IbAcUA&#10;AADcAAAADwAAAGRycy9kb3ducmV2LnhtbESPQWvCQBSE7wX/w/KE3upG0dSmriKikIuUqhdvr9nX&#10;JJh9G3bXmPrr3UKhx2FmvmEWq940oiPna8sKxqMEBHFhdc2lgtNx9zIH4QOyxsYyKfghD6vl4GmB&#10;mbY3/qTuEEoRIewzVFCF0GZS+qIig35kW+LofVtnMETpSqkd3iLcNHKSJKk0WHNcqLClTUXF5XA1&#10;Cuh1n29Ts3tLP/qtHp9zt7l3X0o9D/v1O4hAffgP/7VzrWAym8LvmXg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hsBxQAAANwAAAAPAAAAAAAAAAAAAAAAAJgCAABkcnMv&#10;ZG93bnJldi54bWxQSwUGAAAAAAQABAD1AAAAigMAAAAA&#10;" strokeweight="1pt"/>
                <v:oval id="Oval 155" o:spid="_x0000_s1029" style="position:absolute;left:4402;top:4828;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6+msUA&#10;AADcAAAADwAAAGRycy9kb3ducmV2LnhtbESPQWvCQBSE7wX/w/KE3upGwVijq4go5CJF24u3Z/Y1&#10;Cc2+DbtrTP31XUHocZiZb5jlujeN6Mj52rKC8SgBQVxYXXOp4Otz//YOwgdkjY1lUvBLHtarwcsS&#10;M21vfKTuFEoRIewzVFCF0GZS+qIig35kW+LofVtnMETpSqkd3iLcNHKSJKk0WHNcqLClbUXFz+lq&#10;FNDskO9Ss5+nH/1Oj8+52967i1Kvw36zABGoD//hZzvXCibTKTzOx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r6axQAAANwAAAAPAAAAAAAAAAAAAAAAAJgCAABkcnMv&#10;ZG93bnJldi54bWxQSwUGAAAAAAQABAD1AAAAigMAAAAA&#10;" strokeweight="1pt"/>
                <v:line id="Line 156" o:spid="_x0000_s1030" style="position:absolute;visibility:visible;mso-wrap-style:square" from="4681,5402" to="4682,5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lxzMMAAADcAAAADwAAAGRycy9kb3ducmV2LnhtbESPzWrDMBCE74G+g9hCb7HcgINxI5sQ&#10;KBR6CE0DuS7Wxja1VsZa//Ttq0Khx2FmvmEO1ep6NdMYOs8GnpMUFHHtbceNgevn6zYHFQTZYu+Z&#10;DHxTgKp82BywsH7hD5ov0qgI4VCggVZkKLQOdUsOQ+IH4ujd/ehQohwbbUdcItz1epeme+2w47jQ&#10;4kCnluqvy+QMTHJ/p/U65TfKOZMlP2duPhvz9LgeX0AJrfIf/mu/WQO7bA+/Z+IR0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pcczDAAAA3AAAAA8AAAAAAAAAAAAA&#10;AAAAoQIAAGRycy9kb3ducmV2LnhtbFBLBQYAAAAABAAEAPkAAACRAwAAAAA=&#10;" strokeweight="1pt">
                  <v:stroke startarrowwidth="narrow" startarrowlength="short" endarrowwidth="narrow" endarrowlength="short"/>
                </v:line>
                <v:line id="Line 157" o:spid="_x0000_s1031" style="position:absolute;visibility:visible;mso-wrap-style:square" from="4133,5675" to="5270,5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XUV8MAAADcAAAADwAAAGRycy9kb3ducmV2LnhtbESPX2vCQBDE3wt+h2MF3+pFIW2IniKC&#10;UPBBagVfl9yaBHN7Ibf502/fKxT6OMzMb5jtfnKNGqgLtWcDq2UCirjwtubSwO3r9JqBCoJssfFM&#10;Br4pwH43e9libv3InzRcpVQRwiFHA5VIm2sdioochqVviaP38J1DibIrte1wjHDX6HWSvGmHNceF&#10;Cls6VlQ8r70z0MvjTNOtz+6UcSpjdkndcDFmMZ8OG1BCk/yH/9of1sA6fYffM/EI6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l1FfDAAAA3AAAAA8AAAAAAAAAAAAA&#10;AAAAoQIAAGRycy9kb3ducmV2LnhtbFBLBQYAAAAABAAEAPkAAACRAwAAAAA=&#10;" strokeweight="1pt">
                  <v:stroke startarrowwidth="narrow" startarrowlength="short" endarrowwidth="narrow" endarrowlength="short"/>
                </v:line>
                <v:line id="Line 158" o:spid="_x0000_s1032" style="position:absolute;visibility:visible;mso-wrap-style:square" from="4275,5675" to="4276,6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pAJb8AAADcAAAADwAAAGRycy9kb3ducmV2LnhtbERPS4vCMBC+C/6HMAveNF2hS6lGWRaE&#10;hT2IruB1aMa22ExKM334781B8Pjxvbf7yTVqoC7Ung18rhJQxIW3NZcGLv+HZQYqCLLFxjMZeFCA&#10;/W4+22Ju/cgnGs5SqhjCIUcDlUibax2KihyGlW+JI3fznUOJsCu17XCM4a7R6yT50g5rjg0VtvRT&#10;UXE/985AL7c/mi59dqWMUxmzY+qGozGLj+l7A0pokrf45f61BtZpXBvPxCOgd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jpAJb8AAADcAAAADwAAAAAAAAAAAAAAAACh&#10;AgAAZHJzL2Rvd25yZXYueG1sUEsFBgAAAAAEAAQA+QAAAI0DAAAAAA==&#10;" strokeweight="1pt">
                  <v:stroke startarrowwidth="narrow" startarrowlength="short" endarrowwidth="narrow" endarrowlength="short"/>
                </v:line>
                <v:line id="Line 159" o:spid="_x0000_s1033" style="position:absolute;visibility:visible;mso-wrap-style:square" from="5075,5694" to="5076,5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XnIscAAADcAAAADwAAAGRycy9kb3ducmV2LnhtbESPQWvCQBSE7wX/w/IKvdVNLQ0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VecixwAAANwAAAAPAAAAAAAA&#10;AAAAAAAAAKECAABkcnMvZG93bnJldi54bWxQSwUGAAAAAAQABAD5AAAAlQMAAAAA&#10;"/>
                <v:line id="Line 160" o:spid="_x0000_s1034" style="position:absolute;visibility:visible;mso-wrap-style:square" from="6648,6765" to="6649,6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OEAsQAAADcAAAADwAAAGRycy9kb3ducmV2LnhtbERPy2rCQBTdF/oPwy10VydaCJI6EbEU&#10;tAupD6jLm8w1SZu5E2amSfz7zkJweTjvxXI0rejJ+caygukkAUFcWt1wpeB0/HiZg/ABWWNrmRRc&#10;ycMyf3xYYKbtwHvqD6ESMYR9hgrqELpMSl/WZNBPbEccuYt1BkOErpLa4RDDTStnSZJKgw3Hhho7&#10;WtdU/h7+jILd61far7afm/F7mxbl+744/wxOqeencfUGItAY7uKbe6MVzNI4P5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A4QCxAAAANwAAAAPAAAAAAAAAAAA&#10;AAAAAKECAABkcnMvZG93bnJldi54bWxQSwUGAAAAAAQABAD5AAAAkgMAAAAA&#10;"/>
                <v:rect id="Rectangle 161" o:spid="_x0000_s1035" style="position:absolute;left:6428;top:6977;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f92MQA&#10;AADcAAAADwAAAGRycy9kb3ducmV2LnhtbESPT2sCMRTE74LfITyhNzerUJGtUVZR6EnwD7S9PTbP&#10;ZHHzsmxSd/vtG6HQ4zAzv2FWm8E14kFdqD0rmGU5COLK65qNguvlMF2CCBFZY+OZFPxQgM16PFph&#10;oX3PJ3qcoxEJwqFABTbGtpAyVJYchsy3xMm7+c5hTLIzUnfYJ7hr5DzPF9JhzWnBYks7S9X9/O0U&#10;7NuvY/lqgiw/ov28+21/sEej1MtkKN9ARBrif/iv/a4VzBczeJ5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H/djEAAAA3AAAAA8AAAAAAAAAAAAAAAAAmAIAAGRycy9k&#10;b3ducmV2LnhtbFBLBQYAAAAABAAEAPUAAACJAwAAAAA=&#10;" filled="f"/>
                <v:rect id="Rectangle 162" o:spid="_x0000_s1036" style="position:absolute;left:6428;top:6909;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owR78A&#10;AADcAAAADwAAAGRycy9kb3ducmV2LnhtbESPwQrCMBBE74L/EFbwIprag0g1igqCeBGrH7A0a1ts&#10;NqWJtvr1RhA8DjPzhlmuO1OJJzWutKxgOolAEGdWl5wruF724zkI55E1VpZJwYscrFf93hITbVs+&#10;0zP1uQgQdgkqKLyvEyldVpBBN7E1cfButjHog2xyqRtsA9xUMo6imTRYclgosKZdQdk9fRgF27Yt&#10;b6d3yqNjvu2OMe4v6CulhoNuswDhqfP/8K990AriWQzfM+EIy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GjBHvwAAANwAAAAPAAAAAAAAAAAAAAAAAJgCAABkcnMvZG93bnJl&#10;di54bWxQSwUGAAAAAAQABAD1AAAAhAMAAAAA&#10;" fillcolor="black"/>
                <v:line id="Line 163" o:spid="_x0000_s1037" style="position:absolute;visibility:visible;mso-wrap-style:square" from="6504,7072" to="6505,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njRsUAAADcAAAADwAAAGRycy9kb3ducmV2LnhtbESP0WoCMRRE34X+Q7gFX0SzVdR2NYoU&#10;BPFBqO0HXDfX3eDmZt3EdfXrjSD0cZiZM8x82dpSNFR741jBxyABQZw5bThX8Pe77n+C8AFZY+mY&#10;FNzIw3Lx1pljqt2Vf6jZh1xECPsUFRQhVKmUPivIoh+4ijh6R1dbDFHWudQ1XiPclnKYJBNp0XBc&#10;KLCi74Ky0/5iFYzN+Tw9XnZls9ri18Hee+YgSanue7uagQjUhv/wq73RCoaTETzPx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njRsUAAADcAAAADwAAAAAAAAAA&#10;AAAAAAChAgAAZHJzL2Rvd25yZXYueG1sUEsFBgAAAAAEAAQA+QAAAJMDAAAAAA==&#10;">
                  <v:stroke endarrow="open"/>
                </v:line>
                <v:line id="Line 164" o:spid="_x0000_s1038" style="position:absolute;visibility:visible;mso-wrap-style:square" from="6792,7072" to="6793,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B7MsUAAADcAAAADwAAAGRycy9kb3ducmV2LnhtbESP3WoCMRSE74W+QzgFb0SzFX/a1ShS&#10;EMQLobYPcNwcd4Obk3UT19WnN4LQy2FmvmHmy9aWoqHaG8cKPgYJCOLMacO5gr/fdf8ThA/IGkvH&#10;pOBGHpaLt84cU+2u/EPNPuQiQtinqKAIoUql9FlBFv3AVcTRO7raYoiyzqWu8RrhtpTDJJlIi4bj&#10;QoEVfReUnfYXq2Bszufp8bIrm9UWvw723jMHSUp139vVDESgNvyHX+2NVjCcjOB5Jh4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B7MsUAAADcAAAADwAAAAAAAAAA&#10;AAAAAAChAgAAZHJzL2Rvd25yZXYueG1sUEsFBgAAAAAEAAQA+QAAAJMDAAAAAA==&#10;">
                  <v:stroke endarrow="open"/>
                </v:line>
                <v:line id="Line 165" o:spid="_x0000_s1039" style="position:absolute;flip:y;visibility:visible;mso-wrap-style:square" from="6651,6725" to="6804,6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Cm5cYAAADcAAAADwAAAGRycy9kb3ducmV2LnhtbESPQWsCMRSE74X+h/AKvUjNVlTsahQp&#10;FDx4qZaV3p6b182ym5dtEnX9940g9DjMzDfMYtXbVpzJh9qxgtdhBoK4dLrmSsHX/uNlBiJEZI2t&#10;Y1JwpQCr5ePDAnPtLvxJ512sRIJwyFGBibHLpQylIYth6Dri5P04bzEm6SupPV4S3LZylGVTabHm&#10;tGCwo3dDZbM7WQVyth38+vVx3BTN4fBmirLovrdKPT/16zmISH38D9/bG61gNJ3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QpuXGAAAA3AAAAA8AAAAAAAAA&#10;AAAAAAAAoQIAAGRycy9kb3ducmV2LnhtbFBLBQYAAAAABAAEAPkAAACUAwAAAAA=&#10;"/>
                <v:line id="Line 166" o:spid="_x0000_s1040" style="position:absolute;visibility:visible;mso-wrap-style:square" from="5075,5963" to="6660,5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57cYAAADcAAAADwAAAGRycy9kb3ducmV2LnhtbESPQWsCMRSE74L/ITyhN81qIZTVKKIU&#10;tIdSbaEen5vX3a2blyVJd7f/vikUehxm5htmtRlsIzryoXasYT7LQBAXztRcanh7fZw+gAgR2WDj&#10;mDR8U4DNejxaYW5czyfqzrEUCcIhRw1VjG0uZSgqshhmriVO3ofzFmOSvpTGY5/gtpGLLFPSYs1p&#10;ocKWdhUVt/OX1fB8/6K67fHpMLwf1bXYn66Xz95rfTcZtksQkYb4H/5rH4yGhVL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mue3GAAAA3AAAAA8AAAAAAAAA&#10;AAAAAAAAoQIAAGRycy9kb3ducmV2LnhtbFBLBQYAAAAABAAEAPkAAACUAwAAAAA=&#10;"/>
                <v:line id="Line 167" o:spid="_x0000_s1041" style="position:absolute;flip:x;visibility:visible;mso-wrap-style:square" from="6640,5960" to="6654,6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6dCcYAAADcAAAADwAAAGRycy9kb3ducmV2LnhtbESPQWsCMRSE70L/Q3gFL0WzlWJ1axQp&#10;FHrwopYVb8/N62bZzcs2ibr9941Q8DjMzDfMYtXbVlzIh9qxgudxBoK4dLrmSsHX/mM0AxEissbW&#10;MSn4pQCr5cNggbl2V97SZRcrkSAcclRgYuxyKUNpyGIYu444ed/OW4xJ+kpqj9cEt62cZNlUWqw5&#10;LRjs6N1Q2ezOVoGcbZ5+/Pr00hTN4TA3RVl0x41Sw8d+/QYiUh/v4f/2p1Ywmb7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nQnGAAAA3AAAAA8AAAAAAAAA&#10;AAAAAAAAoQIAAGRycy9kb3ducmV2LnhtbFBLBQYAAAAABAAEAPkAAACUAwAAAAA=&#10;"/>
                <v:line id="Line 168" o:spid="_x0000_s1042" style="position:absolute;visibility:visible;mso-wrap-style:square" from="6803,6725" to="7812,6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WIBMQAAADcAAAADwAAAGRycy9kb3ducmV2LnhtbERPy2rCQBTdF/oPwy10VydaCJI6EbEU&#10;tAupD6jLm8w1SZu5E2amSfz7zkJweTjvxXI0rejJ+caygukkAUFcWt1wpeB0/HiZg/ABWWNrmRRc&#10;ycMyf3xYYKbtwHvqD6ESMYR9hgrqELpMSl/WZNBPbEccuYt1BkOErpLa4RDDTStnSZJKgw3Hhho7&#10;WtdU/h7+jILd61far7afm/F7mxbl+744/wxOqeencfUGItAY7uKbe6MVzNK4Np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dYgExAAAANwAAAAPAAAAAAAAAAAA&#10;AAAAAKECAABkcnMvZG93bnJldi54bWxQSwUGAAAAAAQABAD5AAAAkgMAAAAA&#10;"/>
                <v:line id="Line 169" o:spid="_x0000_s1043" style="position:absolute;visibility:visible;mso-wrap-style:square" from="7780,6765" to="7781,6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ktn8YAAADcAAAADwAAAGRycy9kb3ducmV2LnhtbESPQWvCQBSE7wX/w/IEb3VThdBGVxFL&#10;QT2Uagt6fGafSWr2bdhdk/TfdwtCj8PMfMPMl72pRUvOV5YVPI0TEMS51RUXCr4+3x6fQfiArLG2&#10;TAp+yMNyMXiYY6Ztx3tqD6EQEcI+QwVlCE0mpc9LMujHtiGO3sU6gyFKV0jtsItwU8tJkqTSYMVx&#10;ocSG1iXl18PNKHiffqTtarvb9Mdtes5f9+fTd+eUGg371QxEoD78h+/tjVYwSV/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5LZ/GAAAA3AAAAA8AAAAAAAAA&#10;AAAAAAAAoQIAAGRycy9kb3ducmV2LnhtbFBLBQYAAAAABAAEAPkAAACUAwAAAAA=&#10;"/>
                <v:rect id="Rectangle 170" o:spid="_x0000_s1044" style="position:absolute;left:7560;top:6977;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OnsEA&#10;AADcAAAADwAAAGRycy9kb3ducmV2LnhtbERPy4rCMBTdD/gP4QruxnQEZ6RjlCoKrgQfoLO7NHeS&#10;YnNTmmjr308WwiwP5z1f9q4WD2pD5VnBxzgDQVx6XbFRcD5t32cgQkTWWHsmBU8KsFwM3uaYa9/x&#10;gR7HaEQK4ZCjAhtjk0sZSksOw9g3xIn79a3DmGBrpG6xS+GulpMs+5QOK04NFhtaWypvx7tTsGl+&#10;9sXUBFlcor3e/Krb2r1RajTsi28Qkfr4L365d1rB5CvNT2fSEZ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Szp7BAAAA3AAAAA8AAAAAAAAAAAAAAAAAmAIAAGRycy9kb3du&#10;cmV2LnhtbFBLBQYAAAAABAAEAPUAAACGAwAAAAA=&#10;" filled="f"/>
                <v:rect id="Rectangle 171" o:spid="_x0000_s1045" style="position:absolute;left:7560;top:6909;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E47cEA&#10;AADcAAAADwAAAGRycy9kb3ducmV2LnhtbESPwcrCMBCE7z/4DmEFLz+a2oNKNYoKgngRqw+wNGtb&#10;bDalibb69EYQPA4z8w2zWHWmEg9qXGlZwXgUgSDOrC45V3A574YzEM4ja6wsk4InOVgte38LTLRt&#10;+USP1OciQNglqKDwvk6kdFlBBt3I1sTBu9rGoA+yyaVusA1wU8k4iibSYMlhocCatgVlt/RuFGza&#10;trweXyn/H/JNd4hxd0ZfKTXod+s5CE+d/4W/7b1WEE/H8DkTjo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OO3BAAAA3AAAAA8AAAAAAAAAAAAAAAAAmAIAAGRycy9kb3du&#10;cmV2LnhtbFBLBQYAAAAABAAEAPUAAACGAwAAAAA=&#10;" fillcolor="black"/>
                <v:line id="Line 172" o:spid="_x0000_s1046" style="position:absolute;visibility:visible;mso-wrap-style:square" from="7636,7072" to="7637,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QAMQAAADcAAAADwAAAGRycy9kb3ducmV2LnhtbESP0WrCQBRE3wv+w3IFX4puDLRqdBUR&#10;BOmDUPUDrtlrspi9G7NrTPv1bqHg4zAzZ5jFqrOVaKnxxrGC8SgBQZw7bbhQcDpuh1MQPiBrrByT&#10;gh/ysFr23haYaffgb2oPoRARwj5DBWUIdSalz0uy6EeuJo7exTUWQ5RNIXWDjwi3lUyT5FNaNBwX&#10;SqxpU1J+Pdytgg9zu00u933Vrr9wdra/7+YsSalBv1vPQQTqwiv8395pBekkhb8z8Qj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7NAAxAAAANwAAAAPAAAAAAAAAAAA&#10;AAAAAKECAABkcnMvZG93bnJldi54bWxQSwUGAAAAAAQABAD5AAAAkgMAAAAA&#10;">
                  <v:stroke endarrow="open"/>
                </v:line>
                <v:line id="Line 173" o:spid="_x0000_s1047" style="position:absolute;visibility:visible;mso-wrap-style:square" from="7924,7072" to="7925,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B1m8YAAADcAAAADwAAAGRycy9kb3ducmV2LnhtbESP3WrCQBSE7wXfYTlCb4rZaPGnqatI&#10;oVC8ELR9gGP2JFnMno3ZNaZ9+q5Q8HKYmW+Y1aa3teio9caxgkmSgiDOnTZcKvj++hgvQfiArLF2&#10;TAp+yMNmPRysMNPuxgfqjqEUEcI+QwVVCE0mpc8rsugT1xBHr3CtxRBlW0rd4i3CbS2naTqXFg3H&#10;hQobeq8oPx+vVsHMXC6L4rqvu+0OX0/299mcJCn1NOq3byAC9eER/m9/agXTxQvcz8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gdZvGAAAA3AAAAA8AAAAAAAAA&#10;AAAAAAAAoQIAAGRycy9kb3ducmV2LnhtbFBLBQYAAAAABAAEAPkAAACUAwAAAAA=&#10;">
                  <v:stroke endarrow="open"/>
                </v:line>
                <v:line id="Line 174" o:spid="_x0000_s1048" style="position:absolute;flip:y;visibility:visible;mso-wrap-style:square" from="7783,6765" to="7936,6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WVo8YAAADcAAAADwAAAGRycy9kb3ducmV2LnhtbESPQWsCMRSE74X+h/AKXkrNVqTVrVFE&#10;EDx4UctKb8/N62bZzcs2ibr+e1Mo9DjMzDfMbNHbVlzIh9qxgtdhBoK4dLrmSsHnYf0yAREissbW&#10;MSm4UYDF/PFhhrl2V97RZR8rkSAcclRgYuxyKUNpyGIYuo44ed/OW4xJ+kpqj9cEt60cZdmbtFhz&#10;WjDY0cpQ2ezPVoGcbJ9//PI0bormeJyaoiy6r61Sg6d++QEiUh//w3/tjVYweh/D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FlaPGAAAA3AAAAA8AAAAAAAAA&#10;AAAAAAAAoQIAAGRycy9kb3ducmV2LnhtbFBLBQYAAAAABAAEAPkAAACUAwAAAAA=&#10;"/>
                <v:line id="Line 175" o:spid="_x0000_s1049" style="position:absolute;visibility:visible;mso-wrap-style:square" from="7935,6765" to="8944,6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2xR8cAAADcAAAADwAAAGRycy9kb3ducmV2LnhtbESPQWvCQBSE7wX/w/IKvdVNLU0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rbFHxwAAANwAAAAPAAAAAAAA&#10;AAAAAAAAAKECAABkcnMvZG93bnJldi54bWxQSwUGAAAAAAQABAD5AAAAlQMAAAAA&#10;"/>
                <v:line id="Line 176" o:spid="_x0000_s1050" style="position:absolute;visibility:visible;mso-wrap-style:square" from="8932,6765" to="8933,6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8vMMYAAADcAAAADwAAAGRycy9kb3ducmV2LnhtbESPQWvCQBSE7wX/w/IEb3VThbR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LzDGAAAA3AAAAA8AAAAAAAAA&#10;AAAAAAAAoQIAAGRycy9kb3ducmV2LnhtbFBLBQYAAAAABAAEAPkAAACUAwAAAAA=&#10;"/>
                <v:rect id="Rectangle 177" o:spid="_x0000_s1051" style="position:absolute;left:8712;top:6977;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tW6sMA&#10;AADcAAAADwAAAGRycy9kb3ducmV2LnhtbESPQWsCMRSE74L/ITyhN81WqJbVKKtU6ElQC623x+Y1&#10;Wdy8LJvU3f57Iwgeh5n5hlmue1eLK7Wh8qzgdZKBIC69rtgo+Drtxu8gQkTWWHsmBf8UYL0aDpaY&#10;a9/xga7HaESCcMhRgY2xyaUMpSWHYeIb4uT9+tZhTLI1UrfYJbir5TTLZtJhxWnBYkNbS+Xl+OcU&#10;fDTnffFmgiy+o/25+E23s3uj1MuoLxYgIvXxGX60P7WC6XwO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tW6sMAAADcAAAADwAAAAAAAAAAAAAAAACYAgAAZHJzL2Rv&#10;d25yZXYueG1sUEsFBgAAAAAEAAQA9QAAAIgDAAAAAA==&#10;" filled="f"/>
                <v:rect id="Rectangle 178" o:spid="_x0000_s1052" style="position:absolute;left:8712;top:6909;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uRcL0A&#10;AADcAAAADwAAAGRycy9kb3ducmV2LnhtbERPSwrCMBDdC94hjOBGNLULlWoUFQRxI1YPMDRjW2wm&#10;pYm2enqzEFw+3n+16UwlXtS40rKC6SQCQZxZXXKu4HY9jBcgnEfWWFkmBW9ysFn3eytMtG35Qq/U&#10;5yKEsEtQQeF9nUjpsoIMuomtiQN3t41BH2CTS91gG8JNJeMomkmDJYeGAmvaF5Q90qdRsGvb8n7+&#10;pDw65bvuFOPhir5SajjotksQnjr/F//cR60gnoe14Uw4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iuRcL0AAADcAAAADwAAAAAAAAAAAAAAAACYAgAAZHJzL2Rvd25yZXYu&#10;eG1sUEsFBgAAAAAEAAQA9QAAAIIDAAAAAA==&#10;" fillcolor="black"/>
                <v:line id="Line 179" o:spid="_x0000_s1053" style="position:absolute;visibility:visible;mso-wrap-style:square" from="8788,7072" to="8789,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hCccYAAADcAAAADwAAAGRycy9kb3ducmV2LnhtbESP0WrCQBRE3wv+w3IFX4puDLRqdBOk&#10;UJA+FGr9gGv2mixm78bsJqb9+m6h0MdhZs4wu2K0jRio88axguUiAUFcOm24UnD6fJ2vQfiArLFx&#10;TAq+yEORTx52mGl35w8ajqESEcI+QwV1CG0mpS9rsugXriWO3sV1FkOUXSV1h/cIt41Mk+RZWjQc&#10;F2ps6aWm8nrsrYInc7utLv17M+zfcHO234/mLEmp2XTcb0EEGsN/+K990ArS1QZ+z8QjI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IQnHGAAAA3AAAAA8AAAAAAAAA&#10;AAAAAAAAoQIAAGRycy9kb3ducmV2LnhtbFBLBQYAAAAABAAEAPkAAACUAwAAAAA=&#10;">
                  <v:stroke endarrow="open"/>
                </v:line>
                <v:line id="Line 180" o:spid="_x0000_s1054" style="position:absolute;visibility:visible;mso-wrap-style:square" from="9076,7072" to="9077,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eby8EAAADcAAAADwAAAGRycy9kb3ducmV2LnhtbERPzYrCMBC+C75DmAUvoqnCqts1igiC&#10;7GHB6gOMzdiGbSa1ibX69JuD4PHj+1+uO1uJlhpvHCuYjBMQxLnThgsFp+NutADhA7LGyjEpeJCH&#10;9arfW2Kq3Z0P1GahEDGEfYoKyhDqVEqfl2TRj11NHLmLayyGCJtC6gbvMdxWcpokM2nRcGwosaZt&#10;SflfdrMKPs31Or/cfqt284NfZ/scmrMkpQYf3eYbRKAuvMUv914rmC7i/HgmHgG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p5vLwQAAANwAAAAPAAAAAAAAAAAAAAAA&#10;AKECAABkcnMvZG93bnJldi54bWxQSwUGAAAAAAQABAD5AAAAjwMAAAAA&#10;">
                  <v:stroke endarrow="open"/>
                </v:line>
                <v:line id="Line 181" o:spid="_x0000_s1055" style="position:absolute;visibility:visible;mso-wrap-style:square" from="4306,6211" to="5603,6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PHY8YAAADcAAAADwAAAGRycy9kb3ducmV2LnhtbESPQWvCQBSE7wX/w/IEb3WjQpDUVaQi&#10;aA+ittAen9nXJG32bdjdJvHfu4LQ4zAz3zCLVW9q0ZLzlWUFk3ECgji3uuJCwcf79nkOwgdkjbVl&#10;UnAlD6vl4GmBmbYdn6g9h0JECPsMFZQhNJmUPi/JoB/bhjh639YZDFG6QmqHXYSbWk6TJJUGK44L&#10;JTb0WlL+e/4zCg6zY9qu92+7/nOfXvLN6fL10zmlRsN+/QIiUB/+w4/2TiuYzid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Dx2PGAAAA3AAAAA8AAAAAAAAA&#10;AAAAAAAAoQIAAGRycy9kb3ducmV2LnhtbFBLBQYAAAAABAAEAPkAAACUAwAAAAA=&#10;"/>
                <v:line id="Line 182" o:spid="_x0000_s1056" style="position:absolute;visibility:visible;mso-wrap-style:square" from="5583,6211" to="5584,6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line id="Line 183" o:spid="_x0000_s1057" style="position:absolute;visibility:visible;mso-wrap-style:square" from="5583,6785" to="5584,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38j8cAAADcAAAADwAAAGRycy9kb3ducmV2LnhtbESPT2vCQBTE7wW/w/IKvTWbKgRJXUWU&#10;gvZQ/FNoj8/sa5KafRt2t0n67V1B8DjMzG+Y2WIwjejI+dqygpckBUFcWF1zqeDz+PY8BeEDssbG&#10;Min4Jw+L+ehhhrm2Pe+pO4RSRAj7HBVUIbS5lL6oyKBPbEscvR/rDIYoXSm1wz7CTSPHaZpJgzXH&#10;hQpbWlVUnA9/RsHHZJd1y+37ZvjaZqdivT99//ZOqafHYfkKItAQ7uFbe6MVjKc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3fyPxwAAANwAAAAPAAAAAAAA&#10;AAAAAAAAAKECAABkcnMvZG93bnJldi54bWxQSwUGAAAAAAQABAD5AAAAlQMAAAAA&#10;"/>
                <v:rect id="Rectangle 184" o:spid="_x0000_s1058" style="position:absolute;left:5423;top:6977;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4usMA&#10;AADcAAAADwAAAGRycy9kb3ducmV2LnhtbESPQWsCMRSE7wX/Q3iCt5pVbJHVKGup4EmoCurtsXkm&#10;i5uXZRPd7b9vCoUeh5n5hlmue1eLJ7Wh8qxgMs5AEJdeV2wUnI7b1zmIEJE11p5JwTcFWK8GL0vM&#10;te/4i56HaESCcMhRgY2xyaUMpSWHYewb4uTdfOswJtkaqVvsEtzVcppl79JhxWnBYkMflsr74eEU&#10;fDbXffFmgizO0V7uftNt7d4oNRr2xQJEpD7+h//aO61gOp/B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y4usMAAADcAAAADwAAAAAAAAAAAAAAAACYAgAAZHJzL2Rv&#10;d25yZXYueG1sUEsFBgAAAAAEAAQA9QAAAIgDAAAAAA==&#10;" filled="f"/>
                <v:rect id="Rectangle 185" o:spid="_x0000_s1059" style="position:absolute;left:5423;top:6909;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9OycMA&#10;AADcAAAADwAAAGRycy9kb3ducmV2LnhtbESP3YrCMBSE7xd8h3AEbxZNLbhIbRQVBPFGtvUBDs3p&#10;DzYnpYm2+vSbhYW9HGbmGybdjaYVT+pdY1nBchGBIC6sbrhScMtP8zUI55E1tpZJwYsc7LaTjxQT&#10;bQf+pmfmKxEg7BJUUHvfJVK6oiaDbmE74uCVtjfog+wrqXscAty0Mo6iL2mw4bBQY0fHmop79jAK&#10;DsPQlNd3xp+X6jBeYjzl6FulZtNxvwHhafT/4b/2WSuI1yv4PROO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9OycMAAADcAAAADwAAAAAAAAAAAAAAAACYAgAAZHJzL2Rv&#10;d25yZXYueG1sUEsFBgAAAAAEAAQA9QAAAIgDAAAAAA==&#10;" fillcolor="black"/>
                <v:line id="Line 186" o:spid="_x0000_s1060" style="position:absolute;visibility:visible;mso-wrap-style:square" from="5439,7092" to="5440,7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KmJMQAAADcAAAADwAAAGRycy9kb3ducmV2LnhtbESP3YrCMBSE7wXfIRzBG9FUwb9qFBEE&#10;2YuFdX2AY3Nsg81JbWKt+/RmYWEvh5n5hllvW1uKhmpvHCsYjxIQxJnThnMF5+/DcAHCB2SNpWNS&#10;8CIP2023s8ZUuyd/UXMKuYgQ9ikqKEKoUil9VpBFP3IVcfSurrYYoqxzqWt8Rrgt5SRJZtKi4bhQ&#10;YEX7grLb6WEVTM39Pr8+Pstm94HLi/0ZmIskpfq9drcCEagN/+G/9lErmCxm8HsmHgG5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AqYkxAAAANwAAAAPAAAAAAAAAAAA&#10;AAAAAKECAABkcnMvZG93bnJldi54bWxQSwUGAAAAAAQABAD5AAAAkgMAAAAA&#10;">
                  <v:stroke endarrow="open"/>
                </v:line>
                <v:line id="Line 187" o:spid="_x0000_s1061" style="position:absolute;visibility:visible;mso-wrap-style:square" from="5787,7072" to="5788,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4Dv8YAAADcAAAADwAAAGRycy9kb3ducmV2LnhtbESP0WrCQBRE3wv+w3IFX4puDLRqdBOk&#10;UJA+FGr9gGv2mixm78bsJqb9+m6h0MdhZs4wu2K0jRio88axguUiAUFcOm24UnD6fJ2vQfiArLFx&#10;TAq+yEORTx52mGl35w8ajqESEcI+QwV1CG0mpS9rsugXriWO3sV1FkOUXSV1h/cIt41Mk+RZWjQc&#10;F2ps6aWm8nrsrYInc7utLv17M+zfcHO234/mLEmp2XTcb0EEGsN/+K990ArS9Qp+z8QjI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OA7/GAAAA3AAAAA8AAAAAAAAA&#10;AAAAAAAAoQIAAGRycy9kb3ducmV2LnhtbFBLBQYAAAAABAAEAPkAAACUAwAAAAA=&#10;">
                  <v:stroke endarrow="open"/>
                </v:line>
                <v:line id="Line 188" o:spid="_x0000_s1062" style="position:absolute;flip:x y;visibility:visible;mso-wrap-style:square" from="5439,6785" to="5592,6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3XB8AAAADcAAAADwAAAGRycy9kb3ducmV2LnhtbERPy4rCMBTdC/5DuIIb0dQqUqpRRBiZ&#10;lYMv3F6aa1tsbkqTsR2/frIQXB7Oe7XpTCWe1LjSsoLpJAJBnFldcq7gcv4aJyCcR9ZYWSYFf+Rg&#10;s+73Vphq2/KRniefixDCLkUFhfd1KqXLCjLoJrYmDtzdNgZ9gE0udYNtCDeVjKNoIQ2WHBoKrGlX&#10;UPY4/RoFyIfXLGmnNJd7urn48DPaXu9KDQfddgnCU+c/4rf7WyuIk7A2nAlHQK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t1wfAAAAA3AAAAA8AAAAAAAAAAAAAAAAA&#10;oQIAAGRycy9kb3ducmV2LnhtbFBLBQYAAAAABAAEAPkAAACOAwAAAAA=&#10;"/>
                <v:line id="Line 189" o:spid="_x0000_s1063" style="position:absolute;visibility:visible;mso-wrap-style:square" from="4481,6764" to="5490,6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XLZcYAAADcAAAADwAAAGRycy9kb3ducmV2LnhtbESPQWvCQBSE7wX/w/KE3upGC0FTVxGl&#10;oD2UqoX2+Mw+k2j2bdjdJum/7xYEj8PMfMPMl72pRUvOV5YVjEcJCOLc6ooLBZ/H16cpCB+QNdaW&#10;ScEveVguBg9zzLTteE/tIRQiQthnqKAMocmk9HlJBv3INsTRO1tnMETpCqkddhFuajlJklQarDgu&#10;lNjQuqT8evgxCt6fP9J2tXvb9l+79JRv9qfvS+eUehz2qxcQgfpwD9/aW61gMp3B/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E1y2XGAAAA3AAAAA8AAAAAAAAA&#10;AAAAAAAAoQIAAGRycy9kb3ducmV2LnhtbFBLBQYAAAAABAAEAPkAAACUAwAAAAA=&#10;"/>
                <v:line id="Line 190" o:spid="_x0000_s1064" style="position:absolute;visibility:visible;mso-wrap-style:square" from="4449,6744" to="4450,6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0JcQAAADcAAAADwAAAGRycy9kb3ducmV2LnhtbERPy2rCQBTdF/yH4Qru6kSF0EZHEUtB&#10;uyj1Abq8Zq5JNHMnzEyT9O87i0KXh/NerHpTi5acrywrmIwTEMS51RUXCk7H9+cXED4ga6wtk4If&#10;8rBaDp4WmGnb8Z7aQyhEDGGfoYIyhCaT0uclGfRj2xBH7madwRChK6R22MVwU8tpkqTSYMWxocSG&#10;NiXlj8O3UfA5+0rb9e5j25936TV/218v984pNRr26zmIQH34F/+5t1rB9D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1vQlxAAAANwAAAAPAAAAAAAAAAAA&#10;AAAAAKECAABkcnMvZG93bnJldi54bWxQSwUGAAAAAAQABAD5AAAAkgMAAAAA&#10;"/>
                <v:rect id="Rectangle 191" o:spid="_x0000_s1065" style="position:absolute;left:4249;top:6996;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KN/8MA&#10;AADcAAAADwAAAGRycy9kb3ducmV2LnhtbESPQWsCMRSE74L/IbyCN80qtNjVKKsoeBLUQuvtsXlN&#10;FjcvyyZ1t/++KQgeh5n5hlmue1eLO7Wh8qxgOslAEJdeV2wUfFz24zmIEJE11p5JwS8FWK+GgyXm&#10;2nd8ovs5GpEgHHJUYGNscilDaclhmPiGOHnfvnUYk2yN1C12Ce5qOcuyN+mw4rRgsaGtpfJ2/nEK&#10;ds31WLyaIIvPaL9uftPt7dEoNXrpiwWISH18hh/tg1Ywe5/C/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KN/8MAAADcAAAADwAAAAAAAAAAAAAAAACYAgAAZHJzL2Rv&#10;d25yZXYueG1sUEsFBgAAAAAEAAQA9QAAAIgDAAAAAA==&#10;" filled="f"/>
                <v:rect id="Rectangle 192" o:spid="_x0000_s1066" style="position:absolute;left:4249;top:6928;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9AYMIA&#10;AADcAAAADwAAAGRycy9kb3ducmV2LnhtbESPQYvCMBSE7wv+h/AEL4um24OstanogiBeZKs/4NE8&#10;22LzUppoq7/eCILHYWa+YdLVYBpxo87VlhX8zCIQxIXVNZcKTsft9BeE88gaG8uk4E4OVtnoK8VE&#10;257/6Zb7UgQIuwQVVN63iZSuqMigm9mWOHhn2xn0QXal1B32AW4aGUfRXBqsOSxU2NJfRcUlvxoF&#10;m76vz4dHzt/7cjPsY9we0TdKTcbDegnC0+A/4Xd7pxXEixheZ8IR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z0BgwgAAANwAAAAPAAAAAAAAAAAAAAAAAJgCAABkcnMvZG93&#10;bnJldi54bWxQSwUGAAAAAAQABAD1AAAAhwMAAAAA&#10;" fillcolor="black"/>
                <v:line id="Line 193" o:spid="_x0000_s1067" style="position:absolute;visibility:visible;mso-wrap-style:square" from="4325,7071" to="4326,7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yTYcUAAADcAAAADwAAAGRycy9kb3ducmV2LnhtbESP0WrCQBRE3wv9h+UWfBHdVKnW1FVE&#10;EMSHgmk/4Jq9Jkuzd2N2jdGvdwWhj8PMnGHmy85WoqXGG8cK3ocJCOLcacOFgt+fzeAThA/IGivH&#10;pOBKHpaL15c5ptpdeE9tFgoRIexTVFCGUKdS+rwki37oauLoHV1jMUTZFFI3eIlwW8lRkkykRcNx&#10;ocSa1iXlf9nZKvgwp9P0eP6u2tUOZwd765uDJKV6b93qC0SgLvyHn+2tVjCajeFx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yTYcUAAADcAAAADwAAAAAAAAAA&#10;AAAAAAChAgAAZHJzL2Rvd25yZXYueG1sUEsFBgAAAAAEAAQA+QAAAJMDAAAAAA==&#10;">
                  <v:stroke endarrow="open"/>
                </v:line>
                <v:line id="Line 194" o:spid="_x0000_s1068" style="position:absolute;visibility:visible;mso-wrap-style:square" from="4613,7091" to="4614,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FcUAAADcAAAADwAAAGRycy9kb3ducmV2LnhtbESP0WrCQBRE3wv9h+UWfBHdVKzW1FVE&#10;EMSHgmk/4Jq9Jkuzd2N2jdGvdwWhj8PMnGHmy85WoqXGG8cK3ocJCOLcacOFgt+fzeAThA/IGivH&#10;pOBKHpaL15c5ptpdeE9tFgoRIexTVFCGUKdS+rwki37oauLoHV1jMUTZFFI3eIlwW8lRkkykRcNx&#10;ocSa1iXlf9nZKvgwp9P0eP6u2tUOZwd765uDJKV6b93qC0SgLvyHn+2tVjCajeFx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LFcUAAADcAAAADwAAAAAAAAAA&#10;AAAAAAChAgAAZHJzL2Rvd25yZXYueG1sUEsFBgAAAAAEAAQA+QAAAJMDAAAAAA==&#10;">
                  <v:stroke endarrow="open"/>
                </v:line>
                <v:line id="Line 195" o:spid="_x0000_s1069" style="position:absolute;flip:x y;visibility:visible;mso-wrap-style:square" from="4305,6744" to="4458,6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XuRMUAAADcAAAADwAAAGRycy9kb3ducmV2LnhtbESPT2vCQBTE70K/w/IKvZS6MWqxMatI&#10;oeJJMbb0+si+/MHs25DdmrSf3hUKHoeZ+Q2TrgfTiAt1rrasYDKOQBDnVtdcKvg8fbwsQDiPrLGx&#10;TAp+ycF69TBKMdG25yNdMl+KAGGXoILK+zaR0uUVGXRj2xIHr7CdQR9kV0rdYR/gppFxFL1KgzWH&#10;hQpbeq8oP2c/RgHy/m+66Cc0k1v6dvH+8Lz5KpR6ehw2SxCeBn8P/7d3WkH8NofbmXA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XuRMUAAADcAAAADwAAAAAAAAAA&#10;AAAAAAChAgAAZHJzL2Rvd25yZXYueG1sUEsFBgAAAAAEAAQA+QAAAJMDAAAAAA==&#10;"/>
                <v:line id="Line 196" o:spid="_x0000_s1070" style="position:absolute;visibility:visible;mso-wrap-style:square" from="3327,6763" to="4336,6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PJysYAAADcAAAADwAAAGRycy9kb3ducmV2LnhtbESPQWvCQBSE7wX/w/IEb3VThdBGVxFL&#10;QT2Uagt6fGafSWr2bdhdk/TfdwtCj8PMfMPMl72pRUvOV5YVPI0TEMS51RUXCr4+3x6fQfiArLG2&#10;TAp+yMNyMXiYY6Ztx3tqD6EQEcI+QwVlCE0mpc9LMujHtiGO3sU6gyFKV0jtsItwU8tJkqTSYMVx&#10;ocSG1iXl18PNKHiffqTtarvb9Mdtes5f9+fTd+eUGg371QxEoD78h+/tjVYweU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zycrGAAAA3AAAAA8AAAAAAAAA&#10;AAAAAAAAoQIAAGRycy9kb3ducmV2LnhtbFBLBQYAAAAABAAEAPkAAACUAwAAAAA=&#10;"/>
                <v:line id="Line 197" o:spid="_x0000_s1071" style="position:absolute;visibility:visible;mso-wrap-style:square" from="3324,6803" to="3325,6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9sUccAAADcAAAADwAAAGRycy9kb3ducmV2LnhtbESPQWvCQBSE7wX/w/IKvdVNLaQ1uopY&#10;CtpDUSvo8Zl9JtHs27C7TdJ/3y0UPA4z8w0znfemFi05X1lW8DRMQBDnVldcKNh/vT++gvABWWNt&#10;mRT8kIf5bHA3xUzbjrfU7kIhIoR9hgrKEJpMSp+XZNAPbUMcvbN1BkOUrpDaYRfhppajJEmlwYrj&#10;QokNLUvKr7tvo+DzeZO2i/XHqj+s01P+tj0dL51T6uG+X0xABOrDLfzfXmkFo/EL/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P2xRxwAAANwAAAAPAAAAAAAA&#10;AAAAAAAAAKECAABkcnMvZG93bnJldi54bWxQSwUGAAAAAAQABAD5AAAAlQMAAAAA&#10;"/>
                <v:rect id="Rectangle 198" o:spid="_x0000_s1072" style="position:absolute;left:3104;top:7015;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gkYsEA&#10;AADcAAAADwAAAGRycy9kb3ducmV2LnhtbERPy4rCMBTdD/gP4QruxnQEh7FjlCoKrgQfoLO7NHeS&#10;YnNTmmjr308WwiwP5z1f9q4WD2pD5VnBxzgDQVx6XbFRcD5t379AhIissfZMCp4UYLkYvM0x177j&#10;Az2O0YgUwiFHBTbGJpcylJYchrFviBP361uHMcHWSN1il8JdLSdZ9ikdVpwaLDa0tlTejnenYNP8&#10;7IupCbK4RHu9+VW3tXuj1GjYF98gIvXxX/xy77SCySytTWfSEZ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oJGLBAAAA3AAAAA8AAAAAAAAAAAAAAAAAmAIAAGRycy9kb3du&#10;cmV2LnhtbFBLBQYAAAAABAAEAPUAAACGAwAAAAA=&#10;" filled="f"/>
                <v:rect id="Rectangle 199" o:spid="_x0000_s1073" style="position:absolute;left:3104;top:6947;width:433;height: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SEcMA&#10;AADcAAAADwAAAGRycy9kb3ducmV2LnhtbESPzYrCQBCE7wu+w9CCl0Un5iBrzCgqCOJFNvEBmkzn&#10;BzM9ITOa6NPvLCzssaiqr6h0N5pWPKl3jWUFy0UEgriwuuFKwS0/zb9AOI+ssbVMCl7kYLedfKSY&#10;aDvwNz0zX4kAYZeggtr7LpHSFTUZdAvbEQevtL1BH2RfSd3jEOCmlXEUraTBhsNCjR0dayru2cMo&#10;OAxDU17fGX9eqsN4ifGUo2+Vmk3H/QaEp9H/h//aZ60gXq/h90w4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vSEcMAAADcAAAADwAAAAAAAAAAAAAAAACYAgAAZHJzL2Rv&#10;d25yZXYueG1sUEsFBgAAAAAEAAQA9QAAAIgDAAAAAA==&#10;" fillcolor="black"/>
                <v:line id="Line 200" o:spid="_x0000_s1074" style="position:absolute;visibility:visible;mso-wrap-style:square" from="3180,7110" to="3181,7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WXDMIAAADcAAAADwAAAGRycy9kb3ducmV2LnhtbERPy4rCMBTdD/gP4QpuBk11GB/VKCII&#10;MgvBxwdcm2sbbG5qE2udr58shFkeznuxam0pGqq9caxgOEhAEGdOG84VnE/b/hSED8gaS8ek4EUe&#10;VsvOxwJT7Z58oOYYchFD2KeooAihSqX0WUEW/cBVxJG7utpiiLDOpa7xGcNtKUdJMpYWDceGAiva&#10;FJTdjg+r4Nvc75PrY1826x+cXezvp7lIUqrXbddzEIHa8C9+u3dawVcS58cz8QjI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JWXDMIAAADcAAAADwAAAAAAAAAAAAAA&#10;AAChAgAAZHJzL2Rvd25yZXYueG1sUEsFBgAAAAAEAAQA+QAAAJADAAAAAA==&#10;">
                  <v:stroke endarrow="open"/>
                </v:line>
                <v:line id="Line 201" o:spid="_x0000_s1075" style="position:absolute;visibility:visible;mso-wrap-style:square" from="3468,7110" to="3469,7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kyl8UAAADcAAAADwAAAGRycy9kb3ducmV2LnhtbESP0WrCQBRE34X+w3KFvhTd2GJr06wi&#10;BaH4IGj7AdfsTbKYvRuza4x+vSsUfBxm5gyTLXpbi45abxwrmIwTEMS504ZLBX+/q9EMhA/IGmvH&#10;pOBCHhbzp0GGqXZn3lK3C6WIEPYpKqhCaFIpfV6RRT92DXH0CtdaDFG2pdQtniPc1vI1Sd6lRcNx&#10;ocKGvivKD7uTVTA1x+NHcdrU3XKNn3t7fTF7SUo9D/vlF4hAfXiE/9s/WsFbMoH7mXgE5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kyl8UAAADcAAAADwAAAAAAAAAA&#10;AAAAAAChAgAAZHJzL2Rvd25yZXYueG1sUEsFBgAAAAAEAAQA+QAAAJMDAAAAAA==&#10;">
                  <v:stroke endarrow="open"/>
                </v:line>
                <w10:wrap type="square"/>
              </v:group>
            </w:pict>
          </mc:Fallback>
        </mc:AlternateContent>
      </w:r>
      <w:r w:rsidRPr="00637727">
        <w:rPr>
          <w:b/>
          <w:sz w:val="28"/>
          <w:szCs w:val="28"/>
          <w:lang w:val="en-AU"/>
        </w:rPr>
        <w:t>4.«Zanjirli» magistral sxema.</w:t>
      </w:r>
    </w:p>
    <w:p w:rsidR="00C47964" w:rsidRDefault="00C47964" w:rsidP="00C47964">
      <w:pPr>
        <w:pStyle w:val="a3"/>
        <w:widowControl w:val="0"/>
        <w:spacing w:after="0"/>
        <w:ind w:firstLine="720"/>
        <w:jc w:val="center"/>
        <w:rPr>
          <w:b/>
          <w:sz w:val="28"/>
          <w:szCs w:val="28"/>
          <w:lang w:val="en-AU"/>
        </w:rPr>
      </w:pPr>
      <w:r>
        <w:rPr>
          <w:b/>
          <w:sz w:val="28"/>
          <w:szCs w:val="28"/>
          <w:lang w:val="en-AU"/>
        </w:rPr>
        <w:t xml:space="preserve">2.4-rasm </w:t>
      </w:r>
      <w:r w:rsidRPr="00637727">
        <w:rPr>
          <w:b/>
          <w:sz w:val="28"/>
          <w:szCs w:val="28"/>
          <w:lang w:val="en-AU"/>
        </w:rPr>
        <w:t>«Zanjirli» magistral sxema</w:t>
      </w:r>
    </w:p>
    <w:p w:rsidR="00C47964" w:rsidRPr="00637727" w:rsidRDefault="00C47964" w:rsidP="00C47964">
      <w:pPr>
        <w:pStyle w:val="a3"/>
        <w:widowControl w:val="0"/>
        <w:spacing w:after="0"/>
        <w:ind w:firstLine="720"/>
        <w:jc w:val="center"/>
        <w:rPr>
          <w:sz w:val="28"/>
          <w:szCs w:val="28"/>
          <w:lang w:val="en-AU"/>
        </w:rPr>
      </w:pP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Magistral sxemalarda nimstantsiyalarda taqsimlovchi shitlarni o‘rnatilishi talab qilinmaydi, o‘tkazgich materiallarga sarf kamayadi, natijada tsex elektr tarmoqlari qurulmalari arzonlashadi va soddalashadi.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Shina o‘tkazgich yordamida bajarilgan magistral sxemalarda, texnologik qurulmalarni o‘rnini o‘zgartirilishi, elektr tarmoqlarni qayta o‘zgarishiga sabab bo‘lmaydi.</w:t>
      </w:r>
    </w:p>
    <w:p w:rsidR="00C47964" w:rsidRPr="00637727" w:rsidRDefault="00C47964" w:rsidP="00C47964">
      <w:pPr>
        <w:pStyle w:val="a3"/>
        <w:widowControl w:val="0"/>
        <w:spacing w:after="0"/>
        <w:ind w:firstLine="720"/>
        <w:jc w:val="both"/>
        <w:rPr>
          <w:sz w:val="28"/>
          <w:szCs w:val="28"/>
          <w:lang w:val="en-AU"/>
        </w:rPr>
      </w:pPr>
      <w:r>
        <w:rPr>
          <w:noProof/>
        </w:rPr>
        <mc:AlternateContent>
          <mc:Choice Requires="wpg">
            <w:drawing>
              <wp:anchor distT="0" distB="0" distL="114300" distR="114300" simplePos="0" relativeHeight="251678720" behindDoc="0" locked="0" layoutInCell="1" allowOverlap="1">
                <wp:simplePos x="0" y="0"/>
                <wp:positionH relativeFrom="column">
                  <wp:posOffset>179705</wp:posOffset>
                </wp:positionH>
                <wp:positionV relativeFrom="page">
                  <wp:posOffset>5742305</wp:posOffset>
                </wp:positionV>
                <wp:extent cx="5682615" cy="1918335"/>
                <wp:effectExtent l="0" t="0" r="32385" b="43815"/>
                <wp:wrapSquare wrapText="bothSides"/>
                <wp:docPr id="221" name="Группа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2615" cy="1918335"/>
                          <a:chOff x="1950" y="3626"/>
                          <a:chExt cx="7686" cy="3013"/>
                        </a:xfrm>
                      </wpg:grpSpPr>
                      <wps:wsp>
                        <wps:cNvPr id="222" name="Line 203"/>
                        <wps:cNvCnPr>
                          <a:cxnSpLocks noChangeShapeType="1"/>
                        </wps:cNvCnPr>
                        <wps:spPr bwMode="auto">
                          <a:xfrm>
                            <a:off x="2026" y="6315"/>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3" name="Line 204"/>
                        <wps:cNvCnPr>
                          <a:cxnSpLocks noChangeShapeType="1"/>
                        </wps:cNvCnPr>
                        <wps:spPr bwMode="auto">
                          <a:xfrm>
                            <a:off x="2412" y="6338"/>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 name="Line 205"/>
                        <wps:cNvCnPr>
                          <a:cxnSpLocks noChangeShapeType="1"/>
                        </wps:cNvCnPr>
                        <wps:spPr bwMode="auto">
                          <a:xfrm>
                            <a:off x="3159" y="6319"/>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5" name="Line 206"/>
                        <wps:cNvCnPr>
                          <a:cxnSpLocks noChangeShapeType="1"/>
                        </wps:cNvCnPr>
                        <wps:spPr bwMode="auto">
                          <a:xfrm>
                            <a:off x="4464" y="6354"/>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6" name="Line 207"/>
                        <wps:cNvCnPr>
                          <a:cxnSpLocks noChangeShapeType="1"/>
                        </wps:cNvCnPr>
                        <wps:spPr bwMode="auto">
                          <a:xfrm>
                            <a:off x="4974" y="6354"/>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7" name="Line 208"/>
                        <wps:cNvCnPr>
                          <a:cxnSpLocks noChangeShapeType="1"/>
                        </wps:cNvCnPr>
                        <wps:spPr bwMode="auto">
                          <a:xfrm>
                            <a:off x="5884" y="6354"/>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8" name="Line 209"/>
                        <wps:cNvCnPr>
                          <a:cxnSpLocks noChangeShapeType="1"/>
                        </wps:cNvCnPr>
                        <wps:spPr bwMode="auto">
                          <a:xfrm>
                            <a:off x="7363" y="6315"/>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9" name="Line 210"/>
                        <wps:cNvCnPr>
                          <a:cxnSpLocks noChangeShapeType="1"/>
                        </wps:cNvCnPr>
                        <wps:spPr bwMode="auto">
                          <a:xfrm>
                            <a:off x="8073" y="6315"/>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0" name="Line 211"/>
                        <wps:cNvCnPr>
                          <a:cxnSpLocks noChangeShapeType="1"/>
                        </wps:cNvCnPr>
                        <wps:spPr bwMode="auto">
                          <a:xfrm>
                            <a:off x="8783" y="6315"/>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1" name="Line 212"/>
                        <wps:cNvCnPr>
                          <a:cxnSpLocks noChangeShapeType="1"/>
                        </wps:cNvCnPr>
                        <wps:spPr bwMode="auto">
                          <a:xfrm>
                            <a:off x="9351" y="6315"/>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 name="Line 213"/>
                        <wps:cNvCnPr>
                          <a:cxnSpLocks noChangeShapeType="1"/>
                        </wps:cNvCnPr>
                        <wps:spPr bwMode="auto">
                          <a:xfrm>
                            <a:off x="4322" y="6354"/>
                            <a:ext cx="184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214"/>
                        <wps:cNvCnPr>
                          <a:cxnSpLocks noChangeShapeType="1"/>
                        </wps:cNvCnPr>
                        <wps:spPr bwMode="auto">
                          <a:xfrm>
                            <a:off x="7221" y="6315"/>
                            <a:ext cx="2415"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Oval 215"/>
                        <wps:cNvSpPr>
                          <a:spLocks noChangeArrowheads="1"/>
                        </wps:cNvSpPr>
                        <wps:spPr bwMode="auto">
                          <a:xfrm>
                            <a:off x="4068" y="3904"/>
                            <a:ext cx="569" cy="569"/>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5" name="Oval 216"/>
                        <wps:cNvSpPr>
                          <a:spLocks noChangeArrowheads="1"/>
                        </wps:cNvSpPr>
                        <wps:spPr bwMode="auto">
                          <a:xfrm>
                            <a:off x="4068" y="4201"/>
                            <a:ext cx="569" cy="569"/>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6" name="Line 217"/>
                        <wps:cNvCnPr>
                          <a:cxnSpLocks noChangeShapeType="1"/>
                        </wps:cNvCnPr>
                        <wps:spPr bwMode="auto">
                          <a:xfrm flipV="1">
                            <a:off x="4352" y="3626"/>
                            <a:ext cx="1"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7" name="Line 218"/>
                        <wps:cNvCnPr>
                          <a:cxnSpLocks noChangeShapeType="1"/>
                        </wps:cNvCnPr>
                        <wps:spPr bwMode="auto">
                          <a:xfrm>
                            <a:off x="4312" y="4798"/>
                            <a:ext cx="1"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8" name="Line 219"/>
                        <wps:cNvCnPr>
                          <a:cxnSpLocks noChangeShapeType="1"/>
                        </wps:cNvCnPr>
                        <wps:spPr bwMode="auto">
                          <a:xfrm>
                            <a:off x="3181" y="4944"/>
                            <a:ext cx="2910" cy="2"/>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220"/>
                        <wps:cNvCnPr>
                          <a:cxnSpLocks noChangeShapeType="1"/>
                        </wps:cNvCnPr>
                        <wps:spPr bwMode="auto">
                          <a:xfrm>
                            <a:off x="3390" y="4942"/>
                            <a:ext cx="1" cy="530"/>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 name="Line 221"/>
                        <wps:cNvCnPr>
                          <a:cxnSpLocks noChangeShapeType="1"/>
                        </wps:cNvCnPr>
                        <wps:spPr bwMode="auto">
                          <a:xfrm>
                            <a:off x="5306" y="4942"/>
                            <a:ext cx="1" cy="427"/>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 name="Line 222"/>
                        <wps:cNvCnPr>
                          <a:cxnSpLocks noChangeShapeType="1"/>
                        </wps:cNvCnPr>
                        <wps:spPr bwMode="auto">
                          <a:xfrm>
                            <a:off x="4312" y="5087"/>
                            <a:ext cx="1" cy="427"/>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2" name="Line 223"/>
                        <wps:cNvCnPr>
                          <a:cxnSpLocks noChangeShapeType="1"/>
                        </wps:cNvCnPr>
                        <wps:spPr bwMode="auto">
                          <a:xfrm flipV="1">
                            <a:off x="2602" y="5469"/>
                            <a:ext cx="793" cy="10"/>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3" name="Line 224"/>
                        <wps:cNvCnPr>
                          <a:cxnSpLocks noChangeShapeType="1"/>
                        </wps:cNvCnPr>
                        <wps:spPr bwMode="auto">
                          <a:xfrm>
                            <a:off x="5306" y="5354"/>
                            <a:ext cx="3125" cy="10"/>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4" name="Line 225"/>
                        <wps:cNvCnPr>
                          <a:cxnSpLocks noChangeShapeType="1"/>
                        </wps:cNvCnPr>
                        <wps:spPr bwMode="auto">
                          <a:xfrm>
                            <a:off x="2621" y="5491"/>
                            <a:ext cx="1" cy="853"/>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5" name="Line 226"/>
                        <wps:cNvCnPr>
                          <a:cxnSpLocks noChangeShapeType="1"/>
                        </wps:cNvCnPr>
                        <wps:spPr bwMode="auto">
                          <a:xfrm>
                            <a:off x="5175" y="5529"/>
                            <a:ext cx="1" cy="853"/>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6" name="Line 227"/>
                        <wps:cNvCnPr>
                          <a:cxnSpLocks noChangeShapeType="1"/>
                        </wps:cNvCnPr>
                        <wps:spPr bwMode="auto">
                          <a:xfrm>
                            <a:off x="8430" y="5356"/>
                            <a:ext cx="1" cy="980"/>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7" name="Line 228"/>
                        <wps:cNvCnPr>
                          <a:cxnSpLocks noChangeShapeType="1"/>
                        </wps:cNvCnPr>
                        <wps:spPr bwMode="auto">
                          <a:xfrm>
                            <a:off x="1950" y="6315"/>
                            <a:ext cx="1281"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8" name="Line 229"/>
                        <wps:cNvCnPr>
                          <a:cxnSpLocks noChangeShapeType="1"/>
                        </wps:cNvCnPr>
                        <wps:spPr bwMode="auto">
                          <a:xfrm>
                            <a:off x="4330" y="5529"/>
                            <a:ext cx="865"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9" name="Line 230"/>
                        <wps:cNvCnPr>
                          <a:cxnSpLocks noChangeShapeType="1"/>
                        </wps:cNvCnPr>
                        <wps:spPr bwMode="auto">
                          <a:xfrm>
                            <a:off x="5406" y="6354"/>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0" name="Line 231"/>
                        <wps:cNvCnPr>
                          <a:cxnSpLocks noChangeShapeType="1"/>
                        </wps:cNvCnPr>
                        <wps:spPr bwMode="auto">
                          <a:xfrm>
                            <a:off x="2814" y="6315"/>
                            <a:ext cx="1" cy="28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1" name="Rectangle 232"/>
                        <wps:cNvSpPr>
                          <a:spLocks noChangeArrowheads="1"/>
                        </wps:cNvSpPr>
                        <wps:spPr bwMode="auto">
                          <a:xfrm>
                            <a:off x="4090" y="5611"/>
                            <a:ext cx="1009" cy="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1A30" w:rsidRPr="001C3BD6" w:rsidRDefault="00711A30" w:rsidP="00C47964">
                              <w:pPr>
                                <w:jc w:val="center"/>
                                <w:rPr>
                                  <w:rFonts w:ascii="PANDA Times UZ" w:hAnsi="PANDA Times UZ"/>
                                  <w:sz w:val="28"/>
                                  <w:lang w:val="en-AU"/>
                                </w:rPr>
                              </w:pPr>
                              <w:r>
                                <w:rPr>
                                  <w:rFonts w:ascii="PANDA Times UZ" w:hAnsi="PANDA Times UZ"/>
                                  <w:lang w:val="en-AU"/>
                                </w:rPr>
                                <w:t>Radial liniya</w:t>
                              </w:r>
                            </w:p>
                            <w:p w:rsidR="00711A30" w:rsidRDefault="00711A30" w:rsidP="00C47964"/>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21" o:spid="_x0000_s1092" style="position:absolute;left:0;text-align:left;margin-left:14.15pt;margin-top:452.15pt;width:447.45pt;height:151.05pt;z-index:251678720;mso-position-vertical-relative:page" coordorigin="1950,3626" coordsize="7686,3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LFa9ggAAHl9AAAOAAAAZHJzL2Uyb0RvYy54bWzsXe9uo0YQ/16p74D47pg/yz/rnFPi2KdK&#10;196pubafCWAbFQMFEjutKlXqI/RF+gZ9hbs36uwsYIPtOztxSFpNIiVgYL07u/tjduY3s69erxaR&#10;dBdkeZjEQ1k9U2QpiL3ED+PZUP7hw6Rny1JeuLHvRkkcDOX7IJdfn3/91atlOgi0ZJ5EfpBJUEic&#10;D5bpUJ4XRTro93NvHizc/CxJgxguTpNs4RZwms36fuYuofRF1NcUxewvk8xPs8QL8hw+vRIX5XMs&#10;fzoNvOLddJoHhRQNZahbgX8z/HvD//bPX7mDWeam89Arq+E+oBYLN4zhS+uirtzClW6zcKuoRehl&#10;SZ5MizMvWfST6TT0AmwDtEZVWq15kyW3KbZlNljO0lpMINqWnB5crPfd3ftMCv2hrGmqLMXuAjrp&#10;41+f/vj058d/4PdviX8OUlqmswHc/CZLr9P3mWgqHL5NvJ9zuNxvX+fnM3GzdLP8NvGhXPe2SFBK&#10;q2m24EVA+6UVdsZ93RnBqpA8+NAwbc1UDVny4JrqqLauG6K7vDn0KX9OdQzoU7ism5pZXRuXz1um&#10;bYqHdUXV+dW+OxBfjJUtK8dbBkMvX0s3f5x0r+duGmCn5VxgtXS1SrpvwziQNAWrxL8bbhrFQqTe&#10;Ki5FKsXJaO7GswCL+3CfgviwH6DuG4/wkxz644si1hSQEBeVqYNMcdRXgoZu5yLWbPy8FpI7SLO8&#10;eBMkC4kfDOUI6o295969zQshz+oW3plxMgmjCIuOYmk5lB1DM/CBPIlCn1/kt+XZ7GYUZdKdy6ck&#10;/pSd07gNhn7sY2HzwPXHsS8VKIQYYETmpecLWYoCAB04wPsKN4zW9xVZCOKLdt4LbYxiXpcAEUK0&#10;Bs5WBRzi5zCGcPb+5ijO2B7brMc0c9xjytVV72IyYj1zolrGlX41Gl2pv/NGqmwwD30/iHk7KyRR&#10;2WFjqcQ0gQE1ltQC7TdLx5EMlW3W9GJiKBbT7Z5lGXqP6WOld2lPRr2LkWqa1vhydDlu1XSMrc9P&#10;U9lalLxWyW0RZNdzfyn5IR86uuFwdPFDQF7NEn0uudEMes8rMlnKkuKnsJjjWOdAwMtojBNb4b/l&#10;OKlLF4Ko+pCf1b1Qtm0tKujzqn9xCvFZI+b+TeLfv8/4eC6RoDNI0FuQwHgDG/PbHTwhJDAVMAkh&#10;QbfFFCJIIEgAlYkg4dkggbUgAd/JnUEC6AZOpSU4BAmkJYA+Q1oCvpKfT0uAJZBYlpULB1zpdAYJ&#10;jJmASaglGKifoB6FKzRaOOAyaK1YCtHQwiE/22mP2L3KoYXDfgPQPlsCLOUbkGB1unBgjkWQUNkd&#10;yJaAVg/SEp5ZS7BakIAr+s60BMO2CRIIEhqGUIKEZ4YEcL01tARc0XcGCZZugn2TPA7onSAtgbSE&#10;l+BxAOveJiSo6FLpDBJsxSJIIC2BtARw3b4UJ6QODIoGJJRsjw2SwVM6IW3LJkggSCBIeEmQUBPB&#10;hMcBaAJd8hIc3YAK0MKBFg5bdB6iKj0TVUlvsRcFobKzhQPTtYqqtOWEtBmYPpEjylEKFtoVubTi&#10;Jj6Uvqhyphp/MQ0axMQGL+3p+Iv7eI5kSSBLwguwJOgt7qLaLXfRQrb6Th1BYzVpnAChSREmMvNW&#10;6AVxEiDKZidbgwfW7ApK2cNJ0Gvm4jtg9kuaiDIoNYTrMmQkF/EidXDDRZYlS87vh5iLRnSDeIA/&#10;zbHui9ENTDHB2QFwoDtKi6RkmGDz5OoBP/isghBEUZjmnw1x2K8ITPCn/ILGbSIW4sTKBDTEHZQB&#10;D6JRhwY0UJjAo8IEeKgCj1DgMW9wME+yXyEaBeLHwIbzy62bQbxJ9E0Mw9lRGeMBZ3jCDEuDk2zz&#10;ys3mFTf2oKihXMiSOBwVIkjtNs3C2Ry+SUVNNE4uIIZqGmL4DZ8egpbYfewCxGKVZsNyum+yEjub&#10;7gyC5vicW3MSabpX0hA0RJruNN2PCTnd93ZvMQ7VDhiH0hTexz9WyFeGijLdEJaAdcjnkwctnfjd&#10;fWQgIxkCKIgRjD4Y7yn+Y5Dqi/EftoiHarfEQ6aXQYzMcroKYiQ8OCj9wO6lNQU118Hv/8ugZggl&#10;bvIJumUd6qotnIfMYS1LgOYA3UmkOvi8IeDoRAcECAQIlOVg39KhxTkEQwis2DtzHepgEkTTIAAC&#10;8hjWtoIyftEACpSwoZHnkLKe7DOH79ZmKHjx6OBFbhXdJBxCYpgu8QBmu0iEtBcPmIbGDWIScMMK&#10;BTPvcY8RHuxDyiMdh6zFNgSmT5d4UBsQDMXGeb+lHxAeUFa0RlLKne5ywoNT4UGLaqh1kChxp6tB&#10;MxXhajCYoA6skcFygP6EnENaOrTSEBLHiDhGsLg/LO/lsapCi3SodUs6rJcOht5mIYMXAggRhAiw&#10;ZCBlgZSFtKsUqmDjbxoTus2XqJk8rS0nFzKnRUQqjYu20Uw9/fisyuRsIGcDORv2OBtYTUsUoYsi&#10;LXxnzgYDkoILPDC03flTCQ9IPyD9oDv9oMVbFKb9zvDAZjy9AtcPdKPcoKLFVnTqrPbkfCRnwz4T&#10;GhkX90nmWAtCi62odctWrDes2bELi8aJSxTHTAaEQ7Z2IkA4FSC06IpCbe9MQWB6pSBsLRhss7Io&#10;npiddNptmcBX+8BIRPIUkKfgyTwFLdKhoPh1Nq0NCEhGvd/c8hSUL3nabY1cBY+wYxLv8GjeId8q&#10;cpN3qHfLOwT1vsqQThswUhIjSmLEE3sIN+Gzba3E8wwKSPgedr3D7UIlDVKdrfmHT5/JoIxOMEy1&#10;7UBUlDJzCc8dAVXaT0jOoPaYHuKQnVm5vr4RhPef2OOskVClkYBtX96Vja1AxcazInS2mRzBUTWm&#10;XGpOb2LaVo9NmNFzLMXuKapz6ZgKMMSvJs3NXdGrJHarhuSEh5Fcttfqj94cdxHC/qpSFC6Gsl3v&#10;oOsOyp1yt5Zk9a6ovPo4kED5aoripeSJwHFe17fcQmJdZdGLuwKgi9XNCvexNmoKgMCVgzO2CMd6&#10;mbGlPBEZW8oTkbGlPDlhxhYI5cb9vbGZ5V7kfAPxzXM43twx/fxfAAAA//8DAFBLAwQUAAYACAAA&#10;ACEALrm4HOIAAAALAQAADwAAAGRycy9kb3ducmV2LnhtbEyPwWrDMAyG74O9g9Fgt9WO05U2i1NK&#10;2XYqg7WDsZsbq0lobIfYTdK3n3ZabxL6+PX9+XqyLRuwD413CpKZAIau9KZxlYKvw9vTEliI2hnd&#10;eocKrhhgXdzf5TozfnSfOOxjxSjEhUwrqGPsMs5DWaPVYeY7dHQ7+d7qSGtfcdPrkcJty6UQC251&#10;4+hDrTvc1lie9xer4H3U4yZNXofd+bS9/hyeP753CSr1+DBtXoBFnOI/DH/6pA4FOR39xZnAWgVy&#10;mRKpYCXmNBCwkqkEdiRSisUceJHz2w7FLwAAAP//AwBQSwECLQAUAAYACAAAACEAtoM4kv4AAADh&#10;AQAAEwAAAAAAAAAAAAAAAAAAAAAAW0NvbnRlbnRfVHlwZXNdLnhtbFBLAQItABQABgAIAAAAIQA4&#10;/SH/1gAAAJQBAAALAAAAAAAAAAAAAAAAAC8BAABfcmVscy8ucmVsc1BLAQItABQABgAIAAAAIQBq&#10;kLFa9ggAAHl9AAAOAAAAAAAAAAAAAAAAAC4CAABkcnMvZTJvRG9jLnhtbFBLAQItABQABgAIAAAA&#10;IQAuubgc4gAAAAsBAAAPAAAAAAAAAAAAAAAAAFALAABkcnMvZG93bnJldi54bWxQSwUGAAAAAAQA&#10;BADzAAAAXwwAAAAA&#10;">
                <v:line id="Line 203" o:spid="_x0000_s1093" style="position:absolute;visibility:visible;mso-wrap-style:square" from="2026,6315" to="2027,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NasIAAADcAAAADwAAAGRycy9kb3ducmV2LnhtbESPzWoCMRSF90LfIdyCG9GMAaWMRqmK&#10;xZVQW7q+TK6ToZObMIk6vn0jCF0ezs/HWa5714ordbHxrGE6KUAQV940XGv4/tqP30DEhGyw9Uwa&#10;7hRhvXoZLLE0/safdD2lWuQRjiVqsCmFUspYWXIYJz4QZ+/sO4cpy66WpsNbHnetVEUxlw4bzgSL&#10;gbaWqt/TxWXIbNrO5lHi5vwRgtrZ0Y/bHLUevvbvCxCJ+vQffrYPRoNSCh5n8hGQ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EWNasIAAADcAAAADwAAAAAAAAAAAAAA&#10;AAChAgAAZHJzL2Rvd25yZXYueG1sUEsFBgAAAAAEAAQA+QAAAJADAAAAAA==&#10;">
                  <v:stroke startarrowwidth="narrow" startarrowlength="short" endarrow="block" endarrowwidth="narrow" endarrowlength="short"/>
                </v:line>
                <v:line id="Line 204" o:spid="_x0000_s1094" style="position:absolute;visibility:visible;mso-wrap-style:square" from="2412,6338" to="2413,6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ko8cMAAADcAAAADwAAAGRycy9kb3ducmV2LnhtbESPXWvCMBSG7wX/QzgDb2SmdiijNopO&#10;NnYl+IHXh+a0KWtOQpNp9++XwcDLl/fj4S03g+3EjfrQOlYwn2UgiCunW24UXM7vz68gQkTW2Dkm&#10;BT8UYLMej0ostLvzkW6n2Ig0wqFABSZGX0gZKkMWw8x54uTVrrcYk+wbqXu8p3HbyTzLltJiy4lg&#10;0NOboerr9G0TZDHvFssgcVd/eJ/vzfRqdwelJk/DdgUi0hAf4f/2p1aQ5y/wdyYd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JKPHDAAAA3AAAAA8AAAAAAAAAAAAA&#10;AAAAoQIAAGRycy9kb3ducmV2LnhtbFBLBQYAAAAABAAEAPkAAACRAwAAAAA=&#10;">
                  <v:stroke startarrowwidth="narrow" startarrowlength="short" endarrow="block" endarrowwidth="narrow" endarrowlength="short"/>
                </v:line>
                <v:line id="Line 205" o:spid="_x0000_s1095" style="position:absolute;visibility:visible;mso-wrap-style:square" from="3159,6319" to="3160,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CwhcMAAADcAAAADwAAAGRycy9kb3ducmV2LnhtbESPXWvCMBSG7wX/QzgDb2SmlimjNopO&#10;NnYl+IHXh+a0KWtOQpNp9++XwcDLl/fj4S03g+3EjfrQOlYwn2UgiCunW24UXM7vz68gQkTW2Dkm&#10;BT8UYLMej0ostLvzkW6n2Ig0wqFABSZGX0gZKkMWw8x54uTVrrcYk+wbqXu8p3HbyTzLltJiy4lg&#10;0NOboerr9G0TZDHvFssgcVd/eJ/vzfRqdwelJk/DdgUi0hAf4f/2p1aQ5y/wdyYd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gsIXDAAAA3AAAAA8AAAAAAAAAAAAA&#10;AAAAoQIAAGRycy9kb3ducmV2LnhtbFBLBQYAAAAABAAEAPkAAACRAwAAAAA=&#10;">
                  <v:stroke startarrowwidth="narrow" startarrowlength="short" endarrow="block" endarrowwidth="narrow" endarrowlength="short"/>
                </v:line>
                <v:line id="Line 206" o:spid="_x0000_s1096" style="position:absolute;visibility:visible;mso-wrap-style:square" from="4464,6354" to="4465,6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wVHsMAAADcAAAADwAAAGRycy9kb3ducmV2LnhtbESPX2vCMBTF3wf7DuEO9jJmaqEinanM&#10;ibInwTr2fGlum7LmJjSZdt/eDAQfD+fPj7NaT3YQZxpD71jBfJaBIG6c7rlT8HXavS5BhIiscXBM&#10;Cv4owLp6fFhhqd2Fj3SuYyfSCIcSFZgYfSllaAxZDDPniZPXutFiTHLspB7xksbtIPMsW0iLPSeC&#10;QU8fhpqf+tcmSDEfikWQuGn33udb8/JtNwelnp+m9zcQkaZ4D9/an1pBnhfwfyYdAVl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sFR7DAAAA3AAAAA8AAAAAAAAAAAAA&#10;AAAAoQIAAGRycy9kb3ducmV2LnhtbFBLBQYAAAAABAAEAPkAAACRAwAAAAA=&#10;">
                  <v:stroke startarrowwidth="narrow" startarrowlength="short" endarrow="block" endarrowwidth="narrow" endarrowlength="short"/>
                </v:line>
                <v:line id="Line 207" o:spid="_x0000_s1097" style="position:absolute;visibility:visible;mso-wrap-style:square" from="4974,6354" to="4975,6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6LacMAAADcAAAADwAAAGRycy9kb3ducmV2LnhtbESPX2vCMBTF3wf7DuEO9jJmasEinanM&#10;ibInwTr2fGlum7LmJjSZdt/eDAQfD+fPj7NaT3YQZxpD71jBfJaBIG6c7rlT8HXavS5BhIiscXBM&#10;Cv4owLp6fFhhqd2Fj3SuYyfSCIcSFZgYfSllaAxZDDPniZPXutFiTHLspB7xksbtIPMsK6TFnhPB&#10;oKcPQ81P/WsTZDEfFkWQuGn33udb8/JtNwelnp+m9zcQkaZ4D9/an1pBnhfwfyYdAVl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i2nDAAAA3AAAAA8AAAAAAAAAAAAA&#10;AAAAoQIAAGRycy9kb3ducmV2LnhtbFBLBQYAAAAABAAEAPkAAACRAwAAAAA=&#10;">
                  <v:stroke startarrowwidth="narrow" startarrowlength="short" endarrow="block" endarrowwidth="narrow" endarrowlength="short"/>
                </v:line>
                <v:line id="Line 208" o:spid="_x0000_s1098" style="position:absolute;visibility:visible;mso-wrap-style:square" from="5884,6354" to="5885,6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u8sMAAADcAAAADwAAAGRycy9kb3ducmV2LnhtbESPX2vCMBTF3wd+h3CFvQxNLeikNhV1&#10;bOxpoBOfL821KTY3ocm0fnszGOzxcP78OOV6sJ24Uh9axwpm0wwEce10y42C4/f7ZAkiRGSNnWNS&#10;cKcA62r0VGKh3Y33dD3ERqQRDgUqMDH6QspQG7IYps4TJ+/seosxyb6RusdbGredzLNsIS22nAgG&#10;Pe0M1ZfDj02Q+aybL4LE7fnD+/zNvJzs9kup5/GwWYGINMT/8F/7UyvI81f4PZOOgKw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yLvLDAAAA3AAAAA8AAAAAAAAAAAAA&#10;AAAAoQIAAGRycy9kb3ducmV2LnhtbFBLBQYAAAAABAAEAPkAAACRAwAAAAA=&#10;">
                  <v:stroke startarrowwidth="narrow" startarrowlength="short" endarrow="block" endarrowwidth="narrow" endarrowlength="short"/>
                </v:line>
                <v:line id="Line 209" o:spid="_x0000_s1099" style="position:absolute;visibility:visible;mso-wrap-style:square" from="7363,6315" to="736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26gMAAAADcAAAADwAAAGRycy9kb3ducmV2LnhtbERPTWsCMRC9F/ofwhS8lJp1QSmrUWqL&#10;0pOglp6HzbhZ3EzCJtX133cOgsfH+16sBt+pC/WpDWxgMi5AEdfBttwY+Dlu3t5BpYxssQtMBm6U&#10;YLV8flpgZcOV93Q55EZJCKcKDbicY6V1qh15TOMQiYU7hd5jFtg32vZ4lXDf6bIoZtpjy9LgMNKn&#10;o/p8+PNSMp1001nSuD5tYyy/3OuvX++MGb0MH3NQmYb8EN/d39ZAWcpaOSNHQC//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2tuoDAAAAA3AAAAA8AAAAAAAAAAAAAAAAA&#10;oQIAAGRycy9kb3ducmV2LnhtbFBLBQYAAAAABAAEAPkAAACOAwAAAAA=&#10;">
                  <v:stroke startarrowwidth="narrow" startarrowlength="short" endarrow="block" endarrowwidth="narrow" endarrowlength="short"/>
                </v:line>
                <v:line id="Line 210" o:spid="_x0000_s1100" style="position:absolute;visibility:visible;mso-wrap-style:square" from="8073,6315" to="807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EfG8MAAADcAAAADwAAAGRycy9kb3ducmV2LnhtbESPX2vCMBTF3wd+h3CFvQxNLSizNhV1&#10;bOxpoBOfL821KTY3ocm0fnszGOzxcP78OOV6sJ24Uh9axwpm0wwEce10y42C4/f75BVEiMgaO8ek&#10;4E4B1tXoqcRCuxvv6XqIjUgjHApUYGL0hZShNmQxTJ0nTt7Z9RZjkn0jdY+3NG47mWfZQlpsOREM&#10;etoZqi+HH5sg81k3XwSJ2/OH9/mbeTnZ7ZdSz+NhswIRaYj/4b/2p1aQ50v4PZOOgKw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hHxvDAAAA3AAAAA8AAAAAAAAAAAAA&#10;AAAAoQIAAGRycy9kb3ducmV2LnhtbFBLBQYAAAAABAAEAPkAAACRAwAAAAA=&#10;">
                  <v:stroke startarrowwidth="narrow" startarrowlength="short" endarrow="block" endarrowwidth="narrow" endarrowlength="short"/>
                </v:line>
                <v:line id="Line 211" o:spid="_x0000_s1101" style="position:absolute;visibility:visible;mso-wrap-style:square" from="8783,6315" to="8784,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IgW8EAAADcAAAADwAAAGRycy9kb3ducmV2LnhtbERPTWsCMRC9F/wPYYReimbdopTVKLWl&#10;xVOhtngeNuNmcTMJm1TXf+8chB4f73u1GXynztSnNrCB2bQARVwH23Jj4PfnY/ICKmVki11gMnCl&#10;BJv16GGFlQ0X/qbzPjdKQjhVaMDlHCutU+3IY5qGSCzcMfQes8C+0bbHi4T7TpdFsdAeW5YGh5He&#10;HNWn/Z+Xkvmsmy+Sxu3xM8by3T0d/PbLmMfx8LoElWnI/+K7e2cNlM8yX87IEdDr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AiBbwQAAANwAAAAPAAAAAAAAAAAAAAAA&#10;AKECAABkcnMvZG93bnJldi54bWxQSwUGAAAAAAQABAD5AAAAjwMAAAAA&#10;">
                  <v:stroke startarrowwidth="narrow" startarrowlength="short" endarrow="block" endarrowwidth="narrow" endarrowlength="short"/>
                </v:line>
                <v:line id="Line 212" o:spid="_x0000_s1102" style="position:absolute;visibility:visible;mso-wrap-style:square" from="9351,6315" to="9352,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6FwMMAAADcAAAADwAAAGRycy9kb3ducmV2LnhtbESPS2sCMRSF9wX/Q7iCm6KZmaLIaBSt&#10;WLoq+MD1ZXKdDE5uwiTV8d83hUKXh/P4OMt1b1txpy40jhXkkwwEceV0w7WC82k/noMIEVlj65gU&#10;PCnAejV4WWKp3YMPdD/GWqQRDiUqMDH6UspQGbIYJs4TJ+/qOosxya6WusNHGretLLJsJi02nAgG&#10;Pb0bqm7Hb5sg07ydzoLE7fXD+2JnXi92+6XUaNhvFiAi9fE//Nf+1AqKtxx+z6QjI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OhcDDAAAA3AAAAA8AAAAAAAAAAAAA&#10;AAAAoQIAAGRycy9kb3ducmV2LnhtbFBLBQYAAAAABAAEAPkAAACRAwAAAAA=&#10;">
                  <v:stroke startarrowwidth="narrow" startarrowlength="short" endarrow="block" endarrowwidth="narrow" endarrowlength="short"/>
                </v:line>
                <v:line id="Line 213" o:spid="_x0000_s1103" style="position:absolute;visibility:visible;mso-wrap-style:square" from="4322,6354" to="6169,6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2Sb8MAAADcAAAADwAAAGRycy9kb3ducmV2LnhtbESPX2vCQBDE3wt+h2OFvtWLEUuIniKC&#10;UPBBagVfl9yaBHN7Ibf502/fKxT6OMzMb5jtfnKNGqgLtWcDy0UCirjwtubSwO3r9JaBCoJssfFM&#10;Br4pwH43e9libv3InzRcpVQRwiFHA5VIm2sdioochoVviaP38J1DibIrte1wjHDX6DRJ3rXDmuNC&#10;hS0dKyqe194Z6OVxpunWZ3fKeC1jdlm74WLM63w6bEAJTfIf/mt/WAPpKoXfM/EI6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4Nkm/DAAAA3AAAAA8AAAAAAAAAAAAA&#10;AAAAoQIAAGRycy9kb3ducmV2LnhtbFBLBQYAAAAABAAEAPkAAACRAwAAAAA=&#10;" strokeweight="1pt">
                  <v:stroke startarrowwidth="narrow" startarrowlength="short" endarrowwidth="narrow" endarrowlength="short"/>
                </v:line>
                <v:line id="Line 214" o:spid="_x0000_s1104" style="position:absolute;visibility:visible;mso-wrap-style:square" from="7221,6315" to="9636,6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E39MIAAADcAAAADwAAAGRycy9kb3ducmV2LnhtbESPX2vCQBDE3wt+h2OFvtWLiiVETxGh&#10;UOiDaAVfl9yaBHN7Ibf502/fEwQfh5n5DbPZja5WPbWh8mxgPktAEefeVlwYuPx+faSggiBbrD2T&#10;gT8KsNtO3jaYWT/wifqzFCpCOGRooBRpMq1DXpLDMPMNcfRuvnUoUbaFti0OEe5qvUiST+2w4rhQ&#10;YkOHkvL7uXMGOrn90Hjp0iulvJIhPa5cfzTmfTru16CERnmFn+1va2CxXMLjTDwCevs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E39MIAAADcAAAADwAAAAAAAAAAAAAA&#10;AAChAgAAZHJzL2Rvd25yZXYueG1sUEsFBgAAAAAEAAQA+QAAAJADAAAAAA==&#10;" strokeweight="1pt">
                  <v:stroke startarrowwidth="narrow" startarrowlength="short" endarrowwidth="narrow" endarrowlength="short"/>
                </v:line>
                <v:oval id="Oval 215" o:spid="_x0000_s1105" style="position:absolute;left:4068;top:3904;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ocYA&#10;AADcAAAADwAAAGRycy9kb3ducmV2LnhtbESPT2vCQBTE7wW/w/KE3urGP6Q2dRURhVykVL14e82+&#10;JsHs27C7xtRP7xYKPQ4z8xtmsepNIzpyvrasYDxKQBAXVtdcKjgddy9zED4ga2wsk4If8rBaDp4W&#10;mGl740/qDqEUEcI+QwVVCG0mpS8qMuhHtiWO3rd1BkOUrpTa4S3CTSMnSZJKgzXHhQpb2lRUXA5X&#10;o4Be9/k2Nbu39KPf6vE5d5t796XU87Bfv4MI1If/8F871wom0xn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3+ocYAAADcAAAADwAAAAAAAAAAAAAAAACYAgAAZHJz&#10;L2Rvd25yZXYueG1sUEsFBgAAAAAEAAQA9QAAAIsDAAAAAA==&#10;" strokeweight="1pt"/>
                <v:oval id="Oval 216" o:spid="_x0000_s1106" style="position:absolute;left:4068;top:4201;width:569;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bOsUA&#10;AADcAAAADwAAAGRycy9kb3ducmV2LnhtbESPQWvCQBSE7wX/w/KE3upGxdSmriKikIuUqhdvr9nX&#10;JJh9G3bXmPrr3UKhx2FmvmEWq940oiPna8sKxqMEBHFhdc2lgtNx9zIH4QOyxsYyKfghD6vl4GmB&#10;mbY3/qTuEEoRIewzVFCF0GZS+qIig35kW+LofVtnMETpSqkd3iLcNHKSJKk0WHNcqLClTUXF5XA1&#10;Cuh1n29Ts3tLP/qtHp9zt7l3X0o9D/v1O4hAffgP/7VzrWAyncHvmXg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Vs6xQAAANwAAAAPAAAAAAAAAAAAAAAAAJgCAABkcnMv&#10;ZG93bnJldi54bWxQSwUGAAAAAAQABAD1AAAAigMAAAAA&#10;" strokeweight="1pt"/>
                <v:line id="Line 217" o:spid="_x0000_s1107" style="position:absolute;flip:y;visibility:visible;mso-wrap-style:square" from="4352,3626" to="4353,3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BWsIAAADcAAAADwAAAGRycy9kb3ducmV2LnhtbESPQYvCMBSE7wv+h/CEvSyaWqGUahQR&#10;BMGTddHro3m2xealNrHWf78RhD0OM/MNs1wPphE9da62rGA2jUAQF1bXXCr4Pe0mKQjnkTU2lknB&#10;ixysV6OvJWbaPvlIfe5LESDsMlRQed9mUrqiIoNualvi4F1tZ9AH2ZVSd/gMcNPIOIoSabDmsFBh&#10;S9uKilv+MAoKm54P6esyS+6nJE7rH5n3Rir1PR42CxCeBv8f/rT3WkE8T+B9Jhw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iBWsIAAADcAAAADwAAAAAAAAAAAAAA&#10;AAChAgAAZHJzL2Rvd25yZXYueG1sUEsFBgAAAAAEAAQA+QAAAJADAAAAAA==&#10;" strokeweight="1pt">
                  <v:stroke startarrowwidth="narrow" startarrowlength="short" endarrowwidth="narrow" endarrowlength="short"/>
                </v:line>
                <v:line id="Line 218" o:spid="_x0000_s1108" style="position:absolute;visibility:visible;mso-wrap-style:square" from="4312,4798" to="4313,5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ox98MAAADcAAAADwAAAGRycy9kb3ducmV2LnhtbESPzWrDMBCE74W8g9hAb42clLTGiWxC&#10;oFDoITQN5LpYG9vEWhlr/dO3rwqFHoeZ+YbZF7Nr1Uh9aDwbWK8SUMSltw1XBi5fb08pqCDIFlvP&#10;ZOCbAhT54mGPmfUTf9J4lkpFCIcMDdQiXaZ1KGtyGFa+I47ezfcOJcq+0rbHKcJdqzdJ8qIdNhwX&#10;auzoWFN5Pw/OwCC3D5ovQ3qllLcypaetG0/GPC7nww6U0Cz/4b/2uzWweX6F3zPxCOj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6MffDAAAA3AAAAA8AAAAAAAAAAAAA&#10;AAAAoQIAAGRycy9kb3ducmV2LnhtbFBLBQYAAAAABAAEAPkAAACRAwAAAAA=&#10;" strokeweight="1pt">
                  <v:stroke startarrowwidth="narrow" startarrowlength="short" endarrowwidth="narrow" endarrowlength="short"/>
                </v:line>
                <v:line id="Line 219" o:spid="_x0000_s1109" style="position:absolute;visibility:visible;mso-wrap-style:square" from="3181,4944" to="6091,49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lhb8AAADcAAAADwAAAGRycy9kb3ducmV2LnhtbERPS4vCMBC+C/6HMMLeNNXFpVSjiLCw&#10;4EHWFbwOzdgWm0lppg//vTkIe/z43tv96GrVUxsqzwaWiwQUce5txYWB69/3PAUVBNli7ZkMPCnA&#10;fjedbDGzfuBf6i9SqBjCIUMDpUiTaR3ykhyGhW+II3f3rUOJsC20bXGI4a7WqyT50g4rjg0lNnQs&#10;KX9cOmegk/uJxmuX3ijltQzpee36szEfs/GwASU0yr/47f6xBlafcW08E4+A3r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Wlhb8AAADcAAAADwAAAAAAAAAAAAAAAACh&#10;AgAAZHJzL2Rvd25yZXYueG1sUEsFBgAAAAAEAAQA+QAAAI0DAAAAAA==&#10;" strokeweight="1pt">
                  <v:stroke startarrowwidth="narrow" startarrowlength="short" endarrowwidth="narrow" endarrowlength="short"/>
                </v:line>
                <v:line id="Line 220" o:spid="_x0000_s1110" style="position:absolute;visibility:visible;mso-wrap-style:square" from="3390,4942" to="3391,5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kAHsMAAADcAAAADwAAAGRycy9kb3ducmV2LnhtbESPzWrDMBCE74W8g9hAb42clBTHiWxC&#10;oFDoITQN9LpYG9vEWhlr/dO3rwqFHoeZ+YY5FLNr1Uh9aDwbWK8SUMSltw1XBq6fr08pqCDIFlvP&#10;ZOCbAhT54uGAmfUTf9B4kUpFCIcMDdQiXaZ1KGtyGFa+I47ezfcOJcq+0rbHKcJdqzdJ8qIdNhwX&#10;auzoVFN5vwzOwCC3d5qvQ/pFKW9lSs9bN56NeVzOxz0ooVn+w3/tN2tg87yD3zPxCOj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pAB7DAAAA3AAAAA8AAAAAAAAAAAAA&#10;AAAAoQIAAGRycy9kb3ducmV2LnhtbFBLBQYAAAAABAAEAPkAAACRAwAAAAA=&#10;" strokeweight="1pt">
                  <v:stroke startarrowwidth="narrow" startarrowlength="short" endarrowwidth="narrow" endarrowlength="short"/>
                </v:line>
                <v:line id="Line 221" o:spid="_x0000_s1111" style="position:absolute;visibility:visible;mso-wrap-style:square" from="5306,4942" to="5307,5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Xa/r8AAADcAAAADwAAAGRycy9kb3ducmV2LnhtbERPS4vCMBC+C/6HMMLeNFXWpVSjiLCw&#10;4EHWFbwOzdgWm0lppg//vTkIe/z43tv96GrVUxsqzwaWiwQUce5txYWB69/3PAUVBNli7ZkMPCnA&#10;fjedbDGzfuBf6i9SqBjCIUMDpUiTaR3ykhyGhW+II3f3rUOJsC20bXGI4a7WqyT50g4rjg0lNnQs&#10;KX9cOmegk/uJxmuX3ijltQzpee36szEfs/GwASU0yr/47f6xBlafcX48E4+A3r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ZXa/r8AAADcAAAADwAAAAAAAAAAAAAAAACh&#10;AgAAZHJzL2Rvd25yZXYueG1sUEsFBgAAAAAEAAQA+QAAAI0DAAAAAA==&#10;" strokeweight="1pt">
                  <v:stroke startarrowwidth="narrow" startarrowlength="short" endarrowwidth="narrow" endarrowlength="short"/>
                </v:line>
                <v:line id="Line 222" o:spid="_x0000_s1112" style="position:absolute;visibility:visible;mso-wrap-style:square" from="4312,5087" to="4313,5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l/ZcIAAADcAAAADwAAAGRycy9kb3ducmV2LnhtbESPX2vCQBDE3wt+h2OFvtWLohJSTxFB&#10;KPggVaGvS25Ngrm9kNv86bfvCUIfh5n5DbPZja5WPbWh8mxgPktAEefeVlwYuF2PHymoIMgWa89k&#10;4JcC7LaTtw1m1g/8Tf1FChUhHDI0UIo0mdYhL8lhmPmGOHp33zqUKNtC2xaHCHe1XiTJWjusOC6U&#10;2NChpPxx6ZyBTu4nGm9d+kMpr2RIzyvXn415n477T1BCo/yHX+0va2CxnMPzTDwCe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l/ZcIAAADcAAAADwAAAAAAAAAAAAAA&#10;AAChAgAAZHJzL2Rvd25yZXYueG1sUEsFBgAAAAAEAAQA+QAAAJADAAAAAA==&#10;" strokeweight="1pt">
                  <v:stroke startarrowwidth="narrow" startarrowlength="short" endarrowwidth="narrow" endarrowlength="short"/>
                </v:line>
                <v:line id="Line 223" o:spid="_x0000_s1113" style="position:absolute;flip:y;visibility:visible;mso-wrap-style:square" from="2602,5469" to="3395,5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X0JMIAAADcAAAADwAAAGRycy9kb3ducmV2LnhtbESPQYvCMBSE7wv+h/CEvSyaWqSUahQR&#10;BMGTddHro3m2xealNrHWf78RhD0OM/MNs1wPphE9da62rGA2jUAQF1bXXCr4Pe0mKQjnkTU2lknB&#10;ixysV6OvJWbaPvlIfe5LESDsMlRQed9mUrqiIoNualvi4F1tZ9AH2ZVSd/gMcNPIOIoSabDmsFBh&#10;S9uKilv+MAoKm54P6esyS+6nJE7rH5n3Rir1PR42CxCeBv8f/rT3WkE8j+F9JhwBu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X0JMIAAADcAAAADwAAAAAAAAAAAAAA&#10;AAChAgAAZHJzL2Rvd25yZXYueG1sUEsFBgAAAAAEAAQA+QAAAJADAAAAAA==&#10;" strokeweight="1pt">
                  <v:stroke startarrowwidth="narrow" startarrowlength="short" endarrowwidth="narrow" endarrowlength="short"/>
                </v:line>
                <v:line id="Line 224" o:spid="_x0000_s1114" style="position:absolute;visibility:visible;mso-wrap-style:square" from="5306,5354" to="8431,5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dEicMAAADcAAAADwAAAGRycy9kb3ducmV2LnhtbESPzWrDMBCE74G8g9hAb4nctCnGjWxC&#10;oFDIITQN9LpYG9vUWhlr/dO3rwKFHoeZ+YbZF7Nr1Uh9aDwbeNwkoIhLbxuuDFw/39YpqCDIFlvP&#10;ZOCHAhT5crHHzPqJP2i8SKUihEOGBmqRLtM6lDU5DBvfEUfv5nuHEmVfadvjFOGu1dskedEOG44L&#10;NXZ0rKn8vgzOwCC3E83XIf2ilHcypeedG8/GPKzmwysooVn+w3/td2tg+/wE9zPxCO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HRInDAAAA3AAAAA8AAAAAAAAAAAAA&#10;AAAAoQIAAGRycy9kb3ducmV2LnhtbFBLBQYAAAAABAAEAPkAAACRAwAAAAA=&#10;" strokeweight="1pt">
                  <v:stroke startarrowwidth="narrow" startarrowlength="short" endarrowwidth="narrow" endarrowlength="short"/>
                </v:line>
                <v:line id="Line 225" o:spid="_x0000_s1115" style="position:absolute;visibility:visible;mso-wrap-style:square" from="2621,5491" to="2622,6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7c/cIAAADcAAAADwAAAGRycy9kb3ducmV2LnhtbESPX2vCQBDE3wt+h2OFvtWLoiVETxGh&#10;UOiDaAVfl9yaBHN7Ibf502/fEwQfh5n5DbPZja5WPbWh8mxgPktAEefeVlwYuPx+faSggiBbrD2T&#10;gT8KsNtO3jaYWT/wifqzFCpCOGRooBRpMq1DXpLDMPMNcfRuvnUoUbaFti0OEe5qvUiST+2w4rhQ&#10;YkOHkvL7uXMGOrn90Hjp0iulvJIhPa5cfzTmfTru16CERnmFn+1va2CxXMLjTDwCevs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7c/cIAAADcAAAADwAAAAAAAAAAAAAA&#10;AAChAgAAZHJzL2Rvd25yZXYueG1sUEsFBgAAAAAEAAQA+QAAAJADAAAAAA==&#10;" strokeweight="1pt">
                  <v:stroke startarrowwidth="narrow" startarrowlength="short" endarrowwidth="narrow" endarrowlength="short"/>
                </v:line>
                <v:line id="Line 226" o:spid="_x0000_s1116" style="position:absolute;visibility:visible;mso-wrap-style:square" from="5175,5529" to="5176,6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J5ZsMAAADcAAAADwAAAGRycy9kb3ducmV2LnhtbESPX2vCQBDE3wt+h2OFvtWLYkqIniKC&#10;UPBBagVfl9yaBHN7Ibf502/fKxT6OMzMb5jtfnKNGqgLtWcDy0UCirjwtubSwO3r9JaBCoJssfFM&#10;Br4pwH43e9libv3InzRcpVQRwiFHA5VIm2sdioochoVviaP38J1DibIrte1wjHDX6FWSvGuHNceF&#10;Cls6VlQ8r70z0MvjTNOtz+6UcSpjdkndcDHmdT4dNqCEJvkP/7U/rIHVOoXfM/EI6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ieWbDAAAA3AAAAA8AAAAAAAAAAAAA&#10;AAAAoQIAAGRycy9kb3ducmV2LnhtbFBLBQYAAAAABAAEAPkAAACRAwAAAAA=&#10;" strokeweight="1pt">
                  <v:stroke startarrowwidth="narrow" startarrowlength="short" endarrowwidth="narrow" endarrowlength="short"/>
                </v:line>
                <v:line id="Line 227" o:spid="_x0000_s1117" style="position:absolute;visibility:visible;mso-wrap-style:square" from="8430,5356" to="8431,6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DnEcMAAADcAAAADwAAAGRycy9kb3ducmV2LnhtbESPzWrDMBCE74W+g9hAb42c0ATjWg6l&#10;EAjkEJoael2sjW1qrYy1/snbV4VCj8PMfMPkh8V1aqIhtJ4NbNYJKOLK25ZrA+Xn8TkFFQTZYueZ&#10;DNwpwKF4fMgxs37mD5quUqsI4ZChgUakz7QOVUMOw9r3xNG7+cGhRDnU2g44R7jr9DZJ9tphy3Gh&#10;wZ7eG6q+r6MzMMrtTEs5pl+U8k7m9LJz08WYp9Xy9gpKaJH/8F/7ZA1sX/bweyYeAV3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w5xHDAAAA3AAAAA8AAAAAAAAAAAAA&#10;AAAAoQIAAGRycy9kb3ducmV2LnhtbFBLBQYAAAAABAAEAPkAAACRAwAAAAA=&#10;" strokeweight="1pt">
                  <v:stroke startarrowwidth="narrow" startarrowlength="short" endarrowwidth="narrow" endarrowlength="short"/>
                </v:line>
                <v:line id="Line 228" o:spid="_x0000_s1118" style="position:absolute;visibility:visible;mso-wrap-style:square" from="1950,6315" to="3231,6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xCisMAAADcAAAADwAAAGRycy9kb3ducmV2LnhtbESPzWrDMBCE74W8g9hAb42c0LTGiWxC&#10;oFDoITQN5LpYG9vEWhlr/dO3rwqFHoeZ+YbZF7Nr1Uh9aDwbWK8SUMSltw1XBi5fb08pqCDIFlvP&#10;ZOCbAhT54mGPmfUTf9J4lkpFCIcMDdQiXaZ1KGtyGFa+I47ezfcOJcq+0rbHKcJdqzdJ8qIdNhwX&#10;auzoWFN5Pw/OwCC3D5ovQ3qllLcypaetG0/GPC7nww6U0Cz/4b/2uzWweX6F3zPxCOj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8QorDAAAA3AAAAA8AAAAAAAAAAAAA&#10;AAAAoQIAAGRycy9kb3ducmV2LnhtbFBLBQYAAAAABAAEAPkAAACRAwAAAAA=&#10;" strokeweight="1pt">
                  <v:stroke startarrowwidth="narrow" startarrowlength="short" endarrowwidth="narrow" endarrowlength="short"/>
                </v:line>
                <v:line id="Line 229" o:spid="_x0000_s1119" style="position:absolute;visibility:visible;mso-wrap-style:square" from="4330,5529" to="5195,5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DUZMMAAADcAAAADwAAAGRycy9kb3ducmV2LnhtbERPy2rCQBTdF/yH4Qrd1UmthJ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A1GTDAAAA3AAAAA8AAAAAAAAAAAAA&#10;AAAAoQIAAGRycy9kb3ducmV2LnhtbFBLBQYAAAAABAAEAPkAAACRAwAAAAA=&#10;"/>
                <v:line id="Line 230" o:spid="_x0000_s1120" style="position:absolute;visibility:visible;mso-wrap-style:square" from="5406,6354" to="5407,6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76u8MAAADcAAAADwAAAGRycy9kb3ducmV2LnhtbESPS2sCMRSF94L/IVzBTakZhyp2NIoP&#10;Kl0VqqXry+Q6GZzchEnU8d+bQsHl4Tw+zmLV2UZcqQ21YwXjUQaCuHS65krBz/HjdQYiRGSNjWNS&#10;cKcAq2W/t8BCuxt/0/UQK5FGOBSowMToCylDachiGDlPnLyTay3GJNtK6hZvadw2Ms+yqbRYcyIY&#10;9LQ1VJ4PF5sgk3EzmQaJm9Pe+3xnXn7t5kup4aBbz0FE6uIz/N/+1Aryt3f4O5OO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8++rvDAAAA3AAAAA8AAAAAAAAAAAAA&#10;AAAAoQIAAGRycy9kb3ducmV2LnhtbFBLBQYAAAAABAAEAPkAAACRAwAAAAA=&#10;">
                  <v:stroke startarrowwidth="narrow" startarrowlength="short" endarrow="block" endarrowwidth="narrow" endarrowlength="short"/>
                </v:line>
                <v:line id="Line 231" o:spid="_x0000_s1121" style="position:absolute;visibility:visible;mso-wrap-style:square" from="2814,6315" to="2815,6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3F+8AAAADcAAAADwAAAGRycy9kb3ducmV2LnhtbERPTWsCMRC9F/ofwhR6KTXrwkrZGqVW&#10;Kp4K1dLzsBk3SzeTsIm6/nvnIHh8vO/5cvS9OtGQusAGppMCFHETbMetgd/91+sbqJSRLfaBycCF&#10;EiwXjw9zrG048w+ddrlVEsKpRgMu51hrnRpHHtMkRGLhDmHwmAUOrbYDniXc97osipn22LE0OIz0&#10;6aj53x29lFTTvpoljavDJsZy7V7+/OrbmOen8eMdVKYx38U399YaKCuZL2fkCOjFF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vdxfvAAAAA3AAAAA8AAAAAAAAAAAAAAAAA&#10;oQIAAGRycy9kb3ducmV2LnhtbFBLBQYAAAAABAAEAPkAAACOAwAAAAA=&#10;">
                  <v:stroke startarrowwidth="narrow" startarrowlength="short" endarrow="block" endarrowwidth="narrow" endarrowlength="short"/>
                </v:line>
                <v:rect id="Rectangle 232" o:spid="_x0000_s1122" style="position:absolute;left:4090;top:5611;width:1009;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FC1MMA&#10;AADcAAAADwAAAGRycy9kb3ducmV2LnhtbESPQWvCQBSE7wX/w/IEL0U3EaoSXUULBSm9VAWvj+wz&#10;CWbfhuxLjP++Wyj0OMzMN8xmN7ha9dSGyrOBdJaAIs69rbgwcDl/TFeggiBbrD2TgScF2G1HLxvM&#10;rH/wN/UnKVSEcMjQQCnSZFqHvCSHYeYb4ujdfOtQomwLbVt8RLir9TxJFtphxXGhxIbeS8rvp84Z&#10;6K/XrwNdOp32KMvX42cn1YKMmYyH/RqU0CD/4b/20RqYv6XweyYeAb3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FC1MMAAADcAAAADwAAAAAAAAAAAAAAAACYAgAAZHJzL2Rv&#10;d25yZXYueG1sUEsFBgAAAAAEAAQA9QAAAIgDAAAAAA==&#10;" filled="f" stroked="f">
                  <v:textbox inset="1pt,1pt,1pt,1pt">
                    <w:txbxContent>
                      <w:p w:rsidR="00D56AD3" w:rsidRPr="001C3BD6" w:rsidRDefault="00D56AD3" w:rsidP="00C47964">
                        <w:pPr>
                          <w:jc w:val="center"/>
                          <w:rPr>
                            <w:rFonts w:ascii="PANDA Times UZ" w:hAnsi="PANDA Times UZ"/>
                            <w:sz w:val="28"/>
                            <w:lang w:val="en-AU"/>
                          </w:rPr>
                        </w:pPr>
                        <w:r>
                          <w:rPr>
                            <w:rFonts w:ascii="PANDA Times UZ" w:hAnsi="PANDA Times UZ"/>
                            <w:lang w:val="en-AU"/>
                          </w:rPr>
                          <w:t>Radial liniya</w:t>
                        </w:r>
                      </w:p>
                      <w:p w:rsidR="00D56AD3" w:rsidRDefault="00D56AD3" w:rsidP="00C47964"/>
                    </w:txbxContent>
                  </v:textbox>
                </v:rect>
                <w10:wrap type="square" anchory="page"/>
              </v:group>
            </w:pict>
          </mc:Fallback>
        </mc:AlternateContent>
      </w:r>
      <w:r w:rsidRPr="00637727">
        <w:rPr>
          <w:sz w:val="28"/>
          <w:szCs w:val="28"/>
          <w:lang w:val="en-AU"/>
        </w:rPr>
        <w:t xml:space="preserve">Magistral tarmoqlarni ishdan chiqishi shu tarmoqa ulangan barcha </w:t>
      </w:r>
      <w:r w:rsidRPr="00637727">
        <w:rPr>
          <w:sz w:val="28"/>
          <w:szCs w:val="28"/>
          <w:lang w:val="en-AU"/>
        </w:rPr>
        <w:lastRenderedPageBreak/>
        <w:t>iste’molchilarni uzib ko‘yilishiga sabab bo‘ladi, bu esa magistral tarmoqning kamchiligi hisoblanadi va elektr ta’minotining ishonchliyligini pasaytiradi.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Radial va magistral tarmoqlarning hususiyatlarini hisobga olgan holda, ishlab chiqarishni  hususiyatiga ko‘ra, atrof muhit va sharoitga ko‘ra, aralash elektr ta’minlash sxemalari qo‘llanadi.</w:t>
      </w:r>
    </w:p>
    <w:p w:rsidR="00C47964" w:rsidRPr="00637727" w:rsidRDefault="00C47964" w:rsidP="00C47964">
      <w:pPr>
        <w:widowControl w:val="0"/>
        <w:jc w:val="both"/>
        <w:rPr>
          <w:sz w:val="28"/>
          <w:szCs w:val="28"/>
          <w:lang w:val="en-AU"/>
        </w:rPr>
      </w:pPr>
      <w:r>
        <w:rPr>
          <w:noProof/>
        </w:rPr>
        <mc:AlternateContent>
          <mc:Choice Requires="wps">
            <w:drawing>
              <wp:anchor distT="0" distB="0" distL="114300" distR="114300" simplePos="0" relativeHeight="251670528" behindDoc="0" locked="0" layoutInCell="0" allowOverlap="1">
                <wp:simplePos x="0" y="0"/>
                <wp:positionH relativeFrom="column">
                  <wp:posOffset>6971030</wp:posOffset>
                </wp:positionH>
                <wp:positionV relativeFrom="paragraph">
                  <wp:posOffset>2026285</wp:posOffset>
                </wp:positionV>
                <wp:extent cx="635" cy="180975"/>
                <wp:effectExtent l="38100" t="0" r="75565" b="47625"/>
                <wp:wrapNone/>
                <wp:docPr id="220" name="Прямая соединительная линия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097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22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8.9pt,159.55pt" to="548.95pt,1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Xa5AIAANIFAAAOAAAAZHJzL2Uyb0RvYy54bWysVN1u0zAUvkfiHSzfZ/lp059o6bSlKTcD&#10;Jm2IazdxmojEjmy36YSQgGukPQKvwAVIkwY8Q/pGHLttRgcXCK2VIh/7nM/nfOc7Pj5ZVyVaUSEL&#10;zkLsHjkYUZbwtGCLEL+6mlkjjKQiLCUlZzTE11Tik8nTJ8dNHVCP57xMqUAAwmTQ1CHOlaoD25ZJ&#10;Tisij3hNGRxmXFREgSkWdipIA+hVaXuOM7AbLtJa8IRKCbvT7SGeGPwso4l6mWWSKlSGGHJT5ivM&#10;d66/9uSYBAtB6rxIdmmQ/8iiIgWDSzuoKVEELUXxB1RVJIJLnqmjhFc2z7IioaYGqMZ1HlRzmZOa&#10;mlqAHFl3NMnHg01erC4EKtIQex7ww0gFTWo/b95vbtrv7ZfNDdp8aH+239qv7W37o73dfIT13eYT&#10;rPVhe7fbvkE6HthsahkAaMQuhOYjWbPL+pwnbyRiPMoJW1BT1dV1DRe5OsI+CNGGrCGnefOcp+BD&#10;loobateZqDQkkIbWpoPXXQfpWqEENgc9H6ME9t2RMx76Bp4E+8haSPWM8grpRYjLgml2SUBW51Lp&#10;TEiwd9HbjM+KsjQKKRlqQjz2Pd8ESF4WqT7UblIs5lEp0IpojZnf7t4DN8GXLDVgOSVpzFKkDAcM&#10;5gJrdFlhVFKYIlgYP0WK8t5PiQLYK//qC4mXTOdCjeS31YC1VrA0+8CPkePbsTOOR/Gob/W9QWz1&#10;nenUOp1FfWswc4f+tDeNoqn7Thfp9oO8SFPKdJ370XD7/ya93ZBuRd0NR0eofYhumIdkDzM9nfnO&#10;sN8bWcOh37P6vdixzkazyDqN3MFgGJ9FZ/GDTGNTvXycZDsqdVZ8qai4zNMGpYWWTs8fey4GA54S&#10;b7jtOSLlArqXKIGR4Op1oXIjdS1SjXGgk5Gj/zuddOhbIvY91FbXhV1t91RBz/f9NROkh2Y7fnOe&#10;Xl8IrWc9TPBwmKDdI6dfpt9t43X/FE9+AQAA//8DAFBLAwQUAAYACAAAACEASrWyAuIAAAANAQAA&#10;DwAAAGRycy9kb3ducmV2LnhtbEyPzW6DMBCE75X6DtZW6q0xtAgCxUT9UStFOVRJe+jR4C1GYBth&#10;J9C3z+bUHmd2NPtNuVnMwE44+c5ZAfEqAoa2caqzrYCvz7e7NTAfpFVycBYF/KKHTXV9VcpCudnu&#10;8XQILaMS6wspQIcwFpz7RqORfuVGtHT7cZORgeTUcjXJmcrNwO+jKOVGdpY+aDnii8amPxyNgDB3&#10;33rbr/dJ/54luyStn18/dkLc3ixPj8ACLuEvDBd8QoeKmGp3tMqzgXSUZ8QeBDzEeQzsEiErB1aT&#10;lWQp8Krk/1dUZwAAAP//AwBQSwECLQAUAAYACAAAACEAtoM4kv4AAADhAQAAEwAAAAAAAAAAAAAA&#10;AAAAAAAAW0NvbnRlbnRfVHlwZXNdLnhtbFBLAQItABQABgAIAAAAIQA4/SH/1gAAAJQBAAALAAAA&#10;AAAAAAAAAAAAAC8BAABfcmVscy8ucmVsc1BLAQItABQABgAIAAAAIQBVaJXa5AIAANIFAAAOAAAA&#10;AAAAAAAAAAAAAC4CAABkcnMvZTJvRG9jLnhtbFBLAQItABQABgAIAAAAIQBKtbIC4gAAAA0BAAAP&#10;AAAAAAAAAAAAAAAAAD4FAABkcnMvZG93bnJldi54bWxQSwUGAAAAAAQABADzAAAATQYAAAAA&#10;" o:allowincell="f">
                <v:stroke startarrowwidth="narrow" startarrowlength="short" endarrow="block" endarrowwidth="narrow" endarrowlength="short"/>
              </v:line>
            </w:pict>
          </mc:Fallback>
        </mc:AlternateContent>
      </w:r>
      <w:r>
        <w:rPr>
          <w:noProof/>
        </w:rPr>
        <mc:AlternateContent>
          <mc:Choice Requires="wps">
            <w:drawing>
              <wp:anchor distT="0" distB="0" distL="114300" distR="114300" simplePos="0" relativeHeight="251669504" behindDoc="0" locked="0" layoutInCell="0" allowOverlap="1">
                <wp:simplePos x="0" y="0"/>
                <wp:positionH relativeFrom="column">
                  <wp:posOffset>6742430</wp:posOffset>
                </wp:positionH>
                <wp:positionV relativeFrom="paragraph">
                  <wp:posOffset>1797685</wp:posOffset>
                </wp:positionV>
                <wp:extent cx="635" cy="180975"/>
                <wp:effectExtent l="38100" t="0" r="75565" b="47625"/>
                <wp:wrapNone/>
                <wp:docPr id="219" name="Прямая соединительная линия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097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21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0.9pt,141.55pt" to="530.95pt,1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OQo5AIAANIFAAAOAAAAZHJzL2Uyb0RvYy54bWysVN1u0zAUvkfiHSzfZ0napD/R0mlLU24G&#10;TNoQ127iNBGJHdlu0wkhAddIewRegQuQJg14hvSNOHbbjA4uEForRT72OZ/P+c53fHyyrkq0okIW&#10;nIXYPXIwoizhacEWIX51NbNGGElFWEpKzmiIr6nEJ5OnT46bOqA9nvMypQIBCJNBU4c4V6oObFsm&#10;Oa2IPOI1ZXCYcVERBaZY2KkgDaBXpd1znIHdcJHWgidUStidbg/xxOBnGU3UyyyTVKEyxJCbMl9h&#10;vnP9tSfHJFgIUudFskuD/EcWFSkYXNpBTYkiaCmKP6CqIhFc8kwdJbyyeZYVCTU1QDWu86Cay5zU&#10;1NQC5Mi6o0k+HmzyYnUhUJGGuOeOMWKkgia1nzfvNzft9/bL5gZtPrQ/22/t1/a2/dHebj7C+m7z&#10;Cdb6sL3bbd8gHQ9sNrUMADRiF0LzkazZZX3OkzcSMR7lhC2oqerquoaLXB1hH4RoQ9aQ07x5zlPw&#10;IUvFDbXrTFQaEkhDa9PB666DdK1QApuDvo9RAvvuyBkPfQNPgn1kLaR6RnmF9CLEZcE0uyQgq3Op&#10;dCYk2LvobcZnRVkahZQMNSEe+z3fBEheFqk+1G5SLOZRKdCKaI2Z3+7eAzfBlyw1YDklacxSpAwH&#10;DOYCa3RZYVRSmCJYGD9FivLeT4kC2Cv/6guJl0znQo3kt9WAtVawNPvAj5Hj27EzjkfxyLO83iC2&#10;PGc6tU5nkWcNZu7Qn/anUTR13+kiXS/IizSlTNe5Hw3X+zfp7YZ0K+puODpC7UN0wzwke5jp6cx3&#10;hl5/ZA2Hft/y+rFjnY1mkXUauYPBMD6LzuIHmcamevk4yXZU6qz4UlFxmacNSgstnb4/7rkYDHhK&#10;esNtzxEpF9C9RAmMBFevC5UbqWuRaowDnYwc/d/ppEPfErHvoba6Luxqu6cKer7vr5kgPTTb8Zvz&#10;9PpCaD3rYYKHwwTtHjn9Mv1uG6/7p3jyCwAA//8DAFBLAwQUAAYACAAAACEA981HmOIAAAANAQAA&#10;DwAAAGRycy9kb3ducmV2LnhtbEyPzU7DMBCE70i8g7VI3KjjNgohxKn4EUioB9TCgaMTL3GUeB3F&#10;bhPeHvcEx9kZzXxbbhc7sBNOvnMkQawSYEiN0x21Ej4/Xm5yYD4o0mpwhBJ+0MO2urwoVaHdTHs8&#10;HULLYgn5QkkwIYwF574xaJVfuREpet9usipEObVcT2qO5Xbg6yTJuFUdxQWjRnwy2PSHo5UQ5u7L&#10;vPX5Pu1fb9NdmtWPz+87Ka+vlod7YAGX8BeGM35Ehyoy1e5I2rMh6iQTkT1IWOcbAewciac7YLWE&#10;jRAZ8Krk/7+ofgEAAP//AwBQSwECLQAUAAYACAAAACEAtoM4kv4AAADhAQAAEwAAAAAAAAAAAAAA&#10;AAAAAAAAW0NvbnRlbnRfVHlwZXNdLnhtbFBLAQItABQABgAIAAAAIQA4/SH/1gAAAJQBAAALAAAA&#10;AAAAAAAAAAAAAC8BAABfcmVscy8ucmVsc1BLAQItABQABgAIAAAAIQB5hOQo5AIAANIFAAAOAAAA&#10;AAAAAAAAAAAAAC4CAABkcnMvZTJvRG9jLnhtbFBLAQItABQABgAIAAAAIQD3zUeY4gAAAA0BAAAP&#10;AAAAAAAAAAAAAAAAAD4FAABkcnMvZG93bnJldi54bWxQSwUGAAAAAAQABADzAAAATQYAAAAA&#10;" o:allowincell="f">
                <v:stroke startarrowwidth="narrow" startarrowlength="short" endarrow="block" endarrowwidth="narrow" endarrowlength="short"/>
              </v:line>
            </w:pict>
          </mc:Fallback>
        </mc:AlternateContent>
      </w:r>
      <w:r>
        <w:rPr>
          <w:noProof/>
        </w:rPr>
        <mc:AlternateContent>
          <mc:Choice Requires="wps">
            <w:drawing>
              <wp:anchor distT="0" distB="0" distL="114300" distR="114300" simplePos="0" relativeHeight="251668480" behindDoc="0" locked="0" layoutInCell="0" allowOverlap="1">
                <wp:simplePos x="0" y="0"/>
                <wp:positionH relativeFrom="column">
                  <wp:posOffset>6742430</wp:posOffset>
                </wp:positionH>
                <wp:positionV relativeFrom="paragraph">
                  <wp:posOffset>1797685</wp:posOffset>
                </wp:positionV>
                <wp:extent cx="635" cy="180975"/>
                <wp:effectExtent l="38100" t="0" r="75565" b="47625"/>
                <wp:wrapNone/>
                <wp:docPr id="218" name="Прямая соединительная линия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097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21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0.9pt,141.55pt" to="530.95pt,1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zWX5AIAANIFAAAOAAAAZHJzL2Uyb0RvYy54bWysVN1u0zAUvkfiHSzfZ0napD/R0mlLU24G&#10;TNoQ127iNBGJHdlu0wkhAddIewRegQuQJg14hvSNOHbbjA4uEForRT72OZ/P+c53fHyyrkq0okIW&#10;nIXYPXIwoizhacEWIX51NbNGGElFWEpKzmiIr6nEJ5OnT46bOqA9nvMypQIBCJNBU4c4V6oObFsm&#10;Oa2IPOI1ZXCYcVERBaZY2KkgDaBXpd1znIHdcJHWgidUStidbg/xxOBnGU3UyyyTVKEyxJCbMl9h&#10;vnP9tSfHJFgIUudFskuD/EcWFSkYXNpBTYkiaCmKP6CqIhFc8kwdJbyyeZYVCTU1QDWu86Cay5zU&#10;1NQC5Mi6o0k+HmzyYnUhUJGGuOdCqxipoEnt5837zU37vf2yuUGbD+3P9lv7tb1tf7S3m4+wvtt8&#10;grU+bO922zdIxwObTS0DAI3YhdB8JGt2WZ/z5I1EjEc5YQtqqrq6ruEiV0fYByHakDXkNG+e8xR8&#10;yFJxQ+06E5WGBNLQ2nTwuusgXSuUwOag72OUwL47csZD38CTYB9ZC6meUV4hvQhxWTDNLgnI6lwq&#10;nQkJ9i56m/FZUZZGISVDTYjHfs83AZKXRaoPtZsUi3lUCrQiWmPmt7v3wE3wJUsNWE5JGrMUKcMB&#10;g7nAGl1WGJUUpggWxk+Rorz3U6IA9sq/+kLiJdO5UCP5bTVgrRUszT7wY+T4duyM41E88iyvN4gt&#10;z5lOrdNZ5FmDmTv0p/1pFE3dd7pI1wvyIk0p03XuR8P1/k16uyHdirobjo5Q+xDdMA/JHmZ6OvOd&#10;odcfWcOh37e8fuxYZ6NZZJ1G7mAwjM+is/hBprGpXj5Osh2VOiu+VFRc5mmD0kJLp++Pey4GA56S&#10;3nDbc0TKBXQvUQIjwdXrQuVG6lqkGuNAJyNH/3c66dC3ROx7qK2uC7va7qmCnu/7ayZID812/OY8&#10;vb4QWs96mODhMEG7R06/TL/bxuv+KZ78AgAA//8DAFBLAwQUAAYACAAAACEA981HmOIAAAANAQAA&#10;DwAAAGRycy9kb3ducmV2LnhtbEyPzU7DMBCE70i8g7VI3KjjNgohxKn4EUioB9TCgaMTL3GUeB3F&#10;bhPeHvcEx9kZzXxbbhc7sBNOvnMkQawSYEiN0x21Ej4/Xm5yYD4o0mpwhBJ+0MO2urwoVaHdTHs8&#10;HULLYgn5QkkwIYwF574xaJVfuREpet9usipEObVcT2qO5Xbg6yTJuFUdxQWjRnwy2PSHo5UQ5u7L&#10;vPX5Pu1fb9NdmtWPz+87Ka+vlod7YAGX8BeGM35Ehyoy1e5I2rMh6iQTkT1IWOcbAewciac7YLWE&#10;jRAZ8Krk/7+ofgEAAP//AwBQSwECLQAUAAYACAAAACEAtoM4kv4AAADhAQAAEwAAAAAAAAAAAAAA&#10;AAAAAAAAW0NvbnRlbnRfVHlwZXNdLnhtbFBLAQItABQABgAIAAAAIQA4/SH/1gAAAJQBAAALAAAA&#10;AAAAAAAAAAAAAC8BAABfcmVscy8ucmVsc1BLAQItABQABgAIAAAAIQDu3zWX5AIAANIFAAAOAAAA&#10;AAAAAAAAAAAAAC4CAABkcnMvZTJvRG9jLnhtbFBLAQItABQABgAIAAAAIQD3zUeY4gAAAA0BAAAP&#10;AAAAAAAAAAAAAAAAAD4FAABkcnMvZG93bnJldi54bWxQSwUGAAAAAAQABADzAAAATQYAAAAA&#10;" o:allowincell="f">
                <v:stroke startarrowwidth="narrow" startarrowlength="short" endarrow="block" endarrowwidth="narrow" endarrowlength="short"/>
              </v:line>
            </w:pict>
          </mc:Fallback>
        </mc:AlternateContent>
      </w:r>
      <w:r>
        <w:rPr>
          <w:noProof/>
        </w:rPr>
        <mc:AlternateContent>
          <mc:Choice Requires="wps">
            <w:drawing>
              <wp:anchor distT="0" distB="0" distL="114300" distR="114300" simplePos="0" relativeHeight="251671552" behindDoc="0" locked="0" layoutInCell="0" allowOverlap="1">
                <wp:simplePos x="0" y="0"/>
                <wp:positionH relativeFrom="column">
                  <wp:posOffset>6971030</wp:posOffset>
                </wp:positionH>
                <wp:positionV relativeFrom="paragraph">
                  <wp:posOffset>2026285</wp:posOffset>
                </wp:positionV>
                <wp:extent cx="635" cy="180975"/>
                <wp:effectExtent l="38100" t="0" r="75565" b="47625"/>
                <wp:wrapNone/>
                <wp:docPr id="217" name="Прямая соединительная линия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097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21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8.9pt,159.55pt" to="548.95pt,1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zg5AIAANIFAAAOAAAAZHJzL2Uyb0RvYy54bWysVN1u0zAUvkfiHSzfZ0napD/R0mlLU24G&#10;TNoQ127iNBGJHdlu0wkhAddIewRegQuQJg14hvSNOHbbjA4uEForRT72OZ/P+c53fHyyrkq0okIW&#10;nIXYPXIwoizhacEWIX51NbNGGElFWEpKzmiIr6nEJ5OnT46bOqA9nvMypQIBCJNBU4c4V6oObFsm&#10;Oa2IPOI1ZXCYcVERBaZY2KkgDaBXpd1znIHdcJHWgidUStidbg/xxOBnGU3UyyyTVKEyxJCbMl9h&#10;vnP9tSfHJFgIUudFskuD/EcWFSkYXNpBTYkiaCmKP6CqIhFc8kwdJbyyeZYVCTU1QDWu86Cay5zU&#10;1NQC5Mi6o0k+HmzyYnUhUJGGuOcOMWKkgia1nzfvNzft9/bL5gZtPrQ/22/t1/a2/dHebj7C+m7z&#10;Cdb6sL3bbd8gHQ9sNrUMADRiF0LzkazZZX3OkzcSMR7lhC2oqerquoaLXB1hH4RoQ9aQ07x5zlPw&#10;IUvFDbXrTFQaEkhDa9PB666DdK1QApuDvo9RAvvuyBkPfQNPgn1kLaR6RnmF9CLEZcE0uyQgq3Op&#10;dCYk2LvobcZnRVkahZQMNSEe+z3fBEheFqk+1G5SLOZRKdCKaI2Z3+7eAzfBlyw1YDklacxSpAwH&#10;DOYCa3RZYVRSmCJYGD9FivLeT4kC2Cv/6guJl0znQo3kt9WAtVawNPvAj5Hj27EzjkfxyLO83iC2&#10;PGc6tU5nkWcNZu7Qn/anUTR13+kiXS/IizSlTNe5Hw3X+zfp7YZ0K+puODpC7UN0wzwke5jp6cx3&#10;hl5/ZA2Hft/y+rFjnY1mkXUauYPBMD6LzuIHmcamevk4yXZU6qz4UlFxmacNSgstnb4/7rkYDHhK&#10;esNtzxEpF9C9RAmMBFevC5UbqWuRaowDnYwc/d/ppEPfErHvoba6Luxqu6cKer7vr5kgPTTb8Zvz&#10;9PpCaD3rYYKHwwTtHjn9Mv1uG6/7p3jyCwAA//8DAFBLAwQUAAYACAAAACEASrWyAuIAAAANAQAA&#10;DwAAAGRycy9kb3ducmV2LnhtbEyPzW6DMBCE75X6DtZW6q0xtAgCxUT9UStFOVRJe+jR4C1GYBth&#10;J9C3z+bUHmd2NPtNuVnMwE44+c5ZAfEqAoa2caqzrYCvz7e7NTAfpFVycBYF/KKHTXV9VcpCudnu&#10;8XQILaMS6wspQIcwFpz7RqORfuVGtHT7cZORgeTUcjXJmcrNwO+jKOVGdpY+aDnii8amPxyNgDB3&#10;33rbr/dJ/54luyStn18/dkLc3ixPj8ACLuEvDBd8QoeKmGp3tMqzgXSUZ8QeBDzEeQzsEiErB1aT&#10;lWQp8Krk/1dUZwAAAP//AwBQSwECLQAUAAYACAAAACEAtoM4kv4AAADhAQAAEwAAAAAAAAAAAAAA&#10;AAAAAAAAW0NvbnRlbnRfVHlwZXNdLnhtbFBLAQItABQABgAIAAAAIQA4/SH/1gAAAJQBAAALAAAA&#10;AAAAAAAAAAAAAC8BAABfcmVscy8ucmVsc1BLAQItABQABgAIAAAAIQD2njzg5AIAANIFAAAOAAAA&#10;AAAAAAAAAAAAAC4CAABkcnMvZTJvRG9jLnhtbFBLAQItABQABgAIAAAAIQBKtbIC4gAAAA0BAAAP&#10;AAAAAAAAAAAAAAAAAD4FAABkcnMvZG93bnJldi54bWxQSwUGAAAAAAQABADzAAAATQYAAAAA&#10;" o:allowincell="f">
                <v:stroke startarrowwidth="narrow" startarrowlength="short" endarrow="block" endarrowwidth="narrow" endarrowlength="short"/>
              </v:line>
            </w:pict>
          </mc:Fallback>
        </mc:AlternateContent>
      </w:r>
      <w:r>
        <w:rPr>
          <w:noProof/>
        </w:rPr>
        <mc:AlternateContent>
          <mc:Choice Requires="wps">
            <w:drawing>
              <wp:anchor distT="0" distB="0" distL="114300" distR="114300" simplePos="0" relativeHeight="251672576" behindDoc="0" locked="0" layoutInCell="0" allowOverlap="1">
                <wp:simplePos x="0" y="0"/>
                <wp:positionH relativeFrom="column">
                  <wp:posOffset>6971030</wp:posOffset>
                </wp:positionH>
                <wp:positionV relativeFrom="paragraph">
                  <wp:posOffset>2026285</wp:posOffset>
                </wp:positionV>
                <wp:extent cx="635" cy="180975"/>
                <wp:effectExtent l="38100" t="0" r="75565" b="47625"/>
                <wp:wrapNone/>
                <wp:docPr id="216" name="Прямая соединительная линия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80975"/>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216"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8.9pt,159.55pt" to="548.95pt,17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1f5AIAANIFAAAOAAAAZHJzL2Uyb0RvYy54bWysVN1u0zAUvkfiHSzfZ0napD/R0mlLU24G&#10;TNoQ127iNBGJHdlu0wkhAddIewRegQuQJg14hvSNOHbbjA4uEForRT72OZ/P+c53fHyyrkq0okIW&#10;nIXYPXIwoizhacEWIX51NbNGGElFWEpKzmiIr6nEJ5OnT46bOqA9nvMypQIBCJNBU4c4V6oObFsm&#10;Oa2IPOI1ZXCYcVERBaZY2KkgDaBXpd1znIHdcJHWgidUStidbg/xxOBnGU3UyyyTVKEyxJCbMl9h&#10;vnP9tSfHJFgIUudFskuD/EcWFSkYXNpBTYkiaCmKP6CqIhFc8kwdJbyyeZYVCTU1QDWu86Cay5zU&#10;1NQC5Mi6o0k+HmzyYnUhUJGGuOcOMGKkgia1nzfvNzft9/bL5gZtPrQ/22/t1/a2/dHebj7C+m7z&#10;Cdb6sL3bbd8gHQ9sNrUMADRiF0LzkazZZX3OkzcSMR7lhC2oqerquoaLXB1hH4RoQ9aQ07x5zlPw&#10;IUvFDbXrTFQaEkhDa9PB666DdK1QApuDvo9RAvvuyBkPfQNPgn1kLaR6RnmF9CLEZcE0uyQgq3Op&#10;dCYk2LvobcZnRVkahZQMNSEe+z3fBEheFqk+1G5SLOZRKdCKaI2Z3+7eAzfBlyw1YDklacxSpAwH&#10;DOYCa3RZYVRSmCJYGD9FivLeT4kC2Cv/6guJl0znQo3kt9WAtVawNPvAj5Hj27EzjkfxyLO83iC2&#10;PGc6tU5nkWcNZu7Qn/anUTR13+kiXS/IizSlTNe5Hw3X+zfp7YZ0K+puODpC7UN0wzwke5jp6cx3&#10;hl5/ZA2Hft/y+rFjnY1mkXUauYPBMD6LzuIHmcamevk4yXZU6qz4UlFxmacNSgstnb4/7rkYDHhK&#10;esNtzxEpF9C9RAmMBFevC5UbqWuRaowDnYwc/d/ppEPfErHvoba6Luxqu6cKer7vr5kgPTTb8Zvz&#10;9PpCaD3rYYKHwwTtHjn9Mv1uG6/7p3jyCwAA//8DAFBLAwQUAAYACAAAACEASrWyAuIAAAANAQAA&#10;DwAAAGRycy9kb3ducmV2LnhtbEyPzW6DMBCE75X6DtZW6q0xtAgCxUT9UStFOVRJe+jR4C1GYBth&#10;J9C3z+bUHmd2NPtNuVnMwE44+c5ZAfEqAoa2caqzrYCvz7e7NTAfpFVycBYF/KKHTXV9VcpCudnu&#10;8XQILaMS6wspQIcwFpz7RqORfuVGtHT7cZORgeTUcjXJmcrNwO+jKOVGdpY+aDnii8amPxyNgDB3&#10;33rbr/dJ/54luyStn18/dkLc3ixPj8ACLuEvDBd8QoeKmGp3tMqzgXSUZ8QeBDzEeQzsEiErB1aT&#10;lWQp8Krk/1dUZwAAAP//AwBQSwECLQAUAAYACAAAACEAtoM4kv4AAADhAQAAEwAAAAAAAAAAAAAA&#10;AAAAAAAAW0NvbnRlbnRfVHlwZXNdLnhtbFBLAQItABQABgAIAAAAIQA4/SH/1gAAAJQBAAALAAAA&#10;AAAAAAAAAAAAAC8BAABfcmVscy8ucmVsc1BLAQItABQABgAIAAAAIQBhxe1f5AIAANIFAAAOAAAA&#10;AAAAAAAAAAAAAC4CAABkcnMvZTJvRG9jLnhtbFBLAQItABQABgAIAAAAIQBKtbIC4gAAAA0BAAAP&#10;AAAAAAAAAAAAAAAAAD4FAABkcnMvZG93bnJldi54bWxQSwUGAAAAAAQABADzAAAATQYAAAAA&#10;" o:allowincell="f">
                <v:stroke startarrowwidth="narrow" startarrowlength="short" endarrow="block" endarrowwidth="narrow" endarrowlength="short"/>
              </v:line>
            </w:pict>
          </mc:Fallback>
        </mc:AlternateContent>
      </w:r>
      <w:r w:rsidRPr="00637727">
        <w:rPr>
          <w:sz w:val="28"/>
          <w:szCs w:val="28"/>
          <w:lang w:val="en-AU"/>
        </w:rPr>
        <w:t>1-asosiy magistral</w:t>
      </w:r>
    </w:p>
    <w:p w:rsidR="00C47964" w:rsidRPr="00637727" w:rsidRDefault="00C47964" w:rsidP="00C47964">
      <w:pPr>
        <w:pStyle w:val="23"/>
        <w:widowControl w:val="0"/>
        <w:ind w:left="0" w:firstLine="0"/>
        <w:jc w:val="both"/>
        <w:rPr>
          <w:sz w:val="28"/>
          <w:szCs w:val="28"/>
          <w:lang w:val="en-AU"/>
        </w:rPr>
      </w:pPr>
      <w:r w:rsidRPr="00637727">
        <w:rPr>
          <w:sz w:val="28"/>
          <w:szCs w:val="28"/>
          <w:lang w:val="en-AU"/>
        </w:rPr>
        <w:t>2-ikkilamchi magistral</w:t>
      </w:r>
    </w:p>
    <w:p w:rsidR="00C47964" w:rsidRPr="00637727" w:rsidRDefault="00C47964" w:rsidP="00C47964">
      <w:pPr>
        <w:pStyle w:val="23"/>
        <w:widowControl w:val="0"/>
        <w:ind w:left="0" w:firstLine="0"/>
        <w:jc w:val="both"/>
        <w:rPr>
          <w:sz w:val="28"/>
          <w:szCs w:val="28"/>
          <w:lang w:val="en-AU"/>
        </w:rPr>
      </w:pPr>
      <w:r w:rsidRPr="00637727">
        <w:rPr>
          <w:sz w:val="28"/>
          <w:szCs w:val="28"/>
          <w:lang w:val="en-AU"/>
        </w:rPr>
        <w:t>3-iste’molchilar</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Konstruktiv qurulishiga ko‘ra tsex elektr tarmoqlari quyidagicha bajariladi:</w:t>
      </w:r>
    </w:p>
    <w:p w:rsidR="00C47964" w:rsidRPr="00637727" w:rsidRDefault="00C47964" w:rsidP="00C47964">
      <w:pPr>
        <w:pStyle w:val="23"/>
        <w:widowControl w:val="0"/>
        <w:ind w:left="0" w:firstLine="0"/>
        <w:jc w:val="both"/>
        <w:rPr>
          <w:sz w:val="28"/>
          <w:szCs w:val="28"/>
          <w:lang w:val="en-AU"/>
        </w:rPr>
      </w:pPr>
      <w:r w:rsidRPr="00637727">
        <w:rPr>
          <w:sz w:val="28"/>
          <w:szCs w:val="28"/>
          <w:lang w:val="en-AU"/>
        </w:rPr>
        <w:t>a) Komplekt shina o‘tkazgichli</w:t>
      </w:r>
    </w:p>
    <w:p w:rsidR="00C47964" w:rsidRPr="00637727" w:rsidRDefault="00C47964" w:rsidP="00C47964">
      <w:pPr>
        <w:pStyle w:val="23"/>
        <w:widowControl w:val="0"/>
        <w:ind w:left="0" w:firstLine="0"/>
        <w:jc w:val="both"/>
        <w:rPr>
          <w:sz w:val="28"/>
          <w:szCs w:val="28"/>
          <w:lang w:val="en-AU"/>
        </w:rPr>
      </w:pPr>
      <w:r w:rsidRPr="00637727">
        <w:rPr>
          <w:sz w:val="28"/>
          <w:szCs w:val="28"/>
          <w:lang w:val="en-AU"/>
        </w:rPr>
        <w:t>b) Kabel konstruktsiyali, arikchali, lotok va kutuchalardagi kabeli, hamda himoyalangan o‘tkazgichli.</w:t>
      </w:r>
    </w:p>
    <w:p w:rsidR="00C47964" w:rsidRPr="00637727" w:rsidRDefault="00C47964" w:rsidP="00C47964">
      <w:pPr>
        <w:pStyle w:val="23"/>
        <w:widowControl w:val="0"/>
        <w:ind w:left="0" w:firstLine="0"/>
        <w:jc w:val="both"/>
        <w:rPr>
          <w:sz w:val="28"/>
          <w:szCs w:val="28"/>
          <w:lang w:val="en-AU"/>
        </w:rPr>
      </w:pPr>
      <w:r w:rsidRPr="00637727">
        <w:rPr>
          <w:sz w:val="28"/>
          <w:szCs w:val="28"/>
          <w:lang w:val="en-AU"/>
        </w:rPr>
        <w:t xml:space="preserve">v) Qurulish elementlariga o‘rnatilgan kabelli va himoyalangan o‘tkazgichli  </w:t>
      </w:r>
    </w:p>
    <w:p w:rsidR="00C47964" w:rsidRPr="00637727" w:rsidRDefault="00C47964" w:rsidP="00C47964">
      <w:pPr>
        <w:pStyle w:val="23"/>
        <w:widowControl w:val="0"/>
        <w:ind w:left="0" w:firstLine="0"/>
        <w:jc w:val="both"/>
        <w:rPr>
          <w:sz w:val="28"/>
          <w:szCs w:val="28"/>
          <w:lang w:val="en-AU"/>
        </w:rPr>
      </w:pPr>
      <w:r w:rsidRPr="00637727">
        <w:rPr>
          <w:sz w:val="28"/>
          <w:szCs w:val="28"/>
          <w:lang w:val="en-AU"/>
        </w:rPr>
        <w:t>g) Trubalarda o‘tkazilgan kabelli va himoyalangan o‘tkazgichli</w:t>
      </w:r>
    </w:p>
    <w:p w:rsidR="00C47964" w:rsidRPr="00637727" w:rsidRDefault="00C47964" w:rsidP="00C47964">
      <w:pPr>
        <w:pStyle w:val="23"/>
        <w:widowControl w:val="0"/>
        <w:ind w:left="0" w:firstLine="0"/>
        <w:jc w:val="both"/>
        <w:rPr>
          <w:sz w:val="28"/>
          <w:szCs w:val="28"/>
          <w:lang w:val="en-AU"/>
        </w:rPr>
      </w:pPr>
      <w:r w:rsidRPr="00637727">
        <w:rPr>
          <w:sz w:val="28"/>
          <w:szCs w:val="28"/>
          <w:lang w:val="en-AU"/>
        </w:rPr>
        <w:t>d) Trolleyali tarmoqlar</w:t>
      </w:r>
    </w:p>
    <w:p w:rsidR="00C47964" w:rsidRPr="00637727" w:rsidRDefault="00C47964" w:rsidP="00C47964">
      <w:pPr>
        <w:pStyle w:val="23"/>
        <w:widowControl w:val="0"/>
        <w:ind w:left="0" w:firstLine="709"/>
        <w:jc w:val="both"/>
        <w:rPr>
          <w:sz w:val="28"/>
          <w:szCs w:val="28"/>
          <w:lang w:val="en-AU"/>
        </w:rPr>
      </w:pPr>
      <w:r w:rsidRPr="00637727">
        <w:rPr>
          <w:sz w:val="28"/>
          <w:szCs w:val="28"/>
          <w:lang w:val="en-AU"/>
        </w:rPr>
        <w:t>Elektr tarmoqlarni o‘rnatilishi atrof muhit sharoitiga qarab, texnologik qurilmalarini joylanishi, hamda binoni qurilish hususiyatiga qarab tanlanadi.</w:t>
      </w:r>
    </w:p>
    <w:p w:rsidR="00C47964" w:rsidRPr="001C3BD6" w:rsidRDefault="00C47964" w:rsidP="00C47964">
      <w:pPr>
        <w:jc w:val="center"/>
        <w:rPr>
          <w:rFonts w:ascii="PANDA Times UZ" w:hAnsi="PANDA Times UZ"/>
          <w:sz w:val="28"/>
          <w:lang w:val="en-AU"/>
        </w:rPr>
      </w:pPr>
      <w:r>
        <w:rPr>
          <w:b/>
          <w:sz w:val="28"/>
          <w:szCs w:val="28"/>
          <w:lang w:val="en-AU"/>
        </w:rPr>
        <w:t xml:space="preserve">2.5-rasm </w:t>
      </w:r>
      <w:r w:rsidRPr="001C3BD6">
        <w:rPr>
          <w:sz w:val="28"/>
          <w:szCs w:val="28"/>
          <w:lang w:val="en-AU"/>
        </w:rPr>
        <w:t>Radial liniya</w:t>
      </w:r>
    </w:p>
    <w:p w:rsidR="00C47964" w:rsidRPr="00637727" w:rsidRDefault="00C47964" w:rsidP="00C47964">
      <w:pPr>
        <w:widowControl w:val="0"/>
        <w:jc w:val="both"/>
        <w:rPr>
          <w:b/>
          <w:sz w:val="28"/>
          <w:szCs w:val="28"/>
          <w:lang w:val="en-AU"/>
        </w:rPr>
      </w:pPr>
    </w:p>
    <w:p w:rsidR="00C47964" w:rsidRPr="00637727" w:rsidRDefault="00C47964" w:rsidP="00C47964">
      <w:pPr>
        <w:pStyle w:val="23"/>
        <w:widowControl w:val="0"/>
        <w:ind w:left="0" w:firstLine="851"/>
        <w:jc w:val="center"/>
        <w:rPr>
          <w:b/>
          <w:sz w:val="28"/>
          <w:szCs w:val="28"/>
          <w:lang w:val="en-AU"/>
        </w:rPr>
      </w:pPr>
      <w:r w:rsidRPr="00637727">
        <w:rPr>
          <w:b/>
          <w:sz w:val="28"/>
          <w:szCs w:val="28"/>
          <w:lang w:val="en-AU"/>
        </w:rPr>
        <w:t>Yoritish qurilmalarini elektr tarmoqlari</w:t>
      </w:r>
    </w:p>
    <w:p w:rsidR="00C47964" w:rsidRPr="00637727" w:rsidRDefault="00C47964" w:rsidP="00C47964">
      <w:pPr>
        <w:pStyle w:val="31"/>
        <w:widowControl w:val="0"/>
        <w:ind w:firstLine="720"/>
        <w:jc w:val="both"/>
        <w:rPr>
          <w:b/>
          <w:sz w:val="28"/>
          <w:szCs w:val="28"/>
          <w:lang w:val="en-AU"/>
        </w:rPr>
      </w:pPr>
      <w:r w:rsidRPr="00637727">
        <w:rPr>
          <w:b/>
          <w:sz w:val="28"/>
          <w:szCs w:val="28"/>
          <w:lang w:val="en-AU"/>
        </w:rPr>
        <w:t>Sanoat korxonalarida yoritishni ikki turi bo‘ladi.</w:t>
      </w:r>
    </w:p>
    <w:p w:rsidR="00C47964" w:rsidRPr="00637727" w:rsidRDefault="00C47964" w:rsidP="00C47964">
      <w:pPr>
        <w:pStyle w:val="23"/>
        <w:widowControl w:val="0"/>
        <w:numPr>
          <w:ilvl w:val="0"/>
          <w:numId w:val="13"/>
        </w:numPr>
        <w:tabs>
          <w:tab w:val="clear" w:pos="360"/>
          <w:tab w:val="num" w:pos="0"/>
        </w:tabs>
        <w:ind w:left="0" w:firstLine="0"/>
        <w:contextualSpacing w:val="0"/>
        <w:jc w:val="both"/>
        <w:rPr>
          <w:sz w:val="28"/>
          <w:szCs w:val="28"/>
          <w:lang w:val="en-AU"/>
        </w:rPr>
      </w:pPr>
      <w:r w:rsidRPr="00637727">
        <w:rPr>
          <w:sz w:val="28"/>
          <w:szCs w:val="28"/>
          <w:lang w:val="en-AU"/>
        </w:rPr>
        <w:t>Ish joylarini, xovli satxini yetarli darajada yoritish uchun – ishchi yoritish.</w:t>
      </w:r>
    </w:p>
    <w:p w:rsidR="00C47964" w:rsidRPr="00637727" w:rsidRDefault="00C47964" w:rsidP="00C47964">
      <w:pPr>
        <w:pStyle w:val="23"/>
        <w:widowControl w:val="0"/>
        <w:numPr>
          <w:ilvl w:val="0"/>
          <w:numId w:val="13"/>
        </w:numPr>
        <w:tabs>
          <w:tab w:val="clear" w:pos="360"/>
          <w:tab w:val="num" w:pos="0"/>
        </w:tabs>
        <w:ind w:left="0" w:firstLine="0"/>
        <w:contextualSpacing w:val="0"/>
        <w:jc w:val="both"/>
        <w:rPr>
          <w:sz w:val="28"/>
          <w:szCs w:val="28"/>
          <w:lang w:val="en-AU"/>
        </w:rPr>
      </w:pPr>
      <w:r w:rsidRPr="00637727">
        <w:rPr>
          <w:sz w:val="28"/>
          <w:szCs w:val="28"/>
          <w:lang w:val="en-AU"/>
        </w:rPr>
        <w:t>Ishchi yoritish o‘chganda minimal yoritishni ta’minlovchi – favqulotda yoritish.</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Ishchi yoritish quyidagilarga bo‘linadi:</w:t>
      </w:r>
    </w:p>
    <w:p w:rsidR="00C47964" w:rsidRPr="00637727" w:rsidRDefault="00C47964" w:rsidP="00C47964">
      <w:pPr>
        <w:pStyle w:val="34"/>
        <w:widowControl w:val="0"/>
        <w:numPr>
          <w:ilvl w:val="0"/>
          <w:numId w:val="12"/>
        </w:numPr>
        <w:ind w:left="0" w:firstLine="0"/>
        <w:jc w:val="both"/>
        <w:rPr>
          <w:sz w:val="28"/>
          <w:szCs w:val="28"/>
        </w:rPr>
      </w:pPr>
      <w:r w:rsidRPr="00637727">
        <w:rPr>
          <w:sz w:val="28"/>
          <w:szCs w:val="28"/>
        </w:rPr>
        <w:t>umumiy yoritish sistemasi</w:t>
      </w:r>
    </w:p>
    <w:p w:rsidR="00C47964" w:rsidRPr="00637727" w:rsidRDefault="00C47964" w:rsidP="00C47964">
      <w:pPr>
        <w:pStyle w:val="34"/>
        <w:widowControl w:val="0"/>
        <w:numPr>
          <w:ilvl w:val="0"/>
          <w:numId w:val="12"/>
        </w:numPr>
        <w:ind w:left="0" w:firstLine="0"/>
        <w:jc w:val="both"/>
        <w:rPr>
          <w:sz w:val="28"/>
          <w:szCs w:val="28"/>
        </w:rPr>
      </w:pPr>
      <w:r w:rsidRPr="00637727">
        <w:rPr>
          <w:sz w:val="28"/>
          <w:szCs w:val="28"/>
        </w:rPr>
        <w:t>joylardagi yoritish sistemasi</w:t>
      </w:r>
    </w:p>
    <w:p w:rsidR="00C47964" w:rsidRPr="00637727" w:rsidRDefault="00C47964" w:rsidP="00C47964">
      <w:pPr>
        <w:pStyle w:val="34"/>
        <w:widowControl w:val="0"/>
        <w:numPr>
          <w:ilvl w:val="0"/>
          <w:numId w:val="12"/>
        </w:numPr>
        <w:ind w:left="0" w:firstLine="0"/>
        <w:jc w:val="both"/>
        <w:rPr>
          <w:sz w:val="28"/>
          <w:szCs w:val="28"/>
        </w:rPr>
      </w:pPr>
      <w:r w:rsidRPr="00637727">
        <w:rPr>
          <w:sz w:val="28"/>
          <w:szCs w:val="28"/>
        </w:rPr>
        <w:t>aralash yoritish sistemasi</w:t>
      </w:r>
    </w:p>
    <w:p w:rsidR="00C47964" w:rsidRPr="00637727" w:rsidRDefault="00C47964" w:rsidP="00C47964">
      <w:pPr>
        <w:pStyle w:val="a3"/>
        <w:widowControl w:val="0"/>
        <w:spacing w:after="0"/>
        <w:ind w:firstLine="720"/>
        <w:jc w:val="both"/>
        <w:rPr>
          <w:sz w:val="28"/>
          <w:szCs w:val="28"/>
        </w:rPr>
      </w:pPr>
      <w:r w:rsidRPr="00637727">
        <w:rPr>
          <w:sz w:val="28"/>
          <w:szCs w:val="28"/>
        </w:rPr>
        <w:t>Joylardagi yoritishni hususiyati shundan iboratki, o‘tkazgich, yoritgich va boshqa elementlar ishlovchiga yaqin joylashgan bo‘lib, yoritish qurilmasi elementlariga tegib ketish ehtimolini keltirib chiqaradi, natijada joylardagi yoritishda xavfsizlik masalasi muhim ahamiyatga ega bo‘ladi.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Joylardagi yoritishda yoritgichlarni kuchlanishi 36 V dan oshmaydi. Alohida noqulay sharoitlarda 12 V dan ko‘p bo‘lmaydi. Bunday yoritgichlar maxsus transformatorlar yordamida elektr bilan ta’minlanadi.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Favqulotda yoritishda mustaqil energiya manbasi talab qilinadi,  ya’ni:</w:t>
      </w:r>
    </w:p>
    <w:p w:rsidR="00C47964" w:rsidRPr="00637727" w:rsidRDefault="00C47964" w:rsidP="00C47964">
      <w:pPr>
        <w:pStyle w:val="41"/>
        <w:widowControl w:val="0"/>
        <w:numPr>
          <w:ilvl w:val="0"/>
          <w:numId w:val="14"/>
        </w:numPr>
        <w:tabs>
          <w:tab w:val="clear" w:pos="360"/>
          <w:tab w:val="num" w:pos="720"/>
        </w:tabs>
        <w:ind w:left="720" w:firstLine="0"/>
        <w:jc w:val="both"/>
        <w:rPr>
          <w:sz w:val="28"/>
          <w:szCs w:val="28"/>
        </w:rPr>
      </w:pPr>
      <w:r w:rsidRPr="00637727">
        <w:rPr>
          <w:sz w:val="28"/>
          <w:szCs w:val="28"/>
        </w:rPr>
        <w:t>Akkumulyator batareyasi</w:t>
      </w:r>
    </w:p>
    <w:p w:rsidR="00C47964" w:rsidRPr="00637727" w:rsidRDefault="00C47964" w:rsidP="00C47964">
      <w:pPr>
        <w:pStyle w:val="41"/>
        <w:widowControl w:val="0"/>
        <w:numPr>
          <w:ilvl w:val="0"/>
          <w:numId w:val="14"/>
        </w:numPr>
        <w:tabs>
          <w:tab w:val="clear" w:pos="360"/>
          <w:tab w:val="num" w:pos="0"/>
        </w:tabs>
        <w:ind w:left="0" w:firstLine="720"/>
        <w:jc w:val="both"/>
        <w:rPr>
          <w:sz w:val="28"/>
          <w:szCs w:val="28"/>
          <w:u w:val="single"/>
          <w:lang w:val="en-AU"/>
        </w:rPr>
      </w:pPr>
      <w:r w:rsidRPr="00637727">
        <w:rPr>
          <w:sz w:val="28"/>
          <w:szCs w:val="28"/>
          <w:lang w:val="en-AU"/>
        </w:rPr>
        <w:t>Ishchi yoritish manbasiga bogliq bo‘lmagan manbaga ulangan transformator</w:t>
      </w:r>
    </w:p>
    <w:p w:rsidR="00C47964" w:rsidRPr="00637727" w:rsidRDefault="00C47964" w:rsidP="00C47964">
      <w:pPr>
        <w:pStyle w:val="41"/>
        <w:widowControl w:val="0"/>
        <w:ind w:left="0" w:firstLine="720"/>
        <w:jc w:val="both"/>
        <w:rPr>
          <w:sz w:val="28"/>
          <w:szCs w:val="28"/>
          <w:u w:val="single"/>
          <w:lang w:val="en-AU"/>
        </w:rPr>
      </w:pPr>
      <w:r>
        <w:rPr>
          <w:noProof/>
        </w:rPr>
        <w:lastRenderedPageBreak/>
        <mc:AlternateContent>
          <mc:Choice Requires="wpg">
            <w:drawing>
              <wp:anchor distT="0" distB="0" distL="114300" distR="114300" simplePos="0" relativeHeight="251680768" behindDoc="0" locked="0" layoutInCell="1" allowOverlap="1">
                <wp:simplePos x="0" y="0"/>
                <wp:positionH relativeFrom="column">
                  <wp:posOffset>191770</wp:posOffset>
                </wp:positionH>
                <wp:positionV relativeFrom="paragraph">
                  <wp:posOffset>543560</wp:posOffset>
                </wp:positionV>
                <wp:extent cx="5611495" cy="1954530"/>
                <wp:effectExtent l="0" t="0" r="27305" b="26670"/>
                <wp:wrapSquare wrapText="bothSides"/>
                <wp:docPr id="129" name="Группа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1495" cy="1954530"/>
                          <a:chOff x="870" y="11450"/>
                          <a:chExt cx="6711" cy="2699"/>
                        </a:xfrm>
                      </wpg:grpSpPr>
                      <wps:wsp>
                        <wps:cNvPr id="130" name="Rectangle 282"/>
                        <wps:cNvSpPr>
                          <a:spLocks noChangeArrowheads="1"/>
                        </wps:cNvSpPr>
                        <wps:spPr bwMode="auto">
                          <a:xfrm>
                            <a:off x="4740" y="11450"/>
                            <a:ext cx="2841" cy="2699"/>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31" name="Line 283"/>
                        <wps:cNvCnPr>
                          <a:cxnSpLocks noChangeShapeType="1"/>
                        </wps:cNvCnPr>
                        <wps:spPr bwMode="auto">
                          <a:xfrm>
                            <a:off x="4882" y="11771"/>
                            <a:ext cx="255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2" name="Line 284"/>
                        <wps:cNvCnPr>
                          <a:cxnSpLocks noChangeShapeType="1"/>
                        </wps:cNvCnPr>
                        <wps:spPr bwMode="auto">
                          <a:xfrm>
                            <a:off x="4882" y="12144"/>
                            <a:ext cx="255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Line 285"/>
                        <wps:cNvCnPr>
                          <a:cxnSpLocks noChangeShapeType="1"/>
                        </wps:cNvCnPr>
                        <wps:spPr bwMode="auto">
                          <a:xfrm>
                            <a:off x="4882" y="12518"/>
                            <a:ext cx="255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Line 286"/>
                        <wps:cNvCnPr>
                          <a:cxnSpLocks noChangeShapeType="1"/>
                        </wps:cNvCnPr>
                        <wps:spPr bwMode="auto">
                          <a:xfrm>
                            <a:off x="4882" y="12891"/>
                            <a:ext cx="255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 name="Line 287"/>
                        <wps:cNvCnPr>
                          <a:cxnSpLocks noChangeShapeType="1"/>
                        </wps:cNvCnPr>
                        <wps:spPr bwMode="auto">
                          <a:xfrm>
                            <a:off x="4882" y="13265"/>
                            <a:ext cx="255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Line 288"/>
                        <wps:cNvCnPr>
                          <a:cxnSpLocks noChangeShapeType="1"/>
                        </wps:cNvCnPr>
                        <wps:spPr bwMode="auto">
                          <a:xfrm>
                            <a:off x="4882" y="13638"/>
                            <a:ext cx="255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Line 289"/>
                        <wps:cNvCnPr>
                          <a:cxnSpLocks noChangeShapeType="1"/>
                        </wps:cNvCnPr>
                        <wps:spPr bwMode="auto">
                          <a:xfrm>
                            <a:off x="4882" y="11629"/>
                            <a:ext cx="1" cy="285"/>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Line 290"/>
                        <wps:cNvCnPr>
                          <a:cxnSpLocks noChangeShapeType="1"/>
                        </wps:cNvCnPr>
                        <wps:spPr bwMode="auto">
                          <a:xfrm>
                            <a:off x="4882" y="12002"/>
                            <a:ext cx="1" cy="285"/>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Line 291"/>
                        <wps:cNvCnPr>
                          <a:cxnSpLocks noChangeShapeType="1"/>
                        </wps:cNvCnPr>
                        <wps:spPr bwMode="auto">
                          <a:xfrm>
                            <a:off x="4882" y="12376"/>
                            <a:ext cx="1" cy="285"/>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292"/>
                        <wps:cNvCnPr>
                          <a:cxnSpLocks noChangeShapeType="1"/>
                        </wps:cNvCnPr>
                        <wps:spPr bwMode="auto">
                          <a:xfrm>
                            <a:off x="4882" y="12749"/>
                            <a:ext cx="1" cy="285"/>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293"/>
                        <wps:cNvCnPr>
                          <a:cxnSpLocks noChangeShapeType="1"/>
                        </wps:cNvCnPr>
                        <wps:spPr bwMode="auto">
                          <a:xfrm>
                            <a:off x="4882" y="13123"/>
                            <a:ext cx="1" cy="285"/>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Line 294"/>
                        <wps:cNvCnPr>
                          <a:cxnSpLocks noChangeShapeType="1"/>
                        </wps:cNvCnPr>
                        <wps:spPr bwMode="auto">
                          <a:xfrm>
                            <a:off x="4882" y="13496"/>
                            <a:ext cx="1" cy="285"/>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Oval 295"/>
                        <wps:cNvSpPr>
                          <a:spLocks noChangeArrowheads="1"/>
                        </wps:cNvSpPr>
                        <wps:spPr bwMode="auto">
                          <a:xfrm>
                            <a:off x="1732" y="11714"/>
                            <a:ext cx="285" cy="285"/>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4" name="Line 296"/>
                        <wps:cNvCnPr>
                          <a:cxnSpLocks noChangeShapeType="1"/>
                        </wps:cNvCnPr>
                        <wps:spPr bwMode="auto">
                          <a:xfrm>
                            <a:off x="1590" y="11856"/>
                            <a:ext cx="143"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Oval 297"/>
                        <wps:cNvSpPr>
                          <a:spLocks noChangeArrowheads="1"/>
                        </wps:cNvSpPr>
                        <wps:spPr bwMode="auto">
                          <a:xfrm>
                            <a:off x="1898" y="11714"/>
                            <a:ext cx="285" cy="285"/>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6" name="Oval 298"/>
                        <wps:cNvSpPr>
                          <a:spLocks noChangeArrowheads="1"/>
                        </wps:cNvSpPr>
                        <wps:spPr bwMode="auto">
                          <a:xfrm>
                            <a:off x="1012" y="13392"/>
                            <a:ext cx="285" cy="285"/>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7" name="Oval 299"/>
                        <wps:cNvSpPr>
                          <a:spLocks noChangeArrowheads="1"/>
                        </wps:cNvSpPr>
                        <wps:spPr bwMode="auto">
                          <a:xfrm>
                            <a:off x="1178" y="13392"/>
                            <a:ext cx="285" cy="285"/>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8" name="Line 300"/>
                        <wps:cNvCnPr>
                          <a:cxnSpLocks noChangeShapeType="1"/>
                        </wps:cNvCnPr>
                        <wps:spPr bwMode="auto">
                          <a:xfrm>
                            <a:off x="1466" y="13534"/>
                            <a:ext cx="143"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301"/>
                        <wps:cNvCnPr>
                          <a:cxnSpLocks noChangeShapeType="1"/>
                        </wps:cNvCnPr>
                        <wps:spPr bwMode="auto">
                          <a:xfrm>
                            <a:off x="3604" y="11771"/>
                            <a:ext cx="1279"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302"/>
                        <wps:cNvCnPr>
                          <a:cxnSpLocks noChangeShapeType="1"/>
                        </wps:cNvCnPr>
                        <wps:spPr bwMode="auto">
                          <a:xfrm>
                            <a:off x="4598" y="12144"/>
                            <a:ext cx="42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303"/>
                        <wps:cNvCnPr>
                          <a:cxnSpLocks noChangeShapeType="1"/>
                        </wps:cNvCnPr>
                        <wps:spPr bwMode="auto">
                          <a:xfrm>
                            <a:off x="3606" y="12895"/>
                            <a:ext cx="1" cy="64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Line 304"/>
                        <wps:cNvCnPr>
                          <a:cxnSpLocks noChangeShapeType="1"/>
                        </wps:cNvCnPr>
                        <wps:spPr bwMode="auto">
                          <a:xfrm>
                            <a:off x="4172" y="12518"/>
                            <a:ext cx="711"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3" name="Line 305"/>
                        <wps:cNvCnPr>
                          <a:cxnSpLocks noChangeShapeType="1"/>
                        </wps:cNvCnPr>
                        <wps:spPr bwMode="auto">
                          <a:xfrm flipH="1">
                            <a:off x="870" y="13534"/>
                            <a:ext cx="143"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306"/>
                        <wps:cNvCnPr>
                          <a:cxnSpLocks noChangeShapeType="1"/>
                        </wps:cNvCnPr>
                        <wps:spPr bwMode="auto">
                          <a:xfrm>
                            <a:off x="5166" y="1162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307"/>
                        <wps:cNvCnPr>
                          <a:cxnSpLocks noChangeShapeType="1"/>
                        </wps:cNvCnPr>
                        <wps:spPr bwMode="auto">
                          <a:xfrm>
                            <a:off x="5166" y="12002"/>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Line 308"/>
                        <wps:cNvCnPr>
                          <a:cxnSpLocks noChangeShapeType="1"/>
                        </wps:cNvCnPr>
                        <wps:spPr bwMode="auto">
                          <a:xfrm>
                            <a:off x="5166" y="1237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7" name="Line 309"/>
                        <wps:cNvCnPr>
                          <a:cxnSpLocks noChangeShapeType="1"/>
                        </wps:cNvCnPr>
                        <wps:spPr bwMode="auto">
                          <a:xfrm>
                            <a:off x="5166" y="1274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8" name="Line 310"/>
                        <wps:cNvCnPr>
                          <a:cxnSpLocks noChangeShapeType="1"/>
                        </wps:cNvCnPr>
                        <wps:spPr bwMode="auto">
                          <a:xfrm>
                            <a:off x="5166" y="13123"/>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 name="Line 311"/>
                        <wps:cNvCnPr>
                          <a:cxnSpLocks noChangeShapeType="1"/>
                        </wps:cNvCnPr>
                        <wps:spPr bwMode="auto">
                          <a:xfrm>
                            <a:off x="5166" y="1349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 name="Line 312"/>
                        <wps:cNvCnPr>
                          <a:cxnSpLocks noChangeShapeType="1"/>
                        </wps:cNvCnPr>
                        <wps:spPr bwMode="auto">
                          <a:xfrm flipH="1">
                            <a:off x="5166" y="1162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1" name="Line 313"/>
                        <wps:cNvCnPr>
                          <a:cxnSpLocks noChangeShapeType="1"/>
                        </wps:cNvCnPr>
                        <wps:spPr bwMode="auto">
                          <a:xfrm flipH="1">
                            <a:off x="5166" y="12002"/>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 name="Line 314"/>
                        <wps:cNvCnPr>
                          <a:cxnSpLocks noChangeShapeType="1"/>
                        </wps:cNvCnPr>
                        <wps:spPr bwMode="auto">
                          <a:xfrm flipH="1">
                            <a:off x="5166" y="1237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Line 315"/>
                        <wps:cNvCnPr>
                          <a:cxnSpLocks noChangeShapeType="1"/>
                        </wps:cNvCnPr>
                        <wps:spPr bwMode="auto">
                          <a:xfrm flipH="1">
                            <a:off x="5166" y="1274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Line 316"/>
                        <wps:cNvCnPr>
                          <a:cxnSpLocks noChangeShapeType="1"/>
                        </wps:cNvCnPr>
                        <wps:spPr bwMode="auto">
                          <a:xfrm flipH="1">
                            <a:off x="5166" y="13123"/>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 name="Line 317"/>
                        <wps:cNvCnPr>
                          <a:cxnSpLocks noChangeShapeType="1"/>
                        </wps:cNvCnPr>
                        <wps:spPr bwMode="auto">
                          <a:xfrm flipH="1">
                            <a:off x="5166" y="1349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Line 318"/>
                        <wps:cNvCnPr>
                          <a:cxnSpLocks noChangeShapeType="1"/>
                        </wps:cNvCnPr>
                        <wps:spPr bwMode="auto">
                          <a:xfrm flipH="1">
                            <a:off x="5734" y="1162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7" name="Line 319"/>
                        <wps:cNvCnPr>
                          <a:cxnSpLocks noChangeShapeType="1"/>
                        </wps:cNvCnPr>
                        <wps:spPr bwMode="auto">
                          <a:xfrm flipH="1">
                            <a:off x="6302" y="1162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 name="Line 320"/>
                        <wps:cNvCnPr>
                          <a:cxnSpLocks noChangeShapeType="1"/>
                        </wps:cNvCnPr>
                        <wps:spPr bwMode="auto">
                          <a:xfrm flipH="1">
                            <a:off x="6870" y="1162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 name="Line 321"/>
                        <wps:cNvCnPr>
                          <a:cxnSpLocks noChangeShapeType="1"/>
                        </wps:cNvCnPr>
                        <wps:spPr bwMode="auto">
                          <a:xfrm flipH="1">
                            <a:off x="5734" y="12002"/>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0" name="Line 322"/>
                        <wps:cNvCnPr>
                          <a:cxnSpLocks noChangeShapeType="1"/>
                        </wps:cNvCnPr>
                        <wps:spPr bwMode="auto">
                          <a:xfrm flipH="1">
                            <a:off x="5734" y="1237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 name="Line 323"/>
                        <wps:cNvCnPr>
                          <a:cxnSpLocks noChangeShapeType="1"/>
                        </wps:cNvCnPr>
                        <wps:spPr bwMode="auto">
                          <a:xfrm flipH="1">
                            <a:off x="5734" y="1274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2" name="Line 324"/>
                        <wps:cNvCnPr>
                          <a:cxnSpLocks noChangeShapeType="1"/>
                        </wps:cNvCnPr>
                        <wps:spPr bwMode="auto">
                          <a:xfrm flipH="1">
                            <a:off x="5734" y="13123"/>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 name="Line 325"/>
                        <wps:cNvCnPr>
                          <a:cxnSpLocks noChangeShapeType="1"/>
                        </wps:cNvCnPr>
                        <wps:spPr bwMode="auto">
                          <a:xfrm flipH="1">
                            <a:off x="6302" y="12002"/>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 name="Line 326"/>
                        <wps:cNvCnPr>
                          <a:cxnSpLocks noChangeShapeType="1"/>
                        </wps:cNvCnPr>
                        <wps:spPr bwMode="auto">
                          <a:xfrm flipH="1">
                            <a:off x="6302" y="1237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 name="Line 327"/>
                        <wps:cNvCnPr>
                          <a:cxnSpLocks noChangeShapeType="1"/>
                        </wps:cNvCnPr>
                        <wps:spPr bwMode="auto">
                          <a:xfrm flipH="1">
                            <a:off x="6302" y="1274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 name="Line 328"/>
                        <wps:cNvCnPr>
                          <a:cxnSpLocks noChangeShapeType="1"/>
                        </wps:cNvCnPr>
                        <wps:spPr bwMode="auto">
                          <a:xfrm flipH="1">
                            <a:off x="6302" y="13123"/>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 name="Line 329"/>
                        <wps:cNvCnPr>
                          <a:cxnSpLocks noChangeShapeType="1"/>
                        </wps:cNvCnPr>
                        <wps:spPr bwMode="auto">
                          <a:xfrm flipH="1">
                            <a:off x="6302" y="1349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 name="Line 330"/>
                        <wps:cNvCnPr>
                          <a:cxnSpLocks noChangeShapeType="1"/>
                        </wps:cNvCnPr>
                        <wps:spPr bwMode="auto">
                          <a:xfrm flipH="1">
                            <a:off x="5734" y="1349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 name="Line 331"/>
                        <wps:cNvCnPr>
                          <a:cxnSpLocks noChangeShapeType="1"/>
                        </wps:cNvCnPr>
                        <wps:spPr bwMode="auto">
                          <a:xfrm flipH="1">
                            <a:off x="6870" y="12002"/>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0" name="Line 332"/>
                        <wps:cNvCnPr>
                          <a:cxnSpLocks noChangeShapeType="1"/>
                        </wps:cNvCnPr>
                        <wps:spPr bwMode="auto">
                          <a:xfrm flipH="1">
                            <a:off x="6870" y="1237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Line 333"/>
                        <wps:cNvCnPr>
                          <a:cxnSpLocks noChangeShapeType="1"/>
                        </wps:cNvCnPr>
                        <wps:spPr bwMode="auto">
                          <a:xfrm flipH="1">
                            <a:off x="6870" y="1274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 name="Line 334"/>
                        <wps:cNvCnPr>
                          <a:cxnSpLocks noChangeShapeType="1"/>
                        </wps:cNvCnPr>
                        <wps:spPr bwMode="auto">
                          <a:xfrm flipH="1">
                            <a:off x="6870" y="13123"/>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 name="Line 335"/>
                        <wps:cNvCnPr>
                          <a:cxnSpLocks noChangeShapeType="1"/>
                        </wps:cNvCnPr>
                        <wps:spPr bwMode="auto">
                          <a:xfrm flipH="1">
                            <a:off x="6870" y="1349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Line 336"/>
                        <wps:cNvCnPr>
                          <a:cxnSpLocks noChangeShapeType="1"/>
                        </wps:cNvCnPr>
                        <wps:spPr bwMode="auto">
                          <a:xfrm>
                            <a:off x="5734" y="1162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 name="Line 337"/>
                        <wps:cNvCnPr>
                          <a:cxnSpLocks noChangeShapeType="1"/>
                        </wps:cNvCnPr>
                        <wps:spPr bwMode="auto">
                          <a:xfrm>
                            <a:off x="5734" y="12002"/>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 name="Line 338"/>
                        <wps:cNvCnPr>
                          <a:cxnSpLocks noChangeShapeType="1"/>
                        </wps:cNvCnPr>
                        <wps:spPr bwMode="auto">
                          <a:xfrm>
                            <a:off x="5734" y="1237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 name="Line 339"/>
                        <wps:cNvCnPr>
                          <a:cxnSpLocks noChangeShapeType="1"/>
                        </wps:cNvCnPr>
                        <wps:spPr bwMode="auto">
                          <a:xfrm>
                            <a:off x="5734" y="1274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 name="Line 340"/>
                        <wps:cNvCnPr>
                          <a:cxnSpLocks noChangeShapeType="1"/>
                        </wps:cNvCnPr>
                        <wps:spPr bwMode="auto">
                          <a:xfrm>
                            <a:off x="5734" y="13123"/>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 name="Line 341"/>
                        <wps:cNvCnPr>
                          <a:cxnSpLocks noChangeShapeType="1"/>
                        </wps:cNvCnPr>
                        <wps:spPr bwMode="auto">
                          <a:xfrm>
                            <a:off x="5734" y="1349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 name="Line 342"/>
                        <wps:cNvCnPr>
                          <a:cxnSpLocks noChangeShapeType="1"/>
                        </wps:cNvCnPr>
                        <wps:spPr bwMode="auto">
                          <a:xfrm>
                            <a:off x="6302" y="1162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1" name="Line 343"/>
                        <wps:cNvCnPr>
                          <a:cxnSpLocks noChangeShapeType="1"/>
                        </wps:cNvCnPr>
                        <wps:spPr bwMode="auto">
                          <a:xfrm>
                            <a:off x="6302" y="12002"/>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2" name="Line 344"/>
                        <wps:cNvCnPr>
                          <a:cxnSpLocks noChangeShapeType="1"/>
                        </wps:cNvCnPr>
                        <wps:spPr bwMode="auto">
                          <a:xfrm>
                            <a:off x="6302" y="1237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 name="Line 345"/>
                        <wps:cNvCnPr>
                          <a:cxnSpLocks noChangeShapeType="1"/>
                        </wps:cNvCnPr>
                        <wps:spPr bwMode="auto">
                          <a:xfrm>
                            <a:off x="6302" y="1274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 name="Line 346"/>
                        <wps:cNvCnPr>
                          <a:cxnSpLocks noChangeShapeType="1"/>
                        </wps:cNvCnPr>
                        <wps:spPr bwMode="auto">
                          <a:xfrm>
                            <a:off x="6302" y="13123"/>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 name="Line 347"/>
                        <wps:cNvCnPr>
                          <a:cxnSpLocks noChangeShapeType="1"/>
                        </wps:cNvCnPr>
                        <wps:spPr bwMode="auto">
                          <a:xfrm>
                            <a:off x="6302" y="1349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 name="Line 348"/>
                        <wps:cNvCnPr>
                          <a:cxnSpLocks noChangeShapeType="1"/>
                        </wps:cNvCnPr>
                        <wps:spPr bwMode="auto">
                          <a:xfrm>
                            <a:off x="6870" y="1162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Line 349"/>
                        <wps:cNvCnPr>
                          <a:cxnSpLocks noChangeShapeType="1"/>
                        </wps:cNvCnPr>
                        <wps:spPr bwMode="auto">
                          <a:xfrm>
                            <a:off x="6870" y="12002"/>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 name="Line 350"/>
                        <wps:cNvCnPr>
                          <a:cxnSpLocks noChangeShapeType="1"/>
                        </wps:cNvCnPr>
                        <wps:spPr bwMode="auto">
                          <a:xfrm>
                            <a:off x="6870" y="1237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351"/>
                        <wps:cNvCnPr>
                          <a:cxnSpLocks noChangeShapeType="1"/>
                        </wps:cNvCnPr>
                        <wps:spPr bwMode="auto">
                          <a:xfrm>
                            <a:off x="6870" y="12749"/>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352"/>
                        <wps:cNvCnPr>
                          <a:cxnSpLocks noChangeShapeType="1"/>
                        </wps:cNvCnPr>
                        <wps:spPr bwMode="auto">
                          <a:xfrm>
                            <a:off x="6870" y="13123"/>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Line 353"/>
                        <wps:cNvCnPr>
                          <a:cxnSpLocks noChangeShapeType="1"/>
                        </wps:cNvCnPr>
                        <wps:spPr bwMode="auto">
                          <a:xfrm>
                            <a:off x="6870" y="13496"/>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 name="Line 354"/>
                        <wps:cNvCnPr>
                          <a:cxnSpLocks noChangeShapeType="1"/>
                        </wps:cNvCnPr>
                        <wps:spPr bwMode="auto">
                          <a:xfrm>
                            <a:off x="3604" y="12891"/>
                            <a:ext cx="1279"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 name="Line 355"/>
                        <wps:cNvCnPr>
                          <a:cxnSpLocks noChangeShapeType="1"/>
                        </wps:cNvCnPr>
                        <wps:spPr bwMode="auto">
                          <a:xfrm>
                            <a:off x="2166" y="11846"/>
                            <a:ext cx="143"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 name="Line 356"/>
                        <wps:cNvCnPr>
                          <a:cxnSpLocks noChangeShapeType="1"/>
                        </wps:cNvCnPr>
                        <wps:spPr bwMode="auto">
                          <a:xfrm>
                            <a:off x="2310" y="11675"/>
                            <a:ext cx="1" cy="57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 name="Line 357"/>
                        <wps:cNvCnPr>
                          <a:cxnSpLocks noChangeShapeType="1"/>
                        </wps:cNvCnPr>
                        <wps:spPr bwMode="auto">
                          <a:xfrm>
                            <a:off x="2310" y="11770"/>
                            <a:ext cx="1441"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6" name="Line 358"/>
                        <wps:cNvCnPr>
                          <a:cxnSpLocks noChangeShapeType="1"/>
                        </wps:cNvCnPr>
                        <wps:spPr bwMode="auto">
                          <a:xfrm>
                            <a:off x="2310" y="11960"/>
                            <a:ext cx="1873"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7" name="Line 359"/>
                        <wps:cNvCnPr>
                          <a:cxnSpLocks noChangeShapeType="1"/>
                        </wps:cNvCnPr>
                        <wps:spPr bwMode="auto">
                          <a:xfrm flipV="1">
                            <a:off x="4182" y="11941"/>
                            <a:ext cx="1" cy="57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8" name="Line 360"/>
                        <wps:cNvCnPr>
                          <a:cxnSpLocks noChangeShapeType="1"/>
                        </wps:cNvCnPr>
                        <wps:spPr bwMode="auto">
                          <a:xfrm>
                            <a:off x="2310" y="12104"/>
                            <a:ext cx="433"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9" name="Line 361"/>
                        <wps:cNvCnPr>
                          <a:cxnSpLocks noChangeShapeType="1"/>
                        </wps:cNvCnPr>
                        <wps:spPr bwMode="auto">
                          <a:xfrm>
                            <a:off x="2742" y="13248"/>
                            <a:ext cx="2161"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0" name="Line 362"/>
                        <wps:cNvCnPr>
                          <a:cxnSpLocks noChangeShapeType="1"/>
                        </wps:cNvCnPr>
                        <wps:spPr bwMode="auto">
                          <a:xfrm>
                            <a:off x="2742" y="12104"/>
                            <a:ext cx="1" cy="115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 name="Line 363"/>
                        <wps:cNvCnPr>
                          <a:cxnSpLocks noChangeShapeType="1"/>
                        </wps:cNvCnPr>
                        <wps:spPr bwMode="auto">
                          <a:xfrm>
                            <a:off x="1590" y="13289"/>
                            <a:ext cx="1" cy="57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Line 364"/>
                        <wps:cNvCnPr>
                          <a:cxnSpLocks noChangeShapeType="1"/>
                        </wps:cNvCnPr>
                        <wps:spPr bwMode="auto">
                          <a:xfrm>
                            <a:off x="4595" y="12172"/>
                            <a:ext cx="5" cy="124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365"/>
                        <wps:cNvCnPr>
                          <a:cxnSpLocks noChangeShapeType="1"/>
                        </wps:cNvCnPr>
                        <wps:spPr bwMode="auto">
                          <a:xfrm>
                            <a:off x="1590" y="13398"/>
                            <a:ext cx="3025"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Line 366"/>
                        <wps:cNvCnPr>
                          <a:cxnSpLocks noChangeShapeType="1"/>
                        </wps:cNvCnPr>
                        <wps:spPr bwMode="auto">
                          <a:xfrm>
                            <a:off x="1590" y="13640"/>
                            <a:ext cx="3313"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5" name="Line 367"/>
                        <wps:cNvCnPr>
                          <a:cxnSpLocks noChangeShapeType="1"/>
                        </wps:cNvCnPr>
                        <wps:spPr bwMode="auto">
                          <a:xfrm>
                            <a:off x="1590" y="13534"/>
                            <a:ext cx="2017"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Группа 129" o:spid="_x0000_s1026" style="position:absolute;margin-left:15.1pt;margin-top:42.8pt;width:441.85pt;height:153.9pt;z-index:251680768" coordorigin="870,11450" coordsize="6711,2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SAVQ8AAOFeAQAOAAAAZHJzL2Uyb0RvYy54bWzsXe2O28YV/V+g70Dwvyx+kxIiB2ut1i3g&#10;JEadNr+5JCURoUiV5FrrBgEK9BH6In2DvkLyRr0zQ1HUSO7K8WrIGGcXsCWR4g6Hcw/Pvffcy6++&#10;ftxk2vukrNIin+nmC0PXkjwq4jRfzfS/fn83CnStqsM8DrMiT2b6h6TSv375xz98tdtOE6tYF1mc&#10;lBodJK+mu+1MX9f1djoeV9E62YTVi2Kb5LRxWZSbsKa35Wocl+GOjr7JxpZheONdUcbbsoiSqqJP&#10;b8VG/SU//nKZRPV3y2WV1Fo202lsNf+35P/es3/HL78Kp6sy3K7TqBlG+BtGsQnTnP5oe6jbsA61&#10;hzI9OdQmjcqiKpb1i6jYjIvlMo0Sfg50NqYhnc3rsnjY8nNZTXerbTtNNLXSPP3mw0bfvn9bamlM&#10;186a6Foebugi/fLvX//5679++S/9/kdjn9Ms7barKe38uty+274txanSyzdF9GNFm8fydvZ+JXbW&#10;7nffFDEdN3yoCz5Lj8tyww5B56898ovxob0YyWOtRfSh65mmM3F1LaJt5sR1XLu5XNGarin7XuDT&#10;JWVbTcdtty2a73u+aYovW96En8I4nIo/zAfbDI6dGS296jC71efN7rt1uE34RavYhO1nlwbfzO5f&#10;aFGG+SpLNCuwxNTyPffzWolJ1fJivqb9kpuyLHbrJIxpYCbbn4bf+QJ7U9EleXKWHd85ma79ZFuB&#10;87HJCqfbsqpfJ8VGYy9meknj51cxfP+mqtl4Druwi1oVWRrfpVnG35Sr+3lWau9DMsA7/sNPQdot&#10;y7UdW4K+YfBDf/wYBv85d4xNWhOUZOmGFka7UzhlM7fIYxpnOK3DNBOvacxZzj5KOEiIE6F3jzW9&#10;5J/TMuIG/NPNnWv4jh2MfN+1R469MEavgrv56GZuep6/eDV/tTB/ZqM2nek6jeMkX/BjVns8MZ3L&#10;VlSDbAIJWkRpB8hGVTzQOb5bxzstTtm1sN2JRRcuTgnS2OTRj66F2YqwOKpLXSuL+oe0XvM1ySyM&#10;HaPqXpLAYL/NdLZH59e084fHJ+cm9nikqaKZ3M8aX5hsLQqjui/iD7QuaQzcxOkuQS/WRfkPXdsR&#10;4s706u8PYZnoWvbnnNb2xHTYAq35G8f1LXpTdrfcd7eEeUSHmuk1nS9/Oa8FrD9sy3S1pr9k8rPN&#10;ixtCnWXKFyqzFTEqGndj98oAgK6TgNc3ac5s32az3pjyPBeYGj3mDaa25s+v3fcftoSfR9YvvnK5&#10;9QcENgIsfZ8fiF83DrWW6/oNzjYrYQ/QkulnNHI+qx8x/bxgds9N7Tksmm5/jeE2RqzVfB5yohK0&#10;hmgBbWjxJLTY6UXXwJ/Y7xOMf2JMFsEicEaO5S1GjnF7O7q5mzsj78703Vv7dj6/lYyfzcDzWH47&#10;mx3zE7gqbA4wxcFnD+AMimQI3sPT/n8O7mdhipaPckQggzxCBKcnRLAIeYX9tHwAiNBY1wkdACKc&#10;+C9fJnHpAxFsCRHcvhDBNQMgwoUOAhABiEA8/DInj8WrzsV6PhY2cCRE8PpChGACr+HSkAEQAYhw&#10;NUSgkOiR1+D3hAi25XF6gjjCBUFEIAIQ4WqI4EmIwKk7iwxS/kFlZNH2bHgN4AhIgBwlQPqII1A4&#10;/4gjNClc5YhgeiJ7fOAI+zRjwLkDBbKfK9Vguc5nJA+RahCJm04IHamGTr5VJBB+v6kGkuF0AWHC&#10;U749UATS7HDNAwChTa/zxOU+hS7mRQgP4DPAZ7iaz9CKvYQaQQT3+gAE2+chTQACACGqoZnimqke&#10;XAYmvTpiCF1posogguU73FsBIAAQAAiNXLEPQJD0ipO+9Iq2afE/DUAAIAAQegQESa446UuuaDsT&#10;uAzQJqHMoltm0QdDaNWK31F5j2ZRsRaNookhXLuayfTttp7BlNXLlFzgZWPWU1mGJMvSbfV/axo+&#10;Xop03XKmk4wEzS0qmHj1CSqYqK5Kfb0CFQkchwjUahFNl7IWooIpcGUC4BAW8UJRBkHPmFX8vJLE&#10;Ext+ojCpte8n9kMBE+os5TrLPghAK0VsCEBXinh1AhBMKKnJq799EICI1S1zhnAuk4gS5s+qDUQJ&#10;s+gQ4bRCw8beu0LDq9u7YTaE37YnkoaA8XwQfla8iZYFHAkZB/zttcCw98beWxlhY+9dGeHV7d30&#10;m/s77J31McL9nfl1aFHCG2Vdp9jQOVYJ2qSnJUqpTBRkOh4RDMbobdeWQnomHHzWrOhMeyKoBKES&#10;vJZKkJQ43YifbfASYGWAYHsGhRyFiy/3LKLAHA0OIT8gwiWtENGhhJppflKTyI/0I6A+i8eIoFgm&#10;6O6Dfqc9ixwLTcxAEZzL2nAAEJ4LEI5lgrahViZIFKHxGaxA6A9OZIKe89ylhkgKXtR/+LyNoath&#10;2w/3+s1Xe0gKuscyQZsovMoggmP6TZrAOulh1naEFo1Un6/2GIAAQKCOw7+Dbsx9AEIrE+SlhrbR&#10;lQleqbJIW5Ku70/7HtBNm/m2XTzCi5d3P0d4EeHFa4UX3WNBoU1UXiVVcKl/fxNePG1Tss83PCkh&#10;Rk909ETfP5TmC3t0Qx9koZUUNmShKym8EllguvqGIhwg4UyjEkACLQhEGBFhpM6C9MAkoQy4/pOT&#10;SOt/nHLoqg6VQsJpqxJAAiBhSkpDJB3UQkIrTGxYQleYqBQSTpuVABIACYAE5Q9TciXtoqlWu3hw&#10;HM60KwEkABIACeohQVIv0vNgaR0qUy92IOG0YQkgAZAASFAOCZ4kX6SSwqtDwtlc5AEczrRIBzgA&#10;HAAO6sFBkjKaCqSMT4ADshCs6A+PVMEjVfp+pIonyRpFy5HrOhNPgQPyEQAHNEIaQCMkT5I4mn1J&#10;HA9uxZk26nAr4FbArVDvVkgqR1OByvEJ5oAcBdyKNZjDEJiDpHc0FegdnwIHZCvgVgAchgAOkvLR&#10;VKB8PA8OPvVjEo1YUCkBcAA4DAEcJA2kqUADeRYcPJse6QpwqDYslQxwADgMARwkNaSlQA15Hhza&#10;omvoHAAOiDlMhwAOki7SUqCLPAsObutWQOcAcAA4DAEcfEkhafWmkDyAA3QOcCvgVgyAOVAT5qNS&#10;bPFg5j5EUAdwQAUmwAHgMARwkBSSloLGj0+4FdA5wK2AWzEIt0JSSFp9KSQP2QrEHAAOAIdBgIOk&#10;kLT6Ukh2wAExB7gVcCuG4FZICkl6yks/JdsdcEDMAeAAcBgCOEgKSasvheQBHBBzgFsBt2IQboWk&#10;kLT6V0jaqK0AcwBzGAJzkBSSdl8KyYMICuAA5gDmMAjmICkk7b4Ukl4rn0a2AuAAcBgCOASSQtLu&#10;SyHZAQdkK+BWwK0YgFsRSApJu68ekh1wQLYC4ABwGAI4SApJaqrQUyqzdSuQrYBbAbdiEG6FpJC0&#10;e1NIHsAB2QowBzCHITAHSSFpK1BIdh+L25ZboYsD+AL4wiD4gqSLtBXoIs9CAjITgARAwiAgQVJD&#10;2grUkOchAfkIOA5wHIbgOEgaSFuBBvI8JCALAUgAJAwBEiTlo6NA+XgWEpB7gOMAx2EQjoOkd3QU&#10;6B3PQwIyDmAJYAkDYAkTSeXoKFA5diDhUE+JjANYAljCEFjCRNI20vMkry5fOgsJyDgAEgAJg4AE&#10;SdHoKFA0nocEZBzgOMBxGILjIOkYHQU6xvOQgIwDIAGQMARIkNSLjlr14iGWgIwDHAc4DoNwHCT1&#10;oqNWvdiBBGQcwBLAEobAEiT1oqNWvXgomEbGASwBLGEQLEFSLzpq1YsHSEDGAZAASBgEJEjqRVet&#10;erEDCcg4wHGA4zAEx0FSL7pq1YsdSEDGAZAASOgfEoiuHz+o1lWsXjy0UDHFM3LDafJYa9HjTDdJ&#10;NqVFH2a6FfDMKFnM47LcsBTmtqzq10mx0diLmZ6leaKzz8P3b6qapFa0634X9nFe3KVZRp+H0yzX&#10;dnRoy6cTZ++rIktjtpW/KVf386zU3ofZTDf4DxNu0dGOdiuLhzzmR1snYbzIY63+sE1mel7QMNjh&#10;q42uZUnOX/D96jDNnt4PkABIGAIkSOpFV7F68QAJyDgAEgAJQ4AESb3oqlUv2p5BwghiAqYVkLaa&#10;31JblmD55NUwmsA3kMGAJGgPZTrTf5oYk0WwCJyRY3mLkWPc3o5u7ubOyLszfffWvp3Pb82fGQsy&#10;namI2TEipD1usrya0oczfV3X2+l4XEXrZBNWLzZpVBZVsaxfRMVmXCyXaZSM4zLcpflqbBmmMd6E&#10;ac55VUu5xsdH52yKrh2jW+wSipHe3LmG79jByPdde+TYC2P0Kribj27mpuf5i1fzVwtppIvlMonq&#10;6nkGm/CDEXVkoyoe6qR8t453Wpwycmm7E4vuiHFaEhMl2kg/uhZmK6J3UV3qWlnUP6T1+t06ZByw&#10;YZVdIhkY7Lchku3RxUQc/nBnnppzO0wVLWqaKz6+8W5bDSC6aBmSeNFVK160aF0IRDADIZI64zcA&#10;ECQzAyBciF4AhGS8K8pYgDp7tS2LKKkqAnoOdITxDIiib9+/LbU0JmRkd+g83BAEviFvXLNdtdJF&#10;yzYJlhkLMD2fY1EHEAQ/cH0unXpGhjBxLff5ogjdSAG9BvUH9R8C9Zf0h65a/WHHrn2fk6iOXTvU&#10;fuEq1B+G3QmadpipCJQKOgoGzyC6wxQ68/S7YPCSitBVqyLsGPbEkw078JvQ/3NTeBg2DLuT4/ky&#10;XXNJC+gq0AJqyyzd/o3F4HgIZbnUKIHnmAHFDTknn4hGSZ17Nzg5gm98sXTuoAi+ca/7aV9bkvaJ&#10;+2fjkM/ztyUzwugxf7d9U0Q/VlpezNdhvkq46/49z1WLG+vRV/aRRe1+900RkyMfPtQFv0T7iDpF&#10;fJldH27dlklu/1E43qHnuIGSs1lDUJ1F6BFU/5QYmqTP87iVHhnpVe3ap95l/H5tW6Km6HC/poA7&#10;fG0pB4VsGW7Yl92wWWy6Gxz31KrsrNawT2/Ye6s2hcwH0fE4yWHYMOwLDZvM58iw1WrlTJd1H2Ue&#10;tk3KmGMm3hg2sl5g4geVCez6QruWBG+eWsGb404o7cbs2jJ9zhUOTJw2cLVbQ9Fxw8YNG7o1pj28&#10;SKZiSro1T61urXPDtic84XYwbNsgNQliZ4id0ZLAHZub8yfEzkxJf0b6UApMK4uddQzbE88J6hi2&#10;zVDnGhJ1pLORzv7S09mmJEDz1ArQOobt2lKyi0oeKNcOw0a268u6Y1ORyWq6W225CHlVhtt1Gt2G&#10;ddh9T69322liFesii5Py5f8AAAD//wMAUEsDBBQABgAIAAAAIQCYKp7v4AAAAAkBAAAPAAAAZHJz&#10;L2Rvd25yZXYueG1sTI9BS8NAEIXvgv9hGcGb3aSxpYnZlFLUUxFsBfE2zU6T0OxsyG6T9N+7nuxx&#10;+B7vfZOvJ9OKgXrXWFYQzyIQxKXVDVcKvg5vTysQziNrbC2Tgis5WBf3dzlm2o78ScPeVyKUsMtQ&#10;Qe19l0npypoMupntiAM72d6gD2dfSd3jGMpNK+dRtJQGGw4LNXa0rak87y9GwfuI4yaJX4fd+bS9&#10;/hwWH9+7mJR6fJg2LyA8Tf4/DH/6QR2K4HS0F9ZOtAqSaB6SClaLJYjA0zhJQRwDSJNnkEUubz8o&#10;fgEAAP//AwBQSwECLQAUAAYACAAAACEAtoM4kv4AAADhAQAAEwAAAAAAAAAAAAAAAAAAAAAAW0Nv&#10;bnRlbnRfVHlwZXNdLnhtbFBLAQItABQABgAIAAAAIQA4/SH/1gAAAJQBAAALAAAAAAAAAAAAAAAA&#10;AC8BAABfcmVscy8ucmVsc1BLAQItABQABgAIAAAAIQCytbSAVQ8AAOFeAQAOAAAAAAAAAAAAAAAA&#10;AC4CAABkcnMvZTJvRG9jLnhtbFBLAQItABQABgAIAAAAIQCYKp7v4AAAAAkBAAAPAAAAAAAAAAAA&#10;AAAAAK8RAABkcnMvZG93bnJldi54bWxQSwUGAAAAAAQABADzAAAAvBIAAAAA&#10;">
                <v:rect id="Rectangle 282" o:spid="_x0000_s1027" style="position:absolute;left:4740;top:11450;width:2841;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J438gA&#10;AADcAAAADwAAAGRycy9kb3ducmV2LnhtbESPQUsDMRCF70L/Q5iCF7FZFdZ2bVpUEAWL0Fpaehs2&#10;Y3bpZrIksV3/vXMQvM3w3rz3zXw5+E6dKKY2sIGbSQGKuA62ZWdg+/lyPQWVMrLFLjAZ+KEEy8Xo&#10;Yo6VDWde02mTnZIQThUaaHLuK61T3ZDHNAk9sWhfIXrMskanbcSzhPtO3xZFqT22LA0N9vTcUH3c&#10;fHsDT8fd+uPeTd9jX85Wr1eHfTm4vTGX4+HxAVSmIf+b/67frODfCb48Ix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YnjfyAAAANwAAAAPAAAAAAAAAAAAAAAAAJgCAABk&#10;cnMvZG93bnJldi54bWxQSwUGAAAAAAQABAD1AAAAjQMAAAAA&#10;" strokeweight="1pt"/>
                <v:line id="Line 283" o:spid="_x0000_s1028" style="position:absolute;visibility:visible;mso-wrap-style:square" from="4882,11771" to="7439,11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ptZMAAAADcAAAADwAAAGRycy9kb3ducmV2LnhtbERPS2vCQBC+F/oflil4qxsrSoiuUgoF&#10;wYNUBa9DdkyC2dmQnTz8964g9DYf33PW29HVqqc2VJ4NzKYJKOLc24oLA+fT72cKKgiyxdozGbhT&#10;gO3m/W2NmfUD/1F/lELFEA4ZGihFmkzrkJfkMEx9Qxy5q28dSoRtoW2LQwx3tf5KkqV2WHFsKLGh&#10;n5Ly27FzBjq57mk8d+mFUl7IkB4Wrj8YM/kYv1eghEb5F7/cOxvnz2fwfCZeoD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6bWTAAAAA3AAAAA8AAAAAAAAAAAAAAAAA&#10;oQIAAGRycy9kb3ducmV2LnhtbFBLBQYAAAAABAAEAPkAAACOAwAAAAA=&#10;" strokeweight="1pt">
                  <v:stroke startarrowwidth="narrow" startarrowlength="short" endarrowwidth="narrow" endarrowlength="short"/>
                </v:line>
                <v:line id="Line 284" o:spid="_x0000_s1029" style="position:absolute;visibility:visible;mso-wrap-style:square" from="4882,12144" to="7439,1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jzE8AAAADcAAAADwAAAGRycy9kb3ducmV2LnhtbERPS2vCQBC+F/oflin0VjdVLCG6ShEE&#10;wYNoBa9DdkyC2dmQnTz8911B8DYf33OW69HVqqc2VJ4NfE8SUMS5txUXBs5/268UVBBki7VnMnCn&#10;AOvV+9sSM+sHPlJ/kkLFEA4ZGihFmkzrkJfkMEx8Qxy5q28dSoRtoW2LQwx3tZ4myY92WHFsKLGh&#10;TUn57dQ5A51c9zSeu/RCKc9lSA9z1x+M+fwYfxeghEZ5iZ/unY3zZ1N4PBMv0K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o8xPAAAAA3AAAAA8AAAAAAAAAAAAAAAAA&#10;oQIAAGRycy9kb3ducmV2LnhtbFBLBQYAAAAABAAEAPkAAACOAwAAAAA=&#10;" strokeweight="1pt">
                  <v:stroke startarrowwidth="narrow" startarrowlength="short" endarrowwidth="narrow" endarrowlength="short"/>
                </v:line>
                <v:line id="Line 285" o:spid="_x0000_s1030" style="position:absolute;visibility:visible;mso-wrap-style:square" from="4882,12518" to="7439,12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WiMAAAADcAAAADwAAAGRycy9kb3ducmV2LnhtbERPS2vCQBC+F/oflin0VjdVLCG6ShEE&#10;wYNoBa9DdkyC2dmQnTz8911B8DYf33OW69HVqqc2VJ4NfE8SUMS5txUXBs5/268UVBBki7VnMnCn&#10;AOvV+9sSM+sHPlJ/kkLFEA4ZGihFmkzrkJfkMEx8Qxy5q28dSoRtoW2LQwx3tZ4myY92WHFsKLGh&#10;TUn57dQ5A51c9zSeu/RCKc9lSA9z1x+M+fwYfxeghEZ5iZ/unY3zZzN4PBMv0K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kVojAAAAA3AAAAA8AAAAAAAAAAAAAAAAA&#10;oQIAAGRycy9kb3ducmV2LnhtbFBLBQYAAAAABAAEAPkAAACOAwAAAAA=&#10;" strokeweight="1pt">
                  <v:stroke startarrowwidth="narrow" startarrowlength="short" endarrowwidth="narrow" endarrowlength="short"/>
                </v:line>
                <v:line id="Line 286" o:spid="_x0000_s1031" style="position:absolute;visibility:visible;mso-wrap-style:square" from="4882,12891" to="7439,12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3O/MAAAADcAAAADwAAAGRycy9kb3ducmV2LnhtbERPS2vCQBC+F/wPyxS81U3rg5C6ihQE&#10;wYNUBa9DdkxCs7MhO3n033cFobf5+J6z3o6uVj21ofJs4H2WgCLOva24MHC97N9SUEGQLdaeycAv&#10;BdhuJi9rzKwf+Jv6sxQqhnDI0EAp0mRah7wkh2HmG+LI3X3rUCJsC21bHGK4q/VHkqy0w4pjQ4kN&#10;fZWU/5w7Z6CT+5HGa5feKOWlDOlp6fqTMdPXcfcJSmiUf/HTfbBx/nwBj2fiBXrz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WNzvzAAAAA3AAAAA8AAAAAAAAAAAAAAAAA&#10;oQIAAGRycy9kb3ducmV2LnhtbFBLBQYAAAAABAAEAPkAAACOAwAAAAA=&#10;" strokeweight="1pt">
                  <v:stroke startarrowwidth="narrow" startarrowlength="short" endarrowwidth="narrow" endarrowlength="short"/>
                </v:line>
                <v:line id="Line 287" o:spid="_x0000_s1032" style="position:absolute;visibility:visible;mso-wrap-style:square" from="4882,13265" to="7439,13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rZ8AAAADcAAAADwAAAGRycy9kb3ducmV2LnhtbERPS2vCQBC+F/wPywi91Y2VlJC6igiF&#10;ggfRCr0O2TEJZmdDdvLov+8Kgrf5+J6z3k6uUQN1ofZsYLlIQBEX3tZcGrj8fL1loIIgW2w8k4E/&#10;CrDdzF7WmFs/8omGs5QqhnDI0UAl0uZah6Iih2HhW+LIXX3nUCLsSm07HGO4a/R7knxohzXHhgpb&#10;2ldU3M69M9DL9UDTpc9+KeNUxuyYuuFozOt82n2CEprkKX64v22cv0rh/ky8QG/+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rBa2fAAAAA3AAAAA8AAAAAAAAAAAAAAAAA&#10;oQIAAGRycy9kb3ducmV2LnhtbFBLBQYAAAAABAAEAPkAAACOAwAAAAA=&#10;" strokeweight="1pt">
                  <v:stroke startarrowwidth="narrow" startarrowlength="short" endarrowwidth="narrow" endarrowlength="short"/>
                </v:line>
                <v:line id="Line 288" o:spid="_x0000_s1033" style="position:absolute;visibility:visible;mso-wrap-style:square" from="4882,13638" to="7439,13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P1EMAAAADcAAAADwAAAGRycy9kb3ducmV2LnhtbERPS2vCQBC+F/wPywi91Y0tSoiuIoJQ&#10;8CBVweuQHZNgdjZkJw//fbdQ8DYf33PW29HVqqc2VJ4NzGcJKOLc24oLA9fL4SMFFQTZYu2ZDDwp&#10;wHYzeVtjZv3AP9SfpVAxhEOGBkqRJtM65CU5DDPfEEfu7luHEmFbaNviEMNdrT+TZKkdVhwbSmxo&#10;X1L+OHfOQCf3I43XLr1RygsZ0tPC9Sdj3qfjbgVKaJSX+N/9beP8ryX8PRMv0J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oT9RDAAAAA3AAAAA8AAAAAAAAAAAAAAAAA&#10;oQIAAGRycy9kb3ducmV2LnhtbFBLBQYAAAAABAAEAPkAAACOAwAAAAA=&#10;" strokeweight="1pt">
                  <v:stroke startarrowwidth="narrow" startarrowlength="short" endarrowwidth="narrow" endarrowlength="short"/>
                </v:line>
                <v:line id="Line 289" o:spid="_x0000_s1034" style="position:absolute;visibility:visible;mso-wrap-style:square" from="4882,11629" to="4883,1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aIcMAAADcAAAADwAAAGRycy9kb3ducmV2LnhtbERPzU4CMRC+m/AOzZB4k65gZLNQCAGJ&#10;yoWIPMBkO26r2+mmLcv69tbExNt8+X5nuR5cK3oK0XpWcD8pQBDXXltuFJzf93cliJiQNbaeScE3&#10;RVivRjdLrLS/8hv1p9SIHMKxQgUmpa6SMtaGHMaJ74gz9+GDw5RhaKQOeM3hrpXToniUDi3nBoMd&#10;bQ3VX6eLU9CU9nU4PsyKg9mWz0+h/9zUdqfU7XjYLEAkGtK/+M/9ovP82Rx+n8kXy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2iHDAAAA3AAAAA8AAAAAAAAAAAAA&#10;AAAAoQIAAGRycy9kb3ducmV2LnhtbFBLBQYAAAAABAAEAPkAAACRAwAAAAA=&#10;" strokeweight="2pt">
                  <v:stroke startarrowwidth="narrow" startarrowlength="short" endarrowwidth="narrow" endarrowlength="short"/>
                </v:line>
                <v:line id="Line 290" o:spid="_x0000_s1035" style="position:absolute;visibility:visible;mso-wrap-style:square" from="4882,12002" to="4883,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BOU8UAAADcAAAADwAAAGRycy9kb3ducmV2LnhtbESPzU4DMQyE70i8Q2QkbjTbFqHV0rSq&#10;WhA/l4rCA1gbswndOKskbJe3xwckbrZmPPN5tZlCr0ZK2Uc2MJ9VoIjbaD13Bj7eH29qULkgW+wj&#10;k4EfyrBZX16ssLHxzG80HkunJIRzgwZcKUOjdW4dBcyzOBCL9hlTwCJr6rRNeJbw0OtFVd3pgJ6l&#10;weFAO0ft6fgdDHS1f5kOt8vq1e3qp4c0fm1bvzfm+mra3oMqNJV/89/1sxX8pdDK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6BOU8UAAADcAAAADwAAAAAAAAAA&#10;AAAAAAChAgAAZHJzL2Rvd25yZXYueG1sUEsFBgAAAAAEAAQA+QAAAJMDAAAAAA==&#10;" strokeweight="2pt">
                  <v:stroke startarrowwidth="narrow" startarrowlength="short" endarrowwidth="narrow" endarrowlength="short"/>
                </v:line>
                <v:line id="Line 291" o:spid="_x0000_s1036" style="position:absolute;visibility:visible;mso-wrap-style:square" from="4882,12376" to="4883,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zryMMAAADcAAAADwAAAGRycy9kb3ducmV2LnhtbERPzU4CMRC+m/AOzZB4k65gzLpQCAGJ&#10;yoWAPMBkO26r2+mmLcv69tbExNt8+X5nsRpcK3oK0XpWcD8pQBDXXltuFJzfd3cliJiQNbaeScE3&#10;RVgtRzcLrLS/8pH6U2pEDuFYoQKTUldJGWtDDuPEd8SZ+/DBYcowNFIHvOZw18ppUTxKh5Zzg8GO&#10;Nobqr9PFKWhK+zYcHmbF3mzKl+fQf65ru1Xqdjys5yASDelf/Od+1Xn+7Al+n8kX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s68jDAAAA3AAAAA8AAAAAAAAAAAAA&#10;AAAAoQIAAGRycy9kb3ducmV2LnhtbFBLBQYAAAAABAAEAPkAAACRAwAAAAA=&#10;" strokeweight="2pt">
                  <v:stroke startarrowwidth="narrow" startarrowlength="short" endarrowwidth="narrow" endarrowlength="short"/>
                </v:line>
                <v:line id="Line 292" o:spid="_x0000_s1037" style="position:absolute;visibility:visible;mso-wrap-style:square" from="4882,12749" to="4883,13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AxKMUAAADcAAAADwAAAGRycy9kb3ducmV2LnhtbESPzU4DMQyE70i8Q2QkbjTbUqHV0rSq&#10;WhA/l4rCA1gbswndOKskbJe3xwckbrZmPPN5tZlCr0ZK2Uc2MJ9VoIjbaD13Bj7eH29qULkgW+wj&#10;k4EfyrBZX16ssLHxzG80HkunJIRzgwZcKUOjdW4dBcyzOBCL9hlTwCJr6rRNeJbw0OtFVd3pgJ6l&#10;weFAO0ft6fgdDHS1f5kOy9vq1e3qp4c0fm1bvzfm+mra3oMqNJV/89/1sxX8peDLMzKB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AxKMUAAADcAAAADwAAAAAAAAAA&#10;AAAAAAChAgAAZHJzL2Rvd25yZXYueG1sUEsFBgAAAAAEAAQA+QAAAJMDAAAAAA==&#10;" strokeweight="2pt">
                  <v:stroke startarrowwidth="narrow" startarrowlength="short" endarrowwidth="narrow" endarrowlength="short"/>
                </v:line>
                <v:line id="Line 293" o:spid="_x0000_s1038" style="position:absolute;visibility:visible;mso-wrap-style:square" from="4882,13123" to="4883,13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yUs8MAAADcAAAADwAAAGRycy9kb3ducmV2LnhtbERP22oCMRB9L/QfwhT6VrO2UpbVKGIr&#10;rX0RLx8wbMZN7GayJHHd/n0jFPo2h3Od2WJwregpROtZwXhUgCCuvbbcKDge1k8liJiQNbaeScEP&#10;RVjM7+9mWGl/5R31+9SIHMKxQgUmpa6SMtaGHMaR74gzd/LBYcowNFIHvOZw18rnoniVDi3nBoMd&#10;rQzV3/uLU9CUdjNsJy/Fl1mVH++hPy9r+6bU48OwnIJINKR/8Z/7U+f5kzHcns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clLPDAAAA3AAAAA8AAAAAAAAAAAAA&#10;AAAAoQIAAGRycy9kb3ducmV2LnhtbFBLBQYAAAAABAAEAPkAAACRAwAAAAA=&#10;" strokeweight="2pt">
                  <v:stroke startarrowwidth="narrow" startarrowlength="short" endarrowwidth="narrow" endarrowlength="short"/>
                </v:line>
                <v:line id="Line 294" o:spid="_x0000_s1039" style="position:absolute;visibility:visible;mso-wrap-style:square" from="4882,13496" to="4883,13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4KxMMAAADcAAAADwAAAGRycy9kb3ducmV2LnhtbERPzUoDMRC+F3yHMIK3NmstZVmbllIV&#10;tZfi6gMMm+kmdTNZkrhd394Ihd7m4/ud1WZ0nRgoROtZwf2sAEHceG25VfD1+TItQcSErLHzTAp+&#10;KcJmfTNZYaX9mT9oqFMrcgjHChWYlPpKytgYchhnvifO3NEHhynD0Eod8JzDXSfnRbGUDi3nBoM9&#10;7Qw13/WPU9CW9n08LB6KvdmVr89hOG0b+6TU3e24fQSRaExX8cX9pvP8xRz+n8kX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OCsTDAAAA3AAAAA8AAAAAAAAAAAAA&#10;AAAAoQIAAGRycy9kb3ducmV2LnhtbFBLBQYAAAAABAAEAPkAAACRAwAAAAA=&#10;" strokeweight="2pt">
                  <v:stroke startarrowwidth="narrow" startarrowlength="short" endarrowwidth="narrow" endarrowlength="short"/>
                </v:line>
                <v:oval id="Oval 295" o:spid="_x0000_s1040" style="position:absolute;left:1732;top:11714;width:285;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01MMA&#10;AADcAAAADwAAAGRycy9kb3ducmV2LnhtbERPTWvCQBC9C/6HZYTe6kYraU1dRUQhFynaXrxNs2MS&#10;zM6G3W1M/fVuoeBtHu9zFqveNKIj52vLCibjBARxYXXNpYKvz93zGwgfkDU2lknBL3lYLYeDBWba&#10;XvlA3TGUIoawz1BBFUKbSemLigz6sW2JI3e2zmCI0JVSO7zGcNPIaZKk0mDNsaHCljYVFZfjj1FA&#10;r/t8m5rdPP3ot3pyyt3m1n0r9TTq1+8gAvXhIf535zrOn73A3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01MMAAADcAAAADwAAAAAAAAAAAAAAAACYAgAAZHJzL2Rv&#10;d25yZXYueG1sUEsFBgAAAAAEAAQA9QAAAIgDAAAAAA==&#10;" strokeweight="1pt"/>
                <v:line id="Line 296" o:spid="_x0000_s1041" style="position:absolute;visibility:visible;mso-wrap-style:square" from="1590,11856" to="1733,1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u9gcAAAADcAAAADwAAAGRycy9kb3ducmV2LnhtbERPS2vCQBC+F/oflin0VjcVLSG6ShEE&#10;wYNoBa9DdkyC2dmQnTz8911B8DYf33OW69HVqqc2VJ4NfE8SUMS5txUXBs5/268UVBBki7VnMnCn&#10;AOvV+9sSM+sHPlJ/kkLFEA4ZGihFmkzrkJfkMEx8Qxy5q28dSoRtoW2LQwx3tZ4myY92WHFsKLGh&#10;TUn57dQ5A51c9zSeu/RCKc9lSA9z1x+M+fwYfxeghEZ5iZ/unY3zZzN4PBMv0K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2LvYHAAAAA3AAAAA8AAAAAAAAAAAAAAAAA&#10;oQIAAGRycy9kb3ducmV2LnhtbFBLBQYAAAAABAAEAPkAAACOAwAAAAA=&#10;" strokeweight="1pt">
                  <v:stroke startarrowwidth="narrow" startarrowlength="short" endarrowwidth="narrow" endarrowlength="short"/>
                </v:line>
                <v:oval id="Oval 297" o:spid="_x0000_s1042" style="position:absolute;left:1898;top:11714;width:285;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JO8MA&#10;AADcAAAADwAAAGRycy9kb3ducmV2LnhtbERPTWvCQBC9C/6HZYTe6kapaU1dRUQhFynaXrxNs2MS&#10;zM6G3W1M/fVuoeBtHu9zFqveNKIj52vLCibjBARxYXXNpYKvz93zGwgfkDU2lknBL3lYLYeDBWba&#10;XvlA3TGUIoawz1BBFUKbSemLigz6sW2JI3e2zmCI0JVSO7zGcNPIaZKk0mDNsaHCljYVFZfjj1FA&#10;r/t8m5rdPP3ot3pyyt3m1n0r9TTq1+8gAvXhIf535zrOf5nB3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JJO8MAAADcAAAADwAAAAAAAAAAAAAAAACYAgAAZHJzL2Rv&#10;d25yZXYueG1sUEsFBgAAAAAEAAQA9QAAAIgDAAAAAA==&#10;" strokeweight="1pt"/>
                <v:oval id="Oval 298" o:spid="_x0000_s1043" style="position:absolute;left:1012;top:13392;width:285;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XTMMA&#10;AADcAAAADwAAAGRycy9kb3ducmV2LnhtbERPTWvCQBC9F/wPywi91U2kpBrdiIhCLqXUevE2Zsck&#10;mJ0Nu9uY9td3C4Xe5vE+Z70ZTScGcr61rCCdJSCIK6tbrhWcPg5PCxA+IGvsLJOCL/KwKSYPa8y1&#10;vfM7DcdQixjCPkcFTQh9LqWvGjLoZ7YnjtzVOoMhQldL7fAew00n50mSSYMtx4YGe9o1VN2On0YB&#10;vbyW+8wcltnbuNfpuXS77+Gi1ON03K5ABBrDv/jPXeo4/zmD32fiB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XTMMAAADcAAAADwAAAAAAAAAAAAAAAACYAgAAZHJzL2Rv&#10;d25yZXYueG1sUEsFBgAAAAAEAAQA9QAAAIgDAAAAAA==&#10;" strokeweight="1pt"/>
                <v:oval id="Oval 299" o:spid="_x0000_s1044" style="position:absolute;left:1178;top:13392;width:285;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y18MA&#10;AADcAAAADwAAAGRycy9kb3ducmV2LnhtbERPTWvCQBC9F/wPywje6sYiUVNXEVHIpZSqF29jdpoE&#10;s7Nhdxujv75bKHibx/uc5bo3jejI+dqygsk4AUFcWF1zqeB03L/OQfiArLGxTAru5GG9GrwsMdP2&#10;xl/UHUIpYgj7DBVUIbSZlL6oyKAf25Y4ct/WGQwRulJqh7cYbhr5liSpNFhzbKiwpW1FxfXwYxTQ&#10;7CPfpWa/SD/7nZ6cc7d9dBelRsN+8w4iUB+e4n93ruP86Qz+nokX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xy18MAAADcAAAADwAAAAAAAAAAAAAAAACYAgAAZHJzL2Rv&#10;d25yZXYueG1sUEsFBgAAAAAEAAQA9QAAAIgDAAAAAA==&#10;" strokeweight="1pt"/>
                <v:line id="Line 300" o:spid="_x0000_s1045" style="position:absolute;visibility:visible;mso-wrap-style:square" from="1466,13534" to="1609,13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a3hMMAAADcAAAADwAAAGRycy9kb3ducmV2LnhtbESPzWrDQAyE74W8w6JAb806pSnGySaE&#10;QqHQQ2gayFV4FdvEqzVe+advXx0KvUnMaObT7jCH1ozUpyayg/UqA0NcRt9w5eDy/f6Ug0mC7LGN&#10;TA5+KMFhv3jYYeHjxF80nqUyGsKpQAe1SFdYm8qaAqZV7IhVu8U+oOjaV9b3OGl4aO1zlr3agA1r&#10;Q40dvdVU3s9DcDDI7ZPmy5BfKeeNTPlpE8aTc4/L+bgFIzTLv/nv+sMr/ovS6jM6gd3/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Gt4TDAAAA3AAAAA8AAAAAAAAAAAAA&#10;AAAAoQIAAGRycy9kb3ducmV2LnhtbFBLBQYAAAAABAAEAPkAAACRAwAAAAA=&#10;" strokeweight="1pt">
                  <v:stroke startarrowwidth="narrow" startarrowlength="short" endarrowwidth="narrow" endarrowlength="short"/>
                </v:line>
                <v:line id="Line 301" o:spid="_x0000_s1046" style="position:absolute;visibility:visible;mso-wrap-style:square" from="3604,11771" to="4883,11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oSH8EAAADcAAAADwAAAGRycy9kb3ducmV2LnhtbERPS0vDQBC+C/0Pywje7EaxJY3dhCII&#10;gofSB/Q6ZKdJMDsbspNH/31XELzNx/ecbTG7Vo3Uh8azgZdlAoq49LbhysD59PmcggqCbLH1TAZu&#10;FKDIFw9bzKyf+EDjUSoVQzhkaKAW6TKtQ1mTw7D0HXHkrr53KBH2lbY9TjHctfo1SdbaYcOxocaO&#10;Pmoqf46DMzDI9Zvm85BeKOWVTOl+5ca9MU+P8+4dlNAs/+I/95eN89828PtMvE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ihIfwQAAANwAAAAPAAAAAAAAAAAAAAAA&#10;AKECAABkcnMvZG93bnJldi54bWxQSwUGAAAAAAQABAD5AAAAjwMAAAAA&#10;" strokeweight="1pt">
                  <v:stroke startarrowwidth="narrow" startarrowlength="short" endarrowwidth="narrow" endarrowlength="short"/>
                </v:line>
                <v:line id="Line 302" o:spid="_x0000_s1047" style="position:absolute;visibility:visible;mso-wrap-style:square" from="4598,12144" to="5025,12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ktX8MAAADcAAAADwAAAGRycy9kb3ducmV2LnhtbESPzWrDQAyE74W8w6JAb826BRfjZhNC&#10;oVDoITQN9Cq8im3i1Rqv/JO3jw6F3iRmNPNpu19CZyYaUhvZwfMmA0NcRd9y7eD88/FUgEmC7LGL&#10;TA5ulGC/Wz1ssfRx5m+aTlIbDeFUooNGpC+tTVVDAdMm9sSqXeIQUHQdausHnDU8dPYly15twJa1&#10;ocGe3huqrqcxOBjl8kXLeSx+qeBc5uKYh+no3ON6ObyBEVrk3/x3/ekVP1d8fUYns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pLV/DAAAA3AAAAA8AAAAAAAAAAAAA&#10;AAAAoQIAAGRycy9kb3ducmV2LnhtbFBLBQYAAAAABAAEAPkAAACRAwAAAAA=&#10;" strokeweight="1pt">
                  <v:stroke startarrowwidth="narrow" startarrowlength="short" endarrowwidth="narrow" endarrowlength="short"/>
                </v:line>
                <v:line id="Line 303" o:spid="_x0000_s1048" style="position:absolute;visibility:visible;mso-wrap-style:square" from="3606,12895" to="3607,13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WIxL8AAADcAAAADwAAAGRycy9kb3ducmV2LnhtbERPS2vCQBC+C/6HZQRvurEQCamriCAU&#10;epCq0OuQHZNgdjZkJ4/+e7dQ6G0+vufsDpNr1EBdqD0b2KwTUMSFtzWXBu638yoDFQTZYuOZDPxQ&#10;gMN+Ptthbv3IXzRcpVQxhEOOBiqRNtc6FBU5DGvfEkfu4TuHEmFXatvhGMNdo9+SZKsd1hwbKmzp&#10;VFHxvPbOQC+PT5ruffZNGacyZpfUDRdjlovp+A5KaJJ/8Z/7w8b56QZ+n4kX6P0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CWIxL8AAADcAAAADwAAAAAAAAAAAAAAAACh&#10;AgAAZHJzL2Rvd25yZXYueG1sUEsFBgAAAAAEAAQA+QAAAI0DAAAAAA==&#10;" strokeweight="1pt">
                  <v:stroke startarrowwidth="narrow" startarrowlength="short" endarrowwidth="narrow" endarrowlength="short"/>
                </v:line>
                <v:line id="Line 304" o:spid="_x0000_s1049" style="position:absolute;visibility:visible;mso-wrap-style:square" from="4172,12518" to="4883,12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cWs8AAAADcAAAADwAAAGRycy9kb3ducmV2LnhtbERPS2vCQBC+F/wPywje6qZCJKSuUgqC&#10;4EF8QK9DdkxCs7MhO3n4712h0Nt8fM/Z7CbXqIG6UHs28LFMQBEX3tZcGrhd9+8ZqCDIFhvPZOBB&#10;AXbb2dsGc+tHPtNwkVLFEA45GqhE2lzrUFTkMCx9Sxy5u+8cSoRdqW2HYwx3jV4lyVo7rDk2VNjS&#10;d0XF76V3Bnq5H2m69dkPZZzKmJ1SN5yMWcynr09QQpP8i//cBxvnpyt4PRMv0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3FrPAAAAA3AAAAA8AAAAAAAAAAAAAAAAA&#10;oQIAAGRycy9kb3ducmV2LnhtbFBLBQYAAAAABAAEAPkAAACOAwAAAAA=&#10;" strokeweight="1pt">
                  <v:stroke startarrowwidth="narrow" startarrowlength="short" endarrowwidth="narrow" endarrowlength="short"/>
                </v:line>
                <v:line id="Line 305" o:spid="_x0000_s1050" style="position:absolute;flip:x;visibility:visible;mso-wrap-style:square" from="870,13534" to="1013,13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WmHsEAAADcAAAADwAAAGRycy9kb3ducmV2LnhtbERPTYvCMBC9C/6HMAtexKYqltI1igiC&#10;sCer6HVoZtuyzaQ2sdZ/v1lY8DaP9znr7WAa0VPnassK5lEMgriwuuZSweV8mKUgnEfW2FgmBS9y&#10;sN2MR2vMtH3yifrclyKEsMtQQeV9m0npiooMusi2xIH7tp1BH2BXSt3hM4SbRi7iOJEGaw4NFba0&#10;r6j4yR9GQWHT61f6us2T+zlZpPVU5r2RSk0+ht0nCE+Df4v/3Ucd5q+W8PdMuE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RaYewQAAANwAAAAPAAAAAAAAAAAAAAAA&#10;AKECAABkcnMvZG93bnJldi54bWxQSwUGAAAAAAQABAD5AAAAjwMAAAAA&#10;" strokeweight="1pt">
                  <v:stroke startarrowwidth="narrow" startarrowlength="short" endarrowwidth="narrow" endarrowlength="short"/>
                </v:line>
                <v:line id="Line 306" o:spid="_x0000_s1051" style="position:absolute;visibility:visible;mso-wrap-style:square" from="5166,11629" to="5309,1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IrXMAAAADcAAAADwAAAGRycy9kb3ducmV2LnhtbERPS2vCQBC+F/wPywi91Y3FlJC6igiF&#10;ggfRCr0O2TEJZmdDdvLov+8Kgrf5+J6z3k6uUQN1ofZsYLlIQBEX3tZcGrj8fL1loIIgW2w8k4E/&#10;CrDdzF7WmFs/8omGs5QqhnDI0UAl0uZah6Iih2HhW+LIXX3nUCLsSm07HGO4a/R7knxohzXHhgpb&#10;2ldU3M69M9DL9UDTpc9+KeNUxuyYuuFozOt82n2CEprkKX64v22cn67g/ky8QG/+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SK1zAAAAA3AAAAA8AAAAAAAAAAAAAAAAA&#10;oQIAAGRycy9kb3ducmV2LnhtbFBLBQYAAAAABAAEAPkAAACOAwAAAAA=&#10;" strokeweight="1pt">
                  <v:stroke startarrowwidth="narrow" startarrowlength="short" endarrowwidth="narrow" endarrowlength="short"/>
                </v:line>
                <v:line id="Line 307" o:spid="_x0000_s1052" style="position:absolute;visibility:visible;mso-wrap-style:square" from="5166,12002" to="5309,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6Ox78AAADcAAAADwAAAGRycy9kb3ducmV2LnhtbERPS2vCQBC+C/6HZQredFMhJURXKQVB&#10;8CC1gtchOybB7GzITh7+e7dQ6G0+vuds95Nr1EBdqD0beF8loIgLb2suDVx/DssMVBBki41nMvCk&#10;APvdfLbF3PqRv2m4SKliCIccDVQiba51KCpyGFa+JY7c3XcOJcKu1LbDMYa7Rq+T5EM7rDk2VNjS&#10;V0XF49I7A73cTzRd++xGGacyZufUDWdjFm/T5waU0CT/4j/30cb5aQq/z8QL9O4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x6Ox78AAADcAAAADwAAAAAAAAAAAAAAAACh&#10;AgAAZHJzL2Rvd25yZXYueG1sUEsFBgAAAAAEAAQA+QAAAI0DAAAAAA==&#10;" strokeweight="1pt">
                  <v:stroke startarrowwidth="narrow" startarrowlength="short" endarrowwidth="narrow" endarrowlength="short"/>
                </v:line>
                <v:line id="Line 308" o:spid="_x0000_s1053" style="position:absolute;visibility:visible;mso-wrap-style:square" from="5166,12376" to="5309,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wQsMAAAADcAAAADwAAAGRycy9kb3ducmV2LnhtbERPS2vCQBC+F/wPywi91U0LkRBdpRQE&#10;oQfxAV6H7JiEZmdDdvLw37sFwdt8fM9ZbyfXqIG6UHs28LlIQBEX3tZcGricdx8ZqCDIFhvPZOBO&#10;Abab2dsac+tHPtJwklLFEA45GqhE2lzrUFTkMCx8Sxy5m+8cSoRdqW2HYwx3jf5KkqV2WHNsqLCl&#10;n4qKv1PvDPRy+6Xp0mdXyjiVMTukbjgY8z6fvleghCZ5iZ/uvY3z0yX8PxMv0J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fMELDAAAAA3AAAAA8AAAAAAAAAAAAAAAAA&#10;oQIAAGRycy9kb3ducmV2LnhtbFBLBQYAAAAABAAEAPkAAACOAwAAAAA=&#10;" strokeweight="1pt">
                  <v:stroke startarrowwidth="narrow" startarrowlength="short" endarrowwidth="narrow" endarrowlength="short"/>
                </v:line>
                <v:line id="Line 309" o:spid="_x0000_s1054" style="position:absolute;visibility:visible;mso-wrap-style:square" from="5166,12749" to="5309,13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C1K8AAAADcAAAADwAAAGRycy9kb3ducmV2LnhtbERPS2vCQBC+F/wPywje6sZCakhdRYRC&#10;wYNUhV6H7JgEs7MhO3n033cLgrf5+J6z2U2uUQN1ofZsYLVMQBEX3tZcGrhePl8zUEGQLTaeycAv&#10;BdhtZy8bzK0f+ZuGs5QqhnDI0UAl0uZah6Iih2HpW+LI3XznUCLsSm07HGO4a/RbkrxrhzXHhgpb&#10;OlRU3M+9M9DL7UjTtc9+KONUxuyUuuFkzGI+7T9ACU3yFD/cXzbOT9fw/0y8QG//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AtSvAAAAA3AAAAA8AAAAAAAAAAAAAAAAA&#10;oQIAAGRycy9kb3ducmV2LnhtbFBLBQYAAAAABAAEAPkAAACOAwAAAAA=&#10;" strokeweight="1pt">
                  <v:stroke startarrowwidth="narrow" startarrowlength="short" endarrowwidth="narrow" endarrowlength="short"/>
                </v:line>
                <v:line id="Line 310" o:spid="_x0000_s1055" style="position:absolute;visibility:visible;mso-wrap-style:square" from="5166,13123" to="5309,13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8hWcMAAADcAAAADwAAAGRycy9kb3ducmV2LnhtbESPzWrDQAyE74W8w6JAb826BRfjZhNC&#10;oVDoITQN9Cq8im3i1Rqv/JO3jw6F3iRmNPNpu19CZyYaUhvZwfMmA0NcRd9y7eD88/FUgEmC7LGL&#10;TA5ulGC/Wz1ssfRx5m+aTlIbDeFUooNGpC+tTVVDAdMm9sSqXeIQUHQdausHnDU8dPYly15twJa1&#10;ocGe3huqrqcxOBjl8kXLeSx+qeBc5uKYh+no3ON6ObyBEVrk3/x3/ekVP1dafUYns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fIVnDAAAA3AAAAA8AAAAAAAAAAAAA&#10;AAAAoQIAAGRycy9kb3ducmV2LnhtbFBLBQYAAAAABAAEAPkAAACRAwAAAAA=&#10;" strokeweight="1pt">
                  <v:stroke startarrowwidth="narrow" startarrowlength="short" endarrowwidth="narrow" endarrowlength="short"/>
                </v:line>
                <v:line id="Line 311" o:spid="_x0000_s1056" style="position:absolute;visibility:visible;mso-wrap-style:square" from="5166,13496" to="5309,13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OEwsAAAADcAAAADwAAAGRycy9kb3ducmV2LnhtbERPS2vCQBC+C/6HZQRvumkhJU1dpQhC&#10;wYPUCr0O2TEJzc6G7OThv3cFobf5+J6z2U2uUQN1ofZs4GWdgCIuvK25NHD5OawyUEGQLTaeycCN&#10;Auy289kGc+tH/qbhLKWKIRxyNFCJtLnWoajIYVj7ljhyV985lAi7UtsOxxjuGv2aJG/aYc2xocKW&#10;9hUVf+feGejleqTp0me/lHEqY3ZK3XAyZrmYPj9ACU3yL366v2ycn77D45l4gd7e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ZThMLAAAAA3AAAAA8AAAAAAAAAAAAAAAAA&#10;oQIAAGRycy9kb3ducmV2LnhtbFBLBQYAAAAABAAEAPkAAACOAwAAAAA=&#10;" strokeweight="1pt">
                  <v:stroke startarrowwidth="narrow" startarrowlength="short" endarrowwidth="narrow" endarrowlength="short"/>
                </v:line>
                <v:line id="Line 312" o:spid="_x0000_s1057" style="position:absolute;flip:x;visibility:visible;mso-wrap-style:square" from="5166,11629" to="5309,1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vy1MMAAADcAAAADwAAAGRycy9kb3ducmV2LnhtbESPQYvCQAyF74L/YYiwF9GpHkqpjiKC&#10;sODJuqzX0Mm2ZTuZ2pmt9d9vDoK3hPfy3pftfnStGqgPjWcDq2UCirj0tuHKwNf1tMhAhYhssfVM&#10;Bp4UYL+bTraYW//gCw1FrJSEcMjRQB1jl2sdypochqXviEX78b3DKGtfadvjQ8Jdq9dJkmqHDUtD&#10;jR0dayp/iz9noPTZ9zl73lbp/Zqus2aui8FpYz5m42EDKtIY3+bX9acV/FTw5RmZQO/+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78tTDAAAA3AAAAA8AAAAAAAAAAAAA&#10;AAAAoQIAAGRycy9kb3ducmV2LnhtbFBLBQYAAAAABAAEAPkAAACRAwAAAAA=&#10;" strokeweight="1pt">
                  <v:stroke startarrowwidth="narrow" startarrowlength="short" endarrowwidth="narrow" endarrowlength="short"/>
                </v:line>
                <v:line id="Line 313" o:spid="_x0000_s1058" style="position:absolute;flip:x;visibility:visible;mso-wrap-style:square" from="5166,12002" to="5309,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dXT8EAAADcAAAADwAAAGRycy9kb3ducmV2LnhtbERPTWuDQBC9B/oflin0EppVDyImq5RA&#10;oNBTtTTXwZ2q1J017saYf58NBHKbx/ucXbmYQcw0ud6ygngTgSBurO65VfBTH94zEM4jaxwsk4Ir&#10;OSiLl9UOc20v/E1z5VsRQtjlqKDzfsyldE1HBt3GjsSB+7OTQR/g1Eo94SWEm0EmUZRKgz2Hhg5H&#10;2nfU/Fdno6Cx2e9Xdj3G6alOk6xfy2o2Uqm31+VjC8LT4p/ih/tTh/lpDPdnwgWyu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t1dPwQAAANwAAAAPAAAAAAAAAAAAAAAA&#10;AKECAABkcnMvZG93bnJldi54bWxQSwUGAAAAAAQABAD5AAAAjwMAAAAA&#10;" strokeweight="1pt">
                  <v:stroke startarrowwidth="narrow" startarrowlength="short" endarrowwidth="narrow" endarrowlength="short"/>
                </v:line>
                <v:line id="Line 314" o:spid="_x0000_s1059" style="position:absolute;flip:x;visibility:visible;mso-wrap-style:square" from="5166,12376" to="5309,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XJOMEAAADcAAAADwAAAGRycy9kb3ducmV2LnhtbERPTWuDQBC9B/oflin0Epo1HkRsVimB&#10;QCCnammvgztVqTtr3I3Rf58NBHKbx/ucXTGbXkw0us6ygu0mAkFcW91xo+C7OrynIJxH1thbJgUL&#10;OSjyl9UOM22v/EVT6RsRQthlqKD1fsikdHVLBt3GDsSB+7OjQR/g2Eg94jWEm17GUZRIgx2HhhYH&#10;2rdU/5cXo6C26c8pXX63yblK4rRby3IyUqm31/nzA4Sn2T/FD/dRh/lJDPdnwgUyv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Zck4wQAAANwAAAAPAAAAAAAAAAAAAAAA&#10;AKECAABkcnMvZG93bnJldi54bWxQSwUGAAAAAAQABAD5AAAAjwMAAAAA&#10;" strokeweight="1pt">
                  <v:stroke startarrowwidth="narrow" startarrowlength="short" endarrowwidth="narrow" endarrowlength="short"/>
                </v:line>
                <v:line id="Line 315" o:spid="_x0000_s1060" style="position:absolute;flip:x;visibility:visible;mso-wrap-style:square" from="5166,12749" to="5309,13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lso8IAAADcAAAADwAAAGRycy9kb3ducmV2LnhtbERPTWuDQBC9F/Iflgn0UuqaFGQxrhIC&#10;hUJPNSW9Du5EJe6scbfG/PtuodDbPN7nFNViBzHT5HvHGjZJCoK4cabnVsPn8fVZgfAB2eDgmDTc&#10;yUNVrh4KzI278QfNdWhFDGGfo4YuhDGX0jcdWfSJG4kjd3aTxRDh1Eoz4S2G20Fu0zSTFnuODR2O&#10;dOioudTfVkPj1Old3b822fWYbVX/JOvZSq0f18t+ByLQEv7Ff+43E+dnL/D7TLxAlj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ilso8IAAADcAAAADwAAAAAAAAAAAAAA&#10;AAChAgAAZHJzL2Rvd25yZXYueG1sUEsFBgAAAAAEAAQA+QAAAJADAAAAAA==&#10;" strokeweight="1pt">
                  <v:stroke startarrowwidth="narrow" startarrowlength="short" endarrowwidth="narrow" endarrowlength="short"/>
                </v:line>
                <v:line id="Line 316" o:spid="_x0000_s1061" style="position:absolute;flip:x;visibility:visible;mso-wrap-style:square" from="5166,13123" to="5309,13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D018IAAADcAAAADwAAAGRycy9kb3ducmV2LnhtbERPTWuDQBC9F/Iflgn0UuqaUGQxrhIC&#10;hUJPNSW9Du5EJe6scbfG/PtuodDbPN7nFNViBzHT5HvHGjZJCoK4cabnVsPn8fVZgfAB2eDgmDTc&#10;yUNVrh4KzI278QfNdWhFDGGfo4YuhDGX0jcdWfSJG4kjd3aTxRDh1Eoz4S2G20Fu0zSTFnuODR2O&#10;dOioudTfVkPj1Old3b822fWYbVX/JOvZSq0f18t+ByLQEv7Ff+43E+dnL/D7TLxAlj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cD018IAAADcAAAADwAAAAAAAAAAAAAA&#10;AAChAgAAZHJzL2Rvd25yZXYueG1sUEsFBgAAAAAEAAQA+QAAAJADAAAAAA==&#10;" strokeweight="1pt">
                  <v:stroke startarrowwidth="narrow" startarrowlength="short" endarrowwidth="narrow" endarrowlength="short"/>
                </v:line>
                <v:line id="Line 317" o:spid="_x0000_s1062" style="position:absolute;flip:x;visibility:visible;mso-wrap-style:square" from="5166,13496" to="5309,13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xRTMIAAADcAAAADwAAAGRycy9kb3ducmV2LnhtbERPTWuDQBC9F/Iflgn0UuqaQGUxrhIC&#10;hUJPNSW9Du5EJe6scbfG/PtuodDbPN7nFNViBzHT5HvHGjZJCoK4cabnVsPn8fVZgfAB2eDgmDTc&#10;yUNVrh4KzI278QfNdWhFDGGfo4YuhDGX0jcdWfSJG4kjd3aTxRDh1Eoz4S2G20Fu0zSTFnuODR2O&#10;dOioudTfVkPj1Old3b822fWYbVX/JOvZSq0f18t+ByLQEv7Ff+43E+dnL/D7TLxAlj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xRTMIAAADcAAAADwAAAAAAAAAAAAAA&#10;AAChAgAAZHJzL2Rvd25yZXYueG1sUEsFBgAAAAAEAAQA+QAAAJADAAAAAA==&#10;" strokeweight="1pt">
                  <v:stroke startarrowwidth="narrow" startarrowlength="short" endarrowwidth="narrow" endarrowlength="short"/>
                </v:line>
                <v:line id="Line 318" o:spid="_x0000_s1063" style="position:absolute;flip:x;visibility:visible;mso-wrap-style:square" from="5734,11629" to="5877,1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7PO8AAAADcAAAADwAAAGRycy9kb3ducmV2LnhtbERPTYvCMBC9C/sfwix4kTXVQyi1UWRh&#10;QfBkFb0OzWxbbCbdJlvrvzeC4G0e73PyzWhbMVDvG8caFvMEBHHpTMOVhtPx5ysF4QOywdYxabiT&#10;h836Y5JjZtyNDzQUoRIxhH2GGuoQukxKX9Zk0c9dRxy5X9dbDBH2lTQ93mK4beUySZS02HBsqLGj&#10;75rKa/FvNZQuPe/T+2Wh/o5qmTYzWQxWaj39HLcrEIHG8Ba/3DsT5ysFz2fiBXL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pezzvAAAAA3AAAAA8AAAAAAAAAAAAAAAAA&#10;oQIAAGRycy9kb3ducmV2LnhtbFBLBQYAAAAABAAEAPkAAACOAwAAAAA=&#10;" strokeweight="1pt">
                  <v:stroke startarrowwidth="narrow" startarrowlength="short" endarrowwidth="narrow" endarrowlength="short"/>
                </v:line>
                <v:line id="Line 319" o:spid="_x0000_s1064" style="position:absolute;flip:x;visibility:visible;mso-wrap-style:square" from="6302,11629" to="6445,1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JqoMAAAADcAAAADwAAAGRycy9kb3ducmV2LnhtbERPTYvCMBC9C/6HMIIX0VQPtXSNsgiC&#10;4Mkqeh2a2bZsM6lNrPXfG0HwNo/3OatNb2rRUesqywrmswgEcW51xYWC82k3TUA4j6yxtkwKnuRg&#10;sx4OVphq++AjdZkvRAhhl6KC0vsmldLlJRl0M9sQB+7PtgZ9gG0hdYuPEG5quYiiWBqsODSU2NC2&#10;pPw/uxsFuU0uh+R5nce3U7xIqonMOiOVGo/63x8Qnnr/FX/cex3mx0t4PxMu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USaqDAAAAA3AAAAA8AAAAAAAAAAAAAAAAA&#10;oQIAAGRycy9kb3ducmV2LnhtbFBLBQYAAAAABAAEAPkAAACOAwAAAAA=&#10;" strokeweight="1pt">
                  <v:stroke startarrowwidth="narrow" startarrowlength="short" endarrowwidth="narrow" endarrowlength="short"/>
                </v:line>
                <v:line id="Line 320" o:spid="_x0000_s1065" style="position:absolute;flip:x;visibility:visible;mso-wrap-style:square" from="6870,11629" to="7013,1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3+0sMAAADcAAAADwAAAGRycy9kb3ducmV2LnhtbESPQYvCQAyF74L/YYiwF9GpHkqpjiKC&#10;sODJuqzX0Mm2ZTuZ2pmt9d9vDoK3hPfy3pftfnStGqgPjWcDq2UCirj0tuHKwNf1tMhAhYhssfVM&#10;Bp4UYL+bTraYW//gCw1FrJSEcMjRQB1jl2sdypochqXviEX78b3DKGtfadvjQ8Jdq9dJkmqHDUtD&#10;jR0dayp/iz9noPTZ9zl73lbp/Zqus2aui8FpYz5m42EDKtIY3+bX9acV/FRo5RmZQO/+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N/tLDAAAA3AAAAA8AAAAAAAAAAAAA&#10;AAAAoQIAAGRycy9kb3ducmV2LnhtbFBLBQYAAAAABAAEAPkAAACRAwAAAAA=&#10;" strokeweight="1pt">
                  <v:stroke startarrowwidth="narrow" startarrowlength="short" endarrowwidth="narrow" endarrowlength="short"/>
                </v:line>
                <v:line id="Line 321" o:spid="_x0000_s1066" style="position:absolute;flip:x;visibility:visible;mso-wrap-style:square" from="5734,12002" to="5877,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FbScAAAADcAAAADwAAAGRycy9kb3ducmV2LnhtbERPTYvCMBC9L/gfwgheFk31UGo1igiC&#10;4Mkqeh2asS02k9rEWv+9WVjwNo/3Oct1b2rRUesqywqmkwgEcW51xYWC82k3TkA4j6yxtkwK3uRg&#10;vRr8LDHV9sVH6jJfiBDCLkUFpfdNKqXLSzLoJrYhDtzNtgZ9gG0hdYuvEG5qOYuiWBqsODSU2NC2&#10;pPyePY2C3CaXQ/K+TuPHKZ4l1a/MOiOVGg37zQKEp95/xf/uvQ7z4zn8PRMu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vBW0nAAAAA3AAAAA8AAAAAAAAAAAAAAAAA&#10;oQIAAGRycy9kb3ducmV2LnhtbFBLBQYAAAAABAAEAPkAAACOAwAAAAA=&#10;" strokeweight="1pt">
                  <v:stroke startarrowwidth="narrow" startarrowlength="short" endarrowwidth="narrow" endarrowlength="short"/>
                </v:line>
                <v:line id="Line 322" o:spid="_x0000_s1067" style="position:absolute;flip:x;visibility:visible;mso-wrap-style:square" from="5734,12376" to="5877,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JkCcQAAADcAAAADwAAAGRycy9kb3ducmV2LnhtbESPQWvCQBCF7wX/wzKCl6IbPcQQXUUE&#10;oeCpUdrrkB2TYHY2Zrcx/vvOodDbDO/Ne99s96Nr1UB9aDwbWC4SUMSltw1XBq6X0zwDFSKyxdYz&#10;GXhRgP1u8rbF3Ponf9JQxEpJCIccDdQxdrnWoazJYVj4jli0m+8dRln7StsenxLuWr1KklQ7bFga&#10;auzoWFN5L36cgdJnX+fs9b1MH5d0lTXvuhicNmY2HQ8bUJHG+G/+u/6wgr8WfHlGJtC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ImQJxAAAANwAAAAPAAAAAAAAAAAA&#10;AAAAAKECAABkcnMvZG93bnJldi54bWxQSwUGAAAAAAQABAD5AAAAkgMAAAAA&#10;" strokeweight="1pt">
                  <v:stroke startarrowwidth="narrow" startarrowlength="short" endarrowwidth="narrow" endarrowlength="short"/>
                </v:line>
                <v:line id="Line 323" o:spid="_x0000_s1068" style="position:absolute;flip:x;visibility:visible;mso-wrap-style:square" from="5734,12749" to="5877,13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7BksAAAADcAAAADwAAAGRycy9kb3ducmV2LnhtbERPTYvCMBC9L/gfwgheFk3roVuqUURY&#10;EDxZF70OzdgWm0ltsrX+eyMI3ubxPme5HkwjeupcbVlBPItAEBdW11wq+Dv+TlMQziNrbCyTggc5&#10;WK9GX0vMtL3zgfrclyKEsMtQQeV9m0npiooMupltiQN3sZ1BH2BXSt3hPYSbRs6jKJEGaw4NFba0&#10;rai45v9GQWHT0z59nOPkdkzmaf0t895IpSbjYbMA4WnwH/HbvdNh/k8Mr2fCBXL1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BuwZLAAAAA3AAAAA8AAAAAAAAAAAAAAAAA&#10;oQIAAGRycy9kb3ducmV2LnhtbFBLBQYAAAAABAAEAPkAAACOAwAAAAA=&#10;" strokeweight="1pt">
                  <v:stroke startarrowwidth="narrow" startarrowlength="short" endarrowwidth="narrow" endarrowlength="short"/>
                </v:line>
                <v:line id="Line 324" o:spid="_x0000_s1069" style="position:absolute;flip:x;visibility:visible;mso-wrap-style:square" from="5734,13123" to="5877,13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xf5cAAAADcAAAADwAAAGRycy9kb3ducmV2LnhtbERPTYvCMBC9L/gfwgh7WTS1h26pRhFB&#10;EDxZF70OzdgWm0ltYq3/fiMI3ubxPmexGkwjeupcbVnBbBqBIC6srrlU8HfcTlIQziNrbCyTgic5&#10;WC1HXwvMtH3wgfrclyKEsMtQQeV9m0npiooMuqltiQN3sZ1BH2BXSt3hI4SbRsZRlEiDNYeGClva&#10;VFRc87tRUNj0tE+f51lyOyZxWv/IvDdSqe/xsJ6D8DT4j/jt3ukw/zeG1zPhArn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8X+XAAAAA3AAAAA8AAAAAAAAAAAAAAAAA&#10;oQIAAGRycy9kb3ducmV2LnhtbFBLBQYAAAAABAAEAPkAAACOAwAAAAA=&#10;" strokeweight="1pt">
                  <v:stroke startarrowwidth="narrow" startarrowlength="short" endarrowwidth="narrow" endarrowlength="short"/>
                </v:line>
                <v:line id="Line 325" o:spid="_x0000_s1070" style="position:absolute;flip:x;visibility:visible;mso-wrap-style:square" from="6302,12002" to="6445,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6fsAAAADcAAAADwAAAGRycy9kb3ducmV2LnhtbERPTYvCMBC9C/6HMIIXWVMVaukaRQRB&#10;8GRd1uvQzLZlm0ltYq3/3giCt3m8z1ltelOLjlpXWVYwm0YgiHOrKy4U/Jz3XwkI55E11pZJwYMc&#10;bNbDwQpTbe98oi7zhQgh7FJUUHrfpFK6vCSDbmob4sD92dagD7AtpG7xHsJNLedRFEuDFYeGEhva&#10;lZT/ZzejILfJ7zF5XGbx9RzPk2ois85IpcajfvsNwlPvP+K3+6DD/OUCXs+EC+T6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w+n7AAAAA3AAAAA8AAAAAAAAAAAAAAAAA&#10;oQIAAGRycy9kb3ducmV2LnhtbFBLBQYAAAAABAAEAPkAAACOAwAAAAA=&#10;" strokeweight="1pt">
                  <v:stroke startarrowwidth="narrow" startarrowlength="short" endarrowwidth="narrow" endarrowlength="short"/>
                </v:line>
                <v:line id="Line 326" o:spid="_x0000_s1071" style="position:absolute;flip:x;visibility:visible;mso-wrap-style:square" from="6302,12376" to="6445,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liCsAAAADcAAAADwAAAGRycy9kb3ducmV2LnhtbERPTYvCMBC9C/6HMIIXWVNFaukaRQRB&#10;8GRd1uvQzLZlm0ltYq3/3giCt3m8z1ltelOLjlpXWVYwm0YgiHOrKy4U/Jz3XwkI55E11pZJwYMc&#10;bNbDwQpTbe98oi7zhQgh7FJUUHrfpFK6vCSDbmob4sD92dagD7AtpG7xHsJNLedRFEuDFYeGEhva&#10;lZT/ZzejILfJ7zF5XGbx9RzPk2ois85IpcajfvsNwlPvP+K3+6DD/OUCXs+EC+T6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AZYgrAAAAA3AAAAA8AAAAAAAAAAAAAAAAA&#10;oQIAAGRycy9kb3ducmV2LnhtbFBLBQYAAAAABAAEAPkAAACOAwAAAAA=&#10;" strokeweight="1pt">
                  <v:stroke startarrowwidth="narrow" startarrowlength="short" endarrowwidth="narrow" endarrowlength="short"/>
                </v:line>
                <v:line id="Line 327" o:spid="_x0000_s1072" style="position:absolute;flip:x;visibility:visible;mso-wrap-style:square" from="6302,12749" to="6445,13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XHkcAAAADcAAAADwAAAGRycy9kb3ducmV2LnhtbERPTYvCMBC9C/6HMIIXWVMFa+kaRQRB&#10;8GRd1uvQzLZlm0ltYq3/3giCt3m8z1ltelOLjlpXWVYwm0YgiHOrKy4U/Jz3XwkI55E11pZJwYMc&#10;bNbDwQpTbe98oi7zhQgh7FJUUHrfpFK6vCSDbmob4sD92dagD7AtpG7xHsJNLedRFEuDFYeGEhva&#10;lZT/ZzejILfJ7zF5XGbx9RzPk2ois85IpcajfvsNwlPvP+K3+6DD/OUCXs+EC+T6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9Vx5HAAAAA3AAAAA8AAAAAAAAAAAAAAAAA&#10;oQIAAGRycy9kb3ducmV2LnhtbFBLBQYAAAAABAAEAPkAAACOAwAAAAA=&#10;" strokeweight="1pt">
                  <v:stroke startarrowwidth="narrow" startarrowlength="short" endarrowwidth="narrow" endarrowlength="short"/>
                </v:line>
                <v:line id="Line 328" o:spid="_x0000_s1073" style="position:absolute;flip:x;visibility:visible;mso-wrap-style:square" from="6302,13123" to="6445,13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dZ5sAAAADcAAAADwAAAGRycy9kb3ducmV2LnhtbERPTYvCMBC9C/6HMIIX0VQPtXSNsgiC&#10;4Mkqeh2a2bZsM6lNrPXfG0HwNo/3OatNb2rRUesqywrmswgEcW51xYWC82k3TUA4j6yxtkwKnuRg&#10;sx4OVphq++AjdZkvRAhhl6KC0vsmldLlJRl0M9sQB+7PtgZ9gG0hdYuPEG5quYiiWBqsODSU2NC2&#10;pPw/uxsFuU0uh+R5nce3U7xIqonMOiOVGo/63x8Qnnr/FX/cex3mL2N4PxMu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HWebAAAAA3AAAAA8AAAAAAAAAAAAAAAAA&#10;oQIAAGRycy9kb3ducmV2LnhtbFBLBQYAAAAABAAEAPkAAACOAwAAAAA=&#10;" strokeweight="1pt">
                  <v:stroke startarrowwidth="narrow" startarrowlength="short" endarrowwidth="narrow" endarrowlength="short"/>
                </v:line>
                <v:line id="Line 329" o:spid="_x0000_s1074" style="position:absolute;flip:x;visibility:visible;mso-wrap-style:square" from="6302,13496" to="6445,13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v8fcEAAADcAAAADwAAAGRycy9kb3ducmV2LnhtbERPTYvCMBC9L/gfwgheFk31UEs1LbKw&#10;IHjauuh1aMa22ExqE2v99xtB2Ns83uds89G0YqDeNZYVLBcRCOLS6oYrBb/H73kCwnlkja1lUvAk&#10;B3k2+dhiqu2Df2gofCVCCLsUFdTed6mUrqzJoFvYjjhwF9sb9AH2ldQ9PkK4aeUqimJpsOHQUGNH&#10;XzWV1+JuFJQ2OR2S53kZ347xKmk+ZTEYqdRsOu42IDyN/l/8du91mL9ew+uZcIHM/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y/x9wQAAANwAAAAPAAAAAAAAAAAAAAAA&#10;AKECAABkcnMvZG93bnJldi54bWxQSwUGAAAAAAQABAD5AAAAjwMAAAAA&#10;" strokeweight="1pt">
                  <v:stroke startarrowwidth="narrow" startarrowlength="short" endarrowwidth="narrow" endarrowlength="short"/>
                </v:line>
                <v:line id="Line 330" o:spid="_x0000_s1075" style="position:absolute;flip:x;visibility:visible;mso-wrap-style:square" from="5734,13496" to="5877,13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RoD8QAAADcAAAADwAAAGRycy9kb3ducmV2LnhtbESPQWvCQBCF7wX/wzKCl6IbPcQQXUUE&#10;oeCpUdrrkB2TYHY2Zrcx/vvOodDbDO/Ne99s96Nr1UB9aDwbWC4SUMSltw1XBq6X0zwDFSKyxdYz&#10;GXhRgP1u8rbF3Ponf9JQxEpJCIccDdQxdrnWoazJYVj4jli0m+8dRln7StsenxLuWr1KklQ7bFga&#10;auzoWFN5L36cgdJnX+fs9b1MH5d0lTXvuhicNmY2HQ8bUJHG+G/+u/6wgr8WWnlGJtC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VGgPxAAAANwAAAAPAAAAAAAAAAAA&#10;AAAAAKECAABkcnMvZG93bnJldi54bWxQSwUGAAAAAAQABAD5AAAAkgMAAAAA&#10;" strokeweight="1pt">
                  <v:stroke startarrowwidth="narrow" startarrowlength="short" endarrowwidth="narrow" endarrowlength="short"/>
                </v:line>
                <v:line id="Line 331" o:spid="_x0000_s1076" style="position:absolute;flip:x;visibility:visible;mso-wrap-style:square" from="6870,12002" to="7013,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jNlMIAAADcAAAADwAAAGRycy9kb3ducmV2LnhtbERPTWuDQBC9F/oflin0UuIaD9Ya1xAK&#10;gUBPNSG9Du5EJe6scbdq/n23UOhtHu9ziu1iejHR6DrLCtZRDIK4trrjRsHpuF9lIJxH1thbJgV3&#10;crAtHx8KzLWd+ZOmyjcihLDLUUHr/ZBL6eqWDLrIDsSBu9jRoA9wbKQecQ7hppdJHKfSYMehocWB&#10;3luqr9W3UVDb7PyR3b/W6e2YJln3IqvJSKWen5bdBoSnxf+L/9wHHea/vsHvM+ECWf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hjNlMIAAADcAAAADwAAAAAAAAAAAAAA&#10;AAChAgAAZHJzL2Rvd25yZXYueG1sUEsFBgAAAAAEAAQA+QAAAJADAAAAAA==&#10;" strokeweight="1pt">
                  <v:stroke startarrowwidth="narrow" startarrowlength="short" endarrowwidth="narrow" endarrowlength="short"/>
                </v:line>
                <v:line id="Line 332" o:spid="_x0000_s1077" style="position:absolute;flip:x;visibility:visible;mso-wrap-style:square" from="6870,12376" to="7013,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ULsQAAADcAAAADwAAAGRycy9kb3ducmV2LnhtbESPQWvDMAyF74P9B6PBLmN12kMwWZ1Q&#10;BoPCTktLexWxloTFchq7afrvp8NgN4n39N6nbbX4Qc00xT6whfUqA0XcBNdza+F4+Hg1oGJCdjgE&#10;Jgt3ilCVjw9bLFy48RfNdWqVhHAs0EKX0lhoHZuOPMZVGIlF+w6TxyTr1Go34U3C/aA3WZZrjz1L&#10;Q4cjvXfU/NRXb6EJ5vRp7ud1fjnkG9O/6Hr22trnp2X3BirRkv7Nf9d7J/hG8OUZmU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9xQuxAAAANwAAAAPAAAAAAAAAAAA&#10;AAAAAKECAABkcnMvZG93bnJldi54bWxQSwUGAAAAAAQABAD5AAAAkgMAAAAA&#10;" strokeweight="1pt">
                  <v:stroke startarrowwidth="narrow" startarrowlength="short" endarrowwidth="narrow" endarrowlength="short"/>
                </v:line>
                <v:line id="Line 333" o:spid="_x0000_s1078" style="position:absolute;flip:x;visibility:visible;mso-wrap-style:square" from="6870,12749" to="7013,13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uxtcEAAADcAAAADwAAAGRycy9kb3ducmV2LnhtbERPTWuDQBC9F/IflgnkUuqqB1msm1AC&#10;gUJP0dJeB3eqUnfWuBtj/n23UOhtHu9zqsNqR7HQ7AfHGrIkBUHcOjNwp+G9OT0pED4gGxwdk4Y7&#10;eTjsNw8Vlsbd+ExLHToRQ9iXqKEPYSql9G1PFn3iJuLIfbnZYohw7qSZ8RbD7SjzNC2kxYFjQ48T&#10;HXtqv+ur1dA69fGm7p9ZcWmKXA2Psl6s1Hq3XV+eQQRaw7/4z/1q4nyVwe8z8QK5/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u7G1wQAAANwAAAAPAAAAAAAAAAAAAAAA&#10;AKECAABkcnMvZG93bnJldi54bWxQSwUGAAAAAAQABAD5AAAAjwMAAAAA&#10;" strokeweight="1pt">
                  <v:stroke startarrowwidth="narrow" startarrowlength="short" endarrowwidth="narrow" endarrowlength="short"/>
                </v:line>
                <v:line id="Line 334" o:spid="_x0000_s1079" style="position:absolute;flip:x;visibility:visible;mso-wrap-style:square" from="6870,13123" to="7013,13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kvwsEAAADcAAAADwAAAGRycy9kb3ducmV2LnhtbERPTWuDQBC9F/IflgnkUuoaD7JYN6EE&#10;AoWeoqW9Du5Upe6scTdG/323UOhtHu9zyuNiBzHT5HvHGvZJCoK4cabnVsN7fX5SIHxANjg4Jg0r&#10;eTgeNg8lFsbd+UJzFVoRQ9gXqKELYSyk9E1HFn3iRuLIfbnJYohwaqWZ8B7D7SCzNM2lxZ5jQ4cj&#10;nTpqvqub1dA49fGm1s99fq3zTPWPspqt1Hq3XV6eQQRawr/4z/1q4nyVwe8z8QJ5+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aS/CwQAAANwAAAAPAAAAAAAAAAAAAAAA&#10;AKECAABkcnMvZG93bnJldi54bWxQSwUGAAAAAAQABAD5AAAAjwMAAAAA&#10;" strokeweight="1pt">
                  <v:stroke startarrowwidth="narrow" startarrowlength="short" endarrowwidth="narrow" endarrowlength="short"/>
                </v:line>
                <v:line id="Line 335" o:spid="_x0000_s1080" style="position:absolute;flip:x;visibility:visible;mso-wrap-style:square" from="6870,13496" to="7013,13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WKWcIAAADcAAAADwAAAGRycy9kb3ducmV2LnhtbERPTWuDQBC9F/Iflgn0UuIaC7JYN6EE&#10;CoWeYkpyHdypSt1Z426N/vtuoNDbPN7nlPvZ9mKi0XeONWyTFARx7UzHjYbP09tGgfAB2WDvmDQs&#10;5GG/Wz2UWBh34yNNVWhEDGFfoIY2hKGQ0tctWfSJG4gj9+VGiyHCsZFmxFsMt73M0jSXFjuODS0O&#10;dGip/q5+rIbaqfOHWi7b/HrKM9U9yWqyUuvH9fz6AiLQHP7Ff+53E+erZ7g/Ey+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iWKWcIAAADcAAAADwAAAAAAAAAAAAAA&#10;AAChAgAAZHJzL2Rvd25yZXYueG1sUEsFBgAAAAAEAAQA+QAAAJADAAAAAA==&#10;" strokeweight="1pt">
                  <v:stroke startarrowwidth="narrow" startarrowlength="short" endarrowwidth="narrow" endarrowlength="short"/>
                </v:line>
                <v:line id="Line 336" o:spid="_x0000_s1081" style="position:absolute;visibility:visible;mso-wrap-style:square" from="5734,11629" to="5877,1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IHG8AAAADcAAAADwAAAGRycy9kb3ducmV2LnhtbERPS2vCQBC+F/oflin0VjeVWpboKlIQ&#10;Cj2IVvA6ZMckmJ0N2cmj/74rCN7m43vOajP5Rg3UxTqwhfdZBoq4CK7m0sLpd/dmQEVBdtgEJgt/&#10;FGGzfn5aYe7CyAcajlKqFMIxRwuVSJtrHYuKPMZZaIkTdwmdR0mwK7XrcEzhvtHzLPvUHmtODRW2&#10;9FVRcT323kIvlx+aTr05k+GFjGa/8MPe2teXabsEJTTJQ3x3f7s033zA7Zl0gV7/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YyBxvAAAAA3AAAAA8AAAAAAAAAAAAAAAAA&#10;oQIAAGRycy9kb3ducmV2LnhtbFBLBQYAAAAABAAEAPkAAACOAwAAAAA=&#10;" strokeweight="1pt">
                  <v:stroke startarrowwidth="narrow" startarrowlength="short" endarrowwidth="narrow" endarrowlength="short"/>
                </v:line>
                <v:line id="Line 337" o:spid="_x0000_s1082" style="position:absolute;visibility:visible;mso-wrap-style:square" from="5734,12002" to="5877,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6igMAAAADcAAAADwAAAGRycy9kb3ducmV2LnhtbERPyWrDMBC9B/oPYgq9JXIDDsKNEkqh&#10;EOghZIFcB2tim1ojY42X/n0VKPQ2j7fOdj/7Vo3UxyawhddVBoq4DK7hysL18rk0oKIgO2wDk4Uf&#10;irDfPS22WLgw8YnGs1QqhXAs0EIt0hVax7Imj3EVOuLE3UPvURLsK+16nFK4b/U6yzbaY8OpocaO&#10;Pmoqv8+DtzDI/Yvm62BuZDiXyRxzPx6tfXme399ACc3yL/5zH1yab3J4PJMu0L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l+ooDAAAAA3AAAAA8AAAAAAAAAAAAAAAAA&#10;oQIAAGRycy9kb3ducmV2LnhtbFBLBQYAAAAABAAEAPkAAACOAwAAAAA=&#10;" strokeweight="1pt">
                  <v:stroke startarrowwidth="narrow" startarrowlength="short" endarrowwidth="narrow" endarrowlength="short"/>
                </v:line>
                <v:line id="Line 338" o:spid="_x0000_s1083" style="position:absolute;visibility:visible;mso-wrap-style:square" from="5734,12376" to="5877,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w898AAAADcAAAADwAAAGRycy9kb3ducmV2LnhtbERPS2vCQBC+C/0PyxR6000FZYmuIoVC&#10;wYNUBa9DdkyC2dmQnTz677uFgrf5+J6z3U++UQN1sQ5s4X2RgSIugqu5tHC9fM4NqCjIDpvAZOGH&#10;Iux3L7Mt5i6M/E3DWUqVQjjmaKESaXOtY1GRx7gILXHi7qHzKAl2pXYdjincN3qZZWvtsebUUGFL&#10;HxUVj3PvLfRyP9J07c2NDK9kNKeVH07Wvr1Ohw0ooUme4n/3l0vzzRr+nkkX6N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sPPfAAAAA3AAAAA8AAAAAAAAAAAAAAAAA&#10;oQIAAGRycy9kb3ducmV2LnhtbFBLBQYAAAAABAAEAPkAAACOAwAAAAA=&#10;" strokeweight="1pt">
                  <v:stroke startarrowwidth="narrow" startarrowlength="short" endarrowwidth="narrow" endarrowlength="short"/>
                </v:line>
                <v:line id="Line 339" o:spid="_x0000_s1084" style="position:absolute;visibility:visible;mso-wrap-style:square" from="5734,12749" to="5877,13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CZbMAAAADcAAAADwAAAGRycy9kb3ducmV2LnhtbERPS2vCQBC+F/oflin0VjcVrEvqKlIQ&#10;Cj1IVeh1yI5JMDsbspNH/70rCN7m43vOajP5Rg3UxTqwhfdZBoq4CK7m0sLpuHszoKIgO2wCk4V/&#10;irBZPz+tMHdh5F8aDlKqFMIxRwuVSJtrHYuKPMZZaIkTdw6dR0mwK7XrcEzhvtHzLPvQHmtODRW2&#10;9FVRcTn03kIv5x+aTr35I8MLGc1+4Ye9ta8v0/YTlNAkD/Hd/e3SfLOE2zPpAr2+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gmWzAAAAA3AAAAA8AAAAAAAAAAAAAAAAA&#10;oQIAAGRycy9kb3ducmV2LnhtbFBLBQYAAAAABAAEAPkAAACOAwAAAAA=&#10;" strokeweight="1pt">
                  <v:stroke startarrowwidth="narrow" startarrowlength="short" endarrowwidth="narrow" endarrowlength="short"/>
                </v:line>
                <v:line id="Line 340" o:spid="_x0000_s1085" style="position:absolute;visibility:visible;mso-wrap-style:square" from="5734,13123" to="5877,13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8NHsMAAADcAAAADwAAAGRycy9kb3ducmV2LnhtbESPzWrDQAyE74W8w6JAb826hZTFzSaU&#10;QiDQQ2ga6FV4FdvUqzVe+advXx0KvUnMaObT7rDEzkw05Daxh8dNAYa4SqHl2sP18/jgwGRBDtgl&#10;Jg8/lOGwX93tsAxp5g+aLlIbDeFcoodGpC+tzVVDEfMm9cSq3dIQUXQdahsGnDU8dvapKJ5txJa1&#10;ocGe3hqqvi9j9DDK7Z2W6+i+yPFWZnfexuns/f16eX0BI7TIv/nv+hQU3ymtPqMT2P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DR7DAAAA3AAAAA8AAAAAAAAAAAAA&#10;AAAAoQIAAGRycy9kb3ducmV2LnhtbFBLBQYAAAAABAAEAPkAAACRAwAAAAA=&#10;" strokeweight="1pt">
                  <v:stroke startarrowwidth="narrow" startarrowlength="short" endarrowwidth="narrow" endarrowlength="short"/>
                </v:line>
                <v:line id="Line 341" o:spid="_x0000_s1086" style="position:absolute;visibility:visible;mso-wrap-style:square" from="5734,13496" to="5877,13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OohcAAAADcAAAADwAAAGRycy9kb3ducmV2LnhtbERPS2vCQBC+F/wPywi91Y0Fyza6ighC&#10;wYPUCr0O2TEJZmdDdvLw33cLhd7m43vOZjf5Rg3UxTqwheUiA0VcBFdzaeH6dXwxoKIgO2wCk4UH&#10;RdhtZ08bzF0Y+ZOGi5QqhXDM0UIl0uZax6Iij3ERWuLE3ULnURLsSu06HFO4b/Rrlr1pjzWnhgpb&#10;OlRU3C+9t9DL7UTTtTffZHglozmv/HC29nk+7deghCb5F/+5P1yab97h95l0gd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zqIXAAAAA3AAAAA8AAAAAAAAAAAAAAAAA&#10;oQIAAGRycy9kb3ducmV2LnhtbFBLBQYAAAAABAAEAPkAAACOAwAAAAA=&#10;" strokeweight="1pt">
                  <v:stroke startarrowwidth="narrow" startarrowlength="short" endarrowwidth="narrow" endarrowlength="short"/>
                </v:line>
                <v:line id="Line 342" o:spid="_x0000_s1087" style="position:absolute;visibility:visible;mso-wrap-style:square" from="6302,11629" to="6445,1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CXxcMAAADcAAAADwAAAGRycy9kb3ducmV2LnhtbESPzWrDQAyE74W8w6JCb826hRTHySaE&#10;QKHQQ2gayFV4FdvEqzVe+advXx0KvUnMaObTdj+H1ozUpyayg5dlBoa4jL7hysHl+/05B5ME2WMb&#10;mRz8UIL9bvGwxcLHib9oPEtlNIRTgQ5qka6wNpU1BUzL2BGrdot9QNG1r6zvcdLw0NrXLHuzARvW&#10;hho7OtZU3s9DcDDI7ZPmy5BfKeeVTPlpFcaTc0+P82EDRmiWf/Pf9YdX/LXi6zM6gd3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Ql8XDAAAA3AAAAA8AAAAAAAAAAAAA&#10;AAAAoQIAAGRycy9kb3ducmV2LnhtbFBLBQYAAAAABAAEAPkAAACRAwAAAAA=&#10;" strokeweight="1pt">
                  <v:stroke startarrowwidth="narrow" startarrowlength="short" endarrowwidth="narrow" endarrowlength="short"/>
                </v:line>
                <v:line id="Line 343" o:spid="_x0000_s1088" style="position:absolute;visibility:visible;mso-wrap-style:square" from="6302,12002" to="6445,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wyXsAAAADcAAAADwAAAGRycy9kb3ducmV2LnhtbERPS2vCQBC+F/oflin0VjcKSoyuUgRB&#10;8CBaweuQHZPQ7GzITh7++64g9DYf33PW29HVqqc2VJ4NTCcJKOLc24oLA9ef/VcKKgiyxdozGXhQ&#10;gO3m/W2NmfUDn6m/SKFiCIcMDZQiTaZ1yEtyGCa+IY7c3bcOJcK20LbFIYa7Ws+SZKEdVhwbSmxo&#10;V1L+e+mcgU7uRxqvXXqjlOcypKe560/GfH6M3ytQQqP8i1/ug43zl1N4PhMv0J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OcMl7AAAAA3AAAAA8AAAAAAAAAAAAAAAAA&#10;oQIAAGRycy9kb3ducmV2LnhtbFBLBQYAAAAABAAEAPkAAACOAwAAAAA=&#10;" strokeweight="1pt">
                  <v:stroke startarrowwidth="narrow" startarrowlength="short" endarrowwidth="narrow" endarrowlength="short"/>
                </v:line>
                <v:line id="Line 344" o:spid="_x0000_s1089" style="position:absolute;visibility:visible;mso-wrap-style:square" from="6302,12376" to="6445,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6sKcAAAADcAAAADwAAAGRycy9kb3ducmV2LnhtbERPS2vCQBC+F/wPywi91Y2CkqauUoRC&#10;wYP4AK9DdkxCs7MhO3n477uC4G0+vuest6OrVU9tqDwbmM8SUMS5txUXBi7nn48UVBBki7VnMnCn&#10;ANvN5G2NmfUDH6k/SaFiCIcMDZQiTaZ1yEtyGGa+IY7czbcOJcK20LbFIYa7Wi+SZKUdVhwbSmxo&#10;V1L+d+qcgU5uexovXXqllJcypIel6w/GvE/H7y9QQqO8xE/3r43zPxfweCZeoD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NOrCnAAAAA3AAAAA8AAAAAAAAAAAAAAAAA&#10;oQIAAGRycy9kb3ducmV2LnhtbFBLBQYAAAAABAAEAPkAAACOAwAAAAA=&#10;" strokeweight="1pt">
                  <v:stroke startarrowwidth="narrow" startarrowlength="short" endarrowwidth="narrow" endarrowlength="short"/>
                </v:line>
                <v:line id="Line 345" o:spid="_x0000_s1090" style="position:absolute;visibility:visible;mso-wrap-style:square" from="6302,12749" to="6445,13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IJssEAAADcAAAADwAAAGRycy9kb3ducmV2LnhtbERPS0vDQBC+C/0Pywje7EalJY3dhCII&#10;gofSB/Q6ZKdJMDsbspNH/31XELzNx/ecbTG7Vo3Uh8azgZdlAoq49LbhysD59PmcggqCbLH1TAZu&#10;FKDIFw9bzKyf+EDjUSoVQzhkaKAW6TKtQ1mTw7D0HXHkrr53KBH2lbY9TjHctfo1SdbaYcOxocaO&#10;Pmoqf46DMzDI9Zvm85BeKOWVTOl+5ca9MU+P8+4dlNAs/+I/95eN8zdv8PtMvE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AgmywQAAANwAAAAPAAAAAAAAAAAAAAAA&#10;AKECAABkcnMvZG93bnJldi54bWxQSwUGAAAAAAQABAD5AAAAjwMAAAAA&#10;" strokeweight="1pt">
                  <v:stroke startarrowwidth="narrow" startarrowlength="short" endarrowwidth="narrow" endarrowlength="short"/>
                </v:line>
                <v:line id="Line 346" o:spid="_x0000_s1091" style="position:absolute;visibility:visible;mso-wrap-style:square" from="6302,13123" to="6445,13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RxsEAAADcAAAADwAAAGRycy9kb3ducmV2LnhtbERPS0vDQBC+C/0Pywje7EaxJY3dhCII&#10;gofSB/Q6ZKdJMDsbspNH/31XELzNx/ecbTG7Vo3Uh8azgZdlAoq49LbhysD59PmcggqCbLH1TAZu&#10;FKDIFw9bzKyf+EDjUSoVQzhkaKAW6TKtQ1mTw7D0HXHkrr53KBH2lbY9TjHctfo1SdbaYcOxocaO&#10;Pmoqf46DMzDI9Zvm85BeKOWVTOl+5ca9MU+P8+4dlNAs/+I/95eN8zdv8PtMvE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65HGwQAAANwAAAAPAAAAAAAAAAAAAAAA&#10;AKECAABkcnMvZG93bnJldi54bWxQSwUGAAAAAAQABAD5AAAAjwMAAAAA&#10;" strokeweight="1pt">
                  <v:stroke startarrowwidth="narrow" startarrowlength="short" endarrowwidth="narrow" endarrowlength="short"/>
                </v:line>
                <v:line id="Line 347" o:spid="_x0000_s1092" style="position:absolute;visibility:visible;mso-wrap-style:square" from="6302,13496" to="6445,13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c0XcAAAADcAAAADwAAAGRycy9kb3ducmV2LnhtbERPS2vCQBC+C/6HZQRvumkhJU1dpQhC&#10;wYPUCr0O2TEJzc6G7OThv3cFobf5+J6z2U2uUQN1ofZs4GWdgCIuvK25NHD5OawyUEGQLTaeycCN&#10;Auy289kGc+tH/qbhLKWKIRxyNFCJtLnWoajIYVj7ljhyV985lAi7UtsOxxjuGv2aJG/aYc2xocKW&#10;9hUVf+feGejleqTp0me/lHEqY3ZK3XAyZrmYPj9ACU3yL366v2yc/57C45l4gd7e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nNF3AAAAA3AAAAA8AAAAAAAAAAAAAAAAA&#10;oQIAAGRycy9kb3ducmV2LnhtbFBLBQYAAAAABAAEAPkAAACOAwAAAAA=&#10;" strokeweight="1pt">
                  <v:stroke startarrowwidth="narrow" startarrowlength="short" endarrowwidth="narrow" endarrowlength="short"/>
                </v:line>
                <v:line id="Line 348" o:spid="_x0000_s1093" style="position:absolute;visibility:visible;mso-wrap-style:square" from="6870,11629" to="7013,1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WqKsAAAADcAAAADwAAAGRycy9kb3ducmV2LnhtbERPS2vCQBC+C/6HZQRvulFQ0tRViiAI&#10;HqRW8DpkxyQ0Oxuyk4f/vlso9DYf33N2h9HVqqc2VJ4NrJYJKOLc24oLA/ev0yIFFQTZYu2ZDLwo&#10;wGE/newws37gT+pvUqgYwiFDA6VIk2kd8pIchqVviCP39K1DibAttG1xiOGu1usk2WqHFceGEhs6&#10;lpR/3zpnoJPnhcZ7lz4o5Y0M6XXj+qsx89n48Q5KaJR/8Z/7bOP8ty38PhMv0P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x1qirAAAAA3AAAAA8AAAAAAAAAAAAAAAAA&#10;oQIAAGRycy9kb3ducmV2LnhtbFBLBQYAAAAABAAEAPkAAACOAwAAAAA=&#10;" strokeweight="1pt">
                  <v:stroke startarrowwidth="narrow" startarrowlength="short" endarrowwidth="narrow" endarrowlength="short"/>
                </v:line>
                <v:line id="Line 349" o:spid="_x0000_s1094" style="position:absolute;visibility:visible;mso-wrap-style:square" from="6870,12002" to="7013,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kPscEAAADcAAAADwAAAGRycy9kb3ducmV2LnhtbERPS2vCQBC+C/6HZQq96aaCbUzdBBEK&#10;hR6kKngdsmMSmp0N2cmj/75bKPQ2H99z9sXsWjVSHxrPBp7WCSji0tuGKwPXy9sqBRUE2WLrmQx8&#10;U4AiXy72mFk/8SeNZ6lUDOGQoYFapMu0DmVNDsPad8SRu/veoUTYV9r2OMVw1+pNkjxrhw3Hhho7&#10;OtZUfp0HZ2CQ+wfN1yG9UcpbmdLT1o0nYx4f5sMrKKFZ/sV/7ncb5+9e4PeZeIHO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OQ+xwQAAANwAAAAPAAAAAAAAAAAAAAAA&#10;AKECAABkcnMvZG93bnJldi54bWxQSwUGAAAAAAQABAD5AAAAjwMAAAAA&#10;" strokeweight="1pt">
                  <v:stroke startarrowwidth="narrow" startarrowlength="short" endarrowwidth="narrow" endarrowlength="short"/>
                </v:line>
                <v:line id="Line 350" o:spid="_x0000_s1095" style="position:absolute;visibility:visible;mso-wrap-style:square" from="6870,12376" to="7013,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abw8MAAADcAAAADwAAAGRycy9kb3ducmV2LnhtbESPzWrDQAyE74W8w6JCb826hRTHySaE&#10;QKHQQ2gayFV4FdvEqzVe+advXx0KvUnMaObTdj+H1ozUpyayg5dlBoa4jL7hysHl+/05B5ME2WMb&#10;mRz8UIL9bvGwxcLHib9oPEtlNIRTgQ5qka6wNpU1BUzL2BGrdot9QNG1r6zvcdLw0NrXLHuzARvW&#10;hho7OtZU3s9DcDDI7ZPmy5BfKeeVTPlpFcaTc0+P82EDRmiWf/Pf9YdX/LXS6jM6gd3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mm8PDAAAA3AAAAA8AAAAAAAAAAAAA&#10;AAAAoQIAAGRycy9kb3ducmV2LnhtbFBLBQYAAAAABAAEAPkAAACRAwAAAAA=&#10;" strokeweight="1pt">
                  <v:stroke startarrowwidth="narrow" startarrowlength="short" endarrowwidth="narrow" endarrowlength="short"/>
                </v:line>
                <v:line id="Line 351" o:spid="_x0000_s1096" style="position:absolute;visibility:visible;mso-wrap-style:square" from="6870,12749" to="7013,13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o+WMAAAADcAAAADwAAAGRycy9kb3ducmV2LnhtbERPS2vCQBC+F/oflin0VjcVlBhdpQiC&#10;4EG0gtchOybB7GzITh7++64g9DYf33NWm9HVqqc2VJ4NfE8SUMS5txUXBi6/u68UVBBki7VnMvCg&#10;AJv1+9sKM+sHPlF/lkLFEA4ZGihFmkzrkJfkMEx8Qxy5m28dSoRtoW2LQwx3tZ4myVw7rDg2lNjQ&#10;tqT8fu6cgU5uBxovXXqllGcypMeZ64/GfH6MP0tQQqP8i1/uvY3zFwt4PhMv0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qPljAAAAA3AAAAA8AAAAAAAAAAAAAAAAA&#10;oQIAAGRycy9kb3ducmV2LnhtbFBLBQYAAAAABAAEAPkAAACOAwAAAAA=&#10;" strokeweight="1pt">
                  <v:stroke startarrowwidth="narrow" startarrowlength="short" endarrowwidth="narrow" endarrowlength="short"/>
                </v:line>
                <v:line id="Line 352" o:spid="_x0000_s1097" style="position:absolute;visibility:visible;mso-wrap-style:square" from="6870,13123" to="7013,13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jPsEAAADcAAAADwAAAGRycy9kb3ducmV2LnhtbESPzYrCQBCE74LvMLTgTScuKCE6igjC&#10;wh5kVfDaZNokmOkJmc7Pvr2zsLDHoqq+onaH0dWqpzZUng2slgko4tzbigsD99t5kYIKgmyx9kwG&#10;fijAYT+d7DCzfuBv6q9SqAjhkKGBUqTJtA55SQ7D0jfE0Xv61qFE2RbatjhEuKv1R5JstMOK40KJ&#10;DZ1Kyl/Xzhno5PlF471LH5TyWob0snb9xZj5bDxuQQmN8h/+a39aA5EIv2fiEdD7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2M+wQAAANwAAAAPAAAAAAAAAAAAAAAA&#10;AKECAABkcnMvZG93bnJldi54bWxQSwUGAAAAAAQABAD5AAAAjwMAAAAA&#10;" strokeweight="1pt">
                  <v:stroke startarrowwidth="narrow" startarrowlength="short" endarrowwidth="narrow" endarrowlength="short"/>
                </v:line>
                <v:line id="Line 353" o:spid="_x0000_s1098" style="position:absolute;visibility:visible;mso-wrap-style:square" from="6870,13496" to="7013,13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PGpcIAAADcAAAADwAAAGRycy9kb3ducmV2LnhtbESPS4vCQBCE7wv+h6EFb+tEQQlZR1kW&#10;BMGD+ACvTaZNwmZ6Qqbz8N87wsIei6r6itrsRlerntpQeTawmCegiHNvKy4M3K77zxRUEGSLtWcy&#10;8KQAu+3kY4OZ9QOfqb9IoSKEQ4YGSpEm0zrkJTkMc98QR+/hW4cSZVto2+IQ4a7WyyRZa4cVx4US&#10;G/opKf+9dM5AJ48jjbcuvVPKKxnS08r1J2Nm0/H7C5TQKP/hv/bBGlgmC3ifiUdAb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PGpcIAAADcAAAADwAAAAAAAAAAAAAA&#10;AAChAgAAZHJzL2Rvd25yZXYueG1sUEsFBgAAAAAEAAQA+QAAAJADAAAAAA==&#10;" strokeweight="1pt">
                  <v:stroke startarrowwidth="narrow" startarrowlength="short" endarrowwidth="narrow" endarrowlength="short"/>
                </v:line>
                <v:line id="Line 354" o:spid="_x0000_s1099" style="position:absolute;visibility:visible;mso-wrap-style:square" from="3604,12891" to="4883,128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FY0sIAAADcAAAADwAAAGRycy9kb3ducmV2LnhtbESPS2vDMBCE74X8B7GB3Bq5hgTjRgml&#10;EAjkEPKAXhdrY5taK2OtH/n3UaDQ4zAz3zCb3eQaNVAXas8GPpYJKOLC25pLA7fr/j0DFQTZYuOZ&#10;DDwowG47e9tgbv3IZxouUqoI4ZCjgUqkzbUORUUOw9K3xNG7+86hRNmV2nY4RrhrdJoka+2w5rhQ&#10;YUvfFRW/l94Z6OV+pOnWZz+U8UrG7LRyw8mYxXz6+gQlNMl/+K99sAbSJIXXmXgE9PY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GFY0sIAAADcAAAADwAAAAAAAAAAAAAA&#10;AAChAgAAZHJzL2Rvd25yZXYueG1sUEsFBgAAAAAEAAQA+QAAAJADAAAAAA==&#10;" strokeweight="1pt">
                  <v:stroke startarrowwidth="narrow" startarrowlength="short" endarrowwidth="narrow" endarrowlength="short"/>
                </v:line>
                <v:line id="Line 355" o:spid="_x0000_s1100" style="position:absolute;visibility:visible;mso-wrap-style:square" from="2166,11846" to="2309,11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39ScIAAADcAAAADwAAAGRycy9kb3ducmV2LnhtbESPX2vCQBDE3wv9DscW+lYvVSwhekoR&#10;BMEH0Qq+Lrk1Ceb2Qm7zx2/fEwQfh5n5DbNcj65WPbWh8mzge5KAIs69rbgwcP7bfqWggiBbrD2T&#10;gTsFWK/e35aYWT/wkfqTFCpCOGRooBRpMq1DXpLDMPENcfSuvnUoUbaFti0OEe5qPU2SH+2w4rhQ&#10;YkObkvLbqXMGOrnuaTx36YVSnsuQHuauPxjz+TH+LkAJjfIKP9s7a2CazOBxJh4B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39ScIAAADcAAAADwAAAAAAAAAAAAAA&#10;AAChAgAAZHJzL2Rvd25yZXYueG1sUEsFBgAAAAAEAAQA+QAAAJADAAAAAA==&#10;" strokeweight="1pt">
                  <v:stroke startarrowwidth="narrow" startarrowlength="short" endarrowwidth="narrow" endarrowlength="short"/>
                </v:line>
                <v:line id="Line 356" o:spid="_x0000_s1101" style="position:absolute;visibility:visible;mso-wrap-style:square" from="2310,11675" to="2311,12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nocYAAADcAAAADwAAAGRycy9kb3ducmV2LnhtbESPQWvCQBSE7wX/w/IEb3VTLaFEVxFL&#10;QT2Uagt6fGafSWr2bdhdk/TfdwtCj8PMfMPMl72pRUvOV5YVPI0TEMS51RUXCr4+3x5fQPiArLG2&#10;TAp+yMNyMXiYY6Ztx3tqD6EQEcI+QwVlCE0mpc9LMujHtiGO3sU6gyFKV0jtsItwU8tJkqTSYMVx&#10;ocSG1iXl18PNKHiffqTtarvb9Mdtes5f9+fTd+eUGg371QxEoD78h+/tjVYwSZ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nZ6HGAAAA3AAAAA8AAAAAAAAA&#10;AAAAAAAAoQIAAGRycy9kb3ducmV2LnhtbFBLBQYAAAAABAAEAPkAAACUAwAAAAA=&#10;"/>
                <v:line id="Line 357" o:spid="_x0000_s1102" style="position:absolute;visibility:visible;mso-wrap-style:square" from="2310,11770" to="3751,11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vCOsYAAADcAAAADwAAAGRycy9kb3ducmV2LnhtbESPQWvCQBSE7wX/w/IEb3VTpaFEVxFL&#10;QT2Uagt6fGafSWr2bdhdk/TfdwtCj8PMfMPMl72pRUvOV5YVPI0TEMS51RUXCr4+3x5fQPiArLG2&#10;TAp+yMNyMXiYY6Ztx3tqD6EQEcI+QwVlCE0mpc9LMujHtiGO3sU6gyFKV0jtsItwU8tJkqTSYMVx&#10;ocSG1iXl18PNKHiffqTtarvb9Mdtes5f9+fTd+eUGg371QxEoD78h+/tjVYwSZ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2rwjrGAAAA3AAAAA8AAAAAAAAA&#10;AAAAAAAAoQIAAGRycy9kb3ducmV2LnhtbFBLBQYAAAAABAAEAPkAAACUAwAAAAA=&#10;"/>
                <v:line id="Line 358" o:spid="_x0000_s1103" style="position:absolute;visibility:visible;mso-wrap-style:square" from="2310,11960" to="4183,11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lcTcYAAADcAAAADwAAAGRycy9kb3ducmV2LnhtbESPQWvCQBSE74L/YXlCb7rRQijRVUQp&#10;aA+lWkGPz+wziWbfht1tkv77bqHQ4zAz3zCLVW9q0ZLzlWUF00kCgji3uuJCwenzdfwCwgdkjbVl&#10;UvBNHlbL4WCBmbYdH6g9hkJECPsMFZQhNJmUPi/JoJ/Yhjh6N+sMhihdIbXDLsJNLWdJkkqDFceF&#10;EhvalJQ/jl9GwfvzR9qu92+7/rxPr/n2cL3cO6fU06hfz0EE6sN/+K+90wpmSQq/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5XE3GAAAA3AAAAA8AAAAAAAAA&#10;AAAAAAAAoQIAAGRycy9kb3ducmV2LnhtbFBLBQYAAAAABAAEAPkAAACUAwAAAAA=&#10;"/>
                <v:line id="Line 359" o:spid="_x0000_s1104" style="position:absolute;flip:y;visibility:visible;mso-wrap-style:square" from="4182,11941" to="4183,12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F4qccAAADcAAAADwAAAGRycy9kb3ducmV2LnhtbESPT2sCMRTE74LfIbxCL6VmldLarVFE&#10;KHjw4h9WenvdvG6W3bysSdTttzeFgsdhZn7DzBa9bcWFfKgdKxiPMhDEpdM1VwoO+8/nKYgQkTW2&#10;jknBLwVYzIeDGebaXXlLl12sRIJwyFGBibHLpQylIYth5Dri5P04bzEm6SupPV4T3LZykmWv0mLN&#10;acFgRytDZbM7WwVyunk6+eX3S1M0x+O7Kcqi+9oo9fjQLz9AROrjPfzfXmsFk+wN/s6k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EXipxwAAANwAAAAPAAAAAAAA&#10;AAAAAAAAAKECAABkcnMvZG93bnJldi54bWxQSwUGAAAAAAQABAD5AAAAlQMAAAAA&#10;"/>
                <v:line id="Line 360" o:spid="_x0000_s1105" style="position:absolute;visibility:visible;mso-wrap-style:square" from="2310,12104" to="2743,12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ptpMMAAADcAAAADwAAAGRycy9kb3ducmV2LnhtbERPy2rCQBTdF/oPwy24qxMVQomOIpaC&#10;uij1Abq8Zq5JNHMnzIxJ+vedRcHl4bxni97UoiXnK8sKRsMEBHFudcWFguPh6/0DhA/IGmvLpOCX&#10;PCzmry8zzLTteEftPhQihrDPUEEZQpNJ6fOSDPqhbYgjd7XOYIjQFVI77GK4qeU4SVJpsOLYUGJD&#10;q5Ly+/5hFHxPftJ2udmu+9MmveSfu8v51jmlBm/9cgoiUB+e4n/3WisYJ3FtPBOP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qbaTDAAAA3AAAAA8AAAAAAAAAAAAA&#10;AAAAoQIAAGRycy9kb3ducmV2LnhtbFBLBQYAAAAABAAEAPkAAACRAwAAAAA=&#10;"/>
                <v:line id="Line 361" o:spid="_x0000_s1106" style="position:absolute;visibility:visible;mso-wrap-style:square" from="2742,13248" to="4903,13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bIP8YAAADcAAAADwAAAGRycy9kb3ducmV2LnhtbESPQWvCQBSE7wX/w/IEb3VThdBGVxFL&#10;QT2Uagt6fGafSWr2bdhdk/TfdwtCj8PMfMPMl72pRUvOV5YVPI0TEMS51RUXCr4+3x6fQfiArLG2&#10;TAp+yMNyMXiYY6Ztx3tqD6EQEcI+QwVlCE0mpc9LMujHtiGO3sU6gyFKV0jtsItwU8tJkqTSYMVx&#10;ocSG1iXl18PNKHiffqTtarvb9Mdtes5f9+fTd+eUGg371QxEoD78h+/tjVYwSV7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myD/GAAAA3AAAAA8AAAAAAAAA&#10;AAAAAAAAoQIAAGRycy9kb3ducmV2LnhtbFBLBQYAAAAABAAEAPkAAACUAwAAAAA=&#10;"/>
                <v:line id="Line 362" o:spid="_x0000_s1107" style="position:absolute;visibility:visible;mso-wrap-style:square" from="2742,12104" to="2743,1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X3f8QAAADcAAAADwAAAGRycy9kb3ducmV2LnhtbERPz2vCMBS+D/Y/hDfYbaY6KFKNpSiC&#10;7jCmDubx2by1nc1LSbK2+++Xg+Dx4/u9zEfTip6cbywrmE4SEMSl1Q1XCj5P25c5CB+QNbaWScEf&#10;echXjw9LzLQd+ED9MVQihrDPUEEdQpdJ6cuaDPqJ7Ygj922dwRChq6R2OMRw08pZkqTSYMOxocaO&#10;1jWV1+OvUfD++pH2xf5tN37t00u5OVzOP4NT6vlpLBYgAo3hLr65d1rBbBrnx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Bfd/xAAAANwAAAAPAAAAAAAAAAAA&#10;AAAAAKECAABkcnMvZG93bnJldi54bWxQSwUGAAAAAAQABAD5AAAAkgMAAAAA&#10;"/>
                <v:line id="Line 363" o:spid="_x0000_s1108" style="position:absolute;visibility:visible;mso-wrap-style:square" from="1590,13289" to="1591,13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lS5MYAAADcAAAADwAAAGRycy9kb3ducmV2LnhtbESPQWvCQBSE74L/YXmF3nQTC6GkriKV&#10;gvZQ1Bbq8Zl9Jmmzb8PuNon/3hUKHoeZ+YaZLwfTiI6cry0rSKcJCOLC6ppLBV+fb5NnED4ga2ws&#10;k4ILeVguxqM55tr2vKfuEEoRIexzVFCF0OZS+qIig35qW+Lona0zGKJ0pdQO+wg3jZwlSSYN1hwX&#10;KmzptaLi9/BnFHw87bJutX3fDN/b7FSs96fjT++UenwYVi8gAg3hHv5vb7SCWZrC7Uw8AnJx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JUuTGAAAA3AAAAA8AAAAAAAAA&#10;AAAAAAAAoQIAAGRycy9kb3ducmV2LnhtbFBLBQYAAAAABAAEAPkAAACUAwAAAAA=&#10;"/>
                <v:line id="Line 364" o:spid="_x0000_s1109" style="position:absolute;visibility:visible;mso-wrap-style:square" from="4595,12172" to="4600,13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vMk8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m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bzJPGAAAA3AAAAA8AAAAAAAAA&#10;AAAAAAAAoQIAAGRycy9kb3ducmV2LnhtbFBLBQYAAAAABAAEAPkAAACUAwAAAAA=&#10;"/>
                <v:line id="Line 365" o:spid="_x0000_s1110" style="position:absolute;visibility:visible;mso-wrap-style:square" from="1590,13398" to="4615,13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dpCMYAAADcAAAADwAAAGRycy9kb3ducmV2LnhtbESPQWvCQBSE7wX/w/KE3upGhSDRVaQi&#10;aA+l2kI9PrPPJDb7Nuxuk/jv3YLQ4zAz3zCLVW9q0ZLzlWUF41ECgji3uuJCwdfn9mUGwgdkjbVl&#10;UnAjD6vl4GmBmbYdH6g9hkJECPsMFZQhNJmUPi/JoB/Zhjh6F+sMhihdIbXDLsJNLSdJkkqDFceF&#10;Eht6LSn/Of4aBe/Tj7Rd7992/fc+Peebw/l07ZxSz8N+PQcRqA//4Ud7pxVMxl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XaQjGAAAA3AAAAA8AAAAAAAAA&#10;AAAAAAAAoQIAAGRycy9kb3ducmV2LnhtbFBLBQYAAAAABAAEAPkAAACUAwAAAAA=&#10;"/>
                <v:line id="Line 366" o:spid="_x0000_s1111" style="position:absolute;visibility:visible;mso-wrap-style:square" from="1590,13640" to="4903,13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7xfMcAAADcAAAADwAAAGRycy9kb3ducmV2LnhtbESPT2vCQBTE70K/w/IK3nSjliCpq0hL&#10;QXsQ/xTa4zP7TGKzb8PuNkm/vSsUehxm5jfMYtWbWrTkfGVZwWScgCDOra64UPBxehvNQfiArLG2&#10;TAp+ycNq+TBYYKZtxwdqj6EQEcI+QwVlCE0mpc9LMujHtiGO3sU6gyFKV0jtsItwU8tpkqTSYMVx&#10;ocSGXkrKv48/RsFutk/b9fZ9039u03P+ejh/XTun1PCxXz+DCNSH//Bfe6MVTCdP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3PvF8xwAAANwAAAAPAAAAAAAA&#10;AAAAAAAAAKECAABkcnMvZG93bnJldi54bWxQSwUGAAAAAAQABAD5AAAAlQMAAAAA&#10;"/>
                <v:line id="Line 367" o:spid="_x0000_s1112" style="position:absolute;visibility:visible;mso-wrap-style:square" from="1590,13534" to="3607,13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JU58cAAADcAAAADwAAAGRycy9kb3ducmV2LnhtbESPT2vCQBTE70K/w/IK3nSj0iCpq0hL&#10;QXsQ/xTa4zP7TGKzb8PuNkm/vSsUehxm5jfMYtWbWrTkfGVZwWScgCDOra64UPBxehvNQfiArLG2&#10;TAp+ycNq+TBYYKZtxwdqj6EQEcI+QwVlCE0mpc9LMujHtiGO3sU6gyFKV0jtsItwU8tpkqTSYMVx&#10;ocSGXkrKv48/RsFutk/b9fZ9039u03P+ejh/XTun1PCxXz+DCNSH//Bfe6MVTCdP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clTnxwAAANwAAAAPAAAAAAAA&#10;AAAAAAAAAKECAABkcnMvZG93bnJldi54bWxQSwUGAAAAAAQABAD5AAAAlQMAAAAA&#10;"/>
                <w10:wrap type="square"/>
              </v:group>
            </w:pict>
          </mc:Fallback>
        </mc:AlternateContent>
      </w:r>
      <w:r w:rsidRPr="00637727">
        <w:rPr>
          <w:sz w:val="28"/>
          <w:szCs w:val="28"/>
          <w:lang w:val="en-AU"/>
        </w:rPr>
        <w:t>3. Kuchlanishi 1000 V gacha bo‘lgan fabrika-zavod elektr stantsiyalarini yordamchi generatorlari, ko‘chma elektrostantsiya generatorlari.</w:t>
      </w:r>
    </w:p>
    <w:p w:rsidR="00C47964" w:rsidRDefault="00C47964" w:rsidP="00C47964">
      <w:pPr>
        <w:pStyle w:val="a3"/>
        <w:widowControl w:val="0"/>
        <w:spacing w:after="0"/>
        <w:ind w:firstLine="720"/>
        <w:jc w:val="both"/>
        <w:rPr>
          <w:sz w:val="28"/>
          <w:szCs w:val="28"/>
          <w:lang w:val="en-AU"/>
        </w:rPr>
      </w:pPr>
      <w:r>
        <w:rPr>
          <w:sz w:val="28"/>
          <w:szCs w:val="28"/>
          <w:lang w:val="en-AU"/>
        </w:rPr>
        <w:t xml:space="preserve">                    </w:t>
      </w:r>
      <w:r w:rsidRPr="001C3BD6">
        <w:rPr>
          <w:sz w:val="28"/>
          <w:szCs w:val="28"/>
          <w:lang w:val="en-AU"/>
        </w:rPr>
        <w:t>2.6-rasm ko‘chma elektrostantsiya generatorlari</w:t>
      </w:r>
    </w:p>
    <w:p w:rsidR="00C47964" w:rsidRPr="001C3BD6" w:rsidRDefault="00C47964" w:rsidP="00C47964">
      <w:pPr>
        <w:pStyle w:val="a3"/>
        <w:widowControl w:val="0"/>
        <w:spacing w:after="0"/>
        <w:ind w:firstLine="720"/>
        <w:jc w:val="both"/>
        <w:rPr>
          <w:sz w:val="28"/>
          <w:szCs w:val="28"/>
          <w:lang w:val="en-AU"/>
        </w:rPr>
      </w:pP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Yoritgichlar shunday yoritish guruhlariga bo‘linadiki, bunda birorta guruhi o‘chganda qolgan guruhlar pasaytirilgan jadallik bo‘yicha bo‘lsa ham ishchilarini ishlash imkoniyatini yaratadi.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Sex yoritish tarmoqlarni ikki transformator yordamida ulash sxemasi.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Bu sxemada ikkita transformatorga ulangan tarqatish magistrallari o‘zaro almashtirib joylashtirilgan bo‘lib, bunda bitta transformatorni uzilishi tsexdagi ishni to‘xtashiga sabab bo‘lmaydi.</w:t>
      </w:r>
    </w:p>
    <w:p w:rsidR="00C47964" w:rsidRDefault="00C47964" w:rsidP="00C47964">
      <w:pPr>
        <w:pStyle w:val="a3"/>
        <w:widowControl w:val="0"/>
        <w:spacing w:after="0"/>
        <w:ind w:firstLine="720"/>
        <w:jc w:val="both"/>
        <w:rPr>
          <w:sz w:val="28"/>
          <w:szCs w:val="28"/>
          <w:lang w:val="en-AU"/>
        </w:rPr>
      </w:pPr>
      <w:r>
        <w:rPr>
          <w:noProof/>
        </w:rPr>
        <mc:AlternateContent>
          <mc:Choice Requires="wpg">
            <w:drawing>
              <wp:anchor distT="0" distB="0" distL="114300" distR="114300" simplePos="0" relativeHeight="251679744" behindDoc="0" locked="0" layoutInCell="0" allowOverlap="1">
                <wp:simplePos x="0" y="0"/>
                <wp:positionH relativeFrom="column">
                  <wp:posOffset>219710</wp:posOffset>
                </wp:positionH>
                <wp:positionV relativeFrom="paragraph">
                  <wp:posOffset>592455</wp:posOffset>
                </wp:positionV>
                <wp:extent cx="5466715" cy="1290320"/>
                <wp:effectExtent l="0" t="0" r="19685" b="24130"/>
                <wp:wrapSquare wrapText="bothSides"/>
                <wp:docPr id="90" name="Группа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6715" cy="1290320"/>
                          <a:chOff x="1677" y="3049"/>
                          <a:chExt cx="5962" cy="1847"/>
                        </a:xfrm>
                      </wpg:grpSpPr>
                      <wps:wsp>
                        <wps:cNvPr id="91" name="Oval 243"/>
                        <wps:cNvSpPr>
                          <a:spLocks noChangeArrowheads="1"/>
                        </wps:cNvSpPr>
                        <wps:spPr bwMode="auto">
                          <a:xfrm>
                            <a:off x="2117" y="3140"/>
                            <a:ext cx="285" cy="285"/>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2" name="Oval 244"/>
                        <wps:cNvSpPr>
                          <a:spLocks noChangeArrowheads="1"/>
                        </wps:cNvSpPr>
                        <wps:spPr bwMode="auto">
                          <a:xfrm>
                            <a:off x="2310" y="3140"/>
                            <a:ext cx="285" cy="285"/>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3" name="Line 245"/>
                        <wps:cNvCnPr>
                          <a:cxnSpLocks noChangeShapeType="1"/>
                        </wps:cNvCnPr>
                        <wps:spPr bwMode="auto">
                          <a:xfrm>
                            <a:off x="1685" y="3284"/>
                            <a:ext cx="42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Line 246"/>
                        <wps:cNvCnPr>
                          <a:cxnSpLocks noChangeShapeType="1"/>
                        </wps:cNvCnPr>
                        <wps:spPr bwMode="auto">
                          <a:xfrm>
                            <a:off x="2598" y="3276"/>
                            <a:ext cx="42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 name="Line 247"/>
                        <wps:cNvCnPr>
                          <a:cxnSpLocks noChangeShapeType="1"/>
                        </wps:cNvCnPr>
                        <wps:spPr bwMode="auto">
                          <a:xfrm>
                            <a:off x="3011" y="3276"/>
                            <a:ext cx="1" cy="427"/>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6" name="Line 248"/>
                        <wps:cNvCnPr>
                          <a:cxnSpLocks noChangeShapeType="1"/>
                        </wps:cNvCnPr>
                        <wps:spPr bwMode="auto">
                          <a:xfrm>
                            <a:off x="2984" y="3795"/>
                            <a:ext cx="184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 name="Rectangle 249"/>
                        <wps:cNvSpPr>
                          <a:spLocks noChangeArrowheads="1"/>
                        </wps:cNvSpPr>
                        <wps:spPr bwMode="auto">
                          <a:xfrm>
                            <a:off x="4404" y="3049"/>
                            <a:ext cx="3235" cy="1847"/>
                          </a:xfrm>
                          <a:prstGeom prst="rect">
                            <a:avLst/>
                          </a:prstGeom>
                          <a:solidFill>
                            <a:srgbClr val="FFFFFF"/>
                          </a:solidFill>
                          <a:ln w="317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8" name="Line 250"/>
                        <wps:cNvCnPr>
                          <a:cxnSpLocks noChangeShapeType="1"/>
                        </wps:cNvCnPr>
                        <wps:spPr bwMode="auto">
                          <a:xfrm>
                            <a:off x="4688" y="3942"/>
                            <a:ext cx="255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9" name="Line 251"/>
                        <wps:cNvCnPr>
                          <a:cxnSpLocks noChangeShapeType="1"/>
                        </wps:cNvCnPr>
                        <wps:spPr bwMode="auto">
                          <a:xfrm>
                            <a:off x="4688" y="4369"/>
                            <a:ext cx="255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 name="Line 252"/>
                        <wps:cNvCnPr>
                          <a:cxnSpLocks noChangeShapeType="1"/>
                        </wps:cNvCnPr>
                        <wps:spPr bwMode="auto">
                          <a:xfrm flipH="1">
                            <a:off x="4688" y="3451"/>
                            <a:ext cx="6" cy="1159"/>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 name="Line 253"/>
                        <wps:cNvCnPr>
                          <a:cxnSpLocks noChangeShapeType="1"/>
                        </wps:cNvCnPr>
                        <wps:spPr bwMode="auto">
                          <a:xfrm>
                            <a:off x="4404" y="3795"/>
                            <a:ext cx="285"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2" name="Line 254"/>
                        <wps:cNvCnPr>
                          <a:cxnSpLocks noChangeShapeType="1"/>
                        </wps:cNvCnPr>
                        <wps:spPr bwMode="auto">
                          <a:xfrm>
                            <a:off x="5046" y="3798"/>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 name="Line 255"/>
                        <wps:cNvCnPr>
                          <a:cxnSpLocks noChangeShapeType="1"/>
                        </wps:cNvCnPr>
                        <wps:spPr bwMode="auto">
                          <a:xfrm>
                            <a:off x="5046" y="4225"/>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 name="Line 256"/>
                        <wps:cNvCnPr>
                          <a:cxnSpLocks noChangeShapeType="1"/>
                        </wps:cNvCnPr>
                        <wps:spPr bwMode="auto">
                          <a:xfrm>
                            <a:off x="5190" y="3191"/>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Line 257"/>
                        <wps:cNvCnPr>
                          <a:cxnSpLocks noChangeShapeType="1"/>
                        </wps:cNvCnPr>
                        <wps:spPr bwMode="auto">
                          <a:xfrm>
                            <a:off x="5967" y="3191"/>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 name="Line 258"/>
                        <wps:cNvCnPr>
                          <a:cxnSpLocks noChangeShapeType="1"/>
                        </wps:cNvCnPr>
                        <wps:spPr bwMode="auto">
                          <a:xfrm>
                            <a:off x="6774" y="3191"/>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 name="Line 259"/>
                        <wps:cNvCnPr>
                          <a:cxnSpLocks noChangeShapeType="1"/>
                        </wps:cNvCnPr>
                        <wps:spPr bwMode="auto">
                          <a:xfrm>
                            <a:off x="5966" y="3798"/>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 name="Line 260"/>
                        <wps:cNvCnPr>
                          <a:cxnSpLocks noChangeShapeType="1"/>
                        </wps:cNvCnPr>
                        <wps:spPr bwMode="auto">
                          <a:xfrm>
                            <a:off x="6774" y="3798"/>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9" name="Line 261"/>
                        <wps:cNvCnPr>
                          <a:cxnSpLocks noChangeShapeType="1"/>
                        </wps:cNvCnPr>
                        <wps:spPr bwMode="auto">
                          <a:xfrm>
                            <a:off x="5910" y="4227"/>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 name="Line 262"/>
                        <wps:cNvCnPr>
                          <a:cxnSpLocks noChangeShapeType="1"/>
                        </wps:cNvCnPr>
                        <wps:spPr bwMode="auto">
                          <a:xfrm>
                            <a:off x="6774" y="4227"/>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 name="Line 263"/>
                        <wps:cNvCnPr>
                          <a:cxnSpLocks noChangeShapeType="1"/>
                        </wps:cNvCnPr>
                        <wps:spPr bwMode="auto">
                          <a:xfrm flipH="1">
                            <a:off x="5046" y="3798"/>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264"/>
                        <wps:cNvCnPr>
                          <a:cxnSpLocks noChangeShapeType="1"/>
                        </wps:cNvCnPr>
                        <wps:spPr bwMode="auto">
                          <a:xfrm flipH="1">
                            <a:off x="5046" y="4227"/>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Line 265"/>
                        <wps:cNvCnPr>
                          <a:cxnSpLocks noChangeShapeType="1"/>
                        </wps:cNvCnPr>
                        <wps:spPr bwMode="auto">
                          <a:xfrm flipH="1">
                            <a:off x="5190" y="3191"/>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 name="Line 266"/>
                        <wps:cNvCnPr>
                          <a:cxnSpLocks noChangeShapeType="1"/>
                        </wps:cNvCnPr>
                        <wps:spPr bwMode="auto">
                          <a:xfrm flipH="1">
                            <a:off x="5967" y="3191"/>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 name="Line 267"/>
                        <wps:cNvCnPr>
                          <a:cxnSpLocks noChangeShapeType="1"/>
                        </wps:cNvCnPr>
                        <wps:spPr bwMode="auto">
                          <a:xfrm flipH="1">
                            <a:off x="6774" y="3798"/>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 name="Line 268"/>
                        <wps:cNvCnPr>
                          <a:cxnSpLocks noChangeShapeType="1"/>
                        </wps:cNvCnPr>
                        <wps:spPr bwMode="auto">
                          <a:xfrm flipH="1">
                            <a:off x="5910" y="4227"/>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7" name="Line 269"/>
                        <wps:cNvCnPr>
                          <a:cxnSpLocks noChangeShapeType="1"/>
                        </wps:cNvCnPr>
                        <wps:spPr bwMode="auto">
                          <a:xfrm flipH="1">
                            <a:off x="6774" y="3191"/>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 name="Line 270"/>
                        <wps:cNvCnPr>
                          <a:cxnSpLocks noChangeShapeType="1"/>
                        </wps:cNvCnPr>
                        <wps:spPr bwMode="auto">
                          <a:xfrm flipH="1">
                            <a:off x="5966" y="3798"/>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 name="Line 271"/>
                        <wps:cNvCnPr>
                          <a:cxnSpLocks noChangeShapeType="1"/>
                        </wps:cNvCnPr>
                        <wps:spPr bwMode="auto">
                          <a:xfrm flipH="1">
                            <a:off x="6774" y="4227"/>
                            <a:ext cx="143" cy="285"/>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272"/>
                        <wps:cNvCnPr>
                          <a:cxnSpLocks noChangeShapeType="1"/>
                        </wps:cNvCnPr>
                        <wps:spPr bwMode="auto">
                          <a:xfrm>
                            <a:off x="2700" y="3653"/>
                            <a:ext cx="285" cy="143"/>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 name="Line 273"/>
                        <wps:cNvCnPr>
                          <a:cxnSpLocks noChangeShapeType="1"/>
                        </wps:cNvCnPr>
                        <wps:spPr bwMode="auto">
                          <a:xfrm>
                            <a:off x="5029" y="3322"/>
                            <a:ext cx="2178"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274"/>
                        <wps:cNvCnPr>
                          <a:cxnSpLocks noChangeShapeType="1"/>
                        </wps:cNvCnPr>
                        <wps:spPr bwMode="auto">
                          <a:xfrm>
                            <a:off x="5027" y="3339"/>
                            <a:ext cx="1" cy="28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Line 275"/>
                        <wps:cNvCnPr>
                          <a:cxnSpLocks noChangeShapeType="1"/>
                        </wps:cNvCnPr>
                        <wps:spPr bwMode="auto">
                          <a:xfrm>
                            <a:off x="4739" y="3616"/>
                            <a:ext cx="28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Oval 276"/>
                        <wps:cNvSpPr>
                          <a:spLocks noChangeArrowheads="1"/>
                        </wps:cNvSpPr>
                        <wps:spPr bwMode="auto">
                          <a:xfrm>
                            <a:off x="2109" y="4235"/>
                            <a:ext cx="285" cy="285"/>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5" name="Oval 277"/>
                        <wps:cNvSpPr>
                          <a:spLocks noChangeArrowheads="1"/>
                        </wps:cNvSpPr>
                        <wps:spPr bwMode="auto">
                          <a:xfrm>
                            <a:off x="2302" y="4235"/>
                            <a:ext cx="285" cy="285"/>
                          </a:xfrm>
                          <a:prstGeom prst="ellipse">
                            <a:avLst/>
                          </a:prstGeom>
                          <a:solidFill>
                            <a:srgbClr val="FFFFFF"/>
                          </a:solidFill>
                          <a:ln w="1270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26" name="Line 278"/>
                        <wps:cNvCnPr>
                          <a:cxnSpLocks noChangeShapeType="1"/>
                        </wps:cNvCnPr>
                        <wps:spPr bwMode="auto">
                          <a:xfrm>
                            <a:off x="1677" y="4379"/>
                            <a:ext cx="42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279"/>
                        <wps:cNvCnPr>
                          <a:cxnSpLocks noChangeShapeType="1"/>
                        </wps:cNvCnPr>
                        <wps:spPr bwMode="auto">
                          <a:xfrm>
                            <a:off x="2590" y="4371"/>
                            <a:ext cx="42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Line 280"/>
                        <wps:cNvCnPr>
                          <a:cxnSpLocks noChangeShapeType="1"/>
                        </wps:cNvCnPr>
                        <wps:spPr bwMode="auto">
                          <a:xfrm>
                            <a:off x="2984" y="3966"/>
                            <a:ext cx="1" cy="427"/>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Группа 90" o:spid="_x0000_s1026" style="position:absolute;margin-left:17.3pt;margin-top:46.65pt;width:430.45pt;height:101.6pt;z-index:251679744" coordorigin="1677,3049" coordsize="5962,1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feonwoAAJycAAAOAAAAZHJzL2Uyb0RvYy54bWzsXe9u48YR/16g70Dwu05c/hWF0wW2LF8D&#10;XHpBL0U+0yQlEaFIZklbdoICBfoIfZG+QV8heaPOzJIURUtnX2rRajo2YJMiRS6XO7/5s7+defvV&#10;/SbV7mJZJnk208UbQ9fiLMyjJFvN9L9+dz2a6FpZBVkUpHkWz/SHuNS/evfHP7zdFtPYzNd5GsVS&#10;g4tk5XRbzPR1VRXT8bgM1/EmKN/kRZzBwWUuN0EFu3I1jmSwhatv0rFpGO54m8uokHkYlyV8eqUO&#10;6u/o+stlHFYfl8syrrR0pkPbKvor6e8N/h2/extMVzIo1klYNyP4Da3YBEkGN20vdRVUgXYrk0eX&#10;2iShzMt8Wb0J8804Xy6TMKZngKcRRu9p3sv8tqBnWU23q6LtJujaXj/95suGf777VmpJNNN96J4s&#10;2MA7+uWfv/7913/88m/4/ZcGH0MfbYvVFE59L4tPxbdSPShsfsjDH0o4PO4fx/2VOlm72X6TR3DZ&#10;4LbKqY/ul3KDl4Cn1+7pVTy0ryK+r7QQPnRs1/WEo2shHBOmb1hm/bLCNbxR/J5wPU/X4LBl2L56&#10;keF60Xzfd836yxPbw6PjYKpuTI2tG4dPBgOv3PVt+d/17ad1UMT0ykrssKZvRdO3H++CVDNtS3Uq&#10;ndP0aKm6U8vy+TrIVvGFlPl2HQcRNEnQE2Bb4aLqC7hTwst4sn9NIep+Enbdh00vm5O6h3Gj20fB&#10;tJBl9T7ONxpuzPQ4TZOixCcLpsHdh7JSZzdn4cdlnibRdZKmtCNXN/NUavC4M/2afuob7J2WZtoW&#10;369nGHTpvYNl9xoG/Ry6BghJFkFzgil21qLeroIkVdvw4tMMD8eEB6rtsHdfwSZ9DmOGZPXni2vH&#10;8GxrMvI8xxrZ1sIYXU6u56OLuYDhuLicXy7E37Chwp6ukyiKswVds2ygQ9jPGz41iCmhb8GjbSC2&#10;Kr+tYvlpHW21KME3YDm+CcMoSgC9sL/gR9eCdAWwG1ZS12RefZ9UaxqAKE54jb0enBj4W/dge3US&#10;jM6Nx4+eTZ1xD10FPdn0GgiRGn5Kgm7y6AGGIrSB5BkUAmysc/mTrm0BXGd6+eNtIGNdS7/OYDj7&#10;woahqFW0YzseyLYmu0duukeCLIRLzfQKnpc255VC8NtCJqs13EnQ02b5BUDMMqGxie1TrYJ24w4I&#10;+VDSDsijkLSWdhs7HdvQCi+8mlNJuyWgMxEVWdpB+7O0o9SytJN5eRrdbjXS/iHJYtDtpElraZ9n&#10;yloK77PaWmrVOwH1dw8FWEZ72l19Bb//LO0uXNThKO/mhHCGMJpsKNsEvU/2Uw36jeHVaO1at6fQ&#10;bgLQI4o9y1Grk4Y9ib7WKuqFDBwEUBegKzagJ2LQa7BBd611+RPnfYGe9w1/MVlM7JFtuouRbVxd&#10;jS6u5/bIvRaec2VdzedXPT2PPfAySr7tzY6mVVaTUq9skZCd0dhqaHX0ra3GEmn+kx130CKB4TO0&#10;8rd7cOB2lP/p4cB0fPC4CQ48ujPDQWvcEpY0BqzqF2X2Mxw8Ckn8Ph2UV4ADUM7KF6itA4pFDGYd&#10;WIYAn/EgHMDnaBugkYDd0kRHHnn+bB2wddAEXX9n8YpXgAO3BweTYa0DH3wEggPPJzdlZx0IDJOy&#10;t8DmwbOmFtg8gMmpL5p0OTIxADKnzIO/QLAKov4pRhBoNmOgeCEEYmtIaGdRQAYofmCZFlgvFEDo&#10;z6E8shIkNP9zMYTjgf2nJgcscMlVMPvo/AIFw5vI9t6dNgkE0bU02cz0iQqZkxPAEwU8UXAOEwXg&#10;qnedA4fG8GDOge1O6liBb5sq0taIvuk4bA2QcfRojpCDBRwsABF93jwvslMOMTuOWAN+Dw9oYmB4&#10;PLAttyZUMB40cWiyG9g7YO9gQCKBQIrHnoFAavq0gKAtgenzp4ZTUXO0dqaC7RAo7QIHENEgF0E4&#10;hBkcSETM5HmFI+4xBw5eJnAgjJZSqCYWnC6l8PTzjLuwwaNIYksqVLQGnlhgPCAu98FwGePBS+FB&#10;Szqs8aBLOjw9HjiGDYYATjR6QEBojGUKIwpgO5OJ8CTJmKcaeaqRpxpx3ctBrPyyYIIwesREZ1hi&#10;YosItmn25xoZERqE5PDi3nqvg+OebYSXQoQeN9EZlpvoCFxjhjaC8HtBBLYRcNEKTzjYzwurMyK8&#10;FCL06Ikw6wfj8LQBRlrcppZwOr4L04yMCNjpvHyBF1Tiip/ugkocFiiMw61dFEaPoegMy1CENd01&#10;HYltBEYERoRzQISWo1hHFrv0xAEii77LkcV6KSQjAiPCOSBCj7foDstb3NkIPNfAiMCIcA6I0GMu&#10;usMyFx2/TnoCcw0UwdjRkziyyJHFcgopBDiyOGgcAQWyS12EdGxDRhZbG4ERgSOLnKqNcgm9cmQR&#10;MxHsIcIAjMWDZOaWmcBcJcYGxoazwIYee9EdgL34eWxgu4GxgbHhLLChx2N0B+AxHsYG5i+1SRk5&#10;7shxxzOIO4oeoxGmCk8eZTiMDcxkYmzg1PCYUP9MErEKrB6xF28YgNt4EBvaWCTHG9inYJ/iLHyK&#10;HsvRHYDleBAbeOZyl+idfQr2Kc7Bp+jxHVUupNOuiTiIDTu7gbnQjA2MDeeADT3mozcA8/EgNsDK&#10;KWZFMysa1tL1i6O8TJWatmgGrdb73ytF9worp0SPA+kNwIE8iA2t3cBzmBxv4HjDOcQbsMBlNxbp&#10;DcuGpPqqtM7aVXnidvzoXbY2VZQWDG0uE8f5G4/lF+DMC8d65guzM2Et3z1EGIAN2c28YJhgrmDm&#10;Bcvs534XHng5p6gb6TuQCQobsVejYa9I8fFSDi9Y5plTuHMKd4jnPW9FyJfKdY/JCOkMTs5I2Jfr&#10;OqOKZfVyuNcF38zJS+dpZrEOplzVdZ5K7S5IsdDOqevMv4Jzb/ZIiFCTaEixtj2QZmXAi15ZV5Rn&#10;1tZoVrSRMC7W3Cn5rkVJWYGd5/hockaJnOnoDsKPrgXpClhbYSV1TebV98nrVoV6DbFu+YMfAbs0&#10;U9VMruf6PlE2JrBWiw95+EPZVm6/kDLfYgkxsCBUjvO9L+AOTlVoN9tv8gjKuwe3VU5mb+NY10UV&#10;TGEoobax0Bo8/QGv/MmcyXEK5RrKz9ZvP25tP1V7TVDg4Aws9otrx/BsazLyPMca2dbCGF1Oruej&#10;i7lwXW9xOb9c9Aq2L6hwS8nR8OgBhiJI90wHgb+LJWysc/mTrm1lUMz08sfbQMa6ln6dwXD2BST2&#10;17WKdmzHw7iV7B656R4JshAuNdMrQBLanFewB1+5LWSyWsOdBI37LL8AEVgmuBKd2IE3ObZq+ORm&#10;4H7WTnct7l1K4MnF3TLANwCXm8V9CdUiIfNxA3mPkiCzuMPERWvO1FAG4kIKovlPvXaQbMviriUR&#10;gI/ZY/lBXAuGXK2sT5+5TMBEnBJ4IP7u63esun4So/2FNbZWPRRgwWR5BipiC9piA5pix9gLplWQ&#10;pIsseuI8Zu8we+cM2DsodHsx92EzGZpOnf/cthQ3YGfvMx7U3s8jU4Bj9RyrB419mlh9j803GYDN&#10;h+O88f/9SZ3rGMl8jTGsaiYp6wBhAX0mnpPnGmr/1zXUwM1ZTbergmRhBYGLdRJeBVXQ3YftbTGN&#10;zXydp1Es3/0HAAD//wMAUEsDBBQABgAIAAAAIQDzrTBU4AAAAAkBAAAPAAAAZHJzL2Rvd25yZXYu&#10;eG1sTI9Ba4NAFITvhf6H5RV6a1ZjlWh9hhDankKhSaH0ttEXlbhvxd2o+ffdnprjMMPMN/l61p0Y&#10;abCtYYRwEYAgLk3Vco3wdXh7WoGwTnGlOsOEcCUL6+L+LldZZSb+pHHvauFL2GYKoXGuz6S0ZUNa&#10;2YXpib13MoNWzsuhltWgJl+uO7kMgkRq1bJfaFRP24bK8/6iEd4nNW2i8HXcnU/b688h/vjehYT4&#10;+DBvXkA4mt1/GP7wPToUnuloLlxZ0SFEz4lPIqRRBML7qzSOQRwRlmkSgyxyefug+AUAAP//AwBQ&#10;SwECLQAUAAYACAAAACEAtoM4kv4AAADhAQAAEwAAAAAAAAAAAAAAAAAAAAAAW0NvbnRlbnRfVHlw&#10;ZXNdLnhtbFBLAQItABQABgAIAAAAIQA4/SH/1gAAAJQBAAALAAAAAAAAAAAAAAAAAC8BAABfcmVs&#10;cy8ucmVsc1BLAQItABQABgAIAAAAIQCGefeonwoAAJycAAAOAAAAAAAAAAAAAAAAAC4CAABkcnMv&#10;ZTJvRG9jLnhtbFBLAQItABQABgAIAAAAIQDzrTBU4AAAAAkBAAAPAAAAAAAAAAAAAAAAAPkMAABk&#10;cnMvZG93bnJldi54bWxQSwUGAAAAAAQABADzAAAABg4AAAAA&#10;" o:allowincell="f">
                <v:oval id="Oval 243" o:spid="_x0000_s1027" style="position:absolute;left:2117;top:3140;width:285;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Jp8QA&#10;AADbAAAADwAAAGRycy9kb3ducmV2LnhtbESPQWvCQBSE7wX/w/IEb3UTD2mNriKikIuU2l68PbPP&#10;JJh9G3bXGP313UKhx2FmvmGW68G0oifnG8sK0mkCgri0uuFKwffX/vUdhA/IGlvLpOBBHtar0csS&#10;c23v/En9MVQiQtjnqKAOocul9GVNBv3UdsTRu1hnMETpKqkd3iPctHKWJJk02HBcqLGjbU3l9Xgz&#10;CujtUOwys59nH8NOp6fCbZ/9WanJeNgsQAQawn/4r11oBfMU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siafEAAAA2wAAAA8AAAAAAAAAAAAAAAAAmAIAAGRycy9k&#10;b3ducmV2LnhtbFBLBQYAAAAABAAEAPUAAACJAwAAAAA=&#10;" strokeweight="1pt"/>
                <v:oval id="Oval 244" o:spid="_x0000_s1028" style="position:absolute;left:2310;top:3140;width:285;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4X0MQA&#10;AADbAAAADwAAAGRycy9kb3ducmV2LnhtbESPT4vCMBTE74LfIbyFvWmqh652jbKIQi+L+Ofi7W3z&#10;bIvNS0li7e6nNwuCx2FmfsMsVr1pREfO15YVTMYJCOLC6ppLBafjdjQD4QOyxsYyKfglD6vlcLDA&#10;TNs776k7hFJECPsMFVQhtJmUvqjIoB/bljh6F+sMhihdKbXDe4SbRk6TJJUGa44LFba0rqi4Hm5G&#10;AX1855vUbOfprt/oyTl367/uR6n3t/7rE0SgPrzCz3auFcyn8P8l/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F9DEAAAA2wAAAA8AAAAAAAAAAAAAAAAAmAIAAGRycy9k&#10;b3ducmV2LnhtbFBLBQYAAAAABAAEAPUAAACJAwAAAAA=&#10;" strokeweight="1pt"/>
                <v:line id="Line 245" o:spid="_x0000_s1029" style="position:absolute;visibility:visible;mso-wrap-style:square" from="1685,3284" to="2112,3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uzrsIAAADbAAAADwAAAGRycy9kb3ducmV2LnhtbESPS2vDMBCE74X8B7GF3hq5LQmOG9mE&#10;QqHQQ8gDcl2sjW1qrYy1fuTfR4VCj8PMfMNsi9m1aqQ+NJ4NvCwTUMSltw1XBs6nz+cUVBBki61n&#10;MnCjAEW+eNhiZv3EBxqPUqkI4ZChgVqky7QOZU0Ow9J3xNG7+t6hRNlX2vY4Rbhr9WuSrLXDhuNC&#10;jR191FT+HAdnYJDrN83nIb1QyiuZ0v3KjXtjnh7n3TsooVn+w3/tL2tg8wa/X+IP0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tuzrsIAAADbAAAADwAAAAAAAAAAAAAA&#10;AAChAgAAZHJzL2Rvd25yZXYueG1sUEsFBgAAAAAEAAQA+QAAAJADAAAAAA==&#10;" strokeweight="1pt">
                  <v:stroke startarrowwidth="narrow" startarrowlength="short" endarrowwidth="narrow" endarrowlength="short"/>
                </v:line>
                <v:line id="Line 246" o:spid="_x0000_s1030" style="position:absolute;visibility:visible;mso-wrap-style:square" from="2598,3276" to="3025,3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Ir2sIAAADbAAAADwAAAGRycy9kb3ducmV2LnhtbESPS2vDMBCE74X8B7GF3hq5pQmOG9mE&#10;QqHQQ8gDcl2sjW1qrYy1fuTfR4VCj8PMfMNsi9m1aqQ+NJ4NvCwTUMSltw1XBs6nz+cUVBBki61n&#10;MnCjAEW+eNhiZv3EBxqPUqkI4ZChgVqky7QOZU0Ow9J3xNG7+t6hRNlX2vY4Rbhr9WuSrLXDhuNC&#10;jR191FT+HAdnYJDrN83nIb1QyiuZ0v3KjXtjnh7n3TsooVn+w3/tL2tg8wa/X+IP0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TIr2sIAAADbAAAADwAAAAAAAAAAAAAA&#10;AAChAgAAZHJzL2Rvd25yZXYueG1sUEsFBgAAAAAEAAQA+QAAAJADAAAAAA==&#10;" strokeweight="1pt">
                  <v:stroke startarrowwidth="narrow" startarrowlength="short" endarrowwidth="narrow" endarrowlength="short"/>
                </v:line>
                <v:line id="Line 247" o:spid="_x0000_s1031" style="position:absolute;visibility:visible;mso-wrap-style:square" from="3011,3276" to="3012,37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6OQcIAAADbAAAADwAAAGRycy9kb3ducmV2LnhtbESPX2vCQBDE3wW/w7GCb3ppISVNPaUI&#10;QsEHqRX6uuTWJDS3F3KbP357TxD6OMzMb5jNbnKNGqgLtWcDL+sEFHHhbc2lgcvPYZWBCoJssfFM&#10;Bm4UYLedzzaYWz/yNw1nKVWEcMjRQCXS5lqHoiKHYe1b4uhdfedQouxKbTscI9w1+jVJ3rTDmuNC&#10;hS3tKyr+zr0z0Mv1SNOlz34p41TG7JS64WTMcjF9foASmuQ//Gx/WQPvKTy+xB+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6OQcIAAADbAAAADwAAAAAAAAAAAAAA&#10;AAChAgAAZHJzL2Rvd25yZXYueG1sUEsFBgAAAAAEAAQA+QAAAJADAAAAAA==&#10;" strokeweight="1pt">
                  <v:stroke startarrowwidth="narrow" startarrowlength="short" endarrowwidth="narrow" endarrowlength="short"/>
                </v:line>
                <v:line id="Line 248" o:spid="_x0000_s1032" style="position:absolute;visibility:visible;mso-wrap-style:square" from="2984,3795" to="4831,3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wQNsEAAADbAAAADwAAAGRycy9kb3ducmV2LnhtbESPX2vCQBDE3wW/w7GCb3pRUNLUU4og&#10;CD5IreDrkluT0NxeyG3++O17hUIfh5n5DbM7jK5WPbWh8mxgtUxAEefeVlwYuH+dFimoIMgWa89k&#10;4EUBDvvpZIeZ9QN/Un+TQkUIhwwNlCJNpnXIS3IYlr4hjt7Ttw4lyrbQtsUhwl2t10my1Q4rjgsl&#10;NnQsKf++dc5AJ88LjfcufVDKGxnS68b1V2Pms/HjHZTQKP/hv/bZGnjbwu+X+AP0/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rBA2wQAAANsAAAAPAAAAAAAAAAAAAAAA&#10;AKECAABkcnMvZG93bnJldi54bWxQSwUGAAAAAAQABAD5AAAAjwMAAAAA&#10;" strokeweight="1pt">
                  <v:stroke startarrowwidth="narrow" startarrowlength="short" endarrowwidth="narrow" endarrowlength="short"/>
                </v:line>
                <v:rect id="Rectangle 249" o:spid="_x0000_s1033" style="position:absolute;left:4404;top:3049;width:3235;height:1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7w4sIA&#10;AADbAAAADwAAAGRycy9kb3ducmV2LnhtbESPT2vCQBTE74LfYXmCt7qx4r/oKpJS7KXQRsHrY/eZ&#10;BLNvQ3aj6bfvFgoeh5n5DbPd97YWd2p95VjBdJKAINbOVFwoOJ/eX1YgfEA2WDsmBT/kYb8bDraY&#10;Gvfgb7rnoRARwj5FBWUITSql1yVZ9BPXEEfv6lqLIcq2kKbFR4TbWr4myUJarDgulNhQVpK+5Z1V&#10;cFxkOAv6K+s6WX+ixtMcL29KjUf9YQMiUB+e4f/2h1GwXsLfl/gD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bvDiwgAAANsAAAAPAAAAAAAAAAAAAAAAAJgCAABkcnMvZG93&#10;bnJldi54bWxQSwUGAAAAAAQABAD1AAAAhwMAAAAA&#10;" strokeweight=".25pt"/>
                <v:line id="Line 250" o:spid="_x0000_s1034" style="position:absolute;visibility:visible;mso-wrap-style:square" from="4688,3942" to="7245,3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8h374AAADbAAAADwAAAGRycy9kb3ducmV2LnhtbERPS4vCMBC+C/6HMII3TV1wqdUoIiws&#10;eJBVwevQjG2xmZRm+th/vzksePz43rvD6GrVUxsqzwZWywQUce5txYWB++1rkYIKgmyx9kwGfinA&#10;YT+d7DCzfuAf6q9SqBjCIUMDpUiTaR3ykhyGpW+II/f0rUOJsC20bXGI4a7WH0nyqR1WHBtKbOhU&#10;Uv66ds5AJ88zjfcufVDKaxnSy9r1F2Pms/G4BSU0ylv87/62BjZxbPwSf4De/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fyHfvgAAANsAAAAPAAAAAAAAAAAAAAAAAKEC&#10;AABkcnMvZG93bnJldi54bWxQSwUGAAAAAAQABAD5AAAAjAMAAAAA&#10;" strokeweight="1pt">
                  <v:stroke startarrowwidth="narrow" startarrowlength="short" endarrowwidth="narrow" endarrowlength="short"/>
                </v:line>
                <v:line id="Line 251" o:spid="_x0000_s1035" style="position:absolute;visibility:visible;mso-wrap-style:square" from="4688,4369" to="7245,4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OERMEAAADbAAAADwAAAGRycy9kb3ducmV2LnhtbESPX2vCQBDE3wv9DscW+lYvFZQYPaUI&#10;guCDaAVfl9yaBHN7Ibf547fvCUIfh5n5DbPajK5WPbWh8mzge5KAIs69rbgwcPndfaWggiBbrD2T&#10;gQcF2Kzf31aYWT/wifqzFCpCOGRooBRpMq1DXpLDMPENcfRuvnUoUbaFti0OEe5qPU2SuXZYcVwo&#10;saFtSfn93DkDndwONF669Eopz2RIjzPXH435/Bh/lqCERvkPv9p7a2CxgOeX+AP0+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M4REwQAAANsAAAAPAAAAAAAAAAAAAAAA&#10;AKECAABkcnMvZG93bnJldi54bWxQSwUGAAAAAAQABAD5AAAAjwMAAAAA&#10;" strokeweight="1pt">
                  <v:stroke startarrowwidth="narrow" startarrowlength="short" endarrowwidth="narrow" endarrowlength="short"/>
                </v:line>
                <v:line id="Line 252" o:spid="_x0000_s1036" style="position:absolute;flip:x;visibility:visible;mso-wrap-style:square" from="4688,3451" to="4694,4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QXdMMAAADcAAAADwAAAGRycy9kb3ducmV2LnhtbESPQYvCQAyF74L/YYiwF9GpHkqpjiKC&#10;sODJuqzX0Mm2ZTuZ2pmt9d9vDoK3hPfy3pftfnStGqgPjWcDq2UCirj0tuHKwNf1tMhAhYhssfVM&#10;Bp4UYL+bTraYW//gCw1FrJSEcMjRQB1jl2sdypochqXviEX78b3DKGtfadvjQ8Jdq9dJkmqHDUtD&#10;jR0dayp/iz9noPTZ9zl73lbp/Zqus2aui8FpYz5m42EDKtIY3+bX9acV/ETw5RmZQO/+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kF3TDAAAA3AAAAA8AAAAAAAAAAAAA&#10;AAAAoQIAAGRycy9kb3ducmV2LnhtbFBLBQYAAAAABAAEAPkAAACRAwAAAAA=&#10;" strokeweight="1pt">
                  <v:stroke startarrowwidth="narrow" startarrowlength="short" endarrowwidth="narrow" endarrowlength="short"/>
                </v:line>
                <v:line id="Line 253" o:spid="_x0000_s1037" style="position:absolute;visibility:visible;mso-wrap-style:square" from="4404,3795" to="4689,3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an2b8AAADcAAAADwAAAGRycy9kb3ducmV2LnhtbERPS4vCMBC+C/6HMII3TRVcStcoIgiC&#10;B1lX2OvQjG2xmZRm+vDfm4WFvc3H95ztfnS16qkNlWcDq2UCijj3tuLCwP37tEhBBUG2WHsmAy8K&#10;sN9NJ1vMrB/4i/qbFCqGcMjQQCnSZFqHvCSHYekb4sg9fOtQImwLbVscYrir9TpJPrTDimNDiQ0d&#10;S8qft84Z6ORxofHepT+U8kaG9Lpx/dWY+Ww8fIISGuVf/Oc+2zg/WcHvM/ECvXs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5an2b8AAADcAAAADwAAAAAAAAAAAAAAAACh&#10;AgAAZHJzL2Rvd25yZXYueG1sUEsFBgAAAAAEAAQA+QAAAI0DAAAAAA==&#10;" strokeweight="1pt">
                  <v:stroke startarrowwidth="narrow" startarrowlength="short" endarrowwidth="narrow" endarrowlength="short"/>
                </v:line>
                <v:line id="Line 254" o:spid="_x0000_s1038" style="position:absolute;visibility:visible;mso-wrap-style:square" from="5046,3798" to="5189,4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Q5rr8AAADcAAAADwAAAGRycy9kb3ducmV2LnhtbERPS4vCMBC+C/6HMII3TRWU0jWKCIKw&#10;B1kV9jo0Y1tsJqWZPvbfm4WFvc3H95zdYXS16qkNlWcDq2UCijj3tuLCwON+XqSggiBbrD2TgR8K&#10;cNhPJzvMrB/4i/qbFCqGcMjQQCnSZFqHvCSHYekb4sg9fetQImwLbVscYrir9TpJttphxbGhxIZO&#10;JeWvW+cMdPL8pPHRpd+U8kaG9Lpx/dWY+Ww8foASGuVf/Oe+2Dg/WcPvM/ECvX8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0Q5rr8AAADcAAAADwAAAAAAAAAAAAAAAACh&#10;AgAAZHJzL2Rvd25yZXYueG1sUEsFBgAAAAAEAAQA+QAAAI0DAAAAAA==&#10;" strokeweight="1pt">
                  <v:stroke startarrowwidth="narrow" startarrowlength="short" endarrowwidth="narrow" endarrowlength="short"/>
                </v:line>
                <v:line id="Line 255" o:spid="_x0000_s1039" style="position:absolute;visibility:visible;mso-wrap-style:square" from="5046,4225" to="5189,4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icNcAAAADcAAAADwAAAGRycy9kb3ducmV2LnhtbERPS2vCQBC+F/wPywi91Y2KJaSuIoIg&#10;eJBaodchOybB7GzITh7++64g9DYf33PW29HVqqc2VJ4NzGcJKOLc24oLA9efw0cKKgiyxdozGXhQ&#10;gO1m8rbGzPqBv6m/SKFiCIcMDZQiTaZ1yEtyGGa+IY7czbcOJcK20LbFIYa7Wi+S5FM7rDg2lNjQ&#10;vqT8fumcgU5uJxqvXfpLKa9kSM8r15+NeZ+Ouy9QQqP8i1/uo43zkyU8n4kX6M0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QInDXAAAAA3AAAAA8AAAAAAAAAAAAAAAAA&#10;oQIAAGRycy9kb3ducmV2LnhtbFBLBQYAAAAABAAEAPkAAACOAwAAAAA=&#10;" strokeweight="1pt">
                  <v:stroke startarrowwidth="narrow" startarrowlength="short" endarrowwidth="narrow" endarrowlength="short"/>
                </v:line>
                <v:line id="Line 256" o:spid="_x0000_s1040" style="position:absolute;visibility:visible;mso-wrap-style:square" from="5190,3191" to="5333,3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EQcAAAADcAAAADwAAAGRycy9kb3ducmV2LnhtbERPS2vCQBC+F/wPywi91Y2iJaSuIoIg&#10;eJBaodchOybB7GzITh7++64g9DYf33PW29HVqqc2VJ4NzGcJKOLc24oLA9efw0cKKgiyxdozGXhQ&#10;gO1m8rbGzPqBv6m/SKFiCIcMDZQiTaZ1yEtyGGa+IY7czbcOJcK20LbFIYa7Wi+S5FM7rDg2lNjQ&#10;vqT8fumcgU5uJxqvXfpLKa9kSM8r15+NeZ+Ouy9QQqP8i1/uo43zkyU8n4kX6M0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hBEHAAAAA3AAAAA8AAAAAAAAAAAAAAAAA&#10;oQIAAGRycy9kb3ducmV2LnhtbFBLBQYAAAAABAAEAPkAAACOAwAAAAA=&#10;" strokeweight="1pt">
                  <v:stroke startarrowwidth="narrow" startarrowlength="short" endarrowwidth="narrow" endarrowlength="short"/>
                </v:line>
                <v:line id="Line 257" o:spid="_x0000_s1041" style="position:absolute;visibility:visible;mso-wrap-style:square" from="5967,3191" to="6110,3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2h2r8AAADcAAAADwAAAGRycy9kb3ducmV2LnhtbERPS2vCQBC+C/6HZQredFMhJURXKQVB&#10;8CC1gtchOybB7GzITh7+e7dQ6G0+vuds95Nr1EBdqD0beF8loIgLb2suDVx/DssMVBBki41nMvCk&#10;APvdfLbF3PqRv2m4SKliCIccDVQiba51KCpyGFa+JY7c3XcOJcKu1LbDMYa7Rq+T5EM7rDk2VNjS&#10;V0XF49I7A73cTzRd++xGGacyZufUDWdjFm/T5waU0CT/4j/30cb5SQq/z8QL9O4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K2h2r8AAADcAAAADwAAAAAAAAAAAAAAAACh&#10;AgAAZHJzL2Rvd25yZXYueG1sUEsFBgAAAAAEAAQA+QAAAI0DAAAAAA==&#10;" strokeweight="1pt">
                  <v:stroke startarrowwidth="narrow" startarrowlength="short" endarrowwidth="narrow" endarrowlength="short"/>
                </v:line>
                <v:line id="Line 258" o:spid="_x0000_s1042" style="position:absolute;visibility:visible;mso-wrap-style:square" from="6774,3191" to="6917,3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8/rb8AAADcAAAADwAAAGRycy9kb3ducmV2LnhtbERPS4vCMBC+L/gfwgh7W1MFpXSNIoIg&#10;eJBVYa9DM7bFZlKa6cN/bxYWvM3H95z1dnS16qkNlWcD81kCijj3tuLCwO16+EpBBUG2WHsmA08K&#10;sN1MPtaYWT/wD/UXKVQM4ZChgVKkybQOeUkOw8w3xJG7+9ahRNgW2rY4xHBX60WSrLTDimNDiQ3t&#10;S8ofl84Z6OR+ovHWpb+U8lKG9Lx0/dmYz+m4+wYlNMpb/O8+2jg/WcHfM/ECvXk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H8/rb8AAADcAAAADwAAAAAAAAAAAAAAAACh&#10;AgAAZHJzL2Rvd25yZXYueG1sUEsFBgAAAAAEAAQA+QAAAI0DAAAAAA==&#10;" strokeweight="1pt">
                  <v:stroke startarrowwidth="narrow" startarrowlength="short" endarrowwidth="narrow" endarrowlength="short"/>
                </v:line>
                <v:line id="Line 259" o:spid="_x0000_s1043" style="position:absolute;visibility:visible;mso-wrap-style:square" from="5966,3798" to="6109,4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OaNsAAAADcAAAADwAAAGRycy9kb3ducmV2LnhtbERPS2vCQBC+F/wPywje6kbBGlJXEUEQ&#10;PEit0OuQHZNgdjZkJw//fbcg9DYf33M2u9HVqqc2VJ4NLOYJKOLc24oLA7fv43sKKgiyxdozGXhS&#10;gN128rbBzPqBv6i/SqFiCIcMDZQiTaZ1yEtyGOa+IY7c3bcOJcK20LbFIYa7Wi+T5EM7rDg2lNjQ&#10;oaT8ce2cgU7uZxpvXfpDKa9kSC8r11+MmU3H/ScooVH+xS/3ycb5yRr+nokX6O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szmjbAAAAA3AAAAA8AAAAAAAAAAAAAAAAA&#10;oQIAAGRycy9kb3ducmV2LnhtbFBLBQYAAAAABAAEAPkAAACOAwAAAAA=&#10;" strokeweight="1pt">
                  <v:stroke startarrowwidth="narrow" startarrowlength="short" endarrowwidth="narrow" endarrowlength="short"/>
                </v:line>
                <v:line id="Line 260" o:spid="_x0000_s1044" style="position:absolute;visibility:visible;mso-wrap-style:square" from="6774,3798" to="6917,4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wORMMAAADcAAAADwAAAGRycy9kb3ducmV2LnhtbESPzWrDQAyE74W+w6JCb/U6hRTjZBNC&#10;oFDoITQN5Cq8im3i1Rqv/NO3rw6F3iRmNPNpu19CZyYaUhvZwSrLwRBX0bdcO7h8v78UYJIge+wi&#10;k4MfSrDfPT5ssfRx5i+azlIbDeFUooNGpC+tTVVDAVMWe2LVbnEIKLoOtfUDzhoeOvua5282YMva&#10;0GBPx4aq+3kMDka5fdJyGYsrFbyWuTitw3Ry7vlpOWzACC3yb/67/vCKnyutPqMT2N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sDkTDAAAA3AAAAA8AAAAAAAAAAAAA&#10;AAAAoQIAAGRycy9kb3ducmV2LnhtbFBLBQYAAAAABAAEAPkAAACRAwAAAAA=&#10;" strokeweight="1pt">
                  <v:stroke startarrowwidth="narrow" startarrowlength="short" endarrowwidth="narrow" endarrowlength="short"/>
                </v:line>
                <v:line id="Line 261" o:spid="_x0000_s1045" style="position:absolute;visibility:visible;mso-wrap-style:square" from="5910,4227" to="6053,4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Cr38AAAADcAAAADwAAAGRycy9kb3ducmV2LnhtbERPS2vCQBC+F/wPywje6kbBkkZXEUEQ&#10;PEit0OuQHZNgdjZkJw//vVso9DYf33M2u9HVqqc2VJ4NLOYJKOLc24oLA7fv43sKKgiyxdozGXhS&#10;gN128rbBzPqBv6i/SqFiCIcMDZQiTaZ1yEtyGOa+IY7c3bcOJcK20LbFIYa7Wi+T5EM7rDg2lNjQ&#10;oaT8ce2cgU7uZxpvXfpDKa9kSC8r11+MmU3H/RqU0Cj/4j/3ycb5ySf8PhMv0N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Xgq9/AAAAA3AAAAA8AAAAAAAAAAAAAAAAA&#10;oQIAAGRycy9kb3ducmV2LnhtbFBLBQYAAAAABAAEAPkAAACOAwAAAAA=&#10;" strokeweight="1pt">
                  <v:stroke startarrowwidth="narrow" startarrowlength="short" endarrowwidth="narrow" endarrowlength="short"/>
                </v:line>
                <v:line id="Line 262" o:spid="_x0000_s1046" style="position:absolute;visibility:visible;mso-wrap-style:square" from="6774,4227" to="6917,4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OUn8MAAADcAAAADwAAAGRycy9kb3ducmV2LnhtbESPzWrDQAyE74W+w6JCb806hRTjZhNC&#10;IBDoITQN5Cq8im3q1Rqv/JO3jw6F3iRmNPNpvZ1Da0bqUxPZwXKRgSEuo2+4cnD5ObzlYJIge2wj&#10;k4M7Jdhunp/WWPg48TeNZ6mMhnAq0EEt0hXWprKmgGkRO2LVbrEPKLr2lfU9ThoeWvueZR82YMPa&#10;UGNH+5rK3/MQHAxy+6L5MuRXynklU35ahfHk3OvLvPsEIzTLv/nv+ugVf6n4+oxOYD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DlJ/DAAAA3AAAAA8AAAAAAAAAAAAA&#10;AAAAoQIAAGRycy9kb3ducmV2LnhtbFBLBQYAAAAABAAEAPkAAACRAwAAAAA=&#10;" strokeweight="1pt">
                  <v:stroke startarrowwidth="narrow" startarrowlength="short" endarrowwidth="narrow" endarrowlength="short"/>
                </v:line>
                <v:line id="Line 263" o:spid="_x0000_s1047" style="position:absolute;flip:x;visibility:visible;mso-wrap-style:square" from="5046,3798" to="5189,4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EkMsAAAADcAAAADwAAAGRycy9kb3ducmV2LnhtbERPS4vCMBC+L/gfwgheFk3roZSuUUQQ&#10;BE9Wca9DM7bFZlKb2Me/3yws7G0+vudsdqNpRE+dqy0riFcRCOLC6ppLBbfrcZmCcB5ZY2OZFEzk&#10;YLedfWww03bgC/W5L0UIYZehgsr7NpPSFRUZdCvbEgfuYTuDPsCulLrDIYSbRq6jKJEGaw4NFbZ0&#10;qKh45m+joLDp/ZxO33HyuibrtP6UeW+kUov5uP8C4Wn0/+I/90mH+XEMv8+EC+T2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2xJDLAAAAA3AAAAA8AAAAAAAAAAAAAAAAA&#10;oQIAAGRycy9kb3ducmV2LnhtbFBLBQYAAAAABAAEAPkAAACOAwAAAAA=&#10;" strokeweight="1pt">
                  <v:stroke startarrowwidth="narrow" startarrowlength="short" endarrowwidth="narrow" endarrowlength="short"/>
                </v:line>
                <v:line id="Line 264" o:spid="_x0000_s1048" style="position:absolute;flip:x;visibility:visible;mso-wrap-style:square" from="5046,4227" to="5189,4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O6RcAAAADcAAAADwAAAGRycy9kb3ducmV2LnhtbERPTYvCMBC9L/gfwgheFk3bQynVKCII&#10;gifrsl6HZmyLzaQ2sdZ/b4SFvc3jfc5qM5pWDNS7xrKCeBGBIC6tbrhS8HPezzMQziNrbC2Tghc5&#10;2KwnXyvMtX3yiYbCVyKEsMtRQe19l0vpypoMuoXtiAN3tb1BH2BfSd3jM4SbViZRlEqDDYeGGjva&#10;1VTeiodRUNrs95i9LnF6P6dJ1nzLYjBSqdl03C5BeBr9v/jPfdBhfpzA55lwgV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1jukXAAAAA3AAAAA8AAAAAAAAAAAAAAAAA&#10;oQIAAGRycy9kb3ducmV2LnhtbFBLBQYAAAAABAAEAPkAAACOAwAAAAA=&#10;" strokeweight="1pt">
                  <v:stroke startarrowwidth="narrow" startarrowlength="short" endarrowwidth="narrow" endarrowlength="short"/>
                </v:line>
                <v:line id="Line 265" o:spid="_x0000_s1049" style="position:absolute;flip:x;visibility:visible;mso-wrap-style:square" from="5190,3191" to="5333,3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8f3sAAAADcAAAADwAAAGRycy9kb3ducmV2LnhtbERPTYvCMBC9L/gfwgheFk2rUEo1iggL&#10;gifrotehGdtiM6lNttZ/bwRhb/N4n7PaDKYRPXWutqwgnkUgiAuray4V/J5+pikI55E1NpZJwZMc&#10;bNajrxVm2j74SH3uSxFC2GWooPK+zaR0RUUG3cy2xIG72s6gD7Arpe7wEcJNI+dRlEiDNYeGClva&#10;VVTc8j+joLDp+ZA+L3FyPyXztP6WeW+kUpPxsF2C8DT4f/HHvddhfryA9zPhArl+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IvH97AAAAA3AAAAA8AAAAAAAAAAAAAAAAA&#10;oQIAAGRycy9kb3ducmV2LnhtbFBLBQYAAAAABAAEAPkAAACOAwAAAAA=&#10;" strokeweight="1pt">
                  <v:stroke startarrowwidth="narrow" startarrowlength="short" endarrowwidth="narrow" endarrowlength="short"/>
                </v:line>
                <v:line id="Line 266" o:spid="_x0000_s1050" style="position:absolute;flip:x;visibility:visible;mso-wrap-style:square" from="5967,3191" to="6110,3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aHqsAAAADcAAAADwAAAGRycy9kb3ducmV2LnhtbERPTYvCMBC9L/gfwgheFk0rUko1iggL&#10;gifrotehGdtiM6lNttZ/bwRhb/N4n7PaDKYRPXWutqwgnkUgiAuray4V/J5+pikI55E1NpZJwZMc&#10;bNajrxVm2j74SH3uSxFC2GWooPK+zaR0RUUG3cy2xIG72s6gD7Arpe7wEcJNI+dRlEiDNYeGClva&#10;VVTc8j+joLDp+ZA+L3FyPyXztP6WeW+kUpPxsF2C8DT4f/HHvddhfryA9zPhArl+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Gh6rAAAAA3AAAAA8AAAAAAAAAAAAAAAAA&#10;oQIAAGRycy9kb3ducmV2LnhtbFBLBQYAAAAABAAEAPkAAACOAwAAAAA=&#10;" strokeweight="1pt">
                  <v:stroke startarrowwidth="narrow" startarrowlength="short" endarrowwidth="narrow" endarrowlength="short"/>
                </v:line>
                <v:line id="Line 267" o:spid="_x0000_s1051" style="position:absolute;flip:x;visibility:visible;mso-wrap-style:square" from="6774,3798" to="6917,4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oiMcAAAADcAAAADwAAAGRycy9kb3ducmV2LnhtbERPTYvCMBC9L/gfwgheFk0rWEo1iggL&#10;gifrotehGdtiM6lNttZ/bwRhb/N4n7PaDKYRPXWutqwgnkUgiAuray4V/J5+pikI55E1NpZJwZMc&#10;bNajrxVm2j74SH3uSxFC2GWooPK+zaR0RUUG3cy2xIG72s6gD7Arpe7wEcJNI+dRlEiDNYeGClva&#10;VVTc8j+joLDp+ZA+L3FyPyXztP6WeW+kUpPxsF2C8DT4f/HHvddhfryA9zPhArl+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KIjHAAAAA3AAAAA8AAAAAAAAAAAAAAAAA&#10;oQIAAGRycy9kb3ducmV2LnhtbFBLBQYAAAAABAAEAPkAAACOAwAAAAA=&#10;" strokeweight="1pt">
                  <v:stroke startarrowwidth="narrow" startarrowlength="short" endarrowwidth="narrow" endarrowlength="short"/>
                </v:line>
                <v:line id="Line 268" o:spid="_x0000_s1052" style="position:absolute;flip:x;visibility:visible;mso-wrap-style:square" from="5910,4227" to="6053,4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i8RsEAAADcAAAADwAAAGRycy9kb3ducmV2LnhtbERPTWuDQBC9B/oflin0EppVDyImq5RA&#10;oNBTtTTXwZ2q1J017saYf58NBHKbx/ucXbmYQcw0ud6ygngTgSBurO65VfBTH94zEM4jaxwsk4Ir&#10;OSiLl9UOc20v/E1z5VsRQtjlqKDzfsyldE1HBt3GjsSB+7OTQR/g1Eo94SWEm0EmUZRKgz2Hhg5H&#10;2nfU/Fdno6Cx2e9Xdj3G6alOk6xfy2o2Uqm31+VjC8LT4p/ih/tTh/lxCvdnwgWyu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WLxGwQAAANwAAAAPAAAAAAAAAAAAAAAA&#10;AKECAABkcnMvZG93bnJldi54bWxQSwUGAAAAAAQABAD5AAAAjwMAAAAA&#10;" strokeweight="1pt">
                  <v:stroke startarrowwidth="narrow" startarrowlength="short" endarrowwidth="narrow" endarrowlength="short"/>
                </v:line>
                <v:line id="Line 269" o:spid="_x0000_s1053" style="position:absolute;flip:x;visibility:visible;mso-wrap-style:square" from="6774,3191" to="6917,3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QZ3cAAAADcAAAADwAAAGRycy9kb3ducmV2LnhtbERPTYvCMBC9L/gfwgheFk3roVuqUURY&#10;EDxZF70OzdgWm0ltsrX+eyMI3ubxPme5HkwjeupcbVlBPItAEBdW11wq+Dv+TlMQziNrbCyTggc5&#10;WK9GX0vMtL3zgfrclyKEsMtQQeV9m0npiooMupltiQN3sZ1BH2BXSt3hPYSbRs6jKJEGaw4NFba0&#10;rai45v9GQWHT0z59nOPkdkzmaf0t895IpSbjYbMA4WnwH/HbvdNhfvwDr2fCBXL1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0UGd3AAAAA3AAAAA8AAAAAAAAAAAAAAAAA&#10;oQIAAGRycy9kb3ducmV2LnhtbFBLBQYAAAAABAAEAPkAAACOAwAAAAA=&#10;" strokeweight="1pt">
                  <v:stroke startarrowwidth="narrow" startarrowlength="short" endarrowwidth="narrow" endarrowlength="short"/>
                </v:line>
                <v:line id="Line 270" o:spid="_x0000_s1054" style="position:absolute;flip:x;visibility:visible;mso-wrap-style:square" from="5966,3798" to="6109,4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uNr8MAAADcAAAADwAAAGRycy9kb3ducmV2LnhtbESPQWvCQBCF7wX/wzKCl6KbeAghukoR&#10;hIInY6nXITtNQrOzaXYb4793DoK3Gd6b977Z7ifXqZGG0Ho2kK4SUMSVty3XBr4ux2UOKkRki51n&#10;MnCnAPvd7G2LhfU3PtNYxlpJCIcCDTQx9oXWoWrIYVj5nli0Hz84jLIOtbYD3iTcdXqdJJl22LI0&#10;NNjToaHqt/x3Biqff5/y+zXN/i7ZOm/fdTk6bcxiPn1sQEWa4sv8vP60gp8KrTwjE+jd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Lja/DAAAA3AAAAA8AAAAAAAAAAAAA&#10;AAAAoQIAAGRycy9kb3ducmV2LnhtbFBLBQYAAAAABAAEAPkAAACRAwAAAAA=&#10;" strokeweight="1pt">
                  <v:stroke startarrowwidth="narrow" startarrowlength="short" endarrowwidth="narrow" endarrowlength="short"/>
                </v:line>
                <v:line id="Line 271" o:spid="_x0000_s1055" style="position:absolute;flip:x;visibility:visible;mso-wrap-style:square" from="6774,4227" to="6917,4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coNMIAAADcAAAADwAAAGRycy9kb3ducmV2LnhtbERPTWuDQBC9F/oflin0UppVD2Ktm1AK&#10;hUJPMSG9DrsTlbiz1t0a/ffZQCC3ebzPqTaz7cVEo+8cK0hXCQhi7UzHjYL97uu1AOEDssHeMSlY&#10;yMNm/fhQYWncmbc01aERMYR9iQraEIZSSq9bsuhXbiCO3NGNFkOEYyPNiOcYbnuZJUkuLXYcG1oc&#10;6LMlfar/rQLtisNPsfym+d8uz4ruRdaTlUo9P80f7yACzeEuvrm/TZyfvsH1mXiBX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8coNMIAAADcAAAADwAAAAAAAAAAAAAA&#10;AAChAgAAZHJzL2Rvd25yZXYueG1sUEsFBgAAAAAEAAQA+QAAAJADAAAAAA==&#10;" strokeweight="1pt">
                  <v:stroke startarrowwidth="narrow" startarrowlength="short" endarrowwidth="narrow" endarrowlength="short"/>
                </v:line>
                <v:line id="Line 272" o:spid="_x0000_s1056" style="position:absolute;visibility:visible;mso-wrap-style:square" from="2700,3653" to="2985,3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9eIsMAAADcAAAADwAAAGRycy9kb3ducmV2LnhtbESPzWrDQAyE74W8w6JCbs26gRTjZhNC&#10;IFDoITQN5Cq8im3q1Rqv/NO3rw6B3iRmNPNpu59Da0bqUxPZwesqA0NcRt9w5eD6fXrJwSRB9thG&#10;Jge/lGC/WzxtsfBx4i8aL1IZDeFUoINapCusTWVNAdMqdsSq3WMfUHTtK+t7nDQ8tHadZW82YMPa&#10;UGNHx5rKn8sQHAxy/6T5OuQ3ynkjU37ehPHs3PJ5PryDEZrl3/y4/vCKv1Z8fUYns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vXiLDAAAA3AAAAA8AAAAAAAAAAAAA&#10;AAAAoQIAAGRycy9kb3ducmV2LnhtbFBLBQYAAAAABAAEAPkAAACRAwAAAAA=&#10;" strokeweight="1pt">
                  <v:stroke startarrowwidth="narrow" startarrowlength="short" endarrowwidth="narrow" endarrowlength="short"/>
                </v:line>
                <v:line id="Line 273" o:spid="_x0000_s1057" style="position:absolute;visibility:visible;mso-wrap-style:square" from="5029,3322" to="7207,3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D5JcQAAADcAAAADwAAAGRycy9kb3ducmV2LnhtbERPS2vCQBC+F/wPyxR6qxstBEldRSoF&#10;7aHUB9TjmB2TaHY27G6T+O/dguBtPr7nTOe9qUVLzleWFYyGCQji3OqKCwX73efrBIQPyBpry6Tg&#10;Sh7ms8HTFDNtO95Quw2FiCHsM1RQhtBkUvq8JIN+aBviyJ2sMxgidIXUDrsYbmo5TpJUGqw4NpTY&#10;0EdJ+WX7ZxR8v/2k7WL9tep/1+kxX26Oh3PnlHp57hfvIAL14SG+u1c6zh+P4P+ZeIG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APklxAAAANwAAAAPAAAAAAAAAAAA&#10;AAAAAKECAABkcnMvZG93bnJldi54bWxQSwUGAAAAAAQABAD5AAAAkgMAAAAA&#10;"/>
                <v:line id="Line 274" o:spid="_x0000_s1058" style="position:absolute;visibility:visible;mso-wrap-style:square" from="5027,3339" to="5028,3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line id="Line 275" o:spid="_x0000_s1059" style="position:absolute;visibility:visible;mso-wrap-style:square" from="4739,3616" to="5028,3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7CycQAAADcAAAADwAAAGRycy9kb3ducmV2LnhtbERPTWvCQBC9C/0PyxS86UaFUFJXEUXQ&#10;HoraQnscs9MkbXY27K5J/PeuUPA2j/c582VvatGS85VlBZNxAoI4t7riQsHnx3b0AsIHZI21ZVJw&#10;JQ/LxdNgjpm2HR+pPYVCxBD2GSooQ2gyKX1ekkE/tg1x5H6sMxgidIXUDrsYbmo5TZJUGqw4NpTY&#10;0Lqk/O90MQreZ4e0Xe3fdv3XPj3nm+P5+7dzSg2f+9UriEB9eIj/3Tsd509ncH8mX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sLJxAAAANwAAAAPAAAAAAAAAAAA&#10;AAAAAKECAABkcnMvZG93bnJldi54bWxQSwUGAAAAAAQABAD5AAAAkgMAAAAA&#10;"/>
                <v:oval id="Oval 276" o:spid="_x0000_s1060" style="position:absolute;left:2109;top:4235;width:285;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JAMMA&#10;AADcAAAADwAAAGRycy9kb3ducmV2LnhtbERPTWvCQBC9F/wPywi91Y0iaY2uIqKQSym1XryN2TEJ&#10;ZmfD7hrT/vquIHibx/ucxao3jejI+dqygvEoAUFcWF1zqeDws3v7AOEDssbGMin4JQ+r5eBlgZm2&#10;N/6mbh9KEUPYZ6igCqHNpPRFRQb9yLbEkTtbZzBE6EqpHd5iuGnkJElSabDm2FBhS5uKisv+ahTQ&#10;+2e+Tc1uln71Wz0+5m7z152Ueh326zmIQH14ih/uXMf5kyncn4kX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EJAMMAAADcAAAADwAAAAAAAAAAAAAAAACYAgAAZHJzL2Rv&#10;d25yZXYueG1sUEsFBgAAAAAEAAQA9QAAAIgDAAAAAA==&#10;" strokeweight="1pt"/>
                <v:oval id="Oval 277" o:spid="_x0000_s1061" style="position:absolute;left:2302;top:4235;width:285;height: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sm8MA&#10;AADcAAAADwAAAGRycy9kb3ducmV2LnhtbERPTWvCQBC9F/wPywi91Y2CaY2uIqKQSym1XryN2TEJ&#10;ZmfD7hrT/vquIHibx/ucxao3jejI+dqygvEoAUFcWF1zqeDws3v7AOEDssbGMin4JQ+r5eBlgZm2&#10;N/6mbh9KEUPYZ6igCqHNpPRFRQb9yLbEkTtbZzBE6EqpHd5iuGnkJElSabDm2FBhS5uKisv+ahTQ&#10;+2e+Tc1uln71Wz0+5m7z152Ueh326zmIQH14ih/uXMf5kyncn4kX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sm8MAAADcAAAADwAAAAAAAAAAAAAAAACYAgAAZHJzL2Rv&#10;d25yZXYueG1sUEsFBgAAAAAEAAQA9QAAAIgDAAAAAA==&#10;" strokeweight="1pt"/>
                <v:line id="Line 278" o:spid="_x0000_s1062" style="position:absolute;visibility:visible;mso-wrap-style:square" from="1677,4379" to="2104,4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pjzb8AAADcAAAADwAAAGRycy9kb3ducmV2LnhtbERPS4vCMBC+C/6HMAt703QFpVSjLAvC&#10;wh7EB3gdmrEtNpPSTB/+e7MgeJuP7zmb3ehq1VMbKs8GvuYJKOLc24oLA5fzfpaCCoJssfZMBh4U&#10;YLedTjaYWT/wkfqTFCqGcMjQQCnSZFqHvCSHYe4b4sjdfOtQImwLbVscYrir9SJJVtphxbGhxIZ+&#10;Ssrvp84Z6OT2R+OlS6+U8lKG9LB0/cGYz4/xew1KaJS3+OX+tXH+YgX/z8QL9PY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8pjzb8AAADcAAAADwAAAAAAAAAAAAAAAACh&#10;AgAAZHJzL2Rvd25yZXYueG1sUEsFBgAAAAAEAAQA+QAAAI0DAAAAAA==&#10;" strokeweight="1pt">
                  <v:stroke startarrowwidth="narrow" startarrowlength="short" endarrowwidth="narrow" endarrowlength="short"/>
                </v:line>
                <v:line id="Line 279" o:spid="_x0000_s1063" style="position:absolute;visibility:visible;mso-wrap-style:square" from="2590,4371" to="3017,4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bGVsAAAADcAAAADwAAAGRycy9kb3ducmV2LnhtbERPS2vCQBC+F/wPywje6kbBNkRXEUEo&#10;eJBaweuQHZNgdjZkJ4/+e1co9DYf33M2u9HVqqc2VJ4NLOYJKOLc24oLA9ef43sKKgiyxdozGfil&#10;ALvt5G2DmfUDf1N/kULFEA4ZGihFmkzrkJfkMMx9Qxy5u28dSoRtoW2LQwx3tV4myYd2WHFsKLGh&#10;Q0n549I5A53cTzReu/RGKa9kSM8r15+NmU3H/RqU0Cj/4j/3l43zl5/weiZeoL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CGxlbAAAAA3AAAAA8AAAAAAAAAAAAAAAAA&#10;oQIAAGRycy9kb3ducmV2LnhtbFBLBQYAAAAABAAEAPkAAACOAwAAAAA=&#10;" strokeweight="1pt">
                  <v:stroke startarrowwidth="narrow" startarrowlength="short" endarrowwidth="narrow" endarrowlength="short"/>
                </v:line>
                <v:line id="Line 280" o:spid="_x0000_s1064" style="position:absolute;visibility:visible;mso-wrap-style:square" from="2984,3966" to="2985,4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lSJMMAAADcAAAADwAAAGRycy9kb3ducmV2LnhtbESPzWrDQAyE74W8w6JCbs26gRTjZhNC&#10;IFDoITQN5Cq8im3q1Rqv/NO3rw6B3iRmNPNpu59Da0bqUxPZwesqA0NcRt9w5eD6fXrJwSRB9thG&#10;Jge/lGC/WzxtsfBx4i8aL1IZDeFUoINapCusTWVNAdMqdsSq3WMfUHTtK+t7nDQ8tHadZW82YMPa&#10;UGNHx5rKn8sQHAxy/6T5OuQ3ynkjU37ehPHs3PJ5PryDEZrl3/y4/vCKv1ZafUYns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ZUiTDAAAA3AAAAA8AAAAAAAAAAAAA&#10;AAAAoQIAAGRycy9kb3ducmV2LnhtbFBLBQYAAAAABAAEAPkAAACRAwAAAAA=&#10;" strokeweight="1pt">
                  <v:stroke startarrowwidth="narrow" startarrowlength="short" endarrowwidth="narrow" endarrowlength="short"/>
                </v:line>
                <w10:wrap type="square"/>
              </v:group>
            </w:pict>
          </mc:Fallback>
        </mc:AlternateContent>
      </w:r>
      <w:r w:rsidRPr="00637727">
        <w:rPr>
          <w:sz w:val="28"/>
          <w:szCs w:val="28"/>
          <w:lang w:val="en-AU"/>
        </w:rPr>
        <w:t>Sex yoritish tarmoo‘ini manbaga ulashni bir transformatordan ikkinchi transformatorga qayta ulash sxemasi.</w:t>
      </w:r>
    </w:p>
    <w:p w:rsidR="00C47964" w:rsidRDefault="00C47964" w:rsidP="00C47964">
      <w:pPr>
        <w:pStyle w:val="a3"/>
        <w:widowControl w:val="0"/>
        <w:spacing w:after="0"/>
        <w:ind w:firstLine="720"/>
        <w:jc w:val="both"/>
        <w:rPr>
          <w:sz w:val="28"/>
          <w:szCs w:val="28"/>
          <w:lang w:val="en-AU"/>
        </w:rPr>
      </w:pPr>
      <w:r>
        <w:rPr>
          <w:sz w:val="28"/>
          <w:szCs w:val="28"/>
          <w:lang w:val="en-AU"/>
        </w:rPr>
        <w:t xml:space="preserve">                     2.7-rasm </w:t>
      </w:r>
      <w:r w:rsidRPr="00637727">
        <w:rPr>
          <w:sz w:val="28"/>
          <w:szCs w:val="28"/>
          <w:lang w:val="en-AU"/>
        </w:rPr>
        <w:t>transformatorga qayta ulash sxemasi</w:t>
      </w:r>
    </w:p>
    <w:p w:rsidR="00C47964" w:rsidRPr="00637727" w:rsidRDefault="00C47964" w:rsidP="00C47964">
      <w:pPr>
        <w:pStyle w:val="a3"/>
        <w:widowControl w:val="0"/>
        <w:spacing w:after="0"/>
        <w:ind w:firstLine="720"/>
        <w:jc w:val="both"/>
        <w:rPr>
          <w:sz w:val="28"/>
          <w:szCs w:val="28"/>
          <w:lang w:val="en-AU"/>
        </w:rPr>
      </w:pPr>
    </w:p>
    <w:p w:rsidR="00C47964" w:rsidRPr="00637727" w:rsidRDefault="00C47964" w:rsidP="00C47964">
      <w:pPr>
        <w:widowControl w:val="0"/>
        <w:jc w:val="both"/>
        <w:rPr>
          <w:sz w:val="28"/>
          <w:szCs w:val="28"/>
          <w:lang w:val="en-AU"/>
        </w:rPr>
      </w:pPr>
      <w:r w:rsidRPr="00637727">
        <w:rPr>
          <w:sz w:val="28"/>
          <w:szCs w:val="28"/>
          <w:lang w:val="en-AU"/>
        </w:rPr>
        <w:tab/>
        <w:t>Bu sxema ham yuqori ishonchligini ta’minlaydi.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Yoritishni o‘zgaruvchan tokdan o‘zgarmas tokka qayta ulash sxemasi.</w:t>
      </w:r>
    </w:p>
    <w:p w:rsidR="00C47964" w:rsidRPr="00637727" w:rsidRDefault="00C47964" w:rsidP="00C47964">
      <w:pPr>
        <w:pStyle w:val="a3"/>
        <w:widowControl w:val="0"/>
        <w:spacing w:after="0"/>
        <w:ind w:firstLine="720"/>
        <w:jc w:val="both"/>
        <w:rPr>
          <w:sz w:val="28"/>
          <w:szCs w:val="28"/>
          <w:lang w:val="en-AU"/>
        </w:rPr>
      </w:pPr>
    </w:p>
    <w:p w:rsidR="00C47964" w:rsidRPr="00637727" w:rsidRDefault="00C47964" w:rsidP="00C47964">
      <w:pPr>
        <w:pStyle w:val="a3"/>
        <w:widowControl w:val="0"/>
        <w:spacing w:after="0"/>
        <w:ind w:firstLine="720"/>
        <w:rPr>
          <w:sz w:val="28"/>
          <w:szCs w:val="28"/>
          <w:lang w:val="en-AU"/>
        </w:rPr>
      </w:pPr>
      <w:r>
        <w:rPr>
          <w:noProof/>
        </w:rPr>
        <mc:AlternateContent>
          <mc:Choice Requires="wpg">
            <w:drawing>
              <wp:anchor distT="0" distB="0" distL="114300" distR="114300" simplePos="0" relativeHeight="251681792" behindDoc="0" locked="0" layoutInCell="0" allowOverlap="1">
                <wp:simplePos x="0" y="0"/>
                <wp:positionH relativeFrom="column">
                  <wp:posOffset>183515</wp:posOffset>
                </wp:positionH>
                <wp:positionV relativeFrom="paragraph">
                  <wp:posOffset>252730</wp:posOffset>
                </wp:positionV>
                <wp:extent cx="5792470" cy="1801495"/>
                <wp:effectExtent l="0" t="0" r="17780" b="27305"/>
                <wp:wrapSquare wrapText="bothSides"/>
                <wp:docPr id="48" name="Группа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2470" cy="1801495"/>
                          <a:chOff x="2274" y="6585"/>
                          <a:chExt cx="7525" cy="2555"/>
                        </a:xfrm>
                      </wpg:grpSpPr>
                      <wps:wsp>
                        <wps:cNvPr id="49" name="Line 369"/>
                        <wps:cNvCnPr>
                          <a:cxnSpLocks noChangeShapeType="1"/>
                        </wps:cNvCnPr>
                        <wps:spPr bwMode="auto">
                          <a:xfrm>
                            <a:off x="2700" y="6585"/>
                            <a:ext cx="1" cy="711"/>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Line 370"/>
                        <wps:cNvCnPr>
                          <a:cxnSpLocks noChangeShapeType="1"/>
                        </wps:cNvCnPr>
                        <wps:spPr bwMode="auto">
                          <a:xfrm>
                            <a:off x="3268" y="6585"/>
                            <a:ext cx="1" cy="711"/>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Line 371"/>
                        <wps:cNvCnPr>
                          <a:cxnSpLocks noChangeShapeType="1"/>
                        </wps:cNvCnPr>
                        <wps:spPr bwMode="auto">
                          <a:xfrm>
                            <a:off x="3836" y="6585"/>
                            <a:ext cx="1" cy="711"/>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Line 372"/>
                        <wps:cNvCnPr>
                          <a:cxnSpLocks noChangeShapeType="1"/>
                        </wps:cNvCnPr>
                        <wps:spPr bwMode="auto">
                          <a:xfrm>
                            <a:off x="4404" y="6585"/>
                            <a:ext cx="1" cy="711"/>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 name="Line 373"/>
                        <wps:cNvCnPr>
                          <a:cxnSpLocks noChangeShapeType="1"/>
                        </wps:cNvCnPr>
                        <wps:spPr bwMode="auto">
                          <a:xfrm>
                            <a:off x="5256" y="6958"/>
                            <a:ext cx="4468" cy="2"/>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Line 374"/>
                        <wps:cNvCnPr>
                          <a:cxnSpLocks noChangeShapeType="1"/>
                        </wps:cNvCnPr>
                        <wps:spPr bwMode="auto">
                          <a:xfrm>
                            <a:off x="5256" y="6958"/>
                            <a:ext cx="1" cy="711"/>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5" name="Line 375"/>
                        <wps:cNvCnPr>
                          <a:cxnSpLocks noChangeShapeType="1"/>
                        </wps:cNvCnPr>
                        <wps:spPr bwMode="auto">
                          <a:xfrm>
                            <a:off x="4404" y="7616"/>
                            <a:ext cx="853" cy="1"/>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Line 376"/>
                        <wps:cNvCnPr>
                          <a:cxnSpLocks noChangeShapeType="1"/>
                        </wps:cNvCnPr>
                        <wps:spPr bwMode="auto">
                          <a:xfrm flipH="1" flipV="1">
                            <a:off x="4120" y="7332"/>
                            <a:ext cx="285" cy="285"/>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 name="Line 377"/>
                        <wps:cNvCnPr>
                          <a:cxnSpLocks noChangeShapeType="1"/>
                        </wps:cNvCnPr>
                        <wps:spPr bwMode="auto">
                          <a:xfrm flipH="1" flipV="1">
                            <a:off x="3552" y="7332"/>
                            <a:ext cx="285" cy="285"/>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Line 378"/>
                        <wps:cNvCnPr>
                          <a:cxnSpLocks noChangeShapeType="1"/>
                        </wps:cNvCnPr>
                        <wps:spPr bwMode="auto">
                          <a:xfrm flipH="1" flipV="1">
                            <a:off x="2984" y="7332"/>
                            <a:ext cx="285" cy="285"/>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 name="Line 379"/>
                        <wps:cNvCnPr>
                          <a:cxnSpLocks noChangeShapeType="1"/>
                        </wps:cNvCnPr>
                        <wps:spPr bwMode="auto">
                          <a:xfrm flipH="1" flipV="1">
                            <a:off x="2416" y="7332"/>
                            <a:ext cx="285" cy="285"/>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Line 380"/>
                        <wps:cNvCnPr>
                          <a:cxnSpLocks noChangeShapeType="1"/>
                        </wps:cNvCnPr>
                        <wps:spPr bwMode="auto">
                          <a:xfrm>
                            <a:off x="2274" y="7474"/>
                            <a:ext cx="2273" cy="1"/>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 name="Line 381"/>
                        <wps:cNvCnPr>
                          <a:cxnSpLocks noChangeShapeType="1"/>
                        </wps:cNvCnPr>
                        <wps:spPr bwMode="auto">
                          <a:xfrm>
                            <a:off x="3836" y="7616"/>
                            <a:ext cx="1"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 name="Line 382"/>
                        <wps:cNvCnPr>
                          <a:cxnSpLocks noChangeShapeType="1"/>
                        </wps:cNvCnPr>
                        <wps:spPr bwMode="auto">
                          <a:xfrm>
                            <a:off x="3836" y="7755"/>
                            <a:ext cx="5944" cy="4"/>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Line 383"/>
                        <wps:cNvCnPr>
                          <a:cxnSpLocks noChangeShapeType="1"/>
                        </wps:cNvCnPr>
                        <wps:spPr bwMode="auto">
                          <a:xfrm>
                            <a:off x="3268" y="7616"/>
                            <a:ext cx="1" cy="427"/>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Line 384"/>
                        <wps:cNvCnPr>
                          <a:cxnSpLocks noChangeShapeType="1"/>
                        </wps:cNvCnPr>
                        <wps:spPr bwMode="auto">
                          <a:xfrm>
                            <a:off x="2700" y="7616"/>
                            <a:ext cx="1" cy="711"/>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Line 385"/>
                        <wps:cNvCnPr>
                          <a:cxnSpLocks noChangeShapeType="1"/>
                        </wps:cNvCnPr>
                        <wps:spPr bwMode="auto">
                          <a:xfrm flipV="1">
                            <a:off x="3268" y="8020"/>
                            <a:ext cx="6531" cy="7"/>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Line 386"/>
                        <wps:cNvCnPr>
                          <a:cxnSpLocks noChangeShapeType="1"/>
                        </wps:cNvCnPr>
                        <wps:spPr bwMode="auto">
                          <a:xfrm>
                            <a:off x="2700" y="8355"/>
                            <a:ext cx="7043" cy="5"/>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 name="Line 387"/>
                        <wps:cNvCnPr>
                          <a:cxnSpLocks noChangeShapeType="1"/>
                        </wps:cNvCnPr>
                        <wps:spPr bwMode="auto">
                          <a:xfrm flipH="1">
                            <a:off x="6054" y="6958"/>
                            <a:ext cx="2" cy="1030"/>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Line 388"/>
                        <wps:cNvCnPr>
                          <a:cxnSpLocks noChangeShapeType="1"/>
                        </wps:cNvCnPr>
                        <wps:spPr bwMode="auto">
                          <a:xfrm>
                            <a:off x="6486" y="6958"/>
                            <a:ext cx="1" cy="1421"/>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 name="Line 389"/>
                        <wps:cNvCnPr>
                          <a:cxnSpLocks noChangeShapeType="1"/>
                        </wps:cNvCnPr>
                        <wps:spPr bwMode="auto">
                          <a:xfrm>
                            <a:off x="5497" y="7242"/>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0" name="Line 390"/>
                        <wps:cNvCnPr>
                          <a:cxnSpLocks noChangeShapeType="1"/>
                        </wps:cNvCnPr>
                        <wps:spPr bwMode="auto">
                          <a:xfrm>
                            <a:off x="5929" y="7242"/>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1" name="Line 391"/>
                        <wps:cNvCnPr>
                          <a:cxnSpLocks noChangeShapeType="1"/>
                        </wps:cNvCnPr>
                        <wps:spPr bwMode="auto">
                          <a:xfrm>
                            <a:off x="6361" y="7242"/>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2" name="Line 392"/>
                        <wps:cNvCnPr>
                          <a:cxnSpLocks noChangeShapeType="1"/>
                        </wps:cNvCnPr>
                        <wps:spPr bwMode="auto">
                          <a:xfrm flipH="1">
                            <a:off x="5497" y="7242"/>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 name="Line 393"/>
                        <wps:cNvCnPr>
                          <a:cxnSpLocks noChangeShapeType="1"/>
                        </wps:cNvCnPr>
                        <wps:spPr bwMode="auto">
                          <a:xfrm flipH="1">
                            <a:off x="5929" y="7242"/>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 name="Line 394"/>
                        <wps:cNvCnPr>
                          <a:cxnSpLocks noChangeShapeType="1"/>
                        </wps:cNvCnPr>
                        <wps:spPr bwMode="auto">
                          <a:xfrm flipH="1">
                            <a:off x="6361" y="7242"/>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5" name="Line 395"/>
                        <wps:cNvCnPr>
                          <a:cxnSpLocks noChangeShapeType="1"/>
                        </wps:cNvCnPr>
                        <wps:spPr bwMode="auto">
                          <a:xfrm>
                            <a:off x="2700" y="8503"/>
                            <a:ext cx="1" cy="285"/>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 name="Line 396"/>
                        <wps:cNvCnPr>
                          <a:cxnSpLocks noChangeShapeType="1"/>
                        </wps:cNvCnPr>
                        <wps:spPr bwMode="auto">
                          <a:xfrm>
                            <a:off x="3268" y="8503"/>
                            <a:ext cx="1" cy="285"/>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 name="Line 397"/>
                        <wps:cNvCnPr>
                          <a:cxnSpLocks noChangeShapeType="1"/>
                        </wps:cNvCnPr>
                        <wps:spPr bwMode="auto">
                          <a:xfrm flipH="1">
                            <a:off x="3832" y="8503"/>
                            <a:ext cx="5" cy="637"/>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8" name="Line 398"/>
                        <wps:cNvCnPr>
                          <a:cxnSpLocks noChangeShapeType="1"/>
                        </wps:cNvCnPr>
                        <wps:spPr bwMode="auto">
                          <a:xfrm>
                            <a:off x="2700" y="8755"/>
                            <a:ext cx="1137" cy="1"/>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 name="Line 399"/>
                        <wps:cNvCnPr>
                          <a:cxnSpLocks noChangeShapeType="1"/>
                        </wps:cNvCnPr>
                        <wps:spPr bwMode="auto">
                          <a:xfrm>
                            <a:off x="5622" y="6961"/>
                            <a:ext cx="7" cy="80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 name="Line 400"/>
                        <wps:cNvCnPr>
                          <a:cxnSpLocks noChangeShapeType="1"/>
                        </wps:cNvCnPr>
                        <wps:spPr bwMode="auto">
                          <a:xfrm flipH="1">
                            <a:off x="8502" y="6961"/>
                            <a:ext cx="2" cy="1030"/>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 name="Line 401"/>
                        <wps:cNvCnPr>
                          <a:cxnSpLocks noChangeShapeType="1"/>
                        </wps:cNvCnPr>
                        <wps:spPr bwMode="auto">
                          <a:xfrm>
                            <a:off x="8934" y="6961"/>
                            <a:ext cx="1" cy="1421"/>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 name="Line 402"/>
                        <wps:cNvCnPr>
                          <a:cxnSpLocks noChangeShapeType="1"/>
                        </wps:cNvCnPr>
                        <wps:spPr bwMode="auto">
                          <a:xfrm>
                            <a:off x="7945" y="7245"/>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3" name="Line 403"/>
                        <wps:cNvCnPr>
                          <a:cxnSpLocks noChangeShapeType="1"/>
                        </wps:cNvCnPr>
                        <wps:spPr bwMode="auto">
                          <a:xfrm>
                            <a:off x="8377" y="7245"/>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 name="Line 404"/>
                        <wps:cNvCnPr>
                          <a:cxnSpLocks noChangeShapeType="1"/>
                        </wps:cNvCnPr>
                        <wps:spPr bwMode="auto">
                          <a:xfrm>
                            <a:off x="8809" y="7245"/>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 name="Line 405"/>
                        <wps:cNvCnPr>
                          <a:cxnSpLocks noChangeShapeType="1"/>
                        </wps:cNvCnPr>
                        <wps:spPr bwMode="auto">
                          <a:xfrm flipH="1">
                            <a:off x="7945" y="7245"/>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 name="Line 406"/>
                        <wps:cNvCnPr>
                          <a:cxnSpLocks noChangeShapeType="1"/>
                        </wps:cNvCnPr>
                        <wps:spPr bwMode="auto">
                          <a:xfrm flipH="1">
                            <a:off x="8377" y="7245"/>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407"/>
                        <wps:cNvCnPr>
                          <a:cxnSpLocks noChangeShapeType="1"/>
                        </wps:cNvCnPr>
                        <wps:spPr bwMode="auto">
                          <a:xfrm flipH="1">
                            <a:off x="8809" y="7245"/>
                            <a:ext cx="285" cy="143"/>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Line 408"/>
                        <wps:cNvCnPr>
                          <a:cxnSpLocks noChangeShapeType="1"/>
                        </wps:cNvCnPr>
                        <wps:spPr bwMode="auto">
                          <a:xfrm>
                            <a:off x="8070" y="6964"/>
                            <a:ext cx="7" cy="80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Line 409"/>
                        <wps:cNvCnPr>
                          <a:cxnSpLocks noChangeShapeType="1"/>
                        </wps:cNvCnPr>
                        <wps:spPr bwMode="auto">
                          <a:xfrm flipH="1">
                            <a:off x="4299" y="8499"/>
                            <a:ext cx="5" cy="637"/>
                          </a:xfrm>
                          <a:prstGeom prst="line">
                            <a:avLst/>
                          </a:prstGeom>
                          <a:noFill/>
                          <a:ln w="31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Группа 48" o:spid="_x0000_s1026" style="position:absolute;margin-left:14.45pt;margin-top:19.9pt;width:456.1pt;height:141.85pt;z-index:251681792" coordorigin="2274,6585" coordsize="7525,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mN5AgAAKypAAAOAAAAZHJzL2Uyb0RvYy54bWzsXetuo0YU/l+p74D47zWX4WatUyW+bH+k&#10;7Uq7bX8TwDYqBgQkTlStVKmP0BfpG/QVdt+oZ2YAw9hR9hKG/DiJZNmAxzNnmI9z+c6Z1z/c7xPl&#10;LirKOEvnqv5KU5UoDbIwTrdz9df364mrKmXlp6GfZGk0Vx+iUv3h4vvvXh/yWWRkuywJo0KBRtJy&#10;dsjn6q6q8tl0Wga7aO+Xr7I8SuHkJiv2fgUfi+00LPwDtL5Ppoam2dNDVoR5kQVRWcLRJT+pXrD2&#10;N5soqH7ZbMqoUpK5Cn2r2GvBXm/o6/TitT/bFn6+i4O6G/5X9GLvxyn8aNvU0q985baIT5rax0GR&#10;ldmmehVk+2m22cRBxMYAo9E1YTRviuw2Z2PZzg7bvBUTiFaQ01c3G/x897ZQ4nCuEpip1N/DHH38&#10;59Nfn/7++B/8/6vAYZDRId/O4NI3Rf4uf1vwgcLb6yz4o4TTU/E8/bzlFys3h5+yEJr1b6uMyeh+&#10;U+xpEzB65Z5NxUM7FdF9pQRw0HI8gzgwYwGc011NJ57FJyvYwYzS7xmGQ1QFTtuW255b1d93LMPi&#10;XzYsi52d+jP+w6yzdefoyODGK4+yLb9Ntu92fh6xKSupwBrZeo1sr+M0Ukzb40Jl1yxSLtHgPq0l&#10;qqTZYuen24i19v4hB+np9BvQ9c5X6IcSpuNJCRuOBpLsSaqRs86F5Oi8/UZG/iwvyupNlO0V+mau&#10;JtBvNnn+3XVZ0a4cL6FzmWbrOEnguD9LUuUwV03dsdgXyiyJQ3qSniuL7c0iKZQ7n65H9sfGBWe6&#10;l8F9n4assV3kh6s0VComhBQwRKWtl3tVSSJAHHjDrqv8OHn6Ouh0ktJ+RAwa+Ejg030Fb9lxuH3Y&#10;sv3T07yVu3LJhBj2akK05XJyuV6Qib2GgS3N5WKx1D/QAepktovDMErpGBsI0cnn3UY1mPHF34JI&#10;K8xpv3Umdehsv6eXa0tziOlOHMcyJ8RcaZMrd72YXC5023ZWV4urldDTFRt9+TydbUVJe5XdVlHx&#10;bhcelDCmt41peQbcYmEMkEvvQvhTFT/ZwswFVaEqRVb9Hlc7dp9TDKBt9O4RV6P/9T3Sts4F0cwh&#10;/dTOQj22o6hgzpv5ZcuHrhi+7G+y8OFtQe/lGgQkoYEFMuBIy9EAYA460Vva/mw4NDANG6Ae0YBC&#10;GKJBlCIasLU3GhoAPvbQgD2J5aGBa9qIBvQhgGhAtRhEg3HRwBDQwJCqGxCiiTYVWgrgREBLgTpo&#10;QMv+FrMGLYXHXT3n/QaWKaCBKRUNwIdS6waexdxAzJRi/hlCqBFBnTMMoODh2Xh10HGAjgPBv3ne&#10;y4Fw8MVwAM/mnqlAXgocoBuROhXRjfg5YQlEAwhsfVHA5hHlAAIcPTRgYQ5pjoPWVHBs3aY4dFQO&#10;XKq3sMANPY66AQYVWDD37D2PaPBMaACaeg8N2JocFg2UTRLnP9LYJHv3G33HokA8QEt0g4cdHdNk&#10;VsIRIQyI2HLrgYduESMQIxAjhqYhWI6AEc7w9sMTGGFaFng8wY2AGIEBCEajwADEuAGIlgZWkxNq&#10;/leHd/Ts5IQnMMLwXB6UQIxAjECMeAEEJoHO6EigMz6FEQScEKhH1P4WpDUhkWFkkqMtkBw5iXNY&#10;f0TH99CSwx0CLPGedxJOoXsSgxXIZGCJD5I4z7bAcnRHYjmeBivq0KVOGLcCHZHoiERH5NCOSFtg&#10;ObpyWY5mw3mGjJk6c6xhOVoeAV8DjV0yrQHhAOEA4WBwOBBojq5cmmObEPWockAMFilBNEA0QDQY&#10;HA0EliM4/8F+l+c5aJKlH0UDTJbGZOlukQrkNfHqHYOUTrAFliPnCw2LBmfZTK2W4GpAa+p5FG3L&#10;bAjQtQMekyGwisIjJF8kPD4P4dEWCI+uBMJjN8DQqAkuUJj6cOBo4EtkPoR+4ZljxRQsqoJFVera&#10;TwgHzwQHArfRlcpt7ACDrVmcrWSfJE2C15NlRWhmU9EG9QTUE1BPaMr/DWNACIRGVwKhsQsHBBQT&#10;Vm3pBA7ayCOUyMI8KZ4cgnCAcDAsHAjcRVcCd7EDBxbxQFGh+Q4GeSwnCqkI6F9E/6IkYhKtMdvN&#10;m/TkFmOE+pgASIgHXP9B3jLylkfmLTsCUdGTS1S0TcqURDxAPGjKSmM+5Kj5kI5AVfQkUBWPuU5o&#10;OZwr945ZkJgFOX4WJM0i6lkOEliL55EBbYhmIwhEBkSGF4AMAoPRk8BgPIsMaE20W8QgMiAyvABk&#10;ENiMfFOrYdmMHRui3QjKtTSmrRwrstXBSFqYDWORGItsNuBDbvOA3GZHoDB6cimMR0YzogFGHjDy&#10;MHbkQWAwAlEAnsTD6gZnrQZIj+Y1GU+1hLpqq21iPiRVq2jWODKWkLE0KGPJEQiMnlwC49FmOCmW&#10;oOuAA5zSjEYDwkG7azcaDUMaDQKB0ZNMYLQNrhzYHjAVQEE5uhBqLHC5a+EZiyV4dDNv+ku9TaJ7&#10;+wSzrYWbrIreZSd7SbM+1/tFc1cHKv+o/I+s/EN5xG4wkcA+2eMo/6DzP7a+4TimL2HhRCycKLNw&#10;IhRK7AODXD6i65lNNqP4uK8jBjrB9KWqUYPQGYDOgEGdAVApsQ8HEuiI9OaGbHXlHrKWPAIuQE5P&#10;FqoetFs6YfoSpi9h+pKk9CUoldjHAwkkxA4euKbTpjMiHqAfAf0IY/sR+tRDokmgHnbxwNXadEbE&#10;A8QDxIOx8aBPOCQaW5UjkArQckAq8gcaxNExsTEvZ+NTkWlZok76EtEkkA/P0o3QhkBkQGSgPqMp&#10;fS6/AGToExGJNhYR0UVrAhMbUWd4QcjQpyISTS4V0dVotSaIPgD3iPk1kHs0sde6Yy3N5WKx1PtP&#10;0XWcJAoPRoHS/S1R+zSjbTGuVKu90yPwxGIzQB1ARyr05drSHGK6E9hdy5wQc6VNrtz1YnK50G3b&#10;WV0trlZCT7HEyaglTqAEYt8SkMAoPGsJEAPIjHR9u4SzGo/rGxMP+Bq7xtgixhaZpbCdHbY5Q+Bt&#10;4ee7OFj6ld/9zK6aRUa2y5IwKi7+BwAA//8DAFBLAwQUAAYACAAAACEAg3/cLOAAAAAJAQAADwAA&#10;AGRycy9kb3ducmV2LnhtbEyPzU7DMBCE70i8g7VI3KjzQ1ET4lRVBZwqJFokxM2Nt0nUeB3FbpK+&#10;PcsJjjszmv2mWM+2EyMOvnWkIF5EIJAqZ1qqFXweXh9WIHzQZHTnCBVc0cO6vL0pdG7cRB847kMt&#10;uIR8rhU0IfS5lL5q0Gq/cD0Seyc3WB34HGppBj1xue1kEkVP0uqW+EOje9w2WJ33F6vgbdLTJo1f&#10;xt35tL1+H5bvX7sYlbq/mzfPIALO4S8Mv/iMDiUzHd2FjBedgmSVcVJBmvEC9rPHOAZxZCFJlyDL&#10;Qv5fUP4AAAD//wMAUEsBAi0AFAAGAAgAAAAhALaDOJL+AAAA4QEAABMAAAAAAAAAAAAAAAAAAAAA&#10;AFtDb250ZW50X1R5cGVzXS54bWxQSwECLQAUAAYACAAAACEAOP0h/9YAAACUAQAACwAAAAAAAAAA&#10;AAAAAAAvAQAAX3JlbHMvLnJlbHNQSwECLQAUAAYACAAAACEAxAppjeQIAACsqQAADgAAAAAAAAAA&#10;AAAAAAAuAgAAZHJzL2Uyb0RvYy54bWxQSwECLQAUAAYACAAAACEAg3/cLOAAAAAJAQAADwAAAAAA&#10;AAAAAAAAAAA+CwAAZHJzL2Rvd25yZXYueG1sUEsFBgAAAAAEAAQA8wAAAEsMAAAAAA==&#10;" o:allowincell="f">
                <v:line id="Line 369" o:spid="_x0000_s1027" style="position:absolute;visibility:visible;mso-wrap-style:square" from="2700,6585" to="2701,7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986MYAAADbAAAADwAAAGRycy9kb3ducmV2LnhtbESPT2vCQBTE7wW/w/KE3pqNRYJJXUW0&#10;ggdp8U9pjo/sMwnNvk2zW5N++25B8DjMzG+Y+XIwjbhS52rLCiZRDIK4sLrmUsH5tH2agXAeWWNj&#10;mRT8koPlYvQwx0zbng90PfpSBAi7DBVU3reZlK6oyKCLbEscvIvtDPogu1LqDvsAN418juNEGqw5&#10;LFTY0rqi4uv4YxTg+2H/cUlq+v7cpPn+9S3fbWdTpR7Hw+oFhKfB38O39k4rmKbw/yX8AL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ffOjGAAAA2wAAAA8AAAAAAAAA&#10;AAAAAAAAoQIAAGRycy9kb3ducmV2LnhtbFBLBQYAAAAABAAEAPkAAACUAwAAAAA=&#10;" strokeweight=".25pt">
                  <v:stroke startarrowwidth="narrow" startarrowlength="short" endarrowwidth="narrow" endarrowlength="short"/>
                </v:line>
                <v:line id="Line 370" o:spid="_x0000_s1028" style="position:absolute;visibility:visible;mso-wrap-style:square" from="3268,6585" to="3269,7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xDqMEAAADbAAAADwAAAGRycy9kb3ducmV2LnhtbERPy4rCMBTdC/5DuMLsNFVmRKtRxAe4&#10;EAdf6PLSXNtic1ObjNa/NwthlofzHk9rU4gHVS63rKDbiUAQJ1bnnCo4HlbtAQjnkTUWlknBixxM&#10;J83GGGNtn7yjx96nIoSwi1FB5n0ZS+mSjAy6ji2JA3e1lUEfYJVKXeEzhJtC9qKoLw3mHBoyLGme&#10;UXLb/xkF+LvbnK79nO7nxfCyWW4v69XgW6mvVj0bgfBU+3/xx73WCn7C+vAl/AA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EOowQAAANsAAAAPAAAAAAAAAAAAAAAA&#10;AKECAABkcnMvZG93bnJldi54bWxQSwUGAAAAAAQABAD5AAAAjwMAAAAA&#10;" strokeweight=".25pt">
                  <v:stroke startarrowwidth="narrow" startarrowlength="short" endarrowwidth="narrow" endarrowlength="short"/>
                </v:line>
                <v:line id="Line 371" o:spid="_x0000_s1029" style="position:absolute;visibility:visible;mso-wrap-style:square" from="3836,6585" to="3837,7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DmM8UAAADbAAAADwAAAGRycy9kb3ducmV2LnhtbESPT4vCMBTE74LfIbwFb5oqKm7XKOIf&#10;8CAr6i7r8dE822LzUpuo9dtvBMHjMDO/YcbT2hTiRpXLLSvodiIQxInVOacKfg6r9giE88gaC8uk&#10;4EEOppNmY4yxtnfe0W3vUxEg7GJUkHlfxlK6JCODrmNL4uCdbGXQB1mlUld4D3BTyF4UDaXBnMNC&#10;hiXNM0rO+6tRgNvd5vc0zOnyt/g8bpbfx/Vq1Feq9VHPvkB4qv07/GqvtYJBF55fwg+Qk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DmM8UAAADbAAAADwAAAAAAAAAA&#10;AAAAAAChAgAAZHJzL2Rvd25yZXYueG1sUEsFBgAAAAAEAAQA+QAAAJMDAAAAAA==&#10;" strokeweight=".25pt">
                  <v:stroke startarrowwidth="narrow" startarrowlength="short" endarrowwidth="narrow" endarrowlength="short"/>
                </v:line>
                <v:line id="Line 372" o:spid="_x0000_s1030" style="position:absolute;visibility:visible;mso-wrap-style:square" from="4404,6585" to="4405,7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J4RMQAAADbAAAADwAAAGRycy9kb3ducmV2LnhtbESPQYvCMBSE78L+h/AWvGmqqGg1yqIr&#10;eBBFV9Hjo3m2ZZuXbhO1/nsjCHscZuYbZjKrTSFuVLncsoJOOwJBnFidc6rg8LNsDUE4j6yxsEwK&#10;HuRgNv1oTDDW9s47uu19KgKEXYwKMu/LWEqXZGTQtW1JHLyLrQz6IKtU6grvAW4K2Y2igTSYc1jI&#10;sKR5Rsnv/moU4Ha3Pl4GOf2dFqPz+ntzXi2HPaWan/XXGISn2v+H3+2VVtDvwutL+AF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YnhExAAAANsAAAAPAAAAAAAAAAAA&#10;AAAAAKECAABkcnMvZG93bnJldi54bWxQSwUGAAAAAAQABAD5AAAAkgMAAAAA&#10;" strokeweight=".25pt">
                  <v:stroke startarrowwidth="narrow" startarrowlength="short" endarrowwidth="narrow" endarrowlength="short"/>
                </v:line>
                <v:line id="Line 373" o:spid="_x0000_s1031" style="position:absolute;visibility:visible;mso-wrap-style:square" from="5256,6958" to="9724,6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7d38YAAADbAAAADwAAAGRycy9kb3ducmV2LnhtbESPT2vCQBTE7wW/w/IK3uqmrZUYs0pp&#10;FTxIi/8wx0f2mQSzb9Psqum3d4VCj8PM/IZJZ52pxYVaV1lW8DyIQBDnVldcKNhtF08xCOeRNdaW&#10;ScEvOZhNew8pJtpeeU2XjS9EgLBLUEHpfZNI6fKSDLqBbYiDd7StQR9kW0jd4jXATS1fomgkDVYc&#10;Fkps6KOk/LQ5GwX4vV7tj6OKfg6f42w1/8qWi3ioVP+xe5+A8NT5//Bfe6kVvL3C/Uv4AX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0u3d/GAAAA2wAAAA8AAAAAAAAA&#10;AAAAAAAAoQIAAGRycy9kb3ducmV2LnhtbFBLBQYAAAAABAAEAPkAAACUAwAAAAA=&#10;" strokeweight=".25pt">
                  <v:stroke startarrowwidth="narrow" startarrowlength="short" endarrowwidth="narrow" endarrowlength="short"/>
                </v:line>
                <v:line id="Line 374" o:spid="_x0000_s1032" style="position:absolute;visibility:visible;mso-wrap-style:square" from="5256,6958" to="5257,7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dFq8QAAADbAAAADwAAAGRycy9kb3ducmV2LnhtbESPQYvCMBSE78L+h/AWvGmqqGg1yuIq&#10;eBBFV9Hjo3m2ZZuXbhO1/nsjCHscZuYbZjKrTSFuVLncsoJOOwJBnFidc6rg8LNsDUE4j6yxsEwK&#10;HuRgNv1oTDDW9s47uu19KgKEXYwKMu/LWEqXZGTQtW1JHLyLrQz6IKtU6grvAW4K2Y2igTSYc1jI&#10;sKR5Rsnv/moU4Ha3Pl4GOf2dvkfn9WJzXi2HPaWan/XXGISn2v+H3+2VVtDvwetL+AF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x0WrxAAAANsAAAAPAAAAAAAAAAAA&#10;AAAAAKECAABkcnMvZG93bnJldi54bWxQSwUGAAAAAAQABAD5AAAAkgMAAAAA&#10;" strokeweight=".25pt">
                  <v:stroke startarrowwidth="narrow" startarrowlength="short" endarrowwidth="narrow" endarrowlength="short"/>
                </v:line>
                <v:line id="Line 375" o:spid="_x0000_s1033" style="position:absolute;visibility:visible;mso-wrap-style:square" from="4404,7616" to="5257,7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vgMMUAAADbAAAADwAAAGRycy9kb3ducmV2LnhtbESPS4vCQBCE74L/YWhhbzpRVDQ6ivgA&#10;D7KLL/TYZNokmOmJmVnN/vudhQWPRVV9RU3ntSnEkyqXW1bQ7UQgiBOrc04VnI6b9giE88gaC8uk&#10;4IcczGfNxhRjbV+8p+fBpyJA2MWoIPO+jKV0SUYGXceWxMG72cqgD7JKpa7wFeCmkL0oGkqDOYeF&#10;DEtaZpTcD99GAX7td+fbMKfHZTW+7taf1+1m1Ffqo1UvJiA81f4d/m9vtYLBAP6+hB8gZ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YvgMMUAAADbAAAADwAAAAAAAAAA&#10;AAAAAAChAgAAZHJzL2Rvd25yZXYueG1sUEsFBgAAAAAEAAQA+QAAAJMDAAAAAA==&#10;" strokeweight=".25pt">
                  <v:stroke startarrowwidth="narrow" startarrowlength="short" endarrowwidth="narrow" endarrowlength="short"/>
                </v:line>
                <v:line id="Line 376" o:spid="_x0000_s1034" style="position:absolute;flip:x y;visibility:visible;mso-wrap-style:square" from="4120,7332" to="4405,7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9pr8QAAADbAAAADwAAAGRycy9kb3ducmV2LnhtbESPQWvCQBSE7wX/w/KEXopuLDZqdJUi&#10;lfai0CieH9lnEsy+DdmNif/eLQg9DjPzDbPa9KYSN2pcaVnBZByBIM6sLjlXcDruRnMQziNrrCyT&#10;gjs52KwHLytMtO34l26pz0WAsEtQQeF9nUjpsoIMurGtiYN3sY1BH2STS91gF+Cmku9RFEuDJYeF&#10;AmvaFpRd09YooPRLHtqoixdv5+P+MP3W7Wy7V+p12H8uQXjq/X/42f7RCj5i+PsSfoB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2mvxAAAANsAAAAPAAAAAAAAAAAA&#10;AAAAAKECAABkcnMvZG93bnJldi54bWxQSwUGAAAAAAQABAD5AAAAkgMAAAAA&#10;" strokeweight=".25pt">
                  <v:stroke startarrowwidth="narrow" startarrowlength="short" endarrowwidth="narrow" endarrowlength="short"/>
                </v:line>
                <v:line id="Line 377" o:spid="_x0000_s1035" style="position:absolute;flip:x y;visibility:visible;mso-wrap-style:square" from="3552,7332" to="3837,7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PMNMQAAADbAAAADwAAAGRycy9kb3ducmV2LnhtbESPT2vCQBTE7wW/w/IKvRTdKP6NriJS&#10;qRcDRvH8yD6T0OzbkN2Y9Nt3C4Ueh5n5DbPZ9aYST2pcaVnBeBSBIM6sLjlXcLseh0sQziNrrCyT&#10;gm9ysNsOXjYYa9vxhZ6pz0WAsItRQeF9HUvpsoIMupGtiYP3sI1BH2STS91gF+CmkpMomkuDJYeF&#10;Ams6FJR9pa1RQOmHTNqom6/e79dzMv3U7eJwVurttd+vQXjq/X/4r33SCmYL+P0SfoD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g8w0xAAAANsAAAAPAAAAAAAAAAAA&#10;AAAAAKECAABkcnMvZG93bnJldi54bWxQSwUGAAAAAAQABAD5AAAAkgMAAAAA&#10;" strokeweight=".25pt">
                  <v:stroke startarrowwidth="narrow" startarrowlength="short" endarrowwidth="narrow" endarrowlength="short"/>
                </v:line>
                <v:line id="Line 378" o:spid="_x0000_s1036" style="position:absolute;flip:x y;visibility:visible;mso-wrap-style:square" from="2984,7332" to="3269,7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xYRsIAAADbAAAADwAAAGRycy9kb3ducmV2LnhtbERPy2rCQBTdC/7DcAvdSJ1YNG1TRylS&#10;qZsEjKXrS+Y2Cc3cCZnJw793FgWXh/Pe7ifTiIE6V1tWsFpGIIgLq2suFXxfjk+vIJxH1thYJgVX&#10;crDfzWdbTLQd+UxD7ksRQtglqKDyvk2kdEVFBt3StsSB+7WdQR9gV0rd4RjCTSOfoyiWBmsODRW2&#10;dKio+Mt7o4DyT5n10Ri/LX4uabb+0v3LIVXq8WH6eAfhafJ38b/7pBVswtjwJfw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RxYRsIAAADbAAAADwAAAAAAAAAAAAAA&#10;AAChAgAAZHJzL2Rvd25yZXYueG1sUEsFBgAAAAAEAAQA+QAAAJADAAAAAA==&#10;" strokeweight=".25pt">
                  <v:stroke startarrowwidth="narrow" startarrowlength="short" endarrowwidth="narrow" endarrowlength="short"/>
                </v:line>
                <v:line id="Line 379" o:spid="_x0000_s1037" style="position:absolute;flip:x y;visibility:visible;mso-wrap-style:square" from="2416,7332" to="2701,7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D93cQAAADbAAAADwAAAGRycy9kb3ducmV2LnhtbESPQWvCQBSE70L/w/IEL2I2La2taVYp&#10;YrEXhUbp+ZF9TYLZtyG7MfHfu4LgcZiZb5h0NZhanKl1lWUFz1EMgji3uuJCwfHwPfsA4Tyyxtoy&#10;KbiQg9XyaZRiom3Pv3TOfCEChF2CCkrvm0RKl5dk0EW2IQ7ev20N+iDbQuoW+wA3tXyJ47k0WHFY&#10;KLGhdUn5KeuMAso2ct/F/Xwx/Tvs9q9b3b2vd0pNxsPXJwhPg3+E7+0freBtAbcv4Q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P3dxAAAANsAAAAPAAAAAAAAAAAA&#10;AAAAAKECAABkcnMvZG93bnJldi54bWxQSwUGAAAAAAQABAD5AAAAkgMAAAAA&#10;" strokeweight=".25pt">
                  <v:stroke startarrowwidth="narrow" startarrowlength="short" endarrowwidth="narrow" endarrowlength="short"/>
                </v:line>
                <v:line id="Line 380" o:spid="_x0000_s1038" style="position:absolute;visibility:visible;mso-wrap-style:square" from="2274,7474" to="4547,7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CJFcIAAADbAAAADwAAAGRycy9kb3ducmV2LnhtbERPy4rCMBTdD/gP4QruxlSRoh2jiA9w&#10;IYp1hnF5aa5tsbmpTUY7f28WgsvDeU/nranEnRpXWlYw6EcgiDOrS84VfJ82n2MQziNrrCyTgn9y&#10;MJ91PqaYaPvgI91Tn4sQwi5BBYX3dSKlywoy6Pq2Jg7cxTYGfYBNLnWDjxBuKjmMolgaLDk0FFjT&#10;sqDsmv4ZBXg47n4ucUm339XkvFvvz9vNeKRUr9suvkB4av1b/HJvtYI4rA9fwg+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5CJFcIAAADbAAAADwAAAAAAAAAAAAAA&#10;AAChAgAAZHJzL2Rvd25yZXYueG1sUEsFBgAAAAAEAAQA+QAAAJADAAAAAA==&#10;" strokeweight=".25pt">
                  <v:stroke startarrowwidth="narrow" startarrowlength="short" endarrowwidth="narrow" endarrowlength="short"/>
                </v:line>
                <v:line id="Line 381" o:spid="_x0000_s1039" style="position:absolute;visibility:visible;mso-wrap-style:square" from="3836,7616" to="3837,7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wsjsYAAADbAAAADwAAAGRycy9kb3ducmV2LnhtbESPS2vDMBCE74X+B7GF3hrZoZjUsRJK&#10;00AOISUvkuNirR/EWrmW6rj/vgoEehxm5hsmmw+mET11rrasIB5FIIhzq2suFRz2y5cJCOeRNTaW&#10;ScEvOZjPHh8yTLW98pb6nS9FgLBLUUHlfZtK6fKKDLqRbYmDV9jOoA+yK6Xu8BrgppHjKEqkwZrD&#10;QoUtfVSUX3Y/RgF+bdfHIqnp+7R4O68/N+fVcvKq1PPT8D4F4Wnw/+F7e6UVJDHcvoQfIG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cLI7GAAAA2wAAAA8AAAAAAAAA&#10;AAAAAAAAoQIAAGRycy9kb3ducmV2LnhtbFBLBQYAAAAABAAEAPkAAACUAwAAAAA=&#10;" strokeweight=".25pt">
                  <v:stroke startarrowwidth="narrow" startarrowlength="short" endarrowwidth="narrow" endarrowlength="short"/>
                </v:line>
                <v:line id="Line 382" o:spid="_x0000_s1040" style="position:absolute;visibility:visible;mso-wrap-style:square" from="3836,7755" to="9780,7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6y+cQAAADbAAAADwAAAGRycy9kb3ducmV2LnhtbESPT4vCMBTE7wt+h/AEb2uqSNFqFNEV&#10;PMiK/9Djo3m2xeal22S1++3NguBxmJnfMJNZY0pxp9oVlhX0uhEI4tTqgjMFx8PqcwjCeWSNpWVS&#10;8EcOZtPWxwQTbR+8o/veZyJA2CWoIPe+SqR0aU4GXddWxMG72tqgD7LOpK7xEeCmlP0oiqXBgsNC&#10;jhUtckpv+1+jALe7zekaF/RzXo4um6/vy3o1HCjVaTfzMQhPjX+HX+21VhD34f9L+AFy+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DrL5xAAAANsAAAAPAAAAAAAAAAAA&#10;AAAAAKECAABkcnMvZG93bnJldi54bWxQSwUGAAAAAAQABAD5AAAAkgMAAAAA&#10;" strokeweight=".25pt">
                  <v:stroke startarrowwidth="narrow" startarrowlength="short" endarrowwidth="narrow" endarrowlength="short"/>
                </v:line>
                <v:line id="Line 383" o:spid="_x0000_s1041" style="position:absolute;visibility:visible;mso-wrap-style:square" from="3268,7616" to="3269,8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IXYsUAAADbAAAADwAAAGRycy9kb3ducmV2LnhtbESPT2vCQBTE7wW/w/KE3upGW4JGVylV&#10;wYMo/kOPj+wzCWbfxuxW02/vFgSPw8z8hhlNGlOKG9WusKyg24lAEKdWF5wp2O/mH30QziNrLC2T&#10;gj9yMBm33kaYaHvnDd22PhMBwi5BBbn3VSKlS3My6Dq2Ig7e2dYGfZB1JnWN9wA3pexFUSwNFhwW&#10;cqzoJ6f0sv01CnC9WR7OcUHX43RwWs5Wp8W8/6XUe7v5HoLw1PhX+NleaAXxJ/x/CT9Aj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0IXYsUAAADbAAAADwAAAAAAAAAA&#10;AAAAAAChAgAAZHJzL2Rvd25yZXYueG1sUEsFBgAAAAAEAAQA+QAAAJMDAAAAAA==&#10;" strokeweight=".25pt">
                  <v:stroke startarrowwidth="narrow" startarrowlength="short" endarrowwidth="narrow" endarrowlength="short"/>
                </v:line>
                <v:line id="Line 384" o:spid="_x0000_s1042" style="position:absolute;visibility:visible;mso-wrap-style:square" from="2700,7616" to="2701,8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uPFsQAAADbAAAADwAAAGRycy9kb3ducmV2LnhtbESPT4vCMBTE78J+h/AWvGm6IkWrUZZd&#10;BQ/i4j/0+GiebbF5qU3U+u03guBxmJnfMONpY0pxo9oVlhV8dSMQxKnVBWcKdtt5ZwDCeWSNpWVS&#10;8CAH08lHa4yJtnde023jMxEg7BJUkHtfJVK6NCeDrmsr4uCdbG3QB1lnUtd4D3BTyl4UxdJgwWEh&#10;x4p+ckrPm6tRgH/r5f4UF3Q5/A6Py9nquJgP+kq1P5vvEQhPjX+HX+2FVhD34fkl/AA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q48WxAAAANsAAAAPAAAAAAAAAAAA&#10;AAAAAKECAABkcnMvZG93bnJldi54bWxQSwUGAAAAAAQABAD5AAAAkgMAAAAA&#10;" strokeweight=".25pt">
                  <v:stroke startarrowwidth="narrow" startarrowlength="short" endarrowwidth="narrow" endarrowlength="short"/>
                </v:line>
                <v:line id="Line 385" o:spid="_x0000_s1043" style="position:absolute;flip:y;visibility:visible;mso-wrap-style:square" from="3268,8020" to="9799,8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sVtsIAAADbAAAADwAAAGRycy9kb3ducmV2LnhtbESPUWvCMBSF34X9h3AHvmmygTqqaRFh&#10;bIXB0PkDLs21rTY3Jcls/feLIOzxcM75DmdTjLYTV/KhdazhZa5AEFfOtFxrOP68z95AhIhssHNM&#10;Gm4UoMifJhvMjBt4T9dDrEWCcMhQQxNjn0kZqoYshrnriZN3ct5iTNLX0ngcEtx28lWppbTYclpo&#10;sKddQ9Xl8Gs1sO+V+ijLYYVftq34e2fP5U3r6fO4XYOINMb/8KP9aTQsF3D/kn6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sVtsIAAADbAAAADwAAAAAAAAAAAAAA&#10;AAChAgAAZHJzL2Rvd25yZXYueG1sUEsFBgAAAAAEAAQA+QAAAJADAAAAAA==&#10;" strokeweight=".25pt">
                  <v:stroke startarrowwidth="narrow" startarrowlength="short" endarrowwidth="narrow" endarrowlength="short"/>
                </v:line>
                <v:line id="Line 386" o:spid="_x0000_s1044" style="position:absolute;visibility:visible;mso-wrap-style:square" from="2700,8355" to="9743,8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W0+sUAAADbAAAADwAAAGRycy9kb3ducmV2LnhtbESPQWvCQBSE74X+h+UJ3urGIiGNrlJa&#10;hRykEqvo8ZF9JqHZtzG7Nem/dwuFHoeZ+YZZrAbTiBt1rrasYDqJQBAXVtdcKjh8bp4SEM4ja2ws&#10;k4IfcrBaPj4sMNW255xue1+KAGGXooLK+zaV0hUVGXQT2xIH72I7gz7IrpS6wz7ATSOfoyiWBmsO&#10;CxW29FZR8bX/Ngpwl2+Pl7im6+n95bxdf5yzTTJTajwaXucgPA3+P/zXzrSCOIbfL+EH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W0+sUAAADbAAAADwAAAAAAAAAA&#10;AAAAAAChAgAAZHJzL2Rvd25yZXYueG1sUEsFBgAAAAAEAAQA+QAAAJMDAAAAAA==&#10;" strokeweight=".25pt">
                  <v:stroke startarrowwidth="narrow" startarrowlength="short" endarrowwidth="narrow" endarrowlength="short"/>
                </v:line>
                <v:line id="Line 387" o:spid="_x0000_s1045" style="position:absolute;flip:x;visibility:visible;mso-wrap-style:square" from="6054,6958" to="6056,7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UuWsIAAADbAAAADwAAAGRycy9kb3ducmV2LnhtbESPwWrDMBBE74X8g9hAb7XUHuLiWAkl&#10;EFJDoNTtByzWxnZirYykxs7fR4VCj8PMvGHK7WwHcSUfescanjMFgrhxpudWw/fX/ukVRIjIBgfH&#10;pOFGAbabxUOJhXETf9K1jq1IEA4FauhiHAspQ9ORxZC5kTh5J+ctxiR9K43HKcHtIF+UWkmLPaeF&#10;DkfaddRc6h+rgf2o1KGqphyPtm/4Y2fP1U3rx+X8tgYRaY7/4b/2u9GwyuH3S/oBcn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RUuWsIAAADbAAAADwAAAAAAAAAAAAAA&#10;AAChAgAAZHJzL2Rvd25yZXYueG1sUEsFBgAAAAAEAAQA+QAAAJADAAAAAA==&#10;" strokeweight=".25pt">
                  <v:stroke startarrowwidth="narrow" startarrowlength="short" endarrowwidth="narrow" endarrowlength="short"/>
                </v:line>
                <v:line id="Line 388" o:spid="_x0000_s1046" style="position:absolute;visibility:visible;mso-wrap-style:square" from="6486,6958" to="6487,83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aFE8IAAADbAAAADwAAAGRycy9kb3ducmV2LnhtbERPy4rCMBTdD/gP4QruxlSRoh2jiA9w&#10;IYp1hnF5aa5tsbmpTUY7f28WgsvDeU/nranEnRpXWlYw6EcgiDOrS84VfJ82n2MQziNrrCyTgn9y&#10;MJ91PqaYaPvgI91Tn4sQwi5BBYX3dSKlywoy6Pq2Jg7cxTYGfYBNLnWDjxBuKjmMolgaLDk0FFjT&#10;sqDsmv4ZBXg47n4ucUm339XkvFvvz9vNeKRUr9suvkB4av1b/HJvtYI4jA1fwg+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eaFE8IAAADbAAAADwAAAAAAAAAAAAAA&#10;AAChAgAAZHJzL2Rvd25yZXYueG1sUEsFBgAAAAAEAAQA+QAAAJADAAAAAA==&#10;" strokeweight=".25pt">
                  <v:stroke startarrowwidth="narrow" startarrowlength="short" endarrowwidth="narrow" endarrowlength="short"/>
                </v:line>
                <v:line id="Line 389" o:spid="_x0000_s1047" style="position:absolute;visibility:visible;mso-wrap-style:square" from="5497,7242" to="5782,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ogiMYAAADbAAAADwAAAGRycy9kb3ducmV2LnhtbESPQWvCQBSE7wX/w/KE3urGUkKMrlJs&#10;BQ+hYmzR4yP7TEKzb9Ps1qT/3i0IHoeZ+YZZrAbTiAt1rrasYDqJQBAXVtdcKvg8bJ4SEM4ja2ws&#10;k4I/crBajh4WmGrb854uuS9FgLBLUUHlfZtK6YqKDLqJbYmDd7adQR9kV0rdYR/gppHPURRLgzWH&#10;hQpbWldUfOe/RgHu9tnXOa7p5/g2O2XvH6ftJnlR6nE8vM5BeBr8PXxrb7WCeAb/X8IP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qIIjGAAAA2wAAAA8AAAAAAAAA&#10;AAAAAAAAoQIAAGRycy9kb3ducmV2LnhtbFBLBQYAAAAABAAEAPkAAACUAwAAAAA=&#10;" strokeweight=".25pt">
                  <v:stroke startarrowwidth="narrow" startarrowlength="short" endarrowwidth="narrow" endarrowlength="short"/>
                </v:line>
                <v:line id="Line 390" o:spid="_x0000_s1048" style="position:absolute;visibility:visible;mso-wrap-style:square" from="5929,7242" to="6214,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kfyMMAAADbAAAADwAAAGRycy9kb3ducmV2LnhtbERPy2rCQBTdF/yH4Ra6q5OWEmPqKGIr&#10;uAiV+KAuL5lrEszcSTNTk/59ZyG4PJz3bDGYRlypc7VlBS/jCARxYXXNpYLDfv2cgHAeWWNjmRT8&#10;kYPFfPQww1TbnnO67nwpQgi7FBVU3replK6oyKAb25Y4cGfbGfQBdqXUHfYh3DTyNYpiabDm0FBh&#10;S6uKisvu1yjAbZ4dz3FNP98f01P2+XXarJM3pZ4eh+U7CE+Dv4tv7o1WMAnrw5fwA+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JH8jDAAAA2wAAAA8AAAAAAAAAAAAA&#10;AAAAoQIAAGRycy9kb3ducmV2LnhtbFBLBQYAAAAABAAEAPkAAACRAwAAAAA=&#10;" strokeweight=".25pt">
                  <v:stroke startarrowwidth="narrow" startarrowlength="short" endarrowwidth="narrow" endarrowlength="short"/>
                </v:line>
                <v:line id="Line 391" o:spid="_x0000_s1049" style="position:absolute;visibility:visible;mso-wrap-style:square" from="6361,7242" to="6646,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6U8UAAADbAAAADwAAAGRycy9kb3ducmV2LnhtbESPS4vCQBCE74L/YWjBm05cxEd0FHEV&#10;PIiLL/TYZNokmOmJmVnN/vudhQWPRVV9RU3ntSnEkyqXW1bQ60YgiBOrc04VnI7rzgiE88gaC8uk&#10;4IcczGfNxhRjbV+8p+fBpyJA2MWoIPO+jKV0SUYGXdeWxMG72cqgD7JKpa7wFeCmkB9RNJAGcw4L&#10;GZa0zCi5H76NAvzab8+3QU6Py+f4ul3trpv1qK9Uu1UvJiA81f4d/m9vtIJhD/6+hB8gZ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6U8UAAADbAAAADwAAAAAAAAAA&#10;AAAAAAChAgAAZHJzL2Rvd25yZXYueG1sUEsFBgAAAAAEAAQA+QAAAJMDAAAAAA==&#10;" strokeweight=".25pt">
                  <v:stroke startarrowwidth="narrow" startarrowlength="short" endarrowwidth="narrow" endarrowlength="short"/>
                </v:line>
                <v:line id="Line 392" o:spid="_x0000_s1050" style="position:absolute;flip:x;visibility:visible;mso-wrap-style:square" from="5497,7242" to="5782,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sbH8IAAADbAAAADwAAAGRycy9kb3ducmV2LnhtbESP3WoCMRSE7wu+QzhC72pSL6qsRimC&#10;2IVC0fYBDslxd3VzsiTp/rx9Uyj0cpiZb5jtfnSt6CnExrOG54UCQWy8bbjS8PV5fFqDiAnZYuuZ&#10;NEwUYb+bPWyxsH7gM/WXVIkM4VighjqlrpAympocxoXviLN39cFhyjJU0gYcMty1cqnUi3TYcF6o&#10;saNDTeZ++XYaOHRKncpyWOG7awx/HNytnLR+nI+vGxCJxvQf/mu/WQ2rJfx+yT9A7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LsbH8IAAADbAAAADwAAAAAAAAAAAAAA&#10;AAChAgAAZHJzL2Rvd25yZXYueG1sUEsFBgAAAAAEAAQA+QAAAJADAAAAAA==&#10;" strokeweight=".25pt">
                  <v:stroke startarrowwidth="narrow" startarrowlength="short" endarrowwidth="narrow" endarrowlength="short"/>
                </v:line>
                <v:line id="Line 393" o:spid="_x0000_s1051" style="position:absolute;flip:x;visibility:visible;mso-wrap-style:square" from="5929,7242" to="6214,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hMEAAADbAAAADwAAAGRycy9kb3ducmV2LnhtbESP0WoCMRRE3wv+Q7iCbzWxQi2rUUQQ&#10;XRCk1g+4bK67q5ubJUnd9e9NQejjMDNnmMWqt424kw+1Yw2TsQJBXDhTc6nh/LN9/wIRIrLBxjFp&#10;eFCA1XLwtsDMuI6/6X6KpUgQDhlqqGJsMylDUZHFMHYtcfIuzluMSfpSGo9dgttGfij1KS3WnBYq&#10;bGlTUXE7/VoN7FuldnnezfBg64KPG3vNH1qPhv16DiJSH//Dr/beaJhN4e9L+gF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976EwQAAANsAAAAPAAAAAAAAAAAAAAAA&#10;AKECAABkcnMvZG93bnJldi54bWxQSwUGAAAAAAQABAD5AAAAjwMAAAAA&#10;" strokeweight=".25pt">
                  <v:stroke startarrowwidth="narrow" startarrowlength="short" endarrowwidth="narrow" endarrowlength="short"/>
                </v:line>
                <v:line id="Line 394" o:spid="_x0000_s1052" style="position:absolute;flip:x;visibility:visible;mso-wrap-style:square" from="6361,7242" to="6646,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4m8MEAAADbAAAADwAAAGRycy9kb3ducmV2LnhtbESP0WoCMRRE3wv+Q7iCbzWxSC2rUUQQ&#10;XRCk1g+4bK67q5ubJUnd9e9NQejjMDNnmMWqt424kw+1Yw2TsQJBXDhTc6nh/LN9/wIRIrLBxjFp&#10;eFCA1XLwtsDMuI6/6X6KpUgQDhlqqGJsMylDUZHFMHYtcfIuzluMSfpSGo9dgttGfij1KS3WnBYq&#10;bGlTUXE7/VoN7FuldnnezfBg64KPG3vNH1qPhv16DiJSH//Dr/beaJhN4e9L+gF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4HibwwQAAANsAAAAPAAAAAAAAAAAAAAAA&#10;AKECAABkcnMvZG93bnJldi54bWxQSwUGAAAAAAQABAD5AAAAjwMAAAAA&#10;" strokeweight=".25pt">
                  <v:stroke startarrowwidth="narrow" startarrowlength="short" endarrowwidth="narrow" endarrowlength="short"/>
                </v:line>
                <v:line id="Line 395" o:spid="_x0000_s1053" style="position:absolute;visibility:visible;mso-wrap-style:square" from="2700,8503" to="2701,8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68UMYAAADbAAAADwAAAGRycy9kb3ducmV2LnhtbESPT2vCQBTE7wW/w/IK3uqmpdoYs0pp&#10;FTxIi/8wx0f2mQSzb9Psqum3d4VCj8PM/IZJZ52pxYVaV1lW8DyIQBDnVldcKNhtF08xCOeRNdaW&#10;ScEvOZhNew8pJtpeeU2XjS9EgLBLUEHpfZNI6fKSDLqBbYiDd7StQR9kW0jd4jXATS1fomgkDVYc&#10;Fkps6KOk/LQ5GwX4vV7tj6OKfg6f42w1/8qWi/hVqf5j9z4B4anz/+G/9lIreBvC/Uv4AXJ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vFDGAAAA2wAAAA8AAAAAAAAA&#10;AAAAAAAAoQIAAGRycy9kb3ducmV2LnhtbFBLBQYAAAAABAAEAPkAAACUAwAAAAA=&#10;" strokeweight=".25pt">
                  <v:stroke startarrowwidth="narrow" startarrowlength="short" endarrowwidth="narrow" endarrowlength="short"/>
                </v:line>
                <v:line id="Line 396" o:spid="_x0000_s1054" style="position:absolute;visibility:visible;mso-wrap-style:square" from="3268,8503" to="3269,8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wiJ8YAAADbAAAADwAAAGRycy9kb3ducmV2LnhtbESPW2vCQBSE3wv+h+UUfKubFkk1ZhWx&#10;FXyQijf08ZA9uWD2bJrdavrvuwXBx2FmvmHSWWdqcaXWVZYVvA4iEMSZ1RUXCg775csIhPPIGmvL&#10;pOCXHMymvacUE21vvKXrzhciQNglqKD0vkmkdFlJBt3ANsTBy21r0AfZFlK3eAtwU8u3KIqlwYrD&#10;QokNLUrKLrsfowA32/Uxjyv6Pn2Mz+vPr/NqORoq1X/u5hMQnjr/CN/bK63gPYb/L+EH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sIifGAAAA2wAAAA8AAAAAAAAA&#10;AAAAAAAAoQIAAGRycy9kb3ducmV2LnhtbFBLBQYAAAAABAAEAPkAAACUAwAAAAA=&#10;" strokeweight=".25pt">
                  <v:stroke startarrowwidth="narrow" startarrowlength="short" endarrowwidth="narrow" endarrowlength="short"/>
                </v:line>
                <v:line id="Line 397" o:spid="_x0000_s1055" style="position:absolute;flip:x;visibility:visible;mso-wrap-style:square" from="3832,8503" to="3837,9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y4h8IAAADbAAAADwAAAGRycy9kb3ducmV2LnhtbESPUWvCMBSF34X9h3AHe9NkPqzSGYsU&#10;hisMhrofcGmubbW5KUlm679fBoKPh3POdzjrYrK9uJIPnWMNrwsFgrh2puNGw8/xY74CESKywd4x&#10;abhRgGLzNFtjbtzIe7oeYiMShEOOGtoYh1zKULdkMSzcQJy8k/MWY5K+kcbjmOC2l0ul3qTFjtNC&#10;iwOVLdWXw6/VwH5QaldVY4Zftqv5u7Tn6qb1y/O0fQcRaYqP8L39aTRkGfx/ST9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y4h8IAAADbAAAADwAAAAAAAAAAAAAA&#10;AAChAgAAZHJzL2Rvd25yZXYueG1sUEsFBgAAAAAEAAQA+QAAAJADAAAAAA==&#10;" strokeweight=".25pt">
                  <v:stroke startarrowwidth="narrow" startarrowlength="short" endarrowwidth="narrow" endarrowlength="short"/>
                </v:line>
                <v:line id="Line 398" o:spid="_x0000_s1056" style="position:absolute;visibility:visible;mso-wrap-style:square" from="2700,8755" to="3837,8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8TzsMAAADbAAAADwAAAGRycy9kb3ducmV2LnhtbERPy2rCQBTdF/yH4Ra6q5OWEmPqKGIr&#10;uAiV+KAuL5lrEszcSTNTk/59ZyG4PJz3bDGYRlypc7VlBS/jCARxYXXNpYLDfv2cgHAeWWNjmRT8&#10;kYPFfPQww1TbnnO67nwpQgi7FBVU3replK6oyKAb25Y4cGfbGfQBdqXUHfYh3DTyNYpiabDm0FBh&#10;S6uKisvu1yjAbZ4dz3FNP98f01P2+XXarJM3pZ4eh+U7CE+Dv4tv7o1WMAljw5fwA+T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E87DAAAA2wAAAA8AAAAAAAAAAAAA&#10;AAAAoQIAAGRycy9kb3ducmV2LnhtbFBLBQYAAAAABAAEAPkAAACRAwAAAAA=&#10;" strokeweight=".25pt">
                  <v:stroke startarrowwidth="narrow" startarrowlength="short" endarrowwidth="narrow" endarrowlength="short"/>
                </v:line>
                <v:line id="Line 399" o:spid="_x0000_s1057" style="position:absolute;visibility:visible;mso-wrap-style:square" from="5622,6961" to="5629,7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line id="Line 400" o:spid="_x0000_s1058" style="position:absolute;flip:x;visibility:visible;mso-wrap-style:square" from="8502,6961" to="8504,7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BQ1L0AAADbAAAADwAAAGRycy9kb3ducmV2LnhtbERPzYrCMBC+L/gOYQRva6IHlWoUEUQL&#10;gqy7DzA0Y1ttJiWJtr69OQh7/Pj+V5veNuJJPtSONUzGCgRx4UzNpYa/3/33AkSIyAYbx6ThRQE2&#10;68HXCjPjOv6h5yWWIoVwyFBDFWObSRmKiiyGsWuJE3d13mJM0JfSeOxSuG3kVKmZtFhzaqiwpV1F&#10;xf3ysBrYt0od8ryb48nWBZ939pa/tB4N++0SRKQ+/os/7qPRsEjr05f0A+T6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LwUNS9AAAA2wAAAA8AAAAAAAAAAAAAAAAAoQIA&#10;AGRycy9kb3ducmV2LnhtbFBLBQYAAAAABAAEAPkAAACLAwAAAAA=&#10;" strokeweight=".25pt">
                  <v:stroke startarrowwidth="narrow" startarrowlength="short" endarrowwidth="narrow" endarrowlength="short"/>
                </v:line>
                <v:line id="Line 401" o:spid="_x0000_s1059" style="position:absolute;visibility:visible;mso-wrap-style:square" from="8934,6961" to="8935,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DKdMYAAADbAAAADwAAAGRycy9kb3ducmV2LnhtbESPT2vCQBTE70K/w/IK3szGIpJGVylt&#10;BQ/S4j/M8ZF9JovZt2l2q+m37xaEHoeZ+Q0zX/a2EVfqvHGsYJykIIhLpw1XCg771SgD4QOyxsYx&#10;KfghD8vFw2COuXY33tJ1FyoRIexzVFCH0OZS+rImiz5xLXH0zq6zGKLsKqk7vEW4beRTmk6lRcNx&#10;ocaWXmsqL7tvqwA/t5vjeWro6/T2XGzeP4r1KpsoNXzsX2YgAvXhP3xvr7WCbAx/X+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QynTGAAAA2wAAAA8AAAAAAAAA&#10;AAAAAAAAoQIAAGRycy9kb3ducmV2LnhtbFBLBQYAAAAABAAEAPkAAACUAwAAAAA=&#10;" strokeweight=".25pt">
                  <v:stroke startarrowwidth="narrow" startarrowlength="short" endarrowwidth="narrow" endarrowlength="short"/>
                </v:line>
                <v:line id="Line 402" o:spid="_x0000_s1060" style="position:absolute;visibility:visible;mso-wrap-style:square" from="7945,7245" to="8230,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JUA8UAAADbAAAADwAAAGRycy9kb3ducmV2LnhtbESPS4vCQBCE7wv7H4Ze8LZOVkRidJTF&#10;B3gQxRd6bDJtEsz0xMysZv+9Iwgei6r6ihqOG1OKG9WusKzgpx2BIE6tLjhTsN/Nv2MQziNrLC2T&#10;gn9yMB59fgwx0fbOG7ptfSYChF2CCnLvq0RKl+Zk0LVtRRy8s60N+iDrTOoa7wFuStmJop40WHBY&#10;yLGiSU7pZftnFOB6szycewVdj9P+aTlbnRbzuKtU66v5HYDw1Ph3+NVeaAVxB55fwg+Qo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JUA8UAAADbAAAADwAAAAAAAAAA&#10;AAAAAAChAgAAZHJzL2Rvd25yZXYueG1sUEsFBgAAAAAEAAQA+QAAAJMDAAAAAA==&#10;" strokeweight=".25pt">
                  <v:stroke startarrowwidth="narrow" startarrowlength="short" endarrowwidth="narrow" endarrowlength="short"/>
                </v:line>
                <v:line id="Line 403" o:spid="_x0000_s1061" style="position:absolute;visibility:visible;mso-wrap-style:square" from="8377,7245" to="8662,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7xmMUAAADbAAAADwAAAGRycy9kb3ducmV2LnhtbESPQWvCQBSE70L/w/IK3nTTKhKjq4it&#10;4EEqRkWPj+wzCc2+TbOrxn/fFQo9DjPzDTOdt6YSN2pcaVnBWz8CQZxZXXKu4LBf9WIQziNrrCyT&#10;ggc5mM9eOlNMtL3zjm6pz0WAsEtQQeF9nUjpsoIMur6tiYN3sY1BH2STS93gPcBNJd+jaCQNlhwW&#10;CqxpWVD2nV6NAtzuNsfLqKSf08f4vPn8Oq9X8VCp7mu7mIDw1Pr/8F97rRXEA3h+CT9Az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07xmMUAAADbAAAADwAAAAAAAAAA&#10;AAAAAAChAgAAZHJzL2Rvd25yZXYueG1sUEsFBgAAAAAEAAQA+QAAAJMDAAAAAA==&#10;" strokeweight=".25pt">
                  <v:stroke startarrowwidth="narrow" startarrowlength="short" endarrowwidth="narrow" endarrowlength="short"/>
                </v:line>
                <v:line id="Line 404" o:spid="_x0000_s1062" style="position:absolute;visibility:visible;mso-wrap-style:square" from="8809,7245" to="9094,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dp7MQAAADbAAAADwAAAGRycy9kb3ducmV2LnhtbESPT4vCMBTE78J+h/AWvGm6IlKrUZZd&#10;BQ/i4j/0+GiebbF5qU3U+u03guBxmJnfMONpY0pxo9oVlhV8dSMQxKnVBWcKdtt5JwbhPLLG0jIp&#10;eJCD6eSjNcZE2zuv6bbxmQgQdgkqyL2vEildmpNB17UVcfBOtjbog6wzqWu8B7gpZS+KBtJgwWEh&#10;x4p+ckrPm6tRgH/r5f40KOhy+B0el7PVcTGP+0q1P5vvEQhPjX+HX+2FVhD34fkl/AA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p2nsxAAAANsAAAAPAAAAAAAAAAAA&#10;AAAAAKECAABkcnMvZG93bnJldi54bWxQSwUGAAAAAAQABAD5AAAAkgMAAAAA&#10;" strokeweight=".25pt">
                  <v:stroke startarrowwidth="narrow" startarrowlength="short" endarrowwidth="narrow" endarrowlength="short"/>
                </v:line>
                <v:line id="Line 405" o:spid="_x0000_s1063" style="position:absolute;flip:x;visibility:visible;mso-wrap-style:square" from="7945,7245" to="8230,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fzTMIAAADbAAAADwAAAGRycy9kb3ducmV2LnhtbESPUWvCMBSF34X9h3AHvmmygU46YxmF&#10;MQvCWPUHXJq7ttrclCSz9d+bwWCPh3POdzjbfLK9uJIPnWMNT0sFgrh2puNGw+n4vtiACBHZYO+Y&#10;NNwoQL57mG0xM27kL7pWsREJwiFDDW2MQyZlqFuyGJZuIE7et/MWY5K+kcbjmOC2l89KraXFjtNC&#10;iwMVLdWX6sdqYD8o9VGW4wsebFfzZ2HP5U3r+eP09goi0hT/w3/tvdGwWcHvl/QD5O4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ofzTMIAAADbAAAADwAAAAAAAAAAAAAA&#10;AAChAgAAZHJzL2Rvd25yZXYueG1sUEsFBgAAAAAEAAQA+QAAAJADAAAAAA==&#10;" strokeweight=".25pt">
                  <v:stroke startarrowwidth="narrow" startarrowlength="short" endarrowwidth="narrow" endarrowlength="short"/>
                </v:line>
                <v:line id="Line 406" o:spid="_x0000_s1064" style="position:absolute;flip:x;visibility:visible;mso-wrap-style:square" from="8377,7245" to="8662,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VtO8EAAADbAAAADwAAAGRycy9kb3ducmV2LnhtbESP3YrCMBSE7xd8h3AE79bEvXClGkUE&#10;0YKw+PMAh+bYVpuTkmRtfXuzsODlMDPfMItVbxvxIB9qxxomYwWCuHCm5lLD5bz9nIEIEdlg45g0&#10;PCnAajn4WGBmXMdHepxiKRKEQ4YaqhjbTMpQVGQxjF1LnLyr8xZjkr6UxmOX4LaRX0pNpcWa00KF&#10;LW0qKu6nX6uBfavULs+7bzzYuuCfjb3lT61Hw349BxGpj+/wf3tvNMym8Pcl/QC5f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VW07wQAAANsAAAAPAAAAAAAAAAAAAAAA&#10;AKECAABkcnMvZG93bnJldi54bWxQSwUGAAAAAAQABAD5AAAAjwMAAAAA&#10;" strokeweight=".25pt">
                  <v:stroke startarrowwidth="narrow" startarrowlength="short" endarrowwidth="narrow" endarrowlength="short"/>
                </v:line>
                <v:line id="Line 407" o:spid="_x0000_s1065" style="position:absolute;flip:x;visibility:visible;mso-wrap-style:square" from="8809,7245" to="9094,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nIoMIAAADbAAAADwAAAGRycy9kb3ducmV2LnhtbESPwWrDMBBE74X8g9hAb7XUHurgWAkl&#10;EFJDoDTtByzWxnZirYykxvbfV4FCj8PMvGHK7WR7cSMfOscanjMFgrh2puNGw/fX/mkFIkRkg71j&#10;0jBTgO1m8VBiYdzIn3Q7xUYkCIcCNbQxDoWUoW7JYsjcQJy8s/MWY5K+kcbjmOC2ly9KvUqLHaeF&#10;FgfatVRfTz9WA/tBqUNVjTkebVfzx85eqlnrx+X0tgYRaYr/4b/2u9GwyuH+Jf0A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nIoMIAAADbAAAADwAAAAAAAAAAAAAA&#10;AAChAgAAZHJzL2Rvd25yZXYueG1sUEsFBgAAAAAEAAQA+QAAAJADAAAAAA==&#10;" strokeweight=".25pt">
                  <v:stroke startarrowwidth="narrow" startarrowlength="short" endarrowwidth="narrow" endarrowlength="short"/>
                </v:line>
                <v:line id="Line 408" o:spid="_x0000_s1066" style="position:absolute;visibility:visible;mso-wrap-style:square" from="8070,6964" to="8077,7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2SCcIAAADbAAAADwAAAGRycy9kb3ducmV2LnhtbERPy2rCQBTdC/2H4Rbc6cQWgkRHEUtB&#10;uyj1Abq8Zq5JNHMnzIxJ+vedRcHl4bzny97UoiXnK8sKJuMEBHFudcWFguPhczQF4QOyxtoyKfgl&#10;D8vFy2COmbYd76jdh0LEEPYZKihDaDIpfV6SQT+2DXHkrtYZDBG6QmqHXQw3tXxLklQarDg2lNjQ&#10;uqT8vn8YBd/vP2m72n5t+tM2veQfu8v51jmlhq/9agYiUB+e4n/3RiuYxrHxS/wB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2SCcIAAADbAAAADwAAAAAAAAAAAAAA&#10;AAChAgAAZHJzL2Rvd25yZXYueG1sUEsFBgAAAAAEAAQA+QAAAJADAAAAAA==&#10;"/>
                <v:line id="Line 409" o:spid="_x0000_s1067" style="position:absolute;flip:x;visibility:visible;mso-wrap-style:square" from="4299,8499" to="4304,9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r5ScEAAADbAAAADwAAAGRycy9kb3ducmV2LnhtbESP0WoCMRRE3wv+Q7iCbzWxD9auRhFB&#10;dEGQWj/gsrnurm5uliR11783BaGPw8ycYRar3jbiTj7UjjVMxgoEceFMzaWG88/2fQYiRGSDjWPS&#10;8KAAq+XgbYGZcR1/0/0US5EgHDLUUMXYZlKGoiKLYexa4uRdnLcYk/SlNB67BLeN/FBqKi3WnBYq&#10;bGlTUXE7/VoN7FuldnnefeLB1gUfN/aaP7QeDfv1HESkPv6HX+290TD7gr8v6QfI5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yvlJwQAAANsAAAAPAAAAAAAAAAAAAAAA&#10;AKECAABkcnMvZG93bnJldi54bWxQSwUGAAAAAAQABAD5AAAAjwMAAAAA&#10;" strokeweight=".25pt">
                  <v:stroke startarrowwidth="narrow" startarrowlength="short" endarrowwidth="narrow" endarrowlength="short"/>
                </v:line>
                <w10:wrap type="square"/>
              </v:group>
            </w:pict>
          </mc:Fallback>
        </mc:AlternateContent>
      </w:r>
      <w:r w:rsidRPr="00637727">
        <w:rPr>
          <w:sz w:val="28"/>
          <w:szCs w:val="28"/>
          <w:lang w:val="en-AU"/>
        </w:rPr>
        <w:t>A   V   S    0</w:t>
      </w:r>
    </w:p>
    <w:p w:rsidR="00C47964" w:rsidRDefault="00C47964" w:rsidP="00C47964">
      <w:pPr>
        <w:pStyle w:val="a3"/>
        <w:widowControl w:val="0"/>
        <w:spacing w:after="0"/>
        <w:jc w:val="center"/>
        <w:rPr>
          <w:sz w:val="28"/>
          <w:szCs w:val="28"/>
          <w:lang w:val="en-AU"/>
        </w:rPr>
      </w:pPr>
      <w:r>
        <w:rPr>
          <w:sz w:val="28"/>
          <w:szCs w:val="28"/>
          <w:lang w:val="en-AU"/>
        </w:rPr>
        <w:lastRenderedPageBreak/>
        <w:t>2.8-rasm</w:t>
      </w:r>
      <w:r w:rsidRPr="001C3BD6">
        <w:rPr>
          <w:sz w:val="28"/>
          <w:szCs w:val="28"/>
          <w:lang w:val="en-AU"/>
        </w:rPr>
        <w:t xml:space="preserve"> </w:t>
      </w:r>
      <w:r w:rsidRPr="00637727">
        <w:rPr>
          <w:sz w:val="28"/>
          <w:szCs w:val="28"/>
          <w:lang w:val="en-AU"/>
        </w:rPr>
        <w:t>Yoritishni o‘zgaruvchan tokdan o‘zgarmas tokka qayta ulash sxemasi</w:t>
      </w:r>
    </w:p>
    <w:p w:rsidR="00C47964" w:rsidRDefault="00C47964" w:rsidP="00C47964">
      <w:pPr>
        <w:pStyle w:val="a3"/>
        <w:widowControl w:val="0"/>
        <w:spacing w:after="0"/>
        <w:jc w:val="center"/>
        <w:rPr>
          <w:sz w:val="28"/>
          <w:szCs w:val="28"/>
          <w:lang w:val="en-AU"/>
        </w:rPr>
      </w:pP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Ulashni bu sistemasi elektr stantsiyalarda va nimstantsiyalarda, sanoat korxonalarda va energosistemalarda favqulotda yoritish sistemasi sifatida ishlatiladi. Bunda favqulotda yoritish tarmoo‘ining nolinchi simi yerga ulanmagan bo‘lish kerak, chunki favqulotda yoritishni akkumulator batareyasiga qayta ulanganda uning kutblaridan biri yerga ulanib qolishi mumkin.</w:t>
      </w:r>
    </w:p>
    <w:p w:rsidR="00C47964" w:rsidRPr="00637727" w:rsidRDefault="00C47964" w:rsidP="00C47964">
      <w:pPr>
        <w:pStyle w:val="a3"/>
        <w:widowControl w:val="0"/>
        <w:spacing w:after="0"/>
        <w:ind w:firstLine="720"/>
        <w:jc w:val="both"/>
        <w:rPr>
          <w:sz w:val="28"/>
          <w:szCs w:val="28"/>
          <w:u w:val="single"/>
          <w:lang w:val="en-AU"/>
        </w:rPr>
      </w:pPr>
    </w:p>
    <w:p w:rsidR="00C47964" w:rsidRPr="00637727" w:rsidRDefault="00C47964" w:rsidP="00C47964">
      <w:pPr>
        <w:pStyle w:val="a3"/>
        <w:widowControl w:val="0"/>
        <w:spacing w:after="0"/>
        <w:ind w:firstLine="720"/>
        <w:jc w:val="center"/>
        <w:rPr>
          <w:b/>
          <w:sz w:val="28"/>
          <w:szCs w:val="28"/>
          <w:lang w:val="en-AU"/>
        </w:rPr>
      </w:pPr>
      <w:r w:rsidRPr="00637727">
        <w:rPr>
          <w:b/>
          <w:sz w:val="28"/>
          <w:szCs w:val="28"/>
          <w:lang w:val="en-AU"/>
        </w:rPr>
        <w:t>Yoritish kurilmalari elektr tarmoklarini hisobi.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Yoritish tarmoqlarida so</w:t>
      </w:r>
      <w:r w:rsidRPr="00637727">
        <w:rPr>
          <w:sz w:val="28"/>
          <w:szCs w:val="28"/>
          <w:lang w:val="en-US"/>
        </w:rPr>
        <w:t>s</w:t>
      </w:r>
      <w:r w:rsidRPr="00637727">
        <w:rPr>
          <w:sz w:val="28"/>
          <w:szCs w:val="28"/>
        </w:rPr>
        <w:sym w:font="Symbol" w:char="F06A"/>
      </w:r>
      <w:r w:rsidRPr="00637727">
        <w:rPr>
          <w:sz w:val="28"/>
          <w:szCs w:val="28"/>
          <w:lang w:val="en-AU"/>
        </w:rPr>
        <w:t xml:space="preserve">=1 bo‘lishi ularni hisobini soddalashtiradi. Yoritish tarmoqlarida simlarni </w:t>
      </w:r>
      <w:r>
        <w:rPr>
          <w:sz w:val="28"/>
          <w:szCs w:val="28"/>
          <w:lang w:val="en-AU"/>
        </w:rPr>
        <w:t>ko`ndalang</w:t>
      </w:r>
      <w:r w:rsidRPr="00637727">
        <w:rPr>
          <w:sz w:val="28"/>
          <w:szCs w:val="28"/>
          <w:lang w:val="en-AU"/>
        </w:rPr>
        <w:t xml:space="preserve"> kesimi, kuchlanishni mumkin bo‘lgan yo‘qolishini hisobga olgan holda, hamda qizishga qayta tekshirish o‘tkazish bilan aniqlanadi.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 xml:space="preserve">Uch fazali magistral tarmoqlardagi simlarni </w:t>
      </w:r>
      <w:r>
        <w:rPr>
          <w:sz w:val="28"/>
          <w:szCs w:val="28"/>
          <w:lang w:val="en-AU"/>
        </w:rPr>
        <w:t>ko`ndalang</w:t>
      </w:r>
      <w:r w:rsidRPr="00637727">
        <w:rPr>
          <w:sz w:val="28"/>
          <w:szCs w:val="28"/>
          <w:lang w:val="en-AU"/>
        </w:rPr>
        <w:t xml:space="preserve"> kesimi quyidagi ifoda bilan aniqlanadi.</w:t>
      </w:r>
    </w:p>
    <w:p w:rsidR="00C47964" w:rsidRPr="00637727" w:rsidRDefault="00C47964" w:rsidP="00C47964">
      <w:pPr>
        <w:widowControl w:val="0"/>
        <w:jc w:val="both"/>
        <w:rPr>
          <w:sz w:val="28"/>
          <w:szCs w:val="28"/>
          <w:lang w:val="en-AU"/>
        </w:rPr>
      </w:pPr>
      <w:r>
        <w:rPr>
          <w:noProof/>
        </w:rPr>
        <mc:AlternateContent>
          <mc:Choice Requires="wpg">
            <w:drawing>
              <wp:anchor distT="0" distB="0" distL="114300" distR="114300" simplePos="0" relativeHeight="251682816" behindDoc="0" locked="0" layoutInCell="1" allowOverlap="1">
                <wp:simplePos x="0" y="0"/>
                <wp:positionH relativeFrom="column">
                  <wp:posOffset>793115</wp:posOffset>
                </wp:positionH>
                <wp:positionV relativeFrom="paragraph">
                  <wp:posOffset>243840</wp:posOffset>
                </wp:positionV>
                <wp:extent cx="4314825" cy="1111250"/>
                <wp:effectExtent l="38100" t="0" r="9525" b="0"/>
                <wp:wrapSquare wrapText="bothSides"/>
                <wp:docPr id="40" name="Группа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4825" cy="1111250"/>
                          <a:chOff x="1564" y="2088"/>
                          <a:chExt cx="6795" cy="1208"/>
                        </a:xfrm>
                      </wpg:grpSpPr>
                      <wps:wsp>
                        <wps:cNvPr id="41" name="Line 411"/>
                        <wps:cNvCnPr>
                          <a:cxnSpLocks noChangeShapeType="1"/>
                        </wps:cNvCnPr>
                        <wps:spPr bwMode="auto">
                          <a:xfrm>
                            <a:off x="1564" y="2089"/>
                            <a:ext cx="3267" cy="1"/>
                          </a:xfrm>
                          <a:prstGeom prst="line">
                            <a:avLst/>
                          </a:prstGeom>
                          <a:noFill/>
                          <a:ln w="127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 name="Line 412"/>
                        <wps:cNvCnPr>
                          <a:cxnSpLocks noChangeShapeType="1"/>
                        </wps:cNvCnPr>
                        <wps:spPr bwMode="auto">
                          <a:xfrm>
                            <a:off x="4830" y="2089"/>
                            <a:ext cx="1" cy="853"/>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Line 413"/>
                        <wps:cNvCnPr>
                          <a:cxnSpLocks noChangeShapeType="1"/>
                        </wps:cNvCnPr>
                        <wps:spPr bwMode="auto">
                          <a:xfrm flipV="1">
                            <a:off x="1607" y="2531"/>
                            <a:ext cx="1236" cy="9"/>
                          </a:xfrm>
                          <a:prstGeom prst="line">
                            <a:avLst/>
                          </a:prstGeom>
                          <a:noFill/>
                          <a:ln w="9525">
                            <a:solidFill>
                              <a:srgbClr val="000000"/>
                            </a:solidFill>
                            <a:round/>
                            <a:headEnd type="triangl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4" name="Line 414"/>
                        <wps:cNvCnPr>
                          <a:cxnSpLocks noChangeShapeType="1"/>
                        </wps:cNvCnPr>
                        <wps:spPr bwMode="auto">
                          <a:xfrm>
                            <a:off x="3410" y="2531"/>
                            <a:ext cx="1421" cy="1"/>
                          </a:xfrm>
                          <a:prstGeom prst="line">
                            <a:avLst/>
                          </a:prstGeom>
                          <a:noFill/>
                          <a:ln w="9525">
                            <a:solidFill>
                              <a:srgbClr val="000000"/>
                            </a:solidFill>
                            <a:round/>
                            <a:headEnd type="non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5" name="Rectangle 415"/>
                        <wps:cNvSpPr>
                          <a:spLocks noChangeArrowheads="1"/>
                        </wps:cNvSpPr>
                        <wps:spPr bwMode="auto">
                          <a:xfrm>
                            <a:off x="3030" y="2287"/>
                            <a:ext cx="289" cy="28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1A30" w:rsidRDefault="00711A30" w:rsidP="00C47964">
                              <w:r>
                                <w:rPr>
                                  <w:rFonts w:ascii="PANDA Times UZ" w:hAnsi="PANDA Times UZ"/>
                                  <w:sz w:val="28"/>
                                  <w:lang w:val="en-US"/>
                                </w:rPr>
                                <w:t>b</w:t>
                              </w:r>
                            </w:p>
                          </w:txbxContent>
                        </wps:txbx>
                        <wps:bodyPr rot="0" vert="horz" wrap="square" lIns="12700" tIns="12700" rIns="12700" bIns="12700" anchor="t" anchorCtr="0" upright="1">
                          <a:noAutofit/>
                        </wps:bodyPr>
                      </wps:wsp>
                      <wps:wsp>
                        <wps:cNvPr id="46" name="Rectangle 416"/>
                        <wps:cNvSpPr>
                          <a:spLocks noChangeArrowheads="1"/>
                        </wps:cNvSpPr>
                        <wps:spPr bwMode="auto">
                          <a:xfrm>
                            <a:off x="6486" y="2863"/>
                            <a:ext cx="1873" cy="4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1A30" w:rsidRDefault="00711A30" w:rsidP="00C47964">
                              <w:r>
                                <w:rPr>
                                  <w:rFonts w:ascii="PANDA Times UZ" w:hAnsi="PANDA Times UZ"/>
                                  <w:sz w:val="28"/>
                                  <w:lang w:val="en-US"/>
                                </w:rPr>
                                <w:sym w:font="Symbol" w:char="F044"/>
                              </w:r>
                              <w:r>
                                <w:rPr>
                                  <w:rFonts w:ascii="PANDA Times UZ" w:hAnsi="PANDA Times UZ"/>
                                  <w:sz w:val="28"/>
                                  <w:lang w:val="en-US"/>
                                </w:rPr>
                                <w:t>U=U</w:t>
                              </w:r>
                              <w:r>
                                <w:rPr>
                                  <w:rFonts w:ascii="PANDA Times UZ" w:hAnsi="PANDA Times UZ"/>
                                  <w:sz w:val="36"/>
                                  <w:vertAlign w:val="subscript"/>
                                  <w:lang w:val="en-US"/>
                                </w:rPr>
                                <w:t>1</w:t>
                              </w:r>
                              <w:r>
                                <w:rPr>
                                  <w:rFonts w:ascii="PANDA Times UZ" w:hAnsi="PANDA Times UZ"/>
                                  <w:sz w:val="28"/>
                                  <w:lang w:val="en-US"/>
                                </w:rPr>
                                <w:t>-U</w:t>
                              </w:r>
                              <w:r>
                                <w:rPr>
                                  <w:rFonts w:ascii="PANDA Times UZ" w:hAnsi="PANDA Times UZ"/>
                                  <w:sz w:val="36"/>
                                  <w:vertAlign w:val="subscript"/>
                                  <w:lang w:val="en-US"/>
                                </w:rPr>
                                <w:t>2</w:t>
                              </w:r>
                            </w:p>
                          </w:txbxContent>
                        </wps:txbx>
                        <wps:bodyPr rot="0" vert="horz" wrap="square" lIns="12700" tIns="12700" rIns="12700" bIns="12700" anchor="t" anchorCtr="0" upright="1">
                          <a:noAutofit/>
                        </wps:bodyPr>
                      </wps:wsp>
                      <wps:wsp>
                        <wps:cNvPr id="47" name="Line 417"/>
                        <wps:cNvCnPr>
                          <a:cxnSpLocks noChangeShapeType="1"/>
                        </wps:cNvCnPr>
                        <wps:spPr bwMode="auto">
                          <a:xfrm>
                            <a:off x="1571" y="2088"/>
                            <a:ext cx="1" cy="72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Группа 40" o:spid="_x0000_s1123" style="position:absolute;left:0;text-align:left;margin-left:62.45pt;margin-top:19.2pt;width:339.75pt;height:87.5pt;z-index:251682816" coordorigin="1564,2088" coordsize="6795,1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4fiQUAAPcgAAAOAAAAZHJzL2Uyb0RvYy54bWzsWt1uq0YQvq/Ud1hxT8w/GMU5SvwTVcpp&#10;o+a0vV4DNqjA0mUTO60qVeoj9EX6Bn2Fc96os7OAjZM0adLkJKqxZLHsssx+M/t55sOH79ZFTq4S&#10;XmesHGnmgaGRpIxYnJXLkfbdh5keaKQWtIxpzspkpF0ntfbu6MsvDldVmFgsZXmccAKTlHW4qkZa&#10;KkQVDgZ1lCYFrQ9YlZTQuWC8oAKafDmIOV3B7EU+sAzDG6wYjyvOoqSu4epEdWpHOP9ikUTim8Wi&#10;TgTJRxrYJvCb4/dcfg+ODmm45LRKs6gxgz7CioJmJTy0m2pCBSWXPLsxVZFFnNVsIQ4iVgzYYpFF&#10;Ca4BVmMaO6s55eyywrUsw9Wy6mACaHdwevS00ddX55xk8UhzAJ6SFuCjj398+u3T7x//gs+fBC4D&#10;RqtqGcLQU15dVOdcLRROz1j0Yw3dg91+2V6qwWS+es9imJZeCoYYrRe8kFPA6skaXXHduSJZCxLB&#10;Rcc2ncByNRJBnwmH5TbOilLwqLzPdD1HI9BtGUGgHBml0+Z+zx+2N0O37B3QUD0YjW2MkyuDwKs3&#10;2NZPw/YipVWCLqslYC22ZovtWVYmxDFNBSqOGZcK0WhdNoiSko1TWi4TnO3DdQXo4R1g+tYtslGD&#10;O+5FeBupoUKqxdm2PL8BuQcSDStei9OEFUSejLQcDEfv0auzWig82yHSmSWbZXkO12mYl2QFBlu+&#10;YeAdNcuzWPbKzpov5+OckysqdyQezYN7wyDyyxhnSxMaT8uYCIShBBbR5PR1oZE8Ac6BExwnaJbf&#10;Pw6iIC+lHQmSg1oKtNYCTvE6BBBu3F+GxnAaTANHdyxvqjvGZKIfz8aO7s1M353Yk/F4Yv4qF2g6&#10;YZrFcVLKNbYkYjoPC6SGztT272ikQ3PQnx3DGIztW3o8cw3fsQPd911bd+ypoZ8Es7F+PDY9z5+e&#10;jE+mO5ZOcfX1f2NsB6W0il2KhF+k8YrEmYwb2x1aEP1xBqQrIwIOjdB8CZ6LBNcIZ+KHTKQY6ZIF&#10;5By9GAkM+WlipJtdAdH6ULY6LzRr20AFPm/9ixtI7hm18ecsvj7nMpgbGngpPrB2+MCS6+ttbho+&#10;Hx84gQ1OUMy5wwfgKsm4gWs3iLdk3e71x9LB0AU2R+d+BjYQPAM6zW9ljj0jIHftGQH332djBHuH&#10;EXD/PS8jkEWeVd/L1AKJu8mqPAMSAskNro05B5In5mSmZXuKHpA0uoTq6bnCs5DDP216Gu7ThX26&#10;sE18rzpdgDpHlWZN+eC8aLpgO2aTLtykBEcmd1ij7fOFfQXR025u1SRuL3f2FcTdItAdigKoG4oS&#10;vgWNC5NbkBXcLV5ohZpaqTSdpnDMOVvJohqUjp6ooG54sKhgG20RYQW+fO4mUbCCoSIFeSKrq1Z6&#10;uZEpcDAes4+HqAryEVuF8Zso5HuiRq+uneHRwLM1bKuSVZqJKl9bfBttwrQc48Qa6jMv8HVn5rj6&#10;0DcC3TCHJ0PPcIbOZNbXJvCXQ+msUCo/Vpt4urBTZKAPkDwroMjs1B8aNioPhlGTmmHgdFW9tH/z&#10;G61iTWHxWtSPvr3/QoUQ6/kaJVjXa/evKkOkOCI1ESmww0nK+M+gfYFYDarXT5eUQz2bf1XKfYxa&#10;GxHbDb7dmG83aBnBVCNNgBCDp2OhFPHLimfLFJ6kKoKSHYNku8hQ7ZO8oKx6ebUEqo6bXNdhBTLr&#10;c3Od5wRggyyKAg8Lsw3XmYEPpZvMgBz7Hs1kT3bqt2BPdkrS/p+THSYNG1rZk516DQfqS6/W62AC&#10;nnuJV0U+FHSS6bqXau2roqbQ86HiU/v4dUrDN3bVm8gTt/LaLuW5O/17LSkP6oZv/IUPvg6Gt+uY&#10;XDb/BJCv77fbmPJs/q9w9DcAAAD//wMAUEsDBBQABgAIAAAAIQCPInLN4AAAAAoBAAAPAAAAZHJz&#10;L2Rvd25yZXYueG1sTI9NS8NAEIbvgv9hGcGb3XwpaZpNKUU9FaGtIN62yTQJzc6G7DZJ/73jSW/z&#10;Mg/vPJOvZ9OJEQfXWlIQLgIQSKWtWqoVfB7fnlIQzmuqdGcJFdzQwbq4v8t1VtmJ9jgefC24hFym&#10;FTTe95mUrmzQaLewPRLvznYw2nMcalkNeuJy08koCF6k0S3xhUb3uG2wvByuRsH7pKdNHL6Ou8t5&#10;e/s+Pn987UJU6vFh3qxAeJz9Hwy/+qwOBTud7JUqJzrOUbJkVEGcJiAYSIOEh5OCKIwTkEUu/79Q&#10;/AAAAP//AwBQSwECLQAUAAYACAAAACEAtoM4kv4AAADhAQAAEwAAAAAAAAAAAAAAAAAAAAAAW0Nv&#10;bnRlbnRfVHlwZXNdLnhtbFBLAQItABQABgAIAAAAIQA4/SH/1gAAAJQBAAALAAAAAAAAAAAAAAAA&#10;AC8BAABfcmVscy8ucmVsc1BLAQItABQABgAIAAAAIQCezV4fiQUAAPcgAAAOAAAAAAAAAAAAAAAA&#10;AC4CAABkcnMvZTJvRG9jLnhtbFBLAQItABQABgAIAAAAIQCPInLN4AAAAAoBAAAPAAAAAAAAAAAA&#10;AAAAAOMHAABkcnMvZG93bnJldi54bWxQSwUGAAAAAAQABADzAAAA8AgAAAAA&#10;">
                <v:line id="Line 411" o:spid="_x0000_s1124" style="position:absolute;visibility:visible;mso-wrap-style:square" from="1564,2089" to="4831,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WkBcIAAADbAAAADwAAAGRycy9kb3ducmV2LnhtbESPzWrDMBCE74G+g9hCb4mckhTjWA6l&#10;UCjkEJoacl2sjW1irYy1/unbV4VCj8PMfMPkx8V1aqIhtJ4NbDcJKOLK25ZrA+XX+zoFFQTZYueZ&#10;DHxTgGPxsMoxs37mT5ouUqsI4ZChgUakz7QOVUMOw8b3xNG7+cGhRDnU2g44R7jr9HOSvGiHLceF&#10;Bnt6a6i6X0ZnYJTbiZZyTK+U8l7m9Lx309mYp8fl9QBKaJH/8F/7wxrYbeH3S/wBuv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yWkBcIAAADbAAAADwAAAAAAAAAAAAAA&#10;AAChAgAAZHJzL2Rvd25yZXYueG1sUEsFBgAAAAAEAAQA+QAAAJADAAAAAA==&#10;" strokeweight="1pt">
                  <v:stroke startarrowwidth="narrow" startarrowlength="short" endarrowwidth="narrow" endarrowlength="short"/>
                </v:line>
                <v:line id="Line 412" o:spid="_x0000_s1125" style="position:absolute;visibility:visible;mso-wrap-style:square" from="4830,2089" to="4831,2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qA9sIAAADbAAAADwAAAGRycy9kb3ducmV2LnhtbESPXWvCMBSG7wX/QzgDb2SmlimjNopO&#10;NnYl+IHXh+a0KWtOQpNp9++XwcDLl/fj4S03g+3EjfrQOlYwn2UgiCunW24UXM7vz68gQkTW2Dkm&#10;BT8UYLMej0ostLvzkW6n2Ig0wqFABSZGX0gZKkMWw8x54uTVrrcYk+wbqXu8p3HbyTzLltJiy4lg&#10;0NOboerr9G0TZDHvFssgcVd/eJ/vzfRqdwelJk/DdgUi0hAf4f/2p1bwksPfl/QD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wqA9sIAAADbAAAADwAAAAAAAAAAAAAA&#10;AAChAgAAZHJzL2Rvd25yZXYueG1sUEsFBgAAAAAEAAQA+QAAAJADAAAAAA==&#10;">
                  <v:stroke startarrowwidth="narrow" startarrowlength="short" endarrow="block" endarrowwidth="narrow" endarrowlength="short"/>
                </v:line>
                <v:line id="Line 413" o:spid="_x0000_s1126" style="position:absolute;flip:y;visibility:visible;mso-wrap-style:square" from="1607,2531" to="2843,2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g0R8UAAADbAAAADwAAAGRycy9kb3ducmV2LnhtbESPQWvCQBSE74X+h+UVvOmmKqKpq7SC&#10;4EGQWlG8PbOv2dDs2yS7xvjv3UKhx2FmvmHmy86WoqXGF44VvA4SEMSZ0wXnCg5f6/4UhA/IGkvH&#10;pOBOHpaL56c5ptrd+JPafchFhLBPUYEJoUql9Jkhi37gKuLofbvGYoiyyaVu8BbhtpTDJJlIiwXH&#10;BYMVrQxlP/urVfAxbvPLrD5usaw3p8642bneBaV6L937G4hAXfgP/7U3WsF4BL9f4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g0R8UAAADbAAAADwAAAAAAAAAA&#10;AAAAAAChAgAAZHJzL2Rvd25yZXYueG1sUEsFBgAAAAAEAAQA+QAAAJMDAAAAAA==&#10;">
                  <v:stroke startarrow="block" startarrowwidth="narrow" startarrowlength="short" endarrowwidth="narrow" endarrowlength="short"/>
                </v:line>
                <v:line id="Line 414" o:spid="_x0000_s1127" style="position:absolute;visibility:visible;mso-wrap-style:square" from="3410,2531" to="4831,2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9GcEAAADbAAAADwAAAGRycy9kb3ducmV2LnhtbESPS2sCMRSF9wX/Q7iCm6IZRUVGo/hA&#10;6apQK64vk+tkcHITJlHHf2+EQpeH8/g4i1Vra3GnJlSOFQwHGQjiwumKSwWn331/BiJEZI21Y1Lw&#10;pACrZedjgbl2D/6h+zGWIo1wyFGBidHnUobCkMUwcJ44eRfXWIxJNqXUDT7SuK3lKMum0mLFiWDQ&#10;09ZQcT3ebIJMhvVkGiRuLgfvRzvzebabb6V63XY9BxGpjf/hv/aXVjAew/tL+gF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r70ZwQAAANsAAAAPAAAAAAAAAAAAAAAA&#10;AKECAABkcnMvZG93bnJldi54bWxQSwUGAAAAAAQABAD5AAAAjwMAAAAA&#10;">
                  <v:stroke startarrowwidth="narrow" startarrowlength="short" endarrow="block" endarrowwidth="narrow" endarrowlength="short"/>
                </v:line>
                <v:rect id="Rectangle 415" o:spid="_x0000_s1128" style="position:absolute;left:3030;top:2287;width:289;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gNcMA&#10;AADbAAAADwAAAGRycy9kb3ducmV2LnhtbESPT2vCQBTE70K/w/IKvelGqX+auooKQvGksb0/sq9J&#10;avbtmt3G+O1dQfA4zMxvmPmyM7VoqfGVZQXDQQKCOLe64kLB93Hbn4HwAVljbZkUXMnDcvHSm2Oq&#10;7YUP1GahEBHCPkUFZQguldLnJRn0A+uIo/drG4MhyqaQusFLhJtajpJkIg1WHBdKdLQpKT9l/0bB&#10;aXget396uvuYTXg92u3dj9s6pd5eu9UniEBdeIYf7S+t4H0M9y/xB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YgNcMAAADbAAAADwAAAAAAAAAAAAAAAACYAgAAZHJzL2Rv&#10;d25yZXYueG1sUEsFBgAAAAAEAAQA9QAAAIgDAAAAAA==&#10;" filled="f" stroked="f" strokeweight="1pt">
                  <v:textbox inset="1pt,1pt,1pt,1pt">
                    <w:txbxContent>
                      <w:p w:rsidR="00D56AD3" w:rsidRDefault="00D56AD3" w:rsidP="00C47964">
                        <w:r>
                          <w:rPr>
                            <w:rFonts w:ascii="PANDA Times UZ" w:hAnsi="PANDA Times UZ"/>
                            <w:sz w:val="28"/>
                            <w:lang w:val="en-US"/>
                          </w:rPr>
                          <w:t>b</w:t>
                        </w:r>
                      </w:p>
                    </w:txbxContent>
                  </v:textbox>
                </v:rect>
                <v:rect id="Rectangle 416" o:spid="_x0000_s1129" style="position:absolute;left:6486;top:2863;width:1873;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QsQA&#10;AADbAAAADwAAAGRycy9kb3ducmV2LnhtbESPQWvCQBSE74X+h+UVvNVNRFONrlIFQTy1tt4f2WeS&#10;Jvt2za4x/ffdQqHHYWa+YVabwbSip87XlhWk4wQEcWF1zaWCz4/98xyED8gaW8uk4Js8bNaPDyvM&#10;tb3zO/WnUIoIYZ+jgioEl0vpi4oM+rF1xNG72M5giLIrpe7wHuGmlZMkyaTBmuNChY52FRXN6WYU&#10;NOl11n/pl+NinvF2cnxzZ7d3So2ehtcliEBD+A//tQ9awTSD3y/x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0vkLEAAAA2wAAAA8AAAAAAAAAAAAAAAAAmAIAAGRycy9k&#10;b3ducmV2LnhtbFBLBQYAAAAABAAEAPUAAACJAwAAAAA=&#10;" filled="f" stroked="f" strokeweight="1pt">
                  <v:textbox inset="1pt,1pt,1pt,1pt">
                    <w:txbxContent>
                      <w:p w:rsidR="00D56AD3" w:rsidRDefault="00D56AD3" w:rsidP="00C47964">
                        <w:r>
                          <w:rPr>
                            <w:rFonts w:ascii="PANDA Times UZ" w:hAnsi="PANDA Times UZ"/>
                            <w:sz w:val="28"/>
                            <w:lang w:val="en-US"/>
                          </w:rPr>
                          <w:sym w:font="Symbol" w:char="F044"/>
                        </w:r>
                        <w:r>
                          <w:rPr>
                            <w:rFonts w:ascii="PANDA Times UZ" w:hAnsi="PANDA Times UZ"/>
                            <w:sz w:val="28"/>
                            <w:lang w:val="en-US"/>
                          </w:rPr>
                          <w:t>U=U</w:t>
                        </w:r>
                        <w:r>
                          <w:rPr>
                            <w:rFonts w:ascii="PANDA Times UZ" w:hAnsi="PANDA Times UZ"/>
                            <w:sz w:val="36"/>
                            <w:vertAlign w:val="subscript"/>
                            <w:lang w:val="en-US"/>
                          </w:rPr>
                          <w:t>1</w:t>
                        </w:r>
                        <w:r>
                          <w:rPr>
                            <w:rFonts w:ascii="PANDA Times UZ" w:hAnsi="PANDA Times UZ"/>
                            <w:sz w:val="28"/>
                            <w:lang w:val="en-US"/>
                          </w:rPr>
                          <w:t>-U</w:t>
                        </w:r>
                        <w:r>
                          <w:rPr>
                            <w:rFonts w:ascii="PANDA Times UZ" w:hAnsi="PANDA Times UZ"/>
                            <w:sz w:val="36"/>
                            <w:vertAlign w:val="subscript"/>
                            <w:lang w:val="en-US"/>
                          </w:rPr>
                          <w:t>2</w:t>
                        </w:r>
                      </w:p>
                    </w:txbxContent>
                  </v:textbox>
                </v:rect>
                <v:line id="Line 417" o:spid="_x0000_s1130" style="position:absolute;visibility:visible;mso-wrap-style:square" from="1571,2088" to="1572,2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w10:wrap type="square"/>
              </v:group>
            </w:pict>
          </mc:Fallback>
        </mc:AlternateContent>
      </w:r>
      <w:r w:rsidRPr="00637727">
        <w:rPr>
          <w:sz w:val="28"/>
          <w:szCs w:val="28"/>
          <w:lang w:val="en-AU"/>
        </w:rPr>
        <w:tab/>
      </w:r>
      <w:r w:rsidRPr="00637727">
        <w:rPr>
          <w:sz w:val="28"/>
          <w:szCs w:val="28"/>
          <w:lang w:val="en-US"/>
        </w:rPr>
        <w:t>U</w:t>
      </w:r>
      <w:r w:rsidRPr="00637727">
        <w:rPr>
          <w:sz w:val="28"/>
          <w:szCs w:val="28"/>
          <w:vertAlign w:val="subscript"/>
          <w:lang w:val="en-AU"/>
        </w:rPr>
        <w:t xml:space="preserve"> 1 </w:t>
      </w:r>
      <w:r w:rsidRPr="00637727">
        <w:rPr>
          <w:sz w:val="28"/>
          <w:szCs w:val="28"/>
          <w:vertAlign w:val="subscript"/>
          <w:lang w:val="en-AU"/>
        </w:rPr>
        <w:tab/>
      </w:r>
      <w:r w:rsidRPr="00637727">
        <w:rPr>
          <w:sz w:val="28"/>
          <w:szCs w:val="28"/>
          <w:vertAlign w:val="subscript"/>
          <w:lang w:val="en-AU"/>
        </w:rPr>
        <w:tab/>
      </w:r>
      <w:r w:rsidRPr="00637727">
        <w:rPr>
          <w:sz w:val="28"/>
          <w:szCs w:val="28"/>
          <w:vertAlign w:val="subscript"/>
          <w:lang w:val="en-AU"/>
        </w:rPr>
        <w:tab/>
      </w:r>
      <w:r w:rsidRPr="00637727">
        <w:rPr>
          <w:sz w:val="28"/>
          <w:szCs w:val="28"/>
          <w:vertAlign w:val="subscript"/>
          <w:lang w:val="en-AU"/>
        </w:rPr>
        <w:tab/>
      </w:r>
      <w:r w:rsidRPr="00637727">
        <w:rPr>
          <w:sz w:val="28"/>
          <w:szCs w:val="28"/>
          <w:vertAlign w:val="subscript"/>
          <w:lang w:val="en-AU"/>
        </w:rPr>
        <w:tab/>
      </w:r>
      <w:r w:rsidRPr="00637727">
        <w:rPr>
          <w:sz w:val="28"/>
          <w:szCs w:val="28"/>
          <w:lang w:val="en-US"/>
        </w:rPr>
        <w:t>U</w:t>
      </w:r>
      <w:r w:rsidRPr="00637727">
        <w:rPr>
          <w:sz w:val="28"/>
          <w:szCs w:val="28"/>
          <w:vertAlign w:val="subscript"/>
          <w:lang w:val="en-AU"/>
        </w:rPr>
        <w:t>2</w:t>
      </w:r>
    </w:p>
    <w:p w:rsidR="00C47964" w:rsidRDefault="00C47964" w:rsidP="00C47964">
      <w:pPr>
        <w:widowControl w:val="0"/>
        <w:ind w:firstLine="1276"/>
        <w:jc w:val="both"/>
        <w:rPr>
          <w:sz w:val="28"/>
          <w:szCs w:val="28"/>
          <w:lang w:val="en-AU"/>
        </w:rPr>
      </w:pPr>
      <w:r>
        <w:rPr>
          <w:sz w:val="28"/>
          <w:szCs w:val="28"/>
          <w:lang w:val="en-AU"/>
        </w:rPr>
        <w:t xml:space="preserve">2.9-rasm </w:t>
      </w:r>
      <w:r w:rsidRPr="00637727">
        <w:rPr>
          <w:sz w:val="28"/>
          <w:szCs w:val="28"/>
          <w:lang w:val="en-AU"/>
        </w:rPr>
        <w:t xml:space="preserve">Uch fazali magistral tarmoqlardagi simlarni </w:t>
      </w:r>
      <w:r>
        <w:rPr>
          <w:sz w:val="28"/>
          <w:szCs w:val="28"/>
          <w:lang w:val="en-AU"/>
        </w:rPr>
        <w:t>ko`ndalang</w:t>
      </w:r>
      <w:r w:rsidRPr="00637727">
        <w:rPr>
          <w:sz w:val="28"/>
          <w:szCs w:val="28"/>
          <w:lang w:val="en-AU"/>
        </w:rPr>
        <w:t xml:space="preserve"> kesim</w:t>
      </w:r>
    </w:p>
    <w:p w:rsidR="00C47964" w:rsidRPr="001C3BD6" w:rsidRDefault="00C47964" w:rsidP="00C47964">
      <w:pPr>
        <w:widowControl w:val="0"/>
        <w:jc w:val="both"/>
        <w:rPr>
          <w:sz w:val="28"/>
          <w:szCs w:val="28"/>
          <w:lang w:val="en-AU"/>
        </w:rPr>
      </w:pPr>
    </w:p>
    <w:p w:rsidR="00C47964" w:rsidRDefault="00C47964" w:rsidP="00C47964">
      <w:pPr>
        <w:widowControl w:val="0"/>
        <w:ind w:firstLine="1276"/>
        <w:jc w:val="both"/>
        <w:rPr>
          <w:sz w:val="28"/>
          <w:szCs w:val="28"/>
          <w:lang w:val="en-AU"/>
        </w:rPr>
      </w:pPr>
      <w:r w:rsidRPr="00637727">
        <w:rPr>
          <w:sz w:val="28"/>
          <w:szCs w:val="28"/>
        </w:rPr>
        <w:sym w:font="Symbol" w:char="F044"/>
      </w:r>
      <w:r w:rsidRPr="00637727">
        <w:rPr>
          <w:sz w:val="28"/>
          <w:szCs w:val="28"/>
          <w:lang w:val="en-US"/>
        </w:rPr>
        <w:t>U</w:t>
      </w:r>
      <w:r w:rsidRPr="00637727">
        <w:rPr>
          <w:sz w:val="28"/>
          <w:szCs w:val="28"/>
          <w:lang w:val="en-AU"/>
        </w:rPr>
        <w:tab/>
      </w:r>
      <w:r w:rsidRPr="00637727">
        <w:rPr>
          <w:sz w:val="28"/>
          <w:szCs w:val="28"/>
          <w:lang w:val="en-AU"/>
        </w:rPr>
        <w:tab/>
      </w:r>
      <w:r w:rsidRPr="00637727">
        <w:rPr>
          <w:sz w:val="28"/>
          <w:szCs w:val="28"/>
          <w:lang w:val="en-AU"/>
        </w:rPr>
        <w:tab/>
      </w:r>
    </w:p>
    <w:p w:rsidR="00C47964" w:rsidRPr="00637727" w:rsidRDefault="00C47964" w:rsidP="00C47964">
      <w:pPr>
        <w:widowControl w:val="0"/>
        <w:ind w:firstLine="1276"/>
        <w:jc w:val="both"/>
        <w:rPr>
          <w:sz w:val="28"/>
          <w:szCs w:val="28"/>
          <w:lang w:val="en-AU"/>
        </w:rPr>
      </w:pPr>
      <w:r w:rsidRPr="00637727">
        <w:rPr>
          <w:position w:val="-28"/>
          <w:sz w:val="28"/>
          <w:szCs w:val="28"/>
          <w:lang w:val="en-US"/>
        </w:rPr>
        <w:object w:dxaOrig="1080" w:dyaOrig="740">
          <v:shape id="_x0000_i1142" type="#_x0000_t75" style="width:87pt;height:33.75pt" o:ole="" fillcolor="window">
            <v:imagedata r:id="rId258" o:title=""/>
          </v:shape>
          <o:OLEObject Type="Embed" ProgID="Equation.2" ShapeID="_x0000_i1142" DrawAspect="Content" ObjectID="_1756031123" r:id="rId259"/>
        </w:object>
      </w:r>
    </w:p>
    <w:p w:rsidR="00C47964" w:rsidRPr="00637727" w:rsidRDefault="00C47964" w:rsidP="00C47964">
      <w:pPr>
        <w:widowControl w:val="0"/>
        <w:jc w:val="both"/>
        <w:rPr>
          <w:sz w:val="28"/>
          <w:szCs w:val="28"/>
          <w:lang w:val="en-AU"/>
        </w:rPr>
      </w:pPr>
      <w:r w:rsidRPr="00637727">
        <w:rPr>
          <w:sz w:val="28"/>
          <w:szCs w:val="28"/>
          <w:lang w:val="en-AU"/>
        </w:rPr>
        <w:t xml:space="preserve">bu yerda  </w:t>
      </w:r>
      <w:r w:rsidRPr="00637727">
        <w:rPr>
          <w:sz w:val="28"/>
          <w:szCs w:val="28"/>
          <w:lang w:val="en-US"/>
        </w:rPr>
        <w:t>I</w:t>
      </w:r>
      <w:r w:rsidRPr="00637727">
        <w:rPr>
          <w:sz w:val="28"/>
          <w:szCs w:val="28"/>
          <w:vertAlign w:val="subscript"/>
          <w:lang w:val="en-AU"/>
        </w:rPr>
        <w:t>n</w:t>
      </w:r>
      <w:r w:rsidRPr="00637727">
        <w:rPr>
          <w:sz w:val="28"/>
          <w:szCs w:val="28"/>
          <w:lang w:val="en-AU"/>
        </w:rPr>
        <w:t xml:space="preserve"> - yuklanish toki </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US"/>
        </w:rPr>
        <w:t>L</w:t>
      </w:r>
      <w:r w:rsidRPr="00637727">
        <w:rPr>
          <w:sz w:val="28"/>
          <w:szCs w:val="28"/>
          <w:lang w:val="en-AU"/>
        </w:rPr>
        <w:t xml:space="preserve"> - magistral tarmoqni uzunligi </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US"/>
        </w:rPr>
        <w:sym w:font="Symbol" w:char="F044"/>
      </w:r>
      <w:r w:rsidRPr="00637727">
        <w:rPr>
          <w:sz w:val="28"/>
          <w:szCs w:val="28"/>
          <w:lang w:val="en-US"/>
        </w:rPr>
        <w:t>U</w:t>
      </w:r>
      <w:r w:rsidRPr="00637727">
        <w:rPr>
          <w:sz w:val="28"/>
          <w:szCs w:val="28"/>
          <w:lang w:val="en-AU"/>
        </w:rPr>
        <w:t xml:space="preserve"> - qo‘yilishi mumkin bo‘lgan kuchlanish yo‘qolishi</w:t>
      </w:r>
    </w:p>
    <w:p w:rsidR="00C47964" w:rsidRPr="00637727" w:rsidRDefault="00C47964" w:rsidP="00C47964">
      <w:pPr>
        <w:pStyle w:val="25"/>
        <w:widowControl w:val="0"/>
        <w:ind w:left="0" w:firstLine="720"/>
        <w:jc w:val="both"/>
        <w:rPr>
          <w:sz w:val="28"/>
          <w:szCs w:val="28"/>
          <w:lang w:val="en-AU"/>
        </w:rPr>
      </w:pPr>
      <w:r w:rsidRPr="00637727">
        <w:rPr>
          <w:sz w:val="28"/>
          <w:szCs w:val="28"/>
          <w:lang w:val="en-US"/>
        </w:rPr>
        <w:sym w:font="Symbol" w:char="F067"/>
      </w:r>
      <w:r w:rsidRPr="00637727">
        <w:rPr>
          <w:sz w:val="28"/>
          <w:szCs w:val="28"/>
          <w:lang w:val="en-AU"/>
        </w:rPr>
        <w:t xml:space="preserve"> - o‘tkazgichning solishtirma o‘tkazuvchanligi m/mm</w:t>
      </w:r>
      <w:r w:rsidRPr="00637727">
        <w:rPr>
          <w:sz w:val="28"/>
          <w:szCs w:val="28"/>
          <w:vertAlign w:val="superscript"/>
          <w:lang w:val="en-AU"/>
        </w:rPr>
        <w:t>2</w:t>
      </w:r>
      <w:r w:rsidRPr="00637727">
        <w:rPr>
          <w:sz w:val="28"/>
          <w:szCs w:val="28"/>
          <w:lang w:val="en-AU"/>
        </w:rPr>
        <w:t xml:space="preserve"> Om</w:t>
      </w:r>
    </w:p>
    <w:p w:rsidR="00C47964" w:rsidRPr="001C3BD6" w:rsidRDefault="00C47964" w:rsidP="00C47964">
      <w:pPr>
        <w:pStyle w:val="a3"/>
        <w:widowControl w:val="0"/>
        <w:spacing w:after="0"/>
        <w:ind w:firstLine="720"/>
        <w:jc w:val="both"/>
        <w:rPr>
          <w:sz w:val="28"/>
          <w:szCs w:val="28"/>
          <w:lang w:val="en-AU"/>
        </w:rPr>
      </w:pPr>
      <w:r w:rsidRPr="00637727">
        <w:rPr>
          <w:sz w:val="28"/>
          <w:szCs w:val="28"/>
          <w:lang w:val="en-AU"/>
        </w:rPr>
        <w:t>Ikki simli tarqatish tarmoqlari uchun hisob quyidagi ifoda yordamida olib boriladi</w:t>
      </w:r>
      <w:r w:rsidRPr="00637727">
        <w:rPr>
          <w:sz w:val="28"/>
          <w:szCs w:val="28"/>
          <w:lang w:val="en-US"/>
        </w:rPr>
        <w:t xml:space="preserve">        </w:t>
      </w:r>
    </w:p>
    <w:p w:rsidR="00C47964" w:rsidRPr="00637727" w:rsidRDefault="00C47964" w:rsidP="00C47964">
      <w:pPr>
        <w:pStyle w:val="a3"/>
        <w:widowControl w:val="0"/>
        <w:spacing w:after="0"/>
        <w:rPr>
          <w:sz w:val="28"/>
          <w:szCs w:val="28"/>
        </w:rPr>
      </w:pPr>
      <w:r w:rsidRPr="00637727">
        <w:rPr>
          <w:sz w:val="28"/>
          <w:szCs w:val="28"/>
          <w:lang w:val="en-US"/>
        </w:rPr>
        <w:t xml:space="preserve"> </w:t>
      </w:r>
      <w:r w:rsidRPr="00637727">
        <w:rPr>
          <w:sz w:val="28"/>
          <w:szCs w:val="28"/>
          <w:lang w:val="en-US"/>
        </w:rPr>
        <w:tab/>
      </w:r>
      <w:r w:rsidRPr="00637727">
        <w:rPr>
          <w:sz w:val="28"/>
          <w:szCs w:val="28"/>
          <w:lang w:val="en-US"/>
        </w:rPr>
        <w:tab/>
      </w:r>
      <w:r w:rsidRPr="00637727">
        <w:rPr>
          <w:sz w:val="28"/>
          <w:szCs w:val="28"/>
          <w:lang w:val="en-US"/>
        </w:rPr>
        <w:tab/>
      </w:r>
      <w:r w:rsidRPr="00637727">
        <w:rPr>
          <w:position w:val="-32"/>
          <w:sz w:val="28"/>
          <w:szCs w:val="28"/>
          <w:lang w:val="en-US"/>
        </w:rPr>
        <w:object w:dxaOrig="4120" w:dyaOrig="720">
          <v:shape id="_x0000_i1143" type="#_x0000_t75" style="width:270.75pt;height:42pt" o:ole="" fillcolor="window">
            <v:imagedata r:id="rId260" o:title=""/>
          </v:shape>
          <o:OLEObject Type="Embed" ProgID="Equation.2" ShapeID="_x0000_i1143" DrawAspect="Content" ObjectID="_1756031124" r:id="rId261"/>
        </w:objec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Hisobni osonlashtirish uchun quyidagi ifodadan foydalanish mumkin.</w:t>
      </w:r>
    </w:p>
    <w:p w:rsidR="00C47964" w:rsidRPr="00637727" w:rsidRDefault="00C47964" w:rsidP="00C47964">
      <w:pPr>
        <w:pStyle w:val="a3"/>
        <w:widowControl w:val="0"/>
        <w:spacing w:after="0"/>
        <w:ind w:hanging="731"/>
        <w:jc w:val="center"/>
        <w:rPr>
          <w:sz w:val="28"/>
          <w:szCs w:val="28"/>
        </w:rPr>
      </w:pPr>
      <w:r w:rsidRPr="00637727">
        <w:rPr>
          <w:position w:val="-22"/>
          <w:sz w:val="28"/>
          <w:szCs w:val="28"/>
          <w:lang w:val="en-US"/>
        </w:rPr>
        <w:object w:dxaOrig="1020" w:dyaOrig="620">
          <v:shape id="_x0000_i1144" type="#_x0000_t75" style="width:89.25pt;height:39.75pt" o:ole="" fillcolor="window">
            <v:imagedata r:id="rId262" o:title=""/>
          </v:shape>
          <o:OLEObject Type="Embed" ProgID="Equation.2" ShapeID="_x0000_i1144" DrawAspect="Content" ObjectID="_1756031125" r:id="rId263"/>
        </w:object>
      </w:r>
    </w:p>
    <w:p w:rsidR="00C47964" w:rsidRPr="00637727" w:rsidRDefault="00C47964" w:rsidP="00C47964">
      <w:pPr>
        <w:pStyle w:val="a3"/>
        <w:widowControl w:val="0"/>
        <w:spacing w:after="0"/>
        <w:rPr>
          <w:sz w:val="28"/>
          <w:szCs w:val="28"/>
          <w:lang w:val="en-AU"/>
        </w:rPr>
      </w:pPr>
      <w:r w:rsidRPr="00637727">
        <w:rPr>
          <w:sz w:val="28"/>
          <w:szCs w:val="28"/>
          <w:lang w:val="en-AU"/>
        </w:rPr>
        <w:t>Bu yerda   M - yuklanish momenti kVt.m</w:t>
      </w:r>
    </w:p>
    <w:p w:rsidR="00C47964" w:rsidRPr="00637727" w:rsidRDefault="00C47964" w:rsidP="00C47964">
      <w:pPr>
        <w:pStyle w:val="31"/>
        <w:widowControl w:val="0"/>
        <w:ind w:firstLine="720"/>
        <w:jc w:val="both"/>
        <w:rPr>
          <w:b/>
          <w:sz w:val="28"/>
          <w:szCs w:val="28"/>
          <w:lang w:val="en-AU"/>
        </w:rPr>
      </w:pPr>
      <w:r w:rsidRPr="00637727">
        <w:rPr>
          <w:b/>
          <w:sz w:val="28"/>
          <w:szCs w:val="28"/>
          <w:lang w:val="en-AU"/>
        </w:rPr>
        <w:t>S - o‘tkazgichlar materiallarini, kuchlanishni ta’minlash sxemasini hisobga oladigan koeffitsient (jadvaldan olinadi).</w:t>
      </w:r>
    </w:p>
    <w:p w:rsidR="00C47964" w:rsidRDefault="00C47964" w:rsidP="00C47964">
      <w:pPr>
        <w:pStyle w:val="31"/>
        <w:widowControl w:val="0"/>
        <w:ind w:firstLine="720"/>
        <w:jc w:val="both"/>
        <w:rPr>
          <w:b/>
          <w:sz w:val="28"/>
          <w:szCs w:val="28"/>
          <w:lang w:val="en-AU"/>
        </w:rPr>
      </w:pPr>
      <w:r w:rsidRPr="00637727">
        <w:rPr>
          <w:b/>
          <w:sz w:val="28"/>
          <w:szCs w:val="28"/>
          <w:lang w:val="en-US"/>
        </w:rPr>
        <w:sym w:font="Symbol" w:char="F044"/>
      </w:r>
      <w:r w:rsidRPr="00637727">
        <w:rPr>
          <w:b/>
          <w:sz w:val="28"/>
          <w:szCs w:val="28"/>
          <w:lang w:val="en-US"/>
        </w:rPr>
        <w:t>U</w:t>
      </w:r>
      <w:r w:rsidRPr="00637727">
        <w:rPr>
          <w:b/>
          <w:sz w:val="28"/>
          <w:szCs w:val="28"/>
          <w:lang w:val="en-AU"/>
        </w:rPr>
        <w:t>- hisoblanayotgan bo‘limdagi kuchlanish yo‘qolishining yo‘l quyilishi mumkin bo‘lgan qiymati (foizlarda)</w:t>
      </w:r>
    </w:p>
    <w:p w:rsidR="00C47964" w:rsidRPr="00637727" w:rsidRDefault="00C47964" w:rsidP="00C47964">
      <w:pPr>
        <w:pStyle w:val="31"/>
        <w:widowControl w:val="0"/>
        <w:ind w:firstLine="720"/>
        <w:jc w:val="both"/>
        <w:rPr>
          <w:b/>
          <w:sz w:val="28"/>
          <w:szCs w:val="28"/>
          <w:lang w:val="en-AU"/>
        </w:rPr>
      </w:pPr>
    </w:p>
    <w:p w:rsidR="00C47964" w:rsidRPr="00453F71" w:rsidRDefault="00C47964" w:rsidP="00C47964">
      <w:pPr>
        <w:pStyle w:val="a3"/>
        <w:widowControl w:val="0"/>
        <w:spacing w:after="0"/>
        <w:ind w:firstLine="720"/>
        <w:jc w:val="center"/>
        <w:rPr>
          <w:b/>
          <w:sz w:val="28"/>
          <w:szCs w:val="28"/>
          <w:lang w:val="uz-Cyrl-UZ"/>
        </w:rPr>
      </w:pPr>
      <w:r w:rsidRPr="00453F71">
        <w:rPr>
          <w:b/>
          <w:sz w:val="28"/>
          <w:szCs w:val="28"/>
          <w:lang w:val="en-AU"/>
        </w:rPr>
        <w:t xml:space="preserve">MA`RUZA </w:t>
      </w:r>
      <w:r w:rsidRPr="00453F71">
        <w:rPr>
          <w:b/>
          <w:sz w:val="28"/>
          <w:szCs w:val="28"/>
          <w:lang w:val="uz-Cyrl-UZ"/>
        </w:rPr>
        <w:t>№7</w:t>
      </w:r>
    </w:p>
    <w:p w:rsidR="00C47964" w:rsidRPr="00443F1A" w:rsidRDefault="00C47964" w:rsidP="00C47964">
      <w:pPr>
        <w:pStyle w:val="a3"/>
        <w:spacing w:after="0"/>
        <w:jc w:val="center"/>
        <w:rPr>
          <w:b/>
          <w:sz w:val="28"/>
          <w:szCs w:val="28"/>
          <w:lang w:val="en-AU"/>
        </w:rPr>
      </w:pPr>
      <w:r w:rsidRPr="00D33F15">
        <w:rPr>
          <w:b/>
          <w:sz w:val="32"/>
          <w:szCs w:val="32"/>
          <w:lang w:val="en-US"/>
        </w:rPr>
        <w:t>6-10kv li ta’minlovchi tarmoqlarni qurish.</w:t>
      </w:r>
    </w:p>
    <w:p w:rsidR="00C47964" w:rsidRPr="007442FE" w:rsidRDefault="00C47964" w:rsidP="00C47964">
      <w:pPr>
        <w:pStyle w:val="a3"/>
        <w:spacing w:after="0"/>
        <w:jc w:val="center"/>
        <w:rPr>
          <w:b/>
          <w:sz w:val="28"/>
          <w:szCs w:val="28"/>
          <w:lang w:val="en-AU"/>
        </w:rPr>
      </w:pPr>
      <w:r w:rsidRPr="007442FE">
        <w:rPr>
          <w:b/>
          <w:sz w:val="28"/>
          <w:szCs w:val="28"/>
          <w:lang w:val="en-AU"/>
        </w:rPr>
        <w:t>Reja</w:t>
      </w:r>
    </w:p>
    <w:p w:rsidR="00C47964" w:rsidRPr="007442FE" w:rsidRDefault="00C47964" w:rsidP="00C47964">
      <w:pPr>
        <w:widowControl w:val="0"/>
        <w:jc w:val="both"/>
        <w:rPr>
          <w:sz w:val="28"/>
          <w:szCs w:val="28"/>
          <w:lang w:val="uz-Cyrl-UZ"/>
        </w:rPr>
      </w:pPr>
      <w:r>
        <w:rPr>
          <w:sz w:val="28"/>
          <w:szCs w:val="28"/>
          <w:lang w:val="uz-Cyrl-UZ"/>
        </w:rPr>
        <w:t>1.</w:t>
      </w:r>
      <w:r w:rsidRPr="00CC21E4">
        <w:rPr>
          <w:sz w:val="28"/>
          <w:szCs w:val="28"/>
          <w:lang w:val="en-AU"/>
        </w:rPr>
        <w:t xml:space="preserve">Elektr yuklama grafiklarini tavsiflovchi ko‘rsatkichlari va O‘rtacha, O‘rta </w:t>
      </w:r>
      <w:r>
        <w:rPr>
          <w:sz w:val="28"/>
          <w:szCs w:val="28"/>
          <w:lang w:val="uz-Cyrl-UZ"/>
        </w:rPr>
        <w:t xml:space="preserve">  </w:t>
      </w:r>
      <w:r>
        <w:rPr>
          <w:sz w:val="28"/>
          <w:szCs w:val="28"/>
          <w:lang w:val="en-AU"/>
        </w:rPr>
        <w:t xml:space="preserve"> </w:t>
      </w:r>
      <w:r w:rsidRPr="00CC21E4">
        <w:rPr>
          <w:sz w:val="28"/>
          <w:szCs w:val="28"/>
          <w:lang w:val="en-AU"/>
        </w:rPr>
        <w:t>kvadratik, maksimal yuklamalari.</w:t>
      </w:r>
    </w:p>
    <w:p w:rsidR="00C47964" w:rsidRPr="001355D7" w:rsidRDefault="00C47964" w:rsidP="00C47964">
      <w:pPr>
        <w:pStyle w:val="1"/>
        <w:widowControl w:val="0"/>
        <w:jc w:val="left"/>
        <w:rPr>
          <w:b w:val="0"/>
          <w:szCs w:val="28"/>
          <w:lang w:val="en-AU"/>
        </w:rPr>
      </w:pPr>
      <w:r w:rsidRPr="001355D7">
        <w:rPr>
          <w:b w:val="0"/>
          <w:szCs w:val="28"/>
          <w:lang w:val="en-AU"/>
        </w:rPr>
        <w:t>2. O‘rtacha yuklamalar</w:t>
      </w:r>
    </w:p>
    <w:p w:rsidR="00C47964" w:rsidRPr="00CC21E4" w:rsidRDefault="00C47964" w:rsidP="00C47964">
      <w:pPr>
        <w:widowControl w:val="0"/>
        <w:jc w:val="both"/>
        <w:rPr>
          <w:sz w:val="28"/>
          <w:szCs w:val="28"/>
          <w:lang w:val="en-AU"/>
        </w:rPr>
      </w:pPr>
      <w:r w:rsidRPr="001355D7">
        <w:rPr>
          <w:sz w:val="28"/>
          <w:szCs w:val="28"/>
          <w:lang w:val="en-AU"/>
        </w:rPr>
        <w:t>3. O‘rta kvadratik yuklamalar</w:t>
      </w:r>
    </w:p>
    <w:p w:rsidR="00C47964" w:rsidRDefault="00C47964" w:rsidP="00C47964">
      <w:pPr>
        <w:widowControl w:val="0"/>
        <w:jc w:val="both"/>
        <w:rPr>
          <w:sz w:val="28"/>
          <w:szCs w:val="28"/>
          <w:lang w:val="uz-Cyrl-UZ"/>
        </w:rPr>
      </w:pPr>
      <w:r>
        <w:rPr>
          <w:sz w:val="28"/>
          <w:szCs w:val="28"/>
          <w:lang w:val="uz-Cyrl-UZ"/>
        </w:rPr>
        <w:t xml:space="preserve">4.Tayanch iboralar:Elektr yuklama iste’molchilar tamonidan bir vaqtning o‘zida iste’mol qilinadigan energiya miqdorini    </w:t>
      </w:r>
    </w:p>
    <w:p w:rsidR="00C47964" w:rsidRDefault="00C47964" w:rsidP="00C47964">
      <w:pPr>
        <w:widowControl w:val="0"/>
        <w:jc w:val="both"/>
        <w:rPr>
          <w:b/>
          <w:sz w:val="28"/>
          <w:szCs w:val="28"/>
          <w:lang w:val="en-AU"/>
        </w:rPr>
      </w:pPr>
      <w:r>
        <w:rPr>
          <w:sz w:val="28"/>
          <w:szCs w:val="28"/>
          <w:lang w:val="uz-Cyrl-UZ"/>
        </w:rPr>
        <w:t xml:space="preserve">  me’yorining o‘sishi va o‘zgarishi</w:t>
      </w:r>
    </w:p>
    <w:p w:rsidR="00C47964" w:rsidRDefault="00C47964" w:rsidP="00C47964">
      <w:pPr>
        <w:pStyle w:val="a3"/>
        <w:spacing w:after="0"/>
        <w:jc w:val="both"/>
        <w:rPr>
          <w:sz w:val="28"/>
          <w:szCs w:val="28"/>
          <w:lang w:val="en-AU"/>
        </w:rPr>
      </w:pPr>
    </w:p>
    <w:p w:rsidR="00C47964" w:rsidRPr="00637727" w:rsidRDefault="00C47964" w:rsidP="00C47964">
      <w:pPr>
        <w:pStyle w:val="a3"/>
        <w:spacing w:after="0"/>
        <w:ind w:firstLine="720"/>
        <w:jc w:val="both"/>
        <w:rPr>
          <w:sz w:val="28"/>
          <w:szCs w:val="28"/>
          <w:lang w:val="en-AU"/>
        </w:rPr>
      </w:pPr>
      <w:r w:rsidRPr="00637727">
        <w:rPr>
          <w:sz w:val="28"/>
          <w:szCs w:val="28"/>
          <w:lang w:val="en-AU"/>
        </w:rPr>
        <w:t>Ko‘tarish transporti elektr dvigatellarini elektr bilan ta’minlash, izolyatsiyalanmagan  po‘lat o‘tkazgichlar - trolleyalar orqali amalga oshiriladi. Po‘lat trolleyalar yuqori mexanik mustahkamlikka ega va tsexdagi yuradigan mexanizmlarni ishonchli ishlashini ta’minlaydi. Birinchi kategoriyali iste’molchilarni energiya bilan ta’minlashda (masalan marten tsexlardagi kuyuvchi kranlar)-trolleyalari sektsiyali bo‘lgan ikki tomonlama ta’minlash sxemasi qo‘llanadi.</w:t>
      </w:r>
    </w:p>
    <w:p w:rsidR="00C47964" w:rsidRDefault="00263C4E" w:rsidP="00C47964">
      <w:pPr>
        <w:pStyle w:val="a3"/>
        <w:spacing w:after="0"/>
        <w:ind w:firstLine="720"/>
        <w:jc w:val="both"/>
        <w:rPr>
          <w:sz w:val="28"/>
          <w:szCs w:val="28"/>
          <w:lang w:val="en-AU"/>
        </w:rPr>
      </w:pPr>
      <w:r>
        <w:rPr>
          <w:noProof/>
          <w:sz w:val="28"/>
          <w:szCs w:val="28"/>
        </w:rPr>
        <w:pict>
          <v:shape id="_x0000_s1486" type="#_x0000_t75" style="position:absolute;left:0;text-align:left;margin-left:-6.7pt;margin-top:2.85pt;width:441pt;height:142.6pt;z-index:-251632640">
            <v:imagedata r:id="rId264" o:title=""/>
          </v:shape>
          <o:OLEObject Type="Embed" ProgID="AutoCAD.Drawing.16" ShapeID="_x0000_s1486" DrawAspect="Content" ObjectID="_1756031525" r:id="rId265"/>
        </w:pict>
      </w:r>
    </w:p>
    <w:p w:rsidR="00C47964" w:rsidRDefault="00C47964" w:rsidP="00C47964">
      <w:pPr>
        <w:pStyle w:val="a3"/>
        <w:spacing w:after="0"/>
        <w:ind w:firstLine="720"/>
        <w:jc w:val="both"/>
        <w:rPr>
          <w:sz w:val="28"/>
          <w:szCs w:val="28"/>
          <w:lang w:val="en-AU"/>
        </w:rPr>
      </w:pPr>
    </w:p>
    <w:p w:rsidR="00C47964" w:rsidRDefault="00C47964" w:rsidP="00C47964">
      <w:pPr>
        <w:pStyle w:val="a3"/>
        <w:tabs>
          <w:tab w:val="left" w:pos="3360"/>
        </w:tabs>
        <w:spacing w:after="0"/>
        <w:ind w:firstLine="720"/>
        <w:jc w:val="both"/>
        <w:rPr>
          <w:sz w:val="28"/>
          <w:szCs w:val="28"/>
          <w:lang w:val="en-AU"/>
        </w:rPr>
      </w:pPr>
      <w:r>
        <w:rPr>
          <w:sz w:val="28"/>
          <w:szCs w:val="28"/>
          <w:lang w:val="en-AU"/>
        </w:rPr>
        <w:t xml:space="preserve">                        3-rasm </w:t>
      </w:r>
      <w:r w:rsidRPr="00637727">
        <w:rPr>
          <w:sz w:val="28"/>
          <w:szCs w:val="28"/>
          <w:lang w:val="en-AU"/>
        </w:rPr>
        <w:t>ikki tomonlama ta’minlash sxemasi</w:t>
      </w:r>
    </w:p>
    <w:p w:rsidR="00C47964" w:rsidRDefault="00C47964" w:rsidP="00C47964">
      <w:pPr>
        <w:pStyle w:val="a3"/>
        <w:spacing w:after="0"/>
        <w:ind w:firstLine="720"/>
        <w:jc w:val="both"/>
        <w:rPr>
          <w:sz w:val="28"/>
          <w:szCs w:val="28"/>
          <w:lang w:val="en-AU"/>
        </w:rPr>
      </w:pPr>
    </w:p>
    <w:p w:rsidR="00C47964" w:rsidRDefault="00C47964" w:rsidP="00C47964">
      <w:pPr>
        <w:pStyle w:val="a3"/>
        <w:spacing w:after="0"/>
        <w:ind w:firstLine="720"/>
        <w:jc w:val="both"/>
        <w:rPr>
          <w:sz w:val="28"/>
          <w:szCs w:val="28"/>
          <w:lang w:val="en-AU"/>
        </w:rPr>
      </w:pPr>
    </w:p>
    <w:p w:rsidR="00C47964" w:rsidRDefault="00C47964" w:rsidP="00C47964">
      <w:pPr>
        <w:pStyle w:val="a3"/>
        <w:spacing w:after="0"/>
        <w:ind w:firstLine="720"/>
        <w:jc w:val="both"/>
        <w:rPr>
          <w:sz w:val="28"/>
          <w:szCs w:val="28"/>
          <w:lang w:val="en-AU"/>
        </w:rPr>
      </w:pPr>
    </w:p>
    <w:p w:rsidR="00C47964" w:rsidRDefault="00C47964" w:rsidP="00C47964">
      <w:pPr>
        <w:pStyle w:val="a3"/>
        <w:spacing w:after="0"/>
        <w:ind w:firstLine="720"/>
        <w:jc w:val="both"/>
        <w:rPr>
          <w:sz w:val="28"/>
          <w:szCs w:val="28"/>
          <w:lang w:val="en-AU"/>
        </w:rPr>
      </w:pPr>
    </w:p>
    <w:p w:rsidR="00C47964" w:rsidRDefault="00C47964" w:rsidP="00C47964">
      <w:pPr>
        <w:pStyle w:val="a3"/>
        <w:spacing w:after="0"/>
        <w:ind w:firstLine="720"/>
        <w:jc w:val="both"/>
        <w:rPr>
          <w:sz w:val="28"/>
          <w:szCs w:val="28"/>
          <w:lang w:val="en-AU"/>
        </w:rPr>
      </w:pPr>
    </w:p>
    <w:p w:rsidR="00C47964" w:rsidRDefault="00C47964" w:rsidP="00C47964">
      <w:pPr>
        <w:pStyle w:val="a3"/>
        <w:spacing w:after="0"/>
        <w:ind w:firstLine="720"/>
        <w:jc w:val="both"/>
        <w:rPr>
          <w:sz w:val="28"/>
          <w:szCs w:val="28"/>
          <w:lang w:val="en-AU"/>
        </w:rPr>
      </w:pPr>
    </w:p>
    <w:p w:rsidR="00C47964" w:rsidRPr="00637727" w:rsidRDefault="00263C4E" w:rsidP="00C47964">
      <w:pPr>
        <w:pStyle w:val="a3"/>
        <w:spacing w:after="0"/>
        <w:ind w:firstLine="720"/>
        <w:jc w:val="both"/>
        <w:rPr>
          <w:sz w:val="28"/>
          <w:szCs w:val="28"/>
          <w:lang w:val="en-AU"/>
        </w:rPr>
      </w:pPr>
      <w:r>
        <w:rPr>
          <w:noProof/>
          <w:sz w:val="28"/>
          <w:szCs w:val="28"/>
        </w:rPr>
        <w:pict>
          <v:shape id="_x0000_s1487" type="#_x0000_t75" style="position:absolute;left:0;text-align:left;margin-left:25.3pt;margin-top:69.5pt;width:6in;height:226.9pt;z-index:-251631616">
            <v:imagedata r:id="rId266" o:title=""/>
          </v:shape>
          <o:OLEObject Type="Embed" ProgID="AutoCAD.Drawing.16" ShapeID="_x0000_s1487" DrawAspect="Content" ObjectID="_1756031526" r:id="rId267"/>
        </w:pict>
      </w:r>
      <w:r w:rsidR="00C47964" w:rsidRPr="00637727">
        <w:rPr>
          <w:sz w:val="28"/>
          <w:szCs w:val="28"/>
          <w:lang w:val="en-AU"/>
        </w:rPr>
        <w:t>Kran osti yo‘llarini tugash joylarida ta’mirlash joylari ajratiladi. Kranni ta’mir qilish uchun trolleyalar mahsus rubilnik bilan uziladi va yerga ulab ko‘yiladi. Bir oraliqda kranlar soni ko‘p bo‘lsa ta’mirlash joylari shu oraliqni o‘rtasida ajratiladi. Bu ta’mirlash joylaridagi trolleyalar shunday ulanadiki, trolleyalarning ishchi sektsiyalari ishlab turgan holda, ularning ta’mirlash joylarini uzib ko‘yish mumkin bo‘lsin.</w:t>
      </w:r>
    </w:p>
    <w:p w:rsidR="00C47964" w:rsidRPr="00637727" w:rsidRDefault="00C47964" w:rsidP="00C47964">
      <w:pPr>
        <w:jc w:val="both"/>
        <w:rPr>
          <w:sz w:val="28"/>
          <w:szCs w:val="28"/>
          <w:lang w:val="en-AU"/>
        </w:rPr>
      </w:pPr>
    </w:p>
    <w:p w:rsidR="00C47964" w:rsidRPr="00637727" w:rsidRDefault="00C47964" w:rsidP="00C47964">
      <w:pPr>
        <w:pStyle w:val="a3"/>
        <w:spacing w:after="0"/>
        <w:ind w:firstLine="720"/>
        <w:jc w:val="both"/>
        <w:rPr>
          <w:sz w:val="28"/>
          <w:szCs w:val="28"/>
          <w:lang w:val="en-AU"/>
        </w:rPr>
      </w:pPr>
      <w:r w:rsidRPr="00637727">
        <w:rPr>
          <w:sz w:val="28"/>
          <w:szCs w:val="28"/>
          <w:lang w:val="en-AU"/>
        </w:rPr>
        <w:t>a, v, d - bitta, ikkita va uchta kranlarni bir nuqtadan energiya bilan ta’minlash trolleyalari.</w:t>
      </w:r>
    </w:p>
    <w:p w:rsidR="00C47964" w:rsidRPr="00637727" w:rsidRDefault="00C47964" w:rsidP="00C47964">
      <w:pPr>
        <w:pStyle w:val="a3"/>
        <w:spacing w:after="0"/>
        <w:ind w:firstLine="720"/>
        <w:jc w:val="both"/>
        <w:rPr>
          <w:sz w:val="28"/>
          <w:szCs w:val="28"/>
          <w:lang w:val="en-AU"/>
        </w:rPr>
      </w:pPr>
    </w:p>
    <w:p w:rsidR="00C47964" w:rsidRPr="00637727" w:rsidRDefault="00C47964" w:rsidP="00C47964">
      <w:pPr>
        <w:pStyle w:val="a3"/>
        <w:spacing w:after="0"/>
        <w:ind w:firstLine="720"/>
        <w:jc w:val="both"/>
        <w:rPr>
          <w:sz w:val="28"/>
          <w:szCs w:val="28"/>
          <w:lang w:val="en-AU"/>
        </w:rPr>
      </w:pPr>
    </w:p>
    <w:p w:rsidR="00C47964" w:rsidRPr="00637727" w:rsidRDefault="00C47964" w:rsidP="00C47964">
      <w:pPr>
        <w:pStyle w:val="a3"/>
        <w:spacing w:after="0"/>
        <w:ind w:firstLine="720"/>
        <w:jc w:val="both"/>
        <w:rPr>
          <w:sz w:val="28"/>
          <w:szCs w:val="28"/>
          <w:lang w:val="en-AU"/>
        </w:rPr>
      </w:pPr>
    </w:p>
    <w:p w:rsidR="00C47964" w:rsidRPr="00637727" w:rsidRDefault="00263C4E" w:rsidP="00C47964">
      <w:pPr>
        <w:pStyle w:val="a3"/>
        <w:spacing w:after="0"/>
        <w:ind w:firstLine="720"/>
        <w:jc w:val="both"/>
        <w:rPr>
          <w:sz w:val="28"/>
          <w:szCs w:val="28"/>
          <w:lang w:val="en-AU"/>
        </w:rPr>
      </w:pPr>
      <w:r>
        <w:rPr>
          <w:noProof/>
          <w:sz w:val="28"/>
          <w:szCs w:val="28"/>
        </w:rPr>
        <w:pict>
          <v:shape id="_x0000_s1488" type="#_x0000_t75" style="position:absolute;left:0;text-align:left;margin-left:32.9pt;margin-top:14.75pt;width:405pt;height:210.85pt;z-index:-251630592">
            <v:imagedata r:id="rId268" o:title=""/>
          </v:shape>
          <o:OLEObject Type="Embed" ProgID="AutoCAD.Drawing.16" ShapeID="_x0000_s1488" DrawAspect="Content" ObjectID="_1756031527" r:id="rId269"/>
        </w:pict>
      </w:r>
    </w:p>
    <w:p w:rsidR="00C47964" w:rsidRPr="00637727" w:rsidRDefault="00C47964" w:rsidP="00C47964">
      <w:pPr>
        <w:pStyle w:val="a3"/>
        <w:spacing w:after="0"/>
        <w:ind w:firstLine="720"/>
        <w:jc w:val="both"/>
        <w:rPr>
          <w:sz w:val="28"/>
          <w:szCs w:val="28"/>
          <w:lang w:val="en-AU"/>
        </w:rPr>
      </w:pPr>
    </w:p>
    <w:p w:rsidR="00C47964" w:rsidRPr="00637727" w:rsidRDefault="00C47964" w:rsidP="00C47964">
      <w:pPr>
        <w:pStyle w:val="a3"/>
        <w:spacing w:after="0"/>
        <w:ind w:firstLine="720"/>
        <w:jc w:val="both"/>
        <w:rPr>
          <w:sz w:val="28"/>
          <w:szCs w:val="28"/>
          <w:lang w:val="en-AU"/>
        </w:rPr>
      </w:pPr>
    </w:p>
    <w:p w:rsidR="00C47964" w:rsidRPr="00637727" w:rsidRDefault="00C47964" w:rsidP="00C47964">
      <w:pPr>
        <w:pStyle w:val="a3"/>
        <w:spacing w:after="0"/>
        <w:ind w:firstLine="720"/>
        <w:jc w:val="both"/>
        <w:rPr>
          <w:sz w:val="28"/>
          <w:szCs w:val="28"/>
          <w:lang w:val="en-AU"/>
        </w:rPr>
      </w:pPr>
    </w:p>
    <w:p w:rsidR="00C47964" w:rsidRPr="00637727" w:rsidRDefault="00C47964" w:rsidP="00C47964">
      <w:pPr>
        <w:pStyle w:val="a3"/>
        <w:spacing w:after="0"/>
        <w:ind w:firstLine="720"/>
        <w:jc w:val="both"/>
        <w:rPr>
          <w:sz w:val="28"/>
          <w:szCs w:val="28"/>
          <w:lang w:val="en-AU"/>
        </w:rPr>
      </w:pPr>
    </w:p>
    <w:p w:rsidR="00C47964" w:rsidRPr="00637727" w:rsidRDefault="00C47964" w:rsidP="00C47964">
      <w:pPr>
        <w:pStyle w:val="a3"/>
        <w:spacing w:after="0"/>
        <w:ind w:firstLine="720"/>
        <w:jc w:val="both"/>
        <w:rPr>
          <w:sz w:val="28"/>
          <w:szCs w:val="28"/>
          <w:lang w:val="en-AU"/>
        </w:rPr>
      </w:pPr>
      <w:r w:rsidRPr="00637727">
        <w:rPr>
          <w:sz w:val="28"/>
          <w:szCs w:val="28"/>
          <w:lang w:val="en-AU"/>
        </w:rPr>
        <w:t xml:space="preserve"> </w:t>
      </w:r>
    </w:p>
    <w:p w:rsidR="00C47964" w:rsidRPr="00637727" w:rsidRDefault="00C47964" w:rsidP="00C47964">
      <w:pPr>
        <w:pStyle w:val="a3"/>
        <w:spacing w:after="0"/>
        <w:ind w:firstLine="720"/>
        <w:jc w:val="both"/>
        <w:rPr>
          <w:sz w:val="28"/>
          <w:szCs w:val="28"/>
          <w:lang w:val="en-AU"/>
        </w:rPr>
      </w:pPr>
    </w:p>
    <w:p w:rsidR="00C47964" w:rsidRPr="00637727" w:rsidRDefault="00C47964" w:rsidP="00C47964">
      <w:pPr>
        <w:pStyle w:val="a3"/>
        <w:spacing w:after="0"/>
        <w:ind w:firstLine="720"/>
        <w:jc w:val="both"/>
        <w:rPr>
          <w:sz w:val="28"/>
          <w:szCs w:val="28"/>
          <w:lang w:val="en-AU"/>
        </w:rPr>
      </w:pPr>
    </w:p>
    <w:p w:rsidR="00C47964" w:rsidRPr="00637727" w:rsidRDefault="00C47964" w:rsidP="00C47964">
      <w:pPr>
        <w:pStyle w:val="a3"/>
        <w:spacing w:after="0"/>
        <w:ind w:firstLine="720"/>
        <w:jc w:val="both"/>
        <w:rPr>
          <w:sz w:val="28"/>
          <w:szCs w:val="28"/>
          <w:lang w:val="en-AU"/>
        </w:rPr>
      </w:pPr>
    </w:p>
    <w:p w:rsidR="00C47964" w:rsidRPr="00637727" w:rsidRDefault="00C47964" w:rsidP="00C47964">
      <w:pPr>
        <w:pStyle w:val="a3"/>
        <w:spacing w:after="0"/>
        <w:jc w:val="both"/>
        <w:rPr>
          <w:sz w:val="28"/>
          <w:szCs w:val="28"/>
          <w:lang w:val="en-AU"/>
        </w:rPr>
      </w:pPr>
    </w:p>
    <w:p w:rsidR="00C47964" w:rsidRDefault="00C47964" w:rsidP="00C47964">
      <w:pPr>
        <w:pStyle w:val="a3"/>
        <w:spacing w:after="0"/>
        <w:ind w:firstLine="720"/>
        <w:jc w:val="center"/>
        <w:rPr>
          <w:sz w:val="28"/>
          <w:szCs w:val="28"/>
          <w:lang w:val="en-AU"/>
        </w:rPr>
      </w:pPr>
    </w:p>
    <w:p w:rsidR="00C47964" w:rsidRDefault="00C47964" w:rsidP="00C47964">
      <w:pPr>
        <w:pStyle w:val="a3"/>
        <w:spacing w:after="0"/>
        <w:ind w:firstLine="720"/>
        <w:jc w:val="center"/>
        <w:rPr>
          <w:sz w:val="28"/>
          <w:szCs w:val="28"/>
          <w:lang w:val="en-AU"/>
        </w:rPr>
      </w:pPr>
    </w:p>
    <w:p w:rsidR="00C47964" w:rsidRDefault="00C47964" w:rsidP="00C47964">
      <w:pPr>
        <w:pStyle w:val="a3"/>
        <w:spacing w:after="0"/>
        <w:ind w:firstLine="720"/>
        <w:jc w:val="center"/>
        <w:rPr>
          <w:sz w:val="28"/>
          <w:szCs w:val="28"/>
          <w:lang w:val="en-AU"/>
        </w:rPr>
      </w:pPr>
    </w:p>
    <w:p w:rsidR="00C47964" w:rsidRDefault="00C47964" w:rsidP="00C47964">
      <w:pPr>
        <w:pStyle w:val="a3"/>
        <w:spacing w:after="0"/>
        <w:ind w:firstLine="720"/>
        <w:jc w:val="center"/>
        <w:rPr>
          <w:sz w:val="28"/>
          <w:szCs w:val="28"/>
          <w:lang w:val="en-AU"/>
        </w:rPr>
      </w:pPr>
    </w:p>
    <w:p w:rsidR="00C47964" w:rsidRPr="00637727" w:rsidRDefault="00C47964" w:rsidP="00C47964">
      <w:pPr>
        <w:pStyle w:val="a3"/>
        <w:spacing w:after="0"/>
        <w:ind w:firstLine="720"/>
        <w:jc w:val="center"/>
        <w:rPr>
          <w:sz w:val="28"/>
          <w:szCs w:val="28"/>
          <w:lang w:val="en-AU"/>
        </w:rPr>
      </w:pPr>
      <w:r>
        <w:rPr>
          <w:sz w:val="28"/>
          <w:szCs w:val="28"/>
          <w:lang w:val="en-AU"/>
        </w:rPr>
        <w:t xml:space="preserve">3.1-rasm </w:t>
      </w:r>
      <w:r w:rsidRPr="00637727">
        <w:rPr>
          <w:sz w:val="28"/>
          <w:szCs w:val="28"/>
          <w:lang w:val="en-AU"/>
        </w:rPr>
        <w:t>ikkita va uchta kranlarni bir nuqtadan energiya bilan ta’minlash trolleyalari</w:t>
      </w:r>
    </w:p>
    <w:p w:rsidR="00C47964" w:rsidRPr="00637727" w:rsidRDefault="00C47964" w:rsidP="00C47964">
      <w:pPr>
        <w:pStyle w:val="a3"/>
        <w:spacing w:after="0"/>
        <w:ind w:firstLine="720"/>
        <w:jc w:val="both"/>
        <w:rPr>
          <w:sz w:val="28"/>
          <w:szCs w:val="28"/>
          <w:lang w:val="en-AU"/>
        </w:rPr>
      </w:pPr>
    </w:p>
    <w:p w:rsidR="00C47964" w:rsidRPr="00637727" w:rsidRDefault="00C47964" w:rsidP="00C47964">
      <w:pPr>
        <w:pStyle w:val="a3"/>
        <w:spacing w:after="0"/>
        <w:ind w:firstLine="720"/>
        <w:jc w:val="both"/>
        <w:rPr>
          <w:sz w:val="28"/>
          <w:szCs w:val="28"/>
          <w:lang w:val="en-AU"/>
        </w:rPr>
      </w:pPr>
    </w:p>
    <w:p w:rsidR="00C47964" w:rsidRPr="00637727" w:rsidRDefault="00C47964" w:rsidP="00C47964">
      <w:pPr>
        <w:pStyle w:val="a3"/>
        <w:spacing w:after="0"/>
        <w:jc w:val="both"/>
        <w:rPr>
          <w:sz w:val="28"/>
          <w:szCs w:val="28"/>
          <w:lang w:val="en-AU"/>
        </w:rPr>
      </w:pPr>
      <w:r w:rsidRPr="00637727">
        <w:rPr>
          <w:sz w:val="28"/>
          <w:szCs w:val="28"/>
          <w:lang w:val="en-AU"/>
        </w:rPr>
        <w:t>b, g, ye - yuqoridagidak, faqat ikki nuktadan.</w:t>
      </w:r>
    </w:p>
    <w:p w:rsidR="00C47964" w:rsidRPr="00637727" w:rsidRDefault="00C47964" w:rsidP="00C47964">
      <w:pPr>
        <w:pStyle w:val="23"/>
        <w:ind w:left="0" w:firstLine="0"/>
        <w:jc w:val="both"/>
        <w:rPr>
          <w:sz w:val="28"/>
          <w:szCs w:val="28"/>
          <w:lang w:val="en-AU"/>
        </w:rPr>
      </w:pPr>
      <w:r w:rsidRPr="00637727">
        <w:rPr>
          <w:sz w:val="28"/>
          <w:szCs w:val="28"/>
          <w:lang w:val="en-AU"/>
        </w:rPr>
        <w:tab/>
        <w:t>1- kran</w:t>
      </w:r>
    </w:p>
    <w:p w:rsidR="00C47964" w:rsidRPr="00637727" w:rsidRDefault="00C47964" w:rsidP="00C47964">
      <w:pPr>
        <w:pStyle w:val="23"/>
        <w:ind w:left="0" w:firstLine="0"/>
        <w:jc w:val="both"/>
        <w:rPr>
          <w:sz w:val="28"/>
          <w:szCs w:val="28"/>
          <w:lang w:val="en-AU"/>
        </w:rPr>
      </w:pPr>
      <w:r w:rsidRPr="00637727">
        <w:rPr>
          <w:sz w:val="28"/>
          <w:szCs w:val="28"/>
          <w:lang w:val="en-AU"/>
        </w:rPr>
        <w:tab/>
        <w:t>2- trolleyani ishlash bo‘lagi</w:t>
      </w:r>
    </w:p>
    <w:p w:rsidR="00C47964" w:rsidRPr="00637727" w:rsidRDefault="00C47964" w:rsidP="00C47964">
      <w:pPr>
        <w:pStyle w:val="23"/>
        <w:ind w:left="0" w:firstLine="0"/>
        <w:jc w:val="both"/>
        <w:rPr>
          <w:sz w:val="28"/>
          <w:szCs w:val="28"/>
          <w:lang w:val="en-AU"/>
        </w:rPr>
      </w:pPr>
      <w:r w:rsidRPr="00637727">
        <w:rPr>
          <w:sz w:val="28"/>
          <w:szCs w:val="28"/>
          <w:lang w:val="en-AU"/>
        </w:rPr>
        <w:tab/>
        <w:t>3- trolleyani ta’mirlanish bo‘lagi</w:t>
      </w:r>
    </w:p>
    <w:p w:rsidR="00C47964" w:rsidRPr="00637727" w:rsidRDefault="00C47964" w:rsidP="00C47964">
      <w:pPr>
        <w:pStyle w:val="23"/>
        <w:ind w:left="0" w:firstLine="0"/>
        <w:jc w:val="both"/>
        <w:rPr>
          <w:sz w:val="28"/>
          <w:szCs w:val="28"/>
          <w:lang w:val="en-AU"/>
        </w:rPr>
      </w:pPr>
      <w:r w:rsidRPr="00637727">
        <w:rPr>
          <w:sz w:val="28"/>
          <w:szCs w:val="28"/>
          <w:lang w:val="en-AU"/>
        </w:rPr>
        <w:tab/>
        <w:t>4- kirish avtomati</w:t>
      </w:r>
    </w:p>
    <w:p w:rsidR="00C47964" w:rsidRPr="00637727" w:rsidRDefault="00C47964" w:rsidP="00C47964">
      <w:pPr>
        <w:pStyle w:val="23"/>
        <w:ind w:left="0" w:firstLine="0"/>
        <w:jc w:val="both"/>
        <w:rPr>
          <w:sz w:val="28"/>
          <w:szCs w:val="28"/>
          <w:lang w:val="en-AU"/>
        </w:rPr>
      </w:pPr>
      <w:r w:rsidRPr="00637727">
        <w:rPr>
          <w:sz w:val="28"/>
          <w:szCs w:val="28"/>
          <w:lang w:val="en-AU"/>
        </w:rPr>
        <w:tab/>
        <w:t>5- ta’mirlash bo‘lagini rubilnigi</w:t>
      </w:r>
    </w:p>
    <w:p w:rsidR="00C47964" w:rsidRPr="00637727" w:rsidRDefault="00C47964" w:rsidP="00C47964">
      <w:pPr>
        <w:pStyle w:val="a3"/>
        <w:spacing w:after="0"/>
        <w:ind w:firstLine="720"/>
        <w:jc w:val="both"/>
        <w:rPr>
          <w:sz w:val="28"/>
          <w:szCs w:val="28"/>
          <w:lang w:val="en-AU"/>
        </w:rPr>
      </w:pPr>
      <w:r w:rsidRPr="00637727">
        <w:rPr>
          <w:sz w:val="28"/>
          <w:szCs w:val="28"/>
          <w:lang w:val="en-AU"/>
        </w:rPr>
        <w:t>Portlash va o‘t tushish xavfi bo‘lgan tsex kranlarini elektr energiya bilan ta’minlash, roliklarga osilgan kran yo‘li bo‘ylab siljiydigan KRPT markali shlangli kabel yordamida amalga oshiriladi.</w:t>
      </w:r>
    </w:p>
    <w:p w:rsidR="00C47964" w:rsidRPr="00637727" w:rsidRDefault="00C47964" w:rsidP="00C47964">
      <w:pPr>
        <w:pStyle w:val="a3"/>
        <w:spacing w:after="0"/>
        <w:rPr>
          <w:b/>
          <w:sz w:val="28"/>
          <w:szCs w:val="28"/>
          <w:lang w:val="en-AU"/>
        </w:rPr>
      </w:pPr>
    </w:p>
    <w:p w:rsidR="00C47964" w:rsidRPr="00637727" w:rsidRDefault="00C47964" w:rsidP="00C47964">
      <w:pPr>
        <w:pStyle w:val="a3"/>
        <w:spacing w:after="0"/>
        <w:ind w:firstLine="131"/>
        <w:jc w:val="center"/>
        <w:rPr>
          <w:b/>
          <w:sz w:val="28"/>
          <w:szCs w:val="28"/>
          <w:lang w:val="en-AU"/>
        </w:rPr>
      </w:pPr>
      <w:r w:rsidRPr="00637727">
        <w:rPr>
          <w:b/>
          <w:sz w:val="28"/>
          <w:szCs w:val="28"/>
          <w:lang w:val="en-AU"/>
        </w:rPr>
        <w:t>Po‘lat shinali o‘tkazgichlarni hisobi</w:t>
      </w:r>
    </w:p>
    <w:p w:rsidR="00C47964" w:rsidRPr="00637727" w:rsidRDefault="00C47964" w:rsidP="00C47964">
      <w:pPr>
        <w:pStyle w:val="a3"/>
        <w:spacing w:after="0"/>
        <w:ind w:firstLine="720"/>
        <w:jc w:val="both"/>
        <w:rPr>
          <w:sz w:val="28"/>
          <w:szCs w:val="28"/>
          <w:lang w:val="en-AU"/>
        </w:rPr>
      </w:pPr>
      <w:r w:rsidRPr="00637727">
        <w:rPr>
          <w:sz w:val="28"/>
          <w:szCs w:val="28"/>
          <w:lang w:val="en-AU"/>
        </w:rPr>
        <w:t xml:space="preserve">Po‘lat o‘tkazgichlar orqali o‘zgaruvchan tok o‘tganda qo‘shimcha tashqi </w:t>
      </w:r>
      <w:r w:rsidRPr="00637727">
        <w:rPr>
          <w:position w:val="-10"/>
          <w:sz w:val="28"/>
          <w:szCs w:val="28"/>
        </w:rPr>
        <w:object w:dxaOrig="400" w:dyaOrig="320">
          <v:shape id="_x0000_i1145" type="#_x0000_t75" style="width:30pt;height:23.25pt" o:ole="" fillcolor="window">
            <v:imagedata r:id="rId270" o:title=""/>
          </v:shape>
          <o:OLEObject Type="Embed" ProgID="Equation.2" ShapeID="_x0000_i1145" DrawAspect="Content" ObjectID="_1756031126" r:id="rId271"/>
        </w:object>
      </w:r>
      <w:r w:rsidRPr="00637727">
        <w:rPr>
          <w:sz w:val="28"/>
          <w:szCs w:val="28"/>
          <w:vertAlign w:val="subscript"/>
          <w:lang w:val="en-AU"/>
        </w:rPr>
        <w:t xml:space="preserve"> </w:t>
      </w:r>
      <w:r w:rsidRPr="00637727">
        <w:rPr>
          <w:sz w:val="28"/>
          <w:szCs w:val="28"/>
          <w:lang w:val="en-AU"/>
        </w:rPr>
        <w:t xml:space="preserve"> va ichki </w:t>
      </w:r>
      <w:r w:rsidRPr="00637727">
        <w:rPr>
          <w:position w:val="-10"/>
          <w:sz w:val="28"/>
          <w:szCs w:val="28"/>
        </w:rPr>
        <w:object w:dxaOrig="480" w:dyaOrig="320">
          <v:shape id="_x0000_i1146" type="#_x0000_t75" style="width:28.5pt;height:18.75pt" o:ole="" fillcolor="window">
            <v:imagedata r:id="rId272" o:title=""/>
          </v:shape>
          <o:OLEObject Type="Embed" ProgID="Equation.2" ShapeID="_x0000_i1146" DrawAspect="Content" ObjectID="_1756031127" r:id="rId273"/>
        </w:object>
      </w:r>
      <w:r w:rsidRPr="00637727">
        <w:rPr>
          <w:sz w:val="28"/>
          <w:szCs w:val="28"/>
          <w:lang w:val="en-AU"/>
        </w:rPr>
        <w:t xml:space="preserve"> induktiv qarshilik hosil bo‘ladi.</w:t>
      </w:r>
    </w:p>
    <w:p w:rsidR="00C47964" w:rsidRPr="00637727" w:rsidRDefault="00C47964" w:rsidP="00C47964">
      <w:pPr>
        <w:pStyle w:val="a3"/>
        <w:spacing w:after="0"/>
        <w:jc w:val="both"/>
        <w:rPr>
          <w:sz w:val="28"/>
          <w:szCs w:val="28"/>
          <w:lang w:val="en-AU"/>
        </w:rPr>
      </w:pPr>
      <w:r w:rsidRPr="00637727">
        <w:rPr>
          <w:sz w:val="28"/>
          <w:szCs w:val="28"/>
          <w:lang w:val="en-AU"/>
        </w:rPr>
        <w:t xml:space="preserve">bunda </w:t>
      </w:r>
      <w:r w:rsidRPr="00637727">
        <w:rPr>
          <w:position w:val="-14"/>
          <w:sz w:val="28"/>
          <w:szCs w:val="28"/>
        </w:rPr>
        <w:object w:dxaOrig="4920" w:dyaOrig="400">
          <v:shape id="_x0000_i1147" type="#_x0000_t75" style="width:367.5pt;height:30pt" o:ole="" fillcolor="window">
            <v:imagedata r:id="rId274" o:title=""/>
          </v:shape>
          <o:OLEObject Type="Embed" ProgID="Equation.2" ShapeID="_x0000_i1147" DrawAspect="Content" ObjectID="_1756031128" r:id="rId275"/>
        </w:object>
      </w:r>
      <w:r w:rsidRPr="00637727">
        <w:rPr>
          <w:sz w:val="28"/>
          <w:szCs w:val="28"/>
          <w:lang w:val="en-AU"/>
        </w:rPr>
        <w:t xml:space="preserve"> 3.3</w:t>
      </w:r>
    </w:p>
    <w:p w:rsidR="00C47964" w:rsidRPr="00637727" w:rsidRDefault="00C47964" w:rsidP="00C47964">
      <w:pPr>
        <w:pStyle w:val="a3"/>
        <w:spacing w:after="0"/>
        <w:ind w:firstLine="720"/>
        <w:jc w:val="both"/>
        <w:rPr>
          <w:sz w:val="28"/>
          <w:szCs w:val="28"/>
          <w:lang w:val="en-AU"/>
        </w:rPr>
      </w:pPr>
      <w:r w:rsidRPr="00637727">
        <w:rPr>
          <w:sz w:val="28"/>
          <w:szCs w:val="28"/>
          <w:lang w:val="en-AU"/>
        </w:rPr>
        <w:t>m - magnit singdiruvchanlik, magnit maydon kuchlanishini funktsiyasi bo‘lib, yuklanish toki qiymatiga boo‘liq bo‘ladi.</w:t>
      </w:r>
    </w:p>
    <w:p w:rsidR="00C47964" w:rsidRPr="00637727" w:rsidRDefault="00C47964" w:rsidP="00C47964">
      <w:pPr>
        <w:pStyle w:val="a3"/>
        <w:spacing w:after="0"/>
        <w:jc w:val="both"/>
        <w:rPr>
          <w:sz w:val="28"/>
          <w:szCs w:val="28"/>
          <w:lang w:val="en-AU"/>
        </w:rPr>
      </w:pPr>
      <w:r w:rsidRPr="00637727">
        <w:rPr>
          <w:sz w:val="28"/>
          <w:szCs w:val="28"/>
          <w:lang w:val="en-AU"/>
        </w:rPr>
        <w:t>Uch fazali tok tarmoo‘ida kuchlanish yo‘qolishi:</w:t>
      </w:r>
    </w:p>
    <w:p w:rsidR="00C47964" w:rsidRPr="00637727" w:rsidRDefault="00C47964" w:rsidP="00C47964">
      <w:pPr>
        <w:pStyle w:val="a3"/>
        <w:spacing w:after="0"/>
        <w:jc w:val="center"/>
        <w:rPr>
          <w:sz w:val="28"/>
          <w:szCs w:val="28"/>
        </w:rPr>
      </w:pPr>
      <w:r w:rsidRPr="00637727">
        <w:rPr>
          <w:position w:val="-28"/>
          <w:sz w:val="28"/>
          <w:szCs w:val="28"/>
          <w:lang w:val="en-US"/>
        </w:rPr>
        <w:object w:dxaOrig="5380" w:dyaOrig="740">
          <v:shape id="_x0000_i1148" type="#_x0000_t75" style="width:284.25pt;height:45.75pt" o:ole="" fillcolor="window">
            <v:imagedata r:id="rId276" o:title=""/>
          </v:shape>
          <o:OLEObject Type="Embed" ProgID="Equation.2" ShapeID="_x0000_i1148" DrawAspect="Content" ObjectID="_1756031129" r:id="rId277"/>
        </w:object>
      </w:r>
      <w:r w:rsidRPr="00637727">
        <w:rPr>
          <w:sz w:val="28"/>
          <w:szCs w:val="28"/>
        </w:rPr>
        <w:tab/>
      </w:r>
    </w:p>
    <w:p w:rsidR="00C47964" w:rsidRPr="00637727" w:rsidRDefault="00C47964" w:rsidP="00C47964">
      <w:pPr>
        <w:pStyle w:val="a3"/>
        <w:spacing w:after="0"/>
        <w:jc w:val="both"/>
        <w:rPr>
          <w:sz w:val="28"/>
          <w:szCs w:val="28"/>
          <w:lang w:val="en-AU"/>
        </w:rPr>
      </w:pPr>
      <w:r w:rsidRPr="00637727">
        <w:rPr>
          <w:sz w:val="28"/>
          <w:szCs w:val="28"/>
          <w:lang w:val="en-US"/>
        </w:rPr>
        <w:t>R</w:t>
      </w:r>
      <w:r w:rsidRPr="00637727">
        <w:rPr>
          <w:sz w:val="28"/>
          <w:szCs w:val="28"/>
          <w:vertAlign w:val="subscript"/>
          <w:lang w:val="en-US"/>
        </w:rPr>
        <w:t>m</w:t>
      </w:r>
      <w:r w:rsidRPr="00637727">
        <w:rPr>
          <w:sz w:val="28"/>
          <w:szCs w:val="28"/>
          <w:lang w:val="en-AU"/>
        </w:rPr>
        <w:t xml:space="preserve"> - shinali o‘tkazgichning aktiv qarshiligi. </w:t>
      </w:r>
    </w:p>
    <w:p w:rsidR="00C47964" w:rsidRPr="00637727" w:rsidRDefault="00C47964" w:rsidP="00C47964">
      <w:pPr>
        <w:pStyle w:val="a3"/>
        <w:spacing w:after="0"/>
        <w:ind w:firstLine="720"/>
        <w:jc w:val="both"/>
        <w:rPr>
          <w:sz w:val="28"/>
          <w:szCs w:val="28"/>
        </w:rPr>
      </w:pPr>
      <w:r w:rsidRPr="00637727">
        <w:rPr>
          <w:sz w:val="28"/>
          <w:szCs w:val="28"/>
        </w:rPr>
        <w:t>Agar quyidagi belgilashni qabul qilsak</w:t>
      </w:r>
    </w:p>
    <w:p w:rsidR="00C47964" w:rsidRPr="00637727" w:rsidRDefault="00C47964" w:rsidP="00C47964">
      <w:pPr>
        <w:jc w:val="center"/>
        <w:rPr>
          <w:sz w:val="28"/>
          <w:szCs w:val="28"/>
        </w:rPr>
      </w:pPr>
      <w:r w:rsidRPr="00637727">
        <w:rPr>
          <w:position w:val="-28"/>
          <w:sz w:val="28"/>
          <w:szCs w:val="28"/>
          <w:lang w:val="en-US"/>
        </w:rPr>
        <w:object w:dxaOrig="4320" w:dyaOrig="740">
          <v:shape id="_x0000_i1149" type="#_x0000_t75" style="width:293.25pt;height:42pt" o:ole="" fillcolor="window">
            <v:imagedata r:id="rId278" o:title=""/>
          </v:shape>
          <o:OLEObject Type="Embed" ProgID="Equation.2" ShapeID="_x0000_i1149" DrawAspect="Content" ObjectID="_1756031130" r:id="rId279"/>
        </w:object>
      </w:r>
    </w:p>
    <w:p w:rsidR="00C47964" w:rsidRPr="00637727" w:rsidRDefault="00C47964" w:rsidP="00C47964">
      <w:pPr>
        <w:jc w:val="both"/>
        <w:rPr>
          <w:sz w:val="28"/>
          <w:szCs w:val="28"/>
          <w:lang w:val="en-AU"/>
        </w:rPr>
      </w:pPr>
      <w:r w:rsidRPr="00637727">
        <w:rPr>
          <w:sz w:val="28"/>
          <w:szCs w:val="28"/>
          <w:lang w:val="en-AU"/>
        </w:rPr>
        <w:t>K-hisobiy koeffient</w:t>
      </w:r>
    </w:p>
    <w:p w:rsidR="00C47964" w:rsidRPr="00637727" w:rsidRDefault="00C47964" w:rsidP="00C47964">
      <w:pPr>
        <w:jc w:val="center"/>
        <w:rPr>
          <w:sz w:val="28"/>
          <w:szCs w:val="28"/>
          <w:lang w:val="en-AU"/>
        </w:rPr>
      </w:pPr>
      <w:r w:rsidRPr="00637727">
        <w:rPr>
          <w:sz w:val="28"/>
          <w:szCs w:val="28"/>
          <w:lang w:val="en-AU"/>
        </w:rPr>
        <w:t xml:space="preserve">unda </w:t>
      </w:r>
      <w:r w:rsidRPr="00637727">
        <w:rPr>
          <w:position w:val="-4"/>
          <w:sz w:val="28"/>
          <w:szCs w:val="28"/>
          <w:lang w:val="en-US"/>
        </w:rPr>
        <w:object w:dxaOrig="1219" w:dyaOrig="260">
          <v:shape id="_x0000_i1150" type="#_x0000_t75" style="width:132.75pt;height:18pt" o:ole="" fillcolor="window">
            <v:imagedata r:id="rId280" o:title=""/>
          </v:shape>
          <o:OLEObject Type="Embed" ProgID="Equation.2" ShapeID="_x0000_i1150" DrawAspect="Content" ObjectID="_1756031131" r:id="rId281"/>
        </w:object>
      </w:r>
      <w:r w:rsidRPr="00637727">
        <w:rPr>
          <w:sz w:val="28"/>
          <w:szCs w:val="28"/>
          <w:lang w:val="en-AU"/>
        </w:rPr>
        <w:t>.</w:t>
      </w:r>
    </w:p>
    <w:p w:rsidR="00C47964" w:rsidRPr="00637727" w:rsidRDefault="00C47964" w:rsidP="00C47964">
      <w:pPr>
        <w:jc w:val="both"/>
        <w:rPr>
          <w:sz w:val="28"/>
          <w:szCs w:val="28"/>
          <w:lang w:val="en-AU"/>
        </w:rPr>
      </w:pPr>
      <w:r w:rsidRPr="00637727">
        <w:rPr>
          <w:sz w:val="28"/>
          <w:szCs w:val="28"/>
          <w:lang w:val="en-AU"/>
        </w:rPr>
        <w:t xml:space="preserve">Agar </w:t>
      </w:r>
      <w:r w:rsidRPr="00637727">
        <w:rPr>
          <w:sz w:val="28"/>
          <w:szCs w:val="28"/>
        </w:rPr>
        <w:sym w:font="Symbol" w:char="F044"/>
      </w:r>
      <w:r w:rsidRPr="00637727">
        <w:rPr>
          <w:sz w:val="28"/>
          <w:szCs w:val="28"/>
          <w:lang w:val="en-US"/>
        </w:rPr>
        <w:t>U</w:t>
      </w:r>
      <w:r w:rsidRPr="00637727">
        <w:rPr>
          <w:sz w:val="28"/>
          <w:szCs w:val="28"/>
          <w:lang w:val="en-AU"/>
        </w:rPr>
        <w:t xml:space="preserve">% berilgan bulsa unda  </w:t>
      </w:r>
    </w:p>
    <w:p w:rsidR="00C47964" w:rsidRPr="00637727" w:rsidRDefault="00C47964" w:rsidP="00C47964">
      <w:pPr>
        <w:jc w:val="center"/>
        <w:rPr>
          <w:sz w:val="28"/>
          <w:szCs w:val="28"/>
        </w:rPr>
      </w:pPr>
      <w:r w:rsidRPr="00637727">
        <w:rPr>
          <w:position w:val="-22"/>
          <w:sz w:val="28"/>
          <w:szCs w:val="28"/>
        </w:rPr>
        <w:object w:dxaOrig="1100" w:dyaOrig="620">
          <v:shape id="_x0000_i1151" type="#_x0000_t75" style="width:114pt;height:39pt" o:ole="" fillcolor="window">
            <v:imagedata r:id="rId282" o:title=""/>
          </v:shape>
          <o:OLEObject Type="Embed" ProgID="Equation.2" ShapeID="_x0000_i1151" DrawAspect="Content" ObjectID="_1756031132" r:id="rId283"/>
        </w:object>
      </w:r>
    </w:p>
    <w:p w:rsidR="00C47964" w:rsidRPr="00637727" w:rsidRDefault="00C47964" w:rsidP="00C47964">
      <w:pPr>
        <w:ind w:firstLine="720"/>
        <w:jc w:val="both"/>
        <w:rPr>
          <w:sz w:val="28"/>
          <w:szCs w:val="28"/>
          <w:lang w:val="en-AU"/>
        </w:rPr>
      </w:pPr>
      <w:r w:rsidRPr="00637727">
        <w:rPr>
          <w:sz w:val="28"/>
          <w:szCs w:val="28"/>
          <w:lang w:val="en-AU"/>
        </w:rPr>
        <w:t xml:space="preserve">Yuklanish toki bilan </w:t>
      </w:r>
      <w:r w:rsidRPr="00637727">
        <w:rPr>
          <w:sz w:val="28"/>
          <w:szCs w:val="28"/>
        </w:rPr>
        <w:sym w:font="Symbol" w:char="F06D"/>
      </w:r>
      <w:r w:rsidRPr="00637727">
        <w:rPr>
          <w:sz w:val="28"/>
          <w:szCs w:val="28"/>
          <w:lang w:val="en-AU"/>
        </w:rPr>
        <w:t xml:space="preserve">  orasidagi munosabat murakkab bo‘lgan uchun kuchlanish yo‘qolishini aniqlash qiyinlashadi. Shuning uchun 380 V </w:t>
      </w:r>
      <w:r w:rsidRPr="00637727">
        <w:rPr>
          <w:sz w:val="28"/>
          <w:szCs w:val="28"/>
          <w:lang w:val="en-AU"/>
        </w:rPr>
        <w:lastRenderedPageBreak/>
        <w:t xml:space="preserve">kuchlanishda, shinali o‘tkazigichlarning har xil kesim yuzalari </w:t>
      </w:r>
      <w:r w:rsidRPr="00637727">
        <w:rPr>
          <w:sz w:val="28"/>
          <w:szCs w:val="28"/>
          <w:lang w:val="en-US"/>
        </w:rPr>
        <w:t>cos</w:t>
      </w:r>
      <w:r w:rsidRPr="00637727">
        <w:rPr>
          <w:sz w:val="28"/>
          <w:szCs w:val="28"/>
          <w:lang w:val="en-AU"/>
        </w:rPr>
        <w:t xml:space="preserve"> </w:t>
      </w:r>
      <w:r w:rsidRPr="00637727">
        <w:rPr>
          <w:sz w:val="28"/>
          <w:szCs w:val="28"/>
        </w:rPr>
        <w:sym w:font="Symbol" w:char="F06A"/>
      </w:r>
      <w:r w:rsidRPr="00637727">
        <w:rPr>
          <w:sz w:val="28"/>
          <w:szCs w:val="28"/>
          <w:lang w:val="en-AU"/>
        </w:rPr>
        <w:t xml:space="preserve"> ning turli qiymatlarida aniqlangan K ga asosan topiladi.</w:t>
      </w:r>
    </w:p>
    <w:p w:rsidR="00C47964" w:rsidRPr="00637727" w:rsidRDefault="00C47964" w:rsidP="00C47964">
      <w:pPr>
        <w:pStyle w:val="a3"/>
        <w:spacing w:after="0"/>
        <w:ind w:firstLine="720"/>
        <w:jc w:val="both"/>
        <w:rPr>
          <w:sz w:val="28"/>
          <w:szCs w:val="28"/>
        </w:rPr>
      </w:pPr>
      <w:r w:rsidRPr="00637727">
        <w:rPr>
          <w:sz w:val="28"/>
          <w:szCs w:val="28"/>
        </w:rPr>
        <w:t>Undan keyin kuchlanish yo‘qolishi</w:t>
      </w:r>
    </w:p>
    <w:p w:rsidR="00C47964" w:rsidRPr="00637727" w:rsidRDefault="00C47964" w:rsidP="00C47964">
      <w:pPr>
        <w:pStyle w:val="a3"/>
        <w:spacing w:after="0"/>
        <w:ind w:firstLine="720"/>
        <w:jc w:val="center"/>
        <w:rPr>
          <w:sz w:val="28"/>
          <w:szCs w:val="28"/>
        </w:rPr>
      </w:pPr>
      <w:r w:rsidRPr="00637727">
        <w:rPr>
          <w:position w:val="-4"/>
          <w:sz w:val="28"/>
          <w:szCs w:val="28"/>
          <w:lang w:val="en-US"/>
        </w:rPr>
        <w:object w:dxaOrig="1219" w:dyaOrig="260">
          <v:shape id="_x0000_i1152" type="#_x0000_t75" style="width:90pt;height:18pt" o:ole="" fillcolor="window">
            <v:imagedata r:id="rId280" o:title=""/>
          </v:shape>
          <o:OLEObject Type="Embed" ProgID="Equation.2" ShapeID="_x0000_i1152" DrawAspect="Content" ObjectID="_1756031133" r:id="rId284"/>
        </w:object>
      </w:r>
    </w:p>
    <w:p w:rsidR="00C47964" w:rsidRPr="00637727" w:rsidRDefault="00C47964" w:rsidP="00C47964">
      <w:pPr>
        <w:pStyle w:val="a3"/>
        <w:spacing w:after="0"/>
        <w:ind w:firstLine="720"/>
        <w:jc w:val="both"/>
        <w:rPr>
          <w:sz w:val="28"/>
          <w:szCs w:val="28"/>
          <w:lang w:val="en-AU"/>
        </w:rPr>
      </w:pPr>
      <w:r w:rsidRPr="00637727">
        <w:rPr>
          <w:sz w:val="28"/>
          <w:szCs w:val="28"/>
          <w:lang w:val="en-AU"/>
        </w:rPr>
        <w:t xml:space="preserve"> ga asosan topiladi</w:t>
      </w:r>
    </w:p>
    <w:p w:rsidR="00C47964" w:rsidRPr="00637727" w:rsidRDefault="00C47964" w:rsidP="00C47964">
      <w:pPr>
        <w:pStyle w:val="a3"/>
        <w:spacing w:after="0"/>
        <w:ind w:firstLine="720"/>
        <w:jc w:val="center"/>
        <w:rPr>
          <w:b/>
          <w:sz w:val="28"/>
          <w:szCs w:val="28"/>
          <w:lang w:val="en-AU"/>
        </w:rPr>
      </w:pPr>
    </w:p>
    <w:p w:rsidR="00C47964" w:rsidRPr="00637727" w:rsidRDefault="00C47964" w:rsidP="00C47964">
      <w:pPr>
        <w:pStyle w:val="a3"/>
        <w:spacing w:after="0"/>
        <w:ind w:firstLine="720"/>
        <w:jc w:val="center"/>
        <w:rPr>
          <w:b/>
          <w:sz w:val="28"/>
          <w:szCs w:val="28"/>
          <w:lang w:val="en-AU"/>
        </w:rPr>
      </w:pPr>
      <w:r w:rsidRPr="00637727">
        <w:rPr>
          <w:b/>
          <w:sz w:val="28"/>
          <w:szCs w:val="28"/>
          <w:lang w:val="en-AU"/>
        </w:rPr>
        <w:t>Trolley  liniyalarini hisobi</w:t>
      </w:r>
    </w:p>
    <w:p w:rsidR="00C47964" w:rsidRPr="00637727" w:rsidRDefault="00C47964" w:rsidP="00C47964">
      <w:pPr>
        <w:pStyle w:val="a3"/>
        <w:spacing w:after="0"/>
        <w:ind w:firstLine="720"/>
        <w:jc w:val="both"/>
        <w:rPr>
          <w:sz w:val="28"/>
          <w:szCs w:val="28"/>
          <w:lang w:val="en-AU"/>
        </w:rPr>
      </w:pPr>
      <w:r w:rsidRPr="00637727">
        <w:rPr>
          <w:sz w:val="28"/>
          <w:szCs w:val="28"/>
          <w:lang w:val="en-AU"/>
        </w:rPr>
        <w:t>Trolleya liniyalarini hisobi, qizish shartlari va mumkin bo‘lgan kuchlanish yo‘qolishini ta’minlaydigan po‘lat o‘tkazgichni ulchamlarini aniklash bilan belgilanadi.</w:t>
      </w:r>
    </w:p>
    <w:p w:rsidR="00C47964" w:rsidRPr="00637727" w:rsidRDefault="00C47964" w:rsidP="00C47964">
      <w:pPr>
        <w:pStyle w:val="a3"/>
        <w:spacing w:after="0"/>
        <w:ind w:firstLine="720"/>
        <w:jc w:val="both"/>
        <w:rPr>
          <w:sz w:val="28"/>
          <w:szCs w:val="28"/>
          <w:lang w:val="en-AU"/>
        </w:rPr>
      </w:pPr>
      <w:r w:rsidRPr="00637727">
        <w:rPr>
          <w:sz w:val="28"/>
          <w:szCs w:val="28"/>
          <w:lang w:val="en-AU"/>
        </w:rPr>
        <w:t xml:space="preserve">(Po‘lat o‘tkazgichdan o‘tishi mumkin bo‘lgan 30 minutli aktiv yuklanish toki tufayli vujudga keladigan qizishga tekshiriladi.)  </w:t>
      </w:r>
    </w:p>
    <w:p w:rsidR="00C47964" w:rsidRPr="00637727" w:rsidRDefault="00C47964" w:rsidP="00C47964">
      <w:pPr>
        <w:pStyle w:val="a3"/>
        <w:spacing w:after="0"/>
        <w:jc w:val="center"/>
        <w:rPr>
          <w:sz w:val="28"/>
          <w:szCs w:val="28"/>
        </w:rPr>
      </w:pPr>
      <w:r w:rsidRPr="00637727">
        <w:rPr>
          <w:position w:val="-28"/>
          <w:sz w:val="28"/>
          <w:szCs w:val="28"/>
        </w:rPr>
        <w:object w:dxaOrig="5260" w:dyaOrig="820">
          <v:shape id="_x0000_i1153" type="#_x0000_t75" style="width:305.25pt;height:45.75pt" o:ole="" fillcolor="window">
            <v:imagedata r:id="rId285" o:title=""/>
          </v:shape>
          <o:OLEObject Type="Embed" ProgID="Equation.2" ShapeID="_x0000_i1153" DrawAspect="Content" ObjectID="_1756031134" r:id="rId286"/>
        </w:object>
      </w:r>
    </w:p>
    <w:p w:rsidR="00C47964" w:rsidRPr="00637727" w:rsidRDefault="00C47964" w:rsidP="00C47964">
      <w:pPr>
        <w:pStyle w:val="a3"/>
        <w:spacing w:after="0"/>
        <w:jc w:val="both"/>
        <w:rPr>
          <w:sz w:val="28"/>
          <w:szCs w:val="28"/>
          <w:lang w:val="en-AU"/>
        </w:rPr>
      </w:pPr>
      <w:r w:rsidRPr="00637727">
        <w:rPr>
          <w:sz w:val="28"/>
          <w:szCs w:val="28"/>
          <w:lang w:val="en-AU"/>
        </w:rPr>
        <w:t>Bu yerda R</w:t>
      </w:r>
      <w:r w:rsidRPr="00637727">
        <w:rPr>
          <w:sz w:val="28"/>
          <w:szCs w:val="28"/>
          <w:vertAlign w:val="subscript"/>
          <w:lang w:val="en-AU"/>
        </w:rPr>
        <w:t>p</w:t>
      </w:r>
      <w:r w:rsidRPr="00637727">
        <w:rPr>
          <w:sz w:val="28"/>
          <w:szCs w:val="28"/>
          <w:lang w:val="en-AU"/>
        </w:rPr>
        <w:t xml:space="preserve"> - iste’mol qilinayotgan quvvat </w:t>
      </w:r>
    </w:p>
    <w:p w:rsidR="00C47964" w:rsidRPr="00637727" w:rsidRDefault="00C47964" w:rsidP="00C47964">
      <w:pPr>
        <w:pStyle w:val="a3"/>
        <w:spacing w:after="0"/>
        <w:ind w:firstLine="720"/>
        <w:jc w:val="both"/>
        <w:rPr>
          <w:sz w:val="28"/>
          <w:szCs w:val="28"/>
          <w:lang w:val="en-AU"/>
        </w:rPr>
      </w:pPr>
      <w:r w:rsidRPr="00637727">
        <w:rPr>
          <w:sz w:val="28"/>
          <w:szCs w:val="28"/>
          <w:lang w:val="en-AU"/>
        </w:rPr>
        <w:t xml:space="preserve">Kzo - </w:t>
      </w:r>
      <w:r w:rsidRPr="00637727">
        <w:rPr>
          <w:sz w:val="28"/>
          <w:szCs w:val="28"/>
          <w:lang w:val="en-US"/>
        </w:rPr>
        <w:t>n</w:t>
      </w:r>
      <w:r w:rsidRPr="00637727">
        <w:rPr>
          <w:sz w:val="28"/>
          <w:szCs w:val="28"/>
          <w:lang w:val="en-AU"/>
        </w:rPr>
        <w:t xml:space="preserve"> ef  va ish rejimi munosabatidan aniqlanadigan talab koeffitsienti.</w:t>
      </w:r>
    </w:p>
    <w:p w:rsidR="00C47964" w:rsidRPr="00637727" w:rsidRDefault="00C47964" w:rsidP="00C47964">
      <w:pPr>
        <w:pStyle w:val="a3"/>
        <w:spacing w:after="0"/>
        <w:jc w:val="both"/>
        <w:rPr>
          <w:sz w:val="28"/>
          <w:szCs w:val="28"/>
          <w:lang w:val="en-AU"/>
        </w:rPr>
      </w:pPr>
      <w:r w:rsidRPr="00637727">
        <w:rPr>
          <w:sz w:val="28"/>
          <w:szCs w:val="28"/>
          <w:lang w:val="en-AU"/>
        </w:rPr>
        <w:t xml:space="preserve">Tanlangan o‘lcham mumkin bo‘lgan </w:t>
      </w:r>
      <w:r w:rsidRPr="00637727">
        <w:rPr>
          <w:position w:val="-4"/>
          <w:sz w:val="28"/>
          <w:szCs w:val="28"/>
        </w:rPr>
        <w:object w:dxaOrig="420" w:dyaOrig="260">
          <v:shape id="_x0000_i1154" type="#_x0000_t75" style="width:30pt;height:18pt" o:ole="" fillcolor="window">
            <v:imagedata r:id="rId287" o:title=""/>
          </v:shape>
          <o:OLEObject Type="Embed" ProgID="Equation.2" ShapeID="_x0000_i1154" DrawAspect="Content" ObjectID="_1756031135" r:id="rId288"/>
        </w:object>
      </w:r>
      <w:r w:rsidRPr="00637727">
        <w:rPr>
          <w:sz w:val="28"/>
          <w:szCs w:val="28"/>
          <w:lang w:val="en-AU"/>
        </w:rPr>
        <w:t xml:space="preserve"> ga tekshiriladi.</w:t>
      </w:r>
    </w:p>
    <w:p w:rsidR="00C47964" w:rsidRPr="00637727" w:rsidRDefault="00C47964" w:rsidP="00C47964">
      <w:pPr>
        <w:jc w:val="center"/>
        <w:rPr>
          <w:sz w:val="28"/>
          <w:szCs w:val="28"/>
        </w:rPr>
      </w:pPr>
      <w:r w:rsidRPr="00637727">
        <w:rPr>
          <w:position w:val="-14"/>
          <w:sz w:val="28"/>
          <w:szCs w:val="28"/>
        </w:rPr>
        <w:object w:dxaOrig="1340" w:dyaOrig="360">
          <v:shape id="_x0000_i1155" type="#_x0000_t75" style="width:129.75pt;height:27.75pt" o:ole="" fillcolor="window">
            <v:imagedata r:id="rId289" o:title=""/>
          </v:shape>
          <o:OLEObject Type="Embed" ProgID="Equation.2" ShapeID="_x0000_i1155" DrawAspect="Content" ObjectID="_1756031136" r:id="rId290"/>
        </w:object>
      </w:r>
    </w:p>
    <w:p w:rsidR="00C47964" w:rsidRPr="00637727" w:rsidRDefault="00C47964" w:rsidP="00C47964">
      <w:pPr>
        <w:pStyle w:val="a3"/>
        <w:spacing w:after="0"/>
        <w:ind w:firstLine="720"/>
        <w:jc w:val="both"/>
        <w:rPr>
          <w:sz w:val="28"/>
          <w:szCs w:val="28"/>
          <w:lang w:val="en-AU"/>
        </w:rPr>
      </w:pPr>
      <w:r w:rsidRPr="00637727">
        <w:rPr>
          <w:sz w:val="28"/>
          <w:szCs w:val="28"/>
          <w:lang w:val="en-US"/>
        </w:rPr>
        <w:t>m</w:t>
      </w:r>
      <w:r w:rsidRPr="00637727">
        <w:rPr>
          <w:sz w:val="28"/>
          <w:szCs w:val="28"/>
          <w:lang w:val="en-AU"/>
        </w:rPr>
        <w:t xml:space="preserve"> - solishtirma kuchlanish yo‘qolishi (jadvaldan olinadi) </w:t>
      </w:r>
    </w:p>
    <w:p w:rsidR="00C47964" w:rsidRPr="00637727" w:rsidRDefault="00C47964" w:rsidP="00C47964">
      <w:pPr>
        <w:pStyle w:val="25"/>
        <w:ind w:left="0" w:firstLine="720"/>
        <w:jc w:val="both"/>
        <w:rPr>
          <w:sz w:val="28"/>
          <w:szCs w:val="28"/>
          <w:lang w:val="en-AU"/>
        </w:rPr>
      </w:pPr>
      <w:r w:rsidRPr="00637727">
        <w:rPr>
          <w:b/>
          <w:sz w:val="28"/>
          <w:szCs w:val="28"/>
          <w:lang w:val="en-US"/>
        </w:rPr>
        <w:t>l</w:t>
      </w:r>
      <w:r w:rsidRPr="00637727">
        <w:rPr>
          <w:b/>
          <w:i/>
          <w:sz w:val="28"/>
          <w:szCs w:val="28"/>
          <w:lang w:val="en-AU"/>
        </w:rPr>
        <w:t xml:space="preserve"> </w:t>
      </w:r>
      <w:r w:rsidRPr="00637727">
        <w:rPr>
          <w:sz w:val="28"/>
          <w:szCs w:val="28"/>
          <w:lang w:val="en-AU"/>
        </w:rPr>
        <w:t>-energiya bilan ta’minlovchi tarmoq ulangan nuqta bilan trolleyning oxiri nuqtasi orasidagi masofa.</w:t>
      </w:r>
    </w:p>
    <w:p w:rsidR="00C47964" w:rsidRPr="00637727" w:rsidRDefault="00C47964" w:rsidP="00C47964">
      <w:pPr>
        <w:jc w:val="center"/>
        <w:rPr>
          <w:sz w:val="28"/>
          <w:szCs w:val="28"/>
        </w:rPr>
      </w:pPr>
      <w:r w:rsidRPr="00637727">
        <w:rPr>
          <w:position w:val="-32"/>
          <w:sz w:val="28"/>
          <w:szCs w:val="28"/>
        </w:rPr>
        <w:object w:dxaOrig="2960" w:dyaOrig="740">
          <v:shape id="_x0000_i1156" type="#_x0000_t75" style="width:195.75pt;height:49.5pt" o:ole="" fillcolor="window">
            <v:imagedata r:id="rId291" o:title=""/>
          </v:shape>
          <o:OLEObject Type="Embed" ProgID="Equation.2" ShapeID="_x0000_i1156" DrawAspect="Content" ObjectID="_1756031137" r:id="rId292"/>
        </w:object>
      </w:r>
    </w:p>
    <w:p w:rsidR="00C47964" w:rsidRPr="00637727" w:rsidRDefault="00C47964" w:rsidP="00C47964">
      <w:pPr>
        <w:pStyle w:val="24"/>
        <w:spacing w:after="0"/>
        <w:ind w:left="0"/>
        <w:jc w:val="both"/>
        <w:rPr>
          <w:sz w:val="28"/>
          <w:szCs w:val="28"/>
          <w:lang w:val="en-AU"/>
        </w:rPr>
      </w:pPr>
      <w:r w:rsidRPr="00637727">
        <w:rPr>
          <w:sz w:val="28"/>
          <w:szCs w:val="28"/>
          <w:lang w:val="en-AU"/>
        </w:rPr>
        <w:t xml:space="preserve">Bu yerda </w:t>
      </w:r>
      <w:r w:rsidRPr="00637727">
        <w:rPr>
          <w:sz w:val="28"/>
          <w:szCs w:val="28"/>
          <w:lang w:val="en-US"/>
        </w:rPr>
        <w:t>I</w:t>
      </w:r>
      <w:r w:rsidRPr="00637727">
        <w:rPr>
          <w:sz w:val="28"/>
          <w:szCs w:val="28"/>
          <w:vertAlign w:val="subscript"/>
          <w:lang w:val="en-AU"/>
        </w:rPr>
        <w:t xml:space="preserve">pusk </w:t>
      </w:r>
      <w:r w:rsidRPr="00637727">
        <w:rPr>
          <w:sz w:val="28"/>
          <w:szCs w:val="28"/>
          <w:lang w:val="en-AU"/>
        </w:rPr>
        <w:t xml:space="preserve"> - ishga tushirish toki</w:t>
      </w:r>
    </w:p>
    <w:p w:rsidR="00C47964" w:rsidRPr="00637727" w:rsidRDefault="00C47964" w:rsidP="00C47964">
      <w:pPr>
        <w:pStyle w:val="24"/>
        <w:spacing w:after="0"/>
        <w:ind w:left="0" w:firstLine="720"/>
        <w:jc w:val="both"/>
        <w:rPr>
          <w:sz w:val="28"/>
          <w:szCs w:val="28"/>
          <w:lang w:val="en-AU"/>
        </w:rPr>
      </w:pPr>
      <w:r w:rsidRPr="00637727">
        <w:rPr>
          <w:sz w:val="28"/>
          <w:szCs w:val="28"/>
          <w:lang w:val="en-AU"/>
        </w:rPr>
        <w:t xml:space="preserve">K- ishga tushirish tokini qisqaligi </w:t>
      </w:r>
    </w:p>
    <w:p w:rsidR="00C47964" w:rsidRPr="00637727" w:rsidRDefault="00C47964" w:rsidP="00C47964">
      <w:pPr>
        <w:pStyle w:val="24"/>
        <w:spacing w:after="0"/>
        <w:ind w:left="0" w:firstLine="720"/>
        <w:jc w:val="both"/>
        <w:rPr>
          <w:sz w:val="28"/>
          <w:szCs w:val="28"/>
          <w:lang w:val="en-AU"/>
        </w:rPr>
      </w:pPr>
      <w:r w:rsidRPr="00637727">
        <w:rPr>
          <w:sz w:val="28"/>
          <w:szCs w:val="28"/>
          <w:lang w:val="en-US"/>
        </w:rPr>
        <w:t>I</w:t>
      </w:r>
      <w:r w:rsidRPr="00637727">
        <w:rPr>
          <w:sz w:val="28"/>
          <w:szCs w:val="28"/>
          <w:vertAlign w:val="subscript"/>
          <w:lang w:val="en-AU"/>
        </w:rPr>
        <w:t xml:space="preserve">25 </w:t>
      </w:r>
      <w:r w:rsidRPr="00637727">
        <w:rPr>
          <w:sz w:val="28"/>
          <w:szCs w:val="28"/>
          <w:lang w:val="en-AU"/>
        </w:rPr>
        <w:t xml:space="preserve">- eng katta quvvatli dvigatelni PV=25% dagi nominal toki </w:t>
      </w:r>
    </w:p>
    <w:p w:rsidR="00C47964" w:rsidRPr="00637727" w:rsidRDefault="00C47964" w:rsidP="00C47964">
      <w:pPr>
        <w:pStyle w:val="24"/>
        <w:spacing w:after="0"/>
        <w:ind w:left="0" w:firstLine="720"/>
        <w:jc w:val="both"/>
        <w:rPr>
          <w:sz w:val="28"/>
          <w:szCs w:val="28"/>
          <w:lang w:val="en-AU"/>
        </w:rPr>
      </w:pPr>
      <w:r w:rsidRPr="00637727">
        <w:rPr>
          <w:sz w:val="28"/>
          <w:szCs w:val="28"/>
        </w:rPr>
        <w:sym w:font="Symbol" w:char="F0E5"/>
      </w:r>
      <w:r w:rsidRPr="00637727">
        <w:rPr>
          <w:sz w:val="28"/>
          <w:szCs w:val="28"/>
          <w:lang w:val="en-AU"/>
        </w:rPr>
        <w:t xml:space="preserve"> </w:t>
      </w:r>
      <w:r w:rsidRPr="00637727">
        <w:rPr>
          <w:sz w:val="28"/>
          <w:szCs w:val="28"/>
          <w:lang w:val="en-US"/>
        </w:rPr>
        <w:t>I</w:t>
      </w:r>
      <w:r w:rsidRPr="00637727">
        <w:rPr>
          <w:sz w:val="28"/>
          <w:szCs w:val="28"/>
          <w:vertAlign w:val="subscript"/>
          <w:lang w:val="en-AU"/>
        </w:rPr>
        <w:t xml:space="preserve">25 </w:t>
      </w:r>
      <w:r w:rsidRPr="00637727">
        <w:rPr>
          <w:sz w:val="28"/>
          <w:szCs w:val="28"/>
          <w:lang w:val="en-AU"/>
        </w:rPr>
        <w:t>- barcha dvigatellarni PV=25% dagi toklarni yio‘indisi.</w:t>
      </w:r>
    </w:p>
    <w:p w:rsidR="00C47964" w:rsidRPr="00637727" w:rsidRDefault="00C47964" w:rsidP="00C47964">
      <w:pPr>
        <w:pStyle w:val="24"/>
        <w:spacing w:after="0"/>
        <w:ind w:left="0" w:firstLine="720"/>
        <w:jc w:val="center"/>
        <w:rPr>
          <w:b/>
          <w:sz w:val="28"/>
          <w:szCs w:val="28"/>
          <w:lang w:val="en-AU"/>
        </w:rPr>
      </w:pPr>
    </w:p>
    <w:p w:rsidR="00C47964" w:rsidRDefault="00C47964" w:rsidP="00C47964">
      <w:pPr>
        <w:pStyle w:val="24"/>
        <w:spacing w:after="0"/>
        <w:ind w:left="0" w:firstLine="720"/>
        <w:jc w:val="center"/>
        <w:rPr>
          <w:b/>
          <w:sz w:val="28"/>
          <w:szCs w:val="28"/>
          <w:lang w:val="en-AU"/>
        </w:rPr>
      </w:pPr>
    </w:p>
    <w:p w:rsidR="00C47964" w:rsidRPr="00637727" w:rsidRDefault="00C47964" w:rsidP="00C47964">
      <w:pPr>
        <w:pStyle w:val="24"/>
        <w:spacing w:after="0"/>
        <w:ind w:left="0" w:firstLine="720"/>
        <w:jc w:val="center"/>
        <w:rPr>
          <w:b/>
          <w:sz w:val="28"/>
          <w:szCs w:val="28"/>
          <w:lang w:val="en-AU"/>
        </w:rPr>
      </w:pPr>
      <w:r w:rsidRPr="00637727">
        <w:rPr>
          <w:b/>
          <w:sz w:val="28"/>
          <w:szCs w:val="28"/>
          <w:lang w:val="en-AU"/>
        </w:rPr>
        <w:t>Trolley liniyalarining qo‘shimcha ta’minlash sistemasini xisobi</w:t>
      </w:r>
    </w:p>
    <w:p w:rsidR="00C47964" w:rsidRPr="00637727" w:rsidRDefault="00C47964" w:rsidP="00C47964">
      <w:pPr>
        <w:pStyle w:val="a3"/>
        <w:spacing w:after="0"/>
        <w:ind w:firstLine="720"/>
        <w:jc w:val="both"/>
        <w:rPr>
          <w:sz w:val="28"/>
          <w:szCs w:val="28"/>
          <w:lang w:val="en-AU"/>
        </w:rPr>
      </w:pPr>
      <w:r w:rsidRPr="00637727">
        <w:rPr>
          <w:sz w:val="28"/>
          <w:szCs w:val="28"/>
          <w:lang w:val="en-AU"/>
        </w:rPr>
        <w:t>Kuchlanish yo‘qolishini kamaytirish uchun, qo‘shimcha ta’minlash sistemasi qo‘llanadi.</w:t>
      </w:r>
    </w:p>
    <w:p w:rsidR="00C47964" w:rsidRPr="00637727" w:rsidRDefault="00C47964" w:rsidP="00C47964">
      <w:pPr>
        <w:pStyle w:val="a3"/>
        <w:spacing w:after="0"/>
        <w:ind w:firstLine="720"/>
        <w:jc w:val="both"/>
        <w:rPr>
          <w:sz w:val="28"/>
          <w:szCs w:val="28"/>
          <w:lang w:val="en-AU"/>
        </w:rPr>
      </w:pPr>
      <w:r w:rsidRPr="00637727">
        <w:rPr>
          <w:sz w:val="28"/>
          <w:szCs w:val="28"/>
          <w:lang w:val="en-AU"/>
        </w:rPr>
        <w:t>Qo‘shimcha ta’minlash trolleyga parallel o‘tkaziladigan alyuminiy tasma yoki kabel orqali amalga oshiriladi.</w:t>
      </w:r>
    </w:p>
    <w:p w:rsidR="00C47964" w:rsidRPr="00637727" w:rsidRDefault="00C47964" w:rsidP="00C47964">
      <w:pPr>
        <w:pStyle w:val="a3"/>
        <w:spacing w:after="0"/>
        <w:ind w:firstLine="720"/>
        <w:jc w:val="both"/>
        <w:rPr>
          <w:sz w:val="28"/>
          <w:szCs w:val="28"/>
          <w:lang w:val="en-AU"/>
        </w:rPr>
      </w:pPr>
      <w:r w:rsidRPr="00637727">
        <w:rPr>
          <w:sz w:val="28"/>
          <w:szCs w:val="28"/>
          <w:lang w:val="en-AU"/>
        </w:rPr>
        <w:t xml:space="preserve">Birinchi usul induktsionsiz deb ataladi. Ikkinchi usul esa induktsion deb ataladi, chunki trolley bilan qo‘shimcha ta’minlash orasida o‘zaro induktsiya hosil bo‘ladi. </w:t>
      </w:r>
    </w:p>
    <w:p w:rsidR="00C47964" w:rsidRPr="00637727" w:rsidRDefault="00C47964" w:rsidP="00C47964">
      <w:pPr>
        <w:pStyle w:val="a3"/>
        <w:spacing w:after="0"/>
        <w:ind w:firstLine="720"/>
        <w:jc w:val="both"/>
        <w:rPr>
          <w:sz w:val="28"/>
          <w:szCs w:val="28"/>
          <w:lang w:val="en-AU"/>
        </w:rPr>
      </w:pPr>
      <w:r w:rsidRPr="00637727">
        <w:rPr>
          <w:sz w:val="28"/>
          <w:szCs w:val="28"/>
          <w:lang w:val="en-AU"/>
        </w:rPr>
        <w:t>Induktsion usul kapital sarf va bajarishni qulayligi bo‘yicha afzalikka ega bo‘lgani uchun keng tarqalgan.</w:t>
      </w:r>
    </w:p>
    <w:p w:rsidR="00C47964" w:rsidRPr="00637727" w:rsidRDefault="00C47964" w:rsidP="00C47964">
      <w:pPr>
        <w:pStyle w:val="a3"/>
        <w:spacing w:after="0"/>
        <w:ind w:firstLine="720"/>
        <w:jc w:val="both"/>
        <w:rPr>
          <w:sz w:val="28"/>
          <w:szCs w:val="28"/>
          <w:lang w:val="en-AU"/>
        </w:rPr>
      </w:pPr>
      <w:r w:rsidRPr="00637727">
        <w:rPr>
          <w:sz w:val="28"/>
          <w:szCs w:val="28"/>
          <w:lang w:val="en-AU"/>
        </w:rPr>
        <w:t xml:space="preserve">Trolleya liniyalarda kuchlanish yo‘qolishini ruxsat etilgan qiymatdan oshib ketmasligini ta’minlash uchun, qo‘shimcha ta’minlashni hisoblashda alyumin tasmaning minimal kesim yuzasini aniqlash lozim. </w:t>
      </w:r>
    </w:p>
    <w:p w:rsidR="00C47964" w:rsidRPr="00637727" w:rsidRDefault="00C47964" w:rsidP="00C47964">
      <w:pPr>
        <w:pStyle w:val="a3"/>
        <w:spacing w:after="0"/>
        <w:ind w:firstLine="720"/>
        <w:jc w:val="both"/>
        <w:rPr>
          <w:sz w:val="28"/>
          <w:szCs w:val="28"/>
        </w:rPr>
      </w:pPr>
      <w:r w:rsidRPr="00637727">
        <w:rPr>
          <w:sz w:val="28"/>
          <w:szCs w:val="28"/>
        </w:rPr>
        <w:t>Trolleydagi tokni maksimal kiymati.</w:t>
      </w:r>
    </w:p>
    <w:p w:rsidR="00C47964" w:rsidRPr="00637727" w:rsidRDefault="00C47964" w:rsidP="00C47964">
      <w:pPr>
        <w:pStyle w:val="23"/>
        <w:ind w:left="0" w:firstLine="0"/>
        <w:jc w:val="center"/>
        <w:rPr>
          <w:sz w:val="28"/>
          <w:szCs w:val="28"/>
        </w:rPr>
      </w:pPr>
      <w:r w:rsidRPr="00637727">
        <w:rPr>
          <w:position w:val="-30"/>
          <w:sz w:val="28"/>
          <w:szCs w:val="28"/>
        </w:rPr>
        <w:object w:dxaOrig="5060" w:dyaOrig="700">
          <v:shape id="_x0000_i1157" type="#_x0000_t75" style="width:351pt;height:44.25pt" o:ole="" fillcolor="window">
            <v:imagedata r:id="rId293" o:title=""/>
          </v:shape>
          <o:OLEObject Type="Embed" ProgID="Equation.2" ShapeID="_x0000_i1157" DrawAspect="Content" ObjectID="_1756031138" r:id="rId294"/>
        </w:object>
      </w:r>
    </w:p>
    <w:p w:rsidR="00C47964" w:rsidRPr="00637727" w:rsidRDefault="00C47964" w:rsidP="00C47964">
      <w:pPr>
        <w:pStyle w:val="23"/>
        <w:ind w:left="0" w:firstLine="437"/>
        <w:jc w:val="both"/>
        <w:rPr>
          <w:sz w:val="28"/>
          <w:szCs w:val="28"/>
          <w:lang w:val="en-AU"/>
        </w:rPr>
      </w:pPr>
      <w:r w:rsidRPr="00637727">
        <w:rPr>
          <w:sz w:val="28"/>
          <w:szCs w:val="28"/>
          <w:lang w:val="en-AU"/>
        </w:rPr>
        <w:t xml:space="preserve">Bu yerda </w:t>
      </w:r>
      <w:r w:rsidRPr="00637727">
        <w:rPr>
          <w:sz w:val="28"/>
          <w:szCs w:val="28"/>
        </w:rPr>
        <w:sym w:font="Symbol" w:char="F044"/>
      </w:r>
      <w:r w:rsidRPr="00637727">
        <w:rPr>
          <w:sz w:val="28"/>
          <w:szCs w:val="28"/>
          <w:lang w:val="en-US"/>
        </w:rPr>
        <w:t>U</w:t>
      </w:r>
      <w:r w:rsidRPr="00637727">
        <w:rPr>
          <w:sz w:val="28"/>
          <w:szCs w:val="28"/>
          <w:vertAlign w:val="subscript"/>
          <w:lang w:val="en-AU"/>
        </w:rPr>
        <w:t>T</w:t>
      </w:r>
      <w:r w:rsidRPr="00637727">
        <w:rPr>
          <w:sz w:val="28"/>
          <w:szCs w:val="28"/>
          <w:lang w:val="en-AU"/>
        </w:rPr>
        <w:t xml:space="preserve"> - V na 1Akm</w:t>
      </w:r>
    </w:p>
    <w:p w:rsidR="00C47964" w:rsidRPr="00637727" w:rsidRDefault="00C47964" w:rsidP="00C47964">
      <w:pPr>
        <w:pStyle w:val="23"/>
        <w:ind w:left="0" w:firstLine="0"/>
        <w:jc w:val="both"/>
        <w:rPr>
          <w:sz w:val="28"/>
          <w:szCs w:val="28"/>
          <w:lang w:val="en-AU"/>
        </w:rPr>
      </w:pPr>
      <w:r w:rsidRPr="00637727">
        <w:rPr>
          <w:sz w:val="28"/>
          <w:szCs w:val="28"/>
        </w:rPr>
        <w:sym w:font="Symbol" w:char="F044"/>
      </w:r>
      <w:r w:rsidRPr="00637727">
        <w:rPr>
          <w:sz w:val="28"/>
          <w:szCs w:val="28"/>
          <w:lang w:val="en-US"/>
        </w:rPr>
        <w:t>U</w:t>
      </w:r>
      <w:r w:rsidRPr="00637727">
        <w:rPr>
          <w:sz w:val="28"/>
          <w:szCs w:val="28"/>
          <w:vertAlign w:val="subscript"/>
          <w:lang w:val="en-AU"/>
        </w:rPr>
        <w:t>0</w:t>
      </w:r>
      <w:r w:rsidRPr="00637727">
        <w:rPr>
          <w:sz w:val="28"/>
          <w:szCs w:val="28"/>
          <w:lang w:val="en-AU"/>
        </w:rPr>
        <w:t xml:space="preserve"> -trolley liniyalardagi mumkin bo‘lgan kuchlanish yo‘qolishi (V) </w:t>
      </w:r>
    </w:p>
    <w:p w:rsidR="00C47964" w:rsidRPr="00637727" w:rsidRDefault="00C47964" w:rsidP="00C47964">
      <w:pPr>
        <w:pStyle w:val="34"/>
        <w:ind w:left="0" w:firstLine="0"/>
        <w:jc w:val="both"/>
        <w:rPr>
          <w:sz w:val="28"/>
          <w:szCs w:val="28"/>
          <w:lang w:val="en-AU"/>
        </w:rPr>
      </w:pPr>
      <w:r w:rsidRPr="00637727">
        <w:rPr>
          <w:sz w:val="28"/>
          <w:szCs w:val="28"/>
          <w:lang w:val="en-US"/>
        </w:rPr>
        <w:t>l</w:t>
      </w:r>
      <w:r w:rsidRPr="00637727">
        <w:rPr>
          <w:sz w:val="28"/>
          <w:szCs w:val="28"/>
          <w:vertAlign w:val="subscript"/>
          <w:lang w:val="en-AU"/>
        </w:rPr>
        <w:t xml:space="preserve">T </w:t>
      </w:r>
      <w:r w:rsidRPr="00637727">
        <w:rPr>
          <w:sz w:val="28"/>
          <w:szCs w:val="28"/>
          <w:lang w:val="en-AU"/>
        </w:rPr>
        <w:t xml:space="preserve">- trolleyda energiya ta’minlash nuqtasi bilan eng chekka nuqtasi orasidagi masofa. </w:t>
      </w:r>
    </w:p>
    <w:p w:rsidR="00C47964" w:rsidRPr="00637727" w:rsidRDefault="00C47964" w:rsidP="00C47964">
      <w:pPr>
        <w:pStyle w:val="a3"/>
        <w:spacing w:after="0"/>
        <w:ind w:firstLine="720"/>
        <w:jc w:val="both"/>
        <w:rPr>
          <w:sz w:val="28"/>
          <w:szCs w:val="28"/>
          <w:lang w:val="en-AU"/>
        </w:rPr>
      </w:pPr>
      <w:r w:rsidRPr="00637727">
        <w:rPr>
          <w:sz w:val="28"/>
          <w:szCs w:val="28"/>
          <w:lang w:val="en-AU"/>
        </w:rPr>
        <w:t>Tasmadagi, qo‘shimcha ta’minlashdagi tokning qisqa vaqtdagi maksimal qiymati</w:t>
      </w:r>
    </w:p>
    <w:p w:rsidR="00C47964" w:rsidRPr="00637727" w:rsidRDefault="00C47964" w:rsidP="00C47964">
      <w:pPr>
        <w:pStyle w:val="a3"/>
        <w:spacing w:after="0"/>
        <w:ind w:firstLine="720"/>
        <w:jc w:val="both"/>
        <w:rPr>
          <w:sz w:val="28"/>
          <w:szCs w:val="28"/>
          <w:lang w:val="en-US"/>
        </w:rPr>
      </w:pPr>
      <w:r w:rsidRPr="00637727">
        <w:rPr>
          <w:sz w:val="28"/>
          <w:szCs w:val="28"/>
          <w:lang w:val="en-US"/>
        </w:rPr>
        <w:t xml:space="preserve">I </w:t>
      </w:r>
      <w:r w:rsidRPr="00637727">
        <w:rPr>
          <w:sz w:val="28"/>
          <w:szCs w:val="28"/>
          <w:lang w:val="en-AU"/>
        </w:rPr>
        <w:t>pik</w:t>
      </w:r>
      <w:r w:rsidRPr="00637727">
        <w:rPr>
          <w:sz w:val="28"/>
          <w:szCs w:val="28"/>
          <w:lang w:val="en-US"/>
        </w:rPr>
        <w:t>.</w:t>
      </w:r>
      <w:r w:rsidRPr="00637727">
        <w:rPr>
          <w:sz w:val="28"/>
          <w:szCs w:val="28"/>
          <w:lang w:val="en-AU"/>
        </w:rPr>
        <w:t>p</w:t>
      </w:r>
      <w:r w:rsidRPr="00637727">
        <w:rPr>
          <w:sz w:val="28"/>
          <w:szCs w:val="28"/>
          <w:lang w:val="en-US"/>
        </w:rPr>
        <w:t xml:space="preserve"> = I </w:t>
      </w:r>
      <w:r w:rsidRPr="00637727">
        <w:rPr>
          <w:sz w:val="28"/>
          <w:szCs w:val="28"/>
          <w:lang w:val="en-AU"/>
        </w:rPr>
        <w:t>pik</w:t>
      </w:r>
      <w:r w:rsidRPr="00637727">
        <w:rPr>
          <w:sz w:val="28"/>
          <w:szCs w:val="28"/>
          <w:lang w:val="en-US"/>
        </w:rPr>
        <w:t xml:space="preserve"> - I </w:t>
      </w:r>
      <w:r w:rsidRPr="00637727">
        <w:rPr>
          <w:sz w:val="28"/>
          <w:szCs w:val="28"/>
          <w:lang w:val="en-AU"/>
        </w:rPr>
        <w:t>pik</w:t>
      </w:r>
      <w:r w:rsidRPr="00637727">
        <w:rPr>
          <w:sz w:val="28"/>
          <w:szCs w:val="28"/>
          <w:lang w:val="en-US"/>
        </w:rPr>
        <w:t>.</w:t>
      </w:r>
      <w:r w:rsidRPr="00637727">
        <w:rPr>
          <w:sz w:val="28"/>
          <w:szCs w:val="28"/>
          <w:lang w:val="en-AU"/>
        </w:rPr>
        <w:t>t</w:t>
      </w:r>
      <w:r w:rsidRPr="00637727">
        <w:rPr>
          <w:sz w:val="28"/>
          <w:szCs w:val="28"/>
          <w:lang w:val="en-US"/>
        </w:rPr>
        <w:t>.</w:t>
      </w:r>
    </w:p>
    <w:p w:rsidR="00C47964" w:rsidRPr="00637727" w:rsidRDefault="00C47964" w:rsidP="00C47964">
      <w:pPr>
        <w:pStyle w:val="a3"/>
        <w:spacing w:after="0"/>
        <w:jc w:val="both"/>
        <w:rPr>
          <w:sz w:val="28"/>
          <w:szCs w:val="28"/>
        </w:rPr>
      </w:pPr>
      <w:r w:rsidRPr="00637727">
        <w:rPr>
          <w:sz w:val="28"/>
          <w:szCs w:val="28"/>
        </w:rPr>
        <w:t xml:space="preserve">Toklarni eng kerak munosabati </w:t>
      </w:r>
    </w:p>
    <w:p w:rsidR="00C47964" w:rsidRPr="00637727" w:rsidRDefault="00C47964" w:rsidP="00C47964">
      <w:pPr>
        <w:pStyle w:val="a3"/>
        <w:spacing w:after="0"/>
        <w:ind w:firstLine="720"/>
        <w:jc w:val="center"/>
        <w:rPr>
          <w:sz w:val="28"/>
          <w:szCs w:val="28"/>
        </w:rPr>
      </w:pPr>
      <w:r w:rsidRPr="00637727">
        <w:rPr>
          <w:position w:val="-28"/>
          <w:sz w:val="28"/>
          <w:szCs w:val="28"/>
        </w:rPr>
        <w:object w:dxaOrig="1540" w:dyaOrig="700">
          <v:shape id="_x0000_i1158" type="#_x0000_t75" style="width:189.75pt;height:44.25pt" o:ole="" fillcolor="window">
            <v:imagedata r:id="rId295" o:title=""/>
          </v:shape>
          <o:OLEObject Type="Embed" ProgID="Equation.2" ShapeID="_x0000_i1158" DrawAspect="Content" ObjectID="_1756031139" r:id="rId296"/>
        </w:object>
      </w:r>
    </w:p>
    <w:p w:rsidR="00C47964" w:rsidRPr="00637727" w:rsidRDefault="00C47964" w:rsidP="00C47964">
      <w:pPr>
        <w:pStyle w:val="a3"/>
        <w:spacing w:after="0"/>
        <w:ind w:firstLine="720"/>
        <w:jc w:val="both"/>
        <w:rPr>
          <w:sz w:val="28"/>
          <w:szCs w:val="28"/>
          <w:lang w:val="en-AU"/>
        </w:rPr>
      </w:pPr>
      <w:r w:rsidRPr="00637727">
        <w:rPr>
          <w:sz w:val="28"/>
          <w:szCs w:val="28"/>
          <w:lang w:val="en-AU"/>
        </w:rPr>
        <w:t xml:space="preserve">Tasmaning kesimi jadvaldagi </w:t>
      </w:r>
      <w:r w:rsidRPr="00637727">
        <w:rPr>
          <w:sz w:val="28"/>
          <w:szCs w:val="28"/>
        </w:rPr>
        <w:sym w:font="Symbol" w:char="F067"/>
      </w:r>
      <w:r w:rsidRPr="00637727">
        <w:rPr>
          <w:sz w:val="28"/>
          <w:szCs w:val="28"/>
          <w:lang w:val="en-AU"/>
        </w:rPr>
        <w:t xml:space="preserve"> ni qiymatiga qarab tanlanadi.</w:t>
      </w:r>
    </w:p>
    <w:p w:rsidR="00C47964" w:rsidRPr="00637727" w:rsidRDefault="00C47964" w:rsidP="00C47964">
      <w:pPr>
        <w:widowControl w:val="0"/>
        <w:jc w:val="center"/>
        <w:rPr>
          <w:b/>
          <w:sz w:val="28"/>
          <w:szCs w:val="28"/>
          <w:lang w:val="en-AU"/>
        </w:rPr>
      </w:pPr>
    </w:p>
    <w:p w:rsidR="00C47964" w:rsidRPr="00637727" w:rsidRDefault="00C47964" w:rsidP="00C47964">
      <w:pPr>
        <w:widowControl w:val="0"/>
        <w:jc w:val="center"/>
        <w:rPr>
          <w:b/>
          <w:sz w:val="28"/>
          <w:szCs w:val="28"/>
          <w:lang w:val="en-AU"/>
        </w:rPr>
      </w:pPr>
      <w:r w:rsidRPr="00637727">
        <w:rPr>
          <w:b/>
          <w:sz w:val="28"/>
          <w:szCs w:val="28"/>
          <w:lang w:val="en-AU"/>
        </w:rPr>
        <w:t xml:space="preserve"> Sex elektr tarmoqlari kuchlanishini tanlash</w:t>
      </w:r>
    </w:p>
    <w:p w:rsidR="00C47964" w:rsidRPr="00637727" w:rsidRDefault="00C47964" w:rsidP="00C47964">
      <w:pPr>
        <w:widowControl w:val="0"/>
        <w:jc w:val="both"/>
        <w:rPr>
          <w:sz w:val="28"/>
          <w:szCs w:val="28"/>
          <w:lang w:val="en-AU"/>
        </w:rPr>
      </w:pPr>
      <w:r w:rsidRPr="00637727">
        <w:rPr>
          <w:sz w:val="28"/>
          <w:szCs w:val="28"/>
          <w:lang w:val="en-AU"/>
        </w:rPr>
        <w:tab/>
        <w:t>1000 Voltgacha bo‘lgan tsex elektr tarmoqlarida quyidagi kuchlanishli uch fazali tizimlar ishlatilish mumkin.</w:t>
      </w:r>
    </w:p>
    <w:p w:rsidR="00C47964" w:rsidRPr="00637727" w:rsidRDefault="00C47964" w:rsidP="00C47964">
      <w:pPr>
        <w:widowControl w:val="0"/>
        <w:ind w:firstLine="720"/>
        <w:jc w:val="both"/>
        <w:rPr>
          <w:sz w:val="28"/>
          <w:szCs w:val="28"/>
          <w:lang w:val="en-AU"/>
        </w:rPr>
      </w:pPr>
      <w:r w:rsidRPr="00637727">
        <w:rPr>
          <w:sz w:val="28"/>
          <w:szCs w:val="28"/>
          <w:lang w:val="en-AU"/>
        </w:rPr>
        <w:tab/>
      </w:r>
      <w:r w:rsidRPr="00637727">
        <w:rPr>
          <w:sz w:val="28"/>
          <w:szCs w:val="28"/>
          <w:lang w:val="en-AU"/>
        </w:rPr>
        <w:tab/>
        <w:t>127-220;      220-380;      380-660,V</w:t>
      </w:r>
    </w:p>
    <w:p w:rsidR="00C47964" w:rsidRPr="00637727" w:rsidRDefault="00C47964" w:rsidP="00C47964">
      <w:pPr>
        <w:widowControl w:val="0"/>
        <w:ind w:firstLine="720"/>
        <w:jc w:val="both"/>
        <w:rPr>
          <w:sz w:val="28"/>
          <w:szCs w:val="28"/>
          <w:lang w:val="en-AU"/>
        </w:rPr>
      </w:pPr>
      <w:r w:rsidRPr="00637727">
        <w:rPr>
          <w:sz w:val="28"/>
          <w:szCs w:val="28"/>
          <w:lang w:val="en-AU"/>
        </w:rPr>
        <w:t>Kuchlanish 127 va 220 V bo‘lgan uch fazali tizimni elektr  ta’minoti uchun ishlatilsa, elektr energiyasini nobudgarchiligini miqdori katta bo‘ladi va rangli metallning sarfi ko‘p bo‘ladi. Shuning uchun bunday tizimlar faqat yer osti qurilmalarida ishlatiladi. Sanoat korxonalarining elektr ta’minotida 220-380V tizim eng ko‘p tarqalgan. Sex podstantsiyasidagi kuch transfor-matorlarning ikkilamchi ch</w:t>
      </w:r>
      <w:r>
        <w:rPr>
          <w:sz w:val="28"/>
          <w:szCs w:val="28"/>
          <w:lang w:val="en-AU"/>
        </w:rPr>
        <w:t>ulg‘am</w:t>
      </w:r>
      <w:r w:rsidRPr="00637727">
        <w:rPr>
          <w:sz w:val="28"/>
          <w:szCs w:val="28"/>
          <w:lang w:val="en-AU"/>
        </w:rPr>
        <w:t xml:space="preserve">lari yulduz sxemasida ulaniladi. Bunday holda faza liniyalari aro kuchlanish 380 V bo‘lsa, nol va faza liniyalari orasidagi kuchlanish 220V ni </w:t>
      </w:r>
      <w:r>
        <w:rPr>
          <w:sz w:val="28"/>
          <w:szCs w:val="28"/>
          <w:lang w:val="en-AU"/>
        </w:rPr>
        <w:t>tashqi</w:t>
      </w:r>
      <w:r w:rsidRPr="00637727">
        <w:rPr>
          <w:sz w:val="28"/>
          <w:szCs w:val="28"/>
          <w:lang w:val="en-AU"/>
        </w:rPr>
        <w:t>l etadi. Kuchlanishi 220-380 V tizimni ishlatilganda yoritish uskunalari va elektr yuritgichlarni bir tizimga ulash mumkin.</w:t>
      </w:r>
    </w:p>
    <w:p w:rsidR="00C47964" w:rsidRPr="00637727" w:rsidRDefault="00C47964" w:rsidP="00C47964">
      <w:pPr>
        <w:widowControl w:val="0"/>
        <w:ind w:firstLine="720"/>
        <w:jc w:val="both"/>
        <w:rPr>
          <w:sz w:val="28"/>
          <w:szCs w:val="28"/>
        </w:rPr>
      </w:pPr>
      <w:r w:rsidRPr="00637727">
        <w:rPr>
          <w:sz w:val="28"/>
          <w:szCs w:val="28"/>
          <w:lang w:val="en-AU"/>
        </w:rPr>
        <w:t xml:space="preserve">Sex maydonining yuza birligiga to‘o‘ri keladigan solishtirma yuklama mikdori katta bo‘lgan hollarda kuchlanishi 380-660 V bo‘lgan uch fazali tizim ishlatiladi. </w:t>
      </w:r>
      <w:r w:rsidRPr="00637727">
        <w:rPr>
          <w:sz w:val="28"/>
          <w:szCs w:val="28"/>
        </w:rPr>
        <w:t>Bunday tizim boshqalariga nisbatan quyidagi afzalliklarga ega:</w:t>
      </w:r>
    </w:p>
    <w:p w:rsidR="00C47964" w:rsidRPr="00637727" w:rsidRDefault="00C47964" w:rsidP="00C47964">
      <w:pPr>
        <w:widowControl w:val="0"/>
        <w:numPr>
          <w:ilvl w:val="0"/>
          <w:numId w:val="21"/>
        </w:numPr>
        <w:tabs>
          <w:tab w:val="clear" w:pos="360"/>
          <w:tab w:val="num" w:pos="0"/>
        </w:tabs>
        <w:ind w:left="0" w:firstLine="0"/>
        <w:jc w:val="both"/>
        <w:rPr>
          <w:sz w:val="28"/>
          <w:szCs w:val="28"/>
        </w:rPr>
      </w:pPr>
      <w:r w:rsidRPr="00637727">
        <w:rPr>
          <w:sz w:val="28"/>
          <w:szCs w:val="28"/>
        </w:rPr>
        <w:t>Kuchlanishi 660 V bo‘lgan tsex tarmoqlari uchun ranli metall kam ishlatiladi; bunday tarmoqlarda elektr energiyasining nobudgarchiligi 380 V li tarmoqlarga nisbatan oz bo‘ladi.</w:t>
      </w:r>
    </w:p>
    <w:p w:rsidR="00C47964" w:rsidRPr="00637727" w:rsidRDefault="00C47964" w:rsidP="00C47964">
      <w:pPr>
        <w:widowControl w:val="0"/>
        <w:numPr>
          <w:ilvl w:val="0"/>
          <w:numId w:val="21"/>
        </w:numPr>
        <w:tabs>
          <w:tab w:val="clear" w:pos="360"/>
          <w:tab w:val="num" w:pos="0"/>
        </w:tabs>
        <w:ind w:left="0" w:firstLine="28"/>
        <w:jc w:val="both"/>
        <w:rPr>
          <w:sz w:val="28"/>
          <w:szCs w:val="28"/>
        </w:rPr>
      </w:pPr>
      <w:r w:rsidRPr="00637727">
        <w:rPr>
          <w:sz w:val="28"/>
          <w:szCs w:val="28"/>
          <w:lang w:val="en-AU"/>
        </w:rPr>
        <w:t xml:space="preserve">Kuchlanishi 660 V bo‘lgan elektr yuritgichni 380 V li tarmoqga ulash mumkin. </w:t>
      </w:r>
      <w:r w:rsidRPr="00637727">
        <w:rPr>
          <w:sz w:val="28"/>
          <w:szCs w:val="28"/>
        </w:rPr>
        <w:t>Buning uchun yuritgichning ch</w:t>
      </w:r>
      <w:r>
        <w:rPr>
          <w:sz w:val="28"/>
          <w:szCs w:val="28"/>
        </w:rPr>
        <w:t>ulg‘am</w:t>
      </w:r>
      <w:r w:rsidRPr="00637727">
        <w:rPr>
          <w:sz w:val="28"/>
          <w:szCs w:val="28"/>
        </w:rPr>
        <w:t>larini uchburchak sxemasida ulash kifoya.</w:t>
      </w:r>
    </w:p>
    <w:p w:rsidR="00C47964" w:rsidRPr="00637727" w:rsidRDefault="00C47964" w:rsidP="00C47964">
      <w:pPr>
        <w:widowControl w:val="0"/>
        <w:numPr>
          <w:ilvl w:val="0"/>
          <w:numId w:val="21"/>
        </w:numPr>
        <w:tabs>
          <w:tab w:val="clear" w:pos="360"/>
          <w:tab w:val="num" w:pos="0"/>
        </w:tabs>
        <w:ind w:left="0" w:firstLine="0"/>
        <w:jc w:val="both"/>
        <w:rPr>
          <w:sz w:val="28"/>
          <w:szCs w:val="28"/>
        </w:rPr>
      </w:pPr>
      <w:r w:rsidRPr="00637727">
        <w:rPr>
          <w:sz w:val="28"/>
          <w:szCs w:val="28"/>
        </w:rPr>
        <w:t>Elektr yuritgichlarning quvvati 600-700 kVt atrofida bo‘lganda, ularni 660 V kuchlanishga tayyorlansa, qurilmaning texnik-iqtisodiy ko‘rsatgichlari eng optimal bo‘lish isbotlangan.</w:t>
      </w:r>
    </w:p>
    <w:p w:rsidR="00C47964" w:rsidRPr="00637727" w:rsidRDefault="00C47964" w:rsidP="00C47964">
      <w:pPr>
        <w:widowControl w:val="0"/>
        <w:numPr>
          <w:ilvl w:val="0"/>
          <w:numId w:val="21"/>
        </w:numPr>
        <w:tabs>
          <w:tab w:val="clear" w:pos="360"/>
          <w:tab w:val="num" w:pos="142"/>
        </w:tabs>
        <w:ind w:left="0" w:firstLine="0"/>
        <w:jc w:val="both"/>
        <w:rPr>
          <w:sz w:val="28"/>
          <w:szCs w:val="28"/>
          <w:lang w:val="en-AU"/>
        </w:rPr>
      </w:pPr>
      <w:r w:rsidRPr="00637727">
        <w:rPr>
          <w:sz w:val="28"/>
          <w:szCs w:val="28"/>
          <w:lang w:val="en-AU"/>
        </w:rPr>
        <w:t>Agar 660 V kuchlanish qabul qilinsa tsex podstantsiyalarida katta quvvatli transformatorlarni (2500 kVA gacha) ishlatish mumkin.</w:t>
      </w:r>
    </w:p>
    <w:p w:rsidR="00C47964" w:rsidRPr="00637727" w:rsidRDefault="00C47964" w:rsidP="00C47964">
      <w:pPr>
        <w:widowControl w:val="0"/>
        <w:jc w:val="both"/>
        <w:rPr>
          <w:sz w:val="28"/>
          <w:szCs w:val="28"/>
          <w:lang w:val="en-AU"/>
        </w:rPr>
      </w:pPr>
      <w:r w:rsidRPr="00637727">
        <w:rPr>
          <w:sz w:val="28"/>
          <w:szCs w:val="28"/>
          <w:lang w:val="en-AU"/>
        </w:rPr>
        <w:tab/>
        <w:t>Shu bilan birga kuchlanishi 660 V li tarmoklarning kuyidagi kamchiliklari mavjud:</w:t>
      </w:r>
    </w:p>
    <w:p w:rsidR="00C47964" w:rsidRPr="00637727" w:rsidRDefault="00C47964" w:rsidP="00C47964">
      <w:pPr>
        <w:widowControl w:val="0"/>
        <w:numPr>
          <w:ilvl w:val="0"/>
          <w:numId w:val="22"/>
        </w:numPr>
        <w:tabs>
          <w:tab w:val="clear" w:pos="360"/>
          <w:tab w:val="num" w:pos="0"/>
        </w:tabs>
        <w:ind w:left="0" w:firstLine="0"/>
        <w:jc w:val="both"/>
        <w:rPr>
          <w:sz w:val="28"/>
          <w:szCs w:val="28"/>
          <w:lang w:val="en-AU"/>
        </w:rPr>
      </w:pPr>
      <w:r w:rsidRPr="00637727">
        <w:rPr>
          <w:sz w:val="28"/>
          <w:szCs w:val="28"/>
          <w:lang w:val="en-AU"/>
        </w:rPr>
        <w:t xml:space="preserve">Yoritish qurilmalarini elektr energiyasi bilan ta’minlash uchun mahsus </w:t>
      </w:r>
      <w:r w:rsidRPr="00637727">
        <w:rPr>
          <w:sz w:val="28"/>
          <w:szCs w:val="28"/>
          <w:lang w:val="en-AU"/>
        </w:rPr>
        <w:lastRenderedPageBreak/>
        <w:t>0,66/0,22 transformator o‘rnatish kerak, bo‘ladi.</w:t>
      </w:r>
    </w:p>
    <w:p w:rsidR="00C47964" w:rsidRPr="00637727" w:rsidRDefault="00C47964" w:rsidP="00C47964">
      <w:pPr>
        <w:widowControl w:val="0"/>
        <w:jc w:val="both"/>
        <w:rPr>
          <w:sz w:val="28"/>
          <w:szCs w:val="28"/>
          <w:lang w:val="en-AU"/>
        </w:rPr>
      </w:pPr>
      <w:r w:rsidRPr="00637727">
        <w:rPr>
          <w:sz w:val="28"/>
          <w:szCs w:val="28"/>
          <w:lang w:val="en-AU"/>
        </w:rPr>
        <w:t>2. Kuchlanishni ulchash zanjirlari uchun qo‘shimcha 660/100 Voltli kuchlanish  transformatorini ishlatish to‘o‘ri keladi.</w:t>
      </w:r>
    </w:p>
    <w:p w:rsidR="00C47964" w:rsidRPr="00637727" w:rsidRDefault="00C47964" w:rsidP="00C47964">
      <w:pPr>
        <w:widowControl w:val="0"/>
        <w:jc w:val="both"/>
        <w:rPr>
          <w:sz w:val="28"/>
          <w:szCs w:val="28"/>
          <w:lang w:val="en-AU"/>
        </w:rPr>
      </w:pPr>
    </w:p>
    <w:p w:rsidR="00C47964" w:rsidRPr="00637727" w:rsidRDefault="00C47964" w:rsidP="00C47964">
      <w:pPr>
        <w:pStyle w:val="31"/>
        <w:widowControl w:val="0"/>
        <w:ind w:hanging="11"/>
        <w:jc w:val="center"/>
        <w:rPr>
          <w:sz w:val="28"/>
          <w:szCs w:val="28"/>
          <w:lang w:val="en-AU"/>
        </w:rPr>
      </w:pPr>
      <w:r w:rsidRPr="00637727">
        <w:rPr>
          <w:sz w:val="28"/>
          <w:szCs w:val="28"/>
          <w:lang w:val="en-AU"/>
        </w:rPr>
        <w:t>S</w:t>
      </w:r>
      <w:r>
        <w:rPr>
          <w:sz w:val="28"/>
          <w:szCs w:val="28"/>
          <w:lang w:val="en-AU"/>
        </w:rPr>
        <w:t>E</w:t>
      </w:r>
      <w:r w:rsidRPr="00637727">
        <w:rPr>
          <w:sz w:val="28"/>
          <w:szCs w:val="28"/>
          <w:lang w:val="en-AU"/>
        </w:rPr>
        <w:t>X  TARMOQLARINING  HIMOY</w:t>
      </w:r>
      <w:r>
        <w:rPr>
          <w:sz w:val="28"/>
          <w:szCs w:val="28"/>
          <w:lang w:val="en-AU"/>
        </w:rPr>
        <w:t>A</w:t>
      </w:r>
      <w:r w:rsidRPr="00637727">
        <w:rPr>
          <w:sz w:val="28"/>
          <w:szCs w:val="28"/>
          <w:lang w:val="en-AU"/>
        </w:rPr>
        <w:t>SI</w:t>
      </w:r>
    </w:p>
    <w:p w:rsidR="00C47964" w:rsidRPr="00637727" w:rsidRDefault="00C47964" w:rsidP="00C47964">
      <w:pPr>
        <w:pStyle w:val="a3"/>
        <w:widowControl w:val="0"/>
        <w:spacing w:after="0"/>
        <w:ind w:firstLine="720"/>
        <w:jc w:val="both"/>
        <w:rPr>
          <w:sz w:val="28"/>
          <w:szCs w:val="28"/>
        </w:rPr>
      </w:pPr>
      <w:r w:rsidRPr="00637727">
        <w:rPr>
          <w:sz w:val="28"/>
          <w:szCs w:val="28"/>
          <w:lang w:val="en-AU"/>
        </w:rPr>
        <w:t xml:space="preserve">Tok bo‘yicha normal bo‘lmagan holatlar o‘tkazgichlar va kabellarning sim tomirida ruxsat etilgan harorati oshib ketishiga olib keladi. </w:t>
      </w:r>
      <w:r w:rsidRPr="00637727">
        <w:rPr>
          <w:sz w:val="28"/>
          <w:szCs w:val="28"/>
        </w:rPr>
        <w:t>Normal bo‘lmagan rejimlar quyidagi turlarga bo‘linadi:</w:t>
      </w:r>
    </w:p>
    <w:p w:rsidR="00C47964" w:rsidRPr="00637727" w:rsidRDefault="00C47964" w:rsidP="00C47964">
      <w:pPr>
        <w:pStyle w:val="23"/>
        <w:widowControl w:val="0"/>
        <w:numPr>
          <w:ilvl w:val="0"/>
          <w:numId w:val="16"/>
        </w:numPr>
        <w:ind w:left="0" w:firstLine="0"/>
        <w:contextualSpacing w:val="0"/>
        <w:jc w:val="both"/>
        <w:rPr>
          <w:sz w:val="28"/>
          <w:szCs w:val="28"/>
          <w:lang w:val="en-AU"/>
        </w:rPr>
      </w:pPr>
      <w:r w:rsidRPr="00637727">
        <w:rPr>
          <w:sz w:val="28"/>
          <w:szCs w:val="28"/>
          <w:lang w:val="en-AU"/>
        </w:rPr>
        <w:t>Yuklamaning ortishi natijasida tokning oshishi.</w:t>
      </w:r>
    </w:p>
    <w:p w:rsidR="00C47964" w:rsidRPr="00637727" w:rsidRDefault="00C47964" w:rsidP="00C47964">
      <w:pPr>
        <w:pStyle w:val="23"/>
        <w:widowControl w:val="0"/>
        <w:numPr>
          <w:ilvl w:val="0"/>
          <w:numId w:val="16"/>
        </w:numPr>
        <w:ind w:left="0" w:firstLine="0"/>
        <w:contextualSpacing w:val="0"/>
        <w:jc w:val="both"/>
        <w:rPr>
          <w:sz w:val="28"/>
          <w:szCs w:val="28"/>
          <w:lang w:val="en-AU"/>
        </w:rPr>
      </w:pPr>
      <w:r w:rsidRPr="00637727">
        <w:rPr>
          <w:sz w:val="28"/>
          <w:szCs w:val="28"/>
          <w:lang w:val="en-AU"/>
        </w:rPr>
        <w:t>Elektr qurilmalarining ishga tushish vaqtida tokning oshishi.</w:t>
      </w:r>
    </w:p>
    <w:p w:rsidR="00C47964" w:rsidRPr="00637727" w:rsidRDefault="00C47964" w:rsidP="00C47964">
      <w:pPr>
        <w:pStyle w:val="23"/>
        <w:widowControl w:val="0"/>
        <w:numPr>
          <w:ilvl w:val="0"/>
          <w:numId w:val="16"/>
        </w:numPr>
        <w:ind w:left="0" w:firstLine="0"/>
        <w:contextualSpacing w:val="0"/>
        <w:jc w:val="both"/>
        <w:rPr>
          <w:sz w:val="28"/>
          <w:szCs w:val="28"/>
          <w:lang w:val="en-AU"/>
        </w:rPr>
      </w:pPr>
      <w:r w:rsidRPr="00637727">
        <w:rPr>
          <w:sz w:val="28"/>
          <w:szCs w:val="28"/>
          <w:lang w:val="en-AU"/>
        </w:rPr>
        <w:t>Qiska tutashuv (vaqtda) natijasida tokning oshishi.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Normal bo‘lmagan holatlarning turiga qarab dvigatellar uchun quyidagi himoyalarning turlarini qo‘llaniladi:</w:t>
      </w:r>
    </w:p>
    <w:p w:rsidR="00C47964" w:rsidRPr="00637727" w:rsidRDefault="00C47964" w:rsidP="00C47964">
      <w:pPr>
        <w:pStyle w:val="23"/>
        <w:widowControl w:val="0"/>
        <w:numPr>
          <w:ilvl w:val="0"/>
          <w:numId w:val="17"/>
        </w:numPr>
        <w:ind w:left="0" w:firstLine="0"/>
        <w:contextualSpacing w:val="0"/>
        <w:jc w:val="both"/>
        <w:rPr>
          <w:sz w:val="28"/>
          <w:szCs w:val="28"/>
          <w:lang w:val="en-AU"/>
        </w:rPr>
      </w:pPr>
      <w:r w:rsidRPr="00637727">
        <w:rPr>
          <w:sz w:val="28"/>
          <w:szCs w:val="28"/>
          <w:lang w:val="en-AU"/>
        </w:rPr>
        <w:t>Yuklamani ortishidan - boo‘likli xarakteristikali issiklik yoki maksimal rele.</w:t>
      </w:r>
    </w:p>
    <w:p w:rsidR="00C47964" w:rsidRPr="00637727" w:rsidRDefault="00C47964" w:rsidP="00C47964">
      <w:pPr>
        <w:pStyle w:val="23"/>
        <w:widowControl w:val="0"/>
        <w:numPr>
          <w:ilvl w:val="0"/>
          <w:numId w:val="17"/>
        </w:numPr>
        <w:ind w:left="0" w:firstLine="0"/>
        <w:contextualSpacing w:val="0"/>
        <w:jc w:val="both"/>
        <w:rPr>
          <w:sz w:val="28"/>
          <w:szCs w:val="28"/>
          <w:lang w:val="en-AU"/>
        </w:rPr>
      </w:pPr>
      <w:r w:rsidRPr="00637727">
        <w:rPr>
          <w:sz w:val="28"/>
          <w:szCs w:val="28"/>
          <w:lang w:val="en-AU"/>
        </w:rPr>
        <w:t>Qisqa tutashuvdan - eriydigan saqlagichlar yoki oniy harakatga keluvchi releli avtomatlar.</w:t>
      </w:r>
    </w:p>
    <w:p w:rsidR="00C47964" w:rsidRPr="00637727" w:rsidRDefault="00C47964" w:rsidP="00C47964">
      <w:pPr>
        <w:pStyle w:val="23"/>
        <w:widowControl w:val="0"/>
        <w:numPr>
          <w:ilvl w:val="0"/>
          <w:numId w:val="17"/>
        </w:numPr>
        <w:ind w:left="0" w:firstLine="0"/>
        <w:contextualSpacing w:val="0"/>
        <w:jc w:val="both"/>
        <w:rPr>
          <w:sz w:val="28"/>
          <w:szCs w:val="28"/>
          <w:lang w:val="en-AU"/>
        </w:rPr>
      </w:pPr>
      <w:r w:rsidRPr="00637727">
        <w:rPr>
          <w:sz w:val="28"/>
          <w:szCs w:val="28"/>
          <w:lang w:val="en-AU"/>
        </w:rPr>
        <w:t>Tarmoqning nominal kuchlanishini pasayshidan - magnit puskatel yoki kontaktorlarning ushlab turuvchi o‘altaklari orqali.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 xml:space="preserve">Yuklamalarni ortishidan himoya uchun qo‘llaniladigan issiqlik relesi, tokning o‘tishi natijasida o‘tkazgichning qizishi printsipi bo‘yicha tayyorlanadi va u quyidagi xodisalarning birini keltirib chiqaradi: </w:t>
      </w:r>
    </w:p>
    <w:p w:rsidR="00C47964" w:rsidRPr="00637727" w:rsidRDefault="00C47964" w:rsidP="00C47964">
      <w:pPr>
        <w:pStyle w:val="23"/>
        <w:widowControl w:val="0"/>
        <w:numPr>
          <w:ilvl w:val="0"/>
          <w:numId w:val="18"/>
        </w:numPr>
        <w:ind w:left="0" w:firstLine="0"/>
        <w:contextualSpacing w:val="0"/>
        <w:jc w:val="both"/>
        <w:rPr>
          <w:sz w:val="28"/>
          <w:szCs w:val="28"/>
        </w:rPr>
      </w:pPr>
      <w:r w:rsidRPr="00637727">
        <w:rPr>
          <w:sz w:val="28"/>
          <w:szCs w:val="28"/>
        </w:rPr>
        <w:t>Bimetall plastinkaning deformatsiyasini.</w:t>
      </w:r>
    </w:p>
    <w:p w:rsidR="00C47964" w:rsidRPr="00637727" w:rsidRDefault="00C47964" w:rsidP="00C47964">
      <w:pPr>
        <w:pStyle w:val="23"/>
        <w:widowControl w:val="0"/>
        <w:numPr>
          <w:ilvl w:val="0"/>
          <w:numId w:val="18"/>
        </w:numPr>
        <w:ind w:left="0" w:firstLine="0"/>
        <w:contextualSpacing w:val="0"/>
        <w:jc w:val="both"/>
        <w:rPr>
          <w:sz w:val="28"/>
          <w:szCs w:val="28"/>
        </w:rPr>
      </w:pPr>
      <w:r w:rsidRPr="00637727">
        <w:rPr>
          <w:sz w:val="28"/>
          <w:szCs w:val="28"/>
        </w:rPr>
        <w:t>Metall plastinkani chiziqli uzayishiga.</w:t>
      </w:r>
    </w:p>
    <w:p w:rsidR="00C47964" w:rsidRPr="00637727" w:rsidRDefault="00C47964" w:rsidP="00C47964">
      <w:pPr>
        <w:pStyle w:val="23"/>
        <w:widowControl w:val="0"/>
        <w:numPr>
          <w:ilvl w:val="0"/>
          <w:numId w:val="18"/>
        </w:numPr>
        <w:ind w:left="0" w:firstLine="0"/>
        <w:contextualSpacing w:val="0"/>
        <w:jc w:val="both"/>
        <w:rPr>
          <w:sz w:val="28"/>
          <w:szCs w:val="28"/>
        </w:rPr>
      </w:pPr>
      <w:r w:rsidRPr="00637727">
        <w:rPr>
          <w:sz w:val="28"/>
          <w:szCs w:val="28"/>
        </w:rPr>
        <w:t>Yengil eriydigan metallning erishi.</w:t>
      </w:r>
    </w:p>
    <w:p w:rsidR="00C47964" w:rsidRPr="00637727" w:rsidRDefault="00C47964" w:rsidP="00C47964">
      <w:pPr>
        <w:pStyle w:val="31"/>
        <w:widowControl w:val="0"/>
        <w:ind w:firstLine="720"/>
        <w:jc w:val="both"/>
        <w:rPr>
          <w:sz w:val="28"/>
          <w:szCs w:val="28"/>
          <w:u w:val="single"/>
        </w:rPr>
      </w:pPr>
    </w:p>
    <w:p w:rsidR="00C47964" w:rsidRPr="00637727" w:rsidRDefault="00C47964" w:rsidP="00C47964">
      <w:pPr>
        <w:pStyle w:val="31"/>
        <w:widowControl w:val="0"/>
        <w:ind w:hanging="731"/>
        <w:jc w:val="center"/>
        <w:rPr>
          <w:sz w:val="28"/>
          <w:szCs w:val="28"/>
        </w:rPr>
      </w:pPr>
      <w:r w:rsidRPr="00637727">
        <w:rPr>
          <w:sz w:val="28"/>
          <w:szCs w:val="28"/>
        </w:rPr>
        <w:t>Saqlagichlar  yordamidagi  ximoya</w:t>
      </w:r>
    </w:p>
    <w:p w:rsidR="00C47964" w:rsidRPr="00637727" w:rsidRDefault="00C47964" w:rsidP="00C47964">
      <w:pPr>
        <w:pStyle w:val="a3"/>
        <w:widowControl w:val="0"/>
        <w:spacing w:after="0"/>
        <w:ind w:firstLine="720"/>
        <w:jc w:val="both"/>
        <w:rPr>
          <w:sz w:val="28"/>
          <w:szCs w:val="28"/>
        </w:rPr>
      </w:pPr>
      <w:r w:rsidRPr="00637727">
        <w:rPr>
          <w:sz w:val="28"/>
          <w:szCs w:val="28"/>
        </w:rPr>
        <w:t>Saqlagichlar elektr moslamalarni qisqa tutashuv toklaridan himoya qilish uchun qo‘llaniladi. Yuklamani ortishidan himoyalash, faqat shunday holatda mavjudki, (bunda moslamaning himoyalangan elementlari eriydigan qo‘shimchaning nominal tokidan taxminan 25% katta o‘tkazuvchanlik qobiliyat zahirada bo‘lganda qo‘llash mumkin.)</w:t>
      </w:r>
    </w:p>
    <w:p w:rsidR="00C47964" w:rsidRPr="00637727" w:rsidRDefault="00C47964" w:rsidP="00C47964">
      <w:pPr>
        <w:pStyle w:val="a3"/>
        <w:widowControl w:val="0"/>
        <w:spacing w:after="0"/>
        <w:rPr>
          <w:sz w:val="28"/>
          <w:szCs w:val="28"/>
          <w:lang w:val="en-AU"/>
        </w:rPr>
      </w:pPr>
      <w:r w:rsidRPr="00637727">
        <w:rPr>
          <w:sz w:val="28"/>
          <w:szCs w:val="28"/>
          <w:lang w:val="en-AU"/>
        </w:rPr>
        <w:t>Kuchlanishi 1000V gacha ko‘p uchraydigan saqlagichlar, bular:</w:t>
      </w:r>
    </w:p>
    <w:p w:rsidR="00C47964" w:rsidRPr="00637727" w:rsidRDefault="00C47964" w:rsidP="00C47964">
      <w:pPr>
        <w:pStyle w:val="23"/>
        <w:widowControl w:val="0"/>
        <w:numPr>
          <w:ilvl w:val="0"/>
          <w:numId w:val="19"/>
        </w:numPr>
        <w:ind w:left="0" w:firstLine="0"/>
        <w:contextualSpacing w:val="0"/>
        <w:jc w:val="both"/>
        <w:rPr>
          <w:sz w:val="28"/>
          <w:szCs w:val="28"/>
        </w:rPr>
      </w:pPr>
      <w:r w:rsidRPr="00637727">
        <w:rPr>
          <w:sz w:val="28"/>
          <w:szCs w:val="28"/>
        </w:rPr>
        <w:t>PR-2  - ajratiladigan saqlagich.</w:t>
      </w:r>
    </w:p>
    <w:p w:rsidR="00C47964" w:rsidRPr="00637727" w:rsidRDefault="00C47964" w:rsidP="00C47964">
      <w:pPr>
        <w:pStyle w:val="23"/>
        <w:widowControl w:val="0"/>
        <w:numPr>
          <w:ilvl w:val="0"/>
          <w:numId w:val="19"/>
        </w:numPr>
        <w:ind w:left="0" w:firstLine="0"/>
        <w:contextualSpacing w:val="0"/>
        <w:jc w:val="both"/>
        <w:rPr>
          <w:sz w:val="28"/>
          <w:szCs w:val="28"/>
          <w:lang w:val="en-AU"/>
        </w:rPr>
      </w:pPr>
      <w:r w:rsidRPr="00637727">
        <w:rPr>
          <w:sz w:val="28"/>
          <w:szCs w:val="28"/>
          <w:lang w:val="en-AU"/>
        </w:rPr>
        <w:t xml:space="preserve">NPN - yio‘ilmaydigan to‘qiluvchan saqlagich. </w:t>
      </w:r>
    </w:p>
    <w:p w:rsidR="00C47964" w:rsidRPr="00637727" w:rsidRDefault="00C47964" w:rsidP="00C47964">
      <w:pPr>
        <w:pStyle w:val="23"/>
        <w:widowControl w:val="0"/>
        <w:numPr>
          <w:ilvl w:val="0"/>
          <w:numId w:val="19"/>
        </w:numPr>
        <w:ind w:left="0" w:firstLine="0"/>
        <w:contextualSpacing w:val="0"/>
        <w:jc w:val="both"/>
        <w:rPr>
          <w:sz w:val="28"/>
          <w:szCs w:val="28"/>
          <w:lang w:val="en-AU"/>
        </w:rPr>
      </w:pPr>
      <w:r w:rsidRPr="00637727">
        <w:rPr>
          <w:sz w:val="28"/>
          <w:szCs w:val="28"/>
          <w:lang w:val="en-AU"/>
        </w:rPr>
        <w:t xml:space="preserve">PND-2 - yio‘ma to‘kiluvchan saqlagich. Saqlagichlarning nominal toklar shkalasi 15 dan 1000 A oraliqda o‘zgarib turadi. </w:t>
      </w:r>
    </w:p>
    <w:p w:rsidR="00C47964" w:rsidRDefault="00C47964" w:rsidP="00C47964">
      <w:pPr>
        <w:pStyle w:val="a3"/>
        <w:widowControl w:val="0"/>
        <w:spacing w:after="0"/>
        <w:ind w:firstLine="720"/>
        <w:jc w:val="both"/>
        <w:rPr>
          <w:sz w:val="28"/>
          <w:szCs w:val="28"/>
          <w:lang w:val="en-AU"/>
        </w:rPr>
      </w:pPr>
      <w:r w:rsidRPr="00637727">
        <w:rPr>
          <w:sz w:val="28"/>
          <w:szCs w:val="28"/>
          <w:lang w:val="en-AU"/>
        </w:rPr>
        <w:t>Saqlagichlar inertsion (ko‘rgoshin, ko‘rgoshin qorishmalari), bunda tokni qisqa vaqt davom etadigan yuklamani ortishini ko‘tara olish hususiyatiga egadirlar va noinertsion (mis, rux) yuklamalarni ortishi cheklangan hususiyatlariga ega.</w:t>
      </w:r>
    </w:p>
    <w:p w:rsidR="00C47964" w:rsidRPr="00637727" w:rsidRDefault="00C47964" w:rsidP="00C47964">
      <w:pPr>
        <w:pStyle w:val="31"/>
        <w:widowControl w:val="0"/>
        <w:ind w:hanging="11"/>
        <w:jc w:val="center"/>
        <w:rPr>
          <w:sz w:val="28"/>
          <w:szCs w:val="28"/>
          <w:lang w:val="en-AU"/>
        </w:rPr>
      </w:pPr>
    </w:p>
    <w:p w:rsidR="00C47964" w:rsidRPr="00637727" w:rsidRDefault="00C47964" w:rsidP="00C47964">
      <w:pPr>
        <w:pStyle w:val="31"/>
        <w:widowControl w:val="0"/>
        <w:ind w:hanging="11"/>
        <w:jc w:val="center"/>
        <w:rPr>
          <w:sz w:val="28"/>
          <w:szCs w:val="28"/>
          <w:u w:val="single"/>
          <w:lang w:val="en-AU"/>
        </w:rPr>
      </w:pPr>
      <w:r w:rsidRPr="00637727">
        <w:rPr>
          <w:sz w:val="28"/>
          <w:szCs w:val="28"/>
          <w:lang w:val="en-AU"/>
        </w:rPr>
        <w:t>Eriydigan  saqlagichlarni  tanlash</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 xml:space="preserve">Inertsion saklagichlar uchun eriydigan kiritma (vstavka) nominal toki </w:t>
      </w:r>
      <w:r w:rsidRPr="00637727">
        <w:rPr>
          <w:sz w:val="28"/>
          <w:szCs w:val="28"/>
          <w:lang w:val="en-AU"/>
        </w:rPr>
        <w:lastRenderedPageBreak/>
        <w:t>quyidagi munosabat orqali aniqlanadi</w:t>
      </w:r>
    </w:p>
    <w:p w:rsidR="00C47964" w:rsidRPr="00637727" w:rsidRDefault="00C47964" w:rsidP="00C47964">
      <w:pPr>
        <w:pStyle w:val="a3"/>
        <w:widowControl w:val="0"/>
        <w:spacing w:after="0"/>
        <w:ind w:firstLine="720"/>
        <w:jc w:val="center"/>
        <w:rPr>
          <w:sz w:val="28"/>
          <w:szCs w:val="28"/>
        </w:rPr>
      </w:pPr>
      <w:r w:rsidRPr="00637727">
        <w:rPr>
          <w:i/>
          <w:position w:val="-10"/>
          <w:sz w:val="28"/>
          <w:szCs w:val="28"/>
        </w:rPr>
        <w:object w:dxaOrig="900" w:dyaOrig="320">
          <v:shape id="_x0000_i1159" type="#_x0000_t75" style="width:56.25pt;height:19.5pt" o:ole="">
            <v:imagedata r:id="rId297" o:title=""/>
          </v:shape>
          <o:OLEObject Type="Embed" ProgID="Equation.2" ShapeID="_x0000_i1159" DrawAspect="Content" ObjectID="_1756031140" r:id="rId298"/>
        </w:object>
      </w:r>
    </w:p>
    <w:p w:rsidR="00C47964" w:rsidRPr="00637727" w:rsidRDefault="00C47964" w:rsidP="00C47964">
      <w:pPr>
        <w:pStyle w:val="a3"/>
        <w:widowControl w:val="0"/>
        <w:spacing w:after="0"/>
        <w:ind w:firstLine="720"/>
        <w:rPr>
          <w:sz w:val="28"/>
          <w:szCs w:val="28"/>
          <w:lang w:val="en-AU"/>
        </w:rPr>
      </w:pPr>
      <w:r w:rsidRPr="00637727">
        <w:rPr>
          <w:sz w:val="28"/>
          <w:szCs w:val="28"/>
          <w:lang w:val="en-AU"/>
        </w:rPr>
        <w:t xml:space="preserve">Noinertsion saqlagichlar uchun eriydigan qo‘shimchaning nominal toki quyidagi 2 shartni qondirishi kerak: </w:t>
      </w:r>
    </w:p>
    <w:p w:rsidR="00C47964" w:rsidRPr="00637727" w:rsidRDefault="00C47964" w:rsidP="00C47964">
      <w:pPr>
        <w:pStyle w:val="23"/>
        <w:widowControl w:val="0"/>
        <w:numPr>
          <w:ilvl w:val="12"/>
          <w:numId w:val="0"/>
        </w:numPr>
        <w:ind w:firstLine="709"/>
        <w:jc w:val="both"/>
        <w:rPr>
          <w:sz w:val="28"/>
          <w:szCs w:val="28"/>
          <w:lang w:val="en-AU"/>
        </w:rPr>
      </w:pPr>
      <w:r w:rsidRPr="00637727">
        <w:rPr>
          <w:sz w:val="28"/>
          <w:szCs w:val="28"/>
          <w:lang w:val="en-AU"/>
        </w:rPr>
        <w:t>Birinchi shart yuqorida ko‘rsatildi.</w:t>
      </w:r>
    </w:p>
    <w:p w:rsidR="00C47964" w:rsidRPr="00637727" w:rsidRDefault="00C47964" w:rsidP="00C47964">
      <w:pPr>
        <w:pStyle w:val="23"/>
        <w:widowControl w:val="0"/>
        <w:ind w:left="0" w:firstLine="709"/>
        <w:jc w:val="both"/>
        <w:rPr>
          <w:sz w:val="28"/>
          <w:szCs w:val="28"/>
          <w:lang w:val="en-AU"/>
        </w:rPr>
      </w:pPr>
      <w:r w:rsidRPr="00637727">
        <w:rPr>
          <w:sz w:val="28"/>
          <w:szCs w:val="28"/>
          <w:lang w:val="en-AU"/>
        </w:rPr>
        <w:t>Ikkinchi sharti quyidagi munosabatlarning birida ko‘rish mumkin:</w:t>
      </w:r>
    </w:p>
    <w:p w:rsidR="00C47964" w:rsidRPr="00637727" w:rsidRDefault="00C47964" w:rsidP="00C47964">
      <w:pPr>
        <w:pStyle w:val="23"/>
        <w:widowControl w:val="0"/>
        <w:ind w:left="0" w:firstLine="720"/>
        <w:jc w:val="both"/>
        <w:rPr>
          <w:sz w:val="28"/>
          <w:szCs w:val="28"/>
          <w:lang w:val="en-AU"/>
        </w:rPr>
      </w:pPr>
      <w:r w:rsidRPr="00637727">
        <w:rPr>
          <w:sz w:val="28"/>
          <w:szCs w:val="28"/>
          <w:lang w:val="en-AU"/>
        </w:rPr>
        <w:t>1) Alohda joylashgan, kam uchirib yokiladigan va ishga tushirish davri 2</w:t>
      </w:r>
      <w:r w:rsidRPr="00637727">
        <w:rPr>
          <w:sz w:val="28"/>
          <w:szCs w:val="28"/>
        </w:rPr>
        <w:sym w:font="Courier New" w:char="00F7"/>
      </w:r>
      <w:r w:rsidRPr="00637727">
        <w:rPr>
          <w:sz w:val="28"/>
          <w:szCs w:val="28"/>
          <w:lang w:val="en-AU"/>
        </w:rPr>
        <w:t>2,5 sek.dan oshmaydigan motorni himoya qilishda, saqlagichning himoya toki quyidagicha aniqlanadi:</w:t>
      </w:r>
    </w:p>
    <w:p w:rsidR="00C47964" w:rsidRPr="00637727" w:rsidRDefault="00C47964" w:rsidP="00C47964">
      <w:pPr>
        <w:pStyle w:val="23"/>
        <w:widowControl w:val="0"/>
        <w:ind w:left="0" w:firstLine="720"/>
        <w:jc w:val="center"/>
        <w:rPr>
          <w:sz w:val="28"/>
          <w:szCs w:val="28"/>
        </w:rPr>
      </w:pPr>
      <w:r w:rsidRPr="00637727">
        <w:rPr>
          <w:position w:val="-26"/>
          <w:sz w:val="28"/>
          <w:szCs w:val="28"/>
        </w:rPr>
        <w:object w:dxaOrig="1080" w:dyaOrig="700">
          <v:shape id="_x0000_i1160" type="#_x0000_t75" style="width:75.75pt;height:48.75pt" o:ole="" fillcolor="window">
            <v:imagedata r:id="rId299" o:title=""/>
          </v:shape>
          <o:OLEObject Type="Embed" ProgID="Equation.2" ShapeID="_x0000_i1160" DrawAspect="Content" ObjectID="_1756031141" r:id="rId300"/>
        </w:object>
      </w:r>
    </w:p>
    <w:p w:rsidR="00C47964" w:rsidRPr="00637727" w:rsidRDefault="00C47964" w:rsidP="00C47964">
      <w:pPr>
        <w:widowControl w:val="0"/>
        <w:ind w:firstLine="709"/>
        <w:jc w:val="both"/>
        <w:rPr>
          <w:sz w:val="28"/>
          <w:szCs w:val="28"/>
          <w:lang w:val="en-AU"/>
        </w:rPr>
      </w:pPr>
      <w:r w:rsidRPr="00637727">
        <w:rPr>
          <w:sz w:val="28"/>
          <w:szCs w:val="28"/>
          <w:lang w:val="en-AU"/>
        </w:rPr>
        <w:t>2) Ko‘p o‘chirib yoqiladigan yoki ishga tushirish davri uzoq davom etganda</w:t>
      </w:r>
    </w:p>
    <w:p w:rsidR="00C47964" w:rsidRPr="00637727" w:rsidRDefault="00C47964" w:rsidP="00C47964">
      <w:pPr>
        <w:widowControl w:val="0"/>
        <w:numPr>
          <w:ilvl w:val="12"/>
          <w:numId w:val="0"/>
        </w:numPr>
        <w:ind w:firstLine="709"/>
        <w:jc w:val="center"/>
        <w:rPr>
          <w:sz w:val="28"/>
          <w:szCs w:val="28"/>
        </w:rPr>
      </w:pPr>
      <w:r w:rsidRPr="00637727">
        <w:rPr>
          <w:position w:val="-24"/>
          <w:sz w:val="28"/>
          <w:szCs w:val="28"/>
        </w:rPr>
        <w:object w:dxaOrig="1480" w:dyaOrig="660">
          <v:shape id="_x0000_i1161" type="#_x0000_t75" style="width:99pt;height:43.5pt" o:ole="" fillcolor="window">
            <v:imagedata r:id="rId301" o:title=""/>
          </v:shape>
          <o:OLEObject Type="Embed" ProgID="Equation.2" ShapeID="_x0000_i1161" DrawAspect="Content" ObjectID="_1756031142" r:id="rId302"/>
        </w:object>
      </w:r>
    </w:p>
    <w:p w:rsidR="00C47964" w:rsidRPr="00637727" w:rsidRDefault="00C47964" w:rsidP="00C47964">
      <w:pPr>
        <w:widowControl w:val="0"/>
        <w:ind w:firstLine="709"/>
        <w:jc w:val="both"/>
        <w:rPr>
          <w:sz w:val="28"/>
          <w:szCs w:val="28"/>
          <w:lang w:val="en-AU"/>
        </w:rPr>
      </w:pPr>
      <w:r w:rsidRPr="00637727">
        <w:rPr>
          <w:sz w:val="28"/>
          <w:szCs w:val="28"/>
          <w:lang w:val="en-AU"/>
        </w:rPr>
        <w:t>3) Ko‘p yoki aralash yuklamani ta’minlaydigan magistralni himoyalaganda.</w:t>
      </w:r>
    </w:p>
    <w:p w:rsidR="00C47964" w:rsidRPr="00637727" w:rsidRDefault="00C47964" w:rsidP="00C47964">
      <w:pPr>
        <w:widowControl w:val="0"/>
        <w:ind w:firstLine="709"/>
        <w:jc w:val="center"/>
        <w:rPr>
          <w:sz w:val="28"/>
          <w:szCs w:val="28"/>
        </w:rPr>
      </w:pPr>
      <w:r w:rsidRPr="00637727">
        <w:rPr>
          <w:position w:val="-26"/>
          <w:sz w:val="28"/>
          <w:szCs w:val="28"/>
        </w:rPr>
        <w:object w:dxaOrig="1080" w:dyaOrig="700">
          <v:shape id="_x0000_i1162" type="#_x0000_t75" style="width:78pt;height:51pt" o:ole="" fillcolor="window">
            <v:imagedata r:id="rId299" o:title=""/>
          </v:shape>
          <o:OLEObject Type="Embed" ProgID="Equation.2" ShapeID="_x0000_i1162" DrawAspect="Content" ObjectID="_1756031143" r:id="rId303"/>
        </w:object>
      </w:r>
    </w:p>
    <w:p w:rsidR="00C47964" w:rsidRPr="00637727" w:rsidRDefault="00C47964" w:rsidP="00C47964">
      <w:pPr>
        <w:widowControl w:val="0"/>
        <w:ind w:firstLine="709"/>
        <w:jc w:val="center"/>
        <w:rPr>
          <w:sz w:val="28"/>
          <w:szCs w:val="28"/>
        </w:rPr>
      </w:pPr>
      <w:r w:rsidRPr="00637727">
        <w:rPr>
          <w:i/>
          <w:position w:val="-14"/>
          <w:sz w:val="28"/>
          <w:szCs w:val="28"/>
          <w:lang w:val="en-US"/>
        </w:rPr>
        <w:object w:dxaOrig="1460" w:dyaOrig="400">
          <v:shape id="_x0000_i1163" type="#_x0000_t75" style="width:97.5pt;height:27pt" o:ole="" fillcolor="window">
            <v:imagedata r:id="rId304" o:title=""/>
          </v:shape>
          <o:OLEObject Type="Embed" ProgID="Equation.2" ShapeID="_x0000_i1163" DrawAspect="Content" ObjectID="_1756031144" r:id="rId305"/>
        </w:object>
      </w:r>
    </w:p>
    <w:p w:rsidR="00C47964" w:rsidRPr="00637727" w:rsidRDefault="00C47964" w:rsidP="00C47964">
      <w:pPr>
        <w:pStyle w:val="a3"/>
        <w:widowControl w:val="0"/>
        <w:spacing w:after="0"/>
        <w:ind w:firstLine="720"/>
        <w:jc w:val="both"/>
        <w:rPr>
          <w:sz w:val="28"/>
          <w:szCs w:val="28"/>
          <w:lang w:val="en-AU"/>
        </w:rPr>
      </w:pPr>
      <w:r w:rsidRPr="00637727">
        <w:rPr>
          <w:position w:val="-14"/>
          <w:sz w:val="28"/>
          <w:szCs w:val="28"/>
          <w:vertAlign w:val="subscript"/>
        </w:rPr>
        <w:object w:dxaOrig="440" w:dyaOrig="400">
          <v:shape id="_x0000_i1164" type="#_x0000_t75" style="width:27.75pt;height:24.75pt" o:ole="">
            <v:imagedata r:id="rId306" o:title=""/>
          </v:shape>
          <o:OLEObject Type="Embed" ProgID="Equation.2" ShapeID="_x0000_i1164" DrawAspect="Content" ObjectID="_1756031145" r:id="rId307"/>
        </w:object>
      </w:r>
      <w:r w:rsidRPr="00637727">
        <w:rPr>
          <w:sz w:val="28"/>
          <w:szCs w:val="28"/>
          <w:vertAlign w:val="subscript"/>
          <w:lang w:val="en-AU"/>
        </w:rPr>
        <w:t xml:space="preserve"> </w:t>
      </w:r>
      <w:r w:rsidRPr="00637727">
        <w:rPr>
          <w:sz w:val="28"/>
          <w:szCs w:val="28"/>
          <w:lang w:val="en-AU"/>
        </w:rPr>
        <w:t>bir vaqda ishga tushgan bir yoki bir guruh elektr motorlarning ishga tushirish toki. Motorlarning ishga tushirish vaqtida bu qisqa vaqtli tok o‘zining yuqori qiymatiga erishadi.</w:t>
      </w:r>
    </w:p>
    <w:p w:rsidR="00C47964" w:rsidRPr="00637727" w:rsidRDefault="00C47964" w:rsidP="00C47964">
      <w:pPr>
        <w:widowControl w:val="0"/>
        <w:ind w:firstLine="720"/>
        <w:jc w:val="both"/>
        <w:rPr>
          <w:sz w:val="28"/>
          <w:szCs w:val="28"/>
          <w:lang w:val="en-AU"/>
        </w:rPr>
      </w:pPr>
      <w:r w:rsidRPr="00637727">
        <w:rPr>
          <w:i/>
          <w:position w:val="-10"/>
          <w:sz w:val="28"/>
          <w:szCs w:val="28"/>
          <w:lang w:val="en-US"/>
        </w:rPr>
        <w:object w:dxaOrig="300" w:dyaOrig="360">
          <v:shape id="_x0000_i1165" type="#_x0000_t75" style="width:18.75pt;height:21.75pt" o:ole="">
            <v:imagedata r:id="rId308" o:title=""/>
          </v:shape>
          <o:OLEObject Type="Embed" ProgID="Equation.2" ShapeID="_x0000_i1165" DrawAspect="Content" ObjectID="_1756031146" r:id="rId309"/>
        </w:object>
      </w:r>
      <w:r w:rsidRPr="00637727">
        <w:rPr>
          <w:sz w:val="28"/>
          <w:szCs w:val="28"/>
          <w:lang w:val="en-AU"/>
        </w:rPr>
        <w:t xml:space="preserve"> - bir yoki bir guruh elektr motorlarning ishga tushirish vaqtigacha bo‘lgan uzoq davomli hisobiy toki, bu tok elektr motorlarning ishchi tokini hisobga olmay aniqlanadi.</w:t>
      </w:r>
    </w:p>
    <w:p w:rsidR="00C47964" w:rsidRPr="00637727" w:rsidRDefault="00C47964" w:rsidP="00C47964">
      <w:pPr>
        <w:widowControl w:val="0"/>
        <w:ind w:firstLine="720"/>
        <w:jc w:val="both"/>
        <w:rPr>
          <w:sz w:val="28"/>
          <w:szCs w:val="28"/>
          <w:lang w:val="en-AU"/>
        </w:rPr>
      </w:pPr>
      <w:r w:rsidRPr="00637727">
        <w:rPr>
          <w:sz w:val="28"/>
          <w:szCs w:val="28"/>
          <w:lang w:val="en-AU"/>
        </w:rPr>
        <w:t>Payvandlash apparatini himoyalash uchun ishlatiladigan eriydigan qo‘shimchaning nominal toki:</w:t>
      </w:r>
    </w:p>
    <w:p w:rsidR="00C47964" w:rsidRPr="00637727" w:rsidRDefault="00C47964" w:rsidP="00C47964">
      <w:pPr>
        <w:widowControl w:val="0"/>
        <w:jc w:val="center"/>
        <w:rPr>
          <w:sz w:val="28"/>
          <w:szCs w:val="28"/>
        </w:rPr>
      </w:pPr>
      <w:r w:rsidRPr="00637727">
        <w:rPr>
          <w:position w:val="-12"/>
          <w:sz w:val="28"/>
          <w:szCs w:val="28"/>
        </w:rPr>
        <w:object w:dxaOrig="1860" w:dyaOrig="400">
          <v:shape id="_x0000_i1166" type="#_x0000_t75" style="width:119.25pt;height:25.5pt" o:ole="" fillcolor="window">
            <v:imagedata r:id="rId310" o:title=""/>
          </v:shape>
          <o:OLEObject Type="Embed" ProgID="Equation.3" ShapeID="_x0000_i1166" DrawAspect="Content" ObjectID="_1756031147" r:id="rId311"/>
        </w:object>
      </w:r>
    </w:p>
    <w:p w:rsidR="00C47964" w:rsidRPr="00637727" w:rsidRDefault="00C47964" w:rsidP="00C47964">
      <w:pPr>
        <w:widowControl w:val="0"/>
        <w:ind w:firstLine="720"/>
        <w:jc w:val="both"/>
        <w:rPr>
          <w:sz w:val="28"/>
          <w:szCs w:val="28"/>
          <w:lang w:val="en-AU"/>
        </w:rPr>
      </w:pPr>
      <w:r w:rsidRPr="00637727">
        <w:rPr>
          <w:position w:val="-10"/>
          <w:sz w:val="28"/>
          <w:szCs w:val="28"/>
        </w:rPr>
        <w:object w:dxaOrig="320" w:dyaOrig="320">
          <v:shape id="_x0000_i1167" type="#_x0000_t75" style="width:19.5pt;height:19.5pt" o:ole="">
            <v:imagedata r:id="rId312" o:title=""/>
          </v:shape>
          <o:OLEObject Type="Embed" ProgID="Equation.2" ShapeID="_x0000_i1167" DrawAspect="Content" ObjectID="_1756031148" r:id="rId313"/>
        </w:object>
      </w:r>
      <w:r w:rsidRPr="00637727">
        <w:rPr>
          <w:sz w:val="28"/>
          <w:szCs w:val="28"/>
          <w:lang w:val="en-AU"/>
        </w:rPr>
        <w:t xml:space="preserve"> - nominal davomli ulanishda payvandlash apparatining toki.</w:t>
      </w:r>
    </w:p>
    <w:p w:rsidR="00C47964" w:rsidRPr="00637727" w:rsidRDefault="00C47964" w:rsidP="00C47964">
      <w:pPr>
        <w:widowControl w:val="0"/>
        <w:jc w:val="both"/>
        <w:rPr>
          <w:sz w:val="28"/>
          <w:szCs w:val="28"/>
          <w:lang w:val="en-AU"/>
        </w:rPr>
      </w:pPr>
    </w:p>
    <w:p w:rsidR="00C47964" w:rsidRPr="00637727" w:rsidRDefault="00C47964" w:rsidP="00C47964">
      <w:pPr>
        <w:widowControl w:val="0"/>
        <w:jc w:val="both"/>
        <w:rPr>
          <w:sz w:val="28"/>
          <w:szCs w:val="28"/>
          <w:lang w:val="en-AU"/>
        </w:rPr>
      </w:pPr>
      <w:r w:rsidRPr="00637727">
        <w:rPr>
          <w:b/>
          <w:sz w:val="28"/>
          <w:szCs w:val="28"/>
          <w:u w:val="single"/>
          <w:lang w:val="en-AU"/>
        </w:rPr>
        <w:t>Misol.</w:t>
      </w:r>
      <w:r w:rsidRPr="00637727">
        <w:rPr>
          <w:sz w:val="28"/>
          <w:szCs w:val="28"/>
          <w:lang w:val="en-AU"/>
        </w:rPr>
        <w:t xml:space="preserve">R = 28 kVt, </w:t>
      </w:r>
      <w:r w:rsidRPr="00637727">
        <w:rPr>
          <w:sz w:val="28"/>
          <w:szCs w:val="28"/>
          <w:lang w:val="en-US"/>
        </w:rPr>
        <w:t>U</w:t>
      </w:r>
      <w:r w:rsidRPr="00637727">
        <w:rPr>
          <w:sz w:val="28"/>
          <w:szCs w:val="28"/>
          <w:vertAlign w:val="subscript"/>
          <w:lang w:val="en-US"/>
        </w:rPr>
        <w:t>n</w:t>
      </w:r>
      <w:r w:rsidRPr="00637727">
        <w:rPr>
          <w:sz w:val="28"/>
          <w:szCs w:val="28"/>
          <w:lang w:val="en-AU"/>
        </w:rPr>
        <w:t xml:space="preserve"> = 380 V</w:t>
      </w:r>
    </w:p>
    <w:p w:rsidR="00C47964" w:rsidRPr="00637727" w:rsidRDefault="00C47964" w:rsidP="00C47964">
      <w:pPr>
        <w:widowControl w:val="0"/>
        <w:jc w:val="center"/>
        <w:rPr>
          <w:sz w:val="28"/>
          <w:szCs w:val="28"/>
          <w:lang w:val="en-AU"/>
        </w:rPr>
      </w:pPr>
      <w:r w:rsidRPr="00637727">
        <w:rPr>
          <w:sz w:val="28"/>
          <w:szCs w:val="28"/>
          <w:lang w:val="en-AU"/>
        </w:rPr>
        <w:t>K</w:t>
      </w:r>
      <w:r w:rsidRPr="00637727">
        <w:rPr>
          <w:sz w:val="28"/>
          <w:szCs w:val="28"/>
          <w:vertAlign w:val="subscript"/>
          <w:lang w:val="en-AU"/>
        </w:rPr>
        <w:t>m</w:t>
      </w:r>
      <w:r w:rsidRPr="00637727">
        <w:rPr>
          <w:sz w:val="28"/>
          <w:szCs w:val="28"/>
          <w:lang w:val="en-AU"/>
        </w:rPr>
        <w:t xml:space="preserve"> = 5  </w:t>
      </w:r>
      <w:r w:rsidRPr="00637727">
        <w:rPr>
          <w:sz w:val="28"/>
          <w:szCs w:val="28"/>
        </w:rPr>
        <w:sym w:font="Symbol" w:char="F068"/>
      </w:r>
      <w:r w:rsidRPr="00637727">
        <w:rPr>
          <w:sz w:val="28"/>
          <w:szCs w:val="28"/>
          <w:lang w:val="en-AU"/>
        </w:rPr>
        <w:t xml:space="preserve"> = 0,89     so</w:t>
      </w:r>
      <w:r w:rsidRPr="00637727">
        <w:rPr>
          <w:sz w:val="28"/>
          <w:szCs w:val="28"/>
          <w:lang w:val="en-US"/>
        </w:rPr>
        <w:t>s</w:t>
      </w:r>
      <w:r w:rsidRPr="00637727">
        <w:rPr>
          <w:sz w:val="28"/>
          <w:szCs w:val="28"/>
          <w:lang w:val="en-AU"/>
        </w:rPr>
        <w:t xml:space="preserve"> </w:t>
      </w:r>
      <w:r w:rsidRPr="00637727">
        <w:rPr>
          <w:sz w:val="28"/>
          <w:szCs w:val="28"/>
        </w:rPr>
        <w:sym w:font="Symbol" w:char="F06A"/>
      </w:r>
      <w:r w:rsidRPr="00637727">
        <w:rPr>
          <w:sz w:val="28"/>
          <w:szCs w:val="28"/>
          <w:lang w:val="en-AU"/>
        </w:rPr>
        <w:t xml:space="preserve"> = 0,9</w:t>
      </w:r>
    </w:p>
    <w:p w:rsidR="00C47964" w:rsidRPr="00637727" w:rsidRDefault="00C47964" w:rsidP="00C47964">
      <w:pPr>
        <w:pStyle w:val="9"/>
        <w:widowControl w:val="0"/>
        <w:spacing w:before="0"/>
        <w:jc w:val="center"/>
        <w:rPr>
          <w:rFonts w:ascii="Times New Roman" w:hAnsi="Times New Roman"/>
          <w:b/>
          <w:i w:val="0"/>
          <w:sz w:val="28"/>
          <w:szCs w:val="28"/>
        </w:rPr>
      </w:pPr>
      <w:r w:rsidRPr="00637727">
        <w:rPr>
          <w:rFonts w:ascii="Times New Roman" w:hAnsi="Times New Roman"/>
          <w:i w:val="0"/>
          <w:position w:val="-28"/>
          <w:sz w:val="28"/>
          <w:szCs w:val="28"/>
        </w:rPr>
        <w:object w:dxaOrig="3080" w:dyaOrig="680">
          <v:shape id="_x0000_i1168" type="#_x0000_t75" style="width:192pt;height:42pt" o:ole="">
            <v:imagedata r:id="rId314" o:title=""/>
          </v:shape>
          <o:OLEObject Type="Embed" ProgID="Equation.2" ShapeID="_x0000_i1168" DrawAspect="Content" ObjectID="_1756031149" r:id="rId315"/>
        </w:object>
      </w:r>
    </w:p>
    <w:p w:rsidR="00C47964" w:rsidRDefault="00C47964" w:rsidP="00C47964">
      <w:pPr>
        <w:widowControl w:val="0"/>
        <w:jc w:val="center"/>
        <w:rPr>
          <w:sz w:val="28"/>
          <w:szCs w:val="28"/>
        </w:rPr>
      </w:pPr>
      <w:r w:rsidRPr="00637727">
        <w:rPr>
          <w:position w:val="-26"/>
          <w:sz w:val="28"/>
          <w:szCs w:val="28"/>
        </w:rPr>
        <w:object w:dxaOrig="2000" w:dyaOrig="660">
          <v:shape id="_x0000_i1169" type="#_x0000_t75" style="width:177.75pt;height:36.75pt" o:ole="">
            <v:imagedata r:id="rId316" o:title=""/>
          </v:shape>
          <o:OLEObject Type="Embed" ProgID="Equation.2" ShapeID="_x0000_i1169" DrawAspect="Content" ObjectID="_1756031150" r:id="rId317"/>
        </w:object>
      </w:r>
    </w:p>
    <w:p w:rsidR="00C47964" w:rsidRPr="00637727" w:rsidRDefault="00C47964" w:rsidP="00C47964">
      <w:pPr>
        <w:widowControl w:val="0"/>
        <w:jc w:val="center"/>
        <w:rPr>
          <w:sz w:val="28"/>
          <w:szCs w:val="28"/>
        </w:rPr>
      </w:pPr>
    </w:p>
    <w:p w:rsidR="00C47964" w:rsidRPr="00637727" w:rsidRDefault="00C47964" w:rsidP="00C47964">
      <w:pPr>
        <w:pStyle w:val="a3"/>
        <w:widowControl w:val="0"/>
        <w:spacing w:after="0"/>
        <w:ind w:firstLine="720"/>
        <w:jc w:val="center"/>
        <w:rPr>
          <w:sz w:val="28"/>
          <w:szCs w:val="28"/>
          <w:lang w:val="en-AU"/>
        </w:rPr>
      </w:pPr>
      <w:r w:rsidRPr="00637727">
        <w:rPr>
          <w:b/>
          <w:sz w:val="28"/>
          <w:szCs w:val="28"/>
          <w:lang w:val="en-AU"/>
        </w:rPr>
        <w:t>Avtomatlar bilan himoyalash</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 xml:space="preserve">Avtomatlar rubilniklar va saqlagichlar o‘rniga ishlatiladi. Avtomatlar </w:t>
      </w:r>
      <w:r w:rsidRPr="00637727">
        <w:rPr>
          <w:sz w:val="28"/>
          <w:szCs w:val="28"/>
          <w:lang w:val="en-AU"/>
        </w:rPr>
        <w:lastRenderedPageBreak/>
        <w:t xml:space="preserve">quyidagi seriyalarda ishlab chiqaradi: </w:t>
      </w:r>
    </w:p>
    <w:p w:rsidR="00C47964" w:rsidRPr="00637727" w:rsidRDefault="00C47964" w:rsidP="00C47964">
      <w:pPr>
        <w:pStyle w:val="33"/>
        <w:widowControl w:val="0"/>
        <w:numPr>
          <w:ilvl w:val="12"/>
          <w:numId w:val="0"/>
        </w:numPr>
        <w:ind w:firstLine="720"/>
        <w:jc w:val="both"/>
        <w:rPr>
          <w:sz w:val="28"/>
          <w:szCs w:val="28"/>
          <w:lang w:val="en-AU"/>
        </w:rPr>
      </w:pPr>
      <w:r w:rsidRPr="00637727">
        <w:rPr>
          <w:sz w:val="28"/>
          <w:szCs w:val="28"/>
          <w:lang w:val="en-US"/>
        </w:rPr>
        <w:t>I</w:t>
      </w:r>
      <w:r w:rsidRPr="00637727">
        <w:rPr>
          <w:sz w:val="28"/>
          <w:szCs w:val="28"/>
          <w:lang w:val="en-AU"/>
        </w:rPr>
        <w:t>. (O‘chirgich AV (400</w:t>
      </w:r>
      <w:r w:rsidRPr="00637727">
        <w:rPr>
          <w:sz w:val="28"/>
          <w:szCs w:val="28"/>
        </w:rPr>
        <w:sym w:font="Courier New" w:char="00F7"/>
      </w:r>
      <w:r w:rsidRPr="00637727">
        <w:rPr>
          <w:sz w:val="28"/>
          <w:szCs w:val="28"/>
          <w:lang w:val="en-AU"/>
        </w:rPr>
        <w:t>2000 À) elektr magnit ajratgichlarning maksimal tokli 3 xil bo‘ladi</w:t>
      </w:r>
      <w:r w:rsidRPr="00637727">
        <w:rPr>
          <w:noProof/>
          <w:sz w:val="28"/>
          <w:szCs w:val="28"/>
          <w:lang w:val="en-AU"/>
        </w:rPr>
        <w:t>)</w:t>
      </w:r>
    </w:p>
    <w:p w:rsidR="00C47964" w:rsidRPr="00637727" w:rsidRDefault="00C47964" w:rsidP="00C47964">
      <w:pPr>
        <w:pStyle w:val="33"/>
        <w:widowControl w:val="0"/>
        <w:numPr>
          <w:ilvl w:val="0"/>
          <w:numId w:val="20"/>
        </w:numPr>
        <w:ind w:left="0" w:firstLine="0"/>
        <w:jc w:val="both"/>
        <w:rPr>
          <w:sz w:val="28"/>
          <w:szCs w:val="28"/>
          <w:lang w:val="en-AU"/>
        </w:rPr>
      </w:pPr>
      <w:r w:rsidRPr="00637727">
        <w:rPr>
          <w:sz w:val="28"/>
          <w:szCs w:val="28"/>
          <w:lang w:val="en-AU"/>
        </w:rPr>
        <w:t>Oniy ta’sirli - hech qanday vaqt o‘tmasdan o‘chiradi.</w:t>
      </w:r>
    </w:p>
    <w:p w:rsidR="00C47964" w:rsidRPr="00637727" w:rsidRDefault="00C47964" w:rsidP="00C47964">
      <w:pPr>
        <w:pStyle w:val="33"/>
        <w:widowControl w:val="0"/>
        <w:numPr>
          <w:ilvl w:val="0"/>
          <w:numId w:val="20"/>
        </w:numPr>
        <w:ind w:left="0" w:firstLine="0"/>
        <w:jc w:val="both"/>
        <w:rPr>
          <w:sz w:val="28"/>
          <w:szCs w:val="28"/>
          <w:lang w:val="en-AU"/>
        </w:rPr>
      </w:pPr>
      <w:r w:rsidRPr="00637727">
        <w:rPr>
          <w:sz w:val="28"/>
          <w:szCs w:val="28"/>
          <w:lang w:val="en-AU"/>
        </w:rPr>
        <w:t>Soatli mexanizmi bilan; o‘ta yuklanish vaqtida (sabr vaqti) tokka boo‘liq va qisqa tutashuv paytida oniy o‘chiradi.</w:t>
      </w:r>
    </w:p>
    <w:p w:rsidR="00C47964" w:rsidRPr="00637727" w:rsidRDefault="00C47964" w:rsidP="00C47964">
      <w:pPr>
        <w:pStyle w:val="33"/>
        <w:widowControl w:val="0"/>
        <w:numPr>
          <w:ilvl w:val="0"/>
          <w:numId w:val="20"/>
        </w:numPr>
        <w:ind w:left="0" w:firstLine="0"/>
        <w:jc w:val="both"/>
        <w:rPr>
          <w:sz w:val="28"/>
          <w:szCs w:val="28"/>
          <w:lang w:val="en-AU"/>
        </w:rPr>
      </w:pPr>
      <w:r w:rsidRPr="00637727">
        <w:rPr>
          <w:sz w:val="28"/>
          <w:szCs w:val="28"/>
          <w:lang w:val="en-AU"/>
        </w:rPr>
        <w:t>Soatli mexanizm va (s mexanicheskim zamedlitelem rastsepleniya). O‘ta yuklanishda teskari boo‘lik, qisqa tutashuvda esa tokning qiymatiga boo‘liq bo‘lmagan sabr vaqt bilan o‘chadi.</w:t>
      </w:r>
    </w:p>
    <w:p w:rsidR="00C47964" w:rsidRPr="00637727" w:rsidRDefault="00C47964" w:rsidP="00C47964">
      <w:pPr>
        <w:pStyle w:val="35"/>
        <w:widowControl w:val="0"/>
        <w:spacing w:after="0"/>
        <w:ind w:left="0" w:firstLine="720"/>
        <w:jc w:val="both"/>
        <w:rPr>
          <w:sz w:val="28"/>
          <w:szCs w:val="28"/>
          <w:lang w:val="en-AU"/>
        </w:rPr>
      </w:pPr>
      <w:r w:rsidRPr="00637727">
        <w:rPr>
          <w:sz w:val="28"/>
          <w:szCs w:val="28"/>
          <w:lang w:val="en-US"/>
        </w:rPr>
        <w:t>II</w:t>
      </w:r>
      <w:r w:rsidRPr="00637727">
        <w:rPr>
          <w:sz w:val="28"/>
          <w:szCs w:val="28"/>
          <w:lang w:val="en-AU"/>
        </w:rPr>
        <w:t>. Avtomatlar A-3100 (600 A gacha) boshqarilmaydigan (rastsepitelli) bilan quyidagi 3 turda ishlab chiqariladi.</w:t>
      </w:r>
    </w:p>
    <w:p w:rsidR="00C47964" w:rsidRPr="00637727" w:rsidRDefault="00C47964" w:rsidP="00C47964">
      <w:pPr>
        <w:pStyle w:val="41"/>
        <w:widowControl w:val="0"/>
        <w:numPr>
          <w:ilvl w:val="12"/>
          <w:numId w:val="0"/>
        </w:numPr>
        <w:jc w:val="both"/>
        <w:rPr>
          <w:sz w:val="28"/>
          <w:szCs w:val="28"/>
          <w:lang w:val="en-AU"/>
        </w:rPr>
      </w:pPr>
      <w:r w:rsidRPr="00637727">
        <w:rPr>
          <w:sz w:val="28"/>
          <w:szCs w:val="28"/>
          <w:lang w:val="en-AU"/>
        </w:rPr>
        <w:t>1) Issiklik, bunda yuk tokiga teskari boo‘liq bo‘lgan sabr vaqt bilan.</w:t>
      </w:r>
    </w:p>
    <w:p w:rsidR="00C47964" w:rsidRPr="00637727" w:rsidRDefault="00C47964" w:rsidP="00C47964">
      <w:pPr>
        <w:pStyle w:val="41"/>
        <w:widowControl w:val="0"/>
        <w:numPr>
          <w:ilvl w:val="12"/>
          <w:numId w:val="0"/>
        </w:numPr>
        <w:jc w:val="both"/>
        <w:rPr>
          <w:sz w:val="28"/>
          <w:szCs w:val="28"/>
          <w:lang w:val="en-AU"/>
        </w:rPr>
      </w:pPr>
      <w:r w:rsidRPr="00637727">
        <w:rPr>
          <w:sz w:val="28"/>
          <w:szCs w:val="28"/>
          <w:lang w:val="en-AU"/>
        </w:rPr>
        <w:t>2) Elektr magnit-o‘chirgichlarni oniy o‘chirishni ustavkaning tokidan katta toklarda amalga oshirishi mumkin.</w:t>
      </w:r>
    </w:p>
    <w:p w:rsidR="00C47964" w:rsidRPr="00637727" w:rsidRDefault="00C47964" w:rsidP="00C47964">
      <w:pPr>
        <w:pStyle w:val="41"/>
        <w:widowControl w:val="0"/>
        <w:ind w:left="0" w:firstLine="0"/>
        <w:jc w:val="both"/>
        <w:rPr>
          <w:sz w:val="28"/>
          <w:szCs w:val="28"/>
          <w:lang w:val="en-AU"/>
        </w:rPr>
      </w:pPr>
      <w:r w:rsidRPr="00637727">
        <w:rPr>
          <w:sz w:val="28"/>
          <w:szCs w:val="28"/>
          <w:lang w:val="en-AU"/>
        </w:rPr>
        <w:t>3) Aralash (issiklik va elektromagnit elementlari bor)</w:t>
      </w:r>
    </w:p>
    <w:p w:rsidR="00C47964" w:rsidRPr="00637727" w:rsidRDefault="00C47964" w:rsidP="00C47964">
      <w:pPr>
        <w:pStyle w:val="43"/>
        <w:widowControl w:val="0"/>
        <w:spacing w:after="0"/>
        <w:ind w:left="0" w:firstLine="720"/>
        <w:jc w:val="both"/>
        <w:rPr>
          <w:sz w:val="28"/>
          <w:szCs w:val="28"/>
          <w:lang w:val="en-AU"/>
        </w:rPr>
      </w:pPr>
      <w:r w:rsidRPr="00637727">
        <w:rPr>
          <w:sz w:val="28"/>
          <w:szCs w:val="28"/>
          <w:lang w:val="en-AU"/>
        </w:rPr>
        <w:t>O‘chirgichlar AP 50 (50 A) issiklik, elektr magnit yoki aralash qilib ishlab chiqariladi.</w:t>
      </w:r>
    </w:p>
    <w:p w:rsidR="00C47964" w:rsidRPr="00637727" w:rsidRDefault="00C47964" w:rsidP="00C47964">
      <w:pPr>
        <w:pStyle w:val="31"/>
        <w:widowControl w:val="0"/>
        <w:numPr>
          <w:ilvl w:val="0"/>
          <w:numId w:val="20"/>
        </w:numPr>
        <w:spacing w:after="0"/>
        <w:ind w:left="0" w:firstLine="0"/>
        <w:jc w:val="both"/>
        <w:rPr>
          <w:b/>
          <w:sz w:val="28"/>
          <w:szCs w:val="28"/>
          <w:lang w:val="en-AU"/>
        </w:rPr>
      </w:pPr>
      <w:r w:rsidRPr="00637727">
        <w:rPr>
          <w:b/>
          <w:sz w:val="28"/>
          <w:szCs w:val="28"/>
          <w:lang w:val="en-AU"/>
        </w:rPr>
        <w:t>«Elektron» turidagi avtomatlar 4000  A gacha mo‘ljallangan. Ular xarakteristikaning boshqariladigan boo‘liq qismiga va (rastsenitel)</w:t>
      </w:r>
      <w:r w:rsidRPr="00637727">
        <w:rPr>
          <w:sz w:val="28"/>
          <w:szCs w:val="28"/>
          <w:lang w:val="en-AU"/>
        </w:rPr>
        <w:t xml:space="preserve"> </w:t>
      </w:r>
      <w:r w:rsidRPr="00637727">
        <w:rPr>
          <w:b/>
          <w:sz w:val="28"/>
          <w:szCs w:val="28"/>
          <w:lang w:val="en-AU"/>
        </w:rPr>
        <w:t>ning</w:t>
      </w:r>
      <w:r w:rsidRPr="00637727">
        <w:rPr>
          <w:sz w:val="28"/>
          <w:szCs w:val="28"/>
          <w:lang w:val="en-AU"/>
        </w:rPr>
        <w:t xml:space="preserve"> </w:t>
      </w:r>
      <w:r w:rsidRPr="00637727">
        <w:rPr>
          <w:b/>
          <w:sz w:val="28"/>
          <w:szCs w:val="28"/>
          <w:lang w:val="en-AU"/>
        </w:rPr>
        <w:t xml:space="preserve">oniy qo‘zo‘alishni qisqa boshqarishga ega. )  </w:t>
      </w:r>
    </w:p>
    <w:p w:rsidR="00C47964" w:rsidRPr="00637727" w:rsidRDefault="00C47964" w:rsidP="00C47964">
      <w:pPr>
        <w:pStyle w:val="31"/>
        <w:widowControl w:val="0"/>
        <w:jc w:val="both"/>
        <w:rPr>
          <w:b/>
          <w:sz w:val="28"/>
          <w:szCs w:val="28"/>
          <w:lang w:val="en-AU"/>
        </w:rPr>
      </w:pPr>
    </w:p>
    <w:p w:rsidR="00C47964" w:rsidRPr="00637727" w:rsidRDefault="00C47964" w:rsidP="00C47964">
      <w:pPr>
        <w:pStyle w:val="31"/>
        <w:widowControl w:val="0"/>
        <w:ind w:firstLine="720"/>
        <w:jc w:val="center"/>
        <w:rPr>
          <w:sz w:val="28"/>
          <w:szCs w:val="28"/>
          <w:lang w:val="en-AU"/>
        </w:rPr>
      </w:pPr>
      <w:r w:rsidRPr="00637727">
        <w:rPr>
          <w:sz w:val="28"/>
          <w:szCs w:val="28"/>
          <w:lang w:val="en-AU"/>
        </w:rPr>
        <w:t>Avtomatlarning ustavkasini tanlash</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Avtomatning issiklik ajratgichini yuklanishidan saqlovchi nominal toki, faqat liniyadagi davomli hisobiy tok bo‘yicha tanlanadi:</w:t>
      </w:r>
    </w:p>
    <w:p w:rsidR="00C47964" w:rsidRPr="00637727" w:rsidRDefault="00C47964" w:rsidP="00C47964">
      <w:pPr>
        <w:pStyle w:val="a3"/>
        <w:widowControl w:val="0"/>
        <w:spacing w:after="0"/>
        <w:ind w:firstLine="720"/>
        <w:jc w:val="center"/>
        <w:rPr>
          <w:sz w:val="28"/>
          <w:szCs w:val="28"/>
          <w:u w:val="single"/>
        </w:rPr>
      </w:pPr>
      <w:r w:rsidRPr="00637727">
        <w:rPr>
          <w:position w:val="-10"/>
          <w:sz w:val="28"/>
          <w:szCs w:val="28"/>
          <w:lang w:val="en-US"/>
        </w:rPr>
        <w:object w:dxaOrig="780" w:dyaOrig="320">
          <v:shape id="_x0000_i1170" type="#_x0000_t75" style="width:48pt;height:19.5pt" o:ole="">
            <v:imagedata r:id="rId318" o:title=""/>
          </v:shape>
          <o:OLEObject Type="Embed" ProgID="Equation.2" ShapeID="_x0000_i1170" DrawAspect="Content" ObjectID="_1756031151" r:id="rId319"/>
        </w:objec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Avtomatning elektr magnit yoki kombinatsiyalangan (rastsepitel) ning nominal toki ham davomli xisobiy tok orqali hisoblanadi:</w:t>
      </w:r>
    </w:p>
    <w:p w:rsidR="00C47964" w:rsidRPr="00637727" w:rsidRDefault="00C47964" w:rsidP="00C47964">
      <w:pPr>
        <w:pStyle w:val="a3"/>
        <w:widowControl w:val="0"/>
        <w:spacing w:after="0"/>
        <w:ind w:firstLine="720"/>
        <w:jc w:val="center"/>
        <w:rPr>
          <w:sz w:val="28"/>
          <w:szCs w:val="28"/>
        </w:rPr>
      </w:pPr>
      <w:r w:rsidRPr="00637727">
        <w:rPr>
          <w:position w:val="-10"/>
          <w:sz w:val="28"/>
          <w:szCs w:val="28"/>
          <w:lang w:val="en-US"/>
        </w:rPr>
        <w:object w:dxaOrig="800" w:dyaOrig="320">
          <v:shape id="_x0000_i1171" type="#_x0000_t75" style="width:49.5pt;height:19.5pt" o:ole="">
            <v:imagedata r:id="rId320" o:title=""/>
          </v:shape>
          <o:OLEObject Type="Embed" ProgID="Equation.2" ShapeID="_x0000_i1171" DrawAspect="Content" ObjectID="_1756031152" r:id="rId321"/>
        </w:object>
      </w:r>
    </w:p>
    <w:p w:rsidR="00C47964" w:rsidRPr="00637727" w:rsidRDefault="00C47964" w:rsidP="00C47964">
      <w:pPr>
        <w:pStyle w:val="a3"/>
        <w:widowControl w:val="0"/>
        <w:spacing w:after="0"/>
        <w:ind w:firstLine="720"/>
        <w:jc w:val="both"/>
        <w:rPr>
          <w:sz w:val="28"/>
          <w:szCs w:val="28"/>
        </w:rPr>
      </w:pPr>
      <w:r w:rsidRPr="00637727">
        <w:rPr>
          <w:sz w:val="28"/>
          <w:szCs w:val="28"/>
        </w:rPr>
        <w:t>Elektr magnit yoki kombinatsiyalangan (rastsepitel)ning ko‘zo‘atish toki liniyaning qisqa vaqtli yuqori tokidan tekshiriladi.</w:t>
      </w:r>
    </w:p>
    <w:p w:rsidR="00C47964" w:rsidRPr="00637727" w:rsidRDefault="00C47964" w:rsidP="00C47964">
      <w:pPr>
        <w:widowControl w:val="0"/>
        <w:jc w:val="center"/>
        <w:rPr>
          <w:sz w:val="28"/>
          <w:szCs w:val="28"/>
        </w:rPr>
      </w:pPr>
      <w:r w:rsidRPr="00637727">
        <w:rPr>
          <w:position w:val="-14"/>
          <w:sz w:val="28"/>
          <w:szCs w:val="28"/>
        </w:rPr>
        <w:object w:dxaOrig="1359" w:dyaOrig="360">
          <v:shape id="_x0000_i1172" type="#_x0000_t75" style="width:82.5pt;height:21.75pt" o:ole="">
            <v:imagedata r:id="rId322" o:title=""/>
          </v:shape>
          <o:OLEObject Type="Embed" ProgID="Equation.2" ShapeID="_x0000_i1172" DrawAspect="Content" ObjectID="_1756031153" r:id="rId323"/>
        </w:objec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 xml:space="preserve">Alohida joylashgan elektr motorning </w:t>
      </w:r>
      <w:r w:rsidRPr="00637727">
        <w:rPr>
          <w:position w:val="-14"/>
          <w:sz w:val="28"/>
          <w:szCs w:val="28"/>
        </w:rPr>
        <w:object w:dxaOrig="340" w:dyaOrig="360">
          <v:shape id="_x0000_i1173" type="#_x0000_t75" style="width:20.25pt;height:21.75pt" o:ole="">
            <v:imagedata r:id="rId324" o:title=""/>
          </v:shape>
          <o:OLEObject Type="Embed" ProgID="Equation.2" ShapeID="_x0000_i1173" DrawAspect="Content" ObjectID="_1756031154" r:id="rId325"/>
        </w:object>
      </w:r>
      <w:r w:rsidRPr="00637727">
        <w:rPr>
          <w:sz w:val="28"/>
          <w:szCs w:val="28"/>
          <w:lang w:val="en-AU"/>
        </w:rPr>
        <w:t>toki elektr motorning ishga tushirish tokiga teng.</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 xml:space="preserve">Avtomat elektromagnit (rastsenitel)larni xarakteristikalari-ni hisobga olmaganda, </w:t>
      </w:r>
      <w:r w:rsidRPr="00637727">
        <w:rPr>
          <w:position w:val="-14"/>
          <w:sz w:val="28"/>
          <w:szCs w:val="28"/>
        </w:rPr>
        <w:object w:dxaOrig="340" w:dyaOrig="360">
          <v:shape id="_x0000_i1174" type="#_x0000_t75" style="width:21.75pt;height:22.5pt" o:ole="">
            <v:imagedata r:id="rId324" o:title=""/>
          </v:shape>
          <o:OLEObject Type="Embed" ProgID="Equation.2" ShapeID="_x0000_i1174" DrawAspect="Content" ObjectID="_1756031155" r:id="rId326"/>
        </w:object>
      </w:r>
      <w:r w:rsidRPr="00637727">
        <w:rPr>
          <w:sz w:val="28"/>
          <w:szCs w:val="28"/>
          <w:lang w:val="en-AU"/>
        </w:rPr>
        <w:t xml:space="preserve"> ni hisoblashda noaniqlikni 1,25 koeffitsient hisobga oladi.</w:t>
      </w:r>
    </w:p>
    <w:p w:rsidR="00C47964" w:rsidRPr="00637727" w:rsidRDefault="00C47964" w:rsidP="00C47964">
      <w:pPr>
        <w:pStyle w:val="a3"/>
        <w:widowControl w:val="0"/>
        <w:spacing w:after="0"/>
        <w:ind w:firstLine="720"/>
        <w:jc w:val="both"/>
        <w:rPr>
          <w:sz w:val="28"/>
          <w:szCs w:val="28"/>
          <w:lang w:val="en-AU"/>
        </w:rPr>
      </w:pPr>
      <w:r w:rsidRPr="00637727">
        <w:rPr>
          <w:sz w:val="28"/>
          <w:szCs w:val="28"/>
          <w:lang w:val="en-AU"/>
        </w:rPr>
        <w:t>Tokka teskari boo‘liq harakteristikali avtomat (rastsepitel)ning ko‘zo‘atish toki quyidagicha aniqlanadi:</w:t>
      </w:r>
    </w:p>
    <w:p w:rsidR="00C47964" w:rsidRPr="00637727" w:rsidRDefault="00C47964" w:rsidP="00C47964">
      <w:pPr>
        <w:pStyle w:val="a3"/>
        <w:widowControl w:val="0"/>
        <w:spacing w:after="0"/>
        <w:ind w:firstLine="720"/>
        <w:jc w:val="center"/>
        <w:rPr>
          <w:sz w:val="28"/>
          <w:szCs w:val="28"/>
        </w:rPr>
      </w:pPr>
      <w:r w:rsidRPr="00637727">
        <w:rPr>
          <w:position w:val="-14"/>
          <w:sz w:val="28"/>
          <w:szCs w:val="28"/>
        </w:rPr>
        <w:object w:dxaOrig="1359" w:dyaOrig="360">
          <v:shape id="_x0000_i1175" type="#_x0000_t75" style="width:82.5pt;height:21.75pt" o:ole="">
            <v:imagedata r:id="rId327" o:title=""/>
          </v:shape>
          <o:OLEObject Type="Embed" ProgID="Equation.2" ShapeID="_x0000_i1175" DrawAspect="Content" ObjectID="_1756031156" r:id="rId328"/>
        </w:object>
      </w:r>
    </w:p>
    <w:p w:rsidR="00823427" w:rsidRDefault="00823427" w:rsidP="00C47964">
      <w:pPr>
        <w:widowControl w:val="0"/>
        <w:jc w:val="center"/>
        <w:rPr>
          <w:b/>
          <w:sz w:val="28"/>
          <w:szCs w:val="28"/>
        </w:rPr>
      </w:pPr>
    </w:p>
    <w:p w:rsidR="00823427" w:rsidRDefault="00823427" w:rsidP="00C47964">
      <w:pPr>
        <w:widowControl w:val="0"/>
        <w:jc w:val="center"/>
        <w:rPr>
          <w:b/>
          <w:sz w:val="28"/>
          <w:szCs w:val="28"/>
        </w:rPr>
      </w:pPr>
    </w:p>
    <w:p w:rsidR="00823427" w:rsidRDefault="00823427" w:rsidP="00C47964">
      <w:pPr>
        <w:widowControl w:val="0"/>
        <w:jc w:val="center"/>
        <w:rPr>
          <w:b/>
          <w:sz w:val="28"/>
          <w:szCs w:val="28"/>
        </w:rPr>
      </w:pPr>
    </w:p>
    <w:p w:rsidR="00823427" w:rsidRDefault="00823427" w:rsidP="00C47964">
      <w:pPr>
        <w:widowControl w:val="0"/>
        <w:jc w:val="center"/>
        <w:rPr>
          <w:b/>
          <w:sz w:val="28"/>
          <w:szCs w:val="28"/>
        </w:rPr>
      </w:pPr>
    </w:p>
    <w:p w:rsidR="00823427" w:rsidRDefault="00823427" w:rsidP="00C47964">
      <w:pPr>
        <w:widowControl w:val="0"/>
        <w:jc w:val="center"/>
        <w:rPr>
          <w:b/>
          <w:sz w:val="28"/>
          <w:szCs w:val="28"/>
        </w:rPr>
      </w:pPr>
    </w:p>
    <w:p w:rsidR="00C47964" w:rsidRPr="00453F71" w:rsidRDefault="00C47964" w:rsidP="00C47964">
      <w:pPr>
        <w:widowControl w:val="0"/>
        <w:jc w:val="center"/>
        <w:rPr>
          <w:b/>
          <w:sz w:val="28"/>
          <w:szCs w:val="28"/>
          <w:lang w:val="en-AU"/>
        </w:rPr>
      </w:pPr>
      <w:r w:rsidRPr="006857C9">
        <w:rPr>
          <w:b/>
          <w:sz w:val="28"/>
          <w:szCs w:val="28"/>
          <w:lang w:val="en-AU"/>
        </w:rPr>
        <w:lastRenderedPageBreak/>
        <w:t>MA`RUZA № 8</w:t>
      </w:r>
    </w:p>
    <w:p w:rsidR="00C47964" w:rsidRDefault="00C47964" w:rsidP="00C47964">
      <w:pPr>
        <w:widowControl w:val="0"/>
        <w:jc w:val="center"/>
        <w:rPr>
          <w:b/>
          <w:sz w:val="28"/>
          <w:szCs w:val="28"/>
          <w:lang w:val="uz-Cyrl-UZ"/>
        </w:rPr>
      </w:pPr>
      <w:r w:rsidRPr="00D33F15">
        <w:rPr>
          <w:b/>
          <w:sz w:val="32"/>
          <w:szCs w:val="32"/>
          <w:lang w:val="uz-Cyrl-UZ"/>
        </w:rPr>
        <w:t>Radial zaxiralanmagan tarmoq.</w:t>
      </w:r>
      <w:r>
        <w:rPr>
          <w:b/>
          <w:sz w:val="28"/>
          <w:szCs w:val="28"/>
          <w:lang w:val="uz-Cyrl-UZ"/>
        </w:rPr>
        <w:t xml:space="preserve">                                                </w:t>
      </w:r>
    </w:p>
    <w:p w:rsidR="00C47964" w:rsidRPr="003D773A" w:rsidRDefault="00C47964" w:rsidP="00C47964">
      <w:pPr>
        <w:widowControl w:val="0"/>
        <w:jc w:val="center"/>
        <w:rPr>
          <w:b/>
          <w:sz w:val="28"/>
          <w:szCs w:val="28"/>
          <w:lang w:val="uz-Cyrl-UZ"/>
        </w:rPr>
      </w:pPr>
      <w:r>
        <w:rPr>
          <w:b/>
          <w:sz w:val="28"/>
          <w:szCs w:val="28"/>
          <w:lang w:val="uz-Cyrl-UZ"/>
        </w:rPr>
        <w:t xml:space="preserve">     Reja</w:t>
      </w:r>
    </w:p>
    <w:p w:rsidR="00C47964" w:rsidRPr="003D773A" w:rsidRDefault="00C47964" w:rsidP="00C47964">
      <w:pPr>
        <w:widowControl w:val="0"/>
        <w:rPr>
          <w:sz w:val="28"/>
          <w:szCs w:val="28"/>
          <w:lang w:val="uz-Cyrl-UZ"/>
        </w:rPr>
      </w:pPr>
      <w:r>
        <w:rPr>
          <w:b/>
          <w:sz w:val="28"/>
          <w:szCs w:val="28"/>
          <w:lang w:val="uz-Cyrl-UZ"/>
        </w:rPr>
        <w:t>1</w:t>
      </w:r>
      <w:r w:rsidRPr="003D773A">
        <w:rPr>
          <w:sz w:val="28"/>
          <w:szCs w:val="28"/>
          <w:lang w:val="uz-Cyrl-UZ"/>
        </w:rPr>
        <w:t>.</w:t>
      </w:r>
      <w:r>
        <w:rPr>
          <w:sz w:val="28"/>
          <w:szCs w:val="28"/>
          <w:lang w:val="uz-Cyrl-UZ"/>
        </w:rPr>
        <w:t>Korxona</w:t>
      </w:r>
      <w:r w:rsidRPr="003D773A">
        <w:rPr>
          <w:sz w:val="28"/>
          <w:szCs w:val="28"/>
          <w:lang w:val="uz-Cyrl-UZ"/>
        </w:rPr>
        <w:t xml:space="preserve"> </w:t>
      </w:r>
      <w:r>
        <w:rPr>
          <w:sz w:val="28"/>
          <w:szCs w:val="28"/>
          <w:lang w:val="uz-Cyrl-UZ"/>
        </w:rPr>
        <w:t>bosh</w:t>
      </w:r>
      <w:r w:rsidRPr="003D773A">
        <w:rPr>
          <w:sz w:val="28"/>
          <w:szCs w:val="28"/>
          <w:lang w:val="uz-Cyrl-UZ"/>
        </w:rPr>
        <w:t xml:space="preserve"> </w:t>
      </w:r>
      <w:r>
        <w:rPr>
          <w:sz w:val="28"/>
          <w:szCs w:val="28"/>
          <w:lang w:val="uz-Cyrl-UZ"/>
        </w:rPr>
        <w:t>pasaytiruvchi</w:t>
      </w:r>
      <w:r w:rsidRPr="003D773A">
        <w:rPr>
          <w:sz w:val="28"/>
          <w:szCs w:val="28"/>
          <w:lang w:val="uz-Cyrl-UZ"/>
        </w:rPr>
        <w:t xml:space="preserve"> </w:t>
      </w:r>
      <w:r>
        <w:rPr>
          <w:sz w:val="28"/>
          <w:szCs w:val="28"/>
          <w:lang w:val="uz-Cyrl-UZ"/>
        </w:rPr>
        <w:t>podstantsiyalarni</w:t>
      </w:r>
      <w:r w:rsidRPr="003D773A">
        <w:rPr>
          <w:sz w:val="28"/>
          <w:szCs w:val="28"/>
          <w:lang w:val="uz-Cyrl-UZ"/>
        </w:rPr>
        <w:t xml:space="preserve"> </w:t>
      </w:r>
      <w:r>
        <w:rPr>
          <w:sz w:val="28"/>
          <w:szCs w:val="28"/>
          <w:lang w:val="uz-Cyrl-UZ"/>
        </w:rPr>
        <w:t>joyini</w:t>
      </w:r>
      <w:r w:rsidRPr="003D773A">
        <w:rPr>
          <w:sz w:val="28"/>
          <w:szCs w:val="28"/>
          <w:lang w:val="uz-Cyrl-UZ"/>
        </w:rPr>
        <w:t xml:space="preserve"> </w:t>
      </w:r>
      <w:r>
        <w:rPr>
          <w:sz w:val="28"/>
          <w:szCs w:val="28"/>
          <w:lang w:val="uz-Cyrl-UZ"/>
        </w:rPr>
        <w:t>aniqlash</w:t>
      </w:r>
    </w:p>
    <w:p w:rsidR="00C47964" w:rsidRPr="003D773A" w:rsidRDefault="00C47964" w:rsidP="00C47964">
      <w:pPr>
        <w:widowControl w:val="0"/>
        <w:jc w:val="both"/>
        <w:rPr>
          <w:sz w:val="28"/>
          <w:szCs w:val="28"/>
          <w:lang w:val="uz-Cyrl-UZ"/>
        </w:rPr>
      </w:pPr>
      <w:r w:rsidRPr="003D773A">
        <w:rPr>
          <w:sz w:val="28"/>
          <w:szCs w:val="28"/>
          <w:lang w:val="uz-Cyrl-UZ"/>
        </w:rPr>
        <w:t xml:space="preserve">2. (35,110,220,kV) elektr energiyasini 6 yoki 10 kV li kuchlanishga </w:t>
      </w:r>
      <w:r>
        <w:rPr>
          <w:sz w:val="28"/>
          <w:szCs w:val="28"/>
          <w:lang w:val="uz-Cyrl-UZ"/>
        </w:rPr>
        <w:t>pasaytirish</w:t>
      </w:r>
      <w:r w:rsidRPr="003D773A">
        <w:rPr>
          <w:sz w:val="28"/>
          <w:szCs w:val="28"/>
          <w:lang w:val="uz-Cyrl-UZ"/>
        </w:rPr>
        <w:t xml:space="preserve">. </w:t>
      </w:r>
    </w:p>
    <w:p w:rsidR="00C47964" w:rsidRPr="003D773A" w:rsidRDefault="00C47964" w:rsidP="00C47964">
      <w:pPr>
        <w:widowControl w:val="0"/>
        <w:rPr>
          <w:sz w:val="28"/>
          <w:szCs w:val="28"/>
          <w:lang w:val="uz-Cyrl-UZ"/>
        </w:rPr>
      </w:pPr>
      <w:r>
        <w:rPr>
          <w:sz w:val="28"/>
          <w:szCs w:val="28"/>
          <w:lang w:val="uz-Cyrl-UZ"/>
        </w:rPr>
        <w:t>3.Tayanch iboralar:BPP bosh pasaytiruvchi podstantsiyalar.</w:t>
      </w:r>
    </w:p>
    <w:p w:rsidR="00C47964" w:rsidRPr="003D773A" w:rsidRDefault="00C47964" w:rsidP="00C47964">
      <w:pPr>
        <w:widowControl w:val="0"/>
        <w:rPr>
          <w:b/>
          <w:sz w:val="28"/>
          <w:szCs w:val="28"/>
          <w:lang w:val="uz-Cyrl-UZ"/>
        </w:rPr>
      </w:pPr>
    </w:p>
    <w:p w:rsidR="00C47964" w:rsidRPr="00F51142" w:rsidRDefault="00C47964" w:rsidP="00C47964">
      <w:pPr>
        <w:widowControl w:val="0"/>
        <w:jc w:val="both"/>
        <w:rPr>
          <w:sz w:val="28"/>
          <w:szCs w:val="28"/>
          <w:lang w:val="uz-Cyrl-UZ"/>
        </w:rPr>
      </w:pPr>
      <w:r w:rsidRPr="003D773A">
        <w:rPr>
          <w:sz w:val="28"/>
          <w:szCs w:val="28"/>
          <w:lang w:val="uz-Cyrl-UZ"/>
        </w:rPr>
        <w:tab/>
      </w:r>
      <w:r w:rsidRPr="00F51142">
        <w:rPr>
          <w:sz w:val="28"/>
          <w:szCs w:val="28"/>
          <w:lang w:val="uz-Cyrl-UZ"/>
        </w:rPr>
        <w:t xml:space="preserve">Sanoat korxonalarining bosh pasaytiruvchi podstantsiyalarida elektr energetikasi tizimidan uzatilgan yuqori kuchlanishli (35,110,220,kV) elektr energiyasini 6 yoki 10 kV li kuchlanishga pasaytiladi. </w:t>
      </w:r>
    </w:p>
    <w:p w:rsidR="00C47964" w:rsidRPr="00F51142" w:rsidRDefault="00C47964" w:rsidP="00C47964">
      <w:pPr>
        <w:widowControl w:val="0"/>
        <w:jc w:val="both"/>
        <w:rPr>
          <w:sz w:val="28"/>
          <w:szCs w:val="28"/>
          <w:lang w:val="uz-Cyrl-UZ"/>
        </w:rPr>
      </w:pPr>
      <w:r w:rsidRPr="00F51142">
        <w:rPr>
          <w:sz w:val="28"/>
          <w:szCs w:val="28"/>
          <w:lang w:val="uz-Cyrl-UZ"/>
        </w:rPr>
        <w:tab/>
        <w:t xml:space="preserve">BPP ning o‘rnatilishi joyini to‘g‘ri tanlash sanoat korxonasining elektr ta’minoti tizimini optimal loyihalashdagi asosiy masalalaridan biri hisoblanadi. </w:t>
      </w:r>
    </w:p>
    <w:p w:rsidR="00C47964" w:rsidRPr="00F51142" w:rsidRDefault="00C47964" w:rsidP="00C47964">
      <w:pPr>
        <w:widowControl w:val="0"/>
        <w:jc w:val="both"/>
        <w:rPr>
          <w:sz w:val="28"/>
          <w:szCs w:val="28"/>
          <w:lang w:val="uz-Cyrl-UZ"/>
        </w:rPr>
      </w:pPr>
      <w:r w:rsidRPr="00F51142">
        <w:rPr>
          <w:sz w:val="28"/>
          <w:szCs w:val="28"/>
          <w:lang w:val="uz-Cyrl-UZ"/>
        </w:rPr>
        <w:tab/>
        <w:t xml:space="preserve">Korxonaning elektr ta’minotini loyihalashtirishda uning bosh plani berilib, unda barcha sexlar va boshqa ob’ektlar ko‘rsatiladi. Sexlarning joylanishi korxonaning texnologik jarayonidan kelib chiqadi. Planda sex va boshqa ob’ektlardagi qurilmalarning o‘rnatilgan quvvatlari ko‘rsatiladi. Bulardan tashqari ayrim sex va korxonaning aktiv va reaktiv quvvatlarining yozgi va qishki fasllariga tegishli bo‘lgan xarakterli kunlik grafiklari beriladi. </w:t>
      </w:r>
    </w:p>
    <w:p w:rsidR="00C47964" w:rsidRPr="006857C9" w:rsidRDefault="00C47964" w:rsidP="00C47964">
      <w:pPr>
        <w:widowControl w:val="0"/>
        <w:ind w:firstLine="720"/>
        <w:jc w:val="both"/>
        <w:rPr>
          <w:sz w:val="28"/>
          <w:szCs w:val="28"/>
          <w:lang w:val="en-AU"/>
        </w:rPr>
      </w:pPr>
      <w:r w:rsidRPr="006857C9">
        <w:rPr>
          <w:sz w:val="28"/>
          <w:szCs w:val="28"/>
          <w:lang w:val="en-AU"/>
        </w:rPr>
        <w:t xml:space="preserve">Korxonaning BPP,BTP larning joylanish o‘rinlarini to‘g‘ri tanlash elektr ta’minoti tizimiga ketadigan sarf-harajatlarni kamaytiradi. </w:t>
      </w:r>
    </w:p>
    <w:p w:rsidR="00C47964" w:rsidRPr="006857C9" w:rsidRDefault="00C47964" w:rsidP="00C47964">
      <w:pPr>
        <w:widowControl w:val="0"/>
        <w:ind w:firstLine="720"/>
        <w:jc w:val="both"/>
        <w:rPr>
          <w:sz w:val="28"/>
          <w:szCs w:val="28"/>
          <w:lang w:val="en-AU"/>
        </w:rPr>
      </w:pPr>
    </w:p>
    <w:p w:rsidR="00C47964" w:rsidRDefault="00C47964" w:rsidP="00C47964">
      <w:pPr>
        <w:widowControl w:val="0"/>
        <w:ind w:firstLine="720"/>
        <w:jc w:val="center"/>
        <w:rPr>
          <w:b/>
          <w:sz w:val="28"/>
          <w:szCs w:val="28"/>
          <w:lang w:val="en-AU"/>
        </w:rPr>
      </w:pPr>
    </w:p>
    <w:p w:rsidR="00C47964" w:rsidRDefault="00C47964" w:rsidP="00C47964">
      <w:pPr>
        <w:widowControl w:val="0"/>
        <w:ind w:firstLine="720"/>
        <w:jc w:val="center"/>
        <w:rPr>
          <w:b/>
          <w:sz w:val="28"/>
          <w:szCs w:val="28"/>
          <w:lang w:val="en-AU"/>
        </w:rPr>
      </w:pPr>
    </w:p>
    <w:p w:rsidR="00C47964" w:rsidRPr="006857C9" w:rsidRDefault="00C47964" w:rsidP="00C47964">
      <w:pPr>
        <w:widowControl w:val="0"/>
        <w:ind w:firstLine="720"/>
        <w:jc w:val="center"/>
        <w:rPr>
          <w:b/>
          <w:sz w:val="28"/>
          <w:szCs w:val="28"/>
          <w:lang w:val="en-AU"/>
        </w:rPr>
      </w:pPr>
      <w:r w:rsidRPr="006857C9">
        <w:rPr>
          <w:b/>
          <w:sz w:val="28"/>
          <w:szCs w:val="28"/>
          <w:lang w:val="en-AU"/>
        </w:rPr>
        <w:t>Yuklamalar kartogrammasi</w:t>
      </w:r>
    </w:p>
    <w:p w:rsidR="00C47964" w:rsidRPr="006857C9" w:rsidRDefault="00C47964" w:rsidP="00C47964">
      <w:pPr>
        <w:widowControl w:val="0"/>
        <w:ind w:firstLine="720"/>
        <w:jc w:val="both"/>
        <w:rPr>
          <w:sz w:val="28"/>
          <w:szCs w:val="28"/>
          <w:lang w:val="en-AU"/>
        </w:rPr>
      </w:pPr>
      <w:r w:rsidRPr="006857C9">
        <w:rPr>
          <w:sz w:val="28"/>
          <w:szCs w:val="28"/>
          <w:lang w:val="en-AU"/>
        </w:rPr>
        <w:t xml:space="preserve">BPP joylanish o‘rnini tanlash uchun korxona bosh planiga yuklamalar kartogrammasi chiziladi. Kartogramma deganda har bir sex, ob’ektlar maydonlarida chizilgan doiralar tushuniladi. Ularning markazlari qilib ob’ektlar, sexlar planlarining markazlari olinadi. Chizilgan doiralarning yuzalari, olingan masshtabda, sex yuklamalariga teng bo‘ladi. Sex yoki korxona yuklamalarining markazlari elektr energiya qabul qiluvchilarning simvolik markazi hsoblanadi. BPP va sex podstantsiyalarini imkoniyat boriga ushbu markazga joylashtirish kerak. Bu esa yuqori kuchlanishli elektr energiyasini iste’molchilarga yaqinlashtiradi, yukqori va past kuchlanishli tarqatuvchi elektr tarmoqlarining uzunligini qisqartiradi, sarflanadigan o‘tkazgichlar uzunliklarini kamaytiradi va elektr energiyasini nobudgarchiligini ozayishiga olib keladi.  Bulardan tashqari kartogrammasi asosida elektr yuklamalarni korxona hududida qanday taqsimlanganligini tassavvur qilish imkoniyati yaratiladi. </w:t>
      </w:r>
    </w:p>
    <w:p w:rsidR="00C47964" w:rsidRPr="006857C9" w:rsidRDefault="00C47964" w:rsidP="00C47964">
      <w:pPr>
        <w:widowControl w:val="0"/>
        <w:ind w:firstLine="720"/>
        <w:jc w:val="both"/>
        <w:rPr>
          <w:sz w:val="28"/>
          <w:szCs w:val="28"/>
          <w:lang w:val="en-AU"/>
        </w:rPr>
      </w:pPr>
      <w:r w:rsidRPr="006857C9">
        <w:rPr>
          <w:sz w:val="28"/>
          <w:szCs w:val="28"/>
          <w:lang w:val="en-AU"/>
        </w:rPr>
        <w:t xml:space="preserve">Kartogrammani aktiv va reaktiv yuklamalar uchun aloxida- alohida qurish maqsadga muvofiqdir. Chunki aktiv va reaktiv quvvat iste’molchilarning korxona maydoni bo‘yicha joylashishlari har xil bo‘lib, ular ayrim-ayrim manbalarga ulanishlari mumkin. </w:t>
      </w:r>
    </w:p>
    <w:p w:rsidR="00C47964" w:rsidRPr="006857C9" w:rsidRDefault="00C47964" w:rsidP="00C47964">
      <w:pPr>
        <w:widowControl w:val="0"/>
        <w:jc w:val="both"/>
        <w:rPr>
          <w:sz w:val="28"/>
          <w:szCs w:val="28"/>
          <w:lang w:val="en-AU"/>
        </w:rPr>
      </w:pPr>
      <w:r w:rsidRPr="006857C9">
        <w:rPr>
          <w:sz w:val="28"/>
          <w:szCs w:val="28"/>
          <w:lang w:val="en-AU"/>
        </w:rPr>
        <w:t>Kartogramma doiralarining radiuslari quyidagi formulalardan aniqlanadi:</w:t>
      </w:r>
    </w:p>
    <w:p w:rsidR="00C47964" w:rsidRPr="006857C9" w:rsidRDefault="00C47964" w:rsidP="00C47964">
      <w:pPr>
        <w:widowControl w:val="0"/>
        <w:jc w:val="center"/>
        <w:rPr>
          <w:sz w:val="28"/>
          <w:szCs w:val="28"/>
        </w:rPr>
      </w:pPr>
      <w:r w:rsidRPr="006857C9">
        <w:rPr>
          <w:position w:val="-14"/>
          <w:sz w:val="28"/>
          <w:szCs w:val="28"/>
        </w:rPr>
        <w:object w:dxaOrig="1820" w:dyaOrig="440">
          <v:shape id="_x0000_i1176" type="#_x0000_t75" style="width:96.75pt;height:23.25pt" o:ole="">
            <v:imagedata r:id="rId329" o:title=""/>
          </v:shape>
          <o:OLEObject Type="Embed" ProgID="Equation.2" ShapeID="_x0000_i1176" DrawAspect="Content" ObjectID="_1756031157" r:id="rId330"/>
        </w:object>
      </w:r>
      <w:r w:rsidRPr="006857C9">
        <w:rPr>
          <w:sz w:val="28"/>
          <w:szCs w:val="28"/>
        </w:rPr>
        <w:tab/>
      </w:r>
      <w:r w:rsidRPr="006857C9">
        <w:rPr>
          <w:sz w:val="28"/>
          <w:szCs w:val="28"/>
        </w:rPr>
        <w:tab/>
      </w:r>
      <w:r w:rsidRPr="006857C9">
        <w:rPr>
          <w:position w:val="-16"/>
          <w:sz w:val="28"/>
          <w:szCs w:val="28"/>
        </w:rPr>
        <w:object w:dxaOrig="1860" w:dyaOrig="460">
          <v:shape id="_x0000_i1177" type="#_x0000_t75" style="width:97.5pt;height:24pt" o:ole="">
            <v:imagedata r:id="rId331" o:title=""/>
          </v:shape>
          <o:OLEObject Type="Embed" ProgID="Equation.2" ShapeID="_x0000_i1177" DrawAspect="Content" ObjectID="_1756031158" r:id="rId332"/>
        </w:object>
      </w:r>
    </w:p>
    <w:p w:rsidR="00C47964" w:rsidRPr="006857C9" w:rsidRDefault="00C47964" w:rsidP="00C47964">
      <w:pPr>
        <w:widowControl w:val="0"/>
        <w:jc w:val="both"/>
        <w:rPr>
          <w:sz w:val="28"/>
          <w:szCs w:val="28"/>
          <w:lang w:val="en-AU"/>
        </w:rPr>
      </w:pPr>
      <w:r w:rsidRPr="006857C9">
        <w:rPr>
          <w:sz w:val="28"/>
          <w:szCs w:val="28"/>
          <w:lang w:val="en-AU"/>
        </w:rPr>
        <w:t>bu yerda Rx</w:t>
      </w:r>
      <w:r w:rsidRPr="006857C9">
        <w:rPr>
          <w:sz w:val="28"/>
          <w:szCs w:val="28"/>
          <w:lang w:val="en-US"/>
        </w:rPr>
        <w:t>i</w:t>
      </w:r>
      <w:r w:rsidRPr="006857C9">
        <w:rPr>
          <w:sz w:val="28"/>
          <w:szCs w:val="28"/>
          <w:lang w:val="en-AU"/>
        </w:rPr>
        <w:t xml:space="preserve"> -  </w:t>
      </w:r>
      <w:r w:rsidRPr="006857C9">
        <w:rPr>
          <w:sz w:val="28"/>
          <w:szCs w:val="28"/>
          <w:lang w:val="en-US"/>
        </w:rPr>
        <w:t>i</w:t>
      </w:r>
      <w:r w:rsidRPr="006857C9">
        <w:rPr>
          <w:sz w:val="28"/>
          <w:szCs w:val="28"/>
          <w:lang w:val="en-AU"/>
        </w:rPr>
        <w:t xml:space="preserve"> - sexning hisobiy aktiv quvvati;</w:t>
      </w:r>
    </w:p>
    <w:p w:rsidR="00C47964" w:rsidRPr="006857C9" w:rsidRDefault="00C47964" w:rsidP="00C47964">
      <w:pPr>
        <w:widowControl w:val="0"/>
        <w:ind w:firstLine="720"/>
        <w:jc w:val="both"/>
        <w:rPr>
          <w:sz w:val="28"/>
          <w:szCs w:val="28"/>
          <w:lang w:val="en-AU"/>
        </w:rPr>
      </w:pPr>
      <w:r w:rsidRPr="006857C9">
        <w:rPr>
          <w:sz w:val="28"/>
          <w:szCs w:val="28"/>
          <w:lang w:val="en-US"/>
        </w:rPr>
        <w:t>Q</w:t>
      </w:r>
      <w:r w:rsidRPr="006857C9">
        <w:rPr>
          <w:sz w:val="28"/>
          <w:szCs w:val="28"/>
          <w:lang w:val="en-AU"/>
        </w:rPr>
        <w:t>x</w:t>
      </w:r>
      <w:r w:rsidRPr="006857C9">
        <w:rPr>
          <w:sz w:val="28"/>
          <w:szCs w:val="28"/>
          <w:lang w:val="en-US"/>
        </w:rPr>
        <w:t>i</w:t>
      </w:r>
      <w:r w:rsidRPr="006857C9">
        <w:rPr>
          <w:sz w:val="28"/>
          <w:szCs w:val="28"/>
          <w:lang w:val="en-AU"/>
        </w:rPr>
        <w:t xml:space="preserve"> - </w:t>
      </w:r>
      <w:r w:rsidRPr="006857C9">
        <w:rPr>
          <w:sz w:val="28"/>
          <w:szCs w:val="28"/>
          <w:lang w:val="en-US"/>
        </w:rPr>
        <w:t>i</w:t>
      </w:r>
      <w:r w:rsidRPr="006857C9">
        <w:rPr>
          <w:sz w:val="28"/>
          <w:szCs w:val="28"/>
          <w:lang w:val="en-AU"/>
        </w:rPr>
        <w:t xml:space="preserve"> - sexning xisobiy reaktiv quvvati;</w:t>
      </w:r>
    </w:p>
    <w:p w:rsidR="00C47964" w:rsidRPr="006857C9" w:rsidRDefault="00C47964" w:rsidP="00C47964">
      <w:pPr>
        <w:widowControl w:val="0"/>
        <w:ind w:firstLine="720"/>
        <w:jc w:val="both"/>
        <w:rPr>
          <w:sz w:val="28"/>
          <w:szCs w:val="28"/>
          <w:lang w:val="en-AU"/>
        </w:rPr>
      </w:pPr>
      <w:r w:rsidRPr="006857C9">
        <w:rPr>
          <w:sz w:val="28"/>
          <w:szCs w:val="28"/>
          <w:lang w:val="en-US"/>
        </w:rPr>
        <w:lastRenderedPageBreak/>
        <w:t>m</w:t>
      </w:r>
      <w:r w:rsidRPr="006857C9">
        <w:rPr>
          <w:sz w:val="28"/>
          <w:szCs w:val="28"/>
          <w:lang w:val="en-AU"/>
        </w:rPr>
        <w:t xml:space="preserve"> - doira yuzini aniqlash uchun mashtab.</w:t>
      </w:r>
    </w:p>
    <w:p w:rsidR="00C47964" w:rsidRPr="006857C9" w:rsidRDefault="00C47964" w:rsidP="00C47964">
      <w:pPr>
        <w:widowControl w:val="0"/>
        <w:ind w:firstLine="720"/>
        <w:jc w:val="both"/>
        <w:rPr>
          <w:sz w:val="28"/>
          <w:szCs w:val="28"/>
          <w:lang w:val="en-AU"/>
        </w:rPr>
      </w:pPr>
    </w:p>
    <w:p w:rsidR="00C47964" w:rsidRPr="006857C9" w:rsidRDefault="00C47964" w:rsidP="00C47964">
      <w:pPr>
        <w:rPr>
          <w:sz w:val="28"/>
          <w:szCs w:val="28"/>
          <w:lang w:val="en-AU"/>
        </w:rPr>
      </w:pPr>
      <w:r>
        <w:rPr>
          <w:noProof/>
        </w:rPr>
        <mc:AlternateContent>
          <mc:Choice Requires="wpg">
            <w:drawing>
              <wp:anchor distT="0" distB="0" distL="114300" distR="114300" simplePos="0" relativeHeight="251689984" behindDoc="0" locked="0" layoutInCell="1" allowOverlap="1">
                <wp:simplePos x="0" y="0"/>
                <wp:positionH relativeFrom="column">
                  <wp:posOffset>685800</wp:posOffset>
                </wp:positionH>
                <wp:positionV relativeFrom="paragraph">
                  <wp:posOffset>63500</wp:posOffset>
                </wp:positionV>
                <wp:extent cx="1618615" cy="1659890"/>
                <wp:effectExtent l="0" t="0" r="19685" b="16510"/>
                <wp:wrapNone/>
                <wp:docPr id="491" name="Группа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8615" cy="1659890"/>
                          <a:chOff x="2781" y="2034"/>
                          <a:chExt cx="2549" cy="2616"/>
                        </a:xfrm>
                      </wpg:grpSpPr>
                      <wps:wsp>
                        <wps:cNvPr id="492" name="Text Box 491"/>
                        <wps:cNvSpPr txBox="1">
                          <a:spLocks noChangeArrowheads="1"/>
                        </wps:cNvSpPr>
                        <wps:spPr bwMode="auto">
                          <a:xfrm>
                            <a:off x="2925" y="4050"/>
                            <a:ext cx="1842" cy="600"/>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Pr="00FA380B" w:rsidRDefault="00711A30" w:rsidP="00C47964"/>
                          </w:txbxContent>
                        </wps:txbx>
                        <wps:bodyPr rot="0" vert="horz" wrap="square" lIns="91440" tIns="45720" rIns="91440" bIns="45720" anchor="t" anchorCtr="0" upright="1">
                          <a:noAutofit/>
                        </wps:bodyPr>
                      </wps:wsp>
                      <pic:pic xmlns:pic="http://schemas.openxmlformats.org/drawingml/2006/picture">
                        <pic:nvPicPr>
                          <pic:cNvPr id="493" name="Picture 492" descr="new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2781" y="2034"/>
                            <a:ext cx="2244"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4" name="Line 493"/>
                        <wps:cNvCnPr>
                          <a:cxnSpLocks noChangeShapeType="1"/>
                        </wps:cNvCnPr>
                        <wps:spPr bwMode="auto">
                          <a:xfrm>
                            <a:off x="4780" y="287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5" name="Line 494"/>
                        <wps:cNvCnPr>
                          <a:cxnSpLocks noChangeShapeType="1"/>
                        </wps:cNvCnPr>
                        <wps:spPr bwMode="auto">
                          <a:xfrm>
                            <a:off x="4610" y="232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6" name="Line 495"/>
                        <wps:cNvCnPr>
                          <a:cxnSpLocks noChangeShapeType="1"/>
                        </wps:cNvCnPr>
                        <wps:spPr bwMode="auto">
                          <a:xfrm>
                            <a:off x="4581" y="347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491" o:spid="_x0000_s1131" style="position:absolute;margin-left:54pt;margin-top:5pt;width:127.45pt;height:130.7pt;z-index:251689984" coordorigin="2781,2034" coordsize="2549,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MSsvAUAAEcUAAAOAAAAZHJzL2Uyb0RvYy54bWzsWF2O2zYQfi/QOwh6&#10;VyzJ1J+x3sCW7SBA2gZNij7TEm0RkUiVpNfeFAUK9Ai9SG/QKyQ36pCUZHs322yyi6AFYmO9/BFH&#10;M9/MfDPSxdNDUztXREjK2dQNnviuQ1jBS8q2U/en1ysvdR2pMCtxzRmZutdEuk8vv/3mYt9OSMgr&#10;XpdEOCCEycm+nbqVUu1kNJJFRRosn/CWMNjccNFgBVOxHZUC70F6U49C349Hey7KVvCCSAmrC7vp&#10;Xhr5mw0p1A+bjSTKqacu6KbMrzC/a/07urzAk63AbUWLTg38GVo0mDK46SBqgRV2doLeEtXQQnDJ&#10;N+pJwZsR32xoQYwNYE3g37DmmeC71tiyney37QATQHsDp88WW3x/9VI4tJy6KAtch+EGnPTuz/e/&#10;v//j3d/w/cvR64DSvt1O4OJnon3VvhTWVBi+4MUbCdujm/t6vrUXO+v9d7wEuXinuEHpsBGNFgH2&#10;OwfjjOvBGeSgnAIWgzhI4yBynQL2gjjK0qxzV1GBT/W5MElBZ9gO/TGyriyqZXc+jFBmD4dxEOvd&#10;EZ7YGxtlO+W0ZRB68oiufBi6ryrcEuM0qQEb0A17dF9rC+f8cETWXKhhddQBNsBcg5K06DqM5xVm&#10;WzITgu8rgkvQ0PgE7BiOWjukFvIxuMMsBFgBNuRHHaQD6CkCPTXisW+2BszwpBVSPSO8cfRg6grI&#10;LaMmvnohlYW3v0T7VvKalita12Yituu8Fs4VhjxcmU/nkbPLaubswbYwgZt/royGKmCUmjZTN/X1&#10;xwaGxm3JStATTxSmtR2DeTXTS8RwhTUEZgcFQ7MOvjJ5/OtsFfkJGqdekkRjD42XvjdPV7k3y4M4&#10;TpbzfL4MftNaB2hS0bIkbGlkyp5WAnS/wOoIzhLCQCyDglorvgMbX1Xl3imp9sU4ykLIhJICs2nw&#10;tNUOrrdAyYUSriO4+pmqyoSmTjQtQ566JPX1t3PJIN2kzMmNR7dss1ccACpAskfNhKWORBuT6rA+&#10;GIaJUn0DHbNrXl5DoIJaJvmhfsCg4uKt6+yBi6eu/GWHBXGd+jmDYM8ChDR5mwmKkhAm4nRnfbqD&#10;WQGipq4CCMwwV5bwd62g2wruZNOL8Rnw0Yaa2D1qBaZ0jHB50dJiAn+dB2F0y4MfL1BwSu20LbbI&#10;NfeS0WDxZtd6UCNarOia1lRdm3oHrtNKsauXtNAA68kpy4x7loF9fVsgGUjoksgCMGBkP9Yu6A9Z&#10;EZDZtDA8fmQa2UJ2a6COS7fI51zKSE/P1FrXtO3zX487AECPG8XrAxjawrjgxa4hTNlKL0gNWHAm&#10;K9pKCIAJadakBCJ6XlqH9vFnIrHL2jCd+X4Wzr088nMP+cnSm2Uo8RJ/mSAfpUEe5H3W7iQBGHC9&#10;aOnDc9ZSXZ9SoNp5iuCJhsTmYfEjgG2ISSpBVFHp5Q0wZ7cOqTVsGJiPyGrQ78f5t0sl6GQKbRgi&#10;1FXZNM06DugrdM/o9yR9xrXHjS2WV4eFI9N+gFszP1umyxR5KIyX4KXFwputcuTFqyCJFuNFni9u&#10;cKu+zcOdZPD/5Dp1QoM2vi33aWEaU1susiBE/jzMvFWcJh5aocjLEj/1/CCbZ7GPMrRY9YFny8UL&#10;ysjDTdIFNIugwP+7baZG9NF5VoM/sX4O1U6r38d4/98UUROythyYIcTsF2u6ILBtS2vARZmhv65r&#10;ypntY4sD6/rYgexMoXx93ULPetZo2SP6/L2SDiVQU01/miZdG9InXaQLmu6zeh/ckXA1oGpceUeX&#10;NeSXbmQe7Ht43uhapI+1S/+xJB5guDM37+5PbDMCnHWs+10D0GUjzG7VrE964LrrkQC68LPoNM8w&#10;Xy4646CLzjE0VIaz++g0HdbX6HysEvP/jM74RnRGffcO/eYX4M6oe7Yfo6R7tv8anScPl4/XAD1y&#10;dAKLmrdVpgfo3qzp12Gnc8O1x/d/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bOSPC4AAAAAoBAAAPAAAAZHJzL2Rvd25yZXYueG1sTI9BT8JAEIXvJv6HzZh4k22LItZuCSHq&#10;iZAIJoTb0B3ahu5u013a8u8dTnqaeZmXN9/LFqNpRE+dr51VEE8iEGQLp2tbKvjZfT7NQfiAVmPj&#10;LCm4kodFfn+XYardYL+p34ZScIj1KSqoQmhTKX1RkUE/cS1Zvp1cZzCw7EqpOxw43DQyiaKZNFhb&#10;/lBhS6uKivP2YhR8DTgsp/FHvz6fVtfD7mWzX8ek1OPDuHwHEWgMf2a44TM65Mx0dBervWhYR3Pu&#10;Em4LTzZMZ8kbiKOC5DV+Bpln8n+F/BcAAP//AwBQSwMECgAAAAAAAAAhAHy+tywvBAAALwQAABQA&#10;AABkcnMvbWVkaWEvaW1hZ2UxLnBuZ4lQTkcNChoKAAAADUlIRFIAAACQAAAAgQgCAAAAoK6k0QAA&#10;AARnQU1BAACxiJWY9KYAAAAJcEhZcwAADsQAAA7EAZUrDhsAAAPRSURBVHic7Z1bctwgFEQhlYVp&#10;aSxNO5M/SBGV5uHRcF996fMdW4iTbiEG2/U4jkJw+OM9AHIPCgODwsCgMDAoDAwKA4PCwKAwMCgM&#10;DAoDg8LAoDAw/noPYJZa6+f/OMFON56wi6GnDmqt+75/97XBwRB2nuiZWb5YlPq2loQWNiZUaTbP&#10;/rSvJUVQYX36LOduyLO/9C3CCXOfr27OfRivCCQs1ByF1RZCWMB56QTU5iws1Fy8IpQ2T2G1Vvf7&#10;/5yhzXfMbltT7nf+Hfu+39pbEcchYUG65WuGM5dbsBYGGqwLjvVoWok5bA1c6tFOWDJbHXtnRsJS&#10;2uoYO7MQlthWx9KZurD0tjpmznSFLWKrY+NMUdhStgbazrTew1aztW1bKaW1VpTvPcRuPTrbtnVV&#10;BqhU4lLxerTVWtMrRvmErWPrXIMXujONeWAlfollDZ4RrsRF4vWJLaVilEzYCrbe1OAjGsXISryB&#10;Vw2eEavE9PH6zpZ4MTJhv3OrBrWREZY4XvM1KPsk48+HvSPCQ+uCQMJSxku2BgVDxmfYEwIGa8BK&#10;vBLZVplPWKY+VF0NSrUiK/EfwYM1YCWWgmOrMGGhXoo/YUoY+gPMOFgij7F1KxGoBs+sWIlwNXhm&#10;OWGgwRqsVYnotspMwrBWHEFqcH7dsUQlJgjWIH8lZrJVcicsSA3KklBYP0ORLFiDzJXYWsvnLGHC&#10;Bn0x1gOXxlxCYZdF81lbwTeXUNhThkX0wK0ibIDek8sJ6+D25KLCOog9ubSwAVBPUth/IHpyaucY&#10;a8P+LhqBa61NzhgT9pKYPUlhvxCtJynsI+KsJynsHu49ObtqyL3ueM/dnpxfcRQmbAaXnqQwASx7&#10;ksLEsFlPCjyBVn6MveESOJEHWGHC9FDqSQrT5dKT8wgcwjmOw/fPkUDA39OxKDLCGLI3yC7KmDAw&#10;xIQxZE8Rf+dhwsCQFMaQXdDYUhBOGJ0NlDaAWIlgyAtjyIrm/qpKwhZ3probzkoEQ0vYsiHT/rBJ&#10;MWELOjP4aFC3EpdyZvNBrvozbBFnZh+7Wyw60juzPCRhtEpM7Mz4SIvdsj6lM/sDSKbvYcmcuRwX&#10;87hkrUXujIMLjrfgdqQQ9zSj78jdtqZA69H9/5n35XHqMchQQ/RSkLl4RajhhRDWCTUvnYhDCjWa&#10;EmaOggzjkXDCOp7r5qiqOkGFdcYy0mCQlteaIbSwwfkFQHDASt9WFQxhZy5vb7fGP/O1QcATduHW&#10;2zf6zZYEwlaDp6bAoDAwKAwMCgODwsCgMDAoDAwKA4PCwKAwMCgMDAoDg8LA+AE/bkskIyDKfQAA&#10;AABJRU5ErkJgglBLAQItABQABgAIAAAAIQCxgme2CgEAABMCAAATAAAAAAAAAAAAAAAAAAAAAABb&#10;Q29udGVudF9UeXBlc10ueG1sUEsBAi0AFAAGAAgAAAAhADj9If/WAAAAlAEAAAsAAAAAAAAAAAAA&#10;AAAAOwEAAF9yZWxzLy5yZWxzUEsBAi0AFAAGAAgAAAAhAASMxKy8BQAARxQAAA4AAAAAAAAAAAAA&#10;AAAAOgIAAGRycy9lMm9Eb2MueG1sUEsBAi0AFAAGAAgAAAAhAKomDr68AAAAIQEAABkAAAAAAAAA&#10;AAAAAAAAIggAAGRycy9fcmVscy9lMm9Eb2MueG1sLnJlbHNQSwECLQAUAAYACAAAACEAWzkjwuAA&#10;AAAKAQAADwAAAAAAAAAAAAAAAAAVCQAAZHJzL2Rvd25yZXYueG1sUEsBAi0ACgAAAAAAAAAhAHy+&#10;tywvBAAALwQAABQAAAAAAAAAAAAAAAAAIgoAAGRycy9tZWRpYS9pbWFnZTEucG5nUEsFBgAAAAAG&#10;AAYAfAEAAIMOAAAAAA==&#10;">
                <v:shape id="Text Box 491" o:spid="_x0000_s1132" type="#_x0000_t202" style="position:absolute;left:2925;top:4050;width:1842;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0t+8cA&#10;AADcAAAADwAAAGRycy9kb3ducmV2LnhtbESPT2vCQBTE74V+h+UVeim68Q9tjdmIFiI9SRsrXh/Z&#10;ZxLMvg3ZVaOf3i0Uehxm5jdMsuhNI87UudqygtEwAkFcWF1zqeBnmw3eQTiPrLGxTAqu5GCRPj4k&#10;GGt74W86574UAcIuRgWV920spSsqMuiGtiUO3sF2Bn2QXSl1h5cAN40cR9GrNFhzWKiwpY+KimN+&#10;Mgr26wlGBt9mt5dyt5rmX5vsmp2Uen7ql3MQnnr/H/5rf2oF09kYfs+EI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NLfvHAAAA3AAAAA8AAAAAAAAAAAAAAAAAmAIAAGRy&#10;cy9kb3ducmV2LnhtbFBLBQYAAAAABAAEAPUAAACMAwAAAAA=&#10;" strokecolor="white" strokeweight="1pt">
                  <v:textbox>
                    <w:txbxContent>
                      <w:p w:rsidR="00D56AD3" w:rsidRPr="00FA380B" w:rsidRDefault="00D56AD3" w:rsidP="00C47964"/>
                    </w:txbxContent>
                  </v:textbox>
                </v:shape>
                <v:shape id="Picture 492" o:spid="_x0000_s1133" type="#_x0000_t75" alt="new3" style="position:absolute;left:2781;top:2034;width:2244;height:1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hFW/CAAAA3AAAAA8AAABkcnMvZG93bnJldi54bWxEj0urwjAUhPcX/A/hCO6uqQ+uWo0iguDW&#10;+gB3x+bYVpuT0kSt/94Iwl0OM/MNM1s0phQPql1hWUGvG4EgTq0uOFOw361/xyCcR9ZYWiYFL3Kw&#10;mLd+Zhhr++QtPRKfiQBhF6OC3PsqltKlORl0XVsRB+9ia4M+yDqTusZngJtS9qPoTxosOCzkWNEq&#10;p/SW3I2C00gmlxP3j02KfI3Gk4O7nddKddrNcgrCU+P/w9/2RisYTgb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4RVvwgAAANwAAAAPAAAAAAAAAAAAAAAAAJ8C&#10;AABkcnMvZG93bnJldi54bWxQSwUGAAAAAAQABAD3AAAAjgMAAAAA&#10;">
                  <v:imagedata r:id="rId334" o:title="new3"/>
                </v:shape>
                <v:line id="Line 493" o:spid="_x0000_s1134" style="position:absolute;visibility:visible;mso-wrap-style:square" from="4780,2870" to="5320,2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Yw3scAAADcAAAADwAAAGRycy9kb3ducmV2LnhtbESPQWvCQBSE74X+h+UVvNVNWwk1uoq0&#10;FLSHolbQ4zP7TNJm34bdNUn/vSsUPA4z8w0znfemFi05X1lW8DRMQBDnVldcKNh9fzy+gvABWWNt&#10;mRT8kYf57P5uipm2HW+o3YZCRAj7DBWUITSZlD4vyaAf2oY4eifrDIYoXSG1wy7CTS2fkySVBiuO&#10;CyU29FZS/rs9GwVfL+u0Xaw+l/1+lR7z983x8NM5pQYP/WICIlAfbuH/9lIrGI1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pjDexwAAANwAAAAPAAAAAAAA&#10;AAAAAAAAAKECAABkcnMvZG93bnJldi54bWxQSwUGAAAAAAQABAD5AAAAlQMAAAAA&#10;"/>
                <v:line id="Line 494" o:spid="_x0000_s1135" style="position:absolute;visibility:visible;mso-wrap-style:square" from="4610,2320" to="5330,2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RccAAADcAAAADwAAAGRycy9kb3ducmV2LnhtbESPT0vDQBTE70K/w/IEb3bjv6Cx21Ja&#10;Co0HMVVoj6/ZZ5KafRt21yR++64geBxm5jfMbDGaVvTkfGNZwc00AUFcWt1wpeDjfXP9CMIHZI2t&#10;ZVLwQx4W88nFDDNtBy6o34VKRAj7DBXUIXSZlL6syaCf2o44ep/WGQxRukpqh0OEm1beJkkqDTYc&#10;F2rsaFVT+bX7Ngpe797Sfpm/bMd9nh7LdXE8nAan1NXluHwGEWgM/+G/9lYruH96gN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6pVFxwAAANwAAAAPAAAAAAAA&#10;AAAAAAAAAKECAABkcnMvZG93bnJldi54bWxQSwUGAAAAAAQABAD5AAAAlQMAAAAA&#10;"/>
                <v:line id="Line 495" o:spid="_x0000_s1136" style="position:absolute;visibility:visible;mso-wrap-style:square" from="4581,3474" to="5301,3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gLMscAAADcAAAADwAAAGRycy9kb3ducmV2LnhtbESPQWvCQBSE74L/YXlCb7ppK6FNXUVa&#10;CtqDqC20x2f2NYlm34bdNUn/vSsIPQ4z8w0zW/SmFi05X1lWcD9JQBDnVldcKPj6fB8/gfABWWNt&#10;mRT8kYfFfDiYYaZtxztq96EQEcI+QwVlCE0mpc9LMugntiGO3q91BkOUrpDaYRfhppYPSZJKgxXH&#10;hRIbei0pP+3PRsHmcZu2y/XHqv9ep4f8bXf4OXZOqbtRv3wBEagP/+Fbe6UVTJ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OAsyxwAAANwAAAAPAAAAAAAA&#10;AAAAAAAAAKECAABkcnMvZG93bnJldi54bWxQSwUGAAAAAAQABAD5AAAAlQMAAAAA&#10;"/>
              </v:group>
            </w:pict>
          </mc:Fallback>
        </mc:AlternateContent>
      </w:r>
    </w:p>
    <w:p w:rsidR="00C47964" w:rsidRPr="006857C9" w:rsidRDefault="00C47964" w:rsidP="00C47964">
      <w:pPr>
        <w:tabs>
          <w:tab w:val="center" w:pos="4677"/>
        </w:tabs>
        <w:rPr>
          <w:sz w:val="28"/>
          <w:szCs w:val="28"/>
          <w:lang w:val="en-AU"/>
        </w:rPr>
      </w:pPr>
      <w:r w:rsidRPr="006857C9">
        <w:rPr>
          <w:sz w:val="28"/>
          <w:szCs w:val="28"/>
          <w:lang w:val="en-AU"/>
        </w:rPr>
        <w:tab/>
        <w:t xml:space="preserve">erug‘lik yuklamasi </w:t>
      </w:r>
    </w:p>
    <w:p w:rsidR="00C47964" w:rsidRPr="006857C9" w:rsidRDefault="00C47964" w:rsidP="00C47964">
      <w:pPr>
        <w:tabs>
          <w:tab w:val="center" w:pos="4677"/>
        </w:tabs>
        <w:rPr>
          <w:sz w:val="28"/>
          <w:szCs w:val="28"/>
          <w:lang w:val="en-AU"/>
        </w:rPr>
      </w:pPr>
    </w:p>
    <w:p w:rsidR="00C47964" w:rsidRPr="006857C9" w:rsidRDefault="00C47964" w:rsidP="00C47964">
      <w:pPr>
        <w:tabs>
          <w:tab w:val="center" w:pos="4677"/>
        </w:tabs>
        <w:rPr>
          <w:sz w:val="28"/>
          <w:szCs w:val="28"/>
          <w:lang w:val="en-AU"/>
        </w:rPr>
      </w:pPr>
      <w:r w:rsidRPr="006857C9">
        <w:rPr>
          <w:sz w:val="28"/>
          <w:szCs w:val="28"/>
          <w:lang w:val="en-AU"/>
        </w:rPr>
        <w:t xml:space="preserve">                                                              past kuchlanish yuklamasi</w:t>
      </w:r>
    </w:p>
    <w:p w:rsidR="00C47964" w:rsidRPr="006857C9" w:rsidRDefault="00C47964" w:rsidP="00C47964">
      <w:pPr>
        <w:tabs>
          <w:tab w:val="center" w:pos="4677"/>
        </w:tabs>
        <w:rPr>
          <w:sz w:val="28"/>
          <w:szCs w:val="28"/>
          <w:lang w:val="en-AU"/>
        </w:rPr>
      </w:pPr>
      <w:r w:rsidRPr="006857C9">
        <w:rPr>
          <w:sz w:val="28"/>
          <w:szCs w:val="28"/>
          <w:lang w:val="en-AU"/>
        </w:rPr>
        <w:t xml:space="preserve">                                                                   </w:t>
      </w:r>
    </w:p>
    <w:p w:rsidR="00C47964" w:rsidRPr="006857C9" w:rsidRDefault="00C47964" w:rsidP="00C47964">
      <w:pPr>
        <w:tabs>
          <w:tab w:val="center" w:pos="4677"/>
        </w:tabs>
        <w:rPr>
          <w:sz w:val="28"/>
          <w:szCs w:val="28"/>
          <w:lang w:val="en-AU"/>
        </w:rPr>
      </w:pPr>
      <w:r w:rsidRPr="006857C9">
        <w:rPr>
          <w:sz w:val="28"/>
          <w:szCs w:val="28"/>
          <w:lang w:val="en-AU"/>
        </w:rPr>
        <w:t xml:space="preserve">                                                              qori kuchlanish yuklamasi</w:t>
      </w:r>
    </w:p>
    <w:p w:rsidR="00C47964" w:rsidRPr="006857C9" w:rsidRDefault="00C47964" w:rsidP="00C47964">
      <w:pPr>
        <w:tabs>
          <w:tab w:val="center" w:pos="4677"/>
        </w:tabs>
        <w:rPr>
          <w:sz w:val="28"/>
          <w:szCs w:val="28"/>
          <w:lang w:val="en-AU"/>
        </w:rPr>
      </w:pPr>
    </w:p>
    <w:p w:rsidR="00C47964" w:rsidRPr="006857C9" w:rsidRDefault="00C47964" w:rsidP="00C47964">
      <w:pPr>
        <w:tabs>
          <w:tab w:val="center" w:pos="4677"/>
        </w:tabs>
        <w:rPr>
          <w:sz w:val="28"/>
          <w:szCs w:val="28"/>
          <w:lang w:val="en-AU"/>
        </w:rPr>
      </w:pPr>
      <w:r w:rsidRPr="006857C9">
        <w:rPr>
          <w:sz w:val="28"/>
          <w:szCs w:val="28"/>
          <w:lang w:val="en-AU"/>
        </w:rPr>
        <w:t xml:space="preserve">                                                                        </w:t>
      </w:r>
    </w:p>
    <w:p w:rsidR="00C47964" w:rsidRPr="006857C9" w:rsidRDefault="00C47964" w:rsidP="00C47964">
      <w:pPr>
        <w:widowControl w:val="0"/>
        <w:jc w:val="both"/>
        <w:rPr>
          <w:sz w:val="28"/>
          <w:szCs w:val="28"/>
          <w:lang w:val="en-AU"/>
        </w:rPr>
      </w:pPr>
      <w:r w:rsidRPr="006857C9">
        <w:rPr>
          <w:sz w:val="28"/>
          <w:szCs w:val="28"/>
          <w:lang w:val="en-AU"/>
        </w:rPr>
        <w:tab/>
        <w:t xml:space="preserve">Aktiv yuklamalarning ta’minoti elektr sistemasidan bajarilsa, reaktiv quvvat man’basi sifatida mahsus kondensator batareyalarini, sinxron kompensatorlarni, reaktiv quvvatning ventilli statik manbalarini ishlatilishi mumkin. Reaktiv quvvat manbalarini o‘rnatish joyi reaktiv quvvat kartogrammasi asosida yuklamalarning simvolik markazini aniqlash natijasida topiladi. Reaktiv quvvat kompensatorlari o‘rinlarini noto‘g‘ri tanlash reaktiv quvvat oqimlarini elektr ta’minoti tizimi elementlaridan keraksiz xarakatlariga olib keladi va elektroenergiyaning qo‘shimcha nobudgarchiliklariga sabab bo‘ladi. </w:t>
      </w:r>
    </w:p>
    <w:p w:rsidR="00C47964" w:rsidRPr="006857C9" w:rsidRDefault="00C47964" w:rsidP="00C47964">
      <w:pPr>
        <w:widowControl w:val="0"/>
        <w:jc w:val="both"/>
        <w:rPr>
          <w:sz w:val="28"/>
          <w:szCs w:val="28"/>
          <w:lang w:val="en-AU"/>
        </w:rPr>
      </w:pPr>
      <w:r w:rsidRPr="006857C9">
        <w:rPr>
          <w:sz w:val="28"/>
          <w:szCs w:val="28"/>
          <w:lang w:val="en-AU"/>
        </w:rPr>
        <w:tab/>
        <w:t xml:space="preserve">Kartogrammaning har bir doirasini sektorlarga ajratish mumkin. Bu sektorlarning yuzalari mos ravishda yuqori kuchlanishli past kuchlanishli va yoruo‘lik yuklamalariga proportsional bo‘ladi. Agar biror sexda yuqori kuchlanishli, past kuchlanishli iste’molchilar va yoritish qurilmalari mavjud bo‘lsa hisobiy quvvat uch </w:t>
      </w:r>
      <w:r>
        <w:rPr>
          <w:sz w:val="28"/>
          <w:szCs w:val="28"/>
          <w:lang w:val="en-AU"/>
        </w:rPr>
        <w:t>tashqi</w:t>
      </w:r>
      <w:r w:rsidRPr="006857C9">
        <w:rPr>
          <w:sz w:val="28"/>
          <w:szCs w:val="28"/>
          <w:lang w:val="en-AU"/>
        </w:rPr>
        <w:t>l etuvchidan iborat bo‘ladi, ya’ni</w:t>
      </w:r>
    </w:p>
    <w:p w:rsidR="00C47964" w:rsidRPr="006857C9" w:rsidRDefault="00C47964" w:rsidP="00C47964">
      <w:pPr>
        <w:pStyle w:val="a3"/>
        <w:widowControl w:val="0"/>
        <w:spacing w:after="0"/>
        <w:jc w:val="center"/>
        <w:rPr>
          <w:i/>
          <w:sz w:val="28"/>
          <w:szCs w:val="28"/>
          <w:lang w:val="en-AU"/>
        </w:rPr>
      </w:pPr>
      <w:r w:rsidRPr="006857C9">
        <w:rPr>
          <w:i/>
          <w:sz w:val="28"/>
          <w:szCs w:val="28"/>
          <w:lang w:val="en-AU"/>
        </w:rPr>
        <w:t>Rx=Ryu.k+Rpk  +Ryo</w:t>
      </w:r>
    </w:p>
    <w:p w:rsidR="00C47964" w:rsidRPr="006857C9" w:rsidRDefault="00C47964" w:rsidP="00C47964">
      <w:pPr>
        <w:widowControl w:val="0"/>
        <w:ind w:firstLine="720"/>
        <w:jc w:val="both"/>
        <w:rPr>
          <w:sz w:val="28"/>
          <w:szCs w:val="28"/>
          <w:lang w:val="en-AU"/>
        </w:rPr>
      </w:pPr>
      <w:r w:rsidRPr="006857C9">
        <w:rPr>
          <w:sz w:val="28"/>
          <w:szCs w:val="28"/>
          <w:lang w:val="en-AU"/>
        </w:rPr>
        <w:t xml:space="preserve">Bu yerda </w:t>
      </w:r>
      <w:r w:rsidRPr="006857C9">
        <w:rPr>
          <w:i/>
          <w:sz w:val="28"/>
          <w:szCs w:val="28"/>
          <w:lang w:val="en-AU"/>
        </w:rPr>
        <w:t>Rx</w:t>
      </w:r>
      <w:r w:rsidRPr="006857C9">
        <w:rPr>
          <w:sz w:val="28"/>
          <w:szCs w:val="28"/>
          <w:lang w:val="en-AU"/>
        </w:rPr>
        <w:t xml:space="preserve"> - sexning umumiy xisobiy aktiv yuklamasi;</w:t>
      </w:r>
    </w:p>
    <w:p w:rsidR="00C47964" w:rsidRPr="006857C9" w:rsidRDefault="00C47964" w:rsidP="00C47964">
      <w:pPr>
        <w:widowControl w:val="0"/>
        <w:jc w:val="both"/>
        <w:rPr>
          <w:sz w:val="28"/>
          <w:szCs w:val="28"/>
          <w:lang w:val="en-AU"/>
        </w:rPr>
      </w:pPr>
      <w:r w:rsidRPr="006857C9">
        <w:rPr>
          <w:i/>
          <w:sz w:val="28"/>
          <w:szCs w:val="28"/>
          <w:lang w:val="en-AU"/>
        </w:rPr>
        <w:t>Ryu.k</w:t>
      </w:r>
      <w:r w:rsidRPr="006857C9">
        <w:rPr>
          <w:sz w:val="28"/>
          <w:szCs w:val="28"/>
          <w:lang w:val="en-AU"/>
        </w:rPr>
        <w:t>- sexdagi yuqori kuchlanishli iste’molchi-larning xisobiy kuvvati;</w:t>
      </w:r>
    </w:p>
    <w:p w:rsidR="00C47964" w:rsidRPr="006857C9" w:rsidRDefault="00C47964" w:rsidP="00C47964">
      <w:pPr>
        <w:widowControl w:val="0"/>
        <w:jc w:val="both"/>
        <w:rPr>
          <w:sz w:val="28"/>
          <w:szCs w:val="28"/>
          <w:lang w:val="en-AU"/>
        </w:rPr>
      </w:pPr>
      <w:r w:rsidRPr="006857C9">
        <w:rPr>
          <w:i/>
          <w:sz w:val="28"/>
          <w:szCs w:val="28"/>
          <w:lang w:val="en-AU"/>
        </w:rPr>
        <w:t>Rp.k</w:t>
      </w:r>
      <w:r w:rsidRPr="006857C9">
        <w:rPr>
          <w:sz w:val="28"/>
          <w:szCs w:val="28"/>
          <w:lang w:val="en-AU"/>
        </w:rPr>
        <w:t xml:space="preserve"> - past kuchlanishli iste’molchilarning hisobiy kuvvati;</w:t>
      </w:r>
    </w:p>
    <w:p w:rsidR="00C47964" w:rsidRPr="006857C9" w:rsidRDefault="00C47964" w:rsidP="00C47964">
      <w:pPr>
        <w:widowControl w:val="0"/>
        <w:jc w:val="both"/>
        <w:rPr>
          <w:sz w:val="28"/>
          <w:szCs w:val="28"/>
          <w:lang w:val="en-AU"/>
        </w:rPr>
      </w:pPr>
      <w:r w:rsidRPr="006857C9">
        <w:rPr>
          <w:i/>
          <w:sz w:val="28"/>
          <w:szCs w:val="28"/>
          <w:lang w:val="en-AU"/>
        </w:rPr>
        <w:t xml:space="preserve">Ryo </w:t>
      </w:r>
      <w:r w:rsidRPr="006857C9">
        <w:rPr>
          <w:sz w:val="28"/>
          <w:szCs w:val="28"/>
          <w:lang w:val="en-AU"/>
        </w:rPr>
        <w:t xml:space="preserve">- yoritish qurilmalarining hisobiy yuklamasi. </w:t>
      </w:r>
    </w:p>
    <w:p w:rsidR="00C47964" w:rsidRPr="006857C9" w:rsidRDefault="00C47964" w:rsidP="00C47964">
      <w:pPr>
        <w:widowControl w:val="0"/>
        <w:jc w:val="both"/>
        <w:rPr>
          <w:sz w:val="28"/>
          <w:szCs w:val="28"/>
          <w:lang w:val="en-AU"/>
        </w:rPr>
      </w:pPr>
      <w:r w:rsidRPr="006857C9">
        <w:rPr>
          <w:sz w:val="28"/>
          <w:szCs w:val="28"/>
          <w:lang w:val="en-AU"/>
        </w:rPr>
        <w:t>Rasmda sex yuklamasining doirasi va yuqori kuchlanishli iste’molchilar, yoritish qurilmalar hosil qilgan yuklamalarning sektorlari ko‘rsatilgan. Sektorlarning markaziy burchaklari quyidagi aniqlanadi.</w:t>
      </w:r>
    </w:p>
    <w:p w:rsidR="00C47964" w:rsidRPr="006857C9" w:rsidRDefault="00C47964" w:rsidP="00C47964">
      <w:pPr>
        <w:widowControl w:val="0"/>
        <w:jc w:val="center"/>
        <w:rPr>
          <w:sz w:val="28"/>
          <w:szCs w:val="28"/>
          <w:lang w:val="en-AU"/>
        </w:rPr>
      </w:pPr>
      <w:r w:rsidRPr="006857C9">
        <w:rPr>
          <w:position w:val="-34"/>
          <w:sz w:val="28"/>
          <w:szCs w:val="28"/>
        </w:rPr>
        <w:object w:dxaOrig="2120" w:dyaOrig="859">
          <v:shape id="_x0000_i1178" type="#_x0000_t75" style="width:105.75pt;height:42.75pt" o:ole="">
            <v:imagedata r:id="rId335" o:title=""/>
          </v:shape>
          <o:OLEObject Type="Embed" ProgID="Equation.2" ShapeID="_x0000_i1178" DrawAspect="Content" ObjectID="_1756031159" r:id="rId336"/>
        </w:object>
      </w:r>
      <w:r w:rsidRPr="006857C9">
        <w:rPr>
          <w:sz w:val="28"/>
          <w:szCs w:val="28"/>
          <w:lang w:val="en-AU"/>
        </w:rPr>
        <w:tab/>
      </w:r>
      <w:r w:rsidRPr="006857C9">
        <w:rPr>
          <w:sz w:val="28"/>
          <w:szCs w:val="28"/>
          <w:lang w:val="en-AU"/>
        </w:rPr>
        <w:tab/>
        <w:t xml:space="preserve"> </w:t>
      </w:r>
      <w:r w:rsidRPr="006857C9">
        <w:rPr>
          <w:position w:val="-34"/>
          <w:sz w:val="28"/>
          <w:szCs w:val="28"/>
        </w:rPr>
        <w:object w:dxaOrig="1980" w:dyaOrig="859">
          <v:shape id="_x0000_i1179" type="#_x0000_t75" style="width:99pt;height:42.75pt" o:ole="">
            <v:imagedata r:id="rId337" o:title=""/>
          </v:shape>
          <o:OLEObject Type="Embed" ProgID="Equation.2" ShapeID="_x0000_i1179" DrawAspect="Content" ObjectID="_1756031160" r:id="rId338"/>
        </w:object>
      </w:r>
    </w:p>
    <w:p w:rsidR="00C47964" w:rsidRPr="006857C9" w:rsidRDefault="00C47964" w:rsidP="00C47964">
      <w:pPr>
        <w:widowControl w:val="0"/>
        <w:jc w:val="both"/>
        <w:rPr>
          <w:sz w:val="28"/>
          <w:szCs w:val="28"/>
          <w:lang w:val="en-AU"/>
        </w:rPr>
      </w:pPr>
      <w:r w:rsidRPr="006857C9">
        <w:rPr>
          <w:sz w:val="28"/>
          <w:szCs w:val="28"/>
          <w:lang w:val="en-AU"/>
        </w:rPr>
        <w:t xml:space="preserve">Rasmda misol tariqasida o‘rtcha quvvatli sanoat korxonasining yuklamalar kartogramma ko‘rsatilgan. Kartogramma tahlili ko‘rsatishicha korxonaning 3 chi va 5 chi sexlari eng ko‘p aktiv yuklamalarga ega. Yuqori kuchlanishli iste’molchilar faqat 5 chi sexda mavjud bo‘lib, barcha sexlar kichik kuchlanishli yuklamalar va yoritish qurilmalariga ega. Kartogrammani ko‘rishda doiralarning markazlari sex shakllarining geometrik markazlariga joylashtirilgan. </w:t>
      </w:r>
    </w:p>
    <w:p w:rsidR="00C47964" w:rsidRPr="006857C9" w:rsidRDefault="00C47964" w:rsidP="00C47964">
      <w:pPr>
        <w:widowControl w:val="0"/>
        <w:ind w:firstLine="720"/>
        <w:jc w:val="center"/>
        <w:rPr>
          <w:b/>
          <w:sz w:val="28"/>
          <w:szCs w:val="28"/>
          <w:lang w:val="en-AU"/>
        </w:rPr>
      </w:pPr>
    </w:p>
    <w:p w:rsidR="00C47964" w:rsidRPr="006857C9" w:rsidRDefault="00C47964" w:rsidP="00C47964">
      <w:pPr>
        <w:widowControl w:val="0"/>
        <w:ind w:firstLine="720"/>
        <w:jc w:val="center"/>
        <w:rPr>
          <w:b/>
          <w:sz w:val="28"/>
          <w:szCs w:val="28"/>
          <w:lang w:val="en-AU"/>
        </w:rPr>
      </w:pPr>
      <w:r w:rsidRPr="006857C9">
        <w:rPr>
          <w:b/>
          <w:sz w:val="28"/>
          <w:szCs w:val="28"/>
          <w:lang w:val="en-AU"/>
        </w:rPr>
        <w:t>Yuklamalar markazi</w:t>
      </w:r>
    </w:p>
    <w:p w:rsidR="00C47964" w:rsidRPr="006857C9" w:rsidRDefault="00C47964" w:rsidP="00C47964">
      <w:pPr>
        <w:widowControl w:val="0"/>
        <w:ind w:firstLine="720"/>
        <w:jc w:val="both"/>
        <w:rPr>
          <w:sz w:val="28"/>
          <w:szCs w:val="28"/>
          <w:lang w:val="en-AU"/>
        </w:rPr>
      </w:pPr>
      <w:r w:rsidRPr="006857C9">
        <w:rPr>
          <w:sz w:val="28"/>
          <w:szCs w:val="28"/>
          <w:lang w:val="en-AU"/>
        </w:rPr>
        <w:t xml:space="preserve">Qurilgan kartogramma asosida korxona yuklamalarning shartli markazi (YuShM) aniqlanadi. Sex yuklamalari yuzasi uning yuzasi bo‘yicha tekis taqsimlangan deb faraz qilinsa YuShM sex geometrik shaklining markazida deb </w:t>
      </w:r>
      <w:r w:rsidRPr="006857C9">
        <w:rPr>
          <w:sz w:val="28"/>
          <w:szCs w:val="28"/>
          <w:lang w:val="en-AU"/>
        </w:rPr>
        <w:lastRenderedPageBreak/>
        <w:t>qabul qilinadi. Korxonaning YuShM aniqlashda quyidagi formuladan foydalaniladi:</w:t>
      </w:r>
    </w:p>
    <w:p w:rsidR="00C47964" w:rsidRPr="006857C9" w:rsidRDefault="00C47964" w:rsidP="00C47964">
      <w:pPr>
        <w:widowControl w:val="0"/>
        <w:jc w:val="center"/>
        <w:rPr>
          <w:sz w:val="28"/>
          <w:szCs w:val="28"/>
        </w:rPr>
      </w:pPr>
      <w:r w:rsidRPr="006857C9">
        <w:rPr>
          <w:position w:val="-78"/>
          <w:sz w:val="28"/>
          <w:szCs w:val="28"/>
        </w:rPr>
        <w:object w:dxaOrig="1680" w:dyaOrig="1700">
          <v:shape id="_x0000_i1180" type="#_x0000_t75" style="width:84pt;height:84.75pt" o:ole="">
            <v:imagedata r:id="rId339" o:title=""/>
          </v:shape>
          <o:OLEObject Type="Embed" ProgID="Equation.2" ShapeID="_x0000_i1180" DrawAspect="Content" ObjectID="_1756031161" r:id="rId340"/>
        </w:object>
      </w:r>
      <w:r w:rsidRPr="006857C9">
        <w:rPr>
          <w:sz w:val="28"/>
          <w:szCs w:val="28"/>
        </w:rPr>
        <w:tab/>
      </w:r>
      <w:r w:rsidRPr="006857C9">
        <w:rPr>
          <w:sz w:val="28"/>
          <w:szCs w:val="28"/>
        </w:rPr>
        <w:tab/>
      </w:r>
      <w:r w:rsidRPr="006857C9">
        <w:rPr>
          <w:position w:val="-78"/>
          <w:sz w:val="28"/>
          <w:szCs w:val="28"/>
        </w:rPr>
        <w:object w:dxaOrig="1680" w:dyaOrig="1700">
          <v:shape id="_x0000_i1181" type="#_x0000_t75" style="width:84pt;height:84.75pt" o:ole="">
            <v:imagedata r:id="rId341" o:title=""/>
          </v:shape>
          <o:OLEObject Type="Embed" ProgID="Equation.2" ShapeID="_x0000_i1181" DrawAspect="Content" ObjectID="_1756031162" r:id="rId342"/>
        </w:object>
      </w:r>
    </w:p>
    <w:bookmarkStart w:id="1" w:name="_MON_1235643082"/>
    <w:bookmarkEnd w:id="1"/>
    <w:p w:rsidR="00C47964" w:rsidRDefault="00C47964" w:rsidP="00C47964">
      <w:pPr>
        <w:widowControl w:val="0"/>
        <w:jc w:val="center"/>
        <w:rPr>
          <w:sz w:val="28"/>
          <w:szCs w:val="28"/>
        </w:rPr>
      </w:pPr>
      <w:r w:rsidRPr="006857C9">
        <w:rPr>
          <w:sz w:val="28"/>
          <w:szCs w:val="28"/>
        </w:rPr>
        <w:object w:dxaOrig="6001" w:dyaOrig="5791">
          <v:shape id="_x0000_i1182" type="#_x0000_t75" style="width:459.75pt;height:290.25pt" o:ole="" fillcolor="window">
            <v:imagedata r:id="rId343" o:title="" cropbottom="4285f" cropleft="3015f" cropright="1538f"/>
          </v:shape>
          <o:OLEObject Type="Embed" ProgID="Word.Picture.8" ShapeID="_x0000_i1182" DrawAspect="Content" ObjectID="_1756031163" r:id="rId344"/>
        </w:object>
      </w:r>
    </w:p>
    <w:p w:rsidR="00C47964" w:rsidRPr="00CE4C93" w:rsidRDefault="00C47964" w:rsidP="00C47964">
      <w:pPr>
        <w:widowControl w:val="0"/>
        <w:jc w:val="center"/>
        <w:rPr>
          <w:sz w:val="28"/>
          <w:szCs w:val="28"/>
          <w:lang w:val="en-AU"/>
        </w:rPr>
      </w:pPr>
      <w:r>
        <w:rPr>
          <w:sz w:val="28"/>
          <w:szCs w:val="28"/>
          <w:lang w:val="en-AU"/>
        </w:rPr>
        <w:t>3.2-rasm. Yuklamalar kartogrammasi</w:t>
      </w:r>
    </w:p>
    <w:p w:rsidR="00C47964" w:rsidRPr="00D33F15" w:rsidRDefault="00C47964" w:rsidP="00C47964">
      <w:pPr>
        <w:widowControl w:val="0"/>
        <w:rPr>
          <w:sz w:val="28"/>
          <w:szCs w:val="28"/>
          <w:lang w:val="en-US"/>
        </w:rPr>
      </w:pPr>
    </w:p>
    <w:p w:rsidR="00C47964" w:rsidRPr="006857C9" w:rsidRDefault="00C47964" w:rsidP="00C47964">
      <w:pPr>
        <w:widowControl w:val="0"/>
        <w:rPr>
          <w:sz w:val="28"/>
          <w:szCs w:val="28"/>
          <w:lang w:val="en-AU"/>
        </w:rPr>
      </w:pPr>
      <w:r w:rsidRPr="006857C9">
        <w:rPr>
          <w:sz w:val="28"/>
          <w:szCs w:val="28"/>
          <w:lang w:val="en-AU"/>
        </w:rPr>
        <w:t>bu yerda R</w:t>
      </w:r>
      <w:r w:rsidRPr="006857C9">
        <w:rPr>
          <w:sz w:val="28"/>
          <w:szCs w:val="28"/>
          <w:lang w:val="en-US"/>
        </w:rPr>
        <w:t>i</w:t>
      </w:r>
      <w:r w:rsidRPr="006857C9">
        <w:rPr>
          <w:sz w:val="28"/>
          <w:szCs w:val="28"/>
          <w:lang w:val="en-AU"/>
        </w:rPr>
        <w:t>; X</w:t>
      </w:r>
      <w:r w:rsidRPr="006857C9">
        <w:rPr>
          <w:sz w:val="28"/>
          <w:szCs w:val="28"/>
          <w:lang w:val="en-US"/>
        </w:rPr>
        <w:t>i</w:t>
      </w:r>
      <w:r w:rsidRPr="006857C9">
        <w:rPr>
          <w:sz w:val="28"/>
          <w:szCs w:val="28"/>
          <w:lang w:val="en-AU"/>
        </w:rPr>
        <w:t>; U</w:t>
      </w:r>
      <w:r w:rsidRPr="006857C9">
        <w:rPr>
          <w:sz w:val="28"/>
          <w:szCs w:val="28"/>
          <w:lang w:val="en-US"/>
        </w:rPr>
        <w:t>i</w:t>
      </w:r>
      <w:r w:rsidRPr="006857C9">
        <w:rPr>
          <w:sz w:val="28"/>
          <w:szCs w:val="28"/>
          <w:lang w:val="en-AU"/>
        </w:rPr>
        <w:t xml:space="preserve"> - </w:t>
      </w:r>
      <w:r w:rsidRPr="006857C9">
        <w:rPr>
          <w:sz w:val="28"/>
          <w:szCs w:val="28"/>
          <w:lang w:val="en-US"/>
        </w:rPr>
        <w:t>i</w:t>
      </w:r>
      <w:r w:rsidRPr="006857C9">
        <w:rPr>
          <w:sz w:val="28"/>
          <w:szCs w:val="28"/>
          <w:lang w:val="en-AU"/>
        </w:rPr>
        <w:t xml:space="preserve"> -chi sexning xisobiy aktiv quvvati va uning geometrik markazining koordinatlari. </w:t>
      </w:r>
    </w:p>
    <w:p w:rsidR="00C47964" w:rsidRPr="006857C9" w:rsidRDefault="00C47964" w:rsidP="00C47964">
      <w:pPr>
        <w:widowControl w:val="0"/>
        <w:ind w:firstLine="720"/>
        <w:jc w:val="both"/>
        <w:rPr>
          <w:sz w:val="28"/>
          <w:szCs w:val="28"/>
          <w:lang w:val="en-AU"/>
        </w:rPr>
      </w:pPr>
      <w:r w:rsidRPr="006857C9">
        <w:rPr>
          <w:sz w:val="28"/>
          <w:szCs w:val="28"/>
          <w:lang w:val="en-AU"/>
        </w:rPr>
        <w:t xml:space="preserve">Agar korxona kup etajli binoga joylashgan bo‘lsa uchinchi koordinatani ham hisobga olish kerak. Lekin bo‘ladi. Bu yerda - sex yuklamalarining markazida korxona YuShM gacha bo‘lgan masofa; </w:t>
      </w:r>
      <w:r w:rsidRPr="006857C9">
        <w:rPr>
          <w:sz w:val="28"/>
          <w:szCs w:val="28"/>
          <w:lang w:val="en-US"/>
        </w:rPr>
        <w:t>h</w:t>
      </w:r>
      <w:r w:rsidRPr="006857C9">
        <w:rPr>
          <w:sz w:val="28"/>
          <w:szCs w:val="28"/>
          <w:lang w:val="en-AU"/>
        </w:rPr>
        <w:t xml:space="preserve"> - binoning balandligi. Korxonaning YuShM koordinatlari aniqlashda sexlarning yuklamalari va ularning ishlash vaqtlarini nazarda tutib ushbu formulardan foydalanish mumkin:</w:t>
      </w:r>
    </w:p>
    <w:p w:rsidR="00C47964" w:rsidRPr="006857C9" w:rsidRDefault="00C47964" w:rsidP="00C47964">
      <w:pPr>
        <w:widowControl w:val="0"/>
        <w:jc w:val="center"/>
        <w:rPr>
          <w:sz w:val="28"/>
          <w:szCs w:val="28"/>
        </w:rPr>
      </w:pPr>
      <w:r w:rsidRPr="006857C9">
        <w:rPr>
          <w:position w:val="-60"/>
          <w:sz w:val="28"/>
          <w:szCs w:val="28"/>
        </w:rPr>
        <w:object w:dxaOrig="1400" w:dyaOrig="1320">
          <v:shape id="_x0000_i1183" type="#_x0000_t75" style="width:83.25pt;height:68.25pt" o:ole="" fillcolor="window">
            <v:imagedata r:id="rId345" o:title=""/>
          </v:shape>
          <o:OLEObject Type="Embed" ProgID="Equation.3" ShapeID="_x0000_i1183" DrawAspect="Content" ObjectID="_1756031164" r:id="rId346"/>
        </w:object>
      </w:r>
      <w:r w:rsidRPr="006857C9">
        <w:rPr>
          <w:sz w:val="28"/>
          <w:szCs w:val="28"/>
        </w:rPr>
        <w:tab/>
      </w:r>
      <w:r w:rsidRPr="006857C9">
        <w:rPr>
          <w:sz w:val="28"/>
          <w:szCs w:val="28"/>
        </w:rPr>
        <w:tab/>
      </w:r>
      <w:r w:rsidRPr="006857C9">
        <w:rPr>
          <w:position w:val="-60"/>
          <w:sz w:val="28"/>
          <w:szCs w:val="28"/>
        </w:rPr>
        <w:object w:dxaOrig="1460" w:dyaOrig="1320">
          <v:shape id="_x0000_i1184" type="#_x0000_t75" style="width:87pt;height:67.5pt" o:ole="" fillcolor="window">
            <v:imagedata r:id="rId347" o:title=""/>
          </v:shape>
          <o:OLEObject Type="Embed" ProgID="Equation.3" ShapeID="_x0000_i1184" DrawAspect="Content" ObjectID="_1756031165" r:id="rId348"/>
        </w:object>
      </w:r>
    </w:p>
    <w:p w:rsidR="00C47964" w:rsidRPr="006857C9" w:rsidRDefault="00C47964" w:rsidP="00C47964">
      <w:pPr>
        <w:widowControl w:val="0"/>
        <w:ind w:firstLine="720"/>
        <w:jc w:val="both"/>
        <w:rPr>
          <w:sz w:val="28"/>
          <w:szCs w:val="28"/>
          <w:lang w:val="en-AU"/>
        </w:rPr>
      </w:pPr>
      <w:r w:rsidRPr="006857C9">
        <w:rPr>
          <w:sz w:val="28"/>
          <w:szCs w:val="28"/>
          <w:lang w:val="en-AU"/>
        </w:rPr>
        <w:t>Bu yerda T</w:t>
      </w:r>
      <w:r w:rsidRPr="006857C9">
        <w:rPr>
          <w:sz w:val="28"/>
          <w:szCs w:val="28"/>
          <w:lang w:val="en-US"/>
        </w:rPr>
        <w:t>i</w:t>
      </w:r>
      <w:r w:rsidRPr="006857C9">
        <w:rPr>
          <w:sz w:val="28"/>
          <w:szCs w:val="28"/>
          <w:lang w:val="en-AU"/>
        </w:rPr>
        <w:t xml:space="preserve"> - </w:t>
      </w:r>
      <w:r w:rsidRPr="006857C9">
        <w:rPr>
          <w:sz w:val="28"/>
          <w:szCs w:val="28"/>
          <w:lang w:val="en-US"/>
        </w:rPr>
        <w:t>i</w:t>
      </w:r>
      <w:r w:rsidRPr="006857C9">
        <w:rPr>
          <w:sz w:val="28"/>
          <w:szCs w:val="28"/>
          <w:lang w:val="en-AU"/>
        </w:rPr>
        <w:t xml:space="preserve"> - chi sexning ishlash vaqti. </w:t>
      </w:r>
    </w:p>
    <w:p w:rsidR="00C47964" w:rsidRPr="006857C9" w:rsidRDefault="00C47964" w:rsidP="00C47964">
      <w:pPr>
        <w:widowControl w:val="0"/>
        <w:ind w:firstLine="720"/>
        <w:jc w:val="both"/>
        <w:rPr>
          <w:sz w:val="28"/>
          <w:szCs w:val="28"/>
          <w:lang w:val="en-AU"/>
        </w:rPr>
      </w:pPr>
      <w:r w:rsidRPr="006857C9">
        <w:rPr>
          <w:sz w:val="28"/>
          <w:szCs w:val="28"/>
          <w:lang w:val="en-AU"/>
        </w:rPr>
        <w:t xml:space="preserve">Korxona YuShM ni aniqlashning tanishilgan usuli o‘zining soddaligi va oson tassavvur qilina olishi bilan ajralib turadi. </w:t>
      </w:r>
    </w:p>
    <w:p w:rsidR="00C47964" w:rsidRPr="006857C9" w:rsidRDefault="00C47964" w:rsidP="00C47964">
      <w:pPr>
        <w:widowControl w:val="0"/>
        <w:jc w:val="both"/>
        <w:rPr>
          <w:sz w:val="28"/>
          <w:szCs w:val="28"/>
          <w:lang w:val="en-AU"/>
        </w:rPr>
      </w:pPr>
      <w:r w:rsidRPr="006857C9">
        <w:rPr>
          <w:sz w:val="28"/>
          <w:szCs w:val="28"/>
          <w:lang w:val="en-AU"/>
        </w:rPr>
        <w:tab/>
        <w:t xml:space="preserve">Tanishilgan usulda YuShM korxona hududidagi qo‘zo‘almas bir nuqta deb qaraladi. Bu esa haqiqatdan uzoq bo‘lib, yuklamalar grafigi o‘zgaruvchan bo‘lganligi uchun yuklamalar markazi korxona hududi bo‘yicha kun davomida </w:t>
      </w:r>
      <w:r w:rsidRPr="006857C9">
        <w:rPr>
          <w:sz w:val="28"/>
          <w:szCs w:val="28"/>
          <w:lang w:val="en-AU"/>
        </w:rPr>
        <w:lastRenderedPageBreak/>
        <w:t>o‘zgarib turadi. Bundan tashqari sexlar smenalarini o‘zgarishi, korxonaning rivojlanishi, qo‘shimcha ob’ektlarni qurilishi elektr yuklamalar markazini o‘zgarishiga olib keladi. Kun davomida yuklamalar markazi qandaydir murakkab shaklni chizadi. Mahsus izlanishlarning ko‘rsatishicha bu shakl ellipsdan iborat bo‘ladi [1].</w:t>
      </w:r>
    </w:p>
    <w:p w:rsidR="00C47964" w:rsidRPr="006857C9" w:rsidRDefault="00C47964" w:rsidP="00C47964">
      <w:pPr>
        <w:widowControl w:val="0"/>
        <w:jc w:val="both"/>
        <w:rPr>
          <w:sz w:val="28"/>
          <w:szCs w:val="28"/>
          <w:lang w:val="en-AU"/>
        </w:rPr>
      </w:pPr>
      <w:r w:rsidRPr="006857C9">
        <w:rPr>
          <w:sz w:val="28"/>
          <w:szCs w:val="28"/>
          <w:lang w:val="en-AU"/>
        </w:rPr>
        <w:tab/>
      </w:r>
      <w:r w:rsidRPr="006857C9">
        <w:rPr>
          <w:color w:val="000000"/>
          <w:sz w:val="28"/>
          <w:szCs w:val="28"/>
          <w:lang w:val="en-AU"/>
        </w:rPr>
        <w:t>Agar har xil sabablarga (texnologik, arxitekturaviy, ekologik v x. k) binoan BPP ni korxonaning YuShM ga o‘rnatish iloji bo‘lmasa uni</w:t>
      </w:r>
      <w:r w:rsidRPr="006857C9">
        <w:rPr>
          <w:sz w:val="28"/>
          <w:szCs w:val="28"/>
          <w:lang w:val="en-AU"/>
        </w:rPr>
        <w:t xml:space="preserve"> </w:t>
      </w:r>
      <w:r>
        <w:rPr>
          <w:sz w:val="28"/>
          <w:szCs w:val="28"/>
          <w:lang w:val="en-AU"/>
        </w:rPr>
        <w:t>tashqi</w:t>
      </w:r>
      <w:r w:rsidRPr="006857C9">
        <w:rPr>
          <w:sz w:val="28"/>
          <w:szCs w:val="28"/>
          <w:lang w:val="en-AU"/>
        </w:rPr>
        <w:t xml:space="preserve"> elektr manbasi tomoniga siljitish tasviya etiladi.</w:t>
      </w:r>
    </w:p>
    <w:p w:rsidR="00C47964" w:rsidRDefault="00C47964" w:rsidP="00C47964">
      <w:pPr>
        <w:widowControl w:val="0"/>
        <w:jc w:val="both"/>
        <w:rPr>
          <w:sz w:val="28"/>
          <w:szCs w:val="28"/>
          <w:lang w:val="en-AU"/>
        </w:rPr>
      </w:pPr>
      <w:r w:rsidRPr="006857C9">
        <w:rPr>
          <w:sz w:val="28"/>
          <w:szCs w:val="28"/>
          <w:lang w:val="en-AU"/>
        </w:rPr>
        <w:tab/>
        <w:t xml:space="preserve">Agar elektr energiyasi sistemadan markaziy tarqatish punkti (MTP) orqali korxona sexlarini uzatiladigan bo‘lsa, uni o‘rnatilish joyini aniqlashda YuShM </w:t>
      </w:r>
    </w:p>
    <w:p w:rsidR="00C47964" w:rsidRDefault="00C47964" w:rsidP="00C47964">
      <w:pPr>
        <w:widowControl w:val="0"/>
        <w:rPr>
          <w:sz w:val="28"/>
          <w:szCs w:val="28"/>
          <w:lang w:val="en-AU"/>
        </w:rPr>
      </w:pPr>
    </w:p>
    <w:p w:rsidR="00C47964" w:rsidRPr="006857C9" w:rsidRDefault="00C47964" w:rsidP="00C47964">
      <w:pPr>
        <w:widowControl w:val="0"/>
        <w:jc w:val="both"/>
        <w:rPr>
          <w:sz w:val="28"/>
          <w:szCs w:val="28"/>
          <w:lang w:val="en-AU"/>
        </w:rPr>
      </w:pPr>
      <w:r w:rsidRPr="006857C9">
        <w:rPr>
          <w:sz w:val="28"/>
          <w:szCs w:val="28"/>
          <w:lang w:val="en-AU"/>
        </w:rPr>
        <w:t>aniqlash shart emas. MTP o‘rnini tanlanganda elektr energiyasini teskari tomoniga uzatilishiga yo‘l qo‘ymaslik kerak. Bunday talab bajarilganda o‘tkazgich materiallari tejaladi va elektr energiyasini nobudgarchiligi kamayadi.</w:t>
      </w:r>
    </w:p>
    <w:p w:rsidR="00C47964" w:rsidRPr="006857C9" w:rsidRDefault="00C47964" w:rsidP="00C47964">
      <w:pPr>
        <w:widowControl w:val="0"/>
        <w:jc w:val="both"/>
        <w:rPr>
          <w:sz w:val="28"/>
          <w:szCs w:val="28"/>
          <w:lang w:val="en-AU"/>
        </w:rPr>
      </w:pPr>
      <w:r w:rsidRPr="006857C9">
        <w:rPr>
          <w:sz w:val="28"/>
          <w:szCs w:val="28"/>
          <w:lang w:val="en-AU"/>
        </w:rPr>
        <w:tab/>
        <w:t xml:space="preserve">MTP o‘rnini to‘g‘ri (a) va noto‘g‘ri (b) joylanishlari ko‘rsatilgan. Rasmda birinchi sex podstantsiyalariga kelayotgan energiyaning yo‘nalishi </w:t>
      </w:r>
      <w:r>
        <w:rPr>
          <w:sz w:val="28"/>
          <w:szCs w:val="28"/>
          <w:lang w:val="en-AU"/>
        </w:rPr>
        <w:t>tashqi</w:t>
      </w:r>
      <w:r w:rsidRPr="006857C9">
        <w:rPr>
          <w:sz w:val="28"/>
          <w:szCs w:val="28"/>
          <w:lang w:val="en-AU"/>
        </w:rPr>
        <w:t xml:space="preserve">l manba tomoniga teskari yo‘nalgan. </w:t>
      </w:r>
      <w:r w:rsidRPr="006857C9">
        <w:rPr>
          <w:sz w:val="28"/>
          <w:szCs w:val="28"/>
          <w:lang w:val="en-AU"/>
        </w:rPr>
        <w:tab/>
      </w:r>
      <w:r w:rsidRPr="006857C9">
        <w:rPr>
          <w:sz w:val="28"/>
          <w:szCs w:val="28"/>
          <w:lang w:val="en-AU"/>
        </w:rPr>
        <w:tab/>
        <w:t xml:space="preserve">Sexlarning transformator podstantsiyalarini iloji boricha iste’molchilar guruhiga yaqin joylashtirish zarur. Bundan tashqari podstantsiyaning o‘rnini tanlanganda ishlab chiqarish binosining shaklini, texnologik qurilmalarini joylanishini, sovitish sharoitlarini, yongindan xafsizligini va ishlatiladigan elektr jihozlarining turlarini hisobga olish kerak bo‘ladi. Ko‘p hollarda podstantsiyalar sex ichida, sex binosiga ichki yoki tashqi tomonidan biriktirilgan tarzda quriladi. Sanoat korxonalari elektr ta’minotida komplekt transformator podstantsiyalari (KTP) keng ishlatiladi. Bunday KTP lar zavodlardan to‘la yio‘ilgan holda keltiriladi. Ular transformatorlardan, komplekt taqsimlash qurilmalaridan (KTK) tuzilgan bo‘lib, manzilga yetkazish oson, kam joyni egallaydi, montaj ishlarini tezkorlik bilan bajarish mumkin. </w:t>
      </w:r>
    </w:p>
    <w:p w:rsidR="00C47964" w:rsidRPr="006857C9" w:rsidRDefault="00C47964" w:rsidP="00C47964">
      <w:pPr>
        <w:widowControl w:val="0"/>
        <w:jc w:val="both"/>
        <w:rPr>
          <w:sz w:val="28"/>
          <w:szCs w:val="28"/>
          <w:lang w:val="en-AU"/>
        </w:rPr>
      </w:pPr>
    </w:p>
    <w:p w:rsidR="00C47964" w:rsidRPr="006857C9" w:rsidRDefault="00C47964" w:rsidP="00C47964">
      <w:pPr>
        <w:widowControl w:val="0"/>
        <w:jc w:val="center"/>
        <w:rPr>
          <w:b/>
          <w:sz w:val="28"/>
          <w:szCs w:val="28"/>
          <w:lang w:val="en-AU"/>
        </w:rPr>
      </w:pPr>
      <w:r w:rsidRPr="006857C9">
        <w:rPr>
          <w:b/>
          <w:sz w:val="28"/>
          <w:szCs w:val="28"/>
          <w:lang w:val="en-AU"/>
        </w:rPr>
        <w:t>SANOAT  KORXONALARNING  ELEKTR  TA’MINOTI SXEMALARI</w:t>
      </w:r>
    </w:p>
    <w:p w:rsidR="00C47964" w:rsidRPr="006857C9" w:rsidRDefault="00C47964" w:rsidP="00C47964">
      <w:pPr>
        <w:widowControl w:val="0"/>
        <w:jc w:val="both"/>
        <w:rPr>
          <w:sz w:val="28"/>
          <w:szCs w:val="28"/>
          <w:lang w:val="en-AU"/>
        </w:rPr>
      </w:pPr>
      <w:r>
        <w:rPr>
          <w:noProof/>
        </w:rPr>
        <mc:AlternateContent>
          <mc:Choice Requires="wpg">
            <w:drawing>
              <wp:anchor distT="0" distB="0" distL="114300" distR="114300" simplePos="0" relativeHeight="251686912" behindDoc="0" locked="0" layoutInCell="1" allowOverlap="1">
                <wp:simplePos x="0" y="0"/>
                <wp:positionH relativeFrom="column">
                  <wp:posOffset>183515</wp:posOffset>
                </wp:positionH>
                <wp:positionV relativeFrom="page">
                  <wp:posOffset>5432425</wp:posOffset>
                </wp:positionV>
                <wp:extent cx="5577840" cy="2088515"/>
                <wp:effectExtent l="0" t="0" r="22860" b="26035"/>
                <wp:wrapTopAndBottom/>
                <wp:docPr id="424" name="Группа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7840" cy="2088515"/>
                          <a:chOff x="1152" y="6920"/>
                          <a:chExt cx="8784" cy="3156"/>
                        </a:xfrm>
                      </wpg:grpSpPr>
                      <wpg:grpSp>
                        <wpg:cNvPr id="425" name="Group 423"/>
                        <wpg:cNvGrpSpPr>
                          <a:grpSpLocks/>
                        </wpg:cNvGrpSpPr>
                        <wpg:grpSpPr bwMode="auto">
                          <a:xfrm>
                            <a:off x="1152" y="6920"/>
                            <a:ext cx="8598" cy="3156"/>
                            <a:chOff x="1272" y="5567"/>
                            <a:chExt cx="8598" cy="3156"/>
                          </a:xfrm>
                        </wpg:grpSpPr>
                        <wpg:grpSp>
                          <wpg:cNvPr id="426" name="Group 424"/>
                          <wpg:cNvGrpSpPr>
                            <a:grpSpLocks/>
                          </wpg:cNvGrpSpPr>
                          <wpg:grpSpPr bwMode="auto">
                            <a:xfrm>
                              <a:off x="1272" y="5567"/>
                              <a:ext cx="3744" cy="2448"/>
                              <a:chOff x="1872" y="5184"/>
                              <a:chExt cx="5904" cy="4608"/>
                            </a:xfrm>
                          </wpg:grpSpPr>
                          <wps:wsp>
                            <wps:cNvPr id="427" name="Rectangle 425"/>
                            <wps:cNvSpPr>
                              <a:spLocks noChangeArrowheads="1"/>
                            </wps:cNvSpPr>
                            <wps:spPr bwMode="auto">
                              <a:xfrm>
                                <a:off x="3888" y="5760"/>
                                <a:ext cx="2016" cy="86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28" name="Rectangle 426"/>
                            <wps:cNvSpPr>
                              <a:spLocks noChangeArrowheads="1"/>
                            </wps:cNvSpPr>
                            <wps:spPr bwMode="auto">
                              <a:xfrm>
                                <a:off x="1872" y="7776"/>
                                <a:ext cx="1872" cy="86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29" name="Rectangle 427"/>
                            <wps:cNvSpPr>
                              <a:spLocks noChangeArrowheads="1"/>
                            </wps:cNvSpPr>
                            <wps:spPr bwMode="auto">
                              <a:xfrm>
                                <a:off x="6192" y="7632"/>
                                <a:ext cx="1584" cy="100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Rectangle 428"/>
                            <wps:cNvSpPr>
                              <a:spLocks noChangeArrowheads="1"/>
                            </wps:cNvSpPr>
                            <wps:spPr bwMode="auto">
                              <a:xfrm>
                                <a:off x="3600" y="9072"/>
                                <a:ext cx="2736"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Rectangle 429"/>
                            <wps:cNvSpPr>
                              <a:spLocks noChangeArrowheads="1"/>
                            </wps:cNvSpPr>
                            <wps:spPr bwMode="auto">
                              <a:xfrm>
                                <a:off x="3888" y="5760"/>
                                <a:ext cx="288" cy="1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2" name="Rectangle 430"/>
                            <wps:cNvSpPr>
                              <a:spLocks noChangeArrowheads="1"/>
                            </wps:cNvSpPr>
                            <wps:spPr bwMode="auto">
                              <a:xfrm>
                                <a:off x="5616" y="5760"/>
                                <a:ext cx="288" cy="1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Rectangle 431"/>
                            <wps:cNvSpPr>
                              <a:spLocks noChangeArrowheads="1"/>
                            </wps:cNvSpPr>
                            <wps:spPr bwMode="auto">
                              <a:xfrm>
                                <a:off x="3456" y="8064"/>
                                <a:ext cx="288" cy="28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4" name="Rectangle 432"/>
                            <wps:cNvSpPr>
                              <a:spLocks noChangeArrowheads="1"/>
                            </wps:cNvSpPr>
                            <wps:spPr bwMode="auto">
                              <a:xfrm>
                                <a:off x="6192" y="7920"/>
                                <a:ext cx="288" cy="28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5" name="Rectangle 433"/>
                            <wps:cNvSpPr>
                              <a:spLocks noChangeArrowheads="1"/>
                            </wps:cNvSpPr>
                            <wps:spPr bwMode="auto">
                              <a:xfrm>
                                <a:off x="4752" y="9072"/>
                                <a:ext cx="288" cy="28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6" name="Rectangle 434"/>
                            <wps:cNvSpPr>
                              <a:spLocks noChangeArrowheads="1"/>
                            </wps:cNvSpPr>
                            <wps:spPr bwMode="auto">
                              <a:xfrm>
                                <a:off x="4608" y="5760"/>
                                <a:ext cx="576" cy="1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7" name="Line 435"/>
                            <wps:cNvCnPr>
                              <a:cxnSpLocks noChangeShapeType="1"/>
                            </wps:cNvCnPr>
                            <wps:spPr bwMode="auto">
                              <a:xfrm>
                                <a:off x="4608" y="5760"/>
                                <a:ext cx="576"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438" name="Line 436"/>
                            <wps:cNvCnPr>
                              <a:cxnSpLocks noChangeShapeType="1"/>
                            </wps:cNvCnPr>
                            <wps:spPr bwMode="auto">
                              <a:xfrm>
                                <a:off x="4896" y="5904"/>
                                <a:ext cx="0" cy="31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9" name="Line 437"/>
                            <wps:cNvCnPr>
                              <a:cxnSpLocks noChangeShapeType="1"/>
                            </wps:cNvCnPr>
                            <wps:spPr bwMode="auto">
                              <a:xfrm>
                                <a:off x="5040" y="5904"/>
                                <a:ext cx="0" cy="21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0" name="Line 438"/>
                            <wps:cNvCnPr>
                              <a:cxnSpLocks noChangeShapeType="1"/>
                            </wps:cNvCnPr>
                            <wps:spPr bwMode="auto">
                              <a:xfrm>
                                <a:off x="5040" y="8064"/>
                                <a:ext cx="115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1" name="Line 439"/>
                            <wps:cNvCnPr>
                              <a:cxnSpLocks noChangeShapeType="1"/>
                            </wps:cNvCnPr>
                            <wps:spPr bwMode="auto">
                              <a:xfrm>
                                <a:off x="4752" y="5904"/>
                                <a:ext cx="0" cy="23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2" name="Line 440"/>
                            <wps:cNvCnPr>
                              <a:cxnSpLocks noChangeShapeType="1"/>
                            </wps:cNvCnPr>
                            <wps:spPr bwMode="auto">
                              <a:xfrm flipH="1">
                                <a:off x="3744" y="8208"/>
                                <a:ext cx="100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3" name="Line 441"/>
                            <wps:cNvCnPr>
                              <a:cxnSpLocks noChangeShapeType="1"/>
                            </wps:cNvCnPr>
                            <wps:spPr bwMode="auto">
                              <a:xfrm>
                                <a:off x="4608" y="5904"/>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4" name="Line 442"/>
                            <wps:cNvCnPr>
                              <a:cxnSpLocks noChangeShapeType="1"/>
                            </wps:cNvCnPr>
                            <wps:spPr bwMode="auto">
                              <a:xfrm flipH="1">
                                <a:off x="4032" y="6192"/>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5" name="Line 443"/>
                            <wps:cNvCnPr>
                              <a:cxnSpLocks noChangeShapeType="1"/>
                            </wps:cNvCnPr>
                            <wps:spPr bwMode="auto">
                              <a:xfrm flipV="1">
                                <a:off x="4032" y="5904"/>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6" name="Line 444"/>
                            <wps:cNvCnPr>
                              <a:cxnSpLocks noChangeShapeType="1"/>
                            </wps:cNvCnPr>
                            <wps:spPr bwMode="auto">
                              <a:xfrm>
                                <a:off x="5184" y="5904"/>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7" name="Line 445"/>
                            <wps:cNvCnPr>
                              <a:cxnSpLocks noChangeShapeType="1"/>
                            </wps:cNvCnPr>
                            <wps:spPr bwMode="auto">
                              <a:xfrm>
                                <a:off x="5184" y="6192"/>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8" name="Line 446"/>
                            <wps:cNvCnPr>
                              <a:cxnSpLocks noChangeShapeType="1"/>
                            </wps:cNvCnPr>
                            <wps:spPr bwMode="auto">
                              <a:xfrm flipV="1">
                                <a:off x="5760" y="5904"/>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9" name="Line 447"/>
                            <wps:cNvCnPr>
                              <a:cxnSpLocks noChangeShapeType="1"/>
                            </wps:cNvCnPr>
                            <wps:spPr bwMode="auto">
                              <a:xfrm flipV="1">
                                <a:off x="4896" y="5184"/>
                                <a:ext cx="0" cy="57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450" name="Group 448"/>
                          <wpg:cNvGrpSpPr>
                            <a:grpSpLocks/>
                          </wpg:cNvGrpSpPr>
                          <wpg:grpSpPr bwMode="auto">
                            <a:xfrm>
                              <a:off x="6282" y="5873"/>
                              <a:ext cx="3588" cy="2142"/>
                              <a:chOff x="1872" y="1584"/>
                              <a:chExt cx="5904" cy="4069"/>
                            </a:xfrm>
                          </wpg:grpSpPr>
                          <wps:wsp>
                            <wps:cNvPr id="451" name="Rectangle 449"/>
                            <wps:cNvSpPr>
                              <a:spLocks noChangeArrowheads="1"/>
                            </wps:cNvSpPr>
                            <wps:spPr bwMode="auto">
                              <a:xfrm>
                                <a:off x="4032" y="1584"/>
                                <a:ext cx="2016" cy="100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2" name="Rectangle 450"/>
                            <wps:cNvSpPr>
                              <a:spLocks noChangeArrowheads="1"/>
                            </wps:cNvSpPr>
                            <wps:spPr bwMode="auto">
                              <a:xfrm>
                                <a:off x="1872" y="3637"/>
                                <a:ext cx="1872" cy="86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3" name="Rectangle 451"/>
                            <wps:cNvSpPr>
                              <a:spLocks noChangeArrowheads="1"/>
                            </wps:cNvSpPr>
                            <wps:spPr bwMode="auto">
                              <a:xfrm>
                                <a:off x="6192" y="3493"/>
                                <a:ext cx="1584" cy="100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4" name="Rectangle 452"/>
                            <wps:cNvSpPr>
                              <a:spLocks noChangeArrowheads="1"/>
                            </wps:cNvSpPr>
                            <wps:spPr bwMode="auto">
                              <a:xfrm>
                                <a:off x="3600" y="4933"/>
                                <a:ext cx="2736"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5" name="Rectangle 453"/>
                            <wps:cNvSpPr>
                              <a:spLocks noChangeArrowheads="1"/>
                            </wps:cNvSpPr>
                            <wps:spPr bwMode="auto">
                              <a:xfrm>
                                <a:off x="4032" y="1584"/>
                                <a:ext cx="288" cy="28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6" name="Rectangle 454"/>
                            <wps:cNvSpPr>
                              <a:spLocks noChangeArrowheads="1"/>
                            </wps:cNvSpPr>
                            <wps:spPr bwMode="auto">
                              <a:xfrm>
                                <a:off x="5760" y="1584"/>
                                <a:ext cx="288" cy="28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7" name="Rectangle 455"/>
                            <wps:cNvSpPr>
                              <a:spLocks noChangeArrowheads="1"/>
                            </wps:cNvSpPr>
                            <wps:spPr bwMode="auto">
                              <a:xfrm>
                                <a:off x="3456" y="3925"/>
                                <a:ext cx="288" cy="28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8" name="Rectangle 456"/>
                            <wps:cNvSpPr>
                              <a:spLocks noChangeArrowheads="1"/>
                            </wps:cNvSpPr>
                            <wps:spPr bwMode="auto">
                              <a:xfrm>
                                <a:off x="6192" y="3781"/>
                                <a:ext cx="288" cy="28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9" name="Rectangle 457"/>
                            <wps:cNvSpPr>
                              <a:spLocks noChangeArrowheads="1"/>
                            </wps:cNvSpPr>
                            <wps:spPr bwMode="auto">
                              <a:xfrm>
                                <a:off x="4752" y="4933"/>
                                <a:ext cx="288" cy="28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0" name="Rectangle 458"/>
                            <wps:cNvSpPr>
                              <a:spLocks noChangeArrowheads="1"/>
                            </wps:cNvSpPr>
                            <wps:spPr bwMode="auto">
                              <a:xfrm>
                                <a:off x="4464" y="3456"/>
                                <a:ext cx="864" cy="14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1" name="Line 459"/>
                            <wps:cNvCnPr>
                              <a:cxnSpLocks noChangeShapeType="1"/>
                            </wps:cNvCnPr>
                            <wps:spPr bwMode="auto">
                              <a:xfrm>
                                <a:off x="4464" y="3456"/>
                                <a:ext cx="864"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wps:wsp>
                            <wps:cNvPr id="462" name="Line 460"/>
                            <wps:cNvCnPr>
                              <a:cxnSpLocks noChangeShapeType="1"/>
                            </wps:cNvCnPr>
                            <wps:spPr bwMode="auto">
                              <a:xfrm flipV="1">
                                <a:off x="4896" y="3600"/>
                                <a:ext cx="0" cy="12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3" name="Line 461"/>
                            <wps:cNvCnPr>
                              <a:cxnSpLocks noChangeShapeType="1"/>
                            </wps:cNvCnPr>
                            <wps:spPr bwMode="auto">
                              <a:xfrm flipH="1">
                                <a:off x="5040" y="3888"/>
                                <a:ext cx="115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4" name="Line 462"/>
                            <wps:cNvCnPr>
                              <a:cxnSpLocks noChangeShapeType="1"/>
                            </wps:cNvCnPr>
                            <wps:spPr bwMode="auto">
                              <a:xfrm flipV="1">
                                <a:off x="5040" y="3600"/>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5" name="Line 463"/>
                            <wps:cNvCnPr>
                              <a:cxnSpLocks noChangeShapeType="1"/>
                            </wps:cNvCnPr>
                            <wps:spPr bwMode="auto">
                              <a:xfrm>
                                <a:off x="3744" y="4032"/>
                                <a:ext cx="100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6" name="Line 464"/>
                            <wps:cNvCnPr>
                              <a:cxnSpLocks noChangeShapeType="1"/>
                            </wps:cNvCnPr>
                            <wps:spPr bwMode="auto">
                              <a:xfrm flipV="1">
                                <a:off x="4752" y="3600"/>
                                <a:ext cx="0" cy="43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7" name="Line 465"/>
                            <wps:cNvCnPr>
                              <a:cxnSpLocks noChangeShapeType="1"/>
                            </wps:cNvCnPr>
                            <wps:spPr bwMode="auto">
                              <a:xfrm>
                                <a:off x="4608" y="3600"/>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8" name="Line 466"/>
                            <wps:cNvCnPr>
                              <a:cxnSpLocks noChangeShapeType="1"/>
                            </wps:cNvCnPr>
                            <wps:spPr bwMode="auto">
                              <a:xfrm>
                                <a:off x="4608" y="3600"/>
                                <a:ext cx="0"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9" name="Line 467"/>
                            <wps:cNvCnPr>
                              <a:cxnSpLocks noChangeShapeType="1"/>
                            </wps:cNvCnPr>
                            <wps:spPr bwMode="auto">
                              <a:xfrm flipH="1">
                                <a:off x="3888" y="3744"/>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0" name="Line 468"/>
                            <wps:cNvCnPr>
                              <a:cxnSpLocks noChangeShapeType="1"/>
                            </wps:cNvCnPr>
                            <wps:spPr bwMode="auto">
                              <a:xfrm flipV="1">
                                <a:off x="3888" y="1728"/>
                                <a:ext cx="0" cy="20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1" name="Line 469"/>
                            <wps:cNvCnPr>
                              <a:cxnSpLocks noChangeShapeType="1"/>
                            </wps:cNvCnPr>
                            <wps:spPr bwMode="auto">
                              <a:xfrm>
                                <a:off x="3888" y="1728"/>
                                <a:ext cx="1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2" name="Line 470"/>
                            <wps:cNvCnPr>
                              <a:cxnSpLocks noChangeShapeType="1"/>
                            </wps:cNvCnPr>
                            <wps:spPr bwMode="auto">
                              <a:xfrm flipH="1">
                                <a:off x="4176" y="3600"/>
                                <a:ext cx="28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3" name="Line 471"/>
                            <wps:cNvCnPr>
                              <a:cxnSpLocks noChangeShapeType="1"/>
                            </wps:cNvCnPr>
                            <wps:spPr bwMode="auto">
                              <a:xfrm flipV="1">
                                <a:off x="4176" y="2880"/>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4" name="Line 472"/>
                            <wps:cNvCnPr>
                              <a:cxnSpLocks noChangeShapeType="1"/>
                            </wps:cNvCnPr>
                            <wps:spPr bwMode="auto">
                              <a:xfrm>
                                <a:off x="4176" y="288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5" name="Line 473"/>
                            <wps:cNvCnPr>
                              <a:cxnSpLocks noChangeShapeType="1"/>
                            </wps:cNvCnPr>
                            <wps:spPr bwMode="auto">
                              <a:xfrm flipV="1">
                                <a:off x="6336" y="1728"/>
                                <a:ext cx="0" cy="115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6" name="Line 474"/>
                            <wps:cNvCnPr>
                              <a:cxnSpLocks noChangeShapeType="1"/>
                            </wps:cNvCnPr>
                            <wps:spPr bwMode="auto">
                              <a:xfrm>
                                <a:off x="6048" y="1728"/>
                                <a:ext cx="28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7" name="Line 475"/>
                            <wps:cNvCnPr>
                              <a:cxnSpLocks noChangeShapeType="1"/>
                            </wps:cNvCnPr>
                            <wps:spPr bwMode="auto">
                              <a:xfrm flipV="1">
                                <a:off x="4896" y="3168"/>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8" name="Line 476"/>
                            <wps:cNvCnPr>
                              <a:cxnSpLocks noChangeShapeType="1"/>
                            </wps:cNvCnPr>
                            <wps:spPr bwMode="auto">
                              <a:xfrm>
                                <a:off x="4896" y="3168"/>
                                <a:ext cx="201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9" name="Line 477"/>
                            <wps:cNvCnPr>
                              <a:cxnSpLocks noChangeShapeType="1"/>
                            </wps:cNvCnPr>
                            <wps:spPr bwMode="auto">
                              <a:xfrm flipV="1">
                                <a:off x="6912" y="1584"/>
                                <a:ext cx="0" cy="15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88" name="Text Box 478"/>
                          <wps:cNvSpPr txBox="1">
                            <a:spLocks noChangeArrowheads="1"/>
                          </wps:cNvSpPr>
                          <wps:spPr bwMode="auto">
                            <a:xfrm>
                              <a:off x="4452" y="8015"/>
                              <a:ext cx="2000" cy="708"/>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Pr="00416148" w:rsidRDefault="00711A30" w:rsidP="00C47964"/>
                            </w:txbxContent>
                          </wps:txbx>
                          <wps:bodyPr rot="0" vert="horz" wrap="square" lIns="91440" tIns="45720" rIns="91440" bIns="45720" anchor="t" anchorCtr="0" upright="1">
                            <a:noAutofit/>
                          </wps:bodyPr>
                        </wps:wsp>
                      </wpg:grpSp>
                      <wps:wsp>
                        <wps:cNvPr id="489" name="Text Box 479"/>
                        <wps:cNvSpPr txBox="1">
                          <a:spLocks noChangeArrowheads="1"/>
                        </wps:cNvSpPr>
                        <wps:spPr bwMode="auto">
                          <a:xfrm>
                            <a:off x="4320" y="7632"/>
                            <a:ext cx="864" cy="576"/>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Default="00711A30" w:rsidP="00C47964">
                              <w:r>
                                <w:t>а</w:t>
                              </w:r>
                            </w:p>
                          </w:txbxContent>
                        </wps:txbx>
                        <wps:bodyPr rot="0" vert="horz" wrap="square" lIns="91440" tIns="45720" rIns="91440" bIns="45720" anchor="t" anchorCtr="0" upright="1">
                          <a:noAutofit/>
                        </wps:bodyPr>
                      </wps:wsp>
                      <wps:wsp>
                        <wps:cNvPr id="490" name="Text Box 480"/>
                        <wps:cNvSpPr txBox="1">
                          <a:spLocks noChangeArrowheads="1"/>
                        </wps:cNvSpPr>
                        <wps:spPr bwMode="auto">
                          <a:xfrm>
                            <a:off x="9360" y="7056"/>
                            <a:ext cx="576" cy="720"/>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Default="00711A30" w:rsidP="00C47964">
                              <w:r>
                                <w:t>б</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24" o:spid="_x0000_s1137" style="position:absolute;left:0;text-align:left;margin-left:14.45pt;margin-top:427.75pt;width:439.2pt;height:164.45pt;z-index:251686912;mso-position-vertical-relative:page" coordorigin="1152,6920" coordsize="8784,3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sItwsAALKcAAAOAAAAZHJzL2Uyb0RvYy54bWzsXWtu28oV/l+geyD43xHfpIQoF44spwXS&#10;9qJJ29+0RElEKVIlactpUaBAl9CNdAfdwr076jnz4pCipCTXw8TW2IAlmQ/NDL85r2/Omdc/PG4z&#10;4yEpq7TIp6b9yjKNJF8UyzRfT80/fby9ikyjquN8GWdFnkzNT0ll/vDm1796vd9NEqfYFNkyKQ24&#10;SV5N9rupuanr3WQ0qhabZBtXr4pdksPBVVFu4xo+luvRsoz3cPdtNnIsKxjti3K5K4tFUlXw3xt6&#10;0HxD7r9aJYv6D6tVldRGNjWhbTX5W5K/d/h39OZ1PFmX8W6TLlgz4q9oxTZOc/hScaubuI6N+zI9&#10;uNU2XZRFVazqV4tiOypWq3SRkD5Ab2yr05t3ZXG/I31ZT/brnRgmGNrOOH31bRe/f/ixNNLl1PQc&#10;zzTyeAsP6af//Pyvn//90//g978G/h9Gab9bT+Dkd+Xuw+7HknYV3r4vFn+t4PCoexw/r+nJxt3+&#10;d8US7hvf1wUZpcdVucVbQP+NR/IwPomHkTzWxgL+6fthGHnwzBZwzLGiyLd9+rgWG3imeJ1t+45p&#10;wOFg7LBHudjM2fURXE0vdm0/wCtH8YR+MWksaxztGfkgOilGxOcjQp4EDIWreih6usQHJPLHMJlw&#10;NHiH4kkzFE5Ih8L3g5APkxiKgyu/fCiC7lAoR4V92CU+FG7osWfreF7Eu8tREfGhsAEBZII3qPDH&#10;FrvSCyxy5dGhAIFUNXOu+mVz7sMm3iVkKlc4jQTCQj6sfwRRFefrLAGUEZzvd+RMPtsqOtWMvJht&#10;4LzkuiyL/SaJl9AwG3sJoJYuwA8VTNSzc8+NIkAVgMoPAzaH+CiDRIKnjoCLAjKQYqjiya6s6ndJ&#10;sTXwzdQsofVkZscP76uazjV+Ck70qsjS5W2aZeRDub6bZaXxEINQviU/pAOd07Lc2E/NsQ/DcfoW&#10;Fvnpu8U2rUG7ZOkWuiBOiic4bPN8SaBRx2lG30PvspyNIw4dioNqclcsP8EwlgVVHaDq4M2mKP9u&#10;GntQG1Oz+tt9XCamkf02h0cxtj2UWTX54PkhyCWjlI/cyUfifAG3mpq1adC3s5rqpvtdma438E02&#10;6XteXIPoXKVkZJtWscYCTGlbB8ArYIXqCBmvRLq24AePUhFebT67wzAk3xtPOF7pIY1XjddGvo77&#10;8EoU5EB4DewxVcxh4DpUGwm8+txCsa2OLtIC9kIFrAv64lDAEkNlIMC6gQVtAKU/tsCOIjqSA9YJ&#10;XWYQoF6jWp6b8lzba4PgogwC1+7D6xjBMRReTxiwaNqiPQBGmYYr8bMv3H4FFXwoXkHmDgdXP0Cn&#10;qt/f0nDV7lYrPOC6fXAl7v5Q0tWD2BnCNbJoDKBxtxwOV3yjjQEIJmMg/JKjAy6E1g6MV+r1DATX&#10;xtsSEWFhvGq4aunalq4ivC8Fs0DkDmcMeCEjMHp8LQ1XDdc2XEERH0pXRsNIoX91sVdCmfTbrsAe&#10;aFdLUwUSteUKaut9mgOr5cqs1iynHPLiMWccsiC2CFP28dMO+OIWr0UvQTvis3itz8HqmRhWBu0+&#10;RWrlBTJaoC2QOEKuyg9t3/pqsgrIfsZJneSniAEOJBt+Ldo2ZJXBP8bWeB7NI+/Kc4L5lWfd3Fxd&#10;3868q+DWDv0b92Y2u7H/iU2zvckmXS6THNvOVzzY3uexm2ztBV2rINY8iHEYte9OGHdoIn8ljSY0&#10;ZZdeQ+8Bn+yATJYrmCwGT5nEGgCe0ZiFAZCQJhjihir4EZTkD864VV+Mz1/EpWp4DgpPQVwxeMqc&#10;lXp4+hay2BilOgZPx6bLBY6vCdDw7CzzekHSE9FBbVEGT5mhGhCeh1EpuoAKBehTa3ctPWXTgSt1&#10;/vpdKXdPsFIMnjIhpR6ewq0/Lj1dqvW19AST8eJsT0+wUBSeIE2bmJMieBqrLN39hi8oYwtv6TpK&#10;jO7DAtu2FUqWpBBDVMtRsjr9IoEq+CcGVJl6UgRU9GsZPBsf/qgVeo56yr7Uh9da/vloeUE3MXSS&#10;5UqMaVKEzl4x6lm4rgDEKKGfWs68iItqKXq5UlTwTAynMsWkEqd/7qh7gdPjdqmWpzQX7SK1vSCY&#10;GE5lbkkRTiVt72O6zumYk0bnBaOzwyd5w/JJAp1ax2s6CYg0ZmbyRD7IQmwFRL0B6CRii3Z1PEnj&#10;01JU0579Cadeh1fyBuCVenHqCQJUZOl2CFB0nZAY5lnbBzlR2rf/FgRTkzyPQpAl+dO30uoPWAfB&#10;5CFLnadp2t0qAVgw4amqCARORL1wPwqJh9UsVXZ9sZrOhuAr8dCb1HmeUWpjPh47NudVCJp8cSsg&#10;LILAYzMQPFdYff6tL4gNackizGloNVNIH1h1BlX5t8KHbEaLz9smX1znM+qEcVpUBNe3HixaBOEw&#10;HGBFwrgbwJI0Mr05YHXCuC5w0LHjfcF4SAIWpO5weBUpDK437qgxInJpQqNOGNcVOUjVJl+QIDJg&#10;ZSZEtUUgEsYBrx3A6oRxLWC7AlaQITJeZUZENV5PWbDCTTgXaS51waOLKHiE2a+H9qtMjKiGqwjo&#10;9ThcGq46R6yVI+YLkkSWrjJTohquLk8Yd8e0jl0ThdEJ47qcHNhDcpRQsCYyXGXqRDVcG28rjIiX&#10;p+FKE+xoQFFXP2zBVZAnMlxlBkU1XMXK8h5fSxsD2hhoSVdI0OqxXeVMHeVw9aBoDJLRxCpoxV6x&#10;pKyuzaVryza1kAPBbdHlZ75Ma6lffuZ9BlafehGvThhvpaPzXDL++l3llAWCyaLwpOmvLLqlCJ6n&#10;V06QwGtLqILAJ+UOHUguhwOCqtZLJ6Q9JXr3SnhBubmBoLAYUGX2SiVQu9llIomc1JhvAVVn6eoS&#10;HETfyknkIGEBJN9AojZAxdrHLaAyiXq2xKFei/Yt1qIhVtQvugoEZcUEqsxWKRKoUl6ESNIlxFUL&#10;nTpJV4tRLxAUFYOnzE4pgme/YcqrGR41TD1aDFTbpZeYXgb7UrFwFMOpTEspwqkkRkUy+VF0nq0S&#10;r5X8C1bygopi6JRZKI1OjCW0NvHS5eCGLAcHqQdt2SmTTorQSXR816cX28URq7RljJK9znThrYuu&#10;qhkKyolJUZltUonTbhqkwKkdOp3KRtylx90NAcDaGL1EYzTskE00t0tt7EkyRk/AE61QXXfrsosT&#10;4wa2cmQUxCpIKrXo7FX3no113ZHAP4iMitV8T02K6gpcz6YCF+TZtnE6FNXUVfcCp4DK/gj+2R0L&#10;tXP/cp37UCRJUbOUbmypVp5K2v4EOkkZba3uL1zddwgmWr5ALTx7I/iBixu8gro/6jUR4l57TXk1&#10;uUivqUM1gVxVbpdKcjSwsMxSLzy1Naq3dAk7BFM4AMHUK0ZFbSPXpnu4NEklPPh0Lr9UW6Mv2Brt&#10;UE20zpVadS9J0RPobCr4aKf+YssVhx2uCcSqciXfK0aDsU0Leh1mPjMxyg/oGP73ZY02pdFo1FL9&#10;Gj1MfqMR049Y3elt8Wh4oUw+YaqTUT/CAV4UW1mFNI9t6hpZNrFAGu3vWLC+lHj7Id1v4zhw1RWY&#10;sJ0QWoEKoUXoV+X6bpaVxkOcTc1b8sPosdZp27ROSiNLt7glOP7gSfHk3JaFqxUUzIB8DnIyPCGS&#10;2kEHhm5geH3rW6HnRldh6LtXnju3rt5Gt7Or65kdBOH87eztvLOB4Zzcs3qaPQwT3kCiKO+hjx82&#10;y72xTCvY0Nv1xw7wRcu0nJo4eNhrI87W+dRc1KWJtd7+ktYbsnMl7jtFxlYezsjCXzacBb87TXNp&#10;vljaPpH1jSfC8Ne+hJj68e6R1Fpr8qWeS9buNxATQrdJYkLOMxtQTLgOoAic2TCgqyIbMSFyI8+W&#10;QNVSQkuJiksH/npSSjRpa89FSqBjpN6AGMNk7BoQVGQzx2w4yTAGspVKBgvKD3GNaSzAckGBQO0H&#10;EB5wRNsPfANkbT8AGEQ27dfYD5B/DYhCtD8XyUDsh/16R+bBuox3m3RxE9ex/Bne73eTxCk2RbZM&#10;yjf/BwAA//8DAFBLAwQUAAYACAAAACEADOTkKOIAAAALAQAADwAAAGRycy9kb3ducmV2LnhtbEyP&#10;QUvDQBCF74L/YRnBm92kbTSN2ZRS1FMRbAXxts1Ok9DsbMhuk/TfO570OLyP977J15NtxYC9bxwp&#10;iGcRCKTSmYYqBZ+H14cUhA+ajG4doYIrelgXtze5zowb6QOHfagEl5DPtII6hC6T0pc1Wu1nrkPi&#10;7OR6qwOffSVNr0cut62cR9GjtLohXqh1h9say/P+YhW8jXrcLOKXYXc+ba/fh+T9axejUvd30+YZ&#10;RMAp/MHwq8/qULDT0V3IeNEqmKcrJhWkSZKAYGAVPS1AHJmM0+USZJHL/z8UPwAAAP//AwBQSwEC&#10;LQAUAAYACAAAACEAtoM4kv4AAADhAQAAEwAAAAAAAAAAAAAAAAAAAAAAW0NvbnRlbnRfVHlwZXNd&#10;LnhtbFBLAQItABQABgAIAAAAIQA4/SH/1gAAAJQBAAALAAAAAAAAAAAAAAAAAC8BAABfcmVscy8u&#10;cmVsc1BLAQItABQABgAIAAAAIQCm1FsItwsAALKcAAAOAAAAAAAAAAAAAAAAAC4CAABkcnMvZTJv&#10;RG9jLnhtbFBLAQItABQABgAIAAAAIQAM5OQo4gAAAAsBAAAPAAAAAAAAAAAAAAAAABEOAABkcnMv&#10;ZG93bnJldi54bWxQSwUGAAAAAAQABADzAAAAIA8AAAAA&#10;">
                <v:group id="Group 423" o:spid="_x0000_s1138" style="position:absolute;left:1152;top:6920;width:8598;height:3156" coordorigin="1272,5567" coordsize="8598,3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jGIMYAAADcAAAADwAAAGRycy9kb3ducmV2LnhtbESPQWvCQBSE7wX/w/KE&#10;3ppNbFMkZhURKx5CoSqU3h7ZZxLMvg3ZbRL/fbdQ6HGYmW+YfDOZVgzUu8aygiSKQRCXVjdcKbic&#10;356WIJxH1thaJgV3crBZzx5yzLQd+YOGk69EgLDLUEHtfZdJ6cqaDLrIdsTBu9reoA+yr6TucQxw&#10;08pFHL9Kgw2HhRo72tVU3k7fRsFhxHH7nOyH4nbd3b/O6ftnkZBSj/NpuwLhafL/4b/2USt4W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MYgxgAAANwA&#10;AAAPAAAAAAAAAAAAAAAAAKoCAABkcnMvZG93bnJldi54bWxQSwUGAAAAAAQABAD6AAAAnQMAAAAA&#10;">
                  <v:group id="Group 424" o:spid="_x0000_s1139" style="position:absolute;left:1272;top:5567;width:3744;height:2448" coordorigin="1872,5184" coordsize="5904,46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rect id="Rectangle 425" o:spid="_x0000_s1140" style="position:absolute;left:3888;top:5760;width:2016;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0YAsUA&#10;AADcAAAADwAAAGRycy9kb3ducmV2LnhtbESPQWvCQBSE70L/w/IKvenGtLQ1ZiNisdijJhdvz+xr&#10;kpp9G7Krpv56Vyj0OMzMN0y6GEwrztS7xrKC6SQCQVxa3XCloMjX43cQziNrbC2Tgl9ysMgeRikm&#10;2l54S+edr0SAsEtQQe19l0jpypoMuontiIP3bXuDPsi+krrHS4CbVsZR9CoNNhwWauxoVVN53J2M&#10;gkMTF3jd5p+Rma2f/deQ/5z2H0o9PQ7LOQhPg/8P/7U3WsFL/Ab3M+EIy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RgCxQAAANwAAAAPAAAAAAAAAAAAAAAAAJgCAABkcnMv&#10;ZG93bnJldi54bWxQSwUGAAAAAAQABAD1AAAAigMAAAAA&#10;"/>
                    <v:rect id="Rectangle 426" o:spid="_x0000_s1141" style="position:absolute;left:1872;top:7776;width:1872;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KMcMIA&#10;AADcAAAADwAAAGRycy9kb3ducmV2LnhtbERPTW+CQBC9m/Q/bKZJb7pIjWnRhTRtaOpR4dLbyE6B&#10;ys4SdlHqr3cPJj2+vO9tNplOnGlwrWUFy0UEgriyuuVaQVnk8xcQziNr7CyTgj9ykKUPsy0m2l54&#10;T+eDr0UIYZeggsb7PpHSVQ0ZdAvbEwfuxw4GfYBDLfWAlxBuOhlH0VoabDk0NNjTe0PV6TAaBcc2&#10;LvG6Lz4j85o/+91U/I7fH0o9PU5vGxCeJv8vvru/tIJVHN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oxwwgAAANwAAAAPAAAAAAAAAAAAAAAAAJgCAABkcnMvZG93&#10;bnJldi54bWxQSwUGAAAAAAQABAD1AAAAhwMAAAAA&#10;"/>
                    <v:rect id="Rectangle 427" o:spid="_x0000_s1142" style="position:absolute;left:6192;top:7632;width:1584;height: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4p68QA&#10;AADcAAAADwAAAGRycy9kb3ducmV2LnhtbESPQYvCMBSE74L/IbyFvWm6XVm0GkUURY9aL96ezbPt&#10;bvNSmqjVX2+EBY/DzHzDTGatqcSVGldaVvDVj0AQZ1aXnCs4pKveEITzyBory6TgTg5m025ngom2&#10;N97Rde9zESDsElRQeF8nUrqsIIOub2vi4J1tY9AH2eRSN3gLcFPJOIp+pMGSw0KBNS0Kyv72F6Pg&#10;VMYHfOzSdWRGq2+/bdPfy3Gp1OdHOx+D8NT6d/i/vdEKBvE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OKevEAAAA3AAAAA8AAAAAAAAAAAAAAAAAmAIAAGRycy9k&#10;b3ducmV2LnhtbFBLBQYAAAAABAAEAPUAAACJAwAAAAA=&#10;"/>
                    <v:rect id="Rectangle 428" o:spid="_x0000_s1143" style="position:absolute;left:3600;top:9072;width:2736;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Wq8AA&#10;AADcAAAADwAAAGRycy9kb3ducmV2LnhtbERPS6/BQBTeS/yHyZHYMfXIDWWI3BvCktrYHZ2jLZ0z&#10;TWdQfr1Z3MTyy/eeLxtTigfVrrCsYNCPQBCnVhecKTgm694EhPPIGkvLpOBFDpaLdmuOsbZP3tPj&#10;4DMRQtjFqCD3voqldGlOBl3fVsSBu9jaoA+wzqSu8RnCTSmHUfQjDRYcGnKs6Den9Ha4GwXnYnjE&#10;9z7ZRGa6Hvldk1zvpz+lup1mNQPhqfFf8b97qxWMR2F+OBOOgF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0Wq8AAAADcAAAADwAAAAAAAAAAAAAAAACYAgAAZHJzL2Rvd25y&#10;ZXYueG1sUEsFBgAAAAAEAAQA9QAAAIUDAAAAAA==&#10;"/>
                    <v:rect id="Rectangle 429" o:spid="_x0000_s1144" style="position:absolute;left:3888;top:5760;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zMMYA&#10;AADcAAAADwAAAGRycy9kb3ducmV2LnhtbESPzWrDMBCE74W8g9hAb42cH0rjRAkhxSU9xvalt421&#10;sd1aK2MpttunrwqFHIeZ+YbZ7kfTiJ46V1tWMJ9FIIgLq2suFeRZ8vQCwnlkjY1lUvBNDva7ycMW&#10;Y20HPlOf+lIECLsYFVTet7GUrqjIoJvZljh4V9sZ9EF2pdQdDgFuGrmIomdpsOawUGFLx4qKr/Rm&#10;FFzqRY4/5+wtMutk6d/H7PP28arU43Q8bEB4Gv09/N8+aQWr5Rz+zoQj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GzMMYAAADcAAAADwAAAAAAAAAAAAAAAACYAgAAZHJz&#10;L2Rvd25yZXYueG1sUEsFBgAAAAAEAAQA9QAAAIsDAAAAAA==&#10;"/>
                    <v:rect id="Rectangle 430" o:spid="_x0000_s1145" style="position:absolute;left:5616;top:5760;width:288;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tR8UA&#10;AADcAAAADwAAAGRycy9kb3ducmV2LnhtbESPT2vCQBTE70K/w/IKvenGWKSmriKWlPao8eLtNfua&#10;pGbfhuzmT/30bkHocZiZ3zDr7Whq0VPrKssK5rMIBHFudcWFglOWTl9AOI+ssbZMCn7JwXbzMFlj&#10;ou3AB+qPvhABwi5BBaX3TSKly0sy6Ga2IQ7et20N+iDbQuoWhwA3tYyjaCkNVhwWSmxoX1J+OXZG&#10;wVcVn/B6yN4js0oX/nPMfrrzm1JPj+PuFYSn0f+H7+0PreB5EcPfmXA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My1HxQAAANwAAAAPAAAAAAAAAAAAAAAAAJgCAABkcnMv&#10;ZG93bnJldi54bWxQSwUGAAAAAAQABAD1AAAAigMAAAAA&#10;"/>
                    <v:rect id="Rectangle 431" o:spid="_x0000_s1146" style="position:absolute;left:3456;top:8064;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I3MUA&#10;AADcAAAADwAAAGRycy9kb3ducmV2LnhtbESPT2vCQBTE74V+h+UVems2NSJtdJXSYtFj/lx6e2af&#10;SWz2bciumvrpXUHocZiZ3zCL1Wg6caLBtZYVvEYxCOLK6pZrBWWxfnkD4Tyyxs4yKfgjB6vl48MC&#10;U23PnNEp97UIEHYpKmi871MpXdWQQRfZnjh4ezsY9EEOtdQDngPcdHISxzNpsOWw0GBPnw1Vv/nR&#10;KNi1kxIvWfEdm/d14rdjcTj+fCn1/DR+zEF4Gv1/+N7eaAXTJIHbmXA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4jcxQAAANwAAAAPAAAAAAAAAAAAAAAAAJgCAABkcnMv&#10;ZG93bnJldi54bWxQSwUGAAAAAAQABAD1AAAAigMAAAAA&#10;"/>
                    <v:rect id="Rectangle 432" o:spid="_x0000_s1147" style="position:absolute;left:6192;top:7920;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QqMUA&#10;AADcAAAADwAAAGRycy9kb3ducmV2LnhtbESPT2vCQBTE74LfYXlCb2bjH4pNs4q0pNijxou31+xr&#10;Es2+DdnVxH76bqHgcZiZ3zDpZjCNuFHnassKZlEMgriwuuZSwTHPpisQziNrbCyTgjs52KzHoxQT&#10;bXve0+3gSxEg7BJUUHnfJlK6oiKDLrItcfC+bWfQB9mVUnfYB7hp5DyOn6XBmsNChS29VVRcDlej&#10;4KueH/Fnn3/E5iVb+M8hP19P70o9TYbtKwhPg3+E/9s7rWC5WMLfmX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hCoxQAAANwAAAAPAAAAAAAAAAAAAAAAAJgCAABkcnMv&#10;ZG93bnJldi54bWxQSwUGAAAAAAQABAD1AAAAigMAAAAA&#10;"/>
                    <v:rect id="Rectangle 433" o:spid="_x0000_s1148" style="position:absolute;left:4752;top:9072;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1M8QA&#10;AADcAAAADwAAAGRycy9kb3ducmV2LnhtbESPT4vCMBTE74LfITzBm6b+ZbcaRXZR9Kj1sre3zbOt&#10;Ni+liVr99JsFweMwM79h5svGlOJGtSssKxj0IxDEqdUFZwqOybr3AcJ5ZI2lZVLwIAfLRbs1x1jb&#10;O+/pdvCZCBB2MSrIva9iKV2ak0HXtxVx8E62NuiDrDOpa7wHuCnlMIqm0mDBYSHHir5ySi+Hq1Hw&#10;WwyP+Nwnm8h8rkd+1yTn68+3Ut1Os5qB8NT4d/jV3moF49EE/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atTPEAAAA3AAAAA8AAAAAAAAAAAAAAAAAmAIAAGRycy9k&#10;b3ducmV2LnhtbFBLBQYAAAAABAAEAPUAAACJAwAAAAA=&#10;"/>
                    <v:rect id="Rectangle 434" o:spid="_x0000_s1149" style="position:absolute;left:4608;top:5760;width:57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rRMQA&#10;AADcAAAADwAAAGRycy9kb3ducmV2LnhtbESPT4vCMBTE74LfITzBm6b+QdyuUURR3KO2F29vm7dt&#10;tXkpTdTqp98sLHgcZuY3zGLVmkrcqXGlZQWjYQSCOLO65FxBmuwGcxDOI2usLJOCJzlYLbudBcba&#10;PvhI95PPRYCwi1FB4X0dS+myggy6oa2Jg/djG4M+yCaXusFHgJtKjqNoJg2WHBYKrGlTUHY93YyC&#10;73Kc4uuY7CPzsZv4rza53M5bpfq9dv0JwlPr3+H/9kErmE5m8HcmHA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IK0TEAAAA3AAAAA8AAAAAAAAAAAAAAAAAmAIAAGRycy9k&#10;b3ducmV2LnhtbFBLBQYAAAAABAAEAPUAAACJAwAAAAA=&#10;"/>
                    <v:line id="Line 435" o:spid="_x0000_s1150" style="position:absolute;visibility:visible;mso-wrap-style:square" from="4608,5760" to="5184,5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uwjMYAAADcAAAADwAAAGRycy9kb3ducmV2LnhtbESPQWvCQBSE70L/w/IK3nRTFVtSVymK&#10;xQYRkpaeH9nXJDT7Nma3SfrvXUHwOMzMN8xqM5hadNS6yrKCp2kEgji3uuJCwdfnfvICwnlkjbVl&#10;UvBPDjbrh9EKY217TqnLfCEChF2MCkrvm1hKl5dk0E1tQxy8H9sa9EG2hdQt9gFuajmLoqU0WHFY&#10;KLGhbUn5b/ZnFBTnxC7nH7PkWCffSdrvtu+nLlNq/Di8vYLwNPh7+NY+aAWL+TNcz4QjIN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LsIzGAAAA3AAAAA8AAAAAAAAA&#10;AAAAAAAAoQIAAGRycy9kb3ducmV2LnhtbFBLBQYAAAAABAAEAPkAAACUAwAAAAA=&#10;" strokeweight="4.5pt"/>
                    <v:line id="Line 436" o:spid="_x0000_s1151" style="position:absolute;visibility:visible;mso-wrap-style:square" from="4896,5904" to="4896,9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1l4cQAAADcAAAADwAAAGRycy9kb3ducmV2LnhtbERPy2rCQBTdF/yH4Qru6sRaQomOIhZB&#10;uyj1Abq8Zq5JNHMnzEyT9O87i0KXh/OeL3tTi5acrywrmIwTEMS51RUXCk7HzfMbCB+QNdaWScEP&#10;eVguBk9zzLTteE/tIRQihrDPUEEZQpNJ6fOSDPqxbYgjd7POYIjQFVI77GK4qeVLkqTSYMWxocSG&#10;1iXlj8O3UfA5/Urb1e5j25936TV/318v984pNRr2qxmIQH34F/+5t1rB6zSujW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jWXhxAAAANwAAAAPAAAAAAAAAAAA&#10;AAAAAKECAABkcnMvZG93bnJldi54bWxQSwUGAAAAAAQABAD5AAAAkgMAAAAA&#10;"/>
                    <v:line id="Line 437" o:spid="_x0000_s1152" style="position:absolute;visibility:visible;mso-wrap-style:square" from="5040,5904" to="5040,8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HAescAAADcAAAADwAAAGRycy9kb3ducmV2LnhtbESPQWvCQBSE7wX/w/IKvdVNawk1uoq0&#10;FLSHolbQ4zP7TGKzb8PuNkn/vSsUPA4z8w0znfemFi05X1lW8DRMQBDnVldcKNh9fzy+gvABWWNt&#10;mRT8kYf5bHA3xUzbjjfUbkMhIoR9hgrKEJpMSp+XZNAPbUMcvZN1BkOUrpDaYRfhppbPSZJKgxXH&#10;hRIbeisp/9n+GgVfo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wcB6xwAAANwAAAAPAAAAAAAA&#10;AAAAAAAAAKECAABkcnMvZG93bnJldi54bWxQSwUGAAAAAAQABAD5AAAAlQMAAAAA&#10;"/>
                    <v:line id="Line 438" o:spid="_x0000_s1153" style="position:absolute;visibility:visible;mso-wrap-style:square" from="5040,8064" to="6192,8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0amsQAAADcAAAADwAAAGRycy9kb3ducmV2LnhtbERPy2rCQBTdC/7DcIXudFIrQVJHkUpB&#10;u5D6AF1eM7dJ2sydMDNN0r93FgWXh/NerHpTi5acrywreJ4kIIhzqysuFJxP7+M5CB+QNdaWScEf&#10;eVgth4MFZtp2fKD2GAoRQ9hnqKAMocmk9HlJBv3ENsSR+7LOYIjQFVI77GK4qeU0SVJpsOLYUGJD&#10;byXlP8dfo2D/8pm2693Htr/s0lu+Odyu351T6mnUr19BBOrDQ/zv3moFs1mcH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RqaxAAAANwAAAAPAAAAAAAAAAAA&#10;AAAAAKECAABkcnMvZG93bnJldi54bWxQSwUGAAAAAAQABAD5AAAAkgMAAAAA&#10;"/>
                    <v:line id="Line 439" o:spid="_x0000_s1154" style="position:absolute;visibility:visible;mso-wrap-style:square" from="4752,5904" to="4752,8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G/AcYAAADcAAAADwAAAGRycy9kb3ducmV2LnhtbESPQWvCQBSE70L/w/IKvelGK0FSVxGl&#10;oD1I1UJ7fGZfk9Ts27C7TdJ/3xUEj8PMfMPMl72pRUvOV5YVjEcJCOLc6ooLBR+n1+EMhA/IGmvL&#10;pOCPPCwXD4M5Ztp2fKD2GAoRIewzVFCG0GRS+rwkg35kG+LofVtnMETpCqkddhFuajlJklQarDgu&#10;lNjQuqT8cvw1CvbP72m72r1t+89des43h/PXT+eUenrsVy8gAvXhHr61t1rBdDqG65l4BO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xvwHGAAAA3AAAAA8AAAAAAAAA&#10;AAAAAAAAoQIAAGRycy9kb3ducmV2LnhtbFBLBQYAAAAABAAEAPkAAACUAwAAAAA=&#10;"/>
                    <v:line id="Line 440" o:spid="_x0000_s1155" style="position:absolute;flip:x;visibility:visible;mso-wrap-style:square" from="3744,8208" to="4752,8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egCcYAAADcAAAADwAAAGRycy9kb3ducmV2LnhtbESPQWsCMRSE70L/Q3iFXkSzlaXY1ShS&#10;KPTgRSsrvT03z82ym5dtkur235tCweMwM98wy/VgO3EhHxrHCp6nGQjiyumGawWHz/fJHESIyBo7&#10;x6TglwKsVw+jJRbaXXlHl32sRYJwKFCBibEvpAyVIYth6nri5J2dtxiT9LXUHq8Jbjs5y7IXabHh&#10;tGCwpzdDVbv/sQrkfDv+9ptT3pbt8fhqyqrsv7ZKPT0OmwWISEO8h//bH1pBns/g70w6An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HoAnGAAAA3AAAAA8AAAAAAAAA&#10;AAAAAAAAoQIAAGRycy9kb3ducmV2LnhtbFBLBQYAAAAABAAEAPkAAACUAwAAAAA=&#10;"/>
                    <v:line id="Line 441" o:spid="_x0000_s1156" style="position:absolute;visibility:visible;mso-wrap-style:square" from="4608,5904" to="4608,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E7ccAAADcAAAADwAAAGRycy9kb3ducmV2LnhtbESPT2vCQBTE74V+h+UJvdWNVYJEV5GW&#10;gvYg9Q/o8Zl9TdJm34bdbZJ++64geBxm5jfMfNmbWrTkfGVZwWiYgCDOra64UHA8vD9PQfiArLG2&#10;TAr+yMNy8fgwx0zbjnfU7kMhIoR9hgrKEJpMSp+XZNAPbUMcvS/rDIYoXSG1wy7CTS1fkiSVBiuO&#10;CyU29FpS/rP/NQq248+0XW0+1v1pk17yt93l/N05pZ4G/WoGIlAf7uFbe60VTCZj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L4TtxwAAANwAAAAPAAAAAAAA&#10;AAAAAAAAAKECAABkcnMvZG93bnJldi54bWxQSwUGAAAAAAQABAD5AAAAlQMAAAAA&#10;"/>
                    <v:line id="Line 442" o:spid="_x0000_s1157" style="position:absolute;flip:x;visibility:visible;mso-wrap-style:square" from="4032,6192" to="4608,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d5sYAAADcAAAADwAAAGRycy9kb3ducmV2LnhtbESPQWsCMRSE70L/Q3iFXqRmK0uxq1Gk&#10;IHjwoi0rvT03r5tlNy/bJOr235tCweMwM98wi9VgO3EhHxrHCl4mGQjiyumGawWfH5vnGYgQkTV2&#10;jknBLwVYLR9GCyy0u/KeLodYiwThUKACE2NfSBkqQxbDxPXEyft23mJM0tdSe7wmuO3kNMtepcWG&#10;04LBnt4NVe3hbBXI2W7849envC3b4/HNlFXZf+2Uenoc1nMQkYZ4D/+3t1pBnufwdyYdAb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inebGAAAA3AAAAA8AAAAAAAAA&#10;AAAAAAAAoQIAAGRycy9kb3ducmV2LnhtbFBLBQYAAAAABAAEAPkAAACUAwAAAAA=&#10;"/>
                    <v:line id="Line 443" o:spid="_x0000_s1158" style="position:absolute;flip:y;visibility:visible;mso-wrap-style:square" from="4032,5904" to="4032,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44fccAAADcAAAADwAAAGRycy9kb3ducmV2LnhtbESPzWrDMBCE74W+g9hCL6GRW9ySOlFC&#10;KBRyyCU/OPS2sbaWsbVyJTVx3j4qBHocZuYbZrYYbCdO5EPjWMHzOANBXDndcK1gv/t8moAIEVlj&#10;55gUXCjAYn5/N8NCuzNv6LSNtUgQDgUqMDH2hZShMmQxjF1PnLxv5y3GJH0ttcdzgttOvmTZm7TY&#10;cFow2NOHoard/loFcrIe/fjlMW/L9nB4N2VV9l9rpR4fhuUURKQh/odv7ZVWkOev8HcmHQ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rjh9xwAAANwAAAAPAAAAAAAA&#10;AAAAAAAAAKECAABkcnMvZG93bnJldi54bWxQSwUGAAAAAAQABAD5AAAAlQMAAAAA&#10;"/>
                    <v:line id="Line 444" o:spid="_x0000_s1159" style="position:absolute;visibility:visible;mso-wrap-style:square" from="5184,5904" to="5184,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gndccAAADcAAAADwAAAGRycy9kb3ducmV2LnhtbESPT2vCQBTE7wW/w/KE3urGVoKkriKW&#10;gvZQ/Aft8Zl9TaLZt2F3m6Tf3i0IHoeZ+Q0zW/SmFi05X1lWMB4lIIhzqysuFBwP709TED4ga6wt&#10;k4I/8rCYDx5mmGnb8Y7afShEhLDPUEEZQpNJ6fOSDPqRbYij92OdwRClK6R22EW4qeVzkqTSYMVx&#10;ocSGViXll/2vUfD5sk3b5eZj3X9t0lP+tjt9nzun1OOwX76CCNSHe/jWXmsFk0kK/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WCd1xwAAANwAAAAPAAAAAAAA&#10;AAAAAAAAAKECAABkcnMvZG93bnJldi54bWxQSwUGAAAAAAQABAD5AAAAlQMAAAAA&#10;"/>
                    <v:line id="Line 445" o:spid="_x0000_s1160" style="position:absolute;visibility:visible;mso-wrap-style:square" from="5184,6192" to="5760,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SC7scAAADcAAAADwAAAGRycy9kb3ducmV2LnhtbESPQWvCQBSE74X+h+UVvNVNW0kluoq0&#10;FLSHolbQ4zP7TNJm34bdNUn/vSsUPA4z8w0znfemFi05X1lW8DRMQBDnVldcKNh9fzyOQfiArLG2&#10;TAr+yMN8dn83xUzbjjfUbkMhIoR9hgrKEJpMSp+XZNAPbUMcvZN1BkOUrpDaYRfhppbPSZJKgxXH&#10;hRIbeisp/92ejYKvl3XaLlafy36/So/5++Z4+OmcUoOHfjEBEagPt/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FILuxwAAANwAAAAPAAAAAAAA&#10;AAAAAAAAAKECAABkcnMvZG93bnJldi54bWxQSwUGAAAAAAQABAD5AAAAlQMAAAAA&#10;"/>
                    <v:line id="Line 446" o:spid="_x0000_s1161" style="position:absolute;flip:y;visibility:visible;mso-wrap-style:square" from="5760,5904" to="5760,6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X48MAAADcAAAADwAAAGRycy9kb3ducmV2LnhtbERPz2vCMBS+D/Y/hDfwMmY6KeI6o8hA&#10;8OBlKhVvb81bU9q8dEnU+t8vB8Hjx/d7vhxsJy7kQ+NYwfs4A0FcOd1wreCwX7/NQISIrLFzTApu&#10;FGC5eH6aY6Hdlb/psou1SCEcClRgYuwLKUNlyGIYu544cb/OW4wJ+lpqj9cUbjs5ybKptNhwajDY&#10;05ehqt2drQI5277++dVP3pbt8fhhyqrsT1ulRi/D6hNEpCE+xHf3RivI87Q2nU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vl+PDAAAA3AAAAA8AAAAAAAAAAAAA&#10;AAAAoQIAAGRycy9kb3ducmV2LnhtbFBLBQYAAAAABAAEAPkAAACRAwAAAAA=&#10;"/>
                    <v:line id="Line 447" o:spid="_x0000_s1162" style="position:absolute;flip:y;visibility:visible;mso-wrap-style:square" from="4896,5184" to="4896,5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yeMYAAADcAAAADwAAAGRycy9kb3ducmV2LnhtbESPQWsCMRSE70L/Q3gFL1KzLUvR1ShS&#10;KPTgRSsrvT03r5tlNy/bJNX135tCweMwM98wy/VgO3EmHxrHCp6nGQjiyumGawWHz/enGYgQkTV2&#10;jknBlQKsVw+jJRbaXXhH532sRYJwKFCBibEvpAyVIYth6nri5H07bzEm6WupPV4S3HbyJctepcWG&#10;04LBnt4MVe3+1yqQs+3kx29OeVu2x+PclFXZf22VGj8OmwWISEO8h//bH1pBns/h70w6An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jMnjGAAAA3AAAAA8AAAAAAAAA&#10;AAAAAAAAoQIAAGRycy9kb3ducmV2LnhtbFBLBQYAAAAABAAEAPkAAACUAwAAAAA=&#10;"/>
                  </v:group>
                  <v:group id="Group 448" o:spid="_x0000_s1163" style="position:absolute;left:6282;top:5873;width:3588;height:2142" coordorigin="1872,1584" coordsize="5904,4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kWxcMAAADcAAAADwAAAGRycy9kb3ducmV2LnhtbERPTWvCQBC9F/wPywi9&#10;1U20FoluQpBaepBCVRBvQ3ZMQrKzIbtN4r/vHgo9Pt73LptMKwbqXW1ZQbyIQBAXVtdcKricDy8b&#10;EM4ja2wtk4IHOcjS2dMOE21H/qbh5EsRQtglqKDyvkukdEVFBt3CdsSBu9veoA+wL6XucQzhppXL&#10;KHqTBmsODRV2tK+oaE4/RsHHiGO+it+HY3PfP27n9df1GJNSz/Mp34LwNPl/8Z/7Uyt4X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GRbFwwAAANwAAAAP&#10;AAAAAAAAAAAAAAAAAKoCAABkcnMvZG93bnJldi54bWxQSwUGAAAAAAQABAD6AAAAmgMAAAAA&#10;">
                    <v:rect id="Rectangle 449" o:spid="_x0000_s1164" style="position:absolute;left:4032;top:1584;width:2016;height: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5WkMYA&#10;AADcAAAADwAAAGRycy9kb3ducmV2LnhtbESPzW7CMBCE70h9B2sr9QYO9EeQ4kSIiqo9hnDhtsTb&#10;JBCvo9iQtE+PkZB6HM3MN5plOphGXKhztWUF00kEgriwuuZSwS7fjOcgnEfW2FgmBb/kIE0eRkuM&#10;te05o8vWlyJA2MWooPK+jaV0RUUG3cS2xMH7sZ1BH2RXSt1hH+CmkbMoepMGaw4LFba0rqg4bc9G&#10;waGe7fAvyz8js9g8++8hP573H0o9PQ6rdxCeBv8fvre/tIKX1ynczoQjI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5WkMYAAADcAAAADwAAAAAAAAAAAAAAAACYAgAAZHJz&#10;L2Rvd25yZXYueG1sUEsFBgAAAAAEAAQA9QAAAIsDAAAAAA==&#10;"/>
                    <v:rect id="Rectangle 450" o:spid="_x0000_s1165" style="position:absolute;left:1872;top:3637;width:1872;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I58UA&#10;AADcAAAADwAAAGRycy9kb3ducmV2LnhtbESPzW7CMBCE70h9B2sr9QYO6Y9KiIMQFRU9QnLhtsTb&#10;JCVeR7GBlKfHSJV6HM3MN5p0MZhWnKl3jWUF00kEgri0uuFKQZGvx+8gnEfW2FomBb/kYJE9jFJM&#10;tL3wls47X4kAYZeggtr7LpHSlTUZdBPbEQfv2/YGfZB9JXWPlwA3rYyj6E0abDgs1NjRqqbyuDsZ&#10;BYcmLvC6zT8jM1s/+68h/zntP5R6ehyWcxCeBv8f/mtvtIKX1xj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MjnxQAAANwAAAAPAAAAAAAAAAAAAAAAAJgCAABkcnMv&#10;ZG93bnJldi54bWxQSwUGAAAAAAQABAD1AAAAigMAAAAA&#10;"/>
                    <v:rect id="Rectangle 451" o:spid="_x0000_s1166" style="position:absolute;left:6192;top:3493;width:1584;height:1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tfMQA&#10;AADcAAAADwAAAGRycy9kb3ducmV2LnhtbESPT4vCMBTE74LfITzBm6b+ZbcaRXZR9Kj1sre3zbOt&#10;Ni+liVr99JsFweMwM79h5svGlOJGtSssKxj0IxDEqdUFZwqOybr3AcJ5ZI2lZVLwIAfLRbs1x1jb&#10;O+/pdvCZCBB2MSrIva9iKV2ak0HXtxVx8E62NuiDrDOpa7wHuCnlMIqm0mDBYSHHir5ySi+Hq1Hw&#10;WwyP+Nwnm8h8rkd+1yTn68+3Ut1Os5qB8NT4d/jV3moF48kI/s+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bXzEAAAA3AAAAA8AAAAAAAAAAAAAAAAAmAIAAGRycy9k&#10;b3ducmV2LnhtbFBLBQYAAAAABAAEAPUAAACJAwAAAAA=&#10;"/>
                    <v:rect id="Rectangle 452" o:spid="_x0000_s1167" style="position:absolute;left:3600;top:4933;width:2736;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n1CMQA&#10;AADcAAAADwAAAGRycy9kb3ducmV2LnhtbESPQYvCMBSE74L/ITxhb5rqquxWo4jioketl729bZ5t&#10;tXkpTdSuv94IgsdhZr5hpvPGlOJKtSssK+j3IhDEqdUFZwoOybr7BcJ5ZI2lZVLwTw7ms3ZrirG2&#10;N97Rde8zESDsYlSQe1/FUro0J4OuZyvi4B1tbdAHWWdS13gLcFPKQRSNpcGCw0KOFS1zSs/7i1Hw&#10;VwwOeN8lP5H5Xn/6bZOcLr8rpT46zWICwlPj3+FXe6MVDEdDeJ4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J9QjEAAAA3AAAAA8AAAAAAAAAAAAAAAAAmAIAAGRycy9k&#10;b3ducmV2LnhtbFBLBQYAAAAABAAEAPUAAACJAwAAAAA=&#10;"/>
                    <v:rect id="Rectangle 453" o:spid="_x0000_s1168" style="position:absolute;left:4032;top:1584;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VQk8YA&#10;AADcAAAADwAAAGRycy9kb3ducmV2LnhtbESPzW7CMBCE75V4B2srcStOw48gxUSoVVB7hHDhtsTb&#10;JG28jmJD0j59XQmJ42hmvtGs08E04kqdqy0reJ5EIIgLq2suFRzz7GkJwnlkjY1lUvBDDtLN6GGN&#10;ibY97+l68KUIEHYJKqi8bxMpXVGRQTexLXHwPm1n0AfZlVJ32Ae4aWQcRQtpsOawUGFLrxUV34eL&#10;UXCu4yP+7vNdZFbZ1H8M+dfl9KbU+HHYvoDwNPh7+NZ+1wpm8zn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VQk8YAAADcAAAADwAAAAAAAAAAAAAAAACYAgAAZHJz&#10;L2Rvd25yZXYueG1sUEsFBgAAAAAEAAQA9QAAAIsDAAAAAA==&#10;"/>
                    <v:rect id="Rectangle 454" o:spid="_x0000_s1169" style="position:absolute;left:5760;top:1584;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fO5MQA&#10;AADcAAAADwAAAGRycy9kb3ducmV2LnhtbESPT4vCMBTE7wt+h/AEb2vqX9yuUURR9Kj1sre3zbOt&#10;Ni+liVr99JsFweMwM79hpvPGlOJGtSssK+h1IxDEqdUFZwqOyfpzAsJ5ZI2lZVLwIAfzWetjirG2&#10;d97T7eAzESDsYlSQe1/FUro0J4Ouayvi4J1sbdAHWWdS13gPcFPKfhSNpcGCw0KOFS1zSi+Hq1Hw&#10;W/SP+Nwnm8h8rQd+1yTn689KqU67WXyD8NT4d/jV3moFw9EY/s+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zuTEAAAA3AAAAA8AAAAAAAAAAAAAAAAAmAIAAGRycy9k&#10;b3ducmV2LnhtbFBLBQYAAAAABAAEAPUAAACJAwAAAAA=&#10;"/>
                    <v:rect id="Rectangle 455" o:spid="_x0000_s1170" style="position:absolute;left:3456;top:3925;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rf8QA&#10;AADcAAAADwAAAGRycy9kb3ducmV2LnhtbESPwW7CMBBE70j8g7VI3MABWloCBiEqKjhCuPS2jZck&#10;EK+j2EDK12OkShxHM/NGM1s0phRXql1hWcGgH4EgTq0uOFNwSNa9TxDOI2ssLZOCP3KwmLdbM4y1&#10;vfGOrnufiQBhF6OC3PsqltKlORl0fVsRB+9oa4M+yDqTusZbgJtSDqNoLA0WHBZyrGiVU3reX4yC&#10;32J4wPsu+Y7MZD3y2yY5XX6+lOp2muUUhKfGv8L/7Y1W8Pb+Ac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ba3/EAAAA3AAAAA8AAAAAAAAAAAAAAAAAmAIAAGRycy9k&#10;b3ducmV2LnhtbFBLBQYAAAAABAAEAPUAAACJAwAAAAA=&#10;"/>
                    <v:rect id="Rectangle 456" o:spid="_x0000_s1171" style="position:absolute;left:6192;top:3781;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T/DcEA&#10;AADcAAAADwAAAGRycy9kb3ducmV2LnhtbERPPW/CMBDdkfgP1iF1AwcoiAYMQiAqGElYuh3xNUmJ&#10;z1FsIOXX4wGJ8el9L1atqcSNGldaVjAcRCCIM6tLzhWc0l1/BsJ5ZI2VZVLwTw5Wy25ngbG2dz7S&#10;LfG5CCHsYlRQeF/HUrqsIINuYGviwP3axqAPsMmlbvAewk0lR1E0lQZLDg0F1rQpKLskV6PgXI5O&#10;+Dim35H52o39oU3/rj9bpT567XoOwlPr3+KXe68VfE7C2nAmHA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E/w3BAAAA3AAAAA8AAAAAAAAAAAAAAAAAmAIAAGRycy9kb3du&#10;cmV2LnhtbFBLBQYAAAAABAAEAPUAAACGAwAAAAA=&#10;"/>
                    <v:rect id="Rectangle 457" o:spid="_x0000_s1172" style="position:absolute;left:4752;top:4933;width:288;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alsQA&#10;AADcAAAADwAAAGRycy9kb3ducmV2LnhtbESPT4vCMBTE7wt+h/AEb2vqX9auUURR9Kj1sre3zbOt&#10;Ni+liVr99JsFweMwM79hpvPGlOJGtSssK+h1IxDEqdUFZwqOyfrzC4TzyBpLy6TgQQ7ms9bHFGNt&#10;77yn28FnIkDYxagg976KpXRpTgZd11bEwTvZ2qAPss6krvEe4KaU/SgaS4MFh4UcK1rmlF4OV6Pg&#10;t+gf8blPNpGZrAd+1yTn689KqU67WXyD8NT4d/jV3moFw9EE/s+EI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IWpbEAAAA3AAAAA8AAAAAAAAAAAAAAAAAmAIAAGRycy9k&#10;b3ducmV2LnhtbFBLBQYAAAAABAAEAPUAAACJAwAAAAA=&#10;"/>
                    <v:rect id="Rectangle 458" o:spid="_x0000_s1173" style="position:absolute;left:4464;top:3456;width:864;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45tsIA&#10;AADcAAAADwAAAGRycy9kb3ducmV2LnhtbERPPW/CMBDdK/EfrEPqVhwoQm2IgxAoFR0hLN2u8ZGk&#10;jc+R7UDaX18PlRif3ne2GU0nruR8a1nBfJaAIK6sbrlWcC6LpxcQPiBr7CyTgh/ysMknDxmm2t74&#10;SNdTqEUMYZ+igiaEPpXSVw0Z9DPbE0fuYp3BEKGrpXZ4i+Gmk4skWUmDLceGBnvaNVR9nwaj4LNd&#10;nPH3WL4l5rV4Du9j+TV87JV6nI7bNYhAY7iL/90HrWC5ivPjmXgE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jm2wgAAANwAAAAPAAAAAAAAAAAAAAAAAJgCAABkcnMvZG93&#10;bnJldi54bWxQSwUGAAAAAAQABAD1AAAAhwMAAAAA&#10;"/>
                    <v:line id="Line 459" o:spid="_x0000_s1174" style="position:absolute;visibility:visible;mso-wrap-style:square" from="4464,3456" to="5328,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2ifsUAAADcAAAADwAAAGRycy9kb3ducmV2LnhtbESPQWvCQBSE74X+h+UVeqsbrYQSXUUs&#10;LTWIkFQ8P7LPJJh9m2a3Sfz3rlDocZiZb5jlejSN6KlztWUF00kEgriwuuZSwfH74+UNhPPIGhvL&#10;pOBKDtarx4clJtoOnFGf+1IECLsEFVTet4mUrqjIoJvYljh4Z9sZ9EF2pdQdDgFuGjmLolgarDks&#10;VNjStqLikv8aBeVPauPX3SzdN+kpzYb37eehz5V6fho3CxCeRv8f/mt/aQXzeAr3M+EIyN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2ifsUAAADcAAAADwAAAAAAAAAA&#10;AAAAAAChAgAAZHJzL2Rvd25yZXYueG1sUEsFBgAAAAAEAAQA+QAAAJMDAAAAAA==&#10;" strokeweight="4.5pt"/>
                    <v:line id="Line 460" o:spid="_x0000_s1175" style="position:absolute;flip:y;visibility:visible;mso-wrap-style:square" from="4896,3600" to="4896,4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L8acYAAADcAAAADwAAAGRycy9kb3ducmV2LnhtbESPQWsCMRSE70L/Q3iFXqRmKyJ2NYoU&#10;Cj140ZZdentuXjfLbl62SarrvzdCweMwM98wq81gO3EiHxrHCl4mGQjiyumGawVfn+/PCxAhImvs&#10;HJOCCwXYrB9GK8y1O/OeTodYiwThkKMCE2OfSxkqQxbDxPXEyftx3mJM0tdSezwnuO3kNMvm0mLD&#10;acFgT2+GqvbwZxXIxW7867fHWVu0Zflqiqrov3dKPT0O2yWISEO8h//bH1rBbD6F25l0BOT6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y/GnGAAAA3AAAAA8AAAAAAAAA&#10;AAAAAAAAoQIAAGRycy9kb3ducmV2LnhtbFBLBQYAAAAABAAEAPkAAACUAwAAAAA=&#10;"/>
                    <v:line id="Line 461" o:spid="_x0000_s1176" style="position:absolute;flip:x;visibility:visible;mso-wrap-style:square" from="5040,3888" to="6192,3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5Z8sYAAADcAAAADwAAAGRycy9kb3ducmV2LnhtbESPQWsCMRSE70L/Q3iFXkrNtorY1ShS&#10;KHjwopaV3p6b182ym5dtkur6741Q8DjMzDfMfNnbVpzIh9qxgtdhBoK4dLrmSsHX/vNlCiJEZI2t&#10;Y1JwoQDLxcNgjrl2Z97SaRcrkSAcclRgYuxyKUNpyGIYuo44eT/OW4xJ+kpqj+cEt618y7KJtFhz&#10;WjDY0Yehstn9WQVyunn+9avjuCmaw+HdFGXRfW+UenrsVzMQkfp4D/+311rBeDKC25l0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fLGAAAA3AAAAA8AAAAAAAAA&#10;AAAAAAAAoQIAAGRycy9kb3ducmV2LnhtbFBLBQYAAAAABAAEAPkAAACUAwAAAAA=&#10;"/>
                    <v:line id="Line 462" o:spid="_x0000_s1177" style="position:absolute;flip:y;visibility:visible;mso-wrap-style:square" from="5040,3600" to="5040,3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fBhsYAAADcAAAADwAAAGRycy9kb3ducmV2LnhtbESPQWsCMRSE70L/Q3iFXkSzLYvYrVGk&#10;UOjBi1ZWentuXjfLbl62SarrvzdCweMwM98wi9VgO3EiHxrHCp6nGQjiyumGawX7r4/JHESIyBo7&#10;x6TgQgFWy4fRAgvtzryl0y7WIkE4FKjAxNgXUobKkMUwdT1x8n6ctxiT9LXUHs8Jbjv5kmUzabHh&#10;tGCwp3dDVbv7swrkfDP+9etj3pbt4fBqyqrsvzdKPT0O6zcQkYZ4D/+3P7WCfJbD7Uw6An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XwYbGAAAA3AAAAA8AAAAAAAAA&#10;AAAAAAAAoQIAAGRycy9kb3ducmV2LnhtbFBLBQYAAAAABAAEAPkAAACUAwAAAAA=&#10;"/>
                    <v:line id="Line 463" o:spid="_x0000_s1178" style="position:absolute;visibility:visible;mso-wrap-style:square" from="3744,4032" to="4752,4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lYscAAADcAAAADwAAAGRycy9kb3ducmV2LnhtbESPQWvCQBSE74L/YXlCb7ppq6GkriIt&#10;Be1B1Bba4zP7mkSzb8PumqT/3hUKPQ4z8w0zX/amFi05X1lWcD9JQBDnVldcKPj8eBs/gfABWWNt&#10;mRT8koflYjiYY6Ztx3tqD6EQEcI+QwVlCE0mpc9LMugntiGO3o91BkOUrpDaYRfhppYPSZJKgxXH&#10;hRIbeikpPx8uRsH2cZe2q837uv/apMf8dX/8PnVOqbtRv3oGEagP/+G/9lormKYz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P+VixwAAANwAAAAPAAAAAAAA&#10;AAAAAAAAAKECAABkcnMvZG93bnJldi54bWxQSwUGAAAAAAQABAD5AAAAlQMAAAAA&#10;"/>
                    <v:line id="Line 464" o:spid="_x0000_s1179" style="position:absolute;flip:y;visibility:visible;mso-wrap-style:square" from="4752,3600" to="4752,4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n6asYAAADcAAAADwAAAGRycy9kb3ducmV2LnhtbESPQWsCMRSE7wX/Q3iCl6LZiix2NYoU&#10;Cj14qZaV3p6b52bZzcs2SXX775uC0OMwM98w6+1gO3ElHxrHCp5mGQjiyumGawUfx9fpEkSIyBo7&#10;x6TghwJsN6OHNRba3fidrodYiwThUKACE2NfSBkqQxbDzPXEybs4bzEm6WupPd4S3HZynmW5tNhw&#10;WjDY04uhqj18WwVyuX/88rvzoi3b0+nZlFXZf+6VmoyH3QpEpCH+h+/tN61gkefwdyYdAb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mrGAAAA3AAAAA8AAAAAAAAA&#10;AAAAAAAAoQIAAGRycy9kb3ducmV2LnhtbFBLBQYAAAAABAAEAPkAAACUAwAAAAA=&#10;"/>
                    <v:line id="Line 465" o:spid="_x0000_s1180" style="position:absolute;visibility:visible;mso-wrap-style:square" from="4608,3600" to="4608,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HejscAAADcAAAADwAAAGRycy9kb3ducmV2LnhtbESPQWvCQBSE74L/YXlCb7ppK2lJXUVa&#10;CtqDqC20x2f2NYlm34bdNUn/vSsIPQ4z8w0zW/SmFi05X1lWcD9JQBDnVldcKPj6fB8/g/ABWWNt&#10;mRT8kYfFfDiYYaZtxztq96EQEcI+QwVlCE0mpc9LMugntiGO3q91BkOUrpDaYRfhppYPSZJKgxXH&#10;hRIbei0pP+3PRsHmcZu2y/XHqv9ep4f8bXf4OXZOqbtRv3wBEagP/+Fbe6UVTN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od6OxwAAANwAAAAPAAAAAAAA&#10;AAAAAAAAAKECAABkcnMvZG93bnJldi54bWxQSwUGAAAAAAQABAD5AAAAlQMAAAAA&#10;"/>
                    <v:line id="Line 466" o:spid="_x0000_s1181" style="position:absolute;visibility:visible;mso-wrap-style:square" from="4608,3600" to="4608,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5K/MQAAADcAAAADwAAAGRycy9kb3ducmV2LnhtbERPy2rCQBTdF/yH4Qru6sRagkRHkZaC&#10;dlHqA3R5zVyTaOZOmJkm6d93FgWXh/NerHpTi5acrywrmIwTEMS51RUXCo6Hj+cZCB+QNdaWScEv&#10;eVgtB08LzLTteEftPhQihrDPUEEZQpNJ6fOSDPqxbYgjd7XOYIjQFVI77GK4qeVLkqTSYMWxocSG&#10;3krK7/sfo+Br+p226+3npj9t00v+vrucb51TajTs13MQgfrwEP+7N1rBax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Pkr8xAAAANwAAAAPAAAAAAAAAAAA&#10;AAAAAKECAABkcnMvZG93bnJldi54bWxQSwUGAAAAAAQABAD5AAAAkgMAAAAA&#10;"/>
                    <v:line id="Line 467" o:spid="_x0000_s1182" style="position:absolute;flip:x;visibility:visible;mso-wrap-style:square" from="3888,3744" to="4608,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ZuGMYAAADcAAAADwAAAGRycy9kb3ducmV2LnhtbESPQWsCMRSE70L/Q3iFXqRmW0R0NYoU&#10;Cj140ZZdenvdPDfLbl62SarrvzdCweMwM98wq81gO3EiHxrHCl4mGQjiyumGawVfn+/PcxAhImvs&#10;HJOCCwXYrB9GK8y1O/OeTodYiwThkKMCE2OfSxkqQxbDxPXEyTs6bzEm6WupPZ4T3HbyNctm0mLD&#10;acFgT2+GqvbwZxXI+W7867c/07Zoy3Jhiqrov3dKPT0O2yWISEO8h//bH1rBdLaA25l0BOT6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WbhjGAAAA3AAAAA8AAAAAAAAA&#10;AAAAAAAAoQIAAGRycy9kb3ducmV2LnhtbFBLBQYAAAAABAAEAPkAAACUAwAAAAA=&#10;"/>
                    <v:line id="Line 468" o:spid="_x0000_s1183" style="position:absolute;flip:y;visibility:visible;mso-wrap-style:square" from="3888,1728" to="3888,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VRWMMAAADcAAAADwAAAGRycy9kb3ducmV2LnhtbERPz2vCMBS+C/4P4Qm7jJk6ZLpqFBGE&#10;HbxMpbLbW/NsSpuXmmTa/ffLYeDx4/u9XPe2FTfyoXasYDLOQBCXTtdcKTgddy9zECEia2wdk4Jf&#10;CrBeDQdLzLW78yfdDrESKYRDjgpMjF0uZSgNWQxj1xEn7uK8xZigr6T2eE/htpWvWfYmLdacGgx2&#10;tDVUNocfq0DO989Xv/meNkVzPr+boiy6r71ST6N+swARqY8P8b/7QyuYztL8dCYd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1UVjDAAAA3AAAAA8AAAAAAAAAAAAA&#10;AAAAoQIAAGRycy9kb3ducmV2LnhtbFBLBQYAAAAABAAEAPkAAACRAwAAAAA=&#10;"/>
                    <v:line id="Line 469" o:spid="_x0000_s1184" style="position:absolute;visibility:visible;mso-wrap-style:square" from="3888,1728" to="4032,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11vMcAAADcAAAADwAAAGRycy9kb3ducmV2LnhtbESPQWvCQBSE74X+h+UVeqsbraQluopY&#10;CtpDUVtoj8/sM4lm34bdNUn/vSsUPA4z8w0znfemFi05X1lWMBwkIIhzqysuFHx/vT+9gvABWWNt&#10;mRT8kYf57P5uipm2HW+p3YVCRAj7DBWUITSZlD4vyaAf2IY4egfrDIYoXSG1wy7CTS1HSZJKgxXH&#10;hRIbWpaUn3Zno+DzeZO2i/XHqv9Zp/v8bbv/PXZOqceHfjEBEagPt/B/e6UVjF+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3XW8xwAAANwAAAAPAAAAAAAA&#10;AAAAAAAAAKECAABkcnMvZG93bnJldi54bWxQSwUGAAAAAAQABAD5AAAAlQMAAAAA&#10;"/>
                    <v:line id="Line 470" o:spid="_x0000_s1185" style="position:absolute;flip:x;visibility:visible;mso-wrap-style:square" from="4176,3600" to="446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qtMYAAADcAAAADwAAAGRycy9kb3ducmV2LnhtbESPQWsCMRSE74X+h/AKXkrNVqTVrVFE&#10;EDx4UctKb8/N62bZzcs2ibr+e1Mo9DjMzDfMbNHbVlzIh9qxgtdhBoK4dLrmSsHnYf0yAREissbW&#10;MSm4UYDF/PFhhrl2V97RZR8rkSAcclRgYuxyKUNpyGIYuo44ed/OW4xJ+kpqj9cEt60cZdmbtFhz&#10;WjDY0cpQ2ezPVoGcbJ9//PI0bormeJyaoiy6r61Sg6d++QEiUh//w3/tjVYwfh/B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rarTGAAAA3AAAAA8AAAAAAAAA&#10;AAAAAAAAoQIAAGRycy9kb3ducmV2LnhtbFBLBQYAAAAABAAEAPkAAACUAwAAAAA=&#10;"/>
                    <v:line id="Line 471" o:spid="_x0000_s1186" style="position:absolute;flip:y;visibility:visible;mso-wrap-style:square" from="4176,2880" to="417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fPL8cAAADcAAAADwAAAGRycy9kb3ducmV2LnhtbESPQWsCMRSE74X+h/AKXopm20rVrVGk&#10;IHjwUisr3p6b182ym5dtEnX775uC0OMwM98w82VvW3EhH2rHCp5GGQji0umaKwX7z/VwCiJEZI2t&#10;Y1LwQwGWi/u7OebaXfmDLrtYiQThkKMCE2OXSxlKQxbDyHXEyfty3mJM0ldSe7wmuG3lc5a9Sos1&#10;pwWDHb0bKpvd2SqQ0+3jt1+dxk3RHA4zU5RFd9wqNXjoV28gIvXxP3xrb7SC8eQF/s6kI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Z88vxwAAANwAAAAPAAAAAAAA&#10;AAAAAAAAAKECAABkcnMvZG93bnJldi54bWxQSwUGAAAAAAQABAD5AAAAlQMAAAAA&#10;"/>
                    <v:line id="Line 472" o:spid="_x0000_s1187" style="position:absolute;visibility:visible;mso-wrap-style:square" from="4176,2880" to="6336,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rWJMcAAADcAAAADwAAAGRycy9kb3ducmV2LnhtbESPQWvCQBSE74X+h+UVvNVNW0kluoq0&#10;FLSHolbQ4zP7TNJm34bdNUn/vSsUPA4z8w0znfemFi05X1lW8DRMQBDnVldcKNh9fzyOQfiArLG2&#10;TAr+yMN8dn83xUzbjjfUbkMhIoR9hgrKEJpMSp+XZNAPbUMcvZN1BkOUrpDaYRfhppbPSZJKgxXH&#10;hRIbeisp/92ejYKvl3XaLlafy36/So/5++Z4+OmcUoOHfjEBEagPt/B/e6kVjF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qtYkxwAAANwAAAAPAAAAAAAA&#10;AAAAAAAAAKECAABkcnMvZG93bnJldi54bWxQSwUGAAAAAAQABAD5AAAAlQMAAAAA&#10;"/>
                    <v:line id="Line 473" o:spid="_x0000_s1188" style="position:absolute;flip:y;visibility:visible;mso-wrap-style:square" from="6336,1728" to="6336,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LywMcAAADcAAAADwAAAGRycy9kb3ducmV2LnhtbESPQUvDQBSE70L/w/IKXqTdKLHW2G0p&#10;guAhF1tJ6e2ZfWZDsm/j7trGf+8KBY/DzHzDrDaj7cWJfGgdK7idZyCIa6dbbhS8719mSxAhImvs&#10;HZOCHwqwWU+uVlhod+Y3Ou1iIxKEQ4EKTIxDIWWoDVkMczcQJ+/TeYsxSd9I7fGc4LaXd1m2kBZb&#10;TgsGB3o2VHe7b6tALsubL7/9yLuqOxweTVVXw7FU6no6bp9ARBrjf/jSftUK8od7+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wvLAxwAAANwAAAAPAAAAAAAA&#10;AAAAAAAAAKECAABkcnMvZG93bnJldi54bWxQSwUGAAAAAAQABAD5AAAAlQMAAAAA&#10;"/>
                    <v:line id="Line 474" o:spid="_x0000_s1189" style="position:absolute;visibility:visible;mso-wrap-style:square" from="6048,1728" to="6336,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TtyMcAAADcAAAADwAAAGRycy9kb3ducmV2LnhtbESPQWvCQBSE74L/YXlCb7ppK2lJXUVa&#10;CtqDqC20x2f2NYlm34bdNUn/vSsIPQ4z8w0zW/SmFi05X1lWcD9JQBDnVldcKPj6fB8/g/ABWWNt&#10;mRT8kYfFfDiYYaZtxztq96EQEcI+QwVlCE0mpc9LMugntiGO3q91BkOUrpDaYRfhppYPSZJKgxXH&#10;hRIbei0pP+3PRsHmcZu2y/XHqv9ep4f8bXf4OXZOqbtRv3wBEagP/+Fbe6UVTJ9S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NO3IxwAAANwAAAAPAAAAAAAA&#10;AAAAAAAAAKECAABkcnMvZG93bnJldi54bWxQSwUGAAAAAAQABAD5AAAAlQMAAAAA&#10;"/>
                    <v:line id="Line 475" o:spid="_x0000_s1190" style="position:absolute;flip:y;visibility:visible;mso-wrap-style:square" from="4896,3168" to="4896,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zJLMYAAADcAAAADwAAAGRycy9kb3ducmV2LnhtbESPQWsCMRSE74X+h/AKvUjNVqTa1Sgi&#10;CD14UctKb8/N62bZzcuapLr996Yg9DjMzDfMfNnbVlzIh9qxgtdhBoK4dLrmSsHnYfMyBREissbW&#10;MSn4pQDLxePDHHPtrryjyz5WIkE45KjAxNjlUobSkMUwdB1x8r6dtxiT9JXUHq8Jbls5yrI3abHm&#10;tGCwo7Whstn/WAVyuh2c/eo0bormeHw3RVl0X1ulnp/61QxEpD7+h+/tD61gPJnA35l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cySzGAAAA3AAAAA8AAAAAAAAA&#10;AAAAAAAAoQIAAGRycy9kb3ducmV2LnhtbFBLBQYAAAAABAAEAPkAAACUAwAAAAA=&#10;"/>
                    <v:line id="Line 476" o:spid="_x0000_s1191" style="position:absolute;visibility:visible;mso-wrap-style:square" from="4896,3168" to="6912,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fcIcQAAADcAAAADwAAAGRycy9kb3ducmV2LnhtbERPz2vCMBS+D/wfwht4m+nm6E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59whxAAAANwAAAAPAAAAAAAAAAAA&#10;AAAAAKECAABkcnMvZG93bnJldi54bWxQSwUGAAAAAAQABAD5AAAAkgMAAAAA&#10;"/>
                    <v:line id="Line 477" o:spid="_x0000_s1192" style="position:absolute;flip:y;visibility:visible;mso-wrap-style:square" from="6912,1584" to="6912,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4xcYAAADcAAAADwAAAGRycy9kb3ducmV2LnhtbESPQWsCMRSE74X+h/AKXqRmW6TV1Sgi&#10;FDx4qZaV3p6b182ym5c1ibr++6Yg9DjMzDfMfNnbVlzIh9qxgpdRBoK4dLrmSsHX/uN5AiJEZI2t&#10;Y1JwowDLxePDHHPtrvxJl12sRIJwyFGBibHLpQylIYth5Dri5P04bzEm6SupPV4T3LbyNcvepMWa&#10;04LBjtaGymZ3tgrkZDs8+dVx3BTN4TA1RVl031ulBk/9agYiUh//w/f2RisYv0/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P+MXGAAAA3AAAAA8AAAAAAAAA&#10;AAAAAAAAoQIAAGRycy9kb3ducmV2LnhtbFBLBQYAAAAABAAEAPkAAACUAwAAAAA=&#10;"/>
                  </v:group>
                  <v:shape id="Text Box 478" o:spid="_x0000_s1193" type="#_x0000_t202" style="position:absolute;left:4452;top:8015;width:2000;height: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MzMMA&#10;AADcAAAADwAAAGRycy9kb3ducmV2LnhtbERPTWvCQBC9C/0PyxR6KbpplTamboIKKZ6kjYrXITtN&#10;QrOzIbtq7K93DwWPj/e9yAbTijP1rrGs4GUSgSAurW64UrDf5eMYhPPIGlvLpOBKDrL0YbTARNsL&#10;f9O58JUIIewSVFB73yVSurImg25iO+LA/djeoA+wr6Tu8RLCTStfo+hNGmw4NNTY0bqm8rc4GQXH&#10;zylGBt/nf8/VYTUrvrb5NT8p9fQ4LD9AeBr8Xfzv3mgFszisDWfCE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yMzMMAAADcAAAADwAAAAAAAAAAAAAAAACYAgAAZHJzL2Rv&#10;d25yZXYueG1sUEsFBgAAAAAEAAQA9QAAAIgDAAAAAA==&#10;" strokecolor="white" strokeweight="1pt">
                    <v:textbox>
                      <w:txbxContent>
                        <w:p w:rsidR="00D56AD3" w:rsidRPr="00416148" w:rsidRDefault="00D56AD3" w:rsidP="00C47964"/>
                      </w:txbxContent>
                    </v:textbox>
                  </v:shape>
                </v:group>
                <v:shape id="Text Box 479" o:spid="_x0000_s1194" type="#_x0000_t202" style="position:absolute;left:4320;top:7632;width:86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pV8YA&#10;AADcAAAADwAAAGRycy9kb3ducmV2LnhtbESPT2vCQBTE7wW/w/KEXkQ3bcU/0VXaQkpPolHx+sg+&#10;k2D2bciuGv30bkHocZiZ3zDzZWsqcaHGlZYVvA0iEMSZ1SXnCnbbpD8B4TyyxsoyKbiRg+Wi8zLH&#10;WNsrb+iS+lwECLsYFRTe17GULivIoBvYmjh4R9sY9EE2udQNXgPcVPI9ikbSYMlhocCavgvKTunZ&#10;KDj8fGBkcDy99/L91zBdr5Jbclbqtdt+zkB4av1/+Nn+1QqGkyn8nQlH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ApV8YAAADcAAAADwAAAAAAAAAAAAAAAACYAgAAZHJz&#10;L2Rvd25yZXYueG1sUEsFBgAAAAAEAAQA9QAAAIsDAAAAAA==&#10;" strokecolor="white" strokeweight="1pt">
                  <v:textbox>
                    <w:txbxContent>
                      <w:p w:rsidR="00D56AD3" w:rsidRDefault="00D56AD3" w:rsidP="00C47964">
                        <w:r>
                          <w:t>а</w:t>
                        </w:r>
                      </w:p>
                    </w:txbxContent>
                  </v:textbox>
                </v:shape>
                <v:shape id="Text Box 480" o:spid="_x0000_s1195" type="#_x0000_t202" style="position:absolute;left:9360;top:7056;width:576;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WF8IA&#10;AADcAAAADwAAAGRycy9kb3ducmV2LnhtbERPTWvCQBC9F/wPywhepG60ojW6SluIeBJNK16H7JgE&#10;s7Mhu2r017sHocfH+16sWlOJKzWutKxgOIhAEGdWl5wr+PtN3j9BOI+ssbJMCu7kYLXsvC0w1vbG&#10;e7qmPhchhF2MCgrv61hKlxVk0A1sTRy4k20M+gCbXOoGbyHcVHIURRNpsOTQUGBNPwVl5/RiFBzX&#10;HxgZnM4e/fzwPU532+SeXJTqdduvOQhPrf8Xv9wbrWA8C/PDmXA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kxYXwgAAANwAAAAPAAAAAAAAAAAAAAAAAJgCAABkcnMvZG93&#10;bnJldi54bWxQSwUGAAAAAAQABAD1AAAAhwMAAAAA&#10;" strokecolor="white" strokeweight="1pt">
                  <v:textbox>
                    <w:txbxContent>
                      <w:p w:rsidR="00D56AD3" w:rsidRDefault="00D56AD3" w:rsidP="00C47964">
                        <w:r>
                          <w:t>б</w:t>
                        </w:r>
                      </w:p>
                    </w:txbxContent>
                  </v:textbox>
                </v:shape>
                <w10:wrap type="topAndBottom" anchory="page"/>
              </v:group>
            </w:pict>
          </mc:Fallback>
        </mc:AlternateContent>
      </w:r>
      <w:r w:rsidRPr="006857C9">
        <w:rPr>
          <w:sz w:val="28"/>
          <w:szCs w:val="28"/>
          <w:lang w:val="en-AU"/>
        </w:rPr>
        <w:tab/>
        <w:t xml:space="preserve">Sanoat korxonasining elektr ta’minoti sxemasi iste’molchilar uchun zarur bo‘lgan ishonchlilikni ta’minlashi, ekspluatatsiyada sodda va qulay bo‘lishi, korxonaning kelajak taraqqiyotini hisobga olishi, eng kam nobudgarchilikga ega bo‘lishi, ta’mirlash ishlarini tezkor bajarishga imkoniyat yaratishni hisobga olishi va boshlangich kapital sarf-harajatlarni kam bo‘lishini ta’minlashi lozim. </w:t>
      </w:r>
      <w:r w:rsidRPr="006857C9">
        <w:rPr>
          <w:sz w:val="28"/>
          <w:szCs w:val="28"/>
          <w:lang w:val="en-AU"/>
        </w:rPr>
        <w:lastRenderedPageBreak/>
        <w:t xml:space="preserve">Shuning uchun elektr ta’minotini loyihalashtirish jaroyonida sxemalarning bir necha variantlari ishlab chiqiladi va ulardan eng yaxshi texnik-iqtisodiy ko‘rsatgichliligi qabul qilinadi. Elektr ta’minotiga quyiladigan talablar korxonaning texnologik jaroyoni va quvvati bilan belgilanadi. Korxonadagi iste’molchilarning o‘rnatilgan quvvatiga qarab ular katta (75 MVTdan ortik), o‘rtacha (5-75 MVT)va kichik (5 MVTgacha) quvvatli ob’ektlarga bo‘linadilar. Yirik va o‘rtacha quvvatli korxonalar 35,110,220 va 330 kVli liniyalar orqali nohiya podstantsiyalaridan, kichik quvvatli korxonalar esa, ko‘p hollarda, 6,10 kV kuchlanishli man’balardan energiya bilan ta’minlanadilar. </w:t>
      </w:r>
    </w:p>
    <w:p w:rsidR="00C47964" w:rsidRPr="006857C9" w:rsidRDefault="00C47964" w:rsidP="00C47964">
      <w:pPr>
        <w:widowControl w:val="0"/>
        <w:jc w:val="both"/>
        <w:rPr>
          <w:sz w:val="28"/>
          <w:szCs w:val="28"/>
          <w:lang w:val="en-AU"/>
        </w:rPr>
      </w:pPr>
      <w:r w:rsidRPr="006857C9">
        <w:rPr>
          <w:sz w:val="28"/>
          <w:szCs w:val="28"/>
          <w:lang w:val="en-AU"/>
        </w:rPr>
        <w:tab/>
        <w:t xml:space="preserve">Korxona ta’minoti tizimini tashqi (energosistema podstantsiyasidan korxonaning BPP yoki MTP gacha bo‘lgan havo yoki kabel liniyalari) va ichki (BPP yoki MTP dan sex transformator podstantsiyalarigacha bo‘lgan tarqatish liniyalari) elektr ta’minoti tizimlariga bo‘lish mumkin. </w:t>
      </w:r>
    </w:p>
    <w:p w:rsidR="00C47964" w:rsidRPr="006857C9" w:rsidRDefault="00C47964" w:rsidP="00C47964">
      <w:pPr>
        <w:widowControl w:val="0"/>
        <w:jc w:val="both"/>
        <w:rPr>
          <w:b/>
          <w:sz w:val="28"/>
          <w:szCs w:val="28"/>
          <w:lang w:val="en-AU"/>
        </w:rPr>
      </w:pPr>
      <w:r w:rsidRPr="006857C9">
        <w:rPr>
          <w:sz w:val="28"/>
          <w:szCs w:val="28"/>
          <w:lang w:val="en-AU"/>
        </w:rPr>
        <w:tab/>
        <w:t xml:space="preserve">a) </w:t>
      </w:r>
      <w:r w:rsidRPr="006857C9">
        <w:rPr>
          <w:b/>
          <w:sz w:val="28"/>
          <w:szCs w:val="28"/>
          <w:lang w:val="en-AU"/>
        </w:rPr>
        <w:t xml:space="preserve">Tashqi elektr ta’minoti sxemalari. </w:t>
      </w:r>
    </w:p>
    <w:p w:rsidR="00C47964" w:rsidRPr="006857C9" w:rsidRDefault="00C47964" w:rsidP="00C47964">
      <w:pPr>
        <w:widowControl w:val="0"/>
        <w:jc w:val="both"/>
        <w:rPr>
          <w:sz w:val="28"/>
          <w:szCs w:val="28"/>
          <w:lang w:val="en-AU"/>
        </w:rPr>
      </w:pPr>
      <w:r w:rsidRPr="006857C9">
        <w:rPr>
          <w:sz w:val="28"/>
          <w:szCs w:val="28"/>
          <w:lang w:val="en-AU"/>
        </w:rPr>
        <w:tab/>
        <w:t xml:space="preserve">Kichik va o‘rta quvvatli korxonalarning elektr ta’minotida bitta qabul punkti (BPP,MTP) bo‘lgan sxemalar ishlatiladi vash u rasmda keltirilgan sxemada korxona energiyani energosistemadan radial sxema bo‘yicha qabul qiladi. Bu yerda </w:t>
      </w:r>
      <w:r>
        <w:rPr>
          <w:sz w:val="28"/>
          <w:szCs w:val="28"/>
          <w:lang w:val="en-AU"/>
        </w:rPr>
        <w:t>tashqi</w:t>
      </w:r>
      <w:r w:rsidRPr="006857C9">
        <w:rPr>
          <w:sz w:val="28"/>
          <w:szCs w:val="28"/>
          <w:lang w:val="en-AU"/>
        </w:rPr>
        <w:t xml:space="preserve"> va ichki elektr ta’minoti sxemalarida kuchlanishlar bir xil bo‘lib, oraliq transformator ishlatilmaydi. Bunday sxema 6,10 va 20 kV kuchlanishda va korxona energosistemadan 5-10 km uzoqlikda bo‘liganda qo‘llaniladi. Ko‘rsatilgan liniyalardan birida elektr ta’minoti uzilsa, sektsiyalararo uzgich yordamida ta’minot avtomatik ravishda ikkinchi liniya orqali tiklanadi.</w:t>
      </w:r>
    </w:p>
    <w:p w:rsidR="00C47964" w:rsidRPr="006857C9" w:rsidRDefault="00C47964" w:rsidP="00C47964">
      <w:pPr>
        <w:widowControl w:val="0"/>
        <w:ind w:firstLine="720"/>
        <w:jc w:val="both"/>
        <w:rPr>
          <w:sz w:val="28"/>
          <w:szCs w:val="28"/>
          <w:lang w:val="en-AU"/>
        </w:rPr>
      </w:pPr>
      <w:r w:rsidRPr="006857C9">
        <w:rPr>
          <w:sz w:val="28"/>
          <w:szCs w:val="28"/>
          <w:lang w:val="en-AU"/>
        </w:rPr>
        <w:t xml:space="preserve">Energosistemadan uzoqda joylashgan katta quvvatli korxonalar uchun ushbu rasmda ko‘rsatilgan sxema tavsiya etiladi. Bunda tashqi va ichki sxemalar orasida transformatorlar joylashgan bo‘lib, sistema kuchlanishi 6-20kV ga pasaytiriladi. Transformatorlarning quvvati va liniya simlarining ko‘ndalang kesimlari shunday olinadiki, ular normal rejimda 60-70% yuklama bilan ishlaydilar. Biror liniya va transformator uzilganda ikkinchi liniya va transformator joiz o‘ta yuklanish bilan ishlab korxonaning uzluksiz ish rejimini ta’minlaydilar. BPP </w:t>
      </w:r>
      <w:r>
        <w:rPr>
          <w:sz w:val="28"/>
          <w:szCs w:val="28"/>
          <w:lang w:val="en-AU"/>
        </w:rPr>
        <w:t>yuqori</w:t>
      </w:r>
      <w:r w:rsidRPr="006857C9">
        <w:rPr>
          <w:sz w:val="28"/>
          <w:szCs w:val="28"/>
          <w:lang w:val="en-AU"/>
        </w:rPr>
        <w:t xml:space="preserve"> kuchlanishli tomonida uzgich o‘rniga ajratgich va qisqa tutashtirgichlarni ishlatilishi elektr sxemaning ancha arzonlashishiga olib keladi.</w:t>
      </w:r>
    </w:p>
    <w:p w:rsidR="00C47964" w:rsidRPr="006857C9" w:rsidRDefault="00C47964" w:rsidP="00C47964">
      <w:pPr>
        <w:widowControl w:val="0"/>
        <w:ind w:firstLine="720"/>
        <w:jc w:val="both"/>
        <w:rPr>
          <w:sz w:val="28"/>
          <w:szCs w:val="28"/>
          <w:lang w:val="en-AU"/>
        </w:rPr>
      </w:pPr>
      <w:r w:rsidRPr="006857C9">
        <w:rPr>
          <w:sz w:val="28"/>
          <w:szCs w:val="28"/>
          <w:lang w:val="en-AU"/>
        </w:rPr>
        <w:t xml:space="preserve">Biror transformator shikast-langanida rele himoyasi ta’siridan qisqa tutashtirgich ishga tushadi va sunniy KT rejimini sodir etadi. Natijada liniyaning bosh qismida joylashgan uzgich </w:t>
      </w:r>
      <w:r w:rsidRPr="006857C9">
        <w:rPr>
          <w:sz w:val="28"/>
          <w:szCs w:val="28"/>
          <w:lang w:val="en-US"/>
        </w:rPr>
        <w:t>Q</w:t>
      </w:r>
      <w:r w:rsidRPr="006857C9">
        <w:rPr>
          <w:sz w:val="28"/>
          <w:szCs w:val="28"/>
          <w:lang w:val="en-AU"/>
        </w:rPr>
        <w:t xml:space="preserve"> orqali liniya uziladi va avtomatik qayta ulash (AKU) tizimi ishga tushadi.</w:t>
      </w:r>
    </w:p>
    <w:p w:rsidR="00C47964" w:rsidRDefault="00C47964" w:rsidP="00C47964">
      <w:pPr>
        <w:widowControl w:val="0"/>
        <w:jc w:val="both"/>
        <w:rPr>
          <w:sz w:val="28"/>
          <w:szCs w:val="28"/>
          <w:lang w:val="en-AU"/>
        </w:rPr>
      </w:pPr>
      <w:r>
        <w:rPr>
          <w:noProof/>
        </w:rPr>
        <w:lastRenderedPageBreak/>
        <mc:AlternateContent>
          <mc:Choice Requires="wpg">
            <w:drawing>
              <wp:anchor distT="0" distB="0" distL="114300" distR="114300" simplePos="0" relativeHeight="251687936" behindDoc="0" locked="0" layoutInCell="1" allowOverlap="1">
                <wp:simplePos x="0" y="0"/>
                <wp:positionH relativeFrom="column">
                  <wp:posOffset>408305</wp:posOffset>
                </wp:positionH>
                <wp:positionV relativeFrom="page">
                  <wp:posOffset>2402840</wp:posOffset>
                </wp:positionV>
                <wp:extent cx="5394960" cy="4114800"/>
                <wp:effectExtent l="0" t="0" r="0" b="0"/>
                <wp:wrapTopAndBottom/>
                <wp:docPr id="421" name="Группа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4960" cy="4114800"/>
                          <a:chOff x="1152" y="1520"/>
                          <a:chExt cx="6388" cy="5680"/>
                        </a:xfrm>
                      </wpg:grpSpPr>
                      <pic:pic xmlns:pic="http://schemas.openxmlformats.org/drawingml/2006/picture">
                        <pic:nvPicPr>
                          <pic:cNvPr id="422" name="Picture 48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1152" y="1520"/>
                            <a:ext cx="6388" cy="5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3" name="Text Box 483"/>
                        <wps:cNvSpPr txBox="1">
                          <a:spLocks noChangeArrowheads="1"/>
                        </wps:cNvSpPr>
                        <wps:spPr bwMode="auto">
                          <a:xfrm>
                            <a:off x="3168" y="5760"/>
                            <a:ext cx="4320" cy="144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Pr="00343150" w:rsidRDefault="00711A30" w:rsidP="00C4796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21" o:spid="_x0000_s1196" style="position:absolute;left:0;text-align:left;margin-left:32.15pt;margin-top:189.2pt;width:424.8pt;height:324pt;z-index:251687936;mso-position-vertical-relative:page" coordorigin="1152,1520" coordsize="6388,5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xewFBQAAGg0AAA4AAABkcnMvZTJvRG9jLnhtbMxX4Y7iNhD+X6nv&#10;EOV/liQEkqBlTxBgddK1XXWv6m+TGGJdEqe2WdirKlXqI/RF+gZ9hbs36swkgewud7e97Y+CANtj&#10;T2a+mW/GXL46lIV1x5UWspra3oVrW7xKZSaq7dT+6e3KiWxLG1ZlrJAVn9r3XNuvrr795nJfT7gv&#10;c1lkXFmgpNKTfT21c2PqyWCg05yXTF/Imlcg3EhVMgNTtR1kiu1Be1kMfNcdD/ZSZbWSKdcaVheN&#10;0L4i/ZsNT80Pm43mxiqmNthm6FvR9xq/B1eXbLJVrM5F2prBvsKKkokKHnpUtWCGWTslnqgqRaqk&#10;lhtzkcpyIDcbkXLyAbzx3EfeXCu5q8mX7WS/rY8wAbSPcPpqten3dzfKEtnUDnzPtipWQpA+/Pnx&#10;949/fPgb3n9ZuA4o7evtBDZfq/q2vlGNqzB8I9N3GsSDx3Kcb5vN1nr/ncxAL9sZSSgdNqpEFeC/&#10;daBg3B+DwQ/GSmFxNIyDeAwxS0EWeF4QuW240hxiiuc8b+TbFojh9yhbtufHwwhyDw+PxhFJB2zS&#10;PJiMbY27uqxFOoFPiy6MnqD75SyEU2anuN0qKZ+lo2Tq3a52IBFqZsRaFMLcU1IDRmhUdXcjUsQa&#10;J/1AgdNNoECOj7WCyMcYdfuaUwy9ovhYlUxyVm35TNfACMALFHRLSsl9zlmmcRkj+VALTR9Ysi5E&#10;vRJFgQHEceszkOpRUp6BrUn4hUx3Ja9Mw2DFC3BfVjoXtbYtNeHlmkNCqtcZ2JlC9TCQO7USlaHk&#10;gQR5ow0+HVOFSParH81cN/bnTjJyEydww6Uzi4PQCd1lGLhB5CVe8hue9oLJTnNAhRWLWrSmw+oT&#10;488yqq09DVeJ89Ydo8qCwJFB3S+ZCEuIENqqVfojYA/7YGwUN2mOww0A2a7D5qOAUD8BjSHRQLsv&#10;MukMIzo+9fkQxhTpjg+QKUqbay5LCwcAPVhKWLM78KPxrduCVlcSE4B8KaoHC+BEs3IuSrEbL6Nl&#10;FDiBP15ClBYLZ7ZKAme88sLRYrhIkoXXRSkXWcYrfMzLg0SYy0JkXdpqtV0nhWqCt6JXC4g+bRtg&#10;spzM6AKLyk6JF3t+4M792FmNo9AJVsHIiUM3clwvnkP1CuJgsXro0htR8Ze7ZO2ndjzyRxSlntGY&#10;aD3fXHo99Y1NSmGg8RainNpQWOGFm9gEK8GyymhsmCiacQ8KNP8ERZPzTa53SQpSHMIHuwa0dd2V&#10;CJg9j2fY1M81xNuc1RxcRrX9gjjsCuJbjMxcHqAiDtGhdiO2LMscQIBFjtKh6VyfKYO9o42eZxFw&#10;6I2h62DTCaF3EYwdAYMhNClqSF4QPGxI/5qAn474p7K54+WRuiem0jWp4TmlNoXz/5Lknh9Cbn6e&#10;wZS/HaIPoPlvsryPxWw1csNgGDlhOBo6wXDpOvNolTizxBuPw+U8mS8f1bAl4atfznmqPF2wcCJ3&#10;wOHbPNtbmcCyPRzFcFmDCfRihA1ZbbFiCzfz1ChordL8LExOLML7FqHaLxeRi++2XBy1N3Q/PbhX&#10;DVrfzhcEZBCSpqGPOawPdNEc010FhWuZ3QMxwSy6A8LfCBjkUr23rT1cyae2/mXH8FZVvK6gcsTE&#10;G8vQJBiFSCfVl6z7ElaloGpqG4CAhomBGRzZwVVim8OTmkpQyRlcSzeC2tzJKnAJJ1C8aEQXcHKz&#10;/bOAN/z+nHad/tJc/Q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qSdds4gAAAAsB&#10;AAAPAAAAZHJzL2Rvd25yZXYueG1sTI9BT4NAEIXvJv6HzZh4swsFsaUsTdOop8bE1sT0NoUpkLKz&#10;hN0C/feuJz1O3pf3vsnWk27FQL1tDCsIZwEI4sKUDVcKvg5vTwsQ1iGX2BomBTeysM7v7zJMSzPy&#10;Jw17VwlfwjZFBbVzXSqlLWrSaGemI/bZ2fQanT/7SpY9jr5ct3IeBInU2LBfqLGjbU3FZX/VCt5H&#10;HDdR+DrsLuft7Xh4/vjehaTU48O0WYFwNLk/GH71vTrk3ulkrlxa0SpI4siTCqKXRQzCA8swWoI4&#10;eTKYJzHIPJP/f8h/AAAA//8DAFBLAwQKAAAAAAAAACEArVv8t6AoBACgKAQAFQAAAGRycy9tZWRp&#10;YS9pbWFnZTEuanBlZ//Y/+AAEEpGSUYAAQEBANwA3AAA/9sAQwACAQECAQECAgICAgICAgMFAwMD&#10;AwMGBAQDBQcGBwcHBgcHCAkLCQgICggHBwoNCgoLDAwMDAcJDg8NDA4LDAwM/9sAQwECAgIDAwMG&#10;AwMGDAgHCAwMDAwMDAwMDAwMDAwMDAwMDAwMDAwMDAwMDAwMDAwMDAwMDAwMDAwMDAwMDAwMDAwM&#10;/8AAEQgD3QU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Zy18RW+n2y283EycMM/jUcusQzH5Vz+NQXuhLqOoPcH/loQfyGKtWukxwL0FaGh&#10;DZ6eyS7+zc1v22pm2t2/2QTWUbwrwB04qK5vJBA/+6aALFzqy6guGaqg0WASiZWUyDoM1hvdyD7v&#10;86S3v7mO5B5I9N1AHXWFpCG+Zhu+tSa3CI7SPb93d/SqOlRGePczFW9Kkv7iRwI2+6pyDmgCrULx&#10;LJeR7qmqtc7vtsePT+tAGrfW8f2L8PWo9IultrFUHQE/zpl8G+xd+nrVTTf+PRct3P8AOgDY/tGj&#10;VY9tskhX7yhqz8/7VT3kUt7aKvnYwoAoAv8Ah69hdGjbaC3HJ+tXLPUbbRpzZTfeg+Z5M/KQK5W3&#10;0K4jmXFwy8/571NcXjSS63azrgW9tK8dx1LkLx79/wBKAPm3/goB+21/Z6XHg/wzJnWLpfIiWPa7&#10;uwZui5JP3T2rM/Yw/ZGjSIeLPExhm1CTDeXOxjbIMi9OO22vMPhf8PLH48ftuXV5qF0tuvhfUZny&#10;8ZkVwssicjv973rvP2j/ANrTULXxEvgzwtpFwsynaLyCYQLnCP8AdwD3I60AfYFkkkMfnpbrb2n+&#10;rVSTt556ml/tGG0n3NYLMp6kFjXwdL8W/ix8AxZX3ia+uNQ0G4mSIxeZ80ZJzuJ3sThVbjHevrb4&#10;W/GK3+Ivw3s76whkuJZI1LckYO1SfvAetAGX8d/gJo/xg0t7SDT2t9SnRmtz8/zFQCe/sO1eE/sd&#10;eKvEn7P3xiu/BnjRfs+mu5jt2lXywcvEg5YL2319Xal4+0vT7jTUa4WHVVDgRlGZgDjPIGOmD1r5&#10;t/4KFeHGi1TQfFFrfeW/2uHzJEUqc5lfnnP8IoA+sLY/ZEUae6mS+ckEHI2H5l9a8H/b6+NWoQ6x&#10;o3gnwjMs+rzPiQR4k25MTjIG49GPavSvg9rt5b+APDc08ZnkntIXWUuPmBiUj3r53+GWv6Lr/wC1&#10;7r19rl4qzaaiOhkVn2f6KDxwf7o6UAaX7OvxF+Ivwo+LreFvGFndXFjeSblm8hgsQMkaZzsUcAMa&#10;+p2utN8RTG+TUrWSOxA3YmTch+7ggH+dcBoPxV8M+P8AXbrxC0ttdLpdk6c27AzMrB85K8ZzXgvw&#10;o8Vmz+IPizxJf+IJbfSGuHEWmM0jKw81sdDtH3gfu9qAPrSXxloviG9NjDfLJbLyQjK2OM9j9ao3&#10;3jLwl4d1BYxr9pJcWrb47T7RFvZgeFxuz7V4D+yP4U1zTvg5qHjLXtRzNIjhYm+fHzSoOjH+6K87&#10;8KfALVPjB4r1zxLH4mltUxK68vtt/mVt23eCcZ6AUAfc0uvWOladDqkmoLbW9yNzIzKAPzPvWdq3&#10;jnw3czrb2d9ZyKyNKQs6kZXp/FXyl+154q1zwP4L8O+BLPWGuNY1KFWjuFVlZwER89eMhT1avDfB&#10;Xg7xV4X+I9xp8nji6vYLLTrmW4fZN+6cR70X75znPagD9GvDmpWviXT55/t9uPs+cKJF7AH+tV7L&#10;XrS71BVtru1jaJiLgeauZB0Hfsa+NPg78bdR8OfADxFqd5eXUklu0yRzHf8ANiKNhxyfWvPPh58W&#10;PF2ueLvDuo2Op3l1DqF1dLcQ7nQKqoxX7xGeT6dqAP0v8R6dC0Uc9je29on8QkkC7vzzUGk6qs2p&#10;LbySRvp5iBlyw2tJnBOfpjvXxx+3t8btc0K90ePRdQnsmWVfOijkZcjcuehA6VyHxG/a08RXmi+C&#10;9D0e5kjl1BreG6u1kIYSMjhgehPQHOcUAff8V+LW4mj1COO20lceUZG2q34nHfb3o082+s2gUyQL&#10;cMPnjDglT9OtfInx9+J3jzxI2i+A7OSSOaW2WU3yTBWJ8tJefmB/gI696539kDxB8SI/jhrug65f&#10;XF3/AGbKiea1wDvyit03n1x+FAH2xYOml6ibVlyrHr+n9K0mME/G5fzrnY9Lnt7Vrm6mKyL/AMC/&#10;kamsUkzuLNzz1oA1JfD8Loz7h8oz1qqumwyjll/OtGN91o67juKkVgah5lu+Ax/OgDRtrGJblQGH&#10;fv7Vc+xJ/eH51kQl4rcy7jlab/a0lAGtLaqg4NN+5Wfb6i8rYNaFv++60ADXmEMf96m29j9nfzD6&#10;5qW4tVSdG/hxSX96i2+1W5x6UAOlvlLnmk/tPbWOLphLtJq7boso5NAGzDbQ3Mas38QyaWSyhjU7&#10;ew4rB1DxC9iu1RwvAo03xHJd8Ff1oAvVHdNst2NSZqvqZxYyY9KAHafffNjtVrXpR/ZsbDr5g/ka&#10;zdOjxHupzXDXkpiP3VG7+lAEMf7zrV7TJYYEkSRgPMxjJqjcDyaqPuu7mPax+XrzQBtyaMsjeYp9&#10;6VY2jG2oI9SNrEEY80DUGBoAsYb0qZ428gfSqP8AadK2qyMuMcY9aAILt2DdKteVu+ZuaqyTmQ/d&#10;qzq8n9nXZVfmVT83tQBFfXrR2MzQwmSaNSY1wfmPauB+Lv7S3hf4F6Az6pewyX8wB+yeYmQcrnjc&#10;G/iz07VtfFj4wRfCjwpJrMlos0dvGZEjBA80gE4zg4zjqa+M/g38MLz9rTx5rHjLXrh7vTbWc+Xp&#10;ufugs6D5icdlPT+GgDoD8cPjF+0VdSQ+HbW58LaHkOt/LbMsOR/DveNlyTnjPatCH9nn416jb/bF&#10;+IlgJl5xvh+v/PL3r6Elv9M8JWWnLpM2n2Om7GM2lvAC2N339+AvyjJxjJzW1FrUd7ZLqGnJYz6X&#10;GP38iIuEOMn5evQjoO9AHy9a+Mfjt+z9dLqFxcP430+Q4ultIPOayA+VSfKiGNxf+Ij7pxXvfwR/&#10;ax8L/Ft44pmW31F+GgkdVdWzgcbs+nauu07U7HUry3l024s5rCYOL23ayI8/CnaPmAHytk9D0r5x&#10;/aU+Dln8PtPuPiB4VRtPmtJld7WL5FwAWPTA/g9O9AH1f4hvbiDT/MeQC1ziP6dv0qDbHbeGJLq5&#10;kA7rnjPOP8K86/Zj+OMP7QHwgsZLj/X2sEa3HXhxFHu7erVv/GXxzD4V+D15fXCCG3t8BHznd+8V&#10;egGe4oAn8N+NtJW3SSW9iS6YY8syLuYfTOa39K06C7uf7Qsbkxwsd1wvBPPJ9fUV8M+DvAnjP4p+&#10;FLr4gabrUsccMoa0sQTiRQC2M7wOSuOR3r6N+HHjW88IeC9DbxFqS6ffapHF5lu0bPndGrHlcjqD&#10;+VAHoc8qx3sMgyRCXz+NR20Qlunbaf3swYVhw/ETTY59Rtpp0W4t/KJTacgPkjt3HNWPEnj3T/Cc&#10;mnfbJ0tftEBmBKk/KGwTwPb60AdULZc7WWia0jjT5eGHINcz4I8e6b8RtVkj0nU1vGhJ3gI67ecf&#10;xAVai+IHh19YkgbXI99uCJVMcnykjjt/KgDYRvtJ+1MfYe/er2gqpvgd3ln73PcVyOteP9Hs7bS4&#10;7PUI5vtVzEn3WGckjuK2tX8VrpOvLCscZxZxyndIq4BzzzQBueJ7WNrtXZhIPX8qgjhjQCNf3av8&#10;/wBe1Y9z4xs9fiCx3SrInLBQWx+X0qOz8d6TqMDW2n3n2+9hlEToY3jKnHT5wM9RyOOaAN3CzZXz&#10;B8vSoLoKh+0sCfM7/Tiql3rPk3ENssafamALoZFBHFWNW8RWlqkcdy0cFrMD5Tk/ex97gcjB9aAK&#10;mrRpqVvmJl3fWoINGkiRSyN09DUei3VjrM11JZ3izQ2QZpioPyBcE/XgjpW8Najltk2qGXaMHHUe&#10;tAGfb+XBIu7sal1u2bVwfK5+g+tR3Dee33avaYTYx7SN31oAx9J0j7FqEbN94E/yNbtVpo/Mvlkx&#10;hVqfzV9aAG3Fr9rUL6HNOgX7FU+nurSt/u1FfrmgCQyrqIyW+7xR9ij/AL1ZkUrQHB/i6c1I1yyj&#10;J/nQAzU9OVrs7eeBVf8Asz2q/DKJYt1OBU0AZZ07mgacc1onlj8vekPyHlaAE+wyeh/KpLS0dLlG&#10;IPB9Kufaf9mj7UB1GBQBTh/5Cbf57GofEz7JF/3gKmibbfF/4fWm6rEt/Nx8y9aAEtVU2Gc9v6Vl&#10;RxG4mk2/w4rWjt9kW3NQxQCxZjj/AFn9KAKf2GT0P5VVuYJI7oAj5cVtfaf9moSn2u7Clflx1oAb&#10;p1orKNv3qkmQxysp6ir0loumxBkOTVF5jcOXPVuaAG01tHiRdyt1p1OgkjOjsvmH7QOikHPU0ANi&#10;0ltPljnhw0gYFfc9v5Vk/E+902PSjNrM0dmwHLhwP/QiK5f4z/tAW/wT8A6hqVyPtGpWltJNY2OS&#10;GvZlRmjiDYIXcy7ctwM818p6ToPxS/bP8QLrFxqFx4X0mU7jp7SCbAOTjKyAcbh27UAfQlz+1N8M&#10;/COgzQLrFhfXqso2G7i3YzycCTPAP6Unhj9qr4Qaxdov/CRafDfMRiEXkG4nI4wZc9axrL9g3wDa&#10;aEJNQt7ibVF4aQS4DZJ7YPbHeq9t/wAE7fh1qReawt7i01IDckhfdhu3Yd8d+1AHumi6rY/ESxC6&#10;PeRxxqAySMy4lB9OSOnPFaVqlnoNq1pNmS9fjI//AF+hHavjnx14f+IH7J9/JqFlqE2t6VGdq26N&#10;5X2dQcAnc53ZyBwO1e/fAn9ozT/jh4VhmWONda5Bj/iHzMOu0Doo70AdhJ4dbS9SG7rP+9+mTj+l&#10;WtU03da1PBpd7c3se7M0gwjAsP3Zz93k/wD1qo+P/H2j+AYRHrF7HZtjOCjP6f3QaAIrOxX7JCpU&#10;5XOePeppNM8+dWB+7Wb8O/iVovxDsvM0i7jvIWB2uEZM4yDwwB6g11FnZ281rKZJvLKZzhScflQB&#10;GfD0MUSozcsA3X8apzCaFjCyt5a9DjrVjTdYgudJmknm2TRuUjBBywDY/lV6G7jl0xTMoF03EaYz&#10;vPYZ6enWgDGjuI4Bh1ZT05qh4iiZ9MmkTlVx/MVp32h6tcyA3FgsPPaaM/yNOEEFpaSJeuscQxvO&#10;N2OeOme+KAIPCsDT2uCMCrF/osNu/mIR5nfmrkSrZRL5GCknCn7uazdXultdQjgLt9oYgsmDwpyM&#10;56daAGjM5w3FIbPzOvO3irerRpaLGi/6xxwAPpUD3D2U6RlMs3UelAEAs9zY2t+VUdRt5La4Oz7u&#10;BityS9BiO2Ndy9e1N0vTF1xfOYhSSRtPHTigDmzJIx+ZGb8K1rawD28bYPzKDWzdeFLhE/0e2jl/&#10;4Gg/maWLTWSNVkVUkUAMuQdp7igDH/s8CpMj1rVbT/lqlFp6zD5TmgCBCN3Wn5HrUhsljkCs2DTx&#10;Yqf4qAIGk2jj+Liqj6I0snmYb16VovYqmD71fhaEWwXPzY6YoAxjhgqtxsoDKlSX1rskHbdnHvU1&#10;tpnmjmgCqZGc8ISPWpEh3dY60V0DfHlZNvtioJdIkjPEv6UAVXuFHyblBXjGahe0lnb5f5VInh9p&#10;bhm8wnnJq9aW3lHbuyaAMn+yhU2naYq38J/2x/Otb7AnrQbNYhuXqvIoAmvbaNe/61ga7J9ntSyc&#10;tkdK05JXkHP86gexSfiT7tAGHaTfaj+8+X60zXLeO2a3aNgSxOcH2rRv9MWP/V1l3FpIZFZ/uqTj&#10;mgCPVExKje9W42YxJ8p6Csy9uGuLxVXlc81du9SazeKONNylASfQ0AWAUB+ZTVHUG3u39ztVq3vP&#10;PHzJtqm0n2rVZIcfKp/oKAMm7ARztp1wnlRD3Ap3iqH+yk3Lz/k1V0+5N4q7vSgCjdN5uR6io9d0&#10;/wD4lEH4fyq5f2+yVdvc4p+tL52mwxqPmTGR+FAHP6ppzGW22/ewcfkKbFFJb/eOK07oia5t9v8A&#10;yzB3e3FQ3en/AGgffxQBXNwsqbQwYis2+71dXTP7PdnLZ3cVSvfmzQBj3p/efhUOR61auLXzWy3F&#10;RmzQfxUAQ72HQEiipCfKO1RuHriigD3hrryG25+7Tft49adbW8ckCtJ949ak+yQ0AAO4Z9abKu+N&#10;l9QRUggYDheO1DQNtPy0AZP9lGnLYfZ23t91etXPJkoW1aQ7W5U9RQAaf4gt7dwrN+o/xrSv7uG4&#10;tI2j5OefyrmbnQGNyGXcBmtzTrZYbZVbnt+lADPMHpSPEsg8w9V4FXHjjXou6niGNoiu3r+lAGYt&#10;4s7eXn2qQItuNq9OtWIdIjil3deasSQo7Z24oAoeYPSr0Mg8peOwpPsyf3a0IbRfJX5ewoApeaBW&#10;FrNwJodShikXz7i1lQc+q4rrBaLnlaz5fDNvNr/mQwt0xjf15FAHwP8As46h/wAK0/bL8Q2OrMNu&#10;s3k4A7kGd2749K+vovgj4X1rxPDrEMCRyxnOWwM8Ae/pXyb+2/8ABPxB8JPi9J8SbGOW4tdJka6e&#10;2jUAsC8n8WSf4x/Ca+mPgx8cdA+Lvw80y7sbtft0YPn2a53j5yBk4HZSelAGx8fPhZJ8U9A1KztX&#10;smVLCYxoztw+1gDwD/er5q8I3nxc/ZbspIdP0uPUrWaVtmyOZwB26KvYCvrbXtHs9VRr5/tGk2c0&#10;LW4YSNIxkbkDaMHp+HFFj4Zs7rw7HbxXBuHjJw0iHkYA6MaAPl74QeBvH3i/42R+MPGsR0uyt1KQ&#10;qyyIuXj8s53r6qvfvVr/AIKKQNB4Q0zQ7eZftmp30TxS5+UhlmQYP1x2r6J+Jd9p3gTwvPda3fQ3&#10;GmxqHMCjy2LLjbhlJPXHavkz4Y2mq/tpftPW+qSJJH4P8PyK9vbN82dk0bD5ztP3XYdDQB9TfDDU&#10;P7H+D/hmzeNvNs9KtQ7EdWEKAn9K8h8VfsPf8JT4hutes74W82qAI3zY6KI/7h9K+krHQ7WTTzbr&#10;GqxwD7Ogx91U4FWo9Jjis44VyBGcg5685oA8r8B/s16V8NvhXJoiwNNqS2TQyzYyJG24JzgHqB2r&#10;xSw/4J7al8QNJ1xV1K309JpmYB5GXrJn/nma+xTGpu/MYbl27SuevPrWdJ4UtJLe4RVuF+0HOUnZ&#10;dvOfWgDxj4RfsyeK/hp8IZvDuu6pDqXmAgCCRn6s57xr/eHauH0D9lHxxo3jG0bS9UhtNHa6Vru3&#10;d3VpIs/MoHlkcgDuOlfVVhYLp92ZIXk2/wB2RzJ/Oo7vSo5dSW8YyGSM70CsVXIOeg4NAHi/jn9n&#10;x/F37RvhnxFfMG03RbdYnznqLdo/7uOpHese1/ZE1HT5vF13a6hb6ff6zJCbaeaRkURLFskGdh6/&#10;j+Fe83ljLe6fLB0MpJ3Y6c5qWeS4j8lmVWEMbx/MAQ27v+FAHgmo/sua9afAOTQ4vFOkeddsWYi6&#10;baSYtv8Azz68elS/s9/su3Pw7ktf7c1Kw1VbQs8YglMnlFlIJOUXrkflXulqks1vHCyQkIwb/VLz&#10;xir19aG7Q7Yo49yhTtUDpQB81fEL9l5vil8TLq/vm22IQ+WDnrsX/Z9R615pafsNXw8Ww3FvMGis&#10;tXM8Qy3Cjp/BX262mx/2f5LQ8njeDiqMOgR2EwZB7/U0AfIXjzwt4+0z43W19Z2klxHZwLGpCSHp&#10;CU7LXJ/Cj4e/FuH9oC68QTJ9nt9YnjcoVlBAARP7nt6192pYhLvzvLi3nuUBpX0AXFxFMsaoyHOV&#10;Uc0AHhtrzSbG1j1hgzyIpf6498ehq5IhhYsv3TyPpRe6a+oSRtJn5AABTmgkdNvPpQBHFr+2dI/7&#10;zBaTWf8AW/jSJori4jbb91gaNYJM3TvQBMTjSpPw/nVDzB6Vo2/zae+V44/nUPlJ/doAjsf3kh7c&#10;Vr2MXPWsi4Pkhdq4yeatWNxJxQBoanMluVDN24rFv7xTnDVc1JvNkXf6Yqq1oj/8s8/jQBWtn3tm&#10;teyqhHZMJflXavYZrVsbGQjpQBT8hdWmdCuNrEUybTf7I71o3rw2ifu/lk7/AF71Xs9On1d8scqD&#10;z7/5xQBTW9jX7rU26v2ktmVf4q2NS0S2hT5U2/jWKsGb1UDfKT0xQBpaVt+yfN96q1ln+1ZP7uw/&#10;zFTx2zoML3pYbVrd2cj7wxQBX1DqarWSZZm/u4qxfNntVMbkgkYH04oAtvF5xzml8tSclST7VV08&#10;yzW7H096zTfXkmqNDG21V5zjNAG4JI0/5Zt+VO3buQMD0rKt9YmW9EMmD74rVLAHrn8KACqerakz&#10;W0l4ZF2ynGM/hVvPtVCfT45LfywheOQjHzfdoA+b/wDgpN42uPCPwl0+xifzJdeCQRBTnBeObH/o&#10;PvXbfBrwPF8C/wBmaymsYGm1PVoUkdVGTncrex/jNcV/wUa8KKPBFjqlwsjQeHgt4CFLY2LN2/H3&#10;r1H4S+KB4x+DXh+7h2zDyQoTGcfKo6dvy7UAeC6D+zp4g/aOstRfWtYm8PwMptxKW8vG9cY+ZCOa&#10;434RW/ij9hb4xN4HGof2z4X1iUmS9uWJjUM/l/eCoPuwg9P4q+3l0k+CYvsd1DFOt4wlymF2FeBw&#10;M+tcb+0D+zro/wAf/Cv2eZjDNt+R4iYpF4b+IMp/i9aAL3iD4o6d4A8HXGo6odNsbCySOTT7yGT5&#10;ZGlZVlBZiBxuUcetYvwg8X2fx58I61Z3RW4s7u1lKXQIMedhX72SO5/KvnvU/wDgnJ401G0TTZvF&#10;10fCNsxa6t528xnBIKAO0+4YcKeOtfRnwv8Ahzp/wT+FN9JazCPQLO0lHlty7/KzffyW9aAPHf8A&#10;gn+7+Cfjd8QPCs1+jabY6neXUahuqeekYxwOy12P7aPjeDw78NIvtVvGmk6lM0fmScBdssQ65x1Y&#10;V5d+w7Nb+Pf2hPGes2LTLYzand2hZg3GJ1fGTjPDDmvevjd+zxp/7Qfgubw7qizNaWrb42jlaM5L&#10;q56EHrGO9AHn/g/4w6P8F9O8H+A/Dv2O+jiVUnkt38zfmXGchh2b0rG+NvjuH4s/tD6LouqXEOn6&#10;fYoi5nYRqMNIvU5rqPgf+xHofwy1Ky1RGuTeQAYNzcvNtO4H+Jz6Ck/aK/Y8tvipqz6lJcyNcNna&#10;bZjAy8sequP71AHG/BjXtL+Of7Z2sTx6parpNpFbxbBKNrFLV19/4o/Wur/aAFj8QP2p7DSb6eKz&#10;0KC0aB5dwVQhlXJycjoxqt+zZ/wT9tPgX4nuNQuLq4aS82nmZgRhXHXzD/frrvj1+xvd/EHWY9S0&#10;u+kiVYyjqrZZ1ySfm3gigDI+GvgDS/2cfDHjTXdJvodQtXlm+zMsgbjzFI6AD7uO9eA3/wAJNQ1n&#10;4aah4sl1AR319eQrFAG+Zh5/lnjb6Y719Wr+zFHovwYg8Pm8le4vFG/c5YqSi5z8/PK+tF5+yXba&#10;aNE0+S4YwxiVz8xAJG1hxv8AWgD550Xwpqnh/wCPGg6bdSAG3aOdEOcErOuO1V/2jvi/f+O/jOuh&#10;rpWo6o2kxhZksYPNMKKzoGYZ4GRjNfUHhv8AZaj1P4iv4g1K4MkkSFIeduz5lYHIb1HpXj3xK/Yq&#10;16P43Sa94d1JrZrqVlvWKCTzodzsq8yDGGOcigCL9gvT/EHgvw74s8Ra076JpFvGn2dtQBg5InXu&#10;Mfex37ivIfh38f8AxJp37Rtx4r1LXtM1DSdpFs0M5eML5sbgE4Az8rdD0r7Rn+Cl+/wsm0GTUIZ7&#10;S6A8xBCqkYYt13epryjxD/wT10vx14Vj0+3k+zfYYSMwjYWIB64cf3qAPHfg78R/Gvxy/a6vtUbE&#10;uiwk+WyBigG6THOCOhHetv49+E/H3xb8Q+JptM1NrHR9JEHlTAsI23RKWwdjD7ysPrXsf7Kf7Jn/&#10;AAqu31a0W68gjKqzjczYb1Lk9q8q134HfFL7HrPh/R9YB0m4KlB9ljZ+hY5Yvk/MzdTxQB1v7AsW&#10;reGPA8sN/c3F3a3p8ue7PKjcsYJ3YA6AmvpWKFViURvvjwNrf3h2NfMP7Jnw0+JHw6lt9A1q6jbR&#10;VdfMU2sYaQZRT8wYkZXNfS9tEQrIrbFi+UDrwOKALJQqM56U37eaqW87XEjLuxgUuR6UAWjf5+90&#10;pPtiep/SoIlEkgXb196n+xL/AM8/1oAms9US3l3YZsjFXElW/PEbfiKy54DAu6NcNnHrSwajcW/3&#10;cfkKALuoad5JX+HIPWqqxGLktu9qS+vpr+1ZpG2snA4rK0GeaXUtshLLmgDo7RmaIELhalbd2qPV&#10;3+yR4jbauBxiqGm30jzf6z9KAFnuWed1+6VYimC5MJ5OaZ4k06eKMzR5+b5un1rDsNaa3l2zLu59&#10;aAO38s+tR3a+XbOxPQVW+0P/AHqbJI0qFWOQ3BoAr/bE9T+lAvVH3TTjYL2j/Wo7i0EUeVT5s+tA&#10;D/t5p8Vx5+faqe1v7n61PZAjd8u3pQBPTZZPIXzPSnVHerm1PHFAEcGstevsP61Y27OKydJT/STx&#10;Wu33qAEqvdSCTWri8kxHeWcRdofbZxx16DNWK5f4lyz6bpXiTVhIwumtlVFAyv8AqyvXp0oA+UZL&#10;Wb9tX9ql/s94LVPB92t+8TNtV/JlRiOAx58z2/CvrGwutL+G3h7beRQxso/1xOF7dyRXy5/wTd0y&#10;31LxX4g1BeNWu5nW5w3IQ+Tu/XFa3xy8F+OPGXxak02XUJV8OtIw2RoA23LY+YMD2WgD16z+MHhf&#10;WtdWJNY0yeZmAEcVwrP+Wa7iS7Ww1O1uLFTJC5XJXnv/APWr5H+MH7EFl8LtGXxL4VbVIdTt2UmW&#10;W8kkXBKhvkZ8dM/SvZv2RfifB4z8JSWeo6tFBfWSkMJE3E4CfT+9QB7Fq2jxeMYru0vNPaS1volR&#10;2KHC4O7+gr4v1jwJN+xN+1JY3STNJo+oOFCA5A+SMdwo6ue9fR/xb/a00v4eWlnplvcpc3N1M8TM&#10;iHgKM/3T6eteOf8ABSmym1bTPCepwPhmn3ElcNxLEO/0oA+mJ9bu/wCyp/E8MixWN3EWVGODkjdu&#10;9Og9a+cb3wev7VXju80ue4k2ROcyDGBy3fB/u16poviKXWvgukZWSSG18KO+1SRmYdO3XBr5r+AH&#10;7Tv/AAg3hvxHGmkzR6z9umSOVpCTtEpxxs9M96APav2ff2a7j4KePPEEyagq+HbiMSWSs+NgSI7/&#10;AOEDlyehP4V2Xhn9pHQ08GeKrhz53/COeeXK7Tu8tVP9739qwdf8TyX/AOzRdapdXkltqCwyAoIj&#10;lMs47ewFfHnhj9pLQPh38L/EFnfTTXEmrtKszGKQZ3xqD/Cf7tAH3n4K+K/h3x14a/4TK+t2i0+1&#10;RVC4Ubj9zu2OrDvXL+Bf21fD/ifxG32lU061unWG3MhVDubCjq5H3q8e+LvxF8Oaf+xjpp0DUJYW&#10;uUV5I1jcnloT/jR8IfCfw38XDSftF5NdXFuTOqoJYvnV8rnH0FAHu/xY/aE8P/DiOT7VqE3mckS7&#10;o9sg+boSwz0Neav/AMFEfh0pWOGO6nvIyd8TrDib8pc8cmjUo9J+KvxjfStSsVm0qyj+RAcFSspU&#10;ZIGT8rGvGfCXw50Gw8T+PNS1rRRcafo/lC0VCYiN0rxnkAnuvagD60+EHx30P9pnTpPEWk3C2+m6&#10;OpklUMuTjLdmYfwnuKxJf24PBvir4kx+H7dZku4ZvIM0gjCNhiuARIT156V4J+zN4Hf4P/sOeJNa&#10;sHn0+W7G1Y3YyEDbMp6n29K8V+A/w/174p+NtJul1y3bN6txtSzVHDHHBbcCfvd6AP0o1n4gaT8P&#10;PAeoa5qM0ZjjEZQlh0aQL3I/vDvXLa/+0h4df4N6Z4oE0aiRDmTcuE+Zup3f7PrXg37eF1qXhn4R&#10;L4ajklur26jjJKfKRteF+gz2B718d2Pj/wAWeJvhFb+B2tby2ht72GKSRmJLhi2T0GOH9aAP0+0T&#10;4saX43+H0fiGO8j+zxKGMgddv3A3XJH8XrXJ6t+3v8NIJ7azmvJJdUZjGWhaFlOMY6yZ6e1eP+NN&#10;JX4Pfsk+FdFjvHi/tGC3+0sSc/NbAHnJ7p615n448K+B/AvirRdLsbqG4ukAnkZgXJMiK/Uk+p70&#10;AfoVp2vaHrum2txHeXEMVx03FB3x6mrn2uKFtscnmRqcIxx8w7Gs3wo1rqPhfR44YYZIxjLKAv8A&#10;Gfatu80yOORgqYAJAoAiN/GyEbucVmadqQ0lcX3yt+X86nlt1R//AK9VdatBqR3TL+XFAFpbpr+8&#10;jkg+aEHJPtV7fvHpWLotz/Z1zHGv+qJwR6itS91WJfurt/GgCYxcZY8Unl/3TWVNqRmOFarVi8jk&#10;fNQBJew8rn3xViwiYEelZ/iBpIri25Pzbv6VoW6SC13D0oA2IIl+z/eHX1rPvYjng1Xtp5Qhy3c0&#10;9nZv4qACJPKHX71Aiw27NVtTSWARsvzb8fhU13bTRaesme3SgC6gkz92i9YpYzMR0Qn9KjmmkSL7&#10;3as69u5DFIu7OQRjHWgCp9vNS2V35s+0+hqiRt/hqS0YCf5etAFu+Oc49KqW8HnCTd2x/OrTfP1q&#10;GXEI643UAY0Vh/pw9M1a1nSt80bL0CD+ZqyNgbP9Kr6hdt5qgHjbQBRNz9iqGOT/AEhrjtJzUs0P&#10;nnmmaiv2fTVCr0B5oAz/ABFJ/aSbf896p6Aux8N/Dx/OpLNvPlw3rUe7yJW2+tABrZxOu3puFU7y&#10;8j2/eq25+0H5hVK8to923b+tAFG2uFlv1VTyc/yq/wCWfWs5rdba4Vl+92PpUn2h/wC9QBLqK7Yl&#10;3etYl9zuxV3UbhvLXnvVJjvoAz24PzdaB5h+6uasXNvkZ29BWLqd/NbMdjbcUAbULKsY8xkV+4Jo&#10;rFsJBeWqyTMzSNnJBxRQB79eT/ZrlkC/d9qj+3f7P6Vaug32hvT6U0ED72KAIxr+0Yx04pR4gyao&#10;Sac7SMdp5OaadNkA+6RQBqf2vH/s02fW0jiZl25rJNox6NUclrJt+YErQBv22oxzxZwOlLZ3e+6Z&#10;W+7jis3TYm6Y4rQfT2HluB905NAFxtlovzd6cgUDOR83NU9UibUEXywfl60/YzRIOflGDQBbzH6i&#10;jMfqKp+S3vSGCTPWgC7mP1FTprkcSBf7oxWV5EnrVGaCXzW69TQB0g1+Njiry2bPH5sbbWFcbHBM&#10;JF4PWt651K6iQqFbH0/+tQBX8SeHY/EtpNDq0MN9YuMSxOu4Ovpg8V8i3H7Fvif9n3xbqXij4dXD&#10;XU90QwspGZo1wpXhY0U/xufvV9XS300zlGRtrcGl06zklnJBIxQB8Z3H/BQPxN8M9NkT4h6W0N9Z&#10;y+c8SxsI8KMk4eTPY16b4d/b0j+Img2UnhvwxNcTX8KbCIAVJKhu0tUv+Chngux1L4P6xcXUMHnR&#10;xysrlQDkQymut/ZE0210X4LeC/s9vCWa2hJIQEk/Z0oA8r0T4P8AxY/aF1GT/hMrF9F0O3cGOMLJ&#10;H9oU/e4beDgoPTrX058Hfg1pnw08OQ6f4bjW18sDz2wAWHAP3QPQVZtvFuoy2S7o2+YsD8g55PtS&#10;W+v3lqzNHG6luvH/ANagDsSIlAWL+EYf3YdTSVh6Nq8zWhaQFWLEkY/+tVhtcZD92gC+0Em8tjg0&#10;qyNGOlVW8RTeQu1eMccf/WrOuvFF0rf6lvy/+tQBu/6/7tKrLAw30aH+9X5ai1lcS7SM5OMevWgC&#10;2LqL+GmXjNdw7VXvnpVO0j2H/VlfxqzeaodOszIF3HOMUAOsY9rBcc1pfYmVFb+9XNWuu3U11uWN&#10;tufT/wCtW1d+JX+yRq6lSPb/AOtQBaNop+8wH41Vu9OUyblf5QMHnvWTealJP93dT7NphpcjEN98&#10;9foKALotll+UMPzq/a3EdpCsTcstcxp19I12V2n86vvebbtgf50AbomWTtSfaYc1WsZtyjC9qyVv&#10;Nk7fKR8x70Abt3eN9kk2LzsOOPasqyiNzHmb71WbfVvl2568Y9aztX1hrebG2gCSVpo7lUX/AFfe&#10;nYk9DUltqoksS23njn8aZ/av+zQBBeiQovB61NYq+Khv9WAjXjvU+n6mGA460AS3qneu70qECQn5&#10;RRrNyzTxkdNvp71LYassA+agBkM/lS/vFbd3rYsNVhjHO6qUmsJI+7ap/ClGtAfwj8qAE8RaZ8wk&#10;Qn9583581PpOqyaVa4ZM7hj+dZ+qeJGMqD2A6f8A1qsXmsFrZOOpx096AJ5L3zx81Q/ZreFvOz8y&#10;81HdIqDhs1nXG+Z/LUH5u+aANgamn8OKHv2kXG3jr0rLs4/s/wB6rk97siG0jrQBBfb5RxTLDSZL&#10;m1nZvl2kVJ/aqjjvVzT7xZrOZW/ixj9aAI9JtVW2ddw6etVrXSo1vXctz9armOS0nbaSqHtVG/1J&#10;bfUMLnoO9AEt4gt9R3Ku6r8aNKofpuGcVXsb1ZW3befWtVmVrdTjqKAK6zBBio9Rt/7H0FJEYOQf&#10;6mq95u3cVdm0YxWvls2Y152mgDA+JnhKx+K/wvvNNv4V23ls0JJA4BU+ufU18n/s4fF6b9lP4rX3&#10;hvxHPNd2N05Wx3NuWIASNxkrjgqOB2r7IbV5LeJbW3jVps4iB6bug7V5z8c/2Z9F+P8Ap/l6mscO&#10;qR/dMZKsDlSeVZey0Adro0VxFp0lxqHl3l5dMGhkXLBEHDDnn0q1YaFbam7NNdNb+ysBj9DXx/q2&#10;i/GX9ltwthDc6voSsIhEI1kcFu+Sjt3PesaH/gqovhLxjD4b1jwnqJ1pwEYfvFy+4qeBFj7ymgD7&#10;K8T+GbHUbRrOPVLpoZMed+8GAAQRn5fUV87/ALYvxwtbnw7a+APC9w/mTOIpGjPUNkc4P+36VxUv&#10;xc+MXxv1m903S9JudJ0wqjyNJAmXVssuC0QPG3se9e3/ALLv7Juk/DCT+1NT/wBI1qTn96zNz26u&#10;R2HagCP9kT4G/wDClPhRCkwVtQ1Gf7c7jr88UfXgc5U16nc6bfW8fm28m0v15Nb+pW000Ze4jjjO&#10;dsaqR9zseMVnXkq2sQRvMYt0KqTtoAxV0xLz5bq6kSVfv4bj9RSxx2OmPt+1SyfVh/hW9Z6MtzZv&#10;96SRVPVNtY+laWJdcaOZDGu484z3oAdqdsNWvI/OvJtuOPm9h7e1b8Ea6RDEI7yXysjdlu3ftVJL&#10;YrN5jENt6cYq7PdrqFhNGy+X8hGcdOKAKV/JZpqP2xriaQRnKgMPepb9oPFFt/aTXEytaHCpuHfg&#10;+vp60mgq1smyQHyuzsmN1XFeGG/UbmhVgf3Yj3B+P6f1oAjg1q31O2FvHcSxkcE7h/nvVqCwiexn&#10;ht7x/OK/MS3v9KpG2aC4bb95eSdmOKZp+26vZmTzFKjDfKeeaAK3hnSJNEll+2X0kit2L59fb3qW&#10;1nj0m/ea2upPLkbDDd/n0qS70yPUOFkkjP8AuE1DB4eWJTHlptxzkjbigCxqvhb7d/pkN9JH5nLY&#10;f8fT3qnp9peeF7s3VvKJbdumSTnsfTvmtOOwaK28vf8Au/7tJ5awWUcKH5I85HXqc0AQ6x4v/tWH&#10;JjEcg7gfX3qxo1oktmWPVhms+4svtTZiXag6+9WrZpLaPapwMUAO06wjE7/T+lP/ALPj/wAmo43E&#10;RYr1ak3t60AWLawRZ1/xq59kWqNi5+1JuPFaW5aAK91aKY/xqD7GPSrku1l/Go9goAbb6WtxCwaq&#10;U+lrp8paMd60UYxj5eM0jfP1oAz7i5aeywy/Nn096qaQDDNuKH8q29ox0pFRV6AUAJLqH2+Hyyv3&#10;RtrkPE3h5muFZOOf8K69I1jYso5Y5NJNbpcfeXNAE39nx/5NKNNV+AeTUe6pLfLzKPegAeyWHgt+&#10;tR3em4i353DpVTVpTFc4Oatxv5tiP4eetAFb7GPSmTQNFjaOtWNn+1TlXHfd+FAFHEnoasC387TW&#10;z97dU+B/kUobA/8ArUAZml6X5Fzmp7zyxdPyOtXAdv8A+qqF1Y+bcM24/MaAEzH6is/xRF/avguT&#10;S4UV1ukcPKw+Y856/jjpV3+zf9o1BaiPWdMjkn+WO3Y7edv8X4elAHxP+zVNJ8Hf2vde8PwzfYUv&#10;kkijeU4V2aWFBjGP5dq+wLWNTcbXUXF13k6rn+frXi/7an7LC/Fu7s/Fmjt5ep6G63sbQsVZ2iLy&#10;AYDAHJxwQfoaz/gN+23aeB4o/Cfja1mjYfu/PkQx9BjqFH931oA+jrnw3Hr1hNZasw+zzRsDs6Dj&#10;jqPpXzb4l/YlvbbW7q88L6hPaiZizDzNue/8Kewr6a8KX2m6jGkmk6jaf2NMpZt0yuwPOOSSfvbu&#10;9NkvIInuGm1WzFjGCW+dFJA6989M0AeF/C/9jC2Oo2t54km+1TW7FtzkMFJBBJylef8A7WuozfEn&#10;9orRfDjTJJpNo4KCEnHKwv3yOue1dJ+1B+2jpPh23/4RnwbHcX2pXkjRXjRhn2KpyDkhscqemKqf&#10;sX/sz3Vhrv8AwkWu+Y1xIcoZmbI+8vQt7DtQB7homiz+FtPhsbe2WSw8n7K2V6qevoOgrnpv2bNB&#10;l8Si4i02FPOJkk+RcEnJPb1Nes39strO2whlkO/8ag70AZN34MsdU0TV9Nn0iOW0cKq/uwQcqc/z&#10;rzBv2Hfh7qdpDDf+GUf7Q4J/cRc5Huv1r2a3xE8md374jv1xxWnaQqyxrJ80kePLPp6UAePz/sv+&#10;BYIf7B/sRmsVRdq+XHhe/p7DtTfBv7L/AIN+HcZuLfSmWVmCofLj+Un/AICK9OuFIvmkyPMyeaY3&#10;71cO2QpBA9xQB594M+FllpWteINQaP8AeK0oU4HTKn0q5qvwk0FPA9ws1qrLqzfv/lX5trhh29a7&#10;VY40SdVXAuSTJ/tE9aZNB5ltHFt3RxElV9M0Ac3e/CDw9f8Ag+bwnOph0y4jYBV2jnB9sfxHtXlv&#10;wp/Yi0f4O+PptV02+m+ywuWSMuuBhgegjHYDvXvF0F1O5WZRiSPqahvYPtqMv3QRhvegDiNc+GWm&#10;+M/HEOr6gq3UMK7SrYYH5NvcfTvVDxh+zv4Z160urjTdNt7eZ5VcEIq9B7Cu8tNIWOIxx/u1PUE5&#10;o/szA8tVPPfJoA888Y/s6eF/iP8ADa30rXriRLm1QLGUZPlwm0feQ+przXw//wAE2PBU+rDWLnUr&#10;q4vIzgbpIzwAVH/LL096+jU8Pxxcvjd7mksbRf7VeIMo4H8jQBW8A6RbeHdMWytZGYQjCkkf4D1r&#10;pJJXaIbvvY5+tYkK/ZNW2ryc9vwraF55X+sWgDNuIJHkzjvVu8tVdTirH2hG/iAzUAdoz87fpQBn&#10;R6Zi7VsdDWTq63B1BVRDtz/hXVwOGmWrJto2bds5+lAGbB4cjGjJN/y03AH6c1Z0/TvLq7v/AHe3&#10;+H0xQGx/+qgDP8S6cZ7i0ZR93dn9K0rddtltxzihZFf7/wCGakD7V+9xQBlzRtHIQBTcSehrSlKu&#10;3FNxQBl6hetiNdv3MdqmutSaTT1XHam3UZeds8jPFNyu3a1AFi6lDx1mzwtJLVoS7jTo4Szrz360&#10;AU2slI+bimtawxfMp+atC7szIv3g1Zslj9mbzMH060AFU9Xm8lI+M5J7VZyxP/1qR4PtfH92gDJ+&#10;3f7P6VHLK0zZC+3StpdGZj1FQXtp9jlCn5sjPSgDKxJ6Go9YkYacFx2rTwP8iqGqzLKpjA+ZaAOf&#10;02CV5mwO9MmWS3dtw71u6TF9mfLLVHXm2EnZ360AZ6b5TuA4Xk1XvJQ8hxWxpipLZyt/sHj8K51p&#10;D/aO3Hy+n40AV7mJhMpFNxJ6Gr15xcoB8uf8KTb/ALQ/KgDJ1OGSWJeD1qogkjPINb8ibh/e/Cs+&#10;72xn7tAGZczts6dq5zXY5JGbC108zB1+7WXqAyfu96AMbTp2t7RVZeRnt70VfQfLRQB9AXBaa5bb&#10;901JFpjy1Gki/aMGtiwVWXrQBCscSqAQvAx0ptwIRbycL909qe/32+tMmXfCy/3lIoAx4IY5z+75&#10;q1/YU7RbmX933p2mWZtHFbUl+GsGj/vY/nQBl2WnCE1pRbRAwb+7xxVWg7f4lLemKAJtHMau+Rn8&#10;PrRBbrNJJt7Gq+/d/rJAg9KIoDeBtrLtXjLHbQBd+w1FJCsb7ahOlSR8rLDn/rpSpcNbjy5vLZl7&#10;h+tAEm1agewkdiQq4JyKk+2xx/dWP/vuquo+Zb2zN50Nv5p3glx0P1oAmFhIh3bV45qe41lpRjy1&#10;/Ks7Tovt9tt86K4x/dcevtWjhP8Anqv5igCpFK1xcKpRfmPXFTaev+kMq1LsVukit7ZqKa4WI4+z&#10;oxH8W80AfNn/AAU90240/wDZ01a4V2XcXTg+tvPXTfsPOo+CPgdpvn/0SDrz/wAuyVkf8FJ7hdR/&#10;Zf1SFpYWMbvIIg4zkW8+Peur/YvtFX4CeBrtViVltIFIL9MW0dAHqcWp29zp8Kxwp8hfPA/vUfaE&#10;/wCeK/lUWi6asTKrNH8pb7rZ6kmrmqWEX2lPm7jvQAtrosmpQ+dGu1c4wKSTSmt/vLVhb37FKsMa&#10;LJ8oPLVbgvFmfbM8cg/55Bhn/GgCms0KwKoRdyjB4qpc288rfu4Vx9KsTQbr+QLH5aqx2r/drRsn&#10;ZhsxwKAINJ/0MUs6/ar+NvRgaYokz8zVLDxIvzgnNAEl5bOc7FxWTdWlwD8w3LnkGt4Z/iodVYe9&#10;AEOlRCG2z5a5x6fSq2ouLuVVZVXb04rQnPmxhR2qOWJpY1C/w9eKADTNMgcfMufwq1qljb2tpkt5&#10;a9wKhgRbYZesnX9T+0arHbr/AKtowT9ckUAS6PDY395tWT5v/wBftVfWtMktNanSP5lUjB/AVoWe&#10;krpsYmVl3fX/AD60rpJfN5xBy/PSgCpaT3ES1euNPhePO0biM1H9hk9D+VS7FUdaAM5tPaO5Vl/h&#10;YU6/0WTUJM4q9JMEjb6daj0+8LN94UAOi0FrbTm3D5eP51B/Zi1tzPusm+YduPxqnQBl3OjrKF47&#10;1NaaasNXWbbSeVx1oAd/Z8dxFkj7vtWZqGniMnHHNakd0salWqKaNrj7lAEOmWEbWSlvvc/zqx/Z&#10;8XoPyoijMUYVuop1AGRrGhyC4Uj7vUU+/tpIoI8jvz+Yrclj2wD6VlXr43fSgBbieGUfuzVWG3mF&#10;0rY/d55qCxba3zMDWvCqPFkdaAI5tKaWPdWfbxst4yPyuP610SJILY8cfSsNbRZ9RbafmUZP50AW&#10;l0VXTdVdcQzqq/jWkl15UOzzB+lU5YihO49elABqSBrbOO1YY0sXMrSN64rYO7+GmKuyfc680AQ2&#10;dmsFar2220VvVc1RwRMGU8Veu9QWe0jXbu2qAcUAYeoXHlOauQXM2rH7xx9ap6tY/a14T+ddFZwr&#10;pfDGgDNlsI4m2+Z5MzcLIOCh9c1TsCuk6gzbTeTf89G+b19a3b21ju8yKw3LyOaxLcP/AGidz9/8&#10;aAI9Wt9VvNRW6+3xyQx/MbWUuyYHfHTt+tfC/wC0BpVnN/wUb8KWcmm6Y0mq+TMT9nHJe6n/AMK+&#10;9Ly3F1cyRhtxaNhj8K+Kfjd4Fmk/4KR/D+YL/qoLUHr2ubigD64vPCmpXV+k9veW+mwwxIgSANH5&#10;uFxzjrj+ta1srTwbZodsq9JgOc/XrVr+zpNNVY5BjuKXyAvzUAZmoX0mhQ+deXEl1D91ZCxYJ/s8&#10;+n9a8z8e/tZeC/hrqC2eseIobOa4OE37+MYPYf7Qr0TWbX7HrsOoMBOkahVgzyWBJzxz3r4d+MGs&#10;ap8Vv2sV03WtCurfT8kRzPC6Io8nPXAHVV70AfZml/HLw7H4Ihvjr0bWrRFhdLv/AHo556Z7fpXO&#10;/D/9orwv418WyWem62l5MrlSDuPOcdxXif7XHg3xh4F+HulWfhuwm1DQ9MAWSaKFnVkyzMchT2z3&#10;r0b9jGx8N+NPhjCyR/ZNcjjUT7yVIcJHu4J/vE9qAPd3v7aS386PlV61W028OvXStDtWCEh5eONo&#10;5P6V5Fa/tE+FUupS+n33l27mNz5bckEj+96iu38A/Fzw38QbqOXQrW7j+yuJH3I2CFIJ7n2oA0Pj&#10;J8V/D/wws7eTXdWjsLecAwBdwzwSOgPYVY8H+PdN8Qm2aK6iuJJkeS3YgnKqCW6+wr5Y+Mfw3kvv&#10;jJrmreOL5INCupZHsFLBSFMrsv8Ad/gPqa1/gC3jDTvgp4qXTLObUHElumnyCI4EbSyiXop/hPv0&#10;7UAe8eI/j74S0yGCS41xYby6lWERgtgls+3r71ra/wCJ7fwxodrqFxfRw2N3GssUo3fvNwB/kQa+&#10;I9W+GGiQ+NNFW1163udcS8hluNOjlR3BDjIIDFh/COnevWvF3gS7+PnjbRfD8moJp9vo9rE8sTED&#10;Z8pTJzg9u9AHvHgX4s6X41maOzvIpGX2Pv8A4V00t/JNJsi2NjglRiviz9mf4X6l8Pf2ldS0/T7+&#10;O+09NhLIQw/1LN1Ge7Hv2r6Z1j4oabpHjVtOutQt7O+NsyxwPIimRNwG4AnPXjIFAHZ3V4+npunP&#10;FUZtZVPKul/1N0SF/A7T+teUfGHxtbar4AvdO0+8j+1SMSWDKR94d+fSvlyPwxq3hi68O33/AAlF&#10;uL6aZ/MskkiZkxIAOOvIwenegD9Dbe9V7qO2j+9Nj9Tio3l2TvH3VitY+iWmoa34I0qeaaSzm8tM&#10;zMgHY+ox/wDqq5asyPtZvNZeC/8Af9/xoA0ktfMWmfYpKtwpi3Y9wCRWSuo3B6qfyoAuLayRndTv&#10;3vv+dUzqEn905+lB1CZR90/lQBpWe/zTu6YqxWfpN7Jc3DK44C5/lWhQAUUUYb0oAKKaSxbbu20M&#10;nlD5ZBQA6igbiKMN6UAFOhbbKp96bUOoSNFZSMv3lXIoAi1MAz7mqWPWYJbYQ/dOc1l21w9yfnGK&#10;k1aBLS1jkjYbjKqnntQBf+0w/wB6nR3cS/d5qvq1hG+lRybWLbQc/hVaC6M0Cqx4j6UAaf22Oj7b&#10;HWdketGR60AaP22OqNzdXBnby4srng0zI9akSbylBDLQBH9quv8Anj/n86q6hAyaGIR8gY84/wB6&#10;tBdQZz94VH5VADIdFh0TSrVvMaTzHUMjchs9jx3rzz4q/szeE/jDdM11pVva3OciZIY1br67SfWv&#10;RvMyMdqj1l1hMOP88UAfEv7V3grxF+yN8M7rVtF8U30lrDcwQC3a5l2/vJFXOF2jguTV74G/A7xV&#10;8e/C9vqs3xAvreOYBpLdbycKRgEjHI74rtP+CoNguq/BOSH+9f2f/o+KvRv2VPBcfhj4ZaXcNxuj&#10;X+Q/woAX4bfsjeE/ABW8mt7fVNUkG2aeSJHZsd8lM8knvXqp02OSBVgUW8cf8KDb/KknVFm86M/f&#10;AHWlj/eUASPMsgVVO7yxtNNprwjdQG8ugCWzj+1PJ/07/wCGa09Kb7XZPcf88c/pzXjfx2+Ovh/4&#10;AquragLiOSY/viq5WXoO5x0OOK534dftzeC/ipq9vDp9neR29zgSttODkjP8XoRQB7hHatcTO3qx&#10;NE9kyOvXrXgviL9tHwVomvSWdrHdNFHIyPsG7kZz/F616Jp/i/QPidptvdWFteWqxuHDMjY4b3Pt&#10;QB28tv5VVLnV105Gkb7qf14pdO1NpHRbidTaykBDwM5/+tVT4h+KfDvw5thJ4gkij0uQZkd5Ng7Y&#10;53D+Ir3oA1NVg/seKORfuzcf0qjdakCfKj+9Gvmt9Oled+A/2o/BvxR8X3VjZ6tb3FxGh8hRLHkH&#10;aOwb1q743+MWn/Cvwyt1qjKst1fm2V8gGRdm4LgkDqpPHNAHX2upNq5Ih429cU+PUpJIpPLHzQnB&#10;PvXG/DPx/wCHfjWk9xomoW6w2YBuozKu4ZyB3J6qfSsnXv2kfh9Fqa2Emq2tug+VCZ0+Yn6v70Ae&#10;jtPIkBnnY7V5qto+tWuqXbTRt8zfL+WRWXocENzpsOrabdJdWM2MFGDDBAYdM9iK6O+0NVtx9lbE&#10;e0MQOxOCaABdBuoL77T95evNWba1uNVaRm4VGIrlodf8OyXv2S+1i0tJs4xJOi/zYetXotSga+jj&#10;0u6ju4o/k3xuHDAd+M+1AFyTUY4Lnymbla0LKX+0ap6pPb2AEjf61hg1J4SZphywoA0EjFrOuas/&#10;bY6gv1KTfeFQ5HrQBd+2x0fbY6pZHrRketAFm4b7Qm6P+DrVVbmSSTZn9aSS8+zjaP8AlpVf97G2&#10;8KfXpQBr28bRR4br1p9Y7ajNMcke3Sj7ZJ/kUATXFz/pbr74qSK280ZrNWRnuW+tbFgjFB8woArm&#10;28oZqG5uzHA+PvYOKu3ibI6yrqTa5oAbY6jMD8xJ/Grl5epNZlcd6zxtfvUlpH502wehNAFWTVUi&#10;k2VJJqC2yKy9XqleWrC/6d6n1u1mhsrcxqxyTu4oAsRXclzjb/Oq+ozNBMom5YrkfSqcV4YD83DV&#10;X1G++0zqzemKALv22Os8yq+pyH3FCbXHNR3O1BigB2sanHap8o7VS1VpJ4VZgNuAf5VVvSpapbi+&#10;MsKru7YoAhtdYtrOGRGPzMpA+tYTXi/2r26/1qe/sGc7s9OaobD/AHGoAvX95GbmPPTv+VM+0w/3&#10;qztQ3R2jsqkHj+dZv2magDoJdRht1yvOeKpXN6k9Z0dxIT81TJ+860AMuJ0iH1rKv7xc9qvaqm0r&#10;j0rEv1bP40ASxSCRNw6UVHYhvsy8etFAH0db2EbgSM3Le1XoBHEPvfpXPzzSrKwUnb24pv2ib+8f&#10;yoA3GOWopsJzEv0FOoATg9KQE76Gz/DSqPX71AC02e+jsIWeRgvGBkd6dVPXNMj1OxKySCPy/mGT&#10;1NACyahDp+hz6lOvmxwjOPxx/WvmTxZ/wVH8K+HfE0mn3kX2XyWCZVW+bOPRPevoiy0WHxHotxpk&#10;0wjjk43ZHrn+lfM/jz/glX4L1zUrrUNQuFuJpZQyFXztGPw9KAOik/4KPeB/7LjuXvHRZFBHEncZ&#10;/uVJoX/BRfwDqbBZL7n1Kye/+xXBeJ/+CWXgiTw/bxx7sbQOD7VS0r/glN4QgZV8ubGPvAGgD1TX&#10;/wDgoj8NdDh3NqWP+2cv/wAbrzr4zf8ABV7wDoFlamxum1SSVFAiVZVwcE7fmTHFPvv+CNngPxRF&#10;iaZ03epr51/a9/4JheFfgX8NNS1bSZJrqbT5pMAfNtxx2oA92+C//BWfwrr+pyw3Fu+m+XtDbizY&#10;yGx91fb9a9g/4b5+HP8A0McH/gPP/wDEV+d/7JX/AASgm/ad8ASa9NfPp6tIvDZXIWSRT1Q/88/1&#10;r6Sk/wCCLHhU/wDL1J/n8KAPoTT/ANv/AOGtveRvJ4ghkjU5KiCYZ/8AIdalz+3D8L9QQvH4mSOR&#10;h8sXkz8/j5eK+XdQ/wCCMPhiztJJPOmk2DO0Dr+lUX/4Il6Td6lbz2t7JBzwG49P9k0ASft6ftt6&#10;P4q8Gf2Dpeny3T3F2u6USBd0ZSRD1A/vCvSP2SP20/Cvh34YaRpuqTNZCxhjGDubaRGi/wAKn0rx&#10;r4z/APBIrWtImtV0uZbiTzVVvvnCc5PEf0rb8D/8EarrVNFSTVLsRyFRlQW9B6pQB9SeBv2yPAvi&#10;O6kWHXFjkiIDBo5T1zj+D2rqtV/aE8MgLN/bMfljkt5cn/xNfHukf8EcY9GvpJrK/a3aMgkOSPM+&#10;nydq6G5/4Jya5qtn9hkuikJG3eQ2PT+570AfUth+1D4DvkVRriNc/dDLHKN3t9ztXlEX/BS7wzc/&#10;EVvD6WLxbWVTfbuBlQRxtz3x+FeIa/8A8EitY0vQ5ZtL1rzLqI+aFQ7jkkf9M6+cfDP7J+tN8Q/+&#10;EbmmkXVmdSSVOegbptz0I7UAfrL/AMLj0cR28i6pHMswDCTDfOD35Gfzro4vi54dt9NWRtSt1bA/&#10;hb/Cvg1P+CXmtavpSrL4qe3uUX549yjYfTBjz3rjNZ/4JN+MNUu2ih8ZTbQeOV/+NUAfolD8ZtJl&#10;ba00P5//AFquxfFXQ0XzGu4V2/Nnnj9K/OG5/wCCR3xLZP3eoeD/APwOm/8AjNZ7f8EiPi0J1aHU&#10;fC6tnIMN3M0g/wB0eRyaAP00g+M3h2b72qQj/gD/AOFXE+KXhlsbdWhaRjgDy35P5V+YZ/4JRfGa&#10;z/5jQ/J//jFdN8G/+CenxQ8B/EGxvtY1bzLGNtrgBupIx1iH86AP0o07Vre8kXbIG38rwea0rSdY&#10;JplbrgEVwvh3wVJ4Y8O6fH53mXEcabue+Pp7V1Hh3UGvpLiOUbWhVeTxnNAD7uYzXG3pmobzw5/p&#10;KSbsNtGKRIWmvvl7Gta6Qkx89EAoAopaPs2tIatW7/Z4VTrt70nln1o8s+tAEv2n/ZqrFGskh+bq&#10;al8s+tUYbvEjD0NAGm2lxyW0nzfwHtWVDphiP+sNasV5+5b6VX89n6LQAIrIvMhPtS7hTWDKMt0p&#10;vmD0oAniQS7vYZqobgifbVuyTz/MH3cLms0wtFfeooAtX1pukjYHtU1nKLcc06+kXEeB/DUHmD0o&#10;AnnnE0pbpmmbhUfmD0o8welAE5mLJiqs8SsCWOFxycdBT13E+1S7Y5FKt91uDz2oAzTpEIs1uYJv&#10;MhPIbkZ796sJdiysvMkVVhA5f0/rXzz+3p+0pqv7PfgvHhnS7y+ZQceVCZP4JfQ/7Ir49tv+Co3x&#10;S1rRHhk8I6xtb5QPsMnPSgD9VLPWlu4P3OHVu9VZI49MeS6H7x2Upt9O+f0r87fg/wD8FPfGdwrW&#10;914Q1lWUHrYuP7x9ayfHX/BWrxdoviuWzi8J6wRGpc/6E/QNj1oA/Q1fEjSalt+znGT3Fb+pSrPB&#10;C2zy+D+PNfmLZf8ABZbxNHJ5Z8H6vv8A+vJ//iqvX/8AwWC8VRGNp/C+qxKwO0G0YZ9erUAfozPf&#10;SQ/dXdUM+o3BgWRoPlYkBsivzysP+Czer23+t8N6lx/06n/4uqfjH/gqzr3iWw/tAaTcJYn5BbmI&#10;iQEYBOM9+O9AH6UqkMVpvuJfJ3dOCf5VFG9moy19hW5X5W5H5V+cvgD/AILKx2WltDfaXJD6I6BW&#10;PJ7F66nT/wDgszpeqw7bXw7eTNbjbKVh3cjr0k9xQB96otrG257xQnb5W5qG9uLq+f5VP/fQ/wAa&#10;+EIf+C1eh6lP9lt/Dt410pwyiEHH4ebnsa0j/wAFfvh9adbW8/75j/8AjtAH3TZwzQWMjbS8gUkJ&#10;u+8eOKyoWvhfbpLAqvrvX/Gvif8A4fT/AA+tj8lrdiQfdJWPAP8A3+q9pv8AwWO8C62370yR59TF&#10;/wDHaAPtGYSS3ylF8nccbs/pxXx/8b9QuIf+Cg/hdkuN32cQoevy4uZ6h8Q/8FaPAvhfQpr7T4bj&#10;U7zaUWCERyMMg/NgS5wMV8gn9rzUvil+1BF428m5s9PtZt+ySMKQBMz+pHR/WgD9ira4udb1W6iB&#10;85raKFiOm3cPf1xVd2uIJ9si7R/vV8n2X/BZL4bWNgsN59pjvFjRJGXyfm2jHeb+lUbL/gq78Ktd&#10;v/3l3dpk9zAP/atAHsH7X3irWtB8OWLaC8kN1byieSRWIDLtYbeCO+DXl+keLtQ/aK8aaXNLpsOj&#10;tYArNcKi7rg7MdV5/g7/AN6uig/4KN/C3VfDn2eFmuoXfJZmiyDgZHEtTaR+3z8M/DNk0tpBiTrw&#10;0f8A8d96AHfEn9ofWvDuv+IPDCaYl1o28ww+YA2FaPHc/wC0e1dV+yx4Vgj0a4n+x/YTdMZC6gDB&#10;YIe1ee6n/wAFIfhbPdR3V41j50jAyK88YYH3Hm07xP8A8FWPh7pGkKumfZfL2jlZoz2/66n2oA98&#10;Hwy8PLFJ5+l6fDCxJYm2Q7uevC+v86zdf1LRfgp4S1TVNJs7JIbO0luJFS3Cl1RCxHAHXbXzD8J/&#10;+CwPh3xzq72utbdPtgxUNO0cakfN3MnsPzr1S5/bU+FmozpC15pc1veERPP9qj2whuCxIkwAOuaA&#10;PE9E+OOlfGPxRqWveLLuSfRbe4k8myKSMqKHJAwQRwGxwO1epftQfta2fwr+GOi6V4H8nR/7cDoj&#10;CBgcK8e77gXs7fnWhf8AxU+E9sWhtfF/hcQ3TGQj+1Ie/P8AfqbWv2g/hT4+vrGO68XeGGj0YOFH&#10;9qQcbwP9v/YFAHn/AOy74e+H/h7UNXutQvJNW8bXEEkyXcsTsIGwuCNyE8OFPDVk6L+0xo/gPxr4&#10;ljup5L3VJneEThHXYglOAMrnjB7969+0n40/Cn4cpa+ILLxh4Xne8ZYXUapAcBjk/wAf+zXM+LvF&#10;fwP8b+O5NQuvE3h+6nkiW4eGLUYWZCxYkkeZkcmgCn+w14XGt3Wsa5JPIk9wAUZyWJwJV/oK+bv+&#10;CgviHxBpX7WGkQaZNdeevhx5mmjlKiPFyRyMg+hr7D0j9oT4b6dbrpvh/U9Lhjbgt9qj+v8AfPqa&#10;qalF8L4fE7apq2uaPcXN1pz2qML2P5dzZx94dxQB5N4IFre/sT3mpTXTzeIJHKNcnduiI8rPJ57t&#10;0PevEbv4OyfBbTfCvia48TTeJ9S1CaQtbuZCE2zBB98kdCPyr7O+EfwT8P8Ajjw1rml22oW81heS&#10;vJCElVhhnBHT2ArkfDH7EAsntLnULhXgsXZkjJIx8xP90egoA9z+DviHUPH3gzSJtS8m0gaNCLcJ&#10;1/IkdyK2ZrFYLuRVGFVyAPbNVfC9zatY29rH+6jtQFBz6f8A660JMb2wcjPB9aAFFy0cZ+hqtDde&#10;afmUD8Km27+PXio2tDaDJoAmmhiW1aRcbl9qhtnWU8qPyqG51QPA0IHLU7TclhuoA1LeFU5VRux6&#10;U7eucU4Jvj4PSm+aAduD9aAG3F19mK/7VRjUSe1Nvv3ZXPO79KrkbzQBclu5Bb7lt/Mz3yBVey1K&#10;aaTDWp/76FSJpCpZfaWZRyRyfwrNl1N7qTZHfmHH90rQBpyar5TspG3acEelN/tlfUflWcstnHxN&#10;dwtIPvM0gyx75qwt1pv/AD82v/fwUAXkvoZB8r/pTvOjnby9w+bjFY0zW7L/AMfNqv8A20FQST2s&#10;KZW6haQdAjgkn2oA1tQtlg+4OawdR829kjiZym2RW69cVImtfa/3e24z67Kh1eNvsqrHG7MrhyZB&#10;hcCgDorzWHh0iK3MIYbQN/HpTYdFW3tkk8zPnZ49Mf8A66ztFvodUtfJZbXzEGMb/wAKfb3siTSR&#10;/LGseMbDnOfrQBeNmg/ioFkh/iqBdUaL+OT8hR/anm8+ZIO3QUAT/YV/vVm/Z5G1ORd5CbsDmrf2&#10;/wD6aSfkKrPG0Vz9oKuysc5x1oAtXOjSRQhg5/Oo4pmJ5/nWlp839uQ+WEbpjpWTattlI9DQBfES&#10;tAzexPSiWwj1CCOQNuWPhjjpUpmnjtXaNfuqT3qv/aK3GgTGT/WZPA+ooA+dv+CkumbfhnGh+7Jf&#10;WpX3xNFmvW/g/ZrN8GtJWFsssSdOP4a8P/4Kdaslv8H7TzIZdv2+2+bb/wBN4q9g+BOpre/BnR1Z&#10;GhTykwxGP4aAO40y3zHsY5ZQOKdcOIasWcDfZVwwaPHBHeqmoHyx60AQ/wBpB51Xd8zcAetXYSpl&#10;ZXPzKMkelZEk8bmJNhaUyjGB2pviW1mu9OuYreN/tBRcYX3FAHgn7dfxJtdJ8ILHL4ZtfE2l6gpV&#10;LkpF/oZ4XP7wZPJJ4H8Nc1+xr8JbO3+AevalZWtld6lcpK1gBCqtETFEUAJ6YI7Eda4bWvHvi+28&#10;DeKPAt9o91cSX0sCWE3kPwCpLY4H8TjoD0rtIp/F37Mf7L/huz0jT7i81zMMlzCkTswHkMG4Az95&#10;F7d6APL/AIGy6l8MvjjcaH4+8J28kepXEs0U8ohlwpEjjux9K+rfGvxosPgTqP2NbG0m0mVSGZIA&#10;vlLgbm6dtxPArxTwbYeLP2qfidpuq+INOl0prOIJiSJ484jZf4l9q+n9d8O2EuoLBfaa100Y/d5U&#10;4kbggdR1OBxQB5l4f/bW8FfEjxPZaDpV8GkjdVBFvKpODt7oPUVb/bH+HFx8UdDs7XULuTTvDrID&#10;cXgc/uwPLK/KDu5YKOB3r0fw78MdOi1Q6lJ4St9NuIxkOolBzkH+I/5xXzL+1l8ZZpfifa6Pry6l&#10;/wAIm5ZbxIIQ3CqGTqQP9YE7igDk/gZ8DJov2hbfUdH0m4sbK15H7+MC6+4cYGPQjkV6D+0Rptq/&#10;xFutQ8YX5sbCzhL2OjndIJLgSOQ/y7kGVLLyB93riuv+DOr6b8VfhTe+JNMurrRbrRoXkt4J1WNp&#10;SA7YwSe6449a+c9S8Wr46+JsfiTxHBqV9eW96bM2/kjHlqxff1BxlmGelAHSaD4duPgb4G1TxJp9&#10;1cabFrrKFgDnBCyYzhcD/lpmuZ8ffAPR9L+DWl6tcalPc6tfXsIXBYMg3sMZI9h3ruP22tR1Tx1o&#10;fh2bS9Iu4dFtU+dBC3PEQ9+49a5nWvHmoftPeM/C2n6Lod9p+l+FkK3gkt2USv5okBH3uik+lAH1&#10;F8IdUh+Gfwn8L2F2WWG7s7d90h3ZzCo/9lrqNP8AjZocviO40eG7Wa/2KfICNwCpYc4x0Gevavnf&#10;9tjVNcT4PaCmiwy+fpscUB2oTjZE49D7VV/Yw1Cz8K/FyS91yO5k157aMyIUAwPIlC9wfun0oAsf&#10;HH4JXHjTxlPdf25daQsZ3PslZdoGP7prc/4J865qlz4n1/T764mvrHSL+eyhuJHLeakboqtgknkc&#10;/jXk/wAe/D2qftG/HzVLSDVrDRbZ8rieby+oUdwfWu+/4J5XmsfDe48UaCrR3kelapc2X2iMlkl8&#10;to03A4GQduc+9AH2FdeF4bm+JuMKrDKg854//VVTS9IFgBtkrM0rVP7W8WRDdukwSV9PkNdF8vag&#10;CKax81txcnHWmfYV/vVM+7Yev5UxJD3FADBYqT96nf2evrVgOrUUAQJo6TNlv4afeRrHDtVQ34U5&#10;737GR/tULH9uoAqWlr5sRLKAcmpfsK+g/KrH2b7J8v40UAZraMDOzbsZOfpVqG28oY8ypGfDdKTz&#10;B6UAVpZ/MFVzbLPKFP8AEcUgkYNyP0qe3kUyrn1FAGfe2PkyYFXNPshCnmd+lV9Z2/aPlNXLTaLD&#10;/azQBDLYpJNuov7jyYo02hs569qmqG8kRIvm6npQBRv9JhljLLjd6YrLGk+YrFhjBwPpVyC2uFu9&#10;zZ8urupvBKy7WHCAHnvzQBgS2PlZqOSzDRD1qxfBc9aWMqLRaAMS703LVXOl/wC2fzrSvAd3FVQG&#10;3f8A1qAKc+mbomxJzg1mf2JL/wA9q6Nypib6Gs+gDHu9Ef7O26TK8Zqn/Yy/3v0rev8AcbRtvXj+&#10;dUYxIBytAGZLpSxLkHd+FVJ/3Vbl/wAQj61h33egDN1K9YsPpWPfXEhP3f1rcM0catvx7Vm6hcx5&#10;4FAFS01Bo4FBHNFVppWaQ7Rx9KKAPpUqrc9aTy19Kh0ub7RYRv8A3s/zqxQBejLbB8vb1pJGYIfl&#10;7etIiecoCt29aJU8lGDN29aAJtJXzovm/wA9KhuW2X6r25/lU2i/6j/PtUF3g6ku7pz/ACoAk3Z6&#10;VkeMS32CPaxXMnOPoa1ht/h5rL8VeYLOP5N3z+nsaAM7SY2VerH3BxT9V0rdaMGaT5mDcvRY7z22&#10;1Y1BH+z9d30oAdZaFHqWmRr8y+XjndnPFWo4Y47aTy15g2gr9T607w+r/YT/AJ9Kq3LSJceXDJ+8&#10;mJ8xc9AORQBfWASS7YmMm1C5IfbjHavAf29NKNv+zb4skjjj/d2zXDMwDclhkc/zr2s3Uca+Za/Z&#10;Zix8t8knGfpXj/7f+qxn9mHxIZBbsPsZiMMedzYI7GgDiP8AgmxcXc/7M+lN5ixpeTT8oMbdlxN2&#10;HrX01a25kdV3nceoz0r5m/4JnXyD9mzTZYVhhW3ln/cy8Hm4m7D86+kLPXIY3Qt5LS3hAjC9yeBQ&#10;BtLozJGzSY2KM5Jzn8KS+ihvJY2EjR+X2XIz0pItQa9U2cluySRjdu29B09aP7G/2qAC9sLW/u1k&#10;3TMwXbgyH86E0/7M2Y5Zcem80+Kx+xtuJ+98tSkfZfmb+KgBlzp0N7AskjSbomAAVyucnvUlzpcK&#10;RzIzy4iQtwxycVHNKsGJGDFSCRj2qAatIqrcMyJDdHYN5x1oALO3Gh3U91DJJJbxwrIyOSd5J5GT&#10;6V8dx2sN5/wUgkt4dq7rdpQuz7u2ziNfW19qDXU81rHNDtVAx2sema+OdEvpNK/4KPz6izK0cluy&#10;Lz62US0AfY+mxb7nzNqyNP8AM5xjbnrW3p1ja291+7MckjdV8vGPxrI0+UyW6O8kdvtH8Rxurb0t&#10;/NXfDGNy/wDLTsfxoAdZ2UJf1rV+wwrasyrhgpwQcEVzljJIknNbEN5mHb6igCvPZCccy3H/AH9N&#10;QJoMPnKzNK205wzlhV2mTy+VHuxmgCYpGbuOTnamPlNQX7rBLJNGdvmAAj6VD9u/2P0plxJ9qgb5&#10;du2gC74fk89WYt0qW5vX876cdai8LskcLZpbq4Qztt9aAHrcs38VNN44b/69RhDIeKN+xtp6igCZ&#10;blj/ABVVFrLE5Yr71IIi54qSbVsrtZcdqAA6pHaQs0jY2qTisyTxmk3ES/5/KrMuhrqgJ3fL3qOL&#10;SbHSW5XP5UAGharNe6tEkmfLbOc/Q10flR+1ZEGpW7HbDHtbscf/AF6m+1tQBJrkjW0CeScFmwcV&#10;Us2Zmy7VOD9q4b+Hmq9x+6/+tQBsW3l3PB7dKV4o0k24/GsayuWWNpOympl1E3AyvUUAajwxK3Y0&#10;nlR+1Z32pu9H2tqAL0wCrwtUZJv3m314q48we3X6Cs+dD5gb0OaAKvjj4daZ4y01be+sbW429TJG&#10;rZ4I7/Wuesvgb4Wsmhjj8P6ZujPX7PHzx6Yrq7zXo9v8f5f/AF6o2Wtq+qRqu7cSaAM6x+Cfhmwn&#10;aRPD+mBm9LaP/CsbxN+zr4Pv7g3Unh3TfNkOwt9nj6HJ9K9F/tFv7pqnrd8XtV+X+MfyNAHmln+y&#10;n4JefzP+Ed03P/Xun+FN8Y/sseC9R+zK/h/Tx5YYDECDrj2r0rTtSWPrTtb1SOeSH2BoA8Tn/Y78&#10;CuOdAsf+/K/4V8zf8FIv2cNB+Gfwqj1bQdNWzutxU7SNhG6Mfd6fxGvvtp4mSvkv/grBqkcHwWhj&#10;yeXPA/3oqAOH/ZA/Yc8E/FL4U2Ota9opuLyckZSTYB+8den0UV754f8A2CPhz4UilSHw/EqzZ3E4&#10;bOce3tR+xbfx6R+zvoreWzbmbt/03kr2qTWUVt7fMJOQvpmgDxHTv+Cffwz0rV2vrfw/E07kk9B6&#10;+3uaSb/gnv8AC2Yf8ivb/mv+Fe3/ANoiIeZjyVPrxR/aMP8AtUAfP+p/8E3PhZd2kqr4ZgV2UgEF&#10;eP0rM0//AIJefDcMP+JEv4MBX0hPqCNC3l7t+OPrTbC+uoyORQB4bYf8ExvhrDFMJNF8vzYXjRvN&#10;6MRgV5Nqf/BGfS7PxBcXIkvIdOndmCpdbRgkntJ6e1fbk9z/AGjbhLl2REYOCPUdOtV9ZtLrxdai&#10;CLUGihjGMb8dOPQ+tAHyfpP/AAR0+GZsx5ljeTTH7ztek5/NqV/+CM3w637orK6Q+10f/iq+p9It&#10;oHDWrXciva/eYsPmz/8AqrRivbWwHNzI2PcUAfG+rf8ABHrwvDdLHZtqEEe0HC3bDnn/AG/pUUf/&#10;AASQ0OEeW0uqEHv9tb/4uvs2e8W+/wBIiuGRF+Tlh1HP9aYH+08rdn/vqgD40m/4IreE9asrgLqF&#10;3HdMpbDSs2049fMryb42f8EbB4T+HOoXlvrskK2pYLkZyB/21r9LLi/t9FsY5v7OmupmjO6RYw28&#10;+vUV5f8AtTTXXiT9nzWGh0u4jbD/APLP2HuaAPzd/Za/4J1S/HP4bzXWqaoiyRStEvkweU2BLIud&#10;wcf3BXtmmf8ABEloLe0Ft4suo1LqWWRmbIzyOZq9Q/4J8X2oWfwbmluvDs0cK3DLuEB5/fzDu1fT&#10;DX+myrDLJZXkRkGFGxQM5470AfGa/wDBHuSz1KPd4kRo4+P9V1xkf89aydY/4I9SWl/K1p4mjUzj&#10;B/cdOP8Arr71923emWMmm+YLW6ZsdlFZNhaWV6rR/YLvzOoOwf40AfCrf8EcvFcml29vF4vQwwSL&#10;Jzbg5A/7b1Fdf8EZtevdVa5h8YNFO0CwuEj28A+09foFFrNvp8fkf2fdHtnyx/jUIt7eCVplsbv9&#10;96IPr60AfBukf8Ec/FGkKdvja43HoRkev/TeqPir/gkR8Rl0lprPxtdXSxS7vmPK4BOObiv0CMNu&#10;PmazvP8Avgf41c0sWs8bbbq4sYwfmiYqu/37/SgDwf8AYu+Afir4NaJHHrWoyXHkKFJP8WAB2dq9&#10;6uLj+3ruRo1aOGTGFz6DB/UVcGsWsI+zxyNN2JJBqC2n+xakyqm1BjH5UAVrnQv7OtyFXbu7irER&#10;2Qp/uirOt6p58OFX/PNVoz5Mas38QBoAkifLj61aldJRziqZPmrle1V/tbUAWptPhxuH3qakew8V&#10;DDcb5VDdKsZj9RQASXTQhcd25rTjljNruMfzeuawdYnW3tlZeu7+hqDSNWuLibaynZQBsW8qzGTz&#10;OcdKq3uR9z8qsa3Gtk0Hln/WAlqjtl83rQB41+2D8Vdc+G3wuabSbS4muCflZJMf8tIx0x7mvgbw&#10;9+0x+0FFcSalErfZF5Ebwo3T3J9j2r9VNZt3vD9lvLGG600AFdyk89T7dQKz9M8Mw28uxdEs/sJ6&#10;r5bdPz+tAH5lXX/BQv46QMV/4RXztpx5myIb/f7veqE3/BRb47B8f8IiR/wGL/4mv1Zm8OaX5YWO&#10;102FAMKhyNo9KzLnwrYvJ/qdLx+NAH5ea5+3/wDtAWkyj/hGl25/uQ/4Vv8Ahr/goF8aBpTS3fhc&#10;MUXJwIgeg/2a/SrVPCPh3UBy9h/31VG18A6DDOoaSxaPPzLu6j8qAPhqD/goT8RrPQUnbwrL5mOR&#10;uT1/3K2fDv8AwUh8aXXhu4kv/D/2D92wEsm2QZwcDGyvtS8+H3h/VFMamxVf97/63tXE/F/4OeEW&#10;+G+uQ6hJZyQx2M8kaowLeaI229RQB8Ov/wAFP/FvgrxbuZLe5huDv2pAPlyTxwp9K1bH/gsHrUwa&#10;a80ORVfhCkZGccHpF9Kn/Yg/Zt0vx38TPEV9qlml5pNhfTxwhxn5VkG3tjofWvr7Uf2bPAsUMMZ8&#10;P2ccPPlkxjnpmgD5Ii/4LItB/rNDuD/wF/8A4zTZ/wDgtTb2z7W0G4Jxno//AMZr6on/AGS/Auo/&#10;d0Sy/wC+BS2/7E3w+lj3TaLY78/3B0/KgD5T/wCH2Nr/ANAC5/8AH/8A4zWtp3/BbnQbi0Ec+g3n&#10;mKPmAaX/AOMV9M/8MRfDj/oC2P8A3wP8KzE/YG+Hs9/cSDRbPaxJ+6P8KAPn3Sf+C4Xh+zvmVNBv&#10;uv8Afl/+MVrax/wWg8I267o/Duobj/01m9v+mFeyWX7Bfw7TUmzo1n1/uj/CtaL9hfwDertbRbH/&#10;AL5H+FAHgmk/8Fs/DN4v2dtCv4/O+TJkl4zx/wA8Kdd/8FpPBXhz/RJtFvJGnP3/ADJht79PIPpX&#10;smq/sGeA7ebauj2KrnkhRx+lVPE//BOP4Y6vYwySWNr5ygc4X/4mgD4u/bb/AOCjNv8AHyew0XT4&#10;mtbNpFny6Ow/dmJ+8a91Nex/st/8FItD0fw7Z6XrbefHbqqALvXptHaM+9dZ8Rv+CXXhvxPcwx2c&#10;dvDGP4lOCB8v+wfStDwP/wAEkPAunorXUmZsf3l68esdAHaX/wDwUc8B6HGk9zetaW0w2xptmfkc&#10;npH9KzLj/gqf8Kof9Zq2f+2Fx/8AGqTW/wDglt4D1K3jhnt/tkcZyg+Vtv8A45XM6n/wSB+HN7nG&#10;knn/AGF/+IoA6zQv+Clfwt1+/jmt9cjiWJgCDbznJBB/55j1rbb/AIKLfDfTtSa5bX4pFdQNv2Wb&#10;j/yH715lpX/BHn4bafPuksZIuc4ATnp/sVs33/BI34Y3Fnn7LNn6R/8AxFAC6h+3v8H5NZtZpb61&#10;muLMnLizm+fOCP8All2xWxB/wUY+E97qT3FzfQXCsMIj2sxVOc9DFXJ2/wDwSM+HqQDy9PZ17Eqm&#10;T/45Va+/4JUeB7L7ult/3wv/AMRQB6fF+2h8LxKtxa6pa2pYbhsgkXr9EFalz+3Z8O9WkijbWINx&#10;YDIikDHn12V89y/8EcfB1zI0n/CRSQ+YS3l+eg8vPb/U9ulEf/BHHwjbyLJH4mkaSM7kH2hOSOn/&#10;ACxoA+mdO/an8EXGq/utcm25+7JLK46+61yvxg+P3gC1b+0Lg6PqKwjJikswzSZwOpQ9M56dq8at&#10;/wDglWr6n+51iRf+2vv/ANcq8t/a4/4J86h8Efhtqnij+2GuE0sRHyjLkNvljj6eUP7+eooA+r/g&#10;t+178P8AXYpoZotPsbfGNsUBjTv1AjANdG/jz4W6xqE8i3mixK6kKwsujZz/AHa+Ofgj/wAE6tS+&#10;InwpfUI7w20k6nBDkf3h/wA8z6VseHP+CSOrS6G32jxFMrGUkYm/2R/0xoA+z9R+Ifw58SaLb2M2&#10;vaSsMPY2hwent7VQ0/xP8O/BOpNLpN5o863KEOYoRFtPQZ45r4o8Sf8ABHPxHeA/Y/Fl0n/bc+3/&#10;AEwrlm/4I3fEyxm/0HxzNCjcsGunGT+FvQB9/ar4o8H+KNIe1uLmxdWkLgk5xkY6Yq9pOkeDV17+&#10;2rVtOjlkjWItlckKhTr+Jr4G07/gkP8AFePr4/k/8C5P/katQf8ABLn4taXB9nX4gTCNeR/pcnfn&#10;/n3oA+pfGv7NXw88Xa7eajNqFzDeXQOHt9ReHYSMfwn2rqPgL4e8I/C+NtM0+eN/nPmTyT73kPyg&#10;lieSTtySTzXxFef8Evvi65/dfEGVj/19yf8AyPWVp/8AwTt+Nmga00S+NpG3E4P2mXnn/rh7UAfp&#10;odY0rUPFEf8AY9xbrcRg7z5gOfl9OO2a2bK+Eh5Pevzi+Dn7DXxs8C/EOK8uvGEk0IdWZTcSnIAb&#10;P/LEetfoVZXv2hvlU/lQB09rNG5UY3Zp9wkSj0rMsNTFqy7l6e1TXl59qXcqn8qAHLIrS4X0p9Ud&#10;Pm3Xe3bj5c1eoAjnt1n25/hqSD9x92j5f4qMx+ooAdJKZWyfpTaOP4aKAJkjjKjOM0vlR+1UJblk&#10;kYe9N+1tQBYuLFQv3cVT8kLOvy9607pldPvfrWc0DG4U7u+etADpNPjkPMf60lxGLa3+WPuO9Wdv&#10;+3UN4MQHL/rQBWkOyPdj8KqX8bXHlHGME1ZS3a5P3v1oYZDLncU9O1ADNRnVLAqq/NisbSYvPhkM&#10;g58wgc9sCpbieV5tuKsQw+QmMY3c0ARNp0T9VrKv/wBxdPGv3V6VuVg6tDIdRkYA7SR/IUAQsu/+&#10;Gq842j7tWFdox0NV7uUOKAM+e4x0qESMf4f1p1zCztUa25T+P9aAG3ZY27cbffNZN5cSRj73b0rY&#10;uXX7Ow3A/jWLqHT8KAK8d5JM7K7ZAGapXzDmp7Yjzmz6VXvmTNAGXc2zXDZWoW0lmNXku1gzjvTv&#10;7SFAFGPS40TDDn6UVaeVZm3ZooA9l8PKyaNCGGGwcj8TV2mxQSWsYjkG116inUAR6QPMnb5u57/W&#10;jVl23CrnqQBzT9OtGtpWbPUk066s2ubuNvRwaANHTJBaxbWqC7tje3Y2/dNJqhKyfLUizGDTmk/i&#10;XH86AGCI2B9cVBqGvL5aqyjrgcf/AFqlimN2fmp8nhldSj4/h+agDPjj+38qQo+lO+wfZR5bfMG5&#10;ps8b6bJtXtTo5XlfLfhQBpaWghi2r901zPj6S80jUd1vtWC4hl3dMkrHxz1HJrqLHp+VcP8AFtbq&#10;bX4Y47ho4Wgnwu48fuhQB8D/AAj+H3jb9ojU/EENtquoK8eoJGmycrtBQejL616Xf/8ABOTx54u0&#10;s6fN8RJo12CKW3lsVm2Y6qSZ+cdM98Vv/wDBOjw3qGhX3iC6iuS3/EyjPLH+4v8AhX11bXMkd9NK&#10;tto7SyOWcvCxZiTkknPWgD4l0L/gm544+HtnHbQ/EZlhQnZFHpqRgknOOJ+5Ncf4wk8dfAv49eD9&#10;D1S+mbzNQtYsGQcqZ1B7n3r9CNVmkvP9ZbaKrDoRC2QePevhP9unw5qV5+194BubnV5H3XtrIR5j&#10;droeooA+3PDbsuowyTRsXuNNhfdvz8x5Jre3Gsj4fy297oNvum8y4jsoo1JPcAVsfYpKAIrgM4Tv&#10;tYGjU5DfQqqLyo55qZLSQK/f5TUOkW0wnbcO9AD4dQQQfYyo82WNyvGegzXyX+398Z/F/wAOT4G0&#10;XRFZZNWv7WF8Bfm3tKp6qfQd6+sbCGS38SrM0PmbI5McdPlr5H/4KKXlxqHxS+Fs0cy2/l6vp5xk&#10;j/ltKaAKHgvwB8cYbf8AtY3CW9heDGHWFmx1HXnuKqeM/wBjT4hWl+PGWg6pbza7GCQrJF6BOjOR&#10;0X0r648C30l14Usbm8ubi+jWFE8hHyvCjs1blwNOvbYva2d9p7eo2KP0/wA80AfB/jW9/aObwlDq&#10;Wo3Nvbw2MXmT7YbVcbQzHoB2zX0N+wx8VvEfxr+Gd9baxq9l9osz5YZViUghgD93HpXUftFQZ+AX&#10;ixDNeSN/ZVzICHHXyWHpXzp/wS18Ob/BOtS+TqUkkt/OM7l7SGgD7NCbacZmhXd/d5pRZSYo+wSP&#10;x60ARf24392pbLUjdz7CvbNH9jSf3aktdNe2l3MOMUAWNg9B+VRXcBlTavHrxU1S2yby1AGdBaSW&#10;y4Q4qOQG3m2nktzW15K1R1Kwklu1aP7oXH6mgCbT2Lp92qd9LjU5Bt7ir1nFNCPu1VurCaW/kkx9&#10;4igC5ZZZR8tVdYTFW7VZoh92oNZtHNABpEhVDzxjkVW1SI3Mu5FqewtJBbSeu0/yqbS7WaSLpQBB&#10;ZxpFDt27ZOx9KmWNm/i/SkgtGbVo1k/1Zzn8q1DBBD3oAp21q+Tzu9sVXvYivVa1ra7hR229cU26&#10;8uegDHjXbo9wy/Lg/wBKh0L5gzN8xzWlf6S02kzND90Hn8qztDga2Rt3rQBZZyTRuNL9nab5l+6a&#10;PsUlAD1vVHy7enHWnGdWU/Lz9aovYXCuT700NOrYxQBc1lFi0OGVVUSsRuOPY9qqmJYruxZVUNIf&#10;nPr8tW9V+fSo1/u4P86qId95Z/7J/pQBq7BUGo2v2mAL/tZqxVfUWZYBt67qAKY0sj+IVS1uCC3S&#10;MTXAhk3BgT/dB+bv6Vd86X1riPjzqQ034f6ncn/j6hspzCw7HYf/AK1AG3feMfD63E7Q6harbwoV&#10;JMw4cfU+lfKP/BUW/sNS+FWnww6lZ3EksjMQsi/dJjI715L+y38GvGX7THhDxFJN4ivLFHvpVQrc&#10;Ou0eXH7N/fr0Txh/wSi1nx9bW1leeMNQuI4UUhmuy2DgZ6xH0oA94/Zrkl034DaSkGraXGkRYiN2&#10;iz/rpD3Oa77S2k1K5NxFqVnNcMclFKEbvYA18eaj/wAEzPiNpFxBYab4+1O3s0PCrfSKOue0eO5r&#10;ktI0b4i/s7/tR6H4YuPEV3qFvMYixkuJH8wGcpn+Hrs9KAPvu9mm1qUWGpMEkb7jKAvHXtj0rofK&#10;X+6v5VyFyLzXLe2vJF/e28SbiO5IArsaAIriJRA3yqOPSqIAHetGVS8bBRuJHA9aq/ZJv+eP6UAO&#10;0yYR3HzfMNpGCKG82O6LRrtUnsKabaZMfu9vPXFakFnM1rnHagDP1OVVEZWNQzZ3EDrUmnqsv/LN&#10;T+FV57Geebp92rtlbzQ4+WgCPxDa40wlF2t7Vl6TB9ltGeU/0rc1Qs1n8/rWRrf7vRW28f8A6xQA&#10;68uwLCEyXksazRnylW3L+o6/WvL/ANpPW7y0+B+rW/264g3b9rfYy3GBjivmL4q/tc/HBv2i77wr&#10;4D0ix1ax0SdYkWSOdiq/IxztmUfxdhUHxp+Lf7TnizwPeWsfhXS7i9VSGt/IuCAe/Hn+tAHtf/BO&#10;KfUPFX7Nd5DcXAaSO5fB2hSR9pnPT8K980xYdTs49PmVnmjXAYZG0+v618Efs+f8Lr+Afw2SNvDO&#10;tZunLuik7QTIxOB5g7vXeab+2H8SPBPj3StP1PwdqkS63cR2bTunywiRwm8/vu3XoelAH2NDaNpO&#10;6F9zxjgfNSW0GyN5Q23GMCofhreza1p8cl+NzMBn8h65rV12xjS/jhhbG8E4+gBoAzWh3nd/WnLq&#10;f9nsv8W44okieOTbU0ejefsaTp2oA1gn9pWXBxWS1i2nMykq2456VsvZva2P7vrisVIp7hmMh5Bw&#10;KAGLAqybgPm+tX4D5kYZvvHvVX7FJVy1spPIWgBSm6m6u3lxL8vapfsUlM1K1muIwuOgoAj0l98L&#10;fL2P9aqZZuhq7p1pNbxMuPvAiqVxavattoANxHBNHP8Ak06Kwkmj3/3aPsUlAFXUHCpHu7uB/Otz&#10;SbRfsoZV7dayLrTmlC7v4WBrY0+58i2C0AUdVuG89Qfmqxp7Fx92ob60ku5lZB061YsoZoMfLQBX&#10;1cM9xtJYLgcZqujMibQzbf8AeqxqVvJNdFj6CoPsUlAEUDfaZWX7u04yec0t3/of3v3n0pNJRre/&#10;k+1fLHvOD6ineIcXBH2P5v8AI/8Ar0AR+SifeVfyqSC3WaZVXauT125xSW6/bBSPcf2fKDkLtPU9&#10;BQBemtoYLdpB8yrwf3ePavMfi9px1HwlrA2thbOaT/gIjbNeka34o0/Q72LTrq9hia4Tf1P93dXl&#10;vizx9o+uaNr8MOqJO0VnNCYwx6GM89KAPFP+CcviH/hIPD3xHtFULPZ6vfRRN6KskQHavqnUtM+y&#10;PDD1VEB5bPJAJr5x/YV8NaX4N0TxteQzYa81G6lbkdWeM+gr3x/FNnf7ZJLg7iABz6cUAbmmxmMf&#10;Kqmp7pGkkzIu1sdM1Q0LU4riVfLmzz61q31tJLKrbs/KKAKnkr/k1qWlusVkrKMbhz71Q+xSVfhk&#10;2WioeqjFAFC4ijhn3Bfmz1zUEKNaHhquXMHmGqdrE98xFACyotw4ZjuwadMi3CBWAwvTinyaY9r1&#10;PvTaAFitvtEiqOvalkH2FskdPeoLy7eygMkf3h0qCK4uNQ+8OtAGlbX39rkxrlfL54qcaVIx/wBY&#10;w/H/AOvVK0ibRSXYf6zirkV5JcfdoAr6tA1lDhiWbqDn602yzNZtk07W7hobfbN948j6c03TIzPY&#10;NtoAz7JZJbxl3Nj2NS61YtFD1f8AM+9XNI0/yGVm6+9W9Ut1vI8f570AZkNtH5K/In3R2FONuijI&#10;jTI5HAqUWLqMUSWzxRs390ZoAr3dx9n8p0UrI+MnNfN//BVO5ks/2UPEx3N+8W0yM9f9Lt6+lL6K&#10;S506CZV9P5Zr5t/4Km2sx/ZO8SXMi5jiW13fjd24oA7b9le4kT4IaasXyowOR6/O9el6W7Rz7Vzt&#10;2Z59a84/ZK0241T4G2MkY+VVJ/8AH3r0zSLOWInzPTH8qALySMaJMMRTX4pq3Kp96gCQNj1qN7n7&#10;RJ5G3OO/60v22Oni3ZlFxGPvdP5UARvZf2ON+3PehtK82WO8YKWYB146A805Bcakdjjiom1J4ZGh&#10;bpEdn5cUAOm14Wku5o13YxnHtj0qz4Wfz+i1VK29wPmHzGr/AIfsJtP/AIaALeonY33a0NMG+24X&#10;9Ko36SSHcw+XvVqw1NLaDbQBADjUWXGPlqeq6SLLelh6VYoAr3wY7cHHWqxmxVm/RpDGq+9V54Ps&#10;Ue5qAJLe62R8+tSfbRWW139rO5Pu9KTc1AF9Zd8jknjtUaSt5vP3aYWMcSf7QqRxsi3UAVTeN/tf&#10;nSfa/wDeqifPzRm4oAvfaz/tfnVfVbpjZtt3A5FQ5uKmsbOS/maNx8u0n9KAKuh64Mskjc8j+VTa&#10;Nft/aV183ykDr9TWfbaE0eqsPc/zq5LYNZSkr1bg0AaBSMvu71X1C8KzLj+72qrulqvdmbzBj0oA&#10;ufbWqK4mEi5PWqmbiormdlXDfe70AR3Vzg/erIkuzvb61Ne3XzVkuZyx+tAF1rjeDx14qldrtXjP&#10;50J528Z6Z5ovelAGbG5F0vXv3qPUG46dqeHEdyGbpzUWoXi4oAz2OWNZ98etXxcLK7AelUL7vQBn&#10;PJtbrSqS/wDFThZNdZZf4eKabZ4aAEYMp7mimM0wbj+dFAHv2oX7TXrszBVOP5VCbvH3GUmqUqtq&#10;N43zFY2Iwc+1Jc6a1muY5GkP1oA1oNVMoCyMv6VehRZcFcn3rm9GsXupTvkb6Zra/tr+yCsYTduO&#10;M/WgDSIJ7VJbWhvZlix97P6c1T/tM1Z0rUWF/Hgc8/yNAGL4j1J9Nl8uPr9Kt+Abq4v7u484MqrF&#10;kZHuKxb6/F94i2N83zDg/hXX6ei6fZsyKFLJgkD6UAZWoPvvtvXBpbxsPHt9P61LYwfbbhm9/wDG&#10;obtts/AztoAv6arMKwvHt9YJd+TIXF1HDLuO3jlOP0rTttSMNYvjfT212GRofJjmdGUyMnzDjA56&#10;0AfIn7LvxKtfBUepaeZv3smqQtg4B+6BX2P4RvbDUrCK4uLG8kkmQOpVHwwIByMfWvze8efsreOv&#10;Cfj2a+0vXCitdpL5ayOowMejD0r1PV/2jvjF8Hvh/a6hPdWZtdPhS3jdxI28IoAz+99KAPtfWptP&#10;l2iLT76OYHvHJx09a+Nf28priX9sz4WtarNcq4t1ZxFwM3o9Bir2hfHv44fErwnDq1iLPdN8vy71&#10;43bSf9b6A1y+pfAb4neIPjb4b8Vaz4gtbqz0Ro3+z/vSTsmWTHzOR0B/OgD7g+Hl9ND4bt7Sa1LN&#10;5m8SY27cqPauiw3pXO+B/GB8Q+HLX/Rfss8AAlxj95hQM8ep9a2v7Qb0oAlncxp074pIlV+cGltr&#10;j7S7KV3YUmqVzqzW8+3y+9AF+E+TP5y/K6ROAT2yuK+Kv28Dcj4s/C+S6YTRx6vYFiABtAnk9K+0&#10;tPv1luo2ZdygEGL/AJ6f0496+Y/+Cg3wq1nxx4m8Nalo2myRxaPcQzvErIudjyt6gdxQB7/4GRz4&#10;Vs5LBfOh8lGyBn5ioyO9arfb7aMEQMWm4I29O3pXxnpv7ZXjr4dzWej/APCF64IYvlLQ30SK4C43&#10;Y398VkeDv+CnvibxP8RtW0mPwz4gkksUDLGL9OCYt/d8UAfV/wC1Bbw6J8BvFizXSNPPoV1EE4Hl&#10;kxPx+leM/wDBMzwiU+HdvIriOT+0bl9+eMH9K8n+LH7S/jz4x/D++0n/AIRfUrObWLR4zNLcxs0R&#10;dWXBIfP8Wa9l/wCCc/gTxH4K+G0ek6mkzSSTPKZTJkpu565PpigD6ZpUOHH1pOlOiOJF4zz0oAsI&#10;Vb+E0XSKIc+9NmvRF/yzH5VVfWVn+Rl2574oAdVix6tVdz5abm4U96sWXygt2PQ0AWKKA2aQsBQA&#10;tRuio27BJNO8xfWqK6uTqUkO3cqnH1oAuCRT/CaNcVo4l+n+FOnuVjjyI/0qrc6j9tFAFnR0Mts2&#10;f7ppN4B27TioIb9rOB/l/hNSLeZ0rz/L5x/SgCzZKBdKq5zzz+FNuVZHaq+j6obiF5dvzJ3/AEqN&#10;dU+0zlepoAdaMxu3yO39atVVtpgbp16HH9asecv96gC1HKY9PlwwHt+FY9tuuL0jHc1JfyM5AjkI&#10;XHIBpdMuvsEm5l3UAWp4hby7fu47UzI9atMF1iVplG0tjK+mOP6VGLJTJt3fN6UATSIBbr9BWbMx&#10;85R71dkcgbP7vFV2h+cN/dOaAJL3T2RKzo4WS9XcOAevpW0995qZxxUCqty3A/GgCLI9ahvnCwjn&#10;vV7+z19ajn0pZY/93mgDLwpGc151+01+5+E+uXR+7Dptyv4tGcV6K8G2427q8/8A2r9Okk+EeqWc&#10;akrdWcxY56YU0AeD/wDBISOOb4CXV3dHaqamSuTjP7iA/wCNfVfh2SWS1mkk4zPJt/3c8V8s/wDB&#10;MXR5Lv4B6rY2mf8AiX37s+35cbYIR/UV9Y2sMltp8Ec8fky7B8vHIwOePWgCTdv+tfGf7TEKv+3p&#10;4OUo2Wgt8nnn/S5a+zLmF9JUPcr5SnoTXx7+0vfNd/t+eA47e28xpLW1YEY+YfbJuaAPrbSrPy9D&#10;mVf+ecf8xVqZNmhx/Xr+Jp2jTxi3uFuGEISKPdkdPyqukrS6UkX/AC0B5H40AXN2LWz/AN5f5Veq&#10;uIlaztv70ZBPtxU3mL60AO60Zpu9T3oMqg9aABm2mjy8DOakjQSIx/u4qnHd77jbQBVvbln1y3hw&#10;fLOCf1p3iWzjs7O9aMhm2LxVzVLD5opFX5lwSfQViy3Mky3rTf6naBk8+tAHxb+yXcLf/te+OjMr&#10;bvtgyf8AtnFX2RYabY3V/Irr3OevPP1r5X/ZXfSYP2t/G0QaP7R9sAddnIOyL2r7AuLGztleVdoY&#10;+3/1qAKcHhK3uND8mRl5Y4yf9r618s/8FAFbwF4/+H8MIyt1r1hGSPecivqbWLiSaKEWjFsHkA49&#10;P/r18y/8FEWh1f4g/DaNmDTx+IdPJGOn+kGgD6Q+H/73whanp8q/+giti/YQalbt7Nz+ArK8NQNp&#10;/hG1IGF2r/6CKs6xO03ksvv/AEoAmksTPL5n41aib7UBHj/Vcn+VM026RrfDN82KnslWKeVs8OMD&#10;86AJjf5j8uqctv5Df73NAib7Tu/hqbUJFd48f3cUAV6uWv8AqFqmTirdqw8haAJaKTcKNwoAcnLj&#10;61BrVtG0vX9amQ5cfWqHiMvA/Uj8frQBox2SJosjKeQB396zcN6U2z1ORtPZcluOmaj+2P8A3aAJ&#10;sN6UYb0qE3zL/DTf7Qb0oA0LENhuKsYb0qjYX7FW4qb+0G9KAK+oMFujnrgUyNlmOGqyLUX0+5u9&#10;R6laLZJlWoAr65p5CRyL02j+tR6JbSPcFsdvT2NTx6j9qsGB+YR/Lk+wq7pZWHTzJgemfxoAz/D+&#10;mtPHub8qh1eytkuw10rtbqfnCgliOemOau213Ja36w7MKxxV3WbGOCSKVmiVeGJkXco+o70AfAf7&#10;R2nv8X/23NJ0Own1CztSjjJibH/HqG7n/Z9a9dH/AATU0jT59WWbxDcGS4jdduDnlMf89K4T4keN&#10;m03/AIKBaOtq2ktlZBlLYr/y5mvs6eWcanNNdQ2qs7gAtHnIoA+WfBP7AOj+B9DvkXWroGV2ONrc&#10;5x/009q8t/aE+HmrfAnUfCknh6+uLuHUJbgXu9fubTEE67uu9vTp3r7o1G7hk1VLdlsP3nQeR161&#10;8r/8FG9dbQ4/DkNn9nRkncSCJNmMvb4z09TQB9L/AAatY5fCOl3F1gXGwE57nca6W8geG7kz92Rj&#10;Iv0J4rmvCNm1n8LLabkXFvaNI4z93G41s2+rte6JZzN8zNbxnP8AwEUAT+WUqRLIyoG/vVQtNRe4&#10;l2kdK3bbPkL8vagCl/Z1Z/hkb5W7c/410QRj/DXOab/ocze5/wAaANHVhj5R34rP+xvWkx88b+u3&#10;mm/af9mgDNfTJLhdoXNOh0wwferUtbsJMDtovQZV+7igChLb+co2c7etPh/0cjdUlnGbJmZuQwwM&#10;1Fejz+nFAFTWUa8uEaP7qrg/Wo4H+zr8zAVctbby4WUt1Oaq3mkGb/lpQBahlWWMNu607I9aNM0r&#10;ybGNS2SM8/jVj+z19aAIx0pU5YfWmlgDjPSl2lhxx7+lAHw18ff23fF+hftEa54N8N6bcXv2OeVQ&#10;I4w/SZo/+ebHsO/eua/aE/aG+KvxG+H9vomreCtSvtNmA8+FbV1L4ZGXlYQ3DKDwe1en/s+eDbO8&#10;/b98bXlxHbXkkVxcnEsQfGLtD3Hv+tfWLQW+vXDxz6fZR26kjdFCquMeh7dBQB8CfDn9p/4jfDnw&#10;Ja6TZfDHWRCzgf6u46bj6xE9/WvZfgd+3Hqnjj4gw+Cda8K3Xh+4WzW582fePMbeItvzIvuevavo&#10;OXRoLm5hjjW4VVORhx618eeODcf8PGobUTXTKlirKjykrn7bKOnSgD7Q1bTZIkht+cTKGz+ANQya&#10;csZ8rqY+D/OtLVNR87UrCNRueOEbh6fIKbbWn2i8uXzwzjH5UAZv9nCtCwt/KtlH1qz/AGbVaZjb&#10;XBj9KAJg3l9Ky7nThLcSN/eYmti2i82nNpy7jQBhppYDr9a6TI9aqiwTPWtL+z19aAKd0wW3b6VR&#10;WQNWxLpqtGRmqculBKAEsVUTZHXFW6p2UXl3H4VcoAparc+RPCM43Z/pUmoxLLYE/e4/pUGt6WdR&#10;lgbft8vP45x/hVm2Cww7W+f60AZGnWAlgY7SPmIqx/ZntWkkagfKm0Uvl/7NAGZfwtHHCuegH9an&#10;u0b+zl57VPqGnfaBGVb0yPSn3Onq9iqrJ82OlAGd/ZlNk0/y0Zv7ozWqI8D7tMuIt0DjHVTQBi5H&#10;rToZNj/L1xU39nr606OzETbutAGffXMkefl/SqK3s0rsFUnHtW7NaCUcqKfYabHEzttX8qAMRBO5&#10;5U/lTLgtE+GHat6by4P4V/Ks7UVW5l3jHyjFAFNE3is/UogJmq3PcCJ+tZt7cNJO1AGbeNtaodwP&#10;erU0W81H9jT+9QBDketVb3pWgbNQOG5qleQtt+7QBjyHEtZtyV8xq1vsrSXAXb61Qn09XlYA80AZ&#10;tuqm6f8A3f61Xv5FBK1c+xeVdsM9v606/wBFUwFu9AFXRwBbyY/vf0qHUOv41JoyeXDMP9r+lR6h&#10;1/GgCon3aKE+7RQB7XZmWHQ4Ydv71Qcn8SaNLDQyf6Rx9azNUv7y18SXCpzCGXaPwFatuZNRiG5d&#10;p+tABJ/oLsy/dY5FTW+2+YM3VeafqNuJYVX7u0AVTtLj7DKqtypIB+lAGsZAw4FT6UGjv0b0zx+B&#10;qGW5hlH7vr9Km8PwSHWYWbmP5s/98mgDmbc7vFPK/wAQ/pXeSTZ07avZP6Vy8VkjeI2OMc/4VuX9&#10;xsiaONvmVMmgBugSN5kny/55qndMzXT59aZoEtx5knp/+unWayXc0yt8x3dfTigBny9utNtrbzbt&#10;y3t8v4U0xvBqYhPzZPWrk9p/Z2tNuO7hePwoAwbnTIX1X5rF5OewavGP+ClMDeHP2cSyeTD5rllU&#10;vyuU6c19P6PDD9oWRo1b2IFfKf8AwVk086n+z1dTeZKirdyIqhyMAA/40AdF+xT8T9Q8IfBPT2Ns&#10;l3HJuHyknH7xx2HvXtOqSw+JLBttm0f1zXiP7BvhZx8FdLhm3XAZXILHph5D3r3We7a109sBRx2F&#10;AEfhbS49PspRwG7D8qvVU0KX7RbSseoqyr5NAFzSP9fJ/wBczWTq+43x+tadk2yRiD/CaqXcfnyt&#10;xt96AJNPk8i6gdVZmXPQdK0PEmtalflUhjjx/tEj19qoaLdeVJIDtOMdRWo1hHqLBi8i8/wsRQBh&#10;pEza7bx6paQu2AfMDtgDB+lfEH7Ptvcab+334keGGOa02x/KGJ/5c1/+vX3fqulxm6SEGVio3bmf&#10;Jr4S/Y6zf/t9eKVkZ2jjSP5WbOf9DoA+1YdJTUP3xsY40k+Zcs3Aq/At3pqf6G0Uftu/+tV69gS4&#10;j2xholHAAbpVe20pIWyzyt/wIigC0I2/vU6JGEi896r+TP7/AJ06GOZJVZs7QeaAJb3+tZZ/1y/W&#10;tG9mU5xzWfCvnXKjp3oA0b//AI80/D+RpZZlhs49zY5OKbcHz4FQfw1X1IeZDCh/hJ59aAJRfpjh&#10;qQ3in+Km2FhG3WprqwjRxhe2aAI/ta/3qq2C+ZrMjZ+UsMH8qtfZI/Ss5/Mg1GTy1+XIxzQB0GpR&#10;fuBtOeKS6054oVOOwNVbeSaZBu/nUNlrM9yWSRuFOBQBC0y/aFjZgCzBcfWrhuMS/Ze3T+lZtxCr&#10;6pA3PEqnP4irkh/4nh2/N839TQBYVP7OnEY6SZ/lmodOlxfN8p/zirGp3C21/FJIPlUHP4jFR2DI&#10;tx5nl/K3fNAFjT9QjtNTmMi8MuOfrVfWb9rj/Uiq3im4jtfJkWQL5r7cY6dTVC68+Hb5ciybvTig&#10;C9owmEcnndd3H0q5UNjY3FrbgzfP5nzDHYVI0m3qtAFzSbsxTOvoP8aat/8A8TP8f61VtblYZmY9&#10;+1G7bd+Z15zigDUZWdi27qc03ym/vVTN0zc5xntQlwxdfm70AWg21NlIG+zKT+VJKwF6Fz3o1A4d&#10;UUbt1AB/aJqC+1r7NEC3Rm20ycfZ1y2aroYNTby2/h+bH+frQA7dHP8AvAw/Oud+LWj3HjL4ZatZ&#10;2siedMnkgk9NwIrortI4odqIfzrB1C3dLOSPzGXzGVuD6UAfF/w//ZI+LPwXj1RfD90pi1B3m2hC&#10;2dwUf88z/cFcT8f/ANoH9oz4PeF7OZbUTMs0kIZoWBIXaP8Anj71+kngrT1mCySySSBV243H2NfH&#10;3/BWFDo9rocdtLNHHdTS/KshUA4Qk0AJouu/tEfFHwNp9xeWa2/2jIBaJx/GR/zx9q5r4e/sZfFD&#10;U/2jLTxnr9wu3SZVixsIChJRJ/zzHqetfYHhazeP4a6HarPdK0YclllI3fvWNdDZo0WlXFvulY3D&#10;lw5fkZAHNADNX0n7NptvHJMkkk0ah9pHYA0lju8wVJb6dtCeczSlOmTUixiLpzQBoFlSybn+Gs/7&#10;Wv8AeqYzb4mVvukYqv8AZoz0FAFixn8yfCnccVfBOOlZ9hGsM+5flODUE+oyC5x5nf0oAtapfNZm&#10;NW+XzM498VW+WMeZu5qe8txqMcLSNnZnHHrUslrC0G2gBNJ1uGdJEdhuA9axdXgF3pF0sLZJx057&#10;1di0mO2uWcHO4Yx+NT2FtHaRSqy+Z5n6UAfmzp/xQ1z9nn9qzxzqa6Hq11DcXoaOSO0dlf8Adx9D&#10;jB+7Xpl1/wAFQbjw7YyX2uaLqlnbcnMtqYxjr1bFfXGq+AtDuF8ybR9JuJFYb2ks42d/qSOa+fP+&#10;CongnQrH9muS6s9F0i2kWMfcs41P3D3AFAGB4U/4KhXQ0Q3Vj4f1W7jJyClqzcZPpXD/ABA/ab1P&#10;9pH4o+DpJvD+rWyw61ZszvaOqoBMMknsBmvdP2F/C2i3vwMhvr7RNHmLoqhHso2Iw8i9cfSvXj4A&#10;0WygUxaHo8bSco6WcatGexBA4I65oA2tK2nwlaqGz8q/+gil192gso8rtX/9VTWdrGmkxwqNrRgc&#10;+vAFUNSvZNQ1CKFh+7UHP5CgA0y7UvywFav2uPYMNWYljGn3RVm2hUn7pPHrQBZ+1r/epySLKuQc&#10;0wWiH+E/nSKohuVUcA84/GgCYbv4ulNa8SJtu7pVi7Crb56cVn2kC3zHd9719aALH9oJ/eqNb9d3&#10;3qalnG9z5e38c1PNpkaj7uKAFjv4ww+Zc/WprmD+0l3E1lz2qo/y5qa1u5LZMdfxoAWFfst6kbfd&#10;zzV/fD/s/nWRMkklwJD0HbNO85v8mgDTkkhx2pUlgxzj86pWA8+Vg3Zc066jVD96gC3LqFvblduM&#10;N15pDrNvjt+dZbRCWFm3ZxVG2j3Xe3ccUAdFa3yy3e5fu1D4pvFMB2+lRpH5EY21m6ncNJ15/GgC&#10;XRtzaTMfUk/oK3dOZV8Otu7H+tZmlRKmlFM4Mgz06cCp47krp7W/r/F+OaAJrjVIb+2M0eNw561k&#10;vJNqu4yK0kUfVVGSwpbVBa2/l1Z0q8bTpcqqtz3GRQB8R/FY6HN/wUH0Pzr6GCNUk3I0igg/Y/c+&#10;tfbFxrdnpxkaz1Wwl33KKImuEBCnqeDnivmn4/fsUP8AEP4oJ4o0lpLXVlJIk3DaMoqdNw/hzXI/&#10;Gv8AZT+J2lfDXVtYj8YS6fc29tK6urnaCI2PRZfbrQB9lLd3X9sK6X2lfMoKH7SPWvj3/go7rtxr&#10;XijwlpdzdWU0zXEpHkTByMNbtz6dK81+A3wE+Lnjz4bW1/J8SLqWaOfYWDyjgRof+e3vXoOl/sD+&#10;LF+KFnqGveIJtfRtrqZGLfZ9qc/ekb73HT+7QB9b6Kslv4W+z+Yv7yxkUDPqCK0tGuFGlWkMm0NH&#10;Ci9fRQKq3GnKNQiWHcI4YijLu981VlnAvf3edsY2n6igDekSK2G5amh1APCprMima4TB/nSxSeXJ&#10;t9OKANVr9tvFY1lu835/Wta0AdeVzVHVEFucrxQBoJg2zbfQ1V8tv71Fnck2Ep6/IcflVEXblc0A&#10;XnPkruZhtqJb9Cfmb5aqPK10m1sgZHerGp2cZs12/K3/AOugBxuPPPyHIHpUkfB5o0u1VLVcct3N&#10;F0dgoAJvvjb0pY+PvU20lUwtu9aiurtUbrQBLJe+U+0dBSf2iap+csnzZzmjPsaALwKtz/Wo7neb&#10;aTbndtOOPaodPlNzux/CcYq9bTqYZGaPPlqW25+9gZxQB8Ofsv6hdyf8FBfHtux2/wCk3YwR/wBP&#10;cYr7m0TbpgAk53M1fm/q/wAVtW/Zx/bk8VeKbrwzeXOl6ncztG0dyi43XW8dAT0T0r2HXv8Agrp4&#10;f8GLaT6z4R1K1t5Nx8xrosOgxwIiepH50AfXFjcQpMsP8UnQ56V8W+PIhbf8FKIYd25ls1csPT7b&#10;KK6Tw3/wVA8O634amuIvD9+ZtpMT+a3Xn/pl6ivJPgh8Qbz4+ftlXXiE6bcWKwWZ2vK+/eBdbsDg&#10;f3/0oA++9RjzrkciN/yyXP8A3xVi2n+zwrg/e5NZtgssl0jH5iyAY9MLU0IeItHJklDigDQ/tE1V&#10;lKz3RYt81N3AVetLWGS0VyuWNAFiwdlVdozVho5N27HXmsuW6ltziP5R2qFNZm8w7pd3PTBoA2vO&#10;aP8Ahpv9omoLbUvMT5qizQBftrzzp1X+8affRccMKzXn+zqXXqvI5qWd5I7Lzt2Qe1ABZxt9qP0q&#10;35bf3qoW0jyW/nfd5xin/aH/AL1AFidZF27fmp0e7utQQzyENzVa5vplb72KANMoW9qTy2/vVn21&#10;5JJHktnmpPtD/wB6gCrezzJdyKCcA+lRfaZvU/lVp13tuPU0nlCgDSHSmzDMTfSoxepTLm8X7PJj&#10;rtOKAIPLb+9RsI71T+0P/ep0Fwxk55oAtVJb9GqHzfaprRt+6gCpqHQ1nS/IhbtnFaWoDg1i65rE&#10;Om6eyN99juH0xQBVvgHBYVjylmmY4rS0i4/tOEkNUN1aiJmHcUAVUI71EPM8w/LxnimXcnlHillm&#10;kSMfN2oAnT/aWob149v/ANes99QlWZRu4LYqS7kUr1oArmRTN8n3ucVj7C9427ip9VuzZ2zyRt86&#10;4x+YFZFhdyNMXkk3Z9qAEmiWPU2Ktn1/Or99tNj74qJYI5LhpF6kVBfTNsK9qAM/Ss+XN/vf0qHU&#10;Ov41cs02RSY9f6VT1Dr+NAFRPu0UJ92igD2XWJYY9Vl3bt2Rn8hTYtXjiH8X6VsXWlJLcsSqsx70&#10;1dBVv4V/KgBJm3wK3qAazJk824Vf7zAVqXqNEu304rNuSomXHXIoA0oNNjsD94N+NWJNcCW7Rp8r&#10;Hv6VQLE9zVTVl2WMjAHPHQ+4oA0tJUi4MjHccVJbamDqV15ilR5Rwf8AgVZegX0kZHy4+vNdFb6D&#10;/bkUhXhkTcSOMj/JoAr+H9UYPJ8vy/8A66h/t6GzuZBzuY9v/wBdNsLpLKWS3289M1RNh9ju2Zl8&#10;zzDn6UANbVVl1hZPnxnP61vXUwvZfOXPzADn2GKp2dvG5DbVB+lXpEwmcjHoBQAseq/Zq+Zv+Coe&#10;r/a/2dmRfum7k3H/AIAa+hr1vm+UV8v/APBTXUcfAw2ir8sk7M3POSpzQB7t+yHaW9h8CNAkt5kM&#10;jRybhu/22/xNeianpyzWB2+n+NfPX7ElxdRfCnSvOMmxVYKC3qz19B+f+62Z+WgBdCtUtNJuM9cf&#10;4UwP5g4pssnkWsir0Yc1HYHe3rQBctUMcmT3GKjv5ljPvVi6byYFPqwFZerswdW2nFADUhkhff8A&#10;3+fyrX066ZAM1HcRrLaW7KwXAbPHvUHneWOG/SgBvjO+NpBHcR7t7fLx7V8K/sXc/tveLLht/mFI&#10;+P8At0xX3Rq2pSrpqhY1faxPKg18P/sfavNL+3F4imhhXyVEfmfKOn2X6fWgD7w0+RZrKJnOGZQT&#10;mpsR/wB79aoXFyt5M0kJ8tHOVHoKYC0f3nz+FAGp/bCf3l/OodQ1lRYzYYZ2HHNY/wDY82fvN/n8&#10;ar6vZvY6XcTFmbyoyxH0FAElvqplPNaFliWUbetcjoetLfMAFOfrXaaFZ4kDtxwaALCr5XWob+QO&#10;I8e9WLwbAao7Gnk/u7fxzQBd0/qKnvCwkXaONtQWR8n73NLe64ltOse37y5z/kUANbafvHFXIdKj&#10;ltVk3L83vVFbb+0jlflpLyaTT08nd9zjrQBLcL9nP3xWfpULXcrM3Cgnn86gvZ2ZM/MfxrR0cpJo&#10;Ms+35V9D74oAr3X7y/h8v5lR1LY9M1Zjcy6z+7Q9euPevKtY+OC+CPFFra3DqFv50t49w7sQo7Gv&#10;Whr8X2az+wxrNdSIpk+bqSOe3rQA3W9PW91CONpB8wPy59ADWHrFxJoMZMkqrGOgzUeqeLLHQpbv&#10;VNVvFgmsANsJz8275e34dq8p0f4jar8bvG/2GOGSKwVgPM6AjIHoPU96AO2u9Yn8dXCWsCsq2reZ&#10;vxw3b3rV/sm+tBH82dv1/wAKtW+jx+Fo47ONVaSNQWcdT2/p61o2zNOBuNAFmyluLm2XzpFUpwAT&#10;1qcL/tbvpWL4gDrew7Wbbt7HHetDQhlV3N270AWD5LHaW2t6UuPs9UNQsJRr8ki58tguOeOlXpN8&#10;se1V5+tAEgbcM+tOj/1i/WmICqKD1AwaXOKALU8CvqSkH+L+tSX2oRWF1CzEZX3qKxTzf3h+91rC&#10;8T3GbnLE5XpzQBr6nMs6b/4TWQtmYJfPjbhht/rUk7NPpK7Tu+n1qGK9+xaZ83JLY2ntxQBetpll&#10;OGqa+06L7KzSED0rGs76R59235frV3W7z7ckKgEbc5wetAF3RZFtbVvLbPH+FfGf/BVySSex8Lyb&#10;ePtM4/8AHEr6+01/s8e0cKfXmvlD/gqWsc2k+E4+PmuZ8/8AfCUAfTXhuRpfBuk7R/A//oZrehbb&#10;Gqll3Ywazfh3GP8AhG7UTLuWCJyg6Y5JqMXX2q6dgW+Zs9aANr7O0nRx+dNPlwH5m/Wo7KM7OSfz&#10;qHULVrhPlbmgC1tWYHaaFRY+p/WodFg2xFZGO48D9KkvLTaOCaALFrcRhyF+bg1m3UZe93bG6+lT&#10;aLHjUeuflPFbBiUn7q/lQBn3l35dvEuNp5qvvdeecVJ4mfZLajsxb+lF9uS1+WgB1tN50efQ4qSq&#10;GnXSpC3P8RzU/wBtX1oAfYCOb7cGX7p6/hXzP/wU+ZX/AGerqMuAu09/9k19GtrHkvJGhX94cNx1&#10;r5f/AOCqFk0vwImVSwVkyef9k0AdX+yxHLpnwO0+OP7rKp/8fY17y7b7WzXHPGfzrx/9ki3W++Cu&#10;nK38Maf+hNXsUu6K8jXjbGuRx05oAr6tPJbvtUH8qhtoN48x+Per1zKs53SYaq93OrWjRqPSgAHH&#10;3eantHZWO7CjHGaq2MbKf8aXW58QxYPft9KANIL5n8Q/OoXg8q9jLNnj+tU7Fi5+UsfxqxecMv8A&#10;exQBpX80ctqFU849ao6KrJKwX7tVdzfxdKuWl39htw4xz7UAEPmf2n07+nvVy4macbVHI46VUttV&#10;W4n3RkbvXFaOlrukZm6k0AY80MqzKCOp9KvLpLJ1YVY1ZlE64XqRUV0HA+8aAENmqrjcD7U37ItU&#10;Xumgl3FjxThr0Y6/zoAvwotsxbbnIxVa+fzDwp/KpNK1Bb24ZfRc/wAqv7FP8I/KgDm3Z45lXaQr&#10;dasy20cUG5T89W9cUKi4UdD2rFtp2Nz833c0AX7MTTWe7b3I6Vn30jRnofyrprOeP+zlUKBWFq8D&#10;MTj+VAEutE2dlp7Q/wDLWJGf2yDmtDxC0Nl4fjliI81sZx9R/jWf/rrOJSRuVAPpVO63yYVtzLQB&#10;ap0UhhkVlG4qcgetHkSUjRyRLu/u89KAH3mrrOm2STyPcECvOf2g/DMNx8FvFs0l9cXyLo94ywKV&#10;bB8h8HGO39a7+4gSaPcygtXFftEap/ZPwF8VSbV50u6TgY6wSUAeNf8ABOixsbr9n6886xvS8d7I&#10;BmMf884fevp7R7lRa3EenwS28jIgcyLtzjOMdfevmD/gnH4iSb4KXSH7rXsnGf8ApnDX0h/aX2TV&#10;ZFj3fMq49uKAKHgSW803xHdLevv3Aj+X0q7KMX02wfK0jHp71YHh2a3ma83ctyf859qdZSLKzfu8&#10;/McnPegCxZb9v/1qUxN9qY+9aNhBvQfL+tRyqoupQw6GgCxYyhI1z6VT13ZOflPT/wCtQkzCXH8N&#10;U7U/aIWZuSP/AK9AFywdINPmyefLbH5VnlJAPMx8vXpS2jGWCbdztUkCp11JJ9P8lU+bGOtABpsZ&#10;vLnd/wAswCTU2nSpf3bRbvu//WqGznOmWL7u/GPrmqujqbO8ebON3PP4UAbFrIsN5LFn7oFRXvzg&#10;4qLT4/tGozyf3gOc+9XnsSBkt+FAGS1x9kUqRndzWde3LSN91vyrauhGsnI7VF+5PZaAKWnhTaR7&#10;jhuePxqwpb+EVWnhzdsyj5e2KuWtyIU+agA0SJkEhX5jk5FXtMT7ZDcQs3kySoyKx42kggGqei3f&#10;2WWTaNoYk88066vPJvI3X+8CcUAY914H0XxDYvpWtXlncXFq3DtIPmIG329T2r5b/wCCsPhaxi+D&#10;Sw2FjZSLa+WFVSxMmZYB2/OvrDxBDDf3LXCxoJGkOSBjPU18x/8ABW0rD8G4VyI2YR8rwf8AWQUA&#10;esfA74a+G4fgvo4Phe1NxIDk7G5/eP8A7VdMvgy30nWIlh0W30+JUDrIisCxzjHPHbP4Vl/CDS4Y&#10;vhho6rcS4CMf9Yf+eje9dYQqRrMZXmdW2AFicDrQBY8MXeNe2MOAP/ZTUlzcNLqVztHCsP5VQgu/&#10;s115yriT1/SrulzB/Ok6NIwLZ78UAB5+9xUkMjRL8vKdjUF7iRuOvtVuy/daUvrk9frQBat0a842&#10;nms++hWxmcsDkMc1reGZt8wqPW7H7ZcS7cfePb3NAHOvrrNKAiHr6V0FV7HRFt/vKN30qYbh1oAb&#10;dJ5luyjuKdOSunqrMPzpwj+0jy1+83ANQ32kSGPbv/z+dAElnKPsWzdnnNOqhptk1pc/Mxbir9AE&#10;tuWCtt9s1UvpGnyqjmr1o+2OT8Korcf6eAuNuR296ACxiaGHDdc5qaptS/167Thdgzx3quG3dG/S&#10;gB1FTR2bPGG3dqQ2+ygDOFyUPKtTm1JXjZSrDdxWre2EaPw67T/s1nahbR/dT7zcUAVcR/3v1qS0&#10;KrONpGfc1XbTGXvSJYszY+YfjQBq+a3+z+dQ3VxsX5v0qn/Zjf3m/OrGnwmzm+b5g3HPNAGbqF2v&#10;PLVg+I9F/ti0MysQE+Tn8T/Wus1+5itnAVF59qo6iY5tNO0YB5IHrigDG8GwLp1v8zfrUupSrPMx&#10;Ws63nMU7Kv3c1PC3+lsvpQBn3q+Sfmp1wcxD6Ck8Tt5a/h/jTJZP9HX/AHR/SgDL1B/LRm/ugms2&#10;31Rrk/Ma0NRO+Nx6gisVbN06ZoA0ru2iksmYt6fzrJubRYfmU1M0cpTBJ2+lR320WzLznHrQBHpN&#10;8txcSRg5ZVyaL7vWf4WspLfWbqRs7WQ4/wC+q0L7vQBXtf8AVP8AWqeodfxq9psDXEpXPy9xiqut&#10;2jQXQXd8pPp9aAM9dm35jzRUl1pf787TxxRQB7dba7iMK3+s71ZS5lnHy1O+ix7PMXbk1SuXmtjh&#10;V6e1ADry53HHeqVzb7mVvcU7UiVmQ9yOfyqe/HmRJ9f60AJUGpxSTWUiwjMhxgfiKl2baktpMzKD&#10;0oAq6Pa3UTL5i4Faup6xcaPYhrP78nyP9MUny+jVBfyBI12g/eoAs+FoY9QDSXH+sP8A9eotT/d3&#10;f7v5l7+1S6bHn2q1dwGT7q9qAKdrewxD97xVoaha3Pyxt/Ks2/sWTNVfDrONddD6D+RoA0NRtpYQ&#10;WjG6vlb/AIKYRQw/DC38yXa0kpLDPQlWr62vo2W5HzcelfHf/BV75Pg/HJ0Zbtx9flagD3H9mDSr&#10;Wx+BuiyrLyyt3/6aN7V619sjrx39lwY+DHh2Q94nGP8AgRr1Ldt+X9aALlxcRzQso6tSWUfkNVaI&#10;+RIp61ej/eUAO1aYy20QX+GVSfpS6rqdvFp6K338ClTCbsjd8prB1Mxtc9cHPc0AXjrFvZpGtwxH&#10;m52fh1q2kcc8e6I5rJGkLqTwmRv9Xnb+Nad8/wDY1jmPnaP6UAR6pqzabo9wCueBjI9xXw9/wTx1&#10;xtT/AGqvGhaMFgkeOP8Ap1f3r7Pnvm1bwrqEknEjjYB6YYV8R/8ABNybf+0t4rYfw7AT9YHoA+6d&#10;AuY7uzij/wCWqqA31qzfSw6cP3rVBotm1lfySMvysc9PpU/iK3XUkoAli1fzaddRf2jZyQt92VSp&#10;/Gq+n2rlun6VsxWLLbMxH3RnpQBzGj+HbewvdoHQ106XUMM4jbhcVjp/yFKlvs/bhigDRu2WYfuv&#10;mqOwXyGf7T8obGz+tNsN2RVjUIHmijx/DmgCOf5/9TzURgVLRnuV/e7jj/dx/wDrqWA+QfmqHWz9&#10;ottydF4oAkg1EQW26OsW71Jrm63N/EauWrsbBhiqNzbs1rEdpoA0ra7g+zjdVPQLm4sfCV1HMPle&#10;QkfTzKkms1/s1cg9P6VRhvm/sNoSp+9x/wB9UAeJ/tbeFbWaz0fUIG23FldxXC47lG3Dt7V1MHxb&#10;s/hX8ONN8SX15sup4Y3ERbjJjDdOPfvXQfGj4UHxl4DaOM7ZZI2VGx90kMAeteGfD79kLxN4j8SQ&#10;2uqXTXOlWrcqQOg47N6UAXvBr6t+194zmaRXt9LmYF5lyoG0MRz83Ux4/GvprTfCmi/Dzwimn2ax&#10;x3SqV80Y3Hr3wPbtVrw94e0jwFocNnpdl5QhULJIAwwfxz6mm3emf2k3mEbh1oAx7LTLiVfMWQzS&#10;MeSTnitC1s5Iz+94q9pNuto7KFb7vPWnXqq33eDQBRvbaOV12ndgURWkv/LOmt5nmD+laWnDK/NQ&#10;BaitI49AjaaTEvzZGfesmzvoY58Gb9ab4i1CaO5aIKfKXGD+Apvh+yhuZfmIzQBoFt5yOQeQfWg8&#10;0rp5bso6KcU1/un6UAWLK58iIj2rG16wN27PWhac6c30P8qZCQNPmLcj/wCvQBF4Z22CH7Rynb9a&#10;wddP2jXmbdstu31z/hW5rDIdOG35awprNrmxXBziQH9KAN/SrG2NmD53P1/+tRbxQp5nzb+nfpVL&#10;SJG8ry5OO1WXsGsj833ZOn4UAQ3xIPyV8mf8FKbGa4h8Is3T7Tcf+i1r63618g/8FRfEDafN4Nh4&#10;Cfabg/8AkNaAPsTw1Etp4Tj/AOuMn9aybSDybeOX++A1Ni1SSeyswFYx+U/T61pQWq3+nQqqkfIB&#10;igCbTbjz1xVzSZLeZ9pNU7K1/ss8qarRuw1RfrQBu3llBBeRFTgbhRfLb/3jUlzCSsOSO1Vb1dtA&#10;EOnLEL35D82DWlWTpjL9u+bptNaRK9s0AZ/iWHzPIb+4W/pUX2n7RZlfap9aObb5uP8AIrO0gqYn&#10;57UAVAGiZh/tGje1D2/nStt6biKkj0tnFAEiW1u0SsT+9J5HvXzL/wAFVJ7iH4GSeSM/J/7K1fTQ&#10;sBEFyDnNfNf/AAVPuPJ+BcnI/wBX3/3TQB6J+yTpsln8FtOY/wAUSE/99NXrFzHJcXTf9cjXn/7L&#10;ZX/hUtp/17x/+zV6FaMv2HOaAM94pIB81TaTPHdagsbdwf5U6aMTj5abp2mSR3yvjjB7e1AEuoTr&#10;A21KpSWkk0ZZs7eoov3YXw471b1GRoNJBx97igBmh9G/z61Ymfz9z/3Disbw/evGkmQf85q1pF20&#10;0VxH/E8mf0xQBZjn859tal9ZQJ4ej3cPzn/vqsmC1aylzJ91qm1O9DW/y8x9jmgB/g+1t5Lv5m/z&#10;xW3ZL5VzJ/dDHH51yuk3skcv7tTn/wDVW3pFxJLI25h15HFAFnV9UhWZV7kgCo7iKSUVR120Z7hW&#10;9CD/ACp39oSKdmDQBDqGmtFA0hztWqsWkeem6rl28k0DR4P7ymwXf2WLy6AH+G4vJ1GRfSM/zFbd&#10;YNlJ9kumm7Ou39c1oQ3vmrnP60AM8QXK28K7vQ1gaZqSXV9t98Vra5J9rhC+xrJ0LQmg1DzPegDe&#10;mh+zRjHTFQxuLt9tHiKXy04PYdPwrH0e8lkuOhoAsXFnPa3Tt/BuOPpWhptot2vzVDrUzR26knnF&#10;M0C5aQ/e/wA80Aa+xajuY1MDfSqv22Shbt3bb60AVFbdLtrzr9rWORvgJ4mSP7x0+4/9ESV6FCf+&#10;Jkf89jXm37Z182m/AnxJIvaxnz9PJkoA8g/4JxaIYfgjNJJ8v+mOT/37hr6qsfsRvLj+J1WPHTji&#10;vmP/AIJuPHqvwBYMcNNdMw/GKGvqCHRjFdSPF8wZVB/AUAWIbma8YR/8szxVbUZLfSL5YWk2My78&#10;Z9avQEwH5uKydfsf7Q1QSryNgX+dAGvp00c6fLN+tNvrpbeYjO45wT61V0tfsyf/AFqj1p1eRTmg&#10;C611GsW6qenHNrJ/nuaW6K/2avPao0kOKACy3G2uNn39jbfrWTpK3q6t+9X5c+/vW0I8KT0qPK5+&#10;9QBL4h1GGyhWST7oIBH5VFeyi+sFaHpj/GmXNql9EY2OR1/Ksp7lrGcRjO3OKANiPUDaWiKv+szg&#10;0suqzWq75D8tVZTHJBGwYbup5plzetdReWuDQA86yurnfH/B8h+v+TSb2qrZ6c1mrB15ZtwxUwOz&#10;/lmx/GgDSgnjWzXd97nNUbu9UNVjTY2kVj93joe1Yl47rq7c/wCc0AauptN5C+T3A6UaYZ2hbzeu&#10;DViONvLUk54FSJIu4DHegCtati0bdz85/lXyh/wV+uvtfw1tLfdjfs/R4DX1hbB47m6B+b52/pXy&#10;R/wVKsf7V8MW0JDfMV9f70R/pQB9A/CXRV/4Vro/7w/6t+/+23tXaeHNHRUk3Nu+Y9T9K5nwXDNY&#10;eE9DiXCrsbg/9dDXUaWudcmXO392Tnt96gDR/sqH0FUNVj+x3MSR9GGTWp5P/TQVR1IbL6Fc7sj8&#10;uaAJLS3WNN8npmo9Ru1MX7vhasXseyz3e1ZkUBu7f8TQBf8ADNyRMKuJfsL+bPQOcfnWfpsn9inc&#10;31qtc6nJNcySKpwzFh+JoA17+/bPy0yKfzayP7Sm/un8qu2Dszj60AaMZFmPObO2Pk1NfX0YtfO3&#10;daDam6s2QtwwwagaCO4h+z5oAitmS5XzlOT0qShLVbCPyR160UAEknl2sh+lZFhcmS7z71pXE6xu&#10;qt/GDVLwzZGLVriTrwT/ACoAuS30bzqrN82KdM0Nsm7dWTFO1xq8vHRyP1NXtWRkts0ADanIo3Kf&#10;3faoZPEvkfeqvZXDSIqt0xitG30eC6X5mXNADf7ba9iJjj/T/wCvVZRqFwWbyPkXknB4FV9CTybV&#10;vb/69advq0iaPeqrKf3L4HHXFAFB7uS3HzU2LXBJLtH3qz7a9muDiRf0q9Jpscdv5gYbulAFj+02&#10;9qjm1by5Y93qaq79vFOW3Wb7xx6UAN8Q3yzSrSyXCx6Vj15/SnGxiP8AEKg1S2WOyba1AGDHeJ9s&#10;P1q0txHFctJ61kxSf6Ywq/FzPL/ntQBU8Q38d2uP896bJdoLdfoKz7jnVW+v9akuo2A6igCvc3SM&#10;2314pnkD2qvI7eevf5hV3Df3aAIvs4asi8tcXOPeta/YpaMdp7fzrPjKyDoaAJI7RYLYMo+Zuv5V&#10;n33etBoxtrPvflzQA7w/cxw3DLIcZNGttbz3w+bv/jWY8pD05B5nWgCvrl39m1KRI/ugDH5CioNR&#10;sPNu2b6fyooA94XUJYZvL+YqvvWnZ+XOvzqv5VkSx7rxue9aNlF8vWgDImT7dfNt+ZVYjjtRrUyq&#10;qrG24g8gUaOfIvJt399v5mm6vOsVwvyn5iBmgBLffIehq4IvskPnMv3f/wBVP08xhxn+dal1DDNp&#10;rqOTxgZ96AMcamCP9XT4ZF1Isu3bsG6si+1D7LdCPHetrSI1+ztIeNy4/lQBHBM0M23tW5DIi2jM&#10;evauZYf6b97vWtJHLKY1hG5SPmwOlAEUt21zcbQuRmls9E2aq8zfu9wH8q1LTTEtow03BptxNuk/&#10;djKdjQBTntHkvc+Ydueua+N/+Cukq2vw50+13f664J+uUevtBlVvvHFfFn/BXcGTwvoqgZHnAD3+&#10;R6APdv2ard4vhV4bt9p2+TIf5mvUba3M2nGbHzAZrm/2YdB+0fDvwzletvJ/I113iKJNIuvs6q21&#10;jjpQBX0CI31yQ38LYqbUZRZSFQangtY9P01plVh8u7NULkx3sZfcPzoAspqq2sPmNht3yfnVWbQB&#10;qr+cp27uayjfq1ysQO7ac4rqtJk/0IcdqAMuPTGg6SFtvvRqE5aLa3PFaVvH9oeTjpiqd9ZnJoAz&#10;fKiTTRGzbPOcgD1718M/8E7r1bL45+NLhCCqTW67vrFIK+5dR0NrhrN/OSNfNYYJHpXxd/wTi0ux&#10;h+KHjrzriP8A4+bX+Mf885fegD7qsLpruCNtvDjOavxaak4+Y1PDPZrYRpFtOFwCD1qheW9xK2Y+&#10;B9KALcAWI/d/SrUmoD7M6+oNVRTLjmBvpQBmA7dR3H7vrUmoSFJvNXlemaFIX/a9xUV3ny+T8uel&#10;AFuwvWyPlrTh1D5fmXt3rDsNwb2rTQLsFABer5/3axdUvJLGQW65bf8APjP1H9K2vm/CsnWYvM1W&#10;MKP4Bz+JoAswFk0vJX5j/jVVNY3WkMPlhmTg8e9aq2DR2IJ+aqH2VQisB81AGgGiudPVSqhvTHtW&#10;VOyFNkcQbnnAp32/7OfmFSWWmtI27+9zQBpTzrd2FvD5W5d4Dgemeal8PWp0PVZjCrLbyE43fWpr&#10;TTdiZ9KloAh1KSSSwuIV8tY5ipOBzwc1LpjLY2fzKH4pRD9oOz+9Wfqd59mYx0AEniVftbKlv7Hg&#10;VJNYrfReYrbW9Kh0hIYpXkmx84wMnv1rQsFf7RuVdyUAczqN7JpN0sbZbcMgmtTRrr7aoqTx7bLe&#10;6jasq7dkeD+dUbOb7GOO1AFzVmWWZrfYNy45x681mfYZNMfeu7860rC8Sa/ZpOpx/KrmuzwCD5fT&#10;1oAqQP5san+JgCaWThTUULGdFxxxVhdsP3uaAGWw2WLKfvYPFRDMOnzZXLHoPXmpqfAyrMpb7veg&#10;Cldxfb7NVA2t6Uad4fW0tJJHfcUUttNXLuZXH7pfyqrYxzySyrJwjRkDjvxQBU0Rm1e/Zdu1Yzir&#10;eo6mt5KsIx/o/H581JoulHTJ3Y/xHNVbuw+y3bSN/wAtOaAI/MXftz83pXxz/wAFQtDOt+IvB8O7&#10;aVmmOP8AtktfY8v777qmvjn/AIKJ+Ixa/E/wpavjh5D/AOQqAPrrSJ1g+x2qxiRVjfJx/n1rZ0m+&#10;W3m2mP5FOBx9Kp20tvDNA3T90/em2x86Tcp+VjkUAb15LHdp8sYP0FZr6Ni+Vlf5c9av2MYZPvCp&#10;fMZ/4aAI7yPYkZWTdtxmoJVaVd2OKtrCzt833e9TEw7Nu4fnQBm2Nr5c/mMvy461Lcagtv8AdTP4&#10;VLqFwtla8c8gVSEq3y+9AEd1dNq0LKybNnT3zUGmab5MbBvlyKtrYtacno3SloAr2VgIo3z3ckUS&#10;qYu1aECKbdufmzWbdxtv60ARyawhTy9gypwTivl3/gqrpx1H4FSOkhC7O3+61fUIt9kWWX75618t&#10;f8FW79bT4FSxg9U/9lagD2z9lewX/hUdn82cW0X/ALNXoFpYq2nt83b+leZ/sr6lJH8J7NSy820X&#10;/s1elWN6UsRuZfmOOo5oAW0slgbk5q1fXqW1gxXG4Y7e9ReYv92o55E8o7hxQBkyzGWXdt71Y+0f&#10;a4PLYfd5FWkeA9R+tNuxC6L5eAe/NAFOxtVi3cdfaieBtOt3uFX7p/pn+lWDEAPlYZqS3smuraSN&#10;umc49eKAHaTdL4hsiGxuHFTW2jqdPSBj8yZz+JJrJgvP7Kv/ACVGMmtKC7ZNXaPsMc/hQBEYF0J9&#10;wUN/n/61XPD2hySztMZTiU7wM9M81JrdsLiDj0/xpfDyuMBlbA46UAXtWtlhTpuxUMNikmnGbaN2&#10;M9Pao9ZVjcJtVsFgOn0qw0ojm+zj7p4/pQBUhiVrCaZhjy+/41hXg8ycFeldJfQG3i8rHyydf51S&#10;/s9fSgCLT41uoTH/ABKN1Ubi7+z3Gzd+FbNlALaRjj7w20y90RXHmbaAM6Q+YyVfsU4Hy1QRlLbe&#10;61o2G7vQA3UbRbnjvjpWVEv9nS/Klbd3qUNvJ5f8eMnmmi2ivBn+L60AYt9A+odWI3c4z0ptjYNZ&#10;v/rCPxq1PCvnNHu2lWIpojWA/M26gDY+zp6L+VNlhVI2PHHtU0fmZ5WpJOIW3L25oA52ONlvyxHy&#10;+v4V5j+2q6f8M9+Knb7g0255/wC2ElezCSDPP868j/bpFvL+zF4pVcBmsbgdf+mEtAHnP/BNDwxu&#10;+A+kyfd+0lJV/wBoNBCa+kdB1jZBJ/EpbaD9Cc14N/wTVPkfs6eH2XnyY4V/K3hr2zSQxtCrfJtd&#10;iM+7GgC9fXbTdsU3TlEoK9Xz+lRebJnCsrflVrS1ke62sPmxnNADyFWTZuw3pVfU7ESuqg/MvUel&#10;WJWaPUVQr83r+FQ6ncNDdyLuXcrY60AOuLJWsFUN82OlRtbeWKhS8l3csv51avIzs+Vs8UAUzcbZ&#10;AjH7xxVl9OVIwzMQp6Gs2aEl/m6+nrU4vVeIRsG+X2oAu/2SduRmq2p6ZDHEdxG/FOs9UCTAYbao&#10;NFzN/aMbMvagDDsLFri4mVpCqqPl561Y0/S2huQTJkfWrVhp8kJaRRu3cGrPnE8MuPwoANQtHuJY&#10;/LkAULg/XNOt9FkkHMg/WiNEVuW+atSwLEfLzQBkrafZbqRGl6dPfis19FMmoeZvO31/GtnVbjGo&#10;SKy/Nxn8qrH5hQBbk0v7NAreZngVmy6usEoXb1OM46VoTajviVf7oArPa3WSdWI7gmgCbT4Hi+0z&#10;OdyMzEH16Gvkb/gpn4nawj01Tb7lZuOOv+q96+zluIX0eRRgfMe/tXxt/wAFMNMj1LWdBt8/6wt3&#10;9FjP9KAPpyHTmuvBGh3kTeWqoxIH/XQ/4VpaXrscjMRHvK/KWA61R8IMZvBul2vUKjD/AMfP+NWR&#10;Zf2c0i7cLvNAGj/bSf8API/pUclwt5KrhduziqfmL/dqa0kXDfLQBcmufNi2+1Lp8YhT2zUHmL/d&#10;oXUlj/d0AN8QN56fu+aNP5gjVl5CgGpBZG86VYtikTbG6rweaAJIbBZB939Kkg0MxH7/AOtXrV49&#10;lSUAV3ja1gZt/wB0dKx7eSVL/wAw7tv1rel/1bZqvtj/ALyfnQBRErTaju5K7TzU+4VahtVuSwVl&#10;yqluDWPcan5N/wCT74oAnubP7TcxN0WMNn8aSwuV02W4LcblYDPer85GnwRsWX99nqfT/wDXTFSO&#10;5H3k596AOb055RNNIY/vSsR9M1dubyS4TaVNbaWEMY/h9etL9kh/2fzoAyFtljs424DbcmqF1eTR&#10;N+7Lfga1r0BHYfw54rIvj8/y0ALYMzWhVv3bH/69SW2mG2s7iZrjhEZguT82O1Nn1eGWPC8N9ay7&#10;mW4eTI/1Wfm+lAF23uRdR7tuD7Cqb3c0V4FbdsrY0V4Ps3/16pXKLc6jtX0z+lAFiC28233VU3Ga&#10;VlH8NSm98g+XTZICgDj+KgBpiYfxH86p6lO0a+X13DNaEfB5qtqLotwuf7vrQBhpY7Zt2KljPlyS&#10;buM/4VqxPCR2/OoLyxWfLL0PSgDl7iFhqLPj5c9fxqR7RpR98/nVy80ttxxUYG0Y9KAM2XSNg8zf&#10;9z5vyqH+1PYVrSjdEw9QRWb/AGcKAIJ9Q82Jl2g59qpT6gIB/qxWhd2Yht2bHSse/lyp+U9KAFTW&#10;PtDbcbcc1FLIsneq9o5adtq81bzx0oAqyWw61WnlEJ64q9K7KPmU1m6hL7UAOikWZN3rRTLSRfIH&#10;y0UAex3dyw1KRQeAR/KtGymcj71Ykb+ZdFvWtmx7fSgCpJG1ve8/xEmtLU9PhNluZfmAJFJq9uVl&#10;VgO1QavNJsjXkKxx0oAykuJEP3jV/RL95NRjVsspzkZ9jR/Z6etT6fZrDeIy8sM/yoAoappqz3+7&#10;gc1u2Fug09VZdvv+FZV9DKbsNg9fStmxmV7VVkO3bzz9KAI/7KhL7sfpVmCb7CVC8Z9R1owo+6c0&#10;SIjjczAMvQUAXhOl6m2RTWLqdzJY6k0UP+rGMD8Kbc6vJatjB2/SnWzrdRi4ZhhuOT6cUAamm2sd&#10;ymZFya+F/wDgrzeyppGlxxrhY7oqBnsFkr7gj3RDzAw29etfEv8AwVQsZNW0/Szn5Rdn/wBBegD6&#10;q/ZZ1WZfh14Z3fLi3k/ka3vG+tSXGqLIrIeQelZXwM05Ifhv4ZVXXctvJxn2rRu2W+bb5TBj6igD&#10;StL+TUdCaNtu1kAOB9KLbRv9E+729qpWUraWyxt/F0Fb8GtAWm3bzigDjzpi2mq72HXj9a7DSEQ2&#10;S/L2rldcnkku1YKcbh2rc0e7eOyXIPSgC9ZbBcOuNpbpVXVyttcbG/i71XWd5rnzV6QnB/Gqviy/&#10;8x4XU9x/WgCPWrL7RcWq/OMOWyGwORXwZ/wTn0uPUfid4+bdKvl3Np1br+7lr79vMNYWc24Dt19q&#10;+Af+CW2prefFj4hr97/SbT/0XLQB+g2iWuzTLfaGI2DGTWjHO0a42/rUFlFttY8NtG3pnpUnln++&#10;PzoAPMqtrFwYdKuGHVY2I/Kp90n90/lUOpK8thMpU/MhHSgCHwi8d7a7pfvVT8QT+VLtX5VyKdo5&#10;ayXGxsfSrmpWyX1tjad2c9KADSAslru6/wCRTbnUFtp1DNwc8VRtNRe0uBF5bbc46Vd17Tlv4rVk&#10;Vt2WLce1AGqhW4tsrWZfqLeJpX5dTgfStfTmGnWnzKenpWH4vv8A7ZBvjG3aNuPzoA0ND1Br+3wy&#10;/L7mpobaOW4ZQvy+npWL4S1GQW53qwX6fWtvTplMxbs1AFDxBYRxL0A/D61agfyoV+gqPxQn2pPl&#10;/wA9adEPs8K7vQUAWoL5i2OeeOtWqz4f30i46A81obY/7w/OgCS2bbMO/WsLXDm79Oa3bdhFKGT5&#10;m54BrB1w+bdfN97PSgBk6Zt4s8c/0q4+pTWdn+79KpywStbRblIQHg468VJfTMtjtUEn2oArWuqv&#10;qFtM1w3zxnC/TFV7abzrrAO7mqMF7JawyxyRud7ZHHtV/wAMQebdbipUE55FAGikAjk3bcNU0sQn&#10;X5qm1F1jvGUeg/lUIiLnigCe4hRrdRB8rKoBqhFdfZ2P2j8Oa0IIxpqea3Tqay9WePxHJ+5PKc8f&#10;59qAL0f7y087+H0qvOWvNNmaP5XUce/NWLM+RpDBvQ/yqPTrtbKwuLhv9XHyT+NAGPa6nNay7ZG3&#10;N6VupLM9sjldq7hz6+1c1dj+0r8TR9M9q62x1Nb7RWtWG0woZAfcDH9aAIbm6aZFC/u8d/WsnxNd&#10;NutyG2qu7d78itHwif7Vu5km+VVJAz+NZHiHVlt7ma3aNm3EbSB7CgDV0wQ3WkMy/wCsA9Pavz9/&#10;4KV3M3/C+fC67tvzScH/AK5V9+eG9Ka20mScqyrtJ5HsK+EP+CkSQ6h8dfC8zMuQ0i4z6RUAfcuk&#10;2cdx9nEg3funpyRfZztXhV4HtUNvci2lt9p/5ZPU0LJLErE8sM9aALCXskY4ataSVntjIhAxWHtj&#10;/vD86t6ZcNJYnPp/jQBEL+5umZVfAXrUenS3Et9t3fr9av6fAFtp2/iAJH6VT0m/aPVPu+vb2NAG&#10;jd2rPLtk+7jNZvmfZbvap71uXmqLPPtbj5TWDdRK97uz3oA1LmfzoI/bNQ1JI6m3jCnkZzzUdAFd&#10;3lfUVjRsLtz196k1OCSNMd/X8qb9q+yagrH0FXdT1SO4s8r/AJ6UAYVxqUi2ka/88pVhPvnvXzr/&#10;AMFPtKt7z4WR20yZMtusm7tyrV9BQytPPIvbzBJ+VfNn/BWTU5Lb4b6ay/8ALSNE/wDHHNAHtf7O&#10;mh29v8MrNV3f8e8Y6/Wu6k0+G1gt+W/1i9/euV/Z0/dfDGxLKebeLt7Guy1QebZwssbcODwPrQBY&#10;VI3fAWm31ov2dsL+NUzqbD93tZW9xTo7x0cJI33u3rQBTurbYKqtuG7a1X7xt44rNmhkMi7e55oA&#10;isrmZ7vb1H1rfQvbzx5+6y8j8afp2jwxw7y67/rTrht8LMedvAoAztfsow3nL97rVax1ISOJGB3t&#10;1pzzNcTFT0qGfT9l4wHTj+VAG5DqKzqM1cg1GS3HyhPyrHsrP5K0FG1cUAWJtTkm+8E/KmW+ZbwS&#10;E981EeRUljGUkGaANW4VZ1V2X7tI9tEke7j8qmgkDLt704TM52/L+dAEEdnHKu4AevSi8kjEW3ZT&#10;7qaRE2qB1zxWbe6kM7W60AZGpQLa3se0j5uoArWt4wLTd0OKxtQ5vYZAcquc+3StyNxd2IKdhQBi&#10;m38/XJJG+7gfyNQreyW2qAc7M+v0p+tGSJNyN3xikUN9h8zy2ZvpQBeu2trvmHmU8t9abaJb27f6&#10;T+GaxrW2k0uVrjn96d+PTPNOuoZPELLn5cH/AD/KgDpZ55ETrVJ9RkD4d/kzz9Kt3cgdKx9Utmmg&#10;kVf4hQBblkScfuvmrxz9uK7TTf2dte81Gl86CSEIDjBaGQA17FpNj9h0/wAxTukx0FfMv/BRT4vf&#10;8Id8CtSk+zm6nkk8kRAZI3Ryc4BzxQBrfsGTHw7+yxpdwsbMzyKoQHlf9HhNe/WOnyaW9wtxA18r&#10;qjRmNwm3Iyev1H5V8lf8Ewvjpptt8LJk8VLHa2rL5sKyMExlIcfeI7Zr6L0r47eB73Rhef29YwR3&#10;TusYNzEM7GIP8VAHTwRTXV1th064XnjMy1cvrG406EM3+jTEcKx3HH1FcnofxZ0Ga8DWnibTcZ4z&#10;dRe3vS+PPiDo88ySTaxYXDeWPmS4Rh396AOsgiaW28xpVMnY4rEiuo5tYlEhkkfdzhuO1c5a/ELQ&#10;JNOKrqNn/wB/k/xqTwx4w003Y8uSQjPEigFG6dDmgDrr2SxgiHmb4+Pr/Sq9nqD3S/LlwPem3/jG&#10;wEC5Jm49v8aydPumXO15ox7qPegDK+KvxFj+GfhXVdeukZ7fRLSW/kjB5dYkZyB16hcV8mWH/BZf&#10;wrq1/eFdHvIVt2K4M3XDY/uV9EftMX234KeMWZZn26LeEuV+Rf3D8k9hX4k68t5rnjPVlj1Czt7f&#10;znziUdN59qAP080r/gsl4Ptp0+0aPeSLICMCb8P7leg+A/8Agpd4U8aaPevZ6beboY2k2mXqAB/s&#10;D1Ffmv4V8K+BdJ8LWMl14isn1RpVRU+0xZOZCOmQehHauz+K2pSfBZRcWWr2H2G6hI/dzqxwd39F&#10;9aAP0Q+AP7c+l/tDeKb3Q9HtbiyutLJafzX3fKSQOw7qe9fQEduwl8mRlZ8Z3gfjX5j/APBI03Gt&#10;/FLxLrH2y0uI7qCPGJOQd7nnH1r9Pkn/AHwbbbscf3vagCPSLZLrzsqWMMhTd+VWpJ3sv9XTNEJS&#10;3usxxqrTE9T6CobtVlf92sJP+9QBZwl5B5kkeZW+9yKoXMbK3yrtH1qhd37Wt60flr5i4yB9KsWw&#10;a7X95Dt+oNAF6O3jZV+UZx6UPbqqltowoyazWn8t8LIvBxjPSiS7lZGAbORigC1qTxwaSskTbvMb&#10;7o4xkV8j/wDBRiNtL+Ing+SbMtvIZd+P4f3SY/Wvqq8vDp+jxbChbeN/PTjmvlf/AIKWeLrGfxx4&#10;Mt1uLdo383zsSD5cRRkd/WgD6m8KXMNxo2mfZ49p2N1/3jWhPaTG7kaZlZMnAx0NZPgiZZtH0z7K&#10;0bDY3Rs/xGty5t7mKZmmK7SxAA9aAK/2WP8AuinJ5Nvwyjn2p1Q3NoLkg7sYoAm8+E/w1CbZbm4Z&#10;lG2o/wCznX7uT9KmRWto/m4b3oAlguTBLsH50xZVNw+W/iOeKNvy76y/tjC7k+VvvHt70AdRayqE&#10;zuq5BL51v5n3cdq5+0vDtHyN+Vb1mPtGmtt9KABCL2J15A781D/ZMfrJ/wB9VLprBI5FbvUu2P8A&#10;vD86AK6wLp+XjLZYbTk9jWdLpqy3PmH72c9K070KIflPf1qrQAXlt/aiRq279znGD6//AKqLazhg&#10;PzeYP+BVZsYfMSRtwXbjrWZrGqC3JX730oAuTbVf92x2+9Ny3rVXR7g3NoWKlfmI5q1QBHfQ/aLU&#10;7eGUHNYdoPPvDG3Y9a3dPPmTzqemT/SsS+XydSbb60AZ99YNG/yCpo0ddKm3cfuz/KrFjq32ofMK&#10;bqFw0itGF+VxtoAzNNnZeNxrTgXyZPM68YqPTtMWMjdWjeQrHZfJ97I4oAzJYPMn35q5DIJYwuPu&#10;1X3Sf3T+VTWcm3d5ny+nagCK6bbWbeNvfcT0GK0L5UkztP61nTOsHy7d3egDPubjy2+9U9leSSQ7&#10;d3TvVS9+cnCn8qktv3Nuvbd60ATfaC8239apvE29uO9Wtu1d9Z76+quw9DQA94m2Nx2qtUk2vq0L&#10;D1BrJ/tB/SgC9cpvhYN0+lY+oWsePw9KuRXjSyBW4BqvqGzB5/WgDJK/ZtzR9cYrNOpzfadu7vWp&#10;cOiK2O/vWCYWN5u7ZoA6CF/Ogy4z6VRvhFu5G2pnlxCGB4Uc1l3+qLu27GY+woAuW8lukQHH5UVT&#10;tbA3kCyYK7uxHSigD3B9BNrdsuDxV+1sCo60HUP3H7z/AFnes671SYN8tAG5eSbwu4fdGKzNQvfO&#10;XDD7vTFK13NJCvy9hVO4SbdvZflXk/SgBqzt3q5pDOuoxt1HP8jVe12agPkqaKKSyuVK9s0AaF9M&#10;BztH5VR3/bG25K7Tnii6mnlH3aTSIJknkYx7vl9PegC/Z2bJ/wAtPzFSy2Sz6jDvm+UDnHHesi/1&#10;W6WTbHC35VHaWV1eyb590bDhR0zQB0GtWVm22NZByOao2ttHumsfsdxIsIDJKJtqnPzHtWFPpcza&#10;so87jPr/APWrI/ah8Z+LfAPwSurjw5cW8L2oGXZn3fNIg/h+poA6bTfEsd3FNZ+Xtlhzkmb/AD61&#10;8o/8FL5LZbHRoFy4ZldsP0Yq+ea87+FfhX42fGPw62pW/ia3t5tROxf38wxu4/55mnfE3/gnh8cP&#10;ibo9ub7xlp7PaPs+a6nyCBj/AJ4H1oA+1v2fp4m+GOi3DyfvooWCDfxzkf4V1ujS3eoKZbj7Kkic&#10;kLt4/I18WaH+yv8AHjwfa2llH4y0/wAq3jYhRdT84Gf+eNct+zx8dfHyftOP4U8Tao2xpAhG9u8k&#10;S/xf7x7UAfedy8WpazG2/c8LcheB3rSC4FYnhPw7Dpt3cSef5zMu8c56n6Vt0AV76BXReB98dq0L&#10;dUWz6dqp3ELTqoX+E5qxHexx2/ln71ABpAjezvoWbbJKU2cemc1Dr/hRk0mMxlZJsg43Adj6moYI&#10;Wh1RWMiopR2wx5bAr4/+PP7a3ijw98bpvD+g6HqGqPG+1VhgMmfn29nHqO3egD6o8Q3U2ljT47m1&#10;k8tmIIWUf3fUV8W/8EvdDXw/8UfHky6bMizXVpgtMGz8kta2r/tFfHnxVe6bYxeDr3TbNpWYNPaT&#10;o33evDEdhXH/AAn0n41/Aq416+0/R2vJrp4mKCKduit6Af3qAP0WtdOm1Ka4ZY9oyWRfNAwPzqvp&#10;Fo2pam0Mkn2dYzhud3r6V+efxJ/b++MHw/j0281zwPrGmrcypDNc/YpFjcncSQWk6YUn8K+3f2eP&#10;GUvjb4ZaVqsuftWqwpIVfqCUV/U+poA9F+0xj+Gmz3KGFvl7Vn+Xcf3f0pQkwPz/ACr3PoKAHrdx&#10;oP8AVinJdCU42gA+1Oi02G5Xd5w/Om7YbOX/AFm4+maADyIy+7aufpV6wZWikZgv7sDHFU/tkdNl&#10;1ALGVT+LrQA1fGMd1efZ2VdvTp/9aofEUMSalDFGv7uSIORnuSRUNt4bRrjzh96pNRtZjqMbAZCx&#10;hf1NAC3KCxscIu0VLpBzp8beo9fem3wmngC7afpsTQ2Uat95RzQBOw39eauavp8EcKsZB90f0qnV&#10;HWNAuLhd3mnaeev/ANagDa0y1tzbSFZMsqnFUyGUdazdIszZnaZDubjr1rSkt3h+9QBJp+oLZXiy&#10;N0XIOfcYpt3oranceev3etQrJHct5f8AE3/661bS7Nvb7BQBWvZkns47cD5oTk8e2Kqsvljmrlu1&#10;vbXUkk5xvGB9c1T1P/SP+PfmgBhjSXpHH/3zT4kWE/dC/QVTsRPZhluBhmOR9KvRJ55oApzyF79u&#10;fT+ValioOKy7lPK1Fl9MfyrUsOgoAj1YqlrIsn8XTmsfwppb2l1I3zbWHGT9aveJzvmjA9K3dJ0x&#10;X09WxyoyfzNAGJqbrbWfkt94/wCBqrNaNL4Qvof4pFGPzFTa4n2vVlI+7kfzqxdHyrdYx0IoAoeE&#10;/Cri3BYN+J+tbunaJ5t5JGG2/uzk+vIpNO1X7NBtplvrrWF+0nlmQMpTAGcZP/1qAHy6I2jszRsO&#10;etZyWcd5MztCNykcnmr19qP2xd8hMK+/FZ412zjtpoYJhNI2M4IO2gDfm2nw3JGu3O0jgY7V+dP/&#10;AAUL0GRvjn4YXcceZKev/TL61932+syQWkkUh+ZgQK+Gv2/L37N8fvC8c7fMWkbn0MJxQB9x2egZ&#10;vLdW/wCeT96f/YJX5VDfL71Zs7yKXW7Zc/8ALN/6Val1aNJmjHVTigDN/wCEdkI/+vV3TrHamxfu&#10;1Os8k33aitC8TUAaK6V9lsZGX+7k5rLSw2y+YuN1bEN55yeW33W4NRzC3tzt3UAZlzatO3P3qgOl&#10;ZP3q1r+NY7TzIhvbOMVR+0zf88G/75oAZFZtF3zmkkzCNzHir2mXG7zFmj25xt461Q121kjUt/DQ&#10;BS1W4V4t6r04zRat52nt/jVUX4msmjVd3zmr9rplz/ZhZV/n60ALpukbZFcjhrGWX/gQ6V8l/wDB&#10;WrVUh+Evhvf/AK2S6Eb/AO75T/1r600y+kE8UbfeFu0Z/E18o/8ABWPw+L3wT4fiPRZVf/yG4oA+&#10;iPgVq0LfCWxKqu8W0WOPrXeafqcEmnWu4KWMijp715z8FtLFj8NrGP8A6d4/5V19lZmbT/l6x8j8&#10;KAL+rWq/2g0wC7c9h9axbyPztXjkTdtUHvx0rYy39l/N1xVWCJZLCQD/AFmRj86AICmaZLD8h7VJ&#10;9ikpslnINvpnmgDNR7lbjG5ttaRuXSIJnhuTVwywGDbgb6zzG0T/ADd+R9KAEjthv3LwaR4TJcFi&#10;3JqaOwkn+7UsFstu2yY4kXrQBYsrb5etTm0f/IqeySEr96r6wqR1FAGSto+4fX0q0I1XtVxoQFPT&#10;pVWgAJJXGSKzLVpjff6xsfWtMp5nyjvWPab/AO0StAGpo94sWrTLIxZfJOATnnIrK12N5rncv3c9&#10;ql1CwksrsTdm+X+tWwge0yetAGMcC1aP+JjxWt4dk+z2LRt95umfwrLWHzNSU9hV+ZvKu029MigD&#10;O1azc6kytu29QK3NH2LAEZVK+4ov7ZbibzP9kCqMtz9loAh1GPddyrj5Q5AHoKhjj8r7vFPaCSdt&#10;/wDe5pPsUlAFwljSeT5p2460v2KSkkgkgjL/AN3mgCt4dumg1d4peYzwAfoa+YP+Clvwam8S/C7V&#10;LhJGigwzKQ3RhG+O4r6eYL/rP4q8E/4KQ6/cXH7MOpRQttk84EH/ALZS0AeM/su/8E/rfxz8I/Dr&#10;Xmtalax31pAZTFdOud0MZONr+9dlof8AwSu0dPDltBY+KdYuEhlmJV7yX5MuT3k78/lXSfsPX+rf&#10;8Ka8GrcWclxCbK15CE/8u8de9eG9MsYvD8L2tnJbSSSS+blQN2HOO/1oA+a4f+CW8duf3fiXWk/3&#10;b6Qf+1ah1j/gm9LBF9n/AOEo1xuM838pP/o2vqb7Kv8Adk/Kqr/Yo9UVJlk37Qe1AHyjZf8ABOi7&#10;tCVPiTXNn/X9J/8AHa6TVv2ALiPwpbx2/inXo3WPGU1CVT3/AOmtfTl5p9u9svkwufwrOVefLkhf&#10;avHSgD5Dsv8AgnrrUly27xr4pxk8f2rP/wDHqs6t+wH8QL7S/Oh+LV9GynGAsnTOP+fj2r7Bs9O0&#10;0gGSNwfoK4jU5Ht2UR6Rpfk7+flfnn60AfJXxt/ZV8YfDP4BeKdQ1D4lXOox2ujXc0tu8Uh+0KsD&#10;sUyZjjcBjOD1r81NK0MWU15fOwaKZizBhnqc/wBa/bX9s/QLPVf2YvFLJpOmIw0S8ZmRW3L/AKPL&#10;0r8RtXvLq31+5s/Jb7MGI6e5oA1vhz4Rj8eaitydiw25yvygc849O61uX6z3nim6tdYZpLWGNhGJ&#10;W3LweOOfU1l/Dm9lsIGghjMUe9WJxjoSaPid4uPirW5LMjyTGhyw4zyR6n1oA9V/Yl8D+NfHPjzW&#10;rXwNrH9irZIHlYIGWRSzAADemMY96+49L+APxyhiiY+NoyT1zAv/AMfrwX/gjY0Z1vxJbxwW1xJD&#10;bxlmlyerkdq/S2zjkltU/wBC038n9aAPl7X/AIWfH3QtP8qx1qPUllXe0g8qPa3IxgzewP41zOje&#10;AP2kE1Al7kbc95oPf/ptX2tFLKItrBrf/Zth8p+ue9L8y9Jr7P4UAfG154N/aItdemkzGy5HJkgO&#10;eB/01pNXvf2h9Pi27YfThrf3/wCmlfaNzeubFVDXpbnJwKi0ezhu5f8ASWvD9QPagD4ysvF/7QyB&#10;c6fZtx1Ituf/AB+taPx1+0HDAzNptjtUEn5bbJ/8fr7Kljs0G1Tdccfw1n3z+VE7QtdblUldwGM0&#10;AfHui/ED4z6k8y32lqkc2c4EXGcdMNXxv+2Vq3ja7+K+nQanHcjDuU/eD5flHofpX7HabrOpGGz+&#10;0yQETFc8nvXxX/wUS0i1h/aN8KQMsTm7MpKjviANQB7h+zdc3X/CE6TLeNMshBBJc/8APRq9a1eV&#10;Yb+NYpmfzFDMpJOCSazfDXhaL/hBdK2RiPr/AOhmpr7QBpWsxyeZu3RhcZ6ck+lAFq9PkKu3+KpJ&#10;LPzEV19Oaj1P7kf+fSpZvMMcYX7uOaAIX1ldN+9/Ki+vhqWnLcx8biRjHoQKkGkR3f8ArKS70n7P&#10;arHF/q1zigBxIXSS38WKyoNRjaTG0bs4PHetF7lYLIq3pVNbCOA+b/z0+b86ANK1uo/L+6OnpWt4&#10;elH2JlyOlZVi0M0fHXFJoryK22gC/cy+VcMoPDGmbqp33mJqsOehb/GrlAEV7c/Zod3viqn9sVav&#10;YfPh2++aq/2YtAEsGomeGTBI6dKz4o2a7yx3DPer0caWcTr/ABSdPwqlBayR3O9vu5oA1oRiMbF2&#10;rTvmpsSfak3R/dHH4077FJQBA0rWjOytgtyeKyr2RTcFi3zfStiZZACvk7u2cVn3Omyyt/qP0oAx&#10;bCYRy/Kw6+lam3zoS2Rux6VTtdNmik/1P6VoMXhs2zDtwpJOOlAFVCyd6c155S561HFN5wqb7F5i&#10;UAR/2ovp+lV9QvPtCrt+XB5q1/Zi1Fc6HJcJmP8Ah60AUg/mcDOfrS/Z2H3sH8KgEuyfy/4qtGxm&#10;Ay31oAhZVXqq/lVHVuNu3j8KvSSrB96qOrwmdVdPut0oAdKp/s4Nnt/SuVlhZpm+bua6uWyf+yx9&#10;P6VktpLKc0AZP2WRRuz93k00Xkf92tG8haO2kx12n+VYMVhcSrux70AXZZN8Z28VnX5OOvanC6mg&#10;nCOOKZdN5tAGJrWofYY1YfxNis3+3/aty60hb75W/hOah/4RWGgCvYag19ZSNj7px+lS6KqTXnzB&#10;evcZp76Y2nwNHCuVk5PtSaVCtrc7pTt5zQBd1J/s12yrgAAcAYHSio9TvYZLxmXlcD+VFAHrCTtO&#10;NzfxU4CPHNSTx7Lpo8YxU8OircdWxQBMiBUX94OnpTL2UmzmG4HKHt7VSTVkWZo/KY7Dt6DnFW4r&#10;uGT5Wjb5uO1AGb4aWaGHJX/PFWBqzXOsR27DAfP6DNXJJ1s49qr+lY8k5TUVm2/dz/LFAG4G8o0+&#10;O4eJWZBk4waTTVF1HubrUnnfYS/y7sjHSgDGa+la9+ZT1rVmk8xEZjggVSilW5vfmXbz6Vp6hboJ&#10;IQrdRz+dAFUurHtn1rgP2rNQbRv2ffEU5JZdsGP+/wAgr0qfS0ih3Buoryr9sa6hb9mDxNGXXdbi&#10;Av8A7ObiPFAHm3/BPm4k1v4OabdrnasqH9TX002o4JU+vI96+d/+CWEtncfs12DNJGRJIgQ/3jzX&#10;vt5EWv5wvIWRh+tAE9xqCtExP908+lfn54ZibUf+Ck2pdBCs/wAp/wC20FfelzCywsG+UMCK+F/h&#10;boj6j/wUv1ayDHybeXd5meuJYP8AGgD7z0gtbssbkKGACn1rT8n/AKaCsuGP7VqE2DvTTM5x3wdt&#10;Tf21H/zzb8hQBYvJWs41ZG3FmCke1WodOjmtvNZtrHtVO01KOZm/d42qTkiqseqyXN75at8ucUAO&#10;lvQ+orGwPCOAfwr4b1tPK/b9hVfutMvHr/pMdfeWs6aLMwNDH50skchOB04r4RXTbnUP+CgEfnxv&#10;C3mrjP8A19R0AfbGjWVtLZR+eV8wdOOlXDZWMGfmU56/L1qvBo81vBtW1kuGUAllAOBVjStKlv5N&#10;p0+fj2FAHzL/AMFMNDhf4NwSLt2/bVK8dP3M9e0fshCOD4I+FemfIT/0UteMf8FRNSj074KqGbyk&#10;hv1jIP8ACfIuOK9P/ZQeZ/gf4SYbtssCFD/e/coaAPavtiVFf3aNZSjP8Jqp9m/2qSSwa5jaNcsz&#10;jAHrQBZ0OHzofl9KbeaPJLc8ghRzmr2g2q6IUjuG8t26Bu9aGq3CzW8gg+dl5OOwoA537Aw59Kgv&#10;v9DVGYbg+RWpp2rWQs3jmuI0nJwFPUnFVvE+nSmytWH7sFmIJ7jigBmn6mOPlb86s3Fy0rqVXAxW&#10;fpumTP0lU/iauXLNpVssk5XymfYH7bsdKAHLJn71OVFf5o/vL19KciQmPdJIqLgE5qjpuuW1+J2j&#10;lRbPrHcfwuMckfjnt2oAu+YzLuk+6D2p/wBqF0uM1DZ3dq2kTSWtwl9sJyFOccD6VQa5a3IZvlU8&#10;/SgC89vsdW7A5p7yx3I2gmtDS7db2xZm7qce9c8161trLQxpuZCcgducUAXUjNvKPlx71N9pb1H5&#10;0251Fb6Fo1Xa3GT6VXFmzfx/rQBJd7rlFC/wnNEJ8j71PskNizMx3bhgZpt6pnHy/pQAsxF1IpXn&#10;HFXrC3YCqejW/lK2455rc0+NQKAKk2krLOXb7xqWOGGEfeq7dWO5CwY1zmqs0L/eoAbrimJmbqM5&#10;FWtA8Q+XAy+oI6/Ws3XtSzYRjvtANZOl6iwkoA6LBJ+7QQx/hqAaix/hFA1FmbbtGT0oAnw392pI&#10;JEiSUy8L5ZAPvVU3rj+Go725aWylXZ95Sox64oAtajaoJLObzN0P8Q/CuZ1j4q+HNR8dtodnJFDf&#10;T4/eHgLhVPQjHOfWtOCCaOKFZZD5eeQT04r4k/byi1z4C/FnRPHOhi4vNJtiwvbaInMxPkqpABUc&#10;YbqaAPs34h+O/DPwp0g2+ualHDdTL+7mIOCSCBwOP4SetfAX7TnxA0bxZ+1DoCXF8JrNtxW52nbj&#10;yWIH8u/evqXQ/CWh/tu/AvSvFmsWd0sZjQm1TZvjPll+Qwcf8tCOtLc/8E7fh/4ksLGGa2nRrf8A&#10;eI7CHeoYDjPlHoKAPSvB3iTwVf8AjR4tL8Qw315bxMTCrk4+UH+8a65Yo5v9IK/6z5/zrwv4PfsT&#10;eHPgH8UJvEFvcX9x5uMrI8bD7oHQRr/OvcMSarcSSQMI4ZCTGvTavYUAXIdQhjXlf1qH+0FFYut2&#10;d1Zf8th+Zq0FLLuzxQBqW2pqs6k+tPvIDqEm5BWMbjyEaQfN5Yzj1rV0PxAt3HtKhPwoAsxNJHF5&#10;bflTsN/dplxBJbP52dy9MVH/AGi390UAJe8MjN8uM1Fd3v2yHy1+amahN9qRc/Lt6e9V9MRre5yw&#10;+XNAEOrWDaR4dWaPak73BHI6rtzWl4g1CLTtJtY4ZFhuLgdXbAHQ9Dx3NT6rJBryw2ckbEQkSkrj&#10;6V8nft++IPF+jaxY63o+omDStJyZLZHdWkyIl6A465NAH0nrWiXCWkrNJDE1jKMz+avz4Gfu54+n&#10;tXyF/wAFRdSa70TRbqa+W4hhjQFUwvRZPQ+9ejeFvi3rP7WX7McmqeE5LXStWvo2eT7WHCxttcDO&#10;xifQ9TXgfxO/Ym+Mnj7QrC28QeJPCc9vNt8tY/te7BU4+9ketAH214US2tvBulpBfLN5lnCdqx9P&#10;kB9feug8Oz/2SfLkRv33yAsfXivnb9nf4AfE34e3UEms+KtJ1K0hVVCJJcNgAMAPmA9R+VfRuqXU&#10;dw1j5v8ArFlX5o/u5z780AXr7pWbGM3WO3PStC8dXHBzWbPI1o3mbc4oAtGRQcYNTW65DFR2qCG6&#10;WSHd5fb0ptpqZeWVQmNooAgAb7X0q3e27SPH8v8AD6VmjUv9Mxit6G7X7CSwG7t+VAFaDbbD5qo3&#10;twJdRdhyOP5VI7Nez4praf5Msg6+VjcfTPSgDQsE3JWwsn2aJRtzkCsS3Zo41wOCM1Z8P+KYtTMi&#10;SBf3LFOnocUAabmMRM3fB4rOUecu9siprXU4rqVl4IAzWPe+K0i1ZbfbhScdPf60AXryVRbMVyGX&#10;pXPm/kW9Xg/WukuxG9oGUfeGayzZKJgxFAGlMTJpMbN/eHX6VVzxU0t35lqsY/hOf0qGgCOVgjD+&#10;dKhV+rVPDZC6Rif4ajmtFh/ioAs26K0GM5qOXSftHrVaLV1s5fLI3Y5zW/pOpRTL90flQBhNF9mO&#10;3+7xR98VNK32vVrhR0ErAD8ai1EfYjQBVTWJGP3KlW+aUbZFO09fpVqa1SEfdFVWuG37YoTNJ0VA&#10;OWPpQBXvE8hd0f3fQ188/wDBRN1m/Zr1I/dkaYDP/bKSvd08RW1zeNHdTpZ7Dgq/GP514P8A8FB9&#10;ds5PgxcaftD+dOpVgPvfI4/rQB0n7FcUi/s8eB5Fb/V2Nop49LWKvV9BjkXSFDdUkcgfVjXB/sWi&#10;Fv2Z/Dqw27SSWsEKsABlcW0Qr1nS7TY8cdxA1rvJMYcD953OPpx+dAGdiaf5ipCiqT2D3Osq2Oig&#10;dPrXR6tcpYXSwsoVScEmmkWwvUNuyyLsBJHY9xQA50aC0HHb0rLltjNJuwea1NcvGjt+F/zxWZaa&#10;/iJUMfTjOP8A69ACrpy/xZrLvtMX7aoGMZ9PpW/DeR3H3lx+FVdQsFW7DL8y9/0oAy/FHhi317R5&#10;LC8jEljeIYJ0I+8jAhh+RNeNeK/2I/hze3RkXRYc98K/+Ne8Xt75kkKBdy7gDj0qO+ht/wC5J+Yo&#10;A8Gtf2M/h7BYGOHR4kkyOdjnv9aS3/4J+eAdVm8yTToQT1Pkt/8AFV7VAsaXIKId3o2MVpC9cQ7V&#10;WNTj0NAHnPw5/ZR8K/B+W4uNBhjgmukCS7UK7gDkdWPrXZ6Jcz290IWQ+Xnqau6bHNNdP5hULjjF&#10;askUPk4VV3euKAI79Y4Xj287lycdjTI0V+1Mj/cBgw3c5Ge1Mm1TyTxH+lAE7BVOM0gKj+Kn2kP2&#10;63WXld3b9Kk/s4f3jQBBlf8AaplztFvJwfummHVY1dlC52nHSmyais0LDy85UjpQBmjUpjZxovOH&#10;ABx04r4x/wCCl91Jb/tJ/Do7vmY3PT/r1Wvt6a0kt/D8c0OnyyfNnIA/u18Y/wDBQ3SbrWf2lPhy&#10;0thNF81zjIH/AD6rQB9ieH754fD2mnBxsbj/AIEammnNzcOzcckDNQaLf21vFY2txIkbwo29W6r8&#10;2av3n2eaTMcimNm+Vh0agCqSp/iqSNnx8nzU6ayS3x5j7c9M1f0mCO3hbd/EcgmgChumH8P6UHUW&#10;jTy24atrdD7Vz2tgya0/lg7MDkfSgBk1qt3/ABVJqkZgs4lH8KAfpWnpWjLOvzNiq2q6ZvkaPzPl&#10;UkDmgCpoZZw3t/8AXqLTb1ptUVuQM9Pyq5Yab5HSTr71YtdIjtpwwoAo61eF9fs17b/8a1KivdMj&#10;e7jmzzGc0/zF9aAIdTlaG33L/erP/tCStSZFnTb15zUX2Ef3RQBQy124Zv8Aln/WrEl8ksXl9+lW&#10;DaokTBsKW6e9UrfSm+07v4aAJbOV7WPy1zgktmpjeSL/AHqu/Y447UP3FQ2nl3Mm2gCKHUZBk7fv&#10;U2O8lWXdtNWNSmjsZFX5euBRNMkVsJCMDHWgDLjvWEbDac1DJcyC1mU5+ZSOe1X7hI4blU+UE9qT&#10;VbKP7MVztMi7QfrQBh2Ywfmarl1Msdrld27NRw6OLMZ8zd+P/wBarMZiuT5WMZ5zQBnfb2960NBv&#10;d63Ct3A/nUh0uEfxVFdRLYICh+/QBiXFgYdR8z8avT6ksgXPZcdadMPNHP51m3tr/pS7W/h/rQBJ&#10;PE0/3aEi8mMBvyqa0lEAG79aZ9oF1fN/dzxQAgPmDbWLfTsrt7Gty/AtlyKypdsrHPegDBur53O3&#10;b97iqk2pNpybStdAdPjZ1PoaxfFEMfm/596AMOaZrm5EjfKvOaG2/wAJrSg05LmyZfuhsc+nNVZ9&#10;MW3+62aAII/vU+mpw/SnE4oAfHbiWNj6VQv4Ap6VoQXot0Ybd2aZNdpOf9X+lAGIwkB+Vfl7UVqP&#10;ErN/d9qKAPaNRtVkvJJFHDcj8qqtdfZ6vXEqKsgzjZ29axZrtX3M37tV4yaAGR3EfnE45JJrVtJY&#10;DGf72OK5/Sb6GZnZ0ZVDEfXmr00oE8LRqSrSKP1oAtXZ+T5uKzRD9ou1jX+LNXtbcCdl3eXt9fxq&#10;rpNwvnbv7nf86ANCxvVtv3fc8VpLo7SRGYnKsP8A69YM675t6+ta+i6nNIGjb5lVc4zQBlNL9iv+&#10;neruoamtxd2+PlCrz+dTz2kdy/zLg+4qG40xRIp2dKALV/dRmy4YZxXI/Gzwpq/jP9n7VtP020hu&#10;f7RCjlvmOyVT0x7Guke1V027WptmlxYzMFur1Ye0STEIPXjpQB8CfBTxp8XP2fPCEuh2nhe4lisG&#10;3JtiLdBn/nkf51f8Qf8ABVD4lfDrXrTTdR8Msk94qkKyKGyc9vI/2TX3NFpyQ3UknkxyCT7wdA2a&#10;+GP+CjXhqx0v9orwrNEskX2jy2dVIVcnzieAOlAHTn9rP4veKT5y+Fbr7POh5WHOBj/rjXK/sbeB&#10;PEMH7TepeLNUsLtPPY5Z4mX+OI+gH8NfcXhzTrfw54I0mNLe3ma4gJyYx6D/ABq14etNP0bw7N5m&#10;n2MVxcghWjgVSpIx1xQAsCsg+0Rnat8fmXuc/NU62Yccilk0o6dY2d9JJugt28xo1/iG3p+tUvEv&#10;jeLTrqFYbOV/OPUMBjp/jQBNPp0iD5c8nFRyWdzbruWM/XFXrLWXNxHC1nLJ5q/KQw+Uk4FFlrF5&#10;FfTx3Fq3kx89RyM/WgDOjutTnuo3sp49sSsJlbbk5HGMj618N/tAT+Ifhj+2DB4kXR9QuIY3VyyQ&#10;OykCcP12kfw19upeQareLJaw3li27J/ejbJj1A+n61c1i2sdf1q3XU9L0m7jwEYyWqO559WB96AP&#10;lWT/AIKPwx3Pnah4V8QTMVFvuhtJmX5fdUAzVP4d/wDBT/RdQW6hj8J+JpJCQgIs7jjO7/Zr6a8e&#10;/CDwto+jj7PpGlxxPI0/FpGMFsZ6LXgv7Att4b8f+G/EmoTaTYSSWtzAiBrZCRlpR3X/AGRQB4h+&#10;3B+0TcfHjTNC8K6b4X1pC88Ukxe2mznEsZz8vH3x3r7J/ZYg1C2+DHh+xNtJbzafbxqFkUgj92q9&#10;x7V6Inwy8MpfxXsvh3QZLmMA+Z/Z8W4kHOc7c1bluFsbr/R4YbaEDASJAgH5UAKLlf736VHd30kN&#10;rI9s2LhVJjJA+92p8VmsqbtrD6mopdP+2QyRxiRZGBCkHHNAE3jHxfB4LXT9Y1m+tUWOMbo/MQEn&#10;aB7dzXkvwy/bH0/4heOb7w7ZyxtMy/bRLuUhYoU3OOncUftLfBbU/F/ifT52vrr+wbeFRcJ5xwG2&#10;AdOn3sdq+a/gN4Rsfg74W8aeJLuO4a+YJY2EgYbgs0TowzjIycdxQB9La5+3t4KsvHa2ptZJEtW8&#10;t5VLFdwY556V6xY+M4fiFpFtq1rIrWM3+rUEccf/AKq+K9V+G2l+Ef2WINc1LT4n1XWbsMkjRo0i&#10;h7fcPmwT95T3r07R/jQn7O3wn8MSXNneapb6pv2pDKF8rCqf4v8AeHT0oA+mtNC3AyvG2m+JNUju&#10;rG8sG2gW9qbwknpztzXzCv8AwUw0ObX4LG18N6srSMFP7+PuR/jXq2v69ffG74dalN4dk/4R7VW0&#10;0hmuSX3RcH/lmQfvMO/Y0AYs/wC2h4N+HunfZblmuriWVonwx+Xa2Ox967Pxl8c/Bnwv8OrLfLGN&#10;Fuh/opExyV5B7565718Iaz4a0/xfpb6FptzBc+Jre5k+0TuhK58zPGQD0Vu9eky/Da8+JvxZ0nwj&#10;q89xqGm6PG32jypMRKNyvwr5HRj2oA+lPhr8fPBPxIvY7Hwiu6aY/OplY4Jxnqx9VrsdYj+wwFZP&#10;ven5V89/s4fC/wAL+FfjZ4gt/DsN9bnSXlU7ZFXJSVV4wo9q7rxt+0/oGmeL5NNujILi1A3oSSfu&#10;59PagD0W08Vx2WlzNdcWsEbSSjOPkAJbn6Zrl7f9pDwXJqiW8M1nIucLGl3ukXtyM5/OvPvGHxms&#10;fi58FfF0nh15bXdpF3DFcbiNkjQOFIxg8Hn8K+IPDOk6TpUGiwaJ4g1+68fHYNQNzevJbF9nz4XA&#10;P+sB6sePzoA/VJdZ/t68t5rVl+w4OVGD24yevWrp4+7XA/DO8utE8E6LC0bTPLGftkxPAIGVxznq&#10;SO9dvb3SpErMetACX8/kxqWOOeKq/bh/e4qx4jRZtPt3GTufp+FQ/wBmx/ZM7TnFAFjT7uNx97vW&#10;xp9yuPvdq53Q7ZGWTKt9+ug0+zjI6NQBdlusrtDcVmXen/aTTtRlNvdMi5AXFQfapMd/zoAztekR&#10;ovLC8oNv5U3QdD8+NmPpn+daZ0dZ/mbGW5OaspD9jtZAn904x+NAGC8bIeOansnDTqp4bNJ4csLi&#10;7X95zVjVLA2JLhcbe9AFxfJX7xH51Dexx3se2P5dp3Gs28imtLvbJJ8uN2fwzUPhnx/puvanNp8B&#10;Y3UIO76AgHt7igCS9vo1Pk59q4X42/CqX4g/DbUrC3hS4uJoyyKevAPSvRtU0CGFhKRuLc8Vo6bp&#10;aWb/AG5ywWOKRNoPByMcigD4o/4J4eM9X+FfxN1vwb4iuEjtT5iQxPtUKd8CDsD0Dd6+ovDMlxoU&#10;9xHdTb2e4kkjPH+rZiV/Svkf/gox4D1P4ZRw+PPC8kljdtfK07h9u5Ns0h+6VPVV79q+hf2b/iJb&#10;fGz4U6Xq6zGS6hs4Y52OSXkCKG5PPXNAHq+pMbm03Y3VatB9j0qGTpuQH9KyZbmaTTZFj/d+WjPk&#10;+2TWhp17/aXheyY8M0Kk/XFAFe6b+1G5rRRreNduKzo/9Fk9akuofLu9vNAFi4iha2kXvIpAqnZW&#10;a2hzVmSDZcwqwbDEZq62nxN2oAjkv/Oh8vPvUNST2SwLuUc5xTZI2jXO2gCORd1CnZUkW3cokYR7&#10;umR6U2yRdVuJI4WDCMHLdqAHRFpA3lj95j9K5X45+ALD4j/CPUNNMYa+kUAcnP8ArFPY+groYb1r&#10;K/k2uGVcoevUGqcLst+0jMGDdu1AH59fsa+ONa/Zh+N2qfD7XN0em384it0dQpcN5afLkbjyx6Gv&#10;0R0u7sR4DkCwlXhTfEkmQxGABgHmvlT9vT4P2v8Awmvh/wAfaXbgaloUiSSGMKiuVk8zLcAn7g71&#10;7T+zN8Sx8dvB0N1eMv8AaVvAkYWIFY1wqfeBzk5Y96AO00abMO3b749OtGqT7ZY1/usDU+jmH+2W&#10;i7j246GmaqYn1SSJfvYIH1oAn0+7+0tVnXrPy9FkkA5yv86paVC0MuGrW1eZX0ho/vE44/GgCjYh&#10;TZc9cVmpcGG9k9G4/WrUTOExtPpUM1qSwb3oAd9hwPMq9YyC50yb1ViP0qv5+YNm01Sad7Jiu7Ac&#10;5xQBb06N/tf41Z8RotjoupXAb98TGcfSq2nynO7cKtX9vHdSwwOSx1CORvZdg70AeO/Hr4+X3w3b&#10;wWtvCzLqt1bQPhR/G0gP8J/u16npH2W/023mjkCzXUSyuM9GYAmvHv2uNOht9C8E3TJG32LWLSMA&#10;qMnAmavTvBGiSPa2N7vP2UwI7Nnhcr0x+NAGnqhh8G2M0lxOqs0bbckDJx/9euO8K3La7tuPMLN1&#10;/kazfjr4qTxnrFrZaXJI0ayqJHDEKRlM8ce9dt4M8M22j24jVP5e3tQBsaaZp9ObdnCgdqfHG2a0&#10;ltvs+lyhSOccfjWTcvJGDz+tAF21tfOfA64zVj+zG9KzvD1zIb+QE5+Qn9RWz9ob2oAqyR/Y1+bj&#10;dWbf3KnPzd61LxVu5FVuTg9Kx9YtEtpdm0nPv9aAK8Vg11N5qn5elbVncCzWshpHs4BGh2r1/On6&#10;KZLqbax3fjQBespfO1CZh/E5NGtHGM8/5FF/H9gy0f3u9Nsj/aDfvP1oAtXv3KxdTha4ikjWcWrN&#10;wJTj93788VtXpylc34rP/EnusqzfIeAeTQB+dPw/+GXiz9p749+JtL0/xssa2E4AASE44lPt/wA8&#10;69K1D/gm94o+JOnyaTqnjJZRChkB2RjkDjow9az/APgmH4Z0/R/2kfHFxKJd8k47jji79vevtzw9&#10;pFrbG6mXczMDh/w6dM0AfJfhb/gn58SPh/oNtpWi+MAIcgKPKiP8IHfP90Vweoav8Vf2ff2idE0P&#10;WNeGpQasZBGPKhHl+XEGPRO+8d+1fohpkISO3kG7qMEH2r4m/a0tf7S/bO8EIJHZi151PTFtEaAP&#10;sHTZQtnayai2+RlycfX2xWvazWs1wGtdyx4wc569+tZ2hWQ1G5iWaMskIwc4Oec1qatbQ6bq8ccC&#10;iONolfAGOTn0oAh8Rk/Z/wDPtWTa6ext0k9RmtrViJbWs2K4IgVP4VGBQBH9vFrwe1UzqE1y3Her&#10;E9l53OM0kMIhNADbbTLhriOQ52qwY1cvZePumpba+JkVP4WIBqa9tkIoAxbaUC65HarTNv6CnW1p&#10;Gl0M88elJesEPyKRQBPp0bbm57Va8tqybG6kSRvmq19sc9zQBalG1eay77pVh7lmPzZqGT56ALGm&#10;3rRWUa+mf51Y/tE1TjAVB1pePegCC1tv7RnkZezHNc74+8bW3hHTbq7vAwtLGF55wOpjVdzY/AHp&#10;XRaVazR6iyp8qdT75zXkf7bF+mmfB7XLiLcv2iwniIBwRujYUAeWx/8ABS3wze2WoNofhrxFqFnH&#10;I/lNFazuCABjkA9iPzrw39pz9qCb4i/FXwR4m0Xwd4mt9U0h7go09jcCNd0AjOSy7fu7uoPNev8A&#10;/BP3wAtp8D9HuEsbG6a7SMyGeFXJzFETnP0r6r0/4daVeWW3UNB0N1VQRixjyPzB9qAPnCb/AIKk&#10;aH4dR5PEfhvVluniYeYttIFBx7KB6V6f+zV+0rp/7Sfh17zS5MQ285AhYAMmFjPPf+MDmtr4m/DX&#10;wh4n+HcyyeDvC5kms5nSWTSoGZMBh125r5s/4JnQ/wBm/Efx9a20MNrZ6fqV5apHEgRMq8AyAOAM&#10;Y/KgD7L1yGaVE2noP8KJ57i3jiX5unp71Yika4A6fjVq5jUou7+EUAZkV7N3zW1pkMc+nrJJ/rMn&#10;P51lXLKnSrmmvm0XnuaAH3U8kHEdKkpWNWfksMmpARjmpNN8uaVhJ8wB6elAEPmecvyjFV8Sf3W/&#10;KtDVRHbj92Nv1/Cqv9rSf3Y/++aAK8rMkbFlYD1xVf7Uv979Ku3GoPcwtGyptYYOBVL7DH70AWNO&#10;mElxgHtV6s60SOzl3c9MVZ/tGOgC5b2f2pWP92qeoSfYulXtJ1KPyZvw/rWT4gvlYtigCG41GWSz&#10;YqeM4qjpN9N9p6mrunMsujtx/wAtDTNKjUXJoAj12O4uJY256j+tPvY7iTTFX2q/dvvkxj7tDz7o&#10;tuKAMq/t5JNRVsN27fSrOpRSO0Pyt8rDt9aqza1cNLu2r8p9KJ9emmA3BAvfigBNQSYL8v8AKs0t&#10;cRy5Gd30roNPuI7iL5uaqF4pL7aP7vp7UAUobmbHzHmkudQaADzOQ3SodSuHiuML09qbcXUJt187&#10;r/DQA77dg7s8VFP4jiiO3gNjuaqIrmX5m/d0Xmn2OoXkbbmyECnHHOfpQBN/wkCufvLj6iqdvqXm&#10;azId3y5HI+gqPV9AighzH5g981LoumQxaZE7HLkHJP1NAFjW75fJGG7Vhh5Hb7rc+1aN+kL8GoZ7&#10;1ok+VY8f7tAEBkaONmYN8oJ6dKyrx49RXdu/Wrd7q0ksTR4X5gVPHrWfaWyW6Ybc1AFJNT+x3Sx5&#10;45q15/201Dc6TE83mdMetSW6LbnhhQBFfWTW0at/eOKij468VoXE32mMLndt5rPufloArarcGCVQ&#10;vTGTVY3/AB8v3qdfnzIi3XArLtHZ7rGO9AG/YyedbKzdTmiq6MY1x09qKAPY7y0aa1WRohGJekjZ&#10;Abt9Ky77RPLi2yrHJG3cMa+Xf+Cifxy+Jfw5s408J2U81rGf3ZSdU3fdJ6sO5NfLvhv9tb9oDULe&#10;OGbR7tRxy1yjen+3QB+n2g2djZzsroH56A/X3p2u+PtPsJ1gjktIWzhd8wBz+Jr8vZP26vjboWse&#10;TcaPNtbOSJUz0P8AtV5H8Q/2uPiBqvjVLnUbjWbOaGRZIoo79lVyu0gEBsEEjpQB+1ekSnVI/MaS&#10;Ofd3Vs/ypNdi/syyflUU44J56ivzO+Gn/BTT4meEvC0DpoDXjtjJd1b+FfX6Vt61/wAFPviRqdzb&#10;3N54ZbyBnfGjIM8cfrigD9ENFu3mdQAWXPUVt3dtFFbLIytIc8hRnHHevz98Lf8ABU/xNawbW8Jy&#10;Bvfaf/Zak8Vf8FbvE2jabJ5vhxoVugYlbA4PXjC+1AH3uLtrobUWHaO2/wCb8qfBJG4Plq0e04bc&#10;Otfj54c/4KgeMZ/io6PNqShmJWD7RJtxtY9OlfRNh/wVsvtFjaHVNDuGYH92yZ+Yd84Q0AffuT/f&#10;WnAMf4lr4H/4fBw/9AK8/N//AI3Vq1/4LBWPkjzNDvd3fl//AI3QB93bW/vLXw//AMFKVV/jx4P3&#10;nbjyufXiaqv/AA+C03/oB33/AH0//wAbr5x/aR/bm/4Xx42t9avbCSxt9HlKQckFlUuFJ+UHo/pQ&#10;B+tmm7Z/Dfh9Y2Vv9Hbof9lataVMsU0dveRs7ZGMDvmvgHwv/wAFg9P8M+D7G4vLVnFqvlowikx1&#10;2/8APM+1bH/D6bT7J4br+ylmywyTEx7/APXP2oA0f+CnH7Qvin4ZeN9L0/RL6PT7e4faWk2gKP3n&#10;Usp9BXyFqH7a/wATLTxTBbz+JLYxsflIMPoP9inf8FBf2z9H/aX8WaPdKk1k24E7S6qOHPTaP71e&#10;YeLPFmj20umy6ekN1NHncZIs5+76j60Ae2+If2+PH2i6utuviKJpEhMg/wBT2P8AuV5zrX/BRD4q&#10;Q3t1cPr0Zt9xB+WL1/3K4Xx54+uPE3i23STSbO3tZIfKEsUKKxYtwMgZ71zdndabqer3Gh3S/eJP&#10;AOevrj2oA/aP9h3x/efET4IaHqmoX0dxNcCXJyvGJ5V7Y/uivebmGORo2Hzcjkc18D/stftj+A/g&#10;98HtH0XUJpomsxLt8tZed00jnO2M5+8K9o0f/gqV8LbNVElzO2PVJz/7SoA9y+Ndy3/Curp1Vh5K&#10;g5x7qK+Rv+CTCSWfhLxN5m7D3UDdPR7iup+Pv/BVLwBq/wALNVtdDVpr9ol2Zjlxnev96IDpnvXy&#10;v/wTy/4KDab8F3nsvFUK29rqky8qjE8PL/dRv74oA/WtbgXdmkg6SLmsy9+/Xhr/APBSz4WxyNDD&#10;rKxxx/KqtDOSB9fKpy/8FBPhvffMuux/9+J//jdAHvJUudqsv51PYTf2TfwyMy/K4brXg9p/wUO+&#10;EcNqkja5IWJ5/dXHr/1yqp8Qf+Clvwi8O6THeQalPd3CYdYVW4UynDHaCYsDOKAPQ/2h4vEmr/B3&#10;V9B0rc11qkpdCq7iB5qP0CnsDXkviD4R6zp/7PNnEtrJc6np8yl4gjFmJlZgcAZ4GO1W/g5/wU6+&#10;G/xI8Qsb1prFlGIxIZXA4PUeV6V2sv7VvgKVpJbfxNYSISPMga1l69jyuKAPn3wP4Y+I3x08eQaX&#10;r2k3VroGkkGMNbyKMIwUc7B/C5719b6RoVvonhyxs2jhMcYKASOVxgD/AArmNF/a5+H+jpI0esaf&#10;HJKCGItpO+P9j2qGz/ad8A6zcyNN4gtVhhO7/Uy98/7NAHf2vwu0uH/T7SCza4j+ZcTE8j8favmD&#10;/gqJ8WPE0vw1s/DemabeQ6jczL5l5bQNKi2xSZNpOCM7hnp6c17trf7Yvw98GeHJry216ymWNS2D&#10;bynOAT/cryXwb+378NP2hvFc2k6jJpU01vKUjzYuTtBAHJj/ANo0Acf+xRJo+m6Pb6HovhfULrUJ&#10;Iw9/fPDKMNtZuxI6hh0FSP8AGJ/gz8V/HFpbrPJZ3jCDT2EechoFB/8AHj71714K+Lfwr+G+rTtD&#10;f2NjNMAD5Vq6AjB/ux+9UW8Y/Cy8ufM+1aDccgrJPp5kk/MpmgDlf2OPhv4g0kap4gvdNmkh1uWS&#10;cMY3DESeW/TaBXjf7Tvw21/4pfte6ta+GYWjsbK0geeVlbDE2xOAcMOCpFfXGifG7wfptssNv4ot&#10;LeBQAsUcUioo4GAAMVm33xS+F0+qXuqf2lb2+oKqAvFG6ed/D82E54z19aAPB/gjr8Ph/wDYC8Xm&#10;1ga2uZLWa1nWYbWjDwTAvg9gOeeK+dvFHw6+Gl78G/Ct54L1W1uviIyQHUNtwjkv5AL/ACq7f8tS&#10;f4R/SvtGH42/Dvxi8mi2v9lWdjcRstxElmVhlzwcqEAPBI5rQ8F/Cb4NaRdrdRQ+HIZF5DQ6YseP&#10;ySgDY+F7x6T8LPDtt9nia7eNvtUiuSQRgjj8/Su3e92Wa/Kay9Q+Ivw7s7ZYLXWLQTJxGiwuo7Z/&#10;hx0q3pXj3w3rYWGHUoZG9FRv8KAL11drc6dbqdy4fPT2q4FT7H95vyq5aWdne2i/Z2WXy/mOVPA/&#10;GlbVbdD5Plrn/d/+tQBlaIjEyeXuYbueOldHprsg5FM02yW3jZlVVDHPSrPmiP8Au/lQBmawskmo&#10;yMFOOO3sKhWVkH3TWxMqtAJGHytWbdR5XcrKo9xQBaiCtEvzDoO9O2Kf4l/OsmK8wjL5vmSg8Kqk&#10;cVqWtjts/tTybkXrH3HbrQBo6aBZxfdrJ8SXxvEeFV+ZuBViHxEt/wDLHt546U59PW3/ANLmHyx8&#10;n+VAGNq8TajLcQ4KsIW/9Br5k/Z8sLrSP2udeWab9x/Z0+AQB832iH/69fQvxE+Idr4D8PXus3X/&#10;ADzIXg46begBr47+HP7Q2np8dW1a4LbNUlFn8hK8PKjentQB9sa9eYto9sitx2NQ+IdSkfwx5IkV&#10;WkkUfUbuaytN1LT/ABDbLJHcS+X5auqkMTyPXFTJp7+J7GPbuTyeR8/3uc/0oAi+L/gix+LHwluv&#10;CskfnSNZswwTw2xk7H/ar4f/AGAvFk/wR+O+r/Cu+Zo2S+nuU3jb8jtKy9cHolff3gmA6S93cXGG&#10;uFiZFyMjHB/nXwjrvhISf8FSIrq3XyvtsKiQr8ucQzn+tAH3Nd6RNo1+xP72B8J8oz1GKWOeOB/J&#10;X5Vj+UA9q27eFbWzmWR94jmjAL/N1rG1PRS+t3Min5XlZhjpjNAFuGxSdc5FQXsDLqC5Zev+FWbO&#10;JoF5NTXOjQ3Lb/Obd9aAK904+1W43L94d6vVmx6bGdQhLSsxVhgZrQgEl1CGwIQrsGYkNkduKAJI&#10;4vObb+NOFp5p27l496jEq3FzcJCSyRn5W6dqj063lmnYbj+dAGT8Qb+PSNGddrPJIrbCOduME18t&#10;/sKeNvE/jzxP4ouJJt9jZNg/KOB5YJ/h+vevfPj58TrX4ZW1rBfBC2qrKsTuu4R7ApPY9d2O1fLf&#10;/BO74lWfg3V/F1s1x51rqD7TnOcmMLxxQB9jCZJI7cQKZDNEsjkc/MetLIUgGyRSGPrU3hjy9P0m&#10;3mjZZmuIlmiQryI2AwMms++urzVdZU+QsaKeRx6UAM1Twnb+N/CeuaXJHhprSYKTnqYyB/OvkH9n&#10;7xVefs2/tA3Xhe6VoodX1CVYZHXapBkOMEgdo6+07lTcXM0Vv+5aO1kOFPOQO5718a/8FB5/+EJ+&#10;IXw/1JbdVu5L2MPLHhS37uU8kc9aAPrnw/aNNr+7ax3DPT/ZNOn09j4q6EfMOcdORWh4DuvN02zu&#10;Cq+Y0CHkeqVa1hx9u8xVUPIcEgUANuLf7PN97d9KrrdeZeLGVK5zyenSoLW7ZtU8tmLLnHJq/rsK&#10;om2Mbffv2oAd9lWToy/nSTaadvXd9Kr2FpK5HzN+dakdo0Cbnb5T60AUltFjrJ8Rxj7bHtUt8nOP&#10;rWxeSBD61TVlmPzLntzzQBX011RRlWq/p86y+ILYlW2xxyKPxFJHHx8qr+VWrVPs8kMu1d3IPHvQ&#10;B4v+29ZfYfBmgybG2x6lBL09Emq5rfx5h8DfAeCPdDJNNbx7IlcF/wCDt1rtf2nvAK/EnwDFbQru&#10;khcSpjAwwSQDrj+9XyV8HvhR4k+KPxtjtdRa6OlaZI1uYzL+7wgdem7HYdqAPZv2V/hpMNLPiLUV&#10;mWO6YBYmQqwO509vTNe+Q6RHFUlsLLQLpdMt4reO3jQ4jEYwDjPYY6nNJvb1NAEvkhYyM1RvrLev&#10;Aqy0rbaaJsnBxQBS0mzNrds208qR+tXiFb7xxUlvHlzu27ccVX1CxaT7pP50ADqq3UflkNwc4Oay&#10;/EW77avy/wCeasWsv9jS4myzSfdzzirT2v8AbMgbAz2/z+NAGVe2jSWCtjk//Wq74Vsfs6+Ywp2t&#10;xnT7NY2A3f8A6qlhuhHpG4DDY/xoAgd/teozD+HzCB+dMvR9jPy0y3Zh+8X7zcmpJWExHmfpQBNe&#10;7wvSuX8ajPh2+8zcIzGdxA5FdjeTLs6L+VYuqxyXltLDaxwyXMgKxrKgZCfcHgj60AfD3/BL/Tpo&#10;fj740B+WGScbWl+XtdV9nW1g+j2dyTIkmT0Bz2r410b4GfFnwb8V9bvPD1va28dxJuPk+THnh/SQ&#10;f3jWb8UP2l/jh8BvCklxrVhY/Y7i4SyjkYRO3mSA7ekjHsaAPvHTNRa7srZUnhGMcbxnpXxr+0kf&#10;tP7angdf+eZvc45zm2jrB8L+PP2gNe8KWOu6bZ2rx3YWRAWhC4ZAw4Mo7EVc+F3ws+K2v/HO38Sf&#10;ETS7WFbP/kHNGYSG3RMkuQkjHtH1xQB9y6NAtvZTSfNlVJ6e1VYbv7dfCRj90bOfahfHDWlvsa3i&#10;8uZSD8n4VVglkvN0qqI1YnAAxxQBsarJHLbYVqrWdj5lumOeKqbZMfMa0NIuQgC914oAkSBbb73F&#10;ZLM24/K3X0q14l1JYB6fSmxzxyAbQPyoAhtGYXUe5SF3jJx71pXrRuOGFV5YG8hmUDgE5qmzFId2&#10;Tu+tADbwNbqzx/Mw7Cm2101z8rAg+9TaXKssn7z5uDT3tsXG5VwtADZtPW3RXbjdTF4+781W9Sg/&#10;tK2ijRsGM5NLZ6Y0B+b5qAKbtJn7p/Km7n/ut+VWtXvUsp1XaOVzVT+2U/uj8qAJUZ9v3W/Kjc/9&#10;1vyq3ZMLm2WQKPmqXyv9kUAVbXUmN667eir2rwn9ubTZrr4Dasy5/wCPWXHH+w1e36hI1nA9xGF3&#10;Zwcj8K8u/bSt/t37P2sfZyFK2E7klc7cI3NAHmf/AAT21G40T9nLw95nXy4v/REX+FfTQhuNc0qa&#10;XdtjCrk+nNfBP7GX7YPgH4efBrTtN8W+JVgmtlQIqWFzxiKMfwxt6NX0Lp//AAUH+G8WmbbXxZb/&#10;AGOXAYNp91uwOn/LPP6UAeka9py2HhG8W4chbewn6j/ZJr5h/wCCc98l38S/iJFCrbW1i9l3Y4OX&#10;gFek/Gb9uf4favo+tW+j6/DJGbKZIybC45YxnHWMd68u/wCCU2sf29rHiyZ7m2uPtmoXEy+XamJt&#10;jfZyDk0AfaGmDyzzV+edNvTP0qljZqqwj7hH9M1ZtWzNMrdEbAzQBn33zn5VarekblsV+Vup7VaK&#10;Rn+FfypDqMdqdm1ePagA3P8A3W/Ko728/s1NyqxZhk8U/wDtlP7o/Klk23aZwvzDPIoAgstQ/tRT&#10;vUj/AD/9aotz/wB1vyq5DEtv0Cj6CnYX2/KgCrbK0s6qykBj6Ve/s1f71RgqDTvN/wBo0AQappo+&#10;zfKed1Z/9mtWszbxyabtWgDOitmtw3P3qhnsfPPzVoXy427ffNQbgRQAQwrbaUYx1LE1W0mNornc&#10;1WGfHy5oSMn7tAEtw26dj70ym+Zzg9e9OALUAUzBIfvIw/CoruxV7aQD7xU4+tat3qQKfcX8BWXc&#10;XoBLbTge9ADtGsWit8MaoXtnJDfeYvTpVlddVO1Nl1WOYYK96AGS2ubbe3XFc7f2Y1a4xu2/Zzn6&#10;54rp7vdNYNt4GK5GRntbyTLfeoAvNObqD7OO/Gaz4rP/AIR/UVifLeaPMz6ZOP6VoWCENu4pusJ9&#10;qukfGSqAZ/E0AX7mGPULQbWUfjVaPSfKs1XcOKpASgcMw+hq/bl1sV3Me/egDNvNM+Y/NVe5H2df&#10;m6Vcu5VLdW/OqPiGTZAv0H9KAMy5PmN8vamU7Tj5+4f3uOadeWzWinNAFXUH8uzdvp/Osz7a390/&#10;lU9xrC/cYDn2pJruNY8qq5/3aAH6bdb5W3elNvPnzikiuFlT5VAbvgYpSCe1AFdLVpLKTjPP9Kp6&#10;dZNBeksvGTW9p64hfgdar3m2Ns4/IUAVdQbddMR6D+VFRzSCSQsOlFAHovjTwg1zc2fmHzlVv9X6&#10;cj2rbh8F6Tqn2aC4tFt/lUE4x/OtDUCr3TNGVaXuCOlRyPIRukZd3sOlAHASfCmzn8aX6zaYZoYV&#10;Qqdh5Bz/APWr4W/4KC/C7RbX49eErdLGS3S7v4Vf5ccGWIH+dfo9/aH2O01x2YlpIoArdxhq+Gf+&#10;ChttHqP7Qfw9kz/q513cdT58VAH0d8LPg1ofhnwfbrbaWbtcLzt3fwL6fT9a7S5+Gui3Mts8OlRw&#10;3uDsEgKr05zznpmrHwzuksPBNu27/WBeCP8AYWtxY3/4SKxk3blbfx/wCgDiL3waljcfvLXTV/4G&#10;1VPEnww0XxxYW9reWdjKscgcBGJKnBGf1rsfFFqt1c471Wj0NrXT5m+75ibQcdKAPg3xR+z54V0f&#10;9vSy02OOEKyMxTd/06M1faa/BXwpd2sO7SbMlFxl888/WvlT4nIo/wCCo+gRj7ptnB9/+Ja1fbeg&#10;ad9qikjb/lgwUn9aAOO/4UR4T/6BOn/mf8aY/wCzP4b1BvNj0mx2t0wWr0U+HowOtMWWS0u4YVwI&#10;4gxPHXIoA88/4Za8O/8AQJsfzaviH9vj9mvQ7b9oXw9oheC0tdR2SPGrY+8ZvUe1fo+t26WwjLfN&#10;5gb8K+Iv+Chlgt/+1f4NccnyoefxnoA928C/sV/DW48K6f4fk0FbxTFuMgXd23+v9O1bnhX9hv4U&#10;Wcg06Tw1NIeg/dj6f3vevQvhvafYZ9PbnLW+M/8AAK2bG7PhrWWlkIVscbhu9P8ACgD8oP8AgrL8&#10;APB3wn+JOnQ6ToVxCrScKIuP+Wnv7V8cvPJYzt9l0+SMj7uUPFfqN/wUV/Y98W/tPfES11DRVZvL&#10;kJRsrtXlz/E6j+Kvnc/8EnfipGfu25/CD/47QB80+BfFVxDNJLr0YNnDGXjB/wCegwR1x2zWfcXW&#10;g67q11qkMe2ZWIHT1+vvX1Jd/wDBJn4sXVhNFHFbyNKjIF/ccZGM/wCtrDh/4JQfFfwpbeTNp8J3&#10;sSTiDnP/AG1NAH0t+xt+wf4J+KHwX0/WNZg8+a737eny7ZZVPb/ZFevRf8Etvhfdc/YfboK6j9k/&#10;4ca98MvhTY6XrEMcDwhvLClO8kjH7pP94V6/p7bB81AHy98Vv+CbXw/8EfDPWr7TbQRzQQqyk46l&#10;1Hp7183/ALDv/BPjRP2nNJmuteljaOxl+Ubv9uT/AGf9gV9/ftK6j5fwY8Squ7/j1jOc/wDTVK8R&#10;/wCCTFt5/wAHJ2ztZpjk9z+/uKAKupf8EefhFJfzSyWt08zMSxUKQTUH/DpH4U23Ednef98rX1lq&#10;1o0epTKOgcgVW+yuaAPkaf8A4Iv+D20tPL1C368fvR6/7lcH+0d/wSQ074b/AA1vPEGkXlsdQ0W2&#10;a8tcyHHmIjsucR+oFfoBpJkZNrYx/KuK/aXP/Fl/FW8lgulzkA9v3bUAfmr+xj/wTs179oXT7rXP&#10;EV7CLe3uJI2ETsejMveP1x3r6M1b/giz4F0fU7oW8+oR3ExUiQhdoAUZ5213/wDwSwuN3wK1pDlv&#10;+JjcHn0Mxr6h1iNbq+1J8sd0ke32G3tQB8Dv/wAEa/Dsl1gand4+q/8AxFbUX/BEbw7qOkzKuq3c&#10;fC87l9f+udfbFlpsZwf4q1bJGX9wxK+cML+HNAH5za3/AMEXdF0nwFqU0eqXdwlrC7kZB6Kx/wCe&#10;dfOn7Gv/AATl/wCE2+OmqXmh6n9kt9KvpNNkSV9rGSOSNicBDxhl7jp0r9e9bQw/D7xIsuVMdpLg&#10;ev7pq+Of+CX8Tf8AC3fHfHD+JLxx/wB9W9ADfGf/AAR+1bxRfee3iS3jZQP+Wx9P+uNcjJ/wRjuG&#10;uGabXrh2/iZHBU/Q+VX6M+JGaDTtwJBz2PuKYyAwBiOG9qAPz0tv+CNNtGv7zxDeKf8AeX/41WJ4&#10;7/4I6eILTw419b+JmaRCdqeZyVBAH/LH0r9FL62WM7ly3ereu2Sv4Y0zLfd+0Fwe+RxmgD8e/gr+&#10;zn4k+JfjKbwzaXUkdxbzpBLPzhFbGSTsPTd6dq911D/glJ8QNKk2WviuKSPpkTMf/aFdZ+wLZL/w&#10;0z486MftaMme2Io+lfc6xtIm7+L0oA/PBP8Agjv4z1SyadvGtva3mPldrgrt9f8Alh6V1n7LH/BP&#10;Pxz8GPHcdxqvi621K1jkViPPLZAZT/zxX0Nfbl+JDZurcHjp9ah0203MPl70AWrO8bw9YQQ7o2Ox&#10;ULKc5wP/AK1Who/nJ9o79ararpjPBEy9m/pV7TJXe38ugB2mvcXkTbfuxnbUskrwH5z7U13bRPl/&#10;56/N/SqlzcTXALKuaAN+yVrvTFb/AJZ8/wA6yrzU7K5lNuJNrdOoq1pN9LbaQrTDbDyMenJqrrWu&#10;eH/BOjSa5dMBHEpdiwOOAW9D/d9KAIoy8NmbnTZbeS7VzEF3en0rjdf+O2jeH/G8fhu416xTX7gf&#10;Nbeem77qt0J3fdYHpXh/7eP7ReoeGvC+j+IPBUmy2up2EuxtoJ2ZPUe47V5Rr2pNrX7WfheW9zFq&#10;F0jSMxOS22CL+mKAPu7TW/suUfWuje9/tHRpY2+6wGf0rFXXFv5P3dq3/fP/ANaptf8AEtxpnha6&#10;a3tf3yqNox3yPagDz/8AaX8HN4p+HuoaZF963haT8hv9K/OP9mHwjf8AxJ/aOj0mSzuLq10m/SRh&#10;GhbYUljG4+wD9fev028Y3umaRbal4j1rVI7NZrV41gYbgT5ezoD7Dt3r88fhfqniLSvjF4gufC9u&#10;6w6hdSOl2sIUbGaPgZHsD1oA+5vin+0Z4P8A2fPDlvY3GoWMN0tvGpgeZBICABjBYVV+A3x4h+KE&#10;K3FhaT28MeQzOgUS5LdMMc4wa8P8I/sKjxRcXHjn4l+IttiPnEcoyOTj+GX/AGx/DX1L8Grnwjbe&#10;CrVvDtpDJZbX2yp/F87eo9c0AbdtqBnu51bupz+lfHfid7iD/gprpYt4TJD9mQ7gCefs82a+v7b7&#10;VcyXksNuskIVj1A9K+LNe+26h/wUSaSI/ZfLtYgMyBsHypgfSgD7sv7oiG686FlPnxdqivr8I7bR&#10;34qfUP3urStIpO1dxIPykgDtXKnVpJr+4XqGdsGgC9c6s26tC88NS3U+IpO/+e1M0zTI7qyw2N30&#10;pLvxhD4M8OQatqUi7WYJ128kkds+lAFXWNDm0hlbdmXqo9Tz7VzMPxi8P634jk0ez1iG41S1AMlo&#10;sqMwJBJ4Bz/CT+Fct+0V+0VH4d8b+C/szf6PrF5bjGT8wfzT/d/2RXj/AMMPHEemft16nN9jj8qa&#10;3iYDaMf8e83t70AfWvhvXJNSlX9ybbdC7GMjBJq94f1Jlv5Qf4Sf5iqFnrkN1oemMyfZ2ljbL46/&#10;MRjpUuo3d34chW4s0SWNxlsqDnv3/CgDxf8Ab+8DSfEn4PalPZyY1TRwr2kYPMnmSxB8AAk4UGvg&#10;/wD4JkaNeeMvH8v9tTHTUtJV86OT5N5yp/iHp9K/UT4kzw+JvAtxcXDWul7Ew5lCkS5IHGcdPx61&#10;+cfwR+PWvfArVPEnhTw74Lh1y81qQJFqW+M+STGEDDMbdCwP3h0oA+5fjB8Z9M+AXhu3vtS1ez0m&#10;zWFVgM0yxmSMA7WG4gEEDrntTvhV+0Wvxk0ffpdjNqtpJ/y9W6eYo5PdWI/hI/CvCNG/Zf8AGfxi&#10;8MWNx8Q51uIZFV1TajLbxlQRGQr9V3MO30r6F+G/hHw/8LvDEOm+H54v3YwyRjZ3J9fdqAOvsrFt&#10;MSRVSRdtlL8zjDfjXzF+3to2n654k+HX269jj/02PguB/wAspK+nxfPftDtb5hZSKw9896+Sf+Ch&#10;9u9/8RfhtbghTHexMQB1/dTCgD6w8FRsmlWyqSVWJAD6jbVjVi8V1GxzhWBNN8GRtFpFp/1xT/0G&#10;ptekYq3HUGgCvps0dzrO73rR8SXKtIsafeb/AOtWZ4VtWkvvu961NXs2j1WNm9D29hQBVsZpYTV2&#10;fVFMSiZtvpUW1R/+qquqpujTvzQA26ut/wDqvmp2m2c11CzMNpVsdKk0yDzDgr+lblnHHaW7KwyW&#10;OaAMcwSQ1JZylnKv0WrGoFWPy1QLbDyeaAJ5tW8mXb95fSqvhzVY9KW5+z6eY5ZJGYuFPzc9etTI&#10;iznn86qw3RSdl44YigC1pdk0MzXDxs0jdTjp2rSptrIzp/SnUAI5+WljtMpu9KbL9w1fii/0Jm9j&#10;QBjanqxt1VV6hqksNUaXG6svUpd98yntz+tWNO24oA1Lq3jvirP1UcVCZWsx+7qM3Yt76H0YHio9&#10;avWkv08vao44H1NAFfWLqe6XkZpqyziy27auXbb5AeOg6VH2oArxzGGBd3XAqzbQfb/wqlqcnlj8&#10;K1fCkfnqe3+TQBQubsyiq1qVgv45JVkkjVssqDLEe1aP9nJ/e/ShrJYRuU5ZegxQAQz6fptyXt7X&#10;UIWl7mMD+vvXyp/wVKsI7r4PaZHIbyYf8JDZSbAoJyN/NfTOqapL/ZeNvzBuvf7wr5l/4Kf3rweA&#10;/DO75Q2vWQI9fnagD1L4BWz6j+zx4bhiku7RY7aAZZQMYt4x716tczxxaUIXum1CRFXG4g+V09PX&#10;+lcP+z7tn+EOiLtXb9kh4xx/qUrq7W2W31Bt3R8foKAF168hXQ4R5f7wEf1qzpV0txZRfLt+UD9K&#10;oeIhmZVX7uelWNMJSFRjtQBqJZiaiCxWC5Y+9WtOXegptyu2due9AGX4g0YagOKx9IkJmwexxXUk&#10;A965Wzia3mZvegDrI7dX0yb18tv5VzjzrDJtatSHVXFsyryzKQB6muZLPLrmyb5eT/WgC7LrEEEi&#10;qv3q29Puo7m1/CsfxF4cENv50Z3EEdPwp+jXaxxbGOG6YoAuxXUNvcSeYcbunNNuNTZv9V81Uddt&#10;GiSOTsxOKdpny+9ADmha/O64G1l4H0pP7Lj9quvb+ec89McU37D/AL1AE1lZMlqoX7vOKk+ySVY0&#10;2NobcDPHPWpAG8/du4+lAEbadbzaMys3zZ/rWL4m8F2OveFp7W4WOaGaJkZGPysCCCD7GtKS+w7L&#10;xjNR3V7utZFwPun+VAHhEP7Dfwy1Z0Go+C9DmUdwZD/X3NfJfxp/Zs8M2H7cHgrw7pvh3Q7fQ757&#10;oTx7pOQto7r6/wAQFfonblltl2rnivi34tkt/wAFBvAueD5l5/6RSUAe76F+xD4BTwL5UOg+H1u3&#10;4JMj+prufhT8EtH+D2lW8Om6bpdlJJIA7WruWYbV4Oe3yitzwuh/tRlyu3YeMe1W4ywE25t2JyB7&#10;UASt/wAjAv0/9lNTWsyx3Vxu/vD+VV/J/i/i9ablSTuoA0vtUdJ9jju/n9azsr6mr9gqvbr+8xye&#10;KAHf2XH7UyZ4bIct+tSvC8X3WzWZrbEpz170AXobiG66N096k+1R1m6FDvDf59aUhezUAaP2qOj7&#10;VHWazlaVH3mgDR+1R0fao6oyIAvzE01ZOy0ASapqCxvGq/xZ/pSJabo91Z2tP5E9vu/i3Yx+Fb1g&#10;EfTs+1AFE2DTfMvbim+VJFWlpjr9jbv85qreq5Py4FAFcW5I3N9aDceVxUbXe9fLbgpwaoXWo4fb&#10;QBYtLRWf5rhfzrQk0+1ayk/fKzbTgZHNZQ/3adub/JoAZ/ZcftUGpaQzWv7gZkyKtbqdHL5bbmPF&#10;AFSFJYrTbN8vFc9rKQ2s6tuy0hIrqrhhP93mszUNF+0yRuyr8hJHHWgChY2siJvP3asM0c5yv8PB&#10;rL8Qa1Mt9HDt2R5wccelSateJZmEQtuDRBm+vNAF/wApf8mmNqMYJg7rWL/b8zHAWnQPJFJ9ob/l&#10;pQBbv9kPNZ2vXUd1CuPQf0q1eM18m5fyrHvPT0oAhtLxLP69qLm9a7XBrNu4ph8ykfLziqovrjPN&#10;AF46Ssku6mxaaskm2oYLyQTA/WqukatIdRZcH6flQBoPp5ifC037JJVe7vpItQYjPI6fjTf7Vm/u&#10;mgC4ZGs4m3fWs+e/+2OVqZ53urSRm/h4rLsHZr4j3oAurH5S7fSilvHMdwV9hRQB7NNdSKrSLays&#10;mQGlC/L+eawfiJ8U9F+E+kLf6neQxhhuAkYehPt/dNa1jLqNy1xbCSNbOQhkBK5wBz79a+Uf+Cq3&#10;h4wfDWxZbiRXl2x/ICeqTn1oA9E1D9vX4dz210j69pcbTBQVMg7HPrXyz+2J+1N4D8R/GPwneW2r&#10;6fcW9pdxmR0cFUHmRnnn2Ne7fDj/AIJ2+AfHvgjRLySzmE01hBJK3mT/ADMY1J/5aDvmumvf+CeP&#10;wjstNmhudDluZ/LYI/m3HynBweJPpQA3wX+278ObzSY7ceINLRVA2ZkHPAHrXqXwy+NPh/4nH/iR&#10;6ha6lNb/AHVhbd1zn9AfyrxO+/4JyfD+f4eX01hZzRXdnAzKDJPnIA9ZPevKP+CasF34W8feLNPF&#10;nMq2cypHKXY7RunHf8utAH2zrniXR9Jszf6lqNtZwqfvyttH+eK5/Uv2j/BIsvJ/4STSc4zH+9++&#10;egxXhP8AwVJ0oaF8NNFs7e8lt5L+4RH2g93K+vvVH4J/8E3NC8X/AAk8P61f65cmaSGGZ1Cv3iVu&#10;0o7k9qAPMfGHxY8O6j+3/pOsDWLFooUdWkEnyr/obLX2pp/7RHgq3u7hY/EulMskg3ES9DjpXjLf&#10;8E0fhwddF815dfal437ZvTH/AD2rlfjv/wAE/dB8AfDTX9WsdXvGmjtZbxBsk4KRMR/y1PcelAH1&#10;9oPjDTPE8Pm6XqFvfbhn9027PQ/1FT+ItYXRfCVxql1A0cMLIrzEfKuXCjPPqcV8c/8ABK/xJcX3&#10;wj1y8eaa4l028mtkLr2RYMfzr0f/AIKOW19Y/sx6tcR6xJp9xctaZjVAdv8ApMHv3z6d6APeIPF2&#10;gkK1xdQwtNA0iBiBuxXxb+2dqf8Aa/7UXheaCIy20ax7ZFGV25mwf5U74RfsK+KPjJ4U0nUm8aXE&#10;Stp0h5iX+8f+mgrpdT/4JL+HvGhtb3UvEmtNqGnRLE8iwT7WdRgkbZwMEk9OKAPqnRfGOmw2en7b&#10;iBZFg55+78oq9pOo6Z4osJW+2Q63NGCT9mbftwPfFfFcn/BMmO2ury8XxlrypaQu8am3mwSEOP8A&#10;lt6gVmf8EpPilr2l/E/VtJ1qaW8jUMOQPWIdh7mgD7rtPti2E/l7rWz6FT8r49u3pVrS9GS/TP2m&#10;+/76H+FQ3N+3iKW4WGNo442bj8aj06aeymKUAWrjTZ7GZTZ3l2sysCdzD7o69B9Kr319eajcKtxc&#10;ztt4zuq5dJNboJm/iO386dFYeYnmNQBUl8NXGoSJ5ck02ASFJzj6cVWjDWnmfKZPJOH/ANnFSeIP&#10;GM/h23l+yrumaCUr7EL9D618I+GvHPxh+KnxS8Qafot0qwxzSYBEPA+Qd1/2hQB9hfH1JNR+B/iI&#10;R2cjSSW6BML9794leJ/8ErfCepW3whuI3t5oZElyVYYx++uD/Kuf1H9n74v+JrW7XWNc8lZLdI/L&#10;WOIjg9eMVwPg/wDZO+LPwesR/ZviSRba5fkCGP8AvH1J/vGgD9ArpHgufLdSzMeD/eptyr2ePNja&#10;PPTIr85/iF8XvjB8GPi74f07ULiSaxnmhjSQrGPMUykZ+4eynvX6BfD3xdLrXgrSrjUoy081ujN9&#10;SgPYUAaiaNHo1tHLNeRhJjhCW+8c49PWvO/2pfOs/gj4uYxsyjSLhs47bG5r5d+Of7RXxq8dftUX&#10;ng/wrfaW1tpYV1Aa0PWCKTvH6k963fGOhftRfELwNcabJeaL9lvVaynybHOxlIP/ACzB7+tAHV/8&#10;Eq76GP4T65BINsjXLuFPU5kJr6Stte+1XUm1CyvySBxwPrXwv8Ofg9+0Z8CPDlyun3Okt5zcgfZP&#10;73+6fWk+IH7THxt+BNzpk3jJbI6NczLbyeV9m3b3YKv3Is96AP0As7iFIFlyPm4HvUGv63JDEtw0&#10;LQix+YEjG4NhfWuM+C3i7/hMvCOh38zf8fCxSEeuVB9vWvnT9vz9vfxX4A+JVn4Q8F6OdRutQBSU&#10;Ar8oRQ46xN1w3cUAfUfxLvI5dFvl8xY47qzmJPrhCK+Qv+CYjyf8Lg+JGIz5dn4ov0DY42q1tz+t&#10;Zdz8dfjp47+Gk0J8MyR3kKlD9zOG3Z/5Yj2rg/hV4V+PHwYtNS8QaXoB36wz3E8f7vLSvsZjzGf7&#10;o7UAfpN4jv5ZbFfkba7HacdeRWho2ow3yNDIoCx8bsda/PvxP/wUe+NHw28N6c3iDwXJHCrsGkOw&#10;Dqo/59/Uivsz4PfFOX4y/DfT9Wkt1sZr5TI6A524Zl9B6elAHXX1vJb6msUdvJIJT8gA+9nOMVV8&#10;QRXLeHpNsb/6OHyMfdzXzD+1D+3RqHwY+M2laDpNjcalc5RcRjP8cq/3G/uD86wdQ/bN+Nk+g3Xl&#10;+D5dlx937nIzx/yw9KAOc/4J+WV5/wANSeLswybZH8zJHYRx8193yWCvYzXUUyv5GfMAP3COufzr&#10;80PgL8WfjP8ACf4g3muzeDJlhuv9bgLkrhd3/LE9l7V6n4y/4KfeN/hz4furi48F3aWt1K2WbIHP&#10;P/PD2oA+1NMubPWrXd9qiM2cJGG5fnnH0xV62tFhNcF8BfirP8Y/AGiaz/Zi2azLIZDvyQeR/dHc&#10;V6DQBMZI/Lw2PaqtvP5FzkD5anhgNwcDtzViPTOeaAIPETrf2yzLz5Qxx+JqLw9fKYSrL09qt6pb&#10;La6PKB3/AMDWN4ezls+tAG6kEeo2V1tkWQxgHyQeV69vfGa8Y/bK1O1i/Za1vzP9DkjtpsM2F/5d&#10;5q9dgnfw6zXi4aO6wMf7vH9a5D9o/wCEkfx8+Ft1oscq2/2uN0P/AAKN09R/eoA/Pj9qHW7rw7+y&#10;J4Rhtd+oTXkglVovm2BoEIz0qr+1J4zvPgz+0P4D1y4DalJ9lnPkW/zSDEFuBwSvr69q9A/bj+A2&#10;t/CH4OeGNMtbWbU44WECmJC23bEB23elc58QvDE2qftJ+DdH1UJ9uMcjBJcKQPJhYj8sUAet+AP+&#10;Cnt9qi8+C/Gi/W3i9v8AptWl4r/4KF+INStJIdO8LeJ4LqQYje6hUQqc/wAW2XPT0r37wZ8O9J0T&#10;AbSbX/vr6Vu6j4K0i9TLaTbiP+La3NAHyho/7M/xC+NmoWuq+M9chbSZnBFmksu7AO08OhHVQeve&#10;vqbw78I9F+GvgmGz0vTtPSHywh3p+8BxjdwAOwra8XXqvbWtpZ23lxx9MD3B9KqzI8ryW80m1mt2&#10;CD/a6CgDw/8Abz8MQ6n+yzqsM32xduCGttuB+8j9RXzF+wn/AMFD9M+B/wAJY9D1zS9SkjBb7O80&#10;aEuPNlZsfvB03jtX2D+2DZXV7+zJqmlWcLXF9JjAUZP+sjP9DXGfsVfBLSLH4NaQmo6DZSXwEvm/&#10;aX2H/XS4xn2x0oA5rXf+CuPhVPB2o2+k6fdWt00T7XdEAB247S564r4d8Fftba94k/a5j8UTPJfW&#10;d5I8KxR5ZhsSXsWx/EO/av1hufg/4d+xXmPDei/db/luv+FfCb/Bex8Sf8FHZbFbK3s7G3tYnWOF&#10;tyAtFNk5BHoKAP0Z8Pa3NfadHqkzKtrIhzbtnecZHTp29e9VZhbXd6k0MfkrcfOkZADKD2p/y22t&#10;yWa/8e9up/8AQQf61WS2mm1y2ZF/cHBU+2aALSvcQ3wjRW6f0rxP/goprd9Z/Ae3m0mQ2SLewj5y&#10;V4Ln0r6M060gGsx+Yw3Y6Z9jXzf/AMFGPDGqeO/hfdR21vIFj1G22RxrnI79KAPnn9of4iPpnhv4&#10;PLcRtdXsw09lmQZCsY5uSSQex/OsjV/jHd+Bv2o4riSH5ZLOEsxB/wCfdv8AaHrT/wBpvw/qeman&#10;8GdLmVYZpLTTljRwAxk/fjHPPavWvhb8P/Dnxa+Obadq/li8itIUOCcgiF/Qj+7QB65pP7W3hNfB&#10;uhy6xeWkNs0EnzEj5X3nb1asv4of8FCvDvgbwXJ/ZMcevs4xH9mAk2/Kcfxr6D866Kz/AGRvh/a6&#10;dp1rqEc1zHDGyLGDKPmLcHh/etjw5+zR4N8NawkEOhCaB+U8x5B3x3J9KAPlf7D8S/2zlhn1HVm0&#10;Pw1aOzLbCSSOWUP2AIdeGRT+NfTXwL+BPhX4Q6THHo8N4bojEkl0IznnsVAr0TUfC6xpFZ2+lQ2F&#10;raZMZjfdvzjOeO2PfrU1jojW38FAFHY1lpWo2pjkktZg05YjjexAIH4Cvg7wJ+0T/wAIp+1TeaZf&#10;alHbWqSH93K5HHlSH1+lfoPq2rLpeg3ELRhmZSw5r89/hz+zLpvxp/ay1aTVGks13cOVbH+qk/2l&#10;/uj86APsCL9oHwfBfXl5/bFj5LAhG3jBGO35V8lftiftF+EfGP7R/gu1t9XsphazRs4Vx8v+uFe8&#10;337BXh19Lm0/+1pPLVwkbgP82Qf+mvv618u/tE/8EyPDngj41aLqn9q3MztsYBVk7mQ/89T/ACoA&#10;/QXwTrP2jS7fbypiUqR3GK09TuVZ13dO+a534dxLaaTawrnbFCiDPsuK3NWfPFAGh4ddYbjzONnr&#10;UurXS6hqUaryuDkj6CodCkX7JsPp/hUEbN/a6qB97P8AKgC0bFQfvfrUdzY7NvfJq4I+OtVb9WUx&#10;46bqAL1tYrBBu71Vn8RLaP5bRmQ9c46frWmoU2P4VkLaiZ2b5flOOaAGtei9PC7frRb6aJ25b9af&#10;9sisx82386s6ZcLdT+YOFbpQBT1Gy+xJlTWbHpbF9277xzWx4sO2P5f89aqwOPITPXaM0AFtHJGy&#10;/vO/rWlVBHXev1q/QAj/AHalS72w7aic4WmeYtAFHUtOV23+pp+n2OQOafqMoEK4/vVPpkgOMigC&#10;lrcf2a6t+OoPPpzRHoUmqSqyvj8f/rVoa1ZreSREfwg06wBtOhoAp3Vg2my+Uzb2ABzUdaF3bNez&#10;eZ1yAKi/stqAM6e2+0n1xVnSrj7Dwv5UxofIlYFu5pqQLE+7dQBX+2t/eqSxu2ku41znLdKl/s0e&#10;n6VLZ2Pl3UbY6GgCG5t1lsG+X+L/ANmr5N/4Ku33/FKeF7fp/wAT6yP/AI+1fWjFhbP/AL39a+Qf&#10;+CteF0Lwrt5b+37Lp/vtQB9B/s2/uvhDoZf5QbSDr/1xSuzvrxbS8jbbuDZ5x0rj/wBnnB+C+g7j&#10;j/QoP/RMddhfD5o/u9+v4UAVdXjOp3CGPpkfhVuzgNlEqE7jjOat6YqEjO386fqiqs424+6OlAD7&#10;fUzAKm2Ld/vC2C/PWs1Sx+9UMt3LHIyr90dKANj7Gn9/9a5d7KTe3zY5q99umqbQdHfUSdx/zzQB&#10;R0qE22qW0jyfJHKrNz2BFHiGz/tXxGGhU/McjHfrV3VrUaZdRq33dwz9KW2U6Pps2pEb9zFYx7D/&#10;APXQA66s7mOFUMbt+FV4PCN1I/miGTrngV81/HH9vi6+GvjNtJj0e81mVcE21sGMh+VGzhIy3G7N&#10;Zdj/AMFLtQ+w/wDJN/Emcf8APO5/+M0AfVWs2t1cW8UZt5P3ZPaorTSblT/qZPyr5Dl/4KaaoL5l&#10;Pw28S/Mf+edz/wDGKs6n/wAFINSs7Jpf+FdeJF4/553P/wAZoA+wIZWsj5ckbb25AI7U5tURH2sm&#10;G9K+JvDn/BVed7l/O8Jaxp7K2BHNDKWbpz80IP8A+qrd9/wVUb7cv/Eh1D/vw3/xqgD7Smv2jiXF&#10;rI2e4Xr+tSm4kNru+xTfXb/9evkO6/4Ki+HX0uGS+8K+IpLo58xora5KnnjG2PHTHSqWpf8ABVnw&#10;hbadz4V8ULx/z7Xfp/1zoA+o5tdiE7jeqkMcg9qa+sRyRsN6/MMV8oab/wAFWtDMn/Iu6kI+26CT&#10;OPf91XTQ/wDBVvwr/Z8nn+H75E2NubyZPlGDk/6ugD6Mge5jSOOGB5jIoKhRnIr4r+L7yJ/wUA8E&#10;SSRMGikvNyY5H+hyCvUG/wCCrXw//wCEf017K31LzDsiLG2l4+XP9z6V8f8AxX/aw8Kt+2v4f8XS&#10;ajdeTphmkeDyGy3mWzxj36tnp2oA/TXwzqvl3zTNbSeUUIDEcfzrT0m4W8+0boWjXzGcFh16V83+&#10;Dv8AgoP4KvvDyyGS824J/wCPd/f/AGataR/wUm+H8F3NDdSX3lqhKkW8nXOPSgD6FN2om25qW7db&#10;crtXduGeO1fNbf8ABSj4Z/b8eZf4z/z7y/4V0+nf8FC/hrq1qXje8Ij4OYZB/SgD2kXLN0hb8quJ&#10;IlvpoleORW57D1rwC/8A+ChXw2tj8012v/bOT/Co7b9vb4d6vCrLeXSxknAKPQB7zb+IQ74FvIw+&#10;n/16drV9bfZlbzFViuSpPKn0rx2y/bl+FumW+6S8nz3+R60k/bp8H6hbL9n1vTkt2UGNX8vcq9gc&#10;jOcevNAHo2j65ax/L58fPHX61YlksbdeLyFv+Bf/AFq8fvv24vCtmxA17S+feL/Cq9n+2V4TRv3v&#10;iHSsZ/56RUAewJq9q86x+fGcnHWpJtStYV/10Y/GvMbT9tDwO+1I/EWkx3DcK2+JsH6UXf7Xfh1x&#10;/wAjdpP/AHxBQB6HN4pt4MYkSTnGBV231SzuoNzTRx8dzivL/Dn7W3hoamxk8V6Qy+WeqQe1bX/D&#10;WXhTUX8v/hMtFi/4DB/jQB13kjWGZrU/bBb/AHzH83l56Z+uD+VamnrfPZsFs5mUDqF/+vXn9x8b&#10;PB8dnI3/AAmmnzGXH+oEXy49drfzqPRfjn4Nhs5B/wAJdDyD2X0/3qAPQIde/s1WgmhZJNxOCP8A&#10;69DXYvTw4WuF0v47+GYoG8nxnpMce88TGEN/482asH9pLw/b/wDM76D/AN9W/wDjQBseKb6PSlUi&#10;VdzdefrWfLdwyWYk8xdx965/V/jP4P8AEDO8niCxuJM5LoybWPtg4/KrXhH4l+EdSk8ltXtSo/2h&#10;/jQB1K3bkfc/SnC4cnlcDucVgn4qaK3C6zZen30/xpB8SNHl+U61ZbW4Pzp/jQB0HmL61HdDzYtq&#10;t3rD/wCE20H/AKDdr/32v+NNn8X6HcR7RrlqvfO9f8aAN6zIgPzN+dO1TVIQIcyKu0nPPWubj1/R&#10;f+g9a/8AfS//ABVW7LWbC43C11CzumH3gZFG39aAIvFV5ZXqfJJHu9RWPp2nwXX+suo85wAW7flW&#10;tf3y8/vLP/v6tQ2WrRW8TMz2e7d/z1WgCvf6fb6fDuWZD+NN04RanZf69PlB4zWiNSXV/kD2f/f5&#10;KoXt9daDcFIV09l6Am5QUAQ6OipqpikmVVz3PvWNfa7YvdSr9piXa5HX3rol1C6ih+0FNN3Hn/j7&#10;Ssa8vLKVmYQWG9jk/wCljrQBlzLZsjSf2hAAo3Y39f0qvb6hYXJ/4+4f++qmupVf5VgstvQgXK9K&#10;oukNv921tf8AwJFAGnFb6eG3R3kMjjogbk/pUOiW1tNfOVZWb0FZt9r+m2VozXq29rAuN0i3G4rz&#10;xxx3wKt6bY2bBb62mweqrn736+1ADpNp1uZWHCr/AOzVMUjHanahMLsLMyhJj8pUenXP51DHx14o&#10;AratdCABEHysMnis2GRopt239K175o1ddw7VX8yH+7QAKv21fMbGWoqxBGskQZfu0UAetXmjx2l9&#10;ayiab/SreVwqt8q7eOmK+S/+Cpeuzab8K/D8gSORZtQiiw4yRmK4PPPtX1Pd3rfaLAtkLHBKn0ya&#10;+Wv+CpVut98M/DsI58u9ik/8hXAoA96+Bus3Fx8MNF+zw32/+z7f7sgA/wBWtdFo0l2t5JFcW95I&#10;0gKqxcEKSMA9a8x+B3xg0nwd4V0XzPE+lxxtYwoytcQjYRGARyexOK9S1XxnorrHH/wl2j7pDucC&#10;6gztHXv6UAY+teHdXt9O1hY791xC+5Fdhjmvkv8AYmudVs/id40RZ5W/frvZ3JQfPN15r638a694&#10;Kj8DavJp+uWsl6tu5J89DvOO3znvXzD/AME2b7/hJ/Fnjxo7chY50+c5w/72fp+VAGn/AMFHL2a9&#10;8I+G7u+RZYlvIug/6ae9fQ37OfirT7j4LaBDbxw+YunW7NG6ZwvlIK8I/wCCmi2sPw98NW8hKPDe&#10;wu47ACQk161+zv420VPhx4fME1uVXSbeB9koZgRGucjPFAHpwu7RrbcLG1b/ALZCuU/aGu4rj4Fe&#10;Im+zWj5064iCCPkZheui/wCE70+L93EzMD1wAa4f9obxvZt8GfEC28kLhrOaNg0gVgxifGBQB4//&#10;AMEzNBjsfgx4oi+zxwebqVxJuCgAZWD0rpP+CnviW0f9mDUt0EMskT2aklMsf9KtwOao/wDBN/wv&#10;HffBLxErRyNcTXs8iqAeQVhp3/BRi1tZf2a9TtZUaG5uJLYBGyPu3MB7+1AHq37K+ow6b8BNCkW1&#10;i/faXLt2oB/E1d0fERg0eFY5JF3xruUNjBwK8+/ZWstNk/Zv8MsVjuJrWzKuolOfvMegNdBq0T21&#10;zEYVnEUgDBRGTsB7Z9qALPjj7RD4Ovp0uJtv2eQkBz6V8c/8EyXtZ/itq18yxszBvlK5PWKvsHxz&#10;4hjsvA99Gvms5tZMjZ/smvij/glhbSy/EfVLhnRoWDYwfeKgD9ArXU44zceUIlWVz8oXnrVOyLXu&#10;oYGB9atWWlFba4m2/LuJB/Gq2hf8hJqANfUlLQRwsfusGzUjxeXY8Y6U+aMS3wB9Kuz2aCx69vWg&#10;DzvW0knvZFRd3+izkn+7iPNfK37B2qHWv2h/GMLXc8fkzTD5XI/ig/xr661WGOzlupmk2qlncLj1&#10;JjIr4u/4J03EcH7SPjm2Zf31zdTFC3GctbigD7k0mwjWK4hmka6EhOGkO5hz6mqOswQy28Np5Me2&#10;I5JKj1zXQWtm0N+qboyyoMgNWHq/mNrflttUcc59hQB8U/8ABTjXJLP47/Duxt2WOOV7QjGQAPPn&#10;Havqz4cas58I6Knl/aPLtY87R1/dj1r5J/4KiRtD+0f8Oyu2ZVNpkKckf6RPX1V8NSg8E6bLGWjf&#10;7NHkEf7AoA+af2ZILdP+Cg3iCa4sbKTzo0AxEMj/AERB3r7a/sqG1a4228e1rgsqBR6V8Q/s4xuv&#10;7fGsZZfuJ/6SpX3NcXfkNIwYMVmyAO9AFWK3jutNkVrO0bDHhowe9fI//BW+3S48EaPFHZWsbf2p&#10;anKRBT/rUr7C0/V4zp8zfx7jx+NfJ/8AwVP1S3Ph7SGdlV/7StgAT/00SgD2P9l/RVHwl8OySLjb&#10;BDx/2zWvkj9oWVYP2/NDktgy+W03mAHG8fZpAK+yvgNG118HfD7RsP8AURdP+uYr4v8AidpLTf8A&#10;BQCwaWVVWMv1I728lAH294WsTDe3TN5ixzfwA9OMVsazpUsSafFDcz+XMVXbv+UEg9RRZ2clndyT&#10;N80XQH8KtXV/5MdvxlFIlB9KAPl//gptfNF+zVc321QbGVVO0fMc3MCcGvTv2L7Bk+Anh0zeZI7Q&#10;SZbP3v3r15l/wU4ubdv2WLxdy7pp1PX0urc17P8AsiW+79mnwlcLIuJraQ4yP+e0goA+XfiXcrY/&#10;8FENFRrOzuozMnyzxb/+Xmavs5NHhmhUeXtUjO0AAD6V8c+OIFm/4KUaFG3zbpkP/k1NX3NbWf2i&#10;H5V+7xQBgahoNs9vt8obRycgYI968K/4KCaJZy/s23k0FnaxtblgWSIKThDX0dPamSznQqcsjAfl&#10;Xz7+3deJo37LurJIvO5+v+5/9agDa/YRVj8AtJeS4nYt5gWMv8vEj9q9qzXjX7Bdv9u+BWhzKCFB&#10;m/8AQ3Fe7/YxQBHoCb7iTj+H+tXriPaOwo0lUtZWLEDcuOtF/CJMsDxQBja3d/u/KP8AEM1SsJY7&#10;aNl/ib0q9qGnLdyqdw4GKh/4RvzBwaAJJ5IbjR4o5GZmUt/OpNG0+3vHUGSZcejVg3OmzQaxJDzt&#10;XH8s1rR27afHuoAd428OabrMFvY3MNvfLFIZVE8Yk2kjHce1fP3xX/ZftfiN+0HY+LrhZorzTxiL&#10;7OVUAGKND1Unog6GvZzoWp/8JJHLuzHJ8y/Q5I7Vt2NzcW+sskkancuP/HfpQBU0Hw/Hcj95NNn/&#10;AHvp7VqppKWVymJJGVeoY5BqoyrYTcGtgIt3oku1v3m0Y5+lAFfVLmF9pVFyvtXO3UKyeIILqaT9&#10;zG4O0dTg5q5dSfYvv/N9Kzrub/hJCtrGjIyMJC2Ow4/rQBo61BZ6iJH8pZoXUDYyg1geGLeK2ulh&#10;FrbbY87QYxxnmtwaO+k2WY/3jY5xzWVo86zat83ytjp+FAG59kt/sd3m1sz8jf8ALIelfGtlp0cX&#10;7fV9NHFHDstYclF2g/JLX2Z5KpaXTEjGxq+NY9aWD9vnUoWkj8tbOA4LDP3JaAPri7izc3Uysrec&#10;hAx1Hy4q9ozSLZ2HCsIIlU+pxVqwvoriJlWHCY+9k4q4lh5Vurxsrblzwc0ACW0c+oLOysqjt+FZ&#10;mqy2+qw+XfQwzQ7g5DoGyR061Ymu2Q/vGVfrWfdaVJ4kbbFny+5FAHnnxa/Zx8O/HP4jeF9YvFlW&#10;68N3EMlkItionlmQqCCpOP3h6EV83/s52TeHP2+dWmuvOa1RjGFZs5xDcD/CvuLTfDy+F4fNU+ZJ&#10;H82B1z/kVg6H8JvDtn4vbW5bfZeTEkksw5II/vf7XpQB0Guw20Ey3CwwKsbAKSlQ3U9xqs0cyyNG&#10;sYGPLJX/AD1rQ8T6R9t2NBhodwJAOa0LCVbfS/J2qrbccn2FAGPot3N59x5l1NMuFwsrltvXpT73&#10;UnToy1k6p5mj3jSNhlnPGOen/wCukt9QWbqpoAr+JZmurdW3fPnBHqKz/h98HdF03V7jVmsQlxMB&#10;lwiejD0z3raGk/2jqSyZ2xqoGD61autcZXWyTCr0z+tABe6JZ22n2u3a22VRnHJ5+lfKP7Yfjq80&#10;H9p7wrpYW1mt7hYsBkJwCZuvPtX1TqSLY6csYbf5M6jI796+Kv24L9j+1x4MdY2+VYe3vPQB9g+A&#10;rNbmzR9oX5B29jWxc2SXcvy/wcms7wwf7M8KRPL8haNTzx/nrWr4bDSWM0n3ldSP0oAh05VS98vt&#10;WldWSwzK6r82OKzLBCmq8+tdA8qtdop7g/yoA5y6vJEucA8Z9a07GP7TEu7sM1De2PmXm4dM1qQh&#10;Y7NR3oAqXcnlx4qLT7RLuF2bePmxwadfRN97t9KqRXBUHawUZ5GaAJbrw7byn5mcfj/9ai2t105R&#10;HGflXof1pPtR9N30qndX7PMyqrflQBfuts4+Yg0C2QINq7vpWWZvKOX4rTgieCNWUhlYBs+lACrb&#10;r1C8jntT1m3dqcCvWN1Y9wDmkXa/SgA8xVGW6elTXcUdnLGrLu8zpjtVW/hZbRm9B1pdY1ARXVup&#10;9f6igC3c2MYl8tgM439PwpIoI4jx/KqmozM+oKV6eX/Wo/t+PlzQBNrFx5c8Kqcbgapy3rQSqpbO&#10;abcOft0O5SeDUd+w+1r8rdf8aANa3mZYhznvUn2hqhiOY14xxTqAG3lnGzKzfecAmpLzToYrYN1+&#10;lUdWuA8kaq3KgD+dSX0/k2S7mH+cUATqu5N3y/lS2/ztnj5fajKWx2Mw/Og7YRuVuOtAEcEavpkh&#10;9G/9mr4x/wCCpkhvJPC8O0kHXLPH/fw19nSRt/ZWR0Zv/ZhXxn/wVEZIdY8KKzBf+J3ZnP8A21oA&#10;+hfgpbzWvwu8PwBG+azgwe3+qSu7udLWVlSRm3RjqPeuP+D+oJF8P/DY+Zl+x2/Qf9MlrtNfvVMu&#10;6FWbaBv46dMf1oAjjsYYP45PzprhVvlVW3Ltzyaqwagt0h3Kc1d0K0W4mMh6bsUASahD5UGarQoz&#10;xKSpO7vW9qtlHLbcH9aq2OmyGxP92MUAZvkYbGKd4Slmsmbzemf8a0V0wSWrSMy/L71S1LVY0XbH&#10;9KADxHPFf3Cr/eOKXw066hHDBKA1utw6bSM5wKrWWjSahMsv91gag0+9/sgLu/5/JaAPkz4cWVl4&#10;k/bo8VyOqvNpawLECo4ElkM449q+n9P0iEpt8lMf7or4x/Zl8Y/a/wDgof48i2ttZbXnH/ThX21Y&#10;XBkbcBxQAW/hGxuX3SW6/L0wo/wq5e+CdL1K28prdsewX/CrtjdLPuXutT7Gz95V+tAHC3XwE8LC&#10;/wDMuNC029fH3rq2jkYc9AdvT/Gq1x8APCM9xv8A+EV8Prt9bCP/AArvbidbZvmZWfGRg0z+093D&#10;LhaAORu/hB4ba2WGLw9o8ccfQCzjAHf0qne/AfwvfWvltoGl7vX7LH/8TXcNqCqcLyvY03+0v9mg&#10;DgU/Zw8EEf8AIpaBu7k2EXP/AI7Ucv7M/gudWjbwp4eaNxtIOnxYIPX+GvQDqsc3C9aUXe0c0AcF&#10;4e/Zf+Gb6BND/wAIN4XU298YlI0uDqEH+zXwL8Zvgp4VP/BQu10f/hGdDaxMeTEtlHtI+zSEcYx1&#10;A7V+kWl3LRadekf9BR//AEEV8W61pUerf8FNLNnGf3P/ALaTUAfQ1r+zH4H0HwrbQr4R8PlpsjjT&#10;4uOT/s1Y079kr4f28O+48I+HZHkGf+QdD3+q16YzLP8AZ0/hT/GoLu/Da20X8Kxcf99GgDz4/sj/&#10;AA1L7v8AhC/Df/gtg/8AiKc/7Knw9dNsfhXRbde4isYVz/45XoXkt17UquG6UAeXXn7GXw6vv9Z4&#10;b038LSH/AOIqvJ+xV8OdOgWRdBsVXnCi1h4/8cr1qs7WLv8AerHtbjvigDzjUP2I/h5faYZF0Cz6&#10;dPs8P/xFZ8H7Bvw2SBXbw3p5ZgCc2kGT/wCQ6900qD7Rpe3cBx3NLNYbIQNy8DHWgD531X9gv4a3&#10;J/5FrTx/26Qf/G6pN/wTt+Gs8Zb+w4/+/EH/AMbr6Au7IhydwqudWYHayY/CgD59P/BOT4avuZdH&#10;EbL0ZYoAw+h8uon/AOCc3w8b/lzu/wDyD/8AG6+iFvI94Dfxe9S+bD6j86APnG3/AOCcXw9id2Fr&#10;efdI48n/AONVi33/AATi8AyXpxb6kvPZof8A43X1Ssse7jn8aux6bC8G/bzQB8tf8O3/AAOkCLHd&#10;eIrXf1+z3MUe76/uuf8A65pE/wCCcfgy1G06p4v+bj/j+i/+NV9NSvGj9Pu9Kb5kc3zUAfNa/wDB&#10;LzwVqNt5pvPE0pJPL3cRP/oqsHV/+CWXg0NxceIv/AmH/wCNV9bRa81qnlR/dFRy3s1yen6UAfIt&#10;h/wTL0GwDCHXvGsMf8KJqMaqg9APKq9pP/BO7T9JufMj8SeNv/Bmn/xuvqR764Rtuzp7U3+0Lj+5&#10;+lAHzBd/8E24UPy+LvHA/wC4qP8A43WVqn/BOOaK3kEHjTxokjA7C2qcA9s4jr60EIupgDdqPyq1&#10;eeGoPsbSPcCZVUsY1xl/YYOaAPiX/h3H4i/6H/xR/wCDN/8A4irGm/8ABOXXluv3njrxXMuD8iam&#10;2T+aV9dfYdP/AOgbdf8AfL/406KztUfNvbzWcn/PR1bAHp83FAHyTff8E7vEka/ufF3jL2zqh/8A&#10;iaj0X9gHx1ZyS+T488XWO4DJbVZBv/75Wvs7TZGhxuvVP/fNHieSO6t4RtkvdpPESk7en92gD4yv&#10;/wBg/wCIBz/xc3xV/wCDab/4mq0X7BnxAkgYf8LL8WE56/2tL/8AE19XahboM/8AEtvP++HqG0t1&#10;8tsabedf+eb0AfLmn/sI/ESxl3f8LL8Wf+Dab/Ck1v8AZR+IUMnk/wDCZ+Jbjy/+WjalIxbv1r6p&#10;8j/qG3f/AH7eork7BjzGt/8ApmwAK/nzQB8l3n7NvxEFr5X/AAlniPp/0EZKwbb9nD4hCdg3inXu&#10;v/P/ACe9fXl5Lgn/AEr9FrJuNLZSW+1deegoA+dYv2bfHj2r7fFGtLJtO1mvpMA9s1nP+y78VHhP&#10;/FbXJ4/5+5/8a+jLqaS3Vv8ASPMGOUAGW9ql0nV7cQ4bTLvp/cf2oA+OvE37NHxUilk8zxdJdRqC&#10;xiluJ2R8c8jPtn8K9X/Yd8W658SfA2oLq91byX2mghNu/Gdpb+ImvUPFlnZ6xDcRtb3GnxtG2bh1&#10;YKmBn+I456fjXgv7D2l2Kadrsehaj9put3zAYP8AB9T7UAfSWgSi5tGS53NqEbkMw+7s49ec5zUl&#10;0Ngq5oEYtvCEK3CqL7zPnOeSNo7fXNU76Jvvfw/SgDPn/wBIbn+Him/Z6kyrnqBj3o2p/eX86AK0&#10;tzJbvtVsKKKZdACdsUUAe56lpKz3/luu0R8DHHWvNv2mP2XB8eNAtbeOaTNqVaMKwHIDgZz/AL9e&#10;sT3320ScdR1/CuRV7yy1pis5Vc9Px+lAHzFrP/BKa0HgeBovF+vC4Mzkot7INh3DIHsOa8M+K37P&#10;WveE/wBoqy8Nx+KNcMN5/o4/06TK7/LGfvf7Vfo5dy2tiLOFY1VpHkZmJxkkZNfHvx6uftv7f2mx&#10;fbLcLDMjbPMGWx5BxigDctP+Cc+qS+H0sT4u8Q+cqhSRqMm5uMcndzXq37Nn7G1v+zXo95LDq19J&#10;dXRUujTE+d8zdfXG8nmvSpJY7e4+0LazZ/3T9auaf5d7exX8kMifZ88lcAZG2gDzP9q74JD9o3wq&#10;unxxqJox8rIArA84OT9a8B8M/wDBODxtp1k1ra+LvFFgsI3BYNWkjG0YAHyv/nFfbUNrFp0v2iOQ&#10;KW96ivLKW9vLe4W5+9IAQCORyf60AfmJ4N8MePm+N954Rbxt4ukkiO1SdYnJ+47dd/8As17RH/wT&#10;k8f31jNDeeNfF10t64cxyazK6YAxjBfFcz8P7i4/4eJXsPksY9x+bB/59pq/QjLaCbiXzNzbvlHp&#10;xQB53+yl8D7z9nbwQ2m3FxI8jqMs77mY7YxknP8AsVl/tS/s+6x+0L8Nv7FtdX0uzYuW3TWrPcD9&#10;5G4y+Rn7nHoOK9Ps9Qm1q786SNmVT6f59aXVb6yu9QZZdLs3YgAyyOysePrigD498HfsWfFf4a6P&#10;9jh+JMyxKhRY4pLhVUH2EuK8r8SXnxj0b4qp4Vj+IkzXG8ogaS5J2hmUc+bj+Gv0aTRtI0mH7THp&#10;enTPjOBK5/r7V8Rajodlqv8AwVBsJJLHS1hkiV9hmYYJnn4oArP+zF8ctYmkaX4gXUlrImyRftE/&#10;IYYxzLXqX7Hf7EWo/s6I8lxeXRlk+9vm3f3fQ/7NfQHh24s/I1SM2elKsbw7cTN/ePvWxrVk13qy&#10;lrgFcjuPWgCW01SWDTDZ7t2eATyc/wCRTNPt2tJ/M6sanKW1m0Ssy+5z7Uk91GB+6YN+NAF4XyvI&#10;rNnd04rQkZpbH5T2rl1munmG2NtoOehrpNMut9qEm+XigDl9c8Narr2n3i6asMjCNlYSAHqvGMke&#10;9fCnh/4PfGP4SftB6vq2jaXp4jmZypCRjPzof+eg/uivv3XPD1rd3UMnm3Clc8RKGz061BcafFp9&#10;xE0JvS2RkmMUAfD3xD/aS/aE+D2mLrd9pdi0DXMiyFtrYQdMfvj61m/DX9qj49/G2wn1iz0fT/sg&#10;ZREVVFzyynOZR3Q19Hf8FI9SM/7NOsxCS6jMMCOPkHUyR5rm/wDgnSf7A/ZG0s+bdNLJJIWOwdru&#10;4/pQB85+KfhV8WPjZ8f/AA3qXiKzRV06WHzRuUqu2bccDzD/AHj0r9BvCPh2PTdE02z8uPzFgRZB&#10;tHUIM/qKk17W9Q1rRbcWajLIPmP3jwev6U7S7i68OaV5zqZrk+goA+FfHPh7xv8AAH9rnVNa0uxW&#10;6jkRfvFSP+PeMf3vc1L4r/4KCfF7wfBqWsXPhmz/ALL0xXumJVOVQZ/v+ntX6I3txb2cNxeXFurT&#10;sAMsSO2K8D/4KE+I7qD9kfxJJbtbxw3GnTLIA/JUwS5/kKAPm/4Yf8FEfiN8QfDz6rb+GrcwyHcA&#10;AgHX03e9cv8AtO+IPiN+0z4h0O3vtDFnp/2lJnkjZFwUdMfx+3pX0J/wTonXU/2eoVMe75Rz+VfT&#10;V7aw3NpZ2s0GYtrP0PUHIoA8/wDgHp97oPw80mwcNtt4IxycnIVR1zXxx+134C8WeGv2krDxRpGk&#10;3WpIryCUR3CR7B5ZUfeYdd36V+h9rqNvplgyqmCo4/L61i6rf6dNGWuFvlZzj/RYxIT9cmgD4tk/&#10;4KfeMtN8J3CzeAbpvs3Lv9ph6ck96ytJ/wCCtWs+NNEaO08JvDLCvksrOjHIA7j619XftCaXo+hf&#10;CDxPDt163YWkp3/ZV4/dN6mvBf8Agkm9rpnw68USW6tqqya/czeZd/JIhMNr8oCcYHX1yTQB4J+0&#10;B+0x4k/aA8N2fhu48P3EdtcyMW2yKG4ZH659UFfoB8APCF14N+Dvg/TZfPt44YHV42k3FczMe3He&#10;ug1u2m8UwR3FvYWMMkLnB3v6ge/pXQeIL+fWrFluNguLcfMUOR68UAfn1+2N4n1z4K/tx6X4l0+z&#10;F1a27qwL4bpcTt656Yr0+D/gqxNo07QHw+zMqK0jYGBkZ9K+ltL8MaNrwafV7AXTxnAJz2/Eepqj&#10;q/hiz0bStexptmY5oE8ti7/KBmgDxTRv+CpuheJtZX7Hpcslv5TGQDOQ3bqteO/ti/trSfF74V6p&#10;oen6DI0s8sgiwQMgggdQK2/+CYfh6PX7nxT9pWzmk84RIvmHjdGK+3dO8FaT4fs7VP7Ns2uI0Xd+&#10;8brjB70AeYfsJa7DpXwG8OaRNZTW+oXAmZtzAhcMzdh6e9e4+Yqjnd+dc1pOvXOuavNH5dvGtvgR&#10;ojEnkHPH4VqNLcQj51P5UAW7iXzioTcGB55q79nY2n3u1Y8GqhN24bTjiqB8QTfa8c7aAJdUvm0+&#10;5Vc/e5q1p2sMw7VV1ZV1SWJ/7q4P51LYwLCKAJ1tTe6pJJxyB/KmypJcXflNt25xxWhpTw+e+4gH&#10;FNU2/wDaf3h19fegDFuJpkvd3mSfuTtUbuMDio1eQ3omMkm7/e49K1blITcSf7x7+9RSJH5bfT1o&#10;Araknnv8ufzqzYzMtsY9zBm4603Rfnj+amnH9rxKfuZOaAJHs/M+9tb681XuIW0uJpoEiViCrEp2&#10;6/0rY8q3/vfrTkMMccqqrSNMhjAHPJoA5nUPFTaTpDSRR+ZI3Uudyjp2rlfGvxQ8I/CmytL7Wr+S&#10;O/1FHaGNA4U7DtPRT6iqf7RHxSt/gd4PmmuZFaWX5kiyM/eHYketfPvwp8FTftWaidW8XaRdWtvp&#10;LhdPLxOglV8+ZjOM4ZB0zQB2Xib9svWtduJbXwtp8d0kmVDOvUHjuR6rXz5rHwh+J2t/tD3PjiG0&#10;khuJ7eKLyBKojwquM43/AO1X3x4F+G2j+BNEjj0mOK3lVcBmbHYe59BV8a5ql3P9h8yFbleftG75&#10;dvYZx2x6d6APnT4P/tceKj4hXRfGulw6TYk7WuIwNwB56qWPevpW38RWf2Wz/se9/tCC4jVoA27c&#10;6Hoctj261g/E34aWvxI0VtN1q6t7kuCN0cgJ/pXyhren+JP2MPi9bTGaT/hFJ518m5ZcJaxFzgFi&#10;oUYWPPJPWgD7Z1vTbW9tlWaaS2vGGfK3H29OKuabKvhDTWhk+ZmGMnk9/wDGuf8AAuvaL4802x8R&#10;QTLqlvNGC11GyuinbgjKnHU4rcu0/tXUVab1oAn0CNtSuGlY7o2OSCc8cU3xGIVk27VGPQUmsSnT&#10;BGtv904z+tY03mXdxubpQBv6dP5dr95tvuc1n61K7ZKSyL9GIqe5uI4dG27gG3DvWW11E45cfmKA&#10;KBeRpP3ztIP4dx3YrR06JHP3V/KqlyYm27Tn6GrlhdpCaALttY/ab9Ytr7WUcI22qWuaLDoN4sl3&#10;cbYD1IzuH4/iK0DqEMljOzXEdmsKbnmZgoA+p4r5J+JH7Q+tfFzxndeEfB8MmsQK224u4E81YsDd&#10;yU3Acow59KAPcvij+0v8P/htp00cmrNczW7gyx7JCwIBPXZivin42/tj+DfiF+0lod7/AGDql5DY&#10;lFR4pQmQGlx1T0NfQHwp/YJ8H6NZyX2sW89/rDSBp5SDtdh3yCPQdq9+0L4e2ngzTNNGhaPpqMqI&#10;FMssgP3R9fQUAcT4T/aA8O/EzwxDD5kllMqqAnzdM+y+i16Fot1Omi26ab5c0e4ea7jOF79cdq81&#10;8X/sx6P8RZpprcDT9QBJ2g9W79cnsfzrzTwl498Qfs4+OI9H1642afezLbBnG0bXZVPLBe2aAPp6&#10;ci3k8xV3N/Fip7a7+3XSSKGVFzuyfbFY2m3qzaJHqNnOs1tMAQQQRyAe31FLBfiGVd0q/vM/LkUA&#10;dC7ovbNRyXqrtHzdfWqEN1JKf3Y3fSk1D7cqxkxMF3ehoA171PNsty+lclemWK8G1m29+feuts7k&#10;T2u2X5azdQ05Y5f3PzK3JI5xQAmiTqUHmLn6028ZZdam2KoXjA2+wqIRzR9FP5U2zt5jqLSNn5sd&#10;vagCr4kt2WPPT6fjWvoQ36Ed7MW2jHP0q5dWkd5BhvSqQtnhbav3aAMPwrJLZ39wbh2K7TjJ9jV+&#10;y11GYVBr9k6Muz+I44/CobTSpYiPlb8qAOgbUEuLRlZflbFY+qu95eI/908Y/CrEySpZN8vPHY1P&#10;Z28zwZ2/pQA6CX7Sm7/loqY/Csxp8XmDVqKd7O7k3jCspHTvmqotvtF1u980AbAgVhHJtU7Qeool&#10;SOeRW2LuX2p6xsYVI+6vWmLcRyNtX71AEjNzzgfQUm4UM6252yfe60n2qOgDPi0yS9v5GJON5xz7&#10;0a9aSBFVm4HofpWlEj2oMi/db5hXNeKtUmlkAHr1/KgDT1Z2vNTSONtjbgDnmtbUNHax0fzGDPtQ&#10;M7BuAMVl6N+4vUdk+1M5ADKM/wAqwv2gf2hdB+BGiNNq14rSSJuTT1dPNuCc/IqlgxPyngelAHQ3&#10;1zdXGgIbFUVVPzNJg/xD3HvXwt/wVK8W2eoeM/Cdg15G10us2jsERgMCXnt71PqPxF+J37T81wfD&#10;NrfaDou/iSe3ZABn12sOqHv3qxr/APwTP8QeK5rTWLzxJp+oXYTbjz+UJP3sCPtigD6e+Chvl+Hf&#10;hqS1js7q1Wyt92UG7/VL6n6V3Opa5cWksxexh8uUL91V+XA/+vXw3r/7EXxf+F9kupeH/GEOoW9u&#10;M/Y4GEjAY6YEOeOB1rt/gf8At86p4P8AO0Pxfo95p1xDtQz3UJhE/wB4/KWK5x8ucDuKAPqLTBG8&#10;TyyBcMDtUDBzV3Q2cwuNvlnzCVB9O1cnpGqadqNvBrsd7H5FwQUXevJ/P29a7OK5/tCCJidsjxqy&#10;e6EcGgCZ55A+1mqxb3Pl6bcIT82DjH0rPXULdp/s7OPO+oqvfO1hrFvb/wDPQgH8TigCZxJJpMo3&#10;tuycc1mLB5r/ADbvzreAEetw2/ZwD/Oq12kabttAEmm3LWke1cfNx0rBuUJhV/vf6ZL15qyhka8j&#10;VejOB+tQX8MltpKZ/wCfuSgD4d/Zit0f9vHx/JsRXX7JyFwf+PKvuXRIVNnXw5+ypbM37b3xAlPY&#10;2f8A6RmvubQ/+PKgC3oeI7qb0wOv1qDWpWkH7tnX6GoRfrZXTBv+WnFTT3MduwVv4qAKemWslxNv&#10;Z5GCnB3NmtS9tPMt8Lw1RyP9htTt/wCWnzVRs9XdrigC1Z2vk2yq33h1qTyhUkj+Y+6m0AYmiN9t&#10;vpPLyqq5BDc561o3k0a3Cbm8uNWBdjzhe9Z1jILWSX7V+5kZ22A8bhn39ql8e+J7HwL4dbUNdkjt&#10;bW3Uys8jBF2rycliB2oALe9sbnRtQbTy92P7UfGDt/gHqB7V8V2upyP/AMFN7fzIWbEPyxBhub/R&#10;Js89K9I8Yf8ABRDQ7u3ez8GaDdeJvtN2WD6ZF9rHII/5Zuf9n/voetfMrT+Obf8Aaem+IsngTxNH&#10;Hp0at9nOlz+ZJvieLhcc43569KAP0u0aa1eDddTLHLj5UCkn8wKhubO3lvjJHIWlbjHtnNfOHw4/&#10;4KDW8duo8U6Z/wAInGpxv1IfZCef+mjCvb9G+Lmk/Ebw1Y6toskd5bTzLH9rhcSRyfIGwGUkdGB/&#10;GgDs47P/AET5utZkS4vViX+PrUkOpvMQvqP6VR0xmm1WVu8bAD9KALl+zWV0qHo1LcwxO/3R0B5H&#10;NJqUDm7WaT7i8/zp02pQXb70Py4A6+lAAkxSParMo9jVhy32dfmboO9VftUdTvcB4VA9KAKEzfvR&#10;lm6+tWNSsFe9CqoXmoJ4C7Z71A2pXA1NfMUjn0oAbq+iSQOrqcY5pZtKaOzDhm3fWruvajG1ngN+&#10;8wMDNU7q6l/s5aAHaZYN5fmOT+daS3DJHt4xWbokzvb/ADdKvUAVNSjVIWbuarab+9tmLZ6HvVrV&#10;ZVjtTu71V0m6jNo/0NAFXDNO2C3U96vWsnlj5i350Wckf2RpD/fIqnPqUcz7QaALkjK0jEE4NNyP&#10;U02C4jWJQeuKd9qjoAybxvs+oKq9Cf8ACrOp3L20UexmXcQM7unWqmp3Uf8Aaa/Uf0qXXriMwR8+&#10;nf60AMS5uZT8txN/32akRLlj+9lkeP0Ziaj0Z4WYZYfmK3NQWEaadjfNkd6AMoKB2qxYvJGW8tmX&#10;jnacZqCnxXX2bP8AtUANv7uTn99N/wB9mqB1CaM4E8wzz981evLXzU31mSzxxttb71AE639w3/Lx&#10;N/32aq3luJ2Z5PnZupbkmpo42mHy1XvJI4Syu21l680AZV5Yx5Pyr/3zVK7Khf8AVpx7Vau7iHJ+&#10;b9ap3NzGE/8Ar0AZN6qf3VXHQgVVW8mTpNN/32atXlyhB/SqNAGb42mkl8LX26R3/d9GYkV4H/wT&#10;G8PiysPEF1tVWZ+oH+wK9y+JFwbXwRqEg/hjH8xXi3/BOfVvO8D65t67/wD2SgD6KeSWG+aTe7I/&#10;QFsgHNW726IsyxUdKzvKmvNPi8sZZWyeO2KL2+mhtNrr29KAM6K789n27vlOKfvb1NVNNff5hxj5&#10;qtUABOaKKKAPfpYV+ZVbmqc+ktK+VXNWxZu0275sVo2sghUZWgDH03RLbxBDbtM3lyQu6gY/Cvg3&#10;xdbnW/8AgplHDN8qwsrD8EgNfb3ivUTp2p2dyu63szJIDK3Ck4x1+p/WvirxtphvP+Cl0Nysixwo&#10;RIzZ4KhYM9vagD7rOnIB6ihLTjy+VjPX0q29/AlvHMuGjlAKMOjZ5GKii1mO9n8jZtB6kjp39fag&#10;Czp+lrKQpG5fert9o8dr9lde0gyMdsVQXXf7OcKI2K+uOP51dfVo7qKElgpZwBnvxQB+e/whP9qf&#10;8FFNWVf4G/L/AEaf/CvvfWAbi8C/3eD718Efs+/J/wAFGNcxzhufb/Rriv0ASIT3s7D5sMOn0oAN&#10;LsCF+X5fpVPXNM+z35ZiMNjGfpW1bN5IrG8R20t5q6sHwrdBnrwKALtnp0UVv8/cdK+EdVH2j/gp&#10;fDHH/DIVGOoAnnr7g1O6utH1W3gmt5grkAEr15r4p8NaJ/av/BUNsSK0nns3lg/MB9om7YoA+w08&#10;PLpr3bN/EYjjHX/Oa2TauTU90yy3F6vllli8oEgdKt/aB6fpQBnixaZwrfrV+x0AZpJLjKHA5+lS&#10;2VzJuoAuzaR9kg3e+Kr+ZtOKsX9y7Wyjn7wpsdtug3UAQsrJjHNAG/lqha9aJ2XaTU0AFz1O360A&#10;eAf8FI12/sueKmGWLWsYDd1/fR9Kq/8ABPKxSX4AaLbtyqw3TYPQnz5zV/8A4KPalDpf7KPjrztv&#10;l2thDIHPTmeMVR/4Jz69aX/7LHhe/jkRmuku1JB7C6nX+lAHuWjKo0q3xx8g7VZYBhyc/UUtppqr&#10;bJ5bApjjHpUn9nf7VAFHXvETXaQZHEzYI/ECvKf+Cg+nw3H7LPim3+UY0a4ZeOh8mUV6xq9hCdSv&#10;INy4tAGTn/Z3V4P/AMFCL+4P7J2u3Cht81jLCRjsYJTQBa/4J46HHB+z1YFQq7YlzgdeBXuS3E2s&#10;qqwK3mJnGT0HevEv+Ces02n/AAD0kPG7CSFc8f7Ir6O1maPQ7qGG2hZHkViWx9P8aAMSLT5bf/j5&#10;XjvVXxFaw3GlPJb/AHoMFsDHUgVufa/tX+u5qvfSwwvHbQws320kPgdNvNAHB/tcrH/wrrxhFnc0&#10;mnz4B7fuGr5s/wCCQmjSD4V622DhdenU+/7i1r6P/acnS8+HHxFuCMvp+nzcdx/orH+leJ/8Eb76&#10;DWPgxfTjaI5dXkLN/tGC1NAH1FpsQt5pvlG0fw4471Jpi/bLO5kxncCentRrBWx1eRWO1G6E96v6&#10;FbrBpcinuDj360AZ9jZ40ab5R1Pb2FZfi90vPh1Iu3EjLIC3c4IrqbSEJpMykYZicD14Fct8RZxH&#10;4JZYYm4SXJA6dKAPlT/glD4dQaX4wm3DfHqsBz3x5YOM19o6jAk3PO71zXwp/wAEk9Rl1ax8dNDc&#10;Iyx6pBnDdP3Qr7ehiu5T/rF/M0AQ6Xpy6frCzhduM5PrwRWxPKre+arNYzQJ5jlXVeoHeq2g6m17&#10;qHltG23PGR9PegB19p+9d/Iyaqi2E52bcMK29Yvkj1C0tY42aSSTlQOcYNZmv+LNI0LVYY5Lq3je&#10;b5VVnALHA/xoAZGvkfL/ADqaMbxUs0YlupF27ZEOCpHIqC5b7M+Pun0oAlW2Yt8u7nuKkXTGY7sn&#10;dV/SIPO06N2HJz/Ollk8k0AQjSVRAzNyRzmiTSkeFiG6A1DbO93cN838RpupGS1GN1AFfRWPl8o3&#10;50252pqCnkc+tXNBtbidMbl/M0at4amJLNKoA9//AK1AEP2jHoasaTI93JND8qtJGVU98nHSsiTT&#10;ZLf/AJabvoam0C5aLUP3isfl+QgfcbIwT7CgD56/bb0+P4g+LtG8Oq+2dCd+7nf8nfp/d9a9q0z4&#10;bR+BNGsrSCNVBUltoAA5zwPxr5j/AGr/ABHN8Lf2t/DN1qkn262vmbasJ3bR5TnnO31FfYmsNJd3&#10;t1NNdQwWsYTyldtpA2jPb1oAzbCEQDazDPuM1bsNM8nVTNvjZWA+XZz3rmfE3xz8I/D3TpLi+vrW&#10;aSMEkLIp6AnuR6GvItV/4KffDHT9b8i4vrXT7jJXfO8SLgZ7+ZQB9AXFvDeartRdsh9fwry/9tH4&#10;Pt8TPgpqloQDNZq8ucDIAjkHqP71dH4V+KuiePby31DR9e0zWBIeIrScSMcHHT8PWtn4v+KbOx+G&#10;viC8u547SFbKWOXzWC+W+0kqfQgUAeGf8E8PiJ9u+F19orD93o8piYduHK9Mf7NfS/l7Tmvj7/gn&#10;RqOn/wBg+Myt1b7rq8YxYf7/AO/c8fhX13BOZWoAkuJN8TbueO9U9q/5FaT2yvbN24qmLDP8VAEL&#10;2/2pdvLd8U3+xV/umrlvpziT92w3e9TfYLn/AJ6R/mf8KAKVtoiHd8v51Zi8PxsetWrbT5vm8xlP&#10;pg02YG3/AIv1oA8x/ax8df8ACpvhBcNGFaTVWa0XjkEqW9D/AHa5H9lb9mo+BvBK6tEyream5mZg&#10;AHI3MeTnPRzVP9vnUGk8J6OksEstrHeiR5AuVX5HHJz/AJzXrHww8cWdt4R0lrVvtUDQ7RswwBAx&#10;6+tAG9JbsLpwqoEJ6ADBrQtNyou4n5fu+1UJ1htf311dw2ZPLRyvtZPqMVX/AOFkeHdOO2TWdO3L&#10;wczCgDfjjs9L1BZFwWPXjpx/9evJf2ufg7a/EvwtqF1AVF9DayyQMF+YSBHK4ORjnFejW3ivQdRG&#10;2z1CzvJ26JHIGNZ+rwA5W/VrWOT5QJRt3Z44oA8f/Y21S48SeHP+Ebvr5vP0kCKTcxJygRD39R61&#10;7JceGLOy1qGNbrzJCGwuD6DNfK/7IEEh/aR+JbKs7WtrqN4qsB8oAuiB+lfUF/pdvZw6beRrJ9ok&#10;83BIHqAf0oA2oYFsT8tTPfNdLtZfu81V0KVrqQbq1tTto7e2jK43MeaAKNRyHawxUm6o2O5uOaAF&#10;G0/ebFX7Oyjlt1bd1zUFvpP2rvipfsTWf7sNnb6UAT/YU/vVQuJAXIVh8pxVjy29TWcmjyfaHbzB&#10;yxPX/wCtQAklvJK6/LuGasYq1DD5UZyy9PWqu6gB0WN43fdqwGjUccVRn3PGyxsFftVf7Pd/89I/&#10;zP8AhQBa1eKKSBe3zf407TdPjYjkVRe0uHH7x1Zc9jU9rE0P8X60AW9VX7FPDGpysgJNE2npbweY&#10;uNxGaa7iVMs2WXpVeOSRpcNnbQA+CNb+PzHPzZxz7U/+z4/7wqOeMCT5D8uO1N2N/eoA1nijazjX&#10;d91QKwNT0FLhmOateW2Pv/rSBGz96gDD0O4udB8N+ILyRgF0m2klBb1WMv8A0r48+Gdvf/t0/H2/&#10;l1UMul+HdQlTcTuUqkhHTjtJ719B/ta+INW0b4R+OZNLZo1FvKrkZ4H2d81xX/BNDQYPD/7OMetT&#10;tH9p1i+ImfPXdbwOf1oA9qi8J6H8MvDf9naf5fuFTbnnPp7mrPg2wnvItmViXrkgc+341HqHhiTU&#10;Lvz4beaWP+8q5FaEVhcxWTM1ndMsYLLsTow6fhQBcn1e28KZ8y3aRm4I6q34YI7V4X+2T8H/AAj8&#10;UvAEl6rRaPq9sC8O1Cpm+aPPTb0C/rXp/wATPjF/wqb4aXGsapbrcNEp8qIDLjgEZBI9+9fKXgXQ&#10;9f8A22fGralrGqQ6dpemMRZW3mMjOJAyvwVYf8slPB70Acr+zN/wUA0z4aaJP4Z1xRqV1p/EasjM&#10;WIAI52MOp9a9Qtv+Cr9rPqa6afCN1GqgBbrewVU6AY8n29e9eI3nwD8K/CT9vbTNBWxku5LyaPc5&#10;VWUZniXJPHr6V9yXPwW0DV9PbTZLG1NsxwWhGSvsc9xigDP+HX7U3w8+Ilsif21Da6tIP9WYZcg8&#10;99gHQV3c3h+TxKtvfWt4sy2QB3LxvAO71r5S/aJ/4Jf6DoFq+veD7z7Fqx+bMzhRn5B/DGT0LVz/&#10;AOxP+0/4k8E/FaP4e+KJGeaICBpufLnJkjXKliCfvH+EUAfalhdNDrMTTNyMAk9utaRsFY53DmsW&#10;0ube8tdSlKP5kJJQYGT83ary3UgVfvDigC4LBYTvG3K81z/i2RT4chVWxJ9qkb88VqPdSCJm+Y7Q&#10;TWPrWmiewMwbcYzvZc/dzQB8VfseMupftq/EDn75s8D6WZr7v0jSViss+1fAX7B+o+f+1n411P8A&#10;1i7rdeOc/wCjOv8ASvu221xtTg2IGjzxzxQBHqtqs1yvRvLJPFWoNOj1hlIH3f8AP9Kqx6BcQmWT&#10;zl/eDoT/APWq1oFtdWEbBpEHpyff2oAsanaIJI0zwqYqvFpkZ/u/lTbqOczMznd6EelVZbuS39aA&#10;Nu305BCuWp/9nx/3hVLTna4skfJ+bP8AOp9jf3qAM3xT4q07R9FuG1SKOCS3A8tyvUEgdh6V8ReG&#10;vF/iz9uj4mXmjRzXEOiWODOTL+7ePaGcYJXsG9a9F/4KafGi+0P4b2uh2/7vULyRlWReoVWjYd/Q&#10;HtXsH7MXwIsfhV8IbG3sdkOrXkchmlz/AKwB3GM4zypA6UAY/wAIP2TPBvwmjX7DHbhlOQVh24Py&#10;/wDxNehW/hXR21qMzhTCwIfK/ewpxmpNO0e30678u7ljt5P7sh2mqfiLw9LNqMe26ihtT96UthV4&#10;4ycevH40AcZ45/Yx8L/E3R72O+SHY6Hyy8W452np+NfNCaZ42/Yg8aNH/Z82seA7yU2toguEQQyl&#10;uHC5Zh+6iA+6OvXtX1Z8c/jHpPws8K/2leahaiW2Uslp5g8yY8nAUkZ6Y696+M/jB8Xfif8AtlQf&#10;ZfDNxeeFdLs5TKDMHhM6jcMLt8wHIkX0+7+YB9peD9KsPFGkWfiiHUJIVmiBktWuSQp27emR3PpV&#10;3Q9SsNYvY7O1uDaseJAxLtK2eMNxjrivz7/YZ/Z98bfHDS/EkeofETW4X0eYJuFyojz5kqnrET/B&#10;7V6zJ8FPir4VEv8AY/ii1uBYAvLJf3EvmqwG4KuyLHPv3oA+u9a8Kalp99GZEkFgD98zht3XtnPS&#10;rs1hazPvtsCLaPzxz+tfKfwT/b5ubXxHJ4J+IVvrAvoWMMV80ai2cgiMEM7hsEq5+70/Kvo7w9qD&#10;y6VH5cqXCtl1aM7htJyP0oA3TZR+2fpTCNh246cVX0+Z5RubhV6n0qRtQ+Y7RuXPBHegCRRlh8tX&#10;LzTYQMk8+uKzTqBA+7VWbxG0o+635f8A16ALFzaRFuPmbtkVGbViuO3pUNjqHm30fytyfStgz4/h&#10;/SgCjbQNC/TjFT5PpUlzcbYshe/pVb+0CP4aAHyad/aHX+D9c0xdDUDavy/Sj+0G3rhSN1WpGZId&#10;3OaAGzaLHBozDI3biawbOyjaRhxn6VriSS+jZeetYstjJbX2PmoA2YtFHlr06U7+xR6L+VR2+pNF&#10;Cqn7yjBqQ6qwoAzpNA/tCfzgFwvt/n0pNQ0tb2DAVf3ftUjao1haNGRhj2qPSbyQwzM4ZdynGfwo&#10;Ap22lLAecLViZY1g+WTc3pmobwtMODVGGCSznEjHK9KALuT6VBdvteP6mnf2j/s0hk+1sPl+7QBo&#10;yxYsc1z89s1zOXA+7xW09yTBtqhLN9kBXH3vmoAggna1qnqNqt5K0hbG/tSXt/k/jWfPPJI3U0AV&#10;7yzjVvvUs2mRiMfMOlRy2jSHrVeWRz8u7pxQBVvrSNVb8e1Z6wbj/FWkbQs6knPNPkaOH+A/lQBx&#10;/wAUbNV8AakzZx5Y/wDQhXz1/wAE0HcfDjWCvzfvl5P+6a+jvincJf8AgLUocbd0Q5+hBr5p/wCC&#10;bWrf2Z8OdYjC7v36/wDoBoA+ttFC+bH5nyj7Mp/Gm6taC5GF6etVbKdtRWJh8u22Q1RfxAwvPJ56&#10;4zQBFcad/Zz7V538mo8n0qzr0/2KSHdz5i5/WqJ1MDtQBMORRTraD7bCJAfvUUAfQF7eiO6ZV6Co&#10;f7Qqvc/69qZx70AebftPeLL6D4RSxWcLefayM4I/2pE9vTNfmj4i/aevPEHxRTUrcsurZELHPI3b&#10;R/d9AK/V7xH4ebV/CV9b3McbzTY8tMckBgf5V+S3hP4MY/bNXRpI/vXkBdcDAXEWe3oaAP1D/ZV1&#10;nUPEXwH0e81DdNceTGfm6/6mM/1Nd5olu1/ZahMRsmj2bR6/Nj+VZPhPTl8EeGbHTNPj2Q2qqrBh&#10;1woXjGPQVtaHdtLrHTasw+b04BoAvQNG9ttk+/Xj/wC1t8RdW+F3g/T9Q02Nmj+27Z2BH7uPY5z0&#10;PoK9IOpLNq/ljd1/DtWL8fPCUfjr4XatprKsiyW7buOVGMZHHWgD81tb/afj+HPx+tNW0VVu7jU3&#10;ImlRuVIjI/un++w7V+ofwq1abVfBdnfXDfNeLvH4Ej+lfkT+yz8C28V/ta32hzJJcWNpO5w5DMMx&#10;zNxxjqo7V+w3hPwuPD+hQWfzLDANsSnqoyTzxjqe1AGp9qX+/ViT7OlhHcyNuaMnH54qr9gT/aqr&#10;eWUk26NctGuOKAMP9oX4jyeEPAMniDyWdbNGcc+is3of7vpX52xfGiPwd+0zH8QIbhZZNQkMrgHm&#10;EtI8hXoem7HQV+jPx10hNf8AgXfWEkO5WicEEf8ATNx/Wvxu8LeFdV1z9rTVPC6MTpo1e5Gxycge&#10;c64HbGAO1AH7RfCLx9B41+GK380Plx3oVvNJ6kO3sO/Falcz4C8KzaL8ItP0mNVjs4FBIx85O/d9&#10;OvtXSlsUAD/cNWdNJL/NUMA82QD1NW44vLPpQBduofNtl2sBtINQjxDHbr5bbd3Sq+oSs9ttD4ye&#10;oNZ1v4djuJ/MaSRj9R/hQBqTWv2wB1x+FMNwtl97tV60gjsoNq7v+BVDcWsdyeaAPkP/AIKXfHzQ&#10;dQ+GfjD4d6gy2s2oaZbyick8gzK2Og/uf3qP+CbvxO8M+FvhL4d8F2ci38lqlySyk8bp5pPQ/wB7&#10;17V4P/wXC8DyWmsx6lFHIsd5aRwNMmBjac8/nVr/AIIweBHl1q41BVe6htYmw789RN7e1AH6SRxY&#10;QbPlXsPQU7y2qja6nJc26Sfd3jOPSn/bJPWgCKayEP7iNWkmuPvuc8Af/WNfOv7dfxW02w+FXiLw&#10;mGimul06bapbktskT0/rX0TZeILmPXnt9kJRRgsAehHbmvze/wCCydrdfDPxfY+IdJmmxeTotwrN&#10;wVY3LtnGOPlHegD6R/YO+Pen6t8N7HQVjWO8t0CkA+i/7v8Asmvqm81FrqONJIz5ig/P6fpX5/8A&#10;/BHjwHe+Mp5Ne1Bd0LfMAvuH9c+or9CL29gvLaXy12srDAPWgDPpt3q7aPpVzLHD5s2F2H+7yM9j&#10;2NOpLl/+JZcR7lVpAuC3bBoA+fv2sPi/Z+F9D8ZaPezRwza1ZSoctjP+jlfT/a9q8G/4JgfGDT/h&#10;x4Rn8MrcRtdXGqvNGgbqpigQHGD3T1q//wAFkvCNuPhvJ4k0+5mjvNpVgGAzkY7DP8PrXy3/AMEk&#10;vC1x40+P2l3l9PcCOCzjdgW4ZhLET2P96gD9kLm4aLS4pryNWadQUJ7dP8as6ZBJFYxqx+YDmorK&#10;8ttchVbpmMNqoRAOvp3z6CpJrvEjeVuEfYN1oAseW1eb/FDx1aaTZtpNxIIbiNZWOT1DDcP0rvft&#10;knrXzD/wUrnk8NfCqPxVZ+ZDqClo3GcZHmQxjpz0Y96APLv+CWf2Hw9e+Mpri4jtIL7U4VgQn/WO&#10;YgFHX14r7s09G3c1+P37CPiLxD42+MOl2HnGPT49Wtb19jMA3lyJweSOee1fr/bswt/Mzx6UAa17&#10;aLcaZIrfdxk4OOhzXBw/Hrwr4Ye4Wa6t4zCCPmmxzjPpV74k+MpPDfw/1K/877OtugBckjG5gv8A&#10;Wvz/APiF8PtH8d/BiTXv+Ej1aPVJrpBtjuVA5V+vyE9h3oA/RLwP4v03xlb2+tW+GXziA4csCuAR&#10;/wChV83/ALe/hrV9B0zQfEWl3rLF9qfeoA/56wJ6+57V3H7I+jN4M/Z98P281+199tihWIbizljB&#10;Gecgc4FcR/wUW8fWPgnwH4d8NXF0I7+4uHcKT1HnW8n8moA+l/h7ra+LNBtLrbmZk/eH1Oak162c&#10;X/3eM/41g/Bif7N4L0maAYWeIMwPXO6uu1Z2n2yfKuBQBYtlMekRBRhuc/nVW+x5H+1VzQZftkPz&#10;9P8A9dULoE6nsz8mf60AQK/2Bd2PvcmjzP7SH3auX0Edwm0duKNPgjsz83I9qALfh208mPLcf5FQ&#10;a3fhLjb1FWJNVi2bYsn6Vl3UDXEu9+F7k0ANEK3f3e9Q3mlSabD5gOEkOxyf4VPJP6Vat3jgb5WW&#10;o/Ed7Hc6HcLKzLGqMzbT8xGDwKAPmL/gor8LbS60LT/FUcm5tL5EnPBIVPX/AGvSvHvBX7Tfiz9r&#10;C7s7Gwv1sbWxPlSuGTMu88dkPG0+tepftxarqviO40fwHZlH07WEEjY3eYoKiQd9v8A/hNcZP+wb&#10;dfCvw1pusfD+4urdbNXe+Wdx+8bdlMeWi9Bu6mgD3nwl+xZoVp4cS68SalNfSTLlhtfHIB7SH0P5&#10;1k6z+yN8Ldbmks28HSajDH8wvhNMmSeo2+2PXvWP8DP2udRs4P7I8Vaf5/k/IX2k9No/ic/7Xauo&#10;8X/tq+FfhreSTTLrUdiUUiG2eNYwx6nBPuKAOB8V/sh33hvR5L7wFqcmktbjKoybsf8Afcnrnt3r&#10;ynxp+0r4m1m2tvh7qGlyXkuBa6ndGYL9pm5jdwNnfrhWI969FP7aGp/G55LHwPpzKsvAa7Unt/sP&#10;9axfj38D9U8PfBRPGxkurfxZp84Mwt2225dYnkORjfjf/tdKAPff2cPgxZ/C74TL5WhDfdASEecd&#10;/JB9z3r06wLeYK8z/Zf8faj48+GOjapd6jeyapDHseISn7OcKF5By3r3616tHB5ZoAvYX7G30qmQ&#10;B0oubgxWsh7Bap2eorIKANKxDNP+FXPLaqIvVjj3LndnFOe+kRQc9aAJ7qOQqNp+tZV95qjvWpby&#10;ySoSDUdxLGv+soA8U/a98Dal48+Dbx2v+ptZ2lkCoGfGwj1B7ivGvg7+2ha/8Iw3hXR4Q2qad8uH&#10;XDE5Zv4k9FPevpf48/Ee1+GHww1TVFa3LyQtCsdwC0ZP3uQCD29a+INO+DOsfD/S4/ipDp+nTRzT&#10;u7x2kTDI3+UODj+//e9aAPpDwT8JfGHxPt4df12/ms11MebJCVH7vnGOGX09BXXyfssaDdwj7Rq0&#10;3m45wr9f+/lcp4D/AG/PDnxNaO1kuI9HkbhoZvlEWTjGAx9c13k/xU8M6bbLM2uaTcbhuwu7Pr3F&#10;AHknjj9lDxN4Evf7Y8Ha291HCdzROoBPQfxyE927VkeLf27o9B8D6npXiy1ks9chs5ltCzH55tjb&#10;AMRgfeNej/Er9rHwv8OrJnea6kvWH7tbVlER6dQSD0b19a+VPjB8LPEX7YdjqfipbO0tYfDtvJqk&#10;TbGG8wqZAG5bj6EfUUAe/f8ABPDTfs2nar4gvIJGPiJ2uGLA9ZCkn9fQV9Ia3ONYktYYYtscIfn6&#10;4P8ASvE/+CfXjaTxV8D4dNmgtY77TYljfahG4rHEpxye+a9yA+z6d93bcSZx7YP+FAEWjWrWcvze&#10;tXdUvfNRVXqp5rP0tpr2421o29l5dxIJfTj86AK0cgzzVq1t/tCFl6A4pk8cSf8A6quaHPElnJz/&#10;ABf0oAEl+y0pl875vWq2pSqz/KwosrhUtlBbnn+dAFmmng/dpPPX1rMbVZo9S8nj5uQfQUAaMjP5&#10;bfL2rNST1rThmka5aFtvTrRcafGg6UAUldSPeloaELJhetSC2YigCFzgc03zFqx5GD8y5Wl8iLFA&#10;C6dD9oVsDoatfYPaqsV59h4jX73Jp/8AbcnoKAIL5RBcFSO1Q+YtWpJUu23yfe6UfZoqAKvmLRvU&#10;1YMUINCxwg0AeQ/tKWV8fhB4us1t2lkvLaXOP+uDj+teKf8ABPX4z6P4P+EmraX4huo7dfDtxJcC&#10;KRsZ2JDHjGPY+vSvrnxNcW82l+I5L4QvZi2l+YjjHlH1/GvyD+O9peWfx61S+0+SePwgt9M2p+U2&#10;39z5rk/7P9zqDQB9pfEP9vfWvHmvf2H4O0e4MTHCzofl4AbvF/skdayLvVv2htHkaNbfdp8iE7t0&#10;Gc/ln1r1j9kGLwVrXw0sW8Mrp7XzLzJcRgydW7qB23V9BnT57ewjiu5mklX5z5bfJgfXmgD8l/2g&#10;v2hviAvjGHw34gsr543kxIqcjq6/wp/snvX2f+y14/8ABXiPwfY6dYyrpl/pMTveI4ZXcuHZcbsd&#10;Np6Z61xnxL8RaPL+2FHb6xa6bcWCylW3xbn/ANdL68fpXmf7dM2gfDbxRHq/w/aWHVJkIMUJVYm+&#10;SJfmChScKzkc9aAOo8KSD4uftcTatHGs66VMoV1+ZuHjf2NfaUVg1ppEUm5d7gPx2yB196+Q/wDg&#10;l34Tkk+HOpeI5syeKL4nzll5iUFRnA+9/Cv8Rr68ispodPhVDJI0yLLMxPyrIR8yj2B9aALiWkOs&#10;6aY7zBX3r41/4KMfB5/hzqnh/wAeeF4RG2nzRG7kT0V3lOck9kHavsORC9p5X8R7ivIv2ytLW5/Z&#10;Q8XWsbb7xYp2iE3Ks/2WXbtxzjJFAG5+zF4/h8YfCbSNYluGke7t4vPAh3fN5aMf1PpXoX26GPJZ&#10;Qf8Agdfmv+zv+0f8cPh58G5NN0HRfCtwtvKyxG8trpyQAgH3Zl7CvRtE/bK+PN6o874Y2DHHJWyl&#10;wevrc0Afb11dxzW0mzEZKHDZ3bfw71Q1fVf7LjZRJ50bwJvPlba+M7r9sv48WmoQqvwwsfLMi5/0&#10;KTpn/r5rR8O/ta/GrxpbalbXXw5WIgbVMFq6kYb3uDQBzv8AwTl8PLefHXxtNtZf3kGznr+6lzX3&#10;JZaZ9lP418q/8E5fAmuaH4g1XUNc8M61pN1dMC00wQQDAlAzyW5GMe9fX4K0AMjkKLyu6gkv91cV&#10;IXCDgVRvL6WLO0qv50AWmtWZOazb+0JatLQrl7mzkaVlLB8DHpimXqLnqtAEem7Y7KNfTP8AOp/M&#10;WpLGCM2iZxmpvs0dAHw//wAFMrSQ+PvD95cBYdLjLhy+OT5aj69cV9beH9R0e0t7G6hvPLsXt5h5&#10;jkhU5Izye3NeKf8ABRb4Rf8AC+f2abq/Vvsl3o87IsinauPOiTngnoO2OtfKnwI+M/xC/ak0W18G&#10;6Zqmm29rahormRTOsnluxZsHcRnBOMjFAH1l8Yv2v/hZ8HNf26zq8+pXCng24lkHVv7gb+6fzrCh&#10;/wCCl3w+8RRLDay3UViw+Yy28oxgZHLRg9RTPg9/wT98E+GpVj1i1TxHeqfv6isdwP4f+mYPUH8z&#10;Wb+298HPBPwu/Z28RXGl+GfCserQrb/ZoreyCyNm4iDY6fwk9/WgDwz4c/FrS/8AgpB8eftFxJNp&#10;On6JKjiGR2VZwNjYwRH/AHSOh619w3ug+EfCXw0vJLKGG3bSLIrtAPJQD5s/p36V8x/Aj9jPR/i1&#10;8OI/FPgW6bw7rVsC7wIyxRuQWwCEQn+Efxd686+MP7UPjD4aalrXgHXreFb25sXtlu0V8S/OY8Al&#10;87iUY9MUAd//AMEzNOurk+NblpGa2vNQYqEHUC4nPb619nXujw3dxe6asUaRzMJnlOMjavT8c+te&#10;A/sK/DJvgl8A0uol33+rStM3n/MDmUtxgA9HPevojVNGZtPkupJWSa9YSFQeRgYwPyoA+d/2r/2P&#10;bP45+Fri80v/AIlOpaCpZJkUk3BTcP7y9S+e/SuS/wCCeH7QOp3Fm3h/xCu7VLOaSCSGRgHVFMux&#10;sbe6qD/U19T6kZNS8Ni3jZI/LGCOd0nGOa+Df2kvGlj+zJ+1bP4uWOa0uNVjhimhTCwgRwCMEAYO&#10;T5hJyTz6UAfe1s8Olif7J++8wHIbovHvmiKRWVSyrkjJx0r500T/AIKM/D+9aGN/t0XmD9+ylBnn&#10;nHPp61Nef8FH/hbaTyRr4ggiWNigSV/nTHZscZHfFAH0WFibjaKjbRd/WPbXzO//AAU0+GKv/wAj&#10;LZ9f71dFpX/BR34c6hbea3irTdvXG5s0Ae7RaLHbyrJ/d5q9D5Lfe4rxfQv29vhjrvyx+JrKSTsg&#10;blj7VX1r9tvwJbS/Lq0f4MPagD26+Efk/LjrVdXiUfNs/OvG7L9tfwDeRESaxGoxn7wpkX7ZXw5a&#10;72trORns4oA9cv5lkuYdi9M5x+FX7sL9g98f0rzOP9qP4f6lEjWesRDb9/zGH4dB9amb9prwcybf&#10;7atf++jQB6F4ZMexvM+9uNVdVMX9qfj/AEFecyftTeCtOvfm12zXjONxqrN+1N4Hlu/M/t6z/wC+&#10;j/hQB6Ldxp9ocq3JPSmRyMn8Oa5/TPjX4I1O2W4XxDY/vhuwWPH6Vl+JPj/4U07/AFfiLTR9Wb/C&#10;gDutdkixnb81GlMk2nTKy4ZkIX8q4LxH8YPDkEEl43ibSfJhK7hufJz+FaPgn4laL49aP+x9c0+5&#10;2J5rIpbcwBHA468igDo/7LaorzS28n8aui5Y1FeXLeV+NAGZ/ZbUhtWtv+BVa+0NTkPng7v4aAK8&#10;XXniq2qSKkgX2/xqe7cRiiO0W90mSXHzKxUflmgDndRTcPlPNVEbauG+93p91HM10yr0zU62iqg8&#10;wfN3oAreYtQCzd2zt61oi1jP8NE0zRr0XigCkbLbE3y9AayL3pWtc6lJhl45GDWTeH5aAOJ+LF59&#10;g8C6nMeix/zIFfOv/BM+FdW+GmsOv/Pdf/QTX0D8bj/xbXVsqzfu14H++teFf8EydMk0f4U6oWG7&#10;zJlxjt8poA+mrYSWRjX+9bKKqx6YTd+Z71auPMW4h3d7dSKq3V5JH0oAsa5ALxouf9WpFZ400mpd&#10;PuXup/m9a07q32W2R3oAp2sX2eBVXoKKtaeitaru65P86KAPZLqNRcN8wqPYv94VVuQ6ztkn86j+&#10;b3/OgCQQ3WqeL7fUs/6LCvllccHCFf54r5V0/wDZivpP24LnxQYWWzYhl+U44SIev+zX1dFqHkWP&#10;2fLLHkng8560RSwG/Ewjj84/LkL60AW/sI/u1LaWix3Ct93rz+FKrMPvVDqc/lWMjKW4x/MUAZC2&#10;Eg1jcoyD/wDWq3qqNaWc0bZb7ankY+vP9K09CVGj3Y3N7ipLmNTcq7Ro+xtyhlyAaAPjv9l/9nO6&#10;8C/tX6trTRssMz7slTgfuph3P+1X2dbK8k0zySBg7ZXpwMVl2ek29lfSXEdvAskuNzBAPX/GrSNt&#10;RVVm+X1NAGhsX+8KdossR1S4Rm+6F/kazt7epqzp17HYlm8tWkk+8WXNAFfxI8WsaDdW+SV2kYx/&#10;sn/Gvzx+Ff7P09j+3Vq2qNDP9nbVbiQExttwbiQ9c+9fozFJCsbKIUPmdcqKzNH8F6QniBr6PTLB&#10;brJy4t0DE5zknGc89aALk2pXT2yxW6/ukCjoPb2qxnyPvUmoRfYhtVmVWIztOPSk1b94/wAlAE1r&#10;89yjL0zV44Y88VU0XA2q33qt3ljJKuENADorKOc4DAnr1pk6fZM7e1VrHT7mxuzJIx2FcdatSfve&#10;tAFUX73B/wB2l+37/lzT5YvKhbaB71l202bzHvQB8tf8FcfAUPi34CyTMJJrlSQI0QswG5OeDXRf&#10;8Ezvg+nwh/Zo02+t1ZJtQZ1kDqQ2PtM69GJ7NXvfjjwRp/jCwaHUtPsr6GRQCtxAsijvwGBrW8Me&#10;CYdJ8I2+n2dvDa2luSUSJAgHzlug46k0ANmhFtK0a9FOBTamntZTM27G7PNN+ySe1AGfrP8AxKdZ&#10;nKfNkDn/AICK+S/+Cp3wubx18ELi+SNpJIIWkDBSdpEU5/rX2Te6H9oDk/MX6k1geK/h3a+K9GGn&#10;6ja295ZKctFNGsiyDBG1gwIIIJ4xQB5j/wAEydCtfDX7NdhDHIq3jwpuBGG6Dtn617Ra6A+l3fmS&#10;QyBmH3yTj/CoPB3gCx8O6YlvptjZ6bFGMBbSFYQP++QKsmO7Gpr515dyxgH5HlLL+VAFqobyza8i&#10;wkojZegIHzVNTo9UXTHBaCGbf03oG2/SgDwD9uL4Xn4i/s3arHd7Mwxswx1+657EV8xf8El/hpDo&#10;Nnq18I5ZGs9TltBIUK4Crbtjriv0W1zwna+MtBuLGW3gmt7kYeOWMMvQjoRjvXJ+Bfgzo/wdguLL&#10;TdL02xW8la5cQWyRhmYKpY7QPm+Qc9eBQBsahpbf2LDJbnaZDz+YrangNrK0bdVptnbebZrD/Apy&#10;P51LcyNPeys/r2+lAEVeF/tz+Az49+DerQyP+7t0RlXHrLEfUf3a9yVyZ9v8NZfxE8CRePdHvdKk&#10;wq3EaZxjJwQ39KAPz9/4JFeArcWV1eXcLfaLeVdrEEe/r7V+jEamXTMr6f0ryH9m79mOH4BaBdRw&#10;wR+XOwwzKpbOPUAV7BpMqx2flt6Y/lQBynxW+Gy/F34Vap4def7P/aHl5k/u7JFf1H93HWvklP8A&#10;gmHds11pcGtt9nTMijHcD/f96+4IbNpr0Rx/cbOfyzVC20CaHVZJV4ZgQefpQB5D8FPBa/slfCe+&#10;v9e1WGePSo9lokjKvzKEUY554B9a8H0HQr79tn9oO08WapJ5unae7CNGUIuPL2fw7e8Qr6N/aI+A&#10;knxw0+x0qa9u7e3t7szyrFLtEoKldrDkEc9DXWfDn4KeG/hJ4ftrO3jt7YxjkwRLGX5J5IXn736m&#10;gDpPD8tvFcSW9mwaG3cIAv8AB0OK3bxd9qN3HFVbI6bZvus4Yl847nKIF3HpzxVjVlM9luX5eKAI&#10;Yb77Hp8ap6nn8a1IdPjubDzCw3EZ61z+mwtPp0e49z/OtBZ5Uh8sN8vSgCtNIEmZd33SRTGu5GG0&#10;D73FV7iykgmL5Y7jnrTjq6QbU2ruY46UAEEUmmtlfnA9Kvf239tga3K7Wfjmjf8A2SNs2G+ozUE9&#10;gNRJki3I3UFeMUAKLGRewP41V13S5L7TJopAyqykDHc4NSeXcWPLSyH6saq6n46GlrE21Zv3gDBx&#10;uAHPP6UAfIt78U4B/wAFEdH03UT/AKDaW6RjcMDIimB/kO9fXnhSzt7PQlikulUyZIiIH7zk++a+&#10;Mv8AgoV8PX+D3xB0n4mWcKrFNlpCQOMr2xg9ZK+qPh14vt/iD4M0LXNPtftC3SSl2wMQlZCgxnnn&#10;aelAG9faZYzK8N14cVYWyDMGf8+P8a5rVvg14N1S28r+x/tzFixTzZR15xw1dpd3018yo90+3vGG&#10;P/6qoy6XLaa001qssEYRcvu+XP4UAZnhvQfDnhm1a1s9BXRWP3WLSNjr/fPvWZ8e7qy0v9n/AMQQ&#10;3DRzxtbyyB843HyiM11OnTaP4mWRrvUpJpo+q5Yj9QfSvEv25vFdnonw2bQ9PuvMutWj8tI+flV0&#10;lUY6DqtAHP8A/BMXxcdZ+HviS5m3PHZ3LLGMdB5zrX1NXgP7BHwjX4OfBa8julkaXVH85lYg9XL/&#10;ANa9+dWUdVNAEGpIZbCZR1ZSKyLDTJFrZkkbaelLsVIsj71ADYYfJXLVIG+0HatRSS7rUk5pPD8y&#10;zXDBvX/CgC9Y6kulb/MXO/GKzdYuhffcUirGsfLKoKgjtTrKJWP3V/KgD5l/4KBzWz/CzS9LvpGt&#10;4b3UNrSHjgxP7j09a9w+EfhLSfB3wU0vR1VNU02aHftyfUP1BJ6n17V5T/wUc8At4z+Ftmqx5Fjc&#10;faNyYVs7HH9a679l/wAbW/jD4Q2cdncJNe6amx4sHP3iO/spoAyfHf7IPw/+J0Enm6HPo7Sjm4SW&#10;4OeMZx5gH/6q4K2/4J6+EvB1y0mn6jealyTsJl4/8imvpWwvJdYtIxLDLFGYmcxyMGVSO2PSo7eK&#10;G2EflRQCRpCreWgXjFAHjfhr9jDw34Z1iKSQtrTfe8stIu3jpw59f0r1XxX4a01vA95pNhHHpSzW&#10;0kMkXUurIwK/Mc85+tXNMv44S2tW8Ja0Q7DswvPKfzzXOfFvxDa+F/BGseLNSufJhtbGe5gjOTuZ&#10;I2YDv/dNAHzr+xT4judA/aT8R6TBuOn6ddTRvgcDbMV9PYd6+vtY1Bb7VoZ4eYiGx+QFfKf/AAT1&#10;0RvE8njrxk0a/wDE4uria3JAxh5VkHv0avqLTY/7M0/SYZPmmm88tnnoc/1oAueG7/y71sr/AJ4r&#10;Rv8AV4zORtqhbxJbSbl6n2pz7ZJNxxk+1AFe+vlf+E1Vg1HyTt5Gea0SkZ/hX8qzNZu4bS6jXauW&#10;XPT3oAv286XA5pk9yIZmCqcVDp98mPuj8q0gkc0AbaOfYUAVV1VE6iq7SlvEELY6jI/I066WNW+7&#10;+lDXey+hdVXcqgDI9qANiFm/ts8dv6VavDG6nDVHM4SPz/l8xwR049Kzdz+rfnQBYt0WG/VmPC9a&#10;y9V8Trb3oUdM/wCFT3sskNszL95ema5zxZYm21a3Vd22Q/Nk/SgDq59XSTSo27swH6VT+1sTu7VE&#10;NN3yxW+4rGqiTOec9K100O3+yffbP1oAoxXnn52/w0/e3901HCi6QzqG3eYcjPNSf2n/ALK/lQBF&#10;NqKwNtYfN3pBqG/opqO5kS5ut23qPStCxtkcfKq/lQBT+2D+7QbxT/DViZFWZl2rwT2pBBn+GP8A&#10;KgDxj9un4mt4D/Z5urWzytxfKYi4/wBpXHcH1rk/2GP2fNDvv2fkvvElvHeDxJgyl3ZeJIYXPIYd&#10;89MV0/7cHhPTvF/wnt4PMZoUkDPMpxtA3Z7Zqx+z/wCJdFk+B2j+H9FunvJtPSNX3Z4Kwoh6gego&#10;A8Z8d/sOapB4qur7whr5023iOY4IwsnbH8TE+tUNB1r4x+AvMjmt7y8i2mBJjbrhmbp/yzIr7B8G&#10;6YkSlZbNN7dWCrnvWudLt7TckzeZCRkRyfMqt2YDoCOxoA/KD9p34JfFa/8AFsPirWIbixtJJDJv&#10;WEdCXb+4P71fXf7JnwC8H+NvDGl3mpTx6jqMkM2YzKwbIVxyFf29O1fQ3xR+H9t8TPA9xpkkYuoy&#10;pCiUB9nGOMjivi2ODxV+xb8U7fUrdJb7RrgTCSOaTfHbARlRtXcAMmXsOwoA6n9k7x8fhz+194i8&#10;On91pm5kRDjAyYR3Ge5719by63CGuWWbETTuwHHrX51/s4fHfwx8Uf2xL/Wry6ktYZXy/lEqF+eH&#10;tg9hX3Nf/Fj4e2WhyXEWrSXUcchBwG4I7HKUAdhD4g82L5UCp/fY4FfJn/BRL41tq8em+D/Dsn2j&#10;Ubu5jt7rycSBC29Dng/3l9K1/jd+3Rp2v6NJovgmNm1AcBuVOcqevy9g1Uf2SP2T9U1szeLvFm65&#10;1LUT9scTsJfIcbfuZ3Fcbc9aAPbvgB8JYfh98CtAt9Qijk1S+topWPoWhQnIzjqDXoBs7OwA/fXS&#10;+wsgaz9NZ1so4WPmLZgJETyVAGB+ldDe7pIx5jP0HQ0AZ1zFaXVhNtmuN2w4JshwcVT8M2EHhmRr&#10;hru6bzeSPsI+tWrm4kjjcRu+0qQfm5xUNrcSTJtaSVh6Fs0ATPfx3N+sVrNc7ZMlka0CKcD+9VtI&#10;WTrU2koqS7m6KpP6UxNTil0u4mfiSPO3HTgZoAq6reG1SPH8RxUMA+1/eqax26/Zq38Ssc+mKmXT&#10;PL+41AEfntpTiONdyuNx5/CrVvG1595V/OsrV0kS4XbI33ex96giurqI/wCskH/AjQBqXW61umT+&#10;FaEvtg5ptu7S2StJ8zEHJPfmqV5MVPy0AfIn/BSP4z654fjtfCOjybdP1Nmefaqtz8kndSeo9RXC&#10;/wDDu7xF8BrCw8VfDvUGkvFzcz24TeZljblfmL9QCOBnmug/bht44/2jvD+k3EiyLdK0m7HC5hLY&#10;/TFfb0Hh+Pw7Na2ULN5aQyNuU4Hr/WgD5N8Af8FGR8ObHb468Kalp+pdyY5Bzgf7CjqH7dqxf2m/&#10;20PCfxt+BOvR6LdLpfiGZYfsc06jbFieMvkP8vKKw5Hf1r6a8YfADw78Tbv7RqWk6XqLHvc2sc3q&#10;f4lP94/nXP8A/DDngGa9U3/hXwz/AGfz5qjS4MHjjjYf4sdqAPkX4H/teWHhz4PNpHhfS9Q1rxLc&#10;Hy/Pt0kZASXAOFDL3Xt2p3xK/ZW8U+MvhbefEPxZIIrzS4DqEVoyBZFIXeMgbT1dhyCM1aufh7N+&#10;x98ZEnuNHtNH8MNMhSSziSHP3M8J77u1fUHxb+IPh74j/sva9rEEk82n3ektaowbktsD85H91hQB&#10;V/4J4fEyH4r/AAMjvtWRVGmsYVUnb0dk7Af3RXtTXUusrM+3CTsDCT0UYwf1r5H/AOCXevw6j8Pt&#10;W02OGZo47htqqwH/AC1lPPbtX1Wbi8vtNjt4YJLOzRSZ5WYbk5P3SDxxmgCbU0HhXRZLifYzYyGz&#10;wOK+HPjNb2f7Tn7W7+G76OOSztUjO9TxzBv6rjvGO9e5ftNftF6b4a8PzeGdFvrjUNWmBQF3Ysrf&#10;MvBOO6+veuZ/YS/Z21KG7PibxHbRtqs0kjGSULIxX96q5Jyfukd6AO4s/wBhr4dQSS2MdtC0yowz&#10;58v/AMc96kuP2MvhzZW8cLeC7G5kRQrTHVLlTKRxuwJMDPXA9a9OtvD8V5rtzcK3lu+QdnAHAqnr&#10;VtLFcqiSSbVO3ljzigDyvUP2KvhyEyPAlj83f+1rr2/26uWP7BXw1t9PK/8ACK2PT/oK3P8A8cr0&#10;69tJHtI9rNu75PuK1FtUVNu3j6UAeOxfsM/DmHTbhf8AhGbeHcPvx6lcuy/QeZzWef8Agnz8M7yL&#10;cdLus/8AXa6/+O17ktqiA7RjNTRytEm0HigD51P/AAT6+Gst35f9m3Sjr/rrn/47U8n/AATr+Gtt&#10;DvGnXWfXzrn/AOO17vexrD+83MGzjrTBfSNHtZjt+tAHgukfsH/Dm6aZTbXVv5eMfvbj5s5/6a1d&#10;/wCGA/hz/wBPX/fy4/8AjteyG18qQtj73rS4T/IoA+fPEn/BOv4f32o741uyuwD/AFlx/wDHaz/+&#10;Hb/gH/nnd/8Afy4/+O19KKq4pdq0AfOmk/8ABOLwWsxxc3cadl3zcDj/AKa1H4j/AOCaPgm7Xi6u&#10;/wDvub/49X0HLuWdtvrTH3SdS350AfIfxD/4Jl+F7HwdfQ2er3k0zRs4GZf4QT/z1Nc7/wAEtvAt&#10;r8P/AB54j02aO5uGskmijd2f5CGt8Hqf1r7I1yxXbHiOMfaLO5ZsD+6vFfLP7CNw1z8bviHvkkBt&#10;765iRVbCkbrc80AfXhQynK1HdNsgx/FnpU+lzosXzdagkUm83fw4oAq72/umprQ7i27irGF9vyqG&#10;9VmVfL/GgCnfqvPNRwan9i06SNfm3OT+mKr30UnOd351DbAiJlPIJzzQBHb3Ie5JZabfnF3I/RT0&#10;qwkKo2V61X1tHS2D4XmgCHd533ahunBXHejSrpR13E1BLJukb60AUrqNi2fxrPvHbaeK2mCmqd6o&#10;x90flQB5t8Zbr7J8O9UkcfKqLn/vta8e/wCCduoLN8Kb7avHnr/I169+0gzRfB3W2QLu2x9v+mqV&#10;5D/wTYt1T4L37fxecuM/7poA+jNVuvNlt1VeRbJ/Wse+diOlb0lrvuYGx1tEzx3qne2qj7y0AZei&#10;hmnzjoRW9fyq9ltHXFZtsgjztHerSnePmoAk0krHYqrN82T/ADoqjcqVmO1mx9aKAPdLtITcttIK&#10;9jmovLj9qjA96MD1oAgNosrke9SxaQEIk/uHd+VZ0OpNHO3GeSK1lvWktJW/2DQBbtx/aAytLPar&#10;Gu2T7p65qp4WumaHd+n5VZv7g3NwMj5aAKAuvs90oT7ua2bq8in0+Pb/AKwNlufas+S2jjXd/Soz&#10;FJGu+PvwQ3pQBYiuvMfbU0lqbXH+1zVOytfOl3M21h6Vevrjziit/CMcUAR1Yt9PWaMO0qrnsSOK&#10;puVQfKzN9alj3PAG6e1AFnyooh/r0/76FP0z/Rp2bO5WJIPrWPeSZNauh/Nbc88d/wAKAJNYP2s/&#10;T/61O0seanzU3T/nuZN3zfX8acvydOPpQBHe3P2K5DDopq5p2rtdN8tVZbb7Yvln+LjNQtG2kfdo&#10;A6G5WT7MGYYXNVqxz4skvD5LbsLz1o/tRv7zUAal1LsiK/3qyLe18u73+9L9ra4uYxlj1706/wDk&#10;uUwGXkdDQBpXNxmzVvwrY0rVPK0z/PqayYFDQKCvboakBwu3t6UAZGo6tI19MV6bjioP7Vmq1cRL&#10;JdONv8VTR6LHMP4qALFtqMbH74/Ors93D9hkO4fdPeuatAok6mtRYvNt2UclhigDU0a/i+z/AHh+&#10;dUZ7pJr/AGq2Tg0WFotvHtZttQiz8m88z+HGM0AWqltr9bFXLJu3Yx7VXC7hnc1MmhNwMBj8vX3o&#10;Ahe8mvbrEfyj6U690q4E6l23fIO1TW4W169fpU97cl9Na4Uk7Dt6+2aACwieIc0y9YpKW/vGsrQ/&#10;Ec17fmNlO3OP51qa6TBIB70ADLti31Ne6C+uao8iyeWyxr/6D/8AWqCXdNpoxxx/SrsLfZ0U723E&#10;DJzQBW0QyWegeXO3mKHHP51W1C5Uy4j9av3DKbSRV/ukgds4rDiZlOWAoA6DQYpFZZPTPb61BHqL&#10;/b2WotL1P9+q7z0PAJ9DVW7uVW9yG2nPagCa9tc3UjTIzbh8oA75q3oOiWMcbSXlrIx7ZBHr7/Sq&#10;9/e4gtTnkvyfwrQ1bUAllHt447fhQBRuLpGvc2ttJDDGccg81qpqUMthtkYK2O5rn77VpI7FhGud&#10;xyT371e8PwG/05vMxux1P4UASQm3RMJIu3J707fD/wA9F/OqFha/Z7uSP7yr6/nRGrHUduBjPSgB&#10;LnxCskxjz907fyqQ2Md0qv3U5qPX/DyxTRyJhdwyQOOtQa1fTWlvEsa45GSOO4oA3VsW1H5pagnv&#10;xYEwx/ebgVo6FL9r0hi3XB5/Cshogt+zY3bWOM0AQSX7SNtkqPU7W30/S5pmXf5qGMc9CRn+lQ38&#10;jG66VtaXpEer2hjm+6q7ufy/rQB598RPAFj8b/C1voWtY+xfwbjt9D6j+6K+ZZPFPjL9kr4oSaO2&#10;g6te+G53RoLmGykeG3UKpbc+3Ayznqexr7I1DSo7G6AX5tp49qpeNfBOkfEXw9Jb6s8sJyFV1ycg&#10;9c4H0oAwvAf7Rnhnx5pEJj8RaPBe7RutmvYRKDxxt3Z6nFdDb+NdNsruS6utas7WFlA3SzRohx7k&#10;+9fNfxh/4J/aZpkN1q3hvXrq1uIYWlxGzx8jc3qP9mvn39l34HfEP4x/EjV9LvvFepXGk2k7xgS3&#10;btjDOOjSf7I7UAfV/wAT/wBvnwT8NmuNPsbjTfEN5IMCOxu0uHPA7I+f4q8y+FHwg1r9qPx+3ibX&#10;NNvPDOlrN9osTdwvCJItysuC4APDt0J+6a9T8J/8E/8AwP4QvLPU5kt766hcF2MAJb5u5IPYCvbr&#10;+ztdP0uKG0iWOzjQLFGFwqKAcACgCpZ2/wDZmhQ6bbIZFtVCCYcqcYHXp2rUiurRj+7mVj9R/jVb&#10;Qf3wKjhfQdKz9LsDbyc0AdEg+TPVe5qIXUbSbfy5qa1uV+zmPA+YY6Vlou3UiPf+lAFy6uI1Vl9R&#10;R4aCrcM3b/8AVWdrM/l3K4rR0+PdZ7l+XjtQBJqV81/c7YV3eX97HOKks9qH958v1qvoB2XV1nvt&#10;5/Opb+PA70AUviF4Es/iP4UuNNkuEhSVSN5YAZ6V8X6TrmqfsT/FqRY7OZtJuXJe6MbeWPlb+IjH&#10;WXHWvte1ge4gbH3Q2DzXLfEv4OaL8WNPaxvkhZm4+aMN3B9P9mgA8F/GHw98WNOhvtK1yyvpLlgD&#10;DFPFIRk4xhWJ/wD110Nyghkki2G3aNN+5uPbvXzQv/BPTxJ8Mdckv/CGuTwrJfRSpbpLsVEGMgDz&#10;AAOOlcj4n+K3jo/Ge+8GvqM82oxWgjIWYg7hKyHndjqp70AfXms+JtL8MaPI1/f2+j28Y3CCeRY2&#10;lPXjeQeuDx/er5J+MXirVf20PGdt4fhtJ7fQ7O4QNKIzskTdg/NjHRz3r074bfsyeKPH9rv8X6rc&#10;Sxr086bzcDn/AGz6LXpPhD4Q6P8AC5JYbDypWZSA3l4IP1x9KAL/AOzv8Ibf4W+AoNGtV2wQxqp6&#10;84VF/wDZa3o3V79jNw0HEY+vX+lTeG9TawttrNzj/CqN4Wm1USfw85x9KANL7VHR9qjqjTXfbQBo&#10;fao6zdas4724SX+4uP60u1s9/wA6XLSWzfKOuP0oANOMP3c1sIzJBtRcqOlc/YRtFcn610lqN8Kt&#10;nHtQBnXNpNKf9W35Vnam01jMnmIyj6V0wk21x+saxNf3ckaru2uVGe2DQBuS3sd1bR5dQ2eBn3qT&#10;7LJWVo9oxAaYYwc81t/b1oAga1kK/N0rO8SxrLqcB/un/Ctgaguf/rVTurP7XNv64/SgA1OwbUEh&#10;2Nt24J+nNTppyra7fNG78Kns5FKeWcBlXqRWfK7LdYDCgAsdBeISM7buRipEs1kfbVy4naKz+vpW&#10;RaamzXuPegCWWy8m88v2zWlb/wCgLuNVTIz6sWYZ+UfyqXV2YD29KAIJ9Rtpp2+ddxJyM05YUm+6&#10;2VNZQtv37NtHzHNXYbgQRmgDnPij4I0vx/4Q1rwrIptYfs0ohViQWbyzgDJz1avjT9jjxGn7J3xz&#10;8R+G9ejeyhvruePT3mHlibMyquN2M5WMnjNfbmi/8Ta4bULzCvjPv/nivJP2nf2R7L9oSwvLvSLh&#10;bHxBDGTZTqu1kkyxB3ZXH3z3FAHs3hjxr/wkVl51uymNu4I96gOjWuqajJIb2Npdh/dhlzXxj4I+&#10;LHxG/ZOvf7N1exuNeht+HczKwPB/2m/vD8q7HTf+CsvhO+1safLpUdjqoQt5fktk4xxkRY7jvQB9&#10;R6Nb3mnNIBu8kZ+bHb8q8P8A2vfjrofw0+HmpaXLNBPrHiLalnbmRd8nlOhfaucnCuDwDivOde/b&#10;28Z/EHxMNN8O6A4tZvlWVWVOMnB529sVc+HH7G+teOvHjeIPiBM0yxlX06OZxN5O5WEm35m25xHn&#10;pnA60AcP+zX/AME4tL8U+CZPE18radql7y9u+5WYY9GIP8I7V6x4K/4J7eH/AAlqqXRnb7JIPMlg&#10;YkFpDyx655/pX0DLotnoumw22nn5Y+gUbaY8zFkWTsoHNAHN+Hfgb4P8LXK3Gj6S0N0n8bF+fzYj&#10;ua6a3s7i/ivlMyq3O5Rj+7WlpsQZRwPyqbwzY51m7z91mPHr0oAqeHtIfT9HlP3myf6Vq6ofsMX7&#10;3jI/wplzcfYL5l/gz93t+VSeIsanp5K9cUAZDK15EzQjO0E8c1FapIv+sUr+FT+FT9lhmVstlSP5&#10;Ut83H8X50AXdOeAy/wCsXdtPGfampYRvp06j+LP8qydM51FfvDg9/atbzFX5eaAK+mj+wrcKiFvO&#10;YjFWLm9ktSAYH+b2NQ3jeW0TDO0E59quJeC+ZfL/AHm3qT2oArzWbMokkjZMjIBB5qFAs7bf61q6&#10;rdKsscf3vk9OhzVCOxMVz5n8PpQAMm1fK7rWZqKfZOTW0ZIpb5nHOccfhWd4jaN1O5cf5NAHyL/w&#10;Uo+DV9B4bsvH2n28rXViSotwjFnH7uPIGCeQxNe1fss+Ok+Kvw1s9Xh1CKbVpEeOWw3p5kYLuuSo&#10;+YcAHkd66bxFb2/i/wALz6Pryq/mH9wJB5g2hgR69gK+V/8AhFfFH7IviaW/gFwulSYLtHIBtTA3&#10;EBWJ7noKAPsW00fULabylhkX/gJ/wq086JcJp91C8/n9YwDubHPbntn8K8c+Df7YXgH4naU1pH4u&#10;uLfWm6Ryx3Oc4UdSgH3j616LpPjuzOjXDX19arDb4zqIOXiBbA6ZfngcetAE/jP4ZWvxo0yfTfEH&#10;l3lrtO2BW+dDj0XBr4P/AG1fgp4g+AOmz2fhLXrS3sdZlawh02WRN6lt5BwVZvuoq/hX0t8Wv28N&#10;D+Ewez0lk1K8uBsWYRuGyRjqU9/WuJ+EHwP1P9pzx4/jDxVM39jwJ9rtopWEirLvDjA3HHyyEZxQ&#10;B4n+zL4/+M37O/w1ns7bwbqepXN4Qyy29lPIGG8t2ix0auj1OH49/tA6UtrJa6h4ct/9XcR3Nk0T&#10;SZzyN8Oema+5YdO01NKjjswscdqoQbV2+3p7Vn6Gzs9wzMxBYbcnPagDxb9kr9iax+EqLq3iC4F9&#10;rTfvCxO35iEJ4GP4g3bvX0fZTy6r533YztCgD0HA/QVk9f4q1NMmWKxH94k5Pc0AZsPhp7TSriUS&#10;fNg/yqObSJryzs2j+bbGm84745q5eamEUr/Ceo7GtDSp1Fhkf3eBjpQBn6gPNskjj/1i9fzFSVUi&#10;vlGoMP8APerdABRQRuFND7jt70AMvLf7TBj+7835VSt/9IcoP4a0g3lBlPO4EZrPdf7LkaQ/xc0A&#10;RS6mgl8s9VpzFI13VntbfaLzzP73StG4sm+x/d7daAGxXsUi5/Cnfao6zY4/Jyme+aeVKUAOnheW&#10;ZmX7rHimfZZKcl6QMVMtwzelAGP4ggk08Wu//nyu/wD0GvlT/gn1cRP8c/iMzY2rqdznn3tq+rvG&#10;F40+mgsBlbG6wfT5TXyN/wAE9bQyfED4hSfN5javcDPc8W9AH15falCZcR/zq5EQtn5jdM4rJht/&#10;LPzKPyqzJchoNgY9elAFv7VHSi5jIP8AjWdn/ap0U6wk55zQBJdxrPWbcqIJhH/eGa0ftqf3R+VZ&#10;mpz+brEe0fwD+ZoAHg8hd1N1e9tZtIjUuvmYORkVY1JWS0z9K5zUYGkhjYD71AFdZmtM+Wu4U/7V&#10;GevXvVqW0YacG284/pWKxZ2b60AaBuYyKp3vSoWdoRVO91KTb0NAHC/tIZPwd1zHXZH/AOjUryX/&#10;AIJoafLc/AiOT/ntKuePdhXp/wAf755PhPrQI48tM/8Afxa4T/gl5Gv/AAzro7K25mdNw9fnagD6&#10;DsGEN7Isn/LNfLH4Gn3cccvTFV5lL6lfbT8y3Ugx6DNAOz71AFa6tVib5fSoHOyr7bZnCr8zY6Vl&#10;atKsM/lt8rdgKAI54pJZNy9KKcreQu1mbd9aKAPbo7QSru3Dn3pw03P8VSWgVoFqTcQeKAKOl6Qt&#10;1M2FyFJzVq8WO2idRjG059qm0xDpcLu3O45/WotJtDr10y7sK3HNADPDUipIF/5Y/wB/+Ht3rWaz&#10;+1avCtvG1wrZz5Y3fw1zM122i+Km05o2aGM4Lr937xH9PWvMf2o/2x7T4NeHbq006eM3pCBAhzID&#10;vTOMKT0JoA9luLr+z7pvtkL2sK8lpRtA/E1y3i34veFYbmGz/wCEi0eCVZMlGu0DHqMYzXy3ofwm&#10;+LX7VCfbbXxJcafp0v3gQvA6HrIh7HtVrW/+CVqxWS3GpfEO8XVHbAxBI2G69p8dc0AfV9r8QNOa&#10;3jSyhe+Z+jwgOD+RrR1G7utMWLzNLvVjmXcWMRATtzXwzL+yt8YPgHI2o6b4ufV9Jh5CmJM46d5m&#10;P8Xp2r0r9nT/AIKISalq7+F/ECvNdzSqu+ZSu0HA4yn+160AfTunomqIzw4Zl+8F5IqyXVLGPcwD&#10;SFgoz97B5xWcdUjuLeOfTl/dzKHYp05Gf8Ku2kltbaLqGpXEm2108IVz/AWJU/rQBl3Uuy4eN/lZ&#10;OSp6itzRD5dorN8oZQQT3HFedD48eH9YlsYYby2uP7UkWFmU/Ou5tvpmvRbOJILOMId0MShUJ7gD&#10;igCTTeLmT/PrTi2DTT80e9eKMLCPm5oAV5vs8Zk7LzmkScXpCn5qBEbs7Oqt2qME28fK7ZF6CgC1&#10;a6JHI5ZR25Iqb+w0qvBqKrMqq38OW+tWheKR9/mgCGTRZFu4fJ9yc0X+k3Mk0bKysrMApHQ/pU0O&#10;o+W+7OeCB+NC3zokSk/6lgx/CgCRYmQiMsruoGdpzigHP4U2WfdH50f32Y5oxsA9W6igDGl0a8bU&#10;pJVmTy2bIGeg/KtnT5Li2UBsNT/KHak2sB1oAx7Sw/eda2tLsdk8bZzgis+0kUSdK1reVVXjtQAu&#10;paQ11NuXip/7O3WJjPXrUf21qcmobG5PHSgDNmg8ufbuFX7XSsRbv71LNaLMPMFTaZd+cZI/+eYF&#10;AGbf6cfWqkdybR/s5+ZX+Y/y/pWxqHQ1hX0Dfblm3YVVwfzNAGlBp8dv+8VcMaiv52uWUBWb8Km0&#10;+7jv18sNyKfBprRX0i/3TQBR1nUjY6aFVctjoPpU+kayt6oDRt0HaoPFdgVi+X/PWofCkbCT5v8A&#10;PWgDYvbmOKJgEPQ9qwbyB50yrfjW5q20/IB97iqQ09vL20AZWiaXMusRyM+U+bP5GptRtDHdgt8o&#10;z3q41u2nQl/7uKsajZfarRZPxoAo6nbtHYWsn8Cvkt2HFXNVfzdLSVTujHVh06imSy79GaE9B61p&#10;+RH/AMIXs+X/AC1AGZpFoLvTX5HJ49+KnTTZY4GVZAtO0QbbFRxx6VcoAzdL0qaKZi749z3p8ely&#10;LqG7cNuetX6KAKN3Ixn5O5VOKsXM8VxabNuWwRVV/mmbd0yaT7rrt9aALvh+OTTdOKuwJx071Olx&#10;H5Mm6Pa3YmmUy4bbCxNAGFrN39muNxXA9fyrQ0y9mvrXEDbTjJPaptb0aO7sBJtqLwgVgMkbdBGT&#10;/KgCstvdG7+aRfzrcWaaJ47bbbSLcZJDk8Y9PzrMndmvvl6Zq9dWso1GzkU52Bs/pQBgeP8ASY7T&#10;QNeZreNillMcJk9q+RP+Ca/huz8TfEHxbqVw1xG39p3EQjUDGFllFfYPjK+WTTPECydGsphXyr/w&#10;TW8u18eeLIV+62qXLfnLLQB9XeCobO0sXitUbdkY8wY9fSrOqBpXaN8blOCB61FoNuthb+YB/EK0&#10;JYEu5Gk+bMh3HrQBn2CfZDxmnMgHSrf9k7uQzUv2Zv8Ann+tAFFZDEyt2B5qK1kMt/u/h9fwq9fW&#10;7LZyHZ/CaoWPSgC1f2AubgEfd9aeJDawbRVuxh+0Nt9qZf6ayg4oATwtCZmu2x90L/Wob25zNt96&#10;bp1w2lNIrNgTYH1xVkaf5n7zG7vQAyyDwTYz+7YZNN+xxJqay7GP0HtU6k45XbjiloApa4traLJc&#10;+ZcFZLyPciAHHtXxK01nD/wUa1G402K6W58ks3mKB/y9TehPevtPWgs2kSL0b+0Ih+lfGnhLw/Nd&#10;f8FI9Y3fc+zH/wBK5fegD7T0HSo47TN3JLIWAOBiny6RZxpI0Ksh2k5YYqeOFkRR6DFE6lYXJ6BS&#10;TQBjfZZO0i/nT4IGik3M4P41IZkccCgDL+1AEgOaSR/LTNIRtHFTWkazLJ5nYcUAZg1jM2zFbNnp&#10;7ahpkjx/eU4x68Vhix33/wAo710FjaXFncRshPk7fm+uf8KAMW0gdNSMckiq2ejH610SlrN/Jz93&#10;+vNY3iGeNtSBiX957U5dRlF0RJ97jNAHRwQrLVW2022sZ5HYKSzE0aff5TmnXeCufXmgDK1ydp51&#10;8pGAyOg+lJ5MnpTpCTcqP9oVvf2fHQBz7wybelaFm6rb/N1q3d2UcdszVnMSp4oAIVU3km8EqVIG&#10;PXNZWpajBpt1mRHUe4x/WrerTfZ4oW3bS0gH6Godc0E6lAj/AHuP8KANTTtRj1O1IVSvYZHWo4tO&#10;jgucnAbPANU7OCS3khXldoPA+tLqd0xvFC7s/wD66AJ9UuWtNQ5XAwOce1TapdMdP8zY2MdcVHMy&#10;yhFm+9jvWlq7wDQSq+h/rQBkJsksY3z8zKDWVeOwPANa1p5ctpGvooFOPh83IyKAMvS9Bkb95I37&#10;sdRV+70nT7zTpQyTRqq/MUA3fhVmx/5B7fQ0y1j86yuF/vAj+VAHMabay+G9SaO3t45recHP2jIP&#10;Q+n1r4p+Jfwf8O+J/wBue3tZ7GNLn7O8/wAn3TteLjrmvuzxJatbXdvjptP8hXxdrl7HF/wUXsfN&#10;b5TYSj/yLDQB9X/D1ofBVtY6fYabCvlxIpbDZAAA9fautvbWK6YzXUyzeYBsAOduOv8ASsrRrWOS&#10;+EkXzfuRVOa+uJZFXayqjNQBvQm3toWEcbZqm0ZuZWZlZecDIq1ociHHmfrVnVDGbhfL+7tH50AQ&#10;W0vkLWlpkq226TcAW55rLqZp1S3HzYOKAE1N/tVyWq7btiyKnr6Vg3t1h+G71tocoPpQBW0y2cXD&#10;DaV3HAJqxeaVcFeGX8//AK1O84W/7xvux/Mfwpv9rrfn922KAM0wTabN50mGVeMD3rQhuUlh3eW3&#10;T0ptzaedCyls1SN8bc+X+FACXupiYNEFK545q34eU6LauzfNuHB/Oqraeso8w8c5pPtu8eXuoAs2&#10;eb2aSZm4D4HtWlfP5enlh/npVLTYBb2rAHO5936Ve1EAaM2P89KAMC3guhELpWXy36c/hVDWBdar&#10;8okUfj9avQXSjw9Cpk+bByPxNN0K1NzN/e/yKAK8OiJ4mkja7BaS3UIpHsMVe8RxW+uac1rqFvFc&#10;RqpAWTO0/X2p0iNpcrbe5qO6i+2wMw7AmgD5r+Nn/BO/wH4+1K4166sodLvvJMiNYncM7mYY3+7H&#10;8hXyf+y/+ytN8Rvi14o0OTxVrE2g2sgWW3fy9uA0u3OE/vKO/av068Wwxv4SG7b/AMeg/ka+M/2C&#10;ESP44/ET7uPOTp/10noA9m+HP7Efg7wtDHuRrqSPkF8eue2K9l8NeHLLw1pMljboy2vl7VQDgdB/&#10;IVU0+Ql/l6VpXTm3tlO77xx+lAEN7dWtjo7W9tGfMY8gD3B9adaaVssov4WxzUP9nKx8zd+lWrCV&#10;p0bB+6cUAH9n4/ipd/2dPLzU4O371VbqRfONAEU8PnHrT7K+MMbxnjbwPem+YtVZLGaSRmXO1jkU&#10;ANtAxvizcDPU1uViJp84cdetbdADZ38uFm9BT54vIsRL3pPK8/5f73FNE/2l/s/8IoAgeQvYJN38&#10;wA1X1l/tsCqvYCrOo4s4/J7ZzVPzFoAda2YMUbA8x9fxq5JqSzx+V7YqrHdLDbyfhWfYX++/G7pm&#10;gCa/s/so3evNU7SX7RJtNamvgTQ7ozxtHSsbR5MXXzUASXWmuJWZW78VWkSaJuGrcuwpDFax7wkP&#10;xQBneI4pbfTAzNuX7DddP9018tf8E5fEcLePfH8ezd/xObhSR24t/evq3xKjHw1Nu48mxuh+amvj&#10;b/gm9EV+Jfj9c/f1e4k/D/R6APtK7nWcfLVO3sme5yThak8vH3aUMYjuZvloAl/s3P8AFVe+t/s6&#10;r8w5NP8At/8AtVDfOlwi/PyKAIs5/iFVbmXybxW6/L/Wpv8AV9PmqnqMjNOvb5aALNzq5ni2mq1x&#10;LutYlC5K9cfWmxgMOaCMGgCxLOraft/ix0rkNSv/ALI7HHeunrmvEFjlm+vpQAyyv/tQ5FNvGXb9&#10;39Ks6Fp6/ZmZuyk1WvelAHnf7QMij4T618uP3aD/AMiLXn//AATUsv8AhHv2dtDd2+Z5Ewp6/fau&#10;6/aKuFtfhHrUkhwqrHnP/XVK4n9hLUln+APh3ytrfvE/9GNQB9BR6T9vmvrhJFVmu5Mrnkc5qrfD&#10;7B975ttWNNmuIIrwyLtU3kmD61W1CNrvPNAFbT9QWbWopQu1Ixg5+oqr42szeamlxH91eTj8amtr&#10;T7LdKv8Ae5qbXwEsvl9KAKpvFugH2Hpjp6UVW0iT/QV3dcn+dFAHt8c4EmF+72rStNrDvWJBatC4&#10;XrW3YOqRjNAFG1vmujJHJnAYgfnUKzSaN5m1gNykcdRxRp8itdyf7x/rS3lv5l7Fu+6XAP0zQBk/&#10;GP4j23gX9n7VtTt1T+0beJwXl+8xEeeMEd6+Mv2Y/wBni4/aG8U3HjnXRNey2cz+Rbv80LhvMjO4&#10;FSeBgjDdQK9n/wCCpF9/wh/wO22UvlreNgjPrHL6/QU/4CXerfDf9kuxutHhE15eLuUKAS37xc9j&#10;2Y0Ae5eF5rLwX4PijguNK09SdnlElTyT2rQ1D+z49Mt5pLLS717ggvI6FhtIz8vI5+vrXxxo37L3&#10;jr48wNqlxr82nmBxIIti84/4Evp6VS8L/H7xL8BfjaPCXiiR5tIW1ENvO4VQ8olKD+E/woT97/Gg&#10;D7U1C4sLHSsWOnxTLJ96KRMp1HYH618x/tp/s+W954VXxVoOk2el6xpqFibWPYrqAzktwTn5R3Fe&#10;zeKPHmneCvCVvrs0Qa3lUNkTnuVHT/gVVfhn8X9M+P8AoutrZr51hDYzxTKw6MUOOwPQmgDlf+Cf&#10;fx1Hj74XPpLt9q1uwHkzA87WVIlPfP3s1H+3P8WL34XfCO3srSaOO68TStFKMnaoimhxjkHo59a8&#10;n/YGa2+Gv7Wnje1si0i3N/dYj5wmbkeuf7taf7cFxJpvjvwxHrsm7T4J7mUDHHzCJu3vtoA4W4/Z&#10;D174P3fg3xJoV5dXX+kQz3KTuWjIWbJwFQHovc19c237RmieDNf8O+F9dkZdc1+xt7qNI8bF8xTw&#10;dxzwVbsa4HwR+0dN8V/G/wDYdlHGuk2SEIxVeOV/2Qf4j3ry/XPFXhvxL+0DqGueK7wWupeE5pLD&#10;TlGf3kcMrqhwpUchm6g/U0AfVV78Z9DufFX/AAjdvN5epgBsMRtxt39jn7vtXK/EP9rrwl8H/FC6&#10;Trk0z3bME/clMAk453MDXjv7KfjnT/GvxZ1zxUZo7i6t4SIo3bb0hmTp9FB6Vy/whi8EfFXxjrmu&#10;fEO623U29bWMllKuQu3hWXvntQB9geE/i9o3i/w3JrFjdLBYwRiRpJiAADj0J/vCvP7j9v34YXfj&#10;aab+3rVtPsl2zOsibQxTA7/3ga8t/an1mw+CP7Md7o+gzvcL4vi8my8sEsgIWRf7x+6vqK+efEP7&#10;JHhCTxBoPhG1ivI9ZvVa5v13zYZVCTdd+B8hbpigD7w+Ev7Vfw/+LGrXNroeofb76Z98MMbIzNH8&#10;oyAD/eIH41m/En9snwf8LvEkmm6pHqEdzH95QI/l5I7sPQ186/Ab4JeGPDf7R+o+JPh3cTWWm+Cf&#10;D9yl40/mMr3MUscwQea5HKhemenQ14fq/hfXPj58ePFeqatrEKrdTSQ2ybYwBiZ27Fex9KAP0yuf&#10;jJ4ej+D58XeZKmls6Krnbk/vTH64+8D3rN8LfHHQ/FPhrxB4ghvYxpek2800hZhuYIgc45x09SK+&#10;TfjDofiz4TfsYaT4C1e+W4bV3lltHjVNwEd0ZGztyf8AloOpr5dsfGnjbwv8Ndf8I2s9wtvfRywy&#10;OYx91oth6jP60Afq54R/aT8JX+jtr320DR1jVWdmX5XGM55x3FcpZ/t3+AZddSze9kj+3MEtpGaP&#10;ZK3TA+b+8QPrXyDHaRfDj9jHwroGoXkgk8SXciI+DuMgiikYHnIHHrWR8Wfht4Z8O/HDwP4bt77z&#10;tS0GY3N4Fdtqruhn67iPuGgD9LtNkur60WdY38txuGR2q5p139qlMZOxhx81c/4d+LWl+O0aPR5G&#10;Ns3+pbbwV4A/nWtokL6TfmSf94rHIoAt2dmpkrRktljspNv3tpIp89ogX5MVUluvs+VJ/CgCjum9&#10;KVHcOvmfdzU/9of7NV9Svi9uoVed4oA6CJ47WyXcrNuHaljtVtwJFU/v+n4c1mXF4y2UefQfyrSi&#10;vDPaWoH8Of5UAU9Zf7K21gTu9Krx2SXNsd/8RyPpUviZm81eO9LbKGgUsdvpQBDY6RFYzbl3fhVq&#10;e5KOzD9aAxXoM1l3l3J9ukXB4NACandtOcMM1Q0a6kS46Hr6fWtaGEzDlar+F7PzrqTK9GP9aANq&#10;3t0uICzfeUZGaz/tbG82+9Gtag9jeRIvCs4B/Oq7J5up5X1/rQBJrLGT93kLu5yenGDVhJftFmsK&#10;glvXtVHxCG2bF+9/+qm6Pq409h5lAFqbRWFsfOO0N0xTlsI20/yfNcfj71Lq3iWO8tY1x905P5Vn&#10;G/8AP+aMNgdaANLSbIW8JRNzYPJNWjCwP3aoadr6CJo1HzZ5qz/wkQhG1h81AEjfI+00E4qPzDd/&#10;N/eqSNvI+9QBT1S1cR7lXrzTdLtXZSzL05/nV6y1EXMzKV+VTgUanf8A2YbVXG7igAQ77fzP4aj2&#10;/wBoQSKvy+5p1rDt005Pb+lMsnjW0m+agC/+7aw8n+L9Kh0zTEhkbjqCOPwql9p2j5WzSPrj2PzE&#10;dTtoAs31h5b5VeaWy1L7NxPnkjbUNv4j+0feFQ67fJIsbbfuntQBl/EbTpG0HWpUwwazl6delfL/&#10;APwTc0/7L408UPMPmOpXBx3/ANbJX1B4v19bXwdq7NwBZydfpXy3/wAE9tdGreMvFE0Z+X+0bheP&#10;aWSgD7E0yGO60JmHHI6/U1H9ukhi8tEX92MZI61S8PXbDQG57/1NRS+IMSeWB8w4NAElxr99G5Cr&#10;H+v+NaX9oSf3o6rK4WAOydazkuyp6NigDVv7ySSylXcuGU1m2MZxT0uxOfLwctwKv6dpjIelAEtq&#10;Wh+YVJJds/BqzdWyraenIqnujH8VAEV1YLeujN/yzz096mlvRaQ7YwfrToD5O7+63X2qnfjb/q/m&#10;z3HagCa0aS7jZmw3zY4qX7O3pVC01EafEY9x+Y7jxUv9sxN1kP5UAVvGtm0fhlWh+WQ30TEnoetf&#10;Ifwxu5p/+CgevTsvy2tswb3xdydK+trvUo5dOnaaTdDHeRlRj2r4z+GfiaPXf+Chni6zgJjVYZBk&#10;j/p8kFAH2sL2RhnPWnJctI6q3KscEe1V412xqOuBileTykLf3RmgDQudJjjt/MVTtrMNu80TMuAF&#10;9a0Ib57vTRk9qWOwMWkySbtxBHA+tAFKxtnmfbWpBZCENv7iq+j3ywy4YVZ1rUF8uPBxuNAFC8tP&#10;KfchFXtF1fydLmWZh97A+mKrww+cdxNUdfCw30MadGXJx9cUAaWmadbXmo+b75qHxFAh1yYrjHy/&#10;+ginWmnNHZ7lfacUW1g11GGdt0h6n1oAgjl8sf4VbEhdB9KctgsH3iKaY1z94UANMXzA+lT/AGx/&#10;71RGNSPvCkSLb3oAW8u5DbNzUtlGHt8mkjWORgmR81U7m5a3m2igCHUbL+0bhYydqxtv/pV24ZrS&#10;yURsPlHeniEG2EncmoYY/tE20txQBkQ+Ibn+0Y92zYvXOcn9a257z7QqyLGgI9RVfxNocdj5Mi+h&#10;NU9L1BrqTyiPl6UAaH/IXmZuFZAM46U6JRqFjJ6RjnPeprONbW7mT/ZU1BpCl7C4x6f0oAS0tEiR&#10;SMdB1q/He+UmAayo7oJGqlTlRil+2r/dNAEtm+y1MZ+8RRF/o1vIMjc3SjKXH3Wps1vmFlDfMwwK&#10;AK2sM+rTR7OCinOfp/8AWr4V1LR5tT/4KSWrTMohj0+ViO+RJDX3fY3A06ZvNYNwf5Gvie71WHUf&#10;+CiccaLtb+zpmz/20hoA+0fDccWlrCyqzCSFQPan6dbi6ubiORVzGQQR75punusdrZqOT5a/ypkF&#10;21tqdxuH3tuPyNAFm4tVjJ28VCBir1vEt4fmPWodRtVtJ9q9CM0AV6hkiV3Od1TVGYXMhO7igCFt&#10;Ojc/dethGzGOD0qgmU/iFXfJaX5lb5e9ACuFuImVgwVgQ30qh/Y/lP8A6PnbV6VGuY2VWHTBp9jd&#10;nTYtrLuNACQlVt9p3ebWNex5vOnetOaGSa68xTtHSr0Hh9ZofMLLuxQBUt4g1niRW6cYqnHo6m43&#10;/Nir7rMsjKeFj6GkKNcfcYcUATwqn2QoisDnqaiuZdtoY2OfpU9rKqwMpI3Zqnewtuz2oAo2+gQv&#10;ApZm3d+mKvafbrp33AabbxsY1btVhZFTrQBkvcNerNllyGOM/WqegTSbpo5T8rKQD+FaV9YJZ3Aw&#10;wxJyf507UdP+zW++MZ7nFAGL4wsY77w1OsLS/wCjWxDZxzjPT86+T/2Bfh9NafFH4hX0jfu5Jkxn&#10;t+9m9vevqXxPfyQeENWaHg/Z3x+VfKH7DGu6wfF3j2Rvmt1mTIAH/PaX2oA+y9M0Fvs+5duarXVj&#10;K9wEm/1anIx61W8Ma5eTWuNpH4f/AFqv20k0t23nfdxx9c0ATPBDDb7SGz+FU0gaxf8Adn5ZDk5q&#10;99mac09YFuEPqvFACWgEg+fJ+lNuoIzOflaorh5LFs7Tilt777UgZuGNACrZxt2qVfkXbgccU3yz&#10;IeKdjFAC7vYUwSZ/hanHpUUcDr/EKAJY5Nrg7WpkMflXRk/lTwcL1FFAEWoBZZlZujEKKZe2MdjE&#10;rN827ninXcfmqns4NP1JQ8Cc9hQBBLYL9nVv4ZM/pWdPpywPuFbktxGtrGuRnmsq/jYnPagDLvLq&#10;QSeX/DirGmwRltzK2aGtGk/ebcr0qGW8MX3aALUreZM6r0U1XKebJimoW4Y/x81MjiIbjQBz/wAQ&#10;rqS28MeICv8Ay52rKffdGTxXxz/wTXnkb4neOF/ika5uQfQbrYY+tfX3xN3TeGPEm1h++tifyiNf&#10;H/8AwTK3H4peNtzDP+kw/wDj1tQB9jWVzNIauX8TGy+bhcilstPZT94VPrVqx0w/Nn5h/OgCC202&#10;N7bPzVFYabHNPMGLfLjFXtPcRWW1uuKzzOYrmQr/ABUAV9Ub7Ef3dVrWVr6FpJMblbaPpVu4/f8A&#10;XvUaRCGEgeuaAM+6fYadBJuhU4NMvf60tqrLArZG00ASB8/wtVG/tTN1q8QZOFYVDcuCmO9AGThr&#10;cEblxiqd63Her11GxbP41n3jttPFAHk/7WEkK/AjX/P8zysQg7MZ/wBfHjrXM/8ABP7wpDo3wH8M&#10;qWkb5lbIxj/WN7V0f7W0yxfATxA0v+r/AHGf/AiOl/Ye8V6WfgJ4Zh2jcQB1/wCmjUAetX+u293Z&#10;3Vvb7/Nh1CUPnHbis7z5vek0bTI31rWJ42+WS+mwD/vZrT+w+4oAy2d2cM3aidjOm1qsalbiKRcs&#10;OlVti/3hQA61tY0hAxRVi2Mawj5qKAPXE2hctnNOF5HH/eqnNb3SP8qnb24qFp5I/vKaAGaNcqL2&#10;TO7lj/WtaZl82OQ/cUgt9O9YuhahBFdN5h7nv9a1NTibU7d1t+dykfpQB4Z/wUq+Gcnxf/Z8vJ7O&#10;Zo/7N3PGFOMhY5MZ4/26j/4J9fEm38e/AqztfOhuLjw2WimiIJB3MyDOf93NeveJ/AD32iWuk3Mb&#10;SQ6hAquuDzuBB/lXxJpFtrX7E3xz1gRWc1j4bv5A9xdSqVii4crlnBAy8gHUcmgD7u8Py2+jwNCq&#10;RQq3cLj+VeSfH/8AZKs/2grmW8+1R291p4NxFInysGBbGDtJz85r0D4Q/FfSfir4YR49T0+SZgfu&#10;zoe5HY10lpoM2lXvnFo542PCq2c9+1AHxjN+wr428dxrZ3XxJ8X/ANn2rYFmdWk8kjPTZtI/hBr6&#10;G8F+GNH/AGbvh5dTrHa2drb6bcQ3RWMK11MVYqWwBk4GMmu28TwaTb3Lalql1b6VHbjIWSULu7fx&#10;Ee3518r/ALUP7Sl9+02bbwP4b02S40truKK61KAGSOEscYZlBUcOTyR0oAofsPTNcftC+KvEkdur&#10;LqWoXLQFxlNrTh1IHXoa+sfj/wDs5aH8W/Cenw6hHFcahZl5NzIrMd7IcElT0C4Fc7+zR8G7X4F+&#10;G9J0kRrqE09pCzypk7GKKDnBP9z9a7/SrL+zoTJcM00jO2SPTJwOPrQBwXww+Cnhv4bxSt5NvDdS&#10;KVJWNR1+i1zPjn9kf4f+LPida6tcedI06q8ynyyhYlmPBj9TXsGveHNN1SLzmVg3Xqf8al0Wxu47&#10;VVjWzMcahYy0uDtHTP4UAeP+CP2UvBHgP4jTTabeahZ28yfNHFIiIf3bDoIx3Y/nVWb9j7wvqPjv&#10;+0vJh+zNIHaMRp5Y5HQbPavb9Rs75olPl2e5uCRMOn5UJa6faj7KtrJzx/F9PWgDmfEPwA8K+K20&#10;GOa3tLm30VlaNJIlZVwmzoV9PSsnXvgJ4ftvF39tRqv9qbfLF0VXzVUoEKhtucbeMZ6cV6Ha6XaW&#10;cqwx28m6fofm/wAafJodoZtskL/r/jQByPhb4M+FvCfhHVLWzs7W3GuB0uxHEi+ezpsLtheWwAMn&#10;Nebj9hnw7Ya7/aVv5UKeYZMbVHJz6J717lPc2Wif6u0knZjs2jccZ70w6JY6x+9lWSPPOw5/xoA5&#10;DXPhX4d+Jd/pMd8sN0ujrIqrKisq79p4BU9dorK8XfskeDZdVJhsNPVbg4ciBOM9cfJXo9poumxq&#10;/kWcoKY3H5uf1qaO0s9u5rWbI/3qAPOfiL+yF4F8W+E9PsbpB5mngNaoqx7bdioUugMZ2sQMEjqK&#10;5PRf+CdvgW71ltZ1DUL+TVnG17x5I2nkGNuC5iyRtAXGegxX0d4YuJFtz5FvD5QY481yrZrP13T9&#10;Q1i82r9jjX/rsPQe1AGP8Ovh1o/gLSodP021t/Js4xFHII13MBjBJAH8q27VfNvmDZIz0pNHtGsG&#10;khk2l4/lJU5HanWP/IQb6mgCxYTPIjfNWVqs+3Uo13fecDHrzWtp7NCpBhf8jWdqWnPdalGwhcbX&#10;Bzg8cmgCdo8R570kEBuFHC7gQaFgk8zb/SrFnA1vd4PTaaALGoxedaoqBdy4zxV7RgotxuZQyetU&#10;dHt5Li6bd05qRrY2lzJ5gPzAbQKAJtXaO5b5ivHoKzbiRZJV27vlGOKW8MpH7uF2+gNWdJTbYO9x&#10;GY5N5AB44wOaAJLGTy1GQv41TuyjajJ8vcdqS51FZJCsfakhtZmbcUbae+KANCytgydvyqPSIfsM&#10;zlNuST1H1qS2uYoR+8YL9TVXUFXP+jvuY+lAEevR/aX3svzLyMVDpUe5/M/i64q9BY3D6dMZEJwj&#10;c49jVPSLeTyaAI50N1qke7tnp9KxNZVYrr+LrW2RJbamsmOmf5Vk6tBNd3W4IevpQBJp6qbc8E7h&#10;xmtnQrNYrSQsq8+31rFgt5iYU2kfNjp7Vuazv020jUDG7/63+NAGPpu231WRmHG7t+FW720a8vVd&#10;MbarahpNzFZ+ZGpO7knHStPwsPNsds3yt/8AqoAvWMa+dt9BUPiPdDD6f5NWLK3+zPkHcOxqt4il&#10;+1RbR/nrQAvhSMXas3cfrTdT/eXBVxjb0xUnhFfssTZqO5P2q6c+n+FADWVm0ttp7H+RrHtZWCSK&#10;WPPvWy1nLc6Uxi9D/KsrSYvs903nepoAms32Nzn8am1lvNs1G1fvjt7GpLm2WRN0dZcomu5TH/zz&#10;G/p6f/roAtadCq/6wflV65EcdkzFd3zKBn61T0f/AEx9rfw8UeJrxTY7U/5ZuufxNAHLfHCMx+BN&#10;YEJZQ1jLkj/davln/glNplxLpnia8yzMdbvUyxzwJnr6u+JSfafh9rBP/PhL/wCgmvkb/gmB4ovL&#10;G78TWKxn7J/bd627HczSZ5x7etAH2dpd/wDYtOSJtpDMM469all0bbqKypnY5yA3pVTUdllpEMlv&#10;+8k3dBz3qwmrXB+ztIpXcASCOlAGh4n1pNI0tdyrnA7fSrzWtubJpG27sdhWb4q0+LVNIXcecf4V&#10;JCJLrTGxC/T0PvQBHprRzXo27PlbjjrW9FNt+8APoK5PQWe31hFaFl+frg8V2S2n2hd1ADZUa7iK&#10;r9awbmykF5jcevTPvW1Jdm0JVfvYxWPcvNJd7sd/SgDQng+yaLMzthmC7M/XmqvgyWN9Pm+0OC2D&#10;j8qj13UZDb26bGbrnA+lZ8Ak6RwyfN14NAF7SZop7qeFo0k/esVJXJAqrqjRJfiJY1/KqclzLpWs&#10;qfLZQyAnI9zVqNJr+/WbacD29qAKeuRjTLeCPbG0c99EHDjPB4NfIfhqztdN/wCChvij7IkUfmWz&#10;sWC4OTeS+lfYHxEhmeG3ZYWOJFkzg9jXxZ8Pnnn/AG+tdkaGT5hInQ/8/UhoA+3rcuYUzt+6Kc6m&#10;ZCv94YqCC6hdFG7tU4WMDerfMvIoAI7K4jg8sH5frVvR4riGTy3YtGQSQT9aqf2jJ6VLaalIJvu9&#10;j/KgCrHe51YqVwoPb60/xJd/u7dV3fe9fasuC5ml1o/L39PcVf1azubjytqMcHPSgDTsg32PPTiq&#10;r8tuYB2U4B9Ks2xb7GFk+Wq5ha2iYx/OC3PtQBNfTsmlltzLx2P0o8HTvdaTFIWzu3df940XJlvN&#10;JZQvb/CpNAsVtfCVsNwWZd+R/wADNADvEE7xpx+n40abpzXdtvYt09ar2lvdXEp3KWXPpV3TtQaG&#10;KRP7pIoAhsrCSeYqxbj0NT3Gnsg+Yt+dV9M1Yi4b25q1JfNqC5FAFO0iaHUI2LHaM55ovYjJcblH&#10;FQ3TvG+2tSxQPbZbrQBXun/0FFBOd3P5U2yjw27LZ+tPtAr6jIsn3Qpx9c0l78n3aAG+IFkvTH83&#10;Cgg1nxbbFs4+ar1ifOSRZjtbI21n61p80ILQruHXp9aALMF+xnaT+JwAc+1aWkxeRA6rysnrWFo0&#10;MstqGkXa2Txit2ym8paAH/2KD/DSSaKFjY7e1T/2oVpsmqM0bfSgDm/DcjjR1uJG/eN27d6vanuS&#10;GGRWI34zz7dqzNMifT9HiWXjJH8zV3xfHNF4ehmiHCKD+lAFG0ie/lmZi7eWOOevBr470DS21X9v&#10;4SbVSRdPmHyjHG+Gvr/wVr5Nlch1+bbx/wCPV8YeDtSvF/4KIM21hF/Zs/bvvh9qAPtiCGTTZLTf&#10;yAi9fpVk3UOpa0sYXAx8xX6cVSTVftU9qsh/gX+VXpLKO01VZVkVMjv34oAdZbv7Zkg+cRxgkHPP&#10;apIoZL0Sv/DHI0Yz6CqVrqKnWpP3y/MMdR7VZttT+xLJEGVt8hfIx3oAr3V2tofmprFprcSKzbWG&#10;etOubH+0WpJbZ7G3WP8AhxgUAZl7clT8rybvrW1psjRWLK7NuYev1rE1bZpMXnSfWtK5uvOuo9v3&#10;eP5CgCfR5mspGeRm45AJ+lWJ9ahuGy2PwFR6ta5t1I/H6Vm+RHQBtR6rHdp5K8Z5yOtQx38kFyFE&#10;jbc9zTfC0UKawpb7u1v5Ua3PGl58nr60AaWsTZ0xOdrN3H4Vk6O7WySeYzc9OfrT7m4aaOAfwgn+&#10;VM1jiRdvrQA7Ti32tgzMdzZGT9K1r9MW2SB0rPt4/wB7G/8AdUZrQvp/PtttAENnzp6fQ/zqrdTB&#10;TVm2uo7WxSJvvLn+dVLp45WoAz9XkMhViz8D1rU0y+Nxp7q4VsKe31qPxA9ulou3Gdozz9KzNMvC&#10;UZV6EYoAyfiE4h8AatJGNrfZn/lXy3/wTUlbV/G3jqGYlladcr2P72b/AAr6j+Jl7Ha/DvVwT/y7&#10;P3/2a+X/APgllIlx8RPHDD/n4H/oyegD7KitobC2KqoU47CswSSG7kbPy7f61Pq8hW5wKuabphv7&#10;WTb94Jn+VADtJv4Xt23H5h6VRsNQVL6RexYYzTdI0/ybxlb1/wAabqyxWt/GU+poA2dQeN7TlR09&#10;K5qXUkhuWVfuitC71ZJbXb7Vlx2Ek7blVih74oA1LHVNw/h/GrB3P83y4bmqdtpsQ/1jbauC1aNB&#10;t5THyn2oAaZBVe6BReGb86mM8aNhqjvehoAo28r/AG6MbmPzdM1qZasm3UtqEYHXdWt9lkoAChkH&#10;P1qjqJbGO31rQjsZZCfYZ6Vm6pc/ZmKP9KAKcd3umRdzce9a1xHmzzgdKyYLUXMwZf4etatxdbLT&#10;b7UAQWt2kOkspC7t56iseNWnuDwuKi1Z5YwzL92l8LyNeTY/z3oAl1jUltERFA3LwePrVDU9b8q0&#10;DVo+LNPjtpAzdc8/rWRqVtHd2Iwe3rQBkeL7OaTwbeSMzZuLG4Lc/wB1SBXyB/wTW0+4Txx41vAz&#10;bhrE0B542Yt2/Ovrj4ya61lpW2H/AFP2G5z/AN8V83f8E3EXUG8atD97+2pi2P8AcgoA+t0Vo7Tz&#10;FZt31qS0vPtdr85Oc9O1MmuRZadtk9KhivYTpLMn3sjv7mgCS6uBGCKoG4VnbbUN1MZhUNjb/vX8&#10;w4HagC6Az+lMmbyhtP1o3ww9WrP1a6zcqyNuQLgn3yaAG3Zyeaq3Mv8AoqqrN9M1oafew3Pytjj3&#10;qjczRR65NH/CpAH5CgCHTZGif53b86kaVmc8jrRrFxHDH8tRxxxhQ27qM0AOeNirH5eBVC8lAjOV&#10;X8qtyXkMcbfOOlYN1qfmXWz3oA8t/bTlQfs1+Jc4zi27f9PMVcP+wzYNL8F/Crj/AGc/9/Wrpv27&#10;A0f7NPiPb1/0b/0qhqj+wVZOPgRo+R/qQMf99saAPZtMvGRdRjGF26jNgjqRmpvtcn95vzrN05Gj&#10;1S+3dJJ3f82q9QBX1O5ZpF3M3T1quHZuh/WpNSmjjkUN1I4qKNGm/wBXQBags5Jog25vwNFLb3jW&#10;kQjbqtFAHuT6qIU8vhtvrVOY/aG+6v5VRmgkv7xplO1XIwDWhZ6bIR96gDB1PSms5t20Ybniuo8M&#10;3Pk2m4qvyjPSqurzrKVVsZAxTre6+yqq4wGOOaANY6l9snSaT/ln9wn+D0x6da4z4s/BLR/i7o9z&#10;FrEMN1Y3AUTLLGJN2GUrncDnDAHpXSapMGstkf3sdBT/AA5etp1qzSYb/YPBPWgD418cfsSePvAW&#10;qSTeBtXube1Qb1hinMYGAD0DqOua8htv2xfix4C+LieAtTGpTX2diSm8Lc7zH/z0PdD3r9CNT0CI&#10;+Ml1ITzRqFJGFG3PHf8ACvjTxP4k1TU/+CjwgHkNbRxBlyx3f8fkoz0oA7Pw5+zL8XPi20s2uaze&#10;GxmCuI5bpn2g5PeQ+i9q9S+Gn7N9l8MNJFnp9vmWZfMuWXaoaUcKx4GSBjmvSL2PGvJJ5txv8pMq&#10;qAr9ypbjV5ItM8yWXy/3qosK48ybPYDuT04oAPDtnqej/Y9y/LGFBbPzYA9c10dk4NmT5fzRkkhu&#10;Qcmvmf4gft7eHfh9451Dw7caZrUeo25dSr2qqRh2TOC+eqntXQeJv2otM8J2OiTX+m60P7S8xjH9&#10;mG7A2kcFh/eFAHul1aEopmU7ZuAIztxnimrcRW58pdw8v5eTzxxzXnvwx+Pen/E3xLdWllpOuWCW&#10;qllkubTy14weu4+td1PZtIvmLdQM0nzHDjPNAFh9QjXrlvanC4WdFnVXWTuGbOKq22mu4y9xCvpl&#10;688+LP7RHhz4Pazaw6oLq6vL+RYkhiVWdixwMDcD1GPxoA9Ysbx3vrdhGznPJLcLxT4NQbUNWZbq&#10;Nht+75R2jp39e1cHP490nRvCMOvT3E2l2d1EsxguwsMjKwDDAY+/r2rC/Z6/aX8OfGb+2LrTftWk&#10;2ujgNMb1Vh88ESfc+Y5/1ben3h60Aeo61JJa6qGZUWNvkyo6AmnKS7qFbdGw5I6ivD4/29vA/ibV&#10;Psmn2OoW8cl6mnGa4iVI2kfGMN5hz1/Q17d4Pt4biK1+z3EPl3yLIuXHRhmgDV0iNbeWRY9zKy/N&#10;v+bBwcYqK8RoIrf5vuupf3Fak9xHE01mdsjW7IGKfNjdzzXl/j/9qDwT4F8WX+i3WvaKl9aq/mW7&#10;3sSyx4ODlS4I/EUAeh6Uym3Yq7YLk9atqI87u/0rD8CeM9N8UaBDdWEkU0cyiRTG4bIIBzwT61qD&#10;VI5jiNdxHULzigCKaX/SJNvy89R3pgl8ltw6+tWLqACISdN4zim2VuLpvmoA0RMymnJc+Y6rtX5j&#10;jpWNEJpHxuq/a2Dh1YuPlOetADUVl1LBA60uss1tLvX5e3FXrHSGubwyFvl9ag1qzIvQu4MvsaAK&#10;unai0bcZX3FW7q7aYLnr6mnWNmoIqXU0W3hjOM0AS2CNjNQa63nOI+hKf40zTdYzNtxVy8j86+jf&#10;HGwfzNAGDbaW0Eu5uR71srdiSyWNVUcelWb6GN7f5SpPsaz5NNaOAMGxntQBkataTO7FWb8D9afp&#10;s627DcGzWpY6c12eWH51X1PSJrQ/fRfqaANL+2ENhKoz8yEdfaqOk58npVFYLmKNmZl2quTVnSdQ&#10;xb528UARakCbgfw+4qrvC8dfepNSvRPPj16n0qaLRt8HmNx7mgCG2j3SBs528/Srl6P7Z28/d/z/&#10;AEpuk2HmyzruGNnHPvU2mWQsN25gPqfrQBYjlH2JocBsccismWzltpy6kquc4Bq5b2jSeY4cBd3r&#10;7VefS2n03KurHHY0AO0pY7rTkY8Mc8fjUdzpXmHoKybGGa1Tbz8pPata01Foh81AFUA25KqNuDji&#10;mhcH7uM9TTZ9SzM/H8Rpo1DfxigC5bXK2MGwHj0rH1qBvLe4VQFXk4qW6gaORe/NaWVutCmhP3pA&#10;B/KgDO0uNms/MLH6ZrI1DUnsr1fLA3XLCD/vr/8AVWjplwwnMG0gD2qNtJjuNfjEnCwsJgfQg0AV&#10;ZriXRrhYCrbpRu3KefWote+Kvhnw3NDY3F5ax3Ux3MJoWkLYweu30NdDNo82rak7RyRx7VAQscZ+&#10;lfnh4R+F9x8Zf22tS03xSsN9DaKot8k/ugbdCRwB1IFAH1V+0T+1Jo/hbwZqSWdxpMnmWrx4No3U&#10;q3t7Cvlz/gmn8Z7fRvEHiRdTn0e3gvNQnmj/ANEOBulkbIxn2r3bxH/wTs8Ba3b30N9o4kZZWCqC&#10;+WGO3Puakn/4JYfCi202y+y6OtvLcDGNz7mIAJ43fWgD0bxR8fNDtr+0srHU9HYz5UH7G/BJGOw9&#10;a6C01BtZihRXSR4VAaRBtDkd/wBa+Hf21P2DPBvwi8A2WvaXbxs0M6DcrEgEuMDr7V9bfsYCJfgj&#10;4VZ/3ayaXAQrHGPkSgDstX1SRLcQ/Nlfeuu0pWMBH8OOlc/4h05WuyyruHtzWtZ6x5cXyjj1FAFH&#10;U5/smrx7UX7/AKdeta0PiQRQ4ZdpqjFKt7q0Mm3dtcE47VH4lg8yTcoxQAR6i9/qG3kLgnrVjaF/&#10;iNZ+m3izN5I+91rUt7PzT1oAqX779mPerem/KR3o1PTfsyR9W3ZpLU7D/d+tAFfWdZs4dZhs5rfd&#10;NcINsmBxkn29qi168t/Cjxwz3SxLNyDg7h0P9auXt9NuKqYWihXzMFvmz04FfGX/AAVX8S6wF8P/&#10;ANk3Emn3F27pulAUcG3HcHsT+dAH07r/AIvs7mea1a4upF+zv5bCYjnsR+dfE/wbjkf9vLWFebUm&#10;je7mAZrknj7TJirmi/sUfEiXxNYX0njyeO3ZctDEI2WP5hxkxZ7d62o/+Ce3iu38YXGuWvji7ium&#10;JbcVj+Y7i3/PP3oA+wNLDadCLqVrWWNjgKUB6cf1rU1K91Ly4/I0u1Nq3+slCICqdz1zwK+E/iV+&#10;zF4s+C3he6uZvElxeLCVk3KqkEswJ/gH96voD9jjxTrXjn4AWd4+oySNJMkLqQuSrA54AoA9q8oG&#10;Df8Aw9c1JpEP2ub9383B/CpjabPDQtj/AKzaB+gqrodnJo+jzDOHJGCfqf8AGgCRbBYb4fKq89QP&#10;euge0SGwjYcs3euXkuZrKRZZlbbnOSK2NO8SLqlv5e3asfIJ6GgCO/qvZybY2X+HdU96d3Tmk060&#10;ZomZlP3vSgCSLLLgEqvoOlVmvFt7pouy1LO/kH0qhLF5900n97FAG/p92pXjis2W0aSeQqxXLE8H&#10;rzTbecxLV66byI1YfxAE0AZrWLW6sw9KuaGvmw9P88VJAwuYWLehqpYan9kXFADNURjdqiryelXL&#10;W58mHa3WqrantvVlxuK849ainl+1S787fY0ATgMt00mPlIwKkKbxmls7v7ZEYdp/djdn9Kga52z7&#10;aAGznN1HgVoXa+XY9AeKoam5sp4CFJ3Anp71ZGqfa4Nu1qAIrMKbHzW4+Yj9aS3u0uH2xnNTXUiL&#10;ovk7fmyT+ZFY2hX/APYt1uMbt+FAGw0ZVz8x69KTzPao21L7bcvIPlEhLYPbNWYIVmHGPzoAztas&#10;5pI4OFVdw6D3rS8QtH/YtlZhd3nhUIHBPy//AFqgku4ikcLqxwwycdK81/a2+OcPwI8JR6itneXD&#10;Qxh4lhi3vIcNwoyMnjpQB3MemtpesNG1msMPlnnC8/KfSvi3wM99J+36fLignt1gfd8g3Bd8OeSe&#10;ldbof/BQPXpr5bpvDHiN4po/lEunsv8ACfevn7Qvjb440T9pq58cN4X1mTS44mjMFtYySTEkxt93&#10;HT5T39KAP0Qj+1DxdII7NWtvKBGdvyfMenpxWhflptNt5WVo/MLhSTycEA18oar/AMFHdS0PW7XW&#10;JvCPiy0s47ONpI5tMZCepJ5b39e1er/st/tQW/7THw9h1m1t7qOCOaVQskYXafMdT0J7pQB6BFpj&#10;Q3Hmbm9c5q8lwDINo7c/WtRZoZrXG3ms6XbDPwpXvzQBqadl0q2LZdTfy8/NHwf8/jWXb6p5C+lS&#10;aVvjvp7nOFlJIz+FAFXxtpyz23kKqkjjpTbJfu56gVNcXJkvizZxUdr9+gDUx5towP8AdPXtWa1i&#10;ccGtS1XfHt/vcUS2RgGV+b6UAZ9krWtwHPHBFNuLVriff2zmpLy8MkXl7SDkdRVq3dY7X5vl470A&#10;Qlg8SrgZTvTWfzG+bk+9QNIYrjP8LcA1da122+6gCaxXEXPrxU1VdLm8yFvZsVazmgCndD9+1R4q&#10;S6P+kNUecUAU9Qtv7Us/lZgVYjg1NBpyWtzt/wBk1Ya6XSrQyPGyxqcu5GFXPTJrB+LXxl8L/D7U&#10;YY9U1zR9Nmnjd1jubyOFnVcZIDMMgZoAyPiqBf8Aws8SINqtHbzYcDkYX1r5q/4JO2DDxH4zk3bt&#10;tz8zHqf3s1eufEL9qb4d3vwl15IfFXhyR7iCUDbqUJzlP9+vDP8Agmb8dfBPhvU/FVjJ4g0WH+0p&#10;8h3vYlHEkrdS1AH2vqRY3X8J98Vp6VIbeDdu27hjjivOLn49+D31RbePxBossjHAVL2JienbdXaW&#10;F7a6zpcU1pNHIrEfMrBgRjPb60AaUqhmyg59apyaT9rbc3UVbtP3H3v1p+pXfKbeBigCh/wjy+o/&#10;KrUFqLS1WPjjPaovtzH+KrCsz24ZqAMu+61bius2ka56KB+lU7+RQfvL+dQWcrNL3xmgC3Ja+Y+a&#10;kvLNlU/Sr9lGvl7jgfU02e/WReRQBgZa3uVbaPlOatf21JVzEbt0pfKj9KAILHWGafncB3waxfHV&#10;ws8i+XuVj1IOK35YNy/ucK2ep9Koajos9w6tuU496AE0W1Ftp6k53Sdz7Go79dvO5q1rfTpJbLDs&#10;reX0wemax7q33zFKAIXt/temNhVb5jziovC9j/Z91ubjn/Gt/SIksrDy2xksTyagvLRZm+U/lQBk&#10;+J3bVriZVVcRk9qwo0aA4f7voa1pEkha628qrlSR0BxVfxL4Zlj8O/aN21nGVB79KAOR+Mtp5/w3&#10;uJVVd0VhdZYDn7pr5O/4JU6/Np9t4uWUMxk8QSEknJK+Xb19leMoXufhjrS+VIxjtJFGF9Uavlz/&#10;AIJu+GZFh8VwtazxzSX8soUoQx+WAZxQB9Q6oW1X5lZto7A8VHBbb4Nq/KPQcUvhIldWmtZPlKnG&#10;G49f8KurA0N2w2t5f97HHSgCl9gb1P506K08vO4/StLCUyawW9T7wXbzyaAMHUQFBx/Kqu0tp8jY&#10;HDH+VXdVs1tR94N+NU4I2urZgrY+bpQBR0yRjd46dadJG0mvzLt7jn8BVi20aSCUtuq3HGtvO0h+&#10;ZjQBQ1qxZYunaoZI18lfoK0tU1ATLj2qncWYZM7l/OgDFuyqknP3eaybQG91fjpn+tbGo2WYpMNl&#10;tpwB34ql4JETX8gaRN8ZO4E8r0zmgDx7/goHONO/Zt8QH3tf/SqGqv7Bmp+d8EY8fw/d9vvVU/4K&#10;YS3Ev7PHiCO2jknLNa7RGu7OLqDPSoP+Cd0d0/wQUSW06t6GMj+9QB7hHJuvj23JnPqc1NIfs3+1&#10;u6ZpqQK103nHydsQK7/lyc9Kdp3+kRSSfejj6sOg696AKt9Yvdyq23oKktLTyepx9KuaHqa3cEvy&#10;5Xd8p7EY7UX0RlPy5oAz7vidv4vfNFQ3Nw1pMY2HK0UAe0aZK7hcpXRWXC/d5rHuluNOj8t4/wB5&#10;H1Kg4o0fXLgy7fLY/h9KAIdZdftnTuak1GRfJj9c/wBaL90uZ93ly8dcijUZ47i12xxyKwBwWHAo&#10;Ab/aCgbf46Pt3lDDnr0rP3xC02meFrrsFbqfb8aqrqv9h27zapZ33lr02Rj5snHGSPUUAXNTnL2M&#10;fz/LXxYZ0b/gpIFB3H7Gufp9slr7H8Q7TDEsYkVGGct0Ar4z0f7E/wDwUavJDcQo0Gncl2wGIvZO&#10;B70AfeN7HAuqpg9Yk/8AQa5f4q6vYaFodlLDODrbXMa2lucgScnB9PvYHPrWneQNYahFcTXVv5M0&#10;a7cOc/d+nuK8D/bK+HnirxDqGi634R23GqaPho1G9gcPv/hUnqBQB518JvC2mfEz9rvxdp/jO3H9&#10;vXBnltkxuAU3TY5UFeu/uK6P9sr4L+Lr3Wl8UaSqtomlrHHFEHjCjiONuC47j+7Wx+zj8L9ei1bU&#10;PG3iGzVfGU0BjUsrgL8yydxu+8z1meKPF3xGm8MXnhe4hkmsppS6tGshxmTzDnPvjtQB6z8CfiXZ&#10;n4Ff2nNpyR6ldRFCyL82SrdwvsK5HxF+21rPgWYQJ4Sluo4T5ayb1+cDgH7hPOM16F+zdbaX4H+G&#10;FnY3tvPLeQkM6yqNpxn3Br0WybS/EM5aSO0WNjlUJ+4Ow/CgDi/g3+0JefGTQbpG8NtZXEkLKjF1&#10;+ViHAP3R3UV8ffF/9mrVJPiN4Us9a8YzTeLFuoCsDB2Xf53HPmFPvEd+9foQ8tv4dtZPsMsMY2nh&#10;W6/5ya+V9N+DDfEj9pmTxJq1iws9PkEyThT5i7XR+4x2J60Acv8AtFfB3xN4O8Azap4s8RSIui2E&#10;clpaRklbgcKAdjsOhJ5Hao9c8PaT4N/ZY0fwxpt1cafr2v3AeW4jDiZlW6D4yMHGxyPvdD+FehfH&#10;jQ2+LXxR8P8Ahq1t5LzRb2UWl1LOuXjRVf7u3I7DqO9cv+2L4K8VeHvHOi+JNF0uzkutFV44YJFk&#10;8ghkhQk7RnOBnr1oA579onwr4c8Eah8OfBuiwr/aVvPa317IqEPKUmZCzHHJ5XqSa+qv+Fm+H/hB&#10;8MdL1LVrjy2htYguQ39xR2BrwD9nT4Yap8VfiJqHjjxfaImof2ZMVSNW2I25HAXcM9Qepq5/wUW+&#10;Ht34k+FWg29jHJsmwhVQcgBAeeDQB6Fpf7V2m/ETxLaW/h+Zp7jVFkMhG8BPLGBncoHQGvjfxZon&#10;gef9qL4pP44167h1xrO+NjGiTupkzHs5QMv3s9SK9K/Yd0a1+BHjHxFo+tW832rVI4WsJQo/d7Ip&#10;DJgnb13r0Brm49G8Bt8fPGi+JdNmvdT1CG4FvOyIdrMUC8lh3yehoA9l/wCCZd3qmr/C+4+3Xkky&#10;w6lcQ2pLHm3UgR9/7vrzX0jb6rcaA1wyp5nTrj0r5j/YPnuvDGm39rpsTf2aupXBj80fMBu6DHGM&#10;AYr648M6FH4h06aS63R8dOmev+FAGfpury6zaROwZTIoJA7VcWRrEfxVLakaRGI4Y1aKMYUnqRVb&#10;Utckk6JGKALdhLmTkVqzuqaXMy/eVDimxabHHipLqNRZSL/smgCtpGpzfZ+9UL7UJXvMMdorX0hF&#10;SDmsrVoPtE+1PvUAWLC92kbnq1qF19qgXa33etVdI0ldw804/wAirWt2sVnBF9nbcWJ3YoAz9GVj&#10;fLnpmukvUCNHj+4K5m3eSF91bGn3bXUG5+qnHNAFiq2sGSK03L0qxup2p3Ef9lqrfeANAHMWmvTW&#10;0x69a2vEF68tujfL0H9Kx47Pz5jtGeavXFjFc2ZbzGXbwQaAKf8AaUktrIMKfkNTaFciSz2su04/&#10;wpugabDcQ3BR23IhI3Y9Kh0udm1LyWHft0oAr30arehd3XtVrUdcNtZrHWlr+gQ2cPnD/WY4x+Fc&#10;zrf73aPegDe0ZnmtPMXq3X9KbfLPjvTvC8vl6eq98D+Qqa8lZs/doAoQ3E0Gny/X+lWdM1WdbNs5&#10;otv3yNGeWY1amEdlpxVlO7HagCCymM9urHuT/Opaq6ZJ/oK/U9PrVgSZPegCi/zTNu6ZNIPlddvr&#10;S6v+7XI+tR2DkwSN3VSR+tAGq0cIX5tx/Oql9drZQPKm7Efaq3hLV5tWizIsefx9qsyzNLrMVvKs&#10;f2eQkOR+NAFFtY+xDzxFkmpbHVZNbLt5PlnaTmtnV2sYrPy41BI9cVT0TVY38y32fwEggdOgoAra&#10;jqU+nmLb6f0r4O+CHjs2P7furxyLu81ovwxbJ7V+gFzFG88ccnzMw4I6V+dfwe0max/4KF65NMFS&#10;GN4fmbO3/j1joA/QnVNZR7ieTy+5/wA9Kytd1md73RbhF2wxyyd/9jFat9q2ntZTSrqGnsME4EnP&#10;TpXKeIfES3enW8sP7y3hkbJXnJ4HHNAHjf8AwUSureD9myKKTG5ruFsY9JK6z9lLWIn+D3hVA3C6&#10;bAB1/uLXnX/BT68h1P4N6fY2IkluZJAwVQD0kFdt+yj4aaw+BPg0zApP/ZNv5inqrbFzQB7bdQme&#10;AGNqbYSF7Fvl7f41NpFspgGT271m6TqUjw+XJjJ9KAL2j7YzI277uT/KpL64+0CnwWUUGl3EjZ3b&#10;CRj8KoWM3m//AF6AG20DW1z5i+la9hqRBwQN1Vru0861wp5yPu9at6ZpdoYx5kkiyfhQBeaOS/QZ&#10;6LWbfhrYVr2Nv9iEm2TcrYxk1zfim6kH3f0oAksJWuLmbK5j8vG78a+Of+Cs+pRxa34Jt4m3u08v&#10;H42xr6v0bWLq3gkVl3QTMU4zuB4/DFfGX/BVyNrX4r+A44W3SCaVmz937tsf8aAPsDQ9J8myhWZd&#10;smOR6VuWekiBd0nKdhVC2u49a1GZzdWsbvyoL9KuaKk0WoMt9c2q2qng7zyPxFAHn37Y2kQ3Xwc1&#10;S4jwFVEz/wB9oK4//gnVqMN3+znGsfDR3CHP0U1137bdjceH/gZqh8yN4p1XaFJJ/wBZH7e9eW/8&#10;E54JdN+Acce1tzzoT9MUAfTn24AfM3NOjuvMkVc7lz0qfw3ocWo2+6QMGx3/AArP1SL+zNQAh/h9&#10;fpQBpeJmjuNOVcBeP6Gs/T54bG0X5t1LIz6hEFkxUsehwrak55AoAu6ew1L7oq/5LW6Fai8H28aq&#10;3+z/APXrQlkWZZP9lsc0AYd/yeafZeSLZd2M8/zqDWGIc03T499ou7Gef50AXs2/tVfWr9UjXb6Y&#10;pTBin3Vgs0a5HagBNFu0e0k3ddpx+tZaS+tW44PIkVVPU4qxcaciNjFAFa0i+0yqij5m6VQ1G9+y&#10;3PlsMHp/KrGpXTaFC1xGPni5GPyrL8uXVpFnmK9e1AHQafB9jtxcbsrINmPrzUv2HefMpkUIOmR7&#10;W+VWHX6VYW9UQbMN+VAFO9uBLNGG/hrQ02OHaD3rLubfCs1VbG7eO525OM0AdBdyQpNtKg8CoTpc&#10;d8f3ais6V5pNQJ/5Z4HX6VbOueR8tv8Ae9+lAFV4WsbtlPO1iCK07fa8eY+veszwpI+s6teLcKdy&#10;ysMnp1FaEo/s29K7htoAkhghuZJG9CK+cf8Agovr1vp6+Fbd1WVWuI8oejDZLx09q92tnliuJoeW&#10;OR8y/dr5R/4KrWV9p+i6BfRsqm1eOQcnP3ZenFAH0N4F8J6L4h8D6XcJotr8kXzHYnPAHp7VoWXg&#10;zS5bK6n0/QbFmX5W3Rx4xjnqBWL8MtRubD4S+G1gaR5LqDMhXp0U/wBTXYT63a+H9OktVebdcHBx&#10;jAPSgDkfj14H0O++Fdws+k2EdyNMQ/LCnHtwPrXgf/BLCFbf4Palbsiwxw3svlgLjObm4zX0H8aY&#10;bpfC8kkNv9oVtMjzwT/KvJv2BNPmm+EUyXFtBbtDdzkGEH5s3E3XPpQB9D2Kwqf71UtfkVb4bV/g&#10;H9armd7A/KDxVjSs67d7X4k6c9MUAVYpdx+atiIKbJNv92qevWsenSeX/Ee46dqmtp0XTY03Deq4&#10;NAFW9t5Hfg96js2bzKq6ndXKyHy/m+ladvCcD5WB9xQBoqywWjuf4FLflVEaw1wfkbNWFj88eS5+&#10;ST5T9DxWLrdr/ZFxi33MB0oA1GHmpyvPrRIfNXbUmkGa70ou6EevHPU1Fpwa5umVVbjqew6UAL9n&#10;85AP7nNL9u3jy6eWNvcSKVY8dR0qotuyz76ANGwjW3iYH+I5qYjcflp1hJFNbHdwVOKr3tyIj8jL&#10;+dAEN2u2Vv71Rr8x+amwXBnvCWqTUyIo/l/z1oAr69qn9n2eoWt1GZIpIomBH+8D2zX58/8ABRPw&#10;lZ/GT9tXwbpMetXlnbiKUSRKZAGUmDI6gcjP51+iUV9HPHqTEK3lwQ5Mv3euO1fAv7SQXXf+Civh&#10;FvskKgxSfMoPH/HvQB6ZpH/BM/wemkq0zXklnPgMC7dCB7+lb1l/wS9+G2iaU9rpbXOnTX2CblS+&#10;YyDu7YPPI6969/sta+y6BHb+dcOsb+V2zkLWvNKlzGtrN5s0O0M6kDnIyP1oA/Of9tn4IaX+zJa+&#10;G9UsNcupjeX0MJciQZ3Sgepr7W+CG9fhL4ZaNjILzTLe8Mh7lo1r5l/4Ki6ZBr/gjwtaX1msUFtq&#10;MDhgvXEwPevpr4Eapbz/AAc8Kw2Xy29rolrGA+N2RGvPHGMYoA6yaS4l6bqlg86Vf3mflqfw/Kb1&#10;j3+v41Bq1y8epRxJwrD5qAHjDHA+9WpZTRxaYscnMgz/ADrFvruO2VVVsyEdqzry/u4eSy/rQBd1&#10;y2eZswr+VTW2mtDaRsfvFAT9cVW8Pa3JNIA67q0LK7k1K4nVflEbsPm9jQAxbpo+CadGhx89ZOpX&#10;zSXnlpkMDznpV6+nkSQDqPagCyXUNgClqayhjk05nIO4LkfpUO6gCO6LCP5fWoFmZfvFqfqN9JZQ&#10;B413MWA5FJY6vJN99I/1oAv6OzXFvcbd3y7c/rWVcYN5x97NaEmqGIKsar+867faqOoWzRKZR160&#10;AWUPlIFZdx60EM3Raq6fqvm2mZGXcGI5qveeIJIT8rLQBnzMbXUbqAk7riUsB9eK+H/23/2hPilH&#10;8brHwj4TWRlbgBZlXs3qw/u+tfcGqSNdX9pOQq8KWPrzXxD4u8eyWX/BRXTk/eGNSR0/2ZvegC1p&#10;nwQ+O2taJfq3iCdbeZAGHmJ3BH/Pauf8B/sm/Gb4Qxx6ppetSSSXVyu9BIi78gEj/Xf7Ar7kTXv7&#10;PhmtVjG2YDHHt9fequoyTW/h6G1jaOObzAQ+ThflIzQB8HfHvxp8avgDr+n3moO3l32Sf38fPy57&#10;OfWvtv4Savqer+ALG51JP31yGYnIPR2H+FfMP/BVHXdQudM0D/SJttuNrMx+U/Io4r6U+GWsyf8A&#10;CttBfzFkVo5eh/6aNQB1u4/3KqatcyQxrtG3cfWov7fb+7VTWNWadI/qaAKN+s1zmnaXEbW1YSfe&#10;Lkj8hVmzlZzzip0jS51BYmIDbN2e2M4oArDdIfQdqS4jEcf+1Ut+DscQ/wDLPrWRpV6982W/ioAj&#10;unYtzUVw0vl1e1iFYkyKbPdQrEv0HSgDmNWlmitJmXO5UYj8q+F/E3xq+JPiP9oTXfD/AIX80slx&#10;MoHmqvSdl/iI9u9femt3iJYzso+ZY2Iz64r43/Zr1q7k/bX8WS7VWSO7uMbc/wDP12oAz/H/AOz5&#10;8dviZ4VbR9Wb7Pa3mC8hmgbbtZXHSbPVQKj+GH7L3xk+HHgc2drr0kQY4G109/SavtbXNQ1DW9Pk&#10;muLqby48DaT8vUDmsWDUmt7WFV2su4fe780AfFuh3nxQ+HHx20my1/Wbi/tb6RYTGZPunc3P32/u&#10;4r7i0xoP7P8AsUe4SSRoz9fTNfJPxw+IEunftf6DC0cPlvMqgDPB8yb39q+sIrpob5Z4UjLPEvr/&#10;AHaAJriKHTba3ht/4U+f65qH+0dn3qo6hNcpNG0kbKZBngGp7OMTL+8zQBFewG9uWkXo2KKmmk8i&#10;Tav3aKAPkPxX/wAFTfiFp/im60uHR7iaO1KgSYHzZUN/zx9/WqN1/wAFXfiHpKfLoczP9F/+MV97&#10;aV+zd4Oe7lmbw5pE0j9XktkLHj1xTf8AhmXwdc6od3hjRTz/AM+qY6/SgD4fg/4K0eNWhQtoc24q&#10;CeB1/wC/FR6p/wAFYfGVxplxG2jzRK8TKXwPkBB5/wBT2r7Yn/Z18EpKy/8ACK6NwSP+PRP8Koa1&#10;+zp4Ju9Hu4m8K6KqSQuhP2ROAVI9KAPzd8F/8FO/GWh/ERZrppLrTd/y427gN3oIyele5n/gtDqu&#10;navYxSaFJqVqVO7K7dvy8f8ALA98flXKfs//ALMnhPUv21te0yeys7jS7W4mWO0kjRoQBchR8u3H&#10;Tivunw/+xd8LbaOVm8N6HlgPl+yx7R16fJQB8V+Nv+CyHi7xrZzLZeHfsqbCAfl44/69xXzP4b/b&#10;O8SRftByeJrjSpr64IKyRRjDKvml8/LGe59K/WqH9kb4azmW3Xw9ocIkBXi1jHUf7tc14W/4J9eC&#10;vBvjy91i30XS5I7qExAeQmOX3f3BQB84Qf8ABZC38QfZLO+8M30LW6YJzIe3tbj0retf+CxVhOJH&#10;0/R5reGy+WVpUZsnr/FB6elfSE37HngVr/7Q3hnRmk9DaoQeMf3aik/YT+HviVHik8N6LarJIGZY&#10;rWNd/bnKGgD4e+I//BaDXNa8VKuh6asdvG+JXYKgPLZ4aAe1es+Bf+CvK23g61vrjRYJ2k3KxZFz&#10;kEj/AJ4e9cp/wUo/Yo8H/DLUPDw8PWVppfnSIJlgjSMScS5ztQeg/Kvo74c/sEfD66+HulrJpOnt&#10;ugVzmGPkkAn+CgDym6/4K02KRfbn0uNFHOwD/wC0+1LH/wAFsfCNlGu7w7dtNgb2VpcFu+P9Hx19&#10;K9tl/wCCevw5ng8t9F0op6GCP/4iorr/AIJ4fDs26quh6UqoABi3j6f98UAeXaT/AMFqPCeqpt/4&#10;R+6XdxktLx/5AqG9/wCCt2g6OlxaW9mrLcN5bOFIOCMf88a9Ji/YB8C2soVdJ01VY4P7mP8A+Iq3&#10;e/8ABKX4cag7SW0Nu2TuwFi/T9zQB6P+zv8AFXS/ib4C0vXNPs4/MlIlZyMsuUU91H96vSb6803x&#10;PD5d5bxyEf3l/wDrewrj/hX8L7H4IeGIdDsLGFbOIBQ4QbgAoXsAP4R2rqStvEnmLHkn1FAFMWFn&#10;agWdqiwRyHaSq9jwRSXXhWx8WL9kvdskdnymRn29asXckMsCsseyRWB4FSaVDHHI0gHzSDnNAGLf&#10;/CLw5fzQa0bdTeWQdUABGd3y+voB2rkB+y14Z8TeKZddvrXy7iQ8fe55DdmH8q9ZSzWO0Me3arc8&#10;deuaeYlNusf8K8g96AOM0HwBpvw1tFhsrdY1aVpMDvnv3ru7rUlCQRxfu1k+9+dZGqWh1LU13fdR&#10;Aoq1qluxjTnbt6baANa403y48BlZR0rJu7aNW5Umo7bWWO1WkbpzzWlazRTr8yq31FADvtjetNlu&#10;mkjZQ33hioon3R5YYoiUXSsmdrNwCOxoA0dMifyPm5+lQxlItT3MvG08mpNN3aWuHbzB71NqdzBq&#10;kHlwxlZmIOfagClqV0pB8tsVFoavdSzbzu24x7Uaxoc1lAGG7LepqTw7aSW6yMer460AXfsI/u1J&#10;DalB8o71IA3c1PD/AMe7d2zQBEjiP73Ws/XNRjdPKH3hwatXUnln5uD7Vj3cZknZlXJ9aALnhvTv&#10;Nk3bgP8AIpNRs90Eio3f+tU4JJ7f7rMv0NPtpndsMScnmgB/hHSXt1m3N1U0sUC2up7j1z/WtOxj&#10;EKEqT09ay9aDRT+YeBQBoXshvrmNf4cHP5Vz99pf2i9wOma2rSRruyLL1ArPsY2lvGDUAWAV0yyj&#10;A5bp+lSW6redWxVWe2ea7Zdw2ryM0+O0kj6SL+dAFs2i2V3Hg5Dcn86XXWEtnheuKqvK0RG9tx7Y&#10;NI14GHNAEekRyQ2CbgeCf5mrW9pfurVhXX+x49oXPPX603R5VeX+HdQBm6x/qvwFR6Uu+Fl/vKR/&#10;Op9dGWk3cfMelQeHy0pb09vxoAbodm1gQBWhexqLdpjyy9qEDA/Ko/KpoblIWzKFZR1B6UAYc8pn&#10;HRh9aSw3aebiTPWFh9OlbN3JDeDEMaL9BWTqlrJpdpNJJ/q5FMfPbP8A+qgB+s6i1npNrNG26SQ9&#10;PwFeOeIv2T11fxpeapbS/ZbvUAAZAvKkIEH8Y9K9g8HwR6/tjkLEQn5RmtPxJDJYkO3DPNGq46AZ&#10;ANAHxR8Vf2LfH3wy0DxF4ih8Y3FxDZrNMsGwDhVLf89j/dx0715r8Ffgx4y/aQ8L3GqXPjXU9H8u&#10;VrbyIrNpl+Q43blkQc/T86+6P2kmXTfgb4+kJLeVZXbJnuREcV5n/wAE67iG8+AJkRFDTX9wGyOh&#10;30AeHyf8EptV8cXWnXWrfE7WJreKQHa2mSY+8P8Ap59q+wPhv8PIfhr4W0vQY7pryHR7dLRJ2QoZ&#10;ggADEFiRnHTJ+tdl4ctDd6JJHubEXK8/U1l38XlncxYN1PPFAHR6VYrNCNp7VgWtitk3zGtLwrqE&#10;nbb+NQ67pLIfvP8AhQA+KZZ18sNwwxUU9qtt3FUbFGt5Nzb9oPWi9uGuH+U0AXtHv1F7tZuNpHNF&#10;7YyC485X+TOeK52aGYzqqsynPUGuo0ZGey2SFm47/QUATWXiCO8jaIHDRdfes/VR54O35qh1DTW0&#10;+feu4eZ1x7VNZTbPvDP1oAq+FJGTxX9mmT/R1iEvPqWxXzT/AMFMP2e9U+Lmp6TqWg7mmsWbbhQc&#10;Z8gd2H9019SSsv2hpEUbmj2E46c5qvJZLLEqsGYKcjP1zQB8h+GfFvx+8JWclvDodhcW9mpaKWa7&#10;tUeRRzyGUkfiTWbo37T/AO0J8VvE76FY+HNIjezcxyML+zP3SVP/ACzH86+xvF2mR+JEmMccaSR2&#10;Upk2jGSBXyf+x5rD6j+07410uAr58N9dIPUYucf0oA5D40eH/i58QdLm0u/iutnG8DaQDlT2x/dr&#10;6B/Ys+EF58P/AIJww6gsiTIwPORggH3r2SfTLySd3kZmZgARk444qNre6tNJa3WaXy1+bG7rgHg0&#10;AWIbxtMtkPm/eHpTlWO71KMbmLMCentUdxNHDokMgh86RQMqB7VatNdW9WNjaw27KCOUw386AGEb&#10;ZCq0yO9ZfOU/wr/Wrmjaa2pztuZVYcn6Vn6pEtnfTqsiuMYPqDmgDS8IXXyvz/nmrAvtskn93dWX&#10;4VVkRiOn/wCutjTtNivklLSFfn9fb6UAVZx9s+71oitVgiEZPzL2qrfXjaLqXlxxvKpP3zyP6U2a&#10;5kl1uSRmRY224bnb0FAF4FoDyKtTSq8S+uKgn1SHycK8c7ekfWkJMqgp6Zwe1AFV0JuFPbcK0L9w&#10;0hxUAMYdd27Oe1RXFwo1TyVPU45+tAFHWbfzYmVvunrT5tLMVipUVP4ieO2jEe4FnHH860BFnSf8&#10;fqaAKFkjTaeqL1DZP5VPHtj+VutS+H1AeTdj7h6/hVHUbpUu/vDHtQBLftsgOO9Y9rvF5nb3rchZ&#10;L2RF/hwSahsljuNSlh2/LHnBA560AR3l7ug8tV+b1qrZWP2GXzpG496vX6+RYeYqru3Ecj3qvfp9&#10;r0lmbcrY/h/GgC1osONQMisFWVtw/Gj4h3a6ZbxsilmYjOPqv+NUdKkIhh+dxtUDrWxPCuq2+2ZQ&#10;wXpx/n0oAj8R2JXQ5pdPZfOXnn6H1r41/wCCkdlrmu+DNLlmjZrW1ZTMwA4UJJ/jX1xqmotGkm15&#10;I/N6qDx0xVG/8Kab478Pmz1ixtNSs1HzRTxiRZRjGGB4I5oA8J+E/wC2B4f8E+CfDlrcCObbG6tu&#10;mxtwB/sn1ro5v2+vh9NqeoeZNZ7bWQAn7RuwdoPTbUuu/s1eC73RYFi8JaDGGM4BSzQFcenFfKf7&#10;Hn7L/hzxV8evH1prHh3SdQ06GcxJFPbK6gmKPnBGMjJoA9t+Mv7fXhjxBZ3NjpFys8l1YKsSo59T&#10;/s1u/wDBOmK7f4CJNeQtbtPdTspL7i4+0TflwRXWaF+xv8NtMltZLfwF4WhltY1jV10+MMQo7nFe&#10;oeBPBGn+CtAXTrKxt7W1hYtGkcYXG5iT046mgChfoufvn8qs+E49t5uU5564q9f2kOf9Wv5UzTp4&#10;LVykY/0jrsxxigCLxZAzXKt/ntVJ9MkS1jmZsK4zVvVbm8v9xMCoqdSQf8a861L9qDwzc+PbbwjJ&#10;dCGa1ZYLpsgMrlgOOfRu4oA7d9RSwizt8ytCR3VR868/SvLfil+0n4L+F9wbNrya4uJFzEXZWU9e&#10;vT0rr/hjrOmfEvTIL2y1CeSGTOcOOOSPT2NAHRtdi1t2mf7sILk+w5qudWjvjHMqblajxTeW2jyX&#10;mlyM3lXFu6K5xuBPyjn/AOtVXTorqTSYbXTbeO48tQGcrkjgehFAHY2zIbRVj2/ODkVU0Ww+z6g8&#10;asGST7zenSvMPiX+0l4T+B88cmq6nJHdFhAYmcbQZNqg44/vA9a6nSfH1rp/gaTVLOdr21uIzI1y&#10;TuWJduTzx0xmgDodbt2tLwpGQy9c1SKM/wB5hXA+Gv2pPCHim9bTYdVBvLZiZS7DB7YHfqD1rsNT&#10;hkngSa3mVoZO+T9KAJL3UGsJljHzBhuyO3anQTq4zyxqOy0W+vbsWtv9nkEkPnGaUEqhzjbx+dZ+&#10;qa1/wih2/bNLuLpWIdAHKjHtxQBuTosdusn3Wao7BhevhmFQ65ffbZmWJo26fczt6dqp6XN5U235&#10;vM9KAJda0+TS5Lqz3FlukQ5HYZ3Cvi39pHVYdH/4KCeFZFXbawqyFz33eR/9evuHUYJtLufPmH2g&#10;zIo+b5tox2/Ovnn9o/8AYc1D4+eJLXWtNvLrT7y3YFJYJBG6/d5B2NyNtAHuWneKtNhudskihJP3&#10;q5X1rUv/ABPYy2LSeasgmwqqPlJwfWvkL4wfsQ+P/DfgS81KP4n+Nln0fSjclP7VPLLng/uv6ivH&#10;v2VPAfxK/aJ8Ff2vB8SPGH/ElvbiC4jTU22kB2jXjYe6+tAHrX/BT3xBpfibwR4a0+xUrdR30LPi&#10;QsQPNBr6K/Z+062g+B/howS75k0q3jkXHQiJM96+a9P/AOCcHiPxPr9vqGueMvEWoR27q4juL3zF&#10;4IPQxe1fWHwx8KW/gfwpFpMex5LWEKXx8xAVV64Hp6UAdB4N+SVt3+etN1W4jOo+XxuYcUaDuid8&#10;fr+NZGtq7a3FJ/Eo/wAKAEutOa21NZHb5c5/U1salpseoWSzoRgjH5YFZ2rJJc2ys3UDtVvSJZG8&#10;PRhvVv50AZumA2lxwvetbQLplmuOPvOx/Wo9JtY3m+b1qXTCItQnVVz+8bqPegDE1VZBqW7H3jXS&#10;Q6crqWJyRVXWIolkDMO/+FWIZmhGAc/WgCrPqLQ3a2+MK52k1MFC/dOaivbVZyZOd45GKLJGjPzZ&#10;NAD50a4j2/dHXJqlcQNbfN1HtVnxRdCPTI9uVbzQPl/Gm6e3nWgLZbjvQBUtL4XEw2/LsPOauazK&#10;ZLIqrDp/Ss65tvOm/dfJt67eM1G9lcMPvNQBklJllZd3erttorXPVqSXTZUuPm3dK1LBFjX7zZoA&#10;wZT/AMTTyZpNqW52jjrg18f358Oy/wDBQWxN623DHnDf3Zq+wvEs0S69DF5Z/ekZbA5OcV8T/tS/&#10;DLxd4R/aHt/E+j6Db3kUZJVpIiwP3xzhh/e9aAPsLUf+QouOnGP0qbXm2wRn0P8AjXyD4s/a/wDj&#10;NpGirqS+C9BxDzLus58AA9v3/oKzfAn7eHxW+LdpfPF4R0NLOyhd3kS0mDKV255889moA67/AIKb&#10;aLJdeEdIkLRtG2flBGeifjXvHguwaH4ceG4YV8tWimOD14lavj3x1pvxM/ai8QabZy6e1tb2+SSA&#10;4jI29vmb0r7Hlla3h0dYmkX+zI5IJYwflZpGyvFAF37FIvG7mprTS2BZpGyp6VNqPhq8hsFufOVJ&#10;WG7ymJyRyeKqxXMssW1lZSvHNADrgLb9DTdOvo/trCT+5978apag74PNVoriT7LJGsJZpDhXA7+l&#10;AGx4ZDale3EanK56/nVGGyGn6rJCp3CPjI/Cm+HjeeG4JkeJjNNyPzzWfPc6ho+r6fG9rJILwEsS&#10;MtwwHHNAGtrn+pFc8scm87ievFbz3C6tdXUO14fsu7O/2OP61BrGlqLMXNrLG8KgBs/ezwD+tAGX&#10;qOkNJpdxIOdsTH9DXxr+zXqEbftp+KmXAW3urgSfUXXNfaemX9xfWMlvHZyM0qlORxzx6+9fB2m+&#10;HPFvwj/ae+IWoW+lrNDd3t48bOhPW5yMYYdhQB9wXTNeaFeKGXbcFdnvhsmsLUT5iWqwoCqsNxB9&#10;6+TvF/7cvjr4Z6Pb3us6FaQaLZu4mmWGQMN5CLyZsfeZR071J4R/bV8X6zobzaZoMVzDICUZ4mbn&#10;8JRQBB8a9K/tf9s/RfLVWMTKxGen72avqxrx7LUo0dgoEa+/8NfE3wy0D4jfFr9p1PEWuab/AGXY&#10;R8xNCroGPms2Dlm7PX2RLayR+KbeKWRpI2QBixyRhKAOusoBrlmrRyK3ljacio59Nksjubms1PM0&#10;zUPJhJjizxt43fWtyVmezUt83A60AYt2jTTswFFXFjDDJAooA9gmkWHToGjb95zv/Orc2owwaTuV&#10;l8/H9KqrYt9lH0rOu4mU/doAmW5hkO5pk55PIqPUvs8mm3AMq4MTA8+xqnDYXWlPuvLW1WFuQzRh&#10;uP8AOKq32uabciWOae1tl2HaVjIycewoA+R/2ZNF0xv25/FHyt/x8T92/wCfpfevsqW4sdJ1PzFj&#10;kkVf4AW57evvXxj+yJe4/wCChXjJLl7X7CLm52O0ZP8Ay+Lj9PavsTUfEunaQ+oTTzWskUbLtIiO&#10;4ZbHBx70AamsWunX0CTJbyxtn1f/ABqxdwRw+Hbf7PuWRpACTnpt96hF5FfafHcQuzwzfdGeB2rp&#10;LKztpvCr3Em39yvAYZ+YAUAcuukXDpu8yr+gWMaMZrhmJVwgx7/SrNzqFtp/hppG+aWQ/L7fMP8A&#10;Gs2wvtOuYo4bia8V8iQ+TLtzg9+KAPlH/grNoMMF74ZnHmbZpkI691mPrX018NvDcVl8PtJ8zzP+&#10;PWM9/wC6Pevlf/gqhqNv4v1/wrZ2LasYbOaMOwuQOizL/hX1p4SlmvPDOntYzI1jb2cACzgu5OwA&#10;5PTqDQBbXTNNuG2tMyn6n/GtlILGK0jVYZGVVADAtz79aq6GxvI/O/siC5VuMrGgx+dahVgPueUP&#10;+ef9z2/CgDLltbEv81vLjvy1Le6Np07hrHzrf6lv6mr7yYH3RVUHAoAt6basLfyWuFbcMc4pnlLF&#10;L5fnL+Yqvv8AKO/utVdSgeXVIWUbVPUDvwKANC+shAgYSK244wKsafalUDVR1uTytXgiA2rgHA4z&#10;zW1eDy9KQr8p2jkfSgB8d8ko2n+GnefH61lQNwfVu9OYMnv3oA2CLd7PduHmZxUelWi3cuJG+WsN&#10;79hPsrWsJWQUAF3oKx6lNt+7vOKvWdmsYqlKl3PMxTdtJ45pGivoR/F/31/9egB39oRmXbVmFlgm&#10;jkA3YIO0d6zmslGor25/wrW1KIWVosq8NGN3H40ANv8AUlnB/dtF9c1V0WdYdWVluFc4+6CKqm9k&#10;1Xht34mp9O8Prp92twQF/hzj1oA6DxDdPLarx2H9arWcvkW6mRtu7pUmq3KrZr83p/WqWoXAezg+&#10;p7fSgDSjaOb/AJaCrIkj0+zaUnKg1k6au/tVnVhvsGg/vHd+mKAEkmj1RTIvSmrbqsKydmqjpF0t&#10;oTD3JrYuIfs+mR59DQBWjgW5PAqhFHsmb2JrU0LE0nA71XnsWikZvcmgCWC4ECbm+6oyaztWDag/&#10;nL/qev8An86me5WQeT/z0+T86p2t6y6p/Zn/ACzztz+OP6UAaWjIrQblb92v3j+eKdpmmRS3bNu9&#10;6bqdqdJRbOH/AJb8kjtjBotbn7LFtwobpnHNAFXxDN9iuf3I8xs4IHbrWb/alx/zwb8v/rVqCFhd&#10;NIw+Vu9LKpgO5V3D3oAyjezS9Y2X8KPtE391vyrQnTcvmdDjpUIcsPujP0oAkkvGtNEikb+In+dR&#10;6JMQfO7daL8m909ISvzITkenOaZYD7LB5benSgB2vCS5GV/i5pNJtZLFOe9XLpN4iz8vyjp9Kmvz&#10;i2XgLjnIFADDKIjiln0s3tmzD0rCvvEW2cfWui0LUftunlf7woApWlp9hxSeIc67pn2desbeYfoA&#10;R/Wk1bVlspNjf56VVF+REzoSNw28GgCPwnNHotyV/izWp4jnn1B4W25jV1JOOmCK5WJZm1Pf83U9&#10;67O23XMaKR+7VW3Dt7UAeYftbXCN+zv4x+yt5k81rcrtHvC9eNf8Ex7y4PwJaG9UwzrqV18pGON/&#10;HpXuf7Tnh8ah+z9rS6eu24dJMlflJ/cv1PHtXkf/AATj8HX9j8L5l1LLXA1G5Pzncdu849aAPpXw&#10;P5cFpMGft/jUXidIZLdNnUqP61V0uFYhOvmMvHY47VHdH5YRG3mHA4bmgCG3kk02HcvetK31TztM&#10;WST5if8A69N1KGRtOXcka8dh9KgtbtNY0VYVg+zyR8kgAHqT2oAra7eXMUMbLE3kMRvbHQc+1VdL&#10;SS8m/d/dq9d69Y3UMNu14u61ILxEHEuOCDxg5rFj+J8en619nt7az64wIvY0Ab16I7SLd/HVGz1t&#10;lugM8ZpfG1/PDof2+5WG3t94Xci7Tk5/wqj4XubPxLatHbybn/vjhh07/jQB17yG+tk2ruK9az72&#10;GVBxGapeGNYuLC7vbaXzGWEJsZmznOc1bn1suGoAbbxSunK45p/kSelSWdxu0WS4zllkK4/AVU8P&#10;64dWvvKbKjPX8/8ACgCS4h/suG9m3f6ywmLe3y18Z/sQ3Fuf20PHk1vIpm/tG7JGe/2s19peKnSw&#10;i1KFgrr/AGbcbCR1+WvhP/gn1ZNH+1f8ULqbK7dUvij55QfbOMelAH3s7ToSWU9aj89Z2Eb/AC+Y&#10;dpPpmqsOvfaflLN+dXrTTo7qZG3DOR97kUAYOr+JbXwhBeSXVxHa28Of38hAXrjqeK434a/tBaZ8&#10;RTe29rdW80MPzNfh18qLG44JHy87SOT2rxj9rjwl461bW9Ws7e9uW0W4lkATz28tV3tjC7sDjHau&#10;Q074e3PwM+Ccml6LcNJfaxPCskZPBAnyc4x0EjUAfVPhL4/afBqUe3UrG4FxKsKhZk6sR6V3fiMR&#10;tZrcbU/0hBKpDZzu5r5Z8XfDDR/h5ceE9HtmD61cXEEsuwBSD5hXrge3evcPGXxN0f4f6dpMOvXE&#10;0MclrFDHhj99U57H0oA67wPFJLHI38I/+vVy1k82+l8p48p1QsAT05rylf2kvC9hMIbPULzbJxxI&#10;w/p7mutG3x14MvoPD11MNSuYndbkOVljyhGA3BHJU/WgCDXPjpovh7xaun3fiTSbe53Ffsrzwhz1&#10;7E7u36VueK/EunWFn/aVxfWunpMM5mkVE4wOrHH/AOuvi/4peEtC8KeJmg1yya98VPM/l3s4SSUH&#10;J/jILf3u/evQh4f1rxbrlj4N8RTNe28KN5rSsZMBwJB94nsR27UAe2eHfiPp/jC68nT9a0vUXzjb&#10;a3EUrduyk+o/Ou3tZDFGkf8AEVGfrXyV4F+HunfAX9o/+yfDZMgmfDYwojJmQcYC/wB0V79a/tIe&#10;H9N1G4hvHVruA+UwCn76nB7fWgDt9TvrXQE8y6kWMd2Y4Cj1rG0/x3oer68sVnr+m3ExIwFnjOeR&#10;6H6V538bPGF14n+EeoeXIytNC6xzISrqTkdc5r5cj0CTw14O8FJ4a1SW58XNLbfblV2VmGG35Py5&#10;+cJ/EaAP0D1e433cEMzQv5vQhxk8Z7VDra3EcKiPO2sjwjK134b0JrqNG1GG3Q3JIyyHywOv1z3r&#10;oTeBhhvmHoaAJtEs420ndO3l57n6Vh6jZQm+PlybvxrQvL1Zbfy+i56VHY+HvMl8zd70AXNLt1t0&#10;Zm7KcVi+HNRjl8V3CZ7n/wBCFdBq8arZbY2+bBFcvpVk0Gqs3lqrMeWA5PPrQBtasmXMY+7kmtCx&#10;trd7Da+P85qncpiXb7A5pmTEOGY+2aAKTRxwX0gX7qsQPzrUtL6OJMH+dZM7hpW+XnJ7U1FIIoAj&#10;11WaYKy7eam0i8t4ikG4eZJ8oGepqG9vP7X1VU6KTjH5VJr3h9NBSPUBtzb4k4FAFN2jfTrZG+XD&#10;XHNfLf7GOt2qftDfEK1jdWk+2Bsewhjr6I0e5l1Gwt5mzt3XBOT65r5f/Yn0Xf8AtS/EK6UKqyXY&#10;AwP+mUX+FAH2ZYXy1qwXayKc9ulZktj5VvHtUZwOgq5Pat9hjZV29ckd6AIL+4TNV9N08XeoefCC&#10;ZkGD9KpXNysk/lhstVjSbO8sr+O6jd1t2/dsobAOOelAHnn7SXw68XfFrS2h8L61Dp7Rj958sTY+&#10;5/eH+y35187/AAu+Fnh3w+/iO68UXP2jXPC4khu7sOyiedUEgOFYL09Bjivr3x9MfDPhHWLrTuLp&#10;owQq/Lz+nqa+XfBvgttO/Z08W65rtubzUPEckl8UfDsD9mZcZbP93170AQxfD7w34k+EGteJNYtJ&#10;pF3uLGQtIAV3KVxhgD8re9dd+yffxfBz9n9byaOWRvNZhnPT7RL9ezCvMj4+1n48fCrT/Bvh3Tf7&#10;NFhiNwMKH2oq87SAfu19X/DP4Q2Nj4DXR75YbgKgzG6BlByzHgjHegDh9a/bh8MXcareWe6RUwx3&#10;EevtXYeG/iHeeNPh3cX3hgrbqygjIDY+6f4gfWo7n4E/Dm5tLmzutH0z7ZsZQ/2OLdnGOuz1rmP2&#10;hPGtv+zN8FmXw9Y/KyAYiCp/d9NtAHzD4i8Cae+v6hr3ihpfEmpMPssOnQswcvKvlq+IiD8nyN93&#10;HHNdP4KuPEPwD+FVn4DkvPtU3iuZIzbsF8y2ilQwkdC3BX1HWuX/AGYvihD4y8U2+qXems2oNOqq&#10;GCscFmU8nPYDvXd/tPeNP+FWftS6XrmpaakliUQxllVvLPnlhj0wFPSgDzz4j/AhPDPxj8I6X4Za&#10;T7YjteasSzHIkhbA+Zjj5wemK+4L/wCJ9j8P7KCx1K5tbeLYRueVRz17/wC9Xzv8BdCu/i/8ada8&#10;Ui3uI9P+zxlJJHDcbnwB3GNwqv8A8FN7O61OfSx4f3bUz5vlnZkfuuvT3oA988AeLdM8SDXmt75r&#10;+ZopfJa3G9I0+XGSpxnJ7+tfJPxf0WxtZtaurjxdHHerO5SzR0aX/Wf3d27oT27V6V/wTl1wy+GP&#10;E2nswi1CO2nbB65AgHX6mvD9M+HOj+KPih4tvdauY/t1rdSeUHXcf9a44yD296APp39gDV9Q8QfA&#10;zQZLyO6EkiT7hcRlJB+/lHIIyP8ACvcrKwaDxD86fL/9evJf2B/EEl98CtNurkbpJEm+ZuTxNKOv&#10;4V6/pWoNdxXD/fkydrHkjp3oA1o761sYn3MszZ6Z6VkxXUl7cGSO4EKx/NswPmxziiHTfMO77pbk&#10;09tOjtlLbV+UZ6UAcd8d9Mj0/wCG/irVrmV/LutClzGc8Zy3r7V86f8ABJ6PTNJ+Fmt/Zo5D9u1S&#10;6JTLc4nkPqfWvoX9qW5+1fCDWEX5kbQ3JHbo1fOP/BKiE2/w51Bunl6ndYHp+9koA+sZtOspX3tK&#10;yf7HP+NWdOlhl8yGC3dGVMmQ5+YenNaFv4Vhv4POZhu69KqxzmyuXhwoVR1HfnFADdGt5PMb/PrV&#10;O6gxqY3VqR3Yh5X5fpxVa7mW5uUcKvy9eKAH30K/Yh06VDZyLFpKr7n+dXJmW4t9uF/Ks67Q2kO2&#10;gCxo0PnTZ96LS8jtdSnDdRIw/Wl8Knzphg1DPYrJq1wO/mt/OgCxq2y+I2/56U6rVrpKiP8ADioE&#10;tWY96AEhG6RQaLpPLFTRWRibfzhajvE3jNAGbNGbtgp5VSGxU00skNptRO2Kq3DSq2Ifv/XtUZa+&#10;PY/99f8A16AGaH5yyXDTLjJXGfxq4+orFSabHM03775fT3qr4kCw3ChflGe1AGpZBdSg3e+Kq39m&#10;bPmo9I1L7O6xr061b8QXCtb7iaAMDxHZR+IbWHy5kiuIMckjqM/406Q3Q0MQzSWtwygAFgnt7Vny&#10;QqJGcfxc0oZXFAHnX7Q+nraeBvFVtD5gC24K4g6fus14n/wTG8zSfBN99phlvJLi8MflGDHmApD8&#10;vA747V9DfH7UI1+Fvie4O7d5A+bv9wjrXhf/AAT51RtV+F11cWbtDcQXRdJASCrCOPByOe4oA9A/&#10;aD/aiuP2Yma0sbW31TVtS+aGxhCNLAMhsEBWbpkcjtXO/AH9ppfiFFc299ZtHcRo1xcMePIKBmXP&#10;A7AHnFc7+2t498K/Dj4i6HrCw2+qa9JGBM5iBcMI+fmZc9271wd94MvPgt4N1XxIb2WOTxJLFZJC&#10;HI+/mHt9aAPVPH/7Yl9olzBcQ6fNqGnSSiD7dGuYoc7jyQhXgDPJ717F4b8QSeLvBlhehQyTLvEq&#10;4w2QDjgY4r57fwsvgz4E6T4X1VokbVJY7jdt+Zg0Rj5PPoa2DrnjrwVZ2On+H7b7dpdvEpRA2FUl&#10;RzjeB+lAHsmoW74ry34//HW4+BuhteNZzzW0cfnGREJUNhuM7T2Wqfw/+LHxC1XxQyalodutsvUb&#10;R6f9dDXBftn+I9Y1+/t2uoFtPCskK2dyp/1fn5lLfKCRnyyOcHgUAdL4R/bSGofDR/FE1lcyBm2x&#10;jyz2YL/d9/Sq3gD9q/WPHXizSvtXhnWYY7fKNdG1kEbZYHIOwLx/SsX4hfs9XPij9m/TbfwTcS7F&#10;HmSCBvKXloz0+X0NQfsffF7U/FHjrXvCOrTlYvDsiRqSWOdyeZ6n+9QB9O2Lfa7+aVWBbUlLKjfK&#10;RuOaxvGniM6bpF0vkti1AO1MsSSRXzn+1N+1jffBX40aHp1pPm3kaMZUsP8AlpKOxHZBW58ItS8W&#10;at4Z1+68Q3l3+/CTwO87MQjOxGMsexWgDktO/bh1rQdeS6vPD+rW9hJOkEUxtX8sMxABJ8vGAfWv&#10;oGO8bxp4Vs9WhWA3GqKsjNhfm3rv9PU18S+L/F3jDVPhLZCTdJp39pW6sxcklSzZ/i+vavsT4R31&#10;uPg54eU+YrCGHDZ6fuVoA8N/4KB2mpah8CNa0ueO3W1L2pcgKMf6TAw5AB6gd69M/ZcsobH4K28M&#10;Nva+YEOGOPVvWuT/AG8G+2fBHXYVRWWRrTMhX5hi5hPWu6+AekCx+G1hjCqy8gdDyaAOo003ltas&#10;18bf7Pn9yECAhvwAPT1q1BpUF7CZ2YeYvTmjVIojEi/LtHOMcZqoH8pcK7Y9AeKAL9pAlxMvO4qc&#10;VY1uKWOz/d+lZ+ly7bhcErzW1fXIFnzzx3oAx9H3/YF8z72Tn86KI9QVVooA90F8qR+X/dqtK8cr&#10;dvzqLDTn93z6n1pROo+Xb+8oA+EP+ClWt+INV+KOm+G9N1iazW7BO7y0x9xX7g+lX5/+CbV/rfh2&#10;xhvPE119q3bjiJcnDHtisz9vq6jb9qzw4u7s2fb9xX3W+mQG6sXVskRuSMe9AHxBd/8ABJe18OWk&#10;+pWXiK4TVLpiWIRSxzz0+o9K5z9or9jPWP2bvhSPF8HiKa8n03YWhMac+ZJHFzxx/rCfwr9DdXsI&#10;Z4rdtuOR2+tfOv8AwU91OG2/Zi16FX+Zha4H/b1b0Ad9+x9q954s+Bnh+4uJYy10p2kkfOfNcccc&#10;16xonh6TWTdWtxMsa2t67FScEgYFeI/sPz7P2c/BK7v9SRn/AMCHNev6nr0ml6/dNGxLXF2/5E5o&#10;A4f9qPxBceGfg5rGpaeVjksNgUtwOZkTvn1r5C/Zt+GHxK/aP8NXGuzeLpNHVvliSOGJw4I65ZPU&#10;dq+oP2rtRK/s1eIvO/jaH/0pjrB/4J821vZfs6WEnG6QZHHu1AHmeu/8E5vGnizw9J9r8fXklyrk&#10;r/osOenps9zVCT9hn4n+GRNHH4zhvLdYwd7iJZOFzyoj4r7N0XVPtN3s3fLnFO8VwZ+2LGq58nr/&#10;AMBoA+Sv+CfnjDxAPE/iLw/q+tzzHTVfaY4o2yQqn0HrX2LpWr7rCBWZnPlqCzDDNwOSPWviv9iJ&#10;f+L++NFBUSbZP/QI6+wPChbUGWL+KMBSfcUAdAJvMB+U1W2N/dP5VcuohphQN/Ecf5/OpdbaHSZN&#10;r/yoAzJoGmiZVByR6VI+nyfaoPmGFzk+nStOyhjvNPeZP4Rn+VQ0AZ2v2br4ihl3b48YyOQDu9a2&#10;7z95pKbfm+UdPpVOS3+0jb/d+alF20SeXn2oAZZw+dG395e1VZdZNrP5bK3XuKv2tu1qxb/np/Ss&#10;y60+S81lN3TcO/vQBJdWrXg+0L8nGMGn6a8rNjeK09WtRp8Cx/7ANZemOvnUAbU15cWVsuOgHB9a&#10;Sw1S4uz6/hTyRexCP+6MVGf+JWfloApEu2oKV5GeoFbN4TLbqPvDjOKyrRG31qIjC2b6UARW+yE8&#10;CrFzI2oQCFePmB/KqtKsvksG96AJNas3tLRe/Hp9ajtc3duoZT8tXdULXdmv+fWiO0+x2sZ/vZoA&#10;LNvs9WlH2iXzD2GKrFABSSXHk2bMcg57UAQR2e/WAe2T/I1u6kfNHl9hXK6dPJNf7tzY+v1rplDO&#10;uetAEdhH9jfNWNW2+ScelR7GqG8v1mQr36UAc3qZbzvl654rQsUX7HuI/fY60yfTWmmUj1q0to1t&#10;96gC3pqGa2bziPM/hJ4xVG602Y3I2t8ue1Wra+SSZY+matfu/wC81AFO5t3islVfnaQ4wvJHFQ6p&#10;d/8ACO6Wq7TJK/8AABluo7fjVm71KPTb+xJb5ZJtrE9hg1m3FtIfF1xeyt5ljHHlQemdh7fX2oAR&#10;T9rs0umljiZRgozAN69KkazV7I3P2iEbR03ivg348ft8eOfBXxzutP0vw7NfaRG/3hKqgcr2Ptnt&#10;WRrH/BSX4hCaMR+EJvs5A3YmjoA+9/CWtw6n4hn86aJV4A3OAPumrWtSIusfu2V0z95Tkda+BvE3&#10;7e3jWfwjb3mm+E5Fmk3bgssatwwHt71U8If8FO/HGg2Ob3wdPNKvZ5UP880AfodC0XiHb5M0cjQf&#10;IwVgxBHB6U7VNUhmh8maWO38vvIwX371+S/7WH/BV7xtrukvHodhc+CbqFcu8chHmt0Lfu9vWqP7&#10;KX/BUXxt4HsPP8QR3XjZ7wFQskjHZguM/vN3TI/75oA/VSeSxmkz9qtev/PUf41taFq9nahVW4t/&#10;+/gr8+bH/gq79if/AEjwjNj3I/8AiKv6j/wWGs9P0iaWPwhL5kYGB+X/AEzoA+1fFGoxzajnzY8Z&#10;/vD2rVsXhbTY9ssbMzAYDZ7V+fJ/4LJx6iuf+EOm/Mf/ABukvf8AgrlceLtPNjZeH5tLkt/9IabP&#10;8KjBHCD+8D+FAH6NaK1hebhFc20kiHDKkoZlPuM1o/amsJGh3pF5inIdtpPHv9a/NT9nv9t/XPh/&#10;8XftGrTS32n65+8ijZ2YKSHfpz6jsK+kLr/goHbaDqludYsMGYEjMZbpj0U+1AHo37U+qah4c+A2&#10;rtZuvnsshVR95v3L9Bj1Feb/APBM/XL/AMT/AAkmudXuIre6/tO6TZIQjbQ5xwQK8A/bd/b/ALrx&#10;Lp7RaHa3DWpHzKGZF6SdiB6ivOv2Mv8AgonY/Du9ks9ct5obdZGkZU3ty27+6p74oA/S+7ufsxuP&#10;JP2hsdIvn7e1Ps9a+02tqk2nX1oVRQZZYWRGPqCeP/1V8TfFX/gsb4OXTriHwhbzG/xwXjlXnH+1&#10;Ev8AOvJvh3/wWl8WXniGSz8Yaclvo8UhSGVDuLoCADhQx6bu1AH6ga3rdrbWC7ZUujj7sTBiOnpW&#10;H8V/G+pX3w31bUrNEjaG3kbAOSvyN7e1fJNh/wAFePAWkWKSWdrLeTEfMHil4Pf70XvTT/wVa8J+&#10;Lfh9r+l21tIsk1u6DKSd42/6Zj1oA+D/AIw/tJ+PtS+N+tRxahNb2sc8q7hEmABK3cp6GvPdX/aD&#10;8eadrPmJr868nkwxf/E1p+JfEg8T+LNbvoYtqTXErLn3bP8AWuK1q/eS62G3V/figD0PT/2xPihc&#10;lbdtYnvLdwRs8mPGexyEr6Z/4JtftW+LNd+Mlv4a1K6VWuZAMOFU8tGv90ehr438Oam/huT7ULdX&#10;2qRscbgPevTP2MPj5o/w7/aOtfEGuYjS3kDYRG4AkDfwqfegD91Gbav2WbaJII0ctn724ZqjLpk0&#10;sTNHbzSL6qhNfNkP/BUz4X+M9Ql/4mE9i1rFGGJSc+ZxjtF2x+tW/FX/AAU68A6Z4Tm/svW3aXY2&#10;PknHOD/0zFAHvUNxc2yND5E2NxJGw5p1piaT5fkbPevhHwN/wVbiuviO0PmyX1q0hBYs+PvdMFf8&#10;5r6Ui/4KEeBLewhmvVWHeMsUV89vSOgD07xPKs91In2q3LR6bPuXeN3r0r5E/Yb8SR6l+0x8S9Pj&#10;iZpP7RvR8ozn/S8f0r0f4k/8FDfhtZ+GtVv7Fg0n2WWFXKSbjlD6xg9q+L/2If2srTwx+1p4h1ix&#10;immi1y+nlw7HaQ85fuv0oA/VhriGKL92pYqMHHOKzLzWm1AtYruDXX7kYGT83H9a4zw5+1H4H06F&#10;52ed2b5mWSVmAPOf4PevJfip/wAFJfBfhzx1pscLLbr9riDMqvwNw54joA7j9oa21jUrC10PTbPU&#10;o2hbbI7WzYkwCuRweuM8Vxfx38HXvgrVfC+ux6bqdxb6asy3NtFbO8khcRKpCgZ4OT9K9Os/2uvh&#10;z4s0+21S41pVZgGyY5u4z/c96ua/8bfAPjrUbWQ+IIfsqhgQYpW7ADjb6igDz/4JeD9Y+JHxRm8V&#10;fYby3jtYy0YuIWj5DI4HT2r3ZfCln4w0RpNfsd00E7bGmLRKenQ5Ge9ctafF/wAI+FCtjp+vwIk/&#10;y5EEo68f3anl+KnhuaZYJfEgvP41jVZV2k/UYoA6zw/8OtDS3aSHTbM7ehE7+/vXmv7TnxT1P4a/&#10;DPU4bCwlgV0kbfbIZXx5T9ARz0qx8Y/2x/DvwR8OxmZo/JfjcImz1XuEP96s74aftKfDf9oHRMXV&#10;x5lu7bH8wO2CQB0KejUAeZfsw+NPB3xF8KztqWneIJvEHmsQ9zZmEA8Z6MP9rtXUv8W9N8FfGLxH&#10;aXSeZqQjhUyj/Vrm3BXnOPukdu1eo+GvC/w/0TWl/sOW0AkOTi3Pv/sitrxR4K8K2uuyXs1roUlz&#10;e7d7S2aM52qFGSRnpjrQB4n+zro7Xni3XNcvr6z8yTzGhYzAY5jYe3UGvH/iF4F1bxN+0BdR6PbX&#10;a2u4yzM0LbZGYvkg4OQTzkV9kLf6J4UZbe3tdAVJfS0jGe3p7VXNjoeneLF1CztoGmuIwG4BXIBP&#10;AxwOaAPO/HenrrP7IkklmJNOuIz5c8tyvlqFaVwTluOFzXg/hP4UeEfhVJ4L1zSPEel3etXstsJC&#10;l5G2/cSxxhj/ABIvQV9naz4c0vxb4NuvCeoiGC2uVJcRkJxyx/nXmsf7Lfw/8N2Om/2TZzai3h5k&#10;ZN0gOPLyR95fcfnQB62uoWY0rT5Le4ge6uLeM3AWQEn5QemfXNSW83m1S0549R0FbiLS0tVVFjDf&#10;LkBcDtU1lG2aAHa832O2hcH70gX9DW1oiPd2Q57VQvNM/tGBVP8AAd9WdNvv7PHl+lAFiK1+xznz&#10;GB3c4omkaa8VUhkI9Qpp15qEZURbd1xN/q+PwqjNq95oEZEpjWRvu7iP8fagC9d20zXfl+VJtUA7&#10;tpxVS68nTELNLH7/ADCp9B1S/wBSsg0kkO+RiDgjgdu9YPjVdN8IL9q1DUlaM9Y+SD+WaALlsyX8&#10;heN1fed3ynNR30M8bjbDK30Q1g/DP40eHfFmrXFtYXEAa3kaPBjbjBA/uj1FdXqlzeavNts7q2UL&#10;1O0D+o9DQBia1byaXrC7VbqO30o8T30+qaWbfDfvU24xVrV9YsdF05na6juDj/WSckfnWZouo22u&#10;2c9yl5HJ5IJAX+Hp/jQBHDo01toDLGGZYY3LEDO3IPWvmD9gexa3+N3jCa8kW3juJ9ytKdiv8kY4&#10;J619XWlwsmk31vHcLvlQdT9TXz7+yfoMem/FvUrO5WGZmJfbx1GygD6ku72xtoI1+2WrHAwBKOf1&#10;q5/a0NxDDDGyMzhsANknvWZrVjZ6dcQs1iknA6MvvT2u4vLkuUjhsfs4GGfDZ3ccY/zzQBzX9kTR&#10;eKZPlbPXbt57Vbm8SXttqlvbrDM1uJPmATp1HpV+DWY7WCS++0W9wzA/ME6cf/WrO0zxK17M/ly2&#10;zNI5bmLJGfegCbXoFs9faYKXhkQZ9PugfzNULSy/sa4hurOGOaK4XLRMTheen6Va8Q6iltBuu7qF&#10;F9hj0rMt57nxJYrLpMsclvZf6whgNwHJ6kdqAAyQnW3ebSpIVk5Lwqzjqa0tJtGsfE6zrHIsJHBd&#10;SoPy461X8QaxNH4QNxDCrSwja+GA5GM1et9YuNe0u3a9VbFgDgKM5/75+g/OgDh/jT+1V4S+FGuS&#10;WepyWi3FwDHtM6iQ5yOFLDJ4ri9F/aZ8B/F2Gay1C6ht7WLj9/KkY/8AQxXw7/wVj1K4sP2gNP8A&#10;J1KRVS6jIUbgXxI/FfOPiL4jXHhj5ptW1C0W467ZpPr2oA/VTR/jj8H/AAXqmNL1LTH1CKVdoS9j&#10;bgnnjzD2PpWr+0H8efhb49i0+31G8t7m+uCqRFJ0PzHeB0kHc1+Ql0ui3lru0/xJqX9qzfOu2WZT&#10;hevOB2966T4E6neeIfjN4cstT1i5mhW7gAMsjyf8tVHcn1NAH7WfCdotK+F8FnYmOSylUOiI25wC&#10;FIyOT6VpeJPhppusTWg8verZD8njkdeayfgjpljouj26x3n2pTYQfLtZQvyj1rrrzVkiH7tf/HqA&#10;OLT9nrQPBfiO81SyVlnuLZ4iEy27LBvX/ZFecy/sTeGdV1e41iWK6a4uZGZ1CNk5JPTd717PcG/1&#10;KcXEWFtoxsbODz19fSr1lJMR8skWR1G2gCl4U8C6X4F0L+ydLXyrW3UiJSTkbiWPUnuxrS8K2H9k&#10;iRpFO1ieT+H+FX7a5WSFRIsKt3fZyaQ3UUb7WmVl9NpoAydUeWGRmRXZSSRharr9pvLST93J90/w&#10;+1OutJvtUmdre7VVDHAx2/OmHWdU0qI28McMjSDaGKjjP4+9AHI/HVWtfhNrEbKzSLoLkqByOvav&#10;Bf8Agljb/aPh/qEhH7tdTutxPRf30nWvbfjRbazqHg7X1Vo2uIdFkjbgbeCffFeB/wDBMeLVLHwh&#10;qsM00MaRalcs6KOGzLJjoaAPra7mntnzG2V9hmhtQN3AAysGXknHWo7XUN8m2Z1C+y1Jq2o2dpAn&#10;kt5jM2CNpH9KAK9vdGWfbW7FpHk6ZJIePc1k6ekLESH5fwrRn1eOe0aITbflOBg8mgDJtNSVNT8t&#10;nXOemRk81d1RBdTEL83A6VgfbGtrhnKRmbcQpKc4rUW+O7crBpiBkAYFAFvR2+wy8Hn0qtqhktbm&#10;SYqyiRy3I9Tmq8mpBpP9I3RN6p/9al1WWMWy75pXDKCuSTxQBf0jVmnwM98V0Elv5HY1yfh4GN92&#10;MqT3/GunubtjHzQAB/MfbtOG4rK1if7K+3/PapYbqSfUo41/ibH86pa86rcbJOv/AOqgCu87W8Pn&#10;R8knbUf9uXH90/lViJVMO1vu9aPJh9vyoAbY3kt9P+84Ceo9ai1zTvtdyu07ue3NPmmFpjy+jdaj&#10;/thW4VfmoAzr/S5LfVFZXG3YOK0BqUTxbJCrH0zVe6kaS581umMYquzh5MpHuoApyRC41KRR8qbs&#10;DPpU9xpC28YbcOfeobERvrEhkZt27lecDkVtam6zWyrGgbgdaAPNf2ldLuIPgt4qj3JuEAyM8j5D&#10;Xzv/AME1rC6b4G61HvVfPkkjVieMmGKvpL9qrUVl+D/iiONcXEcAMp9Rsz/Kvnb/AIJtah9m+D2o&#10;zSLm3a4ZUH+35URH6ZoA8W+IP7MfxSsvi9f6tp81jNavM7RCVyuAS2P+WZ7GvYvHfwy8W+O/hPan&#10;URbtrFrdRSRlWOxcS567R6DtX0rp8Gm30fmXUan6r/8AWqJZrGS+WNYVe16lcd+3agDxX4RfCTxV&#10;rviCPUPF7Wt1aWUYEKK542spHRV7Fvzr1yy1u7uLxbW3eKxtrckY3Dcw6D7w9q6Y39nBY7YowvH3&#10;QP8A61cf4k1qLTLC8ujb7GjAKsB1y2PT3oAz/iZ4cur/AEK+XRbq4N80TbSsYbnbx6/yr47tfBPx&#10;U1m3vfCviSGbUPD9xr735xAQ6goI+ixjjbnnPevNPi1/wVM8TfDz4m3VjYiSSNcDbvPdFP8AWuMu&#10;v+CqfxDnvJr620tWiVyCTIvJ69z9KAPrfUrD4yfC66jsfBcUNvoJhQOkqkH7vvE3f3rZ/ZT+DXiD&#10;wf53iTWrZW1HxApluEG4MhTMYyNoxwB2r4f1P/gsb8SL4fZ10mPcOP8AWL/j7V0H7NX/AAUc+J3j&#10;r42aZpd9bmOyvHCbPNGACyg8bvelcVz6w+J37N118Uvid/bV1FCtvp75Ad2XG12Pp/t11Phr4ca/&#10;/wAKz1aL95JcNtSENHgbVk47f3a9J07X/K00x3luqyXke5uB1P8A+o1oaV4kvrGxaEWcflt0Py9O&#10;1MZ8VWOk/Gq+8GxeEobPT00uO6jaZ3dgwQE7iP3XXDHvX034Q0+88G/DrQtNvGiuJI4olby2ztxG&#10;Bzx7V1lnbvAlzI1nCu5GyQF44rD1aXclvt9qAPFv26nNr8IdV2htsjWvb/p4hr0b4UTSL8LNPba3&#10;3fT3avNv29LhrP4OX0rDcitb5H/bxAK9E+G3i+IfCDT2jh6L/VvagDqLaRpVHmZHy55pJdQjt+il&#10;selUrPxKl/YRny9rZwfypzHzT8q5zQBJDrfn3ibVK7eOa3pZjNZD6CuZNs0N/Hxjd1/Ouj8oiwX6&#10;CgDFuBsmYbqKjvM/aGzRQB7X4h1ebQIofKwyuce/WtYNjw4t4R+8Izjv0zVLVtOF8fm5C8iopdXk&#10;gsvs235QMf0oA+Af2071dU/a10OL7HqHmLvO4xfKcwHpzX31o0n2h7dvJuFbynVA6YyxPH618Z/8&#10;FEv2ZPH3xJ+LOl654HnhaS3iGQEjGD5ar/E4/wBrtVO21T9ozQI45rqNGFiDKTut+dp3f3qAPu4X&#10;E0GmM11b3C/ZTh1Cc8DnFfLv/BVWGGH9m/Vbwx3KxzfZwCVxj/Sbcc/nXivhr49/tAfFfW9ctrXy&#10;1aGWX5Q8HZgPUf3q0PG3wk+Nfxy8LW2i+KlX+xZX/wBI5hJ+Vldfuvn76LQB9QfsXeHmg+AehRtx&#10;9n5J7cSOeK9WvNN+06wLhMmOM+Y2e4yelZPwr8Nr4H+Gen6OBtlQYP8A303+PrXSTMdLtFjxudwA&#10;fp/kUAeJ/t7XC6f+zNqoUEtcNFtC9sXMPWsn9gG0jH7M+lwyXFul05ESKz4ySz4/Cu1/ac8By/Fz&#10;4H6jptkM3KlMD/ttG3cj+6a+SvAfhP4/fBfwZYWvhTRYNUijlSRjNc20WwhicASMf0oA+xobi48N&#10;eLpLW6uLZNuWzv4I3Edx7V2WtRm+0C8uoEuLjy4fneJdytxgYNfn78Vv22fjl4Q8daRpWueDdLj1&#10;K/SNAft1nyTu9FI6qe9dj4k+Mf7RM2lR6fZaPb2txdpl40mtnUA4I5HHQmgDR/YU8QeHp/jr4uSa&#10;z1xbuYOoxAmMlIx/er7L0C0XSdskQZVYZAYYYD396+av+CfPwC8WfDO41jxB4qtrf+0pkdypEXXa&#10;v91j/dr6ciuWvYlmZQrTAOQOgJ5oAm1K4OourN/Cc/y/wqLVz/bD7m9aWmkbz8tAFjTbv7DB5PO1&#10;hirTHbHuqhbrmVVbucVc+Vht3dKABrvyYtwz83y1QfzHn38YrQjiX7tO+wZ+bHFAFU6izPH1AXOf&#10;erURaa5WRcDBzz9arahGsbR7ffNWbDoKANHUsahErN97aB+VZemW6fa9uCPwq60xE4XtgVJcW32V&#10;PMX86AI4Ea21GTuu7jFXriybUE+VT+NY8Wu7Z/mGef8APatiw8SIF5Uf5/CgDFtjKsuMr+dasYkS&#10;H5sY71RhvbdbgfWtaXUo5LVkCfeGM0AU3bb/ALX0qC8mPlDAZfmHUU8zNCflQn3NRX7Mbbd7jigC&#10;4l61zAqqy5X1NaUM/m2YVuq1h6YqY3Nx7VrRSebEwVfu459aAKsVzuudtaF9fR2WnfMoOeeevSsy&#10;2+W7+aretaS2pQK6NhVABoAbaXExtWlhjj/M1LZ6tLLao0gwzdQKs6LDHYadtkPPvVUum7I+72oA&#10;sJfO/f8AOmy6eY/m6554qEjzl/d/pW01iy267j2FAGKty0ci/KevpU1xOZxTruyYtuU9OahoAriL&#10;7FJ5y4LL2+vFP/t2X/nmtS7PM+X1o+xCgCtdSLrULRzJyoyhUdDT7IfZ9Na3bLbv8akkj+zY2rnd&#10;xTd7MeVxQBnReAtFl3KtmgeU7nb1PT1q/N8PNIj0ox/ZV5HWprGP/Slbtmti+MbWeFbnFAHmeh/D&#10;fTtC8SzzrH5i8fuz90cH/GpPE/hmx8WXfky2UMCdMpnP6/WumgsP+JhI3VuP5VXSy83U9rLt56/j&#10;QB8ff8FDvgT4d8R/DTWNQvNPjuJtJs0VA+dpUOFH481Z/wCCcH7NfhGH4QaHrlvYRW95eLcjap+X&#10;CzTJ656V3H7fulvB8DvEzdpINn5SKaqf8E6rz7N+zzoO4N/o7XH63M1AHrdx8EfCtzEfP0uJW/H/&#10;ABrDX9nXw1d61HGumQtCzHPX0Nekzwf2/J+54+laejaUtmyxsv7w8CgDzu2/Z08H27lDpMZ/A/41&#10;xfxY/Ze8J654b1K1XTkh863kRWGeCVI59ua9mZ2/tVk3f5xXK/Fe8bTdKuD2dShP90ENzQB+fv7D&#10;fwzsPG/xn8Tx3qG4tfCt9NDEOuAskkXH4AV+g2p/Cvw1d6hJJdaJaXkjY2GXdhMADjBr49/4Jh6A&#10;tx8bPiVCv7xLjUJ3LembiQ197ahpsboGU52jj3oA8t8e/sq+D/iXoUljcaeunxyKV3WvJGQR/Fn+&#10;9+lcP8Mv+Cbvw5+FN5OVt5NWZ3Mpa6wG+Ynj5ccDNe+xyMiElcKvepLCF7/zJUUMvTOR2oA+Zvi9&#10;/wAE8vAXxB0C6mt9DXTZNv37cHPT3z6V8q/so/sP+F/EHx/8QaDqMt1fQaXfywRxThQFVZIlA4Hu&#10;fzr9O7u4jtvC91vYJ8vpn1r4m/ZBvlm/bW8dbfmU6xdYPr+/hoA9pX9gf4bmEw2+iJH5AAYgHnt6&#10;1yHj39izwd4T8A6/e2+lwwzR27sOv/PNv8K+qdA003El2eOo/ma4745+EdS8XeDNesdPhw8lu6jB&#10;HeM+4oA/Ga20nT28Ua1azx4tY7iVWSHmQqGA+UHvXl3jrxXY+GvE/k6XpurPyf8AWwAdvZq+ktc/&#10;YE+KGmeLdW1mxtXmWG5knWMmPD/NnHMn9K4+4/Ya+MvjTXvMGhwwknqRb+n++KAPOV8RahcaOzLp&#10;ce5gR+/V1Xv6V1H7EH7PUP7SPxybT76GCERyHf5ZOP8AWKOMg/3q7zWP+CdPxk07TVa4tUaF2Eex&#10;BBnJ4HSSvX/+CZ37Gfjz4KfH251DVLNlSQlvm2f89Iz/AHz/AHTQB7rF/wAEivh7eAwyLdyzFV7L&#10;hT1PasPxB/wR58CQ6dcRwi6VlQnoMdPpX2BZ3OpaJrTSXEXFxwo442g5/nUt9qM17HdfuusbfyoA&#10;/L7wB+wDpOi/tVN4Ts5rmPTvsa3jnA3b2nZDj5fRRX09Y/8ABL3ww7tK15qcqjA2yKoHp2Wtj4da&#10;LLL+27cXHkqxXTFHb/n6c19PWE11N5kf2dV+b29aAPiP4r/8EadF8W+HLiTTry8juuX8tcbMhTx9&#10;wn0rjfgt/wAE0dW0fXYtNvkNra2jbBNAHMhC4XPzJjtX6G6xFdaNeM0dwFaY/wCrK5C/rVPRnkh1&#10;nfdSIm45yEHrQB8ja7/wTD0HVpwv/CU+JUB4KlIevH+xXy3+1/8A8E6W+FfjbQbWxuLzUIdU1CC2&#10;3SLlgHfbn5UFfrHqNhFZ3KPgPkkjAr5U/wCCg/iq8tviL4JWGGNUOt2QJIHA84+1AHnfh7/glZD4&#10;l+ElrG0ksM/lrwAc/cX/AGK0PA//AAR4ht1jim1bUrVjkgoBu4yeMx19ffDex1JfBlrqDXCeTsU7&#10;cD+6p9ff0rqvOutb1C3uI7hYVjDA4Udxj29KAPi7W/8Aglq1vqUKr4i1vYpAztTPX/rnWnp//BKW&#10;PQNStdYj8Sa1M+eY5Am08e0fvX19PpEl1Nue8U7T/c/+vVi4tml0S6T7ZzAgYfL7getAHxN+3/8A&#10;CHxFq3wft9P0/R9Nkt4zsM7+d5py8fopHrXl37OH/BKjVNf+G8N5c+Ktc0S+u8Tw21qqeW6bRgnf&#10;Fuzu444r7D/bBNxafs9pcRXCNJ5y9UH/AD3Uetdz+zV4el174N+GtQmuljuYtOVVAXgjOfX1oA8D&#10;+AX7Cnir4aauWm8RatdRQn71woGe3aMVofGv9jW7+JfjqbWG1W6/flOmMfKiJ/c/2a+ltGlvrvVb&#10;m3uLpFhBIyFHqfeqd94Z+zhVhvt0QPykr+ff1oA+aT/wT1mvIY5jqV4fLA7D6/3K2PBv7NfjH4cX&#10;i+TqE+oQqxKJcA4Vew+VB0FfTVjozJpXN8On932+tN1COWMxhbpDgD+H2+tAHyf8cP2OfG/xU8SR&#10;6p/bmoaOqdVtFznhR/FGf7v616P+yt+z7r3wvs71bvWtUu/tQbHmqoHPl9fkH92vb9VuLmO1XEyt&#10;jttHNUbDxJfBNrQrGPbH+FAFfWLm4stNjtTMXZScj16VV08zN/DVzVLVJI2upG+ZecVHps0efvHH&#10;0oA0tPuXhZvMVtpXA471G9sZJ9y4x71YN5DJCFVssDk8U08/doAI7i3g1y1afduVGC4x6ivln9ur&#10;wB8V/H3jCJvBbxi1yMZEnTdL/djbsVr6ivLWOa3O7ib+A+lN063mht2X7VGsn8JaMN6e9AHwlD4B&#10;+P8A4I0ZY3kje+Kg8CbaBx/0yB6E1zV58MfjJr/g/UtR1dozcWsbOciULwpP/PP2r9C7UXP9pLHe&#10;SQ3DZJ3eUOmDiub+OmmSR/B3xC1q0MbfZ36Rj/nm1AH5ifs3RfFi78Uaw+mWNrK0d1KJDiY8gpno&#10;h9q77X7T9pBb9pdHtbLjqCtz9O0R969i/wCCVt/b3J8eC+mikuINTu0G6POCPs//ANevqvwVZyW2&#10;n3V0Vt5F8zjMS/3iP60Afk78dPG3x90WKG18SQrY2dwQpe3Sb5QeOd6AdzXU/s76n8Uj4bvIPDMk&#10;moTPEWZplcrn5OPkQ+35190ft6+HbPX/AISa01xY21vJaxt5ThFyD5bHqB61g/8ABOTwRb+D/gNb&#10;6g0MM9xqk/lK7IDgGCFvf09qAPnXxD4t+Mng/TvtWqWrRrtw4ijlyeg/iQeorw7wj8TfH0nju4uN&#10;Ck1GHWmBcGSIhCg25HAJznHav1l8f/2ffaX5N9plvcL3Hlgdx7Vxfhf4eeCba7W4j8P29rcnjzdm&#10;c+33aAPiPw18Wv2lJbpZ/L861iAwWjn5A+kdc78dv21/i7p1jDaeKLK7a35ERtYXYjlN27cB/s/r&#10;X6aS28Ok2Srb6ba/ZmA58tOmPp9K8R/bo8AaDd/Am+1W1s7NbqzKeYTGvG+aJR1/HpQB8MfD79tL&#10;4oJYLb6FoOqXtrJwXe1cgDp/Dmuv0n9sT43aRrEMNv4Imms5sFpWtLjcHPXpxjpX1z/wT5+GdrZ/&#10;s4R395pumzXd1zGXijJ+6fr3Fe3Xeiw6XYQxro+k7mjVwfJi6kfSgD8r/wBqT9on4janp/k6hpuu&#10;aZIVLbobU7D9w8Fvw/OuY/ZG/a6+L/hXTZLax8K32o2N0pCT3FpN5kqnaMnbx+Vfbv8AwVTih8O/&#10;CHRdUjstPhluJmjfbFGOPOt09PQ16T+yH8PNPsfhVoVwNN0t91qDuMMfPP8A9agD5Bk/bv8AjF4Z&#10;spbVfh550cxJObS57/j7V6h4d/bi8fapoNu0mg5vADhZIpAo5PvmvrLXNFs57zaNJ0pv+2MX+FUr&#10;7SNBkkhaDw5bxABskKv/AMTQB+XH7TWu6t8YviXc+IPGWn2enr4fjbUgY94P7li/8f1bvXlPiO/8&#10;G/GjRWmi+2P9n4OFQ57cYY19Cf8ABTHR7zWfiZfWOm262tldQvDOEwMxsXDenY18r+Cr3T/hJod9&#10;bfZWmYMRkk+o9j6UAcf4p8M2+k+ILWHw/DdtqUmRENn8Py7umT0J7VteGLO/8FfFvw689nf3F/Hc&#10;wyFRFlDiUfQ9RTnfVPEnjbTL7S4o7OTDgSOFKgYAPXHoa6jwNB4gX9q7w1aXVxa3UUlzAGOxMDNw&#10;g9TQB9pyf8FEvF3grStPs4/h/eXEMNtGglFnKd2FA/v+1WbH/gq5rFj/AMffw9vl/wC3OT+slfYn&#10;gL4dWVl4Q0xp9C0vUPMtIjkxxcHYPY1pT/Bbw7rGfP8AC2mrn0SP/CgD4y1H/gr9qEulPZ2fhW90&#10;1pj/AB2xVCxGM/6w/wCRXmOo/wDBT7x94SvJNWurey/sxWOY1L+djOOhIHcd6+/fFX7Pvw/P2PT7&#10;3w1Zp9puUPnIg+QEFey/j1r4v+Pf7I2i3f7Ylh4ZtnX+w75N5iC8D93I/wDe9VFAHqfhv/gqPpt/&#10;4JtL690jVpNwYvJBbqyNhiOCZOen51W1r/grZp66G8uh+GdcmaPr5lovPB/uyn2r6A8CfspeFtK8&#10;Ot4et9FsZNM01SIpXVdz7suc556se9XNG+AXhXw9p9xbw+G9Lk5PJSP0A9PagD4F8Af8FYfFjeNp&#10;F1bT/KtLi4l2IiHei/MRkFvpXv3jn/gqr4T8HxrayW2pNcMp3tFHEyj6ZlHY1498Ivgd4f8AHP7a&#10;euaLcWMbQ20rSLGq8LuExwP++RX1t4X/AGUfhne2Mk2qeGFurmMblBz82MnHQ+goA+ZPFn/BS268&#10;ZeENUsPD9nIbXUrZ4C9wgWUBh6K5HTH41xH7Lv7UkP7N2nXU2q29zLZzTyTXZRAW+dmK7cso+846&#10;19s6v+wj8PfiFon2ixsY/DrYyYwpbtn1X1/SsXSP2JvBmk2UtleWK6pAxwTtK7sHI7n2oA8X8af8&#10;Fg/CdnDNb6dYXn2iFCxMyRqpwM9pqzPgz/wVW034iXdxJqyw2unw5EZjZfMMg29Q0mMbWPfOa9p+&#10;IH/BPH4Z+KNHvbiz0UQ3ElrKVxu6hSPb0r40/ZU/Ytstc/aL8WaBdL9n0vTZLh0yeMrOiYxu/u0A&#10;fWLf8FQvhfpEax3V5qDN6R/Zz/OUVQ8W/wDBTPwamipJ4cZ5JGnTd9sManv02SGu4k/4J5/CvTPD&#10;8cjael5ehR13DJ49zXBfEH/gnr4f8VeDtRvLW0TSZtMheSGMc+dhS2fvDoRjnNAFS3/4KmeGLTxb&#10;ZQ64iNHJCmRbFGIOT/ekHvWnb/8ABTP4cxWL+ddXkXluS23yN2C3HWWvMf2Ev2TvDXjbxrrP/CT2&#10;KXh02eWGMk9kaMDoT6mvd9V/4Jf+A/EfiLU9QkgWztZljVIhk4wMdmHXg9KAPPviv/wVp+Hvg7wm&#10;l14fup7m8k+6lwYOvOPuy+oFbPwV/wCCoXgv4o6Nbf2hqmnw3fkoZUFxH+7fau4cyZ4JNeJftq/8&#10;E5vCPwn8OW2oWTGSFSGxzjjcf759K6D9jX/glz8Pdb0S11y6nvlfWIEvWVWl2qZVRyBh8Y57CgD6&#10;I0/9ur4b2V2y3XiKzjVecLcweh9X+lTaR/wUN+G/jGZo7DXIW2jJLTwf0kNed+KP+CWnw31LV9sd&#10;xqWM4OGn9v8AbrQ8N/8ABM34ceANYmjtYb6QEEffl9v9o0AdRqX/AAUo+F/hC6kFxrQa4tyTtSWA&#10;kkHHAMor1P4b/EzSvjLaRajpryTW8/Kk7T6j+En+7Xzd4o/4JPfDz4ipqTxtfWt66t5TlpSFO7P9&#10;8Dua+jPhL8IdN/Z48D2el2EzXEkYxuOf7xPcn+8e9AHReKbd9Nult0U7iN3HTFZP+kejVv312uoO&#10;sk3EmKg2Q/3v0oA4vxn8QLPwGkEmqX1rYxzbtvnyiMvjGcZxnGR+dcvf/tZeA7C1aRvEWkqyAkg3&#10;cWen+9Vv9pj4CaZ8b7LTY7y6uIDYiUJ5W4Z37M52kf3RXgDf8Es/DOpCR7jVtUVWBz883/xygD1v&#10;S/23fh3qpkVvEmmqysQc3UP/AMXV3UP2yvAdppElxb+JNIAjGTuvIs/+hV4Jbf8ABIvwbLdSyW+r&#10;6n0/vzdc/wDXSuO+I3/BJWzHhe7FjrGqdOP3kv8A8doA9c+FP/BS3wn46+KGoaPDqFqy21wYvNaW&#10;PY3zIMgiQ8fN6V7J4m/a28E+HbZZLnWLViwBxDPEx/VxX5NfA/8AYf1zUvjDqXhm3kutOXT7o2wv&#10;vM3NKA0Y3Ebwf4s8k9K+tdK/4JFalpFnHdXHi681RnUN5bFhjj/rufWgD1/9qz9q/wAI3vwGuvsO&#10;pwtqmrIUkHmx4IDbB0fP3favAP2AP2k/Dvw6tNS8P+INQhhhkDy2+JEAMn7lF+8w7BulVP2gv+Cb&#10;V54S+FV1dya1cyTWKlwpJx1z/wA9TXmn7Hv/AATguP2gdEm1C71u4s5FYxxMpP3sRkdJV/vH8qAP&#10;uiz/AGoPAy3yxy6tA0bdNk0RP/odc38Sf26fAPw+16K3j1DcZDjAki/2f+mnvXk+p/8ABILUvDbx&#10;yQ+Jbq4YD1P/AMfNfIf7WP7JWveAPipYm7vLuS1aQRZLn7zCMD+M9zQB+oHg/wDa78Aa7YRztq0C&#10;u4yMzRY7f7dO8U/tDeG/FmiXVnZ6lpzgBcEzr/eHox9K+UPhP/wS+1Xxv8LbW/j1i7tWmjVl+Y8Z&#10;QH/nqPWuhsv+CVviTw5YCZfFFxnJ3gnqO3/Lf3oA+Cf2hdIh1D4t395YzQTGLaSEbdn92nTH0rib&#10;jUdYfRZw3nQo0hIAXtj6VveP/B118MPihq1nJdteSrt5b/rmp9T603RvEn9p6NJa3UUazNIQvT7u&#10;AB29c0hHltvBqj6oxjuJN2Txj6+1e/fshwXnhr40eG9S1iSSGzZwwkI2ggSL3IA7VyuieCorO8+0&#10;S7dpJPP4+9eh+Fr7/hO/F/h/QYUWGGPKJKnU5kB9j39aSQkj9Kdb/aM8GXM1vHb6xatPHCoIaePj&#10;BPo1UvHX7Ung/wADWEcl9rkfzqD+7miOOnqw9a+UNR/4Jj6/4u8TfbNN8TXkPmpu25OBlie8w9RX&#10;FftUfsG+J/gj8NLrUrrWLvWvICHBfbt3SRr/AM9W/vfpVFH2n4D/AGr/AAb45tbma116PybdC8nm&#10;zRDIAyejH0rTufj74K1bT4ZrbXNP2qAcG4jz09m96+DP2Sf2AvEPxf8ABNvrMesXWlRMjTPBvz5o&#10;UnK/61euMdO9eta1/wAEo9c8SWsFxb+LZtLjXB8oc+p/57j19O1AFv8Abg/aw8H+IfDknhm1vftG&#10;oXhjMYR42U7JIpD0fP3VPavRfgP+1L4FX4bwWF5qlvb3CrjbLNEvOT/t+9fK/wAb/wBmaH4A6rZ3&#10;GtMb+G2O171v4N21BxuY8lwOteg67/wTjvvH2mabq2i3zW9rcYJKsBj5sf8APQenpQB9Hy/HjwpJ&#10;Yt9k1exOz5v+PhOn/fVYXgL9tDwXqfiSTS21OP7QhxnzYtp4Y9d+e3pXgGt/8EttejtbuS38YXEc&#10;kNqHMQB556Z8+vL/ANmr9mDUvFHxZutH/wBIaW2Yq9z5n+xIc/e/2fWgD738Q/tA+G9PvUaTVbTg&#10;ZG2ZP/iqzrn9tHwPpabbjWbdccf66L/4uvJbT/gmPq2lXN+0/iOW8S8l8xN3/LIYxj/XH69qxfEH&#10;/BLA6q5M2uSLk9v/AN7QB9JeGvi9ofxB0ePVtLuluLO4LBJFZWBKkqeQSOoPeivOfhD+zBffB7wF&#10;Z+H7W8e4hs2kZZD33uzn+M/3vWigD7umiaKVlb8ajNpCxyafLqkc0zZPJp6MkgoAbb6Tb6efMjgV&#10;WbnIHNY/i0G40HUVZpP3ltIv0yhrav75UKr5ydPasXxkPI0C8k85Ttgdj07KaAPlH9h2W6Px/wDG&#10;8DSN5NncXIQZ64miAzX1hZa6NQMFvJt+Z3G0dDjn+lfJP7Cuotq37RnxC8vp9pux/wCR4q+sNE0Z&#10;Ult3b/WeZJgfnQBtTDzblJMf6s5AHSpp7o3MwkbrjGBVdp/JO2pEjbG5RnNADdLVNJWYRqzCfG7c&#10;OmM/40szs0B2xx+XawOwyOcjmn7ZP7tTW1sbqzvEf5f9Hkb/AMdoA+B/+ChmkR6l+1F8NppFCteS&#10;2+7b7/aDxX254PsvI0PTpNirNHEACB1GMD9K+N/29ntdQ/ad+FtvG48yGa2B/AXAr7Q8NuTpdqn8&#10;KxKM/hQB0VtB50UzMVYzghg3bIxUKxCBRGvRPlH4UlpPBvCvMFp8m3e205XPB9RQAxvun6Uujcx/&#10;NSN90/Sl0O0kuo+KAGzD/iZxj+Hd2ptnOZdTZM/LTpka11eMP93dz+tRWMiyas2z/PFAFuR/s+p7&#10;WY7cf1rcgkj+xfxdK5zVbaYaiMLu/wD11oQ3kiWm3aelAFTULlTcALk/0q5prlsf1rNhhm+0O3lk&#10;5xWhakKPnO2gC1qX+jW6y8FulWftMd3pG5iQwz0+tY+ru06eXG25euRTkn+xafiSgBEhjZNwDbj0&#10;qQR4iwv+s9DRDKxsFuNv7tR1/WlkEcdkb932xr/n+tAGdeXFxaaosdhatqH+4u709xXTWM2pskKz&#10;aasPmME+dCOT+NfNnxV/b0h+HmpfZ9Kjj1a5bgCyImOeP7qN6/pXnnij9qP4qeNEXVLfSdTs7eD9&#10;8Fkttu4DJ7xD1/SgD7Y1fXZtKfa1isqD73lrlh+ZqnptnNqd75ls0azsDtguScEdzha+VfDv7cuv&#10;fDO0hi8VaPeW63ahxPLGVU5Gf+eeO4/Os2P/AIKD6x8Yb+e1+HOgzalrluOJi5SER4y3LRFM4H14&#10;oA+wLqxntJMyXOmRyDquWxUU/jCazCW8MVrczzZCeSCQMcndz6elfFkHxz+OFtqzXV74MW68s5ZV&#10;vk55z2hrvvhj/wAFKZbTxVa6b428LReFI7fIFxJd+Z9oO1sjmJcYIHQn71AH1NBp7XUWf9XdLyyn&#10;7v8AjV60eZLNo2Vc7u2eeKzbW/g8QeJIbqC6jbTbxS0bqRtbGBjP1BrSl1lZ5bhfL8tbWUwDn7+O&#10;/wCtAFG9d+VbgVDJlLFNnPHen3V4Lx9q0yaBzCsa/eWgC74al+f94Py/CrOq699pGImG1eCB1qro&#10;TLYt/pHH+RVOxt4ftj7m8uRmJVT360Aalgkl7GTH5m1R82/09sVHPBJG2Vjcx+pFc/46+Itn4MjP&#10;9palb6euPlDFRu9u1a3wx8WQ+NdLFxZ3kV5bsM5XHoD2+ooAdHfD7cqblC85/vdKuLIjH7zVR1nT&#10;bdtTEkb4lXPy+vGKj3tCaANVLyKzO6T5t3AzSlEv/wDVr+VUtO8vUJGWQ8KMir6Tx2X3OlAFe4sW&#10;0+QbifmGRTDKSPvfrUl7qi3rqW/hGBUPnx+tACx7bG/tWjYO91u3qx+7t6Y/OoNdvmt576RlSNbV&#10;GdSO+BnmluriG0ja6VWMkEbsDzjpXwDrPxL+I37RX7ReveGdF1ZbGDc8Y+WI4yUXuB/f9aAPeP29&#10;tOvb/wCA10bJluGvowzLydudp4xUf/BPTTL6x+A0FpeWsMLKzKpZTn5p5j/UV5b/AMMqfFr7FJp+&#10;pa39qhRioBjiwQOOx9q9E0v9nn4ieHvBMdnZ6ktu2eMJH13E+vvQB9JwaXN4FhDO0cyry2MnH8vS&#10;q9z44t9rXhVlWLkAY3H9a+BPFnxa+K3wM+Pel+H9Y1A39tqlxHF92IcPKE7KfQ96+4PA0MmqaTpt&#10;xIi/aY4UmeNsYYsg/wAfSgDUWK3f/Tt14sbdM7fpXK/FZ4ZPh74kuJvOWRNMuGgzjBcIStfMX/BQ&#10;v9rX4leEvipY+C/CtvbxzTHjaYT/AAQv3jP98965CLwt+0p8Q9L+yzSW8Nu0JVt62wDdsfcHY0Ab&#10;3/BJ/Um8L/EDx011bzN9uvJW8xh0/fOeOa+6LWGa+0Sxktf3iksH39fv+1fnr8I/hn8cvhfHq0dr&#10;Hp5uJWyWBtuTu/3TV9/GX7QHgjweNU1y4jitbOQY8sW5GCxznalAH31rUlxaQXEFxCkcSoxR1ByT&#10;0HX8a57TNbt9I1L+zfO1HcyiVsFdg3ZPHesj4C/Em7+LPwC0vVL6aOS6m2K+NvOYgT0A9a8Y/bl/&#10;aK8Q/AGPT59FghmkvMxqpKbiVC56ox7mgD3zxO32HT5LYW9xdLMMLwCx/l618k/sYaNI/wC2Z4/T&#10;ztMgkt9Yu1ELlhIuJ4eGHTP0qTVPjl8d/GTWbafpSWpjyxZ1hxwc/wAUQ9K4Hwd4B+OHwl+M+p+N&#10;o/CtvfXHiCd7+aQXsaCRpJFcnAQgfcHAAoA/QTR5Lx7+8hS+0tZM9Nz+prWsZ2giurppWaG4Ug88&#10;DjFfCfjv9rj40eAPDl1rFx4Ft4+QMnUY/wC8B/zw/wBqvpT9kX4tt8YPgalxM26Tuf8AgUnsPSgD&#10;0LQMK9wv3oJWJy3fOKtPp6QtujWNabfLHpnh632nDZG4/wDAaq2UzXJG1vloAnsUD6krSNv2fMFP&#10;3cirsrxw6o15GFjmYbSB065qjrF9b6fY7lYeduAxUOnzNeruoAbrmrTWUX2hgJih+XzOVXJAP86m&#10;uZZIkZikLRzQsTsB3elea/tf/tDw/s7/AAhu9QKl7i4KCJQm4nE0QP8ACez+lfPXhD/gprrviDwp&#10;bSN4Q8QXHmxlRJFp8rDkkdoMUAbPg/xprD/8FArq1tbdYrdbIRZkVuQLuQZ4P0r660ySR7qWOaSS&#10;PADFlPHc1+c2l/GTxhrnxkuPFVj4d161w7RkPpkgbAkL94/9r0r2l/8Agorr3hlI47/wrrjW6jE0&#10;39nyDH5Q+vvQB9Z3G3UNSsmkjWSJk3tLjliG9ateKtOtwtm8NvHIGIV+OgwTXnH7PH7SmmftDeHV&#10;bT4ZIIkIRBICrgH1BUEde9dp8W/HkHwV+HtxqNxib7PHvGe3H0NAElhqmmLKvlT/AGracEMQ23/P&#10;9K+S/wDgpDon/CR/E/wO0M7WsC65ZGXB24Xzjnse1ReAf+Co2i3aXH9l+FdcmYSsrP8AY52GdzD/&#10;AJ5EeteeftS/ETWvjrrmheILfT9Ygt9HvoL+W3Fg5MixOXK/dB5HHANAH3F8OrXSNN+GtrC+pySJ&#10;5S4/eLz8i+1akOo2MdisEJaSaTJAGOQDn+VfHuj/ALd9hp3w5hjk8M+II5IJjE26yn4wqj/nnXqn&#10;wA/b68K/Fvx0PC1vp19a6s8RaNpreRFUCNnPLIB91fWgD3jw95cksjPGrbc7QR16VX1HXvPubqzi&#10;sbdAyY3Oh5OfY1BaW/8AZsFrqj3CiFk8wjj1z/SvHPG//BQPwH4V8UT6fryszWt1JFH5JcszKSDn&#10;avt3oAsftuzLpPwMhtm+xxu0y/ez/wA9kP8AWvQv2e9UTw5+z34ZLm1mlmtkUFMkKpB+nPFfI37S&#10;v7Y3gH43eF5LWHS9YaOFlIKpcH+JT2A/u16N+yv+1x4Z0b4U2+k2ul3zW9vHlnuPNUqQoHG5Seh9&#10;aAPpXRorQRXl+zOzLzs429f/AK9Woo7PVrZJLWMfZ2zsz1689OOua8VT9sPwquv22kiaOGTUT90v&#10;7Fu49q9k0Bbew0mGGOVWVckH6kn+tAGgIkFv5eyPHr3qmbNZJvnUYU4FXUjjl/jqZjFLGFXHyjFA&#10;CvNDJbbTGnygnpWX9taT7p/Ol1G7W2VlH3iMAVnaWlxJIvmRlaAL00DyxN5m0xnqPWtHTtLhFtxG&#10;v5UySxVtPb5vmwMCrWnz+TbbaAMu5jjguTtUKfarenncB3qte2xluS3rVnTh5PWgBNZXy7mE+x/G&#10;iGxivpFZ41bHtS6yPtcsRH8INSae/kCgB4soU1GP9yigDsPaub+MUML/AAg8QbV/5d37f9M2rqBM&#10;v9oI7fd/+tXM/GO6hm+EPiDyjz9nf/0W1AHyj/wTU8KxWd142uRbxs02rXZOR1z5Br7O8PWVvDpi&#10;25hjWOQktgc8c182/wDBODSkXwz4ok28tqFwT/3zBX0U115E0YHHX+VAHiv/AAUVvvI+AF1NGctd&#10;8OT2+VxxUn/BP5lf9m/w3DIisEnjYEj/AKdoRUP/AAUR037T+zddtH/yznVfzV63f2EtKSy/Zm0P&#10;d/rBawyj6m3hoA9F8ZLHIdoVQPYfSsaz0RZEG8FlU7sH1rR1a0mu5t1TIPstlyO/WgCrfzt9l8n7&#10;qKMYFeD/ALdsMa/s0a8gG3zJLXJHXi5ir3S7Pm5rwP8A4KBs1r+zlqnbfLb/APpTDQB1n7Htir/A&#10;Lw3bxsypsU8d/mavVbbS2u9Rt4pDlftDRc9cAcV5t+xNbf8AFjfDbN08tf8A0I16hNdNF4qtVSNm&#10;X7S3I/GgD5L/AOCvmire/s7afkR7obxQoHfN1bV6v+yvY/Yvgt4ejf8AhswOPqa8m/4Ks381z8I9&#10;Ot/Jb5r5P/Sm29q9++Begtpnw00kSLtVbccenJoA3rDSI7vUTtUnnvWp9hmmtvLZmUqCFxTvD6rN&#10;qLCP1rUSCS6f94uygD5n+NH7Bt78YPGbag15cRRXB2SkPhUQk5P+rPTNeN+Kv+CM+n3+oTR/8JDd&#10;FZWJJ89cjnP/ADwr9A5LOdbd4xJuhZSHAHJXvjv0rBXw1ppu9zR3XX/b/wAaAPht/wDgjdZz2sVi&#10;viS6j2AlW89c+v8AzwpfAf8AwR1Hgz4gWusf2pcXstrIrqzShujq3/PEelfZ13o+lHxJHHIt0qYJ&#10;JzJ6D3roLZtP0+322rSbuxbd/U0AZvg3wlceDPDFnayTSM0Uax5z6KB6CtJmdv8AlpJ+dQwzTTTv&#10;5km9P4RjpU1AGX4nlxprRszMY/3659QCK+VfHHhJtU/b48IL9okjF3F83zdP9GlPHFfV3iSPOkXT&#10;bf8Alk3P4Gvkv4gWM1/+374IWO48v92f/SWWgD7HtdO/sXTZFG2Q4wWPOetNtra1TwxPP5a+dz2/&#10;2adpMDW3h1rWSTzJIgct65JNYt9eNZ+G7hfr/wCg0AfIH7JiJP8A8FA/Fl3Gv7uFUyccZxcCvtK3&#10;Hl65Z+TIwhmhkY89COmK+Nf2F7q3uf2ofiBISPNVkAP/AG0nr7D8LSG40/S26t5MmT/wI0ALfwfb&#10;9V8uZnlXPRjnvVp4U0u4jSFVjVgc4+lQSf8AIaH1/rVy8txd6lBGx2hgefwoAzdGSW+njhMjbJLO&#10;Ykg88V8f/s1aNNf/ALWvxJjZndbW/vYwCeMC5Tn6819ZWupnRNQtwnzf6DPXxx+x742urr9sv4qJ&#10;Im2M6hf4P/b1H7UAfXjW9vbRoqqFk9RVzxhprj4c61cXC+bJHptx5ZbnaPLaqtzYsyJP+NXvF+r/&#10;AGv4Wa8GdU8vTrgc9/3TUAfN/wDwT3tRfTeMZmVhIuo3WCP96KvqxbaPU9Huo5FzJGEwT1PP/wBa&#10;vlX/AIJ13a+V4y/fL/yEbr09Ya+ndInebXpI1bckqDkeyk0AeDf8FDNJtW+A6ySW8I8uNsEL32yV&#10;ufsZxyW/wL8N3Cs3GkWu1f4ceRFiud/4KVTyRfszGRf+egT81lrsP2Nocfs4eD/7z6DZE/8AgNFQ&#10;B61o4jj09rxgGmJ6H7vXFJHczRXTTbmLN1B6VnLMyWPlj1/rV5opIx81AEc07bJv3jfvhyPxzVGS&#10;FZXVmydvSrk8sflMv8XaqtAE1oiz3e51DYXGO1XRbQn/AJZp+VVtJGbo5/ummaxNJHu2etAEWuWy&#10;ie32AL1zjv0qS5gVLBgy9Qf5Vl2huL643NnEf9f/ANVa11cqtptbrjFAGRpKxwzShB7/AK0txNv8&#10;O3S+3+NOsZI47qT6ZqOW4j/sC6+n+NAHxn+zzb3Op/tjeMLWaaSa1/tKQojHKqPMgGB+Zr6y+wNb&#10;Xc3l/ufJ4ATjPOK+TP2bNZC/ts+MEH8Ooyf+jYK+tZLxpLu8/wA96AON/aq0Uz/A7xJM2GcQjH/f&#10;JrxP/gmjZFvgy8jbty3g5Hb91FXuH7UWpxn4BeJNr7v3I/ka8P8A+CampTN8DpQsfH2vGf8AtlF7&#10;UAfU0V6IrdZPvFSQAelfGv8AwU9tYLTxRoMMcf8Ax9ahb7iRyMPCOPzr63E8n2L7v8Rr5O/4KTxS&#10;X/xG8Lx7P+X6E/8Aj8NAH0x4GDaP8L9Ft4WZY/ssbe+duKbrSvqljG32iROSGAPB6VctA9l8P9HX&#10;y/8Al0j/AJGs62gkvVh3K2N7fjQB+N3x++EviTXPjvrRtrBjbnZtkCtk/uUrhdM+CmuaNrWNTttS&#10;aRm3RmIfLszx1HXINftlpnw78LzabfSTaPG902Mud2ehqO0+EehtbQyQ6JayqUBJc4IPpzQB+POu&#10;+BrgaYFW11gEADgL7VofskeENcufj1pMclncixtZkAaVfmwWUnPb1r9epfhjoYXbJoNj/wB9D/Cs&#10;+y+EfhmHUZ7i30u3trscgpng44749KAK1tYx6Be6b9nXKTQp5h/iUnOcfkK82/4KEWxt/wBmzxJJ&#10;bvsaNLVgR1O65hzmvV7LTZrW+bcvmbD8o9BmvHv2+9SeX9m/xUphbhbUd/8An6hoAyf2DNPuLr4E&#10;6DJJIXMlpKxyfSR69vfS7eTSFkuIUkaM4G4e1eTfsBXQX4BeHd0JA+xS5PPH7169s1Hy5vDrMv8A&#10;e/pQB8nf8FS7Kxs/g81v9lhaG9eDeCvTbPbsMfjXr/wO1BZfgrpca/u41ThV6feavGf+Cp0q3HgC&#10;ztx1Z0/SW3NexfAmxWL4M6bn+5/7M1AHRX1lby6dNIlvCsvl4ZwPmYV8q/sM6tcN8fvGSNNJtR49&#10;oz0+S4r6tvrlbbSZPdcV8mfsK25n/aB8aN/txf8AoFxQB9a6PMbmwUyYY+p71JNpsM/3o1/KoNAG&#10;NPWr1AFFoBaHy4yyoOgHainXf+vNFAHtdnbLcMGz1rbsNKVk+9WNHYsr5X7var9tLJCv3qAORv7l&#10;rvW2jjZvlcjr6Zq98QIVs/B967Kvy20jYI64U1dtYYLG8eQxtuZic81xfx/S813wPrK28hTdYzgY&#10;GSP3ZoA8F/Yj8V23g74+eKJJLOxjXVmnKkw93mjOev8As19cT6xYrDYMt1apcI8rMoU/MG6Z+lfj&#10;98JP2cvFXxR+LepNZ+ILm3jsb2SByIEOwq65B44PzDrX1Ldf8E3vE0kiS/8ACXXa3Hloy5hTjI57&#10;+lAH2jdXPnzhlubfH0NXbbWmEXlxXFnuXk7lavjK0/4JzeLhb/N40lzj/nlHVGT/AIJy+Ohck2vj&#10;KTd33RxgYzQB9yQ3F1P1urEfRXouL2bT47pfMt7iV7SXaFBx096+MdL/AOCf3xAtP9Z4u3e22P8A&#10;wq5L+xh8QbC9a3t/FW15baQ7ikZA7dxQBiftN+D9Q1z9r74eXEkNsuJoCF2cdZz/AFr7H8ONeC1t&#10;YpFgR7dGLhVIDDHGefavzL/aI/Zu8XaD+018ObHUPFEj3kjW4UrFHzxMOw9jX0Jon7InxAS9tTD4&#10;qkeNw+4+THwMd+KAO8079qnXNU/ack8OWuj2txapIE2mMlTlox034/i9K+nobczW6SSItvKyhniU&#10;YWMnqoHoOlfnB8LfA+r/AAk/bWhtbjWDcXE0yAYRCSfMiHAr9C7dbyeIMBJNJjL7U5z3yAOKANQx&#10;KvuO9WI7CS6tGm092DAfcU4Brg/FfxU0vwXFJ/amp2OnbVJInnSNunYMRk8j8xXzr8Rv+CiUcumt&#10;o/gGTXtavpwY43/swbMkFRkgMOpWgD6006O6n16H7XH5kyv8sPaTr1BrO8V6vfaN8Nta1eOxtobq&#10;zUGLZHt5yRzz7etfIXgDwL+0l8QbGfWLVdF028l/e2k11dJFJETgg7GhweGPBBqbX/hp8bNd+G+q&#10;QS61bERqPtuBF83JIx+79j0xQBg+BPjL8f8A4yfbrzR7vT7NYZ9itdfaDFtwDjCy5zz9OtdGqftO&#10;N/zMHhUf8Avf/jteQfsn/DX4sabLfN4I14RRAlJlaCJzu+TsyN2xXuUPw/8A2mLv/mZEH/blbf8A&#10;xmgCnbX37S2lxuZNa8KzBsf8s7zjH/bWqbeJ/wBoi5l2nVvC27p/q7v/AOO1tX3gr9pzQ7ZkXxPa&#10;r5//AD0tbVenpmD3rG0bwr+03Z6kJpPE1iwzni2tfUf9MKAJ9N0b9pfU9TWaO4tbi3xybVrhYfyM&#10;vWqfh79qH4uaD8abPw5rmn2dxDI4VyVkbqqt3l/2vSuomT9pCG/jmn1izms5FEZIit1OR14ENfM3&#10;xo8K/Gnwz+0BYR2N1by3l04AYrHgfJF/0zPrQB+ouiTXWpW4W+kt7W1Y+UYogVCH0xyOma8W/bu+&#10;Pr/s/eCV0mxMk02oANFLk7lGVbg5HavJvDtt+0Jovh2+0++/s6See9IEvmRjGUx/zxxXlPxjHi6z&#10;/aF8M2fxKmWexaMH9yFKj9yx6qq+g70AfRX7E/7G9r4U0VtT8SJHHqa/Om9VJzl8fwntt719IeH/&#10;AA8/iS5a1vR/oUfyqD0I4Hv2JqnZ20fiiwF9eTR2kka5WN2Ck49uPQfnVO38Y3N1M1oqstuvymXb&#10;8oHTJOMUAfIP7QPivUP2k/2soPBECv8A2LpZaFhn5PlRx0yR1jHal8EfDrU/2CP2iVtNph8N6mPK&#10;Zl4UOVQLwNo6ue1dL+yBrFiP2rfE8N4qCT7VJ5crttB+abp2rov+CneoXE3gyxugyzQx6tZplMMc&#10;tInpQB9KaTDZLodpqyyeZHfRqxU9PmG70rzf47/sR+Gv2gtIklv1hWb79qdifI2VLYyh7DtXSfBh&#10;fM+DOiSTKzboIuMc/wCrFdxZ21uot7qYtutcmGH+OUkYOBnJwOe9AHzB/wAE7f2gdQ1TTdZ8P+I7&#10;QsnhwgWzSjcTuVpOMse59BX03d+IrTU7SGabzrNrqITIiEKGU9D39/yr4F+O/wAfNa+Cv7YkMvhv&#10;TZtS0u4YfaLeziM7IdsQG4BWI7nr0r0S+/4KHfEC01aRovAmtXturHySlhKwRM8KcRdR7880AfVU&#10;FzYW8m5rq6A/3x/hS654lhuPs0NpI0GePOY8vz3Ir5Wu/wDgpT4/uodi/DfX1Pvp83/xquV+JH7a&#10;PiHxro1tFruh6lo8Cqch7VkKc98otAH2dBFfR6xD/pQ1BGwdgJPf3ra23F/erO2nrH5fGXUemPWv&#10;yc8Yf8FCfE3wT8ULL4Nh1DVJFPIW2EmOW/2H/ur+de2/D/8A4KsfELXpbVNZ8L608Eqgs0NgzD7p&#10;PaId8UAfX/x6/Zttf2g9NkSeZop0jbZsIGGwcdVPevm5/Gvir9h74r+H9Bkmmm0W6MaMJHZlcfMv&#10;IDKOkY7V9VfBL4rn4jeFjdR2F5p7tGTm5iaPHX+8K+U/+CmV41x8W/BcN825WMOCo+9/r+mMUAfZ&#10;WkeKLDxNLbTQRfNdRhtwAwvy5NXrvT42HDVy/wAN9SfRPB2l+RGpsVgXzP7wyBj9feukZDqsXmRn&#10;bQBXtoGgmbgYx1qxjNVrVJIbl1kORjirO6gCnqI2yKR0xUCt5nGSKk1Of/S44/7w/rUv9h+bDu3Y&#10;4oAzdZmlhtGjU7ozDLnJ6/LXwj+xlcyH9urxV8q4SWQrx9395b1+gF3DDbadHFIjtK0M23APz8dv&#10;WvhX9jq1WH9u7xerWt0rLJJkGJgR+8t6APuRWaa4YsxY5PU1qRt5kGGG4Ad+1ZcMUb3MjRyxsN5G&#10;A3Kn0NX/AO1o9P8A3chVXI4Vjgn8KAPiT9uazz+0x4Dk5EjX1pls8/8AHw1fXPhi2+zaRazb2ytj&#10;CSc9flFfKf7cOofaf2l/AKC3mDPfWm0bTz/pLV9c6JGraBGuxvMSwg3Jg7hwO1AHxf8AtV6T9v8A&#10;+Cg2isOfr/17W1fZllaKmlSR72G3kexxXyb+0vf28H7eujOw+XpknjP2e3r6vuL94IWdracRyE7W&#10;KHB+hoAz9D8MLLfzPtVix5JHWvNv2xkGlfAPXoz8ieXkBegODXs3hVftiNt+VvQ14X+3JcXFr8DN&#10;ej8ma68wouYkLbc9jj1zQBR/YG1HH7LnhFtzOzXdv5mT98eQuc+teV/8FP2aXxB4WkC7c3M4GOON&#10;i16Z+wVoE6fsz6GrK8MkM0T+W6lWGIU7HmvN/wDgp/eRabP4O86SNW+0TklmA/5ZrQB9VeG7QnRY&#10;wydYX/rW/oMg1DSIreQk+TAEAP8ADj/9dVNDuEm0u0Mfzq0T4KnOeTVuKfybJvLhkDrHtY7TwaAP&#10;Dv26Im0z4DX5UbvmHX/rtFWP/wAEyopJv2dbORdse4ndjjP7yWt79sqxku/gRfeeyw7mGA/y5/ex&#10;1zP/AATpuY9E/Z/0+NWMi7udvP8Ay1koA+ltStFuo/Lkf92I+R6VDaW32VNsOGHvVPUvGVjZOv7u&#10;SRhGMgA1XivJtdO+1PlL/tf/AF6ALV7of2l9z+o47VeFq2mWO5ew7VTuYJnsxHu/ebgd3arNpDMs&#10;G2RhjFAHyV/wU81WTUPhVa78r5EvHvma3FeufssaCsXwf8MyL8kci/MF4B/etXlP/BVPwzc3fw00&#10;dbWKSTzJn3+WhbpLbkV7h+y5NPZfCLw3bT2N0sccZ+domA/1jd8UAd0fDypqUnlu21pDkZ9+lcr8&#10;R/C6TeDNYVsMqopAPT71dfb6gl1q9wuRDtuXVVfgkA9ea5/4kSrB4N1ppJo418teWYDvQB8+f8Ex&#10;W8mTxIsh8xodUiRC3O0bFOBXr/8AwUAu/wDixfibc3Eenlk/2Tu6ivDv+Cb13tbxRKrBoW1aHbIO&#10;Vb92vQ9K9c/b+keb9n3xS8as/wDxLMnaM/xUAee/sNfDC0uvgwtwwV5XfJkIBb/Wyd8V9Cf8ILY6&#10;ZHA3yyIo3FSBg4P0rzP9jLTl0D4B2sflyHzsEHaef3rk/wA69ivrX+zhbSlWZSQCccLz3oA4ubwH&#10;oeu6JOrWsZZtRmJUouCPyr5T+HGo6bon/BRW/wBNt4RGGt/3SAAKv+gEnAH1r7K0SaSLXmZUWSP7&#10;Q0m1TnqTXyXHGNc/4KDfaLezkikeJx5m044swPp2oA+trpftXhXTY2UeWtgxZexOTXwn8C/hvofj&#10;v9prx8muaTDrEdpfXMkEcsSSCL/SXHG4HHHHFfeMNnJaeGpA4Zjb2MgIA5GATXx1+y7BdS/tS+P/&#10;ACY7i1G+WQsYshgbl/WgD6M8NfC3wDZ2y26+BdNRX4bFlBz19q6W7/Z68Gz2032PRbfTY/sT/uo4&#10;YkVj64C1tCG5t7JF824EmMn9wOKuadrd1Y6HeXDTx3AjhcANtVsbc9AKAPi79pX4PaD4B/aG8HTw&#10;2sK+Y2WXy1+b90/X5RX15oF/HqGnwyxxrGjLwoGMY4rw/wDamu/7Z+OPgOe50+d1bGNqMd37l+mK&#10;+gtkF1IJLeNoYSq7UYEEYGD1980AaNhFuTpS6em+Z/8AeIqO3uPJUUW9z5EjH+8c0AUPEMnkXkeR&#10;/EP6Vqw3K3DfKKzdXtvtZ3+nNP0AnzV3f56UAa5sW8vd6VHv2cVqXTiLRJW/ugY/MVn29v58W6gC&#10;MJnmnYxUay/6Q0f90ZqSgAxmjGKdHb+f3xipP7OY96ACwhjur1Y5N2Oe/HQ1wf7QK/8ACPfCXxBJ&#10;C27Fu/B/65tXdStcWwjjjX5eea4X44PFb/BrxFJeQzP/AKPJnCH/AJ5tQB41/wAE1NbmuvBfiR22&#10;/Pezn81gr6Ka68yaLKp1PavnD/gmnqVnP4P8SeXHIq/bp8DB4G2CvpJbO2nkjwr9+xoA8C/4KSeK&#10;m8N/s76xErM2L+JRz0HlvXX/ALC2rnVP2ePDLYwG0e1Y/XyIua43/goXoCaj+zRrc0zDct/Eef8A&#10;rnJXQfsUagtl+z54cRF+5o1rj/vxFQB7NeTrDWXd3TTgKCeoOKlV2vo9x/lVa1tnnvWjUHhC3SgB&#10;s6uyDaMV4D/wUcEi/s63QX/nrDn3/wBIgr6ItdOkmlZQwOPSvAf+CjWkzP8As+3yhh8ssPH/AG8Q&#10;0Adv+xf8nwE8M7sj90vT/eNekxTzf8JRH5KlkS4ZiffmvNf2QD/Z/wABPDPmg/6pf/QjXo1rrbRa&#10;hdtGu1Y2Zhn1zQB8n/8ABVf7dH8KdBPzK8moryDyQLq2r6i8KDd8N9LVVCt5HIHHrXzJ/wAFSrmb&#10;UvAfhK348yS9Y7P4uLi1PTrX0z8Og0nhKxjb5vLiwSOgoA1PCifYrjcRtOetbGuXkcXKyN+f0rMu&#10;V+yx7l+769qZPdx6oQq/LQBsaRcM0LSFvlUbifYU6/m82HzI2Kr6iqln4euJdOmVZBteMj9Kl1H/&#10;AIl/hxbf70mAP5UAYt1bvcP5m3eR/GetRixd+ua0tFuvsfh2RJFbzCw6j/aNSW/+lD7pFAGfbW/2&#10;Vjk53VNsYDNXLvTfKj3VmrdbpttADp5I5be7jf5l+zscHpmvkrxDAtx/wUd8Grn5AjYB6D/RZq+v&#10;J3htrK8Dj5jauwPtXw58Qry4/wCHkng/7OW+42MD/p2moA+5U2wzyIG+vvWB4yVhbsqD5G6jsetT&#10;eF9U/wBCjSfJmGdx/E4o8UWT3sf7tlH+TQB8b/sO6U9r+0l8QJO8kwA/7+TV9q+GJFim0tAuFW1n&#10;yB0JzxXyf+w3ZC7/AGgfGH8Qa7dCw6ZDzV9W2irbahblWBWNWUkHpmgCWV92qD5R1/rU19L5F3HI&#10;xbaoPOfaoLm6WPUdw6ev41V1vVyxAVd3FAGFqKfYtJsbrc7M1pMNxPJ5NfJH7IirN+1d8Rp9u0SX&#10;97zjqftMZr7H8T2s2o+B9PWNVVvsk2R36mvkz9jvwzcR/tA/ECWR42X+07xflOcHzo6APrqeP/iW&#10;p8x6D+lYPxMmWH4U+IcNtb+zrjp/1yat6WAtaKgOfpXM/GnTmt/hZrjZwv8AZ1xk9h+7agD5/wD+&#10;CY8X2zS/GrMokP8AaN1y3PeCvrPw3N9m1/TY9iruE27j72EOM18qf8Eqm8vRfGbEZX+0brnsf9RX&#10;1ZFZtL4p0yZPlDCbj/tmaAPn7/gpjeeX+zJBx8rX8II9RtkzXf8A7JoCfAnwbtUKh0KyIUdB/o8d&#10;eX/8FJ7WSb9my1jZ1Vm1GAAHjPEleofshxFvgl4RhP3o9DslP4QR0AegKA9wRgbR2qRdUa7mC/Ng&#10;025/0O84/GiXVbd7jEabWoAsXunbLYy7V4GazQN/8R/OrsonumWMtiN+CKqXNm0Mm2gCbTnKzkA9&#10;qL+ZlpjWTw24kU4YnbVSe3ml/iFAE2l3mZ9v3c9h3o1wbrhQvQnpVFNPkiuoyW9c1pSnZPGfvcjp&#10;QBgeNrxfDmlLdAFXbjC8ZpZzHdfDyS+VmXg5APX5iP6VZ8Z6LL4m1COFSvk+WvGe9Y2v6deWekPY&#10;xkGNR8wHbvz+dAHxv+zBdi8/bZ8XSBdu/UZDj/trBX2ZDHuuLv6/1r47/ZmsFtf22fGIVlZY9SkB&#10;IOR/rIO9fYH2nyLq6Xu3T35oA4f9qDTVj+DHiJVbavlDgdPumvPf+Cb2jxp8AjtO3ddjkcf8so67&#10;z9qVJE+DXiJm+XMQ6j/Zrgf+Cb6yWvwFSSTKx/bAckYB/dR0AfQM6/ZrLby2GPJr5R/4KDXuz4s+&#10;Fw2P+PuM/k8NfWuvX8UOheZGuWyf6V8d/t+6LPqvxL8N3QkX/j6QY/4FD/hQB9WQah/avhLSY4/4&#10;bVP5H/Gq9pcMkXl42tGxOR1rN8D2k1jpmlq7ZH2VK154PJO8kfMx70ARLGqKyqAA3UDvVO/1dtOn&#10;SFRhSueO3ar2eKz9UkjE43ctt9frQBNbRrqIyx61i3d3Haa/PbxltyEA4+gqSW8aNsI2Ko6bpFz/&#10;AG7JdsV2yEHn2AH9KANpJI7cbnXacda8H/bTddQ/Z08XCXpi1x/4FRV7tryXGoWwVCg49R714b+2&#10;bpB0H9nfxU10d25bU8f9fMX+NAB+wxb/AGb4D+HY1+ZWspl595Hr2TStMV9JuY2+baxwD26V49+x&#10;rA198DPC8ludqLayMc+nmvXrNjePFBc5+VSzYPrQB8k/8FOdPH/CLW+5vmV0x7fvIK9r+Dtuw+Gm&#10;kxqPkYcjt9414h/wUqdru20+BvlWVx19mgNfQHwruRpnw90eJlO7b0P+8aADxpZNaMwU4Uxj5e3U&#10;18x/sEQBfjt40Lf3o/8A0G4r6u8YaPLrQkkQ4RYgS3br6/jXyf8AsKRfYvjv408xtyh4hkf7txQB&#10;9TaGVayG1shetXN+7gdaz9ClQWsarwr/AK1qTQiKHdQBRugVnbNFNll8x91FAHuVnO/krmrUZz+V&#10;TxRRrbryM/Wq9xMkf8Q/OgCC+h3GuZ+IsP2bwXq0uOI7KZvyRjXXXkixlA38QyPyrD+K1v5Pw51x&#10;mHXT7jGP+ubUAfGf/BPtrfVNS+IF55K/8jBenoP+mB/rX3LPf297CxWMKywQgHHsK+Lf+CacY/s3&#10;x8vltufXrwjj/Ztq+xIpv+J01uV/5YRZ/wC+c0AP3rU1iwMjfSpPsSU6KBYTkfSgCSq1zCFufOP8&#10;MTJ+dWd1Oe3W4sh2LTKoz70AfEH7XWoLd/t4/DRf+fc236NcCvtDRdRh0/RIoti79p5A+YZ9/wAa&#10;+MP2o7Nbn9vrwnGv3rPyi2faW4HFfbnhSyjW2mkhjV7iSFAN5xjCkUAfNPjv4G6Z4M+NNv8AECa6&#10;uLiS0lWYRGT+6yv3H+xUPxK/4KAXFw89r4Lgkm1BnZZU3Fdr5ORk7RwfeqPxN/ZT8Q/Fj4qyDWNW&#10;1DTdLkcZ+zQhhjIB5ZfQnvXt3wZ/Zj8NfBpLdrC3kupokUGeUENMQAC5AOMnGeOOaAPliy/Zi+In&#10;7WeoLfeKdSutKtw4cgXBOV79HP8AzzH519WfCP8AZP8ABXww0nzvDtlb6teKMq0sKE56jllHcCvR&#10;9bkXXURHVUVewPXp/hUcMP2C+WWyUWag5whz/PNAEmjltM02efUoxZy24zFAn3T2x8uR6/lWfrHg&#10;+41Xwzq1ppsaie/i46DOAfp61qaxK/iAKs37xum5uP5VLcRTJrcFxbSGOKNSGHfoB/jQB+f3w6+A&#10;fxy+FnjHWrfR5JLW3mmZ1YT7c8KMfLKPSu4Gl/tE2p/5Ck3/AIEt/wDHq+zryWaeaR2lZlZsgECs&#10;69RiDzQB8gSf8NHuQI3j1D186Xfs+m6fv7elXbLRP2mLofLY2P5p/wDH6+oxotrqEgN1bx3Gz7u4&#10;n5fXpW5o2j6bbbcadB/303+NAHxh450z9p7TNPgzYx+WHJPlzIo/Lz6reCvhr8Utf+Luk6p4isf9&#10;S4LEyI390f8APQ/3RX2j4thuJmWGxupLC3Az5KAFc9zk5PNNtru6t4F3TtJIvdgKAJda16zg0qS3&#10;ms4/7QYmbO0dcEdcevvXgf7c/wAEP+Fk/BlvFWnWsf8AbGkgKmFUMPmROvB6E96+hrvTY9V1Oxvp&#10;eqW6rL7tuycVXks4zpV9YyMGt7o5C/8AAs8/lQB4v+y38ZNK/ag8KNfafdXEPkqcrM7NkguO4H9w&#10;16BoF1JFqklhOYlsclLiUrkqmQGI/CvK/jb+xvdadq66p4Rmks2jO4W8Sl0YgL1OGPY/nXInxr8Z&#10;NHuLXT5vDVhNZxuqyO32gGRehz+77igDlfi78Pde/Zp/aQh8Xq0b+Erx3d5RwcFXxxnPV1/hq98V&#10;/iXa/tV/tMaDofhuRrjwnNHJdXAYny/Nj8sx/I2O4b+Gt7WPgv4+/aoRtF8V2senaJ0RbcSNgDn+&#10;JB/dXvXN+G/+Cdfir9mfxH9p8C3AuPLRtiXoaOInGeSqE5yTQB9h6H4Qm8O+FdO05bpY2ijQKoBw&#10;MLj+lc58ZPjza/CDwvLqF9JDJdaOA0Kqh3OXZUPPPZq+c4df/aL1G+lsLzQ9ITZlY5g1xtYZwMHy&#10;ue9aHwk/Yk8UeNfiLHqfxDeJYZixEEG4k/I/XcinrtoAh/Ynsbbx78Q77x5rWmLd298MJFKquAdu&#10;zowP9yvqrS9Kiub2f7Ppen21vcTNJGht04U4x0p/grT4fhnoWoL9ltrLRbdfl3uyyYwTwG46571U&#10;8IeI7DxVfm60uW3ubXdh5biQKEfglAVJHAIPPPNAG5qXgz7LbeZ9j03H/XuvtXF+M/gRo/xW082+&#10;sabaW8LAjz44UBf9Ca9L1RTfadtRdL+huD6iqml6cv2FlkdZfs/WOM7oz3+U9T/jQB4Zov8AwTt8&#10;EeG7hrjS9Pt9VkY5Kywxt7/xKPb869R8OfB/wn4L0ANJ4b0+R14INtCcHOP7vvXUxSXEFmZLOFrZ&#10;emADuP4Gq9z4hGm6JIJLiO35yXumESk7vX/PagCvqOsKNDjj0zTYbG3YgOEVVwvOemK+QP8AgojZ&#10;m/8AjJ4BZlMkSLb4J+k9fXcl/F4i8PKy3CzPnCrCwfcea+Sv+CjXiLVPDfxR+H7Q2y/Z4RbrKGDb&#10;uBPnAx9KAPp7wJFJeeF44ULKqwxfLng8V0OnS3FsPL59OtR+EL03uj6LcRxeWtzbjIOc8IK0oZTL&#10;fBdrdfSgCe00yR2Mkn8Qqf8As0egrV24tIxxnj+VR7PpQBz2paeq6lDx2/rVm/mWzsRj0rQvLVZH&#10;VmHKjtWdqVusqbeaAKCQ3mt2kU9sqs1qkqpn/a49favgXxz8JfjF8Lv2lNa8TeHbHP8AarOMrKi/&#10;eZD/AM9B/cFfe1is2nXsixTNGrY4GPSo9bvbqMq32psx8jpQB8J+O/2nv2gvgV4V+3X3hawmWSRm&#10;3P5TFs45P7410Hh39oj4/fGiKx1K28KafDCc72XyhgZ2n/lt/smun/4Kh6lb6V8GIriW3RnlYsWJ&#10;PzEgHNej/sMLa3nwQ02RLNRKwchucf62X3oA+a/HXg/4kfET9prwvqWpW8gtNFu7dyTKDgJcBv75&#10;7E195aTfxaNptreXDfNNaxRSj6KD/On31vuaRm+aR881SukW5tPs0i7t3T/P4UAfFf7eHwo8Xat+&#10;0Xp/iDw6skkdud4AkC9IoB/eH901j63+358TvAjXFvqGhyXVtptsznMqn7vflz2zX33q8MMdxHcL&#10;H8iqRz15AFeUftDadb2/wb8VXyx7JWsbg7l67fKY/wBKAPlP4e/8FRvHfjuxuJNH8JM7wMVbEiLy&#10;Djuwrjfjj+2d8Uvid4ei0dfDb2K31xH5x81Pnw4x0f0r6M/4JdXx03wzrVxIfNEtzJtx2+c19DeK&#10;/B0PieK3keFXljbcDk8cj/CgDi/2TfBOreH/AIDaTLqCeXM0CMVyOvlr6E+hr50/4KS2OreLDov2&#10;fQ/7Qjs5pSHJj6kKP4jX3Bpl9NZLaxN/x7woFKn2qhqtt/wk2sw2ajEMbGTaOnzD/wCtQB8ceC/+&#10;CjXiTwpBNHP4O8yHTYmPLR+hb1rGh/4LN6prFleCw8FeZIsjBwCgwcDPp6ivsQ6Na6NYeIvtUS+T&#10;JAQMkg/6s18+/wDBP2W21v4lfEC3kto5be31S6SPLH7oNvjp9aAPG/2k/wBvDxT8cfgn5Fr4RaGb&#10;jgPGP44/f2r6G/4J5+BLrwh+zXYLqkeLliRgkH/lrL9favb/AOwbfUbO4hiswqhjwM/3qvmzi0TT&#10;bPT441hSFgWDHH8We/1oAm0rwfaTL51yi4kT0H1qOTSFs7vbbcR+3FWvEF9JLGvljdCIwuRzjrV6&#10;4C6NokTNyZRxjr2/xoALyC3bSNq/67cD0rNm3MAo7Cm61A2nacJCw81jxz2703w/M12rZ/z0oA+Z&#10;f+CqerR6B8BIrxrm5t5reQGPyXZd2Z7cHOPY1xfwU/4Km+AfD3wQ0HT9U1DUkvoV/eNum6eYxP8A&#10;AexHevsbXtPt9c0TUbO8hWaOTy+CSOjg9voKw9S+Afg+a0laTSIm8u1lP3n64/3qAPEfCX/BUz4P&#10;67cRyWN9LeTR3Jim82OVmDgcjLRDuaofE/8A4KR/D34gabrejWabJWhTBETDn739z/Zryr9m34O+&#10;E9W/bP8AFNrdaJaz28N/csgaRwR/pJA6NX2npv7Lnw5tlmvV8L2XmPgE+bL7j+/70AfLX/BLK7a+&#10;+H8xMRFre38Ukbn+IdPrXvn7e0cll8BPENtZxec1xpu3A78//Wrp4PCGl+CbJbHRbOOzt45laNFJ&#10;IUD6k1v39jHrnh+aG8j85JoAmPyoA+K/2S/2/fCfhf4VW2laxqrJcWsjpho5W2nzH/2T7V7Ncf8A&#10;BRn4Z2dtcW+peII41aNnGYJiRgY/uGun8U/sc/DHWra5dvCVkkkewsRLLkliOfv+1fGX7Tv7HvgG&#10;T9qXwrpTaHDHDdXMIZN77WUzqpH3s85oA+kLH9vr4afalm0vxD5rSICP3U/PfvGK8e/Z2+MFp48/&#10;a6jvrS4F0MSYXawzmBh3HtX0L4E/YL+F/hiyt5bfwrafu0UH95L2A/266z4Z/Bbwv8O9cnutM8O2&#10;dncMR5cySSFkGGB4JxyCRQB2Opatnw7q00afMtnMSv8AwA18I/CT9q7Q/hv+0t4vg10jTvtQeGGQ&#10;ozeawnckfKD2Gea+/ZIY1uriRl/c3EbIV+teR+OP2QfA/jXU1u9W0eG8luJ3cFmf5M5ORhh6mgC3&#10;qv7eXwzuLCNZdeiguWXb8kEwz09ErMT9rL4d/wDCJ3szeIF/c27x4WKYbjtz/cr5l/a1/Zg8C/BL&#10;w3pOpafocM39pXPlfvGcFf3sadm/2zXrHgv/AIJ5/D3XvDdnPJp+ye9iEkyoWK7jwcHdmgDgPjH+&#10;1fpXxU/aT8A2Wjao32ezwCVEi9IHHoPSvtvQjC+kQMtw1xuB/eHPzcn159q8j8I/sY/D/wCH3i/T&#10;L610dWaxUAkls8KV4+avUrW7/su6a1t7dYoI/uoM8Z5/rQBqKI3+8zUqw7+rfSqGo6zJFF8sY/Wt&#10;S2s11Wyjnh+bag8wDqDjn9aAIfLMvylql062+zvT7Gaz1/5bNt0kRywOOO/Yn0q5cKI1oAsSS/ab&#10;Bof7wFVFvPsg8umW1xsulpt1btNNuFAEiwfN5v8Ae4p1DTCK2VW9aj+1LQBdsI96t9asbWFZS3jL&#10;Ioj/ABrQtHkcf4UAZuqa69jqyxFWKgZ/Sud+PWrW83wM8QGQcfZpARj/AKZvXWajqZt9TghMalpM&#10;4LHHQZrzv9o/xNKPgJ4iZYVx5Lr36mN6APIf+CaWmj/hCfEUka4WS9mZfoVgr6Qkja1kj+bHXpXz&#10;b/wTP8QzSfDrV42XH+kyf+gQV9M6pYrJbwOzdcnj8KAPnj9v/UN/7OWtQt/FfxD/AMhvXQfsh6f9&#10;i/Z+8MkD72jWv/oiOuL/AOCkMotvglqEisPLm1KAKO/3GHNelfsmGOL4AeETIygJolmzc9B5EdAH&#10;pmh2m+1+b/PWoQrWd/Iy/wDPMg/SrMmuWtla71cbfYj/ABrOi1231J28pwzMMEZHSgC14evFnu5N&#10;vDZOa+ef+Cll9j4G3SrI6Ms0OcE8/wCkQV7RqF//AGHc7o8gscmvBP8Ago74kk0v4AM8MccrXcse&#10;/c33dtxBjp9aAPSf2Q5ln+CHhYSMX/dr945/jNenXtihv7wxgBdnb/eryn9lO/bUfgH4VaRVj3Rr&#10;93t87V6torwxWt+pkyd7DkjPUUAfJX/BUCf7PN4M/wCviX/0O1r6b+EMnneDo2PQxmvlP/grPqia&#10;bqHgiJtxaS4lwQMj79p/jX1R8IG8rwDax4PmND17UAdBqwxoEm31P9KjsLAWe1noV/tNk9q3+sYn&#10;HpV7TXF0uJsjHFAF6DVfIt2x91Rk/Sqskq6p8y1T1t/s6MseNrAg/SrnhtEgsfMLZHsaAETTGf5G&#10;6daRf9HfaO1Tf2lvudysNozx3p1pLHOWz6GgCjqeo5VF3Y55qp/Zew+ZupkipdavIrNwnI5+tbj2&#10;EP2L71AHO3k3mx3Qb5t1u0Y/GvjDxrIsP/BR/wAJuv8AyxQ5/wDAaYV9p3dlGrRxqwLTziMc8ZNf&#10;F/iK3S7/AOCk+m224eZapknPH+pmH9KAPsXQrJXKu3ek8UX62MXy/wCetdJDp8YsWaPkIOa5fXrF&#10;b+3kl6InXP40AfLf/BP/AFUf8Lm8WY76ncf+jJq+qNIvY5Y5s/3lr5h/4J2+FpZ/ih4uvgv7garc&#10;rjnd/rZhX0hLYSafO3yn76t09KANa8kUr93b9Kq6bDHPqkas2VOcj14NWU1CO/4Yhfxp9rpVuLpZ&#10;FY7xnHp0oATxPcx2vhyFo/4bG46fjXx3+wfrzar8ffihG/3U1i/I+vnQ19b6rEs/hDduG1bC46n2&#10;NfHn/BPh4pvjr8UNv/Qavwf+/sNAH2PYTDNY/wAd5Vj+CviP5etjP1/65PXVadp8Ztg21q4f9o6y&#10;Wf4LeIsPtP2KdR+MT0AeE/8ABLq4RPA3i7aq/wDIQue3tBX13pM8Dy6SzBRJift/s18Wf8Eo9J8/&#10;wn41jaUj7PqF1uz3x5A4r67tbDyvEtgkbFlhSRj/AMCjoA+ZP+Cot9N/wovR/Lzj+1Lfv7vXsX7H&#10;BP8AwqHwuW+82j2hP18mOvGv+CodwLf9nvQ5l+7JqtsAD16yV6z+yvdG1+EHhFjn95otmePeCOgD&#10;0rxBmC/JX/PSstP+Qov+8P51valAHTzG7jtWLDaPJfLIPu5oA2/+W9v9RVLU3ZbqryRtLJEwVvk6&#10;5FNvbcE7u9AC3aKNHU/xbx/Ws6ppZy8RTsvzVDGvmRlugX1oARmVfvUhGT8tTWsSzIzNn2qvdkwj&#10;5KAHW4ZdQh9c1m337y81Ld/cH/oFaejK1xdrI/3Yzz61meKm8i21C6X/AFbpj3+7igD4z/Zj08H9&#10;r3xsy99VlP8A4/BX11Lp+/WVz6f418k/sdytqP7Wvjhv4YdUl3Z9ngr7B1SdH1LcjqoXg5NAHAft&#10;bRxv8D9ez/zzH8q8/wD2G4h/wy1brH943SgfXyFrtf20510/4G6szNxcKAuD+HNcd/wT6i8r9nax&#10;hkZWkW7STg5GPJQUAetWF00+kfZ5uuTXy3+3xNNY/GLwzCP9U1yh6/7UNfU+rOtu27aw+Y9q+c/2&#10;744r34r+F3PO24X6/ehoA9x0uaQ6XpW3/n2StIl/sy+Z6nFJphjfTdMWMEEWydakml88rG38LGgC&#10;Dzv4aq31qs92rAcbMfrW9JpcYtd3y7vY1n3MPk6TJJ/dcj36UAZMukBn31PHGyoKn0gtdxlv4R61&#10;UvbtkunC/d7UAS7Grwn/AIKK37Q/s6+JlX/nnaf+lMFe2fbXrxD/AIKFhY/2XfFFxIy7StqAM8/8&#10;fUAoAZ+wxqO39n3wyv8Aes5Qf+/r163cyq2mMq/3z/KvCv8Agn7q8MvwZ8M20kgDfZJSMkYP7169&#10;01KSJVZV3Z3mgD5J/wCClyNHeaCD93ef/aFfQHhdlTw7pP8A1zP/AKEa8B/4KXu417w6r/6su2cf&#10;SCvozw7Yp/wi+lNlQPKPf/aNAF/xFftB4OuvL4JB/kK+MP2Gby4uvjN41HP+sj7+1xX2R4onj/4R&#10;S4WPlhnNfJ37AtsX+LfjRgpz5kfUe1xQB9N+H0NvYWPmfxJkfnW9fpmyG30qjpCrJpNq0mdyLgfn&#10;RfXpCbVIx70AZ6swHzdaKs28PnRBmK5PvRQB9AyWm+EBWzWXd6ZKG5J/Op9G8xJQkjfdq5rUbNF+&#10;7/z1oAralGwlh/3R/Ks/4vMp+G2tev8AZ9xj/v21bGsNt8ndx8g/kK5n44St/wAKw13y/vf2bc7f&#10;r5bUAfMf/BM7TpP7N8cu23/kO3np/dt6+untVGv3D91gh/8AQa+Pf+CZmm3mneEvFc0kjM11rdyW&#10;B6DMdueOPavsZJ8apeKdvywQHP4UASU2UFl4oDlqktw287gOlAEafJ96odRvDC1sF+6bhM/nUt0+&#10;2qTH7S8K/wAPnIc+nNAHyD8fVW7/AOCgGh+uE/8AR89fZGpedpWmQta/64INwH4f/Xr4r+L10Zv+&#10;CjGkw8bY9oHv/pE4r7K1S9kTUt4/55oMdvuigC1YeKhqFn5d3bxrP/ewM/yreFoyabC38LIpH0xX&#10;EyO0s/mHOfSusstXJsIVbdxGox+FAGfeaj5M20g9a09g/vVFJNDL1iBb6VX2S0AaFumJl571crIs&#10;FdbyMt93POK1wdx4+7QAjkAc1QvjndVq9kUR4561UJzQBWsVKu2a2rDoKzQoVq0rKRQKAJLux+0S&#10;7vYVH/ZVSSuxk9Fx2qMz7T1bbQA6S8jt4fL7rxWXeXYLcZrQdVkOVVmz1OKa0EZHEZ3e4oApeHtb&#10;ksG2zXXnZ7MpNaup6PJrNpJcKtuEjUsx8ten+TULaNZyNmO3Xd9KkuZPsemzRquFKEY7GgC0lsYv&#10;D6/ZJYUmwOVjx6VWm1WGz8IXEms3myO3/fO6qd2Fye2TSaMYxZq2yM+uO1eT/tjeKm0D4OajJp6y&#10;eZcMtt8gy3z5X196AKB/4KWeBYvEs2m2mnyX0WmMY3uDHKuSpx3h9wevevVPA/jey+JSx67o8zyN&#10;rCiKOFiwW38sZJG4AcgnsOlfE3xD8PDwD+yl4dsbDTxDr2vXkRluFU+aRJbMD/48oPSvdrTUbb9n&#10;L4F6e1xqUn9r6hbRNGgdfMU/IWwDt7MfWgDQ/al+NF94h8WweB9Ij/f5zcyRtgbflPsPut61yfhb&#10;9prwv8AJY/Cd2s1xdef9pmcCQ/vcCNlyEYf8s89aufCHwDL4K+FGp/EbWbi6ur66iZUEmCy8OvTA&#10;/uDvXH/CXW/hzr8Ecmuxw3Gual4ibUt8hTekLxqAn3ugbce/XrQB9CePP2j/AAno3hGz1e5nksY7&#10;heUAkJx8o6BM/wAXpVXwT+2N4CS2ms7PUGuo4fkjlaObLZ55ymep714X8V9Hsfjb8fDa2VrDNoOl&#10;2yfuAMo2YSOcZ/iQHrXknwy8CaXFoPizWDbx2Y1a4jawt4uI4AIip255+8M9TyaAP0T8I/Em08Te&#10;HJmt5FaW6JMBCnGCAR2r4e/bp/aI8f8AxI8Ky6TpOnzaF9knaNbiOVR5mJYueNp/hPf+KvpD9mTX&#10;tH0H4X+HdJmmEmo3Qi3yOV3R5iQHHI7g9RXHftmalDfwaD4VjTdfXFxK7MPvFd0Ug/QHtQB0n7Dv&#10;hPVvDvwM0vUfE2ozXV1dMI8MxYjLMM/eb0rz/wD4KBaBeT/EXw5fTMqaPbGM+a6byAPO7Z3dCO1f&#10;TcHh+LQL+x0iGFI7e0tJJRt6h1bIP61jftDap4Q0/wAFWbeLLKz1RXjUpFc4OTtPbcPegCT4YfFX&#10;RfGnhSwh0aRblbSIK0wBTyzjHRgCclSOK7rTbOTb5n3h68V8C/s9+F/Fnif9ov7d4dkutF8HW5fz&#10;dPtwVt58wyBdww3RxuHzDk197eFrltC0FVu5C0mO/wDkUAakDeYcE8gdKl2D+9WYl4t1I0iH71P8&#10;0/3qALdy4jHrxWVflmPC1fhlXad1LujPpQBzkUirftvHPH8qqeKSssPy/wCetbOoxKb5iqrjj+VQ&#10;tBHL95VoA+Uv+CnHhs+NPgBbrH8rwsU/IL9K9W/Yt8J3Hhf4CaS0vyrhxkkc/vpPf3ryT/go78T9&#10;OuPBkPh7Q5EvNV85t8KkMVPcYBz1U9q9P/Zr+Jtn4t+Guk+Hby6/s28tQzMuQpJ8xnA5JPQDt3oA&#10;9d1D/WfhWe43XsdXNQnzebV9cVVeFl1OHj5WP9KAL2sx/wDEvHH+c15h+0bH/wAY++KuOmmXP4fu&#10;Xr0vW9RWR1t4VZvXPbpXiP7VHxT0/Q/h34i8PTyJHJqGm3ECM5A+dkdQBz/SgDzn/gmoVg+HOqSK&#10;27/SpOP+B19cWN3DY6bG0m1mmBOCOmDiviH9gPxbZ/C7SLvSry5jka+uJHQFhnBJbjp6V9jFEuUj&#10;VXkPl9PxoA0bub7X/qx+VVrK7/4R7U1uGXcx4x+H/wBerOmx+WB/WqGta3Ha615bRtI20YCjP9aA&#10;K/j22TxF8N9euLc7ZfIbgf7jfT0r5C/4JmeIFj+J3xCt5nZZIdUu0bIPUG2r618ZIvg7wFqErXMT&#10;NdxkeUG6cEe1fLH7DEOn6b4++Id1tjW4m1i74PfPkH+lAH174TvFP2grJu+Y9vc1l+Ob461qimGU&#10;pyOgPtU/gaxWzG6TbsnJb6dTUsWnw+IbgSQRqMGgCbRZhDaR28sm9pPl5Fauqn7TJbw5+VR/QVA1&#10;lHZRBZI1WVfuketRHc8qsxOVoAseObTz5Y4k7AmneDdOWONt3X/9VQXUxuJRIfvYIx25osppLJ9y&#10;9G9aAG6xai3+1Y6Nt/nT7/8A48Lr/r0l/wDQTUosDrFtckN867OPxpuvmGxE+6QfZfssgdyeVOPy&#10;oA+F/wBmi6WH9uLxWp/5+7g/+TRr7mt75f7Dk69R/Ovjv9m/wbDD+2J4q1Npc2cl1cbHJ5Obkkds&#10;dD619eWGpQ3NhJDGE2luCe/NAGLqkrPOrL0yMVrozf2UvH8I/lUV1YKLrypB80Zx8vStO2h8y2WP&#10;5cAYzQBQ0df7TttSZ+qmHj8TXxn+2DMbb9trwOMbdtxAf/JpK+whO1hoUd1KyRXV9KVkjB+RQj4B&#10;9eQc18o/toaH/wAJD+2n4Hms2Robe+tkdlOePtSE9qAPrXwhq0cmjDf6Dt7CrcaRyxsyKPrXPG1b&#10;R9NXyzvGOc9uK1/DV4L22+XBX+LPUdaALW7zhtoS2We5hQ/wtmm2B33jLQt6tt4ks4XZVW4kK5Pb&#10;gmgD4/8A+CnP+i/Crwnt/wCf8/8ApVBX0P8ABeZ7nwrprdliUfrXz/8A8FKrZNb+FvhyKGRZpIL/&#10;ACREd3BuoT/SvcvhVq9nZeEdNhjuD5vlLuUkcGgDtdSikGpq38NWmjE2qyOoyG2/yqN7D7fablm+&#10;Yj1p2hTw6ZH5NwzvMucYx3yRn8xQBJq1riL7v+ea0NCmGm65HDb/ADW0sKeZns2CT+tee/Ff4y3n&#10;geJlaxikkbPk/KcNwcZ+Ydx2rD/Z1/aFvPjDrT2dzp8emxxTvE0oUrnbnuWPpQB6F4A8Q6XF42vt&#10;Ls5997gMyc8DZu7jHQ+tdZdiNV5avlXSLfVfBX7fN1FpubyylhIduWwPsseemB3P5V9IatI7yfu2&#10;NAFiOE/bFYdOauVT0tv3fzH5quUANktWuxtXtzTf7EkqzaXq2MhZsYIxzVj/AISKL/ZoAoRwNp7b&#10;WX73Oa1NLu4UI6Z9Khub6LULGQ/xLwMVz+lySJqfJ+Xd/WgC/wCK7qM6ysn/ADyH8xivNv2joWPw&#10;K8RRr/z7yP8AlG9d5468Qw6XYalJ5e54Y4Shx1ywB7+9ef8A7VEc1p8FvETkMqtpV1KMeqxPigDz&#10;H/gnVZi0+El9MOGeRmP/AH7gr6QivGuLOHd718s/8EvvEU/iL4J3iyW7q0ZYEqvX91b+/vX01ot9&#10;HdyR24WQSLu4I9if6UAfMv8AwU21eO3+Dlxn/Vtqdvj/AL5avTv2TJVuPgX4ZVs+XNoFoF/GGOvH&#10;/wDgprFc6x8CGhgtv3i6rbdVPTDV7N+zcTpv7OvgmBoWWVfD1juYD7p8hAaAPYIvB1vPoW5vT196&#10;5mLQVs7oeQcNkDr2rcS/lj8P/LJJ0/rXP6IzXt/+8lkUgbhj1oAveIvDLNYrI3XANfMP/BSe9t9I&#10;/Z9fzgf9dEF68f6TB/jX0/qviqRHW18sSMBgZH4evtXzB/wVE1Jbv9ndozbx+YtzAOR63Vv70Aew&#10;fsi6amofAfw8kY/1NuG/JjXcX1i+l3lwhLZkXzMZ9TXM/szTf8Iv8GbFFjG6PT5HQY64zXUW/iuP&#10;Vb9WkiO5rNO3R+469KAPjv8A4K26dNfa94BH3R9ol/8AQ7Ovrr4aWUlh4RtFY/dir5N/4K46pLre&#10;reB4rRQLiG4lLAdMb7Q+56A19QfCa6mk8H2r3TMi+VwfWgDptNkV9RO71p2o6ibJuBirEbwaJprX&#10;64mx26/561l69rMN4PlGM/8A1vegC5CV1K1kLN/Cf5VHcav/AGPp+wZNQ6Fp0kq+Yu7y15I9qvag&#10;IZIdrIuKAIdIvFnsmmP5fnVzTtSj2yeuDVGwu44R5Kqu1utT20UcDllXOfWgDLsQ914huNu7gf1N&#10;dVJZGSwxu2nFULGSHT7iSZhtMgApt/rauuFY0AZOsSrpNxYqzbma9Rh9Oa+LZrxZP+Cn0bHp5Y/9&#10;FT19heI9RRNQsGmy0a3CEHvu54+lfJkNitz/AMFDo7ry/wB4yAKoHUeXNQB9yeGrkXsFwB93HH5G&#10;sbxjH9h8O3DL7/yNa2iIujWs4+YsR8o9eDWP4xla68JXEhVhtzu46fKaAPmT/gm34qkuvEfi5FXl&#10;dXuh0/6by19Hanp2o3kkjKvy9TyP8a+aP+CaIWDxN4u3LiQ6vdEY9PPlr6s/tBlufvSeTkAmgDn7&#10;LT5A+WYr7ZroNKtW3qOvB/lWV4qv1S6/c5xn/GtjwtqcctptbPmY4oAwNVtpP+EMkCk/8g+4/k1f&#10;GH/BPq1mtvjf8TnLMuddvx/5Fhr7U1O9UeCGkX5cWFxuD9ejdK+TP+CeE1rdfFX4nTPDNJu1+/UA&#10;KP8AnpAc9aAPsLStRVbIbpOfxrh/j3eZ+EviHcxZVsZ2P4RNXYiSGIcrEq+h61x37Q1ysXwN8WGO&#10;Fdy6PdygkccQPQB4j/wS3t0TwL4unQf8fWoXP6iA19T2F7s123kVd25HX8kIr5b/AOCU3iCFPg5d&#10;M1vIzXupSLKyr8qZigJxzX1N4Ocy65aM6oNzTBh6AK2MUAfLH/BVSFV/Zy8NsThm1a14/wCBSV65&#10;+zCu/wCD3g//AGdFsh/5AjrxH/grFPNffC7wxDCrNCus2mQo5xvevdP2YUWP4TeGOThNItBj+Ifu&#10;Y+tAHqV0/mQBfaqdldRow6dangm+3PIsaSfKD1HtXOaMWEi7s9aAOyt9QTZt29ao3Mm2Usfu1Z00&#10;28sSpM3lqw5bjiqmr3cFw32e3kWRR/FnntQBnzP5lydrbVIxQ0LSDZHIferlpbQWqbWdXkAztY9q&#10;87n/AGntJ8M/FVdBuLSPLsV3YGerD++P7vpQB20l19nCxq25hnd7VLCnn9eaqajdQ3WpyyQqojkC&#10;ldv071cse2P1oAv21r9ksZJFHNcjqN++oaFdIy4GP8a7G0uWV2h27uM8Vh+LbeO28M3TQqc45zQB&#10;8i/sXeE3b9qj4hSKflbVJiPzt/evp3XtMNteyDLdf618xfsRavI/7VPxCXd8o1SYAf8AArevrbUJ&#10;Vku5PMVetAHh/wC3Xff8WIuevb/0IVzf/BPu7MvwSsVGdzToB/37Suk/bo1G2b4IXi7RtUDn/gQr&#10;mv8Agn/fwN8BrF0wH89AMf8AXJKAPZ/FZkt7fLD+I18r/ty+Klh+LHhlcfN9oX1/vQ+1fVmolbvS&#10;pJLjfuViFA6Hmvkv9u+ON/jD4XjEarI86kZHo0NAH0r4S1KS/t9N+X/l2T+ddFb2KzmQs2NprM8E&#10;2kcWjabgjzvsqYXt2ovp5YJGGdrMxzigDRW5xJsDbhUGunYiw9mG7+YqrYSrDIGZmNGt6tHJdRn+&#10;6gHH1NAFm3gWz01sdf8A69c+7b2zWi+vo8Pl9qzpGUv8p+X3oASvDf8AgotBLd/sweIIVXhhbdx/&#10;z9QGvct1fP8A/wAFBNb8v9nrxMiySHyxalc983UOaAK/7I3w6vNJ+Fng+SJWXdayZwRx++b3r2yS&#10;zkspm85v4zXnH7Ivixrr4D+DZpGIdrWRSB0GZnr0DV71pb2TzG+XzDjHfrQB82/8FHLNfEni/wAM&#10;WMI/fTM+0/7qwsf5V9E2FrDpHhnS7ebPneUR/wCPGvnn/goNqq6J4p8M3ZCq0TPhvqsI/rXvvh3x&#10;Nb63pWm+cq+Z5Z2kf731oAqeJLWbR9CvLiRswzblUH16/wAq+W/2ANeX/hbHjT5f44/5XNfVPxDk&#10;ZvC90r+YUUkqoFfIX/BPNFvPix43/hxJF1+lzQB9VReJFWwtVA6p/X6VPBcrejmqWg2gl0yLzFjb&#10;aMDFaESRx/dXn3oAvWliogXa1FQpPtXB49hRQB7pp8MlxN9pYYjk5H8qsalI0se2PrV/SkVrVbXo&#10;Ixj8+ara1AuifMGz/k/4UAQ6xMkzQr/EEAP5Vyvx4u00/wCFmvt/d0y5I/79NXTTwI08bFvvDP6V&#10;yf7R9nHJ8K/EHzD/AJBlz/6KagD5m/4Jpa/JrXgXxDheutT/APou39vevsNNPkOtX3qbe3/lXyR/&#10;wSo0VU+HHiIjDE61cMD7eVbV9qpZKdZv5Fbpb24A/DmgDDFrJDU1rdeQzb+mKu33yD7v6Vk3rebx&#10;jvQA+7njmqGAIsS+vnLTBbBj6Uy8h8pY1D7dsivuB9O1AHw/8aFmh/4KN6fIvTj/ANKZ6+29Hf7f&#10;psUkv3yuD+FfFXxZ1xb7/goPYFUTzIcLtx97FxNzX2poCbNMX+N7pR5YPRNvXFAFr7LHWtb6WrW8&#10;Z85RlQcen61m+FZodasri1Plm7sAXk4+YgDP9auR2m+NWG4bhnHpQBZXSgD/AK5f8/jVz7MPas1b&#10;PDDlutax8txuVjigCIxrCN3Hy1beKdrbfHH8tVmxIOd3lr1xVK1v9a8TTMthItvaW/3ySw/kfY0A&#10;XbqQCyHmLtbcKqefH60ji11jMceswtdRn542c7QPXGKb/wAI4y/8xKx/Nv8ACgC/pUtu4kD+2KS/&#10;K2w3J9ay57f+zJ4x9sspPMz/AHuMVo3UoWxy01kePRvSgB+mXJ1KPHocU97+CCTyX+9WVYXMlo8N&#10;1b3FuzeYwaEZ2ED2/wDr1pJp1zq+myXCWtnJd7lKqEPrj19qAFnmWyb/AFi7X6UrH7PH53mLgj2q&#10;O50dZ4GW4j23knJjA4hb0A7Yrn7jU4fAEjN4gkYWbfdMhyAPx/CgDY+2KR+7uFNQz63BErJcXC4I&#10;wa+PfGH7X3jj4566tp8P/B7adZs21rlICmBwM5WY9w3auq0/9jP4r+MtIXWJfH19b3kK+d/Z322U&#10;CUgZ2bdh6k4xu/GgD6s06xhsLVZvO3Qy8j/Oaq678O7bxIht7qAXFq37zaf7y9K+L/i78ZviN+xX&#10;4r0ufxbfXGtaWyf8epkkkiHyY5VmXuy/iKPBX7W3xE/bO8TzX3hDVJvCeiw4RljllgALDAxtdxjK&#10;tn60AfX+r/BXS/FkGl+fbIY9LkRkTbwuwHHf/ariPEn7J3/CW/HLT/EWpXrXGj6am1LLB2n90ydn&#10;91P3e1eZ+LvhP+0V4Q8PrqWgeKW8QLje8DXFzIzDBPT5fQd+9S/Cb9uzxPoGrWuifEDw6ui6gjMk&#10;MxhZftbBTuyWlYnAAPbrQB9K6JpekeLLPVbTyx/ZbIUW0wcLlD/XJ6d68q8MfsTeFdB8WSanceY7&#10;T3rTxIN4EMZIIXh+2D2FesaD9ns7ldStRHGLo4ZIxhT/AA9Pw9a6CSC3wH3f6z94R/dJ7UAcp4d+&#10;Bvh3wPrd1dWcfzX0aqSQ3GAfUn+9XKaZ+y74ds9ItNKkXnTwQxAb5jkt/e9/U16pJtuB/e29M9qi&#10;h06QXskzSKd3JBPWgDk/DXwM0PRLhbxd6/Y+Ix83GOn8VSav8DdK8bfES38RXMil7NcIhBP8Gz+8&#10;P5V3a2y6hF5aqF9dtVI9Ha0JXHegCYQRzXNxfyMPMWNlUexH/wBavi39uSTUPFXx08LWIupFs2aI&#10;NEDwRmb3HtX2vDYrcDyzxu4r5G/bP0aHRf2p/BS7vlkMJIz1+af2oA+mvCPhLTfhx4MtY9PtY45p&#10;ooyxA5J4Pv8A3jWtqNlJqNirt8tCr9oubRT80awJgHoPkFaBYmPb/D6UAU9IjW0tQrH2q358frSx&#10;WK3Xy8LjmnPoiqM7qAKt1ONw21H57VJcWvluFU9RTPsrLzuP50AQSXP73B605IfMqN4A1ya0rK2G&#10;2gD8v/8Agrp4Z1L4IeOI/FHh6SRZJh50gk+7vYuT94kfxeldT/wSxfWfiPoreJPFEkk0zEeWI+gw&#10;0yfwYH8K9q6n/guhpDXfwysWK7lwFJH0r1H/AIJlfC200H9nzT7m32r5yvlRj/ntOPT3oA9tg1Hz&#10;tVXPqP5it6YK8sWCAex9OKqw+Fvs0m5vvev+RWhBpygq0h3KvUGgDN8Saeuk38ciyruk4/l718j/&#10;APBT/wCHc1r8LLrxRAzyPYyGd1Tj5Vinc9D7elfX2r+HDq0gbduC9Pbp/hXmP7Xnw1m8T/s6eKLS&#10;NfMkbT7jIPceRIMdPegD86/+CclprHx/+IUeqHzobDT5njIJyDgOv+z7V+rmneGf7NluZJH3RybT&#10;H7YHPf1r4u/4I8fCi48M6N4it7qARKLuQqMf9ND7V9r2V+t1ZC33Nuh4z655oAp3V1tfbHUIh/sS&#10;RNSkjFwZyUKf3Avfv1z6VbXSzDP5h3MKszQfboI1QdyGA70AfMP/AAUJ8X6r+z94e/4SOyWbVNM2&#10;lpI1JAQDaPRvftXwn+yV+2LdeMfi3q09nbyQxa3qslwIw/3Q7RcfcH9K/Tf9sXwNJ4+/Z08Q2cS4&#10;VLd/lHT7rH3r85P+CUP7PVr4l+NOrW1xEW/sm9kjcnHyMj2/+z70AfqZ4AvJrzw5pLS27bpoQx5/&#10;2AfSr1kjaA+2L5qtafp9/p0sFnaM0kdsgVWYk7cDHbHpSFc+lAFpplvrZpZPvKMj/P41VSXzRSSB&#10;vKZQeo6UWFozdqAHvbNsyKiWRmbbWubIxw5yazo2/wBOx7/1oAm0q0kt9ds42falxvz74UmvJ/2u&#10;L/VPCnwV8QahYOzNBE5yD2ETn39K9r1TSnvBZyR4Dw7sfiAK5H48eFYPEPwV12zm3IZLWb5FwAx8&#10;px3B9aAPyk/Z4/bN1BvjRNpux2uWBMmH6t5mD/B6iv1M+Eksnib4e2d5cQtCW5JJ/wBr8K/MX9iT&#10;9mC3vP2y9cW+jdVW6mMedvCfaOP4a/VaUN4X8KW+k2RaQdBk9OQe2KAJtVB/tiby1zEG+U+oqxaC&#10;Mr8zbani0uS0slWb/WKPmFULuFWbigDL+Ndt9t8F3K6bG32yBNygfVT/ACBr8tviJ+1xeeEfi5DH&#10;qsch1Oxu43Xc3IKsp/uHviv1m1y28m48wsY98RB2HGflxX4xftveAJtT/bot7WOGRYdQvooR0xl5&#10;UX+tAH6cfsd/E6b4weC4dQ1BdsVwisCTnqqN6D1r2L/hF49Cut8D7oZAeP8AJ9687/Zs+Ea/C34F&#10;+H4W+VpLWEsPX9zH7D0r0q0mZ5Wt2bO7BXPbuaAKOm/8f7VV1u1+13O1Y2eXPyFf4T61vJpKxtuX&#10;Ab1FNKNp93DswDM21n7r3oA/KT9qn4w6t8KvGcOk6tI00ElyDH5h+7zG3of7wr6h/Y6sLzx2ZNTm&#10;vPMtWuRsA6IPkOOv1r53/wCC1vwkuYvHejzWlvujlnGZVHzf8uvfH1r7A/4J9fCVfCf7P2ms7SmS&#10;8CzsXIyTtA9PagD1i50W4g1OFYZj5OOfy+ta3iDSk0bUoZoW81rwEv8A7G0Ae/8AStO00dIsH731&#10;plxaPeXtxjyVjt4XABB5LJ/jQB8K/to/ETxhqPxV/s/Qds2nWLZmlGzCBXcHqPQjvXrn7HfhXVvC&#10;vhRNS1VVuhcOZv3YVSNwB/hz615j4p+Hni6fx14ys7eMGLVxOkDDd8u/CjFe3+Bb7/hm74KxvrGq&#10;CTUvIjC27OT83y54wPfv2oA8wm1jWvF37a+7w/MtmkaZmWQKxZRBHkfNjsDX1npiiaP5q+fP2Qvg&#10;7qWu+N7zx1rifNdLtiL8n7rR9wf7o719IxaVsHy/L9KAKAbZqUajoSa0KI9PXz1BHzevcVfl05TD&#10;x96gDKvUEkQ3etVfs8f96txtJWSEBj3zTP7CjoAzbV1t0Zc8Mc05WhVtw61YvdJWFlxUaacrnFAE&#10;F9BDqumX0UkW7zFjCn1wwP8ASvC/2tPjtb2XgrXvD95GqXEun3EUYJ/vRH/Z/wBod691uPtGnSuE&#10;+aNQDg9Bmvif/gpr4U1S08HXniqFG3QRsWYZyQF/+x9aANn/AIJ8fG7SfAXgW00VUj86ZVSTn+LZ&#10;ED/Cf7vrX1NrANjrdpeW7LiZC+P+Af8A16/OH/gkr4buvjfrs2pXSs0VvKWKt0yPIPfP9+v0otvD&#10;5vLxUK/u7ddo9uMf0oA+Rf2uP2idP12S40m8t1iVbuOTBPoP90eteofs6ftDaf4q8MaboNrbqxj0&#10;2G2Rg33dqqv93+tfHP8AwVc8Mah4K8bDUNJ8ya3nkA68HgDtj0r2f/glR8P77UPh+2taksguZIQ0&#10;G49MpCwA6+p70AfZ8krweH9pXt/UVg6UJP3jbcMyFV/3iOK2L37ZeaaLdCwf1H1FR+HNHuLBv9M3&#10;FYx5nPqOaAIfD8DWNrczXUW64XLID+H/ANevhz9vX9oyw8d+HNS0F1WOfTbi3Zxu65miYfwj+561&#10;+hZ0+PXZbeZGZY8BXwevf+tflL/wVf8AhbJ8KfiU+p2Me6HWmAkHbMYgA6Ad3PrQB9v/ALF3xgtf&#10;iP4ct7dFDx2tk8bc+49h616bq2ow6G+p7IPmNuDB/vbvp6V8x/8ABKfwTqmj/DKO/ug4+2pwT6HA&#10;/pX1hq3h+SSON5NrNHIWIbuvpQB+dX7cPxyTWtU0S2mT/iaWdw5dS3IUvCR/D/dFfX37KvxET44+&#10;DprKH92LSJlVgc5wB7D+9X5xf8FM9A1rwf8AtKx30MMhtb7KRqudoIhgX27tX3d/wSz8B6t4U+El&#10;vPeRutxfWpbLfeydo/pQB9CeH9FfS9NuLW4bzlViBn6gf0rP1jSed0a/54rpoNOu3srqErmeRyQ/&#10;fr61TNuT95jQBn6Hqk1mvksnyv8AKT6A1cu4llHFPFrk0/7F7tQBm29gsdzuPSrglji71csdK+03&#10;AT5uc9adfeHNgoAydQkW8Cqp+6adZ6Ykjcmi50xrZl2454q5p1jI/wDdoAxvEGgW39o2s1xMsdtb&#10;sshz6gn39M18YXniCHQ/28/7Te4T7GAUT8EmH9RX11+0Po95P4BuvsuRcQxtN8vB2hH/AK4r8wfE&#10;Pxxs7747jS3VW1aGV0GR82QHz39jQB+tGlSjUNDa485c2/Dfjms3xrqUVp4ajhMq/wDEwwF/4Ep/&#10;wrE+GllfaB8H7GPUg0moapkyh+SNsjgfoR61xn7YuvzfDf4ZadrEKt5elhHlI7bUlY9x6CgDx/8A&#10;4Jy6ta+H/Evi64urhPm1q8RQfaeUf1r621OGSwuvsu5W80bgeO3/AOuvzN+A/wATrfW/FM2n+H2b&#10;7ZeXk93KkfGTIXc9D9a/S/QtJvtQgt9SugzOsbpsbsScD+XrQBWl0lrj7y5qxplr9iulZ/3ca5yT&#10;9KuG3vIzyGqvq1jcz6dJ5m7y+M5+ooA8/wDibrkdvpt5DdXK2c0NlOI4v+enyk+3+TXzv/wTjmit&#10;/Hfj2S8vIbFrnVrwpvA/eZaDGOR7/lXqX/BRbQJvCfhGbxJANzQwPgj+H5fw9PWvg/8AZK+MF58T&#10;PiO1rCreYl600mM88oDn5j60Afq62kQ+X5km6RezrnH6VwX7Qer6f4d+E/iKO6vI3kvNLuYorf8A&#10;ifdE49fX2716R4H027m8F2kcmSPLX5T06Cvj3/gpNPf+BNKj1YQ7Y7eF48gHgEE+o9KANr/gmvrl&#10;ppHw+m01/Ls2fUHlVH+8wMcIHXnt+lfUV1ex3M8ctvG0Mdvu3t9Rivzl/YL+INx8U/Edqyht0cgO&#10;4dvue59a/RyxZdRtdQsWwiSQRBSPUDJ/lQB8e/8ABRbxFp+s6B4XtbG/hkVNSt3kB7YkPqa+jv2b&#10;tX068+G+gxWmo2M00Wm26SRqyblYRICMZ7V+cn7fFzdeA/iPaWKqWgjnRgp+7kEfSvoP/gmF8Prz&#10;WNHvNTk8xTdTvMjZ+6rCJgBx05oA+v766ja/Kr54fvsRiP0pVMUX3a09UtrnwrdW5RpNsikEg9eB&#10;/jVI6Qo/ioAjN5G67JNxVuCAe1eW/tE/tj6J+yvpqXF1pskyucZLsO6D/nm3/PSvWrTToYbhGk+6&#10;Dzivhf8AbSS++MPxEj0PVLW4/slXwHPTpE3ckdVHagD6X/Z7/al0f9qi1sbnTbdrRpJ42Y72bK5G&#10;Ryi+teb/ALQYttI/as02zW13NIQS+feX29q7/wDZY/Z50j4NfDi1utF3eXZkTyN8uAq/Meij+7Xm&#10;/jWbUPjZ+1Haz6WsjR2LmN5U6gq0g68+tAH0JYWMljqVwq/OrLHx/c+Wtqyx/H8taSeHxpzHd/rn&#10;VRIx6nA47VRv9NI5yaAJPtZ02ZpFYGNlAz6GuZ8b6ktj4auVkmVfOHGf8+9a1xGk1l9nYkEEtkV5&#10;n+0xOND+H810oZljXO705FAHzl+xddnT/wBqjx9825f7Um59fmt6+v76++0MzKa/L74T/H3UPAHx&#10;j1i4sd8z61qRYNyWUOYx2Yf3R61+k/wzivPE3gXS7yTcbm7iR2U98oD/AF9aAPKP254F/wCFB30m&#10;70/9CFc5/wAE/wCBV/Z30tlb5muowP8Av0lcX/wUJ+OjeAHuvCeoK3l3AGwvyB8sbev+36Vyf7Bf&#10;xzvdRt9P8MWKhrewu0mlIB5RfLQ/xf7Q7UAfcRjWfwrcM0y7onOf++gK+Kv2x9YbxL+0x4UEcgMM&#10;LMzAe3kn+lfauueG2074W3pjCyXV6d6eq5dW4/DNfmt8dfFt9dfGPT1tFMl5aZRjzuG4Rn19KAP0&#10;D8J3seqR6e1vJ/qbdQ2PY/8A1xWtqbxzxqynLFiGrzT9kmDVLnw7DLqAZvMjALtnIGE/+vXq1xoM&#10;cd5JtPyNyD796AObvJmjziiwtvt8LO55Vttat94fyPl+b60umaVsgYcL8x/pQBQ/shPWq83l20rR&#10;5+7XQf2Z71l33h8S3btnrQBQ8+P1r59/4KEaJJc/A7V1hXPn+R+lxCa+jP8AhGx6/wCfyr49/bQ8&#10;ca94T8R/8I/rMrLp9wdw3ltpX5XXvj+72oA9H/ZH0WW2/Z28PiRcNBC4H/fxzXdaZejU7mSGQ/vI&#10;nOfw4ryX9kv4nnxNaNotrdBrPTkMm0E7cD5iOvue1ezT6Zb2Vpcata7ZGkyxTtzz/nmgD5h/4KPW&#10;0vibxf4as7f+8+ceywn+lfQHgvSTBpGnSEf6mMk/99E18d/tNfFvUH+LFrJMrPFbM4UHPyZRRx81&#10;fTH7Nfj69+JOiQw7pG+XBck8c/U+tAHX+N9RaXw7fSSMsUfzIpPc18of8E5YDL8WPHDL+8/eRdPp&#10;c179+1Zr0ngTwxZ28+4Wv2omVz/usD/KvmP9nzxoPhv8SL7/AIRdvObVnXfs/wBkSem3++3rQB9i&#10;+HI2OkKxjaNV6571ainSWTav3q1YNJvJPCFkGU/aGiPmg9jk1i6X4bvrbUt7KcZoAkuZJLeYrt6U&#10;Ve1MMt425drYGR+FFAH0QL2G20WO4Vf3jA5/M1lwatHq8xWVeM96zJ9XaX/RtzLt4xnpnmoo4mtG&#10;3bm/OgAmmkuNQ+VjsUkA9hXH/tMXE1v8Lte+bCtptyM9v9U1dhp53WbH/aP86479rPd/wo7XNv3v&#10;7Nucf9+3oA8V/wCCWSyaZ8ONZ3biJLuWQHHBzHb/AOFfX+jXLstxeM/y7EXHrjivlL/glUiH4PXn&#10;2ptzYbrz/wAs7evqOBj9gjVV2w7myR+lAFyfVBOKqm8jt23Mu7dxxTdsf94/nUlrFC7NvOcDjNAE&#10;kU8Fyfu4z61i/EK9ttN0Rt2V8n/SS/O0KgJIJ6VoXjrD/q65nxva3PivQb7R41+e8tZFD91ypX+t&#10;AH58fEr46aDpX7clp4ka5t/ItZfs8g80Yys8zHP51+g/g74x+EtT0nSli1zRUl8qWT5r6MfeXPdq&#10;/Jj4u/swiT9q278N3d/NHNdXsrghz8uZpB6exr7B8L/8E3Ymv9JSDxbffaPJcvH574A8vI42+maA&#10;Ou/Zs+J2oaj+1f4st21K2udMZXAMckbLjEXcD3PevrO3voBbx4G5dowR0NfCv7Inwrh+Gv7QfizS&#10;J7xriREkCsSTk7Y/b3r7Bi0i40fRYZr26mjtxEpTy3KnbgYoA6wahb5+7UN94jtdNkzcKbW37yzZ&#10;RB+J4/8A1V4H8Sf22tA+FkzWyxvczEFVM3z88Y/9CrxnVfiD8av2lNUXTbe1ltPCc7BJrwTMGRD8&#10;rH/W9lZj93tQB9uf8LC0PIay1vRriReqJexNg+h5Nee/H74x6X4I+EupSQ6lbreTLgeVIr4+YD+t&#10;eM+E/wDgnhq2jyW9xpXjO+ljmw9873Mp+zkjJ7D+LA4zXG/tP/sPa/4E+GV7qd/43vLq3wMAXM39&#10;5R3+ooA5P4J/ALXPjr4dutXm8dRabHNcAqGki3/dBxjcPWu4t/2CdQmP/JUE/OL/AOOV5V+yZ+yX&#10;qXxA+EL32m/ETU7SQXSqYzeT7QuwHoB9K9Z0v9g/xY23PxMvv/Au5oAr6r+wtrmkTQ/ZPiI11vzu&#10;2LG23GMfxn3qyP2L/FF1b7f+E5m9P9Un/wAVU+r/ALDXiyyaHb8WtYst2eIdQuk39OuPT+tWNL/Y&#10;m8WOOfjR4h/8Gl5QBU0D9iDxY5voYPiFHbyW8ay5m8lcbjj+J6yPgD4o8S/C39pO28L6x4ok1ANk&#10;kpFGRjyw+fl/3x37V0U/7DXjy7m1aHT/AIma9fNJax/vm1K4Ofm6ckHivE9P/ZO8e2P7ZVvD/wAJ&#10;ZeNdLbSr5puZd3NsnfOe9AH6hNq9hcXsaRalZeYcN5jzKu459M4r48/4KBfFLWviNrq+C9NnRpzw&#10;rwlWzjnsPRPWtDTv2MPiGLJZJvHt8ZoTg5u5zyOfWvN9E+DGqfB39pex1bxj4kkvLNc4Mkkkn8Dj&#10;vn1FAH2B8GvhbY/AnRfsul3T3KOvzGS1C/3j1Jb+8a63RpbeXWEkNv8AvpHGJVmbEZJ646ce/FZO&#10;nalHf48mZ5U/uuSc0/xVYXK+FdQuLItZ3ENu7psO3cwHHT/PFAHyJpkb/tB/tOa9qF1I2p+D/Dtz&#10;Jb31vKm1ywaSP5cYYjzAp4PQeldDGdN/Zf8A2sNHe101ZNP1y1nFnY+YyR7QsaOWbkghmJAPXNSf&#10;sA2enpqvj3+0m2yT3sjSsPvE+fITzg96k/av8nVPjP4P+xr9ouId4iZhlgpePdyaAPq2zlt9Y0WG&#10;9sGk024mQM0a5mAyM/xfh27V578bv2bofjP4WmkvrpZNUsPn09/LEe1mZQ/3SAflHfNdz8NYWs9J&#10;t/tnyN9mH9P/AK9X4LpLG9hmmJktd753cheD/wDWoA8B/YP+J93PrV34R8QTrNeWYyJCVAHBbsAP&#10;4hX0Y+rW8Woy20cMkwjcpuUFhwcV+cfi/QfHy/tGajqHw/lk8iRlDCORo/8Almg7Mvoa9Kg0L9ox&#10;r23ezuZoUkiV5B9ok5cnk8TfSgD7iW0Z4g0cMi+201wfxE+NWi/D2+Nvflre5UhWMhKqT+PHevn8&#10;6b+0rBaL/pknT/n4l/8Aj1fLX7YXi/4q22tLbeKZLhZIWAkmWd8t0PeQnpQB+oHw6+L2j+KbZWtd&#10;U04SN0U3Kbug7Z969AjWK9iyrI/GflOc1+HngLTfi/4t1m3bwPquoySYHBu5Bz/38X1WvrD9nfxt&#10;+0lDqcMOvw3CwR/ISblznAYf89z7UAffmpTSWFypCNjcDnbXxV+3R4n+1ftb+CVXLbWhyBzj57iv&#10;rXwD4i1C/wBJWLWlbzpBsLZyVzxnqa+RP2ktPj1T9ujwrYx7Zo43i3Owy3+tnHWgD7W0idZbKH92&#10;yt5EeCQf7oq2Tiud0vxWpv7rT/mYwxQhWPb5cn+VaMF35/DMaALs0rRJuWqseqSSzbd1RXd2yhVj&#10;+bmn2GmSO/mFaANaCFYYC0nzN2qOC7hkm27akclrF9wwV6flWbYOWvSPegCxdNDHfMu08Y/lV+ym&#10;h2/cNZmp/u9UbHt/Kr+m/vfvUAefftFfAfSf2hPB/wDZ+rQ52SME3FhkcY6Mtangb4V2vwd8IWWl&#10;abuEEec9ePmLdyf7xrotcu/9KVf7vFTavqO+xWgCOYtJExrndT1aSO58pc/Nx0roNOuBcwH6Vz+u&#10;W7R6krL2NAGtol9iH5j+dO1HSv8AhJ7G+sm/1dxbvG2ehBGP61S0yNpOtbdi5tTu9RigDj/ht8Mb&#10;T4UQXX2eNVNw5Y4zzk59TW3ZRW88qsi7WB+brzV/UJftPFZ8dv8AYDu9aANTUpoLWy+4envWJHrC&#10;2xjmVT5bMQeOmKtvdf2knl1D/Y2T9n7fe/OgCPXbOHX/AAhq1myjbcRFRnv8pFfMn7H37MOpfs+f&#10;EHxjq22Mw69qNxdQ+qrIYSO5/wCedfT4hKf6PS3mjx29v8p+YDmgCpZ6/Nb6HIisEuWOdxx6/Sj7&#10;B/tVkahbzeYQpP51q/af9qgBxt/sw8zOdnNXNMvEuTxgVl3txutJBuz8pqppl29uc0AdhqkP2fTz&#10;IGByQODWPb22+539OafFfyarGIV/3uvpUiwtafeoA27fbcwhN21l+6apalbNqHh7ULGba0s0DohP&#10;TJUgc/jVGbXPsuNp+91qF9RuLs/Ln86APnn4Qfssa34C+NeseIrl7fy5ZJHjwy8qZdwFfRGm+ILe&#10;90jbJCy3EbYzz6//AFqhnLrat533s8fSqOnuv2j8aAOmXV0vZWWRdzd6r6jHDEN23371GIltV84f&#10;xc0eedQ4oAjOowzQwyMGdhuGP0r5F/aY/ZRvPiR+0v4f16xjijt7PUre4lPqqzKx7+gr6stQttIQ&#10;3rWjF4as78rcELviO8cDqOfSgBLzSzb+D9HtV6W8MaHHbCAVStbgvcyN08vABx1yK29QGNK/CsK0&#10;f902elAFv7e396pYj9ttptxYmNcrgVS3L71qeGWjL3GefkH86APnf9tD9nrUP2h9N01LDy43s5Q7&#10;eZgE/NEe/wDuGvavhhFH4E+FGi6TdRqLiwtVibb3IzV66CyX/pzWX47L2skKxHKsmTj6mgDcS++3&#10;WzNCDWLrkOrS6U32NY8sRyXAJ59MVueAEWXSf3nXH+FQ6kZIb2RYc+WMY59qAKtjYXFpp1jIbO2N&#10;1GVLnzBk/pXi/jv9kFfiV8VE1jUtQk+yq7OYBnaM7uOGHqPyr2zzrj/a/OtJbT9wrMvLKDQBS0y2&#10;j8PwrY2yFbGFDsUDv1+vUnvVSXxO8LbeatXFz5Um0NjdxWfqdmsU42hW59KANbTb83QVv4qnivnl&#10;n25pdBtlay/1ag+uBVW3Ro7/AI/nQBdj1HybkhvSpf7XSsLX71rCfzG/iO3j8aSyvDdL8tAGjq2o&#10;ebNGF44P41WublrSLdupksMhuI94z6Uuuwull8qr0oApR+IZnebPKsAB/nFeRftraW+u/s16vC8X&#10;meZC4wBk/cf0r2DwNax6jLNHcqMLyOPrUfiLwLa+PtFudNuFDWzAg5AI6H1B9aAPmL/gkx8MI/A/&#10;gmRo4Whkuo/MIYEHlIPU+1fWuo6gukafKijMzHoOvWs34PfCvTfhbaeTZ7dqrtUBQMYCj0H92jxt&#10;e/Zr5pf9X6EfhQB8Tf8ABWnw/fWngTSpLCLzHM6ZwNx+8fY19B/8E77RtP8A2VtGuLqNY7pbaEns&#10;c/ZoO31zWz8WPgpZ/GrwTZx3yqzRup+YA9z6g11fhTwND8MPhxpml2YCxoiIcADgRhe2P7ooAv6P&#10;4lY60dy/Ln+h9qs+MfETPFIsa4ZlK/mKwtJ/5Cn4/wBDWnqkAuJ1VuxzQBt6DNLD4Nh27fNIBPPT&#10;5RXwn/wVc8E33inw/YzCNpPJnAyq7vvSWw7fSvt+21Fbey8v2xXI+OvhNpfxZ0eex1BVY7keLKg9&#10;GDHqD/dFAGX+zPpA8C/BzwbabQjTxJu7H/WEV6Ve6na3Op3SzBlbBjU84OGrAt9Kjs7LTLeDHl6Q&#10;FUcejbq09WsGv9KW4X/WeYX/ADH/ANegD4p/4KX/AA4vPEnjjwuLCzaZlnkLYQscf6N/ga+u/hGs&#10;3hLwFpMPlrHNHAFdQOhyfarPizw7ofiv7LfX1nHLcWeSCY1P90dwf7oq1DfR36iWFPLhk5VRxgUA&#10;alr4omfUPMYfL34H+FWDcwE/drJRd1TXEvkJ92gDQM8KjO0+tM/tC3/u1hPrLNMse4jedvX1qx5X&#10;+2aANiHVI43zH96kn1BpqzLVNk2SxNWty+9AEV5cRxFTLnB6YqWz1+1hPRqp6yN8ce0buTWf5bf3&#10;aANTXtQh1xZraPH+k25g+bvmvyj0D4Nabd/8FPrvT5ULXAmkkC5butwem72r9VNK0Fr+VJ92zyHD&#10;flzXzxafsVf2X+2G3xEH35Mjdx/dlHpn+P1oA+lbIG4uLOS4UNGyMFx91T07Vy/x98HW3jv4L+Jt&#10;FulDfao5liPPeMqMYI9TXZanpx0jTYYVcny89/U5/rVHVNNbWNJ2bd3H9KAPzH/4JTfDS0s/2tNe&#10;vJo3MGn3ctuA4YLlftCetfp5oeqXLC8eUbYQQVQgDHH0rwr9mP8AZis/hT451e+aFUa+vZpydq/x&#10;s57D/ar3HxUz2c2YGIRuDg444oAvWeu/aV3YFR3GsC5l+zlflk/pzWfobKYe/wDnFEUX2nXoY487&#10;mJx+RoA4/wDaY8GD4i/DvxRpM2DHb2E8i59oWPt61+dH/BKb4MSW/wC0R4ymlQ+TZ3NzAmQcDbND&#10;71+pWuWsereFNZuJ1G68t5IOn95CteCfs3/s9W/we13WNRhRVbV7mWU4AGd5RuwH92gD2ybxBdaJ&#10;eW8Mf+pVccAEfd+lePf8FFfBf/Cx/wBnXWgqq0sNvJIAPvcRuc8V63qf3I/8+lYPxX0H/hJvBV5Y&#10;7d32y2kg/wC+lK/1oA+Nf+CRvwyTQfh1q2sTJuazupI84PG1Lc+vvX2xqt7JY6XdaimQkaxcfUgf&#10;1ry79mX4Qf8ACmvBGq6II9q6lcyTkAD+JYx2/wByvU7yD7dok1mxwtwEGP8AdIP9KAPiP/grx8Nl&#10;1LRfCuqafGVutUmjUtgnrIy+vsO1fRX7Efhe++H3wA8Pqqqty2nWxfONzHyIsnH1Fb/7Q/wItfjJ&#10;4V0OCSJZP7EkSUZC/wALlu4967X4aeEDo/h7T7bG1La2iiA9AqqP6UAb3iDWrq7trbcFO0HPTjp7&#10;ViwyySnqa2Nbjjthj/PaobKCLf8AjQBDFpbXw8uSQxo/BbHSsfVPhD4f+IDtb3gZZI+Q5Rlz37MP&#10;7orrLuJV06Tb94LxVPXP9AW3aPiR8g/p/jQB4F8cviw3wk0ubwX4bW6muNQzabvJJCo6shOSG6ZH&#10;eul/ZL8DXnwa8MXGp6nELi81QmbOOV3bW/xrtvEHws0c+Io9c1CGOaZUwoKK3OcjqD6V1Xh2/wBN&#10;12yFr5KxrEAq/KOgwPSgC/oltcanYvdXGMyfdHpgkVTuofMm2571Ja3c1nHcxbiY49vl8+uc1z0u&#10;szNfY56+tABremXD388duR8sKt+Zrz34mQT+L/gdrNrIqtJGmAfxb/CvVIm2K9wzcyKE/LmsHUPD&#10;sP8AwjV5ZooLXQx0Hv8A40Afkv8AsnfDq+8cftM6lp8gwmj6qEIYfeCyQ/8AxVfq4/iGPw/puh6b&#10;aReXJbwIjPj5QRGB3yO1fKv7M/7M954E/an8ValJFtt59Sd1PHTfCf8A2WvqvxZpIMqeX2AHFAHy&#10;F/wVc+D0vivwxHrl8EFxDyXB/wCuQ7EDoo7VyP8AwS68D6fp3hzVtYCs832SUK3zYLfuGGOcdq+j&#10;/wBurwZcfE79nua1tVL3xIDeuN4/oK5P9jT4MN8LP2c9OjkXbeTSos3TODEuenuooA9x8O307eJ9&#10;NS4cNazxLkHGB8hNfnV+1npMvwc/bBWNU3JqEkapxxzFCO+f71fojocX2mSFm/5YcfpivnT9pT9n&#10;s/Gf466XrBjEn2KRW5x6Rev+5QB678GpbjS/h9p9uy/vruJW4HIBUD09q7i31KOC3+zyKWki+Yn6&#10;1zel2Z0BbdfumzgC/katJO11Y/at53SsV6+hoAuS3T3su2P5aiukm0xgrt94bv8AP5VmaXfSfblG&#10;5uvrWh4jmZryEbiw8odT7mgBv9oN/eprStI27d1qFVGyq09zIkjKvagC/wDvP71fGP8AwVT8FyeO&#10;PBQ1Z5mjntyI1YDsHhX27V9dme6YfLn868b/AG3PAv8Awnfwra0tY90hIz06+ZEf6GgDyT/gnv8A&#10;Bi38K/Cpda+1NJcXCkPyeRlgf4vb0r6M0q2/s0K28NBdcbc/dzzXl/7Lvgy/8H/DG102SMruYIef&#10;Vm9/evRtYtJ9KtRH2jfnn04oA+DP+ClNvefC74qad5IDR6kzEYA5wsR9/wC9X1r+ynoN94L+G9my&#10;7PtF4vA4yOSOlea/t7/BJvi54t8K3Hl7vs5kJ4H9yL1/3a9y+HZXSrC1ibg2sRx+eaAOX/a302bx&#10;T8H9Vs73a01vE04ZeoONvbHvXxn/AME2BJc/F683K0kdnKQWcfKMrP3/AAr768eaKnjPwZqvy7mu&#10;A0PT8f6188fsmfAcfDHV9cuPJA86RT0HrL7f7VAH0zceNp/7RuNn+rZ/lxgjGO3FTW3ieeXt+g/w&#10;rn7XBsbUgYyn9a1NP6fhQA+/u2urpnk+8cZoqK/h3XTH6UUAeuRXdwmqvI0OVyOefStl9fjMW1kX&#10;8TSW93BLYqm0eZg5OKqT6G9w2Q20UAM0399aSMvTef51xn7V8gHwR1xucLptyT/37eux04fZrKRf&#10;9oj9a4z9rpNnwK1//a0u6H/kJ6APLv8AgmVo6r8FJLrPy3K5T15igIzX0pBrslrpQtVUNyc/nXzz&#10;/wAEyUVf2drXc3/LNf8A0RBXvUKql2rE/KCc0ATf2tN/zyFKLyS5OJFWNeuT3qX7bDGOgP4VJBGN&#10;aby415QbqALGn+SPvsD9DRr9rbzorRSiNlU5yR0qtPZS2X8P6iqtxLJcowaM7sHvQB8PW+mWOof8&#10;FHJFuIVuVR25yRz9ql9DX21b/YoPDazLa26yR7wXEpLgZx93PpXx74N0Nrv/AIKK3K+X8xdscj/n&#10;6kr62Twxd2er3EUm4xSAApuGBwfegD521z4ufDX4IeOL7VLC6vbrxJc53RbFxnA/2yeqr2rjrzV/&#10;iV+0vrMys11o+k3UzPbPFb72MRJKH5kx90jvX0Jf/sY+BZ/FP9tXsJubrcGMbKCOCD3U+lejeFNB&#10;tNCjjhs9Nt4beFQkWI0GFAAXt6YoA8b+Dn7B+g+G4EuvEF7d6xcEhv30fl4Pzf3SPUflXv2nWh0e&#10;y+x2bNFZMMGHbwR06nnp71clt/taLkLH7Cm8npigCXTIbeC0ks47KNYrriVS7Yk78nt07Vyvxj+D&#10;Fh8T/Bdxo9xarDDMuP3bM2OQfX2robkTxQs8f3lHHNLYavdoR5i7vqaAPi7S/wDgkqug3Ew0bxNq&#10;2mrK24qlqrDt/ez7VpQ/8Ev9diH/ACPesf8AgDF/hX2rHqDahH5aKkTfe3Ypfslz/wA91/KgD40t&#10;/wDgnF4s0nIs/iFrUPmffxp8DZx06r9auwfsB+Oo+nxK1z/wW2//AMRX149pP/FdKv4GgafcHpeD&#10;8j/jQB8a+Jv2CfEktm0N14/1qW7kHMn2CEZXsOFrrP2Z/wBhuP4YfEka9c6pfatOEKhpoRGclCv8&#10;P4flX0lc2MrXu19sxx94j/GriiTSlysaj8qAMtvDdrqdvdRy28aXEcpJ/eN2H196+fP25/2b/wDh&#10;Yfhq3nsrLzGhABwXJ/hHQV9D394sl0hjJEs3zOB6msuHU7nUPEIsZrdZrc9mAPr6/SgDxH9nz9tX&#10;w740KW3jCRdD1MfIiFlUE5I/jZT0C9u9fQ0GvabrGjyGHWNHNvLGRE8l4i9RxnmvEvjR+wf4Y+Ns&#10;x1LRUbQ7yPlRDiPkYH8IX+7+tecP+wZ48srV4m8Z6hFaWwyEW5fLAduJaAOY8ZePrP8AZP8A2k7i&#10;HTdQ0rUBrbGaVUu1aPJDufmye5rT/Zjuf+GjPjpJ488QXlnHDoJFrFaWsyySMZVAyF4OAY+T711H&#10;hn9hHw7qd7HqHiKa91LUIRtEkjlj0x1Of50k/wDwT+8SfDpprz4c6pJBd3kiExTP+72jgkguoz1o&#10;A+pNQ1Wxh1iHbe2tvbmIKrXMqxAcnrk+leO/tZftZaP8NdBsdCTUtPvrzVpJEhXTrmO5YbNjncAc&#10;jj+teYap+zZ8Wtc8RW9j4m1yaG1fAd7afbgZI/hlPvXefCr9hTwP4K8T3F5rFzqPibVJEQ2yXsjT&#10;LC2G37fMBAyD2I6UAXv2IvgRq3gHwtea9rEgt2vBmJWG1jjcvQgele/+G5bi5tfNmlctu+TKgfLg&#10;YrG0+1bxTeJatdJZW9nz9njGB69F4/8A110dkn2OJo+NqsQhx1XtQBamklnTaJf0Fcv4k+FGj+K7&#10;vztStlvmUgsrsyj8NpFdGHJ+7Q2XIx/D96gDA0/4c6PoBWTR9Ph00x4GUdmP/jxPt+Vdbot+zEw3&#10;EzGRRx8ox0qix3OGX/VjrVySW0i1VVCs0hXOA3+zQB89/H79rfXvAviv+y9D0m5u7lmCRloTsZjj&#10;HIB7kV538MP2UPE3xg+N1v8AEfxNHJYX0T+asCo20ZcydSo7yMOnavp7XNM8N6h4h3XGjxtexsGW&#10;RkVsMMYP3fp3rqLKCSXS9tvJHCuP4U29h6UARHRpbi1MkkMalVVSVYljjjpWf4m037BbKybtx9q3&#10;9A09rZ/3l0Zjz8pz71XvbZtSu/LfG3NAFPQLfydPjmb7zcHPHYVsxaoyR7Rt/OsrV/8AiTwRoOVL&#10;YwPpVjRXS9I3UAWZbhp1O7b+BqCODy5N1XNQt1t3Xb3FV6AIVQ3Gptn2/lVu+b7JDlaikPkJ5nr3&#10;qO2f+0G2saAKc7faHDfjTrpxJBt9BRMnlzMv90kUxzhG+lAEGmXBiOBVy4tfPjL8Z+tZ9hLvfGK1&#10;XiIsGKt82KAMG6vJLWfaqt+VbemXTTW/zfLxnmmRaI10m4gfpTFtZFkeMdlPegAe+QXGN1O1WVRH&#10;GO7ZrJaxmW+z7+taGqps+z/jQA3Srdo5w3GK11mVb3zDn7oFZ1h0FXw4HG3caAGNGr3gkzUMMNve&#10;ajKDIv3zxkcVazu/5Z1i6Z4fuG164l8xtryFgM9Bke9AGnqWgxIuVyfpXOCzQ/3vyrs7lxZxKrfN&#10;9a5Hzw3RaAEt7BDKuScZqee3hipkQZ5F+tF9bNjr+tABp16trd7o/vYIqa5vmuetZdlG0V5uPzcG&#10;rxbzPagCrdFYSC5+90qa112O2qaLTI7z/WN93pT/APhH7f8AvUALLqsOpQ5O7d06VXtIIoZtxPH1&#10;qC4t1ttZS3jPysgbPvk/4Vf1vR2sbHzEbP8AkUASX1wHtwE+72q14biyeaxPD8kl4qLJXSIF0+MH&#10;2oAytSsftLttB696ksYzaRFeeRgcVIwaU/LQoZOG60ATSzebY+X/ABYqnb2QSFlbvViigCH7ElOT&#10;zLIHyF3FuDUlSW96lkWLru3cDigCkLP7RLum+Wo9bsozafu23cf41bux9v8A9X8uaZFo7x6dJ5jb&#10;ju4z9KAIdFb7NprVPpsubNd3J5/mam0/S/8AQmqG2i8mEL6Z/nQBY8xf7tSatqrm2VdoGFFV6brP&#10;zQLt9BQBTg0eO/BZ2PTtVefw9bxnd55/HFamijbC270P9az76OTfs2frQA1NT+wW7BZM47cc1c0E&#10;yySeY33aw7izlS5XcuF7811Xh+zxbfh/jQBg+L7SS+b5QMK2f51kaVJcW11t2t+VdP4jT7JtP958&#10;fzpdPsI2TzNq5+lAEj2rXwjaRvLZQce9LPo63Ue3zD+VNurxVYA9umKjF62PloAjh0pdMeRV3bm7&#10;4q1p3+jaRNE27zpBgEDjoaakrSrubGad5UjdKAIdFibSJFkVtznlgfWo/GWnDxXFiUbcen4f4VY2&#10;MTjvUgdUQ7vSgDDt2JhWNWGFNaF5JnSGDH/Vrn9KyrAqHGc1qz+XNpsi/wATLgUAYWmRlL7zONv/&#10;AOutW4j86UMPu1Hp+k7T81aV7aCGzBXruFAENpYLJim6vpXk3tnKpwI9+ffIAqzpfB+apNf+YQ7e&#10;27P6UAZ1qqW9tOozum/wxTbTUn0+dUbbs2gYp25Tx3qlejF2N2fu0Aa1rOryk7FZG7Zpbm3VXYxq&#10;QnYelQac8YUZrbW2Wa0Vlx8woA52dmQn5W/KludYa6Tay1fvNNYscAdaq/YF/u0AZMWlxTahC7M3&#10;Einp71v/AGKH/npVSSyCRsQOQMiqv73+8350AbFvZwiUYbNWfskdYli0i3A3McYPer32to+9AD9S&#10;0tLlFwSuDVT+wF/56N+VXILtrliD/DUlAFOHTmto2VX+91zVuSPzbARFjkc0tFADp4RcWKbmJk5z&#10;x71HBq0thHsVenrUUupGCUpjOKlht/7SHPy0AQwXqzTkzbY+c8nFQ64sd2V8pt3riquqWE2qO0cP&#10;y7DjIOOlS6PatpGEm/eFvlGTnrQBf0OwjEXJX8T9Khn/AOJZqiTxld0ecc+ox/WprmdrJtqpTZYP&#10;ttmzFdp45oAfLAt/4d+z/wAWQT6d6xtQsxDBDGnWMjP4cU6XXWspPLqZLZ71BIv8VAFG8U3CrtVv&#10;l9qcZT9stxt+VeTn61oR6Yw61Vv4PIv4foaAIdan83Uo2RQu0Ac/U1Y/seO4CSNxJ7dKp6md92oX&#10;r/8Arq4L02u1X9KANHTcWcEiYz5gIOaEvVthtBUbeOtZ7amZPu0xLOZmLt0Y560AWL9Fvskt29ay&#10;bLfkfX0rSNszD5SfzqPT9OkVxux1oAtWSsdu4cd+Kr684kv4WX7qHnP4VsQW2yL5sVh6tFvuvlag&#10;C5e2/wDadwsnymNU6Mcc1i6tP9lm2wKqnvzW08y22mKd3JYLVO5s454vMI96ALehXXm2jh+W4zj8&#10;arXdqgk3Cjww6v8AaV3Y2lf61Jfx7vutQBUt7L7fqW1iRGo/CmazdpY36x27CRh2z9Kvac6iNof+&#10;Wjc5rDm0t9M1rzpWLLnoTnsKANRLS2XdcFQlzL80nPeqN2FaXJZfzpup3TXErvHwrHIFY9555fhm&#10;/OgDW0XRItQlvJp9r2si/KM8j5SP51gjTUtba4t49qopJUZ9sV1PhyU2+lOrR9j3+tYV2u7UGUJj&#10;ccZoAz4E+z2pVfvN1o8PWaafceYyhpK0v7KqvqdqbO13r1yBQBj62n2/Wp2IxFIpUfiajuoF8PaL&#10;bxrhmkkcnJ6Dg1q29mJY/MbrWZr0f27y4x/yzJoAh0+9/eBhGv51c1U/b4PNZQpQbcD86Zpulhet&#10;O1X9zcLCv3WUH9SKAMGO5b7QV5/KtPyo/s4b+Kqep2otF3jiobO/aWJeaAJLm6eE/KKoarYRyQ+X&#10;MoYP83B/GteK2E9UdbjWKZdzUAUWEelpCqoqqjg8H3rN18/2ibg4/wBYzFc+hNaGtoGEZU9CM1Rv&#10;GBHFAGH4h0i31eKz3Lue23Z/HH+FQJpaxalJIv8AqWQqB3rTih827Ufw8/yq19gX0oAy7GRdNsDE&#10;ysQ0pbAHYj/61UbG2js7e6VYzumI249if8a2tQ04tGuwc55qvHpjDrQBhsjRQW8bYVo0weferti4&#10;FT6jpasys3YVnzXK2J4oA0ZE3uTmio9PlW8tVk6bs0UAexadPHHdledynvV3VdUW3h9KqwWK/wBo&#10;tJJ8rMRx6cVJrNnHcxfKf880AZLag0Vw0XlttwGzjnnmuB/bC8TE/ADWGEfzSWE8ePqjivWL26to&#10;rhV8ofLGoPHXivHf2yNThPwF1JRGButZBn0+VvagDjv+CcUckX7Pdrzj92v/AKJgr32COSSzbH3s&#10;8D8a8T/4J0W8UnwGtF3j7i/+iYa+g7exjsVEm7IXt9aAKlhABjcea1LdmhX/AEf5ZDw30qve2X2S&#10;Lzh92odF1BmuJCOfloA0GS7m+8xp2nRlL+aOZm4tZJlPqV6CmnU2U1Vu9R/eSS/xeQ8Y/GgD4n8G&#10;ajdX/wDwUquHWRkVbh0O30F1LX2pea041N2Z2Z+ASe/FfFvwMt3u/wDgoZr00i/Lb3MxGe3+lv8A&#10;419tHRo9QuDMv3WoAfZXMbybyvzetWLS8kuZ3UNxuOMVZsdHhjHWqdmv2XUJvTe2PzoANTme2H3m&#10;qtZzux/1jVPrP+ldP89Kq2UPluKANXdItqTuPSls5ZHPJzTWm3WrKPvEUljFJnvQBfuB+5H1qHFT&#10;zxssA3etQUAV76dYGTcA2c9asWFzC4/1a/nVXUdMbUHj2/wZzVrT9IeEd6AL0U4jlBj2rx0qS5nm&#10;uU+baPpVcmGBvLdsTdcU5Ymxlm+WgBI7NI5VkUbmUdTSLD5F/wDaF/1npTpJ/su3+6/SpGi8qLzD&#10;0agCj/aMina7Dd7VVvLaOV97KWlHKfXtTgIxJtaTdL2FWPsE9v8APIuO6k0AXPDutpYQMsu5W75r&#10;n/GPjrSdBtmuvEGoLb6SCE3TOiDzD9wZJA5PvWt4wsEhhtJYZlG4fvPyFfNP7UVuvxw+JWmeCbea&#10;U6f5q6hN5LEHEJjftg9z3oA9e8D/ALSXg/xf4tHhTSr6P+0pD8riSPONwTjDHuR2rqPjF8Urj4K+&#10;EZdXma1vV0ACT52+aTzWWP26bvavj/4e/Auzt/2uZNX0fUJLa30qAh1Jbkrchu7DsR2NezQ+Drj9&#10;pLxg2m6hdTw6Lp7N9sbllnGDsGAR0ZAe9AGL+yZcazperX3jrxjqEMMOukfZLSd9ijAMfG4A9Vz1&#10;PWvpbSNTg8RaV/aFjf2EtuJNkp84FYmwGK5GegI6+tfKHinwZoXxh+N8Vh/wkFzpfh3QhiOKMShW&#10;JCP0DL33dj1rb+JfhnS/hN8Ir7RdD8TXssmt6zJcxSfvcoskO0AZY9Ng7jrQB9Mav420XQY492s6&#10;Vk9Q1yoIPHv707RviDot99ujjvobmboEgkVyPl9M1+cfxA/ZV8Raz4i01I/G2qDzgZHUNJ3UN/z1&#10;r2r9kPwHqnhz44+Kl/tSa+0/T5US3aUkiTMSt0Zj3yKAPpD4zfFNvhF8J7nWobVrtVBJR1+cfJno&#10;CPT1r498T/tB/Eb4b67ZeLrma/ktbp2KWnldFICDjA/56A9e1fSH7Rnxz0X4L+HDJ4kEOptfcxaf&#10;j7wYMR0Vh/Cw6V5p8Bfhbrnxz1228Va0tv8A2DE7mGwKoQFIZVHUdCEP3e1AH1L4K8Tv4m+H9jr1&#10;39pjOqRlPJ2gFCSV5H4etbWjadEbXaIxjFVL22k0nVl4jXT2jaOKBUACMehA+ue1aWkP9mhwaAKS&#10;xwaTqazbdpXPPpkYqjdax513+7Y5Y1pXlv8Aar0Z+7z/ACrHutPa1u96L3oA0o7MwQG4uWZlYfKD&#10;0Bq94duYb0NhVXb0x+NUJbyTU9N8ll2+WM5/Sn+DrfyzJz/nmgDQv51knwAfl44qHcPRqPmaaTau&#10;75qNsn/POgAfVIhH5DfeX/8AXUdvpkjtujJpW0pZXMrfK57U9dRex4UUAUZo5ElYEcgkHimlGx0r&#10;UCCYbz1b5j+NNngAgf8A3TQBkqP7qinv/qSCzLWdpl1JHMFkronsY7vSpGX72Bj9KAKMGoNEm0Nm&#10;nWk3l3LSMc7lxg1CLRoutTWdu13IyL/CuaAGXt8qN0H51QuL83ci9Plq5qGjyZPWs3+z5IZAvPzU&#10;Aamn8gYqprNxNFqG2N2X5RxVyytJLVdx6VHqLwrN9okbaSMY+lAC2D3ToP3hz/n2q9p1tLDO0jSd&#10;Tk5/CnaZAt5D5kbce1Udf1n7MjRxoxZeCR360ASeINdjtxtZk/Osyzhy9VrPT21t8zI+Kt2cUm/v&#10;QBox24EXC84qnexN3rSs4nBUt07068thL0oAwLJRHd5bpg9afe/vB8pUfjUuqWJtYN+0nkDioLNf&#10;MYBo2oApgSxk8/lR5kv+RWtPbKMfJt/rUfkLQBlgkXKsfv4rWgnkuotrcrVDULB2uVkX7oGKtadI&#10;zDbQBPp1t9nvG+XC54q1q8rPH8uDUd7BJHBuH3sZqPTYpLhvmoAp6VcMGbzGYc/40mpXbRzqyszB&#10;SCRS6qslsx2pRp+6SJmePhQSaAG/8JD/ANM/0qW01n7VOE27c96T7bB/zz/T/wCtUltJHdTCOOPa&#10;x6GgC0HJps0ZcruHGaPIki9acGZwc/w0AEn+in5aklmMkG3+9zUcX7+gDIJ/unFAD4btraHZ2Pc1&#10;Ukv1icqvzYqYRG6batV7zQZbeVmOdtACf2wq/eqyZDOit2IzWethHMcE1eWQW0ar/dGKAJFPlITy&#10;pxxWLLc3Lahne23PpW7DD9rG7+Ecms69gxqW5f8AU5/rQBBdSySXcWWZo+/5V1OhKfs3H+etZKWs&#10;d9ew+X9znd+Vb0RW0tCq9aAMPxpZtfQqqnDLIG4+hrJhlntY9ma3LWKS91SXdyuwkfnVPWrRo87R&#10;igBuiMskMxkAY5GM9qp6zIyMfL4+lR6e0kRdf7xFTy2EmNzdOtAFGzuZtvzud2a17Euw+81ZbwZm&#10;zWpYy+WtAGhaRbDubvWfrshLYj/z0rQ1J9tjGy8HaDVDTR9pb5uaAHrZRx9VUUlwFWBtqjp1qZJf&#10;t33aivV+ywOW6AUAU45ytSpd7yqnnmqy3EcvpU0UIeRdvXIoAvXC/ZY1Zf4vWi95s1bqefwo1OYR&#10;wRr7ClvA0WnR4Xdvz/SgDDgnBux169K1fIjfazL/AAjmsqC1kS83eXxnNbEdyjhUb5XwOKAHJDH/&#10;AAqKhlvZIpCudqr2qy1u8Y3L0qhM3n3LL/FnmgB7Xsh/izUP9qR+v8qJF+zcmo/7HU0APbUkcYHU&#10;8DpTwq+Xu71EulpC2/8Au/N+VPS8jmk2+9ADJubVmX72RT7GVRjd19DVi3s1knCexPSq+oyRWsm1&#10;fvUAX1fj7qr9KXc3pVLSIri5ZyfugZFWQzs22gCQPQ0vPy5NSRWkg+XbnPNEsElou7y6AIInitZ/&#10;NmHB5qzLrlveJtt/ve1VZI11ceX90+lNi0NdE+bdn6/59qALnk+Qu5ep5NZ9+25t38S8j61pSz+Z&#10;EvuKz7iLc2aAM24vLi6O5nZT7CnR6jcJH5e4sp6mtBLJbgblprW6RtsagDJkhEr7mXmtDSJGDso4&#10;AFTfZY6fEqW5yvcYoAhu53T+KsyabzbuPcx6VoXZ8ys+KxZ9ZgZv9WB835igCOK3kfVk4+TPU/Wr&#10;niqWO3vCv+yv8hWpfaeEljkhHy8E8VkeKIFvrssv90D+VADPDl5HJL6811Gr2qpp8bDA3ID+lcv4&#10;c0byJck102rNHLYxor/MqAY/CgDKs5PvdTVRb9k/v/lV/TleBm/d5z/9el/sQf8APRf8/jQBRfUp&#10;JIyoLc+1VmSRjWudIEfzblOO1H2X2oAzbbcG/eDco5x71cOoxrDtMVPlsGmXapCn1qF9KZPvyLQB&#10;UkKIxMOV3dc0wux/iqa5t0h27f3meuO1Rbf+mbfnQBGcxSeYrfN0rN1OeS4fL1pXED+XvVSq9MVk&#10;3e+c7RQBPbHNun0pxQHtTbdDFAqt1UYp9AFGS7uoI2UM2PpWas0/2xdzscsM5reuYvMX7uaz5NNY&#10;S7sfdOaAJPMb1qO6Qzw7T9adTZWKpxQBUmmaCErtGKynH75mz97rWleLJKD1rNlha3kw/wDy06UA&#10;PE7Kfl5qte3aC6UsTv2ippv9Cba38VSLoi3Y85vpQBRubdtSj2r+dVbDTFS5khZmXyv/ANdbXmx6&#10;cPXFZ+7z7+aZekn+FAEdpcsL8w7Rtz171l+JYZLyX5f4TjitCGURX+7vn+tOjZLh2z60Acy7O0eJ&#10;Pl2jNVTIWra1qyzu28cHFYZtJI/WgBwHkPvb7o9KcL9G/vfpUbI9yPLzt3dz2700aa0XWRaAJZrn&#10;eny7uPaqE12cHLGrUk62CEs4bdxiqUiLMrNQBHaztOGztYA96WW0jm6qtQ2U0eXXdtOastEsQ3eZ&#10;QBmXMjWkxjVQFX0opuo7prtmj5XjH5UUAe9Szfa9YuMr8vGPyqvHxqG37y56fjUem6oLm+lj27cd&#10;z34p32oabqG5vmXP9aAL3iuexitWaFl83YoOMcdK8H/bds7w/s53MsMfytE+8gHkYbNeyappkVy0&#10;jLu3MA2Oa8x/be1SSw/ZquIQF+aFwRxnBD0Ach/wTXtmk+C9tx8uxcD/ALZQV9JXNkz2DLjBOMH0&#10;5r5+/wCCdsq6f8C9PbbgSImD6/uYa+ldTdTofmKPmwPw5FAGRfan9psPs4+ZhT/Bmnf6XMsi9I8j&#10;P1FYmlTPDq251Yrn0rcn1jY/7pdrHg0ATa6gtc7R+X4VhyztNbqzBvlnRSf9nuK3LY/bR+8/WpNQ&#10;0pv7NmW3QN8pkJHbA60AfEPwLuFb9vj4gKrP8kt15Q/un7c2MV9u6dJi3WPZ5aKM7sYLZr4g/Z10&#10;u4T/AIKC+LpGaPbNcXA5Yc/6Yxr7c1uzkk097wXECx245UOufT19qAJ11OMxthz5i9B61W8/zGLH&#10;hm5NYfhXxnpfjiCa4srq3aayBLxrKC3Az0roI7A3FtHN08xQ/wBM80AIIt4+9+tKFI/hX8qb5LBs&#10;BqeIdzbRNHu9MigBU3buh/4COauWk652qLjI7nFVNn2GRWmmSNRzzisP4h/E7SPh/pP2y9uJEg7y&#10;eWQvUDr070Adfc33nQ+V8wZTnJqq7bP4hXjFl+2/8O7RfPm1ryd3y7ghkz+FW4v27fhpN/zMv/kq&#10;aAPZNKuMh/4unStBZP8AeFeH/wDDc3w0h6a8sufWMx4/xqaH9tf4b3fTW4v++zQB6hrNkqax9qaO&#10;8kygX5QNvFWhceXbbSTlugk7V5mv7Z3w1g05t2uDeOQApZT+NaPwq+L2g/F0TXOl6lb3Xk87BIM/&#10;xdv+AmgD0e8+wyaXAwmDXEMYV0yMbhk1W0NrzX3a3k2Rx5wpORxWXr2mfafCzX1qdztNmQId235S&#10;SP5V5l+1f+1Lp/7P3gzTmWO4nvJUGUhVmc8L2Cn1NAHpniX4oaN4JtmbXtNs9LuwPlZo9pH5t9K4&#10;+T9qDwPeW009/wCMHje3UvDZpcJicjomD1zyMZFfPXwZ/Zm8bfHxvt3xG8RSTc5CRwqvGSP+WbL2&#10;Va9eX9gXwBNZPG5ljeNSRdPLMPKI/iIMmDjryaAO/wBI8ZaJ4+0dZ49Us7e3kGVDPhvx6ivNbzUP&#10;hz4A8fNeXXiyPR9S+zyJ9tguI0whUbkyVz8wwK+OPjnpnirw98QL7R/hrdTaja6e5S4d22LwSBjf&#10;u7g9DXs37Fv7Ovw/+NehtrHiKe+vtQtWCy2UrTx7mJbadwkHQKOg70Ad2+ofDXxibpvCXjI/25cO&#10;wlnkuY8zE9eVUnlipr6Q+DXhi18OfDvT7S4uI42vGfz7uE8ygfMMkj19u9eR+Pf2DvBPxA09bOxs&#10;38ONGP3U0NxLKxIyBkeYvr6/w15nB8RvFH7A+pSW+stceJvDM+I7chQrQbe5wJG53KOT2oA9M8Zf&#10;saW+sfEJrzRtce305mBlKzAbuF64jI7GtrX/ANmPT1k0i0F8NSW3nS4Z2cNgYK7fuD6/jXrGleO9&#10;N1TwxpmqW2mu2m6sGB2OzEfOU9M9j6U3TNG0+w1S7kRtscxZ41ZySoJGOpoA5aL9nfT/APhMlv38&#10;trdYVRVPQERlf7tc94W/Zhu/CFveX8fiG4tWv50dUWbGwAbT/B7etexTalZ/2GsXmL5m7+9z1Fal&#10;hZx6rFt+zq8KA7W8zrQB8l/tMfsJXXxa+IvhHXo/Edx5emiAXAM/39vmkk/uz/fHevSfgV8AfGHw&#10;wuVhm1Jrqx3Equ9mGPmx/CPUV63LarDJNbtbx7SSFzN07VJoFxJpc224edxnj92cAc96AOgvLKKW&#10;3Vp1RpVHDelU1gz0Jq/I0c21sM2T6GpSkUXagDNe28pC+W+Woic9jV3Ub+NLZsD0/nWd/aS+n60A&#10;SoA0cnHam6Iu3dj/AD1pYLtZ1kUenrSaP8m7PH1/GgB2mT+XqDL/AAseR+VS6jfNHfKq7gvoO9Jp&#10;UY+0szf3qsXMSyXG7igCG9+e4bBxwOPwqqx9s1cvLTzJWkDcYFUpbnyD93NAER1XYdu37vHSkOrZ&#10;H3f0q2sMMihvl+bmke1hKN93pQBjtafa5QY/XtW3bR/YdKkLN8wA4P4VV0q+h0gYdcn15q3NqUd/&#10;90fLQBlXl+2M4/SqMHis6XMWC53Db0/+vV6/u41fbtqI2EHl+Yy8NxQBNb+Jm1Ecjb/n61Mdpnj/&#10;AIt1Zs3lx/6tcVZ0YNLIzN/CRigDcuotlln2rl9W0/8AtkmFfvZrpJrnzLfbmseD/RdcbnjA6/jQ&#10;Bf8ADdiNNtPJaTafr9azL6WSHUZl5ZVc4PrTtRWa4vg0bfL7VcPl+QNwBkA+b60AV7bX/s/8P6VY&#10;to2RvmXH4Vn3KLu4Q/lW3d6pHIvyrQAqyjy8d6burPWZnu0643c1obqAIb9v3H4iksGORxSahN5V&#10;vnryKbY34yMigA8TSskcGFHVu30rJ+0N/dH5V0Vy8d4q7v4ah+yw+i0AZsTs2msxT+I9qg0h/Nuv&#10;Tn/Grmq6rHYH7Oq/eG7+lVNPIMu4fLQBtaku2z/CodF5epL991gp9qj0Q/PQBWn/AHrtuO7nvTCp&#10;SJlU9QRgVK9gS5+YdaRbLy2DFhheaAKP2T/Zq1olv5eoo23sf5Va8+P0qSzuUS4BA9aAJL5Noziq&#10;SybxIuOgqW+1nMu3B64ppC+QzD+IUAQ6R8yyZ9P8ap3Wp/ZZWi7sc/0q5pB2LJnjjv8AjVX7B9r1&#10;IMe3+NAE+kStHJvYcVo6nqC3kG1W2t6VJJaR29mPWsOHTpJtWaTcfLbGOPagAhszBJub5qTUpPLx&#10;WzPaKkOOpx2rLu7Xzz06UAaXhuH7Rav9D/WqGrlYLf7P8oarmiT/AGEbfXiqHiGNjrIbB25/qaAL&#10;Xh63+yWcit99uhq5lgOTmqwmAjRl/hHap4JPOoAmtZFSQn7vHX1qK92zHGN1M1aForeMrxucA/ka&#10;sWFtsjDPzQBkzWPkzo23b61YnuFmg2jGatalcLcxfL/D1rHtSTd/jQBDJF5Tlf4utNwY+tW9Xj2S&#10;7gOwqlaSfaXxQBqah8umwnd1jB6+1Q6M/mBsL2Pb61Nd2DSWcfzfdUVDZ3X9nEjb1oAp+C7p5yA1&#10;bXiOxRtMmPG7ZTdI06OzjJTHSsvW9Rka78vnYxx/OgDPsbXJ+7W1pdrlz8vRSar2cK5rSXEEW71G&#10;KAMy8k3Xe1vmwe9aNwrfZoRu+XnA/Kqctt5s+73qa7utqRr9aAAHYeaqyoZtWX5f4Rz+dXIF8+pk&#10;jS3kyw5oAmuz9ntfvba5+zl8/VZMf3v8K0taka7j2qf88Vl6dA1tNt53etAE+txbI+W/WoknyPvV&#10;ZvNHbU1+9TX0Zo//ANVADGj8xfvdRyM1V06wVtSx71O0LR//AKqpWkkkOpbsN164oA6SS0XT7hZP&#10;9kjj6VzGqQPPqW/nGf61qajq0jyKvJHtVb7b/wBMzQBvaBcqlnswu7A605bKQT7sLtrH0/UFWQ7g&#10;yj6VuvqNr9m+8360AWWuf3SldqkccU7UpgNKLNy3qfwrFF8pgZo933u/0qeS8N1prKfyP4UAZugX&#10;P2iXdjk960dcX918x/zzWZokgsUVNpytad3D/acfWgCG0UrEN3PFNDBUfdzwf5VG1x5UnlntxVq4&#10;t8WpZvQ0AGhqkkHX/PFVdU2rdBR96jT9UitY9u01Hczx39yoXIY5waAGbfcVDds0Zj2nq+DirP8A&#10;Zzf3v0qC+gNoI2PzfNjgUAJrU21UEY2+uPwq6luo03cw+b1qpqTf6OH2n8qdp+tLc6fIrD7hAFAF&#10;/TpM2bAs2PTP0rAvY5FvW8tRtra07UIVtWyPw/KpLOazez/eK2/J7H1oAybWeSEc7Vq3AjSuG2/e&#10;5z6029gtnb5S35Gr8t9HaadCFX7saj9KAHRXAgjIZscVkK4U9akE7Xx4zzUtvoxmXdQA20h82dSP&#10;XpViSeGJ9rfKarwXQ0XU42flUbJHrVPWL1dWvQ0asoz6fT/CgDWvIVFmJFbAJxmsm7g84H5i341r&#10;XckZ0COPB3CQE/kar2UkMf3loAq6FB9k87Ixux/WtRF396m8iLUR+5G3y+v41DJZmH+KgCnqsiqn&#10;ldWxmsFbRrebc1blzatJe7uSMdazfEUvlRnb2/8ArUAU5n3SsQDjNM3exqC31ACBcrzipP7RX+7+&#10;tAFFPE3mnAGP8/WpBrJl/d/3+KpX1uun/wANNsp1uHXjvQBdb5Kr3920Fvu245HappZvs/vVO91d&#10;JojHs7g0AV/7aK9v0/8Ar1Xvr5r1o2C/6sknj1q1BHHP/DTdW8vT7XIHMn9KAKd8P7VkVl/hq7ZS&#10;M7qinKquCPeqWhDzIW7Z9ada3P8AZV60bfxZbP8An6UAUtefbfbcfLUoVUgXau2odXuxc3444qxI&#10;cwjFAGXeHDVSF7Ip+XbV2961Tvfslgm7czE9QM0ARtqTs4VlVtxxnFJdx7RSW+sWk/RX3duD1pJp&#10;fNFAGZO3JGBWffsQOnatS8TyI2kP8NZGoXeFztb8qAKEo8zdu7DIrU0C1W4s33fN9fxqlp0i3Mkm&#10;9W27cg1t6DJDb2Mnyn/OaAOTFo0eoSN95Vb8qvXM6zW+1VG7HpUT6jGzXO0fxf0qnaX5F0cq2M+l&#10;AFu1jMUIU+9FTSSiZty9KKAParvTltrbfGuZCOah023a+fbOh25q5YX0hvGVl+Wp9YvDFF8i7fr+&#10;NAFRLeS51N2h+5GoX9MV47+22o1f4I3yL95YHz/3y1ex6DqDWck7dUYDOB9a8L/bY1B9G+EM0qKd&#10;s6lBx6gigC/+xFp32f8AZ18Ort2/uof/AERFXvVqm+B4WbhlXj9a8V/YuvGl+Afh5ZF2gxw/+iI6&#10;9uuYbeMlkkzLtGBQBH/Y8f8AnH+FVdWsFtYVZOpbFTb2qpq8rLFH/v0ATabvY4qp8S/iE3w28H6h&#10;cLGP3lrKvmY+7lG46j0q3BOYrfdiue8a6TH8QtMfSrxiltJ8xIHfBHt60Afmt8Kv2tLHQf2ydevL&#10;9pLaKO9nLuDjd/pLe9faV1+2x8O7zS7tVvpg00SgJkcHH0714J8C/gx4S8e/tW+OvD95YxzLo9xd&#10;KGEr5bZdFOzCvqrxV+y34N0LwVe6pJoduqrEqri6lLcYXpv96APKv2D9Ks9Y1vxJrlrfNPZlXbyy&#10;2eAin09q+pYNU8zTLdlULG0SkAemK+U/2AtC/szxF4gaG0urfT5QwQNG2Pur3P419Katrun2On+a&#10;t9a2Mdqu2U3sq265HBwWPI96ALN7fRH/AFUjI544NYnipLP4aaM+vatqE/2eEF2ET4OAC3ceimvE&#10;fip+3HbW982m+E4P7evgdh+xYuFB+XHKhv8Aa/I+lcBYfs1fEr9ojXY9S8T6jeaDaK4Z7SK2WVGG&#10;QSNxVTyCRQB7zo/7avw58arN5lxMtvYkrNJIQWXHGQcGvI/2yv2oPDfxN+Ga6HobbbDd805HON8b&#10;dR7hu1eteA/2SPCem6fBpslk17eFQhLNJH5pAGc4fjoTxXl/7bP7Nnh/wr+zDJfNbtpsizqCqF34&#10;+0oP4m9P50AecfAbwz8BW8G29rrWprf60qhnhlEbqq9CcNF2Pv3r0vTPAX7O7bf3Nj/4Dw//ABqu&#10;N+B/wr+AeufCvRYdU+w/2m1uJZZrrUpLZT2Iz5wGeeldlB8Bf2eYv+Xnw3/4UT//AB+gCbWvhZ+z&#10;7qHleTb2PyZ3f6PD3x/0yqqPhf8AAO0H/HvYf+A8X/xqtfTfgV+zvNbzFrzw2u3GP+Kifnr/ANN6&#10;zJ/gb+zu9yV/tDw3/wCFC/8A8foA5/xP4R/Z+ud9p/aS6fcKoYRxiNF+uBEa5X9gr4mfD34X/GPW&#10;LZdckm0/C4BfP/LNz/dA6sa9RT4Bfs/vFcR2t5pLSxoH3Ras8q8n+95559q8c/Y6/Zn8K+J/jlrB&#10;s47NtObYA7Xbj/lkw/v+oPegD7Ivf2ofh3od+dPs/Ewij1hPtUcIcgDcdgBAXHavm7wpoq/tR/te&#10;eXJ4iF5pGnsyrB5jlMYlHRgR2H5V6rc/sD+EbPxVqEcmltcQ30TqtytxN+6LED5QHwwGM15T+yb4&#10;A8P/ALK/7R2s6PfRbLDUJ3dLqSV1ZAWkbozY9B170AfbXh/w7aeB7XyDjdj29/b3rhf2jfEdxonw&#10;f8VXFm5jlXTLho2BIwdjY6V1OuvcXuvR5imaLI+ZUJHQVxH7YXhvUdV+AfiiHSFVriTSbhUDHHzG&#10;N8dj7UAcR+wt8FNLbwtea14g/fT6kA+Ww2cknup9fWuG+FN8Phj+1bH4ZtI9lnfRPKF7fKiHtgdW&#10;PavVv2Idak8Y/CO1023msZb/AEmNUvENwo2NgL291PpXl9vrafFb9unTbvRZLObTtPtJxcyRzByj&#10;GOIr0z12nvQB9fXhbT2tJNi/vFXt9a8z/au+FEnxC+FupQxeTHNcLHsZx0xIjcce1enanPZXthZp&#10;HM8jwqoYKuemfeuP/aL8daH4P+Fdx/aEytJcqqwgttYEOmcDPPBoA8j/AGKv2hNN0X4atoni7xIw&#10;bTPlTbI/yli7fxZ9RXuXh34geHw/nWOqWWqW95/pAlu1aR03Y+UHA4Awce5r4r/Zg/4Js6P8UfAu&#10;ratqGqXlrJfEGLajNyAy/wB8dxXead/wSh0m2ktVuPFGqL5cKogWA8KOn/LT60AfUF58QtNS/B3a&#10;H/34aud+Nn7Uem/BvQY9QN0ESQElYyVi/AZHpXhOqf8ABJzQzIJP+Eo1bb/1wb/45XmPxw/YU1zw&#10;VaPaaDqmpeI7VvljtJrXy1iBHZ13MeSevrQB9LeBf+Ckvw68YWGdUu47eUceZGNp6Duc+pr1Xwt8&#10;cPDOvwAW/iSSUSgMhkkY4B5HavzP8Gf8EgfG3jiQ6pcRyaL5h3eWA7DnDfxY/vfpXuXw7/4I+Xej&#10;+JrTU7vxRqY+zrzCLX5W+Qr13e9AH3b4bL3NykltrQuomYZVnc5GfpXVXiMF4rzjw/4Z0vwtpun2&#10;f2VlltJFZZPMfLENkcZxXcNqLyw+ZldtAEEsbTPtboab/ZgqxZy/aH3cbR15q0BkdP1oAz0tVtjn&#10;14p25fercsayDDCmiyjPrQBFby4O1RkVaRV2/d5+lIE+ywsFXJPOewrOfWZIbraWj646igCa8u1W&#10;do84Iqu1k9yflb9amn0lb2589mG58fdOegxVuCzW1IHzflQBQyqfLt+ZeKAGY8LUmoTC0DOzJHzx&#10;vbbmsVPFbzTbI/XqelAEmvHy5ePWrWlDdZs38WKhuE+0NzUlq/2b/doAz7yaP7Rh+taSJGbJd33c&#10;8Utxo8NyPMO7NVJJlLfZ/wC7z/SgCx5cH+RU1rHCA21iKoy2/kj5u9OW7bTgNqhvM96ANLbH/fas&#10;jVcf2icZK4HNTHXJB/yzX86pX9+szeY3yt0oA0bMbRWZJcTf2nIOdu81b0G7W5k5YfiaslI2vpP9&#10;40AXtHt4biP95WfVbWdS+w/d3D8Ks0ABbaM037T/ALVEieYhX1qH+zl/vfpQBI6teLsVuevWkSFr&#10;X7zVLptosFzu3HoRU13YJc/3vyoASzu1n3DP3an3L71Do+jR2ryNn72OtXvskfvQBk6jpLX1wJF+&#10;6q4pqW6233q15n+yLsXG089az7q3+0tQBBZ3Be8ZZG/cA/L9Kk1aZbdP9Eb5vaoLrThJH5ecY4zT&#10;LLTBan72aAJ1uiV5bnvSm4z/ABVCdPUn736UsWnqJF+buKAH7l96msQJLgKuc4NO+xx/5NNmj+zR&#10;l4uXHTmgChfMyXuG9a0ZmT7DH65/pVRIvPk3S8c1cZYDCq7vu+9AFbcvvUlpIv2pR/nrThBCe/61&#10;asbGMjcD0PrQBa1LaLMfSqentutFP1/nVySJZU21XZVtj5Y/hoAdTvLh79fpUfnLUJjDHv8AlQBb&#10;VLcMPr6UXunR34LI26qjwblIw3Ix0qTR7f8As3+LNAFKa3ktDs2/KepqzZRtn/69W9a1XOmyBV7D&#10;n8RWVY3zcfWgDXu7bzYF3fwndVb+0lU+XVqxn+0KyuDt25rPktovtlAEk0Ahgcj+IVlWn/H9+Nb2&#10;qKv2dVXuDwe9Y1tZSJd7mVguepFAFrVrNpbbcKy9DsHafn1rYur3aPL6j2qG2n8h9wBoAJrgK7R/&#10;3TtqFrQymq7RySX0kjL8rMTmtazuokX5mAoAZpjJ5ZWsTX5fJ1JVUfebAH51sOFhvlUHvRq2jRXE&#10;0bFgOh6/WgDO09HY/dWtWePy7bLKF5qOHSY4v+Wp/KppYYlj+aQsPTFAFNsH7tRyRsXXK5p11NHD&#10;9w/nTtKvmk8zO1sYx+tAF/TLXJHy1DrcXlXyjtsH9atwaq0fRapatdG6vQzbfugdaAKwkQDmm/Ym&#10;ZvMVjtbkc1etLCGc/Mf1qaazRF8tSdq8CgDOW6W2+83SrN1H8md1Q3Ph+Oc/eqc2KkY+b8qAMsIX&#10;u413fKzAH860f7Hj/wA4/wAKa+kRod+7leRTd7UASf2PH/nH+FH9jx/5x/hUbylBmh5TGuaAEutK&#10;VFXZ+NQf2c1WorggZ9ak+0N/s0AUdhtflbvzUsbKw5q3HEt3GWbqpxVe6ijh9aAIn09mk8xW+U05&#10;bhbYfM1XbaNZbJOveqtzoCXB+9QBlXcyveiuhuBHJaLnvVGTR0lkUr0UYOTVyYx3ESqjfMvXNAFf&#10;+yIP8/8A6qR9NihXcpww6VL9m91/OnRWSyuFLLz70AVfK/2zU9jpiX0jLI25VG6pzpUYP3qsWNkl&#10;qzkN95cUAUL+KBV8usK904WEuIjhZOTWzf6Yz3Bbcv507Aitmwocj36UAc+YmA+8351ZtW/cjcTu&#10;q1bXrSXJXyV6+tWL21WScsylTgcCgCjuX3rQhWG8hVW7KBUH2KOlsrTbI3pmgCwIobE4FOluF05C&#10;tVp4Vnl+XsatanBHen5D+ZoAzWs11a8U+9W00aO1qxY2K26f7XbBpt2jMpoAjMUc42DnvUcunhR9&#10;39KhEsljLvUe2KtW2qSTHlaAHaYv2cSfw5x/WodQn/2v1q1Ov2hfn+XHT3rLvrKNv4qAJIZWa3OD&#10;3NZt9pjXh5qxZt9nn8tfmHWrl87QxZVaAOTn0VoZ2G7oelM+xtH/AA5rcmsd8Xnc7mGelY17q01o&#10;xCrQBB4rtfLXj/PSs/R4No3P0Xk+9dHqdqbmP5h2rHuLJvKkj5XeCufTNAErGO5Pyqv5VQ17Tmt7&#10;BpNuOQM0630I2w3ecfyqxe2P2uyKNJuXIOMUAY+mDdj5qualp32qKP8Ai25/CnQaIsfTd+VWM/2a&#10;mf73rxQBlpB9kH3aq6hD9smVum1cVfv9W47fnVWK4+0KW46460AU/wCzaWSPyoQvpV7P+7+dVb3r&#10;QBj3vWsTVpDnlR+Vbd71qvqOgQXUYPmNuxnpQA7QbG1l06VmVQ4RiOO+DWb5X+2aItF+zSrtm+XN&#10;aC6RG38VAGc9otwuxmO1utN17R4VsVx/L61a1XT1t7GRo2+ZcY/MVmahcNc2+3vQBDZaWosWK9hV&#10;O11DCyR1pWU629oyNncy44FYaxm2uWZume1AFe2sFEspb+Js1MLW3U/NVO/nd7gbPunrmpLa2877&#10;36UATSKiNiP7vaimtEtu21egooA98sLXbqLBl4qxr2nLNCNvH+TV5VVod38XrWffReYeWYUAYVqh&#10;tfOVpPT+deKft/7Lb4GxSeZlVbJ9xk19Da9Y28cXyKGYouefpXgv/BQayt4/gDHuUbieOfdqALX7&#10;HetwXnwF8PiMBf3cPQf9MI69hjhY6oj7m27emfavJv2LfDiL+z14emVfm8qE4/7YR17YLP5HkI27&#10;AuB+lAEdUdbBMUeP7/8ASr1R3Ns10gVRnBzQA1WX7Djvise8Pk6PdN/y03YU+nBrW/s+bGNv6VR8&#10;SaZImgzfwlfm59gaAPiv9iTw5dN+238Wr6SRmX7VfHBb/p+zX2fLql1qPnW93BHLpO0Z3AHtzwfc&#10;elfJn7Ehm/4al+K8x2sRd3y4zx/x+Cvs7VvDceoaCLVdu6Rcvg9c4NAHzR8Wf20vCn7Pt3NpPhOy&#10;tbvUpflMCwbckjHXao9O/evNNP8AhN8Uv2w9S/tDxJqF34X8N3TG4igs7hoy8L/MudkhH3XHbtX0&#10;hov7IXgzw94t/tqXQ7b+0AwbzzJIGyCD/ex2FetWNhDbRwNCu0RoFTB6ADigDyX4G/sm+C/hxYCD&#10;wtp6yapGN013fRpMzkbj12qehYdfSvTodUvrXTGKwwMuDwqY7fWtXX5W8SWixXh85EHAPbp6fQVF&#10;4ctxb2nlr09aAMC2+IH9kRyzLpq/bI8mN8Lwf5+tUvjF4Gsv2gfA3/CP6kqxxSjcQFGPvK/of7or&#10;qNQLRO8fUSdc1VnjaW5Enl9Bjv6YoA+a9E/4Jh+Go4W8y4u72OE+UsCSBdvfPK4//XV7/h2L4Rk/&#10;5cNSH/bxF/8AE19EaNpccV05ZfvgnB9eKnvbGE/w4+lAHgGif8EwPBa+Ys1nqXzYx/pEfv8A7NP1&#10;L/glR4FjUyLZaln/AK+Iv/iK9zstKid2JGduKvSWcMsW3y1/M0AfOlt/wTY8FaXbkx3+p2MjEgw+&#10;f2HQ/KuK9J+En7K/gH4G2TNZzXDXUvV88nlu+z/arvrLTo7CTdHwM5xU8oMswfceO1ADDqiLDbxw&#10;xhobdQis3LMB6mvAf2rP2bP+E/f+1tJZre+6loyEOeO/B7nvX0BKzSFt3RjUcVssJxt8wHsaAPk/&#10;4Uftw6lbX6WPiu1vdOOQu959/r/dLeor3hv2jvAsXhi4e6vl1CKaE7opUdwwI6EMuP8A9dTfEn9m&#10;7w38WDnWNKhvW/2ncenoR6CuDtf+CdPgHT9Yt75fDFuFtZFl+/N2Of71AHyr48+MGqfB7x3q198N&#10;VvpLXV5C88cExhSP5iwwMp3Y16P/AME+vjB4A+FGq3A1Jo5NW1CNmlnuojKyYDADOwnkEd+1fYvw&#10;4+Guj/Dmxlh0fTobOOb7yqzHPOe5Nef+J/2Nfh34y1WSTUPCtrdTTEMzNJKM4AHZvagCr4u/bc8I&#10;eCfOns5rO8lfOyJbdl9SOq47frXisviPxP8AtyeN1t20uTS9I0djKrI6hbgSAjoG7bAeR3r3LSv2&#10;HfhvoVyk1n4RtLeaM5VllmJB/Fq9U8K6OvhexW1tY/IhjGEUdvzoAd4K8Fw/DDwZDptnbqNmc4AG&#10;eSf61raTqf8Aak6tLEqmEeXjHXH/AOumi9mGcszZ9qtaPBuiZmyWLk5/KgDQ1NoWtAFRfy+lZenG&#10;xVlaS3gkkX+/GG/pWg8SstQf2cnmbjGPrzzQBdvJL/WbPyLN4bRMYG1cY/I/StTStNurKAedcLNt&#10;HIwf61ipBGq/cWtC2t1t8Mg2mgDM8Taoq30a/YFbcwG/C/L71pxun9mD6f0qz9pkkGwudrcGp1to&#10;1t/L28etAFPQ3QxN9f8AGr21j937tQyxrZWT7cDkcn61YtJ1a1+8nT1oAbuVRzQefu1RuLgtcttI&#10;P0q5YlmxQBIYneBxnauCTXO27x3GqyRLF5jKx5OPWt/Wbn7LEP8Aa+XH1rlPEGqSQaXfJbsYJQm4&#10;OvJ6+9AHVWdswhb+Fl/h9KLW4kmiZmH3a+Z/2X/2nrnW/Hd94Z1IyXF5aPy6qC7BhI4yOOwHavdP&#10;ix8TbL4Z+D57q8by2KMUQkBj8rHoSPSgDkPij8TIzqn2KRyrKxQBcjpn/Cug8P8Ah6YaPFcS/wCr&#10;bofxNeNfBDw9c+I/Fl3q+pK0trqFw91b+YCu2NyWX07H1NfQE+lXF7AqxyAQx8hR0oAjpsjbUJoD&#10;N6UGURrubHFAFmx1JZrF/VR/jWJps7XerSsfuqp/mK0bWNbPTJpG3bmHC+vWmaFGraTJNIpSQtgD&#10;2xQBIf8ASOPSq983Kr6dKsaUDLK3pVHUzi+jH+e1ADdrDr0p9zpP2vT/ADF9cVLcpi0zim6fOxsN&#10;objcaAMfSoZrO45c4+tWtP1lxqsytyA5H15FF1HhuC1QW0arNnvnmgC7rcn2qMMBWpVW2txLHyKk&#10;N2Cfl5oAmoqJLoM2KloAktEMk2B6Va8t0rNuywh+Vipz1FLZSycfO340AXZ5ZB/s49O9Nj1Jidrf&#10;nUepTMkHmfe8vt65pNWv4YdDWZdu9u2frQA3UbgrMGDfw9KrLqLS8dKo2fmTzLJncrAH6Vf1Bd9v&#10;hFXdQBMhytLUOnq6Wce/ripGkAoAf5P+0aR08tC24/KM1DHZTOjM2R6U2KymkbG35aAD+01/yals&#10;9SjM67vu01tP8v7yYqrqNvHLassf+s4xQBfu9tyP3fHpVMafMkmSzYPTmodOgkgI3Grl7cFoY196&#10;AITZTN0Zvzq5p3nWcbKzN1z1osm3VavJFWDH8WKAGm/ZuFPNU7nUmSdgetR2LObj5h8uak1F4ftj&#10;/wB7j+VAEf8AataVukjIrf3hmswLGelaD7kgXax+6KALSK2OaPJ/2jWNJcyLKPm71a8xvWgCbVof&#10;+JdJgk8D+dZekzbpduK0rT97cKrfdNFjCi3x4/zigB8+pixVQP4jtpwtvMTzc9eaq6+8cc3zdM8f&#10;rVYat+62hs0ASXWptc3Mb87YeCM/jVp/FVvcweSqgPjGcVmogljfHGetULmz8l9w60Aa8YbHPzZO&#10;acY5D0rBW8kEmPMA+taljNI6/fFAGg15G0Cx7V3qME471Rn0qS4fcrsFHoaryLiZm3fNk0+O6lU8&#10;UAOudYWPUl+oqzqNytwI2VmDcYGaS5W30yXdcCMN6bqqTKNVvopoSuyM5wD1/wA5oAk3Tf3m/Oob&#10;6/fT4fMkZiucda0NpHXb+dV9QgW4t9rDvmgChDqa3tW7WRbAMy8+Zj9KhitI4vurUwVXib17UAWG&#10;1XIwtNAaf943biodKtWN2u5flzVjxJqcdhiFfvFA1ADZNS8gfKxrUsSbi0jkLHLDNcbaWs2oT55x&#10;7CuktUa2t1jyflGKANPyf9o0zzc/w1T8xvWtC4vFMfyqOlAEMkO6Nvm7Gqnk/wC0aZdXA2t8zDiq&#10;InLdDQBoPBuX7xppUS8ZqmjMTyeMVFp8rS3LD/PagDTjjVBj0pfJI5zxWY6yNe7c8VrPZSfZc/N9&#10;cUAC3It4yo781n32oVNp/wC7hkDMud3c+1V71l/vL+dAGrow87TImyec/wAzVryf9o1kWMrLart+&#10;7zjH1qbznoAhkv2hlZR6mmi7aL5uxqpqUrJcDiprtjEsbYByefzoAl/tEU+G98yQKudx6Vbjs7d9&#10;O87+L+7+FJpcUNwjSBdrp0A79qAHRXXl/ealfU/s+G27t3GKw9auHiuePWnW9xI8K/Nj6UAb0Un2&#10;3/lnRfQCxtz8uNwrJj1CaL7sjVo6dPJqsTrI2R6+lAFDTbmP7b8wHX0q9qNwGujtXjArFv8AFhq/&#10;lr8249fxNbhKxRhcZ4ByaAKuzzO+KX/VDaO9VrxsnqRUcN75MyhunqaALijyPmaof7TjzxTvEd2B&#10;bIY/mz/9aq1lbxs4yO9AFu21RUnVvQ5qa61yOQelKbSNLdm2/KBnNYOslSrbd1AE+q6mgjBVtvzC&#10;nabrKjHz/wA6wdGt/tOpssm5k2k4I78VsppsKdIx+dAGrdaskqLtbPXpWPf3rN93+dLcosAXaoXP&#10;WoSc0ALpUkkl1urV1dma1461z1zdtbz4U44oOpTSj71AF6PUwlssbdVGDVW48mZuVX8qz5bv94Rn&#10;5u9NN2o+9QBeufEEezoKzbrWkYNgDP0qu8Rb+7TVtMOD75oARNRZmy3C0q3qxS+YxJjHBFQ+Jbpf&#10;sHlx43/Wm+ErRri18uYbu+D+NAFwa/ET8qj8qp61qv2iOPttJxUms6V5StsG36Vn6RbYlm85i3TG&#10;e1AFG7vkAOTUdtfKyHb0zU2s26gnatY2GjPyjaKANf7YadI++FWrHVm7mtOAn7DHj0NAFC961HPf&#10;xiMc9qfd7s8iq2yMj7tAFGa8BmXBPWrAuHJ+8fzp1zaqLeRtoyFJ/Ss+xncwfw0AXNRuN9hIufmb&#10;GPzFZONp+aq4vmOtxxllIOePwq9rEX2a33r+tAFd2Ujis2+71agl3Rbtwy3GCap3so5yy/nQBXgs&#10;PtQZv7pxUcs/2E06C4wDtIIzziiZBL1oAjWVrseYP4qKtWkQSBQFooA+gp7ryrltuRH2q5ZG3vxz&#10;WRc3DX0A2j5jTNO82yfLUAFxIZb2Zc/KpwK8C/4KTStD8EbNVP3pVH/jxr2ubUnhu5mK9TXgn/BR&#10;HWhefC/R4W4Sa8iRvoZMUAdv+xnqP2b9n3w9G3/PKEf+QI69mllMkbehC1wP7NfhnS9I+A/h/bIp&#10;xHD3H/PFK9Cub2zKNHE2WIGOlAFOg3JtuR34pS2fuqDUNx5gKbl2gt+dAD/7VasfxvrLJoc3ys3y&#10;H+RrX1BBGqbRtz1qv4uhC+ErhlX5gpJPtg0AfFH7Eutt/wANM/Fj923/AB+X3f8A6fBX3NZQSXRj&#10;uFdlDIo259Bivi/9hTbcftH/ABbJXLNe3+0+n+lrX20gYQxse6j+VAFHX9Jn1KLasmPcf/rq1YQG&#10;2sYY25aONVJ9cDFDsy/NztqVG3KD6igBW5U0aNHJbJzQDiphegfwrQBWubWS51GM/wAO7mp2iSA7&#10;SKlgvVE6nC9ajvLdrmbcuce1AEGpJ9jtlkX+JgKjs51mI8yreoqJ9OWPurA/oazhYYoA0J4oowvl&#10;9+tR1HZ2zLu79Kn8hvSgBlFOMZU80m33FAEYSSdyq/hSSQyWv3s1d0//AESTzHXcpqfUEF4Ny/do&#10;ApWdrdRSfMTWvbXEki+VJxG3DH0FYdnql6z5kaFV9ya1JftF5p0zBrZowhLbGJfHt2zQBHfn7LLt&#10;hbctW0hWKz85o/mzjNUNGEgIVoY40/vy5DVqa1qC2+kFVS4uF3D5kAZRQBW+2L/dpskhn+4vTrWd&#10;HdiY/wCrlj/3hitDSSouOXG3uAaAE8qX0NaOjllt2RvvFv6Co5/mu/3f3amsFJu8N8pz+lAFxovJ&#10;XdUIna4fatXdUHlWnr/kVR8POHucn1oAl+wzRjPNaKcIPpVvUSvkDHpVMZl/2aAJI/8AWL9avVmy&#10;P5YyvOOaautEHnNAGhcIskLKwytYN1fSQXGxFfbn1rWsrxpZ1+birZUE0AVtHiiePc6kMw5zUlzc&#10;rD/q6L0/u1571W2+4oAWRjqCJv7SKKq3Xh1brUpYj0kjH860LOMFecHByPapygM3mfx4xn2oA+L9&#10;D07Tfgx+1Fr19NugYCElipKt+4PTAP8Aep/j74mzftR/Fe20K3+0R2LSLGZRu2YLhehA7PX0l8V/&#10;gfofxHiX7VbQvOT827/gP/xNWvh98KNB+GukKkUMMbL6f5HpQAaZ4Dt/DPh7SrGFfms7SK3LgY3F&#10;UC5/HFdN9qXStOwFJJGP8/nVqNlkiRl5TaNv07UXI8yFt3zYBoA5xGeU0zULSb7BIygnAq1YuzP9&#10;0flWt5Re0bcoxigDH8Qlvs9sqpj1x9RTiArbSu2Pyifxq/Ivm43ENt6VFfRNNAR97/CgDP0edTcO&#10;q+tU9UtZI9QRm/D9KW1f7HfcfJz2rT1yI3IhZfm4OfagCndT+ZZ7fasmOSSByn8Oc1pNZsB82RVe&#10;S32P1agCxaQrMPnqjLbbL6Tb93ccVYWRYx/HTYZ455Cq7i2eaALlnPsQVlvqD2x+ZatXEy2n39y0&#10;OqX+nMw3bvWgCGwvHuLqP5eM1sVm+F50jSWOTcz8hSe3StPb7igB9vGssmG+7jNR3qiAfJQyEj5W&#10;/Km78cNz9aAKsl450263dguPzrF1G8km0qNdxxuFbGqhmMKL92TO4euOlUdTsvKZFVdq56CgDa0b&#10;TlOgRsxw2B/IUWFqs0+0vTbZWXRl7445+gqvpkhe6+739PrQBfu4GF20a/dU4FRSGO0/1lWIZ2+3&#10;up7HFU/Elssy/eoAlGptKdq/hUiagbe5iRvlEjgE+gJqrp0LG5XC8Y/pUviw/Zmi+X+IdqALur+W&#10;EPlturG0qFrnWUWX5Imzlvwp1hcq7fxVf1EK2ltjdnj+dAEl1psUQ+STdWdeKylcjjPFSWC5P3v1&#10;p+tHbBHz3/pQAth0p2oIz3kf93aP503Tl3/xfrV2eA4VgMnHWgCC5VbaAH2rDuL3zZmOMtWlqM0h&#10;+VuR6VVgslc+Z93d2oAriW4P3Y+PrW9Jm3s42brsBNR20wtx2NTeIQVtVbd95QetAGW58+QY9auV&#10;S0xtwNWUYtQBasGC3aZ6U6yljF+en+RVdRtOQ1IiCNtyjDetAFnULKPU7xo/7o3VGuhRwnmptIXd&#10;dO3fZ1/GpL8Yz81AFC6tPKX93+NZV/FIc9a2oAzI2Pmqnfbh1UUAYqWxMmWVmrWsCsa/caiHUvIT&#10;bt6U8a0R/DQBDPayGVmAIVjkVA0jw1v2Ktc2pdl3ZGRmsTzWbUGVlyM9KAM+K5k8RsDOjr+Nalms&#10;VgFhAZVbgt6VZibHT5fpS3Vsb63aPdkuMYoAB5Y+7JuqO5z5f41Df6R/YlhvCru9RVTTNeOox+S3&#10;3hzk0AWainZxNHt75zU233FJ56W7ru/i6YoA1ra0ZLbcF5xVPUdFXUI2lkP7wfKB7Ve0/UlkUDc2&#10;2nTRxz3owzL8vSgDF0ll0uf94PlrSmnW5kaRPutyKi8SaQEg3Lk/5FRaUuzToR6LQBYrLTWJ4pds&#10;inrWpUOuL5WPlH+cUAKsi3Vq7MuNqkn24qirq33KvWO6bTZxjgxsP0rIMTW3K0AXo0ZTlvu4NV9L&#10;jZ7ttv8AnpTbDVnvrsW7A/MCfyrasNMW3fcrbKAMphNbXzMw47VsvrYNlt9qde2KXYX94GZevNVT&#10;pSr/ABAigDDv7+Rbn5VYg88GrFntnHzI1akdqsGfu9akA29xQBBDCwjHlqdvaneVL6Gp1u1jG09a&#10;X7ctAGJqsUn2letTajFIIE69f61ckZZnyyg/WpGXcuW5VeeaAIUuJV07bt/zil0J5PN27SNx9frU&#10;8WsQP8o5/Kr2noHnVl3BfSgDl9ehk+1d6dZoywjdVzXoM3Wd2PbNSWkK3MATj5ec0AVa1NAKCGXc&#10;21s8e9Q/2X/tLVe8h+xzx89RnigCHULdhq4kUbhu/qasXupO95yNvA4/CrVgvmkMKp63HjUGb2H8&#10;qALlosM4+fFYniudrWcbF+UdPpzU+7cflbFLMv2gKJPn2jAzQBBHdvcWa7lq7p8BlbIqJRhdo+76&#10;Vf04iyXDfrQA/ULn7PpcydWK4Fc3JJI55T9a3NRBuH3D7tVtvuKAM7TE23RO3b8taFBGKKAK99/D&#10;+NV6n1FmGzA9arGORRmgCpqFtJLPuX0xUAEkXr+dbVvGZLfcw71Ru2APagDDupJJLlxGuWzUe6aL&#10;/Wpj8a6TT9LVT5vA381Jf6Ut2vUN9aAOc2r/AH6VQoYfN3rN8Vx/2M3yq34D6U7w4Y762aRmbcq5&#10;GfwoAz72VpNa2k5XPT8629RuG0qz8yEd8YFUrvTg83mL19amtLj7efs8ncbs/SgCk/iGaf8A1lMN&#10;75v3fxq9eaTHGKzZoltm+X+I0AEnz/erJ1g+VdKq9Cuf1NaqjzD1qC6slkuVz6d6AMtbeSUd60o7&#10;WW3sEJ9DWlp2khgOlLr/APollsz90UAc5dK9ycCoRblOtWtOuhJMee9NulLFuvWgCncz4tpB6qR+&#10;lZtjKiQEGNqszTeXKAeee9S/bBF/CvpQBzv2XOuxyBGCqTz+FaHiK5U2QWtCZxPGRtFc/qU2652s&#10;24A0AV5U+yWEcjAsrNgY+lZN7J5pOFb866S//daXDt6bun4VTTex6UAYum/IrLjBY96uND5S7qNT&#10;ymoQhu4/rVi+jKWYPtQA22voxCN2M0VkA7xmigD6Rs9OkkuiV+52qfVdMl8v5f0qyL3yxto/tCgD&#10;Dn8PvMZM+g7V8t/8FLraWx+GejqrDm9hA/7+V9aHUVE0zTcw8V8k/wDBTy+ji+H2ivIuLZr6HB9P&#10;3goA9k/Zb0S8vfgJ4faRvl8qHkkf88Y/evTLjTV04mRiuFAyc/hXHfsp6xbW/wCzfoLSSxywNFDt&#10;/wC/EddHdpJqV5JCrRrDMBt69uaANC1iN2f3bKPxp+p6XcWccMkjKyM2BjHpUWmaP9jYfvov1rQv&#10;plW3UNJCwz059KAM/UjlY/8APpVXxddiLwrfKR8v2WV8+mFNX/tdnjH7nd9KzPHtwkPw71yVWh+W&#10;ymG3sf3bUAfI37B0gX9oT4iybflnvrzn1zcqa+1NFuv7WPlqp+XjgfX/AAr5C/4J32kWt/FXxbIz&#10;Qxst9c4VeAf3qV9V2Pjq28F3GotcKsf2UKdyj5ec+/vQBsi1ZrzyWVsZ7iiWLyJWT+6SK5v4WfH2&#10;x+IthfXkIWb7KCenoufWt6G/OpIJ2Xb548xR6A80ASEZFVxYXBq5HA0RzJ92rgiV/wDVs0f40AY4&#10;s5omyx6VsWBXyPmx0qO62QQMzEs2OtUP7QX+8fzoAtLCZ7wr2wTUv9n1Wsr7dL8rHp61b+3Rjq53&#10;UASW0S2ud38XSpPNjJqO3uflYsbdumPNBOPpUjXdnCu6SSNXbgeXxQBTv7Xz7jcvHFQ/2cx//VWg&#10;wUjd5jNu5BJqGSTB4c/nQA2GVZtOmjYbWhBAz3wKTQFE1tJ50iwqpxuc7R+tLb2I8S2txJHI0Mli&#10;SGOfvBRn+tfNH7Vf7R11rznwd4TkzrSnY7LnOQRnlWz/AAN2oA7f4j/tj+Ffh1cGO61FrrHaCzd/&#10;T+6retcK3/BSbwONRhWS41eGzZwJ2/su5widz/q/Stz4G/sa6RoGhLqXiaVry6c8BirZO5h/En07&#10;10vxm8H/AA9+D/gC+1bU/Ddve2K27PJE9vEwmTazFcHAOQp70Abnhn9oLwX4n8NjVbHxBp81mwBE&#10;c1yIJMHH8LHd39K878Z/8FAfhvaBrNdVvhMHX91BaTz579VX3r4y1T9jjxF8TfC3iDx1ovhu6hsz&#10;O0mnWdvGFVYmlAX5ef4GHRu1fVH7Gfg74Z/F74dabLaeEYbbxDZhhqE7W0IkQGR8DIyeUA60Aei/&#10;DX9qvwT4wljjt9UZZZOAtzG8BPTs4HrXsmmX9vNpxnhCSRuAVaN9+fyr56+Pv7AXhX4mX0V34Z1B&#10;tL1S2AbYronILn+GInqw79q88+Ef7Q+vfssfFu18LeKna80y+LQxSOWbHlxu3dgP7vagD7XsE+22&#10;26P5W96vW2jSxSLJIfmxnHtVTT5YtT1ddStGU6WQWGPu8f8A1waS58cf2hezeWm1YpDGnHVR07+9&#10;AGlqF+Fi2tzVPSWxc5FS2moWtyuZsb6sm1tbmFjb3EUU2Pm55/lQBcluUePbuXPpmnadGdQgb5du&#10;O5FYfh/SnOqtmSG4YE/ey3ep9e8T6hZeGbi8jtwq25xtAPPzAetAF+IfZZWRhnd8oNWrfSI5hnIy&#10;Oorx/wCGP7W+i+OtZ/svUM2VyrhEyAu5jjH8R9a9Ysr+G5vhHavjuz5+9QBPFH5F4q49ece1W6gg&#10;1Nby5eMhkaHGM/x561PQBFdQGdQB2NQf2e3rVyigCK1gMCkHualprkA803ctAAbmKCU7ky3rUNy9&#10;vdH504q1HFC6ZbrTvIgoAjiCrEoXhcDA9qJBujYeoxTiADx07UUAZNrpMsTVeEEhg2k8VYooAp/2&#10;e3rShfsCsz8hgVq3VbVIfPt1X/az/OgDA1ODzbnevFW9MtpruN9pyF61L/Z9WtPf+z0kH9/FAFGc&#10;raH95VGdnu7gtCo8vpye9aOpR/ajVWC2aA7fxoASHSriYfdX9Kh0bRbiy1SZ3VSrOSOnqK3bFWIq&#10;KZz9ob60AZfivSrjUo8Rqq/iKj8O2M7WrKyqPxFbSJuFRjT2t6AM9dAnjud+1QueSMVY/s9vWrQu&#10;2xsz97ijym/vfrQBn36Np8Hme4FOtIPtUW6o/FW6HSw27P7xRVjQSr2Sk+n9BQBXlg3XMY/u5o1W&#10;1Vpl+tSyf6xttJhqAJXtWezVVI245+tVbLSpYJd27NW7Tcw2kfLmptywnG2gDLttPupddmbd8jMM&#10;dPatTUbKNIh5nXHNNVBayGQcBuaJpP7SGKAKkFtLDerg8GruvaJJqCIwZTtOazLOefzsY71uWLyl&#10;fm6UAZlpoVxCfur+lT6rZTf2aysFC5Hp61r1DfQ/aLZl9cUAYNhYsTU2q6SZoI+2D/SriR/ZajvJ&#10;XvFVV/h5oAq2li0NWpEkI+U1X+z3A7VYs/MCN5nXNAFO40yaY1JBDHBbrG/+sXrV6oXsTJIZNv3u&#10;9AFGbRbi5OY2xVjUbZrm3SNm+ZVCn8KtxztAMbttZM9zKZn/AN40AFppRtgTmpIovOOBUcE8jToG&#10;+6WANbt5DDEv7rrQBmto7xR+aW4XtUdSGW4e4CFf3bdam+zf7LUAO0WLzbhx/sH+lSX9n15FNtYj&#10;G7bVI4qG/kkQ0ARwW7xq209aiuNNmmqXSZGkWTd6irlAGbDp6wptkxup32SH2p18V+0H6VDuWgC9&#10;YRSGCQKQF5ArLh0eZ79ien0rWt5QIl+XsOamX5h97H40AZMUfnnAqaXSpILdplblBkVpXcVrAv7s&#10;/NWa80006p/yzY4P0oAr6uJr7TcFh/nFZekeH2t1MhOO3+ea6L+z6jubZbePc3TOKAM/7Ax/ipr6&#10;VNIRs5x16VaLKfu1Z0vrJ+H9aAILSwuYf4V/MVJJczW90u5Rux7VeqGe0aWTeOmMUAV9RW+1OHbH&#10;tA+oqG1t5LS3WOT/AFijDVoRzrb/AHqqzyCWVmHRjQA2jUdPlu/4qKuArigCrZafJBCyk8MuDUL2&#10;SpJtar08ywwO391Sar2MY1Jt1AEw0GG1tftKj5l/rxWLqeoTLJtQn0rrJGjW08k96qnw3FMd/wDn&#10;+VAGDpFncTMzNIenerEvmWvVs1rPbQ267arvYG7OF6UAVbINqEbN/dO2pv7Pb1qxb6c2npt/vHdU&#10;mGoAxbtWiuGX0qPcauX1l5l2zeuP5VD/AGfQBYW22IDjtVe8naO2kx12nH5V0Aij+yoNuMKKzb+3&#10;V4pMN/CaAMLwxY3V4QzKv6e1dXtm0623Oq4XryKp+ErNo4vm/wA9KuaozXEnk/3v/wBdAGXe6HJq&#10;j+YrfLUP2c2qbAfmHWtaK5a0Ty6hexZ28z+9QBn5k/vVHcQNJEWbnbWn9g3Gor61+y2jD+9QA3R2&#10;225P+e1UbqNr7UG96uab/wAeTf59Kht4GjPnD1NAFe70prNOtMT7o+laE8raiNtQmzVRt2ncODQB&#10;XT7w+tW9V5f5P0qP7E2OFqbnP7ugAgTfYOp+8Vqr/Z7etWjwPm603ctAFV7VoBu/Cm1YuWXy/wAa&#10;r7loAbLZNdplf4OtVEtZpJAue9atrF5tvMVY/Lj+tZ9rHIb7G5uvr70ANmZrKcQNzxu/Oq9/Z+Wu&#10;6r2o2TNra9SPLX+tS6xpzLa5HpQBkXfmRafGynqv+NN0VpLl/mb86bpkpe5MdxxGpwPpxVrVBHbx&#10;5teTQBk6/Zyaoh3xr+lc7HY3WmXa8fudwL4x0712Fwm+Osi8YhyvZuKAIpbiGaH5KxdPtrqDW1kX&#10;BG0jHHpWx9gX0oFt5HzCgCG4+1Tfwr+lU59Lmm/1mBjpjFasZ3f/AF6WYKi0AYD2LQ96pXbMlwvP&#10;atnUGXFZF2QZOPSgCxaam0QqDW783cRBqKob1MxUAZsUhtJd3vU99c+TGD6jNVr99sdVpb1tQXbu&#10;+7xQBKLX7XCz91UsKr2umzXS53UpvmsIHXd95SKsaDdK0HzH/PFAFRreW3nCs3HeqNzpBnn3Z6Vd&#10;1XUI1uwF61B/aFABNp7z2qoD905/Sqr6bJD3H6VLd6myR/LWVd6tMfu0AN1WBhdxM38I4/Oi5n82&#10;321XSeW5BaXqvSnB95xQBSaPym20U+6XbO1FAH0fcyI0zbW+XtxTNy+v6VCjeUu1hyKd5vt+lAEe&#10;gQLqesS283Fu3c/ia+D/APgrJ8Y00nTrXRJF3RWc6SgD+IAhsdM9/WvuiG+aCyeYjYdxGR9cV8c/&#10;8FXvgdpOp6Ro+peYrXU9zGoBAIY71AB49h3oA5D9lj/gpg3h7wBpOhr4bvJrW1SMKdr9o0X/AJ5+&#10;g9a9Su/+Crmn3cV7DJ4b1CGa3CBNsTnvg/8ALP0FdX+yD+zDovh/4R6Dqeo+HdHummjiLZs4mzmK&#10;M9x9a9U1H4QeAv8AhIo408B6KWnHzN/Z9tzhc/3aAPm+T/gqFa7N39h6pj/r3f8A+IqSx/4Kaw3b&#10;fLoepEf7ULj/ANkr6Wb4K+CZV2jwJof/AIL7f/4mo7j4E+EZ49sPgrRYWXnIsIBn8loA8FH/AAUL&#10;szbeZ/YN9u/65v8A/EVk67/wUVsPEnhjV9JutH1C3iubOb96InYr8hHTYPX1r6EPwZ8Oh/L/AOEU&#10;0fH/AF5Q/wCFY/xc+AnhjSPhF4g1KPwzpEd1b2c2zFlCM/unP931AoA+N/2Df2x9O+GfjfxQ0Oi6&#10;heWdxeXBM5ikUrmRO20+g7969t+Kf7cGj6j4B1ezt7LUsAIzTG1cZ3ODjO3t061zn/BNPQ9H8Xt4&#10;st77wvpB2XtwqsbOInhovY17l8X/AIH6LN8INagsfD+ni4h2MGW2iUnMoPp2oA87/wCCZ+u6Xqvw&#10;51S9mlvlW4Vtu63buv1r6m0zU7ez0+IzM3llB5O1ckrgYyO3FfOX7C3hTXfCnwXvJ77S7O1soQT/&#10;AKpeQFJ7H2Ndb8aP2w/BfwQ0Wzkub63urm4tkXyRG37l8ElemOMEcUAeu3GqzQzZuWjtoDyjTMIx&#10;+JPviuA+If7Z/hH4U3/2XxJq1jHc5wEs50uMn/gNfJfxO+NPxM/bD/0Lw/Pf6HYzMAstvcvDhQVJ&#10;I2v/ANMz2716V+z5/wAE4vAen2661441jWvF2pw/OqXlytwGIww/1sZ7jHXvQB1fiP8A4Kk+A7CZ&#10;baEaxNHPwHXT3K/nj2rPX/gpd4Icf8xX/wAAm/wr0u1/Z78D6ggkt/AejLp1jxh7C2LuBwOduPTt&#10;Ujfs7fD5f3i+A9J+n2G2/wDiKAPN9P8A+Clngn7Sozqo3cf8eTd/wroB/wAFDPAPlBmk1Tewz/x5&#10;NXYWP7NPw/1hmX/hCdKt22kqRY2/X8EoH7MXgeDMcnhfTd2eM2cH/wARQB4X8aP+Csvh/wAA2ULa&#10;bpN7qkbE+c8iPD5PK4x8hznJ/Kr3w9/4Kn+DvG3g+O+vrW+sW6jZC8nOM/3RVP8A4KF/st+HtD+B&#10;El7o+h6ZZzJPEsmLWJS+ZUH8Kjtn860v2Sf2N/Dt78I/DtxqXh/TrhLiONpP9FiOc4z1U9qAOgtf&#10;+Cn3w+giVJrjVmbGRiwbp27Vet/+Cmvw4lH+t1b/AMAHrprz9lT4eLeMqeCtMdU+XP2K27f8ArS0&#10;79lj4eBfm8D6Z/4BW3/xFAHnvin/AIKReDZ4prXTri8jluLB5EDW5Xdk45yOO1ed/wDBOfW9J+K/&#10;xV8VeLL9WkNjcybN+QceZIvA4/velfQnin9ir4TX+iXmoLosNrqUds8aRJbwKFbBIAxH6+9fOP7J&#10;eq6Z+z5+0Nq2i6lYrZaHfTuQxVdpG6RhkKPYdqAPtjUoIrzS0hKpHJCclQ/vmvlv/gor4nur+Hwz&#10;o24tZ6heQWjwNiNZwwnBUtjIBHcHNfTulf8AEzilu3hwqkE9On+RXzb/AMFQvBlzrngDQvEekny1&#10;8PXMV9Lt+XiNLhj0x6igD2P9nDQLDwj4P05beVrW4+zxr/ZrqWMmEH3dxJYd8gdBXzP+yjbwfBn9&#10;q/WNFsYvl1hVlmYysfI2QqACpzjIb2r2D4A/GO18T/CzTfiNdbdvhm2jhklA+UHasHI5J5btXk/7&#10;Femp8XPjNrXj6ZylrqBTy2J+9tj8vjqeqUAfZF3Bo8GoW86DbcSAFjvIySSfXFfOv/BRPwtpi/D+&#10;PXDbr52mtuWVSSV3vGnr717peaXDcavCyuzJEAevoa+a/wDgoL8YoL/T9N8JWcMbNqcjxyqV+/s2&#10;OPb+HvQB0Xwg/bp8HeHf2ZdNS+1lVvnbbgBScGST/wCtXfW/7Xnw/wDEWhacmneIdMi1BrSNnjnu&#10;Y4mJxycM3qR2rynwD/wTI8PeIPAWnwapAdPZgWC7Y8HDt6Ia3fD3/BKzwJZ3s19dWd9eXtmTbw+U&#10;0IXylwV4aPOck96AO5H7SXhRdOk83xNoaXC9vt0Xr9a8M8Xft4SfC/xddahE1nqOnTOCkiXaFXGB&#10;nGFI7Gu58Yf8E3PAl14YvLiDRdUW8TG1RJbjPzAf88/TPevA/CH/AATM1r4gTLb3D3Vlo6/6qF5Q&#10;WjXv0BHXJ4FAHufgr/gpl4T8c2qvPN/Z9xjnY3mdh7D1/SvZ/AH7Y3gX4hazDpum6rJdeYoEkbQ7&#10;QTtJPOfUGvnfwZ/wSu8K+CZFW4uJpJMc8p14/wCmftXsHw7/AGSvBHw08YW82k2cnnbeSRH12EHo&#10;g9TQBpfHn4O6BJctq2mw/Z7qzBuQVZ+SnzD+LHb0rE/Yc+PmofE7xB4p0nUIwP7FnnjicEc7HRB0&#10;Uep9a9f8d6Ha6joOqKf3Zjs5iBjqdh9q+W/+CbV0U/aE+IVjj5ftt4M/9vCD+lAH2jpmpDWIoriW&#10;JYZIiyqFOc9v6VfEqt3rHm26K1rD/DI0hJ/X+tOGpRnoaANgNmiqOlzfaZmGeg9aveV70AOjt1mH&#10;zU77FHVeaY2xAz15pv28+tADp4QkpApnl/WlBkmO4cg1NGrdwKAGpIpGPSnZ+v5Ux0yTt+93pY1m&#10;UdqAHUE4FHle9BjYCgBvmD3/ACpsh3rx+tOxJ6Cq+oytBAGPHzYoAfsb2/Oq98NpXd/OoPt59abc&#10;SrNaSSM3MfSgAMg3cGqd1dMl1j2rNsNfFzqfknpnH61e1SLy7/5fu7Qf0oA0rG8bFWXAK7u7cniq&#10;WnEBRuq/My+T+FAFKa48tjzUl5qDbaqXikvxU11Gqp8xoArW05n1CNScKzgE1tGyhX/lpXN+TJ9r&#10;QoT97jmtBZJgPmY5+tAFrWdKhnstu7d8wOKr2dutvHt6DpUFxdTQpubJXp1qEX7SUATX7/ZCpX+L&#10;rVb+0Gptywk27ixqHbH70AXptWlt9HZowC249x6Va8P37X1mWmUbvr9ap6VZi+k8n+DqadqH/Enn&#10;8tW2r7UAaFwwuYNq9QMVFpv+jy7WPeqH2zYc7vvUCcht26gDSRgj9utW7e95A7ZxWH9vzT471hMp&#10;7ZFAHRectHmisv8AtWpbHUBNcqvrmgB99yKrWEnkysfUVZvjkHFZNzI0LDHc0AdHaSq/XFRasoWZ&#10;dv8AdrP02+YVbup/PZT7UARVVuPEEltM1uqjanf68+lWqx9Rj36lJ68fyFAFxozecs22pEt1x9Pa&#10;o7GHb941aZWP3eaAIWtwO36U6GBoz1zUiK4+9TvK96AJPtXlR/d6VH/aZ9FqK+HlWrsTwPesz7Yn&#10;+1QBtJftKccU2Ueb1qjpc6yzttz92r1ADFVYfxpfMHv+VNlVmI2/jTo1fuKAIZ7dZpNxqP7FHTNR&#10;uzDdFfYVB9vPrQBY/tBoX8srhF4B9RVy0t4b0f6zaaprcQ30KrxuUYJ96y9R1CbR5F2sevrQB0N3&#10;p62z/M1W7SOP7IxXGQKy9euC7/K361Jpl1ssG3N2/wAKALwOf/102e0W6j2yfd69api+yeKa9+0Z&#10;zQA26sEhPy0lgfLL7u+MVZhZbwcnmq2rwtpAjPXzc/pj/GgCyJFPenreiOPb+NY/2xpPak+1Kv3m&#10;b86ALt0gnamJbMq4HSqv2xP9qrEerRogG7pQA/yG9K0FtYyvWs3+2I/74qcXeRw1AFm6sI2tZP8A&#10;dP8AKpdBs4oYeKorI0rbS3DcHmmzazHpXyDmgC1qSbpvkb5qfFcukO2q9vi+/fAn/PFS+V70AVZ4&#10;XkmUn19a2LeL7Nb7u9Y+pubZoT6k1fk1IfYcd8UAQX2oSSybuyjHFQi7kYdKpxautuzeZ0LU9tdj&#10;LAqo20AWQ7S/N60YPt+dUpNTErlk+6elJ9vPrQBoNqrSfKcYXjg00aUtyPM3crzisO1uGWdjuLZJ&#10;71tWl1uX72KAJReNaR/LxVSLUnbUkZv4c/yqa8II4rPiRjeL+P8AKgCxdSySzbl6fWtbSLjzwY2/&#10;hGay/K96dHc/YDu3fe+WgDUufk+7Wfelp4WX+LtU0V79ppzbYG+b+KgCnZQtDbMrDk+n4VWnkkig&#10;8radwJP51sR3UY6hfyqreXMX2o7VH5UAZWnvNbyZZT1rYN1GIVbHzEZOfWo0vYF6qv5Vz954hVr6&#10;aMdFcqPzoA2JtaZX2qq46dadeRSQH9wu8e1ZESLcYbc351saXrkekR7bgbvrzQAttbedH+++VvSn&#10;GzjFV7/URqE4lh+VQegpov8Ab96gCa6s4xF9Tiq8llHGMnvTlla5bBPA5p5TzvlzQBNp1wmmxyDa&#10;rCXHU+n/AOulS/jSTd5K/wDfVZ+pTfZhGPrVX7efWgDT1G7+0XyzKu35QvFRz3b3CbWVvyqpHq6w&#10;J83JoHiSOU/dA/CgBt/YRzQ/3WxzVCGNLB+u6rd1fBgcdDWTe3nz0AN1efyTx+lM0+3W6jLHrjNN&#10;tYDf/eNPmK2A2qfagCT7EtR3Vmqwmo/t59aBe7+DzQBUuPlFMtP9JLhv4affS5B2iqMEjCRv4aAH&#10;ahaKc81ialEIZwB/dz/OtHUNR8scVlTyNdPubtxQBHVLU7jym+b7tXfK96zdcj5XmgBJ4g9ruP3a&#10;y7HT44JWZpOpJ61ryx/8Swc9v6VjNbS5+5QAmp6fHN8yPnbz1pmmsyDBqRbSV2A2deKlksPsgzQB&#10;DqmnRi0ebncuMce+KysD1q/qGpbrZo/X/Gs/zfb9KAJIIlkLbuwzWbq832XO3FWbq7EKDtk1n3Dx&#10;3I+agCtYX7XU2G9a0rmNUt93es23tlju128DvWtfqpsuDzigDHaXe2aKj3eX8p7UUAfTxiV13Kpa&#10;qt1fRWZ/eYX6mm6T4gljvmtWh+5xnj61R8e2pnh3D5CfT8aALd+Yp9DypU8k9fcV8j/8FUI0uvDn&#10;h+Ftnz3sK43esgr6jlum/wCEcVUjbgYJz16V8n/8FM5EMHhUTbgTqdtxn/pstAHvn7OHhiO0+Anh&#10;+JkVQI4edxz/AKlK7+PShaXytncgXkntxXBfCbV3s/h/4ehEbCDZF3/6ZivTNfvYWaNYV5ZBk/gD&#10;QBHorwzXu35fzq5rEMIO3bn8awdAuBFfnJrWu72Oe5Kk9B6e9AFH+woGk3bf1NYfxk8P2+p/C3Xl&#10;kj4TT7hs5PaJq6hefu81hfFqVrf4U+Ii3/QOuP8A0U1AHzP/AMEzdAsnt/GUn2dVMWoXKj5jzhov&#10;evoP4lX5+FvwyuNStbf+0jeZH2Vcll2uB2553Z/CvB/+CaQxo/jJv72pXX/oUVfVlpoVrq9nHDJG&#10;txImSYpQGTk56HjtQB8B3b/Fj9pIto+n2OqeF9JY7S5sm2sDx1eP0Y9+1Zf7Sv7ANj8LP2ftQ1i/&#10;WG+1mO0DvMZnDtLgbm2ggcnJxjHNfolqTNDZ/YY9N0/TwRjfbwojfmv1r5H/AG0fjbpHjWw8R+FR&#10;9otpNL00W7O7MVlmSQozY298Z6/jQB9GfB5ZfD/gaGDRbNvJW0tfnKn5cr83r3LV3BkuLZfkmaMe&#10;mwV87/sb/tAan8Qh4ktbdom0uxi09IZMdTtlD9efvL6V71eaxJcIfl20AR3Oi/2reqzbWmz8rsdu&#10;D/KotF0W90/UJGmkWSMdl57H2qCw1rbq8Me7cxbhc9etVNe+M9v4Q1Dy7hYY9x/jGfT296APOvjx&#10;+09B8H9dsZ7uxlks3vYoHJUhVBJJbPsFNdd4l+Ien618N7bxlpMaXdqsSvJGHztJVTjgn+8Kh+N3&#10;gTwz8efhRfbm09rkRvNFthG4OI32849WrwH9lf48WPgnxJqHw18QRtLZSSvHFvyyhQ2BxgjpHQBz&#10;v7Xn7U+k/F3wFa6X/Yt6WuJNwMUbvt2SIex9q7L9nP8AbC0fwV4E0Lw3Jo1+s2Y4QxibjOFz1r3C&#10;y+CHhGwMkNroOl6kqkENJbxHy88/xL3z29K3vDvwb0Fwbj/hEtIFxD80bi3g+UjBHb1oA6XR1t/7&#10;KtZ7eSVkvIlufnXaVLgHH4Zq4lwqfxVjwXt5Enl3NvHC0R2IiAbQg4XpxT/7Qf8Au0AbT3K6fc28&#10;xPmq+CU/H/61eE/ttfsy6h8cNNS60d2s58DHlru9PY17VpMbSt5k3zL1UelVfEEuo6gfLspNijgc&#10;/wD1xQB8lfD/APa98dfs3eZpvjjw3qDQTfKZWtZE2Dnn7i/3hWn8QP28/h3408JTaW76hcXV6hSO&#10;y8pdszspUISH3DOccc19N6voeg+N7FrXXtMsdYumGAZbZW/V1Pt37VzUP7NPhbwzb3FxJ8M9Cddp&#10;eO7NvZ7rfuHHy7sjBPHNAH5y6x4c+JGtXV3p/h+zvtP8Eag5e4077MzJL824fOyFx8wU8N2r6l+B&#10;nx40f4V+ArfQJ9CexhtctHKxcIp3M+3LHuW719EpZaKdAWztNFtY+AMrCg9P9n2qnD8EfC+qaM0e&#10;uafa/Z9wclIV37hnHIBOKAPB/Gv7bd9r18unaT4fuF3/ACLNDG8gPUZ6EeldB8I/2WJtd1CbxX4o&#10;zqU10qtZRSAxmybnccLjOQwHzZ6V6fYfC3QdBu1uNF0mxubWI4O+BNwxz3APpXoU15p9roFu0GY5&#10;JMq8WDtTGOgxj8qAOeVL7X9St2uWaaO2+4mMAcg9hXQWlo2nXzTM2WkHCn+EZ6VQ0W8jt7zaWHzH&#10;0rX1dB9pj+bG6MMPzNAEcMQR5G+95nbPSks5JLFPLjZjxgrt4FMJW1GWkoe42Isu5Vjk+63rQA4x&#10;Kk3mSKS3oBVfRZLxdV+0eY3BIC7R6EelTAMqeakizD0rY0+xhEe4N8xGSMUAcd8S7qW40vUZmZt7&#10;W0mBjr8hrwT/AIJ16e2nfF3x9dlGMkl3dE8dMzoa99+IZIsLpdo2mJwT6fKa8m/YLtI1+JPjzY6t&#10;/pV12/6bJQB9HtdCeytlcMzO0nUYxzVuwtEJ6d6oyRSJHZ5Vdu6XkVpaf1/GgC28K28YZeCeKZ5r&#10;etTXP+oX61XoAcX3deaTI9KSigCdCwhyrbRVK5uJEP3z+VXFmAt9tUbqPzKAL2mahHKu1W+bHNZ+&#10;vJeCdfLdtuf7v09quaRovk/vM8tzVPxDqM1vOqKvGQP5UAWvPamy3jRRlj8uO9Jsk9P1plxbSXEL&#10;J/e96AIv7bb+9UV7rHmQrlt3zdKjax8r5TT00kfeb7p6UAVv7SWportJ42XqPrU8egxzdKbPo32A&#10;rt/ioAqQ6XDHN5ir831NXPspnO72xUYbyahuNSaKX5fu0AXo7SRegqWJyQRJ8u3isr/hI3ipGvZb&#10;k7uz89aANETRyS7d1Y+rzOx+Vs1NPcLYpuduaj01ftI+agCfw/JiWPzPX/Crep3sYn+Ws5n+y6hH&#10;t/vjiotUvcz8/LzQBuTXKnTeityO9Y97OCOBtourrbpm6Ntz7hxUNm7z/wCsWgCxoKrO0u/npjP4&#10;1o/ZofQfnVJkFqq7Rjd1pv2pv8mgDSiEdod6NhumK5/xDJJdT7jx9Pwq415mXbn5vrTLq3YLukHH&#10;agCpJBMthbsuW8wenvVq4sJI9LWTuR0x7VHcXhFvCqD5V6VNNqTvp4X2/pQA3TLZriEtyMdsVoab&#10;btMrblACDPWuf0bxDN5EmU24P+NXtH1w/vct/CePWgDYHlmpEeONwV+9WSmqtI3C1b0+RnuV3r8u&#10;DQBozPtTNVrpFeJW96mSVJW2+lR3bLgKvY0AQo2yp4Lv5trVXqC7uWtjkL2oA0Zb0JJtHPvXP30r&#10;HxPcf3Plx/3yKtJftIm7bWXK0surNKwwj4x+QFAG1PK3l/LTtJumaTHmH8qbdws2nbovvY/pTdFj&#10;VWy33u/1oAn1OaRZFwx6+lP81vWotVuo1lX1yO1PoAJX3oQ3I9KiEMZ/hH51I/3aEtmI3UAS6fEs&#10;MxO3GRjNWw2elVbK63TNGq7iF5qy3PX5KAGTs6j0rPu7qRf4u9Xrh1iH3t2azrtfMz+dAFeOc3N0&#10;Vbn3pBJ/pXl4/GmWabNQYe39KUf8hP8AH/CgCDy2hvpNrH7x7VoRosy/vPm/GnXNrGoLfxHnpWbP&#10;cyRuAv8AOgC/IkknWkJaGM5+73rQ+xx/89KivLeOK2dmk+UDmgCCxuRIa0mj823PFZVhLCT8ta8e&#10;5oW2jsaAMeSZ4LzC+taN/dFrePeu7rj9KzLpJPtv4/1p/iKaa3htdq/e3Z5+lAFa+nyePlqfSo1l&#10;ttzcncetRWitPjetX4kjgTb93v0oAT7PH/dH51G9lbs3MfP1NT74/X9KUDI+Vcj1oAq/YLf/AJ5/&#10;qao2102/CnPNbO1v+eYrCghNlIS3rQBsQTMItzfw806FYbp9zAZ+tQiXzrGTb/cP8qq2EjJ/+ugD&#10;pJFVbArGuORj86p+TJUE+qNDbEg96q/2/JQBZ1BCiL5h78VCtyCuGYr+FVb/AFaS4jBxnZzVWHUW&#10;vxlV+71oAtajF5tkyr97d/SjT4wlgyv96odPna8vAMcL8pp18JEvlVfu/WgCbTbGT7HH8p7/AM6s&#10;jTZT/wAs6ljv1tlEePmWnrqUh+6tAGV4c05zfSeY38Z/rUmv28kN7F5bDbvGfzFC3/kTMwRs5Oea&#10;HvRcyruVuo79KAL3mbutR3KFImZRUiWxk5ptzMREYlG526UAUzcsOv8AKo5pPtGFyeOelTeXIv3o&#10;6m0uGOeVgwx8uaAJNNkMP/16uXl2JAMjkDsao3g8gfJVX7fIqsWXOPegCS5vtrc/LUtrMk1mG+9m&#10;sa81FrptqrzVmzunsrFVZe5/nQBNc3Kqfm+Woo7O3Y+Z3bmqdxdvethV61NHcPHGq7fujFAF5Gji&#10;XpVOcx3R+Zs0humI+7+lUFeWPqv60AbGn7Y5VVTnPaodQmKXGOlVdM1Bkv49y8ZqfUR9rucrQBow&#10;82G4VDp0rSTsM9zU8K7NPI9j/Kq2k/8AHy/1P86AK97JunYNztqLI9Kfef8AHy1R0ARyWmZfOP3O&#10;mKWWWO/GyMYb2p7XG9PJ/Go4rH+zG8zOaAGXUZtYVT7zKMHNZl/8q7jWtct56tKf4uax7hvtcpRa&#10;AHpJ9jj+U7vrVC4d7q9j5/iFX7poynymsyVpIZd/ZeaANL7P/nNGzyfmbp9az/7cNH9rtN8vWgC+&#10;Zoz2qK6sm1ABYF6feNVftbf3f0qxp2ttp7t8v3uKAMHUrKTTb1VkG7nvxVbxDDuuYTGVwYgT9cmr&#10;fie/e/1Fccc/4VV1sG0mhDKxzED17ZNAGeLWY+lUdSs5J5dpONvoK1Bqscf8LVn3Wob7l2UYU9KA&#10;I2tJntxHzjHXFU2e6Q7Vkzt46Crw1kRiqM2qJAxYo3JoABNdD70mAOvApsl4sg5akk1JbmF9qN90&#10;1lfaJP7poAuTxxlCR8zVCEXuuPxqOO4YP8ynbUyt5w4oAr6jHH5S8Z59api3jc/c/Wr2o2jvEu31&#10;qmEkiPT9aAKd/YMZVKjbgVCbOYj71XLu9ETLuU9O1Q/2kn91qAKpVLc7XI3DrzRVTU71GvWPTp/K&#10;igD6c+0bNZkVeDkc/gKqeK4ftEf7xt3+TTZbea612W6hOIZCCo+gArQmt47qHbL1oApx62LTwgy4&#10;yynAP/AhXyp/wUb0P/hJLPwvPIu5odSt359pVP8ASvqLTjHJYTRuPlVyBn618yf8FGdX+xN4bhjH&#10;DajAOPeVaAPfvg9Et58NtGVl3KsceB6fu1remD3WoSQew2+1c78I9SW1+Hek+0cefb92tb8d+Pt8&#10;0o64GKAHR6B5L7hw3rSTaQ8J8zbu3cVoRztNHuzRZ3Rubh4z/CueaAK9oWi/h21zvx2mZ/hH4hbd&#10;93T7gf8AkJ66e9spJPu8Vx3xos5ovg14kV2zusZ8f9+XoA8D/wCCaJ3eFfFbKeTqNzk/9+a+sLQl&#10;NQdd3y7V4/4DXyz/AMEydHYeBvFkmc/8TC5/9o19SWts0k2/+8AP0oAprbqmt7h6/wBRXxv/AMFa&#10;dEm0zSl1G3jeSKaAI21SecuTX2gbFhe7q87/AGr/AIKv8Z/hS1nHDG00c7YJ2k42+5HrQB4r/wAE&#10;vvgzN4P/AGeLie6RoX1CVHUEEH5Z5z3H+0K9m+PJ8bQI0fhlppN2QNiM3Y+in2q58JvCl/8ADTw7&#10;pujzRp5Kow+XbjuexPc131hb3ViuJmU++A1AHy/pPwq+OWqz/b2vpLUxncGdJF2/+QvevCf2tvg9&#10;8Sry1aTUteV5vQMc/wAH/TMe1fowbOdrtLg38jRpyYApUP7Zzj9Kx/GXw00fxUnmXWl/aG64ab6f&#10;4UAfkr8L/Bfxi0nVbf8A4Rm5uLq5jkVpgI3YGAEb/uxk+lepeMfgH8YdAuLHx1dW8kkduoM8axSk&#10;5xz/AMsx3f1r9DfDngvS9Jkgt9P8PWunu0iq9x5iEsmcFeg68Hr2rpNY0uYKdNktLS502ZRuV3jx&#10;+v0FAHk/7JfxO8O/FbwDeTQTW66vD5a3kXmLuQ7pAuRuJGVXPNeq2ZaDT5I48LweR34r4a8X6fN+&#10;yB8d7i4jc22n+KZI2WNJcqPJjVT90nvIewr7l+G/ibSvFXw8s9SMq7pVBIyfTPpQA3w27SFgw+Xe&#10;eKtPJuvQq/d9KkSS3fVx9k+aFkBJHrzmi6tWgvtyqT9BQBpIgRcbfakVFRsquDTVvlC/MvNL9uX+&#10;7QBI7ecN83zuOhNQ3KrdWkgmXzI9pBHtUkL/AGmXbVfxFrUfhGzkvJArJbKZGU9GAyff0oAik0S6&#10;vtP2aRqkNgy9VMgB/kay9Da3Je43NcXYH2d3jw33+P5V8dfF7xN8QfGd3rniDQ9Wl06wtZiFRZAF&#10;x5m3+8vr6V65+xz4x1bT/hZPJ4imZN0Mly11IN2PLMh4/l17UAekfEPx/ov7P9i0cM3nateHdsdl&#10;2jIPXkHqnpWt4A1z/hN/DS6lqDKzyHMMCHKj19+lfIv7QuvX3xMvYNesZ2uNEW4ETy52t/G5wDhv&#10;usOgruvhD8TPGXhTU9N09tKb+x7pM6dM0iEyMELSZGNwwMfex7UAfS+j6THqU7SLbyLNHz5ZWtm1&#10;ia9tmuZLV2Nu5gKlTkYGf618r/Hr9tLxR4W8Vrpui6X/AKbFzKy7duMKeuzHQ+tc94e/4KE+LI7u&#10;K6utNYWscv2O4UYw0w+Zjwnp/wDroA+y57exkVfMjZs9Vx0/WsHxheW/hi2a51KLztFh+aONedqj&#10;k9wPXvS+BfiqNf8ABtvqUlhiS6UMAV6f+O+9UPiNqE1j4EvZvJW8uJ4X/wBHYj5flI75H6UAcJe/&#10;t0fDW2uW03S9lreRkqyu8a8jg/8ALUnqPSvVfCXiD+0raOaNflmQOPoRmvhX4O/s3R/G/wCP122s&#10;Wz6VC1w/EfP/AC19FI/vH8q++vD/AIJ/4Ryzht423R26LEpPcKMDvQBi/Em+z4X1NWVlVrWUEgdB&#10;sNfPf/BP4tB8TfGnk7Gja5uclj8x/fJX0f490O41Hw1qUduqtcSWsqxqccsUIA546+tfJX7GHjC3&#10;8CfHjxlpWufaLPUmu7lQNjiInz1H3gNnVT3oA+z7LXVnFrb/ADbi0mMjp3rd0/r+Nc7p1mwWxmk8&#10;sl/MKFGDcfhXRaf1/GgC9cDMK/WoNvuKsSwmaJQPWovsDf3qAGbfcUbfcU/7A396j7A396gCF9wf&#10;2prZarE1v5UPv61FaIZGoAm03UGPy/3eKzPEeqbblNy5+Yf0rYtLdYZD9apazpC3Z34+Zef5UATr&#10;elv4alhk81wM9axop5p244q5Y2Nws6yM3yg5NAFfUm2XWP8AParF4dulxt/tgfoabd6U0827NSXd&#10;qfsSL/tA/pQAmmHfVnU48Iv0NV7IeRU15N50YoAx775c1Jp2nrc2W84+8RUd/wAk0WN40Nts9zQB&#10;He6fGmeFrL/tlv7QW3jyojIXj61qXBaaq39kxxzLIPvHk0AWPFOj/aNJVt6qxHXP0qtpZH9ms2fn&#10;wefzp2vRz3doqqx49/pUkOlNb2hGaAIdInWKSS4uWykOWJJ6AYrhvEX7Q/hrX/FH9i2M8cmoZI2h&#10;0J4GezE9FPauvurEy6bdQsxVZVKmvL9H/ZO03w140/4SWGd2umJbac45BX+9/tHtQB63o2ijTLdV&#10;uMLdNyF7471fX93Wejy6leJqEzYaNSgX6/8A6qvQv51AEeoXB2r+NVzuHO78KsauVtfKUj/WZx+F&#10;QtYtHH5hPy0AUS7f2zG+PlCgfrWtrdwLuxCqOcf4Vni4SUltv3flpsmpiP6UAOsLfZZRq2MqMVPs&#10;+XHGKLaBruBZFOAwzT/sDf3qAI5rMRxFVXCmsp7Rbabcq7SOa6i5th5Q+lZN3bAkj8KALWnhWsQ/&#10;8WOtadom7TpGYbiMfzqhaQ+Tpo+lWrK+8nTpN3tQBV01vNu2BqWVNl4/PbpUOkyedeN2/wAip57Y&#10;w3bNnhqAEpL2Nv7LkkUfdPX8DS0291SO30mWAjLSZI/IigBujXCS2LAjc1VdajaLR4WxiTJz/wB9&#10;VH4YJgnZm5UnoaueIplvjtRfl7D8qALnhw/aNKH97H9KdYaaskz/AHeppmhx/ZbUD2pYpWtpGb+8&#10;SaAM3xDp6w3Sf7w/pVyqOrSvd3Cn0Yf0q9QA2Qbkq9EoW1NUZ38uJm9KuWr+baGgCh4fvltfEMhY&#10;4DIR/wCPCrviq6BiHltt/H6ViXFuyanuXg5/rUusJI8a9en+FACq7W8a/wAW6g3RP8NaOi2C3Nt+&#10;86r61c/seL/ZoA58jdL5gba3Soydr7v4vWtLVNBb7UzI3y4FZ80Jt/vUAH2lmpRBuOaFgUIG9Rmo&#10;2uvLHWgCx9sX0qDVLgS6dMqjllxWf9v+tOjuftEipz8xxQBZ062FtZq2MN61uWWq+Vpu7O5icVQv&#10;IvI07P8AnqKr6dcLLbhZCQuc5oAuSXMkku/C9asNe/bkVWH+r/r/APqpYTZ/Z/vN+RqC2EQkk8ti&#10;3TORQBMPlqteDfN97tVmpoYYnTc/3ulAGatqW/iq1FrP2OMRf3OKmeeGLtVC4aOSZmA6mgC3/wAJ&#10;HVPXbZU5/vc/ypuE9K0NQlhvVXj/ADxQBT0u33WUjD+4f5VCOK0oJobaylRf4kIH5Vm0ADv8nPzD&#10;0pogDc/pRLMIF3H6U+OzM6eYGwBzigBqMqxSJjlhgU3R1/s1HEnVun61E0+67jj/ALpOam8QcSR7&#10;fXt+FAC2Z+yvJ6u24H2qZ5tzBm5qtfwyGGN07Jz9eapRSzzvtoA1RH9rnMhXG7v61etytsn3x+dG&#10;mQiWxSE48xc5P4mq+p6VLZHduyPY0ASMZCxp0bM7qpX7xxS20Esqr9KuQ6VIjCQn7h3H8KALcVgl&#10;nDhlHSse6i/s/UFvP4Is5/EY/rUmt+ISzfL/AJ61Un1JbzSpI2/ix/OgCXSNW/tq92s2R71Lren/&#10;ANlyLIDtVjjj8axfDTfZb/PStPxDcTaiFWP5tpz1+tAFe5v4WAwxzRPcItt8vzZFRWvh26mQthTj&#10;3H+NJa27xWlx52MoeMfSgCrZBjdfjWlqTYtMnr/+qsOz1pV1HZ7/ANa0NU8QW+7ySPnwPXvz6UAR&#10;6RK0lx8q1ZmkzMw6EE5qHR1Yybo/WrN7beSxc/eb5jQBGJdrDNWL2KPadrdvWobS2F0afIY7riPr&#10;0oAyrhGD8fnViwcEgZ+apZdCuMb8/KOT0/xpdG0dpbk+3/16ALdyrQWm7d1OMVWgO1sr8p9qsX6n&#10;7V5PoM1XkXyBxQBX1IeUynqWzmoF+an6jqATZu9/6UyBPtP3aALNrYLON38XTNTy6eu35mL+1VEu&#10;prab7NGoP8WSR3q99jvLdPMZV2/UUAZ97a+VazNk7cHavpxXLaJeE646kbl3H+tdjql/Dcae0e3E&#10;mMHHrg1wrWE0GpM8frQBvtoPlDO6oXtl+623a3Bqzf63HNFiPrisZJZn1GJpGxCHBf8A3c80AS3F&#10;vYwNtZolP+9Tms7dYPMh2bumQay/EemWl/ebo5pAvturU06K1TS/LhdmmznnPTJ9aAIweeWxTZ1S&#10;ROG3Ff0ourqOz/1n41VGv28qssI+bvnP+FAGeJfNv13DPNaGpkvs3dkAH05qikqi43Yq1c3QuVVv&#10;7o20AZN6cfnWbc2nm/N61oXpz+dCaY0lmsmeGBNAHN3dvtY/LVy8X7TAgXsB0qS9dbduVpulHL/N&#10;0oALGPyo2Rv4xt5o/sFf7y/nRqRxKu317VH583qaAK+v6T9m0mZwQxXHH4isawBzz8ta+rrPe6fJ&#10;ErfM2MfmDWbbaXJa/wCsNAFxFVk+9u/GqN6gUdav28aS5VPvAc1Uv7JgOtAGY0mw05PnpxstvWmO&#10;/knigDmfE2lSXGsyMvQhf5Ciuj8lbn5+OaKAPcrXUvItlA645/OpTdMy7vMAP1qjYDztSmhZcKuM&#10;H8Kv6Z4ZXUNR2tIyrn09/rQBl3zfZ49x/iOa+X/29x9q1fw7/wBhG3/9GLX1D41UWcSou7G4qOOu&#10;MV8v/tozRy+KfDlm7qJv7RgO0n/ponf8aAPfvhZZK/w8t8+g/wDQFrqLizW305XXqtU/hvpqQeAb&#10;dP4sD/0Ba2r+3WO3jRsZboKAJNNTfZk+1VbF1GpShhkbT/OpIpvKj20WRWK4ZmxyO9AFolSflU1x&#10;vx+n+z/B7xCW4/4l9x/6Keuqn1Jk/wBWqt+NcF+0XezXXwX8RM67dthOBz/0yegDxz/gmPqPk/Dv&#10;xe397ULn/wBo19MaRqJa0Ubu54r5e/4Jk2jN8LPFDY639x/KGvp/T9HXylk3EE9sUAbVrbfaF+7u&#10;qCdN0jJ02nGKs6fqH2NQFXd9aqtdLJeyN3ZiT+dAEZ0Hzvm9OalYc8Vo206mPr2rMuG8ofLzQAqi&#10;RW3dRUN9dso+5+lQfbpppfLxtVjgn0p0mm+b1lb/AL5oApKRfzeXJBJIq/MAgyc1ZSDTpU8u6sbz&#10;0HyL/jXMfFnSPEFv4SdvDN3DDqe/702xVK7W4+fjOdvvXyr4o8XfG7SvEEsNzrWg2qbiEM15Zxg8&#10;n1FAG/8A8FKvDek2Nz4OuE028ZFknyAi/wB+Cvffga+k3nwd0X7Ppl7GzRID+7X0+tfHPxN+FHxw&#10;+LFvZvq3iLwPHb27brUtrenfOMqX7joVHrXS6Vrnxm8KWdjo9jrnhaSKFVQmHUrGTvjsD/OgD7Z0&#10;vR5NMt9trmOFmL7H+9k9elWP7W1jTzn7KXj9dp/xr5Z+D2kfGPWviAkOqTQ3Vuyh/NhlhZMENx8g&#10;x+tfWAu7zw9aR2l46+ZjngH3/rQAxJWvV85l2NJ8xX0pcuKqfa5HlkwPkUnnpmrtmXmh3fL+dAE1&#10;0vlXWYa85/aKl1DUfAOsWturfaJ7OSOLGfvFWArvnuWtbsNGksi/7KE1NqUdrrAV5IZCyYO1oyM9&#10;eP1oA+a9d+Ct9d/AG28P26v9u1EB5iPXKP6ex7Vl/Fjx+tr4S0X4U2KumoXEm2ScdAhk3MM5zyJP&#10;7tfU2hzSXmsqzWKLBCMAlsEcEdMVi3nwj0C88WfbWs4ZdY3B42LnIVQM98dhQB8s/tC/CG8+C/gb&#10;w9pWmq94qmK5l2/NzskU9AP7oro/gH+0Bq3jbxrZ6bdaPMINLhCxu0Rxny2B/jP90dq+n9S0mw1a&#10;ORdQs4JGVNibn6f5yaq+GdA0LSYmW1soYbrcSzKM8dv60AfNNtHqOj/CbxZrGpaTJLrDyJHbfuyT&#10;gxsD1OeoFQ6V4Zms/BPg+1utJdptYtLfWbj939ySRCrDr/s+/wBa+qI9OsnSSG7t42hfnbt4Jp66&#10;VafZI91vGzW8m2Hj7kIHyj+dAHn2hfEzUJ9YsdJtdNZYbeMD/Vn+5/ve1eT/ALU/xd8XfA7x5DrB&#10;sZLzSdUP7mJUZtg+VTxuUdQe5r6U0zT4rXxA1ysaqpAGdvsRTr/wfp/it7H+2II72G1U4Rl+7znt&#10;QB4v+ybcan8RNWuPFcdi9m0mXKshXqUf1P8Ae9a+lJ2ZoQW+8QCfrWNpWnwaBDc2+nW8dnbyZCKv&#10;4Y/QD8q1Zblf7P8ANLfKoAJ9+BQBmX08dsGkmG6GPLOPVRya+Wf2r/ih4b8TzXGi+DdP8zxJJIyu&#10;6IvyNlwfutn73tX0L8W9XXT/AIW+IbxZNgh025kVvQiJjn9K+eP+CdHw+0XWNa13xNc3H9oXl1JJ&#10;JiRCPLLNG/HzY6se1AHt/wCzh4P1rwF8PdMt/ENx9pvLwMy/MT5WCT/EB2YevSvVNPZc1maBpaad&#10;p8zPI1wkjcMy7fK+Y9PrnFaunvb5/wBYOtAGpagSdPSnOrLVe4u0giXy23MTg063upJqAJELH71O&#10;odip+bvSFsCgCDU2xCtO0d/kqHUEa4X5VP5UunK1uvzKRQBcc/OfrTXGUb6Uuc0E7RQBlx2rW/3q&#10;lF+sa7f4qkubjz1rOuLTbmQ/w0AXP7Qo+1ef8v41ngqf/wBVSWcirL+HpQBcqSG2+0Rt/s1CHzVz&#10;Tmwr/hQBm39kVY4rLnikSUgEiuqlgWU81UumjtpNvlBvfNAGElqzdWaqM88sdwyjorYrduNZWL/l&#10;j+v/ANaoHhjnHm7QPMG7FAGWk0hrevfuVlyDY/QVqXZ8yAuv3aAMXUDhHz0pzlTpo2/56UOov2ZV&#10;/Gprmz8uwCqvzD/61AFe2Rv7P/2dwq1p/wC9OPSqdk0iQNG69s1b8OrvuG+v+FAF24sReBOM+Xn9&#10;aGZZE8vatOlj8ySRdzJ06DrVGPRpFn3eccfSgB02kCAHjG7msm9s2DHFdDJiIKu8tx1Iqs8Mcp/+&#10;tQBHpQCafED2FWNy0I1vEu1m5HsaPOtf736GgBXvUlGFqFrJ3fcOg5plvZ4O5eVq4t/tt5AvUKaA&#10;IQGB+akljEybV+9UVpO1wfm4rSt4I4iG70AUI1+zfepZr6ORQq9V61bu7dbhai07Q182Rs9u9AEM&#10;bKxqpqti08ytH90DmtG5t44DUcSRvGfmoAzI/wDRh8zc05JDLPuX7p6VPd6NHcH/AFn+fzqGGA2k&#10;nkr83l9/rzQBsaehdKkuSqr901mx6o0D7cfNSSarM9wIvL+ZuR/nFADJ7n94Pl7+lWNy1V8+R7zy&#10;Wj+bPPNaQs4zQBRv2X7I/wDnvVzSnY23y9P/ANdSLpKXR2cfNVW8uW0w+WvSgCvdMsN2zZw3Sm/b&#10;yh+9Ud9bfaoVk3bWZqLTRvNA+b/P50ATR6zJH05zU0esSN61JbaMtsjd80y4jWI8UAPGotItNaza&#10;6rOnuitycVo2V2+On60AQ3Nq0aY2/d4rKuVcSfc/St2bT2mO4yY3c4x0qE+HxIf9b+n/ANegCD+x&#10;4fWg6XHENy/eXpUphx60kkLeWxUEt2FAC6mGXTPm/wA8is/TgskOAcNV28naey8tgQ3v+FRaPp0U&#10;g2NJhsZwP/10AAXyvermlv5nmfL0x2+tVdQjFlnb81UY76a7YqGEIT6fNQB0i+WPvKKefLaI7eBW&#10;Ha2jTkbrg/l/9etK2hjtIfLMu7JznFAFa+dVNJDaNNErAfeq1JDBJ1YVLZvuUxxfMI+KAKf2B/Ss&#10;955YjxW5Fd+dceUv3x2qrYWwuGbcvf8AxoAzo5pJGXd681PuWrN7bLDMqj+I4pDZRigCGKNJm2se&#10;MVRubuS3uvLUEx561a1mL7LYNJH94Efzq5pEFvdWWZWXdigCnOtuqQMv+sYnP5Uat88ibfX/AApx&#10;06MXpKtuVeaj1iTc48vt1z+FAFyZCNN3N1x/SsvTX33ZHvVyO6a4tgp7cVHFB5T7sUAXdUZ7WHdB&#10;zJVXSry7vJcXQIX/APV/9er9jLh97c57VNfTrOnyrtoAbaagqybfTitg3cb2E3P8DfyNYKWax/xC&#10;rUe0qV3deKAMVSrdaa0fn/u1OC3SrGo2awPx0qxYWSiLzO69DQBQjt2tvvNSXWqeTCQjbmPFXrrT&#10;1uP4v0rPutHWyUyZLbuMUAWvDusTwwSbgdp/+vVTT9UW5hvV/vMP5U/StRUt5T8Zq1/YMdq/7vrN&#10;z/SgDmDaLbXxk/2s/rT7m2+23hmU9QB+QxWjqlksMu1vvUtrpirAoLc/SgCTTLw2igbqfrVzM8Cs&#10;OQwyKiOkbujf5/Oreogx2MScHagH6UAVdCmnYEf571Zi06a3P3NtLoEhRuV7/wCNdDJqn2hfmj2r&#10;6/5FAGLG9wx8tmwrcGobHVvsN+yb62JbWGdGcP8AMO2K4+ewLamz7m2r149qAN0L9p1dpN38BqHU&#10;H2HHNRIDHH50ZJVeDVuNVutOM38K9TQBjzWouuT/AA0iXAtzirUADtkn5HPGfajVbGFLctu7ZoAz&#10;bjV1gvxIqZOB82K17TxIb+PbJhx6f5Nc/bacNXuPJ37Vz1xWnN4KXw3F5yXTSd8Ff/rn1oANRVRI&#10;+1dozwPSsW8ba9XnuGnG5v4uaheDzT/jQBTpsozG30p1Oh/1q9+aAKaWm/8AhqeOP7EfMxt7Zq5P&#10;ceT/AAD86qGRdWfyGOxW5z9KAKOpzLcBv4qy4rdYZGKrjdW5qmlrpEW4tuX/AD/hWXJN9pUbVwP5&#10;0AR1Ddsw+76VYWNmPSmzRMh2ke9AGDf3MoNaWn6gz6TGrfewf5mpJbJZTytV5EWGTb/doAp31p9o&#10;eqysVO304rTAbtVWaMIT/hQBG4xEzdwMis8Xsg+81TXM22NgO4Iqhb2nmn5pKAL0N4ssu3dkmm3y&#10;ZUnjpT7XSYbdvMWTcy9BVG+uSJ9vagBlpMRM4+6AM1BfXHm5+bpWg9ir2TNnbxWNbWa3DPh6AHWs&#10;vmRNznBqlqHX8as6TalEnAO75/6VDqEDZ6d6AKK3ixLtJ5FFUL2zke5bA9O9FAH0Dfu1nN5ytt8z&#10;/wDVV+31xrGz87zPm+pq/NFZ3MCxvGpkXvuNRzaFDd2/lrCMeu40AYGuaxDq1vDmUM25s/pXyD+3&#10;7M1p8Z/DCorYOo24yP8ArpHX2NceGrSKztWWLYzSSK3zE4x+NfG//BQC/lm+OfhuFW2hdVtUHA+b&#10;MkVAH1x8OLvHgy33N2H/AKAta2pytLe2uDnr/Kua8E2Mx8Oxwncvl45x1+UV0enWUs91EzLxFn8e&#10;MUASxjb96mahbm6jURtgqcnFWL1PLXmodJl8y7ddufl7/WgBtkVs/wDWHd9a5P8AaUvrd/gf4hmT&#10;aNllOCPX909d5JaxyjlV/OvLf2tYl0n4Kazcbtkf2aWNlzwcxPzmgDzP/gmJcRj4ReJJWA+a+nOP&#10;+AwV9ReasxVkGFKjj8K+Xf8Agmzpa6h8KNXWOTbDJcyOWAzjKw19OwX2n2sVxdTXkNvDbqgAdwu4&#10;9D1NAEsh3D0rMW1kN3IcnG41tWeo6X4o0FLq3u1bdxiDEmOvvUCweV90sVHALDBP1FAEtnCyxdT0&#10;9aiji+0HFSu2I22tubHSqmnXkltJ+8jw3oDQBaOjeVGZAPu81HiT0FXrvXQdNdGjaNWXG/HSsb7d&#10;b/8AP0f++RQBNeaY2p2simx+3eUpl8oKD078/wCea8D/AGgv2RvD3x7sbibVrXXdGa3zzZSwxd/d&#10;G9a938u21RHjaYy/KWxnbj34NUdNnbQrtlt7o7CTlSit/PNAH5i6v4e+FPgvU7/R/EF18RLqWwKL&#10;ZN9vtiBuG5/vR+69MV6R+zF8IfB/jLW45tHj8WNHvG37RcwN/EnonuK+4vFmj6HdTxyXFrb3Mkmc&#10;kqF24x6VNoWk6Va2rLZwwW5xwUOf60AZvgfwJq/gHSIm0u4a3twMhJ2JkzgZ+7gVuWs15qV35upT&#10;ecR6En+efQVIlrFFpxjkV7iTeTu5HHpxTdMmSFtv2dsevNAF5bqOW65wtuh6e1a1jPb3rhbeAlO5&#10;wKy9K0K3vVvGa8t42Ys6oZB8vTg88V86/tD/ALXWpeGr+bwv4ZtmutUViN1uBNnB/wB1v7poA+lP&#10;Eety+E5Bvv8AS7df9pH9vSsefxI/iQq0euaeEB+Z4fMVlHsfXmvkPwh/wT28XeIdKE3iPW3vGk5w&#10;58rHJ/u49qseK/2CdQ+FfhybVrDX1017aMzLIZQ/lEAndh2IONo68UAfXwkksVWezvri8jX77tIW&#10;Gent3qiniTwu9y0l34kXT9Wb7nzsPl7jhSemO9fnbJ+1J8TtL0m48EPqF5Bb3kjBNYNlF5ZAbfkZ&#10;j2c7QOv8VfQ2j/sEXE1po8WsahJrslxDLIdUQlEUq3APlsE54H/AaAPqTS49P1j/AFOoDUV/vgk5&#10;/Mf5zV4aXHZN+5j2f3icc18X+Pv2ePiJ8G9RjvvDesXMmn27BmiS3STgEnqVY9FWvZPgD+2HH8Rt&#10;Ofw3qSR2esaSq73ncRm4Jz0BA6bCePWgD29t0y/SkBkB57dqx9Uu5NAiSTzDN5nUADA/Go4tQu5r&#10;iO6kXbb7QPl+bPf09KAN1pWYY24q7aKPsy5+9is+RZNWst1vuVe7OuKdpkUNvYxq18pmA+YHaB1o&#10;A0hCW71m6jNNDosi5P3v/ZhT31cWnWSFv+Bio9X1WN4Vt1V/m5zj6GgDivjYrH4J68sjFY5NMuVc&#10;56AxPmvL/wDgnDo2n2fg/Ujb3bN97v7Re1erftCyqvwP8TRMAFXSLs9ev7l68n/4JhaFbr8NL+6E&#10;e7cDwWP92E+tAH1F4b/4mdmLVpP3chOT34JP9K1P7AtrEf6w8e//ANasTS2jt7ASJGFfcccn1q5d&#10;qwgDZzntQBZvbq3s1Xa27nFWdM1q37mskacJYFkxnJ6VJHZKv8P86AOia7W8GY+ccGmhZAeRxWNa&#10;zfZZ1UNt3HOMda1LppvsuVPbPSgCyt0kY2sq7vpS/bY/7q/lVPTlaS0VpPvZOfzqfyRQA/Zv59ea&#10;Gi+U89qpvI6uevWkMrnuaAGUBBIdp6GjFDP5I3HotAFHVEMA+UVT0TUPMvmVuyE/qK6JolvLY/LW&#10;DaWYs9Vdm6FSP1FAGl5m4fKKtaYWKvn2pLDy2Hr+NW5x5e3Yv1oAKz9UfE3TtV4Me+KhuwpPNAHO&#10;X0nzdKuwvGbGP12inXcMbHoamhtkMK/L29aAMa827uK1U+XTG3en+NSNYQsfufqah1x1gtzGD1oA&#10;ytOmEF20nVVOTWhHrUd/PsVR+VU9LstsEn8SsDn26VZ0O0Rbs8fr9aADW1S0smYEK3Ssnw5fObxv&#10;3nc/0q54rdWuvLb7p96teHdGghh3iPdu56n2oAjOp4uH+bd0p39q1BqUcOn3BbaF8z39Kr/2jD/s&#10;/wDfVAGik5uRu/h6U4lT92o7G4jm01iv3txGAfYU3Twxn+bpQBONPikG52wx6il/su3/AL9ZN/I0&#10;urXCq4VUbj8hVeKZpLry/MH1oA3A3kjbQseDj+/xVS/vhBdxrjd7/gKs392tuYSOcsPw5oAdJaeR&#10;92mtf5Ty8/NV6CVbqA7awb20kN+Aud3PAoAu/bGj96n0+9kuJGC/LtFZsZa0P7yqeu3k189tHY5V&#10;958zAzxigDa1C+2jDD8aq2n+lqzRk4Bwa0pLNbDTFNwPMcjucVHocaSQSGNQPm5GfagCt9kk96kj&#10;sSo3H7zdavlNp+YYpszrFtI+bJoArw2Co29/1q05gk1iEKo+4O3tUXiOVYNJ8zO04/oaZpE6TyQz&#10;fxKgGPXigCZraFdZlZscKSP++aoC+z0qHxC8kWoNMGK7hgjHsBVKzugzUAa0N8yzqc1NPZLdpvJq&#10;pKd1m2BhuMGo4r6RI9vy/nQBFcbll8sfw81e0vj71VbO133bOW3Er0HbmryJsoAuXHzAbfxrPu+O&#10;taWmqXgk4+6ayddIQnn8vxoArfYPtNxuH3a2dO0xVXrWdpLFrQH3ParqXDR9KAK9zctBdSL/AAqx&#10;FMN8z/dqDWpiPm9aZorNM3TdQBdhSSM/MKmSTy3DsBtXrVLxA0kX3G/SoNFmkuJVR24Y4IxQBa1O&#10;7juUwowaydKt5rHUjMzEx7SMZ71Y1xfs03y0yS6Y2PzeooAs3T/axVaPQ5J2ZlBIXrT7CQSVdur2&#10;SxgJiyu7rxQBnS77Efcao/tk0o6FarJq81xd4aTv0wK0zJiEfdY4zknFAFUrM5+8fzrp/C9htsdz&#10;H5mXk1yF5LJu+8q1v+HtUMFlErNnjmgDTtdIK6mzepqpokuJG3Dv6fWtOyv1D7upNU5njUHYME0A&#10;VNYgL3cbKf4gaUEL97rUJV5L2MkkrvHb3pNUl2TddtAD7rTv7UhaL+E8/lWNdB9Kl2Bjj611OgEP&#10;23cH+tVdSs4Zrz5l7+tAGImpfZ1Ddd3BqeORb8YxWtqlhBa2EbbOvuaw7XUY4rvao/WgDSsdIKxt&#10;n1qb+yqkF4ZUU/d46etIJ2oAYYvJGwfeFCgj71Jb7nvmNSasQkfHH+TQBVMUgOSrYzxSxwyNKuFO&#10;NwzUOp6pMsKrG/QDsKdp2o3Bgbc3Y9hzQBJrsW6f5T/nmrNim3T29eP51SNvJPa+Y35UuntI6FmH&#10;yr29aALdI9u1zGwUdBmk8z/Zaob27eCHK7kzwTigDGn/ANEvfm45rb067W4kTH8NYkG25vfmYtzW&#10;xewLYvCyrtyDx60AUPEnN8Mf561NbKPJXd1pt1H9slD9Mdqh+zzXWpMq/KoA6D2oAtCEt0NR2yNd&#10;XDI3RSVqaysJmufL2kj1xU1pbeReSr/ErkH65oAhl22DLjuf8/zrW1ANbDLfdrn/ABFKyyr9f8Ku&#10;alfSHTmSRvmx6fWgCNtYWXUEjRurYNU9QTybj7/3jVnwtYx+VI8ibm5I5PtVnxLa2sFxb/J973Pt&#10;QBHb2udMmXdu+Rmx+FV7S4aLRpU9z/Sty4tooIcRr/rIyCSemaxbxFt7aSLd945zQBDfWRltLFo+&#10;Pv7vzFR6zbyR2DYJPB7+xpYLqR4UjxxFnn1zUpuQy4koAwdCke2DM33txrUvdYa9i2tVfUmjS6+X&#10;7uM9ahzu6CgASPaOTTjFuPymo9Rt5FtlbkZGen1qPR4JJj94n8KAKplx2/SnQSZmXjvVwxJnoKAk&#10;anPpQBXvulY9xdGzZZB64rWvXVx8pzWNqULGPkYXIoAXXdSa6s1z/nrUenSLFbqWx81Q3Mn2mIL9&#10;3FRzyCO1Ck429PegDTN3CR8oGaqXo82UHpxWfpu+S6GemateIJPIuowrdYx/M0AHle9UbsRi5b+9&#10;3oE7nvUzyQraqWX95jk5oAqjf/DVe6mHpzVPU9Tkjc+WSB9KcmrxMi7sbsc80AU7sNM20D7xx+dV&#10;X0WazGdzfnWs19CR8qjd2571XluGlHJoAzY7+WCUbjxV6PS1vU80tzUT2ytzWdNqEkE2wNxn0FAG&#10;tDOAJosbgqf1xWfpvlnzMR8//rovJZLfTXkVtrOMZx171zWg6ndteyfOdufQe/tQBs6fqC2TXCuu&#10;3c2Rn6VHeavEx7Vk6peyS3P3t34VTZZJOxoA1vtkUnzfL+VFZcYaNNpooA+lp7FzO0q/dbpSprb2&#10;AxVuxkdtMj9MH+dZ99tYncuaAC4fzdN3f882L/8AfRr4k/b14/aE8I/9NdUtn/KWKvtd5Vkk1SNW&#10;GyOCFlGehJ5r4r/b13Q/tM+AV27kNwshGOpE0WDQB9h+BbyP+yf3ijP/ANYVuWl1lW8tRisD4daN&#10;/wAJHo/mfd+v0X/Gt23hbSy0GOvfFADNQhaRNx6d6q6RPGt5IucNt/rWhfX4a2ZSOcVzMNm0OqNI&#10;ykKwwPzoA6r7Nxu38V4Z+338WdD8E/AXVNN1HLXV9E8kRA6ARuPQ9zXtcaK1p+FfNP8AwUQ+Al98&#10;Sfg7davaSxxx6arQyAk5IKOx7H0oA4z/AIJu/tNeEfCfwgvrW6uVhaaVsZRj/BD6L7V6T+0x8YdJ&#10;g+E81xpt9uWYqQyblY/vI++B6mvmn9jr/gnnofxP+FN7dat5LSJIxBLkYOyI/wDsxruP2tf2BvCv&#10;ws+GMOqaDFJNeYUMIsvnDxL6nsxoA9//AGMfEVte/BWK+nvLhWxnLuzev+Few2+qx3MMbK29ZVDK&#10;394HnNeQ/sR6xeT/ALOllp99CbeHaFKygpnO4d/qa9A8V/EHwl8L9J87UdY09JIUBWKS5jXaOmOW&#10;B4waAOmMDWQEjdG7Umo65pumD99HIk3bLg/0r48+Lv8AwUC17x9dTaf4M0u6u4VBi32sJmXJwByu&#10;7uG/WuP+F37AXj/4tWv9peLd0YX5isqPH6H/AJ5j3oA+39T8eaedPlWb5YmGPvc4rA/4TDw9/fk/&#10;77/+tXzZL/wSw0bX2zN5a+T94qzVKf8Agkd4aaHKzDd7saAPpbT/ABnoMc+Y5JRx83z9u/apNV8d&#10;+GUg3QtI0vf5v/rV8vXn/BJrQ4bUeUVVtw3kM3zL3H41B4d/4JOeGZdVbZthYdRub5j+NAHtHiP9&#10;qDwr4I1S3tdQh8xr8ny2cb9u3GcfKf7wruvDfxC8J6zpH2u3vIY8ru2+W3pn+7X5i/tMfsRT/Cn4&#10;uaRpsdw9jBrBk8rcNvmbFizjcOcF+3rX0P8ACn/glLDrvg6O8vPEMCmRM7WkVe30oA+v9I8d6ffv&#10;+5ZZ4gxG5flHHsa0tR8U2cMO5YsfQivjez/4JW6LDrzQzeMJbM4z5cJiZe/OSM81a13/AIJaaHHN&#10;t/4Ty82+mIfb2oA92+Nfxes/D/w01fUtN2w3FmsiTj+J2EbMcEY9BXB/sHfDSHxZqV98R9Zht7u1&#10;SVv3c8YlPUjvn++K8o+KX/BNiw0X4Y3muWl1/aS6CrHzc5aQJGz5woxXsf8AwTv8XWM/w3uLfR5V&#10;k1WxbyjArBnyp2/dBJ7Ht2oA+ivFxSbUIYrXzEh3DO1sY6f/AF6+a/2/vGEzy6P4OtLy6t/+Emmj&#10;01pElZSnm+cmePoK+hNftP7B1aG3VXlDnkgZ9P8AGvlv9ubwidG+Ofw91hvPS3s9as7iU7PlCq85&#10;OT2oA7rxT+zdp2q/s6WWj3FjapdWMKf8TARJ9ob/AFYyXxu5x+prN/YM+OmpeLPhnqmm313cX2m6&#10;TLHGLmWRnkVnMjAAsSeT6DtXqHjPxhZ2HwkfxBJcRrYeUgJ3jB+ZB1zjuO9eK/8ABNbRYk8N+IJJ&#10;GWPTtSlikVpDtUsgkUc9Oue9AH01ojDU7GaMyLcQyAjbKN3XHrXx/wDtofD6f4QeOPD3ibS7cWay&#10;XFx9paDEfmDYFXdtwTy5619hWXhiO1LTMGEK8h1GV/Ovl/8A4KJ6r/wmfhGw8MWus29ndalI6W+6&#10;RAzFGjdsA57KegNAH0H8HvGUfjTwbazXr27ecCVDJuPDMP6Vs634jtyPKtTGv2c+SU28EjPPpXwx&#10;pP8AwT0+KWl3Ggzab4igW3hz5hJ4/wBZn/nkfeur179kz44eFJbiex8VW8lvNK0mEIbGe3+p9AKA&#10;Prrxj48Hg3wI95JIhZQP3aArn5lH9a8N8Pft+eA55ksdQea31ZDtnQ7jtY9OiHsR3ryPW/hJ8YfC&#10;ugtqV3q4mZPReeoH/PIetfLHjb4S/Ej4z/EG+unsL64mvJFJmW1kKudqjqEx2oA/VXwf8YdL8aW6&#10;yaZHb3SsMjemfT1A9RXT6zfm8niaKSPgchVxjgV+YXw4/wCCfPxcsYFmt47yEMAR/o0noP8AplX2&#10;l+zH8FPG3wMjjh8Zy/8ACXtMoZDCpcQDDHadiJgjco5/u0Ad1+0LqIuPg54nD5yukXZOP+uL1w//&#10;AATS3J8Fbho+jL/7Thra/av+J/hjwt8NfEdjeahHp99qml3NraWiSIWeV4XVFwzbuWI6ZPNR/wDB&#10;M3SJNF+CNpFcRtC0sSbwwK7j5UOev0oA96iTy9KhX/loxP8AOr16j/YlqrqDLDrtrGq5X5sD/gNa&#10;D3bOm1hlfSgCTSfltV3/AIVbWBZP/wBVU7eUzDb91V5FaVmgXHegDE12OS01i32LlSuTz71vWgN3&#10;ZKp44FTTgMR8tM2CgBIbf7LHszux3p1AGBRQBILSNhk9+elI9nGEP09KgOc9TRk+poAp7ZPSoNUa&#10;SOwkYLkgVr0EgD5ulAGfoN481ttZdv8Ak1V13S2tyJg33mxj8zWwEVRkt8v1qrq0Sy26sv8Ae/xo&#10;Az9PnZP/ANdakN2JR8zVl/ZXJ+XNILaT7VGGBYc9qANpYxIfv1mancSW1+Y1+ZcA5qSUC2uFUfKM&#10;1oFV42jsKAKVpCtwPnWlkQRuyjoDxV4Pj1qjK2TL67jigBtYeoX7alJ93FbQP+jf7X61nufO+ZTx&#10;QBe0DTENt8zdun5Vk3Ny9jrO2P7uasRsyncrfd5poRWl3bfm9aAI/ENmLqBX/wCWm4Ve0WUW9oFP&#10;p/QVBInmck5pAwTigDN8Wx+e0X3up6H6Vj/ZP97/AL6rqmRmxzTcbepoAz/Dm2OLy2z97PJz6VsX&#10;cHlw7o6pS2fm3AlX+EYq3Be4Xa360Ac8g8zULhmDbieefaoraJf7SPDfn710m/8AfNs+Xd39aaP3&#10;D7gctnrQBiX900l2vy9KfqGoNIifL908ValXY5ZvmOaSOTzp0/3hxQBe8OX/AJkQVl207VYPsB+1&#10;IdxTjH14pQMU1xgZoAzZLptQ+8lWvD9lFYXvmSKPm4GRVhDn2qHUIfNWPvtOR7UAaPiaP7cFVWwP&#10;/wBVM03R2062+Vvlbk1Daaf9pxu+bFaE8bWdiykcdvyoAj8yOQ7Wk5qhq139ikVV+ZVPB/KqUUa3&#10;N4e3NbNzo26wiweBn+dAGb4ou2u9A+Ve39DUHha4EKIGPYfhXQyaQx0rbu4x0/Cudi09RcOuTwxo&#10;A0tajiu4mYYzj0rAsUaNh8ldJb6UDEW3dBmoQuKAKr3QW1bcvHeq6NHKfut+daEjbYzU+nvvagCj&#10;ZQbJSVVunrVnbJ6VrXf7u3U+4FV0O+gA0v8A1EgZtpJ4HrWVr8TQkt97/JqfV/ku4RnqDVi8TFh1&#10;7UAZujy+bZBtu35jxVqobJv3H4mpd3saAM/W4JJk+WmaG7WnX/PWtqSPdApz2rNuMJJQAWwa6Q+f&#10;19+arwxyRa7biP8A1e8Z/Wr+tt5L9an0IKAJWx8vNAGP4kSTz/8APtVdo2NiPlz8wrb1mD7XJuVe&#10;Kr2jhT5Z+U0AVNOLR9UFTatfokCqwxuzj36Vdxj+OszxLZ/bWt8ncF3f0oAx7WJWvA3vVvUJzFcL&#10;t3Fdg6GrOneHRIRhe9bI08WenYx3oAw7NYb4YZTmpY5EhuTCv/LM4q9pL7rnismdWPiy6HP+s/wo&#10;A3LS5Fuo3GooZ2kfn+dQXtsxhHHarmmwq1szMPmA6/nQBbt4lwGx93npWdq6NNPlUq5pErSswY5x&#10;0q86Y6igCDw/N5ICsvY/1qK8gaW73DpmrQlyduKXaKAINbQXGmxL/dPWuVh03ybzcemRXWXcBmRc&#10;fw1k31psHSgCxCA8QZeijmlEolO2odMfZYSJj5mfI/KktYWhm3MOKAJ7WKRb5h2FSawVEXzf561L&#10;b32bxuMr6VV8S232uP5fk/yaAM3T7Z55G3crnjNSXbtbzKq9GOK1IV8i2j28HaOfWqN3F9of5m70&#10;AasVtH/Zf3u39KgtIVjspWVuRj+dVfs0iR7C3y+lNj0xpVKD7rdR60AWPNb+8v5VX1R2a37NzS/8&#10;I17D86fDpH2Biw/iGKAMXT4mS8DbOK2tXk+2eTgbdoIqQMoNMuWIX5ifagCkG8mrGkSg37Njt/Q1&#10;n30mCfmb8qvaFGPsKyfxEnJP1oA1rPUFj1IDaOvpVNz5eqXD9mlY/rSEKku7ZlvWmXOdpb15oAy/&#10;EB+0Tpj1H9Kd4izNqiqn3c1HctiWrG4Sybj971oAsJKNPgTHoM1X8W3DzXNqQvr/AOy1PFH50q7u&#10;QPWrlwvmhdx3bentQAl3eeYY4z8nyZrPvZIAfvbmpfEs7y2i9WYuFzjsc1XsPCjNGLhmxxnFAC2H&#10;zLNuXHTHvWTrd60GdprbOo/apVh/hj4+uaw/FVgzXAEfAJ7UAVbFmvYvMLdyKnEnlGruiaH5Om/N&#10;xkk/ypLrS1bow/OgCrqN75tmqr2GP51Hol21s3NTWun7bO6ZzuMZO324qtDMI9PkkZdzKeDQBOWj&#10;PeoryRUtZGXlgpwKqU2af7NE0n/PMbqAI7aZpx8y7adrVskemswbLZHFaGlWf9uWfmbsd8GucvZS&#10;dZ+x7exO76AGgCtVPVtxMQX1NbX9le/61XvtPWILnB59aACygWGDdjkVn6tcrPcgt94DA/M1d3tt&#10;27uKzdS08y3Ssq7vl6j6mgBihiPlrPv9QkiuWjK/dras7ZogOdtZ2pcX0nfn+lAGU8/mfeWqB06T&#10;ex3Hk8VukZqvcxk5w1AGbHEUcZY9atVTlk8udVPrirbRk/xUAK3SsS9tm+17vetcSZbbnrVS/XbQ&#10;BU8Q3TNo0aJ1B5/Ks3w9aMYJG7//AK6vMPOWQHsM0zRptgkUdP8A9dAGTp0azTXHm9VfAz9KuCzV&#10;vuD9KbLZA3LEL35q3ay/Z/woAx76PyrllPtRUmsyebqMjfT+VFAH0ha6qsVkkePug9veoZp1lPSn&#10;anBGl/II/ujGPyqvvK0AZ8qPa6lrDdvIgP618m/tteXeftN/D9ZFH+uH/o6Kvry/he6vNT8v/lpB&#10;APyNfHP7ZUy3v7XvgiNuWt2x+JkhNAH2X4SjNhpP+j/KuO30Fa8DC5s5M487jB/GsLwnPJ/YW32/&#10;oKt6RI0dwQ33cnP60AVr2zuPtP41PPpTy2seeu7+lannp6U2WVXK4/vUAV2sWis68l/attJb74C6&#10;9GLyS3j2OzKM/NiJ+eDXtl8uLAnjp/hXhn7WGrR2nwM8TLJ8pksZ1H4wvQBW/wCCe+gWem/AaEsW&#10;n+0S8k5+bMMJr0z4zQ6FZ+FLy81hol02NU2wmMvghlB6A98HpXmf/BOy7Wb9nvw7t/5YzRn/AMlo&#10;a9A8efDuz8fRS2txOBIzElCw45B9PagD5Z+IH7en2PS7XRPh/ojXjK4UADyR3H8aKO4714l8efAX&#10;jP4iGx1jxLqV5pVvqEgd4Unz5e4F9vyP23Y6dq+7fBP7Oui/C+++1Np/2nnOQufQ+3pXzr+2p8Rt&#10;N8S+MYdPtoVtY9PnIdWAXGC6+poA+j/2S/gz4J+D/gvT4bKzh1S7vomZ5Z4MkEbznLqf7579q9Bs&#10;4Lj7SIU1B1t2OCoDKMfnXA/BD4w6d8U/hpYw6T8t1py7WbjByxHZj2Q16JawyI485YW+maAL8loL&#10;JVjhb5ZPvue1V5dKWPMk148aD0Rv6VNd2i3mnSR+fFCrrg4bBFP1m/1I6dHp9uqyQuCPNOePxoA5&#10;LV/iDoVrqcGnxayv2u4lWEIyuPvHHceuKinv7P4d+JI5tT1aMQ3Ch164wcntmvlL9v8A/Z1vPhdP&#10;a+PNL1R9SvrO+je4sYH8xlhXfK7bdgOBsAyWxzXYfDTTvDn7b/7Pce5p9L1jTY1ikD7EYlVQHu56&#10;k+lAHEftnfFrTdd+P3g24uhb31jp32jYwYLt3LBnOR6j9K+rvh78XPDXjTwZZw6bHEsioBtS4Hp9&#10;B6ivCLz/AIJZeD/G3g/S/td5P50PmiWRWXu/Gfk9BXU/Bf8A4J3+CP2dL9NUs9WuryaMhhErxsSQ&#10;VbpsX+5696APatOSWHVg0dtaqmwf66FZGP41Jq91dXV5j7Ppv/gIntV611eHWbaOSGCa3jjURBZV&#10;CsdvGeCetSUAZt7oY1bQ7rS2SM2+pRstwiqFXLDacDp0r4v8UaZrH7Efxmuda0FJJLC4kaR4c/Lk&#10;lu2T/e9K+3LxH0tkm6rJzj/P0qj4q+Hug/EWwX+0Ictj29qAPP8AwH+1T4L+K9nFc2esjz8/8tIp&#10;VwckfxIP7tU/2qoND8a/DK6vJNTs5rqztmlgAPzblSQjHfPNcp4q/wCCdvgPX1YaHdXlhnqWMa4/&#10;JT71j+FP+CX/AIV0DxNY6hqHiK4vms50m+y+ajeftIOzHljOeR1FAHzVqn7Umsa34Tm8G3Uk66fv&#10;KhiW6Bgw7f7Ar7y+CWg+HvB/w20fR9HNnPJNHLLIBMsZG2RjnJ9M1H4r/Ze+FfijQm01dBube7wA&#10;JfKQc5BP8R9D2rynSv8Agl/cQamRpGsCxXG4M8hUADqOIj15oA7n46ftY+F/gvZPp+oa1Mt/MNsd&#10;vHBPKMncANyIy9VI615d8EvhJ4g/aN+JkPiXxNo7N4f05ml0qX7REDKZEdXyu7cONn3lFeqeBv2C&#10;9Js76P8A4SDUI76S3IPEm7JGPVB7/nXs0Vrp/hHQ00zT7ZoobcYDY+9096AJ7OWG80+4tfss1usY&#10;OwrN04PpWRYaSbSBoWkup42cud0xODwMc/Srnh2+cW8nO3jvSRFi0m47suaALcj6Xeaf9ju9NaeN&#10;uoaQHPf09qxtO8MaJoFztsdFtIljPykxoxH44rRoiVjLQBaa+vpYgtuscK9gqCvL/wBo7WPHn9nr&#10;pngG32rOB595NNGzIcoTgOyt13jivWrJW201tHhZiSep9aAPnH4T/sWaf5DX3jzXrjxNrNwP3ccq&#10;SbYZOikbmdeCAeDXv3hbwVb/AA38MWtrZqsaqq8KMfwgdvpWjHpEMcisDypyOau4agBs+6e7tWH3&#10;8Nz+FWPKm/yajg3LKKtxHf1oAfpFrLLM249B61tW3+jfe5rIS7XTzuP8XFXbK+W6FAGk86znK9qb&#10;TVj2j5adhqACiiigA2Z7UGLA+7UgdUX7v41RvtR3I0e7hxtx60AWPNXaDuXB6HPWlDK/BIx3xXFe&#10;L/Hem+B9Oht7rTdSmjtF3kpEp4GfVhXzuf8Agp54an+Jd74Z0jTdTbWtxit43hj2sys2fuzFuino&#10;KAPrKPVIZrkxNxj1zUvmRz3JhX+Ebv6V8+6N+3l4P8RXEem65JJo+oE4Ak8uME9R96Qnpt7d69n8&#10;H+J49R0iGa3khuLGQAwzBs7m7cjjpQBsToITjHNNs7hGuBuHSo5tR8+b/WRJN25ohiTzG8ySGYty&#10;2T930oAh8QhnuVKdM9R+NXLC58i2VX+ZvWmrKJm8seSsK+9MkmWR/wB0VZRxx0zQBb+3J6VTuXzd&#10;jtv5x60qsqH5qoXUjedJe3TLb2dp/Gx2/KOc+nSgC4WH2ry/0qm+mtaXHlE9a898Q/tbfDjwtrTN&#10;caurzQnawSSE89O7iuk8A/FvTPH9xHNCy3SycBlIYDnHY+1AGxqsbaTPHn7rkfj1/wAKbFdpct8u&#10;M/yq54tl8g/vANsa7oSOzc4rPtLDT7WITNNCDIMuWbv/AJNAFqe3a3i8zqM4ojjSWPduX86q2PiV&#10;buN1tmElqx8pyvIUNwT+HNcvrPxK8C+DvEDadc65Al1F+8KmaPczZK46juDQB1byNI+3P3angsGn&#10;rLh8S22v6ZBqVqyGOUso2HqBwD1rR0++VAJlk+duMZoAvfYPsdmzMR1zisc3y3lz5a8GtO6uIQPt&#10;Fw8DNt/iPzY61yFz8RfCqa15dzfLZzA9d6L29zQB08MbO3k87l4z6064hbTx8+T7VX0/xDZXUjPa&#10;6/Z3EUfKr54JUe+BWfN8SNM1LVjZw+INN/tBTtEZuBuHOOnXrmgCTUbr7Act0bpxU+lWn9pJ5y/d&#10;T5j+FP1q2XUJo4fMVlxkkHg9DWxpdqmm6dJCGX7hA59qAKOc02WYQJuboKcsO01HqLqlo2emR/Og&#10;Ahk+0/d4qPV1axjjb+8cVc0zTJBB50n+rAzUbSw6tcNCv/LHn+lAFOz1wwnvU93qk2pp+7+6Bg1K&#10;dJjTpig2yxcBtv40AR6RAkM26atDWLvei+Sf3faqXl/7f61aiv4YLVY2UFlzlvxoAle6k/s373b1&#10;9qx47e6EzHyx8xyORTry63N8r7fxqxHqWIVfqyjGaAJobi6RCpjXpzyKhpf7R3rv/ibj+lNC722/&#10;3aAFKeYNvrU1nH5LVXLMoYr95OlK94pw0J+UfexQBqs/2uPb/d5qF/3P3ar2N6ssjMjfKVx+NQXF&#10;wYmb5upoAdexG+uI2B/1fFSzxNLb7c9qoWNzh2y33iKna+8tto6UARxFbFfLYZOc5p325P7tTo0b&#10;pkyYPpmlEMLf8s9/4UAKFaaFcdGGRVSbSWkbOf1qZ7z7MxVvlX+EelCagp/1v3fegBupWDXfP60J&#10;E2n6fISeFFJHqwlfyivyrT5LuO/haGQEKBigCSyvlkteRmssXcf9pnd93bVqDU7e0XyR0/Ci1tY7&#10;i6Y9F2HmgBpvIR/k1FeFbmHdH/DWNrF1MmseQo+XOP1NdHfeTaaIvP7zH9RQAzRZGWFmPap2u/tN&#10;uy/7RFZ2g37SWkhPof5VLpU32yKRlbGJGHWgCSyg+zTbqrwIkmvTSYyS+en0q75Tf3v1qu7JYzs5&#10;PLHmgC1qV0kcQG3tTdNP+iN/n1qJ7qGdMg/NUvlr/f8A1oAXSH8rzGP8IJq4mqJNVEoij7/606ya&#10;2Wbcw5oA0QykfdxRmm6ldxm0LJwoI5FUY7mMDPmfrQBpIeDUNzZCem2F3HM7AncFFXAqE9Qv1oAw&#10;rof2ffIn95d361PeXi/Z+Bzirl/ZQs4kYhmAxx6VW+yRynO4L9TQBQsLa4Vhdf8ALJ+QM+nFaEt/&#10;Beptb71Q3V2rR+Qpyy+lZF1etpT7n6f5/wAKAN+RfNj+XgDvVN9HkeRW3dDnr/8AXrUmvIYdIjCt&#10;80iBvzwa5+61KdikKZyzADj1oA3rbTftXeo54/sTdelVUguLVNnmL5w+9zQLOSeVZGkzCv8Arefy&#10;/WgCf7c3+RUV1fHaoPc1YlEbyKyH5VqvqL2800TM3KtQA8WmY92Kiijku1bYu7ZwenFaizIIt2fl&#10;xWTHq8do0yxnmRgf0oAp32n3BJ/dr+lWNLjaKwUNwcnIFTR3Ml2h3fdp9u1vbwD/AJ6sTmgCCTV4&#10;7b7wzUUl39pXcv3W5FW5dMRztxlX61J9gjt0CFoYVUbQc4JFAGHNBufmrDQeUK0RZwv08m4/HNVb&#10;9lhU7V/SgCC0lMl0kf8AeOK0JoTbD5qx7a6Avo22/dNabXH2igCSz8rUJWiZR8q7h9aivbaeOTbG&#10;x8uiGH7JJ5ntipDqSD+Pa31oAoz6X5VxCy8Fs7qh1bTy90n1FWL/AFOT93ukyOcc01LhcZ8z9aAK&#10;92XhnWFTxtBqjqMMtuN3NOu52k8Qrzldg5/OuoXT7e4tR5jD86AOXjvof7BmB/1zA5+uKw7+0nfQ&#10;ZGj7n+orU8TxpZ3DN/cfan0plyCbGPf/AKuQc+3FAGcOlNldI42aT/VgZb6U6o70ZtJP900ATWus&#10;qINtoCF9AKybuKQ3fmMMN0zWt4YVUixxRrkS/M2fSgDH3SD+KmzQyTjr92plRbpSyyfd96saZH58&#10;jpI25T0oAzfsEnrVm1jWC3ZZACxOQT6VZvJFtmMbH5FrLuNVW7m2r/q0G0/hQAl7HvJ2fpWHeKwu&#10;nz171sm+RDtSq89srSs7fxUAZOKq38bRL161vfZUk71zev3WHIj+6Dg0AQw6S1427d93mnXAaJtu&#10;adYaiotZGT+FSTUNrcLqLbttAFhtNaGza4/uY/U4rPuSZa1ru/Qac0DD72P0OaoyTwyx4oAy7hfs&#10;8bMP4uKbpNt+7dv896sazJH9niVTtw/PvxVj7bb/AGH7vzY60AZ2nyqwn3L91v6VS1TUVhNTC58p&#10;ZB5nU8c1m6hE14+N1AFdrj7Ud/rRTY4Psy7PSigD6LuZWivGUnpjv7VatUWQVn36f8TiQtnGR/IV&#10;p2SRFBg0AU5r37BdMx+7cfKvvtr43/aEtV1j9tnRo5f9Zaup2/jCa+ybvTd5tSef3klfGH7RmpfY&#10;f2/tPjH8UqLx7+RQB9o+FCBZbcf5wKmvF2ll3eXuPXGcVB4Y/wBX/n2qTXH8sMx7f/WoASXT2hTc&#10;1x8v+7/9epbC2aM+Z5nmL9MVX1C8j+wL81TaLOstv8p7f4UAaUlw0sW09K8L/bm05LX4FatMzbUe&#10;J4vqWjfFe4V4P/wULkk/4UJdRquQ0oz/AN8PQBH/AME7Sunfs+2Ks2PLZWH08iEV79bW1mG+0Mv7&#10;5upz+FfP37DWnPB+zpZyCNvuJ/6Jhr120vJnjVeR7UAaHiyeTUo9sU/lj/czX5d/8FSfBWreBfiF&#10;BqFpeyrHfzF3wmMlmlY/xV+oMGmyXXXNfN3/AAUB/Z0uPjWNJNrZlvsZVGIHUgOD2PrQBsf8E+fC&#10;TeFfgvbzyRs010m4sTycPL9exrtPiL+1DpHwr3H7Dql2F/6d5h6n+4fSul+E/hmbwF8O9I0yO2Ec&#10;0aEElenOe2PWul8R/D+bxYjPeahoUq9x+8P8xQB4LF/wUU0HXbeS1j0XU4biT5UZoZlUH3JhA/Ov&#10;n/48/tt+NdP8Swz6TJJHYRnLLkDjCeqZ9a+0b/wf4a0G3kgvrXSb2MjDxwxZkf6bhjt3ryD4gfsT&#10;WXxXv/tOn7dPs+pjbCnHA7IR/CfzoA8O0f8A4Ka6b4it7rSdW0eS5udRsZLJpTul2mQbc7PJ9+uf&#10;xriv2ff2qrz9n744ymWzuv8AhHNVmaXL2zRKoYs3TYf9n0r7A+FP7C3w58Eaoks2lLeatCmQ7xxM&#10;rEEHH3AeoFaP7XH7La/Gj4WLp/hvw9Y2GoWqARypAEY4wOoz70Ael+HPHp8Q+GpNQ0uRTp99tK5i&#10;+7glTjIz1zWoUkt9HhuPNj8xiOGiHpXy3+xl8WfEnhBpvA/i6OOO409lW2ID5cMZJG+83bcvQCvq&#10;S+sW1Hau7asY3Y+lAF1Lma5iRpjHv2jG1Aox24FLuqvptzHe2/yqW8pjHn6cVY8tf7rUAOvY/tMM&#10;P8QUDiriywraKqxgtjntWWdQ8lyvZTQ+qbvu0AWLy5af7vkx/SIc1HEnmxmMRx+cw2pLgfIfXHeh&#10;fl+9Tof9eu31oA2Is22lCN1hlm/56eUFNRwfaY7ErJJuLEcL8px9aqRaqzuyY+7RFeHa0p+YLxig&#10;DRMFuEDKjeZ3Jc1heP8AWP7NtLNY0DNIzA+2MVe/tESf8sz+VZniWXfDH/o/mLk7iVzt6UAUNLvi&#10;i/vCE3f3Tu/lWlaIqqQrbtx3c1gW6Jn/AEMH33dvyrW0W3YW7PI+W3469OBQBdZwr7e9QvfG3uGU&#10;+oFSlUB3daxby/jOsSn+FTj8eKAOos9QYFF/ifGKtNFibaT8x54Nc7Y30sELf35P9Vn9K1LaVrW3&#10;/ePmZucUAXjH5T/7S807+0GqgL5pAu7hs81PQBoaXcm4vUVuhz/Kr05WPpWPp0nlXat9f5VYv74k&#10;HFAC37+cFUnoa1NAt8Y/z61y7XjGX5q3/Dt23Gf89aAOhmna22gd+aZ/aDUl7Os5Ur2GKgoAuR3K&#10;umWPNO85f71Zctysb7Tmm/bE/wBqgCzJrUkkhj8vAU4BzVK80iS6VpFk8tlGQcZwfzqOEk3DdcEk&#10;itu1K+T83IxyPWgDn10y6u9BuprvULa9Zrd+GtEU9Pqf8mvzftrfS9A/blmutRmt7KNbyUl1tgxX&#10;mbsK/S69msNHS4uriOKG1WFjgjr3/pX5jeJrzRfGv7firJsk0/7bMJI0Ay4zN68elAHp37e8XgTW&#10;/C9kvhOBrzX5G/1kSvEc7o8dsdP5V2n7L3jnXPgl+z5a3HiiSSSVpFjgtZG24cxAqd/P91hjHfNe&#10;yaR+y34FjgtNWtbOSaZTkJIsRxzjsnt615//AMFDLS00T4GQ3hVbSCxvVkWNPl5WGcigDp/EH7XT&#10;eB/hq3iK+8Px7P4HN8MEZUD/AJZn+96VP8MP2trX4t+A7jWp9LbTUhxtZLgyrIMsDyEUDG2vlL4q&#10;eJdW+Kn7DE0iWzRaba4XzQCGOGhHXJHpWl8N/EOseHv+Cfktx4YsY76SNwsqSoW3g3E3PykdBmgD&#10;33Xf224rImPRdIm1JLc/v3ErKqgZzyYz7fnXonwL/aC0/wCOOhG+0+JrdonaGaJifkdeDyVXPOe1&#10;eOfsSjT9T/Zua7ns9OutavlK3lskefIDQxlsg88NgdT1r1H4CeEfCvgHVtRTTri3kjkxO8EONqSO&#10;WLjG0cgn9KAPVoXjvrYSbmCtwCQRXl/7ZOs3nhv4CavJaTsCEkGVHT90/f8ACvRrfxDa6xosaW8i&#10;Abh8g69TWP4y8HWvxU8B6x4fuv3bTNJEgOO6bR2Pqe1AHw9+xL8FtL+L1jqN7qyfbpvNbhrkgj5n&#10;7Zrpf+CdWoX3gP4l6z4Xvbqa8t7FMrKwJI+Tf05P8XrWX4p/Z28Tfsnm9utK1JrC3uJGZWaRlU5b&#10;/ZVf73603/gmt4b8UTeIJPFGuGZf7R+V8lvdO+ey+tAH21qcsl1Fp91GWuIftaqVK7cjaTg18a/8&#10;FMdV8T+BPBLavo+rTaerS4KIM4/exL6/7R7V9n33ii00GSRIxJcLGDMBwQp6e3pXxd/wVk8QyS/C&#10;a3jhh/4+ZcgY6fvYD60AexfC3x3P4D/ZVttSupvtFwllNfmVzt80xGQhO+N2MZ7ehrwX9mnwFH+0&#10;7498S+ONUa5j/taWa2htQzNHa7pEmDBgVDY8wrjaPXPavQPEeiavffsM+THb7tulXTbiD8uPOqn/&#10;AMEu7+GL9n82rSSTX8d8d8anpiC3B6+9AGL+yv8AFDU/hF8evEnw51O+k1W1tzFNYyyDZu3rNKy4&#10;+bG0ADJbnHbpX2NoN39ouJmlh2Rxjsd3P5V8D+LYLjxF/wAFFLX+z5BbraqTcxxEq0mbOTbnscEG&#10;v0AtJI5dSd4o5rW3i/1hOBnv29qAK7CGa9Y3dq5jc/I3mkfJ2+Wvl39v79nbUNR8Mzap4c1a4sZs&#10;ZwsRYj5oh3ce/bvX1ZrzRasY2tWZRGow5/irM+JOr6U/gWb+1rMKiKB5jKNo+ZfX8KAPj79h74ke&#10;H/BHwJuoPE2tXN74qt7SSKdZfMjJlKsVwMkf3elR/Ab9nS5+IvxevvF1xqmoWlvcXEkkERZ9rKZN&#10;4/jHZ/TtXzz8eLCbR/jLeeKNPtbg+HY7+KVnjA8uVF2lvbopFffX7O3xV0b42/Cfw+fD9olr9lto&#10;I59qBSzCFM5wT6igDutS8c6J4H0HbqeppFeRgAKMuxAI9PYipPAfxs8M+PbNo9N1UXF1CN0iFGUg&#10;Dr1+or5V8aeG7fRP2npv7c16TWtO8sn7PHLvCn7P0wygcEj8q5P9lS6XVf2wNes9Ne4stHnDxhHI&#10;XaCYR/Dx3NAH2Zq37QPhfR9Tks7jVY47iMkMpU9iR6e1Q6L+0F4S8S6qtjHqiNM+SE2Nk4GfT2r4&#10;d8VfC+8+If7bV5oEeqXC2cd1InEnUCaUf3T6DtXVftXfBH/hlbUrHxNYX1w0lnJHFtLja3mmKPnC&#10;r/fPegD7wv8Axta+GfDf2zVZobTTpBhJGYZPB7dex/KuJ0L4x+GdR8TXMdnqsbbkDAvmNWBJ6FuD&#10;+FeJftG6HqHj74EeGri+142cMxjYxpKylh+845Br5t/aY8Y6Z4S0vwTpdjcX1lNZ3O+4u0dV+0r5&#10;JXBI68jPIHWgD9KdY8d6T4ZsVudQv7eGFujbwc847fUVnN8XNCv9K/tC01Czls0by2kaYR4bGcYP&#10;PSvlf9rOfQNN/ZT0vXPt2pNwdxWRMn98i+n9a+Yfhx4kh/aB13w74Y8P6xqlpZ3axPcp5wVncyCM&#10;ngEfdcDkUAfpjN8f/D0E2xr613YzxKCPzxWLL8f/AAjegX39vxpHOcBFRmAx8vUfT0rzXT/2GvBv&#10;hPwKzap4g1T7csCMUNxHknjPWL614P8AsU/s323xe8eeLrG61G+g0OBoBpSySru5jkMn8BH+sHYD&#10;86APvTw78Q9H1DQW1GCaK5tIwSXLbTwM9OvSoo/G2k32rQiPULNYpudpmUEcZxjNfFH7V/iLVv2U&#10;pdI8EaXPNcX2sSxxQsWJ3b/MjHTb3Udq5bxloXxBt00fUNN8Ja1K5jVp5BGNsjlOSPmzyTnmgD9C&#10;dS1yw0HXfKvL+yhjKll3TqM4APr71Rh+Mfh2PWvJbU4VabhM9CSeOa+C/wBs2w8aalN4ckk0/VtL&#10;muLhIzj5eska+p/ya7D4m/ss69Y/s7X/AIitteuJNY0cPN5AmOU2Qs+CNmfvY70Afb02rQ21jNP5&#10;0Ko4DRs0gVWBPqeKjit3a4RrSa1ms3/1snnphB+f1r4tg8f614z/AGKZ7q+1iRbzTFWOR45WDx4k&#10;iXqc/Sq/wB+JYP7KXiSS88VXZ1JIG8om4O4H997fSgD7cmu7Sx1G48m/s5LG3tzNI6TqzKQ3PAOe&#10;lU7rxFpuo2izW99HMrEj5Tk8e1fEP7AHh3xF47+GnirUm1W81C6kWeP99KXXy9kDccZ6n17079hr&#10;4g32ofGTxRpfiPWY7G00uYqiySMOrSjvn0FAH3FcKthYsxmhDZ/icD+tRaXqsNzGymaNpO21tw7d&#10;68U/apmfxF8DJfEXhfXEhuLG3lyEkK+c3zYPA5xtx1FeV/sgfFXX9O/ZQ8QeKvEl6Zr+zmmWHLMc&#10;gW8Dj7xz1Ld6APruLWrqOQxqtj5eThpL2ON/++TzWzHbTrB5k7iNfWM+YPzWvzj8X/FgfGfQJPEk&#10;Ou+IbPX1cxNaWtwqQBFYKp2kM2SuT96vqD9gf4zeJvHvw0uYLyGa6kgU4e53M38Z/vUAe6WCtPdS&#10;C6yse4+SxH+sXscds81B4g1W08Oru1KZbW3/AIWPfp/Uj86ZpviKXWbWaS+jW3fTVKgKMBtuPUn1&#10;NfHPxD+Nvij9qX43zeCdOLWsNq5AdCy9FL9dzf8APL0oA+zLN31nSFezNvJcD7y+coIpssd1NFHH&#10;D5JnU4lUzKCvr+tfI3hzwf8AFr4dftNS2seoSXXh64+QTeZKyrnyx7D17VyX7Snjv4qfs+fH+w1C&#10;TUjdeF7y433bCSYiGMySk/xKOAq+vWgD7J1S6muNyWvlyXEfBUSD/PrUuh+ILqC2j+2BYcyKn3gT&#10;k+1fNf7Ovi7xd4qtdT8T3jNHpseGjmJbaQTIvqe+K4Pxn+0/q3jTTtSkh11rG4t2/wBHmildQZNp&#10;KrnJPJxQB91+RGbhrp1Pkwjc7kdKpHUF1qKSeFi1seFbp04P6iviP4GftNeJ/H3gHXtD1rxpc2+r&#10;W4dYT9qkBKgoo65PXdVH9h79s/Vj8U9Q8J+INafWbeOTCh5Xk25WZuNzY7L27UAfcXh3UjfQStDn&#10;7PFw7n5QOOevtWxp+oabBAQlzu3He2xS3J+lfNX7Z/7SeofBPwncQ+HIlure6yrIoJaPKsM8Mo4x&#10;XPfsv/EPx54w/Z/vvEWmfZ7qf7S5KzCRmjO2M7eG7bvWgD68i1zT5kZluXO3r+7Oaz75lvYWljkX&#10;ypBmMsdpP4HpXyb+xN8fPHfxT8dava69Hp8ItWUY2yjtN6uf7orqf25/iV4i+EPwbvvEGm3Ef7uQ&#10;j90X2r+6lbjkf3fWgD3nQILkaoVkK+WTwQ4Nb9tJcXbMsdvu29fnA/pXzb+xN4j8UfFv4faTrWoa&#10;h5X21Ubl37xo3qf73rX0C/im60XzkjVZH2cYB54+tAElxq0l4Li1t0i+1BGCq0oX5ug5PuRVWziv&#10;7NNt5GqyeiSB/wCVfM/xC8Q/EDxB4/uLPR4ZbVrxvJjuPnVYCxwHJDZGMg8DtVX4A/tV6z4I+MLe&#10;E/F19HqdxC5jLBnfJG4fxN/sntQB9X/241raHzvLWPIHzyBTnPHFQz3NwSrRwwlW6fvl5rwH9snW&#10;dfn16zvNIkks7Fpo12Asuc+UOxx1z+deMfHX9on4gfC74yeFdBgZmt9QlgRiTJ0aZk/vj09KAPuY&#10;6xcWcbMkShlGX/eDgflU8WqT3EsaMQrS/dwwavmz4tfH7Vfgr4e0241HZNN4ghRERtx5Chz/ABD1&#10;9643V/2xNe8NeIdN84w28czHCMHBbkf7fv8ArQB9iajJqGnaxEix+dbsArsGBw2emOe1N1DUVjuN&#10;rmaPAyf3bcV8j/ET9vHxl4a+Kei6bpum262d/BHdOzxyfOxlK54lHYDtV7Wv2x/ihqPjq1ht/Dtr&#10;cWkkalmSGU/wk/8APWgD6fstUh1DbeWbTTQzfcZo2XOODwfcGi/Dao3lyI4P+6f896+avFvxp+LG&#10;n6FeX2naZa2+mwruiXy5ht456SY+8DXOfCH9pb4y/EfS7qSGxtGNuWGQk/YL/wBND/eoA+q7TxlB&#10;Jra2jG4/djbjyW7A+3tWzq2sWsE7eX5gljBZQ0ZXkcjqK+N/jv8At5+Ovg54y0uxm8OWjX00K5Pk&#10;SfMfLyT/AK4e9YHxX/b1+LHhXWtLuNZ8Mw2+mXlxHHK6wSjahdVY8zdhmgD7W1fUrp7C3uomZrif&#10;G9ey5BJ5rQuRdaRp8DFt1vcDM7Ag7OhH6nFecx/tHaBoPwIj8SXzJ5F3GDCcD+KIOO/oD3ryqy/a&#10;38UaXps2pR6NJqnhp2y4EZY4z8uP3gH3iPyoA+i4NbmgZkO7a3TNXJIzf2G2Ji1wp3lOnGP8a83+&#10;FP7RuifHvwZdeILaSPT10lDJJAflJwGbGAW/u+veuIuv20LrUb3UNQ0fRHNroobzLjy/ll2HkZEn&#10;OdwPagD3mDU7tbVo2R129c9etRXWoQW0Ef7wmaQZC45rwzVf29Xn8H/8JRLpohtbY7JR5eBncI/+&#10;enqfWovDv7UcfiTwNqHjBbMtb/fgbb8qAKf9r1XsaAPofR7u6MG54WER6H8qh1O++xvNNtk2gDYd&#10;p5PevGf2Z/24bj4nWmrPd6cGstPZwJVjOAF2DvIezVzN3/wUbi1Z9Us7DS5L200t+Z0TKtuY5GfM&#10;7FcdKAPoPwb41murSZrpVj2j5NzAdvpXlPxv/b+8A/BWeaG8ubi6voZGjliWOUASAsGAIRgRlTyO&#10;K534a/tQWfx1+E+ra9a2cduumRu8mUx0Rm/vH09a+a7fTrf4sfEO81Sbw3D4ks/tDuypAJNmXJwd&#10;x7bv1oA+n/hF/wAFFfC3xg1L7LY2l5bSN0zHLg8MepiA/hr3TTtbk1CHcYmIb26fpXyz8BPiJ4Mt&#10;PEbaTF4SsdIvox8qNaojZ2uezH/Jrt9P/bNj8M/E+bwzcW6recgwlfdR/f8AegD228kkt76FWjys&#10;p4K/Njr1x0rSsm/0ryWDLJjOCMds14NZfty2OifE6PR5tOCC6lKPvT3bp8/t6Vfvv21Y5/inDZtp&#10;p8kA7SE6/uwf79AHreveNUitnisYzcXUL4kjI2YXHJ5HPaqVt4uhlh33Ufkt3Gcn+VeY+Mv2nrHw&#10;3eX2oWtgt1ewqzvAEBxGBljjcPQd+9R/BP8Aaa8O/H2e6Z7NrW6s2KtGEVeQQD/E3qaAPXFu3vrJ&#10;poYVaNP78gXOfQHrWa93qEY8z7PF5ef+e6/yryXTP2yvDmsfFZfDN7DKjQZEIjCjdlNxzlj7dBWf&#10;8Qv22/BPgz4nf8I7eNdQzSMEjGU5JYKO/v6UAe2Lq0dvcLJdL5bEcY+YfmKua14ljhgULI3zdMA8&#10;9K8J8RftcaDZfZNHiVprm4c3CKwBYowyv8XtTvih+2J4f8D+KNH0+S08mS4Y53Kv+wf73+1QB67D&#10;qUNz4ktI75mjgaEHJBOW3Y/lmoNU8Rw2mm6ilx5ixxsfIcISGG7joOOK4n4l/G3Q/C3h5/EWq3CQ&#10;2Uz/AOjgdxtZh1/3T3rzvxn/AMFHPDngnQrWPWNNVtBvACs/ljLDAI5MmPTtQB7vbzrc2/mKcrjr&#10;UF1dLcafc+Wc+XGxP5VjeHfEkV5pnyn5ZBlfoc1o2Kx2um3c7fMqxsxHqMUAVdH1/wAhcHcvuVNX&#10;7fXI7iRt5+XYfvfKM445NeGeJv2w9LXxg+hx2qrLAxXO0c4z/te1QeJv2zfDHhu8t7fxBDJDbNKq&#10;5QKGLkjaOWx1IoA9pgvbmzt5pPs8YjycEzAVYs9YEOhXFxeKITx5Ow795zz09q+b/if/AMFIPBHg&#10;vx/pej6lZXcVjeBPKbbH82XZR/HjoD2rLn/4KQaDovxFjt5NLuP+EfVA8ckiLjlT/wBNMf3e1AH0&#10;DrOs3E+lLIufmPPPOM+lVJtdt4NJWSFnbkLJ8h3B8cjH5c1i+K/iXpPhDQP+Evlukk0u4B8qHPXH&#10;y9OB1U968/sv2utL1tpNXg0swaSoMbuYwF3/AHifv/3SKAPZBq9rDpgl3s0jdBtOaqHVbg2sbMrK&#10;zAnFcx4T+Nmk+IPBN9rFjZfbPJx8wQELl8etcP8As/ftP2/xea6tpGWa8TpGP+WHB9WOOxoA9esN&#10;SmeRlGcr15rD8Vpc2t+sccbMJOSeg7GuT+Ofxti+EXg6W+uJFhaHJeftHgE9cg9s14vpf7cWsXfg&#10;2bUL+2kkt1bMcoB+Zd+AeZPpQB9HahJ/YliyruaSRSvTjn3qbwfa311bblt/l9SwHYV5v8Df2j4v&#10;jX4aULYzHdx5hUcZz/tGsP8Aao/au1b4J22m6Xptup3FFLhW54cdnH90dqAPXPEeqzWdx5LKFkbo&#10;uRz0NZYuL+J9zQ4U99wrwb45/tF6toPw3tfEwVluoVUhRn5t7Rof4v8Aa9aXU/2j/EVp8D5NcaOb&#10;zNhYfe7Bz/e9vWgD3xNOutYY+Z+7WMblO4cn9Khf+0kby/s6GL++JFNeH/Cn476540+Bl5r11I8D&#10;QAlSxYZ+SM/3j/e9am/Z0+O+rePtPvXurlPJibbuJb1cf3j/AHaAPabDTVupT5c27Bw+eNp/OjU3&#10;s9POx5m8z0Ck1y3hTWbW+1F1XWY0dmGU8w89Pat7VoYdMmWaVWvFPORhs/nQBHvWT5lO5fU0U59Q&#10;h1NvOhhMEbcBCMYxxRQB9NXkVu0WWX953pulmGGT5l/WnR2JuLpiTx6U6+0ry0+Xg+1AEV3ZkG0P&#10;mLtaSQjp6V8VftK6Fu/b80+QMrbZUP5CCvr65t7xI7UySNtEkmOT0r4v+PVxdXP7f1iqyMy+YmeT&#10;6QUAfbHhgkx8Ln/IqxqkP2h9jdGqt4YL28Xzf56Vbu0ke43AcCgCG4tUnh2bMVNpcC24KqvbrUe2&#10;T0qayDCQ7vSgC1Xz7/wUd1dtK+A0xVhlpl4P+69fQVeE/wDBQ/woviD9ne8l3YkhnUKP+ASGgCH9&#10;ifVpo/2YdOk8z5pIozt2jjMEJr2LSLZntkZjljznFeQfsfWC6L+yxpYk+Z1ijA/8B4a9v8NRLeaD&#10;DNJ8jtnj6GgC9Y/IB8q/nVF9REizwybTiViCQOPai6na3PytVWTTmY+Zn/WfN+dAFwa09xdq28Ks&#10;aldu0c5GKq26G0XHX8abJp3kruzQqPj7278aAHARm7STylWRTwxGcH6dKS5077VLueb8vl/lSSQT&#10;TxsirtZuA3pVf+wbz/ns/wD30aALV2qxR26/M4WdCAi5bP4c1NL4i+w6uuZLiPKgbDDx+dee/HW6&#10;8X+D/Aj3vha1k1LVVlwsQfGF2Oc8sv8AEF796+db742/H6XTbi4uvC481GIQMcnGf+u1AEPx6vof&#10;B/7Zvgq6N0beDUPtRlVBu3bIoQM/n+tfY3/CRw3moxzWKzXcLR/NiMjv+Nfmz8QfCfxm+LXifSPE&#10;dz4Ya2udA80Abl/eeZtH/PQ9Ng7969g+H3xw+PGl6csdr4XQyKu1VY/e6f8ATagD7H0SdtQeUQs9&#10;qvmNlGTnOeevNWpILxbny1nB99q15J+zt4l8feKLTzvG2m/2PqzzN+4U4Bi6q3Dt15717Fqmkzb1&#10;aOYq31NAFfVXS1g2u26RRhj6nmodGuopG5p2r6fi0XzG3SY+Y+p5qHQbBN/WgDT1iZUb5c/lS6fd&#10;bbdmClmUZA9aNagMbZ3Lio4rs2+lzMu0sqEgD6UASah4s03wZ4PutY1KWOBIzgh32j7wHX8a8/0f&#10;9oTw7qlzCun6tbXMl1kiISLkAcHuc15X/wAFF/GbQfDiz8P2800E2pfM3luVPWN+30rw7QfhNa+B&#10;vjf4T0/T9SvJJjBO8imU4IDIeeB2NAH3TL4uEy7xN5MO3cZHUKv5mvm/40ftLa14k+JenaP4buGW&#10;00qSRtTmVEZdrJiPqpx8ynoRWt+038Y5dH0XS/DmnsFupkjjZosqxJEi8nI7gVwfjX4d6p8Hfhe2&#10;oW9vHNfeLQqSSuAXjEbK45yDzuI6mgD6l8IappHiKzhFp4gs2vACTArRsz4P+9n9K6LTtbTUbprI&#10;R2trNbjDrJcBS4HBfn1P8q+Uvgj+zdrHgbXrHxEus3Vw6xPI0DTMVJB9Pw9a8/8Ai7r3xE+Jnjzx&#10;N4itNduvDtppMs+kJFBcSxLKY3Mm/CP1IcDP+yKAPvGDxtZ2lybeT7E3bcboDNI+lw65DqDALDNF&#10;KrEBt3AWvzi8Q2Pj618I6Xdz+L9SimaV8t9sm/eDK/7Xv+tffOgJfW3w1ha3nkudYubSVpiXJLMC&#10;wHPXpjvQBzPxf+NX/CL+M/DtnY263X2cRLPtfuN4OeD6Csf4G/tPT/Gj4l3ENrpTi1s2ZHYSEjIW&#10;Qf3fVK+Rfij8TviD8OvHHie/1C1aSO1nnMG9i2AJDjHz/WvZP+CXmu67p9tqc2paXFHJfN5ocqM/&#10;MZ2/vH1FAH1hc+MoL7WlZV8vMiptBz1xXReYp+7zXO6Lo1nBpUdxcR7riWZADgcHPHaugMawd6AH&#10;+Z5fzU+VgqZ+97UyO1kc72/1Y60qvHI23NAFa/fEcbKv3m5/KtzTbjy7LO35setc54hkaOOFYeu/&#10;n8q0tPuZFsvm9KAOi0CV7+KVgM7Wx19qmuZ3tW+ZBjPXNYnhjxNHYJLb7sPM+4flit2GA6kdsjcN&#10;3oAbEsd2nmYzu96d9lj/ALv61J9hXTf3K8qvI/HmigCIQ7DwP1qVWYnb2bjrTSmT9+gx+j8/WgDn&#10;fif8KpfG2nfZoZ/Lj27T82N3DD196+e9D/4Ji2fhz4qL4ut9Q2ahHI0qrgvyd2eshB+8e1fVUVhL&#10;PFuluJIvZWIqnLst75I4byeSdj8oZyRmgCjotpeaFoq2skm6RQRu2D1J6fjXgv7Xf7K+v/tE+Efs&#10;R11tLtYbkXTN9nRw6hJFK8kdd/X2r6Wa5WKL98oaT1xWFqWsSRs0d1b/AGi0uv3CoMcM3Q88dM/n&#10;QB82eH/2GdU1P9niTwrH44VbM/K0QsITkgoeu/P8PrXUfAD9jB/hd8M7jw3e66urWGoKR5ZiWHy+&#10;XPVXJ535617xoHh610G0Kx6e+2Y7iCE781bu9Ks3iVWV7Fv4NuFz+QoA+Grj/gmz4y+GfxJv7zwF&#10;4hm0XSdUZhdQeWt0sis4LAGVmK5Cp93GMe5rvdF/Y61n4VfCWS38P300Os3lzJPcS5MzM7OGY4dm&#10;AyS3AwBnivpm/wBLvNItcpqE7K/TMjcf5xWPo+iazDrbXC3Uk1o3ZnJ55z396AOf/Zs8A3vhHwII&#10;9buGuNUXJEzLsOdzkfKOOhH5V0ni+xuNW0eZrV2XUIwcSqv8WDzjp1NWr2x1BtREvIj9AeP51ejv&#10;VsT90bn5bI70AfNsvwP8WfF/xHJaeKtQkv8AS1Y7ITAsOByR8ybT2Xv2r3ifwMdI8F3Wm6P5dnJD&#10;E3llUDHOCe/ua0NRtbqYeZasI2PpxQba+0m5a6eRircEEnmgDxr9nnSfGmm+J/E39tXTX8arMIYX&#10;t0j3jfHgZAz615d+2p8DPHvxusUtNP0lRHG2Rh9235kP93/Zr6wSc21016u2FWOXK8Z71Rs4dUu9&#10;ZNxDqjrAT9wu+Oh7UAea/BTw5rtp8BH8KeK9LG6WCS3Vt+0/PvHRQP73rXjyfAbxt+zhrcz+Gb+S&#10;1028maUxizSXO4+rhj0Rfyr7Av0+0XQeW484qDtXJxnt1qK1nF9N5epxxzQrwgZd2PTrn3oA8F+A&#10;f7LraB4u1rxpdQN/wkOuQxhLl93yGNJFOEJ2cq+PuipP2TNS+Ikul+Lv+Et1WS7UPi3V7GKH/ll6&#10;qozzXvmta0dMgWSFVWGH7gUY64BqGWWxbTf3MccIn5faoXPagDHv9UurPwVp8fkNdTPEjZUbduU6&#10;cDtXyn+0fe/EjxX8TNO0m2muP7DmLebbi1TBG1CPn2buo9a+vJ5LyKBTarFJaxqFG4Z5H4+mKxfm&#10;e5N7cWVu8kP3SYwcdqAOF+JXwYtYv2b73wva6IPMS2kji5dmBMcgHJ5PLdzXzf8AsUfCz4g/Bvx9&#10;dLdJdQ6Otw5SE2w2ldwA+YrnoB+VfbPhz4gXOtSahJe28KRnJg3LnPy/U96n0vxC17Z3Ef2G187c&#10;QhEYyelAH55xfBrx94N/bDmvf7BuJtNvNzK7SOy8257lT3atfwV8G/iZ8OP2rrnWLrRZH0rUpRHG&#10;EG0LueMdQv8AsmvuDX9ZttFRbO4mjuNQk5ScqS0fQ4yeehx+FLe3z2Oh/wCnaks9ztJgcliY3wcH&#10;J9D6UAfB+u+IdU0r9qmaSx0nbqEFw/mhZSzE+ZIDxg9/avYfin8P/Fn7U+qafBeaZNa6bCwe4yCQ&#10;Suxl5wveP171jaB+xj4ps/2m7rx9deJJ5dNv53m8pppCoDSPJ0/4EK+stMn/ALHv4re3vvMhuI2D&#10;oC3JC8e3UmgD45/bx+DfinXdG8PR+HY7qaz0OSKSVYVLghDIxHfHBrxv9oLwn42+Inwx8Mx6Z4Tu&#10;ri40dwJyEfJxEFyfk9a/SzQ7D+yfDt9YtHHeTXQbb5i7uSuO9ZujwzaLZPp9xa6fZ/aJGwyw4J74&#10;4+lAHx78a73x94g/Y70vSY/Bs80kbEOmGz/x8g/88/SvPdE+Cvi7wVp3g/xhpugT6Je6bDDbyxiI&#10;ybyJDLu+ZcfwgdO1fopaWlxOp0+S8t3txyFKsQP4ulRXNg8lulvcR2t7Yw3KoVMeQOOmD7Z7d6AO&#10;H8JeJLzxR8HTqmrabJPqUdtGCTlCThP4VAHc9q+av2TNT8Taz8Tri8uNJudM0q4lXyp/LOPlDKf4&#10;QPvD1r7rs9J8y7SC3s7dbExrujEYAP4dPSsG0ttO0WH7BDpVna6dGT5TJAqtknc3T/aJ7UAfO/8A&#10;wUO+E+ofEW20nWNBt31HWdJKPFMiZOU85h8oyPvFexrivBv7VXj7XfCmn6LN4bu7WaxH2SSXyM7m&#10;jUKT/qh1K19kpoFxFH52mxRTIe0q7h/T2pk3htbO1RY9A0pLt2MjMLVBknkn8eaAPi3/AIKG3l9J&#10;N4Ta8mkivYb2KUR7NpbbLCcY468du9d98QfHN740+ETaXpGh3Nrq+uHy7i4DPIDvjZT8hG0c7Txj&#10;pXNftj/s7/ED4/fGyw1KErDY6fIsgRWIUkLCem71Q19PfBvwvNo3gG2GrabZtqEODv8AJGQQo78n&#10;rmgD5c+InwlvPgj+zXc6e1jJJeaqiSSIC2ZyXjc8c47niq/wi8N6VZ/sva0114Xm+3GJtoMswyf3&#10;vb8u1fYfjux0XxbYwtqkEM1xaj91EyBlPQdCD2q5aeD9BHhhrKPS7NYZQQyiBMHk+3vQB8SfsY+M&#10;9b8O/B/xRGmlT2y+VP5EWw8t5cOOSuT0rzn9mqPRp9S8azeJPCl7daldT5R/tNxDt/fOeiYB4r9B&#10;9M8H6H4f8jT7PTLOGNbgTTBYEG9cbSDgewqpb+APCOiatfNJ4f09GvMEMLaLk5JP8PvQB8A6Z4b8&#10;SeGv2d9cknt777H50aWsLBvuEPu5xk8+ua9c+CfwyuPHf7D13Y28UkNxMGdgQdwJtYx0/GvqtfAu&#10;g614Zg0u+021+xwqQUEKYbJJ5GCO/pT/AAp8P7Dw5E9npMUdvpufmiVQq9h0AA6AdqAPjH9mr9qZ&#10;v2UvCU3hHWPC/wBunWeR47mSLG7c7N/zzPQEd6+jv2SvGV3q9jetqVi2nRXwxGvl7OxX+6O9b3xG&#10;+Amg+N7238rQ9Pkmt2LNKbaPc2cdyue1dc2l2t9PZW9ra29itq3IjjCfxZ7UAUvH6/2GsVrC3nNc&#10;QgAL15z1/Kvg7VvizrP7Gn7Tk3iK88L3mpWdwzfdV14MTp1CN/z1H5V+h+o+H7fSzLqVx/pEkbEx&#10;BvmAHUdR9a5+/wDAmmfEUNeeJPD+l3tmvCmW1jk46fxA9wtAHi3gP9pEfHG/WXRbOaxsbP8AeSR4&#10;MhZRyRuZcjjNeb/tZ+K/+GmbpfB+iWsll5X+jXkuDJuCl1bqBt5I6EV9X+Dvhn4N+F080mj6da29&#10;vdKUZUgRRgjHRVFVtK+DHhPwtqmp6tHawJNq+9t4iQMpdt+QduaAPi/9izxr4i8H+EPFHw816aTU&#10;opNi2wMKxFcNNJwVXJ6L37VwP7Lfjm3/AGXviFeaP4q0W53XVwhhuJkchT8oHykEHn+Vfe+h/BPw&#10;jB4r/tfTraP7ZGSXJjT5sqRz8oPc96s+N/gT4S+JviiHVNU8O6dcfZiG/wCPWIksCCPvKfSgDxvw&#10;V8dNB8vxbqjQLHLJDI1s/wBiUdZARxjB4NeE/EzQ28afBKx8ZeH1mj17Rrm4814rPDESzrGuQBj7&#10;obqK+5Nb+Gvg99Mj0+08K6fGsgCOVtYVyMd/l9qdYfDDTfCWiSaXpfhfT5NPuSrXUbW0W04O5eMA&#10;dSexoA+NtWuF1v8AZPtdW1S9uodYkwZ3ktckjbJn5TgDoOgr0n9nbxn4LT9lm8S1vJ7O4xtmkCt+&#10;8l2Rbm2lsDJ7DivoDx38HfDvjfwbDpZ8NWNrZp99EtolBGGzxjHQmsPS/gH4K8NeGP7KtPD9vHZS&#10;f6zEEIy+AD0X2HagD4n/AGavC/hyDQ/GF9J4nmtbpipjcptPWYdC/wBKxfEfj7VH/ZB1Ox1C6n1m&#10;y88/Z5DGFMifZ5Bn5R7nua+z/wDhkH4a6MskLaW0EN59/ZHCoP8A5D96TUv2WvB9n4VbQbOxjk0e&#10;NSIUaKM8YI/uY7ntQBJ+wnHpnif9m7whDawG3kjgh83LsMH7PHnqfWvTjdrHeNN/qwvHI/DvXL+B&#10;fh9H4E+HzWGhr9h+z8R7MJjAUfw47Cuk0q0bydmo42sMEj/JoA5jXPibodrPcabdarbWv9qo1oZS&#10;EzD5ny7h06deor4a1/4e2ek/tdLqmg6tca1DbTuZnjgyOso7M3c19yeKv2avAfjXUo7i6uLpZFYM&#10;QrL6/wC4fWpfD/7OvhH4INJeaLolvqk2ocs9xDE7DPPXatAHnnxv+MWgfG3xBoOlaLPI11byq80X&#10;lddpjbk9uFNeJ/tz+PobP9p3wPaw2bO0M9srOATj/SH9q+qtL+AOh+D9TOqQ6PbWupXBBEiwxjYB&#10;weQueQfWofEH7K3h34meNbPWr+GCS8tHV0Zo1Ygh9w6qT1PrQB8v/txTSXtx4Aur63lmsWJwwyog&#10;PkDk4654HNek+ILn4KeL9C0qW5uLW+1e1ztVbx0IO4Y4WTHQDtXuPxD+CHhzxTpUel65awz26oEt&#10;W8tCYiMZIypxwMcV5HoX/BNP4c+DNWa9fU76a6kOURpFKg9OnlfSgD5f/bes5PHnxW8O6T4bvDY3&#10;B0yN4JI1Evlp50qheevLA88163+wF8W4fhb4pfwv4wvFvtQmRRHNKixkYDHoPYV63rv7D2jW99Z6&#10;8Jma+t5Ft7cttJEXLgZ25+8PWnn9hHR7/wAe2uvNKwvo0HI2/wB0j+7nue9ACftP6kng74HX2nS3&#10;CwtGjA3XA35yenTjOK4b/gnNb21x8KdYltdSXU7hjIQAACP3cHoT3/nXrXxU+B8Pxi8Oz6TrE0iW&#10;rDbvB5P5g/yp/wCzj+y/4f8A2ZvCFzHoVxLcSzbiVcjuqeir/cFAHyj+3/bTQftC+HYZrtTM0IIy&#10;igJ+5zivev2sH0eD4DmxvJodS1G5tJ4rcKoXZI24KflPPJFfOv8AwUA8U6b4p/af0XS7dJftRj+a&#10;fI+RvJJI9exFfU3hD9nK18SQW8evXcl19nBkiMjb8sDkfeB74oA+MfiZ4G8YaV+yt4Wsr6SdbWHy&#10;PM/dgcC3YHtX258ALnw+v7Memxf29p9n5NuBMriN2J+XruPrXbeJvhV4Y+IHw3bw7qFrGFhTCkRp&#10;kEJt7qfU14fYfsc2M0s2kwa1qFvZyscIs+0AAlugXHb0oA+RPgraeJvD3hDxlcQfaLq1mGEdE2rj&#10;yWB6DHrX1z+wH488NXf7Nc2h61qWnnUpbxpZ4ZXSORUNvAp7g/eBFegeHP2eNF+G/wALJNDtreK4&#10;jvf3byNGpbncOu0f3q8M1f8A4JwQWHxEfVNP8R6jpcM0PmyRQ3BjQguSRhV+n5UAX/2iNZ027/Zz&#10;8VaTpenWqrHJEYnFwfn/ANKjJ/l61zXwNstUtv2D4Uv7dbWL7NIZIwQ27Bm/ixkV638W/wBjXTvE&#10;3wkh0zRdevI7pgvnN5pG8h427KPRutTaJ+zzqNn8DpvBMV81y01vJtdmJKcOP/Z6AOR/YNu7Pw58&#10;GPE+oTLE+nqZhJDn7w2wH73UVxvw21hPEHgXxlL4Rjs7XR5nHlwOVkYOJX3nc4Lctk9eK9U/Zy/Z&#10;L1n4W/C3xBpV/eNNb3kkvylyeojH0/hrH+FH7BE+jWepm016606yvnJ+zJMyqDuck4UY5JzQB4h+&#10;xFa3V5+zH480e6ihkvri3mVQJ9pybdx0H1Feof8ABNvw5oXhjwHrDWepW+narZ6hNBewTOJd0iiI&#10;P/rGOPm9B2rofgX+wbH8Ltcvd3iS8aC6Pzr5zYPAH92rmqfsS2Gi+LLhfC+rXlm+pTPdXZSXYJJX&#10;Ylz8qjOSB1yaAPEf2l/CM3xG/bJ0e38KrKsi7nnuLcF1JFujdPu/wsK9r/aMttF+HXh9PEt1o9nN&#10;4smBP2j7aysD8xH7sfL1Vf4a7n4R/s2v8JfFDanujvtRKlfNkG5hlGXqQD0b17V5v8Xv2MvEXxc+&#10;LFhPdeJ7w6OsikxfaJNpG8Z4OR0z2oA+TZfiB4o8a/F6y19dN+0R6TOZmgQjdcDLDaMJn+LsDX13&#10;+ylrWi6r4Z17VNU8m81pYQYLInbJCcTA8Dk8BTyO1YyfsLat4E+Mun6p4c1L7VBpbCSW1kYmO4wW&#10;GGXCg9R19K3PAv7IeqfCj40TeIlvHkmv1+eyLHyRiJl+70/jJ69aAPAfgRYax8W/ip4kjuPEcOiX&#10;0iyRfZbiKLcsJCBuHwep64/Gvcf2Wf2Wh4A+LF5cT+MbG6WYl2iVIl3EsT2euR+NX7BuueNPiS3i&#10;zwnqFzpOvzXKxXNvbSmGP7MSGkOFx3C/xH6GvXfgx+ynN4KtUudQ1PUbjWvLG7fPuBbAz1Geue9A&#10;HzD4ZvdX0/8Abz1m10/SxeLmLynJ4H+i5OPlOf8A61WviVbXXi79uKx0vUdBhmulnjYsZym3/SEH&#10;QAetevfDz9mjxj4R+OGs+KdWkjtIgYRZMpIMgMRR84J6fL6daz/Hf7I3ivV/2nrfxtb65NG0xUgC&#10;Vxj98r/+y+tAHm/7TzxeB/2q9JumtYbVk0u3tlhWbcMqJOef8K4H9qzwd4iX9oHwzqmp3G7T5n+W&#10;HYq9EgHUAHrXuXxG/Ya8cfED4x2+vXly+pw26jDu5b+9x8x/2q1vj7+yj44+M3i7Rb5bdY7TRzkq&#10;DjP+r/2v9igDgv26/hZdeJvgVp3iC3vvK0/RblJH04YJnRIpnIDZ3cj5eAa8E+JHxVsfiXB4Nsf7&#10;CkOk2UEcVxbbnyxWEAnON3UDvX1Z8bfgP4s+JviLw9p9pcyW+h6WIhqlr5hEcxV235XO05Rscg1w&#10;/wARv2LPE1x43sdQ8M2dpFpliirJFsChmCkE4BA7igD6s8P6dBBaQqqfwDHXjitpoM6XPGibvMjK&#10;gZ9qzdLLeVGrJtKqAavaq01voV1LbP8A6RHCzRj1bHFAHxD8VDa/8NXWOk2ttm4ndvMIJ4OyQ9Pw&#10;NWv20NAsND+O3h3S5LdY0a4jJJJxuzCR/Ouqtv2X/F1/+0nD4tl2tyWUE5xlXHr/ALVXPjZ+zv4o&#10;+NHxds9XulVls7mE9en+r9Sf7tAHlP7VXh6wvPj/AODbG8S3aJRblDwAf30oHI/GvQv2zvh/ovhn&#10;9mS6uUjt57y4toFs4oj8ykSRbuQcn5T3rhf2rvCF1e/tU+HNBUK08Swr53dCLiRevXvmvYtX/Zw1&#10;zV7G1tNbuGu9NhiVog7FgSQM8Nn0HagD5z+Lfie80b4QeBdOvlmW3nuP327I2j7T9PQ19NQ+GfC+&#10;pfAmPyZrZdPj0wb4A3Mk2zlt27cMrgY6VF8ZP2cLL4y+AIdPhhjguLDJhKoowclvT1rzLS/2VPHW&#10;ieHF086pc/Y923Z5z4I2gdM46D0oAq/sd6nqFtaeKrRZmt9IWXCIYwwYeY/8RGfTvXF6NZw/AM+G&#10;fGekRMsOsI7aiFJcNiTYOu7b8qnoBX0L4Z+CVz4B8CyWMIVbm8A3sOCTuDdfzrO8Efs6NF8L9S0T&#10;XlW4htSI7YOA3l7gxOMg45PagDxX9onxHF8YfhfrWrS75PDs0che15G8lSx+cYYfKwHFdU+mf8YJ&#10;zLb29j9pVIhDmVdyr9oiwPf5fWvQfFf7KMdr8ErbQbXb9n1LG4ADo0W30x2Hase6/Y/nT4dNo0fi&#10;a+SFlUeWLhwFwytjGMcYoA8k+DnjfxF8Mf2a/tlvNa+dCjSSoBHudR5hI+6TyB2rF+Ofj26+MXw4&#10;8K6hDZxpdSeS0gaTnmJiew7t6V6t4e/YvTSvDjWF94mvGs1B8xDOxBXnIxtx0Jo8QfsZ6LrulWkG&#10;leKLu1htdu1VmZQMDHZPTFAHN/tWtb6L8CdDMyw267E82QMH2fPBjg8deKvfE/xVpei/svxqms2k&#10;4kjIKhI8jiT3ra8afsz6V4w8MR6Hq3iO81GMADy3mZs7SrD7ykdVB/CqXh79i3QtQ8MTWepaldzW&#10;SqdsbSBgOD2KEdzQBxmhePtK0z9jS4330N010SiQrtRkPkxnPy8+1YX7HXw/uPHXw21SOzuvsssz&#10;/LwGP+slPc+1et+GP2LvCtjo8lm1xcSaazEJEzKVU8DONmOgA6V1vw0+EGh/CF3h0t5IY25wpC/3&#10;vRR/eNAHhvgz9i3xV4f8awahNrE1xEjByvlhQMMD2b2r6Fs9bbQdPh0+Vf3kahC555Ax/SrMd/qD&#10;at/o9xI1tn5wWPt7+lLr2lw38isf9d3OO9AEcl2I2wzeYeu4ALmis65MljMYm+Yrjk0UAfXsc6wr&#10;wPm9abLeM/as2WSZZiA3H1pyCd+/60AQXiTa1BarKvkqJZACa+W/HvgfSV/bshkkngkmTDIPM6kL&#10;DjvX1bLqtra6da/bHKYkfoD/AEFfDvxpkW+/4KBWp028m3B1KruYAnEGPSgD7kitHVN3+rqCPXgb&#10;5bXqXz83pgZqDwrdXUdtt1I/N9c+n196jls0TX4rhceSpbP5YoA2M/7dV7+6a1jVlO7JxTvt1v60&#10;2Xy79dsZGV5OaAKv9ryeh/KvDv8AgoB4lNl8B5C25d13GM+21693/so+q/mK+e/+ClGlTN+zzIkI&#10;Qs15HzkcfLJ70Aan7MWuC4+A+gqqs0bQQlsDv5EdevQ6o00KkAsuMdK8s/Yk8L3Dfs6aEs0aNI1t&#10;Bgkqf+XeL3r2fTdD+wWqwzKvmKSSBg8HkUAZbXRbqhrqNIsotQ0XzX/d+UgHJ9hVI2EI7D8qo60N&#10;UitmitV2wt0IIGR+dAFGy8RrrWrS2qyMRH6AehP9Ku6RbrHKCGJwaPA3hT+xpnuJ41aSTr0/2h/W&#10;tR7fyWAijT9KALwukaxaML8zDANZ7ht2D8nvWlp2h3kxWRlRYl5b5h0/OquqxrfloYWVWXuDQBTt&#10;p7qW4MVrvYhcylF3Zj/irwP9pj9lLSPiLfSatcw3TLHy6qr8nJz0PvXo3jr42aT8FIZJtZ1FdPjm&#10;BtxKVdsswOB8oJ/hPtxWEf21/hwvhCXzdciu2k5Ia3mOenrHQB8D6zpWlaP4mvreSPXrO1tCix+X&#10;ZsytuXJ5J7GvY/gj+yjZ/FG30nWLPWNdj8uaN5AbIcgEE9/cV6542/aD+C6+FIZ2/sGGS4f53m0h&#10;pWfDgDBEXFTeCf26Phz4UtW0vRdb0K1KjjGiTqB0H/PMe1AHs3gvwuPA+iQWa3FzO0KgB5ogjcAD&#10;p+Fakk/2h8sWz64qv4X8Tx/EDw9baxaXlrqVvOi4lhhMK5wDja3PfrV6NZL1tixoD9RQAl7bE2iG&#10;TzSrDIKpmq1mw007lDyezDbWgt+ltMLfz1klX5WRkJCH+Vef/Hf4weG/hJYfaNc1f7Ep5xGkh9P7&#10;in1oA7hr7TdV+WazvI2/2Y2P9ajurPTobOSO1W8hupFKxStEf3bHoeTjj3r5ZuP2+fE/jyyM3g3w&#10;fJeKvd54k/8AQ9voaybP9vDx9oV2D4q8INptrE2ZphcROI0HVsIWJx83T0oA9a+PX7OeqfETx9o9&#10;zNrH2tYU5VlRf+WeP4RXPfEn4Qw+DfHx8SafIt9fWdrLD9niO9sOi5OBk8Y9Kgu/+CqPw4tjbRor&#10;3WrbBhPLkHOOesWOme9cRo3/AAUZ1aC9u7j/AIV3HdJIyxedI0DYVhhuCM//AKqAN/8AZ2+EFv49&#10;8bXPiy/sbqG7s3YqZI3UcMj+w6sa6r9rf4EeJvjxoelPo8kax6e8gkVfmLA7AMjacfdrF8A/t2+F&#10;L7xRDpFysOhz35Ae3jtnAyxCkZRNvt+FfQVnYTapYpNplw8Nk6h94k/1meegIP5igD55+CP7PXii&#10;wtTFftIZUUqCVI65/wBmuj8T/srXWpfDW80VYmjmutXk1KUYb95uiCE/jjtxXs2lmbS5/MSYybeT&#10;1rZfxtDfospRVkU+QRt6459PegD528dfsx3HxC0nQtPWAtFo+dy/N1IUdvda9a8LDxPpXxEvriBJ&#10;FtMhYm8vgDaM/wAPrmu7uYv7Kijmt1XdOMngf57024u5LFZY9wRl44HtQB478fv2eNX+OLXEbSL/&#10;AKVnzBjG7JbPQf7Vdv8ADzwG3gPT4Lfbt8mJIm99q4q7p2oXLau3+lyLz6t61sX2rLNhe/r60AO/&#10;tSOGKOFY/wB2GDY96dNcGabKKV59KuaNpcNxAzMoO0Z6VoQWELw8Ko/CgCqdW36PJAu1pGxgE+hz&#10;WX4cRbzUSs0xXnpge1SXVgsGpK0kjRw85I7ccdPeqsdreaSZLqKFZLdQWLEjOBz657UAWPG3iDT/&#10;AIdWU2pXqefbxLnaD/8AXry3wt+3/wCCfFuuyWdvbtIyHaYlbPr6NntXn37W37T62PhnUtH02Frz&#10;VLkND5TA4jwTzyMdRjrXJf8ABNn4YabraXs2q6TBJrjMHG5UYDmc9cEfdx3oA9U/aT+M194O1XRN&#10;c0O2ubfTWdFuD5W5V+ckjJB/hX1r6M+Fniu38ffDXSdajALSW0TyjP3mMak/q1fPv7dHjqx0n4IQ&#10;6eum29vP/a8Fo5VFzlkk6ED3r1H9nq1k0L4VeF7ONm231lbzEZ/vQof6UAemQXjalEJtvl7uNp7Y&#10;4pTJtp0Fq0sHmD5V9B+VRS3KwH5hQA8Wlo/LMu48n5u/50G2s4Ru3L8vP3v/AK9R/wBmRzfPuYbu&#10;evrUdxosb28i+Y3KkdaAGazr2n3MEMsxR42ALAP1HPvXnR/ap8F6H42OlNttWjYh5i4xHjI5y2O3&#10;euwbwxb6Zplr5shmXys8nOetfM/wvtfD3jv9pLxFpt1pcd40cjARkKN37x+7LjtQB9B+B/2i/Bvx&#10;nu5rXQNe02S4t8bwLqJm7noGP900/wAZfFLwl4ShjXXvEOlticRxRNdxLslwcN94HjB618VfsHXn&#10;hvRfiJ461L7BdW66aiERiUFf9TL2C+361ieB9V1T9pr45aldW/h+61LRfOa2hha6jXy5TIhV8OR0&#10;ViOnfrQB94WfxR8P+OVjm0nxjoyx2g/eql5A5A6DPzHHNaWifE3RfF92/wDY+q6Xqix48z/S0/d/&#10;98k9cHr6V8ZfBn9jHxP4d8XeK5rr+0dOtXAZIvtysqgyt0Cv9O1cl+xLrnh+y1rxPpviLWtcs7q1&#10;Ci28i5mXzMxuxztB6ZHWgD9CD46ttQums/O0iWSPqi3gJXt2571V1XxpaWNqkKaxp8E5YjylnjbH&#10;5nNfAP7NLpq/7YeuWc3ibxPcabI8giR9SmIX/SIQOD7E9u9ZXxu1dfhx+3i2i33jLWLPw+9rFMkb&#10;z3EpDNHIT93Pfb2oA/Sn/hIobBIo7vVLSNpeh81MnmsfxP4v0fwrpVxJqWpW7NLKRDI0iLtBBxjk&#10;A9DXw3+0nLqj/tB+HLXw3431CfTbiUBo2lnUHmLsxHqe1dB/wUj8Iax4c+Bum39n4kuLd7VU88rJ&#10;IpyIpyejfT1oA+wddkkn8NW91odwl60yhv3ZD5zj0z6mpr/WfO0NUvNWsbeZT8yvMik8nsa+dv2F&#10;/izpOofBLT2ufFFxJeRoFbzROeenUj+teS/txNr/AId+NPh+z03xLfQ2eqXMcZVLiRQcvGvZh6mg&#10;D7lt7zTVsbXzdYsIvNZVXNwnJx25q/fahY2c8Uf2q1MjD5I1lBMvHXGc+/FfHf7SX7P3izw/8KbL&#10;VNH8SX73mm2CX6x/aXXewV+D849q4j4M/GnxB8dvjR4fs/DeqXV5c6VEY9TieVwqv9ncfxlQfmRu&#10;melAH33cQz3ETLNNGmTkQqQcf1qv/Y49RWf4d07+z/txa+mvJnkU5csdnHQZ/pV/zJP7xoAraxax&#10;wWvlyQ+d53Tk/Lgg9qS+sbBNDjWO3jaUdQHOe/vXL/HG31Y+CLi8068a1ksxliM/NuZQOhHvXxV8&#10;AfiP8Tfij4s1yNNfuGhsYncAyPgYQHu9AH3rf32l2fhuORrBmbf5bBCx5C/Ws7VrzUNOntXs7Hbp&#10;smfMJ3YHTqcep9a+P/2WvjL8RfG/xd8TeFb26F3a6fLM6yOxO1hMsePmf0/nWb8Ifij8VPjN8WvE&#10;Xg9tbktbW1YLGVlb5eJW/wCen/TMUAfcmveFdO10m4mvrcWMHzxKkoPyjnHX696is7ewu9Ja60RV&#10;tZ7MlTI7f6zaBzySOc5r4a0P4teNv2Z/j5ovgnxZqF1qthfyIIpJJmfzEMqKf4m/vHrXoHx7/ahk&#10;vPHtvpmhXEml2FjGPtQhLLvIZ1OQuM9B2PSgD6Rtvs89xiz0RrxpD87gyfKe54z15/KrGq+H7K2m&#10;+zrYTR3CDzJZowz7VHXqce9fGHwU/bk8ReFPi7a2t9ctJp+ru0UQaORwCqMM9+7Cvav2ite+JvhD&#10;4lWGk+HLi3uG1p1V5JCCIo2fYTgyDpwcUAe7Wl+8umQKt3qK2qt5efsq9h61JrCTad4lt1UahPbx&#10;q3mNHbbsZUY6V8QzftN/Fjw18fbf4f6jq+jxx/63cLJs8s6dnP8Acrp/2nf2pfih8GPF3h+30vWt&#10;IujrnmJsaxbnYIh3fH/LQ0AfVqtpou2aM6pPdN0Its7fwBqO20ayk1xZjNeLddX86HYMc+9fLXx0&#10;/aD+K/7O/g/TdSmu9DkutW27c2OcFt/+2e6VznxI/bA+InhX4L6b4k1KSwmm1J8Yt7fyWX5FbruP&#10;rQB9vWrSafrf+kSWcat0IlBbp6VT8T6dcN4gSCAM9tKv2rzAvyjBxjNfEep/G/45+IdJ/t7R/DLX&#10;Wlwx75J3voBtAGOjShuqt27V6B8Fv2ydd+Kv7PusX1uvmatoEEr3XJ3R7Id5XJxnqDwSKAPqGDUr&#10;u0Xz7dmbyfkZFXd049KpXUFvqclu0iqyMTkk4A5r5T/ZU/bS17xNoHifWtTi8y106eSDazbuVkCn&#10;jn19Kufsnfth+Iviz4v1LRrvR1k03Qf3j3G9Nzh1eXuc8Yx0oA+wNRkW1hht/KX+zWADSBjgDkdf&#10;p71i3YN/4rj8ld0EcaqpHOQAcV8z+LP26tf+JHxcbwp4N0b7RY2snlzlnVcYcIfvbezrVP4Dftq+&#10;NPF/xA1fSG8OxF9NuJLT/WRn/Vuy+v8As0AfWen6Zp+paJNu8vzQeAX6nnHes46U1rbeYVaPZ96N&#10;fmr5r+J37Qnjr4feHrnUG0URxW5Erfvo+i8no1WvhJ+2B478d+GtO1628NR3Vhq6oRveLjeA3RiO&#10;3tQB9EN4WgugtxOqvC395iu2tA6S9oqrCokU9q+VY/23fFGufHGy8ES6GLe61JmWJVdMfKjuehx0&#10;T1q58YP+CiGseCPiDYeHbHQUa8kYK2WXvsP8m9aAPavi/wDEbwz8LNPt7jWJorK6vJxaxsZAMOwY&#10;jO5hx8prl/iV+1B4W8K6bpa6hq9rqCXAJRYJo3IG0H+Fh7V4n8ff2h08Vavpum+JPC63c2oMioN0&#10;Z8h2LgSDIPI+Ycc81zvx08SaD+zBpmialc+FT4kF4pdIrh4pBFlV4G9T/f7elAH2poUcVxa/bIbp&#10;Li3vPmjCkHYBwc49xV0RqDXHfAHxW3xB8KPqMOmtp8UzArAzKVj5YcAYA6Z/Gu8+xT/88l/SgB2j&#10;RT20rSfIls3G7PzflWe1pptxqh/c+YrdSrEnt2zUerX2qWYnSwtftU0KhjEXUKM/U49fyr5bl/4K&#10;Dahp3xYPh2x8Px3GrFggiLJjJC45I2/xDvQB9X+I9XsL3SDZxamtrFbfuzGxTcMDGME5qpdXMN74&#10;T+y/2lEtuCOSy7j8wPT8K+Ttf/4KD6p4J+NNt4d8S+Bo4tV1BwbeFZIWWYNIygnaGXkq3U9qg8Vf&#10;8FNrfwp8XofD+peDvJv50zHaqyFD+6L9lK9OetAH1xaaHY6rp4urhZGK8iBxtP8APP8A+uqs2lya&#10;9q9nFHbyW8McgCqVO3v3NfO/gX9t/Vh8R7W08VaXHp4upFjVEA25LKP4cjvXaftd/tiz/s9WOl30&#10;NnG1nqaI8cgXlQwdgeBnovpQB7RJpsMMrWtvbyLJ/Edpwe/+NV7ezW3u2tlRo22knj5fzrx3xr+2&#10;jfeAfg1a+K9Q0+GOzu1BEwxu++i9st1cdq6L9m/9otf2gfCg1Czt1+zMN3nkYb6cgGgD0b+wCW3b&#10;qkTULfw/u+0LNI0+NqIu7djrn86ryapNHLtz+tRaxq82mWm9IYppGUspdQ2wDrjPtQBcttYs9Xk8&#10;qO1k3NwVwcrUt9pljDp3kpBLM4YysMH5c9uDXzXYf8FAvCdr8UpvD0d4f7bhbEsYglx1UddmO471&#10;1V9/wUR8D6H4qt9LvLry9TuMKyfZ5eRzzxHjqD3oA9qfWdOh0wNMkzt0WLb05+uayryCeLbcqssK&#10;zfMFKcj8/pXiMv7cvhbxV8T38P6ZMr3kah1UwyAcx7+6AdAe9XfE37Zmh+C9Sh0/xBfeVeXjBI41&#10;ilbYWO0AbVI60AeuR/atfk+zNDIqn/lqUOP8KvS2tjA9t5kcv8W8qpOfTvXkk/7TGn2VpGF1B1ju&#10;FDowilzgjI/hrmPBn/BRPwj4h1m40+xn+2SwsqnfBLwTn+8g9D+VAH0NFqFmIZIorWaRXlCFip+V&#10;CMGnahZPaQK0cZaH/ZyStec+K/2uPCfgixj/ALQuFgmvICY1WCQ5Y5A+6h9KxfB37WXhXxPrUdla&#10;65LJfXX3LeSKcKO/8SAev5UAek6rarqj+Skzbm53SDaFxTNB09ornb/o/ljrN5nTp+HvWN4/+Nfh&#10;P4FTIvivUFtbi4UlMwSSLjA/uqw6Otcpd/tQeEp/D0uuWetwDQ4stIfsk3QKWPGzP3R6UAe22umR&#10;vEx8yEhR8sgfO89x6VkG2jN+BMy5B42nNcR4f/at8F698P21a1163j0u34d/sU5IPAP8GepHauW8&#10;Cftu/Dvx1PO2j+Jbe8S35kZtPufl4P8AejHofyoA9h8UaFNq93brHH5yxoGBBPy4J54+taWg2DWI&#10;DGRp5lGCAPuflXlHhr9sTwB401y4sdN8StNd2oImEdrcoEAIBHMY7sOlW/DH7WPgnxD4guNL0bWJ&#10;Jr+A7Zt0Mw55/vIO4PegD0XWoo7hPJi+0YT7zCPIPfrUel+HjEvmLLtj7huK8juv2ufBUXxEk0Me&#10;JGjvN6q0P2e4+UlVI52Y7g9a9jsdSjurWBbFvtiXCgg8r1/3vw/OgDyr4ifsteFvFviAak+37QrF&#10;mYOScnr/ABV2A0qw1TSYLWxiLyWJ83cSeMHd6mtPWy+mwNJZ2i3DAkOrFeDn3rF8T/Gbw38ItHW4&#10;1lVsWuj5bFUJxk4/hU+tAG3pHiAhm8y3YO/WXB9vwoGkK98JofMkZskkL0rhbv41eFbnS/7Qsta3&#10;WI5z5co4xnuo7YrY+G/xg0fxI4ms9RV7WLPmNsf3A6j1oA2tSmW3iWB/MCqcgbelUbmCRz50Qklc&#10;r5ZyvRetc94z+MPh231P5tWj+U8gK/t7Vq+EPi3oesx+Xp90t3MFy67G4XjnkeuKALUb3YXaIXUf&#10;7pqa0imhm8yRZVkwVUhM8HrW1b6h9pi3LGv5Ux598TySSRwrH6rnNAGX9nkjjkVRNtkJLAp1zWno&#10;aKtlt+6390nnvXNax8X/AA5oczR3uqLHt64R+PyU+lLpnxi8LavDGNOvhPI5I34cZx9VHvQB0yWy&#10;7H3RKsnY5NQGxa5RmkXzHThT6CpNV1K18PWKXV1cL5bc43f59Kq6L4y02R2/0lGW4O9Bu6A8igDK&#10;0q0ktdXeSQbieOvTg10lpbL9gVsKzRj5eelZPiA22gt9qkmxG3OST7D+tGmeP9Hu9OPl3kfI676A&#10;LyWX2u0vFWIK9wpVmyeec1Tv/DrNNHIxDOnAOfoKltfEFnb6bPcfa4/LjG77/XpUGl+LrDWI3Zbj&#10;ft9CT6+3tQBIti2nzbl27WPIz3q612JLbaNu7HrWRdeKrKCFi0xHOOc/4VVtdZtZ5fNW6Hl9fvdK&#10;AJ4dO2STLNH8kxU4yecVWvpml1OFd3yxkbR6c1s/2paa2kf2WRX8nO4g+v8A+quf1W7js9XTdIi/&#10;MOrY70Ab/mPBerhsK0akj1qS/RYbVljXZu6+9VxIs8kc6urLsA4OaknvV1BPLTG6gDkZbZlu5l6K&#10;CcVXVZIJW6sD6Ctu70hnuWVT82cGq2o+VoUO6bbn3oAL1RD8rGsfVRtUrtLCQYx61s6nCrwed5qN&#10;jsGFYMuvW6BnmZVWEbjn2oA0dNsmlhSTzArRjAX0rH1iOS2SYxx7RNwxGeTjAq1oPxG8PweZJPdL&#10;jsMn1+lTx3Vv4g0mS/tpFe2VlXH1yP6GgDwTxJ+xRp/i/wAdf8JJI0Yvd27cZGyfmL9M46n0r03Q&#10;tEk0HR4bEMfLtf17f0rqV0CSdPMWZ1X0Bpi2kMsvkyEL6saAMSK2WOTf0U067RmK723DG5fYVMmt&#10;6fLrBsBJHx33ewP9abrDxwXO0Ou1BjOfrQBVnjW52+Z823p7VS1BfOmmWQZWYhm9yBira3UbDIkj&#10;I9Qwqit5FqV9NEsseI8ZO4elABLIyJCGmzHb48tePlx0qxpdmJo2lXzeT93Z15rJuPEem6bdmG4m&#10;jbBx96pn8ZWmhaa2qS30K2acYAPrt7e5HagBmvaVm4hbDZdwvT7vPWpLmymt4/LEEki/89Nh/wD1&#10;VxHiX9ozwjZSRX1xrW2KRwAFSUgfkvtWynxa0zVdAOpWuqbtPA3Z2SdMZ9M9CO1AE17pot90nzOw&#10;6cdKppcwxqQrTQqfvIEzu/OuRvv2ifCOrW08cWsSL5ZG8iKbIOf9z2qXw98RNN8W6LNqVndK1paA&#10;s7NGw4AJ7gHt6UAdhaX8Nujf66KM/dCpuJP41Xu7oXo2oknmf3nXbXl+v/tM+DdHtWurrXGt/LkM&#10;W37POy7h1+6hrrvh/wCJrX4n6H/amk6mLqFewV1zyR/Fj0NAGiySC4x8vy8Ng9aZPGwmzgfnSazq&#10;UNp5e7fG7DJ6/NUdpfwTx7jI360AR375um47D+VFRXF7GJmx8w9aKAPeJNL1O51RpGVl3EdQfQe1&#10;dRomh3XlrukVfqfp7VorcmaMFo1Vu/Tiq81rJKeJmT6CgCKCztbu/SxulEohLPz7gn+lfAfxu+IW&#10;l2f7c9tdQzRQN58cQG8fxCH3r7g8TrP4ml+0QTNYquYjIo3FivHQYP8A+uvyF/ai+F/i6H9tKTTd&#10;LluL28uHUQvu2bH2Q4PLdiR37UAfr1ZWN9rvhW3vY7hWh4Oc/wCzn096sz2JAt7qZmuo4Ad0UXzO&#10;2RjgfrXxJ8Nfg9+0Nb+DIdNbU5jtAB/exf3VH/PWt67+DHx/8MWi3Vtq7NNHzh2iZRnjoZeetAH1&#10;9/adl/0CdT/8B/8A69Q3q2erRhP7P1CHad2Xhxn9a+O/7H/aQ/6Clv8A9+YP/jlO/sP9pJul5Dc/&#10;7IFumPf/AFlAH1z/AMI/af8APC6/74/+vXzl/wAFOLazsf2ePKjsLye4kv4Sm2LOBtk965P+wP2k&#10;/SP/AL+2/wD8cryX9tXwp8dj8ExcatcQwyR6lAsSN5D78h/ST1oA+0f2BLXT7f8AZv8ADzajaXlv&#10;N9it9oaPb/y7w+p+ta/xz+Oml/s8aXp2sTTfLqUsiLExUOu1kXoWH/PQHrXx38JJ/wBoK1+E/heG&#10;xt4Zs2VuQFe3UEeSv+3XGftN6j8Vb/VfD/8AwmWjyfZ45X3EXMWwcxdlJ7haAP0z07Wj498LWWuW&#10;8ojhuQDtJ56n6+nrW1b36rbRr12qAfyrhvg9dNrfw00NbKP91Go3KG/2jXdroE8ylo1VY1/1haQL&#10;tPfqaAGyaluQ+Qu7jkDv/nmsq31bS7n7+mzWv/AMfzNcJ8Xv2oPB/wAHI5Fk1aNtQjUkQrG7bmAG&#10;BkKRzur5W8Sft8fFT4uPt0PwX9lZjgFbmE+39xfUUAfdkM+nSyqqW99Ju4wIwVP60g0LTZNGZvsM&#10;6sD3T3+tfEXhD4y/tCWk0bSaEvlk5Kl7fdj606T48/HaeJlbR2jXdz+8h9aAH/t6eGLHxj8SdF0m&#10;/wBGnvbO4vIVCGM/eLsoPB9GP51638JP+Cf/AMNbTwfYyXnhGTzriJHx5b91B/vV8ffFr4n+NPEH&#10;7RXg+18VJJaWrajakNGw3F/tAAGU56E+1fox4H1DSZhoMH26+bbaQl13S8fu6APMfG37D/w9utNZ&#10;bXwzcWcdrPF5mIm+fcwI6senP5153+1z+yj4L8K/C7xNdaZpt1HNHaTnPl9CInPr7CvqjxjqMljZ&#10;6o+nNItq9xa7mmUvuwR03dOc15n+3D4gvJf2aPG0mnR2tzeRaddtjYq8i2l9ffFAHM/8E/r+1sPg&#10;jpdvNZ3ckceFDCPsETjrXs2tTaZHqQkt7O63f7nsPevz5/ZT/aX+LugfDK3sbHwqtzbrKxWXzYR2&#10;Xjke1esW/wAe/jQ0vmt4Vx/22h/woA+oPiF8TpPhf8PdRvJVaGOeF3jLDG0lCR1I/u18mfAv4Qal&#10;+1Z8UdQ1bxNebfD8cz7Nx2jGXxztx/d71y37QH7UPxE1b4e3drr3h2S2tftptmkEqEKDE/ZV9CTX&#10;19+xhpeneGPg7oT3dqoh1aJZHkDjqY1bnGT1NAGxH8N9O8OXsdlpOnt/Z6EYbacevb3Jrzf9t7xF&#10;ovhDwMujyWh+2a9H9ihwOjSLKB/Fnqvoa98mhW30PSY4bkZvGYK3l8nEmP618h/tQ6de+Jf2zfDe&#10;gahJ5kOn3sFxHGekm24kQDrjncaAPBPix+ytqXwYsdH8a2djJeWbLumVUdsZQD+6B1f1r7h+Fnin&#10;Q/jV4W03VtN8PyNpluGFwwjJwd5x0Yj+E9TS/tB6bBd/s/XlnbpGwgVQ6ugAj/eR9CevTtXlH/BN&#10;rXL9/hLfW1vqG/TUni3kw990hC4JzzzzQB33xu/Zw8NfGOYSaLD9m1C1XJV+MEbvTcerCvHv2evj&#10;Hr3wV+Od/wCF7+R5beQKiccLtWQ+3oK+sbyWHUdYihSNdNcgAzJ83mcnsuMZ6/hXx/8A8FJrW58A&#10;+MvA+oaHCtnefaLvzpxgtfDykAGOo25J5z1oA+0PE+ozaVq0M1p5cnncEMeOw7Ul9pTazAu64W1u&#10;M+bshOVI9TnnP+FfE0X/AAUP+KGj2kcM3wxm1K3UELc/2nDHn8PLJ/8A1VV8Of8ABQHx3qPi5o7v&#10;4c6pFGybgy6mrBRu6fLF9aAPue/lWfTFaZrhmtf+Wm0Y7Cs7S/ilb+I7jbJebg/clcH9a+QfGf8A&#10;wUH8Qy+GbzTV8D6pCZAP3ovCSMMD/wA8vb1r4v8AEH7UnxB8OeIpmsdXvIY0YbLNo2Zo+BwXPXPX&#10;p3oA/aiXTGuog9pLavn1f/CtGC0ghRcLZTPjnbITg1+S3wd/4KM/FfS4kRvDt9qoXHzfbFjz931Q&#10;/wCTX25+zn+0l4i+LssKX3g+60VmUFnOorNk7WPQIP7v60AfSa3zQkKJfIB42jofbmpvtB/vr+dU&#10;HddNSNJP3jynbz/Dnip/sH+1QA6/vPKtWYsG5HA+opniXbLaNcQ/MyRsdo68AmiSy2JljuHpTYLV&#10;rO8DsfMhbgg+lAHw/wDFX49L4b+M/iLSf7JluNQ1q3aytXMZwknnuc/e9FPY16x+xB4Zk8NeBNZt&#10;dd/4luqSbJVmb5Vxvmbq2P4SB0717TrPwN8F634sj1i80mGa8LZjfG0o2Sc9Pc155+03ompXnh19&#10;J8PWrWVxcYUTxsCcbkPt2yOvegDyv46eMY/2kvHnhfw1oDzX1r4fmhbUpgAy+asueqFv4X74r7M+&#10;H2k22k+HNBWFg0mm2cNu4B6FIwprxr9k39mO1+B3hrzNQYXWpanEZp5Wi+YScD1b0HNeu+ELSbTZ&#10;brzM7JHZo+exPFAHYGRLUeVn5hz+fNQyWzT/AHaqwI90fOkyGbtn04rStZ/IFAFZWZTt/u8U+a3W&#10;a3kVvuspBqaZFPzf3uapzPxtJ+VuDQB4X+1Vc+P9C0DSf+EHspL6Cx2BjHG8nA8w/wAKn/Zrx/4I&#10;fCXxfpmra/4u1jT5o/EN8gNvEYpAXbfuOAVB6M3SvtB7ZodLa3s7qPy+ch489vc1XsjHI0OVhkmt&#10;jknYFGcY6UAfHv7F37N3ib4PeONeutZ02VbbWlAbMcgxiORe6j+9XF/ELw58Vf2U/j5c+I/A/h26&#10;1jS9VJtHihtppfLDyBy52r0AiUZz3r7wFtdXtrNM80a/3R5YHt61V0/RtQitFkNxbvukAYSQK/yY&#10;56nrQB86/CrxJ47+IOl6hqutWs1ndMik27xOpB3dMFc964/9kvw1deCfFnizUPFHhLUH+3qhs5Ft&#10;ZMPtidW+8V746Zr7CsdOisorpTbw7pujhQoPOelSaVYeTo8cLGz8xCQQ1svAJJ696APg/wDZ1vL/&#10;AEb9rLxRqzeDNWjs288wubOQA/v4WHOcdAe9cvceHLj4q/tx3Wq694V1WG0VRGjNauo2hJQOpx6V&#10;+jWr6Pa2liJLKPT4rrPzuLNRu4Oefriq8Hhuzu7P7ctpp8l1F9+YWqKfT0oA+Av2mrtrH9sTw41j&#10;4X1WTTIJ1LOtqxUD9weucetdd/wVCu7Pxz8N9JtdP0TUmjkMbTqICcfJOD0J9RX2fqHhXT9a1WGe&#10;403T2uo8uHe3TdxjuR7Co/EfgrTfF9h5d9p9m6+ZlP3CsCMEDtx1NAH5q/FjXbfT/wBmXSdA8K6D&#10;qn9r7F34tiecxE9GJ7N2pPjb4nW5+KXhSzvtA1SRtJuo33i2OB+9R/Wv0jb4OeHbG8tZl0mx8qIY&#10;Y/Z1bHy46Yqnd/CfQ9bvWnu9G0+S8HIZoE4/HHsKAPm/4zfHuw8S2Gk+F7HRdQXUPFllFo9vKYPl&#10;ieTfgk7jgDHofpXgHhXxpP8AsBfHC0kn026upL9m8xo4i2P3b+pX/npX6Jv8PPD8zW7TadZi905h&#10;JbyCFcxMvQg47ZNZutfs7eFfHeoLd67p1vdTrzGzoCf89KANrSPGUfjxrHVLXctrcROWUjkHOB3P&#10;oe9a25adpfgu18N6esMG2ONeEQdhUxsEBxmgDh/j5470/wADfCbWJrqTbLMiCEZGWIkTOMketfH/&#10;APwTV+Iuj6b4V8bahqUjQzTwSBN5Vc/uSO59q+4vF3w10rx1BHbapCLi3XdxnpnH9QK4XRf2WfB/&#10;hDR7y2stNSFbjjC8ZGCKAPkj9k/4rRSftE+NNNt7O4Zb2W4uo7nZ8oV7gAc59s9O9cd+yl8S9F8I&#10;/tb+JLXWr4NJNINrq6YT93Oeckeor7SvvgnoHw50nULzQdJj/taez8slVAbOc9ceor4v/ZH+D954&#10;d/aI15vEfheS6TUpci5edcxgJP0HJ/iA7UAejfHyS9+OH7RXhC30O1kvrLw4Uga+RCySjz1fIZcj&#10;v7dK4Pxmlt8EP2yIZPE5kXS9QA3tgADM0p6ttHb1r7X8C/CLTfhxDdR2O1iG/cM0eWxj1PPWsr4j&#10;fs++Hfi1PDda5p6XF3DjD9+/9SaAPMvA37RPgGD4l2ekeD9Lm1TR7XdJNe26rKsbMhfllkIHzbxz&#10;6GtK++Kvgnxb+05PrEOr2928aFFRpo8wtvQg8N2x3rrb79lPQfDHh2eHwjFH4ekuFAlZ4/tDPz2O&#10;Rjq3/fXtWT8M/wBinwv4K0Oe8kEmpa0/ztIGaPkD6kdh3oA8Pufid4X1b/gojbteL5ifZUTziV28&#10;Szd91Xf29fiBpdj+0P8ADK30m6jVV+3/AL0uvlpmO2IyQT15r0nx9+xroHiPxRb61ZyGx1JIlVmC&#10;Fm3ck85Hcmuy0j9knwv4h03TDrtk2qXliZCsxcoyZPY5PoO/agD57/4KHeONUsvDPgkz3mn3XmXN&#10;uFCy5I+eX2rH/bb8QGL9jDwnI15bTPeJGksMUgZoh5EZyR254r6g+LP7FPhP4mf2Xd3guiukyJKt&#10;uZ3YfIS3XOO/p3r5b/4KO+Fn0zwtpGk+GdBuJoY2+zuGucrhVxwGHHQUAey+DPiB8Prb4EJbDVo/&#10;7UuLORFj86LJPzdt2e47V5t+yD4HuvhF8IvGniLV9Rg0/TbuC4to45ZPLaVWhVtw3AZ4Qjg16H+z&#10;38AvCvjD4b6beXlnJDqESMGUs3XewHt0UV7Lqf7O2g+N/AUOh6lDJb2vlbAkblQ4Klcnaf8AaNAH&#10;xR+zddWXjvTvF2nafr1lFDc3s0hBnXndLn39K6P9iu38P+H/ANofWLefxPp6SToolBuYxsxA2P0N&#10;fQXg3/gn74H+GE9zNp6XEQuCSwEjjOTn1rJ8J/sDeC/DfijUNZhjuvteqKA7Cdx5e1Cgxz6elAHz&#10;r8VPFNxoP7YF7o/g/WrS4ju5CHuEmVkTM4XkqD/smu+/4Jux6TN+0J4ihtrqO8vkuJPtTK6sDNvk&#10;39P9rPYV6j4Z/YS8J+G11i4UXEuqXwkMN00jF0JAx1bP3hnqK1f2e/2T9K+AOu3mr6TI39o3jmSQ&#10;sCdzEkk5LH+8aAMP9t/xF4f034E6gdYkFrc71WMMyryW4+8R7VpfsbXMXij9nbwnaR6pZiOOGBm/&#10;fD/nmB/Wuy+MP7Oek/HDwbJYa1GZGYhjj2OfX2FU/hV8BdG+Fng+DS7OO4228YRMSsMYAHr7UAfM&#10;fxC8UXUf7Xn2XS9YsxdWLN5Z84cHbID2PYGsX9qbwJqmhftaeELg6xYzQzTr5zCbOBmAf3fTNe/D&#10;9h/w/L8SZvEzSXS30jFh+8Y9d3fd/tGm+Lf2LNN+JPjK11CbULzzLQ7lYs52/d/2x/doA8V/b88f&#10;TeCvjj4Pt9HvLOZrpbeLKSbsMZZ/T6CsL9rrT/GNvceE7/UNQs1t5YcgGQjjyk9V9x3r2zx7+wHo&#10;vin4hWWoXuq3VxJp+14d4c4ZXYj+P3Nafx5/YusvizFosc2r3SQ6am0KC/A2Kv8AfHpQB7Z8LNKu&#10;l8DWMrSxt5qsQUbPR2HpXRfZrhP4x+dc34d05vCmh2un28kjQ24IV2bO7JJ7n3rYtZJpeshoAtWl&#10;yunXs0l5M8iMuBEuPQ/Svzv8F6HDN+3PdTrbyxwtIn8PX5Yq/QDXtDuryCFo5hGJCQXK7sdPevn/&#10;AE39hS48I/G9/FTeJfO8xgyw/ZCMkBB18w/3fSgDzH4t2zXn7ffhhv7PmNtbwwAEocsBczc+nesv&#10;S/F2h+If+ChK2OpWc9xbpHjyio4/0SU/3vUA/hXqPjT9j3VNZ/aUtfH134xayh02NSlmLFnVwszy&#10;AZEmP48fd7V8vf2va+LP27p7iXW/7FuoMxq62TyCT/R5V/hxjgfrQB9Oft7WWk6T4Y8PwaKsn9sN&#10;dxD93hsfOevJPp2ri/20vM8IfA/4bahrStdyRx2kkiEcgfZn6jjvmvZPDf7OEt9ew3Gsat/ackDB&#10;kLwHgg5HVjXP/tRfsiaj8e4LO0PiX7Db2YVYlNmZFjA3gceYOgagD5//AGsY/FPiD9m/Sbu1Vf7F&#10;kIPlYbgedD7evvX1l+wTbra/AzTY4YlhXyiWUZ67mrh/G37IPiDx38DbfwefGFtarbEBZRpW7IEi&#10;P08wf3PXvXqX7M3wX1L4DeDrfR5/EUWuwwxEEiw+zkHJxyXb1oA9DuQ32z8at3lrC6xzXEzIkMUv&#10;yDH7zK4/Ssu51Fhefj/Wq/jO9vDa24tlHzLIrHg4yABQB8I/BbS/tv7e+r3Fvp8t1BvPCoWI+eH0&#10;qz8f4zeft+6NZNpqxrJBHl5Ayso8yfj8MV3nwr/Yl8R/DX9oDUvHEPipm+25ItTaEhcmM9fNI/g9&#10;O9L4z/Y08Z+L/wBoWPx+viGNpIlES2hsweju2d3mY/jxjHagDgfiukPgj9smCO0tbVpBCCHDN1+y&#10;If61g/Hq61ZP2j/BuqahaSNDf3Fu6kI2GH2gdOnoa9O8U/sJ+OPEvxwtfGUniKNjEMNbmyXkeUsf&#10;XzfbPSnftBfsmeJvHXxY8M6zJrf2e30eWFxAtqNq7Zt+OJB/KgD6etfDmk+Jvh3p7Q2s1rfNaxHc&#10;y452L7n3r5O/Yh0rTPH/AMSvG9reafKt/wCbbY85NudqTdOfQDtX07quh623wstIIL5YZ7e3SNXW&#10;EAthVHrXi/7MX7HHij4G/F7V9evNbGsLqXllESAW4OI3U/8ALRv747dqAJP2kE8P+FPit4LTLSat&#10;p727W1omD9olWclI8Z3fM2BxzzXhf7S2reJNe/aR8N3babDo/wAwJVw6Y+ST1B9a96/ar/ZL8SfE&#10;H4i6L4u07UP7MvtFnivIomjEwLxu0gH3wOuO1cj8av2RfHnjfXfD2vX3iCHzI1VnC2KjB2H0k96A&#10;Oy/4KOeIZp/2co47qx+3yebBn7Opdv8AWx9uP8ivILbx9pOifsdXVrJoerR3EsTgP9m+UZt2HXdX&#10;q/7S/wAIfH/ibwVa6PHeQTLI6MGNtGchXQnq9Hjb4ceKLX9mv/hEY9Ks7i4uYyjXfkRKyZhdM468&#10;Zz1oAx/2bvDdjqH7Her3NrpFxHNNgyTSxFdw3xkAEE5NeC/sV+Kbjw74U8UWMGmyT+YoG6VCMZEv&#10;TB96+ivAPhLx18OP2Z7vwvJCt014f3MiqkRgO5CcjJ3cLjGRXF/sPfs3eJvhV4E8RQ69Y/2zfagm&#10;IXBSHyz++H95s/eX06UAM/4J3eAZpviZrjXkbr50kk4ypG354BjpVbwZrlxpn7YXiGztLBmKOQJA&#10;hP8AFLXZfslfB/4j/CrxT4ivo9P/ALVF1PLJGrTRQ/Z0PlHZlmO7G3rx1rmfg98Avia37V2teLJt&#10;MVbdpGJtjcQkNzKOu/8A2vTtQB5Ppl3fXH7ZNol8zAyTx7twx/DFX6eTxx6RoVstvJuZ4BnB+v8A&#10;hXwDrnwl+IHin9rSbxJN4O/s3TzNEw2XcLqmI41ONuO6k9K+8PDctw3hZXntj5yxbVUsOuBQBHDq&#10;MkkEsjK2VAHTrzXhP7fNrby/AXznzubggdepFe/XV8sF0sflqqyIufrjJr5x/b70HX9e+F82m6bZ&#10;tLcMjeSodcbu3U46mgDxXRrPTrr9ii6gt7PUnufLYbxCCP8Aj2X3r0v/AIJ6aJoOgfCC7l1+zvpl&#10;3ngxDu7AdSPUVg/B3wb460T9iK40i80+3/t14iAjRxE5+zRr1zj7wPeut/Y0bxf4I+FOqf29plvN&#10;PC+VtjHH8+ZCByMjjIP4UAfNv7T/AMKIv2Yvi5Hb6g1xc2PiCVI4nRdyxZ2JySF7nPevrj9kr4M6&#10;T4J8GW2pWMrXFxqESyFgQQEZYzjjvkfrXluqfDnxV8f/AAHrl54k0tZtQtUL2W8xsUYIxGDn+8BX&#10;Uf8ABP8A17xl4Y0C50PxPYNHDazMLeVnRiVCwoF4z6MetAH1NbIwsvm+XHrWNc2Oma1I0eqNIy7S&#10;o2Y6H8a0/Ed639noY/l3DnB+lU/C8UMQkaZlZm5G5d1AHz/+0v8As4eG08MalqlmtwuFZs4Huf61&#10;5t+xL8LdA8WfDOzeQ3TTfarwbowpPyySe/tXuP7XPi3XP+EH1DT9N02OSOZGVWXZz94ensK4H/gm&#10;nouueHPh/bafrWnx6aY7q8c3MgSXId5iPlHPcDr3oA818C61a/Gj9p+88ItJqRt9Lcf66NVXjyz2&#10;J/vVN+1v8Mm/Y2uofE2htNrM1/dNIbWNfM2bt77cAA8YA603xX4D8X/s6/tSaz4qsRDrFheklWjt&#10;Ut88R+7H+E9q6n4oa94i/akstJ0WTTV0uSTZO1ywWbYWUg8YX19aAPVfGXiq3+L/AOzlpaalpt7a&#10;3t3bu32ZoducMh6E56AGvmn4x/A3Q/h1+xBoeuf2HINSuJEDJ5bbuRN2z/sivQ/iH8cfH/hrxVo/&#10;ge38NR3un2iFH1ZTFGcFEb7m0t2K/e96l/bJ8B6lr3wT0rS9O0m+mt4pUOwX20D/AFnr9aAHeGfg&#10;P4fvf2F7PxJHp/2PUmsYZRIwK+UTBE2Tz/tGs3/gnT44svA2ha02rarbzR7k24lXC/NP9PUVp3a6&#10;l4P/AGLjp82l35kjsI1WAXm7diKMY4z6V4r8KvHDfDT4R6tY2/g2+vb/AFEr85uCpjxI57oez+o6&#10;UAfZvxvudO+Kf7OniKazuLeMrY3DW90jghZPIk2gnkdTn8K+Kvgj4tkj8LX3gXUPEMC6xq11IkEx&#10;lQKo+UjkjP8AAf4TXqfw58Wal4W/Y+8QwXFlfTXGoW00EcLFiYpHt3CkHB6H6da8J0H4Vm6+GMms&#10;LZXyeIbe5eVHAYMuQvf8TQB9QSeE9Q/Yk+BOu302pRarqlmbfyvLffv82RunC9pB+Vcr8I/hhrH7&#10;ZXhSbXPEWpf2DcSQtNbJIfL3NgFfvKe7Hp6VqPoWqftJ/suapZyG5j16zaAwpJnN3++YnklQNqxj&#10;qT1qt8C/inffCTwbFovi7SZLO9s4THDskH7xgBgfIpHXPegDnv2QviP4o8AftIap8OtXuv7Qgs5X&#10;aBxzmLe6oeg7J6V9m6Ay6XrsyGIyEgfMBkL8vf8AOvlr9mv4ZXXib496l8SL22axmuXayhtywfdC&#10;jsySZBH3g/TbmvrbTbGPw7pt2zSiaS7UAMy/6vgj39f0oAyby6bRvEEl1I+5XzIAO/P/ANavkf41&#10;/FrXPjB8fW8L6Qws9rFd/rjf9f7vpX1dbM+nrFa3Uf2iOeHZHMW5GeAccn1r4k+Inw58R/AD9rST&#10;xnAsuqWM0jOITiMKCZO5Lf3x2oAsftA+AvGn7MPjDR9R03UF1bRWkG8oS/eMHogHVm79q9P8QeC/&#10;+Gg9FsfEk2ojT4NPhW5ng3BWmVcsVAIOSd+Oo6Vx/wC0b8TLj473ek6Hotu8cMcoMh+9j5kbuF9D&#10;XsUfhu7+GfwhVYdO+1yQ2ZIPmqu5gh4KnOelAHxX8B/hDcfHP47+ItGs7i+Wxt7h1GUHZ5PQH+6K&#10;+3vhR8K9P+FOkLp8K3TXCfxug29Sev8AwL0r5b/YI8U+MoP2lfEzTaPDp0NxcOyNsjbI3ynsK+zp&#10;vEN5JJJDM0Mo3AsyxBSD25oA3rQN9h/CvOvjRo914w01fDtnDM1xrbGNJEQkRbMSZPXGQuOhrvbT&#10;UG+w/hXD/En4pat8NHt9R03TVvgrt50h2kwDgAgEE8k44oA+XPi98MfDfwt+GUtvb6lNN4m0t1eT&#10;BQhhkvj1+6V7Vr2nxEX4ufsTSalb6bdW+qaXMdPkLRY80paq5ccnIJf26dKj/ai/aP8AD3jD4XtY&#10;6f4fZfEWoSopnELc87f+eYHQjvVPxB4e8U+Cf2P9Pt7GGOO+uoEna3ESDzCbfG4nOOSAPwoAqfAD&#10;xb4btfgnqya59pg1EMMMVUAfvfdh29qxv2WRY698APGV6nh241j+z4GaO4ELN537qQ9VODyMcelX&#10;Pgp9tuPglqUOu6HGuoSEbPuZb95nsPSpv2IvC+tJ8Ltb0O40240/7ZEykLcAqflcdBx3oA83+Bfw&#10;8uvjT4I1jUD4PurU2dzIig28oJ2rGff+/XQeLvgovgb4DXlvdLPHJcSAgbfu/vkOOQPWneGPHPjT&#10;9nX4h3Gg6X4butY024nZpD9uWIcttPBDdox+ddV8cNa8W2nwDvLrXNNitGmcSRK0kbFQZ4yBkexF&#10;AHOfAD9jnQ9Z+C0819eSNe3ELpaEkYWUhwhPH97HrVz9lJb7wTeeMPBuuR/bBZrPHFKgJUbXjjHP&#10;H909u9VP2cfiN461H4NvaQaCk0V0jQpcC4iBhLbxvAxnjOeo6V33w9+GWsfDPwDrF5LGdS1jVo33&#10;SMVDKWCMeST/ABA/nQB57+wxpduuo+OptYj+1Lb3EQgCc7Q0s4Pp2x+VWP21tK1LwB4c02HwuR/Z&#10;N9Oi3AGTtUkg9AR0z3rS/Yh+GetfCrxBr39rwtcW+uS73Lsv7vaZmHc93HpXoXxc+Cc/jj4cTWv2&#10;r/Ss7kjxnHyt33Y6mgDldM+EFjffspfbo4w0xsI5pGH98xRk/qa8d/Zw8Xax4A8N6lPo8bXF1HJ8&#10;saqWJ+eQdBz3NepaRB4o8O/DiLwjNHJHaqQhl3q28BFTGAf9nPWvQPgv+z7p3g3w5JMu1riU7iGX&#10;vlvf3oA8N8FftLfFjx78Q7GDWPC99b2qEIjtaSqCpdcnJHua+iLqfULqC2+0QNb70UtlSMce9bmn&#10;FoT81vaiSH5UYQqCB1o1m2k1qHbJKFOOMLQBk3NjHbS7Y9sigD5hzmin23hx7eEKbgnGeo/+vRQB&#10;9VELMd0Z+Q9OaTyveqc0vlSFY8hR0pn2l/egCrqE0FtqVnbW7ht7OWGe+M18SeJNU3/8FK3t7i2T&#10;yo13b9v3f3cBz17V90aXBp93qFrKIZFkVnyTuwTg18P+LzHe/wDBSybyWCyKuWUjt5cGeTQB9z6D&#10;rGkxw/u9Qk6f319qoeItetX3L/aExX03j1FXPC4UxcLG3/AB7VoNHE2oJ5kcWznIKD0oA4r7dZyf&#10;8xCYf8CFXNFW3muG8vVJUO3JJcev0rp72C2H3Y4f++BVNEVJDtWM+wQCgCt9lX/oMN/38/8ArV8y&#10;f8FRoVg+CVlJ/bEvy6nb/dkH+37V9UDb/dUf8BFfNf8AwVE1a30z4DWqyCImTVLfGQOfv0Aekfsc&#10;mxHwJ8KXUt5LKy6banJYf8+8dR/Ej4AzftSqitqMa6XayNsiLncvzAnI2sOsdav7KmrGw/Zv8It5&#10;cf77TLTaoUHrbxn0rlPj/wD8JlY+B44fCcsljqFy8m+dIVkBG9MfKwx0LD8aALfij43eFP2Q/Cq6&#10;Vb6ha3l9bKQImcM2cE9Mr7fnXy98RP24/id+0Brdzo3hDTZ7G3mmdPOEcirjceQVdvbtXYfCf/gn&#10;Lq3jDxNFrHj++m1K4mYMWdjAOq9lkA7elfVXgn4VeGfhvZR2dnp9vm1QQhxnJ2gL15z065oA+V/h&#10;F/wTPm1IR65451uS8u5mEhi83djkjo0Q/wBnv2r6q8K/DjSPABH9h6fbyehZc4/LHoK2FtrUzZ3H&#10;a3AXJ4rSsbH+y02qu7PvQBW26pLMtyV09Wh5WH58v7Y/+vUuno2uaJItzaWcMmeu0juf8KZdWFul&#10;yt2Y5BNEdw/etj8ulOa3jvtM2JuVupIY880AfAH/AAUA0O80z9obwhJbfYWW31qzlfzN20Is5J6V&#10;9efDXxzo93oOm3H2nQ1ure0iVlLHqEANcd+0l+xXpf7SN3a/brmTS2s5VnWYM53MpbAyHX+9+leW&#10;L/wSZhsLmSS18cXqrJwEBf5f/JigD6R8T/tAeH9c8ONY6lfaRZbpozGY3278Pk9SenFeBftv/FbQ&#10;NN+GPiC20PWbO6nvbeaPYJA2d0Ug7Y9q43Uf+CQt3eX9n/xXd0scJYtuQtvzgjrccYraP/BIvS2n&#10;b7Z4wlm805JZGIH/AJHoA7/9gWC4PwG0uSeG3Ds2eAcH5Er6Bv8AUGgtflhg/I1zfwa+EFn8EPAl&#10;noNjeLewWqgiXbjJ2gf3m9PWuskPmLg4/KgDx/8AaX8Cp8U/gzq+h2duBqlyJLlWA/i8l0GOp6sO&#10;1ec/sHfF+1trW4+Hvja4htLjTZGjhklO3ABIHLH0T+7X1YWzcW7HywscYjI8sfMM5618/wD7S37G&#10;Wk/ELU5NV0m3ktdSmO5pYZ3GTnPQOB3NAHvN1BYNHZv5krLYtuUAju2a+Rv29tL1TTfjR4e8eaTB&#10;cPHp93DLPx1RZJpDnH4d6qWPxl+OHwjuFtr7whDrq5xlL+JP/QYm9f0rd8T6t8XP2i9AWxl8J2ug&#10;2dyvlys95FKyKQQSAY1JwH6A9qAOX/ah/aZPi74Y6XpHhuRdS1DVEBuoovmaAgI+CA3HIYd+le2/&#10;sx/BOz+APw9h0lW+0QX8bzS3Cncsboz7FzheTu9O1fLui/sHfEL4HeJrjXNNt5NUMzFnQgEc56ZL&#10;Y+92Fdnbftr+KPBnh2TwzffDzUFMzKwuPtUh2uMlf+WP+10zzigD6gbxFp+keHr7UtUhOm/Zgxim&#10;kAUPgAjnP1P4V8ha94ivv2u/jVb28mLrTfCMskkLrkh/NVk/2h/APStOHwX8VP2mHVdQuLi08Psc&#10;/ZvsqKQvpvAVvuvivfvhf8FdG+EHh6C202z8m+YYupS7OXx0+8T3J/OgDrteksbPw/a2UOg2+xTh&#10;nMXvn196k0640axtls7aTS7GeSISsshKtk8Z4+n6Vt6Ky3dv5d1tkX6bafPotno94biG3jbcmPm+&#10;bvnqaAOdtfD2g+ItLurW41rR1uW6HzT65/u+1eTx/wDBPXwXPqza5qPk6hcXREjyRlWVyOOMoD2A&#10;r2TS9Pt11WSYxxszHptAx1rWmJEQh4VV4AxQByngL4GeBfDtusNt4ejlKgDPlIewH9K6rQdIsdBl&#10;b7HpqW4zxhMY6+9S6ZqUmln92yf98itq8nX7Puyu5hk8UAULqNNQuY2kbaysCB71frm55XfUofmO&#10;PMX+YrpN1ADZDhOmaY1z9oXbj9Kt6e8a3S+Z93Bz+VNs5or68aNFC++c0AUbqzSeDEjbSnzL7mpt&#10;BvLaPd59us0i/dJXPr7/AEovrPyNQ2yfd7e/Wpr+y/cCSH92R7ZoAe2rT30/+kQ+SqcRjGMr+daO&#10;nzRkdKw7W7m1A/vmBMfyjgCtbT7fcKAN61kRrdcU1wxPFRWls/lgVp2tluHzHH4UAMkRfsy8/wAI&#10;rKngZ3Cg9TirFzb3HnvjO0McfSomspm6nb/telACXGiW1kQzSM1wvJQEVX1XVrEWvlrbf6Vj5RtG&#10;CffnPrXlf7WXx6j/AGc/hxfaxIDqEhjcRSI2OfLkYcAN/crxP4LeKfiV8WvhTq/jrSdSmSRP3lnb&#10;NZRueWXgZAz8r/3e1AH2RqWr272KtD9jlhUfMgyTmqb3+dHVY4Yf9YDsQHci4+9+FfJK/F34j2f7&#10;MVxqD3j6fq4mUGWWxjx/r3HRlA+7iuk0r4n+KtK/ZfXxJqniq3utUFqQoisYR5beSzhiF4OCOhGO&#10;aAPoa4vyF/c+dO3dZsEL9MVJaPDexNJJJveLqJD8sefT618p/shftG+KNW8Ma94k8daodU0WwlZY&#10;QlnHb4HmbRzGoPdetJ4W+M3xL+OltqXiDwrcLY+H7Urst/ssUzTcEH5mUN95G9etAH1xaPb6nH5L&#10;XFmw6bdxzVm3sodHha182aOOQ5VYyNpPU18eeFvjD8XtfWaG00N7WaJin2hljIJ45wYwO+fwrGuP&#10;2t/ih8P/ANojT/AWvagk2oahAtxD/oUCqgaJ5MZCYPC460AfZmp38kreZeRuGUFY8jrmtbSo5LfS&#10;YyrN5LIDKP7hxzivmmx+MPir4H+BtU1D4kNHfKskYgYbISCc9kX1xXn+t/t9eNINI/4SzSdJt38J&#10;6fJsmia7jDTooMhJJiLLlCBjBxQB9t2TqyN9maSSPPzE9jTdX23BMLR7GX+IDrXyN8X/ANvbxtb/&#10;AAStfHXh7wvapo2AJl/tCPrujTqYs/ef0r0j9l79pM/tFeA5pLUp9qtQXYs43sBuP3do9KAPUJra&#10;ZJ2KRny4eWYjqBU1hfFm/eKdvavmH9q7/goHH8INQ0vw/a2bT6pdTpbFA+3ex8xf7hxylWPi3+1p&#10;4j+C/wAN9H8Qap4ZLw3y7lQXe3OfLHURn++O1AH1XYOtwrBlbcFJHFUpbwW8cjsrfKTXMfCH4r3n&#10;xd8DW2tLpn9l+cpUR+b5ucsR12r6eleMftA/tqR/Cf4iW/hG6s8398wWEmXbvy7oONh7oe9AH0V4&#10;dvm1GS4YjCrjH61JfTeXWJ8Krm8vfD0Mt1G0M06Byh/hB5Hat/Vr6HTZAsihs++KAM/RrqKPxE00&#10;zL5flBSh780T6PoeoyT3Ftb28M4/jAAP+etaFpp9lqjfaBDu+UJw5Hv/AFqSx8PWtkki+Ru8z/po&#10;RigDmbG7RbSPdh2xyfWpvtkX939KszeGxbyMkfCL0GM0z+wm/vfpQBV1w7IwF7j/AApdCAit23fx&#10;A0moxkXKqeammi8jywOjMB0oApXaR/aeF710unQwy6SyoMSHGKy209WbNXtMjInVV9DQBkx2lyt4&#10;ysSY+9ZOpeANF8WaosF5bxyck/MBwea7RoGti25d278KyRaRWN7LcSfecfKv40AZuneCdH8H6h5N&#10;vNGsac7AR6Z9Pep28V/2xqYWNcJbkRcd+c+vvVSy8Mfbtda6lV/L9Mn0xW1c6bZwTg2sezjLck5N&#10;AE17Yte2Q2t2rKhiNjEIm+8vX8ea1UuWRdtMdVmbcy8mgCh5vt+lTWcyb+aseSv92qx0+QOxC98i&#10;gDctp4PKOcdDVTbb/wB2qcUMyso2nGea0Ps6/wB6gCrf+Slo7LhSO9QeHXihkZmkX86u3lmklsyt&#10;yp6is+HSoYW/pk0AZPiV0k1oMGUjPb6motVKeWvJ6Vq3ehRzyKyj5gckZouNEW6VRt27aAM2cqUh&#10;wexrR0zyxjJqwulxhFDL93pUiWccfRf1oAuzyxrpVvj+839Kr+JJ4RfW+fX+oqw1l9q02NV+XYT7&#10;56VheI7aW6uY3GV8vt1zQBZ1rTbXX4ZPMuI9sY2FQeQB+HvXkA/Y/wDh3L41bXpLWRr4kncoj64I&#10;/u+9et6XolvBC0jIxe4+dvnPBOM1PZabHYuzKFYHsRQAvh+G38vn0qHVbGO5vkVR944/nVLTVZW4&#10;Y/lWvaW+JUkP8PPSgCpJpQs+1RG+VflHGa3JTHOPmb9KzdU0mOWEeW21twOcUAQrpolXzM1EdQW3&#10;O1lD+ntU8dtMkW3cfyquNLaB2aQ7t3TjpQAf2vF/zyWtTR7r7RZ5j8tBuIwazfsaf5FVri1l+0fu&#10;yyrjoKAOn3zno0X61l63DHqDbZIVaSI9QOpqG0sZ2X7zVdiZrYlSu5u+TQBi6hfzz232ZYflXgcV&#10;BqsupaPqMarInzY559B/jXRxKPM3FVFUb7Tl1OBpGU7h0Of8+lAEd9BfXq2+6WNvMYDGT3q7e6fd&#10;arbxwStFttxgdfpWHAXSGZd7MyKSp/untS6St3I+5pGbd7UAbl4JJ3jmdoXa3BUA570201SYvi4W&#10;3MfYHP8An1qfTtDWbiTdtYZJzWbrOkIJ9q7sZ65NAFbxfNcXpt0j8lYVYnAz6Vfs7a6hsP8AQ/IH&#10;r196dY6RbyW+11Zyv+0eKctqthEyxhhkf3jQA7R9VXQ7eZrq48iaRiMIcAjA55+lZlvqNtoF/Ncx&#10;X8264OT8w9z/AFrR00NBA6/K+593zKDip5JPNA3Rx8f7AoAgg1a6u9Ngt4pLVrdc7ZHJ3tk55xx1&#10;q5qF1PoelbsLcHHRcnt+HpWXqXh+PU7jzcMjEjO1iB+Q4q5bW0lvaeWuTxjJ5oA53Vbv7ZIJos+Z&#10;1I9DWfqmvy6uqrNZrK0XzLuXv1HeuotdFW2kZtu4sSaU6QqndtH0xQBhWN1eXVn5kkcEf/TLBAqe&#10;a2a40eeSEwQzLjEYyN/IzVybR45pd21vpk1Xu9BjVvOG5WX3P09aAIIoL5LiNbVYFtv+WoG7kZ//&#10;AF1oX+iQuu6JIY1Qbjs/vVXsR9ht2jCs27vk023gaNZFVm/eA9e1AEVpdHUZDEx4X/P9KZco1tL8&#10;j7ce9FpoctrO0gkJ3dttaNlawRbvtQ3Mx+XnFAFGG6huBtvIY5k9xmpZbe3uofJsYY7W3j5UqNuS&#10;eT/Kr0+lw3qYhTb+Oadb6EYbRYj2JNAFezt9P16P+z9RtYZEbgysv4dfx9Kiv/B+l+D4G+xKPPyf&#10;JIxwvb+VaP8AY48vbj8ap3d1M1yg3BRbgIMoDkDigCHyrVtNWSezWS+Y43lecZx6+lN8VBVsFsfs&#10;CzpHyMrnpn396uTazdTSKwkTjj/VL/hV+41NIsthW+ooA5rT4E12O3t5NPi22+AImX5WwMYxmm+F&#10;tA8u7ulk0LTfKGMZib/a96145UvL9VVtrSHGBUc3hNoo5Atw67++en60AUW0bUNVtfscWj6eLBZQ&#10;7Dy3xgcevoaik8FtZ3agaRp62f8AGBG3P+eKtWelzaRprwLcPJuPLZx2+tQvZkwNHLJJhu+4/wCN&#10;ADYPC3269ZbVbPTZUx9mK5VTkfNnqfy9ap+I/hv4b+0JJ4st4dU1LcPLeEB1B7feweuasf2VCLTy&#10;o/MbPU+YQR+tN0zSJNOVgvz7v+eh3n9c0AO0/RrHS0XyIkijH+qUDonbP4VDr93NdxbY84pl5vtr&#10;razckbsVatI/MFAFXQFa7spJL75Rp4PlE/xbRkdfxqG80qw+Kts0N9YosUJ2rIV644681qapturA&#10;2+3Z2JB68Gs6SVrXTGtYn8sH+ILQBzdn8IPCvghTJpNv9ouuxIU4P4AetWJrfUtR0+4kvAqLDGzJ&#10;Ec/PgcDH5100ttFaSiSGMR+x+b+dZ+st/aN3EzceWwOB/F1oAzfCfhrTPCenyajDZww31xyxC4Of&#10;8k1X0tluzJHIymWT5gM88Voak6umG4Udqx7W3T+1xJHkNtI/SgC5JO0Enlg+1TzaPql/pFxFplvb&#10;3H2gL5wlDHAByMbff1rGu0m+2Zx361ofa5oIIfLmaPH3gO9AHJ2PgbS2P2e80G0+2xkFWMXGeo75&#10;9Kk8TySPf20Or2tufs8KwwQop2+UCccH8R6Vt6jaLqE/mHcreoJrM1DRBJfLLlmZUC5OT3NAEsfg&#10;PRdU0rzYbeON8f6sADNRaXBp/ha0At7eOG6YYkUDp/kU6KG4gfKOV/Ck+yo9/JPN88kn3u1AGfNN&#10;YJem6k06GS4Jzu2e+fWvFf2yPhP4s/aR8FG00m+gtLeNgNgd1wA8Z7K39yve57SOY/LHj8c1ydvZ&#10;LpwmjVZCruSfnPrmgDz/APZ3+FutfCj4X2ukzXltNIpAfLMeNzf7I9a7nydQim2vLC1vnpk0xfDq&#10;mUFfMXn++T/Wt200OH7Jtk3N/wACP+NAGNc6F9qG1LiCGNvvMGIx+nrWLd6LfW10Fi1CORM9N5P9&#10;K1NR0OM3fl/N5TdfnP8AjTYPDtrD/Cx/4Gf8aAHQaZCtqjX3kyH+HHPP40rSMvyw8R+lJqFnDHCm&#10;3K892JpiT7U2rQAvkbfxo8r3qrdSsj/e7VGLl/U0AaAiXHJorEurqUTttPH1ooA+mbtHW4YKOKj2&#10;yelXJbpY5GBpovFx70ANv9Us76O10+3n8mZSzM44xkZ/oa+HbrwPdeKP+CiU9/DJcRW9uuWmDYEn&#10;7uE4/TFfdUejtjzFIG7npTW0JXZpI1jWTHLBRmgBvhYLZx4Y/wCeKsa3cqY2aM/MtVY7FTBtR9si&#10;9TTZbVZbZv3m1lxkn60AR22pKWwzVc3KiCT+9xWLBpEk10OuM9a1r2FbSzjXq2R39qAJv9b0r5d/&#10;4KjeF31/4X6THHFJcSR6jA+xCOgLZPNfUWm/PUXibwzHrojE0SzIo6N2oA85+AkjeGPgZ4JkZGbb&#10;p1pGYm/gIt0//VXc6zBrEGmWsMMUUi7mcNg5+Yg+tJ9gj06BYcKsaDCr6Y4rZ0AfabZWzuC52+3W&#10;gDNN699f29vql1LAuQMIxHf3z61Yn0ONZ3EUjPGGIRieWHY9Kr6w/wBp1lWk+ZlPHtVxZGK/eFAE&#10;S6Lhh8x6+tabBbY/NNu/GqJdiPvCsuW2a2uV3Z6igDfu4/PtXI+7jrWQmptYT7etdBYOk/h+ZVxu&#10;K4Bz9Kx5PDvntuoA0jPba1YiOa3MwB3YUDOfxqjdWNnY/MumzH8Ep0Vk9rja31FS3d2ptth+99aA&#10;Mi7lh1mNjHYTR/Z+DgKM5/8A1VoeGdE0+4tmNzYTMwB6hD6VhyQuk7ZDbWNamkRNEuFBXNAFySC3&#10;tnK2sLQRZ+6QOv4U2kljaKTH40zzsDoaAF1OdrmwZIxtdRjI+hrI8Iw6pJqjK0haPPAJPv71tXx8&#10;myVum4ZqPQfmm3Lw3rQBGlrDpt+v2PS9R1LnrOUf/CpPFF9a3MC/a4dT0V8cPG6xpGeeTjJwOfyq&#10;HUIlY7ud3qCazbmP7Xcor5b5hjJoAktNRuLVP9E8USXUX92SZ2z+gqvL4l0T7R/xMtJ03U37Ztwx&#10;z2PzenFWxoqg/dp/9lAjG0UAU21fWLxdukWttp9kf4EQpgf8BOOmPypIdNaJi1w2+aT7xq+NNIHX&#10;9apanF/Z0kRH/LQnvQBYSJrZdw/SpZLz7XYt65x+lE8x+xZ9qztPvF8uT5f4z3oAfp0Jhutzf561&#10;oXEkbzMapi7Ufw/rU0enm8Tepxu5oAk3R+tXzcq0YG7tWd/YzJ1akt1+1Harfd4oAupFC1xG3HDC&#10;tbdH61zrD7LPGrdSwFaO72NAF9o1nUqrfM3SqumE6VeMxp2nzCK7ViDjn+VR6rJ5gbavNACa14hN&#10;5cqqLuKnnFa9nI17ZbT8tYnhO2Z9RmZl/g7/AFrofJYdh+dAGYultZT8yfeOetaumusfV/1rM1lW&#10;jmT6etVBKw/ioA6sarJbScfNH61o2OvrOMVztrd+XoUWSP4v507Q3+0TcJ3oA6N9VO48d6ZJqXnR&#10;srD5WGD9Kq/alDbdv3eKd53GdtAHzV/wUb+FGo+NPgHqMegL5y6fHJKVfknbBN6Y9RXiX7Fv/BQL&#10;Tfgl8GJtJ15pLfUtFYpHbA/LKRtQ5G72J6jpX3Vp2ir4i1a+jnj2xzIwcEnBzgf1riP+Gd9DuPEd&#10;w0gtV2uzKMDIJJ96APAv2qPjifGX7H8l9aMsMdw4IWLKtxOR6+1cT+zRpX9pfsk6zrniLUJ10tdI&#10;nigjkkLZn8kMo5BH3d1fYniL4LeF/F3hz+xQqCDPzKSQDzu/vViX37J3gz/hCk8P/u41jkEoAnfH&#10;ClOm/wB6APmr9mjSJPjL+yb4y0/RLpVFvOw8ok5Yeenpx2rB/YB/b58D/DDwtdeEfFWoXGgXljuC&#10;JuCrdbmlk5AznG9RzjrX158IP2bPCfwVNw1myp9pOXCyMQ3Oehc+tYfiz9jTwV4/8TQ6lfaYskVq&#10;CAymRcAgZ+64/u96AKnwR/aOsvjDd6xa6DdRrp6tIY5+c/wAcg+jDtXy1+0Pqeqw/wDBRLwyTcR6&#10;g+nxb3lJZiVa2lUDJPavuDw98NfBnw80CTTdF0O5a2lBErR+c2cgA87j2A71y95+yf8ADzxh4jGr&#10;LbSW+qDja0su4cEdDJ7ntQB5/wD8FPtH1jxn+zhPcx2LQfZ5Y5iUG3IVsnufSvKP2fj8M/EX7J1j&#10;a6teax5lzbq2o2ySxbTKYFD4BQ8duc1903nhq1vvCMmhxr8sylG8zkEHPqfevGbP/gnF8PbbW5b6&#10;60+VpJpjPcBJ7gKzn7xAEuPyAFAHjP7S+heHrb9mC10jw62sw+H3wWh81BuO+I9FUL1A7V41Y+K/&#10;FX7CfxeeKG3mePUmWHyYydi7gq9Ay/3s195/E39mvwX4y8JwaPb6PdeXbgKoDzkcFf8Ab/2a2PFn&#10;wP8ADfinWjeXluDu+8WLew/ve1AH53ftbeH74+MPAvjbUIbeSbXNQt5EQqT5RkE0g6+nI617z/wU&#10;Jj1qb9l7wpK8lrNDJENqkMdvNv71698WP+Ce/g34vNZ3Akx/Z7rJGPOkwjLuwf8AWf7dc18ev2Hr&#10;f4leG9N8O+czWNqu0nzHwMbD13eqDvQBwHhf4yeM/gH8FdJ1eS6t7jTfOWEQqZfvM7Y43AdjXi/7&#10;UXjNfjH8ffh/4muII4r5Z7YlQvDczP6k9XPevp2b/gmnpem2VjpsdwW023IuWzNIV3I24cl/c96w&#10;PGf/AAT6j8U+P9J1q3l8y10Nk2IC3Gwsf73PDd6APq/wyZ47axnlULHcWUAQehEYzR4r0o6lMvPe&#10;qnhGR/7Nhjl3M1tGsa5GMYGP6VsPc+YwLL93pQAmhaSdKsBGzn5ju6+wq75f/TT9ay9Rv3kmXdnh&#10;QBUH2pvQ0AaclxHG5U8kd6T7XH7VQWNZhu3bSetNdEi/i3UAM1KzjN6tS6laRrHGfQiiS0WdgzMM&#10;9qW5i3RZZw2wZFAEFWNLuVtL1ZG+6uf5VTWYv2pt2WW3LUAbF7q8cgOMVl3MSalIozjYc1nhy9Pj&#10;Zo5k+YDceaANS+vVsLPYijNZmlGZ45GbJy2ad4gvUR1C/j+lXLO6SO3XaMbhk0AR7ZPSnrkLz1qX&#10;7ctRySNLIWVfloAKP7UKcY6cULE7elVpJVjc5I4PrQBaTVCzgY6mr+6P1rDW8Uuvua0dkf8AeoAn&#10;uWj8huap7o/Wi8VRbNg81n0AXpLyO0G7rnjpTV1RZOlZeoNthX/eqTTR5lAGmsnmUtJt2UbvY0AL&#10;/ajWw8v8ahlvlk6r+dSHT/tPzU1tMVf4c0AOjbcikelOPIquJ9r+WDt28UPdeWfvbqAFsdLWJufW&#10;tOVY7ewkZfvKtUR8vcU2ecxwMS3y45oAiE0k3O38qktbrfL5brjvWho8qy2uRUCQ/a9RaPvtzQAq&#10;3EcfpRJLDeHbxkUy/wBK2f8A66q6fYH7YuD8v8VAFw6Yqjd2qvPLHBcbQB0rU1VUjRY4yBnjrWS9&#10;qsGrKki7lZA350AaNjdrt+6PyqtfxD7S0m7arHOKz59RFtqQRWCx+lX9VtY7qz3IucjOcmgCIMJf&#10;uvVXWLmS2u1hiH7tup/Ksia9bTJj1A+la636yqDxQBT1WyazlhaPlZHAf6d6njuPs5+RanubhXtp&#10;P904/Kqdk2frQBoWWuSyziMjCmr9xbrLBuPXGarafbq0mNo3VNdmSNCq4C+lAGSt5JDcuseav2kb&#10;3X3xUViqwTyMyj5h61cW9VelADLm1NsyhOQRmotsnpVk6gGpPty0AQrctDwR0qRdYVBzTpYVni8z&#10;cPm96y7y3BPysKAL39txMT0pyXqzHHHzcVg29hmXr39a2LPT1Vdw+8vI5oAufYPpUd5YAWzZ9v50&#10;77Rd/wCV/wDrU2Z7iaMrJ909eKAKH2GOj7NHDzVldO3e1L/ZG7uPzoAgW6jj9Kq6lHHfyK6nb5Yx&#10;xUl9pXlj/wCvWfJD9n6NtHcetAFmHUzp/TnFaNnr63NurNjdWCzq/GeatWemmSEHcPrQBsf2vH/s&#10;1We3jvJGZf4jmoF0Rm/iq5o2lHzSN3Q4oAhNjHAfmpt5aRxr96rWuWJhYZ/z0rP1zbE/3qAK8Glt&#10;9rWaNjlTkVYu4buQHEh/M1Jp4U2LMrdqb5n/AE0/lQBX0nTrg3jGaQ7Np7nrxUetL9n3bfmqTVLj&#10;yrcHzP4gO1Ms0ju8DduoAzNLvd7Sb1YbcYx3q8uqRRjkNWobSOwX5cfN1/Cs+9uo0oAx9XcXt/5k&#10;f3doFW7CQRLzUNzMsku4fShPnHy0AQXN+WvpF/h3Yq3bWsNwvzGq76VvkZj94nPWlXTmUdf1oAsX&#10;v3Kybptr59OavXV0ZE+UVk3sxk3IR97igCO7UzrlRurPhdmuhGse1sda6fw9pW2HO4U3UI4zPs3L&#10;60AUoNGWS33yNzisy+iWF9qtu56elad1GzJtVs+1ZF3Ym1lDKv3yc5NADKq3t59nlC47Zq1PFIp+&#10;XpWZrSbrpe3yD+ZoAk/tQelMZTO3mf3qqpalv4v0q2CYrVV3DigAEwj4rEksQJmb1JNXLu9Ck/NU&#10;c0qeWD7etAEMKRq4+tV9YuPs74WT/PNR3N2hOF+90H1qrNpzXBy53fjQBII1e3aRm6VHuj9aQaYV&#10;TbnA+tMOmY70AQ6mqSRLg96qqyRjk1aurEheFrLvIDH/AA0APvWEzKy9FHNVxMJTtFFvMqW8it95&#10;jx+VRWduyXG5vu5oAgvYpkuWCrleOaK1J9bjt5Nm0Hb3zRQB9B6vP/pqFejH/Co7lmS/jX+8B/Op&#10;NW8Y2vh7T5LrUI1WDTVLo7naD/FwSQO1eA+If+CmXw51/wAdNp+qahFbyWbbBvmhVflYjqZB6mgD&#10;6O+3yxssWeo9afq9xNo8GRzv4xmuU+F/xJ0/xr4djZJka1mYvFJuXbsJyOQcdMVV+Jv7UHw/+CPi&#10;6OPVNU02aSQFVVbuLcCcY43j1oA3rme+sYI5vL4mI7+vPrTdbhvre3jQLt+1DOQemMH1rM8E/GHw&#10;38adN1C+tb6OGxty7bmkQDA2nruI6OO9ZOvfG3w63iLTXt76G6tdOMgk8uRG6ptHRvWgDs/DOvpe&#10;n7Nj98O+KtXtvJ9o8tyeOaPDfxF0Xx74MbxRpbq0ufLwGB659Cf7tFm006LPI4Z7pfO29wG5oAsW&#10;Q+z1HrV9ceZH5OduOeakHP3qGZR900AZpm3/APHxWtoFxGkZWP7nb9apzWAuj9xj9BUltb/ZYhFt&#10;KgdjQBDdwedqv41cFi/rTWHl1CbqRmIx3oAsCycHrUeqQfaXyKhNxcIcBTj6VaoASyleG3MYJ+YY&#10;61DPqc1s+3P61YWXyW3f3aintftr76AJ7K4Ybnk6bTWde6gv2n8asXRMkMcK9nBxTdVspDAv0oAc&#10;EiuEVtv3far1k8cP8I/KqtvD5FrHu75p25aAG6tqiJe7cfwimQ3CzVWvrczXm5emBVyxsWA6UAOv&#10;D9otlTsBTNLX7G1WvsLeho+wt6H8qAKF79ysmeXyZt/905rWvE2JWbjzbtU7McUAN/t/606PWzK2&#10;0Vc/sSOmXOjxxxZ60ARf2k3rVHWpJL3ydv8AATVv7Kw6K236Un2D+6pz3oAryXNw1ttqnaWlwEb3&#10;bPWtX7C3ofyqWCFokxjvmgDL+y3H+TWhbyzWdkhzzj1qxhqbMzXKeVnG2gCO2v5rw4z+tTeErJ5L&#10;h9x/iP8AWoraBtNO7cPzqtqWtSWrf6LJvPcDBoAveJLRodRhbPCyA/rVz7cnpVPRw2pws1zuDAZH&#10;HerH2BVXdtOfpQBNHcee+2MfMelOa0nNN06Mm6VtpBGeo9q0sNQBX0r/AECZmmOwMMCr39qQ/wDP&#10;U/maoakjGJfl71SEn95T+VAGhqdwtzIrI27AxVWn28CyL8qn3p/2P/Zb8qAIWNzKAkZPl9ua6Dwp&#10;FJaMGYZ/yKy7RPLkC9K3LDoKAC7hmFxI395icVCbyeJq0pyDH901mzoXk4bFACWOoTC+lx8m5SMj&#10;j0rBm0q6g1iW8SR5mViwjLcNkn/Gul/s5v71Pt9Obzl+agCtp7WtxBua1WGY9SAKkttA025nkkDN&#10;NdBCdp7D8vWks9P/AOJg1TvZ+Vfs3+yf50AZYt1N2ym2Dqp4yBVjVJru6smtbcw2Mcn3mKct/wB8&#10;mrxfBxTLqPFs3NAGXpT3nh7Tntorq1maTPzNGxI4x/SmaQkvh1WuprKG8uJHJMqoo47DnnjNMtGY&#10;32M960dWZbeFWzzigBvifX5JdK+0Rw/ZWUdV4P6VVsNTurvSrVv7Sj3SxqzBlcnmrVwZNX0sqvPF&#10;ZtnB9k2xt95ODQB0FnJcaZCJI7y1dj6xNVjU9Riu28r7Eu31wtZ9oVC1aCtIOaAGNCLZfJhRo1m+&#10;UkHGM0xUYxtC3bo/erCo28KO/FS/YW9D+VAGNe3k1ppf2dpJGWR1XeWOQD1FWtKiGjwCOIb4Zhls&#10;98//AKqsahpMlzb7Qp6g9KjRFgi8tvvdOtAEctyk8nl28Yj8vlsADOabsn/2vzqS1082TszZxJ0q&#10;bctAGXepP5o+909ah2T/AO1+dalxbmd9y56Ypn2FvQ/lQBmKt5O+2NM475/+vUN3qF1pP+ujB+ta&#10;glWxlbJw1Q3sT6yPl5oAo/2lM3O5vzpYr+Z5FVmbaxAPNWl05WXH4UR6eyTqF6EigBWnWGoLrVkM&#10;RB6elXL3T2Ve9ZM9jJK23H6UAPhkFyflpt/ZyRmIgn5m9adblovlbtRqc0UkUYyMqcnmgCHVYGij&#10;WRj0/wDrUWWrrND/ALvFRzX/ANpTy1OfpTbHSmtkbcrfMcjigC5/aIqWLX7eMBHkIYdRzVT7H/st&#10;+VNOku779jbT7UAa0V3FP92ZvzNZs9rIsjNuJUkkHNOjVIfvKR9aVzHIPlFAFQX4jkVf4s1ofabz&#10;/nnVNtKd33BGwDnpW1bf8g1vp/SgCj59y/Dphe5oq9Zp5tlKvr/jUf8AZ4/u0AZ95F5sYHvUliPs&#10;9XH07I4WmixdexoAkW+XHzUfbk9KjNm57H8qT7C3ofyoAe9+y/MvC1Xl8TLb/e5plyqxPtYfNVSX&#10;TWuD8qN+VAB9pbVZ2MXy7mzxRMJNPb94xP1NU9UeXS4x9n/1nQgdjTdIu59Rb/Svlx0zxQB1X2F/&#10;Wo7vT3a2fntUbXbQdGoS/aZsM3B60AOsbo2EO3NQ2mqtHqRk/wBkim3hXFUbVd9z8v3sUAa91qjT&#10;96qjUGtJRz96ot7K3zUT2yzbSvOKAK+oeIZf7Sj+Y/eHc+tbH21Z2jkb73lgVki2y2NrflWjp9mi&#10;2ZzwcmgDn9eEjXm5WI/H6Va0nWrpSsbnci8cntVu9iRT1rHuEmedtqnbng4oA2L37Hcp++Ubvp/9&#10;aq5gMffjtWWY7iPna35VvSWT+UOD09KAKYumLhf7xxT7Bt17tqNbGRrpOP4h/OpbWBrfU/mHegDa&#10;WVbW4Us20YOah1DVYCP9afzNVNfuiwCQn952x+FVrKykuf8AXNt9c0ASLqkbOdrlvzp39oip20e3&#10;tFDeYGLcdaT7ND6/rQBD/aIo/tEVHfJHFKu30qvuWgC02pyykxqxCjpzWbqt9NafNuP51djBt18w&#10;NwaoarI2p/KGoAt2c8jIreoBrTivJIU3D+Hmq+hLss9v90AUWHSb/dP8qAJP+Esn/urQfFUj8Oo2&#10;96zUVnHzU+KPzZRHH95ulAGnHq5uT8tSTXstku5mOGOOtUYYHtz8xx9akkZb1fLDAleaAI7nUnn7&#10;1VlI8tpH6LVr+zKrapatHbtGq53D0oAo2+sW1xP5a/eziti3RooRtJ2/WuWsNBmt77zNrdc9DXYW&#10;WHs13cNzQBA+ozQnr+tXNMnmtv3pY4f5uvrWbfMITlaZ/aimMLuXdjBGelAGlq+vec3zf56Vn6pe&#10;Q3bdarvG8p+Vqk+yR+tAFiz1CGK2Mee1L9rt6gjslZwEPzdqbcQSW6/MMfhQBYkMN5Gy7d20bsGs&#10;kz3UEzC3j6dKsWVyJJ5F77DUmk/8fL/U/wA6AM/R9Yvria4W8BXZt2c/XPf6VJchp6deqWuW5xUP&#10;lN/e/WgBsNv8+0/WpLkfYV3U60T/AEoAnPFJ4m/cwfL/AJ6UAVBqjNzmj+0m9ap6I28MT6f4VJY/&#10;8hBvqaADVfOs1rMVLi4bd/d5rb8VRmJfl/z0rKsyz2kmf7poAsRatNaQbQx/OsDVNSuPtHmBm/Ot&#10;UtmLbUFzB5lk0fuDQBTsdbkGN5P51av9TjngUs23Zzn1qn/ZlR3duba2YD+OgCO216CZyvnN+tTG&#10;KC6JfduxxzWXo2hSIrSbT+VaGnMWt5M9pCP0FACs8EFZWo3TPcOI/uduas3v9aypkmMrbQdvbigC&#10;G4t5JW6n86jkuWI2/wB3irHl3Ho35VAdN3HnrQBQmhbO7n5eab/aTetXpdNxE30NZ32FvQ/lQA/7&#10;bJN8qtyaZLeSWv3iT+NMubaaGBmjViw6YFFjbzXLfvlK/UUAPtdaW4lZW/hGaS6Mcx6fpTtZ06Ow&#10;t43X5mZsHFU0Kt/CaAKt9aL9sj2/dxz+dPvSLe1/CrE2ET5VrK1APN/s/WgDE1C9mN223pRW3aaJ&#10;JNArdfeigD2z41/DW4+MHg5tNW+bSEt+PMUEm4B5I+Uj6c183/tMfsEeCPCf7Md9qUljt8QKrEXo&#10;I3ufJY545+8M9a+wPEtj/aWp2kJkkjjXJ2r35Br5g/aY8X33ir462Xg24mZdHkKoyr1I82SP6fdo&#10;Al/YPe70j4B3H9pCa8ktQqRDBDBQ+Bzz2xXiOjfFLwL4l+N1zH488O6l9nbEcNxJO0ixuyqA20Rs&#10;eDz+Ffc3hTxHH8IfC1tY6Zp9m0LRIrbw3zYA9DWH+0/8FvDnjf4R6hfSabDa3U1pNl4RyDtYZGc+&#10;goA4TW5/DPh39m7XJPBMf2pAkmZIgYyP3S/3lB7L+deMfAf4l+GtP+EutW+oXHmeKbqQfYrWQOWk&#10;ImJf5ipUYTJ5I6V0n7Nd83wp/Zz163tVW7W3Eqgz9WxFEOcY/u15L8UvgJo918Lbz4kq88OuafJm&#10;JE2+UPMlSJu2fuue9AH1t+w9Neaf8FHt9Y09rWFpVbJlWQYBf+7mvWr3WLa58SR/2fJ5lvHYpGcA&#10;qAwY+vtivDP2BPiPqHjr4Gf2TfFWt2+XIzu5L/419B6H4Ss9C02O1gTC4Dlv4jwB/SgAt/333/lq&#10;aS0jUghv0qxFarF0qHUXwyj2oASPVlsf+Wat9abd3YvYfPChS3YdscVWktFm65qeWBbfSFC+/wDO&#10;gCCwczSYb1q5qUEdrArLjcQCaoeH28y559aueI22RfhQBUtdRZ3xtqxVfQD5gOR/nmrGaAGzqXhY&#10;DriprKVYYdrdaj27+KPsq0ARqjG8DKMjPr71b1CQzRKFXccUumQKlx6/LV/Yv90UAUNqzQRq3ylM&#10;9qQWcZ71cuCE2/LUBOTQBRuR5N1tXnjNaFiruOFqazs0lj3MPmzipsiEfKKAI3mMbEFelNF3ntUJ&#10;/ezsT3NOc+X0oAwZ5SeGquE/ebh2NXYIwzGku/3cTY9KAIftLep/OptOf7Rc7W+b5ScVTjfdVq2k&#10;8t9w9MUAVb3Xvst95IQYzitC5kWK1ik2gGTrWXdWyy3m49c1avJytvEvpmgCT7X7VXub5t/yjjFN&#10;gnZpNpq9AisnKigDP+3P6VNYWnnzeYzbd3b0q55a/wB1asC3QQK20ZNAFPUtNWdfkkzxWPpcUWlz&#10;sZF8zk9fxrokiVm6VQNkjM31oAni8RwySIsdsqhmA6j/AAqW31bzdX8jZ8ucfrWXLCsEqlexzV22&#10;jG/zv4+tAGxqcq2VxGqoFZh/Sof7QalZvtVm0jfeXAFVs0ARazq00Ucflx7yzc8jiprdZp7bc0PP&#10;1FRXBwAcdDUkfieaBNirHtoAsaXc/ZbaRnTC7sZ/Crkt8IY1ZkwrdD61mzXrXunFmwv7wDj6Vav0&#10;3abb/QfyoAkdtt1uZdvStSxuo1XJbjHpUd0Vjsk+UHjrWFqt26RfKdtAHUNrazjywo9M0w6d558z&#10;f93nFY+mDdDG3faD+lbFoxLCgB39vN/z7/8AjwqS21zdOu+Hy17tnpVz7DH/AHap+I7ZIdFuGUbW&#10;VeD+IoAks3U3rNxt9aNTDGYMq/KTjNYPh+5kaQZbPNdtZQLLbfMu7HNAGYtni23MKzh/pgdd2NuK&#10;19VvWi+VVUCsy2iEpY0AVY9FWOXdvqv4gtpJYQkXzt9a2Psq1Pb2cbR8rnmgDE0O6msLbbJHz6Z+&#10;tRtGk92zs2GZskV0X2GP+7XIX0jJrdwqnCrIQPzoA6Gztowv3v0qPUL17Y8LVfT2Owc1p+Io1WTh&#10;aAItKvGkZWYd81qC9U1W0ONWs2O3oP8ACpG4NAElxelIsqvXiqjaUbg+b369aLyVjGv+8K1bJA2n&#10;59v6UAZuPtQ2Nx5fSk/s9aLVs3U3tirFAFWQraNtH1pv2v2o1D/X/hVfNAGfq0PnzuynknpU2h3H&#10;2E/PUj8yn61LFEv9aAJNWsvsab0/i5qlZ3MmNxXpzmrviW4aNF+n+FM0GbzIjuFAEcl60g+7VeZy&#10;iFlXmtry1/urUN+irasdq0AYOm2x1GR/l+bmsi/smTUpo2J+UdPxrsfDaKjsQo6f4Vl31ss+tz5H&#10;b+poA5uytZLe43Y+X61ujUVdV+XOBip/7OjrO1g/YrlFT+Jc/rQBZOoKp+7VqPU9tqo8oHriqenK&#10;LldzVpWkCsdpHSgDNug03zCP9RUMDeU3K1siNRNtxxVZ7RS7fWgAj1ZREy+WvzDGaWKQR2RRvvY6&#10;Uw2yqM+lOSUstADrO4FrbOW69h60v9tD+5UbzFWpPOagCRtVMowq1YtJzIRlaqxuXcZre0m2RlX5&#10;aAM+7bySvy9ah+0f7NX/ABKgSWLA7GsygCpfK0l4W8vIwO9WLW98gf6pT+VWoI1aPkU/yV/u0AYs&#10;elLcXk0rHPmOWwR92m3mkRzn9220r6DFaBk8qWQD1NRrIVYt7UAQ6Lqkd996H9auySRNOsaw7S5x&#10;nPSsbwt1rSuDi8j+tAC32mbRWNdt/ZxEi8sSFrec5Ws/WIVe2X/fFAD7BVvLfc3pmonuFsJ1X7wf&#10;9MVctAIrD5R2rEFw01/hv4TxQBuSXCCDcIxmqAv2uJSi8N6Veu/k08n2NZejjzrpi397FADpRuk2&#10;sfm9KnmhW1tF+Ubsc1Fc2ynUR1qzrSeVZjHp/jQBFYFZ2wyitCWbevyisvw6fMk59a0lQBulAFQO&#10;0V1GxXgMD+tJM5lvS+Plz1rcSFXspG28qhI/KsvNAFK4kFnfrcbfMVQQR9eKbN4hMn3bbH4itFY1&#10;lO1hxTZLGPH3aAM2G6e/c7kKbRxzUnkVNdW624BX+KoNxoAGs1c/MaT7CnrUsUXmrk+tP+yrQBDc&#10;2Ky2aqrfN6VTs9H8qXLNV1x5cm2p41ytAEenkQIytxzx70lmphEhbjKnH5UrSZ/CkeLcKAMq5uZB&#10;Jt27R9a1tFtIyFmZvmX2qOHTo5BubNWLaTy7lYwPlNAEtzZLdDhv0qKw0f7DcNJnduGKuMNo4oU5&#10;NABs/wBmgwJJ95RTsUUAR/Y4v7q/lRdWqxW25eKkprS728s/doAz7SxW/l2k1h3eieTqU+JGwJG4&#10;/GuqVBaruWqE0CyzMx6sSTQBnwL5KY3fpUHlXH91vzrUNqoFUV1qRf4VoAbYyTWt3HIyttU5PNSa&#10;vqrXK8CpLXV3upljZU2twadf2yoOlAGNou4anIW7xkD9K09PXyJ2ZuATVa1QLdnHpVugCF7Tz52Y&#10;ttHb3px0nA/1lR37lQuDjrVFbmQv96gCxMn2S54bdx1pl6/21MNSO2TzzTc0AUrSP7JNJnhecUlo&#10;fKvGZuFz1q4bRWO715p4gUDpQBlX+oSX33hUUEhjQrt4bg1qxwru+7Uxto/LY7RQBzaTA3e3P6VJ&#10;cDbcbcdulTRop1PpTtajCTAigCsVA/hqjrbbYV2jqavQncaZqUKyKtAFGx1NIbNlbAYjpiq+moxh&#10;m+X70hI+mBVv7ItXdPt1Szbj+L+goA5+/hYdu9Ja7Vt13LzWpdIrSHjvWfOAsrACgAyn90VnyL+8&#10;b5e9Xc1TcfOfrQBFONsDnb/CayPtftWzOP3D/wC6ayordSaAGw3irKMrkUs90HHyjFTXVssdqzd/&#10;/r1SoAralIyqpPzDNZ0+pNEOErTvxmIfWsG/kIcigCG78VNFcpH5YIapbhvtkG77uazZYlfUIyfT&#10;+taGov5FgNo7UAFnq1xY26xqu9VzznrRXJ3fiu4tZ2jUJhfWigD/2VBLAQItABQABgAIAAAAIQCK&#10;FT+YDAEAABUCAAATAAAAAAAAAAAAAAAAAAAAAABbQ29udGVudF9UeXBlc10ueG1sUEsBAi0AFAAG&#10;AAgAAAAhADj9If/WAAAAlAEAAAsAAAAAAAAAAAAAAAAAPQEAAF9yZWxzLy5yZWxzUEsBAi0AFAAG&#10;AAgAAAAhALboxewFBQAAGg0AAA4AAAAAAAAAAAAAAAAAPAIAAGRycy9lMm9Eb2MueG1sUEsBAi0A&#10;FAAGAAgAAAAhAFhgsxu6AAAAIgEAABkAAAAAAAAAAAAAAAAAbQcAAGRycy9fcmVscy9lMm9Eb2Mu&#10;eG1sLnJlbHNQSwECLQAUAAYACAAAACEAKknXbOIAAAALAQAADwAAAAAAAAAAAAAAAABeCAAAZHJz&#10;L2Rvd25yZXYueG1sUEsBAi0ACgAAAAAAAAAhAK1b/LegKAQAoCgEABUAAAAAAAAAAAAAAAAAbQkA&#10;AGRycy9tZWRpYS9pbWFnZTEuanBlZ1BLBQYAAAAABgAGAH0BAABAMgQAAAA=&#10;">
                <v:shape id="Picture 482" o:spid="_x0000_s1197" type="#_x0000_t75" style="position:absolute;left:1152;top:1520;width:6388;height:5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4T0zCAAAA3AAAAA8AAABkcnMvZG93bnJldi54bWxEj0GLwjAUhO+C/yE8wYtoal1FqlFkRfBq&#10;FfH4aJ5ttXkpTbZ2//1GEPY4zMw3zHrbmUq01LjSsoLpJAJBnFldcq7gcj6MlyCcR9ZYWSYFv+Rg&#10;u+n31pho++ITtanPRYCwS1BB4X2dSOmyggy6ia2Jg3e3jUEfZJNL3eArwE0l4yhaSIMlh4UCa/ou&#10;KHumP0ZBmz5mh6s0x8eFR+f2Oa9uuJ8qNRx0uxUIT53/D3/aR63gK47hfSYcAbn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E9MwgAAANwAAAAPAAAAAAAAAAAAAAAAAJ8C&#10;AABkcnMvZG93bnJldi54bWxQSwUGAAAAAAQABAD3AAAAjgMAAAAA&#10;">
                  <v:imagedata r:id="rId350" o:title=""/>
                </v:shape>
                <v:shape id="Text Box 483" o:spid="_x0000_s1198" type="#_x0000_t202" style="position:absolute;left:3168;top:5760;width:432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a3MUA&#10;AADcAAAADwAAAGRycy9kb3ducmV2LnhtbESPQWsCMRSE74X+h/AEbzWrllq2RikttXvxUK3Y42Pz&#10;TBY3L9tNXNd/b4RCj8PMfMPMl72rRUdtqDwrGI8yEMSl1xUbBd/bj4dnECEia6w9k4ILBVgu7u/m&#10;mGt/5i/qNtGIBOGQowIbY5NLGUpLDsPIN8TJO/jWYUyyNVK3eE5wV8tJlj1JhxWnBYsNvVkqj5uT&#10;U7Dqiq1rSvv+M5v9msLswv5zHZQaDvrXFxCR+vgf/msXWsHjZAq3M+k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rcxQAAANwAAAAPAAAAAAAAAAAAAAAAAJgCAABkcnMv&#10;ZG93bnJldi54bWxQSwUGAAAAAAQABAD1AAAAigMAAAAA&#10;" stroked="f" strokeweight="1pt">
                  <v:textbox>
                    <w:txbxContent>
                      <w:p w:rsidR="00D56AD3" w:rsidRPr="00343150" w:rsidRDefault="00D56AD3" w:rsidP="00C47964"/>
                    </w:txbxContent>
                  </v:textbox>
                </v:shape>
                <w10:wrap type="topAndBottom" anchory="page"/>
              </v:group>
            </w:pict>
          </mc:Fallback>
        </mc:AlternateContent>
      </w:r>
      <w:r w:rsidRPr="006857C9">
        <w:rPr>
          <w:sz w:val="28"/>
          <w:szCs w:val="28"/>
          <w:lang w:val="en-AU"/>
        </w:rPr>
        <w:t xml:space="preserve">Liniyadagi "toksiz" pauza davomida ajratgich </w:t>
      </w:r>
      <w:r w:rsidRPr="006857C9">
        <w:rPr>
          <w:sz w:val="28"/>
          <w:szCs w:val="28"/>
          <w:lang w:val="en-US"/>
        </w:rPr>
        <w:t>QR</w:t>
      </w:r>
      <w:r w:rsidRPr="006857C9">
        <w:rPr>
          <w:sz w:val="28"/>
          <w:szCs w:val="28"/>
          <w:lang w:val="en-AU"/>
        </w:rPr>
        <w:t xml:space="preserve"> shikastlangan transformatorni uzadi.  AKU tizimi "toksiz" pauza vaqti tamom bo‘lganidan so‘ng liniyani yana ulaydi va shikastlanmagan transformator man’ba birikadi. O‘rta va katta quvvatli korxonalar aksariyat elektr energiyasini ichkariga kirib boruvchi yuqori kuchlanishli liniyalar orqali qabul qiladilar. Ichkariga k</w:t>
      </w:r>
      <w:r w:rsidRPr="006857C9">
        <w:rPr>
          <w:sz w:val="28"/>
          <w:szCs w:val="28"/>
          <w:lang w:val="en-US"/>
        </w:rPr>
        <w:t>u</w:t>
      </w:r>
      <w:r w:rsidRPr="006857C9">
        <w:rPr>
          <w:sz w:val="28"/>
          <w:szCs w:val="28"/>
          <w:lang w:val="en-AU"/>
        </w:rPr>
        <w:t>rib boruvchi elektr ta’minoti s</w:t>
      </w:r>
      <w:r w:rsidRPr="006857C9">
        <w:rPr>
          <w:sz w:val="28"/>
          <w:szCs w:val="28"/>
          <w:lang w:val="en-US"/>
        </w:rPr>
        <w:t>x</w:t>
      </w:r>
      <w:r w:rsidRPr="006857C9">
        <w:rPr>
          <w:sz w:val="28"/>
          <w:szCs w:val="28"/>
          <w:lang w:val="en-AU"/>
        </w:rPr>
        <w:t xml:space="preserve">emasi deganda minimal miqdorda apparatlar va </w:t>
      </w:r>
    </w:p>
    <w:p w:rsidR="00C47964" w:rsidRDefault="00C47964" w:rsidP="00C47964">
      <w:pPr>
        <w:widowControl w:val="0"/>
        <w:ind w:firstLine="720"/>
        <w:jc w:val="both"/>
        <w:rPr>
          <w:sz w:val="28"/>
          <w:szCs w:val="28"/>
          <w:lang w:val="en-AU"/>
        </w:rPr>
      </w:pPr>
    </w:p>
    <w:p w:rsidR="00C47964" w:rsidRDefault="00C47964" w:rsidP="00C47964">
      <w:pPr>
        <w:widowControl w:val="0"/>
        <w:ind w:firstLine="720"/>
        <w:jc w:val="center"/>
        <w:rPr>
          <w:sz w:val="28"/>
          <w:szCs w:val="28"/>
          <w:lang w:val="en-AU"/>
        </w:rPr>
      </w:pPr>
      <w:r>
        <w:rPr>
          <w:sz w:val="28"/>
          <w:szCs w:val="28"/>
          <w:lang w:val="en-AU"/>
        </w:rPr>
        <w:t xml:space="preserve">3.4-rasm </w:t>
      </w:r>
      <w:r w:rsidRPr="006857C9">
        <w:rPr>
          <w:sz w:val="28"/>
          <w:szCs w:val="28"/>
          <w:lang w:val="en-AU"/>
        </w:rPr>
        <w:t>(35, 110, 220,330 kV)</w:t>
      </w:r>
      <w:r>
        <w:rPr>
          <w:sz w:val="28"/>
          <w:szCs w:val="28"/>
          <w:lang w:val="en-AU"/>
        </w:rPr>
        <w:t xml:space="preserve"> nimstansiya sxemalar</w:t>
      </w:r>
    </w:p>
    <w:p w:rsidR="00C47964" w:rsidRDefault="00C47964" w:rsidP="00C47964">
      <w:pPr>
        <w:widowControl w:val="0"/>
        <w:ind w:firstLine="720"/>
        <w:jc w:val="center"/>
        <w:rPr>
          <w:sz w:val="28"/>
          <w:szCs w:val="28"/>
          <w:lang w:val="en-AU"/>
        </w:rPr>
      </w:pPr>
    </w:p>
    <w:p w:rsidR="00C47964" w:rsidRPr="006857C9" w:rsidRDefault="00C47964" w:rsidP="00C47964">
      <w:pPr>
        <w:widowControl w:val="0"/>
        <w:ind w:firstLine="720"/>
        <w:jc w:val="both"/>
        <w:rPr>
          <w:sz w:val="28"/>
          <w:szCs w:val="28"/>
          <w:lang w:val="en-AU"/>
        </w:rPr>
      </w:pPr>
      <w:r w:rsidRPr="006857C9">
        <w:rPr>
          <w:sz w:val="28"/>
          <w:szCs w:val="28"/>
          <w:lang w:val="en-AU"/>
        </w:rPr>
        <w:t>transformatorlash po</w:t>
      </w:r>
      <w:r>
        <w:rPr>
          <w:sz w:val="28"/>
          <w:szCs w:val="28"/>
          <w:lang w:val="en-AU"/>
        </w:rPr>
        <w:t>g</w:t>
      </w:r>
      <w:r w:rsidRPr="006857C9">
        <w:rPr>
          <w:sz w:val="28"/>
          <w:szCs w:val="28"/>
          <w:lang w:val="en-AU"/>
        </w:rPr>
        <w:t>‘onasiga ega bo‘lgan va yuqori kuchlanishni (35, 110, 220,330 kV) maksimal ravishda elektr qurilmalariga yaqinlashtiruvchi sxemalar tushuniladi.</w:t>
      </w:r>
    </w:p>
    <w:p w:rsidR="00C47964" w:rsidRPr="006857C9" w:rsidRDefault="00C47964" w:rsidP="00C47964">
      <w:pPr>
        <w:widowControl w:val="0"/>
        <w:ind w:firstLine="720"/>
        <w:jc w:val="both"/>
        <w:rPr>
          <w:sz w:val="28"/>
          <w:szCs w:val="28"/>
          <w:lang w:val="en-AU"/>
        </w:rPr>
      </w:pPr>
      <w:r w:rsidRPr="006857C9">
        <w:rPr>
          <w:sz w:val="28"/>
          <w:szCs w:val="28"/>
          <w:lang w:val="en-AU"/>
        </w:rPr>
        <w:t xml:space="preserve">Ichkariga kirib boruvchi havo yoki kabel liniyalari korxona hududi bo‘ylab o‘tkazilib, katta miqdorida energiya qabul qiluvchi punktlarga keladi. Ko‘p hollarda bunday sxemalar ishlatilganda BPP ga xojat qolmaydi, chunki yuqori kuchlanishli liniyalar to‘g‘ridan-to‘g‘ri sex transformator podstantsiyalarga keladi va u yerda 0,66-0,4 kVli kuchlanishga aylantiriladi. Ushbu rasmda ko‘rsatilgan sxemada korxona hududiga energosistema kuchlanishida ikkita magistral liniya kirib boradi va mavjud to‘rtta transformator podstantsiyalarini energiya bilan ta’minlaydi. </w:t>
      </w:r>
    </w:p>
    <w:p w:rsidR="00C47964" w:rsidRPr="006857C9" w:rsidRDefault="00C47964" w:rsidP="00C47964">
      <w:pPr>
        <w:widowControl w:val="0"/>
        <w:jc w:val="both"/>
        <w:rPr>
          <w:sz w:val="28"/>
          <w:szCs w:val="28"/>
          <w:lang w:val="en-AU"/>
        </w:rPr>
      </w:pPr>
      <w:r w:rsidRPr="006857C9">
        <w:rPr>
          <w:sz w:val="28"/>
          <w:szCs w:val="28"/>
          <w:lang w:val="en-AU"/>
        </w:rPr>
        <w:tab/>
        <w:t xml:space="preserve">Ichkariga kirib boruvchi sxemalar soddaligi va arzonligi bilan birga ishonchliligi bo‘yicha markazlashtirilgan elektr ta’minoti sxemalaridan qolishmaydi. Ularni har qanday toifali iste’mol-chilarga ishlatish mumkin. </w:t>
      </w:r>
    </w:p>
    <w:p w:rsidR="00C47964" w:rsidRPr="006857C9" w:rsidRDefault="00C47964" w:rsidP="00C47964">
      <w:pPr>
        <w:widowControl w:val="0"/>
        <w:jc w:val="both"/>
        <w:rPr>
          <w:sz w:val="28"/>
          <w:szCs w:val="28"/>
          <w:lang w:val="en-AU"/>
        </w:rPr>
      </w:pPr>
      <w:r w:rsidRPr="006857C9">
        <w:rPr>
          <w:sz w:val="28"/>
          <w:szCs w:val="28"/>
          <w:lang w:val="en-AU"/>
        </w:rPr>
        <w:tab/>
        <w:t>b)</w:t>
      </w:r>
      <w:r w:rsidRPr="006857C9">
        <w:rPr>
          <w:b/>
          <w:sz w:val="28"/>
          <w:szCs w:val="28"/>
          <w:lang w:val="en-AU"/>
        </w:rPr>
        <w:t xml:space="preserve"> Ichki elektr ta’minoti sxemalari. </w:t>
      </w:r>
    </w:p>
    <w:p w:rsidR="00C47964" w:rsidRPr="006857C9" w:rsidRDefault="00C47964" w:rsidP="00C47964">
      <w:pPr>
        <w:widowControl w:val="0"/>
        <w:jc w:val="both"/>
        <w:rPr>
          <w:sz w:val="28"/>
          <w:szCs w:val="28"/>
          <w:lang w:val="en-AU"/>
        </w:rPr>
      </w:pPr>
      <w:r w:rsidRPr="006857C9">
        <w:rPr>
          <w:sz w:val="28"/>
          <w:szCs w:val="28"/>
          <w:lang w:val="en-AU"/>
        </w:rPr>
        <w:tab/>
        <w:t xml:space="preserve">Korxona hududida elektr energiyasi radial, magistral yoki aralash </w:t>
      </w:r>
      <w:r w:rsidRPr="006857C9">
        <w:rPr>
          <w:sz w:val="28"/>
          <w:szCs w:val="28"/>
          <w:lang w:val="en-AU"/>
        </w:rPr>
        <w:lastRenderedPageBreak/>
        <w:t xml:space="preserve">sxemalarda taqsimlanadi. </w:t>
      </w:r>
      <w:r w:rsidRPr="006857C9">
        <w:rPr>
          <w:sz w:val="28"/>
          <w:szCs w:val="28"/>
          <w:lang w:val="en-US"/>
        </w:rPr>
        <w:t>C</w:t>
      </w:r>
      <w:r w:rsidRPr="006857C9">
        <w:rPr>
          <w:sz w:val="28"/>
          <w:szCs w:val="28"/>
          <w:lang w:val="en-AU"/>
        </w:rPr>
        <w:t>xemalarni tanlashda iste’molchilarining ishonchlilik bo‘yicha toifasi, ularning korxona hududida joylanishlari, atrof muhitning ekologik holat</w:t>
      </w:r>
      <w:r w:rsidRPr="006857C9">
        <w:rPr>
          <w:sz w:val="28"/>
          <w:szCs w:val="28"/>
          <w:lang w:val="en-US"/>
        </w:rPr>
        <w:t>u</w:t>
      </w:r>
      <w:r w:rsidRPr="006857C9">
        <w:rPr>
          <w:sz w:val="28"/>
          <w:szCs w:val="28"/>
          <w:lang w:val="en-AU"/>
        </w:rPr>
        <w:t xml:space="preserve"> va boshqa faktorlar hisobga olinadi. Aytilgan uch turdagi sxemalar ko‘p xil modifikatsiyalarga ega bo‘lib, ularni har qanday toifadagi iste’molchilarni energiya bilan ta’minlashda ishlatish mumkin. Ichki ta’minot sxemalari keng tarmoqlanganli sababli ko‘plab elektr liniyalari va </w:t>
      </w:r>
      <w:r w:rsidRPr="006857C9">
        <w:rPr>
          <w:sz w:val="28"/>
          <w:szCs w:val="28"/>
          <w:lang w:val="en-US"/>
        </w:rPr>
        <w:t>a</w:t>
      </w:r>
      <w:r w:rsidRPr="006857C9">
        <w:rPr>
          <w:sz w:val="28"/>
          <w:szCs w:val="28"/>
          <w:lang w:val="en-AU"/>
        </w:rPr>
        <w:t>pparatlar ishlatiladi, bu esa elektr ta’minoti tizimiga katta texnik - iqtisodiy talablarni qo‘yadi.</w:t>
      </w:r>
    </w:p>
    <w:p w:rsidR="00C47964" w:rsidRDefault="00C47964" w:rsidP="00C47964">
      <w:pPr>
        <w:widowControl w:val="0"/>
        <w:jc w:val="both"/>
        <w:rPr>
          <w:sz w:val="28"/>
          <w:szCs w:val="28"/>
          <w:lang w:val="en-AU"/>
        </w:rPr>
      </w:pPr>
      <w:r>
        <w:rPr>
          <w:noProof/>
        </w:rPr>
        <mc:AlternateContent>
          <mc:Choice Requires="wpg">
            <w:drawing>
              <wp:anchor distT="0" distB="0" distL="114300" distR="114300" simplePos="0" relativeHeight="251688960" behindDoc="0" locked="0" layoutInCell="0" allowOverlap="1">
                <wp:simplePos x="0" y="0"/>
                <wp:positionH relativeFrom="column">
                  <wp:posOffset>31115</wp:posOffset>
                </wp:positionH>
                <wp:positionV relativeFrom="page">
                  <wp:posOffset>3460115</wp:posOffset>
                </wp:positionV>
                <wp:extent cx="2286000" cy="2258695"/>
                <wp:effectExtent l="0" t="0" r="0" b="27305"/>
                <wp:wrapSquare wrapText="bothSides"/>
                <wp:docPr id="418" name="Группа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2258695"/>
                          <a:chOff x="1008" y="6256"/>
                          <a:chExt cx="3600" cy="3764"/>
                        </a:xfrm>
                      </wpg:grpSpPr>
                      <wps:wsp>
                        <wps:cNvPr id="419" name="Text Box 485"/>
                        <wps:cNvSpPr txBox="1">
                          <a:spLocks noChangeArrowheads="1"/>
                        </wps:cNvSpPr>
                        <wps:spPr bwMode="auto">
                          <a:xfrm>
                            <a:off x="2016" y="9360"/>
                            <a:ext cx="1956" cy="660"/>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Pr="00343150" w:rsidRDefault="00711A30" w:rsidP="00C47964"/>
                          </w:txbxContent>
                        </wps:txbx>
                        <wps:bodyPr rot="0" vert="horz" wrap="square" lIns="91440" tIns="45720" rIns="91440" bIns="45720" anchor="t" anchorCtr="0" upright="1">
                          <a:noAutofit/>
                        </wps:bodyPr>
                      </wps:wsp>
                      <pic:pic xmlns:pic="http://schemas.openxmlformats.org/drawingml/2006/picture">
                        <pic:nvPicPr>
                          <pic:cNvPr id="420" name="Picture 486"/>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1008" y="6256"/>
                            <a:ext cx="3600" cy="2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418" o:spid="_x0000_s1199" style="position:absolute;left:0;text-align:left;margin-left:2.45pt;margin-top:272.45pt;width:180pt;height:177.85pt;z-index:251688960;mso-position-vertical-relative:page" coordorigin="1008,6256" coordsize="3600,3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Zmxf0BAAAbwwAAA4AAABkcnMvZTJvRG9jLnhtbKRXa47bNhD+X6B3&#10;EPRfa0nWG+sNbNleBEjboEnR37REW0QkUiXptTdFgQI9Qi/SG/QKyY06Q1q291FkHzasJTnkcOab&#10;mW+0l2/2XevcUKmY4BM3uPBdh/JK1IxvJu4vH5de5jpKE16TVnA6cW+pct9cff/d5a4vaCga0dZU&#10;OqCEq2LXT9xG674YjVTV0I6oC9FTDsK1kB3RMJWbUS3JDrR37Sj0/WS0E7LupaioUrA6t0L3yuhf&#10;r2mlf1qvFdVOO3HBNm2e0jxX+BxdXZJiI0nfsOpgBnmBFR1hHC49qpoTTZytZA9UdaySQom1vqhE&#10;NxLrNauo8QG8Cfx73lxLse2NL5tit+mPMAG093B6sdrqx5v30mH1xI0CCBUnHQTpy99f//z615d/&#10;4fuPg+uA0q7fFLD5WvYf+vfSugrDd6L6pEA8ui/H+cZudla7H0QNeslWC4PSfi07VAH+O3sTjNtj&#10;MOheOxUshmGW+D7ErAJZGMZZksc2XFUDMcVzge+DzSBOwjgZZIvD+TGctofHaRKhdEQKe7Ex9mAc&#10;egapp07oqteh+6EhPTVBUwjYEd18QPcjejgTeyfKjEN4P2xEWB29BwE4ZlBSFl2Hi7IhfEOnUopd&#10;Q0kNFgbGobOj1g+FSr4FN2RaYmDLASML2wB6kAOQBvHEio6YkaKXSl9T0Tk4mLgSasuYSW7eKW3h&#10;HbZgbJVoWb1kbWsmcrMqW+ncEKjDpfkcInJnW8udHfgWphC6l+romAZGaVk3cTPIH9AEtpECcVvw&#10;2ow1Ya0dg3stRzE1XGEdgdlew9CsQ6xMHf8+XcZ+Go0zL03jsReNF743y5alNy2DJEkXs3K2CP5A&#10;q4OoaFhdU74wOtVAK0H0tMQ6EJwlhCOxHA1Eq8QWfPzQ1DunZhiLcZyHgQsTYDYED712SLsBSq60&#10;dB0p9K9MNyY1sdBQhzoPSebj9xCSo3ZTMmcXjx74ZnfsASpAckANyksVmIk2J/V+tTcMk4zxAhSu&#10;RH0LiQpmmeKH/gGDRsjPrrMDLp646rctkdR12rcckj0PogjJ20yiOA1hIs8lq3MJ4RWomrgaIDDD&#10;UlvC3/aSbRq4yZYXF1PgozUzuXuyClzBCTDC1WXPqgJ+hwjC6EEEv92g4JTeoi+2yXVP0tER+Wnb&#10;e9AjeqLZirVM35p+B6FDo/jNe1YhwDg5YxlExnI4yPFaIBnDjMM+ewqKmVWGuk/konooaMTmtPSA&#10;b+5qGeH0jiWrlvVDyeP44DPAf69fPQKb7YVzUW07yrVt7pK24L7gqmG9gpgXtFvRGrjnbQ12VvBi&#10;oaGtQFi5paIhA00uHuo2zKa+n4czr4z90ov8dOFN8yj1Un+RRn6UBWVQDnW7VRRQIe28Z6+vWkt2&#10;Q1GBaXeLhBSIkK3E6mfA3lCT0pLqqsHlNXDnYR2K6ygwqJ+Axhg8ifUfaZZgk2m1p1YZ5pHtLEOr&#10;fDbtc4EJYHyxzHpcOHHtI+ya+/kiW2SRF4XJAqI0n3vTZRl5yTJI4/l4Xpbze+yK17w+SAb/Z3eq&#10;MyK06W7ZD5UhprZh5EEY+bMw95ZJlnrRMoq9PPUzzw/yWZ74UR7Nl0Pi2YbxjnH6epewheZxGFuW&#10;/1/fTJcYsvNOF35mBz32OzR/yPHhr2mjJmVtQzBDyFnDsuat1uw8vIHja/P53Ow6/Z9w9R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SCZ39t4AAAAJAQAADwAAAGRycy9kb3ducmV2&#10;LnhtbEyPzWrDMBCE74W+g9hCb43s5ofG8TqE0PYUCk0KJbeNtbFNLMlYiu28feVTc5tlhplv0/Wg&#10;a9Fx6yprEOJJBIJNblVlCoSfw8fLGwjnySiqrWGEGztYZ48PKSXK9uabu70vRCgxLiGE0vsmkdLl&#10;JWtyE9uwCd7Ztpp8ONtCqpb6UK5r+RpFC6mpMmGhpIa3JeeX/VUjfPbUb6bxe7e7nLe342H+9buL&#10;GfH5adisQHge/H8YRvyADllgOtmrUU7UCLNlCCLMZ6MI/nQxihPCMsyCzFJ5/0H2BwAA//8DAFBL&#10;AwQKAAAAAAAAACEAcOQNCAWxAAAFsQAAFQAAAGRycy9tZWRpYS9pbWFnZTEuanBlZ//Y/+AAEEpG&#10;SUYAAQEBANwA3AAA/9sAQwACAQECAQECAgICAgICAgMFAwMDAwMGBAQDBQcGBwcHBgcHCAkLCQgI&#10;CggHBwoNCgoLDAwMDAcJDg8NDA4LDAwM/9sAQwECAgIDAwMGAwMGDAgHCAwMDAwMDAwMDAwMDAwM&#10;DAwMDAwMDAwMDAwMDAwMDAwMDAwMDAwMDAwMDAwMDAwMDAwM/8AAEQgBqAI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JL+GT7sgNWrJt0&#10;3HpWBY9a3dM++PpWhoXquadJCsJDsFbPSqdCf6z8KANhIo5PukGrFrCkbc1VselWqALk5jktdqNu&#10;fI4p1kpj+9xVW0/14q5QBp2d/DFHhpAOal/tO3/56LWda2vnoT74qX+z/agDoLBoW2nd1ANa0JhW&#10;LJauf04bQo9q1j/x6N+FAFzzrf8A56LTXeNz+7bd64rNqzY/cb60AT0y3aTzjhe/FPp9p/rPxoA0&#10;LcsyfMuF7mpNsX94Uqf8ezfSq9AEkwUY21HRRQBaiuEWNRu7U9bhGON1UqdB/rl+tAFt7hI/vNik&#10;huY7gtsbdt6+1VdQ6fhTND/1k34f1oA0asRWweNTVej7b5fy+lAFia1UQt9DVEbox8q1N9u3/L68&#10;UUARrdMf9YNo7UfaY/71MvvuL9arUAOuZFaZiDTQcmrMFl5sSt608WG059KAKQYGby/4/SkmjBfY&#10;33hzimxf8h38T/WpLv8A5CTf7v8AWgCxZ+VH95ttWWZWPyHK1nVctP8AUCgCRulV7W4uIzzHViig&#10;Av7h7u2VMfxBqr39r/on7sbpMdKsUUAcrLcS2dz/AKQPL57+lb+garZ3SYWZWb8ararZx3175bdc&#10;CrWmaHDpa56ZoAtXUKuPl5qnFYYuNxXirlFAE1mI4wNxxVTX54xdqVYbdg/rUtV7pI5Hw3XFAGdJ&#10;q9tF96ZR+dW1ubYr/rFofw5FdVD/AGbt4xQBM80LriN1ZvSrFlOsX3mxVJLPyW3U+gDSnuo55FCs&#10;G4pJVMK5b5RVKz/4+h9K0NX/AOPf8KAHKIio+YdKXbF/eFVo/wDVr9KdQBPti/vCmSRbj8nzCo6j&#10;neRSNtAE3kt/dppGDVfzZqnQkoM9cc0ADkheOtReZJ/dqaigBsTM2dwxTqKKAJkWPYMkZpJfKSNj&#10;uHAqKhk8wbfWgCP7XH/eFOjmWX7rZpv9n+1Ojt/I/wCBUAOqaMR7BuIzUNFAE+2L+8KKgooA+S4k&#10;t4ejP+P/AOqtLSbpJLnavpWb/ZX+1VzRLH7Pfbs/wkUAbFXdO06O6i3sW3ZxwapVqaKf9EP+8f6U&#10;AWIrZYem78avCyUjq1Vc1eMyoQrMob0J5oAalssTbhu/GrlparP97d+FV3Gxfm4+tXdOHFAE6QvZ&#10;ELEAytyd3rVy2tpZvvKv4VVn1BbaVR8vTNaGn6ssn3fm+lAE0VqsJ75q5ZkTyrE3CN1I61WMgPOR&#10;SrceW25SN3tQA6eJo7navK+prUttPjWP5WfJ60lvaCa28zvSaXKSJA3y7TgZoAm+xL6tSx2ixHIL&#10;VJvHqKCwHcUASCZhHt4xTKA27pzRigCSBI2VvMZhjpiobm5hhPDGrEFp9pRu2Ko32kNuPWgDRFtE&#10;1hHKrNuZQcdqyjqU0V6iqqbdw5Iq1DO0dskZ/wCWYxUbQIzBtwyvSgC5HCL0/NkfSny2S6SA0ZZv&#10;N67vb/8AXS6f96ptXUskIAz16fhQBV+2t6LUMh8xy3r6UKd7lV+Zl6gdRRIphXcw2r6nigBYV/fL&#10;16ir9Yp8Q6fbzKJL6zjOR96ZR/WtO01S21D/AI97iCb/AK5yBv5UASywiYc549Kj+xL6tUrOqH5i&#10;B9TS7uM9vWgCMXstoPLRY2VehI5oGqTucFI8Hjof8atJbKy5bg0Naqqk7unNAGXcW62115y53c8H&#10;pVdLlrq8Zm2529vrVq/dSvUfnVGzOJ2+lAFqpI75YE2mot49RTGsftB3butAFr+009aPtrei1U/s&#10;5V/jX8xUq/N05+lAExvZD91Vq1aHzf8AWcfSq+lxrNclW/uk1Nd/6OOKAIbvSU/tPz1aToBjIxVq&#10;WS0nj2zSSL/un/61V4LvzY9rdc0reF21D5g36igCWoryWSKHdGFLZ71LUd1L5MW73oAbaSSzD5wo&#10;+lQ6pDEt2pZ3VtvQHjvVO719oA21T+Rptm7a3EZmyu07Of8APvQBoQ6jHD0bP1oN6x/hX8qq/wBl&#10;843frT3YRHDEKfegCc3SuMSDC/7PWoYLq3luNh8zGay9X8caT4eRmu9QsYyvGx51VvyzWTp/xj8P&#10;zX4CX2nuc9FmU/1oA7qayht5VaFpD8vO4j/CnXD/AGlNrfpVez8Q2viBFe2kjYKMEK2f89alEimN&#10;m3DavU54FACqNoxRSBwwyCKXNABTkk2tjA/Go/MUfxL+dOU/vKANC2tEm6/pWTdTSRXUiqq7Vcgf&#10;nWzYuoxyPzqtParJcSYbPzGgDPtZZJrhVZVCsecVofYl9Wpsdsscq881YoAh+xL6tR9iX1aps4o3&#10;UAUZImV2A6ZpYEYTLkd60kt1ZQdw59xQ9uqqTuH50ARYqvfDAWrFQXwyFoArVF9qVZirdqlxT30U&#10;Sx+Zu5bnrQBLbpayJlnkH0P/ANaisue1aF8A0UAfLdWtH/4/R9DVeCPzvatCwsPs0vmF+2MYoAvV&#10;etJBbaYZf4t5H6Cq0Ft54+8BSyhorpLVf3m75+Pf/wDVQBuWNxb21n9ovGEa+pry34x/tUeF/g7C&#10;0MMI8Ua5ID5ISNnKsRledp7lR17Vi/tffGj/AIR6Sx8M6VDJLfXZAMkcm3y87xyPy71pfs5/sv6V&#10;8Pguq6wqapfECZZJ4xIFOdw65Pp37UAedzfG74x/FPSJLrS9BkstzA20MjhFK595B2Ap2m/Hj49f&#10;DWPztW8I297Zr1/eo2R0/wCexr6kk1i48QP5CrHb20JAT7PCYiAPf8KvalPHJpi2sks14rAAqW6f&#10;n9KAPC/gv+31o3xG1f7B4q0OHw7fh9iRiM4kXj5sgEdSR17V9DWFpHGI7/TZVks2+bKnj/PBr53/&#10;AGlP2VdO8X6C15olq1rrEMe5bkKp2j5vlwAD1IPWsX9gL9pm88QWWreDda86O+0lWAkklLeZnJGB&#10;2++O9AH1J/x9St/tHNXtO0hop1mx93/Co9E0/iN9+4MAeldJFGslkY9uCQOfSgB1h1FS6nbee0fs&#10;DTLePyPerP2tSPu/rQBn/YDVbWF2RKvoAK2PtK/3f1qjqNl9uJw238KAG+Heq1tVk6bbfYMZbdir&#10;327/AGf1oAsUVHBP5wPGMVJQBTvLLzNzeprK+xlLpT6EGukZ1aMLtqpLYeY33v0oAdp/3qvXfmC0&#10;/wBH/wCPrpH+PX9Kp20PkHrmoPF3iqPwn4XvdSk/drYws+8nhTjj9aAPMP2kf2iNJ/Zf0lZJJEm8&#10;Q6hglAGZgSefuj1Dd68Y0mH4tftMkeX4m1Hw/YXnzpiZ1VR04+f3/SuM+CXg+8/bD/aH1bxF4kuG&#10;m0XTbmWO3jkBkVwCxGCxI/5aDt2r7htdMa0to7Oz0+1OnwrmONdsTRLnoWPB69h3oA+ao/8Agm9e&#10;W8e7V/GN5rl5Pwm5ywLHpnOfYda5n4h/slfFz4V2wuvAOvSQtb/NJAtwF3AY44kX/ar680G+XVo1&#10;bSWtjIsoSVNwkaMZPOQR061YZ7fT9QZBJLJfNww3/Kfw/PvQB8o/s+/t2zL4ih8D/ESxa18QEeUb&#10;uRWbznVTu+b5h1Rj1719U+CtPuJNTnt75hJZqpa3bcCDyB6n3r50/bw+A9j4n8FP4gsbeG08QaLI&#10;bhZo4QH+dgp+YYP8Td+9a/7BX7QF78bvgbGuoM0eqae5RpHcuXAVT9f4/WgD2+bUbgSt527zM4P9&#10;P0xTft8kny8/NxWxfWcc10zM6liBnj2FQ/YIV53L+VAGV9gNH2A1r+UKPKFAGR9gNWYrA/Zfzq95&#10;QqRWVYtu2gDnLuwPmdO9aNhN/Z0e1qtS2fmPnPfPSodR0tryTcsmz8KAG2UW6/aX1XH8qvU2wtfL&#10;j2FuRznFWPso/vj8qAKctr5k2+rMF2Lcc08usKbMbu+ap3Ns07cNtoAmpk8XnJtp9OifY2SM0AVP&#10;sBpkluxVo1+8vzVpfaV/u/rSWLKmo3Fwy5jWFRtPc7v/AK9AGdHPp+laU+pahKsaRdS3518b/tB/&#10;tj+IviV4uXwv8O7eS6kupBAdUTcoh3bVzklfulvX+Guy/wCClvxJ1DwH8KLfS9LkkGp6w4ESRuVZ&#10;MpKO3Xla1P2JvgNF8H/herXEMTXF4haS2kiDXALM5JEg4Gc56cZHpQB5vof/AATbuPFcEOofErX7&#10;7Vp7xfMMtrKHlt8jOAf3h7qD9K1Ln/glb8PbO387QvEvi6zvuoxNtwf+/Q96+nY4LPw3ZM1rObEz&#10;gs7TXaM0Z6hQBg85IqpZS3k1q19KLzylPEkd2GDe/GfWgD478T/Df4ufsjXMer+HdS1rxRpsZ3XE&#10;V3c73Cc5A+dePlXsetfTXwP/AGkfDvx/8Gx3WjzxwyQqRqmmbWVjgkEYIGcqPf71ekWt2+o20v2e&#10;X7UrWu6Rrn94Au77mDj2OelfBni3w0P2RP2sdF17RYpo9O8QXkMd1bI3lxH54geBweFP50AfecJQ&#10;xL5a+XHgbV/ujsKsafH5t2q+uf5GqOkag2tadb3Sx7RdRrKBnpuGf61rafA1nOszLlVzkfUYoAzr&#10;uwP2+tmKwPlL9KBai8uN/wB32rSd1gVV254oAzvsBpmkWB+1Sf7x/rWl9pX+7+tJZzrays23duJN&#10;AGfd2Zj1WNvQ/wCNW6feSC6mDhduKZQBXvuq1Xq5cQecRzjFR/Yf9r9KAGpZb1DevNOjsvLcN6Gr&#10;kMyxRKu3O0YzRNdKIm+Xt60AR1V1S5a3Cbf4s077cf8AnmfzpVIvPvLjb60AUP7Sk96lSQyqGPer&#10;f2GP0H5U5tK/d7hIoB7Y6UAU6KJVMTYxmigD5UsetaNzL5Npu9wKzrHrWjcLutRkZ5FAD9P1A46/&#10;rWjZXyWmsWs8mCshMfPsCaoafEuB8q/lV+3jaPWLVvs6TQNkYZchWwef5UAfMHgyGT4mftk6xJfZ&#10;ms9JQsqudyrhoux/3jX0ZrPxVtvhf8Pft2pbZjuYKrc8AtjsewFfMHh3xGnwF/bi1LS9Wkb7Pryb&#10;VeQ/L8zxD3/uGvpr4l/BBfiFpVrJJNiz3BhF1jI+mcf/AK6AOVt/29YYNYsLWXQUtNIvAyvd7cBW&#10;wNvOzuTivTtK+JGkaVpSatcSI0NyA655GCAfT3rlfFXwO0/WPA8Ph9dNsCjx7lm+zJlGTDAg465H&#10;rXlsv7HPibUtHaP/AISbXDbxyfJD9sk2IvGAF34AoA+nPBHjWz8Wutxbxxy2MsnkPxkbsZ9PSvjm&#10;00C3+Fv/AAUUNmrLb2eqSwBlUbVOfs4PA+pr62+HXguH4d+DNL02SZY44HF7cT/dLHBTDHPPbqa+&#10;Sfhdc/8AC+P+Ch+sa1br9usdJEXlq/7yMFVt+meByp6UAfeWm7QF8v7mPl+natq1/wBXWFDmKNRt&#10;8sgAYHGParNjdOtyu522+hPHSgDYoqv9uWq95O00i7ZGQd8HrQBoUVFZQllG6Rj9TUrDacUAFFFF&#10;AFix6NViqCuy9CR9KXzm/vN+dAF6iqPnN/eb86dCzSyqu5vmOOtAFyvNf2wmuJP2a/FFvaMy3VxD&#10;H5ZU4PDgn9K9K/s5v+ejfnXN/Fzwh/wkfw71S1VvMuJIT5SHnee/FAHzv/wTet4E/Zvmg2r/AGtF&#10;cfvnx8xPlw5569c96T9q34ifEDU/ibpnhnwxc3Wk2+pKqi5jlaPcCzDsy+3ftXJfsP8Axag+DHxQ&#10;17wv4hjW3lup5PKjm+VeuOARj+A19aL4TS4i067uNNsr2a1UCOaWFZJI+SeGIJH4UAfJun23xF/Y&#10;T1rT5tU1S81vT9WvIRfzyTMy20LMDI/32+6rE/hXtHxW/aj8L6L8O7fxBoOoR32qTAHYrnJJK+2e&#10;5r1X4leFdL+LXhK60nUrO0kW+t5LVjLCsm0OpTjI9DXkPhH/AIJ/eFfA14tzHeLqQjOfsMkYeJPo&#10;hJH6dqAOy8BeLT8c/wBn6a61SwWG41OILllyWwEfuPc186f8EzdLmsPiB4s0ZC3kWkjsF7D/AFA6&#10;fjXvH7QHxB0D4P8AwQ1KOO6XS75Y0jsrWFvJw29A2wLjB25HHYV57/wT58B3XgbwDc+MNXV7e61d&#10;iPnGHkyIzyep+539KAPo3S2k1WxS43H5yR+RI/pVlbKRTnJ4qrau9tbqq5iXqFXgDPPSnm7kA/1k&#10;n/fRoAu0Vm6m0k1mrxyOvT7pqxYXmNLG87pM4yTzQBaorJiMy3W5pJNuehY4rUjk81AwoAdRRRQA&#10;2afyF3e+Ki/tH/OaW+5iH1qrigC9FN5ybqdVKC3eVvlkZV9Aa1LPTGZeWJ+tAEFFUfOb+8350ec3&#10;95vzoAvU2RGnVlT+EBmx6VT85v7zfnUdxP8Aa1Nv9oktjGPMaRXKswPGCfSgD5P/AG5L1dY/bI8A&#10;xXPz6THJF5iHlD+8l7dOh9K+gvGviWT4afD2+160h+3vLbOlsF/hYIQvr3UV4X/wUG+HN/P4Tj8d&#10;aGsl5NpZGwIMsuFkbgjkdu1egfs/fF2P9oD4c2tv/oqrboPMhBBGQWB+Xj3/ADoA8T8Hfs4/Ef47&#10;2OveIdU8Z3+kSXEvm2Nh9pcAjc54HmjoNvapPgR+0XrX7O/jK68M/ELVpLuxjZkiaeZm3BcqOpb+&#10;6K+shomipLahs28tqCn7tdoGcDt9K4/4yfsv+DPidcw3VxY6fcXHBMstokj+vUjPc0AeZfCX9pXU&#10;vi9+0Vc6X4aV20FNPJkKMdu/zlHTgfdIrnv+Cqt/Z6f4T8L/ANnhP7ViulIKjDA7mI5/KvevBvwT&#10;0L4RMlpotrYaTCyfa7nUbWBLebrtMZdcHbwrYzjIHFfK/wAfPEsP7X37Sem6Ro67dM0eeLzZIhlX&#10;5jyT0Hc0AfaXwi1HzPhp4caUfvG0y1L59fKXNddPdJJYsFAy2P51w/gzSn0XRrG13My2sEcI5/uq&#10;B/SuwgkRrPbtXdxzigC1YdRVq76r9Ky1kZPusw+hpTcSN1dz+NAF2iqPnN/eb86POb+8350AXqKo&#10;+c395vzo85v7zfnQBeoqGzdmDZJP1qagAoCeYdvrxRQFLnAO0nuO1AD/AOzv84pHtvs//Avaj7HN&#10;/wA9pP8Avo1JFm0VvMPm7um7nFAENRfbP3pT+7xSXuphfuqBVUSeb8/TdzQBpR2H2gUVRW6lXpJI&#10;PoxooA+S7G6XP8X5VqPOsluAM9R2qjY6b83StCez8m3DY7gUAT6f0FTJr9xZa3JbiPdF5CvG2f48&#10;kEdPQVDp/QVsJZwyWJlbb5wOB9P85oA+ef20f2f5fiPb6b4h01VHiizdScYXgCQ/fz6la3v2af2r&#10;7LxfoMOl+JL1tLu7c+Vi5ygJDMvVse1ey6Z4cj1yTbdL8v8AtCvMfi5+xt4d+IUbtaytp11yVNup&#10;X5scfdYd6AParTxTpuoxwx2N1b3cPlsTLG4bHHtnriqVn4kj03fLdX9jZ2ZJwbi5SIn8GI9q+L/i&#10;b8AvjB8A/B97qnh3X5Z9Ns8fI7ncVJwOrH1Na/wF+D3jD9rzwHaXPiDXLix+yMFl8t2+bCqezL3N&#10;AHYftI/taN4y0+88I+BZrrUvEEj7d8assKrgjHmgFepXjPfNd/8Asb/ACP8AZ88LW+r30Y/4SK+Y&#10;tdjbnA3tj5+c/KFrpfhJ+zl4M+EkcrWdqt7cLNmSeWPLFsDuSfQd69UubWHV7IMsYhjUccUAWn1W&#10;ORPNbI8z5uB681Fb65DNcrGjN5jZx8tV0h8xFQdFGBVnS/D+2+jk29M9vagC157/AO1Va+uZhMmz&#10;055rX/s32qvdab+9XigBlheXWB/8VWjFrMRG1t29eG+XvRYabhRx+lQKIUvJFOPlYg/nQBfjull+&#10;7u/KpKSIxeX8uM9qWgBks6w43Z59qZ9tj/2vyqVrX7R/wGk/s32oAVW3qD60puPso8w/wc0BPLG3&#10;+7xQYftI8v8Av8UAOh8Ric4Vm/KlmvP9KhuJDnyd2FPR88Gov7G+x84/SoryNpYfl/5Z9aAPnL9s&#10;D9k2+8Z+JF8ZeF7eGPVo/m2BhECSzE/Nkf3z2rkfhZ/wUC1f4aX40X4g213Z3Fr+7lMStcR7uDww&#10;XB4zX2rptrbat4eaObafr+FeceKvgn4V8a3MdnfeFLO4ZjzdeWN0nXn7vv69qAMTRv2vPAOqWX9o&#10;nxJplukamXy57hIpGx2CsQcnHTFcV8SP2+fBXgFvtek3V7qmoXmRHFBbPJHngD5lBH8Xp2r59/b/&#10;AP2PfDvg/wCI/hm3szdabb6hqdtA4ilZVVWaMHgMPU19NfA79jz4f+HfAGnTSRDUrhVUh5Y93PHq&#10;xoA8Z8MeCfFH7ZXxOt9W8VWcml+G7JjcwjzN5m3hsAp8vqp5zX1y2n2MlvBpKR/ZtGsR+52R/eIz&#10;1UYxwTV7Q/DVjo48m1tYre3VAFCoFrR/s+H/AGfyoAr2ryXdoszLt3Z4z6cf0qO6uFjiYfxYOKvv&#10;GsVsFX7ozWVef6znp3oAnsdVt00vy5t3mYH8OfSq0M7Tttj3YU5544p26H/ZqW1MZc7MZxQBdlaM&#10;2uF/1mPSm6fN5Nqqyfeyf51HRQBb+2J7/lSfbY/9r8qqjk1e/s32oAq3t7H5Q+919Kq/bY/9r8qv&#10;Xum/uhx3qr/ZvtQBCNYEM21d35VrWGssyfxVTi02NU3Nt3e9O+2wWvHy/nQBX+0r/tflR9pX/a/K&#10;rG6H/Zo3Q/7NAFf7Sv8AtflWfr1o2pQrHbsyySHDnpha2N0P+zTbwxGzPl48zPGKAMXxPpFla6JH&#10;orRpeaTN/r965x1H3TnPFfHfxJ+CPjL9jvx42oeCJptV8PuwmlVZDGVHyuw2ZbuXFfX8XmCb/Ss7&#10;fep9UtbWGHy7yzXUI3GDuXdwfwNAHzl8I/8Agop4RubkaT4vt77S9Qk6z3Fo6wqygk5kZQozwOvO&#10;a7bxf+3n8M9A0Sa4h1uxuhCOUt5FlccgdFya3PiF+zJ8PfiD4X1KbU9DhRfIeXbHEFfcFJHIweoF&#10;fGH7FX7OXhHxp+0L4qsH0m4vLG1uplSKV2ZcB3xwfoKAO+8Z/tf+K/2ipYdM+H2n39xpd0u2e4cP&#10;AVbJyMFfQqete7fswfst2PwgihuriGRr+85uXaH5l+b1yc8Yr0L4d+BfDvw90hU0nwzZ6WIW2hfK&#10;UFzgfN90fT8K6zzdT1CPzgscMf0FADGijjYhBwDxxinW8zRzLu3be9XE09nRS33iMml/s32oAj+2&#10;x/7X5VJFMsw+Wj+zfalW3+z8etAC1E12isR83HHSpaadP3ndj73NADY7lZXCjOT6ipvJP+z+dQyW&#10;DRIWUfMOlR4m/wBqgC/byC3B3d/SpPtie/5VQtw43b8+1SUAW/tie/5Ukl+sSFsn5eelVajuf+Pd&#10;vpQBai1dpvuk1agul2N9oPX7vGfrWTp/X8au3X+rSgB12LeX7p/8dqttCcL93tRRQAUUUUAfNiQL&#10;GflFToguv3b8r1qut1G/3ZEP41asB5k42/Nx2oAkjso4vuj9avadbRzS/vM7enWo4raSeTakbsw6&#10;gLkil84QWrc/vFYgjPIoA1714rSL/R/lb65qTw+3lRn5VbOeWUNXO6fq6vJiZ1Rf9psV0GgSLNbG&#10;VGVohn5wcr370AeS/toadt+C+uXMct4JFQYVJ3C/eH8IOK4r/gmpr5h+EFw0wmYrMern+5HXV/tq&#10;fEbRdB+Dmswzalp/2mRVVIGuEEjksBwucnrXF/8ABMvxnpfiD4bXmmxPbyahHMWe2Rw0qjanVeo6&#10;H8qAPqmPVodYj/dQxxr/ABAKOT61r27efaeS3+r6YHFYNvPawp+7eNV7/N3q5F4x0my/12p6fF/v&#10;3Cr/AFoA0LONUkwP4eK3NMOWX/PauNt/H+hLdbTrOlhicgfakz/Oug8P+L9J1C4VLfUrCZv7qTqx&#10;6exoA1ru5aL7uPyqvb3T3JYsfu9OKfeSLKm5WDL6g1WsZlG75l6jvQBoR3skX3SPypg0LznMvO6Q&#10;7z1781BdXcVjD5k0kcMf9522j86xZP2hPBthI1vL4s8Nxywny3RtRhDIw4II3cEUAdVZ6Y0cy5zt&#10;zzUdxO0dyFH3a5u3/aN8DtMobxh4ZVe5Opw//FVUuvj14Ha7BHjDwyR6/wBpw/8AxVAHeq0cMK5k&#10;WN26Kf4qbvklXasixt2JUVwfiX9qT4c+ENHOpXXi3wzN9kRmVV1SHnvj73tXjGif8FW/B3jb4kf2&#10;XD9ljslkKfavtCeUQN3O7p29e9AH061rcKcNIrt3YL1p9tDcJcIQ3Q/3a5KL9onwXdxrJH4p8OiO&#10;QblB1GLp/wB9VIn7Qng2JwzeK/DiqpySdRh4/wDHqAO2lhuJx8xH/fNRx24tX2SIzrN1A9q5df2j&#10;PBTrlfF3hph6jUof/iqif9pbwTFcR7fFHh2fbndt1GE7Pr81AHWyyRWEwijhkWNuo3GqeqwafHdB&#10;ftMsN1uxEvnH5fwzXK3n7VfgWfU1VPE3hxn/ALo1GEnv/tVleJv2n/hvp/iOO4v/ABHoNv5OCzSa&#10;jEi5/FqAPm//AIKewy6J4/8AA8t3qG6Vtas9gLYH+sjxkZ+lfXHwxkitPhpoG2a32zwKznYvJ2qf&#10;61+b3/BRv9sjwz8YPjJoa6XPb6jZaTf286y2s6zR/L5R6qcdQfyr7S+BP7X/AMN7z4WeH477xBoV&#10;tLDbKJEm1GJGjO1eCC3HSgD2qa4tru42w3Kq6sQ/TGPzq5cWduLbK3Sb/qP8a8sX9rb4V2l7ctD4&#10;q8Nzbuy6pC2Of9+q8H7Z3w5e52tr+iBPU6hFj/0KgD1u2eFdOjWRWlbnLgkZ5NZ979nnbYsTKz/K&#10;DuPBri3/AGvvh6bdTD4o8NrHjgHUof8A4qsuf9sDwDFMGbxV4Z2qcn/iZwdP++qAOraA6fq/kz3C&#10;yJkjAGPWrs11DazN9nLKdvOea5CP9sb4RsJLpvFXhiaRecDVYCf/AEOvEfHX/BVDwfpHjb7PYW8N&#10;5aZw00MqOijnkkZHp+dAH1PbajBJpshkmVJsHaTjr9KraXNLPabpb2Itub+FemeO9efaJ+2r8LfG&#10;Ggx3H9v+H7eRhllbUYlI6j+9Vef9r/4Z2Enlr4l8Psq85Gpxf/FUAepK21gftkfB9B/jWpDrcU5/&#10;16J9QK8WP7Z3w0jG7/hIvD/y8/8AISi/+Kqxof7cPwv8UXUUEWvaDHLNwi/2jFub6DdQB7S0K3yh&#10;V1G3GOTwvT86jnmtLddv2mOST2x/jWbbfYngjuI45tsgzxn7vc9elR+PvHXhr4U+Fm1jVmjtbVFL&#10;GaeQRpx/tMcUAWrwh7TImw2fQdKoWGmx3cn+kTZ+ny/1ryS0/wCCjPwyv7tsa1oflqSuf7Qixx/w&#10;KrWp/wDBQT4axx5g1jRX/wBy/iP/ALNQB7F/ZFuh+ab5fr/9ei18Oq908rXCvbCNsKOu7tzn618+&#10;6j/wU2+Gt74KupbXW9DuLyFSTFFqMLOOD2DZ9Pzrw34e/wDBZnSV+JyaddWr/wBnO2POd1EZ5H8W&#10;Mdz3oA+4fEmrWOlWAWPcLrdjO73HapIVM8NvNAqNujBbdJj5u/FeIN/wUh+FOrajCbvVtCgZlDFZ&#10;NQhU5xnpup9x/wAFJvg6ZmW41KJmjO1TbXiNGVHTkOBmgD2q9sJdQXEkUP4TY/pVueVtMRRDDbnj&#10;nfKH/mK8H/4eSfBX/oIT/wDgSv8A8cqFP+ClfwHukYf24rN6fbkz/wCjaAPdNeVdT8NXyi2iknaB&#10;8rHN1Xad3AHpXxB/wTyaG6/bV+Ilh5Nxaww3Vx5Q8xuD5so9s8Cug/aA/wCCnvgHwz4D1K48HX7H&#10;V2XyoWluFaMhztYcswyQTjjrXyl+xt+3RH8GfjrqXijxHEsMesTSSPLKyxqwbeepAHVqAP1p0QQz&#10;6Yq3ET3ky8M3nGPB9MCrlzJc3Fp5EVmyxYxgTt/PFeAaf/wUs+Eeu2xuZNWsbVs4CpfR4Yev3xVe&#10;7/4KdfCWwOF1qFvpeJ/8XQB9O211dR28a/2XnaoGfOPPH+7TNR1aezs2kk0/yEXGX8wtt5A6Yr55&#10;g/4Kh/CIwpnXoh8o/wCXyP8A+LqSP/gpx8I75vLXXLRmboJb2MIcc8/PQB79d3Uy2SzpMqr3BQU2&#10;LXVvY18mz+1FeHbzCuD+ANfEfxM/4LK+HdP8Sf2fptn9stIz80sEiSIoyepAPt+deqeAP+CkHwy1&#10;fw9HcXOoQxSSc4hukPcjnDCgD6K+3zf9Ar/yO3/xNWnN95CsmnxgMAR+9PH6V4N/w8O+FX/QVb/w&#10;JX/4un3n/BQP4YRQKza35YYZXN0o4/77oA9qa81ATBZLOOOPPLB84/Sr1p+9PzV4j4B/bA8D/EXx&#10;ZY6bpepSXFzeSbI/3wZScE8/Me1e3aeMoG/hz17UAXjpsMg5X9aT+yYP7p/OpllXb95fzpfOX+8v&#10;50AQf2TB/dP50y40q3WBiynbjn5qs/aI/wDnon50yeSOaFl8xPmGOtAGfFHaQ/dU/wDfVQatPuWP&#10;yeMZz3q3/Zqf3l/Oo5rOOLGWXn1NAGX5k397/wAdrStLdZLZWb7xHNN8mL+9H+dWI9qxjBGKAG/Z&#10;I/T9aKcZlH8S/nRQB8jWPWteGNpTGqSeWxdefxqvpWjLMufMYfhVqGUWl4qlfMC8jJxzQB80/tif&#10;Fj4pfDXxhDH4Nsbq+R8g+XFv9P8AYb1NeKXvxZ/aE8Qz+Y2l6hau45X7MRnvn/VV+iNpHDcX/wBo&#10;kt4ZGxgblBxxUvkxxTt5kMEjOSwYxKu0HtwKAPznTRP2jtdG6OO+XP8A07n/AONV0ugfDv8AaK1v&#10;wsI7S+vYeSGHkn1YH/lnX39b28zD93MsP0hQ/wBK0P3kFgsFu62+DkssanP5j3oA/KP46/s//GLR&#10;Y01DxJJdXdvGpLhom6nbg/cHfFTfsdfshfFjWNTvvEXh/W7jTYb9iCEU8Z+b+6f71fox+1FD9q+C&#10;OuSTbZpLe1YqSgGTj2+leaf8Eu7ibUfgu99NcM2LtlEW0Yx5cffr3oA8y1H9ib4zW8cMcPjS6bKZ&#10;k68Nk/7P0rHu/wDgnt8Y9VOZPGVz+Of/AImv0Agv1mv7z9yq/vuPmPoKuR6YLk/fZPpQB+edr/wT&#10;M+MDeIoy/jK427B/e9P92vcv2VP2D/iB8JPiVZ+Ita8USahp2ntIZ7c5/eb43jHbszA/hX1VcW/n&#10;TRyBmVo1C8d8DFOsTLYeb++eRZTkqenXNAGtaad/oHT9KymtPJEjf3WrZsdYZoPL8tfrmqmptGjC&#10;Fjjzvmz6dqAKHinT/wC2fDLKPm4NfGvjH/gllrvjLxfqusReImgj1a8mvEj3N+7EjlwvXtnFfa11&#10;LJp+mlI4xMGHc4qxbTQmyh+X94UG5dx4OOe9AHwf/wAOjvEH/Q0N/wB9N/jR/wAOjvEH/Q0N/wB9&#10;N/jX3aZmD/6j5e53tVq2ijn/AISP+BGgD8+fFH/BIfxEdBup115rxreJpPJy58zAJ/pXzL8P/wBl&#10;7xd42+Ml14Njs5NMNtM8Xn+Wwzt38/d/2P1r9o7rTvs5eSORk/cSjH3s8e9fD/wJjurv9vbXo5rt&#10;pIormZgnlKv/AD8dwM9qAMHTv+CMdwLGH7Z4z1VbraPNCPJtDd8fOP5VI/8AwRgWVCreNdY2twcy&#10;Sf8Axyv0O+0NP842qG5xgHFMui7W7gMo4/uCgD4L03/gibbfYT/xW2qdD/y1k/8AjlVbD/gjHZ6Z&#10;qEiv401VlmOD+9k7Z/6aV98W+o3FvDs3KffYP8KZC8n753KsWxj5RxQB8GXP/BF/RrXVVlj8Z6p5&#10;n/XWT3/6aVqSf8EcrjWzLCviSS4gX7hld9x+vzH1r7Ls4HOsec0m4A/d2DFdNc3MU3zKPJkPUqf6&#10;UAfkN8bv+CPfi7w94st4NOaaazlmRJXjSRiEO3JHHue9e0/Bb/gjVY3fhMf25rGpWfyjJZpV9f8A&#10;bHtX6Hx3KrAysyySFSFdkBKnsfwqrdLc3lv5Ul1lPQRIufyFAHwdd/8ABF3wdZTs1j4q1CeRj86i&#10;WQ7R/wB/ai/4c3aD/wBDBqf/AH3L/wDHK+71sY9KiHkKqSNwz43bvwNJ9rm/56L/AN+1/wAKAPia&#10;0/4I4+GxpqbvEGpZ5z+8l9T/ANNKzdS/4I3eG5UdV8RagrMCAzSSYU+p/eV90ST3Eg/1+0e0a/4V&#10;Vl06W6O2S4LK3DL5ajcO4zQB8T6D/wAEWNN0TTt0PilbuSRcgeaxzx/vV8j/ALRv7EWvfDv4zWnh&#10;21vGVb2XZn5uR8//AMTX7IQaVDb3tv5Nt5ItztA8123cY7mvjb9vvTWs/wBrvwftO1Zrlc4H/Xx/&#10;hQBx3gX/AIIxyaloEcd54o+wySoTguw9fcVpWH/BE3Q7O38u68UXt1MrHMkckm088dJB0r7g07Q4&#10;dUuI7iTd+5jA2BiA3T0Nb9vpQtLYC2fyIuSE2h8Hvy2TQB8DN/wRU8OupVfEGo7m4GZJf/jldN8L&#10;/wDgjfY/D7WbC8k1xLxrU5xvc9sf3q+y5pZ432+duHf92v8AhT5dORnZoy0efRicfnQBYWBINunw&#10;x7khtWUP+I/xrifj/wDAWz+PPwxbQby/W3WTcpBbHXPoRXWQCTSk3ea0hY4JIHSrVqsN1NulhD57&#10;byP5UAfEb/8ABGLwDaT7brWrrzmG4+XJJt5+korSsf8AgjZ8Odn/ACGdQ/7+y/8Ax2vsDVbdIr79&#10;0qxrgHb979TzRFfNEOiH/gIoA+H/ABD/AMEUtBtnmk8P6tHJ9sQ4Adzu7f3j6CvkXwv+w83in9pa&#10;T4ezXH2WS0cTmf5hwNjY65531+yUGlx6W8ctuzx/2XOIAu4sJRjfk5PHpXwf4E0xZv8Agp5r8MmW&#10;VbdGDdDzBAe31oA3vD//AARY8L+ZazX2uRNJ5YJzI/p/v1Y1n/gjT4AvL5mm1i5DL8o8mSTbjJ9J&#10;RzX1/aeDoG1O3dpJWXYPl3HHT61pTwx2MzRwxrGuckH5sn8aAPiL/hy98O/+gxqH/f2X/wCO0yw/&#10;4IqfD23lz5+odeu+b/47X275zf7P/fIqwVvCOLzb/wBsE/woA+LdS/4I1eApdGmjguLrz2Q7PNeX&#10;aG7f8tD3rh/hR/wRF+z+MLibxJfrPpO9jCjGQALzt7j271+gs9vcSJia6aaPP3fKVf1AzUskT2UC&#10;iSVrhGHCn5cflQB8j3H/AASB+HW5luppm2nEfktJtC/hIPese+/4JA/C/wDv33/fcv8A8dr7NZpd&#10;MTbA+1ZPnwVDY7dT9Kyr7VLvP+sX/v0v+FAHyfH/AMEfvhj5a/vL/p/el/8AjtLJ/wAEdPh/eI0e&#10;mzXUd8wPlNI0u0Y5Of3h7Z7V9m20Ez20bfauqg/6lPT6U28s7h7Zgt2272iUf0oA/Fz9r7/gnjff&#10;BL4m6fZ2+obYNWcIMFucmT1/3K+tfhL/AMEY/D994NtTrmrXMNwq/IInkXIJJ5+cVof8FNrc3XxJ&#10;+H8LRjcJ48vk5bi5r7OtHuLWCNI28tdi8bQ3YetAHyP/AMOVfAn/AEHNQ/7+y/8Ax2pNc/4Ir+B7&#10;q0h/4nmofKoH+sl9v+mtfYltFcTAbrrb/wBs1/wqOfUbpS0fmAhflzsXnH4UAfNPwT/4JheEfgb4&#10;qsNf0/WL24vNKkMsUTySFXJXb0Mh9T2r6kguPs2nKn+e9Y8S3Et0pab5c8rsAz+laFwPtAX+HbQB&#10;uadbJLbBm79KsfYofb86y7e+aWBV+75fGfWnec396gCabTwZWwOM1G9j5a7sdPar1vcfuF+XPFEs&#10;nmxsu3G4YoAzaZNb/aMe1XPsI/vGnxW4izznNAGb/Z3t+lZpupY9Qki+bapwOK6fYKrS6VHLKz9G&#10;agBdP0+GeLLbc/WimjSyv3ZmX8KKAPlvRP8AV/hUE3/IQqfRP9X+FQTf8hCgDT0/oKsXP/Hyv+7V&#10;fT+grSjGXH0oAnselWqlsRxXhXjL/goV4V8OeOtW0mSbXJpIY9pVLa3OP3a9PnHrQB3X7RkPn/BT&#10;xEv/AE5SH/x014z/AMEurwxfBCWPt9uf/wBFxVjfEv8Aby8GeMfhjqthbWHiprySN1B+zwY9/wDl&#10;t7elecfsa/tx6P8AA7w9cRyaX4oxNOzAfZLc9l9ZfagD9DJIPJ1G4/2nz/Ktax6V8o6P/wAFP/Df&#10;iq/ZbjS9YVp7n7KhuIYo26buNsuMV9ReHp4tZ0/T7izVosYkIf03Z96ANakf7tOclnOeueaa/wB2&#10;gC7YdRU15ozalfwSDpGMH86hsOoq8IGlvY8en9aAJNQSPT7Rd46CsuPTWU+d/DJ8wHsatz2bHU1H&#10;J5q2y7Tt9OKAKB1NPLMOPmbirOn9fxovLb7TbOgt/tBYf6sdXr5x/bZ/ao8Qfs12WlWOj+GZpri7&#10;nVAAu7qH9W9QKAPpq/8A9TJ/1xk/lXw38Av+T+vEf/Xeb+VzU13+038bPsMl1a+EpUXVoB96P/Zw&#10;PX1rzH4R+BvjtoHxduvGUnhbH2iVpfuNn5t/+zj+OgD9M7f/AFCfQVIq722+vFfLH/DW/wAVvCWm&#10;3Wpap4PlEcY+YiLvke49a9M/ZR+Ol58dvAEeoXWhzWzrLy5GNmO/3j60Aev/AGAVBfW/kQ/Wnbqk&#10;TmKT8KAMG0/4/GrWbT2lbcD96oLQf6Y1actrvkJoAprpzo27P3eakqdLQq6n0NMv6AKl99xfrVan&#10;JF58je1P+w0ARU6Ntsin0OaXUL/5IbRP9YqN+p/+vXz7+2H+0P4i+BngASWMf75p/wB0dgPzB0x1&#10;92oA+go9TjN70/5aGvjX/goRdLN+1v4JVf4blP8A24rC074lftFePvB0GuaabYx6gwmH7kdG2t/z&#10;yPZq4z47/s6/HL4v/ErR/E17cWqT6bEuBtI+YNIe0X+3QB+iPhz/AI82/wBwfyrej/49F+lfD2k/&#10;Er9pOLS5GRbX7Lp8ZOfIHIHP/PKut/Yx/bL8b/FrxzqfhXxJGv8AaVgQJSsaquG3kdAD0A7UAfUN&#10;3/rfxq3WDcWs2szNaXGVMb5z06HP9K6G5nE44/8A10AVb/8A1S/71Taf1FVHsGZs1atD9moAj1b/&#10;AI+/+AiqtT6petLOyOP9HbaM++ea+aP2/wD9rHVvgpq2kaboMbSSPGp4RWzzIO/+7QB9FWF0biPU&#10;P+v5f/RdfFfg20Ef/BTzxA//AE7Rf+k9vWpp3jL9pGCRrS1Fq0cnBPkj/wCNV5aP2bPjxpXx1j8Z&#10;edbf2jsMZXaeQQg6eVj+EUAfpFaf8flv/wBcx/6DUeof8fb/AFNfG8/j/wDaQ0F/Pufsos7WPJPk&#10;joB/1yruP2QP2m9c+NVxqun+IJFk1O1unhJVQoCrt9AO+e1AH0VWgOlZk3h/7CthcBs7WGRn61p5&#10;zQBHcf6v8RTtW/494voKdQeaAJGt/OgU+2Kyb6wXNaiwNNGcVm31m2e/50ATR3pSNV/ujFSW+oYl&#10;G7pzXzz+3n+0B4i+AvgDT49FljS4vZGVSVDc7o8dR/t1414H0b9pL4gaENfsNWsba1u4klRmToGw&#10;R/ywI6NQBt/8FLdUj/4Wx4B4/wCWyfyua+1NNVb61Vh/Cqj9BX58+O/2L/j18Xb+C9u/FmmfarYg&#10;gFenX/p3/wBqu0k8KftOabpVtCusWF5b6aNrsI/ct/zwFAH2fczfZTViK086JW/vAGvjL9jP4/eP&#10;tU+O2o+H/E00Uky7UICjrhv9ke1fbKKyIFf76jDfWgCo1n5a7vSo6tXy77SRfUVXsLIk0ATWPRqs&#10;VDqEPkPH+P8ASrFhytAFyD/Ur9KdRRQAUUVBew+cF9qAJ6Ko/YjVyBdkKj0FADqKKKAPkbSdVSFc&#10;FX/SrNvaNf3oZdq8d6gsdO+atvT7TyX3e1ABa6e8HVl/Cr0UBI3cccU2rEH/AB7n/eoAcmtR2f3l&#10;kP0Ar4t/Zns4fFf7Yeufarq8mh3D5Gjj9I/avr6+618p/se6fn9rvXPcjv7JQB9baZ4OsbOG5S3i&#10;XLNgF0Xpk5rSHge0ubW1jjhhXyT+8zGPm47cVfis/Jjnb/b/AKmrenUAfJP/AAUm09PBmseE7yxt&#10;7Xy5L6PfvBDfdn6Y47V9XeCbl9V0uB5NqI9mdoTscCvlv/gqd/x5eEv+v+P/ANAuK+oPhx/yALP/&#10;AK8z/KgDWtdQSVhGqvleMnvWkulSSwb9y461nQWXlPu981o29+cBKAEtbkQ3HllWz6iuisrXynSR&#10;umO1VtM0EXCiSryfKNv92gBsluHvBJ/CKryL5tzJt/vHrVyqkX/Hy/8AvGgB72LQQNK0jIqjJMf3&#10;h9M8V8Q/t4218f2jPB8dxqM0lq97BhNq5+99PrX3NqP/ACB5v93+or4l/b4/5OJ8F/8AX5B/6HQB&#10;9WXWlNqGkafD9pmVYYIvLwq9Cqk54rYit76W2tYYb6RIYgA4ZVyeB049qm8L6Z/aGnxN/wA87eH/&#10;ANAFaElp9jOKAOJ/aXtpJfgnrVqLiYSNGrxvtXhd64B468GvD/8Agli7an8EJJTeXjGK4wVZUw3A&#10;9K9y/aN1aOP4W6kp6raoP/Igrwf/AIJM6rHN8CLlR/FdY/8AHRQB9WU5H2ow/vU2igCGC2aKfcSM&#10;VtwXEZiXhulZVXbf/Ur9KALLzxlTw3SqNzatN0K/jViigCnY6a1tKzMykMOMVa8ladRQBl6vpoa9&#10;hmh+WSMEtu78ivkv/gqJqsg+HOk7gvlyXyRtjrgywg19fXv+sP8AuGvjf/gqR/yTPR/+wlH/AOjo&#10;aAPfv2brF9O+CHhI2cmLP7FDuVx8x/cJ7fSu0uNAF48ks8jbDL8oUD0rlf2cv+TffCv/AF5w/wDo&#10;mOu6k/48T/10/pQBV1HTZIPCeqWduyLvtpDlh22n296+Jv2PXng/bE8XralFaF4vMZ/4vkk6Y/Gv&#10;ua//AOPHUP8Ar0k/lXxT+xhZ7/2u/HEn+3H/AOgS0AfasNr/AGlayT/KswOGPqc0220qWI/MyH6V&#10;HZ3vkWdwv/TT/wBmFalAEblYI/mB644qjdr533OPrVy9/wBUPrVWgCOS1a50vy2Zdtu4Z/cEjp+V&#10;fDv/AAUcvBpv7RPheGEKyXUCkBu3Nx1/Kvt64hkkgvCvTbH/AOhV8E/8FKbWb/hpPwT/ANe6/wA7&#10;mgD7y03T7u01ASQyxeX3Ddf5VrX2mx+b9sdpPOC7RgDGT/8AqqKx61d1L/kH/wDAhQByvjyWW4+H&#10;mtx3DBo/s7Bdo5HBr4v/AOCY2hLb/G7xmyyM6nU7gjd1ByK+0PH3/JP9Z/64N/I18f8A/BMz/ks3&#10;jL/sJ3H8xQB9pQ6ZdXOlLukixu45PofapQNoxV2z/wCQQv8AvD+VS/2fnsKAM6irl5Z+TAWqnQBc&#10;sJVS2bcG+92+lU766jz91qsW3+ob61m33WgD49/4K26Zb32jeE9zTqDeDOMf89LevpT9m3R49P8A&#10;g14Qa0mmKf2fBvSUDa/+jp6V83/8FX/+QJ4T/wCvsf8Aoy3r6a/Zv/5In4T/AOwfB/6ISgDq7rQt&#10;0/mwrEj98k4pNc0me8tV2yrBGwMbKn8THvyPStSmX/8Ax4L/ANdR/I0Afn38BNGurD/go/q1uLgM&#10;sbo7DsRsz6V+h81q0kzMCvzEmvgX4Kf8pMdd/wB1P/RVfoFQBRubdoIGZsbV64osLqPP3WqbVP8A&#10;jwk+lUdP6/jQBe1W1+3tGY8Lsznd+FFraNAOSv4VOn3aWgCEXqmUrhuDirCxlk3VnD/j8f8A3jWn&#10;F/x7n6UAR06JlXO7P4U2igCXzI/Rqjc5bikooAKKKKAPlWyOTWtb/crFsbmPP3q14LqMJ96gCeno&#10;HZflJxmmRt5v3eau2TxQRbZWCtnOPagCk9l5n3lzXyL+y1eW9t+2r4qiSa+jWJFKqCuAfKiPHHrX&#10;2Z9qtf8Anov5Gvi/x38D/i78P/2nPEXiPwgsGoabewr5EokChmEEQxgsp+8GH4UAfbtjNbyi1+0T&#10;ahHbzeaZHBXkgfL29al0uS1knkFvcX0wBOAxX/CvkN/jV+0Z4Y8FtNeaDBItmsjyL5q8L6/67sBm&#10;uZ+En7RPxu+M8V1daOlqkEMhSRwSuxhjI5k9xQB2H/BSeLVNXbw7DDB5wS7RwZT8y/LMOMH3r648&#10;Cypp3gTQ5LmFI5WgxKV/iG4/0r4Z8U/s4/GL4067p99rmoeZ9juAMRygAIAx7k92NfdnhPSF0Pwb&#10;aWs0/wBsnghKke/PsKANS3K3D56o3I+laEdnCkW8xrkY5qjYwsoUldvHT0q9MGnsmji+aRsYA70A&#10;a0d08dh+5Yp9Kp+H5ppvtHnMWO8Yz9Km0uCRLXbIu1qksbf7P5nGNxzQBYqm8LCViueSTVyrMdqr&#10;Ip9RQBlS3DQwsZ2YwgfMPavjv/goxpTaR8f/AATqCuptvtsGVPT7x/wr7XubKNoGDruXHI9a8C/b&#10;a/ZCb9p5dJa0v3spbGZXyrAbMb/VT6igD1KPXG0vQ7Fobpl/tCCEp5JHyhUAOc/WuhG26srXNxO0&#10;hAL8rzwPavka2/Yc+I/h++/4l/jtbe0gjVEMrMdzbRgDCetec+G/h78Xm+OVz4bl+I1qtxGzFYsS&#10;5KgOc5xjotAH2d+0dodqnwU8RNczQwySYEEhPzBN6YH868J/4JaeGbfw58JjCsnnbrjP48e1ZviT&#10;9h3xt8UWktdc8ZSNbyLh3V+HOc8ZQmvdv2V/2dbX9mP4eR6TbzNqDvJ88hI+QHv0X0FAHqf2dP7o&#10;pY7aMv8AdFEciyn5TmpkjZHXI60Ac9qVw8OsrGrFUz0/Ot3aE4HSuf1b/kPr9f8AGt6W5jSQgtzQ&#10;A4jdwO/FN+xSf3mpovEz8rZbsPenfbJv7tACiBofvMTmlpFmkl+8uMUtACbonlWF1HmTKQrenavk&#10;j/gq14L+wfCXSG+0M0j6ghUAj/ntD7V9ZTWzXGpWrspWKIHLfiDXk/7Tn7Nlr+0f4el0zUruaGDJ&#10;2GNgHAJHIypGflHagBv7KOsg/s5aTb3PnNcQQRKrM6ZXEcY45r0bTdZgisgsssKuDuY3LZU/Tb3r&#10;5j8O/wDBL7R/CXh63t7fxR4x8mMBf+Pq37AD/njXgv7Wf7Mz/Bzx/oNjb+IvEr/2rdC3dbm4hZQh&#10;EhyNsY5ymKAP0I8U+L4H8G6tPa6hpfnR20mMb/7p4r4v/Ye1mXUP2vPFjyXCRrM8QKxfcPyyDvk8&#10;112gf8Ev9NFhFMPFOqSfbEw6eYnfj/nlXo37N3/BPvR/gHrN1fWt9PI0hDK0jKWY/MT0Qf3qAPbn&#10;09rO7kJ/eQs2cHp1rWqnDI1jZmFvmOcD35FXKAEdA4+YZpv2dP7op9FAFLU7eS20y9kjc/MIwqD2&#10;bmvhb/gpZPCfj54Fupj9njgtkEpH8R/0nr+dfcOtXsllextH+8z99fQV5T+09+yfoP7Tk1vc3159&#10;juLdQq49ix/uN/eNAHY2vxh0h9Hhu11XTVUnnh+ev+FXNT+K2iT+TM2v6fDbyDbsG/7xwAen1r5m&#10;vv8Agll4Ti+z2kOuao1vKRtPmJz1/wCmVfNni/8AY30ez/bF03wXb6xql1ZyRF2USIMECEjrGB/G&#10;e1AH6GeO/HmhWfgrVWbxNazebA22M7sdD/s18xf8EydXhk+NXi6VfKkt5L+fDRg7c5Hr36V2dl/w&#10;Sb8Fy+RJcanqzZjBkj8yPjI/65V6z+z5+x34V/ZosLqHw+0wF3K1z+9KlmZgoJ+VVHRRQB6t5cll&#10;p6MzHazcD8Kti4fH3jUZia9js0K/LGRv9utTG1cH7tADZHaVNrHcvpUX2dP7oqVoGQZK02gCGSEr&#10;9zhe9V3jjH31B+tbFqitatu+9msHWI5C52LmgD5H/wCCsVtqDeCfDsv2TTYxFdkq/wA2dvmQe/pX&#10;rv7MXxm0lfgToNvNqWmrqFvYwKFIfqIkB/rV/wDaB/Zw0H9prwjb6brVpe2vkufmV4+7Lz0b+6DX&#10;ht1/wRz8HwXnm2niPVLdYwNgEicf+QfSgD6ih8fQ6wm6PWNMgC+m/mjSPixpUs8wvNW00pCpwo34&#10;ZuoPT8K/OH9uv9hCH4IR6O2k+KdUMWpFVU+YnzE+Ycf6odlr2j4Xf8EptNn8G6XdTa9qs11Mwe4U&#10;yx/J8x/6ZemKAK/7O6yat+33r2owvYzLI6hX+bpsIr76tHZZG83a3Pbp+FfOvwR/4J7eEfgx4zk1&#10;a3uL64mkQZZnTkgH/pmPWvoZrYW9lDHbg7Y0VRnrgCgB10PPmVf+WZ6j1pyWkcf3UUUW/wC6t2aT&#10;5SOackyy/dOaAHAYops8q22PMO3d0qP7dD/f/SgB/wBnTdu2jNSBiFx2pqtvUEdDyKWgAooooAKK&#10;KKACiiigD5TsdP8AmrSmtPJtw3vVOyvXJ/h/KtK4mae128dR2oAXT+grQa18/De2KpafC2BW1ZJt&#10;i59aAKP9n+1H9n+1amKPKb0/SgDi/itALP4b65I33RZS/wDoBrwv/gmikN14F13/AK/pP/ZK9/8A&#10;jZprX/wq12PkbrOU8f7pr56/4JWaLLPo+u2sm7y/tsnIPzdF/wAKAPrHQtKWOD5R1NdBY6dxWdZw&#10;Np0skK/dV+Cevatuxmkx91fyoAeBtGPSrGmf8f0f4/yqHT42vJG3evanoWtNUjVemT1+hoA26Kq/&#10;bH/2auaav2tGLfwnHFADavQ/6pfoKj+xJ/tVDf3Ulmg2BfxFAFm4/wBS30qlVjTZH1BcSAANwdtX&#10;P7Fh9ZPzoAx722a5tQF/56J/Ovjex1ySH/go5cWf95HGP+2dxX2xq1xHoNsm1S3mSp15718J6rqs&#10;On/8FPFmjVt0qyEg9B+7n/xoA+37HTWVVB9Oa1JbHy7CRvRSaignaVVkVR8wyOKmkvZZIGjZV2sM&#10;HA5oAq6f96r8vSP8aqQxCE/L+tWoW8/738PTFAHL6t/yH1+v+Nb0ll5jlvWqOpaVG9552X3A+vFb&#10;Vi/m2kbHGWFAFEWOw7vTmpKvSj9030NUaACiiigCreySDdt6dqyZpZTMM+tdCTuXGBVaaxjZWbv1&#10;oAdc/wDIDT/fH9K+M/8AgpX/AMlm8Ff9fif+g3FfZlz/AMgNP98f0r4r/wCCnVy1t8ZPA+3HzXyA&#10;5/3bigD628Mf8gfT/wDc/rXWRf8AHotcv4RjEvh7T3PXZ/WugWaTy9oxt+lAFS7/ANb+NW6ie1Mr&#10;jOevar/2JP8AaoAq0Va+xJ/tUfYk/wBqgDHv7Tzrjd7VD/Z/tWtOgS429uKtW2nRzD5t1AHLnTz9&#10;p0z6j+Zr4p8TWnk/8FONPb/pgf8A0G2r7smhVNYsYv4UwR69a+EfGGpSN/wUusDhflUL07FbagD7&#10;oj6H/rkn8qJesP8A1yFXI9Pj+xLJ825oUJ59qfDpkc8ELMWyEA4NAD7HpVqo4rdYfu5qSgCO7/1B&#10;qnVnUnZLRivXIrM+0S+i/lQBpW3+ob61m33WrFrcS+Q3C9fSqF9NJnt+VAFxLDci8dqSTTdyMMdq&#10;ItTnWNRtj4AH3f8A69K+rzohO2Pp/d/+vQB8U/8ABVq+8iDwTF/03T/0G4r6++G0HkeDLH/ajz+p&#10;r4y/4K7HyYfA8y/e89Pp924r7Q+Esx1PwHp7SYBWPA2/U0AbVXof9Uv0FR/Yk/2qmUbVA9OKAIr3&#10;/j1f6VFp/X8asSxiWMqehpsVusP3c/jQBJf23niP2zVf+z/arguGx0Wj7Q3ov5UAQxrsQL6cU6hj&#10;uNFABRRRQAUUUUAFFFFAHyrZDBrYslWTCk1RqS0/11AHRafapgcirkqrCwGR0zWVp/QVZvP9Yv8A&#10;u0AWd49RWqtvGVHzL09RXN1oDpQBD8SoIh8Pta3Mv/HjN3H9w187/wDBMC+htU8QAMm5b2XIz0+7&#10;XunxIi87wDrCj/nzl/8AQDXzL/wTLsD/AGx4q4/5fZf5igD7T0uRdTuLiTssuP0Fb1lbKB1Wua8F&#10;Q+Rpkg/6aZ/QVsUAbGi2irI2Wxz7e9R6nbrHeqwPTNQx/wCrX6U4RiY7T0NACbx6itPQjmKT61n/&#10;ANmx+1aGiwLbxyBe5oAvU7UbVXt0/wB0ZptFAE2lWyxQE9xVnePUVQooAj8TyxLaw713ZmTGBnvX&#10;wr4jkt/+HmcH7lvuP/B/0yn9q+49UuRA1vnvMn8xXxT4ivx/w9Btef8Alm//AKKnoA+7rG3jazjP&#10;3flHB7U64t1WBjuHT1qpctvuHPqajoAKltpFjDbmVfqaiqnq1v54j9s0ASX8qk/eXr61o6Yc2Ef0&#10;rnfsBrodKTy9OiX0FAE03+qb6GqNXpv9U30NUaACiiigApsn+rb6U6lT74+tAEFwrNoigAnDjPHT&#10;pXxT/wAFQo2/4XD4Gba20X6ZOOny3Ffctj/x63H/AF1/qK+MP+CoH/I9eEf+v9P/AECegD6o8GDP&#10;hnTf9z+prqtPhWS0Viw6nvXOeAv+Rf0f/rkf/QzV+1/5BB/66Sf+hGgDaFvG33WB+hFNrL0P71al&#10;AATik3j1FRXv+qH1qrQBJcjdeZHoKv2RwKr2f+p/GpaAM25Rv+EgtTg4AHOPevgXxiPK/wCCldju&#10;+XdtxnjPy21foM9x586ivgX402+z/go1oLf7P9LagD73ibOlx/8AXFP/AEGpbP8A49I/90Vn2X/I&#10;Ki/64J/KtK3/AOPOD/rmKAHU3zF/vL+dOqmbAk0AWJQsybdwqP7CKbbWnlTBqtUANtrRVhb696o3&#10;1qhPUVel+5WPfdaANBLRdg57VDqVsqWUjA+n86bH/q1+lOEYm+U9CKAPhX/gr0jNp3gf5T/r4+3+&#10;zcV9m/BTjwBY/wC5/U18rf8ABWSwjbQfBfTi4Qf+OT19afCu3W38Caft7x/1NAHRUA5oqPTP+PqT&#10;/eNAEhYL14oDZqrrX+uo0/r+NAFrGKKkuOi1HQAUUUUAFFFFABRRRQAUUUUAfLUF1538OPxq2i/Z&#10;x5nXtis6x61ozf8AHsPqKANDT77gfL+taQj+2Dd93HFYmn9BW7Yf6j8aAG/Yf9r9KdDc+Y23b+tT&#10;VUtP9b+NAEfjez8zwRrB3f8ALlMen+w1fMn/AATE1FZvEvi2Ly8bb6YZz7ivqLxn/wAiLrH/AF4z&#10;f+i2r5T/AOCXv/I4+L/+v+b+YoA+ydG1EWcBTZuy2c5rWgufO/hx+Nc/af1rbselAFyDVtx2+X93&#10;jOatGVpISV+92rJtv9efrWtZyCJNzdBQBFum/wBqtPQrloopN6k88c1B9uj9BU9pMsyttoAvfbv9&#10;n9aPt3/TM/nVetCCw3wo395QelAEdpP9quVj27dxxnPSrk9l5P8Ay0B/Co0tPsziT+7z0qDUNROK&#10;AM7xKy4tju+YTLgevIr4Z1yd5P8AgqLaqytGux/mJ/6ZT19raxuuri1kz8sUybvzFfF/i28jv/8A&#10;gp1axR4DiNxx/wBcp6APvmW32Ddu3D1x1qnLe+Ufu/rV3ymgs0RvvKoBrLu/v0AW7ebzz0xUtxb+&#10;Wisec1X0/wC9Vy9/1K0AZtxfrB/yzz+NX7HUQ9pG2zGR61jah1/Gr+m/8eMf0oAuzX37pvl7HvVH&#10;7d/s/rU03+qb6GqNAFyC484njFSVWsfvt9Ks0AIXAPWliZWlUZ6kVm3175V0y+mO/tSWmobruIer&#10;jv70AbKSfZYbhfvfvf618Yf8FS5fsvi3wjNjd/p68f8AAJ6+zbn7tx/11P8A6FXxf/wVX/5D/hH/&#10;AK/1/wDQLigD6r8Ean5PhPRZtmd0ZGM9PnNbGnt5+mbemXc/mxrnPB//ACIug/7h/wDQzXRaP/x4&#10;j/eb+ZoAsWCfYz/eq19u/wBn9ar0UATT3PnJjbjnNQ0UUATQ3XlJt2/rTvt3+z+tV6KACyBF0nOa&#10;+Gfjnti/4KG+H2ZtoYqufTP2avuez/4+o6+E/wBoIoP+Cg3hzzDhfMT/ANtqAPue1lhjso42lX/U&#10;Ic4/2afB4itxBGu7/VqF+tZwNr5cXz/8uyd/9moNNtrKeAs0n8WKANr/AISK3/vVbGqqR/q/1/8A&#10;rVhfYLH/AJ6CtEcDigC4dSVxjbt980n2xP7wqlLG0qbV61F9hk9TQBbu9UWJtoXdkZzms+4m87ti&#10;i4haF8N6VHQBfThF+lJLny2wcHHWlT7g+lJJ/q2+lAHxj/wVnkkHhbwZNu6XCcf8Anr6w+FWqmHw&#10;Dpm5S3mRZ69OSK+T/wDgrR/yJPg3/r4T/wBAnr6k+Gf/ACIOj/8AXE/+hGgDtoLvz/4cfjTILj7J&#10;cOdu75jTLDtTZv8AWt9TQAmpXHngvtxjtSafd8/d71Hdf8e7fSm6f1/GgDYeXzQKbSJ92loAKCcC&#10;io7p/Ltnb0FADvMX1pwbdWR/aP8AnNW9KuftBk/2cd6ALlFFFABRRRQB8qWPWtGb/j2H1FZ1j1rT&#10;aMywYX1BoAl0/oK3bD/UfjWHaL5IG6trTZBJb5HrQBYq4lvGvSNP++ap1aF2mO/5UAZvj35fBeqY&#10;4/0WQf8Ajpr5T/4Jw/ufi14yjT5U+2TfKOB949q+qfHdwsng7UwM/wDHtJ/6Ca+Vv+Ccv/JXvGX/&#10;AF+Tf+hmgD6+upTClttX70eTjvyavWN4+P4qlsNOW8s4Gb+FcfrWna2dvF94fpQBDZ2rO2cdea1o&#10;7UpByOPei2SOM5/h+lWrq9hSyb727jtQBT8tf7q/lVqwUKjYGOaqxOJvu1aif7KPm/i6YoAsUf2w&#10;0Xy5b5eOtQ/bk/2vyq1HYJNGrf3hmgAttWaedUy3ze9WmjVuqqfqKhhsFilVhjirFAGfrdqv2aHY&#10;qr/pEYOBjPzV8M/Fiz+xf8FNNLaFfJZo2yyDaT+6m9K+7tSmUJDGQSzTIw47A818O/Gi8it/+CkG&#10;lXDK3l7XT7vOfLlH9aAPui3kdrddzMxxzk9ajvYPNtZFAwzDg+lWLaBpIFZcYYZGTRNasIm+709a&#10;AOfM02m/xSNjnrV7RNZbVWkVgf3WOp9c/wCFWlsI5v8AW/oKmg0uC23G36t97IxQA1oUbqin6inK&#10;oRcKMD0FNllWL71M+2R+/wCVAC3hxaS/7h/lWZYuWxkk/WtCWZbiJo1+9ICoz6morXQ54fvbP++q&#10;ALMKhV6Cn0pgaFRux+BpKAMbVJNt/J8uenb2pljLm9h+UffXt71sSWMUz7m+8faiKwhilVv7pB6U&#10;AWLn7tx/11P/AKFXxf8A8FVpVi17wkWx/wAf69f9yevsiTVIpVuNu7/Wnt/tV8W/8FaC0ur+D9n/&#10;AEEU/wDQLigD6o8EA3HgTQsf3D/6Ga3NLtpBafeb7zd/c1i/C87fAeg7/wC4f/QzXYaZHHJa5GMb&#10;j1HvQBREEgP3m/OrVWzAmP4aqbqACijOaKACiiigDL0meRo7Ul2yWGTnr1r4v/ayiWL9vXwttVVz&#10;JHnAxn/j2r7P0+Jra2tWYHG8dPxr4s/aq1CO+/b88Kxx7t2+M8jH/PtQB9mafErxQblU/wCip1H+&#10;zVzRLWM2jfu4/vn+Ee1Q6bZv5Vv0/wCPVO/+zV7Q7RxaN93757/SgCT7JF/zyj/75FSDipPsrf7P&#10;51GeKAAHBp3mN/eb86bRQAON5+b5vrTfLX+6v5U6igAqO9maC1kZV3Mo4HrVgWrEfw/nQyfZVaRw&#10;Cqg5H6UAfDH/AAVR1m6k8JeEd1vu/wBITqM/wT+1fW/wXuJLz4fWBmj2lUwMj3NfMv8AwVUCw+C/&#10;B8jRrtNwn/oE9fUnwonS48A6cUXaPL9Pc0AdEp29OPpV2JFMa/KOg7VSq1HdIsajngelAC3Ma+Q3&#10;yr+VVFXb0GPpVia5V4mAzVegC1ZMWDZJNTVVtZliDbu9S/bE9/yoAcb9Yzt2jjik+3LN8pjX5uOl&#10;KFt3G4nk+1LtgXlTz24oAb9ki/55R/8AfIp0cKxfdVVz1wMUecvrUc9/HbldxPzdMUATUxr9Yjt2&#10;g4pIrtZvu5/KpPIjbluvfigCP+0l/uL+VFSfZof8iigD5Useta9v9ysix61ptI0VuCvqKALFami/&#10;8ejf7x/pWTZt5v3uati6ks5PLjbapGcY70Aa9FV7WdpfvGrFAGZ4z/5FLUv+vaT/ANBNfL3/AATl&#10;/wCSveMv+vyb/wBDNfU3ieJZvDGpK3T7JKf/ABw18p/8E3J2k+N/jaNj8q3k2B/wNqAPuDRf+QZD&#10;9KtVX0tdunxY9KsUAXo/9Wv0pl7/AMezfh/Os43typwH4HT5RQLu4kO12yp6/LQBpWHUVpC2+0L0&#10;6Vm2HUVqwytGvH8qAGf2d/s0fbfJ+Td93ipvtTe35VC2jyTsX5+c7vzoAfa33mTqu7qav1QtdIkg&#10;uFc5wpzV+gCGcoLuDfj7wx+Yr4d+OzQ/8PANJ6fff/0GSvtzVoSxhdfvK4A9ua+Ev2jYpLT9vrQW&#10;TIaRm3e/yPQB97LfhF2q3A6UovvMO3d14qG3s0MK5Bzj1pzWyou5Qdw6c0ATU2S48gf71V/Mm/vf&#10;+O1NYwfa5ts3zL27UAZuoaj7/rTrWTzbdW9RUuuaXDDdhVUhf94+9XRpcMNgmxcHHqaAKcTbJFb0&#10;INXP7R/2qxbh7iK8Rc/u9w3Db2q35q+n60AX1uvP75xTqq2DqzNj09atUAFB6VHO5ROKoyahN9oV&#10;Q3DEDoKAIoek/wD11P8AOvkD/gq5/wAhfwh/2EE/9Anr7EurZoLWZl4bzT/MV8i/8FV7eOODwrcS&#10;D94t+uDnGDsnoA+oPhx/yIug/wC4f/Q2rpLC98mDbn+I/wA65f4P3sd38MvD8knzPtPOf9tq6x7O&#10;Et8ikKeepoAU6jx96qH9o/7VXfscZ7H86rXWjpGPlVh+JoAdYXfnzFc54zVys3SoTFet6bf8K0qA&#10;CirFvbrJFkipPskfp+tAFQND/Z1r9373+NfCf7TpjP8AwUH8K7du7cnT/t1r7oto7WR44ip2LyBu&#10;PFfBH7Ul3Hb/ALfnheSP5XFxEmc9ibbNAH3hpv8Aqrf/AK9U/wDQadZXfkRFc4+bNVWnaLTbNojt&#10;ZrSPJxn+EVHpqyz225zls+lAGp/aP+1Ts5qh9nb3q/pR3r++5/SgAooVd+oqo/1eDkVc+yR+n60A&#10;U6Kkuo1icbfSo6AGnUNvG6o7m982Blz1FOt7OOWCRmB3Dpz9aZZWySwyswyVzjmgD5A/4Kv/APJP&#10;PB3/AF8J/wCgT19OfBn/AJJ5p/8A1z/qa+X/APgrBIf+FUeFJP40uUwf+ATV9OfAyVpvhlpjNyzR&#10;nP8A30aAOuooqu7zB2weM8cUAWKKqNNMi53fpU9pI0p+b1oAkoqS7QRMm3+LOamtLVJV+Zf1oAzZ&#10;Fm3tt3YzxSbZv9qtl4VRioXgU3y19KAMjbN/tVHMJA678+2a0buVovu+npWdNcvcSruOdp44oAv6&#10;f0/Cr1UdP6fhV6gAooooA+VbOJkPKkVoTOpt8Z5yKhpG7fWgC9p/QVZnjZpwQpxtqtp/QVpjpQBJ&#10;ZsEHzcVaWVX6MD+NUaksvv0AHiVSvhnUmPA+yS8/8ANfJv8AwTX+b48+Nk/iN5Phe/32r668Sw/a&#10;PCmor62sn/oJr5H/AOCcQ+x/tIeMva7n/wDQ3oA+4rG4jhtI1Z1VsdCasLIr/dYGufiuPtMrN6HF&#10;bFj0oAvxiKVcq6n156UrWvmxN5fzn/Z5qjpn+rm/3j/WtTw90agB1lbyJ95GH1FaKnC0tTW1t54b&#10;2oAh3VqW94q28Y9FAqr/AGdVd4ZFdgOxxQBqPdq6FfWoap28cgmXd0zVygAdFkRVJG7zFwPxr4Z/&#10;aTSJ/wBvjw+FdGZWbOD0+R6+4m/4+Yv94fzr4R/aE/5SBaV/vv8A+gyUAfeSkEfKQV7EU6Nd8ij1&#10;NQWX/HnH/uip4P8AXL9aALH2MURweVMp7d6mpH+7QBk6+N96GX5l9R+NXYJVeBfmHSqeodfxp1r/&#10;AMe6/SgCy9jDMPmZPzpn9kQ/89I/zptFABJbRWIyJE+bjrTPtEf99fzpZYPP/Co/7OoAdOpkh3L8&#10;wOcEVmvGy3kbMMKrgk+nNXLmSS2TYvRelZNxdSvJj3xQB0l9BG2nuwK7XfKn1GRXx/8A8FZ7NJdC&#10;8KtkbP7RVd3bPlz8V9XNqYaK1t/YD8hXyb/wVfuceG/DMH93Vlb/AMhTCgD6N+C1hGPhX4f+dfun&#10;v/00auzkVYW2hlOPeuJ+DH/JKvD/APun/wBDau6js/OTdQBGrruHI61bvXgC/wCsj/Oojp+BWffd&#10;KAJEkhWY7ZE6etTKd/3efpWJbf8AH1+FbWn9RQBdtVKxc+tSUDpRQBRs9LUTxvu+Vuh9a/P39sLS&#10;JbL9uzwuyo+43cGOOozbV98WF5N9htf97/GvhH9tO9mT9ujwjjvdQD9bagD7e02ZX02yWRlVvssf&#10;BP8AsCtjTrVY7JSSqis+2s4ToFnLx5n2SM/+OCqVtqdw6CM520Abc2o2Nt/rLq3T6viqd7rtnK4W&#10;1uoZv9xw1Rx+Go9S5k61YtvBVrp5DIBnr1NAGhpUZe38xhVqq1o5jYR/w1ZoAr3cTOwKqxGOuKpy&#10;3UcB+eRV+pq/c3fkLt9eawtTtvtTk0AaFjMptZBuXLdOevWixjaO2m3KV69RVTT127R6DFa8JUW7&#10;bvu7f6UAfFP/AAVlPk/CDwtv+UfaU6/9c5q+m/gK274W6WRz+7P/AKE1fNH/AAV98v8A4U14Vyf+&#10;XtMf9+56+mPgIV/4VPo+3/nkc/8AfTUAdhUyxRlR8y9PWoaKAHXsS/ZX2sGbHABqHT4Wz91uvpSX&#10;rlLVyvXFRWN5NQBo3sDlo/lbv2qxYjYvzcfWmW8zSr83apKAHSHMjfWmM4RdzHAHUmlqO6TzLd19&#10;RQBRvbmNx8rqePWqKIZJvlGee1Wv7Op8Vt9nz70AS2R2D5uOKvA5FZ9Xbf8A1K/SgB9FFFAHyzb3&#10;Rm7CrUlviLcOuaoWPWtmzi84bfagCvBdPB/CDV211Jph8yqKf9hqNovJmx7ZoA0beLzhzS2SsJfb&#10;NOselXp7Xyl3fjQAmrfN4c1Dby32SX/0Bq+PP+CeNxNP+0340j8tQPtc/P8AwN6+trnUPLsL8dvs&#10;c/8A6Lavkv8A4J06qg/aj8af9fc//ob0AfZFpZmzdlJJ3HNblj0rMmuBcT5HbitOx6UAXrTS1gjb&#10;5mPmc/SrmlwfZZNoOd3rTY/9Wv0qa1/160AXKuaZN5SN8ueap1ZsfuN9aALv2v8A2R+dTpJGyDKj&#10;p61Squ95tdh6HFAGnOyGFsLzVSq8V3vkC+tWKAILm6jtriHfn5nAH5ivhD9pS/gs/wDgoPoShmbz&#10;nbOccfI9fd14YRNB53/PQY/MV8IftPNZn/goV4c/327/AOw9AH3rCixxKqncoGAT3p6NsYH0pDt/&#10;h+72ooAn+3N/dFIb1iPuioaKAGzxef7VBJObRNoG7b61Zqnf9TQBe09Ptluzt8u0E4FNqTRP+PCT&#10;/dP9ajoAmtCAzZqfctZ1xN5IHvUP26gC1PMs120e0YXvWTq7rZ3CLtGGPJ9OlXrSTzLlm9azfFK7&#10;5lUfxcfyoAp6pcfZNXt5If3nsfoa+Tf+Ctuo3Fn4d8N3flLubVVXaScf6qY19kaZ4bwLWSTnAz+l&#10;fJf/AAVqMepeH/D9uB/qtUV//IUwoA+gP2ddVk1n4TaC0kax7VP3f+ujV6Vaak0UO3apwTXnf7Ot&#10;p9m+EOh4/uH/ANDau6tW3Rfif50AXm1Vip/dr+dc3q2qyxSbVjU++a2hyakm0NJ4d1AGHaRhkEmf&#10;mPGK19P6isKGXZqjQ9guf5Vu6f1FAGpFGrJyad5K/wB41QubrypNvtUf26gBzlbJFjVVbyWyCe9f&#10;BH7b9/8AYv26PBbCFW864izknjm1r7uvJd13J9a+GP29LTZ+2j4Fk/6eYh/49bUAfZ2ns1xp1ixY&#10;gfZY/lH+4K0IZFWJP3a/dFZ+kf8AIIsf+vSL/wBAFXU/1a/SgCcXzJ90AVPGjKc+YzfhVKtAdKAL&#10;Fk/mTKrenWrvkr/eNZayeUd1L9uoAl1WwMsqspOAuKzZvMt/4Qa1bfUlSBt3rVG+1VM0AQwwSId2&#10;3rzViSSWa2aPaFDDr6U5NVTYPpThqatkex/lQB8Tf8FgbFz8GfCfzt/x8p2/6Zz19O/s8QyW/wAJ&#10;dI/izEev+81fNv8AwV/uQvwa8K+90h/8hz19Nfs/aisfwm0f/rkf/QmoA67dL/cFSDpz1p39qpTS&#10;/mfN/e5oAivZPJtXbG7aOlQ6fqn/AEzX86fqn/HhJ9Ko6f1/GgDoYbrzo87VXb6VBc6o0B+6pp1n&#10;/qWqnqH3qANO3l86BH/vDNLI22Nj6Co7D/jyi/3RUk/+pb6UAV/tf+yPzqpqmotEY9qL82alqOeD&#10;z2X2NADba4af+ECriXbRoF29Kk0+xXFQ3a7Lhl9DQA/7c390UVBRQB830jHGPrUX25f7rU+3k+1y&#10;hV4PXmgDR085ArSHSs21TyOv6VoQy+amfwoAdU32Ikf/AF6hrSg1GKUAbXoAzdQtDFpl3/tQSL+a&#10;kV8mf8E+PDMejfte/EJZGw0tzOwH/bWSvsq6RZLRhhv3g2fnxXxD8N7i4+Dv/BRfXrW6ljkj1h5n&#10;j8r+HL3B5zj07UAfcdi2bC1X+5Hj9a2rHpWLazq6rGqsrQDYxP8AEeuR+dbVj0oALY/vj9a2tL++&#10;v+e1YME+2dvlbqa2NNudrr8rf5FAGtRUP25f7rU+GYTDigB9Y5P+nTf77VsVlPbMt3I3q5NAF+0+&#10;5U1V7KTfIseDluM1e+wt/eWgCqYxLeQq33Twa+DP2yLpvD37bPhm3Zf3NzO3zfga+79fikW18qMj&#10;zsGYE9MJyR9TXx7/AMFJ/Cnlr4Z8cLtT+z5vLdD/AKxjmJMjtj5vWgD6606NbdFjU5VRgGtiP/j2&#10;b6Vw/wABteHj74S6RrUbYWW2QsG+8SVU/wBa7edvscqwNy0g4I6CgCCrelz+QZPfFRfYW/vLQ9pJ&#10;GhYbeOtAGh9v/wA4qKR/MYt61lQ3TTTbApz71pRoY0Ct1FADhxRRRQBBffcX61Wq5cQmYDHaofsL&#10;f3loAozWpklLevvS29nsuI2/usD1q/MFsrYM/wA3XpVQa3DKrbY5OAfSgB8tx9o1ptvqf618nf8A&#10;BXG1uLb4T6DcRLkR6wGc+i+TLX1Dp1wf7S84qxXJ479688/bi8JQfED9n/XI2ibzIYvMhLdFfpk/&#10;gTQBofAa7j1D9nvw7cQtuDZB/wC/kn+FelaTa/Y7CNBz/F+fNfM3/BM3xlJ4i/ZrazuC0k+nu4yO&#10;n35D/WvprSrWSzsI0lZXbG7K9MHkUAWKq3x4q0OaramnlNtoAqaQP+Jg3+5/hWpVSw0t7aTzmZSr&#10;Dbgdat0ATeaI7T5f9ZmqcQvp25KqtSR3SWOpW4dWY3QcLjttXJzXzJ/wUK/aB1/4JaVpt5YyoIdU&#10;k8qJVHzIcO3P4DtQB9A2MdxeXEk11HtUNXxH/wAFBVt/+GyPAciwsVa7hjJz6tbD1qOy1r9pLxTp&#10;AmiTSo45G6Pvz/OuY+MX7L3x2+JfjbQNcnbQ7f8Ast1lYymT5ipQjGAf7lAH6DeHdHi0Hw1YzWqF&#10;nms4iRnOPkH+NR29tfXF4qqNrMobH1r490Hwn+0VZzsq6r4a8lYMRqfOyNqnrx9Kj/Y5+OvxI1v4&#10;86l4a8VXNi2oadI/zRBvLaMZUYzzncG7UAfcSXKsv2e7+U1L0rmfEsN1rkkc0bKnOOfxrpIRthXP&#10;XAoAJJfJXdWff6qw/OtIBT97pUFzYRzdKAMi33XxL/3TitC2uBbjBq1YaV5NswyOWzVC/s3B+Vlx&#10;QAzR9Mj1C4kuJH2hWJ5/H/CrOsJDe6dN++Z4Y+GEX3+vGM15F+2n4+vPh78BLzWNL3RNCrIQepbI&#10;GfzzXy/+zh4A+Mnxy8GrqieLtG03S9aJePZ5n2qEbRIvVGXuoPXvQB6V/wAFN7e4b4MaWskeqNAJ&#10;V24SP+7JXtnwN8y2+C3h3e1xH+4cKJgM48x/Svmnxl/wT2+LvxJ8FLo+ufE6O4WF90ZjbgDGO8Hu&#10;a1tH/ZB+NPhbT7HTYfHmh6hbwqY4jeGTdHlicDbEOOTQB9bWfgxoYf7Rt5g8w5xn/wCtW1bPJLbR&#10;tJ/rGUF/rjmvgX4YeO/ib8HP2qrPwn4j1jSdSiuZUANmJNoB2n+IA/xj8q+/IXaSJWb7zAE/WgB1&#10;GMU6NPMcL61J9hb+8tABbLwxpJdSW2PNEso0+I7gW3nHFYHiSV4p41/57dPagDa83z/nH8XNFLp+&#10;nSR2UKsyllUA1K9myKTkcUAQ0S/8ec30FFJK37h17t0oAdpJ/wCJY/8An0p8B/4l0f8Au1DZS/Zr&#10;Ro2BJbuKs20BNjGvHSgDKvDh6KuT6NJKeGSigD5hq1o//H6Poaf9nT+6KVGW0beFx2oA0qtWX+qP&#10;1qnZ6hG4+ZQfwqxJPmYeX8q46D1oAtVJZffos0Dj5hmltOJfxoA1o7hbWHzH+6or4a/bh0uX4d/t&#10;WeFPE0fyrqTNk/UTH/2avt69VX09lYbgcCvlf/gqf4cOo/CnRdQt0232kumyZfvRjKrx+BP50AfV&#10;um3i31vHIv8AEOfrW7Y9K8r/AGZPFLeMPg3ol9JK09xJAPNkP3nbPU/pXqlj0oAmt7iMSn61qRTx&#10;vFhep6Vhw2eJizL1Na1g0Suo2j8qAJqs2P3G+tN8yL+6PypjzYceX8o74oAuU4WG/wCb15p1mok+&#10;9zUxuVQ7f7vHSgCGCx8uZW9DVyokuVdgKloAhliVr6Nm6bWU/jivA/8AgoX4MTxx8Bry0tx81j+9&#10;H/fyM/8Aste+mIzajbqT+753D16YrhvjJ4TbV/AnimFV3M8B8senzGgDzf8A4JreIZdb/Zx060mO&#10;XtIUjP4RxV9BXUHnav8A9c0z+or43/4JV/EmPTJNc8L3jbrixu5IAGB4KrEP6GvsixDWLSC4YvNI&#10;NoY9aAJKmglWOCXd6CoaraizBVweDnPvQAWN1H9uNXbtg1wxXpmqditvC25o03epFWBcxvcHH3e3&#10;FABRV6FIXjPyrnHpVW8UR/d4oAjoqPTpszP5nzDHGat+ZF/dH5UAYeu3pBaPstM0SyE6Mzema1Lq&#10;xguZmZo1bPtQsK2sLeWu0YPSgBbCCHf0qt8TPDcPibwDqWn4+a8i8sfXIP8ASksLld3/ANatJp0c&#10;KGHzZ4PoaAPhb/gm54k/4V78RfE3g24PJb5QffZ/8XX27p0bxWqq/wB7J/LPFfn5Dd/8Kb/4KPok&#10;48u31V4kx2Ylrcdvoa+/9EWYBRPK0xcBwWOflbkD8sUAWx1qHWv9dUusH7OmU+XjtWVDrH2l/wB5&#10;831oA2E/48l/3qbVeS/326qvy854qL7Q/wDeNAD9Q/5C+k/9t/8A0CvjT/grz/yI3g//AK+//acl&#10;fYM8c0+uaUfMbb+/4z/0zr5F/wCCs2mPL4P8Hqzbh9s6E/8ATOSgD6W8H2en2vhCE/brzr7e/wDs&#10;10X2iKZ447S6uJpthO2T7uPyFU/B2qNJ4Rh3SMfm/wAa3NQuVEMbDrsPagCndXN/bN/yz/1Lf+gm&#10;vin4Ea80n/BQXxILjaX8l+np5s1fakM63N/tcbl8l+CP9k18R/DBrXT/APgpHrUawxhZLdiwx1/e&#10;z0Afd2kLFc2MfH8VOPWoLTUreC0uNkap5eSuB0q6ssbKDtHI9KAIaKn8yL+6Pyo8yL+6PyoAW2/1&#10;DfWs2+61ekl/ufKO+KheNX+8uaAPBf8AgoXcxx/sz3UH/PRj/wChLU/7Amjw2P7PnhU4/wBZEp/8&#10;l46xP+Ch6+b+z/dMv3VkYfT51rpf2EWWb9nTwk+MqkKZ/wDAeOgD3PyIfQ0ySziaaFsciVad5kX9&#10;0flVa91GO2urZQPvSKaAPin4zPHB/wAFDNH/AOusf/oMNfa0bbo1I6EZr4X+NOqQv/wUO0nKqf3s&#10;fb/Zhr7ht7xTbx9vlHagC7bf69auVlpfKjhv6VJ/a4oAsahD5sS+zCsjxXZ/6ZZfh/StSDUFnVs9&#10;OKWdobllaRVYp90kdKALEa7EA9KJ/wDUt9KjmlPl7lPaqKXUj3qKXYqzAEetAElTWdv9oLe1R3o2&#10;D5eKg0+7kSSTDt2oA0/7OpwTyxt9KqfbZv8Ano1IbmRj940AXKKpfaH/ALxooA+aIbmO4HyNu/Ck&#10;a5heTy2fB+hqron+r/CoJv8AkIUAdBYLa4H7z9D/AIVPczQxXKhWyNuelZen9BVi5/4+V/3aAN2x&#10;uo8fe/SnRH7PchW4ZjwKo2PStKwVZL5fM68Y/SgC1fttt0TI3M68Z7ZGa8l/bC8IP4y+EPiCCONZ&#10;pIwphXeoz+9T1PpVX9qvV/HmmaNK/gWxt9Q1iORGiguHVY2QMu/JZ0HC5P3vzr5a0v8AaV+NHxF8&#10;b6p4X1Dwr4faSMFZFSSM/dZs/wDLcjqtAH0l/wAE1vEq638CFsXkDX2lzGKeP/nmQqHGeh+8OhPW&#10;vpnSnFxEHT5lY4Br4X/4J6axrej+P9U0e90210tmZnkityNrH90MnaxGe34V91QFbPSLaNP9YX/q&#10;aALMl9bMNqyfOOCMHr+VQQvJ9pVgPl55rNh/4+mz/eP861rX/V0ATfaGqxZOXyTVWrNj9xvrQBr2&#10;d5HH95sfhVSW6MtzJtORuOKirPWSUXUmP75xQBuWYkW4VmHyg8nNaH2qP+9+lZNnJIcbumatUARa&#10;5rC2c1vsPzM3ocDkd6r32qQztcQTyRBbqLaPmBycGue+OWkap4l+Gmoabo2pLpuo3g2xScg5wRwQ&#10;RjqO9fn/APEzR/ix8LvHlj4dn8cPJc6lIRGTM5x37SYoA634P+X8K/26fEGmLKIpr7UriZYlO7IJ&#10;YdV4/gPX0r9EdWgkudVjKrwvXkV+ZmjfAnxr+z5+1Lo+uax52sTahB50s5YPuZjLk/eJ6j9a/SPS&#10;1mmhs9Q3lvtcgVl/ujn/AAoA0JB5X3uKq3cyyAYP3auah0/Cst+rUAZ9/dNGflqXTrpnRc9arah1&#10;/GpNM+4tAHQWNwflz+NS3biX7vNVrP7tTUAUJ3NkdzfLu4FM/tVf736Va1GDz0X2NU/7OoA0bUmW&#10;zWX+Fs8/jVa+1e3iidTJ8zAgDaeTUa+dDHs58telRSxxnk48zsPegCjpUrTyMF6x/e3Hbj86s3Or&#10;xyWh8m6s2lX7q/aEGT+JqtJpEfinR9Qs55GtppAQHTtzn39K+Bf2vP2QtZ+D2jSeLI/GWqJb3Vz9&#10;nWMTnCEqzZwOe1AHX/8ABQfRLXR/i74V8WxzQr5F5CskiSK2CGB6Dn+DtX2d8NtZfVvCml3U/wAr&#10;TWkTDvkbBg/lX54+Of2FPFPin4BaD4itNYu9UzcCba8ynO1pR3IP8NfcX7MF1qFz8GNDXVE8u9t4&#10;jA6n0QlR3PYCgD03U4Wvo/3Y3cfSsyDQDbn94u38RW1Zfcpt90oAzbnyYIRtb5s9MGq/2lPX9DRd&#10;SrEct0qH7bD60ASefJJrOnNGu6OHzt5JxjcmB+tfIP8AwVy1s6X4P8NNP8osbjzJsAtsUq654688&#10;cV9XXdo95eLJDLtHTGa5H4+fsx6f8evD62+oSK5AA52n1Pce9AEngLx/pN54Rt/L1SxbzG4/fKM9&#10;feumfxZp2pgRw6lp7SRrhgbpFwfxNfM+rf8ABLjwf4Y8ONFbatrG61boJk44J/55183/ALVH7HNn&#10;8J/ij4V0211rXI/7auosgTjld0QPRf8AboA/Q6T4m6JpWsSx3GrWKNDE4ceaGx8p9K+N/gpr9l4y&#10;/wCCjmrXGn3C3cX2dl3oDtz5k56/jXo2hf8ABMLwz5Ok3lxfaxKb62RpCZUOcoM/we9enfs2fsI+&#10;Ef2cviDdalonmstxmV3m2FvMbIPRR2xQB7H/AGY0Nhdu3CjPOR6CrUazeWvy9vUVlaleTiW4h58u&#10;TpW9F/ql+goArkTAfd/UUm6T/JFSaizLatt+9kVnebNQBowz+Wv7w4NP+1R/3v0rPgZmX5vWpKAP&#10;CP29Ldpf2bdSjKt5zSOyr6jeDWf+wN8XfDtp+zrpOn3GqwQ39iiCWJ1ZdmIoweSMdQeh7V674v8A&#10;Btr408K3FhrihrOZ2AOA2AT+PtXjPij/AIJ8eDXMUllqV7Ha3BJlgiIXdnn+52/pQB7Npvx98J6v&#10;O8dvr1jI8f3gSVx+YFPX4s+GdUu49utWLfZ3DP8APjAH+e1fGX7XH7Dvgj4M/C0axp93q6yuwDEO&#10;vo3pH7Cul/Z+/YJ8DeOfAej3U99rCXGpIz79644kK9fL9qAOY8dazp/jv/goFptxpF0l9DDMgd0B&#10;AU7Yh3A9D+Vfdv2W4toY9y/LtGDuHI/OvJPh7+w94S+ButJe6fpjXtxkMLiVosjHvtHr+leuNZWu&#10;sWG63vF8yEBWjVvuEdR+FACWs+L6OOQ7QxrREtmZdnnfN6YP+FZulRLd6XcR5zOowp9OlXbTR7e3&#10;tt0sy+Z9aAJ7+D7CqMuSrAnI5qG2kku2xH8x/KqyXN6yzLbXEKr0/eNjP05FQabBdy3X72aNuf4G&#10;H+NAHRRnzIRH/wAtFGGHoaqrZSR6hHuUfeH8Qp+83Y8mH/WR/Kx9TUcukR2x/eXqxzfwbm6GgB+q&#10;XUcT7WbDfSoLf9wxZsASfd5zmorq9Fu3lXDJMrcF0+b/ABpotbOF1e1leRpPvhv4fTsPegDQjHm/&#10;d5pWUo2DS6f0/Cqeo33l3si+hoAtUVn/ANo0UAfONtG1oPl/UUxrZmm387q2Psi+1KLRTQBmwzSQ&#10;/dx+IrU0y0k1KHzWHzKdvFN+xCtDS5/sVuUCnls9KAFis5YfuitJrVZJ1kO4MuOnAqsL526Rv/3y&#10;avKcigCvrMT3VjMY442mETKMr2Iwa+Nf2NLD7N+3n4zW6s7W5WOWfCzRhwP3kwr7Ovb46dZTTBSx&#10;WNhgDPavjn9kHVH1L9vXxv8Au2X99P2P/PWagD6k8I/BvQfCPiK48T6Va+TqF45WWKMKsfODu2gZ&#10;/hA61Q+L/wC134X+DmsWljcLcX18zD/U7mWM8EZwp9R3rT8YePB8EfC154muFa5tPsptFtwCxEmd&#10;+/aMnopGcd+tfH/7MPxa0nT/ABrrX/CxtFu9UfX32adPPavKkJOEGGZGAwcdx0oA+1PhR8XvD3xY&#10;8NDUtL1OO8uGlIlijiceV8xGOR1GCPwrurm6sFtpHS/SyS3UGVp4mYKent34r570rwvdfs9aXG3w&#10;38N29w2rsbpy6IoBY7/Rf+ejV2Pwm8b+KPFVprlv498MW8VpKNzsm05AbcP73cCgCeH9qrwjc/FR&#10;fCMHiCzuNTxlglvLwMkemOvvUfxC/a00n4fDVLa2hm1e5s18zzIUcJENm7DDac9R3r5/8CaJ4N0z&#10;4x+LvH2n6LYSPp8bpbs3l4dt6NhTt5OG7V0mn6jqHgT9nHUvFutaHZ283i+VkhjlVPMGFkjAx1yf&#10;LyAQKAPbv2c/2k7X4+aC15DA1sttJtuNysABuYdwP7hr0qO8jGsMmY1hlG6AsRmQckH8sV8n+Ivi&#10;Ha/skfsrx6hHp7f2p4kDSLbwRHzsbichVBbpKD0qj+z38VPG37X2laVrWl3Mml2fhoC1uUllMRGx&#10;AvzBmUg59R1oA94+PH7WVn8FbiDTf7OmvNXuCBHboDul+90wp/un8qp/BP8AbL0j4xa0th5LaZdZ&#10;w0cwbI5A/uj1FeK+MtM8W/tBftKXGqeH4YZrrwdEZLaVyDbzSCR1xvLBT8sueDVz9gr4e/2l8QNY&#10;vvGMCtqUIyotlEgU5jx93d/OgD7C1yytLu3jXbDcBmXDlclPp6V8R/tw+H7TRf2s/BJihjbzJSTv&#10;UN/CP8a+1hYR2sEbQ7/JkkXYGGCMHHSvjf8Ab3hdv2sfAuFY/vPT/ZFAH2YdGstVuoJrmytZngQR&#10;x74g2xRnGPzNbmjafHp9r5abmTOQGOdp9qy7Fvm2/wAS9R6Vs2sqgBdy7j0GetADpbRZvvbqgbRY&#10;drHL/nVwnFRzTKuPmX86AOY1rTvKY7A1Lp2mTfZo2C9RXQyactwOR+OKI2jto9o27Y+CcdKAMrNx&#10;ZxM7Ku1AWPHYVVPiRm+5Hu+grcuZ47q1dPkxKpQe+eK81+Lfx88O/AvSZH1C6sI5gDhJZVVmxjt1&#10;7igDqLnxi1uVzauVY4ZycLH7n+VXLTUY7/5rfVNNulH8EXLfzr4d+JX7bHjj9omeTw38O9Jvbf7Q&#10;5FxerFIkflg5Xa+EU/d7E9a90/Yp/Zp1T9n3R3uvF2tXmsajd55aQzIhOzvucfwnv3oA94a9kkj2&#10;hFVfpzVM6SLm4Us0g+YdDituO08wdmb2pRaqjDOB9aAKP9iw6c0jLudpOu87q+Wv+Cotktt+ze0U&#10;KhpJrzCBhnDeW/T8q+rtQmUL95fzr5e/4KaSRp8DbW4Yqy2t+JGGeo8tx/WgDsP2V9Ut5/2cPDVj&#10;83l2yu9z5pyqjzZD/I1xvjf9qrxBNrGuab8ONGttSj8MgSXcsg3I+5SxCjK8ja44zzXPWPxcTw5+&#10;wdFqGno1vqGpeZbRdVf5vPAxwD1UV5d8BfC3i/8AZ1vtFu5Nc8638TXDSanb+bufy3kyu5Q5P3ZW&#10;6jpQB9Z/sxfHzxF8UvAk2ta9Z2elx27eS8f3WD8Du2cbiO1b/wATfj/a/DrR7W4aFtb2oDctZg7Q&#10;ec4wGx0Hr1rhvE37M2o+Ptes7zQ/E15YeHtQiE1xawSMqlmUtyoYdyvUdqz/AIjaZJ+yz8INYWNo&#10;dUediIhdsCzD5egY5/hP60AZHwU/bOk/aD1fWp4bMafoOi273cjyoyyFU2ZGSB/ePbtXL6r+0B8R&#10;td07Ute8PxaP/wAI3ayeXE89uzO+NwPPmLn5lbtXI3Gpf8In+zlp+m2NpHp+q+K9Vjs7l4lCEQuk&#10;qsCRjjIXqccV6T460v8A4RjwH4X+HOhNHKszC5vZYSGCgssh3FeP+WjdT2NAHZ/Bn4qahq+lWX/C&#10;UXVnpd/qsYazfaUichdx43HsR3HWunvfiRbxPdWUOrQ32paeSLjyCRGMHBx17+5r5P8A2srLUPim&#10;I4dJ1BtP0/4c2tujywS7fPkbbE4BBGSDHyBnrW3rMNn8Kf2TrDxZoc11P4i8WKjSecWEilkRz1Ab&#10;setAGVfftP8AxH8c6F4m8TaDr3h1vDtsSYbKaF2u3wgPUyj3H3PSuO/am+K2qfFX4h/CPWLhZLG+&#10;FwsMlu2RvzPCu4A+yg/jUfjz9mrTfgl4D0T+zdTuz4h1G8RJdPRjjBWT7yjtlV6+tdJ+3dp8WjfH&#10;D4Lx3UMMGoK0fyRABcGW1POOM9Op9aAPuDwPqOpSeFtMVmLeVZx7c8/wD3rVsrWaRTJJJJ5jMWPP&#10;rUXgedY/DGnll2g2cWCR/sCt2wWOWzEjFVXpk8CgChNCZ3DMoyvtWgOlStFCqbi6BfUsMVUm1C3g&#10;lKPPCrD+FnANAEzLuFN8lfSmm9hCBvOj2nodwwaVbiNxlZEb6GgBHtVc/wCFN+xJ/tUS6hbwffmh&#10;T/ecCpPPTy1feu1vutng/SgDLk0WR7SS3YGSJmJ+f5iOc1HD4d+zxqqxKuwcMANw49a6BLyMr/Aa&#10;j1G7CWMjKucY6D3oA+U/+Cjun3kHwI2q0jIzj7xz/C1d7+zJazL8BfDlvJuS3mt5VWZDiVZTM4UB&#10;vTGeKzf+CiEsN1+zp5i+W21xkjnHytS/CPxLdaX+zVpF3H8trpdnNfs2cBmjkkOB7kZoA4/48fFv&#10;xH4h8b6f8PvDXij7DeySgai8sr+ZHEShyrblAOwt69qs/s7aP4n8OfEnVdO1DUpV0WyeSM315IZD&#10;clfMHmbt3O4hT+NeOWnhDRfiJZ+LPiz/AGv9n1qZXtYbRZcTZUSRZC/f/gB6d6+m/hl4am8c/sy6&#10;GuvGSGS4sbZVdAfOZdkWC3VsnvnnrQB1MPi+GHwnqF1pGpWmpXtux+VASD93tn3r598AftH+O/E3&#10;x+8QeH9cbS4tJ0Kza8aeCFk3BfKyM7yM4kPT0r1zwz8KfDn7Ktlfas2oNPpsUfnyrcttByQuOfoO&#10;1fNOnrfWnwJsoZy1v4m1jVUW8vpPlMlqVlVlLnqMhONx+7044AO21DXfG3xY8I3PjH+020fw3p8k&#10;kFmIGaF52DMh3/NlvmjOPlHB/GvVP2cNbvPCXhiHUPF2sKv24g2Rkc4ZSOM8nPDL6VyXxaSHVLfw&#10;r8P9DkUaPqBinkNqcxqVMZkLbfl5aRjz71ifHPwZJ8adQh8H6LdXVqvg+yUNPGSqMypg88DP7n17&#10;0AfS0fxf0vTviJZ+H4JEvtQ1SPz1eLPlqDu9iP4D37189ftB/GX/AISn4paloOm67/Z76DF9q1BS&#10;7CR4l2hhG2QA37xcH5uh4p/wihX4a/s3XXiiS5W68VWIWKO4nf5oxiLI3Hkfebv3rzH4ieC/Bevf&#10;APUPGsuorL4+1S3eNRbSB3uH2thPlBJyUXv2oA9q/Yd8Y+LfFfhzUrjWDHdWsMm23aRSzMu6TqSx&#10;z0FfQkenRsFmRArSAFtowM1wv7NWkx+GPhlodituy/a7cvK/l4wdx6nH+0etekaOPNkmjP3Y2+U+&#10;vWgCKLzIfu/qKrXmli4kaVt+5uTg8Vu/ZF9qSWzXy6AORntDGeN1FbN1ZKXooA+Zv7Q/zmprPUP3&#10;34etc7Fes5+aSzX/ALekqSfWLTR7dri41CxjjUc/6Qh/rQB1H9of5zVzTtQwn4+tec6t8b/Bmg6G&#10;95eeJrKFk/5Zgq2eQOu739Kp+Bv2nPBfimF2t9etMKxXLOBnge9AHt1nfjaP8agOoc//AF6841v9&#10;pXwV4Q8PyX134i0/an8Czq2eM9j7V5f4J/4KQ+AfGPiltNa+t7L5toka4Ddx2wPX1oA+lpNQ/cTf&#10;9c27+xr5D/Y3v/8AjPjxx/12n7/9NZq9i139rHwDo+iXl1/wktjMIojhRIoLEg4HWvjX9mX9rbw3&#10;4L/a88SeILyeGOy1SebYWnACgvKwOcc/eFAH3F+1hoOseLPgqY/DyyT6otwC0CdZItj+/wDeIrzW&#10;18O6p8d38K2tn4fk0HTfDUyy6pIItoZRLvbPC/w59a7CH9un4b6dpHm2viSx+2wSbt7MGWRMfcxn&#10;15z7dK8ztP8AgrV4bfxZqmj2+l2NvpupJ5MrxXqrvDKFJ4j9zQB9l6HFHpumWscbbo4olVD6gAAV&#10;F47u9U1jwbfWehrHJqk8YWBXYBTyN3XH8O6vE9E/4KDfC+40mFJPENnaeXEo2mQNggdO3pXkvxO/&#10;4K1+HfCPjKHT9Fsf7UtZJCrahDqnk+UATztEZ6gY+93oA9Fl/ZV8Tyfs3SaPoul6XHr63RmfaIlb&#10;/VhfUd8d6ZafAj4j/Hd/Duh+Mbj+z9N0G4S5eJZAVl2uTkjfjo5HetDRP+Cinwtkkt7+z8TSW95M&#10;n760F0W2nOevHt2ruvhB+134B+NHjX+zND8QLdXDRlJ38wsY3JUAYz6Ed6AKsvwduPiX8a7WTULX&#10;7boXhyBIk3qGU4jUHrkf8s6r6B8F/E3wn0fx5b+G9J09LXxHfz3kCgRqRHJMXXIB/unvivZNKhvN&#10;Kt7tbO4W3t4zvdzHu88cn1GO/r1rwjxz/wAFFvhl8KfiPPpGp65cXN2C8M6CZo1t5F3BlxgjhgR2&#10;6UAcj8Lfhx8ZPBfw0vbGxtIbWS/lOHidVZflTptbP8NfQP7M3wd/4VX4EvLmd1XxDdI3mMcBiew6&#10;57L3rxXRP+Cn3wxE1zFb+JJrdrRjJGzu0inoPu8V5x4y/wCCnd7qV2+paDov9oaTbnM14NW8sYAy&#10;Tt8s/wA+1AH3Xa/bL3S7fzJP30co8w565bjvXx3+3rc3Nr+1j4F/ef8ALT1/2RW98PP+CoPw98Re&#10;G0kuteFjeLG0ssYzJhkz8ueOuOtfI37RX7bNt+0L+0Dp+uabG1rY+G7h0VzOX+1AEqD90bc7Qe/W&#10;gD9Z7fxD+9Kx2PmS5wzhfvH16VpwxSXwDPHHBJ/CSQCDXx18P/8Agq/4LNtHFeS/Y7vYN6s5fa3G&#10;RnaM/WvDPin/AMFftWvPHzLpMcn9m2bCSSRb4qHUYyMbPf8ASgD9KL5tQsrvBlMkef73096u3GpW&#10;6ww7v9a2c/pXwz8Lv+CwnhVdD8zxB5kcmDwbkvnk99n0rTvv+CxXw1hu4ZBHPIJGOAJG+X/yHQB9&#10;u2/nXEf+u8tPc4/rXJ+Nvin4f8HWN/HqerwWK25O9jJgycfX/OK+TfF//BS1vifpPl+CdJvbqZgN&#10;vl3LL7/88/SuS8KfsvfEz9pXXrXWvF17qGi6LcYkktHR5dwzjBbcvYn+GgDs/iz/AMFGrvxrDdeG&#10;fhrpdxqF2qtEt/Du/wBHZl4kyEGNrNnO4dOorI+D/wCxf4n+POoR698WLqTUrVSHVLn996n+Nm9E&#10;7V9J/CD9nLwF8HLbyfDelWsdxOnl3MjQKzSg9eccdevNduuhTxv5a3G2yHSAJwB9c/0oA5z4T+Af&#10;D/gC+t9I0XTorHTVXYjrGqK2FPoB2Arq0tCLG8gtbqOaOJyWVXBxwPes7xdbzWHhm6ktdvm28e63&#10;jUbW3dDz9K+APgn/AMFHG+CPxI8QW/iq8udULSMDaGZh5Q/d98N6HsOtAH6R6ZextF58d1taQcRZ&#10;6Ecf0qGfV7yOZle2DeaNqMfU8D+dfHcX/BXH4eyX0cdvps20EYuPtRCtn28vt069q4X9or/gq7Ne&#10;R248N/uVU5VvteNx+TH8I96AP0Bgum0m126haLM+OuA39DXy5/wU6nuNR/Z6vGsdP+5LuIA6Da3t&#10;Xl/we/4K92Gk+H2bxorfaNoH/HwZcnA77PWvIP2yP+Ci7/tBeEo9E8LyNYw3lztmmLlxHHtbnbhc&#10;8470AfUHwz+EK/H79iHw7DDMtlqVrI7LjG4EST47j1Fdz8Cv2Sbjw94lbUvEsi6tLHFGAkoEmQqk&#10;DqW7AV8V/si/8FGLX4e+DF0TV4bhodHfcZ1uGC3HzF/u7Tj72Op6V6f+0V/wV3s4NG0+bwhaXEVx&#10;LhZn+1t8gGwZxsH+1QB976fLx9ls7FdGgh4DIojDY+gHp+tcf8dfhRY/GzTrIXoVvJxkFQ3971/3&#10;q+WPB3/BVzS5fhjbSaldf2xqTRo0kMchiZDhSQTtbOOfyrvf2cP+Cheh/HPxGNPt9NntxISAzTls&#10;dD02D1oA9B+OX7PWh634K0y10sx293pt2l1uVACQofjt3YVb+Ff7O8Gn6XcalLqIW6uoTEQeuMFf&#10;730rvvF+kwaDo819JAbiG3jM5Ibb5gA+73xn1r458Uf8FZvD3g/4gXGkyeFb5Y7d9m1dQYgnA5wI&#10;fegD3iL9lbRNF8I6pptw0dxJqV014X2KeXk3n1rnP2kv2P8AWfiP8OPD2m+Fb9bc6bGikKwXGFI/&#10;vj1FeRat/wAFc9DtLm1T/hD9QljuWcCRr5l2ADjjya8C+KP/AAVU8aal4y1S38Lm90uGJj5Y+2OR&#10;98/7K9sUAfY/gb9j7VoviAuqeLNTOoapG4KtIfMOcqRyXb0ryX/gp5dPov7Q/wAO1awWSSHUbULI&#10;AOm+374+lUtF/wCCrpl8DPeXvhi+bUGJ2zrqDSbTg+kXt6182ftJ/traj8cPHuia3fb7FdGuY7hI&#10;pGMjTbGQheQCM7MZwetAH66eB/Es+ueCtN22OfLsou3+wPb2qxb6vdXd9HbzQrDZqgyGOBu5/wDr&#10;V8MfBj/gr1Jo/hyOK48J3bRwwpEHF2x3bVIz/qfxrzz9pf8A4Kwa9rs1v/wjtpdWCyYRh9qZWDAk&#10;njYO2KAP0/1HVI0gEP2WOSH1ABH8q/Mb/gpF+2l42+G/7SV5oeiXU9nHsjGUnZQMwwnsR/eqXwX/&#10;AMFh9a8O+FpNNuPDd/rWpRAncLx1Lf8AkJv518i/tU/GPVfi98eNS1m9tbiGWaFNsLkkp+5iH3iB&#10;/dHagDr/ABD+258Xrya0EnjjVrfT13eYIb+bcp4x0k9a1bD9uD4jWun/APJRfEnQf8v1z/8AHK8C&#10;023utJ01muITN9obcrvJuEXOcbT1znHbpU02tPJb+WIbdeOvligD2aP/AIKEfEi1vPL/AOEs1XVI&#10;W5Zp7yYlT6fM5/ya/Vj9kH4n6r8Q/g5oN5qcLXjM+SzEvn964759K/DH+yFlspJpJ0jZGyCqbe3p&#10;mvvr9nP/AIKZa58G/hXoei2vgG+1SFHx9sS/ZBzI5+75Levr2oA/SzXtSaK6jihWG3ZuxYL6fSpj&#10;ql9ZQrbmFZfOH3gc1+Qf7Rn/AAVA8ceOPHX+g3N/4TW0bdsMsk3m/dO3gJjG3Hf71eofDb/gqh49&#10;8K+CdIa88N6h4i+1Rhftv2x4vLxGDnBjbOfr3oA+of8AgprrB8Lfs2fZreGPzp3BIBGfut/hXY/s&#10;yWkfiP8AZp0GxvLaOSxmsbgToQCNxmkHI/3Sa/MP9rv9uvxx8XdHW31DT7/R7RmG0yTPMv8AF22r&#10;617B+zP+3N42+F3w/tbf+xL7xLZ+Q5ULO0AHznj7j+9AH13pP7JHhzwv4ih1aSGzt9Na43srIig/&#10;N/8Ar7V7fo1xaz6Q0elwwta27eXDsxjYMBcY9q/JX9rL9vn4neNtAhNnb6n4Rs/MbMfnyTDqvcKn&#10;ofzrf/ZW/wCCnHi7w14Ke3utP13VmtFWEyhJgJSo27h8jdevU0Afpj8efhba/Fj4eSabqFr5kN1G&#10;EdVUMxGc8CuX8V/s6+G/in4NtdKLX1jHZc58tuPvew/vV8e2/wDwVa8bahqNpLZ+Gdcjkjb5VkSV&#10;0PB6gxAd61B/wVB+IWn6VIJPCd5O03BKwOmOP+uZoA+sPh78AdH+EZa6hvpr9ocRx+aDmMNnOMk9&#10;fb0rr9G+Hui+F3muoVj8zXvmmwo4zk8/99GvMP2R/i7qn7Qfhm4vtX0y40w2O0eVKhHnFy/OSq9N&#10;voevavYNO0M2kk3muZ1b/VAjHldfr7enSgDK1H9nnQLrwje+G5IYWs9SfzT+7XHO3t/wAVwvhf8A&#10;Yw8E6BaJYxWtutxpbie3byUG1x0I4/2j0r2i00OaTT4/Mui0gUYcryB+dGo+G4/snmRttuEGTJj7&#10;3+f6UAZ1rIfDHhyOxg52gjj8T/Wtbw1cmezw33lwTWfZRfZ/9avnfXj/ABq5pMn2eaZguFbGFz06&#10;0Aa1JNeeXHt9Kg+3f7P61VvXaQMwzzQBHd6h+8orLvN+7v1ooA/G+b9mf453Y/d+KtUH0aT/AOOU&#10;3Sf2Kfjl4hvGhvPFWrNbujHBMnJ/7+V+hSwRr0RR9BUd95nlp5TvGwdTlSRxQB+WP7S/7JXxM+EX&#10;hP7RfahqV5HnJzv5+Zf9o+tVv2W/2VPiJ8ftJ8+xn1LSdLRzbyXCh8CRVVjzlezL3r9Ef2n9O/t7&#10;4PasZlWdoU4Mg37fmHTP0rlP+CXpZfg9qEWTsXV5vl7f6qHtQB4B8TP+CTni7wz8N5p7XxfqGvTN&#10;1iBdsfK3/TZvQdu9eAfsz/se618Xfip9l/0qxaOQRs21uoYKe49K/Zcoq+H5wFXHpj2r4z/Ybv1T&#10;9q/xnF5aiOFNyLj5UOxDkDtzzQBia1/wSAvjoF5J/wAJJeSTJF5vkfMchQWPHm9h7V85fC39he6+&#10;KfxmufDtrdTI1nM8buqkn5d3+0P7vrX68QatnTFY/eYTKT3IxjFfHn7LeoLb/t6eMkjjWNFmnIVR&#10;gD95NQBBq3/BHezl8N/ZbPVp21BThgFbPQ/9NPpXyx4b/YQ1Dw/+1rp/g++urj/SJ4kyykfeaIdN&#10;3+361+zGn3Sy2tq6qFmcZLD7x69+tfFHj2E2n/BSDw7I3X7Xbcnr9+2oAuj/AIIx+Gri0a3k1iRb&#10;qZdwG08EjP8Az1r5K/aE/YLvPgv8W7Xwzp8017JqMzLF8hyQpYnjceymv2S0uz+0QLKV3P5nDEZO&#10;N3rXyT+3jYLa/tR+BZlRVk3yZYDBP7uTvQBT+Ff/AAR58J6T4HsNYv5W/tC5QF0aM8E/8D9vSvTv&#10;2dP+Ca/hj4HeOJdY0q6PnXLrI67ccrtx/Gf7or6G0v54dPjb5o/IB2n7vU9q2LOJY1yqqp9QKAMS&#10;J2stX/s6b/Uy/Jk/5968X+Kv/BNL4Y+OfG02tXmnxSXd3M88zeUDud2LMevqTX0M9vHLJvaNGcdG&#10;K5IqfzYyoDKrfUCgD5Xn/wCCXnwl0S9WaTTYfLn+9+5H+PtXxT+0v+xfqXwU+L1t4H0nVpLbTfEM&#10;qRpCAV4bCnjf7mv16v1gubZlaKNuOMqDivh79vob/wBqn4OyNzJJewB2P3m/0g9T3oA6n4Hf8Etv&#10;hz4a+H9nZ6nYx3OoCAm6laHnMmWXPJ7H1r5f/a9/Yksfg38a9A0/SYfseh6xdNvcR7RgkEd/f1r9&#10;SPCSK9lbblDeYi7sj72OmfpXx1/wUilZv2hfAsJZjF9o+5n5f4O1AHoenf8ABNn4U3nhWxWaxt/t&#10;CQqr3PlD96QOWznv9a+RP25v2C9C+DHjLRYdJmVbXVruO3kUJjKsHz/F/siv1H8PWsZt1Ty49ixj&#10;C7RgV8e/8FTwsUngmTaN39rwc45+7PQBrfCT/gmH8L5Phto11qtjb3VxdL90wg5O8j1PtXYD/gnL&#10;8KrC8MLeDLaSEAFH+yj/AOJr2b4ayRt8MvDp8tCfJz90cHdXWRXJnt1zngnrQB5V8Pv2UfAvwuKz&#10;aL4dto5F6KIAMcY9K9JivTcae0MyR2kKjAiAC7PbtVxTt6cfSmvEshO5VbPXI60AYHh2X7PqDR29&#10;n5ySMFaTH3Ae/TtXS/2f/s/pUMSLbKfLVY/90Yq9Cc2jH2oAwPGWktNpL+S22fawjX++SK+IP2S/&#10;+CdVmvxZ8XeIviZo32i31BnFss8Hy8+SRjP0evtq6mdtS5ZjtJxk9K6HyUn04CRVcdcMM0AfMmj/&#10;APBOH4YJpdxDc6Db2y2+4q5twOuW/rXzz/wUH/4J4+EvBnw1t9S0G8js1YtllXbsGY+fv9smv0a8&#10;tZrKYOqsGQ5BGc8V83/8FKbWNf2axiOMfvSOFHTzI6APHf2M/wDgnt4B174D6Xf61bw+JJrmGImV&#10;ohJkmOM5zlu5zXJft+fsE+E/hH8NZtY8OQR6dJAQ7IsW3C4b39cdq+uf2IbaO2/Zp8KrHHHGpsoC&#10;QqgZ/cR1yH/BSuNZP2bdaZlVmzjJGTjBoA8g/Y+/4J/+ENc+AOl65qunQ3kmps24tCCTh3X1/wBm&#10;l/bl/Ya8IeAfhC2q+HtIiW4aMho1gA2YAH68npX0P+wqfM/Zx8Lxt80fz/Ken+uk7VF+3j8n7O+s&#10;svysqtgjqOtAHzj/AME8P2GvA/i74VtrmvWcb3bkAxyRg4JA45Pq3pX1H4A/ZL8E/C7URdaVocNm&#10;69CsIX+ntXE/8E9I1f8AZztWZVZmKEkjk8JX0gx3j5vm+tAGPqO7VbaaCT95bTRmMp1615C37G3w&#10;1PiOTUr7w5a395I24g24JJ/I17xbCOFjlVxjHSq91bRzNuWNFb1A6UAeRaj+yb8NPEUGbjwbZ2cd&#10;sBtP2ZRgHjP3RXxV/wAFIP2VPB/wn13T7rw6ILVtSRWIRAvVpD2PsK/Sa5VhqdjHIWZZFm3KejYT&#10;IyPavh3/AIKjQq1n4Tbau77Xtzjtsk4+lAHtvwc/Y2+H/wAMvhRZx3mi2viBp32b2gVsZ3f73p+t&#10;fLX/AAUB/ZH8F+FPi14ZuLOGDT4NQ1G2gNosYUYdoh0yPft3r9CPDsax+DpFVVVUf5QBwvB6V8n/&#10;APBUWGJPit8OWaOP5tVtckqOf3kFAHs3w5/ZD+HPhL4e6MH8M2d/JdWkbkm3Uk5RT6H1r5H/AOCl&#10;/wCzN4W0Y6TqWiaZDot005g+xpEF3gbjvxx1zjp/D1r9EvhrcxyeDNN3BW2WUW3P8P7sdK+UP+Cu&#10;ax/8Kx8P3SKq3H20r5oGHxj1696AOq+BP7FngXwx8O7bVrrwza6hq1xGchrYE9fofSvz0/4KF6Zp&#10;vhT9prU9Lg0iPT18lCMRhduYIT/dH96v1k+CFxJJ8KdLZpHZvL6lueprw39oz/gnB4f/AGm/iW+t&#10;yXckcgCmRsMWbCouCd4/u0Afj9PbrMksi6h5nkuQId3XJx69selVq/UCL/gh34N1S+muF1aWNoTh&#10;lXcAScjn97Vj/hxx4Q/6DE35v/8AHaAPy1m06XU41jjZuW5Ud6/ZX9if4LeG5P2a9BkvvC9vfXRZ&#10;vnaAMf8AWyf7J9q84tv+CM3hLwpIsi6jJNht3O4/+1DX1x8IPBWi/CXwBFpsN1PKIVO0eYflOWPA&#10;3H1oA+LP+Cl/7LfgXwnb+H9S03SbWG41K72SqkQXB3wAj/x419E/A39mXwbJ8CvDtnPodo001lBI&#10;GMCk/wCqjJ7e1ed/8FRQr+EPBDKvDamTnHJ/f21fTHwCKr8ONAZlU7dNt8ZHT90ooA+W/wDgpd+z&#10;p4P8OfAaG+sdDtYpo2AJWFQej+1ehfsg/CnwnL8CdFnm0O1kaa3lLFoVP/LVx6Va/wCCpIWb9nC8&#10;2qBtIxgdOGrW/Y0u1sP2afA6yLuaaUgk9WHnyjFAHkP/AAUu+Cnh7TPgEt7p+h28cnznKQgd19BX&#10;dfsH/A7w3cfs9eH7q48O6DJLcaVaSO0lrEWLGFCSSV65PesT/gprq8kn7MN9sLrtvkUEHoDJyK9N&#10;/YjmUfsz+F+BuOmWgPv+5joA7vTvhH4QWwWNPDvhxJSflYW0OR/47UUXwh8PXdlIp0fQfl/6dov8&#10;K7SSGAXyqsMa/ICMKPU1ItpEg+WKMZ64Uc0AZPh/w/YaZpyQ2NpY2ypwwtkVQeTjO0Cr39n/AOz+&#10;lTN5dn91VTd12jGab9tFAE0S7IlX0GKJk8yJl9RVN5mZidzfnTreUiZcscZ9aAD+z/8AZ/Smvb+R&#10;2+97Vo/a19qbI6z9hx7UAZ1XFsxJaq2Oop3lr/dX8qZbsftDLk7R0H5UAZt3p439P0oqLxLI0c/y&#10;sy/Q0UAfM/2pf7rflSpeRpuMgbbg9u9WN0P+zUV6IZINo25Y4FAHEfG3ZD8FPEE8gLRsuFCjJ+/6&#10;fiK4D/gmv/xJ/g7qFxP+7juNbn8tTw+PKhOcelWP2xvGGoeAPgjqrJE8kLY/h/6aL7e9cD/wTR8T&#10;an8UdLtkWGSKzWdt428bvKXngfSgD7SukjtPCd1cTXFrDHGCW3yhe1fGP7EDWsf7Sfi7VGmh+z3S&#10;lIxuG8naq9PqDX09+0j4LuNV+DWuNp940UkKtna3+wf8RX53/sR3Ova7+0RffZWla0jlVZMAkHBU&#10;Ht7GgD9R9M02K60MSebDFGolJaRwo56V8f8A7MOmQ/8ADfPjHfPbwrJNNtaRwqt+8m6E19F/F221&#10;CT4LXCafI8dzb2zTkr1+QBj/ACNfnL+yh8Qtf+K/7WV8yvNbOt1NEz4xvx5h9PegD9bIYUs4bW4a&#10;aGOCHEbbnALHk5A7j3r4s+LmqW97/wAFC/Dj2rCZftVtl4/mVfnt+pFfY9xoS6v4Uls7mRoLy3i8&#10;mPJxvPXPb1Nfm7qH7P3xCt/2l7jy9TWPUJJk+x7x82f3eMZX1xQB+qXhi7t7iziiWSMsuGY54Hfr&#10;XyP+3Lqdl4h/ae8HxW91aq1o8okMkgVVxHJnnPtX0x8E/B1zaeCobPUbjdqn2ONZCTyZNh3fr7V+&#10;c/7eejavoH7U+n2cl5JHJcXUojOcYGZP6UAfpj4R1u11zS7O8tpkkhjiCEhhnPX+oro4pliiQn+P&#10;kY+teb/AbwK/hT4XaWJ7gySXEYbk+3/1q7TTppWmkjkz+7IC59+aANyJDN92s+eRkndeflYitKw7&#10;VHNYb5mbb94k0AZz3XlLuY7VHUmvin/goBqVvb/tN/C+UXEMqaPeQNcmNw20CYtx+Br7kfSIbhCl&#10;wyxwtwzE4xX5FftpN4o8J/td6fo961xIt7cRLbMynvtHHHrmgD9XPBniKzm8M2t9HNHJCsakhGDN&#10;z7V8X/8ABQLxvpniP9pDwWtvdQq1vOTIJHC7fu+/sa+n/wBnr4eTeFvh/ov9qXLN9stj5isSME/d&#10;6/Wvza/4KTfDfxF4f/a+smhmmWDULiQ2nBxgkkY49CKAP1W8GePdL1e3Z7W4WdE/dsyEMARg9Qfc&#10;V8n/APBUrU7CbU/CFr/aWneZbalDPLm4XEaBZgc88dR1r3z9kT4eL8OvgHpa6t5txql/CklwWzlX&#10;KJkcnjla+D/+CvPw8vPBPxd0VVmu7m21KeOIhSx2giT3/wBn9aAP0S+AfjfRvHnwy0f+zb23m+xw&#10;7X/eL13Hpg+xrvGkjtraPBB3E/drw79hT4aab4O+B2kSSC4iluk/5aFv+ej+p969lu7L7FdbVk3x&#10;kAqPSgC9EvnfdpWXY2D2pdP6fhS3H+ub60ARucIfpQddhtrdlZZc47LT4RumUHoWANTahZQ46CgD&#10;nYP+JlqDtGDheTu4rokuFW12c7qo20EcMjbMZPXFTUAILqOK3mVmXcqEEZ9q+a/+Cjet2upfAb+z&#10;o541ug7SbWYDIDoePevo2TR45ZJJJJdvncYz04xXxH/wV18Iar4f8HadfafLI0ayGRgufmAaE4/n&#10;QB7x+wvr1pqf7Ovh2COeP7Ra2kKSRMwDgiGMdOtcz/wUXkh1P9nrWrSO4t1uT8/lvIFbGCOnWuL/&#10;AOCZvhTV9T8Gaf4guJJEt5IkbyTnA3RDt/wL9Kp/8FcvB+paR8Oh4j0+4fybqcW1xEuTsTbI+T+O&#10;BQB6R+wZ8S9IufgLoNrHcrJcWm8SIpBYfvXPTOe9Tft3eNtMk+A19aNdQxT328RrI4XGOOeeOory&#10;v/glN8HJtJ8Dr4iv7wtp80biNWY7dwk+uP4TUP8AwUs+EV5rXwak1iK9aBjJMVQMRgBlA/MCgDtP&#10;+Cf3xD02z+EFtofmNLersyYgGj4Ve+f9k19Tfal/ut+VfFv/AASY+E9wnwuXU7yVpdu35mz/AHQP&#10;619t7of9mgChdz74xt3A59KfaXqJ/rN35VZmijuF2rtznNR/2d/s0AU9XuY21OzuFz5cKyhvX5kw&#10;K+Df+CnfiOyu59As1uI1n0+482UMwAC4kXj8a+/20uHavnMq7sgZNflv/wAFevhlq2nfEEXsM0i2&#10;rDIxnH+sloA/Q/4ceOtK8Y6PPZ2N7byyqS+fMXbjAHUH3FfKv/BTTxNp/iP4geDZrW+tf+JPqtr9&#10;oRplV/vwngZ54U16p/wTn8CLovwgi1bWvOaa6ygMhZe49/8AZr4z/wCCq/hLUNJ/ad0u30+S4W2v&#10;nRk67S22DHr3NAH6QfA3xhaeLvB1itnNu2WcaliRt4T1/CvmX/gqZ4ktNc8Eabo6TLHeWN2ZpPNY&#10;IhX7vB78g17V+w58Or7Rv2d9P+2O/wBukhjOTnONo/oa+V/+C3Pw91K18L6PqekySLvijglKZOXD&#10;MTn8xQB9afsr/EXTfiB8MbCHT3kZoUwxkXavXsc+4r0WzNxputMYoY/sjDDfN83bPGPrXkf/AAT7&#10;+F3/AAh37O+ky3b4urlCSTnJ/wA4r3X+zv8AZoAybayZNSkaMYjlOSM/Wr32Nv7v/j1WRZ+Sd2KW&#10;gCnNpf2iI7hH/wACas20tksbr9/HC0fs+a2Lm2WdxmTbxjFNHhFLvnzf1oA+K/8Ago/490nxgnhn&#10;R7S6jhutN1BpZRMwjTb5sDcHPPCmvpT9nbxlp+v/AA00qO1uomaCygiYlxtyqLnnNfDn/BXX4Cal&#10;pXi7R7vS7qRPPuCTtJ7tB/ia+pf2D/hDN4V+BmhXWrXMjNcWkTMCTlswp/U0AYv/AAU98d6Vp3wT&#10;m0u4vrdbq5xszIu3+Pqc+xrU/Y7+IWj+JPhb4L8O2c3n32no9xO6YaFVFw5xvB6/OOPrXkv/AAWT&#10;+FceofBVNSszPlSoyC3pJ7+9b3/BL74dTeGf2am1CZZPt08/7pnzuEeXzjPbIFAFj/goJ470PW/g&#10;tqHh7zvJ1BbxZB5+I42CvuOCTzxXefsfeOtNsvg14b0hbhZrr7BbYELB1UCJOCQfY14V/wAFifgr&#10;cSeCvDusaXcNCkjs10VJ55h6/wDj1d3/AMEr/grc6d8PI9a1a6aaExRtb7ycbCny/owoA+uzc7Ly&#10;OQq2zYBwPrVn+1o/ST/vmoZbyJDDtw0cxwD26ZqXdD/s0AVdTvPtBTyw3y5zxVXfJ/datuzhhmDd&#10;OKm+xQ+lAGTFJ+6XO7OPSiScRoW+bgelaD6cC52rxnimtp4A5XjvQBlf2sP7sn5VZ07VFYvuEnbt&#10;Vj7FD6U6OwRvur9aAD+0Y/8Aa/Kqy6zDBdPuWTr2Wrf9nf7NNayiDfMvNAGLrV0t/LujV/xFFbH2&#10;KH0ooA+Sd1Oitftrbd21lG5SexHSjyH/ALrflTorR5po1z5eWGWPYUAcP+1/4VuPEv7MmqxtIkl0&#10;uAp2j/nonYD2rj/+CY3ha8+H3wiV22pdSXjkvsHQxRdiPrXsnjbwY3iXwleaf5yyrJjCg9fmB/pV&#10;r4O+AI/AHg6Gy+VX3byvPGVUf0oA2fHOnLdaFdWahvIvv9em4nfkEdeo6dq+Pv8AgmR8Lbn/AISH&#10;VtUjh8uL7VKJCVJyomcd/Za+1ns2vRhlOK5f4A/DeH4P2N3Z28G1bqR2LAHjc7N3/wB6gDrtb0yP&#10;VfC+qQ26fKtnMjjrnMbA/wBa+Ev+Cf3weguv2pfFG6z2w2N9cNFyw2nc469+PWv0T0OytrKwulkk&#10;j/0pGRsn1BH9a8++D3wQsPhj4z13VrVI/M1CR3BUk7tzE9/rQB2eqXa+KrC7aP8A5CFpbmRZBxhg&#10;QM4HB69xXzH8R/BU+oft9+HUlWQrHCk52syjerW2Dxj8ulfVGk6E2l6RqE8SNJdTWbDyxy2dw4x+&#10;FY/ib4d2d98VbLxIqq18li6IoJ3NJmPaoHTJKCgDe8Kyyf23HIjlXjOwn6cf0r45/wCCgvgCHxl+&#10;174NLWrSzSSzEsGZc/JKexr7C03T7+wljdbWbdI+5xt+7z/9eq/jf4A2fjL4gaD4hmjVprAOzZJ+&#10;UtGw+n8VAGr4Ut/IXTLL5vs9rAMJk8HJHXrWvcSTPcM6t970UVHZaZLb63O3lsI1TCNjg81qW1pm&#10;xh3cPg7h6cmgCjHqF3F92TH/AAAf4Vr295K0EZZvmKgngdag+xipVG1QPQYoAg8QRHVNGuLd8ssq&#10;4IB29/Uc18N/8FBvhJqHjH9uPwLdQxCSxtbmAsBH6SL3A+vevum4DGBtqlm7Ad65zV/hlb+LvEdv&#10;q15b4ubUgpuyDwc0ATQ6U0xhtbrc1vGlt5aAlduFGemD1r5t/bg+D8Pjv9onwTczWnnRae3yEFht&#10;+VeuOvQda+sL21eWWFljbjAPHTGKoeKvh7aeJdasb2RVaS25ySeOBQBq6dGLPSXhjVV2OcDbnHAr&#10;5f8A+Ci3w1Hjf4s/Dl4bZZkbWbZbvILbo/324e3bkYr6qsLR/ts4ZWEbOSpxwRXP+JvAEfi3VIrq&#10;6h+bT3E0JbP3l6Y/M0AQ+CtNmt/BVvauFWG3H7tVQLtwTjoK1NGtHeaZ5iX4AX2xmnyma105Y44X&#10;Jx0AqzpSySQfNGyt6EUAWIz5X3eKL9ikAcfeYZJp3kP/AHW/Ko9VkWO0G442jn2oANNczRMzcsoJ&#10;FQ391J/e/SnaPdxvZzOJFKxoSxz90c1FeqWMeP8AlsMp/tDjpQBTtr545W+b9BWpaTrKPm5rAvo5&#10;LaXBRgc4IxVrT5JMD5W/KgCfV4fOvmHzbcZTBPBxXiH7fXhGTxz8ELceX51zDNsBx0BePsPYV74t&#10;m01zaNtbbg7z6fNVPxD4Lh8VaRLaXSDyxIGG7Izzn+lAHl37K3hVvAvwH0eO3j+zzeTEJOpz+7jH&#10;Q1z3/BRDwg3ir9nbWobePfcTQYXktzk9BXvFh4dt9F0NbOHbsiACgH0wP6Vk+J/CEfjHSobO6jzD&#10;JLiTPZcGgDxv9kLwN/wiv7NHhfS1jaNd7NOm5st++l7nnoah/b68I/8ACT/AieG1jYzKCowx6cDp&#10;+Fe4eGPCUPh7SprONdsVuD5I9e/H4msrWfBh8XaRNZ3kLeWzDAYYzyaAPMf2HPCsngD9mbT7eNTD&#10;dTLGXzk5O2PPX8a9j8y4/vH8qTR/CUPhuysLG2X/AEeKMBiOgwo/wrV+xigCjZXdxBNu39sfdFbF&#10;ndySkbmz+FUZ7Tao2jPParNl8hG7igBPEcay6ezNktDgrg4xkivin/gq/wCDbzxh4N01rNS0zom5&#10;guc8ufSvtXXw0umXGwFtyrjHfmuF8b/C+H4j2FjDcw+Z5YAYHPy4B9PrQAzwZZLo/grTtNhVY7WF&#10;xiMDp97v1714H/wUB+FUXj34oeE7xbUSta39tlhkYXdDkcfSvpmHTWgO0Kdq9KgvfA9p4pu45r5V&#10;Vrdg6b+OR0/lQBseBdMj8P8AhTRbe3TyUWzjVlBJ58setfNX/BTTwPN4r+Edvb28ZeT+0nk6FuPl&#10;r6jt0C20UcfzCIBRj06Vj+Pvh/a+Njb290gaFQJDnOAaAOd+DelSaV8GdBhkys0a4OOO7dq9BS6k&#10;CD5u3pVOfSo9Pht7a3wYYhxjt1q0Y2QcjFAEWpXcwtG2t82R2FZv226/56f+Oj/CtJyso27h61Gl&#10;ukn3WU/SgCiI5rz5mYll46YqxEbqEfLIw/Cq/inXLfwRpj3uoTR2dlGMvNKdqL9SaZoviWLxFpFv&#10;qFjIt1ZXbbYZozuSU5K4B78gj8KAPnH/AIKKfD2++IEPg9tNVvO+3EXRwW3KJbcehxwG6Yr6B+G3&#10;h+Hwv8PtGtJozts9PhCLk/K3lqp+vTvU8/hSPWpn+2Q5+znzItw/i68fiBWjb75NK+eFg0eEVMck&#10;DAoA8f8A21fDk3xF/Ziu7cW/nTrJ8g29Pl9vrWr+yxoE/hv4E6Lb3UYjaK2l3DZtz+9c+lep6jZ2&#10;uqaX9hmt90LDnPTP51jorwq1nHavDbwxMiHbw2eePzNAHh/7e/w+m+KvwNWxsY2Z2LrgEnqRXefs&#10;3fDuTwN8B/CujrG0PlaPZx3C5OWkWFAxyeeorsLXQ47rTIYbiPcvm5Kt2G6tyEDTsIqbYU+VPTaO&#10;BQAy00mSK0ijb/Uw8qPTt161L9mT0/U1fF2J7JtvPHaqlAEMkzWbqI227uvfNXLOd5V+Zs1TuYHm&#10;ddqs2OuBVuyhaNfmUigB8l/NG5VW4U4HAqO41CZ4WXf1HoKJoWMrfK3X0oS3YuMqcUAUfMuP7x/K&#10;r2izSqZNzenb61N9jFOhh8rPvQBP9ob+9+lVoF+030gf5uamqKzQpeuzDCk9aAI9VjW2b5Pl/Gin&#10;6ujTN8o3fSigD5VpG7fWlp0MXmvg0AW9P6CtOP74+lVdPsVwPmatNbFQQdzdKALtj0pLT/W/jTIZ&#10;fJ6VHY6rb22s3EF0zRrGoZWXuSAe/wBaANxbSa+h8u3AMrYIz+tbVpYXFnYYYR+Zj/PavN/jP8Rf&#10;+Fb+AZtWhnjhjZdkcj/89CQqD6FmANeD6h8SPHel/CyfxT4g1HT7G7llH2O2gLGOVGKYJ3LnOHPQ&#10;9hQB9L+PvEOoeHPC99dDiaOMldo/h/8A11R+DPjhfGvw5j1SRv8ASrWQnnrwz/4CsX4Uajfa98Er&#10;i+16aKaS8sWn/d9EOQNvQe9YH7Fdn/wkngfWWaR08p38tB91uXoA+gNM1Tzoo3P8ag1tQXfmR7f7&#10;1c1ZWn2eCMZOVUDFXYb9rbBCqdvrQBtUVTttSafqq1cU5FABRRRQA+3/ANcv1q7VK3/1y/WrtABR&#10;UVxOYSuMc1F9ub+6tAGxB/qV+lE/+pb6VnQay3C7V+WrUl3utXbjO00AQVYserVm/bm/urVixvmy&#10;3yrQBpVkeILGS6uI1j+6x+b9au/bm/urWLrXiyTwpY6pfaisUenwxl1dc7u3rx60Ac98YvjnovwS&#10;0clds11sJWEEHzTjIXkjrwPxrjfg5418W/EQa1eXUKxw6lblrBduPIyshHb3X16V8z6X4QvP2tvi&#10;TqHibWL7UNI8M+HZ1vPNs1QmRIsFs7wR/wAs2716H+wjrup33ib4hONVvLzQdOVksZJkQMFxcgfd&#10;GP4VoA6f9lf4j6td/ETxZ4P1yY3GoaLI1yXwMbWkMYHQHqh7V9C2HQV8t/sW20l38XfHWpSN57XU&#10;jKJ2+8481jjjjvn8a+pLDoKANEXvlDb6Uv2/dx68VXltBK5bcRmiKwXzV+ZuooAmoqe5gjhX5WZq&#10;ppcbnINAEtFN80VHeXRt4tygH60ATUVU03UGvXwyqvParOrSf2fLtX5vrQA6iqk2peTGGYDk4qS2&#10;v0n60AWbj/jx/GoNE/1n40Xd5hfLXleuagtLo2bZUA/WgCOnwQfaJNv400RslmZJBjHYUui6nG8u&#10;5T84BGKALkX+iCntcfaTu/CmXMguf9n6U22jEUeFOeaAJKsXn+rqvU0knnwMfSgDHu42kJIfy1j/&#10;AHjE/wB1eT+gr5k/aR/4KKWvgHxz/ZWm28skMOYnlVEI3AsP73sPzr0j9rP4nX3w++FOpXFmtus0&#10;zx2ivKSFHmuI+3f5q+fvGvw40fwP+zUq6lHb6l4h1x0uFfc25NxiY46ejdqAO2+EvjHXPjR8I/GU&#10;mvyH+z33y2xYBeMRAdB7tXffsQHUdR+AFutxJ8tncsYPf97KfT1rj/iBbt8Of2LdL0+3Xyb3UAEk&#10;z98KVfkfior1b4C6I3g74F6DCpbyoZDKzH7z/vZGwfzoA9Ki3eWu772Bn606oY5pJo1cKuGGRT0a&#10;Td8ygL3NAD6rX331+lV59YkiudixqV9anu33hD7c0AQ0axf7LaMeigfyoqG8slvR8zMv0oAuaLe+&#10;bbFfX/61WqzdLtBZyKqsW+taVAFix6NViqcM5hzjHNO+3N/dWgC1RVX7c391adHeM7qMDk0AWKKp&#10;2upNcXrRlVAHcU5r9luHTavy0AWqKq/bm/urRdXzW8CsFU5HegC1RVXT75rwfMqr9KKAPlmpLT/X&#10;UUUAbOn9BWmOlFFABVbSLixvtEu7i6H71iVH6j+goooA8d/bN0bULXSfD7fZjfaS0qytAD98q0TL&#10;6dDz1rz74leONd+JGraHFceFmXRbGJYwo74BA/j+lFFAHsPxa+JUuifBIxrpx0tWXyY4/wC8uCc/&#10;ePcfpXZfso+HR4G+G+m3H/QRlOf+/jiiigD1uRt7sfU5pj/doooAu2HUVpp92iigBaKKKAH2/wDr&#10;l+tXaKKAK991Wq9FFAGa15tvXHoxFakN3vhx60UUANqxY9WoooAsV558cPBl/wCPfDOoaHZyfvNQ&#10;jLIM9OCvpRRQB8z+C/hJ8VvDvgyTwPY2cI0i6uPJ1KXuLaRn805/3JG7V6V4zvdH/ZU+Ac2g2q7b&#10;/VU8t365OQPb/noe1FFAGv8Asf8AgFvDfwxj1R/9Zqj7yc+qI39a9qsOgoooA0KbO+yF2/uqTRRQ&#10;Bl2urNcNj+lTX0vkQq3qcUUUAVft9WJJPN0xW+tFFABoP+tH1q94l/4+P8+9FFAGbqMBuLVVH97P&#10;86Ww0ttwoooAszwmB9p9M1HRRQBSvPES3+kMq8VleHomgmaYn5eRRRQBsfb60dKm862J/wBrFFFA&#10;FmqekXXnhh7kUUUAebftP/AK3/aI+Hd14buLg2sc08N15gOMGGRZR2PUr6V558Mf2O4fBWqr4g16&#10;+a90rR49kaFuowVH8I/vDvRRQBj6Hrd1+1P8bPtkaiPw1ov+hiPplgwf37SetfTFpDDYvDGo26da&#10;gcfqf60UUAbC6rEVGz7uPl+lQ6nqq/YXx14/mKKKAIYLPzrbzKr283mlv9k4oooAkooooAktv9et&#10;XKKKACiiigAp0H+uX60UUAQ6b/yFmp0n/H/L+H9aKKAHUal/x5r9KKKADQ/u0UUUAf/ZUEsBAi0A&#10;FAAGAAgAAAAhAIoVP5gMAQAAFQIAABMAAAAAAAAAAAAAAAAAAAAAAFtDb250ZW50X1R5cGVzXS54&#10;bWxQSwECLQAUAAYACAAAACEAOP0h/9YAAACUAQAACwAAAAAAAAAAAAAAAAA9AQAAX3JlbHMvLnJl&#10;bHNQSwECLQAUAAYACAAAACEAlxmbF/QEAABvDAAADgAAAAAAAAAAAAAAAAA8AgAAZHJzL2Uyb0Rv&#10;Yy54bWxQSwECLQAUAAYACAAAACEAWGCzG7oAAAAiAQAAGQAAAAAAAAAAAAAAAABcBwAAZHJzL19y&#10;ZWxzL2Uyb0RvYy54bWwucmVsc1BLAQItABQABgAIAAAAIQBIJnf23gAAAAkBAAAPAAAAAAAAAAAA&#10;AAAAAE0IAABkcnMvZG93bnJldi54bWxQSwECLQAKAAAAAAAAACEAcOQNCAWxAAAFsQAAFQAAAAAA&#10;AAAAAAAAAABYCQAAZHJzL21lZGlhL2ltYWdlMS5qcGVnUEsFBgAAAAAGAAYAfQEAAJC6AAAAAA==&#10;" o:allowincell="f">
                <v:shape id="Text Box 485" o:spid="_x0000_s1200" type="#_x0000_t202" style="position:absolute;left:2016;top:9360;width:1956;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80McA&#10;AADcAAAADwAAAGRycy9kb3ducmV2LnhtbESPT2vCQBTE7wW/w/IEL0U3VvFPmo20QqQn0Wjp9ZF9&#10;TUKzb0N21dhP3y0Uehxm5jdMsulNI67UudqygukkAkFcWF1zqeB8ysYrEM4ja2wsk4I7Odikg4cE&#10;Y21vfKRr7ksRIOxiVFB538ZSuqIig25iW+LgfdrOoA+yK6Xu8BbgppFPUbSQBmsOCxW2tK2o+Mov&#10;RsHHboaRweX6+7F8f53nh312zy5KjYb9yzMIT73/D/+137SC+XQNv2fCEZD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6vNDHAAAA3AAAAA8AAAAAAAAAAAAAAAAAmAIAAGRy&#10;cy9kb3ducmV2LnhtbFBLBQYAAAAABAAEAPUAAACMAwAAAAA=&#10;" strokecolor="white" strokeweight="1pt">
                  <v:textbox>
                    <w:txbxContent>
                      <w:p w:rsidR="00D56AD3" w:rsidRPr="00343150" w:rsidRDefault="00D56AD3" w:rsidP="00C47964"/>
                    </w:txbxContent>
                  </v:textbox>
                </v:shape>
                <v:shape id="Picture 486" o:spid="_x0000_s1201" type="#_x0000_t75" style="position:absolute;left:1008;top:6256;width:3600;height:2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fgOPDAAAA3AAAAA8AAABkcnMvZG93bnJldi54bWxET91qgzAUvi/sHcIZ7K7GlXY4a1qGMBjU&#10;jc7tAQ7mVK3mRExW7dsvF4Vefnz/2X42vbjQ6FrLCp6jGARxZXXLtYLfn/dlAsJ5ZI29ZVJwJQf7&#10;3cMiw1Tbib/pUvpahBB2KSpovB9SKV3VkEEX2YE4cCc7GvQBjrXUI04h3PRyFccv0mDLoaHBgfKG&#10;qq78Mwq6Q/E6nzfdpkjKr/VnpXNzPuZKPT3Ob1sQnmZ/F9/cH1rBehXmhzPhCMjd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l+A48MAAADcAAAADwAAAAAAAAAAAAAAAACf&#10;AgAAZHJzL2Rvd25yZXYueG1sUEsFBgAAAAAEAAQA9wAAAI8DAAAAAA==&#10;">
                  <v:imagedata r:id="rId352" o:title=""/>
                </v:shape>
                <w10:wrap type="square" anchory="page"/>
              </v:group>
            </w:pict>
          </mc:Fallback>
        </mc:AlternateContent>
      </w:r>
      <w:r w:rsidRPr="006857C9">
        <w:rPr>
          <w:sz w:val="28"/>
          <w:szCs w:val="28"/>
          <w:lang w:val="en-AU"/>
        </w:rPr>
        <w:tab/>
      </w:r>
      <w:r w:rsidRPr="006857C9">
        <w:rPr>
          <w:b/>
          <w:sz w:val="28"/>
          <w:szCs w:val="28"/>
          <w:lang w:val="en-AU"/>
        </w:rPr>
        <w:t>Radial sxemalarda</w:t>
      </w:r>
      <w:r w:rsidRPr="006857C9">
        <w:rPr>
          <w:sz w:val="28"/>
          <w:szCs w:val="28"/>
          <w:lang w:val="en-AU"/>
        </w:rPr>
        <w:t xml:space="preserve"> elektr energiyasi BPP yoki MTP dan to‘g‘ridan to‘g‘ri sex podstantsiyalariga uzatiladi. Bunday sxemalar moslanuvchanlik hususiyatiga ega bo‘lib, ekspluatatsiyada qulay hisoblanadi. 4.10 a sxemani uchinchi toifali, 4.10 b sxemani esa ikkinchi toifali iste’molchilar uchun ishlatish mumkin. Ikkinchi sxema uchun elektr ta’minotidagi tanaffus 1-2 soatdan oshmaydi. Ushbu rasmda ko‘rsatilgan sxema birinchi toifali iste’molchilarga mo‘ljallangan bo‘lib, elektr ta’minotidagi uzilish rezervni avtomatik ulashga (RAU) ketadigan vaqt bilan belgiladi. Tanishilgan sxemalar bir poo‘onali hisoblanadi va o‘rta, katta bo‘lmagan quvvatli korxonalarda markazdan har tomonga tarqalgan gujlangan iste’molchilarni (nasos stantsiyalari, pechlar, o‘zgartirish qurilmalari, sex podstantsiyalari) energiya bilan ta’min-lashda ishlatiladi. Radial sxemalar manbadan sex </w:t>
      </w:r>
    </w:p>
    <w:p w:rsidR="00C47964" w:rsidRDefault="00C47964" w:rsidP="00C47964">
      <w:pPr>
        <w:widowControl w:val="0"/>
        <w:jc w:val="both"/>
        <w:rPr>
          <w:sz w:val="28"/>
          <w:szCs w:val="28"/>
          <w:lang w:val="en-AU"/>
        </w:rPr>
      </w:pPr>
    </w:p>
    <w:p w:rsidR="00C47964" w:rsidRDefault="00C47964" w:rsidP="00C47964">
      <w:pPr>
        <w:widowControl w:val="0"/>
        <w:jc w:val="both"/>
        <w:rPr>
          <w:sz w:val="28"/>
          <w:szCs w:val="28"/>
          <w:lang w:val="en-AU"/>
        </w:rPr>
      </w:pPr>
      <w:r>
        <w:rPr>
          <w:sz w:val="28"/>
          <w:szCs w:val="28"/>
          <w:lang w:val="en-AU"/>
        </w:rPr>
        <w:t xml:space="preserve">3.5-rasm </w:t>
      </w:r>
      <w:r w:rsidRPr="006857C9">
        <w:rPr>
          <w:sz w:val="28"/>
          <w:szCs w:val="28"/>
          <w:lang w:val="en-AU"/>
        </w:rPr>
        <w:t>Radial sxemalar</w:t>
      </w:r>
      <w:r>
        <w:rPr>
          <w:sz w:val="28"/>
          <w:szCs w:val="28"/>
          <w:lang w:val="en-AU"/>
        </w:rPr>
        <w:t xml:space="preserve">  </w:t>
      </w:r>
    </w:p>
    <w:p w:rsidR="00C47964" w:rsidRDefault="00C47964" w:rsidP="00C47964">
      <w:pPr>
        <w:widowControl w:val="0"/>
        <w:jc w:val="both"/>
        <w:rPr>
          <w:sz w:val="28"/>
          <w:szCs w:val="28"/>
          <w:lang w:val="en-AU"/>
        </w:rPr>
      </w:pPr>
    </w:p>
    <w:p w:rsidR="00C47964" w:rsidRPr="006857C9" w:rsidRDefault="00C47964" w:rsidP="00C47964">
      <w:pPr>
        <w:widowControl w:val="0"/>
        <w:jc w:val="both"/>
        <w:rPr>
          <w:sz w:val="28"/>
          <w:szCs w:val="28"/>
          <w:lang w:val="en-AU"/>
        </w:rPr>
      </w:pPr>
      <w:r w:rsidRPr="006857C9">
        <w:rPr>
          <w:sz w:val="28"/>
          <w:szCs w:val="28"/>
          <w:lang w:val="en-AU"/>
        </w:rPr>
        <w:t>podstantsiyalarining yi</w:t>
      </w:r>
      <w:r>
        <w:rPr>
          <w:sz w:val="28"/>
          <w:szCs w:val="28"/>
          <w:lang w:val="en-AU"/>
        </w:rPr>
        <w:t>g</w:t>
      </w:r>
      <w:r w:rsidRPr="006857C9">
        <w:rPr>
          <w:sz w:val="28"/>
          <w:szCs w:val="28"/>
          <w:lang w:val="en-AU"/>
        </w:rPr>
        <w:t xml:space="preserve">‘ma shinalarigacha bo‘lgan oraliqdagi elektr ta’minoti sxemasini sektsiyalash imkonni beradi. </w:t>
      </w:r>
    </w:p>
    <w:p w:rsidR="00C47964" w:rsidRPr="006857C9" w:rsidRDefault="00C47964" w:rsidP="00C47964">
      <w:pPr>
        <w:widowControl w:val="0"/>
        <w:ind w:firstLine="720"/>
        <w:jc w:val="both"/>
        <w:rPr>
          <w:sz w:val="28"/>
          <w:szCs w:val="28"/>
          <w:lang w:val="en-AU"/>
        </w:rPr>
      </w:pPr>
      <w:r w:rsidRPr="006857C9">
        <w:rPr>
          <w:b/>
          <w:sz w:val="28"/>
          <w:szCs w:val="28"/>
          <w:lang w:val="en-AU"/>
        </w:rPr>
        <w:t>Magistral sxemalarda</w:t>
      </w:r>
      <w:r w:rsidRPr="006857C9">
        <w:rPr>
          <w:sz w:val="28"/>
          <w:szCs w:val="28"/>
          <w:lang w:val="en-AU"/>
        </w:rPr>
        <w:t xml:space="preserve"> bir nechta transformator potstantsiyalari yakka yoki qo‘sh magistralga shahobchalar orqali ulanadi. Ushbu rasmda yakka liniyali, ushbu  rasmda esa ko‘p liniyali magistral sxemalar keltirilgan. Magistral sxemalarni qo‘llanilishi kommutatsiya apparatlarining sonini kamaytirib, tarmoqlarni qurishni arzonlashtirib, korxona elektr ta’minoti tizimiga ketadigan sarf-harajatlarni kamaytiradi. </w:t>
      </w:r>
    </w:p>
    <w:p w:rsidR="00C47964" w:rsidRPr="006857C9" w:rsidRDefault="00C47964" w:rsidP="00C47964">
      <w:pPr>
        <w:widowControl w:val="0"/>
        <w:ind w:firstLine="720"/>
        <w:jc w:val="both"/>
        <w:rPr>
          <w:sz w:val="28"/>
          <w:szCs w:val="28"/>
          <w:lang w:val="en-AU"/>
        </w:rPr>
      </w:pPr>
      <w:r w:rsidRPr="006857C9">
        <w:rPr>
          <w:sz w:val="28"/>
          <w:szCs w:val="28"/>
          <w:lang w:val="en-AU"/>
        </w:rPr>
        <w:t xml:space="preserve">Bir manbaga ulangan yakka magistralli sxemalarning ishon-chlilik darajasi kichik bo‘lganligi uchun uchinchi toifali iste’molchilarga tavsiya etiladi. Qo‘sh magistralli sxemalarning ishonchliligi yuqori va ularni har qanday toifali iste’molchilarga ishlatish mumkin. </w:t>
      </w:r>
    </w:p>
    <w:p w:rsidR="00C47964" w:rsidRPr="006857C9" w:rsidRDefault="00C47964" w:rsidP="00C47964">
      <w:pPr>
        <w:widowControl w:val="0"/>
        <w:ind w:firstLine="720"/>
        <w:jc w:val="both"/>
        <w:rPr>
          <w:sz w:val="28"/>
          <w:szCs w:val="28"/>
          <w:lang w:val="en-AU"/>
        </w:rPr>
      </w:pPr>
      <w:r w:rsidRPr="006857C9">
        <w:rPr>
          <w:sz w:val="28"/>
          <w:szCs w:val="28"/>
          <w:lang w:val="en-AU"/>
        </w:rPr>
        <w:t>Uzatilayotgan quvvatning miqdoriga qarab bir magistral 2-5 podstantsiyalarni energiya bilan ta’minlaydi. Transfor-mator podstantsiyalarining sek-tsiyalari normal holatda ayrim-ayrim ishlaydilar. Biror magistralda avariya sodir bo‘lsa trans-formator podstantsiyalarining yuklamalari ikkinchi magistral-ga o‘tkaziladi. Bu vazifa sektsiyalararo uzgich yoki avtomat orqali bajariladi.</w:t>
      </w:r>
    </w:p>
    <w:p w:rsidR="00C47964" w:rsidRPr="006857C9" w:rsidRDefault="00C47964" w:rsidP="00C47964">
      <w:pPr>
        <w:widowControl w:val="0"/>
        <w:ind w:firstLine="720"/>
        <w:jc w:val="both"/>
        <w:rPr>
          <w:sz w:val="28"/>
          <w:szCs w:val="28"/>
          <w:lang w:val="en-AU"/>
        </w:rPr>
      </w:pPr>
      <w:r w:rsidRPr="006857C9">
        <w:rPr>
          <w:sz w:val="28"/>
          <w:szCs w:val="28"/>
          <w:lang w:val="en-AU"/>
        </w:rPr>
        <w:lastRenderedPageBreak/>
        <w:t xml:space="preserve">Magistral sxemalarning quyidagi guruhlari mavjud: bir tomonlama va ikki tomonlama ta’minlanuvchi yakka liniyali sxemalar; xalqasimon sxemalar; ikki va undan ko‘p parallel magistralli sxemalar. Bir tomondan ta’minlanuvchi yakka liniya va xalqasimon magistral sxemalarning ishonchlilik dara-jasi radial sxemalarga nisba-tan past hisoblanadi. Xalqasimon va ikki tomonlama ta’minlanadigan 10 kVli magistral sxemalarda himoyalash tizimlarining murakkabligi uchun ular normal rejimda yopiq holatda bo‘lmaydilar. </w:t>
      </w:r>
    </w:p>
    <w:p w:rsidR="00C47964" w:rsidRPr="006857C9" w:rsidRDefault="00C47964" w:rsidP="00C47964">
      <w:pPr>
        <w:widowControl w:val="0"/>
        <w:ind w:firstLine="720"/>
        <w:jc w:val="both"/>
        <w:rPr>
          <w:sz w:val="28"/>
          <w:szCs w:val="28"/>
          <w:lang w:val="en-AU"/>
        </w:rPr>
      </w:pPr>
      <w:r w:rsidRPr="006857C9">
        <w:rPr>
          <w:sz w:val="28"/>
          <w:szCs w:val="28"/>
          <w:lang w:val="en-AU"/>
        </w:rPr>
        <w:t>Korxonaning ichki ta’minoti tizimida faqat radial yoki faqat magistral tamoyilida qurilgan sxemalar ishlatilmaydi. Odatda katta va ma’sul elektr iste’molchilarning ta’minoti radial sxemalarda, o‘rta va mayda iste’molchilar esa magistral sxemalarda bajariladi. Bunday aralash sxemalarni ishlatilishi korxona ichki taminoti tizimining iqtisodiy-texnik ko‘rsat-gichlarini yaxshilashga olib keladi.</w:t>
      </w:r>
    </w:p>
    <w:p w:rsidR="00C47964" w:rsidRPr="006857C9" w:rsidRDefault="00C47964" w:rsidP="00C47964">
      <w:pPr>
        <w:widowControl w:val="0"/>
        <w:ind w:firstLine="720"/>
        <w:jc w:val="both"/>
        <w:rPr>
          <w:sz w:val="28"/>
          <w:szCs w:val="28"/>
          <w:lang w:val="en-AU"/>
        </w:rPr>
      </w:pPr>
    </w:p>
    <w:p w:rsidR="00C47964" w:rsidRPr="006857C9" w:rsidRDefault="00C47964" w:rsidP="00C47964">
      <w:pPr>
        <w:pStyle w:val="a3"/>
        <w:spacing w:after="0"/>
        <w:jc w:val="center"/>
        <w:rPr>
          <w:b/>
          <w:sz w:val="28"/>
          <w:szCs w:val="28"/>
          <w:lang w:val="en-AU"/>
        </w:rPr>
      </w:pPr>
      <w:r w:rsidRPr="006857C9">
        <w:rPr>
          <w:b/>
          <w:sz w:val="28"/>
          <w:szCs w:val="28"/>
          <w:lang w:val="en-AU"/>
        </w:rPr>
        <w:t xml:space="preserve">ELEKTR  TARMOQLARINI  KUCHLANISHINI  TANLASH </w:t>
      </w:r>
    </w:p>
    <w:p w:rsidR="00C47964" w:rsidRPr="006857C9" w:rsidRDefault="00C47964" w:rsidP="00C47964">
      <w:pPr>
        <w:pStyle w:val="a3"/>
        <w:spacing w:after="0"/>
        <w:ind w:hanging="731"/>
        <w:jc w:val="center"/>
        <w:rPr>
          <w:b/>
          <w:sz w:val="28"/>
          <w:szCs w:val="28"/>
          <w:lang w:val="en-AU"/>
        </w:rPr>
      </w:pPr>
      <w:r w:rsidRPr="006857C9">
        <w:rPr>
          <w:b/>
          <w:sz w:val="28"/>
          <w:szCs w:val="28"/>
          <w:lang w:val="en-AU"/>
        </w:rPr>
        <w:t>BO‘YICHA  TAVSIYALAR</w:t>
      </w:r>
    </w:p>
    <w:p w:rsidR="00C47964" w:rsidRPr="006857C9" w:rsidRDefault="00C47964" w:rsidP="00C47964">
      <w:pPr>
        <w:pStyle w:val="a3"/>
        <w:spacing w:after="0"/>
        <w:ind w:firstLine="720"/>
        <w:jc w:val="both"/>
        <w:rPr>
          <w:sz w:val="28"/>
          <w:szCs w:val="28"/>
          <w:lang w:val="en-AU"/>
        </w:rPr>
      </w:pPr>
      <w:r w:rsidRPr="006857C9">
        <w:rPr>
          <w:sz w:val="28"/>
          <w:szCs w:val="28"/>
          <w:lang w:val="en-AU"/>
        </w:rPr>
        <w:t>1000 V dan katta bo‘lgan tarmoqlarda kuchlanish tanlash bo‘yicha tavsiyalar.</w:t>
      </w:r>
    </w:p>
    <w:p w:rsidR="00C47964" w:rsidRPr="006857C9" w:rsidRDefault="00C47964" w:rsidP="00C47964">
      <w:pPr>
        <w:pStyle w:val="a3"/>
        <w:spacing w:after="0"/>
        <w:ind w:firstLine="720"/>
        <w:jc w:val="both"/>
        <w:rPr>
          <w:sz w:val="28"/>
          <w:szCs w:val="28"/>
          <w:lang w:val="en-AU"/>
        </w:rPr>
      </w:pPr>
      <w:r w:rsidRPr="006857C9">
        <w:rPr>
          <w:sz w:val="28"/>
          <w:szCs w:val="28"/>
          <w:lang w:val="en-AU"/>
        </w:rPr>
        <w:t>Sanoat korxonaning elektr ta’minoti sistemasi uchun ratsional kuchlanish qiymatini topish deganda, shunday standart kuchlanishning darajasi ko‘zda tutiladiki, (unda elektr ta’minoti sistemasi mumkin bo‘lgan minimal yillik hisobiy mablao‘larning sarf harajati bo‘lishi kerak.)</w:t>
      </w:r>
    </w:p>
    <w:p w:rsidR="00C47964" w:rsidRPr="006857C9" w:rsidRDefault="00C47964" w:rsidP="00C47964">
      <w:pPr>
        <w:pStyle w:val="a3"/>
        <w:spacing w:after="0"/>
        <w:ind w:firstLine="720"/>
        <w:jc w:val="both"/>
        <w:rPr>
          <w:sz w:val="28"/>
          <w:szCs w:val="28"/>
          <w:lang w:val="en-AU"/>
        </w:rPr>
      </w:pPr>
      <w:r w:rsidRPr="006857C9">
        <w:rPr>
          <w:sz w:val="28"/>
          <w:szCs w:val="28"/>
          <w:lang w:val="en-AU"/>
        </w:rPr>
        <w:t>Kuchlanish tanlash masalasini, butun elektr ta’minot sxemasi masalasidan ajralgan holda hal qilib bo‘lmaydi. Kuchlanish tanlash butun elektr ta’minot sistemasiga  boo‘lab amalga oshiriladi. Buning uchun har xil qiymatlardagi kuchlanishga ega bo‘lgan alohida zvenolarning elektr ta’minot sxemalari hisobga olinadi va kuchlanish tanlash masalasi variantlarni texnik-iqtisodiy taqqoslash yo‘li bilan kompleks holda yechiladi.</w:t>
      </w:r>
    </w:p>
    <w:p w:rsidR="00C47964" w:rsidRPr="006857C9" w:rsidRDefault="00C47964" w:rsidP="00C47964">
      <w:pPr>
        <w:pStyle w:val="a3"/>
        <w:spacing w:after="0"/>
        <w:ind w:firstLine="720"/>
        <w:jc w:val="both"/>
        <w:rPr>
          <w:sz w:val="28"/>
          <w:szCs w:val="28"/>
          <w:lang w:val="en-AU"/>
        </w:rPr>
      </w:pPr>
      <w:r w:rsidRPr="006857C9">
        <w:rPr>
          <w:sz w:val="28"/>
          <w:szCs w:val="28"/>
          <w:lang w:val="en-AU"/>
        </w:rPr>
        <w:t>Ta’minlovchi liniyalarning kuchlanish tanlashdagi texnik-iqtisodiy hisoblari quyidagi hollarda amalga oshiriladi:</w:t>
      </w:r>
    </w:p>
    <w:p w:rsidR="00C47964" w:rsidRPr="006857C9" w:rsidRDefault="00C47964" w:rsidP="00C47964">
      <w:pPr>
        <w:pStyle w:val="a3"/>
        <w:spacing w:after="0"/>
        <w:jc w:val="both"/>
        <w:rPr>
          <w:sz w:val="28"/>
          <w:szCs w:val="28"/>
          <w:lang w:val="en-AU"/>
        </w:rPr>
      </w:pPr>
      <w:r w:rsidRPr="006857C9">
        <w:rPr>
          <w:sz w:val="28"/>
          <w:szCs w:val="28"/>
          <w:lang w:val="en-AU"/>
        </w:rPr>
        <w:t>a) Manbadan ikki va undan ortiq kuchlanish olish mumkinligida;</w:t>
      </w:r>
    </w:p>
    <w:p w:rsidR="00C47964" w:rsidRPr="006857C9" w:rsidRDefault="00C47964" w:rsidP="00C47964">
      <w:pPr>
        <w:pStyle w:val="a3"/>
        <w:spacing w:after="0"/>
        <w:jc w:val="both"/>
        <w:rPr>
          <w:sz w:val="28"/>
          <w:szCs w:val="28"/>
          <w:lang w:val="en-AU"/>
        </w:rPr>
      </w:pPr>
      <w:r w:rsidRPr="006857C9">
        <w:rPr>
          <w:sz w:val="28"/>
          <w:szCs w:val="28"/>
          <w:lang w:val="en-AU"/>
        </w:rPr>
        <w:t>b) Katta quvvat iste’mol qiladigan, katta korxonalarni loyihalashda, mavjud rayon nimstantsiyalari, elektrstantsiya va tizimlarni mumkin qadar kengaytirish yoki yangilarini qurish zaruriyatini kelib chiqishidan;</w:t>
      </w:r>
    </w:p>
    <w:p w:rsidR="00C47964" w:rsidRPr="006857C9" w:rsidRDefault="00C47964" w:rsidP="00C47964">
      <w:pPr>
        <w:pStyle w:val="a3"/>
        <w:spacing w:after="0"/>
        <w:jc w:val="both"/>
        <w:rPr>
          <w:sz w:val="28"/>
          <w:szCs w:val="28"/>
          <w:lang w:val="en-AU"/>
        </w:rPr>
      </w:pPr>
      <w:r w:rsidRPr="006857C9">
        <w:rPr>
          <w:sz w:val="28"/>
          <w:szCs w:val="28"/>
          <w:lang w:val="en-AU"/>
        </w:rPr>
        <w:t xml:space="preserve">v) Korxona elektr stantsiyalarini rayon tarmoqlari bilan aloqasini loyihalashda. </w:t>
      </w:r>
    </w:p>
    <w:p w:rsidR="00C47964" w:rsidRPr="006857C9" w:rsidRDefault="00C47964" w:rsidP="00C47964">
      <w:pPr>
        <w:pStyle w:val="a3"/>
        <w:spacing w:after="0"/>
        <w:ind w:firstLine="720"/>
        <w:jc w:val="both"/>
        <w:rPr>
          <w:sz w:val="28"/>
          <w:szCs w:val="28"/>
          <w:lang w:val="en-AU"/>
        </w:rPr>
      </w:pPr>
      <w:r w:rsidRPr="006857C9">
        <w:rPr>
          <w:sz w:val="28"/>
          <w:szCs w:val="28"/>
          <w:lang w:val="en-AU"/>
        </w:rPr>
        <w:t>Kuchlanish tanlash masalasiga elektr iste’molchilarning nominal kuchlanishi jiddiy ta’sir ko‘rsatadi.</w:t>
      </w:r>
    </w:p>
    <w:p w:rsidR="00C47964" w:rsidRPr="006857C9" w:rsidRDefault="00C47964" w:rsidP="00C47964">
      <w:pPr>
        <w:pStyle w:val="a3"/>
        <w:spacing w:after="0"/>
        <w:ind w:firstLine="720"/>
        <w:jc w:val="both"/>
        <w:rPr>
          <w:sz w:val="28"/>
          <w:szCs w:val="28"/>
          <w:lang w:val="en-AU"/>
        </w:rPr>
      </w:pPr>
      <w:r w:rsidRPr="006857C9">
        <w:rPr>
          <w:sz w:val="28"/>
          <w:szCs w:val="28"/>
          <w:lang w:val="en-AU"/>
        </w:rPr>
        <w:t>Kuchlanish tanlashda elektr energiyani poo‘onalarini minimum bo‘lishiga harakat qilish kerak. Buning uchun birinchi poo‘onada zavod ichidagi  kuchlanishi 220 V gacha bo‘lgan tashqi tarmoqning chuqur kirib borgan liniyalar orqali bajarilishni ta’minlash zarur.</w:t>
      </w:r>
    </w:p>
    <w:p w:rsidR="00C47964" w:rsidRPr="006857C9" w:rsidRDefault="00C47964" w:rsidP="00C47964">
      <w:pPr>
        <w:ind w:firstLine="720"/>
        <w:jc w:val="both"/>
        <w:rPr>
          <w:sz w:val="28"/>
          <w:szCs w:val="28"/>
          <w:lang w:val="en-AU"/>
        </w:rPr>
      </w:pPr>
      <w:r w:rsidRPr="006857C9">
        <w:rPr>
          <w:sz w:val="28"/>
          <w:szCs w:val="28"/>
          <w:lang w:val="en-AU"/>
        </w:rPr>
        <w:t>Yangi korxonalarda 6 kV kuchlanish qo‘llanilmaydi.</w:t>
      </w:r>
    </w:p>
    <w:p w:rsidR="00C47964" w:rsidRPr="006857C9" w:rsidRDefault="00C47964" w:rsidP="00C47964">
      <w:pPr>
        <w:pStyle w:val="a3"/>
        <w:spacing w:after="0"/>
        <w:ind w:firstLine="720"/>
        <w:jc w:val="both"/>
        <w:rPr>
          <w:sz w:val="28"/>
          <w:szCs w:val="28"/>
          <w:lang w:val="en-AU"/>
        </w:rPr>
      </w:pPr>
      <w:r w:rsidRPr="006857C9">
        <w:rPr>
          <w:sz w:val="28"/>
          <w:szCs w:val="28"/>
          <w:lang w:val="en-AU"/>
        </w:rPr>
        <w:t>10 kV kuchlanish o‘rta va kichik quvvatli korxonalarda keng qo‘llanish kerak va katta korxonalarning elektr ta’minotining ikkilamchi poo‘onasida amalga oshirish lozim. Aksariyat, 10 kV kuchlanishning metallni qayta ishlash, tekstil va sanoatni boshqa sohalarida qo‘llashni tasiya qilinadi.</w:t>
      </w:r>
    </w:p>
    <w:p w:rsidR="00C47964" w:rsidRPr="006857C9" w:rsidRDefault="00C47964" w:rsidP="00C47964">
      <w:pPr>
        <w:pStyle w:val="a3"/>
        <w:spacing w:after="0"/>
        <w:ind w:firstLine="720"/>
        <w:jc w:val="both"/>
        <w:rPr>
          <w:sz w:val="28"/>
          <w:szCs w:val="28"/>
        </w:rPr>
      </w:pPr>
      <w:r w:rsidRPr="006857C9">
        <w:rPr>
          <w:sz w:val="28"/>
          <w:szCs w:val="28"/>
          <w:lang w:val="en-AU"/>
        </w:rPr>
        <w:lastRenderedPageBreak/>
        <w:t xml:space="preserve">10 va 20 kV kuchlanishlardagi birlamchi harajatlar bir biridan uncha katta farq qilmaydi. Tarmoqlardagi va boshqa asbob-uskunalardagi elektr energiya isrofini kamaytirishi tufayli 20 kV tarmoqlarda yillik sarf harajat keskin kamayadi. </w:t>
      </w:r>
      <w:r w:rsidRPr="006857C9">
        <w:rPr>
          <w:sz w:val="28"/>
          <w:szCs w:val="28"/>
        </w:rPr>
        <w:t>Qiska tutashuv toklari ham kamayadi.</w:t>
      </w:r>
    </w:p>
    <w:p w:rsidR="00C47964" w:rsidRPr="00CE4C93" w:rsidRDefault="00C47964" w:rsidP="00C47964">
      <w:pPr>
        <w:pStyle w:val="a3"/>
        <w:spacing w:after="0"/>
        <w:jc w:val="right"/>
        <w:rPr>
          <w:sz w:val="28"/>
          <w:szCs w:val="28"/>
          <w:lang w:val="en-AU"/>
        </w:rPr>
      </w:pPr>
      <w:r w:rsidRPr="006857C9">
        <w:rPr>
          <w:sz w:val="28"/>
          <w:szCs w:val="28"/>
        </w:rPr>
        <w:t xml:space="preserve">Jadval </w:t>
      </w:r>
      <w:r>
        <w:rPr>
          <w:sz w:val="28"/>
          <w:szCs w:val="28"/>
          <w:lang w:val="en-AU"/>
        </w:rPr>
        <w:t>-4</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992"/>
        <w:gridCol w:w="709"/>
        <w:gridCol w:w="850"/>
        <w:gridCol w:w="709"/>
        <w:gridCol w:w="1134"/>
        <w:gridCol w:w="850"/>
        <w:gridCol w:w="709"/>
        <w:gridCol w:w="709"/>
        <w:gridCol w:w="709"/>
        <w:gridCol w:w="708"/>
      </w:tblGrid>
      <w:tr w:rsidR="00C47964" w:rsidRPr="006857C9" w:rsidTr="0014142C">
        <w:tc>
          <w:tcPr>
            <w:tcW w:w="1560" w:type="dxa"/>
            <w:vAlign w:val="center"/>
          </w:tcPr>
          <w:p w:rsidR="00C47964" w:rsidRPr="006857C9" w:rsidRDefault="00C47964" w:rsidP="0014142C">
            <w:pPr>
              <w:jc w:val="center"/>
              <w:rPr>
                <w:b/>
                <w:sz w:val="28"/>
                <w:szCs w:val="28"/>
              </w:rPr>
            </w:pPr>
            <w:r w:rsidRPr="006857C9">
              <w:rPr>
                <w:b/>
                <w:sz w:val="28"/>
                <w:szCs w:val="28"/>
              </w:rPr>
              <w:t>Davlatlar</w:t>
            </w:r>
          </w:p>
        </w:tc>
        <w:tc>
          <w:tcPr>
            <w:tcW w:w="8079" w:type="dxa"/>
            <w:gridSpan w:val="10"/>
            <w:vAlign w:val="center"/>
          </w:tcPr>
          <w:p w:rsidR="00C47964" w:rsidRPr="006857C9" w:rsidRDefault="00C47964" w:rsidP="0014142C">
            <w:pPr>
              <w:jc w:val="center"/>
              <w:rPr>
                <w:sz w:val="28"/>
                <w:szCs w:val="28"/>
              </w:rPr>
            </w:pPr>
            <w:r w:rsidRPr="006857C9">
              <w:rPr>
                <w:sz w:val="28"/>
                <w:szCs w:val="28"/>
              </w:rPr>
              <w:t>kuchlanish (kV)</w:t>
            </w:r>
          </w:p>
        </w:tc>
      </w:tr>
      <w:tr w:rsidR="00C47964" w:rsidRPr="006857C9" w:rsidTr="0014142C">
        <w:tc>
          <w:tcPr>
            <w:tcW w:w="1560" w:type="dxa"/>
          </w:tcPr>
          <w:p w:rsidR="00C47964" w:rsidRPr="006857C9" w:rsidRDefault="00C47964" w:rsidP="0014142C">
            <w:pPr>
              <w:jc w:val="both"/>
              <w:rPr>
                <w:sz w:val="28"/>
                <w:szCs w:val="28"/>
              </w:rPr>
            </w:pPr>
            <w:r w:rsidRPr="006857C9">
              <w:rPr>
                <w:sz w:val="28"/>
                <w:szCs w:val="28"/>
              </w:rPr>
              <w:t>Rossiya</w:t>
            </w:r>
          </w:p>
        </w:tc>
        <w:tc>
          <w:tcPr>
            <w:tcW w:w="992" w:type="dxa"/>
          </w:tcPr>
          <w:p w:rsidR="00C47964" w:rsidRPr="006857C9" w:rsidRDefault="00C47964" w:rsidP="0014142C">
            <w:pPr>
              <w:jc w:val="center"/>
              <w:rPr>
                <w:sz w:val="28"/>
                <w:szCs w:val="28"/>
              </w:rPr>
            </w:pPr>
            <w:r w:rsidRPr="006857C9">
              <w:rPr>
                <w:sz w:val="28"/>
                <w:szCs w:val="28"/>
              </w:rPr>
              <w:t>3</w:t>
            </w:r>
          </w:p>
        </w:tc>
        <w:tc>
          <w:tcPr>
            <w:tcW w:w="709" w:type="dxa"/>
          </w:tcPr>
          <w:p w:rsidR="00C47964" w:rsidRPr="006857C9" w:rsidRDefault="00C47964" w:rsidP="0014142C">
            <w:pPr>
              <w:jc w:val="center"/>
              <w:rPr>
                <w:sz w:val="28"/>
                <w:szCs w:val="28"/>
              </w:rPr>
            </w:pPr>
            <w:r w:rsidRPr="006857C9">
              <w:rPr>
                <w:sz w:val="28"/>
                <w:szCs w:val="28"/>
              </w:rPr>
              <w:t>6</w:t>
            </w:r>
          </w:p>
        </w:tc>
        <w:tc>
          <w:tcPr>
            <w:tcW w:w="850" w:type="dxa"/>
          </w:tcPr>
          <w:p w:rsidR="00C47964" w:rsidRPr="006857C9" w:rsidRDefault="00C47964" w:rsidP="0014142C">
            <w:pPr>
              <w:jc w:val="center"/>
              <w:rPr>
                <w:sz w:val="28"/>
                <w:szCs w:val="28"/>
              </w:rPr>
            </w:pPr>
            <w:r w:rsidRPr="006857C9">
              <w:rPr>
                <w:sz w:val="28"/>
                <w:szCs w:val="28"/>
              </w:rPr>
              <w:t>10</w:t>
            </w:r>
          </w:p>
        </w:tc>
        <w:tc>
          <w:tcPr>
            <w:tcW w:w="709" w:type="dxa"/>
          </w:tcPr>
          <w:p w:rsidR="00C47964" w:rsidRPr="006857C9" w:rsidRDefault="00C47964" w:rsidP="0014142C">
            <w:pPr>
              <w:jc w:val="center"/>
              <w:rPr>
                <w:sz w:val="28"/>
                <w:szCs w:val="28"/>
              </w:rPr>
            </w:pPr>
            <w:r w:rsidRPr="006857C9">
              <w:rPr>
                <w:sz w:val="28"/>
                <w:szCs w:val="28"/>
              </w:rPr>
              <w:t>-</w:t>
            </w:r>
          </w:p>
        </w:tc>
        <w:tc>
          <w:tcPr>
            <w:tcW w:w="1134" w:type="dxa"/>
          </w:tcPr>
          <w:p w:rsidR="00C47964" w:rsidRPr="006857C9" w:rsidRDefault="00C47964" w:rsidP="0014142C">
            <w:pPr>
              <w:jc w:val="center"/>
              <w:rPr>
                <w:sz w:val="28"/>
                <w:szCs w:val="28"/>
              </w:rPr>
            </w:pPr>
            <w:r w:rsidRPr="006857C9">
              <w:rPr>
                <w:sz w:val="28"/>
                <w:szCs w:val="28"/>
              </w:rPr>
              <w:t>20</w:t>
            </w:r>
          </w:p>
        </w:tc>
        <w:tc>
          <w:tcPr>
            <w:tcW w:w="850" w:type="dxa"/>
          </w:tcPr>
          <w:p w:rsidR="00C47964" w:rsidRPr="006857C9" w:rsidRDefault="00C47964" w:rsidP="0014142C">
            <w:pPr>
              <w:jc w:val="center"/>
              <w:rPr>
                <w:sz w:val="28"/>
                <w:szCs w:val="28"/>
              </w:rPr>
            </w:pPr>
            <w:r w:rsidRPr="006857C9">
              <w:rPr>
                <w:sz w:val="28"/>
                <w:szCs w:val="28"/>
              </w:rPr>
              <w:t>35</w:t>
            </w:r>
          </w:p>
        </w:tc>
        <w:tc>
          <w:tcPr>
            <w:tcW w:w="709" w:type="dxa"/>
          </w:tcPr>
          <w:p w:rsidR="00C47964" w:rsidRPr="006857C9" w:rsidRDefault="00C47964" w:rsidP="0014142C">
            <w:pPr>
              <w:jc w:val="center"/>
              <w:rPr>
                <w:sz w:val="28"/>
                <w:szCs w:val="28"/>
              </w:rPr>
            </w:pPr>
            <w:r w:rsidRPr="006857C9">
              <w:rPr>
                <w:sz w:val="28"/>
                <w:szCs w:val="28"/>
              </w:rPr>
              <w:t>-</w:t>
            </w:r>
          </w:p>
        </w:tc>
        <w:tc>
          <w:tcPr>
            <w:tcW w:w="709" w:type="dxa"/>
          </w:tcPr>
          <w:p w:rsidR="00C47964" w:rsidRPr="006857C9" w:rsidRDefault="00C47964" w:rsidP="0014142C">
            <w:pPr>
              <w:jc w:val="center"/>
              <w:rPr>
                <w:sz w:val="28"/>
                <w:szCs w:val="28"/>
              </w:rPr>
            </w:pPr>
            <w:r w:rsidRPr="006857C9">
              <w:rPr>
                <w:sz w:val="28"/>
                <w:szCs w:val="28"/>
              </w:rPr>
              <w:t>-</w:t>
            </w:r>
          </w:p>
        </w:tc>
        <w:tc>
          <w:tcPr>
            <w:tcW w:w="709" w:type="dxa"/>
          </w:tcPr>
          <w:p w:rsidR="00C47964" w:rsidRPr="006857C9" w:rsidRDefault="00C47964" w:rsidP="0014142C">
            <w:pPr>
              <w:jc w:val="center"/>
              <w:rPr>
                <w:sz w:val="28"/>
                <w:szCs w:val="28"/>
              </w:rPr>
            </w:pPr>
            <w:r w:rsidRPr="006857C9">
              <w:rPr>
                <w:sz w:val="28"/>
                <w:szCs w:val="28"/>
              </w:rPr>
              <w:t>-</w:t>
            </w:r>
          </w:p>
        </w:tc>
        <w:tc>
          <w:tcPr>
            <w:tcW w:w="708" w:type="dxa"/>
          </w:tcPr>
          <w:p w:rsidR="00C47964" w:rsidRPr="006857C9" w:rsidRDefault="00C47964" w:rsidP="0014142C">
            <w:pPr>
              <w:jc w:val="center"/>
              <w:rPr>
                <w:sz w:val="28"/>
                <w:szCs w:val="28"/>
              </w:rPr>
            </w:pPr>
            <w:r w:rsidRPr="006857C9">
              <w:rPr>
                <w:sz w:val="28"/>
                <w:szCs w:val="28"/>
              </w:rPr>
              <w:t>110</w:t>
            </w:r>
          </w:p>
        </w:tc>
      </w:tr>
      <w:tr w:rsidR="00C47964" w:rsidRPr="006857C9" w:rsidTr="0014142C">
        <w:tc>
          <w:tcPr>
            <w:tcW w:w="1560" w:type="dxa"/>
          </w:tcPr>
          <w:p w:rsidR="00C47964" w:rsidRPr="006857C9" w:rsidRDefault="00C47964" w:rsidP="0014142C">
            <w:pPr>
              <w:jc w:val="both"/>
              <w:rPr>
                <w:sz w:val="28"/>
                <w:szCs w:val="28"/>
              </w:rPr>
            </w:pPr>
            <w:r w:rsidRPr="006857C9">
              <w:rPr>
                <w:sz w:val="28"/>
                <w:szCs w:val="28"/>
              </w:rPr>
              <w:t>SShA</w:t>
            </w:r>
          </w:p>
        </w:tc>
        <w:tc>
          <w:tcPr>
            <w:tcW w:w="992" w:type="dxa"/>
          </w:tcPr>
          <w:p w:rsidR="00C47964" w:rsidRPr="006857C9" w:rsidRDefault="00C47964" w:rsidP="0014142C">
            <w:pPr>
              <w:jc w:val="center"/>
              <w:rPr>
                <w:sz w:val="28"/>
                <w:szCs w:val="28"/>
              </w:rPr>
            </w:pPr>
            <w:r w:rsidRPr="006857C9">
              <w:rPr>
                <w:sz w:val="28"/>
                <w:szCs w:val="28"/>
              </w:rPr>
              <w:t>2,4-4,8</w:t>
            </w:r>
          </w:p>
        </w:tc>
        <w:tc>
          <w:tcPr>
            <w:tcW w:w="709" w:type="dxa"/>
          </w:tcPr>
          <w:p w:rsidR="00C47964" w:rsidRPr="006857C9" w:rsidRDefault="00C47964" w:rsidP="0014142C">
            <w:pPr>
              <w:jc w:val="center"/>
              <w:rPr>
                <w:sz w:val="28"/>
                <w:szCs w:val="28"/>
              </w:rPr>
            </w:pPr>
            <w:r w:rsidRPr="006857C9">
              <w:rPr>
                <w:sz w:val="28"/>
                <w:szCs w:val="28"/>
              </w:rPr>
              <w:t>7,2</w:t>
            </w:r>
          </w:p>
        </w:tc>
        <w:tc>
          <w:tcPr>
            <w:tcW w:w="850" w:type="dxa"/>
          </w:tcPr>
          <w:p w:rsidR="00C47964" w:rsidRPr="006857C9" w:rsidRDefault="00C47964" w:rsidP="0014142C">
            <w:pPr>
              <w:jc w:val="center"/>
              <w:rPr>
                <w:sz w:val="28"/>
                <w:szCs w:val="28"/>
              </w:rPr>
            </w:pPr>
            <w:r w:rsidRPr="006857C9">
              <w:rPr>
                <w:sz w:val="28"/>
                <w:szCs w:val="28"/>
              </w:rPr>
              <w:t>12</w:t>
            </w:r>
          </w:p>
        </w:tc>
        <w:tc>
          <w:tcPr>
            <w:tcW w:w="709" w:type="dxa"/>
          </w:tcPr>
          <w:p w:rsidR="00C47964" w:rsidRPr="006857C9" w:rsidRDefault="00C47964" w:rsidP="0014142C">
            <w:pPr>
              <w:jc w:val="center"/>
              <w:rPr>
                <w:sz w:val="28"/>
                <w:szCs w:val="28"/>
              </w:rPr>
            </w:pPr>
            <w:r w:rsidRPr="006857C9">
              <w:rPr>
                <w:sz w:val="28"/>
                <w:szCs w:val="28"/>
              </w:rPr>
              <w:t>14,4</w:t>
            </w:r>
          </w:p>
        </w:tc>
        <w:tc>
          <w:tcPr>
            <w:tcW w:w="1134" w:type="dxa"/>
          </w:tcPr>
          <w:p w:rsidR="00C47964" w:rsidRPr="006857C9" w:rsidRDefault="00C47964" w:rsidP="0014142C">
            <w:pPr>
              <w:jc w:val="center"/>
              <w:rPr>
                <w:sz w:val="28"/>
                <w:szCs w:val="28"/>
              </w:rPr>
            </w:pPr>
            <w:r w:rsidRPr="006857C9">
              <w:rPr>
                <w:sz w:val="28"/>
                <w:szCs w:val="28"/>
              </w:rPr>
              <w:t>23-27,6</w:t>
            </w:r>
          </w:p>
        </w:tc>
        <w:tc>
          <w:tcPr>
            <w:tcW w:w="850" w:type="dxa"/>
          </w:tcPr>
          <w:p w:rsidR="00C47964" w:rsidRPr="006857C9" w:rsidRDefault="00C47964" w:rsidP="0014142C">
            <w:pPr>
              <w:jc w:val="center"/>
              <w:rPr>
                <w:sz w:val="28"/>
                <w:szCs w:val="28"/>
              </w:rPr>
            </w:pPr>
            <w:r w:rsidRPr="006857C9">
              <w:rPr>
                <w:sz w:val="28"/>
                <w:szCs w:val="28"/>
              </w:rPr>
              <w:t>34,6</w:t>
            </w:r>
          </w:p>
        </w:tc>
        <w:tc>
          <w:tcPr>
            <w:tcW w:w="709" w:type="dxa"/>
          </w:tcPr>
          <w:p w:rsidR="00C47964" w:rsidRPr="006857C9" w:rsidRDefault="00C47964" w:rsidP="0014142C">
            <w:pPr>
              <w:jc w:val="center"/>
              <w:rPr>
                <w:sz w:val="28"/>
                <w:szCs w:val="28"/>
              </w:rPr>
            </w:pPr>
            <w:r w:rsidRPr="006857C9">
              <w:rPr>
                <w:sz w:val="28"/>
                <w:szCs w:val="28"/>
              </w:rPr>
              <w:t>46</w:t>
            </w:r>
          </w:p>
        </w:tc>
        <w:tc>
          <w:tcPr>
            <w:tcW w:w="709" w:type="dxa"/>
          </w:tcPr>
          <w:p w:rsidR="00C47964" w:rsidRPr="006857C9" w:rsidRDefault="00C47964" w:rsidP="0014142C">
            <w:pPr>
              <w:jc w:val="center"/>
              <w:rPr>
                <w:sz w:val="28"/>
                <w:szCs w:val="28"/>
              </w:rPr>
            </w:pPr>
            <w:r w:rsidRPr="006857C9">
              <w:rPr>
                <w:sz w:val="28"/>
                <w:szCs w:val="28"/>
              </w:rPr>
              <w:t>69</w:t>
            </w:r>
          </w:p>
        </w:tc>
        <w:tc>
          <w:tcPr>
            <w:tcW w:w="709" w:type="dxa"/>
          </w:tcPr>
          <w:p w:rsidR="00C47964" w:rsidRPr="006857C9" w:rsidRDefault="00C47964" w:rsidP="0014142C">
            <w:pPr>
              <w:jc w:val="center"/>
              <w:rPr>
                <w:sz w:val="28"/>
                <w:szCs w:val="28"/>
              </w:rPr>
            </w:pPr>
            <w:r w:rsidRPr="006857C9">
              <w:rPr>
                <w:sz w:val="28"/>
                <w:szCs w:val="28"/>
              </w:rPr>
              <w:t>-</w:t>
            </w:r>
          </w:p>
        </w:tc>
        <w:tc>
          <w:tcPr>
            <w:tcW w:w="708" w:type="dxa"/>
          </w:tcPr>
          <w:p w:rsidR="00C47964" w:rsidRPr="006857C9" w:rsidRDefault="00C47964" w:rsidP="0014142C">
            <w:pPr>
              <w:jc w:val="center"/>
              <w:rPr>
                <w:sz w:val="28"/>
                <w:szCs w:val="28"/>
              </w:rPr>
            </w:pPr>
            <w:r w:rsidRPr="006857C9">
              <w:rPr>
                <w:sz w:val="28"/>
                <w:szCs w:val="28"/>
              </w:rPr>
              <w:t>115</w:t>
            </w:r>
          </w:p>
        </w:tc>
      </w:tr>
      <w:tr w:rsidR="00C47964" w:rsidRPr="006857C9" w:rsidTr="0014142C">
        <w:tc>
          <w:tcPr>
            <w:tcW w:w="1560" w:type="dxa"/>
          </w:tcPr>
          <w:p w:rsidR="00C47964" w:rsidRPr="006857C9" w:rsidRDefault="00C47964" w:rsidP="0014142C">
            <w:pPr>
              <w:jc w:val="both"/>
              <w:rPr>
                <w:sz w:val="28"/>
                <w:szCs w:val="28"/>
              </w:rPr>
            </w:pPr>
            <w:r w:rsidRPr="006857C9">
              <w:rPr>
                <w:sz w:val="28"/>
                <w:szCs w:val="28"/>
              </w:rPr>
              <w:t>Angliya</w:t>
            </w:r>
          </w:p>
        </w:tc>
        <w:tc>
          <w:tcPr>
            <w:tcW w:w="992" w:type="dxa"/>
          </w:tcPr>
          <w:p w:rsidR="00C47964" w:rsidRPr="006857C9" w:rsidRDefault="00C47964" w:rsidP="0014142C">
            <w:pPr>
              <w:jc w:val="center"/>
              <w:rPr>
                <w:sz w:val="28"/>
                <w:szCs w:val="28"/>
              </w:rPr>
            </w:pPr>
            <w:r w:rsidRPr="006857C9">
              <w:rPr>
                <w:sz w:val="28"/>
                <w:szCs w:val="28"/>
              </w:rPr>
              <w:t>3,3</w:t>
            </w:r>
          </w:p>
        </w:tc>
        <w:tc>
          <w:tcPr>
            <w:tcW w:w="709" w:type="dxa"/>
          </w:tcPr>
          <w:p w:rsidR="00C47964" w:rsidRPr="006857C9" w:rsidRDefault="00C47964" w:rsidP="0014142C">
            <w:pPr>
              <w:jc w:val="center"/>
              <w:rPr>
                <w:sz w:val="28"/>
                <w:szCs w:val="28"/>
              </w:rPr>
            </w:pPr>
            <w:r w:rsidRPr="006857C9">
              <w:rPr>
                <w:sz w:val="28"/>
                <w:szCs w:val="28"/>
              </w:rPr>
              <w:t>6,6</w:t>
            </w:r>
          </w:p>
        </w:tc>
        <w:tc>
          <w:tcPr>
            <w:tcW w:w="850" w:type="dxa"/>
          </w:tcPr>
          <w:p w:rsidR="00C47964" w:rsidRPr="006857C9" w:rsidRDefault="00C47964" w:rsidP="0014142C">
            <w:pPr>
              <w:jc w:val="center"/>
              <w:rPr>
                <w:sz w:val="28"/>
                <w:szCs w:val="28"/>
              </w:rPr>
            </w:pPr>
            <w:r w:rsidRPr="006857C9">
              <w:rPr>
                <w:sz w:val="28"/>
                <w:szCs w:val="28"/>
              </w:rPr>
              <w:t>11</w:t>
            </w:r>
          </w:p>
        </w:tc>
        <w:tc>
          <w:tcPr>
            <w:tcW w:w="709" w:type="dxa"/>
          </w:tcPr>
          <w:p w:rsidR="00C47964" w:rsidRPr="006857C9" w:rsidRDefault="00C47964" w:rsidP="0014142C">
            <w:pPr>
              <w:jc w:val="center"/>
              <w:rPr>
                <w:sz w:val="28"/>
                <w:szCs w:val="28"/>
              </w:rPr>
            </w:pPr>
            <w:r w:rsidRPr="006857C9">
              <w:rPr>
                <w:sz w:val="28"/>
                <w:szCs w:val="28"/>
              </w:rPr>
              <w:t>-</w:t>
            </w:r>
          </w:p>
        </w:tc>
        <w:tc>
          <w:tcPr>
            <w:tcW w:w="1134" w:type="dxa"/>
          </w:tcPr>
          <w:p w:rsidR="00C47964" w:rsidRPr="006857C9" w:rsidRDefault="00C47964" w:rsidP="0014142C">
            <w:pPr>
              <w:jc w:val="center"/>
              <w:rPr>
                <w:sz w:val="28"/>
                <w:szCs w:val="28"/>
              </w:rPr>
            </w:pPr>
            <w:r w:rsidRPr="006857C9">
              <w:rPr>
                <w:sz w:val="28"/>
                <w:szCs w:val="28"/>
              </w:rPr>
              <w:t>22</w:t>
            </w:r>
          </w:p>
        </w:tc>
        <w:tc>
          <w:tcPr>
            <w:tcW w:w="850" w:type="dxa"/>
          </w:tcPr>
          <w:p w:rsidR="00C47964" w:rsidRPr="006857C9" w:rsidRDefault="00C47964" w:rsidP="0014142C">
            <w:pPr>
              <w:jc w:val="center"/>
              <w:rPr>
                <w:sz w:val="28"/>
                <w:szCs w:val="28"/>
              </w:rPr>
            </w:pPr>
            <w:r w:rsidRPr="006857C9">
              <w:rPr>
                <w:sz w:val="28"/>
                <w:szCs w:val="28"/>
              </w:rPr>
              <w:t>33</w:t>
            </w:r>
          </w:p>
        </w:tc>
        <w:tc>
          <w:tcPr>
            <w:tcW w:w="709" w:type="dxa"/>
          </w:tcPr>
          <w:p w:rsidR="00C47964" w:rsidRPr="006857C9" w:rsidRDefault="00C47964" w:rsidP="0014142C">
            <w:pPr>
              <w:jc w:val="center"/>
              <w:rPr>
                <w:sz w:val="28"/>
                <w:szCs w:val="28"/>
              </w:rPr>
            </w:pPr>
            <w:r w:rsidRPr="006857C9">
              <w:rPr>
                <w:sz w:val="28"/>
                <w:szCs w:val="28"/>
              </w:rPr>
              <w:t>-</w:t>
            </w:r>
          </w:p>
        </w:tc>
        <w:tc>
          <w:tcPr>
            <w:tcW w:w="709" w:type="dxa"/>
          </w:tcPr>
          <w:p w:rsidR="00C47964" w:rsidRPr="006857C9" w:rsidRDefault="00C47964" w:rsidP="0014142C">
            <w:pPr>
              <w:jc w:val="center"/>
              <w:rPr>
                <w:sz w:val="28"/>
                <w:szCs w:val="28"/>
              </w:rPr>
            </w:pPr>
            <w:r w:rsidRPr="006857C9">
              <w:rPr>
                <w:sz w:val="28"/>
                <w:szCs w:val="28"/>
              </w:rPr>
              <w:t>66</w:t>
            </w:r>
          </w:p>
        </w:tc>
        <w:tc>
          <w:tcPr>
            <w:tcW w:w="709" w:type="dxa"/>
          </w:tcPr>
          <w:p w:rsidR="00C47964" w:rsidRPr="006857C9" w:rsidRDefault="00C47964" w:rsidP="0014142C">
            <w:pPr>
              <w:jc w:val="center"/>
              <w:rPr>
                <w:sz w:val="28"/>
                <w:szCs w:val="28"/>
              </w:rPr>
            </w:pPr>
            <w:r w:rsidRPr="006857C9">
              <w:rPr>
                <w:sz w:val="28"/>
                <w:szCs w:val="28"/>
              </w:rPr>
              <w:t>88</w:t>
            </w:r>
          </w:p>
        </w:tc>
        <w:tc>
          <w:tcPr>
            <w:tcW w:w="708" w:type="dxa"/>
          </w:tcPr>
          <w:p w:rsidR="00C47964" w:rsidRPr="006857C9" w:rsidRDefault="00C47964" w:rsidP="0014142C">
            <w:pPr>
              <w:jc w:val="center"/>
              <w:rPr>
                <w:sz w:val="28"/>
                <w:szCs w:val="28"/>
              </w:rPr>
            </w:pPr>
            <w:r w:rsidRPr="006857C9">
              <w:rPr>
                <w:sz w:val="28"/>
                <w:szCs w:val="28"/>
              </w:rPr>
              <w:t>110</w:t>
            </w:r>
          </w:p>
        </w:tc>
      </w:tr>
      <w:tr w:rsidR="00C47964" w:rsidRPr="006857C9" w:rsidTr="0014142C">
        <w:tc>
          <w:tcPr>
            <w:tcW w:w="1560" w:type="dxa"/>
          </w:tcPr>
          <w:p w:rsidR="00C47964" w:rsidRPr="006857C9" w:rsidRDefault="00C47964" w:rsidP="0014142C">
            <w:pPr>
              <w:jc w:val="both"/>
              <w:rPr>
                <w:sz w:val="28"/>
                <w:szCs w:val="28"/>
              </w:rPr>
            </w:pPr>
            <w:r w:rsidRPr="006857C9">
              <w:rPr>
                <w:sz w:val="28"/>
                <w:szCs w:val="28"/>
              </w:rPr>
              <w:t>FRG</w:t>
            </w:r>
          </w:p>
        </w:tc>
        <w:tc>
          <w:tcPr>
            <w:tcW w:w="992" w:type="dxa"/>
          </w:tcPr>
          <w:p w:rsidR="00C47964" w:rsidRPr="006857C9" w:rsidRDefault="00C47964" w:rsidP="0014142C">
            <w:pPr>
              <w:jc w:val="center"/>
              <w:rPr>
                <w:sz w:val="28"/>
                <w:szCs w:val="28"/>
              </w:rPr>
            </w:pPr>
            <w:r w:rsidRPr="006857C9">
              <w:rPr>
                <w:sz w:val="28"/>
                <w:szCs w:val="28"/>
              </w:rPr>
              <w:t>3</w:t>
            </w:r>
          </w:p>
        </w:tc>
        <w:tc>
          <w:tcPr>
            <w:tcW w:w="709" w:type="dxa"/>
          </w:tcPr>
          <w:p w:rsidR="00C47964" w:rsidRPr="006857C9" w:rsidRDefault="00C47964" w:rsidP="0014142C">
            <w:pPr>
              <w:jc w:val="center"/>
              <w:rPr>
                <w:sz w:val="28"/>
                <w:szCs w:val="28"/>
              </w:rPr>
            </w:pPr>
            <w:r w:rsidRPr="006857C9">
              <w:rPr>
                <w:sz w:val="28"/>
                <w:szCs w:val="28"/>
              </w:rPr>
              <w:t>6</w:t>
            </w:r>
          </w:p>
        </w:tc>
        <w:tc>
          <w:tcPr>
            <w:tcW w:w="850" w:type="dxa"/>
          </w:tcPr>
          <w:p w:rsidR="00C47964" w:rsidRPr="006857C9" w:rsidRDefault="00C47964" w:rsidP="0014142C">
            <w:pPr>
              <w:jc w:val="center"/>
              <w:rPr>
                <w:sz w:val="28"/>
                <w:szCs w:val="28"/>
              </w:rPr>
            </w:pPr>
            <w:r w:rsidRPr="006857C9">
              <w:rPr>
                <w:sz w:val="28"/>
                <w:szCs w:val="28"/>
              </w:rPr>
              <w:t>10</w:t>
            </w:r>
          </w:p>
        </w:tc>
        <w:tc>
          <w:tcPr>
            <w:tcW w:w="709" w:type="dxa"/>
          </w:tcPr>
          <w:p w:rsidR="00C47964" w:rsidRPr="006857C9" w:rsidRDefault="00C47964" w:rsidP="0014142C">
            <w:pPr>
              <w:jc w:val="center"/>
              <w:rPr>
                <w:sz w:val="28"/>
                <w:szCs w:val="28"/>
              </w:rPr>
            </w:pPr>
            <w:r w:rsidRPr="006857C9">
              <w:rPr>
                <w:sz w:val="28"/>
                <w:szCs w:val="28"/>
              </w:rPr>
              <w:t>15</w:t>
            </w:r>
          </w:p>
        </w:tc>
        <w:tc>
          <w:tcPr>
            <w:tcW w:w="1134" w:type="dxa"/>
          </w:tcPr>
          <w:p w:rsidR="00C47964" w:rsidRPr="006857C9" w:rsidRDefault="00C47964" w:rsidP="0014142C">
            <w:pPr>
              <w:jc w:val="center"/>
              <w:rPr>
                <w:sz w:val="28"/>
                <w:szCs w:val="28"/>
              </w:rPr>
            </w:pPr>
            <w:r w:rsidRPr="006857C9">
              <w:rPr>
                <w:sz w:val="28"/>
                <w:szCs w:val="28"/>
              </w:rPr>
              <w:t>20</w:t>
            </w:r>
          </w:p>
        </w:tc>
        <w:tc>
          <w:tcPr>
            <w:tcW w:w="850" w:type="dxa"/>
          </w:tcPr>
          <w:p w:rsidR="00C47964" w:rsidRPr="006857C9" w:rsidRDefault="00C47964" w:rsidP="0014142C">
            <w:pPr>
              <w:jc w:val="center"/>
              <w:rPr>
                <w:sz w:val="28"/>
                <w:szCs w:val="28"/>
              </w:rPr>
            </w:pPr>
            <w:r w:rsidRPr="006857C9">
              <w:rPr>
                <w:sz w:val="28"/>
                <w:szCs w:val="28"/>
              </w:rPr>
              <w:t>30</w:t>
            </w:r>
          </w:p>
        </w:tc>
        <w:tc>
          <w:tcPr>
            <w:tcW w:w="709" w:type="dxa"/>
          </w:tcPr>
          <w:p w:rsidR="00C47964" w:rsidRPr="006857C9" w:rsidRDefault="00C47964" w:rsidP="0014142C">
            <w:pPr>
              <w:jc w:val="center"/>
              <w:rPr>
                <w:sz w:val="28"/>
                <w:szCs w:val="28"/>
              </w:rPr>
            </w:pPr>
            <w:r w:rsidRPr="006857C9">
              <w:rPr>
                <w:sz w:val="28"/>
                <w:szCs w:val="28"/>
              </w:rPr>
              <w:t>45</w:t>
            </w:r>
          </w:p>
        </w:tc>
        <w:tc>
          <w:tcPr>
            <w:tcW w:w="709" w:type="dxa"/>
          </w:tcPr>
          <w:p w:rsidR="00C47964" w:rsidRPr="006857C9" w:rsidRDefault="00C47964" w:rsidP="0014142C">
            <w:pPr>
              <w:jc w:val="center"/>
              <w:rPr>
                <w:sz w:val="28"/>
                <w:szCs w:val="28"/>
              </w:rPr>
            </w:pPr>
            <w:r w:rsidRPr="006857C9">
              <w:rPr>
                <w:sz w:val="28"/>
                <w:szCs w:val="28"/>
              </w:rPr>
              <w:t>60</w:t>
            </w:r>
          </w:p>
        </w:tc>
        <w:tc>
          <w:tcPr>
            <w:tcW w:w="709" w:type="dxa"/>
          </w:tcPr>
          <w:p w:rsidR="00C47964" w:rsidRPr="006857C9" w:rsidRDefault="00C47964" w:rsidP="0014142C">
            <w:pPr>
              <w:jc w:val="center"/>
              <w:rPr>
                <w:sz w:val="28"/>
                <w:szCs w:val="28"/>
              </w:rPr>
            </w:pPr>
            <w:r w:rsidRPr="006857C9">
              <w:rPr>
                <w:sz w:val="28"/>
                <w:szCs w:val="28"/>
              </w:rPr>
              <w:t>90</w:t>
            </w:r>
          </w:p>
        </w:tc>
        <w:tc>
          <w:tcPr>
            <w:tcW w:w="708" w:type="dxa"/>
          </w:tcPr>
          <w:p w:rsidR="00C47964" w:rsidRPr="006857C9" w:rsidRDefault="00C47964" w:rsidP="0014142C">
            <w:pPr>
              <w:jc w:val="center"/>
              <w:rPr>
                <w:sz w:val="28"/>
                <w:szCs w:val="28"/>
              </w:rPr>
            </w:pPr>
            <w:r w:rsidRPr="006857C9">
              <w:rPr>
                <w:sz w:val="28"/>
                <w:szCs w:val="28"/>
              </w:rPr>
              <w:t>110</w:t>
            </w:r>
          </w:p>
        </w:tc>
      </w:tr>
      <w:tr w:rsidR="00C47964" w:rsidRPr="006857C9" w:rsidTr="0014142C">
        <w:tc>
          <w:tcPr>
            <w:tcW w:w="1560" w:type="dxa"/>
          </w:tcPr>
          <w:p w:rsidR="00C47964" w:rsidRPr="006857C9" w:rsidRDefault="00C47964" w:rsidP="0014142C">
            <w:pPr>
              <w:jc w:val="both"/>
              <w:rPr>
                <w:sz w:val="28"/>
                <w:szCs w:val="28"/>
              </w:rPr>
            </w:pPr>
            <w:r w:rsidRPr="006857C9">
              <w:rPr>
                <w:sz w:val="28"/>
                <w:szCs w:val="28"/>
              </w:rPr>
              <w:t>Frantsiya</w:t>
            </w:r>
          </w:p>
        </w:tc>
        <w:tc>
          <w:tcPr>
            <w:tcW w:w="992" w:type="dxa"/>
          </w:tcPr>
          <w:p w:rsidR="00C47964" w:rsidRPr="006857C9" w:rsidRDefault="00C47964" w:rsidP="0014142C">
            <w:pPr>
              <w:jc w:val="center"/>
              <w:rPr>
                <w:sz w:val="28"/>
                <w:szCs w:val="28"/>
              </w:rPr>
            </w:pPr>
            <w:r w:rsidRPr="006857C9">
              <w:rPr>
                <w:sz w:val="28"/>
                <w:szCs w:val="28"/>
              </w:rPr>
              <w:t>-</w:t>
            </w:r>
          </w:p>
        </w:tc>
        <w:tc>
          <w:tcPr>
            <w:tcW w:w="709" w:type="dxa"/>
          </w:tcPr>
          <w:p w:rsidR="00C47964" w:rsidRPr="006857C9" w:rsidRDefault="00C47964" w:rsidP="0014142C">
            <w:pPr>
              <w:jc w:val="center"/>
              <w:rPr>
                <w:sz w:val="28"/>
                <w:szCs w:val="28"/>
              </w:rPr>
            </w:pPr>
            <w:r w:rsidRPr="006857C9">
              <w:rPr>
                <w:sz w:val="28"/>
                <w:szCs w:val="28"/>
              </w:rPr>
              <w:t>-</w:t>
            </w:r>
          </w:p>
        </w:tc>
        <w:tc>
          <w:tcPr>
            <w:tcW w:w="850" w:type="dxa"/>
          </w:tcPr>
          <w:p w:rsidR="00C47964" w:rsidRPr="006857C9" w:rsidRDefault="00C47964" w:rsidP="0014142C">
            <w:pPr>
              <w:jc w:val="center"/>
              <w:rPr>
                <w:sz w:val="28"/>
                <w:szCs w:val="28"/>
              </w:rPr>
            </w:pPr>
            <w:r w:rsidRPr="006857C9">
              <w:rPr>
                <w:sz w:val="28"/>
                <w:szCs w:val="28"/>
              </w:rPr>
              <w:t>10</w:t>
            </w:r>
          </w:p>
        </w:tc>
        <w:tc>
          <w:tcPr>
            <w:tcW w:w="709" w:type="dxa"/>
          </w:tcPr>
          <w:p w:rsidR="00C47964" w:rsidRPr="006857C9" w:rsidRDefault="00C47964" w:rsidP="0014142C">
            <w:pPr>
              <w:jc w:val="center"/>
              <w:rPr>
                <w:sz w:val="28"/>
                <w:szCs w:val="28"/>
              </w:rPr>
            </w:pPr>
            <w:r w:rsidRPr="006857C9">
              <w:rPr>
                <w:sz w:val="28"/>
                <w:szCs w:val="28"/>
              </w:rPr>
              <w:t>15</w:t>
            </w:r>
          </w:p>
        </w:tc>
        <w:tc>
          <w:tcPr>
            <w:tcW w:w="1134" w:type="dxa"/>
          </w:tcPr>
          <w:p w:rsidR="00C47964" w:rsidRPr="006857C9" w:rsidRDefault="00C47964" w:rsidP="0014142C">
            <w:pPr>
              <w:jc w:val="center"/>
              <w:rPr>
                <w:sz w:val="28"/>
                <w:szCs w:val="28"/>
              </w:rPr>
            </w:pPr>
            <w:r w:rsidRPr="006857C9">
              <w:rPr>
                <w:sz w:val="28"/>
                <w:szCs w:val="28"/>
              </w:rPr>
              <w:t>20</w:t>
            </w:r>
          </w:p>
        </w:tc>
        <w:tc>
          <w:tcPr>
            <w:tcW w:w="850" w:type="dxa"/>
          </w:tcPr>
          <w:p w:rsidR="00C47964" w:rsidRPr="006857C9" w:rsidRDefault="00C47964" w:rsidP="0014142C">
            <w:pPr>
              <w:jc w:val="center"/>
              <w:rPr>
                <w:sz w:val="28"/>
                <w:szCs w:val="28"/>
              </w:rPr>
            </w:pPr>
            <w:r w:rsidRPr="006857C9">
              <w:rPr>
                <w:sz w:val="28"/>
                <w:szCs w:val="28"/>
              </w:rPr>
              <w:t>30</w:t>
            </w:r>
          </w:p>
        </w:tc>
        <w:tc>
          <w:tcPr>
            <w:tcW w:w="709" w:type="dxa"/>
          </w:tcPr>
          <w:p w:rsidR="00C47964" w:rsidRPr="006857C9" w:rsidRDefault="00C47964" w:rsidP="0014142C">
            <w:pPr>
              <w:jc w:val="center"/>
              <w:rPr>
                <w:sz w:val="28"/>
                <w:szCs w:val="28"/>
              </w:rPr>
            </w:pPr>
            <w:r w:rsidRPr="006857C9">
              <w:rPr>
                <w:sz w:val="28"/>
                <w:szCs w:val="28"/>
              </w:rPr>
              <w:t>45</w:t>
            </w:r>
          </w:p>
        </w:tc>
        <w:tc>
          <w:tcPr>
            <w:tcW w:w="709" w:type="dxa"/>
          </w:tcPr>
          <w:p w:rsidR="00C47964" w:rsidRPr="006857C9" w:rsidRDefault="00C47964" w:rsidP="0014142C">
            <w:pPr>
              <w:jc w:val="center"/>
              <w:rPr>
                <w:sz w:val="28"/>
                <w:szCs w:val="28"/>
              </w:rPr>
            </w:pPr>
            <w:r w:rsidRPr="006857C9">
              <w:rPr>
                <w:sz w:val="28"/>
                <w:szCs w:val="28"/>
              </w:rPr>
              <w:t>60</w:t>
            </w:r>
          </w:p>
        </w:tc>
        <w:tc>
          <w:tcPr>
            <w:tcW w:w="709" w:type="dxa"/>
          </w:tcPr>
          <w:p w:rsidR="00C47964" w:rsidRPr="006857C9" w:rsidRDefault="00C47964" w:rsidP="0014142C">
            <w:pPr>
              <w:jc w:val="center"/>
              <w:rPr>
                <w:sz w:val="28"/>
                <w:szCs w:val="28"/>
              </w:rPr>
            </w:pPr>
            <w:r w:rsidRPr="006857C9">
              <w:rPr>
                <w:sz w:val="28"/>
                <w:szCs w:val="28"/>
              </w:rPr>
              <w:t>90</w:t>
            </w:r>
          </w:p>
        </w:tc>
        <w:tc>
          <w:tcPr>
            <w:tcW w:w="708" w:type="dxa"/>
          </w:tcPr>
          <w:p w:rsidR="00C47964" w:rsidRPr="006857C9" w:rsidRDefault="00C47964" w:rsidP="0014142C">
            <w:pPr>
              <w:jc w:val="center"/>
              <w:rPr>
                <w:sz w:val="28"/>
                <w:szCs w:val="28"/>
              </w:rPr>
            </w:pPr>
            <w:r w:rsidRPr="006857C9">
              <w:rPr>
                <w:sz w:val="28"/>
                <w:szCs w:val="28"/>
              </w:rPr>
              <w:t>110</w:t>
            </w:r>
          </w:p>
        </w:tc>
      </w:tr>
      <w:tr w:rsidR="00C47964" w:rsidRPr="006857C9" w:rsidTr="0014142C">
        <w:tc>
          <w:tcPr>
            <w:tcW w:w="1560" w:type="dxa"/>
          </w:tcPr>
          <w:p w:rsidR="00C47964" w:rsidRPr="006857C9" w:rsidRDefault="00C47964" w:rsidP="0014142C">
            <w:pPr>
              <w:jc w:val="both"/>
              <w:rPr>
                <w:sz w:val="28"/>
                <w:szCs w:val="28"/>
              </w:rPr>
            </w:pPr>
            <w:r w:rsidRPr="006857C9">
              <w:rPr>
                <w:sz w:val="28"/>
                <w:szCs w:val="28"/>
              </w:rPr>
              <w:t>Belgiya</w:t>
            </w:r>
          </w:p>
        </w:tc>
        <w:tc>
          <w:tcPr>
            <w:tcW w:w="992" w:type="dxa"/>
          </w:tcPr>
          <w:p w:rsidR="00C47964" w:rsidRPr="006857C9" w:rsidRDefault="00C47964" w:rsidP="0014142C">
            <w:pPr>
              <w:jc w:val="center"/>
              <w:rPr>
                <w:sz w:val="28"/>
                <w:szCs w:val="28"/>
              </w:rPr>
            </w:pPr>
            <w:r w:rsidRPr="006857C9">
              <w:rPr>
                <w:sz w:val="28"/>
                <w:szCs w:val="28"/>
              </w:rPr>
              <w:t>-</w:t>
            </w:r>
          </w:p>
        </w:tc>
        <w:tc>
          <w:tcPr>
            <w:tcW w:w="709" w:type="dxa"/>
          </w:tcPr>
          <w:p w:rsidR="00C47964" w:rsidRPr="006857C9" w:rsidRDefault="00C47964" w:rsidP="0014142C">
            <w:pPr>
              <w:jc w:val="center"/>
              <w:rPr>
                <w:sz w:val="28"/>
                <w:szCs w:val="28"/>
              </w:rPr>
            </w:pPr>
            <w:r w:rsidRPr="006857C9">
              <w:rPr>
                <w:sz w:val="28"/>
                <w:szCs w:val="28"/>
              </w:rPr>
              <w:t>-</w:t>
            </w:r>
          </w:p>
        </w:tc>
        <w:tc>
          <w:tcPr>
            <w:tcW w:w="850" w:type="dxa"/>
          </w:tcPr>
          <w:p w:rsidR="00C47964" w:rsidRPr="006857C9" w:rsidRDefault="00C47964" w:rsidP="0014142C">
            <w:pPr>
              <w:jc w:val="center"/>
              <w:rPr>
                <w:sz w:val="28"/>
                <w:szCs w:val="28"/>
              </w:rPr>
            </w:pPr>
            <w:r w:rsidRPr="006857C9">
              <w:rPr>
                <w:sz w:val="28"/>
                <w:szCs w:val="28"/>
              </w:rPr>
              <w:t>10</w:t>
            </w:r>
          </w:p>
        </w:tc>
        <w:tc>
          <w:tcPr>
            <w:tcW w:w="709" w:type="dxa"/>
          </w:tcPr>
          <w:p w:rsidR="00C47964" w:rsidRPr="006857C9" w:rsidRDefault="00C47964" w:rsidP="0014142C">
            <w:pPr>
              <w:jc w:val="center"/>
              <w:rPr>
                <w:sz w:val="28"/>
                <w:szCs w:val="28"/>
              </w:rPr>
            </w:pPr>
            <w:r w:rsidRPr="006857C9">
              <w:rPr>
                <w:sz w:val="28"/>
                <w:szCs w:val="28"/>
              </w:rPr>
              <w:t>15</w:t>
            </w:r>
          </w:p>
        </w:tc>
        <w:tc>
          <w:tcPr>
            <w:tcW w:w="1134" w:type="dxa"/>
          </w:tcPr>
          <w:p w:rsidR="00C47964" w:rsidRPr="006857C9" w:rsidRDefault="00C47964" w:rsidP="0014142C">
            <w:pPr>
              <w:jc w:val="center"/>
              <w:rPr>
                <w:sz w:val="28"/>
                <w:szCs w:val="28"/>
              </w:rPr>
            </w:pPr>
            <w:r w:rsidRPr="006857C9">
              <w:rPr>
                <w:sz w:val="28"/>
                <w:szCs w:val="28"/>
              </w:rPr>
              <w:t>20</w:t>
            </w:r>
          </w:p>
        </w:tc>
        <w:tc>
          <w:tcPr>
            <w:tcW w:w="850" w:type="dxa"/>
          </w:tcPr>
          <w:p w:rsidR="00C47964" w:rsidRPr="006857C9" w:rsidRDefault="00C47964" w:rsidP="0014142C">
            <w:pPr>
              <w:jc w:val="center"/>
              <w:rPr>
                <w:sz w:val="28"/>
                <w:szCs w:val="28"/>
              </w:rPr>
            </w:pPr>
            <w:r w:rsidRPr="006857C9">
              <w:rPr>
                <w:sz w:val="28"/>
                <w:szCs w:val="28"/>
              </w:rPr>
              <w:t>30</w:t>
            </w:r>
          </w:p>
        </w:tc>
        <w:tc>
          <w:tcPr>
            <w:tcW w:w="709" w:type="dxa"/>
          </w:tcPr>
          <w:p w:rsidR="00C47964" w:rsidRPr="006857C9" w:rsidRDefault="00C47964" w:rsidP="0014142C">
            <w:pPr>
              <w:jc w:val="center"/>
              <w:rPr>
                <w:sz w:val="28"/>
                <w:szCs w:val="28"/>
              </w:rPr>
            </w:pPr>
            <w:r w:rsidRPr="006857C9">
              <w:rPr>
                <w:sz w:val="28"/>
                <w:szCs w:val="28"/>
              </w:rPr>
              <w:t>45</w:t>
            </w:r>
          </w:p>
        </w:tc>
        <w:tc>
          <w:tcPr>
            <w:tcW w:w="709" w:type="dxa"/>
          </w:tcPr>
          <w:p w:rsidR="00C47964" w:rsidRPr="006857C9" w:rsidRDefault="00C47964" w:rsidP="0014142C">
            <w:pPr>
              <w:jc w:val="center"/>
              <w:rPr>
                <w:sz w:val="28"/>
                <w:szCs w:val="28"/>
              </w:rPr>
            </w:pPr>
            <w:r w:rsidRPr="006857C9">
              <w:rPr>
                <w:sz w:val="28"/>
                <w:szCs w:val="28"/>
              </w:rPr>
              <w:t>60</w:t>
            </w:r>
          </w:p>
        </w:tc>
        <w:tc>
          <w:tcPr>
            <w:tcW w:w="709" w:type="dxa"/>
          </w:tcPr>
          <w:p w:rsidR="00C47964" w:rsidRPr="006857C9" w:rsidRDefault="00C47964" w:rsidP="0014142C">
            <w:pPr>
              <w:jc w:val="center"/>
              <w:rPr>
                <w:sz w:val="28"/>
                <w:szCs w:val="28"/>
              </w:rPr>
            </w:pPr>
            <w:r w:rsidRPr="006857C9">
              <w:rPr>
                <w:sz w:val="28"/>
                <w:szCs w:val="28"/>
              </w:rPr>
              <w:t>80</w:t>
            </w:r>
          </w:p>
        </w:tc>
        <w:tc>
          <w:tcPr>
            <w:tcW w:w="708" w:type="dxa"/>
          </w:tcPr>
          <w:p w:rsidR="00C47964" w:rsidRPr="006857C9" w:rsidRDefault="00C47964" w:rsidP="0014142C">
            <w:pPr>
              <w:jc w:val="center"/>
              <w:rPr>
                <w:sz w:val="28"/>
                <w:szCs w:val="28"/>
              </w:rPr>
            </w:pPr>
            <w:r w:rsidRPr="006857C9">
              <w:rPr>
                <w:sz w:val="28"/>
                <w:szCs w:val="28"/>
              </w:rPr>
              <w:t>110</w:t>
            </w:r>
          </w:p>
        </w:tc>
      </w:tr>
    </w:tbl>
    <w:p w:rsidR="00C47964" w:rsidRPr="006857C9" w:rsidRDefault="00C47964" w:rsidP="00C47964">
      <w:pPr>
        <w:pStyle w:val="a3"/>
        <w:spacing w:after="0"/>
        <w:ind w:firstLine="720"/>
        <w:jc w:val="both"/>
        <w:rPr>
          <w:sz w:val="28"/>
          <w:szCs w:val="28"/>
        </w:rPr>
      </w:pPr>
      <w:r w:rsidRPr="006857C9">
        <w:rPr>
          <w:sz w:val="28"/>
          <w:szCs w:val="28"/>
        </w:rPr>
        <w:tab/>
        <w:t xml:space="preserve"> </w:t>
      </w:r>
    </w:p>
    <w:p w:rsidR="00C47964" w:rsidRPr="006857C9" w:rsidRDefault="00C47964" w:rsidP="00C47964">
      <w:pPr>
        <w:pStyle w:val="a3"/>
        <w:spacing w:after="0"/>
        <w:ind w:firstLine="720"/>
        <w:jc w:val="both"/>
        <w:rPr>
          <w:sz w:val="28"/>
          <w:szCs w:val="28"/>
        </w:rPr>
      </w:pPr>
      <w:r w:rsidRPr="006857C9">
        <w:rPr>
          <w:sz w:val="28"/>
          <w:szCs w:val="28"/>
        </w:rPr>
        <w:t>35 kV kuchlanishli elektr energiyaning zavod ichida taqsimlanishi quyidagi hollarda amalga oshiriladi:</w:t>
      </w:r>
    </w:p>
    <w:p w:rsidR="00C47964" w:rsidRPr="006857C9" w:rsidRDefault="00C47964" w:rsidP="00C47964">
      <w:pPr>
        <w:pStyle w:val="a3"/>
        <w:numPr>
          <w:ilvl w:val="12"/>
          <w:numId w:val="0"/>
        </w:numPr>
        <w:spacing w:after="0"/>
        <w:ind w:firstLine="720"/>
        <w:jc w:val="both"/>
        <w:rPr>
          <w:sz w:val="28"/>
          <w:szCs w:val="28"/>
          <w:lang w:val="en-AU"/>
        </w:rPr>
      </w:pPr>
      <w:r w:rsidRPr="006857C9">
        <w:rPr>
          <w:sz w:val="28"/>
          <w:szCs w:val="28"/>
          <w:lang w:val="en-AU"/>
        </w:rPr>
        <w:t xml:space="preserve">1. 35 kV li katta elektr iste’molchilarni ta’minlash uchun (yirik po‘lat eritish sexlar, simobli to‘g‘rilagichli qurilmalar va boshqalar) </w:t>
      </w:r>
    </w:p>
    <w:p w:rsidR="00C47964" w:rsidRPr="006857C9" w:rsidRDefault="00C47964" w:rsidP="00C47964">
      <w:pPr>
        <w:pStyle w:val="a3"/>
        <w:spacing w:after="0"/>
        <w:ind w:firstLine="720"/>
        <w:jc w:val="both"/>
        <w:rPr>
          <w:sz w:val="28"/>
          <w:szCs w:val="28"/>
          <w:lang w:val="en-AU"/>
        </w:rPr>
      </w:pPr>
      <w:r w:rsidRPr="006857C9">
        <w:rPr>
          <w:sz w:val="28"/>
          <w:szCs w:val="28"/>
          <w:lang w:val="en-AU"/>
        </w:rPr>
        <w:t>2. Olisdagi yuklamalarning borligi va katta kuchlanish talab kilinadigan boshka sharoitlarda.</w:t>
      </w:r>
    </w:p>
    <w:p w:rsidR="00C47964" w:rsidRPr="006857C9" w:rsidRDefault="00C47964" w:rsidP="00C47964">
      <w:pPr>
        <w:pStyle w:val="a7"/>
        <w:ind w:left="0" w:firstLine="0"/>
        <w:jc w:val="right"/>
        <w:rPr>
          <w:sz w:val="28"/>
          <w:szCs w:val="28"/>
        </w:rPr>
      </w:pPr>
      <w:r w:rsidRPr="006857C9">
        <w:rPr>
          <w:sz w:val="28"/>
          <w:szCs w:val="28"/>
        </w:rPr>
        <w:t xml:space="preserve">Jadval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54"/>
        <w:gridCol w:w="1209"/>
        <w:gridCol w:w="1274"/>
        <w:gridCol w:w="1246"/>
        <w:gridCol w:w="1021"/>
        <w:gridCol w:w="1078"/>
      </w:tblGrid>
      <w:tr w:rsidR="00C47964" w:rsidRPr="006857C9" w:rsidTr="0014142C">
        <w:tc>
          <w:tcPr>
            <w:tcW w:w="3654" w:type="dxa"/>
            <w:vMerge w:val="restart"/>
            <w:tcBorders>
              <w:right w:val="single" w:sz="6" w:space="0" w:color="auto"/>
            </w:tcBorders>
          </w:tcPr>
          <w:p w:rsidR="00C47964" w:rsidRPr="006857C9" w:rsidRDefault="00C47964" w:rsidP="0014142C">
            <w:pPr>
              <w:jc w:val="center"/>
              <w:rPr>
                <w:sz w:val="28"/>
                <w:szCs w:val="28"/>
              </w:rPr>
            </w:pPr>
            <w:r w:rsidRPr="006857C9">
              <w:rPr>
                <w:sz w:val="28"/>
                <w:szCs w:val="28"/>
              </w:rPr>
              <w:t>Elektr yuritgichning quvvati, kVt</w:t>
            </w:r>
          </w:p>
        </w:tc>
        <w:tc>
          <w:tcPr>
            <w:tcW w:w="5828" w:type="dxa"/>
            <w:gridSpan w:val="5"/>
            <w:tcBorders>
              <w:left w:val="nil"/>
            </w:tcBorders>
          </w:tcPr>
          <w:p w:rsidR="00C47964" w:rsidRPr="006857C9" w:rsidRDefault="00C47964" w:rsidP="0014142C">
            <w:pPr>
              <w:jc w:val="center"/>
              <w:rPr>
                <w:sz w:val="28"/>
                <w:szCs w:val="28"/>
              </w:rPr>
            </w:pPr>
            <w:r w:rsidRPr="006857C9">
              <w:rPr>
                <w:sz w:val="28"/>
                <w:szCs w:val="28"/>
              </w:rPr>
              <w:t>Kuchlanish</w:t>
            </w:r>
          </w:p>
        </w:tc>
      </w:tr>
      <w:tr w:rsidR="00C47964" w:rsidRPr="006857C9" w:rsidTr="0014142C">
        <w:tc>
          <w:tcPr>
            <w:tcW w:w="3654" w:type="dxa"/>
            <w:vMerge/>
            <w:tcBorders>
              <w:bottom w:val="single" w:sz="6" w:space="0" w:color="auto"/>
              <w:right w:val="single" w:sz="6" w:space="0" w:color="auto"/>
            </w:tcBorders>
          </w:tcPr>
          <w:p w:rsidR="00C47964" w:rsidRPr="006857C9" w:rsidRDefault="00C47964" w:rsidP="0014142C">
            <w:pPr>
              <w:jc w:val="center"/>
              <w:rPr>
                <w:sz w:val="28"/>
                <w:szCs w:val="28"/>
              </w:rPr>
            </w:pPr>
          </w:p>
        </w:tc>
        <w:tc>
          <w:tcPr>
            <w:tcW w:w="1209" w:type="dxa"/>
            <w:tcBorders>
              <w:left w:val="single" w:sz="6" w:space="0" w:color="auto"/>
            </w:tcBorders>
          </w:tcPr>
          <w:p w:rsidR="00C47964" w:rsidRPr="006857C9" w:rsidRDefault="00C47964" w:rsidP="0014142C">
            <w:pPr>
              <w:jc w:val="center"/>
              <w:rPr>
                <w:sz w:val="28"/>
                <w:szCs w:val="28"/>
              </w:rPr>
            </w:pPr>
            <w:r w:rsidRPr="006857C9">
              <w:rPr>
                <w:sz w:val="28"/>
                <w:szCs w:val="28"/>
              </w:rPr>
              <w:t>0,38 kV</w:t>
            </w:r>
          </w:p>
        </w:tc>
        <w:tc>
          <w:tcPr>
            <w:tcW w:w="1274" w:type="dxa"/>
          </w:tcPr>
          <w:p w:rsidR="00C47964" w:rsidRPr="006857C9" w:rsidRDefault="00C47964" w:rsidP="0014142C">
            <w:pPr>
              <w:jc w:val="center"/>
              <w:rPr>
                <w:sz w:val="28"/>
                <w:szCs w:val="28"/>
              </w:rPr>
            </w:pPr>
            <w:r w:rsidRPr="006857C9">
              <w:rPr>
                <w:sz w:val="28"/>
                <w:szCs w:val="28"/>
              </w:rPr>
              <w:t>0,66 kV</w:t>
            </w:r>
          </w:p>
        </w:tc>
        <w:tc>
          <w:tcPr>
            <w:tcW w:w="1246" w:type="dxa"/>
          </w:tcPr>
          <w:p w:rsidR="00C47964" w:rsidRPr="006857C9" w:rsidRDefault="00C47964" w:rsidP="0014142C">
            <w:pPr>
              <w:jc w:val="center"/>
              <w:rPr>
                <w:sz w:val="28"/>
                <w:szCs w:val="28"/>
              </w:rPr>
            </w:pPr>
            <w:r w:rsidRPr="006857C9">
              <w:rPr>
                <w:sz w:val="28"/>
                <w:szCs w:val="28"/>
              </w:rPr>
              <w:t>3 kV</w:t>
            </w:r>
          </w:p>
        </w:tc>
        <w:tc>
          <w:tcPr>
            <w:tcW w:w="1021" w:type="dxa"/>
          </w:tcPr>
          <w:p w:rsidR="00C47964" w:rsidRPr="006857C9" w:rsidRDefault="00C47964" w:rsidP="0014142C">
            <w:pPr>
              <w:jc w:val="center"/>
              <w:rPr>
                <w:sz w:val="28"/>
                <w:szCs w:val="28"/>
              </w:rPr>
            </w:pPr>
            <w:r w:rsidRPr="006857C9">
              <w:rPr>
                <w:sz w:val="28"/>
                <w:szCs w:val="28"/>
              </w:rPr>
              <w:t>6 kV</w:t>
            </w:r>
          </w:p>
        </w:tc>
        <w:tc>
          <w:tcPr>
            <w:tcW w:w="1078" w:type="dxa"/>
          </w:tcPr>
          <w:p w:rsidR="00C47964" w:rsidRPr="006857C9" w:rsidRDefault="00C47964" w:rsidP="0014142C">
            <w:pPr>
              <w:jc w:val="center"/>
              <w:rPr>
                <w:sz w:val="28"/>
                <w:szCs w:val="28"/>
              </w:rPr>
            </w:pPr>
            <w:r w:rsidRPr="006857C9">
              <w:rPr>
                <w:sz w:val="28"/>
                <w:szCs w:val="28"/>
              </w:rPr>
              <w:t>10 kV</w:t>
            </w:r>
          </w:p>
        </w:tc>
      </w:tr>
      <w:tr w:rsidR="00C47964" w:rsidRPr="006857C9" w:rsidTr="0014142C">
        <w:tc>
          <w:tcPr>
            <w:tcW w:w="3654" w:type="dxa"/>
            <w:tcBorders>
              <w:top w:val="nil"/>
            </w:tcBorders>
          </w:tcPr>
          <w:p w:rsidR="00C47964" w:rsidRPr="006857C9" w:rsidRDefault="00C47964" w:rsidP="0014142C">
            <w:pPr>
              <w:jc w:val="center"/>
              <w:rPr>
                <w:sz w:val="28"/>
                <w:szCs w:val="28"/>
              </w:rPr>
            </w:pPr>
            <w:r w:rsidRPr="006857C9">
              <w:rPr>
                <w:sz w:val="28"/>
                <w:szCs w:val="28"/>
              </w:rPr>
              <w:t>0,1</w:t>
            </w:r>
            <w:r w:rsidRPr="006857C9">
              <w:rPr>
                <w:sz w:val="28"/>
                <w:szCs w:val="28"/>
              </w:rPr>
              <w:sym w:font="Symbol" w:char="F0B8"/>
            </w:r>
            <w:r w:rsidRPr="006857C9">
              <w:rPr>
                <w:sz w:val="28"/>
                <w:szCs w:val="28"/>
              </w:rPr>
              <w:t>1</w:t>
            </w:r>
          </w:p>
        </w:tc>
        <w:tc>
          <w:tcPr>
            <w:tcW w:w="1209" w:type="dxa"/>
          </w:tcPr>
          <w:p w:rsidR="00C47964" w:rsidRPr="006857C9" w:rsidRDefault="00C47964" w:rsidP="0014142C">
            <w:pPr>
              <w:jc w:val="center"/>
              <w:rPr>
                <w:sz w:val="28"/>
                <w:szCs w:val="28"/>
              </w:rPr>
            </w:pPr>
            <w:r w:rsidRPr="006857C9">
              <w:rPr>
                <w:sz w:val="28"/>
                <w:szCs w:val="28"/>
              </w:rPr>
              <w:t>+</w:t>
            </w:r>
          </w:p>
        </w:tc>
        <w:tc>
          <w:tcPr>
            <w:tcW w:w="1274" w:type="dxa"/>
          </w:tcPr>
          <w:p w:rsidR="00C47964" w:rsidRPr="006857C9" w:rsidRDefault="00C47964" w:rsidP="0014142C">
            <w:pPr>
              <w:jc w:val="center"/>
              <w:rPr>
                <w:sz w:val="28"/>
                <w:szCs w:val="28"/>
              </w:rPr>
            </w:pPr>
            <w:r w:rsidRPr="006857C9">
              <w:rPr>
                <w:sz w:val="28"/>
                <w:szCs w:val="28"/>
              </w:rPr>
              <w:t>-</w:t>
            </w:r>
          </w:p>
        </w:tc>
        <w:tc>
          <w:tcPr>
            <w:tcW w:w="1246" w:type="dxa"/>
          </w:tcPr>
          <w:p w:rsidR="00C47964" w:rsidRPr="006857C9" w:rsidRDefault="00C47964" w:rsidP="0014142C">
            <w:pPr>
              <w:jc w:val="center"/>
              <w:rPr>
                <w:sz w:val="28"/>
                <w:szCs w:val="28"/>
              </w:rPr>
            </w:pPr>
            <w:r w:rsidRPr="006857C9">
              <w:rPr>
                <w:sz w:val="28"/>
                <w:szCs w:val="28"/>
              </w:rPr>
              <w:t>-</w:t>
            </w:r>
          </w:p>
        </w:tc>
        <w:tc>
          <w:tcPr>
            <w:tcW w:w="1021" w:type="dxa"/>
          </w:tcPr>
          <w:p w:rsidR="00C47964" w:rsidRPr="006857C9" w:rsidRDefault="00C47964" w:rsidP="0014142C">
            <w:pPr>
              <w:jc w:val="center"/>
              <w:rPr>
                <w:sz w:val="28"/>
                <w:szCs w:val="28"/>
              </w:rPr>
            </w:pPr>
            <w:r w:rsidRPr="006857C9">
              <w:rPr>
                <w:sz w:val="28"/>
                <w:szCs w:val="28"/>
              </w:rPr>
              <w:t>-</w:t>
            </w:r>
          </w:p>
        </w:tc>
        <w:tc>
          <w:tcPr>
            <w:tcW w:w="1078" w:type="dxa"/>
          </w:tcPr>
          <w:p w:rsidR="00C47964" w:rsidRPr="006857C9" w:rsidRDefault="00C47964" w:rsidP="0014142C">
            <w:pPr>
              <w:jc w:val="center"/>
              <w:rPr>
                <w:sz w:val="28"/>
                <w:szCs w:val="28"/>
              </w:rPr>
            </w:pPr>
            <w:r w:rsidRPr="006857C9">
              <w:rPr>
                <w:sz w:val="28"/>
                <w:szCs w:val="28"/>
              </w:rPr>
              <w:t>-</w:t>
            </w:r>
          </w:p>
        </w:tc>
      </w:tr>
      <w:tr w:rsidR="00C47964" w:rsidRPr="006857C9" w:rsidTr="0014142C">
        <w:tc>
          <w:tcPr>
            <w:tcW w:w="3654" w:type="dxa"/>
          </w:tcPr>
          <w:p w:rsidR="00C47964" w:rsidRPr="006857C9" w:rsidRDefault="00C47964" w:rsidP="0014142C">
            <w:pPr>
              <w:jc w:val="center"/>
              <w:rPr>
                <w:sz w:val="28"/>
                <w:szCs w:val="28"/>
              </w:rPr>
            </w:pPr>
            <w:r w:rsidRPr="006857C9">
              <w:rPr>
                <w:sz w:val="28"/>
                <w:szCs w:val="28"/>
              </w:rPr>
              <w:t>1</w:t>
            </w:r>
            <w:r w:rsidRPr="006857C9">
              <w:rPr>
                <w:sz w:val="28"/>
                <w:szCs w:val="28"/>
              </w:rPr>
              <w:sym w:font="Symbol" w:char="F0B8"/>
            </w:r>
            <w:r w:rsidRPr="006857C9">
              <w:rPr>
                <w:sz w:val="28"/>
                <w:szCs w:val="28"/>
              </w:rPr>
              <w:t>100</w:t>
            </w:r>
          </w:p>
        </w:tc>
        <w:tc>
          <w:tcPr>
            <w:tcW w:w="1209" w:type="dxa"/>
          </w:tcPr>
          <w:p w:rsidR="00C47964" w:rsidRPr="006857C9" w:rsidRDefault="00C47964" w:rsidP="0014142C">
            <w:pPr>
              <w:jc w:val="center"/>
              <w:rPr>
                <w:sz w:val="28"/>
                <w:szCs w:val="28"/>
              </w:rPr>
            </w:pPr>
            <w:r w:rsidRPr="006857C9">
              <w:rPr>
                <w:sz w:val="28"/>
                <w:szCs w:val="28"/>
              </w:rPr>
              <w:t>+</w:t>
            </w:r>
          </w:p>
        </w:tc>
        <w:tc>
          <w:tcPr>
            <w:tcW w:w="1274" w:type="dxa"/>
          </w:tcPr>
          <w:p w:rsidR="00C47964" w:rsidRPr="006857C9" w:rsidRDefault="00C47964" w:rsidP="0014142C">
            <w:pPr>
              <w:jc w:val="center"/>
              <w:rPr>
                <w:sz w:val="28"/>
                <w:szCs w:val="28"/>
              </w:rPr>
            </w:pPr>
            <w:r w:rsidRPr="006857C9">
              <w:rPr>
                <w:sz w:val="28"/>
                <w:szCs w:val="28"/>
              </w:rPr>
              <w:t>+</w:t>
            </w:r>
          </w:p>
        </w:tc>
        <w:tc>
          <w:tcPr>
            <w:tcW w:w="1246" w:type="dxa"/>
          </w:tcPr>
          <w:p w:rsidR="00C47964" w:rsidRPr="006857C9" w:rsidRDefault="00C47964" w:rsidP="0014142C">
            <w:pPr>
              <w:jc w:val="center"/>
              <w:rPr>
                <w:sz w:val="28"/>
                <w:szCs w:val="28"/>
              </w:rPr>
            </w:pPr>
            <w:r w:rsidRPr="006857C9">
              <w:rPr>
                <w:sz w:val="28"/>
                <w:szCs w:val="28"/>
              </w:rPr>
              <w:t>-</w:t>
            </w:r>
          </w:p>
        </w:tc>
        <w:tc>
          <w:tcPr>
            <w:tcW w:w="1021" w:type="dxa"/>
          </w:tcPr>
          <w:p w:rsidR="00C47964" w:rsidRPr="006857C9" w:rsidRDefault="00C47964" w:rsidP="0014142C">
            <w:pPr>
              <w:jc w:val="center"/>
              <w:rPr>
                <w:sz w:val="28"/>
                <w:szCs w:val="28"/>
              </w:rPr>
            </w:pPr>
            <w:r w:rsidRPr="006857C9">
              <w:rPr>
                <w:sz w:val="28"/>
                <w:szCs w:val="28"/>
              </w:rPr>
              <w:t>-</w:t>
            </w:r>
          </w:p>
        </w:tc>
        <w:tc>
          <w:tcPr>
            <w:tcW w:w="1078" w:type="dxa"/>
          </w:tcPr>
          <w:p w:rsidR="00C47964" w:rsidRPr="006857C9" w:rsidRDefault="00C47964" w:rsidP="0014142C">
            <w:pPr>
              <w:jc w:val="center"/>
              <w:rPr>
                <w:sz w:val="28"/>
                <w:szCs w:val="28"/>
              </w:rPr>
            </w:pPr>
            <w:r w:rsidRPr="006857C9">
              <w:rPr>
                <w:sz w:val="28"/>
                <w:szCs w:val="28"/>
              </w:rPr>
              <w:t>-</w:t>
            </w:r>
          </w:p>
        </w:tc>
      </w:tr>
      <w:tr w:rsidR="00C47964" w:rsidRPr="006857C9" w:rsidTr="0014142C">
        <w:tc>
          <w:tcPr>
            <w:tcW w:w="3654" w:type="dxa"/>
          </w:tcPr>
          <w:p w:rsidR="00C47964" w:rsidRPr="006857C9" w:rsidRDefault="00C47964" w:rsidP="0014142C">
            <w:pPr>
              <w:jc w:val="center"/>
              <w:rPr>
                <w:sz w:val="28"/>
                <w:szCs w:val="28"/>
              </w:rPr>
            </w:pPr>
            <w:r w:rsidRPr="006857C9">
              <w:rPr>
                <w:sz w:val="28"/>
                <w:szCs w:val="28"/>
              </w:rPr>
              <w:t>100</w:t>
            </w:r>
            <w:r w:rsidRPr="006857C9">
              <w:rPr>
                <w:sz w:val="28"/>
                <w:szCs w:val="28"/>
              </w:rPr>
              <w:sym w:font="Symbol" w:char="F0B8"/>
            </w:r>
            <w:r w:rsidRPr="006857C9">
              <w:rPr>
                <w:sz w:val="28"/>
                <w:szCs w:val="28"/>
              </w:rPr>
              <w:t>200</w:t>
            </w:r>
          </w:p>
        </w:tc>
        <w:tc>
          <w:tcPr>
            <w:tcW w:w="1209" w:type="dxa"/>
          </w:tcPr>
          <w:p w:rsidR="00C47964" w:rsidRPr="006857C9" w:rsidRDefault="00C47964" w:rsidP="0014142C">
            <w:pPr>
              <w:jc w:val="center"/>
              <w:rPr>
                <w:sz w:val="28"/>
                <w:szCs w:val="28"/>
              </w:rPr>
            </w:pPr>
            <w:r w:rsidRPr="006857C9">
              <w:rPr>
                <w:sz w:val="28"/>
                <w:szCs w:val="28"/>
              </w:rPr>
              <w:t>+</w:t>
            </w:r>
          </w:p>
        </w:tc>
        <w:tc>
          <w:tcPr>
            <w:tcW w:w="1274" w:type="dxa"/>
          </w:tcPr>
          <w:p w:rsidR="00C47964" w:rsidRPr="006857C9" w:rsidRDefault="00C47964" w:rsidP="0014142C">
            <w:pPr>
              <w:jc w:val="center"/>
              <w:rPr>
                <w:sz w:val="28"/>
                <w:szCs w:val="28"/>
              </w:rPr>
            </w:pPr>
            <w:r w:rsidRPr="006857C9">
              <w:rPr>
                <w:sz w:val="28"/>
                <w:szCs w:val="28"/>
              </w:rPr>
              <w:t>+</w:t>
            </w:r>
          </w:p>
        </w:tc>
        <w:tc>
          <w:tcPr>
            <w:tcW w:w="1246" w:type="dxa"/>
          </w:tcPr>
          <w:p w:rsidR="00C47964" w:rsidRPr="006857C9" w:rsidRDefault="00C47964" w:rsidP="0014142C">
            <w:pPr>
              <w:jc w:val="center"/>
              <w:rPr>
                <w:sz w:val="28"/>
                <w:szCs w:val="28"/>
              </w:rPr>
            </w:pPr>
            <w:r w:rsidRPr="006857C9">
              <w:rPr>
                <w:sz w:val="28"/>
                <w:szCs w:val="28"/>
              </w:rPr>
              <w:t>+</w:t>
            </w:r>
          </w:p>
        </w:tc>
        <w:tc>
          <w:tcPr>
            <w:tcW w:w="1021" w:type="dxa"/>
          </w:tcPr>
          <w:p w:rsidR="00C47964" w:rsidRPr="006857C9" w:rsidRDefault="00C47964" w:rsidP="0014142C">
            <w:pPr>
              <w:jc w:val="center"/>
              <w:rPr>
                <w:sz w:val="28"/>
                <w:szCs w:val="28"/>
              </w:rPr>
            </w:pPr>
            <w:r w:rsidRPr="006857C9">
              <w:rPr>
                <w:sz w:val="28"/>
                <w:szCs w:val="28"/>
              </w:rPr>
              <w:t>-</w:t>
            </w:r>
          </w:p>
        </w:tc>
        <w:tc>
          <w:tcPr>
            <w:tcW w:w="1078" w:type="dxa"/>
          </w:tcPr>
          <w:p w:rsidR="00C47964" w:rsidRPr="006857C9" w:rsidRDefault="00C47964" w:rsidP="0014142C">
            <w:pPr>
              <w:jc w:val="center"/>
              <w:rPr>
                <w:sz w:val="28"/>
                <w:szCs w:val="28"/>
              </w:rPr>
            </w:pPr>
            <w:r w:rsidRPr="006857C9">
              <w:rPr>
                <w:sz w:val="28"/>
                <w:szCs w:val="28"/>
              </w:rPr>
              <w:t>-</w:t>
            </w:r>
          </w:p>
        </w:tc>
      </w:tr>
      <w:tr w:rsidR="00C47964" w:rsidRPr="006857C9" w:rsidTr="0014142C">
        <w:tc>
          <w:tcPr>
            <w:tcW w:w="3654" w:type="dxa"/>
          </w:tcPr>
          <w:p w:rsidR="00C47964" w:rsidRPr="006857C9" w:rsidRDefault="00C47964" w:rsidP="0014142C">
            <w:pPr>
              <w:jc w:val="center"/>
              <w:rPr>
                <w:sz w:val="28"/>
                <w:szCs w:val="28"/>
              </w:rPr>
            </w:pPr>
            <w:r w:rsidRPr="006857C9">
              <w:rPr>
                <w:sz w:val="28"/>
                <w:szCs w:val="28"/>
              </w:rPr>
              <w:t>200</w:t>
            </w:r>
            <w:r w:rsidRPr="006857C9">
              <w:rPr>
                <w:sz w:val="28"/>
                <w:szCs w:val="28"/>
              </w:rPr>
              <w:sym w:font="Symbol" w:char="F0B8"/>
            </w:r>
            <w:r w:rsidRPr="006857C9">
              <w:rPr>
                <w:sz w:val="28"/>
                <w:szCs w:val="28"/>
              </w:rPr>
              <w:t>350</w:t>
            </w:r>
          </w:p>
        </w:tc>
        <w:tc>
          <w:tcPr>
            <w:tcW w:w="1209" w:type="dxa"/>
          </w:tcPr>
          <w:p w:rsidR="00C47964" w:rsidRPr="006857C9" w:rsidRDefault="00C47964" w:rsidP="0014142C">
            <w:pPr>
              <w:jc w:val="center"/>
              <w:rPr>
                <w:sz w:val="28"/>
                <w:szCs w:val="28"/>
              </w:rPr>
            </w:pPr>
            <w:r w:rsidRPr="006857C9">
              <w:rPr>
                <w:sz w:val="28"/>
                <w:szCs w:val="28"/>
              </w:rPr>
              <w:t>+</w:t>
            </w:r>
          </w:p>
        </w:tc>
        <w:tc>
          <w:tcPr>
            <w:tcW w:w="1274" w:type="dxa"/>
          </w:tcPr>
          <w:p w:rsidR="00C47964" w:rsidRPr="006857C9" w:rsidRDefault="00C47964" w:rsidP="0014142C">
            <w:pPr>
              <w:jc w:val="center"/>
              <w:rPr>
                <w:sz w:val="28"/>
                <w:szCs w:val="28"/>
              </w:rPr>
            </w:pPr>
            <w:r w:rsidRPr="006857C9">
              <w:rPr>
                <w:sz w:val="28"/>
                <w:szCs w:val="28"/>
              </w:rPr>
              <w:t>+</w:t>
            </w:r>
          </w:p>
        </w:tc>
        <w:tc>
          <w:tcPr>
            <w:tcW w:w="1246" w:type="dxa"/>
          </w:tcPr>
          <w:p w:rsidR="00C47964" w:rsidRPr="006857C9" w:rsidRDefault="00C47964" w:rsidP="0014142C">
            <w:pPr>
              <w:jc w:val="center"/>
              <w:rPr>
                <w:sz w:val="28"/>
                <w:szCs w:val="28"/>
              </w:rPr>
            </w:pPr>
            <w:r w:rsidRPr="006857C9">
              <w:rPr>
                <w:sz w:val="28"/>
                <w:szCs w:val="28"/>
              </w:rPr>
              <w:t>+</w:t>
            </w:r>
          </w:p>
        </w:tc>
        <w:tc>
          <w:tcPr>
            <w:tcW w:w="1021" w:type="dxa"/>
          </w:tcPr>
          <w:p w:rsidR="00C47964" w:rsidRPr="006857C9" w:rsidRDefault="00C47964" w:rsidP="0014142C">
            <w:pPr>
              <w:jc w:val="center"/>
              <w:rPr>
                <w:sz w:val="28"/>
                <w:szCs w:val="28"/>
              </w:rPr>
            </w:pPr>
            <w:r w:rsidRPr="006857C9">
              <w:rPr>
                <w:sz w:val="28"/>
                <w:szCs w:val="28"/>
              </w:rPr>
              <w:t>+</w:t>
            </w:r>
          </w:p>
        </w:tc>
        <w:tc>
          <w:tcPr>
            <w:tcW w:w="1078" w:type="dxa"/>
          </w:tcPr>
          <w:p w:rsidR="00C47964" w:rsidRPr="006857C9" w:rsidRDefault="00C47964" w:rsidP="0014142C">
            <w:pPr>
              <w:jc w:val="center"/>
              <w:rPr>
                <w:sz w:val="28"/>
                <w:szCs w:val="28"/>
              </w:rPr>
            </w:pPr>
            <w:r w:rsidRPr="006857C9">
              <w:rPr>
                <w:sz w:val="28"/>
                <w:szCs w:val="28"/>
              </w:rPr>
              <w:t>-</w:t>
            </w:r>
          </w:p>
        </w:tc>
      </w:tr>
      <w:tr w:rsidR="00C47964" w:rsidRPr="006857C9" w:rsidTr="0014142C">
        <w:tc>
          <w:tcPr>
            <w:tcW w:w="3654" w:type="dxa"/>
          </w:tcPr>
          <w:p w:rsidR="00C47964" w:rsidRPr="006857C9" w:rsidRDefault="00C47964" w:rsidP="0014142C">
            <w:pPr>
              <w:jc w:val="center"/>
              <w:rPr>
                <w:sz w:val="28"/>
                <w:szCs w:val="28"/>
              </w:rPr>
            </w:pPr>
            <w:r w:rsidRPr="006857C9">
              <w:rPr>
                <w:sz w:val="28"/>
                <w:szCs w:val="28"/>
              </w:rPr>
              <w:t>350</w:t>
            </w:r>
            <w:r w:rsidRPr="006857C9">
              <w:rPr>
                <w:sz w:val="28"/>
                <w:szCs w:val="28"/>
              </w:rPr>
              <w:sym w:font="Symbol" w:char="F0B8"/>
            </w:r>
            <w:r w:rsidRPr="006857C9">
              <w:rPr>
                <w:sz w:val="28"/>
                <w:szCs w:val="28"/>
              </w:rPr>
              <w:t>600 (700)</w:t>
            </w:r>
          </w:p>
        </w:tc>
        <w:tc>
          <w:tcPr>
            <w:tcW w:w="1209" w:type="dxa"/>
          </w:tcPr>
          <w:p w:rsidR="00C47964" w:rsidRPr="006857C9" w:rsidRDefault="00C47964" w:rsidP="0014142C">
            <w:pPr>
              <w:jc w:val="center"/>
              <w:rPr>
                <w:sz w:val="28"/>
                <w:szCs w:val="28"/>
              </w:rPr>
            </w:pPr>
            <w:r w:rsidRPr="006857C9">
              <w:rPr>
                <w:sz w:val="28"/>
                <w:szCs w:val="28"/>
              </w:rPr>
              <w:t>-</w:t>
            </w:r>
          </w:p>
        </w:tc>
        <w:tc>
          <w:tcPr>
            <w:tcW w:w="1274" w:type="dxa"/>
          </w:tcPr>
          <w:p w:rsidR="00C47964" w:rsidRPr="006857C9" w:rsidRDefault="00C47964" w:rsidP="0014142C">
            <w:pPr>
              <w:jc w:val="center"/>
              <w:rPr>
                <w:sz w:val="28"/>
                <w:szCs w:val="28"/>
              </w:rPr>
            </w:pPr>
            <w:r w:rsidRPr="006857C9">
              <w:rPr>
                <w:sz w:val="28"/>
                <w:szCs w:val="28"/>
              </w:rPr>
              <w:t>+</w:t>
            </w:r>
          </w:p>
        </w:tc>
        <w:tc>
          <w:tcPr>
            <w:tcW w:w="1246" w:type="dxa"/>
          </w:tcPr>
          <w:p w:rsidR="00C47964" w:rsidRPr="006857C9" w:rsidRDefault="00C47964" w:rsidP="0014142C">
            <w:pPr>
              <w:jc w:val="center"/>
              <w:rPr>
                <w:sz w:val="28"/>
                <w:szCs w:val="28"/>
              </w:rPr>
            </w:pPr>
            <w:r w:rsidRPr="006857C9">
              <w:rPr>
                <w:sz w:val="28"/>
                <w:szCs w:val="28"/>
              </w:rPr>
              <w:t>+</w:t>
            </w:r>
          </w:p>
        </w:tc>
        <w:tc>
          <w:tcPr>
            <w:tcW w:w="1021" w:type="dxa"/>
          </w:tcPr>
          <w:p w:rsidR="00C47964" w:rsidRPr="006857C9" w:rsidRDefault="00C47964" w:rsidP="0014142C">
            <w:pPr>
              <w:jc w:val="center"/>
              <w:rPr>
                <w:sz w:val="28"/>
                <w:szCs w:val="28"/>
              </w:rPr>
            </w:pPr>
            <w:r w:rsidRPr="006857C9">
              <w:rPr>
                <w:sz w:val="28"/>
                <w:szCs w:val="28"/>
              </w:rPr>
              <w:t>+</w:t>
            </w:r>
          </w:p>
        </w:tc>
        <w:tc>
          <w:tcPr>
            <w:tcW w:w="1078" w:type="dxa"/>
          </w:tcPr>
          <w:p w:rsidR="00C47964" w:rsidRPr="006857C9" w:rsidRDefault="00C47964" w:rsidP="0014142C">
            <w:pPr>
              <w:jc w:val="center"/>
              <w:rPr>
                <w:sz w:val="28"/>
                <w:szCs w:val="28"/>
              </w:rPr>
            </w:pPr>
            <w:r w:rsidRPr="006857C9">
              <w:rPr>
                <w:sz w:val="28"/>
                <w:szCs w:val="28"/>
              </w:rPr>
              <w:t>-</w:t>
            </w:r>
          </w:p>
        </w:tc>
      </w:tr>
      <w:tr w:rsidR="00C47964" w:rsidRPr="006857C9" w:rsidTr="0014142C">
        <w:tc>
          <w:tcPr>
            <w:tcW w:w="3654" w:type="dxa"/>
          </w:tcPr>
          <w:p w:rsidR="00C47964" w:rsidRPr="006857C9" w:rsidRDefault="00C47964" w:rsidP="0014142C">
            <w:pPr>
              <w:jc w:val="center"/>
              <w:rPr>
                <w:sz w:val="28"/>
                <w:szCs w:val="28"/>
              </w:rPr>
            </w:pPr>
            <w:r w:rsidRPr="006857C9">
              <w:rPr>
                <w:sz w:val="28"/>
                <w:szCs w:val="28"/>
              </w:rPr>
              <w:t>600</w:t>
            </w:r>
            <w:r w:rsidRPr="006857C9">
              <w:rPr>
                <w:sz w:val="28"/>
                <w:szCs w:val="28"/>
              </w:rPr>
              <w:sym w:font="Symbol" w:char="F0B8"/>
            </w:r>
            <w:r w:rsidRPr="006857C9">
              <w:rPr>
                <w:sz w:val="28"/>
                <w:szCs w:val="28"/>
              </w:rPr>
              <w:t>1000</w:t>
            </w:r>
          </w:p>
        </w:tc>
        <w:tc>
          <w:tcPr>
            <w:tcW w:w="1209" w:type="dxa"/>
          </w:tcPr>
          <w:p w:rsidR="00C47964" w:rsidRPr="006857C9" w:rsidRDefault="00C47964" w:rsidP="0014142C">
            <w:pPr>
              <w:jc w:val="center"/>
              <w:rPr>
                <w:sz w:val="28"/>
                <w:szCs w:val="28"/>
              </w:rPr>
            </w:pPr>
            <w:r w:rsidRPr="006857C9">
              <w:rPr>
                <w:sz w:val="28"/>
                <w:szCs w:val="28"/>
              </w:rPr>
              <w:t>-</w:t>
            </w:r>
          </w:p>
        </w:tc>
        <w:tc>
          <w:tcPr>
            <w:tcW w:w="1274" w:type="dxa"/>
          </w:tcPr>
          <w:p w:rsidR="00C47964" w:rsidRPr="006857C9" w:rsidRDefault="00C47964" w:rsidP="0014142C">
            <w:pPr>
              <w:jc w:val="center"/>
              <w:rPr>
                <w:sz w:val="28"/>
                <w:szCs w:val="28"/>
              </w:rPr>
            </w:pPr>
            <w:r w:rsidRPr="006857C9">
              <w:rPr>
                <w:sz w:val="28"/>
                <w:szCs w:val="28"/>
              </w:rPr>
              <w:t>-</w:t>
            </w:r>
          </w:p>
        </w:tc>
        <w:tc>
          <w:tcPr>
            <w:tcW w:w="1246" w:type="dxa"/>
          </w:tcPr>
          <w:p w:rsidR="00C47964" w:rsidRPr="006857C9" w:rsidRDefault="00C47964" w:rsidP="0014142C">
            <w:pPr>
              <w:jc w:val="center"/>
              <w:rPr>
                <w:sz w:val="28"/>
                <w:szCs w:val="28"/>
              </w:rPr>
            </w:pPr>
            <w:r w:rsidRPr="006857C9">
              <w:rPr>
                <w:sz w:val="28"/>
                <w:szCs w:val="28"/>
              </w:rPr>
              <w:t>+</w:t>
            </w:r>
          </w:p>
        </w:tc>
        <w:tc>
          <w:tcPr>
            <w:tcW w:w="1021" w:type="dxa"/>
          </w:tcPr>
          <w:p w:rsidR="00C47964" w:rsidRPr="006857C9" w:rsidRDefault="00C47964" w:rsidP="0014142C">
            <w:pPr>
              <w:jc w:val="center"/>
              <w:rPr>
                <w:sz w:val="28"/>
                <w:szCs w:val="28"/>
              </w:rPr>
            </w:pPr>
            <w:r w:rsidRPr="006857C9">
              <w:rPr>
                <w:sz w:val="28"/>
                <w:szCs w:val="28"/>
              </w:rPr>
              <w:t>+</w:t>
            </w:r>
          </w:p>
        </w:tc>
        <w:tc>
          <w:tcPr>
            <w:tcW w:w="1078" w:type="dxa"/>
          </w:tcPr>
          <w:p w:rsidR="00C47964" w:rsidRPr="006857C9" w:rsidRDefault="00C47964" w:rsidP="0014142C">
            <w:pPr>
              <w:jc w:val="center"/>
              <w:rPr>
                <w:sz w:val="28"/>
                <w:szCs w:val="28"/>
              </w:rPr>
            </w:pPr>
            <w:r w:rsidRPr="006857C9">
              <w:rPr>
                <w:sz w:val="28"/>
                <w:szCs w:val="28"/>
              </w:rPr>
              <w:t>-</w:t>
            </w:r>
          </w:p>
        </w:tc>
      </w:tr>
      <w:tr w:rsidR="00C47964" w:rsidRPr="006857C9" w:rsidTr="0014142C">
        <w:tc>
          <w:tcPr>
            <w:tcW w:w="3654" w:type="dxa"/>
          </w:tcPr>
          <w:p w:rsidR="00C47964" w:rsidRPr="006857C9" w:rsidRDefault="00C47964" w:rsidP="0014142C">
            <w:pPr>
              <w:jc w:val="center"/>
              <w:rPr>
                <w:sz w:val="28"/>
                <w:szCs w:val="28"/>
              </w:rPr>
            </w:pPr>
            <w:r w:rsidRPr="006857C9">
              <w:rPr>
                <w:sz w:val="28"/>
                <w:szCs w:val="28"/>
              </w:rPr>
              <w:t>800</w:t>
            </w:r>
            <w:r w:rsidRPr="006857C9">
              <w:rPr>
                <w:sz w:val="28"/>
                <w:szCs w:val="28"/>
              </w:rPr>
              <w:sym w:font="Symbol" w:char="F0B8"/>
            </w:r>
            <w:r w:rsidRPr="006857C9">
              <w:rPr>
                <w:sz w:val="28"/>
                <w:szCs w:val="28"/>
              </w:rPr>
              <w:t>1000 ortik</w:t>
            </w:r>
          </w:p>
        </w:tc>
        <w:tc>
          <w:tcPr>
            <w:tcW w:w="1209" w:type="dxa"/>
          </w:tcPr>
          <w:p w:rsidR="00C47964" w:rsidRPr="006857C9" w:rsidRDefault="00C47964" w:rsidP="0014142C">
            <w:pPr>
              <w:jc w:val="center"/>
              <w:rPr>
                <w:sz w:val="28"/>
                <w:szCs w:val="28"/>
              </w:rPr>
            </w:pPr>
            <w:r w:rsidRPr="006857C9">
              <w:rPr>
                <w:sz w:val="28"/>
                <w:szCs w:val="28"/>
              </w:rPr>
              <w:t>-</w:t>
            </w:r>
          </w:p>
        </w:tc>
        <w:tc>
          <w:tcPr>
            <w:tcW w:w="1274" w:type="dxa"/>
          </w:tcPr>
          <w:p w:rsidR="00C47964" w:rsidRPr="006857C9" w:rsidRDefault="00C47964" w:rsidP="0014142C">
            <w:pPr>
              <w:jc w:val="center"/>
              <w:rPr>
                <w:sz w:val="28"/>
                <w:szCs w:val="28"/>
              </w:rPr>
            </w:pPr>
            <w:r w:rsidRPr="006857C9">
              <w:rPr>
                <w:sz w:val="28"/>
                <w:szCs w:val="28"/>
              </w:rPr>
              <w:t>-</w:t>
            </w:r>
          </w:p>
        </w:tc>
        <w:tc>
          <w:tcPr>
            <w:tcW w:w="1246" w:type="dxa"/>
          </w:tcPr>
          <w:p w:rsidR="00C47964" w:rsidRPr="006857C9" w:rsidRDefault="00C47964" w:rsidP="0014142C">
            <w:pPr>
              <w:jc w:val="center"/>
              <w:rPr>
                <w:sz w:val="28"/>
                <w:szCs w:val="28"/>
              </w:rPr>
            </w:pPr>
            <w:r w:rsidRPr="006857C9">
              <w:rPr>
                <w:sz w:val="28"/>
                <w:szCs w:val="28"/>
              </w:rPr>
              <w:t>-</w:t>
            </w:r>
          </w:p>
        </w:tc>
        <w:tc>
          <w:tcPr>
            <w:tcW w:w="1021" w:type="dxa"/>
          </w:tcPr>
          <w:p w:rsidR="00C47964" w:rsidRPr="006857C9" w:rsidRDefault="00C47964" w:rsidP="0014142C">
            <w:pPr>
              <w:jc w:val="center"/>
              <w:rPr>
                <w:sz w:val="28"/>
                <w:szCs w:val="28"/>
              </w:rPr>
            </w:pPr>
            <w:r w:rsidRPr="006857C9">
              <w:rPr>
                <w:sz w:val="28"/>
                <w:szCs w:val="28"/>
              </w:rPr>
              <w:t>+</w:t>
            </w:r>
          </w:p>
        </w:tc>
        <w:tc>
          <w:tcPr>
            <w:tcW w:w="1078" w:type="dxa"/>
          </w:tcPr>
          <w:p w:rsidR="00C47964" w:rsidRPr="006857C9" w:rsidRDefault="00C47964" w:rsidP="0014142C">
            <w:pPr>
              <w:jc w:val="center"/>
              <w:rPr>
                <w:sz w:val="28"/>
                <w:szCs w:val="28"/>
              </w:rPr>
            </w:pPr>
            <w:r w:rsidRPr="006857C9">
              <w:rPr>
                <w:sz w:val="28"/>
                <w:szCs w:val="28"/>
              </w:rPr>
              <w:t>+</w:t>
            </w:r>
          </w:p>
        </w:tc>
      </w:tr>
    </w:tbl>
    <w:p w:rsidR="00C47964" w:rsidRPr="006857C9" w:rsidRDefault="00C47964" w:rsidP="00C47964">
      <w:pPr>
        <w:jc w:val="both"/>
        <w:rPr>
          <w:sz w:val="28"/>
          <w:szCs w:val="28"/>
          <w:lang w:val="en-AU"/>
        </w:rPr>
      </w:pPr>
      <w:r w:rsidRPr="006857C9">
        <w:rPr>
          <w:sz w:val="28"/>
          <w:szCs w:val="28"/>
          <w:lang w:val="en-AU"/>
        </w:rPr>
        <w:tab/>
        <w:t>Kuch va yoritgich iste’molchilarni umumiy va aloxida transfor-matorlardan elektr energiya bilan ta’minlash.</w:t>
      </w:r>
    </w:p>
    <w:p w:rsidR="00C47964" w:rsidRPr="006857C9" w:rsidRDefault="00C47964" w:rsidP="00C47964">
      <w:pPr>
        <w:pStyle w:val="a3"/>
        <w:spacing w:after="0"/>
        <w:ind w:firstLine="720"/>
        <w:jc w:val="both"/>
        <w:rPr>
          <w:sz w:val="28"/>
          <w:szCs w:val="28"/>
          <w:lang w:val="en-AU"/>
        </w:rPr>
      </w:pPr>
      <w:r w:rsidRPr="006857C9">
        <w:rPr>
          <w:sz w:val="28"/>
          <w:szCs w:val="28"/>
          <w:lang w:val="en-AU"/>
        </w:rPr>
        <w:t>Yoritgich qurilmalar uchun kuchlanish tanlash, kuch va yoritgich iste’molchilarni umumiy va alohida transformatorlar bilan ta’minlash sistemasini tanlashga boo‘liq.</w:t>
      </w:r>
    </w:p>
    <w:p w:rsidR="00C47964" w:rsidRPr="006857C9" w:rsidRDefault="00C47964" w:rsidP="00C47964">
      <w:pPr>
        <w:pStyle w:val="a3"/>
        <w:spacing w:after="0"/>
        <w:ind w:firstLine="720"/>
        <w:jc w:val="both"/>
        <w:rPr>
          <w:sz w:val="28"/>
          <w:szCs w:val="28"/>
          <w:lang w:val="en-AU"/>
        </w:rPr>
      </w:pPr>
      <w:r w:rsidRPr="006857C9">
        <w:rPr>
          <w:sz w:val="28"/>
          <w:szCs w:val="28"/>
          <w:lang w:val="en-AU"/>
        </w:rPr>
        <w:t>Kuch va yoritgich iste’molchilarini umumiy transformatorlar yordamida elektr energiya bilan ta’minlashda quyidagilardan foydalanish mumkin:</w:t>
      </w:r>
    </w:p>
    <w:p w:rsidR="00C47964" w:rsidRPr="006857C9" w:rsidRDefault="00C47964" w:rsidP="00C47964">
      <w:pPr>
        <w:pStyle w:val="23"/>
        <w:numPr>
          <w:ilvl w:val="0"/>
          <w:numId w:val="23"/>
        </w:numPr>
        <w:ind w:left="0" w:firstLine="0"/>
        <w:contextualSpacing w:val="0"/>
        <w:jc w:val="both"/>
        <w:rPr>
          <w:sz w:val="28"/>
          <w:szCs w:val="28"/>
          <w:lang w:val="en-AU"/>
        </w:rPr>
      </w:pPr>
      <w:r w:rsidRPr="006857C9">
        <w:rPr>
          <w:sz w:val="28"/>
          <w:szCs w:val="28"/>
          <w:lang w:val="en-AU"/>
        </w:rPr>
        <w:t xml:space="preserve">Kuchlanishi 380/220 V </w:t>
      </w:r>
      <w:r>
        <w:rPr>
          <w:sz w:val="28"/>
          <w:szCs w:val="28"/>
          <w:lang w:val="en-AU"/>
        </w:rPr>
        <w:t>bo`lgan</w:t>
      </w:r>
      <w:r w:rsidRPr="006857C9">
        <w:rPr>
          <w:sz w:val="28"/>
          <w:szCs w:val="28"/>
          <w:lang w:val="en-AU"/>
        </w:rPr>
        <w:t xml:space="preserve"> kuch va yoritgich qurilmalari.</w:t>
      </w:r>
    </w:p>
    <w:p w:rsidR="00C47964" w:rsidRPr="006857C9" w:rsidRDefault="00C47964" w:rsidP="00C47964">
      <w:pPr>
        <w:pStyle w:val="23"/>
        <w:numPr>
          <w:ilvl w:val="0"/>
          <w:numId w:val="23"/>
        </w:numPr>
        <w:ind w:left="0" w:firstLine="0"/>
        <w:contextualSpacing w:val="0"/>
        <w:jc w:val="both"/>
        <w:rPr>
          <w:sz w:val="28"/>
          <w:szCs w:val="28"/>
          <w:lang w:val="en-AU"/>
        </w:rPr>
      </w:pPr>
      <w:r w:rsidRPr="006857C9">
        <w:rPr>
          <w:sz w:val="28"/>
          <w:szCs w:val="28"/>
          <w:lang w:val="en-AU"/>
        </w:rPr>
        <w:t>Kuchlanishi 660 V bo‘lgan kuch yuklanishlari va yoritgichlar kuchlanishi 660/380/220 bo‘lgan maxalliy transformatordan ta’minlash.</w:t>
      </w:r>
    </w:p>
    <w:p w:rsidR="00C47964" w:rsidRPr="006857C9" w:rsidRDefault="00C47964" w:rsidP="00C47964">
      <w:pPr>
        <w:pStyle w:val="23"/>
        <w:ind w:left="0" w:firstLine="720"/>
        <w:jc w:val="both"/>
        <w:rPr>
          <w:sz w:val="28"/>
          <w:szCs w:val="28"/>
          <w:lang w:val="en-AU"/>
        </w:rPr>
      </w:pPr>
      <w:r w:rsidRPr="006857C9">
        <w:rPr>
          <w:sz w:val="28"/>
          <w:szCs w:val="28"/>
          <w:lang w:val="en-AU"/>
        </w:rPr>
        <w:t xml:space="preserve">Hozirgi vaqtda ko‘pgina korxonalar kuch va yoritgich qurilmalarini qo‘shma ta’minlash sxemasi bo‘yicha kuchlanishi 380/220 V bo‘lgan umumiy tansformatorlardan foydalanadilar. </w:t>
      </w:r>
    </w:p>
    <w:p w:rsidR="00C47964" w:rsidRPr="006857C9" w:rsidRDefault="00C47964" w:rsidP="00C47964">
      <w:pPr>
        <w:pStyle w:val="a3"/>
        <w:spacing w:after="0"/>
        <w:ind w:firstLine="720"/>
        <w:jc w:val="both"/>
        <w:rPr>
          <w:sz w:val="28"/>
          <w:szCs w:val="28"/>
          <w:lang w:val="en-AU"/>
        </w:rPr>
      </w:pPr>
      <w:r w:rsidRPr="006857C9">
        <w:rPr>
          <w:sz w:val="28"/>
          <w:szCs w:val="28"/>
          <w:lang w:val="en-AU"/>
        </w:rPr>
        <w:t>Umumiy transformatorlardan qo‘shma sxema bo‘yicha ta’minlash olib borilganda quyidagi salbiy faktorlar kuzatiladi:</w:t>
      </w:r>
    </w:p>
    <w:p w:rsidR="00C47964" w:rsidRPr="006857C9" w:rsidRDefault="00C47964" w:rsidP="00C47964">
      <w:pPr>
        <w:pStyle w:val="23"/>
        <w:numPr>
          <w:ilvl w:val="0"/>
          <w:numId w:val="24"/>
        </w:numPr>
        <w:ind w:left="0" w:firstLine="0"/>
        <w:contextualSpacing w:val="0"/>
        <w:jc w:val="both"/>
        <w:rPr>
          <w:sz w:val="28"/>
          <w:szCs w:val="28"/>
          <w:lang w:val="en-AU"/>
        </w:rPr>
      </w:pPr>
      <w:r w:rsidRPr="006857C9">
        <w:rPr>
          <w:sz w:val="28"/>
          <w:szCs w:val="28"/>
          <w:lang w:val="en-AU"/>
        </w:rPr>
        <w:lastRenderedPageBreak/>
        <w:t>Neytralning yerga bevosita ulanishligining zarurligi, bunda barcha turdagi 1 fazali qisqa tutashuvlar elektr iste’molchini o‘chirishga olib keladi.</w:t>
      </w:r>
    </w:p>
    <w:p w:rsidR="00C47964" w:rsidRPr="006857C9" w:rsidRDefault="00C47964" w:rsidP="00C47964">
      <w:pPr>
        <w:pStyle w:val="23"/>
        <w:numPr>
          <w:ilvl w:val="0"/>
          <w:numId w:val="24"/>
        </w:numPr>
        <w:ind w:left="0" w:firstLine="0"/>
        <w:contextualSpacing w:val="0"/>
        <w:jc w:val="both"/>
        <w:rPr>
          <w:sz w:val="28"/>
          <w:szCs w:val="28"/>
          <w:lang w:val="en-AU"/>
        </w:rPr>
      </w:pPr>
      <w:r w:rsidRPr="006857C9">
        <w:rPr>
          <w:sz w:val="28"/>
          <w:szCs w:val="28"/>
          <w:lang w:val="en-AU"/>
        </w:rPr>
        <w:t>Kuch yuklamasining tebranishi yoritkichlardagi kerak bo‘lmagan kuchlanish tebranishini hosil qiladi.</w:t>
      </w:r>
    </w:p>
    <w:p w:rsidR="00C47964" w:rsidRPr="006857C9" w:rsidRDefault="00C47964" w:rsidP="00C47964">
      <w:pPr>
        <w:pStyle w:val="a3"/>
        <w:spacing w:after="0"/>
        <w:ind w:firstLine="720"/>
        <w:jc w:val="both"/>
        <w:rPr>
          <w:sz w:val="28"/>
          <w:szCs w:val="28"/>
          <w:lang w:val="en-AU"/>
        </w:rPr>
      </w:pPr>
      <w:r w:rsidRPr="006857C9">
        <w:rPr>
          <w:sz w:val="28"/>
          <w:szCs w:val="28"/>
          <w:lang w:val="en-AU"/>
        </w:rPr>
        <w:t>Kuch yuklarini yoritkich yuklari bilan bitta transformatordan ta’minlanishi nimstantsiyalarini elektr va qurilish qismlarini arzonlanishiga olib keladi.</w:t>
      </w:r>
    </w:p>
    <w:p w:rsidR="00C47964" w:rsidRPr="006857C9" w:rsidRDefault="00C47964" w:rsidP="00C47964">
      <w:pPr>
        <w:pStyle w:val="a3"/>
        <w:spacing w:after="0"/>
        <w:jc w:val="center"/>
        <w:rPr>
          <w:sz w:val="28"/>
          <w:szCs w:val="28"/>
          <w:u w:val="single"/>
          <w:lang w:val="en-AU"/>
        </w:rPr>
      </w:pPr>
    </w:p>
    <w:p w:rsidR="00C47964" w:rsidRPr="006857C9" w:rsidRDefault="00C47964" w:rsidP="00C47964">
      <w:pPr>
        <w:pStyle w:val="a3"/>
        <w:spacing w:after="0"/>
        <w:jc w:val="center"/>
        <w:rPr>
          <w:b/>
          <w:sz w:val="28"/>
          <w:szCs w:val="28"/>
          <w:lang w:val="en-AU"/>
        </w:rPr>
      </w:pPr>
      <w:r w:rsidRPr="006857C9">
        <w:rPr>
          <w:b/>
          <w:sz w:val="28"/>
          <w:szCs w:val="28"/>
          <w:lang w:val="en-AU"/>
        </w:rPr>
        <w:t>Sex iste’molchilarini elektr energiyasi bilan ta’minlash uchun kuchlanish tanlash</w:t>
      </w:r>
    </w:p>
    <w:p w:rsidR="00C47964" w:rsidRPr="006857C9" w:rsidRDefault="00C47964" w:rsidP="00C47964">
      <w:pPr>
        <w:pStyle w:val="a3"/>
        <w:spacing w:after="0"/>
        <w:ind w:firstLine="720"/>
        <w:jc w:val="both"/>
        <w:rPr>
          <w:sz w:val="28"/>
          <w:szCs w:val="28"/>
          <w:lang w:val="en-AU"/>
        </w:rPr>
      </w:pPr>
      <w:r w:rsidRPr="006857C9">
        <w:rPr>
          <w:sz w:val="28"/>
          <w:szCs w:val="28"/>
          <w:lang w:val="en-AU"/>
        </w:rPr>
        <w:t>Sex tarmoqlari quyidagi standart kuchlanishlarda bajariladi: 127, 220, 380, 660 V.</w:t>
      </w:r>
    </w:p>
    <w:p w:rsidR="00C47964" w:rsidRPr="006857C9" w:rsidRDefault="00C47964" w:rsidP="00C47964">
      <w:pPr>
        <w:pStyle w:val="a3"/>
        <w:spacing w:after="0"/>
        <w:ind w:firstLine="720"/>
        <w:jc w:val="both"/>
        <w:rPr>
          <w:sz w:val="28"/>
          <w:szCs w:val="28"/>
          <w:lang w:val="en-AU"/>
        </w:rPr>
      </w:pPr>
      <w:r w:rsidRPr="006857C9">
        <w:rPr>
          <w:sz w:val="28"/>
          <w:szCs w:val="28"/>
          <w:lang w:val="en-AU"/>
        </w:rPr>
        <w:t xml:space="preserve"> Elektr motorlarini ta’minlash uchun keng tarqalgan kuchlanish </w:t>
      </w:r>
      <w:r w:rsidRPr="006857C9">
        <w:rPr>
          <w:sz w:val="28"/>
          <w:szCs w:val="28"/>
          <w:lang w:val="en-US"/>
        </w:rPr>
        <w:t>U</w:t>
      </w:r>
      <w:r w:rsidRPr="006857C9">
        <w:rPr>
          <w:sz w:val="28"/>
          <w:szCs w:val="28"/>
          <w:lang w:val="en-AU"/>
        </w:rPr>
        <w:t xml:space="preserve">=380V </w:t>
      </w:r>
    </w:p>
    <w:p w:rsidR="00C47964" w:rsidRPr="006857C9" w:rsidRDefault="00C47964" w:rsidP="00C47964">
      <w:pPr>
        <w:pStyle w:val="a3"/>
        <w:spacing w:after="0"/>
        <w:ind w:firstLine="720"/>
        <w:jc w:val="both"/>
        <w:rPr>
          <w:sz w:val="28"/>
          <w:szCs w:val="28"/>
          <w:lang w:val="en-AU"/>
        </w:rPr>
      </w:pPr>
      <w:r w:rsidRPr="006857C9">
        <w:rPr>
          <w:sz w:val="28"/>
          <w:szCs w:val="28"/>
          <w:lang w:val="en-AU"/>
        </w:rPr>
        <w:t xml:space="preserve">380/220 V kuchlanishli sistema elektr iste’molchilarini quyidagi asosiy talablarini bajaradi: </w:t>
      </w:r>
    </w:p>
    <w:p w:rsidR="00C47964" w:rsidRPr="006857C9" w:rsidRDefault="00C47964" w:rsidP="00C47964">
      <w:pPr>
        <w:pStyle w:val="23"/>
        <w:numPr>
          <w:ilvl w:val="0"/>
          <w:numId w:val="25"/>
        </w:numPr>
        <w:ind w:left="0" w:firstLine="0"/>
        <w:contextualSpacing w:val="0"/>
        <w:jc w:val="both"/>
        <w:rPr>
          <w:sz w:val="28"/>
          <w:szCs w:val="28"/>
          <w:lang w:val="en-AU"/>
        </w:rPr>
      </w:pPr>
      <w:r w:rsidRPr="006857C9">
        <w:rPr>
          <w:sz w:val="28"/>
          <w:szCs w:val="28"/>
          <w:lang w:val="en-AU"/>
        </w:rPr>
        <w:t>Kuch va yoritgich iste’molchilarini birgalikda ta’minlash mumkinligi.</w:t>
      </w:r>
    </w:p>
    <w:p w:rsidR="00C47964" w:rsidRPr="006857C9" w:rsidRDefault="00C47964" w:rsidP="00C47964">
      <w:pPr>
        <w:pStyle w:val="23"/>
        <w:numPr>
          <w:ilvl w:val="0"/>
          <w:numId w:val="25"/>
        </w:numPr>
        <w:ind w:left="0" w:firstLine="0"/>
        <w:contextualSpacing w:val="0"/>
        <w:jc w:val="both"/>
        <w:rPr>
          <w:sz w:val="28"/>
          <w:szCs w:val="28"/>
          <w:lang w:val="en-AU"/>
        </w:rPr>
      </w:pPr>
      <w:r w:rsidRPr="006857C9">
        <w:rPr>
          <w:sz w:val="28"/>
          <w:szCs w:val="28"/>
          <w:lang w:val="en-AU"/>
        </w:rPr>
        <w:t xml:space="preserve">«Yer» va sim orasidagi kuchlanishni nisbatan kichikligi 220 V. </w:t>
      </w:r>
    </w:p>
    <w:p w:rsidR="00C47964" w:rsidRPr="006857C9" w:rsidRDefault="00C47964" w:rsidP="00C47964">
      <w:pPr>
        <w:pStyle w:val="23"/>
        <w:ind w:left="0" w:firstLine="720"/>
        <w:jc w:val="both"/>
        <w:rPr>
          <w:sz w:val="28"/>
          <w:szCs w:val="28"/>
          <w:lang w:val="en-AU"/>
        </w:rPr>
      </w:pPr>
      <w:r w:rsidRPr="006857C9">
        <w:rPr>
          <w:sz w:val="28"/>
          <w:szCs w:val="28"/>
          <w:lang w:val="en-AU"/>
        </w:rPr>
        <w:t>660 V kuchlanish 380 V kuchlanishga nisbatan ma’lum afzalliklarga ega:</w:t>
      </w:r>
    </w:p>
    <w:p w:rsidR="00C47964" w:rsidRPr="00D33F15" w:rsidRDefault="00C47964" w:rsidP="00C47964">
      <w:pPr>
        <w:pStyle w:val="a8"/>
        <w:ind w:left="0"/>
        <w:rPr>
          <w:sz w:val="28"/>
          <w:szCs w:val="28"/>
          <w:lang w:val="en-AU"/>
        </w:rPr>
      </w:pPr>
      <w:r w:rsidRPr="00D33F15">
        <w:rPr>
          <w:sz w:val="28"/>
          <w:szCs w:val="28"/>
          <w:lang w:val="en-AU"/>
        </w:rPr>
        <w:t>1.Rangli metallarni kam sarfi va elektr energiyani isrofini kamligi;</w:t>
      </w:r>
    </w:p>
    <w:p w:rsidR="00C47964" w:rsidRPr="00D33F15" w:rsidRDefault="00C47964" w:rsidP="00C47964">
      <w:pPr>
        <w:pStyle w:val="a8"/>
        <w:ind w:left="0"/>
        <w:rPr>
          <w:sz w:val="28"/>
          <w:szCs w:val="28"/>
          <w:lang w:val="en-AU"/>
        </w:rPr>
      </w:pPr>
      <w:r w:rsidRPr="00D33F15">
        <w:rPr>
          <w:sz w:val="28"/>
          <w:szCs w:val="28"/>
          <w:lang w:val="en-AU"/>
        </w:rPr>
        <w:t xml:space="preserve">2.Kuchlanishi 660 V bo‘lgan motorlarni, kuchlanishi 380 V bo‘lgan tarmoqlarda chulg‘amini </w:t>
      </w:r>
      <w:r w:rsidRPr="00D33F15">
        <w:rPr>
          <w:sz w:val="28"/>
          <w:szCs w:val="28"/>
          <w:lang w:val="en-US"/>
        </w:rPr>
        <w:t>Y</w:t>
      </w:r>
      <w:r w:rsidRPr="00D33F15">
        <w:rPr>
          <w:sz w:val="28"/>
          <w:szCs w:val="28"/>
          <w:lang w:val="en-AU"/>
        </w:rPr>
        <w:t xml:space="preserve">dan, </w:t>
      </w:r>
      <w:r w:rsidRPr="00D33F15">
        <w:rPr>
          <w:sz w:val="28"/>
          <w:szCs w:val="28"/>
        </w:rPr>
        <w:sym w:font="Symbol" w:char="F044"/>
      </w:r>
      <w:r w:rsidRPr="00D33F15">
        <w:rPr>
          <w:sz w:val="28"/>
          <w:szCs w:val="28"/>
          <w:lang w:val="en-AU"/>
        </w:rPr>
        <w:t xml:space="preserve"> ga qayta ulab ishlatish mumkinligi.</w:t>
      </w:r>
    </w:p>
    <w:p w:rsidR="00C47964" w:rsidRPr="00D33F15" w:rsidRDefault="00C47964" w:rsidP="00C47964">
      <w:pPr>
        <w:pStyle w:val="a8"/>
        <w:ind w:left="0"/>
        <w:rPr>
          <w:sz w:val="28"/>
          <w:szCs w:val="28"/>
          <w:lang w:val="en-AU"/>
        </w:rPr>
      </w:pPr>
      <w:r w:rsidRPr="00D33F15">
        <w:rPr>
          <w:sz w:val="28"/>
          <w:szCs w:val="28"/>
          <w:lang w:val="en-AU"/>
        </w:rPr>
        <w:t>3.Quvvati 600</w:t>
      </w:r>
      <w:r w:rsidRPr="00D33F15">
        <w:rPr>
          <w:sz w:val="28"/>
          <w:szCs w:val="28"/>
        </w:rPr>
        <w:sym w:font="Courier New" w:char="00F7"/>
      </w:r>
      <w:r w:rsidRPr="00D33F15">
        <w:rPr>
          <w:sz w:val="28"/>
          <w:szCs w:val="28"/>
          <w:lang w:val="en-AU"/>
        </w:rPr>
        <w:t>700 kVt, kuchlanishi 660 V bo‘lgan motorlar, xuddi shu quvvatdagi, lekin kuchlanishi 6 kV bo‘lgan motorlarga nisbatan yaxshi texnik-iqtisodiy ko‘rsatgichlarga ega.</w:t>
      </w:r>
    </w:p>
    <w:p w:rsidR="00C47964" w:rsidRPr="00D33F15" w:rsidRDefault="00C47964" w:rsidP="00C47964">
      <w:pPr>
        <w:pStyle w:val="a8"/>
        <w:ind w:left="0"/>
        <w:rPr>
          <w:sz w:val="28"/>
          <w:szCs w:val="28"/>
          <w:lang w:val="en-AU"/>
        </w:rPr>
      </w:pPr>
      <w:r w:rsidRPr="00D33F15">
        <w:rPr>
          <w:sz w:val="28"/>
          <w:szCs w:val="28"/>
          <w:lang w:val="en-AU"/>
        </w:rPr>
        <w:t>4.Kuchlanish 660 V bo‘lganda sex transformator podstantsiyalarida quvvatli katta (2500 kVA) transformotorlarni ishlatish mumkin.</w:t>
      </w:r>
    </w:p>
    <w:p w:rsidR="00C47964" w:rsidRPr="00D33F15" w:rsidRDefault="00C47964" w:rsidP="00C47964">
      <w:pPr>
        <w:pStyle w:val="a8"/>
        <w:ind w:left="0" w:firstLine="720"/>
        <w:rPr>
          <w:sz w:val="28"/>
          <w:szCs w:val="28"/>
          <w:lang w:val="en-AU"/>
        </w:rPr>
      </w:pPr>
      <w:r w:rsidRPr="00D33F15">
        <w:rPr>
          <w:sz w:val="28"/>
          <w:szCs w:val="28"/>
          <w:lang w:val="en-AU"/>
        </w:rPr>
        <w:t>600 V kuchlanishni qo‘llanishini kamchiliklari:</w:t>
      </w:r>
    </w:p>
    <w:p w:rsidR="00C47964" w:rsidRPr="006857C9" w:rsidRDefault="00C47964" w:rsidP="00C47964">
      <w:pPr>
        <w:pStyle w:val="33"/>
        <w:numPr>
          <w:ilvl w:val="0"/>
          <w:numId w:val="26"/>
        </w:numPr>
        <w:ind w:left="0" w:firstLine="0"/>
        <w:jc w:val="both"/>
        <w:rPr>
          <w:sz w:val="28"/>
          <w:szCs w:val="28"/>
          <w:lang w:val="en-AU"/>
        </w:rPr>
      </w:pPr>
      <w:r w:rsidRPr="006857C9">
        <w:rPr>
          <w:sz w:val="28"/>
          <w:szCs w:val="28"/>
          <w:lang w:val="en-AU"/>
        </w:rPr>
        <w:t>Yoritgichlar yuklarini ta’minlash uchun  660/220 V mahsus transformatorlar o‘rnatish kerak.</w:t>
      </w:r>
    </w:p>
    <w:p w:rsidR="00C47964" w:rsidRPr="006857C9" w:rsidRDefault="00C47964" w:rsidP="00C47964">
      <w:pPr>
        <w:pStyle w:val="33"/>
        <w:numPr>
          <w:ilvl w:val="0"/>
          <w:numId w:val="26"/>
        </w:numPr>
        <w:ind w:left="0" w:firstLine="0"/>
        <w:jc w:val="both"/>
        <w:rPr>
          <w:sz w:val="28"/>
          <w:szCs w:val="28"/>
          <w:lang w:val="en-AU"/>
        </w:rPr>
      </w:pPr>
      <w:r w:rsidRPr="006857C9">
        <w:rPr>
          <w:sz w:val="28"/>
          <w:szCs w:val="28"/>
          <w:lang w:val="en-AU"/>
        </w:rPr>
        <w:t>O‘lchov zanjirlarini ta’minlash uchun qo‘shimcha 660/100 V kuchlanishli mahsus transformatorlarni o‘rnatishni zarurligi.</w:t>
      </w:r>
    </w:p>
    <w:p w:rsidR="00C47964" w:rsidRPr="006857C9" w:rsidRDefault="00C47964" w:rsidP="00C47964">
      <w:pPr>
        <w:pStyle w:val="a8"/>
        <w:ind w:left="0"/>
        <w:rPr>
          <w:szCs w:val="28"/>
          <w:lang w:val="en-AU"/>
        </w:rPr>
      </w:pPr>
      <w:r w:rsidRPr="006857C9">
        <w:rPr>
          <w:szCs w:val="28"/>
          <w:lang w:val="en-AU"/>
        </w:rPr>
        <w:t>Xulosalar:</w:t>
      </w:r>
    </w:p>
    <w:p w:rsidR="00C47964" w:rsidRPr="006857C9" w:rsidRDefault="00C47964" w:rsidP="00C47964">
      <w:pPr>
        <w:pStyle w:val="a3"/>
        <w:spacing w:after="0"/>
        <w:jc w:val="both"/>
        <w:rPr>
          <w:sz w:val="28"/>
          <w:szCs w:val="28"/>
          <w:lang w:val="en-AU"/>
        </w:rPr>
      </w:pPr>
      <w:r w:rsidRPr="006857C9">
        <w:rPr>
          <w:sz w:val="28"/>
          <w:szCs w:val="28"/>
          <w:lang w:val="en-AU"/>
        </w:rPr>
        <w:tab/>
        <w:t xml:space="preserve"> 1. Sex elektr tarmoqlarini ta’minlash uchun 380/220 V kuchlanish qo‘llash foydaliroq.</w:t>
      </w:r>
    </w:p>
    <w:p w:rsidR="00C47964" w:rsidRPr="006857C9" w:rsidRDefault="00C47964" w:rsidP="00C47964">
      <w:pPr>
        <w:pStyle w:val="a3"/>
        <w:spacing w:after="0"/>
        <w:ind w:firstLine="720"/>
        <w:jc w:val="both"/>
        <w:rPr>
          <w:sz w:val="28"/>
          <w:szCs w:val="28"/>
          <w:lang w:val="en-AU"/>
        </w:rPr>
      </w:pPr>
      <w:r w:rsidRPr="006857C9">
        <w:rPr>
          <w:sz w:val="28"/>
          <w:szCs w:val="28"/>
          <w:lang w:val="en-AU"/>
        </w:rPr>
        <w:t>2. Olisdagi katta yuklamalar ishlab chiqarish quvvati 700 kVt gacha bo‘lgan motorlar uchun 660 V kuchlanish ma’qul hisoblanadi.</w:t>
      </w:r>
    </w:p>
    <w:p w:rsidR="00C47964" w:rsidRDefault="00C47964" w:rsidP="00C47964">
      <w:pPr>
        <w:pStyle w:val="a3"/>
        <w:spacing w:after="0"/>
        <w:ind w:firstLine="720"/>
        <w:jc w:val="both"/>
        <w:rPr>
          <w:sz w:val="28"/>
          <w:szCs w:val="28"/>
          <w:lang w:val="en-AU"/>
        </w:rPr>
      </w:pPr>
      <w:r w:rsidRPr="006857C9">
        <w:rPr>
          <w:sz w:val="28"/>
          <w:szCs w:val="28"/>
          <w:lang w:val="en-AU"/>
        </w:rPr>
        <w:t>3. 660 V kuchlanishli sistema sanoatni shunday sohalarida qo‘llangan ma’qulki, bularda bosh plan, texnologiya va atrof muhit talablariga asosan chuqur kirib borish, pasaytirish stantsiyasini bo‘lishi va transformatorlarni yuk markaziga olib kirishni imkoni yo‘q paytlarda.</w:t>
      </w:r>
    </w:p>
    <w:p w:rsidR="00C47964" w:rsidRDefault="00C47964" w:rsidP="00C47964">
      <w:pPr>
        <w:pStyle w:val="a3"/>
        <w:spacing w:after="0"/>
        <w:ind w:firstLine="720"/>
        <w:jc w:val="both"/>
        <w:rPr>
          <w:sz w:val="28"/>
          <w:szCs w:val="28"/>
          <w:lang w:val="en-AU"/>
        </w:rPr>
      </w:pPr>
    </w:p>
    <w:p w:rsidR="00823427" w:rsidRPr="00E20F22" w:rsidRDefault="00823427" w:rsidP="00C47964">
      <w:pPr>
        <w:widowControl w:val="0"/>
        <w:jc w:val="center"/>
        <w:rPr>
          <w:b/>
          <w:sz w:val="28"/>
          <w:szCs w:val="28"/>
          <w:lang w:val="en-AU"/>
        </w:rPr>
      </w:pPr>
    </w:p>
    <w:p w:rsidR="00823427" w:rsidRPr="00E20F22" w:rsidRDefault="00823427" w:rsidP="00C47964">
      <w:pPr>
        <w:widowControl w:val="0"/>
        <w:jc w:val="center"/>
        <w:rPr>
          <w:b/>
          <w:sz w:val="28"/>
          <w:szCs w:val="28"/>
          <w:lang w:val="en-AU"/>
        </w:rPr>
      </w:pPr>
    </w:p>
    <w:p w:rsidR="00C47964" w:rsidRPr="00E212E8" w:rsidRDefault="00C47964" w:rsidP="00C47964">
      <w:pPr>
        <w:widowControl w:val="0"/>
        <w:jc w:val="center"/>
        <w:rPr>
          <w:sz w:val="28"/>
          <w:szCs w:val="28"/>
          <w:lang w:val="en-AU"/>
        </w:rPr>
      </w:pPr>
      <w:r w:rsidRPr="00E212E8">
        <w:rPr>
          <w:b/>
          <w:sz w:val="28"/>
          <w:szCs w:val="28"/>
          <w:lang w:val="en-AU"/>
        </w:rPr>
        <w:lastRenderedPageBreak/>
        <w:t xml:space="preserve">MA’RUZA № </w:t>
      </w:r>
      <w:r>
        <w:rPr>
          <w:b/>
          <w:sz w:val="28"/>
          <w:szCs w:val="28"/>
          <w:lang w:val="en-AU"/>
        </w:rPr>
        <w:t>9</w:t>
      </w:r>
    </w:p>
    <w:p w:rsidR="00C47964" w:rsidRPr="00443F1A" w:rsidRDefault="00C47964" w:rsidP="00C47964">
      <w:pPr>
        <w:widowControl w:val="0"/>
        <w:ind w:firstLine="720"/>
        <w:jc w:val="center"/>
        <w:rPr>
          <w:b/>
          <w:sz w:val="28"/>
          <w:szCs w:val="28"/>
          <w:lang w:val="en-AU"/>
        </w:rPr>
      </w:pPr>
      <w:r w:rsidRPr="00D33F15">
        <w:rPr>
          <w:b/>
          <w:sz w:val="32"/>
          <w:szCs w:val="32"/>
          <w:lang w:val="uz-Cyrl-UZ"/>
        </w:rPr>
        <w:t>Sirtmoq va yarim-yopiq tarmoqlar.</w:t>
      </w:r>
    </w:p>
    <w:p w:rsidR="00C47964" w:rsidRPr="00D33F15" w:rsidRDefault="00C47964" w:rsidP="00C47964">
      <w:pPr>
        <w:widowControl w:val="0"/>
        <w:ind w:firstLine="720"/>
        <w:jc w:val="center"/>
        <w:rPr>
          <w:b/>
          <w:sz w:val="28"/>
          <w:szCs w:val="28"/>
          <w:lang w:val="en-US"/>
        </w:rPr>
      </w:pPr>
      <w:r w:rsidRPr="00D33F15">
        <w:rPr>
          <w:b/>
          <w:sz w:val="28"/>
          <w:szCs w:val="28"/>
          <w:lang w:val="en-US"/>
        </w:rPr>
        <w:t>Reja:</w:t>
      </w:r>
    </w:p>
    <w:p w:rsidR="00C47964" w:rsidRPr="00CA0338" w:rsidRDefault="00C47964" w:rsidP="00C47964">
      <w:pPr>
        <w:widowControl w:val="0"/>
        <w:numPr>
          <w:ilvl w:val="0"/>
          <w:numId w:val="32"/>
        </w:numPr>
        <w:jc w:val="both"/>
        <w:rPr>
          <w:sz w:val="28"/>
          <w:szCs w:val="28"/>
        </w:rPr>
      </w:pPr>
      <w:r>
        <w:rPr>
          <w:sz w:val="28"/>
          <w:szCs w:val="28"/>
        </w:rPr>
        <w:t>Transformatorlarning</w:t>
      </w:r>
      <w:r w:rsidRPr="00CA0338">
        <w:rPr>
          <w:sz w:val="28"/>
          <w:szCs w:val="28"/>
        </w:rPr>
        <w:t xml:space="preserve"> </w:t>
      </w:r>
      <w:r>
        <w:rPr>
          <w:sz w:val="28"/>
          <w:szCs w:val="28"/>
        </w:rPr>
        <w:t>sonini</w:t>
      </w:r>
      <w:r w:rsidRPr="00CA0338">
        <w:rPr>
          <w:sz w:val="28"/>
          <w:szCs w:val="28"/>
        </w:rPr>
        <w:t xml:space="preserve"> </w:t>
      </w:r>
      <w:r>
        <w:rPr>
          <w:sz w:val="28"/>
          <w:szCs w:val="28"/>
        </w:rPr>
        <w:t>tanlash</w:t>
      </w:r>
      <w:r w:rsidRPr="00CA0338">
        <w:rPr>
          <w:sz w:val="28"/>
          <w:szCs w:val="28"/>
        </w:rPr>
        <w:t>.</w:t>
      </w:r>
    </w:p>
    <w:p w:rsidR="00C47964" w:rsidRPr="00CA0338" w:rsidRDefault="00C47964" w:rsidP="00C47964">
      <w:pPr>
        <w:widowControl w:val="0"/>
        <w:numPr>
          <w:ilvl w:val="0"/>
          <w:numId w:val="32"/>
        </w:numPr>
        <w:jc w:val="both"/>
        <w:rPr>
          <w:sz w:val="28"/>
          <w:szCs w:val="28"/>
        </w:rPr>
      </w:pPr>
      <w:r>
        <w:rPr>
          <w:sz w:val="28"/>
          <w:szCs w:val="28"/>
        </w:rPr>
        <w:t>Transformatorlarning</w:t>
      </w:r>
      <w:r w:rsidRPr="00CA0338">
        <w:rPr>
          <w:sz w:val="28"/>
          <w:szCs w:val="28"/>
        </w:rPr>
        <w:t xml:space="preserve"> </w:t>
      </w:r>
      <w:r>
        <w:rPr>
          <w:sz w:val="28"/>
          <w:szCs w:val="28"/>
        </w:rPr>
        <w:t>quvvatini</w:t>
      </w:r>
      <w:r w:rsidRPr="00CA0338">
        <w:rPr>
          <w:sz w:val="28"/>
          <w:szCs w:val="28"/>
        </w:rPr>
        <w:t xml:space="preserve"> </w:t>
      </w:r>
      <w:r>
        <w:rPr>
          <w:sz w:val="28"/>
          <w:szCs w:val="28"/>
        </w:rPr>
        <w:t>tanlash</w:t>
      </w:r>
      <w:r w:rsidRPr="00CA0338">
        <w:rPr>
          <w:sz w:val="28"/>
          <w:szCs w:val="28"/>
        </w:rPr>
        <w:t>.</w:t>
      </w:r>
    </w:p>
    <w:p w:rsidR="00C47964" w:rsidRPr="00E212E8" w:rsidRDefault="00C47964" w:rsidP="00C47964">
      <w:pPr>
        <w:widowControl w:val="0"/>
        <w:numPr>
          <w:ilvl w:val="0"/>
          <w:numId w:val="32"/>
        </w:numPr>
        <w:jc w:val="both"/>
        <w:rPr>
          <w:sz w:val="28"/>
          <w:szCs w:val="28"/>
          <w:lang w:val="en-AU"/>
        </w:rPr>
      </w:pPr>
      <w:r w:rsidRPr="00E212E8">
        <w:rPr>
          <w:sz w:val="28"/>
          <w:szCs w:val="28"/>
          <w:lang w:val="en-AU"/>
        </w:rPr>
        <w:t>Transformatorlarning soni va quvvatini aniqlash bo‘yicha umumiy ko‘rsatmalar.</w:t>
      </w:r>
    </w:p>
    <w:p w:rsidR="00C47964" w:rsidRPr="00CA0338" w:rsidRDefault="00C47964" w:rsidP="00C47964">
      <w:pPr>
        <w:widowControl w:val="0"/>
        <w:numPr>
          <w:ilvl w:val="0"/>
          <w:numId w:val="32"/>
        </w:numPr>
        <w:jc w:val="both"/>
        <w:rPr>
          <w:sz w:val="28"/>
          <w:szCs w:val="28"/>
        </w:rPr>
      </w:pPr>
      <w:r>
        <w:rPr>
          <w:sz w:val="28"/>
          <w:szCs w:val="28"/>
        </w:rPr>
        <w:t>Nazorat</w:t>
      </w:r>
      <w:r w:rsidRPr="00CA0338">
        <w:rPr>
          <w:sz w:val="28"/>
          <w:szCs w:val="28"/>
        </w:rPr>
        <w:t xml:space="preserve"> </w:t>
      </w:r>
      <w:r>
        <w:rPr>
          <w:sz w:val="28"/>
          <w:szCs w:val="28"/>
        </w:rPr>
        <w:t>savollari</w:t>
      </w:r>
      <w:r w:rsidRPr="00CA0338">
        <w:rPr>
          <w:sz w:val="28"/>
          <w:szCs w:val="28"/>
        </w:rPr>
        <w:t>.</w:t>
      </w:r>
    </w:p>
    <w:p w:rsidR="00C47964" w:rsidRPr="00032216" w:rsidRDefault="00C47964" w:rsidP="00C47964">
      <w:pPr>
        <w:widowControl w:val="0"/>
        <w:ind w:firstLine="720"/>
        <w:rPr>
          <w:sz w:val="28"/>
          <w:szCs w:val="28"/>
          <w:lang w:val="uz-Cyrl-UZ"/>
        </w:rPr>
      </w:pPr>
      <w:r>
        <w:rPr>
          <w:sz w:val="28"/>
          <w:szCs w:val="28"/>
          <w:lang w:val="uz-Cyrl-UZ"/>
        </w:rPr>
        <w:t>5.Tayanch iboralar:BPP bosh pasaytiruvchi transformatorlar.</w:t>
      </w:r>
    </w:p>
    <w:p w:rsidR="00C47964" w:rsidRPr="00F51142" w:rsidRDefault="00C47964" w:rsidP="00C47964">
      <w:pPr>
        <w:widowControl w:val="0"/>
        <w:ind w:firstLine="720"/>
        <w:jc w:val="both"/>
        <w:rPr>
          <w:sz w:val="28"/>
          <w:szCs w:val="28"/>
          <w:lang w:val="en-AU"/>
        </w:rPr>
      </w:pPr>
    </w:p>
    <w:p w:rsidR="00C47964" w:rsidRPr="00F51142" w:rsidRDefault="00C47964" w:rsidP="00C47964">
      <w:pPr>
        <w:widowControl w:val="0"/>
        <w:ind w:firstLine="720"/>
        <w:jc w:val="both"/>
        <w:rPr>
          <w:sz w:val="28"/>
          <w:szCs w:val="28"/>
          <w:lang w:val="en-AU"/>
        </w:rPr>
      </w:pPr>
      <w:r w:rsidRPr="00F51142">
        <w:rPr>
          <w:sz w:val="28"/>
          <w:szCs w:val="28"/>
          <w:lang w:val="en-AU"/>
        </w:rPr>
        <w:t>Korxonaning ratsional elektr ta’minoti tizimini yaratishda BPP va tsex podstantsiyalaridagi kuch transformatorlarning soni va quvvatlarini texnik va iqtisodiy nuqtai nazaridan to‘o‘ri tanlash katta ahamiyatga ega. Texnik ko‘rsatgichlarga elektr ta’minoti sxemasining ishonchliligi, ekspluatatsiyada qulayligi, jihozlarni uzoq muddatda ishlay olishi, avtomatlashganlik darajasi va x. k. kiradi. Iqtisodiy ko‘rsatgichlarni esa asosan boshlano‘ich kapital mablao‘ va yillik sarf-xarajatlar kiradi. Korxona uchun kuch transformatorlarning soni va quvvatlarini tanlashda ikki yoki ko‘p variantlar tahlil qilinib, ulardan eng ma’quli olinadi.</w:t>
      </w:r>
    </w:p>
    <w:p w:rsidR="00C47964" w:rsidRPr="00E212E8" w:rsidRDefault="00C47964" w:rsidP="00C47964">
      <w:pPr>
        <w:widowControl w:val="0"/>
        <w:ind w:firstLine="720"/>
        <w:jc w:val="both"/>
        <w:rPr>
          <w:sz w:val="28"/>
          <w:szCs w:val="28"/>
          <w:lang w:val="en-AU"/>
        </w:rPr>
      </w:pPr>
      <w:r w:rsidRPr="00E212E8">
        <w:rPr>
          <w:sz w:val="28"/>
          <w:szCs w:val="28"/>
          <w:lang w:val="en-AU"/>
        </w:rPr>
        <w:t>Variantlarning iqtisodiy samaradorligini aniqlashda quyidagi formulalardan foydalaniladi:</w:t>
      </w:r>
    </w:p>
    <w:p w:rsidR="00C47964" w:rsidRPr="00CA0338" w:rsidRDefault="00C47964" w:rsidP="00C47964">
      <w:pPr>
        <w:widowControl w:val="0"/>
        <w:ind w:firstLine="720"/>
        <w:jc w:val="center"/>
        <w:rPr>
          <w:sz w:val="28"/>
          <w:szCs w:val="28"/>
        </w:rPr>
      </w:pPr>
      <w:r w:rsidRPr="00CA0338">
        <w:rPr>
          <w:position w:val="-34"/>
          <w:sz w:val="28"/>
          <w:szCs w:val="28"/>
        </w:rPr>
        <w:object w:dxaOrig="1719" w:dyaOrig="780">
          <v:shape id="_x0000_i1185" type="#_x0000_t75" style="width:103.5pt;height:47.25pt" o:ole="">
            <v:imagedata r:id="rId353" o:title=""/>
          </v:shape>
          <o:OLEObject Type="Embed" ProgID="Equation.2" ShapeID="_x0000_i1185" DrawAspect="Content" ObjectID="_1756031166" r:id="rId354"/>
        </w:object>
      </w:r>
    </w:p>
    <w:p w:rsidR="00C47964" w:rsidRPr="00CA0338" w:rsidRDefault="00C47964" w:rsidP="00C47964">
      <w:pPr>
        <w:widowControl w:val="0"/>
        <w:jc w:val="both"/>
        <w:rPr>
          <w:sz w:val="28"/>
          <w:szCs w:val="28"/>
        </w:rPr>
      </w:pPr>
      <w:r>
        <w:rPr>
          <w:sz w:val="28"/>
          <w:szCs w:val="28"/>
        </w:rPr>
        <w:t>yoki</w:t>
      </w:r>
    </w:p>
    <w:p w:rsidR="00C47964" w:rsidRPr="00CA0338" w:rsidRDefault="00C47964" w:rsidP="00C47964">
      <w:pPr>
        <w:widowControl w:val="0"/>
        <w:ind w:firstLine="720"/>
        <w:jc w:val="center"/>
        <w:rPr>
          <w:sz w:val="28"/>
          <w:szCs w:val="28"/>
        </w:rPr>
      </w:pPr>
      <w:r w:rsidRPr="00CA0338">
        <w:rPr>
          <w:position w:val="-12"/>
          <w:sz w:val="28"/>
          <w:szCs w:val="28"/>
        </w:rPr>
        <w:object w:dxaOrig="1579" w:dyaOrig="380">
          <v:shape id="_x0000_i1186" type="#_x0000_t75" style="width:108.75pt;height:26.25pt" o:ole="">
            <v:imagedata r:id="rId355" o:title=""/>
          </v:shape>
          <o:OLEObject Type="Embed" ProgID="Equation.2" ShapeID="_x0000_i1186" DrawAspect="Content" ObjectID="_1756031167" r:id="rId356"/>
        </w:object>
      </w:r>
    </w:p>
    <w:p w:rsidR="00C47964" w:rsidRPr="00E212E8" w:rsidRDefault="00C47964" w:rsidP="00C47964">
      <w:pPr>
        <w:widowControl w:val="0"/>
        <w:ind w:firstLine="720"/>
        <w:jc w:val="both"/>
        <w:rPr>
          <w:sz w:val="28"/>
          <w:szCs w:val="28"/>
          <w:lang w:val="en-AU"/>
        </w:rPr>
      </w:pPr>
      <w:r>
        <w:rPr>
          <w:sz w:val="28"/>
          <w:szCs w:val="28"/>
        </w:rPr>
        <w:t>Bu yerda</w:t>
      </w:r>
      <w:r w:rsidRPr="00CA0338">
        <w:rPr>
          <w:sz w:val="28"/>
          <w:szCs w:val="28"/>
        </w:rPr>
        <w:t xml:space="preserve"> </w:t>
      </w:r>
      <w:r>
        <w:rPr>
          <w:sz w:val="28"/>
          <w:szCs w:val="28"/>
        </w:rPr>
        <w:t>K</w:t>
      </w:r>
      <w:r>
        <w:rPr>
          <w:sz w:val="28"/>
          <w:szCs w:val="28"/>
          <w:vertAlign w:val="subscript"/>
        </w:rPr>
        <w:t>A</w:t>
      </w:r>
      <w:r w:rsidRPr="00CA0338">
        <w:rPr>
          <w:sz w:val="28"/>
          <w:szCs w:val="28"/>
        </w:rPr>
        <w:t xml:space="preserve">, </w:t>
      </w:r>
      <w:r>
        <w:rPr>
          <w:sz w:val="28"/>
          <w:szCs w:val="28"/>
        </w:rPr>
        <w:t>K</w:t>
      </w:r>
      <w:r>
        <w:rPr>
          <w:sz w:val="28"/>
          <w:szCs w:val="28"/>
          <w:vertAlign w:val="subscript"/>
        </w:rPr>
        <w:t>B</w:t>
      </w:r>
      <w:r w:rsidRPr="00CA0338">
        <w:rPr>
          <w:sz w:val="28"/>
          <w:szCs w:val="28"/>
        </w:rPr>
        <w:t xml:space="preserve"> - </w:t>
      </w:r>
      <w:r>
        <w:rPr>
          <w:sz w:val="28"/>
          <w:szCs w:val="28"/>
        </w:rPr>
        <w:t>A</w:t>
      </w:r>
      <w:r w:rsidRPr="00CA0338">
        <w:rPr>
          <w:sz w:val="28"/>
          <w:szCs w:val="28"/>
        </w:rPr>
        <w:t xml:space="preserve"> </w:t>
      </w:r>
      <w:r>
        <w:rPr>
          <w:sz w:val="28"/>
          <w:szCs w:val="28"/>
        </w:rPr>
        <w:t>va</w:t>
      </w:r>
      <w:r w:rsidRPr="00CA0338">
        <w:rPr>
          <w:sz w:val="28"/>
          <w:szCs w:val="28"/>
        </w:rPr>
        <w:t xml:space="preserve"> </w:t>
      </w:r>
      <w:r>
        <w:rPr>
          <w:sz w:val="28"/>
          <w:szCs w:val="28"/>
        </w:rPr>
        <w:t>B</w:t>
      </w:r>
      <w:r w:rsidRPr="00CA0338">
        <w:rPr>
          <w:sz w:val="28"/>
          <w:szCs w:val="28"/>
        </w:rPr>
        <w:t xml:space="preserve"> </w:t>
      </w:r>
      <w:r>
        <w:rPr>
          <w:sz w:val="28"/>
          <w:szCs w:val="28"/>
        </w:rPr>
        <w:t>variantlar</w:t>
      </w:r>
      <w:r w:rsidRPr="00CA0338">
        <w:rPr>
          <w:sz w:val="28"/>
          <w:szCs w:val="28"/>
        </w:rPr>
        <w:t xml:space="preserve"> </w:t>
      </w:r>
      <w:r>
        <w:rPr>
          <w:sz w:val="28"/>
          <w:szCs w:val="28"/>
        </w:rPr>
        <w:t>uchun</w:t>
      </w:r>
      <w:r w:rsidRPr="00CA0338">
        <w:rPr>
          <w:sz w:val="28"/>
          <w:szCs w:val="28"/>
        </w:rPr>
        <w:t xml:space="preserve"> </w:t>
      </w:r>
      <w:r>
        <w:rPr>
          <w:sz w:val="28"/>
          <w:szCs w:val="28"/>
        </w:rPr>
        <w:t>ketadigan</w:t>
      </w:r>
      <w:r w:rsidRPr="00CA0338">
        <w:rPr>
          <w:sz w:val="28"/>
          <w:szCs w:val="28"/>
        </w:rPr>
        <w:t xml:space="preserve"> </w:t>
      </w:r>
      <w:r>
        <w:rPr>
          <w:sz w:val="28"/>
          <w:szCs w:val="28"/>
        </w:rPr>
        <w:t>boshlangich</w:t>
      </w:r>
      <w:r w:rsidRPr="00CA0338">
        <w:rPr>
          <w:sz w:val="28"/>
          <w:szCs w:val="28"/>
        </w:rPr>
        <w:t xml:space="preserve"> </w:t>
      </w:r>
      <w:r>
        <w:rPr>
          <w:sz w:val="28"/>
          <w:szCs w:val="28"/>
        </w:rPr>
        <w:t>kapital</w:t>
      </w:r>
      <w:r w:rsidRPr="00CA0338">
        <w:rPr>
          <w:sz w:val="28"/>
          <w:szCs w:val="28"/>
        </w:rPr>
        <w:t xml:space="preserve"> </w:t>
      </w:r>
      <w:r>
        <w:rPr>
          <w:sz w:val="28"/>
          <w:szCs w:val="28"/>
        </w:rPr>
        <w:t>mablao‘lar</w:t>
      </w:r>
      <w:r w:rsidRPr="00CA0338">
        <w:rPr>
          <w:sz w:val="28"/>
          <w:szCs w:val="28"/>
        </w:rPr>
        <w:t>, [</w:t>
      </w:r>
      <w:r>
        <w:rPr>
          <w:sz w:val="28"/>
          <w:szCs w:val="28"/>
        </w:rPr>
        <w:t>ming</w:t>
      </w:r>
      <w:r w:rsidRPr="00CA0338">
        <w:rPr>
          <w:sz w:val="28"/>
          <w:szCs w:val="28"/>
        </w:rPr>
        <w:t xml:space="preserve"> </w:t>
      </w:r>
      <w:r>
        <w:rPr>
          <w:sz w:val="28"/>
          <w:szCs w:val="28"/>
        </w:rPr>
        <w:t>sum</w:t>
      </w:r>
      <w:r w:rsidRPr="00CA0338">
        <w:rPr>
          <w:sz w:val="28"/>
          <w:szCs w:val="28"/>
        </w:rPr>
        <w:t xml:space="preserve">]; </w:t>
      </w:r>
      <w:r>
        <w:rPr>
          <w:sz w:val="28"/>
          <w:szCs w:val="28"/>
        </w:rPr>
        <w:t>S</w:t>
      </w:r>
      <w:r>
        <w:rPr>
          <w:sz w:val="28"/>
          <w:szCs w:val="28"/>
          <w:vertAlign w:val="subscript"/>
        </w:rPr>
        <w:t>A</w:t>
      </w:r>
      <w:r w:rsidRPr="00CA0338">
        <w:rPr>
          <w:sz w:val="28"/>
          <w:szCs w:val="28"/>
        </w:rPr>
        <w:t xml:space="preserve">, </w:t>
      </w:r>
      <w:r>
        <w:rPr>
          <w:sz w:val="28"/>
          <w:szCs w:val="28"/>
        </w:rPr>
        <w:t>S</w:t>
      </w:r>
      <w:r>
        <w:rPr>
          <w:sz w:val="28"/>
          <w:szCs w:val="28"/>
          <w:vertAlign w:val="subscript"/>
        </w:rPr>
        <w:t>B</w:t>
      </w:r>
      <w:r w:rsidRPr="00CA0338">
        <w:rPr>
          <w:sz w:val="28"/>
          <w:szCs w:val="28"/>
        </w:rPr>
        <w:t xml:space="preserve"> - </w:t>
      </w:r>
      <w:r>
        <w:rPr>
          <w:sz w:val="28"/>
          <w:szCs w:val="28"/>
        </w:rPr>
        <w:t>ushbu</w:t>
      </w:r>
      <w:r w:rsidRPr="00CA0338">
        <w:rPr>
          <w:sz w:val="28"/>
          <w:szCs w:val="28"/>
        </w:rPr>
        <w:t xml:space="preserve"> </w:t>
      </w:r>
      <w:r>
        <w:rPr>
          <w:sz w:val="28"/>
          <w:szCs w:val="28"/>
        </w:rPr>
        <w:t>variantlar</w:t>
      </w:r>
      <w:r w:rsidRPr="00CA0338">
        <w:rPr>
          <w:sz w:val="28"/>
          <w:szCs w:val="28"/>
        </w:rPr>
        <w:t xml:space="preserve"> </w:t>
      </w:r>
      <w:r>
        <w:rPr>
          <w:sz w:val="28"/>
          <w:szCs w:val="28"/>
        </w:rPr>
        <w:t>uchun</w:t>
      </w:r>
      <w:r w:rsidRPr="00CA0338">
        <w:rPr>
          <w:sz w:val="28"/>
          <w:szCs w:val="28"/>
        </w:rPr>
        <w:t xml:space="preserve"> </w:t>
      </w:r>
      <w:r>
        <w:rPr>
          <w:sz w:val="28"/>
          <w:szCs w:val="28"/>
        </w:rPr>
        <w:t>yillik</w:t>
      </w:r>
      <w:r w:rsidRPr="00CA0338">
        <w:rPr>
          <w:sz w:val="28"/>
          <w:szCs w:val="28"/>
        </w:rPr>
        <w:t xml:space="preserve"> </w:t>
      </w:r>
      <w:r>
        <w:rPr>
          <w:sz w:val="28"/>
          <w:szCs w:val="28"/>
        </w:rPr>
        <w:t>ekspluatatsiya</w:t>
      </w:r>
      <w:r w:rsidRPr="00CA0338">
        <w:rPr>
          <w:sz w:val="28"/>
          <w:szCs w:val="28"/>
        </w:rPr>
        <w:t xml:space="preserve"> </w:t>
      </w:r>
      <w:r>
        <w:rPr>
          <w:sz w:val="28"/>
          <w:szCs w:val="28"/>
        </w:rPr>
        <w:t>sarf</w:t>
      </w:r>
      <w:r w:rsidRPr="00CA0338">
        <w:rPr>
          <w:sz w:val="28"/>
          <w:szCs w:val="28"/>
        </w:rPr>
        <w:t>–</w:t>
      </w:r>
      <w:r>
        <w:rPr>
          <w:sz w:val="28"/>
          <w:szCs w:val="28"/>
        </w:rPr>
        <w:t>harajatlar</w:t>
      </w:r>
      <w:r w:rsidRPr="00CA0338">
        <w:rPr>
          <w:sz w:val="28"/>
          <w:szCs w:val="28"/>
        </w:rPr>
        <w:t>, [</w:t>
      </w:r>
      <w:r>
        <w:rPr>
          <w:sz w:val="28"/>
          <w:szCs w:val="28"/>
        </w:rPr>
        <w:t>ming</w:t>
      </w:r>
      <w:r w:rsidRPr="00CA0338">
        <w:rPr>
          <w:sz w:val="28"/>
          <w:szCs w:val="28"/>
        </w:rPr>
        <w:t xml:space="preserve"> </w:t>
      </w:r>
      <w:r>
        <w:rPr>
          <w:sz w:val="28"/>
          <w:szCs w:val="28"/>
        </w:rPr>
        <w:t>sum</w:t>
      </w:r>
      <w:r w:rsidRPr="00CA0338">
        <w:rPr>
          <w:sz w:val="28"/>
          <w:szCs w:val="28"/>
        </w:rPr>
        <w:t>/</w:t>
      </w:r>
      <w:r>
        <w:rPr>
          <w:sz w:val="28"/>
          <w:szCs w:val="28"/>
        </w:rPr>
        <w:t>yil</w:t>
      </w:r>
      <w:r w:rsidRPr="00CA0338">
        <w:rPr>
          <w:sz w:val="28"/>
          <w:szCs w:val="28"/>
        </w:rPr>
        <w:t>];</w:t>
      </w:r>
      <w:r>
        <w:rPr>
          <w:sz w:val="28"/>
          <w:szCs w:val="28"/>
        </w:rPr>
        <w:t>Z</w:t>
      </w:r>
      <w:r w:rsidRPr="00CA0338">
        <w:rPr>
          <w:sz w:val="28"/>
          <w:szCs w:val="28"/>
        </w:rPr>
        <w:t>-</w:t>
      </w:r>
      <w:r>
        <w:rPr>
          <w:sz w:val="28"/>
          <w:szCs w:val="28"/>
        </w:rPr>
        <w:t>yillik</w:t>
      </w:r>
      <w:r w:rsidRPr="00CA0338">
        <w:rPr>
          <w:sz w:val="28"/>
          <w:szCs w:val="28"/>
        </w:rPr>
        <w:t xml:space="preserve"> </w:t>
      </w:r>
      <w:r>
        <w:rPr>
          <w:sz w:val="28"/>
          <w:szCs w:val="28"/>
        </w:rPr>
        <w:t>keltirilgan</w:t>
      </w:r>
      <w:r w:rsidRPr="00CA0338">
        <w:rPr>
          <w:sz w:val="28"/>
          <w:szCs w:val="28"/>
        </w:rPr>
        <w:t xml:space="preserve"> </w:t>
      </w:r>
      <w:r>
        <w:rPr>
          <w:sz w:val="28"/>
          <w:szCs w:val="28"/>
        </w:rPr>
        <w:t>sarf</w:t>
      </w:r>
      <w:r w:rsidRPr="00CA0338">
        <w:rPr>
          <w:sz w:val="28"/>
          <w:szCs w:val="28"/>
        </w:rPr>
        <w:t>-</w:t>
      </w:r>
      <w:r>
        <w:rPr>
          <w:sz w:val="28"/>
          <w:szCs w:val="28"/>
        </w:rPr>
        <w:t>xarajatlar</w:t>
      </w:r>
      <w:r w:rsidRPr="00CA0338">
        <w:rPr>
          <w:sz w:val="28"/>
          <w:szCs w:val="28"/>
        </w:rPr>
        <w:t xml:space="preserve">; </w:t>
      </w:r>
      <w:r>
        <w:rPr>
          <w:sz w:val="28"/>
          <w:szCs w:val="28"/>
        </w:rPr>
        <w:t>T</w:t>
      </w:r>
      <w:r w:rsidRPr="00CA0338">
        <w:rPr>
          <w:sz w:val="28"/>
          <w:szCs w:val="28"/>
        </w:rPr>
        <w:t>-</w:t>
      </w:r>
      <w:r>
        <w:rPr>
          <w:sz w:val="28"/>
          <w:szCs w:val="28"/>
        </w:rPr>
        <w:t>chiqimlarni</w:t>
      </w:r>
      <w:r w:rsidRPr="00CA0338">
        <w:rPr>
          <w:sz w:val="28"/>
          <w:szCs w:val="28"/>
        </w:rPr>
        <w:t xml:space="preserve"> </w:t>
      </w:r>
      <w:r>
        <w:rPr>
          <w:sz w:val="28"/>
          <w:szCs w:val="28"/>
        </w:rPr>
        <w:t>qoplash</w:t>
      </w:r>
      <w:r w:rsidRPr="00CA0338">
        <w:rPr>
          <w:sz w:val="28"/>
          <w:szCs w:val="28"/>
        </w:rPr>
        <w:t xml:space="preserve"> </w:t>
      </w:r>
      <w:r>
        <w:rPr>
          <w:sz w:val="28"/>
          <w:szCs w:val="28"/>
        </w:rPr>
        <w:t>muddati</w:t>
      </w:r>
      <w:r w:rsidRPr="00CA0338">
        <w:rPr>
          <w:sz w:val="28"/>
          <w:szCs w:val="28"/>
        </w:rPr>
        <w:t xml:space="preserve">, </w:t>
      </w:r>
      <w:r>
        <w:rPr>
          <w:sz w:val="28"/>
          <w:szCs w:val="28"/>
        </w:rPr>
        <w:t>bu</w:t>
      </w:r>
      <w:r w:rsidRPr="00CA0338">
        <w:rPr>
          <w:sz w:val="28"/>
          <w:szCs w:val="28"/>
        </w:rPr>
        <w:t xml:space="preserve"> </w:t>
      </w:r>
      <w:r>
        <w:rPr>
          <w:sz w:val="28"/>
          <w:szCs w:val="28"/>
        </w:rPr>
        <w:t>davrda</w:t>
      </w:r>
      <w:r w:rsidRPr="00CA0338">
        <w:rPr>
          <w:sz w:val="28"/>
          <w:szCs w:val="28"/>
        </w:rPr>
        <w:t xml:space="preserve"> </w:t>
      </w:r>
      <w:r>
        <w:rPr>
          <w:sz w:val="28"/>
          <w:szCs w:val="28"/>
        </w:rPr>
        <w:t>kapital</w:t>
      </w:r>
      <w:r w:rsidRPr="00CA0338">
        <w:rPr>
          <w:sz w:val="28"/>
          <w:szCs w:val="28"/>
        </w:rPr>
        <w:t xml:space="preserve"> </w:t>
      </w:r>
      <w:r>
        <w:rPr>
          <w:sz w:val="28"/>
          <w:szCs w:val="28"/>
        </w:rPr>
        <w:t>mablao‘i</w:t>
      </w:r>
      <w:r w:rsidRPr="00CA0338">
        <w:rPr>
          <w:sz w:val="28"/>
          <w:szCs w:val="28"/>
        </w:rPr>
        <w:t xml:space="preserve"> </w:t>
      </w:r>
      <w:r>
        <w:rPr>
          <w:sz w:val="28"/>
          <w:szCs w:val="28"/>
        </w:rPr>
        <w:t>katta</w:t>
      </w:r>
      <w:r w:rsidRPr="00CA0338">
        <w:rPr>
          <w:sz w:val="28"/>
          <w:szCs w:val="28"/>
        </w:rPr>
        <w:t xml:space="preserve"> </w:t>
      </w:r>
      <w:r>
        <w:rPr>
          <w:sz w:val="28"/>
          <w:szCs w:val="28"/>
        </w:rPr>
        <w:t>bo‘lgan</w:t>
      </w:r>
      <w:r w:rsidRPr="00CA0338">
        <w:rPr>
          <w:sz w:val="28"/>
          <w:szCs w:val="28"/>
        </w:rPr>
        <w:t xml:space="preserve"> </w:t>
      </w:r>
      <w:r>
        <w:rPr>
          <w:sz w:val="28"/>
          <w:szCs w:val="28"/>
        </w:rPr>
        <w:t>variantda</w:t>
      </w:r>
      <w:r w:rsidRPr="00CA0338">
        <w:rPr>
          <w:sz w:val="28"/>
          <w:szCs w:val="28"/>
        </w:rPr>
        <w:t xml:space="preserve"> </w:t>
      </w:r>
      <w:r>
        <w:rPr>
          <w:sz w:val="28"/>
          <w:szCs w:val="28"/>
        </w:rPr>
        <w:t>yillik</w:t>
      </w:r>
      <w:r w:rsidRPr="00CA0338">
        <w:rPr>
          <w:sz w:val="28"/>
          <w:szCs w:val="28"/>
        </w:rPr>
        <w:t xml:space="preserve"> </w:t>
      </w:r>
      <w:r>
        <w:rPr>
          <w:sz w:val="28"/>
          <w:szCs w:val="28"/>
        </w:rPr>
        <w:t>eksplatatsiya</w:t>
      </w:r>
      <w:r w:rsidRPr="00CA0338">
        <w:rPr>
          <w:sz w:val="28"/>
          <w:szCs w:val="28"/>
        </w:rPr>
        <w:t xml:space="preserve"> </w:t>
      </w:r>
      <w:r>
        <w:rPr>
          <w:sz w:val="28"/>
          <w:szCs w:val="28"/>
        </w:rPr>
        <w:t>sarf</w:t>
      </w:r>
      <w:r w:rsidRPr="00CA0338">
        <w:rPr>
          <w:sz w:val="28"/>
          <w:szCs w:val="28"/>
        </w:rPr>
        <w:t>-</w:t>
      </w:r>
      <w:r>
        <w:rPr>
          <w:sz w:val="28"/>
          <w:szCs w:val="28"/>
        </w:rPr>
        <w:t>harajatlarning</w:t>
      </w:r>
      <w:r w:rsidRPr="00CA0338">
        <w:rPr>
          <w:sz w:val="28"/>
          <w:szCs w:val="28"/>
        </w:rPr>
        <w:t xml:space="preserve"> </w:t>
      </w:r>
      <w:r>
        <w:rPr>
          <w:sz w:val="28"/>
          <w:szCs w:val="28"/>
        </w:rPr>
        <w:t>kamligi</w:t>
      </w:r>
      <w:r w:rsidRPr="00CA0338">
        <w:rPr>
          <w:sz w:val="28"/>
          <w:szCs w:val="28"/>
        </w:rPr>
        <w:t xml:space="preserve"> </w:t>
      </w:r>
      <w:r>
        <w:rPr>
          <w:sz w:val="28"/>
          <w:szCs w:val="28"/>
        </w:rPr>
        <w:t>hisobiga</w:t>
      </w:r>
      <w:r w:rsidRPr="00CA0338">
        <w:rPr>
          <w:sz w:val="28"/>
          <w:szCs w:val="28"/>
        </w:rPr>
        <w:t xml:space="preserve"> </w:t>
      </w:r>
      <w:r>
        <w:rPr>
          <w:sz w:val="28"/>
          <w:szCs w:val="28"/>
        </w:rPr>
        <w:t>boshlano‘ich</w:t>
      </w:r>
      <w:r w:rsidRPr="00CA0338">
        <w:rPr>
          <w:sz w:val="28"/>
          <w:szCs w:val="28"/>
        </w:rPr>
        <w:t xml:space="preserve"> </w:t>
      </w:r>
      <w:r>
        <w:rPr>
          <w:sz w:val="28"/>
          <w:szCs w:val="28"/>
        </w:rPr>
        <w:t>mablao‘ning</w:t>
      </w:r>
      <w:r w:rsidRPr="00CA0338">
        <w:rPr>
          <w:sz w:val="28"/>
          <w:szCs w:val="28"/>
        </w:rPr>
        <w:t xml:space="preserve"> </w:t>
      </w:r>
      <w:r>
        <w:rPr>
          <w:sz w:val="28"/>
          <w:szCs w:val="28"/>
        </w:rPr>
        <w:t>qo‘shimcha</w:t>
      </w:r>
      <w:r w:rsidRPr="00CA0338">
        <w:rPr>
          <w:sz w:val="28"/>
          <w:szCs w:val="28"/>
        </w:rPr>
        <w:t xml:space="preserve"> </w:t>
      </w:r>
      <w:r>
        <w:rPr>
          <w:sz w:val="28"/>
          <w:szCs w:val="28"/>
        </w:rPr>
        <w:t>chiqimlarni</w:t>
      </w:r>
      <w:r w:rsidRPr="00CA0338">
        <w:rPr>
          <w:sz w:val="28"/>
          <w:szCs w:val="28"/>
        </w:rPr>
        <w:t xml:space="preserve"> </w:t>
      </w:r>
      <w:r>
        <w:rPr>
          <w:sz w:val="28"/>
          <w:szCs w:val="28"/>
        </w:rPr>
        <w:t>qoplanadi</w:t>
      </w:r>
      <w:r w:rsidRPr="00CA0338">
        <w:rPr>
          <w:sz w:val="28"/>
          <w:szCs w:val="28"/>
        </w:rPr>
        <w:t xml:space="preserve">. </w:t>
      </w:r>
      <w:r w:rsidRPr="00E212E8">
        <w:rPr>
          <w:sz w:val="28"/>
          <w:szCs w:val="28"/>
          <w:lang w:val="en-AU"/>
        </w:rPr>
        <w:t xml:space="preserve">T ga teskari bo‘lgan miqdorni iqtisodiy samaradorlik koeffitsienti deyiladi. </w:t>
      </w:r>
    </w:p>
    <w:p w:rsidR="00C47964" w:rsidRPr="00CA0338" w:rsidRDefault="00C47964" w:rsidP="00C47964">
      <w:pPr>
        <w:widowControl w:val="0"/>
        <w:ind w:firstLine="720"/>
        <w:jc w:val="center"/>
        <w:rPr>
          <w:sz w:val="28"/>
          <w:szCs w:val="28"/>
        </w:rPr>
      </w:pPr>
      <w:r w:rsidRPr="00CA0338">
        <w:rPr>
          <w:position w:val="-28"/>
          <w:sz w:val="28"/>
          <w:szCs w:val="28"/>
        </w:rPr>
        <w:object w:dxaOrig="820" w:dyaOrig="720">
          <v:shape id="_x0000_i1187" type="#_x0000_t75" style="width:66pt;height:38.25pt" o:ole="">
            <v:imagedata r:id="rId357" o:title=""/>
          </v:shape>
          <o:OLEObject Type="Embed" ProgID="Equation.2" ShapeID="_x0000_i1187" DrawAspect="Content" ObjectID="_1756031168" r:id="rId358"/>
        </w:object>
      </w:r>
    </w:p>
    <w:p w:rsidR="00C47964" w:rsidRPr="00E212E8" w:rsidRDefault="00C47964" w:rsidP="00C47964">
      <w:pPr>
        <w:widowControl w:val="0"/>
        <w:ind w:firstLine="720"/>
        <w:jc w:val="both"/>
        <w:rPr>
          <w:sz w:val="28"/>
          <w:szCs w:val="28"/>
          <w:lang w:val="en-AU"/>
        </w:rPr>
      </w:pPr>
      <w:r w:rsidRPr="00E212E8">
        <w:rPr>
          <w:sz w:val="28"/>
          <w:szCs w:val="28"/>
          <w:lang w:val="en-AU"/>
        </w:rPr>
        <w:t xml:space="preserve">Energetikaning hisob-kitob ishlarida chiqimlarning qoplash me’yoriy (normativ) qiymati belgilangan. Shunga binoan </w:t>
      </w:r>
    </w:p>
    <w:p w:rsidR="00C47964" w:rsidRPr="00E212E8" w:rsidRDefault="00C47964" w:rsidP="00C47964">
      <w:pPr>
        <w:widowControl w:val="0"/>
        <w:ind w:firstLine="720"/>
        <w:jc w:val="both"/>
        <w:rPr>
          <w:sz w:val="28"/>
          <w:szCs w:val="28"/>
          <w:lang w:val="en-AU"/>
        </w:rPr>
      </w:pPr>
      <w:r w:rsidRPr="00CA0338">
        <w:rPr>
          <w:position w:val="-28"/>
          <w:sz w:val="28"/>
          <w:szCs w:val="28"/>
        </w:rPr>
        <w:object w:dxaOrig="820" w:dyaOrig="720">
          <v:shape id="_x0000_i1188" type="#_x0000_t75" style="width:66pt;height:38.25pt" o:ole="">
            <v:imagedata r:id="rId357" o:title=""/>
          </v:shape>
          <o:OLEObject Type="Embed" ProgID="Equation.2" ShapeID="_x0000_i1188" DrawAspect="Content" ObjectID="_1756031169" r:id="rId359"/>
        </w:object>
      </w:r>
      <w:r w:rsidRPr="00E212E8">
        <w:rPr>
          <w:sz w:val="28"/>
          <w:szCs w:val="28"/>
          <w:lang w:val="en-AU"/>
        </w:rPr>
        <w:t xml:space="preserve"> - me’yoriy iqtisodiy samaradorligi koeffitsienti bo‘lib, uning qiymatini 0,15 ga teng deb qabul qilingan. U holda chiqimlarni qoplashning me’yoriy muddati</w:t>
      </w:r>
    </w:p>
    <w:p w:rsidR="00C47964" w:rsidRDefault="00C47964" w:rsidP="00C47964">
      <w:pPr>
        <w:widowControl w:val="0"/>
        <w:ind w:firstLine="720"/>
        <w:jc w:val="both"/>
        <w:rPr>
          <w:sz w:val="28"/>
          <w:szCs w:val="28"/>
          <w:lang w:val="en-AU"/>
        </w:rPr>
      </w:pPr>
      <w:r w:rsidRPr="00CA0338">
        <w:rPr>
          <w:position w:val="-30"/>
          <w:sz w:val="28"/>
          <w:szCs w:val="28"/>
        </w:rPr>
        <w:object w:dxaOrig="1420" w:dyaOrig="680">
          <v:shape id="_x0000_i1189" type="#_x0000_t75" style="width:86.25pt;height:40.5pt" o:ole="">
            <v:imagedata r:id="rId360" o:title=""/>
          </v:shape>
          <o:OLEObject Type="Embed" ProgID="Equation.3" ShapeID="_x0000_i1189" DrawAspect="Content" ObjectID="_1756031170" r:id="rId361"/>
        </w:object>
      </w:r>
      <w:r w:rsidRPr="00E212E8">
        <w:rPr>
          <w:sz w:val="28"/>
          <w:szCs w:val="28"/>
          <w:lang w:val="en-AU"/>
        </w:rPr>
        <w:t xml:space="preserve"> -yilni </w:t>
      </w:r>
      <w:r>
        <w:rPr>
          <w:sz w:val="28"/>
          <w:szCs w:val="28"/>
          <w:lang w:val="en-AU"/>
        </w:rPr>
        <w:t>tashqi</w:t>
      </w:r>
      <w:r w:rsidRPr="00E212E8">
        <w:rPr>
          <w:sz w:val="28"/>
          <w:szCs w:val="28"/>
          <w:lang w:val="en-AU"/>
        </w:rPr>
        <w:t xml:space="preserve">l etadi. </w:t>
      </w:r>
    </w:p>
    <w:p w:rsidR="00C47964" w:rsidRPr="00E212E8" w:rsidRDefault="00C47964" w:rsidP="00C47964">
      <w:pPr>
        <w:widowControl w:val="0"/>
        <w:jc w:val="both"/>
        <w:rPr>
          <w:sz w:val="28"/>
          <w:szCs w:val="28"/>
          <w:lang w:val="en-AU"/>
        </w:rPr>
      </w:pPr>
    </w:p>
    <w:p w:rsidR="00C47964" w:rsidRPr="00E212E8" w:rsidRDefault="00C47964" w:rsidP="00C47964">
      <w:pPr>
        <w:widowControl w:val="0"/>
        <w:ind w:firstLine="720"/>
        <w:jc w:val="both"/>
        <w:rPr>
          <w:sz w:val="28"/>
          <w:szCs w:val="28"/>
          <w:lang w:val="en-AU"/>
        </w:rPr>
      </w:pPr>
      <w:r w:rsidRPr="00E212E8">
        <w:rPr>
          <w:sz w:val="28"/>
          <w:szCs w:val="28"/>
          <w:lang w:val="en-AU"/>
        </w:rPr>
        <w:lastRenderedPageBreak/>
        <w:t>Korxona elektr ta’minoti tizimidagi transformatorlar tanlanganda ularning ikkita yoki uchta standart quvvatli bo‘lishiga erishish maqsadga muvofiqdir. Bunda zahiridagi transformatorlar soni kamayib, buzilganini olmashtirishni osonlashadi</w:t>
      </w:r>
    </w:p>
    <w:p w:rsidR="00C47964" w:rsidRPr="00E212E8" w:rsidRDefault="00C47964" w:rsidP="00C47964">
      <w:pPr>
        <w:widowControl w:val="0"/>
        <w:ind w:firstLine="720"/>
        <w:jc w:val="both"/>
        <w:rPr>
          <w:sz w:val="28"/>
          <w:szCs w:val="28"/>
          <w:lang w:val="en-AU"/>
        </w:rPr>
      </w:pPr>
      <w:r w:rsidRPr="00E212E8">
        <w:rPr>
          <w:sz w:val="28"/>
          <w:szCs w:val="28"/>
          <w:lang w:val="en-AU"/>
        </w:rPr>
        <w:t>35 kV va undan katta kuchlanishli podstantsiyalarning sxemalarida yuqori kuchlanishli tomonlarida o‘zgichlar ishlatilmasa ta’minot tizimi katta miqdorda arzonlashadi. Barcha chekka podstantsiyalar loyihalashtirilganda yuqori kuchlanishli qismiga o‘zgichlar o‘rniga qisqa tutashtirgichlar va ajratgichlar qabul qilish tavsiya etiladi. Sex podstantsiyalarida transformatorlarni yuqori kuchlanishli liniyalariga ayrgichlar yoki ayrgich-saqlagichlar, yoki yuklamani o‘chirgich-saqlagichlar orqali ulash to‘o‘ri bo‘ladi.</w:t>
      </w:r>
    </w:p>
    <w:p w:rsidR="00C47964" w:rsidRPr="00E212E8" w:rsidRDefault="00C47964" w:rsidP="00C47964">
      <w:pPr>
        <w:widowControl w:val="0"/>
        <w:ind w:firstLine="720"/>
        <w:jc w:val="both"/>
        <w:rPr>
          <w:sz w:val="28"/>
          <w:szCs w:val="28"/>
          <w:lang w:val="en-AU"/>
        </w:rPr>
      </w:pPr>
      <w:r w:rsidRPr="00E212E8">
        <w:rPr>
          <w:sz w:val="28"/>
          <w:szCs w:val="28"/>
          <w:lang w:val="en-AU"/>
        </w:rPr>
        <w:t xml:space="preserve">BPP va MTP lardagi trasformatorlar soni elektr ta’minotiga bo‘lgan ishonchlilik darajasi bilan aniqlanadi. Ko‘rsatilgan tasvirda bir va ikki transformatorli podstantsiyaning sxemalari keltirilib, ularda yuqori kuchlanishli ayrgich, uzgich, transformator kichik kuchlanishli uzgich va ayrgichlar ketma-ket ulangan. </w:t>
      </w:r>
    </w:p>
    <w:p w:rsidR="00C47964" w:rsidRPr="00E212E8" w:rsidRDefault="00C47964" w:rsidP="00C47964">
      <w:pPr>
        <w:widowControl w:val="0"/>
        <w:ind w:firstLine="720"/>
        <w:jc w:val="both"/>
        <w:rPr>
          <w:sz w:val="28"/>
          <w:szCs w:val="28"/>
          <w:lang w:val="en-AU"/>
        </w:rPr>
      </w:pPr>
      <w:r w:rsidRPr="00E212E8">
        <w:rPr>
          <w:sz w:val="28"/>
          <w:szCs w:val="28"/>
          <w:lang w:val="en-AU"/>
        </w:rPr>
        <w:t xml:space="preserve">Keltirilgan sxemalardan ikkinchisi iste’molchilarni elektr energiyasi bilan ta’minlashda ishonchli hisoblanadi. Bir transformator ishdan chiqsa ikkinchisi buzilgan transformatorni ta’mirlash yoki almashtirishga ketadigan vaqt oraligi uchun 100% - li ishonchilikni ta’minlaydi.  </w:t>
      </w:r>
    </w:p>
    <w:p w:rsidR="00C47964" w:rsidRPr="00E212E8" w:rsidRDefault="00C47964" w:rsidP="00C47964">
      <w:pPr>
        <w:widowControl w:val="0"/>
        <w:ind w:firstLine="720"/>
        <w:jc w:val="both"/>
        <w:rPr>
          <w:sz w:val="28"/>
          <w:szCs w:val="28"/>
          <w:lang w:val="en-AU"/>
        </w:rPr>
      </w:pPr>
      <w:r w:rsidRPr="00E212E8">
        <w:rPr>
          <w:sz w:val="28"/>
          <w:szCs w:val="28"/>
          <w:lang w:val="en-AU"/>
        </w:rPr>
        <w:t>Birinchi toifali istemolchilarni ikkita transformatorli podstantsiyalardan ta’minlash zarur bo‘lib, har bir transformator ayrim shina sektsiyalariga ulanishi kerak. Kichik kuchlanishli ishchi shinalar sektsiyalari ham alohida saqlanadi. Bu esa kichik kuchlanishli tarmoqlarning ish sharoitlarini yaxshilab, k. t. tokining miqdorini ikki marotaba kamaytiradi.</w:t>
      </w:r>
    </w:p>
    <w:p w:rsidR="00C47964" w:rsidRPr="00E212E8" w:rsidRDefault="00C47964" w:rsidP="00C47964">
      <w:pPr>
        <w:widowControl w:val="0"/>
        <w:ind w:firstLine="720"/>
        <w:jc w:val="both"/>
        <w:rPr>
          <w:sz w:val="28"/>
          <w:szCs w:val="28"/>
          <w:lang w:val="en-AU"/>
        </w:rPr>
      </w:pPr>
      <w:r w:rsidRPr="00E212E8">
        <w:rPr>
          <w:sz w:val="28"/>
          <w:szCs w:val="28"/>
          <w:lang w:val="en-AU"/>
        </w:rPr>
        <w:t xml:space="preserve">Ikkinchi toifali iste’molchilarni ikki trasformatorli yoki bir transformatorli podstantsiyadan (zahiridagi transformatorni biror soat davomida almashtirish imkoni bo‘lganda) energiya bilan ta’minlash mumkin. </w:t>
      </w:r>
    </w:p>
    <w:p w:rsidR="00C47964" w:rsidRPr="00E212E8" w:rsidRDefault="00C47964" w:rsidP="00C47964">
      <w:pPr>
        <w:widowControl w:val="0"/>
        <w:ind w:firstLine="720"/>
        <w:jc w:val="both"/>
        <w:rPr>
          <w:sz w:val="28"/>
          <w:szCs w:val="28"/>
          <w:lang w:val="en-AU"/>
        </w:rPr>
      </w:pPr>
      <w:r w:rsidRPr="00E212E8">
        <w:rPr>
          <w:sz w:val="28"/>
          <w:szCs w:val="28"/>
          <w:lang w:val="en-AU"/>
        </w:rPr>
        <w:t xml:space="preserve">Uchinchi toifali iste’molchilar zahirada transformator mavjud bo‘lganda, bir transformatorli podstantsiyaga ulanishlari mumkin. </w:t>
      </w:r>
    </w:p>
    <w:p w:rsidR="00C47964" w:rsidRPr="00E212E8" w:rsidRDefault="00C47964" w:rsidP="00C47964">
      <w:pPr>
        <w:widowControl w:val="0"/>
        <w:ind w:firstLine="720"/>
        <w:jc w:val="both"/>
        <w:rPr>
          <w:sz w:val="28"/>
          <w:szCs w:val="28"/>
          <w:lang w:val="en-AU"/>
        </w:rPr>
      </w:pPr>
    </w:p>
    <w:p w:rsidR="00C47964" w:rsidRPr="00E212E8" w:rsidRDefault="00C47964" w:rsidP="00C47964">
      <w:pPr>
        <w:widowControl w:val="0"/>
        <w:ind w:firstLine="720"/>
        <w:jc w:val="center"/>
        <w:rPr>
          <w:sz w:val="28"/>
          <w:szCs w:val="28"/>
          <w:lang w:val="en-AU"/>
        </w:rPr>
      </w:pPr>
      <w:r w:rsidRPr="00E212E8">
        <w:rPr>
          <w:b/>
          <w:sz w:val="28"/>
          <w:szCs w:val="28"/>
          <w:lang w:val="en-AU"/>
        </w:rPr>
        <w:t>Transformatorning quvvatini tanlash</w:t>
      </w:r>
    </w:p>
    <w:p w:rsidR="00C47964" w:rsidRPr="00E212E8" w:rsidRDefault="00C47964" w:rsidP="00C47964">
      <w:pPr>
        <w:widowControl w:val="0"/>
        <w:ind w:firstLine="720"/>
        <w:jc w:val="both"/>
        <w:rPr>
          <w:sz w:val="28"/>
          <w:szCs w:val="28"/>
          <w:lang w:val="en-AU"/>
        </w:rPr>
      </w:pPr>
      <w:r w:rsidRPr="00E212E8">
        <w:rPr>
          <w:sz w:val="28"/>
          <w:szCs w:val="28"/>
          <w:lang w:val="en-AU"/>
        </w:rPr>
        <w:t>Transformatorlar quvvatlarini hisobiy yuklamalarga mos ravishda qabul qilinadi. Shu bilan birga transformatorning iqtisodiy ish rejimi va iste’molchilarning elektr ta’minoti bo‘yicha ishonchlikni ta’minlashni ham hisobga olinadi. Me’yoriy sharoitda transformatorning yuklamasi uning tabiiy ishlash muddatini qisqartishi kerak emas.</w:t>
      </w:r>
    </w:p>
    <w:p w:rsidR="00C47964" w:rsidRPr="00CA0338" w:rsidRDefault="00C47964" w:rsidP="00C47964">
      <w:pPr>
        <w:widowControl w:val="0"/>
        <w:ind w:firstLine="720"/>
        <w:jc w:val="both"/>
        <w:rPr>
          <w:sz w:val="28"/>
          <w:szCs w:val="28"/>
        </w:rPr>
      </w:pPr>
      <w:r w:rsidRPr="00E212E8">
        <w:rPr>
          <w:sz w:val="28"/>
          <w:szCs w:val="28"/>
          <w:lang w:val="en-AU"/>
        </w:rPr>
        <w:t xml:space="preserve">Transformatorning nominal quvvati deganda shunday yuklanish tushuniladiki, unda nominal ish sharoitida, belgilangan ishlash muddati davomida (taxminan 20 yil) transformator uzluksiz ishlayoladi. </w:t>
      </w:r>
      <w:r>
        <w:rPr>
          <w:sz w:val="28"/>
          <w:szCs w:val="28"/>
        </w:rPr>
        <w:t>Transformatorning</w:t>
      </w:r>
      <w:r w:rsidRPr="00CA0338">
        <w:rPr>
          <w:sz w:val="28"/>
          <w:szCs w:val="28"/>
        </w:rPr>
        <w:t xml:space="preserve"> </w:t>
      </w:r>
      <w:r>
        <w:rPr>
          <w:sz w:val="28"/>
          <w:szCs w:val="28"/>
        </w:rPr>
        <w:t>normal</w:t>
      </w:r>
      <w:r w:rsidRPr="00CA0338">
        <w:rPr>
          <w:sz w:val="28"/>
          <w:szCs w:val="28"/>
        </w:rPr>
        <w:t xml:space="preserve"> </w:t>
      </w:r>
      <w:r>
        <w:rPr>
          <w:sz w:val="28"/>
          <w:szCs w:val="28"/>
        </w:rPr>
        <w:t>ish</w:t>
      </w:r>
      <w:r w:rsidRPr="00CA0338">
        <w:rPr>
          <w:sz w:val="28"/>
          <w:szCs w:val="28"/>
        </w:rPr>
        <w:t xml:space="preserve"> </w:t>
      </w:r>
      <w:r>
        <w:rPr>
          <w:sz w:val="28"/>
          <w:szCs w:val="28"/>
        </w:rPr>
        <w:t>sharoitida</w:t>
      </w:r>
      <w:r w:rsidRPr="00CA0338">
        <w:rPr>
          <w:sz w:val="28"/>
          <w:szCs w:val="28"/>
        </w:rPr>
        <w:t xml:space="preserve"> </w:t>
      </w:r>
      <w:r>
        <w:rPr>
          <w:sz w:val="28"/>
          <w:szCs w:val="28"/>
        </w:rPr>
        <w:t>quyidagi</w:t>
      </w:r>
      <w:r w:rsidRPr="00CA0338">
        <w:rPr>
          <w:sz w:val="28"/>
          <w:szCs w:val="28"/>
        </w:rPr>
        <w:t xml:space="preserve"> </w:t>
      </w:r>
      <w:r>
        <w:rPr>
          <w:sz w:val="28"/>
          <w:szCs w:val="28"/>
        </w:rPr>
        <w:t>shartlar</w:t>
      </w:r>
      <w:r w:rsidRPr="00CA0338">
        <w:rPr>
          <w:sz w:val="28"/>
          <w:szCs w:val="28"/>
        </w:rPr>
        <w:t xml:space="preserve"> </w:t>
      </w:r>
      <w:r>
        <w:rPr>
          <w:sz w:val="28"/>
          <w:szCs w:val="28"/>
        </w:rPr>
        <w:t>bajarilishi</w:t>
      </w:r>
      <w:r w:rsidRPr="00CA0338">
        <w:rPr>
          <w:sz w:val="28"/>
          <w:szCs w:val="28"/>
        </w:rPr>
        <w:t xml:space="preserve"> </w:t>
      </w:r>
      <w:r>
        <w:rPr>
          <w:sz w:val="28"/>
          <w:szCs w:val="28"/>
        </w:rPr>
        <w:t>zarur</w:t>
      </w:r>
      <w:r w:rsidRPr="00CA0338">
        <w:rPr>
          <w:sz w:val="28"/>
          <w:szCs w:val="28"/>
        </w:rPr>
        <w:t xml:space="preserve">: </w:t>
      </w:r>
    </w:p>
    <w:p w:rsidR="00C47964" w:rsidRPr="00CA0338" w:rsidRDefault="00C47964" w:rsidP="00C47964">
      <w:pPr>
        <w:widowControl w:val="0"/>
        <w:numPr>
          <w:ilvl w:val="0"/>
          <w:numId w:val="27"/>
        </w:numPr>
        <w:ind w:left="0" w:firstLine="0"/>
        <w:jc w:val="both"/>
        <w:rPr>
          <w:sz w:val="28"/>
          <w:szCs w:val="28"/>
        </w:rPr>
      </w:pPr>
      <w:r>
        <w:rPr>
          <w:sz w:val="28"/>
          <w:szCs w:val="28"/>
        </w:rPr>
        <w:t>Sovutuvchi</w:t>
      </w:r>
      <w:r w:rsidRPr="00CA0338">
        <w:rPr>
          <w:sz w:val="28"/>
          <w:szCs w:val="28"/>
        </w:rPr>
        <w:t xml:space="preserve"> </w:t>
      </w:r>
      <w:r>
        <w:rPr>
          <w:sz w:val="28"/>
          <w:szCs w:val="28"/>
        </w:rPr>
        <w:t>muhitning</w:t>
      </w:r>
      <w:r w:rsidRPr="00CA0338">
        <w:rPr>
          <w:sz w:val="28"/>
          <w:szCs w:val="28"/>
        </w:rPr>
        <w:t xml:space="preserve"> </w:t>
      </w:r>
      <w:r>
        <w:rPr>
          <w:sz w:val="28"/>
          <w:szCs w:val="28"/>
        </w:rPr>
        <w:t>harorati</w:t>
      </w:r>
      <w:r w:rsidRPr="00CA0338">
        <w:rPr>
          <w:sz w:val="28"/>
          <w:szCs w:val="28"/>
        </w:rPr>
        <w:t xml:space="preserve"> - 20 </w:t>
      </w:r>
      <w:r w:rsidRPr="00CA0338">
        <w:rPr>
          <w:sz w:val="28"/>
          <w:szCs w:val="28"/>
        </w:rPr>
        <w:sym w:font="Symbol" w:char="F0B0"/>
      </w:r>
      <w:r>
        <w:rPr>
          <w:sz w:val="28"/>
          <w:szCs w:val="28"/>
        </w:rPr>
        <w:t>S</w:t>
      </w:r>
      <w:r w:rsidRPr="00CA0338">
        <w:rPr>
          <w:sz w:val="28"/>
          <w:szCs w:val="28"/>
        </w:rPr>
        <w:t>;</w:t>
      </w:r>
    </w:p>
    <w:p w:rsidR="00C47964" w:rsidRPr="00E212E8" w:rsidRDefault="00C47964" w:rsidP="00C47964">
      <w:pPr>
        <w:widowControl w:val="0"/>
        <w:numPr>
          <w:ilvl w:val="0"/>
          <w:numId w:val="27"/>
        </w:numPr>
        <w:ind w:left="0" w:firstLine="0"/>
        <w:jc w:val="both"/>
        <w:rPr>
          <w:b/>
          <w:sz w:val="28"/>
          <w:szCs w:val="28"/>
          <w:lang w:val="en-AU"/>
        </w:rPr>
      </w:pPr>
      <w:r w:rsidRPr="00E212E8">
        <w:rPr>
          <w:sz w:val="28"/>
          <w:szCs w:val="28"/>
          <w:lang w:val="en-AU"/>
        </w:rPr>
        <w:t>Transformator yoo‘ining o‘rtacha harorati atrof muhit haroratidan 44</w:t>
      </w:r>
      <w:r w:rsidRPr="00CA0338">
        <w:rPr>
          <w:sz w:val="28"/>
          <w:szCs w:val="28"/>
        </w:rPr>
        <w:sym w:font="Symbol" w:char="F0B0"/>
      </w:r>
      <w:r w:rsidRPr="00E212E8">
        <w:rPr>
          <w:sz w:val="28"/>
          <w:szCs w:val="28"/>
          <w:lang w:val="en-AU"/>
        </w:rPr>
        <w:t>S ga (M va D sovutish tizimlari uchun) yoki 36</w:t>
      </w:r>
      <w:r w:rsidRPr="00CA0338">
        <w:rPr>
          <w:sz w:val="28"/>
          <w:szCs w:val="28"/>
        </w:rPr>
        <w:sym w:font="Symbol" w:char="F0B0"/>
      </w:r>
      <w:r w:rsidRPr="00E212E8">
        <w:rPr>
          <w:sz w:val="28"/>
          <w:szCs w:val="28"/>
          <w:lang w:val="en-AU"/>
        </w:rPr>
        <w:t>S ga (DS, S sovutish tizimlari uchun) oshmasligi kerak;</w:t>
      </w:r>
    </w:p>
    <w:p w:rsidR="00C47964" w:rsidRPr="00CE4C93" w:rsidRDefault="00C47964" w:rsidP="00C47964">
      <w:pPr>
        <w:widowControl w:val="0"/>
        <w:numPr>
          <w:ilvl w:val="0"/>
          <w:numId w:val="27"/>
        </w:numPr>
        <w:ind w:left="0" w:firstLine="0"/>
        <w:jc w:val="both"/>
        <w:rPr>
          <w:b/>
          <w:sz w:val="28"/>
          <w:szCs w:val="28"/>
          <w:lang w:val="en-AU"/>
        </w:rPr>
      </w:pPr>
      <w:r w:rsidRPr="00E212E8">
        <w:rPr>
          <w:sz w:val="28"/>
          <w:szCs w:val="28"/>
          <w:lang w:val="en-AU"/>
        </w:rPr>
        <w:t>Ch</w:t>
      </w:r>
      <w:r>
        <w:rPr>
          <w:sz w:val="28"/>
          <w:szCs w:val="28"/>
          <w:lang w:val="en-AU"/>
        </w:rPr>
        <w:t>ulg‘am</w:t>
      </w:r>
      <w:r w:rsidRPr="00E212E8">
        <w:rPr>
          <w:sz w:val="28"/>
          <w:szCs w:val="28"/>
          <w:lang w:val="en-AU"/>
        </w:rPr>
        <w:t xml:space="preserve">ning eng qizigan nuqtasidagi harorat uning o‘rtacha haroratidan </w:t>
      </w:r>
      <w:r w:rsidRPr="00E212E8">
        <w:rPr>
          <w:sz w:val="28"/>
          <w:szCs w:val="28"/>
          <w:lang w:val="en-AU"/>
        </w:rPr>
        <w:lastRenderedPageBreak/>
        <w:t>13</w:t>
      </w:r>
      <w:r w:rsidRPr="00CA0338">
        <w:rPr>
          <w:sz w:val="28"/>
          <w:szCs w:val="28"/>
        </w:rPr>
        <w:sym w:font="Symbol" w:char="F0B0"/>
      </w:r>
      <w:r w:rsidRPr="00E212E8">
        <w:rPr>
          <w:sz w:val="28"/>
          <w:szCs w:val="28"/>
          <w:lang w:val="en-AU"/>
        </w:rPr>
        <w:t>S ga oshmasligi zarur;</w:t>
      </w:r>
    </w:p>
    <w:p w:rsidR="00C47964" w:rsidRDefault="00C47964" w:rsidP="00C47964">
      <w:pPr>
        <w:widowControl w:val="0"/>
        <w:jc w:val="center"/>
        <w:rPr>
          <w:sz w:val="28"/>
          <w:szCs w:val="28"/>
          <w:lang w:val="en-AU"/>
        </w:rPr>
      </w:pPr>
      <w:r w:rsidRPr="00CE4C93">
        <w:rPr>
          <w:sz w:val="28"/>
          <w:szCs w:val="28"/>
          <w:lang w:val="en-AU"/>
        </w:rPr>
        <w:t>3.</w:t>
      </w:r>
      <w:r>
        <w:rPr>
          <w:sz w:val="28"/>
          <w:szCs w:val="28"/>
          <w:lang w:val="en-AU"/>
        </w:rPr>
        <w:t>6</w:t>
      </w:r>
      <w:r w:rsidRPr="00CE4C93">
        <w:rPr>
          <w:sz w:val="28"/>
          <w:szCs w:val="28"/>
          <w:lang w:val="en-AU"/>
        </w:rPr>
        <w:t>-rasm</w:t>
      </w:r>
      <w:r>
        <w:rPr>
          <w:sz w:val="28"/>
          <w:szCs w:val="28"/>
          <w:lang w:val="en-AU"/>
        </w:rPr>
        <w:t xml:space="preserve"> </w:t>
      </w:r>
      <w:r w:rsidRPr="00E212E8">
        <w:rPr>
          <w:sz w:val="28"/>
          <w:szCs w:val="28"/>
          <w:lang w:val="en-AU"/>
        </w:rPr>
        <w:t>Ch</w:t>
      </w:r>
      <w:r>
        <w:rPr>
          <w:sz w:val="28"/>
          <w:szCs w:val="28"/>
          <w:lang w:val="en-AU"/>
        </w:rPr>
        <w:t>ulg‘am</w:t>
      </w:r>
      <w:r w:rsidRPr="00E212E8">
        <w:rPr>
          <w:sz w:val="28"/>
          <w:szCs w:val="28"/>
          <w:lang w:val="en-AU"/>
        </w:rPr>
        <w:t>ning</w:t>
      </w:r>
      <w:r>
        <w:rPr>
          <w:sz w:val="28"/>
          <w:szCs w:val="28"/>
          <w:lang w:val="en-AU"/>
        </w:rPr>
        <w:t xml:space="preserve"> </w:t>
      </w:r>
      <w:r w:rsidRPr="00E212E8">
        <w:rPr>
          <w:sz w:val="28"/>
          <w:szCs w:val="28"/>
          <w:lang w:val="en-AU"/>
        </w:rPr>
        <w:t>harorat</w:t>
      </w:r>
      <w:r>
        <w:rPr>
          <w:sz w:val="28"/>
          <w:szCs w:val="28"/>
          <w:lang w:val="en-AU"/>
        </w:rPr>
        <w:t>i</w:t>
      </w:r>
    </w:p>
    <w:p w:rsidR="00C47964" w:rsidRPr="00CE4C93" w:rsidRDefault="00C47964" w:rsidP="00C47964">
      <w:pPr>
        <w:widowControl w:val="0"/>
        <w:jc w:val="both"/>
        <w:rPr>
          <w:b/>
          <w:sz w:val="28"/>
          <w:szCs w:val="28"/>
          <w:lang w:val="en-AU"/>
        </w:rPr>
      </w:pPr>
    </w:p>
    <w:p w:rsidR="00C47964" w:rsidRPr="00E212E8" w:rsidRDefault="00C47964" w:rsidP="00C47964">
      <w:pPr>
        <w:widowControl w:val="0"/>
        <w:numPr>
          <w:ilvl w:val="0"/>
          <w:numId w:val="27"/>
        </w:numPr>
        <w:ind w:left="0" w:firstLine="0"/>
        <w:jc w:val="both"/>
        <w:rPr>
          <w:b/>
          <w:sz w:val="28"/>
          <w:szCs w:val="28"/>
          <w:lang w:val="en-AU"/>
        </w:rPr>
      </w:pPr>
      <w:r w:rsidRPr="00E212E8">
        <w:rPr>
          <w:sz w:val="28"/>
          <w:szCs w:val="28"/>
          <w:lang w:val="en-AU"/>
        </w:rPr>
        <w:t>K. t. nobudgarchiligini salt ishlash nobudgarchiligiga nisbati taxminan beshga teng bo‘lishi kerak;</w:t>
      </w:r>
    </w:p>
    <w:p w:rsidR="00C47964" w:rsidRPr="00E212E8" w:rsidRDefault="00C47964" w:rsidP="00C47964">
      <w:pPr>
        <w:widowControl w:val="0"/>
        <w:numPr>
          <w:ilvl w:val="0"/>
          <w:numId w:val="27"/>
        </w:numPr>
        <w:ind w:left="0" w:firstLine="0"/>
        <w:jc w:val="both"/>
        <w:rPr>
          <w:b/>
          <w:sz w:val="28"/>
          <w:szCs w:val="28"/>
          <w:lang w:val="en-AU"/>
        </w:rPr>
      </w:pPr>
      <w:r w:rsidRPr="00E212E8">
        <w:rPr>
          <w:sz w:val="28"/>
          <w:szCs w:val="28"/>
          <w:lang w:val="en-AU"/>
        </w:rPr>
        <w:t>Izolyatsiya harorati o‘rtacha (85</w:t>
      </w:r>
      <w:r w:rsidRPr="00CA0338">
        <w:rPr>
          <w:sz w:val="28"/>
          <w:szCs w:val="28"/>
        </w:rPr>
        <w:sym w:font="Symbol" w:char="F0B0"/>
      </w:r>
      <w:r w:rsidRPr="00E212E8">
        <w:rPr>
          <w:sz w:val="28"/>
          <w:szCs w:val="28"/>
          <w:lang w:val="en-AU"/>
        </w:rPr>
        <w:t>S) haroratga nisbatan 6</w:t>
      </w:r>
      <w:r w:rsidRPr="00CA0338">
        <w:rPr>
          <w:sz w:val="28"/>
          <w:szCs w:val="28"/>
        </w:rPr>
        <w:sym w:font="Symbol" w:char="F0B0"/>
      </w:r>
      <w:r w:rsidRPr="00E212E8">
        <w:rPr>
          <w:sz w:val="28"/>
          <w:szCs w:val="28"/>
          <w:lang w:val="en-AU"/>
        </w:rPr>
        <w:t>S o‘zgarsa uning ishlash muddati ikki marotabaga o‘zgaradi;</w:t>
      </w:r>
    </w:p>
    <w:p w:rsidR="00C47964" w:rsidRPr="00E212E8" w:rsidRDefault="00C47964" w:rsidP="00C47964">
      <w:pPr>
        <w:widowControl w:val="0"/>
        <w:numPr>
          <w:ilvl w:val="0"/>
          <w:numId w:val="27"/>
        </w:numPr>
        <w:ind w:left="0" w:firstLine="0"/>
        <w:jc w:val="both"/>
        <w:rPr>
          <w:b/>
          <w:sz w:val="28"/>
          <w:szCs w:val="28"/>
          <w:lang w:val="en-AU"/>
        </w:rPr>
      </w:pPr>
      <w:r w:rsidRPr="00E212E8">
        <w:rPr>
          <w:sz w:val="28"/>
          <w:szCs w:val="28"/>
          <w:lang w:val="en-AU"/>
        </w:rPr>
        <w:t>O‘tish jarayonlarida transformator yoo‘ining yuza qismidagi harorat 95</w:t>
      </w:r>
      <w:r w:rsidRPr="00CA0338">
        <w:rPr>
          <w:sz w:val="28"/>
          <w:szCs w:val="28"/>
        </w:rPr>
        <w:sym w:font="Symbol" w:char="F0B0"/>
      </w:r>
      <w:r w:rsidRPr="00E212E8">
        <w:rPr>
          <w:sz w:val="28"/>
          <w:szCs w:val="28"/>
          <w:lang w:val="en-AU"/>
        </w:rPr>
        <w:t>S dan, ch</w:t>
      </w:r>
      <w:r>
        <w:rPr>
          <w:sz w:val="28"/>
          <w:szCs w:val="28"/>
          <w:lang w:val="en-AU"/>
        </w:rPr>
        <w:t>ulg‘am</w:t>
      </w:r>
      <w:r w:rsidRPr="00E212E8">
        <w:rPr>
          <w:sz w:val="28"/>
          <w:szCs w:val="28"/>
          <w:lang w:val="en-AU"/>
        </w:rPr>
        <w:t xml:space="preserve"> metallining eng qizigan qismining harorati esa 140 S dan oshmasligi kerak. </w:t>
      </w:r>
    </w:p>
    <w:p w:rsidR="00C47964" w:rsidRPr="00E212E8" w:rsidRDefault="00C47964" w:rsidP="00C47964">
      <w:pPr>
        <w:widowControl w:val="0"/>
        <w:ind w:firstLine="720"/>
        <w:jc w:val="both"/>
        <w:rPr>
          <w:sz w:val="28"/>
          <w:szCs w:val="28"/>
          <w:lang w:val="en-AU"/>
        </w:rPr>
      </w:pPr>
      <w:r w:rsidRPr="00E212E8">
        <w:rPr>
          <w:sz w:val="28"/>
          <w:szCs w:val="28"/>
          <w:lang w:val="en-AU"/>
        </w:rPr>
        <w:t>Atrof muhit haroartining oshishi transformator izolyatsiyasi eskirishini tezlashtiradi. Atrof muhitning yillik o‘rtacha harorati</w:t>
      </w:r>
      <w:r w:rsidRPr="00CA0338">
        <w:rPr>
          <w:position w:val="-14"/>
          <w:sz w:val="28"/>
          <w:szCs w:val="28"/>
        </w:rPr>
        <w:object w:dxaOrig="1100" w:dyaOrig="400">
          <v:shape id="_x0000_i1190" type="#_x0000_t75" style="width:64.5pt;height:21pt" o:ole="">
            <v:imagedata r:id="rId362" o:title=""/>
          </v:shape>
          <o:OLEObject Type="Embed" ProgID="Equation.3" ShapeID="_x0000_i1190" DrawAspect="Content" ObjectID="_1756031171" r:id="rId363"/>
        </w:object>
      </w:r>
      <w:r w:rsidRPr="00E212E8">
        <w:rPr>
          <w:sz w:val="28"/>
          <w:szCs w:val="28"/>
          <w:lang w:val="en-AU"/>
        </w:rPr>
        <w:t xml:space="preserve">bo‘lsa transformatorning nominal quvvati uning pasportida ko‘rsatilgan quvvatdan farqli bo‘ladi, ya’ni </w:t>
      </w:r>
    </w:p>
    <w:p w:rsidR="00C47964" w:rsidRPr="00CA0338" w:rsidRDefault="00263C4E" w:rsidP="00C47964">
      <w:pPr>
        <w:widowControl w:val="0"/>
        <w:jc w:val="center"/>
        <w:rPr>
          <w:sz w:val="28"/>
          <w:szCs w:val="28"/>
        </w:rPr>
      </w:pPr>
      <w:r>
        <w:rPr>
          <w:noProof/>
          <w:sz w:val="28"/>
          <w:szCs w:val="28"/>
        </w:rPr>
        <w:pict>
          <v:group id="_x0000_s1560" style="position:absolute;left:0;text-align:left;margin-left:72.6pt;margin-top:151.2pt;width:364.35pt;height:262.4pt;z-index:251691008;mso-position-vertical-relative:page" coordorigin="2793,1376" coordsize="7287,5248" o:allowincell="f">
            <v:group id="_x0000_s1561" style="position:absolute;left:3168;top:6048;width:6912;height:576" coordorigin="1518,10164" coordsize="6822,576">
              <v:shape id="_x0000_s1562" type="#_x0000_t202" style="position:absolute;left:1518;top:10200;width:1800;height:540" strokecolor="white" strokeweight="1pt">
                <v:textbox style="mso-next-textbox:#_x0000_s1562">
                  <w:txbxContent>
                    <w:p w:rsidR="00711A30" w:rsidRPr="00083F09" w:rsidRDefault="00711A30" w:rsidP="00C47964"/>
                  </w:txbxContent>
                </v:textbox>
              </v:shape>
              <v:shape id="_x0000_s1563" type="#_x0000_t202" style="position:absolute;left:6198;top:10164;width:2142;height:576" strokecolor="white" strokeweight="1pt">
                <v:fill color2="navy"/>
                <v:textbox style="mso-next-textbox:#_x0000_s1563">
                  <w:txbxContent>
                    <w:p w:rsidR="00711A30" w:rsidRPr="00083F09" w:rsidRDefault="00711A30" w:rsidP="00C47964"/>
                  </w:txbxContent>
                </v:textbox>
              </v:shape>
            </v:group>
            <v:shape id="_x0000_s1564" type="#_x0000_t75" style="position:absolute;left:2793;top:3168;width:3255;height:2850;mso-wrap-edited:f" wrapcoords="-100 0 -100 21486 21600 21486 21600 0 -100 0" fillcolor="window">
              <v:imagedata r:id="rId364" o:title=""/>
            </v:shape>
            <v:shape id="_x0000_s1565" type="#_x0000_t75" style="position:absolute;left:6336;top:1376;width:3330;height:4635;mso-wrap-edited:f" wrapcoords="-97 0 -97 21530 21600 21530 21600 0 -97 0" fillcolor="window">
              <v:imagedata r:id="rId365" o:title=""/>
            </v:shape>
            <w10:wrap type="topAndBottom" anchory="page"/>
          </v:group>
          <o:OLEObject Type="Embed" ProgID="Word.Picture.8" ShapeID="_x0000_s1565" DrawAspect="Content" ObjectID="_1756031528" r:id="rId366"/>
        </w:pict>
      </w:r>
      <w:r w:rsidR="00C47964" w:rsidRPr="00CA0338">
        <w:rPr>
          <w:position w:val="-32"/>
          <w:sz w:val="28"/>
          <w:szCs w:val="28"/>
        </w:rPr>
        <w:object w:dxaOrig="2280" w:dyaOrig="760">
          <v:shape id="_x0000_i1191" type="#_x0000_t75" style="width:114pt;height:38.25pt" o:ole="">
            <v:imagedata r:id="rId367" o:title=""/>
          </v:shape>
          <o:OLEObject Type="Embed" ProgID="Equation.3" ShapeID="_x0000_i1191" DrawAspect="Content" ObjectID="_1756031172" r:id="rId368"/>
        </w:object>
      </w:r>
    </w:p>
    <w:p w:rsidR="00C47964" w:rsidRPr="00E212E8" w:rsidRDefault="00C47964" w:rsidP="00C47964">
      <w:pPr>
        <w:widowControl w:val="0"/>
        <w:jc w:val="both"/>
        <w:rPr>
          <w:sz w:val="28"/>
          <w:szCs w:val="28"/>
          <w:lang w:val="en-AU"/>
        </w:rPr>
      </w:pPr>
      <w:r w:rsidRPr="00E212E8">
        <w:rPr>
          <w:sz w:val="28"/>
          <w:szCs w:val="28"/>
          <w:lang w:val="en-AU"/>
        </w:rPr>
        <w:t xml:space="preserve">Bu yerda </w:t>
      </w:r>
      <w:r w:rsidRPr="00CA0338">
        <w:rPr>
          <w:sz w:val="28"/>
          <w:szCs w:val="28"/>
          <w:lang w:val="en-US"/>
        </w:rPr>
        <w:t>S</w:t>
      </w:r>
      <w:r w:rsidRPr="00E212E8">
        <w:rPr>
          <w:sz w:val="28"/>
          <w:szCs w:val="28"/>
          <w:lang w:val="en-AU"/>
        </w:rPr>
        <w:t xml:space="preserve">nt - transformatorning nominal kuvvati;  </w:t>
      </w:r>
      <w:r w:rsidRPr="00CA0338">
        <w:rPr>
          <w:sz w:val="28"/>
          <w:szCs w:val="28"/>
          <w:lang w:val="en-US"/>
        </w:rPr>
        <w:t>S</w:t>
      </w:r>
      <w:r w:rsidRPr="00E212E8">
        <w:rPr>
          <w:sz w:val="28"/>
          <w:szCs w:val="28"/>
          <w:lang w:val="en-AU"/>
        </w:rPr>
        <w:t xml:space="preserve">nti - atrof muhitning harorati </w:t>
      </w:r>
      <w:r w:rsidRPr="00CA0338">
        <w:rPr>
          <w:sz w:val="28"/>
          <w:szCs w:val="28"/>
        </w:rPr>
        <w:sym w:font="Symbol" w:char="F071"/>
      </w:r>
      <w:r w:rsidRPr="00E212E8">
        <w:rPr>
          <w:sz w:val="28"/>
          <w:szCs w:val="28"/>
          <w:vertAlign w:val="subscript"/>
          <w:lang w:val="en-AU"/>
        </w:rPr>
        <w:t>m</w:t>
      </w:r>
      <w:r w:rsidRPr="00E212E8">
        <w:rPr>
          <w:sz w:val="28"/>
          <w:szCs w:val="28"/>
          <w:lang w:val="en-AU"/>
        </w:rPr>
        <w:t>=35</w:t>
      </w:r>
      <w:r w:rsidRPr="00E212E8">
        <w:rPr>
          <w:sz w:val="28"/>
          <w:szCs w:val="28"/>
          <w:vertAlign w:val="superscript"/>
          <w:lang w:val="en-AU"/>
        </w:rPr>
        <w:t>0</w:t>
      </w:r>
      <w:r w:rsidRPr="00E212E8">
        <w:rPr>
          <w:sz w:val="28"/>
          <w:szCs w:val="28"/>
          <w:lang w:val="en-AU"/>
        </w:rPr>
        <w:t xml:space="preserve">S va o‘rtacha yillik harorat </w:t>
      </w:r>
      <w:r w:rsidRPr="00CA0338">
        <w:rPr>
          <w:sz w:val="28"/>
          <w:szCs w:val="28"/>
        </w:rPr>
        <w:sym w:font="Symbol" w:char="F071"/>
      </w:r>
      <w:r w:rsidRPr="00E212E8">
        <w:rPr>
          <w:sz w:val="28"/>
          <w:szCs w:val="28"/>
          <w:vertAlign w:val="subscript"/>
          <w:lang w:val="en-AU"/>
        </w:rPr>
        <w:t>urt</w:t>
      </w:r>
      <w:r w:rsidRPr="00E212E8">
        <w:rPr>
          <w:sz w:val="28"/>
          <w:szCs w:val="28"/>
          <w:lang w:val="en-AU"/>
        </w:rPr>
        <w:t>=5</w:t>
      </w:r>
      <w:r w:rsidRPr="00E212E8">
        <w:rPr>
          <w:sz w:val="28"/>
          <w:szCs w:val="28"/>
          <w:vertAlign w:val="superscript"/>
          <w:lang w:val="en-AU"/>
        </w:rPr>
        <w:t>0</w:t>
      </w:r>
      <w:r w:rsidRPr="00E212E8">
        <w:rPr>
          <w:sz w:val="28"/>
          <w:szCs w:val="28"/>
          <w:lang w:val="en-AU"/>
        </w:rPr>
        <w:t xml:space="preserve">S bo‘lgan sharoit uchun transformatorning pasportida ko‘rsatilgan quvvat. </w:t>
      </w:r>
    </w:p>
    <w:p w:rsidR="00C47964" w:rsidRPr="00E212E8" w:rsidRDefault="00C47964" w:rsidP="00C47964">
      <w:pPr>
        <w:widowControl w:val="0"/>
        <w:ind w:firstLine="720"/>
        <w:jc w:val="both"/>
        <w:rPr>
          <w:sz w:val="28"/>
          <w:szCs w:val="28"/>
          <w:lang w:val="en-AU"/>
        </w:rPr>
      </w:pPr>
      <w:r w:rsidRPr="00E212E8">
        <w:rPr>
          <w:sz w:val="28"/>
          <w:szCs w:val="28"/>
          <w:lang w:val="en-AU"/>
        </w:rPr>
        <w:t>Atrof muhit haroratining 35</w:t>
      </w:r>
      <w:r w:rsidRPr="00CA0338">
        <w:rPr>
          <w:sz w:val="28"/>
          <w:szCs w:val="28"/>
        </w:rPr>
        <w:sym w:font="Symbol" w:char="F0B0"/>
      </w:r>
      <w:r w:rsidRPr="00E212E8">
        <w:rPr>
          <w:sz w:val="28"/>
          <w:szCs w:val="28"/>
          <w:lang w:val="en-AU"/>
        </w:rPr>
        <w:t xml:space="preserve">S dan har bir gradusga oshishi transformatorning nominal quvvatini mos ravishda qo‘shimcha 1% ga kamayishiga olib keladi va bu jarayon  </w:t>
      </w:r>
      <w:r w:rsidRPr="00CA0338">
        <w:rPr>
          <w:sz w:val="28"/>
          <w:szCs w:val="28"/>
        </w:rPr>
        <w:sym w:font="Symbol" w:char="F071"/>
      </w:r>
      <w:r w:rsidRPr="00E212E8">
        <w:rPr>
          <w:sz w:val="28"/>
          <w:szCs w:val="28"/>
          <w:vertAlign w:val="subscript"/>
          <w:lang w:val="en-AU"/>
        </w:rPr>
        <w:t>m</w:t>
      </w:r>
      <w:r w:rsidRPr="00E212E8">
        <w:rPr>
          <w:sz w:val="28"/>
          <w:szCs w:val="28"/>
          <w:lang w:val="en-AU"/>
        </w:rPr>
        <w:t>=45</w:t>
      </w:r>
      <w:r w:rsidRPr="00E212E8">
        <w:rPr>
          <w:sz w:val="28"/>
          <w:szCs w:val="28"/>
          <w:vertAlign w:val="superscript"/>
          <w:lang w:val="en-AU"/>
        </w:rPr>
        <w:t>0</w:t>
      </w:r>
      <w:r w:rsidRPr="00E212E8">
        <w:rPr>
          <w:sz w:val="28"/>
          <w:szCs w:val="28"/>
          <w:lang w:val="en-AU"/>
        </w:rPr>
        <w:t>S ga davom etadi. Atrof muhit harorati + 45</w:t>
      </w:r>
      <w:r w:rsidRPr="00CA0338">
        <w:rPr>
          <w:sz w:val="28"/>
          <w:szCs w:val="28"/>
        </w:rPr>
        <w:sym w:font="Symbol" w:char="F0B0"/>
      </w:r>
      <w:r w:rsidRPr="00E212E8">
        <w:rPr>
          <w:sz w:val="28"/>
          <w:szCs w:val="28"/>
          <w:lang w:val="en-AU"/>
        </w:rPr>
        <w:t xml:space="preserve">S dan ortsa sovutish tizimi ishini jadallashtirish zarur bo‘ladi. </w:t>
      </w:r>
    </w:p>
    <w:p w:rsidR="00C47964" w:rsidRPr="00E212E8" w:rsidRDefault="00C47964" w:rsidP="00C47964">
      <w:pPr>
        <w:widowControl w:val="0"/>
        <w:ind w:firstLine="720"/>
        <w:jc w:val="both"/>
        <w:rPr>
          <w:sz w:val="28"/>
          <w:szCs w:val="28"/>
          <w:lang w:val="en-AU"/>
        </w:rPr>
      </w:pPr>
      <w:r w:rsidRPr="00E212E8">
        <w:rPr>
          <w:sz w:val="28"/>
          <w:szCs w:val="28"/>
          <w:lang w:val="en-AU"/>
        </w:rPr>
        <w:t xml:space="preserve">Transformatorlar quvvatlarini tanlashda ularning o‘ta yuklanish imkoniyatlarini hisobga olish kerak.  Aks holda, o‘rnatilayotgan transformatorning quvvatini zaruryatsiz katta qabul qilishga to‘o‘ri keladi. Ekspluatatsiya jarayonida transformatorlarni sistematik yoki favqulotda xolatlarda o‘ta yuklatish mumkin. </w:t>
      </w:r>
    </w:p>
    <w:p w:rsidR="00C47964" w:rsidRPr="00E212E8" w:rsidRDefault="00C47964" w:rsidP="00C47964">
      <w:pPr>
        <w:widowControl w:val="0"/>
        <w:ind w:firstLine="720"/>
        <w:jc w:val="both"/>
        <w:rPr>
          <w:sz w:val="28"/>
          <w:szCs w:val="28"/>
          <w:lang w:val="en-AU"/>
        </w:rPr>
      </w:pPr>
      <w:r w:rsidRPr="00E212E8">
        <w:rPr>
          <w:sz w:val="28"/>
          <w:szCs w:val="28"/>
          <w:lang w:val="en-AU"/>
        </w:rPr>
        <w:t xml:space="preserve">1.Transformatorni favqulotda (avariya) holatda 5 sutka davomida 40% </w:t>
      </w:r>
      <w:r w:rsidRPr="00E212E8">
        <w:rPr>
          <w:sz w:val="28"/>
          <w:szCs w:val="28"/>
          <w:lang w:val="en-AU"/>
        </w:rPr>
        <w:lastRenderedPageBreak/>
        <w:t xml:space="preserve">gacha o‘ta yuklatishga ruhsat etiladi. Bunday yuklatishning vaqti har sutkada 6 soatdan oshmasligi kerak. Buning uchun avariya holatigacha transformatorning yuklamasi uning pasportida ko‘rsatilgan quvvatning 0,93 qismidan oshmagan bo‘lishi zarur. Qiska muddatli o‘tayuklatishni miqdorini sovutish tizimi M, DS va S bo‘lgan trasformatorlar uchun shu rasmda ko‘rsatilgan grafik yordamida aniqlanadi. </w:t>
      </w:r>
    </w:p>
    <w:p w:rsidR="00C47964" w:rsidRPr="00E212E8" w:rsidRDefault="00C47964" w:rsidP="00C47964">
      <w:pPr>
        <w:widowControl w:val="0"/>
        <w:ind w:firstLine="720"/>
        <w:jc w:val="both"/>
        <w:rPr>
          <w:sz w:val="28"/>
          <w:szCs w:val="28"/>
          <w:lang w:val="en-AU"/>
        </w:rPr>
      </w:pPr>
      <w:r w:rsidRPr="00E212E8">
        <w:rPr>
          <w:sz w:val="28"/>
          <w:szCs w:val="28"/>
          <w:lang w:val="en-AU"/>
        </w:rPr>
        <w:t>Transformatorning sistematik ravishda o‘tayuklanish imkoniyati yuklanish grafikining to‘ldirish koeffitsientiga boo‘liq.</w:t>
      </w:r>
    </w:p>
    <w:p w:rsidR="00C47964" w:rsidRPr="00CA0338" w:rsidRDefault="00C47964" w:rsidP="00C47964">
      <w:pPr>
        <w:widowControl w:val="0"/>
        <w:jc w:val="center"/>
        <w:rPr>
          <w:sz w:val="28"/>
          <w:szCs w:val="28"/>
        </w:rPr>
      </w:pPr>
      <w:r w:rsidRPr="00CA0338">
        <w:rPr>
          <w:position w:val="-30"/>
          <w:sz w:val="28"/>
          <w:szCs w:val="28"/>
        </w:rPr>
        <w:object w:dxaOrig="1100" w:dyaOrig="720">
          <v:shape id="_x0000_i1192" type="#_x0000_t75" style="width:54.75pt;height:36pt" o:ole="" fillcolor="window">
            <v:imagedata r:id="rId369" o:title=""/>
          </v:shape>
          <o:OLEObject Type="Embed" ProgID="Equation.3" ShapeID="_x0000_i1192" DrawAspect="Content" ObjectID="_1756031173" r:id="rId370"/>
        </w:object>
      </w:r>
    </w:p>
    <w:p w:rsidR="00C47964" w:rsidRPr="00E212E8" w:rsidRDefault="00C47964" w:rsidP="00C47964">
      <w:pPr>
        <w:widowControl w:val="0"/>
        <w:ind w:firstLine="720"/>
        <w:jc w:val="both"/>
        <w:rPr>
          <w:sz w:val="28"/>
          <w:szCs w:val="28"/>
          <w:lang w:val="en-AU"/>
        </w:rPr>
      </w:pPr>
      <w:r w:rsidRPr="00E212E8">
        <w:rPr>
          <w:sz w:val="28"/>
          <w:szCs w:val="28"/>
          <w:lang w:val="en-AU"/>
        </w:rPr>
        <w:t xml:space="preserve">Bu yerda: </w:t>
      </w:r>
      <w:r w:rsidRPr="00CA0338">
        <w:rPr>
          <w:sz w:val="28"/>
          <w:szCs w:val="28"/>
          <w:lang w:val="en-US"/>
        </w:rPr>
        <w:t>S</w:t>
      </w:r>
      <w:r w:rsidRPr="00E212E8">
        <w:rPr>
          <w:sz w:val="28"/>
          <w:szCs w:val="28"/>
          <w:lang w:val="en-AU"/>
        </w:rPr>
        <w:t xml:space="preserve">ur - yuklamaning o‘rtacha qiymati. </w:t>
      </w:r>
      <w:r w:rsidRPr="00CA0338">
        <w:rPr>
          <w:sz w:val="28"/>
          <w:szCs w:val="28"/>
          <w:lang w:val="en-US"/>
        </w:rPr>
        <w:t>S</w:t>
      </w:r>
      <w:r w:rsidRPr="00E212E8">
        <w:rPr>
          <w:sz w:val="28"/>
          <w:szCs w:val="28"/>
          <w:lang w:val="en-AU"/>
        </w:rPr>
        <w:t xml:space="preserve">m - yuklamaning maksimal qiymati.  </w:t>
      </w:r>
    </w:p>
    <w:p w:rsidR="00C47964" w:rsidRPr="00E212E8" w:rsidRDefault="00C47964" w:rsidP="00C47964">
      <w:pPr>
        <w:pStyle w:val="a3"/>
        <w:widowControl w:val="0"/>
        <w:spacing w:after="0"/>
        <w:ind w:firstLine="720"/>
        <w:jc w:val="both"/>
        <w:rPr>
          <w:sz w:val="28"/>
          <w:szCs w:val="28"/>
          <w:lang w:val="en-AU"/>
        </w:rPr>
      </w:pPr>
      <w:r w:rsidRPr="00E212E8">
        <w:rPr>
          <w:sz w:val="28"/>
          <w:szCs w:val="28"/>
          <w:lang w:val="en-AU"/>
        </w:rPr>
        <w:t xml:space="preserve">Shu rasm foydalanib, maksimal yuklamaning davomiyligi va Kt ning miqdoriga qarab, transformatorning, sutka davomida joiz sistematik o‘tayuklanishning qiymatini aniqlash mumkin. Transformatorning qo‘shimcha sistematik yuklamasini quyidagi ifoda orqali ham aniqlash mumkin: </w:t>
      </w:r>
    </w:p>
    <w:p w:rsidR="00C47964" w:rsidRPr="00CA0338" w:rsidRDefault="00C47964" w:rsidP="00C47964">
      <w:pPr>
        <w:widowControl w:val="0"/>
        <w:jc w:val="center"/>
        <w:rPr>
          <w:sz w:val="28"/>
          <w:szCs w:val="28"/>
        </w:rPr>
      </w:pPr>
      <w:r w:rsidRPr="00CA0338">
        <w:rPr>
          <w:position w:val="-12"/>
          <w:sz w:val="28"/>
          <w:szCs w:val="28"/>
        </w:rPr>
        <w:object w:dxaOrig="2580" w:dyaOrig="380">
          <v:shape id="_x0000_i1193" type="#_x0000_t75" style="width:129pt;height:18.75pt" o:ole="">
            <v:imagedata r:id="rId371" o:title=""/>
          </v:shape>
          <o:OLEObject Type="Embed" ProgID="Equation.2" ShapeID="_x0000_i1193" DrawAspect="Content" ObjectID="_1756031174" r:id="rId372"/>
        </w:object>
      </w:r>
    </w:p>
    <w:p w:rsidR="00C47964" w:rsidRPr="00E212E8" w:rsidRDefault="00C47964" w:rsidP="00C47964">
      <w:pPr>
        <w:widowControl w:val="0"/>
        <w:ind w:firstLine="720"/>
        <w:jc w:val="both"/>
        <w:rPr>
          <w:sz w:val="28"/>
          <w:szCs w:val="28"/>
          <w:lang w:val="en-AU"/>
        </w:rPr>
      </w:pPr>
      <w:r w:rsidRPr="00E212E8">
        <w:rPr>
          <w:sz w:val="28"/>
          <w:szCs w:val="28"/>
          <w:lang w:val="en-AU"/>
        </w:rPr>
        <w:t xml:space="preserve">Bu yerda </w:t>
      </w:r>
      <w:r w:rsidRPr="00CA0338">
        <w:rPr>
          <w:sz w:val="28"/>
          <w:szCs w:val="28"/>
          <w:lang w:val="en-US"/>
        </w:rPr>
        <w:t>S</w:t>
      </w:r>
      <w:r w:rsidRPr="00E212E8">
        <w:rPr>
          <w:sz w:val="28"/>
          <w:szCs w:val="28"/>
          <w:lang w:val="en-AU"/>
        </w:rPr>
        <w:t xml:space="preserve">k - transformatorni maksimal yuklanish vaqti uchun joiz qo‘shimcha yuklanish miqdori. Bundan tashqari transformatorni yoz faslida kam yuklama bilan ishlaganligini hisobga olib, qishda uni o‘tayuklanish mumkin. Yoz davridagi har1%kam yuklanishga qishda shuncha o‘tayuklanish tavsiya etiladi. Lekin, uning miqdori 15% oshmasligi kerak. Umuman olganda sistematik o‘tayuklanishda quyidagi shart bajarilishi talab etiladi. </w:t>
      </w:r>
    </w:p>
    <w:p w:rsidR="00C47964" w:rsidRPr="00CA0338" w:rsidRDefault="00C47964" w:rsidP="00C47964">
      <w:pPr>
        <w:widowControl w:val="0"/>
        <w:jc w:val="center"/>
        <w:rPr>
          <w:sz w:val="28"/>
          <w:szCs w:val="28"/>
        </w:rPr>
      </w:pPr>
      <w:r w:rsidRPr="00CA0338">
        <w:rPr>
          <w:position w:val="-12"/>
          <w:sz w:val="28"/>
          <w:szCs w:val="28"/>
        </w:rPr>
        <w:object w:dxaOrig="1680" w:dyaOrig="380">
          <v:shape id="_x0000_i1194" type="#_x0000_t75" style="width:84pt;height:18.75pt" o:ole="">
            <v:imagedata r:id="rId373" o:title=""/>
          </v:shape>
          <o:OLEObject Type="Embed" ProgID="Equation.2" ShapeID="_x0000_i1194" DrawAspect="Content" ObjectID="_1756031175" r:id="rId374"/>
        </w:object>
      </w:r>
    </w:p>
    <w:p w:rsidR="00C47964" w:rsidRPr="00E212E8" w:rsidRDefault="00C47964" w:rsidP="00C47964">
      <w:pPr>
        <w:widowControl w:val="0"/>
        <w:ind w:firstLine="720"/>
        <w:jc w:val="both"/>
        <w:rPr>
          <w:sz w:val="28"/>
          <w:szCs w:val="28"/>
          <w:lang w:val="en-AU"/>
        </w:rPr>
      </w:pPr>
      <w:r w:rsidRPr="00E212E8">
        <w:rPr>
          <w:sz w:val="28"/>
          <w:szCs w:val="28"/>
          <w:lang w:val="en-AU"/>
        </w:rPr>
        <w:t xml:space="preserve">Bu yerda </w:t>
      </w:r>
      <w:r w:rsidRPr="00CA0338">
        <w:rPr>
          <w:sz w:val="28"/>
          <w:szCs w:val="28"/>
          <w:lang w:val="en-US"/>
        </w:rPr>
        <w:t>S</w:t>
      </w:r>
      <w:r w:rsidRPr="00E212E8">
        <w:rPr>
          <w:sz w:val="28"/>
          <w:szCs w:val="28"/>
          <w:lang w:val="en-AU"/>
        </w:rPr>
        <w:t>t - transformatorning yuklamasi. Ekspluatatsiya jarayonida transformatorning iqtisodiy ratsional ish rejimini ta’minlash talab etiladi. Bu degani transformatorlarda va butun elektr ta’minoti tizimida aktiv quvvat nobudgarchiligining miqdori eng kam bo‘lishi kerak. Bunday nobudgarchilikni keltirilgan nobudgarchilik deb ataladi va u quyidagi ifoda orqali aniqlanadi:</w:t>
      </w:r>
    </w:p>
    <w:p w:rsidR="00C47964" w:rsidRPr="00CA0338" w:rsidRDefault="00C47964" w:rsidP="00C47964">
      <w:pPr>
        <w:widowControl w:val="0"/>
        <w:ind w:firstLine="720"/>
        <w:jc w:val="center"/>
        <w:rPr>
          <w:sz w:val="28"/>
          <w:szCs w:val="28"/>
        </w:rPr>
      </w:pPr>
      <w:r w:rsidRPr="00CA0338">
        <w:rPr>
          <w:position w:val="-12"/>
          <w:sz w:val="28"/>
          <w:szCs w:val="28"/>
        </w:rPr>
        <w:object w:dxaOrig="3000" w:dyaOrig="440">
          <v:shape id="_x0000_i1195" type="#_x0000_t75" style="width:165pt;height:28.5pt" o:ole="">
            <v:imagedata r:id="rId375" o:title=""/>
          </v:shape>
          <o:OLEObject Type="Embed" ProgID="Equation.2" ShapeID="_x0000_i1195" DrawAspect="Content" ObjectID="_1756031176" r:id="rId376"/>
        </w:object>
      </w:r>
    </w:p>
    <w:p w:rsidR="00C47964" w:rsidRPr="00E212E8" w:rsidRDefault="00C47964" w:rsidP="00C47964">
      <w:pPr>
        <w:widowControl w:val="0"/>
        <w:ind w:firstLine="720"/>
        <w:jc w:val="both"/>
        <w:rPr>
          <w:sz w:val="28"/>
          <w:szCs w:val="28"/>
          <w:lang w:val="en-AU"/>
        </w:rPr>
      </w:pPr>
      <w:r w:rsidRPr="00E212E8">
        <w:rPr>
          <w:sz w:val="28"/>
          <w:szCs w:val="28"/>
          <w:lang w:val="en-AU"/>
        </w:rPr>
        <w:t xml:space="preserve">Bu yerda </w:t>
      </w:r>
      <w:r w:rsidRPr="00CA0338">
        <w:rPr>
          <w:position w:val="-16"/>
          <w:sz w:val="28"/>
          <w:szCs w:val="28"/>
        </w:rPr>
        <w:object w:dxaOrig="2700" w:dyaOrig="480">
          <v:shape id="_x0000_i1196" type="#_x0000_t75" style="width:148.5pt;height:30pt" o:ole="">
            <v:imagedata r:id="rId377" o:title=""/>
          </v:shape>
          <o:OLEObject Type="Embed" ProgID="Equation.2" ShapeID="_x0000_i1196" DrawAspect="Content" ObjectID="_1756031177" r:id="rId378"/>
        </w:object>
      </w:r>
      <w:r w:rsidRPr="00E212E8">
        <w:rPr>
          <w:sz w:val="28"/>
          <w:szCs w:val="28"/>
          <w:lang w:val="en-AU"/>
        </w:rPr>
        <w:t xml:space="preserve">- transformatorning salt ish rejimi uchun keltirilgan quvvat nobudgarchiligi; </w:t>
      </w:r>
    </w:p>
    <w:p w:rsidR="00C47964" w:rsidRPr="00E212E8" w:rsidRDefault="00C47964" w:rsidP="00C47964">
      <w:pPr>
        <w:widowControl w:val="0"/>
        <w:ind w:firstLine="720"/>
        <w:jc w:val="both"/>
        <w:rPr>
          <w:sz w:val="28"/>
          <w:szCs w:val="28"/>
          <w:lang w:val="en-AU"/>
        </w:rPr>
      </w:pPr>
      <w:r w:rsidRPr="00CA0338">
        <w:rPr>
          <w:position w:val="-16"/>
          <w:sz w:val="28"/>
          <w:szCs w:val="28"/>
        </w:rPr>
        <w:object w:dxaOrig="2820" w:dyaOrig="480">
          <v:shape id="_x0000_i1197" type="#_x0000_t75" style="width:155.25pt;height:30pt" o:ole="">
            <v:imagedata r:id="rId379" o:title=""/>
          </v:shape>
          <o:OLEObject Type="Embed" ProgID="Equation.2" ShapeID="_x0000_i1197" DrawAspect="Content" ObjectID="_1756031178" r:id="rId380"/>
        </w:object>
      </w:r>
      <w:r w:rsidRPr="00E212E8">
        <w:rPr>
          <w:sz w:val="28"/>
          <w:szCs w:val="28"/>
          <w:lang w:val="en-AU"/>
        </w:rPr>
        <w:t xml:space="preserve"> - transformatorning k. t. rejimi uchun keltirilgan quvvat nobudgarchiligi;</w:t>
      </w:r>
    </w:p>
    <w:p w:rsidR="00C47964" w:rsidRPr="00E212E8" w:rsidRDefault="00C47964" w:rsidP="00C47964">
      <w:pPr>
        <w:widowControl w:val="0"/>
        <w:ind w:firstLine="720"/>
        <w:jc w:val="both"/>
        <w:rPr>
          <w:sz w:val="28"/>
          <w:szCs w:val="28"/>
          <w:lang w:val="en-AU"/>
        </w:rPr>
      </w:pPr>
      <w:r w:rsidRPr="00E212E8">
        <w:rPr>
          <w:sz w:val="28"/>
          <w:szCs w:val="28"/>
          <w:lang w:val="en-AU"/>
        </w:rPr>
        <w:t>Ku - nobudgarchilikning o‘zgarishi koeffitsienti;</w:t>
      </w:r>
    </w:p>
    <w:p w:rsidR="00C47964" w:rsidRPr="00E212E8" w:rsidRDefault="00C47964" w:rsidP="00C47964">
      <w:pPr>
        <w:widowControl w:val="0"/>
        <w:ind w:firstLine="720"/>
        <w:jc w:val="both"/>
        <w:rPr>
          <w:sz w:val="28"/>
          <w:szCs w:val="28"/>
          <w:lang w:val="en-AU"/>
        </w:rPr>
      </w:pPr>
      <w:r w:rsidRPr="00CA0338">
        <w:rPr>
          <w:sz w:val="28"/>
          <w:szCs w:val="28"/>
        </w:rPr>
        <w:sym w:font="Symbol" w:char="F044"/>
      </w:r>
      <w:r w:rsidRPr="00CA0338">
        <w:rPr>
          <w:sz w:val="28"/>
          <w:szCs w:val="28"/>
          <w:lang w:val="en-US"/>
        </w:rPr>
        <w:t>P</w:t>
      </w:r>
      <w:r w:rsidRPr="00E212E8">
        <w:rPr>
          <w:sz w:val="28"/>
          <w:szCs w:val="28"/>
          <w:vertAlign w:val="subscript"/>
          <w:lang w:val="en-AU"/>
        </w:rPr>
        <w:t>ssh</w:t>
      </w:r>
      <w:r w:rsidRPr="00E212E8">
        <w:rPr>
          <w:sz w:val="28"/>
          <w:szCs w:val="28"/>
          <w:lang w:val="en-AU"/>
        </w:rPr>
        <w:t>-transformatorning yuksiz holatidagi aktiv quvvat isrofi (ma’lumotnomalarda beriladi);</w:t>
      </w:r>
    </w:p>
    <w:p w:rsidR="00C47964" w:rsidRPr="00E212E8" w:rsidRDefault="00C47964" w:rsidP="00C47964">
      <w:pPr>
        <w:widowControl w:val="0"/>
        <w:ind w:firstLine="720"/>
        <w:jc w:val="both"/>
        <w:rPr>
          <w:sz w:val="28"/>
          <w:szCs w:val="28"/>
          <w:lang w:val="en-AU"/>
        </w:rPr>
      </w:pPr>
      <w:r w:rsidRPr="00CA0338">
        <w:rPr>
          <w:sz w:val="28"/>
          <w:szCs w:val="28"/>
        </w:rPr>
        <w:sym w:font="Symbol" w:char="F044"/>
      </w:r>
      <w:r w:rsidRPr="00CA0338">
        <w:rPr>
          <w:sz w:val="28"/>
          <w:szCs w:val="28"/>
          <w:lang w:val="en-US"/>
        </w:rPr>
        <w:t>P</w:t>
      </w:r>
      <w:r w:rsidRPr="00E212E8">
        <w:rPr>
          <w:sz w:val="28"/>
          <w:szCs w:val="28"/>
          <w:vertAlign w:val="subscript"/>
          <w:lang w:val="en-AU"/>
        </w:rPr>
        <w:t>kg</w:t>
      </w:r>
      <w:r w:rsidRPr="00E212E8">
        <w:rPr>
          <w:sz w:val="28"/>
          <w:szCs w:val="28"/>
          <w:lang w:val="en-AU"/>
        </w:rPr>
        <w:t>-qiska tutashuv rejimidagi aktiv quvvat nobudgarchiligi (ma’lumotnomalardan olinadi);</w:t>
      </w:r>
    </w:p>
    <w:p w:rsidR="00C47964" w:rsidRPr="00E212E8" w:rsidRDefault="00C47964" w:rsidP="00C47964">
      <w:pPr>
        <w:widowControl w:val="0"/>
        <w:ind w:firstLine="720"/>
        <w:jc w:val="both"/>
        <w:rPr>
          <w:sz w:val="28"/>
          <w:szCs w:val="28"/>
          <w:lang w:val="en-AU"/>
        </w:rPr>
      </w:pPr>
      <w:r w:rsidRPr="00CA0338">
        <w:rPr>
          <w:position w:val="-34"/>
          <w:sz w:val="28"/>
          <w:szCs w:val="28"/>
        </w:rPr>
        <w:object w:dxaOrig="1380" w:dyaOrig="780">
          <v:shape id="_x0000_i1198" type="#_x0000_t75" style="width:69pt;height:39pt" o:ole="">
            <v:imagedata r:id="rId381" o:title=""/>
          </v:shape>
          <o:OLEObject Type="Embed" ProgID="Equation.2" ShapeID="_x0000_i1198" DrawAspect="Content" ObjectID="_1756031179" r:id="rId382"/>
        </w:object>
      </w:r>
      <w:r w:rsidRPr="00E212E8">
        <w:rPr>
          <w:sz w:val="28"/>
          <w:szCs w:val="28"/>
          <w:lang w:val="en-AU"/>
        </w:rPr>
        <w:t xml:space="preserve"> -yuklanish koeffitsienti;</w:t>
      </w:r>
    </w:p>
    <w:p w:rsidR="00C47964" w:rsidRPr="00E212E8" w:rsidRDefault="00C47964" w:rsidP="00C47964">
      <w:pPr>
        <w:widowControl w:val="0"/>
        <w:ind w:firstLine="720"/>
        <w:jc w:val="both"/>
        <w:rPr>
          <w:sz w:val="28"/>
          <w:szCs w:val="28"/>
          <w:lang w:val="en-AU"/>
        </w:rPr>
      </w:pPr>
      <w:r w:rsidRPr="00CA0338">
        <w:rPr>
          <w:sz w:val="28"/>
          <w:szCs w:val="28"/>
          <w:lang w:val="en-US"/>
        </w:rPr>
        <w:t>S</w:t>
      </w:r>
      <w:r w:rsidRPr="00E212E8">
        <w:rPr>
          <w:sz w:val="28"/>
          <w:szCs w:val="28"/>
          <w:vertAlign w:val="subscript"/>
          <w:lang w:val="en-AU"/>
        </w:rPr>
        <w:t>yu</w:t>
      </w:r>
      <w:r w:rsidRPr="00E212E8">
        <w:rPr>
          <w:sz w:val="28"/>
          <w:szCs w:val="28"/>
          <w:lang w:val="en-AU"/>
        </w:rPr>
        <w:t xml:space="preserve"> - transformatorining yuklamasi;</w:t>
      </w:r>
    </w:p>
    <w:p w:rsidR="00C47964" w:rsidRPr="00E212E8" w:rsidRDefault="00C47964" w:rsidP="00C47964">
      <w:pPr>
        <w:widowControl w:val="0"/>
        <w:ind w:firstLine="720"/>
        <w:jc w:val="both"/>
        <w:rPr>
          <w:sz w:val="28"/>
          <w:szCs w:val="28"/>
          <w:lang w:val="en-AU"/>
        </w:rPr>
      </w:pPr>
      <w:r w:rsidRPr="00CA0338">
        <w:rPr>
          <w:sz w:val="28"/>
          <w:szCs w:val="28"/>
          <w:lang w:val="en-US"/>
        </w:rPr>
        <w:lastRenderedPageBreak/>
        <w:t>S</w:t>
      </w:r>
      <w:r w:rsidRPr="00E212E8">
        <w:rPr>
          <w:sz w:val="28"/>
          <w:szCs w:val="28"/>
          <w:vertAlign w:val="subscript"/>
          <w:lang w:val="en-AU"/>
        </w:rPr>
        <w:t>ntp</w:t>
      </w:r>
      <w:r w:rsidRPr="00E212E8">
        <w:rPr>
          <w:sz w:val="28"/>
          <w:szCs w:val="28"/>
          <w:lang w:val="en-AU"/>
        </w:rPr>
        <w:t xml:space="preserve"> - transformatorning pasportida ko‘rsatilgan quvvat;</w:t>
      </w:r>
    </w:p>
    <w:p w:rsidR="00C47964" w:rsidRPr="00E212E8" w:rsidRDefault="00C47964" w:rsidP="00C47964">
      <w:pPr>
        <w:widowControl w:val="0"/>
        <w:ind w:firstLine="720"/>
        <w:rPr>
          <w:sz w:val="28"/>
          <w:szCs w:val="28"/>
          <w:lang w:val="en-AU"/>
        </w:rPr>
      </w:pPr>
      <w:r w:rsidRPr="00CA0338">
        <w:rPr>
          <w:position w:val="-26"/>
          <w:sz w:val="28"/>
          <w:szCs w:val="28"/>
        </w:rPr>
        <w:object w:dxaOrig="2100" w:dyaOrig="720">
          <v:shape id="_x0000_i1199" type="#_x0000_t75" style="width:124.5pt;height:36pt" o:ole="">
            <v:imagedata r:id="rId383" o:title=""/>
          </v:shape>
          <o:OLEObject Type="Embed" ProgID="Equation.2" ShapeID="_x0000_i1199" DrawAspect="Content" ObjectID="_1756031180" r:id="rId384"/>
        </w:object>
      </w:r>
      <w:r w:rsidRPr="00E212E8">
        <w:rPr>
          <w:sz w:val="28"/>
          <w:szCs w:val="28"/>
          <w:lang w:val="en-AU"/>
        </w:rPr>
        <w:t>-transformatorning salt ish rejimidagi reaktiv quvvat;</w:t>
      </w:r>
    </w:p>
    <w:p w:rsidR="00C47964" w:rsidRPr="00E212E8" w:rsidRDefault="00C47964" w:rsidP="00C47964">
      <w:pPr>
        <w:widowControl w:val="0"/>
        <w:ind w:firstLine="720"/>
        <w:jc w:val="both"/>
        <w:rPr>
          <w:sz w:val="28"/>
          <w:szCs w:val="28"/>
          <w:lang w:val="en-AU"/>
        </w:rPr>
      </w:pPr>
      <w:r w:rsidRPr="00CA0338">
        <w:rPr>
          <w:position w:val="-26"/>
          <w:sz w:val="28"/>
          <w:szCs w:val="28"/>
        </w:rPr>
        <w:object w:dxaOrig="2240" w:dyaOrig="720">
          <v:shape id="_x0000_i1200" type="#_x0000_t75" style="width:132pt;height:36pt" o:ole="">
            <v:imagedata r:id="rId385" o:title=""/>
          </v:shape>
          <o:OLEObject Type="Embed" ProgID="Equation.2" ShapeID="_x0000_i1200" DrawAspect="Content" ObjectID="_1756031181" r:id="rId386"/>
        </w:object>
      </w:r>
      <w:r w:rsidRPr="00E212E8">
        <w:rPr>
          <w:sz w:val="28"/>
          <w:szCs w:val="28"/>
          <w:lang w:val="en-AU"/>
        </w:rPr>
        <w:t>-transformatorning qisqa tutashuv rejimidagi reaktiv quvvat;</w:t>
      </w:r>
    </w:p>
    <w:p w:rsidR="00C47964" w:rsidRPr="00E212E8" w:rsidRDefault="00C47964" w:rsidP="00C47964">
      <w:pPr>
        <w:widowControl w:val="0"/>
        <w:ind w:firstLine="720"/>
        <w:jc w:val="both"/>
        <w:rPr>
          <w:sz w:val="28"/>
          <w:szCs w:val="28"/>
          <w:lang w:val="en-AU"/>
        </w:rPr>
      </w:pPr>
      <w:r w:rsidRPr="00CA0338">
        <w:rPr>
          <w:position w:val="-12"/>
          <w:sz w:val="28"/>
          <w:szCs w:val="28"/>
        </w:rPr>
        <w:object w:dxaOrig="660" w:dyaOrig="380">
          <v:shape id="_x0000_i1201" type="#_x0000_t75" style="width:39pt;height:18.75pt" o:ole="">
            <v:imagedata r:id="rId387" o:title=""/>
          </v:shape>
          <o:OLEObject Type="Embed" ProgID="Equation.2" ShapeID="_x0000_i1201" DrawAspect="Content" ObjectID="_1756031182" r:id="rId388"/>
        </w:object>
      </w:r>
      <w:r w:rsidRPr="00E212E8">
        <w:rPr>
          <w:sz w:val="28"/>
          <w:szCs w:val="28"/>
          <w:lang w:val="en-AU"/>
        </w:rPr>
        <w:t>-salt ish rejimidagi tok (ma’lumotnomalarda beriladi);</w:t>
      </w:r>
    </w:p>
    <w:p w:rsidR="00C47964" w:rsidRPr="00E212E8" w:rsidRDefault="00C47964" w:rsidP="00C47964">
      <w:pPr>
        <w:widowControl w:val="0"/>
        <w:ind w:firstLine="720"/>
        <w:jc w:val="both"/>
        <w:rPr>
          <w:sz w:val="28"/>
          <w:szCs w:val="28"/>
          <w:lang w:val="en-AU"/>
        </w:rPr>
      </w:pPr>
      <w:r w:rsidRPr="00CA0338">
        <w:rPr>
          <w:position w:val="-12"/>
          <w:sz w:val="28"/>
          <w:szCs w:val="28"/>
        </w:rPr>
        <w:object w:dxaOrig="680" w:dyaOrig="380">
          <v:shape id="_x0000_i1202" type="#_x0000_t75" style="width:33.75pt;height:18.75pt" o:ole="">
            <v:imagedata r:id="rId389" o:title=""/>
          </v:shape>
          <o:OLEObject Type="Embed" ProgID="Equation.2" ShapeID="_x0000_i1202" DrawAspect="Content" ObjectID="_1756031183" r:id="rId390"/>
        </w:object>
      </w:r>
      <w:r w:rsidRPr="00E212E8">
        <w:rPr>
          <w:sz w:val="28"/>
          <w:szCs w:val="28"/>
          <w:lang w:val="en-AU"/>
        </w:rPr>
        <w:t>-transformator k. t. rejimida kuchlanish (ma’lumot-nomalarda beriladi)</w:t>
      </w:r>
    </w:p>
    <w:p w:rsidR="00C47964" w:rsidRPr="00E212E8" w:rsidRDefault="00C47964" w:rsidP="00C47964">
      <w:pPr>
        <w:widowControl w:val="0"/>
        <w:ind w:firstLine="720"/>
        <w:jc w:val="both"/>
        <w:rPr>
          <w:sz w:val="28"/>
          <w:szCs w:val="28"/>
          <w:lang w:val="en-AU"/>
        </w:rPr>
      </w:pPr>
      <w:r w:rsidRPr="00E212E8">
        <w:rPr>
          <w:sz w:val="28"/>
          <w:szCs w:val="28"/>
          <w:lang w:val="en-AU"/>
        </w:rPr>
        <w:t>Bu munosabatni quyidagicha yozish mumkin:</w:t>
      </w:r>
    </w:p>
    <w:p w:rsidR="00C47964" w:rsidRPr="00CA0338" w:rsidRDefault="00C47964" w:rsidP="00C47964">
      <w:pPr>
        <w:widowControl w:val="0"/>
        <w:ind w:firstLine="720"/>
        <w:jc w:val="center"/>
        <w:rPr>
          <w:sz w:val="28"/>
          <w:szCs w:val="28"/>
        </w:rPr>
      </w:pPr>
      <w:r w:rsidRPr="00CA0338">
        <w:rPr>
          <w:position w:val="-30"/>
          <w:sz w:val="28"/>
          <w:szCs w:val="28"/>
        </w:rPr>
        <w:object w:dxaOrig="2340" w:dyaOrig="720">
          <v:shape id="_x0000_i1203" type="#_x0000_t75" style="width:117pt;height:36pt" o:ole="">
            <v:imagedata r:id="rId391" o:title=""/>
          </v:shape>
          <o:OLEObject Type="Embed" ProgID="Equation.3" ShapeID="_x0000_i1203" DrawAspect="Content" ObjectID="_1756031184" r:id="rId392"/>
        </w:object>
      </w:r>
      <w:r w:rsidRPr="00CA0338">
        <w:rPr>
          <w:sz w:val="28"/>
          <w:szCs w:val="28"/>
        </w:rPr>
        <w:tab/>
      </w:r>
    </w:p>
    <w:p w:rsidR="00C47964" w:rsidRPr="00E212E8" w:rsidRDefault="00C47964" w:rsidP="00C47964">
      <w:pPr>
        <w:widowControl w:val="0"/>
        <w:jc w:val="both"/>
        <w:rPr>
          <w:sz w:val="28"/>
          <w:szCs w:val="28"/>
          <w:lang w:val="en-AU"/>
        </w:rPr>
      </w:pPr>
      <w:r w:rsidRPr="00E212E8">
        <w:rPr>
          <w:sz w:val="28"/>
          <w:szCs w:val="28"/>
          <w:lang w:val="en-AU"/>
        </w:rPr>
        <w:t xml:space="preserve">soddalashtirish maksadida, ushbu belgilashlarni kiritamiz:  </w:t>
      </w:r>
    </w:p>
    <w:p w:rsidR="00C47964" w:rsidRPr="00CA0338" w:rsidRDefault="00C47964" w:rsidP="00C47964">
      <w:pPr>
        <w:widowControl w:val="0"/>
        <w:jc w:val="center"/>
        <w:rPr>
          <w:sz w:val="28"/>
          <w:szCs w:val="28"/>
        </w:rPr>
      </w:pPr>
      <w:r w:rsidRPr="00CA0338">
        <w:rPr>
          <w:position w:val="-12"/>
          <w:sz w:val="28"/>
          <w:szCs w:val="28"/>
        </w:rPr>
        <w:object w:dxaOrig="580" w:dyaOrig="440">
          <v:shape id="_x0000_i1204" type="#_x0000_t75" style="width:29.25pt;height:21.75pt" o:ole="">
            <v:imagedata r:id="rId393" o:title=""/>
          </v:shape>
          <o:OLEObject Type="Embed" ProgID="Equation.2" ShapeID="_x0000_i1204" DrawAspect="Content" ObjectID="_1756031185" r:id="rId394"/>
        </w:object>
      </w:r>
      <w:r w:rsidRPr="00CA0338">
        <w:rPr>
          <w:sz w:val="28"/>
          <w:szCs w:val="28"/>
        </w:rPr>
        <w:t>=</w:t>
      </w:r>
      <w:r w:rsidRPr="00CA0338">
        <w:rPr>
          <w:sz w:val="28"/>
          <w:szCs w:val="28"/>
          <w:lang w:val="en-US"/>
        </w:rPr>
        <w:t>a</w:t>
      </w:r>
      <w:r w:rsidRPr="00CA0338">
        <w:rPr>
          <w:sz w:val="28"/>
          <w:szCs w:val="28"/>
        </w:rPr>
        <w:t xml:space="preserve">; </w:t>
      </w:r>
      <w:r w:rsidRPr="00CA0338">
        <w:rPr>
          <w:sz w:val="28"/>
          <w:szCs w:val="28"/>
        </w:rPr>
        <w:tab/>
      </w:r>
      <w:r w:rsidRPr="00CA0338">
        <w:rPr>
          <w:sz w:val="28"/>
          <w:szCs w:val="28"/>
        </w:rPr>
        <w:tab/>
      </w:r>
      <w:r w:rsidRPr="00CA0338">
        <w:rPr>
          <w:position w:val="-38"/>
          <w:sz w:val="28"/>
          <w:szCs w:val="28"/>
        </w:rPr>
        <w:object w:dxaOrig="740" w:dyaOrig="880">
          <v:shape id="_x0000_i1205" type="#_x0000_t75" style="width:36.75pt;height:43.5pt" o:ole="">
            <v:imagedata r:id="rId395" o:title=""/>
          </v:shape>
          <o:OLEObject Type="Embed" ProgID="Equation.2" ShapeID="_x0000_i1205" DrawAspect="Content" ObjectID="_1756031186" r:id="rId396"/>
        </w:object>
      </w:r>
      <w:r w:rsidRPr="00CA0338">
        <w:rPr>
          <w:sz w:val="28"/>
          <w:szCs w:val="28"/>
        </w:rPr>
        <w:t>=</w:t>
      </w:r>
      <w:r w:rsidRPr="00CA0338">
        <w:rPr>
          <w:sz w:val="28"/>
          <w:szCs w:val="28"/>
          <w:lang w:val="en-US"/>
        </w:rPr>
        <w:t>b</w:t>
      </w:r>
    </w:p>
    <w:p w:rsidR="00C47964" w:rsidRPr="00CA0338" w:rsidRDefault="00C47964" w:rsidP="00C47964">
      <w:pPr>
        <w:widowControl w:val="0"/>
        <w:jc w:val="both"/>
        <w:rPr>
          <w:sz w:val="28"/>
          <w:szCs w:val="28"/>
        </w:rPr>
      </w:pPr>
      <w:r w:rsidRPr="00CA0338">
        <w:rPr>
          <w:sz w:val="28"/>
          <w:szCs w:val="28"/>
        </w:rPr>
        <w:tab/>
      </w:r>
      <w:r>
        <w:rPr>
          <w:sz w:val="28"/>
          <w:szCs w:val="28"/>
        </w:rPr>
        <w:t>U</w:t>
      </w:r>
      <w:r w:rsidRPr="00CA0338">
        <w:rPr>
          <w:sz w:val="28"/>
          <w:szCs w:val="28"/>
        </w:rPr>
        <w:t xml:space="preserve"> </w:t>
      </w:r>
      <w:r>
        <w:rPr>
          <w:sz w:val="28"/>
          <w:szCs w:val="28"/>
        </w:rPr>
        <w:t>holda</w:t>
      </w:r>
      <w:r w:rsidRPr="00CA0338">
        <w:rPr>
          <w:sz w:val="28"/>
          <w:szCs w:val="28"/>
        </w:rPr>
        <w:t xml:space="preserve"> </w:t>
      </w:r>
    </w:p>
    <w:p w:rsidR="00C47964" w:rsidRPr="00CA0338" w:rsidRDefault="00C47964" w:rsidP="00C47964">
      <w:pPr>
        <w:widowControl w:val="0"/>
        <w:jc w:val="center"/>
        <w:rPr>
          <w:sz w:val="28"/>
          <w:szCs w:val="28"/>
          <w:lang w:val="en-US"/>
        </w:rPr>
      </w:pPr>
      <w:r w:rsidRPr="00CA0338">
        <w:rPr>
          <w:position w:val="-12"/>
          <w:sz w:val="28"/>
          <w:szCs w:val="28"/>
          <w:lang w:val="en-US"/>
        </w:rPr>
        <w:object w:dxaOrig="1760" w:dyaOrig="440">
          <v:shape id="_x0000_i1206" type="#_x0000_t75" style="width:102.75pt;height:25.5pt" o:ole="">
            <v:imagedata r:id="rId397" o:title=""/>
          </v:shape>
          <o:OLEObject Type="Embed" ProgID="Equation.2" ShapeID="_x0000_i1206" DrawAspect="Content" ObjectID="_1756031187" r:id="rId398"/>
        </w:object>
      </w:r>
    </w:p>
    <w:p w:rsidR="00C47964" w:rsidRPr="00CA0338" w:rsidRDefault="00C47964" w:rsidP="00C47964">
      <w:pPr>
        <w:widowControl w:val="0"/>
        <w:ind w:firstLine="720"/>
        <w:jc w:val="both"/>
        <w:rPr>
          <w:sz w:val="28"/>
          <w:szCs w:val="28"/>
          <w:lang w:val="en-US"/>
        </w:rPr>
      </w:pPr>
      <w:r w:rsidRPr="00E212E8">
        <w:rPr>
          <w:sz w:val="28"/>
          <w:szCs w:val="28"/>
          <w:lang w:val="en-US"/>
        </w:rPr>
        <w:t>Shu</w:t>
      </w:r>
      <w:r w:rsidRPr="00CA0338">
        <w:rPr>
          <w:sz w:val="28"/>
          <w:szCs w:val="28"/>
          <w:lang w:val="en-US"/>
        </w:rPr>
        <w:t xml:space="preserve"> </w:t>
      </w:r>
      <w:r w:rsidRPr="00E212E8">
        <w:rPr>
          <w:sz w:val="28"/>
          <w:szCs w:val="28"/>
          <w:lang w:val="en-US"/>
        </w:rPr>
        <w:t>formula</w:t>
      </w:r>
      <w:r w:rsidRPr="00CA0338">
        <w:rPr>
          <w:sz w:val="28"/>
          <w:szCs w:val="28"/>
          <w:lang w:val="en-US"/>
        </w:rPr>
        <w:t xml:space="preserve"> </w:t>
      </w:r>
      <w:r w:rsidRPr="00E212E8">
        <w:rPr>
          <w:sz w:val="28"/>
          <w:szCs w:val="28"/>
          <w:lang w:val="en-US"/>
        </w:rPr>
        <w:t>asosida</w:t>
      </w:r>
      <w:r w:rsidRPr="00CA0338">
        <w:rPr>
          <w:sz w:val="28"/>
          <w:szCs w:val="28"/>
          <w:lang w:val="en-US"/>
        </w:rPr>
        <w:t xml:space="preserve"> </w:t>
      </w:r>
      <w:r w:rsidRPr="00E212E8">
        <w:rPr>
          <w:sz w:val="28"/>
          <w:szCs w:val="28"/>
          <w:lang w:val="en-US"/>
        </w:rPr>
        <w:t>elektr</w:t>
      </w:r>
      <w:r w:rsidRPr="00CA0338">
        <w:rPr>
          <w:sz w:val="28"/>
          <w:szCs w:val="28"/>
          <w:lang w:val="en-US"/>
        </w:rPr>
        <w:t xml:space="preserve"> </w:t>
      </w:r>
      <w:r w:rsidRPr="00E212E8">
        <w:rPr>
          <w:sz w:val="28"/>
          <w:szCs w:val="28"/>
          <w:lang w:val="en-US"/>
        </w:rPr>
        <w:t>ta’minoti</w:t>
      </w:r>
      <w:r w:rsidRPr="00CA0338">
        <w:rPr>
          <w:sz w:val="28"/>
          <w:szCs w:val="28"/>
          <w:lang w:val="en-US"/>
        </w:rPr>
        <w:t xml:space="preserve"> </w:t>
      </w:r>
      <w:r w:rsidRPr="00E212E8">
        <w:rPr>
          <w:sz w:val="28"/>
          <w:szCs w:val="28"/>
          <w:lang w:val="en-US"/>
        </w:rPr>
        <w:t>tizimidagi</w:t>
      </w:r>
      <w:r w:rsidRPr="00CA0338">
        <w:rPr>
          <w:sz w:val="28"/>
          <w:szCs w:val="28"/>
          <w:lang w:val="en-US"/>
        </w:rPr>
        <w:t xml:space="preserve"> </w:t>
      </w:r>
      <w:r w:rsidRPr="00E212E8">
        <w:rPr>
          <w:sz w:val="28"/>
          <w:szCs w:val="28"/>
          <w:lang w:val="en-US"/>
        </w:rPr>
        <w:t>keltirilgan</w:t>
      </w:r>
      <w:r w:rsidRPr="00CA0338">
        <w:rPr>
          <w:sz w:val="28"/>
          <w:szCs w:val="28"/>
          <w:lang w:val="en-US"/>
        </w:rPr>
        <w:t xml:space="preserve"> </w:t>
      </w:r>
      <w:r w:rsidRPr="00E212E8">
        <w:rPr>
          <w:sz w:val="28"/>
          <w:szCs w:val="28"/>
          <w:lang w:val="en-US"/>
        </w:rPr>
        <w:t>nobudgarchilik</w:t>
      </w:r>
      <w:r w:rsidRPr="00CA0338">
        <w:rPr>
          <w:sz w:val="28"/>
          <w:szCs w:val="28"/>
          <w:lang w:val="en-US"/>
        </w:rPr>
        <w:t xml:space="preserve"> </w:t>
      </w:r>
      <w:r w:rsidRPr="00E212E8">
        <w:rPr>
          <w:sz w:val="28"/>
          <w:szCs w:val="28"/>
          <w:lang w:val="en-US"/>
        </w:rPr>
        <w:t>mi</w:t>
      </w:r>
      <w:r>
        <w:rPr>
          <w:sz w:val="28"/>
          <w:szCs w:val="28"/>
          <w:lang w:val="en-US"/>
        </w:rPr>
        <w:t>q</w:t>
      </w:r>
      <w:r w:rsidRPr="00E212E8">
        <w:rPr>
          <w:sz w:val="28"/>
          <w:szCs w:val="28"/>
          <w:lang w:val="en-US"/>
        </w:rPr>
        <w:t>dori</w:t>
      </w:r>
      <w:r w:rsidRPr="00CA0338">
        <w:rPr>
          <w:sz w:val="28"/>
          <w:szCs w:val="28"/>
          <w:lang w:val="en-US"/>
        </w:rPr>
        <w:t xml:space="preserve"> </w:t>
      </w:r>
      <w:r w:rsidRPr="00E212E8">
        <w:rPr>
          <w:sz w:val="28"/>
          <w:szCs w:val="28"/>
          <w:lang w:val="en-US"/>
        </w:rPr>
        <w:t>va</w:t>
      </w:r>
      <w:r w:rsidRPr="00CA0338">
        <w:rPr>
          <w:sz w:val="28"/>
          <w:szCs w:val="28"/>
          <w:lang w:val="en-US"/>
        </w:rPr>
        <w:t xml:space="preserve"> </w:t>
      </w:r>
      <w:r w:rsidRPr="00E212E8">
        <w:rPr>
          <w:sz w:val="28"/>
          <w:szCs w:val="28"/>
          <w:lang w:val="en-US"/>
        </w:rPr>
        <w:t>elektr</w:t>
      </w:r>
      <w:r w:rsidRPr="00CA0338">
        <w:rPr>
          <w:sz w:val="28"/>
          <w:szCs w:val="28"/>
          <w:lang w:val="en-US"/>
        </w:rPr>
        <w:t xml:space="preserve"> </w:t>
      </w:r>
      <w:r w:rsidRPr="00E212E8">
        <w:rPr>
          <w:sz w:val="28"/>
          <w:szCs w:val="28"/>
          <w:lang w:val="en-US"/>
        </w:rPr>
        <w:t>yuklama</w:t>
      </w:r>
      <w:r w:rsidRPr="00CA0338">
        <w:rPr>
          <w:sz w:val="28"/>
          <w:szCs w:val="28"/>
          <w:lang w:val="en-US"/>
        </w:rPr>
        <w:t xml:space="preserve"> </w:t>
      </w:r>
      <w:r w:rsidRPr="00E212E8">
        <w:rPr>
          <w:sz w:val="28"/>
          <w:szCs w:val="28"/>
          <w:lang w:val="en-US"/>
        </w:rPr>
        <w:t>orasidagi</w:t>
      </w:r>
      <w:r w:rsidRPr="00CA0338">
        <w:rPr>
          <w:sz w:val="28"/>
          <w:szCs w:val="28"/>
          <w:lang w:val="en-US"/>
        </w:rPr>
        <w:t xml:space="preserve"> </w:t>
      </w:r>
      <w:r w:rsidRPr="00E212E8">
        <w:rPr>
          <w:sz w:val="28"/>
          <w:szCs w:val="28"/>
          <w:lang w:val="en-US"/>
        </w:rPr>
        <w:t>boo‘lanishini</w:t>
      </w:r>
      <w:r w:rsidRPr="00CA0338">
        <w:rPr>
          <w:sz w:val="28"/>
          <w:szCs w:val="28"/>
          <w:lang w:val="en-US"/>
        </w:rPr>
        <w:t xml:space="preserve"> </w:t>
      </w:r>
      <w:r w:rsidRPr="00E212E8">
        <w:rPr>
          <w:sz w:val="28"/>
          <w:szCs w:val="28"/>
          <w:lang w:val="en-US"/>
        </w:rPr>
        <w:t>chizishimiz</w:t>
      </w:r>
      <w:r w:rsidRPr="00CA0338">
        <w:rPr>
          <w:sz w:val="28"/>
          <w:szCs w:val="28"/>
          <w:lang w:val="en-US"/>
        </w:rPr>
        <w:t xml:space="preserve"> </w:t>
      </w:r>
      <w:r w:rsidRPr="00E212E8">
        <w:rPr>
          <w:sz w:val="28"/>
          <w:szCs w:val="28"/>
          <w:lang w:val="en-US"/>
        </w:rPr>
        <w:t>mumkin</w:t>
      </w:r>
      <w:r w:rsidRPr="00CA0338">
        <w:rPr>
          <w:sz w:val="28"/>
          <w:szCs w:val="28"/>
          <w:lang w:val="en-US"/>
        </w:rPr>
        <w:t xml:space="preserve">. </w:t>
      </w:r>
      <w:r w:rsidRPr="00E212E8">
        <w:rPr>
          <w:color w:val="000000"/>
          <w:sz w:val="28"/>
          <w:szCs w:val="28"/>
          <w:lang w:val="en-AU"/>
        </w:rPr>
        <w:t>Rasmda</w:t>
      </w:r>
      <w:r w:rsidRPr="00CA0338">
        <w:rPr>
          <w:color w:val="000000"/>
          <w:sz w:val="28"/>
          <w:szCs w:val="28"/>
          <w:lang w:val="en-US"/>
        </w:rPr>
        <w:t xml:space="preserve"> </w:t>
      </w:r>
      <w:r w:rsidRPr="00E212E8">
        <w:rPr>
          <w:color w:val="000000"/>
          <w:sz w:val="28"/>
          <w:szCs w:val="28"/>
          <w:lang w:val="en-AU"/>
        </w:rPr>
        <w:t>transformatorlarning</w:t>
      </w:r>
      <w:r w:rsidRPr="00CA0338">
        <w:rPr>
          <w:sz w:val="28"/>
          <w:szCs w:val="28"/>
          <w:lang w:val="en-US"/>
        </w:rPr>
        <w:t xml:space="preserve"> </w:t>
      </w:r>
      <w:r w:rsidRPr="00E212E8">
        <w:rPr>
          <w:sz w:val="28"/>
          <w:szCs w:val="28"/>
          <w:lang w:val="en-AU"/>
        </w:rPr>
        <w:t>alohida</w:t>
      </w:r>
      <w:r w:rsidRPr="00CA0338">
        <w:rPr>
          <w:sz w:val="28"/>
          <w:szCs w:val="28"/>
          <w:lang w:val="en-US"/>
        </w:rPr>
        <w:t xml:space="preserve"> </w:t>
      </w:r>
      <w:r w:rsidRPr="00E212E8">
        <w:rPr>
          <w:sz w:val="28"/>
          <w:szCs w:val="28"/>
          <w:lang w:val="en-AU"/>
        </w:rPr>
        <w:t>va</w:t>
      </w:r>
      <w:r w:rsidRPr="00CA0338">
        <w:rPr>
          <w:sz w:val="28"/>
          <w:szCs w:val="28"/>
          <w:lang w:val="en-US"/>
        </w:rPr>
        <w:t xml:space="preserve"> </w:t>
      </w:r>
      <w:r w:rsidRPr="00E212E8">
        <w:rPr>
          <w:sz w:val="28"/>
          <w:szCs w:val="28"/>
          <w:lang w:val="en-AU"/>
        </w:rPr>
        <w:t>parallel</w:t>
      </w:r>
      <w:r w:rsidRPr="00CA0338">
        <w:rPr>
          <w:sz w:val="28"/>
          <w:szCs w:val="28"/>
          <w:lang w:val="en-US"/>
        </w:rPr>
        <w:t xml:space="preserve"> </w:t>
      </w:r>
      <w:r w:rsidRPr="00E212E8">
        <w:rPr>
          <w:sz w:val="28"/>
          <w:szCs w:val="28"/>
          <w:lang w:val="en-AU"/>
        </w:rPr>
        <w:t>ishlagan</w:t>
      </w:r>
      <w:r w:rsidRPr="00CA0338">
        <w:rPr>
          <w:sz w:val="28"/>
          <w:szCs w:val="28"/>
          <w:lang w:val="en-US"/>
        </w:rPr>
        <w:t xml:space="preserve"> </w:t>
      </w:r>
      <w:r w:rsidRPr="00E212E8">
        <w:rPr>
          <w:sz w:val="28"/>
          <w:szCs w:val="28"/>
          <w:lang w:val="en-AU"/>
        </w:rPr>
        <w:t>holatlardagi</w:t>
      </w:r>
      <w:r w:rsidRPr="00CA0338">
        <w:rPr>
          <w:sz w:val="28"/>
          <w:szCs w:val="28"/>
          <w:lang w:val="en-US"/>
        </w:rPr>
        <w:t xml:space="preserve"> </w:t>
      </w:r>
      <w:r w:rsidRPr="00E212E8">
        <w:rPr>
          <w:sz w:val="28"/>
          <w:szCs w:val="28"/>
          <w:lang w:val="en-AU"/>
        </w:rPr>
        <w:t>aktiv</w:t>
      </w:r>
      <w:r w:rsidRPr="00CA0338">
        <w:rPr>
          <w:sz w:val="28"/>
          <w:szCs w:val="28"/>
          <w:lang w:val="en-US"/>
        </w:rPr>
        <w:t xml:space="preserve"> </w:t>
      </w:r>
      <w:r w:rsidRPr="00E212E8">
        <w:rPr>
          <w:sz w:val="28"/>
          <w:szCs w:val="28"/>
          <w:lang w:val="en-AU"/>
        </w:rPr>
        <w:t>nobudgarchiligining</w:t>
      </w:r>
      <w:r w:rsidRPr="00CA0338">
        <w:rPr>
          <w:sz w:val="28"/>
          <w:szCs w:val="28"/>
          <w:lang w:val="en-US"/>
        </w:rPr>
        <w:t xml:space="preserve"> </w:t>
      </w:r>
      <w:r>
        <w:rPr>
          <w:sz w:val="28"/>
          <w:szCs w:val="28"/>
          <w:lang w:val="en-US"/>
        </w:rPr>
        <w:t>o‘</w:t>
      </w:r>
      <w:r w:rsidRPr="00E212E8">
        <w:rPr>
          <w:sz w:val="28"/>
          <w:szCs w:val="28"/>
          <w:lang w:val="en-AU"/>
        </w:rPr>
        <w:t>zgarish</w:t>
      </w:r>
      <w:r w:rsidRPr="00CA0338">
        <w:rPr>
          <w:sz w:val="28"/>
          <w:szCs w:val="28"/>
          <w:lang w:val="en-US"/>
        </w:rPr>
        <w:t xml:space="preserve"> </w:t>
      </w:r>
      <w:r w:rsidRPr="00E212E8">
        <w:rPr>
          <w:sz w:val="28"/>
          <w:szCs w:val="28"/>
          <w:lang w:val="en-AU"/>
        </w:rPr>
        <w:t>grafiklari</w:t>
      </w:r>
      <w:r w:rsidRPr="00CA0338">
        <w:rPr>
          <w:sz w:val="28"/>
          <w:szCs w:val="28"/>
          <w:lang w:val="en-US"/>
        </w:rPr>
        <w:t xml:space="preserve"> </w:t>
      </w:r>
      <w:r w:rsidRPr="00E212E8">
        <w:rPr>
          <w:sz w:val="28"/>
          <w:szCs w:val="28"/>
          <w:lang w:val="en-AU"/>
        </w:rPr>
        <w:t>keltilgan</w:t>
      </w:r>
      <w:r w:rsidRPr="00CA0338">
        <w:rPr>
          <w:sz w:val="28"/>
          <w:szCs w:val="28"/>
          <w:lang w:val="en-US"/>
        </w:rPr>
        <w:t>.</w:t>
      </w:r>
    </w:p>
    <w:p w:rsidR="00C47964" w:rsidRPr="00CA0338" w:rsidRDefault="00C47964" w:rsidP="00C47964">
      <w:pPr>
        <w:widowControl w:val="0"/>
        <w:ind w:firstLine="720"/>
        <w:jc w:val="both"/>
        <w:rPr>
          <w:sz w:val="28"/>
          <w:szCs w:val="28"/>
          <w:lang w:val="en-US"/>
        </w:rPr>
      </w:pPr>
      <w:r w:rsidRPr="00CA0338">
        <w:rPr>
          <w:sz w:val="28"/>
          <w:szCs w:val="28"/>
          <w:lang w:val="en-US"/>
        </w:rPr>
        <w:t xml:space="preserve">. </w:t>
      </w:r>
      <w:r w:rsidRPr="00E212E8">
        <w:rPr>
          <w:sz w:val="28"/>
          <w:szCs w:val="28"/>
          <w:lang w:val="en-US"/>
        </w:rPr>
        <w:t>Keltirilgan</w:t>
      </w:r>
      <w:r w:rsidRPr="00CA0338">
        <w:rPr>
          <w:sz w:val="28"/>
          <w:szCs w:val="28"/>
          <w:lang w:val="en-US"/>
        </w:rPr>
        <w:t xml:space="preserve"> </w:t>
      </w:r>
      <w:r w:rsidRPr="00E212E8">
        <w:rPr>
          <w:sz w:val="28"/>
          <w:szCs w:val="28"/>
          <w:lang w:val="en-US"/>
        </w:rPr>
        <w:t>grafiklarni</w:t>
      </w:r>
      <w:r w:rsidRPr="00CA0338">
        <w:rPr>
          <w:sz w:val="28"/>
          <w:szCs w:val="28"/>
          <w:lang w:val="en-US"/>
        </w:rPr>
        <w:t xml:space="preserve"> </w:t>
      </w:r>
      <w:r w:rsidRPr="00E212E8">
        <w:rPr>
          <w:sz w:val="28"/>
          <w:szCs w:val="28"/>
          <w:lang w:val="en-US"/>
        </w:rPr>
        <w:t>tahlil</w:t>
      </w:r>
      <w:r w:rsidRPr="00CA0338">
        <w:rPr>
          <w:sz w:val="28"/>
          <w:szCs w:val="28"/>
          <w:lang w:val="en-US"/>
        </w:rPr>
        <w:t xml:space="preserve"> </w:t>
      </w:r>
      <w:r w:rsidRPr="00E212E8">
        <w:rPr>
          <w:sz w:val="28"/>
          <w:szCs w:val="28"/>
          <w:lang w:val="en-US"/>
        </w:rPr>
        <w:t>shuni</w:t>
      </w:r>
      <w:r w:rsidRPr="00CA0338">
        <w:rPr>
          <w:sz w:val="28"/>
          <w:szCs w:val="28"/>
          <w:lang w:val="en-US"/>
        </w:rPr>
        <w:t xml:space="preserve"> </w:t>
      </w:r>
      <w:r w:rsidRPr="00E212E8">
        <w:rPr>
          <w:sz w:val="28"/>
          <w:szCs w:val="28"/>
          <w:lang w:val="en-US"/>
        </w:rPr>
        <w:t>ko‘rsatadiki</w:t>
      </w:r>
      <w:r w:rsidRPr="00CA0338">
        <w:rPr>
          <w:sz w:val="28"/>
          <w:szCs w:val="28"/>
          <w:lang w:val="en-US"/>
        </w:rPr>
        <w:t xml:space="preserve">, </w:t>
      </w:r>
      <w:r w:rsidRPr="00E212E8">
        <w:rPr>
          <w:sz w:val="28"/>
          <w:szCs w:val="28"/>
          <w:lang w:val="en-US"/>
        </w:rPr>
        <w:t>agar</w:t>
      </w:r>
      <w:r w:rsidRPr="00CA0338">
        <w:rPr>
          <w:sz w:val="28"/>
          <w:szCs w:val="28"/>
          <w:lang w:val="en-US"/>
        </w:rPr>
        <w:t xml:space="preserve"> </w:t>
      </w:r>
      <w:r w:rsidRPr="00E212E8">
        <w:rPr>
          <w:sz w:val="28"/>
          <w:szCs w:val="28"/>
          <w:lang w:val="en-US"/>
        </w:rPr>
        <w:t>yuklama</w:t>
      </w:r>
      <w:r w:rsidRPr="00CA0338">
        <w:rPr>
          <w:sz w:val="28"/>
          <w:szCs w:val="28"/>
          <w:lang w:val="en-US"/>
        </w:rPr>
        <w:t xml:space="preserve"> 0</w:t>
      </w:r>
      <w:r w:rsidRPr="00CA0338">
        <w:rPr>
          <w:sz w:val="28"/>
          <w:szCs w:val="28"/>
        </w:rPr>
        <w:sym w:font="Symbol" w:char="F0B8"/>
      </w:r>
      <w:r w:rsidRPr="00CA0338">
        <w:rPr>
          <w:sz w:val="28"/>
          <w:szCs w:val="28"/>
          <w:lang w:val="en-US"/>
        </w:rPr>
        <w:t>S</w:t>
      </w:r>
      <w:r w:rsidRPr="00CA0338">
        <w:rPr>
          <w:sz w:val="28"/>
          <w:szCs w:val="28"/>
          <w:vertAlign w:val="subscript"/>
          <w:lang w:val="en-US"/>
        </w:rPr>
        <w:t>1</w:t>
      </w:r>
      <w:r w:rsidRPr="00CA0338">
        <w:rPr>
          <w:sz w:val="28"/>
          <w:szCs w:val="28"/>
          <w:lang w:val="en-US"/>
        </w:rPr>
        <w:t xml:space="preserve"> </w:t>
      </w:r>
      <w:r w:rsidRPr="00E212E8">
        <w:rPr>
          <w:sz w:val="28"/>
          <w:szCs w:val="28"/>
          <w:lang w:val="en-US"/>
        </w:rPr>
        <w:t>oraligida</w:t>
      </w:r>
      <w:r w:rsidRPr="00CA0338">
        <w:rPr>
          <w:sz w:val="28"/>
          <w:szCs w:val="28"/>
          <w:lang w:val="en-US"/>
        </w:rPr>
        <w:t xml:space="preserve"> </w:t>
      </w:r>
      <w:r w:rsidRPr="00E212E8">
        <w:rPr>
          <w:sz w:val="28"/>
          <w:szCs w:val="28"/>
          <w:lang w:val="en-US"/>
        </w:rPr>
        <w:t>bo‘lganda</w:t>
      </w:r>
      <w:r w:rsidRPr="00CA0338">
        <w:rPr>
          <w:sz w:val="28"/>
          <w:szCs w:val="28"/>
          <w:lang w:val="en-US"/>
        </w:rPr>
        <w:t xml:space="preserve"> </w:t>
      </w:r>
      <w:r w:rsidRPr="00E212E8">
        <w:rPr>
          <w:sz w:val="28"/>
          <w:szCs w:val="28"/>
          <w:lang w:val="en-US"/>
        </w:rPr>
        <w:t>birinchi</w:t>
      </w:r>
      <w:r w:rsidRPr="00CA0338">
        <w:rPr>
          <w:sz w:val="28"/>
          <w:szCs w:val="28"/>
          <w:lang w:val="en-US"/>
        </w:rPr>
        <w:t xml:space="preserve"> </w:t>
      </w:r>
      <w:r w:rsidRPr="00E212E8">
        <w:rPr>
          <w:sz w:val="28"/>
          <w:szCs w:val="28"/>
          <w:lang w:val="en-US"/>
        </w:rPr>
        <w:t>transformator</w:t>
      </w:r>
      <w:r w:rsidRPr="00CA0338">
        <w:rPr>
          <w:sz w:val="28"/>
          <w:szCs w:val="28"/>
          <w:lang w:val="en-US"/>
        </w:rPr>
        <w:t xml:space="preserve"> </w:t>
      </w:r>
      <w:r w:rsidRPr="00E212E8">
        <w:rPr>
          <w:sz w:val="28"/>
          <w:szCs w:val="28"/>
          <w:lang w:val="en-US"/>
        </w:rPr>
        <w:t>yuklanishi</w:t>
      </w:r>
      <w:r w:rsidRPr="00CA0338">
        <w:rPr>
          <w:sz w:val="28"/>
          <w:szCs w:val="28"/>
          <w:lang w:val="en-US"/>
        </w:rPr>
        <w:t xml:space="preserve"> </w:t>
      </w:r>
      <w:r w:rsidRPr="00E212E8">
        <w:rPr>
          <w:sz w:val="28"/>
          <w:szCs w:val="28"/>
          <w:lang w:val="en-US"/>
        </w:rPr>
        <w:t>kerak</w:t>
      </w:r>
      <w:r w:rsidRPr="00CA0338">
        <w:rPr>
          <w:sz w:val="28"/>
          <w:szCs w:val="28"/>
          <w:lang w:val="en-US"/>
        </w:rPr>
        <w:t xml:space="preserve">, </w:t>
      </w:r>
      <w:r w:rsidRPr="00E212E8">
        <w:rPr>
          <w:sz w:val="28"/>
          <w:szCs w:val="28"/>
          <w:lang w:val="en-US"/>
        </w:rPr>
        <w:t>chunki</w:t>
      </w:r>
      <w:r w:rsidRPr="00CA0338">
        <w:rPr>
          <w:sz w:val="28"/>
          <w:szCs w:val="28"/>
          <w:lang w:val="en-US"/>
        </w:rPr>
        <w:t xml:space="preserve"> </w:t>
      </w:r>
      <w:r w:rsidRPr="00E212E8">
        <w:rPr>
          <w:sz w:val="28"/>
          <w:szCs w:val="28"/>
          <w:lang w:val="en-US"/>
        </w:rPr>
        <w:t>bu</w:t>
      </w:r>
      <w:r w:rsidRPr="00CA0338">
        <w:rPr>
          <w:sz w:val="28"/>
          <w:szCs w:val="28"/>
          <w:lang w:val="en-US"/>
        </w:rPr>
        <w:t xml:space="preserve"> </w:t>
      </w:r>
      <w:r w:rsidRPr="00E212E8">
        <w:rPr>
          <w:sz w:val="28"/>
          <w:szCs w:val="28"/>
          <w:lang w:val="en-US"/>
        </w:rPr>
        <w:t>holda</w:t>
      </w:r>
      <w:r w:rsidRPr="00CA0338">
        <w:rPr>
          <w:sz w:val="28"/>
          <w:szCs w:val="28"/>
          <w:lang w:val="en-US"/>
        </w:rPr>
        <w:t xml:space="preserve"> </w:t>
      </w:r>
      <w:r w:rsidRPr="00E212E8">
        <w:rPr>
          <w:sz w:val="28"/>
          <w:szCs w:val="28"/>
          <w:lang w:val="en-US"/>
        </w:rPr>
        <w:t>birinchi</w:t>
      </w:r>
      <w:r w:rsidRPr="00CA0338">
        <w:rPr>
          <w:sz w:val="28"/>
          <w:szCs w:val="28"/>
          <w:lang w:val="en-US"/>
        </w:rPr>
        <w:t xml:space="preserve"> </w:t>
      </w:r>
      <w:r w:rsidRPr="00E212E8">
        <w:rPr>
          <w:sz w:val="28"/>
          <w:szCs w:val="28"/>
          <w:lang w:val="en-US"/>
        </w:rPr>
        <w:t>transformatorning</w:t>
      </w:r>
      <w:r w:rsidRPr="00CA0338">
        <w:rPr>
          <w:sz w:val="28"/>
          <w:szCs w:val="28"/>
          <w:lang w:val="en-US"/>
        </w:rPr>
        <w:t xml:space="preserve"> </w:t>
      </w:r>
      <w:r w:rsidRPr="00E212E8">
        <w:rPr>
          <w:sz w:val="28"/>
          <w:szCs w:val="28"/>
          <w:lang w:val="en-US"/>
        </w:rPr>
        <w:t>keltirilgan</w:t>
      </w:r>
      <w:r w:rsidRPr="00CA0338">
        <w:rPr>
          <w:sz w:val="28"/>
          <w:szCs w:val="28"/>
          <w:lang w:val="en-US"/>
        </w:rPr>
        <w:t xml:space="preserve"> </w:t>
      </w:r>
      <w:r w:rsidRPr="00E212E8">
        <w:rPr>
          <w:sz w:val="28"/>
          <w:szCs w:val="28"/>
          <w:lang w:val="en-US"/>
        </w:rPr>
        <w:t>aktiv</w:t>
      </w:r>
      <w:r w:rsidRPr="00CA0338">
        <w:rPr>
          <w:sz w:val="28"/>
          <w:szCs w:val="28"/>
          <w:lang w:val="en-US"/>
        </w:rPr>
        <w:t xml:space="preserve"> </w:t>
      </w:r>
      <w:r w:rsidRPr="00E212E8">
        <w:rPr>
          <w:sz w:val="28"/>
          <w:szCs w:val="28"/>
          <w:lang w:val="en-US"/>
        </w:rPr>
        <w:t>quvvat</w:t>
      </w:r>
      <w:r w:rsidRPr="00CA0338">
        <w:rPr>
          <w:sz w:val="28"/>
          <w:szCs w:val="28"/>
          <w:lang w:val="en-US"/>
        </w:rPr>
        <w:t xml:space="preserve"> </w:t>
      </w:r>
      <w:r w:rsidRPr="00E212E8">
        <w:rPr>
          <w:sz w:val="28"/>
          <w:szCs w:val="28"/>
          <w:lang w:val="en-US"/>
        </w:rPr>
        <w:t>nobudgarchiligi</w:t>
      </w:r>
      <w:r w:rsidRPr="00CA0338">
        <w:rPr>
          <w:sz w:val="28"/>
          <w:szCs w:val="28"/>
          <w:lang w:val="en-US"/>
        </w:rPr>
        <w:t xml:space="preserve"> </w:t>
      </w:r>
      <w:r w:rsidRPr="00E212E8">
        <w:rPr>
          <w:sz w:val="28"/>
          <w:szCs w:val="28"/>
          <w:lang w:val="en-US"/>
        </w:rPr>
        <w:t>minimum</w:t>
      </w:r>
      <w:r w:rsidRPr="00CA0338">
        <w:rPr>
          <w:sz w:val="28"/>
          <w:szCs w:val="28"/>
          <w:lang w:val="en-US"/>
        </w:rPr>
        <w:t xml:space="preserve"> </w:t>
      </w:r>
      <w:r w:rsidRPr="00E212E8">
        <w:rPr>
          <w:sz w:val="28"/>
          <w:szCs w:val="28"/>
          <w:lang w:val="en-US"/>
        </w:rPr>
        <w:t>bo‘ladi</w:t>
      </w:r>
      <w:r w:rsidRPr="00CA0338">
        <w:rPr>
          <w:sz w:val="28"/>
          <w:szCs w:val="28"/>
          <w:lang w:val="en-US"/>
        </w:rPr>
        <w:t xml:space="preserve">. </w:t>
      </w:r>
      <w:r w:rsidRPr="00E212E8">
        <w:rPr>
          <w:sz w:val="28"/>
          <w:szCs w:val="28"/>
          <w:lang w:val="en-AU"/>
        </w:rPr>
        <w:t>Agar</w:t>
      </w:r>
      <w:r w:rsidRPr="00CA0338">
        <w:rPr>
          <w:sz w:val="28"/>
          <w:szCs w:val="28"/>
          <w:lang w:val="en-US"/>
        </w:rPr>
        <w:t xml:space="preserve"> S</w:t>
      </w:r>
      <w:r w:rsidRPr="00CA0338">
        <w:rPr>
          <w:sz w:val="28"/>
          <w:szCs w:val="28"/>
          <w:vertAlign w:val="subscript"/>
          <w:lang w:val="en-US"/>
        </w:rPr>
        <w:t>1</w:t>
      </w:r>
      <w:r w:rsidRPr="00CA0338">
        <w:rPr>
          <w:sz w:val="28"/>
          <w:szCs w:val="28"/>
        </w:rPr>
        <w:sym w:font="Symbol" w:char="F0A3"/>
      </w:r>
      <w:r w:rsidRPr="00CA0338">
        <w:rPr>
          <w:sz w:val="28"/>
          <w:szCs w:val="28"/>
          <w:lang w:val="en-US"/>
        </w:rPr>
        <w:t xml:space="preserve"> S</w:t>
      </w:r>
      <w:r w:rsidRPr="00E212E8">
        <w:rPr>
          <w:sz w:val="28"/>
          <w:szCs w:val="28"/>
          <w:vertAlign w:val="subscript"/>
          <w:lang w:val="en-AU"/>
        </w:rPr>
        <w:t>yu</w:t>
      </w:r>
      <w:r w:rsidRPr="00CA0338">
        <w:rPr>
          <w:sz w:val="28"/>
          <w:szCs w:val="28"/>
        </w:rPr>
        <w:sym w:font="Symbol" w:char="F0A3"/>
      </w:r>
      <w:r w:rsidRPr="00CA0338">
        <w:rPr>
          <w:sz w:val="28"/>
          <w:szCs w:val="28"/>
          <w:lang w:val="en-US"/>
        </w:rPr>
        <w:t xml:space="preserve"> S</w:t>
      </w:r>
      <w:r w:rsidRPr="00E212E8">
        <w:rPr>
          <w:sz w:val="28"/>
          <w:szCs w:val="28"/>
          <w:vertAlign w:val="subscript"/>
          <w:lang w:val="en-AU"/>
        </w:rPr>
        <w:t>z</w:t>
      </w:r>
      <w:r w:rsidRPr="00CA0338">
        <w:rPr>
          <w:sz w:val="28"/>
          <w:szCs w:val="28"/>
          <w:lang w:val="en-US"/>
        </w:rPr>
        <w:t xml:space="preserve"> </w:t>
      </w:r>
      <w:r w:rsidRPr="00E212E8">
        <w:rPr>
          <w:sz w:val="28"/>
          <w:szCs w:val="28"/>
          <w:lang w:val="en-AU"/>
        </w:rPr>
        <w:t>shart</w:t>
      </w:r>
      <w:r w:rsidRPr="00CA0338">
        <w:rPr>
          <w:sz w:val="28"/>
          <w:szCs w:val="28"/>
          <w:lang w:val="en-US"/>
        </w:rPr>
        <w:t xml:space="preserve"> </w:t>
      </w:r>
      <w:r w:rsidRPr="00E212E8">
        <w:rPr>
          <w:sz w:val="28"/>
          <w:szCs w:val="28"/>
          <w:lang w:val="en-AU"/>
        </w:rPr>
        <w:t>bajarilsa</w:t>
      </w:r>
      <w:r w:rsidRPr="00CA0338">
        <w:rPr>
          <w:sz w:val="28"/>
          <w:szCs w:val="28"/>
          <w:lang w:val="en-US"/>
        </w:rPr>
        <w:t xml:space="preserve"> </w:t>
      </w:r>
      <w:r w:rsidRPr="00E212E8">
        <w:rPr>
          <w:sz w:val="28"/>
          <w:szCs w:val="28"/>
          <w:lang w:val="en-AU"/>
        </w:rPr>
        <w:t>ikkinchi</w:t>
      </w:r>
      <w:r w:rsidRPr="00CA0338">
        <w:rPr>
          <w:sz w:val="28"/>
          <w:szCs w:val="28"/>
          <w:lang w:val="en-US"/>
        </w:rPr>
        <w:t xml:space="preserve"> </w:t>
      </w:r>
      <w:r w:rsidRPr="00E212E8">
        <w:rPr>
          <w:sz w:val="28"/>
          <w:szCs w:val="28"/>
          <w:lang w:val="en-AU"/>
        </w:rPr>
        <w:t>transformatorni</w:t>
      </w:r>
      <w:r w:rsidRPr="00CA0338">
        <w:rPr>
          <w:sz w:val="28"/>
          <w:szCs w:val="28"/>
          <w:lang w:val="en-US"/>
        </w:rPr>
        <w:t xml:space="preserve"> </w:t>
      </w:r>
      <w:r w:rsidRPr="00E212E8">
        <w:rPr>
          <w:sz w:val="28"/>
          <w:szCs w:val="28"/>
          <w:lang w:val="en-AU"/>
        </w:rPr>
        <w:t>yuklatish</w:t>
      </w:r>
      <w:r w:rsidRPr="00CA0338">
        <w:rPr>
          <w:sz w:val="28"/>
          <w:szCs w:val="28"/>
          <w:lang w:val="en-US"/>
        </w:rPr>
        <w:t xml:space="preserve"> </w:t>
      </w:r>
      <w:r w:rsidRPr="00E212E8">
        <w:rPr>
          <w:sz w:val="28"/>
          <w:szCs w:val="28"/>
          <w:lang w:val="en-AU"/>
        </w:rPr>
        <w:t>maqsadga</w:t>
      </w:r>
      <w:r w:rsidRPr="00CA0338">
        <w:rPr>
          <w:sz w:val="28"/>
          <w:szCs w:val="28"/>
          <w:lang w:val="en-US"/>
        </w:rPr>
        <w:t xml:space="preserve"> </w:t>
      </w:r>
      <w:r w:rsidRPr="00E212E8">
        <w:rPr>
          <w:sz w:val="28"/>
          <w:szCs w:val="28"/>
          <w:lang w:val="en-AU"/>
        </w:rPr>
        <w:t>muvofiq</w:t>
      </w:r>
      <w:r w:rsidRPr="00CA0338">
        <w:rPr>
          <w:sz w:val="28"/>
          <w:szCs w:val="28"/>
          <w:lang w:val="en-US"/>
        </w:rPr>
        <w:t>.</w:t>
      </w:r>
    </w:p>
    <w:p w:rsidR="00C47964" w:rsidRPr="00CA0338" w:rsidRDefault="00C47964" w:rsidP="00C47964">
      <w:pPr>
        <w:widowControl w:val="0"/>
        <w:ind w:firstLine="720"/>
        <w:jc w:val="both"/>
        <w:rPr>
          <w:sz w:val="28"/>
          <w:szCs w:val="28"/>
          <w:lang w:val="en-US"/>
        </w:rPr>
      </w:pPr>
      <w:r w:rsidRPr="00CA0338">
        <w:rPr>
          <w:sz w:val="28"/>
          <w:szCs w:val="28"/>
          <w:lang w:val="en-US"/>
        </w:rPr>
        <w:t xml:space="preserve">. </w:t>
      </w:r>
      <w:r w:rsidRPr="00E212E8">
        <w:rPr>
          <w:sz w:val="28"/>
          <w:szCs w:val="28"/>
          <w:lang w:val="en-AU"/>
        </w:rPr>
        <w:t>Agar</w:t>
      </w:r>
      <w:r w:rsidRPr="00CA0338">
        <w:rPr>
          <w:sz w:val="28"/>
          <w:szCs w:val="28"/>
          <w:lang w:val="en-US"/>
        </w:rPr>
        <w:t xml:space="preserve"> S</w:t>
      </w:r>
      <w:r w:rsidRPr="00E212E8">
        <w:rPr>
          <w:sz w:val="28"/>
          <w:szCs w:val="28"/>
          <w:lang w:val="en-AU"/>
        </w:rPr>
        <w:t>yu</w:t>
      </w:r>
      <w:r w:rsidRPr="00CA0338">
        <w:rPr>
          <w:sz w:val="28"/>
          <w:szCs w:val="28"/>
          <w:lang w:val="en-US"/>
        </w:rPr>
        <w:t>&gt;S</w:t>
      </w:r>
      <w:r w:rsidRPr="00E212E8">
        <w:rPr>
          <w:sz w:val="28"/>
          <w:szCs w:val="28"/>
          <w:lang w:val="en-AU"/>
        </w:rPr>
        <w:t>z</w:t>
      </w:r>
      <w:r w:rsidRPr="00CA0338">
        <w:rPr>
          <w:sz w:val="28"/>
          <w:szCs w:val="28"/>
          <w:lang w:val="en-US"/>
        </w:rPr>
        <w:t xml:space="preserve"> </w:t>
      </w:r>
      <w:r w:rsidRPr="00E212E8">
        <w:rPr>
          <w:sz w:val="28"/>
          <w:szCs w:val="28"/>
          <w:lang w:val="en-AU"/>
        </w:rPr>
        <w:t>bo‘lsa</w:t>
      </w:r>
      <w:r w:rsidRPr="00CA0338">
        <w:rPr>
          <w:sz w:val="28"/>
          <w:szCs w:val="28"/>
          <w:lang w:val="en-US"/>
        </w:rPr>
        <w:t xml:space="preserve">, </w:t>
      </w:r>
      <w:r w:rsidRPr="00E212E8">
        <w:rPr>
          <w:sz w:val="28"/>
          <w:szCs w:val="28"/>
          <w:lang w:val="en-AU"/>
        </w:rPr>
        <w:t>ikkila</w:t>
      </w:r>
      <w:r w:rsidRPr="00CA0338">
        <w:rPr>
          <w:sz w:val="28"/>
          <w:szCs w:val="28"/>
          <w:lang w:val="en-US"/>
        </w:rPr>
        <w:t xml:space="preserve"> </w:t>
      </w:r>
      <w:r w:rsidRPr="00E212E8">
        <w:rPr>
          <w:sz w:val="28"/>
          <w:szCs w:val="28"/>
          <w:lang w:val="en-AU"/>
        </w:rPr>
        <w:t>transformatorlarni</w:t>
      </w:r>
      <w:r w:rsidRPr="00CA0338">
        <w:rPr>
          <w:sz w:val="28"/>
          <w:szCs w:val="28"/>
          <w:lang w:val="en-US"/>
        </w:rPr>
        <w:t xml:space="preserve"> </w:t>
      </w:r>
      <w:r w:rsidRPr="00E212E8">
        <w:rPr>
          <w:sz w:val="28"/>
          <w:szCs w:val="28"/>
          <w:lang w:val="en-AU"/>
        </w:rPr>
        <w:t>parallel</w:t>
      </w:r>
      <w:r w:rsidRPr="00CA0338">
        <w:rPr>
          <w:sz w:val="28"/>
          <w:szCs w:val="28"/>
          <w:lang w:val="en-US"/>
        </w:rPr>
        <w:t xml:space="preserve"> </w:t>
      </w:r>
      <w:r w:rsidRPr="00E212E8">
        <w:rPr>
          <w:sz w:val="28"/>
          <w:szCs w:val="28"/>
          <w:lang w:val="en-AU"/>
        </w:rPr>
        <w:t>ulab</w:t>
      </w:r>
      <w:r w:rsidRPr="00CA0338">
        <w:rPr>
          <w:sz w:val="28"/>
          <w:szCs w:val="28"/>
          <w:lang w:val="en-US"/>
        </w:rPr>
        <w:t xml:space="preserve"> </w:t>
      </w:r>
      <w:r w:rsidRPr="00E212E8">
        <w:rPr>
          <w:sz w:val="28"/>
          <w:szCs w:val="28"/>
          <w:lang w:val="en-AU"/>
        </w:rPr>
        <w:t>yuklatilganda</w:t>
      </w:r>
      <w:r w:rsidRPr="00CA0338">
        <w:rPr>
          <w:sz w:val="28"/>
          <w:szCs w:val="28"/>
          <w:lang w:val="en-US"/>
        </w:rPr>
        <w:t xml:space="preserve"> </w:t>
      </w:r>
      <w:r w:rsidRPr="00E212E8">
        <w:rPr>
          <w:sz w:val="28"/>
          <w:szCs w:val="28"/>
          <w:lang w:val="en-AU"/>
        </w:rPr>
        <w:t>nobudgarchiliklarni</w:t>
      </w:r>
      <w:r w:rsidRPr="00CA0338">
        <w:rPr>
          <w:sz w:val="28"/>
          <w:szCs w:val="28"/>
          <w:lang w:val="en-US"/>
        </w:rPr>
        <w:t xml:space="preserve"> </w:t>
      </w:r>
      <w:r w:rsidRPr="00E212E8">
        <w:rPr>
          <w:sz w:val="28"/>
          <w:szCs w:val="28"/>
          <w:lang w:val="en-AU"/>
        </w:rPr>
        <w:t>miqdori</w:t>
      </w:r>
      <w:r w:rsidRPr="00CA0338">
        <w:rPr>
          <w:sz w:val="28"/>
          <w:szCs w:val="28"/>
          <w:lang w:val="en-US"/>
        </w:rPr>
        <w:t xml:space="preserve"> </w:t>
      </w:r>
      <w:r w:rsidRPr="00E212E8">
        <w:rPr>
          <w:sz w:val="28"/>
          <w:szCs w:val="28"/>
          <w:lang w:val="en-AU"/>
        </w:rPr>
        <w:t>kichik</w:t>
      </w:r>
      <w:r w:rsidRPr="00CA0338">
        <w:rPr>
          <w:sz w:val="28"/>
          <w:szCs w:val="28"/>
          <w:lang w:val="en-US"/>
        </w:rPr>
        <w:t xml:space="preserve"> </w:t>
      </w:r>
      <w:r w:rsidRPr="00E212E8">
        <w:rPr>
          <w:sz w:val="28"/>
          <w:szCs w:val="28"/>
          <w:lang w:val="en-AU"/>
        </w:rPr>
        <w:t>bo‘ladi</w:t>
      </w:r>
      <w:r w:rsidRPr="00CA0338">
        <w:rPr>
          <w:sz w:val="28"/>
          <w:szCs w:val="28"/>
          <w:lang w:val="en-US"/>
        </w:rPr>
        <w:t>.</w:t>
      </w:r>
    </w:p>
    <w:p w:rsidR="00C47964" w:rsidRPr="00E212E8" w:rsidRDefault="00C47964" w:rsidP="00C47964">
      <w:pPr>
        <w:widowControl w:val="0"/>
        <w:ind w:firstLine="720"/>
        <w:rPr>
          <w:i/>
          <w:sz w:val="28"/>
          <w:szCs w:val="28"/>
          <w:lang w:val="en-AU"/>
        </w:rPr>
      </w:pPr>
      <w:r w:rsidRPr="00E212E8">
        <w:rPr>
          <w:sz w:val="28"/>
          <w:szCs w:val="28"/>
          <w:lang w:val="en-AU"/>
        </w:rPr>
        <w:t xml:space="preserve">A nuqtada </w:t>
      </w:r>
      <w:r w:rsidRPr="00CA0338">
        <w:rPr>
          <w:position w:val="-12"/>
          <w:sz w:val="28"/>
          <w:szCs w:val="28"/>
        </w:rPr>
        <w:object w:dxaOrig="1560" w:dyaOrig="440">
          <v:shape id="_x0000_i1207" type="#_x0000_t75" style="width:78pt;height:21.75pt" o:ole="">
            <v:imagedata r:id="rId399" o:title=""/>
          </v:shape>
          <o:OLEObject Type="Embed" ProgID="Equation.2" ShapeID="_x0000_i1207" DrawAspect="Content" ObjectID="_1756031188" r:id="rId400"/>
        </w:object>
      </w:r>
      <w:r w:rsidRPr="00E212E8">
        <w:rPr>
          <w:sz w:val="28"/>
          <w:szCs w:val="28"/>
          <w:lang w:val="en-AU"/>
        </w:rPr>
        <w:t xml:space="preserve"> bo‘lganligi uchun</w:t>
      </w:r>
    </w:p>
    <w:p w:rsidR="00C47964" w:rsidRPr="00E212E8" w:rsidRDefault="00C47964" w:rsidP="00C47964">
      <w:pPr>
        <w:widowControl w:val="0"/>
        <w:jc w:val="center"/>
        <w:rPr>
          <w:sz w:val="28"/>
          <w:szCs w:val="28"/>
          <w:lang w:val="en-AU"/>
        </w:rPr>
      </w:pPr>
      <w:r w:rsidRPr="00E212E8">
        <w:rPr>
          <w:sz w:val="28"/>
          <w:szCs w:val="28"/>
          <w:lang w:val="en-AU"/>
        </w:rPr>
        <w:t xml:space="preserve">va </w:t>
      </w:r>
      <w:r w:rsidRPr="00CA0338">
        <w:rPr>
          <w:position w:val="-36"/>
          <w:sz w:val="28"/>
          <w:szCs w:val="28"/>
        </w:rPr>
        <w:object w:dxaOrig="2060" w:dyaOrig="859">
          <v:shape id="_x0000_i1208" type="#_x0000_t75" style="width:102.75pt;height:42.75pt" o:ole="">
            <v:imagedata r:id="rId401" o:title=""/>
          </v:shape>
          <o:OLEObject Type="Embed" ProgID="Equation.2" ShapeID="_x0000_i1208" DrawAspect="Content" ObjectID="_1756031189" r:id="rId402"/>
        </w:object>
      </w:r>
      <w:r w:rsidRPr="00E212E8">
        <w:rPr>
          <w:sz w:val="28"/>
          <w:szCs w:val="28"/>
          <w:lang w:val="en-AU"/>
        </w:rPr>
        <w:t xml:space="preserve"> yoki </w:t>
      </w:r>
      <w:r w:rsidRPr="00CA0338">
        <w:rPr>
          <w:position w:val="-36"/>
          <w:sz w:val="28"/>
          <w:szCs w:val="28"/>
        </w:rPr>
        <w:object w:dxaOrig="2060" w:dyaOrig="859">
          <v:shape id="_x0000_i1209" type="#_x0000_t75" style="width:102.75pt;height:42.75pt" o:ole="">
            <v:imagedata r:id="rId403" o:title=""/>
          </v:shape>
          <o:OLEObject Type="Embed" ProgID="Equation.2" ShapeID="_x0000_i1209" DrawAspect="Content" ObjectID="_1756031190" r:id="rId404"/>
        </w:object>
      </w:r>
    </w:p>
    <w:p w:rsidR="00C47964" w:rsidRPr="00E212E8" w:rsidRDefault="00C47964" w:rsidP="00C47964">
      <w:pPr>
        <w:widowControl w:val="0"/>
        <w:jc w:val="both"/>
        <w:rPr>
          <w:sz w:val="28"/>
          <w:szCs w:val="28"/>
          <w:lang w:val="en-AU"/>
        </w:rPr>
      </w:pPr>
      <w:r w:rsidRPr="00E212E8">
        <w:rPr>
          <w:sz w:val="28"/>
          <w:szCs w:val="28"/>
          <w:lang w:val="en-AU"/>
        </w:rPr>
        <w:tab/>
        <w:t>Podstantsiyada bir xil ikkita transformator mavjud bo‘lsa</w:t>
      </w:r>
    </w:p>
    <w:p w:rsidR="00C47964" w:rsidRPr="00CA0338" w:rsidRDefault="00C47964" w:rsidP="00C47964">
      <w:pPr>
        <w:widowControl w:val="0"/>
        <w:jc w:val="center"/>
        <w:rPr>
          <w:sz w:val="28"/>
          <w:szCs w:val="28"/>
        </w:rPr>
      </w:pPr>
      <w:r w:rsidRPr="00CA0338">
        <w:rPr>
          <w:position w:val="-84"/>
          <w:sz w:val="28"/>
          <w:szCs w:val="28"/>
        </w:rPr>
        <w:object w:dxaOrig="5179" w:dyaOrig="1820">
          <v:shape id="_x0000_i1210" type="#_x0000_t75" style="width:258.75pt;height:90.75pt" o:ole="">
            <v:imagedata r:id="rId405" o:title=""/>
          </v:shape>
          <o:OLEObject Type="Embed" ProgID="Equation.2" ShapeID="_x0000_i1210" DrawAspect="Content" ObjectID="_1756031191" r:id="rId406"/>
        </w:object>
      </w:r>
    </w:p>
    <w:p w:rsidR="00C47964" w:rsidRPr="00CA0338" w:rsidRDefault="00C47964" w:rsidP="00C47964">
      <w:pPr>
        <w:widowControl w:val="0"/>
        <w:jc w:val="both"/>
        <w:rPr>
          <w:sz w:val="28"/>
          <w:szCs w:val="28"/>
        </w:rPr>
      </w:pPr>
    </w:p>
    <w:p w:rsidR="00C47964" w:rsidRPr="00CA0338" w:rsidRDefault="00C47964" w:rsidP="00C47964">
      <w:pPr>
        <w:widowControl w:val="0"/>
        <w:jc w:val="center"/>
        <w:rPr>
          <w:sz w:val="28"/>
          <w:szCs w:val="28"/>
        </w:rPr>
      </w:pPr>
      <w:r w:rsidRPr="00CA0338">
        <w:rPr>
          <w:position w:val="-40"/>
          <w:sz w:val="28"/>
          <w:szCs w:val="28"/>
        </w:rPr>
        <w:object w:dxaOrig="3960" w:dyaOrig="960">
          <v:shape id="_x0000_i1211" type="#_x0000_t75" style="width:198.75pt;height:48pt" o:ole="">
            <v:imagedata r:id="rId407" o:title=""/>
          </v:shape>
          <o:OLEObject Type="Embed" ProgID="Equation.2" ShapeID="_x0000_i1211" DrawAspect="Content" ObjectID="_1756031192" r:id="rId408"/>
        </w:object>
      </w:r>
    </w:p>
    <w:p w:rsidR="00C47964" w:rsidRPr="00E212E8" w:rsidRDefault="00C47964" w:rsidP="00C47964">
      <w:pPr>
        <w:widowControl w:val="0"/>
        <w:jc w:val="both"/>
        <w:rPr>
          <w:sz w:val="28"/>
          <w:szCs w:val="28"/>
          <w:lang w:val="en-AU"/>
        </w:rPr>
      </w:pPr>
      <w:r w:rsidRPr="00CA0338">
        <w:rPr>
          <w:sz w:val="28"/>
          <w:szCs w:val="28"/>
        </w:rPr>
        <w:lastRenderedPageBreak/>
        <w:tab/>
      </w:r>
      <w:r>
        <w:rPr>
          <w:sz w:val="28"/>
          <w:szCs w:val="28"/>
        </w:rPr>
        <w:t>Misol</w:t>
      </w:r>
      <w:r w:rsidRPr="00CA0338">
        <w:rPr>
          <w:sz w:val="28"/>
          <w:szCs w:val="28"/>
        </w:rPr>
        <w:t xml:space="preserve">. </w:t>
      </w:r>
      <w:r>
        <w:rPr>
          <w:sz w:val="28"/>
          <w:szCs w:val="28"/>
        </w:rPr>
        <w:t>Podstantsiyada</w:t>
      </w:r>
      <w:r w:rsidRPr="00CA0338">
        <w:rPr>
          <w:sz w:val="28"/>
          <w:szCs w:val="28"/>
        </w:rPr>
        <w:t xml:space="preserve"> </w:t>
      </w:r>
      <w:r>
        <w:rPr>
          <w:sz w:val="28"/>
          <w:szCs w:val="28"/>
        </w:rPr>
        <w:t>o‘rnatilgan</w:t>
      </w:r>
      <w:r w:rsidRPr="00CA0338">
        <w:rPr>
          <w:sz w:val="28"/>
          <w:szCs w:val="28"/>
        </w:rPr>
        <w:t xml:space="preserve"> </w:t>
      </w:r>
      <w:r>
        <w:rPr>
          <w:sz w:val="28"/>
          <w:szCs w:val="28"/>
        </w:rPr>
        <w:t>ikkita</w:t>
      </w:r>
      <w:r w:rsidRPr="00CA0338">
        <w:rPr>
          <w:sz w:val="28"/>
          <w:szCs w:val="28"/>
        </w:rPr>
        <w:t xml:space="preserve"> </w:t>
      </w:r>
      <w:r w:rsidRPr="00CA0338">
        <w:rPr>
          <w:sz w:val="28"/>
          <w:szCs w:val="28"/>
          <w:lang w:val="en-US"/>
        </w:rPr>
        <w:t>S</w:t>
      </w:r>
      <w:r>
        <w:rPr>
          <w:sz w:val="28"/>
          <w:szCs w:val="28"/>
        </w:rPr>
        <w:t>nti</w:t>
      </w:r>
      <w:r w:rsidRPr="00CA0338">
        <w:rPr>
          <w:sz w:val="28"/>
          <w:szCs w:val="28"/>
        </w:rPr>
        <w:t xml:space="preserve"> = 10 </w:t>
      </w:r>
      <w:r>
        <w:rPr>
          <w:sz w:val="28"/>
          <w:szCs w:val="28"/>
        </w:rPr>
        <w:t>MVA</w:t>
      </w:r>
      <w:r w:rsidRPr="00CA0338">
        <w:rPr>
          <w:sz w:val="28"/>
          <w:szCs w:val="28"/>
        </w:rPr>
        <w:t xml:space="preserve"> </w:t>
      </w:r>
      <w:r>
        <w:rPr>
          <w:sz w:val="28"/>
          <w:szCs w:val="28"/>
        </w:rPr>
        <w:t>quvvatli</w:t>
      </w:r>
      <w:r w:rsidRPr="00CA0338">
        <w:rPr>
          <w:sz w:val="28"/>
          <w:szCs w:val="28"/>
        </w:rPr>
        <w:t xml:space="preserve"> </w:t>
      </w:r>
      <w:r>
        <w:rPr>
          <w:sz w:val="28"/>
          <w:szCs w:val="28"/>
        </w:rPr>
        <w:t>transformatorlarning</w:t>
      </w:r>
      <w:r w:rsidRPr="00CA0338">
        <w:rPr>
          <w:sz w:val="28"/>
          <w:szCs w:val="28"/>
        </w:rPr>
        <w:t xml:space="preserve"> </w:t>
      </w:r>
      <w:r>
        <w:rPr>
          <w:sz w:val="28"/>
          <w:szCs w:val="28"/>
        </w:rPr>
        <w:t>iqtisodiy</w:t>
      </w:r>
      <w:r w:rsidRPr="00CA0338">
        <w:rPr>
          <w:sz w:val="28"/>
          <w:szCs w:val="28"/>
        </w:rPr>
        <w:t xml:space="preserve"> </w:t>
      </w:r>
      <w:r>
        <w:rPr>
          <w:sz w:val="28"/>
          <w:szCs w:val="28"/>
        </w:rPr>
        <w:t>maqsadga</w:t>
      </w:r>
      <w:r w:rsidRPr="00CA0338">
        <w:rPr>
          <w:sz w:val="28"/>
          <w:szCs w:val="28"/>
        </w:rPr>
        <w:t xml:space="preserve"> </w:t>
      </w:r>
      <w:r>
        <w:rPr>
          <w:sz w:val="28"/>
          <w:szCs w:val="28"/>
        </w:rPr>
        <w:t>muvofiq</w:t>
      </w:r>
      <w:r w:rsidRPr="00CA0338">
        <w:rPr>
          <w:sz w:val="28"/>
          <w:szCs w:val="28"/>
        </w:rPr>
        <w:t xml:space="preserve"> </w:t>
      </w:r>
      <w:r>
        <w:rPr>
          <w:sz w:val="28"/>
          <w:szCs w:val="28"/>
        </w:rPr>
        <w:t>rejimlari</w:t>
      </w:r>
      <w:r w:rsidRPr="00CA0338">
        <w:rPr>
          <w:sz w:val="28"/>
          <w:szCs w:val="28"/>
        </w:rPr>
        <w:t xml:space="preserve"> </w:t>
      </w:r>
      <w:r>
        <w:rPr>
          <w:sz w:val="28"/>
          <w:szCs w:val="28"/>
        </w:rPr>
        <w:t>aniqlansin</w:t>
      </w:r>
      <w:r w:rsidRPr="00CA0338">
        <w:rPr>
          <w:sz w:val="28"/>
          <w:szCs w:val="28"/>
        </w:rPr>
        <w:t xml:space="preserve">. </w:t>
      </w:r>
      <w:r w:rsidRPr="00E212E8">
        <w:rPr>
          <w:sz w:val="28"/>
          <w:szCs w:val="28"/>
          <w:lang w:val="en-AU"/>
        </w:rPr>
        <w:t xml:space="preserve">Transformatorning texnik ko‘rsatgichlari quyidagicha: Rsn=15kVt, Rkt=58 kVt, </w:t>
      </w:r>
      <w:r w:rsidRPr="00CA0338">
        <w:rPr>
          <w:sz w:val="28"/>
          <w:szCs w:val="28"/>
          <w:lang w:val="en-US"/>
        </w:rPr>
        <w:t>u</w:t>
      </w:r>
      <w:r w:rsidRPr="00E212E8">
        <w:rPr>
          <w:sz w:val="28"/>
          <w:szCs w:val="28"/>
          <w:lang w:val="en-AU"/>
        </w:rPr>
        <w:t xml:space="preserve">k=10,5%, </w:t>
      </w:r>
      <w:r w:rsidRPr="00CA0338">
        <w:rPr>
          <w:sz w:val="28"/>
          <w:szCs w:val="28"/>
          <w:lang w:val="en-US"/>
        </w:rPr>
        <w:t>I</w:t>
      </w:r>
      <w:r w:rsidRPr="00E212E8">
        <w:rPr>
          <w:sz w:val="28"/>
          <w:szCs w:val="28"/>
          <w:lang w:val="en-AU"/>
        </w:rPr>
        <w:t>s</w:t>
      </w:r>
      <w:r w:rsidRPr="00CA0338">
        <w:rPr>
          <w:sz w:val="28"/>
          <w:szCs w:val="28"/>
          <w:lang w:val="en-US"/>
        </w:rPr>
        <w:t>u</w:t>
      </w:r>
      <w:r w:rsidRPr="00E212E8">
        <w:rPr>
          <w:sz w:val="28"/>
          <w:szCs w:val="28"/>
          <w:lang w:val="en-AU"/>
        </w:rPr>
        <w:t xml:space="preserve">=0,75%; </w:t>
      </w:r>
    </w:p>
    <w:p w:rsidR="00C47964" w:rsidRPr="00E212E8" w:rsidRDefault="00C47964" w:rsidP="00C47964">
      <w:pPr>
        <w:widowControl w:val="0"/>
        <w:jc w:val="both"/>
        <w:rPr>
          <w:sz w:val="28"/>
          <w:szCs w:val="28"/>
          <w:lang w:val="en-AU"/>
        </w:rPr>
      </w:pPr>
      <w:r w:rsidRPr="00E212E8">
        <w:rPr>
          <w:sz w:val="28"/>
          <w:szCs w:val="28"/>
          <w:lang w:val="en-AU"/>
        </w:rPr>
        <w:tab/>
        <w:t>Yechish. Bitta transformatordagi nobudgarchiliklar yuqorida keltirilgan formulalar orqali quyidagicha aniqlanadi:</w:t>
      </w:r>
    </w:p>
    <w:p w:rsidR="00C47964" w:rsidRPr="00CA0338" w:rsidRDefault="00C47964" w:rsidP="00C47964">
      <w:pPr>
        <w:widowControl w:val="0"/>
        <w:jc w:val="center"/>
        <w:rPr>
          <w:sz w:val="28"/>
          <w:szCs w:val="28"/>
        </w:rPr>
      </w:pPr>
      <w:r w:rsidRPr="00CA0338">
        <w:rPr>
          <w:position w:val="-114"/>
          <w:sz w:val="28"/>
          <w:szCs w:val="28"/>
        </w:rPr>
        <w:object w:dxaOrig="3920" w:dyaOrig="2420">
          <v:shape id="_x0000_i1212" type="#_x0000_t75" style="width:196.5pt;height:120.75pt" o:ole="">
            <v:imagedata r:id="rId409" o:title=""/>
          </v:shape>
          <o:OLEObject Type="Embed" ProgID="Equation.2" ShapeID="_x0000_i1212" DrawAspect="Content" ObjectID="_1756031193" r:id="rId410"/>
        </w:object>
      </w:r>
    </w:p>
    <w:p w:rsidR="00C47964" w:rsidRPr="00E212E8" w:rsidRDefault="00C47964" w:rsidP="00C47964">
      <w:pPr>
        <w:widowControl w:val="0"/>
        <w:jc w:val="both"/>
        <w:rPr>
          <w:sz w:val="28"/>
          <w:szCs w:val="28"/>
          <w:lang w:val="en-AU"/>
        </w:rPr>
      </w:pPr>
      <w:r w:rsidRPr="00CA0338">
        <w:rPr>
          <w:sz w:val="28"/>
          <w:szCs w:val="28"/>
        </w:rPr>
        <w:tab/>
      </w:r>
      <w:r w:rsidRPr="00E212E8">
        <w:rPr>
          <w:sz w:val="28"/>
          <w:szCs w:val="28"/>
          <w:lang w:val="en-AU"/>
        </w:rPr>
        <w:t xml:space="preserve">Bu yerda nobudgarchilikning o‘zgarish koeffitsienti miqdori Ku=0,05 kVt/KVAR deb qabul qilinadi. </w:t>
      </w:r>
    </w:p>
    <w:p w:rsidR="00C47964" w:rsidRPr="00CA0338" w:rsidRDefault="00C47964" w:rsidP="00C47964">
      <w:pPr>
        <w:widowControl w:val="0"/>
        <w:jc w:val="center"/>
        <w:rPr>
          <w:sz w:val="28"/>
          <w:szCs w:val="28"/>
        </w:rPr>
      </w:pPr>
      <w:r w:rsidRPr="00CA0338">
        <w:rPr>
          <w:position w:val="-12"/>
          <w:sz w:val="28"/>
          <w:szCs w:val="28"/>
        </w:rPr>
        <w:object w:dxaOrig="5179" w:dyaOrig="440">
          <v:shape id="_x0000_i1213" type="#_x0000_t75" style="width:296.25pt;height:24.75pt" o:ole="">
            <v:imagedata r:id="rId411" o:title=""/>
          </v:shape>
          <o:OLEObject Type="Embed" ProgID="Equation.2" ShapeID="_x0000_i1213" DrawAspect="Content" ObjectID="_1756031194" r:id="rId412"/>
        </w:object>
      </w:r>
    </w:p>
    <w:p w:rsidR="00C47964" w:rsidRPr="00CA0338" w:rsidRDefault="00C47964" w:rsidP="00C47964">
      <w:pPr>
        <w:widowControl w:val="0"/>
        <w:jc w:val="both"/>
        <w:rPr>
          <w:sz w:val="28"/>
          <w:szCs w:val="28"/>
        </w:rPr>
      </w:pPr>
      <w:r w:rsidRPr="00CA0338">
        <w:rPr>
          <w:sz w:val="28"/>
          <w:szCs w:val="28"/>
        </w:rPr>
        <w:tab/>
      </w:r>
      <w:r>
        <w:rPr>
          <w:sz w:val="28"/>
          <w:szCs w:val="28"/>
        </w:rPr>
        <w:t>shu</w:t>
      </w:r>
      <w:r w:rsidRPr="00CA0338">
        <w:rPr>
          <w:sz w:val="28"/>
          <w:szCs w:val="28"/>
        </w:rPr>
        <w:t xml:space="preserve"> </w:t>
      </w:r>
      <w:r>
        <w:rPr>
          <w:sz w:val="28"/>
          <w:szCs w:val="28"/>
        </w:rPr>
        <w:t>munosabatdan</w:t>
      </w:r>
    </w:p>
    <w:p w:rsidR="00C47964" w:rsidRPr="00CA0338" w:rsidRDefault="00C47964" w:rsidP="00C47964">
      <w:pPr>
        <w:widowControl w:val="0"/>
        <w:jc w:val="center"/>
        <w:rPr>
          <w:sz w:val="28"/>
          <w:szCs w:val="28"/>
        </w:rPr>
      </w:pPr>
      <w:r w:rsidRPr="00CA0338">
        <w:rPr>
          <w:position w:val="-30"/>
          <w:sz w:val="28"/>
          <w:szCs w:val="28"/>
        </w:rPr>
        <w:object w:dxaOrig="2940" w:dyaOrig="800">
          <v:shape id="_x0000_i1214" type="#_x0000_t75" style="width:147pt;height:40.5pt" o:ole="" fillcolor="window">
            <v:imagedata r:id="rId413" o:title=""/>
          </v:shape>
          <o:OLEObject Type="Embed" ProgID="Equation.3" ShapeID="_x0000_i1214" DrawAspect="Content" ObjectID="_1756031195" r:id="rId414"/>
        </w:object>
      </w:r>
    </w:p>
    <w:p w:rsidR="00C47964" w:rsidRPr="00E212E8" w:rsidRDefault="00C47964" w:rsidP="00C47964">
      <w:pPr>
        <w:widowControl w:val="0"/>
        <w:ind w:firstLine="720"/>
        <w:jc w:val="both"/>
        <w:rPr>
          <w:sz w:val="28"/>
          <w:szCs w:val="28"/>
          <w:lang w:val="en-AU"/>
        </w:rPr>
      </w:pPr>
      <w:r w:rsidRPr="00E212E8">
        <w:rPr>
          <w:sz w:val="28"/>
          <w:szCs w:val="28"/>
          <w:lang w:val="en-AU"/>
        </w:rPr>
        <w:t>Demak, podstantsiyaning yuklamasi 5,8 MVA dan kam bo‘lsa rasmda faqat bitta transformatorni yuklanish kerak. Agar yuklama bu miqdordan katta bo‘lsa ikkila transformatorni parallel ulab ishlatish zarur.</w:t>
      </w:r>
    </w:p>
    <w:p w:rsidR="00C47964" w:rsidRPr="00E212E8" w:rsidRDefault="00C47964" w:rsidP="00C47964">
      <w:pPr>
        <w:widowControl w:val="0"/>
        <w:ind w:firstLine="720"/>
        <w:jc w:val="both"/>
        <w:rPr>
          <w:sz w:val="28"/>
          <w:szCs w:val="28"/>
          <w:lang w:val="en-AU"/>
        </w:rPr>
      </w:pPr>
    </w:p>
    <w:p w:rsidR="00C47964" w:rsidRPr="00E212E8" w:rsidRDefault="00C47964" w:rsidP="00C47964">
      <w:pPr>
        <w:widowControl w:val="0"/>
        <w:jc w:val="center"/>
        <w:rPr>
          <w:b/>
          <w:caps/>
          <w:sz w:val="28"/>
          <w:szCs w:val="28"/>
          <w:lang w:val="en-AU"/>
        </w:rPr>
      </w:pPr>
      <w:r w:rsidRPr="00E212E8">
        <w:rPr>
          <w:b/>
          <w:caps/>
          <w:sz w:val="28"/>
          <w:szCs w:val="28"/>
          <w:lang w:val="en-AU"/>
        </w:rPr>
        <w:t>t</w:t>
      </w:r>
      <w:r w:rsidRPr="00E212E8">
        <w:rPr>
          <w:b/>
          <w:sz w:val="28"/>
          <w:szCs w:val="28"/>
          <w:lang w:val="en-AU"/>
        </w:rPr>
        <w:t>ransformatorlarning soni va quvvatlarini aniqlash bo‘yicha umumiy ko‘rsatmalar</w:t>
      </w:r>
    </w:p>
    <w:p w:rsidR="00C47964" w:rsidRPr="00E212E8" w:rsidRDefault="00C47964" w:rsidP="00C47964">
      <w:pPr>
        <w:pStyle w:val="a3"/>
        <w:widowControl w:val="0"/>
        <w:spacing w:after="0"/>
        <w:jc w:val="both"/>
        <w:rPr>
          <w:sz w:val="28"/>
          <w:szCs w:val="28"/>
          <w:lang w:val="en-AU"/>
        </w:rPr>
      </w:pPr>
      <w:r w:rsidRPr="00E212E8">
        <w:rPr>
          <w:sz w:val="28"/>
          <w:szCs w:val="28"/>
          <w:lang w:val="en-AU"/>
        </w:rPr>
        <w:tab/>
        <w:t>Sanoat korxonalari iste’molchilarining elektr ta’minotida zarur bo‘lgan qudratli transformatorlarning soni, quvvati va tiplarini tanlashda quyidagi tartib tavsiya etiladi:</w:t>
      </w:r>
    </w:p>
    <w:p w:rsidR="00C47964" w:rsidRPr="00E212E8" w:rsidRDefault="00C47964" w:rsidP="00C47964">
      <w:pPr>
        <w:widowControl w:val="0"/>
        <w:numPr>
          <w:ilvl w:val="0"/>
          <w:numId w:val="28"/>
        </w:numPr>
        <w:ind w:left="0" w:firstLine="720"/>
        <w:jc w:val="both"/>
        <w:rPr>
          <w:sz w:val="28"/>
          <w:szCs w:val="28"/>
          <w:lang w:val="en-AU"/>
        </w:rPr>
      </w:pPr>
      <w:r w:rsidRPr="00E212E8">
        <w:rPr>
          <w:sz w:val="28"/>
          <w:szCs w:val="28"/>
          <w:lang w:val="en-AU"/>
        </w:rPr>
        <w:t xml:space="preserve">Podstantsiyada o‘rnatiladigan transformatorlarning soni iste’molchilarning elektr ta’minotining ishonchligiga bo‘lgan talabidan kelib chio‘iladi. Masalan, birinchi toifali iste’molchilar uchun podstantsiyaga ikkita ransformator o‘rnatilishi maqsadga muvofiqdir. </w:t>
      </w:r>
    </w:p>
    <w:p w:rsidR="00C47964" w:rsidRPr="00E212E8" w:rsidRDefault="00C47964" w:rsidP="00C47964">
      <w:pPr>
        <w:widowControl w:val="0"/>
        <w:numPr>
          <w:ilvl w:val="0"/>
          <w:numId w:val="28"/>
        </w:numPr>
        <w:ind w:left="0" w:firstLine="720"/>
        <w:jc w:val="both"/>
        <w:rPr>
          <w:sz w:val="28"/>
          <w:szCs w:val="28"/>
          <w:lang w:val="en-AU"/>
        </w:rPr>
      </w:pPr>
      <w:r w:rsidRPr="00E212E8">
        <w:rPr>
          <w:sz w:val="28"/>
          <w:szCs w:val="28"/>
          <w:lang w:val="en-AU"/>
        </w:rPr>
        <w:t>Podstantsiyadagi transformatorlarni quvvatini hisobiy to‘la quvvat asosida tanlanadi.</w:t>
      </w:r>
    </w:p>
    <w:p w:rsidR="00C47964" w:rsidRPr="00CA0338" w:rsidRDefault="00C47964" w:rsidP="00C47964">
      <w:pPr>
        <w:widowControl w:val="0"/>
        <w:jc w:val="center"/>
        <w:rPr>
          <w:sz w:val="28"/>
          <w:szCs w:val="28"/>
        </w:rPr>
      </w:pPr>
      <w:r w:rsidRPr="00CA0338">
        <w:rPr>
          <w:position w:val="-14"/>
          <w:sz w:val="28"/>
          <w:szCs w:val="28"/>
          <w:lang w:val="en-US"/>
        </w:rPr>
        <w:object w:dxaOrig="2340" w:dyaOrig="520">
          <v:shape id="_x0000_i1215" type="#_x0000_t75" style="width:117pt;height:26.25pt" o:ole="">
            <v:imagedata r:id="rId415" o:title=""/>
          </v:shape>
          <o:OLEObject Type="Embed" ProgID="Equation.2" ShapeID="_x0000_i1215" DrawAspect="Content" ObjectID="_1756031196" r:id="rId416"/>
        </w:object>
      </w:r>
    </w:p>
    <w:p w:rsidR="00C47964" w:rsidRPr="00E212E8" w:rsidRDefault="00C47964" w:rsidP="00C47964">
      <w:pPr>
        <w:widowControl w:val="0"/>
        <w:jc w:val="both"/>
        <w:rPr>
          <w:sz w:val="28"/>
          <w:szCs w:val="28"/>
          <w:lang w:val="en-AU"/>
        </w:rPr>
      </w:pPr>
      <w:r w:rsidRPr="00CA0338">
        <w:rPr>
          <w:sz w:val="28"/>
          <w:szCs w:val="28"/>
        </w:rPr>
        <w:tab/>
      </w:r>
      <w:r w:rsidRPr="00E212E8">
        <w:rPr>
          <w:sz w:val="28"/>
          <w:szCs w:val="28"/>
          <w:lang w:val="en-AU"/>
        </w:rPr>
        <w:t>Bu yerda Rr</w:t>
      </w:r>
      <w:r w:rsidRPr="00CA0338">
        <w:rPr>
          <w:sz w:val="28"/>
          <w:szCs w:val="28"/>
          <w:vertAlign w:val="subscript"/>
        </w:rPr>
        <w:sym w:font="Symbol" w:char="F0E5"/>
      </w:r>
      <w:r w:rsidRPr="00E212E8">
        <w:rPr>
          <w:sz w:val="28"/>
          <w:szCs w:val="28"/>
          <w:lang w:val="en-AU"/>
        </w:rPr>
        <w:t>,</w:t>
      </w:r>
      <w:r w:rsidRPr="00E212E8">
        <w:rPr>
          <w:sz w:val="28"/>
          <w:szCs w:val="28"/>
          <w:vertAlign w:val="subscript"/>
          <w:lang w:val="en-AU"/>
        </w:rPr>
        <w:t xml:space="preserve"> </w:t>
      </w:r>
      <w:r w:rsidRPr="00CA0338">
        <w:rPr>
          <w:sz w:val="28"/>
          <w:szCs w:val="28"/>
          <w:lang w:val="en-US"/>
        </w:rPr>
        <w:t>Q</w:t>
      </w:r>
      <w:r w:rsidRPr="00E212E8">
        <w:rPr>
          <w:sz w:val="28"/>
          <w:szCs w:val="28"/>
          <w:lang w:val="en-AU"/>
        </w:rPr>
        <w:t>x</w:t>
      </w:r>
      <w:r w:rsidRPr="00CA0338">
        <w:rPr>
          <w:sz w:val="28"/>
          <w:szCs w:val="28"/>
          <w:vertAlign w:val="subscript"/>
        </w:rPr>
        <w:sym w:font="Symbol" w:char="F0E5"/>
      </w:r>
      <w:r w:rsidRPr="00E212E8">
        <w:rPr>
          <w:sz w:val="28"/>
          <w:szCs w:val="28"/>
          <w:vertAlign w:val="subscript"/>
          <w:lang w:val="en-AU"/>
        </w:rPr>
        <w:t xml:space="preserve"> </w:t>
      </w:r>
      <w:r w:rsidRPr="00E212E8">
        <w:rPr>
          <w:sz w:val="28"/>
          <w:szCs w:val="28"/>
          <w:lang w:val="en-AU"/>
        </w:rPr>
        <w:t xml:space="preserve">- korxonaning hisobiy aktiv va reaktiv quvvatlari. </w:t>
      </w:r>
      <w:r w:rsidRPr="00CA0338">
        <w:rPr>
          <w:sz w:val="28"/>
          <w:szCs w:val="28"/>
          <w:lang w:val="en-US"/>
        </w:rPr>
        <w:t>Q</w:t>
      </w:r>
      <w:r w:rsidRPr="00E212E8">
        <w:rPr>
          <w:sz w:val="28"/>
          <w:szCs w:val="28"/>
          <w:lang w:val="en-AU"/>
        </w:rPr>
        <w:t>x</w:t>
      </w:r>
      <w:r w:rsidRPr="00CA0338">
        <w:rPr>
          <w:sz w:val="28"/>
          <w:szCs w:val="28"/>
          <w:vertAlign w:val="subscript"/>
        </w:rPr>
        <w:sym w:font="Symbol" w:char="F0E5"/>
      </w:r>
      <w:r w:rsidRPr="00E212E8">
        <w:rPr>
          <w:sz w:val="28"/>
          <w:szCs w:val="28"/>
          <w:lang w:val="en-AU"/>
        </w:rPr>
        <w:t xml:space="preserve"> aniqlaganda korxonada o‘rnatilgan reaktiv quvvatini kompensatsiyalovchi qurilmalarining quvvatini hisobga olish kerak. Agar sanoat korxonasining BPP ikkita transformator o‘rnatilishi zarur bo‘lganda, ularning har birining nominal quvvat quyidagiga aniqlanadi:</w:t>
      </w:r>
    </w:p>
    <w:p w:rsidR="00C47964" w:rsidRPr="00CA0338" w:rsidRDefault="00C47964" w:rsidP="00C47964">
      <w:pPr>
        <w:widowControl w:val="0"/>
        <w:jc w:val="center"/>
        <w:rPr>
          <w:sz w:val="28"/>
          <w:szCs w:val="28"/>
        </w:rPr>
      </w:pPr>
      <w:r w:rsidRPr="00CA0338">
        <w:rPr>
          <w:position w:val="-30"/>
          <w:sz w:val="28"/>
          <w:szCs w:val="28"/>
          <w:lang w:val="en-US"/>
        </w:rPr>
        <w:object w:dxaOrig="1520" w:dyaOrig="740">
          <v:shape id="_x0000_i1216" type="#_x0000_t75" style="width:88.5pt;height:42pt" o:ole="">
            <v:imagedata r:id="rId417" o:title=""/>
          </v:shape>
          <o:OLEObject Type="Embed" ProgID="Equation.2" ShapeID="_x0000_i1216" DrawAspect="Content" ObjectID="_1756031197" r:id="rId418"/>
        </w:object>
      </w:r>
    </w:p>
    <w:p w:rsidR="00C47964" w:rsidRPr="00E212E8" w:rsidRDefault="00C47964" w:rsidP="00C47964">
      <w:pPr>
        <w:widowControl w:val="0"/>
        <w:ind w:firstLine="720"/>
        <w:jc w:val="both"/>
        <w:rPr>
          <w:sz w:val="28"/>
          <w:szCs w:val="28"/>
          <w:lang w:val="en-AU"/>
        </w:rPr>
      </w:pPr>
      <w:r w:rsidRPr="00E212E8">
        <w:rPr>
          <w:sz w:val="28"/>
          <w:szCs w:val="28"/>
          <w:lang w:val="en-AU"/>
        </w:rPr>
        <w:t xml:space="preserve">Avariya holatlar uchun transformatorning o‘ta yuklanish imkoniyatini </w:t>
      </w:r>
      <w:r w:rsidRPr="00E212E8">
        <w:rPr>
          <w:sz w:val="28"/>
          <w:szCs w:val="28"/>
          <w:lang w:val="en-AU"/>
        </w:rPr>
        <w:lastRenderedPageBreak/>
        <w:t xml:space="preserve">tekshirib ko‘riladi. </w:t>
      </w:r>
    </w:p>
    <w:p w:rsidR="00C47964" w:rsidRPr="00CA0338" w:rsidRDefault="00C47964" w:rsidP="00C47964">
      <w:pPr>
        <w:widowControl w:val="0"/>
        <w:jc w:val="center"/>
        <w:rPr>
          <w:sz w:val="28"/>
          <w:szCs w:val="28"/>
        </w:rPr>
      </w:pPr>
      <w:r w:rsidRPr="00CA0338">
        <w:rPr>
          <w:position w:val="-12"/>
          <w:sz w:val="28"/>
          <w:szCs w:val="28"/>
          <w:lang w:val="en-US"/>
        </w:rPr>
        <w:object w:dxaOrig="1740" w:dyaOrig="380">
          <v:shape id="_x0000_i1217" type="#_x0000_t75" style="width:111pt;height:24pt" o:ole="">
            <v:imagedata r:id="rId419" o:title=""/>
          </v:shape>
          <o:OLEObject Type="Embed" ProgID="Equation.2" ShapeID="_x0000_i1217" DrawAspect="Content" ObjectID="_1756031198" r:id="rId420"/>
        </w:object>
      </w:r>
    </w:p>
    <w:p w:rsidR="00C47964" w:rsidRPr="00CA0338" w:rsidRDefault="00C47964" w:rsidP="00C47964">
      <w:pPr>
        <w:widowControl w:val="0"/>
        <w:ind w:firstLine="720"/>
        <w:jc w:val="both"/>
        <w:rPr>
          <w:sz w:val="28"/>
          <w:szCs w:val="28"/>
        </w:rPr>
      </w:pPr>
      <w:r>
        <w:rPr>
          <w:sz w:val="28"/>
          <w:szCs w:val="28"/>
        </w:rPr>
        <w:t>Bu yerda</w:t>
      </w:r>
      <w:r w:rsidRPr="00CA0338">
        <w:rPr>
          <w:sz w:val="28"/>
          <w:szCs w:val="28"/>
        </w:rPr>
        <w:t xml:space="preserve"> </w:t>
      </w:r>
      <w:r>
        <w:rPr>
          <w:sz w:val="28"/>
          <w:szCs w:val="28"/>
        </w:rPr>
        <w:t>hisobiy</w:t>
      </w:r>
      <w:r w:rsidRPr="00CA0338">
        <w:rPr>
          <w:sz w:val="28"/>
          <w:szCs w:val="28"/>
        </w:rPr>
        <w:t xml:space="preserve"> </w:t>
      </w:r>
      <w:r>
        <w:rPr>
          <w:sz w:val="28"/>
          <w:szCs w:val="28"/>
        </w:rPr>
        <w:t>quvvat</w:t>
      </w:r>
      <w:r w:rsidRPr="00CA0338">
        <w:rPr>
          <w:sz w:val="28"/>
          <w:szCs w:val="28"/>
        </w:rPr>
        <w:t xml:space="preserve"> </w:t>
      </w:r>
      <w:r w:rsidRPr="00CA0338">
        <w:rPr>
          <w:sz w:val="28"/>
          <w:szCs w:val="28"/>
          <w:lang w:val="en-US"/>
        </w:rPr>
        <w:t>S</w:t>
      </w:r>
      <w:r w:rsidRPr="00CA0338">
        <w:rPr>
          <w:sz w:val="28"/>
          <w:szCs w:val="28"/>
          <w:vertAlign w:val="subscript"/>
          <w:lang w:val="en-US"/>
        </w:rPr>
        <w:t>X</w:t>
      </w:r>
      <w:r w:rsidRPr="00CA0338">
        <w:rPr>
          <w:sz w:val="28"/>
          <w:szCs w:val="28"/>
          <w:vertAlign w:val="subscript"/>
          <w:lang w:val="en-US"/>
        </w:rPr>
        <w:sym w:font="Symbol" w:char="F053"/>
      </w:r>
      <w:r w:rsidRPr="00CA0338">
        <w:rPr>
          <w:sz w:val="28"/>
          <w:szCs w:val="28"/>
        </w:rPr>
        <w:t xml:space="preserve"> </w:t>
      </w:r>
      <w:r>
        <w:rPr>
          <w:sz w:val="28"/>
          <w:szCs w:val="28"/>
        </w:rPr>
        <w:t>aniqlanganda</w:t>
      </w:r>
      <w:r w:rsidRPr="00CA0338">
        <w:rPr>
          <w:sz w:val="28"/>
          <w:szCs w:val="28"/>
        </w:rPr>
        <w:t xml:space="preserve">, </w:t>
      </w:r>
      <w:r w:rsidRPr="00CA0338">
        <w:rPr>
          <w:sz w:val="28"/>
          <w:szCs w:val="28"/>
          <w:lang w:val="en-US"/>
        </w:rPr>
        <w:t>III</w:t>
      </w:r>
      <w:r w:rsidRPr="00CA0338">
        <w:rPr>
          <w:sz w:val="28"/>
          <w:szCs w:val="28"/>
        </w:rPr>
        <w:t xml:space="preserve"> </w:t>
      </w:r>
      <w:r>
        <w:rPr>
          <w:sz w:val="28"/>
          <w:szCs w:val="28"/>
        </w:rPr>
        <w:t>toifali</w:t>
      </w:r>
      <w:r w:rsidRPr="00CA0338">
        <w:rPr>
          <w:sz w:val="28"/>
          <w:szCs w:val="28"/>
        </w:rPr>
        <w:t xml:space="preserve"> </w:t>
      </w:r>
      <w:r>
        <w:rPr>
          <w:sz w:val="28"/>
          <w:szCs w:val="28"/>
        </w:rPr>
        <w:t>iste’molchilar</w:t>
      </w:r>
      <w:r w:rsidRPr="00CA0338">
        <w:rPr>
          <w:sz w:val="28"/>
          <w:szCs w:val="28"/>
        </w:rPr>
        <w:t xml:space="preserve"> </w:t>
      </w:r>
      <w:r>
        <w:rPr>
          <w:sz w:val="28"/>
          <w:szCs w:val="28"/>
        </w:rPr>
        <w:t>e’tiborga</w:t>
      </w:r>
      <w:r w:rsidRPr="00CA0338">
        <w:rPr>
          <w:sz w:val="28"/>
          <w:szCs w:val="28"/>
        </w:rPr>
        <w:t xml:space="preserve"> </w:t>
      </w:r>
      <w:r>
        <w:rPr>
          <w:sz w:val="28"/>
          <w:szCs w:val="28"/>
        </w:rPr>
        <w:t>olinmaydi</w:t>
      </w:r>
      <w:r w:rsidRPr="00CA0338">
        <w:rPr>
          <w:sz w:val="28"/>
          <w:szCs w:val="28"/>
        </w:rPr>
        <w:t xml:space="preserve">. </w:t>
      </w:r>
    </w:p>
    <w:p w:rsidR="00C47964" w:rsidRPr="00E212E8" w:rsidRDefault="00C47964" w:rsidP="00C47964">
      <w:pPr>
        <w:widowControl w:val="0"/>
        <w:ind w:firstLine="720"/>
        <w:jc w:val="both"/>
        <w:rPr>
          <w:sz w:val="28"/>
          <w:szCs w:val="28"/>
          <w:lang w:val="en-AU"/>
        </w:rPr>
      </w:pPr>
      <w:r w:rsidRPr="00E212E8">
        <w:rPr>
          <w:sz w:val="28"/>
          <w:szCs w:val="28"/>
          <w:lang w:val="en-AU"/>
        </w:rPr>
        <w:t xml:space="preserve">Sex podstantsiyalarida transformatorlarni qabul qilishda yuklama zichligini ham hisobga olinadi: </w:t>
      </w:r>
    </w:p>
    <w:p w:rsidR="00C47964" w:rsidRPr="00CA0338" w:rsidRDefault="00C47964" w:rsidP="00C47964">
      <w:pPr>
        <w:widowControl w:val="0"/>
        <w:ind w:firstLine="720"/>
        <w:jc w:val="center"/>
        <w:rPr>
          <w:sz w:val="28"/>
          <w:szCs w:val="28"/>
        </w:rPr>
      </w:pPr>
      <w:r w:rsidRPr="00CA0338">
        <w:rPr>
          <w:position w:val="-28"/>
          <w:sz w:val="28"/>
          <w:szCs w:val="28"/>
        </w:rPr>
        <w:object w:dxaOrig="1180" w:dyaOrig="720">
          <v:shape id="_x0000_i1218" type="#_x0000_t75" style="width:59.25pt;height:36pt" o:ole="">
            <v:imagedata r:id="rId421" o:title=""/>
          </v:shape>
          <o:OLEObject Type="Embed" ProgID="Equation.2" ShapeID="_x0000_i1218" DrawAspect="Content" ObjectID="_1756031199" r:id="rId422"/>
        </w:object>
      </w:r>
    </w:p>
    <w:p w:rsidR="00C47964" w:rsidRPr="00E212E8" w:rsidRDefault="00C47964" w:rsidP="00C47964">
      <w:pPr>
        <w:widowControl w:val="0"/>
        <w:jc w:val="both"/>
        <w:rPr>
          <w:sz w:val="28"/>
          <w:szCs w:val="28"/>
          <w:lang w:val="en-AU"/>
        </w:rPr>
      </w:pPr>
      <w:r w:rsidRPr="00CA0338">
        <w:rPr>
          <w:sz w:val="28"/>
          <w:szCs w:val="28"/>
        </w:rPr>
        <w:tab/>
      </w:r>
      <w:r w:rsidRPr="00E212E8">
        <w:rPr>
          <w:sz w:val="28"/>
          <w:szCs w:val="28"/>
          <w:lang w:val="en-AU"/>
        </w:rPr>
        <w:t xml:space="preserve">Bu yerda  </w:t>
      </w:r>
      <w:r w:rsidRPr="00CA0338">
        <w:rPr>
          <w:sz w:val="28"/>
          <w:szCs w:val="28"/>
          <w:lang w:val="en-US"/>
        </w:rPr>
        <w:t>S</w:t>
      </w:r>
      <w:r w:rsidRPr="00E212E8">
        <w:rPr>
          <w:sz w:val="28"/>
          <w:szCs w:val="28"/>
          <w:lang w:val="en-AU"/>
        </w:rPr>
        <w:t>x - tsex, korpus yoki bo‘limning hisobiy yuklamasi;</w:t>
      </w:r>
    </w:p>
    <w:p w:rsidR="00C47964" w:rsidRPr="00E212E8" w:rsidRDefault="00C47964" w:rsidP="00C47964">
      <w:pPr>
        <w:widowControl w:val="0"/>
        <w:ind w:firstLine="720"/>
        <w:jc w:val="both"/>
        <w:rPr>
          <w:sz w:val="28"/>
          <w:szCs w:val="28"/>
          <w:lang w:val="en-AU"/>
        </w:rPr>
      </w:pPr>
      <w:r w:rsidRPr="00CA0338">
        <w:rPr>
          <w:sz w:val="28"/>
          <w:szCs w:val="28"/>
          <w:lang w:val="en-US"/>
        </w:rPr>
        <w:t>F</w:t>
      </w:r>
      <w:r w:rsidRPr="00E212E8">
        <w:rPr>
          <w:sz w:val="28"/>
          <w:szCs w:val="28"/>
          <w:lang w:val="en-AU"/>
        </w:rPr>
        <w:t xml:space="preserve"> - tsex, korpus yoki bo‘lim maydonining yuzasi.</w:t>
      </w:r>
    </w:p>
    <w:p w:rsidR="00C47964" w:rsidRPr="00E212E8" w:rsidRDefault="00C47964" w:rsidP="00C47964">
      <w:pPr>
        <w:widowControl w:val="0"/>
        <w:ind w:firstLine="720"/>
        <w:jc w:val="both"/>
        <w:rPr>
          <w:sz w:val="28"/>
          <w:szCs w:val="28"/>
          <w:lang w:val="en-AU"/>
        </w:rPr>
      </w:pPr>
      <w:r w:rsidRPr="00E212E8">
        <w:rPr>
          <w:sz w:val="28"/>
          <w:szCs w:val="28"/>
          <w:lang w:val="en-AU"/>
        </w:rPr>
        <w:t xml:space="preserve">Agar </w:t>
      </w:r>
      <w:r w:rsidRPr="00CA0338">
        <w:rPr>
          <w:position w:val="-12"/>
          <w:sz w:val="28"/>
          <w:szCs w:val="28"/>
        </w:rPr>
        <w:object w:dxaOrig="2140" w:dyaOrig="440">
          <v:shape id="_x0000_i1219" type="#_x0000_t75" style="width:107.25pt;height:21.75pt" o:ole="">
            <v:imagedata r:id="rId423" o:title=""/>
          </v:shape>
          <o:OLEObject Type="Embed" ProgID="Equation.2" ShapeID="_x0000_i1219" DrawAspect="Content" ObjectID="_1756031200" r:id="rId424"/>
        </w:object>
      </w:r>
      <w:r w:rsidRPr="00E212E8">
        <w:rPr>
          <w:sz w:val="28"/>
          <w:szCs w:val="28"/>
          <w:lang w:val="en-AU"/>
        </w:rPr>
        <w:t xml:space="preserve">bo‘lsa transformatorning quvvati 1000 kVA yoki undan kichik bo‘lgani ma’kul </w:t>
      </w:r>
      <w:r w:rsidRPr="00CA0338">
        <w:rPr>
          <w:position w:val="-10"/>
          <w:sz w:val="28"/>
          <w:szCs w:val="28"/>
        </w:rPr>
        <w:object w:dxaOrig="2780" w:dyaOrig="420">
          <v:shape id="_x0000_i1220" type="#_x0000_t75" style="width:138.75pt;height:21pt" o:ole="">
            <v:imagedata r:id="rId425" o:title=""/>
          </v:shape>
          <o:OLEObject Type="Embed" ProgID="Equation.2" ShapeID="_x0000_i1220" DrawAspect="Content" ObjectID="_1756031201" r:id="rId426"/>
        </w:object>
      </w:r>
      <w:r w:rsidRPr="00E212E8">
        <w:rPr>
          <w:sz w:val="28"/>
          <w:szCs w:val="28"/>
          <w:lang w:val="en-AU"/>
        </w:rPr>
        <w:t xml:space="preserve">oraligida-1600kVA va  </w:t>
      </w:r>
      <w:r w:rsidRPr="00CA0338">
        <w:rPr>
          <w:position w:val="-12"/>
          <w:sz w:val="28"/>
          <w:szCs w:val="28"/>
        </w:rPr>
        <w:object w:dxaOrig="2140" w:dyaOrig="440">
          <v:shape id="_x0000_i1221" type="#_x0000_t75" style="width:107.25pt;height:21.75pt" o:ole="">
            <v:imagedata r:id="rId427" o:title=""/>
          </v:shape>
          <o:OLEObject Type="Embed" ProgID="Equation.2" ShapeID="_x0000_i1221" DrawAspect="Content" ObjectID="_1756031202" r:id="rId428"/>
        </w:object>
      </w:r>
      <w:r w:rsidRPr="00E212E8">
        <w:rPr>
          <w:sz w:val="28"/>
          <w:szCs w:val="28"/>
          <w:lang w:val="en-AU"/>
        </w:rPr>
        <w:t xml:space="preserve"> da 1600 yoki 2500 kVA li transformatorni qabul qilinishi maqsadga muvofiq bo‘ladi. </w:t>
      </w:r>
    </w:p>
    <w:p w:rsidR="00C47964" w:rsidRPr="00E212E8" w:rsidRDefault="00C47964" w:rsidP="00C47964">
      <w:pPr>
        <w:widowControl w:val="0"/>
        <w:ind w:firstLine="720"/>
        <w:jc w:val="both"/>
        <w:rPr>
          <w:sz w:val="28"/>
          <w:szCs w:val="28"/>
          <w:lang w:val="en-AU"/>
        </w:rPr>
      </w:pPr>
      <w:r w:rsidRPr="00E212E8">
        <w:rPr>
          <w:sz w:val="28"/>
          <w:szCs w:val="28"/>
          <w:lang w:val="en-AU"/>
        </w:rPr>
        <w:t xml:space="preserve">Transformatorlarni ratsional yuklanish koeffitsientini quyidagicha olish tavsiya etiladi: </w:t>
      </w:r>
    </w:p>
    <w:p w:rsidR="00C47964" w:rsidRPr="00E212E8" w:rsidRDefault="00C47964" w:rsidP="00C47964">
      <w:pPr>
        <w:widowControl w:val="0"/>
        <w:ind w:firstLine="720"/>
        <w:jc w:val="both"/>
        <w:rPr>
          <w:sz w:val="28"/>
          <w:szCs w:val="28"/>
          <w:lang w:val="en-AU"/>
        </w:rPr>
      </w:pPr>
      <w:r w:rsidRPr="00E212E8">
        <w:rPr>
          <w:sz w:val="28"/>
          <w:szCs w:val="28"/>
          <w:lang w:val="en-AU"/>
        </w:rPr>
        <w:t xml:space="preserve">Ikki transformatorli podstantsiyalarning yuklamalarida </w:t>
      </w:r>
      <w:r w:rsidRPr="00CA0338">
        <w:rPr>
          <w:sz w:val="28"/>
          <w:szCs w:val="28"/>
          <w:lang w:val="en-US"/>
        </w:rPr>
        <w:t>I</w:t>
      </w:r>
      <w:r w:rsidRPr="00E212E8">
        <w:rPr>
          <w:sz w:val="28"/>
          <w:szCs w:val="28"/>
          <w:lang w:val="en-AU"/>
        </w:rPr>
        <w:t xml:space="preserve"> toifali iste’molchilar ko‘pchilikni </w:t>
      </w:r>
      <w:r>
        <w:rPr>
          <w:sz w:val="28"/>
          <w:szCs w:val="28"/>
          <w:lang w:val="en-AU"/>
        </w:rPr>
        <w:t>tashqi</w:t>
      </w:r>
      <w:r w:rsidRPr="00E212E8">
        <w:rPr>
          <w:sz w:val="28"/>
          <w:szCs w:val="28"/>
          <w:lang w:val="en-AU"/>
        </w:rPr>
        <w:t>l etganda, Kyu=0,65</w:t>
      </w:r>
      <w:r w:rsidRPr="00CA0338">
        <w:rPr>
          <w:sz w:val="28"/>
          <w:szCs w:val="28"/>
        </w:rPr>
        <w:sym w:font="Symbol" w:char="F0B8"/>
      </w:r>
      <w:r w:rsidRPr="00E212E8">
        <w:rPr>
          <w:sz w:val="28"/>
          <w:szCs w:val="28"/>
          <w:lang w:val="en-AU"/>
        </w:rPr>
        <w:t>0,7;</w:t>
      </w:r>
    </w:p>
    <w:p w:rsidR="00C47964" w:rsidRPr="00E212E8" w:rsidRDefault="00C47964" w:rsidP="00C47964">
      <w:pPr>
        <w:widowControl w:val="0"/>
        <w:ind w:firstLine="720"/>
        <w:jc w:val="both"/>
        <w:rPr>
          <w:sz w:val="28"/>
          <w:szCs w:val="28"/>
          <w:lang w:val="en-AU"/>
        </w:rPr>
      </w:pPr>
      <w:r w:rsidRPr="00E212E8">
        <w:rPr>
          <w:sz w:val="28"/>
          <w:szCs w:val="28"/>
          <w:lang w:val="en-AU"/>
        </w:rPr>
        <w:t>bir transformatorli podstantsiyalarda, kichik kuchlanishda boshqa podstantsiyadan rezerv liniya mavjudligida, Kyu=0,7</w:t>
      </w:r>
      <w:r w:rsidRPr="00CA0338">
        <w:rPr>
          <w:sz w:val="28"/>
          <w:szCs w:val="28"/>
        </w:rPr>
        <w:sym w:font="Symbol" w:char="F0B8"/>
      </w:r>
      <w:r w:rsidRPr="00E212E8">
        <w:rPr>
          <w:sz w:val="28"/>
          <w:szCs w:val="28"/>
          <w:lang w:val="en-AU"/>
        </w:rPr>
        <w:t>0,8;</w:t>
      </w:r>
    </w:p>
    <w:p w:rsidR="00C47964" w:rsidRPr="00E212E8" w:rsidRDefault="00C47964" w:rsidP="00C47964">
      <w:pPr>
        <w:widowControl w:val="0"/>
        <w:ind w:firstLine="720"/>
        <w:jc w:val="both"/>
        <w:rPr>
          <w:sz w:val="28"/>
          <w:szCs w:val="28"/>
          <w:lang w:val="en-AU"/>
        </w:rPr>
      </w:pPr>
      <w:r w:rsidRPr="00CA0338">
        <w:rPr>
          <w:sz w:val="28"/>
          <w:szCs w:val="28"/>
          <w:lang w:val="en-US"/>
        </w:rPr>
        <w:t>II</w:t>
      </w:r>
      <w:r w:rsidRPr="00E212E8">
        <w:rPr>
          <w:sz w:val="28"/>
          <w:szCs w:val="28"/>
          <w:lang w:val="en-AU"/>
        </w:rPr>
        <w:t xml:space="preserve"> toifali iste’molchilar ko‘pchilikni </w:t>
      </w:r>
      <w:r>
        <w:rPr>
          <w:sz w:val="28"/>
          <w:szCs w:val="28"/>
          <w:lang w:val="en-AU"/>
        </w:rPr>
        <w:t>tashqi</w:t>
      </w:r>
      <w:r w:rsidRPr="00E212E8">
        <w:rPr>
          <w:sz w:val="28"/>
          <w:szCs w:val="28"/>
          <w:lang w:val="en-AU"/>
        </w:rPr>
        <w:t xml:space="preserve">l qilib, markazlashtirilgan zahirada transformator mavjud bo‘lganida yoki podstantsiya yuklamalari </w:t>
      </w:r>
      <w:r w:rsidRPr="00CA0338">
        <w:rPr>
          <w:sz w:val="28"/>
          <w:szCs w:val="28"/>
          <w:lang w:val="en-US"/>
        </w:rPr>
        <w:t>III</w:t>
      </w:r>
      <w:r w:rsidRPr="00E212E8">
        <w:rPr>
          <w:sz w:val="28"/>
          <w:szCs w:val="28"/>
          <w:lang w:val="en-AU"/>
        </w:rPr>
        <w:t xml:space="preserve"> toifali iste’molchilardan iboratligida, Kyu=0,9</w:t>
      </w:r>
      <w:r w:rsidRPr="00CA0338">
        <w:rPr>
          <w:sz w:val="28"/>
          <w:szCs w:val="28"/>
        </w:rPr>
        <w:sym w:font="Symbol" w:char="F0B8"/>
      </w:r>
      <w:r w:rsidRPr="00E212E8">
        <w:rPr>
          <w:sz w:val="28"/>
          <w:szCs w:val="28"/>
          <w:lang w:val="en-AU"/>
        </w:rPr>
        <w:t xml:space="preserve">0,95. </w:t>
      </w:r>
    </w:p>
    <w:p w:rsidR="00C47964" w:rsidRPr="00E212E8" w:rsidRDefault="00C47964" w:rsidP="00C47964">
      <w:pPr>
        <w:widowControl w:val="0"/>
        <w:numPr>
          <w:ilvl w:val="0"/>
          <w:numId w:val="29"/>
        </w:numPr>
        <w:ind w:left="0" w:firstLine="720"/>
        <w:jc w:val="both"/>
        <w:rPr>
          <w:sz w:val="28"/>
          <w:szCs w:val="28"/>
          <w:lang w:val="en-AU"/>
        </w:rPr>
      </w:pPr>
      <w:r w:rsidRPr="00E212E8">
        <w:rPr>
          <w:sz w:val="28"/>
          <w:szCs w:val="28"/>
          <w:lang w:val="en-AU"/>
        </w:rPr>
        <w:t>Podstantsiyadagi transformatorlar quvvatlarining mumkin bo‘lgan variantlari, favqulotda holatdagi va sistematik o‘ta yuklanishlarni hisobga olgan holda, ko‘rib chiqiladi. Belgilangan variantlardan texnik-iqtisodiy ko‘rsatgichlari eng optimal bo‘lgani qabul qilinadi.</w:t>
      </w:r>
    </w:p>
    <w:p w:rsidR="00C47964" w:rsidRPr="00E212E8" w:rsidRDefault="00C47964" w:rsidP="00C47964">
      <w:pPr>
        <w:widowControl w:val="0"/>
        <w:numPr>
          <w:ilvl w:val="0"/>
          <w:numId w:val="30"/>
        </w:numPr>
        <w:ind w:left="0" w:firstLine="720"/>
        <w:jc w:val="both"/>
        <w:rPr>
          <w:sz w:val="28"/>
          <w:szCs w:val="28"/>
          <w:lang w:val="en-AU"/>
        </w:rPr>
      </w:pPr>
      <w:r w:rsidRPr="00E212E8">
        <w:rPr>
          <w:sz w:val="28"/>
          <w:szCs w:val="28"/>
          <w:lang w:val="en-AU"/>
        </w:rPr>
        <w:t xml:space="preserve">Podstantsiyaning kelajakda yuklamasini ortishini hisobga olib uning binosi fundamentini yuqori quvvatli transformatorga mo‘ljallab bajariladi yoki podstantsiyani qo‘shimcha transformator o‘rnatish evaziga kengayishini nazarda tutiladi. </w:t>
      </w:r>
    </w:p>
    <w:p w:rsidR="00C47964" w:rsidRPr="00E212E8" w:rsidRDefault="00C47964" w:rsidP="00C47964">
      <w:pPr>
        <w:widowControl w:val="0"/>
        <w:jc w:val="both"/>
        <w:rPr>
          <w:sz w:val="28"/>
          <w:szCs w:val="28"/>
          <w:lang w:val="en-AU"/>
        </w:rPr>
      </w:pPr>
    </w:p>
    <w:p w:rsidR="00C47964" w:rsidRPr="00CA0338" w:rsidRDefault="00C47964" w:rsidP="00C47964">
      <w:pPr>
        <w:widowControl w:val="0"/>
        <w:jc w:val="both"/>
        <w:rPr>
          <w:b/>
          <w:sz w:val="28"/>
          <w:szCs w:val="28"/>
        </w:rPr>
      </w:pPr>
      <w:r w:rsidRPr="00E212E8">
        <w:rPr>
          <w:sz w:val="28"/>
          <w:szCs w:val="28"/>
          <w:lang w:val="en-AU"/>
        </w:rPr>
        <w:tab/>
      </w:r>
      <w:r>
        <w:rPr>
          <w:b/>
          <w:sz w:val="28"/>
          <w:szCs w:val="28"/>
        </w:rPr>
        <w:t>Nazorat</w:t>
      </w:r>
      <w:r w:rsidRPr="00CA0338">
        <w:rPr>
          <w:b/>
          <w:sz w:val="28"/>
          <w:szCs w:val="28"/>
        </w:rPr>
        <w:t xml:space="preserve"> </w:t>
      </w:r>
      <w:r>
        <w:rPr>
          <w:b/>
          <w:sz w:val="28"/>
          <w:szCs w:val="28"/>
        </w:rPr>
        <w:t>savolari</w:t>
      </w:r>
      <w:r w:rsidRPr="00CA0338">
        <w:rPr>
          <w:b/>
          <w:sz w:val="28"/>
          <w:szCs w:val="28"/>
        </w:rPr>
        <w:t>:</w:t>
      </w:r>
    </w:p>
    <w:p w:rsidR="00C47964" w:rsidRPr="00E212E8" w:rsidRDefault="00C47964" w:rsidP="00C47964">
      <w:pPr>
        <w:widowControl w:val="0"/>
        <w:numPr>
          <w:ilvl w:val="0"/>
          <w:numId w:val="31"/>
        </w:numPr>
        <w:jc w:val="both"/>
        <w:rPr>
          <w:sz w:val="28"/>
          <w:szCs w:val="28"/>
          <w:lang w:val="en-AU"/>
        </w:rPr>
      </w:pPr>
      <w:r w:rsidRPr="00E212E8">
        <w:rPr>
          <w:sz w:val="28"/>
          <w:szCs w:val="28"/>
          <w:lang w:val="en-AU"/>
        </w:rPr>
        <w:t xml:space="preserve">Transformatorlarni soni va </w:t>
      </w:r>
      <w:r>
        <w:rPr>
          <w:sz w:val="28"/>
          <w:szCs w:val="28"/>
          <w:lang w:val="en-AU"/>
        </w:rPr>
        <w:t>quvvat</w:t>
      </w:r>
      <w:r w:rsidRPr="00E212E8">
        <w:rPr>
          <w:sz w:val="28"/>
          <w:szCs w:val="28"/>
          <w:lang w:val="en-AU"/>
        </w:rPr>
        <w:t>ini tanlash nimalarga asoslanadi?</w:t>
      </w:r>
    </w:p>
    <w:p w:rsidR="00C47964" w:rsidRPr="00E212E8" w:rsidRDefault="00C47964" w:rsidP="00C47964">
      <w:pPr>
        <w:widowControl w:val="0"/>
        <w:numPr>
          <w:ilvl w:val="0"/>
          <w:numId w:val="31"/>
        </w:numPr>
        <w:jc w:val="both"/>
        <w:rPr>
          <w:sz w:val="28"/>
          <w:szCs w:val="28"/>
          <w:lang w:val="en-AU"/>
        </w:rPr>
      </w:pPr>
      <w:r w:rsidRPr="00E212E8">
        <w:rPr>
          <w:sz w:val="28"/>
          <w:szCs w:val="28"/>
          <w:lang w:val="en-AU"/>
        </w:rPr>
        <w:t>Qaysi holatlarda bir, ikki yoki uch tarnsformatorlar olinadi?</w:t>
      </w:r>
    </w:p>
    <w:p w:rsidR="00C47964" w:rsidRPr="00E212E8" w:rsidRDefault="00C47964" w:rsidP="00C47964">
      <w:pPr>
        <w:widowControl w:val="0"/>
        <w:numPr>
          <w:ilvl w:val="0"/>
          <w:numId w:val="31"/>
        </w:numPr>
        <w:jc w:val="both"/>
        <w:rPr>
          <w:sz w:val="28"/>
          <w:szCs w:val="28"/>
          <w:lang w:val="en-AU"/>
        </w:rPr>
      </w:pPr>
      <w:r w:rsidRPr="00E212E8">
        <w:rPr>
          <w:sz w:val="28"/>
          <w:szCs w:val="28"/>
          <w:lang w:val="en-AU"/>
        </w:rPr>
        <w:t>Tarnsformatorlarni o‘ta yuklanish turlaridan qaysilarini bilasiz?</w:t>
      </w:r>
    </w:p>
    <w:p w:rsidR="00C47964" w:rsidRDefault="00C47964" w:rsidP="00C47964">
      <w:pPr>
        <w:widowControl w:val="0"/>
        <w:numPr>
          <w:ilvl w:val="0"/>
          <w:numId w:val="31"/>
        </w:numPr>
        <w:jc w:val="both"/>
        <w:rPr>
          <w:sz w:val="28"/>
          <w:szCs w:val="28"/>
          <w:lang w:val="en-AU"/>
        </w:rPr>
      </w:pPr>
      <w:r w:rsidRPr="00E212E8">
        <w:rPr>
          <w:sz w:val="28"/>
          <w:szCs w:val="28"/>
          <w:lang w:val="en-AU"/>
        </w:rPr>
        <w:t xml:space="preserve">Iste’molchilarni toifasiga qarab tarnasformatorlarni yukalnish koeffitsientlari qanday miqdorda olish tavsiya etiladi?   </w:t>
      </w:r>
    </w:p>
    <w:p w:rsidR="0033117D" w:rsidRPr="00E20F22" w:rsidRDefault="0033117D" w:rsidP="00C47964">
      <w:pPr>
        <w:widowControl w:val="0"/>
        <w:jc w:val="center"/>
        <w:rPr>
          <w:b/>
          <w:sz w:val="28"/>
          <w:szCs w:val="28"/>
          <w:lang w:val="en-AU"/>
        </w:rPr>
      </w:pPr>
    </w:p>
    <w:p w:rsidR="00823427" w:rsidRPr="00E20F22" w:rsidRDefault="00823427" w:rsidP="00C47964">
      <w:pPr>
        <w:widowControl w:val="0"/>
        <w:jc w:val="center"/>
        <w:rPr>
          <w:b/>
          <w:sz w:val="28"/>
          <w:szCs w:val="28"/>
          <w:lang w:val="en-AU"/>
        </w:rPr>
      </w:pPr>
    </w:p>
    <w:p w:rsidR="00823427" w:rsidRPr="00E20F22" w:rsidRDefault="00823427" w:rsidP="00C47964">
      <w:pPr>
        <w:widowControl w:val="0"/>
        <w:jc w:val="center"/>
        <w:rPr>
          <w:b/>
          <w:sz w:val="28"/>
          <w:szCs w:val="28"/>
          <w:lang w:val="en-AU"/>
        </w:rPr>
      </w:pPr>
    </w:p>
    <w:p w:rsidR="00823427" w:rsidRPr="00E20F22" w:rsidRDefault="00823427" w:rsidP="00C47964">
      <w:pPr>
        <w:widowControl w:val="0"/>
        <w:jc w:val="center"/>
        <w:rPr>
          <w:b/>
          <w:sz w:val="28"/>
          <w:szCs w:val="28"/>
          <w:lang w:val="en-AU"/>
        </w:rPr>
      </w:pPr>
    </w:p>
    <w:p w:rsidR="00823427" w:rsidRPr="00E20F22" w:rsidRDefault="00823427" w:rsidP="00C47964">
      <w:pPr>
        <w:widowControl w:val="0"/>
        <w:jc w:val="center"/>
        <w:rPr>
          <w:b/>
          <w:sz w:val="28"/>
          <w:szCs w:val="28"/>
          <w:lang w:val="en-AU"/>
        </w:rPr>
      </w:pPr>
    </w:p>
    <w:p w:rsidR="00823427" w:rsidRPr="00E20F22" w:rsidRDefault="00823427" w:rsidP="00C47964">
      <w:pPr>
        <w:widowControl w:val="0"/>
        <w:jc w:val="center"/>
        <w:rPr>
          <w:b/>
          <w:sz w:val="28"/>
          <w:szCs w:val="28"/>
          <w:lang w:val="en-AU"/>
        </w:rPr>
      </w:pPr>
    </w:p>
    <w:p w:rsidR="00C47964" w:rsidRPr="00B53AB9" w:rsidRDefault="00C47964" w:rsidP="00C47964">
      <w:pPr>
        <w:widowControl w:val="0"/>
        <w:jc w:val="center"/>
        <w:rPr>
          <w:b/>
          <w:sz w:val="28"/>
          <w:szCs w:val="28"/>
          <w:lang w:val="en-AU"/>
        </w:rPr>
      </w:pPr>
      <w:r w:rsidRPr="00B53AB9">
        <w:rPr>
          <w:b/>
          <w:sz w:val="28"/>
          <w:szCs w:val="28"/>
          <w:lang w:val="en-AU"/>
        </w:rPr>
        <w:lastRenderedPageBreak/>
        <w:t>MA`RUZA № 10</w:t>
      </w:r>
    </w:p>
    <w:p w:rsidR="00C47964" w:rsidRPr="00D33F15" w:rsidRDefault="00C47964" w:rsidP="00C47964">
      <w:pPr>
        <w:widowControl w:val="0"/>
        <w:jc w:val="center"/>
        <w:rPr>
          <w:b/>
          <w:sz w:val="32"/>
          <w:szCs w:val="32"/>
          <w:lang w:val="en-AU"/>
        </w:rPr>
      </w:pPr>
      <w:r w:rsidRPr="00D33F15">
        <w:rPr>
          <w:b/>
          <w:sz w:val="32"/>
          <w:szCs w:val="32"/>
          <w:lang w:val="en-AU"/>
        </w:rPr>
        <w:t xml:space="preserve">  </w:t>
      </w:r>
      <w:r w:rsidRPr="00D33F15">
        <w:rPr>
          <w:b/>
          <w:sz w:val="32"/>
          <w:szCs w:val="32"/>
          <w:lang w:val="uz-Cyrl-UZ"/>
        </w:rPr>
        <w:t>Binolar elektr  tarmog’i sxemlarini qurish.</w:t>
      </w:r>
    </w:p>
    <w:p w:rsidR="00C47964" w:rsidRPr="00B53AB9" w:rsidRDefault="00C47964" w:rsidP="00C47964">
      <w:pPr>
        <w:widowControl w:val="0"/>
        <w:jc w:val="center"/>
        <w:rPr>
          <w:b/>
          <w:sz w:val="28"/>
          <w:szCs w:val="28"/>
          <w:lang w:val="en-AU"/>
        </w:rPr>
      </w:pPr>
      <w:r w:rsidRPr="00B53AB9">
        <w:rPr>
          <w:b/>
          <w:sz w:val="28"/>
          <w:szCs w:val="28"/>
          <w:lang w:val="en-AU"/>
        </w:rPr>
        <w:t>Reja:</w:t>
      </w:r>
    </w:p>
    <w:p w:rsidR="00C47964" w:rsidRPr="00B53AB9" w:rsidRDefault="00C47964" w:rsidP="00C47964">
      <w:pPr>
        <w:widowControl w:val="0"/>
        <w:numPr>
          <w:ilvl w:val="0"/>
          <w:numId w:val="33"/>
        </w:numPr>
        <w:jc w:val="both"/>
        <w:rPr>
          <w:sz w:val="28"/>
          <w:szCs w:val="28"/>
          <w:lang w:val="en-AU"/>
        </w:rPr>
      </w:pPr>
      <w:r w:rsidRPr="00B53AB9">
        <w:rPr>
          <w:sz w:val="28"/>
          <w:szCs w:val="28"/>
          <w:lang w:val="en-AU"/>
        </w:rPr>
        <w:t>Sanoat korxonalarning elektr ta`minoti sxemalari.</w:t>
      </w:r>
    </w:p>
    <w:p w:rsidR="00C47964" w:rsidRPr="00B53AB9" w:rsidRDefault="00C47964" w:rsidP="00C47964">
      <w:pPr>
        <w:widowControl w:val="0"/>
        <w:numPr>
          <w:ilvl w:val="0"/>
          <w:numId w:val="33"/>
        </w:numPr>
        <w:jc w:val="both"/>
        <w:rPr>
          <w:sz w:val="28"/>
          <w:szCs w:val="28"/>
          <w:lang w:val="en-AU"/>
        </w:rPr>
      </w:pPr>
      <w:r w:rsidRPr="00B53AB9">
        <w:rPr>
          <w:sz w:val="28"/>
          <w:szCs w:val="28"/>
          <w:lang w:val="en-AU"/>
        </w:rPr>
        <w:t>Tashqi elektr ta`minoti sxemalari.</w:t>
      </w:r>
    </w:p>
    <w:p w:rsidR="00C47964" w:rsidRPr="00B53AB9" w:rsidRDefault="00C47964" w:rsidP="00C47964">
      <w:pPr>
        <w:widowControl w:val="0"/>
        <w:numPr>
          <w:ilvl w:val="0"/>
          <w:numId w:val="33"/>
        </w:numPr>
        <w:jc w:val="both"/>
        <w:rPr>
          <w:sz w:val="28"/>
          <w:szCs w:val="28"/>
          <w:lang w:val="en-AU"/>
        </w:rPr>
      </w:pPr>
      <w:r w:rsidRPr="00B53AB9">
        <w:rPr>
          <w:sz w:val="28"/>
          <w:szCs w:val="28"/>
          <w:lang w:val="en-AU"/>
        </w:rPr>
        <w:t>Ichki elektr ta`minoti sxemalari.</w:t>
      </w:r>
    </w:p>
    <w:p w:rsidR="00C47964" w:rsidRPr="00B53AB9" w:rsidRDefault="00C47964" w:rsidP="00C47964">
      <w:pPr>
        <w:widowControl w:val="0"/>
        <w:numPr>
          <w:ilvl w:val="0"/>
          <w:numId w:val="33"/>
        </w:numPr>
        <w:jc w:val="both"/>
        <w:rPr>
          <w:sz w:val="28"/>
          <w:szCs w:val="28"/>
        </w:rPr>
      </w:pPr>
      <w:r w:rsidRPr="00B53AB9">
        <w:rPr>
          <w:sz w:val="28"/>
          <w:szCs w:val="28"/>
        </w:rPr>
        <w:t>Nazorat savollari.</w:t>
      </w:r>
    </w:p>
    <w:p w:rsidR="00C47964" w:rsidRPr="00032216" w:rsidRDefault="00C47964" w:rsidP="00C47964">
      <w:pPr>
        <w:widowControl w:val="0"/>
        <w:ind w:left="720"/>
        <w:jc w:val="both"/>
        <w:rPr>
          <w:sz w:val="28"/>
          <w:szCs w:val="28"/>
          <w:lang w:val="uz-Cyrl-UZ"/>
        </w:rPr>
      </w:pPr>
      <w:r>
        <w:rPr>
          <w:sz w:val="28"/>
          <w:szCs w:val="28"/>
          <w:lang w:val="uz-Cyrl-UZ"/>
        </w:rPr>
        <w:t>5.Tayanch va iboralar:Tashqi va ichki elektr sxemalari bosh pasaytiruvchi transformatorgacha xamda korxonaning ichki elektr sxemalari kiradi.</w:t>
      </w:r>
    </w:p>
    <w:p w:rsidR="00C47964" w:rsidRDefault="00C47964" w:rsidP="00C47964">
      <w:pPr>
        <w:widowControl w:val="0"/>
        <w:jc w:val="both"/>
        <w:rPr>
          <w:sz w:val="28"/>
          <w:szCs w:val="28"/>
        </w:rPr>
      </w:pPr>
      <w:r w:rsidRPr="00B53AB9">
        <w:rPr>
          <w:sz w:val="28"/>
          <w:szCs w:val="28"/>
        </w:rPr>
        <w:tab/>
      </w:r>
    </w:p>
    <w:p w:rsidR="00C47964" w:rsidRPr="00B53AB9" w:rsidRDefault="00C47964" w:rsidP="00C47964">
      <w:pPr>
        <w:widowControl w:val="0"/>
        <w:jc w:val="both"/>
        <w:rPr>
          <w:sz w:val="28"/>
          <w:szCs w:val="28"/>
          <w:lang w:val="en-AU"/>
        </w:rPr>
      </w:pPr>
      <w:r w:rsidRPr="00B53AB9">
        <w:rPr>
          <w:sz w:val="28"/>
          <w:szCs w:val="28"/>
        </w:rPr>
        <w:t xml:space="preserve">Sanoat korxonasining elektr ta`minoti sxemasi iste`molchilar uchun zarur bo‘lgan ishonchlilikni ta`minlashi, ekspluatasiyada sodda va qulay bo‘lishi, korxonaning kelajak taraqqiyotini hisobga olishi, eng kam nobudgarchilikga ega bo‘lishi, ta`mirlash ishlarini tezkor bajarishga imkoniyat yaratishni hisobga olishi va boshlangich kapital sarf-harajatlarni kam bo‘lishini ta`minlashi lozim. Shuning uchun elektr ta`minotini loyihalashtirish jaroyonida sxemalarning bir necha variantlari ishlab chiqiladi va ulardan eng yaxshi texnik-iqtisodiy ko‘rsatgichliligi qabul qilinadi. </w:t>
      </w:r>
      <w:r w:rsidRPr="00B53AB9">
        <w:rPr>
          <w:sz w:val="28"/>
          <w:szCs w:val="28"/>
          <w:lang w:val="en-AU"/>
        </w:rPr>
        <w:t xml:space="preserve">Elektr ta`minotiga quyiladigan talablar korxonaning texnologik jaroyoni va quvvati bilan belgilanadi. Korxonadagi iste`molchilarning o‘rnatilgan quvvatiga qarab ular katta (75 MVTdan ortik), o‘rtacha (5-75 MVT)va kichik (5 MVTgacha) quvvatli ob`ektlarga bo‘linadilar. Yirik va o‘rtacha quvvatli korxonalar 35,110,220 va 330 kVli liniyalar orqali nohiya podstansiyalaridan, kichik quvvatli korxonalar esa, ko‘p hollarda, 6,10 kV kuchlanishli man`balardan energiya bilan ta`minlanadilar. </w:t>
      </w:r>
    </w:p>
    <w:p w:rsidR="00C47964" w:rsidRPr="00B53AB9" w:rsidRDefault="00C47964" w:rsidP="00C47964">
      <w:pPr>
        <w:widowControl w:val="0"/>
        <w:jc w:val="both"/>
        <w:rPr>
          <w:sz w:val="28"/>
          <w:szCs w:val="28"/>
          <w:lang w:val="en-AU"/>
        </w:rPr>
      </w:pPr>
      <w:r w:rsidRPr="00B53AB9">
        <w:rPr>
          <w:sz w:val="28"/>
          <w:szCs w:val="28"/>
          <w:lang w:val="en-AU"/>
        </w:rPr>
        <w:tab/>
        <w:t xml:space="preserve">Korxona ta`minoti tizimini tashqi (energosistema podstansiyasidan korxonaning BPP yoki MTP gacha bo‘lgan havo yoki kabel liniyalari) va ichki (BPP yoki MTP dan sex transformator podstansiyalarigacha bo‘lgan tarqatish liniyalari) elektr ta`minoti tizimlariga bo‘lish mumkin. </w:t>
      </w:r>
    </w:p>
    <w:p w:rsidR="00C47964" w:rsidRPr="00B53AB9" w:rsidRDefault="00C47964" w:rsidP="00C47964">
      <w:pPr>
        <w:widowControl w:val="0"/>
        <w:jc w:val="both"/>
        <w:rPr>
          <w:b/>
          <w:sz w:val="28"/>
          <w:szCs w:val="28"/>
          <w:lang w:val="en-AU"/>
        </w:rPr>
      </w:pPr>
      <w:r w:rsidRPr="00B53AB9">
        <w:rPr>
          <w:sz w:val="28"/>
          <w:szCs w:val="28"/>
          <w:lang w:val="en-AU"/>
        </w:rPr>
        <w:tab/>
        <w:t xml:space="preserve">a) </w:t>
      </w:r>
      <w:r w:rsidRPr="00B53AB9">
        <w:rPr>
          <w:b/>
          <w:sz w:val="28"/>
          <w:szCs w:val="28"/>
          <w:lang w:val="en-AU"/>
        </w:rPr>
        <w:t xml:space="preserve">Tashqi elektr ta`minoti sxemalari. </w:t>
      </w:r>
    </w:p>
    <w:p w:rsidR="00C47964" w:rsidRPr="00B53AB9" w:rsidRDefault="00C47964" w:rsidP="00C47964">
      <w:pPr>
        <w:widowControl w:val="0"/>
        <w:jc w:val="both"/>
        <w:rPr>
          <w:sz w:val="28"/>
          <w:szCs w:val="28"/>
          <w:lang w:val="en-AU"/>
        </w:rPr>
      </w:pPr>
      <w:r w:rsidRPr="00B53AB9">
        <w:rPr>
          <w:sz w:val="28"/>
          <w:szCs w:val="28"/>
          <w:lang w:val="en-AU"/>
        </w:rPr>
        <w:tab/>
        <w:t xml:space="preserve">Kichik va o‘rta quvvatli korxonalarning elektr ta`minotida bitta qabul punkti (BPP,MTP) bo‘lgan sxemalar ishlatiladi vash u rasmda keltirilgan sxemada korxona energiyani energosistemadan radial sxema bo‘yicha qabul qiladi. Bu yerda </w:t>
      </w:r>
      <w:r>
        <w:rPr>
          <w:sz w:val="28"/>
          <w:szCs w:val="28"/>
          <w:lang w:val="en-AU"/>
        </w:rPr>
        <w:t>tashqi</w:t>
      </w:r>
      <w:r w:rsidRPr="00B53AB9">
        <w:rPr>
          <w:sz w:val="28"/>
          <w:szCs w:val="28"/>
          <w:lang w:val="en-AU"/>
        </w:rPr>
        <w:t xml:space="preserve"> va ichki elektr ta`minoti sxemalarida kuchlanishlar bir xil bo‘lib, oraliq transformator ishlatilmaydi. Bunday sxema 6,10 va 20 kV kuchlanishda va korxona energosistemadan </w:t>
      </w:r>
      <w:smartTag w:uri="urn:schemas-microsoft-com:office:smarttags" w:element="time">
        <w:smartTagPr>
          <w:attr w:name="Minute" w:val="10"/>
          <w:attr w:name="Hour" w:val="5"/>
        </w:smartTagPr>
        <w:r w:rsidRPr="00B53AB9">
          <w:rPr>
            <w:sz w:val="28"/>
            <w:szCs w:val="28"/>
            <w:lang w:val="en-AU"/>
          </w:rPr>
          <w:t>5-10</w:t>
        </w:r>
      </w:smartTag>
      <w:r w:rsidRPr="00B53AB9">
        <w:rPr>
          <w:sz w:val="28"/>
          <w:szCs w:val="28"/>
          <w:lang w:val="en-AU"/>
        </w:rPr>
        <w:t xml:space="preserve"> km uzoqlikda bo‘liganda qo‘llaniladi. Ko‘rsatilgan liniyalardan birida elektr ta`minoti uzilsa, seksiyalararo uzgich yordamida ta`minot avtomatik ravishda ikkinchi liniya orqali tiklanadi.</w:t>
      </w:r>
    </w:p>
    <w:p w:rsidR="00C47964" w:rsidRPr="00B53AB9" w:rsidRDefault="00C47964" w:rsidP="00C47964">
      <w:pPr>
        <w:widowControl w:val="0"/>
        <w:ind w:firstLine="720"/>
        <w:jc w:val="both"/>
        <w:rPr>
          <w:sz w:val="28"/>
          <w:szCs w:val="28"/>
          <w:lang w:val="en-AU"/>
        </w:rPr>
      </w:pPr>
      <w:r w:rsidRPr="00B53AB9">
        <w:rPr>
          <w:sz w:val="28"/>
          <w:szCs w:val="28"/>
          <w:lang w:val="en-US"/>
        </w:rPr>
        <w:t>E</w:t>
      </w:r>
      <w:r w:rsidRPr="00B53AB9">
        <w:rPr>
          <w:sz w:val="28"/>
          <w:szCs w:val="28"/>
          <w:lang w:val="en-AU"/>
        </w:rPr>
        <w:t xml:space="preserve">nergosistemadan uzoqda joylashgan katta quvvatli korxonalar uchun ushbu rasmda ko‘rsatilgan sxema tavsiya etiladi. Bunda tashqi va ichki sxemalar orasida transformatorlar joylashgan bo‘lib, sistema kuchlanishi 6-20kV ga pasaytiriladi. Transformatorlarning quvvati va liniya simlarining ko‘ndalang kesimlari shunday olinadiki, ular normal rejimda 60-70% yuklama bilan ishlaydilar. Biror liniya va transformator uzilganda ikkinchi liniya va transformator joiz o‘ta yuklanish bilan ishlab korxonaning uzluksiz ish rejimini ta`minlaydilar. BPP </w:t>
      </w:r>
      <w:r>
        <w:rPr>
          <w:sz w:val="28"/>
          <w:szCs w:val="28"/>
          <w:lang w:val="en-AU"/>
        </w:rPr>
        <w:t>yuqori</w:t>
      </w:r>
      <w:r w:rsidRPr="00B53AB9">
        <w:rPr>
          <w:sz w:val="28"/>
          <w:szCs w:val="28"/>
          <w:lang w:val="en-AU"/>
        </w:rPr>
        <w:t xml:space="preserve"> kuchlanishli tomonida uzgich o‘rniga ajratgich va </w:t>
      </w:r>
      <w:r w:rsidRPr="00B53AB9">
        <w:rPr>
          <w:sz w:val="28"/>
          <w:szCs w:val="28"/>
          <w:lang w:val="en-AU"/>
        </w:rPr>
        <w:lastRenderedPageBreak/>
        <w:t>qisqa tutashtirgichlarni ishlatilishi elektr sxemaning ancha arzonlashishiga olib keladi.</w:t>
      </w:r>
    </w:p>
    <w:p w:rsidR="00C47964" w:rsidRPr="00B53AB9" w:rsidRDefault="00C47964" w:rsidP="00C47964">
      <w:pPr>
        <w:widowControl w:val="0"/>
        <w:ind w:firstLine="720"/>
        <w:jc w:val="both"/>
        <w:rPr>
          <w:sz w:val="28"/>
          <w:szCs w:val="28"/>
          <w:lang w:val="en-AU"/>
        </w:rPr>
      </w:pPr>
      <w:r w:rsidRPr="00B53AB9">
        <w:rPr>
          <w:sz w:val="28"/>
          <w:szCs w:val="28"/>
          <w:lang w:val="en-AU"/>
        </w:rPr>
        <w:t>Biror transformator shikast-langanida rele himoyasi ta`siridan qisqa tutashtirgich ishga tushadi va sunniy KT rejimini sodir etadi. Natijada liniyaning bosh qismida joylashgan uzgich Q orqali liniya uziladi va avtomatik qayta ulash (AKU) tizimi ishga tushadi.</w:t>
      </w:r>
    </w:p>
    <w:p w:rsidR="00C47964" w:rsidRPr="00B53AB9" w:rsidRDefault="00C47964" w:rsidP="00C47964">
      <w:pPr>
        <w:widowControl w:val="0"/>
        <w:ind w:firstLine="720"/>
        <w:jc w:val="both"/>
        <w:rPr>
          <w:sz w:val="28"/>
          <w:szCs w:val="28"/>
          <w:lang w:val="en-AU"/>
        </w:rPr>
      </w:pPr>
      <w:r w:rsidRPr="00B53AB9">
        <w:rPr>
          <w:sz w:val="28"/>
          <w:szCs w:val="28"/>
          <w:lang w:val="en-AU"/>
        </w:rPr>
        <w:t>Liniyadagi "toksiz" pauza davomida ajratgich QR shikastlangan transformatorni uzadi.  AKU tizimi "toksiz" pauza vaqti tamom bo‘lganidan so‘ng liniyani yana ulaydi va shikastlanmagan transformator man`ba birikadi. O‘rta va katta quvvatli korxonalar aksariyat elektr energiyasini ichkariga kirib boruvchi (glubokie vvodi) yuqori kuchlanishli liniyalar orqali qabul qiladilar. Ichkariga kurib boruvchi elektr ta`minoti sxemasi deganda minimal miqdorda apparatlar va transformatorlash pog`onasiga ega bo‘lgan va yuqori kuchlanishni (35, 110, 220,330 kV) maksimal ravishda elektr qurilmalariga yaqinlashtiruvchi sxemalar tushuniladi.</w:t>
      </w:r>
    </w:p>
    <w:p w:rsidR="00C47964" w:rsidRPr="00B53AB9" w:rsidRDefault="00C47964" w:rsidP="00C47964">
      <w:pPr>
        <w:widowControl w:val="0"/>
        <w:ind w:firstLine="720"/>
        <w:jc w:val="both"/>
        <w:rPr>
          <w:sz w:val="28"/>
          <w:szCs w:val="28"/>
          <w:lang w:val="en-AU"/>
        </w:rPr>
      </w:pPr>
      <w:r w:rsidRPr="00B53AB9">
        <w:rPr>
          <w:sz w:val="28"/>
          <w:szCs w:val="28"/>
          <w:lang w:val="en-AU"/>
        </w:rPr>
        <w:t xml:space="preserve">Ichkariga kirib boruvchi havo yoki kabel liniyalari korxona hududi bo‘ylab o‘tkazilib, katta miqdorida energiya qabul qiluvchi punktlarga keladi. Ko‘p hollarda bunday sxemalar ishlatilganda BPP ga xojat qolmaydi, chunki yuqori kuchlanishli liniyalar to‘g`ridan-to‘g`ri sex transformator podstansiyalarga keladi va u yerda 0,66-0,4 kVli kuchlanishga aylantiriladi. Ushbu rasmda ko‘rsatilgan sxemada korxona hududiga energosistema kuchlanishida ikkita magistral liniya kirib boradi va mavjud to‘rtta transformator podstansiyalarini energiya bilan ta`minlaydi. </w:t>
      </w:r>
    </w:p>
    <w:p w:rsidR="00C47964" w:rsidRPr="00B53AB9" w:rsidRDefault="00C47964" w:rsidP="00C47964">
      <w:pPr>
        <w:widowControl w:val="0"/>
        <w:jc w:val="both"/>
        <w:rPr>
          <w:sz w:val="28"/>
          <w:szCs w:val="28"/>
          <w:lang w:val="en-AU"/>
        </w:rPr>
      </w:pPr>
      <w:r>
        <w:rPr>
          <w:noProof/>
        </w:rPr>
        <mc:AlternateContent>
          <mc:Choice Requires="wpg">
            <w:drawing>
              <wp:anchor distT="0" distB="0" distL="114300" distR="114300" simplePos="0" relativeHeight="251692032" behindDoc="0" locked="0" layoutInCell="1" allowOverlap="1">
                <wp:simplePos x="0" y="0"/>
                <wp:positionH relativeFrom="column">
                  <wp:posOffset>228600</wp:posOffset>
                </wp:positionH>
                <wp:positionV relativeFrom="page">
                  <wp:posOffset>5683250</wp:posOffset>
                </wp:positionV>
                <wp:extent cx="5394960" cy="3810000"/>
                <wp:effectExtent l="0" t="0" r="0" b="0"/>
                <wp:wrapTopAndBottom/>
                <wp:docPr id="552" name="Группа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4960" cy="3810000"/>
                          <a:chOff x="1152" y="1520"/>
                          <a:chExt cx="6388" cy="5680"/>
                        </a:xfrm>
                      </wpg:grpSpPr>
                      <pic:pic xmlns:pic="http://schemas.openxmlformats.org/drawingml/2006/picture">
                        <pic:nvPicPr>
                          <pic:cNvPr id="553" name="Picture 560"/>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1152" y="1520"/>
                            <a:ext cx="6388" cy="5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Text Box 561"/>
                        <wps:cNvSpPr txBox="1">
                          <a:spLocks noChangeArrowheads="1"/>
                        </wps:cNvSpPr>
                        <wps:spPr bwMode="auto">
                          <a:xfrm>
                            <a:off x="3168" y="5760"/>
                            <a:ext cx="4320" cy="144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Pr="00343150" w:rsidRDefault="00711A30" w:rsidP="00C4796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552" o:spid="_x0000_s1202" style="position:absolute;left:0;text-align:left;margin-left:18pt;margin-top:447.5pt;width:424.8pt;height:300pt;z-index:251692032;mso-position-vertical-relative:page" coordorigin="1152,1520" coordsize="6388,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iZ9BwUAABoNAAAOAAAAZHJzL2Uyb0RvYy54bWzMV12O4kYQfo+UO7T8&#10;7sEGG/9omBUYGK00SUaZjfLc2A1ure12upuBSRQpUo6Qi+QGucLujVLVtsEwZHeyk4eAMP1bXfVV&#10;fVXt6zf7siCPTCouqonlXjkWYVUqMl5tJtYP75Z2aBGlaZXRQlRsYj0xZb25+fqr610ds6HIRZEx&#10;SUBIpeJdPbFyret4MFBpzkqqrkTNKphcC1lSDV25GWSS7kB6WQyGjjMe7ITMailSphSMzptJ68bI&#10;X69Zqr9brxXTpJhYoJs2T2meK3wObq5pvJG0znnaqkG/QIuS8goOPYiaU03JVvJnokqeSqHEWl+l&#10;ohyI9ZqnzNgA1rjOmTW3UmxrY8sm3m3qA0wA7RlOXyw2/fbxXhKeTSzfH1qkoiU46cMfH3/7+PuH&#10;v+D7J8FxQGlXb2JYfCvrh/peNqZC806k7xVMD87nsb9pFpPV7huRgVy61cKgtF/LEkWA/WRvnPF0&#10;cAbba5LCoD+KvGgMPkthbhS6Dnwad6U5+BT3uS7qDNPwf5hbtPvHoxBiDzf749DMDmjcHGyUbZW7&#10;ua55GsOvRRdaz9D9fBTCLr2VzGqFlC+SUVL5flvbEAg11XzFC66fTFADRqhU9XjPU8QaO31HjTpH&#10;wTweS3zACZzQrWt2UbTK+IdUIslptWFTVQMjAC8Q0A1JKXY5o5nCYfTkqRTTPdFkVfB6yYsCHYjt&#10;1mYg1VlQXoCtCfi5SLclq3TDYMkKMF9UKue1soiMWbliEJDybQZ6ppA9NMROLXmlTfBAgNwpjadj&#10;qBiS/TIMp44TDWd24juJ7TnBwp5GXmAHziLwHC90Ezf5FXe7XrxVDFChxbzmreow+kz5i4xqc0/D&#10;VcN58khNZkHgjELdv1ERhhAh1FXJ9HvAHtZBW0um0xybawCyHYfFhwmD+hFodIkC2n2WSRcY0fGp&#10;z4cgMp7u+ACRIpW+ZaIk2ADoQVODNX0EOxrbuiWodSUwAIwtRXUyAEY0I5e8FDnRIlyEnu0Nxwvw&#10;0nxuT5eJZ4+XbuDPR/Mkmbudl3KeZazCY17vJIO5KHjWha2Sm1VSyMZ5S/NpAVHHZQMMlqManWNR&#10;2DHwInfoObNhZC/HYWB7S8+3o8AJbceNZpC9vMibL09NuuMVe71JZDexIn/oGy/1lMZA69mGSbNJ&#10;mxhdR9toXHINhbfg5cQKD4tojJlgUWXGtZryomn3oED1j1CA1M7RJmQxSGEW4xV+WDWgrKsuRUDv&#10;ZTzDon6pID7ktGZgMortJ0SvS4jv0DMzsYeMaJJZuxBLFtF7mMAkZ8KhqVyfSIO9rc2BLyLgyB1D&#10;1cGiEzQ5uQkWLGjeCIqUKUiu550WpH9NwBNXnnj8n6K54+WBukemmmtSw/OjO/8vQe4OAwjgTzPY&#10;xG+H6Ak0/02U97GYLn0n8EahHQT+yPZGC8eehcvEnibueBwsZslscZbDFgZf9XrOm8zTOQs7Ygsc&#10;fsizHck4pu2RHw2hZGYcajHCBh+L0GIDN/NUSyitQv/IdW5YhPctg2o/XYQOfttUeJDe0P14cC8b&#10;tLZdTgjIoCYhYEvvV3tz0Rx7eAAOrUT2BMQEtcwdEF4joJEL+bNFdnAln1jqpy3FW1XxtoLMERne&#10;EG06nh8gnWR/ZtWfoVUKoiaWBghMM9HQgy1buEpscjipyQSVmMK1dM1NmTtqBSZhB5KXaZkLuDGz&#10;fVnAG36/b1YdX2lu/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0jbmbhAAAA&#10;CwEAAA8AAABkcnMvZG93bnJldi54bWxMj0FLw0AQhe+C/2EZwZvdxJoQYzalFPVUBFtBvE2z0yQ0&#10;uxuy2yT9905PepuZ93jzvWI1m06MNPjWWQXxIgJBtnK6tbWCr/3bQwbCB7QaO2dJwYU8rMrbmwJz&#10;7Sb7SeMu1IJDrM9RQRNCn0vpq4YM+oXrybJ2dIPBwOtQSz3gxOGmk49RlEqDreUPDfa0aag67c5G&#10;wfuE03oZv47b03Fz+dknH9/bmJS6v5vXLyACzeHPDFd8RoeSmQ7ubLUXnYJlylWCguw54YENWZak&#10;IA7sfLqeZFnI/x3KXwAAAP//AwBQSwMECgAAAAAAAAAhAPpeIU0GhwUABocFABQAAABkcnMvbWVk&#10;aWEvaW1hZ2UxLnBuZ4lQTkcNChoKAAAADUlIRFIAAAWEAAAEaAgCAAAAOrhHWAAAAARnQU1BAACx&#10;iJWY9KYAACAASURBVHic7L3ps13VleU7bWSD6QQIkFB/1aGWRgKc8Gynna2zIiqzvla9+n/q/S/1&#10;IiorotKZGZHpTNvgxBbGgCQkISGBegnRm87p5n343b01LoO5Yu1zdK+penN82HFin33WXmvtteZe&#10;Z44x5/rKxXMXI+L222+PAb///e/H4+9+97vPnQGffvppRHz1q1+NiFtuuWU8fu1rX/vcGa6hHI6/&#10;/e1vI+I3v/lNRPz7v//7+JnzXKP1AV/5ylfG0vxIffrx2WefjTVctWrV+BloDfl89913Typf+40S&#10;+EwruCNH6v/RRx9FxG233RZDH3I933Lm17/+dUR8/PHHEXHs2LGIOHX6VERcvHgxIlavXh0Re3bv&#10;iYjt27ePdaYE7kVN6HNqqK1+7733IuKdd96JiIuXLkbE5cuXx37YsWNHROzbuy8i7r333rEc7ckH&#10;HnhgPM+97rzzzoi4du1aRLzxxhufa9GWLVvGuulzf//998fjfffdN9bwjjvuGEumntyL85RM/zz4&#10;4IMR8cknn4x9zjXc5Ve/+tXnynz77bcj4hvf+MZYH336OoZ5CnfdddcXPl+dETqDeDqM0g8++CAi&#10;br311oi45557xj7kPHXQ+/KZ+9IWxon2G+d17PlRZzElA5/dlKZl8rxmg5aTffbxyWfgtkW/9dL8&#10;jD4j4O3Vz/ptDyjfbZT2pN6FkenI7qujQkemWhW3iv3IxkN21LGnI1BbreOfp8Y45zl+/etfj2FG&#10;0CJmBCVfv359LIFf6RuHOcv1XINFoky1S1oHvuW3nKdMnVk607WHdbwx97kGu0GLqANgLnPHDz/8&#10;MAZrTGlYNmwjd+dKHSfe5z7CsZa0lxFFOfQ2vQo4j92gHK7X96beV+sGeC7AS8aiqvXTnuR6t6ja&#10;ovZ8oaW6ZtCVg8/lqe9rRovPI22L1nC29cbyYap9Zu7oc9H3Mp/1W3rb13uAZ6rrNx+rbfArR7be&#10;y67PoP2vz9EtGOOcVQe/Yv5yVCtEH3LUNxdHQH8y79S+6VzQ/uca+pYZyn0pQddyarF9fvG+8JoA&#10;Pa9vXp3jnKEm1ApgE7THfLb6fwfaQvlYDOrDr/y/ANdkqym1hxz5bba6yN772ZW+ItLR3gPtyR5M&#10;nS+6MuxZL3n/+H2zHlNk5/U/S/sIfP3WBm9trUP7qPahXRM+M+r0nyAl+EyhpW5/elaMuq7Q1YW/&#10;3/1Jtf+VU0+sBGf4H8SVulLSdYLeq3302modvD5Tn+/im3fSbwqFQqFQKBQKhUKhUCgU5sQqvBrO&#10;jOn5HpYG6K8ydYB6lfBCUZp6QN03k/GNsyHzuGsPeNv7od417zdXZHClcob4ulRDgXLhzTffjIhn&#10;n3s2hl6Fkdu7Z29E7Nt3Q7mAF195OcpXn7Se4RrUDTD2nEeF8corr0TELV+9JSKeeuqpGBhC1SbA&#10;B+I7V57wwoULEfHSyy+NZ/DbPXHoiYjYvXt3DL58/Hb0BmfoN8rnW7yYyjao1oOnpn2I6gSWA8aP&#10;ulEONaHtXKN6CuVPeApwdFeuXImBP0H1QKvffffdsRyupJfQmHDftWvXjteg76Cl999/fyzlXhTq&#10;ewb6BHVOOcebeYX7MZVp77mLXpMxHhnr4uW7XZqH2VDutwfua9fR2K+8yGya97+OzPZvZ0M/86Bt&#10;1Hoqr6WecmYl45Z5jVLg9OnTEXH16tWIeOEXL8TSN4Lyrv4u+M63vxMRDz30UAzzSK0r1oASsIdA&#10;eXvugj3hemY01oPz3FHrz4ym/m+99dZ4JusT7RnnmdtPUOcC1kM5MeXw9XpVSXDUeynLqnPEx3/G&#10;dSin5OoYf7eqLdV6ZsqIrE/cEvpc60d2dx/z2TPtKb8fs1nplYE/l/ktj+pl/OhPZCoy5Uj2NFkD&#10;MCNclcOveLMz33VlogoFX2VRJusErsHasDLBHmJ5WAnozPL1sK5U9Vu1nECv9+eldfPylR/O5rir&#10;4UC2AnGlsGpz9Nued1yP/QSUrJovL9lH+NT5u9zIrJ+e0Svb9W8rJhRZOe11gq/ZpvanjudsHaJg&#10;Dvozzd4RjPBMHdxW1mQt0rvoeNMZmimXmRF+36wmmU32/wKqdMisyspjcZT+Qe5dKBQKhUKhUCgU&#10;CoVC4f+3WOXKBdD2bKkn0v1MznOqb1Xh/m/gnvLsjvMwvf3KiKkxisoyOa+iXBZn8L5zHo+4loAf&#10;/ezZszHkieDMpk2bYtBEbNu2bawzfLtyUHjutY3qG9Oa8CvYRfyLZHx49dVXx7vv3LkzBjUB5cPt&#10;cyV3QbkAr3jm7JnxW5QX8JOHXzg83vfgwYMx+MVV+8AZmEn8ixo3DqugsVjUh1huakjf0quuClFN&#10;CuXzvNA7UD6t0NhO5xCoIffSXgUaGw8ok3quX79+/BXPjpwXzsVpVCr11Dhw0OPR15r0cI9TPabZ&#10;fMlmqzOxPt/dIrXL18/KL4H+mNIeuMrDa5752rP+9xpmTFTbg96DjHVssxBujZ3F4og2avPmzbF0&#10;Pp46dSoijr16LIacMpxft25dLI1YZoYyx9EFKPvx9//w9zHYw0cOPBIRCwsLMVgJj2/PnoLGeGuu&#10;FsrRHA38Fj5TY7y5hhqqjkPfsK4B1N723vMRotZAa+5cItA4bc+LoXfXnvH3AvAobs8h4typckGZ&#10;AqKth9KecS50HmWEjpBsPaPnpyqtllsZcXNVUY4eFk6vnK29/WqXqf3D+G8rfHU8o0LVrBDoIDSX&#10;mWZbIG8XVoKVA591vYdlw0qgqVQVpEZxq41SXUZbLeJjOGPLlXf1rBBAcw1oVp2Ms3W4wiJjyH20&#10;aGYK/ZVenykfs7HUXud4K+ZRRkydj1Ovd2ucPeueHC7e9kyN0vNZ0Vay9MO1db7iUujaIPuv5+uo&#10;rP6Z7sOv6VlLZ/oFbVf23zMbqz4vfDxk/3Z7ZsdUzDaeSxlRKBQKhUKhUCgUCoVCYUWxCk8nPK2i&#10;7dvQGLyMx3BlRMZ+uP/bPZGe22L+KJe2f7fte2vDcz5nvCJ3gcMn6hivsGYieP311yPiyNEjsXTv&#10;jI0bN8awzwVcIteT2xzvIyxfFsXn0YAc8d8Tg/30Hz09nqdkeE7qQPmaXRwOAZw5cyaGDAvw/5SG&#10;yuO1U69FxLW3rsUQd01pHOEE0IBwX70L7IFymMpY0pMaAY6vlHK0T3TPDuXnPXM1bCfHNWvWjCXo&#10;Tij0CXwpfUhOCpQjzmdyPaB1qvUAGkWpO3pwJssl0WYap2afXm7mrb0bRdsz3a+SyNoym5qgfS+P&#10;08tq67XyGqomyO1eu3964HfMlB2u8lC/fra/hu5hQVaI1157LSLOvnE2hr0zsFfYtD/9kz8dS1Br&#10;wBnmlGbI/+G//DCGWf/Ll34Zg93A5pClhTw4zEQtx/fyYDQyf7kLc1zzYPNE+BaLp/uDuDbQbYuq&#10;EnryE3lMqe8J5TtWaFx69nw9E7vugdLW8qiyTHcH0NLUlmZv7fbo9fdUlr99Njiz6p89T0o/llsZ&#10;sdyxvu1+9m9niwnPVpK+Spy6HgNZyar0YfSyHtOZi60gKxaWQd9ZrMqYZVgYVVVoLjBmwdatW2NY&#10;J2imKlYjlKklYM18zaxtURviey15e7U0zZKjpak9zFazmRrOM9Fk12TPRc94CX59z6xxfUem/u5R&#10;L2aYxxb1l9/uw7YCaGptMz4f6BskW3Pqt/P3T7sV2dpvtpb216StsMjqk60A+1vhyghfS+t5/9fg&#10;mCcf2WzPt5QRhUKhUCgUCoVCoVAoFFYUq/C8EqnuPsuMi2vH/Li3MvOeZmc8jzrIskhMhXJ3zl5m&#10;e6j2I4tN0khdPaOsPudV4wCXiB4BH/xf/8e/jiH/AtcT5aixhfjdOaJNUL+4RhErD8YRDz185p49&#10;e8Yawjq+ee7NseRdu3bF0szPlAzbeeLkifG3O7bvGEvTjAyajxolBToFIsBhO8kxQZ/AQ1JzvkVn&#10;8e5770bErV+/NQZ+VZlDsjPQk/SzRkXyRGi1gh7gKfAtPUzJ1B/OljI1A78qF5Q1hWOhjVo32sIz&#10;1RhU2uuxmkB3BABZNnvnsUFPtNhsTFQ/nG/PtFFTa5IxHm2uYCqcFXRPdha9mSk19DzjTdkq1ey0&#10;uesetJURmcrDa6sWRsthVDPO2Z3n1eOvxjDrma2PP/Z4DPaB/BGqA+Koc1YzR/zX//u/RsSJEydi&#10;2Inj9OunI+Kdd9+JpTlodDbp7j98S0upFbOYb3k/YoWYlXCnnNGdQTRvtuZT0LeYWl3tMR/hPkrV&#10;VmuWHKCxspoHR/cb8kz7+plv+ZWW5rtpaH00Z4TvKaD6CM2w42/YLLs49VcNiOc/0jtOhfPMmZZQ&#10;z/RjuZVlU2Owp8JHi0cy6+ep9enJHq/jJ8tBlkH3kfFW+EpSxzNzgfUMdunCxQsxrAeoCesZ1glY&#10;Fe7IeXQQu3buikFtyrseW6QtYoWg2bL83d1eP/eo57IIfFdVaEYJPa9n9Kj31f2MsqO+uVR/4eyu&#10;ttTfdJmmRq9RZP81smumzt/lXi8BfXf4M812MOyBvlP0Xv4Z8C7O/j/6GJ5qpTNrnL0vsv+G2a5t&#10;irYGQVvX1mLoZ11Btf9X6gjPxrnfxb/N1mz639lXp1l/urKyjRn/L0/6TaFQKBQKhUKhUCgUCoXC&#10;nFjl8WOuPmhn8VVk/qG2Z87LyWJcZ4t3cvQoI9xL1A+86ZrLQLkpwBl6VXdrJ+ZQIxU/+/Vnnysf&#10;XzvsOn3FXhUoCz748IMYlAv33nNvLM0GD6eneRPUT0kd+K1nguBe58+fH0tj3wfK1B6DSSDWkXoS&#10;vw3rCFPKnh3wotQQVpPjE4eeGH9Fdgme0baFbWNN4FqPnzgeA3u5YcOGiLj+9vUYuAXK59uXX3l5&#10;/JVmlECFAdehygueAjqFi5cujmd4dnt274mIhx9+OAYe9ciRI+OVD617KCL27t079uTJkyfHHjh0&#10;6FAMmT7oT1Qn1IqWbtywcawbT8Rj8jVvv89fRX+G3nZM4FRkPvU2G99WKvWUr2fanFvmI+9HFvWn&#10;FsZZvqwc/6zMcI9HfzYmp4cT0M9+R2Wt9XlhbbBO7J3BiGIPIPa/YKaj8GJeuLZOx7bmbsBO7t69&#10;O4aZ8vPDP4+BgXzjzTdisKsouQD9yUxXHlJZBeYXOgtsGtZs546dMeShUFWaQlkFzXDBGd3hSPVZ&#10;vs+RPiPNlaM9rywulll3IHKmSNlIzUjizCdnlCtTa6P2SpULWltX3ikTrjXJZo1mwdB7ZbqnqejP&#10;2QGm2sPlVkasjPKirSbT5zK1Ps7hO8/ffjpt6FrLWUpnOxmf7PVz9NjRGDSVXMP80r11sC2sHFB6&#10;uoKJPcXOnT8XERvWb4hBJcFaCKuliiHWDNlIy9412hbXF/tM0Z0+fPapxkqz0uhn0F7hq+5Mc8do&#10;HfQIPOuEv0nbahFtqX7OlJjZu3W559dUZP/XFP4fR3/rn/XMVCWF62K0tGx1NLV80F6lAP3/mGlU&#10;fT2W6RB9tPi/4LZt9JxHboX0t6pJzH7l98p6td3bPfqI5cZi61bgToVCoVAoFAqFQqFQKBQKI1bh&#10;c1J+I4s964n56Y+i6eEqM3UG8NzdXx6oDiLzMqovivbC7+Fxx9fONUQh8oweeeSRGPqEtmtUMztT&#10;wORrBvinn346ItY+uDYGHzz+aY0o1lwS3F2jpjmPAoJaES/NNZzXfAqaN2Hd2nUxMIqwiLSRO3Iv&#10;jQanH7gv9ST3Pjwq13MNXCV3gZFAbUEWCeqADgJ29NKlS5+7C62AlYVHhSVAf0Fbzl84H0v3ECF2&#10;9P4194+1gue8dPnSWFt6fvPmzWPJKD7gT9BrXL58OSJOvnZy7BmOmteaOyqrAFOhY6CHaVdkMWz6&#10;rc7BqbMsy6Gtnz2SLYuLc69tVmZWvjK0Xk62A3M/Mt+5fqv3zXYT8M/eIueT9VfzKyN6asU4VD7f&#10;PfeqIeJIngjm7KOPPhoRTz7xZEQsLCzEYOV+9rOfRcS+fftiaUw18djcCxUVFon7vvjiixFx8ODB&#10;GPjGxx59LCLefPPNGPbsQJGBleCoO2honSmTOqM4O3fuXCy1YPCl+/buG6/H2jBb9elg63zcci8d&#10;GzpK2zG31Fm1XVgMbJfu3cMZ3f2qvU+NcqGUqdoWoEoK3U1JbRTQ96C+zfuZrowh9xKcl5sHGUM4&#10;Gz+/3LtpTL1+qn1QNjtjoXWdNlv9XV3l2qjZNHqUoNocXfnot9zl9OnTMczxl156KYYRvnPnzojY&#10;u2dvDO99bBRWQpVWgNUFykfUnaxAuAuWhGu2bNkSw2zCkqhyKtPBZW9AnXH+1LSG9Keu4vhW12De&#10;LuqWvZG9tlgkr78zzzx93VnM7Ym/cdRut1VgqnzJrvecC1Nj5qfmTJntfd2ej1O/zf7f9fx3c/vQ&#10;VppM7Z/MDiv8/ejrrkwflFkb72euVJ1juyeBrtJ1vPlKSbMsufLF1Xk9uow2tLZ+39mUEVOf7+JT&#10;mOFOhUKhUCgUCoVCoVAoFAozYxVeGfV6tn1poMdTNY8yQiPT9Kj+JI0xW+59tqd6Lj0+th3nA59G&#10;TgG8wtu3bx9/C69OG5968qkYoqOPHj0aET/+yY9j4ABRPZA3Ad4MHzbM4Y4dO2Kp5oJ7cQ1+cTz9&#10;Wk/GBiWjcUAjoLwivCX+Qp6I5jLA3w9DyHm0G2vWrBm/JRM+/vhnnn4mIg4cOBCDBgHPNDwkrCkx&#10;nIwT9ukgewU9CeNKW1BJoBxBjwCzQat/8eIvYsjkD1PBeWUFOc/TXNi6MNbq088+jYHZ0BFLbfF0&#10;8ttXjrwyPkf2C6BuPDu0G7sf3h0Rv/3dbyPiH//xHz9Xpu7KwRNk5FDbdlRbpkTQp6xwj+xUZURm&#10;Q/zbHj96xkZm8XJevsfkuzLC52w/2lGszux5zHxWprJ22d4ZGb89W/17wGj0/OdaGjOd8fmvP/rX&#10;GHKyfPtb345hdpNTBh4Si/f9738/Il599dVYqoDQWEqN3Ab79+8f64PaiGwOKCCuXrsaQ8aK9Q+t&#10;j8EScg19hS6DOtM65jUx3lz/ve9+LwZLRYYXbBf2FgvDGVqqT9zjq1U1QEv1yWoee8/CoDHYmpNC&#10;cxVp1iGNmadMSlAWmjO67w/PzuNX4VFVnYH915LpQ31f68zSPUd61gbOJmWri+VeCfgdvwzXT43x&#10;nspc+f44CufQZos51/0X1AJr7i3fF6MHyvvpStJ1FtT8v/0//y0GtQJaVJSSaKNUeaTrZ+0B5gKr&#10;Jn6FRhLLgD08++nZGPJbUSsUmpqri1UZ1ql/VOj80r5S9atqlFCrYQ913aiqWM7rbmvaq963Ok6w&#10;CWqXVBfmrKw+l2z3H72LZ73x3SW4I59ZfWUKSh9vqgvrwXIrldq6GD2TrcQyzR3HLOdCZnvb6pj2&#10;f8ketPVQmfKirRpwVY5e01bqaY4V1zB6bq/s/6xrdXWd4FZXVwjZOjmDvyWz96a3fao9n/oWXlzX&#10;TfpNoVAoFAqFQqFQKBQKhcKcWKUxP/Mg88xlV7Z9Y1l0jXpc/NuptXXPFnDP6/zMRttXhGcXLzhQ&#10;RsujiYhhRh3At/yWnRfY0Rr/PZwVbCGxi3jr4eJ8R2sUFnjKURlo+XiU6W289XCPyhIok0k5MJPU&#10;mbhxrt+6ZetYmvKKixnsT5+OIQsDrOnatWvH38Jbvvf+e+MdF7Ub69bFkAeb6HHiOYnV/OZT3xzr&#10;RoZ89BRoE6iDxjfSw/yWnn/3vXdj4ELJGaHMKs+REnheMKv0G9zC7d+4few3tCH0/8LCwniX119/&#10;PSI2bdwUQ7ZtnpeOTN2ZnG9BpmPyyGof517CyjCNWh/lTNxH6zGioJ1zoc2+gqneeq9/W9OR6Tja&#10;NVSex6Oyta+y2EIv3zEbM6P+ftVDMRO5BnviNhx7wnl+xTxVy4OSiNLgDJlfaJ0W87bcf38MdoP5&#10;xbygTMq57977xl+9fub1GOYUc1BZDuYjdoAsM9iZRx95dCyf33IGa4NSDOUF2is4RpRulIxCivPM&#10;Vnbe0ew8sJHUGe0bd8QaYKN0ByVsO2XSM8pw6p4d1FPZTt4vyoNduXIlhncEdwdq4WkFvU0rqLn2&#10;AyUD6sOzo994CpSZwW1Rmwn3a6auBzKb4HZS489d1ZWxiFq3zBr0c5tt7q4Hmt1d6+YKuMyyOeax&#10;n2rZQGbP57mLKnqA7l7BW/7EyRMxZLThLY/ukrWEqkpV/6XvI9VUAuYXawB+xU5hrIVYOWA9KIf5&#10;gt3TOc63uhLQdSBqBXQWD+96OAbbiE3TvYEAfU6fKN/LkSs1lxzl0zryZQAtWXUNqs5ACUvNaRdQ&#10;3QHXY4V0Daa5b7AtqsByDYhy0Z7tgvbq9R4nr7oJ+ll/1QPPEeBKDdUVZv+/2v+h1BapRdJrKJmn&#10;084DOHWOu+Xx9YlnQZrt/9TUWa92zFePvrL1vBKquFcLieXMcuj0tK6tZ8nOZ2Vype79p3p21WD6&#10;+XYNtQ5Zf2Yt6tEyf8HbtlGnQqFQKBQKhUKhUCgUCoWbjlXqwfryoIcHUP/WVCZE4b+dp7TZoH5c&#10;9S2pr0vj/ZSBhIuD9YJL37p1aww+MM1dD+uFj5mS4dn0SjQU5JH+k+/9yXhf2EL14+KzpzTl4tS/&#10;yNOB04NzgOWjzpSgEdrcBU8ePn6YVTgKfPP417meu+Mdh1nVfbPppfc/eH/sQ1gC/OswEvv37Y/B&#10;F06MKDwqOgW875yndZs3bR77BOaB50X0O/clmp3z8C2qXKCGmo+akj1js9bTI2kpnxp6zJ7v9gxm&#10;Y9JmQ+YH9Tp4RhVnF+dhAtW33ZMl2PeFbkdg9uss5un/dj/oebXn/Zq1qXD2QOOBtQ+VUWd26M4L&#10;fLuoQrp8Q4VEphuu/5u//psYstlrzhT4diwbVgLNhWaDx9pcvHQxBvum2iKArcD+KAfIGd0tCFuB&#10;fgELQJkXLl6IiI8/+TgivvPt78SgimKmY2nhPLF77NFD67gLdhLWkZZSEzRilE9NqBt1WH336hgU&#10;Wzx97D+tg9P7X3/3v8ZvOY+VIx4eXYPm9Hnup89FxMHHD469CmPJfkDfuO0bEbFr165Yqt2gH7DM&#10;H/7qwxhsO70ElKXsx3LnUHD74zsNZTMum2uZBe6ffR6PrZhnFi93DPBsyNo7/473KHFQWjH7mI+8&#10;l7Ee7LZDRpj/8Ff/IQY7w4zzPXc0SwujWt/Oagk15wLHvXv3xmCjjp84HsOOWp/9+rMY1JpcyboC&#10;G8J6jztiK2jRm+fejKU6WcYkOwrRRlWx8TQ1TweaU0qjVtgWvlXdB9ZPNRRaDv2DzdG1DfYcC8Nz&#10;xOYD3gscVTFHPbU0ekDf5jwjzZzFs+DIeUqgfPqWXgWqj3BtjrZC0Z59vobxb3tK6xnzrtvKSvAs&#10;AD6v2zXJjtk1WQn99wWz5Szzu3tNgK8Js1VTpt5q58Vw3YQf29qK9nPJ1smq+PD29mNqf2b1b78H&#10;SxlRKBQKhUKhUCgUCoVCYUWxah6+sR9Tvfjt7PoexzhV2eEaBOdGNBJ1av1ni3HS9mpGAI1Awx8P&#10;14SfGB+2xhbiveZKjhs3bIzBd46CgNhpSsa7DK+Fnx52S5kfPuOtx3eOd1mj+/AfUyZXwgTSt7B8&#10;lIMeAb4CHzaefo3h1J3Aib5Wbz3PhR6AVzxy9MjYY0//0dPjbzUfB/VBbUF/ooCAFaFnqA+9QUwm&#10;mpHFXrpyOQYFCl52ehhGlB7gLtydWFDupRwF96LV9A93pDS4msXotd/9NiIWti7EwOdo3nvYBo3T&#10;BrpDsntel3s86x37y2972efRK6lX2+d+WznSE72cebi9dfNb2p5y3EK2P0+1nzo3lVPSaGHV9XAk&#10;EwF5bfgVzBWs+1vX3xrPMC+INKaGcPL8Cvumme3h9rFa2CWuxMJwR2Y9+3TA5Guue+cQ0A6QrQYV&#10;ALXC0mKBaRf1pwfII8PdsRucR+mAjgM7TDn33nNvRGzZvGU8c9utt8VSm3ztrWtjr1I3SmDuo/zi&#10;XrSFp6C1pV2qwqDmaCiwmfTMz37+sxhsNbWizuzc9NJLL8Wg3eC3lHz4hcMxsJ3UmadPq3ku3BEs&#10;t9Jh/pjkLFsE8BhavVJ5px7OzevcZiCnRim379WD5daK+lous0jz6EGcD9R3MXOK+zL7PK+Tr8d0&#10;/cNn+ko1m5zXXbEo+eGHH46IX330q4g4duxYDO995gtqBaD7qVEydcZaUqau/ZinrBmYv5otQnl+&#10;zTnFDKW2encshq5hmOOqKcDOqHaMu9AWVkSavwD7oHvucD09w6+4o7eRM5TA02E886tFK3rbbWPd&#10;fD1Jn/hOQ0DVJZp5oT/Cn3vp3mpavmZSUO2Mor0O6c8p0L7eszno9W11Q2YTetYn3hZfiennqfZH&#10;dytrg2tU05TpCDzDiNdTy1RkipvMqk9dT7ZHi5+f7f3Y35/Z+WylvbiGnFSnQqFQKBQKhUKhUCgU&#10;CoU5sWplspvOE6Pi8fAadzRb/XVfaOXE9C7z7NYxG//p3lPdbR4ftsYV67eoBjRXKt5Z9TrjLcb/&#10;DTf42muvjXfkV7Bb+/bti4FJw1NOaTBm1A0fucb1cS98vdSHnPPqkybnAnHI1FZLg2+8684bUdkP&#10;PvBgDJnt77j9jliqiVj74NqIWHXLqoh4+523x7vwW1oE96i9hPcdZg8GgMz88KuUSX04kkmb3qBu&#10;+OM1nzN1I5qaHcV5Xov1uXv1jRLuumvsMY6UQIQ5T0f3K+GJUyvqr551z2AM2nFc9EY/po7nTNnU&#10;VmdkOo751QSqPNLsGxkD6dn7e+IkvS2O+S2D3yXjdTO0o0x7ALulY09zyDOvOUOmBmbBtoVtMWRw&#10;YGzDRqI2YlTDxj/15FMR8b3vfi+GnPPHjx+PQfVARgbmAhzgH//xH4/fUjKtY/5ibdBA3Xn4zhi0&#10;BhrLjWVjzqKHQnGwd8/eGKwi+19oFDHzl92CsJO0Dq0ELcL+wA0CWk0fomV47LHHYqmagx7DZRH+&#10;NAAAIABJREFULsEEkrkGTRa86J133BkRn3726VgrduqB8cNu0LeaJ0Ittmb64Ep2u4CBRG1BFD26&#10;M7Qq9Ce/osdoETVHL0adOaMaGb51JVcbK7PPeZv59OzrPo+8BFWozRNn3r5+6m5oU9dvy93/rlF1&#10;zrB/Xw8H3D5zVvULZHQiGwvv5d0P746ljD1jQ/UOzFxllTVPATVnhHO95k1gJjIXFuf+o4+NZTK/&#10;0EewxqAOmgGBkpm/lLZh/YYY5ixrDJQUfGaltJiH6/r18TxH7oh900xYAPuDtdH8YroOob26qwhH&#10;7Q2y3mCNVaWFfaCNWG/qibqBHtAeBvQeddZr6BmOum+R7tHGb9HJqvVjVPAu0ExtPDvu1TPfVdfc&#10;vpLe03u1MU/embZl02M2y3w95v/F2uUr/N9WjxWdivYKx7UP2ha9o+5T5vtreJmZMsKtnL9HKNl1&#10;Ye315NS13GxWtL8/MwWE57YApYwoFAqFQqFQKBQKhUKh8AfAKnw2U7OVtvf9nv9696B41LdmBp6N&#10;38u4iHa8aH/J/VBPkuY9xoMLm4QXH04PLzLeYuX31KOPP1gzpQM4QOLryMOM/171Alu3bB37Ac86&#10;nngYP+4C14enmfZyHq+w5i6mRTCllKaZqDUOHF6UOlM+dXvm35+JpZ5szYmtUZ1co+wHjKJGovIr&#10;VBv08/e+971YyuYBdBN79uwZy9QISY0q5ErqQH1o47ZfbxufI23hM/eijYuRlnfeNfb5t771rbFk&#10;otBRZ1A3+o2j+muB54H32bTcygj3uGcqCa+z82P+7VTmTXeH1nGiGROUAXPP9GwxmT1X9qAded7O&#10;uOH18bpNtc+aF0YjewF8FHfBamF/4Ny4F3aDGbHItt29OoYsA9gNjbaFo+N6tS2L2gTJhgMzxnOE&#10;CYTJZ4YyN9VGUQIzGiukOXHIPkM57PShv+I816M7oPznnnturD/xyfQJ44rrdQ8dRiZ2D+u0uJfH&#10;u++Mv92+bfvYh/Qn1gPWjppwJZaKu2huGtrIefJoYO0XFRn33BsR3/72t8fSfvf7G7l+NOs+ajXu&#10;pTHnjz/2+FjzU6dPxaDUYCRo7v3lZuan5kDxnE3OhoG2tgv4isJjzp078rwJyqd51LHeZWp/fjl3&#10;T9MWaQ1VgTXbeozfMuuZcZSD3SCvE5qmZ555ZqwDo4KZrm8H7X/qybte99RQRS3fqnqFMtEXMBOZ&#10;xcxTdKDMdOY485RvNSMPe9ZgN6g/JX/3j78bgx3AVmAHmJX0AOW/+MsXY1hjoIelRWhmyaWlvUf5&#10;ZLtgNYidpI18ZmcfQB00cw3arm9+85sxrAa510svvxRjLpstW2OpnpcxwF1Q9XIvWo3yhUwWei9+&#10;CxZ3+fnwwxh0dmjfeIuh2mOVpXDdNGirO/W+9Jtrr+hV3YFOS2h/7ldi+nyZujbzX6l2QM/0r0/a&#10;u2n0r6ba6FmzuQ7X7a1/67pafYJuJXR9la1yvW972qJ2pn/9PNsqtL8/27XNRlcpIwqFQqFQKBQK&#10;hUKhUCisKBadtVOZh6lM2myee/WRKyOqexpPrYki88TPVud5gLdb9QK0USPr4Bjx/uKf5lvtAbyw&#10;QLUAuu+GRtnBGfIrPOWaHRrGACxG/35yIyoPFhEfMKyXeunUg6jnuV77XPMkUyu9hrrRUo2vQ19A&#10;u9TzpyXQSzCTfItfnF/BSMD7wevyrfKWfAt0d3GN66Z19KqOTI4au8h9aQtndsfu8Qlyhppwd+5F&#10;W3g6qj3hyF2Ui3YPZRaLu9xwT3kWdanjNsvjME/N22yAz3StT8YbOMvh/J62yD3uU+G+7YxD8MhP&#10;7715+lOVJpSjOck1Zw1zij0p4KB0VwiYdt09nnlE5gIsDGObyGryGhw9dnQsgew57ATxox//aKzh&#10;E4eeiEFloDt0UEPf3wFwd2Yfu2/8/PDPxxbBxS0sLIxtUWUNdXv++edjYPng6GDtLly4EMP8pQ6U&#10;QK1++MMfxtJ4bM04Qz/wK9hIrDQ2Qa2N5rPgt3C//+U//5fxW2pFK7At//Iv/xIRP/yXH45PhDrw&#10;xlE7w34o8KL8lnYd2H8gInbs2BFDfDi2d93adeMz4rkTD6+5+nuw3MpE1yCoBlPPZPbKP+vscyZN&#10;4bYIy9+Ozp1n/k5d763MWiiz9vO3l3nNyKTtWAZmGTog1gmMauyDPjVWAox21Kk8I3pmx/YdY8ms&#10;DShHc0no7le67xjjihpi6zT3Dfv46AqKusHqU0Psp2bqYV1HndFcMJc5kmMCG6I7heleaVg/1YuR&#10;WUOzbwDOnH3jbAyznl7lM0BxQP/Tb48//ngMlhnVG9krNOsEPYnug17iXidfOzm2Ds0IvcoOcTyj&#10;Rw48Ekt3EkEVcurUqViauQMrii6P1ZoqeekTXRX3gCdCCbRRdzPRMnUktKHv/UwP1Vaetlc+2Vqx&#10;bbW8hj3rk6k5bqbOfV99KTLVRrZO82tUCaJ9m+kRVP+SqZU1Z4TvhddeT+p/5B5lxFRM7U/9N92z&#10;9mZ2lDKiUCgUCoVCoVAoFAqFwopilXpnlw9T/TG6P7CW4L6ldnbTDOrZco9RFi86tf794O6+e/mi&#10;N/0bt8fSKGi846gD8MHrPs+qI8CXjLcbHzm/ghngs2sW+KzR4BzRZeDX1Mhh9+oBVUBoPmrNLK2+&#10;Rt1FQuuMp5m7cEe4O85wPZ5yvNHkiaAHVDXAlTrm8cnpPtj0uWYW0NhFaqVsMNfwLfXR+Hn1qatO&#10;hPJV74C/3KNMNauLxqmCLGbMObp5sqtMHc8aGd6Ogezx7s+v5lAeW2uYaUaU+ck4OrcYWdTc/MoI&#10;t3s649wjnmWrzo6zMaWq4VJNEHNEZx+zQxknxjyzQ/Mp0CIYKq7RHOxvXX8rIn784x9HxOHDh2Ng&#10;DrkS1QBzCovBb1WjoQoObKZaMN0tiFY8++yzMVhLGMI1962JgbVjnmJF4feIf9YZSgQ1lpMrdRaz&#10;hw73Jf4ZFlEzX9C31JY23rP6nhjsDOfVasFJomKjP1879VoMWS1oheaN51eoV3bt3BVDLiFsL3VT&#10;lQrvF85T8v59+2NQYRDxrrnx9U3NfZc7Z8FUJt93/8k4Q59l+nZTPSBHn6FqebS2amP1bZhdr+uT&#10;qf25kqrPLw80en9xh5cPP4jBCrGiYFRzDfNL8xGgDmCcY0/UBrK24YlgH/Q94tmsdI5jIXXfB46U&#10;ANuvek/uzt4fWBXqSR20ZNQQzGh9E6ntYl8ewPVXrl6JYbayUxj5a9RKY2NZU6FBIB8EvUp9sORc&#10;f/To0fF6rBZWgpJV64oVZa2L5dHVL/kvsE5YXWwmag52EiH/Bb/CZtIuWk1mIq7kuVMCii3dtYQ+&#10;1/nVo9zJchBkNiTLKZCtN3x91aP01LvoldkqqK2mbP87a69PXBlxszSw7XoC758sd4Ne7230OmdP&#10;3Nfe2Z5B+tv+9aSv3/S85/iY+r6Y2p+ZIiZbZy7+I5tUp0KhUCgUCoVCoVAoFAqFObEKH4lmf+3B&#10;VCZt6vW6KwRQX46qITQrfj+Uo3ZPmJc/dbeRqfwn3ln80OpBp56qU8DHSXwy+eQ1spF+47zmeca7&#10;zBl4LcrnjHrTNRIS7zJ3/Nv/+bcR8corr0TEd7/73Rj2mNAMC+7f9Szi3jOqLACqFKC21F/zWuO9&#10;Vg8iPnh+pZoLZZa4khJoNefx0+ve3bRIr1E1h7NYyoOpP1J1Deon1muoIS1Sbk136vbMKZqHP/N0&#10;ZqqEqZht9wr3vru/GUxVXmjMdg+U3/C9M9w/DT+jPa+/0jM6NhSZxZvtKWTKCFc36IzWbz36XefO&#10;1P5nVupuOBolq+wHEb+MbeaXKh14jlpbtVE6U7CQTz7xZESsfXBtRJy/cD4Groz86k8++WREfPOp&#10;b46lnTt3Lpbu0MF5rJ/uCcJ9qT+ZEWDqdNceeoyawExiLTdv2jzW6pNPb7CpzN89u/fEwLxxL3qG&#10;cjSDA7HcRI/Tq6jPuDuKD+qMrdMRuHPHzhhsMj3Gb8la/5Of/CSWZrCHLVRtCPnkYXSpOUqKjz7+&#10;aLwXDKrOZZ7U3/3g78YawnzCW/7ypV/GoJVY2Low1kEjqHsw1f5MHc88d5DpuXzm6phRxljXD/oe&#10;0T0a1D44h+bKCF2BqGIuY8bamBqzvTK7b2Tsbtb//WC2qhoLTp6MLbD67ODA02RUk4mGMQxQInzn&#10;29+J4XkxzslW41ow7qhPnJ5HW8HaCbukI3bRWn58YzXCXcjVwpXUE8tATcjIwGddO5GLgRJou+rC&#10;WFmR7QWLpzlfmNFkoNi8eXMM1olfYXWxwPv27ht78gd//4Oxdd//y++PdabVvBHopZMnT0bEiRMn&#10;xvqoOpUe0JUenzXDGqqKt995e3ym1Jl92Ri36FnoE/YZUWWravpU5aTrUs1z1KNc0HWjamz1Gs38&#10;xbsA+Ls+28Ml01+4tfR/T6CtqexHpozI1ieZ0qSdH2FqfRy6FvWcGn6lI8sw6L/NLFhbT5HZuvZ6&#10;0nMS+RPxHff6MbU//Z+OPnedZRwXs2JNqlOhUCgUCoVCoVAoFAqFwpxYtTLRg1OZDfW1uPbBz6jv&#10;J8tBqr5D5Rkyb6LncVg+aDSj8uGcx5f86KOPxhAj99Of/jQi7r7r7vFbGC0YOXzhquzAW4w3Wrl9&#10;POW6mwP3xesMb4AaAo6RCG3iil3voJ5goB5EbZf679VbpsoCPOsajcm3zuq4goCe9EzFsIKAMukB&#10;2usZ8nVPcs3joPuAaPy81wp4BLKed28oPaAl6Hnn/bz8LPJZP2d+/fa3PcjiyrLoyqz8tke2JydF&#10;uxy9UvlG/5XHAeo1/kTakXVZzGH2K50XHpPpLWWOM545ArUz+m3m6W8/F93bhRL0XvQVegFyrcNP&#10;Yq+oOXMQ28X1xGZrpnHK1B03YKuI78VKPPXkUzFwjNgxSsPjDoi7pra69w0l0yfwgZyBCdQ8FKpX&#10;0nwW8JNEm1MCLCvXUJr2Nnd//LHHY2nkOVkbKJN2cUZ3zYAbhKvkt64gA6gt6Mm/+PO/GHuM33K9&#10;xqVrG+FIt27dGgPfSHw1NSfDDs+OfQQWe2bV1yLi9/H7sf7K+/HcdQx7thHNMcGzVm65H1PtVRbj&#10;mpWmOj7lebIZ7doHhe/l4ZpQfStp/iA+T8327y3N3kpgKpM2W86s9lObJ55cNQvMR9Y2zFZmECNN&#10;3+xcqfpTxjDzXfl5ZgTQHC78liu5F9+SE4GnhppAd1hQK8p8V20Fs578COwrdP+a+yPi4qWLEXHv&#10;PffG0vwL2mratdj2jz+KwWrxrLkvY5v2kh9H9yTCbrDOpCaffvZpLNUHOR9Oe7kXO+9gbdCeUCZ2&#10;ibtTE7RanF/M3HHl8uee7AsvvBDDzmiMOp6R7qGGVaEHsIrsE6faJV3X8Uw9V0s/2m9/ty2+O097&#10;B4RME9Fm1/sxm9Jc+03/faimWDWzGdRa9uQ4mFrbtrXvKa1nXapoq11clZ/9h23fy0eO55XI9mGZ&#10;rb1Tr/GaL3kzTqpToVAoFAqFQqFQKBQKhcKcWKX+y34s9+4bGXugnzP/VttDM5tnaCqmlu8RpOqv&#10;xcuLd/yuO++KwaN84uSJGLzpunM73kfiijnP7sqqLMBfrjtguz+b6EHuQq2ITMYPzW/xdk/NOdJG&#10;m9WfrQQ97/AcBx6Dp79VLYaj7RfvGRsZs9SOZOtvb1tTkF3TjywKLvPcZ57pzM5k1sCfF0fPIeL6&#10;Ap1xbg/bkaJTe6+HA3R4GzVGHaimRqNVPQ4zy9Xvd3Qo+6F5YXTcYhPgo7A/cGLOEmvGdRh1jdEF&#10;Gu8Nb6Z6Abg7GD/dMwhOnqjmM2fPjDVB4cUdaQs1oc7cRS2hKqr0KQBlHbmv5nfwbALKWGoGHM0b&#10;z2jkGtU70D96L6DZKAC9yhllHWmdjhDupbwW9+VKeEtVdui+GLRU9xtSvYzuL8Cz4FvNGTEP451h&#10;qtWaup7J2Ke2yrIdm63zQudUluVe7dhUTH0frcx6r0e/NluODEYyoxFtAvdibDOn4PmVY0fXoL1N&#10;OfpbZhbqoavXrsaw4w/qVN2zhowJZFQ5dfpUDFaLEhb3ALrjzhjsA21kfaXlqCXBsnFeMyBgAzlD&#10;3diBAruK2mtxJ4t33hlbyvVkWKDk4yeOR8T1t69HxC1fvSUGfQdt113DVLeFNcD+AHqGX+l5ao41&#10;4O6Lu7zddfdYK36Fro0rsST0AK2g1ZSsOXd4ppqNi/5kTcuzQJfHqNA+1H5uzxEft9l4zka4voXd&#10;VriFzOZjz4rLLdX8tlcVEKpry873KNHaaoX29VOVWbNZ0X74fhb9I6rnypWJb8jQs55vt3oxsmFZ&#10;a1koFAqFQqFQKBQKhUKh8Dms8iyvPVhuT7n78EAWbe4R6e3onZWpfz+8znoG3zD52PEKf+tb34qI&#10;48ePx5DJ/JlnnokhdlpzQ6j3WnflwEeu3ItGD+LXP/366Rh4A2LtyEtPfTTDxVRknr+pXkOF/koZ&#10;wp7yPdYx49i9zHZ0cTveT69xHjhD5on3umXt9ZwpWWmzeV7bioyeK9vXuBKkHUXp+XuVgdRcALq/&#10;ST9n2+5z/0z/uyotGz/ZKPKM+px3bgdk46THE6/nNe+MR3gqbw+7RRwvDBvZZ1BswYPR29gf2Eus&#10;nEbFa1Stz014LawW1+uOQufPn4+BLVzMm7B+QwwMnpasb0PKx5ZqRLTva6P9AIepJWvUt+od9Epa&#10;oXuOcEfNBQAryBHGj99yVGZSMy9g89FWKAPMHfWNALgvdaONqnDhW9hU1cLARmp0uo5znin9pr3d&#10;r59abqXDbNygzkHVMujd/c2S3VGvUVvkV2qWlnmYsR71VpbnoqfkfrgN8dJ01k/d3UNzwTC2YcX5&#10;jFIA66T7LrHOUc0p81FnDVdibdjZgdJOxI0dIrhyMafMxx/FMCNu/8btsVTfxPxdzKhyy40RhT1U&#10;lRP75qiKdvXdq8dvNceE5r+gfFW0aQ4I7OTivjl33jn2EqXpLkL0AOXfcfsNFRW/Xcw0ce99sdRG&#10;bdmyZWwvNdGxvUTjsPqe8Vdcg+3iLnv37B1/denypViqbqAfsJNqS7H/L/7yxRh28VDrzd2xY/SJ&#10;ZpHQmdLzvtb3iGoc3AL4PxfPQQPaK4r2+kev9HdWW8nbAy1TLYYfVRnRn4kg+w+oZ/rLzO7Sj9nW&#10;w/5vov//gqNHfZApeed5P079v9bzfqmcEYVCoVAoFAqFQqFQKBT+AFg1W9TQcnuSsr1q9Vv1HSo7&#10;lHmM2oqJLwOU4cQbrXmzNc/zX33/r2LwLrPbBbts4I3WmGc83OoFV45LeUXy2OOzJ1aQ+jzyyCMR&#10;8fCuh2OIysOPrnF6U/eNny3zaqZByLy/WWlttDURPfX3+qh/vY2253IqD5ZdqU9fGU69i2Zun59p&#10;nC0yfLZftfUXzmz4XXpiNV1l0OPDbn/OjnpNjwVT3kPrqbxEO/NOxsN4zZUvUv5fGXJyNJBTHbbt&#10;P/3Nf4rBUhEPrPtH8Fk1Ecr1eZ/Aa3ENLBm2jjhtrBnMJBoNjlgw5ZkpX6PKnd1yZYTqa5RnUy2D&#10;9hV2W/NiwDRyHgusO4cry0cdOKN3Vw2C6lZ4Fpyn5znyLWwnfaX9SQ/oGweo1kOZLuqjlkT3adIa&#10;uqZGx6TOzWwM92C5lRE+9z3qWMeJZqLJlFM6K3Wcax/qykdH7Gw5L/qxMv2p/ZNZ154YfgfjHx2W&#10;loatQMvAqoYjc5M+ZySr8sX3dkEZwczit1gwckOoComcX3D7KAU4j17sytUrsXSXDd0RjFmG7WJW&#10;YhPobRQHml9M98ehHHpP87ao/VHFx/Zt22PQQXCG3sNiLCo7ZD3JOpDzaHjRSXHc/fDusXzdxwcd&#10;x759+2LIaqHzRVtNndetXRcR27ZtG8vhV8wRVrD6JuL5snY9d/7c+Fy2bt0aS/c2ojR/9+nd+9/X&#10;+q/K54LOWb1eZ7RqJ9WS684UPi/82NZTZLkMps5ffy9rL2Xftu/VowqZTQfhmGpP5tdfZKu7thI2&#10;+21//edZh/egXc9sviyOxkl1KhQKhUKhUCgUCoVCoVCYE6s0g0A/5mESeqB8bJY5wrNSZ5E5ipVR&#10;RkxlHrKoSNdHcCU+XTJEPLTuoRjiFZ997tkYvPvkhX7s0cdi8O+yVzyedd37mvMvvfxSDPzhwsJC&#10;RGzauCkiHn744Rg87pQDM6b52KcqIxTtiK92HGm7ND0Dsni/LNqq7ZH1OmS8jY9Sb0vGmXvrHFlM&#10;XdZezRqtjC7Q2Hjluvvhfdv2yLa5d//MqMuiJbVMjhrD77oqWqpqkSwmWZmKnjr3PFNXYfjRn04W&#10;jamsC082i8d2Bkbb6O3S8/QnT0HL0XHFt7Bhu3buioGBVB2W5n7XcQjDBnQHCt0fROsGgwc3CBeH&#10;ReIu3JFvsWmeCUJnLueV/yTnQjbStN+UO1ULSet0NwrtMc7rWFVdgF6zfv36WGqBdQxoTLvObkqg&#10;ZDhAyudKStZ6+m4m/Mqtve6pxF14FpSgT8p3VvecJq7cmS2n1Wwxvf1Q3Uq2h7zqF3r0p1qa2iKd&#10;fZ6j3u1DD/pXQVqrfsy//nE9Wntd1wbzl/GJfgFs3LAxhlwzjFs0TWrfNHOBZj/hPDMOdp1acS92&#10;9nn/gxvzgjwIaCi4HjUBcxllK+sxVAnoC7ASnGfeYQlZjzF/uYbzuosEo4hWcL3uRqQ5ZQB2knax&#10;StScF9hM3ROBlqKYUL0t7eI8SgRKowRViaKDQ8HBU6AEfqs9j8ZB1b6qa6CG9A/PSPeY44ieQvda&#10;0jcOJesbUy15ZsfaTK/CVQyupNDdl/QfkI5DWq15f3qO2dzJGPip81dr7rlsXPeR3d1r0qOP8N6e&#10;mlNm6vXzKEcy1W02itor56lKh9mUL37H9v+1nqNev/iWnLlOhUKhUCgUCoVCoVAoFAozYNVsnrCp&#10;10/13KtfUBkAra16WZwt1Hq6l265oTnDe6Acl7MfvjcEnlF854uZ6q9fj8FnfPbs2fEasgdTH/gr&#10;4uVUEaP8GKWhucDzrTF+mjudmuCzn4qe7LgZMv+u/irzdGZMdTY+1W+t3uV2TJd7ajXmMIv4cma1&#10;p2Qwtb2ZgqD/jj1ol9nmuJwVVPhuIBkDoEoi3+la76JZCdo6C//Wo4jbo7rdamdOqL9Hivr1WVYI&#10;ZySUwaB8RzZ+lEvXfuOz79SDVSFS+uRrJyPi+Z89HwNLuWPHjhisECotfQpqAzXyWRkk6qYZ3d98&#10;883xXlyzsHUhIg4cOPC5vlU9gmdh0FaoTdbzns9C+9NtiCtZVLMD6EOOnMcawy5idVU/ojoIfV9Q&#10;N1VeaN2og3NWPFllupSX46j9A2+pWg/q5uMzywbVc+zHcl/f3v3BGTDPkO8zS/tf9U06i3Uu6Lia&#10;Wn/NA9J+H4Gpytl54Cu0+ddstE73mlGthKoPuBcrK65HHUBvYKOUsVdOmPNoEOD2dUZ4Jh0+M1P0&#10;Oepco2Tuq9ltlC3ns85rzVuh1onfcp7SaAUjivUhn6mbzlZ6A4uNskAzTag99OwG1Ic+Vx0iFps8&#10;FDrqdCcL1X3oqpUVKXdkjYoV0t7WcctdqC31Vz0CrVOLp7a0rehsZ4hoayJAz6/8f0FbAaFwDYje&#10;t2dl0obbN9ef+ud2270f2tfMg6n/Z6eiPTayfB/Zb/259yh0ZnuTgqn/1/r/6WjWklJGFAqFQqFQ&#10;KBQKhUKhUFhRLFIoU/0lyx1jo6ydIosjwrupvkznrDQebGr9p2Jq+cpUAPUeKW/vHlbOEEu8cePG&#10;GHJGHDt2LCJOnDwRQ6Qcigki9Ljy1q/fGkOue7zFxPspY4DPmCO8nPrp4Q008rAH7m9ue4s9z7aP&#10;WGei2sy274zQ3o1F/dPKhPdEgqm6x3OdOAOm46eHM1Quuqe98AZ6vfuG1Zs+/77Ebf1C5sfNYh2V&#10;8cjGiZbjHmidWa4d8JLb7IFqFvy+3v8Ot2x6X1fleEszFsJ7WO1Je08N/6ztdc1a5tdnPMMZXr5y&#10;OYYYadg8bJFGUCsryFF3oFA1AWdUL0BmCjQRRG5TMmwnVk7nVzYetJewcsr1abs8Sla1FX6NWj/O&#10;w0n6U1bFBAyqahaUKdWcFB57DCuoY0a/9d0ZNMeKjmFVGOk7gl7VTBOqWOmJss6OWSb2m4up6582&#10;k6mjSEeFfpvtFuFMl16jyh3Qk43CoRav/T6aTXkxVQnrNiSzpTpr+qFWgjFMDTlDHgcsEnYDXYOu&#10;Ijz/i/aY5mhQZYHbAV1FkJ+C4yeffhLDOkp1slqa7qFDCap40vUt9ddZyYymfFUWoE1Q/RQla3Ye&#10;V95xhjJ1NCrcquhcdlWXqs8ANp+6aR4ctXuqL6P+2ufohd0+q80Erk3T/u/5JwJ69BH+rT5T7VWf&#10;795LbQUZ99L1nq9D/D/FVGT74Di8B9rKCJApBbL19lR7NfX6qevhnn8f+sSBziAvTWeirova+gs9&#10;MxX9/9cU2Xj7gqiFGepUKBQKhUKhUCgUCoVCoTAzVilX0w+PkW5jqr+t7f0C6t3xnLfOXKn/eLlj&#10;hKZ67t3rr14xL005K36FnxsPKLF57N5MtPbPD/88hljBfXv3RcTevXvHX6GVUAbSMwwDja6ch61S&#10;TrXnWbs/WP1t2j/abxkf3ubqM32ERuspO9rOps41+PWzZ+rZ0Z331pr4Z43f7mmvRr1mzFhbNdCG&#10;e2GzWmVapyyOzllr7w0/43F06o32NmZ+32yUtvvfW93eXcWhT8ozFPhnxqc/R53RztBms8+/VSWO&#10;PyNlEbkeTQQKBT2PVgtu8MD+AzHkV1d2S/tW2QO9F60+ffp0RLz8yssxaBnIRvHEoSdi0F9QDpHP&#10;PuOyeU1MsvaDPgXP76O7vXjOC2XzuAaekGuUA3SVAT2P0oHP+i7w8ay/6rdXrjbSEQWoFW8Qt2bZ&#10;7POx6hklsvP9mG29MfX69prE31ZZ5K1bdX1/ZbylWrOp/dNeY/j7aGr/zK+ky6zibOPBMA1rAAAg&#10;AElEQVRBc50w95kRqKX+6Jt/FAOL/oMf/CAiVt2yKiJ2794dgw0Bly5dikEHQeYs1k6srNSicmTW&#10;aO4GruG+R44ciWEXM+wVq7UNGzbEoIagttgN39NKn5E+R931TC2VQseV5qFQG6J9DvQa5fDdPgM+&#10;0xZddWhfqbXUd5xryhycp6XZSsbfGmoztSaueNW+8s8Zst7OStA6qOXPVqdT55dnnctm2Tycuduo&#10;TAuQPU1Xk4HM+mXaLleatzH1/+9syCx5tkcScIvnmad8XZqNtx71Sob+/2uOTB+xpFYz1KlQKBQK&#10;hUKhUCgUCoVCYWasck+8ou1f6UdPbIkiY1eARxVmnsi2F7Afy820uEe27X/SbMNAeRiNqCcqEv89&#10;UZGazxkPMUf4STjATNmhOd6z+mf9rOfx3Ldb6r5DRdu3qp7RbAxoCRoxqEyC55LQnnfGT8+3I6W9&#10;LVPj39x37t96hnafNZ5LH7g/vh/ux3UtgB5dydIeRVkfZuBbjTV15YJG0XvU91S47kOfV5YTRGvr&#10;99VoXo3YV35eNQWusslyTygb45yDj2fYe2WulN3yGF1yN3AX4pkPHTwUEQ/cfyOLxJGjR2LQNezZ&#10;vScGJnPTpk3jHVVTgA7i7XfejmGPelUx7NyxMwZWE+unkdKen8X7UG2ja0yUjdSnw2+5C8j6XNkk&#10;7W3PcwSjSJkwqJxXfQpHzmhN9Bkp80b5XO/co2eSd0WMakBUwQGoM3dR9YTyqG55suw5U+fg1Hf9&#10;1Ovbykcvra2h8Cud2XP7OZX9y+7VZoBns4HzrA97rplaPr2HQgH7wLqI58gZ9vphvl+6fCmGMUxW&#10;BdQKZOZinJPnBcuju8mgctIsBqy4NCPDK6+8EhFXr10df0UJC1sXYlCQUYLuEJTBe0M1CPpGUP0s&#10;9VELoHPZ13iqqdRMMVxPq6ktQD+ro1TfrfoG0b3z9E3NNXres3j4GzyzJxlvnPWkvwFdS5ipaFXN&#10;17P+1N9m+Vac/3dk/7PaSmS9+2z/knw947XS1rV1Lg5XrQJfxbVX11rD9v/Z2VZ9GXr6NqtVdsZV&#10;J7qeV82Rqn7miQnoGRvZ/NLz6f/6mWtWKBQKhUKhUCgUCoVCoTADVik/k2H+yKIsXmhq5EnbMwTU&#10;g5h9O49KYjngTHvGrgOPAXPuTjPe6/7Y6nnVrOzKGU71C3o0Y5u7dl91O3oZHkPRE1PaHicKYg4z&#10;3lJr4nGMPc8LqOdSWUTPjawMgM9Q9wS7ZzrLSe611fhM58GUc+iHXu896TkUFFlP6jOd6t/VGaGe&#10;Y2+j7hjv6pLsWWfZTNwf72W2RzLIGJiMdZ/a/xlnot9qPT3G0ueIqjNgyZjF8IQc4db4fObsmYi4&#10;du1aRBx+4XAMuW9OnT4VS5lGjqgt2DuDctBcbNq4KQZNBDHY1BZNAfHeXKmRw8qzKa9FnX0nJphD&#10;vZISaAt38R7mjkB5NnJAYIGdFVRGkUh1HWOq6vI3nWZod65Mc2EolBdtz1bgY0xZyix/Shs3l5sq&#10;KHrUWM4wf3kwNcabuQ9v76pJZsHmzZvHM9giVS6wHxnXYBOYU6wcKAG7pD2pd2ROcf2/Pf9vMfQw&#10;pa1/aH1ErF27djyjFsl1Cm3oW7L9puifj21Wv6cmnlnJlQiq5vA3Uc/7TtfA2bhVLYYqxbIjUJuW&#10;/Sdq3/cPZdP6VUXz6ED765DdJSvHswG6ZlNL6FGi+Sq3fb2e0fd4D1yz01736tFHnWfpytZvbtV7&#10;/u87fL3df6+eK8GX6x1TKBQKhUKhUCgUCoVC4f94LDqYp3rLZttH2u81NcLHvY8avwqyvNBgNmXE&#10;1Oun9k+mFPB4e4+90Vgs9Qor8/aV+GImJGNcpyLzembeMv9t+0r3kbc5f9cRtDk93x3Go5f1KfR4&#10;RvWOnvXaOWf3+ns9s9Zl+SAyZjvLYJ+NhNmytbdr7q3Q610HMb+ayVUtbhkybUvb157tRp4xAD2q&#10;By3fveNZrvtMGdHu/6lMl9pbZ6hccYNCgVkDy6f5I1ATsNsF2eN/+m8/Ha9hxw2OsJG7du0ay6SE&#10;Z55+JgZGEZUBXKVGRMNbwlV6jKVqZ1QnhUKBtug+9nxWDYhGZfuM9uei13BHoE9W4zz5rLsdaYw3&#10;R80nwpXcxSO0gbMrbS1DpqNxm6Yt9T0+etRAiqlzv1QVbWTrCtdDzYbl7v+p44EZgU1g7mj2K6zK&#10;gw8+GIPGill85eqViHj1+KsR8cabb0TErp27Ythlgx2CyCIBtDRVob711lsRcfz48Yh4/czrMezK&#10;gQXbuGFjRGzdujWG7DZqAWbTpPh+Pdkc7NmXyjF1nrriTNerzhtrvhuvra/HVAXm6yivbab68ZGv&#10;di/brSPTk7Z54OyOywG3utm/sJurjOhZ/7THDND+9Jp7H+r6vKdurjRvf56qVMr+X+hnf/9mresZ&#10;V455xljPv5IetW9Wq8WVxsz1KxQKhUKhUCgUCoVCoVCYAV8QetfD702N2VO+CHhslX7r2Wg9TibL&#10;h68x4eor9W+XD1OVER5t2M6hkPVkFon00ccfxcCV4dVTXzJ314juqTFRina0FVBOT+vZVka0y9Qr&#10;vXyHevJ0nPiuv34vz2OvtWpreZzTbkcYtj21GVOtn7P5q3fPdruYZ0fiHp83yHZXzuo/dX71wJUI&#10;7SvbSpNM4TUb3B4q99VjJbz+jqy321xEpq/ResLMM2vIH8F5eEi0DBwpAdaRa37y7E9isF3wjQcf&#10;PxgRhw4diiGnPaymjmTeOHovzWlPBLiPN+YFtdK267c6dzRDvnKPrjrxecoZ3WNC9zmi5nyLmoO7&#10;kI2CM7rLBnA7oNl83Jr5SFabkDGKPk54X2iUu5Y//940U381W06Zgq+1eHbO7LWx3OurqeNB3+b8&#10;lt0fOGKdODKj9+/fH8OuFqduORURV69ejYhjrx6LiPc/eD8iti1si8HyMAc9+xLzAmXE2TfORsTl&#10;y5cjYs+ePRHx0LqHYshDwb0Au35otpepyBh+zwA1VXvYfrNk0N1/dOWZ2YpMu+GWJ/tH4G8ltXX6&#10;XyDbAU0zSvibLlMSudXtWQkst/3RMZnZfD0ux/oqQ3uVC7Ld+rwtQLNBtfu2PZ4zbcLU55Vlb/Gn&#10;oLto6W8z7XzPfxA/P/X9mOXU0J5p95Jf+QV3mVSnQqFQKBQKhUKhUCgUCoU5sWo2T8lUZYQz7RmH&#10;D9x71D6qz9sj5VZ+N42p5bvXyn1RPWxA5sHF1w67yLNQrk/jotFHcH0/NIbKGeNMGaF1dn9zmxtv&#10;x+C5+qDNIStzovynM5x6fabccQ+oet/d3+9exmzniIyj1mz5GVOdldPWccymj5jaP84/ZCMZTLU/&#10;Pcye2x8936M3Ae4h9v7PlCxeDsjiZr0E5516+t/v2G6v5jLIZpMqBS5evDh+Zu5rRnqsDWoFlA4P&#10;PfRQDAqF7du2R8S5c+fG67dv3x5DfDWW58yZM/FFOSNQEMBbUjJ7cOjuQtSfOmgNsZPk4d+wYUMM&#10;sxgrCqfKNc7IUYLPeuU3+C09SZ2Bcrbaw9RWM+1rHgqNgfdxQiuU6/MZ7Ux4NvvcVijz5pqyeTQR&#10;YOpvp+7+M9We/O+O9jN1Vels65kvD5g7OlZ1Dxr6QXlysjlgf1BpXbhwISIuX7kcEe+8805EvPvu&#10;u2PJrvzCSlA+iifKQU+BGoLzulMYs57Z5zvg9ENtjvP22Xn/VkubhxnWEeV9rtdwxGKrJVFbp8oF&#10;3xvOrZbbK7WBXKOqFn+j6fvO34wO/z/V7rHlni/tJziPZZ4f2T9BPe9K5Gw9A9q7Y2SzQL/Vz22t&#10;aA90xGbZ6Nr/d7L1+dR/yj1qEYdf7zXJ/llnVsVRyohCoVAoFAqFQqFQKBQKK4pFQqAd6aGYzbPi&#10;2ebbfiDnVTI2z2vVc5zK9E71HU69XpUFbU5YY9J6+lDzFWdMiJbsGYN7MHWf3swrn0XxEcnp2gGt&#10;efZke/QRGVfgyoIs23zGJrnvUD392nv6W83n78/IZwEMsPekckHKA/h4UIbBZ99su+e0568zFdmT&#10;0jKVe++Hx9dlI1Bj9txjnY0HjRF1Dlx7O/MTt1UJmdc5s8aqSujpf88R0PbZZ9mks8w+9I/nTIEB&#10;ozTd+/3atWsxzALOs8sGdoBaEYmN0kGVVrpbB+f5rNyX96Fn/QDUVmNQdTcN7SWOmrdfZ5+W7Htw&#10;cHfUGXx71113xVItBiXApmqMOnMffhUFhN4RvQnMrSoyXD3Rtq7eV3qGo/KHykX7/h3tGGD/PFXp&#10;8Ifl+r788DWDvzc9zvnLg6nZ7H33HM4wTzVXi+bV4hoUWMxHdvxBE3H9+vWI+NVHv4qIw4cPx7Cz&#10;DwoItE7Yn9V3rx5/i+YC+N4QugaYR61DGz1jGk9c3w6eP6K9wtcViJ5pf2a+a4uwQvostD7Ze9/X&#10;w3qNrxlcRUj5PJfMjuloYSSoAs4z4Og7XdfbbUZ65W2UKyhB+x9fD3pK62l7e/z4ilRXg77G69ca&#10;ZMrZbKTdLGWBlunan0y/lu1vpaX5yNRvp9rzfu2G10HPZN+CL9c7plAoFAqFQqFQKBQKhcL/8ViV&#10;7UDbPk716rVz9fdrMbKIlMwT095Jux9T2zuVudUY3ey+PRFfyt1l+yHrUXewJ17RmasewM5pfbKj&#10;t9e/1db17B3dVka4PzXjQrNeVY+7+/K9zn5f52Y9ylpzVXhGiewuGbw3fPxnrXAGYKpSpp2331uR&#10;PYvs+qnz13cx8PGg99XxnykadGRqK3wUOW+syHJAKGfV9nY7Zuv/9lN2i6r94L3B9bQadhELA/eo&#10;WQxQGcAo8qSU4VctAHcklhu2n+wS8JBcozkd4LV0tyB+i15A60D9tQS4fa6nHNdfsLeFRoZrlgrt&#10;Dc3soPykRoxrS1GCcD01oYaoJ7iS6HRVnVAfembNmjWxdEZrz1Aad1fr7TsC+LtMLSGfuSN1UxaU&#10;EmiF7qvSziHlo3Q2ZVYhg79t1bb4GFhuJelUzPY+8jNYBsak2lvmoGbXYpatX78+BnUD1oMZ96Mf&#10;/SgitmzZEhEH9h+IiB07dsQwszxbEL/1d7Hn0pq6EgO0RdVb2hbaq0oQrUP2FvOdKRRt5hNLpWoR&#10;zZijGXDoec7wrSq5dL8e2sj1vhudvpWAZtXheqBWzp+XtkjVdqoQVN5eWfpMLet9NVX5NRW+91bG&#10;t8+ze5qibc/bJfRYj2w14tYsU4V7thEvx2uub7R++PrNM6eo1VVdobdL37y6dnVlkH7WX021n1P/&#10;n/Zoin22ljKiUCgUCoVCoVAoFAqFwopilfq/QeYl7YmxyaAxeBoRp5ywsnm6d3oPPCobuJdoZZQR&#10;8+82AmaLTdI47baHUr3v1EFZrH5oTLJ779wj6/sAO1Ot9XRPXubbc9UDaO+P4DGBGT/g+/36mUwJ&#10;Qt9qHn7KVwbDGRJtV3Ymi6Xs6Q1/Cj73599nPtMLtGP53Cs8mzLLPc1A+Vt9amp/XEWi/Iy3yNUW&#10;2TjxPgdZxH4bWWn6rdfWa5L5v93P7TZcOSvPT65WmieiWc11djAjUAfozhTKG1AOXJbu/sP1qhdQ&#10;m8OTveeee2LITMEuG9z39OunI+Lo0aNjnTdt2hQR3/q/vjWWQMT4+QvnY8hYgb7g4V0Px7DThyo+&#10;VBXFXeglbCbKC/JfEHN++fLliPjXH/3r2K6Djx+MQQNCJv9HHnkkhgz/lAn3eOHihYjYsX1HRDz9&#10;9NMxaCiOHDkytpQyiZanTHQr1JM2eo4PoDsRqB2jFdRBnzslOLeZ6TH1c3tMtlHKiB74OyWLDZ66&#10;nlnuHBPMnX74Khc4M4kVUr2SK+b0erVsqAyYZWiv9LduaR3Of6p2YGp7s4z9fj7L86+9pPAVRaaM&#10;4IitUGWE14rPXIlVVy2D7vvGZ7U/WDmg2Td0byCuR5NCBhB9Z2nJ2of+zuJIma6gcYVglv/OswMs&#10;HzSnVXuV6BnNejCbPfd1ssLX2NmsyXTNrmgGro92FVj7XwljqR89ygg9urbd26IlcL3nW8lynGX/&#10;NzNMVe64qtf/A5YyolAoFAqFQqFQKBQKhcIfGKvazEOmI5iNsXfPk/oRe2KWMl8sfkpKUy+g+oG4&#10;Iz4kPJqZZy7bw9Y9W3q9tlGjjtWnrn4gjXlTT3wP3JOnEXeqPdF4SM6oZ1e9wvqs9Xr1lSobwHn8&#10;3NxXPZT6recl1ly4HjmpXFyb4/JIMJB5drPrtaX6rPWpqWbBPYs+KrRd2m86Dj16LYvJbLdFn6ai&#10;h3t3lYS2pSfez9HmVRyZp9wtRtubnkH7R3fucEUJ3+q+1u3aaj0VmbqnJ+dIphjScvzpaM4R1Tf5&#10;XNPx7NdkUYXK1GGvXNemNdS6ZUof74eMe9ea6z4UGv2ryHqJel66dGksDe0DpaFQIHsFJcOhPfjg&#10;gxFx5cqVGJQFWFF0EA/c/0AMugad6aqD8LcJ5fCmQKHwyiuvRMTxE8fHusEQXrl6ZazJtm3bYohU&#10;P3f+XAzqDEpW+0/5KCleevmlsUUoO7RnYCx5jigm2Clg7dq1sTQ2njYyuk6cOBER19++HkvfAvTG&#10;vn37YtBc0BbNstFvT7I3fnZNhmyurQzcHrr1mGoz54HOKb2j95IroTSrlMZOs4rgyKhePrjKL1M9&#10;6Gd9C6gaUfMmYNl0zwXN9kI/cF732cEawM/riosjc0rVE5qlRWvo6wrnSNtvDYDmizqjAtOsMVgM&#10;zV7BfamV77+mvYRabWFhIZbuSaHjQdUW+j4Cak80ewXXcEZXj9SNMrFp2kv0OaVhb309Sf9jPznD&#10;r/SNRrsyba/m6OEuOgb07cZIaK8fFCtji5yRVviZqUx4W+njmKr3zNYwmRXNjtmVWV6kTJ3Rv6YF&#10;mmfENQLZalxrq//yvFd9fQv8Oc6mfJn6HLNeavdeKSMKhUKhUCgUCoVCoVAorCi+IBSw7UOazZOX&#10;5Z7IYmmmQrPp+k4N7o/xOgDn34B7sttwNYFGoWt8GiVPZUJUu+Ex6uqlVt+8cqec8TzPqgtQ1lT7&#10;ylUtGrmkWgBl6mgpfnoYyIwRcv+f5yxoq3XaHrv+846pHlmgMWbqv2zvsN2Ptp7IW6fKGvX76vUe&#10;F7rcyJ7gbGqIrOSe8nUEZj2TKXEyfYF735WBUXimFWUG/EpHlvck88d767SG+lmvybz42lLNGuDZ&#10;BNSCOQuh2RbgFjTe2C2S1qE9o2HYUEBgCd94440YeH7Y0YfWPRTDm4Xrz58/HxFn3zgbA8+2a+eu&#10;GLLoAzg6FAH6JqIc7kXd4Nk0r/6JkyfGu5CTH56N8/TJ7t27I+KFF14Y++3ee++NQQHBM9WI69df&#10;f338jK4BW0RmistXLkfExo0bx1/xpDhSN1qheTqo+fsfvD/el7rxmWh57kUuCUBpXIPSpP2M9FvP&#10;4ZJdCaZqJabG5E9Fm2nMtJnLB9WKgkxDp2NVtYG6KtB5PTXb12zQHsvyQSh63u+Z2qKtetM+YY4z&#10;j/isllB1ZFPXJz3QMtFPoYHCImHrsBWcod9QP6nuQBUKOn+Z1/qU0UqoHlmthFpyrBbqA3JqYAlV&#10;h8UoQnOBdaI06swIpATsMytJV+746heLx70ojTO+K4GvpbmG87p3BvfV5+7KYqBvN//XoyqS5UMW&#10;sa/feo6nqeUD35mrncEKtNdjbRWql5Otl7wOntXI5362TmuX7KvZHk0TaGfcyxQH/Zg/B1z7vpmG&#10;JVO1LN5lUp0KhUKhUCgUCoVCoVAoFObEojKizS/Nr4zIdknQu/d4uDN4lJfzz3pN5mlTn6j6bzT6&#10;N/N7Zf5OrlTuRe/CMYt8zqARiZqvQeGZODRrg8YiUoL6dJX9aCsjKAefun+rR92tQ5H5ILPczj0s&#10;aI8ntcer18O3tEcFoIc1Z4fGW/roneop7/EW95zJVBJT0dP/med7fr+vY2qkX4+ty8ZkVn/1u3s+&#10;Z0fGJ/Q8zcw6ZTNF43J9ZyLvk0yhoHfXua8xtK6JcDWW3oW6YSF1lwf9VZtn8F5as2bN2F4yQZw5&#10;cyYiTp8+Pd53+7btMXB6KLneuv5WDPkmKEEzaOiMhpPU2aS8k0Zl8yvsJzWHjdy8eXMMbB47d8Bn&#10;wg0eOXokIjZv2hwR+/ftj0F3cObsmRgYSzQIlImCY9euXWP9uaPvQ67Z5oFaJB0b+o54/LHHY9CM&#10;6FjSTPgwmbpnhz+dzNorkzPV/vecn6qMmKrSate5zQROLb8HGmPs6wR/82YZsjwPkWbvWj5472U6&#10;L/+sSKOXkx0lMnuIXWK2kl8AfYTaKNVQZDkgsvpnyOqvthdFA/OaerKaRfuA7eJbNAusVai/7l7E&#10;zEVhwX01QwS1VY0Ad+FIn6hN0J2GqCdWSzNKcF53vuAz/Ux/Yg/17hxpne6jQVu0XWrTtN9U5cEZ&#10;1Yx4fjrds0NzBmV7lvmZ+Vc4baj9zPSVPWMyg+s+ev4/9q/HFD1zOVsbaAlq5VyL7eczVr/nfeQ1&#10;zNZyrqzxX/nKcGqOj3lyRsxjrxxL/nfM8PtCoVAoFAqFQqFQKBQKhZmxRBkBMm/QPN479ZQ7n9a/&#10;g0AG9fxlfn1lnvGten0U2ieqjNBfKbRFmgnC+caefUPaUP+6s0beIq73fZU1ewU+co/4ytrrcDWE&#10;x5+7/zLLUut8suNmsQo9zLZ+m41n4MoaZ5ZUs+NRYfOMjR7mXM9PVZ3016FHO9COx7u5vEFbH+Ej&#10;03+V7ZaiV2aMopagDBLIZlw7+3HWPzqWejgKjYPN2uh6Bx/h2V3aWgaFjn96SdUH2CvOq27Cx097&#10;RqM+gH+DCfRd3ykBS871O3fsHOuD7uD1M6/HUi0D9fyHf/yHG3W+9QZH9+t///V4hh00iNnm20MH&#10;D8XAZMJSEju9GCO9+p6xnnt27xnP826CIfz6174eS9k/jmgiyA3BvcjacN+998VSzQLsH/n2UX94&#10;1n2Oa+5bExF33H7H2Arq/MGHH8QX8efKN+puDj02PHvbZs93uTEPc9jDni03UzoV2Xs8Uwos9xPJ&#10;8hndrN5rxzn7kTmieWF0zzKO/sbP6jx//bEbb775Zgy782AfUChQwwcfeDAG60FWGvh/3S0C+8Ds&#10;JtsCFlgz+KhKQndw4zwasXPnzsVgH957/72IuH/N/RGxc+fO+CKNLQq1xXXR738XEZs2boqI/fv3&#10;j+fJhkP5qubQ/Y8054Uqc1WRoeoJzYKBdeXIec1MoW9AzY+m2Qfab0D/n7V8UNW5r6i1PrPNoKyl&#10;fl7XRf3rsX7tJ3BdQ6ZS0dW4futlZvdqI1NVZMesvdoub9FUZcT8/y+maiVcNeNXljKiUCgUCoVC&#10;oVAoFAqFworiC5QRPb6cqWh7YuYpGahnS5UI6jFSf5LvuKE10euBZ5roiRrC20oeYM2VgNdcub6p&#10;+3I7M6+eWryz3B1/LZ81fpvz6hXWGno2ftd3aHSTZlzX/LSaWxu/Na32mGHvvR4GKXuC9KqeaX/O&#10;mJZML6OcgPPDbaWD96T7pKfG3E7Njqs+4yxWcB6Wqa0z8is1htn9vu5ln9redh20Jq4O8FrpM3WP&#10;rzMDaos8etMjNtuKIa1V+7OP9oxPyNqod1cbq9G2Op61Dq6NUvjI16wKAHuCbdRIYOUhM2VN+1lT&#10;JndcvXp1DJzbYhzyhx+Md7l69WoMqodNmzZFxIYNGyLi8AuHY9BWkA0efYHW8/Zv3B5L9+P4zSe/&#10;iYjfrroRiQ13xzuCeGxsJnwmvN/WLVtjUDfAUnL8xS9+ERF/94O/i4F1fOKJJ2LQXHDmytUrEbFn&#10;z56IuHjxYkScPXs2BmvP3aktfUir/+mf/ykiHjnwSAz6COqvPBL1pJznfvrc5/qBXmVPDYCWhB6j&#10;7W3boiPQczq0rXo/8zPbqmOqVXQmvF2fqczV1FY4E+jWT8vU9ZJaJ429990Hlg/tGHhfm83Wnz3s&#10;pY7SVbesiqW5Y3wl4D2TvSvn0UeggFCVE9aAMpn1mq0Gy6DaDVUrUBpHSmAWM7u5nvJV98dnLBj2&#10;AYuBRgNbx5XYVbUqr516LQYtBjlurl27Nl7JGDv26rEYFFvchfaiiXji0BNjnbE2/EpXuZr1hjUw&#10;/YA2jfOqtqDfqJW2UfeK0t2vgOsg2jsjLAfa6xPXKcxm324W/w/8f2hbs9Buqa/2tQd4yv7PsUch&#10;7nXzb6f2Rv/7Aky1t/PYlh57lf2PaGsoShlRKBQKhUKhUCgUCoVCYUWx6CB37rGf2+xBm9/uvz6D&#10;+umVc8ZjpBFuXIk/VevQ9lppjveeGsK86T4X7rvSeMKpfauRt7qjskIzROhOy9xR87drlmP3j6pn&#10;V/2Feg1+Yt3dg7trzB7nYc/Ur6z9o755vXubX83O9Hhe9bN7YbNvNZI/U0MofP9q3+k9q1sP2jod&#10;LzlrqXP+YCqzpN5on01uZzy6z2vitepH29OcPet265whzODtZZy73krLV97GlSA+Q32+uMpD4WyG&#10;W/6MY3Sth/aAj5YsZ4Tv1MNRY3c1k7me8c/eLq25tovrT5w4EYONOnjw4PjtC794IQb2Dy6OHTfW&#10;r18fAzO2Yf2GGPhAztA66vPUk099rnWabUH5Rp4yn1955ZWIOHf+XAxqhccefSwitm/fHgOXSM8Q&#10;L/3Syy/FYNuffPLJiHjyiSfHmhOn/cD9D8TA/MAuXr12dewl7kKteCdSGnqQ07efjmGPDPQOlE+L&#10;nn3u2Yh49dVXx5Zi1dFl0CJAnXkiKCZUMefMvNvwbN/4Hn5M0f8Gv7lQJULbHuo1ywdVmriV9hmk&#10;OyCoBdOsVbo2WG5lhPLb7feCq7p6NGWZotbXgWpv23rSLN7ba9v+3FN/2otOCmXTz37+s7Em7L+D&#10;wotdhJihCwsLEbFj+44YrKLm7mHmqsXAqqgiQDUCqL3QQ2End+zYEYMygv2J+Hbv3r0x5Ln46b/9&#10;NAZrw25B1A3tA3aPVmCTdY8PvsX6cY2uslQtq0peSqCHqRsWWLVg69ati4htC7JlNy4AACAASURB&#10;VNtisPb81nUW3EXtm2r3fJbNtnvaVOjIdMViNp77of3sbdSSszsq2la6Zz2pyFYjCrVmWo4/NS+h&#10;563Uo6fQz1NzQEy9fuq7r+f/e/9/sUzbUsqIQqFQKBQKhUKhUCgUCiuKRYexsujAvU3zx5n0+Ptn&#10;i1niV+qhx0+pccV4PXV/dWXjtQdcBaAspR6B8oQaeYvfFA+x5g/Hr4ZfmfNTPZHKUWgd1K+mugk8&#10;06pfoFZkcFDNiHK2vtutR1LxK7zmekfNGeF8i/ew5ij2GNT2jiF+7L9eW+ef23H77uHu+W0PXzeV&#10;GeuZuXr0nCNZ3WaDlpOpRTLVQ8aUzrPnTtuD62VqPvAsatHbpXPEfdW6o42Pbc13nWV+9ntl0ac6&#10;g5RbVm5ES6AOrl/Qo36rO8zr0dU0qgvQlqq2SPlGvZ4SNEs5Z7BdcFN8xv54fbQmfrx0+VJEvPHm&#10;G7GU0aLMu++6OwZe8Z9/+M8xRC/zBFEQEEuMCgDrqu8RfSKUr7oS+hANAuzfq8dfHb8lX8O2bdsi&#10;4v777x/v+NJLL0XEj3/y47HMbz71zYj4sz/7s/Huzz//fERcf/t6DDuAaK546gD3yFH7mVpRczhG&#10;3pi0lNwZaCi4npbu27cvhjcsdyEzBZ+5RvtKVXgOn3GaUwa07bnv1tH+7VRMZaKUfXU9lKuEljs7&#10;utYn0/ep9dBRrVpO+lnf4Dq/lg+Z1sDfO6CHfc3ey6qu1bWfK62cefa9M/zuXsOpXKvXHw2UvuX1&#10;vQO3z9oPG4hOAXuybu26GFRgADUruSc0Mw6z23eaYFRwnv2DHn/88RjUZNxRlVmMKKwH9/rzP/vz&#10;8TxKK7QP2CIsG+tn1BOoPPgWC0M9dS2KLljHtu/Bx2+xt9g3+vDChQsx7C2iY8/HhmYT89wE+rx6&#10;lDI3CzpifV3qK/Opyqae/496fup6THcPzHbO0nmnlj/rf61JthsjZXoWCbWf2or2/4j2Ne0+aZ+f&#10;iqnPt1/1ALL9BLNV62KfT6pToVAoFAqFQqFQKBQKhcKcWKKMULT52y8bMr8jfheNNyMeTHUT5DzH&#10;z6oeL9dZ6K806lJVAHzGt3r+/PkY9qKHAeNb4vGIRn5o3UPj534Q6Qc3SM2pDwwY0XfE+hJZd+TI&#10;kfFK/OKaeRh/sKonyJOcebb8iCceX/tiNvjjxyPiyNEjY0/C9eEjzzhhB9/C0Tm372yne5ozXnS2&#10;fXqzCFvfO8MjSBVtPUIW558hG/+Z4sCz07drONUj65kUtEXql9W+ypDFmPUj+63H7AFYlCwzgmsf&#10;VIHlGVU0B4TmrKFMzfnCt8xrSuBX/ix68pU4M6x2zGMUnVvItBXkG/e4UB97/ApWzbkFVROo1cVS&#10;0Q961D50ftL7R2ulwEKuuW9NDDwbMdVcye4VRDhr5DNWSPV0995zbwwcIOoM+H+u50qtuUJr9fzP&#10;nh/LWdi6MJb/2muvxcAZcubCxQsxMIqPPvJoDPacK+EPOVIHdB/wjbCU2GdYPvhD3kfwivTexUsX&#10;x281kzzQTBl//R//Oobo9H/6p3+KiKPHjo7t5f0Cb6mcYVuV4LPVd9txNY3aOo3ZzqKj58FU+8x7&#10;OcvTruO5vQdNhqnXt98+/o7DHjrvrXolrmHmTt0dbCq8x1SX4QqUTFmjn/2ovaqMsb/Z/Xx29NVp&#10;mwV1lVBP/Zmt//3//e8x6Lm2bt0aEbsf3h3DjOa9o4qA06dPx2AHWMvt3LkzhpnL+vnU6VMxZJ3A&#10;HjK2uZ6S9X102623RcShQ4ci4vDhwxFx8uTJGCwD60yy2zBm/vIv/jKGHA3kj2Au79m9Z6wz2gp2&#10;FGI9qZmDeKdgdVXDpey65rnQM/QbbaEcxjN1/uzXn0W+bxTlc19VLmdP7Wax3D3wVWi2gp1Nf0qr&#10;Fe31ZHs3PR/t2e4kwNcb2W5oDkrTjFS+xgC+Fsr+DWUqYJ/LPTk12uBXmg+lB1N3o8t2n/SaqO3V&#10;875G9RFYyohCoVAoFAqFQqFQKBQKK4pFQcRUT/9UZDyV++pm4y7gjjRfg8bo4hm99ta1iHjjjTdi&#10;KTOJ7xMfLV4x9ae69x2vp0YT4RvWrO8aV3z5yuWIuPOOO8f64KvGr0xs7W2/nObZopd0t3Zqol5h&#10;OD2iAfFY01LOLEb2vnE2lsZ/cty4cWMsVY6o75M2fvzJx2MvaTYKODcYOVrKszhx8sR4DVwZv+Up&#10;6FPTHQS0P7XtGefPkbbr9RnjoXGwcH0wPBorS79RK+qjWZS1ZNdHqD8+w/w+cvdnL/E4dvBm7pft&#10;iWFrI4sVzNj7rFbz908/BwvYbxyboHGtOst4spyB+dd82hlTpwoI9767pkbngnvWMzUQTJfmx2H+&#10;6g4UWCdKhgti7msNVUOhChHmiPZtdqS2KMWyGEs96j5B9KTOZXpVeU4sP/ZKc+VoW/y+lMPzRS9A&#10;b9Bv8GP6xNmTAmgWIa7EulIf+lZ7W3PLK7+qmSNQanANpX3w4Qcx6NrgIbFOKM64F/tinH799Fga&#10;Wgk+cx4NC5kvaDt1xqZpngjNFrT67tVjry7GaV+/Ph7pW3rs7XfejuEtxudFTcQDD473UptJD/cz&#10;+WpLQTvaOeP5M85Ny8/YrWxUOzI740or331GVxr0ubcigyoU/M3o7eLpe0v9uaiOg9LUsnndMovd&#10;rv/UVZ/vTpLVX7PhZPXJYp5ZB2pGGOXY9b2gb3nmheqhfOcRzyyTMdXaCqD71DBO9Gmy4kLT9MSh&#10;JyLi5a+9HEtXvGpdDx08FBEH9h+IQR3Guwy7wVEzsFDC//jb/zGWSSvY8Yf2LiwsxJBfBr3YCy+8&#10;MPYJO/IwI9Bw8XZgXYrCi/2MuBeaCGw137Jy1h2CdAWO5gLLQ1vQiNEK6vDiL1+MwUZRc+qjO2jQ&#10;XlQb2GTeAqpB1pxrrgbqH/M9/7/a47yNbKSp9cssZA965vvU9WTbAreVQVPL1x5o74iXKZ3776Vw&#10;nVT7+qnvnan1yZC9VfVzpuECPsa+YBxOqlOhUCgUCoVCoVAoFAqFwpxYdDBPzd683PtIT4Xu2gCU&#10;18KLqRnF4dM0+lE96Lrjuu+goV55LQGlgEbi3fr1GzmH1SeEZ/eTTz8Z70Lm9t9Hr79KGW9t6R23&#10;3xGDF5k70hZA3fSM7g69GLv+u9/GkO0CHzylqT+eEvA38xlPPOVwJT517Vt4P47HTxz/3H2dv9JM&#10;yO3M2H6GOoMeJQU5OzZt3BRDvKLy3hpL5jH8yh31xI+tDDI+0JlG/9X8yDIaOG5WFHcbUz3KmrdZ&#10;R6kqYvQaGBXVTHm8scap6n011tSzmfArj3nOxjPAHmJnmKGUzzyFE+Oos8/3CXJ2gtqSNSDTHPl5&#10;3Z1E54tH0St7j23kXspZqWaNma4qD75V1ZWOf47EG1MrVYXAtsHmKetF/gitIf2JreNKoKyj9omy&#10;plhFbft3vv2dGN5KsIX8ioxC3J17wWRSPnoHzWSxf//+WGqp3jz35nhHWnf/mvvHu/Au41ssM/1G&#10;JDZZfhZz6b/z9vgsVDUD93h21dlxLPFEqBt31J65WdkE2nq3Hn4vYyazGOM286PXOHiy1FB37/J1&#10;lHLjWW2ztuj8aisUshhyz2dBPRkbXqbadkZOpsVrZ+6YqszVPFMZF+raGa2JjhnPP6I7nakuTHOR&#10;aD+z2uFbbSlnVE9HydkuSNo/ypdqtg7ffw0rh51H00cJe/fujWHmvvjii58rmZmIIgClKlkhtC3c&#10;HV0A6yJ+tWXzlhisAbOe+a7rLupDaWSaQLeFDkLfTbyVKI0sY9x369atMegsAOpmrOg9q+8Za/Xs&#10;c8+OrWMNrHmIyApEP9x1511jL6klBPTA+Qvnx5Zi3+gl3krUVp+v7pfHNT2rmv61VjvrQT98vuvn&#10;P9RK1eHtbeuGgOsL+tHe7cithCtV3dpoCZ6Tsd3/N0sBkcHLaZc81T5rf7Z7ScsvZUShUCgUCoVC&#10;oVAoFAqFFcWiwybLbpphqjIi88ll10wFLI36q/is+XXxgxLJduDAgRg8rIv+1DvuGH+rWYKVx/CY&#10;TOdOuS9eXrzgGrf26Wc3fLrKFuLDznxjme+c83CGHDWSWXuG+uhuIJrHXmOlVCuheSJcO6N7eVAC&#10;vyLOWXMy8xTwNNMP3nvKZy5qIn5zI+r74V0Pxxd5RpVfVd/bq6++GktHVJtJphVk19frnQ/J9g/P&#10;vIAr43Vux5g5d5R5nb20tpKip1b61DzSb7YYvKlo763g5+F5mB1YA3YaZ18ezuueFzA8zGh4JI7M&#10;MmwC4x+rAlRp5TtZaL+pMsIjzPXINWTG0euZ+6pdUu+1xj9n8eGaM0ItQztnBEdXrjnPrGOM8okH&#10;Zv8IdiOi94guRs0Er4XFaLOg2sM8HfpEdQ2+8wWtJnuCPgXdfYn7YvG4npov6uMkj49aZh1FtIiR&#10;prZFNQ6U/NBDD8XAzlECbdGWckd4RaAKDnQfOjI1QwHtItp8z549Y8+fOHEilu7BtHnT5hhyA6EK&#10;pFa8Z+E/NQ9FfzSvw+2GI7N1+m2253xmnfS3fhcvPzvj2ebpecazMt6cV4ZZ65PVMMtVnv1WVZ/Z&#10;DhT6plMbpSsi11NwRt+Y/fWfiuxtDrTmjNssztxtkWfKyN5c2jMeVd7DCva0kdnqbzFlXOHn0Q68&#10;9/57MVjIW756SwxvKNVlkH+Bkbl+/foYZrHaHF0/Y3lonaoJuK/2Emu8U6dOxWAfdu3cFYN9UG0p&#10;tgVr+db1t2KYBSg1du7YGYP2gZ0+uJJaoW7jTc29aB1HXVvyKzQaaj+xUboH3LvvvRvDu96VXPQh&#10;7VUrrW8ffTqO9jrNf9tWafWj59/EPJhawtT2ZlqJ9jX90FxUuuICOiP0jeYt8rdP+63kyKy3Y56n&#10;5uX7e22e8l0Z4XoWt42ljCgUCoVCoVAoFAqFQqGwolh0rC43c5t5jPTb7MoewDjp3tf4YPDpwuTA&#10;/m3ZsiWGzOSabZ5v+QxDRTnq43FmINsVHAaVX7Hv+vPPPz9+iw5i27ZtMXjgti1s+1wJbb4aP676&#10;8zQzBT48PLj4evGCw6HhD+bIHh+a3V3VJYtnfnsjJwVY7IdbPs8J/OqjG1GL5IdXbpA74snesH7D&#10;WNvFaOrPbuRDhrdRLxpML8iYCu0f9sd2ZOMKLzs1xGtOmfSq+r+VSW5He94sL2MP2h53j+P1fYBn&#10;Kz+D7sPc47FeyXjFHh8wMwU7QD7twy8cjmHXAEqAgVHVAK2GaYHb1H3XsQkcM8a+rUDxXeszRg41&#10;lsdpE/sKNw4nRt2IpGUfdezeIif29RtZMBYVTL/+LIaY4axvHcwjrbPyDMrCcQ1MF/sQYbuwDNT/&#10;ytUrMXBlmtnBM1BQmme2xzopE8LdVcHBZ2yR7j0BdLcmLC15AbiGXYqo29oH18bAPaJQ0H2CuBfv&#10;I83KzjXcRbVjXEk51JkxRmmMLq7nysXne9ddsVQHR2m+qxS/YoRwF/qT+lOOZtzQuYCdp9V8Vu2h&#10;8kuqD+pBO8dNpj7LVAygbQHa+s0eJl/L1Lmmaj6dv5pnJKtb9q3yeK4zavOK2ks6QvR6XVmpNkpX&#10;DqrvYJy0+0ThMdVt6PtLmcxM06G5frTVWS4qxicleP4X1d5qjjC0nPQV/eO6Wt1Nw+ujnz2mul9l&#10;eezYsYhYt3ZdRFy6fCmGWcnqixoee/VYDHoBlA7chdnNfKcV2nuLO6OdOPG5/lF9FlaFlScqiT/9&#10;kz+NYWVI2w8dOhSDvfrRj3801uTg4wcj4p133xnrqeoJ3c2EfUOwvbypNQ+OruEph3uxxtu6ZWsM&#10;9o0yUUOQH4dRjSKDHmAPI96qKH95E3FUTeJsmKqUmYosJ+A8agLFPEqNNnTetZVKbvdmQ7tubgd8&#10;nrbfOD3qGD9/c/9NZDmS2m/MfvToxEsZUSgUCoVCoVAoFAqFQuEPjEUH7cozt1OjqtpQD7TyXcrb&#10;aAZyzZGhygi9O+XA8GgGY2XzlG1zlQSlodpQpQY7Jx88eHD8lTIb3g/eJ/ho8exq7DqfuYv6g/GR&#10;4x1X7ovrNX4VPzH+YzzilKOsoOaFpgSNNcXH/Nqp18bPnGc/Z+IAuTu9t8gqJDub0Ldcr73RPsJS&#10;ZrGaHr/EaIQTwNtNfaih/kr7IYtT/UMpI5QX0vNAvbbtGGmv7dSYXuXAM1Znthja+ZGxoB5TzSgi&#10;nh9Wh/wFXH/7N26wIrrnBWeYZcpOw/DA6qNIWuTwf39jNC6O+VtuWBi1aVkrvEUog+B5ODJusQBY&#10;JO7FHKe9nqFAo2E1x8HLL78cXzS/fJYBjzlXS6XKBWr1i1/8IpbmosfWcQ36lDNnzow19BhFZeOx&#10;7X4vHXVaN53pHHlraIS/WnvqoLtRkLOGfibfBBkcyErDfRf3bPrs0xj4QGqluwhRW67kPGVqnLZy&#10;kvCQqEiw4fwWnlDzAekbEIvHWKWXeGugCaL/9R2qI5y4dOyzcr/0FXXW/ETzvN+z8eYWpl+Npeqk&#10;bPT6/gvaez1WVDN0+I48rpBytOe7Khqylupxcecs0RDp+FceUmef963uBKR5xPx90VZ6TuUzVXmn&#10;ukXNj6PaBK9DlgPCy9e1Dc9d+1DfFMw7zR2mfet7sbk6ONuTS3cLonWe2wvb/uADD8agGmAPC+r/&#10;6KOPxjBnySCmc4ryURaQCwZdAHXG2qhd8owSqp5jFafHH/z9D2J4kz726GMx5KPR1ThrWurPulFX&#10;pDwdNM5oKF458sr4K/TO7IZGb6iFxGbydFAsXrx0MZau1rB4/BbN8oH9B8Y+YZcNfYtpbhHNSOLZ&#10;xKZCx+dUtVcGzXbko93zqfl6o6fOs6GnvT2rRLfb/fDZ6n2lM66d+0DPew0zZD3Qs16dCre3N/ff&#10;imfxa68PF2s1510LhUKhUCgUCoVCoVAoFCZh0U07f6RNG+4D9ghGv6YfutOvelw8y7pm9tbrnVtQ&#10;f7ZmAPYYG89Cr7mLV9+9OpZqAWDgdS/rqbuTUBqMlvJRygQq28P1yklqeznjca3KMGTPS/sWjm5h&#10;YWE8T6QfHm7UGeRJhq3VuwD1PevdNeZNa5JpEHbs2BFf5JNTtkdrDrPBvXRvFKB1UE7Jc267MmJl&#10;OH9XQLR3XW7v+n6zYtKyyDSt88r0Tzvm3D8r3w4bQ54XeBLdlQZotD+jAp5Kc0bAVFMCXI2ONH6l&#10;OQ6YxbqvhNYz49C0FZQAF6RMtWaUoI3YT+wS7BltIbcCnzlPRpXz58/HF80vnREoPpawqfGVz93X&#10;c15wVC6LElTJpdk39BrvAbUkyubRUp+5yltiUXlGR48ejaVZdYDqLJQVpA7oEU6ePBlDhgsstira&#10;wAsvvDCOGX1nMcZ4m+hT0P2JyA9PaTwXfsXTRz/yyCOPjDXXkcY7iPtSt6+t+lpEvP/B+2PfUppm&#10;vuB6jrqvh/a/cyO0S7Md9UOtWRaXq/fS96m/r33Wt5kiv0uPhXTGT98g9INrAKm57m/SYyEz/j+b&#10;F5rvRntMj/5b1Uhy5FnoyqGH/ZsfuruEjmq9i859fxb63H03It/fREtWLQA9SWncizN85jmqrpZZ&#10;2c7Z5CsH5Wz1vcNY4l7YeXaL4y7X374eQz4gtHK6lkOhoE+NkrEwOiZ5i+nbDZWr1p/zXIMlQQVG&#10;29Ey8AbkLmgfuDtXLu7s88nHMdiZ2269LQbLT62oP1kwsK6c2b9vfwwaNF2bUZONGzaOzwXdB5ov&#10;39mKX/FmIU8Zag5+i91WJZqqwPQto3tw9OtPtT/bZ6bOI3/T6fjX88ut4QWZejc74yv2TGM7G1Q5&#10;onYDqJ1pa7566tZ+mv15JeZZOU/9vzkVmsEHZAoXHYeljCgUCoVCoVAoFAqFQqGwolihnBHumcvi&#10;0p3Z6IHyYx77pL5zzQWt+cw543yyZpl2j07m4cb7q7G4eFXV90ad4SQ1Y7PeN/Okag55WqS531Xx&#10;wV0oXzkNrYmzlPiDXUkBNPZVs0NzxIus+8xrbLP2tmofgPoj9Rpa4XFcrkTgSOx0O2ZJjzwv3RlB&#10;+UONZlcW1JURCvWGZtmMbxZ8xLZ1B5lCIfPs6jPqAeMwUzz53ZfbU+to+5j/P/berMu247rODFFp&#10;FQGKRHcvehJ9QwEkLYqSJbL8av0N+63861wP9hj2k+tBqiHVkMQGJECQQt9f9CDAFiTrYeZJfHkn&#10;52LE3pmJK2nNhz3O2Gef2NGuiLPmjBXKj/h57SAVP6Oxo9HE0UdOW22tnu9n9Ijl9vNr2IuoVFI6&#10;2gOcWsr9zTrdXaOY8e3Jqill2Si9V2NWSi61oM5+12fVxqVbLo0Dzza/J1DMWNqn7b1CuRV/pbJL&#10;zaHdzkxBzDwj/jgnL/BdVGY5R8o9otwpSmvG6DaM0aM48DodSS14XJNvvjkOEUMUbUS/0tupRvET&#10;zjmiZQmVEzF41FBI4aU2VV+VxuGJJ54Yp3uaUmA0B56JoPpXbatu1eJkg/VZ79J7BaZP+8zevqqM&#10;IHzPszN+dcwI9g2uE1LEH/ZnnoLhqSUryvNW1BM0InhmiiyMLImn7+/yO65O4uqFs7ysELlc/tbj&#10;QfBMCj9TQ72IGgSPqVFfV1k+j7vhNodRGDzGhLcmeyzLyP7s59GoTXVfv5Kdd+Wp3q6eUEeO8N5L&#10;tSPnDvZhtYJG7nFkhFdeGYd+JUWecqvxS0UVo10oZSqYNMb1WfdfeOGFcbq3UGMlXYNsmsrLUye8&#10;RH/+539+krKeV64Yr0cpCyoRozXxvDb1bcZIUlwbzRRS5ipGj2pJ+WTMEdnVJ77/xDjYwMcff3yc&#10;PvOIKhXXPc2w37yT/l+cFRPu86yvEuuTIGqsrt981NflZZ49ts5+e0IrQU2Q21XavZkS1Z/52xpn&#10;1RNSCmnm2p/+/Pq/lRGNRqPRaDQajUaj0Wg0LhQXqoyg/4yeLT81etXTlnankzOh/5sx6n0fIGtD&#10;rIVHo+W7CKYm0F9OtQJ3XXrKyZcp0CPOPU76TC8yz/7w6AleCqWsffIE/VuqE0JKBHGAzpOQe5Tn&#10;mxwU85B2Avv5585k8lvu5GQ6tbeSugznygT641mTzA/T9No+D7A/pM/+vOcwxaj3Fq9B9Y17tQXv&#10;7eeN2u/rfCl5YPEqPFmAbCGfFLzniB0SQ1XzJx5JgSO69pHrzmOPPTbG+J//63+Ow8kUio7+jT/7&#10;xjhEVGEkFOccXGXgIy7Vqt8R1zQ/fsVB/ehHPxpjPPPsM+PQo1SHX/j8F8aB11K7+HikvslZU+Un&#10;tbifIs5TIaRfuPLmJ9FwBJ5Rrzj2jz7y6Dg5Reihh8ZpXYDmBXGVKgXP5tBn6en0K80gbBddybvS&#10;WkrJctedd43TJwS5MoJML2clXVVGxq2gJo6RidiyVBoK1JrtgdsN1zOyVzt81LBd/NQD9i5qGYTa&#10;ctJ+qg6f/tHTY4wf/OAH43DCjqD2ErNNFeH8ldwde4LskvoAtTDqXdLpCL/81SeKg89d/0lkEOqk&#10;qCpSvz1mqj/zh2OMj3/98Rjj5ptuPkmHbZTG++r6k+NF8DHO1lR9UjPiejTmzaOP6RmlIFWLoh58&#10;/wffH4dVjZQIOilJsRukEaCqTpaH9rzmzAVGneAZQ2oX9lXaSarGqPXg6UK0IVQJ0e5Ri6Gr9AWM&#10;Q8Q21bu0ylWfVw51R6lJ76B2UZ4Z/0L5Z3/mKWaqPeWfGhk/EUkl1Wyiz6qT++6776pfacX7rW9+&#10;a5xWfmmE6rdSXvAtyqeel+KJ7Zv+KaR/KDMaq22o/0/tf8uqVXddRl3etOpgavy8bb1dWyRamNX/&#10;p1wn+Bt9lT6jbt7Taq7o938E/Jb/jFZR/18WWhnRaDQajUaj0Wg0Go1G41PA0bY9NmQeZnZm8k5S&#10;E8zkIT3jZ8O6b4n+b7JDPKeacch5X7+S/1i7yOTTVZrirOQlZTxheUl5RreujBUvTy39T+RVmEPu&#10;DSYTIpCrobeYGhBnJ5J3zUvKXaDKp0pNjkIeaHmIBeVWugnxAzxrgKdnM8688uOx34W0p5dIntHk&#10;peOuZpZRYH2ST/DaIws0o0NJn9PpIXX+iZo/95gOKVLxNng+U6ud2jOGZ8hvC9QLrJ6DXZ8L7aVm&#10;PAjd57hTauJqqBrwN6Z+SIvkDIlbsHlmQ1eNVvLegsYdGTbd8Xx6LHrG35lhBvheRsypy6urrJai&#10;oyuHyi3j1TPOyzwHLtBqsb953CJGD2GepWhgjAZZy+9+77tjjH/6p38aY/zH//M/jgMLpxGnJ2VR&#10;ad9UPyojWVAylrJCSsfHCFvQ7bx+m5R9biv0FjHAH/30ozHGdZ/9ZJ+5WE2lrGdq7UxS/9VtxCdX&#10;7fm8BeOI5qqGKaQY4P7ZR64+S02gnfbPPffcOMyJ7M+C7v/4xz++Kv3fjoq50okJx6fz/OqTnf9q&#10;C51KQGWEVimakakaEI/NODjq+dJVMRKTZnmpAxhhRCN3hvnn/VV7rtUOtQ+ud6AFo8KIJ2Ww3zI1&#10;RtJRXXFdp6tq4Jlnnjkpr/QRitejUfP666+P06fnKH3GvplRljFKkat+lJpGoqCexm+95qlWS8pH&#10;ngpBqOxcBTHCCGtV/U0aN9U5I+lIJ0hVMuMlSYnANZX0C27zdYqQRhnLqDUqy6ha4sxI66QRwfGu&#10;HMoy67fHZ+TdcMNJ/TAOFM95cdXDDOOdwF+tKhHq5/ev91axap/rmGueGs8o5Fpl5vw7f9LP8ljF&#10;6n/bZA3SenVVCeLnJfk/lD29YlU50qdpNBqNRqPRaDQajUaj0fgUcLQthuoqM7bquZlhS9LzaU8p&#10;vV+u7Kiv8uPyfAdGkeA+N0FMlHyoHm9CPlruTuT+bYFePfJjuvIc8hnU5/o6p8Q8C/QLkiMVG0De&#10;WOCeRk+N+wwZD0KpnWJ1sOORnux07sk2f962/jlzZd5m0tz2vO8b55UMhsD+UzPV/q4ZJAbMvbm+&#10;x89bNvGBq/khaibKPcfOdrqyYx6u9Eknftf7GD3/usry+JW7hXlChJD2PlFDvQAAIABJREFUvVOt&#10;QK3Eanm9p6VSK29in8SPUY1Ca0A7WY8afksLzP7m52tQ5cQd+IxdL8vP/cniQsWX6hnd4ZX9n2f0&#10;kCVmP+G3aR++4HwOYxgR3o66oxyKV5T6g/1K1kb5YZwg5sf5qD1My3lzdzNjbYatYmrsVxyD0hpI&#10;9aPPqm3VpHhs8bHpLc7Rqdf5KVfsXYzlJI5X/VO5UhsxQhbPR1CuxAOrZdX6mq+pHVBZGJPFa8zr&#10;kxEBZqDIFEd/+En8r1PKiN/+5qpvWUauXmjfOKbIkB+fgvTRh+MQX0O1rfbS+TiKzKI7Gi+KNaDa&#10;O47Ncf314zB2pFxga6aroPg4PP2Edol6EKWpdkn6RLfGt91221L933LzLeO0BaOmWHd4vtuLL704&#10;Dj1TNfD2O2+PMV577bVx2nZxlvE809b5fCH4nOLlpR7Zx5T3VWkfmAetoPRe9XyVXS2uPpB0oG5n&#10;0khJubqYGFvz2LYe4G/rFfhqeV1p6yOdn7l+8LbwJ88WPuN4bdS21Gerei103v93VtvruFcv/abR&#10;aDQajUaj0Wg0Go1GYyeOtkUHJVZVDKtppnRcAcH783tTZ+DvIv8gkCWQL1yfdZ/ea3mL5UNl1HH5&#10;kn2vL0/KYCzleSSm172zulK54G3B3XGCSkE2Rr/iqQr0dvu5KuktunKntHvdPIVVrP62jrDgPXBG&#10;0eMpzD/PU5GphvArWVPnHHjWuu+on8dq9ObkYa1ZgtX8zPyqZiRcNcD055E0AknJlU4hYZ59dFN5&#10;pNHKWPpk+6lFIufG1Pjt6h5vj+lTR9d/++23x4EPJOsullIWlZynx0RINVlfWZ+8o/cyXglHGc9L&#10;0r5lxmNnmlR26DPbKDGlaUTIonI/uUDNgj5rPmIK9YjmLm79VvnkW9h/3GJTceM5n5nfXUU1j21z&#10;gddMYtXq+dd7lLh0nWKjeV8pSBnBPqxepJ6frF86rcOVEeSuadu5ruCIppJRz2tm/853vzMO406c&#10;sHqI8qnS8QwXPen9mXMQS0FmewZinnkymtJhqcmxe8Sfeh845wv1f71RqTH6FWNysf5VkzxRgsoI&#10;xThgPTCCjHQf/FZRPxiXwSNlsEQphlqyeIpjMg/FEOEoUK64JtTqlys3xv1h1Az1eYERgoSZNYB6&#10;4Mx8KijqTTp3yfsD9ctct1MfcemWS+Nwiopi6zD/AlW9/p+iHu97sGoPV/+7reaQY9aRZop5+Gzu&#10;I93r3/8HuVJy27/a9N70X3Ve5Z3+ffgaZs//8XnovT771zjWe55LjhqNRqPRaDQajUaj0Wg0Ao7I&#10;ic1jdQfLKlb3zLsywj1b7iWaYWiZjvz99D1zj5zy4DGreSI3fbFKmbv9yUVwFzGVBX7KwAzSbqj6&#10;FAY/X1rgvmXmR5wAvfXMP0tNNoY8DFlQgSd+z/SKbX1v9VfJu+lX1tL5ofYle67Exfke78RUrzLh&#10;qV/VOfTRmsbjanulPYGeQ4HtVXOSe/z3/t6EWmvjedCo8Rg0jBhPvkj8lT9T72SehysXaFtS/Ajx&#10;Y3qjOCjxaWT7ZTFcOeX9mX1Altn7eWpTMoHOhVJHIIipE4MqrphaBvJj5Ig8qhFVGCwROUbNF+Qi&#10;WGpyejPaBH3mXm5yy2wp8upqX59fiHoUe3/2X81j255VznSpL+k+z1di/hPTpf6mXiE1Ad+lt/Ac&#10;AZ7U4/bHRyL7FXumR+tQ3hjfij1N5fKznL71zW+NMf7mb/9mjPHDH/7wpCxf/9OvjzEeeOCBcXoU&#10;8LQmV0Y4C726/lTMi6SM4GqKvZRIKgldebaa0hR7z7OEdF6GThiRkotKJcboYR5Un6qxqIz4+Gpl&#10;hK8PWWNcaykFns+SwF7x1FNP/d7nCSpx2FsY18Z1NII+qxTSjDDCCOufujONiOPrLz/Rl6Ux66pP&#10;jk0pTX7H+Prt1XXu62GdK6S20Lj+1ce/GmPcevnWMcY999wzxvgv//m//N46TNpkYs+6wt91fjir&#10;GATe5/doQ5Imgt8KXKWnPCTbPp+TGaR/qXWaruZL+og9SHk7q/RbGdFoNBqNRqPRaDQajUbjQnG0&#10;zedU+0X271RJpz+kz/XpGI4ZNQSvYhLkx+UOTO6FE2snL7iYgbRjn1f6+J1LJ8vh+z/nkXiwxFEL&#10;ZL2Yf2oZ6JVP55UIqj2WlBypqyeEete0e0+39bdtShO2VM1dnzecqWMePN6+nz7g+d9zeoXvgXTw&#10;2xQ3xJ/fgzqFpJby3Pp1tf+wzyTtjFvX2g+ddjwKHg9CY5baJbKLXmq+ZZV59hOFqA5wZYT29JIZ&#10;032dTEGlmMol9UEafd63/XSJ1N/YPxk7XRaeNUwL+eqrr44xrly5Mg76COVT+SeHrFJo/FKTohrT&#10;zEJ7y1Izz94DqbCr+0yqH99r7bo8tqbbfCHtaSfS2GT681i1vUlxwNmKZxlQiTNTt+oPPFWB7LHe&#10;yLNXqCxInCHz6afDMC6MW3K1L9uL53b5G7UT/sc//vEY4+mnnz7Jp/bGa7RSc6SS+qydZvMZJp/Q&#10;2zkWaLs8ZgRtiK8tXUvC6AB6XuXieJRW4r1b3htj/OaB35y0Ak/PUT1zbUMtTFK7OCtLi0ErwZSp&#10;SuAITb2I18f+5LGl+tdajvXGvnd80spPP1FG/MM//MM4qGmkHbjt1tvGQeOgXqQSqS995g8+M8b4&#10;9W+uVkZoXOgz16WMOjETgymtFV2/oztqfd2hHVDelBPNQRrdbiHZ97hmqHV5Z6W+XLWHq+/alrc0&#10;R9fr6vmUfd2SZnlf9/KfiOdtD5hmrdeYX696rs72n0hahaaUt83XrYxoNBqNRqPRaDQajUajcaE4&#10;WuX0iMSr7PfkMZ367YIzje7Nct7e00naCv7WWSP59Y/jHn/2k91o8qxL+6ArvUqKIsG4EtyJJ+8v&#10;T3SXj5kxKeZBf3zywrKkPLND3miVkTwemTfusaQvWTWg9JV/7qDmyeceY4I7osmsEt7TtvW6bdGA&#10;U07q/b01fyvU/dM/e0yHuv/P7NOry1uj1jV4XfmePaZTRzaZQa3y8FrlHnivK7/PUwZmkLQ/rvFx&#10;nVHt4xeoevC9tRrRYmUFsrXcd+3KGt1fjX6forunCNWeE9kfMrfKv/Roly5duqo+U9x+ppb6m89l&#10;st6yYOobPAvD20hP6hnlkzac5ykIZNuojDjekwyryH3jvtucte2nJ8z3n1tvvfWq+7TPVDckjpcW&#10;yVvBlVOJxfL5+jzgtrrm1mZsCK88kYTxINSO/JXPm0KtLKB9TpaW8JN6fHc9x5GY8F/+6pfjsEq5&#10;7bbbxkEFoDxT7cIey2tS5K3GjGAsBka34TzCiBKJJ0/KiBSdgTojtalWccwJ10XeLoyAw/v87O3F&#10;evNziJQm11FpNZ60uoqJMw8pEcges8a43lPf+Pa3vz0OVvrhhx4eB60NdQ1KQfXJlD3miNsTIc0s&#10;PsskJWlaEaks1EOpBzI15V8jgkphXj0qluBKjXrVca1hNVfJunJUsjZW9QhpTneV37yeeptGQ0hK&#10;/5k783PNeSPlynvm6nx9PEb2ZrDRaDQajUaj0Wg0Go1GYwUbY0bQ/5r2f/r+/9X0haRWoDdIHtna&#10;Y+RMLP1V6URifRb/xqjXiqKsfMqbK6g+5UPVVawCuQ5xZfIH646e5AnMSueLX/ziONSk7ovT28YM&#10;06fOfeNkEvgM/bLOSdL7pTJS2SFfMhkD3VEscb1LHmXd11uklVAZGZPCT0shXN+xbY/ZNjjzIDAy&#10;tqc/01fnn3d+0muDvmHurU1x1/ecqzwP5soZCfbDun5qzHuaBVdS+G5t73Xb4CoJb98ZZQRTc2WB&#10;82m+y9d39ZMJ5P7YVSVIHaPES8SYO54O+y0VB860Jz6ZLGKqJbI35D95cpCe1F5ofb7zjjtP0nzs&#10;scfGYUf0W2+9dZK+5gIx5LST5FRpk6lD4SlOHntfYNQAPe975lk6Z0oV3965O47KFK9eqNn4lHJ6&#10;fhWrzIyvCvw0Fs6Yq7nSTnj1GbKm5N7ZmppPmbf6s5Q7jtQizkD6yocxCD744INxWLFodtbZAeKB&#10;2YelsdLpEp5yOt0gMdUJSdnHPkykPuZwZZzAOzwdg+pOvotxDbznr8bIUFskNtLnd57yRqSYCG++&#10;+eZSftTu7C20YEnrJFWs9BGyqOpdrE/VDPvDDA9cK0/9V35eSc2lq644y0gXo57M3KrmNX8JPvOm&#10;GSr9B3E9yCq2MdXnB49LVX9eLbX/f3RtAu0t/1V5G3kLrtYnT/xhHmbKO7NeTdqKs1LTJPXuWSl3&#10;jvv/zlw2Go1Go9FoNBqNRqPRaCxhozKCHl96jwQyV9zPNg96nurouIL88clf7j5FRp9Ob+F9ebbk&#10;P1Penvj+E2OMZ5555uS+2CR5xLUjjvuKGeXhe098b4zxne9+5+S+8qx9mEpHORSHps/afec+6Rl4&#10;TI3k5dK33PkmL6/ui7F55ZVXTlIm88/4EeJGGP1Yv2UrSF0izlA+ddWbSq23i41hVGoH+YFtTPVq&#10;TIQU25yl8+jZ7rPnZ159J9uMv9/zI/BO4hZcZ0FP8Gp9rvpH/S2JXdmGlJ/UZxj5JVmVPXlLLTvj&#10;KZ9pEbYgGUvxOWKoONJff/31kzQ1EhmbhuoDcaR33XXXUnnJK7LO02hVPhnzQjVAPYKshPKZGMi0&#10;Z5hck+tBklKDDBh/pfvSi3340YfjdMwdMqVKn6ya3qJaVW0zcr4zMKoxxh1IcQSokSH3yNIxfc7a&#10;1PF5LbEFWW9Csi0+q/rbBaa2zf5sW9Vw1FAnSJu8TXOhuc95e6oknCN1JLvBHez1rwQqzviM7nDE&#10;eWQT2gflUysTzz/bnUoTn1nIJM+Aqh/WlfdDqrrq9SpbR2Ukn0nL7/3T+1uyQqyxeXC8uIrHLapW&#10;TT7uUnk1C6zmxzUpsoSMi8Gzh5h/6uy4hqRCNsFn81oZ4aDGzVUnrlrSM9QJUhFDS66RqOdpSWhP&#10;0oqR/zWStdxm2VZ/tfr/YtU+ryqhVq0utYS0PwI1brrSmrGNBB+/q/mhvU1XYnW9mk5AS/8F9vwf&#10;TyvhPUrhVkY0Go1Go9FoNBqNRqPR+BSwRgifwLmjxIfQl+PfOuj3TXvDuOeH/tTE9usZ+sbIV/u+&#10;UOZQPiQxGy+99NI4RBoXl/jyyy+PMb7yla+Mg69Ufs0XXnhhnD4hmb467fCkb1Vpvvjii+PAkik/&#10;jz7y6DjEWVDMCHFWjMY8g9pT5a3JnbFi/PTeJ598cozxv/+f/z3GuO+++05yexwD/PufnJTOvc3y&#10;g/7N3/7NyW8vX7581W/lm5Q25Gtf/doY44EHHjh5e2J+ZvabzWA1mjf7j+/uc11Pqv/zvp80ESlq&#10;Mb8l+7TqyXbPuisv3J/KXXyCc2jzu3/T22e+1ZhVT9a7GMlFzLbuqw/XzKRjlXnQG994441xiCOj&#10;t0tFpW95RgbHHdlIqZCUZz0vdZLamt5ucu9KbbWMRF3/NdPFO7ySlfJ0agUQY0aQr2MMfGoH1PqC&#10;2k4WmCNd+65fffXVk6vsPE+moH0Q8ybbzrg5vk+VfGM9zyYw8o6PKbcMfjqP2zoynDPKstUx6Kh3&#10;pc7UQwJrg+PFNSC15Umt42w24aysc92pb/v6qp4LBI1u8s/6lie5cETovhSgV65cOXmLUlDvVT+n&#10;jjLpknz9tmoPPUaDwDnLd337DMJcsd0Fn4l8neB3fD51LrHuAw7GynGNRlJHJrUvLcm2c2r0K56e&#10;ph7l0cdou6gs4DlBrFs/G6jWhwqr/cfjBLFHeT/R89TnMp/MSa15mVmv1lZuz5789K9t/u0Jqg2P&#10;i+FantWV9jZ4+9K2s9R60te3dSTEbfoUTy3FXNj2/yWpIdJ/8HnU/+LnlR3pmeNZYHP+Go1Go9Fo&#10;NBqNRqPRaDQ2YGPMCGJGJeH+ft/H4qwsv+Vn9x75mQXJK7/NH+z+cr5RDCrjO9zzpXuW0n/hxRfG&#10;gX8Te8k9eGSMVzURhMfySN+SEeXJF1fevDLGeO2118aBCdG3ipAs77J2pF++dHkc6kTlevpHT48x&#10;nnvuuZM3Sg2hX8lHLl6X/LP4Q2fqaqw+v+qvXfXEu1bC9woS/m39vFCzwWnPfMLMG5m+30keUx+/&#10;vgPWU97mMxbq8V5ziWfLUQir/U2j7IYbbjj5LWMQCCqFnlF5uVtV40hjSuNOai+VQnecMeDOXrWO&#10;RvQqVvnq1f65Ol5cC+BPci+0Yr+rZlSf5IRVt3pGUW8UVYfPMw4OWTWmxt3L3mP1JOPysCwJrl/w&#10;HbC8vydm+zycw/E3un5KWFXZzCDx1W6L0k7veWs5A8Y48MgIKdbJPLRi8fUYZ3+ulDgLH8dGQQQo&#10;RlhIqNUlq/bBn6/Z3Zn62aapEVwxlFa5gu/ZTnOoQIY56Rk5rl1Z4DncAz+PQ5895g5nE195+vx+&#10;3pZH8NOFPKYA69xPCUmctsD69xPBZnqIY8/6J1kkT3PbW+bHzsW0sls2apmZk21Yzb/38zoPFzn/&#10;1tfzgP8f6ZgRjUaj0Wg0Go1Go9FoND4FHK3G1RTq3bnuB9qmjHDvY/pMJsH5hDqK+Ax4njZPgxfT&#10;ePddd48DM6ZoCNo5pmf8JGqPJSE+7dlnnx2HPZniH/QupqDndX8eHi+D931HpXaVe1x9Pak7Dz7w&#10;4Bjj9ttvH2M8+OCD47BHWmXX/lLtiNavFANC+97FE6qVVdInn3pyHDQUeq9S0FU72+dx3p7FbXsU&#10;2f9936/zCfPPO+r79PpzNx2f4SireZukSHIGIO1RrHdBE7Qn8/C9nas72Fd3aNdYZTI1svQrjQXG&#10;htCI0/Wmm24ah2jqgkbudZ+9bhzGnbRLGn1kq7gnloyWWFClX8c5T1j1stcRf9JO/tXx4uo59itq&#10;Q/QW1bzHftcdxYyQ9eZpTapn2UxGmKcmhWck8Y31PMv7DlcOCj4/etSk1Rgx25jtxBelZ+p37RmV&#10;rneoretqf9uWn6TfcbualKQE88C+zd/yFBieI8DTVfSMerLu6Fue2EKk+BF71mP1HEFwvqgZ4D3K&#10;iHTuhl+pOfX3ps9UrNQjxa8p2sue/llb4BQlxLUqXpb503NmGOYE1SdjW3AUULnG04X89BB+9jUV&#10;6zzNPpxH6t64Xxkxw34zP9uQ9Dv+zPkh/dMUXMu2mp/9+T9bVcIe21Wjbsf6V0Lq88TxeNmcy0aj&#10;0Wg0Go1Go9FoNBqNDTjaw3QlL45/OxPt0zlVTzMxk4nFTXui9oA54X7gW265ZRyUEU899dQ4MPz0&#10;ngrinXh2vZQRihbhuzd15fnzq6Vg9HjWku8W5u4+cnq8SgNyzz33jDEeeuih8btO8BajIi5RORcf&#10;q99yJ6pY33/4x38YYzz//PNjjDvuuOOkPpWaFCjz2L9r92zTT0yF36+ZjfS87ylNLJCPFI/I7QxP&#10;4isSk+M7nP1XrnKaiSo8z4k56tS8LIk927+nbvW3UippHOmknjffenOMcevlTyLYv3HljXGI1fLT&#10;n/10HOKz6MSN555/bpzWaonhFNQHZMekrdC5Njyng/oI6ZXOD6v9c3W8uObCZx9G7eEZRnpSWgaB&#10;59Wr3qT/0h3VHudBvlfpMOZ8fZ4C40oQ9azn8Gd8DM5j9XlyUzVnmNYDq+WtUasJai56vr/Nw6O+&#10;+0nv3nvTOsfrVr9Smjwvw3f+M06+4CfvME5BHQGEn3ldjfHEstQaunS/5m/Pj2ms00+rXO9d/iuf&#10;2ZOyxp9Z7Z9+akmK+qRvqZr5PezoppXbanvVp734tzNqFH8yWYn0byVpVbapV4iae/f0zyomQvr2&#10;vMdXfXoOrZmrJGawRymQVrkzipKzRVrx7n/7vD05NTp2vrXRaDQajUaj0Wg0Go1GYwm//3jw3wn3&#10;wacdOPSb+g46wT3lzgMQ7svkji/3Pu5XQ4hdVEQDvVcsGfdPir2UduDuu+8eBw8cvcgCd6PpszjM&#10;119//eTK3dpKn3HXV/f0CuRYfD8ba4xxIriPlByp6kRqDu1RF8sn7QOjviv/eob+YO2cFNen2tNO&#10;eCFFKp7Bp8Vs1JjZJ1YrGlZ/xTv8TEbLvaHOtPCEcK8Br436/ALnBGpWLaUwj3TqcuJnnJdO9bOt&#10;J2yLWaPR9NQPnxqH+DKKw6JR89JLL41DlBbl6u233x6HMSvNkU55kLqBZ6frV4Js159/48/HQf1E&#10;e6s8rCojVmNkrPZPvz8zUgTnwXw/8Pe///1xsHgqOxVesmCaHVS3qvlnn3v2JB2ehUGlm66yjVKK&#10;ySrqM2tAb9FVmNHpkJlMEYKoifPoKjNYtc8z87LP4PPlXUVSfs0rMlZ7XQ0qE6lh5LdK05ULnk8v&#10;EdcATEfgGTqyHuo/yoOUUxoFTI1WxW2714byvGeFVv/KVzX1nOi/nQfXYzP8c52TZKMSi8sy0nIm&#10;tYKz9HvWV86o+2zO9YPnlifC1DEjUj5X9RTU/vjJTc6i0+rymZRbqg5dB+Er2/ocMd7ZphypY1K4&#10;ImN1fTKjXxNoMc4PslT1XOYqyHnsiXGTruyBe057nM+PwN5+Hv+bfO72b4VWRjQajUaj0Wg0Go1G&#10;o9G4UBxx3+A80j5ewvc0EsnHyZ2KvJOufMa94M6rCNui8dO7yXMu6D0Vx0XP6IyXV79VK4gZo0dZ&#10;T+q+GIlVZYR7owX/zDt6ixgP963qW7Gyiu/AOiHLpzxTS+KaEe1OF9942623jTFuuOGGkT1qNa41&#10;ZURi9mo90fzzMz51ws8hT+qJbfbBS8F3zZz2fLYtWPNgDo671BZ7lBGryg6NI40dndogO6NYBpcu&#10;XRoHdYNGosba/ffff1XO9Stx+IzGolGsaBTCww89fPI8+8A2TmP1V0nJInj/9Cfr8eKzUpqhlMJ/&#10;+7//2zhoT/RG1bMsm1KTGuJHP/7RGOPRRx4dh2g4//zxP5/8Ss+TH/vcs58bY9x1513joH/h/mqe&#10;mkQGO/HzLEvasZziEVAZsW28z4PzaVJyuXaS39blXZ0vyMp6HlIO5/vbKvx0MPYEztR+upavjjz/&#10;0juoNzKSFKNcydpIIylcf931Y4w777xzHKwNGW8/oWC/4iChrmcf16olHxHbeotD9ck3pjEopBgZ&#10;iTmcySff5f3ZsSeulvLv44WKG9cCJOWjawfOG64JcnvC0ef9x2ubOXeljOuDXBXiz/MO87aK2lry&#10;mT1KmbQuqu3keUDrJT/lhDOg520eq/mvTzPx/1ar6a8qI4RVfdY86hW+3znWc21+X6PRaDQajUaj&#10;0Wg0Go3GBhzRp77wM+xmTDqFGe9sQoo0y8+8krXjeRD7fd6COAT523gyvN4iPl81yXj1M15M5lC1&#10;Kp5TKXNnJj2m2/YIpejHzptxf7K8vCqRakBl11U5pPZBDCGZFupHBH3LXab6rBR01Q5t/Ur7VK8d&#10;rPqnOV6YQho7q8+7Z53w9k3tTiQ/d+IJa/VBrYBwJQL3vvpbtnmCPSfJBzy/p24bU7H6K40OcZWq&#10;GTHzjzz8yBjj9ttvH4e6kp5IY0e1qjGoUkgBodT0rbQVTz755DjoIDiiyc/oDjnA88Nq/0x7btN4&#10;WYVqTHnQqUCqf9lD7qhX7BvVqizblStXTu6Ti9Z9pfxf/6//elXe0lk2Km86p4ll5EjnqHFlhO/e&#10;Xx1f28ZjWiek+X2+vNv0O+nEAcce+zwDpq8W4a51WiSebeGcP8H21a80g0snRR2EPuuNPEdG0B22&#10;CHlj70uJQ67jINSo55qkcuJ7nc3eE6OqPsPCYze4nqvuPx6FwU8ESGPcud+6n8xAa0JZIb7Re6Ys&#10;pMej4ZpQqaVcpbbg/dXxzt4ruA6L9sQj9aSzmXRlxJ80N6VTk1IMiz18da0JooLA112rYA6T/ui8&#10;9S9UXlMZ4fH7fDzOYDX/SROR7Nh514/burSfYNt6QPU8/x/huGduLE2j0Wg0Go1Go9FoNBqNxiYc&#10;ac8wPd8zcN8S4TsG53cPbvP8kUmoz+9Nuxlr0LdHn6XqgcyY0he3kJgfMjxk9hibnWfU6/QKepvk&#10;V56Ht5femBQu+lZv8dNJ5OdW3tRzxJZwF7rzD9ybytjgqj1xhvqt2F1G7V49h3zVk7fqGV3tP64/&#10;qjn2GQaed+rI2M7PcF86mQ2mzJ7gOxjrK9t3Bs58eiRk9sDV9MnbeGqp3mpOZo/qatXzLe5IdaK+&#10;JA5TLL0+s/Y0HnmCg0A1hOpEqWkfuNLRiOMz6gO6s63U4sfmwb3HM/1z5jSBWt2TQKbrr/7qr8YY&#10;f/kf/nKMcfny5XGI3yHrpPrhbn9ZMGkiFD+Cz+g8lDeuvDEOdU62kPuZlRrZRVdCpdOp9KTHYHI2&#10;1dnjeaw+729JvJCzajPl3a+IrHvIqj1fZf7VT6g74C50qkXUZzQXO1su0HorTc3amm3Vh3WVSkLa&#10;xldfe3WMcfttt4/DjPzhRx+O0/O+tFS6Kj/UqPpKg3n2WWketc7O1Xz81nlv713botm7GoK2y88k&#10;cqba9SO68kQzV0t57fmdtALfxsGyhtniPjtzbhKomGBZ9nDyq+PLe2lSRugq/Zq/MfUxxgZK6zq2&#10;iMZ4rcbav4ffxxr/g1BXvjpfz/eibevDVbDtXA+eVoPzWM2//3+p4zWcd/34ep6qK1/Pb1NKzuhB&#10;+HwrIxqNRqPRaDQajUaj0WhcKI5mdlAL7rudYRd9T07yhdM/l/a8kZknuFPRc8s8c5faDOipEpMg&#10;VoSnQgiMcUAVAP3H5LgY1UI7kPWteAbdEfOpt99zzz1jjHfeeWcy5wRrjGxAijIt9kMl5f43snNk&#10;89im3Kml5/WMrlJ56LPers+sT11fe+21McYDDzywobz7mbEa57Gny/dA1txF2puXvPVJK8Se4COI&#10;eh8f6dvYZgfLSyafNoG9a/Utae9iUpR4eROTti0/vlM0PaOrWkcjThZAWgYxGGIpZTFkhcisuq1j&#10;nvWt23PWA/kE/Va/Un4ExpJgBH5xSquefj5PjQBRzyN1i7h10vPKdFncAAAgAElEQVTKLaNmiDFW&#10;6cgXyV6xBjzmjt6i2mAP1zP6rXQT+lalZjwI1bPrmHxEu7LA57u0d/e8d6g6VpWSrs7z327j2IVt&#10;yo4aLGNamfBJPu+rCFowpqa+4dH7U7QRrqCkgPju9747xvjBD34wxrjjjjtO0nnrrbfGIbKJ+vCL&#10;L7548i6l9tzzz42D/aFNOFZXXf+5cbBUimtDS67VlPq/j/e6l+6Jxl/Phtvgo9L35Ls6wJ/3Eepv&#10;4W/9lLekJKqxWnatSzUTse3UB2699dZxmIPUi+69996Tb6W+0Wksan1ZS91RT5O9pb6YVpE6btnk&#10;1fnXdUbp1D/XyMzUbbLMM/ms9Zjb4JaznjtWx1edWjpLYlv6M1DP0Vs8Hpn623we9j+5evrPxfx/&#10;cTWE21g/AWdGL+wtPnNuYCsjGo1Go9FoNBqNRqPRaFwojsjSC8kL5bFnU6yB/d4dZ+o84ishL/sM&#10;3yik/eFpz6E8/eLNWFLlRH5ceVvJmMlrK5+u+631pH4rNYR/qysj+srfrPvbMLMrWDnXW8S1Mioy&#10;Y2SodLpPbz1r2Hkb6SPokxaUJverywu+eu59vYPXcd7nHq+ijslSw/u/9/YU4dl3j3uaSUu1XxmR&#10;xrjz8/ujH9eKsGTB9pfU3163b2KGNeLIsesZ2SiNoHlo3DHWNBUx3hPmNTvXJqgDYu9ijAbu2Gff&#10;c72YwBqTPSeHyTbinKvzTfykccFnWCGxT8QMQ84nZ+aFTwvs//zsGpA95+ycH5L9Se07o57gfW9l&#10;PzOFfVg6BdkKnmOlHqsIEXpSnz//x58/eaNm89tuu+3kvrRFx8qIz143xvjeE98bB65bZ3bcdddd&#10;I5+rNaOUmbeZ89imI0jp+B1fFQte6rr1XSlZj9bz1jqpBd94441xWB8ez0q//niMcfOrN4/Dmu2F&#10;F18YB1UvI53pV1JGMGKU1pzqjb7nn/Z5T8yRVWXTp2sV9yt3uFrw/uMxFLbFcPEToJwbpy1aTX8e&#10;KfaB52Qeaf5Nz9T36/XneWOmR6W5SZjXNs7jWlx5NBqNRqPRaDQajUaj0fhXjCOPblB75X1nSNqv&#10;Pq9TcMiHyggFYqiYW74lxUd1jpffpjteCp5BwNMflCuxW/Lm6r4YBnqCGSGCXkOVTnvwGDOfKgxB&#10;8diVDndlz8Db10vqdaJfUQdBtlDPi/eQ0oE7XZUyd7Ryh7Z2FaqMjFuh58n3qqQ853kGieVOZb/W&#10;UJ+OQcxwaGn/rY+RtMcv7Ws9K2UEkfJfe2przGu16j1viUnb05dm9AXi4WVhaBU9Mvl8NBxHiig+&#10;w8MnXIy/f4Y15TO0J7TtSRlBJY6znbRdahHxe4z1IOhb2T29S9zgDFNK+D5PvsV3hK4qI641bQvz&#10;5n0vxU4/P5xV+smycfTNaAdotahvEvycAlkMrVvUDzWP/8mX/2SM8fDDD4/TGiv1ZO3/l4WRYkL3&#10;pQNiBKi//X//9iQP1BZxfleePebOzPhd1b+kGfCs7Llbg3RlHvyz55bpe/4d25jnVegtzzz7zBjj&#10;qaeeGqdVYFqz6bMifzHPel7QulF96cYbbxyHPvnX/+mvxyEKEnU3nPUYq+KslBFpXK/2t21qVv/t&#10;fk0E00923tPfVp/1Co13VtNfVS4nNQRtaUoz1X+9op5JZ3X9OY8989FM/rkiSu9tZUSj0Wg0Go1G&#10;o9FoNBqNf2E4cq95YjgTL5o4lj1MJk9kSDE/0368mqGty+V3dH311VfHae+s8iP2QBGnf/Xxr8aB&#10;c+CZFPT9p5NH9BbfCc9dyjNxPRLI6yavm+dHv5JnWuXSldEc5MnmXlC2CM9jV/rSO5Az4SnljP2h&#10;O/KyKwLzanlZlqSPuDYxozjwEtU+6aShSH0jjbjzqMnkeU3537Ozd8YyeD14OvUpQjVmeE4+o3En&#10;bRTZIWqRdF9P1oonf2OK1uFt7RxdXZ8XqYyY0XzVirkEWSqq83SlqotcE+NHCGop2UlG1WHcb0fK&#10;YW3Pfa7hiSE+a/t86meXXAuY6UtnxSXOvGUeM6waP1MTwZhZAnUTHk+H16R4/ed//udxmFV1Xgz1&#10;ETfddNM4rWIg4837Hh9Kb/zSl750cocnzlAfqhSUptYSM223hzmsebxk/2fgp4GkPAiJaU82kycC&#10;JLiubR7b+rOUMuo/iglCLQNjG3GNpxlKlpOrSj3z9NNPjzG+/qdfHwetBFXSAjVoWmOftxJkz3g/&#10;2+e3WbaZ9STnhW39x9UWtE4cuavp748RRrg19hhttT6FvbFee3iuZuzDxSj7Un9Id/h5z+o3oZUR&#10;jUaj0Wg0Go1Go9FoNC4UR0npkPYJkxUkdJ+R2Om5X93z43oH3vf0heT/9mfSHrzkDyPDwM9SRrxx&#10;5Y2TXN1y8y1jjC9+8Yvj4P1lBAS9XTwAdQfyLisFnfUtb7GYCp7K4XssV+tzZo+Q8x6MH8GzRXRW&#10;+UMPPTR+V1srTe4nVFlUXtWD9g2KIWTL6qpvV+Ge1xnP5bWJeved30kMdv3kTJp1He5hJ8jtuxbD&#10;rcq2yAj1qKElTP3HLcBMyiknbnvTkxr7PHed8Wg0RpQr7b+d3+VIBRMtarLeuuOMqONiOGq+i6i1&#10;BozfztgQrnTwc0b8Xc5dk5dm3+YZHExtRq1GKDVvKeaHKbAd/eTwPXHpLwa+19fP9mIrXMvKiPSt&#10;W5UUM8LXP4xOUtttpaMYVXr+0qVL46Bw5Ck8mp1Vn1y98Gwvaqn0rXr7nXfeOQ7KC6oj+Svlijkh&#10;PM+1+q+Gq+pqPnM1RgBXZd5LXYtUK5WcdaQywtP35887xgHzKR3NN/7sG2OMRx555KrSqV+xl0oL&#10;wzhi0sO+8sor47A+fPe9d0++pQ7CLScjkZ0fzlsZ4b9NLPq29vWIdT6a9pzgxrz5yJrRJc2kPA9G&#10;pak1xRxfaQ3s92uVetJdzq8/V8u7rT5nlBF7NBSruBZXHo1Go9FoNBqNRqPRaDT+FeN4qxs9PUkZ&#10;wTs8MYHeSsGZllVlBFkOZ5x4qoVzPmnPklDvFnbfs57Uidk8/UEspXQBPEtCHl89r1qST1ecg3Ii&#10;zoE8p05s/unPfjrGeOGFF8YYd99990lOyHYq+vqqJ9g96w56AbUTT6yFThRXufyqUr/88svjNPun&#10;2pNfXHfEruhX9O+q9l5//fWTJ/V2lVrfct/pDK7N0+bn4ftXaz9rHY2fz/tpz3zSR5DvXk7+7/Te&#10;GajFPWVXQm1rWeeKU54TI8dv3Z5sU34xBW87XmkJxR1pRPOkIX0WT7WaH2qvWM/OWDKmQG1J/PP5&#10;wU8/qetTJZUton5BNcn+pielULv+uuvHwfZS4+BqGs5KfpaQwBOXkrohaRWdRU8l5X1ipu2uHTgb&#10;nHYRn/du222YGREsI7UDvoZxS0iuOJ38wj4pNYRmVa1VBFkVgfGhyBxyvDifr7erz1Ox5bOJVlM8&#10;eSGNX5ZlmzJiJq4Kn9yWflK4eLnS8/Wo99SSPuK8obWroMgO99577xjjvvvuO8mDeoL6idbJAi2t&#10;nuFa+sUXXxyH/uk92Vs/WcIart6tP593rfp6gNj/dv6/44lRPtdve5evDP0spzQ6zgNJHZbUBx7b&#10;rsaMktHn65S+53Z1/baKVSuaVuaccfbbn1ZGNBqNRqPRaDQajUaj0bhQHNGDRe+1+wXd+0XvGtkk&#10;P/F+1RPGfbb0u3gEae5hrpURtb+ZNeCsGv39YnEZHV335enX8++8887JM2QvGXOBcYbFQohJUAQK&#10;+Zt1Tod4Oe2sq3mhBCojZlQk3JNMDpZs4Uc//WgczhkRvyEPt3Ku8krvILZWkZalARH0zDvvvjNO&#10;n1KuemAs5VXUfMK1yZ4R6lHuvU4Mko9N99FyjFCzo6vzXdylyfsz+otV1J5g8oS0A/Ood7V5KXx8&#10;1Uzyan7IUvq7mKaefPfdd08+S2Ol/HBXLa2uR19PreZsZ9oNzmgLVLIwfecVLyYGQVL3EMyb+jZ7&#10;NXk8zgV6UvaNUXuoyyOoGRSYsrNSPJuAvchtNZFmK9ZGHY3iXzqcq+E4Wp0fV7GNOXdOydUQusNo&#10;U77icgUNa4DPs8fyecVs0tpDM7juvPTSS+OwPpF+Uz1fa5u0uuMMojWAZnCpOJUrai64jqJSkvOU&#10;26s9akfnRdM5I2lM1Uix5X0k1vN1ej6VxePOUHM6j9Xy6nnGAlP7qvXZ7sqV1LVqcUYfE6icdcUZ&#10;ZyJ+3hPpJs25/Mw7q/W5LWaHz6f1umUeHqso5WFb/3dlosczYs9ctZ/7lc5J0+r5T+qJ+XVvrW2Z&#10;WX+ulnePMtdzlVrfV3esMdfKreJf50ql0Wg0Go1Go9FoNBqNxjWLI/qhydXQm07GTJ+phph5nlGa&#10;Z0BNRL0jJbH9ddyKlE7y2Kl08t1Kp/D4Y4+PMS5fujzG+MUvfzEOaghpHFRqfZafWPyD6k074pSm&#10;tA+PPPzISfrf+ua3xunTlZ955plxOKGDERnm4exf7WNWGcVviBURbrrxpnGIlf3ee++NMZ588smT&#10;J8WlXL58eRwYj+eef26Mccftd4zDKSEqi3YYqmbUN2699dYxxu23336SN32r2BmrTBefTzoCfks/&#10;/bUAMQwcj2mvKVtQqFU/AnktamG4i55vTGPQWb5t/nvnhJlz8vbCql4m9R/m3Nnseezx3Huf5EhU&#10;yhqDtEKsGY0g1Y/GoOKtzEO/0lVQD2RsCGc5apu5bXf3NrCXCqxPj2eUtAY1q+lP+glTzq4IiQX1&#10;+PDO36YxVY+4GX41pXmtoe5LtIFJS3K22MZE8eo9hL03RWv3HsUe4jG2/AQu9TTNtvpWkaGkknCd&#10;Dq/USDJvssauy6CizWP1u9ouxQRJ/P88kholnTm1Z70hJEsyk74/76Wuow7tVwrU0MqWWl31AX3m&#10;mURU0mkWYyu7dlgrEP6b8H8B9VlCM2AOhZkoA/NYzU9SvJ6Vklf6Jr5LSG9ZnbW5fma9UV27JwbH&#10;an3Wc6J/9t/WreCroJl0Un58HbUnBsoMVpURSY3la6FWRjQajUaj0Wg0Go1Go9H4F4Mj+aflI6ef&#10;hr55Z8b4LZ9x1J7F5AHibsm0e9n9x+6LSnElEpOcvIPcw6mySzvAMyO+8PkvnPxKnkjxk098/4lx&#10;OG9CzP+XH/3yOHiXfQejfsXcUiXBM5znQV7CGXWvSZ5hoVgPqoEHH3xwHJQd8nN/7atfG4cdpz/7&#10;+c/GGH/8uT8eY7z08kvjtLrh63/69ZMUFJeeXjSyNHqjrqol1fA8nElIWhhdGUWfPJLuc4ck98cS&#10;tV9z1V/oPTydIc/x6E+mvW2+r88ZXfpBOfp83zvzwH7LN66WvQZjJTCHbC+qt2aYKIIRUnz/qtfe&#10;KhIHLjiPqpHI02o0spSCRorS0dh8//33x+nIIBpZel6jW2NK71X6+lZPSt8kSDEhzkopKw/OgJHz&#10;JDeyrf8LibdJIy7VJ59kqdlnZLfVpqof3ddeeu18pm10tlOpcb5QXcmOqTZUhz/58CfjdCvTwjDG&#10;BJlAt2w+r7ndcKbd+22KyT+joThvPYXbqDoPq0za/v5ZP+NPulLPdQFclTGKENuX67eaOScUuUmR&#10;aHTVGFe/Vd+mXZVOijmUkkIp6zwO5VlKT6r5ZE84yqTkUprzHKZriOrarqMAuD5ij5LLFabJCrHV&#10;EubXD3vY7JR+rRcQ1NbqMx7NivHUfOTyefUTPckoPLTGXGNzTuc65GL0d8R5WLyZUux/70wKq/Wp&#10;0S3Q8ng/v/gYUtvg9tlVja5nSfFu6rc49igd0kqe+fQz8gRXKNf/uOuV2CpaGdFoNBqNRqPRaDQa&#10;jUbjQnEknxZ9kCnGu6sMBOf2fU/snh2q7pXxlJP/puaW58FIGeQqlZr2ztHvK6ZCtSrFhJgxnuyt&#10;fZvyCiveBNld6Q7Eh2zbFzeDtDuI9amyKJ+6SrtBfljxI8R1qKS6/8ILL5yU96GHHjq5T56E6cg7&#10;rhSc7bl2UCsjHKulmNlvxnHHPZb+reeBHlB6c5015b5foR5l7DPuM3YOkKqTeTiv5Z7sbbuLWcb5&#10;nKyi3tnuJ5tIh0Utgz4/++yz4zCaxFMxTUaaYHwfjVNxm/osZZMYe41upSYOUzUpW0RNSl1LzqTN&#10;g/1hpi1UA4nb99MKmDLT99g6tFSqB+7D91363AVN3o+nTanOr/vsdeN3RQBJkVl4VVvQVrv6Y0//&#10;X8Uqk5PmnYQZdSTtzLY92zM5EbbtySdLnFonncvgufV9vDzdQKCyhv2ZZ3vxLB5aBv1KlofKHc4I&#10;usOYNYon9Z3vfueqnDjPpnHkcSgE1vDMnvN51Uw9l22DK1z8vTNqwdV18p519Uw6KU31E0WCUOvo&#10;M62l61mo7lHrC5zpfOVAuJ3k2J8Hf8uRmE69qfunMKOWmoevAGubUGNGSbQHFxlj61pAWkV4b5yx&#10;5DOYf9IjKKU4X8k+cyblzOWW82xXF62MaDQajUaj0Wg0Go1Go3GhOCLnT48I46gzJir3a3H/rXum&#10;PXY0kXzb6dvEwdaY8VHN74klG8Ao06wlefrpA/7Vx5/wluIzqXrgOfZURgj0v/K99Z5DR6p/bzXn&#10;xtkT5BHnbk+evqHdoeL6yJboefm8xbtq33WqedWDntFbVk9PuHjU+oWzSi15XtkP0xnmBJ9PJyaQ&#10;E5jZVcv7jLvBvsoeTrZzVRmRYrCn+3s8uGmkeH62pSm495qeadWPbIi+1edvf+fbY4xnn3t2HLgp&#10;jbIbb7xxHPZvKwWdZXPjDTeOMX76s5+Ogw5C3yomgu4onbfffnucjnTAPbrJeqfIJtuUQUyhfsYj&#10;+fsuSvY37k923VnqV7Jj2mNPhlm/pQJCtksWXvdZD2Ke9VvGBXCk3eOp/pNK4rxjIuxhJuuUBbYd&#10;eUuCNbB6OlLNnPvn1f7pii1/0u1VbXPcGlMZwQgmrkrTfM3nddWsrdrjLn1CvZraHPVnrWp4JgJt&#10;BTUa1FV5m6ZoF77z2ZHWkHyLn1wzszqtkaLrpzMvZvqPK7a2PT+DVYWFLKFaXL/VrEGGnHMB/0Hw&#10;f4SvQBhtJLG4fgLg/phcXupaWXO26wGux1JO9sThmsn/nv7D/ywzWFVGnIfS56zgdUtVwlmN97q9&#10;XCOZZh+3ojP/tWee8dpYRSsjGo1Go9FoNBqNRqPRaFwojriHn97req/4zCnH6TztBPcM1fsn3fPt&#10;e/boDfKdZjO8h2tDmJqfgUz2Q/fFElBTwFj3Sl8x8J0zIWt3VsqIGYUIPdbyf+uz+FhXRvhuarKR&#10;SoGMImvJmUmvWzG01w7qXj2vvpl/V+3LT+M0+e99x7uzRoxc4HwFS+pX9m2+JUWOWIWPZddEzDAY&#10;M5gZKaulSAwS00x29Utf+tI4xKkRxEqJn1T0Fo3Ep3741Mn9+++7f4xx3333jdPWSSNL7a6oLl/8&#10;4hdP7vDsHo1i7vWdYW798wxq5pxvZx+rvfVsKY/x7nvUuQ9fT7711ltjjCefenKc7nXHWrDrP3fy&#10;K52UoagQws9/8fNxupdqFvCoQImp81hOM2zJvIqQSAqs9JZtfAjzn/oSeX7B93XvtycpVwne31I6&#10;M6xUzVPNgAod55C5WmA/l1VX75WqUYoq6SaUpu4/99xzJ9/yJAWqpXS+D0/eoVbIV02MfuIajXo1&#10;OMPFee9No8Oxbb5IepZa01GP4vSW+vk90fhnQIWjK1xSizOf7DmMHkLNtf/j8NqjBZjHzB54z7OQ&#10;rOIeuDI0reK2rWdoP2fWh6vpn1U9JFyk0mEeM+t875mr43dbe6Ve6rOS64/4X6Du7fV7V9HKiEaj&#10;0Wg0Go1Go9FoNBoXiiN5JT0euO87TTu1fBere31WzzGu/SvORialwzxTlN7IJ9O+Yo/Tfvny5XHw&#10;HMvrKZZAsSHERQhiErTHWL5htQjVEPv35Hjr1NyXMxhqce0p1VV3lGdF42d/0H3xKooTwWga4nVd&#10;QZPa5VrzjHqLny28TmqNkvqJ88nspRwv6o1UQvE0Ez8pPXF3idmTdsbzINDC7OnPfvXcznDs9VuI&#10;1D9XS6H6YdwZZzV9j/ctt9wyxvj6n379qnT0dlmSV197dYxx/XXXn6QsPv+rX/3qGOPxxx4fp3kY&#10;jVA9o1NvpJXQGJel4mkdZKLmGbzVaNt+Wof36sSzOetF9YTPVvzW9zlT7SXViZQmfKNqTLWkbzW+&#10;eBKBduDrV/pW+fRzhZyvSDEg6rmVKWxjDoma/19t3zSyEuczw5S6InIeM+sT3qHWoK4Zv1PbVeoN&#10;Z0DVkkYNtTzMA2NasQ9zXDCmFVPTfC1lBOPXkNPWt2+88cY42CX1c+e9OWpYn35qDMvoytP5+qnV&#10;UvuZYY9Zs6otSnl2zDx/3kw1VbrssW63XcOrFqR2RrOM0lTP8RgcbgNTPc8gtQVRW5uZz/Oo7Z7P&#10;uav9sz77Y3//P+/1+bWm1KC2dH98Fh+/q+2VZpP0D51rTh9ZKW8zq989PaGVEY1Go9FoNBqNRqPR&#10;aDQuFEfcFex8rPtX5OmUVztxL9v8JWnvygzzkM4Hru8kvtffztjRZAwEsmc8tZuMIvdYyi9FZkCt&#10;QGWE8sMTmBkfexWJiUp8rPJA5tZBj5oUHx4dQ6D/WznR53qv7zYf8MXAW6H2XK4ijcFaH1GzweTB&#10;xHvzyVSW5BmtVRsppsnq3tQayf+9Ta1AsObTHr9kPWZQK2s43tl2qj3pjGQ9GNFDkCZL4+u99987&#10;ufONP/vGGONrX/vaOIxT8Z/iPHXVk0pTHKmsFneeM3oOa8PrRHBdzAwSu+tvpPIiMYqpPp3BY5wI&#10;Ktq+9a1vnTzJqDf6VneeffbZcdCIPfLII2OM2267bRwYY54y4Hbeo+SwLLTA+qx0EiOazjSZR2pf&#10;voXtsqqMWIX3uoRtSg1PwT8TdTQrwe0zf8v0k8ZzJoaIPqs/JHgMFPVJ9djXXnttHPrt8y88Pw62&#10;RTM41zyyBrIt7Kua/fWtokvItnDG54qIloTrHObT15bO+LHG/DPv+J58TyfV9gwYPcHjmPioTKe9&#10;pL6Xev5Z8fOrymWeskRtl3OtbtmYQ84sXOv6aV+87+uibfMv2ytd07xf61BWY7rV+lO+fRtWT69Y&#10;xdmu6659pPMy6vW5I43Z1fbykZWiLupKBXRazXLMeqSwNO729IR/W32o0Wg0Go1Go9FoNBqNxqeO&#10;I/lgFLOATLjvvCV8V3nyr+hbeqbTPkl6WeRrJ0PlnlG+kawXmSXfR8p0eD/5eNw3L/iuG3mPdH3n&#10;nXfGgVtgVAjt1VT0e5VRnCTjTten1G5D2oecWoGqDfqnyWwIVHboSZXay6s36km2FP3izgZwL+I8&#10;zttTmzjYFP9ilRl2vlTwni+ohpOiYT9q9oCMlue5Ru053gOWfZUppX1ICqw9o5Ij3SNoeOtLp6BW&#10;1hh0/lyWR1ZFPOfrr78+Dqc2aDwqHd3RlRoZpUw9lz4zh6yZWrNW7zas4R56V64xJ16Tzi3wjo+p&#10;lLIs4V//p78ep22gLJJqW1bu7/7u78ah3h5//PExxoMPPDgOp58oV2KMBTLDmi9mzlVhi6T8O1br&#10;n3N6YozT6QYzqE/jSsoLH4nOAm1jSj0/hOfNVzuJY6/nAlcFJi1nYmJT9JbE1AladTAehOyDYsc8&#10;c/TMOJwIozgp+u0rr7xy8rziy8ieMFLASy+9NA7KC9kWakW1NvDIREkp5paW67Gaw+cdMu1+EpP/&#10;dnW+YJwsrle5Lk1RwIRa1+Dz4x4dhKPm4b2WZBW5c55zh0M1o/lLbSHLqd/qnDX1QK0Pqa+U6kdP&#10;+rrdNW4z8FZwtUUdlyddt8FXv0Jq5dX+mfrPWakwzlu/vL+8ZwvX/rj6qe4V9fhNd+r2qv8t8r7G&#10;FFeSTMevXp9JFbKnJ7QyotFoNBqNRqPRaDQajcaF4liwIK8kox4wDgJ9Hs7JJC8vvYzu0Uxshq4p&#10;zrzv5kq8vXO29N3K/0qfkEf7F9Lu2eQ55lV1yLj0LBGVFPQo0zdPDQJ1IquRI5IywvevCjy33PdR&#10;s2Z0ZSQR1zIoZZVUEebJELLUgrc+I1BcC/BRkE4G2ca0yHPprZP2MYqh8npLuXWuifBvfTT5feaQ&#10;e5gT88nPq8qXVWyLWTCDbcwwlUdsKT/TwccF61z5lG3R+NLz4jPZXozbQr+4TtMQn8/91bT8/pl7&#10;pFOdEPP1yXog9+XMM/sbuVaPL5AiCjFXjA/Pzzx3hkyC3six8PGvPx6HmqQizBk2Z+957oDeTr0Y&#10;o73IElLPInhbeM+Zh+svvJcKrnycAZnqGaWkszeuDtijJayVGryfnifSjODpe0+oWbWkH3Gb7yBX&#10;L/sg/cJf/oe/HIdoEeKoX3zpxXF6Nfj888+PMf7xn/5xjHHLzbeMMb785S+PQ2/Xk7IkyrN0E3pS&#10;M76v5WhV6tZnzaTaqNdjgu+sZs2kuB4zoOVRjXmUBJ4+VpeUOeT8OP/8HiWUUNcn2476BV836hme&#10;pUJlBJV6H3704TjMjALXwGlXvLC6fmDMO45BV1Xzs49rL+k2fnhbjIl5JLvhNbltPXbeyoht4/H8&#10;4P9Aa6XVvHKh1gmm9qKeiPf5Xn7W/y+urLjq45oq6fJ8jCQNxTxaGdFoNBqNRqPRaDQajUbjQnFE&#10;vQPZG8bI9SgSvk+GO2A9doNH43RvSu0dd6+kQK927ZWhF1N+XMZLV3nFO9FXpG/J9NK/S38/d0Uq&#10;Ne7MZCR81Yae1OfEn6QzSlajH7PVPOID8884w8kr7N4yedrYQ37xy1+cvIt+uw8++GCM38Fbpl1t&#10;zM821F5G75/0wTsD5hqWGaVM8obOcMsek8VbwRl1j+nt2h8vnbe+QKWGe6nZw8U5cP+n6la/ElfM&#10;OneN0gxoMdgiHudFOV/11yYfc6oxbxFnWphDMl1UAXhcG109pjEjsOiNrAe1gnhLPcmI96oTPaOU&#10;+bxSo3aDoO6M9ZB2D87sYHS49sG/ZYs4k+Ppe0QkPsMU1HJBGYoAACAASURBVEsFzmuqbdltPUMt&#10;wx/9u0/6uWpSXLG+FfvHVuNeaL3d51y2LOegGbsxY3Pm7WrdXoyjwbpliTwCVMqDlyLpMojUsjNg&#10;f6vhK5ba/icNReK79Fmjj5ZfPU1lZ4Qg16TUMYY8CsxNN900Tis09a3uqE2/9tWvjTEuXbo0DqqH&#10;f/+1f39VTm655ZZxsPyKVqNoKVxXSJlF+J7/OoIG4xQQtfLOayM9ydz6qiwxgXWMIX5eVe7UnOqM&#10;imfmvspLRZie5FqRtu6FF14Yh9pQW//3//Hfx6EPsDbUQ9Rn1LuUjlbCessbb7wxDqe6SCtx6ZZL&#10;V9UAZysqi11DStR2Mo0+74HpNJa0Bli1P9RrU1mjuYZzBP+tzMNzlXQ0561xEFaVDqtYrX9Hasfj&#10;fzc4MdDXn74KrSObeD/kSVupT85bA29f9tgUqZDPp/5ztmhlRKPRaDQajUaj0Wg0Go0LxbHDj/uN&#10;6etNsRtW4ayOswfJB+NvJH9IbytVHtz96/ERfF+08/NMp0bScXgZuW+Qu7jFJ3hq7rlMdZJy5XBW&#10;J/mJ6dtz7sj3I52q/89cfSK0c0rz2LbnXEhaGy+F46z8xDNMJuGxWtznmqJC0FvPtzMP3IdJ7tFH&#10;uq6Mg+178n1/rKuHmE8yb648Su2V1CIsI7FfTZPGhXP15M9r1oU1U+u/ZtiwupaYpltawktU117t&#10;ffdnZp7337L2nEuZqaX6zjzI/HuarjmivaLyxaN++ClRXm8+g6zaq23tW9dYza3VM9c8S+y2Kz1D&#10;bNtTXY9c5nM1BkeNpKRLJ2V4zlehX6k/i6OWioeWmUz4iy++OA7qKl3FdbN+dEdqUF2ZplhElcXP&#10;10i77pP2MPUuolZA1NYpKenq3ljbq3oGqXPo/TD10pn8O1IK6Y1atT7+2OPjEL9GUXKka1CP0kyn&#10;E1h++MMfjkP0EOlr9LxSo8qMqwJaUa4teX+Gc07308zrT/ItvLI1Z0ZrQtJVpbXfnvQFZ8LPg+tO&#10;cGXT2SoyVsuSVi/J8qjHpjgpdcr+lvrf7gxcQV9bDC+Rx7y4GI0M0cqIRqPRaDQajUaj0Wg0GheK&#10;YxdjHQ/WfSere7DlQ3LlgvOxjMbv0Q3IG5CPTZoOMsx80vcBkr+i1zNFSXVOjPl0ppqcAP2+817P&#10;mSdrT/CMX591m9ra1Q3uh/v1bz6pT0ZF3ubfXVVG8PSNGRZxxje5x1NY88Z+xznY1AMFP63G1Q1J&#10;c5Q4c/YEjsQUL4DpKIaIR5bhZy/7DEfKdyUOuS71PGr2ieVNEdSZDr9l9Acvo5dXSPsGfeSmfNY9&#10;IdVAfX/mt/58YtT5OfX2+pl6//Ae5kG/pQqGo8N3+OsZzmWMqqCrj9bU69Ke5Bl7dVbMYXrG69Z7&#10;Gr+lNdjGztU9ZxU1M+Y9Oel0HDVfmurE9RF8Zlv0AcLnF6521GN5FoxO33j55ZfHQcX58EMPj9Ox&#10;TpRn9fM777xzHEaHOHBFUeGueKrz0vyelDVp9vRZrO63vMPn53dQ+4xWR5inEmqm7VJuXYWRmM+Z&#10;vucl9Wf4WfbtL/7iL8YYX/nKV8YhioTm/XvuuWccesXf/39/P8b4+7//+zHGvffeO8b48qNfHgd9&#10;DRUHjFEitQV7KeO4MeJSsur1+qpm5pNu0Z/3nsAU5lGvNPbD25HzDtcMF6OPmFmT17N/jdX6Vz9M&#10;reDji9EiqHX1qF71PFKPuHnUOgh/V1rDf1o4tqKfYg4ajUaj0Wg0Go1Go9Fo/BvEKWWEkBin5Oud&#10;QeJpkx9IXnn6qxJz6/5R929R95F82K6D8NMliBnW1FMQM8AY+L5n0s8H4XX/btVUh87BznjpWKvy&#10;FNJf6DyD7vM06Rms+u383ObE3aV37WfbPM0azpL5bxNPXusdyOJyRDCmLtNxvoVcBOM78I3kE6iE&#10;8pykMyk8/zNs+Xn4dJN18vzUSh/v/+QPk2bBy0j74BaJ7eUsR+2VTzxMfWfGhqdfeQr+rddY+i0t&#10;zzyXtTqiqYkQWOfHyojffpJb7ornztJ0Rkk6+ybNcTP5T3Zj/s62kThz9Zm6ZnL43nQn2c8ZJK1B&#10;mgfT+BV8ZLHnzJRXDBt3JvNsL33WfZ5jNQ9XXqhEWo0oTb1d/ZYnbuhd2v8vBluqB8WJYGq6L1WF&#10;0lQ0AaE+/WTGtvtM7WXk59qqpzVkYuBZe5wfXcnCdZ3bw1TGmbInq75qHxIL7c+oRIoEcdttt43T&#10;J2iot9x1113joIhRhIhbb711HM5k+eY3vzkOPVkxJpi+UlCf4ck7HpfH44LVYBk9BkQdVWf+/xHn&#10;63nUMzjfsu0cijSaZrj680Zt1dOds4XPtkkZ4ZhfK9Y2f08Z0+kqye65krpeLZw3jsfgBb+10Wg0&#10;Go1Go9FoNBqNxr9x/A5lRI1tXhP5QYXkXabPL501TR5V3k36ON2zOH/Kd+3/Tl6rdF46+QFGW73u&#10;s9eNw345Kgj89ARXavh5H/NI/nj3z3k8iFRXzJsYP3E1PPlZjAHPOklKkxqr/uAU/Th5wYmkgtnj&#10;uUz9JH0m01Lz2BwRHoeFdV772sngeewVnkKvK1tf6VPNxL3Bvted5+AI3Gs3U89pz9sepojw3pL6&#10;ktL3PYeeAuu2Zp+8V3hccbdRHt2j7j+1JZ9nof2O10DNcntqM/tm09zBb5n+fuZKcDt8PNf8wSet&#10;zLgSfnJNXf8+i3lfmlFO8fNMlG9XFsy0eNpdX/P/q3tcOT96fpLFnoerzJI9EbhPmHFABLWd7Btj&#10;ItQ2ilfZT2oTaAdojZmTeUin4D1KpyTo6nXC8zU042sl42V0ZavbqKSM8NGaMKPJShaVIyhxmJ4a&#10;Zz3vn5wZfRYW3D7XpUvjJemnZta9/pkrB4FWiPf1WZoIWonLly+P03vp33///ZPP77zzzjjoINg3&#10;Pvjgg5MU+CudzJJW9d6jZiwDP6f4cWmW9ygSrmJjW6SYUAnzp59s+//lo+nTOkeDbxdW224GHhOk&#10;hqfPec11c7J+VGX6eK8VEEmHtQ0e061ewXpcm2RJLgatjGg0Go1Go9FoNBqNRqPxKeCYcEt7ThI8&#10;GvPveY3tmayjlSaPjsC49NRHuIeSXlVeyTZ4mrrPvfFphxjvEPyte8WSF82ZCt+rxnJ53tJnpp8Y&#10;Kr53JlIG7+hXVILQk+1naqxiVRnhu81dX0Mkz3TdyvOY8eyyjZInXkg8MH/ru9D5LduIcapnIpV4&#10;W3OnsT7ffvvt4zT35fwGv6U9mWEmvf8ndp3PzKP2ZAu0GImFc7ZK5U38WIoXM5Nbf1d9lrjbWGJG&#10;+1D70VO71PknUs7TiEgt5W9ZZZI5UphasjAcTULiJfhtjdS76udT+vUd34+ddmin2q5nJWeufHe9&#10;x6yZx+p84aWbsULzSKeHpDfO9GFa1FV4Or4yEburO1euXBkHHls2/9133x0HO6boAGK8lR8x2+IP&#10;3SJxtZZGQc1Xp5GV2su1DKlu2ffS2SU+nzJ9j3/EGAfJkhBe9qR3q/d7r9qH+V6nqBCK7MBoOM4V&#10;33jDjeNE6Tl+Ow79hGts6ihdTSmwt7seYXV9VSsOvKel1ey83q2G5gvX0ZyVMsJT8Nxu01zvyUP9&#10;mVidr1fLsnqaRor95P/RksaTvcvftQr/v5ZioKTelaJW6bqq9NmGVkY0Go1Go9FoNBqNRqPRuFAc&#10;Cxa2+WPmUe8RrXcIu4+H/nvu1qP/2HfBURPhXtJ0R7/yk41r1k5vYfRppfPhRx+Ow7445U3PuH/X&#10;c+LcMpF+S3idOyvCnZ+esqfj3jV6uFlX+iwv+Cqfs6qnSH3JmY0ZT/l+bzQ9u2kUOEOe2st9rhwR&#10;9HFSAaH7qn+2Hc/uZj6petCvyBExXrqeEbSLmKwaf0XFB79NKqTURmJXPLaFM2Db2i5ptdgWqgGe&#10;G6I65Ahy7QnbKDGirghjtA6PD+I8Id9FJA6f48vrvLYAbpHIB/L59NnbiK3pltzz5gyPKwhm4lAk&#10;pBNnhOOZ5eNfjZOzD/7wk/rnPJXmMj9rhjXjo9vHS91q+9u3jqrgOfSy8FvG9PGRm6Jm+NvTnVUl&#10;VM1x8S3+TGKn2Q9pE5KigTXM9uVMqvvUGG7jM5Vm0pa6FdJJGTfeeOM4sII6R0PWXmDcKC+17if2&#10;zxWgfHva85xa2S2qM5/eXt7PXdnH1aNr+vwZKiw4a8z0K7/ja9Skk5oZ7/yt8swRmlQJ7IFvv/32&#10;OK2UUW2oJ/B8Fp248YXPf2EcIpIIepf6knqLvpXK0s9USmuh1fWV1jNJm+PrCiqpk7VJGsN5zKz0&#10;aFvm4epUz7lr084PHinGV1n8dvX/wmr91P8XHL76Su3l/7PSP7s9yhrPs8/XzEOKmcInGQHnvHH8&#10;D+UC3tRoNBqNRqPRaDQajUajcYJjZUQ67eKs4P5gIfmByHySU3IfJPdg+14+P6lY/h75X9OubKZA&#10;n2LyGiZfO1NQDqWJkEdZ/uMvfOELV6WcTgqod8rVfHLNawm+p71mHujbExMuD7fw+T/+/EkZ5S9X&#10;natFxKjPYzWmCfMpOLfAZ5yNTKlt81z6ub6155vsSmp995QnHZCe585M51iojBD7oTH44YcfjsOp&#10;8kxZ3IV2EQvizXT1/Nf9U2/xcUeGnwyq+BY/YyLFWFlF2u/nygjyk87PeCQaWrNaXcVSqEVo5QSv&#10;gaSRcQUTa1jj0dvFrS7fxVoid8GW8igtNXOlK+1zqhPPiUc2EZi3bZ5+niPgqgGOF0WM9xpOrKPX&#10;sNeYf8sSpTgvrAHu055pX9ZVPQukPHAG9B34LJePXG+vmZgOvK7GmFjdk8y8sScIvj5JTGCykK6M&#10;4LxAdnqbMiLVvGum9FnWnvl39QrrQfa5VtZ4P/Q8uCaiVvQwfSJFPGFZPDXWg0e8Yu25tU+RJpKy&#10;lWl6f1jtn9QqztgH14PwW48wpZWe9A48QUO/1WrheO3x29+Mg27inXffGYeTNfSk7JKuqmf1NNn/&#10;pDjwGXN1fcUZKukjOHJ9ZmEb+Zy7CtYtc+VjR+lrXT0Pz3NaD+jK/nMeSKfFpf8mq+t/9ah5SPkl&#10;1NEi6qvPVik6EuEqiT1wK+32zZUa/C1LsS3G3yqOVwgX8KZGo9FoNBqNRqPRaDQajRMcyRdChk2Y&#10;YRTde0RP4cxOmMTtp/OZ6dd0/73vMqVniCnXu6n53jpavudcT8pzLL5XXkZxa9xnrv2WziB5bgk/&#10;B6QGffbJx8xSMMLFzO5EQWWUP5K8sT6LP9dVJ1QznXrnXipp6jmCangmBecha/ieK98j7fmv/Yte&#10;w8mv7/vNOH45IvSMGG9FO9cd9Tp5pnXmhcrCZ9SayvNNN910krL4jTfffPMkZfXqG2644SRlL4Xn&#10;nPn3mqxZL9ZYqj2vw1Vmicog1qd7vlWTzpFyFHt5mUNaGLecfJJMO/th2umt+2oj9gflWWyA2t1H&#10;yrzSyq2lwFgkHg2+juDg92sWNHHvHsF+dbwTqj2m46dEcTcyW033qTySJdd9MuGCz8hC3Z8T/0zU&#10;42vG2vNJflYrOxfEb90S1j0tMaI1k1YrB12hsGof3Mr5jJki5M+UJakvU7SF1f4sC8+1EFdQnMHJ&#10;lLp2T0+qpFQQsJ/rjqyQfsu1nOteZ66uB6R19blYuWU+WQrmhN/Wrebt7vOvjwV+W6vhZubBhLrn&#10;+3hhtHyunTwFlYjMM6Oe+QpWUH/QyRqadxiLjXOK1hK02wK123y7NAIppkBSGXs7ss94/dStk8aR&#10;1169ap1f86zC8+P/C1x5N6M/mrGfqaT1/x0fX/Ppr8LtA3UBrCW3curDtIesE4/JlWzLHtSWKj3v&#10;6yXmrU6hxnHkLItcxhmBtXc8+ja8qdFoNBqNRqPRaDQajUZjM46SZ32PX3Y/PNq2kHgt7TGT/568&#10;E/2d9Ekz/ZndiUSKv+B7jXjGR4puqm8TD5Yw411LHvGZO77n1uvc93SxRD//xc/HaR3H8XkiH354&#10;VQ5nWKlUP6kG1BPY7vRTCmx3joKZ9mVfYk74JNk55Yf9jb/yvud7cT0/zlOx1ejT5T5eRS350pe+&#10;NE6fl6G97vRYi3O4dOnSOKghXn/99THGK6++Mg7nBSgdnSqvOtSeT28dli7FaiFqZow1NsO0r8K5&#10;tcSsunc/Pc+cU0Pk7eu8q7+31obUOiOyIh7Np2aq0xs9ToRzmCxRzVmtYoa993dtS99T8F7t6SfN&#10;VP3GGeVIPVL4/MxsvoeJTey953OeeZ5RNnktJWYy/Wo1xkTdf7wekvpvhgNnn5mxGDOYf17pa45g&#10;pB7qXJgf2jfOrc6Bc7VQRwRLea7txh57QibT69znL605kz6rVgjOjIJtpahTJufsEU+8j5GpdkVe&#10;vRby6DkOrtZcKVaD4zf1ipkxm36VVm7M+byu0/NDZYrgOr79a5uZeXZG6SD47O/ppDsqL/uSc/JE&#10;ys/8vF8jzTu+ukv/Djw/nmZa8aZV/cxVWI1UUv+nmP9flkCNCfOWTtM7vm5+X6PRaDQajUaj0Wg0&#10;Go3GBhyl3cL1Tqf6nNL9TNc8byDwHAfuSyHPTx9Mip+c8sxfpSeZT1dDyCckjyD3DzO1eSS/Y2rN&#10;mikVnM+faU0+yf1UPFdcuhW1gphzKgtmelHNXHmuxPl7DGEhxX6v/eiewkx+qFygx5E7DP3UYt8D&#10;WTNgfqaDMxjvvffeGOPKm1fGGHfcccc4qFS4e5OnfEsrodRefPHFMcZbb7118i6dGa6zM3QijHgz&#10;pZbat9YLzLMKUm3MWAnuAd4DH0e1B53l8l85c1vrF5I1FhIz7DXsfB3jVLN/zttej1LBXHF/oPfh&#10;ZJ22gaPYudZ6V3MNj9TjrXbq/KbfVnFwnFFM9mfGItXjy+vH+duZWEKOlL7v9/bTcOo0E1eT+lgq&#10;Y3qmLtc2eGrMQzpDwRnXtK4Q0jpklRlLK5lUJ9R46jOvLCPHl+YUjQhGrqEiL80XqX+eldapBle5&#10;9TxFK0r7ScvvUQlq65piBs2jZjU9tbT64h0+Sd1lOkWi5pnrqCjbWrNer9YrTC9pGhcp6hzfMm8z&#10;BY805OuHbTOXvz2NF7ecdZ7r9XA9Kj2eYNIm8J/FTEsJq6y+x/lyHZDPRF7ehPp/03w6KeU9yghv&#10;C+WN5+utIv3DSrV3bEM2vKnRaDQajUaj0Wg0Go1GYzOOGD1hxp9Xe9Dr3y5kC57yGfam3pXH53X1&#10;GNfOU/lbku/W38g9hB5TncqI1fok6t/yvseDTXsa6fOu1RC8Kk1GPBZ0X8y5TlvQmRquCkktW3v+&#10;Ug2kHezkMPlMisbs5d2GGT+68+GpV7vHUXt03Zuuz/Jxqk9euXJlHM4F4I5fRbHWCeG688orr4wx&#10;Xn311THGSy+/NMa44Qs3jDHuv+/+cYglocjY0lBwn6fvruTY8XFXR2dwXtGZBPfs1kqTedQsFt/L&#10;KAyqc+VT98WeqaU8irXzS6yxes+kj1BXZvEtngJL6qV2pPM7nOdnTP703pn725B61Cq/5P3WIxnN&#10;R5/xO6unefteeubNRwTf6KhVS3zG0+GTPgoIV/2knKSYMqn25q9e3m1W3VOo+Z9kf5Iygky7p+Zq&#10;vlVmrFbQpPHi7KWfDaRvyarV2ts6fkqyb6m8+2dqgepCWjCWy3lsrit8Hqdyal7N4Wqg+fwLNYdM&#10;5pl3OH59VHJ+SWtpxgThaWs8q8uf39affYXg493rxPuzR2bxdYuPWY8Wt4qZNbyXaxW1wiL9u0n2&#10;k0ilTrllRL96nprp//tHfVIopH5SK7vr+cW/nWl9zpv+/DZlRFonpH/c85ivAaKVEY1Go9FoNBqN&#10;RqPRaDQuFEfiM3kKtFD7q+Z3kmzzrKTTZZ1x1VX74eVv4042lYv+ztXo8cmvI3gt+b4j3pFHjTEs&#10;UvSKGdS/oheNcQHck00/JXmAug8kvoLcjj7/0b/7o5O3+x5yTy2xQKmMDsU+YAqseT8Lo96163fE&#10;eM8zcopx4EoHpk+2wT39NWdItoHcC1tccVX0WfoU6SCUsrQSKte777578gz1DlJD3H///Se/1TN6&#10;XjlnnOR6NPFOipru+64FRp/2Glv1E9dI/nvBGZJaGaF4HD4GnTem95r22RkY93CzL6WeU+sgXGlC&#10;eJoeOYJ5mInMsofz8T4zH9VlBuxvtRbA48AndoV36nPpvf55Oren7IqhFGsgcVzzjJyeZEwfn7vd&#10;AsteJbWCwDFS9/ZaAeGf0515uE1zTYQrJmrwSfUiH2UzY3k+/7UmQnCGP1l1Mv9SQTIFjgvdoW7C&#10;e11im1OtJhZxGxgdg/EvuHITuJ6h5pQKUyoIdOUqNM0pM0qiBF+/1baX+kHmnKnxLAyu7oSkpnGN&#10;Z1Iy8r6fLlGD48VHX5qhZiIXsGZckerlnZl9HG496pZahc81aX3rMeNqy6nPjB2TnuHntN5Iqo3V&#10;+XF1vNRrPKJezdazwIyGIu0AmNdQzMPfIvioWUWarfw0DdqTVkY0Go1Go9FoNBqNRqPRuFAcze/p&#10;dd+J+5NmvFYz8NMQjqOU2y41Xd95551PinR0NA5cNJlheqO5J9M9QMkznfy47gMWI6q3MJr0dZ+9&#10;bhx4e6XvPsUZJIVI7f9O8F/V0XHdi0kOQTsDxQDrM33tMzFKHL7D0D8TYmboYfU4EQLbK+0V9PJK&#10;ZcBvPZY4r8qPcw78rV9TGf0OWVlyTWQzFLnj5ptvHodzMfRZJ2JIGaFTMxQt4r333xtjXH/d9WOM&#10;xx97fIxx+fLlcVpPwbplP3dmz6N4OFNR2xxXprBX+AjdEzMiKRRmxoin43oBWSeqt8iquT3xqNrJ&#10;CtW++cTTcs8wy+JRJ9x/7zEvmIektHImYYaXSGDv8loSEu80A7WXM0vUoajPi/M/+sNPxp2QetGM&#10;DfTc+q515/oIV345nNmrFQe8ujKCz1MTQWVEKuMqT+W5Tf3W098Dn/19xLGl0uzsv/L0hWRFV5FW&#10;Nelbrp2oc6HG0Fs5Me0eu8rP9El14navZg63tTKVhmnVl/KTwG9dn+szyx57Vb+91gLUMV9mFGee&#10;jua4pC5hHW6L4e/KhZrdTTN7uqbTcASfr4laI8D8e293veee/uAzRa0IrlUM3p/rMhLeIslWCFyf&#10;zKyHV+GKjNUR7feTdUp9LNVz+ry6iiD8H5C3Gld022KupfUn/4vxBMZWRjQajUaj0Wg0Go1Go9G4&#10;UBw7nOpz1N1jV/Mw/vwqeCq1M2+Ce4bm/YXJz5f2RjrjSu+R54eMAe/TG0RsY26TPyyxxM5y8Pxw&#10;+q7Ek7sfq/bsUiXBlD/+9Sf+Tv1KzANTZk26RiApQdJV/nU/U4Bg+inSMtNkD/Q9n6mHkOv2COR8&#10;r3/rKScPvZhb59XZgqoTnX/xs5//bJzmKxT3QcqIt995++Rb6SAUJ4L7uxifRToF8mMzLcUy8nki&#10;2RDXVtRe5z1Iuyh9RDBv+pXYco92kfqJj1bmofam81eMjeIx7Z0h8TMg3AYK7IdEbfMT55DKtQpX&#10;jgj1qRPz8GgLhLeC179rnfh8Oke9rhlvrxl+teZzqKhi2ZPaYobJ8TvJDjinSgtDpBlfdzS/uCaL&#10;zyQmcwacO5jPNF58Fqjr02PEOGgDt5VCSH0mrVvIb7NvszY486aID7RL0lE6h5bsvKdPm5w0MvPg&#10;+o0WkjXGdlT+1Wq08M7we2/xOmd9MmbQPHwVUVtdwVtH8JGeFChukVh7rqYhuH7YZqU9/2lVwDx7&#10;/uvnvV/VKTNv/Mw7slccU1yrsw6pOVrFTOlc55VU81yL1rqJ9EZXa6ZVTVJwpHf5P6waVHa4ls21&#10;A66D9trwPpxWOzNxVepvV5VEQlqTp/vzoP5d8DL6tZURjUaj0Wg0Go1Go9FoNC4UR2R63Rflvlt6&#10;pt2bJczsGqqhPfl1CvRNKgpD2s3Lz4x1776Zmrtw/27iwLl/WHETjs9Y/uUvTr5V+rq/6tlyXzWR&#10;ci7QN8+ccC+fTklQGcVK+c72mRMxmEN6dlVqnjjgGgHlTQy8mP96t9iMTiR57rmH2fu88sn0lX/3&#10;4DpnzvHCa+19dG4qeeJ11XhxPo2e9eP3jj8YY/wff/RJzIXXX399jPH0j54++azRdM+X7hljPPro&#10;oyelU1uwb7MsbEGeZlKPr9RnUt2y/tmHqdQQaMecWZ3BDNdBP7p7+lVLzJVyQsWEK1ncX849+Y7U&#10;i8jM1yy0s/fe98hOUEmXdsmmHch1T9B1lQlMzHNtkeahduSoJK/LaClqXyojkkLBd1EKdSSImTkr&#10;RfGoWWI+4ztFk96EloH2jb9l3BAf3Wwj9hamKfsvzLRgsudelm1g32aefWZMM1TitaiMqPei8/mk&#10;nkiYHwVKWb2aKwFXMsqmcWYnvLezD3z00UfjtEXlKovjyEe6a7jc/qxC8yl7cnq7vpUygq1J28ua&#10;dAbVNWuMQaPPq/PXjMVImgjaLn47Yz9ru1Tr+xILPYO0WvCekHQu/nnPnbQP33Orq9srnsClzz7u&#10;5pF0CulJRh/jnMLScW3JmEre4t4TaAFc8+5RaT788MOrcs5xlNKfh+vaVmdePpl0f0mH4m9JyqaU&#10;n9VdCD5G9v9nJ3jaDlfI7DM+9lsZ0Wg0Go1Go9FoNBqNRuNCcUSvs5D8Je5JdS6FO75SZNQZDUXt&#10;rSwKc1Vqfta9fMzuV/PSEUqHeybpv/QdVvIMMXLB8S7WP/jMOO3z1p58et/TPjffEZf8bSwFmQ1n&#10;nNyvRqaUPstai6E0VZa33377JB0y5PTvij/xmBR8ku9yT15S7rAeZrz4aW98QmLvPWWi3j3rDLN6&#10;GplGrwHnnJ09Yz2oN8qH/cqrr4wxvv2db588qRa58847xxgP3P/AGOPuu+8ep88ZcY+m50rwncxe&#10;JzVXWWtGnOtIY2Qbk8DxzrFGjy899+R+ySqT2aCFpB6q3hXJO466B9IC0zYqIgz3fifdROrtGsVp&#10;/zPLleqfz3t5a+66VhJ5BHJXB6wyyfV7vb+pVmXnye+WewAAIABJREFUZRV5igSVFOmEHe/PzpzM&#10;K4wEshPMJ79Vj+VpRK658DSTLskVEM7zuy7A4VGNvDVZVzUzyXqu934TLAvZHk+TOdFV7V4rHdx+&#10;OlzTtA3egknjSaaUVoX5UesrGpFHqKl7o2vKUpwIb032qBQpwJVl3ku9LISvTAil4OejeawrvsX7&#10;mFsSWuaZ0wr4mTaf8xFXnrRXaZXuo0b1qVWB5hH9lrEM9BY/24vqWp63pdQ0Rn7yk5+MMW644Yax&#10;Au91QuK0k1LDV5gewyJpN2a0V8m+pagctHVuS+fBVb3SpIJJOiDdV5vWq7s0K6WVIZ8UqCx2hTVr&#10;mCchpjzwTpoNHXyGqyOPH5H+m6S3uNXierJeH9JSzZRl/p8L4adZ+ajx83T4bfqt214fC+wPnFla&#10;GdFoNBqNRqPRaDQajUbjQnGUTqmo95j5aRHuGxPmPTdMf9ueH77R356UF3wy7Qfz6Km1NsF5pOPf&#10;/vZqHsD9rLXnyfmc9KTfd1UF0+FnxnHwc6HJ5tHn6r7bxHYm77Xn1uPM81c1R7qKxEWn1GY8o/6t&#10;ew3n4wn7aBXoYeW79LwYCbE34mnVgtKw6I26f+89944xHnzwwXFguvSkPNnOZ9b6lMSGOYNNJDaA&#10;V+aHI4i1RD/0/l3iNVzjkMY1LYN7oJln1tIqxG/I6ywtDFlx13147XkvIlbjGiRe2muGb5wZd0Jt&#10;89Ms4JhhrtiyzlTXpyqkq3NHqaSOGR1N2mPvUSHSk56yawRS/l09wVlDz3iLe8040zIz8yYFBNNP&#10;o6xmWYUUB8FzKLiuoR4jSQfh8QvmscqkMS4PU+D8QqvrbVG/3TURRM0Qzoz3Wu3iWF0/eLQmj1Dg&#10;ujmh3mMv1PoyR7LGSaE5E+PAn+coTvopfdYcRBUGz7uhBqS2/An1jJCerGcHzpj1LFyPJl+BeA9P&#10;+nTXGK6OXCG1i6s5PO5enaavUmZmXupimFr6j8Dn0+zJO6urpm362VoZt+0/CNOZ0fIIq/lP/5vq&#10;/KQ7MyuQ+i3HvbHIQaPRaDQajUaj0Wg0Go3GmeMo7bLz/Y30yni05MSG1XzUHu8R4buM5tkwZ6Wc&#10;56lZa/eQ+U5I9xzTR+58QvLus41q72Ndopq9lyfbPbKMU8DzFLTHz1lf5jO1UdJ61GxA7R9dZYoS&#10;N5WQ6o2ppTzzmaQ8qt/rV7YLa5W707UzUC2lqBAf/OSDk9/edutt4xAnQjvGxYMpjrGXt/bFuod7&#10;ppd6zSRwpxnTJAdFtkHPnx/q3Hr/5HhPO/O3eesFjU3uEPZ4MSniRlLfzCs10qic5/mZDu/X3vfa&#10;2s/zfjVvkMa7W7z0fEJijF2LMV8ztA/OwbI1yYkxopAzll7zKQZT4nZm6t/nPu+rqR72KCNm1gxe&#10;M0zNOcw0g/sc7dZ1pn1X57tV28ITlFwVwlgAPAdnftVHpa3bjfSr+fGerEp6fhWM/+LxU9yupv7J&#10;tvY1kiO1e9LpOJJ6xZ/x5+fXM1Lacmd+siQs+zzSylnw0SckLSdtIJVc8zlx5XitF+CoYQ7T/6xV&#10;uG30WZ5KEO919azncaNcz1vXgJeO6yI/gY4rPV7dHs6w9Nv6W72fYA9SbXu7bHujt6yvK2b+16SU&#10;V+1tKyMajUaj0Wg0Go1Go9FofAo4oiey3hmS7pwH9jPbtVc48X61ry6x8b7Xyz+nPXW1x2t1/yTh&#10;fnff28wnZ6JYex7YUox5fiq+xmeu3hssJC2D804pnyl29ypSedP95ElNfsqaqah9xjOtINR1KHZC&#10;+oj7779/HCIvyIt/4403joMi5oMPPhgHhoc90HsI3+sRVTyfiYH3HZV1O6ZIzik+9nnDIzAnHq9W&#10;PTg7ylMYVkG9TIqqkyIduNffo5zM2EPXyKQZhPdX93wmXiLx8+kEh2QBts1H81dPP7WFfztjT+pZ&#10;279lvH3ymUk16aVO2ii3/7xy1vPYMWnu8/nadRwpP1RG1HXu/co5OtdKpBYn0vyb3u6/PW/o7TxL&#10;iFaFLeW735kCP/OOn4NW/zalM1PbZ8UBEmkFklZfqW94/6mZ3nql6uMrWWyfs+o6ZJSQusdyPNKe&#10;MGIRT0zYFiMpjan6yTTS67g5M+9Nc6Lf5x2e/ac7VFi4RmAeGrnORfsarNZxeBkTkrWch+eWn+t/&#10;Pen/lKc8Mz/WeWP6Z6WM8PWtkHrjat2m2bBuqfn1m9+v7W0rIxqNRqPRaDQajUaj0Wh8CjjyuNaC&#10;s5e1v+dsPfTbvGjuJ06enhQffsaPnphY5kQ15p7OtDdvxtvt6ad03IMlDyv525rnrHfnujedbIn3&#10;Fr1dafrZHJ5/r/MUB7iOwj2PGT0CP3uMD/oa6/2fqVy8cq9g7U3XlUyFcxH6lfIsfYT2AOt8DWkl&#10;brrpppOcy4+ub3WmxptvvnmSH0/ZmQS2uMdE8Jp3pjqNaEEKDj+rOZ1lcN6o7U9SFrhCilfux15V&#10;RigF1g8VK0qTJ8OnkSWkvu3wtk7shKP2u6eRqM/kbGeY0hktGz/7fMHckvNktIVtyohai5RYkbpE&#10;M6MscaT8Ldk5MpmKMiOk3fLqb7IMOu0lsXCuHqqtH+E7h/0EAe/ndQSHGonzFGo1B0vKa4rVxbyx&#10;1+2Z+2agtuPYYXwEzSlU0vF5t35uH2bYTiLxkPM6FE+tXnfVYMyUtDpivB5fZTFvrhrgOSYzSGuS&#10;mScdXmP1utdZd83XvkphvXFuWtVHpDZNT6Y1FeuBKwrGdJjHvP0XaF092gK/9VgSNVzFllQz/LZm&#10;s5Pug2Xne1Od+/M+omVh0lh2DcuqUmZV+biqVVxF0hvOaD1mkPJfp7Zt/TZjb497RZ3pRqPRaDQa&#10;jUaj0Wg0Go2zxRG5UKFmYgXGVU7P0+c0wz65Z26hGNhzKCTGiVyNP0O/TuKaPEoC2UXBeaRjT+dn&#10;PrnPczRcoeD+sMRfpSc9P4mFqL2Dvi+U/numQ5WNM3Is70zMDt6p4/F6CtvgvkZXmrAVvId7vHpq&#10;Rpw/SaVg/2F+0kkH5FLIKriySXfEZP7sZz8bpzkupcNzvwXvn3xjYv49haQnmolmzNSYw3RGAL/d&#10;czLFDDxSulsV1o9Hz07c6Tawp7ndYNx7H3cpNrXzMzXz6VoVlpf4HT7y0nOffpXu+H2PaeLg/Tqq&#10;uesF6hzOsChJ+aXnqQTxdzGHHI9J75Dq1u0bexFZL9dkMR0vhdYPHinA7Rtz4rEkOPZTNHXWhsPX&#10;Az4b1nNNzfh5PXide2+nmikpI6i7FHM4j1UmkC1F28t6UH58VZCUCyzXKtO7Ot5nFKmraghPx/uw&#10;W0IqB9Ma1cdpbVUc3r61Zs2tdF2fVHn42sx1rNTi6T7rRL2XyqnV9X/63yH4PJjK6Gtv2k/+ivA7&#10;jNGQrIq3MuvElQKubphHbf34jP9f49tTztmfPbV6hcP009XXb0zTz4rymcVL5BZ1HmmO8FX9Nqvi&#10;tT2jj5jH6no4tb7g9mFmTfU7dFVLeWo0Go1Go9FoNBqNRqPR2IkjejoTj+G+Q48p4DuNk2dRqHmt&#10;VU9VYmhrD7qzqUlJwZO00/5h1gBjNHhkct/tyc9kxcmQ0GfMZ9wv6PlhOvRVez0nL1fycTob7FEh&#10;lI7iFHBPqbdIai/3tLkfdz+TnN7u+WQekiaFLIfK7m2USkTmwX3D3r6139SZmZtvvvkkHb1LORSY&#10;B3GYHjfbx1o6pYW+c++xuurtXq6kiCEryBGXohuctzIi8Sd8Ly2A+r9KzZrXfY5unXiyDUpNsT/0&#10;mbXNHbxsNS+L920yD+yftd7HPws115TsT7JC6cpaTRbGU2YZk4LMVSesDVel+VyZzhhKNekxMtKo&#10;d10DS524fc5KZLzZZxgXwHUWHnvCmeEUV9/7G/UXHo+Gz+tbjqkZ+HzqVj2pHpI9J9L6J/F7fCbt&#10;355hyM8KfCN5bF6ls6N9TsqpGQswk59t412oLdLqfOE9VkgsN/swe0KynzP64vQ86yrNR0lZnCxe&#10;XQ8qqcag5i9dfeyzV7jOYh5JU8xc1aM4lcU/C8l+Mg+pjfy+25ykpNjGhLuONf0D8pzUpyZxfZVm&#10;6lrh5Toa5pn23J9hfphPT9NbvF6N1/D/XK4c34O0Ikp9ctvpY35npo9ts971aDq22783lUaj0Wg0&#10;Go1Go9FoNBqNM8QRPXPufUk+j9pTmPYOzXh2yaLPQ+xf2tmS1BlJGeH+S+558/1+5IKoifBd9FQQ&#10;8L4rU9yzSA8cPdxJs0CItXAGz/nPmm1L/KSzEN5zqBPhe50Dd+awjiY902NreM5Z255y7Tv0GpC+&#10;wJkQ76W66nnnl/wEe4E93z3EVFjoM2O+sIz0f3sPoY/Z98nzVAvyPz52mBN99v7p/cHtA+94dIw9&#10;eyxXkWLusCxkEQXxRVQMiXWkDdEzq0ydnlcMc8UH0XuVpmqbai8qpwT397N/Kp8+WqmKSv2cSDyS&#10;WxhX09AWqYy1JXFtQp03fut7gDk6eE6NrjNKjaSMSCwua6new+mzbb2H1sEY/q7Oo7qHSDEdaCV0&#10;Ryf4uJZEcB1K0nc4f+i77llqB1tTqOfTVHveRv6rNNs6Z8h4Lmn/fOJazwPMrdpdOaRt1wkpVNXx&#10;t57ODFK5knrurMb7agwL5tbtnq/9ZCVciSN4BCLaW9c7eO9SW3Bk+aqGo4/58YgkvprVGVuePkuk&#10;meujjz4aY3zwwQfjMNPpV7TYnNO31b8rO9K8X9uBtJJ0C1On5qdvJJsgcKVXz4PbwJbyWT4pW5Oq&#10;iL8V2LfdIqXZnKPSNbC0MG+88cY43W+TIpglcr2h4GX0/lPDlQhnq1ZbXe+t6mfrmBTeQ9J4rHVA&#10;8/b22IItlaHRaDQajUaj0Wg0Go1GYyeOyOClvU++u0ZeTHJ9us+97s4gzXt2+a4ZT1vau0Xwefp6&#10;3cPn537TV+SRjenH4jnS3HUvkB/m+QVpT9T8KRjOIBF+woL7y5lCOq0jecL0K/m/eVIDoyXLe0e/&#10;OOswlYvPONLeJy8v2531rLxxv2u904zl9bwlfRA9wRw1zuGQFXd23XknMhJ83iNX67NqXm/0GOwp&#10;dkZCzQy45sLHWurViZOkD94ZJL6LJXKffW1P6An2vkSopViT3hbsD2o7371Jzpmt5pop5pntxRRk&#10;c7xH6VdqHeXZY+B73A3n82kDWSfMrcDnndPguzwKfWKrUov7fbcGjHTANN0SEn66u0rqDC3zk6xT&#10;+pbP+OeEmXGaGPs096mkjCbjZ+547/IRncbazM5ttnXaE5tWEa6kc30BmUAymc5Xe4mc8a5LzXGa&#10;lA7Mp88vtb1aZU05XqjCcM2R+gMVVZ///OfHaRtFZYSiESWGmfD1JLVajG6jz1RkkAn0cVdHC/L8&#10;8HlqAahHoO6PkX28/pmC9yKOlzpXrnDkk/VY1rd+vo9byBStwMvFz1z/S3/H8rKlBEYo4xykWlVr&#10;6rfSOO9hlWfGgisovbwpClKyOausuNctV3oEVxT1uU4E88CIUfxfpjsaubpPzcs8/D+Ia0mYH7e3&#10;vkLzEeSl82uK+FPz9vP/L5iCf07w/yBsBY+4sS1mzTxcP5jWKskOpBVUnUNf/7DntzKi0Wg0Go1G&#10;o9FoNBqNxoXilAMseUpqr4lAHyFZ3KRccD7Bd6envPGN7uVyzxzTTP6e2tNZe5L8M5lGZ888jrFr&#10;K5LSoVZ28Bn/tt7XVPu3XBPBz376A9kAsm3cZcrcJs+ZsMdTmPgo55Y9P3s89ITHiK5HkPc9/orP&#10;J2Ys5X9bidJYSx7o5L+nXoDqiffff3/8rvHC3zrf5WNKcG96PfbdLq16mskuMs+JaU/7TlPeeL9W&#10;SLE/JztD3Q1TINJIF/ysBP+tl9dZJn9XbZ1SLa0ipZZi4lDR5vMaa945T3/vvPIooY4x4agjp9Sz&#10;ocebcPbJmfxaNeD6IL69Pmfe69+Z3lp9kMBRk0aif56ZL1iHHMU+yhwzu99X7fzMfOpsf7JmTJNK&#10;KM9DmoXTasq1b6w9Yr4G6vEuuNKHOgVfffl8V8+Ytf3n5zSyZrh6L3VdG7yT0uf61lf7tUrINSO0&#10;MBx9F4O65pM9nK/zeawqEVbnPrdpdcyF1bmp/pfhuWXcPb9SOyCk/1BC0lZw9HkchJn1XqqH1NYz&#10;NifdP6v1zAy8lednk3nVz3z6QisjGo1Go9FoNBqNRqPRaFwojh1yq/6w5EtL/rakiUieVD+F2Pcg&#10;zbBtBJ/RnmrPlXvi9a376jzlVEt8JukjtJPfd6t69AoyD4kdSj71mTzX3yamNJ27Sw5cOzC1w5BM&#10;Mhkwj+urZ7STcB7Ju89vnWHzFGoPH590JHVD+tUMVzbjPfVSJ83FPOiHTswSmQ1G5yaPxNTSWEvM&#10;P/eN810cR8SMNzrVz+q5zX7Cjp8w7zs23eYwh0K9WzjVkkfKoD6CvN9MT9umVuBncl9pBM1Y7/Te&#10;Vfg8VXO/3j99nDp3ytMoqJtgH6sjlickZUT6zLhFtQVjDTCmgEfap9qL4yX1WEZDSDvhPVc8fUBI&#10;7xKYt1XQqpDLZX7q3Kb5wiNBCM4QJm1O4h59/KY5mp9T/czoKdxysg/XZ5HUKQs1Q5t4ztpiuDIl&#10;qUqToiGtspJ+xPMssCd46yRrPGM56/7pOUk5T6tWvqVW/vqcrlUf1660hIxvVec/YQ+TX/ccwVXb&#10;XjM+Iuaxrbwe3SnltrZj3n9W7afH6HEr5LoM5txnT66gNAf56UupLN5j55UR9X8ff1f6lvDxRQtQ&#10;98YZrKpykmo+jYVV21LPSp7+cVsslaHRaDQajUaj0Wg0Go1GYyeOHcaJQ67vE4ldkX+LnlQiebP4&#10;JL1lx5m2Ezrc35xKwR2AjG9Mr5un4Hsg65qhcmFGH6E74q8UqZj1lnbF8+3OU/lOKm8j91nWGpnE&#10;88jzrfzrs7gsv1ITUXsBV73FRK1EmNEBeZ0kxt4/e39wX6zz4c74Ja7M3+Jjwd9Scy81uC/UPdnM&#10;T62/8N31flZ5HROBd2qPsvuhibo1V+G8Oj97jHeBsVRSrBA//aHOp75VfGyNRz/9Z5WF81+tKkec&#10;A3d+lfAI8G7DWd5V1JxkPcYTM0wmx0dKilrvGoFVzFizGQ7WbYtr8cSAcTSpf6YTZ9wizbedjxTW&#10;ZJr1PAbQDJLuMlm8OvaBzxeujfKa4X0/TWk+/3V/3ga3RawB9Qrdp1VP+o7U7p7POvqPMKNxSOvD&#10;mvFLfLLbefY9wlvWOe2ZtXdtH5JGowZrgPa2Xg2mFSO/9blMyl8fxR6VY5s9X/1VfTpP+neT2P79&#10;42sVVDgyXhu/ZZwj/acgvKS1Tq3GjMKIT7L+aytR9+TUUh4jI4049j2mUP/b9SdTT/Dx6yWiTbgY&#10;ZcTMGTpuT+b/MdURSdLqvZURjUaj0Wg0Go1Go9FoNC4UURlRqyFm9uSQ/+S5snwmeYlcGVHvSp3x&#10;KvGNZCOdm2X+nQdIKfOz15urIajFIHNC9km/dXaUu77TSQ30QM8wFTXvx7II9H4ppoOYWJ4W7sxh&#10;fQ6Invcdnqtw/316hkyU359XE9TeU/Yi73XOrKayME3nJxMP6ZzkNmbbPc3spXwL96gzBWcCfY+3&#10;9+TETicWlHsOE+fpLcty/f/svdmzbdd13jdNXpISAbBB3+NegGhJkCJkkrItSnFkufxgxfFL/Bi/&#10;WP5vnHennEc7dpwqp+xU2SlRjuOSKMUizQYEiO4C9wK4aAiSIBq2kpyH31n7/g4+jOm5zsGF8jC+&#10;h1271l5rrtmOOff4vjnmXmag8jSb28xdjqmOcX7MRlppVcU6cTrWWLk2zAPwK595YsKcqUtUM0X2&#10;3sqepH3L2qhacH6GxQqSQTXyJPDkFV3PVctm/rPsK8j4KfndV+at4+/J2ycDDKxPXJlHqhqu1g/+&#10;niuNShe5Ml8nMs2qdea7/av5orKH/m5b4ZhWc6UY36vTHPI7WLH/uQaz9ciar2xINQv7HqyQLR5v&#10;cbwVR70x0ztv63lLZe91eVOfBfL+PEnHoyNj9/gtK6Om4nWrKzkzzr/P18953f2nmm39rNcnvtPa&#10;wCoCwgpOZj+zJ4Bqfqnm3EqRvY69T2VMveyrXmdmzKD552liXsw5cO6sYhjlXJ9zbtquVJ6mrq1a&#10;B6YyItsi273Sm1d9IG1U1namv469/WddrZC5zTdm/exNv5URjUaj0Wg0Go1Go9FoNP4CcCwEffpC&#10;ql0xecpr5XWe79ZLrgPMd547h/ZsVbvrk3txdN/06CSHT7yDiqHN6xlVOHfy535+s+XA99inniy6&#10;a9WaCO/hnLOaFSOaLZjA0/nTn/70cA+71t96660xxhtvvHEoC/m55ppr3vH2ZLrS07+O9HTO+1LF&#10;tlVeUqNi0nxnxbk5hdQv5K+p2XF/m7dj+i/XsVIPxk9+8pNxnPeo9Ec59iumyDlJn7eZgcpTXpVi&#10;/sYVVMqafG/FPzvnvpNfYQJzvFcKNVuA3KPrvaaknMxq1k+qYIyqV7t+soYz/9mvqrf7c68yIu1J&#10;1UbA+pSK1U+2ZN4K1sH5tIgVzBmGRDW+qlnbmLdUzgv5a64cqM+cB51bz5WZWuZ/bmPXkWM2eaq9&#10;8wXzYyqkUuGY+ql5Ddv+r2M+1vK7x1faOmC1aTXeq5ZKdWeuM30/Vqua6bJEWT/z+kTdmRFSKs4z&#10;x0LFJVasb2oTnJ+MsJAc8soomNdShXzKubVVzBgrqYzOdVGeh5UxDt5b5GyS6wR/n3PXaV33KrPy&#10;NIo59s4Xrs/shyvjaI7Ups21zzlfV/8cucJ6srJOlb7eqHp4NevlU9XYXIG17ZVNcMpXWhlR1U/1&#10;rz+V9ZmaP3N9NU8ftDKi0Wg0Go1Go9FoNBqNxvuKI2dk7qEC+b1SN9gjaB7eEXQrhjOvW7mQjHG1&#10;/9xvzP26c67YJbK/Nj15c8+W6zO9xRmXe+7Vm/vz0ptYMTap1EiOOnnXqpYSeHb59K5OX/fnlQZv&#10;TxbOtTRX01SqmTk7bVR7es11+F0eO9mOftZ9slKsVFzN+wPnPxkef887K11D7qyejxTfDzOTYzBb&#10;fC+nAZKpq8ad2852MvkE9wdGjctuNskMleNB5HndzptjbmftzXdFZn+u9j+D1PJk/fjXKsbNe9Wf&#10;3V5Vu6d99pXUrMFWETd+ruxLVmcvs53Rv6v0Kz4nZ8yc77zv3bY0z4SvFDo5T/FZnVoF0q7OI+0n&#10;x753FFd2BrgGQGU95goRq8NSO+M80JcqzjxLWvWBFS4r76mUFx71rmGfpsF3Ykhl/quxbH1rqhpt&#10;DXxCUK42cx4BjkGTbZRqMte/oxpV9tCqT18Hzgm5hemteOC0qDleqrHG91QiVP3hZMoa4JaqNBH0&#10;B/LDJ73I68Cckffm52T2c/6PplIkzVn3k81Ke5lwr/1SN+1VbrVKdBmTmd9birRCldWqxmn+y6ju&#10;zPWMcbKePG/TFQVENbJAzkfzuexKI1dcmatqRqhU+a75vekfzWWnLlej0Wg0Go1Go9FoNBqNxg4c&#10;udOqmA6pL0ikB8hMCym//fbbo/YgZspVnIXqV1/PXOW7HL05d67a10g6r7/++rv+mt/5/NGPfjRq&#10;XYB9xr5CzAX7/u2Fqt5on709UskY5OdcGbGyzwfg84ZP4BNtCwwJbCGfV1111fiv9at5fIoV2O/u&#10;0z28ozWjQFc8nnOVfBFwiZIxyOjH1ZnkGU3d7ZvMecV9GZWaYx0Vt1a9N3kk7yJ2/6cePvaxj413&#10;488rxUrmJK/4Tu/5N2+TLL2VXOtIpt38Z44494RKFeLao65SE+F+5fr8+S8un5SRJaU2rD7LPbpz&#10;hiSVC5UWzO/1lYxykhxypSNLW7cXrs9E8mO21d6/TQpYGOzb1VdfPTa7xyf1bN41I3TsHY850831&#10;Ea755OFzvGQZ3eJO0zW5runLPcyJZE6qGcp99WT6phynoNJgWqm0Ml+kZche7fTpM2knXRuOxePo&#10;9JUGwb96z3nykwnP7GnbHX2GdG6++ebD9yxF1VdtrzyyrDsw014pH9OWokSolC+pUqE+ecoqy9Sf&#10;Uv+2pblSyrZgPUnOs26zZubtZWUKwPJkPSS3nOv8CtUsPFea0GrUD5+0HTXs/HOFZ1klrmPveJ/z&#10;55VFrf6znF6pR82sI0/3yLNsvNYi/cpe5YjI03/mqNQl2WdsAzPGBEhlSs47TrNSPGUOE+tr6Zxr&#10;qndlWfauJ/di7yooy+t1aaaZWshshVxhrqd/1Dd2laHRaDQajUaj0Wg0Go1G45Q4cqdVe3sq/1/l&#10;3fed6d+qkH6d9T1RFTNTMbfJaSc3nh70ipd2OvaBZRxm/5p+zTm3k7/OOZnMW+4qTL9j+s6trTA3&#10;6Drk0+domGt1rH484lWc1fxu7PU6VzvW8r0ru9CzpbK3r4wX2t1eZxiP5HOqnGQfqHie/F4pnlaQ&#10;8TUquK4yV9VnVYdV+hVyFACPOI8LXzdfxHVzjzmucx9s5rM6tcHMgFUwqargjfY0e4Q6gj3gutns&#10;vCe5spP1h4w1YHYry5LMQ2roKo2SazXH4MmQKrNqvzqnAn384x8fY3zve98bx7Vgb7755tj6DFcy&#10;GojTrCxJxaVXdnsFlfYN5PXMYaok3APzNBC3/nzOWsm508z5Me2wrydbnqqQnGcrW+e+mjve066S&#10;H9fefA4yM588UsI81bw+k7HP2b8am9xz8fmLY5vlSQ3u+tKlS4fauPfee8cYL7/88hjjpZdeGu+2&#10;PrT1cwQNTtfyLMmdtl3ugYxH11jaItdwqglcD6nX+Gf/6z8bY7z66qtjUxlce+21Y7Nv3I8FsG6C&#10;O7l+/fXXjzGuufqaMcally6NzW6gAXzk84+MTT9C2UmZmkRjRd5sW3IE5VzvXpHrumq8V6hmW+eT&#10;FMgn91NX9BD6DMpoPrnieY1Pau9kmDPP838Bc/tQ/bPI775Ca7p0ns1tnawBXEfy0lWpK+Y/17SV&#10;ymAFtnJeC1n/4vJWMTuMSrsxX2mDjN6SWhidm52MAAAgAElEQVSPi72RJqp/l/mrZ4H1/rYXe9ur&#10;monWNSbzUZBWd/6P7GjNsKsMjUaj0Wg0Go1Go9FoNBqnxJm9u01A8l1zFvRkWOGHzdWspMAVe87m&#10;+46S8ZgrF+yHyxgT/rT6I3d3Zx78FqefuxmTB1hRHDj/ef55pXZx6byT1shSnD5mwfpTVqNUfFr2&#10;h+zV9vCZD3E61UkuVWSKStcw91W7Nk7PD6+g2suaPb/afZe7bVPfNI//vDLeM4fAPTN7tRk27swW&#10;nPdqq34qVZd5EiuJqtbPt7uusizeZV2N/dNYY6PSU6Q9yf2EwHmuItU7z+9tKZJrXdEW+dlkaZLf&#10;rubBZAxWmD3nOc8kqmYN5zl/zagQ1WkUFbORFjVHemX31pHWOJEtmMrEuTIrU6vuT+VFNYqtr8ko&#10;J3nF6rlsHWBFFd/hqLPGMj/AMTtylQKyJ7Pz3NxmKraImZJaJ7/LSslUOmQEjRwpPrdrHsPC58Jk&#10;P8+Ueeq5554bY7z6vVfHGL/0kV8aWxQwKyMcrYPU0AdRujfeeGOMcfvttx9K9+KLL44xzp8/P8b4&#10;1Ud+9R3tlSuNjDJT2ZNUDPl6FU1jvkqf858+DcQxO5w+b0T34egbudZyW3hGXkelD5r/g1iB15DJ&#10;eOc6LdNfX4FfOVT2HyR3vTdX89Vg9recQ9MqZp7zjXO7fRrM54v5vJA1vK53ONn/o73/AtZLBKrV&#10;byLnzXyq6g+tjGg0Go1Go9FoNBqNRqPxvuLMyeJ8ZjTUipfYu8cVrHhi7Hur9mZXV+Y7pSvmJGNJ&#10;2G9a+fzsn04v8jwu7pyTyXNA3CK5Y3Pu/TIc0TpryX5iMGeHfM/7sycq2yh9h85JxTRm/lNJkXGM&#10;07MLE76ieqiQHt+VvVhZovy+guQu5j7UHPUVjzpXVKWXPePqV2U0cs9eng5gPg2OK8tVtRf3m/lJ&#10;i+QoA95LaVR2z085ekueSYGFmfeodTtQoYo7A9z/UxlRaToqJiRzuNLb58gc5phNhQ7vNcvtPCTv&#10;519TI2DkLJNWK3vgSqtVdszfsxdlhJHsLXlPNfazZU+vjJtzko7ZUTGWqWqZvz1Vh6l/rHKbMz6o&#10;nv3xj388jlsMzzKk4KhM7M9f7w9WXlgpkNFq+Lzqo1eNTX8By815EOzz5ymuYPfQUMyjwLjUjoyQ&#10;+8/57tM0QGozUytqvYNrYD7L3HbbbYc3+pN5PHs4+SSmjBUfVrFxj08VyVgVK7xita5zClYupMXI&#10;/pyYjx33ZOv+PCq5Tp+pVtG5oj4ZcvyujH2XZa4IqOyeazJre74e3mvJ3yvk/6DsD7Y2K/A/gmr2&#10;d+/NOWhv/it7crL6rJ7K8eL7885MZ55m1d/eH+X4espZt1nGaj6dr9WP9YorVIZGo9FoNBqNRqPR&#10;aDQajXfFmZPtOZ/7/7znzXv115EeqYqFA3vTT8/f3E9spGcx85zsaDKBySMlQ2XfeXofK/6wqj3z&#10;w9nu6SX1/b4nlRHOg+/J0nlP+zr2es3N9jhv9uGZP8k9h7nT1a2THv3KH+y3Z+zuilvLslecfOVn&#10;zVHp73vrs2JgqhqrUPXJyttd1e1eVDqp9KnPU5h7xCt76O9mHsylkwefrmImkOvJHFb5OfPBy7Fp&#10;qpgIp1GuOQ9VfA2PGp/CU/EG6zqU+a/rmLNVeY/1YvksrCltmv220j7Mx6xtxV4WKFU/lRrF+XFv&#10;zH6S7JB7slG1y+nbayXl+ThN5Iy2wuf4XXNOLC1/8vkZPcR1bj1FtoVzstIfUl+ZebC1YdYmfaIn&#10;oGUgJgL4wQ9+8I53ZToA3t4KgrQkVd5yzvW7XA+kz6+8MWPuuDbcLrZab7z5xhjjzbfePFy5+qqr&#10;x3EdBNe5guqEszOoJUYHUSQ8Et1zrCxwBCIsf9ZSjsq5xgFUs2cqQ1fGaerIUvNCbXCGCOXKVqN+&#10;fMrYXmZ+rmjw98xh1ttcN1F9nyNX5iv5f69Q8fOZt5P9H0yN/DySHVj5F5nMvEdBRu3hM/WJc8zX&#10;GNniqfhwPVSpuXTzX/cqHU7zL97fq/5czadVmvMYLpXWvpURjUaj0Wg0Go1Go9FoNN5XvAfKCDDn&#10;5H327Arm/qFMP3eSV54/4NN9k8lP/5D3oBorfKPz5pgR/oRVS1Q+pMq7Zn9z7i1Mn3qV8+RJkknI&#10;PWaVhqLaG7mOvZ7Cal+ff3Ufdn9IRU/VatVe9+qk+qrfzuNozH3qc4Y8cTI+2fvnk6cFlSfb+Uk+&#10;x2zVfB9s5VVdQdqfZBodET0x5zS8Exik+gn+x/YQLojr7mN8d9x4s9ZO38yq9zaTQnU+gtuC++Gs&#10;1pHcRbaXGYy0RVZ+OU3nP1Pzlfy+F8lF24qm3UjVgJ+1zqXiyatYRa4fI8d+pYxLZFls67wbP62W&#10;T0yoZodkq+aaptOzf/MUXMaKK64YqmoVlH07yzJ/F9cZg54NEx6PxFzw9dSe+GSuLFHC+XEfsOoB&#10;a+PYNLz9sccfG2NcuHBhjHH99dePjfl/4IEHDs+Sc07TIE3HtnBqOXdUisLqHs+brge3fvbn7I25&#10;XgJvv/322CJ3HEXlIGrGxz46xrj55pvHGHffffehvBcvXhxjXHfddWNTQKAf4XuulHxmiuMHZX5S&#10;NVCtsavYLlmfqbOotJz53Ve8SkR7kkoftCGf/OQnx3G7V60qT2YlqlEwn7VXFAqu52TLq1kpV3Tz&#10;ddeVVkbkWSfzfwonWw8YVXk9y6fiGGSvrlTJlWZ27/+FuTLC/dkWxu/Knpbjbr2/7VV27I38mONl&#10;3j/XtTypIvH1KkbJ0WpkVxkajUaj0Wg0Go1Go9FoNE6JM3t9SKDa7TO//2RvSY9XerUrz9NK6dLT&#10;nF4uR4dOhsrp2H+G/8k75ZJN4p7cs5dew+Txqjqp9mWtlN2eUftN5z7jPEfd+gLz6hU3OMdez9+c&#10;t09f4HyPtNldt1pyzvYx56npVR1WrVb1TJARied8yMk0EZnbRHqsfR1Uegfuz9MlKq7VqeVbqu9m&#10;KnIns9lLlBHeV1xZBucKXsjIvkGavJc9tFkzaVX4FaYOmAm0gsA+9TkvUUUBWMecN1u3NrlDPuMy&#10;VGnmqNmb/1TlVPuxbYHzJCkrUxKVNUhm3vWTPHBlK+b1by40P6tZI+uqGvs56lcUE3tRxSWp+Khq&#10;T2+y4m7fub31280seV7wqHdqrvNkgPO9nEHgEZGqK2tb9vaHav5yibDJvP2FF14YY7z11ltj0wVg&#10;kZ577rnDG9FKfOpTnxpj/PCHPxzv1p+9IuKTK6RsC2m1hcvIFRQHpMDajE8rUKxWcyske2/1gWP0&#10;oHogZeJB8CxXeIozRNBBnDt3boxx/XXXH95IvVFXPHXrrbeO7fQTziJxbItcLVjjlvN7am+B5wu3&#10;e655sm845Qp5Wk2eTZaavuzDPi/G/Tl1QHNkH16ZobImq19TGZHjN21Uzulz5d2Vg5W/Of+m7vVk&#10;WF8JeJYHVf3wmf2taoWTzS+Vqqgqi+f6fCr73t7+tlcZcbJWq8ZIlmK+Rs35NJX1qcHJ/9etjGg0&#10;Go1Go9FoNBqNRqPxvmJf0NoDqr069m9VLNAK8lyJKpoDV+xJnfvP+I4XPP3EwD54ey7t3XE0gfTc&#10;uza8/9b7AM3I4Ru238jsh7UGPAtz4hrwd/uqkx/Ous0UyA98b3oxfafzZs93dZ6IfbTrmEdVSJi5&#10;WukPc4VL9g2rXSo2zKm5XezlzZ3buYc/ubts37kGAXhs7lWaOJJC+tHNclA6MzOpI3ANuP9kbpO/&#10;ncdM8fe519y7drmOd9ajdc6Xum8wUnIPczVqzP4lU8ev5gRsc8wrOrqEeX4rklLflL10b3/Yi9yZ&#10;XLURn3n6Ro6pPK9nHVWPyvN3nH/fYwvmp9wH0gKnPaEF+XTb+b1WXmD/PR5X+CiPuDyho0pnjnzL&#10;vBVOo8maqyoqxqnSPuRTnpVSx5c58aj0WM4Y8qCyG2nl/GuqPEBqT1Z4YMN92PO7+y29kT3/6AKI&#10;bPWJT3xijPGzn/9sjPHkk0+O7byJV199dWz984UXX3hHndDDP/Lhj4zN0nq+sELBazlH0nFrErcC&#10;ZDQK1wOfXi9lLXkMcp2TQSiXRz3veuWVV8YY58+fH2O8/eO3D3WI3uHaa68dY7z22mtjU4u8/qPX&#10;xxZ1ArWFY3NkPKO0J85zxifKOBqp4qwsElhZP6cdoz84Za6gB3nppZcOuf3+978/Nv0I/cfzkdv3&#10;NMz2ev4zVhFIfj6vp9Ihf610rLlKPI0+cR2eK70qqGaxkyHbbj6nVBqESgeXz1YxaPaWxSuuKv/+&#10;Xs19czuc16v+trc/7B01qQSpojlU/y4rZUQ1w/p6zndHae4qQ6PRaDQajUaj0Wg0Go3GKXEmvTIr&#10;WFFG+Ne9np7KE1lFMa1Od6+YB3zS9tmb08hI++ZAeFfut/SvWZ/2/eM/9h7Fa665ZhxXTKSqwing&#10;XwcVJ5xe54yinHx7ctfJOST/4LjQjrAAcn9g7rGfg92V68howFX+gTmo3IGZNZZxQDLirt9lHsBM&#10;An2P66klWeG73Ka5Ax/k3ry9e9LIZ3J9zgnlon1zz6rfnrma+5Vdh7mT3/f4ezIVfkvqmBxVPnvI&#10;/L1m8ud+/VRGWB1j1tqcbappqOc8FehIE/Fn766MqBiD0zAzK5xANaYq/qoaBc6ta/Vk59InM1C1&#10;vpnk5PFy1rNuxXlzhB3nAfvGvFApMsymVtHO054DlzG1RWnHKs5qjhyzzslpmM8VZYRBTaZ2JmMw&#10;8Qlbm3FkKsVWKpI8gnJu9Uk6LlHGf+Een67lnPsKmI/rec07/6gVrBHgV0dzIBIEjDfXqTF47xcv&#10;vTg2RYCZ9qoXuU1RLngVATIyDrm94YYbDrXEXMOn3+uZ8dy5c+PdzgrhHkYfeaAefI/PHMm999zz&#10;sWs+Nrb4EaghOImDUyTQlZBD6uoP/vAPDtdZ+33wA5d1DRkngjsztgXwjMB39Cy+zqdtl1ufPKyv&#10;nzNyB7lF+0ANPHfhucMVauN7r33vUJa0Np5D956+5/VV9d8hVdsryPysxMRxH55rNGyZrxzoObl7&#10;H8wjyKxgXRMx163MIxFUyHlnbyn2xijZq7zY299O9n98Hbm+8ixWKRqMai7OGFuefXK+oyaP/jnu&#10;KkOj0Wg0Go1Go9FoNBqNxilxxv6wld1W6cW0d7Ni9hydHlR8WrVrpboTVHuzq71k5q/wiyfDiY/c&#10;TDj8Cf54fM9OBzgaNh5is+ikT51wKjXX2WVn37Y90PYqkfIKv1Tta7K323l2jaVn2mX0rtr0ZbJn&#10;8rbbbjtcwe/udPCXs8cyuVDvAnXrnAxVH17x3RruS7SUtSqpRHC7wynl3k6wcu5GlU+/sfIxZxT9&#10;PL0l0zS8py77T8a8yF4xf5dbf653ANX+vUofkTmnh7tcaZHmNjB3Hdvjm4qGymq59lJ/YWtQ7etL&#10;/gdYXWU/dKpy9u51TOVUxtBJZiOv59kf3vPsVlhBtb/RtQFyF3oyXa5hLBWs74033jg2fpjycjYK&#10;XLH7ldPMCEHV/u0qz+5Rc1RpZkRrv8VtmkxRaltSEZAjZT6C1rHO/HikV8qIVH9Uo3tFyzN/KseI&#10;rZDr0K1QWaEsaX5fAW83X+qzhHw+BbMYMRqef/75McYDDzwwtjMjeBb+/6WXXzpcr5RxFY40O3/+&#10;znOOgGsGBQFrJ1Zib7391ti4dytkzfc+8cQThyvcQw7dr3gjyoWjVdwvf/RwnfFLbfi0CGqMNQ+t&#10;wMrQiidSI4c89Yd/+Idj07diPUjHvdGxgfxeSu0R6lNFrIyo4tfkXOPVXaUm8KdVPHzHQvIWVjsX&#10;L14cm1WkpOQKWOtqBQf3eJ3sEeH1uX9N5rnaCe/SObJSqqRtsatYQmk9ctVRresqreUK9sZ4mq9D&#10;chVxMiW79eN+S65wnJOMYZR1tWLfqtKtoFoD+Ffnf65Eq+DyVjHRUvu/jvlquZovqrW0r1jpswLG&#10;8kptuG5bGdFoNBqNRqPRaDQajUbjfcUZfBgZTbfaGQWq2A2VomHds5V7ulbSn59Dm/5dvFPJ41Ws&#10;L8oFdrvxK1EP8ONa0ZCR7fEqJUtT7dWxPxt4Z/vJYt7OWxCkZ9Qcr8/7sGoDfz9PsYeQUuAd5wo6&#10;CO9HdSuYC6Ufkhp6CnzqpLMOM5NzuP+sw73UPEmy2RnNoYp/7h3dewGz4dapom3PlRfVOHUklFQD&#10;+Y2pl6nSn3tk1/O2ghxxLgtwu1S6lbQtjgJQ7YgDHunom7LdzS1Yf+R4Fsneu86PYkl88HIeUqlR&#10;WZg5S1/ValraOYe80tZ7x2PFUPnXnDtSI1D13tS55G5n6jBPM8nTGfLUoWTvqzyfZk9v5hxke6Xe&#10;wXeuvKVaRYDTjOUVzHumUfWEzLPrIa1rxW5VkcMzDyfj9E6GjHPknkkOsVGoHlBG3HzzzWOMO26/&#10;Y2zKR0YE19EN3XTTTWPThK7D6kJbQvd5twgaVZ5iJYZewLo827ovfuGLY9MOkCbKCKsvAen8o//p&#10;H43jCiavk/m0KoqVITmZa8FYDf6tv/W3xqYmIN4EFt6tb03Ed5/47thsiyOLAUe1sMog533XsE/l&#10;qGa3aiyjd/C8T22TB0cvoryUNOc7p+lZaW9Mq1QuzP8vWJM7H4+pX0gr6l461xRUb9yLvatE57ay&#10;bGm71uE5Kz+r/xrO23z9sJKrVO2tI+emSps2nwEr6z1XC84/56mBqrzrKeTK3FdOE2MuFYj5X7uV&#10;EY1Go9FoNBqNRqPRaDT+AnDGnCqofKL+tdqFUvnD5p6YZGv9lpX0E7l3K99rD645rtzh6dj13gdI&#10;/GR7o82W526oShPBnkN+dXRin7uRu/vWsb6DiDtRfJjnt38dNsCcMPoI+6fRNVAP1JjjUPCr65NW&#10;4Hxv11tGmD9Zeat7soesp+8+411V3leWHO/JuOI5knOwL7MaX5lCdaU6fQYk05Klrvqbc1iV6/Sw&#10;+sZcEPlMPZRPsfEeZnM49tl7zJqhmu9Or3ztOUKT2UiNVUZiz8+MlG4W0bny9+wtGROh+jTm/v6q&#10;ltZR9WpbWo/Nai5zao6y4Vpyi1j7ZjWEVRLJSeZMARxNoDoN/jT1k+2yHqfG6axcqWzd6S3eCpLR&#10;reZBtwiY6zjc/5N59ts97taZ2L31s/f+Km6F98/DHpP/qy5cNbZZG1UCWgBzwo5ogJ5iHawfwHym&#10;AOTN50R4HGW7cB2thy2etZk+pcJnbTh2GPf85Kc/GZudR7nJnaTPFVQS3O8ZhKceevChQym435oC&#10;YIXdXXfdNY7blrQYtvOO2WErZ/vjiCEragiPCJQvvm7VGKs4x1ZjxUh5rfKr7OHe/pynSuVaKGMA&#10;ZXkrjVLOd8CzgGsS5IjO/jyPQVBhL/NfsdMgy75Xf5cceBXfKusq1U/VXFyVq8rPOlZWAqlIneek&#10;0lasqBX2fp8rF6rRvbK6PpleplJ/VzXcyohGo9FoNBqNRqPRaDQafwE4k3ukE/ZsgWSW5h6XylOS&#10;3yuP3Tz9OduQn/ZYm9PIs475vOeeew7XrVYglgFXfOo13nS++70+a9o+UfJACo5OzD3s0DPzuRd7&#10;fY2OHY0XEw1IngFOrohu7QjV8Cf8iu8fXoVyWQFBXfEU3vqM634a5ULWwOmZOjOWldLEXvm52ih3&#10;JO4FNW+eIeOMcCWjtVdwTnKHZ+bfPtRUBCRO44nfC/uzrYQy++Tyusbc1ubJnWZqEHxPnurs77lT&#10;uuJXzdqlTc7oM04h35j2vKq3CnNv9/sJ9+pKDZFxeao45xWL7pnCT2XEjcxD8kK+x8qjHDt+oyMT&#10;rcOtU8XjcG7n6VTMRjUL5/W9431v78qeWc0IlNenMFR6B7ej9V9pDWxb0mLkSsZPnUypd7L7M6K7&#10;e7I1Vj6xgr7Kp2fnV1555XB9rzKClU/WfMVXsyKqYkwAs6+suNBQAGsfjsr41ltj4/w9RpLFTUUY&#10;UbHQt7IW4o3oApideRdn8VQrhGpGYO00t/DOTxWjwfOL01mJfm+cPXv2UKK0aZT9pz/76aFmiDly&#10;4w03jk0lwf30Flof0Ao+f20F1UoMpD3POkxUOrKKZ/avruec/VO7cbJIcOtwPrPsK9qElfTzyvo6&#10;c66tu9JYibmwd7Wz8mz1/3SlNqrZtspDlcP5+nwlnUTGvXKaZRyWXe9oNBqNRqPRaDQajUaj0Tgl&#10;zpiNB8lzpt/RpyKv7BEi/XWmdO8epPkp6PmsvZW51xfYM4ofnbPlObP6qaefGpsywidNwPnjmYZJ&#10;4CQOfvUOOq7wLJ5gfuX7/ffdP8a44YYbDnk+vTIiNSYuqe9xr6BO8Hbj53Z8ae8SfO655w5X4Emo&#10;gfPnz4/j52lTP6gt2F2JCgM9BdyCcbIYv3P/5Wk8f96FmKdLZDyFfG/6C0+D3LWeNVZFhl/5Po8Y&#10;n3yRx3tyMsll7T09YS8y52bhrMTJPdu2HhkNIf276edOW2TGNVmySrngWO65c9VcU/bt+U7F9OK7&#10;dNX1LG/VK9YjHZxMZ+E9wxmjIZUm8z2c2UutmON77rq3tczyVrHWPb84h4br0G9Zh/k3f/rXOVOX&#10;fI6/e1bKHbbz01VWcHplxFx9YOVXRnR3mplOskAZl2TOfFaM2d7yrsNsf6qKrBjlHuZ9Vjtw16wQ&#10;HF2CMzU4TYOVzDqYPW2N/fZKNeaWsrotP1l7AI9lNJusSVircCfXKSnXraH76PjoOG6T0T7wrC3z&#10;kcX+xc/HGFd/+LI+FKUAmlAiTWQruHScTbbOxxKHK2M5ud7yhKD5qMn1oTWt3ElNUntXX3U5mgaa&#10;EeKM0Ft8+gk4meUHaQ897vLfQfalhC18nqOUqiJ/ZgQTI9dFe7FXWZanXVRRAq0J3Zs+yH8ZOfe5&#10;LdZjTq1j77PzCGtzTcTK+tlq3BVlRKYwR6X0qebc3KmQsE3YG6nQa/tqLfou64Rd72g0Go1Go9Fo&#10;NBqNRqPROCXO5E5ye87MlqTXFlTenYpJq7g4f5opWkk/98KlN93326dr2Kvn05vh+S9dujTGePQ7&#10;j44xnn766bH5wmHyybPPScbnDWPAFUd+xmuOT5H0UV7gP+Y0b3zMBvlx/aygYm6z1L6H+oEZuHjx&#10;4hjj2eeeHceZH3KCMgL+hPLCoqB6oMZgD2Ab7rzzzkPKXLnlllvGGL/2pV97RxlP5jm2J2/e306G&#10;jDsw3xVcscdgvuNxBXlWQkbg9z0rb0n2r2J3zfY7P5WaKVnr5K7n3/eiKm/y9tlqlR83dRa+Yl97&#10;KiMc7TztaubH1ixjWPgev3Heyi5LZU9W2NpKE+H+YOZ87i8Hrp8VzMd75j+jgeS4cC91nA7zxmaE&#10;mFOskkhFQOpZGCneez/nN650dJUK7uFZt1VJK2XE6bVgK7kF1UyXioZ1azNfyfg7n8nNViuZK10z&#10;oDpDIaPquL0YBczazO/0XlYsfGcUMO+vIzU72c9tYZx/j6NMgXsuXLhweMraMZ8Mgs1hJeMYPW++&#10;9eYY4yMfvnxyh9VMaEB8ppjXOUdnkXz0qkOuUAQ4hgUqBmsDc94hh6Dqme45pGyVlmsMa+lTnyol&#10;cqUvZiWMysOWM9siW8qrEfJgje3J+n/1/6JalVWRvKpRmXrktBVVlBPnrYoHtBd7Y0zM+fz5nSuo&#10;FC7Vp+skVw5ZM1d6fZjKjhXVwBw5ijO31fWV9s3/v9V8lKvBXI9VpbPFWIfVZ64HW4BUoLQyotFo&#10;NBqNRqPRaDQajcb7ijNm1ebqgwrpR8mncp9tnscx3/cyTz81HdUOQ1IwS1yVyNGk8QHffvvtY2P+&#10;8XDff//9Y1MxAJ9gjK7Bcaf5le9c556v/+evj+P76CiLz7g+2QnMIP3u1S47e7XxWOPFv/j8xTHG&#10;Y489dqg3ck49H+0SvPrqsWkcbr311rExJPj+UX9w5amnnjrUwyuvvjI2puVXPvcrh/SpH5/osRfp&#10;HXcNuM/vTb/y91etU+1ozXyejPmkllLTVI2UyhO8zgxUHn23XY7rHH1zNtjfT6+MmPuqbR/MVK/o&#10;uXylilbt1HzuTMUHOh3HQXDb5SimJ7BL2fx/RslxC6ZtyVLPraVL6vyD6hx4kDtF9/JFGesna8m1&#10;YU7G9+e5KmkfMv4C8OlLVkY4V4bHQjIbVf85WfT1ZL8z/TxHfc7+Ve0OMjZKMqhXDsm6gLS0tlfr&#10;qOaUrGFHo5irIVJJsTc/66h2s4Nkwq0SzbOuUAGgi2SFs3c+dQQKr7syP9YruU+6jyUf7nM0POL8&#10;LtZaji5hpF7A7cuz1kqwzmHdaJ0CdcVKifrk2bQ8RvbP+eizksvrHK/2rYmuYkNUqjfKxSdXyKHt&#10;nus5c576CJ7K2G0rSEs7V6V5vFTW3rXn9VUVR885mZ/QVN2zjr1P+T9FlTeXaG8MLzPh89xmW2RZ&#10;cr10pdeHjMEqemDy+XPrnb0iZ5z8dPyp+RogUUU7co+t/hesqGb2ztd5tpFTzjXtkfXe9Y5Go9Fo&#10;NBqNRqPRaDQajVPiTPovK3+GvRp7PfH2fOe+Wb8l95+vwJ4t71WzL9Bvrzyvc+8a/mx8/7zxEx+/&#10;vOeQZ1EEwBLgZYc9wHfIU3iR8Z2T5r2funeM8eyzz44tcgQ7FR3J2VEn9sL+70oz4vrhnAurEvB5&#10;33bbbWOMe+65Z4zx0IMPvaOMxHzmBBDvL2Vnps+U5ilK+ntf+b3Ddd5u5Qi1vbc/8N4552zG+L06&#10;zaHy0SbvkZw8ONmevSoSRMVFew/YfHeombF1wPwnG5C7xfikvea7AU/j/3bNVOkkewwqNtgppx+6&#10;yqf34GXUaMa4RwpjwRHXHd/HY9ksE6PPn7Z4qRHwHtr0ryfXlPWZ33NPY447kDHPsZPr8O7o7GPu&#10;1eYDXS56uHcvZzx/lyvbrmInsjZcV+uqKNfeXnto9ji5kRyhZmKzV2QZc7znUx5TJzsTah1VH86W&#10;JVeMssSc65uzdsnvOc20M77/ZO27F9PrSlcAACAASURBVPO5Jq0Zo+OTn/zk2E7N4FeuYGd8jtI6&#10;qH8r5syc+3vqOvNdycZnLANr33y/lU0oOs0V2xpwxfccUxP8l3eqEsizNWjVZ2LveKmUODkKknHN&#10;vp29y/bWs4njplHDzOxWoGQsiVQc7EX+H8mazChaRtaV56mcRyrtWMX8z6/vxd6nrExP5WAqffbG&#10;CNh7f663q1UEoC+trw/32h/H8vOYTe1k/l9eXz+nbsvzVK4rVjQXwOnnnFud6Jdw7Z1GaZJKIn/P&#10;f99HZT/x+xqNRqPRaDQajUaj0Wg0ToAzc3/k3OvvK/Pv654q+57nnuPcn1zxwJnb9G7iScq99+gX&#10;uBOW/oMfuOwPzlM/4DNJh+/AZ0/wLlLjKfzr5ifNcNpPf7LoCfMdR+nB8mn2Zu3Y8ch1q1HwLBJN&#10;gxS4YoaT8vJp1YPPnTbncBr2rPIjVj2Kes44JtnrqtMTjBXGY75rK5nqag+tr2Q7Zn5Anp5Q7eSf&#10;57xCVfaMH3GyT9dGsp2ZZ9sTcwLmc5yy7894K8nqr8C5YnRjW+jnpAmPhFqKM3rQKNlTXjHMjCBi&#10;r3h88S5US+YDUSdhVVx7FQfuGjgZc1uNSvcH7txr5bwn1m9M7QNXXG85LpK1djrE24cN5gpRdbCN&#10;1LDtnvegWqXCs2heXA/HdlFGzSfHVTEYrmf6gO90DadqqVKK5U7yKg9zXqVigea2K3mntFHmXtJW&#10;ey89fcB8l/OW7E3mFrgmM7f0B+sFqrm4WtvM2ze/ryC1GznSsy1cFitosldUJ87kuss2tjoRI/Oz&#10;XnavRjIal8+SAFznVK+f/fyygpWSWoNGmrbeuefcli0VW55N8sQr539v+64oAasV8gpIzVG9jmIV&#10;6YQ46ocr1KHXwMxWtsmkVqkFQWUPK6VDVbqcHfJsr1wLrbeFS+qekL2ae5iF13GymEqOyZI1mSdM&#10;zcubti4tZKVP33v/fBWaKpWT9Wc/O49gWMVYqTRHXk/mSRYutdefc2XEvF38fV15dBo1hFHNX9U6&#10;8GhcvCfvbjQajUaj0Wg0Go1Go9FYxJnqVAVQMWCV37HyrKwoF+yTq/YgVd4ge/XMimQe1ndqpYeJ&#10;9IlUj8c3GbyT7XkD9qSiv/CuPGsW9iK9zumfq/zBFUdh7+Y8VxVTnRzICuO3ghVtgpHxt+cpV2+p&#10;rifLWqUJ6P+uZ2sZnLI9zfM0kzeuSpej7GS9eq6fWlFUVW2Ryoj1Fk+/ckYxuNLIHdG5o5VfUUlw&#10;5Xvf+97YOKVrr712bNFYsEVEcUcZ4XRQQFx//fXj+Hk9cPLWXq0rU1JZsw6n47ao7PYKqgjSlTaK&#10;OPAvv/zy2NqdM4AYd+hTiPvDr6hUaBEUEChWkvezXgwkkz8/y2kFK3qcygLk6J6zzSvjy7zQSn4q&#10;FivrhDsrdrSyJLRLnibgVjgZ57yC+YyQTNrpc7Jy+kAqs6xiyPjnnp1zV3nOTVaZuY2y/lc4zKpP&#10;Zgor31NTkz3Z7/riF784jnP41pTlqR9Y3VSueY72OsfKKZ5yj3XcCke4MFaUR+vYa4vc7ryLFaa5&#10;3zzLab57PBVG69g7d1fjLm0LSO1PzlPJ8Ff8+TpTXWFveSuF4zz/K71orhTIWEs5RvxrpUdYidDh&#10;0lUxgCrkfJcKuGp0Zwqnt+crPad6Y9Z5NQMaczu8dzw6/te83f3PupURjUaj0Wg0Go1Go9FoNN5X&#10;nHF08QrpF6mYmbk3qPIzWdHgc5vXd8iYVcvTIub7mqr0k98gBTzlsGF/9ueXGf7K97OC9GnZO+5y&#10;2V++DvLsnZnWMuSOxzybuvKNec+nr2TpXMMunfnh6l2n2QOWaTrSrLnKinsxuN88gD2p+T1Zl6zV&#10;6o0r2oqVCBGJqrcbp99TWqW88vY5H7s3GnNVOte895NfCb7USAYSuFyMQc4pgIcnTgEsPSkwrsk/&#10;SgfsEioJUrj2k9cenvU+dvb0wvM7Vk6lJshet44qpsO8ZtaxoozwGytNCrDSgXpDQ8F3InG4ztFZ&#10;YM3QUxA9h1L7NCVbeGvr9kYjN+YzY3XPnAlxCnM1xDz9jOmQdi+1eNk3fIbInNWxtayUmDn292Jd&#10;85VYUYis2F4/ayZwRSmQEd1z1ORcZuvkEQTcLrkPP/NgVKe0JIO9MldWZa+iwOR31p9eL3l2sGLU&#10;n04nf/U92G3SpO28gnX8Mt6ep9vMFSJXGq7PPJXM9QAqZYThsu8ty975qFIWWMmS1+cW1ffM1dmp&#10;ntiLvU9lTJy0MB7jjllWtUWlXUpLC+azc/VspWOqWiRH+goqPbgVGdbyzOe++fpzfb6udDSVRmN+&#10;58q/uXm51jH/51JpOloZ0Wg0Go1Go9FoNBqNRuN9xUwQMdZ2v6xwLBkrOPcv2c9aeYlA+nXypNZ5&#10;rlY0F4a1D3iyvYcwYzKfjDmkfhz5nE/v8KyiB8+x7uOs9pGmP9IexGRmKk7DNZZMiPNT8VorqPaY&#10;uW/Yb+ezr/1rsjGpqZmzMeueSMOt7L2mmfP0YSezlGWpYsVnOlmTK5grp+a+5Cr/e326ycNX3vfc&#10;ZXelWSaYLsdrsF6J0YQa4sKFC2OLYgAPT7QI2Pvz58+PMV577bVDzkmHszM49+HSS5fGGBcvXjzc&#10;iSbi3Llz47hKwjUwZ4/3es19SsV81J8G8zgRZiYd7b/a4Qw7ig7ihhtuGFv0DUeU8A55a6a4h1+9&#10;s9p8skfiXmXEvLev64yqXz1+K11MxYxVY6diqivbvjJHz9mzOdbvrPK2guSC8tfMT1W31VMreTDo&#10;pRkNyn0yI26433puAnliSzLkvt92xnrP1BHs5R6dft6TVijjYTF+k/lPls85tMoyf80zmCplkHOy&#10;8t7T2+eT3Z+zdtWjjGql51/35mdvzIsqPkVlG3MtVD3lO7OWTvbv4/SoVAmZ/5PVf2VLc9Xq+8Fc&#10;8eR0qrJkynvzn+2Vp3hUs55R1UOlCPCv+b1CpoPNSYtR2Y2V/1Mnq8l5nqsa6NM0Go1Go9FoNBqN&#10;RqPRaPwF4Iz9uEblw6iY1TnwmldMb3qpV04HMMy0V/45/5p7xtJTZV8O+U/G4AN/6fLuPjMGe6Pd&#10;+rQLnzTLp0/Jxme/90wNcpinN6dnOs+2AJVH0GoRsOKnz3PX7cnL87r31qf1NalryPbN/mYOx709&#10;Y1tUqoR5ZOb8XsVndomAFUbp57a3uDqdJKMl2x+cOoKTjfeqhtPHnGqgqm6dAsi3ZF91frJ/JuNx&#10;mpMOVuDYDd4hbA4N7h1dA3de9dxVY7MGtNT3v//9McaffO1PxqaVgMPnlI1XXnlljPHkk0+OMV59&#10;9dUxxgsvvDA2TQRnm3PnSm7BaZQjlTIiNVDzGEYJ9+dq/6dVCVynVskDFom93C+99NI4PiJQqfhM&#10;E+qTs06I6+GTNahnR87nTrQtpMydfHJ9HXNedK56yHvyzrTPlVptrsgwUr+Q1th3+rNimyu76vTT&#10;/p9sX/pKuar5sToBpJop8rSaKrdedVTtW83IlQojtaWO2eHvGe/G78pICpVSwGPNI7Rq67QP8/Vq&#10;tXrJfpJRMLwqq+YXrz8z/zlqUlHi84yAGc7qlJn8njWwgr1jwaXw7vpqfZVqF9e8dSLuY+vYqyxb&#10;P32mUhMkkquvbK/T36txBnvXJ1mWapbMXM0tT+ZnZYWQIyhrKe3PvFZPs35znWQKaUMqPTLIVff8&#10;zErDo2ButXJ+nGsi3L5e+WR+9io1EvnvPnUZ7/Lv7ARvajQajUaj0Wg0Go1Go9E4Mc7Yp2LMuZe5&#10;pzavVDxtxZaseMIqX36y+r6Cf8h7mCvPZe5lSkbFrKY5PUc/XkHuTky/oK/v9fzZe52RjV0z1lyY&#10;e89c+brPzQbZsukby1Ln515OPlFxcc6n6yR9w7mjrPKMmh9wamYaK19jNYJ8fjsw08s99Ld5nXsU&#10;ZI+q/NzmkNeR2gq3e7INVZ6rVgNzzta+YTMnFVdW7d29ErB+CjbevZ3eggLio7/80THGH/zBH4xt&#10;lJ07d+5wDxEN7rvvvnE8AsXNN908NpUE5YKBJ+oBT5EaEShQWBhzJjzH+xxVtHy/JaOyr2POf1Z5&#10;8Jk+4Jlnnhlj/If/5z+M7eyMG2+8cWxtQQ1funRpjPHEk0+MrR5Ss/b7//73xxgf//jHxxi33Xrb&#10;GOPs2bNjU6OYRz0N5jNjxdJXyD2c1ZjKdCrmv9opmux69rfkTjPCS9ZhxSRXa4O9HHK+d289pzWe&#10;52qlfedKycwP9tAxTXLu8xtJ372Xnm+G3CdQ0EaVRsBsuaP3Z22kfZ63b1XejERWrfpAamryu+eL&#10;VObO7RvIGBkeHXm63JXDXltEeelFlarREdBSmeuetlfnm9irL8hYA6lprVQqlU1zf8jT5TJNn+C2&#10;F3vLW8VucA7TLlVjqhpH85VkKmXW7/f4TR1HpbVcR0YNy5L615yhUgVQ6f5W7HlVw1U9uz94bgWp&#10;2PL/X+NkOohEldusMXBk/9+TdzcajUaj0Wg0Go1Go9FoLOIMXgozvaDSMoDckeLvlS8HVJybU0jm&#10;ZL6/NGOhpycmPWr2zuaO9CrGftZJxW+sgz3DjpIAC8GnT6Lmysn8qXlShvPveP4w7dzjt5vnzxMx&#10;KkYu2xGeNvnM5N9OowTJnlN57JKV9VOOr1H5Dqtf07ML5uPrrbfeGltbm8U150DKubu4ioCQ0UAy&#10;Tnjltd3rMc0WrDRQK8oI1xhINrUaEXPdRDIkYO+e1b1IK5S8ASqGm266aWxRCZ577rkxxnXXXjc2&#10;pv2uu+4aY9x5553vSJ/ecscddxxSY0RzvgY8G7y97edcgZJWcR2O3u/YDdWI2PuW1CJVtoVfj2Jw&#10;XHXV2Fg79CnUz5tvvjm2kfXoo4+OMR5++OHD9ecuPDfG+JM/+ZNDyugmSJ/YEC+//PLYrBxtcc01&#10;1xzeSMta27IXtsbJktnmeHylHs2Yj68cZclEzW2jc0J/pt74zBzaUnGFFslIK+Yhk19KPhas7AOv&#10;kKxmxZcCt1fFg2VLzXVhzv/e/FiN5do2R01tM3LNcuds4txaE+F7zPaTE3PmzHdV6ZxPr0lWVp7A&#10;9VNpHDJKl+ut0vR5Fs63Z8pcqdQEWZZkEZ2rasW1V1m2l0nO9vXa0nkmJ1ZxVuoY18/JTotbR8VU&#10;V+tG97f8v5DtaCUsqNRPJ+Oi9z6V6/Mqb6lWq+Ziz+A5OuZzgftM9d/Kc8FKTDGnv7f/2y4lVtbt&#10;adtTEbxuz6s8VOq51GXP8zlXCuessbe/zWMyZhmPcrvrHY1Go9FoNBqNRqPRaDQap8SRA6niE6q9&#10;vpxjD1Y8MdX50hXrkjvrMk0zP973WO0pnSsaKn6pYlCr75Xfaw74MXvQucInDBvXiX7/xhtv7Eof&#10;jj1rO5UR3sPJPZUyAvbASocqfWsucrdY5d039iojMnJ+ek/nXEelWQBwy9kncywA+KW5msbPwsGS&#10;fzhVs1Lcwx51OEaUNXM2rPKtOipHlcLJTjeoUNVq3lN9tx86c57e3MraVHqQvUzRXrh+fNKQfduM&#10;L5j2L3/5y2OMr3zlK2OMp59+eozxD3/3H45NGcH5DsR9uO222w7pw8B7RFuBRf9h5CbnaY9+nmuz&#10;177xLvOrWAOrkMzepN5njip2AHBbAyuPKBcj9Pbbbx9j/JVf+ytjjEe/8+gY41/9H/9qbFYXNcpv&#10;/sZvjjE+99nPja2GSZkTNygR0TpsSdK68kasq5nYFVgdkNoxt5qZxrkaMS1kpYxY34Pq1Az6A0j+&#10;PCMOmKX3yVM5d1e6g8zPnMGbYz6LZXlt/zNGQM44yQ+7fW09Kks1zxUn9ZglY0ZzbBTmIO7kSvZb&#10;KyidPvFWcidzKghSs5Bxl7yu4zvKjvlM6vr0WRhpGcwAU0bymbmqtHhm/t1SubPdLeu+lzOm858q&#10;3cybf917usTeGGeuH/KGRfVakZmFO9M6eY52baQ1W8FefVPeb0uSq8fch19ZmGxrX0/12V+UMiJ/&#10;zc/sV367S5rnOFQqIT4zpsYczNTOSTU38bl3Pp3z9iDH9Tw1p3N6ew6qVXF1Z6Vr8NltuSqoYsmt&#10;42Trt1ZGNBqNRqPRaDQajUaj0XhfcSZ544pJSNYxPdPVs7lHaIWzzbdXPsjqfl+Ze5fnLOtrr702&#10;tv3b3n39p3/2p2Pz0+MJJjp97pxMmAXynmrYS5hDM0L8aj3CfG9PcsjzUznMp3mfM/fAdcDBuuat&#10;dyDn5Nm1zT38Slmef/75w1Nw+2ht4GfQg3hf8d495OaE8dnD8JA+782Scg/tyFPUCflhjz3P8qvr&#10;v/J6cs911103xrhw4cLhV7hWM5x8p2bgYAG5QgtDPcC7kit8xtnW9k16V7Yjj8BPcoXUuJM28m69&#10;eYyY/J5nyFc764yqP1e+/Hyvn7Xf1yxxMjNVClm6ykrY01yVLlVdjgnC/Y7YQgvSLufOnhtjPPjg&#10;g2PrCfDwAPWEOSjHyU8Gzz2EnDA206pnbduSmDvydduWSm1hhUVGkdjrWU81XM5HyYtmrqh/Rjo2&#10;hHsuPn9xbDoU6orRilXE/tMuWBLyz2jyjmieSk5sfmZQ8oRm6rIPVy04n+/81Mp4cctiSagxxwPC&#10;3rqtHf3BMSDc7mlXPZbdx2zDV9Yw/j5XT5wMFXPu71W0jmQRK53dfId2ZVf9ee7cuTHGiy++ODYF&#10;hOc7ejigNfnkumcNRgotiDWjtxMzhbHgFQvgWd7LZ3WeQtZM9emSZo912VMl4Tu9Oz1zkt9zpqj4&#10;8FwNzrnH7A8VPLpP1pPzNBPnMEe94+PQ7ox0xi/XmaGwkNdcfc3Y+gMrPa8xWEt73Ut/o+fQIl4n&#10;21Zzz94z11KRl22a/HBlP1eUlfkfxM+eLEbSOqzMAqk3B3NdkpEKCKufrDGxegJbQdvl/alG4f5U&#10;5lb6oPkcZ1Tja25VfKWyQpWiZJ6fFXVGhRW1SCpZqrqa62iqPBsrKbzLfLde4Eaj0Wg0Go1Go9Fo&#10;NBqN0+OMd7tVPiFgT1j61apoEckozt+SSF9veuzme3iqPU6gUhk4fTQRMD/w0nx+4C9d5pEAnjx8&#10;w46VQGp4KB3LGly8eHFs7IS56Nxh5d2S1b6g9HiRK74nh1+dr5FMu+MUeBf6+fPnD/VDOvi2HfWA&#10;0uEvp37wiFv3kRHCk89cAXmgJvOMEvJGTaJQQPlCWbgHxgaQW+qEp5L7TX44mRDSoR4oO++y5oJ7&#10;rDfhjYb51XkcXefHPkiYK8f2N0tpnpy6WvHEV7ZixbdaKS98ZYUHq/zfeZp9vjHbMfNZKY/mVzI/&#10;VsRU5XLpOC/jBz/8wRjjySefHNuZDrc8ecsY4+677x5bq3HihmMWVDx57mc25iq2KtZDWqRUAaT/&#10;PnU0VxqOds7bueK97lgtrj/77LNjixNx/fXXj81qMZa5AkfHaM0YCvNePWcPElU/r+6s4gT5Wd+Z&#10;51Mkx+IrqVawDae3Y0kcAYd0fL8VMe4/WGNbcq4ntwZyvnhv+1XFwlUxsHLtlHA6la7HqEbuCi5d&#10;ujTG+MY3vjHGePHSi+P4SPRJXsz4WBVHiPD8zrPWMGKLWDUxOjz75BrDJZr35OyBfrZKp2ICq3b0&#10;qrhK31gfpyfDXqXP3vem/qjS4zD6WMWh2WRE8ysjnfUhfQw16O/87d853AmoYfQUblOv+qzkzRNJ&#10;cu2aqNrFMTUqTYSRvHEi7eE69rbX3lE/vz97jpVxrnnDYzDbCHjF5ZZyDBq/y2sz3+P+CXLk2kLS&#10;DxNVf6j+Y/pX35OnURh5xf9xVv7P7u3PVqZU/2Sznqv/4Ov2pMpPpQzyU++i2njXtBqNRqPRaDQa&#10;jUaj0Wg0rhDOzOMagPSU+P7UHeRerNwDnBxaekoqf3C1ywVkTNe5dmCl1DwLD2Zekb3E6Wd1dHqz&#10;3PYckzK/vvDiC4c8e8emWTtHLU51Q+UPA/ZQJmNg8CuR+VENmOfnV9gSuH1Hg3c90OLkHLbfO/24&#10;QnwEgDrA+hHgyBHrYDfsrbfeOjau0jXAFfYu3njjjYfyohGgFOTf/ntKasVEpSLJX3kjpaBElDR3&#10;1d57771j239OftAvEIvEo4lWmCuPzDe6P5w9e/ZQz9aMuKeRB8rL2xNzj2nlW02WKUeon5pzF8lD&#10;5q7Xyi75flvC9DFn6ebKiDnLt6IO8z30kI9/7OOHK0899dTYeghnQHAPGh9ilNhfPn972k9/dx0C&#10;KyPcgqmSSBVGVfaTndPhEs3hGnYcB/o/V6hPavL6664fm12CGf7mt745xvjVR351bCMCy8CzjiWR&#10;/T+5KdeSy77Sr+ZzZd6zVxkxj6aes6fPRjHfBeBRYUqxPNh/kOqYHKF5+obrzZEmkkOrLMyc655j&#10;hQ2bX69as4oBsWJL18F89/h3Hx9jPPPMM2ObZbxW4QptQd8mb/DhPMsM4pyzKrjjjjvGGPffd/8h&#10;h6wlSJm3+BQh5sREVfaVmEGG1TfzT6c5v+LrK3k4jXJhrp/Kt+xVkmZ/y/7pcX3u3LmxRRBznwGs&#10;JdDFEGfnyaeeHFsfYM3jtQ29yBG7KtbdtsJ8u63NyhjP08dsIVNHk5z2nFXei/dKQVOhilRS9X/X&#10;sxl1/+qaqVh9r7ozYt1em5nakyo6T3WiB8jRlMqgaiWfFruyUdX/rFyFzlPLPGdZKp1v1on/hfnX&#10;fJcxVy7n9SpmnFPL9UMrIxqNRqPRaDQajUaj0Wi8rziTnmYw99Pknfm9ugek59V32nOT7BxPZbxW&#10;p+xn7eGbe56qnOO598nJpPz000+PjWcAKBdgzGCVSQEuyKw7b+ROPn2yA3mGEfIZ9d59ZFQxkJND&#10;S38wcEx7kOdiUIdEHPjWt791SPPqq64ex7nlH73xo0Ourv3kte94I8oFUoDLZWcp5bX642R8KS3l&#10;cyLQJtAivPGVV1453MlecccV5x7aBRbUrZB+4nkMf9I0H0i5yBWcIbX9wAMPjON7pIHPUiHP1BU9&#10;yvHkK/+x29cshOMbO1oET801UyuoOKLTcOBz73WmX+3lTkvi9q381lWu5poIp5Ce6eSuMz+0vmOV&#10;e+/uUdzya655R5q5BzgtgJmBPDM862rO1CVrNN+DfaV5ocScHWJMoS6ByX/hhRfGxiHfcvMtY4x7&#10;7rlnbCPU55jYYq9z3a7nVPFUUe6N+fyVyotMbYVTqt5Iz3QkDsfOgEGFS8eiPvTQQ+P47JwzuEc6&#10;Nop28biorEHmsOLHwN492OtMNXB8n6o1Kx1K5tY42dhBuYDqB23gpz/96THGzTfdPI6re6hnbAta&#10;OXB0IsZbb44xPviBD44x3v7x22OLroLmEW68mh/XdWRZ0pW4G0Z12sKKrV5hklda4TRKHD+1ssbe&#10;q4xwG+UZQz77hpp89dVXxxYpzCn88PUfjk3BZwvwrW9dXited+11Y1NPsDZj/uJX7K01ti572q4s&#10;bzXqXT+eB23xbEkyfhlYWQmcRplyJeD5PdcGGX+hWic4t5WOINfAxlzxt3J/VbfZ/+caQN+f9iHb&#10;d/00xiydx1eFKrVKE+Gncv3gt+eKrspJ1RY5N82t2TziRlVjrYxoNBqNRqPRaDQajUaj8b7ijHf1&#10;rOzk4ZOnkltI79rcL1L5gbwTKZURMDDep+qdSMmIGun7zD2r+d5bbrllbPqIhz/z8Nh8t2gEzIMR&#10;icAnMsBewgjBFZgXJR30Drzl5ptvPtQA3mX215FC7o6bcz5G5VFOzxn+aa5T6o9d87GxsbJ4u1E3&#10;wPmTT+4k59QDqVlZAN9IDbATm3tgaby7DK85qe09R5rTBMgttQFjCbf50ssvjY2v+/HjPx5j/P3/&#10;8e+P7ZyCxx5/bBxvNfL8qXs+Nca47777xvG4D+5j1oaYk4RTIh3uh0GiBohn7pFIP+GMlfPPnj/k&#10;n35FW9x2221j47XgshyvOPfU2U9MxAH4TO5xVAtqD5XEyaK1z2MuGOvsZcVyZGppbaifbC9zQWZc&#10;vQs9kWqjFfvm1DJmgXVbzpW/w8anHUbFgyaCXpFRQtz6yVLm6dOpqvCdK1x0siXzmqzSWcFe3th8&#10;l8vOuCY12OCHHnxobEwvvxLfh/3PjEdGDd8dgcK1l2c9pLqq6tvrupuqZpKdrqIsVZxGnsaS+ckz&#10;NaxrIJqA+VLPuXnylM88ymjkmQePlJz35/PjXv1XqiwrTtVaG789R0qyT5WFqfi9dZAf6p/ee++n&#10;7h2bPoJ+zozj+cgnK1EDtCwzNSuBm268aYzxb/7Pf3O4bk0orckn6ZN/n6pQwTXgFVfWXtZ/1mRl&#10;A8FeNcScmZ9/X8FKW5+mV9CaVlkCR5Xy6uIf/8//eBw/GY0RhEYYS0gbPXP+mTHGpx/69NhWjKw9&#10;sAYuHSdGsUZiVeMZENiueq21t84rFdJcs1NpAdIi7cXe0zes1FhBKkGMLNc8xlNen8eKmvPwc91f&#10;1mrmbf5fcqU/0M+rdsz/g5U6I3OVOfR/rkq5kM/O173WZlbzi99StSDIdPKUKyP/d1dlTxxr63e9&#10;o9FoNBqNRqPRaDQajUbjCuFM7tgE6QNO707lFUuOBZ9rxR4YmWbFG+RT6ZPLEiX7V0WLdQ65B58x&#10;+y3hIfEN26OMvx9dgPdeojV45POPjOOx7vFxsieZvKEjsAbBvjTS9M7wROXRtA/S7D1pknOfjgHQ&#10;LDz88MOH9zp2xsuvvDzGuOfue8YYr33/tcNTeMFJnxr70JkPjU398dJLL42Nb4GBP3vX2UPZ8aw7&#10;2nZ1bnAF3kuJaCOie1x66dLYdjz6bBTaFw0CignUKJSRmA7shOTkgiqKb+U3dZQQ9DLPXXhubK1P&#10;Tigjagi0CfQKNBTUOSmjnSHKhlsz+cbkP/mVtxM1A68wbXHnHXeOrfXJLS2+N1p1elJX9ozN/cpz&#10;ZriCLVJ63M2u2B9c8cPzFq889Fk/TiGjTIM8v4axw53PPvfs2DQRfKfVuIfrOfatBajOucjSOYW0&#10;8FXruGbm80te38v87IXf4hp2+AvtVAAAIABJREFUxAd4XaLBY7f/7b/7t2NTM/3Vv/JXx2bJsfaM&#10;YmxX9hbXgNs6z0KqkHNc1rNLlzNpplbVjOfE5D3yWc90qTaiJqkZrD020LFs8gwp7qFuzcpW/Ju1&#10;FXMlXcWhrSNjws+VEdWe7axb56dilirFxDpQ+rDnnx371LNjNqGPoD65B6tulYetildcR21x5vI5&#10;C+5XXnNW6oOKnbbtyrVo1QpVChnLg3uqPeTzuWmO9TsT6/FE5gzqPH3Xf/LVjo/D2GQt9OCDD44t&#10;Lphju1C3rL5+8ae/GGOc+eCZMcbPf/Hzsa096Fesr/hk/cNqJMuVakGP/XXk/n9jPepBdSVjXsxR&#10;nSbzXsF6xmod4lEzP62vWj8Aj7X8FXjm9T2+nj0wR3E13jPP89Vm1kNVPwBt18qKNEd9pda3cmHv&#10;6YF5zuNckZGKMNdbrjHmytb8Pq/VrLejVeKuMjcajUaj0Wg0Go1Go9FonBJn9npq577q5GrMjNk7&#10;Uu28Ss9uelkcsQJPT3ryzAGmd6riA/1GlwheHX8n+xuBOXyuwwJ5TynMM4BnZr+xc8t+Ob7zK/XD&#10;HjzHNCY1Rx/I6AD2cgHvEXXeqAd+9VO8lzp0tAvzV9yPjgBFA/sAyad95J//lc8fUqZ+7r///rGx&#10;/T7HgbzlqSV7eykxGo52LT7zzNi0AN7XTQ6/8IUvHHIOO4Ti4LMPf3Zs/vsLFy8c7sfT7+jx9spb&#10;EeDIJpQaPQj6C9ri1ltuPaSGXoP2/e53v3vIMzVDDyGH1CqloP7dZ3JHpbl3SvEf/+N/POST/HuH&#10;MKoc2nSF5698zOt71Ksda9Xu9EpXVWElfVstaqlST6QnPvVWtjnJv7neMlJ3WlQ88YAedeMNN46t&#10;1R577LGxsVV/87f/5ji+p9pwa5rpqrDO+FX3JzNcPVtdWUH2vXk+PSLcozyzeIyzl/6rf/TVsbWF&#10;tQB+itGaETc8Qzk6jJVZ89pORcAKc+6IGOuwEi3b12/Ms5aoN0d5yNgBGZPFefZJUlg8lGJuEZ8f&#10;tKIj8PfT97psKTN1yUOmxUttqT/TJiRXn9ZjL0jB9Wn7Rtt5xs9nvTJxPIijMv6Xy+sT93CfIMYb&#10;aeuK1Z/b/0pPkWu/isnMdFK14Tvzu0d3pfU4jRJnheM9DbxO8OlaVhsBx/tgFXrbrbcdvtOmVkZ4&#10;/uI6mlPewjrzj/74j8YYjz766NjOZEnbMi9v1r+/55X5nv/87nGdbH/+39k7Kk/fgu8t5uNlrgiY&#10;RxmbK3eqvu2ZOq1lqtodOWgePQ04VlEVOyn1s7k6TQ0Cn45eV/3PdWq5fpvbokS+ZR5xqVJSVK08&#10;z0m1Ts57/N5WRjQajUaj0Wg0Go1Go9F4X3HGPtF12FfkT5A7sirvS7UTKb3I6Wsxe2P/fbKglf6i&#10;upLKArgdx4ZIXhTvL0/deuutY/MWw65bQ8G74I5IASafeyp/mOvB3Hj6ZY/tw9H9+LPRHQDeyCfe&#10;O2oSDzf3s5+NT/YmmTk308Wzfgu9grj01BKl9i5Tcms9hbUkPlt+HeSf95qH5EQM8sa7fvWRXz3k&#10;mRr75Cc+ObZTCSg1bycnpGP2wP3BpzZ4NyNxNzhtmzM7iPtw7ty5cfz8jh+98aNxnFsgnj8xO4gi&#10;Qa7IISW1LxZY85LnhNPffvcf/O7Yogz863/zr8cYTzzxxBjjgfsfGJvagt3FfK94g/SwVns7QfLS&#10;bt9Kb+VPKwVWWM30NM85EOrK6iqQugbXfLIuzr/rwT0kmXOnzydjDdDfPvWpTx3S+cY3vjE2lunX&#10;/9qvj21Ep3ffVoK+6pqskLaxYk4yrkSl/jDyyt75aC+sjbK6IfPAJ5b8C3/5C2OMi89fHJtK4o7b&#10;7xhjfPaznx3bGEff5PKmIqbapbmCVPmBlfjemU51f3Vmk591+5o7zXMxbA182oj3r6b+iF8ZiSgK&#10;fWpJxUXPo/lUn1XtVcjTHCo1KHAMjipaROqnktkDGe9gL5g16LHUJz2cmR2bQPrc47GQpxh47Huu&#10;JEZAWlr6BnkgHWa0im3Lt8ztQ9Xn/Wv24ezPufqqYjdUZ+Vki5ulPD1clmpGW4HPLMMqcoUR5wgI&#10;jilGb6F0aEutjKAOGblcZ11HWzu+FSnwK2uzbN+qpKlkWVFI7UUqI2zhc3SvzKrGlY6RtBd7lREZ&#10;QyeZf//qCGipEUv1k1diVa4qJt//0bL/kKYjDeVa2v9W+G6lQ2p+vd7m14wBkTosl9f/gFbmr/l6&#10;OzVlc/tQ/TevdIVVifKESlBFJGllRKPRaDQajUaj0Wg0Go33FWfsITab4ROG8QaZDWB/sk9ZT78U&#10;d5orNpNv3zP3+MSK9V12yfjN1RbJgcz9PSBzC6ozO8y58R0vEX5iPMcw4fa64T82b+94CtzDFaIP&#10;UP+0FLwogEf1SQ1ELSYdUrb/Gz8u95BnK0GsnaGt+Y6H2zEyzIKiBwFcwXee8TLsS7YflO/m6CqO&#10;PX2rVjFwlgf55JN6dpyFbz/67bHpI9ifzFs4fYMathLkX/7v//JQG65D2o70UcfcfNPNYztL5ctf&#10;/vLYlAioIYjMT87hVx/+zMNjjMe/+/ghTZ/BfuHChcP9qCoc+Zz91a5zSgTQibBj85FHHhnbSSiU&#10;kTTvvffeQy3RPxnp9BwrQVz/fHqXafpBc3xVYxZ4tCb7t8JyVMzVCjJSt/dUV+wr9eaYAvQWrtD/&#10;GbNmkHzSED3N9enaxtfuEx/oS/Q0LAAR8ukbxHmhBR3HnramJ/Brnn7iMZi7KG3zq32e8x2Deb9h&#10;DrZKLfeOuiYZETxr3RwjNJUy1HPy7T6nBi0S44WxxuhGZ8Tb87yhLKM5f9uQ7FGVHmF+Z7JDFXNr&#10;WKFTMZOVjoNSc+4P0W2oDUYBPY1nsVfYw9Sdcb9PO7LFtrbCM0Xq7PYywxWqdMin3+vICFZ82B66&#10;DnO9lDxbpd3I+6sYCtUno9459Pzl0eFZPrm1Kj4O9cC44zpWi95udaEjcGWpfSVH0JyzTZ42Ua39&#10;KqY6Vbo5Kuf6l7mS5TTs/WnScQ6Zobx+8AyI3XM8EUfJoTW5khofVhTMSqw2uf+6a68bx+fHtMOV&#10;XrJaOZysJqunkv32ujRVS3uVVnuxVznodXJGNKjUnfP/X9XaINUKhpUU1f05op1Olj1LV7VCpdSw&#10;JiKVqpVNnv8nTf1jZdmytq2fnVtysBJjKBWa61gfTTkvVKVObVorIxqNRqPRaDQajUaj0Wi8rzjj&#10;HTUg/dxm+M3Y2/9kj5R3+JgvzT05/u53VXtWK/9ctdeoUkns9SyexmPtGq72f+IP5rtjU+fOn0yN&#10;p8wdmXEFfDe/TTtyhXfBWvDpPlDtznLsZV/3WeXeg3qaOsxItukv93eYOnICe8ye2BdffPFQV3fd&#10;edfhntdee21s52jguacVYIrSZ0n6wOOCGqC2r77q6rHtucXrT07IJxoH3g6XSFRq81F33XXX2E7z&#10;Jic/+OEPxsY00o68i/w/+p1HD6Ujh7yF+BS8nZRpl+985ztj43W5hzMaPBJhg1269FKnOikZjPQu&#10;Vz7a+e7EFc7z9OyorZY/syy2V7aZto3UOXwv11GgVJqC5PytviFNs0+0EZwVGh9a0zsPK9642gs9&#10;55eqdsmcn8wTn/vnPd5z7DM6vOfZsQZoTUf79/lBVXndn0kZbdHZu86O7aSbl15+aWy2hU9Shnn2&#10;6MhTJ8ylW3nnGk5W3HoNY97b5xElEtZ0JMuUber7kwPJvaO0Ato0RhZMKWcDWV+2sls4VVQZKyrz&#10;lvVQqbeq+9c/53nIsWP1R2VzKsXE/DtwvAbHEvIY4SlWJlzhHkdx8lrLp/NUcUBSw+I6ma8QfM/6&#10;3AFOz1Sv8JN+71xDN++H1duvHGx/snWOMep/fnnN+aEzHxpbD7EGzXGs3J9zXnBtOJLInHkGmcNs&#10;l+q/wF7YgqVt8bts868c9v5/qaLLrejsfD1xspJWivKEZ5D8VwKqf5Q5n1YaW2acKuYC97CaSo1b&#10;zlA5W2VMjdRS+dcq4sO8rtaxt//MtcnVf22QGsCMeXRkK3blqdFoNBqNRqPRaDQajUbjlDhjjj19&#10;SwB/Bj5vnwFhj2bFgpo5rPj2ZBQdcyE5veTHYKIcVcH3WJHBFasGrhwq9mbFY2c+lppnTzj8Kul4&#10;byftQjre6cezvAXVAzwt93unLvUGy1pF3/De5vQEc91ncPDdTMvJmNL1mgTsceUkCGJGcOcf/dEf&#10;HeqEkzXIJ959YuNTDy+//PLYeg4Mnve7/vX/5q8ffsWrag0FygV28vOd1L761a+OMf74//3jscXU&#10;uO+++8YYDz7w4CF9rtN299x9z9i0FZxzgd6EPZa8nU/e4gjVgNLRyigjuIeYI/xK69CvOCmA2vN5&#10;HHNUjMSc3c12XNFEJIdZPZU5XId38juawHwHY/rLAfUMi05t33333eP4+J1/kjKt75OrYf7vu/e+&#10;sal+vv3tb48xvvTFL43jChrn1n53uKy9fF2Vw/lT60huwddzHqFE2DFOnKGu0BxRz55Tqj2c6dF3&#10;L8UO0HbEW2Fc33LzLYd3pUoo9UR5PfOT/bxiTvxrhap1Kia50qFUn1ihjOl9jPcIhYVjeTAu6MO0&#10;FAo19CbVGiBroKrP3I1c2Zx1PcU6rMfMVk7GOK3iXBmRMUeqstiSOKIQdh6757OlKo7RyBFU8a7O&#10;VapxV95iZURVuvy0cmcF855QzWiZ8+zzKyWdX1/P/zqsc0n9adorK5etIvS86futrHFcJL/3SOn5&#10;ocuaNcPtvj7jV1Z0b/3MVTzZmldaGbFX6eP/X3PNSLXWqurw9MqIOcee47fKT8bCcD5tIfOT/umV&#10;nnPoM/7IidVAK2M5tYFVK7ifGzkXz1dfc+yd0Sp7WKXslW32KK8QuPPo3+uuPDUajUaj0Wg0Go1G&#10;o9FonBJn8M3g6XGU74oVx/fpnbeODG//k/cQolzAL+J9g+lHz7imRnIIFbeQfqY87fzKocpbxVBZ&#10;O+Ba5Sn20z7++ONjjG9+65vj+O5x7+fnKZ+C67jf1AYxjd2C1AwRCrgCG5/7hNODnmXx2SjuUSfT&#10;RBiVJsK/At5LrzMLxE5vGDn6PPmk3qiTr339a2PbvUzNEM3BPJ5jRsCXpp+SfPJ29vD/83/xz8fG&#10;Xf/Wb/3WGOM3f+M3x9Zejv9PHs6dPTc2RQx8L+VyhBGfaANQPZArNA43XH/DOH66CqX7nb/9O4e3&#10;/95Xfm9sMSY+/yufH1t/IBIBuo+5/3Uvu57PglRVpPd33bN7Mv997nZeUQdkbt0T6IGMvvTlp18/&#10;GVF6CG1t/Rctde7cuTHGd7/73bGd+ECPpe8BRqKZKHryfOd5lj29+9le8/4wR6WCqXJFSbGTqHvg&#10;2IG5O3p7MqWu7Ww7x2chsgzjC2XE6z96fWxjirgSFUOb+X+vOLQ5dzFv0/mVnL+yrsxzZqwoz/te&#10;G6Sa76c/++k7UmMmmtdetU6oemCqJypU6afGoWJKvQJJPrNaz+RpEVVE90oJMh+JfksVDcQxTZy+&#10;V2i0YEYcqLhWp+8VQt65t8emimRuQ+ao1mkVP2n9aeat0j3NUfWoK4d5n/H3ozhZv7gcncetT9/w&#10;qs/MvOvK/wUcx8dvXFGOVOO9+h+xtz7npxWkndz7/2LvaV97Ua2ZK9uyXmOnn79yTJ2mvdw6aQ3y&#10;H0SlBpqv6Jxzv2V+Z9Ztpa2Yr3lOr/Q5zaqsenaur5l/glZGNBqNRqPRaDQajUaj0XhfccYe7lQT&#10;2DtuDxBeTHuDfKfPF7Dnu9ojbe9I+vAy8mfylvbWm5kHzvN7y0dVMNuwwrIC12GeY/K91743trPc&#10;YbxptaOd5H/+Z2OMT3z8MktPHjgrgdS4/4ev/3Bs/mnnDQ6qil5e8UjJ4ZhLsafc+7r3xuyoPIiV&#10;D9Xx2OGTOW8CVpnaAzCcR2dV/OAHY9MggM997nNjjBtuuKwsoFxoLrxP0jvzUVjA0zpOL5qFG2+8&#10;cWxqC5hV7oTBJsIFeSY/1Oebb715KBF1DscO00vboaHgV+IFuPX5fOqppw4leuSRRw7Porihd5EC&#10;Ob906dI4rpTJ3e/J/vmNuQfPLZXf5/7pShFTeW29h+1kSG96xtkxi27W1DuxHYW+8g0n55nWj3R8&#10;lg3qBiKMcPbKk08+ObbzXIhdQh7cgjxLj0qlwMr5BRUPaZzM0lZ7Squozlg2RgrjgrFg1o5fqQf6&#10;tnOYpfOvtsyMBcYvIxrb8swzz4zNYsxbOa9bcZYzYO7ZthJqjooVz+95ZYVpT37JZzx51nA0KNoL&#10;K8cnShba69Zbbh2bPXRNVnmeX/evOZdVVqV6o2fk9fqZx0BJZjJPBsloJtlb1pltZgfGPpoUr5pS&#10;z5Jqx0zTfHgVPcQpV8xk1rmvZL/yr3N7tY65MsIzHVfoz5nDvJL5Wfl+peH4U155uvd6Hnf9eB4E&#10;Xt1xf56RYf2v6/YnP32nZa7g1KqoHO9V3VIKzwIur3e/pzJoPf11nD7yWnUFzO3h/M4V7FVi5ula&#10;OZoyql1ag2p95RgQIJUvPqPQCtP8J5t5qCJWpD1JzK36ydZXJztdaN7W8/9oK/2nlRGNRqPRaDQa&#10;jUaj0Wg03lecwTMBr2tfr311PonaHh1zgP7u+7mT9B2tFKTnmM/0NM/3LOHdt2/M++rNBHKnufEV&#10;7PU/VZGik1smh+x59ukMjtoKvG+ZSOPcAxMIv0Q6lA5+3umQB/hSe5R//JPL0bO9F73iFpIrTg+f&#10;TwMxW+5YFeuY79QCyfqyf9tsz2c+/Zlx3IeNMuL6664fY7z947fH1nawzfd+6t6xcaGU1JFTrIxw&#10;HGlz4Fz//X//+4fcwgY8/t3HD/lEDcEnO8+vvfbasZ2/8PwLzx9SJj9nz549vIWRQh+gpF/8whfH&#10;GPfee+8Y41/8b/9ijPHCiy+MMb70pS8dSkeu/tN/+k/j+Jnz999//zjef3hLxcVV5z/nTmAjlQWp&#10;Wqo0L6Bimaore1F501MF5t7u0plXZPR99Jc/Osb46Ud/uphP58FvYYTSOih04Dk5B4cW/MM//MOx&#10;ccuf/y+fH8ctidnpKkpFxS1UNTNXUuxFMgmg2jmPhsi5oldzggx2gHusoUi1WnV2gM8b4gp6k1tf&#10;unVsmohnn3t2jPHpT396vJsVXVFGzGNuu6UonTFnldfPFU/eJucv3+ncAnNKeQoGUSH4zp20C7aO&#10;clG3bjW+nwxzTUSFrIH8Pm9ff684PfdAMN/dPc/nev5RzFllQ81j+a1hSc7WKzrHB/FZP85DKunc&#10;+txvXaFtrK9kPcx1ECdj/5zPde1M9V73f7d+xmVLnEbZsRd5mp6topn/D5350NhmE06+sOX0PEKb&#10;siJl1Z16LurB57t5JQ+qGQdUvWVFH7GOtMMZFSJH9zr2zpV7lRTr9gTsPc1nL6paqrQbViWnisr/&#10;+7xemtsH559emutSkKeq+ew8p297nlGTQFr4tM955955YY69rVbN+5mHrPP5ySDH/gvvylOj0Wg0&#10;Go1Go9FoNBqNxilxBi8FzAN71/FNmuO1L8o7A/Ft2PeDN5108JTjQSR9/O582s+Uu0nNXNkvaw+Z&#10;fUXsnPdJsHzaO+V87vUM7fU/+X7v7s7o0/bq+f5qnx5PscPWZ0AQU8A7Nrn+2vdfO6TG271XnHfR&#10;UrDrfE9m0rWX+yErtsT9Z74zao4qdjFIvtp79blCryMSvnsI6Tz44IPjuDKF+1GgkDL+e/LvSBDU&#10;quMCeH8sHML9990/tl5q5Qv5+cJf/sLYeOzHHnvs8F7eSOluvOHGMcYDDzwwtqgTgNYk1sO5c+cO&#10;n6TMOQu0JrvoUXk899xzh09yztvRUxxFqXjzzVFrFnIczeOhzFHtDK98244+A+YcyDozDFxqI3sv&#10;b7FSJn32VjT4XOVKc5FlYSzbl2zdE2miprnrzrvGGF/5ylfGZofpRfQ9eoJ5AHLl/mwdk1HFa0jW&#10;yMznyc4tqqInAPc9a0acf777TJlXX331UNJUMPEW74231XLEDWsJz951dmwnzjz//PNjs6I+o8Sz&#10;D8jvVtmssFJpD+efqS6cj5eV8ejr7uee16yI5JMeQu9F9UC7MB/dftvth1bLPcDrqPpMsk/+da7+&#10;S4VOFRfD36voS2bS/Pa9lsr5mbdpltrnQ/ErtsLnczl9ep3vScbPfX6+09tIG7gSBSDrs1Kh7mWS&#10;rQLOfOZ3nwRR9dXqtIX5yM13rWDvLJxqCNdtrsNz9W4LZg0pNcOq0vprQC8iToR1o3NtXaq3Kka9&#10;aq+TnV6RdQJy5XN65cJKTq5c+lnDlTLiZEqTVEJVY9zjd66HzWgm2Z8rrUFl5ytdW9q93DdgVGun&#10;qgZy1su1ULUOX8Fe/c58HpmXN2u+smytjGg0Go1Go9FoNBqNRqPxvuKIoiEeOOcIsHsTT8ZVH71q&#10;vNu+cWA+HHBSAzwtTBG7E3/7t397bDvzYX1haPEA4VXCewqbl3xs8kvm4mCi4FiefOrJcfz0BKJz&#10;s6ca1gWP7Dr2eiK9O87KiOqkD/v/4CvwEPNJzRyd+PDDH4wxfvmXfnlsjB+MKK3AFaIPeDcULLd5&#10;VFJ2XAPupCZRx6S/3x5xfzcXZN953n8yptTR/tMzbbUOn455Cwvn2BxW0NAi9Aq/y3VCCu6r/Or+&#10;7+jQySs+/PDDY1MfmP8hZd5CKUjhS1/80ng3fzD30M9dq5yhwHtpaz7/7n//dw9P0YuIL/C7/+B3&#10;x3EOinRofT6BR0qOQWBvrntXRpkGGZU606y4DlBFJ6689Xs9x9XZHxV/ZU1QxSfbB89YToua++15&#10;ymoat4h5e4AGjSvcT7uj0PHOcL7T9+D2PYqzjOmnz7OWfA/X85yOFaRSoGK6yMN11113qBnvQ84o&#10;DI65YDWTdRzJDVJjjCnqChtCdAPivDDrMe/cfffdhxzaHgJHlOC7lTLAPEyeLUJ/qBQQyWUlA2/k&#10;2MmYPvPxmHn224/ikH/ow2OMn/38Z2M7heT8s+fH1l4Pf+bhsUU8oU+SPiowWjOxPi/nqKx+TV49&#10;FSuOSGVVQs6G1e73irVzbzcqBjKVL7ZU1V5fFHbPnH9mjPHKK68cPumHVhXxSTre2+8yYnOOtFp/&#10;+otxXAPr1sx1EZ+OTj/nw/19riPwePfoW8HeVYpXyKnsMMin7VKOmuw574+Sd54Tr0YybpT1vJWu&#10;La0KT/k0t5tuvGm8W5saFSu+jpMxwxkLAFR2eB1Xun3nWFkvVW88mdLZ/yzcW1IZmmuSCq75jBlh&#10;ZPq5Spnrr92T03r7fuDTZOa6DKeZCpRqhbC3Ffbaw7k1S71D6v4yn+9Sol15ajQajUaj0Wg0Go1G&#10;o9E4JY5iRsDqPPqdR8cYTzzxxNj832Y4rVAwO8d12FQ8TOxO5zre8a9+9atj00RkZGxzznDy3In/&#10;5oi/+tCHx3Hmwb40/C6v/+j1scU2R2FxjNF6/TL7d8ftd+yqpoxePsdTTz81NgabmoE3+Na3vzW2&#10;/f+UCybNJz7YOwir4OgGn/zEJw+/kvJR2V9/fRyPKk8LXrh4YYxxw/U3jOM7n2lB0r/zjjvHxi5S&#10;/zfccMM43uL5mbHo4WDhWy5evHi5Np56amysF/oUM7FgHr/aahFzC1YlUIfUg/Ug/EqJvDOWnFP/&#10;9BNrDUifXmSuw/0NfsxeRuqc9K30QY/gt9CmqFrYz0+54FrJud+bXt48N4RRc8899xzey6/UgKOj&#10;88Y8DcRKFr+L/KS32Aom8yfeg+rcGvMdgIlqr1ruuE5mhnahV2RkAccIoGbMjFX7CVP3wdghP/QN&#10;GGx4YM5qoQ9zHdaX91q/QAr21vOUWXRzkoA24k4rBSg1KfMsdiN1MRVzm/VvRUbq5rjTUfqpJWwg&#10;NYxiDpAf14Drv2p3twgpY1V4L+lQ89QzdUUt+fQiM3u0oHsLI9eaC1LmXdQbnF6mYAvJFdeer9sm&#10;eNe9o1rMlSZz5n8d62ykR7SZLvc6QOlQb1l9iZ3EBmL34OG5Tkmp/wqV3UiWqbrHShCvK6w1SNtr&#10;G+L52typU/OVZMXNrTnqE8hzCsw7OU5HNXtmDTz66KNjW6c51gm1zWhybCk+6fOeJentbveXX355&#10;jPEbv/Eb47hGiXzy3bXBu9Z1K4n5fmanUGmC8or7gOcpt3VGxKh2jFf5ST1CpZrZq9TYqxTwuSrW&#10;8Dq+m/PAqonzg9B78gm8dmINjM0kjhU2mf5GPvn3wSeaHWJX+QQoZkyQ131lvbwnu38eK8Hj9Mph&#10;b/ppPebKx5X1WMaUSVTpOMLC3F7lXL+ClTgytt62opUqIde08zIa1eo363xvSecz4FwpnLYr57KT&#10;xWzKvFWrOKOVEY1Go9FoNBqNRqPRaDTeV5zBY4Gf8ihyxIsvjI25sjbhIx++zDjhj2T/J94UokuA&#10;H//kx+Owe/wjvzTGeOvty+c1wEKQgnfwmh3iTAGzQ3zm3ld75fH3oA4gQi+xFXgvJ1DgiX/06kd3&#10;VVPudpvjwoULh3ozawovB/9DKRzHnvJSAz6jgU92dX7/B98fY9x8082H8poxM0NIyrQjrePYBG+8&#10;+cYhDzCTvPG5C8+NbRf0yk5C7qH+4T2efPLJselQqLevff1rhysPPvDgWPPU+tOcJ3D8C65Tdtr6&#10;m9/65iGH1Pa9n7p3bBypuWt8/zxl751z6HrmOzVWeXCpcxinV159ZWzKlFtuuWVsrLXVQLSUdyFm&#10;TOl5/cNCkDfKRf4ZC45UQg34PPk8p6byRlets7KnNGPN5FNghb+y/iLj9CZb6H373qVM/3TEEMZp&#10;5rbirKxCsmqG3ggvxMhldJDzp595emz9Fr7IMUccG4JWY+SakXMOzZ1alWDL6bJnj3KUk5XP1M4k&#10;85B+cbOgHrl85ymfN5Qx3v1e99Jvf/vbY+N1vafXbC2pweD5vCFGn2cQj0Tzuua9fW4O7YVtJ6bP&#10;aVCx3KnKAcmprkT9qPZtgO36AAAgAElEQVSvuo9VSKVApVHy6EYRg/W79NKlsVkh5jL0ES4RONme&#10;ZKPiq6sdxVU/N4PksyQqe+grWcPm5VzSFQbJ5aq4r3kvwubcdutthyvMGvRqZhP6M3j66acPtYGG&#10;xXGFsFHeF41F9Rh0fBnrarnumX2l7HnmSGpV5jGJqvSzNUHWoXvmfNe37wF5WlP1RnCllREeIzn6&#10;rM0k5/QBFGFctyrQc4rT5x6srlsQu33nnXeOTTV8pXGa+rzSqocrgb3KhTnmfTXvTKTysVJGn4aT&#10;rzRH1pSBjFZT6UPncW0qVJZkrgevbI7n2WrFW0U7mispqjno9Mj/FPmWVkY0Go1Go9FoNBqNRqPR&#10;eF9xBl8I+8x//oufj+Mnz+dpCPiw4a/gk/Fze18Z19kDfOSJv+76sfnL8aCbS0xlBD5U+7Fyh569&#10;TTD59nWRAvnxnl6eQiWxjr2eMLy/x+rkR68f8snuZWqA3bNEgjC34BrwPnNYd2rDqgp7pgFPEZ2Y&#10;lr36A1cf6gGtAXD0CtIktXXQi/Cakw48GPjOd74zNsXE+fPnD2WvvJUZjQKWhnxSP95by3VyTrlc&#10;G7DKaFXgRc1Wfeyaj40xfvqzy5xttnX68z7x8XeeyeJdx699/7Wx7YGElYUDfPDBB8cYd5+7+/DU&#10;UWyIP/+zMcaZD15mX1MZMWc+fdoC76IGUKNQ29Qt/ac67cJ1m8w8MEPiUwl8ogRcB+lYiWCdgrVO&#10;iWq/Gd/znJeMrOHrvN0KFJc39w36BBbXkvnSjJbivMGoe4c8NUktYSHRy7hlabssqfNs/ZTby1yT&#10;lRHOuWvMrZzRlSvOEKRyxHlO33yeOAPIM32S+qnOKUgdjZUgL1568VDn1C0tyBUsEvVAzBq4X89o&#10;jh5iq8JT1stY0+FYHtSDW2GF8ZjX4Yo6aUW5Vu3RnfMkmbfKQvpXns1zSZiFqSsiGX38Yx8f28kj&#10;zBc8yzglBcfaOBlc0krLkOU1l5i6Lc8vuT7xFSun5rW9ronIp/xsxmlPZoz4HeCuu+4am8X26V18&#10;kod/8r/8k8NTv/alXzt8Z/4iTVLgfkac9VwGNsf8+ZzJzxQqa5+qE+sjQNW+ru1kzivtSUbRryL/&#10;+848i2GOVILMsXe9msoI2w3HLMM+o/j7+te/PrbVnXs4PcERzXxqmM8mO7IGFy6MrWaYK4kvtjf/&#10;69hbn+4tc6XS/z/hmXRu+St76O9V3877M2Wwrn1wPzwZVpSDzsOKrnDvaSlZ/2mljXldZYtYW5oW&#10;Ka9X/aFSe51MaTX/NRXNrYxoNBqNRqPRaDQajUaj8b7iKGYErMU9d98zNi7dMdgdxcA+D3ak29sE&#10;YwDvgccU1gvlBTvN2BVmzYW5Prgs9jSCiheyB+sb3/zGO3JF1Al+xc96xx13jC2GxZtvXd4PuYIq&#10;hnkF2Dn8x5wrQU7g5eCC4AfYK4unllaAnfC590caipdeOqRztEv5rTfHxqhTk2aqvR8evQC8q1Ub&#10;1K1b1rxWxboA/8q7SJ9SOA/wJGhD0KQQlyS9lUec0gfeyTw72vN/RRnx+g/HGF/64pcOpaYHEjkc&#10;dQZ9jN3d+O+vufqa8W4eO8N9j9qDOzo6Wf2jVx1ycsTHfv+18W5KFrOs9BBzUJTa+3Xnnmm+08qO&#10;w0L+fbKAI1c74ob5c+/b91560vcJJpxOcvaus2Njyax0mLNzeS7JCkNboeKsPIKsUaJOfMYNLUL+&#10;+ZX6zwgahtvC53GYY+cEDbc411FIUcOMWcaOVWOOam6u1Wfu5M5zR0xInRFwjAlrAeZqFI99x0+p&#10;mP/0rDvCgtUc1tpkO84ZY7/r+ReeH5u1IWViEzhahONWuK7yTBDHoGEEVR79VA4mw5C6ktyPXfFO&#10;c5Zmrr8AuUd3pVZXYPucV2hlrlg/9dCDD41NIUgUCe7BWlLz1T7/daxwbtazpF0FyYPNFSLV26t2&#10;TNVGlVunPP+c7xlmxqHfYglhs+nntkhWitEitBr237MGV2hfn4njk3d84gwl8vlBVb1Vyog5XN6M&#10;lWO9Va4nM518NvOc6VQtspdp3IuTsfSp+/P8wnV6BaddWCXkFeORKvOHPxybBo31PLMqKdDupE+P&#10;Yo2BWvBkOb9yWIkU4La+0u27F5X1yF99z96U/WxlS0GldKhs4F5lRMZWcN4qrUGO2aqW9iojqjX8&#10;3JKszAgn6/lVf3ivVD8rdf4u68Nd72g0Go1Go9FoNBqNRqPROCWOyAe4XHwVjnrNd9g5vOPAXLqZ&#10;cO9Ov3Tp0th8WmfPnh1b9Gbi+fukCVgp7jRLWTFIuUvzkQ88csgPzBgeWdLkJIVz586N4+fGr8Nl&#10;XwGRAuB5AKqTX/9rvz42vzJlobzwb9Q2nmPzn0Tj//p//vohNStWvDv36KSMN9441AxMBec4+Lx6&#10;4N3OMCSoNm695dZ3Ldd8pxmt9tjjj40xnnjiiUP6Dz300CHPtL5PjXYK+R1QA2Yd6WmUkffaH0/f&#10;4+QRTlShbnk7OaGH0B9giswD5C7QZJhRD/ncEzgl3kXZuYf80+vybPY5z5xe0uRw6POAsfynf/an&#10;Y9NrwDlQS+iGMsKIkXngRHGfdHDu7LlD6W666aZxnLf32QQg41Hzq+PSG1V/sBIh2S2QpyhbQeNT&#10;0J1P705Pr7O9udWevfR2cwIRV+CFuA6LyCe8UJ4TRJrUMG2a+wNdtx4L1akWGQWD1rQ9TL91flr/&#10;4raoGAYzq/Q9R9HH4vEUtcSckrqP9KzzK2q7r7/w9bFZP1JGeYT6zOoeR5QgNUaud857t7lnKK5Q&#10;Y47cwT20V56SUCkjcjf7fHerU8g68ed8Z6zTqdrX6VcpJK+SGhyXjpRRCGIn6RW0SJ6RZIZ2L9aZ&#10;zIxwMbe3eRqC0/QMa+XFXC/me5JZnessqr2+1Se9lLeY9/ZKz8o4RqhP5PG6xfG/uIfVo8eX7RJp&#10;uqdVDGTF11URUvyrU84xmPdnK2euMnaA08+zV9wiuaJYUbiAvSqhvUymlXTAaxLPnljIv/c//L3x&#10;buUlBdZgrFe/9rWvjTH+zn/3dw4psFqgB7IaoZ8wD/Ir/Wode/nhk6muqjXJihbgLxbzqARzrNj/&#10;ecpZP1bMpY3NmWtvjA/HvKvWlml5nNtK1zlX8q7DJa1ap5qJqhg3leaxippR/csAqW5YR+Zk5USP&#10;VkY0Go1Go9FoNBqNRqPReF9xxjvBvJfYMfABPAasEfEL8HB45y2AY4d/5qm77rxrbL7P5J2SCcFj&#10;au7I3jXv0eV+/Kxmp/HN47PnO9fTj76C3M88B0oEapX9cp/5zGfGphEwewY7ClNkLYPPU+D+i89f&#10;HMdP3HA8/CNO5s8uRz/mWVIjWodPeKaNHMsANvLhzzw8tgjboPLS+Ve/ET0CJ5NT88TfZs+2VQOg&#10;2kfkTxhOWsHcJjDjSiSIf/rP/unYONJP3fOpsZ1kQT8kxgGlps/gy6+UEXnqhE+c8ZkmXIfdffqZ&#10;p8cYzzzzzBjj9ttuH2Pcd999Y4uzcFTzP31nlAefXvGXxjt9makJos7ZLU+b8na0EigyqCs4DVKm&#10;fek5PonjiM//yEfG8THlk+e5k5Zlhyd90jEIgHOeLe56ztMcKlR7gFOV4PbyOSOUxVokPrEV1JVP&#10;fPAbfSX1CHx3rHgsHjnxCQ7oj3y6EK2AQofeSE5oU49l4BpI28hY4DvpUDrqIUdZxaxW43F+5oXZ&#10;Wo9Wj31fx9rbKvpdrnl/d6R37Oo3v/XNsfV56paRzoijx9KHrYWhvWDn3EaUkRZMNtucIf0K/QUR&#10;l/YiNSxzbU6yVamVSC1hVYpk6XO0GpXCIvVBVVwMK+OspfLbHXtl73xtVNoQlzeVEblO8K9ZP9Wo&#10;8bts8azw8nipNC+ZB4+1Sj3kpwzy75GYTCDtQks5ooRXa6wZACPOcWE8F6QayGuY1M2BKlpHpYmr&#10;1oe2yZmav1cRH3xP/przUZV+fs+Rki1CbV85uD8AK1l8ndKx/re2zucKkX9WIOefPT+Oz8huF9ct&#10;bURsrysdc2Fv+lV/8K9zDdpfLNw/q5V8KijzenWlss8Vu+6ZIte31WlQ6/CorHQBXh+mKja/O+W9&#10;ypdUduRbqrkJpIYi9aG+7pQr9Vn252z3XF2sIJ9dWeG0MqLRaDQajUaj0Wg0Go3G+4ozjqVvpsh+&#10;a3uDkhkwN+4UYOe4Yk8MXhyu2+NCmqSDmiBPirZHPE/xoBTJapKy9yvu3TPmNNfh2NQfu+ZjY/NR&#10;wXyaE3C9UVLYNthCGH6e4oyGD3/ow2M7xyF5p6M2/eDlKPFwj/Cu1BXp8yv8pLlcMN+tlJ4t75om&#10;/aMzF86eHRszSW7JSbVPMr1onMZC+lx3zAja1zEjHvn8I2M7s+A3vvwbY1MlkFs4HL6TDqqN5Alz&#10;jz3fHS3CMSBoa9qLE7P5/tu//dtjjLvP3T22U13MIZgloFfw1Hz3smueGoangvuFH/6Tr/3J2OJ3&#10;wG6hifjyr3/50N/c96yMoPc6tgut5vgFPgMCMFrh01xjHnHWXnmEph+92kObERZ4b+5G9nszQgHf&#10;4XDgZOix9iWnb7hiGKzQoaVIjZokbygdDOqBVoNxQueCdoMc/srnfmW8m4+5+qz0X47y4FMt5mMw&#10;x6OZJbeF681tQc1QIsdqAY7t79RAlTeXxTqIb33rW4e3Y3MYF9xJTmgRbAXxfTx++eQpnwVQ2UPn&#10;3Pmfq8n8mXNcfno2rDjhhK1K1qeftRWilqrx6CtVG83Hjmd/xy1KrY3t8F5UXHelCsl6mHOhe3NS&#10;2fD8FWQePMry7J6Kj81+8sILL4zjttHaFq/EaCmsEyPXJ56kBs2rLNeqT89JJeCKZiEVE1UrmPm0&#10;MsKYc9c8VY1H11h1DkuloajGYyqeqpM7VrCX+a/GadYzV7CrIEco1hKlGNHHmAdZNWFXWct5FeTT&#10;uFivrmNvTIGTxeCwHa7455Pl50rD68zU1aYl32v/KwVBfgdWRsxXtlX6c1hln3Y1YSuU6mPgEbp3&#10;PvLqer42m0f/yetgPkNVK5DK5qRS7zT2JJXmWQ9HNmTXOxqNRqPRaDQajUaj0Wg0Tokz9oKbF4WR&#10;w2+RegeYKL7DpeP/gBHFA+p9aN6Tw6982g/nCAjJTuC7qhgA8mzO3HGezcOYtVvH3pgR5BMO+ei8&#10;5Td+NI5HOiDPMKX2FPKs9+1zz9H+9quuHsfP8U5PbXr44DTe/vHb4/h+XfMYTif3mCU/M/ft5S4j&#10;K2Iqr2rlGXWEfDMt3n9o0HthXDlBA60N6fCUY7mnXzaZT55KFtR17lEDv0rdomRxdBVzyFnDjC/X&#10;6lw54h2b1JJPanCE8wcfePDwFL3aepNsBSsdzGAAt6lbbb5DLNkeKyOq3cX+tDLLmgif1EA+HRPE&#10;b2dM0UP+3f/178YYFy9eHGP81n/7W2OMz33uc+/6XpcumRDvs6UPOE4H7Q4v9MUvfPHQRpz88tU/&#10;+uoY4/z582Pr28SdId5B6pKy51gpwFscEcMWY0V94OtGskO5AzMjO/D2P/7jPx5jfOOb3xhjfPbh&#10;z44xPv/5z4+NQ6NNrbvJ91b6CHRA586eG1t0GK7wKzVMH+ZXYrz/+//7348xHn/88bFpr/7Gb/2N&#10;wz30HO/qt5aNPGDPmWt446WXLo1xdHJTFe3f9eb6XDk3xKeQgBV9RO6JrXbSglQGrSsFsnXyfkZf&#10;9uqqn8957IRHRzWn5G5bP1upElbGSBVxPUduxURVjHq+pYoJ7zfmd+o/FaMey15dMI9gVayGc2Qx&#10;KyawOZUmJfOTp13MtQbVHumsn72car6xanErlcy0Z3/OFKwrqVYdycquYy9z6/U/yEhtvu5Tb/wu&#10;a+6AzyHCCjEXe8Xr2EZ7Rzo42Z72dZjd9TkjIKMm7c3PlYbHS6Xdc4vvtf9VPzdyRlth7/3sOrBR&#10;8zk09Vn/H3tv1nTZcZ1npsgiCYIEAZCYh0IVUAAKI0EApKRokWFJltxytCRb/gH2VfvfuH+A+9Z9&#10;4XZHWC2FOmRSE2kOIkEQMwpVqEIVCqjCPBOcAKovnm+fej68WBm5zweUuyPyvThxYp+9c+fOvXI4&#10;633XSuvCbNt51XiOM5CZcYxqbV8dybG06u/V6DeyZjDWjie5bs8cfB+id1t1j4mJiYmJiYmJiYmJ&#10;iYmJiYk9Ysehi18cvsU+S3OA1hTkLhtEIXIVfnc4LvPJma/bvkarHhyzVEUT+Th+eiLNYCMpH0WA&#10;GcvcQT2/p9+I+sCj4nVzZLgzO3i3C8cdZbZq+yMpjValttzFufEpH3WD42z9vYoBg9PAM422wrkh&#10;uKOPVIyoWd/MCu69OfjVDBj2gI2ZqRuB7Yfv5vMpmTp4XwMiXe3dNP+Ahx7FBGeCPkdnPiQjP/Hu&#10;Z275X/zyF233fi72lTp3Axxyej3Tm+t6ci0MMzHwtDytDXNLv3A0XWpYqkhC88MZc9j3atsnnXGw&#10;lOZsyZX6w8/r+gB7ta18cT9iNDh9+nRb7IRW4hw+337n7ba7F5tV8GiQWgDKJAMFNbz11lvbssMC&#10;90INge3x+dTRp1prR44c2ZRAXo+bD928KcFas9wBnqsYJbAlSqYFyJxC76b1yI5BmRzBbj2SuL9Y&#10;C+NRml+5o63CPBj74Bw4cKAteoEnnnyiLdaIaolxGzWQxxDvtUQdeCLg3DSMzG4T9qv/4//ljzct&#10;/8Mf/rC19sADD7RFv0Ad7r333rYoUGgl7m69D+Nn7gniXUUqZi/Z9VSW5eiU6pXq2hFU7GulGkim&#10;K/N45/eMQbVVjLNb2evXMmPjfHj/zIrN81zDiOrdYTwa8IlFZWsnl7hdW63l/51JgfpTT/oRVs0R&#10;egEzrPdTc+4tj4EeASp2scqZP/IJKuVUorJwX1UxjbnW9Wq2Uq+MfGaeL/fofNK1TLtHwlRgeV1t&#10;LYzbsGJxfWY1FqU2CmA5qeCjhZm/rCJ0PiPXxxH4nLmXbP8+0h9vR/pa/32NMNVZz0TaTzW2gPHc&#10;B6naGxn//dSVpibL7z/vdhoZUKkJqlmJI84Y5fU8duiekmvC/ojk/lj9K+zr7/qjzYiKxMe9kvSY&#10;nP9MPUeMY7t3N5URExMTExMTExMTExMTExMT5xX78GHgBc+o/n7UJXA8lT1eZoaB/S4ZeeXonSrP&#10;Z0ba22NUeaxdQsb8jHgl7SHj0zX0kWoXBnMI6Re0f9daieQtL7n4XLaOfv2Nnai8X5zLWAEHAqxc&#10;gEeFG0mvcMZDjnjskpFbi8y5neVkrdKfndaYPGSWU3FZtkarIUDadt9fWEXTubb2QKfWJrMl59NZ&#10;l+FzUo8wwsGO+OYrz3r2yrwqY8+4ih7hnmWvtv3fAAYGlv7Bnzy4ue/9993fdusOPvEbH4ztz+/J&#10;AFAyWTmoQ2aU4CrUGeRN4Bx0CtSQjB7s/OKsH2bOHbXrWF+rGBwHTr+Gm7WSi+elJa00yf6eHCZa&#10;G0eeJ6eE2ohMHOxWQ225F/c1k5xKH88g1B91GM/orOwcZ1T03iXo9bjLt7/z7U2tyAmCLuOLl36x&#10;LXvcUKZb2Modc3r5FkDmhjCyR1QczseHanzOsTF7btVPK16oKt92m1xZ2uF2z9gfw0GfYxwf2TKu&#10;OOPwx+Fxvt/O282q1vdZ15CZzzMPVL6RnN/z09dm+RVDawvZriVdmr9nxhAfZ/RIDZpXdLauEaVn&#10;fxXdx9ps9tXao5+ffxwV0+47glyx+HzbW5XDZaTF1tr/CHtcZYWo7L+vXBu5Y6J69pHsA3mk6qcg&#10;9c5Zw+o9VsqRESb/40P1FNlK1lNbp+//ws7I5n9PRjXjexzL/zIjSodcM2Q/yqce+c8+kivEyuUR&#10;VE/nI8aOFa26x8TExMTExMTExMTExMTExMQesa/ieEFyp+ljyx0urLYwMq6Ye1mnUGWHTo9j+vZc&#10;TtbWOaLNoPZ5D2sffE76htMb6iijjMmpIvZdpvl2mNJDhw51apstBpyVwJ5+cyNkHOgzQtUdzSL2&#10;VS2pl9kLqhrav1tldq2yCle5Xv3sjmb32zTLlPlW+jV3DZMVTPt3TdzXvMOILR9kfTKmNJHe1ooN&#10;qKLy0s7t3U/Pa/ZB25Uzhtj2nBEDLh0lAmw5gBvHt337bbe33bHB5BGoPN/JLXAEZp67oI+AY+dX&#10;R2WTUQJOHmUBGSVg5tFEWFlAyba31JRRf56X/Avec8FZM5zXoMoQUamEMleIS+C5zB5Q87MvnG1L&#10;DgtqSB3YXYjjHCFnBOekusS7unA+T43Kg51HuCPtT4aI//i//8dNObzZu+++u7V2+WWXb1qGd8FV&#10;PJ0zUPgzFUaAX3cyCHz63I4//ZFzZNyulGVrx8/++dl/R/QaI3Wo9BF9zUiqJPauFsly8s1WV+WR&#10;5HIr1cDeUb2F1L6Ng7HO+ohKGVExciBXRLlWHGGSK3vIu2ynL+hrZHLFkoy912+5K5Z3Z+u/r6xD&#10;tsPeVSFlvvpC5br33R/6yohcq/fVNJkTqs9yb9c+1VOMjNLGyJq5qnl+r64dWYdXtfJ6OO/VH41H&#10;xn+/Lx/PEcPlj2Pt++3z8FmacyI4PsB7DHktXY2QFVIxnTNjlUUia+7zU7kwMlp65kp9nJ/LbTKO&#10;zMzYt/apjJiYmJiYmJiYmJiYmJiYmPgfgB1lROan7SsF7Gkzr2iu0p4es9PO0gnglFI74LsD+4Ts&#10;mXb25vTcUwK/Ove7zzHSX+jc0fYrO4q48jFXcdduGZhAe+OcfxvG9fCth1tr+6/f3xYeb5x/MDgT&#10;dpEoa47A5cJPphIk28Rsaj+mtPJ/r8VICbYx6mbLTJ1LP0au8nbzpmC2nW8lrd29KT2a1dtxJoX0&#10;pBouOXessO7JT1rl6reF99uheqfmzCukesKjQZ6TPc673NNTMjPwmTNnWmsnTpxoi+qHnVP4DniD&#10;L770Ylt4de7rfeAzBzJwK5nJp7fCrnP34yeOt8VOYPJh4+Hn0UQcOHBgU/+HHnqoLZoOtBJ47lOV&#10;Q2m+OxkivD+If022pOL0qowwthPn2z979uzmLtdee21bxhYUE9YaOGuJd81wpD1n8tTOBsJx3o5r&#10;SE24ljYh1wZ1YGeNe758T1uUEY4L5ZNcOZlvhTt6Z42cJZ2HKPc2qvi9PmNZZbeulFZ9VGxJ1a9z&#10;n6D87tKqXOvV8/rMfvvsXRnRZyyr2bPPOtpik8Hei4alQp//XIs+G58Mds5ElebFc03ysdUMUtUt&#10;j2xnD9V8B9LCrbyrsl14Fer5zmvC7Msc8fxSIVtsHOMjj++1HSqb6ZfcH4WqM6s6r1V2VJlifEef&#10;U5VfWelIfSpL7o+KoK9g9Rtx/wXZQ0GVuSNHhqw582OljcoV7Fol11qMtI9R/bf1mfRo1kt9hUva&#10;FeND7oiX6rb+ejhbOOtQPXUfIwqgcYz36F2roI/k3hMTExMTExMTExMTExMTExOD2IcfCCYkY+Az&#10;Y6r3WbUqwZ4V6xRcMsiSq4gjUEXfOZe+S0ifdOZ0MOtV5W5IX5TjatJn5tbwVZkzIn2HeOIdDZ7K&#10;iGuuuWbznXhyt4+/ZxuyQzhMI7/CGXIXR0WmZ67yq6Xnr9qFO3UKaz2jjolKv2DWCiSv7vee3yuk&#10;59JML61qv6mfMVmyEean2nfGT22Lyn6U3F3u2m0uOp8xGZ4+m5H2kGyS+5TrD9IH77zlLi2ZWCsj&#10;+BVO/qmjT7XWDt10qC3KCI9yaAd4g7BVKAtQTORuOJkpgLuTs4C3//zzz7dFE3HkqSObut11511t&#10;yfniUYvv6DKeeuqp1tpf/OVftGVMYB+K/fv3t902Rv05xzHM9uvTuxkruMo91G85dxfyk6YvPzVu&#10;6FCoD63Br87vwNjFWOT81dwdRYMzfQDejqM6qSFHKO0HP/hBa+3Y08daay+88EJb1BCoyWhzzidL&#10;xY033tiWMRBNB/WnnmhnUK+4VsA9iO/WTRglAxAjj0fLatyoWJER9HUQVQ39vNspCHxOMo3JIian&#10;uh0zXNWwUu1VUaz958r1Q2Y4/6iUEdW6qIrK7iNXcZTvsS7fUV8x5yPVrFdpbL0+HJklt2PwRlZK&#10;AH1ozr/WUnkESOYz14Ge0catwmPC2idNDUtiu1wn1WrZc0RVk7Tb/BzXbmzXv6p/HCNr3ZERKft+&#10;/3ulJgP5BvuzQKXi6Wu1cv1Zvbvq2urNjve7CmvtM99v/vvzr1Z2pKqX0nLPxEQ1nyZyRM2cXP3Z&#10;1r9a0ewzq++VIiP/n3peGEc1I1S/gqmMmJiYmJiYmJiYmJiYmJiYOK/Y5xhskP6tVCIA2K2Ko4N1&#10;hBmDv7JXmDMzmigj8JPDSQ+fc/Di5XLeY8fSmxOu/EwZ60j7UAIsmZ+F+8K8cXdnJdjhVz95rvUy&#10;hv+ll17a1JZ7wSK6HWhJSnZ8e36mRw2mkZLNyqYH0T7dZDmqHAHeL8AtY9a6YsBGYC6i71c27OO0&#10;9do7aNvIuiVL6TN51zw79/JuBZ/+1Dm1S/o7M1rPd7fluJ5WIfntwOhaz+L3y/lWRiSqt1MxqFVP&#10;dLulfqHyr2ccYxVhyHH6oFs++ylHdvbO+Ok7H2hDjtMvYMjt+X711Vfb7njg3HvCGel578ePH2+t&#10;nXr2VFsUFuRhufcr97bWbr311rZ7JES74d5BadQH9Q0jA0w+dbCmgBbgvZ88ebK19tjjj7VFl8E5&#10;lOZ6ci/YP/boYQ+OygY8SlAmT0ELv/HGG621p48/3RYdwW233bapLXtY0Nruj85Zw1UGqgTrjBgP&#10;OZOrjh07tnlT3/3edzd1I2PFLTff0pZ8HNTWYz4l8Ba898eZs2daa2+/83Zb1DGoaTjfLZ/jv99O&#10;zlxVJHCe02extmOW8l6ZQ8R9030qef4+71rVzeNeda1bwMdzZ66R500mNvWVYITJrHi2vj4ilUcj&#10;yBE+28ojxtps595xKZURqURzrRJ9ZYTnL9c865PIN7gdE95XjuRzpdKzH1FfxcnnU/R1JVmftLcR&#10;VPuaZX/fThlR1VmZIM0AACAASURBVLYqJ9dOtj23YWpAqnZb2yZGriiMLH9EY5Ln5JnVtdWzVG2b&#10;7VmpTjyer7W3asTO8v2vqlqj7t3SxlHNv9W/SP/PTWW318/5T6Svg/DsmW/T/z48AuecmHOxj+RV&#10;rn9+t+YX+EiO2GuVWfmuK6tzy09lxMTExMTExMTExMTExMTExHnFPucLMA+Pr8KMBDwwfJ29Gt6X&#10;FZiDdawd/JLv6HOcod1x0ZXHNKPiXROzmvbxeE+NivG2/4m6wctxF+/H4fZxhn9ayZxn+uZ9F8qk&#10;NO5F+eYPnccVvjFj7ytGCPYyPWTWMtiDmFHQVVRYxa0ZI9qNPsx4p8ogrdFvPFkvc9rpWUx7sA37&#10;fGtkOJ+SaVUY14w2z5jSzFXOe0+lia9NX2OyT35HmdslS3YWfT+Fj/f9wRW3mcoj9wjnl8m3WUWl&#10;Jn/rkcS81gWf+WDf5NPZPehf7KxB/7JSiXawj99W9MMf/bAt7DrH2e/mtsO3td2aCM5xL6O29HpY&#10;/ZtuuqktuSfOvnC2LaoH6mB74xN9x9FjR9uSdeLNt95sS/aEF198sS1ZJ2yBzuZjtRTI3BB+Ux5X&#10;aTfq4KwW3huI+nifEUCmBvQjaDTI6UBtKYHRzxk9nnnmmbZoMdgFg3d0+PDh1trXvvq1tuStoASu&#10;ArwXxkNyQ+zY3nu/aotChGfnqsyXkePMz39xLje+W9I2n3qxvjogP91r1ioFknvM+cLjT7XHSl8N&#10;kYxT9mUzab42v39USJ2j2aGKvaw4tGqm89v3M26X4yPrk+PtiGahQn+OBjkjjKOv1LAdZrQzyLfm&#10;eq5l6vp2lb9W6rx+r/HTpc2k2ncEqbMYgfle39HtVmVMG4GtOnWvyY1X96qURBUzn3Xw2mYc3psp&#10;9zio2PJUPVSjtMfnavz0r6mM6OtNnOerUitXOThyNevjfFZ7RlS6nlRGgMy05dxe41irgqmUvPmm&#10;RkaG1Bk5JiDnu7QokGOIV7wcSYV1NR9VFpJPXf2Py3E4x9Xt9Gi2n8rm09swlRETExMTExMTExMT&#10;ExMTExPnFfvwUhDTax6S6FwzlrBJxOg6Bsm+HLgv2C04QHgtM06UzKd9POYezVg6DwWwB47vjtSt&#10;dtOwl8t57DOrv302nOl9oWmr9CmaSTAruBO9//65GH7gHK0wosBMo/fUIAcHn/ya3EJ6lPnkquQ5&#10;DXvd8BynZ9rePh9P36e9emZfKdlc5QiI3zb8dmwJbtW0E78jeyWxPXNZwL5/v03aE9u2aiY1PrCm&#10;lYIjv1sZAaocHOndzAixvvfUeV6c68S6CZ6UvjyOPhuQTGnlXa78/agMrGjgXQDq7NZjJxqejt0T&#10;6FnsuWCFxUMPPdRa+/a3v90Wq6A0xivvP2+LgtW/4/Y7Wms333zz5vwceTiTbBHulfQIxlhGmGef&#10;fbYtPR11g3u6xz1KZoxl7L3m6ms2b+3JI0+21m644Ya2e18JqwyoVaVaSiviXvRlnhTFAX1hJyPG&#10;q6+0JY/GgQMHNnXG0rDhl195efOdmtMCvCnvoIHK49HHHm2tnT59ui16ClQnqCGcF+O5557btI9z&#10;PZj58Thg+/cogV05D5FnBL7TzlkC8H0rPi1Rjb2Z42YclfIrRyfPO3lVluAnzb4M3CaZI2A8vnoc&#10;fXbRvTLHxorfNssNcp8sZxXh07tfjWO7aOQR9C3QJa/lnAG9w5kXcpz3r6m/SPWN4ZFhBJUSp4Lj&#10;w0GqirJv+pxKabudRmatPoXxLbUYZmW300SAzLfiNUm2G+NJ5tPh7Vs3TQms96o8I36b/r8wDq8b&#10;/a6rjGnMNSP90evJXIfnyifX7f0ZwetDq7M98qR9er3tO2b2E9dwfPz3mb5vaq7BdkqccfSVU9nO&#10;+b8plTKes/xfNeeFVE5ZyevWS3WwNaepPalmJdSm1ZvKDBf+P5uai1QqrR210q6MVFvs2Mmqe0xM&#10;TExMTExMTExMTExMTEzsETs5I4iRxh8J6+WoJKKXn3jyic13PP2OFrM3CD8oHNdbb7/VFn6Pu5jP&#10;h0kDRPmSef7gwYNtYcPsO6cO8IrOJI9XlfKp/9GjRzcl/+MP/7Etu9DDYpEjnXrC7132pcvawhCS&#10;y526UT6Z5znz4Ycfbku88VVXXdUW9g/vKfwYnCft6fwX1NysPhzvE088sTkHDhPOlmd03opK15AM&#10;uX2xlFNdmz5CasJT866pOc8I8MbxpNatXHftdW3xxV56yaWbdqD+HOepKcFcN15e3ovjpjiTNjcD&#10;zJtybn/uQpncl/rzydNRspkr7osVuQU4QuvRGtQfm3RsvN8ONsZdLvzsha21T+371Kb1nHOE1uOJ&#10;zBL4XTgzBRbueDPshBL81qgDtYK1xnppQ65lpwZ+pQ0ph2fkHGLyOSdRcY/p+U6myGwGdcvoPp9v&#10;q2Zk4O1zLfX3+8VCqD+twa9cRSsBRipA+7AfBFYB809L8h6TWfqn9k9t4f8ZW8y68O4yo41HBsrn&#10;KbAK2pzsCfD8biVndaY0npFnYRyj5jwpZVJb58vwCOP6pJrA9XQv8P5H1gtYY0UNqU/uTETNqSE5&#10;O3he7uirsAFsHrULu2ZwPHfMBh73KJP2AW5DRjlbC7PGRZ+/aHMmO7PwHpnXUNPQno8/8Xhb5q9x&#10;povSct8Wjmde9KocP6OZh34Ol+xflSLA57uPr82MMMJOb8chf7TlVPx8tR+7NRF7yRZh9jKzt1TR&#10;7OOo3m8+l9d4+XRW6/harwec4cgcnUvIqOaqTcDamHO3Ulp+3pHVAmOj1Z2Mzz4/5+uMvq60kKAf&#10;4w0Ykbxicd4i6zG9Q1C+O4/qVjSwEnB9sm4JZhbGcEZv2scR454jKIdVkLMMAFZrZoaz3YxkVvv1&#10;9/Hc7ctvOWP7mTHdYvnfJxnpXBFViiTPbpWeouLzM2df6oVvueWWtluvvZNL64ILNt+9mrWSK1UD&#10;OZtwF6/bgfUR/tdTKZsqS9tOv1OVkCNA1rlqec/X2d/9jLt08e+913Yrkat8JXz3inTEnq1krNQT&#10;hne69BtJVVells2WNEbG8yxnKiMmJiYmJiYmJiYmJiYmJibOK3YcivYGmffDd4KfhsznRDLD3tvT&#10;BvD9wC5ed911m3IoAd+n/Xl4HL0LPaWZM8dzw90fffTRtvBXMIeUhueYI9YRAJ4CNpWcFzDe8Ht4&#10;ldA43HfvfW3hNu3vP3Xq1KaVyJwPXwfLeuLEibZ4fCmZq55++unW2htvvrE5hxbwriLezd7eKY5w&#10;F+qPF9xeZ7MK9pGDjGlMT7B9abYEe0NpbfL5O5OINSCnnj3VWvvchZ9rrZ08dXJzPi389jtvt9Y+&#10;e8FnN2XypnjvlIYuBsbSuUIAbYtV8AYd6Z3RVlhgKkr45EzH9cGi25fvHuF9JayesFcVHzPX7uT7&#10;+PnPNs/17s/ebUsv4ByeyFH3gNp6NxPakPdOfZzn3y1gjneHyfnc5zetesnFl2xq7hYwa4E18kmt&#10;eJa1qLyh/eMjEfV5Jk8NJwNoH3NWzg7Ac+3kLHj55bbk9YBvJ3vL3Xfd3Zb24Y3sKCNkk2YesAq4&#10;etQrjEjOTWA9iBUcuWcHT0cfoSZ/8M//4AO/WnNBC3BHnujP/+8/37SJVRL201MHKyP6fm4zsZSJ&#10;bXBf+rJ3IbFFcRV1oJ2xOs73Xj98Xn/99Zv6UMOLv3Bx252/wyo29HpZzyrSkrdpHV/mlHamJJe5&#10;o/h76622jBtkx8ASaH+3W8USVIxojsypRKj6hZG8XL8mhvPUZH3yuK26UlK4Jv9fxvg7MpLVzNLG&#10;kaXlqJhc5V7ukqiiiP1r9XRmqjMmOe3Ea8gRrFVGWJ0x8h7p6cytHoVs7V5ZMeNUeem9jvWqMu/r&#10;7z7idZd5Zq/V/av3NvKzu1/7V0bpfEfV+EkOI8+GZoxpDdZpnGmkxfot+Lm8ZsvRrz/C9NvTeYty&#10;l5+0EOYsv/H+ito5GkbG+UoZUY0AqdCxjilzYfAuvBqxbtF5NziH582RMDURtgern4CtyKt0jw9G&#10;NRatzVzj8WRE6YP9j7d/7mjmFam1Bu7v2X/9X8Pn8P+lb8OpkclnrMY6//MCzrnGfxPGnH6mm2r8&#10;X7vb0c5TbHHNxMTExMTExMTExMTExMTExNbYh29jhyH8+c/bh2X4dA558Id/8Idt8T9l5LP5K0pA&#10;I8BxvCbwUcdPHG+tPfLII23x7uDz41dKc/wbfBQlwJ4Rt4ZfhwwFnO+IdO8X8Pobr29qgr+Qu9MC&#10;9uQ5bhD/EEfQaJgppd0ok3oSowVrR/s4Rtr5C/BCkTOC++KVvP3229vuPBSpfbAfLrUtfl/2LKb/&#10;Mj3TnA8HSEaMHz3wo7bbn0p9aAfUE+ZLUTHQMvxKW9FKWJRz8n/57i+33Xypc88eOXKktfbd7323&#10;Lfn/vdOB2V0shBhInoL484cfeXjzLhxXieXcftvtrbVLLz1nP/b6O5sDz3L02NGNzdCSV1151aYl&#10;Tz93ui27NlCrxx9/fFM3a0O4irbivli1NT5mEmhP/NC0M7bk3RaoLfeif7k1KIe7cK13uqE1UAk5&#10;y8BajLDB1fkgOUB7f5O5Ss899Uef5bwz5jRoAcqxTgRdEt+xcOc+cLwfrYrleM8X8yf2LmOBWLg9&#10;7ua4qA/j50033bQ5P9k58/8eXfl1R6F27XWbXxl/qA9HaDEzRclsmOvzDuq0nsccc26MHs6U7vw7&#10;7PfBCMmZvCnrU7B2x7gyO9AybjH31irvd2pqgK2L90gdbj50c9vNOmIDX/ril9rCff303XO5M2jb&#10;gwcPtjELz18rJUJmlU+OOpFsYcVGZgkV0zKObGePZtvpBdbefRzJtfb5pewjLqcf375d/ftM13bK&#10;CFDlUOgrI1wrX+URu9+eIzqavBdYu3tCZtlIPtOjtNd1uecUfZ8xjV5vla7H5BHtSbZbRq0zg1OH&#10;jE7nu/Wk6DFzT5DM5eE9g2zbyWO7/a0V5XxWI16pWpExog3xvMy617sa5f41bg3QVw/lejhXFM7a&#10;41+dUyOzCeSa3P+JbA/5aWWBS+gz88xT+YxuQ1/FXO8sBjk/2h5QGhr9+cK7aLmVbOHe+Yte4+f1&#10;9xHdXx/9TDT5Pfc3qd6C4XZ2/XNd5/di23Ad3DucBa/KOJPvt0J/7PU61jo1K2c93lbvwsenMmJi&#10;YmJiYmJiYmJiYmJiYuL/B9hnr7Dzq1vp4N0Q4Ojg3NITnDFXAK4VRotP53V3/LY5du7rfRaoA7zl&#10;b/3mb7WFT8OzW2WxTu8sn2SRIB8EJTiGirrhJYVJhkPmWajD/ffd3xZ/8E52gHff3Xynzs6wgP/Y&#10;WQZ4xv/wv/2HtjsfvjUgjkDLOL1knDInasb0pu/KnjY4T85BS8J78Ru0bgUlCJwhfjWyigDzrvi8&#10;UTfYH0yr3vjTGzctA2g9WhV9BF7qAwcOtN1ZP2ht3hqlWbvBmbSqc0pTB0pAjQJb63y/zp3Bfi7/&#10;+f/8z621z3z6M5szYVPxWGNXxJPDmVA+O7xQDs/F+VgFT33nnXe21v7FH/6LtlujwbtAy0PGfrJy&#10;UL73nbH1cj53p93QiZDdgOM+nxb76le/2lq758v3tN17hYyjz8H2vewjoD7OWuwsGHxiIYwe3leF&#10;/uX9IOyZdvQgR7yjgZ/L/QWLsp3Ttpltm+9m2h2xyVWZt4U62yZTGeEsBgANglUe1uaYda/49oz5&#10;5DgtyThmNVwyby7BOasZBxglqCFHqDNPyjizo0FQT3euFlqG+cg1rzhk4OzTlGNG4saDN7bW7rvv&#10;vk1N6EfYhiPGabdrr7m2tXb2hbOb71WEZ8WC+pxKO+CZOp+0QhVl6hLye8W0VzXPMqu69a/9qLC2&#10;/FRw9Hn+1BXm82bfX1ufbD3z7XsfRfOOVVaI/q9rUek+KlvNJ137fv0WHLkNzEl6JOR878/FLMko&#10;ykz60ssvtd0x2MnYe55y/3VNPNo7HxbXMkKO76aBGs6ZknLVZyacHYI8N+375L4PlOlVJTOXc5+x&#10;enfeN8ZSdoNilcV4znN5ZyjXM3cZqPQd2c6gUhOkyjKtwq3q0qwcMSo9AvD/DutBUptDy4wrO6xP&#10;NFy+7crt7HnZK2HbQ6WH7c8mzoCQmh2vzfrKpqrkcaxdr7K6GM8Z4XpWY6NbnhEj90LyO7KdOBbB&#10;dpVKWz5zF8VqrueT9ZJXztb1Oy8elpk9oj/7rB2fdxQ6q66ZmJiYmJiYmJiYmJiYmJiY2CN2lBEo&#10;ETJKxD4PR2jjScL/5FggPCuO9XVEiv1k+E1hw/DKULJ9Rd6LGG8NJXOOszY4xs/7DgB7AfHIcqbj&#10;8GGn0+dkNsy+au4OA099iHPGR47X3JoO7uLdgM3vwavbQ0wLc61VGxxxeyZX5tZzFJBbo+J4HbVO&#10;/dmRgSfFz33nHXdu3prjpd221Apbgk/gk/a8+qqrNzVEKeC3aY8456B/QW9y8ODB1trv/97vb8rn&#10;WfD2cRdbDt9pQ2sQKP/EMydaa3/1V3+1eYNuW3vK0cWgR/j0pz7dWrvjjjvaYsPUn+c6dOhQW7yh&#10;V15xZdu9awAMqiPh2WkFTpuWTLafmtBWnI8aAs/l4cOH227PNOV4Vw73LNoh4/+9MwK/9qPRKoxE&#10;p/dZtX4kvJUOjsEzh8OY5mhentq5Euh3r73+Wlta7PLLLm+7s1W7T1U5CLCu9Ex7l3U/l9kh75AC&#10;0K1YyUU9+zkjvDuMlQXWU5hDA/RWn1OND7lrPeV7ByXalh7hDBowdVzLW+DTXI1HCXNr5gytQ7Ey&#10;aySO0UcyH34yFf7kuOvAfT0TmUOrOK7qE6QyooqlT6Y9zxxRiFRMVz5vP1LaFtVXT6Ru8ePAXpQR&#10;lXqlYlZHSl4bQzvCbvXtYS0qe+tbY/8t9y2wehb/mqg0I32kJsJzpfUIfPf8yyjn3ZH4ZB5ndznm&#10;5SqXgdW4Zvg9v3vFwpjMjMBMwVw2roz4wQ9+0HavJ1Nt570VmCVz9Vhl2WAtZBUbqxdGfo6QJ47y&#10;aR+rqr2DmNfGVrP6v0MqIzzXozD1GJVMsvsUNbFt+Bk9L3DfgwcOtg/r9VYB+F7W9o6seczkj8wU&#10;/sfkHuEcf9ZlO3+T8ylYGernZbVf1SezJFC+29CtQR2oM09qjeR4ZodxVOPhePv3lRGpRPB9U/HE&#10;szv7if9ru8U8wrg+fXuodED5pgCjFn2QVZZtwyuf3LeoWkX4+NrdjnYsZ9U1ExMTExMTExMTExMT&#10;ExMTE3vEDqGBJwPfpPOrA3u8zLb50/FR6Rky121fO14Z6zLgAO2D3Illeu+cfxfgPYJJ81NkJtVq&#10;Z2DnBHbOZHu4vVuEo5fN/3MvmFU86HD4jgnnfDOujhTizPz0Xh4+UkUuVcqI6jO9a1YTcC/f96LP&#10;X9SWCEbvQ2svNUdoPTzQtgTaE+73ueefa7uzEnjPAuf2f+qpp1prp0+fbot+wfkUKMHvIiM/zfPz&#10;ucMJf/pce/qzyl7L9xtvvLG19o2vf6MtOSbMYHg3FlqA58JynL8DPPjgg621hx5+aHO+3455aWye&#10;Z0F/gULEzEnGPZrn5DhWaj78kUcfaa09+eSTbXcfp+Zr93nOHNeJvg2DzHlecXFVpmLbJK30ta9+&#10;bXM+OQsee/yxtnA7qCQqhtDwG7TdJi/NcfvFaX+YJWuXGB9QHnGEd8H445GWN+J+h73xFFYt2X5c&#10;c47TC1wTt5uZH1+7MxpcdNGmDrcdvq0t1uu8G0QLw5ihF2M3Irg4K3fMjJmT9Mjs0YaacC/aKq2i&#10;Yv7do3d29r70i5vW4F7WyvG8jPDOW0Hd3KN5g6Cv16jUCplrwOO5S+j3CJefWYRsz2nbfuNVXHQq&#10;gJKT+WjZ+48PFZNvpHqiQqUUGEf1ZnPnju2UFyBjm3PeyR7nu1fMW44Y1b1yHdJXYWQ7jKDKtFJ9&#10;Mp6Y3+ZJWaUwAjCb0/L//n/995taZax+9iDaJ/ducMy29yN75uQzbY0yAoWmWdZf/9MH+zvjLb9a&#10;l1epVwyPk4z5vB3ncnrjzTc2NaQlc2bMbB153GrlfJsc9z6AqafwzOtVEEi9g/+t8MmOcrZh3933&#10;Su1hxa77k/nR5/t72n8qR3K3kVSJZjtXWgbWEpUyLsd/1uTeewW4NayM8G4aoNIw+onGUdnwzmf7&#10;oFVTf1ApAVMZVykj3K95dp53JGcH/dHrohF9WTUvVHP3yVMnW2vXX3d92x0J4V7Md+/0l6jWV1XO&#10;kQo7ettV10xMTExMTExMTExMTExMTEzsEfscUe+MDPhmMoY2Y37sEXTmec7kk/K9owHfyfBPBJoz&#10;COApxJ+0Exf9iXOZJmDD4M3sf3IO0mSB7At0PBU8v5UazoLBtcSk4bWibv7kWsf+cZUz6mcmC/s1&#10;zbOZvXeWXXscQcWJ5fERzqeKiaXmOzt9vPlGWzhD84ToWZJJcL4DPp2DwLt2J7dp3yHed/y7qE7Q&#10;VjiCkfaxWoe2da3w/9Gq2CRMst945gWwzWDPZ8+ebbu1G+Y0OMd8ryPkrXxxTgFakui7zLlgbzfl&#10;0+bkraAF7CW1z9U2CfAEO084rDXn864p03Fl40jfbZ/FTWVEMmm2IjNv9ponH+sjlMOeKX6nZEXB&#10;onhf3mck2zB7EPaZue6zv+du9h4f6B1YL7ZkfZYzkJux9OhHabw1e9yd6yEjY5OlrN4g352xgtLQ&#10;6ZixYW+dgwcPnnuin73bdkdfO7rVeaSdXciqPT6ZfRz5TF+oLK2yPe+nTZQsdo5qg+8wA841Td08&#10;11Af7s5MkSOJdWrV+JzIXpAZNJI59IgBfHdQqRiqNswZpMr+4D7ia12H7Zj8cexFKeDv1bw5EhOb&#10;Cq9xeLTJ1Qvwu1sbU22kdYFUSlajscvJJ83RuD+2VPk4Uu04DmdAM2Oc9pwtYBYdBRkjGMdZjTgP&#10;Ua4fsjVybwWP6oz5zmxFTqhxZQRlOitEMrr+1Vo217PPfFIaqzLahONo3xwD/zv/0++0JVsEo6v3&#10;3fC/Ca/iKo1V2gmjdLLBVc4IY0QZ4d0cqj7iz5/9/Jx6Lj+zJlYKVC3vI9THXHqqzt1nWeVW40n2&#10;6Gz/fg6OY8eOtd0W6PaxmpJPrCWfrnr2/u4bCStxRu7SV/alPsJ9MMel3O2FcSOVEd6hzCqeHA8z&#10;s4ntMDM8Av/HtD6I/62OObji8iva7hyF/lfb1wlmn1o7H+20yaprJiYmJiYmJiYmJiYmJiYmJvaI&#10;ffhX4HPwL8KqOQ4Kv53ZXWcyd0S0o2fNJHMtqCIA7RvGk2cm+b33P7hrvb3axDi5tPRf2ovPVTyX&#10;PVVVfbybhmPt7JHiO8fNEPaZDcdr5TlVzoL+cyVn0s/+nf7CKkLYO6FgJ7wdx1jy3jmS3j5KMP+M&#10;H87taUaXmmA/1u9wZvrt8Ef6fSWjC7D2jI7jTDOfqb6xNzT9oFYl+Ls9jlbKVDHY/vSv1Jwy2VPD&#10;yoWKjbSN0Q6ptfFVvE18qGuz4yZ/m+j/2lfxuG2TgczdvAH2YP0C6g949d/9Z7/bFp7HI5vffsYK&#10;5t7RI3yI1TG2+eScvYOPnzF7qHuQs2SPMC05mqWn355yZ+qhht4xhCN33313a+2mm25qC/P22QvO&#10;7b6UvcaqOu+g5BHJSoocP/ttnkyI+yPaFud7dxu6p7g1GJfIfYOmz7vnVExpNQNWeUn6Uf05L7jX&#10;Z74J0FcqOUZ0xH6S66vYkuyVHwfWlt+PWM4jIzGxa883nCHFLVkxmdUoOlLDSv1RKSNAX5fh7PS+&#10;V3XEGljge+WaZ63yxWu8HLF9RysQGRWpm1cFViWw+1KVnyvXXXxn7ZRztJ/Rb9YjlZFvzXN98qvO&#10;T2F23cx/NYr6V+cyc34frzG8TrPOl1kv84tZD+LsS76vn9Hf0976cD1zjPX7dW6mHIE9N2UeIqM/&#10;No6cmfOX/5v4jSeL7vas/hfY6lI7mc/oO+YoYQWr18nW3ecsliXzyQw7DlSZu3KIvP/BHW1yBdVf&#10;P7gXeByoRmlrlNwafGb7+1fnPss1berUyKaXo0G+Qcp/+eWXW2unTp1qyxrmsm9c1pZ+za884623&#10;3tpae/XVVz/QMon8DzWOqYyYmJiYmJiYmJiYmJiYmJj4H4B95oXwiMCFmjvF7+i8mrBA+Dszmppr&#10;8ebCPFOmY+nxuxA75Jzk+My8z+3Onhef/kxbvK3oJsg1kLmI7aXDT2O/uPcIINO7uWjq7Lhrqyco&#10;mXZw+1ATjnM+TLWj5hyLZe2A9wShNO9f4FgyxzVl1JZj7RzR5LwGqSvxW7M3y/tsA8dp2+fn75mj&#10;2O3p58rYJLhT24/3HXA+XoBdWYmQioPUCNhT24/Lyqhdxzc66wQW651THIvuXLU8EbwrtkcsGZ9Y&#10;9f79+z/03YEqernyVtqb63dtCzRLbwaeI9sxb8ljJKNrOOo+lUGpLUrfdnr9MzbYuwXZf48uLPPF&#10;jMT8p2+78q9TH+wc4JP2zjWU4HpmHvjKHvzJm/Uu1oAeZOviLZuhAtlWtu1UY9mv75ahp2DhP//F&#10;z9vueFSUKbQ/SB0QsPIiNUSpScnMBcC/uhd4xyLH31of4TmCt8C8RpnMArm/RkZ6+516VE9rz7e8&#10;Fw7cLZBILqgqoYpN7Z/juyQX56uytn1eNL9bUwl4awCbBIw81tqMKLbMJ+dKI2P41yJboBqFKp7T&#10;6wSQuW/8rnNVkIyon9e9xpluzOn1ra4au/r8f19blPeyhs4jZ3K8PsKTYhusjZ3XgHOcH6qyzwqV&#10;7qBCNfp5DZZWkRphW4XHtMwc5KtSz8sdyW9FDgivGOlfqRqmrfiV9Zt3UnNL5qxXtV51Th/UwRpn&#10;r9Zy/Zy7Y+Qa0msG99lK4+P+uHa3Mq9e/N0rH3/6GVMlkSpIM/8jOTjWtj99KkehSvdHZpZxWIvt&#10;0io1BHkDQaWJ2Avzzzqnr7nwr97LssoW4dH+8K2H24eNt/4H6hH7/V+/31r78Y9/3JZ3zVzJSM4/&#10;FNqQ7HipRlx16QAAIABJREFUQTbyubZTJk5lxMTExMTExMTExMTExMTExHnFvszxXrHl9p2bTYVR&#10;dAyYGXI8bXgi8aRaI4A31F4ffFRWNzgLq/kH1AT4p1FSZNyUvbwcxz/kulEH83jmUakDflw/V/o+&#10;HU2XMVHp7XPknqPUHCVuz1ZGJY2j8uZWoB2824IjAO1n9RvJHbb7cbP2VrrkHS2MVCT455IHSx+h&#10;W9VPmj5j1x9Ltl/c/uZdsWexS7B3DEl74Il834rh8VN4Z5bco8GfeY7hFrO30jqXLAfYW29mZgQV&#10;t1nF5vXZyCwzM274GTNekXfnp7Z1ec8a52FOn3p6fM2U+nn7T2rWKHOqm7vINhlpt5243E+cG5M9&#10;7mV/8bMky5pvM63X2h/fxb3pos9f1BY1AUcY61JR5X2dnGPCEdEeIf2uQb/9M5bVGY444uhN6yOS&#10;I8ryqzjk1O6lpqyPSiVR8cl9jqLiGCtFSZ6fs0l1juHeVFl7KqHy6fJZqjtWqNjprEm2QDKTFd+1&#10;lkmrmHO328i7qMr0c+WvOcvsZHjZ96m2e+TMiPrqXnncbPwI1+1z0mb6Kw1nbkr2NfneqvU8ljJG&#10;VdkuKpVB1U/9vb92qnr0XtaH1bw2glzZukznn7KdeJ3mOWKtRmA7pLKynz3Ev+b51eo6V4M+v7KQ&#10;EXjk9JH8Nb9nPoics7wKqvQRe2HCrbqttHj9PVD6sNbSqMpZmzNird4tczD1lRHWYeVqLUcY/yvx&#10;8VRGeMRmtcNxazE8tvsfWWJk3B7HVEZMTExMTExMTExMTExMTEycV+wzL52+rowcs4fG8XV4WfDo&#10;+FpKJhtF5gT2js2U4Nh76mYvlHPFE3dkz41LrnKZ2gvoeDnv1MB3YoAdd+34ZM501Jm9hsl0VZy2&#10;94OwOsBtbuxlB/X0uFd+evtu2YfWDL95eMdI+7nSTpJxte8ZZGbdvgex4vScKdp+bpAKDu8D4vqk&#10;asMqFesdcjdvWx31sX8xvdSZ/bjPNeXOHT4z4XOore/ojNYZBe3o6xFUMfwjPGQifzV/klZtfn5n&#10;3++f/aztzoNAuznGlae2hgtkzuT0Tzu3S9UaBmOLe0G2f3JNbg2P0tkLkglJnsTPUmkifMdk/m3h&#10;9rubXfGYiX6Nc+AurAByaSCVcSDHW7/xypb8jM6Q72w7zh1ATTyjuV/k6OTjORKmgsOsoEeVrH81&#10;d4DkjlzbjPf29+pe/fbs99asT5+xr7Kx9OepCvl2KnVPcuO+V/LSVVtVNdwLR5R1y0wiVTtXmg5f&#10;lb3eLZb7O/Rn26qFq+camcGTi64UBCOKj4qZrFROVZ3di3fWA7/6ZfuwVVm2TI6rFUZaJp8x4/+3&#10;Q39kyHOSOfd6xjOscxJ59eLVu1VjvldiL/2rmluNnOWrcSnflJV0+RR5/tpVvS0hVbHZH3PFaztJ&#10;NYfLzPwUnq99x3E4t061wrF19ddXCbe/Wzj3oeDzpZdeah82LlX/OGzJI7Cu363tkc2/VuMJyPHQ&#10;eayqPU28OwyrGu8kSMY6ckZ4fzSr48fXD2uVLGAqIyYmJiYmJiYmJiYmJiYmJs4rdkhgs/G5B68V&#10;EBzHp0LWBs4nc0RmVeAc4oSvuOKKtjsbs/l27z+cPJ69PvhZyUuPzyz9/X6WjNEC6TukZJ6FZzQn&#10;TDmuJ+c7OzfH2W3EnIafyx5Bx1rbdwWS4+ItjMcYu5zK19uPJbOvzlmpR/ixzJFhjyBIftithA9v&#10;RDFReejzeW0PmccBuB0cl2VuMy0tfa5ZTtoDMF+drdRXRlTe+hEuq7KNiqcaQZ/FynYeYUJ8PPnq&#10;qu8DKyOcIyDfjjUvySgCt5Vz5VQtnJ+2zMzCndHmfR4yj6O8YG9tK0GyL/Q1OBWfk7UFO7Hl0gFZ&#10;N4QywjsroY/gHN6ps0VkphWjz2z7e8Zsc1WWb82FVR7ZzhUzkCObz+9zceNw+3uO9q85qo/w0sDz&#10;S9/eQJU7I5EMT1Vm9s1ExcxUTI6/59zRr0mfqc78Ef51LVPU74PJ16WWobp7pT0Z0Rf8U/vg3X2m&#10;Z3BHIPuc1GLkCsTjITATm63tGoJUVaTWrNoRoG9pmT2qWon1+0J/vK3m+jw/y9yOmaysNO0k61Dl&#10;VPL6xHnZcr5IZVzOv5Vlbve8VWkjv+Y5eTy5ayOPb6dkqdYDaUXV+FBZkXPegb4qeS1ytwuQ6xPA&#10;ji3jQNmamohKH8E/PpDzQtWe42A9Nl6+28dX5XfgfS1TvZ7aVfbyyxx57O+GzoI2Z2eNV1999UPr&#10;OdJTxjGVERMTExMTExMTExMTExMTE+cV++zXdNRWMhje94F94/Gy2DNHHgezYXxHE+H4YbhKvpM5&#10;wkxIMrRWTwCznc6Cbr+7a2h/GJ4zPqmnPbjWPuAlQvsAa+fMwIAzqQ+l4WnjWqs/HBOeOZyTx6vY&#10;mLVYq4zA05ZMhfUsfU7e7V9lj8+MDCAjt0eYYQOryMhns53JKyZP4md3/bETv83cp93lOybcdahY&#10;NXyW9o9WvEe114af2nBvAtVexKkc2QuSRTTGsxPzRJltOPk0+269P4J/rfIdJJOW/uDMyDDCYQLH&#10;ylpxZm1UFceerGwe9xNZgZWKDM732J6fWYeMyXfOhbQZRkLvvmRVAkiPvt+R4fvmm+23jO/lOlOm&#10;7d9auZwTzY56DnX2nGRok6fqc2iJSi9TKTh8l+rXPtNV8aVGPwd+Pp2zNWU0cs7gFRPVH+uS2fPx&#10;7K3jrbH28+NAjkX5azVr9H9Nu91RLH7yg7tQVcqCavRIhhYkY5kjeY4MFZ/siO7soamJyHVR5jGx&#10;DoLVhXfTyPEhbSmzyRgjrHW2uc93/T13jKDqEf4+rhlxqzoXEqhUbNW+SHlm3n0teI/9XDCufzUy&#10;VN+r8TBH6e2Ydr+R7C/5LnIWcB0Mrxaq++aRtYo/51AAmdnK8HpvBN4VMf/7ZH/nH2g+UbX2W/u8&#10;1R5t1SrR/4Cqq/zJ+sprqtwXz/+5brjhhtbambNnNufwjx7kaFn9D636xZb/Ure4ZmJiYmJiYmJi&#10;YmJiYmJiYmJr7LPHBV9RxR/icbH/Eu8LXivOzNgwjpCr0/HA+Irw1pCdAR+kVQn2+uC7cm5VrsIH&#10;RvlWXtgjnloAFBxEwtgLTmyPtRKuA3fJ2Ej74ZyxP6MK7THyThycT1uhSjC76Bjsjyq6zK2RzKHV&#10;K/Zk78Siv/deW6KJzHGlTy532fA5zqVPCc7jagamYk4qD1xGdfouzv5gLtr+TtfWqhZntXCtvOuK&#10;PYvuNSD3ArAqhPrYc5wcjj2R9nkntwwqJYJbg5bn02qU7ZQRycz0mZ9kDPK7j/TjAK2x4ju5CejF&#10;gL6WPt0qarHyZ6cyIjO0Z+5oxh/bWOqJQDK6WU+faUvgV9s5JVjR47ec+RfyvqlWsL7DPFKlF+A4&#10;luaRlieyBi3ZHr99Zgp6inc/SbVRjnvWRHBOvimrV8h8lDHnmSuBI56JUiPmXyulQ7Z/9VkpI/r8&#10;fCqVbIFWrOTbr/pFf5bxmfS+5OuynlV+ohwlqjEqrTrVKKmwGOGCxjMZrZ21zd5Xz5ijUKVHSNvI&#10;vFSVHabNe3aw6pMSPJe5R+TqwvX3WFSN+alZSCvNc8z0VoyxOfAq34pnSWe34TPzrOWbsgX257ts&#10;B8fwV6xsnwPvo9KfZvmpSan6TvLSlZom582q9+Vdsg7jz1up0vwGK0VVrp/9q/UdqStxyX3VSYW8&#10;b/6aI3PWpxrTqrat3ntfGVfV3+Vk1hiD/3rjYH3l8quRE/BPp1IiZJuMK3lBrjb7n7nySVt1fVif&#10;pIIbpCKM/5hkiGBsOXDDgdba5ZdfvimHlY//3Rv99cN2ez5OZcTExMTExMTExMTExMTExMR5xT5z&#10;aI6UTrbHHMXf/f3ftYVvtGbh+uuv33znOOfgfdnhkD99bt/4F158oS0cF0y76+Ms6/bdvvzyy621&#10;J4882Vq74vIr2pKhnbvYE+bSKMfaB/a84FfnU8VHftlll23KxIeE/4kW4PiZM2fa4k/C28S1PB0l&#10;83T2dcEeeD8OSvaZ5jMz//9aVGxJ5ZnjfEci8XTU3Lmy8SnStsnDgIwS9B4ZtFUqYipGzjW0z8+c&#10;D23lbBT2ZVJDfqXlqY81C5Vv2PwP7WMtg7VCrpWfy/eiJWnD1GuYz8n3lXVLXojPbH/axyxW+l+d&#10;DXstKDl93kbl8c3nSn98Pzdy9hGewnyF2bxqV+2KYehn+Hc9XVsfd54C56qwsgCrsHLK+XSyR1iD&#10;wCgHn8B3+q9znXB3rDE92cllmdvnCH3W+XpcBzMwqRvyOVzlHsR3UDE2fe66/5lMcmadoFYeqao3&#10;6/GZT4/kvEFHvaZVJH9YaQqSq+krI7KX9dmwZHH7LQxcfvZEj9Vp87SD9z+3fscjVd63qk/WzW8w&#10;2fiKuTX8XFXscWYG2U7J6L6WXJnfUaqoPMplRiGfWemGkq/eGYt+9cv2YXNE8nisapyHqL9uybr1&#10;e7otJ/uIjztSOi0h32PuaVXNuVbIZntWkfwVE963Pc8CfeVFKptGQCsls5otMLL+rHjUqoRsmWo8&#10;qa5ay8Sm3abN+1kq+6xi+DMnjpGj4lplhMcrl5l3yTtWs0alq/L3arxd2/65W0eu5Qz+RY7Du1eA&#10;qoU5fuWVV7YPG0mqt7y2f/FPc6R8UI1s1RqAnIxVf8m7vPDCC621Z599ti1jy6233tpau+aaazZ3&#10;xzL5j7P39cMIpjJiYmJiYmJiYmJiYmJiYmLivGKf+faKc0u/yE9+8pPW2nXXXddae+2119riQcED&#10;xHcyMnDO6dOn25LDE68hWgPHBuNNOXHiRFs8Vex0imaB7yggOAd9BIwf/Dawb9L5F7gjNaRW+M/4&#10;9bbbbmu7eWk8RjzFoUOH2pIzghbAq8R9uQtxSrCRzp5qH5XjDM0ZvvTSS213ZLujlCkfrI0GdJuM&#10;eNqsVuDMi79wcVt0K4B2ozWcd4N6wopwLWeaFaS18cxhObTD5y783KYE86igyvXgN2XNwkUXXdR2&#10;KxeAPa87nM/Pz+3J4jh2c1PWqvDJW0b7A2vkPVbcwuZbMop+576//MUH2t96DXPpqXGwFzMz0ud7&#10;d2n28vZzZFTZlSs4T0eiGlv8XMmvplai8tMnsMMqMjD35vB7HFFGZMykPf3JWljzhcXSzqgMuIrj&#10;GbPd95pzztmzZ9ui2Np//f62O8MLd8d66b+Ol86M946XNodGT7d2xioARx5yJrANu5dZB5T7DZnh&#10;zEwNVsBVOgg/UWaISBuzdskjUjKH1nY5G4VZAmsDQea7riy5Gr2Nyv6TdUneKVmOZGKd59zfPTb2&#10;2WC/O7eqx0ZnKbJ1VVyrv1ejQbZYxbRnXgmQGpbcG8tlmp3O3V5GkJxqZQPuC3nESPVHXz3k+1pt&#10;wVN7lveo5XwuOYPbQvqMcSKZ3nxqj8wcdw6vitXPZ8/293vHbmkBVqeVRaVSLxUrmV0oRznKyUxV&#10;blvrYrx7xQhs+anjc80rnUg1aiX6s7bfXfa7rO12Meq8wUqDY9VeKk1yzs2Wce48953UT6UeYQT9&#10;jGmg+nVcQ9GfSZMh3wv6Y52zfY3A72tEdZL/H/vvd62Sxf1xpPz8H+GxIo/TPjknVtqZ1G8Sr8BV&#10;WCxlckf/Ax1ZP6xtn52St7hmYmJiYmJiYmJiYmJiYmJiYmvssy8k+R/8InD+X7nnK621l195uS0R&#10;JldecWVr7ZVXX2kLz4af+Omnn26LZ4UjX//61zff8RrCvZhVvvaaa9sStWKvtn2NBw4caLt1Bxy3&#10;3/35559vC+uORwdWEG0FJaBBcLz01Vdd3RaPEfc1D/nAAw+01k48c6ItXh/OgVfkWWDLqfmLL764&#10;OY6fFT86tTX/Q9sePny4LXqQa66+pu3mXnhSyue4Y2jN0WWUaeUj7Pu50Y9gFeT1QNtCzXnXPAv6&#10;FDjY5557bvMUPDXqCdrfmRpoZ66lHO7lzBG8Hefq5zg1+d73v7f5FZ0FJbidaSWO2BfOr7Tnk08+&#10;ubETdDe0Ib/6Kj45h+d67fXXWmtPPPHE5jglo8GhVXm/MPPYzE/f/Wlb9mx/7/33WmsnT55srV11&#10;1VVt0ezQDpRD/b3/AqWdOnWqtfYP//APbdEc2WKp7dVXX735Tn4TzqQm6HF27vXWm5uSeWqeKCPq&#10;05by+Lhn1OOPj2T8bRWpWO2G4JwXPK/7Qu4HAardEMZ5huoZDcYN6wtoc8ZM3jv1p2eh9MGe6X3W&#10;JbGXxDs/fWdzDj2O0h5/4vHW2slTJ9tin4zbt9xyS1tGcqydvul+h23w6UzyHmHckmYm7S/3bJJc&#10;X77lZIqqqP5x/i2VEcxH7lO0GEewf56da2kf593gTV32pctaa1+89IuttZtuumlznBJ4d34iroWN&#10;YaQlP5GZT7OdHuE9U/tJ+xjRXBgZOdzXJvTz7Pj9+o6eoTxq5SxW1TB7qJVfuZsSsM7LirMqH0ci&#10;mW3Pxa6zNSbj8HrGOpTkUVPT5EwNPJ2zuuSuOoBRhZEEi3VmKPdNKzcphzGKe7kEP4vnffoUb8ec&#10;ZDLVlVIj2VpfW6kS+ryuFZE5+/gct2FVZtbBNXetqrwelTYw26SvAhuB30jmj7Cd8yvjFe/OWjBr&#10;OlgrMsZSvrV+HkWdGQ3L6eesyTHEu/t5JPHcZKVnlYOm0hMlqjENZOYRl5a5gVJLxRGrBf2rR7NK&#10;W+EZtuL2U92WrZ2ocuWMw5mAMmdWZs3rv6M8vh0z72urTED99V5/NVLdJVsv71gp+0DfSvO7Vd6e&#10;I1y+/3v6Hbm0kTYZx1RGTExMTExMTExMTExMTExMnFfsw8eW+1A4VzCaAjwo5O3EF84n/CpckL3v&#10;+E1hh+6/7/5NCRkPw3F8onhSzXUDuOsb9t/Qlh00dh5g377NVfZ3wnThkb3+uuvbooZwNgTzTpRA&#10;be2vogXuueeetrBev/m13/zAvYDzF5x69lRbuGhKow48oyOErXTg10suuaQtfGl6QLmLOY0qPrbv&#10;PzOHk/5a3jj1RLFC1gwYVCsdsBz71VAucNysr6Oh+IS3pzR87fZqmxfiV+yNWqF8gaeFXQTYEhk9&#10;qBV3oSbmNrkLT4Qe5/Of+3z7MG6BmvMU1OTBBx9srT322GNtN1dMyc74QH1Qi1hTY06YZ+Htm0m2&#10;n9hPR0246shTR1prZ1842xa23JwG75Fy4KyOnzi+KY1240xslXNgyVAYYZmoNqoItIo1tfc3ozqr&#10;LAzJJGT5tt7cVT7PWYtKMVSds/YuZm6dOcL7qmBLWAUaInPpfKJnyb2g0Tsw+gH3F8qh39E7GF35&#10;1flQKJMRyeM2oIWdzSHzs2T0cvr7K34bVKyjf63iYJNXBJTA89KbGP/57t1wDI6j/+KNnDl7prX2&#10;6KOPtuUNnn7udGvtlptvaUuvYd5JK6VWzjUDzOmZj02lW/bBvtJhfPyv5hQrF0ClQOmriiqmK3V8&#10;tqssPxnsrHOFzAhQWVF/Jq3OWasRM3K3oMwR4Pua1eeOjB7mn/nV7LT5MauBvEphB42drCifuaDt&#10;3nfMOaE8c3n08P443uWKqyqVQdqz33iVVSFb2+3WV+6MaP2q0WktXJP+LgZeNVWqB6/Yt6uPdaAe&#10;kaw39CoIeB8c5hRHm/utoRRmlvH61poLr4g8blTaE9uJtQOpFPaotd16oJr9/b3/Tqt8TKkfzJnC&#10;73dtdoysYfWZz+Uaus4j2rGR+ozXLWf8fm9di1xF9FtmXAFRld8fQ0baZC96BP/3dB6xrFVmKMt2&#10;8GxiZfFaTGXExMTExMTExMTExMTExMTEecW+9CamTw5vqNlv50rgHLyejgn0PuHoKezJ9t7sjpJF&#10;YWFfvvd3IKI+vbZE1FOf555/rrV2/PjxTTkwVNdff/2mbnjl0ydk9sCRM94zgns5lsZqhR0+8/MX&#10;tYVn5ny4cTgH/HzUBC4UBjv9T+lhtV4jUTFOlRez8jKiQQAwIRyh3aza4AjnXHftda21Rx97dPNc&#10;X/nKV1prh2893HbvGgBPS+txLe0DUjnCG7z9ttvbYkuwNOxDceDAgbbYEu2DMoJWJTb+kosvaa29&#10;+7N3W2sXfvbCzVPw6yd+4xPnSr7ggrY7VwXvC9bowA0HWmt/9q//rLX2/q/fbwtHSjt4RxUyQdAO&#10;PAtPyjn29WLbtMCtt9y6ua9ZCGyMEm688cYP/Irawnu7cP7jjz/edquHzGa4bpRGa5C1hCeq8hj3&#10;vcjJWxrJZCaHkPDxihdND/p2MbTVriWGWZ3t9jnPPNsuh/ZnPPzW33yr7eZ5eC5GG3IWYJ9YtXPx&#10;UCY2ubPb0c/ebUvOEUY2lF+cw/n0BSyHc6wqwpa8Iwy9G3hUt9Yp896nzYDkfpNVyCwSxggL6tkK&#10;mCuG3aV3HzlypLX2q/d+1RYlIGP7ThaYn/50Ux++k2eH/ggTSIvxySzAm6K3mq8GOQNSvke56nkT&#10;fYVCxSdXbLAtv+J8Kv1C6ibc11ILlpx/lXvCd0/uLvcISE61isutLLDiytLe1sZUu+94heaaZHt6&#10;RYSdmI+1QgEb3smjrr0hGDf4RCvHzmWMRW+9/VZbbN65bPy8lQoD5AiG/WduFDPb+dQgo9xzZxOv&#10;FX2m0ddV7WUe6SMzpGTv8Cq0qn8y52tZ09RlpKbM/YXVNXMT6xnvH+Fd6rCW3IuNuSZVk5mzKVu+&#10;z9Ln+iF1YWvbp9LfJar36CfNGnoVkfo1l+b/Sh8tqrm4Gv+rXrndHcfPrDQyOW6Mo1pLVBqEarQ3&#10;+v/F8vt22EsJ3hsotZnU3+O5UenX1s50xlRGTExMTExMTExMTExMTExMnFfsuEPsecW34Z0gzMnw&#10;CWvkDPC557YVEObQ7Lm3X81Zmolkzozi1jIA6km0/E602yc/GHfKvfhO+c5e4Z3And/V7PTZs2fb&#10;bv+ZOTRKduZ5vL/PPPNMWxQZjq82T+7WoH1yLw/7R6uYrnGk59vgCDX3O4XBSP2L447QOzz8yMOb&#10;+pNvghag5fGgHzx4sO3O++34eXP13recSPjDv3G47d5FxSwQdfj+97/fFgXBPV++p+3O/8y1MJbc&#10;0ft6eH97v3FYII6zJwU1d4QkZZLxxBHmf/LHf9J2Ky8439bL3clLYv0L5WBRtD9PRFw67c9xno78&#10;F7AW3/zWNzclcBU19z4d7vvOWsKz83R9f2c/UtdMeF7V1xRU3Gye0+8Xe8lmX+UQMdu/tnz6vuPh&#10;aQfeCMdped4d/KQ1Suz+g2IIBRDvjl5jzYvHEEojG8iTR55srT3y6CNtsRzubp0RdWO0p1bem9oM&#10;Ochc3+b2zdz6qlS4WJvmNh8Z/dJa0opcT9rKewdwF+Kcjz19rLX28MMPb1qeVkKjRw4juEH6IDPX&#10;j3/84027kVeCe6GYYyyin/LdMfbWDLo1Rva1SW7Qir9sjWr8ryJIfY6RvSB7RLLNmR0j48b9Xiqk&#10;DWSsdb//VuVUvNP4LLwdc9jXpFS9yTqR3DkodQeMBlbJoZhgrnnxpRfbMjcxc/H9Rw/8qLV28RfO&#10;6bCwf2YN5wWwwsi7bzCGcCbfPctUbet1F8hMImnV/ejlfvR1vju3/14it7MckBoiHweV3aaybBzW&#10;Nbg/egXIKGQlrHs9d9xR0Lz1VlssCnAEa7Fez1oA3iZX5XhS8dWpnclzwN6VBX19RJ8/H0H/KfZi&#10;b/3ZMI+njizrY+v1aLO2VlVNjFT2eazLddra91sp3cZXHQlfldabOzdVqres4d71Wa5P7tZU7U3T&#10;X2v1V+kjmMqIiYmJiYmJiYmJiYmJiYmJ84p91c7w9pebf+YTPgffNmfaN8ZVeLudKcBeq/QBcw5l&#10;4o+xooFPR5B6z2fuaF2GGQMzLZwJf+gSrHTwnrd8Ektvjjd3MHYMP1HWRMrBod18881td55282y0&#10;kpURZvCSL6p2D+5/girS3ndJz6JjL3kKQP1h2p31w4wW34kS5By4XL7DmfBeaElnVXBeEo5zR4CN&#10;UTdKQJVgf7ltyTm9zRTB/CQzCbwPtndT5y7WaNjHj9qC+vCuyQrBM9qKqANP6nhL+6dpQ46gbuBZ&#10;KI02J2sAOhQUIoCS6bPeW4Sn9n7C1jHBZji7gdH3Z9uKkgnPWOgqqrzvec0Yy8q21+Z08HtxycDW&#10;Zd3WOKwn8m4a3qEGHhILv+uuu9rCq2NL9CD3BfoX7x3FBFbhTBDYKnZy8MDB1trnLvxca+0nD/1k&#10;U7Kf1Jyn96P2DhpWn5nP51eeJXPgm/vK9zXCSFRc/QjzY/0IPc7jFSMSyghG8t/+7d9uSy4VZ39A&#10;3eAdkWiBw4cPb67d2ffkzTdba6+9/lpr7fU3Xt/c11dZk2gOJDNueHQa4W3cf0fG/0oJVb2X5Hl8&#10;L8NztK9yfcx5ekYeVx/Yuip+e4Tlruwtd35JFtdl7iUHvktzm3gVxCjhXFTmuq3gozR6OvrHp556&#10;qrX27Oln26IA9cqHEpg7GEnYLYvSsENWODt6vVtuaUvP8thrzi1zIXl14Zm02hnB86x7tFeJPt6P&#10;bc73laNQxWduxwT29TiVoscjQJVlabvdIpJn9iraemS+s7K1pWEP1j6bceU478J92cpr72rEqqlS&#10;u3iMsv24j7iV3EO9wtmulSq4nlb7eoWQigPb9vi73rvSqv+Ze9D0Mx1s1wvG65NzSq7u9pLVJZ+x&#10;UqW5Dnm8+l7ZcJY/fnwvsGWmzsjWaCWRa9K3h+0wlRETExMTExMTExMTExMTExPnFfvMW9ofZvYy&#10;Yc+0mfyMyMJ7mnnjHRFqz6V55mQ+7cWxagDscM6/fr/tzgvNvfDiwyWay+Izo8StAoAlc8vYW4xX&#10;2DoL+Ek+YZhhxpyDnafmiHPX28fvTKcZo57MSfpTKy+m/YhuZ+4F4+d3zZnOnO/dUjiCVxtti/My&#10;5M4UtAZta/WN+RzuRdviibc3nWudA4Iz4ZPdDpyfUU/W/nhn9cxx7RJoK9QHydJYAUSGC94ssbi2&#10;f7crftWKAAAgAElEQVQhz2JulnazYii5aHOM1p6gyMDqkvU1P5YKI8C11IqWz3Gg4nNAZnc3N5u+&#10;3ip7f+XtTu84MAuX3No4xuP3tmM+zXU4CwP9Asby5KmTbXmn//KP/mVb7Nz9y72SFuY79pZjGrVl&#10;VNm/f39bWM033nyjLZwnJaC8wM5TNeYsBqkjA1gUZ3oEc6v22Yzx4yNMvkcA6uZxCf3Ck08+uWl5&#10;3gs7+Nxxxx1t6Qu5hwhvjRK4Cxoo+GdGAL/Zsy+cbUtMPrjtttva7neUY07mY8pnrI5kzoj++J97&#10;6PQjpau8KsC/Zp4Io7KKSu3ie/n95u4J2T65t0u1p8AI2/xRsUMgW6xSRji7kJ/dClDrlRjVjx07&#10;1pZ9r8gg413JUM996Ytf2pTzy1/98gP18e48zMKUxj4y7DnFLMYnJQPK8ezjndp8jpGZszJjlyOf&#10;K72Vf821U475OdrnCLYWVgRUWjDKz7Vf2ureI8mtS8Vacta2wpRVK8ovdi7bmTt++Yu2rHspkzdL&#10;ZiLACvzyy86Njay+PO4xrla50nKHpkqXlG8nNZ4jqPbZATlSWRmR/1lSm5ZqcT9dWuza9UY/G0KO&#10;22mTe8+TMlKf/BVUytnMPLJdL0glrO/S32WpQjV/5SjkZxzRWez9LTgaIGfAKpOFR93UMOb+aGsx&#10;lRETExMTExMTExMTExMTExPnFfuq2Crz/xmfk7wxHlDzY3hAL7n4krY7u7v992Z67cU3n5ZRpqmM&#10;sJKi8o3Zs5vMsBlOeyvTh+0MEZSWrUFUNuzipZde2hbvr3dRpn3sZ3LkW/rSMmNF5btKn30yThn1&#10;asB1AJeTOTsoh/Md/U5Lwh/6V/PttAN6CuCoQu/nkooG7zniHBC0vGuYTAKoIgyBLc0WwpnE2fId&#10;5gfm0ywrLCjP651WfEdYblgj7oJV0GLer8Q+WtfH9gZs55RMCVgg/dQ7LyQLwfneWyRtzG2YUbj2&#10;uaZCxwwPSFutWFZ/z4wwOZpt56+t2NfqzLW7KzuPA/aPhoVYWZh5LMqZQfxEmcfEb5lyePuMPx5X&#10;6TvmWH77t357c+TMmTNtiR6H4ccOuSM1T69/1UrVm8237DF5bXvmfW0DVbwxLeNdb54+/vTm10M3&#10;HWpL9gdHyNuizCV6jyGUdO5r9HSf//IrL7dFJYGGgsh89zhrmpzrPmOMk2Op+K6R8d9zbr+ds+S+&#10;PViLUSkR/BReh+STVrZUxRVnzT2qV2qOnItT6VPtDlPl3OljJCeUW8B5f6x08/jAnIKd//V/++vN&#10;EfLLoACCqUYZgTXyXKjtsEzvAkZpjz3+WGvt6NGjrbUHH3xwc3csnx1nDhw4sKmn947hHK+yvMK0&#10;/SdvXykg8vhI1npzfdYFVzqdHcvc19uto0JmUjPr6LHFvT51HK5PlfF+BM5B45w1Xs+zhmdWYo5A&#10;24UKD32ER0JGP2zpJz/5yaZurIq9ekRn4dGyet5Kn5jvyOsZzyzJgY8gcygYfeVmpVzOrGF9/dde&#10;lC+ps/BxkKs1t1uOkPlvbi2qVXfWuVKnVnu0bVeTSkvlc3K0r95d/meplCaVhn3k/O2UCL/+p3N2&#10;mH0t4Sw/WbdqblqLqYyYmJiYmJiYmJiYmJiYmJg4r9jX96fmcccomqfFh41fhLh9+OFXXn2ltXb3&#10;BXe33f7LzJWN94VP/K9530oRYI8avmrnPDevUsViOV+Dn841dJ6LzBHAr5RjLQDfeSK+UwL8AJ/2&#10;91esV8aLph+uipOv9g22h88+rdzpwIyBn9Rec9/dagWOc8S5CVwCMI9q3YR3oDCHkPuhOJrdz+vo&#10;MmtqqFVy72kntjf898DsMWfCo7qeVT7kflxrxkn6WTKWNflzWgOr49NsuXly3wVQcxh7zq9aJq0o&#10;Y8IzerMf29n3sOYdk1dPLcZaJK/uO6bnexwebSgNduj5M8+3xX4OHjzYWrvrzrvabsUQsOrHtQKO&#10;oM69jZztHJuBBf3q/V9trX3v+99rrX3nv3+nLbs//Omf/GlbLAcejF6ZI3DuzVSNPD5itqGfU6BC&#10;pWTpq+QYn8kTwVNz/u/97u+1ZV8Aeg2csJVEbvns3ZxvLQmtB/PMtYz8ROwfv/B4W96I95PKlqHO&#10;tgePuh63PUqkPgX0x/883j8yooxwK/ntV8yzRzajUoUAs8r9PPZmnqtfc3SifTwHuQT3LGenGkdm&#10;CsgZzbWid9PrPfPCNjMCPPbYY23p18xZ1157bWvtjtvvaItygdEem/fIjE06xxMlk1uK2ZC9Zs6c&#10;PdOWDALkDqC2zCDUkJUh3+kRnGkloDNf8OzUwRm1kqcFuabtM7dpt9ZEVMoIq1nXwkqQ3AnCa61q&#10;DqrQH/cq8HZobcYr72vmPBG82f/0f/yntuhb2SfuG1//xua71WGUfP9997fd2orTz51urf3gBz9o&#10;S9/5xje+0ZbsSKdOnWq755ccYSqFVKqiUs9LDcdRZQapRjCPz9b2ui+7Pt7JyPfK79vlKKmyjSTf&#10;Xh1JzWlqT7arVaoz/D3/qWXupEo7M47MmZhquGo8SXvLN4Xl+6krjUOuh6u3k/1iHJXmIp8d0F9y&#10;pecn2s4yjamMmJiYmJiYmJiYmJiYmJiYOK/Yl3xsemerfL/mls2Z22viaLSM/zHjwVX4+JMXsnqi&#10;8gPZx5y5BpyvAQaAX6mhPXy+NnUB6bVyLglzJmbLvdOyPaOpF8jMwPmMFdNeRbquhX2ElcqAZzfn&#10;4+h3RxnxTslrgH+9qlXeKy3ErAJ3NPsEJ0k5ZHOAw8kcsN7TJJlt62Xst/YT+a05ezmf8EjuF95z&#10;xF5z2zY1STbPDIz7lPcWgd+mhZNV41ezBI5/dtvS5o527nN0jvLNc9KDnjvGV/aQihUjM367Vu53&#10;Iz0ix7f83vcoZx2q47B8VhkwVtB3+PXggYNtd8x8FUWZEa3Oa2O78shsFh37oYdyd7N2cPiA/lXl&#10;+8hYyhzfElUk/PjYtTa7OLWiZXg6nuLwrYfb8oy8HThkK0qsQcidpDLbUarMaGHyRLBPwdFjR9sy&#10;XrmFzdi41ySTlnqEflaIRHLLicraq/bvKyPyzGSHvBPEODxCghy1PKKmoqeaVYGz9nj2d/m5lliL&#10;io133/QoR32wLlqA8QQ2mxwl2Py111zblmwRfAKX6fWSczOlZWLJtmrmx51dgU6e3Nzx0KFDbdF8&#10;WbfCVeaKOU6Ztmd4dRh7Ri1+9T5cwGNmpcmq4LGdmuQKLbOe9Rl7X1udmTkvXB+Qa4Os+Vq9BmOO&#10;PxnHWEugcSCfDtlD7r///rbMF1ddeVVbFC5WBHCEd4oGh3J4LtQ06CawE/KPfPNb32ytfeWer2ye&#10;hZUVOSmYJdkBCtv2jkgcsf0A6mCtB0+393UyyGupef57SrvKsSV3MPGzYG9r36+tIlez1b+YnJGt&#10;GPK1qVzrIzMy+O6p7M65rNJUbodKWVmdWenyquwJ260SjdQS+nNtzo5PfuKTbelZni88qtPXOKdS&#10;7thy9tL+O8+4x+snJiYmJiYmJiYmJiYmJiYmVmGXMqLy36SHDO8dnB6+Rvsm02PtbM/98kHyDBmN&#10;4+POAPz+r88pO9KXU2XlHfl0bc1OVB7Q5A/NQvfbpA/7DvtMDp9rPWdrPXn2jWUs5V44LoBFgdyf&#10;PPmQjJ3OKFzAr97tpYrBzihE++Az84U1MqmpMdLLuxeYp7Uv3N5Na1vSzqsM5JVn1E/dt7eMXe/H&#10;xK7lK/qaqXH0c7JU0YN9VYUBk+lc5bYT74SCngWmsWIGbM/WK2XsOt5uq13M7HHOZV+6rC2cFdHj&#10;RHR7l4eRXrzdyAa2Y1oqVLwoXNwbb77Rdu8jwKji/pj2kDOR7wLbUGUSoXyyynOXEydOtCXXEpHY&#10;vH3n/nBNkt1Ke9hLDG0VjV+181plShX7WuUJX1v+2lnG5edMmm+Z+chjaa4QUmG6tv79VZnbiv7O&#10;LOY9m9BEPPLoI23py/v372/LHjGw06zirLDwyGD1Gbw344Cfml+x6htuuKHtzqvifWrMh3MVYws2&#10;77w2jIGc7zna2bis2vBcnO2/1h4yCjr7YLVayNk2x2czwFXdRs6pevdae6NVnWeNsQjNwvETx9uS&#10;S4KakAMCS/NuQalNpsWYxagt96KGO/u2fOmytuzJ8u1vf7stOhrGQJQ71p1hh9wddcaxY8fa7v8j&#10;znhFfTifX3m6it82tpvFMueOLaoa9z4+uD4jT+rVcq4VcxW0tn/lf6gqM0uOrtV/HNdhbQ6vfMsj&#10;rVTpKTz+eGWV773S2FZ5Marz+1aa9cxWtc7LI6fnr7RVt7z/K22HqYyYmJiYmJiYmJiYmJiYmJg4&#10;r9hXsSvJiPqI4+HtE8Xr6Yisz114LgIZ9D06FZNgH1hmC8+oqmTp7cXvR2MmH4KfPiO+7NXrPxfn&#10;O2dEP898H36iEWVE+uYTVYziSFxT5iTP3BZWgqx9XlgRx5/zie35Gb1Pge2Eu2OZfPotZ+b5tFj7&#10;BakJTA5whgWzH45XrPQsoNqPAPS/ZyYIx+B5h/b0uRqVJihZ1mqUyCdKZiBzHPT9zePHs91Af3eA&#10;LKeyf7dGP2dEjgapInFUHlwN7OKVV1zZFjbJuSTcelV/5zvco8elKleI863wnfje555/ri1RvnzC&#10;UHFt7js93rYfB6qxtLIHzieaHcbvphtvaq3deOONm/NhiXM0qNQQWX62vNucDBH0ShhC8kdgD+xT&#10;wPgGvPdN2vMI0/JRoWrPcVRM4EdlJ2v5zErzUq0HUp/iN+Je5sxQ2yFZx1yPUT624XwoZ8+eba09&#10;8cQTbbGx2w7f1hb9glVszGW5iw3fUS5Yk4g1ei6mBRjB2FWBnsXIRsw/53zhoi+01l5/4/W25IDg&#10;HJhtLJ/+yFOYsecIT4q2yP3LbzCZvXHkKtFqweRdvdLI1SlIPaYtJMd2P8X4esDlj4M3RU3QDtDC&#10;J5450Vo7cuRIa+36669vrd37lXvbkvsjuescf9xrsA1swLukcUfGPWa6//rn/7UtO7z8/u/9flvy&#10;RHgM9B5h5Byxoo1/KLlXhXtuH2751TH5xSqr0kGsHffWjm9WGo7M0f53kxkZKn36OPxeRnJY9P+1&#10;Ze9Y2z65ju3/L+73ryrTX87R+b/Ma7Px8xP9saJqsfzMEvIuOeJZyT6CHYtadc3ExMTExMTExMTE&#10;xMTExMTEHrHjIOxnUvAR4N0E7MeqfGbjMS3JxPb5auC7OCI6ee8qb3afCTGvntx+fw9YqzMyrsZ7&#10;hYyjipiq/IX27WXrjXCJiWz/LCE5uj6fXMFRTJWPsNqjO3239vXaN5+eSMeIuub49TPmyj3C3mXH&#10;7VfRcZnDfFwZ4Vgv9520Cu/u4dZzaZm51+xN+omBe417WfaIjEBLH22f+Ul78/fqyFr7H+HAK67D&#10;yGs5P5URlAZnblbcO/5kbhorrSqmwpyelTswjWZ+UGQQx0sug7fefmtTsqN2x7G2v69l9kZ4gPz1&#10;pZdfakubkDOC+GezZ2Yq+uXbbs0bewypdhs5cMOB1tqzp59tSwZ7I/lALOT8o2JjthvPQcXV+Ne1&#10;5a+Nwa50TONxuePlj8BzWZaQFuiRhJwO4O133m67dQRoIjxbcRVclsf51NP5XbAC5FqPP5Twyiuv&#10;tN3jzPHjxzfH0Vl45iJzhNdX9IInnnyitXbpJZe2RTHB6AQHzizMd/qF7co7WK3NGeQ2dx6N5Mmr&#10;7EJpyTkDZmYxrxJzZvEIUylMt+svtCT7CrFfBnsJvfrqq5vSGKPuu+++DxyvRlfPTehfbA8eJ3ne&#10;e+65p7V21113tdb+y//1XzbnoNoA2DlvhJbHAvlED4iFeFc1bIOrqInnr34fH18PG5VOrfqnsHb9&#10;v7Y+VQ4Cl5ZzWTXO5wpzu5wRXiF7nek2cc2rmiT2rjTpr/cqpW01a1S5Qj7az2o0yO/5L8yt7f+k&#10;HvHyXtW/++3afyojJiYmJiYmJiYmJiYmJiYmziv2Jc88kk0aD6U96/Z1OcvxOz99Z1NyxXDmcUqu&#10;4ujsvcu8x/b6JE9YMef9T+eUdjnp++ReRP/mbhr52d81ukKfmxphrvqev5EcH+lXM4sCrAXIfMLj&#10;yL05nKXCPIMZnvRDO3OHW56aW2GRvsCsjyOBbRu2OufDtyfYTGnlp8xI9eo7PS79r5QP/0DLUGdq&#10;lejrCCorSqt2TKB93lV/rHg/n+PjfWVEfs9Y6ApWQlXRv8D8QEYR9zl550ABxMrC4dj7njvvjHjE&#10;YZP8rr2PtJkl9wuOcD7MkvsC9aGea7G2v2/HtPh7nz90O5gB5gjgCG8q9XR9DQ7l5FNnNgFKRunw&#10;0MMPtaXv3HTTTZvv9FzsDfYSJtP3zTqk2mgcVR+svq+Nqea5UoVUrTf2nh29jyoWN9lL6pPzmmuY&#10;+arWtk8yftUTcZw+6zxN9FOUCOw4cMP+G9qiI0DXgJViXWbDnGmII/DklOPIf88jlEBp3/qbb7XF&#10;Sr3TB/cle8Wtt9zaFk0iow11fv7M8621p59+ui05L7gLeQoOHjjYWjt48OCmbs4bleO8M7+sBeVY&#10;/bGj+/v1udHgV++dm+lsIV57OLMGNaTOye7a/l2C55qK086aj4M3xSxAdo+jx462pfXYe4U2B86W&#10;ZTv32s/jG+XwrjkHhQJtwnrMaq/f/NpvtkUtyD4sWLLXTlgFn9THNowOCHj9Ywsf0UTk9xHkHlu5&#10;Fs0cIuPY+/hWlcZ3a/rSDnN02q7+lRYjVe3u19meqTRZq9wc70Gc2d/tIkvIfxN9e1h7frXnSPV0&#10;qaHu57vBHqrS/LzViquPnTe+6pqJiYmJiYmJiYmJiYmJiYmJPWJfRgGl1yojqPFk43HEn+1IMEee&#10;4FeudsfI76BiI9d6BCuMZEdP/7ojKpNFtyePlqmi982uOBp8HMnUpaKhepbqSfOcfmtnDBKciaOM&#10;zKJwZK3PEjhW0IwN7Wxr8V7l9iNyd86kNPtcq+yvlW4ln4Vy3C/cAu4X5hCs4KjsBPS/mxkzM2Pt&#10;khme8egyQJs7xjUzoaRFVXxR7qZRxf5VnmZrCvqcIUgmtjrf1pJaFf/a31Oj38LkJsBW4XzeePON&#10;ttiDeW+ic3O3CI8e7hHA74u6Oe8A3z1i++14JLHFWp3U322kaoFxrGXCs4f2xy7swZoIvluRR58y&#10;41qpBftHMp+RrYtfbQ/mRd3XYFMd7V/dK+vDG98L+kqTtTkaPH/lnLUdu2Ksfd5U0ySX6JEz+5e5&#10;o8w25V8/DnjF5d0rTp8+3Za9BtglJzWnHr1zvqNM56SgbZnpsFtGlWPHjrXWjj19rC2jFnMfuzDs&#10;6GTfeae1dvOhm1trd999d9vd11hJwp+TJ+LFl15sS0YJynzhhRfa0o8oDcaeEjzvMDubMx+H7SEj&#10;qPNt5hwHvP+IlRE+nrmu3Pfd08dXv2tzZKCkY4RBs4Ayhewe6BTI2YFWxc+b+8o5Sw4rK2rOm/Xu&#10;LR6peLNHjx5trf3FX/5FW+zq1ddeba196YtfaoumxsoILBAbo0x63P7r97dldyTmU65CWYZtVBrD&#10;HJfWosof11eYjmPt/6DMbNKvc64HfN9Uw60d/31VlZ2tn2chr63adgSV4h64TSqrqFqpWk/6Lnm8&#10;2tWoOn/tbk3VP+uqDdeOn9thKiMmJiYmJiYmJiYmJiYmJibOK/ZVfGzynMmpZnR9Mv/4IKvSqkgb&#10;R5vbZ+baOpdEsvpG5YkcOTO9Yrk3B97f3C/D+eq906+Z1e1yKKQ3N3PsJ+eZ79qo4pHSKrL14Cic&#10;SYQ2SRUDPry1Xmfa0HehZLz4lEnLO77ank6zwbA6/AobM7LHin+FSTA/xlNTN+qJnx52yPWxhbi1&#10;M15rXBnht2zrqnroSDb77LNmdfq7qXvPBfdT16fPgq6N5+x7dt3X0sOdlp9e/4oz6SuM0pcPsBzH&#10;M1MOlgMDCbAiGKqMEnSGDizf/c6slMcfc+/UITVWZur2ffKD3OnIG/GRtTGla5mWrFU/htMt88lP&#10;fJANxnptsWYeqlHU5adWxSyo7T9nycy/Q2ne6cP8tmtVzY97UQpUT109+wjMxvdL3g7b2c+Irsd6&#10;lj5/+NE+UR9eKdGj2Y2C2Y38I+w1wNjiWSnHRuAxkGwR7LPg8Z97sVPGI48+0lp7/vnnW2v3fuXe&#10;1tpVV13VlrHrsxd8trX22OOPbe5FHay24Ai1ve2229oy+sHS//jBH7eFOSejAZw5vLf1F/QdSqMF&#10;1tqns+R4tKTfedz+9Kc+val/zqS2BO+oBfJMt7nn8Ur5VY1vHu1HwDqKUfH0c6fb0vL3fPme1tqB&#10;Awfa7vE/86d4xLOaAzgDEccZ8dApoN859eyp1tqZM2c255P3gTveeuutrbVvfP0bbWltFEDvvf9e&#10;a+2xxx77QA2pP3Uj5wVWkdq0/O+Q4+papV6Vo2FExTmC7XLQ5JrWv+ZoADybVFa3nfLIfcr/8lyr&#10;ShmRc0el2hhBKiPyGX2vKidI9d+2soFqJl17/vgqFDgnmt+ClV/0UH71P53cFyzzTTj31gh2RtpV&#10;10xMTExMTExMTExMTExMTEzsETtu2oq56jNLVSSS4wC/cNEX2m7fTJWd1f4kWCD7bHwv+2IzOq5i&#10;+fLXPvthn5Nz0dtTaE+5d6e/4DMXtMU373h++//8uV32+L4/LCOg/JZ9x+SBXU4/Jhngh6aVnD07&#10;tQmplBmBW888g2PMnGnZPnLgPczNT2Z2elDFaFkZQf5nc5VW9NAmxEmmN7fiFbeLVOTutsn0XNJi&#10;zpeR9anYPPo7beh4+4ydpjXoEfAbbsmMCTSX1Y/686/pC++fD1LzkueD1Dcl151PXY1v6Ucn/hn7&#10;IUv8yZMnW2uPPPJIa+3IU0fabj4TK+IuvAXvsg4LSszta6+/1pZ3RKtecfkVre1EVlMabxMVBmzn&#10;FVdc8aGtmm1lnnBErZNc0wj2EgNZcSn+lf7rnUFs1bSM88hceeWVH1pmciAccTYZx37TLzjH2gdb&#10;kRlRc7BW4fXtf2SO66Pfa/aek8LtM64CG0e1W1CFkRwoe8Hacvork/5xZ0KhnZndWI1g+dVuU5VO&#10;jVGCt4xKghZGs/DAjx9oS2+65ZZbWmv33Xff5o7U5/HHH28LBw7jzRiLboJauQdhXYx7jJA7e2rc&#10;dKi19lf/z1+1hc/nCD3UGcoox3kExuGsBN55wTOgGX6ePfMo+TPn1pwNM/OCs4GASvfnX9faG09B&#10;bg6yQjjfB6Ux8jBTkOfIqyyvxt3+gLfDuMo5vNlnnnmmtfa3f/e3bXmb3PFf/em/asu7+/Z3vt0W&#10;G7755ps390KDQ5nszMJTYJN//w9/31p76KGHWmtf/epX25L5gvwpfWWEv1v9NI614+Ha8vdyfjUX&#10;pzIiz/Q5e2mfrJXnvvznUs1xlT5xO2VcVbe8b9pPtSqoSsjvRu7N1z8/x4f+p1ez1jL77l6H0GcZ&#10;97ySr9bMa9t/x95WXTMxMTExMTExMTExMTExMTGxR+zKGTEO/CLkZ8ZjSqwXXJ93iMBTgkd8//79&#10;m3vBSGcmBbyb9j2nt9h8o2OtzULbr+xIGLPrI6A06gBPxdPBD6DgMK9F/X/5q1+2hf8EZCr2Ea4l&#10;8m0tMqot4+EzZrvKFtGP9/b3jIwyP8BxvOZYhSP37F3j2cdhPxwl+L1YHUNN4DT4bo4os4X3c1hU&#10;3CPlw/xzd57UnKf5Z+8G4jpg//A5ycbYP+qeksdzFwC+wzhhY1W0P+jbgOuTHI7ZGzgifoXNgFWj&#10;NZ577rnN+V/72tfa7jhkv037azPGPusM+nx4xv5VV1W5QhIZo5hMS8ZbYo289xyRMoMJ7xFbQgfh&#10;I6+/8fqmJeGXXnrppc2Z3B1lBMzStddc21q74YYb2jImE/V93XXXtdZOnTrVWvvRAz/alP/OT9/Z&#10;nANjNr4nTjIVHy0H7mvzjVfc72WXXdaWdnju+efashcAkcl+78S9wxnm3jR8ZlZ8z4CM/DCKfAJ6&#10;JTwkPYU3BW/MTMpbdi8D/Wz5fvbM492/CvRzSOVVa99dMicuJ2u7Xf3HsVaJkMxVxa1txxmOPG+e&#10;z+fObhSXXto+bCRkHMZimb840yO8R2PrAhgNeF4snyM8487uBp+/qC1jESy0bZXvzljBiog+Ykvz&#10;jhXUx+suxjFGqufPPN8W9YRXj85DUUW8G767ZzRajBULsxu9Mnch6c8XPu4RPvcuSR47db5VppLt&#10;QNvydDyvVb2U7OxCjJ+0A7OMd12xIsbrf94y5x85cqS19vTxpzfHUQJeftnlbfdeLVia9zzivwO/&#10;UgesgpqjtUGbg/KC/ybkK7nrzrs2d8RanFXHOmhaGAtfq9RbO/5UqxGQs2Q/g0M1q1b2Wf0HzFVQ&#10;Zq3yqr4qOevp/B1e29tmzNuP9FljbY6PteN/X4nZL/PjQGYerFa/laIz5/pKK93XY/p/+sjKYdes&#10;vfXzT0xMTExMTExMTExMTExMTGyBfXuJ8bDPA3+ns2ji5Tpz9kxr7eVXXm6LxxTPpSNm7cei5MzY&#10;b42DOQd8cs5Cj1cGDoo6wGs5On2753VcnD1MzmiAhxVm0lkM0AtwPlyE/bJrMcJHVb75VAe4NRwR&#10;lNdWceCORX//1x/cwQE/tzNKrAUsojPPV9wU1oXn+8LPXtg+TGvgnTU4c232XWIgHVvl8h2x7+yy&#10;nGMm3P5+289aT7z9yq4V74XWgzOveLxkJm0/5sT8Ftyb3Pddf1pjJ2/2c6c3dYOF9h7guT9O2lvF&#10;FKVPup/7ID271b42fU+/yx+J6Hb7O4MAVgrDg8qGEQP+59FHH23LW3j7nXNR32Yv4fDhrO684862&#10;5I9wpC4jJFoAOCU4KzhMmDHnf2Ffd6Ky0cE5unt8/BlhCfbC7JldGfmkXwDvnYE1WuuE3dL+yQ9Y&#10;feCIyjffenNzDiMMbcuvvGXuwtj47LPPbn79zKfPzQtcm0quSjuwHVPaZzAq7OV95ay3d13M+XJX&#10;AksAACAASURBVGSi1u4O83Hv024b9gjDKG1L5lfs36pARgl0Ch4B6BFeZXEvzmEHBI6gtLrjjjs2&#10;v/Lp2RDtFWMdqwXs3yyoZ/bcTYYjX777y20Zi9AW0YNY9VkbiE7Ec9M4U+dZzO3pNWoqcCv9qUvu&#10;qxRHelbO1NtplIBXsJTAewGsn3mbvAXanNmE9+g+6OxUlOz9TXhTKO8YFb/+O19vrd11111tN2dr&#10;JSnfqQnfsWFmLuY+SuaNs58Ludu+89+/05asJZ+78HNt2R+EM3mntnxnWjHzn+1fYYQ572sf+vfq&#10;M/B5xPmP+vWnZK/EMtOc1zy5Iqr0Ef5MZV+qgay9zfb/aDGigKiO56oAVGrQEfT/FWZpa//PVkrh&#10;tNvclS/rkCuiVO73n2XHolY9w8TExMTExMTExMTExMTExMQesc9e3nE4mm5HC/DyS5ty8JhSMlFb&#10;+EqvufqatvBC9rF5BwT8qfbiZ5ZO70nB96eOPtUWrydn4sElwzwlwO/hO1/L6jg+EKSvndbIPBH4&#10;72kHeEuOA7zF2+0Dn0fSv2UtieMV81djhNW0X21HE/H++621q668qi1eZzMG3sdhu5gufNWOSnKu&#10;Cngbn48/1ftcOBOBrWstc8VT4KdPfgn75y1zHI+7bZ4SuNZsZ2apHUHm8uDT0Zu0g6NAjb6fnpa3&#10;F9N7TDjnPxbufQrs56YvwPnTeuQsqKw3kZFp6YF2Pb1jvJ+0ykCeHFEVOZmZayrdRB73CMkbYVyi&#10;Nfj14Ycf3rT8I48+0nZHTV95xZVtUejQ16zYsnLHnOeLL77YlijrJ488uXkL/+7f/rvW2lNPPdVa&#10;e+XVV9rCYbITBxnOua/zoRj98WdtTOZa+8/MCJUmAuzktfnFz9vu/A6oh3izxL3TbmTNgGejtXkv&#10;5mBtb5TzwosvtKXNUScxrx08eLAtWSEo7dnTz27K5DhlOro+mYd+61URnuNvZ4RD3o6J3Ys9jNR/&#10;rf2sfYqP+/y18AjMd896WB0WSEYS7JZxhhGAlRIWi8rVmYy8YvEI5lxd+6/f3xb91IkTJ9qyBqO0&#10;V197tS32fOkl53RJuZuS+zLtxq9WEjG+HXv6WGvtiSeeaMtoxh15Ouag/u5RfiJ/OtsOT+ozrUdz&#10;tpcq7trXgn4dqvMTlSZirb3xLNazYCd8ssrCrrwS5tlRKFgHgc1QDjMFxxlRsTQsipHw7rvvbovl&#10;MHJiJ1gR7W+rtvIi13hYi3c6w6pZgf/4wR9v7k790VakBo2aW51RtfD4aDbCwFf2Y/gfU15V1aSv&#10;XPA5zgeRq9Zk1Pt7k+VdrN6q5mivGz/u8Xa8r1XH+yvAfo6nEfRtb60ywv8y/B6dK8frDe/7Ayrt&#10;Q+7bWNl86pSnMmJiYmJiYmJiYmJiYmJiYuK8Ysdhs9azgicSLya+Q/yXxJI5+h0uFO+pWURz1N6l&#10;Ai9s5TOuOBCixfDj4junhuRIx38PY3/NNdd8aDl92DNKnXle8+0wDMdPHG+LX5ZPvOwcNxdq7+B2&#10;6HNTPm7PXD/Lt/1k1R3Ti/nAAw+0ha/Aw82zYyF8cjzf7wgcWeroa3zbHMHjbn88HnFHkzq3Nla3&#10;dncVgFXDOPGk1IdcId6PHZ8itsFxzvc+LNTEWQC28wRjadZ9OA85vn/v6+Fr+755K01oW+9m75zq&#10;3mfBGbZ3GK0rrmwLL00bOuI00eeL8ns/74N9vRVP5c8q+3RG040oAvwdy8FCaB+sAu3YiWdOtNaO&#10;Hju6uQvWQuvBJqGhyF1pqA+qCsqn5WEv+U5fIG85WTy+9/3vtaWngBtvvLHtVr74rVHb8fFnLfbC&#10;hIzoI+hl6D52cvq8+kpbRnVaCatGRbITgcx+ARdd1JaRh/EkdTfOE0SrUg7ZOsgocfVVV7dFScQu&#10;M7wX7u7oZbMTySSD5BmqHV5GWrKf06Hqg+MY4Qy3u8t2VvdxKym2a6VxmJ/0nghmvJkdyOzAXIll&#10;sqMBugnnMGIe4bhHOcqH5eYclFOUzwxIH2GUYE1oFaH1Plh7MnL+NGtnzpbR8ujRo5v6UAJ3dy4n&#10;K/VGeGzWq5TDrOdsUNaZWrUxrtlZq8Tsj7HOuJHPMgLPws51xXNl1i1WetgV4yQzmvdHwDb4ZGX+&#10;N3/7N21RKJBb5Gtf/Vpb7IFysJncmYvVi1XSHqNQn/lfBvbAVX/0P/9Ra+273/tua+0v//IvW2v3&#10;3Xvf5irKtN6N+c5q39STJhPeV8GAap1QaVv86wj6c5+xVpvWR+bRyzr4vrmbQ17rc/ayO8kIst36&#10;ypdKSz6iihqvT953L+ong90evS+hdSj5n6ja3ydXC6mg6auBdvWOrZ9nYmJiYmJiYmJiYmJiYmJi&#10;Ygvs6+/jWgHPh+PB8CniK7UXnDPxLNqL7CzE6S/ECwuqGvoq+CV88/jyYfDe/dm5PNLcEV/p2pwF&#10;9mc7B775YVrj+eefbwvHBa+FxxcW4rIvXdaWeGzq4Ji0tej7xjLq0lnfzUJk9lozzPZZ+tO/PvTw&#10;Q23JaUxrA/Z2ph1oeXa78PsdAXfBy+490h2LSGbvT+07F09orQp1hsPBE+93utaT6kwE3iUE5tPM&#10;CYB9gomlp8C6cI7tk+da6/XkieAc3D7UyhkfTp482RaVCqi8uT6CfdLO6Fy8/zx9jbvAxjuumNaA&#10;8eC+RMhTT+8TnlGImck5Y9X60b/JMKQyyPfy82a+aN8lI/ldWj6La+K34zcIt/OLI79oC2+DJbM7&#10;BnwU2i5aG5thhIFHclQtdWNMNg/JHhm8Ecr86//21233SH7JxZe0JZ6W0cx6N7d/hY8jp0CFZGaS&#10;YzF49gMHDrRllGAEY0y++eab20ZJd/U1rbVbbrnlQ+9La9MmthDuSLvRwvtf3N8WFpeR6syZM22x&#10;NHoBmhfeEbOJM0RYecT7tQVWvSCf3edXegTbT5aZx/ei7wN9Fmht/T9u5cJemLePA4wejuz1zmWM&#10;JOybw+jBXgaM5+h3sKsDNxxord10002bI4zh2DlrFXRb1voxwqDkeubkM6213/1nv9uW9Rh3MaPu&#10;+ZfRxruB5GrQaxWvG9mPiTuy7uJJGbWsYoD3rvpFjs+MpXynJ3KORz/nmunHhI9YYz8m3N+rLP25&#10;ZhsHbcUqGpthTYJii1nbcw04fvx4W0ZO8jtgCcxZzqrD/P63f/e3bWlPlBG8F2yDdQW/0ras5G3J&#10;PK/twVkqnAmFcrgWe7j50M1tmfvY48/52qi518PeKSy5/f7Is9YeciTvj2O5CuqP1ZVCp6qbVZ+p&#10;A825tfqP1h/DXVqW4DuunV/W2n/uzZelVTNshb30x+1ylIwDm+9njsi97UB/Be7/Pn1dTz7FVEZM&#10;TExMTExMTExMTExMTEycV+zLPOQjMNPu7O47eYzf/enmVzyaMFHOlZDZE7xDh+PTMrtyxozdcfsd&#10;rbVvfuubbfHXUsLFX7i4Lf5XkN7lETi/gDPZ2jvufMJkeHZktflJ88BEb+KTHkflnaqYK0cdp1fM&#10;vCKfjklOnt8l+xPWnfZHBwE3Qvw5TMte8sqauYU/xAtOG3J3zkF34Fh3VAk8hXUZjlYdB+/a2Rmw&#10;W9gneE5qxb0eeuihtuykfejQobY7GrzvXR6vj/dz4Qhl8jZhOeC1/s2f/ZsPLSe5I3v6if4lywAt&#10;Bj/G+ez9DrsLqA/vyIoY74yTPunMxJteW78v88YV62X/bsXBZp6IaiftKuIxOY1+yVgmlgx7g1XA&#10;EfEeYdfJRe884bA66bfm++233745Yt4JJMvBTkPchTJROaHh8puCWXVp4+OPz+9/X4t8v/npulF/&#10;eFpGJ/Zjgl+Fy71h/w2ttXvvvbct78haNud5yfsC+EbeGvZP3nje8j/+8B/bMlPceeed/y97b/Z0&#10;2XWe961IrTJFDCTmoTF0N9CNGQQ4UyFpjZSr4orku0i2Kv67nHKurDhlpRynZKfkkkjJogYKIIYG&#10;QDQaaAA9YWigQQwcQA0kc/H79unfhwfv0trnQzeT1HouTp3aZ++11/Cu4bzPs97VligS1HzuA8/o&#10;4iNjcp77XXF6VX1WberPtczViA4iWd/x/O+dO+pjrTLiYsORgHzWwy37b2mLPaNcQCtKLC3GFtZO&#10;9AV4Y8Yi7BbAh1vVZa0EzzLaw5B/8y++2Vq7+66723LOGqMZkW4YQ8gnY6AjKKVtW9FpLRLvpZ8y&#10;u73z7oVTMBghnc/KnnOsMCvuE6mY73yuByPAWntYa/+GR4aPys5ZIVtLcurUBfWWZwGuf+tvvtV2&#10;R4sArGypMUY5csu6iP8I1DwalqeeemqTPq3GdbQY5944t3mL65zvfKJh4b2sNrEWbJh+wXqMFek/&#10;/x/+eWvt3/3+v2vLTMp6zLo/q1OtsKhGwkTG9OmPpUalxfB3zzsV957jZ+pDnQevTBxNwCsur1Sd&#10;GvfnOqevjEj9Ra7WSHnv/auPfoy8/O4cVmpx52Ttqn6tcnwt3Jr9VVO/HcGIRVVP2cb+3zWnTkxM&#10;TExMTExMTExMTExM/P8e+7ZjYvO8X5+avu/nL0QfwMvIGdSOcowP0lEk8PbhibRiomJ47K2Bd+Lt&#10;pIA6gx2/RJDGe4pCYS0/n7uCrc7g06cWP/300233DjqfMeE63K7+R/yO9k5Z2ZFKk77fK/1bvkI6&#10;cCxoIqh577HEJ+0oCWuVCI7OmqwdVkQZyQNKE67wdnzbfPeOa8cbH0fmAdsjJ3j32Zd4zdXXtMU3&#10;D2AMHP+CPJhJWFs/PEWpOUPktZOvtYVV4F2cxA6PUfnj04/LFXgt9rrDKvNGolTwLL2MN2ZUDsdb&#10;sR/dp4WnZ91IvjcVUo6HkiqqiklwL672LecuR9dP35ecSpM8JxzODTUNoxMaE3hymCWs1PomuEF6&#10;lqPhHD9+vC02SVsAc/u0I2wSY9f7P3q/LdzX0Z8ebbvj/vBG9pOvHX/6vE3FhY4jmXPbUupHvCec&#10;MZloMlijuSBmDZ8XY72edUMZZ4T2yhgr9HRazao9s3+kYz2d32IOM+sh69zaN9dSxfy4RWy3lSZo&#10;LVIP1edh1uZ/LdYqO9YqK/ceU2MEjvzPaIAGAdUPUatQEMBFHzxwsC1qHXPjWB393faGZfLJvIYN&#10;o8PiKUaMY8eOtd0nTJEOMbOsauTT52tU+jXzqPRfVn0+UYi+Rm91FDN6n2eEanzm09EHzN0xjzu6&#10;UzVb9VG9vepZPqNqZOW2nVKJsY76pN6IgXXDqRvaoq/hCvoX5qbPfe5zrbVDBw+1ZQVi3TQ9/b/8&#10;3/+lLWdqcIUZjXgT6Fn4j0BLYTO8kSvEMLJixSd3UF5a32XhO9e55+67727LeMKcy1vQBNGm1LB1&#10;rzkfjYyf1fcP2S0vtUsy7dVclpZjC/d85PVGlXO/xffnyJ+o1k6pgLBW1yona5atieApr2FGsHYu&#10;qFabVWrkM0//STtJte/a/PSViduhWuU6/UrrkXmobMnv6o94O7a3dXkmJiYmJiYmJiYmJiYmJiYm&#10;tsC+yg/dB35TvOl4ffAV4cHik+v4dPHE+9xmfMzeA1b5lkY8QHjX8K3CAHCGAuViVyG+T96O53sc&#10;PofZnh77xnaiVHziE5v02fNG3IpPfepTbYmWj6fWqoG1GGEm836fHe2y5PXKy1sxjd7BTpvS1ly3&#10;zsVMxTh8ZjUeNXgPao+dqM8df6619tTTT7WF++UttDu2uhd1hmHfPPWG8uXWW25tCy9tmyGfqGaw&#10;EMpCPimLo0hYSTEC3gUPhjYEdQa8N6nRytxTeTori3IK7DGmVsk5fP6VV1zZdnOGHhmsCDCb4WgX&#10;IP3xuRstueiMGZHapcrLm379PCe5+nRJE5V/nfzDFGEDxA549tizbWGcHvrUQ23RHP3H//M/tqXv&#10;MLK99733Nu1Cm2LbpGydGiwEYw4sEDuBX3v9tbZoXn7tV3+tLZELOI/9kUceaUuklV/5lV/ZtBrK&#10;mv6ZL33dDaj4ItvJOPqsVF6hZmDG2P+MHoQeyshAbBR6k5mZZCbN/FgRRivAFsL1Pffcc621k6dO&#10;bu7hRABGjFcPvdqW0YwRwztmbfOO/Q76O3VH7NkY2em6F37GbJg/M64KyKhGe1dnGGv3JNMuFy/9&#10;taC/wOQzj/gEK58aQASHX/+1X2+Lls3xlZgvrLPzzE67cM8rr144NWxHK3HNNZs8kJ/HHnusLWPO&#10;1772tbaoMBhzSIdTFXyeVDUTeXzmvb7OHATfjvoD9QRRYNBuOJqGtbHkljblO3M0oyv1w3yH5oLr&#10;1B6KqsTILuvkVCtunFkytWZVP11rb0SDoizM72hbGJdoQetlfvNrv9kWZYrtJE/cYOShXWi1Bx94&#10;8MJbnju2+ZVZCYvdUeq9/35bYjqgE2SdwNqGWRKrowawQ+rNWlfXBid0fPWrX22LBRJFixYnh7Sv&#10;13XUj+u5r2ShN6VOwWO4FTrZjl7J5OqF3u17XFIs3PG5KLVRabtSPdFXgXE/+amUpBmrjju9qs8T&#10;zaybsDJoBNsp1/qziX/NWIcV22/t5Dj832R8FTqO6hTLbHefG5jvzZU5n9VZeFk6W/hURkxMTExM&#10;TExMTExMTExMTFxS7NtujzqeIfNF+OHwknpXPFoA798D3lXuHeM+VxY/qCMh897UJuBPxbvpWLv4&#10;TfmVFMjJWtiTZE+YYynz+Ysfu8AkkAfYtuuuvW5zHa4SP669yKDydaVCoX9PXk/2LPdpp6e2v0/M&#10;O/TgIn5h3y9sysg9cOZ8x9u9VhmBtfCs32sFRJ5dApuBB51fHZdkL/ZAXdl/T65oa5eON2KBV191&#10;4axs6sqnsTgiwFo4XjSf5k6tuYD94C32oLsnWlmQ8Vy4YsYMhuTAgQObGoBLIU3GBHzz8GmkQJ7T&#10;c2yGmevex1jFmk72295Z16p7K7CXN1mp6qwTp9BnotJPT53D5qFrMBtw4w03tt3eaJgon2YCq8/9&#10;MDz0QUctwQasoSAn3vXNvnFak2c/9k8+1nbvnoW3JIfu1yOo2Bt70JNJsHam8qknl1IxS74C6BGM&#10;vaR5+PDhtpwIA1PHaRfsdua0EeYynzhAvZFbUmM0IFec70NbvHn+zbY7fsRdR+5qiw6ClqLXwBtb&#10;o+H50X3QPQKYebN6a4RdGdmVmiqG7fgZrMjrAUYt8s+o7t37fnsf1chQ8T9pJ/37wVrmLXNeqYS2&#10;S99rHkBu3euxXiyfkzWwXmZG5jJs2+doYM/uX7yFdLAu7JYUfKKTZ1hbr3VV3GOrtpLOay2sGjth&#10;9CMdrpBzZlX4bVJjbkIfMa6MIB3GPWv3sEzKS61ecfkVbWHajT6/6u+7dk2HMmh8NbgXppTyUtvU&#10;JFoSlFzYANoETkhhFWFWk/zQ1o65Q60y7qEyO3D7gbacLEaanO3yyKOPtNa+9a1vtd2nQTE/mou2&#10;7WG9ZnHJLfBJKMBnfzAyc56LV5I7dnvZ5Zv3YmmGmf+sc6yLZz2CWRdAKchhRoPySswznfXm1h1Y&#10;e+h1XY4MI1i7CuV/VqXy4O0e01AmUufULa3g2DTkn9anv4NxPeY4RmJGJPNfrTwzxsdIPtfuTvBT&#10;lU6n+rSGzuOzYyNaLZLoq4T6Z35Vq4ipjJiYmJiYmJiYmJiYmJiYmLik2PI0DfyRPqMBXxf8P551&#10;775bu4etYkFzZ46ZZzxqO77MX/z4Jp/47cjhdvECzNOasbT3i1L71Aa86XieHKnYfPh2J8pWewX7&#10;jEqyRv7uK5lOPmtPGOeZo0HAi4mvl32VMBXUzFofLcjY9alSod2v+uRVrbW3vvtW25xvcu2FSA3U&#10;NnZrtn8t8sxz4Ajk+B3JlfUX3GOvNnmwImAtvFvSdmV2EYUC/v4+72dwJ/s54btIzbEtyDnfzR0d&#10;OnRoUw8nTpxorT3zzDNtd2s6z+lvrjy7ec5zsuseH8a90WbwKrYqn7IN9NMHjhTtc0YYo8xP0o7U&#10;pPmZ82+d/8DbHUsczze9AP0FJYIdhS0kTRh47id9eisj5w/f/2FbWpYr250LkHsgUx9R8dh9pBc/&#10;VS0Z9ZpPoguhN0EhwgjGSEVMDWI9EImGXkztMc64RTwmMOPA9hA5CO6RlDnjCS0GHCMpUw9WWNB3&#10;UungMRCYN0u1SLW3s2JUfNLTyGcVRbxCxSlV37P/9vPTn2X6891eGOYKOZ+OxBQYBzbDWMG4AQPM&#10;uM3Y4rhd3/zmN9vuumWm5nQeKyMAKWPDfDK/YycogLgH7RtvpDd5rLNygbeTc2bn1KZV+k36hfND&#10;msxNxAjbWYUe/Ie2xMjIffsgT8lxHfIuR6lA5Udfplar8d/IuSlnYX+vlDjVKDei3OkrZ6kT2sLn&#10;U5Ay5ygxXlGHzClWsQFan5GTMZBaIlfoEZh9WCejj2DNgCoNJQvxGvbfvL8trUCL8C7q36pSnzoE&#10;HJuGNmX0JgXGWNIkzy6F4xSQH9d/KiNSC4A1Oh0rDhzbBevymjD1DtVZFR57vUK2na/V/6Zeuw/m&#10;u9QC+OREx4zgVJ0f/+THbdGScwYcKw1WKSg3iRiyXWS9caxVDmaL2HLy170r6cZ1i/3vIFUzGcEk&#10;NTXj6ffzVt05lRETExMTExMTExMTExMTExOXFPu24wHwVMGU4vnGi+lzhvE1cj7wWr7XsYUN+wKT&#10;KdrZ8/yxj7UP0yk4Dvlafn5XzM/YwQ647qgWVkyQB+8fM6eXe1YTlbepYo3yzir9vD+9rckj+Snq&#10;GV4XfydWgR/avEeyLiMwg2oW1Pm87OOXtcXHjGeX71gmHCY2CZfCd58LMw5z+2awHV8aHz92Akdk&#10;TYHL5Qjk2Mna/WPYs/3ZPskZvzi77/A6j+yL9j2nTp9qC8tB7fGdT0rEPmQA325//Msvv7x59siR&#10;I21hS0b0IH1lhFnc6ozrqn9V9WCeJPm01EdYSeGUU68BrM2ximGHOb/55rZEgnB+sA1OSvdbeDv3&#10;w/PQ4/iEh8f2aBdswGdl8ytlRJcB10GafNKbcrwaQRUduoq7UcV5Tr2M2TDnyu1uBQpP0TvQPqDk&#10;YiezY/V/6YtfaguPB99L3cL4sc/ZMThQjtBGqCHIrdUQjEUeDeCCaBfqGYaQ77QFLYWdYO2O3GEe&#10;Jk+YzzrPK6me6J8WkaNEnpZijIxmfUXMiD4iY2ck0w7y9Bzvla3KOJLPcYzsxR2HxwfHo+HcFsp+&#10;+M7DbWGhHbWHEw1OvHiiLfOXtYRYGvbJ6M1T9AX6DkoBeg1vZ/SA0373vXfbslZEhcT4xpzLdev4&#10;PLfmeUnW+vFeejHXeSOaI3JOao5SUTHM/vQpVy6Rv3v/f39+SVSWVj2VVzLajtNxHWY6eZ0xil5P&#10;GzH+OJoG65mjR4+25Ww4K0CpYb7nqWoHDhxoS3u9/6P323LiCfdjUbyFEe873/lOW1rQEa+wW8cK&#10;Yf1WnRaUcYUAJ9z5HBAs3POgY5yRqxxtMp6UV3Tkn0/rNAG2ROmsQPG/m9T3gVxDumVtmZTC0XlG&#10;QOuPg1nS+nH3CyuIyRtnhzkKDLMe60lGIWwMy6k0RMZIv9s78u1pYzl25Wlx/ZSr+a56Ku+vUsj/&#10;LKkUc/77Zyz2/5NWq9/qnqmMmJiYmJiYmJiYmJiYmJiYuKTYt52nH08P/j/78KxHsE96u53wFXOb&#10;Hhq8bnh68MXi1TYPzz34CPH6j8PMj2MFm22z19ZxdKkN7xxzjAA8hY4iUZU9vye223Gdaa6NLk7+&#10;4QaJL00r3HbrbW2pMbyt3LndOcBmA7yzjuve0X38+eNtt88e4KPlfsdvX4vc8w9oa5gT8kMO8az7&#10;9Bnqgbd7/+12oD7pj1ido0zzLs5ogBVPVP0L8BQ5dK+nH8EjmTGDvd85x/ull1prp8+c3tzP2QQ+&#10;l97nqFfe1owubg7B+9wcTyR3s4/0ptRWOJ3UR4zsAPe7SIHxitaHW6BO6DuwJWY2vP8zT96mjVDH&#10;YPNWneSuUe6E2/R5QzyLrbJXFkbUEbzXIvdIGyNMYPVrpeUZGQN5Fk4MtYJjqqPc4TosDXVFneyc&#10;V/L+Dzf3M+45NvjOGTpXX90W3jh3y8MIXX/d9Zv033jzjbZbGcH9yZhVeof87vpJvqIa/6v5KHUr&#10;ngerXfFOp9I8ViXK9UO1Az/fm+NA9t+RHcIj7FyF/skI4zts++nTQxmlHeUHKyIqBKqEr/3G11pr&#10;Tz31VGvt6FNH26L34X4snBkE/QK/ci4PnDb2D9dN/nkL+gvGc1QYzz//fNs9C9x3333tw07ZcNlz&#10;57nHYXoWMV9OnTrVltHSLDe5Muvu2u7bM73P2luuODYTeabPOh5Zf6xziRLV2GWuu3rKNebyVj3F&#10;qdEWnHbx6Lcfbcu4dM8992xSpsX/+E/+eFMPRBhB7UUKVgpwhbns3/wv/6YtJwd99jOf3XznjUTk&#10;oYZZpd91112b7y+ffLkt1sj4ac0L6w00DtZxeIb12XzWIWJFcO+sSbAfs9zYD/lJTUSllfCZcXla&#10;Gd/9K73V7QVSf1GtzCvlcrWm6oPeNA6vT8y0e62+o4z48T+03bE/rDZCPwuYN7Eunw0H+sq17fRl&#10;fWWr4fgy/fPdqnT6/+/6s3P11Mhn5jDfW71rPP3xGW0qIyYmJiYmJiYmJiYmJiYmJn5m2FfFh+8D&#10;VsfsnHepwSbhicQzujZ9cxdVPFLvj8Vzho8N7ym+SfaG2WecGoRx5O6g3KeKbxVPLff7fG9Hzrff&#10;PXnOEc42r1ffk//J/dXVPp++b9XsIhHm8TdjA3id4UnwfPMrNTAO75G2P5JP2h1vPdw7kUq8i9sW&#10;5f1RVqaMA6vGwn2iBHlgfzgcFD7gK6+4su3eb+94ItSGd9xtd9oLnzv7fq+7cK4N9VMx6qDPJ3/u&#10;s59rC0MOF8SdWDt9jbc72jacFbEkyAOxkbEN8xtmYis7TH2EOU/743PPfKWPqLy53ueZOzmtx6nq&#10;rc9X0yNIBxaCWjXz5mjb2DB54H64SqfmyAXeq0mr0ftoBe7nO3YCa+FIFnwyzptrIrW11XLbsgAA&#10;IABJREFUZwDljsrcuV3NRNV+bNeq9/wnc5WWQyn4Tux9tDzYM33W0QQcwx9e96GHHtpcZ/ZhHKAv&#10;PPDAA5v6ZJQgP+ZvsVjqP8/W4TNjvKdKwn0nY3OYU83xP7+P9L5EdVpEX/PS53Z8vUrHuXI9mEU3&#10;XwqwXttb1pvR57VGYOXIxYDVmowkRC3hjURSsKXt6BZvu63tji60o9J641xbRgysmnGA77Zh3ssK&#10;h0gT6C8cJ4txyToCUnB0pDzbgvxUvdjqDzh8mFXmXPqpIyixHhsHKfTjBDGfOt4TGLEN98rsWTmz&#10;OCZRjp9+ttIKpQ3nfEd9Eg2H9v3C57/QlhU1J2ERYeSP/usftcV+0MJQw84h7UstoZrhCq2PKufJ&#10;o0+2JUoFlnP/ffdv3v4nX/+TtsQX4C2o1QBjOPD4753w5IRfuR+rYGWyc6rUwUNtWZnkqpL1JKqQ&#10;PJvJNezViE9/yLP/fD9XsNucBzNlPnMEc5t6Buf+tUpwZsBx8N7qtBryQJ/1epua8flr9DsUT9aY&#10;rGXa1460lUageksqo/vnSfXXh/2c9PO8nVrBbZHRD9M+q5gsI1qVkfJOZcTExMTExMTExMTExMTE&#10;xMTPANtsmG+LrxF/m7kIPHb4GvG+wNStZRLsnXJk7IzwCfDk7USMv/bCjkGffwt8nsU4fIY8cGxY&#10;7wojVzAPXPFubXOqZobN2vV3+Izsvcnv9mwlg5T8mCMpjORnx8f24wt+X0pnNr7PrfVR7YuzygBv&#10;NCyNYxDgW4WfoR58qsXICeFVfhznme+Umta3Zoc3uq5sz7YfUiDP4+BZ6gFW4fLLLsRMsSVgw7Rv&#10;Mk4Vgwo3Qs6tdaK28W3zSY+DQ0MTwR5jWJQjh49s7qHmuZM0Xbf9klb7No3kw8dRReO3/9hasBxV&#10;Kn7Vz9L61ADcl1UPbjuz6z5l3ewHlmbVld9onoGa9ynopGl2FB7J7+Vzu5g7HrGT38vr1T5MkKOl&#10;95z3vfV8UgrvjE19gWMMuedaieM+5ZLSo60o8Vtyhy2tab0Yre9y9c/IqCKum7PNp6oZx7WRKrlk&#10;5NbGAKqUaDnOpz30+ztITURG5EllRH+GrebHEeTb96KzSJAC9oNVM6rQu9nbz/yYujbrIxgfYIx9&#10;ms8PfviDtij+GKu586WXX2pL5Igf/e2P2u46Z5SwGpE+RcqsDTwfJVNntaAZV+JQcFYIZYE5R4nJ&#10;s9SAz31zH8nTVdy/fBqCtRi2Eys4qOE+qv7l0axSilWaiFQQWwtQ5SH7TmoMWS8RCwNdA7WBgoDI&#10;EYxO337s25s38vY8XYj6IRbJN/70G20ZIWlrLPCLX/hia+3QoUNtdywS7Nk9CPuhjbBGfiVN8ukZ&#10;jTvpHVwhTbRCpECp+R/hFR1l8VrdY2yqL30mWkY6s+1ZxYkuINvUT1kr5PVklQdr+tauutfGL7Pm&#10;N1VgqW/KU65oBezNczotYqVJjtLbqSESfTWrr3iMyrWKZ2Sw9v9dX6lXzY9Zlur/ILbhMc3jba6x&#10;c77rp1+dapfPWtU4lRETExMTExMTExMTExMTExOXFPvM9qwFnnXv/MGbyM4u/C7eGTgOR501g+Ro&#10;+fYwWWuQJ0LzdntP9xIT3v689PmRW06R+P4Pvt+WSOl5WrJjXyfLlP6w9JRX3rj0vVWeufS4uz4z&#10;zSo/eJqJ0MEp33DpVmRsx1ED77E0a22/Lz7sa66+ZvN2rnu3PPf4hBdS9v7DEXC/+T17r63UwNeL&#10;ggAuyL7AtPC9KEdcwz5Zhk/zPNmmZleScU2GfJdHU5YA6/vXf/3XbdmZCbANn/LA7k1ah/qpToBP&#10;P3qlO6iYYV9PP3R6mvOse1ty7hWsTh+o3sJTjJ+kyXfq+fXXX2/LHlp82GglYBoZ0+yrZuylPq2M&#10;wN74JP9wRNzJdyyZlHdY0B/8oO2OX+0dqtvZZ5703ld75UiVtmH0Y4znW2CWKCO1wb5lIp7wFu89&#10;huWjd3vnvHfw0oLUJEwXtsd12GZShvfz2fJcp+1IwefXJM+cvbXPF1U8fM4jIPUUfVj9Ue0mrUab&#10;vJLXvR4wKi4r+2bGSPLc4e+Zh9RGVZF3Kpg3Nqq4M2uVJlZaecz0ughQk4wn2JttgHLtqNiOHGnL&#10;6HHixIm22CTjj9d7Po+DyAL0F/hwegd3Ylf0IMYZrx7N/ZJnK848Xn3rb761yfMdd9zRlqj7wLMV&#10;pSM/1R7vVBw41tIu7WfEekjlKeiztZXqIWfevkoi3+XxxL/2c2X9Fy3OTG2tnG3j9/7V77XWzpw5&#10;05YoEnyndaxEIE1mNOZ6rILzKVBKomfhjYycjJm0vllcz03Ap5LROj4RybwxHDvRHxyPCTALoKCx&#10;QsFKKK8lvDbwW/gknzlKe93lX70irZQRfnvOyM6D9drbRatZG0PNb6mUAr7ivm8tCbHeqA2vXd3v&#10;+msA98dx5P+mfkylSukJqiv5LiPXvaCvjPCz1cyb3yt1WP5Hy/9uI+lXOmvf6dbc2THQJiYmJiYm&#10;JiYmJiYmJiYmJi4h9qWPZBx4OLxDCY8m3ixHAl+bvvcs5YnB9lWTMm/0ydV4Pb2/3bsT1+YHHy2f&#10;eaaD/fe8i3Ppvd+JT/ON5N8735LXdQ2AKoJutb/d3GaF9OS5jCP5obaJIU9kYGD/OthOk5Kx0M3d&#10;mdWBP/yd/+l32lLneHl9OoDPCIBFYffgOHw/Xl7sn3fBHjgSBGwS9smdGQnfZVkL3mXGj5z4ZA3Y&#10;IerHSpA+h1z5ZbluxpIaxsLhyrDqBx94sC17Qd1ryInjzvQ5yXFlhHtEshn5rnwvVpEjD3CpzYRU&#10;KedZEvQLxiKsAguh9vj0uSq0I23qky8cucYcCxwUpbBnOiPd8BazWI4AYo2Ae/papJ4ibSz96H0l&#10;l5HnTWRb56+Ui9rOXbLmQNAymA2jNyWwB371DmRbr3lgxxW3kgJFlWN8uBTJxFbcqfM8jqztrE+3&#10;Qj/adl8Z4RxWyoi1Sg2Xoq/USBYaVGodKw7GkfaZNVDtGR6BY557z7zjGgDnH0vz3njKaA0CYwij&#10;N/ZMXzBPzvUXTrzQWnvs8cdaa5/9zGfb7tWRlVk+gaIah8kbnygpOOvh7Ctn26LU+OIXv9iWCGXk&#10;h7z5dKGcBXIeSdt2VJe09ozsUDGHIK/0+2Om4xYcYWJ9GlSVB19xfAHHJDJj73mHWkUp89CnHmrL&#10;KRiuB/LMU6zEnjv+XFuilvAWLAd74I1eeToOl08msoaUtzCHonpg7iM1ckhqaC7QcRw8eLC1dsv+&#10;W9oyt/qEKWDNjtecVlE5J9YvuCypX3Or5fhWre1tFVbgVvoLYzs941pUb097pn6oMdrUShauOHZV&#10;rsEyUgZw7MJxuH/l/6lqHVLVajVjjv+fqv4FeI1UKRz9a0Zq8NuzLKmO96/j6fe1q1miqYyYmJiY&#10;mJiYmJiYmJiYmJj4GWDfdkwsPkvv3Uq+2rsE+0wLSD+ud2tXOyrtszHfa98bz67dB2WYk/R706+J&#10;r5Q7vVvbESvMldkjOLLHpqq3/h7Cvqetv/+q8qnbg+hSO5IwPm++w5Nvd3qFWVnbhmMQ0AowzM6n&#10;Y0Sbbd6OMwR49G0D5M1qIE7edrubf3aNZQrmKHL3oD2XuWuR68RtceuY38hToPOcGnJOftyb7HV2&#10;TXoEePihh9vm/Pnrrtu0FGVMj35yd5W1p6LEZakY1P6e3vSC5z5Mwy3o3p1I3pVPWBp6xI033tha&#10;u/OOO1trj3770bbEqGcnLdwj+7E9lprxsxYMhseW5v3q9E3awr/SjvRW9s1yhf3YRGDxXu61yjL3&#10;2b49Z83bqv1Zne9dvd2jKyVFwwWfRo8268XshlUzksPQUnuoq1yr/hWkjsDne9Ne8HKPP/745u1E&#10;vaHHWZFBy3q3bV9JBLYb31xvyZ9UioxxuJ7JrfelW1Pm80TGQWq0C29xOo6f7+g/eWqDc5tnPayd&#10;W/uaCGOEXTeot51zlC6/vC2zD5+chgAol0vtfkHZqTf3L5+/4/t5L+lzmgaxV548+uTmV587g94H&#10;XpqRzbEnMv4OrUaacNqco4EG88YbbmzL/OIVmsvitRZw+3oUcit7jhtZtfJ2RgCu0Ap896k91sBm&#10;n6oYy4otzxz6ngo561Hev/v7C3MB+UfhZW2C6xl78Jqq0iQylzGLvfDCC20Z2WhB90csgVUcM6NP&#10;m/Ipac7nSy+9tHmWp3w+Ee997fXX2jK73XfvfW13ZDHS56mMUpfnROQ/lFwPG/3VZp5elzFNcgWb&#10;a4BUwyWXXo3VLtdelBT98RCQZ+ZKLIG1IvfQX664/Iq2tEhfGeT37kXjn9+rusrWyZbN2SGtqNID&#10;9rGX+YLr1r1a/WolXeYq31vFhhixgUx5KiMmJiYmJiYmJiYmJiYmJiYuKfZtF9OhvwPkQ15TnMtd&#10;eVDsOR7x8o7koe+z6aNiPvvvGr+z8oj72dyzmr5ze+n2Ut4R35vvTJbe3mXbWMU295HRoSs+AXAl&#10;85ClW8vpASs+7LH2J158cmI9SLXbs+Je+kg/rs+Usf81OZn+rmnviqwirWS/5h4iscOwwV1YN+Hd&#10;wlaIVLbUj+8wAuc/4+r7O5/kPHkew/3Oe3TzM+NcOHYM3Di7sk+8eKItu6NPnjzZFvaefbAwCeTN&#10;8cDNk5Ay9smdjmiTey/N7bOb951332lLq916y61tt6aJ9PkVVB7xvqJq5Nf8zB375D+Zxmrfpr/D&#10;vcDMUC7KCEsDe4BuwoyB6z/z75NirOSC3eW98MO0C3b1/AvPt91aiRxFAblym14M+IynateodQ1m&#10;v7O9ssXznPZstVT8jaOyAZDl8klDZquqlMdj1PcVi1WuqvdWKVuFiiVfecWVm6cYDejd1u6RB7e1&#10;5wvPm6lUshqLuYY6oU998y++2ZYoEtwPI02EIHKCnoIckiv0Gox19Eo+v/v2d9uiXWLkuefuezYp&#10;0F8coSCVdGm9aZm2hyp6fzWeZBwKq9h83UrJapVV2UbV+tWVRPZEnqImH3n0kbaJdPbxy9rukRAr&#10;ogUdf63S9ubpBpyjwef58+dba6fPnG7LaIaWk9EVLYNPXXn7nbfbYjm80SdD8V6flUYv4Dyvl0++&#10;3BbbQDfBJ6WzltBRoqyk5l0ZJyLXS2ujFWyH1MUYqVyr9vb/rDCy7v3JTz+oacr1W/aR7ZSA/UgN&#10;I1qJPlKHlYqtvcx3a1H9u8xfU/tgjKghVuRqj89PTExMTExMTExMTExMTExMrMK+7fZ89hmwhL2M&#10;lR+l7yeufLrjLMpe9kRVua182Onh7t+zVhmROen7BddGI8+6zRb3PebucoebeemMETCeH393fjIi&#10;gKOL+9PYiyevstXcrcen9/A7hRFNRMWWGNae8GnOyp5+9uP5XWl7zqFZsuw7rlXbJ9yv292x2R2l&#10;wic1VJa/nWbEyJ2feY60r2f0bDNd5k4rTjgjtzt971PlXQcOHGgLa4QmAtbo3nfubQtr5Nw6qrk5&#10;GfLjductMFGUgtbBQuCLeIrdvD4Nnlw5mkk1JiRGvOl9jDCZI30nc0LNsGcYzu2VV19pC0t23333&#10;tUUPwlPeHQ2sl0k+mdo+fPjwpvZoBZ5iHyzcHXvg2fN8++23t2UPPGmST/PefuPFQzLDION9rK35&#10;aiat5kS/ZRyVWjDfWEWhT52dLTD3aSeqcbvSR1Qc1MgKB/2ONTtYzqnTp1prb7z5RmvtwO0HWmv7&#10;9+9vHxbZxDO12f6MkWEtGO8isoD1d5/77Odaa2+ef7O19txzz7XWXn/99bYw8C++9GJbWO7vff97&#10;bVFg0SPe+u5bmxLBe5Nbnr3+uuvbMi55lvEZVeaus95y5Hc9bDeeeGz3yJCjBCsfxz6o8lDNy9Xa&#10;tbIZ/1r1Po9OO/GDfvR+27173Gt4zxppOU4ZoIvB9r72G19rrT311FNtOXWLtuYEls9//vNt0ZGh&#10;R3CubGPYHm9htiK3PPviiy+21k6eOrl5lrMzyAPKCOzHWphcXVsHVJ014F8rDfhHi8wVSH57ZAQG&#10;OQ6PY7tVWb/HVVrIkfXq2vynljxVe5Uio1+fTj/nMr9rJM2PCmnJWdv+tVKWVdY18v86x6upjJiY&#10;mJiYmJiYmJiYmJiYmLik2HHjrVUKZDTRigHzPXk9YT+9U65ikPI9z2jocxFrMc5UjOs+fH+yTOnv&#10;TIawn/5edh/196FVdyaHljv8K33HdnmrfKvbnUs/DrOm9qFmbIjsHelTrLy8oN/W7hFYEfyS4/Z7&#10;96/3NKZdOf3K959nQ2SuKlYNVKfk5Lsqr/la+0mtSvVep99XY1UsVp/75ZPdquzOpaV2IoHfcGNb&#10;4kRQh6gVUEbApzlyRO7iNtMFl8X9sJfc6TNo2Jf78ssvt0WLgYZl/837224NhVmyKrp1VasjbMza&#10;6065v1M024VeYIaNOB0wyfBsd955Z1t0Ct6Z7PNuMg9WBgGfnYEmgv545syZ1tq3/uZbmys33XjT&#10;5lnrmzzHVbvNLx76/FVyhtVYV6VZqYqoN+9OH0f290pv5VOfvKLI0zTMfu/ljBIwvk4YYTV34kRc&#10;eeXmk3TYM8+vjB6odbBDv9H14+gw1IxZ8Vx9+Tv2+cu//MuttSeffLK1dvbs2c2vtCZMOAw23/lk&#10;XCKfRILgNJCrPnlVW3RD6CMYoxwnwlF4fIpH1nY1huQMVaEaT/qjVuZhXB1WWW+Vn6pnVWtyxjdr&#10;u9DH0XY+0cD6Ds96+Y/AVsEsg2Uyut5zzz1tUaWdPn26LWdI0eu9vmLmuuH6G9ruMxeshUHvyYh6&#10;/PnjbYk6Qc4P33m4tXb//fe31m699da2+3wTxnNmTCtqeTtvcWymaiVjHeXFRl8nZfQ1Pv171uZn&#10;HKk166/qK/1pv0ePoxoHnNtUWlUjc78s1dtH7qywXXnzTCvP1xmHC1Ta/Oqf6Xj+pzJiYmJiYmJi&#10;YmJiYmJiYmLikmKffU7jSJ/QiC+nf6ev44n0bjFH4OdOnw2eyog+P7kW6Q8bYfz6+fGdeW58dXp8&#10;xvYfYa7WYq2yo++JTwZ+bcyI5AP37k3cC8hPnvacvvO0k5G6qqyrsqu8kxrG34/n3hHjHRPepfBb&#10;Uing+/s5geMiD9xvlt6cFfWGRsDvMiOUZwqsbevc0+t08uSOVLj47e6bpJzjT6bvp6gHWgeWz7G+&#10;v/D5L7Rl7/RTTz+1eRaOKKO4ezTgV9J0LAm+wzoSkd7MM+/iHuKlu6Vs7Y4G7zL2kdGqsy9XXI0t&#10;tmI/+tabV0htZ8f7Jz7Zligb3AOrhvaEOod3dQuafXW/4E6ULPCNXLH9kD5aDHi5u+++e/OU45vQ&#10;a6xyIlcXe6yzMtH1XymMMtpCjkvZXsnG9DnecaTSs386hhnRvNPcr0cz5zBR2aefqvjt3Pnc/37b&#10;bbe13fXJSILG6sSJE223HVZnA5n3dqQDP8UndpsrOtKBkeZXxpMHH3yw7T6/gDIePHiwLTEFYL9R&#10;QKCJcP8CjJMZv8YsX2ruqpnUrGClPB0ZTzxH5C73jLhUjYRVDvv3j/C0fSUIo8rVV13dltZBO8AY&#10;5bbIms+TdzI+CyMb+giPpV/+77/cWnvj8ButtWe+80xr7c+/+edtGXWJ+4Atvfveu21RapA3bIZ3&#10;EXsCNQc5JB7Qvffc2xYVBiO8Yy2lfjPnVuZo6sfrmRwVPT5cbIyveKt/LiP/wsax3f/Hvmbn5/67&#10;D+qtchXqPrWXfwFVn8o+OK5oc0n7Mcs88vRTq7Bd/fs/teeOnCOqs5w8++f/hfF8TmXExMTExMTE&#10;xMTExMTExMTEzwD7Kk95HyN+YqMfE8Go/Mf2tVQ7tCsfm9+YTM4I8lT5PtIfmdxR5fl2zquUq3Pg&#10;8/t2e3jWnu5RRVt1u6dfcxwjpzdfSmWE941nlPvcT5vt1dfOJINRMcnmhejLsHbpC8/4wH5vxb1k&#10;rN1su7w/rdF1Aqgx9iTbz13x4ea71lq1eTzn2W1UnRTge7ImfX/WSVUWRy8nb1gILCKsDnzm8ePH&#10;W2uPPf5YW3jOO++4sy17p2GNrHMxGwnHxRup7bfffru19sorr2y+E9P+mWeeact+8vvuva8tO3u9&#10;49fpV5FH+uxc2vOI0qdi9rL3ZTtW1kjN51kzzx1/rrX29DNPt8UyOVmDO3mW2jC3QNtZqYcmAlhz&#10;QWwO0offO3DgQFsYPPjA5Bh9Bg0tvpeYOyPI8TbHn2QRQZ/1ylHLZalYx7X9Pe2qWm9wJ21nFs4j&#10;VZY09aR91Q98fjUagCr+S47/WRvk/80332zLWuXQoUObK5zOw3f6O/dkjAxfYd8+oLzYoXfX+wQB&#10;PhlzYK2JAkB/4XwN9u3Ts0iH2BCMRfDPjF3WVnhXP59WbGUtZbwP6ifbK3UQlIg3jo8n+d1XyKc5&#10;UmogV4BV5KaR+bo6VSHvSSUI+bnrrrtaa+feONdae/zxxzetg7IAe8CK3Cu9osjzhtyjHXUC5V1G&#10;OUG198gjj7RFQ0FbcPoGlowCgtQYM7EK0iHKD7MkcX8oBX0QDaZP4qAs7hE+vShVk5XuZruV9nYw&#10;054jRs6S/f9rOVavjSG4FvkPJddUzq3zmf/+ckWxd6VGvt1XKmV6puby5qdnQK+vrLy7ePAJNS5F&#10;5ROo/ol8VDEBpzJiYmJiYmJiYmJiYmJiYmLikmLf3s8tT59c+oociT2ZxvRLVX4y/+qIvv41vWXJ&#10;f6713FRMSMWNVKXznfYqrVUKZKTT9KP7+toYDVmHlTIiLSdbIWMrrEUqa5IPcU4ytnOm5s+10dHN&#10;tNuWzA+YYat8ilV/Gbcr38O7vCPX/Q7kKegVG5NR5au8peoBpsWl9o56812OVu00swWTBxiHOZmK&#10;xco0kzO0VTtKSDJF6a33e2HOSSHjoVAbnIh+/333t9b++E/+eFOrti70C+b9zOn5LBXySbSCEy+e&#10;aIs+AqaIdG695dbWdnZxe+ewI4+Qt4yp4e9Zn1WMgOp8bz9l+B5K5xPvq/HBb3SalBEmDct89bVX&#10;28LTnn3l7AfqFm7Q3DjfqXNSo12I2QH7x3th82D22IkNp3fo4KG2aGHMMFcRUvY+X48g7blSIybD&#10;7zyPKGWcfvJ43sU6jorpyl95l5nSKt4ELeuTiSpVFEglV44DWQ/V6NefL+ihHl1hiR05gp6OxurI&#10;4SNtUR9g1Y4sU3F6lN1jtddFjlKE0gp9hM9Q4JNxjLGFWiJORHU6huuc/kgKOcNmzZvrc9Qbz4C5&#10;SuyvN3I8qfStrkPbgE/GyQhELnXfTvItZm77+XcvoE6Yce44dEdr7ejRo22ZLxjN0Bcwypk79fky&#10;7qeMitaQ0nbYm0+gIA+8nZGQk1awCutKyIk1OHz+0pd+qS2WSfpYHSOwZ+qM/eRTkLiSZ8fw9tRM&#10;ZVuMaHj3DkrhGBa0r9cS1gym2s7wmOOV5Di2u98Wbsvc+b/w0wvzgk9OSRWtkUq9EfR1Z/0RoJoB&#10;bRtWk9nmq/fuJf8j8JjjeY08c8WWk/mpxrr+f5kqhZ2xd1UZJiYmJiYmJiYmJiYmJiYmJvaIfXgu&#10;16LaV1P57+1ZyV1YyQYk/+PU8vyCkXin9oOuVQq4lvIt+ZkxJiotRsXK9j1PebaIfzWju50yoor+&#10;Xd2ZzFWldqk8mn1Unv6K3077Sb+j7WftHi3ra6pcJadkVD7d6tcKlYe16jtm9bONcrd2skyZ50o1&#10;Yw4/e7r32NsvW/GxVrKs5R9yj19VV8lKVTvi7KenLJn/fCoZY7MZjngPE/WFL3yhtXbHHXe0hVE/&#10;eepka+2P/usftYUXIn7E/pv3t2XHNXk+depUW9h+vqOGoDaIcP6pT32qtfbPfvOfbcqCagNWk7yx&#10;j9dsGPvAc7Qxh2nLMbNR9ZrkxvuctnkGGLCsbfN+To3x2bEw4NMefODB1trll13eWnvhxAuttW/8&#10;6Tdaay++9GJr7a4jd7WFbYa1A2aoaEFa5PXXX2+tHTt2rC07sWF0Oev+5ptubosuI+vQ/cUsIjW5&#10;lolai4ywnYqkZJ7HYdvI3pSqurXj81pmKZUOOX7mqJ593PdXY2POWVlemLTqvTkmmyWm/3InY8iX&#10;vvil1tqj3360LbvxOUGGX+k7tjdHZyA/xD3hV4/bPIVVw1qjd/jD//yHbTkj5lMPfmrzLiJWACuJ&#10;SMGWkDEsXJN5roEtM2deKzhSG+iyVCuZ/niS6oz+CsrRnXxynO3Kv1pfkOlnfJPUtmROXC5UCQB7&#10;oO0YIf/iL/+iLRq9Bx54YHOntcm5usZ+yDnpYyHYAK2PXVFS9GjMU6dPn26tffrTn26L/TA+e3a2&#10;2iXP77BO0NdTi9dfe3uMsp2Ysfdq3CuBi4fUlTi3roH+Py/Q16aN52ft/akdy/Mm3FtzZZXtnvrH&#10;EfSVTYbTz34Hsp9i+VVEjCpm2TjW1n+ORW6LrNWLfUbMTg1c1HdMTExMTExMTExMTExMTExMfADr&#10;CI0NkuWrdonk937E1ErpAHJ/EZ/4Watfzd70OQ2/ZdzTlgyzd2vbF2ufuv27WXvpi7L/zEoBkCcd&#10;2Me5NlIDHuVkFar821OYe+rSl+l70kIq+zEq2wPJllQ7wfpxqvP+VJpUcTqqvdYj9pY5r3JrJs2R&#10;wL2HEHifKvdnPbhWHQHe6fhUbXMjtnZHN8i9rLlrzmeY817zDHznujmx3DOcfJf7F+mbxzAX7R3L&#10;wDH2bf/uTbnvt9JEeHSC7/Lp2R7HuIc6JA9WT7Ablho4f/58W/grTt9A0QC7ddVVV21KxxV0EKRz&#10;3bXXtYXpMhfhyCMgT4oBI5qgZJJdG6mPS51O7uV2n8r0+30NZAwR3oKuBOUC14nswB54wBkBMMDs&#10;uj937tzmTr4/8cQTbTfb8LF/8rHW2sd/8UIMeXZH00YwJ8CMH3AN7F0Z0VdO+UoVXynbOuPO9L/7&#10;NJmctd2y2+3B5qncge8a8J2p4Kt2BVe5rdY5OU+53qz2yvgFlQYw6xM9Dvd4LUTkd97QAAAgAElE&#10;QVSp4Z8P3H6gLX35v/35f2uLuge9D9+xSZ+j4RHb8VN4I+0Ip/3888+31p5/4fm2jCq333YhTY8n&#10;jmSU66uMKVZpHzxeMb6Zk3eEi1wHeiSnRN477fEh27qKueD2yqgfeWdG0cqyO51q9s/51z0o+3L2&#10;d87IoA5Rft1z9z2ttWePPduWsQ5VnU/z4Y1cAYxOnn2uvfba1tqZM2c29zP62caITIH9EM+IUzBs&#10;P+SflrXqwedouGYSbi9y6DVDKoP47tKBtaqBEeScmLNYrgAzV32tR6WXqcYxP1u9cTt4jKWHYrc/&#10;+OEPNnljrvQ/EffftGErnUc0DlmWvZSo/0bHJXFbuyzVOYMj83W18sn/IM6P4215FKJFrGBaawPV&#10;vxiX8UP+B31oWhMTExMTExMTExMTExMTExMXCXtSRoDKh1f5iSt/cxVBuoL9iGYGKjbDkc8rZinz&#10;Biom/2eFii/Kk9vB2jwnq2lf+4into9q73HV7mb7+5+ZpvlVo9rD37e65Byqp5J3NctkT6R3kFp3&#10;UHk6s85zl1cfVbTw5E+2Q6WByp4F4CK8A9N6HNdhqgmSdc+3+ymQ3JSVEbmHH/R7ROWHTsDMcKe1&#10;HpXK7MCBA621yy67rO3eoU0UiXffe7ctEcjZMQ7Txf3s173h+hvawlPtcPUf+1hbeCcz835vIkdX&#10;f1YWO9JTqnkkn6pS8K99VVRyRB4liONAfyT+P6DVHLkD20ANQQyI733/e21pI/bJU/PoJhyLHv7B&#10;ObG6zeNDNaqPo9KFVfdUllxpB0aUGk4no6NXGsbcjT+CjE9UxbXpr2QqTim1b8loVXZYKSn8fWTs&#10;9VOclAEca4CaJObLwYMH28JX/8H/8QdtYaSpGUYANA4+N8HsMWXkXBifs/D3//D3m2dp2S98/gtt&#10;6UdWRlib5lXfSKnXrhmqGDSpT8mxq1Lm5nc+R+zfOaxieNneqtM9nFoV1chKuhyr84Qv9HRYC7MG&#10;rcY88trrr7XWzr91fvMU8xHqBqyFEnE/lmAdn0/4ovW5E80FIypRdbAfopww9lqLYZvhzu1W49WM&#10;UH3m+r//uRb92Sp/rcbe7FO2jbR2p7/dSh5Uo18Fa5pydnO5qn9e1WiwHda22khbVyuZ7fIzMl9X&#10;M1f1q2fb/N8BKiX+yPfq33TqWHcs8B+vmImJiYmJiYmJiYmJiYmJiYmPDjuk31rPTfqbMwZy7nyr&#10;9rxVnsXK250e7vS75H7jiusYYTDM0+Y9lx650zUj0Lqka6ORV3613NNbcfUj6fcVDX0utLpur2ra&#10;IbBtVCkkkh+rnkrbgKeyJiLPZ6mih/TtNrn6vk2O6D7ySt/332cU3dbpo/X44IgPzm22lKPNV+Xy&#10;Fe92zvz77c5DNUpUKoA+w+lnyU+OfnnKiVOAXYdvBJyIAb/0wgsvtN3nXDz80MOttbvuuqstDBWs&#10;F5wSajI4/KpcWZZskcpnX6lvKqT9JJud3/2skVxoxXTlyEAtwScDTsfgTmJz8CvnZVDn71/1fltO&#10;4rj+uuvbokNBmULbOaoLrZAnArj2XLq98Ff9WTXvMfqjcZ/5qdI0q5lzQY5sa1UhFROev5KymeS0&#10;/D6LXu31rSK0V+ucXNv0a9V3Mh7CITtmhBktuG4s+V/89r9orb1+7vW2xAJ46umnWmvHnjvWFgUQ&#10;vYCZ6xNXfmLzFp7C8nkLaaIAumX/La21w4cPfyA/Wd6ROaVSIGaLZI1Z9VZZV87jGZVmhGnMnCeq&#10;UauaK/2Zo0RqIlzqTN+/VmV0rA1UDygguPLm+Tdba6+8+krbfWYEcXZ84hKqB0ZFevrNN9/cFh0N&#10;lnPy5Mm2nPSEqoIZ6t577m2t3X///ZvrVpF4HV5ZyAgqVrmK85V2UrG+26lKs0f01xvJbFcr/6qP&#10;VH2q0k0k+qudLJ1R1bPvH/8vMKIj6GPt/DLyX7Xfmn1lx9r6z/M7qpEqc54xjKp/GRXSEvp35r/1&#10;HVvtPDkxMTExMTExMTExMTExMTHxkWNHGbEXhj/ZJ9D3k1UsXJVO+nWcDv77yuNbcaF9/1mf0xth&#10;jC8e8lz09Kv1/ffjqDhG/7pdmv0r+XajX66Mnd4/naSKGF+9K3cyV3yyUxvpEX2rq/zZI9bomszT&#10;1KtSgPS7Z41lDI7cW1557lOrUjEeFceV8SMyndyF7trLCBFrUXm7qzbte/R9P7twYa4cW4SSwmHC&#10;LMFGopggJjlKCkea4L0+ncQqgCpvzlV1vnfyNmC70x9G6qd/Z8V1u5XNoDqyOnMKn1ajwATCpROh&#10;A40J52XcfffdbdFB0BaOx04Leuc8SAVfKiP2sqc366TCyLu2G/ONas9qjgN7mb9ylADJMbo39d/Y&#10;n48q9GMMZbtk/VfWznes0ZGk6NdYGrbEuIFO4fOf/3xbzjhAy/PWd99qC5tNHHWUVqiuUDqgmKCu&#10;UP0QgeKOQ3e05QwaxiLs3NFwQJ4aUKlCEjmeVKNrzoOppPCO9OQSq7fnKqgaYfprJO/QturBfQH4&#10;vCo/W0UxcHSPShnqknKnIwcRDQQ7QfPCaHb69OnW2pmzZ1pr3/yLb25SJmYEZ7KgpHDUEp49evRo&#10;W8ZJYkOcPXu2LeMnp71YU+M4JjzFKOp1vkfyteNDWkilLKgUEPkU8HgyjsqKchyorBq4x+X60JZf&#10;KcXyH5bvcR6q79k7sqTjSoFcb1S1sRfsfX4ZGc9z5ZnzvkeG8fm6qvP+/zWvNHLN7F/7/3eq/ws+&#10;ac4R2UiTnss9O+crdco5MTExMTExMTExMTExMTEx8ZFjS2VE+rbz/IX0bFVPJWtaecKqFPCeZk7s&#10;B8ro+pV3c4TPvJQ6iESlEKn8nWtZtWQP0veW3MI40ncLKivqK2US9qCbKwDmwPnunfP9lPsqnkqh&#10;YL+j9ycDR4/PXaP9XX999ri6knqK6jQK4D2iVfT4fmyIqn640zFNnI45EDPYVT1Xn8nRVVoM2sIe&#10;XPuG/WzFOI0oXPI0gUonYpbeJ0LDPfKsrZ2RkPjkcFy8HQ4KbhO2Cg6z2tle+eNHxpNs9/Hxp19v&#10;feVRvr1iKZOhNa/oPNMK58+fbwuDx8kFMIdEoefXn/z0J23hGGlfa09oHfOcqcTJSCVV2ddihGnv&#10;17nfnhqotfDYy3joiDnuFxltagTZm5xCsqCeIyrl167drfG9Gh+qvf2Z5nZMFN89PjMy5FtIGbaZ&#10;Xf1YI/qpz3ziM22pf6KiwH5j29yJGuLwnYfb0hdQY1lX5XHJ8Rps7alSAeMcYDKKmVrWarVezadc&#10;/7nWShsYYYP9nXpAt0Ld0gtoR75Te46uknWVY1dGMMn1A3AvI0KEz7SiBhjlmC/IG3deecWVbYkw&#10;8swzz7TWjh071pbzL3iWOw8dPNRae+zxx9ruWCSkjLLm2muu3byFZx3PKMdqz5iOBjWO1DL01w+p&#10;9etrKNaiP5cZroHU9jq37iPuiVW0lL4NV+VyfvJ61Rey9oDzRh/xTJEtAkZifPSxl/+/LpeRtV3F&#10;Vcx71s7XfW1Lqr936rN9cNzIf2TjewiMHNPcavzq2X/HnjvvmJiYmJiYmJiYmJiYmJiYmPjIseUG&#10;6WQUK7Yw77cXKr133m2Su1lyvxPAh+pdvnzab+fU8qTlPs9T/fqzUklUnsisn+2UEWaGk60y27Bd&#10;NGMrEZIfM1uYWo/qe/IeucfPSOv1nRULkbuq/FRlJ/gCuZ5lTI975jM9zbbq9C6PsMqpiUhucC+2&#10;3ed403eb/m+X0Wyb27fa7ZnXU4OQvcZKq9TUgNzfTn/pq6g8jsFBZZ7NmyX7CqeUu9wdtd7vJR2u&#10;cyfclK9Ueag0Vv1o4SMtntxLKoByHEsmxKjYoarX016MOeZhnLI5GXPO8JmO02FmmF33VqxQ23w3&#10;g+385Nk6CdfYXvYkV3NWZb3WDvjtVev0R2lgpY9bwTomPnmvoyGMYK3Sx+sT9/dqfACprvL1/jic&#10;84trO08N6Ksk0todIcK2TX0yvuU4hiXffvvtrbVz5861RUnBTn5Ybn61rgowp6PA4teK8wSea3K0&#10;qVSK2V4jvPS4zTtvfnaECa9m6urteT05SUaqPGmrqiUrsHL97P5FytgDrcxbiIljFR530qa33XZb&#10;a+3IkSOttTvuuKO1ducdd7bWvvv2d9uio3niiSdaa+99773W2pnDZ9oSS4KUOWmISBPYm1fs5I3v&#10;zGvknJkr5yn/UxhHrgz7Cp1KB/pRrf8rpV61UvJ6sm/Va9fnfaY97+HTJ56MwFEDqhWs5+VqBVLN&#10;+BdbGZG9O0cM37nd5/h8nf8g+v9Ndp5qH67B8T0Zw6L/9pxDc+TPcu3MRG1iYmJiYmJiYmJiYmJi&#10;YmLiEmKHnl3rSbInr4oskJ4q+5Ds8bIyItl4vG5cwd9vHsypmVF0dHRz+OQET3Cf90iv5Ii3+9Ig&#10;2ZvqE2ynjLh4yH2Mthn7St1GID2+1a7IandcMnv416toCGknfd4mv1OfGQugit3gFNKvaY7LOzz7&#10;/XHEz1rx4X3rqq73kS2VXu3scZUmKz3lqbrqa0P8a7W3Oftdldp41IzqHjMAsJRYqRkk388VmPn7&#10;7ruvtbZ///627O72yMn9ZsbMxPYtIa2xj6pOjIrJ6ddw5tYp57uSyck9nJUmizqEqbPGhD3PMH7w&#10;DI4Pb2WE2elU6lUKgo8KyZ1mzbjfWYngGTnrPKMbZCmyNW2NTjnVXpdmhu2vXnJMdl1VygjfX2n0&#10;rLvxp2usH4snU7PSMOcF7BB+G1vl7IxXXnml7eafSYErt95ya1vsnHGDFRR3wplj7dzP9yr6Rs71&#10;/bkjR57k2ar+fmmQ0TGM7HfJ7dsSrGvgzmpUNFzbtkBrmrJFHKOBXonai7fwLJoXW9fLL7+8uf+h&#10;hx5qS7sTi4QRD5XEww8/3Fq7+667NyXlV58JlbOJV/sub7WeX4v+2FIxvX3Nzl6Q/6dsCVZLeabz&#10;U7lOs81kRJ5cb+Q6ynnLkqaS0alVax5Qze/W9TjukmP8Vf/LqjXkCHKM6iPn02rdnqNTdaX6HJmv&#10;qxxW+eHTylnHSts52+Lnfq4tax4rNzPNSs2d+bcWBngdO5URExMTExMTExMTExMTExMTlxQ7RNBa&#10;5jw9UpWmoL/DJ1m4jHFdscr2otmHih+X/b18B47l+/bbb7fF3+YTjM0Ije+Zt5fu0qC/czv3ia1t&#10;X9dG7ji1p5Z70nPWBxzLOJKnTVY8/dagOlcZpCc1vX0Z87bih/O6Wehk9SsfKqh82G4LPql/c2L2&#10;dic7nV5k3+93uQYyzayftZbmFEBlt8ki5m5zYPu0LzbbpfJY2/6dfhVnoe8LB/YQm2OvIuOYCcF7&#10;7egDwHtHzVgCrALWizMgSJMxkLeQmsfJbAWjP/JUqHikij+v2MV+Ov2dltmLq/uT5eAKNfzuu++2&#10;pW7Pnj3bFm75H358IbqB5yOeYj7K/OSZGhcDab15upDHpWoeNL/BPXxSukrfkeNzjrcZHSa5r73X&#10;QMIMsFcU5iSB5xrYY6dQjWCg4o68LkqlQH/t4RZxW9iWzDHa0mCtybPHOtZIjtaBbfsEqIwhQjpW&#10;u9A70nIqFUyeMJUlrWqv6rnbWQ73O/5OtS/dn9h/zpJOwWsn20zGpklLyFm1Wmnw6ehC/VNpPEZl&#10;yl5pe71x0003feiz7jvU4U033tSWkzVGxl7PZbYxW7JPnKmUWX1UMSaqEcyjQa5/fP92I1VaRbWW&#10;qFRX2WrOidfw7n0gNQ4ZLSvVNH62Ui705+LUejhOiv/B9VeVWfPb/Z9di/5aqNImpBX116Ij83X1&#10;lmot6hWy4zdR247LRi/Oecqjmb9bbepfvXJwfqzCmMqIiYmJiYmJiYmJiYmJiYmJS4p9lUe5/92R&#10;GvCIA3tPAT4PdjJbgwAcuwHvGpw5n3hN7CEjHfz659441xaNA554dureeMONmxR4I35i4vfi6cFT&#10;y1OkCXNIdF+epYz8yv3s3IY94M6dE+a1ixgekpx435fr0DVZ7TXK+/1JzqlJ3+8rjuhecfh+S76R&#10;Zx0fmxan1fiV736X4/3aAwequKz53VccN8Toa1LGfdXJtFQcS6W/SLVFlX5+5p25mz19k+41qRNJ&#10;77jf6JN+0zNtH7zjs9ifbb9m8qVYC7bBaOBTxH0WPXf2YzH4uvkQkD7+3DFb2Un1XjPDOZol62Wr&#10;tvfXTI45hL4NJJ/g/p4143G4Oq/B9uPcVucKGVUOEyP9N9Vtfrs5lupd+ZZKr+Sektw+SM7H1sWv&#10;jOrMIMB8Mml+/Bc/3nb3R+e/qtvccdovqdPMe6rvfV1JvjF3KQOfMmM+3G9xbVcMf8Ye92eOXXuJ&#10;jp5MoEvqaOE5HrLq4Ferk3zGQe7xBh4PqSXHAshY8R4xPOaksiBjbVRxiLK8Ob+TByt3/GmOlNWU&#10;3866KFcFZsurMSFPlRpBpTVL207liEsEMg/9NZjvqcbYSiFYrRyq+5NpHIky455b7WbP9/bzn3pA&#10;+gXr5FTKMFthUV5LJ8Nvjjfr2XOH+6/H3v45GtVYt1ZJYQvJc4VyNbJdJItxuI87Px7TqvxUkVwy&#10;z9kWWW/VTNSH9VAZKcM6O68Tqlz181n131QKJPr/LBKVXeWYA6xaAttZTn/NlmUnP4zn+37+gibC&#10;6zTuoS3WIudEW6Znw10rjS3eNDExMTExMTExMTExMTExMbE1dpw0Iz6tyutc7V5zyub0kml0lHh8&#10;JC+99FJb1ApE6D3/1vm26CDYtYtmAY8O/hU8LmgWYLGuv/761toN19/QWrv22mvbwsQePHiw7fZC&#10;eZcgPn6Xi3dl3FHHkcbTk7sl+5655Lqr/U6+3xqEVKy45r0nZxzmatL/mqyjPWHZ+n3vaZ9Dyzoc&#10;URmsjY6bu+Dy7dWVESR7n+kk/5DnSlS1V+1e63uRnUKfK7AyIvmT5KLN+5khBFYHXGwO4dIgGcvc&#10;0epaqtjL/n5L80s5wmTEkMxbjhj93geyN13sGAf90SAt1uxZjqX5uZYZq+otmY29x0xx+onx8ccp&#10;9KOdA6fp6Pruy1xxqT3fedbIek7FRJXbzOHaWu3zpQkrHXKUcx64nqdN5WyeWo/qbItxdYPfBdbO&#10;RPlUtRqp1nJZFres4wv0+2C/Pvuo9KRVTAfPPuPINKs4Yql6SHuulBE5uuaViumt+pH1LP5ua6wi&#10;PY2cZZPzu3VtfPLetJOqXC5dXy8GKjV3prZ3rB1P1qJSp3pm9+i6d1Q1X8Uy69/ft9iqR1S6xfz3&#10;kSmP/1/oz/XV+rn/vUrzo7K3avb091SUjMOr02pM9lusL65mB+fN40z1/xfsisq0qgwTExMTExMT&#10;ExMTExMTExMTe8S+ysMKKg9QesTTa+KUYVS8H9I7nK0+QOlw7Nix1trb77zdlkgNaCLwGhKd4YYb&#10;bmi795xzzxtvvNFae/XVV9uyK4Y79+/f35aT4VEWmEv0eaqOjcx1NBpoKygdkRS4xzFIuceethFO&#10;2+jfaU8/fKD5nIwF4Hv6+4j8PXd0pzIid57bf1YxPH1OuMK453s7/7HTSdsGZo22Y1qMiv3L/Pc1&#10;IM5bRnSv6q2/ozWfzcjeqYWp/Pr5rqqGLx5GuMS95CSVEU4zd8gnn5DMQMUk5IkDwLGRMzX7wq3X&#10;cPSfrIcRFv1ioIo1XdWM9+o7Bed27/ZW7aZ2PacyZQQjNrkXG84YGdVM7RkNWA+Ye+8r5tzoqyT6&#10;sGpgHNU+eSPHN7evud+KwevnOTVuLkXGFql20Sc/OZ6TCmnJFRfq+k8+PPeuO4JApStxatspI6px&#10;IEeMvaBa2WZOqtNhqjuzfdNi+8rBaqau7KHSVjgOFOhHpqhWXJXyDlTKr1Rcgkr35zdmCv41Ua1+&#10;R3CxVyn9GFjAmpG9zL+pxXb61T+7cSVFH76nOuHFqyPbQJVOImecEZXBSJ6zpCP2tt16IHtcrsC3&#10;U0YYubZk9Pb5Nfk/KP+5OLWqRNX/qZ1ybV2GiYmJiYmJiYmJiYmJiYmJiS2wbzufH379ZNjM15lL&#10;gV0h+kN1soZ1DS+ffHnz7HXXXddaO3ToUGvtqk9etbnCiRVEiMB/g1qBFF5//fW2RJpgByzv5Tva&#10;h/0372+t3XbbbW1RW1Tn61o98c4772xSQJfBFdikw4cPb77bs7Vrb0x4kvq+pfQOOs1qv27Fn/RZ&#10;NfvJvPMzuXozIVZqOA+psOjnoZ+rkev+dRz2N1esxV6UEXmOetqDOZNk6lI3kXxC3/fvsiTPUD1l&#10;5irPN3aU70oZUaV56ZUR48qgtcjTT3JPOOhHgHfe3O7JbKdlgiqOevIe3JMxZUb65qXZQwsq7Zjr&#10;Iftvjqi+fzumPZm6jIqSPX08/T720l8q3VP2ZZ8QkTNI2tvIzu3MyUiJKu5lBBVzXuXB392LzRc5&#10;zcq6Kv68z/KlvmyEl/b3tcoCt3Kl56pUBlW0oDzxqq+2qGpjHH77RzunVPVZKQpTJ5g1ln2t6lOp&#10;oVjLOWdcqsqWPL9UZ17k3JEnOPS/9/nSzE9G4M/UquhaI/Wz1kK2iwQ0Dq+jvPbLk6dyLT0Cj2PV&#10;v4YcebKP9xUT4+O535vtu9Obfvrhq9w+qn8KeSXf2Fda9d+4F91Nwv23UpfbQlIZ2kf+o+l/gmzB&#10;HGdAxi6s/gu4hqcyYmJiYmJiYmJiYmJiYmJi4pJiT8oIe8K828Q+G2sK7D/mfjzQ6Ahee+211trZ&#10;V8621s6ePdtau/3221trBw8cbIvigIgPgGf5RHPBWw4ePNhau/POO9uiWThx4kRr7ZnvPNNae/HF&#10;F1trV1555SYnfLfPxjtjOVkD3QT+YxQcJ0+ebMtpHVZeEDMCJYj9RhW3kLHHq1jc6Vl3Ps3ekIIj&#10;dGRU/0T6Bb2f3Pm3Ny53slURAfr+wv7Oq8r/+lEpI1LNUe3W2253luswe4p1RlWE27SW5FgqT3ay&#10;dhkjoN86/R3mabHJ7Rv9/aUXA5VHduTOEWT9VGV0z0oeteKuHePG6VjBZM6kiguQFlLtbc78GJfm&#10;HPXMle3ZubK+w7vZ03O/Xf/Nvu8RmNYh/tF2yojcCTyueBpB39Jy5GG+c415BylXrAcxk1xx4Mm5&#10;9UfpvbDcldqoujPblxz69BBfT21InqvikmY0pVQdZv/1G6tRhc+1yoicQT5kpGoXcoIOlLdkJAiQ&#10;DGeOHlnSvdtzrpry17WgvNk7Un+R7GWldMh5vK896Ss++hbu04UqraLbveqtqfizvfXHKH9W68Pq&#10;M1fFleImY0ZUtbQXZcTeY4T14THB42SusirtVR/VOVyuw2qUy16cT42M1b7Hq1Z/9+q0r3np/18Y&#10;14+MrArW/nP5qDRfaQP563YgNuLOP8Qff3Bu8qqGf7KOIVXlE+Sqsq8x2aUB2bo8ExMTExMTExMT&#10;ExMTExMTE1tghyCtdn6OczLVfhvw3e9+ty1erhtvvLEt3hfUBKgVnn7m6bZoIogQcfPNN7clQgSq&#10;B3yHKBGIEGEfD/4b0rziiivawvCgsKCMXH/ppZfaoqc4ffr0pnQoHXgXaTrGBCV66623WmuPfvvR&#10;tvtMEFQb99xzzwfKnvVWeRmrXViVn4zSod3AF44fi1qiNrxrvfINZytX2gdghYuZMUcIz/1vIHd3&#10;VzUz/mvlWR9HxUTZmzvC5lWomBP79XOvYMUGgIpj7PMtmZ/MZ/VGo880YoHmA+3hxlrSoi4eKv4H&#10;pP2sRabZV9mMvN0taL49LdNam7T85MTyLVbKGFWP264XrEW1GzOtNM8VSiZzL+NDRjt3z804C2sx&#10;Mh4ae5mvK9WJbZgZ0OpFc02UFOaEz4wXAPrzTnUlS7G2var+VeXKsxWfnsuq/KS9eZxxDBHqp2IU&#10;q0gcbpdqDfDR8m/VqOJVlllilxpLqMY3Yy8aQ+A90pUSZy9jlJVWTi1HFdCP0pUt6OvJS4NqhVNp&#10;QJwT1n7OSaoz/GmdTipZbM8+N41Pjw+2E+qQe1IvVo3kWRuVKiTvHGHmt8PFXp9U2Eue+2lWbLat&#10;Je2qr1LxlaoUqfXI/wupjkktZJUy8PgwMv5XqeWz+W/IGPmHNYLsrYm9jJ/8R+YfNGOFNY9e1fDf&#10;ln/B4znPkbAaqfzUVEZMTExMTExMTExMTExMTExcUuzLOKKg8hIBR9evoivbb0qchauvvnrzia/l&#10;+eefb609d/y5tqgnOB3jS1/8UmvtE5/4RNsdJ8IKhU9+8pNt984WfvU9eGRRQ6CzwKf1n/6v/9SW&#10;czeef+H5TQqoNvAGZbSFV155pbV26vSpD7zl/Pnzmyv4mexbyoj69i57d98/sodTHiaeItoFXi7q&#10;mbqypgP1hFMYOQGbPHsnqn2N1I9r+N13393UoX1pvMspmy2vmJn0I+bpD1WcZz7XRpcdz8l2vuqK&#10;AUh+IP2dyZglL5rnv2TN51n3GVMgv+/F/+ryOv72peHVjYrtMS4G0+hxwPqaEXbabBV9qnpX7gWt&#10;RuaMDpCcQ9+fnTqXi4Eco/oKnep0gCxLxbH0YdbXXLFHM+dzba9x+/Y53rWsjq9kq2UrU/OM5E7H&#10;z/LdMTKS5ci3VJxbvyxg7ektVUz4vCcZ7/w1R13P16mLSRvLSBNpJ67nal99PrvdeFXtP881BmsA&#10;r2Ssi6zy6WhWTvmjYg6NtPO9zy/0d6eT8WIyBkSVK8OzQNXH+xGjnJ+ctStrT+tyfqwE8bOetW3t&#10;uUJw3KLk2DNGSZ4VklrRfCprMlcXI2u5tRay1j7Xpt/XzlQKl7UYGaWruBJ9ZU1fn1LVnlsNC7SC&#10;zGmmcqe/Ss+1Vq6x/ZkxQXLl0C/R2hltHFU8lO2ihzg/1b+n/NzLu6qRKs/mm8qIiYmJiYmJiYmJ&#10;iYmJiYmJS4p9uWcM9PfPwAs5YkL6ycwa4U9lJyopoCZAlUDshttuu6219umHP912s7veh8YnaV52&#10;2WWbt6OwQCvBJ/fA2KMdsA+Mt3zjT7/RFr3Drbfe2nZHW+BZ3njTTTe11us5/8sAACAASURBVB55&#10;5JG2RLjgdI/777u/LfEjiENx/PnjrbUH7n+g7T5Tw55d+8UzDrw/sz75bubf+/fMaJECqhDq0D6q&#10;jCZQ7bj2WwxzIC6FvYzJUCU/mV669Pt+yP6iIq54lm4EGYH/o0oZmJFILVK+EaRfvGK0krWrGAn3&#10;32TYKv5tLRy7xHYC7CWtohV8tEj/fTJdvnMt0oadWnUl6zx99tSStUgVG2D0z2RJjYzH1cyDmS4+&#10;0a9dPKxlwj3uVRo9xihKxP3jgCn1XOl90Xk2ytpew8w4Xv/Jivfn6ypGTGVvfmPy/z5JJN+YSE1E&#10;X+eSO5O3iwFU9escB+hfLqPvzFZm/KTVAE/lyifH3ixdjhuV8qjPv40jLTaty2WhpFY+ej1gbhxU&#10;yoJ+64/jYiuz0JNm66e+FZvxfFqpEvys9QXVrNE/xQOkuoRP8t+/0y1C23kVlOOA+zuW4Fmep7AN&#10;j5ZeA1fRVZwH98dqtsp6y5Mgqk+wlxg0FwNVO1a/rl2leCzK1bjv8b+SamWe6q38d+DcVv0ilT62&#10;N7dpRprr/1/I9XaO6k4TK/U8aGv0dz49X1e24V+3ay/Q18v4nnHwH5mdB5dfdnlb/k07KlDq4DJv&#10;46Wo1CK7VqqryjAxMTExMTExMTExMTExMTGxR+yrfB797/at2jPqiLt58jYKCE6sIB00CzxLTAci&#10;SjhNuH08N6gVeNYnoMLU8dQ777yzedZ7kPD02AeGGoI8vPbaa621kydPtkWj4T2x4Nwb5zYp33rL&#10;rZuy3HnHnZuU9/38vs31P/uzP9u8/eGHH96kc+bMmU3KaC549tVXX22tvfTyS22JQHHN1de01q65&#10;5pq2xIO49tpr2xKR4cSJE5unzFdQA6SAzx7QatTh66+/3lr73ve/t6mZW/bf0lo7cODA5l3oTXxm&#10;B2eF4FH7+te/vikprUPUD+qc9NG/UDrfSXvlfkh7ZHkKLzvlrXY0VTvwx2F741mzImannZ9k0qjt&#10;3FFceTrt4+xH6K34q7wz2c5qr2Dek3kjV/YEZ6TiPOsh/cFZJx49+rv9c9diRtvu15tboWKVbY25&#10;U9r2ad6VspsjzXgl1X5XI+3Z+TTzhgWaO/KzOzH8911oEesCrENx6/jc+GrXcWp5xtHfkZi+/xEe&#10;oOKObLfJ8Pc51cqWHBOe8ZD6/9Hf/miTMjbAOLlWeWF7cw7NyZiJTWbbPEPf3nI0SKbUXGXy/GY1&#10;+21nOP2+/VTcclWiCuNMtWOC+P7Ue7oPcqfHhNS+cZ329SjB7AywKJ5yzKl+uQy3iPVoOft4prNe&#10;0md/MLvxnbneZ5l5lPCd1IlPpO/zolVZRrCW2fbs41xlzI5s64yz4HF17UyUKoCc3XJ17VVozmUu&#10;RUbrcN5yLM0rnqNzFHUsKtaZyS1jz1bTuHSV/qg/s1fRKEgtmfxs5eTh8y39OWgc2+lJXaIqHeqN&#10;8YQeR4tbRe7zgLiH61kztjRQ9dZq5ekUcnbI+dc2wLmE/O/jnwLtyL8D/pf5tL6ccXLVVCk1+vqF&#10;cVQawKpPjfS4ag7NlqrSrDRu1af/l9lCgP9FVuPJSC2N37NjIaveMTExMTExMTExMTExMTExMbFH&#10;7KtOGE6MsB9G+mPwk3G6KSw6/hi879dfd31bOHk8Pe+9915b/Gcw7TwFu37DDTe03T5+++TManK/&#10;uSN8bwduP9AWZcGpU6faosu4/fbbN7nijfAYaAp4Fx4jzrPgfvspyf93nv3O5tmDBw9u7iFSBnkj&#10;BXJFHp599tm2MAxoIg4dPNQWPxZv//a3v91a+/o3vr6pbdQc586da4tPkWdJ+bf+x9/a5IH6JLaF&#10;90PyxrvvvrstnsgXTryw+Y4+5ZZbbtlcOfrU0U3dfuXLX9nUz+NPPL5pu+uuu661duKxE5uc/Mvf&#10;/ZdttzICkBMzwFUEXVtXFed27Z7S6vSNylu59rPyLI5wKXm/y5i8Sp6YkMxnpc5Iv7jZv1QQVKc2&#10;+KwZp1MxBhmjJNu6X1cV/5k1Bqo9ulWd9PcHVuXq5ypzUulKzL6muoErPlfop+0f946PnCaQ10E/&#10;psPI7OA783Nt/GrvbExuzWnyK3WV6PfT3HP78z93QR1T1dUIcm+zbaCK6pK8ULK4oIoykz0U0H+t&#10;v0jbqNQZ/VFru/oZP60g31hxU9X4XPGEqfPqs1v9GjayxtYyqxWL22e0KvvJ+CBVrKKq/yb6Y9Fa&#10;q6jG1Qqp9qrmUFDFXQKpPfSYXM07rlVrASoLyTGnz6+OtHu/dXLffirvqntcRlRjjivB2rIau4zU&#10;R/RLNIJ870j/+qjeWF3ZC3IG769P1tpPf92bOennoVIxVBo9kKctVClUPbRaT2Yp+hFt9jJzjbx9&#10;BP2267+lWr+5/6YSijUA/9bXRnbbThk0lRETExMTExMTExMTExMTExOXFPu8B8xIzyio/GR9RhEm&#10;inexqxY9Ahz+/v3726JKwAeDVwae/5VXX2lLvAn2sdx4442ttSOHj7Rlfxp6Ct7Fs96L7r0xjoiO&#10;ouHU6VOttWeeeWaTK8BTeIa8e5aoDeQBHzCqAXLOPc6DeX40BZSaGAqUnYgVxKQgzygddiJf/MMF&#10;Xpq3PPb4Y5t0eDs5Jx3XBjqL3/j139jklv1CqDAoBbnlWfu0qH/u505OHuH+48ePb0rhPJw9e7Yt&#10;ignKQttR/8RxtbU4OkOqISqfnP2CGWt3rTLCe9JGvLxrMcKP+Xo/OnG1o9hl92f60TOFiq2yMiLj&#10;vdurWnE4FT+ZjFz1dqOKlJFPVWPUiJd3hHNIJi2vZx6q+k+WzMjTLrKPeNd3cnfVuQlWQFQ1mQyG&#10;lTJZ6kR/Bkn2Y3wndlV7ydWnlmqcKcpo81be+R7v5h1Htmyf6TIqPZRT9kyU5U0rzfHQ7JNnQ9Af&#10;06peMI5qPKks0OO/Z5nMW95ZjVRua0d8GHl2fNYYb3cjzyaodAfuXxV777gzrBn6Ko+KL83vHxXW&#10;2kP2qRx5/GvV34GjRTgGh99V8brOf/X2fg6rExD69ZPw9Uy/misrDjnXcqhc+cy4My5Xzkc5gvV7&#10;Vj9KTt82qqeMtau+tfa53XiY67pqvF1rP/lsptlfiWU61Sooz4qybsjP9j99Zz9WWqUUyHL119vj&#10;GOmPlc2MpNxfdRvuL4zz1ck4jkLimDUjWGvPO/W86pmJiYmJiYmJiYmJiYmJiYmJPWKX4zO9d0Ze&#10;H/f6w5OTPuqGt995uy0qCXgkvLD8Cm/PuRJvv/12Wzw0+FyJR/Dc8efaolz46le+2pb4C7D09pD5&#10;OymgKThw4EBrbf/N+9sSYcGx9Nnn5ggXPIuWAV/RCy+8sMkhegSYhCeeeKIt6oYbb7hxcz+ndVBe&#10;rvNGzq0gVw/c/0Br7bOf/WxbtAmkD8gJNfCVr3ylLadgPHvs2U0NfO03vrapz3/7v/7bTcpHjx5t&#10;rf3NI3/TWnv93OttOU+E8hKV48knn2xLPA7qnF/JyRNPPrFptfe+915r7fDhw5u6cixcokvcfNPN&#10;bXd0DyJxkEJqRhzzPxmJiuH0r/l9BNUu6IzA3I9bW+VkpI+k1gP0mfb8nhEQbPk+HWMceY53VUv2&#10;yFZ710HGaHANJ6eUMbH7rey6Gt8DXLVXVfOVxqSfwz53mldSuZDWYr46W6f/ma0AKlakKl2fBUqu&#10;Lz/79ZBILrGyT99TKY8qMF7RaxylHFjV1Y+mUcHne2eegWtj3MYqm3Ga2cqOrZ2tY/7KMTiq9PNz&#10;7Z7SvkX5CnCkg75Vp7WkRWX8HdtPzhFZY1b8jbTXWia26ptVjeXpEr6n6pVZ51ljOUpnPnPMXNsf&#10;c8apRh4jmf+cBapekz0uudzURPh+j9LOebLWqSCoev2IjmZEF5D6lyyL8599mTGQcZLYYawJiVBG&#10;+p7FXGO+Qmpen1T9YmR+rOb0tf1rLbazz3FUM2OO574+bj/9HtS3uhEVgPugT6zzP4KRmWI8J5mf&#10;VHlUs6r7wtp/Fk5/fCWTa+Pq/nx2ZASzipa+6dPZfI6kT8obx3b3T2XExMTExMTExMTExMTExMTE&#10;JcU+n1o84rmp/OKg8jw5kjDeF3Zd+lxifDB4VU+fOd0W3+pNN93UFv6fdDjd+sSLJ1prx44da4vG&#10;Aa2B34KuwbF8ScF8BV5YIkH4/GSuo+ngjS4FCoUXX3qxLTwSqgQ4Is6qIKrFkSNHNmm+9d23Nmly&#10;P+m8+tqrbdm3g54CpQb14xNGnn766U0e0B3wK3oEdAfUGKXmFN/7779/8yws3MEDB9uijHCcC/Jw&#10;5syZTZq8i3ZBH0FOrr3m2rbE3eDKD9//YVtif9x5x52bNiUdasbKFH51BOaMWE6u+HWEo6h0E31U&#10;POpaZUT1mTuT+99zT2+fCewz7WYeqP9URvT7fjJIZoBzj1/lac4yVjVWlcL5Gfc0O+ZFtQ/WmoJk&#10;CEd829XbM/8VP1a1uK0xuXdri3yOybit+rQO83KgzzP3OZ+R0lW6iUzHNen7HSHIfc1qII//1ekM&#10;ffbMmiPeyIjHSAuYy9aiz1Tnfn4rF0BlG1V7ZW0n2+nrnvvSqvtRbPK9a/mlvj1ULVVx9dm7s0TO&#10;bUbhof5d57Yxc0rUm9m/CqlcGIdXNU6t6pW+37XkkeTv/v7v2u5zylKnVo0n5jZTh5L2tlYZsdYe&#10;fL2aO3K9msw/cK36zjw1w7XhsSjby+UaX2lX82NVrsw/8NrMbZf6ylxleYe5S+p5EytKlWsVsSVH&#10;if7Kp4qNlVcA68mLh+3scxzV6WP9Whq3n8pmqk//i+zrULyOcqvlWsurDttJNar0V8tZRn/v/1/Y&#10;e9uNtE4/t1Wa42qITI0+y2hPD7Vumjbl/+DaqBlTGTExMTExMTExMTExMTExMfH/Aeyz/wkkg5H+&#10;leQJk0+w18oxxs3T8utlH7+sLXoBdp3BunMFvcMdd9zRFj8NERPgAIkugT6ClDnfATaeO9FZoEEA&#10;//Sr/3STQzMb5u3RF1x33XVtUUZQas6M4H5OmkCbQN68x4a4DDtxLr73XltOoyBN1yFl4VlUCURw&#10;oEQPPvhgW/i3J48+2RbPLu/lZI2XXnqptfbbv/XbrbXvfOc7rbW//Ku/bK197rOfa0vUBuJBcJ4F&#10;GgrSuf6669sS5QGtxO//b7+/aS/KRQviLfN1UkDH8Vd/9VettXvuuactiow//M9/2JbzNX7pl36p&#10;tfatb31r8yzRPSiF1THePejd1Ebl900v+AgqT16mvFazMMJd9PNQpdlnlSvGr4qPkD5m35/RqpMP&#10;TFVL+trznowSkm93PvsnVKe326ONr6e33u1bMVfJCG1nbz6NYsTTn7XtssNH4dtmpOqjr4xIhtDo&#10;766sQH/vc/JG5fXPe9JakhPOtzCqZGr5HbitGYepbfRu6O9onbVxp0HFSjnnZuaz1Jma00nlRZ87&#10;cprum8lQjfNRVTuOoD82ZspZS33tQ/+9OfLkCQgeEzL9ftnT9tYq+3Inf463yQybt/eIjW2zJuGz&#10;mm2rET5Hkoor3o5pXHtaltnXHPndXqkCyxmkiqKSCprMA7A+K0cq32/FStqJaztLWtVDlZ8+T27d&#10;BxaStWo2ldU760x0tZnzqp/2rQt41vY8la1s2650Uv3va0et7exzHCMsutcza+2nOpOrap2RtVCO&#10;k1ZG5OlU/tV2MvKZp0qlxrlfe3tXQxipHMl3+dNKsZG89dcA+Z01jCO8+C38v8v4RxcPO++6qO+Y&#10;mJiYmJiYmJiYmJiYmJiY+AD29TkNUO3mqjxhmaa5bkcosIfVnte77rqrLZF42cHCPebnUS7ce++9&#10;rbVHH320LdEK8PTwlPkrzqRwFHT7qxxXAt6AO3kjXl78haRjvohfKR1vJyeoFdBucA/5efPNN9ui&#10;kkARgDoAnQWnhDhaBOd3eG/P3XffvfmVK5QXVciZs2fa4veiftAmvHn+zU3KMKinT59urf3klp+0&#10;RRlBPfAulAukbE8q9bMTR+Pn97WFG+SNXOfckGeffbbt5oGffubptug1KiSfmcwPSM1CxeT3YTaj&#10;2rdpVCxZfuczYwT0GcW1e+Qy/1VOkvmpFAeuW3vK88yRKodmJLhi3hgby93FzqE/09vdV3P4s1/b&#10;1fVkPqud+Xn6Sf9dycz3Pdlm0qr98D79Zy2q1nSdu4y5+9ffc0boM+pZD8lJVkyd0/d5Io4P4jHE&#10;v1Y5z1Iky4Qlu99xD/Pa2tNqnAezHJVdUS7rZZIbcb+o6rCazfP8iKwlM+p9pZLbcW3sFZfFecj8&#10;GKno6a9tkvfL9LPHVeNnNRZlylnDyVWOwLv0k5nP/Ntic97023O0sdUB98dUBlV9eTtLcJrVW/JX&#10;jwYeSx0nKM/wSi1klpf7HQ/CJc05PWc3j0jUXkZhMDNcKR/99j5znvXjNnXOU/lIDh0DpdLj+NQh&#10;70J3rP6M9ZA9pVqfVLO878kxsKqBaj1Q3d/HWvtcu151mlkP+VmdJlbZj9d7WGClhqgUKwnnh/VP&#10;ao6AeyWW5hgfI9qf6kSbHO1H9Fl9axnB2vVMv7fm21Op109nV5Sxv/1Ra+0X3r+g6Pe/le3mo7Ux&#10;j6YyYmJiYmJiYmJiYmJiYmJi4meAfSP+oWo/khmARMUY4DXxDuf3f3SBjedXoirYS+doAqSD1uC6&#10;a69rywkUb7zxRmvtP/zBf2hL3AdUDPhlv/zlL7fWfvVXfrUtGgTz/JSI75xzwRs5P4KIFUSLOP/W&#10;+dbaJz/xyc09REwgFgP85IHbD7TdZ0YcPHCw7Y4cwXdUEp9++NOttaeefqot3BpxHEgZhQL+qs9/&#10;7vNtOR2DKBgPPvBgW7zO5Hb/zftba//6f/7XbfG3EUHj0MFDm+/25V991dWbfNIidx25qy3KC2oD&#10;lYo9XpT04MGDrbXXXnuttfa7v/O7bdFlENviM5/5zOZ+UiYPd9555ybP9sJ677qZBLMHFV9nv34y&#10;Y33kbs+MC2BUyogqPrCZ8Hw2vf79+MAVn9bXa1QecZB8Jkg/dJ6C4TvN3ALzTvZwJ3eU+9IzZbdO&#10;n2M3J1DtOcyyV7vB+6xgRhIZaV+nkC3uX803+o1mp70PsI9MP3/ta4XIT7Z+xTCv3XPYV6MkT4h1&#10;7ZwCENFtkgtlJ3PFLKWFm/8nTcZkYhsxTjoPa5URyV9ZfZD5tKavYhQN86upMsh06Kc5JtjeKGnG&#10;fOmXzv1xHBXHVX06OlVl4ckKJrJm8v6+MiJtqVplpfJlHPT97BdVKWxX5sGsTnVkqNRQ5AjskTnP&#10;nvD9e9FEgGS505L9a469tmH3HY8nTsHIUb0fI8nna/DJGo9asqol51lySH+s9GVpVxVTaqTKyb3b&#10;s4x7t1UP+S+AsngcZp2P/tfWlSX1271OGJmdU6PU72VpgX2l5F6Y4RH73LuSLj99T466ffuhffN8&#10;MT+byogRS/P4UylxfKoLVpQ5768AqzVkv0dcPOTOgEp91q/Jqr1Sh5h2m6NTv4947BpZVRpr+8tO&#10;2Vc9MzExMTExMTExMTExMTExMbFH7DOjC/r+kup6tc8KHwmeP5QCfIdRJ2YBfD6/4o/ne+7F9V5Z&#10;0kc78JlPf6a1du6NC+kkX337bbdv0vc54Zy4QZqkxrvQWRD9gRSI1MA5F/i3UEPw6R2JnCVx7bXX&#10;blK+8cYbNzVDCqTJ6RXoDu695962eKHwJXMKBt9RFqApQN1ATdoP7YjuPMU9+BoPHDiwKZGj7qMx&#10;wRvNU0SpgP3jV/QR1BXvoozcQymIl0HsCd4Ir+Idg+ORbO2Jz3Pa0xfoXzMSbPJU5uH7zFjFeCSP&#10;at7A9l8xgem5TF6rz/8DM5m5hzz3xOYeYzM8uYs49+enFzZ510S/rSv+M1HpCPJZt7t7KE/ZBw88&#10;wmSayfynsiw5h+Qrsjb4bg7N1906jGBcyajmlOXyyy7fXPf+TI+lfKd3p+KjYjN4o+3cPcijkK2i&#10;ivZvuH6q+qx+TVY298/7Hp97n+ODdRDWIFBvRCBiFKX2rBFIHUdfhwLMxFbxZZzzPA3BM517RzJI&#10;oK9qyZ3toDrRI60l7T/vtLWbWfXIYw4267Dfv/rce6WYqKwuY+WAHItSceCd9tYW8d29w/Y2DmZz&#10;1iGMD54xzTNjw14FAZ9347hR1halXqDf4qwNuMLKAbCW4H6rRxNVPYxEPsp5sGJ3QaVkzGer9k39&#10;SOatmi/6Wshqjkuk6mcE+S/AY77L6N6ao5OVEdmLPSZnPquxAuRYkdFMXANV1C2Q8TWST84enahG&#10;mFwjZQ6z7OOoYm1krio1Vv+NGUMkI/5kyqmKcltb/4KFMA7wr4H/He5ZqA75N8ToVM0XwNrbjHNR&#10;rSe3U76AfvqVoqe/nvEqbhzV2rKKwOKnfmHfhb4JvLb06nHv6I/nUxkxMTExMTExMTExMTExMTFx&#10;SbHj6k4v3cj+H7NJlacZ4N/ifvzl6BQ4EQPvOOqAI0eOtIV9Sq7bjArp4DO75557WmtnzpxpSyQF&#10;rnOPvUEwA8SYIKLEq6+9uknZfnG+OwX0CJxYgU/O/EZy0Y5G4TyY2/Sd7GS2ToFP7qREMHKZstmA&#10;3JvnmLTE40hei9RgRfBZkhPea+6C1NA72KPpUgCedXm5k5ofR/Ierr1qV1vFfeV3s+Wuk+QrdryJ&#10;qo1qz3bfL95n7UZiEPjXKqZG9qCRnFQ8anriK1+v+36ytempTR4GmCe0PVcRzkdGrRHGqdLC2Cvv&#10;+/vfR7h95z9Ll3WeZXHrOxqLtR7JYjEemrmy5QOrHvCXMzL0+ZZk/BKVzz4VcEaqHpzn1Dv4XWYe&#10;sl+nQiTH0mS9suZTH9Tv72tjBFQ90ZqOyqIqthY4tWrHacbXqEannBM9fro+rWUDIyd6gCxLdU/W&#10;Yb/P+ruvePzvr51yHqkwoqCp0I8GArK2+3yva9UnIFgFkFoAa06r8wsy+oZXEWmB+d0rCqdZ7ZxP&#10;zj97gfOzNhq8VZ85Pie8YkmlQGotK0Y3Mb5uTwvZLv/9nLhfV2uSbItU2XjEdi2lpXllmDlxVIJ8&#10;Y45gYG1tr+2/a1GNTlUvy9bsl67Sp1TrDcccqTQaVkZ4LLLeIWdSq7qcZjUfWRNh9O2//08hMaKk&#10;yPRH5qP8L7Ndfvrr0lw9pna7v6LuY22/2Gn3Ld40MTExMTExMTExMTExMTExsTX2JedQfR/3NiVH&#10;yo5BvFx4tWH4+Tx27Fhr7elnnm5tJ5ZEelDweHmPkIFnCP96Rj53bFhH/37qqafaEreCaBFEeUie&#10;AbUFgO3nHthCdj3Zp8UeTutBXCJ+Ta+h+Uzw/e9/f/Pd+za96zu9kvaTcd0RN8xKmc1AE0H9oIzg&#10;Sp76y3fKTimypGbGSMd5244J7OsO7HmljRKVZ875SV7U700PfZ/DqfzKlT97O0+kn6284MkjGVXN&#10;2G+aKVfvSrVUdYpypQvI/aVOuWKKKk1HVa601erOKkpFVQN9xjUZdd+ZvyYPmV5t349qyfu9M3KE&#10;rdQxR5Kjzv3AyUR5dE02rNpt7jrx9/791kRwJyNYqj+47n2qtrEchbIHOSKGa4yUHbPDnMxaJq3a&#10;M9/HyFuSw6xiHNg28pz2tVFd+sqFjFYD8jyIiilNTtXvypgdVXz1SmNVlcX5rEb7aqWUVyoOth95&#10;J5HsesVdV5yq2yLbxZoIek2uN3hvKkazR6clWAHneRxYrWBlhOuq0kTk23PsMryaGoeVlUa1Qs41&#10;Bsg5qIrQVM04FROb+RnRSI7oKYxqfMg5rurFlSXnG1NfA7JPpeqtGiGz7CDH534fX6uM2IuSolpP&#10;5mdGIqve7nk87aRS5vajtLj+HQPC47wjjPjfYr/UIK0a5Mo8R+yMMNLXkuTqrr/mzPmosrfqXJ5+&#10;fvrt7npwfvxUroWsQV6Lkb7g6zNmxMTExMTExMTExMTExMTExM8A+9byG/6eO0WrfZtw4/zqM0uJ&#10;v3D8+PG2RHx47bXX2hIXGt+YveYZtxwQg8A6CKJOvPnmm23hCYmVwBv59aWXX2rLqRlEnbj1llvb&#10;cvIFqXHyhSM7ZJwIcmVvOnETeG8yw8SesEcW5YUZidyBafYyz59PX525C8fM9+kbucOK0nEnb88z&#10;w4HTv+qqqz40/95nnn7TtahYnb5Xu6818B7mPPc4S1RxJlU/Sl6uz0lWPuy8P9+b3EtyX3zm6SR9&#10;FqWKVVF9UktVbP88vzrZLZ51zBS3TipWXFdZir0wD7kvOpn/5K+yZZOrqXzbyWNnROtsi/4ee+c8&#10;FSvje8ir/Ccz6RYfYZurXyub93ePUa6BZGzMnCcvlzXv+nGf2hnZ/u7CeQTJNvTLOz5GJfpKnOr+&#10;6qlkDjPyRe6sztQq3skprOX8qzL2edqMZNHvEdVpR/1RvRq9+/ePMEVrkSXq3+Mr1kvaTry7PstV&#10;zb99htDX19p8ptD/nr24mt9d3kp514fXD1WucvzJU36qc6xSEVxZS2VjuYrw97X5zzSrtQGo1Cs5&#10;H/k7yHWRZ7qMLtRfyTidym6zpCP2sPf+u5f7q5WY7++vl/zd/7D8bNX6VWr+P+hfrXewloqW5VfW&#10;frnSq96S66Ucn6sZqipX1Zuq08Gq2ChWkec82J83R/ID+v8H/atjpvzkpx+cAT1HcGc1P1YY6Qtp&#10;jVMZMTExMTExMTExMTExMTExcUmxzzyq0fd7+Yr37trv65QdKcBemTsO3dEWbcK5c+daa88df661&#10;dsv+W9oSucCnZ/vUenuA+NWRAoiSwNvth+M6SgpO8eApTrVF0cAbSfns2bOttRtuuOFDS8p3Ush4&#10;CnmWOLBXjDuJWOG4sqRDyuTEb0+1Ql8pQDQNnkKnYI+jd2pVnuaKE6t82/195muRO1pd0ioOReX7&#10;rH41O5Gx8TPmRcWBp1cyo6/3n802BZUHN5Ud1YkAfQ6/ymHfd5vfzfxkrHLrcew7r7QzVbSLfptW&#10;92SejYpVqHgzjwOVD77aVd7nhbI3VTEjUpvGyUSowMywwTakQsrM4LslIAAAIABJREFUYZbL40Pu&#10;1s48VCNS36+ftV3tRK1OG3GeM033FKL2OLJ3xSp7hLTex3nLEz0S1ezpEo0jI8mn7VWW4/mlz3TZ&#10;zn1/2r9Pd2fM9xydfGaVT5fF1/vjZDUiJTfr2nNqWHW+xWX3r7mTuc+/uddUyFKPI98IsvfZbkGy&#10;XtZF0lOsSPUKwSk45xl5Idk2X/eM8CGMWRE3JNE/e8LP5thVKRNH4JVeZQlpde4RaXuV0g2Mz195&#10;3eX1qDie/yruTMUVV2V0KSqddZbC4wmfKK9H6sfpZJqVvqBadVTf96502PtTWed9K/L3VF47zdTt&#10;5nq4Urg48h0WRdt5FLJKoq9SSXvI/0f9+aLq7/1/vtXKrfqXxFhaKSMyn2vzU63SE54F/G8950f/&#10;b12rjMgYMf3vO2PyqndMTExMTExMTExMTExMTExM7BE7JFJ6mvueGKPyZxswA/DznKzBGzm94vbb&#10;bm9LtIijR4+23Qwe6gDHg/C77K9F6WD+56abbtp8J/oDkSkee/yxtvirPvPpz7TW7r///s0VeMUr&#10;rrhi80l+kl+ymsBndqC88K6n9C+anySmA6Xw/qLkHPi174m0r5rP8+fPt92+Q8ezAMm79jlw++Eo&#10;b6pjrInI2Bnj6MeYzV/t+zfSl99n2CpPv2sj2YPkQBwlxNdTgdLXKVS5cs3nruB+6Sr4VzzN/agf&#10;laIhfa72K3tPbMUrZjpZP5U/OL34acPJ6lS1MTIq9i3ErJetF5gTALmPt+L9nJ/zb51vy0iL7fnU&#10;bseC4ZN7qvPt+U7erHiyaqDi0PrWm+VK9ixb1td9UkYVHSDfm/vhk9/L1jHf4mg43Ok+0tdB5JXq&#10;lKgKZp6z1apZIGs12dfcwZ4tmDxhnlaQrFoyja7b7COgGsmd5og+IntuMmPOc+oy/D3VeVkKa0OY&#10;bbMeRkb7EVQtnnXFJ9br69arWgdhnYt3d1cqKusOquj9vs6IVNm/bTKRI0OOq1V0rbSNKmbBCKq5&#10;o+o1fmoEfW1IrgArNrh6+9r85xhb9d+qjFUr2Ja80nZqVQSuzGeVc/fx5KtzVBwZnyv1wcVAjleV&#10;atU1VilMq9G1WllV/zgyJ66N/B9E32QO9T8+57xadVdjcpZoZN279l9JtYZ0as55v/dlymvzk6sv&#10;0NdVeaxI26jiso2j/6xztfMPces3TUxMTExMTExMTExMTExMTGyBfXmuL+hzqrnTLz3i6WuEH2CP&#10;EL5GVA8333zz5pNzJdAmkCtYO55FQYBvHp0FIM3c7U8K7777bmvt1KlTrbXjzx9vC2fIG48cOdKW&#10;qBCnT59uy3kfvMuctpmofIvZKlLLXfrA7Jw5h9QRmCn1neg1Kk8YMAuNZgTvoyNr2DdmDoTaTia8&#10;UlKgcEkdh/Pm3WIoNcaRnEBabMVsVD7LilvwXsRKzZF7XNNbnN5H6ybyHJNqR1myENV5zq4ZW2bG&#10;v3DpqjJWiphkaSr9iJU46bnP8zL49E5+kDxG+nr7rFd1f6W/8J66PFkgI7b0oyvn+Gk+MPfJJ3tf&#10;RfqoylgxaZWGyFotl6uq+UpRUr23urPPqmVZQKWqyNz6/hwfcubKPpKpZUyKHOG9Wz5rb+/sWcW0&#10;ZM65E11hpZtIZP34LVYFVq1cnSHPdyuhKkvwyOkxob9fveInq5KmPfeZ86q/V2xtRnhJ5BvX8lG0&#10;b+pTssYYeVgveUygRXwnqWV0jErVUvGlOeakKqdiRKte4xVXno5hDSkxwlgr9m0gUxhHKpX6p3K4&#10;lfusqeem6qms+Vxd+M78vjb/TiHXsfnsuN6HUliFl/NjxUtXbH+OUY7h1Z+5sndX/4xynTmOtfdX&#10;kd2q2H+eEbIU2X9TZVCtcjPalO/PeAQe/51D/wfxr7RURh6xveVY3be3HEmqnlKlU82PlVIjxzcj&#10;Y72tzU/+v0irzlI7UkxaoP9BrMXI+udDRrkt3jQxMTExMTExMTExMTExMTGxNfbhO8FfXvFUySJW&#10;u98dPcGsvr3yjrwNw3/gwIHNFXz2//5///dt0ReglSCuBPHheQqG39ETvDMTLcDJkydba6dOn2qL&#10;6gFO/vf+1e9tUsaDjhaD3HKmBqlx/f9h782eLq2u9M5VUoLEICYxkySZQJLMIAGSkORSlSSH5XJE&#10;u9S+al+1r9t/k9vV5St3hNtdjnB1lErliFJJoiShAchkSEimJCHFLIFAc1/8vvfk7+Nh7XpPItI3&#10;+7k4ceKc9+x3v3tYe5/1PGttPOsde5yvjsru4g/dqq6585c664S9XPAVHceeXmSUC10dgJULtG3H&#10;VWb9M0e3PwcfJGdEZiNPv1q+d03SU2ikniI5Jdc8eaTOE8krYyzbKnkP3vsUlYwH62LzUgeR52jk&#10;03UZGTo1xJqTn+0b9vW+0nVjnGccfrJwfG4OcOzj73JGjFmpnBdG6lPcj6k6SaYlmZ9EKiPWg/OA&#10;rB1zPmdgnZT5wFT95HjzSeBmyLseX6NVAd14TrgE24duPrqcjJnPmeLrbW/N2Fuvx3tenfdnTX22&#10;5R+604Vswz326CmQ4z/7l6cws533MuCfkxs0r+XfOvt9x18l/9nZ/3FcbscyuYTxaSY5Yp2jJJV0&#10;/rxT63RP2n0yhpURzlWRdoyR4CvzjtQcy8DYzn5P/jNVCV7psD++17h98n2nX+i0J85alXHduRZ4&#10;Vm57uo0VAXnWW1qwjqPuOMMcOd2uzJqRD6/+udrmyUfZ5l1t8+k8p1KrMt4bjDMgAO+vxpaQV6+k&#10;439GyYqvwbY5SsxpZ46eHEu2/2C8C+r2bLmWWbWdbdjd0dlnbFtS75AaFt/F901lRKKzMF1mrhxR&#10;7t9s+RzJ3ehKW5oWdX198soxun8ubplurV+DVOuP/3Hs/J86jTtNTExMTExMTExMTExMTExMnDb2&#10;4MOw/2nMRNlflT4w+1T8iicetQLXkIvBp1jD5nHl1772tao6efLk5vWnP/1p7WafLr744qq65OJL&#10;Nr+inJM/PVlL3gc+5y54Nz/3uc/VkkWCO8Lq8IrHFN7G3kc/nVUMZoR4pQ5c03kf7ZHyubgZWZTa&#10;B/tcrWehbfkW5Qi/JTuGIwmBy0ldA/WnNd54443aHTtK29KDvPf4cf3NKicra586yLGX4zORv0q/&#10;bHr77GXMGDbQ5QJYz+t2XEeOh9QypMfd/mB/6/iuzjubef676zuWqfs2nyjj5brMI24xq5ySWzPr&#10;27V/F1vrO+Z4y/wUHreOVzffm6XZU55MabaYf+tnx17ZTmK7uK/tj6PrUT/tnB/0kY9W1ZVXXlm7&#10;WRGfpoGVwD5YrebRYpWWIxIznt/zy+cKOT48uYvkuMYx9uu55bFeiValVthw9zLX0AvUh/esC/TU&#10;iRMnqurYsWO1nCXEukMeoksuuaR250WiB1MdxrOzHnXtk8ytZ70/sa7HCqmcoV2LAfdCzgXDlgqk&#10;+iPZKjNv5sH8rbmysUVdY5nHWNMyuS4kso/8eXfftAy5pxq/twIl79udmXLBBRfU7pHPWHU57JEA&#10;Oy6fWcY4p7ZYFfYJzkGQ7KXv6Oj3NcinSzUKn9MmztKf13d7VyunEmP+s1vfM8Y+WdDU063Z/2St&#10;tp0FZmutyGM82KrkfMeyYRt//tbPq98Du27JvdtKUJqtXK4X/u22SoSuBztePbnoTsnSleBrMpPU&#10;tjlKaJ9cbZ33zcpHj3aPq25dsNKwU38YOQddWmbBc2a61LOzInMl79mr8HTYGc9QWz9nI1qPcca0&#10;7NPswc6Gp83pdjUuMy15tnnub33fXIVTyevdoGtF2zIGUtGWuVQ8TlyfXJdz/hpTGTExMTExMTEx&#10;MTExMTExMXFGsSdjftbEqCQb03kuHUOYeXGBYxT5/O677q6q559/vqqeOPpELUwUHJTjoHjFf085&#10;XINHDc89OSAuv+zyqrrhhhtq8fdwR8cWmonFY5fx9r5ypxGVd5oYS5/aDca+avMS5up5b42G2QY0&#10;C7QnLAd1wG+KZgHY10g51gLQhvZk0z7p30oGI88a6J43o6TGGHuOx+2ZfjjfN/2OHR/b+fnGnm//&#10;Nt/bW5m/NWees6mLB+s8kWN0ZXZsxhjdaO88psn/JONhmD/PGPguq/bpMaVdbu2uZTyu0gueoxc9&#10;gtsh9RpWJ7311lu1zEprFmDU4e0fOfxILVw9Fu/aa6+tRTFhLRJ5cMxL7927t95PO5NcyppIYOBf&#10;ZYy929ZPxPvM4W+cXp8abg2f52KraKvup8bC80SsLzvszfmf2HxC/6YCwvHP9Cav9NeYUx1bAF9v&#10;dZU1g+vR3aVreY+czsa6x/N9V3KyLuM6d1Z3jZVbjzWW0/bKeVXy+sR66w2sH7EiKVUAjASYRj43&#10;ywqoM7blhRdeqN17CUYU+bZ8rpnvklqA3O+N26EbJ/7WXGu3Om8bjT/+Vddf63MVbcvZnhlQN9sN&#10;4PdpwRz5v6NG2fNehU43I1IPkhqH7HG/9yenl4lsPcaWpNvrju1Dzt/1cJvnqEv7n/VMZZDr043n&#10;VJIC/7/L581n9yedasPrI3uh5OS7vth21qc2ttMndqM653WXL8z1HGONJg50O4fuH4HnYGayyGdM&#10;6z32D3Qzwr2T+8ypjJiYmJiYmJiYmJiYmJiYmDij2HGbdXmVE47Hsye+8xhxjbOLp9+UT/CvO4Lo&#10;wIEDtbBGL7/8clW9+bM3azkR4+jRo1X10MMPVdVll15WVbfccktVXXfddbXwV1decWXtzghNtLBj&#10;0uAeM9+stQnU3NFrbgfHFTtG0S2WcDtTH1ogY+Tsx4KFM5tH2xJtlSdx+ETxjFpMn1ayo47Icjl+&#10;3z3d2Le9vn3Wf8vna87ITcVHsiudfqF79s5n6XbOXP1Zcp423PEGnV8zeYyxsmPcnukN7XzSfk0+&#10;s6u/75XRaKlhSWVWlvBBmIc1yojMQ5HsQedjZlaiZmJ+YT2wObDxfM6VzpqRUcfOvENct0//waLy&#10;CeW7HPJKcBe3vOuf578kOn2cOTTHLtqG5Dnb45k75qZynOeoeOmllzZ1oMXgimkHbKzLQenA59Y1&#10;8Am88TvvvrNpK69lZqTdnu41RsLYEvrbjLTPOd5FqK7BGvucTEvHSqVKwp+Pn7qzOWN2KOOWOw5w&#10;2/wOiU5P5/t6tHdM2hpdW1eHjN1NXtQz0SOKEWjthk/UYu/kEUsJjt+2tot5lJa8O5Ghsypdj3i9&#10;dtYJf566iW2R48fvs7bbKiO6fZHxwfVf6+F9o9szc1f56TySrSOzWtYnJoAc/96XJuO9RomQJ179&#10;YbFtfbqsELkz8SxYjyzfeijXqtvvZT+Or/Go8Nh2hpHco6aVy2fPvSWwMiKVfd2vurVmjNxPrtHr&#10;jWfxeB+S34536eN+zBMV12Qry1wSYz1It7cf7z3Gr67VVEZMTExMTExMTExMTExMTEycUezpPHNj&#10;T0Z3KsGYGU5/sz1qPgGbiET4JfLDX3755ZsS4KngnbgSZunmQzfXoo/gW/z0gFwSeNpgw9IHDDK3&#10;sH3t9uPiCXYWiczGPGZOgHUZbitfSQ15IufRTd7MvkznROXVfmurMOxbdaR0Mtjc3SeAdPzDmG9f&#10;4/vvuO7xXcwed166Lv5tTW3zfd6lK6HzVqYfPcv3J12WBJdpr2eW0M3uznfb8UKJ7vwFjz2z4nl3&#10;j0xf6RMcfH3W3NiWeQDjPBG2gTDkWYcxk8asZ66Zjadk+HasFtlzmPue0eSSeOXVV6rqxRdf3PwW&#10;ndTRJ4/WoiPjV7TDq6+9WlXnnnNuLTl0QPJaXZ6I9V5wYGuW2p9OOwPWq3jW6CnMJCRHR61oc+Bz&#10;o3yaBqWxysAen33WKbWac/14daCF0fqRXQJwR6+AmWuJ0nj1apVtuH6ersHY+oFu9U+ssZa+bzfq&#10;xrPeK2NnUT1/Oyvkmvj9GvuZT+11Nk+2cs9uq+Qyq5yWx5oISibHVt4xdUzswdh9+fpPfvKTtTvX&#10;CfYKG8XZZ2kl3Iap6XNbjdcjrKXtVcdApuJ1W4x7FqSyMp83d8Id377mjn9Y5C63Y86z73KH5v2G&#10;d5LjnFCg28+AzmJ82K00rk++zxwE+av12ZcS416wfXNOwK6cTsmVtTVyBc9Te/KazC7kGcpc5hPf&#10;MZUXXiXHZ72tQWoMx2to5sfp7FXOpi6TTt53zavrn/8yOqvr/6rjWemeylW7+5+SOd0SafGmMmJi&#10;YmJiYmJiYmJiYmJiYuKMYo+ZIjDmLpK3dPxqx/qmN8jn4uZ98bjzLV52OMDLLrusFl3DDdffUEu2&#10;Z9QTsHxkhSBjPBoKvPsALgsfP+wiNcHXbv422VSucfy2I4E7j9caPy7+Y2IyqY+5HWct5ulgPrne&#10;LcbdaSuXg6eK63kKyrF/0Z5sR4IBezTN+K3XOIxbYHzlOF49sSZntf2La9QTOarXcHT5PmNokytO&#10;j2PCcW7pAe2e9/TqPI7961ipserK33bZNzI60aczjHuqy8qxBl1fZLbqnO9rejBtrPM7MFtRNBx5&#10;9EhVffvb366qffv21RLL7fhtTtXhlTKPHz9ei+XMtkVNRj0PHjxYVV//869vrnSOGD91N1P8RN0M&#10;SquSXFyqZtZjff9yR/IKYUXNUtIyjz32WFW99fZbVXXeuefV0iNvvPlGVV180cW1qCEALfb2L96u&#10;qmeeeaaWXrv0k5fWbh0ZfPL1119fu5URjGfuQmnmsXnvUecsHmv4xg+CLDPv1ekyknPbdm7mTOl+&#10;5St9mr3bCpgz9AqYz9jVZ40yInmw1HYl18dM2VYZ4Rhg18TW0jPOK7u5emyL90iZB4d6Mncojf0V&#10;Fil7OTk6t/Ya1V5+7lwVVkaYK/Z9t23PxHiV7HIG+Rmzbll+4g+lbxqjs+pWvKYS02M71bWZucy/&#10;9XPljMi9Sq5H/vb0lI/rkcqX8drX9a9H6Qex1TnTbUM8L7z6gDVMe+pSu9fuhMSEtX7YGX7lk62w&#10;ftgTxp5PGPRdbJ06Dd16jFUJWeYaVYtbzxl8cqdqXYl/O65PzqD8H5rahzxHo9MeZg07jU/Ox8x7&#10;mCqe91FVDFpzYmJiYmJiYmJiYmJiYmJi4g+OndDT8WkC9n+8T6RH49XOaKL0LWXkJK/4xuxHcfZm&#10;uH188yggiGk08+b88OkppAS8dD4l2694+inBcdpcj7LA2gquRJXQMUXZSoByHGkMO8E11IRriC7G&#10;X4gagqfmvtSTiFCewieEJ5/mmiebkRoQeyX5Fr9md+qvW8DocuEaHnv27LoN8z0Yc4b2zHGlvZI5&#10;5tPznf3re2XsXNfCRpdveZx33T3VMQ/5q47VHH/SleBrxvx5d30X99j1Wo5bj6g8Q2RbdN5oI9lC&#10;szRuh/Qx+7QLj1U+YaaTJ+LHP/5x1c65Qvd8+p5aLA/zHTvA3MSmwb1n9nu32PEXjlfVs88+W4ud&#10;yTFvxrg7xT37zm1lD70ZNrNY3WrSnUbU8eFd9GZ3FzOrtgO00nPPP1dVTz31VFVdeumltfQFK84V&#10;V1xRyykk1qSwEqGqoJyTJ0/W0sJeO8wiYp/5PO1Dp82hZ8fsTcdmrEGXSadjZtbYBH+yxv6P7cB4&#10;FI3X33yfDFv3dOMWzrHqtWCcXSV3R12Z+d77qNQ3Oe8J8GkyPsmLTxirqEoZwx7JXEkJ/Pbqq6+u&#10;ZSTnM2Y+i8xFNd45pLImV/C0vR1HvQadnenQrbbdleO5M54XHwZ85oVbzwynFW3Wu1nLw/U+Syit&#10;mZ8RpKaYEZj/O7q9WZ62MEa3onXozgvo5rWfMeds6li33aXkftiz2xayyw4wHodu886qJ8udMxFY&#10;nUTN2bc4F5LP+WLk+Ewfj73UuPlzj5P1WNP+bqv8f9H9IwD+75m9v0bT4b7I991s6nY4+U+waw3b&#10;8OzlzFLkf4Vpt/Opd+2T3/fJJyYmJiYmJiYmJiYmJiYmJj4k7Mlow/Q7drGIXcxJcheZ/Tuv97dw&#10;UPyK2FrrEajz62+8XouHHt883CCeNvJK2H/jM+R9GjZ3gWnkGq6HfeKO3B2uAOD7QafAHeEk03/f&#10;xczbq2TFAV7eN998c3MX4pOpA/yDc+bTGr6GEvy8XIligidyD+J9NOeGb9JP6tKop3NPpF92/N6e&#10;tsxpn15nZ9M11kSwO5ouYyA7hmqsjxh7l8c1HNc2ef7MOp5MQtZnzK6MMxpkTGDWrct5AdzmbodO&#10;RZXKmvTvdtklQMdSpp9+DexR7lrY3zrLjLmILoqY2Zon7zgjAJ8zc+Hh0X+hh8IWMaOpCWwS2XOo&#10;IdeYh6cOzqrDXTqGJ3mtjhXp/PRp4ZN7sZ1MZmPMJG/bv5RPbgirz2yBzeFg1Q8dOrTpi0suvqSW&#10;7EW0uVkd2jN79sWXXqzFqgPWIKwoNjbbyjMobULObrdDnmKzHmN1Sd53nAPCvezezzhSl9CNveRz&#10;cm46n1HWEJgdMlPata1nR+Ywyj2Sn2XM2PMtY6nLjtStFyCVJnxr3SIrOLOek3fgtK0hZf9w4sUT&#10;VXXs2LGqevnll2vRCrH3wOY8f/z5WvLa8MpeiLPMnKUrsyS4htZHGJ1O0PY21UOpsDs9fcGa+G1/&#10;uy1yNe9W4TOjj3BbZe4G4HwQwNfb1jGu+BaLx3hwCV0WBnrW+71u39WNkA8Da7jr8Xq0Rv+1bX38&#10;q9SeADPVqSZLi9S1Z+7Wuis9bn0CFNf73LFk0YFnny2bNZ7eJ6TCdNv1zhn6uowY2WLdfrjbz3f/&#10;CtN2dcrBseXJddMjZI0+olMI0ke0f+Z55NW7JluANeqbnb3K+3XNxMTExMTExMTExMTExMTExIeF&#10;PXg07bvq+OH0gqTvNt/b07OGA3HUIsgs+pSD9wXdBDoIZ17F3w/s98ozKcg5/6Mf/6iWLPQwZpS2&#10;f//+qrrqyqs211BnroFhIzf7Z+77TC0+OZhP+6K6bN48LxwmT02s8uNPPF6LR5lY8WuvvXbz1E88&#10;8URVfeNvv1FVF1xwQVX9u//9323u+5//7/9cS/TyjTfeuHn2u++6e3O9e5PWADwR/kt7uWBFYD/4&#10;lfNl0AvrfXjukQ6pAsjPx3kZ7Bd0VCRID73Lz/dGx8aMFUbjkn2NT1pOJtDjpzt1ORk2l+98KGNl&#10;hD3NbvOMunSbdDlEsgW6qOZ8rlSIdL2TUWrbRs5bQZMlpAojYxc7JrNj7ehx5iZADbF3795N+cxT&#10;GHXsm5UUvDIrsV0eIT6pgXLMVLi2Yx67U6Ak/HQ5hrNNHPduZdaa+b4tYHdpJWwaeR9oPVr1mmuu&#10;qaovfuGLtegjsI3YQyytdRCURr+gXkG1xyrDSRzE3gP6EbtK72T+F1utzIqSPGE396nPeiRDkuiY&#10;ou7KHP9GziaQs3jNeHOGo9QlJetFbyZblfXxXPB9Oz6K93mCjBnUzIPj/Vi2Q7cfM+sFrNhinLPD&#10;+ev/769rsTAeez6ph73H7bffXlU/+tGPahnbZFGx/ovdi3NPsOvoWqlbPY1unIBczTv9wunlTOnm&#10;V6flHCuJDCtBclyBbhx+eEiNg+P8nYvNZ88BrzvvvPvO5hO0xmhw2CE7t5FnqHlUM8nj2n5wfcp6&#10;rGGkx8qIPyxosdQWdfri3PdmzTslmpFqLL9PpUbmv8tzVUB+kvvq7vNu97Ieud/usrB5/U21F0hb&#10;nc+VT+3ysxeynDXjMFsmn9FrUO6xee8sgR240iud0f0TAfxqKiMmJiYmJiYmJiYmJiYmJibOKPas&#10;5zTySnv0M4ezvaqODMmYRnMm+E0pwaoNf7LD1n70VHRZeuaSFXQ9UUPAFdx22221xPSiJvA527fd&#10;elvt5iFhD/Zes7eqrrj8ilrih/kVTBc8W/odgaOeXFsYiaefeXpTt1tuvqWq9u3bV0v03dNPP11V&#10;zzz7TC0sBCwfLBzMG7/lqYlw/uGPflhVV15xKvLcUVj4WakhdyEHh1mX//r//tfN3W+44YZNm/yz&#10;L/6zzVPAv9FufEuPuz27PPmnh44/MWOZ55Ang72+JmMPX3d9eqa7HLbJyXQ8QHpqzYw5Bizjpc3M&#10;ZCx0RpE5B7JZu2T8PPfTyztWVKUSJOPu1mhqXOb6z8dalWzDPAUjT/FIzsGjkTnCPGUOYv24xt56&#10;tAy0tjUUjnhn9nlGYIXIIkHsty0G97KGgtJcB9fc6hX6MXOwU0OPST+FWzUjBpMHyF5za+fYyOs7&#10;nsR6EJ/fBLiLGUJ4P/hzzxSvX16JfE4TsNbGmSb43NxgFxObLcbdrY5hRDmHhc+B6tiSTp/YMcPJ&#10;56zJTj+2YHllx2yvmdfJmXeZm8b5gFyCr3FMcqd663JMdNq9fJZO25XsnEed1WR8ggaH0fvmz96s&#10;qjvuuKOqrj9wfb2f5WH88Ft+hZWA60YZwX6DUXf0yaNV9cgjj9TuExayVW0bbTPzNIQx28mOIsdh&#10;cpVjNU3X8rnK2+akciH7NNU3fMucpbU7VVGOw/Vrlp9i/TX0F7VF5UrGEKwTe8K/+L/+opa97gsv&#10;vFC7M5rxW04dOvnTk7XsPFmD+JV3hlgk7nXN1dfUotPhE7dnlyuns41dD+aKnIx0d0rCOINeWphU&#10;PnarW165Bp2l6jLseO3u7L+fLk/ryLsb9Cb6QeayT4/yGWGZwwjbwreMAeu5sF2UkGeEef31arjt&#10;6Srel+YuNHuny3iSvTlWfnWvOQK7VRiwP+Tfny0wc42nszYWpRK1ZSfJLPbJJr4jmlDvhbDA3Bdl&#10;HKsD/ZXo2seYyoiJiYmJiYmJiYmJiYmJiYkzij1dLGLGQK45uaB7tScp43+ynGRKHRcNfl/v72XM&#10;jAzpZ3WkLl5qvL/knrj55pur6uyzzt588vAjD2+uoRw8Q0R04xHEq4TmAg+f75hsnv1D/+X/+S+1&#10;+PMef/zxWvxPr73+Wi16hCeferKqjh49WstZ99T8U3d/qhYf1X/4P/9DLV6ur//512thRO1RM6uJ&#10;/ywVLpkbAp+3FR/4wx784YNV9YXPf+E9LZMnn9vDbYVLx5Pb1q0TAAAgAElEQVR3zNiasTf2Unex&#10;YTn+7RdPbrzz1neMx3qMfbT53tqWLq+ykSyoWynj5XJWgswFkHHvXZ3z265H7Bcfn6nxh0LHo4L0&#10;WFvvkJqC1ER0LeDXjL7ziDLX4TY308irY9FdN+sabJ/HI8137KxZPteaSNQ1jE3HShlZk/w2zzpJ&#10;rsljL9eRLN9XphavWwvAmInKeUc/+vTy1OP4ibq12+j42GyT5PfWKCPG6EbFmpne7Umy/G4Eepzn&#10;fTtuv2Ncu/Ui65MrYM678e7L9jC54k4psP+6/bXsc5w/y/bByh3YMzhJuGu4Mj753e9/Vwtbnnns&#10;x+1jVVG2T7awy/SVfp/zZc1anK3alQ/czuszO+R8zNpuq6D54EiVH7s4PqdnH3r4oaq68IILa9Hq&#10;2qpj8VDUMkLgSNFEsHtkpDGi2D0yirgjCj4z22PG2C2/pq99DU/nXQcYz8Ecdd3utBsPaRNOTxnR&#10;rRfdOBnnbALe+3U5v3yl4ZMU3Dv0Mv+Jnn322ar61a9/VbvzjzBO+JeBMp1/Z9QWxTo6dGzU2794&#10;u5ZxctGFF9Xy/wtl6Brbm0jFbpdPwU/XtUxajPEeyZ+A8YqQ39J6KJJ2FG0vnVe7/4VZl8S/wp1M&#10;DR/5SC3/Ja2NdeYX/ueiYKK/rMfkV1Zidtklcnz6k6mMmJiYmJiYmJiYmJiYmJiYOKPY08VmG50f&#10;eg3TApJP69izjPZMv9TOfev9+R+zRsly8DkxM08++WQt3rgTJ07Uomi49557a/HP4ePhdG48Sfj5&#10;8MORf8F50bmea9KX5kzsvPIJegdyMezfv39TAh4sSsZfdeDAgVo0GrwnczVaBkCeC0785gxwn/fL&#10;K9Fc5lSdh5/yAd5N+uX++++vqn/1Z/+qqv77X//3qnrggQeq6vP3f/49/e6+o2SztTy1kUwUyH73&#10;Nd1rnomdehx6s4vwX8MNdq+u4elx+DnyHUlu9YfHvL259ol2fGnn+8+Iyk434XYeR9V2Pl2XaT9r&#10;jgE/3batmv0yviZ1TL4mWZE8e5lr8mTmvKOfzr5qZxZwBvLOp54t6djvzhKaVx+rkMa+/ESOtzXX&#10;A58z35253f0269aNN+B1x6PX4zzZ5k5DQaumvSXDUfLbvuPYYnjudPyze3ONlmQN2zxGt2dYD4+9&#10;rE/qvLpVINHZnGz/bZURWcNU0OT4z3omu9tZSF+f9fFc5n3e0esIn8MP+3Qtl+DzMtiB2I6xe4EP&#10;/8T5p+KEYdIyp0antB1jrI9w+eO1uCs5Z4fn45qVPZUROdISH1wZkU/XzZE1NtMnYrCbZX+IloHe&#10;POfj59Sy4/3Kl79Su0c+I4HdI68eA5wQ5zGGzhcVsDPseFc23jN02TrGLZBt2+3uPB9zv+oyM4PA&#10;WD/VlbMenbUc6ziM9df42271z3xwfEsWg+8+8N2qOnz4cO0+bTAzMfE/i/ecw/LMM8/UoqwBO/qI&#10;t9+uJX/NnXfcWcv/oNPbb9uypTXucoissTk50jpbYWRLjlcH9oeclES7OfsPYIbyCfoINCYfPXEq&#10;o4f3mdiE1994fXM9UQKo8r3TcNYtXlHQuwX8PsfVTivVxMTExMTExMTExMTExMTExBnEnjV5QTsv&#10;7Jijy2/TrwOSdzXS99l57Dq/YJbmGEg8bXzuLMdoH/jkun3X1eIZIoMDcXTEXuJLJv5t58yLZ57e&#10;/Ja7UCae5quvurqWc+yJd+JMCiLxUEO8dPKlqrrs0lNZiKkhuom//E9/WVU3XH/D5i4oKa6//vqq&#10;OnjwYC0cxQsnXqjFs2v+hPakbvzWfnE0I0QK4bnEB0k0IK1HTn5KxuvmfK30tdUQ9KzPJel6Nj2I&#10;RmYx6Fgge6mzhGSWOr91euLXjLHxNWN0Izxj+5NbG88IK0eSlU3OJ9vWvLE9rx0H2/nv85NsZ/ed&#10;FQQ+m2ANupr42+7K7hqXwxzMKOLMc+GI3BzzjlF0lhzUSVgqZlDmi/ZpDnniSV6Zuoxk+VxDq2+s&#10;4OhYZT9vxzR2DFXyTuPx3J1W061HzseRdXBEq5URbpMum5JblV/Z9nJH28M1WTAMz4susj2zJlkn&#10;BTo+3xizPeNrxshsODnrkxddA/eIy3dbMTtYrWgBK3GSt0/r5M+7OuTzdt96DKcOaA0DnBYp7+Is&#10;9/Bd7FjMoTlfPe9Z/X1Ki9WOrrlXlk7n2PHJY+vatVui01ysUSvkGpf1Mbo+XTNful729WmXxhiP&#10;inGrMgZYZXilx52LipwO99xzTy17V39L/dFEMGa4Iwz2H//xH9fuuHTG2JEjRzYl8CvunkqE7knN&#10;VBtjLYDt4TjrhNun66+841gT0f0DWo/x9Vl+jqIxh9/F/HdIZYTPB+S/0iuvvlJL3oFDhw5t6sB/&#10;Iu7O9T6DA20Frc2uiRr683d/+e7mvt4Frcd6XUNe3/Xmmvm4ZvVcM/ex7ajj+f/I/0ra1jsQriRb&#10;EHOTeUebM+t3WvXdd2s5NYlZ6bnmFdMaqM5XMH6WnR3jP/mcExMTExMTExMTExMTExMTE39A7MlY&#10;vjGvm0zmGo+ROVh7+s3MONrZDEl6uXaYw9+eiov23c1GAvtu+ZwzsfEMkVvhZz//WVV95zvfqSWS&#10;7dOf/nQtnqT77ruvdrP6zgpBOfil8CehHXBcjc+wcN5RXj/72c/WEh91+MjhWnzMX/rjL9Xi5UKt&#10;8Nxzz9VuNQc+Qs76dlQ5EURkoyDSD1itQCwf8XvUkHuRaYIcFqghuP5v/uZvasmvgfICpUZmZ3D0&#10;qf3W7ouOP3Fvdld2I63jwDuOpeM0Un+RpaXfdJz7ej2SVe7mY/q/u1jWLtN7MpNuebd/ajQyv8OY&#10;6/a3Yy5iTf7/9Ri3W17ZxfV1vvOO5U7VgPlPl5Cv7gXnj3CejrwXcD4af25WyuXYbmQOBT+XTzYZ&#10;cz45WjpkOWMuIkdyxx92JdAyZsUzNwffohTzqLCWygoUr1+up6+hZPPMaWFSCzBmWlJBkKxdZpzJ&#10;8zhy1I3VQ8lyr0e2Zz5LV6afoutxODRaO0+l8fPSAsyvNRYye2ecL6CzJ55ZqWRJNVO2ieuZWc19&#10;L+txGOHmh3kPM8b15sEcCcyKnzXMWZn2obPt67nBThEJct3x6HV9xnfxPHWZOSrWrCndNZmpZ7xS&#10;dyqM7v34NKisD/3LDpaeZY2gHKLQ0dF4TsG7ojDieiyb72h1MKphdrbvvPvOpmT0vB7/qUTocgGk&#10;0qSznx51u07liznrmvju6//v5HlJ419ty+SPx16+z9MxcndtW5RKuvGo47eMDd4zNhhX/Bu66eBN&#10;VXX/5+6vRVnDyEGBzojifw1rLt/y74Yxgxabf0m2aZdcfMmmHK9065H7rsxdaHRjLEsb26tuhKSd&#10;Ge9Ireym9W677baquvnQzbX7nBFmKG1r9RMlME8BqwBX8q+T8yV9ygbf0sv0CP+FE93cATsz7n1/&#10;OTExMTExMTExMTExMTExMfEhYY8jJxPp8+50E+PPu2wR3ecdT9LFVNtzySdmtzJu+Tvf/U4t/OHd&#10;59xduzNC2z+KAoJ4uZ1zKM45FdEE+BxNASct84mjNM1a4DXEXwiHg9f5qWNP1ZKTAi0DCgXuhV+Z&#10;HBD0Grkh0Cnwq8/c95lNTb7//e/X4uu6du+1tfgXAZ4t7ogSxM/L6Rj2l+NFo2WSoTWS80k1hKMN&#10;0w/dMQZjzU56Fl1yjnB/YiZhzM+n37RjLD1Kt4U92V3UvWtlZtszpVMuMH6yziBn35j9TiSvmOX7&#10;vh1PaI9vl0NkDcZZCcbjqvNzG45CN6tjBszXJIPnXA++r8/9Nhvva0DHcvhzrrfOwmPGrGaeZ+F7&#10;Za6BjnXpTjgfv+9mTbJJjlXu1pG0J84Sn5HMzCZ6CjYGxiZXri7u3ScR+Mqd80101vqanAj5redF&#10;94xpPzvmdtyPvnKclWY9OmWQ72uLlxkcjPwkdyxd3/kuxphJznrm7PPdx+M/XzNPhO+Y33otzpUC&#10;eDfijDPdGm2O2uoS55XweTHMlMsuu6zeT1kwPm2kswPZ8l2sfvcKkmnsGEvvIXPVSObc7d/NiLzX&#10;GlXFuDUSuarm8/rKnBH0NftSzzvv+mwb2T9jexkDjC52d3zC/pbIc0rYOcftjz5SS7Q/e1Hu6LwA&#10;maWr09SMdyN+atCprqyWGq/4XXt6re9qmE+0LTJn1tgqrm+ftLeg2xcBxoN3ob6G2nJSIYy9RxHj&#10;gVUYXt2/ckYD/tdYX0NrO29d5qzZFmss0visOuD2HCuIc43OnDI5Gv0r9jPMHb7lHx+aI9qHNqeF&#10;UT0At5WV+/zj40lRx9MXXru9RlAf7yrXY6c1tvrNxMTExMTExMTExMTExMTExAfEnvSnZpyzvTVd&#10;vG6+mhfCK2Nmz7yxc0M4ltXsXBczmWyheftkDv2KpuAfvv0PtXiM7rrrrlpOtUCVcOzpY7Xbe/Tq&#10;a69uSsAbh1+KWB2frIFHyud4G87d4EgbvFl7r9m7+RWl7dzxrLOr6tZbb63lxFfO4KWPaAf80JzH&#10;gVIDDQVtQp0p2TFC1BZ/GHk0ALkneIrbb7+9qj5196eq6uFHHq6qhx56aFOOzx73+HHmiIxxykj7&#10;bKs87WINu7L+285jnWM+lQgdE+sTB7b11GbLdCzNWHlkZAxqx7MxijJ603UbY72fPku2MqJToGyL&#10;tAMdm2rtgC2S1QHJ+TPyfaVb1eqGbjy45V1n/9avqVjJmHP3ryMD3QKMZO7rEkDHsGVMeKdwyfOu&#10;s0dyhprf8FOPx3wyVKkScg4OP6Of2te7Pq6DY1b5rU8Uonxr9H79m1M94hZLBV+O/HwKt0/X/mk9&#10;3GLj/AjJ2CTczs5TsAbJCnZcscsfc31+74j3jl8Fp6e3Guv4kjvyWpB5lFLRYIbZ63Xmi3FP5bhN&#10;K8Qn7G3M58OVufd5Cu9Suswj8JZEJnPiWKcodGtnloSO/c72GTOQmd3DbZjIVdW8a6c36U50SkVG&#10;x66vR0awj3UBOULy2XMVsB3zGQfsadkB0suMT/RitnIeex6NnMWGAoK2pUxOi0NTwzP6lJbk6nMv&#10;ZHue1s9P2p3olO2c+c5cfo693A/k/qpbH20f1iNX//GON/er2ZLuLytn8ymy9bx/cGvwb4J+98pl&#10;jXbaAYN68o/G/4bQazsPjpVfrv8abKvcHKt1cr/hX3l8plrHoz33M6lfy2t26vC739Zi1SnZrdT9&#10;3wd5FpvHm/9x5+rjZ8m26v6L7Tx1TUxMTExMTExMTExMTExMTJxB7DEz00X5pqcwo/E7r4/zrNqn&#10;gocMb429ZXzL+46fMcNgxg/4KZKx4Vvil8gR+u1vf7sWNcRnP/PZWmJvyKSAZuEHD/6gFt8wdSaK&#10;Bo8vzAB+4jfeeKN2M6vOymGOwq+0D34srrz22mtrOasCnoesED/80Q+r6t/+b/+2qo4dO7Z5LnJM&#10;/NV/+6tN/W+88caquu666zbfvvrqq+/pNV55LvzT+B15aj7HR863F3zi1JVXXH5FLdk0ONvWz8hT&#10;0zu0j8+5dWzYGk8zdzTGMWynp5vwGLZCxyOfV8aA62zs8lD+9rf1T52bPUb3pH5NT3ZyaI7vxa88&#10;ZrP9LF2O3DVcU/pfO22CS+v8x6fHL1FOcoYgmUxnEsYWJT/pvOLYk9QUJF/He5QU+USZnSHbza95&#10;JbBd9Uy3z9u/sr1Nfj6ZduxbxwHa7jnXujFWRnjeuRxrInyCQNc+yW3ynvGPfaPmZqEpjTbEqns1&#10;MYPnTDpejzxCzCq7hYHPRXdNUuvn3BZmMnP9zR70OExlRDK3yWkbObu3VS11yq+Mnu1iaMcMp3N8&#10;dFY92ft8xnHNu9om60gP5g4KOEuLc4t455DnBSQHu6Z9eI89Z4wx3ti3cHf2No57z5FGnX2OGHnv&#10;UZseOnTofevQcdTOIdWNyWTbjLESivLHq5XBnidP2OlOMlo//rsRO66bR0tn37Kdc10DuQ66zfnE&#10;ShlmE+1Am6CP8K7DOwdbUatxfYoQpbGvYxdNCdbYdhrtbD3/vxgrI/IcjU4Z2in1UmnS8eF+dSt5&#10;leyUg2N4/9xp0sdKxtREeGxnzovuufiWHX7u67xacV/63frBzj5Y9ZB9mpbQlnPb9SgV952Sztdk&#10;rWzZUsPYZUpas4bmlX6P9UaB4tWEFrY1QJFEq3pkeje7YwF+/rNaNHT+F8DqYEWV79idANjFT/ju&#10;UxkxMTExMTExMTExMTExMTFxRrEH36SZz/RU2ePlc7kTXRZ07pLRLy6NOuBf4SxZciL4GnNT9spc&#10;dOFFtfhg8GrvnGasc4/xjuOzuerKq2rJEIFeAO2APXz4a6nzG2++UbuzAZ9/3vm1O/bS0V/OO9p5&#10;KwHv8WlR8/POPa8WdQNnW+D34i5kq/ZJvHxOW9nDR5tfftnltXg6fcY4T0EJxHmSXYLSHvzhg1V1&#10;6y23bp6I18NHDtfu8UDdOEPY/APlmOXz5x2H3PFLazydyexl+XklyBwW3X3XcBqd/35cZyO97Ok9&#10;zRwWjuNya/sZzVonZ2uONyPB8rnSv5t5g32la55+d9/d9bePedyzecdtfeT529SCgewd1zb1Zfbc&#10;J0+LpeIabJfnjlVj1AoLALiLNUf8ljrzCfaEu8BkWivhkjtW3K1hTiz1F8n6un9TN5czPUeU283M&#10;Uv5qzZzFNjqGmScyY4A1NvPDvXiPhacE7sgnvEdzAZxJfie29iOn1q+O8e7GbY7Msc4LWBnk9ddw&#10;O6eSq5trXd6HHD+d9cjSursk89blbnC2drPuqcyyzUmG0/CoG9t23wWkIiOZRmvc4KXdC+ZRk59k&#10;TPIr75TMVDM+yUj/4osv1u5VwIylWS+Yamax1xfee1ZScqcB7EaClSPYKF55LuyVz/7IbGLAVrrL&#10;qdHNnfXInvW5aR4/wDbWp1EkE57zyP1rrWK3/ubsWDNKAbWitakJVjEVkba6fMtKhCXkW8YAn1Bz&#10;RhHfOqcbLcMeEjvp0zTyRDDPwTwNp9OdeRfkEZ6KufwcMDuom0ugxZxRwucRpGrPp1albmLcR/l5&#10;2tu06sD37U6vc8lj3ZnhfVrm1aJlaD3KYSR498In1Acb5TwdtCfXcyWf0xfeE6Y6+IPvDzt9hEd+&#10;nsnl1STtarc3zpm7RgMFXL73lv6V10HX2W2Y/1K5khnKKWDAz5hKHys3u/967xPx0HXDxMTExMTE&#10;xMTExMTExMTExIeBPWbeMu7OEWtmVrcFPi3H+gJ8S0ShcEfi08zUmcu1dw3vFD6YF068sCmNeDaX&#10;xn0pgafAi4/KwIyQff/oBWgZmLQuLtdxTYD72i+eJ0rYPwSzwdmw3Muncji+7uBZB2vxIOIdNJP8&#10;ifM/sSmT+rtt7RujNVCI8C2tAWv3/PHna3dkqVlWzunwGSIwgeYYnR/Evmf7UEH6/MB672yiYwg7&#10;1Y+9qsnKdhlx12PsnU10sa8g4wOdyzpZ+iwznyVbKVm7sYZl7GnufuvXLorbrZfjZOzbXhOPlxiP&#10;HOD2t+9/7NUG5na6OjN3sGbMdO7ywgsvbEpjxjlbMu/JYWHlFByO45+xD1iSrj27UTFu1fR8jzUL&#10;WSaWyt867jS1Zl07pxYDmMHDUnm+2Fb7tG1rWBzPzx2tX0NllmyYM1PYBiZzPmY41/C6br31ORfW&#10;z/G0CXn3HEtr1CunZ/ONVM10dwEdP7lGn9IxXX51xpNuZXGdmdeZu2dsYbzf8P7EKzK/9ZgH7EA8&#10;7xxv7BxYALvBvd58883Nb81sd6PL77uRM/7VWCWXmY+6ky/yviDPYckcUp7FzokAnOkmOczkQrua&#10;uD7Z+9lWYxvble94b75F1+AMAvTsxz/23n8KGRWffKmtHyONEW5VjtepzFkw3ml4D+y+86lSeU5f&#10;IsvPKHf3XWcBckUb72223R/mqVu+b2d1u6dIO+l2WzPq3KrjTBndnmcMny5ky8Md+T9oldZYbwLW&#10;zx1bbF+T+23gXcG2/xRA1/7jtdvZGL2P8g6EeZc5lTyjrapwJqP8P5IKX+zb+DQNt63fT2XExMTE&#10;xMTExMTExMTExMTEGcUeIrXwl+BTydOkHeu1JtImwbkP9kfCqFMyd+c9flPHH5qVwl9rTQTXO7Ix&#10;417sLzcb5vtSAlGX3AU/E344mC4zDI6odC5fxx53GUS7WFn0BTCW1Jn68InzbtgP7czG6CCcr4HX&#10;jNkDe/fufU+PUAdOqeU9Jey7dt/mLjv1ufCiqvrkJZ/c9JdbwG2bp5Rn3LjhsdfFF40x5vMTHQeV&#10;8YRmrddjDZO/RlPgTzqW0v5Le0n9eUZzddmnebWvN73+XU3y2dcjy+liLMftdnqwDelGoL3CHttj&#10;JsFj3txj8hLMIGYoVg7u/aljT1XV8ePHa5mbjl3EXv3d//i7zb2sSqM3yXjPXTht50//5E83dx8z&#10;OcbY5+1nzzzSvjJZdGs6Mgu6dXNmA7qZnk/k85uSvaRM2u3JJ5+sqltuuaV2K8v4LWwhNfQJNUeO&#10;HKnF7pGTiHXWK5fVTFbKmF8CyYuO9YnZAmty9CQznOhm+pjpXWMlxs+yRunm1zVKk/FoWTPyx/X3&#10;qHMMuePYzS9ZlZln97g+Hi1e670/cYYC4FFHObYMjGcsidcLRjgqSK8CMNi8h2dDH9GtmBmTn+O5&#10;+zbX8eT5UzOVJxMZY1VCx2lbc+E9Q85H16FjTccMec7HrgXWaI7GOVC8X2VVYpw4S4IVN7aZ3rdn&#10;XipGJgpf2sFnGFl3Zqu+fu32KmCON/NheZa5Pdf8o8l9+1gj1qnzfH2nVVmzP+wy12zbbllnK6ES&#10;Xfn+55h6ImwLr4yT00POvjzzy/UZ9+z69TT3fpkVK3Ph5R57PWylxzUH1kHYflph5LXGmWh8solr&#10;7jFmFZjtSf6bs0ZvTZ13KXS2bqeJiYmJiYmJiYmJiYmJiYmJD4A9Dz38UC2MTcZj28Nhz4ezoa4B&#10;p2NwNgQl7Nu3rxZeznFoeEqIecZfi06BU0/xwXOGBbHTr7z6SlW9/PLLVXXixRO1eHOpOZ5Xe87w&#10;6FATP6NzT3BiNmzA3mv21pJPwT45n4VrbxDfOhtFnjCSKgkUELAZPCO/ogUozfmN+dx+QbN89lAC&#10;50i315CS7bvFb03/Oq5v//79m16jZfC64VHjE/OT5iUcd5Q8JLCfPvmBbZUR45glPy+wb89+6y7f&#10;cpczfA2SB+6UMuNI5nwW13zMKHYtADIa2SyQf+u+zlnW1bzL5N89ndEpXMYs07ZKrvS1J5fla7Kn&#10;xqyF4/Eyv7G5ygP7D7ynBL7FDjD7bDcoh/fOOG3PPeoJOArmdcaUdnouz9P8VdcLjlfP1uj6tOOu&#10;x9x+NzZcN+wt5yU574b5YfQjTxx9opZ1wedl8Hr2WWdX1TvvvlO78wT5nALWIPeOVRXUtlMwZQt7&#10;rq1vH0eBjtvNFi9nzdjyrFeiubQxR+0r18DPO84b7+s7a5njOX/1QcZn14apyfJzAXO/qCN9vfNq&#10;MdIYgXzOCHRtvXZ7n5NsG1dai8pdrNFIdDqazsL7V/ltlrCeqc5ajVecvFdmqwGp77Duic9T97QG&#10;uYfs1nSQufS7UZc7B59igMVzHTJ3D59j8fjEZ4tYDcEnlMmO0ZnFGJPZd4nxXq5DKpXGVsU9CDrl&#10;zlgT0bHEyS2P0a1ra3ZE3r3kWR651x1rQHLs+SwwZ66hT+l9Xjn1r1NedPDK6P9cPifI/+PWWHK/&#10;5kkceaU/6bJvZK4Z/yNbj1z9O/vm9sn9qmuV+4rcS+y67x+9V0/kkdNpT1zCmj2AMZURExMTExMT&#10;ExMTExMTExMTZxR70CwQ42qvYXp/HetI1oD1oDROt/75W6ciDGGo8NzzCRG2l19+eS3ed2eqd7zi&#10;2784FX/78CMP16J3ePjhh2u3z9Ux1dTfZ2cAIn6ff/75qnrzZ29W1cUXXbypM0oNM/yO7TQbzDX4&#10;6rrs7hnRyikYtIw90JR/y+9vqd3KCMpxjgyzQK6P4/EoAa8k7UnL8N4Za/Fb0yN8Do/K587Raj2I&#10;S3bd8jTgLsZ7zDWtx5qI9w/CrG7LtGdpWRN/7mj55H/ydJtujNmPmxnm0x+fcYzWPri0ZIoyJj89&#10;ux3TnvxD1xd597H/dduRAzrmxPd16zk2O68EGWfoKD7PFF6xiuSMwKowd1An3XjDjbXMa6zod777&#10;nVpUY1//86/XYqVdB2ax2QCYCiznWBnh502lzBgdk9+Nt4w7TTYgz6tfD68pBvaQFuZbbN3hw4dr&#10;9zqyo9eTog3bSPaca6655j13sdaM945eBn6KnPvmJZw1YDzyM9p829dEp6sa1yQtxnrdxPpZ7Lp5&#10;ZRxnEVrPrK5frfxqPtwWNVvSq2pyv7myM8bGT+27e11gfWfu8wp7ic4CtSmjGlvhElCPgpM/PVmL&#10;8oIZwf4t28FtmJbcyJGfM6Xj/DPnke1ejqUswYpazyPfPdUrziljC+/8WR0n3O0ueM9OOPlMw7a0&#10;y4HlMj2i6HFyElkZwbfW6/3q1+/VAncqD1szxoZ7BPvpPG7Oe0L7r9+5eU9uZj5LsD7XfLX7scvo&#10;Mc5a1Z0f0WXj8h7PmRS6fa/fj9fTTqPRodOYdPYn93WMkDxlxuW4X7ZVRuR/rtwV5ExcszPJ/e2a&#10;/yBWA6UCxfsrvmX8r0en7Mjecd1s572vtr31zPWvrOnYef/79x/PbufcyVtJkW0ybuGpjJiYmJiY&#10;mJiYmJiYmJiYmDij2INfBE+VfU7APjz7XfBrrgd8PiWff975tagPHn/88Vr8grCLb7z5xqb8X//m&#10;17XErsATdrFw1PPlV16uxU9vZcG555y7eQrue/DGg5tfwQ+89vprtXh30Cng7Tvy6JHNXagVXmo8&#10;QD5Vm8+5hijiLgfHWXvOqsV75BwTzm7tbMb4+eDcfO5JltxleU1PeXrCGAP2n/n8FPv57Nd0HoqM&#10;LLUXzXUzP9PlZfD7bXPSWnWSXr30pI6z8YNxZOkYY6hkLbwAACAASURBVB9/vjenmhxRZhLu1BO+&#10;e2pnkpfOT7Ll01Pe+U391F05GQWXvZ8ldKcDdCVvi22Z/y7nhWubHvQu5zwwX2RPPLy68x2gJnvs&#10;8cdqsSEdZ26PNWXCZI4zPvi5MtNyN2s6VUjHTOb5EVZG5AkCPo3COYxy1iSr4PpgzSiTlQjVCecE&#10;wRV//v7Pb2pCj9DmnGxCaYduOlSLkuXo0aO1e5X0E9F3qYxw/TuLhE1mXejas+P0xuxEXpPlZ3sm&#10;K9jFtXbjfFz/sR4hr+zYpOTMffccn+O75HzvOKu8Y1rjXAcZY2mB80rHUXOlT9jxystpXJwLhgL0&#10;py+fyuH14ksv1iabzDnn1pIn5bJLL6uFD2cXh81BMeoMUGis0ER0kfbdOEweu+tHrrdVTNWJ94Te&#10;/3R1SAvvnDu5V8kSPH5Sn5L9Ph7z+YmZ4bxm/FuQd/SVPClrgbU57EN89hDrC6dj8AnX8Ln5amwp&#10;31Im72nb1994vXYri/k88/J0OwS/erfPWEqVmWeKswy4bbvx4Dbs1sRtdyCps+j6yGWCXH+7HAHW&#10;5rgNc655rLpWudPrskR5L83d6VMUN8xTMv2hxFkP6uwMFD5fzG1Cv2cOiK53xnfMErwK+/9R5mLo&#10;tDlr4P1n1rlrf+un9nz01JmP1Jk5buVIKuaAxzPvaW3WBc9Zt4bHIX3k1ss1y+Nz54lOo6UmJiYm&#10;JiYmJiYmJiYmJiYmTht7OM/CJzI407I9QGCc57/DI488UrtPM770k5fW7pMv8M0cOHCgdnv4HFeG&#10;1wcPLtHRnLIBc0XJzl4O7AdCB4ESAf8unh4YAGBWCh2Hc6Sn1xCYx+MMjvSj+xozfs6Nb6+n87Fn&#10;NoqOa0pWtjvh3L4x+zXt17c6A7iejBZ7KJPJAdZfdExUclljb3EHMzNdngJ7MTN6MOvmTz64MqLj&#10;HsF4ftkLmzmQ13DyeWV+7vbpRnIXL5dP6hndqSeyJr6X9ReOGR6foO4I3vXoIieTcwZmMvOp8/r0&#10;K2fEna2WY1yZQdhAtw+/gnOA/7zkkktqN3+YZ7znXMsezJwRqYLJsZGMdF7fMY2O2fb59t14dhsa&#10;OXIAnn5K84kk3At2l4wbvFIfq0gAqwlx9V43b7/99lrWIF9POfSCT/HorCLw552SAowVZGNlhK/J&#10;XsuZ6FHhlT1zGK1XXoDOJnQWJrUJnVKpO60p7Um3KmUN8+SdjtU3ct55nlpx0J1s4jxQXGlto23C&#10;zg7nssuq6qaDN1XV8ePHa2Ep0e+QM4tnYTV/9LFHa9GQsg/hGsrhV6gtrr322s3n22ZvydZwG3qM&#10;udesKvK+xaV5NDI+QXKkHrF8wvW0bXcvKy9oB5+DhoVxhLyz23hHPdYuAa8vvr5jrZOB7FZJ0MW6&#10;W5+L1UIRRvtQK57Oq4lZVsYMrcEul123LSc153NqwirWMdjZDlYGWZ2R86uzQm6TTvXZ7Y5sJbJ3&#10;cr+UegqP3u5eboc80yTVDX66XH+7FT/nYL5PWHnksW27Te/zr21bZYRP8GEVdpaKXM19UlWXM8U9&#10;Oz4zJceM1wvbbWaEFTfMi22RyhfXLUepc/Y5Qw1tzntaCbtN/d2Grrn/e/rEt659UukwPtOkG9VT&#10;GTExMTExMTExMTExMTExMXFGseeO2++oqrvuvKsWn4pPlnbEl9UB9n6twf79+6vqm9/8Zi1+93vv&#10;vbeqPnPfZ2p3DDA+Zvur7GXkE0ogNwT+1Hvvubd2+48dP+MIMbxHPBdeW56a5/rxT35cVd/61rdq&#10;4RW//OUv1xI/nLl2/epvraHIbKXp2eJkEJ+UYX6GGGb4OkrmKZKN7PIj4J9zfGOyW7ReRjqlZzc5&#10;KPdRx2E6bjBj8tO/699uy2znXdJr7lhQ62jW8Nvb6jU6T6fhb8ce7uSCkifpyu+UER3fAjKjR1fz&#10;1HTkfVMTkSqYjrXIWNy8bzIb246fbJ+On+FzGJ7sHXNo/tZ8JtfkTDSn56dI/ta/NV9qe+joX65J&#10;rUrHy7klswWyPp0yC6xRRlBb88OOVLSSDuSp126TVEW5hVl33DK2gTtZh849t3brNay4cS84ZwfX&#10;O7s412PnHVXr3PVuZ3MafOtT1tejs2Bdj+dvxywia5wz9YDUC3Q2xNfkKMp6jhm8vHKsb8p46fFT&#10;d5xtBzOHRs4g8+2dRoxXM2CUz3hz/b0OYqM45+Xf/x//vhaWm9HFOKSEhx5+aPPJTTfdVFX//Kv/&#10;fHM9WlqPYfZXnMeBkijn+xr+3y3s91bjeq4BM5Np+Xl19havI6m68kptztCqNGer4T17Re7CleTs&#10;oEx/zv42WyDXCD8vTHKODcBdnPGN3un0RLmPZSdMyY735hNGDr3MGSv/8S/+Yy1ZzOC6vcOkVSnn&#10;pZdeqiWTDm2FhaRksufQwrDZlNmpgYzcdfjVuoOO6+448xw/Y61TWtcsOS1hp+TKlSv3Y6kctO31&#10;KzVh3HY2c83+drxe0HdeSakPs8A24fSUU85L8vzx52sZV9hA7k75PhWoUwZ5jlv52z1j9iY203s8&#10;XlM/jhXNHBBjpMUb6yOsnPUopcW8i0CRZJvvvQe/svaWV2pCnhfroWwhfZYKJef4/CfUglu10cTE&#10;xMTExMTExMTExMTExMQHxB58SPZm2QfjvAYZo9IxmelXu/qqq2vxkOFHueLyK2p3vmJ8KmbzHGvn&#10;++Jv2znXXTnPgXkD14dXysfT7KzmlIxHhzM+KP/6A9dvru88Z+Oots4Xa9+2o7vtd3fkp6N97NE3&#10;42QGOBUQzptqxjLj33waM3Bt7eezRsa1ypI7ZiyZn/zWmSzGHmXrd1KX4fpn1G7m7Xdf2M/XZejo&#10;fPlu7XHmhTVajO4uqW4YR9p390rlQjJ4WXJ3ekvWMN+PT1tIuNdSm2NkXgm3eY6fcV90vGjmwhgz&#10;yWYsXX8sG587RzFWC0UYsdl4uM3eYx88hs2H2HduJsq/6lgme9z5JFUSmVvEyPE/Vtl049al2ap0&#10;ypecEYDnpReslfCVtBgcI6xgMpD0ETyVM7rz3jwJJfsUDH7LOuUYS2sorIPgW/8q+9cldEoKt0Ny&#10;pDxX6uOcPcpZNlJTkPG32YO2sR4JqXsC1MdRrP7cq5uxRrmwZu1OC0/NvceAgwLwToAxRr/Tbs7s&#10;4Pz/aW2SlfVeyP3u8eY563bjc0Zy5gJzdgDyZPFEzsHO/g2L4Z0J5VgdQAvkmp7ru1uMcmgxj6XM&#10;WcYrJ3qwTyNvBW3rEXjixIla9m+0j/c2tAbsH3s/nsJ22JHqgGtoGeqGZaY1fLIPigNqRT2pg/dy&#10;tqvO4eWdHpoUxgPWxjthn1bA6tApLHJ++SwJn5dhK0Hr3XnHnbWcwEK7sYdHGUGZD/7wwU2b33XX&#10;XbVoIqiVV8mdtjr/vSdDOftPrrOe4y7N65ftUrez7XZiqYkY7zldvmvY2Vij20Wv2ROm1s/I+dWp&#10;GhOdLmmcQYNnYVR7n+wZzRj++2/9/ebuzAi07fzWCiB+69N5GCGMf0ap7Qw1ZEb4vD8rE31eodfZ&#10;NauAX61X9VgC2FLXgSuZKT4NzZEH1rzTDrQMpeV5Pal5oRewOU8+9eSmDdkr8i3vDx48uLl75tvi&#10;mueee66WU5bu/9z9tdgu9wIl8ETeo+Z4y7b1vNiZZYPfTExMTExMTExMTExMTExMTPzBseOcc+Rh&#10;Zpw2o26WHow1EcA+Fa7Bp4V32aoHs4UZPYv3yKd+4KUee/46T7y9+7x3jBN+OzQXeIKNNfHk44g1&#10;f4vn2L+1pxzfWPrbMtd0MrTJU405n/VxsEYXq5ltArJWfopt/b7ZzqmLAWbv/W3G3WV2g9QaGON2&#10;65QU67U240/WqAkS9uunfzczY3eajuz9bSMDt83psL49O3Y9f9uNt3GkJa8+zzl/6zb09W7zzAHh&#10;NnRuAuDnspVY05Lu96xbFzXqvs52cP2NVK/k+EmlWM7Erv7O3ZBP0UXdbwuzE6wF5jFcJitI9kI3&#10;Q7sWo2RzTdzX7Heyf7Z7lJB5+EFm08icR4bzmTPeWEO5o+vJb63USD2FtQOdmsl1to3y3sCv3fhP&#10;Hi9Hb6etyJGZ/dXF5He5e9azcHlNN5K7nCx+umwrYDtAr+3oI84/v6ouvODC2j3S0g7kej3mFfMZ&#10;rVEyv22NgDUpP/jBD2rRMsCdkouBcuD04PcYD1deeeXmSp+RYTA+YfZSY+Ld6U4E9euv16KYOHbs&#10;WFXddttttVgAvjXzaZ6TzB3WZPlcOWus+BxWed++ffV++YY8I7jeZy15bKdKwnwybCev1uCwx2Yn&#10;fOONN25+yz6Ze1Er8rihjOC8PHLS8USOMLcmKC257U83f7vRmHN8/ZUg/zuMZ2WnG12PsXUCXsty&#10;vqfON5nn7hnX1Mq/yk+cS8W7F2wIs8/19z7cfY3WiTKZ0dQca8B85y7MhUM3HaplXPmcDs8gRqaz&#10;PjE3WcucParb6eUIsb3y6gycNwpYpYjW0rpL56XylTwLrcSzU7J1tbYhqC24ktbmeb3yUsL3v//9&#10;TR85vxjwzuGqK6/a9OB5557Sh441jF1Oq/FaPJURExMTExMTExMTExMTExMTZxQ7tFhmYU3vqXUT&#10;neev87fZc+Z4RXvo8ZFwpf2+5jrsv/cZs8kcJjua9ckcB46uTG3CWDuQ0Z7+vFNGAMcE+ukcWWqW&#10;tYv5z7p1bE/y8Pat5qnUY4xjvI0sv+up7r1/lZ90PrlxvlznLrGHPpUR9kcmuvGf5XSMMdjlL2wY&#10;tu76jqFKVs01yRzdeWXHH3b3XY9tr+8yDnSx8VnzTj3R8SpZW9897UOXs4NX+87TJnim896cQz6F&#10;rV+e35EjwW3S2ZMxC5SZ5zslBXAN17BSmeE5S07dXN7XZfr9tvoIGAbq49zRjlGnZLgg+rdbj7JW&#10;zkBhbUKex+6MA87T4Rw9PsvD51wYnc6F0rwuu+bwP7besDR8bjYGzgd4pJlzdh18905rkE/queD4&#10;5MwZ1MHW3nMnZ1C2njG2ivlJx+7aJhvrrf04J0s+u7VsvNJH9Cl8eJcLvWOb14Mawq5b++MRa70A&#10;4/+Bf3xgc6833nyjdvfd4088XktefUbCy6+8XAtLD8vnkgEtZo2POU9YR56Ukp944omqeu7556rq&#10;oYceqqqfv/XzWk52u+KKKzYlPPzww1V19Mmjm3oe2H+glpMjrr766trNA3tM8ryUBodJPY8fP167&#10;z0gyI+3duy28V/k8LcLaZzP8ViKnHof+ov7so1CX7DzpgQO1qEJcvlvee2zee/52IypnQXf2hNes&#10;XINcwthi+8pUB4z3n2OsibEf16Sbg/yqs/8dxvtbW0WvxV6PqA8KIEYO57D4n5fHw4kXT1TV4cOH&#10;N79ltu7fv7+qHnv8sVoyjHA94w2tEysOM5fPWX+thGI9Ykz6P6OfN21s1+YugTHPLPBJMXzO9ewK&#10;mBe8p57+t8urS+Aag2exSstnQd55552bJ3U7OH8Qlvav/ttfVdXea/bWYg+xRR6Hjmb4+Mc+XrvV&#10;H7YtXjGdpWi800tMZcTExMTExMTExMTExMTExMQZxY7DzN5T+70ylsZe2PXA35msXbIQlIwPxp42&#10;+8XxB9tf2zE5hj00zknu8vEq+RRfe8oT6RPlvU/36K5xDZ2DA9jP7XNG+MTMW8eZjFmR9X7fNcjI&#10;84zdtce6y2HrOuRvx9fk9fmMmWXapa159TMa40/Sb71GX9B90j3XuE1S6eDZl9+65HGZWc9tlQ7b&#10;jrfk/ZKXGGtn1pSQNezKzLNj8rd5poy/zf7NT6zh8ue2yXyCfctYa2srMtMHSFWUW8Y2PEvoIlc7&#10;NVbycqm5GEe/Jx/oOndKhG2x5rSOsa5kbEOyjxxJm9pAVsAuz441CLSMGdFOieNX1lm3s3WRyUMS&#10;heu+SGbSOdJT+ZItllktzOGbVctr8vwX6xw9m3x9KiPcO9mPnk3j+ud89+jN1a07/Sc/cY/bCmXN&#10;3e/dPFqv7VqTM6JjnjtdiRl7xj/7HCLJyUTw6muvbr51r6EttS4GXpQI6meffbaqrtt33eZza7Ws&#10;66ENnS3fUeXs08gQceTRI5u63XHHHVX1ox/9qJad5L/5X//NpiYvnXypljlCngVOnbj7rrtrYY+5&#10;0hoi9qI8l0fsyZMnq+rwkcOba6g5dQZf/cpXa7feM9c+tzPlWGtsi8QrLQmcyYJY/cxN40xnVltw&#10;L49wWxhK7mxpfm7rt14ZMUa3r+52g9vuXhKd8rdbTcyNe930bz2enRHA6Gru9bT7z+L3/JNiBNK/&#10;vIefv+6666rqqquu2nzu3AfkK/E/REpznhdnT2CEkMeEX/k/mv8VOv+CtY25PlJCN7ry2XOvZbth&#10;7Y8zNfCt55d7wZ/4nym/ctYqnsV7P1rjhutv2HzClalDYRZ/42+/sekRFCicRuSZ6/mIpoMaOodO&#10;aqu7VcNjJneS9MVURkxMTExMTExMTExMTExMTJxR7BDa+Ed97qiZB97b09mx8R2Ik/F5pGgHeM1T&#10;r51ZlHtZEwHwHuG5yRjdhOtJ+c7OYL+an9qqhDXMs593vacN37x9eI5G9kmwZjuTy80adm0y5tu3&#10;9fXSStQ2sw/Y802f5mnSyYNlpvf1fKOVPiBZQetx8uSRvB6M49i7T8a/Sp/92O/eRbitgVkC+3ST&#10;eTY3YgbSr+mVH+eV6LBtjhI/S+pc/G3qCJITzm/BmMf2+3HUtEtO7UmnmzAr5flCabZRzDizBKkm&#10;6PJiZPaBcWYK18EnePtzMwbYMbNzycanJiKzaYBstzWqpbQe2yr7eNI8A8U54amDo7i7WZwjxMwh&#10;oASfqc4awblLMBXO1W/+1mPDrZeaxBzttgy2S9TBmSBgvVjpzMxnHo3sKfOo2TvJq7jM7no/hXMc&#10;eAa5X7zuZ790YzVnq683fGXa2NQm+Km9zxnzsWMblSqMzl6lbR8/3Vhz1Om8unWKnaHtBr1MrgEi&#10;xsnRwMj/8p9+uZYehEHF7h1/4XhV3XjDjbVkeXj00Uer6pHDj9Sy62PseT/J57xyX/aBtmDEWnNO&#10;x5NPPVlLn8L6/uv/5V/XksfhpZdeqqqnnnpq8yusxH333lfL3PzJT35Sy+kb5jBt230Gx969e2v3&#10;WTlYBufVxzqZg/WJIWPL75xE1Narp3f+tnu5rzv/vFOnJ8DWUg67dGafraj3tM4VQv3XKyPWKBfW&#10;rBR5fVdCtwfYdmUBnZLX8LepU/O33odnNr1t65M78K79vQ7CwFMT1ghg7RLn3dDvzDU+8QrFikPO&#10;lMcee2xTMvdFleNzNCiH/5XMHe9AXAdmE8qLNf/R/J5a5T9ixjlPh0WibswI94t/5ef1HHTf8TnP&#10;/ubP3qyqPR/d8576OHsFd3euxh079vOf1ZIDwudo2Ar51BI+J6OE6+ysLrn37nR/1kT4dSojJiYm&#10;JiYmJiYmJiYmJiYm/idgx7nS+djSC2im1Oh83mYhzI8le2NeCN9M8k6ZQX19VueMcQLOkc7nZirs&#10;6+qeLuvQnRYx9rdljKJ7wXdxTvIxb+8ooE6DAMbnEo9hv2OXecQ97nN601ufn3esdRd1DD/gFvCv&#10;khPLaNtxTvLTU0aMczT4GTMCMJ+iy6MxHvl8251u0M2gzCzgPs12g7dZj235BHtkrcTJ8eDWzjtm&#10;S3r8j5kTt0ZyUMB18Oi1ksi9kAoRx7q7ZM8mK8t8yrSfNH3V3Vzr+J/ujANngfF9rfOyUsyt1I23&#10;zO1ifqCb+/nazeJtx5uZPfem1XOe47mGjnVMqB5gfelHeFpnfCCHP/0LU0QUuvUI8DC0NiWkpqbj&#10;z93yVjo4YwXtAPgc7tfZxbHtuTblep0apW7+8kRWN7j+ZtR5dd7vHA+ZY8I6r9ztpJXocqP4jt1+&#10;YDzX1pzWlEqrVPm5nt0qmTX3Pg3kqVIuJ5VKLqfb5+Q4tBbAtWI/ds3V11TVWXvOqqpf/uqXtViV&#10;G2+8sZbI58cff7wWm8NogSmlhrx3fjFmE3fxbsrPRa0Y23lizhWXX1FLxodvfetbtczK6w9cX8vc&#10;fPSxR6tq/3X7q+rWW2+tqieffHJT5jkfP5VvHyaT0YtOxPtP6m+1Mne31pjTOtCPeKbkmM9e4C62&#10;5HnanS0S+yu38M5K9JtTZ2E47t2sr+P5PcdtN1KJvF71sOaacSaj3BG5xTrtZO4K1mO8Z8t65o7F&#10;73OdyjLzt/62a/9cT31H+h1VQp7/5StRzbB2MKIYFdht5hefcJcXXnihlvHGSved736nllnPHZl3&#10;5DHBMmAl0EeQt4XVk/NruB4tRtf+tnV+T/6at3/xdi1rLk9xYP+BTQ1fOPFCLWeIWEt17d5ra5lx&#10;PK+1EgClg/MrMePQiFHmTrTBS5+oRaXI3b239G6fs36wM8xlq6IoP+1Gt1I7L4bH25p/E27hXbuy&#10;mpiYmJiYmJiYmJiYmJiYmDiD2HGBO1+DvW72lJhNTSYZpC+N6/EVZQSLM4U60zXf4p9zJljXM30w&#10;XSbPzp/HXfAk2Tec3FdGZHX5sTv+YfyJs6NnBGl6mBwrnhE7XW7ezmvlNtk2ugw4+0CyKMnLZcxt&#10;59UG+aTJU7n8zH7f+cvBWAGRfHKyc+P6A3OYwP7F9HyP+2Xsd+xAOc4WTh3MYPhcYvtZu0wQGfm2&#10;LdbXH2QWX48rjw2fl+552l2f7ZzMSY6H8RzPzx0nmXxvzhH3gjkrWye87M7Cw/V50k3mJnBb+Ukz&#10;e0inj/BvrRfwiHLrmYNNK5Svrn9qrzr+amx/1iOtJS3s2H4zkNnmyWn729QCYCXQSjz//PObO8Ip&#10;EUPuDA7mT3z2OHBOJfds5vGhp2BcvRrCqMAsOec5HEvmdMhVxsg2sVrNqzOvfOJoc9Zr6glcB5BP&#10;aiS7mGd7uZyc72kzQTdTcm/gthpb+7wy6+Zr3M7ev3GNlUr51M5XAnvZ2cBuriXznLuvHAOMKEqg&#10;N7Fpt99+++YaZtxf/qe/rCVfAyzlU8eeqt0Z8jnn4uRPT27Koc7MBdhFZ9H/1a9PMZO0wNVXXV1V&#10;Bw8erCVq2n1hO/yP3/vHqvrSH3+pqm666aaqevjhhzflkL2CFn76maer6s4776yFoWUGUSu/2kaR&#10;+YLrPf65BjvAE5GxwrPJrzmqk9/OueYSaFv4ZO8QGC3oQWhVegqL4ZxTuU+2FsMnJuQ6m/v8LmPU&#10;GN3q7Jax7Up9ZWfZtt3JbItc75K9TwWrkc/e7VI8o8f/bpyXwf/a0ib4PAifcGHtNmV6zWKOoIEi&#10;c8TRo0drGWnc95lnn6lFI8D6yIx495fvbmro2YFeaaxB7t6/8+47tVgY5iaqDazEK6++UotGiV+x&#10;jnON9SNkrPCOlBUNq2s9EZ+gELGVIPvMF7/4xU3drEvivefIx87+WC3zK2dlvtKP1tva8hu2JJmJ&#10;yaPI/6yNqYyYmJiYmJiYmJiYmJiYmJg4o9hxTjiXr/1Y/tzeR8fkd/y20XnHOwbMeUF95q09Z2Y1&#10;O+9m1sflpAIi81P4fA1zCOP4f3xg2QKdpy3jbfy5uV9zCGZW3SZdy3SRPKn72Na/a4bQrQG62H6j&#10;66NOjZIKAo8rmJ/M3eoWc5nmPZIHA/Yg4tPtIgzTe+0YbKt73F/5XHm6h3/lWm0L5rXPlHHdzKj7&#10;zPPkVTyj3baOLV+DbZmNZHWMZO2s/sg+yvjVnBedMsVRc8ZYYeH65JkmyehiCX3ODj3i+sOZO7O6&#10;z0Vy+Z6JHo1rYvg7lZnH7U5uZMVdw5j5iTKLUOrvxkoTvzoDfMfH+nXbWZM5gGhhmBnPHc/orElG&#10;xfPeOZJoPVgXImPJzE/u/XvvvbeqHnrooVoiSLn+E+d/ohbGhrvDx3ZRoHlGvXvh5MmTmxL41ZEj&#10;R6rq77/195unvu+++6rqC5//Qi3znbMGHnr4oap65plnNiXfcMMNVXX3XXdX1fXXX1+77UnaT3Oz&#10;3Iv78iy00lVXXlVVBw4cqIUNY3bA2ToufcwimoUbr+k5372L8AjJDA7dfbvx2VmPbl22vc05ntn1&#10;vT/Ja2xhyNyed8965nrtK9NuZAnOMgCrybecIEP5jAfvPznDAs6Q0UjuehhLxsxFF15Uu0cFIMdB&#10;ntTG2Lvk4lPnQThHj2PCufJr/+JrVXXo0KFaZi4ZHGhn6k/N4Uhvu/W2TX2cwf7ZZ5+tRc3h7Gz3&#10;fPqeWuYjMfAP/OMDtbCvAJb1q1/5au1mp53RJrl9AO9q2+VZSU18TgfjLZViqe/zePMezCOEOzqO&#10;PWdct153zHa3dnSfJNIi+bepWfavtsW4JolO2ee6Zd6WsWp7rBPpnpHrsb2pM80racmLL764Fr2S&#10;80Tw+U5GlXPOqWWOoE46duxYVf3tN/+2lnn3lS9/pZaZyIpz08GbNs9+5NEjtWRy+dM/+dOqOnz4&#10;cC3rJlljWJtsbfJfsOsPbrn5llrGMFlgeAoyuTDH0T5gi26/7fZNmdaDUD6fUL7zsNjysLtjD8Da&#10;x+ff+odv1TJ/rfT3KRWpqedK79i9D/Q5GvzK+Sy8AubeplNG+Ik8Mj1CpjJiYmJiYmJiYmJiYmJi&#10;YmLijGJPRgd1frL01vg1S8Cb4hOPzRIQG8MrniQ+x5/kqDnnU9hVdZ3Ewa98KjLX4yWiND7HV4Qn&#10;Cd+/T9DA6wwvZJaAujm7qXMs81uzc/ayJ9LXOM55213vVvX5BdQN8Iz2SLm/0ivWxc+nHyvjwbon&#10;TYYwPejpwfW9MkeG2WNHIlGOFT2+r72DqaoYe4iN9P52ef67Nuk+71o477htvGJyfe4LK2vs9U/W&#10;N/NcmEtMNjKZc//WjFn+Nn3VHm/pc02tRFcfswfOAzLmKjtusJuzvtLAPjgLsdsw495tqaghbDDs&#10;AZGQWAB4Oc90n/RhNYQtgL/1HHHeAeynY3phM/jESg1YAkom1zQ55zOvhOtmuw2/7bWGZ897Ocd7&#10;sq9uf/vvbau7PjI8br1esLKw+tAa1Jxajbk4StMAcgAAIABJREFUj2da7Mc//nEtaxCcLXypT3Ri&#10;baJV+ZzIduoDR2Teg1GRXD1t6Pw15i2JxodtRoVBLu7PffZzm6cglzh1Jns53C+8Da1EbT2qWetZ&#10;96kDbeXIWH7LK1wxLPd99963KYdzCniWT3/607U7L4CtRI5qt781DmMO0J/Q2uZ4O644VWweCd3d&#10;UyuXq1jWymWCTv/ivCSZ1cUKAs+stCdp+fnWmT46lYfbhJHjvZz3gR6x5M+nnrCFlEY+BV5peUav&#10;T/PhGWFf4Vopn5nlk4mwqCga+G1mmqDHP3nJJze1ZQRix/j2xhturN0z10ouwFzgvq+9/lotNtwn&#10;aHg80A62DGgi2Nm++tqrm7s4Mpw6UzdrEFiJUlkGUiWRY88qUTOxHv9ePbPMzAeRugmQWWnMA6cu&#10;GKSGYqzQyRmXdiOtROaYWA/vx9bsQs1Ur4fXXM965yZYcw5Ovs/W7vaiXIl9yKxk1nK6niiAGLd3&#10;3H5HVb319lu1zB3v+ZlBXp2Zv7bPnlko/gDzl99SGrXlLh5p//Dtf6ilF6699tpa9Bf04LPPPVuL&#10;UoMZwSrGni01Vs5tAb77wHdrsT/ktmBXgGXgeWkN7ADKbo9VqzCsPDKsnLL9t7KVzzO/g3V2u9QN&#10;+lWXGdBX7hpFNTExMTExMTExMTExMTExMXEGsScVDUbnpTM3hWfF/nL8InyLRwoPkCNbHCeDh8n5&#10;4e1rtNc2WXHz/HiJ0rufnnu843jd8ANxX3xgeJrxssPpPfLII7WbLbR/i0+S0+iwbYR8ImMyDfeX&#10;vZ4fBF28meuT3u5kqs1HrYfjHkEqEdzL5ntd29RTJOuev0pP+dj76ycF7q8uH/uYf+h85KmbSGSv&#10;mWe2Com5YKVJanxy9OYn2dqZHSaZwE4X4LvY++se9x3zfdoNc6fuXzMzmRW/06fkvbLkbLGOw89y&#10;fEdbHnOeqQvLV5BMKWVa++Bnd/mev57FjBz3oDl/n5pkNr7LWQAyowr1NANplnKNMsLjJ7O4+y7m&#10;S6mzr+nya/DbZAzGmimfMwW3yXNxPSwu55NTMrqAO++4s5bs/WTlgD8xm+1z3d0amaGDNkwNmnUK&#10;sEDUlgwRv3jnF7Wc94ElYcVEK0E8PzHw1I1y3L/OcsJTW+XnEUJ8L98SD8zZBJy2wJqO8sIncPmp&#10;O71S2itgttAc9Zjtz1HRnQKWJYzVOp0mwmPYlsqt57HnU+VTlem437P2nPW+JSQ67U/3LP7cfLJz&#10;JVjtgubo+ePP1xKJzYjlGnqcOHDGABwpo8Wx6F7jnJvMzCFsKiVTQ0YyZ3bAZMJzoonI02TydAme&#10;Me/o/Sc94jNxuN7z0baUeX3wxoO1UY488Xi9H++dWX5SYzhWBq1X8vp6rx3ez3e7IJ/k1ZXZrapr&#10;tIqpr+yUj8BjPl+7FXasFE50irn8FuT+dgz/Qxm/uvy0IVnD9f96OtuV7ZZaNmY0p2mg2sP+v3Ty&#10;pc3dWXfOP+/8qnrxpRdr9yqAlpB78f9uR3Nx9Inazf/znlmGBdh7zd5a5hr3evrpp2uZm9gB9AvY&#10;GSuSmJWctoOCjyv5luc69vSxzXvmNQoIanvdvutq6UFsILYF64H+C12GVyj3OPAeozttJ/8N5f48&#10;MVaV5pXd61RGTExMTExMTExMTExMTExMnFHsyfy06T3tmNVdHvSI2rVvG08bnirzLXyLJ9iZ2F99&#10;9dXanU81Ixt92jl+IHxLwDEzzl/qbOHcy6e2Hn/heC3eLD7B105MDvWx99r8EroP7uJs1WtirrZF&#10;xtgnd5HR+OsxZv47vUDH0qeXd+yD71imziftT/KMgK6V1rTJ2JOXV3bZlTMGMs91d6xj8u3jNuli&#10;jLs6M5IZscwO5gKMkLlKx5Qm/5/1GXtYQZf1I89M6dohlSbZF90nY+bBTGNmc/C9rPgw/+M+HZ8X&#10;kPd172c7u/X8Ob1D3/ksa2so8oyAbk51s8xtxcixBU42nvaBOWSMMaJ4z5WMOudEoDQYxexHrk9d&#10;jzneZLrSUuXpNs4NZG0dtaLmvt5rX57B7nXKbZiZ4X0vVhlWH0dfo4mAmYEb4bcHDhyohY0hKpVM&#10;E1Zn8Mq35iQ9ux0Za6Z3h/PZv7+WFZM4WE5YoDSyl7NK8uyMQ3gqOGFiaH0mPCoJno4n8lxz//JK&#10;HZwZitqyf7DNz0hUY43uIPPmdOtFp3bJ97mejte7sXYy1+VOGdGpqNgpeb5Ykcrnno/ZDjm/jLRy&#10;ncUD9Gx3lhPwGR+f/cxnN59jK1AunDhxopaZAnNIHnu4UGd78Uzkvp53qbeFCyXCHOu3d+/eqjrn&#10;4+dsngstrfOJoKQgGtx5glwfj17nI7OGhdnqb/ktc82njXBlag3GJ7ysyQ3hvsueTT2RLZ6vseIM&#10;2Lp2MeoemVmfnE2ZXaXT9XR7pJz1nu/dbi33e/7tGgvgb7tVrNuZd8h6di0Auh1pt/NPqzvWSbnH&#10;Pf6ZI85zxHxkRnu+sBJRT5SD1x+4vpZ14eFHHq6qffv2VdU1V19Tu89L4pQcSkM/xdynDqnT9/9T&#10;nw7j7DDO4UXWJGedIO8SZ2F4vwRYDbFgzG7OzbEt8n6AMr0/8R7GyinbMWDr6hxAnqcdcsR26+nY&#10;eqRSdSojJiYmJiYmJiYmJiYmJiYm/idgT/r/0juSEVbE7OGJwW+Eb8lshjUI9r/i0cG7TMQLnIlP&#10;r3A+YfzN6VN0BK89W86Gio/Nfj5f6cyu+L/xGBGBA+uC3x0PdLYSfizndAXjbLdjVmENMio12Y8u&#10;l/X68kHn07XvucsK3nlw8/zbzus2ViKMkRxv5lvmW7yJyd53TILr0D1j+iOBtQPmz5M7XfO8qUdI&#10;v2Myxl2kaD6dGbYsOeuQqhyX0+XXzfGcz+4SMqYRdDkpPCO6/BHJHeVr3iUVE+bP/VyuZ2pJOn2T&#10;lWipv+BzrBBnXDsOP6M9rVxwNLv1Jtw3T0rylZmZmfti9+C6XUNKsE6NT6zg8LkY8B7m0+BOze1b&#10;eZdMndu567Uxf575vf0JdbB2D6TCYo2WijJRRtAOrI+0JE+KjeJz4mZZH1kryZ5w3rnn1cLS+Cke&#10;/OGDm3qefdapHEy//d1vN5+gsGAtpmRidFnddlbzn56sRQeBXoMsEigZ6SOv70TXUwfWUErjdAzb&#10;PXqW+9Kqnhf08g9/+MNadBnUjawZtDN1yLV4jUrCNek0QdYW5bzueGawrT0fKykSmRfAvzJv6Xnq&#10;Z/RTOG7f5z5kTVIplmcfpD10xDKl0e/OreAMOFzP+CHiGi2AuUe4U0qgzgf2H6hl98iz+BQhRql1&#10;Xnxr3j61S4wuj5Z33n2nljM1GKXsjRmfsJ3MUD6/59P3bL5ldhPNjlW89JOXbmrLs7P/5HSPPPsD&#10;TvXYsWNV9ctf/XLTqpnBLc+KylVpDfitswsBj6JUivm3nQX2api7i451z/U3V3+X4zU0nysx1i/k&#10;NflJVxN/kjnUxrsyrzhrkGti95p66tSYWHeTyussc4318/k+jC7bCj557LHHquqRw4/UMmuYjygd&#10;sADMF75FP4UKiRXn5VdermWM8Vv0FGcfOmXlmImstp712Afm7Jf++EtV9Xf/4+9qmX1cc+imQ1V1&#10;8803b+7LuuxTC50NihnNvfic8v/kS3+y+dyn3jCv0WRdftnltWjB3Kq2nLb5gBLGu83cTW17Osz4&#10;H1yOtJ25udU9JiYmJiYmJiYmJiYmJiYmJj4g9nRspD1z6RvDi4PHl3ykaBwAvDcaBLgR/Eb4kPB1&#10;4VX6+HdP8Wb22ePPhuvDw2R/MFfa18td7J11BJo5JWrls8F3crz/6pe1eOb4HA8Zfjh8WvaQUSbe&#10;KbJ8wwtxR/MJHdfhb7f1PCVbe3rXrEfWf3wWuj/PaL3Mljz2LjsSsvPa+ts8kyW9gH61siOfZX1k&#10;VNdi5ng7JQjoYp67e7mFs/19jZ/FseI+ddyxfOmD73o5o4gdX8fn5sAzNwT3NRdqLy8w88bczHN8&#10;HHVsq2I9RcZDmo3pTjbpoi5T5eRy0jOd47bjY/155kbO2e1nMSeZJ4NkbgvKd5nOf57zC5vs9qQH&#10;YfDI6A5HYW0Fo858JlwilpPoa2Yu7Ld7mchP2tPnfvu0DpD2Nuess987ktnwCRrOHGFWmbnjGcT1&#10;rCC+o2viMcZ7TqOgHXgiOE9WK+dQeO7552rJsM23O6da/OIXtbDBtA/1pOaoGKyX8auzA/Ae5hm1&#10;IKs2PUsfwSY5uwR3Z9WmNViRici96MKLNmNmJ7/Sz0+txbQbvLfnstdxRwgz6g4dOrR5Uq70mepj&#10;ZaKRdibXl5wXXl/ytK8ce7Ywnf20BRifvtGxyv42rZl3RF4lXQeu8Wzq2OBcp6zJSmSmlS4m3xaM&#10;PmVUoPch7toWjHNb2IPBK9L7Pt/H+0ArIJx5wXtCyrGCDLXsrb+5tare/sXbVfWxs0/luyFDihU9&#10;zBFbTubsPffc8562dXQ3iglmyo5G+KUXq+rnb/28ljnlrApcQ6Yz7u45aL1krhdeGdf0uD/3PsEK&#10;C/OuwOuIn9cqFdfH4z+td1effFLXLVfVLqdDlp87wE5lkLuFLLnb5Xaze6wfWY9UMXR8NfDOLeuZ&#10;dfBuJ0vLHsxzHDxTvKdlRPFPkxM0eM8KhUYAXRVzwYoJSiY/DnPWSnbWWV5dTyv9qdXOKVevvlpV&#10;J148UYsV8rqDxeA/JhpDXp959pnanfPCKwvt7LwY/MqnVTIXUGAxx/ddu68WTSJaRerm7BJeSbt9&#10;oJHr4Dj7Ujeq8/9Ueg+yzJ2R+b53mpiYmJiYmJiYmJiYmJiYmPiQsKdj+UD6+bgG3ubok0er6nvf&#10;+15V/fTln9YS84Z/13EyvOI/xj/EJ/AteKf4HM8WXi6uweedXlLH9vA55ZihwtMDm0TUEJoOPFj4&#10;kOwVxkfONXjUiFPCK8/1tAbXcD3Zkm+84cZNaXit3IbGmFFfg4y7S//3B1FGpPc0vb/5au9acr/m&#10;f+x57by/Xdx1F9vmb81cucxswywfdPfKGMWuni5n3G5ZTjJseUfXrYvu656F+cV4NoPk2Qp3xLeO&#10;QOuiyMbcXUZ1mpcej1KPK9cz83KnR98luJ5df3X94n5PpU9ynl0LdJqLTjUD6K/kV/kca/z88edr&#10;iSG86867ajeH5nbI8QBjkBGbGUvv0pzDGWv55FNPVtUPfvCDWmz7+ygjfvXLTclkK8iT5+E9HCf5&#10;8nUvb+61f//+WjJOm13pskUYbjeD5/KvzCRQf+tuQI4H6yy6OMnsBesvqBv9CJ/D83INHAhnBDjW&#10;1HPZZ52Qh+JTn/rUe2puJtM22WoX9AhkJqfke++5txb2xlwQK69PYmcd5xo4Ya5BbXH1VVdX1UMP&#10;P1TLOm6NBj0LQwUTRX1uufmWWk4M4Vdkr0AlwW+d+RysYSazT3Nl6VaBjmk0tlW6dWtEXun1Lhkw&#10;6xH8CWX6BBzbWEagR2Zyy26r7om6PPwGd0dFRd2cHcYjExvFGGPUudeslvIY8B2ZL96f+Awp4OwS&#10;bhnGPFfarlKCZw2fkOGffSOzgPEP52mFL8+bKwI1YS5gXdkh8xQoL/Zes3dzPe2DqoI6cJeM6k9F&#10;nvui66nuSn/bjdhUK6d60W3iDCPdXXJVGnO/mcnC5eR/n9zn5P62UzKuz8RhS9LtIgxz9evRlZPt&#10;mZmkcpfi8cmTYtW73un2Y25hZzbJf468or5HCch8tL7gyiuurMUOUDf+n7qnyOmAnsI7ATRHmavI&#10;ags08ocPH948NXaGmc59v/f971XVdx/4bi3zkd/uzMqzT63Rfl6u5D8jCiz2UfxfRvfBvVj9Dx85&#10;XMvKyP9TSuAa3ntdcJtbGdfp/vI/Tipxxv9qU7Geu25j5441MTExMTExMTExMTExMTExcQax4zjZ&#10;Nrus83XjfUEXcPvtt9fir3UEDj5dv+ILJ6aUXMR4jF448UJVffOb36zdORrsX0ntg2Ny8NLZHwZ/&#10;As9DmX/2L/+sdnuaKRl/m3PC83THnj62KY16UuZOtvM9Z9USrefzbLPdxizNemR0fXo3M7v1tuXb&#10;W2afWefFH2sxfP1YwZH+5nEEWudBT9i37Wvs5e1arMsp0N0l+2Wsj8j4/DXKiG6erkd6K7PMTinj&#10;b/3KDDJL4Fhu5gjweQQeCc4Kzr34rdkte3DHMWnmA50dwGMbcEfzgZ1SzN797LVs4a4fUxnhp7D/&#10;Hsvj31Jz2hN9BHqEzAtga5ksqDPp2Krbs24Gg7hNtw91gAfgBCVs+/nnnV/LerFjtf7oI1X1u/pd&#10;Vf3mt7+pqt+9+7uq+t3vT80vq9UA9YRF5CwJ7g5H2mU2yU+srBnPx47pdZtYm+AcDcaYf+AV5oRv&#10;Wb/4/Nxzzq1ljvArmFJWT8+Fiy+6eHOlexOmxZoOczKuiWNl3Zv0GppH6gn3wpVWJvpUAr71OSnO&#10;u+EofconG4XnPr+inuQF+OxnP7u5y08e+kntVlXwyrdjZVz2r616riNeEfK3nk3Oiu8TGZwnpbNX&#10;45w1vjKVGs4q4ifKs3J49UkZeS9mYseCZnx+1ir1FLZvtp9cST9SW8Ywts5jxvtA9mnOnI92wJac&#10;Mcar8zK4Nficseoz3RwNznsrI+jNHW3X2WfXYnvpBe+7eBbrUJhZrgnX0CbO5QQjyivzziMKG+h5&#10;BKwccWtbJTFmLMcKIM+I/FXuErtcSyDHTyoRcjeVOUc8JnN3tCb6PWvYZcVKe545obpda7fLcv2z&#10;ZbKeqewbw2uWy3HNu3O4utFidBqKTk3TWbYs07OM/27Msh3d3IkTmyv5Fn0E1zMLKAGtpdcUvmXG&#10;cT0zkWv4Fd9iJWyXHnzwwc0dUUbs+eieTX3Yg7HnoRyUicD/T9HU7+TMOuecWtZB5vWFF1xYu20F&#10;NopTpcCrr71ay+kbXmuwXV55d/55/f69sztbO1VC3WrV/SPo1KNZ2q69cU1MTExMTExMTExMTExM&#10;TEycQeyxn2M9uB7vFF4N4nBuOnhTLT4hZ9y1n9t5jPEtOc7NfmW8KY5d5xP7qHjFA5QZmInT4xp8&#10;zGg3yEPBtz6pAR/VTv7Sd97ZXHPnnXfWbn/kj3/y41qio8l1jH8dbz0tsJ5z2xY8XeoRHAlMz+a5&#10;FWuQTHhG4tnjRY+YFUklS6fU6Jjkzsfc+dXW+Fm7a2ilTm+SzE/6fcdPNObYx175fGojffNr4Ovz&#10;tHDXKrPHJ8OfShwsg9UNjkXkW8pk5OAJZsb5ZA0z3o4nzHEIupi0zDFBCbZRjlq3Z3fcy5l5xOjm&#10;/jgONv3Nnu/mTm1L/Wq9CdYvY8h3ThH65S9rOc3BNtP5qM1e+gQEruFe+Ow9g7g7FjVZl+S4bGfc&#10;+/b0UxOfOoE2zadXZB/l/LU+y71gFjFXIq84gJFMHcyxOHeJOcN8b3aUXqA0ny5BC1CrG66/oaq+&#10;/Z1v17Jusq7t27evlihTuBfYWuc2sk3zaAdeR2htzrw4cuRIVf3kJz+pJW///uv218IVkx+K+nCK&#10;O9wUfUduCPJWOFfU8ePHN/c9sP9ALcwVLDdRwTwRmcM9KnYi88/+WO1WBHgWu/fdv36f8zGvtyXM&#10;UQpSb+IW5lfm2/PUCa+YvnKsjPCrR2lemSyWd2Ie8zs1/+ipsZEaK592AVLTwVPY8mf+Aisj3EqM&#10;dp8HQZmMHCtrmDVeu63KYSfmOOpcu82RMiZ3fvXOLzb34iyY/fv312JzuIZZRs25o0//Ib799Tde&#10;r6rLLr2sdmeR4LceOW4r61Dca7bYINuNmqRusVNGdPuiLv/O2G6nMiIVMd0pDN6HeAfbKUBz19Gp&#10;KrpcGOPduJ8r14vUa3Q71W4v6lfPvu6pk2Fej26PkXkBct+VCjI/Rd4ls0skA2/FEOtp7mF8Vhor&#10;yGfu+0wt+ZI8hr2H5I5333X35nOfusUr89TZsvjcq60Vf+xzyDfBlfxqZ8/zkY/Wshp+8QtfrN19&#10;h9L//s/dX4t6y+1zycWX1HJqJPXf2aH9/lTdaB+iDXhq/zNFO8mVrP58a6WY6zPO1tfNtbzee5j1&#10;2ZTG+sSpjJiYmJiYmJiYmJiYmJiYmDij2GP+s4sfA+nJMFPH9fZO4VvCq2QfCb5bc1x8iw/b/jCu&#10;tMeIMvGT2UuUMWP2K+Pr4nNia/kWT3MyGLzH80QJ5nLdYhkphzduPUcKMmasg3+bse7AMfn4zJwh&#10;n2dMnYIzQttPb/bMebbz23Hcl2tu/jnPgEg9BfVPn2uOT8f8J9bHDWYehLx7ljn2i6d/ccyZu5wx&#10;1uTBTu7Xd0wm0CVnO6cWw1easQdmtm0T+AQWNzMaeIQ4rphP8EzzSUY/Akoglo/4eedbphxGtfMq&#10;j8dJlz3bNTdb67OBzPlQz6eeemrTVldeeeWmNGdIhkmjBRyZTAtwF7hl53/mc653+2OjsL20hrVs&#10;3ItXOECPfNsT7uVTu2kNMxLOHZ15QGzBuJ7yuQbLj1LAr5nxwaOC2lKOR6BXEOd3oCZ8nvOIK+FO&#10;YRt40rT/9BotyXg2k2xlUJ7KDq9CnRmB9Dt9xLfUkJb86le+WrvXUJSJyQI5p7c5VZ885dHoGHvy&#10;RHCmOr9l9XTJ1NM2nD4iGwi8jXNJ8BREvHNfau6sIj6Vg5p842+/UctoRH9BXhJ+xdMxYq0J6nRw&#10;ObvXnA6QvJCtgUd7rq2oV5yJyfMRWAHks+L9PmPXgdUWtmze29jO00r0CGCMYU+4Hs0LQKtitQ79&#10;4lNgqCfl08tYJJ/HxKufyAoFRhR1pjV8jfcA3vUlu2udVMacO9MKYCz94MEf1JILjMz21IE2Qf1K&#10;HVhNGOfcEY0SLChPR5lYjJ1Manv31u5xm7sg15xnNOhBW1pgNZyf2i1mW+TdozVHqaHwTs8KFO8f&#10;uAtWyDH5tifOhZE5Bcb/Mrr9Uj5XnkZhlXTmTvLssC4JWA1ECztrVSoiU6mUuozuGRNpZzp1yRp4&#10;f+L/At695LPkPjBVtGnrvA/MfbJPzGGVZBa4B3nvsw6dKcZ6dutKbIWsUbK+wL3jfDT800ydIL/y&#10;2MaS8y3jyjoOLJ5XOnI8WYWR9tD7JdbKa66+pnafMunWzqfzLsW7PvegdXCeO54d1uulrqFTQOR/&#10;0rHaKOfCzmh5399MTExMTExMTExMTExMTExMfEjYk1F89vnlebljpje9Zear0y+bkUXpfemiE9MD&#10;aq41va32n1lHkP7L9OA677TbJ2NjzBWkfzHReYK7K8fXjO8CUomQbZWR1Z1/NyP283nHz9iVM45d&#10;HDNd26JTBmX91+gUEn6KZM7Tf3x6d9kW+Yx+/0HGmz3ceG0dL4e32Ocy4Es2w+NTFWwBzD0y6+FF&#10;rUuCATPHfujQoVpi8h/4xwfec1/qQ5whkb1wX6nQScuWGqWMqbMN5PXpp5/efMup0Vzz+fs/X0vs&#10;n3O24483TwgPTD2JT4bBw8pxHrVz5tO2tm+wAT55gR5x7nrXHD89LQx7n8x/xthnDvZduZ1DiUAd&#10;OJnI9bTd9mjkEzgBf+Je8Ah0pDetCt/i3NfmDKk53zq61WoaWp5X6glr6qwZjEZrBq12sVowW8n9&#10;wisj3Gwq1/gsDD7hLlb2UR+eHVAfc/WOQeV6r2t8AudJm3ztX3ytds84n9rAyDGYifBIzD7UEHk9&#10;T2flyFVXXrWpPzWkBPPqPO/69SLPUcq9kH9lZYH3G56hHksgOVj6y+w9bev6mLkCuYKgGWG80Q5m&#10;rVM35DxZwM/iNuHutD9PbVWp+UNzm86r4pNEGDPO8MUrT50t77bNWU/rURM/O7AGivoDxrk1ns6x&#10;4tOIvPp4LeN6n9Dx1LGnajk5iJHpLEXA+SkY7UYXxe1nySw23aqd1iwtre2zVVept/U6YptsrYFV&#10;GLZIrBTOoebajvMgdPsiz8dUUJotx06mKiTZ+9SvWalkZcE4cwRXjs8EGb9m++RTb5s5Yqw9yXrm&#10;vzOrY1JL6zluG9gpOCjfOnoroSiflmemWNue59TkfxlWBPP/mb0C5Axl7fZ+lVEEvFKncs3qD+th&#10;n33u2U09yanEjLCOzydPZdYMSqYmzvhDCez3uj7NzA627XlSUpdbxz2eIz8zzXXWLOsGpjJiYmJi&#10;YmJiYmJiYmJiYmLijGKPfRv2VWS2/HH2XXuh7NHpMkin7y1jlvjcV2ZcClea+cnTHOyztB8rGQZf&#10;mdFQyXka6alNtr97Unu/xhoEx0ivR943fbepUOgyEbivHWFodNy+PdMZd+S7pCLjw9ML+F6dMsIe&#10;4vQ0J1xCF9OYbfvBVR6J9KwnR9HV3PVfj4x3hXtxdBy+Z3QBMPx4wYlLB2+9fSorxE7O5PNO8bHw&#10;ga+9/lot7bnD+l5wYe1WJ+Epf/SxR6vqe9/7XlU9/sTjm7scvPHg5hntHe8i61IZ4XPdu9hLMzBP&#10;PvXk5l5kccfjTpQ+d4F/s83k6XyyPQzz0888vWlP2gFPPFeSYQcWwnkxjh49uvktnxD5fGD/gdod&#10;yQ+cRQIezEwFLWA1h8e5IzzTa54aCjz9/Jb7Oj7TI9aR0rbevDJyaBnG2CuvvrK5nlzWO/kRLr20&#10;drN/XsXMTPLeOR24r08X379/f+1misy5mRWn3WBTeRbe+1QFSrB6yLoG2pCWzxzX/IqZ5dGIjiPZ&#10;P59+krkbrLlwr1GrVJT4dAP3ETH5zq/k3BO8Z8Ref/31m+vNkjFDfUpCnj6wfr2w8nFNHLvbxBy7&#10;GSRHmLu/XCbtlhHIVnZ4z+NzE5xDB+bfnKTjls3jOVLaa71PAzFse52txvyYW48SqL/vbhvIt24f&#10;72eytXP99ckRbn9rNLgv4xz47BXvW6zC4xwNs+vASh9yD/le2HBKs9aM8XnBJ/5/9t5s65LqytLc&#10;Qk4jCQQOonHHwTuczmklQGiUpFAoNDJG5k1lVD5G5uPkC2TdZg3FjaIyVBGKCElRkiJBohE43tGD&#10;O71A9J1UF98x+7/jk7XLzu/gebPnhY0ihh3zAAAgAElEQVQz7NjZtnuzs+Zca21l/+EumS0i33Z8&#10;ZJcwI5pP5FQZZDl+w/E40ofOV+XRtx4E8BRgVvtb9u3Vc/mNN9q0ih27B2R+JdecXgI5+vmOmhof&#10;K1Mc38QxIBzRKZ9EVvfk+21qdpJ/NlJ3kO/A1TtDlrOpMiKVv/kPrto58x+iz3tdWMnlp172jH9l&#10;NYFry7j4zTm16l7p1ioyM7Ol/tfjVjDW7EunTp9qrZ08ebJNa9lvHcxMzqemxk8BP+t5WtHe22+/&#10;vU06XJQOXOm3DnYta6/8HuU+9JtYotoBqs/5FMgMbtVdgLWciWoWrX77mb8ZGBgYGBgYGBgYGBgY&#10;GBgY+IKwI3kAW93ShtdHcubOAFwpBUDGg7BdLb0xHbEWe5X9om3vsT0s+ZOKFU+f8Mo667abxbKN&#10;MKNhW5HhKMRZZ2s0zPgtR9VqUKk2KnYiY3c7K2/F9i+5e8USVDbds4/mAKoIwFWr7cPmK93e6nM/&#10;uvL22uLswb5Xjmw/GnPl5bWpMsLzgTs6kjBzGyYZfv63v/ttmzQRtmpjgTYnTDlw+HAvxIzwNd4H&#10;zM3aho3CwlbnX/ziF621n/70p3P5ycmkkosjyoJk+NMSDOwzDGNGDR/9/aNt1hf8+U+ttQvOv6C1&#10;9sGHH8x1xnZOBntiTxDrHvbMagIs/WgByIb97nvvtkkpQNQMRuHosaNtyuXBebh9GFfKxFpPmYwj&#10;51Fe0EaiVzgvkvcxexeTbeG8L52pp6P3qL/ZAM7Tz8S9v/joxW3Szhw8cLB91pxn9JknMB7MFhg8&#10;VAx7Xt7TWtu9a3db5+rN+Xv+wPsdeeLI/Jl6csbz1vu2+X9+xbg42gXqDNgS6x2s8WH+wzfae587&#10;cnfHbqAHrFQyF8rok0GA0piZ1ISVyJE6WBNBX5lvp3Vmvax08HmfyegDjg3O6qB8s+j8lvnGr5IN&#10;W/68cA8ne5nPfcfXyL0x48W497jeXDHX017mBmvNeX/8/gAc98oZXhxbxMoF+yF7HL1q3JPvf7A1&#10;Z5KlpAfMy/lNyZl9UrficbTizIx9+oG7V1NnR4ucb4jyzTEyq7MfHGnoisuvaOv6Be8kfHaUe+rD&#10;qvGs4PyqzCuumPvE1+Q7anLIXMMd/XadmUSMzF6UilRghU4+s6iV9RHO4GOOmj6knlZDOBZM/svI&#10;KBje9/K9q9IeugTHSfH8AdQ2FSipaE5Nt9njZIN9r+q/UvUmbE13viXmKG/6fthntrOGVfScfHt3&#10;fXLN+nP2ud8TklGnTxzhpVJbWIlASyk5I3xxvTUU1m3x1sEzkRxnq3cn9YYzFeb/uGyj70vN2Q1u&#10;uvGmth57yDu211qOhfu8r6vK0eFIr9IWjwKfrenwG3vGqckVXc3VJf9uhjJiYGBgYGBgYGBgYGBg&#10;YGDgnGKHbWa2L9rmZLuI49jbFuVj5rOo7IW+iz0h0+/U3EX6F6UvnD0YXU+QNbftqs8Pux9sVfU1&#10;WLbsC+fP7h9zFMD8IbD38qbeYq5Vak9AMsC2F7pXQVq1Kx2Ez/hzMk4Vk1wpIyrWa3vIsc67ZG37&#10;JbicXCOVZ+D2fAIrpUxliewrZdLCuqkygjbCSjFvzfKZGYNFuf2229s6y5oaItcKlgkeBvbenp9p&#10;MzbruPL6e28rR8MlH2/lJoDzSYaqr2fBJ9ArxbtQci/0hiOrcwZVAoz9VVde1SYf5meffbat7z/2&#10;zcZ67YzTlMNeevz48bmGlHbhBRfOvUeZt9x8yzwi6Cw4Wv2UexTX40HNOKI7cJQfHzNKc+6N7tvV&#10;DvnpJ621t995u02enNyFa+gBsir4KeAyGXF6wNk0mDPA+ZjMGNjTmB5DZ4Em5a0/vtVaO3/HVkYP&#10;NCxEJEHVYq9Lrn/55ZfbpEfgV3zetWtXm+az2YmVJugrW/k4ACPO7LIygjnsttjb3FEJjp843iZ1&#10;kjneO26/Yy7feUC4Fy1yTg2+Zb1b6wcyJw6j4BUBYIoohxFhXaBkYQS5o2OgOBt89saS50U+H6v1&#10;zhlGjTamksU8nuMsVDk7mFHMihU79/JLbYq7TryMjDphZQolOMYWvUfPp56C2WXVqln0VZ6UP1zY&#10;1t++HJ/Fu2u+Idi/mt5wbZnVVs/lPuO3UMcr4TP3omf4rWPZ+InDTGBNMU/MQ1pnQY8x93L2rvR3&#10;n2wprfwmjKbMz1DHhVkpoV57bb6elQ76PDNHngiOhlD1vM87akzFoHo0M9Occyp5FjEbWQVczxme&#10;WY41Y01BKhH8numaZA6arH9y9X6rcVaLfLdnTK3gtjYhY2ewIlJzlNHlqjfD6j8F11s5kj1Q6UGW&#10;I/uw//4PqtmSV9KfOZN9Tb4PsNfl2rSW1v8H/eaT/zd9R497ldnE7x7Of8E+w8q14t5PT2J7MRNQ&#10;kPkZZ428FT1cb72hn3dWn+Vub6TemV7qayL8ry0VT2tPwD9tfZt7S+qs+5/7+kSP11BGDAwMDAwM&#10;DAwMDAwMDAwMnFPsyIgMoG/tsL+NbVRWBNiCW1lrgKOn2qcOuBzbeoGVBbaG2uJiD5z0zUv1RxUl&#10;NX/lo2Nrp2XIqKy8lT0vv90e+lEbKnWD+8RnKiVCns8zGaEjedG++sC/zc+boq/mSKSCpu+jZZ42&#10;vcjy203h/nQdqs85q9OntO+12Ic9w/mMDdjRj/Gdu/eee9vE/FgB4TgC9jB01H0zk1zpCBHOQg97&#10;/8t//WVr7dixY621P779xzZFUqAm8GzfvPubbT3+gtf42u7x560VlPoySl5jqD7Z4rqxo1MTeDNb&#10;xK++6urW2g033NAmFg4tQyovaN2rr73aJvUEHo8oBWg1/UO/ES3CHoNY5eElONojmlHjfMYSohVm&#10;NpwFIL397T+fuY08S+0BvuqxDz9o6xymGTx0HNa75RMBVQg1JEJExsLIPdbXABjOjz7+qLW265pd&#10;cw8zIkQx8GxxXgP3ubkX5hujY9WMs527P60FoI2OP2+WiXJg9nbv3t1au+HgDW3d356aOJqGV73X&#10;L3eE/3QP/+yfftbWVw13pE+8ZplX1+6+9owWec955plnWmvPv/D83BY0Jlxz0003tdb27t17Rh24&#10;0mqX5c8L74f523wW2JuXI31Idht6ErBHWVlAfzKHGV/6jflJ/VnLXOPoA2YCKZPyvb7o7dMvnW6T&#10;4oY77tu7r7V2/fXXt3XNmpkxehJd1QsvvjD3DDsko++cFPSMdwlKOHLkSJv2IuoDW04sHs8Kap66&#10;OVoKd0qkmJdfebmtz+c73rmjTbsc85a2ZKz+zPfheAeObsNz4fDhw2eMviNHoKoDjBF18NxwBpk3&#10;33pzPu88UEZfueNIB+43K5Wc3QN4tljhmDmh6D3rU1IL6fdhZjhlOn6NnzJENWI+V3Eu0ru+erPK&#10;Pdl7taOEOG4U89zPTWaUo0pZ6WCdQpVTz3VI5aPf97L+2d4lb7l5TWaFWIKqtDxf1TZjZgE/01P/&#10;VeniUyOWmtaMcVZFr3ArquyE/taaNcdm8tu44/sQscvvNqmn8/PIusjVf6gvndfW37W81vK/VTV/&#10;QP43zxhA1Yj7jYtf+QlVKd9dE+8kWefU8lT/UHxmKCMGBgYGBgYGBgYGBgYGBgbOKXbYemG7sn0I&#10;7WeSMRpsCUt7VRVDIf2O0gaZFiPbfsyy2m7nu6S3tn29bNNyjAbgO9rSadWG4zA753lalVKRYbuU&#10;e95tN6p6LkHlAw/SimZP6bRgZa9WEV9B6k3SF7Gy51UxLFzzbMXZ9E9qUjwD08JX2X1tL3TG8rSA&#10;mj+3PXg5+tcny5eW7+z/fvyUPpxTvfLBhlEnwrlnhbVatnBbGQHjBydD/AhWorM6c4b1Aqd36IZD&#10;bfL3Q4uBPfjOO+6cS4PjgkPOHjPXbfab9oLkEPwrx3jn/BNPPDHXENZ3//79cx3YVe65557PrAk8&#10;IboAz7R7vnXPXAJspH3dYT5PPnmyTbEP+Hz9dde3iRUkPwVjBBhN57bgDG13HGZ7bsMAwIvCP2Tm&#10;Hdecz2bb7LVuDQvXOEJB+vTakx9ODMYSrpVfUTfv7Y4MT0u53m3kvsxe18TZK2hpZpYxt2yVECOF&#10;OoZ+84hby+CY3vbPN1PKrxzdiZXC04p70Secge2knEceeaSt70X0Br7u9lC1P39mT/D6BbSXfCh4&#10;2qMu4UpKgJN/6KGH2rSWWZX0gEum7c4FwPhW3OPy50WlFgT2ruc8vUdGFSKxe2dwRhJz/vQVY21G&#10;3Xnp3UbHNbA+1POfNU59KM35et74wxttPVOJ92f6lt3Vqoq//+nfz3Xws4wzK//ni7YiSvgu1BP1&#10;1iuvvtKmGCuruf3nP7XWLv36pW39zY22EM2e/Q21CBz+nXfe2aZ5y5xxK9AdODMLsWa43k83wOzl&#10;W/Y9xy1iZ15FOHrv4rkE7gj/iQbE75/53PSbpPW8fi9KBQH38v5D61DMsVppKXs1Y8FnKw3zjdT7&#10;OUoWxtqRmLwXWb/M3f2MdqwT65dRSbDzuI1WCHrf6HO8yQZ7HjIK1ko46wq7NKvAOdE8Fl7R9uT3&#10;8ygza9i7PmNk5PtPstncxdE9qjwjGSVhCbJvU5+SsyVr6zdVv//QV1ZTZgQNrwirpSiHWc1d2OXY&#10;f3gXyjdJK5uA3z08Zyo1kOvmf7tWS3ktr8bok63oEh9+tKXlp4aZxcaqvYyo6Bp6hljn6Pe9jKWS&#10;8Sn8baWwSEWDtWP5L9v/T/1+nlEm/S87/0+lYsIYyoiBgYGBgYGBgYGBgYGBgYFzih22Uzp3dPq0&#10;mJlPS1JaSsxgYB/NvMe20NjXK73X0h/JUcpTa5D+KrbEOKqzIzYDe9HwLdZiXwMPAKMFtwN7Y+bK&#10;FibbMl0T6ztSbwLSHrkp/19lsXb5yfZnFGLX3/Xps+h9i2xen7Zw94xHNiNN5OclqHom/dPcJ6mh&#10;AJl5xFx6jnUqTbDEL0c/p0me7/dPzgdbapeA+qcOyL3kqBD0if3rMgsDOxLlEBPBqxjLujkW2EIY&#10;HngbmFh2mN899Lu5NKzvsEBej97HzIY5Oozzrhue7d5hHFEZPuGxxx6br0Gb4FjK9KSzD9hizb50&#10;xx13tIkt5Fv4H3vjs7dz/Y033tgmlvvWW25trf3jz/5x7gfO7Nmzp61zth5Hc7OUCWNphYv3dse/&#10;gL9ivMxTmYvgSkfZ2HnZzrmG377v23P9baf3KgNWB/AMoif/x9//jzbpUIgSwmxxNG9zFHxL/7/w&#10;wguttRMnT8ytoE8OHTrUprwkjGBmMucMTO9DDz/UplwnBw4caK0d2H+gTbOU+1Jnq0UYEXQ9wNEo&#10;gKN+APrZsxEu9JFHH5lHBJ6KmvyHf/8f5lF2nBHGl9lOHeiZu++6u60rJhyBPHdO6wJWcU9efXX+&#10;1ZXfuLK19oO/+MF8xquJmcmTl7YnC7fp8yL9tCu4dVagmLWmLYw7o0aZtJRrzA3y5kDvMbsowVkY&#10;6EnmD7qJFXP70Ydt0hqQdwZ87atfa+uZehyFBG0Uuh7vurCa1IQ6M77UipaaxWU20kavF+7rJ7i5&#10;fb9hMlfJ6nLJxZfMtWIFsRs4Rgxt+cUvf9Fae/zxx9s0EzwWGXtr3759bT2yA73hXDbUH9WVeVfG&#10;2lo/Rybimueef6619vVLvj7X0Dsnmg5+y5h6Nvpd18dkL10Ca5aZwL14JrJ7kJ0q3ye9ezMiaFh+&#10;9atfzWNNCezY7Ei0iFFg5XJHZsWp06fmPiEjjOOYPPzIw621u+68q62rBiiHOCDs9t49fviXP2yf&#10;xfS6xwDXo0V64ugTc93Q2jBGzrrCfc14Ww9C+cwHFItPP/P0XH/mJPueoxEBx9ap8gyCVD1b3eNr&#10;/F/JsT82jRzn7CEZEyT1ns4mk+pdrrQajhnOPsB6tKYmVcDMW541zJnX33h9/pZRY26g08z+dG/z&#10;K0aWvcVKDWplrVP+27X2wUo06wWIWrXKznPZzra+sryLVvy/taKrWEh65/G+yooD/v/oN8B8T/as&#10;zv9Zle47/7n4/77/m1gfYQ+DtA/kLE09OBgxIwYGBgYGBgYGBgYGBgYGBv6XYWVixE6Tnjm2RGLz&#10;wHKDLZPY0eYkHQ/c3kGUjy3K9lHsu1zPvbBVY3+yLy4WFOyXtpMBM1HWNZjBc0Z0LGrUDbspLTI/&#10;Y2sTbbR39DPPPtNaO3r06HylLV4wA0baMjNGQ57PEjLGbHqUZZQNe1KlQsHlOyqsbXJ5R3PF6cuX&#10;ESXymLoAl2D7t9sFsj4go/JW6hgjo3tkHTKaRl994Ptm7ABzL1ZP2PfbpbkOecyILVXdskyjmnub&#10;Rm9mpXumZZ4CW6NBMpxVhBr7S7vMyqfUvohY/T3WzvjAynX0ir6myZ+TCXEdXE9qgt/+yta+c2eb&#10;WBd2GPa0akV7hpvPz9WdcU9soTd3zVhw3hmwrTRxBAdKs4Yu+5/xgmVaMb2vb8Um4Lcwou5PeiM9&#10;wGHF0URYGUfrPLKeV+ZPqD9nyAphz3nr8rg7KgDXjd9SQ3u6csasIPCIWNGA/zzZN8hxQOtgJpl1&#10;jgbvuvHZXARH60SoCbWFiQLugdyNiTZCCcxP2mVthVkv6gnnnF7HjvDv1QT7baWYZ4v5K3tlU5pZ&#10;OyuwvK+mn2quHcOaR++oyeH4rcZ1Zt+AQd17/d62zrg6U9hqn//wg7kEcrs47wDrC66b2W4FmXeY&#10;PEMUGEbcLD1HspAcPHiwrfOuzqhC6xyfAtWPuVlndbH2iiN6H7fI3vieyVzDSvSzlfJhTZ2lhfeu&#10;XJUZBcyzkfVIn7h85iFw9JYHHnhgHinmP+MI++rsacTC+OpXvtqm9cK3ZDNxPAVqRYu8O/VjmgDv&#10;29SEbxlNxujRRx9t61GBHNmHa+h/552hT9xXqAzsCW81DeC33mFcT/qW6xnr//5//fd51KwN4be8&#10;dbtFDzz4QFtfrYyFFQR+P6dk6zKYz9Th8SOPt/VnitXcznvC/kwfktPH/1lY4+i2HCHOz3rKZB05&#10;1o/VjvS535FQAezft79N/0con2/Z5Wg7dfN76RJ4rfmZ4p3WOZ6os1VpGcnL+pqf/+Lnbdqvbr7p&#10;5ra+D9NSxt2ahdVKOX26TXPMsW/4d/nggw+2z3qC81vvJGgrUOtQAqubGGGOuOTnEX3CmlrLfMEz&#10;/bKd8x3Js+Oa5Bt4Ff8FnY53SP75OgeZZ7tnJnPD/2T59ro917VpvyLzFPk+/FxeRSh79502zWee&#10;Dpw/derUfN9r3rqmtXbRhRe11j7909bTc8eXFTXjow/n8WI0uTvjzh4IyB+UioyMK8GR7FpDGTEw&#10;MDAwMDAwMDAwMDAwMHBOsTKwmZdOtjkjf65sTt/4RptsNvanws6EBYiSYXuwCDqmtC1w9oy17dNW&#10;TGsizJSaL80YDebQuAb7mSPlWkGA1cf8Ei3F/sp5zph54Ep7+3zRWMJ+pwcRSI/ZfqTT5TUBGQ8Z&#10;WCmQsSGSWe3XJy2U5oqTW6hqnra6qvcygkbWJ+tma27my7A9ldlVlZk1t+9Wdff+PFmCTWNwZG9X&#10;9600INWV1Uzz59Rf2FYNKlWObc8ZScT39c6TkU1cn/SXs9Ys897nyFoJ4vrnKq4iuXh2OZqAuaZ+&#10;3O/MbWSkFZzWwa2xc/qa9Dm3Hm3Nn7Nt3fHCCy5s688L8/xWeaSeyFGyua+jFDnKtOOGeGXZy50j&#10;XJkZMJ4CPOlSabXyZ7700jYxbLAKe67dM5dGOfzWjI0VHzxlMhaJVQm0y3G8OWY0KLQqxB0gngg8&#10;lTNBOAoAv+WOjBQjWCkjMv588vzmFc2qOUa6Oe1UWzhbjXfRVAzlU2OJD7ZnlDMLAHoAT3tgPQIR&#10;Vay/4LeUCb9En5OPgF4l+w8jQnsdI8MxdBy3ApUBMU2sSyVPxM0339zWZzU9Rg2dF4z3OvoWzpae&#10;9/ynn82fwx9ynjIpH+0MKg9+C+fmfYkrHZMf3vXZ555tk3aVut1yyy1zbS+79LL5eq+Ilbrtz1v8&#10;p7k7v1XSP0QKoC0wjd6rM3aJ3zPvuP2ONu1y9BsjyK9g+6+5+pp5NOE8U8eReZp8DaNJmam+BPQS&#10;sXWsZKFdtNfRkVjXMPmO3MSvGEHeh63v8JPOzxT/1s8m5gatozTHJmD/sVaC693DzrthpZh3Oeup&#10;gdUclGmlDL91HBPuTjl/eHPrXwB6HHZs/stYT2dFOXPDEZRWeoorr5xrsorW8cYbbf3dg/ai4HD+&#10;jmTg8y2xj1/9+ldzS5mffl44BgRHz3k/9zN/CjPnyaeenHuYkld5c84/fy6T662p+fqzX597g5Gy&#10;+pg+5Fv6MGMZMF7chSv5Z8c1zixjJWA+BSifX6FVZHT8tkBEGL8heDbmOxsqA+qG8pGSmf+odRzv&#10;yZGeGH1GCv0C9fE/VvqHZwcKffYfK5UcMwulCTN53959c5mMy7Fjx+aaWzNLX1Eyqhzqg/YBxQfl&#10;cI1zQuUT3Bl8/F/+b/7mb9pQRgwMDAwMDAwMDAwMDAwMDJxjrKhCs7VmJ8w82OpjixR2Haw+eKQ4&#10;/7NLtvWL0pzvmpJhBuy37Ozijk9uK11GKwC2hGGtweaNd18VdSJ91B2/mjrbmgUXQZnY/LB+LUcV&#10;2bu6xljCeNu7suKWXf728hgbWWay0Hms+KtkYjMChZG5USqlAMi+rXrJrEjV86lQyFi4/jbjUyTH&#10;nlhydzP229NEuJzl6M/V6vOmI+Irzd5XJdhD0vB+4igS6Y/tPdAxz6v1mxyR62a9QyojgKN2VxE9&#10;sn8yX731EckVVzMk55IZfv/KzB6W+FUu7g8/bBNjbB6P85kzxdZ0rnEGb7NDvtKx0H2NW+F72dvZ&#10;8ReSOeEM+7+ZW67J33rUPPrOPEVLzelZ/8JThtKooSM68dzJ3AFWJVhDYSbTGTd831X9z9vi2/mt&#10;9Qhui2MEUKbjB1ljYt7e7xJmUHNd5xl7UOcO3N/fKqXbEuVddZ755qjs5pQ8Oowa1/utyRExrKZJ&#10;PdHu3bvnK3mvYOaY33YWG+6Cfy+ZeqgbbPm+ffva+oylnnCD6D3f3rcVGYH+4V7OK2F1ErOF9ys+&#10;46d97Pixuc5kmbn33nvnGjpqjHMQ2DvdHuZHjx1t01vW9777vTYxhI5gYmWEd2zv+R4v735EHMCX&#10;e43hjJj8fkv0WHu/AvyKmCC33nrrGe31ijBb6PpbQUwWHq6BeSa+AyWQm4ARJBMNv4X5dBYMrnFb&#10;fvJ3P2kTtwzzzzyh7fC67A+APqcn0cJ49jrjD37sjnsCf+5IDXiz8++A+sBmWyPj/SRz+fG/I6On&#10;rXRne/a0aU5+9PFHrbXf//73cw2dGyV3OUaQmWw1AfDs8qywesuKPOAz1JP/FHy2/stvj47VsqlS&#10;Ff0Cc8DZkbxGPAP9pPO7ivdMuHFWDXOGHjhx4kSbosZYLcK+wV7HrxyXCnbd7SKXFvoU2Pj8r+d/&#10;jsxe/t/xD9RPTPrN7xWOb0KtKB9tBREoPA+d+cJZQvL98ILzt8rkSvQLaBn8f5l+IKPNSulz4UVt&#10;UoOiVaTMd9/b2l3ffuftNumJqMMVl1/Rpjm8Wu/vvD3XmcgXfCbSBO2iLdSH0lbr94IL5zq49/yv&#10;ym8sjB3rl/5H01e9yxEvycqIVdSMNjAwMDAwMDAwMDAwMDAwMHAOsSJjzZuZf0vvNVvRsK6RZxhF&#10;A9YRe21hQSHbMNYg25ttr8WShPUISyregGYLbZW0hcwemK6/batcg90LWw73wkoEM0CLbPP2vbAp&#10;+mjGgF6izO0xyRVvnEx7VX7FnWa+iSx/U2urYQtopYmwFTk90o30sbffmluUPeOZbKQ9O+tWRcet&#10;YrD30R+1KvdBRj3I0qrYFn2cTcyITefzEh/snPOplMnzIBnsSm/imZOefmZ0HRk+65llOmaE+9Z6&#10;q1x35tDs9+hrHCPavprJA5/Nys2Zn62uPnuWmtmr4vzD4GH/xsbv3Afm3IjkjHe3nzsrz+EPtyLD&#10;2x/SvCigPqn+cEQD8/a+PtUo9rt2vptUrJgTA1kH6gyzBGflbBdmrd0D1NAsdI5jjqCfZeYinPWD&#10;p6E1gDzX+JWzKgD7M1sjkBlzUpFnL+vMpuHPnkWpm8uVZUXnkl2uUlMuAT3AKCTHSOusHKE/vY7W&#10;ZvUHH7R13tK5DzwK5m+tsqF8qzV5d+KOjLX9oinH0eP57Jw+5m+5u+vPvax7hY2EA7QXvaP3Uzev&#10;As86v1tauUNpsIiw9F6VVj04Wo3noTPU0M8Z+4nz8KtoGcyNez36HQag2qDP6RmybKx2+4+2Yovk&#10;u6W5WZCz131Ln5w8ebK19tRTT81n7rv3vjbFpOAMv2JMzQY7Hwd966glaCLuvuvu+RrKQU/hdedo&#10;I0TcgOGnr5hF1q1Yi8Gs4O4PPfxQa+03v/nNXPObbrqpTXwvyiBKoz5eC4w12mTYbPqE8umN79z/&#10;nbmNjDJ6DeKY0CJnOoDd5Z8C3952223z9XDL9InzUFgZQaupG2Pt/0TOjECf0APkoXCuKMr0s9JK&#10;nOVgNB0z4pNPlcPoy2dqct//4P22rt3gt96xWSloFhybxuow6+gdj4ZR8LPj2WefnUtzpBV2LUey&#10;8HPcT2raxX2J78CcQUtF/3unBdSHfua3VuJYY2hdAGWC1bjs2FJteOfkyFOe2UWriSFidU/+J3Iu&#10;KhQ9XMM+47dfFECeb7mr06tcw2f6xzHL6EP6hJKdvcXKSpdAW9y3rDWPVGaa83vs6jnSBgYGBgYG&#10;BgYGBgYGBgYGBs4hViaxZIOTx/YRiwheavaEsZeRbTzYTTliNcQ+ZN8brDiUjI8x9ifKWUVWF1dg&#10;2xXfmguyrx22VSyp3BePJmx7lIPlDHs2bdl1za65PtjnYJCwU9IK7PRYhqgJNn5sUcvR99bOK9Ou&#10;X2kE8kyfTT17ljW1CZmVIBnFZL2S9644wL7qoYqu77vYIy5jTPgulfKi6hNga2Vys0s0Dn3GvooJ&#10;kpk7tqeM2HRWmM/MEirVQ3WNzwcVysUAACAASURBVJi7dh+C1M74SizQzurs2mbNvdbsq+kZkqOZ&#10;dc6jmUZ2JGCNhrk4+5l7HfWzWlTzKud/lpx7hb12zRBSAjstOzbe6Z6ZsEx8hpVyriIrQYCZFvbt&#10;VaToi77S1llox/N3nW3vT7bc68Uev1VWFPZ/x4JO9VayHBkP356T5uIAfWgG216X1Bl+iTmzXONm&#10;HQTtNbdv/3lzKWAts4m0PMlyZ8yIKpuGYxx4xdkr2OfNrmcWdx/N91bPl2rHWI7MkOJdwtkuzP7l&#10;W1bqNxmpzBvi/uQaaxYcr96ZYigTb3lWEO8nuZ84VoVHkCN3TG3Xmr5J/e+cYund7Twdjj8CnAnL&#10;HB2/chYMr2uvFMee4Ldocj03PNOsh7Xeh9XhbAv0Xr5vXL7z8jbtflyD7mk1vhdujQX15M0z54NX&#10;ovsTVQj1hDFGv4BagRpyBo4UdQBt9F5hXZXPOFKMY2Qwo6yDpj4w2OxUqE44cqV/BTz/HXOHOcmb&#10;trUhNx66sU3v3rTRNfTco1bf/OY32/RPhDNEkUBh54hCVjrA33rWUWe/J8AM33nHnXNN0Ecwmlxv&#10;1QBtdPYB89XAMQi4kp5k1/VTj5b6yQg2VaryP8WrA/ifFMjIPqmMoATY/tMvnW6t/fhvf9xau/66&#10;69sUGwWVB/+MqK2zdXjnpHzGyBFD7v/2/W1dCcUxI9Q4g48VjozU4cOH25TLxrsN1zDrOEPrHr34&#10;0fZZ2j1UmXy+5P2tbFaOHpWrmGtYL+xg7BIHDx48o2e8D5Cl4q0/vtWmLBjPPb8VL4aVTglXX3V1&#10;myLIsOuuok5oV3zv/ffaFHGG+Czcyz4BzG36gfMeEd7ZyJnyxBNPtPXnCDsSNUGfVaF62pLzaCgj&#10;BgYGBgYGBgYGBgYGBgYGzinWlBHmA239TQ8lLC4H9h9ok2eX7fe2J1Em2U1RE2CvwvZpbgdbrDk3&#10;bDbAdlbzzNZE+ErOYL+knvgRYT364V/+sK3berE5/ebfftMmW9Q999zTWrv9ttvb5NFEfNdLLr5k&#10;ri32MKzCznW/KfrsVsWZV/EOqmuWlL89pihbAWzBNW+WsT+SyXc900vTvPQS5t/tdflVNI2+V17m&#10;0640DvYRtX9yer3aJp2luRXJz1c6FCto3AObZkvZVBlRzcYlepyMvNCPK5HMZ7LW5hXdY55dwGPh&#10;Pc0jmBEinJM562mNg1tqDtA2dTMSVavTc947p736c91xX8eaTl8+39f94HVHq9n3uCN7755r97R1&#10;30tiCRGfmQgR5t9SGQGvBWtk1hQtnrUDgIj9VS9ljA/4EOsyzKN6rPmWHvM6cm0dNQPYnz/Xo5lz&#10;c798dl4nuDXKdxx+sy6pBfPOw9HR+/2rSj3EHT0b3Ut+8nJ0XoZcy1U/9OFxdFyVHF+DO+bK6kf/&#10;yZXb/2zlRa4L4FlnZUc+tT0faClz3nkQuKMZRc9AfpWZTaxKsPey54P3jTxaw7KK937RRW2aq47A&#10;z92dPWTF8l16aZvekaz4gPdmjbvO3g2s8rAmkbe4zFOQzx3qwDqynsIriHuttFfK6+EWcaW1J+xd&#10;+G+jR4BRpHxYetpOba0W6Wf7ylnK/sYsIrKD1zWgl6gtNeFofU2uCCu5Vu/D7UyNklUhng/WKTi+&#10;QPW+wZXMHOeRcW25L33FuFArq9JoO+NFD4OVcuGqq+f+Z6R8d++6jsZCmVYzrXz1pQhz3g0riZw/&#10;xauekh2pB/gMV7IWnDEwo+D5XXHT9zH3W84xq4qsiQCeJ36D8p5J9gSyluzbu2/+jPbEiiRHZ/Ad&#10;uZI1xTiypnKXsBqFEvyU5Fv+wfGegF6D0tz/VgLyW+dbZCyI1HD+eee3KccER670E9PPUOBedU+u&#10;tFdf/drcXkaWNjriBiud8tHy0zregvhX6/+e3sH8b8IKHfrtyJEjbVJY8LZGJBRmrNc+LWVEqCf+&#10;DXy+7rrrWmt7r9/bpvXrd4PqbST/Ja30LG1gYGBgYGBgYGBgYGBgYGDgHGLNGSktymnjBPi8cQ22&#10;GWcCd2xtfksmVVvX8CayFcc2aSw0tvvaP7ny2Qa2YmJhxUuHz1iPHDXUcUSx25Fr2hlWsUU5XoY9&#10;u+xFuWmcW1DZLPOaimsyx1Ix/BWnmlarTbFEx1FdX7XU5zPaufmNKoJD8iQZt8KcT/rbm8fLuWd2&#10;xUjLXzLq5tX92TEC8vr0Mk1u0K1zT1ZqhS8CZquyFcnl+nPy81W/pcc4qHrV3+Y4OpsGVvz0TzYD&#10;bM/kvJd3J3/m6Gzb7DPoxRzn3HuglUE5+mZ+qLlZONctFWQc0wM/V41b5zq4l8yHUAfOY0HPqA22&#10;wXvF2YeWPZYjJTs7kplz8zb2ZjfDbz7ZzLZrkj667qtK62Sex3BLHU/es8KskT2izYN5/jiXQe4M&#10;eb3jPjh6BUfPDWtAnJvdv/Xco+bsn37uWw2UmQisoEwNl693FBVQKUG8xlN/UT0F3FIjn1D5PHJv&#10;ew64l/KJnHnpMxcJvf3Ou++0iY2vOCW//zheOiPO+IJ+PCavHY8CI0Ud/CyrOEDvFcTY8ijwlkVp&#10;rAjHF/BeZPaStQ9PSJlmp/2srPqftz7PZzNyjl8DqJXZfs9DdmlnUkNvQus4enxdc8dKM3JMPc8z&#10;74NXpeeP9xZ/6wwOjnLifgbWfQCvTXqJfdj6EZQIVtM4t4Kj8Wd8CnrSKjm/jXun9f7s61He8cRJ&#10;3YGf1/aEd3YVWuc4OO5Pni+O9eCIdWa8/R/H/eb/MlZkcx7ViZ8v+X8n33yWw6s7nxT5buBWAOsK&#10;s438P+I/nfNW8IZjBYFjb1k1gF4yNa3OK5TPbnqP8smowmhyX+YVR+fl8frKdyc/f6v/VqtsI+dv&#10;aY68C1mj4f+hfXWe1zut5sorv3Flm/5lUzci1HAX1p01NfSA5xjfEoeCGBz//C//3KZ9iXKY+db7&#10;rEp7Zyv3kLWi7Ki819E6Z0TKN7r8V+JRWPVPGxgYGBgYGBgYGBgYGBgYGDiHWKOAUgdRWeBgrtJi&#10;lPFa+dbWWSwoWF+wbNlz2/Fs7fOcSMY4ueLkvmzFtKXQdlxzAva6NB9l+2vm1N0Uqe9Ib3BfWSkj&#10;fMy8FS6/Ysi3p+ywJWwJKs5qyRmPabKawBZW25Wd190WUOch99G1zRwulW6o0gL0j6llqNQErlXm&#10;BfAxFTebxmF2i5bDKoOcq2aN3IepiKnq4BKyXb6v+Q1glYFnkdUxXumgryvpzxzPPduhuQssnyOf&#10;W2mV0fhzN3NL2T+xl5vvdVZzjvb9ThYr2Rhb+s0zWDmSI0vd3K4qApH7B3bFs8hMhaNdAOexN7xG&#10;PE9gD+h5eyObKfLzyBHpreOj7faApXxH/jePRL/hw0n98QY3m83Rc9t3sRbDc96clRkkz3PPJetZ&#10;PIL0gHnRXL9mPl0rzwGrZjJWTrJzWf+c1YnclziTsc0zqk6yNP1oET6mQiT5LvetVZPJt3sX4ogm&#10;yNGpgHePVW6aiy9un5UNKnU65rWc2SH3kFSWOQaNa+Ly8yns9jrWvfcQZrvniWPsexZlXB4j/djN&#10;WLpdmUPECoJ8M8lZmnXILB68IaMgIFYOu40jOyT687l61juqgjPd+F3Fyiyu8ZPO6y5jUdFv3u35&#10;nBoE54JJvZLjy3gmWGHhUeBeZr89jlZ70duOf2G9D+c91n5L99qBRXecAtjj1KzlvyQ/Vf2GyZWO&#10;wmBtjlef3/oqBRPgLsvBE8f7YZaf71TJb1dvpCdOnJivJwaBozw4sgZttwrJ+4N3IdfB7z8+Ztwc&#10;q90dLcURE9xGR4vwm8lKu/fplubo3fe23hb8//H8T7aiTnCGcUc94fcKIlDkPuxd1NolqxEZwdW8&#10;+ujD1tpXP92KNuXIZezVXjXuSTJrMEaOt+IZ7mcQK8vnebdxDk1ndHL/W2HX10ev1mAbGBgYGBgY&#10;GBgYGBgYGBgYOIc40zl2Rlqafb4fIyB9bslkgf3JvnaO647fiD1ybUG0ZdGxrNOGh1UYOBK7Pe6w&#10;4lAT/P0cWR3wLddz3jb7ZGCqnMBLULHf1TWrWK/hx1vxpfbUSg7H15vFyrvnZ2DeI73Q7U+V/pxW&#10;mth2a34YOx/jbubQ7JPngFkUzyLbC23JJg95+rFn5HnOM1uwmjMrsCByPfM8vesrv9C+LdwMXqoA&#10;PHbmGSjB/ZBMb8WeAeeUNju3BP1cGGkrXQLPWBgnVi7nGUdUV9Yo2VOXtnPGXCURcCjTUbWdWcC8&#10;lr06zdhYZQBslaee7HL0J7ZzR57H3sxcclR5jx2cA4w64Az3wm/TK8ifzdiY5aYHuC93ob30p2ej&#10;M4E7EwQ1NOPquPrJM+f8d8QK+4oDaxOcS9xrhFY43wR7hb1GmTNcSdxsIkWbLWTcaR2tMDvhmPne&#10;MZhXjK/nkjlM73vmRoj17dhG1p44DjxIz3BzNX4uwGO4NO7ubO3W5nANPWZ/VO+WjAUlU1t6BiR/&#10;a3hPTrbZz9ZEFS0ir09GqI/lkXTybSS9u72Lmi33vfJZnKoKvyNZZeB9nlnBqLGrEO0cX1/rAvzW&#10;lHk0/HzpM5B+nib35WvMw7v3OMMRjZL3EFrNs5WSWYm+l3syR9k7m7M/WBPktUmkG2Y1a4GVaKWS&#10;d/tU2XjdwVsCYuazGzinyaZKQ0qmH9j5+czO76hDnvmpOHPUg7VsOPLYd34Bz0NGhGeE916QrHvu&#10;e1ZB0qv0M63wzuO3x2pO+mhenf63XsMjbq7eb/iOweGngOtv3Yd98qm/42L4X4xHMFUSGQMiV5zf&#10;pqw6WY5qd8r3T/dkoopSRM+41fSen+DOv+PRcewJ70JWIvsdxsoyRoGVxZEnEVfyr9PPtXyvdm4X&#10;z6g/vr2lRCBGg3OvEJ/Cyp1UoVpxefql03NL/YaJBme1Y7/9dvus6DB+p1rlG7rworY+c/wWaj0p&#10;d+cZzXme6cBqCP+Tshqxr/uu/q1Uz9NKX7wq7TN/MzAwMDAwMDAwMDAwMDAwMPAFYYdjOoCMh2nY&#10;IuIzFd8LbL+x1dN2erN/GW24j00jHdgaV3nUn/elLX/FZHf9KzMDtgovR98jPa+p+rmqYZX/Gdjq&#10;lj60tmpnj1VKGXMvID3G07Lu1gFb7OwbaUt/xgHhvKN881vnG8deiD3VzH/VFjNIp06dauvZqu1L&#10;Rml9++KSSBOpTkr+x/oF26o5j53evrjUzXGbfff06zarkKhmrH28k8fImVP5hFfoa3wyUoNz/fDZ&#10;XtDpqQ77TQnmx2CHgBU02Jutn+JenqseL/Mb9jN0Lnd7a9sTj/LN9ZltAE8//XSb5razWjgXg31u&#10;4Qbh5/lsdQZ3gUda8QZaR6m7Sf1LxWhlVJFKgZV7ncfdUYoc/8KzGpYGxoPffuWir7T1tU/PmJPJ&#10;GAFZZ+Cd1uyx65b8BqxpRm0wU+eMGBnl2/Ac43pazWhmnAvq7CzlMDPMRq9Kj47rY091Y/mzDLjk&#10;vNLMlc/398Yl9almVFVn/2r59dVszzlvXjSjXfSfTdki/6r/zpDXV7Ew8i5ZZt9DOMt3HBwfM4a/&#10;n/ju1Zw/qb7MiBJWK7DnszYdu94R+FPnyPVWGto33s9Qam4N6XLk/Le603EirATpv5V5Pnzw4RZv&#10;7Odg6kGWa4iM6p05j44SkuqA1AhknIj+/5G+ItVHr9BKnZF9298ZNlU0VKjWeIXq+evSqv7pr26Q&#10;I+jPwH3rd6f8bfVcq/bPalZX/15zLVjzzoxCVYGyCf0C15OTwvFNrOAGrD5HGKF1vG+wD+Radjw7&#10;3kn8BuUd0jF0vJ9UczJ7L//r5ZXVv7Psz88LQxkxMDAwMDAwMDAwMDAwMDBwTrGjyljRt3mk17ct&#10;x5U/cHqCAXu822sLnD2nkbDXVnrju+SM0O47pj1+e7ai5TantH4tKdOMd99emNx4n8PPmvSVEbZG&#10;m9/zjMrcAc5hC5cIj5f55/G8giuAu7P/f2bVxnscTthqAuyaVf2xbsI3ZgZjcwiuYfbnEjt0pSZI&#10;ltI2afdexhZOLYlZXLPuHqNK35HnkyGvrOaOt7IcZomtGsjs2c68QBthkHbv3t2mfQDLd2rEPJr2&#10;FAWct4/oim9X9AF7RFtlwHzm7sQsyDqsseiKpu46W91gTsb18WcrhqwPIi83a4oVQS8585E9rjlj&#10;X1lnhrcVP/mi/l5d7ajVujD3iAqA3jD34vjVOy/bOfeelU2U7F/RFtpFJA7HAHefr3gP6Q6ee+65&#10;tq6UyWg+5ojoc0cYMa/iLPGOHu/dzB6k5pPtE2v9BeWgcOFI+Yw4cCYa+wNnJH/3TI5mIrN0+cp8&#10;BvWf9cnbpBKw0ilUNUwlYP52+fX5q74ywqxXqqgqfq/SR6RGqa9IqrjNJe82ya/mMy4Z8iWlmTPv&#10;vy+5fD/jfCVn6GHHArC3dupD8/liBQHXwGpW6pLtKQH7+6fnQLL9HnE/U3w97bUPvNc+Z7YXrcA1&#10;zNEHqY8we+x3wtzlrIDzbtw/Zv6U1G74/SfzjFTv/46GYFQ7xueFJaVlG6v39v4ul2dSyZWa8fxP&#10;kWqUarz6b8hZn6r8vnaAI29Ehw4dmluUuYf8vK6yj6V2lZLRHvodwztb1qoau+yx3Ksr7UOlj6h6&#10;uD/z+yOyHEMZMTAwMDAwMDAwMDAwMDAwcE6xMuAtVxZUFvrqyvS5qnj1tNglw+Dr/dk2oSVIy18V&#10;aTZ/5W9tW/q80NcduCZLlAt9/UL1q+QTssdSbZG9kXZWs+WG+T2XzJXYFHPuYXGEpyXKNMwe/u2U&#10;w2d7zpszdzx5WG7YbHO8cB2UA4vClbDH9sM3n+mY/JyveN2+9qdaZV4vafXk7o5f4NgZHmXzb159&#10;ZmitD0r7aLaiHwE7samyycoLK1Oef/75No0go3zq9FZ0DzwArXmBgYH95rfMH2Iu2B8eFYCZNNrI&#10;uF933XVtnVcnQjKxReyZ71lHHWDdr/zGlXMJjJFbwWeAkoIj9Xd2CUCUcmDrtZUXmd/Bubjt62hO&#10;jPMwA2b+PUvt9e2ZXylrgHfgKhtL/orP+Hubb0zfVPeArycOCKvbeUloqdvinCzWCzgKie9O/6SG&#10;i9F859132pTdwyvXGhzqbObWzLnjR1j7w15HHbg7Sg3HM6f+tB1lBHc8fvx4a+1b3/rW3GpHBTdL&#10;afZvOYcGrEZJdjGvr94xljN4/T02d7PqXtVv+9fnzm+OPd860is4n6Rm6szV+4mQeh97R1fMWNaz&#10;r6zMNlZ+yMnvWUubPJsVH66/a1gpX3zGcRDStzx3IWIAmY33s8Y74SobhTRrrHpHiFjyttxHahit&#10;S2I/cX4lninZD9ZxeA44Uptzl3hHPRtlRCoy8i0x2WCwhA+vUD1xPHY5OlavOGpGxQ/319Hyum2v&#10;XRVHnbtrtX6r97RqTS15o+tjSYSCjN+xHNZopA43dZc841itV191dWvtkosvaev/O3hLdNQG72O5&#10;yty6115/rbV2wfkXtPX8Yjy1gRXcuUdlz6TGeYkGZPkKquZA4vPS+AxlxMDAwMDAwMDAwMDAwMDA&#10;wDnFjowWAfr2/rRxVt5Hvibto+ndt8QnMOuzqW3GLFla0aqoFn1bYHIUy5HeQVV/ZoSLtNRW1/tM&#10;35KXDEnC98XSnFniq9JyzrgHMm4ztn/b9c3zw++9/sbr85WwlETE3bVrV1vPMwzs4fnLX/5yLvnT&#10;P23xS3DpsNCeq871bd0B1nQ80h07oOqT5dqiVAClf3haaj0u5sPdA9ZQVHm5Kz1Uxf4lf5Utyjm/&#10;HPBObjUahP/5wP9sUwQE6oA9GyRHvVJPnDo11+0Pb/6hTbMIxhgQVeTGQze21vbu3dvWFSXOeo3C&#10;4sHfPthae+aZZ+ZrqDPXmI/iCBeHBZ27w5kzxzyXqMm999zbJv9D76X0Kr+lXW+/83abLP2MOGoR&#10;7uJsMtTt6WeebuvRQ6yjsQIINQG/9Y7kWOhcX82cyu/R+cmXcDWM1IkTJ+beYNVbgcVMoIf57JYS&#10;P99ZIZgnjp1hT+bKK9s7AzMks46jK2HEKdmsY7Kv3gHobWe7MHdtzpOeZyxQ7lhPwVhznt6mFcwo&#10;q6vyCUJbrP5ILFHBLN8bzY1nz+eZzGbVf3+o6pwlbO/6ZLeqEqyMqGJs5fuVY2Clv7qjBfHZup6K&#10;dVz+Dubrqx3e1+RzqnoO5rsiOWhcWmYbyZ6v1BmpcQDOrOHIQdZx0IccvQdmXAmXz8xkV1kOe86D&#10;VI44g0b1/pYe426j3wSA19H23rSBmVuX7L2IXYid2TtbFc3NfZs6hSVH60FSQeDxyjXl+uSbUvVu&#10;U33e9P9C7p/Z9nzbr945K6XScmVEdd/q2Fdw5JsqyL2lOqbOHVQRE6x7Yu2jLSU2E/PT7wBVNIfq&#10;iUA5flLzdM55Xo1RqkWqY6XicR/2S8h2Vfvz2ahjEkMZMTAwMDAwMDAwMDAwMDAwcE6xA/tT5f1Y&#10;WfLSimPrGrA9GwtQ8ue2N9uPtG8lqixzy+E7momyj6XZBntjJgudFqlN61PZwAz3W59Xz/5JLiVV&#10;CbZZpm6lOnp8Xf8+H555s+2bl7Z57IjYJuEVYbCxWZoPpPw33nijTR5fL738Upu4iysuv2K+8s23&#10;3pw/P/DAA+2z5nOVA/kvvv8XbfYxu/rqtu4hb+/xl156qU0cctqAqxVUMRtVrzpbsuM7MC6O8Ixl&#10;Fxaiyh/OZ/NprNxENQPTn9ztrdq+Kaz+gGc+ffr0fObAgQNtUse89ce32rr647wvndcmhop5Yv9/&#10;+u25559rE9/OTMOf0Kub36IygDE+8sSRNs0o5i0evPa6Z4bAwzMWzrKxiinwzjtzrbgLCqAXX3yx&#10;tXbLzbe0KSdIRlugJo89/libZiDqHtpu3QGfaR2KEq537g/7MaK2+P73v99a27Nnz9w6743mKvu7&#10;U7WrOE9E8o25Chj94yeOt2ntw2wkq+wYDbT95VdebpN+xFoV9E3XXH3NXAKKGEbN2gdKY+yIufDG&#10;H95ok4+on1D2IWdMb7jhhjZpNNip7AH+0ccfzZ9pKb3NnsMZR8PxbkycCOpGBiKrSKxw+eDDrUxA&#10;jD4RT7yPsXYcb4KaOHdAjnJ1ppoV/ja5Mo9jP6J48qXpJ5xvLK5JxQilQm3J9cYSTVz13KmUj5kR&#10;xj3juZERSfK5U6kwqhblsyPfMSoVJ/C6S50Cu1lmUsgnV1U3R9XJzAh+57E6yd9Wehw+W1FVva/2&#10;84b0UbXL+S9YiWZfK3a0iqXvkqu2bA/sHlanZq4rdmPawg7DrzziVv+ZOXeciyXssfVW3DH1p6kh&#10;rd7EKg1pH2fz5pPl5J7g+ewdoKpztivLr85Yy1BlbMn3vdyfXY5VgVYGpQoj71itbiuJ3Fdem9X/&#10;VmsurLdd8uxLjVtGAuKz37S9B1qp6rcja1er/8j5T6GKplEpHao4O1WUiu1hKCMGBgYGBgYGBgYG&#10;BgYGBgbOKXak50x1NNIOl9f7PJZO2xorj/e0F1ZRQG2P2dTqnPY2rLOOSZ5+emkzNsNvm9OmSK8t&#10;c8vJ/Fd2xywno3ZXljxHnK4swf1xT+YqLdm2RjtrPTZywLfWRNBS+M8TJ0+0ieGEs4X34wijC8eL&#10;9xdMKYzfqa+eahPDTAnwn//p//hPbd0L1G1897135+v57bHjx1prf3z7j621++69r01eYWZ4qJv5&#10;8Mp3Lq2M7tvkf4DzGKct39EfuAuMq7OH0D8wnL7Sq9XzAfRt5GCJZ+DZ8C3py2prMaz43Xfd3Vrb&#10;v39/m8bOdeNXcC/MGbedmUk5MN5wiRkLAD6KcuCoKY3zt9xyS2vt8K2H599yJXMVwHvTIkpwVgvK&#10;4V6PH3l8bktqVbxfWRdAmQcPHmxTDBRnlKAfmL2sL2eE8Wpl5lMH1hQzyix0zl7zEpVPo/c0j2+l&#10;2cl9+NixY621I0eOzHWjLS7ZnDCaDn6LUoBeZV14/vPbe+65Z+4xVgqaGrMTqzwszzzdWvu7//vv&#10;WmuX77y8TZFK+BWjSTnMIs489thj832pG6Vxhv6nRShc/st//i9z3Ry1getp0ZNPPTm3iDgmzD2r&#10;yTjDODLrnnrqqXm2oCqy6go1GWXedvi2NumPcj323x/MPvXVXvZmz6db9dt+PIJKEVBxOxWnt/x6&#10;q5b8HHTrqvL7XGUqF6z3dL6kfNPL5zXIu/e1Hv0a5tPN6EescJ35LfPQWaJARpfw07Pyo3YJfnNz&#10;tqP0QneEIMdPyZKrmmyKHAWfZ5St+8tIB5XW2Hxs8sC5drzDb1r/6h2yWin5FgSSS6/eNKqjeyN3&#10;Ej9Jqzefau+qalsdPy/kbua7WxlRjUIe/USu1DRVPI5q/gBr5B11q2pR6rZyTvqYMXfyLcLPEZdM&#10;zVnd9JvXBUeUzu7h/viipPBYZD4pzzTP6uouHgVqlRp//9ZPn76ioVK+eNUv0VNsiqGMGBgYGBgY&#10;GBgYGBgYGBgYOKfYYftWWsQre3b66qc/3lqk308+PuMuttkne5yRF2yVsd1xe/4qmTUd25L9twF1&#10;wNKWlnhbjNxv9iFcguxztzHLT61EZYnvWwdBWtFsY8tYEnnecQpAxVqYkeNXcAvpu8iVjMiP//bH&#10;83mskt+5/zuttZtvvrlNbCFjCiv4hz1/aK3deuutbYoj8K//77+21p599tk2ed3zq7/+d3/dWjt8&#10;+HCb7JfMbUdYYG7gR03Eip/+Pz9trT3++OOttS+f9+XW2o9+9KP5V3CYsN8oL9y3aXWu/OE9jrYH&#10;O440pcGv2hsc5pYjPUPsg6PHjs7lHzxwcG6jsx871jR3tHbAbTHSktq/xtiUaUm7svsk7bjMmeRb&#10;HBcjmVg4bRQNjt3At8yW9DS2WoqcDocOHWrr/ewcE1bT8C135GjlBVEAOFqvQavNfqBiYO0wD++8&#10;4865tDWu+80326QfYUWYAfCVRIsgEwdrygoCs3A5mrQuY6rn2CXDCSrl3UrX9v578yjT29/9377b&#10;Jg2C9yjqbJbV3svmSZ5+fibnawAAIABJREFU+uk2RQBhZTkCi2ey2Qmu/PZ9326tXX/99a21a3df&#10;29b9n5kJfKb3vv+977dpb2G80Hes7vvx1vplBKmt+5/PjDhjyngxTziif2FeMdOs52JOMsPRRFDn&#10;VX6Zd95uU3YY9jd2NqJXWLlQ8cP5RKj4mfTydfSKRN/v3dckqmeiUTHSm14PvLum93ufa6q4Mq+X&#10;ZAUz30rFA1d1rvbtSs3a77Hk9+y3z+rgjLU/3g+tJUm9iZ+nqbpNBjjfdVkFlWo4dV6ZbQFUs87x&#10;yJbAOQ5cst9d7T2e2sNK4eJy/CSqop5tTxmRo+NetbLDeaNc875ax++QfObJaPWK81ilXtj36quJ&#10;q7eaXFOg0h1UrPgSJHddtQXk+1KqG1yr3FEzukG/RRUogRHJ/xqeD6xxrxRf79IyE6L/X1gpluPi&#10;8vmV56r/93F97ieuWypHqr3R/5fdLmropwO/tRbMreOz82F51HLEq3/6eX01W9zzn5cmAgxlxMDA&#10;wMDAwMDAwMDAwMDAwDnFysjU5zTS/pFRAGzNyngHeM/iDWtPdVtkYWngXtL+WtnaK5ti5b1jS5Vt&#10;Ti4toxNzBu9uzq8yNbz0UptsrrCgsIv2UU+kJYkyzVDZRgiwfMOAEdfd9kWuh62F/4e/4leZDb5v&#10;vzQTlRbT7M8XT73YZj75kq/P/WPegPGFSaNW9Kft0GbnKPnkyZNzz9DD8PnXXnttm+ya9siiDtdc&#10;c818F+Lbw+VyntZxdyJQwGFmnFvOwJBjU6T/yabBb+GK8VqHlXVEAFoHV5l2aJC+9JTAr2BHbYs1&#10;XwQbzG/hjmwx9SrmW+Yn7Doe4A8//HCb8jLccccdbWJN026dtlKjYi3ymvycfF1le7afJ+vO8UeY&#10;J/zWqhZGrWLXfUd+xTykTCsIKMfXVzGcU9Vi/pwzrF9rxDwDbad3dHH2Fs8ZeG/UDcwWs0/muFxD&#10;e5UTNcCqEKsV/NvsK1+ZkUeSoe1r2byKM+pN39PVES6Y7dSBEiiTOcMZxwehnswffsuq547spay1&#10;9B5n/7Fmgd4g9wo7Hvf12rTmjntRf3Y5wFOSehJXgl2UnudelICqwqUxK2jpf/zf/2Ob9lWev7Qx&#10;/W/pZ2JMcL25aI/17l2752s8TypNRJ/nNypt5hKlVTJRS7CcmdyUyczd0rPaKzSVQRW/nXwggB9j&#10;PjuPvfdGZ6qqRiR5zoybkEpJ70ipGK3KB1bSUSb1p7b0DDuw2c4qO5s1Yn6y9J+/Ru7k1l+YXbSm&#10;I3tyCZY8K1M3Z02E/eSN/NaqHO/Y9t53/Cn6n/5kB/N7eyqbKh6V8pmfLtOKBnoyI8JkmZ5vvruj&#10;jzl7kZ9TgD2NGZUZlwC7Lnupn+AcM/+C35eq9ZsrKNfakl2x/6v8Z5TKxOxVc/XWyHhl8a0jjCxR&#10;puf/R2dXcV95vBzDrlJKguyBVPRX11jN6jcWtxRYs1NlCXHdKm24n1CpiXb5wPt8xnPxu5x7kh7O&#10;uB6cT42JtRi+hvfJVHIt0Vb4ykTO86GMGBgYGBgYGBgYGBgYGBgYOKfYYbsXSE4j7cRLvIMA12Nf&#10;sVctHq22fDsiKHZx810ZTcB2Pudi8H0rnxZ72jjuui1P1AEekpbaGk0rfv/Y79vsd71vf2vtuuuu&#10;axN/ZfRZneQD7QNsqyE2XazU6DL4lRUZ//TP/9SmyAhYsp988skzeiY/G5k3uw+uT36eenIX4jvc&#10;deddZ7QXvpEec9/is43ugLbDMaI+4HrnhqA0mDrqgELk+InjbZoh+G8zcxg7osfjUY8eAVt4+tTR&#10;RrQV+/btm/v8V7/+1Xy0V7b9uFzmEmVE8mO2iHseYtH0Gf/KrLtn5mWXXjb/6tnnnp37Ge6FWPpm&#10;WnKuJlfg+24vZrhtvclwppKiOjpyhJmxyu+0r7ry6PhoC7qZorVvv7x1TeoCMtd0xtxJVHkEzHdl&#10;r1ZnUiFidYYZifQr7sd8dh+yIozkFlJFUuXdyBFPn237dtrT0hnpOaY/rVeNS648KrNvWe+sJjN+&#10;fKYmziJu/R07mHdOdCv2X/Uz0fPEc9tziewq1oy4NHOn5nOov7loshQRPQek5qhC5TdbsSsgWdaq&#10;TJ9ZzkufG3jNpmYN0JPObJJR3IG5epfpfcDe8hnrJHe/5ceKla1USxVn6KMz+Hhv8e7qtV/t2Ink&#10;ACuf6v6KzvovmZmflzd19fxKDVH1q2qX9k5bPbX9hKpmgkvOVluxkurp1Ndk/ZPP7/dPwnXLmGt5&#10;rKIXubR83nltVt9mzfvxbvK+/bgAWbeMs1C9//C5UmU6slj1DtBHqrr6R78bVM+FHDXrCzzWhlVC&#10;myIVstX/ZZBvZf217B2b9WLNqdXKVj+lYsjn/TZVvUPmXLU+ZclOvmn0E2MoIwYGBgYGBgYGBgYG&#10;BgYGBs4pdqQtpLJ22N5jDhb0f/X+B1tZW7kjHvtw3XA1WGvMIYPKC8V2HTP52Za0POFPa4sRlj+z&#10;9EQLN5NmXgsf3ZXv/ZtvzjVHiZD2ob6WxB5ujmFhNsD96TzYGYUVux2eV3gg33fvfWf0WP9z5jep&#10;rGJ8JmaEPb7gZFA30D94VgN62Fwcn/ktHsuPPf5YmxQ0t9xyS2tt3959bZoz9joDzn9BaSgjGCNU&#10;D8SGYIxo44O/fbC19uRTT86/4lvaC09F/zsbgllWNBFHjx5trd3/7fvbNHOcs8N2zSX9iSrH92V2&#10;mSlllGHA7Bvs6ANm4OkBWkcNidjP2BFTg76izo5N7SgYlXJhuVoqkeXkXXzMCOdLyq+ur+pcsU+p&#10;mPB6Oe9LW76I9HzaoV2COfy83nPGUfeTl6v8tPtt937ulWjdR3o/AvNdaX1366po232myD0M3BvW&#10;v5g5cU/mbKF1rk9GRbEmoopDXjGNflKwcjlydz7bb5/SnJ3Kuz2wSi5VM+bukgkBPO8cUyD3B3Y2&#10;Z/pwrA23BbAzoGJjdzJS+wCq1Zr8bfJdvtL9k3fx9f3VvT1s+lvmamZ58Hr3rO5z9QnPYc8WZ9tJ&#10;T+Ps7Yp3rdZptbdUXL3LzDvm7PUczn2g4pyX6D4qdr1SpfX3z+rMkidOn8kHS5QmGcUgy8laeTZm&#10;TpwsLWvSnyEgow9YoWAeOGdmf6a5jf314l9VrcgZskQZkfX0Kgb9mZz7WyLv1X8GVRH3+v+kPKMY&#10;F0dk4/+Rn4m8qfb7P8cuY0ilJiJ3eKswKk1HvhH5v6rv7kg9myp5HZssd6pK+eU3ouwfo5pdVZQW&#10;7//5dlopJqqns89nhri+nrH6X5DIVg9lxMDAwMDAwMDAwMDAwMDAwDnFjsrCVJ0H9oExP2aWLz3J&#10;rV8gugFMC7+FP4dv4cq+fd12TXNNablJC5DvAr9NTYjIwPkqKntySvDMxCPYv39/W/cpMiorEfZF&#10;c+/mqaitj+SSoA60nSPXw2NzDVx9Wv763A71tN3arKxHnM/33ntvW48ygC7AKpI91+5pkyaC/qGH&#10;4flpF9/yGTaPGXXvPffOpWGptb0WXs53p/zX33h97hMiJjBSqAMOHz7cWvv4k4/bFDniG1d8o015&#10;JTLfr3Ur8IF8Rm1hr1dmMiB2Pb2R1k2Qdnp6JuOG2E5pD3Pbd83tmC13LANmCHZu9CP4gdNjKCaY&#10;gZnh3DPEdtAqX/0SVJb+RN/KW8W4ySjcfR6vUlRV9aniJGcchOR/8nr3pD1XP/p4i1+yLiDjLORO&#10;Zf2U+8EsgVvkuqXSIXvbMyQ9OTPydo5Cn1HxuFR3dx1cT9ZRlfdkyeeqXcleZpwXl2M2xjyPf2tV&#10;FHuOGR52RY+1WWXPdsff5rlm5ZTbZU0ZR/Yc7/nuZ/v258zpax+q833Os1J/VONVqVeyJrnzLMGm&#10;1/sunoeejXl9n1Hvs7hVPP8sJxUK+e6XawGkIsnnKx4vNS9WgzI/rUL1/HTc+Nw/q94GVUaMnEWO&#10;QuXIPtaYZH4B372PSr8GKr63OiYnnPOq2kVTAwX8XHBpqUlccrRSIJ+J3sGsIe0f3ZMZAyKfX6k3&#10;XLKKl2hYElUMiJxvfTWB61Bdk/qgvDKzleXq9nzOPSrja2Tss0RVn+XjW51f8oz2/5eMQlXF5NoU&#10;SzQpVi5nBLGMUeIa5pt8zu2M6mLk3mukXiP/LfbVEK4/K93aGV/p+uTnoYwYGBgYGBgYGBgYGBgY&#10;GBg4p9hhJgFUlipbR2zXcYxczmAdgd+G5yF2ALG4OQMXTZRvSrB/PkyOLXbJJNsyZ7/ctPimhR47&#10;EMww0StgmB999NE2RRBAWeA2AuoGNw6fTNsd9bqKnlp9TssW3p7UjXwfnHGE1RdeeGGuIZw/0Rbw&#10;/Oeaa66+prV2++23nzG+OdYGPeMIFPaScsQE7gKXbkskagjHiYDX9XlK4HpKYM6QJYT7omJArUCf&#10;W3fAWFAO/UAJjiVOjIkD+w+0iW+hnugprttzXWvtoYceahPryDx03GBbH6kV484MueP2O+b60Apm&#10;9b59+9o0A1EimH/I+Wym0dlAOFIrtxpFBq2w5sgz0B71wLy64/RyhnGhPqwIVlZG769iifd1BEuQ&#10;jEHOz4qf7zOlWXKlgHDEhGoPyTonw5CZvUHfxm9OzyPoVpgtt47J/VPVyqygfdddt8xj79Jct4r1&#10;stXcDGo/CgCfWQuuc8bWNsPvjOXVE6riECpmuPIoTkYoWZHkLoDVEFa1sNs4hxR1ZnWzmznSjfuc&#10;z8kPOx+Ko/mwV2SWEP/WvDR1Y0fyefYH4stUntVGpZvor/QcNZ/351xBRl/ZtCk2/RW9513U4+i5&#10;mj66vmPOQ68XrzWrYKoYNMv5ydzBQMXH9sc091uvdN/Ru03uIdUqy5a6/lVPem2yn5jJNPdu9o8V&#10;Ue3tS7jB/Db7ynugn2j5pk053hsrPjOfg6mMsD7Cipu+DiLrn/8UrDfxOOaTqD8z/TSsuPr8L2CF&#10;S/LSqbCo7luBHbLSR1QlL1FtVOu3/+RKPYtrle88zCj6irZYo+fyPV7Z0qotlfIitQAgtZnZusyk&#10;5v8vftqmwm5TZKvdrpyBPpP/Ajx7qxmY/4X9HPGe4Pns1uV5772pmc0Z1Y+0As7m+TuUEQMDAwMD&#10;AwMDAwMDAwMDA+cUO/p8EUjrGhxLehHbWmOOGsb4hRdfmM87GgI8PFdSGhx4lg9sCausR7bzJT9A&#10;DbH5Eb0C3gnffnhvVAbOsstnagtoF+W/9PJLrbWrXrqqTawRqDQRBnXAUxGssnU8/1ybtADY4FFA&#10;/MN//Yc2xSPgjPUIlAOX/g//+A+ttQcefOCMO1Y2e2C23B7X9GHG2oBRp9WOBIF2A33HyZMnW2uP&#10;P/74PC6rLBvvvjPXnH5G2cHdD91waC7f/qWA0WfmuC22j3I9veRxpJf4vJpRn57pTWquwCwNLeVb&#10;dBCcJzcHfcI1ZNngs2ejWaC06dIKZsXKh/zTT9q0Xl559ZU2zY1HHn2kTfoX54VBPcFctUcu9WR0&#10;nJHEDC1H+gS1CKUlD1b5GHuMlqBiPitWxMwDn63yyOOm2aSXxKSoMmNXqorkSSpOyawX85MRoe3J&#10;DJjtqRQc/fPuz1RGZKzmjA1knsS8ge/oFpnbdyx3+2Cnbd5PAe/nlGl7v6/PWlVPtyWffcy1YKVe&#10;PnfMyfgI/Gwya2GVBKvVypFkkIBnPs8pdmxr6zzWbhH7hsfLLWI28vQhyg/aPbeiYvkqDjCjG+QT&#10;v4qt4M/Jd/WZ4Szni4BXk9eClYbesZ0ny5yke898ZpbGU9j8m1vtOWP0+fNKMZHXV9xyrgJHNrG2&#10;0Wc+/OjDM0pOfr6qiXVGud9mn1S7dK7x7IHswzxfzf9qxqZ+zaNpZYRjS6FXqlZEMqjA7yQZm8Pv&#10;P/kcyVZUPKq/zRg6yWBX5adSb8l8y3mSkUSq0nJ0cmV5/08uOlUYubMtmQ9WXi9Zp5UKoyqfd07A&#10;fuK1uYpg9dFHbf3f2RJlnJ8y/UgoqSbw09x92I/B5HnltzK3fVNUGb76Y1FF3PDTwbk/+JWVFF59&#10;Xvueb97bq4g5GVPMWN6KfCfMaBFLnr9gKCMGBgYGBgYGBgYGBgYGBgbOKXZUEXf7Ph5Vpty0fmEv&#10;wecffhteBT6Z87uu2dXWPfFgy7983pmsI1jzrvnTp22yCqfFfS2T7XlbDNWbb73ZWrvk4ktaa394&#10;8w+ttZ2X7WyT3Qg7E3EW3D/chSsB5cMem5Ho24HS2nTTTTfN5RAj4MTJE62148ePt0knQskwJ87u&#10;Ye87ZwOx7dwREECfm7VltGIabRV2BHhz1ysFxFtvzr1n3YStrfyK1jFPsAVyBmYPfQEaB66nHPoH&#10;2DuaGYJuwnyj7anuJbcxbdWA8+hoGAUzOc8888xcB9r7/AvPt/UVkeWnrdHKmpUO5Stfne91+vTp&#10;Nil36Pm9e/e2dQ0IK+v6665vre3atatNzKr5YbMBjNRXLvpKm+YV96JvzYSbs82ov+kvtwS2+Hrl&#10;Vgxq5f2Yn4E5n76+wz3jPDLpg1cxbJUnqjkft7rSg3ieOJOOr8z88Bmvoe9fmkxC6h28k3Mv1pcj&#10;WeQxmYpK45BrIfmWHN+MJeR9Kb1euTvn0QjkOFbHanwz7jTnKd/KBau6zHKYZbIihpqzulmDno3e&#10;+d2H9qB2aewn1MqZNXKkgCPIsPdateGSzcn33xmSkXOPJW/sHSAjnyevUpVZ8T+ek5vmmd/0evst&#10;p3duqqJyR6ra4ogGzjphPtOj7GdfqqWyt90/qQmqGMLUheV+m4y0VR5ukfvN5YAl4+tnPXDNU6nE&#10;M9etTl/rVGp4pPrvV74+xzrb1Wdf83w+a7LkjMHh662M8K98Zb7ZZnQJ70X5JPUsSt2oRzzrnzFW&#10;ciZXepYsP5/CVYwSX5Plp2q7Gl/Du3Hudfm8c7a+fDJW9+oz4Vnb7KWMrmLN0fLys+fzVzmCue4c&#10;c4fa8ozjnd9zybPOcy9Vq8ux5J+de8l7jqMCecStg6jiQbjmViIs1yK5PlV/5l28ty9RRS1//oKh&#10;jBgYGBgYGBgYGBgYGBgYGDin2JEW7iX6CFs1Kn4P27wtPZy55pprWmsHDx5sre3etbtN+Q7M+6Un&#10;drJntkk7m8ASkNcD9hj2ifKJaoGv/tVXXd0mn1isQStlxM4tDcVrr7/WJgYpo8pXrGBasP7b//nf&#10;2sRBEWGBO5Ix4fCth1trN954Y5s4eVp97NixuYTrrruuTXkofvmvv5zP333X3W1ixStmOxkS2z6T&#10;8U6vOcaXGBC2U6J/wVrJuH/vu99r61oPehUFBKwOcS6ItnD8xPHW2l133jWXbNUDwIJoGxvt5Qzl&#10;M0a2oFMO4+tMJW6d/c2y3xgp5u3lOy9vE+tIzAuzx/ap7rNehleEY6kQieP1N15v68wqbST6BuoJ&#10;ZvLN793cWjt06FCb5g9M6Yqp+NOnbVoFKJIojRHB+5Q+zGjY7hPzHpsi9Q7VqqffGC/HCvGZPFoZ&#10;YVTea/Q8/INjHFT5zFMBYd7YnLa1JN4rzOqnHyw7g7Mt2GLtCD7VztP3+nPkFPOBZp/Yvb2r81vn&#10;BXAJ1NY94/jz1NnRKNx7fAv6/ImZBytErLfymDKTWaepQKmOOVv6rIiZBGcjcu8Bzld6E3qDnvQs&#10;coRzj4V5YPuUmlOq9nbvQuyK3lc9OpTJbs8TxzFlEhVTl71neB/YdFdJ3Uoqkqorl6DinCt4ZiY/&#10;xviyxolXxZzhPDsYZ7zGk43PmDUglWtVLhufAZ7PqQ7L/A72mXcUmJyBjnWf16TK1e+QqbLJOvsz&#10;d8kyq/g+/uw9P9lUR9QCy3eSnIfuVZfGHPBzNtXH5kitnM28Tn52ewfOd3jz/6kR62sVM7qHS2Y0&#10;qSFvI7xvoOus3vxdTuZasr7SyKehI+C4BJdZxVtZ8jxivFJJkW/dqcxybXMsUie+BPmkSx7bR57R&#10;7h8/610TvydUPZNzxtfn56yn7+s3c68gR2rjKe9dyDHvsic3jSmW2jEj9yX//0pViGcdpVFn57Zz&#10;tA5HfULz7n8KVa18PrXtqWNy/zhmWfXb1P8uf/6uRv8zazwwMDAwMDAwMDAwMDAwMDDwBWHHpj6T&#10;yfxU/JtZtSuuuKK19sADD7TW7r777tbaN674xlwm1qz0YwTp8QXSsrscWJXSPwqLJnYmrIP2k3FG&#10;Bq7BDoQFi9+im4DBto8ugEt/6qmnWmsnnzzZJmbJSgEYbLz9UUbATlNnrjTHaNbRcQHgVbhmz549&#10;bd0aV2kiOKIcyd7Oz4CeybG49OuXtjk+yK7dbVKjcCU9Yz9qLHC019ElmD+0FM7fTKzzelAOveqI&#10;4ugIUApwxrnEVyVcuMXWAmt8bMsnlgfqHis4UK/cfNPNZ4w7TGOfU3WvWiNz+qXT84hQZ/pz//79&#10;c6vRO6z684It9pVxufbaa+fPzFh6lVqdv+P8tu4tBrjSPnhGxU31vRYrLGEbfKSl9A+tIGoGbWQW&#10;MWeoP1oV1qattlxJb8D0OrK9OSVnTuGMZyZ3MXvJkWgptIiZTz+ziqvoEmbeGPF9+/a11o4eOzrf&#10;HR6JNZ5enfyKfYla0VfstK4hLbVeIH0FObPKfaO9zj6N5n457ygJGXkbJB/INc4WUWk93AqiDtHq&#10;a3dfO88HruS893BruKySoM70KgojVEhcwyhbNWOlA3sve86OL++YZ6a5JnqJlcVY8K0j4VuXZN91&#10;Zhq/pRzq45XrnYpIMfQPpVE+q8CKIX6Fest5jvjMr7g7GkZ6g13F2R9AXx+R6pvUZRjJvPkuuYvm&#10;20juKsnxborUteXnPON3Lc9q9nBG0+ul4kKT4XdbrMyqYm0kQ5vctcv0E9Nr089Ea8c8ylbxJOvr&#10;866Dd1R2WmadfZvZvZml9qJ39ihWVl/f5F5133pP9ntv9aRL9jtHv/908xnD42idpu/CLMocc6lf&#10;yHdpepgV7aeJx5S9yO9dID3PfV+/TTEuZlDNuPJkybd6c635pupy/PbuNzf3obMIGVaXsPsxc/zW&#10;BFK9mFohj1TO9oxFku8/1ZvV9pCRwrItwPmz/ATnszMrcf7UqVPzeeeecwRAv5NYLeV16thDzspH&#10;HD36yvrHrLnnlfst3478fuVnnH/Vj4mQMUpy/qe6vyrNqO6e/4K9A/itwPEm6NXVO4miq/i8o5C4&#10;Z7iv3xituHS7fJ6V6JnvMvv6taGMGBgYGBgYGBgYGBgYGBgYOKfYUflZJZYwnxVLYBs5Nm/HG09f&#10;dNu5vwhknN7UdAA+m8XiiB0XDo1yMq4srcBey/Ww+k8/83SbMi/A1ZNNYxVN48DBNvGo9JKjl9u+&#10;67zxthNzX7j0I08cme+b7EdlkYXvSlTWWZQIsK/AeoSMuA5naB2Hbav79u5rEzMJh8znHLX0vPJc&#10;on/oE7QGfEZHABP4yKOPtEllQH3sF217obOlYBumXc4kAnOI9gebOj3j7BiueeWFzkzAf5gWccTe&#10;ST2vuvKqNvGctJ1etS3Ta4qS4UAcacLKGsdgN+9t62xa1ivWejmS58ndJi3E1me5tswZ1Cv2DnWE&#10;9vREtf2eXmLNMk/sgW+WzJz/6poPP2iTRZ/RR5fBb13z9EBmr2BGOZe49wpzU2lvphXMfOa5VwTX&#10;M8rMIuAoKuYDHbvBXFDmIU+bvSO8mKFyPd2TZo2W51HnyD7z9NNPz2Nx6623zp8dhYf7sjapM/1A&#10;62DDgJnGVEuln7mfpK++9mqb5oDZP0dhcP/Yx9h7ODXM+WBewj3vz9aamc2wzyft5cg1zBxnPgLU&#10;irXAPORInR2jZ4nWIOPmJGdesdZLuOXkrLLkSouxKdKjPr81C5pvF8CroJ9NwKU5UlWyZ0uin2Q/&#10;ZM/7Lu7bjHLPZ78dWb/jNe69hfnfZ4ArRYPrWf3K16R+AVTcY/Uk8q+qHq7guC39OZN6iozjUGk0&#10;qtGv1kXWod977oFKH23tT5UVxTN5SXae/LYfByR1QFbr5Bwwe1xFE+gz2GeD/gzf3n61ZHUsqU9f&#10;SZTvb9WV1W8rrZZnhf/vZGwXv6HlrugSPNZLVCf9FmUvnY2SJVdoP/5Xf1ZUCqn+SGX/++hoeu7P&#10;qvzqv/ba/rm9zhoYGBgYGBgYGBgYGBgYGBjYHnZU9uD8bPSZCl9jbxPO2LMl2VT7DH9xSE9F23hs&#10;ZzLn6evhn2+68aY2xTgg+4Zzc8AjwYuSpwOOjrvAJvHbv/53fz2fMZeF9xrXc0eu5y7Yd23HdWxn&#10;7v7YY4+1dRYikSNoFi6vyesZTZhArJUw9rZ+vf/B+21irWmL/QPhop1DhPr/4pe/mPvT3BElm692&#10;3Hhyi8CUUivKJy8JUTnAww8/3Fr7wQ9+0CYOJ+2RjmMPZ+hIBM+/8Pzcw8wBdCXmlBjH5GSSN3N2&#10;GObDbbfd1lq75ZZb2vp6MRyPOuO/WBPBDDRba3b6gvO3vP6SmTGPASrb6qb2+4wXXXGb3J1RMAtH&#10;u+htZs7Pf/HzuTTWBXy4R5MzgJlJmTceurFNfDuqHEdpBvaOsx+j9xO0LahvrKRwTpzVvvflHa21&#10;P/15K06EfW5ffPHF1tqTTz7ZJvVNeoN7rtIWSqDt/Pb557fmKjoa5wrhXtwdrpJWc/1TTz81l2C9&#10;gL3cqYN7w+y64+dndPrkhEHyhHkkZsSRI0fOaItjTbNmHWeH0fSsZl91TZJ1ydj+5oHd/+w8ftKl&#10;n7BjlABn9qE0Vq5j3Nj/FpipdsQQzwRKc6RxesP7MCUw7m4dv3JWF8+BjBaUHJo/m4/ytxUvnTyw&#10;ce6VEVUdKljV6LpZcWOv9SruQN7Rx4xxYK64z9tnb/sJld7vOWpV/+cxMxdUV1ZM4KbKiD7vmmV6&#10;NfmM+8TwO4nvW9WnUq/klfn8tR7KtfK4p24r+Vv72FdMcsWEZxv7/whyp3J9/Fxw3pO8V8XiVux9&#10;vjnkruUyq3xY/f84vtdypXmFc6OMqPQ4/VpV9cn9qnontC4m3/qqcqydsTI3c6lYY1jpxby6q9XR&#10;3yErJUhqlPLMElTc/Id6AAAgAElEQVT/C4zlyo58DlZjVCFzw2V2uSU9Vq3N1TWdGgwMDAwMDAwM&#10;DAwMDAwMDAx87lgZ5tP+uqnHS15vuwjsij1mzWw7Cq5j835xMAtk27/tTLacZRZWbOH79u1rU6Rx&#10;2G+YdizBr73+WpvizfIt58ltccPBG9oU85wIEVaRwIZZZ0GdYbRgXPlsdgUu/dANh+Z60p9kAags&#10;92kL5O7A9r/KIugIxpTjSNec/9pXt5hk2sXRFk3qTP8QD/9rv/taa+1n//Sz1totN9/SWrv99tvb&#10;pAKgV+Hr7J0IC4rfOPw2XveoGODDiZPPzCQCP71kTYd9+6m5vVsffuThNuVGYQRhFOGxPZrOzmDe&#10;FdgS72wX9CEMtr3uWUeO+QzMOdMux0Ne4s+W7IE5n2r+9D1Ul6DiACtmYzWjpO+A473hhhvaOhtv&#10;HolZyrjj8Y5CgaPj2ngHQIvEGnd8BysCzJ9ccfkVbVL3OBIEs4JRY36i4MjsCYyjo1GY02bPsYrK&#10;0S44EqvCmS9+99Dv5s/chTqwO2WLKIda0T/w/KiBiHFDCd4hgX1xkxWx6sE8SfrV923tni1cz37C&#10;Sv+3f/u3uSbOFUJ/OlMPfUirX3r5pdbazst2zmfoMVpK+Vyf2ba9m1EyI+690Qo1R5Rwvg/HFlk9&#10;C97ZivPimA5m0R23nJoQMwglC3Pe40VNklHnt+xjfEZzRIteefWVuf70ITMk3x8SFVdWcSbJqPSZ&#10;c3MsmWOi0lxUM62P5W9HVid5jXjVWDPlXBVZT5/J/Ajmyvz2ksqIqh/yfPLG7klzy36P6qtX8lhp&#10;FvzbZDirZ1nOQ2cTWMITLslx4Dpkdhh/W/VA1eqqvZkLwKOcERlyZHO9e7b4vI++VyrUsnVL9Av5&#10;TPeTNHsPZIwSn+/71ec1+bnS3VToq0U2RbUH+l5nX3KFqhVL9AJ95VF+W5VWwft5quoyX8aScVyi&#10;rKmQ7zZGlrO9sfNqzZnvFVRpx/qKs7xX1r9aHdX7P2OR8eaM8i1uG300MDAwMDAwMDAwMDAwMDAw&#10;sG3sSDvWEitO31qcZ8wMnPelrTua/+n7n3y+sJcRsDLCrAX1pP6V/cxx2t/641ttPZI/3BFRDK78&#10;xhYTay4Uj26YKzhP+HDnlsfaBN9Ffbje1kGyMHD+wIED87fwbyDtZ3m0L7HZlcyda+sXCgW4RPcw&#10;taUOqBK4xmoRe1YDfONvvPHG1tpPfvKTuT9RTNjLmjpQQ9p+4sSJuTd++Jc/bK098MADrbWjx462&#10;ScsAD0wsBphAjtQcVpn6UKb1CHhi23+eaBGoKhw5nBGkH6ihM1xQ84zQgV7GmhHqw1hQAjMENQe8&#10;ZXqTmu03g2q+l2+dMT5t5BnhxdxOzo1NY0pXDEPFbFAf88zMdvqEMWJcuIbZwgg++uijrbUnn3qy&#10;TXqWm2+6uU1jx8ynt1FPuK9Ym4yLo1FwDSuasftm++bcM4zv6ZdOt4kP5y7EOKC2/IpWAOpAD1A+&#10;5dx6y61tyglPreDSrc7Yv39/a+2997f0R5TD3R3ThDbCfnOeGeuM4taGcA135wxwlh+raRz7IL00&#10;03O4QvWsAS+/8nKbViVrgR5z/AXAKDDi3J1W0EsoSth52A3Y0w4fPtw+SydllQdtZxx//etfz/Wx&#10;1obdj/rQ55TJZ+8/zt3DDGFEWO9mpM2XZrQL8OO//fE8as4Z5GxQzCXg6CpkYqIm7Hicp2es3lrO&#10;vyXDU8HMc/+a1FPkvgFyBqZH7qaoZmaez100fea9jqr4EcntpzLCT0bPh0rFVjFpXqeOn0U9Uxnh&#10;dzkze/nZs3eJRiC1DBVL72sc06Qqx3dnRPLpVsXd6Cu5QH829lvtPcczNtW7Hut+mdW4VHoBj6mV&#10;Jn1O1eX4Pd/fpuLGrc7+7Osy+iwu4Inp6FEZg6OKK9GPpnE2/1yWaHC2V34V7aX6XMUFq2qV62hT&#10;RVtffeNsLP6V72Ulb1V/X0k5fM7sjTm+rk8+j7InK63QElTKjko9Ws38HJHqHTt1Rqm/SwWE14j7&#10;v/9/2aVZ8zKUEQMDAwMDAwMDAwMDAwMDA+cUO9KPt0JagtNaZptQWuLNDDsTRJVP+4sDd7Sl2bbD&#10;NWvNeee1ieOCO6XmcFkwRbBtnIFrgkeCYTuw/0CbPL2d3x6/X35l5tncCGyV+VW4PluVnEeDusGw&#10;eYzMvfe95gAxKfo2MI8afKBjsNun2v1smzrcGufpMfqEPsQaSu/96Ec/mst58LcPttZ2PrmzTdoH&#10;xiWZakpbWRP/9GmbPOTJjwBPCIfMlXDRjg3hXBh4gJNTgOvhGGFZiVZAtAtAadjgKdNtt8XROUH4&#10;7LweVTRdry/HB0lvds44Fq71BXCbHFEQwH5bo0QJfcurOZlN7feVIiNZU65hhqROBw6feUj9mUVE&#10;Z1h5xb//Xps0As6mYX6JeUVvuKUeC2tPbGWHJea+zrjhLBisEVrHWvvWN7/VWrvvvvvmcYHh57ew&#10;08xJq5/sP0ltzcBnrBDKpCZcSYSL4yeOt9buuP2ONqkz7M1rzpwSWGWsO8OMrmMfOBOE52dyud51&#10;K79E4Ot/8Bc/aJPujLo5Rw93fPOtN9ukWaAn0VhxZHWgWaNdF3/t4jbNKNY4verYHB53FBbk6zGL&#10;6NgTnGE/eeLoE/MZau4YQIwdOwznafvuXbvnGtLbjrbDbGQGEjmIzyjv6BliaphlYiZwF1YW982x&#10;832d9cljVD3HKwYmdxK/RXi9LCkTeKf1lYntvXX0mdv8zI7kWDyuD/3pZ6vPLGG5MwKIY87n2smo&#10;Li7Z9a80a1657hPAXsQM4clu5Z3fWJi9nuH9O3rvNfrj21f+psaketpW+091x+RIKw/wrI9rZZ2p&#10;GUt/C6yNqvqwumPVY+55xs7zLbUe+Z7gOZnaZ+8AGTPOb6GVBsHaIu/PqYCgNEdlcn1ch+STl/DP&#10;Z/8vxqUZm6pNs8w+Kg6/al3GLMjr85+gFQ25rjMfkJURLj/7f5UP7oIL2jRL8/0wVRt9BUf2j5/4&#10;Wc/+2l+OVDdX75/Z24ncByoFXF/f5/pk/Ltq1WSLcraAoYwYGBgYGBgYGBgYGBgYGBg4p9hR2SOX&#10;W3T6Vuf0D0l2PT3xlig1zgYu31bkZO85AzeIvZ8zcON4nj/99NNtsv3AA/zor340Xw83BdeUsSoo&#10;DUadMp3Rnc/O0kxNzP45q7xjCjjvg3M3VJoIjzgRLjw3qiPXECPD2VKoJ0dfic0S7t1MKbZP6gw7&#10;R53h4r733e+11p544ok2MYrwyR9+9GFbt7bSYyg10EFwJdoW2sXdsZTjJQ7zzJW29tEWfotfOj72&#10;cKR333X3fC/PZMdl4LduLy31HLNvMP3Dr3y95wA15xpzU/yWOvDZ1nR7bLq2jJpVIfCQjvdRobKn&#10;bsoPeH7aepoWWersOAhp23ZLzfTShzDerFMYSzhtjlYnJRuWXnCMkaNv2HLPHSnBuiFHAbCCIKM0&#10;M/pECmCMKMEe5tTBcWGYG5TJeXvtUlvqxvpiDljPRR1YTelVzhlqQv29z/heyRtUsa89EygTpMLO&#10;Y0EJtAKVk5VZzg3BSufINfd/+/42ZQahNMcZoYaOFEP/mHNzn9Cr7DD333//3Hv0A0oc7kJuC+t3&#10;/uqHf9WmJ4UZHsbOqgpGx88F83uA2Y5W64Z2Q2vt+9/7fluPAeHdEs3I5Tu3svakRz0z0OuCfqPH&#10;nDGkr3LyU5KeMc9jLUBqN4w+u/tFIyO69/kl72/JqgH3knewzI6R/F7FnoGsld95Ki9i/zbjknCN&#10;OWeXXGmakiuretLIXbfiq329dyrfpaqJGdrsNx/z+mQmvdelaiDHMXe2HF/rIHwvv0tbgeLSckX7&#10;mjzvo+dqP2KCn9HVP4i+N7tncsbsqOZqcuyVCiMjbuSbRu5Xeb7PTm+qYsg+8XlQqVqWIOdDdQRV&#10;u1y3zMaS/Vztb/l/BOVyVY5nY5bpK83YZ8wdo4odk9fnzmBdp+dY6nf8FrEcuSLyjqlEANX+6fGq&#10;NCO5Q6bfQNYqV4eja1VrysdVKzbqo4GBgYGBgYGBgYGBgYGBgYGzxI60fi3nHCqft9RKpP0yz2Cz&#10;gRMwD/xFwBastDClVsLRXGGBnHP+9ttvb63dcPCGNvFRyZulpzHn4YhgMm3xslUvLfF9tUIVO6Dy&#10;1cnPMGCVvTDt2fha8yt7xtoCynmuwRMbFs7ZHNJi6m/h4lAlvPDiC22K4/D444+3dV0GWRLgM6k5&#10;WTnu+dY98134LfE+Hj/yeJtYU/hne73SRuYArCPl3HbbbfOY4onNZ1hEao7m5dlnn23/f0oHeob5&#10;z6887s5H41VjLYyVDnCewHlGqAM8LbV97fXX2sTWvnrw1TNGn2sy+kC1oj12y5GWeyO5AupjzgRU&#10;UaOtI3j3vXfbFE2AXqLHzDCnhTjZLfugVryN/Ww9XpUfo1lN6uOWek9whh3uxRzwPOF6s9CulXue&#10;+cDMN/ttBVZqf1IBAVy3VMZVrIK95amJnx3JbLgtZh6sLHDEAVvraa+5AutcgDVBZrMz8rzrY0WG&#10;s+pYn8KIcIaS2Q/RT2Ub7V3vGlpH4DVIP7NPsuodIYUjrf7t737bpuxCO7+5s7V29913f+aYouOg&#10;HM8Q9gdHMsrcDRkZxC11nb2Ped3lyspe6u8/lVZre0xj8qLJ9BrMB7NSnvmcZ85z5BmRHu/mvf2W&#10;kntg/4mfytM+R5rKCEcgAs6KZaUh96IHrC31Cl3it1z5Zlej72v8TuK9CHh/9q7eVy7kblBxy8kN&#10;Mr4eR9cnmUnrO3J2uV3e5ZKlz924mr0V70qZztyUb4l9vWSliUhdQFWfZFnzTdJHett7r99wsibJ&#10;JBvVWOeOtz1UvXc2Zeb+kEevo4rhr/7NVRoTt6ivQwFVr6YCotolOJ9vLBU/n+97uT+4bqlg7e+c&#10;7vPl8G/7KrB8VlbKL8/nVUu/9Nn/5iplRNUKt91vntU8yT1zNVIb9dHAwMDAwMDAwMDAwMDAwMDA&#10;WWJH+oQk0vZjb9XMlWA7bkYPtgLCFizOVHGzt4e+pgNgN4UVh4uAszJrYasn38K928PZnF4yvZWV&#10;Mdm/ykcd2JoOH2UeDJiByTok+tbHylKbXGhmZsmac4SXhm3jGmfQ4IzZNuzZrtXKv/2qLQ/qlS7j&#10;009aa5d+/dK2bjUnIgAMpOPV46f9nfu/0ybeD43Ax5983KYo92ZWKcez2moI4kegc0ErQT1pF/oR&#10;Ww2tBDGP+vLLL89140p7iTuOPb1k3Q3f4kVvfQTlMD/N9O68bOfcM1zP6FBbe4NzR8fPN1efPqjL&#10;sakfYyoRKv9Gc3pW/dgP38oIc7PpK+g22tLs/BH81pEduJKS3S7nzWGeOM6L91KOrBdbwR3dwLEb&#10;KIcyKcd5MbjGOoiK00h/fusOuIu1KvbNdlxrx2KgHHPszFhnqE5f65wDrqejZ5u78x5upUP6vuZ6&#10;zHgWVgmlVyffmvd2JA6vbo6sMvYTZ0f3EzB/ZZ9byvcz1Mo7l2N+m55ndX+pfWmuCZovq9scPcc7&#10;CefJA7V81ftb8//MSWpOpCTKpN/4toqwUGk507+3r6w5ex/v/l1oEX3IzkwPeKT8RgTSqzmjNfGt&#10;c3gBryPPScdmMqPuCEHeMzNHUka/d0sBd3QMHes4rEWy/is1SpxhxtJGrwJHzPH1XomeXVVUCH/O&#10;p0buKt4VqzxToPKc9+dqDucuRyvIpuRIWJxxD1hn5OxgfiPiM/OQFl115VVtepP0KLiGzuyWTHLV&#10;IveSy7HKz31b9U919AxnxP3c4Qy7nN9knCWK/mEPdE8CR0Jx261UcoQX1ypXUM4fjzhIRjrnlZ9x&#10;fm/xP69+nIX8D+JV4Ce41ynfOm6X9xNHHLOCJt9/eO6z5zMPOUMJ/neTeSu8b7sf8vlbPdGshHJv&#10;5E6eqlirwzzi1oO7ntsDvUE/W8tDu7g77+3Z234Ty1iNfk/wt+7h7BmwNg+/dKbGyq32lamL+QwN&#10;1LZ7amBgYGBgYGBgYGBgYGBgYGAb2JGcQHp6pKdKdX3FotsqY5topRrYFEsUEEZlcayUCxmvAZaS&#10;tthqlQxbWiWzJ5NR+XzR1zVUtvkvDulrnfPNR1ujsdxjw7bVNqPKM1JwQbBGtuxyHp6KEaTM66+/&#10;vq1zRHi62o/XVlvrO6gDGTfQ2tCie++9t61ziVU8c+7LvWzptLetbeqUZo4USzPaCr5FYeEcCny2&#10;lz53dISCXAUZUcWfz95PskLOzPSDTZ86c3eVogFU+9IXB/Me9qWv2uIII0u4NVvE7Ztt+7dj3/Q1&#10;U2Y8zJixCqyXcW3dn9ZQVFGsk/Gonizbe0YYlcds5U/b17X19W7JbGckHZAlJN/Y95hNJBeRfZg7&#10;cK76hLWQmX2m0gik6o1dl/PsXfY7hR1Kz+2qpWZ7lmPTvavavUH2gLm7au+yh/MSb+dKD5J7glky&#10;6xDNE5pL9HOHmjh2UjV/rCFNrrXaw70XuZych1UPZ/k5n6sI+VkT92SqenME3cY8n57SqcTJ8jMf&#10;hJUFVeSa3K8qHtLfej/Pt3RzyG5R5qqwv3ruM0t642x2fj99vE8Cz6jUxWQ0Crcu71jN/0Tuupkr&#10;JMeiepr353OW47FYUn6qeFI3tOToPvFMzv9H1RzImcAbRe6cea9Uwho5UtX8rHrAms3+/Oz/a+4j&#10;dR/WI6P+5hprDKvWZd1WrW5n9ptb5J5MDVQV9cwqIfdD///diBkxMDAwMDAwMDAwMDAwMDDwvwA7&#10;0krRj7MKlnDplT0mbS22OW3Kabg+vktVH9DPQlwxPBnXGlYHYN03R+S69RUoZ8/19VGxE4ntccKb&#10;1r/PZmSPvf76623du97xk83qOJI//L89JPHadVxlOB90BKgPVt7U8s6y//8TTzzRpvwpVjHALVDP&#10;559/vrX29jtvt9a++pWvzjVxjADuix8j56kV6on9+/e39awoto/aU9H+3vTDk08+2Vr71a9/Nbfo&#10;tsO3tdb27t3bJh8zfuWIA1x5ycWXtHXNhfPIpMU9uabtzedUIYGcjWmN7vO9fWYsS/t8NRG5+4H0&#10;we7f13M4FQS5V1cZghyHgrnELK3iS1faMdef2ctKsY9xRoyv6lnlAvAd+2O9PeT+489nMxMqL9/0&#10;H/bK8pWVHqFaI/11V8bGb5+tJEpUqpbqidlXRlhPYe7XPs99vVUygUvWUYVNf5VvKTlL8xqzasmE&#10;u73egUHGQnedc325Vua4fD5VGPkU5kpHIshxz33JTyh7s2c/AMd8qfQd/feo/OyWVhmXKpbY33q8&#10;UtfQ34uSd81VtlwZUb2fJ/LplvkRfK98G88eSP1C1t/9nLHD+vqIzCTl3TLXeyofXfOMDuCaVP9K&#10;luwk/edOPqf6O2TOq4qZd/1TPeTnSI5pn5/POVxpsqo9JFHN0ooh75/J2maf9PeH6p9str16j/UM&#10;z/fhSu2yPWWEd0LvFSu90pe3IkZZY5i7dP6zTq1TNf8dw4X/L/n2lTO8/8+uwqont9FTAwMDAwMD&#10;AwMDAwMDAwMDA9vGjrSfpeUjrURLrNH+XGVjBsngnQ0qm5ZRKSPS0mPeAE9Lx2qG3zbDvGn85HOj&#10;jHDrKhvV2TCB24t5kbOrqiFWQF+ZfEXGtvWsg4Uj+rTPM9/QC9jzijvmuBC5GuCvBbgvGTRefuXl&#10;1trXL/l6a23Pnj1tUmRY6cDx0ksvbVO0cOrD9ZSGdsMaDeygqBgAJb/66qtt0jscO36stXby5Mk2&#10;RcS48dCN868ojbgb9Mbrb7w+l8O3cFl8pk9oac7wnMNnw1ovWSlpzU0LfVpwzZ/QImd2SBXAprtQ&#10;tr3af/p2ZWAWwlEeql5K2CfT/LOjP1gfkfthxY8lK1X5AXqFZpYK93P6YeZopobibJR0if6MzdZV&#10;5zk6RoC9r5PfA9mf1dyumIeqLdnPudMu0cXklRW/VM1/H9mXiKpjbRfxd8yL5j6c+//ZK5s23a+W&#10;t93XeC37GnvYWlmQmTUq/17vyekVnzundYXOupJRJLjeUSR8jXla72Nc46dJfguSu3Z7K4WRv618&#10;3b0/mEnuq71SweTrXY6vMZY8Aas1W6lOckX32V3PkH4cBz8jfLR2ycpNP0fy7lnPqjeqHRX01dnV&#10;88hjwaxzrA3PE6sJMv9F1VeJvnqimgP99//+yFZvXH0ePs/39ys/rfx2nU+ifuyA1ED1OfNqPvSj&#10;t+TROuLMLeL6L4mskX1VKYVTDbQ9ZQTwiqN89mreXT/8aGtV5pVVG9dG57wtrYSjcrh1mRMzj1Xs&#10;j0Q131Z123ZPDQwMDAwMDAwMDAwMDAwMDGwDO5Itqbi7tNjlZ5C2Ltubkw1zOUt8nPqo6lNxfX1L&#10;efaPbW/+bGuxo6BX9iTf19Hyvzj0WaOzYZa2F728snPnt2b1Mw+L/eEBtnzsiOb5bcPzeXyi3nzz&#10;zdbaiRMn2hTX3XmPd+3a1doqmsPp06fPKOGpp55qrR09dnSuCWoLvv3tb3/bJqUDdk0UFsSnQHGD&#10;+oDzp06dahNPyF3Q41ihY4bqX37+L22ah3x79dVXz3U4cODAfC/aRXtX2ocLL2pTxg34SfMhKCZQ&#10;cOSKAH1b/hKkD21fGeF5kvxVzmF6j766+GsXzy11nhT682zyQi+HZ2+VYcHcjpVBFaeUzA/zgXll&#10;htz2de7ieCvu1cob0PUxQ2hG15b19Hl223PPdwnJulSKkuXo78mVLgAsmZnp55le625vek27DstV&#10;ANWzb0k0B9/LzLZLrn5baQESWU7OJXawVIHlHat3lU2xqRIqtQBGvlGYs3JEDOC2g4xxk2OUdzQr&#10;lflHUsWQeZ08e33GT1iv5Wp1MKbOkeE57Lw87EKMtUvIHdK7VtU/rkn1jpEsq59oqbf6/9h7t67L&#10;jupMM9pOQAh0QOeUlMqzzggQGIxdvmibNqauum66Lrp+Qtcfqf4T1bfVY7iqR7nKPUa1a7htKIyR&#10;ZSQQOqQOqdQpMyVlCiSQZGzoi2ev/T2fXs2oWPsjk76I92KNPdZeO1acI/Z835jTzHDGGeHq3WAi&#10;93vVPFZxhm7TVLFl6bIOc3Xwr6j/Dz78oH1cVLLkVLN1qvUiU6jKXnHsOQvlDOCat/8Ra3yA+79b&#10;1mtNtcPpa0Cybv1tntJ3nvMfVqaca32qKatZMb9N+Nuq/2e7UMNWmzJOvZvKvf34NcdL1qr9xHnv&#10;6thAfTVfFa0m3+7/ETkK+gqmceRMRR6oYf6VUEbrGkDqTD1vUBvs5/0vIL2Q0I5Wlv3iH/fmwM31&#10;Hz+qQHF8Q9Cf6/bd36GmJiYmJiYmJiYmJiYmJiYmJnbGobTc5Im1yrZXcTV5NYvrzyPxw0dQ8SFp&#10;oayeSc7B9YClBysR9iSfq7HtzX4B0lZdxVW+0qhObYG+zmUEa39ly1mfYwTue7bRYhH02VdqHk7G&#10;PAbgeVvKeZJzy3/zvb9prT3++ONtsUGiLwDEueC0M/lHxcDnV199tS06gkc+/8j2yR8//ePW2lNP&#10;PbXN280337xNk5ygqnjxpRfbfnvkRhnxib3oG84PI4hnnCYlopeihkD1APATYT0IUTbe+ck7rbWz&#10;L59tiw+Lu+66q7V27Nix7W+tb0rtj1ttLT9Zjc1kddwHQPJ4qbeydomWpd5uuP6Gtqgk6BuwsmtR&#10;jaA+f5vzg+E7WMGrNPOUYHWuz2lSXqK9UOqfv7/nE8eKDPNIpEB+PO+lesLemHlXxRXkfZ8k72tw&#10;dmPCU4mQiobKg8ZI+2a5nNuK4UlO2yMrz7tm+v1vq1LkrJt+7H3aP2upXw95n3kyT6ty/+WXX27L&#10;CHXcolypky3cDWuVEe4bfcYbWA3h+AhuKUegqE6t536Gb60uIT9W0jkd56R/BWYOfa1OC5MHmHY0&#10;WXky36sw5aXdXToz29aIWXtlNjL7cHV6OZUa/Ro2+2pePWfXEU0fcP4r/t/9h9Z0HnJnbga7ivaS&#10;c0XO1a5/17zTZL0Y6UUVI5oeOlLfmjqdatz5ec8V6XfDEQeyfkDq0XLd8RsznfTbkvN/tWf2bqfS&#10;CFRlz/9u3mlX5R2ZAarfgo0m4pN7SmTvH7IOrRTLEZQj10rJVKA4Agutb/VQ1m1V89VuNtfQSmHh&#10;dHbTRAArdKhJangT8+6667ZlZO/Kv4bcA3tHQf1w5X8BSm3P2MAaNK74pHOt5jX1FznSjY/xbbFz&#10;fU1MTExMTExMTExMTExMTEzsgEPm/NN6l6d50wKXdqa06plJS/+cyR2t1QtUecjPIHm86kwRNeMz&#10;57bN26JcnTfO1JyHZORGsNZHQ782dlNDVOmvRcXpGbZ2g+qMnO3B5jTyzLZ5XeyCeIK47bbbWmsP&#10;P/Tw9r1vvvXmNgWeQWuAygD/Dpffubz9LRExnCb6grfeequ1dvttt7fFNslv0SPADr399tttUWo8&#10;9NBD23K99fZbbdEyYBl1z3n0S4+2RT2BCoPUeBc5R9nhKDD0ZBQcpIxHCRgt+ideJ/iMJdX2Wrea&#10;x/XaHlVZ3ysWPc9dG3kGONUT9k7MlTSpeaKNrMW4wsi6MPqJOQTPDPbmULFMOW+7z1vX4LOUPEmb&#10;mpX16OD5rMOK268YA8/nyenlKejUwlT+FHabeSqdQp5tTg8a1ZO+z+gwI8Hn9GKT6i3XyQjzn89U&#10;Y6ePfL7ils3+2SdIVSfJFNHnHdWFWmLWeuXVV9ri24U5sFIXjuxGRrB2PbU6wC3lOSfZ74xS4dnM&#10;HHV/vTbcFjnegbnK5M2cn+S+QJ5p9whKht9+KKwByXrwrzxvO88uY+XRINVw6TUgdQH5q2pfkZFQ&#10;ct6ovMw4hfTJkrNZpWXLfXL6oxkZ9dW+tPINkcos+NLK043TrDQIuZblqMmWqjQs1m64X/m+d+wu&#10;UXqMsg4lZ91qBfS3FTNcaRCq8eue4HTcE9yHXVKvO96tjcAqb/uZck+2GquKVpPzQ66n+UzVA6v5&#10;J32O5OyUsyNQCasAACAASURBVHGqKnLcjexL+/89d1uL842plWCG9F6irxxM32RVKfoaw3Hll1Pu&#10;2wo2Pfy/UxMTExMTExMTExMTExMTExMTv1ZslBFmNkBaW6uzdhX8K7hWeA/sjrZwpxVtrS+JZNL6&#10;+emXLu3fFV9hK5Rrz2fagW2KeULVZ8KvBKo6sUXtIPqItUqWtUyUTzdVVlLbks255YnH5GNfeeWV&#10;tvTPr//u11trX/nKV1prf/af/qy1dvbs2baoIWhZ0nzuuefa4hWC1I4dPdYWa+XFixe36f+L//lf&#10;tCWmxqlTp9qijHjyh09uf/vV3/nqNuf/9v/4t621w3cc3n773Jnntm/HcwSfYfIpETk0v41GA9+5&#10;58+f3z5D3BA+42/iW3/yrW39/OhHP2qt/Zf/57+01v7D//UfWmv/+n/7121RZNhSDtKSepD+MNIP&#10;zbzlr3KcJvvnGcan5tCG7KaMGIc5nPRv4m/NP2TpKmUE9e9TuKS/8Zr+wQfb9HmGPnDjDTe2RSNT&#10;8ZY5ppxD2+zzVGefA6wYiXwyz2yvnU88D2fkDt9PL0L+3FdMcLLaK52ZjUoZUa22YO0svdvcnid4&#10;nYJPp1vxMa6M4LPjBLl9XW/+NnuLMbInqbD2Vx5TVjQ4HY8R6sfcLPXjE7bWIoFxPs0aBLeXPSvZ&#10;4zorXfYr+6JPDwI5z6QOwso7Vm2u3mEmG+yZilLba4lVXeTcnuS9m3Lfsz+p9COQXKKZcHtuSmbS&#10;s6sVCsBzVDL8rs/czyQfnnvjjGxiL2y76YNck8kbW5fHfdrU5U2tSupBQKXMddvZz39/XLu3eF5N&#10;FbNHh3/lKyX1ipyaoBGkqiKZZ/cNe/pIlU2O6PSsAazyYK3PfyJ9+I3u817Tcy9NjRGNJSPLpG8X&#10;kL0373h2da06Jx7p1IB9hGWUFpfU/dxld85B9sO+JuIgoO0oL3MXNVzFCsl/qTkLUUvUDyusezj3&#10;3cf41ivF+NVrTdZY3tn8g/611N3ExMTExMTExMTExMTExMTEIDYGXTNXyWxUMTVSQVDZirDrwNBi&#10;VfVpZFvlx08Cj5ynrWB+2ywHeYABBuTcluz0T5tRedcyw2starbQ57nHtXbxkVNP1Uk594o81eZr&#10;flt5DHH6yctlDvMz7Yit1DxDniuj3d++9Hbbxhe49tq2eFi4cOHC9s6J4yfaEkHD0XR5y8kTJ1tr&#10;DzzwQFt8SeD9AW0CucI7A6wR6RO3gnHB25959pnW2j333LN9FwoL/Ohyh7LA4eOlgvLyXlLmLbyR&#10;Psy74MBtOSY1tEuk8NLZl9pil8WbvdkDjwWQHM6VRs4/yQC7x2L3xcpL3BBahzrElwfPnDx5cvur&#10;5HxSUUUt0UPy3KlPCFPnvAvQpuaZyRXzj23VtjS7dGndt/rDygXu0x9oR/qJLeiUwl5UMvIRz9j3&#10;shkMYM2F2WDn3Gyqrfv23wHMFLksTsf8Jz2f5+nzHguuc8rCekTfyLOjntnMTKbKw1wNWirGDnmA&#10;i2C0Ujqn4/4DzOU6FolnNpDRTJJbo3R43nbpiKXiddCeut1eZpaSJydNeizlotQosHiGPoM+i1LQ&#10;InilOX78eNsfEYl579y5c22ZDytlXK4guzGZ4zAHa1Q5pP5Rw1mVRk0y91LzjErmJeaQamV0W9Ca&#10;1LDnH5/0pm9XbGHm3N8yaswbp0rFnC3vos97RJs1ZW0lZhP1Qw3wKxR/GffKCi9HQfI+wRw4te1n&#10;qr1NnlrPvW4qOzzX5Q4n9TtWf1Sa3FzL6CH21EAtMXdRw9QMe4lcd6gx+wZyiTbrxW991MuDdcpO&#10;s1KXgMp3BnAsFc9ypPbpaz79kWf89hwLwOnQr9h30S70AdSOzD/soxhrwJ5rzDBbk+snczyOoPJB&#10;YNWt/esB66poEXPazLTMGKwjd955Z9s/6r1ejPD59hvlHYh7S/qJSP2an0lFlVdbz2O+4xmDGYBZ&#10;ghmJceH9Zypec2xaiUa50mNXevpIz4B+S7WC5P5nBPQ62jRnMyuzSDl3Tel/xN/Sx6g9ZhLXlUe0&#10;FUa5tu7Ti/1qzzuk153+P8d9bbSqjiYmJiYmJiYmJiYmJiYmJiYOiEO21CbbBmwxytO5tnulz1uw&#10;iUMr3iP9bYIRK+MI/5/Wl8rqXL33IGdQd/N5cZD0+5an3VBpH/KN1Vksvz11HMluZW7T7jhiaUue&#10;0HnIKMTmxrmiEcBqCIMHrwXLeubMmdbaa6+/tk3zxIkTbeElnn/++dbaq6+92hbe78c//nFbbNhY&#10;PWEq+O3NN93cFqs2b8QrxOYk3gcfbHOFBZeov9g1UTrwLVwizD+WY96VlmmXnc/wCVxhpUj5+LHj&#10;23LxlmRLqvOi41jbS0fST2by1VdfbUvLUhZOOXKf9oVRyegt+d7k0MyrZAwX8kDb+ZyeOQGUEby3&#10;8oDdP60HzGEy08IL0Ssyn2lBN8fonFBS6sfnpfO8sfvG2vaqGKT87Loyi2Wu3rwxTzIqzeKaN3a5&#10;4AQYEdWZ+bzPLAGsQnKeaYv0JQ7M1HH1Sfi1yNOh6R/KihjPolYBJKPuHu4oPObTYHhgdcjJiy+9&#10;2Fo70U60hRWkfsibPQ4kR52zejK0a+eftet1qsOqHYVnBuZ2rsyurluPO3vXMgOfc4vZb6fAamJt&#10;oJ8ByWBXa3dGALE+wn4B3H/AJw59VF1lP/+MLD4zM1vxxLekhg4i+6R5Ufvp8JnnnJHcT9Lffu5S&#10;Kv1CpQfs90Cra/vpAytoMnKNx4Xfm37Z3HPc6zbRf/5pT73i/ubaMIecseSAf+v822ORVxbuMy6s&#10;+ky/D66xzJVnJN5Cj/K7GBG8xetaRgOxnisjg2TZ019SIv8rZc90bJ1UYViJQx7QdxCR7ZOf2GOw&#10;PcOk8r2/flF7Lku1/69iN/gZUPXz9Jtj5YX7p9/oPub5J71FuN48e2S8KiPz6bpau16sBfsr59A5&#10;yZncc4I1WZlz7mwiuP3iH9p+DxTuyTmT+L2ePzfj9BN7njv6HqOAczV9RkxMTExMTExMTExMTExM&#10;TPwGcMiWdVBZMipWHPR9PaQyojqpWOky/LnizSpePS2p6Q+2yn+lpPj1Yq0yIi1efXXJQZjnVDdk&#10;T0hG1N/2z6NWz2TKVU9ITsw2V/Oc3LcV0GwhCgjOpPkM3pG7j7Sl9xJ344knn9jm5I7b72j7/Yz4&#10;1C5cN9y7e75jEMDJ+7T2PUfuaQuX+N7P9vgQ7pAmgFckn88++2xbrJ7k2cyDuQX3f05R4qvCJ1FJ&#10;AS8Y5M2tZq8ZGbthLdb6WKnGY9XPn3jiibb4wsASfPr06dbaDdfvxRmBdyIntEhlFzefllxHZbHm&#10;vfAY5y/snZynX7351pttUbXwPL3RddtXQ7js7vnmRiijzwoC3gKLiH7HUQCsm6DFybm99JuTTK4j&#10;4wf12wvkeK+0VOaLMr465UI35HI5Ho05wzyvW607qSgEPv3uM8CMXPg6+P/UbXm+ck0652tBndDu&#10;zGxWZjGH8F40YuYkmVuq1Z8atiaCfDKjUg+Ul/phboHl5srz9hHwqU9+qi3nulEqmSMaUUasja6y&#10;9kyvV5N+fszI+Sy6lSC0qb1TUUtW6vnUtGcY0uF536dNHRWCFBzBxLn15+zPXlu9X7JaJxUT1m74&#10;bDZP2s+L69NzqVcueguf6ZP2iUPdOpqAc57n290KzidXSpG7x2SzQe5Xqx0LSL9jmY7hmS3ZyzzV&#10;77P91ri5hq2x8hqRrWDliDnbfvwjs/GeT8zu+i3uA/Rnl85KBJCxRVLv6fHlmkwPF/YgwJX+xizt&#10;Vcz17J2AlRfWnvT/K/Et64JnOb/LNWAfEK5JdoY8iWcicm5faePrl1uNz/bolyrI6n9Wvst5Bn1l&#10;hH0i+L05B/q+28haTsriNkrlZu4xjFQWj2A3pV7uJ117lco79WLuh1aJurZdPxl/0PNkrrYZAyiV&#10;g/1/9FMZMTExMTExMTExMTExMTEx8RvAIVsmQMUqJGtd2X3zJFKVTqWGGGfy+1qJtFKbma9sPGmr&#10;2025MI616ee5r3xvcm7jqHw+O7Vs5cqOaAtl8irVubI8o1W1coX04V/96uGHHm77TyxjOzx18lRr&#10;G0/vcHfff+z7bdFH/OH/+IettWPHjrWFT+aN3IEtfPqZp9tiqeWUuH3Oo6rgBDtsD3w4PsZJ87rP&#10;Xtf2n6A2C2TmzTwnXidsSeV5n62lROgp8ILBe+89fW9b7OtoBDLSuE8yJxu51hK8tn+uBW3xxhtv&#10;tCXP+FC4+ObFtvBgt//q9rbUCXXovpoRBMD4SPeT5MTsh73fo0kBjkMEctTnSWP3BNodPhx1AFZw&#10;QG/nzqXLl7bPwwvx3tSA9M+CGmtnNqfp8laaCK60GiPIsbipWzyhcKqW+z6ZTAoZD8VcXJ9pzxmS&#10;ke61BpUEOfGJaJ5BL8PbyYljqZhtTu/oIyBNFAovvPhCa+3Qbx9qi88U2pqawZvDrbfcur1PTsyf&#10;kGfHLSdX6CBch8yijL5333t3+17PtPacb+530ycvXdo+We0rsgeuVUasXa894nJE5L6C+qcU1oO4&#10;Js30MvfSizJmO0of84fUvFlrToybUeTKk/TD6ty4VxPD6ZOy1zKPF5/JT9Uk95lbzDlzx+ot6xYz&#10;togVW9SJo6RRn/beAvqnl/N+fy7K56s0c8Ye+RVIZp48pG+j9K6fbZrt7rYz2+9n3MrpccN59ojw&#10;SHFbMBeZ4WeMWBeQO0bvDJMZdg/nXfac4v5ADulR9DRHOLL/IFLwnOyZ2TpB1iBSS494/V2ufTB5&#10;ZLl+rNbhXYwXX8mPOX/GBbvKCrl+uWW933P7WlGS6qHKu0q2I0iPcr5feSVzCrQg66w1Hd4Dp+Kj&#10;rwWr6mct1u6H7aPEmoVUEgHPA6nRc+nsRwbkDs1v8f+L/v/NEUVJYp+6sKqOiYmJiYmJiYmJiYmJ&#10;iYmJiSuBQ1X0VJCnBM2RJkdRWVCw6vn07Pipm+pck7/NM8mZQ5ex4vdsDcKGZMbyymGt5cxIqyQw&#10;07LW+6tZO1tGq3dVsVHcCvY44LOj6a2jsqRWvqazTc0MOD/Op/vhyZMn2/7zqzDnp06dagvLhC2f&#10;NI8ePdpau//++9tikz579uw2h/BaDz30UFv6D7E2SNn+CNA+8C7q5+SJk21RKMChWcvgPuwY44CU&#10;rYxwPcOzeRxhNX/r7bfaYtHHhwK5hUMwA5OePqrxvrY/H8TqPILPf/7zbYl+8uSTT7alvQCt/+AD&#10;D7al5j0rVv3NNWD+nFY2u859GC3aGqaF1ue0J+CcPC3rdPrR6ZOLsAoGWFmDX4AP/+HDtpzPp/Xh&#10;SwG/pRe51OlLwjy2WThb93fzPp0MUmV9dwRyr1nUP3oQWtxp2qs2Ne88kw41CcPveujzma5/0n/9&#10;9dfbos4w68u3xN9hJjl8+HBbeoi5casG1oKa2SgU3n237feUQcr4K+H0MvF96IFua3Pj5tuZqbxD&#10;oOyUGg87xJGhjHx7+I7DbZm1zDf+4h9/0Vo7d+5ca+2xax5rrf3BP/uDtr93pe6v4tZGcBDlY/+3&#10;ZquoK9qUmoTHS3b3M9d+pi3tQkvZ/4sZM+Zw2shtuuFXP3XN9hn3Z+dthL1MhQ7tyKzCfd7OZ5/A&#10;d1wDz5n0cL4lh44JxVxk3xDUlT0xwffaZ42VrVbu5E7A+xkrKM0EJtOYPrNAP5pGX7db6VP8K+rH&#10;UWbsQcBrjWe21CZ4tTJX7BgZmXP7wKq0b1V5PVKs5TF+/v5eHA1gnyZePdPzl3MOvJuiz3j/Q49y&#10;HtxbSJ/atobOM7l3ibzXCqARZVauaFZLAd5rbztWalhXwtzOOm7lUapLwMj65bp12a2jsV8D4H9P&#10;rrdKO5mrrfcYvm89jnuyewJrNFf6QI6myqtXRgvqX9d6Rlu7v7UXktQm2B8KcEu5J3te8ujzTt5r&#10;kzWwrvPKP0W138vdcr9Ops+IiYmJiYmJiYmJiYmJiYmJ3wAOmbtLe17ahNLaCqrzJPaKbGVEnkCu&#10;eI9KDWFUJ5SMPlub+bd9yFaoEayNBr+WSU5rWdod3VK7Ic8BVvqIbLsqP2Z40tKZ7Z6eljNlp2/b&#10;qvkB94f0tu3zkD7BaA/bWK8f/dKj22/5lc97Y30H2K2/+MUvtv2RMuA3zDq6ho8fP779FvbJrLh7&#10;o3knSgGPbY/i9tDO/VSmkA65sleLPBVpX9O2gFZnp8ex1nLcP3Obn9G2UD/ULdErqH+f5bb2JL2L&#10;V/nMiOg5Okifz7wRPhx9xD333NMWfh7Gz/EIbLGu1BAGXkjgoukDqHXuvPPOtvgFIMIIfCZaCcdg&#10;t/8FypUxHZIJsZXdLK69x4+0l63vufok45FnqpP3g03lM4yZ3wjfSL1l1Kc8fZ2zlnOV0R+4ok0g&#10;eosVZ9w/duzYtvXNwFAi+8JYC+tW6IebqC7nz2/rijHCnMMz5hKB+THPBjxDzCAzeNSz+yGcFf3c&#10;syL54RmupHD7bXu+b4wRvmUca5URlZK0etIMts+rU2pHeqf28OVBvdE61JtjZPicMD5o8GRkHptv&#10;aRefPLdyJ7mvXFurWuVJWpk8kOd/+uVeSS+/c7ktGhn6dvKc3h8yFhitcNSO/vP2pbfb/nkJJRHz&#10;DOlUigB/9rfJfjMbgJxz8sR7vyfkjjQVhX29oT0IWN3pSDdWh3kP4123FaPcJ+WNP4Vr9zyzeKdh&#10;XbN3I0a/BhyliNr2TsP9gRzSz83lplrHiphNRCrNM97/eOWlR6XvDKfGk/QB7vPZykeQfcz/ofr/&#10;XJIZpqTsBxizb5x/Y5vDOw/f2ZYV3N4reB6PPJTOakrH2RlfvzJihbl0UCmtvB/wyDLyXTkWfN/7&#10;c2tSHBXC3v3sVyUji3l+GPcG5etan0RrlaHuS9bF+H+Q94T+d5AaOo8jq6qtPbGSwqor7+h89Q7N&#10;/5T5VfaKRP7XnsqIiYmJiYmJiYmJiYmJiYmJq4pD2CTS53Bax20bs40zLUy2kDkyRZ42sa3F6dsC&#10;5DQry6KZKKNviUxbtU9bpe5gHLv5kB+H69w8v0/1OOdr4+JWZwgzD2mxznOJPlGf59nMF7kPZPTa&#10;PF1pbsfPc4VNso08lQUgzzvlHX6FcgGQGv7ezbf4JDB54O2uVfON5sTMW9q6mdof+zTxucpKdQKS&#10;+7IF3XXikeuWTe/ZGat5bX9biz4zU52BxCMG7Dc1TOvArVH/nMY0v1SprpKxT3u5GRjYGz6TB3iM&#10;n77707bw0kfvOdr2e/yGqU7PKdUMZp7HfBRXynXbrbe1pX0d7cU+uoGZoqzbZAjdOi772vZyn3ea&#10;LqnnCkacU7OmABaOJ/HQAVtLK5gx8HqUfHV//jHfYj8a3Ifr440vvfRSW9QoXk/xV+K50Qxwjutx&#10;mO+l9WER7UWCz3fffXdb+kB6SrL2x/k07ImDch05cqTtZ+Pvu/e+tugjHHeD1qHO8SXxyCOPtP0+&#10;O64E1tbnbvsBc03U0ibKz/k3tmlyH10APYe+za9QFni/xGfqh2g4m1nlpz9t++dzjwhaOWfy5Cft&#10;c8pehMw68hmG9tnnnm3LvEp56Wn0JVa9PLlNTkjBK+/L517e1gZ38CXx/vXvt0VN5rnOtQ2SA+9z&#10;1/5VYsQzQn/X2k+n2mtZs+YxQovwmfmEuY479k7CSOSOY9y4Tak3eg7vQkvI2+mHzCGVLjVrAJAf&#10;fst7aWsrtsiJfSV4/0P63r24/9ND0Hn5W2Y2Sk1qjA5rRckttcdb2FOZXScdVk+zvjxJzXiX692d&#10;UfUTa0No3zPPn2mt/fCHP9zexwcZOcSrV+5w7P3E/2LWrl9W0GQ8KWv0cofp/32Vgqz6p1Zp3h3l&#10;xH4xrLu3nxqrhulvXt9d5/1/aiO7lxGs3Q9bW2qlobVRfEud8Nm6sI/xjvfLPb3MZkQc2tOJeKy5&#10;F1kblUrh3/6tj3qRc/7zHxzwzs3ajamMmJiYmJiYmJiYmJiYmJiYuKrYmE+wf6RNy5YtWyhHPKY6&#10;tfQuYft3ehzIE+l9fxC25Yyg4vNtbU3/ouOwN+AR7Batw3y4T3nZzgrW5t8cTp4WM5KxtK7B+bF1&#10;1vFKHBvZVjd+ZSusWyf9vtrTu/3NYvPziSZrAaxTyJNXtsj63DtwlHXs2VgcYUF9Rtdn1WyBtjWR&#10;nFvnkpyJv7UeIaM9pw3edmX7Y0/fwmbD7OPdNZ88cJ4BG8daS3O+seL3uML0oj7YWJR/sdea9hxB&#10;C7o+QX8u8kl+n9nOyO2kfPzY8baoYGgXWHG4YvMz5osqZUSOUzNCpEP/5I333XdfW1jHF158oe33&#10;KM64QEVif/XmfGAbQOVJPtUc4+2VKjY/mf6fyX/qjxihlJrPfOvyUlLGrFUh9vPv+TlHWfYWODT/&#10;FvUNDB7xXODTzHnymfr3WXpz5rsp9WCqSZk2pR03POS7P93mjf7m8pq9TNbF9bmJ4HDNNW3xEQBX&#10;f+TuI9safurHT21rxnmjxty37S8go2WNnEQdx5VWRngU045mZdEOuG5R2wF+Rc+0h3/v09xnGPtw&#10;y2ZHqWfrMjzbm3n2yLKukDxYr2HNIIBhtqcMcgITDrIvUT/0dmYtxuwPnvjBNgXyj6LN67XTBKnv&#10;yPf2GdF++/aZ3v5KYd1ljuXqvcwwjr7k+uTz62+83hbfQNbRUKv0CuqZkUU61gv87Oc/a4v2hCdZ&#10;MYH9TK2NJkB/RuvEiIb5//Q1e3swZgDmor/6679qrd19191tUQEwe9jDDuXiznf+23faVvl1221t&#10;mduJn0VJWfXsP4I3Mu+hViPCFH2YXkdsl3/3f/67tqhiH7j/gbbf/5QVE/RMx6UCfdU2Mye9wvH7&#10;7N3DY9N7Ua/apGkNJk+SQ7+3v345Yovfy6/ob/byk7qYyqsgSLVp7mp89Z6K8nLHawS91zoOR/mx&#10;x7Qs9fiqsdv6u9t+2D6wGI/WSFqB6NbxP+70L8av6A/+5+g9qiNu0J8ZR7Q7487/xcib4ysB17P/&#10;Zfi/jP9ZTGXExMTExMTExMTExMTExMTEVcWh9M6QPBWo2K30gFp9C8wn2x6T52pG7FX9c8sVzD9g&#10;+zFPDmz9xboGu2VLM2eAfT7NdrtxJJcIqngZrk84CvvRta97M/PVe/Nz5V837/AWn8vC3y+wPY8c&#10;YpnmdB8cCDWPHRortflM8yRY5l5++eW2eBu++ObFtrQj31IbDz74YFus726pP/rDP9qm9thjj7XW&#10;nnn2me0ztkfaS/PNN93cWjt9+nRbPN6Tf3JuG7m9wdsHPkgOyvfNsWdEkipSg/OcJ/nzNJdtn6kH&#10;8Rljc1/pUd9I3jJjT1QzDEjvAP3nqzmquk9qlG5jlz30iba03edu/Nz2Ps/YU0DObPYywH17BbcO&#10;yPVgFtE+TezvwJ47rPZKfyiVXsCKM7PKeZKfd8FNwSpgLz969GhbmCjHM7c38orxcG33n8nnEyPt&#10;y5Uc0mpuZeZqyg7LR72hhoBDY2bgGY/WPH9rZA/37G3NGnkwg72ZGf7hw+2dDQ95081tv1YiW40n&#10;7Smm8lRiv+LuD4zlmz53U1tm11++8cu2tDV3rLKpVnk/kz2c55mZKQU5Z+akpPCHZuHOnj27bcdj&#10;R4+1j/NT4DICj1zgVnAO89RrP0pOhfRhlHCeqXlzQYwj7tAixMLgSfs2wo8MvdTcl7k+pwwP7BWZ&#10;5+nt9mHknPNG5iI+e89gpYz9yPA8+Sd9+DH6kn0QkH/e6NPmtDUpMFJoce8KuHKH0uGFxKsh5SVl&#10;FAF++9roZmv7g3WdTqFSKY7ArWOfPuyRmD0cC4NWhuFnr+LddfrqogdyhzkfXLh4obX22c98ti2+&#10;RbzToxX4bbV7zPJaCcL1+uuub4sOgnnAIwX84rY9TtXxj+wvwCNrE1fi3Xe3d+gJ1vKwO6UXeU2n&#10;B1oj5jZFBXD//fdv75Oao6fx3upfTDVXuI3oq0SlYYSyPyFvzIeMLysFrATkM7Mu6x3j3TvDvsY8&#10;8+z9RvqRwfsStcHbmeGpYbQw5N8cPv2H9vLO0zos6py2oBSeFan5c+fOtdZ+8tOftP09jfRfefWV&#10;bR2isvHMTzpWAeQ/rOrf5Vr93VofgqwFzGbEfaN+mIfRKbCCkxP6OTNnxsdE3YNWkRJRavsqYu9n&#10;zyP2SUHfJjXq03lzL7KyOKOtAe9Y9v3rXFVHExMTExMTExMTExMTExMTEwfEIVu50ptD2ja42tMs&#10;SObc6Zidq6LL+pm0L477j6j4NMPefXkXth+/y2d6bdszu2JbvhmttXFok8GuTiEC3mVvseTEJ3Ao&#10;HZYqrIwVqvrJs9k8mWdWeYtP2fkUMb+ihrlitbV3CXt2sC2Wnvbss8+21l588cXW2nNnnmv7eTzs&#10;gjAzPmVHauaavve977XFJsppeZgENC/mgrDIcpqXnKCh4LQ/zMM+hlln9myrJocZb7nPlmSLeER4&#10;nNq/xogNHvjEuP3oVlzoWoxEb67ujFidM5+pBHHOUy1Cv0IjQ2+kpcy9VDx8VcMeL9V7bZW3b2TP&#10;gVY2eSQCP+/3AvsEcW24/1D26z57XVuYFvJJbRBtAe8VnmfMbOzGNFYzc2pPqnm+6htm/MyfcIWV&#10;RetBKzNjE7kd9i9j0VtVYe1SpfvI86juS/byvWGBDu2thvRA59AaDTNUIz7AEz4xTvqO3E5v4e33&#10;HLmn7Vc3VGPNbcEca9bFHAtM3Sc/saftIie0C3fguGBazLTTAx2XxKj6Q/qiyrbzt6l8WYv+rOVz&#10;s64fKyO4D0tMqekn9vEBzAGSAm134w17LKhXfFgve4Gx/3/PD9niPoVuWH+00drcdFNbNAs/+MEP&#10;2n6tqBU66YkM2Ae7tWzUlX0c2ONGeiXzGNltFVvLfFbzgzUFmcNcufq7go2np3/4sC37H/tN2KhU&#10;Pn1tW2Yz6zSt1AObE/Xvvdv290D78KIF4aV5xiftq1U7c+5/BMw/G98KFy+0ZcdoTQQ9NiN/Of30&#10;SQfT3KTtQQAAIABJREFUzmzjiGn0fPcue2HwPrldaNuaJD/2g3PNp67ZPm89tRWR1kVWyN5FOnDX&#10;5y+c3+aQtQltFLFjGGW0C8+4J1DPpOYxkuuv15Tst45h4f7ptvBOm3rG1wY5YW5ntvEc7j0ncx1+&#10;hahz3siuG12z/2fZN4fj9Fk7w2fHRnGvdlQg10CO31Sh5rgex9r1xd5bmMk9fq3rQWNIPVhFSJ7p&#10;J+/85J2233eP1w7HbqNXcyc9N3EftQt5YORS89y3HrzylJHjF0xlxMTExMTExMTExMTExMTExFXF&#10;Ift4tzbBNmyzPWaD+x5T83yprekZ7TmjClcMqm0/RqWGSCaHUmCxsw7CFkRzBY626hOq/IpvsRth&#10;x1qrjOjH400Fij298y2WSPMnZoCraB3VmTGsaLafuURmeLjCr+apaduP+Wy7u3UQPpeOXY3S8fyf&#10;/vs/bYudzydg77/v/rZ4iEDdQHm///3vt4XdxSP3d7/73bbwb9QeufrqV7/aWjt18tS2FNjIsQU+&#10;99xzrbWnn3m67T959f4H77eFWT1+/Pj2t7YWUxZ7Ra7aFLiXUlfJNrifeGRVbVoxmfZsQqxg0B/R&#10;4+hbgnP8rj2DXXGkI9x71gMWd9uD+9Ft8l3OlZVEmVs+wzXBh9Or7U3AUaMd3b3iLbN+Uh/hHsh8&#10;BcfCOLKvFtgMuDXzEo53vZtPnGQC3Yf9bV8Zlylbl5R9eDMXffrabekoC2Wk9X1CkvmBvJk3yPSr&#10;/HjmTKYlfe5wkpnTmLzRrKAVZOTQ8QtGYL2e9REbDu1Te+sXPTOVL32lIfVpvQ+1SowYSkHPwRf9&#10;yZMn28KlsNb4RCuzsc+x58jt9//sUeMzxgj63tEz5dQVkk9aAS3S8596vi08IRoHM1F8tk7KcwUp&#10;28uSta7cYYWyJ3Zzg3y2IiNLYV8PLhGfaXGUNT/60Y+2ueXtlMLqM6s4yY9VhOSBX6GIZD/ASKHG&#10;PEtbq+te4ZlhHGv7gzWVGUWoih2Q82GlT6TmNzPVoU+0hf9nT2K1Ha1MT2Aval8zvN088AsvvLD9&#10;zGl/0qEHct/7W/9TqHQc6TmONnUMC3sBgMe2lxO+zdh2HvWOPvaZaz/TlrWS1DzL5U7MKjPvAXjS&#10;qi7WAmvWvKf1PMzbaamM9tKHNQ6OUrFRPN1447ZNya33qPDn1DCrm+fwKi5YXx9hbW+qAHjGnh2o&#10;W1h3rt4BWpPiNJnrnnnmmbY/VgvKCJ5hFaAU1AZ1nh76qD1gvcOnPvlR/an97KTSMDVNOaLX/r9b&#10;G33mjtvvaMt4tK893o4qgR7Iffvu4V3coY3s0YPyOtaSNUSk5thG1LMVWJ7zyQl37rrzru39rB/f&#10;8TP7LAar6mhiYmJiYmJiYmJiYmJiYmLigNiYr5Lz6UeCzWsyWvYAbzu9LU+2cfpXfR7Dtr2RMzzl&#10;6bsPP2zb88a/+mVbbEhYFu0Dwow91iOAZdo8m3M7DusF8gQ4sO3c7AqWLUeEhmXCasXz/taobLeO&#10;JVspI3wO1m1tzyDuOeSBb2FizfvZzoc1Do+y+BamhlFAHD92vC2qB2x4jmRBTr785S9vU8Z2+/TT&#10;T7clBgetjJaE83jOrXljzul97Wtfa4und1r8r7/919vagL0xA2N7s3OVdV6dyk7mpPpVeiioONvE&#10;pnV+tccS5CnN3XxGVPqFtTncLf1q9Pn8Z9abkZx2P7cZX6OvWIG/wpa8iaxxwx4XlPwPV/cTp1/N&#10;yWaWXIoN93XjjW3pvT/84Q/bfgaVt1gHZws6c8s4XNuVVqVStWQdJrfjOner+WywuXrYG/MVnsdy&#10;RjJvkzmpzkgn78QbqXn7/OfkJzUPcm2tNCMjoNXs9YP5jTPJcC/UD9dKd1CxZP7W3hDQOHCHuZr0&#10;qVt0anjtefvS223Rmt13333b+iFvqXQAzmd/Tsjn89vdUOnInFt7HnFfclR21kfzwPS95DnthcQM&#10;FTXMysi6ydtpZerT5+Qztkg//og9d1g9Yd0NueXKymtfJPRw+50hBfcZ+jxlYa2nh7Anuffee7cl&#10;Yr5ybXiuM+9nj2AjWLt/y3GRGsa8kzNhXj2HUJNc2cOcfflsWyIiUTNojvgVbW0FDXccoQyFBXVL&#10;7yJmhPsM66bXRM+0OQfmfG4NLOnwdvdD8sB+yVoAawadvusHfR8tTs34WxhjKyPsMQfQT1DP8aRX&#10;WPaK9F5ScxwTPjtqUqXpTniUUeoTx0+0ZT50bAhGH8/YxwQR5cjbvafvbcsM4NnG2MdFq9/mf7eM&#10;EcMdK5KsZwG81/O8f8u43kT9++SenoIR6ggXtA4aKOu2KJFrjKgQjg5Df2BGpQ9TP6mO8Zzj+snd&#10;RcYxHMfa+YRRTDQQ/gfxj8m9mnI5tgugf/osgtcUvrUyiM+oI/nWehPai9Tob/buwUyCotM++3zm&#10;IDVrOX43ir9VdTQxMTExMTExMTExMTExMTFxQGwIK58htK0uvQDY0mmPprYt8byfsX3OLKI9xvtz&#10;XxlRWZqNiv0wQ8XpMuyvnMTz2RifjrZHA37LqZsXX3qx7Wfa0zP8CPJMrO8blNrehvkVdkFOGT3+&#10;949vPzsu9DishvAZeECduPVtUfOJUO7A+x07dqwtTGxqQMwgcZ/WefKHT7bFxgm7gj4CuyCtgHXf&#10;Zwix0nEaDa+8WIvJA6Ct//b7f9ta+1f/67/a3uG99i5L66OSIGUiemDTffa5Z7f1wFuw71oTlB5S&#10;XGojz+xVZ4+TJ08dU5+/tT/bHMXV6a8RVPztyBnvPqpT+sk1JY/qU81Y9B3VxacrzZk7BddPepbO&#10;UZye/G2P5/yzT0f7eftPTnYilRHWlJntNOfpPNO3qQH77aeWPMY9un1ufBypjMjWGWGTUivkWvWv&#10;MmYK3IjVB2Z48hx+xq/J2ThzAsw5AMe9J+a5eQbzD6DSUqVX8xFQ/47QQZ3Q62DRqRk87+SckGVM&#10;NZy9+lMzx48f/8iT1MATTzzRWvvx0z9uyzqFYsWMd6opR7QPOeNV823OP+Po+wlP/aZZNc91ZhE3&#10;571vuLEt7Pf11+2dEvcb3UutaNt4/bhhL/YB6d96y63bNM2Seafn/u8Iay5Xnhn2btB+8ikR6dCv&#10;YM8cJ8icJCuvPZGxhrKe0kvhTtFKUFdOwbNixq5a275rmcx+r9tNiZNPUj/2/cE+gbhI7LKYz+3d&#10;zFonZgCPdNJkz8MukTuc1acXWUFcrUoVvK/zPOCd4UYf8cu9aH3cZx6g7Rw1wzojfmufDq5/a0Ds&#10;NcDKEfdbdnfUDxpYys4IsgeK3CmZAbbmYgSOFgErDufPzpbUrF7hyrzNLhRfPKdOnWr7+0b6OKh6&#10;Y9XnXfP2r+HRSi0xZjct8rmb2jJO03sFOWRcU1K0XfRbnqfv8a17r1XbpI8yyP8xaUH7MCI1R8vi&#10;s2NXZc1UZwXWzg9r1+uNbu6aPd0Q+ohftV+1RS1Cu9D6LhfPO2oY9VDtkKkfq8xoBf/TZAThX4YI&#10;OESo4T/v7bfdvn2Gf2TeWaW+BnzMv91VdTQxMTExMTExMTExMTExMTFxQGwIK2wn2FR8TW7HPLyf&#10;MQNgTthW84wjbTUEsJ2+z+vastI/oZ13fCrM3Aj3XRbupJdpLED4EcCuxknX5PxH4LOOeX4JmP/E&#10;OgjMnHCyiLO4WFWxlOfJrkzfn83nV0ys84N9jpzAYPjcJqyIbXXmvmz3pV/hH5iTYJw7/fzDn2/7&#10;z3+6lrDe2SMAdlY4uqeeeqotttJ/+b/8y+1v//L//cu2345ob960L1d4A5f6G3/0jdba9x/7fmvt&#10;+eefb4uyxj7DbQmu+kPFqLh+bJn21d+6ZyYj53HqsemrR2X6pFh7Ut2p9UeumZOsEz+TrGaqpfIz&#10;sF93xqlPu2HT9bxXeQv3rJXzmMd+RphPLwCMTZgEbPxuNauT7FMmlUppd3cPyXPggPFiDoo+nN5D&#10;zH8ysjLawkGQ/SHnwEo7ZqbFKjyzx57VzcHmSXhrQHxSN9VJ/fgaVmmZxzMTzrtgIex9PXuU03dk&#10;jXF4jahUNun/3PxhaoKsq/IZbPvjoFcD+/T26gD7TVwkPtvPDj2TO6CvjXIOcyZJr+m7KSP60X+y&#10;nh1fyfXmHQgnqJmLvGI6t+kbhfo0X+0V2ef8vYexL5XknHN995zgcjl6FNeMtrA5jX/ttR95o1Pw&#10;2u30vS54vrUCgr7hkeI9p8fslUMVLau6pvKur+xzRCR7/IGfRGHH3sMjxVE2XPOkCauJIon4BcDR&#10;lEiNXZB1wS5vtTq7HT2fOG4dSgTKgv8Lz5DW0TAbuwasRODJjcZZ6yarG6nlvsj/PkiTmiQ/1pE5&#10;mpV9Q1h1YjVrzs/VTtsttYn+oLGA4sPaDdoC32fskIG9p1FL9pOS6qrcM3hupLZ5I/XgecYzCb/i&#10;/4V9zJEfR/ezrweuVj+xx2bk0gO5z76d2cy90ZG/rBWidzlCmd/oUeD/s55RvVvuawPHsVYZwf84&#10;92o8uxH5znoxz585q2/UQ9fs7Xb4P+Xdjudq6s26KuqQEZGKb+91/T8uy9vv/2AqIyYmJiYmJiYm&#10;JiYmJiYmJq4qDmX0CvPVPuvo8/x5fiaZK9uZbDNLu7vPT6bHaaM679S31CZzgu0HSw9WvcvvXG77&#10;2Sqsj5zCwt6WlkXHIibP9lY6jvTCUEWy4FvybJ6EGjBLwPnb++69ry0W1jytXZ3fdqTfPOkKbCl0&#10;VGSsmHgD5jywvdPzDHVl6xrpo4l44cUX2sLBYv/7xje+0fbzMK4r5wG7KW9JJgHwLk61gf/4Z/+x&#10;tXbs6LG2+JXAHmmLo63dsArkcBPt+eKFtv/0NeUlP3lmuBov5rvsXxpU8SCMVBWBZLrMd1kfkUqK&#10;tUiON+eKrIeMB+ES+Zozg2s4/R5bGQH7Qfv6TCPt6NRAjg7XZCq5nP+KP6ft6JPkytxFWuKzrvL0&#10;vlvQTHX62THTgjrji1/84rY2zOI6PoLfu5ZpzGgj6TE+e4KRbKFrNRlUs7j2z3/4jsPb2mac8qS5&#10;IOvUMuJAFQEk287fui2YGeA36Id5GjkjoXg2W8vP+BSxa4bTp2iFYBGZbdx/vLZWCi9mKs/PfPaY&#10;ooZJnzFoZsbedjxnWmmSDHPy3tWIA1X/Was06aeZDBv5tyokx7h5bNYvPidD7jWC2k6+2vu31HFY&#10;Q+S6dQ6dZ7Oaue/K+4w1n0amLPQBawbd39yaGZfeYxxUvnIqBdA41o6val9aqXjce53n/Ba4f5qr&#10;pIbh55nN6A+MrNzDm7enPvGghA8Xqy2sOnF9ct96sWpn6F6R0WT4FQogevsnP7Hnt4j+Y/0dZbFa&#10;wf2ZemBH577H6uZdvXWF5Mqn7u01ydFhqHPueOz4P5Fn+GzxzLOvKET8r8dxZ6h/9sZ4snjm2We2&#10;3xKBiDyzI6WW+JXnWO9Ysqfl+pt7AOZ56w2p7fd+9t62FOzY7XmKf09cqUnqihRYg6h58s+M8bkb&#10;9/Zm3oE4P4D+Y08f/H9hl259h/9bOQ5F1k+lFK6UL32s9TFBPVu9+9prr21r4/jx422Jxeb10V48&#10;qB9q2H343ff2dOX4haGluGPVkjUvn7l2T89u/Z1rgzznP/eR/5tgKiMmJiYmJiYmJiYmJiYmJiau&#10;Kg7Ztm1NhC0cfV/3yXamPdiW0eQPzRZi+3Hc1BHYUpvMm+3iPMMJJaz1fMa3OTnBPkfEBM7UObek&#10;5ij0PlEG1nrTxWprth+bVvouNn9iaxalePW1V9vSdidOnGitfeUrX2kfd/I568r59ynrisk0HAOc&#10;UhAbnJpEL0AOOZXks6z2+Moz2Kp5C6XgpFNfj2OehDb68//7z9uibfnn3/rnbfEHCwsHG/xv/vd/&#10;01r7k2/+yTZle9Y1h2N2mvukDNvz9DNPt9Zefvnl1trp06fb/jNsPknr0+zp4Zn0X3zxxW2tkp+N&#10;7f+mm7a/tT4iuZSKz7eiJ/UReR9UKowKyd5XXh58+jcVB8CWbFuC+/25OiHpOOfp+8BvqeozOdWq&#10;vKlP8VxnzyDOp+dkUvb52EqfZfYymVL7M/d5dezi+EBxj/JbzPk4rtA4NnGkI3oOSO1VZVlPbYi9&#10;edtvNmOHq6PhMIIoEbwZI5QZhtnJcbbNJLsfpoeCPJtqJtCzOu996MGHtu/KFcQMntcFsJa5Ta6b&#10;/oAmAqbF59KtbjBL5nPCvto3hD0d2L89v3WJ3Jcou1U5vpOaKa+GqXw0cizntx4pI8jZLJlh94pU&#10;q/mUuNeXnNtznkw/DvQfzyrwhPzKkefdE1Kjmt4cUrtqhYLjCFj1w6yy8cT0mc+2pa3t78krrD0C&#10;GLzLzB48YaVIArnq7TZexrF2PrTa0ahOVltDSq1SG9432pMCtW0vLfao7zHFfAj/Sas59gHP2EdA&#10;alpz9OV5e8+ZXqFYhbk6upPjIHiPBHJVtQcBx+BwVBerob0H894YLv2aT13Tln2pdZTcMayM8LjI&#10;/UnfpxW1TStYxcl7uY8nOGLDcefe0/e21u6///5t3hhHmxgr1123vWbrgGrvZL8P1KS91FGfjnZB&#10;HZJbGHvmH3ogHhBIwTGtyCc9kHexCqfe2Z4R6PnWqjtaFk/yLW1NTaa6kJKiwuPtucp4lvaKbH8c&#10;I1g7P3jFdES/vGNVPm1BzukhVkZQP16buE+kGK/L9mDFf7Hcjbhm8sRD5fPLd/x5syauqqOJiYmJ&#10;iYmJiYmJiYmJiYmJA2JDeGZcjGQXbVOxhSl5aew3XLGsYBUzr2vWCFuLLV5rUWk3fHrN39pu99rr&#10;r7WFM8ee9MGHH7T9VkafjaEUWNTQU9h+SXnh3p2H/mf7AcbWhbLg29/5dlvshZvI8Lfc2vafCdx4&#10;kfjZe9snKRc+L/72b/+21UxOdf7ZHhb6fp65YrWlFTjdxJPUIXZEbLTEyzXf6LNtKCl4nhTw45C2&#10;Z58htEdl0iEFs9xc7RXWZ/N+8tOftIU79Qko+qTfyFuoZzN7G2XBP/6iLfoOrK3c9wlA+9iv+Dqs&#10;uShK6J88aZvoLTff0paexmk90jQDmVczYGZO+BU1w9VjyvweSJbelnUj/UeM2In7p+z66p60vDJ2&#10;PNvkKWLaOjVEZjUrlsMKizwxbm7TGhNbl/OMYvJ+aV2uuFmrGMyg2j+5OdWsjersvZUd46j4yeQw&#10;+2UEOYtaCeIc+vwk982MOSaUWS+rq/yWqg/kM8AefDz6HGnCrKZ1AfZW45yvPX3qvNHWWVdmikBy&#10;my6169a9HXgs+GRvjqP0hWQG3vmxNqda5VN30G+1yrdLIvthnvP3/Rw16e/AsytXM7HM7a5Jc8v0&#10;W6+brj0rCNyXXIcuadWTXWM+gZxeA9wHyA+R58kDa65XSSsg7J+fVdt+EKgBuFbuM2pSN+ecG7ly&#10;9fWDXu+uPvr+Jthhmr3/+ft7/DD9h3YxK25vYo4vQC/iGWYA2osWYf9jD2iOp5AeLipVYHqsMI/q&#10;/wv24kQ+3U8yXpjVZ+zGUVV4N27Vrdd9expymt5B2XuLY4tYu+TdVPqr6is33eus7HMNW49AW3DF&#10;TwR7P6/gnmesKKn81LgdE07T44JfUUsbHdb1ezosq04cNYP8sOd0lA2+BcwAqNG9Z/P66H0Urcwb&#10;8XnksqDJssKOusrUEtX+qprtqxRAf+eT9yvNkSNWeFdDizCirWqnx7qlgGPWkAK/dTQx6paUPUtT&#10;Y3iRsAdAcsWISy9F/X+RG7XFx9bIxMTExMTExMTExMTExMTExBXCIZ8iS6/safvZzbu+z7bZPuqz&#10;0CBjWY/AFsG00aa+AxuPtQ+bWNn/sFcP5Bm/rLZT2uO0+QFrPbD/pV93W1VthULFwDNYeV986cXW&#10;2pkzZ9piL8RSiPLCJ5d8th9OnvjDKBTwLpscTuXNHly6dGnV85QRvwnw+Vi48aHw5ltvttYe+7vH&#10;tnm2NRSYq0Q9AUfkk1HAKgmfSaYtqB+UC7YI2mprvo6YI8llmc32yXxbvrGzYgskTdpro4aQtdie&#10;nG05tl3W1mtSe/ncy21R35irySghp0+dbvs5Je77rKM5YWoJ2Csynz0i0HSYi6ssvq69yo995XOk&#10;YjsTFRc94jUjn09etOJ5+kqErJnK8l3NSJnnHGX5rmQ43WPNP2cZQfrjcA6rs/prV4HsJ2Zs8slk&#10;uY2sW3NolZrD1+SlM33fTz8RVW/pp0k6ZhjMY4xg7coIrGSp+o9z7j2AT327FMlS7pYfUPU9kO2V&#10;nhesCEv/GpUOIpUdrg2nkN+m7wy/JVNwW9trA3dYMY/ec7Qtsy47hPTR4LP36TmC38IukjJ3vNNb&#10;i37/N3gGpR6qRp9Vdl1lhB3PCdyB68ZvFK0MF1fpZ6txVOn1qnl47fy2NlrHWn2T1yBr3IgNRA1b&#10;z5VxAbKePWrYBdFq7B/M0juiivdO4yXKyFOeA6+/7vrW2uHDh1trN95wYyedCum/xjoy69GcH3vy&#10;8rfsnagTYjpkSf3GvgJrhBm2OtVeyazLdjQoNBH2HuIR6n8o8Nup48j5J71l+T8g7eVd62YH/pm9&#10;WGDWvPua84YZe3toAvRn+qH/M3pNT1VdRijLaET81j05Z+OMn9X/R5l9I1Htc6o79gloJbV7Wvr0&#10;SU2un3d7WV3ikro2uO8+yXrE/xr+WVhDDXL9HcFmXKz6zcTExMTExMTExMTExMTExMQBcchWluTZ&#10;ErspI5y+7Wr24Y81xTbCcdhuVHF66cOZO1hSOYmHhYa3w8wTixXb7cU3L26fh+G311afloFJNjOP&#10;ZRFQRtQHG0b9+TNt8ROBogF758mTJ9sSiff9D95vi2daYvk6rqyt3ZSRfOJrlzQrpUPyTvy24n9S&#10;JUFt8Ct7sLf+JblB7icP5nqjVn2GMO39LjtAGeG3kwJX6tx+H7DUWr9jZiDZVMcjIE2eQcVgHx9Y&#10;eal/n7yyH2ZbNG3FJx1y69Ob3MfPBb99+umnt2+EYaDfEkWcO7aG0lKofujD5tYoo2MdJw+WHiI8&#10;+pIprU7c2ardP4Nacc6VPsL9M3VeaeHOM/DJd1X6iGQY8nmjeq9/VbF56QHH77Uyomoj263TH7Lr&#10;yr+qtAAjqJQRHkfj5yrzyVRG9K/JzPfPcPr5rMMcF9nublPPA05hbQ8fR8XI+X5GC8oyptaGO2v5&#10;9vShYKS2JRVkVT+stEs56v1bl7SfQqZWpZ/nyc0fMrv6HDtrOusdPcTe7F12w0o6nkdNcPLEye17&#10;uWNlxFrv7slwpqbAfQnvA/Zq4RPa5if5lTlV6xA3J+TvvLPtnzdytkyMaNP6yqlx7KZ0GIfrB7CC&#10;ExEMDyNWa/bVix7FpEz8rztuv6MtOxYrFzLiXkYBqzSJvs9OI3dNqF02eZC3tXH4XWgH8N7lnmZ/&#10;SV59rBjlDvkhVoVVRZ73/Dn1UB4pIz7XrD6zuoFRQN7ICZ9p/dwPeNfKDEOd57+tjJTknk867jmO&#10;1wO8k3QcE+fBe04z9swGjG57lCAFZg/Ki9bbKXjGSF0JijBmQkeFyNXK+/z+TJ6zTSrN++tFKgWq&#10;FQTYE9AnP7H3b8j7nIye5ne5rsjtpz65F8mLUtsHkEuXUR1Jgf8XtI7bznPy2pnQmMqIiYmJiYmJ&#10;iYmJiYmJiYmJq4pDZjKTCTd248Q2r5GdzKmlZuHXhT4zhl8GLD2nTp5qC9tsD8MPP/xwW6LBYxfk&#10;GRiM8+fPt0WnYGuQ4yfbLkXKvJdfXX5n740oC0ifWiKyw1d/56ttOTPJ6S849nvvvbctFixKhM4C&#10;vwzYtLA0f+OPvtGWKBWV0iGVEVWcZNtubWuEmYfB4F2k8PiNj7fFb8XXvvq1bU06YrC5HX6Lvwyf&#10;jLVfeqsVHPPWMXh9lilPUlWWfl/zlJotsuQH2zPpOP6I4xs7xu8+nxGH9pQRm1z9016u0MikldFe&#10;r+EQqEnqjV5H7/30NXuWbNchn3kG2LZqb9v01VSIJFLR4NOhVR/rM739dyX6TGnl9aBSKPTPf/YZ&#10;IX+uePLkFX0nFRZ9Nth8u7mC1ErkeUg/UzHJro2D2L/926wBrzjJnPd56b7Pgj5P3me5raRInZ3T&#10;r/zpuH1Tw7LbSf61a6Vbv6/Eqbw5/GZBrqwyyPZKrxCV0iTHr1n6ar7K8TvCBvt54Ly557NesH45&#10;Jy6XFaZZan5FOqwOpOBIMa6fcaQmIvl2P0l7kQdHc7DCwiuv+VivrS4pbcSq5ChXOSONaIv6+oi+&#10;cidxpceI9Q5c8e/w5Ue/3Jbc2veTWe5qbrQXrePHjreP0/ACj4hKY9ifP+2f375d4O3ZjRz/1PG2&#10;7JR2AzVjHY17juM7eD7xXtGxSNCWenfk/WdqZ7zzWRttqr9C2cuGoyzZN4TV2emvodJtpaaPO+bD&#10;vQJ65PKZ/S11RQwdZrBcDTM6m+uWf1W8EaWPWXf/F3Dp/C+A548cOdKW3a/VNznbb/QC4ZPO9Z+f&#10;805fmTX+r9npeKUmh6h1HJ3EObHi26m5rfmV9XdoJXJVJR3u05rcYVzw72MTceZTe3EJD/IvftPK&#10;O/xyYmJiYmJiYmJiYmJiYmJiYmcc8hlRW/v6p7hXv0apOU61bTl+xhEixlFZas1H2VJrFh2rj/0d&#10;HPrtPVaZCBHA9lGrHrg6ygOlwB6MRf/ChQttiXbBiX2+RQfxB//sD1prx44d2+YKix0xKbBBPvTQ&#10;Q205SUU+bUEkD6RMich5WkD7PiDQaPSVEf6Wd9nDKjXpWMGOI025yL/PjXNFOUIsie/+zXfbwgD4&#10;rDUtyOf0Z05d+YQY8SPIle9zB7/f/Mq2QEeZsX3RMSloC2yNJ46faIttnjtczQL5/Kftl9ZrPHnz&#10;k621sy+fba2dO3dumx9+hZ9nTgVjk6bdrbzIk3sefdQ/fc+2cI8+nzBMJq3vWcB29OSB8/lK0ZDo&#10;KyYqbqGy2laKg4z4UKkeKga14mOzFNXpa/+q0pHl2dS8k63vt1g7k/WQ7QXWekt2OqmOyXpI39Es&#10;1yafAAAgAElEQVSV95/UlSQnk/NVekOomJDkVfKNruHkvUfUf+Nra+pKRlAxmcmVgfSR4RK5t3hm&#10;G4d5rap9/Za+miPXpmw1UKmczA5V6VeKhpwByG3Wib1ima/O6CSpLMu5lLXJigPXj1fGfq5GUKlC&#10;qnkbpSdrHysIubXnf+/x7DfeqyGl8x7V6WTeQM6i7hUjPsXW+ixbuzde65PCfYC+YR2Ne2+l6PRn&#10;9yJrWHy/8iJnnd24MsLR61x27wPZH9q7wTisWkUzAjyHVH7lPPoYm97jsUdKZUQ1w6duLlfqnH+q&#10;qGqpeSQ1R+tzmv5XArIn52652mt5R5rezRy94r5772vL3p5Rn3un9LLB3pv77JyJpcK/CZ6xv7ns&#10;w84PrYbfE/LAGLHqDVReFfr/c93WlbIsRxwY0egZnhsZ4/h9A0R4obz2rZPaLsruMYgyguetfwGe&#10;e3NWue6z121TsOeX7IdrMZURExMTExMTExMTExMTExMTvwEcsjXU/nUr/8n2dTwO24psd7HXep8F&#10;Wsu8OT/J56f9yRyFz+c4ljV2voxlgNUfPjztZFj18JKAGoLPb7715vYObyRN7MF4psATLJZdSoSS&#10;wmeceBfagc25nWuu2eaKlLGbPvnkk23xJmClQL9+uHIuCPzW//Df9wZ84eKF1toTTz7RFr0AucWz&#10;BnZKRx7B3pynQx1zGH0HvjC++cff3NaDr+THJzx5LzZR7lMDvNEnr9CMoDr5wiNfaPtPZqYXFUfl&#10;IAVa55VXX9nmh3rO6BXWF+TISg4HvQOluPuuu7fP8HZ7TaeXclIO9FlQQB7ow9QD76KN6IFc3SLJ&#10;j3nc2eLu6MSVV4L04GC7ctZPMtIV++30xxnpitupPCdniYy+fqH/dpeu4v0q/VelC8i3+8lkDyqe&#10;31zEOHY7Qwv67eI7OY4qZrtvyx+p8+qNlZ+Oqh/2x6nzU/WHEWQ/8X2P5Y0Hb/FRVSRzrvxq7Rn7&#10;5MAzZbOazEvVLOEZG1QeUkb0U0Y1plIXVilHgH/lUmdvcWwjrzi5O+J5lAKOS+/6dMuaPV67f6tK&#10;6ju+sgfwKX2z0MCsHaWw8tFMrFdSryz9fPozv0odVva6K+G/LLF2/vRuxz2Hdnd0AJ9+d4n6Kxe7&#10;1mos5Eo6PgtVc7L7Ki1rhe9aZUTu0AC7PpBeBsz5A771WPP/gux11Sqcsd5y1XBqXh89e6SagLZO&#10;vYPX8eS0cz/g0mV+7A3N37qk7oHHjh1r+/+P9BWLfGtdDNpw/g2RjqNdeAZzPl1XGZXD849nvNQD&#10;ujZy5+n+4Bm7vytwz6/2P9Xewz6/2O2j+OBbR1nyf3avI1YYWRnBPyAidFiZ3t8J817+saLLoJY8&#10;/zg/azGVERMTExMTExMTExMTExMTE78BHEobbdrS8v5aOLVkSq2Y2M0ynfbaPKdkyxx2slQcYHPi&#10;zD86BZ7kDmfe4C6wvz5w/wNtscOZE3jm2Wfaol94/fXXt/exJGEFPH3q9DZlLIJYmF599dW22NLw&#10;LWydAgqIkydPto87+8TJK+zB8PbkGQ7cNZOt6c9PPPHEx96vfnvLLbe0xZ5KSbG1Y3sj/6gGqDfH&#10;bqA+7RGXdkFtwVvSR4ZtjbYj+nwd+gLij7zyyivb9kUr8dLZl9pi7fNJqrTZ2yrMfRQuqDYy6gTP&#10;0Aqk5lNweU4vmQfKSA+krekh5IQaI31q28ySuSP6hiNO2wsGNWyLqccpb0w7vUeQv+W9rrGKgeyf&#10;Ne0rIyoLdHVWv+IuKlRsRrZadUa34m/dY5NnqHI4wtsnsv59P0vqO6mn6J+JHYHP64JK7wD6UQNy&#10;dRjpLXl+NXPi1LxaZcsaleKsSj9LnTND1cOdq3GYha7qIZm06uR5enbY7Yx95SHCfJRnm2oHksqO&#10;aiRWeUifAkY1UrI+Uw2RXLRLbUbLnnryhHZyrfzWsQByhHoVyHE9jv4eoNoVuCbz3DuwMsJPukTu&#10;D6xWrGhGX2XW7xV9zzsj2I0PHEfVsrkqMdLtASpncqs+E7me5jqeeuoqugSwXsN9wBE9PNOuhflt&#10;p5MRQDx28n9BztvWfI3vWHK+cntl2+W/oYRnA6tIvC91fD17KHM+3VLVTsM+BD1HuSatLmf3aORa&#10;maPM8RocRcV7VHswSWWN65B8ui/lrO4nXRseEbkm5m6qr3zM9Tr7VX8P7DfaC6FnwlyXvUakjzbS&#10;we+DVS2pgkmPTu5R7nvWfe9mGTCmMmJiYmJiYmJiYmJiYmJiYuKq4pB9Mtv6ZQsTSCvOOPLUn+1t&#10;2KUydu6KYsjuXvmgtrUpLYvmtO3PgppBZWC7IGw/Z6V4HkXDJgbEd7/bFmsfnoqJB4E3AXudtW3J&#10;Jz95C7WRdlb7WbD9DBbd8b2rWNN9xtXPj3Czjn5MjVE6R3jGtoeyw1x6Wqa5TwpoCv7sP/1Za+2R&#10;zz/SWvvKV77SFo8JvAt1gPkf3ouPXxQEaFUuXb7UFq0KmpHf/73fb4sGgXehILA9lfq3HgE/IPa0&#10;TH5QWFBS9yIzh8kzpGWdFCgdKZBbniRlM2P2POw44dQDucU7xltvv9WWvko//NpXv9aWnkwNoOhx&#10;W/jUnEeNT+LZjm5Lc7I3aXNNXqWys1Y+IypFQ54LrdieCsmgJhOYygjnM8/opo4j37jW0uxSJ7PX&#10;5zCtZ6m8BR1EuZZnLJ2yc5j9qq+h8G+NSsvg2bJKLVeQKtpIVavmZEaY5Ionqd6ylrk1M5mMfa6P&#10;6UMkMeKBvIK9NfkK8nSuzyH3lTLmCVOzkH2v0qklm+pnzDyDaj5xfsZ7hTV69gOVecizwc5Plv0g&#10;/FXOt9V8aJ8j2bsq/+3V7J37NNfkiPLIyguj0kGs9YGytlbpz+PItTJ5Zp97N/cLKm8s6dvINZxz&#10;RRXnJblftxHzT+7qU6GwducPzORXqjqeoXRocitfGKlD6WsWgEuRPln6+iwwsiLknsojxWVP9aVT&#10;6Gv3vErahwvjyGOWmZydpOerTK2fE97lGBB+BvSVEV4vnEJ6TvGels9opf3GXG1zLICRdbDSV7rt&#10;cv9W6UpyLPuasb2cB/87cG17f+uR7jdWO2eXa603HLDJ7Q6/nJiYmJiYmJiYmJiYmJiYmNgZh2wv&#10;ydNNlaUneb+0kdjGw7l6+F77BfAb0zO/0bdKVifWKn/CZpKtPkhLKnDEbLj9c+fOtdbOXzjfFo8G&#10;8OTYC1EowDPfcvMtbfGqQA1YDeH3goq9dLnIj62D9r+dtkPbw0aQfJHzlp/h7e1hFWCBttdWPBE4&#10;4obzRnuhKDl54mRbWvbHP/5xa+35F55vrb33s/faEmPCShOzMadOndrm6u9/8PfbN6JnIVe0xe/+&#10;7u+21l544YW26Br4ltS4kj75p63/85//57a0L21t5Yu9YJBCZV+v2E6UL45r437iGvNbfPqLUtAn&#10;6auvvvbqthQPP/RwW9Qc5BmPHmYqzE9al1FZRsHImdu+bX6EZcrnqxmjOgEOqm+TQa20Ffm85xxQ&#10;1UbOUX7e+UxtVNq/nVqVk7Tr5wxZtUXybOPzQ/I8lZeNPqpZ0UzICFL5lbk111R5w67y7PaqzlSb&#10;SfAa6rzlb3djDp3/qvdmP0lmO/MwwhkmRrQtfrLPt2SPdat5FnVurfzyriBVFcmPjcxv+dn8v7Vy&#10;zK7AnC2o3uVZInUc2Wr+1vx2eux3zkf8wOcIohS5OlihYPVBRjpw3nLmGVFDGGtHzdrn+z4jxnt7&#10;hep5zxXumfYR4xRSI5PK2eQ501dFNS6cQvYKq4/TZ0pGtavK6Lc4mo/7ttcU67KtJKpqOPn2SoGV&#10;KYxc843AejGPDvtEQzPlVktm29ecP6v1vb+X89zo2YNa9frb3z/wrfUU7Gat3fNs4FYDqaEzrBp2&#10;lAf+lXi15c5IHMbcj+Vs6VGTuoZ80nDN8Nn/kVN9nOoYVhDXm//h8tnPcMee5jw2Ab+lXXxiwGOQ&#10;fzqAnlkpkY1SI9MmJiYmJiYmJiYmJiYmJiYmriIOJZudLFb/RGuFvtXNSIvjyBnyZA5BZbutnrcX&#10;6zzZxZ3Lly+3/WwG+oizZ8+25Uw+liH8yj74wINtqVUYeLQMPn9VWYKr8hrJYJj/4S2u1Yrf2A2Z&#10;tyruur0lO4cgVSG2tmI3BdQ/vgyeeuqptrD9J06caItKwvoLrIBYFmkjFA20AnoBckhqaDF8vpT2&#10;5Yp1cJOHS2+3xYfIbbfd1hYFB6oK3ogOyCOrz/slu5iW14qZTO8D9qtMnZM3QEs9+OCDbemZ6Dsc&#10;kzl5SCtu8nxpnnPrc6d9Bn4EFe+X17UpOz8Vh1zNY6k7cG6Te8n49kZ15nMtKj7HJUJTY5WcOavU&#10;nowzwyDPSVb6CLBWibCWycx0+vWc54pBrizV+pXYrWfuhsonfKVMudLRAUbYEj+ZzF512jbT7+uY&#10;gPt5qiesEeNOxiPos6CVD5cKOWar/Y9ZMr+rr62o+n/1lkopmU/uhrX5T19mlX+QSh/Xx9qTz1XZ&#10;+7vWK4fcS7gdc9SbL2XnwC4otQ/eJ+QYBDmf9D0vZEutXV/6MQFHdgXVjJRqtSo/Of/0dVWVyi9n&#10;s6yxVH9kTtzn0wdK//+d93vWX9j3h7XDOT9XK36lu6me3M0HQa7X1cxc7ej6/aTk9mM/kFqJarXK&#10;/XP//7KfzP1S9p+D7LfXjsdU8uYe8mPesipPExMTExMTExMTExMTExMTEwfEIZ9RsS3Kp4PSdlXZ&#10;lvqWp75tJs+65JPV5/Ezpf5txcmbw6ce8DiAvwOehGPn1D1cIjw5LP2dd975samZ58lzniM5B1go&#10;bW0yb5P+qzMudx9rfebb8pqWsDzpRI3x2d5DbM2lT+LRgJp/9tlnW2tP/fiptqgkOLNEnAjXDDmH&#10;8+ddx48fb4vnDvJz6dKl1trjf/94a+30qdNtv9X/8juXt8/Q+ugdUFV885vfbK0duftIa+3IkSNt&#10;6Sfnz59vi10QtUU1Ioy8Y+0MyHP+vp9ny0mTXnrPPfe0pX8C8mYPEY6EkieufQbY/TbPolc9Z8Q+&#10;PQ6/t+JI0948jiqfVW77Hh/SUu48+zquwuhjnNkmfdrdc1TF6lR1kmka1enKihUZqfODMPnJ9GZv&#10;rHgn61/ydO645uJqKiNYT7PXpUKHZ1D5VaNgpA/00e/nFaPVZwudTn8M9vULeVq48hPRb+vq7f0U&#10;qmf6LJ+/7T/ZV1jkqE9linNV1fMIC1e1+Ej+R6Lz5CowjoyG0MdIT3OurjSqWauKWGHPCPZlBpg9&#10;2I/ZO0O/R3mGdBSGfL6KapFp9j9X36YexOvFiDbBSqi1bdofX4m+MoLfZtQMa1sOokkBVspbKcNe&#10;3bt6R2TI1CqVROXbwvvYgzD5qWSptG+V17CR+bDyLQLG9R0jPar/z7pq34TreRyV8qj6XHlYq/Kz&#10;+dWqPE1MTExMTExMTExMTExMTEwcEIdsqUoP0hW7WHln7aNvbcpnEpUdqLL0VGxV9cYq7jrA3obV&#10;EO2DT+PDJsEh42sgo2Tnueu+zbK64xN9znOebrV35XH0Tyslqjblefti5Q51CB/rWsIKy31srmgi&#10;UB9Qw6gbiA3x5ptvtkX3Yc0Fv+JJopnYcy/eH954443W2vsfvN9a+4v/+hdt8aFg2z8KAjyAkAKl&#10;+/rXv94WzxS8nUjFlAVFBrmlpfg8Xqs54iq7KffTp4O1KhlLhdz6PJs9TThlW5SzHStP+27TtILn&#10;+KriwFdI23Z1Bs/9ahwjLGuWuuI9kvnvz1dZ0rWo2J7+86l9qCzx/ZRH+rPfO64myN+CtdGC7Fna&#10;cyZwPzcnVnkQcE7yBHXWW5/NuxIYUdmkRsAMVY7c3TiWfJdzOP5kfy6t1qNqn2Mf4Knmy9kmx0XF&#10;iYEq2ld1Z0TP1Wfw+p6zKvVH9uosadVX+09W61fVXv38V++q5pO1yojdTqo7P/n5IPlZC+e/aq+M&#10;0VPpKbK2PTP0199UFVV+qUCOUKOvifD9vgogdYj5ZBUBYbxX53srVLVdfZtzRXoc6CuvM7Wq3tya&#10;6f0q9zapifDVea5WRq4jEYUq2GdBzieZ57XzYd9H4dr6H+nn+WT1q5F/GWvrc61eiX8f/T6fPsKm&#10;MmJiYmJiYmJiYmJiYmJiYuKqYqOMqOISm3W35cPxRfPsSrKCfc4tP6+1MvpM7PiZpUwfmAEjZThz&#10;5xOu21HKYXepGcdSTkY0a7Uf97i64/ynf2OXEb3GOMYtZ7zR8Skqa7rPWTn+rf3B8gxaAz7j9eD1&#10;119vS53fe++9bdFKwPDzvL0b4OWBNGk79xBULVxpr2s/fe02fayeP3//5621G66/obV26tSptigj&#10;aGWYVbxIMHZ4++23377NM/nPkeU66ddqXw2RdeuI0+Z1UzliTpicOwIL6VceevOZ5EnMJ2dEhsoe&#10;vBuqWAC2cK9VRlS+2Ufmsb5axOnkXATSlr8Wyc/34ejljn2TfEuyHCOoWJ3K13RGY+l/XhstyPHG&#10;XWqQTFGf98tVJhmnrI38fOVQzUI50r1O+Xx1pW9a2xP8lsxJ/0mPo+rJ3If0FQSpd8jf+u3ZP0dK&#10;lxhZ3/t9I3tmMn7VNefk6ro2P322OdFnWaurvdtU6fd5wj4OPiqr1gFXUxmRIyL1v+xneJKZP31D&#10;+J+CvWv1eW8rdtMbHUhVr5ULYHzO7Pe0ZN37fTXHywibPTK++unkqXt/TuVpX9/RZ+ZTjcJ+yf2E&#10;/aFrj2tqWnPty/nWu1bvzar4YmuVj9XbDZdi7XyYMV+qf5R+S3/fm99WHl78fP+fbD5f7Un6SAvA&#10;yHjMHV3lKWyz21yVp4mJiYmJiYmJiYmJiYmJiYkD4lBGNKhseMa41TktMZWNxG+v4vpWDLN5Xaec&#10;ttvqtJVjXvAZthDvBnDg6evVHL7fBT+/tj7H79hO2f9V/36F/pnDvGMeNWspuSy8QmAT9a/st9lx&#10;jLHc8zx37JfB6aenAPdwPqNc4EpLfetb39r+irxdvHix7Y8rQR/gypP4pKDsKCySN3DckKoOsz7N&#10;3PoOyPsur22NPEmuXBvUW/LzqWGxSigtxMkPewzaspvXg+gjSLnyXFOpSK4czDK5rkDyMGlpPsgJ&#10;yQojHA6glyZD5bxVs2i/JycrAtKiv7ZXeNXYjZ93Dn1NLUDFrmd+rEqrnq/0fVcO6Qum8iDgZ8av&#10;a1Gt+367e0XGeQHVWfR+bvu6JCP3OW7lkRrzt5lydSfX38xJFeOsUhildqyf537r5Lv8q1wRcsbI&#10;dMbz7ydzbslSrPUBsduZ6v//oNKJVFfXZF/tSE2yQ+O3uVfPdbCKpuTnnU97vNqt7LnT8D6zrxzM&#10;ucL5qWbv/tjvz7eZn77SoVplMof9qFWZf+D1wkoZ4L00yohUJnpU5tyV2hw/2efhx1G1SBVdZXw+&#10;dB2OtEK/tvvrae4e87fVPNl/1zjWjsfKg1JfHzGVERMTExMTExMTExMTExMTE1cVG4OWmczKelfF&#10;Aa4s3/ltnhSyb4Xk4pzaWs4hbWxpQXdsXp+Ata03U/CTrhOfta7yVp2BHC8vqLis6jNs/zjsjdbp&#10;VO+tPNBW5bVl1/4LAGoFa1VuvPHGj+TNPD+fzf/jJwL7PVdrZ9J2eObMmW3Oed7aAa6kcPjw4dba&#10;a6+91lq76aabWmuvvPJKa+2JJ59ord1x+x2ttZMnT7b9PWeESXZbWwMCHA8l7+Mjg9gi5Paee+7Z&#10;loKaJE3u8GTmyv3fffvmm2/+SI2lhsJX+1Kpzt0dhE3yXFGNprV+Ewz3xmSQUh1Q9fPqW9dMRgjP&#10;WXct+vywyzWSfyNzOM6c51gw/G2/fTOHa2vJY9MnmZ3biu3pc1Z8Tp8p+bz751qfF1cayVpU3Fr2&#10;hxFUYwEk+1St8v0WGe//qa2rasBKDb8ry2WsXd+rMlb8UvpQ6Je634fHf5Wl7vOQhsu1Nv/eoWX9&#10;Z97WYm1/rpQsI/vVK4fKQwTwLFRpwfro123Oz76T2hP3wBxfI6OsWv1ztTXzn2Mz97HsoDLlap7p&#10;10bqqqxprcqbetW8evV0Co6AVuUq2yt99KSmoK8QqdJ3H8uZ1unkb0ewVjNSrdHjas1+Dncb9VV/&#10;y3+y/Tnw4HNO//9+f8c48n9806sPmMuJiYmJiYmJiYmJiYmJiYmJVThkm0d10nXcj3rfBpP2Nlvs&#10;/MbKW2zaV7hmdA9/zjvYR22VySgJ9hNhxti59Slr59M+OCoLn2vSTJqvqVXJ31a1dBDLovUdlV7G&#10;V2ovLZ3Ora/2aJCtmbxlvz6547Nttmim5ZXeglqEb2H+uYMyAp8UPImOgPt33333R0r3/PPPt9a+&#10;973vtdZ+7+u/11r70pe+tE358uXLbb9SAPRZoLU+I779nW+3Ra+BguPRLz3aWjtx4sRHaoD6sYrH&#10;/j7MS6QVPK9mqDyuqb2qdJWn6HG4n1SzU/pkHkdaykFlA6Ye/KscrT7TTl9yWaqztbsxe/iycU76&#10;47eah5PfqLi+voeFVKn0Z+m+x4qRE7B9pK+BvG9OrIpLXykFmK8q3wSpP7rSyoj+iPNs6Wf2sRaF&#10;X5jd+mffh04+aR2l28Irr3cU6X29rz5I5jA5KPc9/A3lTJif+2eSq/Xdeat4Oc8qI+X1nb4PhWq8&#10;j7C+IH36uMVznrTWbyT/1gleCaxdlXL/NuKN/8rB62Oe+fdIsVesSs+S+gLvndzbQeUzwmOqmm1S&#10;NdBXxlVsf5VzXz3vZZ/PyHdVzWTNr/W5Vnm/8hv9K+/ZUhmRs0rlg6+Cd86eGz0D99n4LGmO39xj&#10;ZKQVvl0bTaNSRji3I/nPb/v/QRJrZ5LMVe5sx3c+rtuD/B/M/tm/OnYhSE1WaoWmMmJiYmJiYmJi&#10;YmJiYmJiYuKq4lA/WnjFi2L1REdglps7nEvnt++8806rLTFpI0kLn89uVYycz4D5W6fp+1h2jx49&#10;2pYz/3DgtuZijbMNz7bbtD7aYupn8rSea9u8U5YrP/tXla2rb8kbgS39flfFfPqUms+/Geay0p+C&#10;3whvzH00F3xb+R1Ilox+aL7FFneznfQEfFKghSH/9Fuev/XWW7fvQn1Ar/irv/qrtniLuPPOO9vS&#10;o0iHnN9www3b59977722eMTgPuWi76U93nwpdcIdUj537tz2eunSpdba9ddf3xb/EY/93WPb2njg&#10;gQfafm7ETEjFIfRZ0PRxQJrUuaN4UM98a0UASO8kI8jxXnkqAbvxt0alGqgs5ck9euzkOcCs58pD&#10;cmXp9+fUjFTj10qx/ul0KzsqNqB/38j5OesBVAz8Qdq3YrqSQ+PJ6syt354nbJ1aam0OwvSOeLeu&#10;eoVr262Z5QXOue971Fdn+P1kxZL1efh80loDt1Seqe6vj76T81Klq8rxW+l0UgnoFPrre1Ubmf/s&#10;vX2NSdbGCDxLeG7xPGzfT/39WIWKLXf+c34Y0Wuk6qSP9KTg+06TZ1zeSgeR2sY+t1m1Zl814PQr&#10;LUxyrRVvWekF2DXlDtDwnNmf/fK948h1xLvxHB2OfVZpKDI/njNHVEL93l5pH/qofpX/BYBrY+36&#10;Ym1srvsgR+haVHvLahc3jozlV7W1Z7Nq/5N7AyvrQdXTAPMD/yj974OdPJ+5zzPcz7GTCqNqvk30&#10;95B9+J9g1VJeMb2rHxkLUxkxMTExMTExMTExMTExMTHxG8AhnwtKeypIC5mtj8kSkNom6sE//qLt&#10;53tHTjpVvn9B2q7yzG3Fw7hEVYTk9OWeZwKdZ7+lsheO2O/7NqQs0ch1N6TVvFKauBS2HWae+9qN&#10;TM3f2hNE5eHWvdHRpLEyukT0TL6FyX/55Ze3T164cKEtp+5ROpw+fXpbLkfr+M5/+842b1//3a+3&#10;1m677ba26DKcBzQLaCJs0fQztiZaSeHPpMOJZdiJZ559prV21113tdZuufmW7fMvvfRSa+3wHYdb&#10;a1/4whe2ZX/jjTfafp8OVSu4LVyHtoB6tLpEPvtnTYpbJ7mLcfSjRST/T/7HMTJ+KwapgvOTLOVB&#10;vCFkDfR5/upEZfp9yFPxVYTz/vyT/p9d9qpEyTIln7wbf5LW/ayrqmaqnCdLAJL1yjtrz/T2lRHV&#10;3DiC8ZqslCwj6fRjTmX6yQXlypJMV7Vi+k7F3PZVMP1nchYa4Uur3Pb5t+yZ/TxX31b7lv6qnb/q&#10;K0SM/vjNGvMb+z4vEmvHV+Yk77h01Vir2mh81zfeIoZnb/YD1RurvWJfSTTu9Wm3Xeja/ICs+fRK&#10;lvG/qugY1VpT7WnNrq/tn2uVOyNqQePgrVD5tNoNqQyqVpNfV/8x+ru7kW+tRKh2O76T0VIy/WpU&#10;9n3NrN0fOj/Vk/37/dkeVD7XqjTJz1RGTExMTExMTExMTExMTExMXFVsomnkWVDbLcxw8iTcrE8J&#10;9i3r6U3a78rn4avT/ue3+H56Y67S91vSXlX5ds5z1332Mu2sFSfTZ2AqTxkjFqx+DfRh5rnSgBhZ&#10;P8kLVc9nbaR9OtU3tnwni8sZYPt5dlunffFP//2fttbuueee1trFixfbEkEDHDt2bPsWFBPkB+8M&#10;xNc4fvx4W/QIr772amvtps/dtH3v7//+77dFy0B8DdLh23fffXebWzQXeJ245ZZbtlePOErB6TLu&#10;P3D/A9vauHT5Umvt9ttvb4u3CyNt0iP9M/kE7lsNkb5j0vt96qrSZ8oIrCJJ1VV6wB45U2dU82Gf&#10;FfHz+dmolBH5OZnbqu1yxKUaYuSkut9OPcCtOaIBvS5RzT+VV4iK367aa4RVGMHGEt/11ONrxr3P&#10;FvST6ae9er7vs6nCWp4zf9vn6qv0x7ms5E/8DHPFeD5HmFjrJvxkXjPn5KcqXa7U1Wh1TvrKlP76&#10;nix6dQa+8pWTeR7Zd61Ff+0e4Rv7z+STa38F1jLVqTyq9ni5fuX8VvXAzGf/jdX9agW3QtkrGmPE&#10;63W1T6venutRoq8j62NtfirtRs4zOXLzmiOrelfuVKtVtY+1+x/QHwUHUS5U70rveLshd4+dozUA&#10;ACAASURBVKGZZv//0Uhu/b/AaRpuwWoGy2+tlK+Up+4JfR8l1cxWaVSrXaLLnvWQpc4ay11B7t+c&#10;wkh7jczPm7d87HMTExMTExMTExMTExMTExMTVwiH8gRmX7/AZ8fLSAYSZQF8mm2TI7y9GVcrMvyt&#10;P/ctZxX/g6WnYs7Jf9pH0xKWV55J77V9+3dll6pS6GsxDo5KCdLPs++McBHZKyrv5RVTnVZG90bH&#10;Q0GVYOULd956663W2pkzZ1prR44c2T6DMuL8hfNt8SLhOB2P//3jbfHgcPSeo23xOvEX//UvtvlB&#10;Z8H9U6dOtdbOnj3bWnvuzHNtUVWgjyAP9PkTJ060xUPEvffe21q7+eab26KY4D52VvxT/PH/9Mfb&#10;XBFZY6PF+L3fb6098sgj25L6Vygvsp4TI0xIxVZVlu/KQjyOcQY4mcYRpOW70nbl8+MlGmFiq3Gd&#10;3Hu+N2enfC8wP28FXHrS7nt/6LNk/bL4mWTad2NHKyR76fsVe1lxOJkrM+15Zt4z1dqe73yOYJyj&#10;Xptyju5+Wca/zZ5vn+EVe2n1VsVQObfu56mMqPxheXXrM3vJzo2v76kdS+a28vzSZ9RHZs78VZXP&#10;Kh3nv9pPJtda6SwSOUL73OBa5HrRT8dMb+anarsq/Wp+zm/7youRUZ911e8/Wd5+GyU7PY7x/Njn&#10;nVUtVQyITKc/NnMMOk3PM45LNY61z4/vrsFu62N1P+e9tci+kf324P9lqn+Lea3+41Te8db+H9xt&#10;/c30+6vSCPp7m2p05N5s5D+gUxgZg1MZMTExMTExMTExMTExMTExcVVxyEyCT4DbJpR23zynDSpr&#10;UKUvsMW3OsELbIFLlnWtfcjR0StlhHNufceIDWzklI5Lmp8TI6zdr0sZ0fcwn3nOaBeV9+zMbf+8&#10;vZ/M87HJ2TruN9ErAH4ZyCfte+nSpdba8y8831p79NFHW2uPfP6Rtvh9QA1BCigLUFjQZ1AZfPV3&#10;vtpaO3z4cGvtsccea4sW48EHHmyLzuK6z17XFl2D00Fb5JJyB18Pr7322rZmeOM777zTFgWEvUUQ&#10;F+Ovv/3X2zLeeOONrbU77rhjWxtvv/12W1QVN910U1vfP1M/5ZrPaPMjbPbI2ytYu5Tp9D3gjIAU&#10;qhmpr4QaeVc+U80D1XgHFVPh+hnxO5N2d8+NyfmYmRmZf6ryOodVCvlk5v/g3vLNzyTPn8yAZ63U&#10;zjjlnOXSN/tBmLE+m9T/dnwe6LfL+Eiv0E8/1+tkI13bzPOVJsg9nCszasX15SjL+h+p2/H1vfKx&#10;UvGxFT853gp9vUaeu+6XOhnphMtV6a3yjeM92b/NaGt99N+SYzzHb6Vq4Xn628jMOdK7+goR+4YA&#10;lT+vfnuNsKBVDke86yfG82NfVFZGeEXzr9zfPG9Xe3v/Nsue43Tt7Lf2+UpB3P88Du/o+pqCgyD7&#10;ap+lH0f/32K/LCMqBv9DrFa9nLX69/ON1ara72kj+4FK1zCy+ucIyl1Tvx2r/e1URkxMTExMTExM&#10;TExMTExMTFxVHMJqaNYrmbRkIbCcpU9yGEJ+++GHH27v9DURaWuxpbOKEmxrTXWGqrL02GdE2pk+&#10;cWiP5zfTUnF0VY2lHcu5qjixyvKaJepbQ3djqECWt2Im8739EhmVB+OsN/PtecrUMFOB/dKf3evs&#10;r4FoFGgTYC2OHTvWWrv39L1t0TXg/QF9wecf/nxr7f7772+LZoG+hLYCnQWaBeJZkCZ5wMcEegpS&#10;Ix7HjTfc2BbvEs8880xr7fbbbm/7I4OgeqBEL7zwQmvt2eeebYsPCHJ71113bUvKuCD//ApNx9r+&#10;6bGZHpXNg/kMtp/p95y1Jw/NfiRzmPNDFW2nj5wZKmZyhPnxb5PLda0m2+n5sJqlM1pB1kN1opW5&#10;2rEzrDWwbs7efHabf0Y0EV5Hcj6stB7jyNUHuP4rZcRIifJUZ65QTmdttJeM7mHknaznip0wW9hn&#10;ZbOW+hxpnzvKJ6sZo0ondxcVmzRePyOsVNXPc3RnGfvre5Vavtc+a/r8LahWz2pMVW2d54erfVqW&#10;sa/myPm2z2T2+9VaZj5zmH0y069W0rz2PfhULehvM7cV/59zfq7d/VFczRXVfi/LtVb51Y+AkPlJ&#10;5XW1e6k8d1R+H3LPmWm6Jq1MHMfaaC+Zfn8so8kdh31IjY+7gyN3BbuhvxJVurNKu529PdffTC33&#10;iv268m8zP/1xl/NJvzb4PzKO6n93v6XG1/1NaqvyNDExMTExMTExMTExMTExMXFAHEqmq4r4mpZ4&#10;+7C1dTCvtvf4TgVSxv7nyO0ZX6Nvl63umMVNmyjv9btsSaos00ZlY/PzaaWrLGdpn6t0JRWntFuc&#10;7RG2k8+oDCordZYivfeby+KzTwi719nLifUO9rAA7AeEEvEuIllw5Q4eFrhz+Z3LbYmUgRKBZ2CP&#10;yQnqA3QNzz77bGvt4psXW2uH7zjcFo8PPEmPwjL9xvk3WmvXX3d9W/QO+IDArwTvIs1bbrlle8d+&#10;LvBhgSbi7x7/u7b4tiBqxsMPP7z9LSlTdhQf5If7+JsY759u6/EY4xWH799yXXum90rDygXg+S3t&#10;wZU39ap+UhmRmoh8i3tUpW1xmo4w71Hp2uZXKBEqnjNH9Nr5p2K3qm+vNBhNFY+RrFpyKckPHOT5&#10;jL7UB7NHv7/1OXbnpGJfq9TSY1TO52v92Ofq5vqhJ/OtI1845kueGK/Ghcvu0VTx2BUf2G/xvham&#10;qodqTq7g9d1t0Z8f+kqKzGeVWipEcuynZ7F8l/Wz2bsy/1VUEcPPr1VGOG6La8Cfk/l3z8/di3ua&#10;lWtVP8lIMdW8mjqsVJtmDXjsjETLMrJm+qqZtTN8fx7L/NgHh9c7K2q9JuYOp+rDoFofcx3sq0Uq&#10;rFWG9pl51/9u8L/CfEt/3I2j0mFli6/9/1LpRKp/heztcy3zPJCnB6o6Tx8x1ZzsPFRjuSpLKjXG&#10;9wNrn0+faKnF8GyW83/WuUu6qZ82MTExMTExMTExMTExMTExcRVxyAxt3xNsxR1V/Lm/tY8J83Vp&#10;t85IqpVlJXPS54Kcz8oXep6LJrdWRlQMRmXnyzca/V9leZ1n/ypZ6IOc6Uqmup9P+Hxz+PbXkIyZ&#10;2a1kOVwK2xexXzpSBt4Q7FUBjQZXPCkAf0scjUuXL21Tvu+++1prZ86caYuKgTzgD8K8xNGjR9ui&#10;WUBJgRcG0nnvZ++11s6dO7d9HoUFeebtN1x/wzY/jDuXHR8WqBu4Q/rUGCX67t98ty1RP77whS+0&#10;1q799LXb9Imp4Z5MHVKujIsBRk7wJvtdod8D06K8Vhlh/Us1OkZY4gqutyp2T/8EqdEfv1Uch6yl&#10;ZA6dQmoi7LXH/cG6J9c/n9NfTDLV1fnkav4Z9/4NGNGZTpU+Y2Qc1km5Dqs39ts3GfKMKZPMahWR&#10;agTp06Fi8sH4KpC6mEovk6Xwqu3PuV5X+TecPu1r3aL9m/Bb7jsuhkuUpctenYqkii/qM/9ZD/21&#10;eHx2qtJxT05/GfmuzFX29nyvU+j3tKyTSiPDZ1au9G6Q+xzPvVUsthzXa+f/VO96Bs61IJURGWHK&#10;cdlSiZA70tS5VLujbGXrMqr1aES54DUi98/j9f/rQpUfRn1qY13bzBWsiTmKq380PEn/dB6q1tlt&#10;PVqr3PG/p+Slc9+C/7LdkJ5Tcq44iHJhZG260ulb2V2Ncc8AiaoVvKfqo1plPMNUZVy7H2AU+F39&#10;q5V0I1HDrHTLevM4tY+VqYyYmJiYmJiYmJiYmJiYmJi4qjhk64stuD75ZusOVysF+K35Yb6FLYfL&#10;Tb8PlaKB9GFxbeEz0qKZZ4BTYWFLFcwbDPlNN93UFo6aUsC6c+eGG27Ypo+9p5//iotI+P5uZxpt&#10;nbU1jjzkadiDwClki5Afc6q2jdn3h5lYc/VcsdhlTI3bbrut7bc98yS9680332xL29Fj77zzzo/k&#10;Nlv/zsN3ttZuvunm1tpf/uVfbvN815170SjOvXKuLT359KnTbYmgYU3E5z73udbaT376k9ba66+/&#10;3pb+T555Iz4peJK88fnixYtt6WPcR9fA/VtvubW19sorr2zr9uabb25Lv+Vd+Il49bVXW2sffPhB&#10;a+3I3Ue2qZETfouaw2fhsmUr9JntRNrOkyWz9ZfWJLd+kvtW0/i0bfXekRz2UeU2zwRmTnK2SeSJ&#10;+j5bldzLSP77p8edk3Fv/JWCoM/6Hnz+qfR3u+m/Ks62YsIzD331gceX+QQj9TXjGFllqrGQnrqt&#10;C6gYob4fE68+yc5V3iVG4PUiVV25hrLW2Ht81XNc52ZTQdaPa2bkDG3l2arfu/zbyptJsrgZ+yZ9&#10;LmRu+6o3f5v7t2xZQM9P5VT/c/rByZmnmjP9ud97+3Bq5Cf9Plj3lNqf3GkYfV2b4RnDuzvP1f7W&#10;ubUftBz1lVIp/QqB7MP251XNvQeZmYH3A1ztt8sRu6zAdd+rckj+c34G2XNydBvVyliN2fwVyPT7&#10;K2bu36r+Nr7y5lyauptUlOymjOivs2Ck/1Tf9v31VD12BOSTfpj/sOxjIjWSOUflXFep81KfkuvX&#10;eCn62uHMp2e8ykOTx11GP8z9T+Z2KiMmJiYmJiYmJiYmJiYmJiauKg6ltaPPp/mMR7KsPg3C1d5r&#10;Qd/ilafRkiVIW13yLfk5mUyX0aqQ5CHhq7EDmSXYVKLsRlYEVMgaWHuyzt6D+5xk32Y5otr4GAtW&#10;lM4+DtI27F5Bf3A0B2oMLgutAemgT6HOX3755bZ4iCA2hO1wKB1QIvAM2gFOgvEkPdbWdLQJ/NZx&#10;m6lb8olfBqJjJFty9913b9/Lt5+59jPbPNx+++3b3GJJvf2227fvxZfE4cOHt89wro/UqB9idrjv&#10;3Xrrra21r3z5K21ROjxw/wOttTfeeGNbY8C+sq1YqU4FG9niv96Tn4m0Clf+GqocOp3EbmcOkxdN&#10;dotrnsHLnPft3P1rMrcjSgTrktK7uHuCz0zmnN/XSvRPMx4Efcu9sbZ9RxQu4NdVll8vRviufhv1&#10;4VW734eTk6m8hzhX1mMmU2Skz46Kt3SaI61WMZNZ0ur5Sm00wqn2UbGaVVtkNLRMreKrR9RkI0oc&#10;P7m2/rPVqnxWPHA+P17zVS+t/LxkypWGxchR0/fpYOVF7qn8lkoD0mfpd9MvVNx4VScHmT/zf0d/&#10;lvaoqVZw7lQ+j/Kzn/HntYx95mokhSoP/d1FvrGP6v9IX1Hlt6xFFT2qP//ku6r+MLIfqHa5/r9Z&#10;+a8B/fWxv6710feJlnfS51qldFibc1DNrq4T74ezL1X/dvel2SYmJiYmJiYmJiYmJiYmJiauIg7l&#10;STyjsh5Z+5Ceh+032N4c0rpmi5ff5bMo9pjt9CvmJ23JfQtrWqltl7JyhLLYtprWpsrG788HZ9vM&#10;xAJb7rPs/YgkecdMS1UKf4ZZNUuGvsCKA3LIfXsY8dv5LbnlSTQC+FCgbvHlYW/q6Zv6ySefbIun&#10;BtQE1pJQOtQTZ8+eba099NBDrbXz589v00etgIoBnw5oKKzIAJQRHw34dEChgNKBvJEyWgl0E+SH&#10;O/YSj8bk1KlT2ztE9OAZfvvoo4+2RTdBCkeOHGn7rbmp+HD9JPrtu5Z5XovkPKsT7BXfMtKfx5Fe&#10;3CsP5yB50WrO4T7j1709r5USYYQztL6MubTir0ZOs/stIO3fxm5sSaawlq/b7S39eXs3ZnvtDH/w&#10;FaHqAwdhrpJd9FuSQco5vOKyRpQIOeL6Pgs8U+3WM0fYIedtXBlR+VCo8mZ1WOYtecKKKa0YrcxD&#10;nzOv5qIsb3+H06//kTdWnlb6+8mqHavcWnGQno/68VNy3shR4/kzU6uUGomsmcpTSb/UFeM9Uv9V&#10;bedKtBsqTUTVdtXakeNrpLdXb8z+lm9J9EdKjqzMbdWmVT7781hV0tSz9+fztatMri/VfgZk/C8j&#10;71T7vSqfLp339qnyy5m86mnu/2t3EdXsXakbqpqpUl6bkwrVfqnaLTjN7M9TGTExMTExMTExMTEx&#10;MTExMXFVcSh9axtpocGGRDQBe4uw1wlYWVhcWOXkACvbpPNj/cUmu/Kq3eceM+d5/se+HpyCPYKm&#10;92N7TE3/xulRoo/dtBL22eF00tdG8jag4jecvlPug1bG3pm2cPcTbJwoHegntpyhKfDJdu4/8MCe&#10;Z4QXX3yxtXb+wvm2KCxIH7aZK/nhW/tcIG/cJwXS/PZ3vt2W2By8kRgr+HQg7sbRo0e35eKN6B0c&#10;AQQ1BClcuHBh+16ep3SUl7riDrnCa4Y1QUTxsGd4QO/FZwRvx9MEqJgB9+3qmREtzJVGdVatsvRX&#10;OEieM1pNepPpMzbjeUg+sxqt1VvySVJw/BHPrlk6z6iZK+BcMXKrHPbZmBH0OZOK2RuHmZDdZuA+&#10;1vIPa/OfddL37rEWXs3tM7xS3tGj8u3pFbzP8VaoIny592bO15a3Wg1zbfUzOWazBtKzxgjfVdVY&#10;clCVn45KPVGx4uMscdVeu42jyldXcv7pPSdzlb8az9Varhu4biuPA86V+0Nq1lLZVPHS1fP9Fsyd&#10;c545zzqpflspgyoNywgqvZ5rLPt5paZ0Olyt167g3+Z+uNKM9PfV1QyQ8VDMJPOt1/G+0nNEB13B&#10;6ef/pqr11456r1aVhmh8j3fwtbuKFpH7PUdyGZktd8vbSJ9J9Ff8/h7Svx2f7St4P1mtjznPT2XE&#10;xMTExMTExMTExMTExMTEVcUhbBJmP0CeBTI3Yka68jlsFYM5ljxvbLu4PTjYFm4bFXYpW1zsVyKV&#10;EWmn4cR+Ki8Az/jUPSWFo3YK5Mf38TVgb7H9Uz27WRZtW7Kdsor3jlKgf9rKnzOOsT9nOtSVc8Xb&#10;Hfk5GVrHjuYOPhroD+gC8Jhw+fLltkS1OPfKubboHWgd2sI1Q4s8d+a51trZl8+2/ZqFN998c5s+&#10;fYMUTpw4sc0D2p8zZ8601n74wx+21k6fPt1ae/ihh1tr999///Zd/NYWd+sv0EfwdtvjqRlH7qDP&#10;pJcHqyf8DN40eAv1Y98TGWc+vbqM6yCutDKiUktVPq4rf7x95mEcZq7MS7g+Pb5SWZBMtWdU618q&#10;O7Tt9GuZSdeP8+wZz6Vz/YywPZ6BRxRqLu8I1nIOa9NPTwQVo7XbmefdmIRxJFdZ1dVBfF7kam6G&#10;1m3NHO7VOf2e9NWCVQ8325zzWLLKuykj+sqOZOyzt1e56mtOE2YmK5/2eWXO91j2fsMzSaWg6fec&#10;tcqstaj82jj/nrsqHwdVeTOH/f0YqFq5mutAv+95HnavruLH/X/svVmzHteVHbi74iqsgSQ4YJ5B&#10;TBzAIimRYpVYpVa9WH5sv7Vf2n/NHeF+drsf3OGOcLmqQmFLarMkziAJECQAEgAJgAQnSa1ydz+s&#10;m6l1ubS298m890qu2OshIyO/zJP7jHm+vdbZh+vLfV901HI74mlZaQm4b6trhw5OoVNB3ia1BkfV&#10;PfoPwnH++v1y2iX3HVHw/TyHBHjOrLnjb5YbqbT/6u4MefvX9qxjOPe10e+Xfh0Ad15h9fm8/r3m&#10;/pIr6/k/C/+X4fe6uesy5CN/fr/CaR80pwotTx2rXStV1aG22M3xMLG+0Wg0Go1Go9FoNBqNRmPb&#10;sVHx56kXkHUB8HOwFgB+DrDTYG7dakBAPSXqrXRsrb694qPiNVcc6QDXOTW+ois/mYvmNUU5q1C5&#10;kkMt4XSYLYEl2O3CQdMBG1+3mdfVwzZwZew3Ze8pWH1cwe4VKD22GdcRx+Ff/a//KibNAvatgDZh&#10;/779MekOuE1evnw5Iu59di8irl69GhGXLl2a3459KC5cuBARex7YE9P+FMg1SgPqiSOHj8SkxYD6&#10;4K//41/HFA8FESVgFQCbkTsc2VMI/QiveeYII7iHdQ24n9ezoR6Zq0c60HHw/crkcy0v40t3Do7Z&#10;UPsrnAzAT40y27q3RR7FWplb5W3Ui8x2OnaFFTecZh69P2dvVG3B/V25Pqc441/zvCyDfiOU1VlW&#10;v8pma7uqcFzbhWX8iWPzgDV9XLWNrHDU1cL6jXa6DO0jbozitjqal1HllFsnrD1Xn+V8KfJeyfc4&#10;JtmNe1yS/NXQuB6qUsyZZJ0vaY27ld6uZ1XOtQTcGOIs1Hv0vD77ciMnv5FnYpVezNF8NCYLgHSU&#10;zXalofXixjE363a/AnqPKi8YnHIe7aIObRtcFzz309Lg6zhnNSunplyuY87dnTqO5Ty2+wa5sdQp&#10;IPhY2e1LLXGl7axyMbMq4LlrxQaFmwnkPH+uvKgoCwCNh+JSWPZl5/bpLHH/fysqErXWzeIA/TfB&#10;3xr3XdDxU21g/HH9J2k0Go1Go9FoNBqNRqPxjx4bzPwzL81HjWOsa6TZR8KeeDDkAHtE2KOsPhLH&#10;zqkl6rGu8BuqLHCeHl4jhPKB4gOMPa6DJ8dTUIKAFc+9TWtYLHjOuPR4LwneDQQWIpIFw/lfATD8&#10;eqd7iplV2AAOH/lixQEiNSCGBWyDnbzzMMrw/fffj4gPb3wYEY888khMMR2euvBURBw/fjy2xv5g&#10;P+UPf/jDiHj99ddjUkbcvXt3tvDYsWMRceb0mZj0EXg7bMPbYdvzzz8fEc8++2xEXLx4MSJef+P1&#10;iPjbv/vbmDQRL3z/hYg4ePBgRNy5cyemtgGb2WfvFDrqTefWxXlE2fK+G0gBLVDjRGjNVjzZ2lbz&#10;6M2K0facs4J6zky4UwGoZ7cOTp9bV+5Nd0w1s/fqma7Yr5oyfW/OagJ6j7YWTlNzyqO3er7XqyEA&#10;1m7U2dQ6OMqPY6GBZXnZ6RgTPG5ofIE8WkEFuruBcukM3XlKxyL3rc+ZN3dPzvdW2KEKo5u/qw6n&#10;MmC49d6aL51BMbvuYltwJAVds533NWV9nTKiwhC68lf+X8dAt+8Pp6nxTXSUq3CDeid/BTT2/k6j&#10;ojphDp/hSsmVeWUM4bco964xqurQGZ2+l3sB75XGNcI2uBgigNNwqQ5C9/QBXL/Qb7eqKjBb1pmG&#10;04O4vqO1CVR2y3J5yVU2+v+rAo0pkGuvXP/N4z05lYSWLcetc2MXjz/8D5R3elrzjWBoe9Z/CnlE&#10;GLWfodaq6ifPi3tK493kKlS2rZURjUaj0Wg0Go1Go9FoNHYVmzEjwAyz/9L589Q3rJH5HYvCvhZd&#10;feegTHLOn+RgrzCvxoeWAQwzmHyswMevUBbg/tu3b0fEhx9+OF/BU2CwwWmzVz7nPIHRaLTwpCId&#10;sHzg5D/6+KOYdppAySBlsP1cAupd49LjiNzKF6nXnGMZsH/30MFDMe1DgTKEDxJPsTKC9yu5ceNG&#10;RLz62qsR8dZbb0XEv/if/0VMSoS9e/fOKSBfGpkCb3njzTdm23784x/PdyLNn/7sp3NqsBb1/sAD&#10;D8xXYBXSPHXq1GzDv/0//m1EXLlyJSIefujhiDhx4sScI8SbQPlwnAhetYv0ObIG64l4JxeUue4y&#10;zQwkyoF1E7AZ6TjeAKjw88tWBo5CFSL6K448UuURznEc7V+cMnMg3BdUb+WiuOua1Xy3GoDHXi0T&#10;VyM5q6+rlJVBct5xvmd0t51RKDvEpQc4FrcCHoX4yO1qmaYAGGVKR5kl5r251ek9y3KR86Ja47ym&#10;NI/kX7eQ5wl5vWgfcTEs9L161G+icj6VKBJsGytM2UJA513uu+xGOYzzFeR14c5d61LoLNGlyUdO&#10;36keuF1h/MnVJVqD9flYjvXfR3yjXcwI/u7wzMQxmdp6c3WJtjFVijlWGVBlsfvujLZPLgHH+mr7&#10;1/mVtgRWNPB8uKIXYCYfKbjdLpTPdyMht3locrUd8v8InofovzBu5wDXiLafvP3nipj17V+VrU4j&#10;7NQZ+azPxYtxOdI61fbPNuM/RT4yu1hIFXBLxjmOOqtEyroHH+dXbdDx1s2cuXZ0PyYeo9hOjoWX&#10;KyP4SisjGo1Go9FoNBqNRqPRaOwqNji6LADfBvuTeJcEZqF5d3H4PtlHwmoLnD9w/wPznbiH96FA&#10;amwJ+JZ8vbdbo6Xcr8aVOHDgQEw8OeyBtVA3wHuKI3YrgG2Ip3Dt+rWYOHzcj/0dGOwB4l2y2dvK&#10;zDbv64F3QU0Aa3EP+1BRMohNgGfB9l+/fj2mPSYAWFhhgVjpoLlwkTigJoB/HSWJFHAduT5//vxc&#10;etiZ4sknn5zth94EKdy6dWt+4wsvvBCTZ5djmqht3PbeeOONOdcPPvhgRBw+dHi+E2WIkv/ggw/m&#10;lqA+P/WzAn/x4l/Mpf2rX/8qptYFnQVHGEGtcfwU9rJzbbJOh+sOYN8/x2FBasiji1YAcG9axgXV&#10;wd567r/qJWUNjjIAgFNCOSZHVxjmzLP6rd2+045JcBym/qrvGmX4K3XB9qsKQPuvUwrkK2kVLo+j&#10;zInr42wD/zraPt24x+lzm2FPv75L2aqd7l+OW3DpaLwnQFUVFQ2CtgH+agNa48ovjYL3G2IWC7nT&#10;GPJ15C2B69epQStjgnuLXnFKAfcsz174ujJpPP7rN6LCdWse3XVnrZ678cGVKn9T+C2jdjrw/Ern&#10;n9zTR6MRqT36TQRUuea0eGyzRgdwrLLTp7iey6Ni3stGv2gK1e5p3jHjVb2S60dcX8u0WnoPj2k8&#10;/vB4qzFcuBZ49z1VWGiunTILcCpLB1XZAMy0qy6My2HZeO5yVJ/16f8XTsHd76DtRxWjnF/+VcdY&#10;7aHLlJKqROD069879x3n2DocO1KV5u7trlRV9+dmkvyuVkY0Go1Go9FoNBqNRqPR2FVswLfBzIby&#10;Qs4HzHfmnn6ODqA7D2vM22XRdzU1t3YITDtrDdhP+em9T+fr4KhZGcGeJNzz+Re/i9EALQP7QdUe&#10;1Y9AR8B+KV6VzTEs4LOEvgDvYk0K++HAloOrf+ThR75mg/q6uNaQL6CipLh953ZM/CqeRUyNzRL+&#10;8ouYah/24FeoEgDk97333otJcYDSuPDkha/lFG1Jd29hP+Kly5fmUj18+HBEHD16gwRHzAAAIABJ&#10;REFUdLYB9Qstxq2PbkXE/v3759wxC8rAG9EGoObAlcuXL0fEyy+/HBFHjhyZ70c54C3QgHD75zbA&#10;fkocsfcHYn+wdgktAUeoSJBH7DyisU5wD2ttcA8ipDDy9YS7Ey0ccJw8w2kW3FpZ9BrHFTj+Lb+H&#10;71Q1iq4D53R2ercFZ6fjfnkNsPO+c9/nfa0rGFVG6G4aeasY5d+cPkVHOYDXiHIMF8DpAXcOdbXO&#10;+p6b89vLsKx8lAFzKpX6OeBWJru3L7OcU3b2KMNfGZ3c7MtFhNF5UT4fqI+caoNjevlXHk84L660&#10;ee+tyvjA1la+Fzvdf7c3BpP20GXl49LU42gMptH8cgwa7Zus/tAYTPX069ByyxXZuhcPoKw+7uTy&#10;zOfbQN4+tVfm8yVVRqjKwI2ZgP5bzL8aOi6x5Vq2qudyvRjAvNe9S2tztPzXfwFz5DbwPoloCfx/&#10;rQL+r8FtVTWSecwObeGqDeEcuSub9T6Uh0aj0Wg0Go1Go9FoNBqNldiMGQHmkNel6ypTPgKOmXH+&#10;P/WyqPcdHpdRz6WuM9d1cQBsgCcJ/mNw159++mlMigNcR5rgk6GPYNUDdtCA+mDPA3vmO/lZx5ey&#10;L4o5SY6MwCw3wPVy7Nix+V1QbXCcBezs8Nz3nouIJ554Yr7HcRTqe0O0Ba0jBXL3xMYTMfnV8C7s&#10;ZIGYGvd9576I2LNnz5wv9shyXd/95O6cr0OHDs15QTmwMkVbDreBjz76aH7jsaPHYtJH4FnsdoEa&#10;R3yNc2fPzbaxF1ajRqN2oAHB/Tdv3oyIDz78ICJOnjwZk24C96CFwB5VRnA7YcYVlqMkoZLAnVA0&#10;QF2CNsk7ueh6Nlxh/QW0KnjK8Yq67m6UDxz1HLvemnOVo++t85PcI/Lxzd2T+7ZHmbfR8lcL2Sq9&#10;k5UIusaSFUM4H1VGjCo78pgRmvJo+TiFl2N10JfR93UlOceRRslgZKhjmbKjroxY1h85nTW9UjHa&#10;/nXMR750V3PX8uvpu/JcVpL8rO4xAVS0DHq/S8Ex4U7xyj3I6SDcuJFfqduWQ9++fnzgdqJj+7JI&#10;EHWsGT/d/JkxWj45tNbWKJcr0Bg0rk2ip6iyJv/Wr+nFlXbr5g+64wMz/842vaK7Ueg5o95bc4Ws&#10;5k517hX7nebF3ZO3Ujc66XzGHbU9u/YzOnYtg/uu8f9H1keMtmfep49rgeeBPOsD+D+R21+JLeTr&#10;+flmnMqhPDQajUaj0Wg0Go1Go9ForMSG8xnn/jaOAQsvC/wcrAsAeAcE59PNeYM6ch8M2wDOGSzx&#10;nbt3YopfgOgG2Fvh7XfejklxwJw2WDKkgN0iDh48GBMbBh4bfHi+uonPH3744Zj8wbiO94K3//Kr&#10;L2PaiwR3YjcK6Bdw/tHHH815hIIDdiI6A695Vk2E8k68X4PzEboYvByZdlMr8dm9iLh27VpsjRxx&#10;9erVOdd4Fr8i8sITjz8REcePH4+t+0JzdAzdGRhtD+kgEsS+ffvmX9E+8UbkCyoJXnOoa6hwhIWs&#10;QXjqwlOxlQWFsgZ5hyXQOKA8OXKKU0bgVyh3YBvKDXFJoBBBBBCkDHseeuihOQXmb2FbZaW98vzK&#10;m9UxypdWvM6cZmWNIv+a76ahqDCB7s58jSXzOTsHxyPVOW3HDy/D6Khe2fNljXKHo4VX2CT3lVQs&#10;489Hy1m/aNpnc91ExR737JqUOYXR+5l74bwzV4NWwTHA3Sin2h9dR82/1pk6BX9nNR6+qkcdk+xm&#10;ODqvUDv5V2WucrXFqCrN7Xk0Cvfs6PjAUQacfpaxZhZaweh4Vf9eMNNeL5983yhtRcuUaHXwHElZ&#10;Yk5TY0ZUVFGjrVEZY/2Schmy/cpvK1ev/DOfO1Um51e1CfmVUdTnZmq5s79y5P8RzqqK1ky1kBor&#10;R/OSq+R2DnlPXG+Plgz3a9Upcy1wa+e3V9QuTo+2mc5QHhqNRqPRaDQajUaj0Wg0VmKD/SLsVdVo&#10;8OzPYGUEuFlcRxRTXqPOK2x51bH6tJgrHl2TlvvV1E+DtfdgnsG6w+sDBhsqCcQUAP+MHPHKLjwF&#10;nQJ+1V0wuMR0xwcGnkL5oAwRbeHV116NKaoF1ATYFQKaAqSM9f8A9l9AhIK33nprtvPMmTPx+/xh&#10;egTyyCDq5cVuDrzbBSIp3LlzJybtBrQkKGGoFV577bWYYh9AjXLlypW5NM6eORtbV2ujZHDF7bfM&#10;Hj5oSdA+oSLh1gVrua3iKdjP68CZkcOvSAeW4/ydd96ZbUNqePbkiZOzDdwL+B7OC35FnUIdwwod&#10;3INfuTU+dv6xuZSgi0ELx504x3XeUwNwvcbFcahglPl3YwJD15g5/7em5la4uXOnLFCoR5n7u3t2&#10;VKkxCmU1HScDuDX5gNtpvI7R/PI3RflqHX9GvxcanVtT5py6CBEM/nquV+LkyHso289sRh2OUXe/&#10;jmK0fHi+4TR9rDvQknEqCT53ygggj6qQg2dZuspa96xxu8mwtXx07da1Df6+V+YDmmZ+zlcqMapy&#10;JZqe5/1Xx4d6pLPdweh4pb3PtcNl5eN0NG7WN/oVWKPM4v8FnI6bM1R0LqP28Pij2hAtW25vOg67&#10;fyiu/FVr6XY2dOda406jrXqKXAum8yvVbqhV+f81/dfGsducrsGNdZWjjg+5Vmj0ez3a3jQmiO44&#10;yeq5Zf2La9ZpLgBtpU5/50YSPnez61ZGNBqNRqPRaDQajUaj0dhVbDqEmEnQ+JzOt8rsBHs7lEnj&#10;iAC4n33//NR6uFVAnD7vfAGGHLEJDvzmQEwaBFiLfSvAq4NPhuWb0Ry+/DKmOBEcOcL5npXJx51I&#10;H1qGq9euzmni/lOnTsXEbCM1vAvsHOIFQBNx8eLFOV+IvAD2HlqPimcRQBvQGnf8GMpQoyH81//3&#10;6/ww3vXqq6/OV1AXly5diojXXn8tJk0EShLaCuxPgfxyPAs8q/FgoQfhmCbcwqF2eXDPg3MKvFOJ&#10;+oyVE8YVaGcuX74ck5IF7QHpoE4RswMaHI7mwMoIpMa9CXuI8O42uAeaF5QALEergPYEkSaQx5Mn&#10;T0bEs888O7cf/AqFxfnz5+O/5RPN2YbthTI5ClU6aE9n3y3brP0u50+Ux3Bv4XaV6zuUl6hjNLq7&#10;ezuP22yzrrFX3nWNmmPN2F7h90ahMQJyRgXlw4yE7sjNx9Ho8aNMqeodVOHIeRkFKw5cOqxHGMVo&#10;e4AmTmPiaOxuAOOwcnHKKleYecaakZDflUdtcKt28/XPOrbwnVxWnL6L7+DUEA5cnro7QD7fcGVV&#10;4SEr44Myt7k+YqeVa2tiLjg1hEOlfFiznCsid0cZAbj5p37ZMVd0dapfNJ5D1i2p21npL7l6UetL&#10;c6SpObD+t6KMcMoyRj5WOCUXPwu4f5EM1JeOhKopc+O82snvUiWmzvEqCgKHZfdrG2B9/eYOFIti&#10;VHH98oinbbgytgBcy27+48auzfFnKA+NRqPRaDQajUaj0Wg0GiuxwR4R9TMBfA9zkuqhYQ89fsU+&#10;Do5dZ/+WemfrYG5ZvURuPTD2wgDTAm4ZeObpZ2LinKFBADMD/ysYZtgMxQH7HVkjAIUClw+vKEY6&#10;OIL/R3QAaASQ/mOPPRYR58+dj0mvwZ5gxJIAzw9LEIUBu0j8sx//s5iiM0A3ka875V9/j8ZBuDjn&#10;CQMr9cabb8QUS+LRRx+NiAtPXphThvpj7yN7Y4oWAU0HPKBQoyAX2JeENQK8Xwa3GTyLMkdt4lz1&#10;Kbo3ilspp95rlAlsgxoC7eTQoUMxxeaAhdDOoHWhFXH8FMApI15//fU572ilqH1YgugbjhfFOaxC&#10;2aI8Aag5dAUm4NZ6jXpel8V8cWyAesSVyc9VCU7n5bzdyjM7ZYTeozF3+L28+rGOUc+6Ww3oWErH&#10;Wzp90HqlxuizzO4qG7xsDXbOobk2oNFqKi0wx6j9ynQ5/pxHlTryVf1cF6McL6cwer9jEbV3a8wF&#10;fS//6qLZA6p8GWXO3deTkbdJhfYL9xaeX/E3wqWvZatrmHN9gRv9uDS01rR26rGE8vHBfRHc924Z&#10;k1/HaPpcd5xCxeZK+XD7R+1oFCFNs45l4797rx7d7hWAjoejyrXRGC46H9NZKI+frmbdDI3tzzUI&#10;rgb1W8Z8OM9IXQQZPqqugc/zmBdcGvq/z5UAj/Oq5uD5oZaDXuf35pqRnR4ZAP2q8uxLtQxQdtSB&#10;f0ZcDmt0pop8tzv3RW5lRKPRaDQajUaj0Wg0Go1dxQavg2UvMnss+B7mpeFNAUujPldWRjBrzSvz&#10;mUtkDxzW/Nehq1zUM6frbRBVAec//dlPZwuxRwaiLeCKrslU3oC9+GCzwWCzNgQKC+gUrn9wPaZd&#10;J95+++2Y2PUf/ehHEXH0yNGYVA9QW/CODEgZacJaXEeOsHsC2Hsw87rHB0Ov8D4RfHQsHGxDOSB3&#10;H974MCbtAFoLygRHjmSBGvne974XEV9+9eVcGojFAFYffD77QXlvC65l5BQ2fPWrr+YyZ982nr33&#10;2b2YNCmwn4+cJq9VRgpIH++CZgGl/aP/8Ufzncg7R0uBtbjCHm6O1Yx3Ib9Qi7z8ysuznSg3KE2g&#10;m0DKJ46fiK1RJKCdwbuQmu4GUscyZr4O7qGsxOFRQtsbUOE/ufW6NXLcr9HjGI7b0SgM7JXX9X6O&#10;qcuBNlyHMkUMN84Del31EaPKCGbeKnBRmtke92sF2v6dPoKv8NfK3a9MewWj9vMaWh2N9Xs02n81&#10;ooFaq1/YOkbbP8Yxx9Fxz1KWjEvAKQJ0BqKta9nqXEBjFjDy9cx6f87E8rtcG0B5app6Dihz6EZO&#10;taEy33DKRBcpw8VM4dTWjA+6V872YrS/8Jwh16QAo+OnMtta8vlXI8foeOhGNjfqssKUj5w7Po62&#10;B827Y92d6jBv4Y6X1p6LK8ps50oiVtboOKlaP6e8cDMozMc4NZ7F8T8+HLk9sOX6Fhwxp1V78rmf&#10;lqS7ovNDLaU148koOPKg6lJ1vB2dj/F/0nyGUO/pTvumbVJVV5v/gIby0Gg0Go1Go9FoNBqNRqOx&#10;EhvKNqhvW1UAzBjjOrgaeCjhx0Ka8MGoP1LZNjy7zPPqPILOf8y8NLx64B5hLSs7wJFixwpcgZYB&#10;TDWXCUcfAKeNeA1QK4BLB+f/1ttvxbTDAnL9l3/5lxHxwP2/iw5w3333fa20EYsBb0TKzFIiHSgm&#10;EDEB8SN++w+/jYhzZ899rcTyEkZpaKQGrnc+Is4FIiMgCgbYeOggoPLgfMGzi4gGbP++vfvmkvno&#10;448i4p133olJdwDABqTA+0ogZfhc/+zP/mzOBUrjmWeemWvnF7/4RUy7XTz77LMxqUuQR9zPbRLA&#10;Fbzr2rVrEXH53csxtZZjR4/Nb0c6UDHAx4m6Y58xc5jsHUS+cIT24U+f+tP5HuwqgpJEL1NtDsfR&#10;0BLDOZ7l6AbcI9h7ratVXctxTGmuWQA4kgJbhfJnzz3HPXb8knKDujIWV7ids/6FURmLWB3GfVb9&#10;66ws01WjzPhxC3FMBYPLX2MKsJ4of1Yj7btdJHYO+pac23eaOL1H2fJc48B9U+9R7M6a0speDDnv&#10;kbNJus5Z4cpnJ6DMas4tu/GKe6Iy7S52vVM2KacH6GwkX+OtNrvdbZST5Pt1VOSRnMd5p85wUCVC&#10;zuVWUnZlqH3TaV0d3DzQ3Vm/7sBxFvLxXNfn5yNJfsxbrIO+l+ck3JZ4Buh0YRXUxxO1X0tVj6pc&#10;dhF/8pgReb3rfyUdE2At5loM1QIAlR7klGhOq+K+CBVNjbOqYmc+03O6Er6Hewe/V0dU1SxU9Guj&#10;/dqV1agyYnTWpEoNQHVwivxfMMBKCp0tc+743x+rMLjk1dp8dzZneSsjGo1Go9FoNBqNRqPRaOwq&#10;NvIVeoBqCgB9VtdlsbeVeWD2HDMbDIyugan47fhO8J/w7kANAT6fo1qw35FjXsBmcOngvRHrAWwz&#10;OHCw4lBDgNt/8+KbMcVB0J0yDh8+HFtjQwB4I/hbziPexVED2L8Fbh9vxLM///nP/5slxtdhicYK&#10;cZ5mqBJYX3Dr1q05HZTtRx99FJN2Aww/c/icDkoVygXsyoES5qgTDPakomaR/ssvvxxT3Z07d26+&#10;86W/fymmnT6eeuqp+VkuZ9QRx8JAvtBaLr51Mab6RV0jp9zqeO8Mzin3BYDrDhYiVghqGcoarnFm&#10;75E7XYXFPkvW7Gj8YfZGu0jCo6h4oDll7o/wxXJf0/HH7WPv3o7aQZqoNV51yX5cVi6sgYsywz2o&#10;gjVMu9a4YzyY2WNUOI3dgXIRTlmTj/zMcms6jNF13Wsw+i4XXd/FHajUGt+T74ZQ0aHU31W3cA1c&#10;S1YmzekoOR2OJOWUaDya5a1X4WIE5Dtu5EoxjflVh7YrZ09dg6DpAFqSfP+ydrI7Oqa8HJZpUirI&#10;+cYKKioM1WKsh9MIODWTm5noPw6dqVZ2wxltvQ5aPnm7Zb2J6xf8Xu4jLkpFrlzLa1lHSB3BnLqH&#10;y18VfFpH/MY8bo4bk9ketorfy+dqM//3zEc2Vy/bi9HxNtc5KupjxZrvsuvRTrvRyohGo9FoNBqN&#10;RqPRaDQau4oN9YG5+A4MjpapzBsfOa4Bc8K8Op3X5yvzWYHz6gHK5IB7B2MMLQOv6tcVpNjdA5Yj&#10;0gG4VuSIFQq4jrgS0Ca88sorMakDjh49GhMbf/rR0zFFo+A9FzQqB6zlHRngyeOY/7gTLDrA5QnN&#10;ApeVlhtfwRu5Bt3qRAD3II8AygSxHqBTQC1AfQDFAa9Ch/0ojf379kfE+1ffj0m/cOXKldkqjpXA&#10;3D5+xU4if/5nfx7TfhY4QhuCd3344YezVd9//vtzvUD1AOaclRo439yh46uvIuL69evzrwcPHJxL&#10;mHcx0MgavJ8F+4x1FSLaA0cx0FgGaLEoc5QJtxBWduA6UuDazP2plbXN7n6HCp+ga6F5XOI7lUPL&#10;V6ahR6AFogdxWeUr8XK40qtwShXFxJry116sFqpSQLU2u6mMcDy8e3sevVlHOb1foetRl9m/E2Am&#10;ze1uwPZXYoUwdIWzW4Gcp1OBq1994zJoW3K7cuS54NLm0YOPAFoXZhe5EsG9kdfl6pyE9wtACvk+&#10;86oJGq2vfC+GHLkmgq/oOaA8tmvPDtp/c4XCdqkMHOrjeUXTkc/oKnCKA8cJj6avyrU8X9pfVO+g&#10;/Vr/ywCqm6goHepKDb3H5ctdV6VAHvGHv1+A0xpoe1CNiePbtczZZqcRcEpV9x+N08n31NA3agq8&#10;u0ddf1fv+7kGLX9q9P5KTwRyBZn2jmVzyFH7XZqur7UyotFoNBqNRqPRaDQajcauYoN3jnCeRWUm&#10;3b7Zzvuofh0gX0lSh/pach8Pqw94PRUrOAD8ingHYMIRswBRDMCQYGcN7AFx95O7EfGzn/1sfhYa&#10;gR/+8IcR8fxzz8e0FwaeAseOuAO8f4Fay6UKbh/28K4fzzz9TEScPHEytnLsvBtFBdAXOH+wMjO8&#10;PhbnsAd6AeQOYDUKxzIAcOfx48dj2gcEOb10+VJE7Hlgz1x60FBADYE8MsuN8yefeDImfcrf/+Lv&#10;Z9uQwtkzZ+dnYQmUETgHwKLDWigsbn10K7bGCjl27NhcFxx9Wtewuf6l9zAvjXLmnYFhIWzDOSsy&#10;GOzHdfZwzAiN9V2PHcPno55UjuDg9jx3DKpy+xqbhiPCKNfNaS6LFpFHt+b+opqUfOxyXFBe/lwC&#10;LhoIW8Itdvd1EDkqrIV+X5z9ecvZLux0uVXWwa6Bsk/ua673V+Dsd/qX9bMCx7wBvGsSoFy6fvWc&#10;4qkSSWGUmXdfkJwx4/LkWdxofbk+4lqdzicZOaeqd+pxdJSufI9yNi+HU05VRiG1MNciKTO/JiYR&#10;vz0fXXVM2AngXaykUDhFm/sKuLfkcO2h/mxengz9P5UrUHQWUbHEjVpuvNI2phZqDCZtS6o5dfe7&#10;mDhO1+naQP61qo/JDKc0qWBZf9FvomtXLndrxrQ1yJWYrvRaGdFoNBqNRqPRaDQajUZjV7GRr4ZV&#10;nzrAa1Z1dRDHPsCvzOKChYCvS9eEr/EhMfJVMbpOCVw31hpxLAaOhs17E8B+7FsB3v7tt9+OSUOB&#10;dC5cuBART114KqZIE3gj1BDg5E+fPh3THhPMAOO9vO6USwlcPWqBWYgTJ07ExNjjKeg4sLeFlpU7&#10;5/0FlMPn6Nw4R8wF1DIrMmAh7uSdSlQTwe/lXTm++U++GRF/87d/E5NuArmD+gPvRR6RPsoNtcAt&#10;7erVq3OaZ86ciYivfvVVRLz++uuxNTo97kFsiNu3b0fEtevX5hSgZ/nxP/1xRBw8eDC2RsRgG3j3&#10;DShNWHegO2hUeDa8BWWLOBG8+7ey8bAHNuCIK3v37o2tfsr8qNiu1WUAjwMc9R0lybEw8F6cc3ky&#10;t6m6ALRM1CnOcQ9aFEpyGWfIudaY8KokApyHO+cG8zv5fi4r9Zrn0baV1VxWp2ug6pj8XEd15YTd&#10;Kla3+jffsTzH6FNu33sHt/JfNUSjTKk+VWFNR9UlGgEn53DWKCNybRGOGBXR6txuR/y94+8F7wWm&#10;djoOP8+jKjW05zL0u8z9N48AUgGrBSvR+3MWXWtBS0lVLdpD63C757jzZUofZ6H7Nddw8Z2OOa9E&#10;16/Aja6OYd4u5YgbVdDeVAfkRvI8bp0qAV37zEchHQmdamw0sgbHd+N08nO1ys3cKrotrd+8lt38&#10;QaE28/2V+ad+X1TDy9d5dwxnA8PtXuHKczSG1ChGlVCqPanPJHcC/H3UubHav+kr2AXLGo1Go9Fo&#10;NBqNRqPRaDRmbO6moaoEx8Wxb5K5Apwzt8x8ICsj4LWCd4RjUK9Z9aqMUL5yUiONQw2BI3gb9laC&#10;ScadyMXly5cj4pVXX4mIa9euxaSGOHnyZES8+IMXY4ojAN4VuYaiATbgOlh9rGnXqAfs5+NcwE7e&#10;lwS/clRtrheNGZEzM6qI4bJl7hpvgYKAORn2jbGWhHd5YP6T43ewPgJ3fu9734uIzz77bC6ri29d&#10;jIibt27OZfgn/8OfRMQ//Nd/iIi7d+/GVqUGVCqoU6Tz6quvzu+699m92OplB4uOI4BIE6jfc+fO&#10;xcSr884jvP8Fzt0Oxgz1o6PElA3gne2ZwXPeetzDsYV5B/s8Ar/yCZo+56vCrrhzVd9wq0ZfYL0S&#10;a5pUt8XnzF5iPxT0QWhVoGrh2Cuo8WWe79z7qyOt45rcOk/+NS9/XR/OdarPKivo6n2nOQF+l/KH&#10;bDMjZzI17xWWYA0TO4pRZQGPKlxWTtOh0df5WT13CgL3xlG+ZXQ3hFEgfdWPOA7TlQ+D78SIyruA&#10;acwaVntVtB58hXUWetTZGu7nGZfGAmP7R2MuII9OZwTUd9zQtsojVc75L0Ol/y7j/DWFnFvWOUA+&#10;nruemPfQ7bKfLVxTF6ykrpSA00S4fTFcJBdAe/doe6h8hbndqlJgVHORz6m4P7qRX48uZbVHo9Rp&#10;XrhGRr9fFWWE5lq/OKpFhT2Y+avNrqXp23Mlgir7thesjKsoNSqaCM5FJRLcmvkPKzVUkaT2bP7b&#10;HXpHo9FoNBqNRqPRaDQajcZKbOiac/U86VGj9+f+G11nqP7jNWt03VpZtk3f7vYXABwPgLX3t+/c&#10;jilmBEoDkQguPHkhtu61gfSx+wN4dVzB7huIWQB2HUBq8L3hnD27HDOCd4LgGBN4L6/zZJ0Cl0nu&#10;aVNvNKBraGE/77iuzAyusOpEVSrsYQX7hNRe+P4LEfHBBx9ExDuX3pnPsdeGxvU9f/58TFz6mdNn&#10;YlJGwOaXXnoppl02UEq//OUv55wyrwXNBSJTYPeNI0eOxFbtA7cl5y2uK48cm81P8T72DKebgAYH&#10;WgAA6hJlGFQx5OpR+2m+TjLXVqimgHOBlgBvN1QtqFnki9sbp8yxJLid4H6oIVCPfCdayKjn2zGx&#10;nF9WPDFU0aBss+5vkpe/xk1wDAnrlfJdS9aMz6PImX/XfrR8lP3WMV+VNcrNjraHUaZotFSZOVfm&#10;MGfDch5Sv6GuX2uPq0NTy3nX0fQ55pGqqPi7o+mrJqi+j4C2N5cX15LdG13f1BkUj4esgOAoQjoK&#10;5dCoE240cEorfdaxry7ODqcw2r90h7J8/rOs/+rYwjMEpwhQlRCPzMwcanvmc37LMvu1HJwOblQf&#10;5/5T6Mw8Z/gB9//CaVuUoVXtZN4e3GipM0DNl5abyxHg/nOp+k/HFqdnVP0sw6k2dFbG79UrFeSs&#10;vgPPzAGOQ8ffaI34o+9Sy7UeAVVT8vXdgdNxMFgNp99xnfnkMXoq2pkceSwb5wdoZUSj0Wg0Go1G&#10;o9FoNBqNXcWmg8St6VJOCb+CV2S+nT0xvCcFR2HgHRZwP/uxKus2HXJuwd3JOWWen/1hsBD5ZT75&#10;9KOn5yPyy/tx4B6O4AAfHvZiYG8lojlgpbrjJ9WTp7td8ApVrk2kyXENnLfMseKcMpctSoyfdftu&#10;6Po9rR31FnP8BbDWx44di2lfEl6pi3O+gl1FcM6ROGDh008/HRGPP/54bG17fI+yE3wnv9F595nb&#10;4XgH+Ro8QJUsFfWQerWd95r3p1CvOXtP8Styyv7m3K+v9+TKCN3BAbbBBmgisJvJlStXYtK55Bwj&#10;60euvHclIg4eOBjTHiiIAoP00a+5PY8iX12ZKyNy8AjA5a9KJcCpABiOGXAluYz9XgPUuDL/jv/n&#10;lfDai3lk4FgkPLIxV6CxkEaVEaOtaHQNP0ebzxkMVQFoLHoF66EATkHb4ShT6vaZd9+70V6j92sr&#10;4nFb999xykpVrinPw3l06kvHBjso5wnwLIVT5rbNmgiO61QHt/98ZHAaE22lzHZqe3A7EGl7rsDp&#10;nlx8itH0nTKCj6qX4Vancye+HzNJVgGoPkItGbU//5VrcLQ/OuWL/nfQkafyPcL8SsvcKbB4vK20&#10;B535OHWDfqn1K6Yp8FdJZ1PcF/ArFLuuhPWK2+3C9VyOSaG/Ol1DXR9RH3+uZUOXAAAgAElEQVR4&#10;rNBvNJcPz2Pxf4drU+PcaXmqrs3tLLbTyojRmEpQ6wOVf7gcOY7v5HNVHtWRK7O072z2jqF3NBqN&#10;RqPRaDQajUaj0WisxEbuzVIf9uZjGxuxlXGqrGrmqPjgdthng/vhA9Z9YnNUPG3OHsRfQF727Nkz&#10;WwV2DgwqM2+8Up39pspO6Bvdqjze7wClwfweswfs49RdNtijyWyGck2OmVHPsVuFqK1C36W8mVuR&#10;xakpN6JsD6/2V382+6fxLLco1lzgTrfvvXoEdTWgeiL5HtYB6f0O6pHV9EeZCk5H1xIDWl/sP3bs&#10;nJa/Iveg443occyN4Ap6B/rdr3/z64h45ZVXYooMAhWM8kXwFkOLBE85allX2Lr11TnboGwPgLrg&#10;OBc44jos4Wgy2gu0xt1IonDsrvZ3bUUO9dGs8lQFbix1fBfu5117oGVDOaC0cdSdkpgJAbT0lO3k&#10;PGrbZq7GrStWptexf/n1nLNSDt+dO6i+htsq4NboMlSZ5caNum0OGhsiLzE3xrocaW9S3sypPFwe&#10;dVagT+XrxjX6j35DeR8QtkTPNacOWlYuRpXWAlLmnssMHudLV4PXoTXiVjLz/XlOGTxDy2MT8MhQ&#10;7+NuDXalr1WgDKqLJ8WzU7QljKj8vWb2lefzqj1xM4pKe+M8YjxHC8H/C7wRcwBeUQ+r3G4OOhN2&#10;R6dfZiVdronQ/PLshd+ib6+Miss0C1omlfTdeMXQ9uzgZhrai53CWs81MhTXnfsKA04vU58fci7c&#10;KFSBuzP/hqpaVucnaLf8r5yVvLpbjbNc69eNbNo+WxnRaDQajUaj0Wg0Go1GY1exSQZWfDPsC9GV&#10;/44fUBZIYynnsXBL2Rhcc8taBl6drkf2DOEpjoLh1mOPrrFhOE+53jN6hZH7fXcao0oWx4c4a9kX&#10;rm2Mn0V9ja6B3GlU+J9lPWUNlNEC6j3XcUE6njheF73y+gfXY1IZoD9CwQQeBhFYrl+/HlOMif37&#10;9se0MpD1ERqDgFUVeS4YqmThvTn4usamcSWTawFcaat3XK877jevQa2vHJz+Mj7T5SUfIfULpbwB&#10;a6x0rHatwlmoJck7GvyeqNEmbryrI+0XuoY/V0mMQvtd/hbeF73yJdKa3S7LOYXKN45bS446D5b3&#10;I619ZU2Zuc11IriCMVDXBmsfzKPN65VldaH1m+/zAkaOWzvfyTYvG0k0JkWuNcjZ3Ty/fKcy7Trv&#10;Vc6W09Q+mCtuliHXZTilButudLx1UT8q7xqF7vjmWOhc85K3BPe91hRcmi7veQS33ZmT16F51/FK&#10;4eIW1aHlw+loL3M6MvcvIGf76yO8+1WVGq4Xj44/+jXh9J3iQ1Nw7Xmnxx+glRGNRqPRaDQajUaj&#10;0Wg0dhUb6mFSH556PnRdn2M7wZmo75/9wRpReTgbg8qIuu8fv2IFGlvLq155bwWUDFYsL7Onwvup&#10;RzBPcz3Xsb1wa+EYuR9dvYDcxj7//PP4fa2OfXvM1Szb46COCu+nOc3Z7N1URrg1Y/wre/e5PCuM&#10;h4s3we/a1CX9k29GxKeffhoTn4ZYElBJALdv346IW7duRcQXX34R0+4bGkOEa1/jFDionbxKltfg&#10;8X4uOLq42Tk75LzU/GzO/TI0fcchaPQfZsbyMYrPR/nMnIXQHOkuNhwVQstcY+Jo+k5XVRm1tC1p&#10;iWnZOs5B2Zv8e8ftZNlor9HXldlmq3LOkJErfdTynfta6QjGlvC52ly5wtdZIaU9K9cmqFUKpIa3&#10;YGRjrQFaC1RjGs0hf+8yKAuq326+U9sb6ylU0zE6V6xEv3f9usJzcgruTj3yHFh7NPcvHsE4R87m&#10;ZfOZSs/l+1lV5OxxrOya0Sm3za2f5zJXpUwOjfvD2ltOP1e4cDnrN0vt0f6yO3Dt37WQynyAj6M5&#10;4lLifTT0X6Q+peoknZ+4faNc+efjSX08Z/2Cm7ON9ke9wi1WNSzu/5H7vrvIHfwUKzfr/3daGdFo&#10;NBqNRqPRaDQajUZjV7HBPnXnu1UvJu+j4TgTZqiAnE0CKj5sxaiHVVcf5UdECeYoErwqiSORgpdY&#10;poxw5ZN7FvPVPpxfxR/W81rnvrh95nFxAVX6KFejKdQx2kqd0kHfnrPi7FnfTbhdTtydednmpadr&#10;7HEEs3f//ffP57pS9LPPPouIDz/8MCI++fST+frDDz8cv2/3nzpjll9hPQjvNITr8BPjukaXyGvc&#10;aUZcG1BPvz6lz+qu7+5ZfVduyTLkMWI0ZWWudB9ygPkrHef5nromwmlVAFeDDrnOpZ7CGnArVd1Z&#10;ZUTKuXfXnvNxsg7H5rnr+fc0/8LmR2eb44rrjDGngFkHj298j/K3GuMjb8Oj0B0ZVAfE/YL7r478&#10;upvGqDLCzW9zVjCHGwGcOkDXuudv0fm2wtXdaK9x7TZv1fl4qMqISmrLoNysm+/pWn2Gmw8zM69s&#10;M/8DGv1y5f1d48vsDka/Vvm/D71/dP7MvZ41j6w55fLhe1yrYMsr2gSdY+id9St8XS3U8qyMzJWv&#10;Xv5UbhtfV02Expmq/99pZUSj0Wg0Go1Go9FoNBqNPwA24FVC9HjnR1evNuLV5ztHKCulzKryTsuU&#10;EaOecvXlOE2E+qU4F3rP+rjxue/NKSMY6pfiFfKVaN7OE79dcGvU1X5XGs6biCOii/MqKV4rpdG5&#10;dc1qjmXMA2OZP3LZ29eD9xLXeDG6plejtTsfKqegDAbaIe9is2fPnog4evRoRHznO9+JaezCPYgT&#10;gYghiC5xYP+BmJRK0DehLwCscgJ0n4sKtH3qykbUOK4jL5WePso881sc96v9nccHB7ZEy2cNL6fg&#10;le1aSm6Non5flI2EnRzxh2sKYCYW5yifindfOTQuE3cPtwf9lvF1nCNOCqefryEfhWOnGU5b5Now&#10;A8omvcexrKOocOB8xDiQqxUYGoUkH7E5IoCLdpQznznbhvkY1xRKWEdUViLkWNN+uA3raANwi0XE&#10;H10TrljWHnT+42Y+2torX2GnBFQWXWMN6DzZzUWByvxt9Ps1qozQfLnV46wdcOnofG+0lvUL7tob&#10;zwZH58NufNaSrIwk+fz2jweO69ZfdY4HbJe+g8ufy5NrH+8d3Q0t7y/6rV/Wv/g8/3bk1mob0/mz&#10;jgYuzlT+Xq41/e/pUhj9v9PKiEaj0Wg0Go1Go9FoNBp/AGwoh+N4S/WRKIORM3ga1VPX5S7DsjWE&#10;HHca53rErxyr37Era3LBJQw431K+ozLfqTGrOX23Lm4Z8zAKZd5cy2Emx9mvPnWOJp238Iq3ez3y&#10;nqI1qN7fPPr6ToO93ao0YY9p7jd1/Amz0MyiaDT1Bx54ILbWNXoo1BCXLl2KiLuf3I2IkydOxrSP&#10;hmN6uTyRI+ZAgHy1HqeQr4/lvDvfvLNTrVUuhe/XNf9cR44R4hxpLvhd9fjPy8YTtplLzOlrXGm7&#10;UZHjd2hv4laHI9qYlk/OdLky0fYAjY/LnfYa8N76K7Ov6/URLqdqm1Nz6DmgUcRHY6PkyJkorYtK&#10;9O/cKuUP3cjgVH7KJeaMkyojOKaVar5YccDKmlGmbhTaijQXaM88arH2hL87y6xycTQ0Gn9d4VVp&#10;mW6uqH0n/0riq6RscGUGXoE+6/p+/g1yvVjZWk5Nz0ehs0GuXy5njuVUnw+70dWNjbnagu904+cf&#10;Fk4Z5K7ku63pvGh090P3XgbXhSo9XU90Kectc3R+yDGqXCnl/4b0vfp/QVPjfzeuHt3slMdGVprk&#10;85yKZ8C1kFZGNBqNRqPRaDQajUaj0dhVbLBCQf2dGvF4GdwaORfddKfhfP/uusu7+teXQfelV38b&#10;ayK0vhz7lCsOND7w7pS/+vhVx8HeYmauOAV3BZ5Rzh2n70qyjtG6Vo9jzo0r1628zWiU/jVQ3l65&#10;dMfi5mybq0c9oo+A00P62DsDtfzll19GxMe3P57vh5qJ7wdUwaG8R8Wnzkddc66riNVHzu9VTpXH&#10;BKe5ALRelLfRZzXSSu6P5zQ1F06DsGyNqGs/qhlxKgmG2pO3zMp7lXngL5rmWkuD7+eYFK602XK3&#10;R5XroaNrXN06f8eluNp33zIddV06y75Hbr09n2t9qaLBMVFOH1o5z7/I3PfrmgW31t3VF8fNYWwv&#10;U+2OjsHjZ3WEYbaTlY8V4P7KV4l1GXxllFnVaB3K1QNOGcFv14g/DH37KPOsagI9co24GRTrNfRZ&#10;vs6pufG5DlaO8LNq57L5sEshbw/5V6Py32p3ZncKHn/Yknx8y+fzLqJEBRWdgpa2YvT/HT+V25Mf&#10;WYmplmgLqURiUnu03eq4qq3U6bNYQ+rscbP30f87m16IaDQajUaj0Wg0Go1Go9HYRWywz6bCk4/6&#10;6px3xHl3lvnjR5/iGBDwuCOeOa7jyPxqfbcF5zHK4aIxA+ot5pXhAPuuODXnR9dVrI7X3Qmov1nf&#10;yHY6e1w5gyfnezjuAB+XeeJH+V7NhXKkfCdbrhxL7iXdCYBZ4jXJORequ7E4ztNxU/wU/4q3P/P0&#10;MxFx48aNiLhx80ZM5XP60dMRcejQoYh46KGHYlrtj900uCXwuSJfY6yebyh3OGVes80aB9ypWgzl&#10;ZvmNymQ6biHPlyvVijKCgdw5LYmuxB5FvoY2Z+zdnXzkHWE0er/2L+UJ2U5m1ZAa7xbh2EVu/9jn&#10;RW12qiiMb5ovZ+fo7khO18Bl4tpPzq/mah39xq1R1qj60kXicLnLbVN2y7WiXNlXUSTlNiOSTq5J&#10;4XSgKXNxE/hbgxRG17RrOs4q5MXFRAC0n44qI9AftVW4eYjuBuKOgIs0xOwitxOOQaNcsY5j0Pe5&#10;NuP0R3WoZsGpFThH7lc+z8cELSud2VaA8VNT5lbENrvyd/Nh/r5zbfJMkvPimGEd8ZDTupJld+Z7&#10;+e4n7juLp7isAOSR1cqj3yOkmY9pqohhVHJRh/a1/Bun+33ws5qC7tak4F8xvrkRQOczGvHNfdNh&#10;D89nKuAd7oD8/07HjGg0Go1Go9FoNBqNRqPxB8CG8nLKJwC6psV5bnRF9P333x9TzHB4eZEaR37m&#10;6BWjnl32L7Lnkj3Wyoczf873QA0BbyvnQtd9uZU/o6g85XzhbjVXfQ2Vnu+0MkLfxWuTNG42r6nW&#10;pzh3uEfVLuxx5/TR9vI1wNoa0a54L3dc4V21dXVoXkeAMmxuxSnfqStsOTW1n/fZ5jvZNrZWff85&#10;X1r3Oqu+gP2mGCsAXMeV48ePxzSq7N+/f74HaggckRqPaYCuZuTreMox1e6oawKVNeIa59GGrzBv&#10;4NgnQEvY/crp8685t+bAbYz5T957COlgtOextA5un24c4xx98cUXMZUYs6AoSS5DXHERPfiK5prh&#10;WBqA+6lj+/M9AlztaG3yPRWdUX4O8DfUrbTXUlW4/sJzDPclZeTskIMypVqP+e7rrgTc95RbaW5b&#10;pS/zCMAqJP7KVDhABZ5ivRvAiiH9tQ5lArknKmfI8SCUUV8fzYrtqTCNWr/cBhz/qV9J3XnB6UAZ&#10;+vZ8flhhhnNw5BS32h9AHjV9rk3tNfouLhmeL7k16jncGOJG6fzbp1oVVlKoyim31s3At3DC5X8N&#10;y3qB+zroPZV/GTqn5Vm0fqG4d6j+hY+AqrR4BND4Lxi1uGVyT8z1HfX5qn7H3fzEzVXy9+ZfW/eP&#10;W9/L19VyHsFcrKs1mjh9u9rg7mxlRKPRaDQajUaj0Wg0Go1dxeZuGux/ctAIwC4OPFKDLxzHPXv2&#10;xLSyEYwZoH6s3KeyXWt+NF/qheJ8OUZObXbcTo5R/5NbYc72cF6W6TV2Dlw+uneG8smff/55bPXb&#10;KS/E9yNGANoer48Fa4oj89JqW16PuqqWwSXPHHLurVevM/+aQ2McOK92xUP5xw/oI5AXXk+Ieoci&#10;hjHav1QxoVfWI+eEc24w1zKM1nK99lmPo1yfi8I9ioqSy9mmV7TctMc5JaAqa3S8ZU6vwkHVx4d8&#10;JWrlmJeSe2qUn+E1/G5849kCq5YqcFqP7f2uOWbJjfD18qnHnAL0C+jaaq7rceXDEW0cS8nf5TV8&#10;rDtn25hZdUoW108rGO3vTonGTCyD12w7ptRpKDh9Z/koRp9aMyvQvsn/AhT8veCvHo8So8qOeivN&#10;x0a9cxlUI6BqAqeY2AlU5j86nrv2r/fzty/vxfqrxnDhPgJLWHmn9cIaQ1Z1VUbpSvlom9Gvv2oi&#10;KjO0/L9kRemwbDys9AKdD+R3MvJ86Z2b5ZYb3Wg0Go1Go9FoNBqNRqOxvdjId7lnOA+feprho2JP&#10;la7t17jWHFGZ01eoX2eZf8hF7uUIEXynW7HD1o5Gx+Vn6+DS2wllxE7z5FyDumaJPeu4ztEZuC3p&#10;6jIcb9269bX7wZZzVFisY8dqwK+++iq2lqSLLq5tuMI06q+Oe3H1VeFaK7woW+78l/V0HHZHZ8Fx&#10;m7muAYw/GFV0nWcOZWyWsdAOqmziUVTretka4NHr6tcHHOube7t1lXgdo4oe5SLqagK2WVMeZdsq&#10;o4GyNBwjw7HiFb5Fr2sbzm1z6WuP4Os6Xrmy5ftdS8tVCZVcj35PNV96ha+Pls+oMouZxrwEKkpM&#10;/RXfQacrVJUE7z5WAc/lNOaR9mj9kup8Zv33qN7ftbeynRrxhPdfq7Cjbk272rZMGbEs5gJQGVt0&#10;dyfNu1vH7qJf8Xg4ulsK50JXv6slbox1ORqthVFlxHYpWXJUmHZVBqnl+vZ8vNKd4FhbpPtrIAW0&#10;ATcH0+gk3B8xvuVqCJcj95VkuNbuWp3uU6kxaPI6dWNRruTKc1QfD/Pvsvsaaq1pXloZ0Wg0Go1G&#10;o9FoNBqNRuMPhk0Hrfrq1GvCR41x6u7EPWCe9cheLt5Nw0Xvd36d0TWZm5mnyL2cJq/jBZyGIvct&#10;1TH6LOtZuNY4NS7/ZcztqD118Jouja6s0Rx4TTXviAHgfma/EZeEn8JbsH8KruB+RDPJy0d9mXhW&#10;96Rwa7xVf8TIvZX5UVPQZxmuJVe4kTrW9IUKeHcGLm1WY8HXjiujyoic59FxcnT84fHNsUPcL5RJ&#10;4/OKYiu/zpGDNI4PftU15PrV0P3JUQujTJcbzTQXfMVxblpf7h5OTZmrvORVxcDnzA7pWxiVvlNh&#10;eNz92t6U96gz2Jp+nUusjG95OjmrWceoJWvKpwLHuemXIv9Su/JhTRmrIfKvTx2uHHSU0++j9hEe&#10;l5Z9WUb7u/7KfLurceUS3bGyu4e+vY5lSmG2J2c+lcfmUU6va/puzFymROCUFZWZ1fZCv4Muzgty&#10;7XYj2i7k3x3HY1dmGpwm4Nqe6hpUd6z/CHjukfeyekwZl7sK1nyv3b9jwOkjKhoE966K5fnchm1z&#10;9jjVQ/52tb+VEY1Go9FoNBqNRqPRaDR2FRuscVBPPMA+J13bz15n9frAvwVG+le/+lVMq/SZi6us&#10;kFTPzRr+lv3TfK5X3Bud72dZdNw1MS/q9VXH6Br1ZdHCmVVmD6jmiNesqh8UR7QrHLGmUTklZYPR&#10;Ju/duzffqfsVa6x77jXs12cLKzwqoNyC21PDPat9R3ls3bfZteG8J1aw08oIrlluq6qvGW3JjDpf&#10;OppfVUZoDB3tEYr1NQVAaQL9Ao6sJWH2kpUOyt/y/Xy+jFll5HnU7xFf53P9WjlwXSDXfL9+sxwH&#10;6KKB6Hji+HAtYadEqCgjKsytPuvGNEBZa867UxBUmBn3rXeWcN+vo1Iaar97Vu9fZo/uJeHudG3P&#10;nasyzvW4Zf1Xv5i5sizfnWo9Rvu72qAzQ22f2uZ1loLrqtRz/Oey8h+9v8K+6uzX6Qd5pqFPadwN&#10;pyStg0d1ZzPg+PN8hBydP7M9+kYXRaWO7Z2bVdh1p6fgc23n/Ky2EMwiVCEF4Dpm8qqU53EM56yK&#10;dZosp/7TvLt+p6OEtj2XTuV7t2zmz+WgcE+5b4TmNM+Xoq4f2VIjv/eORqPRaDQajUaj0Wg0Go0d&#10;wgbHawDyOP8cT0E9o+y/4TU/4KvBL7EXR71lLmIFn+cenQp4vwxl43EF3jgXnUH9RsqZ1zF6v/P8&#10;KZyHeDT97QWXsDLb3MZQ2lAusG2qrYAPFef79++PrdwyUgMjgWdxP45av7CNLWTvOK5z+mwbt3C3&#10;ElVXbnMKo+sblanIeS23Mlbf+McJZuYZPC4xd72MWXLrEvme9VCGJGeVXS3zEeMt36/nDGWrlJXl&#10;Xzm+T77Hu8bfqUBH3ZyZydlXvod7qCthrWtWRji1Bdcg7lfORxm2PNaP2pMzqJpTVzI5d5Ez/06J&#10;oPMETo1Lm8ufy0HHTAfum+u/VjkbrOfM4FXKZ1n7Zzh9TZ4jVz4YH3hfKk6Zy3+ZskzXeGvb1l+V&#10;3+M5JM8eeVesCkb7u/bKvE9p29ax1PUvIB+lR1v4MiVLng6fo/24+G4uPkLOlq9XRqidDK2Lyni4&#10;7Cu/jBneaeQ54nLQaGhOBaDjnhvbuQ1g1q338EyDR4MHH3zwaym4+Qn/33Qjs5ZD3n7yK25NgLZ8&#10;7RduTHBjpvYg9D7kN5/P87n2WY324vLu0mRojTvV0pbZ1O99U6PRaDQajUaj0Wg0Go3GDmHTQaLa&#10;BPWV8hVeNcf+dX7W+dVwP69PZl7F+VDZTufprwNedlaFcJoczwJ34r2wljkcXaOOo+7DnGNZpImd&#10;S3+7POsO7Fl3fjiO2vDAAw/EtAML4o8wV8lsJI779u2Lrf4/XIfCgtla1r8AymEqJ4lf0U5U48N5&#10;Yb+j85W6tYVaJq5eeCU/t1LOkXpeXUwNZcJHsSZSQwWOOdFxYxl3qvu5OBZF/coVsKZG24nanDNX&#10;2ioqLDpfQZtRjRJD13ny23UFuPblOnjUVcWc9oiKWkS5HbbWaSiYf1CdlPL5yoQ7PpB3GHHfO4Wm&#10;rzytMo2V9lzhZt1Y5JQ7GildWyyPja42VX3jcgosY1YdZ67nirx8lvGf2m51Dqb6TX7WlQ8iJamF&#10;Lv01zLy+fVSVwPasL8lKf+cRzKlfed7L5em+5qra4zzmqqhlSpA6ciY//77oXIKfcv093xtltJZd&#10;/9UcqeXaHnj+szsY/T6Ozsr4H5bqj3SOynphF9tCFe55m+HUWLkA6PjGan2314/ar7YxXNvg8uE7&#10;K+O/qhvciOdUOfwsftXdBjU+nVM7ulgt3J5Hx8PKbm4Mna25OduW1Qm/r3gbjUaj0Wg0Go1Go9Fo&#10;NHYKG+yJYeWCrox1HlBm1XgtMXtcsBsCH9m7rLGmEd2dPTe6uwF7gEaVEayGcCv6NEaGYwmU2xwF&#10;s2QVqNc29zGPKiNGPa+j6cPzCn+/87px+7l06VJE3Lx5MyLev/r+fA5GgmsKJXPfffdFxLPPPhsR&#10;33/++zFpK+7cuRMRr73+WkRcv359TuGTTz6Zn9q7d29EHDp0KCIOHzocEQcOHIhp3do3v/nN+Sn2&#10;H6s+SNuDsh+qQWDfJyNn+NGe2Qb1ufIRsTMcL8pvXKaM2GmlTx49WD2yGr08Rx7tXK+MKonQctjC&#10;nJdGT3G6FW0/uN/pAnRM4JFNR3ge/ZA+rzlHWXE71zYz2op4fFNVEbPlrvTy+lI2wPHYONdvluaX&#10;V7py+bOWwZVzRZXgysel5piNyluWKVnUnrzu8jfyr8ySaX417xif61BmlecGwBqlwyjL6vZy4q8D&#10;3zNaPhh/dB7F6fPcbNR+3v2q0p55vuc0tvzU6HxvtL8ri+60HnlLcDli5lNHdeVRR7+nO6cs4O8L&#10;j/848gyE74emlUtAeWz+ii2zP//KaJ1qvbj7R+F0Ae7OnZ6fo3Y476pFUqWP6u+4L+jozXlxu4dw&#10;+wfyWTHPN9w3jsdJnt/WoUpPp+vh0tDzXFXn0nHvcmopfpZ7k/v/ntd7RZ2E8nSKNrVcW7trsXxn&#10;KyMajUaj0Wg0Go1Go9Fo7Co22L/OUE+G2ysbHhFwI/DQsx+OYyDDHwavOXzz7BHnHRZwXT2prFNg&#10;bxB7mnVPePYAwcLvfOc7c2qfff5ZTL5ecONsLVuIK9/+9rfn1JiXUC2JW3PoVhMpj8F1oUoN/ZWh&#10;K4KcB049/agdtkRXPzJrwcyMQv1k0CmgbB3Levfu3Yi4detWRFx862Js9a+fPXs2plrjKA+48rOf&#10;/SwifvGLX0TET37yk5haBd6Le5idfuGFF+YUPvvss4h46623IuLNN9+MiBMnTkTE+XPnY4pGAd0E&#10;rOX1/5wXaCjQZthyt06MSxslAztxBXmEx5pjmiB95MvtS8L9kXON6Bv4FdYyY8Blu9MYVRbUWall&#10;qDw7ajPDlap7r/qwRxkk58tXlYRbWcr387eA9/fOR7BlcKyCqqh4/AfUElirazIdQ8XlkNc436O7&#10;U6HcOBYGj8+VlB109NY61daSK61G+45bK+tUG5WYSpxrjf7tvqHLwNF/KvzY7qzx1qg9Wg6AU8QA&#10;umaYv+mOwwS4ZBTL2k++xli/j3UlgkOFM+dz1Ufo2JvPoHQ2yIylmy85ReQo1ihbK71A4+a4/qh9&#10;x0WX0BgECsc8V9qG68sVe3LoezHOq0aM02f+f81cpYLR71fe4/RX3VdOaxC/cstX5l/HWOXz87ad&#10;a0zq45hTKOTfzfwtru2pKkT/c7mZmIvW4cYr/f9YaXv57lF5rutoZUSj0Wg0Go1Go9FoNBqNXcWG&#10;roirAJ4S+P/ArPIqWfYp8nVWT+A6GCrwJBxh1Xn63aoVt38H38nnsBC+6m9981uzPRrxGDoO3M/q&#10;DHDXuM6r5gAw4XUdBKesHkQuDZQYs38V6Jpehnq5wLSrx459bFybTjXD6TO4tJnt37Nnz3z/jRs3&#10;IuKVV1+JiC+++CIiHnrooZjiOOzfvz8mlQrXF8rnL178i4j41//bv46IK1euRMT9998fU3099thj&#10;8z14F1QYqGsoI5Aanr169eps4SOPPDLbz3t2IAW0YUSXgCW6TwfXgosVAmtZy4Aja3aQdygauKZ4&#10;V3a8hSNEsM6CV/aiFlgTwTbn9bv72OndOnYao0xIZQVjxbuv5+5Kxbo8u+MAACAASURBVM58JGHO&#10;Z5SpcywN8wDLvlyA43Act6+rx/N9szkmET/F9it3WkfOgXMedVVqniYw2t/dTgfKyQCjeiuMcoD2&#10;BWXV1qzBdikrM7xzqDPDPMvS6y4Xo+NPPrZUrlegXDef7zR7zHBqVqcF0Pg7mhfHwOsb9b2jGH2K&#10;bdZZX/17wb9yOk7twlfYctfe3Ax/FKP2uIgSCh3bK1/t9axyDo1qpFGZGGpz/q1nJTUrdvnryUr5&#10;PFKS9ovR8Xx0PpO3rt0ceQCUkuuDLr6MarKcanK0vekXRL/srYxoNBqNRqPRaDQajUaj8d8ZNgmQ&#10;UeaKOVjeTYOVEcztw/PKT/EbcYVXs7s1hLqai9+oniF+iv03sBk8NmJGcPxYMMZIjRljAE9h/wWk&#10;+fDDD8/3YB0+KynySMVss7Jw7p5lzGrOp/ERSgS2FiWm/k63Q6+eM+D54zgFrLO4d+9eRFy7fi2m&#10;XTNOnjwZEY+eejQiTp06FVPUDwardWD/xx9/HJOG4vDhwxHx+uuvz2/BddQXgH00UGtQYRw6eCgi&#10;bn10KyI+//zzmPb1+MbGNyLi+eefj0kfwe2Qaxx54fYPsP9YI4Aoa6qtCO2Q/c0cwQQlAP0OlBHI&#10;EUdFwXs5HVZzaLyJncNoex5lJndzz/AKRj39bL/yNm7Eq5dqzoHo9bz8HctXh1vZ6PjSZco+5SoB&#10;x2rWlRG6Tzv3XOUuRpGX/+h6Tv11VBlRWamb88A5WEGmsff5Ct7CSoo6cmZ4zRi47HtdT7lSPpwj&#10;VlKssWe71gznPOR6zm20/FlXqLoG5b31G12xwWlV1keOWKO0clx0zu07/S+PtDx+6ip0HWn1XXq+&#10;DKP2aI3nijOn496uvKyZL7n/F7rLibZ/lwLmkJgr6j8FntvjXMcfLbE8llOO0fmMe8rV7Cjq/7xw&#10;1BhGLqaJRppQO90b61B73PcR57xKoD4etjKi0Wg0Go1Go9FoNBqNxq5iY5mnRGN+goNljzLS1LXo&#10;YF3A3LKPjXdSYGbDrXtxq4zcFfYbwRLdnRs2QBnBu37cuXMntuoprl279rV8wVOF2AFgobVs1e+I&#10;X12UdS5tPo4yvcycuMjqbBVHyuDr6g9TflJ9inrl008/jYiDBw/GVFaI1IA4EZffvRxTSR45ciQi&#10;nnj8ifkc8SwQlQPlxjtWQA3x1//xr+c3Pv744xFx33fui4jXXnstpl029u3dN9uASBC8hwWuQysB&#10;FczFixdj2tfj5//3z2NSGXCrhl4D9Qh7oIzAna40dHU3+5jRF5BTVg/xPShPRNzAdfQ7xLzAUyi9&#10;48ePxxTVAvegPaPGkQuoRfAUamenMTr+7PQay53GsjXtOdPC+zJo3+Q7c3VVZXWuxgbnc70yyrRX&#10;1iI6XrGevsKNbFq2+arySskv07gBjrd0X3NXX5rCMlRysZ7PzC3M5wMVVL5cy7BMuVNpPwwX4YLh&#10;tFQ5KjGq1pSVU/osm526dOrg/ap05wjA7anhdpfIj/n4sGZ3jAp0Pqn5UmWcqkVUO8aKy3z8VHUw&#10;/8pwLb8OFyOjYk/Olo8y6sta+DKlTL7nkVMAcV0DHOFOGXuudzeiMiqqqDXKiMp8ptJDd/r7yJbw&#10;+J/rKdyYz+XPKxWW7d6Sf1ncWDGqDGplRKPRaDQajUaj0Wg0Go1dxUJlBO5nvgisMs7BD4OhhU/9&#10;o48+iokrBuMK9hUeF7CyHOc/Z/7Vr4O3OD5NPZ2sR2C/Ebhi2An7NVoEuPf33n8vJlYc0Qd4XwPd&#10;HYO9jOyv4t0K2Gbnq+Zn6+D0K+WDElBvMcdlQJqca7ZTzzUXKHPUPs7B5EODgEgcT114aj5HjcA2&#10;aAHwdmgl0AKhsICW4cUfvBgRzz33XEyqASgd/v3/9e8j4rXXX4vYjECB3StYWwE7oSDA8ejRoxHx&#10;q1//KiZdDBQc+PXRRx+NqeVzC+eWoFwH7gTYG41nWXPBJc96HKSG93I/Yo3Gp/c+jYhf/+bXc7ld&#10;uHDha/XO4wAzQrBk2RrsOpYxh3WsZ2W3F8s805XUuHXlbOroWkplxnL2IB8H6lDmSt84ypzwOKyq&#10;LrVZx3Pdj0PZJMc1uVgVdeRxiNh+HN2uPe6pUbDyxbE0a+qLFWEMlLC+fTSmjNvlZFksd8UyJjNP&#10;h895JzJtFcpdj44/TqmRn9eRM9Xr289o+fP4Cdu03Nw4oDvLKGOs6lSnMuAYNHWM1gKPgRXeFWWi&#10;nDnnl8HjJ8d24bePjoprvumj9rjvqbNEd1Nymppl4+0a5RfnCFAtT64J0n9/HAPCMfBIQb9EbtRa&#10;rx/kdPSNde0S37MM9WdhFc/z3XjCMSP4umpS+J9mZffD3Da94ko4f1bvbGVEo9FoNBqNRqPRaDQa&#10;jV3FxrI1aez3gpfFRRKGXwf+GI7RAK4VzzI3zjtrKJyHST1wuY8NHDviVoBL53gBvMIfa/6hfQBw&#10;5+3btyPi29/+dkx6CuVk9L3qdebo1hr7mnPE5VxZw7mmfHTlEr8951gqXkzEaED64N5RC7fv3J7f&#10;fvTI0Zj20UCrwHt59wf23WK3i+sfXJ+vwwt7/fr1+Z4nn3wyIv7Tf/5PEfHSSy9FxLPPPBtT/eJ+&#10;jrkArQRSgzrj7JmzEfHhhx/Ov+L8xIkTcymhzaAN4ynWDbm+xuoexM6AmgNRG1ibgJShcUC+0A6R&#10;AqyFXuP8+fMx6T6g+EAJQ6mEfoe6YI8s3oUjK1D+eDA6Xo0ypTuNUU9/7mmueJ2V/+fzUSY233d9&#10;vXKBRxvH2q0BerrG31E7lcME8i+RsqmqPuP7R3OU25OXf95ycGWUiVXlncb6Zj5wlJnh752WpCvV&#10;OtzXkL+Vu6muYtYRyPd1d60I15XhHB0/13zrK+By5h7ncr1eq5Ijb2NOwcHPMlzMr1xFtb1scP1+&#10;zR33ZVxX1bBTf7hxSVW3quXhpxjb9RWo28PjVaUX8D8dftcfCrxrG/+bAPT/hSoHGXydNRTKwGv6&#10;vOOb0+DwW5Zx+KPzmVw9oeejcJoL/WbhqPtFMrRXakwop77Jd/xx0P6oucjL1o0wW94yZFOj0Wg0&#10;Go1Go9FoNBqNxkpscKSGUYA/ge8KagJwxVix/8mnn8Tk/8AKdnDXt27dmp/Cdd4ZARws2HJGvnrH&#10;eZcB9dQyP8B7FjDDo34+jivBvm3eWRc+Y5QMrnCavOMuexaRX8fzcLwApDPKXDHboOlr+cByXqnL&#10;uy3AfrD9uAe/As7bx1dgAxQEKAHsVwIeHqz+qVOnYmpX0LDg7Shh3skW7ermzZsRcfXq1Yj47ne/&#10;G1OUB1gL5QVq+djRY/O7YA/vRgGVBPQXKHn2K0NH8OipR2OKGYF2zjUCa/Fe2M8lhiNKALlgNhK/&#10;wh6OaYK4GFDQcFvCU3gLngVwBSWAZ6GPgKIHPRRldfr06fnINQ6rdkcTMapcWDZe/feLnOnS8VCj&#10;MWs6+ZrMfLzVXdkdh7mMyUSPczyhjmOj7UF7EPdHjUEwiopWhXvZzrHuOWcOrOeZedzIV94uy+9o&#10;LYwy/xXF5Zo6Gh3flFmtrKB2taxs52j56L7x27uy2sUmcCqVUYyWP7O4zCdz6bFtOvrluQOUYebe&#10;yk/t9PeOmVjHpipLzLnTEuA0VTHhdiPi0sjVXmu0BqP2aEwTp1oCcL+rQd01b3d0E6qT4uturKvv&#10;5OVmEbke0P0701ZXh1PTuF81Blb+1Oj46bRCgKpTdR8THcGcOlVHJ43WMfr/kctHR7O8Bzmdl5ZG&#10;KyMajUaj0Wg0Go1Go9Fo7Co2lq1PYy4X69WhcQA3i9XpWJeOez744IOYmCjciSM4cFyHp2Tf3n0R&#10;ce+ze/O7ci8XX4H/Bl589hvBKwlL2EN55PCR2KplePXVV2dLDh08NOfu0qVLsXVvApQA2GbkArw6&#10;0gdXz4oJcB3IKVh31k0g7gBYaJQMM9IoVagncD66koo9/fxegG3D+X/46/8wvwslcOL4iZiYdtZB&#10;ALlfWY/QKUAZAbYfyggcsTMFShUpQ43Cq9rYfm4/qHe0t/PnzscUN4HjUyCOA2Ix/JeX/ktEHDly&#10;JKZWxOoPVsewLxB1hDeilNgGXNEyQRvjOBS6jg4WXrt+7Wtp4o3oHfv27Yup7aH1ogxZxcOlgV+R&#10;X9x/+fLliPjly7+cnzpz5sz8FEoPGhC0w1FP8ChGudmdtmensdNMiHrHVaHAY74yPwq3SlCP6vOu&#10;7+YAMDOcc8K4MhpDh8dhHHUvDMCVSZ2dzteIAqPj+RqlgFsDv4b5x5imNeXigY/CtVtA43qMMsn5&#10;+LNetzI6vuELomWoUe4dM5/rbkbbD74ajuXW7+MoKrun6arjOpbFrNHSVnvyaAt6XVPQCFwu6kod&#10;oy0WYyA/6/b1AHTNf66PcxFk+I35eJirJEbrd9QeZc7zmDiYm+m8mnPH8/Blyr46MH/On3WjhGt7&#10;mo7GnnAqEk7BvYU1F8uUbvX5DOpCv9Rq7TI4zReg56wM5fIEtFfq/MdpTJbNl3RPGYBHKv4K8PjJ&#10;KQDc2rdo9odsajQajUaj0Wg0Go1Go9FYiQ2wtaOeJ/j5eCUhr1LGmnkoI+CDuXHzRkx8OHh1+A5x&#10;BEMOThh8LJQFzAmot5V/BffLeyioMoJX4CPX2Gfh2rVrEXH12tWYtBJI7b333pvPkZcDBw7EFPMC&#10;Wga8hfdWAKdx8ODB+V24HyWDEgPLzfEILly4EBHvvvtuRLz09y/NaSI1+K1RejiC5XZrqxwrAo0D&#10;bGBvLu7hfUzu3r0bU2SB3/7Db2fbDh06NN8Dbytqk6MVqL9fPXPg9hGz4PDhw3MeUSPHjx+fSwaR&#10;IKBlYEUJGHvYwCoGtL3vPvvd2X7UHUqMWVC0PeQUQL6QAqsb8C5dQ4h2i/gOr7322ny88t6VuZyh&#10;MkAEBxxZiYO3I0don3gv7kTKyAXKAanBctTmpg/1P//Oq7j3kb0xxYBAOXP5cGQTtJPf/D+/me1B&#10;7rg38Yp6xnatpl6GZcxwfcX1Tis11sfIUJ6NUbnCcHxFfY2uY//cr+7O0VXxy6A8c85z8r7fGldI&#10;12oq6uU/iopqQ0t7VPFRsYGfzRWX9f7ImseKDbuDnWaqNXq5qg90RbFGctF6d/WSX3ExHdRavj9P&#10;n5HX3ehopnB9M/+KKXPr+k6ubGKOl+1xu5I55v/3rLKWuZ9G169DGWyNCIA3Ms+fjyQ4asQEbTPa&#10;zh1Uz8XlqfFN+L8Jz7Xq9mjPUnu0z2rp8Rs1F/l3VsuTRwAtvdHdc7Rduf6uyqCKBoFbL+825eYG&#10;uSKykpfKkXPknl0PrgWNNsh9CvfweOK0UVq/WlZ6nct8N1GZPbYyotFoNBqNRqPRaDQajcauYoO9&#10;hgOPETsE8N4K/1/8zkv3xZdfRMTDDz0c08p8xFaAOgAMMHQQ4PxxHRoE9v3oyiL2O+qKX1VG8Cov&#10;WAuGGW8HZw4++cSJE7E1FgAYZvhcWa0AO5Ej/Mq7MDCTD4DhZ1YcigPYgN0ZsJ4fz+7duzcmtQiY&#10;cERSUM+l886yl1SjRSjTgiPUCtCq4FdWBwDs1VN2MV9zyCoS1Du/BecoE97HBOWme5Hw/hr4FaX3&#10;gx/8ICLeeuutiHj77bcj4q/+6q/mNyIOCDQsqGXerwQWcpthRQlaDmy4ceNGRLz8ysvzs7xfDM4v&#10;Xrw4vwsaDdZBAEgZlj/++OMxaSIQRwN6DZQh9x2oGJAOlwBaLFomoLVQxyjTNcrMjHpqR7kytybT&#10;ed9Hmc+dVlLk92vpKVOtqLCCfO50DblVOOb7rle+PjlTMVqeLrY580v8Xk1f+ZN8fanWyBolzmh9&#10;MUPCLKJTTCyDvtEpqirjwxq91U733zXKowrwbdW16E4hpdy43unYdU2Hr9SRK1kq3Gkdy2Ks1Fs7&#10;15dqIjSmw6g9uYqKbWalA2uEXQtc1osxG9H5m+baWZ6PP6OopMC2uf6bK7Pye/R+x65rn2I9qa75&#10;5/aDL6PrL5pTV86uR6+pCxeppz43cO/lvqPp87NuvMoxqsPKd5NZj7pGw43z9bcAdbVpBXmElLzt&#10;5dZu+fe62L5Go9FoNBqNRqPRaDQajQXYWObZ3XyYnuJ4vA/ueTAmDv8bG9+IiGPHjkXEU089FRHH&#10;jh6LiAceeCAmzh8AD+/W8TplBI54tr4GlaNIIBfgq59/7vmIeOyxx2Ji5hEXAAoF5JF9sWCeETcB&#10;HLV6plEOiG6A45UrVyLi0uVLEfHTn/40Ij6+/XFEfOub34qJP3/uueci4rHzj0XE/v375zTB2ENB&#10;oOvZWCfCHiyOl8F1xyvQ2GZErEDege9+97sR8cjDj8xvATPPO0GoZ13jfuMIzv+Tc5/M5fbJp5/M&#10;NnC0ApQG+485NWgBWKOBEr556+ZcX6ybAFCGKBOUpK7n5JaGPMJOXIe2ArWPFDiaBu/ngqfOnj07&#10;1yPvusJaD2gfECcC5Y/rHOECqaHk0YM4AgtKD3WEVse7bLhdi3WdIfc+XuHGyDmunVYKON7Asf11&#10;+yu/KpatYR5N3/Hw2r+cr9rt+F3n09w9zkKc8xrdfHzmHNUZmNHyZ6UGRg+2n0czflfOj9X1HXo+&#10;qiTS8snfuCVmtfSFemoOOa+Vx4/IW1R+j8P28lp5+pXxZ7S/swqPI/5w+2RNK8ec11kBoFx3ni+n&#10;3KlrKHau/66v35y/dXEc+HwNj+rUSZo+z8/zqBbcu5ftLqRff7ZN59718We0fBwznNeU631abo6T&#10;d+c88+cUXBtAeXJ8Lrd7ndaU02nmvSwv4WUxrVzZ6hsrykH9/8XQ3SLWKyNYCchWqZ3ui+9mXDvx&#10;fdmu72+uWnL35HAxU9yMQltIPnZt6uiHbGo0Go1Go9FoNBqNRqPRWIlNd92oVwaeQrCyAHwnuHL0&#10;6NGI+Ojjj2LieMEAg0MGi8ucNrPT8FFxnAW3YoqRr/lRDx+4ZeyzAJabz/Es8sKsMu9fgDuxu8HB&#10;Awdj4qJ5xT7OcScY7839O65fi4jbt2/P6X//+e9HxJkzZyLimaefiSm+BiyBQgFHeFih1HDrdtQL&#10;Bc8Tx7PglWyqmIAqBLWGcti3d19MMS9QX+D5YQPvxeCUEczMnDt3bn4jLEdUBZQJSgzqCWgK0IrY&#10;Qs4XtyIcUZtIE3Zihw7sSXH9g+sxKQugU8A581E4Z/0F7ER0hrfefmsuN6h+zp09N1vC5QnNzvnz&#10;5+fUuK2y2gJ7i0AvA8uh1sERdt73nftiaoesx0FrgbYCKXMvQ+3gTt7jmqNUoK0iTc47t4EKAwbs&#10;tFLAKaQcR+2iQzuGZJSp3t4YEArUV33fcmZyXF24VceVWlZPfB63mVncnGnReqlgmRIHZcXxj5Rz&#10;dhoNPeeUR3njNcxVPf1Kr1y2sjRvY/pdcLu3uNRGrVqzPraC0fFnjfIrj36FI74Ibv6TqxJG208e&#10;WQAYZeZ3R1mmcHnXuFqqHtVZTR267lp7BN/DGknHG4/unqDQETjvicu+FxXwDMrZ4LjWvCfmTzlo&#10;zKOKJVqPgLL9bjzR1IA8Rsb68WdUK1fRjLjWle8ps0wZkSsrK8omrTu2ZM33Jdfy1DVHDDdfzXNX&#10;h7vfxQTUGDQup5x+KyMajUaj0Wg0Go1Go9Fo7Co2lq0XZc8lr1SERxns9EMPPhRT5H/wuqwgAGMM&#10;vQD8OuDDwTyDDa6vSWOmVyO1KksPO3EPIgjAkk/vfTpfYaYR1iIviILBOWVeHZoC5BFahjfffDOm&#10;qBDvv/9+bFVnvPDCCxHxxONPxMThQ32A0sBeDEiT3wVFhkaI0PX/sBP2cPxe3UWFvVyIgMBRCWAV&#10;SoAZdd4XI1dGqD8MfA7XF+5HuV1570pEPProozFFgkCNsJoA1znqB+J9YKcMKCBwHaUNZcp77703&#10;lycimCBNLkmOXYIrsAqaCyg48NSeB/bMb0GJMU+F+5mvhn4BuUZ54r0oQ7S0p//06bnWoLKB0oHt&#10;4XJmryRHo2DWGqWH2sQ5LOS4Fbw7CZ6Fj5O1IRXs9BpgF6XfvV3Td7sJuBRy7GZ+eWcZBkdOqVil&#10;Pv7cKsc48RXHneZWackzE5X71CuWO/AIqfyn5quiAMoVfAp+bx3cfx2corDCVo3C1VHOjVTYS1fj&#10;OUbLczRm1vrxJwczSxrlR6Pxj7a3OlOqfUG/5qoO4F2iKrU5Wl+jyrXRGkH6Ol/CU/gVbYZ3uKhD&#10;eVe20O2ionO2+kiVQ2OC1Llrh7yP51BlhLKvnCaXjH7T8/aW91xc4a+tssGufADM+jgF1T2ppiPX&#10;m1RmLxX1kwO3dtUmOFVURQ2hudAyzONxVOB0KO6YK2e1Py7bky7/Mi770gE8h9HS3t7yrDzrYpMx&#10;uBW1MqLRaDQajUaj0Wg0Go3GHwAb7AOuA8wMR3ng9czKnGPFPthj8L3sX4FfZ1N38I1vxMRj5155&#10;/pWVDrBElRG63y/4Xt6bAJw2x7/lt8NCqAaeeOKJiDj96OmIOHXqVEwxDsBs/83f/E1EXL12NSLe&#10;eOONuWSwth/HvY/sjSm+Bp4C945yYz8Zyg3cOGxgD71yJlpiOIIV5ygPzJlzVHlw/ngXyodjKzBb&#10;DmvxK6A15XbTQK7R9vD2UydPzVZBq/Lzn/88Ii5cuDBbhToC9wLNCGoKdp49czammAvvvPNORDz3&#10;vediirLx7/7PfxeTPuXFF1+cn0I6HKmEyxAWQtFw9+7d+fj444/HpMVAnULPgjbP+1ywKgFXUG7M&#10;saAV4VdYhfuh4IAleApH9tfijbq7tfZQriMH/dXFfK6kVsGop3aUyXQxC5zl65UaOZYxFXp0vyqD&#10;lPPkuW2urpU9cOta1XOv4FHCrdGt25xD2RjHKgDMXynXxynosxV+YHuZilynwKi0h7o9ef9yLG5+&#10;5zIsWzNfxygzP5oXHcn1G8pHVYNqXStXpne69pmveOcIJpWRUEtjtL6WzVeBSn5ZE6E7kQGjbcBB&#10;8+6uuNmd3jP6fczHNB3nVUnBWD834N0NNFJGbmcFbsRzKbA9rJxlGxisYGVlDf/K/boSQ6c+ompO&#10;R8cf1ls5e1Q7k2sinI5Dr/BTqgZaA2ctg7VIFcsryJWJmnfe+68CjSOjGpNl0TeA0fFWc5Tvx9HK&#10;iEaj0Wg0Go1Go9FoNBp/AGzAMzHq5WVlhHpi4AX59W9+HROLi90Qbty4EZNHEDwzUgDjzVEnwAzo&#10;qh6OQcC/gievKyPg7Qb3DlYZV3hVP0clAEcNq8DMQ9eAtyMqxOV3L8cUj+DatWtzjvAUVAD//H/6&#10;5xFx+PDhiDhw4MCcI9igdrIN0E2gDKEu4Z2K8ZSu9uccgW8HwOHjHuSIYzEgF4iMgBSgBeDdIvAs&#10;Sh6KCSBfn4lzsP2sy4DeBPnClYtvXYyI1994fS4rvAXaAaSAUoUNKDHk8eTJkzFFiHj33Xdj0j4g&#10;X0jnzOkzc82ihHlvDtiGlHFEaSD2ByJooA0gNZQJ7sGz0LPgHKUNy1FTSBNPca3hHtQI8xu8hwL3&#10;CFZA8H4ZKB/cg9aFPOK9HFGCdUCwBzWOFHh1utasWy056kkdhfNn5zyAMgzqg1/GLG2X596BRzPU&#10;NXN9qo2q6D64TnN2yK25dRyC6g74S6HRxXXtKCsp1Gat5WVryLX2+ch54a+bW02tygjHEGrtjLaf&#10;0frKY3ZUGLYcGJ2ULdSS0bdo3XG7WrZGd6f747Lxpw7ePYFVkFxuqk51DJjqGjROQd4+nW6I38X1&#10;ONp/R+t39PvCzHZ+dG2Vy59naDhqBJ8c7l2A64+qfeP5MDPwo98vbm8ce0hn9TjnffTq34s6XPt0&#10;egFFrvnStq3P8jnKk9+YK5W0ZjVNpyxwDLb7EnE6quBbphFTZYrOMdhOniW6Pp6PBhohhdszz3Yq&#10;qCsQVfWj8xkuW47vVoe+BeDzNfNPFxVCW+yyb1O+W4eCv0eq2lM7N8t2gWWNRqPRaDQajUaj0Wg0&#10;GouxsYwJYS+RMrS8zgfXOd4B76GgjCvHQVBlBHtt9Vf2KuW7abAWA/EOoB3ADiCsO8D94IqZ1Qef&#10;jP0asHcDIhSAf0Y8AviPkcLf/d3fxRQ7g8sHXDp7Fh2DhNRYowGrkBpbhTfiOlhx/Mr2wLeHt6A0&#10;8CtyDbYf+zjws6g7vN3tJV5hXNkHyW9HHXELwW4Uv/jlL2LajQX2IAYE7mfVAFJ+4fsvxKSS+Df/&#10;+7+JSRmB+A5/+tSfzukcPHgwJr0J6xGgZYB25uOPP46I96++H5Pa4l/+L/9yfi8UK3fu3JlrBJoI&#10;5AuKEtY+KCPEflDkCLWD68oycR/BEa0Xb2fGDEfdL4PbNmxjhg33w37WiQC6ktOtYa5jdPzRFWiO&#10;DeA+y29hFRVKg0uJY6BUsNNr1HmUYyUL4FbV5qxRfgXgFqvKF9UU6LNubbOCc+F4GOVkuH7rUM89&#10;50jTV2WHljCXhsbYd8zzsu/vaH1V2oN7tgKufV1PrrwQt2fVPqjCcXQN7SizNIrR8WdZTBlthzrj&#10;0vE2Z//0OpC3T9WqKHfNaY72352uX7fbl45ODN0JSMcoXfNfgVOduDtV/8L28Oik6VeAL2CutuNv&#10;pRtv8+9FHY5Fd8iVDtofNTpY/k3EXIjflY+uXFOq/9I+hfavexQC/CyrYNz3SPUsy8Zz/k/HPY7f&#10;7pQLdU2EU0bwcXR8GFUdsrLe6R9djI8KnEZAYzqwIruOfDx0SrftSp+BlLmFVGahm+PqkE2NRqPR&#10;aDQajUaj0Wg0GiuxoStJKlE3c9+5Rm1gzxZHSudV7uydUv+ferV1hQ+g2gqALQTAnCM1KBrYCwie&#10;GZYjZsHNmzcj4u133o5JBwHeG/eDdYeq4sTxE3NqYNdhIRQiSAd8Oxh7RExg5JwS51FXi4HjRcrY&#10;t+La9WsRcf7c+Yh49NFHZ0vA6oPt5x03PrzxYWzl5BFtAXlBvUCbcO7cuZj0HXXwjhiwFpbAhkce&#10;eSQiHjv/2FxHKG2oD27euhkRRw4fiSn6BpQIqKn9+/dHxN/+qtay1QAAIABJREFU3d/O5cx7taBO&#10;EfcB11ELqDWUw+ZOH199GVv3ez+w/8BchqzT4RaFt7B3ExoT9heqp5z96Bz9gXfBYGaM651bNfgK&#10;jv7AkZ9ZDYQ0UWJ4iq9zL+PV4I7LXcPxAqOe2pxpVI0Ajyo6kuhx2cq6CseFI5ez3qPnynrp+Oa4&#10;FLbN2cyqGX5W9WuqWXOrQ5V1zPkujUPh0q9z/g4cs0b3gVLlHXo6K9FUncQRfAA8xaMosz24zpo4&#10;Rs7tsA1srcZZ0B2/GTl/pT1C02ctpItMofWotmmfXd8T1RK9R1ncvEwqUH4Y3zhVuqG14Jx/zcfb&#10;urKpfo+OJPp2nndp6en653r/3U04ZYeuydfrOiYva5+sZdA2r3EBGDvxhVXFh34FXGr5+nz3Tcxz&#10;oe0fcKphtkpnywq10N2fa2cYWib1mnK6PJcC90Sd22g/HYUqeflfG89Uuc1wlAdt1Wwt/x/k/3Gq&#10;4Vq2Z81orvVflZsVjEavAHgezjnSURTpa2mPtq78Ho5x40bjUSWFKh1yqG2tjGg0Go1Go9FoNBqN&#10;RqOxq9hwa4rUO6urPV1cBvVcwhPGR+acmXPjiA+6escxV7kH1CFnC/lX6AgQWQDRBLCPA/xYR44c&#10;iYizZ87GpHFgPvzKlSsxKQ6gpMB1MNUV76myW9ALcOwGLknefeOTTz+JiIsXL87XUcInT56c8/XO&#10;pXdiis4AO2EzuH2OUsFl8vhjj8ekj1i2Zp7ZNliOMsGKfViIfStgA/QXt27diml/FigRwHPCm8jR&#10;FlBup0+fjqnVsV/zgw8/mN8OnQXUEFBGoPQAxJVALSM1lCSrCdi3irdwfBO3ot5d4TVjyiLqCjSN&#10;E6F9hHuTKmsA9lKzb3i79lTfLri1ynzOVzhGhsZCZ65ydHU3wH79iuX5qMV3Aq783egxyj3yGOv4&#10;opyhUlacU2CNW76e0LFqas8y1hrQ+sq/KdxftAfpdcdjcImxMkLXiFZqLf8CVtqYg4svoHUBuJFE&#10;2yErKQCngFhmucJxjFwv+SzI3e+sXVPyLs1cDTQ6ajHz5mLNLNMcLeu/o1i2Zpst5HPHwLs5Jz/L&#10;3/06mJms92Kni9SeqO0hb9s8Y9EUdP8mtbDSvxiuBjmn9fbvdhNwR/7i1++vI4+RoWWlccGA7RpJ&#10;RqFqPq0LbocuXomb7VRUMy6iUAWjMUo4phjbowqvfLeLigKxcn/+lKbA43kF9dlFPTVOc+FuPkPP&#10;NBqNRqPRaDQajUaj0WisxAZHK3XrPHEP71nAa9qZceU7OUa97oKhXIR6Upn7zZUazofK0Hex/8zl&#10;HUCsBNxz/NjxiDh08HcKCMQs0Ij94M+5xJAmdA3YqwIKC+fZZXsYKFsuQ90rBKoBjpP8wQcfzNZC&#10;wQFLeN0yzqF34CgSSJ8ja3BE5VHfLa/FYvC6KWgioN1API6rV6/GpPJ47/33YqoXaBk4AsULL7wQ&#10;094oiECBNLG3CPae+O0//G51N3bKQI5QJlBnIO/79u6b7QFY3cN5Z7aTPcfquXRMFIPrVH3M6p92&#10;Ub41ZbSQTaXSN36nGeFetowZ2x2oD9sB93BMBC4rLkNAOd4KdB97Z0mF69Bf3Wp8RmXtnzvX8Sdf&#10;vzqqjHC86Oi44fK+hinllF0EJdX9uWgjfI9yjJXvlLOQr7sdK7YXyrs67i4fo9y3VY85/7kmFznz&#10;X38Lp1Mff0aRK5tc661jVMeRl1i9JEeZw9F0HPiLlsfjAHhmpaxsztuP2uM0Dk65w6wjz6UBjjmi&#10;trlzHU/c/ixaGpX+lcd/ydtzpf27FOqqnNH7c7h/Nw6qNB/todsLtCLW/PIMlvfxwTnrpivftVHW&#10;fRSjZcX/Zfi/J+ua8xlRXtduzHT3a0wx/Yby+XaNn5UeWvlGj9baZmkPPdNoNBqNRqPRaDQajUaj&#10;sRKbTlb2X7IXk3118NbABwbGmL2JvM5cdQ0cPRUxyZmxZ2beqR5y1cDoGhj1BKuXmu/HzhTwn505&#10;cyYm5hzqA+Qa+zIgrsHRo0cj4tq1a3OJsY8NfD60CfgV5eN25FaPKZht5qOYk8evsBa6gLuf3I2I&#10;d99992t2Ig7CmdNnIuLBPQ/GpAvAU3lUbbQB1gjUAYUCx6flWCHQX6CdoHzwXmhJoFB46qmn5noB&#10;oKGAVgVxJbiOYCFKHunDcuzr8a1vfmvOEa6wSgJXAChZuP0ztKwqPLDG63bsB7cE5kA4JkK+O3rO&#10;62pM5mUxFHYHOT9ZVx8oH7LTudaIyrmFej33rKvmK/dn6wjj+GrVtSl/qOWZM+SaO2e/63HrlREM&#10;VXm4yOTKoemvfHSxRUZbsmufO6FmqvQj13e0jeU1u0azMGo5p+/23nLzDVWCjL49h4tB4HrNaMwC&#10;/TrU+UxXJtrOgUr/Ha3lZUqQuu7GKQqdJcvGn8qoiF91tyPmq7lN5so+p+tx6/8B1ZVwag6jbLDa&#10;4+yvKylGVUXu/u3i57nkK3zybqoh1sAx56495znVp0b71/rxga/zdy23pN6W6m2gXmJ1LCufnUiZ&#10;8cf7T6PRaDQajUaj0Wg0Go3GP0psMBfNUXMdR+pi+6v3i7l6sNC4h5URHOMAluDXCvi9+W72es48&#10;fK6MQJmAb+eoGeDYsbMG7gSHD0YdLD2iGOBZlABUCRffuhgTb4+nEMdBtSFu3RrHpefIHbw7AEd2&#10;wE4f0CNAE4H9MmAbdBywAfaw4mMz0umf/ElMGgGkj8gL2IMDz9YB5kTbG0oYdqJN8o4heMuDDz44&#10;W8iqB5wjR3gWeef47XgX70CBvPzoRz+Kqe1BbYEjahB3or6gy0Dtq6dTaypf7e/8iLxCz/UyViFx&#10;zBfXN5mZVNWD3sO7aSzbXXmnUWFmcA+3MWZduB9xHBZeQ1iBW6PrrK0zmapQq7A32n7cs7iiK4Qd&#10;n6lcgbalXOHlvhecju4Q5L4+an8djo3RfqSKP72TtUsYtVTXlj9b5x8q0ebXsGra6vQtmi/dl0FV&#10;lihJjlBTUe4sQ53tz+90Pag+/oxCo/1zaWs/YuXpKPKezqgrI0b7784xdZpHtbnO02qN4NlRZSjr&#10;R5wqjdsP79Sj110EijwvDP0eVdRY9f7lRhLX60fbv+o18rm0K3N3/+j3Rb/XORM+qvjYabj/FABr&#10;BNxMw40V+l3g604RP1r+o+MD6685X24nETerd/Wru5Xxr/pU/V/DMmXWmt3xnLpKfx1FKyMajUaj&#10;0Wg0Go1Go9Fo7Co24MnASnjwFWAFmbtgRhEeMjDGeJb5c17Ppp4t9pezPkJ333CeWue/zKP1Ao7f&#10;y/fIZS8g+/VhJ+8PjxIDP/+Tn/wkIt68+GZEPPH4EzFpJT6+/XFM+gikgPJ0ehDnlcd7UWK8iwRs&#10;4/0gYM/Bgwdj0kTg7a+/8fr8lqeffnp+CooA7E/BNjADCR4GNjNbWAdyrburMMOGdgjVDBQZsOHe&#10;vXsxtTcoIHC8efNmTDUF9YT6O5E+3s47SuBO1mvgOjQa0L+gfhEtgtdqunYFVGJ367N8j3JK2u84&#10;vnGuieAa5IgtrBVS5uqPDXmEf+3F3N7Y68zcFOtBRqH7hOestfOmOy8470vPcG+seMqdfkffzj3I&#10;xUfIWzUzLaoOYBtYKeBYCNfv6nDshON2uJ3ot4Ov4BxjoyrvHCOnzGqFE1MeNed469D91QEXGSSP&#10;O6AlnI8t+n1fw+Q4xjhvybm1XF+V8Wf0+6iKEmUO+Xy0fCqjXF0tohjtv6MYbdW6771+qSt6DacK&#10;Wcaca/2yDW6crNSLq1/HZLq+4NJnpWSlf7mUdRzm8aTe/jk1/VXfouNbfv+amESVUlWNjKqKdhOs&#10;W9ca57LCnRVlCtKpaHC0LS1TPtaB7zX3LKdhxHF0lpj3AoX7/jJ0blZHZf6pczPAjSGMZeXTyohG&#10;o9FoNBqNRqPRaDQau4oN5QyVP3TeYlVM8Pp8+Mzgc2J/J7O48KCwSkKZEGV3AcdkVpgN9Ybmq3eg&#10;F+DdFqA4gOXKg733/nsxaRCu3nd1vocjNSAdZcLVP8c5xf3QWfDqJkRw4JgLzJzjOrQPOF6+fDki&#10;3n7n7ZjiIGBnDegsoKrQumZGHelwjIY6VBnBpcfKBbQEKHeYj0JdHDhwYC5J5mDfe++92NrqODoJ&#10;KwJwHbtvcHwElDBqGblDqaJMUErqm2TFBPcLx35o2+b6BR/O+g7Y5qJqu57L/ZT92dyiuBdwLI81&#10;q5F3DjnzoL2Y9Snq5dVxbxkTm7NkbIPe4/zQFcY7LwHHHfEV3s+IbdC2zS2tDrXfaQS41yg7tF1q&#10;HdbxaY2rXkZ1gg7cgzSyPeeU9xJ3XLHLtWoH+L3KTY2C9YD6fVSWkqM+sYX63ddy0PFfd+ZaFrMm&#10;H2/56EY5x02Njj+jcGuntUcsq2X+pui4p3WdM2Pc2pf131Hmc3R85n7h4iwATs3B0BpZptTgGS+X&#10;P7OvuAftU+O4cX3xua7kdzNhnI9GauNn6/3LfYm0l422fx6vVDHh/t3U7x/tXzrWaa4ZGpvA6XSW&#10;Kd1GkavedPx33zj9CqiyQFtUrkSrYHR84D7IYEt4ZGNU5leK+p2q39cZy+h8LP9mafk75a+zf7S/&#10;bCrih55pNBqNRqPRaDQajUaj0ViJDfgseZcEXGGNA8C+LjC3zEiDK1a/Ea9RB88MRp05cPY8aXRx&#10;x/OwakB5xVzrwQx27pnDU8wccowG1kQw6/6DP//BXD5g3aGSQNSGF198MSZvHxQNYPhzTQTexXwR&#10;GHuk/P7V92Mrw4+34/jY+cfmWoAOApYgNUSIQF1Ag3Dq1KnYypxzCeA6ygE2oE7rcNyRu/7II4/E&#10;Vh0KKxSY52eboZ6AbYhAAfuRR+QaeoezZ89GxPvvvz+XJ+7Ee1EyzAlza1cvO468mwyvwdOY2Gw5&#10;ahZ1xBErkALaGPoRsyUoE26r7M/mXolz7AaC6Buff/F5TPWovWw9y7cTyNfROW+9U0ywegVYtkrT&#10;RbLQ8YQ9/Y5f0jEtX0OobIZe1/s1fb7Cd/JYhHboUmOwosfFiGGNAO5Bz+UU8pWNo62U38gxUzgv&#10;HMmI+1peswBGG1YLah/netE12Pm+A04ZofdwHJw6YDl/W5V91ZgOvB+N8mY8WnLMKaeMWBaNCHBq&#10;DgaXD9qz06lpjlx55jqXOvJca45G1+hyhClV8WirUxY6Z5J5fKj031H7R3c7Ul2t8ngVPRo/u6au&#10;eVcv7kE8YgDcf3NlRB5zx/XiZeOnjgx5/8L/BaebUIXCaPvXfyv69eR2zrmo3D/aPlXFoKMc/6qW&#10;aJ3+MSPPL4Mj7vGzfK5taVQZof9Dc6g92ne4PWB+4tQ9Wr+cvs6UdN6IGT5/AZ0yYpmGV2NkuFpw&#10;mheXU2B0fMa/jz/2Vt5oNBqNRqPRaDQajUbjHxk2HUjsX2H2hr2bzLsy06tPAcxLM9MCPwp+BePE&#10;zD+vPnUrb/kt6h/SFVYuqjnbrH5lvg7PDWzL/VKcO16Ph3N4jOAnZrYQljBjf+fOnYi499m9mHik&#10;LesA//53fALiWUDpgKfwRta8vPbaazHpHWDz9evX5zwi7sPevXsj4vDhw3OtcewJpMY54n0c4Pnj&#10;WAzMLqrvX329zgeMdKAfQQrMuqg6Bm+HsoCVLNhrAzlC+SPXSI2ZIlb9MHOLdHDEs5xT1ciwnoJ3&#10;qOEa5xWV/z97b9p82XWd9+04Tc3ESMxTN+bBIgGQNMRBduKq2BUPr+Kq+NM5Vc4HcMp2ylIsWYMt&#10;SjZIiQSJqdENoNGYQQAUKZKiYqXy4tfn4vfnw7Wzz/0DLTq1nhe3bp17zj57rz3e9Tx7bZed3HL/&#10;zTfffKgRMyq0lozWMefPAW+/EoHib320n9Y8lW3y84YV7UYyD9VeX19JhcI8ZedhbvOV3Z7rmo75&#10;/lsz7Sv+e/fWPHHGO5zd47jusd0n7PhsJvd9PumJHh94lzmHyjL5vSopqHbeJn8+t/DKnbQf67D8&#10;LD09+TFbzKyOZ7q0du52zhwedxpFqjl8xpDbg8e36mz23LGfMTg8L3P/eoT/Fcy5X5fRb/dIaH5s&#10;b64yXg9I/ZFPHFsvy15m2/oO1wWldg7dYqsacc2mSqh6u7/vtedx0eMrfdnKeOtf83t1ipzTr7QJ&#10;OXq49/Gr92xnPIjUK2UMIOc5lSCVPSvuNKOEVFFm/F6PGI4j45WS9Wi5xs70U/eRnPx671iZd+Ya&#10;wKqlzecs10jGaEjtm694rk81WWpG5uUFuX5I7YbHDVahXttz3XOB67pSS1XtzUrJzHnW714li9fV&#10;nlsz2prngio/We9uD9UKJMcBWz5rqlL9r2Ce/4xjWP0vm5c3MR/nfx7/aTQajUaj0Wg0Go1Go9H4&#10;/zHOmKfNvWTpGQLmDexNt0cEb1O1u8bwde+3B+vMZ3qgKw9Neh8Tmdr655W9/b/yqwcr4TtkL9D1&#10;110/NjYJTxv8A/w/jPcHH34wtr395iHtj6Re4PA5/8KxJLiHpy6+fPFQLuJTwO2TPmdP3HTTTWPj&#10;4ZOFS1+jvd3eI7TiP96LuScvkV5DK3TczrlOLaCnwJ48dfny5bHFkqAl33PPPWOM6667bmyaFNhg&#10;q0Ks9LEixn3EKon0ZJs94Fdy6JR5OwwzpTCHkHsj/Untk/6PfvyjsbU98mlPrdvnf7tIZsBMTkbv&#10;rzzrK7vsKiR7s5f/XEfF1FUMmFuX3+5xcn66SjX2urxuvY72YoaWkXMlunvOR5mTvD/HjYxWPddB&#10;HIdK07HCuTkFM2PJruSdH6+yya2o0mX4zjkLnaO0rXFcHHtjXoOVPqhK5zTR9efM0sp15yRxnFLA&#10;36t26FmgYurWd/tXmLfS0zOfya6nBVKVsI6940/O+Lb/OrOd6Ts/OQ7nunfe8ivmNuNSGWlPzy9V&#10;HAGv+R3Tx2lWo0fuq/dTWaJKfQAyDt1K/7IlrUzJlPP+uTYn665qDyv/lVbuTzX6fAXuU94q3YfX&#10;n7mKmI/GqSBbV4dVrcjXq3rJkh6HSpM11y6lAsilqP4vr6AaA3Omc67mq98sRaKqoytv3FWGRqPR&#10;aDQajUaj0Wg0Go1T4ky1ryl3uRhmurzXyx6yX/jURzEL5gxJeuXtOVvxsmTKcx/hPNp8pXeYvytZ&#10;HaIPAKx05513jk19kOdyw0vDuoObPnPT2NjCPMGENOG0333v3bHFGuD8Bce8uOuuu8bG7ZOHa6+5&#10;doxx+fXLY4wLFy6MTQVw4w03jo05z7MGXLpsIXOPe1ppHZnynJdDL+DzRK6//vqDxT744IOxcbO0&#10;WCJuEC+DlFFDEFmDtk29UEc8a47XUa9J06eNYE/S4Slb0nt0eRaVCqXwaSzf/8H3D8/+0i/+0iE/&#10;Z8+ePaRQ+TXNZ5Iy12kVWAk4DoXjj6zj4+KTT5N+er4rDjD1ERXTVTHb81GiSseoGJvjLJn7gSsd&#10;AXCbrCK00zJTOZJ9MPfxovZyXBuuo0Vy9JbkxIwVBs85yady/LfKL2vWe1zXMWdpKjZsJbVsvfOW&#10;dpr2k9xgcobr6oPqfJDUY+Ye6b1YyY+vuD2n9iFZo738/8oe2ur7CuN3nFKj4smdZp5DUdWL83Bc&#10;jHdjzsIdF11/3pZO0972jj/uR85bdW5LxWRW6WeJ5nW9Xmqecp6rfxBWoTqWUOYtzwqxEsfWSP1a&#10;pdVan0PnK9Xs7ytz0/rIXP23yv9iVTSrlfFh7/1GperyZ6p7UrtXMfn5az6VY3JVohXN+/zf6Fy/&#10;cJr5NEtarQY/aWVE1Q7TDtWqtcq5Z3BfqfIArkQb2VWGRqPRaDQajUaj0Wg0Go1T4kzli5rvZgHz&#10;2La5Eyx9MPZ42VOyNzpxFT3YyJNaK59cltrfq/v9K0yLeT90DagSuG7lgiMvwM/zifXgpR3JnFgP&#10;8NtXdmF96hfGyaiz3oP9xS98cWz+ZnLC2RlEQCDl8+fPjzF+53d/Z2zMvM+ASP/W/JzbFe7uOKyo&#10;KrASDD9WIloH7/3zP//zsdmcaAvUEU+hm0AZ8d533xsnIz743BOs7fM4yBsqA56iprAheTBLkLHT&#10;uU4KZunJycWLF8emhSFKCG3p3LlzhxSyd6R3eSUaf3KG69irfNmLFVZ5bxtLRqJKJ3v9fLyaj6h7&#10;mYrjsDKy5XtTOZI8Vc4LfpZP+hQKrEuvXRqbzohPeh/po56gba9jXkd5p7m4ZCpA3nOa/Ph6xfNU&#10;LTDTTH2BkfPU3sgRZjVBnjDFJ3NHsigr5ZqX1/fsxQrL7ZQZh92XqxHS6a9jRblQcU17R6QVzLnW&#10;ZJtTq1Jpr2zDday0+XUlUWLv+LAXe9PP01usmPB8nefQrfSUZEqr8dn3V3nO2SHnu4y849bllSrI&#10;+AK59qg+856K3a2433nUm9QsV2coVLZK5WCldwDZg5yfTD+vzMeH9ZyD1NVWb6xGj3x75nC9Fzue&#10;F3WRbYmZKKNdzNsS8H+cynorc0qFuU3y32gqeSst/3Hz+1xnkTVVnQ4z/5fn3M7bZysjGo1Go9Fo&#10;NBqNRqPRaPwN4EyeaZysi/2FIO+HH/a+Yu8unjM5YM4aGSvMZPr1/as9wXNNRMZZXT9tG9YalQE7&#10;pYlcwK/eje9zen3aPKnBw5MCHI6ZQxh43gLHSAp8h/kHMPNOmaeefOLJscU4ePrpp8cYFy5eGGN8&#10;5sbPjC3CBc/aQ+azPHIP7Upd70XlOU4/KOV6/vnnx3aSCP5UQG7vvuvusWkKsAb8LdzsX/3ffzVO&#10;xn247trrxslWjQWsd4ABoKasTCGWB3VBjdv3aXaRdxEhgvtvu+22cfIEDWs0KFe1H7vSIpFn3kiE&#10;EVLmupU4ttvemvrksM5Xu9TVyczVmUGgYrCNKo60kQqCFeb2uJ5S6deq8dDnitsy5odpCXy6vBWr&#10;4/GTFus2n7oq7qHH7VVGeGd12jn1enNuBySTto7q2VQ3zEczkLadn+xQcZV7859nEHjcY3xY2VNd&#10;9am0TzVr78Wcq8l8ZqSSqqd4/bAOWnXFDs05w8qep1EKzGNGVOuo+X7s7HfrmEfvzzfuZQJzFnDb&#10;rqyxjr3jD+3N+iOfSZdnYWSMjHnt0zfzFIMqqkI1983hkjp953zetrOX5XrbqFpsRtaYj+e+Z76W&#10;2DsLr8zpc61H9d51lVY+Wykdqu+pGcwRqaqLnO88d1hPl0+5Ffm9/l/pdQiwJqLSZK2PsalEmI9F&#10;66jac163rXK9mrPk3hhG1emTlapoRQ1R9aCV9tnKiEaj0Wg0Go1Go9FoNBp/AzihjAD2ytjbZC8O&#10;PCrwCQJODW4ZRrfyn1VeNzMVlS8qPWdOf0UfYbi88xNWV3yEvAvNAudWsDv6U2c+NTalA09x3R5x&#10;0rf2hF/Nh5MyMQtQQHhXFaWAk8dr+Oqrr46TugzYe+4hD+fOnhtjvPHGG2Nj8gHpo/Lgfu+wdZwF&#10;2yr3o7pGjttTOmcRXctYmPNBKDvcFNEWXC/Ej7AqwToU7r/11lsPpf79P/j9McZ99953uJMYHFie&#10;0zfeevutg61uveXWMcbb77w9NqUJqg24X7QPvB1fL3mwp5+c8y5qmWc5IeXec/ceamHlFHF+JQKF&#10;o2ZYK8EbSZNS/LxhpYyp6qq4Go9gZq6cvjG/kqxy5jb97tlTqnetoDo3u0qNWk5W00yF9y3nOOmy&#10;ZP7RT509e3ZsSivGJWyONsd3VmqC6ntGNpnztxWzuq5bmSNZqdyNaaSmaa6sWWf+T1OKuSYomduq&#10;bTsFI0uULe04VNxjpRTLyAiVJgKcJnp5Xk+c5vSNFczbW66dPDZm309Wcy+8flvP/zpc154rndpp&#10;lBErfLXvXFG++NcqQlmmMNdFVrNMpWytcuga95l61ehaKQethsg0fef8dDCvUip9ynyFkJZxxK5U&#10;XifcflJ5nTlxPvO0l2yTts/e8aG6YvjtPl2ratvOGytq12au/61rsF47R37/l+G6T/cD/s5agn9D&#10;fGfdnuWqVAA541S98jRKQ1tjPsvvHU9Oo4zwqJ4KMre9fG9Vor3t88obd5Wh0Wg0Go1Go9FoNBqN&#10;RuOUOIOnyvs/57tu7CmpInni2TKfn35Q6y/S75tRu+d7ZuxZT0bU/p7kSRw115/29JgNqCKL2pNE&#10;qbly4403ju3cCs6w4B4sz514dtNTxXd8frYAnj+/0REEHG+WvPkkDvPwcOCw4mYv33rrrUP6KAgc&#10;OcI+48pzX9nqOM+ikXWXHujXXnttjPHBhx8c7I8Nue48vPvuu2OMhx56aGwMLXZzjfD547/88Rjj&#10;xRdfHFt7u+XmWw42JJ1XL716SId70EpgefQmtIH777t/bGemoIbwKRtYmwgUxI944803xqbjsJLl&#10;c5/73Bjjww8/HD/L75t+yiut62/9tPLCaoi0816c/pz5OeY+5moH4JyHNGPmHYkre+oqFcb8zhX2&#10;7Dj7z2OnZ67ynPBKP2IlWvrOq1qg98GHOMoAo5+j53BP5r+yPMg9lsnJV8xSxdcZ3uO6gnz7vMZX&#10;duNnKTzi5R54z1x7wWiQegen7Pklo/2737kUWd4sndPZy4GDvbvHK8XEvI+vI/dIV5qLilmac557&#10;Z9Xsv/kut65U3lVj7HHI/jLvlXuVIG6fKwqdvdg7/uyFlZLzPfwZw8Xq5iqKhNNZma3MXft7VVOV&#10;Bqfa/V5pBNzGchXqNK3UyD6Vv1b6qcr+GRNkHsenWhtUM2b+E8n+aMx7h5UmK/XLijT/iaSdeZdj&#10;mrhGqjNTPLOstGrAd49doFpxpX2qPj7XwaV+Zy982mOl0z/9P6N1MB+ttAT3nfk4PB8553e2MqLR&#10;aDQajUaj0Wg0Go3G3wDO4AODFQeVlzp9G1Uc3bye99urml6r9DsmUp2R3EuWwmVMJYLjGycPkOyQ&#10;08/U8D8RcQALE3mBUn/ve987PGs+0J/2Oicz43zie+OTHVy2ITw/eUidCPnkKe48f/782Phh9mtx&#10;pgO/wthbU1PZtvK07fUCzhnpTNlROe64/Y6xaQ24h/we6pxdAAAgAElEQVQ7Yj9Xnv7602NjcR97&#10;9LGxKUHeeeedscWJ+Of/6z8/3EltYvPzL50/vJca5+3ErXjggQfGpjfhtI4777hznKxlvMXUkT3Z&#10;5Id4E+Sfe6h93lhFdnDvcP/6whe+MMZ47vnnxhjPPPPM2M4KeeSRR8ZW19Qsio+9zPBpWLIVzPfd&#10;gTnPnKgiSiSnUe2pq2IjZ35WlBGnwTyFfO+K7mO+bzzfm6mZ7cmR3yPwyukD/szo9OaOzKHxvYox&#10;VH0yNq6jUu6sc/XzvOWuWrfGrJe94y3294iRzKTn8YrRqhiqanau5pG9mHM4OadnGb2eWdc0VfAs&#10;WbHByeJWTH6W8eOaTyu7OfLXXKnK/XsjDc1j3FQtZB1mbqsUTsNM7h1/Km4c5AiQp9SldsBrQsrr&#10;/OS5RU7fuc2RJFs+/xpyPZ8lmqtRqntY81Sl471WXrv1VhFMbDdWTbli97yW/wJWZlXuZ/x0/qs0&#10;+aR/ecxx3Tn948YH106uYbJH+z+Fozt5bPQc5Pna+bHisrJP2jB1H8QorDQUXj875y57qng86nq8&#10;qnQTqZRZh08wTCvl/99q3kwcNx+5f+U8kqoNxwRxDquYLJlywr9e6Re7ytBoNBqNRqPRaDQajUaj&#10;cUqcSa+nvW7JjXCPPUnmuHyFO6/w7b/wi2Pz/8E24yuCXTefj3+r8iCC5H8ymrox3wnDdfvJvEOS&#10;lPEkzX3YwDEs8OeRDvoCyks6Pr8g8z/fRezoD8mrpH2IKUB+MnKEo1fYMkQo4NPnp7hVwPNzsoN/&#10;JQXaSfIAeNbThhVnW/kO01NLG3vzrTcPd1qNgsbhlltuGWM8/PDDh1J/+9vfHpsK4Ny5cwerUmpO&#10;IUHdQM0+/NDDh5Q5d4MzNb74hS+OTbmAZfArP/rIo4cSUe9nz54dW6vAGu4X1BfXUc0Q1YJfyTNv&#10;5F0Z/Th1Rukp/7u/+XfHxhJw5bnnnhvb2Sh33333+FnKF9djfq/qcf7rXr7LO2PTE5+jx3ynbrbA&#10;9OhXGpyqxa7kfwWVdzmZsRXmsPo1x5+5fsRjiO/Mnj7fD5wjVbV31FcyVlE1UziFOWP/8WLO5ebb&#10;zQUli+U0c5R2W62UdCv9y/fknnPnOcfhjM693iaNXIGs599wfpJrypHQ6xk/y2if9TVfb+xFajHW&#10;lQJOYR0rfFoqNXy94ufnqc3xSWgigO05H8+PQ+7tz130IFfX1aomOflqPqpKVKkV5rrjips1MhJc&#10;lU7+g/B4kqpql9rndDjqmfsLKx/+O+RaseLScwZJy69EVPGzRvYO31lZuPovNi/Lymoq31i1Fls+&#10;x+G8P1U2uR5Lxeje+beKeZFl9HheqdvyKWMlb/mf6zTjVd7p9UD+y3M+51FI5m9ZWcNXMVCyl/mp&#10;uZ3TSlcief3MfDcajUaj0Wg0Go1Go9FofEI4kx6LyuuTfEuF9N9UnEl6IjP+qtOp3lU9lfnJ67nv&#10;JX2Q1Tn2yexVb5xzPhX/U3nr87yP+e4dlB3pS+N67gEjngL+RU5/IOYCHmgYe7cH9oClR9ke1twF&#10;59xWFuAKDJX3XrqV5h5CNA6O1oF+wX5Ts7ucgsGdnB5CGfnk7SgIyAN3Yg10BKSDfoFoIKRJbAju&#10;vOkzN41NDcEVNCnp3b9w4cIhTSI4oJvwGR+UhXNV9p7TjjaEWqbuLl68OMZ45tvPjO0UEvKDPqJi&#10;ZuZe5wrzsxL2Yu7fPQ2fVvnyKybqk0MVjWJd6QDmo+j6/XuRyoXKU36aaNWpi5nn5ONtLYmqhSRz&#10;cnr7V6za3mdBch2Zmm045+KSW6sUNB8XVnjvOfNTpeY0V+709RW9TK5n8jNzu3cPczLDzkO2okrT&#10;VH2vUq6uzPvd6XvlnMfOt+xVmnhPeHLXXv/w3TE4VsbDvS3QsRVYY1SnP7ilzUebqr5W/gvkf4f5&#10;GGVNRObcCpQqP1UMnYrnTwWfU/M9GSMj76z+EVRRPyq1RaXnmreZtEmetZT3OE0rmt2K/KwjQFnp&#10;nCnvVQok5v2xUqbke907qjXACqrTN1yPqcSZj/wr42HV16xPmY+01Rurt1fjz/z8kYz6sYJWRjQa&#10;jUaj0Wg0Go1Go9G4qjgz9+hUHhF7VuxTrPjDyidqLivj/SYf65QrvxeYewqd80oDYt9nltrIvOUe&#10;p/xe5WqFr8u8VZoOPok7YHtibe+JtT4C9p7rxPtAC4DH1J5dGHv4+WwVufcYn1mezjD3UOY5z95t&#10;SJ4d+YIrnECB+oMrRHm44fobxhjf//73xxZFAqbikYcfGVs0B07BwON7Ra1w8cLYImjcdeddByu9&#10;/c7bh5xwBZXBpUuXxhiPf+7xscWPuLIzSvE4yAN5JjIFuf3Rj380Nn0H6V9/3fWHnKBoIB30Gtdd&#10;d93Eeglya3UGUSpQeVCn/EqeK+Ztxeda9cF1diUx97Wfnklb77Pg4+V1E7kDP8fbarQEc1847X9+&#10;fz61jhXtzArHXuUh91gmb8ZTGe3iOHvOMVc9rMwCiRVeOtPMOWWu8Vm/vqJom7+xeirnr73Mf8U6&#10;Zk7mmkqn4HuSO13/XuW2Wr2kTdI+e0+vyD3/c75uPR7EfGSet+054+0re5ULFUuZb5/ns4JPCPIK&#10;hHSs2+I7c+76eJh6rrR51pc5bXOnjtFGrpzbnGvmltmrNJmPqDw1V0ZYrZMr3krx4b6zEhMq9Qv+&#10;X1ApI+Z2qPpFxoDzWtEpp7o8+0u+xelXeTOqSE/5r20+nieyRR2H+Ug7V81kO9+LanzOURrk/zXn&#10;Z66sX1kPrERtWEmtGierVVPiNPZsZUSj0Wg0Go1Go9FoNBqNq4orhJK9jPYvpmeuiqtZeU2qk4or&#10;rUT6rcHc7ziPll89ldEH8nrF8c49xOn/m/uGK2a18nKlt7XyzPEdBj693elnBfD2MPOwLkQu4AQH&#10;eFSuo3Hguu1mbYj1C3yuMzmV/qVSyvAuYiKggzC3f++5e8emI0C/8K1nvjW2iBj333//GOPGG28c&#10;Y7zxxhvjJI/x2muvjS0eBDqRm2666WAB8oBC5J133zk8hd7hxfMvHnKL9VAi8MlbUFXAYHBax3vv&#10;vTfGeOGFF8ambSGCwx133DE2fcRxnDwpo4N48803xxivv/H62GqZM0E4IQXlCO8y5v7RFSZt3Zu+&#10;ghVGfR0VEztn79exl9mbn03gHeAVlzW/smKr07AZ63smc8apGEL/mnvsK/7BzMm6PffW72nG8woV&#10;05j3VNzpCszlruRkXpt5pbJ/FTH+OPvPZ411y8yZQ6c8f0tlk1wVZPr+da/ioEK1KqsYv9SP7K2d&#10;qkacn3n6OQ58ctjb3ubalmzbpxkP5zms2l7V0pzDSnkxT79K0/cwnsytmkxylsKrfa8nKw1F1oKZ&#10;3opdz3xW/cXPrtRaBSt/Xcb8F1bFO5j3x1RSzPujlTtWQxiV1uzj5cz97Pw/V1WD85HkNKvEeW79&#10;Pf/VpuU9xuY5OHvVSfNacG3OU15Z655+JX9lxXX0841Go9FoNBqNRqPRaDQaR+CKMqLSO6TiYM5E&#10;2UdS7YdZ2Vu11xM8v57ffXJEFfuUT+8GTK9ndS5xFfOi+pzvQKv2RFUsQdrKMSMy5kJ6QNEOwOET&#10;QYBYBo4m4OjQzlvuSOS9uXexKm9et+c7Le/3cufZe86OTWtASfmOHSgXZ0YQc+GaT18zNo2Dz8sg&#10;nZ/81U/GduoElrn1llsPqT34wIOH3JIfTs34hc9+pBm5+aabD/kkBdc76aDIoIwoIF5//fVx8qyN&#10;W26+ZWy6DzQXGcd4Beg7vvmtb45NnYHagrLwfa4JWufEckzIX0+DOc95nL8298h5hExu4ZNm6iq7&#10;uS9Uo3GmkKmte8qPqy+PqJWCI3v0nDn0r45mX7FqlQrM91T23NuKPF/kPJg8WzIh8+9mGleUBRlT&#10;o2IzfH+VfvYIp7/CH/pKNUtmrtbhlpazdtWv19+10rOqUsw51flTLkuOSOuodK9+4zxOljEfJao2&#10;XOV5Hqk+mb0VVCcIrOR5BV6f+OyMvCcjHayMh3MlgpGt2grWfNb58XszzRw3VlYC8/8Lc52I26dX&#10;m3OlictYcdSV8qsqC6tf32Nk5DtsvsLJZ95y/srRu9I1rLThuWVcomT13bazRua95jT8ufUgTi2/&#10;g4yBdZytKsxVkyuzTN7v71VMIud25X90lUOPnystyt4A17V/dU/ce7rflVMXdz3TaDQajUaj0Wg0&#10;Go1Go3FKnEm/rH1dyZ+bhU7ffOX1r+KvVl6f5DGq6Oj2Hxsr3nr7cjIPgJSveG4KdsuagpUTcecW&#10;yDLmd+sL0gOXvjH4f57CazjXGpgfo1zoGn7wgx+Mk7oPUiNWAv5gNAhEGYDzT97MzGHaJ7/bW2y7&#10;2Tvre3g7Og4rC7iCLgB1A6dUoFYwH4j6gFgSaCJIhxKhm+B+UnZ+HnzwwXHyjA+iUfDdp1Rwv7Un&#10;P/rRjw533nnnnYc8cA/9jjxQd9TF3mjqRMTgvA8UFp/77OcOpebsD7gU4mL4XPSqpvxZ7amuruz1&#10;TFfcQv56HJOfeyxTkZQe4quDOYcP9p7zvDfmzl5kC6nqy/ZMxizHTPcCx6ZJrs9jRdV6TxMnwshx&#10;Nec1f082LJGsabZPw6WYM8Nz3jVrJ9nUFaaxymeWa4VxncNzccVTOWVHOMpcZZ73Mj8ZfypndsP5&#10;WeFX9yoj1scrt8/5mO/rzBcrLQ0wJ1Zvn5/vsF6Kqk5XuMQ5mK+9gvJaYr6WXhkPc65JRWquaZ0T&#10;c6GOuVDN1Otvn3Oq83GpUje4f6X62GqLPCei0hBVq4Xqiq/nGJ7/EfxpZYRL55My0g6ul2znnhNz&#10;/Vxppqqx3aXI/GBbZlU+HcPCKpv8JzifTY7TRxzHtFf/tnINUOm1K8xHwvnqtErBmMeEyu/VDobq&#10;7b5ezYn+R5OtN3PulrkXHTOi0Wg0Go1Go9FoNBqNxt8AzuDbwDPk85DxzXDdHtb0UVXeepDeWfto&#10;c29n+q4qP1Pl5UpPT5WCfZZzL9p89+n67s3Kr195x6vddJWao0r5vzz9X8Z2pgYnZcBdWKtiJh8F&#10;BHoHdAREFuBX7qROSQdW/zOf+cwY4+677h4n4xXnjsG557LyFJpb8BkZ3O9TLfBM5y4mckVuictA&#10;TAeUI+aTuU46qBXoC2goyL/1Ai6d78Hm6Auwp/NsK1EiLMydKCBIDS0GqXGn9Rp7lRGc9wEfRVwM&#10;VBhuCdjTcTRA9oLsvxXTOPcH//ygGj0qFv2TRuVZr3iGeXT6TDP3YFcj53HwyF9FuDD3shc5Wibj&#10;VzHzvqey53F71OecifOT/WtlVPT9yZSmxm29PaRaId84byEZQyqfzfdWjOVepU8yt+YbnZPqlKu5&#10;/XPPrb9X8/h8DKx46UTFy62jOinMNsnVmjHXZTgaf+ZzZS6oeuLpR6Tcf25+2Pesg7nYawy+e2Zn&#10;/eCVz97xcEUZUfXiRNWeV3QN5sOreGeVUtgpuy5So53W8J2sTNxKc6ZOxt7M/4o+ovp3U/X6bEtZ&#10;I1nv8/Eh6zqtkTN+qu2q/0qeg9LabtWpv6Cnz21YtaJ1zMfGvGLtRvXej3flljW1/q69Fpu322pN&#10;7l+zf2VkEKfg/+lVfJn5+moFrYxoNBqNRqPRaDQajUajcVVxQhmROy2B2WZYZZjzub8qPaDpxVxn&#10;gSrFQcXSZNRi+37wnM19yfYwpR7E7z1unwxIRUP6qzL/RBBYxy//0ke1hhffvnzejjqAe2DyHRMB&#10;dQAqCe4nLgO1idqCKzxlnYL9rNxvTUGyzelNz51LwJEX7GXHX0sZOW8iTwChPdvHz532/YPcke4Y&#10;IlU8Z+B2krut0n9JKcit06REtpt1THtBCufOnRtj3HfffQfLUC6iVJA+Go2M+pHe01RGrPfuj0sl&#10;8XF5u+cxFLIUV0cfkXnI78DRpOfcTo6Hfso4TRkzXkOlFLDqKt9bPes4LFV8eM8+yefM7blXrzHv&#10;lTnvuL3lDuRqVMzcVixZModzXUO1L7rKf+65zXnN2BujZK/yyyOzR2znyqsdt7e55itbYMVLV9xd&#10;trRcC1XMXoW9K5Acnw33F0fO90xnHtXf+fTsn2qLnDvW+Xywt/2khZPT8517+3tqbF3eamxZHw9X&#10;YqI5J6k+rlrm+thSKSlSHeM0c+TxPU7Bv7pFZduw9oTPKgpDxVRX88v8yroygpWn85wjueud+Sij&#10;YGS8D6+vKj1LNfamGiX5cFsP2/KPzyMSoz1ltHY+Mc/POlJpMv/k/5FX3fl5mphf1Vqo6i97x6uV&#10;2FU5p1QtLVudZ8Psv85/pd4ClaL2OLQyotFoNBqNRqPRaDQajcZVxZnKJzTneO1Z99kK1k3Alnvn&#10;uXly7k9fYPr85rny9fQVJcsB0kOf7Fnulqk8ScmZVDGK57t3XJbMs5/dGz37qaeeGhvzT9wBvpM+&#10;8RFuuOGGw3czXY4iwSc1CFsFJ3nhwoUxxm233TbGuP3228dJPQWfBvknBaxtbgePrNktR/R1bAW8&#10;s6TgvW32/KHXoGXasw44OQIliHd1Op/czxvff//9Q+nculwKrMSvPiPDLIFtyJ2w2ZTCMVzM7Jkh&#10;JAV6Fnbwadhc8VvIJ/X+wQcfjM1/7IgYjhtiq3oPcNWz5txy9azHkIqpA5WOKfeTpw5lr35k7vmu&#10;lAj5a9W7/Wumn9/3+pur93rsqtjaFa7Ao7RbNe3E7FzWTp7CkDt452q1zK3HK/fHfO9KZPV8b55b&#10;voJkFTz3ecbJ0iXXtDLmV0wUb8mo/hX3OH9X1oJrPOP2J2NMvTNGcd3js+cLRtpqNVJd8chZ7d8G&#10;yQzvHd9WmFI/lZ+Z/gozlulU+cl7HO3f8122OjOfVX6yLFWMj4p/qyK0552AcSa1jfRTz4zcU0XL&#10;r2rEWBkfrPyq1CLuC1aa5LlmXg+vtPwK81EudQpzdU++vbJYNT5UqNqwv2fMF+rXa7M8W83twS1z&#10;vj6vrszbieER3iNqxnrwyOw24DnR8d28lvOZNV4Z+rw8R0/z7O9c5VkJ1TqtKune8ec0SgG/Jd/o&#10;edYrWODzQap1wnzEPi7/K2OIUcUsq2aWXEX4vbbJcfoUrytS517FfMx8Vv+mr/zjOyJnjUaj0Wg0&#10;Go1Go9FoNBpH44oD21x08jbpa3Gsgdyfhp8SDtZc+tzfY8/cyh42wxwLmDMb6RXOkjpiQqWDMCov&#10;VMV4JOYspb1Te/c0vv7664eniALw6qVXxxgXL14cW7QITm0gXsD58+fHSabL1uBO1ATXXnPtGOP+&#10;++8fmwbhmmuuGT/LH2YbcjYEyKi/1t3YAnh5OWOiOoeCZ8mDYz0ALMB1lDvoRG688cZxsu6sxaiY&#10;5PQCgrwnoyVXNVgxGMl1+9c8vzpjI/s6fdPxO2wr92s+aSG2oUtR7X1dZ/5XlAvH+XSvDvYqueb9&#10;9+MqaWXt+dg111CAeYz0TLM6g8nPZvpVHBY/tXckPA57lWjrSpwcK3w975nnp+pxVcR7W35+Vvwc&#10;OcP6Lakg805vYIuZFZzHva8sVu0KzlJ7bJz3u+pdx90/HyGr07J8z5w5n/cL7O96r1QzoIqx5Tem&#10;ciHzU7W3LOPK9Tmq+Xo+Uu3t6SD7V9Vn5/W1rtv6eGHlyAqL6/F8RU+xF5VyxHWUJxCtYL7GnutH&#10;qn8BGZmiUgZV/3dyJZn/GiqdQmV/p8kaL+O2VPN+xo9wC89xda6gSUt+0sj/X5UGcEXncvr1WJ40&#10;Mf8+t1X+msriHFVWRr9Mv1Kg5JXU/tjy2UfyvK1WRjQajUaj0Wg0Go1Go9G4qjhjH0a1o5Xv3oGZ&#10;+oXUF+ROpOpsiPTNZ/T+hK97Z2MytxkJwnvgq7ij3qMFk1x5s9JXVJ3FalSRfvOe0/sUieZAamhV&#10;OBeDKx9++OHh87333hvbDl5rBKyPSO8azDktBOUF8E4/vOne2+Zfue70kym1R9l+Ne8PpGbfeeed&#10;cTIiA29HkeE2yZXLly+Pk1GaHUV83aeYbTW55UqnU+1j9D0VsKSjt5hPyJgsmQdb1fZxftLnWlkm&#10;v1fPJlaYmb0xIE5z3s0KbOFK/2XMfe2n7+/Zg+YMRtXe8qmqXPN00j6g4r0dwcSzQ8XY7OUu5n12&#10;/Z71d8259/nOVZc9lQ5VX5u/veKKkxVfQRWT3yl7LQHT7vHfLcTW8J7wRMXhJCOUeZv30GqsTuVC&#10;1afm2of5qJis75xjT+7Lz2Y+be08nYpP9z5Hp69Qsc3VmFBxznMuDnhmn7fqaoyq9IwVg5rI9uay&#10;VFxlPpsceFpj7/hTvau6J0fRagyplAVVTzxu5EyNwFzJMme5K+Y/76mQ/bHapZ98b9ot17EZJaQa&#10;kbK81TzofzGO8VStPKv/X6n6ydnnas6nK8g4OPN5rapNMG/hK5jr1CpVy8pcU/138LPZL9ze/FSV&#10;smN7+T9RdQrV/L+A7/eM38qIRqPRaDQajUaj0Wg0GlcVZ+yZsEc8/RxWRqSPGdj3ll63akfcikew&#10;8q/ke+ecre9PZqDywq4z1XOf3zxX1Z2Z8t5orj5jAlbq13/918cYjzzyyNh0DWgl0E08+eST46SG&#10;wudBoCbgk9Q4k8KRCLw3mEgTPlcF9YS9bly3H9ctk/thG2DJsl7ceolqQQ59KrJjixBXgmgR7777&#10;7iGd+Qm9gHSSf1vhwyvv7AqDOn/K/StjyNvzzckp6F+IwUEdOQ6zo2bAjLkUc5gXSsx704reZK9n&#10;+pP2xGdLyBGvynM14p0G1bhatc959OOVkcrf8/4q9krFqKduztcrVd065nNKtkafsr6C+QkO+S7P&#10;R1UdVXWxwtisMzPHafEqpVKuE+b8Sc7gzFw+zWSlH9n+qZTMNYlTOG7Uqu5PhUWqL9Mm8xhV87ax&#10;Eo1oPkPlZ6X2SpVBNW5Xyo7jRr88Dc39CPjXnKPnpd47PjiyWI5R2arnuom0597IOFnSeb2sM9vJ&#10;3Ob966vcvynsXV9ZCZ7KCJCtulLZ5D3+NUeA6rQd5/Bn7MAPrXrVzp3/HA89d/v6vB9VmK+FPi5U&#10;yohqjFpfde9dn4PqvLDKGpVuq/qcxyyb11Seepbt0zEi5707W3X2hXIV+jPL0Gg0Go1Go9FoNBqN&#10;RqPxCeGKMsLRcav9imae5zGuHWsATuM03Gb1rK9ntPb06Bs+fTfPEeB+8/CVX7zKZ3XyauVb8vkR&#10;80+wlwlE48D5EbD6cN2f/vSnx1Zfr11+bYzxwgsvjDHOv3R+nOTJYdE5a+O2W2/7qfzce++94+Qp&#10;vnkuA1d4O7DXlneZvedXOElO7jBjn/uoK09h8tWODQFuvfXWw3vJYcZwtoe42uOdXmd7qede4Tmv&#10;Nefr8kTrimkBlD0/q4gSyQzPPZ3ZnvNU7RU+KsvusWgdV+fMhaqOKs7kk8OKGiJZkerZvB9UaqCs&#10;R/du94j0uFfMW6VROq49zGM0ZBn3tp955Px87/ysgRU2aV5fPg0h4zfls1U0+AqVnqLq41ZZOren&#10;n+8q/jZzmGmucHpzVjnvB6ncrD7zXfPaz/azouxwDI5MP+Ptz/tXvjfXS5VqgM+MEVal5hVFFR0s&#10;75mPhFUKxnx8YD1Jq86VQ7Ycz49VpLNUHK9jvW1Xa/j5aJM14txWdbeOXL+lGm79HJwq5+vXT/C3&#10;UTuZt4zvk3EZ/Imyxrvx/S+M65WKaqVtO4WqhR839lZjTo4A+X/nk0NG0JjPyCsK0LTqOlZsWN0/&#10;X2nz6Uh8lW7U9/sfViojPI5lW612TridW9sOUh/h61fGkImNGo1Go9FoNBqNRqPRaDQ+dpwgQJKT&#10;SW8HPnW+44+B9bJnxfECKk41T+444SNZ3vfoN1Z+o/THODZBclDpGar8vlXeqp1aK+cIzPnA45jA&#10;s2fPjk0fQYQI55CIDH7ja6+9dngWr62VFEQcQK2AYiJ3HFUxeDOWvs/CMM/AJ/fQ6ohbQQyL73//&#10;+2NTSdDSyKE5CnJy7bXXji1ChKNgcIIG0S6Im8CzlJFP0iT9ilurdv1V/r8Vr2rlqa04h2SBcn+j&#10;r7///vuH0mFJbJunGGR7S44rPa+prvKJPNkLaGOVbz79/cdF+786SC5uHjdnziMdxyxVzF6qD7K3&#10;rugpqmjk2Re4k949L7Xt43glqWwC9tOfhsmv2KTTMDnJWVWMesXs5bkhbjl7mdLMm5Ht00zLcWlW&#10;DFuOKtX+Z48k2a7m7zU/OUfas2IdfX+1p9ffk/nPdjXnDzO1zCGfzFBzTtv3O+5Svn2+3phrFoBj&#10;KFTnqc2ZxvWRMFnrSoGSrTFnaj+7Pj5kDLJkXLOn55hZKWj2zgJVbv2r73F/n5cXrNRglm4dHs/d&#10;inLFZa1r1f6zvvaur6qem2sSc875q7XDbg+eX5wOSN2rT5OZa6Zsn0qdnackOIUVVBqNvOe49cxe&#10;zHPi/IBKN+E7T7OGrE6rSZvwnRYyz4lL5/G/iqI111rOFVLzSE/86j7o/K+vJ1sZ0Wg0Go1Go9Fo&#10;NBqNRuOq4ow5Vfs2Kj9WxRjYR2JPm3fm23Ns7jp9TpWfNb+DObuST3Hug72YLhe8gU/c5YptZS7F&#10;Xlun6bJUHsc5e1b5yPf6m1966aVxki+y0uHcuXNjjFtuuWWM8RtP/cbY1BNWr1CP6CD4zq+oDBxx&#10;wF5ArGe/rE/HMB/ut+D3xbv23nvvjTH+8D/+4TipjyCHVuVQIk7QePCBBw+poXogby+++OIY4+13&#10;3j7k8+233z7kgTs5iQMlxbXXXDvG+MxnPnOwz/XXXz82NUHuj8p9fYB8ul/knkNbDz1R5Y+veNSM&#10;HF6xQ1iPK27tVX8xk7aiPJqzl8lLeA9ttZ8/tVTr2KskOg5z/mSlp6/U9QqqGCXV9/k4n/dXMQ6y&#10;JVRRHrKnJBM+Z2v93r1WWmFF/Eaf5rCCZBozzYqHcduuFEnGvM3wHUVYjj/+zDgve+GnqhbCW6ro&#10;3O7p1k1kLVc9COSe1UppYuZwzr27NZr5TOVOpXiGyIEAACAASURBVBLKNDN6TpXbefuc98RqLqh0&#10;bakvSGXQ3P7zVjTf9277VHxaFTWgGtOq2DSVym/v+GCrOi5S6hN955y5zZpaR64BqlmYtzuGWjWb&#10;Oz9WulV1l7q2deRO9WzJtmfWXf6Lcf4dCW5lzp3/mnYg/WqN5zHHnHY1O/i9OWLMVxrJhyccv4lc&#10;7V0v+Y25ksx13WmUfXtRzbbZYqs4L3lGT6VcqJDKzaqOnOf1UlS1nO0/U6jiN4GcieYnVbl/ZUkz&#10;/RP9ejQajUaj0Wg0Go1Go9FoXEWcwZMBn+xYCclAencuHDK+NFhWgzs5lQAeO/3Q9p+lR3PFc5y+&#10;fCO1EsYHH3xwyIN5fvsvARw1pSCH9iA6fe+3rzxhe1F5QPd65m688cax6UEoC9oEPNyU0f5R7nee&#10;rR/BVqRGCtyfp2mkD9sp2O/oNkCab7zxxhjjpQsvjTG++c1vjk2VQKwK3ghyJ95v/1+/PbZW/b0/&#10;/97hjb//+78/ttr58pe/PMb4/JOfHwfNxY9/NLYoEhcuXDjk6p577hljPPV3njq81+oev9dqGns3&#10;sZX1Dsl/kgdrcLLeM5IzqJiHyqOPZdCS0Jf5Tomwv9nd9JSn99TX5xxmwkxC9uhkFVDorOPqKCMq&#10;ZsMjXsUiVtFh3F/25iR9/JUHfS9TkWlW6g8+6RHu447k7DS5x6c/cD9X3IOSaVwH96fuACQTstf+&#10;60xgxUhnOhXfXvHetgnnKGE9erpj/VjVlbtb10uRuUq+zulnm08NRTWPVzx8tvOqP6Z2YK6MMOZj&#10;2pzVn6dvy6y3T48wZro8C/vT/ajSX1SahcoCOd+l4s/tPFW0mZNcK865xJx9uJIxNXIt6vfutX9q&#10;Ivx2645T75CxtLJcxykjMp8gy5Vnmfkej9VpmWwbqYbYG9OH/w6V/sWaAnLlfxlVW835dH19NY/c&#10;kT2d/LvGc7ShDzIOZ6vzuxw9rRr/Mz+V3mel1FWMmHxL9cZsP3MLfxI4bhbOccCpHadUopZtH69m&#10;/T3Xtyul8H+QLFE1W2X/ypLySXv2Pz7P5h5d7T2YqyEyn62MaDQajUaj0Wg0Go1Go3FVccVhWe2J&#10;Ta8J3j7uJ+IA+1Hx3uFTgXW3vwQvoH2u3qVmX6A5MbDCPKzsd/X9cOzEC3B8Wr4Ty4CcWOnAKRKU&#10;nTISXwCuCe8RniRsMt83Zd8Snt3cRVZ5cPcyw+YbvSvMnJh/JRKEvYP2tXOFPGArbGJmxr5DMwOk&#10;wFNw8rwX7g5VAp+vv/H62PQRTzzxxNhUCcRxsD1dU9QL6okXXnhhjPG1r33tkNuHH354jPH45x4/&#10;1OYrr7wyxnjggQfG5l/88MMPxxhvvvXm2CJWULPPPf/c4cp99913uB+VASWiHvnMWgbJMHCP42vQ&#10;PlN/4SsGLRB9AXfmDk+rNriH71ZAcCfpmD3zqSXeL22PrFvvXuXO3jO09zK3nzTSm559tlIfrJRl&#10;JZr9Cua7B9eRajK3Ab8rY+gYFbsCrNUyL+SW4Pa8juQ3Ks89pXCkA7f/3ANsVRRlJ28Zr8G/WjlS&#10;6Z4q3VByHZXekLd4nOcejy3G3CbZtnP3ae7V9xttDevp/FSl1PA4ULXkeSwbt9V1pq7SO1QatHxv&#10;plalX+3hT+Y5lUTzt2S0/0ofMR8lqpJWZ2dkm3HLqfhJp5xqDpDcdWW9FeZ8paRGqhuSea7yn7Fg&#10;KiVRlf8qh1nqSpdX2c33mN/2esAjicdDn6m3d65J663MrR6TQcX5e5xxVDuPYP41Y0xUK5OVkmZN&#10;eW2WK0aXwuOkV9R+O3nmHtjsbD9Vm19pRYn8X+M7q2g168jIBZ5NcsTwaiFHidT754qoWnPOZ4r5&#10;TJQjUvV9rxJzrqvK75nb+VxWtfwcXauYGiujVisjGo1Go9FoNBqNRqPRaFxVXCEH7E2s9hTZh+F9&#10;I5XXzd/tQ80dRP5ujhRUPmN/rux5Ts9QsjTmr/Ap4hO199f7Z3yeNpy8varVGzNXMNvpG6v81ns9&#10;zeTTMUHS92ZWnO/2OpvFSo+a/bXzcxm4B0WJ0+f0CnQQL55/cWzqjGuvvXZsZ3zw3Ta3msbKiPPn&#10;z49NuYPOghyiaEAfwa9ED+G8DKtmUGG88847Yzt9g+8oKW6//faxaSJQFtgr7xaFIoMyYltO4uCK&#10;1SWAFIjD4tp3+8y9pmgxzHDmPs/KC7viAU0Pa8XCrfiP8ylKXUXKMK5O9Ie9qPLvMa3iNs2Hp386&#10;mXD/WqGK45DXwd6YEenpT16i2mPs/M9Vb/NS23p7mZbqzI6qF2Sdznfhpp1zJ63vyfgIGRHDLSQj&#10;FlX1y6fVW44QlHWXlp8zY56tnFoVhTsj5IPkPI1kt/KKcRoV0goq5q3iu47DnKX32OLrK595/zyF&#10;vfbPNWHOJlV7S0XPXBuS6cznskrVknF2Ur9g+P4VNYrflSNnjpCn2Vc/V2TMP6uVuZHnymU7mY//&#10;c1Qzi2t5hbGvepBnqGqssNLN62GnvKIUyFNFqpki13VOwW9MneDcYnNlYrXqSMztCVK3lePVcfN1&#10;pfTJ+XGvUrJi+FNJMde/VPZx/rOWs1ypfZ6nfxpUJbJtU5mbaqn5fFfN7EYrIxqNRqPRaDQajUaj&#10;0WhcVZyxJyn9TMnPpFcvPcrpO4eN8Z7b3OlkBh7Y+1Vxeol1rxUaB1joVEbwRnyifHLn66+/Psb4&#10;/g++P8a4+667xxi33XbbOLkDPz1b6eO3PXnWfF3y4U4H1cA6sLx5+4qP9d6/5E6tcMn8Zw0atj82&#10;RBcAa0eUjdcuvzY2dQPqg8cefWxsOgVakXNovx21STrEd7j77rvHGPfff/8Y49KlS2OLB3Hx4sWx&#10;xaH44he/OLaIFYAapE6JK4Fqw/qXP/6TPx5jPPTgQ4e38BQ5dCQFR7VwvWNJ6yasTPEexZXdsKg5&#10;sg/m7jhSdhvL9PNdeb1ij0F64ud9tvKmZ06O44s+CY+yUTFLFW+WZwoYlUqieu86fh48634qv/PU&#10;fA92Yi8TQn90yqlqScbJtZb8RsWvJvLXbP/zUns8sdYgc8UnyjvGqNyZ7M9KD1LlP5ntubohY/VX&#10;z+ZKo8pbxYQnKt5mb7R/o2Lvq969ghWmvWpv8/dWI9LcbqlomNt/JSaLr1TjwzqTX+kjVpj5Fc1I&#10;Zf+5CiOtl8qI7H1Zd3vngvk4nzZMZXSOh8CzcNq5On1gL/K0jmy3yYf7vYlcn1j74Hv4dMyIldp3&#10;bh2XzUrktG2O/MkwV8qFFb1PjhJOs3r2OHtW//7yHyWr0HXMlRTV2nUd1c6Aau291z55HtC8prye&#10;qUqXfeE4rKzfqv+t9g/kv9cqz9V6uJURjUaj0Wg0Go1Go9FoNK4qzlT+OTDnaq74M8I3X51Ybm+K&#10;1Qfpcan2vlb+pLnfPUtBvACf3+uzADI+ArttYd3f++57Y+PYP/1rnx5bBAQ/NefZnE+/JfewVV6l&#10;vf4/eyLnZ27zeeutt46fpaSovODOYRX1w3VKjAbH4Hj33XcPVsXa99173xjj85///NiUC+SH+Ajo&#10;CLiTNN9///0xxmuvvTbGePHFF8cYn3/y84cUvvWtb40x/uAP/2BsugbYRfQRPocCeJc1Gg3aMyeA&#10;PP3002OLYYF6AqvylKMZw0kSJ8L2dy04TofjTRhuV9ah5FniWafA17MVJRdd7aFd+ZxzO3ml0lgl&#10;D3DcHuy9nuO9e1znI5XvqexfoWIsV+zpFKo3zhnRea4SVdmt/PJn8g/z0zGq3O5tFU4h2Y/kuivW&#10;aJ7ynDWd18h6vc8ZMK77BA3P3blz1b+uKyMqVO2kWht4BnGdVrNPxWJVnHZ1fW/7zxnTyFrYi2p2&#10;rlpFMo0ZLahi59bZ0XX7r4xyvp6noWV7mI+rIGMWVLPGfFSs4sJU1qj6SFXq9ZG/Wp/PW/K8h+ZY&#10;YZ1pVa6cv5xa9ZbjUNVOtsBqpTFny+exRfyWTDnzmffk6ULYzWs21+w8Yk5eN5PvPFen5OTKsFr5&#10;p/VW7JkWmI+up2kbnwT8T7baE5Bz9xw5Ls3tkKfU5T3V2uA4ZUTWUVXL1QmJ+S+PO31C33pdtzKi&#10;0Wg0Go1Go9FoNBqNxlXFmbkXMPfEAnv18qRo+5W9Zy/5uvx1ReNQ+e0qr1XmHF4avsi7/dNbya5+&#10;nwnPJ7/CexNTgHvMUaR/OvPGuxw7wDbx+Qi2LZz8Xsw5eXu/HLPA0ddtH/LGUz49JJURyQr6JAs0&#10;EZxYwXutOADYmZgdAJYPJQLg1zffenOM8eijjx6sSpQH1CsPPvjgGOPy5ctjjBdefOGQMkoNNBqu&#10;ZeccTcTNN918eCM6DvLPnbQE70V0q6Z0Pm+FHPIr+Ud9c+7cuXHSY20mk3w6ZUphfYdbmhlRf3cd&#10;VTtX5/xw9Tn3rIOKGfNpIMmPHedT33taRBXNeH6/e2jF72X6lQ3n7OL8iqN/V2ySf91bXo9L6S83&#10;/2ONTxU9nr7gWCoZvRxU3MJxe/4rDjBjLmT09Wzt/jVntGSfqlmv2ontnot9Ksska1Hxt35LFbPJ&#10;d1atsSpvXl/Xeri/OArPyudepug4ZVCOk07NpaZV781PlatsUYz81blXWSMro/feMX++Wqta47xN&#10;VnfmHu98YzKTK0oNr3DmrSJrOVOrnsoy5vV5j5srL1JH4/TnrdfjjFPzJ2vCXOlVY9femD7zUSLb&#10;f1ogn620JL6S/aXSKedTvsd3pvo7+eScEVIXlis0UGmQ3dOrnFejdMbRyGerGbMaNzLu0jrmyqn8&#10;zPlxjuwjWVPV/FJpQPy9Wl/Ne/H69+OwMsJky8xnfT/3VKuIuV6mlRGNRqPRaDQajUaj0Wg0riqu&#10;ODDWzy0HZu/xHeYJAhl73L4x+4PnkYR9vWKZfGfls/GdxBS4/PrlsfHb/PrOO+/8VP7hrh3dAO6a&#10;yAUwEi518sm2WO4W45M00xudEUqP8zQn90WaeBApl3l77ADfzkkW6BS4YvtQRmIiZEQDkFGF0UT4&#10;DAjUCuTzs7/+2THGPffcM8b47ne/OzYFhLUY9sFTCurxzTffHGP8/f/x7x9yizKC6A933nHnGOON&#10;N94YY7z33nvj5IkqIKOHAMenoFUQyYK6u+OOO37qWSzMuSeob6ya4Qrl4u1vv/32GOOVV185lNrn&#10;s/B27/12T0GRkdFAgHfp587AOce+rjby9xWmKNmDZAaq3aF7YwSc3os8hz3fbp9myz2CUeMrTEsy&#10;FWBuz2pEde2cxib0uIpPsDIod7GCHMOrKM1gPh/tZbbnrFfl70++MTnDnOn8lBme+SxWWQOrOgbN&#10;nE3NdyWr5lOufNbGnLfxJyNbjjC2YZYxLZy1kLxxrk+cDshz0fO7sVc5lUoTx7nwqoZPRu+9yP6b&#10;dqii21R6gbxnhXk7zv7VLvRKWZOldstP3egKh7kyH2V7Xmd6gUe5+ajreS1tm/d7bFxRoMznhUSl&#10;yMh1+Mq87F6QtbaOVEKlDVONWJUuv/tKahBSxTCfiYwqvkBaONPJdTVwa6fUPg0qc54z0dwCmZO9&#10;9qxUfmmx4+A1VX66jZ1mVTPvRyv2zNSc//y1Womd5nSnvZj397zT36sVbPVUXj/xH3k9041Go9Fo&#10;NBqNRqPRaDQap8cZ72Cv/GrpkbUHNPnY3IeWu9OBn8q9jpUHPZmHjFlg+H6+P/f8c2M7eQGGHKXD&#10;s889O8a49Nqlw7M3XH/DGOOmm24a23kNsFL4umAIeRaOnV9vu+228bP8/d6P533XxCMghR//+Mfj&#10;5M7/ZELM5K8Adt0MuXNllQQcF/YhVygjbvrMTWOL9eCzgvnEPumdtf39KyoArEGp+UQrcfPNN49N&#10;NfD666+Pky3K0T1IjZz/+C9/fLAemghyy/1uUegysAmKBrQStCJYrNSSkBq5uvvuu8cWLeIvf/KX&#10;B6tS+6RMaqgnrK9x36HlcA/fqfd//zv//pAT3kstELECa6NVIWXUGUbFYvHdzENy+H6WOyuG399T&#10;GeSc+Ht+ps0/Xi3DXuZ8L1PquCrVs8mQ+LqRvEp1Dnbln859v/N92sch85D6tQq5Jzznl9TCVDnf&#10;y7zlyJylyKglFZM8/5xrFpKN9Jhc1Ve2nyodYAXfCr/qXux5ds6jJpfu3GLPXGlUKgan4/ZcWd7X&#10;K51FPgv29nfHVHKayQzvHXmcH+ezUhlwZc6UgjyDKcf/1GBmvBKXt7J/Rs7yr2571H7qcfxrcmiM&#10;hzlbZfrHqcBcrioGVq7NVpQRFZeecA26fuecvNeZ1Rib/TpPgst1eLbG1D6nFix5/hVU/wLStlX9&#10;zjURiVwj5QkLRv4zsn1ytMyeUo3DeUqav1f/0VIh5dpMa8w/99qzUoJnClWkjzlyPZP/ieYrhDmy&#10;p2TO/bmyHnM6VR9fWc9UdZe/rqMaqZxaKmXmKzS3t/n6Ku1zJQ7jESVpNBqNRqPRaDQajUaj0Tga&#10;Z8zWVn739EXldyN/tWdrZbdw8kLpuTTPjyc+OVuQ8RdSd4DW4OWXXx4b086nz1mA1eFZuPE777xz&#10;bOw6+/zhtzO36at2fv7oj/5ojPHd9787tngN1j44YgXM/14mEP6cNMkhdkZB4HKRvlkUnzzivUy2&#10;v5ntecwIykJ+fuu3f+uQK07QuPXWW8cWP4J0zp07N7ZIEOkhJrfoAkiHWkO/QH6wG98phbUSto9z&#10;S8q0K8eP4PPWW24dY7zyyitjiz9CZApsS1nuuP2OsWkl0DW4DaCqMGOJDuVzn/3cGOPSpUuHX996&#10;661xUrtBhAjeQknvv+/+cTIOBSWyisT14rrIff7pA/Z5B6mGyH2k3hsP5qwa7TDvTE0T2Nv+93ri&#10;96bvU11W2I+5QiHH2ByvKnYa5DnP87rYC58OkL75jL3sKCq5xzi5tUrdVvEAe/fk07vBfP8zV+hN&#10;eUqO9y17tGTMyXkwtQ9WFwLXSKoIges3n8o6pbypWMme5bHCvY8WmGpH7sf++WuyrNmj86yozH8y&#10;/9Wqw/ZZ7y9V5IUKnlPypBXnZ6/mAqSaJhVntiflrTStuQardl87576+1/4Vc+ice43H+O8RILli&#10;z1+urypahO2wvge74v2yj/j7fH+1UcVsyvrN3uRSZ8QK3+n850o4lRFev1VqNffiPA0q19i2GP1l&#10;HT5lLDFXplRPrTD/Vfup5vSszUoVXs34bm8edd3j3HOtSnYNem71KpeZxetMv7f6niP2uj1X1jZ7&#10;12OO11ZpWOa5nWOljnL+8rPzEXVl/Mmc5zrw9JqIRFXqKiZOpapwqffa58qdH0t5Go1Go9FoNBqN&#10;RqPRaDQWcabydIJkEvgVTxU7/2+//fafegqfHHy1fd7pca+8QfbzVczG3Bs399zjeYXHJreU6MEH&#10;Hxwb58w5CPfcfc/Y4gLAZhNpwnv+KSk5hwPHEwxf6hMW8DARs4BoCDz7J//5Tw45JD9ETyBeAM86&#10;SkVy0cB2No+HauO+++475MEKC8oOh48GATaenFCDWIwSmcfjjTwFP8OnT77w2R+8nZwQ9YCICaTD&#10;s/aLYyv7/ud8vnerev+euXpKwZ2U+rrrrhsnY8Inm4TlKQsaFloCqfGWV1999VBrZ8+eHZuiwUym&#10;GVSu545cbGLrOVe0GZ+4gbLmS1/60hjjH/xP/2Bsyh1sgtYG7YaZdmoWS1J28uN7gC2crJf9pubw&#10;fU/FUoIVJcJxHD74pJURGUvf6aS2a86bgfSCZ2vP3ZLWIFTIlB15B7j287r5nyo2UFrDOfTbs0UZ&#10;c47F75o/6+9VTIrqjY504HgrwOlYL5ZMo3nUimutsHJPxQ6ZmfFObytTktPze38Gj1Ew6pWeEVTK&#10;x8TePlitJZy35Jr2punrFR97es6qqsd5zpPR9VPmzLOmfGd+ZquYlzEZsHxLxZJV3Gkyook5q5nj&#10;p+fW/LVKed4T985Tvj9XxamhqNpb1lc123rWyJE/9TXz6G/Z0rweYNW093SAlbGxUgllO8n4DlZi&#10;poIv35LWnitlPMa67JU9rXcAXhN6fuS6T7Oqerff6BgruVrOFa/zlmXPUvB/B20vT/H/wjporzP3&#10;oopB4CvO4d4+mGuS1Mq5beecnvPd3lkga61qz4mV2SfzWb09f/UonZoUt0BHb3TKlX7txFt+Zr4b&#10;jUaj0Wg0Go1Go9FoND4hnNnr+698KpVPGj8K/jD7nr1v3ztvzaymN2hl9/jc08/97OeHtcaHBzf+&#10;wP0PjE3rAf9MPAj8Pc8///wY48MPPzw8xXfudPqcd+D983DdKA5ef+P1seksrK3gKeJQcG6CtRW5&#10;Rzd5V+/ZswUcCcL16PTJGymTDuoMLIDF0DJwPzWFjxYtiZUR9unm2Q2cS0I6b7715tjiLzgCBb9y&#10;1gmnk1AKYkNY04ESgdySQ9ob76XuaDl4cPFuUnbuoTVmjA/vRUdZ4DTRd/Be4jhQaixwyy23HFLg&#10;vd53bT0ObyR9PrGqlTLkNncDUhZUGJQdxQQgJ9gKzY6jSCTSP3pc9OPk34wVjcDHi6v5lspnn9ou&#10;o9p7CTxCrr99b84rtqdimEHFYM898fkWYy+rMGfR8y3JIGWb9OecmXEKfFYxL9b3ls+x157VPFjF&#10;UKjYUZfOHFHGnKp4pFxFZB6Sd7JOZ90+6wz2XnvmPevM+QrmKayvwap7qlghRtb4OlJxM/9e9aaq&#10;FPN7qvs/Lpy+F891wdUb5+otj115p/sdVxwHam7tjCCw3i+q3H68qGIcVIqGalaq1jnz9rmujVpZ&#10;d1VvMXzShyOaVZqIfFelp7B6IkuXWgzPa9WqLyP97W0PjP/+/2iFnWP8cadjeK0grTRH5j+tepo2&#10;n8+mKmGuzZn/r9/bnqsZfL5qrdIH2ddaGdFoNBqNRqPRaDQajUbjquKKA6zypuSuFVDteq383ObG&#10;zTl7Xxn3zM+ddh6sF1jnDPl84oknxhYVwsoITnO4+eabx8n4BaDaL1TtfoTD5xMVxgsvvjA2th9v&#10;HOX9whe+MMa48447xxj33HPP2Nh+GH7vu8Nu2Crzk54zM0uOi85T7PKyx5H7yS1KjXvP3TvGeOCB&#10;B8bGrvOs/ZFEXiBvVm3wLte+LYbegZISf4EoJHD7KA6sBbC+ALD370oUhjMfeYhJgZxQpygO3nr7&#10;rbGpUXi7WYL087mOrDohNSKMPPLwI2NTJXzwuQ8OqXEOC/fTBnziBnmmXFy5/PrlselTrBBBdUL7&#10;RH/xK7/8kUoCS371q1891BoRItDskAfehYWJ7mGdxbzvn37/2xx7U/75RLUHPntiNULOvcvem1dh&#10;rl/7eGFmZq6hqJQFib3s0GnaWO7jrZgfp1DVUbIKGUOkYlNPr4xYsed8tsoZbc6TOE3H7jF8PW21&#10;ElnmNPxSNZpV8Qv22rNq59Wdx42fyXJX5apGnirN6sSK7AunV0YkB1vtuK60M1UZq9KBvTFHMjW/&#10;ff79NMqISifoUru+cnSy3XKv+3oUmDmctzzXbP3+FVSnCFXpz/fYz/nkFX3Kyr8MP3vc+DzPQ7a9&#10;PDvDq33/q8pYGKloq6KwVWOCkXqH+Xpyb3ugLID/ZY6N5ZU5/5j4T7GOvacpzUew08zsINuGI+VV&#10;p4dU81o1nq+356p9Vuvbqiz57IkR+/8zN41Go9FoNBqNRqPRaDQaHyNOKCOM9FX7uxnj6qzdPH+7&#10;4jpy51LuR/JbfD/wObore9HxrsGrp0fHegRiPfgsCSJK8Bb4cPIDb08eiAcBUw0bD1+NgoCnHnnk&#10;kTHGNZ++Zoxx7733jo0Dx6tH+j5VwadyVGxJ5ZnL018dSxmvKjoIbPJv/89/O07G7MUm5CdPnrcS&#10;oVJGZMx/PlFboNG4fPnyGOO555875IdTIex5JbfUvk9/wHo8RRwKykJ9UTukz/cbb7jxUKdc5zv2&#10;5y3kHOUCZUfd8I1vfGOM8dRTTx1KQalRW2SUaRQKjh/hMzXQTaDQ4Y3EDUEBQbkcmYJSu7+QN8p7&#10;//33H34lzUuXLo0xvvXMt8YYFy5cGIf2ds21h3ZVcdfHeXkrXq5K8791fYT91iBZhXlseSOveJ9k&#10;7h50Xz6OT57zw3m9iq8+52PnmHNW6zskV5iuZITS0z9Xc8z5usoOK4qDFRxnz/ksnwq7Ks1Puree&#10;hlMyKlZn/pa5Csb3VNaoWKPj8l+lWSkI5tdBRkEHXid4FjvNaUSVKmcvM+w7K3VPxfYfp0ypkOvh&#10;vahiHADPJrmmrfRoFY9d9f28Z6Ul82klqe8Ep2eJ947/8xTy+/y9K2km5tePa+35dmD9QnVOgdPM&#10;9QnIf2rzaBHrMTUqHNdfsizZHryi3vuWvffz72D+7GlmyfnMkvfM31XdeVx7XkEVM6vKFWhlRKPR&#10;aDQajUaj0Wg0Go2rijPrnIm9s/adV/vZzOTDCZvVt5bB+1jwOfGrGb+KY5z7mFNbwefrr78+xnj/&#10;g/fHdpIF/LMZSBhyNBFw19zDiRuUFB6e7z5ZF27/5ZdfHts5EZQCnv+xRx8bYzz++ONjO3OB/fzk&#10;BO7dZbHnsmJE5xGerVOA53et+WQT0qHsaBYoI2W3SsLe1nPnzo2NsV+JGYFOhJxw59l7zo5NUULc&#10;BKxHxAcsky0Q7QaWQTVw1113jS0ywhtvvjE2vQAxFKhHYoIQm8MxONBfEEnE3Kljf5ATLHPrLbce&#10;WohPckb78MEHHxxS5o2O2UtfwPL2cKOacWv0Hjm3du+UQ5niCBFY70//7E8P9iTl3/zqb46TWhi+&#10;W+vks4JTU7OCSvswj6D+yeGTftecS6mUSutppjJizlfQZvbmf10Z4euVr936gmqPcfV9fkaSMWds&#10;5kj1X84XXMGeVQyIPCPAp6lXbzmNyqBSo6x895Vq1nCMoSxpMmmOquOZxZbxamG+59Y5OU3PXee3&#10;50/lnWnbSqt4nDKiis9VfSZbOK/xXK1VvQAcx2zP9Zsu3UotOJ1U3ebY6HT2RsvPnKy3lvU084pr&#10;JGs5VSHA60Du9OkDqTsGK6N6NR5m65rXcsbMegAAIABJREFU117sTd+rtUrxMf+nUCkXPHbNyzLX&#10;xGWesxes5AQ4kl31f8pnbVRRBpyyW5dP78pxI1PwyW45pzgFt8x1oFn2KsJqa68xWM3uXa8ep4yY&#10;95Hj1iTOT6UHWdcy7L3fmOsm5uNervfmsxVoZUSj0Wg0Go1Go9FoNBqNq4orDqqViKnr3lNgjyz8&#10;s/1h5nVJ2Swx3HLF/KfPporSXPmK8COe+e8/Yp7h1WHRHdGAXzn/Ar0AXD35xz+HruHiyxcPOYeH&#10;RytBCrDQX/3KV8cYjz766OGNBrlyHAefeuAzdSt2rjrX3aqN3GHOJ3EHiJ6AHYjjQKnJrdUQ5Jbv&#10;nIJBSc3KWnHgfHI2BFoD8olm5Ic/+uEY44UXXhhjvHThpcOvWMz+V+yAtbmOt/i2W28bm/IC/QtK&#10;E1v1wQceHFtcBtQZlJc07RXmKSJ9vPzKy4e6/sqXvzK2qB+oGLiTdu4dZdYauIU7BrKVHViYNwKu&#10;uEeQQ/cgzjohRsnTX396jPHcc88dnjp79uwY44tf+OIY4+GHHx6bboJaIG8+oySjt5zGy7vCDPy3&#10;Duo0Pb62pPvsPM5CpTio4kFUKa8jmcxk3nw9majk9MyEr0RvnrN2c0VGxfJVDGTFPVb7UY9jAleY&#10;qNNg3Z552kuW2jXuWSbrN897TyWj2bmMRJAzQrbw01ipillQtZyVWANVv85f/d69ceOr1Jxm1Xqr&#10;92Y+K11PlZPjTl7wqJJjoL+n+qA6LcJtdb7qm7OCc8xVIdUIfBzmmgjg02fm84X7oNO0foTrGXFg&#10;JYeJeQwLcBqmemX8Tw1OpeaYs8TZDrO/rKgq9o4nK0oB54o1tsdSrwazd7D+dw7z0/Xo1WDmIXux&#10;lQtV+8yRfx0+e9H/4HLGyZXMJ4Eqngs4/fhjVKnN21jVg+aaNd/v76mnq1R1Ge+mKkWutVoZ0Wg0&#10;Go1Go9FoNBqNRuOq4gyeCbPBxtyTZ+97xmWYezfzLX7WKSe3kDEjct9g5WMmD7D9nFAA/49vj3I5&#10;xgGWYTc+v/qkjA+/9+HYokJwZgFPweQTWQD+mRTuu+++wxvff//9sXHjXPE+KMcLIM8+N5j8J5Ng&#10;b1meeEJOKDXcu3lv7seHStwEIi9w3gccO+oD1xRvt4LD8WzN0mRN2YuGLoDIEcRl4O3PfPuZQ57J&#10;v9UrPlMjd0ii9SB2A7+iYiAd7nE0Cse8wM5X7PDWm4d6537yg8WoR9eL8+YW5f2H2NNwDVZ7zv1p&#10;/QXqD1QtqHLQfTzy8CNjjIceeuhQLuqX/FNrIPcczhnmOezp/+R8xj9vsO/fOzbtXaYl+BQYkJbJ&#10;UavSPuQIsJeJ2gvHGXGu8nxyjy3ObfUJ3F8q5ja99SvpmxX0qUCp1POo5TqtmMBUnFXKvlQW7GVy&#10;9tqTuaNiPKqeXrFnyRbaDol5T0+Gc51prLCy3kiep8pV5p+6q6yd7Wdvf0ymdM6KOw9+r5/1Z56r&#10;5dROv/95RU9nvtSc6lwZkf29yrl7317kU1UtH4e5Wip/df/NnGSpmeudco5v/jWVINUoZ1TnmMz/&#10;C6zA+dw7/q8g7Zxsbc6/vjNTm1+ZjyfzPfaZH8csyFkp1wOplQCpSvMIX/VE9w734iqGoHv3cUox&#10;r4f93irm0d72sDdX83aSc+XeUcirgjzVq1qHVP+783+x/32stOcq0lAqfNMyORq7hXj12MqIRqPR&#10;aDQajUaj0Wg0GlcVJ5QR68jdeqDaqeUrc58KOTHLnf659PP5/io6tL1WZsMcKcAsljkNPM0w7ZyU&#10;8eyzz47Nw0SacNF8cs4COXz2uWfHxs8TWwE/H8/ecccdY2O2gX3Vycg5rntam3LBfpMm3/kV3p5P&#10;+Hw+HTWAvOF5xTLfff+7hyucyGAdBLni2YxonbVmpQDvNU94JSrHLbeOLZoD50T8m3/7b8YWV+Lu&#10;u+4em7qB+9GVYAee8j46n7iBssP24X60A1y5ePHiGOPr3/j6GOOll146lPeLX/ziGOOf/S//7JAO&#10;rcLRK6r9q1YxgOwXc4Yz/dz+FZ0LbY8W5TRptygmuI71zA9XagWu7I1+XJ0znCxodf/Hi72e8r1M&#10;jjl2PnOUc/8yc5VvTD4keexq/95xMT6qKPSZNysLMoeux4y94ndVn8B91k+B5HVTiVP1FOcztRtO&#10;zeMV+bGWoYp/xHfq12wA1/12n4tO+uvYa88515e9w3F/si+k1oPxbUWTwqejwVd58JW965MVZYSR&#10;MVCqp5Lfy7dkb0pmbyX/VfoV8r1Vmh5J8qSAXF1Ue8gr5NlPiVwfVrk1qigAmf9cy63DvXWuOZrn&#10;dh3zGs+YL/mrPx1/yifjuFzV6jrnlMxbFZPCyJlrHamPno//qGV9peJpU0lRaWr8bK7fQM7Fzu1x&#10;48k8J9WcO1cPVfOCVwv5a7aBqs96/sr/ep5P957zBViZe+at9F9zm1fY239T6VDpI8De8TP1KVmb&#10;XkWkVsU5cS1wv2OIGFV7XldyVSNz1apbGdFoNBqNRqPRaDQajUbjbwxnzI6Cykebvpn8boYEbxbc&#10;NR5Zc+n2qZhXTx+VPUCJahdcdYVPmAoYbxhjckUOYZJvu+22sZ2jQaQA1A28kdMx+E4kAvh8duNj&#10;VXQHeA1JHw6f+BG8xRygPUlWatinBedALAN0CqTJndgcnvzCxQtjjBdffPFQC5xeAX9OWc6/dH5s&#10;0RDMgWMTzqT49re/PTauj2cfe+yxMcbDDz08trNFqj1I5DZh9tjcKX5T0uQ6tuVsiLfeeutQI7aY&#10;OWe+nzt3bmynSFBHlB2b/9Zv/9bY2Dl86t959juH3Dp+xP3333/Iwx233zFOxhbBv+iTk7OmHJc+&#10;kYyNOYGKo5jzvSvgfvuzkwvlc+7Jrsq1slv4aiKZpYplIm9EhGEEoGXScnz6CdfdHmhRVhXRH6kv&#10;7qQt0V+sj7COwDtCrbixDivjmyQjMd+nCtxyrKLy+SCoh7jTUTA8UpEC38kbpWAsYoxizOEpbGXl&#10;F1d4L8odxiXbimf5zid58zhp7ZtTthrCcWTcp6yl8nVGWvMbHtlIkys+l8f16CgYPlsnlSwr8y8w&#10;Q+IaydRyZFjn3ldYozybKRWX5lusjwNWmqSd51xNXic19ylbKffWurXnnmfgX1OfmAyzn3JrqRSj&#10;WaJK1+mUXdd+S9VWrQnN/eTVXv2Mk598l0+J8p2pY52rt1baW6qfbJNU4PqePMnFJXI/Te7O0aBc&#10;R3NmMj+r/l5dme8SB9jfa5gVXYC/e/Xuk908enCdK9ZcVEox64s9d1hbYZ2d1YVeUxluzz7TLf8L&#10;uFV7Re3/I8nukj53eo2Ufdy9YK7EyTGqUhlUUTZ8JdvbfGWY/yxsnxwbU3mXWjDXLL8yF4O07XGa&#10;BefBDL+1V6lt9HwE5tp8rxk8RwOPpZTLK67KVvPRu5rLKqVYWi9Ll70+27bvTyV7dRKW13jVTOp1&#10;6fzfd1mi0Wg0Go1Go9FoNBqNRqNxFXEGT0/G9k9U+0Zyj5a9ZWY2fM/82YpRr2BPWOWDAfYJVXxL&#10;lTdydf11148xfukXf+mjK9dfPzatBMwnjCj8G/BJEzB1+BFhXGEOq32/6dfEH2z+DQv4umMZwE+i&#10;OIDtv+uuu8YYH3z4wdgUHOQKNQHfeZZPLHbzzTePMa695tqxMb14wlbaTyK9mLCdnEJCuVCRYPMf&#10;/uiHY1OFoN1A72DfPE99+UtfPtQFaXI/8SBeu/zawf5mwmE12W9JHjhJhDxgPThb6jdbtT2LjltR&#10;7Tmco2K2syfujelwmpwYFYtVjRX+vnef3mkw11Wl5542472OtAqrHsww0JZ4ytyU1TpuCXlutn38&#10;pG8/tzUXwGOU+SVzVhWyLswqAOfK3m7Sdw4pixU0bvn0QdvHOz8zpgYpo+Ry2X0WjE8aMpNmts2g&#10;FmwxerrnC/v+nRpvZPz0COMTl8yJcT9jo0cD107yFXN2tPrVb899pCB1AXMkc7sCyuv82Cb+XuWn&#10;0mYedxqCmdXMlRUxbvlzZinvydxWsQ/y/lS1pHIzNaSV5iVzlfytr9Obkm9PFtSqB7PKyX67X7vW&#10;km1LvnRve0tOL1WEp+FjUxWSo1bFVAOXMftdrm+rHHo+mqPi0uc8PGAsTbvl/GjtmEvhFaA5c5/C&#10;lvoaw63IvHfF7nrWq8aZvN8KaKfsdFzvWN6nyHkkcR7cpxwjplKmVMqFSifl2qn6S6W0mo+i2T5z&#10;Jk2FlEcex1TyWGQNqf9D7e2Pc01rZc9cz+RcALxyy1pIDUKqIZyTeQrz2Txn9lTc5PyYI3yOt7ZD&#10;xmTM/xepjJjHzPJnttWcW9MarYxoNBqNRqPRaDQajUajcVVxZh7Ne+6vTXbO3lPv8En2uPJeV37N&#10;vUh/T+4AtP8v+RCXC6YO/xkqhtxf5H3d6B3QHfiNsPooKcyFeme4/U8VowU/z6+8C40A+Sf9J594&#10;coxx9p6zY4x/9X/8qzHGpUuXxhbb4vHHHx9jPPV3nhpj3HD9DYf3opt46MGHDu+yLxkPusu7N044&#10;SKYFUCJ4NrzR3PPoo4+OjV/FhnCVvN2eaZ/6AZuN9VA3cIVYAKSQsTl4OzbkkysA5jPPXgHpiz0O&#10;FaNSYa+SaG/e5ixuXk+es9rTeFx+Tq+qmPM/9C/g9sl3FE+0H+68cOHC+FkKKcYN65Vowzxldj3Z&#10;SO/BY3yoGF37qismcM69+zQfR3zIPb3UoJUCyRxavUXfYXTCGs5/zhqAM3QcO4bUHIEIPRejsfuj&#10;c5I8iT392Q6tXHOfYsxxmm7hGb/GETRsVVtsXjsr17NX5n5O8lCND/P5fR2OzrDC7HmFACquyXN0&#10;NQrl9TyTK/tazvuJqkQZg6Yqde5AXnlXahzyeqoDrIdyGfMMBUd2MAtXMZC5S59Px1fKUQh4lnQP&#10;Oo0S1rxc9u5sG3tPa/L8W8VryDvBXPe3d2Z3HnKeqk5SmLdq/4r9GUXz17wzz9FI7U+2TEeLqKIq&#10;+NlqnKwsk/ECKmaY77T/jCnj/wWOEuIoQlWPztTSklkvtu28pPMRL3+txq6qJRuZzyo+EZ9WLDra&#10;iPupr+w9XSLbm687hyv9PftRrnNS+eVSeP5KHWLafO/447bkllPNOB7hbY1U7WVclbnGJK9X2Kv0&#10;SZ1UKyMajUaj0Wg0Go1Go9FoXFWcOY6/NSNnTyHfrbOYp195XPbuIazSrDzZeObgGzPWrv3Q9jDh&#10;TzWrYA4QdpEUXnvttbHxe95JxQkXvP2OOz46ncF7yLMs5h4zbrD5QPIG7+oTH37nd39njPHyyy8f&#10;3o52AB3E3XffPU4yma5fKw58sgBRGGB6OWVjHaTp2BZWWDjOPDYhrj7l5Vl2fedObD5hTfl0WeBw&#10;UEbAu1Ki22+//WArn37iXfqwu3zaGqkMyrrbi/Xdcb5+dVBxQYZ1Q/Zqg0of8cmhGk8qDy5tAD7c&#10;Z+LQx5997tmxnTVDbBHa0jvvvjO2Pk6UE67T1xyHIqM9A7fw9DSbZ/Do5LHXbLzTrErtK/R92rZj&#10;JVBqnx3jk2i8LxRtiKMqOLpEsvd8kjIjgM8HAYzSjAAoIzxiMNaZX6rYb7+dccC7mhnHHCue0mET&#10;K2U8X9jaHpdsVbMuHk+SmVlHjvnJQZmhqvaon0adZKQ+bq7QyT3J85gRudN4zhOCPDOCuvPolPzM&#10;3CYVu5tMckZ9yjQzfT+brdpI1tqtMe2QjG7unZ5zj8mz5VO5r97zb+Y/NTIryH3IHicrrcre9EEq&#10;DjK3yTcamZNKOVjN7G4Dafnc0+7+mPOvW4tTy+uVcpBx2Mh4RrwRzUVVR7ZPviVbpu9067LuyelX&#10;qgFHGgJWUaWFrROsIrlUe+PnyghQxZo57v9RPps6RN9pyxwH26Q6VeQ0/XGvkgikWid/9aiVeqts&#10;jY4/lW9JfX2OFZUFctbLO1OPaX167kXIMbnKc5W3/BeT40baeT77VxGjWhnRaDQajUaj0Wg0Go1G&#10;46rizHF7/s3MWDUAYK6qvW3Jl+YZtqfx0lU7VQBvJIcwcqmM8I4vvqMCoIyObO9P0sTb+oO/+MHY&#10;WHQs7FgSPifCu/Wy7Pan2o/Ld6sqzI7yK7qM9957b4zxG0/9xhjj6a8/PTYO8PXXXx8bZ2t/Hnn2&#10;TnXKbtv6XADHU1hH7sO0/zhPpydXPmHY+9OsT+E7tvVpIPbeOQVgJsdnCJspBVgmfZ9ZitN7glc4&#10;E3BcNPLjUDHtFRdXRRI+jbJjr1WrCDUZ89/Mj/c3esRAMUEPomXSv9BKXHrt0hjj+eefHxtP/uAD&#10;D44xnnjiiTHGLbfcMrY+5RMorCbz6RW0QK54n7YZVLP03MMYBZL9yE/K65OVXnrppTHGSxdeGtuo&#10;RfpYA8XHXXfeNTadUaq06GXYh3yisHBd8C6POYyHfBKb48UXXxxjXHz54qFGOM2H9zKC5Zhp9ttt&#10;gBz6JB2rYHijY8VjSd6LlcgbOacNUJtoZO65556xxaZxi0quz7mtULVz0nEcH5fOMxG15vawkv7e&#10;8WTO/Fe7RitOJq+vc3rWoXint/sUdWcVkusl66tSEiXfm/fkTnvnM5UI5mbNVCen5JTnvF9eT/2C&#10;xxNzbh5hfI9nT3NxnoVdjxUTflyMsCxFNSPbVnvTNzJWgvWqla7HcBnz9Ku5Bap+VJ0f4XVLqkez&#10;dXms8OormW3S8XlwGZXGZ9mwPvzBD37wU2k65Yw449V4rtac5+xZTr+KasEI4PZsJr/S6dg+yVHb&#10;zpU+sRq1qt5apZB9J/ta3j8fRY0q4kCy6/6X5JWzn3VPyXl5BZXGJH/1Fber1MFl7ecoYR2NW53/&#10;BWRdeJRYnw393VbKHKbSM20+P7eoGnWrtX2ekVH9S82crI/trYxoNBqNRqPRaDQajUajcVVxxt4s&#10;sMJe2ktqn6L31diDnh7H9Ln6LXv1GhkduooHC66wZ//1I/9T7jd2uUgfH23GCs5dxI73jkKBp2Ds&#10;f/EXPopXb87QjKLfZSuZzfOObthLUoOXcz6/8pWvjDF+8lc/GWN85zvfGdv+dp4iYoLjaJhvtK+L&#10;1GCT+MTzTUnXkfvKvP/ZpeZOYlKYyTH3QhvDW29PMCcawEWbifWzvJH8525DW5634BM135s+wuTE&#10;kglZQfaL5AnT67+CvcqIiiuoGNEqZu+8139yqFiFVEXZA02tcToG/ZEW9cabb4ytvxBNgF5w3333&#10;jY0hP//S+THGK6+8Msb4zrPfGSdPqQBu/+a38yQLt1vs5nucjk9En2tPKpUE4xWaCKLMUDrsQD7/&#10;7M/+bJwcKxwFxu2TK4x7KEfQar311ltjjLffefuQAqf/kH9+ZRx78fyLY4xnn312jPGbv/mbY9Od&#10;Pfcfnjuk/8ADD4yT6rDkQ7x7Fk7Psf0B1y+/fnlsYwJlpGZRuHjE+8affmNsEYLQRJD+Qw899FPp&#10;m13J/ckrbKpRnbJkJPsN5q2i2uk6h2cfj+eUNNcA1FqeowSq65U15tczNoEtn3HIQTJRIPmoXGOk&#10;Ss4aqEp54V+zbVT6JiNjymS8hmShs7xmpL0n2SsK16mjYnnlloq5tGSevrGCKr5AnoPgfK7D41il&#10;7PPsnycZZYmquS/LMk/BbSMZ3YoJr1hQPt0fXaJqnPGJKh7ZQJ6fkmcTpC41tX6Zf4+lqWayPefj&#10;mM88sqLHK3Db2es95985NHOebSYjvs31szlK+7OKH5fpuDZ9Ja1a5dZPuR5zBU4r8kre9Wjd5d7T&#10;czK+Q2rW/Ml46ztTreCSgvwvnNGXbKucHXL8r1py9VSlYkvlxYrGoVohVG2vivFBzTruVc5HucJZ&#10;z8OVt//M+xqNRqPRaDQajUaj0Wg0PiFccZite+byfvtTr7DWf/3RLjLz1Uay0JXfaC/SU5j8mD03&#10;6ePMmLpwd/kWfGbsJHe0efaKc8+77707NjUEDL9jznOPIy/krrnco8i72KvMburLly8ffj179uwY&#10;447b7xgbY/n222+Pk16uF1544fBedkHzHW4QZhIvJjDjal2GVQnrqLgm++PtOSNXGdOBZ2lpjirP&#10;Xm54bLc9SmQ/n7mjanditkafEeBS5J7VvZwMyFPf/ZZ8415lwd49tPM9rnO/bO7ezM+9+dlr1eQD&#10;U5fhHBIxwQog+ojPXHAL9Jks99577+EpIhFwEgR6CvQFnF8D30Lbo62SB3bYkkN6pT39zjnjALni&#10;HtKxNm1uf3u1KQV5dqSYu+66a4zxyMOPjC1uAqMHowpKCusC7B0nZY915JlRi8gajz/++Nh6n5UL&#10;2AdrYNsnHn/i8N7nnntujPEn//lPxhg333zz2JQUPunGLE0qNcyKOMIFyog333zzUGtf+fJXxjau&#10;onxB34HNORcJCzBTUGqfn0KpHeuhYtfBvH95zyopW0lnS3oEyzkOzOf3FcxHwjwNyvFNgBVDeX2+&#10;27lSVtoOthKzFXVB66J3r5ySkLvQ88z5jOSyd3ym/TsilccZrwrMSVIuawD57tnZZ0VVpzCYXfRo&#10;mcoXf7diMZkxR3Lxs/SRveO5LVDxkKlgXQfjQKVRNSvrnFTK3JwHvbJaaRse4a2yMTua9eLc5hom&#10;26p3qnstlPod5ghre8khcHvjTlJLRj1HJMcCy4gYuVpwyqnu8eoue66ftfaBeYRfMwZTRmrI+AVV&#10;nJeqhexVqpLbbOcVs52agqp95vfMuXu62z9jC/9usBhrA57yf6K9qJT7VeQIn0eWbSPPXmH85x+N&#10;/x1QRo+ZlCLbmDWAnoM8E2XLAWl56tQpWOGSb6lORKriTbgPppLINZ6ncWVkGdeL78z275pKZVMr&#10;IxqNRqPRaDQajUaj0WhcVZzBF5IxTuccrP0i1W4xfCT4qEBykhUj5KfWscLWnmDg/9ZH37OM1b4a&#10;e7a8G8pMF6qEy7dcHtuOYuxsntPeKfxt+DvhJNmF67jfjltBnIgf/uiHY4sAz1Pe44Q6gLcQ/f5K&#10;LPprrx1jXLx4cYzxzDPPjDFuuP6Gse1zNrti5UgyGOZA9qJi9e0vrJgl+95cO+aCiBPhGsn6sgrD&#10;pwfnrjB7r/kVni09+umDdz7XkbuFKz4T7PWs7/VPV3F0jeTQKh1E1df25mcd1FelXsk2jBbAcRy4&#10;04wZPYUezckOMCq0WHoovnau0MfpieiY4N6xGNdph6+8+srY2vPNN908xvjSl750SJPrjNhEYSD+&#10;C7m97dbbxhZDIXd3Vxy4VULmMLnTMW7A337sb48xnn/h+bGNP47AYiacFODHuELfRCFy6dKlsY1I&#10;5B9NFpE4/sX/9i8OT/29v/v3DrlCg/CP/ud/NMb4l//7vxybVsJjKT2XNK3qwnrY2acjUXfnzp0b&#10;J1s4ShBrLuDSiRnBsw/c/8DB5ryd9sbbaS3WUvlUoNz1nXNN9jhywlvMjdAavV/XJ1uB1AxmqzDP&#10;uQLqK/NsJZ1/ZTZxr/cIVl1fBzaxMo6eSMpWr6BaIv/uI66R3HVsG87js/Ar/dS6FZ+E4nZC+szm&#10;bifACiZS41naJFb1HvjUOND+PQO6jNRUcqfu+0Y1g1czqWvWO5CPG89B6juAZyLfvwLGefOrOQNm&#10;ZJOMQOQ8eFTMmBT+Nblu6tc8v1etjpHhvp8MPEjGMhUW/vRYwXfsw1jHe+lfAG4c+KQht95cJ7i1&#10;W69RxbsxS+w7s+ypcHEr5X5KBPI0K8Z5ymI9IM8y6jKqMF9U0VVAstPrMRQoF6OW/2FZhecRLHUB&#10;Xlenctx6pdTsZItyWfj0nGuNW+qU15FzSqUIdt+kl3m95H+7XrHQPq0SBVZSUC4sQ2tPPYJjx1hr&#10;5n6U/dF9ge/UrHXcjixmxZ/jtmQ/reLLZJS0+ZjA/Oh9AHn6m0+ZJOdV+/d8ekLrNxqNRqPRaDQa&#10;jUaj0Wg0riLOVCyuvaTpVeVXnwZvv5GjJ1S7E3O3kj2mPJu+THuA7CFeYZ5dRvyX3/vz742TPid8&#10;P7nbOfeczyOdYgfHmScFvIN4Us0RsQcb//d7331vbJ5XrpilpNQwePbh4Y3Gv0uNwLvyXqL649+y&#10;94udz09//elDfuD37Necx2r2bvB1pDcOmG2wv7xiDn2n21jybBkbwm3bzE/mIXfXYxn7pHPvpT39&#10;qa3wvqnckeu2agWKW6Z5YJ+5YN+qPcHH7U4EbvnzT99vVBzscTiNkiJzkjb3Ht181m2SHvr1r399&#10;bL2bWkDdQO3cf//9Y4yz95w9pIxqCaAUwDfPdfovoB5hY2h19Fki0YBf/ZVfHWP8xQ//Yozxn/7o&#10;P42tTZ49e/aQf1QV9GvnnztzFyXgTkqBOoD7+Q7++v/567GNPJSO0dVsc7LBzB22v3UHZgI95uTp&#10;DJTowsULY4sEQTpmtPDiMytZvWKthHsrdXHLzbcccvJHX/ujcTLGx1tvf3TeB+913rAYehA0bozn&#10;fCeHqGn4JD+oQrwf2xGCzDuho2Ee4Tt49dVXDylQp7Slz372s4fS8RQpw/CQN6tFHnzwwbHxb46S&#10;zf3m0FCIMNPRxrxLFv0L8T5I4Y03PoqckvwndqMFUgrqiBxSU9QCdiAdK1+sEKHl8CvRmjz6UVPY&#10;n3uYJbEAJeJdpEl7zhHA7FPG7wCoDlM75hbod9GinKb1ia4LnzsD6Fl8etcx+cEOtrCjXDluFPeT&#10;MsoObOJeid1oA/QUorfYwryFPDPWWddjC3gd6FmPuiafWIk279nTsat4NmOEWSfCJ+8l5y4v9ueN&#10;7n2ed5wOdUG5HP+r4pCZKbAzdcrbrXChBskDrdR6TK7T4ygdqTFToB3zGt6jqCN30FapX8ZJj598&#10;t7oquVmvN7jfvLpLClJV5HGAEnmMsqrF+aHuuIf0Hb2FPHh1Sqn9r8Qcb+54N3/7737r341t5kXV&#10;SKv2HEQcqIcfevjw3Spj8kZ+6Gvk2Qo7l5c6pTUyazCSYxlmKCyQ2gSz8aRMf6GVumat03GPox36&#10;TDFHzUitgdfPjNVuS3zHbvRfVgiP3fXrAAAgAElEQVQ+X8zKrFTWu4zu0R5FPa669t0meQsW5k56&#10;GTWL8iVjQ2AxSo3OnXkHK/Er6aT60qsCtzQ+85+C/6ekMt3/Rv0v29ofck59uZ3Ts7KPWB/kt/us&#10;GSvpqLU8zYSc0FZpt145W1Xh/7Mn1BOj0Wg0Go1Go9FoNBqNRuMq4sqmwdz9ApIrS0UAqDjG45D7&#10;/CsNQu7YXIF32mRkVPPboDpHuuKE8fx5By8pcAWvlb2wTzzxxDgZMwLPK97TVIK8+dZHqocqWqmt&#10;hJKCqO/sKv/+D74/TioyuGKPmvfOkRq+vWof1Dqq2AeJvdEWQO4rS/vkrrn5e30FPyhthjrKuB72&#10;ODr9lfgLqc5wnu3Fty821UxZL8dFM66sMf90zvPzNGPF3lJUtWxkC8GXDKyS4JNeQI28/8H7Y9Mm&#10;2O+LNuG+e+8bmzedlN9+5+2x9WW4REYMUsP7Tk/89b/962PjM5999tmxnfVAr3/0kUfHxuNduHBh&#10;bPwDefC+Po8/gNGGMpIab6Rtcz/cOG/kLXyST+7/5V/65XFSc2FL4iPHevSUK630v/top7THdu7k&#10;NBPGJVg+2HXvivfpIaTsGPXuBdzp8dPaouQlzOrznTM7vvGn3zhcgeN96MGHxqZKoz1gVdI/f/78&#10;GOPD7304TjKo8DDo8uDbqQVYbqxtpQD2pIxwC7/x1G+Mk6oruM0/++afjW0GIf/E+4DZQ+th1g71&#10;3MuvvHzIP/XFu86/dP5QC27/3heK0oEYK+bZMhYPNmFee+nCS+MkB07eqGvyz9vJCZFTqP0f/fhH&#10;h3Ru+sxNY5s9abdoi4hFYu0Dn9iZ1sV8d82nrxljPPbYY4dnKS/tnJo1k0lurVg0k2n1hGfn3/u9&#10;3zu0LkpBr6dVkz5WNXPoGDFmpUiZVnTptUtjjHvP3XuoC2qQuZ6cmKt09BO4VsqF9WBc6VPkBKbd&#10;6hhy6/N9yKHLa0bOKyJStqaDp2iraQfvl6a1k09+dRQMc4w+Q8fMJEi9rc9I4js5ybj0jr5h+1Ai&#10;2gzPOmaHI6BhE/cgc+aAN/rMMuolx3Az/44VgrWrVXrGN6H/0t64Qksm51buZFQv60HIM2w/eUBN&#10;w6zElWwb5lqt9aCt8sl17qENWEnBJ5bnLV7Heu3EJ7lyuWxJrlhVxCesLzl3nAgr6awwoo3x3VEA&#10;GLsoI6Ox1Uk8ZZ0UKXCFtzP7WM1Nu3Uv4Ck+sT8gfTPhGf2E2qe8eTIX97s/uiWQB2t86N3m5+ca&#10;84xx4Pgynk38q3s04z8tgRzSMq1loIVYy8/97t3A0RC4k1+xLbVmtYI1F3m+lfOcemprZBgtU7vq&#10;9YxVGPQUjz+uO4AFaLGpWvU4D6wgcx5cI44Mle/1bGg9RerZWxnRaDQajUaj0Wg0Go1G46riisM4&#10;mcOMqQsy+n11Z3rd9qLijY9jy42M7ZznIOSu/pU88Cw+tk//2kdsAPdfd+114+TO2NwrhS8KnyvM&#10;DL4r79aDQYIbee3ya4cU8KLh1yQFmB94IfxhsDH2c//xH//x2LyJd9919+Eex3l2bFjvLAJ7o2HP&#10;I5Cn0iSjliSqpzLuQzIG5iUqVt/vtffR/kKXzp7dPFMGVLEMAM86b96JZ8+oGd2MBp9p7q2vLF1a&#10;slJR+Xt6Q08TXfk091fqDL7TU+zltXf81371I5839rz/vvvHSabacfvhMUgZVsS77OxR9m5Y/O54&#10;u727lbfAFcOr8BbvvnOkaMYi67ySc3AL536YW3gMvOnPPf/codRoN2Dt0IM4vrr3WDrKt3dO+o3e&#10;6ep9ko4mbXYLC5BPRkg0CI88/MjYot54d6ijLWR8CqyBnXm7WWXyT13AMPP2xx59bIzx8MMPH9KH&#10;V+cp8oNOgWe/+pWvjo2/gqfChuQZfPDhB2Mbh8knyhrHsqZGXr306uFdlIVoES+//PKhjmiTjOT/&#10;+t/867FFLqBtm8+BAXPc7P/4n/7j2OYX7zqG7fEuX971zW9+c4zx5JNPHuoF21J3MPCobL77/nfH&#10;GHfecefYtCHoIEgHbpl6h3PGGtQpdeEoKrYVpaNNPvPtZw7pcJ3aRwnyu//hdw95+/znPz825RGt&#10;BZ3IG2++MTZdkk98oJ2gUXJ90Q6//KUvH95FqWm333rmW+MkG0y9PPnEk2OMRx99dJzsI6kg4zs1&#10;hQKCqDQ+kYeYF7S3L3z+C4e6+86z3xmbdob6pVzY8Cd/9ZOx8bo+QcDqD2KyWENB6+L+b3/n24fy&#10;Ysmn/s5T42Q0HNoteWAMxG7Y8Eu/8aVDKRhJuNO2gl+lLuiJtEB6E9q066+7/lAXlN2KDOCZkRoh&#10;P7Qc7H/x5YuHdG6/7faxaQd8agzKjhfPv3h41msw8v9f//q/ju1sNXLiOBHcbwUENsfCjMD0C/o1&#10;1qCP0MZsB55y9BPgKFek5r3i/Hrfffcd0vcJbuTWswDvYsbxfnJaHZoI78D3OpYxh/LSkkmBnDs6&#10;gE+TcYQ1x2QB1B3pW1NAzq3vcJQcrOSVW8bYyl3xWP7ee+8d2wjm2Ac+W8QzIM8ybvCrWXFHKABV&#10;jDNrPayT8mowIwj4n46VFz43J1VCjolAOo4CgM09PzK2538ol5e3Mz44HlCeLmFw3Vpy/xMBjnEA&#10;aFH0ep8/6BWRWxr3UL+0H3qWz/+ipLyXX2mZlJe69soEC9MXrpyMdvPNh1qzAojScYWUqUds7kgi&#10;vMunj3klafUNcwTXvX74wV/8YGxrtiu5/bWP2jA1zrzMlRtvuPHQTrhO+lfigl37UVywK+rUn/zl&#10;GOOvP/zrcbIduqYcxYPPK9E6fmYLaDQajUaj0Wg0Go1Go9H4hHBFGZGx5efKiPy1OinAjNzPD7xj&#10;KkuU6o9k5qt4BOb68PrgbyMFe3kdw9Z8qeE9Rd4TiOfSe3Uc+/SG628YG59gHzbPOqbur/zyrxzy&#10;CcfyB3/4B2OMf/gP/uHY/Ivk2bbyniX7Vvfafx7ToVI32M6+P59N/Q7IXZRmSxJZL3hPHefWEZvt&#10;tbUnO3Pu9PN6ajoc8diaGvv1Mzqu3+64EuvIGqlOk8my+P6Ml3Gcyuk0eorq2ZV6cS2Yu4A3gwM0&#10;N+KoDY5jDJOD15z4L/Qp/N+Oh88buZMzHfj+j//RPx4nzzPiWThk7zzPMTnPsvGeW0pBNIRPnfnU&#10;2Hbpe7ckPDye/l/41EcRns1gOGY76buP4Js3P2OFSMajdvQEj3tmPPxpnYXjcrs2rSLxTmCfFGBl&#10;hzVK3M9YagtT3iuqNO15Rllgrsl7mNFiOH1qgdjs2Bn2yXuAr73m2nGSt3EMAtqYo/fzyf1oLsA7&#10;775zqJdbb7l1bEwseaYlwJ2a4XSUCtrDgw88ODa1js+LgS8lBgT1dc/d9xzqnbmP2mTm8orC+67J&#10;G9wa/eVrX/va2OImUCKf1XKFD/yVXx3bjEnrJX3S5IwbK/4oFzX+xONPjJPxXHyaCSqPixcvHqz6&#10;i//DRzMjNiFiyD/9J/90bDMsKgNygpWwKvnBGtQmLRBr0yNefPHFMcbzLzx/uALrRUuAbaZtUN5z&#10;Z88daha2nPTRQaCvwRowYLRqckVMDVLmLWgZ0FNQF7RbcojSh1JTj7R8SkfLJ1oHugM4QErq04LI&#10;FXeS8he/8MVxcp1Gy8ECpEbpOAXGUS28Q94xSgAjJzVOTQH6tdUK3sVtTSJ8oJUR3E+/wJ6ob4jr&#10;QRmpR/qC2Xi4R1qvudPf+/3fO9iKuYaRGVUsz1IXcJXYxPoynxRAjWAf8kyr4IQgbOLeRxkdxeCf&#10;/ON/MrYxyusN8sxI9eff/0j7QDv0vOaVsO3sXf30F3qf+WHSB7zRMQ5QrNB6UbUwJwLGInhj7OOZ&#10;2mo7rvMu54qcO4qEGXv6LNY2m+3YSW45PMV5W5TFWidAPknNMZUcQQAL8BauU1Jq09FMbEnHqrAq&#10;ivy7JXhEped6lrRmyhFPWKswJlxRdN588yEd/3dIpaojQVirRTvMM+YAaTJHcJ2y0Mcdx4RSPPvc&#10;s2Mbr1KHQk6oL59GQbn+X/bu/Nneq7rv/GNbzBKjwIxmFINAI0ggMDZ27HbHnYqrOlWdVHWqU/0n&#10;9B+U/iGd/iGdwanYTjseSAxmspAESEggQMwzAoSYMXb/8Drn3Pdl+bl9v3Is/7LXD6duPfc5+9l7&#10;7bX3s8/6fNZarbdYfo0+aF92JCu3PJr+LvZda1AtRfbpndKcF9XtrO5U+/nYxz92at+7+8lPOss9&#10;YbfUsjODvw9Zq5wuwr+QecqIfFojxBuWOA2WE1FmxPxN3d14MSOWLFmyZMmSJUuWLFmyZMmSJY+r&#10;XDUvXSY3fv2mM1Ko2SKKEl9eLs6wOj+vFJmfcUp7+PyMsd9jkfR6cTae7EbHzRhpHv2JhBdpb4YC&#10;VTD45GAgraNeBJIPjx+LR41n0Z1yT+g/bzpPMKSiNdhJM9K3lkRj3i4jF2eC2GOIzBamzPwItdja&#10;ZzkLzcO/x7/o3zMX8URcp4VMBkelNtk2y9qoF7lIe6OaJ0/hseWJmH2b/dz7rOzd89jqepCLmSx7&#10;cpm6LfWFlzvQmG2oPmH51ot5h0IUL2pEX1GIZrmXq4XvvLF/1hfUt+hB0S2+cM+C2brSvAk+G7la&#10;1tWMIBUZq7d89sYOxYKc29mKdXRdtBZJI6Xd44onNr+9MXqu3bIRiZ2pZmyGCjZWv/Hb5aq0cng5&#10;TdWS2SlSZwb1B9LyoQ9/6NTnZjTwefPNN5++Kyoebmx3pUP4jPv9DVVwxTyWj1AEVY4GYv9nOc2R&#10;QQ9YA0ZkRspEYGPwkEONj29/+9SyPrAEf5c5QiBOjeqH5xgRO7z7nrtPGtCad03ZJf6GC+HrFTPB&#10;pKANVqcP999//3Yeyyq61dnvvtTrzYihDz3VGBGMyEjpTZYH+jTSIpOsS9YJM/6SF59VKyhS3Vkr&#10;bsZyWpvpkGfhc5/djriWN77sD/YHaPAhh8Uzn7Ud3+99yj333LMduTA03LohdrCu0EOVkGc886Sl&#10;Qw2OH3z/pD2YP/uhJe0Xfy66i0tCGzJ6sB9r83vf/952vh6K/ndfpcNi+3rVSje+Bb2nz567yq6S&#10;2aG76z/8H//hdsyFYRQyibB/c61vGCLaKQektQNaacV11XnKWipK3+jxYtFa6F7tzqL6zXkEC8VQ&#10;sMp6CmUhMoaUiQDHNlKa1AcaNsvWbytoYNOYWXHj5f++693vOs2ObDtvectbTtq+8847tyOWSyfq&#10;T3mKe9iYnuDOEPk4DlyMRx7ZjrlU8AJom5Xqj3mU88UKsqOyW1dkfjEjcpEUzW5GjGYE8wbXAvu0&#10;Wv2thh2NHVr49hlXxaw5maum1Eo9dpUyoDFijNq4sNLkMCL2W9rQfzw7dqL2Flam9mWhMke+q4eq&#10;ZZWb0NnX//IIWJF6YWpm4fuYEW92OWUqPSHP31Oea97N1CE7XnIW/OCHZ3m12NK1z7n2NApvCnPq&#10;fW1e7r333u24Br/wxS9sxwplThRaO9Qpy7wYu5XV30T4ZbRh/8cy6Kms731y4Gd97avbea5Wqy/Z&#10;/8uLZ2mYa83LY04917y7/+eecfbbx3+d3HzXu4ZV62fP+a3oUdbtVb9wtrf3VGCHacYQ67oVYboj&#10;HersbEuWLFmyZMmSJUuWLFmyZMmSJY+jHJgRRU2Lps6sznsZE2b1gYuzpF4snt6WG2XUmOeil1cw&#10;7NSWP0QaP+GJ2/k4w8a6XCanRvWjnzxSjUzm3e8VT+QJa6wsqX+0UV767Lu8Vv5u3FexSl7AYkee&#10;xfMNl+B3P6ABX/ridvQXTs5CMdXmVr28zBolM49D/74418BlrHGvpgaZrIE9TgSpr7p5AcxCM6J3&#10;pBfzcdpbs9w60maNX7lVGFrR2vXJ++jaeWzZFmas1x6rpffMMfa/s6LNY+vPZWSP2TTHMmM16Z/H&#10;GkpmtfLsVvONrS1jZXKdirrzTMM2i6Q1976VCLER5ai2hbXPi8+r/ed//ufbeV914wlnXYnmeNcf&#10;/7VXtFrHAw88sB3RHhj1da+6bjvuHp7SaueNsCXdedzPg64P1lR96nakQzzzl7+8HVFxfTML5kV/&#10;tNDcEFpmaXCz5oDoeuzKNQpPFPOp5oV75D6Aloj/h3vARbVPVzAK61RVox//5Mfb+X1bHw4V3X/y&#10;s/VE+tkITLZBilvatw9ZNp56xsExs5A0n60fUTyk+xW+HttzHSbfPCZmmfXWqg/1pK65ZjuPgdDk&#10;IYr1yU8+/Vf7bEmb5e+Yd5bAKqwa19n2IZfB85+/nY9CZ7GHrO9f/9p2XKF9O2vNdeOlT1VRoPTa&#10;hD26pznPzb65gAF21OpZeErrtviWT+Mqj6MsAJ/Wb/OSYJq4ftONN23HOhd912sfh4IexJybBRU9&#10;7CFyGcBdiyqrTmJtmqmPfOQj2/mTmFE3zl8+DrNWnhTbg/Zba3rYLDmslCVYL8323wz/RWWblaDc&#10;B1KttmZZ81BorVUzylDAcHGKcw/Nw4G1Zsdr/iB4qd56Ch4BC4TuNncYwVywIjzRuOwkWpMJ35zS&#10;IZss2lnenLHjJuC9lmOCBcDyPVe2DqcOaDOEGQOCpVk18pjYFWVAOGQdesITtuPbCp9X/RFvlgMO&#10;//nPnTTDSq0vu1lZdfrfCgUYEzTfLAnGS/M0o8933XXX6QouANzet8x+3w7sUB+weLC0iPMAxB6u&#10;rud2Iew5LINmdmBvZeu0olCzJJRZ6R6sTHwQ1mJ+v/DUM4syX61fc6jmEO4DHB5Pim5f//rXb0d+&#10;By6bPtMwzeMCwNXLTfCm0MMP3vXB03NvvPHGU39YjrfqG29943Zeylyep3S20beYVdY3KTtkA96/&#10;2DetvyMritlk4VaKvU4PtYk1QMPe+CzE/Dr5eJt4OxxyGz3lqdt5Bln5aPiS/tvKL/37ve9777Zt&#10;b3j9G7bzmQG93Xpi9H630/Z3Wc8M1Y8sM40koEMjUiGuvyXNGuYFa6S3nkuJnrONvrvtVyxk5t6a&#10;mRkXM2LJkiVLlixZsmTJkiVLlixZ8rjKgRnRjKB7jIbi/63vsIeUzkocl5e2MFkJveexIb17Lc+/&#10;57MuZkn0Ot8S3dJYq7u3FgMvZqOP2mZz1PMR8o3xQvFUtW6zJzanOm9iY7N5udqT5qLn4eYlbSYC&#10;PtrmuZ0RuZeR5rbY4wtMrZKL7XOPVVELN4rGJJfLQC7m+PCIt15u82i0hgUv45SyYMr7qOeyFYlr&#10;CY25aqZ3HkoCOdFDfvHO3ZXKxZUvps5ntZTOztRqWUiXkStd9RfvFZNBU24R7zjPOn8//bfedeO9&#10;57povKV1qh3Pav1qLXd9mWU2YE6t3A984APbERX5zd/4ze2IOfy7f//vtm37Z//0n23n0UUtQ9js&#10;Hq1bzofNfsrO8KnPzRD+lje/ZTtGpDf3u3tojE6goKQaa1R/60rw02vH3tW68c34AAPxLBgdfMwV&#10;39JCbbKRrnRbrllrHEA7PfG22247fbeVsWkG9k6f8Jb3vf992xGLg2/AOrTgOk22vsZc48bY2HhP&#10;hLDps3tg1xAYqOPNN918mgWYZHEStsQSYDWuQ/7hhzTTKNlaNW3DiMTlNm4fV8LfMFi6tRd5evOn&#10;NCeIe9SqaO4A91g7pHk0aLLodNkxtAq5Kh9BH1iCOfX0QxX6b5/NsvUFmYSQiyJu5ayu9GZg+af/&#10;yz/djquP4Fy4X9+Kf+pz+Vae0jwXMgKY09a9d4W2rYVW5Wj9HbMw8y/QOd2KoMa5YNvefXrFWg5v&#10;oqD07/yv79yOOORc71YEcR3up29WHzz5wMd57qdP94hXZ9tYIVowdqwBV2iycdfFD5uPw9j9TfPv&#10;f//7t7+JAac1lkMDdmDSNunW/T0BlrNTvoO+GYV5bwb+oqNasGah9GbBLJs7f/tW8eRmT+iI5pmz&#10;SH4zR/jvu9/97pPV6W3ZQ7DQl7/85SfNGIU5hat3RzIuuxY0u3lkzKM9pOdbb5wD+vrMZ27n37/F&#10;t4tUWwWQeXqTI0MWidZbOfCqPvvZ07MwSqwCM+UTM0IL+vxP/ud/sh13Cf2xOrrD07leGdEh98fV&#10;12xHPoL+0xieiNWkOgkb04IetrZIVzTtmUdtYkn4W39e/KIXn2btj/74j07fKleRzdsPe4K1h9CD&#10;na31j3zLGMujnNkG91i0vsuuys/Sq+dee7afYM0YFx2yPfZPJ3JGyKDBquUqet/73rcdVz3bxtnR&#10;Ju15j7eOjDu9hR/97lmuH7NAD+5p3gc9Z2M9f5pBjD/P6r5BV85UZqc5ZcowNafGi91wyFfyja9v&#10;xxWhBZbgfjuz+aVDe50VWia4XsnToW/27dbc0YJTIkvQh/5W6i+yxYxYsmTJkiVLlixZsmTJkiVL&#10;ljyucoBJG5U3Y7knYl9s8GJk+0qzORy6FVyuHtz6tturK5X6eA55xX90FpmpzUYbNi6xY9yTog3V&#10;qjb5xtxTtsLM3DHxc9J41Pq2q/k+schb8ZbWGebPqx9RxuxKs+W7n6+ruNZlhHezI61M++mIyLRP&#10;Mrkzjbie3rhZG+Liui3u+ZM//ZPtGHMrNrIZy915qAD/jGdsRw/ozHLSfLPtQ+P2y3dwv56zAd7N&#10;5hap3upx7yiuVC7Pidi7fy8a8LHllLnSVd/Y5imzD12Vna8DGnzdddvRZ2yO+LzLdWrFE95uCAav&#10;M0+zp/jv3XffvR1XXOukQF9ZGiQND8LT5YL+l//nv9yOmMZv//Zvb0ffuVUsx4RR/Mrbf2U7+vjt&#10;Qrz+rNc+YI1AhOTiZlc86Lffdvt2xDfKuzG65pXQh2ZScA+7bYUgffDJr6992IWsDUYhMvmAKD7t&#10;6m3bfv3Xf33btptuuunU8u/+x9/djlgBRBrmRs+NFW++D7i3KF8R9fp/x1vu2I67nF2Lv5/GaOnD&#10;H/7wdswcrv96WAbEAUn4wQ9Oz2odH9YiSvzbzzyrdlHE+xAh/OUvbUfkxChI2Sutb9LIzO78tFFu&#10;iJ6L84dbyhBBSzfecON2RFQO2cK/+MXtWPvAc1VrL6fD7gehgjhhcJgRVmGMzYg09wftv+51rztp&#10;Xm4UFi5GXZv00KhX+7OIaH2G2NN8cxx4iifecMMN27b9zj/+ndN8/f4f/P5pxsVs623jb4uxW7+e&#10;Qs+tadWaJsUnGxs/9+py6NSA0AdvAesLjuq6WG44nhkxp+aa3XqWPrAoPWneK72iWzo/ZFO/6qrt&#10;PHJrf9Cf++6776SZX/+1X9+O70RrmQW6br1bI33LH/KDPPsso4cZJK22Y0R6axTNuzSzj/lv6w0d&#10;0LnwQPW879BW8Onu3bNoeQekWejNuwwdRscq7Db28J48W1cFs8As2C2tr/bTU8xXcxixwHmyooGu&#10;wVZJYzPd/dS5+L3f+73tyB1Tw8Wd5dlp51B7Ja25Yt8w40ZEMz3N2uXK6Gn1CmJErEJrtHqozBJW&#10;HQ17e374Ix8+tcNurX3Pct1Y2BIOhV3dPmaNsDqzaXaaOeXWW2/dtu2OJ92xHdcIFobcHGaENjxL&#10;HgdP98Y3v/d86J7tmM/FWr7r7rtOdlLGWfHz1uRyxZ3ncmo85znbcdU0c1xxdTZvD/RGswPQhrOE&#10;p9AMbeu/9mXTsAre9KY3nWx1VmPsnJYx4R59ayap5sTp+vXcsjZ6JofS28EOOade8crteAZrRjar&#10;z3eN1Li8H2kAN5Dm6QcTgf7N4G/+5m9ux/1WnincHLOgwouRvuNX37Gdz95FV32rGnt3XauD9fpW&#10;OT4syj3ViZnS8463nM1yLsoBL9v0kDNCpbnvfnc7/ztl5pvTt/K1DytuW7JkyZIlS5YsWbJkyZIl&#10;S5YseRzlADBejPMXqSjaXM/WzDtQ1LftzNb630O34mNubP/kWfCyXClSWtTCZ5HkeujrJd2LaJoY&#10;r9YmUs3/5M7iDx3X1NKefi4v5qL5CFqVulwYEWt84SoM+7ueZp/N90tvk8nS2Pvmeq1cXNGATM3P&#10;agjVGJ9fMRN/84O22rax8Iv3zmIgh1zTDz+8Hf2RjSM1jzyg8KVGd0Oi6FDfzIX269+t7bXSil6V&#10;+wBXh1rXp65XL3zBC7fzrIramOcWW7hMPoi2UHSuTJNGnLZyx2RkTL4JnczMIJMP9bfJRDPHuDdq&#10;2jMX7ITdmgU+8rkn1GfcDBRmloVo+V/8b/9iOx8/D7fxLfNLh5CZtsMq5MA317R0yIp89dWn1rQg&#10;n0J5T423bHQxacyz6ujtCTSge4KWi5Pgd8DJtQ8RsirhKtaIPhu1mEOtHaJYX/zi7WirVh/+mspH&#10;Rtp4Zq25Yi7KgNhb9Y2BrIb7/ip22twWPiEzdAJP0GaRSWwRLfvUJpzE/GLBwKA83Ro/xJr+5Men&#10;Horv9dy+p8yCJ8paDy0xUjosygHbhLlp2Q4m4wM79N0iJJ5oHs2s/3qWGFHt2G20TPMQ3T/8L3+4&#10;HfEromWIei3TDMoUUCvVc5gkpMuzzJGnmDt/H7Kpf/nLJ0srWkjDIoSbNV3NCDt5MdtyVQ5syl84&#10;y8BvLHBdz5JDAQLZfCUwtOYnP1Rcz/mkzJqinXfeeeepfTVKyliEARrLIVb/C58/9Rxm22pBDz30&#10;0M98l67e/4H3b0dejDk1+2UWNIOY/ttztND8WWZcxDt8uFxU90BoWaCeXH/99dsJXf/mw6cZae4k&#10;66517JuFgQ3PvEXN2tOM/b/yK7+ybdu19197Gp25LhLoflZtFETfGiWu5+U80oydyqibzUH/fasn&#10;SdaOB+S6Z1mDWBX4Qa0A0lh9+0MZVXquJ43obnYP82430LKd54Bv//zZKch3/d16OmyslQt6Riqj&#10;oTnp9IdlWsWea470h4Ub0eQCeIv1/WKN9zzc02/x58mTZZM9WbUuhhWBNdlfFvgC6unoc7MaGaMc&#10;Q/QDaXfd/c6cnmsltlqKpxgFGygvz+qQA85cYHVh2GEy6rkMF+aFVXfFXfucs/c7G7B2jIX+8S7p&#10;0J6DwUGf5hqHRQ6aStcjMfmWPOQAACAASURBVKLOTrNomfdXX/fqk2b6zu2aqn5aM4v2vK3MYDNz&#10;6Y+RatmvIX9bZa1WY9Ta728rlux97T1rTtWmsS7Ml1nQmhXXU0f3tEPLP/3L03i13J2tjMsy8Ztp&#10;xVO8c1uzr/li3OMc4rvmgm5ZBW03S84h+8k112zHd1zzsOhV66kdfm1tS5YsWbJkyZIlS5YsWbJk&#10;yZIlj6McYOrisRPnn/j8zOmwFw/fKgZ71Sj638cWQ36lUl/+njeueOzF1TTm9T3exx4LYCK9F99/&#10;pdUEeGFnbVjtTI84H5jYWti+eSwWytPG18V/RqYNFFNqPo56phsp2nYm62HmNOn9xFNq1XrLx8zL&#10;2FzicLBm4iieo7d8luJdRY5BaGly1vWlVc9qXK6WeZTL62kLkJxqm3/0EG8Zr7zrPN+8lU986Rkv&#10;qVlRqhPjmnrbu0L2bHL+92ImUf8uM6LSvajrsQj25eVKmRSN+23t+j3h2Z1YSnNBt7qylptpwtwR&#10;CFhnqrXW2x9+fdJ92Lf4vFtZwLcm36QZnvUTBlWGmvVipRRT7R4ip4D5cv8h3/Vzn3u6DgeA4bTC&#10;S9GMyT7gp4eP6b82PVEP6UcNIHn1q9Xq33PLN6E9nv5DHP7zX3DqbWdWm/IgHDJiPOnJ23lkD2/F&#10;t+yQcCe9lX1DXmvVv80UtL+4RNklz3jCM7Zj/vyyP+xg+lPsqLV+br/99pMVeZZxmZ03vOENp+/i&#10;2pjNctz26sCb00OE8LOfc7rfqGkDQiIul1XYr7rKume2/kv3+e7PRgflg0aaNVgWjZURY8+0ExYf&#10;K1+sEeMH9PWrX9nO17zAdyjDhcCptEm3+saS4YT6pv1DrfinPe3UPuSw0doz6xOb/Mrzv7Ids9bf&#10;f//9p5m1UrASPIXGHvzEgycNsNgDNyEx/KzR7NtV6N8b03kAHljUi/bEPEOAnRb812x6bnMKwFrh&#10;+a1xQHttzZzCtJubxuooZugpGIIz4rpZePouqKXRYfc0PTT27sOy7uN/+S99NgOCPrhf+6TvEfu/&#10;DDUzX33znjTThNkxXmcSGRCM1K7YdtR/0avGn7eijZnS/3InW8/LsyDq6pjAexul785Gj3timUqH&#10;vB7PevZ2rD7A5mmMVUPa9aSnl8Mufe2123F12M26t/dEYRSu6D+uk2pQdlHf6rou49XOplfWrzt9&#10;q+cxK8s+j4dCw/RA6Kr1jJwJMWXKPj5UZ8guetipfvLjkyV0Nq0Os1nGumdZL96MhwwXn//cdv6t&#10;XW5m+URF72mVHno2oA3t0I+sCmy7p2I7Upmze7+hel0LzYtRPqD/lgVQrnEZCj1vdAfDLOhJbPJl&#10;vvmts5xf/e2gokS/24psrdXFQnBDPJGdW0dyr2hfdqTmSaFb+vctjAPzQtv6yQassmZ7KR+E3XaP&#10;6jvokAHq2c8+/bfZQMoC1v7hhPaMZ/7M2Js7qeyMvtO1c+DOb0uWLFmyZMmSJUuWLFmyZMmSJY+j&#10;nGNG7LESioEU82/EYD1PRaSnTL/XZZgC/32lEY972Qrqj7x8Hv6J5M/255WZM4LsodbNo3EZ4bvi&#10;M5uIaLkDRfL9zbPL880jyKdIimVdZmYn4n0xM4LMWiGVWXej9mmuIQ9333P3aUT8lPysjYltJHNr&#10;dLdqupg3WYJFA5oRPlr1qHmaeSJ5iIv16UP1rP/iEov5aLM5/3/04x9tR2yh8ec8/TzfZkrP9a04&#10;52TuTBZDZ21e+dswmObqqH90j0XVTC5Xyoy4Uqnnfq//s/qJv7u3kGZLMQv1SZclZGU1i0F33TKM&#10;GldP6sWvj7yV6rWp/XI0SJkC2p+5TmY2H3/XH9+V6Lv89x1RvebVeXFOT4d+tNZAM4EXfdJzWJZ2&#10;yrNolZPWD+rTjU7L9gf4QHP9HGp3P+MZp9HNHa8Vv43FE7VmjTeHPDTJTtIMHeLDO3bXPbd4GizF&#10;/ZBko7an6QnEo7khfBfireeul2nSeO/i9nYbeeZvufmW7fyKMGqW0MwaRJYHLVgvZfqIdjanWsMI&#10;gO+Zo+f/9Pnb+R3b6GhGDgVPZ5NmhB3q85Oe+KTT2M2g6i3FdjBlaNJ+S8OeAmmkJbmWmg3K/t+8&#10;P7BZVzzLPa1yUiya1bWOT2tbuNKoZmvKSGmmmeF9S5S1v2m1Ub5W3G1vum07Il1sskw9s/DUp5xV&#10;0aIxs+yJNHzDG27Yjohf10s/2Yn9UPutM+K5sp/QCdtWIcV4G9vcsfivHvb8QMyvtz8d4oZ4ymc+&#10;+5ntWDmFrlgU3crz4t3KbllgTx3ubAac5uJhRQeexfvft52vraY1WKgKO915XJGp4cHvPrgd14s1&#10;Rc/agX9CNY2FtmUlYEtWZbOAmcHmZfBcWmoL8H+jxlDQE/opn8hJyZ5sxeFWNB8N9hDcWJYQeVh+&#10;+lc/PVkjvoAetvILuyW0WpaH+zFEDrk8Hvn2ydL8l8b00Do1oude+9xt29797ndvx0pAzSDTGiV2&#10;YFV7WCD94woZaTmARe/VlFEr6s4P3nnS/80337wdT5t/9q4/27btne9853bcbexaLFY2pRd8/QWn&#10;eWEzrZFht7FSyg572lPPOImeWw6C+9lV8wPSLWvXk8Pp9Ec/2s7nQ/Et7diBLz5tzt8O2unppdlt&#10;yoPTNzppHbrWiPnGw9/Yfsa2H/7GqYc05okdtdF5lp1Ta6zIPmB0+tCqYe7EldM3T9e+PQHDor/F&#10;7DD99U1am0/77L+7fU+b5W6bKS03Vw6xV7BVnDjjKk+tvxyNyyw0D11/Ic4aSX/112dn0dbPWsyI&#10;JUuWLFmyZMmSJUuWLFmyZMnjKgdmxF4MD5mYdpGi4mzNBtzPiSXO3AcXR6T/95V6ifqs8iCK2vXv&#10;y/RzL06+/+31Mh328Ope55G6vLRq/UTFi8w0+r2Zxmf9keYsOOSbDU5LwzPbdmsg741uL0PHlL07&#10;i3P6myeSd7NZGFxprulmEuYR5NfXDgyTR1NGXC1XJzAKyAY/6J/86Z9sR8Sjnl24BLRHz9UZbnSu&#10;+RJ1CSOiSU/hfSdFwpuF4YDdXXPNdj5afsoei2dWsZn6r0xewMV8mZkTZK6auVovL3ssrT3ZY/FM&#10;rhPhme5IyyDw3SIJnQuWUxYAb31j9YuUllNTfkFbayYUfvf60VvjoLWjZ2Xv1ov2dPt5s8aUl1Tk&#10;p/0pjlTMXN/K/SmjoRwTvbJC+8TOkXFZU7z1jSJuHP5khRDzYgfoblbcuLU2yiUh9g34nt7qCbTB&#10;Si/TgQagEOJI77vvvlP78ix4Lk22qkU12Vj02ptdiCar1eYraW0U/XcnpKhsCLPTaG3fLQ6vhc57&#10;I6XpSg4LLXddWC/dq7sHtmLR5C4dski86EXb+ShZf+t/8/y7354MKfJdiKuRGmPrrrvHrgsFfeUP&#10;X3maBRqYtvTqV796O58po1HB3jI9Kc2sH8384h0Ee/RciLEWjIiuyGseec2pNZg8DcvbUiagb3kb&#10;6hv7JGyJPRMW2Lwt/qtNs9y6BlBlWjrkdlG15wUv2E4MlGc/ezuiiGWasAT/NXbXcRa8DdlGqyrQ&#10;rac0lp42aLW78YFx9uSnbNv2xOueeGr5pptuOlkUWxLprT+NTqdD7MgDryd5DVj7r73j17YjXxIe&#10;zsLtXfR59dOuPvWKtTQi3eywxr4pWGn7485Dpob0tuexspO6t8gsIBcMXclZo4dGyj5xVaxKs4xJ&#10;2hh1tiG7TWPgIfae2DwdZtMe6E4nMcwFc2p+tezpZfhaF4csS0+7ejuuHSuxpxRPtHepfNSzzQ03&#10;3HD6rzNY3/K0Km+IOcIQUQPo3nvvPc2RFVdem89f/ZVfPd1vbbbqDSadbGVs5o//5I9PzzW6Zjdj&#10;A81UYqTeQVaZ86RPPCDzLjOCFvo2p4dWq+kb36dTrnefPETYZPfed+/pu+Z67zxJ5m8r333kO49s&#10;xxXUM8MhA8J3Hz21XEZks2jVPs2yfE+exTawHmjDGqclb0y1XZpNw6e1YLyHin4/OPuN5lkve+nL&#10;fmZc1ntPMnZOVk1cd6X5R8y7GW89Du8OdtWWaYAmy50pw0s7dNv6g3aPMuvdP8945cjPqprlWpZH&#10;fDh//k3GsGTJkiVLlixZsmTJkiVLlixZ8nclB2ZEuQAzS0J9OfwfM+dCscRmkSgqPj+LNO7lbvi7&#10;EF7VxvKJwZtVGIqJzZ7PzPmNgd/jRMwxXpytY2aRuNJqGiI/ect411pBwxVzyivGdyWKj6etumpG&#10;evr5zd/4ze1oP1oo9jgzRDS+aI69CEYzou99kqLffHX13vGq8u3BqUQhGl37TBv8hV/7+tdO2mh+&#10;e2gGb2WryjfKl/bUaSfsqk/kTy3DSM95IluPWn949LXf7OL+C0lolWzaLmOi/vKLrbGfk5UwmSyT&#10;6dPvzkzmvd8czdXUb3VfutL94UrXS7OvNwvxHpOrEb/zzmZDaIxfM5n7VvVT9MB+VeSnGq7lsys2&#10;5s623J2trCU9r6+6Y+yu3rjBzkXzXMy8Qp3TzrIedk9r5ZHm1HClFToa20yslCL59dO39oE1YmZJ&#10;Mfwiq2bN+oInmC8a1ofm5W7+8/k2LIvQU3w2HzvsqCNtvXSoTiuPlPPiie7xLDL7o//NP9IqGJ5F&#10;7KIzE4T90A7WbAiTh9Wdij2Ux+GJenuonvDFL/yMbuXwbxYP0rXg6bDH7rHlrRipdsqaaTaWGe1P&#10;e2UGaQe6OzHDVl2pHdJY10IZpodzSHLga0GvrIXWE2mtmWY+r72xVe87/dRyc7u4kyZdaSYI7xTt&#10;+27fyM0nUj3LUNC6MMR38Rq8Mc1F30osv3WCug/7hL6WE6SftecyrbozN8vA5GX0fDLPgfTvW82i&#10;AintvOAy6HmtXa9g3dqRPaF1Z4zCumh2fbuQsWizuvXdZqFyRT4XOUp8i/49UfuH2km/cKZh35Wb&#10;oPwRo2Yt1TbGjX1JP4t5qvDiiZ5eZjROAf5Fc7i4Iv9INcM+uwc6sx0yobzgBdv5qgpEz69/3fXb&#10;MT7/F593VpNI3gTX5YnQjvblsGDVzf5Qi9IfZ8IDw/GJZ/bv6bKodK3RP/aE+gj4RFrAg6MNDBHV&#10;Ov7LH/2X03Pl7+hbgzZwHOzMb3/727fzu3qzSJT11lkrp6zn4fLpyuk2FoJPVIYCe249LHIxM5oY&#10;RVmTrc3Rtdk6UO7pzlymFfnWt7+1He1fHpzm/2KrbFsfuu/ZKzwRp6DVkdzZnCzuPOw2P/3L7Wjh&#10;3fntDPYQ/Cw5U8pF7Q5GS9ohGCJ2+DIKja4MnfIsZKIpv8ZaMAq5k/rbn/S05np/bXmiNo2xv7N6&#10;gj1kHtmWLFmyZMmSJUuWLFmyZMmSJUseRzlAQ81/PjHM6ccq5tCYkGKYjTqeeSiKRNVL+nddR4Pw&#10;1tS3WjyzVRhI0YBqYy/766wOQCYyXD1ULsb/yyy4jLSieLOt8k5B4Fu7odmem2m5sfGz+kYRjOYs&#10;KD+iethD3acdzmzY1fmsVFxElL+WBsw1r22/BQFoRBOfNI0dPJrPf8F29CX/6Tv/9DRGfn1ITjOi&#10;a4E/lbeb9x3Kx8bEpPFA81PyWFdjRbT0v3nIZxYMHuj6TbXWKtY86HuMpL1sHTPby2Wqb8zr07ZZ&#10;0cwuMfMXkKK+l5Er3VU8t+jHlFYOKvtgcqaacfoQ+zpyB8wKRNVG111ntuyk7iSNna7e9LO7fWeh&#10;TLeu6H7L342d3uNNFJXSsvE293XfDjM3x7yn+H/v8a3yDtw/c5c0fpJMzZftwjKL25fh1erZZZdA&#10;fWE19hC9gqU3i7Xvwk9EDt9+2+0n3RZvmQyXIq6TI9B30B7O72/Xy33wd7M/NFNGR9q3AynvowhV&#10;Z6r4bVkJh5rqv/j8bdueeNsTtyN/rRH+tdK9XFcd3azYUmSmbz0j9V1jn5mtimrOGmRG2hORe4rc&#10;9u1ZJl2zxpQl5B56nnVh2Fi/RbwF2vLUeVHN8oZ6j5b1Vh+6Et3ZpzeOuhyNYmLljZbDVVapsfck&#10;VkZAEVfSPAidC+/T7mDTErrP9Bxo3bEEkfzmwmotp6mro3yNXmkEu9OIHmJGzH2sWXUaW07Kleso&#10;9EefzbvvlrXanpcn9dCnH9qOrBM7GJ6C+2cNl9pJqxt0ffluK62Y3zLpsAbwziC6ZYx6onZwfKoN&#10;Y7S+tNBMNE5rrTXg6dBpc0QzZYTRUmdQa3DyVufp74XuSK3I0Cxj+qO3bcFztd/TXfcQfW41JW8H&#10;/WlviQwF2n/D699w+hb9vOmNb9rO1wPSMi3ByfvW0BMIuWo7XY/sTdUP82KO9Nx1c0fKPJ2/BbqT&#10;126xQjzxiU84y/hzqBv13Odtx3cHVN8stI6MkTqxGy/Gh7noCcGMu64CUdkBtYoyifSTbXtz+WXR&#10;nHpGin2jh31H4Dg4J3RPKG+lJ7H2+VBnanv+dszMshfTcGAdXn3G6GxWndZi635Ya+8bf55a/dKZ&#10;u25nuefqw/l/W7JkyZIlS5YsWbJkyZIlS5YseRzlwIyYvqh62afvqpmxJ2ugGfjLnthDXPfqd/zd&#10;Ce+OHk4caXrcZ+aLvWwXZPJK5tgnFkd6z9QMuTgb7ZR/9D/9o+18TGm99byGrUDBz9cc/sVCzSZ/&#10;Mz8lT3l9qHOM9XpO7V2MnE8NX5xtpP48vA+e72bUF1NnjM0TC7X46te+erqTF5O3kmYgAFqbUWqu&#10;8B3yffLp0pI2mwlZ3mneSj1v3mM+9euuu+40F6LCmi9aTKM2W6GAFKloPNtk+nSmip9PRLpozGyt&#10;iFA/O0dtDXul7I/6+HvnY2NOXWk1jeJ4E/cwU40b5KGf2H51VZus77k10veYBa0s3Ti9Pd6K/swV&#10;VPxwbw22z3scpWbSLuOmc1S/vlU2mSZlJcxZLipSv353sDIgGt1dy2wFGfcXqev+NrGaRrmXC9C5&#10;qMasPvN1yPL96KPbeasuJt9YVmiSZ9mrfbYW98wDUs1oH2JWlLUx7UUmq5NDDvDvf387Mmv6HiyH&#10;ogi/0dl5mvWmOQuaj737Q3lkzdPRqN3OS9/Us15S67p35RY9ntzMWae9OLAe9pxAmvGh66i8obbf&#10;bBp7zIhyOsqM6+yzLtp2xcy2xk2zsWjHO6vW2wwmvaechercla7WRpX3NOi6/aerdVbA8XT60U75&#10;EZWyMJpBpu+C5n/pXDdiuXt4Uf15+uou4e9mZ2iFkbl3tZ3JJdRz77u+L5rhwv2tbVEm4LSxcu58&#10;tod9T3X3ICwfetwqCeWwNDtAMyZoTftsYGYHK4NPC32D7J0Tuhc1Tp6U19Zd2rowa75VPXT1eW77&#10;Sco7a/afnn/0pJl0mvlIyzRZtoJR941jFFZKdxga1qv23/6m5Xe84x3b+R2mGvZcFUBU/PEtVqef&#10;dNVVw9JIK/X0Kd0Tuo6waZxRW/tGr7TWPFBlCfVznkD8rbdafuGPX/gzfW4uCVqtHvSzOdpaX8Y7&#10;11xPzL/7gG91f2gOju69k43o/NMTUXMoNLNMK2fN011PO62o6JdF2+xO3sxNP/7Jj7dte/o1Z7yq&#10;WnjPcj3v9a063wWT2VpdzXdxx3KufuW2ZMmSJUuWLFmyZMmSJUuWLFnyOMq5ahoX55zvf+vPKCpV&#10;P2j9wef8HyMmfGaLuFIk80ql+MD0yE7ffz3Texh+r+zpc0/D9TvO3NHtYWPMLi+8gPx/KuWqr6G+&#10;PT00d0Z7W1ShWZTlfZUnuVGUxeEbZV1LmPHqFzMjPLcYwrS6ao9/tBF3/m5GhmJWPNB80g9+4sGT&#10;ZsT7vfKVr9yO/lHZgHkimwf+69/4+qllcV+Nm+XZVYPDU+RA1p9mv4dqukKfzcZs1DI2f+WrX9mO&#10;9ikm0BhnxYH63csBmdh4Z6cW2ErCFzN96vdtOzMzSPvQmgjF4qZtlDFxeWn+l8vIjOpvjGtRo+Kl&#10;ZI/ZVPucmFLXS73azYwwZbY/+QK9s/d3Nmdtjl7vjJOyn6b/fuLPbHJv95t7HRRoD7cswtl9gJQB&#10;RFqzoMjk5FmU29XcFlZZa30Xz+/uDatRZ76YaqMxZy3urtyi6JPl4b+tsl4MqlkhICfYGY3/7Aoq&#10;z7G4UPeuWRGpNlluQjG6iXx651rprRZUzkVZKs2cT8pnnDbWDAVksl1I8SKfnlJUH0JV3TYvT1HW&#10;aZN9Oxc7mpzBaaWuiy2f56KOxXfL7CsnorkwqpkZr95118oak5818f8iyV2PxQn3Vmv3llp4OS9m&#10;odbuTroq5jz7WUvuvHc/mTwvI2oG/v63GY5ajWhWrukZo/hzOVC1hO4GRe+JM0OrnOxlLJqrsrPQ&#10;Vdz3lyuQbfbvOj2wFvfgUIj/77mu78GZ+aLzQtrPrqDOSzmD81dD8dWOrhyTycfpaXZacvvTJzai&#10;3ujsY8WctVxd9R1RPLmcL/fIIeVN0b23CHlzZLSqUffwMrZ812crEHW8c/16VjMsaHOuo739pHe2&#10;7lvPYJNlVivt70eizb6Ru/ra/55A1J776P0f3Y5vfON1xRnDCX8i9v3dUSvqui7na56dpob7NnGl&#10;zMfyFOYv01a86gnH31jb8x1Xm28WnuZImqfTsm77dp6zP+tpzsxQ87TZds7xH7clS5YsWbJkyZIl&#10;S5YsWbJkyZLHUc5V06jsZTQgE4+aMWa8cbKbTn/kjEetn+9KmRFXmmOi/r96pIrAN5f15Tkj089U&#10;fL4+sN4/W5jtz3jmiQ7V29T71XSAn8DeZTGY1THkIDDq1umFDRbjMgroVmPmp8bqyZ7Yb2V61NxZ&#10;H219or2/OIm6zfx5qlcUOaQHuWTLOGh0It//i174ou18hLM+wEireX2Q0bezjFXRGfREvmTeTZyL&#10;jlEMHk/55z73ue1oje6nYZ/Nz9+I9EP17ERr139fdHFWE6gnvl7eYonTwuuXZVdFNurLd91I2c+D&#10;Dz64bdsnP/XJ7Zi7WGX1vUjXvfW+t04nf+FiKQZblsf0EBenKpYFmSmW1ZZbrabYrNoobEOkZbGp&#10;zlrXeHFRFuJbjd6nvea97x4OeZM7XcsQ9T6xWBB96pUrzf49UaDiM0WumucfxlJmzcW7bqXIlW+1&#10;0kQzbjSacca0TzaB3dL+qVeuW7MQTjqUb9/KhWy3HkGjoIur41jRTzM7dJ8scwGe08jkRphrkyYP&#10;GbOvueY0xq73SjFn/Sz227d2WUJdC40lbhX0yc9q7P18W7HSsj8a3V3cjzQHStvvTjjzWBXtdH8z&#10;a+C+0Xk5MlqAsHXsF7NKi/kXK26ehRlD23wKrTfR929xtuJ15dO1PlT5GmV99olz7cw38uS4zfEW&#10;fyvWN/fMxs93Z6utNjdT34DN3VP7mQyUso06g+WYNNdAo83bn6LEtajeU8S7fagtlatF5pt0rlZr&#10;WWutotL8EUVTPWXyiYo805haYDTgjVwmaSsFlBfg6a3s1qwf3cOrgWqvq7tvlqLoUw+TNdnI/LZc&#10;DtpeRbbqv/osv8OKa468yZTseLuXlunZdcHm+1uje37PTuXv9Iy6l3OhIyo3qjVK+rYtj7KYeU+M&#10;3fF69u6baHLb906Vc/eYa7/3dB+rlElnzXbP9/eLXvSi7XyekZ63y23pG6cz2z6XQ1fGUy22K6L8&#10;a73tU+xFXYndzfrLYp6xu+P1KWVATLZgVzEb8xT2QObeWAuZHKK56vu2ap8vlsWMWLJkyZIlS5Ys&#10;WbJkyZIlS5Y8rnJVPZdkxnVXXCnW5LN5tuXqbHbQ+lf2Yj6bz7N+uMtI0ZLLyIxgbDRdI3ZmdNll&#10;pB59vqKi2fWA1nNJZnR3+1xv2czVvBdBV98qP/fLX/7y7Yi+8muq6cBXJx9E/dYvfMHP1nBW99iV&#10;oi57Xs/p1SMzonJGRtHSXj3w6SmH8bLAIhLqYrT2uHugmg9/8+FTmyowN3a3eKNIs3pqywXQZnPq&#10;6jmexYylxB5qnG1Ro+qW3ooDG5F1V1SknnhShPAycVz9bnNGFNlrFF/Xr/5DiVnXjJBv9u9HvvPI&#10;dmTlXP20q08aPtSUDkepnJ0pe3hdbewy0voL1UnrINgDW22hiEE5C5NnUb+7O1kOL35RU5/scy/6&#10;fca4svBqYyJ4ZSW0zTJrmmEbFuezjIBWuygCVnzJiGrJNMNmijZALa50Py9rY6LitUxXPKWZvT3d&#10;GsdW8K0izGWXNHq82bCxKopsl0XVKh7+a17U3On6ck/nqPU19KGzQ5rRoFHZZejQVbGgIiratHLL&#10;ItHb1pbS5qzrMRH+ZsDBC5ucRDLt2VhUg++e012rbK/ideVjFgErptRvzSwwxtgKBZgyl+fsEDpv&#10;5g5Sy6yNdaVPLLG9xYyjZ9ZVrMxq7emijJWZs4D0yjytXUaM1Oook67t1x7KQWiGjsnc1GZPJpXi&#10;2LOuRN9B5Yg1Pt9MlRtSDLxnhlYT6J5QS2vlBWJGcMSaQaa4Yi1k5t3ozlwUdPKwemqqBvp389rQ&#10;thlpJoi+07vSrY7m72hWmr0sSPPUOnnZZnCvz1PKMCLzWTOyvfbfk//MUrT3K6k67Km1/Zxn2r4r&#10;O+/zJDz70LfDxKhn/oWp7cvI/PUxfwHNk8M8h3QsteFmQJgj7f0zE9l849TSOoOs1+naOZn0JNbd&#10;ZjJl5nh7Sr+8zDHusQb63460a7y9bdWYcmw7ijL7Zn6ledKbecS035xQnZeOcWZX3PucspgRS5Ys&#10;WbJkyZIlS5YsWbJkyZLHVQ6uuMuwISozc2/Rznp9ZsRLr5eh0OygV8qMuFJP1Yy9n5lO6+fey2a/&#10;J1ooQlUkrfHS9WTv+QWnX7N+wel1I/VENj6qsWHuESsLwYOJFVGpL/blL3v5dj4CqnFQe96vGdvW&#10;NosMzLwYRBxjx76HEtNJ65/L3M6bWE5EtcqbWAy/2Fprmz/vec87zR0c1beaD785EerDxteYuYKx&#10;VOodh7Rrp5XSi7RUAzMLCZlR33tRef1uPaO1lq7QIh710BO29OlPf3rbti988QunZ/G/PuPpz9iO&#10;6BCM/WlPfdp2zJggrUVrGQAAIABJREFUxwcstJW6W4Fi7g8X71pXuj+Y8WbKaO56ua+xFYxaZhDR&#10;5r1idKQ4oWoLRbcOmglyTodG4Xox28YDl/fUVd/1y4pa02FGn7qOF9BK3c30oWW9nRylrpRizmTW&#10;KGk19eJpV7rfQtImTlWsvpwj92Mx6ANrbNxp+9NMB8Rcw/zxp4yC/u1XnRFjNwue7p7W6dATc918&#10;/vrmfv23UmYt8eJs3Rm6k8D2m/+FlM2nncYtd5+n51Yjn+hld9G+45qNolUDJtJV0fPJuWBF/kuT&#10;M56f9Eo140333ve9dzsy16xcM3vPh+459er2227fjtH1fR9dRrw1SO2we3JPID6bSaF4V/d/+tTb&#10;nsF6pprcB7Zq7M3m092gTITuY3v4avdbtai6686KOT0nlGPYs1nfQfqpTTbcnDjd9xqHz/Z67mrG&#10;DdIdvjh/MwiUBdBV42/6mWuqzCMyKzuUedQ8BbOqTt+z3V0nYu89NTN9zB177pPNX4AnUp6Fkbba&#10;0azZ0THO02xR2ckv6Bj3zifzs7O5l8Nl7zfOHv9oItiTz1vmSE+te2fU+Xd55T2VtbXuYz05753i&#10;pp1cjEvvabW62tPeZEPMFvby2XXN1hLmd+fvze7hZZ6WRdVKec3nVd5xGU+15Mnk6i/Zmb3iYpkz&#10;tcdknyykMkyrva7fqf+983DH0h2vNjYz8TmNVxtE38rk6jmkvZq/O6YGFjNiyZIlS5YsWbJkyZIl&#10;S5YsWfK4ylV78RuV6Sfjs2/m1XIKvvXtb21HhA2CBE+o1E8zY6iuFMm8fMbOjqjowcw53J7Ur3b5&#10;/hSzmvyL6SO8WGYE+PSEzSwY/gtph580Ry6/O6+/6NPGKfF/a0HtCX7x4qJlfFS3F+MnszJ2PX+9&#10;s4h6ZcZczcq3tcxqzLh4+3xLjozORRkQM3e3fBnFWxrNVUSFQBhgns1ee9DtNdec7tdnGRPq256Y&#10;YXMKtNLHRCr2vM7Tn0pmzNisZFHsfVog+e73zngE9CY2Xk6Z2oDaGd/81jdPuvLZSgcz/u1i6Yge&#10;Ww6Crt9+2tm+8tWvbMc5/eBdH9y27WMf+9hJA29581u2bbvllltO36IHa/CBjz1w+i77gb3feMON&#10;2xG7U1uElm6+6ebtuPpoUn0HwhrtxjDbon+sy+o2InuyfmqTxRo11kbXTjNZaM0oMKpaYYHUzvXT&#10;0+GZeqgFLbPw6rz2dhmZVe6tr+4whPaasbwcHyiKTxlMPvOZz2znMwU0Gr/ZUsisWWDv7RvEPbQk&#10;QhvLplWoioc0rttcdw+x9g8VgrIze0qzZHeXKBes7wK9svs1h3nx/PIU6KHR6a0UoD96bn7ZXmte&#10;lD/YUwSpDTdr94zd7Z5gXPaK7qJlYZQPeP/9929HvokrP/rxj7Zte+ihh07z0jl6bOeBol5F9Wcu&#10;JO8mup3nkM6IkZovdzafV3MukGqs2V603AxWs47VXvT+Hmrat3Ztr3y3vj2bIaj66Zq1NvcqOLSq&#10;1IxmLwrd3jZC23/7Du1eUSvtibEngeYA0n+zWW5m+9w3ad/afbc2g8bMfk/PZdDU8mdrpKffckLL&#10;UerZuDVNvF9aLWWyL+fq1ofuD93fmvFqMm0rE4Hv6C7G9stCmmydvawQe1lU9qoKVht7djhPv3uy&#10;x30ge7X5yru5/PnnYs7sXt/28kTs5ZXoPXtn1D2mTHcDMs+xM+vfrMYyc6lMvgyZmUSuVGpdZUDM&#10;9ei/zcXWt8PMS9L9ubUCu37Lo2k7/XvyHarVyWGsPrtGytUlkw9SOWcnV6bUJUuWLFmyZMmSJUuW&#10;LFmyZMmSv51cNfMOXF4mMs9fwm8KWfrq1766Hb31M69EPUZFD/b8cBf35PKyF+XSmNhZTffy0mjz&#10;xl4Wr/BZdGIv8rayF2VX5HbGWRWNJPVzw1UaW8XfBgH2RHidz+KBjdGa8WPtcy2NhcyqCq2I3hj7&#10;4rrTv9in1ONeJKSZ2IlRF5/0WWRJP+tJ5WOWWWOyDPp3owqrn0bndq7nrJHJrKlfs7kk9qyobe7F&#10;B7YPM/524hjNcFEeilmD1VRv8mW8/vrXb0c8vDXMD7UnnnqWg7121bHM6jN7eN3kelxePLex7uW8&#10;8D1bCy976cu24zqCteICtDKCWfvGw9/Ytu1zn/vctm2vetWrTs+6++67t6NF0YYZdye08K6f3rVt&#10;2/Oe+7xt27729a9t23bnnXdux1m44447tm279jnXbscMHZBe/fQsa99u/OCDD25Hy8fFsL5Eet91&#10;912nsXzv+2dx2s1bYW+HG3/qoTMmhXZe8PwXbNv27Ue+vW3bJz7xie3IiPEsDBEsGK1Zcfao6667&#10;bvv/Q4qmwNut1kM2h+88sm3bU578lO1oaWzGc6971XXbccczO5/97Ge387kS4Jkf+/jHtiNz6hef&#10;94vbkUti9zBfvotD0Uhv/Xn5y1++HbmBslRo2dxBMmmviARUvDsJLZmXcmqaFaish0bD0q0WyvZq&#10;dH2RUrZtlvXEd/WZRRkpHgENTxRX/+mhGfKL1DXDCOkpAgJctNxzaaBVG4y6OHOrWfVtMmv6/Nb/&#10;8Fvbtn3ms585WY68Nr/8tl/ezleqpxP8lMuL1WeOesaY1Vi6W5q1Vp0gzSZjxflWmUosU58nNuhO&#10;c9R8KLVG/fTfnhwukzOi/J2O0ZVmQJg5s3o26521ECeTma2mZ7lyNst9aCaOycZtTLhRs6hygSvu&#10;b92umXdscgRmFqSeVYpYNq67jJieAbqaWulm5jvo2bsx8BODLQ+xz5qZPiayPXO1NFtQc05V5+1V&#10;s3rt8SMqkxm9l7GivKqZs2C2WebLXvWKnosuzv42T1O1w3lKmSu3p7XJqZnZImaOg8tk07iYUTtH&#10;t1d5sPYw+VlzZucTa5nzF9nkPE7eXNk9pJrpu68WOLNWXcYOLy9tbeZc67mxWRT766kMkckorL1N&#10;C7ez2f+10Fkr96E7SW2sVjf1OfPiVab9LGbEkiVLlixZsmTJkiVLlixZsuTvQa6avjcy/Wd7SCNf&#10;SBH++nf5USBCrjeudeZWqK/o8nKlzIhGbx4iAP/qZ7OVdqRXmt29Pq0+pWhA/fpFmKcPdcpeTN2c&#10;o/rSipXNERUngdO2XjcsAi7U7NYwAWjhzJVKprfVeJtXuaJv1VJRMn2AcBZRvPppV59GURS30Zvw&#10;PdisNtXa+OQnP7mdj4FsPRSteUoZCo05JK1Y3isdb2fQHDWCtHd2dcwc1EU89vJa17pmFu69TPiT&#10;YUGHzQ4AK2hsXvsG1YcV0/ONN964HTPVt05BvdffefQsDr+13FtB4/LMqWrgSnMQtPqAp9e7f0CQ&#10;rnrCdrQf2CkWAD2/9rWv3Y74OeQcwkxvL3zBC093wjnZtprYnmgNkl97x6+dnuUp4tuN7jWvfs12&#10;RO9hkn/0R3+0HVkGagT4L0QUd6D7bXFsvvBmcGhtmmYN0H97O9swvzIsmF9r595779227bWvee12&#10;3GnpRN9e/epXn+5sDpTLC63SpHwcIvz1BM5Mw1Y6boi8Hp74/g+8/9QC5N97yijuu+++bdu++Kwv&#10;btv2ute+7jTjtMHOP/f5z23b9uIXvXg7YuzNLaKHVj2NffZznz3NI01aKeyEhunzOc9+znZkxHz8&#10;4x/fjhYILcdi0E9P1I7/4qRYs7TKijxFT8o5wl7Rmr51LL6LUWLlfuKTn9iOfJxnP+vZ29HqtMaG&#10;P/KRj2zb9sMf/XA7skswdJ70xCedNFluUS1T/ikaLj/R/SyzWWZam4bYMbB+aIDGyl6h7V96yS+d&#10;ek7DbKb5QYrxXl66sjoXzYxgz5yR/97IdMKKyhZxv/XVSjfWuxY8xYow455ID2azbBRS1snEuuep&#10;o3uyHpqRslGIWXZPT4OeXlTTldqDUbi/1YjKzuv7t9VkmoeoWGjrBPUtX6ZAmZLu7Oz0Ld9aOVpw&#10;OtLDVvCpxrQAsew7y9PNRSt9uEJ6uuu5oryDtjZzirWKUG2yXJLq2Yhmzqy+JdtaGSUzMr/I8OR6&#10;7CH5k3cw7+/7elavmMyUfreY/MxKMOsIzCdOxkdPaHvc54nMz0oKxagnJ7c938suN2WPDXEZ/sJk&#10;hbQ/s6rC5NFMbshkf1er88QyNTlnf7bcPvT9Up3P61cqzfLQnsxTup50RU8rKs+rdtjzeXveHVWb&#10;1V5/pU7tdW+cFXBIrdH7cWbo2GPN95fLYkYsWbJkyZIlS5YsWbJkyZIlSx5Xuepi/9z8m0wMv74Q&#10;/o/i0hONn/FR9fdcaYz3lTIXikIfIkuvOmNqTDz5b5PDollM+0TX6/WfVUXIjPmvT6te9kbU10/W&#10;6/UmugdS4To/cfMR1DdW5otPuFbrTs/+z8wFxZyLrs+sy9CMd//5u0/X9dwTi6Dqp169/vWv347o&#10;hJ48+t1HtyPyAGeD9cEEePeLLWsHJqllUj7FjEXsZ3MoeIorXR3NjFBsYS92rnGbraYxq9ZX89PH&#10;vFe1mMzM0q1dX45Gs6LUoj5y70dO+td+8cDmxm/0GsQe6lL0dfIvJtKy99n+X170sHk9yqUyroe/&#10;+fB2tAd5IqDERgT3MyKo+wMPPHAaF/1AYsvCUHmBzZhZPCCtuacxk2WOEJb24he/eDtaqU9W/ZrX&#10;vGbbts9/4fOnO+Uy8FzahtgXQSqjrZliPKUomVwMmA4wQ0/HOIBqGktnGX+h8Y1Xut/iPrANSD6t&#10;GrVeydQAq7fj8eLrSTFDiPFNN950+jSDqqWYF08011/68pe28zbJzmmJbcj38ba3vW07vgUe+vRD&#10;29FK3/7Lbz/Ny1/8xV+c9HbDG244/c0SjMLauf5112/HXevTn/70drQ3PcSJMPY//pM/Pv3XjlrM&#10;v9rGT2nde7OGj8NmfMu4/BdfQ+4SvYUA333P3afvsgdjf8973nN6lp1ZxhM5SrrWajlq7tgHaECb&#10;+mNmtf+2t75tO67NL37pi9uRC2NG8E2e+pSnbkeGHVbC9ddfvx0r19DVH/6XPzyN5Y1vfONpRtjt&#10;5aV5f8wjLgkdlhHAbl231qx6WqUZby62ynrLdDNHXafsnOWo+8NW2Ya+6RVd0bDML55rpe/VO5t5&#10;19lY6z5Ycc2/YKR9R5fRQ1i1/mCZlQvJKnxXm8XVy33AhWQnRQWb66RZWqxrmqQrWtK+2fcttkG6&#10;d9lDzEIZGWVZ9oTQ3jYe3uhoyRhd99wyNHsSqNX5b+trmJGyP8r3aRUe3+qcmkdzQejHSBu3X1R2&#10;r25XceYixs3RMBH+ee4yUzNOflqsFszvzNahtz1/dmUVGS6PoyfnRu+XmTLPJB2d90VPgDM3RP+7&#10;h2NPLu3kwE7+wvz1Mash7HHny+Sd58zOVzXT90vzj3Sk5cuwh3m6LrO4vyz6XqsFkskj7m80PewT&#10;mxHmsTEjZq4i0l9A83dQf3eUf9QsD2WflTPS7Dwz81p5f+VGEdc7dtIMPvbA8lj7G2TyXCYzpWth&#10;MSOWLFmyZMmSJUuWLFmyZMmSJX8PctVE3St7vIkicq2GXR9z8TrYV30h/S+pT2h6/i6WYpiXEZ7g&#10;en34yOuLaoTSlcYwN+J9otATi57YAqn/tX61+skaWVQGSnOMQ8ZaF4DG6Lm5IegBLuSTrrRWXRmj&#10;OPDbbrttO49o1ZM6q6g0H3hjIH0LLvShD39oO2JuNAPnlH3gWc88Q4TkGmB1vHeilEkxGQiwZ0EU&#10;IUu+q59wPDgSHMPoRFM3T3h9580qrLfNg93suI29rI2V79DV0dzL1eplEIC9qL/6nmcM4YxahMOY&#10;qYkXQaggk1/+ype3o0XB08pocB0aTxti+OthNSPFW6qZesE7lvk5c5Q8NqkfXX/gt3zS+vOKV7xi&#10;O+87P9Ru+OY3t6M9W0dvveOt2xH9E13vHt5oNtm4aO2/693v2o5MCrH3jZOE87QKjNWqpoY5Ys+e&#10;UvYTrRYVpHltypUgtt/acb8c/hNv8V16MF4YGqbSn7/nz0/6+e1/+Nvbtt1www2nsegbRPFKmREz&#10;S5F+YjbhCHiuHpaHYjdrJR0ovW8V1RGZb75oDJehiC5s2f16ZT/x96/+6q+eniu7BHaDLBXdz1sd&#10;oHsvLdmXsDOsJvkdyhtSD8JzW1fC/TJfmEe28bv/8Xe3bfvgBz+4HXd1rDea1B+77oGz882HTzPl&#10;/e5bsHT8jk996lMnzdz2ptu27VBb5KMf/ejpWy/9pZeetN16AYeqEFdfsx13CZVr7MBmCj5jfR2q&#10;qDzyyHbkUHjLYKDQpKdox1PUuDnUQHnSWcWlVrzSkzLv2Pbl5ZAR5vnPP82+NumBLd1yyy3btt3x&#10;ljtOPf83/8+/2Y6o+O233X7q53/43f9wuuctb3nLduTvmBH7MJYWzeNDsXk9cQ+Wh72LDeOPWI9v&#10;fetbt2PumxnnXNmL7qYrNXd+/w9+/zRr3qfsX04QnCMzorfa+dCHPrQd9wTsIfws/b/vo/dtxxln&#10;V9pkq9/93ndPPWHVrr/kJS85zcJLfvqS01yom9MsKj6tKbsEGzaPxvVn7/qz7Xx+e2+9V73yVac5&#10;wg/Sc/u/lp1w7NIsCjfnudc+dzvmVekKMl80c+9995563pMJbdhpy1/rPZ7uiVYQro0rRurvVmrD&#10;Uvno/R89zSy2l/d1WT+yAsl/ZMWxOr2lq6KppLHx5mhG+/fE0vdO387NV9LnFrnV52K8xtvaE1al&#10;FpoFydOtxNY46NOLhDcHTUfRlWLWelbRn54ke2ZrBrpZM4X0/OPMNn/NzUwQ7cNkELT/Mz/IzMJA&#10;Dln5fvrT7Wgn9qLOZrNOlCPgevlTrTlVXrk1omVn/rLaZ9YbUuZIr7BPd5ZV9NiYEf3W1G1/zVW3&#10;LMd/P/2ZT29Hq9Yf13G+jNpKb94x5xPv9/LmuhK9r50HCG6p96mWZfiibSe6m2++eTufZam/gzqi&#10;v97+etu2X/j5s186e3VVFjNiyZIlS5YsWbJkyZIlS5YsWfK4ylX8GUXV9jKyThxsVtyd0W6tg9oa&#10;EI1jacQaz+KVxni3DvZlxNNFivqbb7hxrY2Gaq6ERu4V/Z4ZbuuTm7l/q1VPJ3tx/r1exKyobyMb&#10;6URu+TvvvPP0xOYhb0bu+iDNFM3AEBpVpf933333SRs87s2L0WwCRm2WfboT4qFXh0jaL3xhO2JZ&#10;nREY4Ete/JLtPOtE//nqWs0eVtbIbSPip3/99a8/tVNMwz2u8A7qFTthCbBBSG+96fWk0nAzgzRH&#10;d/2yrpgpOoF5Nk9HveDN3lzcZmYhvowV7UUDkhmF2HUKQaq3Vc/VDlD9QfYBc9q83JB/48IFgB4b&#10;hacUkS5mcnGejo53L39EZe86nLn1FMzRoUrLE5+0HfdM1yFgkylTrzOskq9a/HnXSzlBVo3VYRWo&#10;OmEVsMnOZjPS84J3dRT5MWvWeP3rZU/IqAIXMjtmDRr5yU99ctu2N7z+DafnuhMWYRX427wbhXua&#10;g6a7nzVeTtCVMlmKYPSKp8PBmlMAtknKqKKHR75zNqd6iLlgJ6x92ivMiKfA+c0y1sMtN9+ynd/r&#10;MCzscocKIz/96XYeDSsO39Xnv6L9rbvG1pa3ggHRjAOHmhRXPWE7vmfNUdcIa2EnmDuHEX3+89t5&#10;lpPnap8GYCmsFEpjN6idsw1rp+iiPdxqsrrNBaaJ1g7Iz/Off5od/WE/sPHu51qmpXLQyr6Ru0EP&#10;4Z/N4+O7+vbq6159mmX/vXymLe0Um9VD6+VQG+Lqs5wsXbme7s3VPdOVV77ilac7D5yyJz7pNC5a&#10;wnBpf9gzafYldqgdFX/Y4XynzJHOT+Nqxhmt6TNGhr0IM+LAV3reL56+ZT/sO87csbfmY8JEKOuk&#10;aKQrWJZ2474jaK8VHPC22NIH/uID23HtyKNB/5715tvfvG3bv/13/3Y72vOBZfPkJ5/+biYC9m9l&#10;eW4rbqiL5H6ZaDpqdu4d9PVvfP3UK9LsV/Rc62qmjGamsOL0c9YIK6+ze5H8R/qmP+YRB+SwFz3h&#10;jIHLqj/8kQ9vx33Y2P23OVOs7jIj+knmG9+JomxEO49djiUYqffpG97whlObcsfYu+jHd+1RtPqn&#10;7/zT05yad5iwfrJtZwYauOuuu7ajhdOtndb69S0z3mwRemsfu/WWW0+z1rehGYFUexfTgzOtFYQx&#10;ZEZe/rKXn9psfhkryynXe18/a+H9jdAaK/TQ93izCfSEb3R2oVZKYgl6+3Pbz21H26YZNvzgJx7c&#10;znNyvYP63tG+nr/i5Wf7SXPBXMz37xsN/5QtNfNCWdXehoSd6FWZd/iYVihOnxmUq8hawKvyXKPr&#10;28Hfdgn/tUOyUu8pGmidwcOvj6c89TTXfedaazTsbyuxXAnnFpZshVqP9KnPZgRjyxrXH3uUufDf&#10;7ofNVTfzqhx+a2xLlixZsmTJkiVLlixZsmTJkiWPo1zVmgt7NV0n5l98kl+wqGkjeOu5KQbbygIT&#10;p+XXubzsIZx7wqvUPAWtT14Gh543irXZd2fuAO0UPZuYLamXqJkIGnM+MwKQA0Ibz1NjxUkzEt9+&#10;++3bUatiikRYNTKQ+JtvjG+PbxV+csi8/c2Ht/NRymU9TP5LM3s3n0WtjndWJCSPXeNd4YfNLdxZ&#10;aBw4/7eetA55a7PzE/P28WvyDhYr1sLnPv+57Tzbgk+aF9BnM06XKaNX+tAKC/XLTuSE537azN7q&#10;89kYvMlg0nJRgivNsUJmf5rPormL+V9xATzXDLJAvmdebZbPI2u3efo1Z3l62//GFrY/ZC/6cf53&#10;jmgKfbJ2mIZ5pzfrwswaUZlNZQbVG22MorIhS7zv/NasDgo684Rj4mhHf551/1nUq2+1Fj2vNt1i&#10;McA6WHIt03ddgQXZt30X3mK9wPOnfVqn5Vv52+rQK6OzaxVpsS60QG9lGVxeWi2ofCj9KV+vHDdP&#10;LLuB9mAL+tns8eUm1K9fVlTzOLRqjBkpD5Fm6LZvQ3qDS8MltExXnvvtR769HXfgmVW7qLvezqpD&#10;nmKMZqfxySycTsghh/+3znCqcmoOevjB97fz+KoRwXOa26g2UySt/K/usa0h0lwt5tHoIDbN7mGH&#10;N7/6UKSxFd19t3lwrFZvIryS8h/3csvvCbzOWFhFGXB0PusaNJtSGSs0f8jEcdttJw0Yr9ZkQIB8&#10;skZCY6zLSLHSoKyuQLr0cHJa5146r9OqPhtj2TH62So81hcd+q/PVhdqFQlXmiHFuMp4snLNO33S&#10;vxVXpM6MlHHp6R0Rq3Py8UYzLlpqRZ5nP+vZp56Xm+DpMPmeN3oe6HnGFXZetsWhwtGTzzKbdBXL&#10;2eS5rdPRDEHNsNDVOt+Yfac3H5BPozAuM94TrL7Bit2JC1YGihH5FmuRz2XmsGt/eurw3a7rZntx&#10;ap057DANy++mZ1g37VlfmAL2H8/VmvGW30fDVtbDL3t427a3vPktJ729f3v/yXK8ka1KO4NqcWyV&#10;rvqrRD/LnHWCgrrrOaaGOzF59dCK0I73hXUhV4v+lJ3tfGKf9/bHq+qpr1ba3z7lsXYf8x7Bk22l&#10;sFbXcrZhS2Ud0rxfAa7Qf888dGLNWsuX/z3Y3G1l1WG1HPKz3Hvv6W+MFfd/7etf287nm8ObZvPe&#10;hmxJDiN5W+bJoTutfcZ7p5meet52HU/Q3+973/u248nwUEHsuuu2435lxn0Xs+NQeeSpZ2cza7P5&#10;rYwCT80csR/nEFbnHPKDH57txvppxs2IDFzNK9FMMUZ3+GVxyTlbsmTJkiVLlixZsmTJkiVLliz5&#10;7yJXNV/9zMM/s0jUQ9Y6va1gXK9e40OaRWJml22O3+Kfl5FWwbiM1DtVXFc7/G1lKLjC48g/xPPd&#10;OJni/DOyfeaPaPu8TY3+bVzfXjWTWZW6bc6s7HyuPF7Qj+YgaLQSPfBVi3QqHmW8jXj8G+J/kh23&#10;420kZ7F6HtDGaYufFF2vP/7Lm9jqwbVG7bift5XvmXeTx9Fn8cZmNIBytPKIvNa+xcsId9JDTzEL&#10;zeFcLIi29ap5PXqPmar/fq64ZlJojeLOY73CXb+eZe6aY+IyMiuGzMwgPMSH2NG77z5prJl1rW7a&#10;cKf+u5OHGCJRnJBmiqxezHqY62XqZEqvN57Ter//gfu38xhFffn33HPPqbezlo1xWS9i//7V//Wv&#10;tqMP23hhNfXQ8y77NNfahA3CMfSkNedZpr/1x9NbWZoNG6Nn8YUX5ZjcMV7w1qaB5BTVbyZz84t5&#10;REtGasXpJ32++c1v/plnXWk1DaInRSO1Sbo7wRDEmRfJaXRu8R8Z7+mqGTr4/rVZTgrcRi0A+A9E&#10;1P3mvXt1d4bupUUjrS//LfeBtmFZZqQxqOWL6Sd78BZgFWxJH4yCNZKioISuYIDya2gHp8kYIXJi&#10;R33qs7G3vklXNAunYZp85jPONNy3ajP/2/P1/MDH/P73tiOmB60ixdKLcxaJuvppV2/nd+PuP5Of&#10;dRkUjs73eIjdmX2ymcb/X5zZnsaqNzKz8LiC+fJXf/1X2/kcIq22U/vs++XiUTdXTqPKZ66rshvs&#10;Ej3F0Yn+2N/0mbX/6Mdns9Oo9fIL9MT1cn/cXzZi7RkSCGmkAfu/59oBig3an2eNp57Byvcxv4fq&#10;RT/389v5tY9/17200e/dk3/ylz/Zjuv9a9eenXnKqO3Tyxewb7RGQ8+uM1daq6F1D5HlpC3rm5F6&#10;v9jz9R/S7ln2HPNiT8DAhfeWPTH5xeVH6CEt0S0pK+rAevvxj7bj+6unX+8mZ0t8KPMIQ9Y3p33a&#10;fs9737Mds3XQDHbSXH32wNa/8/RyRpqPozzZVqnoXtSsE8ZYxpxPLEhtsmd903N8Cn0zIzgaMgL8&#10;wX/+g+1Y5cfeay3XKsp0roX0lxQbo6WeSTxXNqWPP/jx7Vjpxv3mQk0cXI/yuLE2PP3AQPylMwYi&#10;bRi11bqXNWxeYSF97qtf/erTf+0AmNHOb5jm1m+1YWb11lzrVbnAPnFj/a2mmFFY9d5cOAX6We6V&#10;Ckd+fTT7g3qoXFXjAAAgAElEQVQ3+mlm5XSYHOry0exFB076l764Hc9FMl/oVfPu9VeJ9eV3sc/W&#10;+2Clh/o1zzz7VdUMWd2RFjNiyZIlS5YsWbJkyZIlS5YsWfK4ylXnYjZGtogit/WIHCo5f/e723ms&#10;lZeOv4QXjd+lvpBm72zF+z6Rd+fyUgTsMsIv2/hDWIorjX/zN1+j/MZwHjmZ+at4Q5tdYsaU1o9b&#10;KTZVpkNjbicq0ujW4ktFG4o/GBevc6OVmsVAa42X810IZ3G55hkxgzyLvttoOm22GrARNV7U2OEe&#10;xsVTK+M3H1urN8/sG3rFty1PL8+9eD81OHjszN37P/D+7RjB1ezo/JedF35x3k1PcQ9faStpN5ay&#10;OEYx52IL1WGrWxsp4SM/xIg+5Snb+Ywk9Xf2SlGR6Q+edZUvI8VsZwS+/0LO6cdcmEeoQu2k1Q3+&#10;8//7n09P4Zmmbfrps4pqlj9S2cuf3HVXjKXfqpSNwgZUrWfbdjDocetZ8EYXqyyTSDZ+Y3nPe95z&#10;utPcte6DkTb6EWpx4Bp84fPb0Z59l87ZhtXErhp1aa2JibVLw3ngJLz4xWN9wi48kef7UGfnRz/c&#10;jngmf7yeuF8/VcbGKfjn/+s/3477w4c+/KHTdX0w4+IqecqvNAeQUXtreLo5Ym/6bM0eIiQfemg7&#10;7uEwFtqG5BiFuTD7eDFFtOyQjViGauLIQJPk4W/GbzNidbDhZjooAlPMX9+MxUjlEGmdBXNRjP0Q&#10;sXnttSd7KCapt30X2GG8y2699dbTnaKLW9NHm/SjndbGKvJcvp7+qC3yzv/6zp/5bzmD+sNKZT3o&#10;2YOl2V2bFahZQiBmOH12V29wfXZPKyg1pwA7hOC1XhXNmPe+0absZVVodfdid9VD0bPWEXA/y2ne&#10;FvqHpNGYfdXomp2hLDZ2bh7lUIAbN0tIeaxXWk2jDK9WOmvFHP+tJj2r+H+5Bj2XQu20xqqtevop&#10;I8Ncu97zjHdTqxjgP5aNoi5JaxB44zfGu1WQWMhDVz+0Hc9Lapr4L/uk+UakN3+WOHOx3I2678nQ&#10;t8oxKUOZTjprc456cmgGnJkHqoxI0soU8lOYKTt5q2+4h336m84969//h3+/HWPUu5+UY7LX/76d&#10;25+OevKYur6qt1a7sHvrz21vum07X09Ha1aiNwgk+UVfOlt93QnLbvBf79lWVdMrltMqCWyy53n3&#10;lKNkf7Mb6ImxvOmNb9qOWQOMq5ng9EEWhmY4slfIkoat4DdRT5g9V5DmMSnjprmHPNE7ESfC0+3e&#10;vuVk7gRidXuv2ZP1p7mH3GPfax1Gej7U6bjEfkW8ZW6+6eZTa+y282jf+LN3/dl2fEdglnWvk3nB&#10;2O0n9oG587dO0OHN9bSrt/N8KHPtXO3OQ5aWZ51V5tKrt731bdt5hrK57nvNTB0yKH3j69u2Pe+5&#10;z9uOex0L13IZRn2rTjb6/B0x9Twz2ZG/IUJiW7JkyZIlS5YsWbJkyZIlS5YseRzlKj6kIof1Z8wY&#10;rcYFFatvnnCeMF725ght3EvrUzRPtZb5aS4vVxoD34rBRipisIyD4jB8cryMkIf65KqBepFnXYNq&#10;r5Xh+a7qse5nI0ubz5be6q8qb4L/vi3jCOBH6EPrPtTvy0fLx0YDZqq5FZrJ2VPKDqgeivA043Ft&#10;BkJ4yPXw4pecnsvD11on9d838pPPj5+41XRhXG/80Ru38zn8PV0st6fzMrJe2uYRPOT3fsZZTBpp&#10;BF2xu0orWbTWd3GMZsO2auqHbtxyM8+XOzOZNe1P+QtGXd/nZaRozLRhOuHZ5b+nSfPYvOLm2kjl&#10;b5dd4o477tiOeBEtmaN6ZGtRzSwwmTJz7yqTYi+jRK+3xjgUWt9cb/us7qabbtrOe3mbG8X9cAwo&#10;xO233b6d514VYbD64Bv02Urs9CMGzzyWmwO5Zf/PePpZDg5rFi7hWSL84RV6aKZ4/Y3UHkKgKP4L&#10;eS7udMgjc81Z9Xi7vRb0xyozOs9t/Zpa+JUyI+BU8hfU/q0LtlfulT6Ue8Ji3U9XasHATFgCe8aV&#10;MC6zrDUo3z0fumc7rmK7onl0j/9+/OMf3467CizU3iLvA6uw92KdlOVhlr2DzAKN4S/Y36xTaLBx&#10;Ff//1EOf2o4cGZrvfn7dq647zdR99923bduHP/zh7TzSwvZomH7cw8L7fjde/dFP4xIx6y3fmFs9&#10;YXu4HmJ0teYKKRaHg+PtTANqzsPZ6E3PjZdWy0RrzPxE+ay+1kwhe9V85g6jV32b903qu7Vbq8MK&#10;YidsoPkRmrveFSOFpPku9tbMj3DIaf+Es3c3zL8ntDmii9lkvYfGWovtkFXk6U/fjnugXYu0uoSZ&#10;orG5MxsL1iS+Ut8UrSrV3cnehdtlHpsdBv+I/bA9TK7Du/t7Z4jrj39yhvr2Dc7ym3vCrmt1a5+e&#10;+47T5+besg8c4qh/cJYbS32fvl9cP7B1nv2cU/vlYJZx0xxGzWZfa5zV9HoKbRYJ7R/eIyNLQm27&#10;9qlNNqa3ZSjbGVh7OQ7zZFXWRs/V853bzFxlJ80TfvM9lV/mW3po3q1N+7+6GO43Rv0XdV/GtPu1&#10;Vs3425nTju0elmDWHv3uo9u2vfIVr9yOpxE7W5F2LRgXC2TzZaATTCg75AHPf+ih03/lmCgvtcz3&#10;9r+Z8lr1g8x8DbVYvAD2T1e0VA5s2dBlELQKmLdq+d3kSplc3ux+03k7OJ3qD+3peTNwOV85NXnP&#10;tiaLMVr7N95443Zk59HYzTfffNIYjrYdo0zGQ42z7z76Mz3vb2f7ktVEn/0NaH7nLnrVL1x1+i59&#10;luV94BD94Pvbtr3oyWe/c9kDae1I42JXqvx859HvbEcb1reuET3vLB92nm3JkiVLlixZsmTJkiVL&#10;lixZsuRxlKuKOvazHsfWEvdf/hs+OZ+8LK3O/Y2Hv7Ed/THveve7tqMHhQ+Gt4nXZ0Yn8u1dXmaO&#10;houFP4Y3q/lXebOKVdIP/1ZRa14xHrKiKFqrrioTS6Fh3lbPbY4GbRZ/LnfD/cUBmoNACwfs6NOf&#10;3o6cCJ7p5uZ1xbd4WOvh5qevl7qZPhrJX79ds/uS+rZ5xA/5R358hvPwd/ps5KfZ4Zuksfr8DjHw&#10;3/j66QpPZ/Oh0LBPcfJwyIPv+dFHt/P5kFkIHWqB5/KX3/bL27b9p9/7T9txFfCM+m9rlR8q8X77&#10;29t5j2A9/UW6rJqP3PuRn/lvcYZDjfqnP+P0d7kSM9dx87A0irvZqi8j9XwXFyoGLkaxOb1hyPrJ&#10;P0qrxsgmWZpM2v5ujGV7bmaLz5QTURxscrv2cmTsVeWYmV+KD9SufIu/vGuq+aXNu/u1gyngv2yM&#10;FNkzajZGDnHLz3/+doy67B7ib2sHcqgnzTOiNf/1lOZDMV/1zZu7ohPmuvhtM7l0p+Ipl/O53nq5&#10;MyAw2vHEGVV4ebFmofrYGc354umyZGMTuKKHMH97u3ZuueWW7ZjBBPIvutL+echmH7T/hjfcsB1t&#10;QP/dKRu2v1tnxFP0DZJwYLi84IXbkXtCRGWXw/Ibv/Eb2/moY3hamSxaNhfeXCzWbJbtdci/8NSz&#10;vUVvG51rdsoUK/pa9My4WLtoeVrCPvPex8uwZ7JVGit3oM+CoreGS8dOq83K0feFuF/vha5EfWje&#10;q9o51LG5b1imdarlPY7AnvVOhpr3jjb77tZC87l4s7z59jef5tce6w3oxKK3BwTyCU/cjnijXZeF&#10;2289d1bpajWTIm9lEFzMV5qZBew8+unp9Gw2jaUnq9aVKFfRp+ssp3Nk9ovQGpcWfLaKkFjuV3zv&#10;FdvRZpolx7PKgpmVa7TW2iiey2JxH+yxrjc/yyHnjrNB6hNZZWWxid73Xbtl9Wy8hzF+65vbcddV&#10;BeDue+7ezq+IZu8qU9Ua79/lFNRiW33D37iQdozmCWqGOCPy1mCr+tw902kQFi36vT1sNpn2pL9K&#10;7Dzlita2zWzPCfqjh636UcZcM6n521Pc398CxZP7Nj/8DpJ551vfOvWkvAAW1fOG2adVdz74iQdP&#10;/XdyaBYh1qgPrqiMwB68NcrssMr8t6fBMhwP2TSe+KTt/O7X7D/E3lJ9aoE96E+zINX+u597onHp&#10;WzOpGXW5VF19bNXslMl+ebFqaEMf3nrHW0//lftJz3FLy5WrBTpjGClL6x7VbD7lKFnpXYn0wxLK&#10;Nm1dJyN1GvT72hzZfw7z/q1vnuaIbdOqb3lH/+W3frbSZfObNJuVnveXyOFE8bSrT/1xhZ1Pdjbp&#10;DvaXP/3L7cj8WsyIJUuWLFmyZMmSJUuWLFmyZMnjKlfVV7rHjyjOX3yykeStTV3fvyt8dXyEvPXN&#10;+V+Ppivvfe97r2gYrVB9GeGx5vEqhtmY1daF5pfiX+T7adR90dp6cxvVVg86oTFaao1WjBK6cqUZ&#10;lRsZPmOlaL5Rr2rz8lyK9W2lDC1DqGoDxVua1dnT+TthHfrZmMNZBbqsivrg+cWN3ZXnXvvc7Xwm&#10;bUhIa0zoedFm+FUzz9cLq+e0XSRZz+nHdfcXJfOUYsg8jnyKzQEBBW0ejcYkt+YCfc6sK63h8t73&#10;vffMZp5whrpYO/rQOLHXvua123k+xWQHkM7I5WVmP+n80puZMkZeWBpohBibZF1a4Glmn80gMJ9F&#10;6sWfsX9z79qrr7HHiSBG0QpBHUUrq/v0X6u1XKGJN7byC296I1f5+Gvh/NNFMBprqjX3+LtcldbH&#10;6T7f2L/uA8X36v/uTqWfzYHiW11lrbmtBT57zxWZKcq6e373zysVOJL28e/0x9PpjU0aHZ00vzQL&#10;oTc8iCIM5dC14oMWjAVuox3xuuZFRO5nP/fZk1ZvveXW07cak1zuW/PaGAWOgNE124WZZUsskIbd&#10;A42Ru4HYqa6//vrtPFpYvpv+ey+ogl4uVbly+gPnbB4Q7Ay6pUl2cu+9925HfkotZNqwPhziZh99&#10;9NRmV40+i9zGZKFhs9zeYpMVQ7O+DhHjTzrDSPVHT3A63MPGJrNsLz557jxdiXReDNaIWtmh7DYW&#10;4s1blMmd7jFqb/nGNnvTyX3gHlfwWOmkud/NlP8Sle17Gmx8fvVAzPshI9iPf7Sdz7Xk7Wnu/O1+&#10;Y5eRnn70x3WnEfwave27QJSyfdV8WbOqDMgHUU5N3yxsjOXQjBpP7L/MI/918iFytbhiB3AO0abV&#10;Zy2zqL/4i7/YjuwnI7IzFKV30qBh1TfYIbzXfLEE+rF2fPbs1zHSdjHVWnLj/+dsmse+xdQbMt5X&#10;fOUV2/nTlHasuOZCuuvuu07tWLOQZDuknQEHBGetzI7+7piVMroimiODXdGzHtYyfYtWYb/mjuXI&#10;VsMG+h5kjT5xlw6W9sUvbsdI+5tuvOk0m3qiHWvf/PY3i7/tb1i9zY/W30dleZRJoZKXdUGfVlZP&#10;jGbBeKHx8lD4RcCW8MjYZ0/C7QnpPtZ3x/wkXcUsx7po9iI9bB067dOznEFG/clf+uR2fkdisc2n&#10;RubZb+YcUcuDpbG6Ztwor+onf3mWjwkPSK4o+6p3ULknnt5sDnZXGmCTdic61MLHPv6x7fxJpmyF&#10;7qXlPx6YO888s7qeHt3JVlnaz//cGReh3MbuxnanMgRpxj7cnaq1FMse7drsTHWOyGJGLFmyZMmS&#10;JUuWLFmyZMmSJUseV7mqsXaV6b2oh4mnhPCm1I/Fx1mPlzhhnkJek8PjE2Os/Xo0Ly9Xej+U6YGP&#10;PbAdvV88Q/Wztjb7wWv49a9vR38PT3w9rI2va15o1420kedGyv/0r//vf/0z7dTvO2P+64WakTnF&#10;A5vLt8h5729lZr0yU3pbnL8ZiWECahHz97efM36vuZr553hkefUmp+CQ8Ts5eN3TDPDNUaz/zdDu&#10;W41+bD7nxniLofIt/lf3ty49LyMfLe+1J951110n2+AXF2t3DjH+yY+3Y0x4mUHNv1AcWxb0Q+3x&#10;739/O/JlrKntge2kYSPip8RNEP8mZtiVarVxg5eXyWBqZY2i7kWlPJe1QPbgS3qlpvHtt9++nUen&#10;64OfnI7L9L/8CFIEeC/yuf+t77n+bONt3fLma+gap4diOK1732ws3WfaT31o1YbW3+nfnYXybqbv&#10;uXmV+9k9UAtdL2U2zVo5c78q66dowxzFRC1cv9KcJs32TG/Fc6qN5oG3q7M9PYRU4BGYHbk5jKL5&#10;UOYYWwekmRpEj9th9MoO4Il7jIDOqWcdcux///vbeZ6OXQ77AH7SOE8x597XB/7Od8+yHhSxKc+i&#10;HI1aYFGOsiOt6OYj8IbV29YMgvZ0pmqBzUChZXqDwDQrvqcfqns861nb+dwW7ac3hfeCJ3bdad89&#10;ZUfSalmQ/jaiyczay1ZDujMYiyhojAPP1Tf7mwos8FU9px8VXrTju29581u282/21rSanD6Z29mq&#10;uTZe/BeR0qzCp/PDXp0vMjkg3RWd/V720pdt5897Relf/3+8fjufqaH5ZZprSW/ZG+zd/eax89sz&#10;7ev+99dtR0Zec+J4Igt/+y+/fdu2N976xu24KnGXWDX0kibL1tQrNQ683/XBunNKtId43+m/6jMs&#10;ynOdhfAdoMf6/453vONkFVgSoqzppLH09hyZF7TT+PPmxShv1yhqe2XP9SR8jhv4lDMN19qb5aqn&#10;RywDZ6TyHcoudDbAi6Fh0nxPtbpp7c0yUCYLtN/Y3YPZIccQy7GHONPSM2YQ9BuSTFdm8LY33bYd&#10;be93/+PvbkeG71vf+tbT0/3XqMtp8rd2DpXFPvnJU99ktPFcjBsjtaNas643T1B5Af5mw3r1W7/1&#10;W6cW/DrDnihzk/2obvY7//h3tvNvh+aKapYHdutK86P5Lsac9s0Fzi9uoPevT+9EK8hTaElr8Hlv&#10;tPah/AuW2TdmbWZeKcPrvo/ed+pzTwKHs/c3vrGdOD5Pfsqpt62CRxtO6da1d7FPPcetc1a3C2n5&#10;Qx/60KkFb//yNztHWjtwcJIrxz5gh2dXX/ryWfZD8+6NhjvDZuZvq+YtKjOrZ1H7mGc1A0iZvz1L&#10;9+3QE2nPhKuaxpIlS5YsWbJkyZIlS5YsWbLk70GumnmV96RoGF8I/6W/+Wl4UJrzX/TRP/j1f7Cd&#10;xwd8zrz0rfpO9vo2kYcrFf5I/iH+6aK+jSzVH/6z1r9tftHmkm0u+nqd+bx5JUVt8V8WKzuXp/Tq&#10;q7djRGux4sZJzpoCsgw8/M2Ht+O88KjBxOADvKrNSVs0o/ULWrlDf/iJYR1Gx/dfzPPA4/j5M2S1&#10;8yuS06gbScv35pM3kX7ovDF4/HDNb99a1hAMaLwZNJv6z1ftW8biKY2Tb2RgvXo8wa1IbxWoJTHz&#10;Tjc7uvE2y0A1Q+jNfJ3D9576tNN/G1nnilHQD8+rUbTSe7O0PDYp+r2XKaCx3M2GUFaLiHG+1fIg&#10;qu36+4tF7yHqs58XX7lY2GTRhqKyxZeMqytl1kXvXudO3yqu3sjYoprWaSvLFAHojLSiO/EtyMPE&#10;l2iYzq2X5v3R2/7tWe1P7by8gKJwRdhac6fZWIqEGxeZaAaZyLOntJp6UTJSnk4rBVg7orLtGFCL&#10;Ztrv36TcmYsRAPOlh437bf6R5qEoT6EsmHIYiwSWA1I+TvPy4CPUMlutpjNoh5wruqMrJ6go66zM&#10;pU3SfOkz1ncyE0lzr5D+t3qoTFvq27k7Ye+kja6sYoP6Xw2TPX5EP8uEqn60791qfhvP77uHd/ej&#10;j27nMcxGjEMa53z1WZOrWA5U+QitZ1Q9z5xipPbffDEXS9kxZSxeXJ2kLEKMgPImutM234r9rZlW&#10;WmOINNuCO72hqgHiDODTs7zZ53mvUfc9XTQDFJYljdGAvvmvk6csMJ544ES8+CWnsUBTjQUK+rrX&#10;vm47z0NpHZbqp/W/av+tLKAdf7/i5a849Qd/s71Va0wP7aL+q+cyW+knvo/nYhng2MoaRmpje5yj&#10;mRGDdFzNSaRXciXQSStN4JM6azldH+pHPOOZJ500JwtrwYuheaev/g6iK8wjfYBjs4dyeHsGIN5N&#10;zXTWOiyshU7UTdCCvhFjh6VjRclKcMg58uh3tm27/4H7T9+99dZbTz0vt6g5Yrr/99ze//btQ6tm&#10;xP3O/84erRrmftqgH/dYid7Rh5affmbPrSI3Of4XC1timX6R+X1EY7Rk78U4tueU4djsS/3NqG9s&#10;w1jYVfMZdY/tOvLbyizoj53NOtIT89g3V38RtPYK7R3e70+7+mdmx5367OmHnfAHZzUivZtc70mv&#10;/Nl5Mp+7d9/dpDa/mBFLlixZsmTJkiVLlixZsmTJksdVrnpsdd2LldWnzsvCY8cjyIvDD1rkvEjR&#10;rNxRHI9cjHZeaQy8WJ2iFo0RdZ03vRjaD3/0w+0Y/9ZKs43AaW0OnzyvMhHIkioOp3HymAXakU+Y&#10;xpo5vHhXK43zLdGb/jQGtbFPchkUlZ3RfcVpPZdXrLUeyjXATeDbnvPb3PhFYOrpN6IHHnjgpCv+&#10;PC3ov2fN7KzF34y3dTcaA8a7CWeoxRbJrIab6aPIc+voHnzeb7hhO/IjfMuzisuZTZppxpCOhZdU&#10;fON/+2//bTuPHR3YRvEcH0aXOfXJbv23WPqsTHF5mYgfmfhbOQKE3hrH23oQrZ88EcUZid3nTrn8&#10;6Gaf52dzlzRCtXgye6tFdZaNq1irUVtNzfxcvflu4+eti0bzlifV6kWeCAmf+rfq+fvZW7OWNJtP&#10;K3qU2zIzmTfXTG2sKHr/nvrv7E/f+Yw/nDVT9phxkzVWC2lsvLFjkZSh1nwfl5fLV2/p/rOXM6hW&#10;N98vk5eht+VuwMTKgOiO132m63GOZb6pWx398tK1PPH8udtcKfNxruW+lUh73nGVnTErB/Xv9n9e&#10;meOtHU4NdO7KB+leykqhiOaxfMDuUfPNO+Xi/bafe3kiKuW5lHFwGamt7rVfKRuobIieYXoaKdOE&#10;zPNneT3atDO44q3abD7+bsR1V2gj7btHFbcsRto9tuySvvGbyQXaqQ/uaeS8ahRFNcuO6emuTMbm&#10;Yelc6xvU1Hf93fG6p7lXenbSWzuqb/mbOP2aU6OrzZcXufd26E7YPZNmiiprGeNAyz3hw73LSfFG&#10;OJzM//oXT7Pmir9vfeKt2/mTeXO3lX/kkzZokuYxx5uZq99yvXXK3IPfQfSEluDqzTRkFDRg7Dja&#10;KkHgWaiy5Ew7z/DVc7mZnR3SXXTyiGn1ke88crKWa66+ZjuekK2ynlq1rOoKnjXBBuqZv+urjMi5&#10;Y89TIv4CXeGduZ89HLI5vOSXTs/1a+U5z37OduQakNr8c37hOdu2Pf2aM85LeQeumCma76mjOZgw&#10;FJqhhpbkOjEjzaDRPpTr1HXRuZtso7IIy4edHOGeV3sOeWyymBFLlixZsmTJkiVLlixZsmTJksdV&#10;ripCcnmZkdL1uTYKlNdnVqWeMUj1shR/I3uRiuRKs6/DBkXyt35H8dtGioog0iv+rcmGqAex9Z8/&#10;89nPbEcfJH9kM5DzCMqbXQyc17A+wnqvGxlVFILXqr7eIkvN5u1ZetJYo0ZWF+ltVDbvplmrF61P&#10;KfLQnAXNf64nLETLsoXz69MM/LZe5NpY48Ra2ZvmG//M32leXG9MY+OgXCkuyjaMmoeSneihPPaN&#10;X/V0I602zJ3WqvmuQbF/t9xyy6lXfKvVWD3uvjvR+4kGz0rRl5fpPSUz50URmM673up//9vcAfNZ&#10;e0jdRGunTPx5j1215zuvpdXTXJ9x0aTie40ZnrirO7vzNOa/FSVYLGRsar7YYBkQLLB+8YkKTkZG&#10;o6+L5DQ3hPvrI28ehFpa9dNY/SLAxbs6onIuJvJflKYo3MVSDRQraAb+5oVuvv1imJeRjmui9Hs5&#10;LybfYVZT6nqfFTf6JrK3tH5412P7eRnOxdxP/vZ4yJzx+bmHiF4sPQ/MPWRvZ7hMtgIyeTp7e9Te&#10;rjXZEHPnrH7M5mte/ZrtiMg1h9GsKVBmRGdz8jIu09s9e5g6bPaBK5W9090UVk16zikDq/tt13XZ&#10;WH1Xdic/MGF/+MPTUzpHMzdN97fmWylfuKu1+V8mU6l7b3sy8yO4x8lED1sNrTOyV/2k67oy0VQ7&#10;ZP/uWLqXNg9Le1v0HtbqzsaulyXXnvRK56Jvma6m7pw0bKV07M5yzQSkJz1ruUevylvxXvAsJ/nW&#10;LqkV+XRWNAuttWddO/GWZdmqW55e3oTfIFgMxlJb7XWjc4qg86LcN9100/Y3sai6S0xmhDktul5t&#10;VP9zj6pWm6WobFO9rYW7x0m7DIKeT0j7TNrzSq2lc+EkX65T2aPNa2YsrV9WzVSH5Wf1bNnsM+U/&#10;mjW/FlVOUR1D7pLWx+nq6HNnrZnyWWYVyNnbnjf0sBZSjkx3j7395GI57EVX9J0lS5YsWbJkyZIl&#10;S5YsWbJkyZK/pVxVz9DlpZlR6x1xpfVjefV4HKfnrH5N3y0ycxl5bDG9hxy54Qg063Kzg/Ij8nip&#10;givOh68I4uS/KlHjXHzhi1/Yjp4t2VD5k8T5qDyvpgDN8JvSA41pZw8b1GZjyeptJZ54qDn/lS9v&#10;R++aPnQums27vt6iavrABw+918PmIq6PbcaKz5wX7b+nyKzx8Y9/fNu222+//dRbntf6VjtGYzcj&#10;6nvLzSGThafIGCwDxc0337wdUaavfvWr2zGOzn+NpZUveEMxXOT74HvmpzReWDQeB302Brt1p+l5&#10;Rtg2R4m+NUfA9FZOxK8zPpG9vczzl5GL4/bns1rfpCu6KI05pavmatlDHfdkj50x75lX9p5YnkJZ&#10;OfUKN0YRx6qoZrGCIsm+Wwuxl5Y1UzYBO5zRvN339lBl/fctFliWiu/qJ5aQv5ulvx73xthP/Jwe&#10;usbLdJv1C/o5q8fvodCkdl5OysXMl4kM97mtDdF5bDuXl+LGk9M3ZQ+R3ovqn9yKiW/MO8uhayR5&#10;K+PUAvuO6Lj20KfLy2WYTXv3X0bmG3PmcZjt986ZP2KPq7VXc2SPTXaZ0XliOYnNIPCyl71sO4+k&#10;FWeeeDUby3kAACAASURBVOZkNMy3wMUs1D0NzPvLbL28XLxG5vVp7WUzTSZmMyPMfBNd73172g8r&#10;bYeUj9AdqYwJ95RHUPy/Mdh7lZKcDzuP3gudF5/eJvihvX9WRihzof3sDM6MAESls55M3FOWRFkJ&#10;eKmTOzxroJTrOvswK091fidLotmX2oKnk2rGSa91c2i+SL4Tmiszw13rDriz814b6+nO6dHpupUO&#10;+sTWWvLpzFymSeeXGKnzvBN762dhAXTu/GZpDr65rmf2Mb8CnMBbN80TjbSZ3WSFI7Sh/+VEsIrm&#10;vHAmKUuxJ5a+j/ZyMJG5b+Ott515PnS29wulzKP2tnyNZt1q9bGyGtsTV/y3FZRYyPOe+7ztPB/f&#10;2N3f3+M9yZR11Xns/ZPNMXfOZjDpuW5mStrjIF8sixmxZMmSJUuWLFmyZMmSJUuWLPl7kKsaD3N5&#10;mdFoM9a3VesbjVxcl8ycERPdvTies3ngLyN7tTymf5q3EpdhZuSGI/H7PvTph7YjP+LBBx88tcZb&#10;pgWVF2RkbTzYRAZmDHn/huGTmWO/uXz55LA5ZB9o9enWxK7+W5Oi3q/6qls3u3l3J24/kRn2QHv8&#10;u2oI33fffSdN8p4WGS7eordaOFT9fdaztyPGaxZUD/ZfXBI9vP51129Hr/A999xz+puvkT+yUV6u&#10;887yAd9xxx2nsZtBOmx/pqeftumheez5KXlb9X8izNqht+nZnX7WPXT0sUV378WH7+GN0+Or/22h&#10;GbP3eBYTmSy+0e/Op09f+LxnYqHFkHu9+9L0IrfnrdJSz/309Lf+RcfS57qn/almyoxoC4c8zEH2&#10;5v7WOORmgmh+5intYVvojlpkRs/L8NrDWGoVjSCdNThmVfk9nLZP7LMa50lXM9K7zJcrZQ7u2edE&#10;6fd62F23/72YwTEzBRTtKTeqrRUZY5m1tz1cfcbnX15mm3t58otwXl72sjPMlpuVaY9HMz/bzmU+&#10;L67N0T1kzm9tvueivhFmmxfzesqMmN+auU72mCBtoaPo3n4ZudLqG9bs5Oh1VyE06Yzh7ey7zXFg&#10;vZeX2qoQpBqb18t0mOykWloxxlklp7kn5nuno6v++271lKLHPR82m4O3g8+50rsb7+Gf9sai6O2J&#10;/9Kkp/TkXK50T4w9I007nPmw3DN5QP1v3xc9fc1sHeUy9ATeGh+z8lcrSXlWmaFFwvvu66l+vnfm&#10;ibp8xnK3a2+1AdLZcaLu7w6/XMriLMdwarI7yay41ys0CeHvKms+vuq871/302FzYNXmJwugnM29&#10;/Y3MfQwzWh/KOKidtDZff+GW87KXtWdm2Zi9mjmwsMJxWK571XWnNjFQaFI/26u5O01rmTluutL7&#10;li8veL5ZJnPzsf2+WMyIJUuWLFmyZMmSJUuWLFmyZMnfg1zFr3Olnmn4SbEXvo36d8sjaEx1P+sB&#10;nVHllT1sk1wpctWsFvqJC8B33l71ej18ouY+8pGPbNv2yU99cjsi6r7LpwXrfvGLXrwd2RCtMMwj&#10;SP+tf9Gq70WN6pfl6W8mhYk3zuz9qvvKyNA6zI3ic//Xv/H17egPc4/R8cNhBxgpz+UeQrsXs+pK&#10;x4KtgIcif+ydH7xzO/pWX/rSl25/E5ZVzJnflyXgVvx/7Z1r011XdaUnoKqADca2LEuWZcmyfHfA&#10;xnYKUzGkICENafIDOj8s1X8j9If0hzTQ6dDFpTCWwfcLli/IwjdhQ4DQSfWH8e7j52UwF3Pt/b6i&#10;q2uOD6d27bPP2us61zpzjDXXP/+vf949I2/iqVOnduVSy+qMa+kmeJ628vnSSy9FxI+f/HEsu+mk&#10;hrjpxE2xP149fdj0leot2sMpH6faV22nNtV7eaKH8pnt3vRTS9xbTzjDwGjkFbAfun7B966Tr/Nv&#10;GZFb9Ummi0/y7YJ7Z4lxrjKG05/nTmCe4UIWhXyLyiIrxxM32Gp6o8aOeoJSoDaN+1fJfFJlw0gc&#10;3HNLnoc7yZU3+fU57vSp+9zZKMga6I16hlFpuCvY2UjGkNczSo17d53votWlPeG1zw6VuP0+Ljxm&#10;Oy2ws2pslzqcjfGdqB4HJBs1ZO/JBbFWOU7Je6hvcAbhDM6+mp097qo9vnH2NCum5mV3JdSsMoLM&#10;PFPw+Fbk8zlvZloGt4Gecy/jWCvhrCnXG2pl6u9cX8N9ztlJZKwNMslCpkzxPumWc8ygVuAnvPg1&#10;73j0Cs8hn6H1HkelISuYld37gPdY6lmELN4K1S6MCcXxqNFKRZ7HueB9np5D+0xryTUAlcu021nM&#10;FJ4r4fE7OMsob+TD9QxjElEBSk57zM+zj3lsC29fjgsq4zj6+HaeHMdd+ioXV1/MD/ULtMxuhdgf&#10;VBusPeZQoF7AdSvU8nD9qfv+v4Ynean1+UZXrRK+2td6Rr9lBDrVm9YPXBszZgcVKDxvhfn0U+cY&#10;w0tQnnmaDJFZJL1LMTUYvYLxO6gZUW4VmY62gutezs5a3yo1t1osKe/T/jN6HdfV1O9Q4eiWgU/q&#10;U/nJLDzHhe67Ituvt2CvBjam0mg0Go1Go9FoNBqNRqMxhSO+y7cC8jPc3UTvLO/Iu+N75OgLpIfS&#10;99yOd2yOY2X/nmIfORKLTkHeO11rxz79VeQ/tcNKXPfzLzwfET/60Y9iieAgb7Q0EQ8/9HDsPydC&#10;b6T3jt5631FPnzGj6e6d63HyZOxnV/gMIY+atAbaeUVGSHkT9FvqRHy/pbcambfMW+ZebfUHscTc&#10;Y3/b2dtiUUMo7sMrr7wSEV/7z1+L/RwvozCwt8jH+eprr0bE448/vnuvojzohHYx2PrVfffdF4un&#10;kyyx4gDrDA7pGqQQOXv2bOyPlEEmgZ9kBqTsUE0ynjN90mQq6JUkk8PdX9xhmNU2WRFezyojuHPe&#10;94wJ2c52Zw985yFz7n5WZ/bGugZPwdlCT5nX5EAEtbJajSfdkK/Qt+rbuq87qhPdV83IM83cOsNG&#10;xkD9xDUIAi0V+SXybBr7jCZDxlXPUBulsUaGjSeoM4YzlT6CfqtfaSzrW/I/1JuQTeJbnLklt0/+&#10;wfvkmNvnqez8VYZZ33+2T9U5JW9xZ3eZfypTBI8O43n2fdGy55w91Vs4W1UUSSxXHYz34a3sSpbZ&#10;+Z0pj5l83z/MVmA7su3c6mb7ZjNrlikjOL70W86PXFmRm6XOhW/xt3sPcZ2FaxipyPAyupZk9swm&#10;9UbP1Thvfi4bxw5bk1bFY9dzv7ogq8Xe7nFSXNUrcJzyPtd7/lv2CkZ20Ejh3CEwtxxNeotWqn7a&#10;EbW9HONUivG+a0DY7uRd+Xb/VjMC5yY+ydZhfAT2KCGrbT8BwZUsrA3XnrDsbGX1EOWf36omeeoH&#10;1zweE8RHE0uh/sZZiTM+1ZHsV+TJnZ/XNU9h08lxKpHuaE0rHYHe5RpVYWzf1KO4DhHY33haE5VH&#10;XNNSa8l/NDxtzSMjCIw86Ce4+fMshf5luNXSr/RvyP9bcZWl1DiOWCJGwspi7vj6kytApcCWZf4Z&#10;4Y7/u9nDOYrZ07IYcz4PZnOHl2KdMq6VEY1Go9FoNBqNRqPRaDSuKI7Ia0VvVgXaIyQfjJ/B6/5R&#10;980ImTKCkT/d40IfJ/2CdXiUCu7QFnRfPqqbb745lpMXvvPd78Tie5Zn8f7774+Ic7edi0VhIU82&#10;uQtnL8mxuC9K0LeMK8tS8yRnloKMqPL/yCOP7J5kJH+lqdbRk8qzTtMVS6ZoC8qzPJ0skSJiZLuP&#10;iIx5Vs7l+7z77rt3b3z55Zcj4pVXX4mIb//vb+/unzh+Ivbzz8qb/L5vXHpjV0a1hb5VxAf1zJM3&#10;ndzVttpR/fnFF1+MiGeefSYW9pvRKP70vj+NiNtuuy0WbQX7NuPu8kRllZqnk9Cz63Fr/aRx9n9y&#10;4+RzGG8iY9ucZ6jDGYDxjmjXQOm93PnMM8kzppHX7oX1+wS/nbVvai+yNLIM6iFPP/P0Luc3n7w5&#10;Ir75rW/ucvXgZx6MZcz+0//4p1gUQA899FAsfU/9SpZEJ++cO3cuIv72a38bS8QQqXX0jHovx+O1&#10;n/xdC/zW22/FfnWD9FM6Q0d5lr366y//dSwjTpyMxo5io3woPhQ7JdHRo7HEx9F4ZHtpLDBeuqAa&#10;EwciTZZ+xRNkVJ+qB6XA/u8nsAg8JYS9izEdsl3l/FbjXW/nrkiqQtiTXUkxhvMDziw5k+yqH+/h&#10;mcKIz/vudI+7TpZG9U/dinpRxjE6ZpUL493dfj2rvJDtdV6X6dA2krnK4ilkkdK9FFkZsznRd8WL&#10;q+Q87iMi6wkebWf8dl+PcVUmcM+wp+PKiNn+QHbd+TfPJ+9nqw7vV7QYPKOKc7Hq3Pd4C376A1Uq&#10;XJ1mke05Mzpnm+n+yIFnpROUmuwb1yfMrefT417xLT7qqUTw5wWuEln/rg6j9fPYQL7ydyuqmdF7&#10;BcvoNUxLKHjf4wzL9Sp1EN6Omlu9XbKRy5garnRgfqjaGPdMtgJ/6wpczadjG0KMlV+sVa6+qHeQ&#10;fpzaYa543WJTb8K1HxUW2dzqugNPh2dSUN3M59k/aeWyNmX8Diq4PXKW93b1Z9p/tq/3JX6rX3Ec&#10;8V+n7mgdyBbMPgXqZTL77/9W6mhlRKPRaDQajUaj0Wg0Go0/Ao6s2+NBXoveVu7mlTdIoDc086+M&#10;eU7CPffZPvbsWvmkXoM+V/rLVUYxRXpSfKPYS/HzikSgaAXiEse7leh1o8+YdzweuO/W4+5rfStO&#10;kp5I+SDPnj0b+31prg2hf45nrPi5HmTjyRuPwfxzvz3v6Bkxk9I1yNtHfvj73//+rhRkVnlis87m&#10;+PVvfh2LV1stqFMzxDmzz/BUEeVBaggxVMdvPB77I0rQs55FP2Fvl7eSvknyJFQ9sJ6FjGXyfuv1&#10;7PVfGV/Zu8gmKVc8N4GlcAZG72U/p6LE/fdjT23mrac3fWxtxrjxxhtj6TnSDugMmsfPPx5LT/vM&#10;A5+JRTP104s/jf07jXlWiFr/zjvujIhbb701FpWBvlXfU7QaPalvf/DYD2KJ9XDfvfft6krxUJQf&#10;edDZ82WX9K10HA/c/0Aso0l5U4wbjYi90j337C4FsYK6c8cdd0TERz78kVi0FcrbF77whVisxO23&#10;377LA6O9aLQ+9sPHdjlXDSjPL194ORZdkk75vv/T9+/yTygdabX+9Vf/GhEf++jHdk+q3jimyKIw&#10;5nbG2AjkusUD8H7lzA4HGQwyk87grYuJwFHmyik/O8DnNdouj/FOjNcJs+Nr/Ly/ZbZ+Mn7euWXX&#10;VNL2OldcZ/6dF2XkHXK25JB1R3ONQF7X+yEZ2kwTlMVPySyq61M4UzvIXnr6WVtn/T/LeabTcWWB&#10;6wu8lvzcHEG17Vy9a1f5FioHs/g1/C0tg5eIdUJNk9feuFa9XVgbwjiKTTZGsugVBN9O2yK4VtFV&#10;S1wjZeDaw5UUmQKisirw/wtuDZh+pmpx3ps5Z9ld+6x3UWPrbefwkrK2s/rk2slj+oyVXx5di1oh&#10;/s9SGfU8e6nHNeM/Gte2+Bya9VX2DV8n87+M4BFYvJ5n1wN83iOeeLmoi/GR4iMuy2dm/8dKQ5/r&#10;/fmxRjIro+eNqbUyotFoNBqNRqPRaDQajcYVxZF1e8jFqnFnJuOp6qRWccjiwciOZnv8CPfMZV5P&#10;ocLMuL+fMd5VFqXDyBe8Lx2EvGgqF2ND6FPPa5d4HWQesjLW94WS/dO1ONhKnQjO3tNzOfa7V5Dt&#10;dKWHWOw0z7BQHAdFhdCOdNX5DUdviIX7ZdxdpS/P4t6++rfeioiLb1yMhXFVT9a32mkpnvamEzfF&#10;/hYX2Dfcv+57yQTvnwfFMfK92UjZnj61Nu5jJuvLONUZX+e7sjMdhLNk4+ed/RPWxZRhdIMXX3ox&#10;Fq2BIptIcyQFza1nbo0lvglzot6r1GRnBOkdZCXEfSkSijj5733/e7FoEKRNUFQansGhlI/dcCwW&#10;W6T0latvfOMbu3r+iy/8xS4d6q0UIUIjQvqOT3/q07FElpYWSePiy3/15VgUYV//b1+PiKeffnpX&#10;xjvvvDOWkSKLKhXDk089GRHnz5+PiAcffHCXB+VcdaUakKZMbDC1XbIDgk4vkgVQ9A1q0Gjx2ILk&#10;n7mbdMz0OtYx84eH8TkXbn+425nj1CPnz56rtQ6z4/Gwkc1i66zlOB22Dt/rVq6OjDnP+MzZ/lnJ&#10;Fd9VYcb4q7qyg8qCMVubfett7Sy6f3K148q7bJ51TrJy2sisTtmRtVfWn7NTcjIc1LjIMNvfyMx7&#10;L/JWmEW2rsierP9/ofIo+9ZVFdl497lAGKshHFon1PvAOD/ZP5o6/J8jdSIeG8LnR1pd1wHNYtZK&#10;z672Z++PLZKvvWcxax9msTdODzDFRqPRaDQajUaj0Wg0Go0/iCNjhUIGnkIv9ozsk8CY+R7JP9u1&#10;5RET+HzmgRvvq3eIY1TOuVOLe5nkrRRXqdgBjIGssouZFx+oT57fXkfmnxuX2neRMYoB9ylpbzbT&#10;HPuPuU+p4uNU/dTB9mLEV3IXYnrZx8Sgape4n7XO2tB9cc6Ma6D21c52sdNKWf1B75IiQ0yvUtCv&#10;qPdhRGL3EGe7WN2/y19l+10r4BvHuxPX+aepjPBIzgIZV44j9rHM2ni84kw/NdZEZPqIWSZWUQ/U&#10;HzguxN5LDSGlgPDFL34xlpMjGJ2BMRqkdFB/Ixetfi5tgq7VG1XnOn1DaWqU6Rm1gu6zb8ua6ZwL&#10;KRTUV9WrZc10Osbrr7++KxdPD9Fokh2TTZMlZIRwPan0X3rppVhGpd6uMaJSqIwauadPn96ldv11&#10;1++eV62qXIwrrm+lpNDoU7s8+ueP7lpB2gq3YByJnE10Z1YZMcsn+IjO+vA6+P5qMt4+m/ieZ56m&#10;wTmXUQwOD7PjcdZezT5fad8xM1lHpvPawhx6+mOV2ZhrHdvb7BlirOus2POxMiLbQ+55EDJuPJuJ&#10;PGYEuccsBgRHInfCZ3WSoZLPSgr19hqnv11fedj51zzFmueI9lab1X+51mzcn7N2z055yNQQrnhl&#10;fjx9z5vPRFmeifH/LP/tQdnGDJkygvB1o0DVFZGpSCqYXQ94BEBHZYRmz7jWw/sSR8eW+ZRtkeVn&#10;rArPnmllRKPRaDQajUaj0Wg0Go0rij2CYtZTwvgI4pnFUJE3kzdIO/zFiY3ZIfd8jznPLcyS8sZS&#10;yFcq5pDckfhzvotPinGSX1ZMpqsS6vnJmIHMTzbeIUZfvjheR6aMEA/p5x7z5NtsP1sF9Cyq7KpP&#10;nhKidtEeckV20NvFo/KcArWCWkpPKjXGo1Zb8wQQMduMUqG3KzWloL7NWAnjSBneIvRH+pOOdayp&#10;+4PHeoTZ9Mn88I1ZfIrKXkFnAMY+Y2eAnfHIMNs/1WfIerEU6iFvvvlmLCNdugPqZaQ1kFXUGS7q&#10;t1IciNWXFkA6Aj0vkJ3WKJD6QMoIlZQnmyhXyo9skXLCs7v9vBLaOo0maRn0/Kc+9amIOHP6TCxK&#10;Cp3QodpQZAqV65lnn9nVgFL+zb99cBaPIrDo7RpNe2c6/McHsR5kbaQrkYZLNaPyKoeK58KxLPAc&#10;7zoOY8+8P08WwvlV3V+3h3M8rp27oDXwUzaoidD1rHJhnb06vPS3PJ9Zqi3wGArO2295i+sIvL+x&#10;J1QY+4x5qyh9xvbfV3R+gsNYGVGpK76Xca/Uw/lG/1Z2xuuBeqtszspqm/PImCnN6rMOtwCZJnG8&#10;3sh+tc4ernu+0t+ITGXAb2ftg59bVOnP/NavCSpJXQ3herfKfDerwcm0AxUmf6zsXhcHh8j+ZXB1&#10;zfz4/0c/6ydTER42Kqvx+j9lTzk7vSV7Vx2VXDEnFd0E26KVEY1Go9FoNBqNRqPRaDSuKI7wjPE6&#10;GD2BPLY8vtzzf/T6o/H7vMVjf4/vIfdneGcWYgLFh6ss+pRHXFwloz8oirsYPNWV+D3GI1CUAWkQ&#10;9HwdHlV7DFdGjP18YmUrPmNB5aIvXzXDfd26r9qQHqEOpsy3kzGgBkHnF6hdxOiKAabCRdysPlX/&#10;bCldU8NClYfeohYXf8u2Vt9Qb2GLj33PWR8WZrmIMeo6i3Xpk2djn3GuiecX+D7DzFedWYZspNPz&#10;7Uyg1/nsHlHx+eotjJShvqHzJu67975YojO88MILsYwCKqf8vepLUorphAid6sKer2fUS/Xt5z73&#10;uVisljQUUiXomhFb9Eb1f+VB14pbQbuh/q8yfumLX4olOoNYGuVHegSNBcWYuP3223cpSPuglL/7&#10;ve/GYh/0ra4V5UGqJSkvNIqlGdEdjalXX3v1d2rg6quu3uVKFkyfHPtUfzhbxSgJ3kMODxwp2W5z&#10;H011ZPtCs1gAqk/XZXC0ugKojnVKqzpmlYaHl5919nO8vtrOX7ndyz4Fn3+z/FA7MMZY65HtIqb6&#10;LEst2x9OjOc41Q+Vj1RN6knZW67rmNq4hzACi+eQ+eeM6UoQ16hSu1QH1x4Zhz/G2AKs658HC+Yw&#10;sw+u6BSofKlgtj/78679oa3OYn5lVj3TJmcxKVg/s5x8Bo4yX495r86UI9uRKcSZB1pIr6XZ+WhL&#10;/isKFP/Pm/2WZcz0bt4u25Wh9V7E/Dho/1sZ0Wg0Go1Go9FoNBqNRuOK4sg6jkh+DsZLF4emfcti&#10;5MQka3cxORkh43b8Le7ldS+yR1ceX9MrJk+5vhXXJy5R3hrpHZxLJ0PuqoRZTzC1BuNYDO4Jy5QR&#10;TIcqD94nJ0YvslhNMt7UF1AXozuze4x5doY+eSIG20Kf4ofVr8g5M5IFe5d6HcvLuPp6O3kStTjr&#10;Vr2XzKr7Vr13ZbsKfY93Fk19nc+1zmSuG+/evvRo+ifHo679tHZnaMfKCCLT+DCWBNtr1vOtXqFf&#10;HT16NCLuvOPOWM6PkCrhh4//MJaR9cSPnohFlaNzJZQr9VU9I+3YHXfcscuhdBaymerD0llcuHAh&#10;Ip566qmI+Mf//o+x9EaduCFNwYVXLkTEieMnYunt0k3IDqvOpSnQtTQUeotqRnoK6Rr0rrNnz8ai&#10;O7h06dKu7NIjaNTI5v/Zw38WS69QLAnVzD333BMRn3/08xFxzSeuiYjHHnts1y6qH+VKnyzX3Xfd&#10;vXvyW//zW7GM/ZtP3ryrMdXh//n3D6yWysv+w97FPuAqiTpmlYNjJWClh49BpjTbn89PRgwRaP9Z&#10;uu37eys4bGXELLx9Z5mfMWbLO7t+YD/PelfGZArjPb31mEdMLeP6sj3D/BVXep5DMsOZKorv9RnW&#10;WVPWiedwfIf5yaJ9ZZqjTB2cnQBSway+Kau97M7sem92VZP9F8iQRQTI7OE6pUa9PzPGxPj/S5Za&#10;9ikwyong+giu59fNXyy1r2+ZW18PZ1z6lv6c3WdJ9al1QhYjya3xrH1edxpLln+/rs/C7FGZas9V&#10;KrPjsaKRyf7vZPbZP1sZ0Wg0Go1Go9FoNBqNRuOKYs/BOespFKfHMwvEXYhVEzcoVs39YfTVZf42&#10;wbliclzj32b+ZqZ86623xsK/8V08ZZrx28nPKA9iULVXXNfrzmnneQ30cbr/nrH0WRbWAHlCgdF3&#10;ye2Tx1aauiMulMoI7rFUThgxZNbT5hwCuTvdV53rjcqh4nFIq6JvuRdU3K9YaLG1PNmE6VMlwVLw&#10;/AKm7yyiewHpCxyfIz1WRlR2qDqczxljlv9ku2f6HapsqFXJbAtHJT33rCVes4+RGfBPtsU6ppfx&#10;CDQWFLXk0s8uRcSPf/zjWPrYyy+/HEscBOVT1oAlUm1c9bGrYtEjnD9/Pha9j+Ip6FpnWOisDekI&#10;XnzxxYj4+//69xFx+pbTsdgr5eq6a6+LxfLwU2/XSNHzssZSTygGxG1nb4tF0XD+ifOxi6jy23/b&#10;5Ypn8SgdjRHVhupH2go9KZ2CVA/UYtAWqT989E8+GssoU2sqfT2vmUX6LEE1vGefP/KBHkr50bu8&#10;/9PC0BrMMkWz41HIRkpmE+pw+z++9lHgSjrW1ex6oG551uGwmSs+nykLDoPZy56crf9sj64rDvi8&#10;r6b4Wz8BhNfjXudxUjz9bJbk/DguhfOiGfPss7xz0cqzLFJlPTlu0/G3XGE6b+mtOdsfshgcWauN&#10;+3/Wf+qYtQ+z/c2VMv5bfs7a/3EbeX8erwZ93GXj168FrkKz/wuCW/5K3dZ1qVnOOTbHo7gC/qOh&#10;3oHjnXYgayn/17NlZq9jtn2zGCXj8esK90zxNFvq8ejL8i9kGn+2zt7/hak8NRqNRqPRaDQajUaj&#10;0WhsxJF1/KG8y4ybIA+H2Ly/+erf7J6kgsA9eWNkHkcypX4tZDyAPsVPPvrnj35QEUeOxMI4iT/U&#10;28UiirVjdHTGTaAOgh67OjymA9k88tK6I+Yw05LwWp+M0eC7KP1TTCP9mtQIsIzkHOogM+DeO6ZM&#10;DlClUF0xHYHqEnHCXiesVapFPNaGmFje8dbJfNvui80i/TrWnX6cnYpSeX4W3nOc3VIsAD7PvGVa&#10;Hn8+u6MRyl+5YoWY7Z+ybNJ/qQeqRA8/9HBE3H7u9tgfS0XaAeWHebvrrrtiUYrJSvzkJz+J5eQI&#10;ndkhjcO7l9+NRQehO1/9yldjGYnf+e53YlEcKJ0bj90YsRflQfWjcyuUZ0WRUKnffuftWJQXqh/l&#10;UCd0qKTf/NY3dyXVr/Qu2T2NuHfefSf2x45RPh968KFdHnT/ueee25VRqUln8eSTT+7q6rXXX9vl&#10;WXEoFDtD79Xo09sZX0PW+N//4wPLwJnFR6jvYnVlWQXrok9zdPguyvo86Fin7HANl5AxtLPp1zHL&#10;jG3fc155fmx51mkiiMPTj9RZes5c5Bidy+LKKltXuOV3jFUbXGOMIyxw3hkznK4k5SrXT1LgCJU9&#10;pH2oaAQ851lvoQ7U6yfjjWfH43g94N961BhfK2Y1MJufCmb7m9c/4TV8GKchsE9qTDlTLXifnM2P&#10;Zj1Hpqyh3mf8KfD/gqNibcb/zmZPM1H/ZMQxWi3vIezPrpx1JfhsfmYtueczSzOzeNmT+mRZ+D/I&#10;3AGAlgAAIABJREFU+9gWJXv2dv/Uys3PiBGo89pnq6fy1Gg0Go1Go9FoNBqNRqOxEXvEsusj3JPH&#10;++TJfT8P/WHysemaSgrep5eL3kTBU2auGAm5AvL84uiILKozz4zQe+WbVCl4f4vPVch4Kue1nOVg&#10;CoLHmecz2f431pLv4fQW97gefu3vdW7E93q5OoO/dS+sOIfZPZZj5sFLQe9jxo3wt7MMW4Ujyt5Y&#10;Z6jq8L2Igsc6qb+r7nfPuB1nwgU/uWMW7i/XGOdJGbIAuqO3M7aC4i/oDI7f3vrbWOIpSLPDyAgq&#10;C+OhKAW9UaqBv/zSX8YSQ0HaAT1PxkP35SM/d+5cLNaJ0RykZeAoPnnyZET83X/5u11OlDfG/dF9&#10;qcnOnD4Ti7bi9OnTu5Jyx7Xeqzcev/H47lvp5qhduv/++3fPKE2lptgZp24+FYtKgqdvXPvJa2PR&#10;SoxVTj5zZZzSGM5R+HjkuzgfUb3ls1vWP9ex6Nmv1CKMg0Mli2pGlpPnOm3BbApji7FdlTD79oPV&#10;RGT2M0s/Yyz9V7O7kR0Ve5tF+8/0lVwvMWqMs3aMP8UoMHpGY5/6U0aZ8dhYWfwIWvJKT6vsb89i&#10;rNC6ujZq3BOYgl/XUS+jl9RXnq4AlT2pYxy5YJz/Sn/TrJepOfz5WaVJZU3rLZv1H78/qyxjxD0v&#10;7zj+SAUV68e+PXu6iqeTqQUrehyfnbOYBexFsie0JK4Zz/RWs6NyHDHK7Xz9LT4ex9rGsW6Lafqv&#10;6shGn+dhX7+dekej0Wg0Go1Go9FoNBqNxkbsU0ZkO838foV1JJfO5+mrdr+snwfr3H4WD7nu75mN&#10;7FD3L1Zy4qDSxH1I7lfbEu3cPff1fUpjBsmfzNKpn1u+zrO77gyFOtxjmrWac6EVzLYvx9HYJ7qO&#10;afGTnMe7hbczq2OwhlnPhHtn/dsMYlqc3+PZLvoUV8+oLrRUPKmHzPOZM2diP0/IU3uYZ2oupGtg&#10;PA5pK8T2066ePXt2Vyfc/8xRr7wdO3Zslz5Vb8qJoDtUVagsukMdB38l7YNyIs+9nlTch1tO3RLL&#10;iR6KnSFcunQpFh0E9SO6Vlmk18hmqApmnx8zPxmzUYfHsBj3z1lr6UxjdhLNukgWszFfHGPrtIV5&#10;q2AdX1THeL2RKb/43owrXsf0ZjEysrw58+/KROZWGHOzXA3KgtX74Vgt6HNTNt4PSnHjtihbuY3z&#10;c1Dwc69coyHomkx7xq776SR1eP8cc91Epb9VRi77sGuEK/BYJMRYkedaA9c71+G/zbQt/CdFVPh5&#10;PjnWd6ybLzJNhI99jxbhUecyZUFl3GURPVgD2QhyVGZhpux3xve32/8M43VFJVcCW9B7ps9lexre&#10;AylDo9FoNBqNRqPRaDQajUYRR8ZeMcHvZ2dT+74d7mnxyMmME6E78ng5s8Rvx14x5sd987rmztiM&#10;KeK33PdY2eG57nQJsuhj/qri2c2Yw8xbn0UMyTxbHh8ke7tjdk/RLLbsCaygojKojKwMs+0rZiPz&#10;tR8s8+l8lNf2ukgN6+B7X5k3MgOzHmtGm6fNYaxgnrOjeAfUU+hb6Qh0X8/4bmqm4FFUeNaPTqaQ&#10;RZVqgK2vmle8BvIJjODDUkgTofeyrqRf0Bv1SY5U7/Ua1h5vlVdxHBjNgXHvb7755ljiROhTUEml&#10;fXjvvfd2b+T5OCz1uj2cs89nvStjdbZE53ZdDO9nzzuy31JJdFDKiGyeza7Zo1giv+PXh4HZ9cMs&#10;s50pAdnKPl+PZ0CmMGtvaQ8r6gMqO5hn18zy+UxPwVnDU/Z+6JHwZWGcYc5+RetNVNYY45Eo0Ar5&#10;+L3yygjWqrOUgusjMmWEf7tlfvc6H1u5Sn/zO24hs/xXcqLxwvnUufdsdvAW97hvs6D19ugeWdQM&#10;IRsjFU5+zHLP5j+b9QiOX69/T20cwyI71YL15medbJlts1bwvjH+LzZur1nlYJYfz5uQnVqSpeMx&#10;HD3uDNPZW8FOlaHRaDQajUaj0Wg0Go1GYyOOuJdCqJysIYwVCu5fdN+Vp8848PSKZR4jYexrdK+w&#10;lzrzP81i9lesDf3WvX3OZlR4MzInTNlLR7+gR+sde17r/tGsjbIaW+d5XferOsb93J9cx9zW25ds&#10;vJ8b7z5IseKz+XHUI4QfLLITvJkr7jBUqTPminDlFMeO0hEzLxul3c56XtdifclN6b5UA9Ig8FwD&#10;KheYT8aWVwwFvVenSOhXJ06ciP2xFaRouHjxYiyKA/02O9OB56KzBRnFgPEslJ9f/vKXu2+puaBG&#10;Q7EteLaI7jMevkqqnOuOlBqqMb1F6es+tSR6hhxpHbPP15nMdcw5f8vrCmuXwdkwzik+dg5KyZXl&#10;hOOufvoV83/YqK8fts8vmeVhToTx/vx17ZUxbBkvPQs/e0uftG9+GoXrdzwekDOBHuU+01YIzs6N&#10;x5ozlhWN0rjeDlvpk7Gps2varA/I6tbB9WT2Fl6vi4GSMb28k608xyM6ixSQKQWy+vfc+rcVZLy0&#10;M9jZ51gJ7ooAR8b5V5Ctn+tpMreMjUULM87zeLxX1vNjG+7WzHUQ3gr+lkp7zWLc38b/6fy33uf9&#10;vEU/qcQ/WxnRaDQajUaj0Wg0Go1G44riiPtvhLEywvdgu5+GPjb35WT+ft0XV8Yd1/KF+35Xor73&#10;T6xatk9m7P8eY52nkLXkfinXR7in38E8sPb4LevEd0xluwcrEYDH/NKssmAWh82kubeS/XnMzFQw&#10;277+xqz/+O732fxUWmQ22vYsPPq6QMaMvTezFZlvmwoglVfMv7zv0jjoU89IoeB8kfOBjKcg0Obo&#10;W54ZxJH7i1/8IhaVgXQHPFdIOVcOlR+9hSdcCFIc6FM6C57Q4ZbB1QdXX3317ppKN+clWGNUWDD2&#10;hEqk3ErNoVwJjKejd2le4AkmSr+OdafbuC+fvYgMLc/9riDj3Pzan8/4wIxd9ygbzketY7oqOfH8&#10;jPUgWQqHgfr6YdZ+jsubvT1js9nf1q03hGxeGK/WKnuYfVUpy0C9FceL614zPpActdcDY0MoTY9T&#10;NlaCCBW1b1Y/45rR52HHVGJMloyVdUadYD37unSdCjJbb/u3rJ9Kf/PWHFvIynjknfHzmTqGdypv&#10;qYORqnwd6HXlOvSxbqKSq+xXFWQ9IWtfr3+Oa9kWajNd2Z2x9GMlY/YP15Vc4/bleMxK6toZXo/b&#10;a/b/xez8O9YE+X8Krc/HFuP3WPWpMjQajUaj0Wg0Go1Go9FobMS+IJyZf8vvZ75wP4tYPiFGcdfz&#10;8p34fj9GXHcvF/PjWgZhzPPo2qPBZ8x/tsuFmN3v5Mh4Nvd6uicv82hm/NLYo0xWIdsR53nO+PbK&#10;HirvOazDdRqHw2bmmTf1T/dlHpQyotK+3n8yf+c6Dm37ueIHC9kT53bcW5ypqMag7eKIUDq6JjMv&#10;zYL4Cn0y9oqekfqAHIVKoU9n/GgDdYIG/euyn2+++eYuNdk0fersCdpS55qUmp6n3s3PNlIOGcHh&#10;+PHjv5NDgRoK1iGZHN1hRA+2lzQO+q20ElRGKLfUj2zZc1uHn4uejbhMiTNGJeaCj9zxWB4r+zy3&#10;HC+zTF1mkeq5HT85qzSZZZ5n1w+z9i1jorI74/XGOjaS8LUNe6xHleIYdxvr9cPYMQKVEbSoHoXK&#10;wfSVN2mpaEOoEaOmjNYyS9lrMtPzej/3aALj9tredhVk7ZWxsoyRNF4/CFS4VJCdJpPdGTPn/u14&#10;vI+VVtm1P+8svTDWLPM/juC9fdaecHWhtmCuPIYCz6KaVUBkq8ctkQu8H2b8P/PA9TbT4TrHZzGP&#10;eUcbznVOZbxX+pvDlVPZWsKtcaW9ZtfnY+W136EtdcuQWb/s/4j/M1JfbWVEo9FoNBqNRqPRaDQa&#10;jSuKI9mJ0+PddAI9HPRSC9xlrbdot7Ce53kZuq/UxH3JU8s7TIFcGXUTY896xmVlflNn+3kn0zJs&#10;2U3nSgH3manU2anagu+Syk6Vz7yPlTrhM94KlRquKCPWcQiz0dpnPZ2uHCGyvWp1zLavn5Ps5zDz&#10;/ro9844xk3B4yBhptgvHi594n3EvQsbA0F6Rf7t8+XLsVxZ4NAdecwzSr8/cMv88EcN1ZDwhRRyI&#10;lBq0vbKoesZr7+jRo7Ff46P7rnTQM0qfOScn6cqIj3/847HwkxybbC/dZzQfP23EZyvqLOqYZf45&#10;XrKd7VRPqLbrqLCCWX4qVjeL9eP5Z++tg206zg+ZqKyks9ydY11/qK8ftijvxnuA+QwVBB7Di5+z&#10;pyP5LJ9FhXA2uMIkuzLIeWP2t4wPzNYGtAM++nztOo4gsH22qvTkK6mMcGaYdcV81nsy63ZWGeH9&#10;LZvBBWe//ZpwZZ9HyeGnlyu7o2uPmuT91ud0X0WwNtgzZ/uD9/yMS6/oF7xdeJ2pqDzWTB2+TmPO&#10;/Rkii6fAPHsNeArsb77GYJquZHELM7Yq436b9cB6e80qMd0eZtbJLSrvZ3nzqBz+Lte0tjKi0Wg0&#10;Go1Go9FoNBqNxhXFkXV78umJpIePfkf6qMQlKga7M5a6z90jYpa0M1C7iPWt7tNPWVdGEGISMp+Q&#10;+8a4p85Tq2gBxsj28GQeKWd6PT/kwdyHmvkUs/d6HvgkPfEVtYj3uuyN6/rnFk9hBWQOM/+fe17X&#10;5afSvlmsE6bm/aGOOtOr3M6ebjA7XmgBvDZct6LnZ9mqbCcz7+td11577e8844wEoyFcd911u98y&#10;AkLG3jDyjuBKJeZK+ZHKgNoBKs6orZCyg72CeaP/njoLPsnayEZEFjOftcraY8QN/y2VGn5iyMGC&#10;/YoR+5VPtQt1H7P9eZZZdZ3U+LQjV04J7AmcHWbtlcdg8jf6qGEexvuHpaypY1a5MLt+mGUys4g2&#10;WampH3HNKXlX6pJm8+NlcTZVqM8XztS5HfB3Zfxqpoxw5s37MEtBTa7nxO9kefY30rZn49Trc1Z5&#10;tA7ZutQ1EZlmwVPz6wr8dINMM6jPeowY5oTWmNoN1TZPccqYYYJ3OPq8ZT3Gise0WrfSzqCyqBTM&#10;mysNGWfKkeUkW88TLPvsfKEW8UhM2YrO7fl4tZbVtmvbBdaVPjkPep/h+K3M1+PR5MiUR+P2qoPK&#10;RP/P61Zr3f+XrOf4iNur4al3NBqNRqPRaDQajUaj0WhsxJ5TTXuSGZtde4/l4bh48WJEvP/++7F/&#10;T6l+RV5IICOnZ/Q8n1HKYlQUZ153dML8jTfeGBGnTp2KJZK8VBJ6Un4URXcnT+XI/J1+bryrIfgt&#10;n/ezsn1XXuZZFzLm0J/J4BEBHGTztMdbdUV2lF5A5/MdWX1mPviKWqTiG/YdcVkK6zzN2R5LvnHs&#10;KRznapa5mm1ftSlVD/SI+473zHfL/pztuBtj7JkW3DO65fSNjPlZl3/CT+cWnFeRfWOMBt7356kc&#10;4VsIZ9K4G3YctZtMHZlVtqzS1IkVHguGiif2EI9H7VaUKTC+D3NLOFtOJRr1EcyV7/w8PGTjhTXP&#10;dvS9oBm/uk5Jx7f43lrn2FWHPuKYwpbo6ONz18cjcaw3FJR/1TBZHVo5fjsbMyjL+bp2cWSnGxAe&#10;JYrPZ1EbnDl0HYH/yq20xyca83ueQqYL4BihgomW0O8L5CS93lgzPkvyvfX+nD1ZSSHT0Hk6W5RT&#10;FbhGie2VrVHr4yuzb1k/oW10i+ezz7ryek54x9+e5d+f9H8HmbLYlUGeQ4J1O1Zn8I4rqlyD5uOx&#10;jnr/5PxS7z+zkSy4BvAxxX7O/4ZE1h8E2Z9MqcH3srazNLfUvLBl1Tqbvq//3XLO5idTEnlqetfe&#10;OnllaRqNRqPRaDQajUaj0Wg0VmHPgSHNgnZm0nfFvaD6VtEW3n777divUxCXpU89r2+PHTu2S1+f&#10;3GVEBow7dvQW+WakrdAdecjk95Iig6dMOzIPn3t6Mp/QOmRxdLM0Z/fkOPeVnUbhJd3isVuHdWwA&#10;kbHrvHZGpY4xv+rM7WHXnrPfDvduus7FOXOOOIdzGuuY58qO04NiHSsgn1+JOz1bataV8zx+fxae&#10;z8yCMf++DzDrV7PKpjGPnT1Tx/jt2zUFs8giio/5tHGN8X7GB445ljHH7lqnev5n+3+WQqUXZWXc&#10;Mmusm08dXq51cCXmuLy0GFo1ZVFC/HQkqpMyZGPKr5k3v5ONykr987dZ/WTtMnuaQ6Y+E+rrNIdK&#10;QaWb93YfC7Pja1bpI1A5Qsbeef5ZZO2SsdbjmGKVdCr5GY9W9ijvnxxxPjbrZ1Xo86DsD9+4BVsi&#10;A47nsnUpj1vHNWJ127tu/eb9ZzxvzmI2psNs/mfT139n1moWw0Vw+1OZXzJ7nsWkaGVEo9FoNBqN&#10;RqPRaDQajSuKPYexIjVIyyCPhbQPihMhT4nOvOBp8PoU1yrfs3Ygy9uh39K/pcgFekbx3rmXlSoM&#10;paw7il6hz5/97GexKCOklaBPXch8NhWeKvPDVdLnM5mnKmNFrowyYpb/rOPwUiYqHmI9Mxut2neL&#10;jdnOWU/krG/b2zc7p0ZPavSJL9KY0qd6hUao9sXpWkyO75/0/XJbVEIZ7zdm4Q4DGQ9JOFNXR8ZF&#10;jznqLCeeH7+T5Z+f5MGy9Mcxd7I8zNrDdTFTstNMOCLW2ZZ1z4+VBSxjZo0Ft8zZaQvZb7PTEPg8&#10;ryvKiCzWwGz91O3/uNdlapF6fuqYtXJbZsnsPstLe85PQbOb1j8+frN5n/DyZrVdaQtv5bG9dfuf&#10;nfDCO8S4dOM3+jM+amaZWI+O4acj+UkHdaw7HYY5zGzOOmQxhrKVs9uWcYusU47wt5zB2dv9NCjO&#10;la4ozOzt2FZsWc8T4xVLHbP2KrMDPirXRW6iDoVvzPQRnrexbm6dMoK/5RrDe8UsZn+1Tplbh59u&#10;w/L66ouzj1tLz0OmAcz+VbUyotFoNBqNRqPRaDQajcYfAftiRpA1feaZZyLi+Reej8UvcvTo0djp&#10;FK67PhbfvJQOiighb4pOvnjhhRci4r3334udx+XDH4mIc+fORcQ111wTi/ZB52VQDXHhwoWIuHz5&#10;ckTcfffdEXHmzJld3uTXYRz4iud4i2ex4gfi9XhHZeYrqsP34GW+W+6R8+jr9Ai6F7CObFekX6/j&#10;u1je7LcVJiTDmCf3Jw/bc0nmwSPV+/6rjK/OGF3PW8V/uQ5jfYT33sPAuD97GdcpIzxqg6tLnKMW&#10;xswhR2umLuG7sr15tAA86SM7x3s8Tit9Y914IXOVMb0esbmOdczJOM6Cn/eRcYaZcoHvItj6et7P&#10;v2DKTCe7M87/LHxP/pY5bnb0OQ5KKbNlzUCMYxxk5XWmXXDFUDYzjhnOyid/Nbt6qegpMozLMmba&#10;PW/Z6igrkZ9u4HOoxjjPEciUEdvXP7PPy7Zns4DAHM5irInw+h9HqhK2qzZ4qpErSSvqhmwlP1YX&#10;blkdCexv7GOZqmUWW2IQVJQvs6go5sa9y5/nt+uUNVxX8Awyjtl10VsO+//COuWp26tM1Zvp6zN9&#10;StaHudIg+jSNRqPRaDQajUaj0Wg0Gn8E7BEaiuCgGJuKy3DhlQsR8fzzz0fE5Z9fjoiP/slHY4kr&#10;8ZX/9JVY1A3yakjd8MYbb0TEM88+ExFPPPFELJEjTpw4ERHXXXddLOdrvPXWWxHx0ksvRcRrr78W&#10;S0yKj1/98ViiQigPyptS8L0ujEMhZEzR2EPvTCa/dWajkhrvHJQPVcjOFua3vqfLz+nNPGSz/r+M&#10;t8liqs+isl9rHefA3wrZrv6MaalgNldZVGHPj596o09xEeQK6NkdK1mIda2WsRAZ87Auxsf2/GR3&#10;ZpH58rP+P6vEqeRwzKi47oO+f57L7Wyhw33bGfOf+cLHUK7UyrK9bHHmXNeMZl/BbH54XrozeJ4f&#10;jUfCeWwii0LvihjmX3WSqVp4ckrGsGX5nx1fGr/eAyuKEo6UbBbWyqSOw1ZazUKqz3p5pS0lS+/a&#10;E9WqeuZYaTVWAYztszCOqeHcl9d/pvxiWXg97j/qb5VZiUoiz23WM52pdmUEYzNJI+xw9aJw2DGn&#10;PA9cQXk/nE1/HPnIe5SflpKpNvSZ1WeGykln4xVd1hME2p9xHChnkitQPC9XYXgtrdNHbOk/4xXI&#10;QVna8T+m+qop4+rH8NWan9JYOaUow2Gvb2fXM/y/LPjoYB6y9Ylf847blqwvqbb/35qzG41Go9Fo&#10;NBqNRqPRaPx/jz13uzQLTz/9dCy6BvnmH3jggVj8KK+88kossSSkWbjhhhtiUTroeekdpJJQjIl7&#10;7703Fh/Jddd+oIyQR/niGxdj0WIolsTJkycj4p133on9XK58LTytQ94UvZf3M9B/47uvfY8f/WSz&#10;py1k0c6z57d7ysfMauZrHO/OqsP9ZAebvsfdHb99tj7H55A7DnvPp+/Zc/+i71yV/5VnZ2Sx1nnN&#10;XXYe0WCLT13IWDKPV1LHuvbNWGLnatxzXEFlD6SQWQ9+67xNxt54ffqv3EudRdTPrjOmIusnh6EI&#10;OyjM5qeiT+EI8jOexvMFn/Ga99kkSyHjb/20jnH+Z+FMskfN8F3rzi5mCr7DVkZkcTr8WtjCJFfK&#10;K70DFSuufHRmvjLiMlvh/L/3JSHjKn02qeTEWbjKWCPTOF6P8Y5jfD/Lv+dQsy2/dVudqZMOA2P1&#10;wZhtrsDtiatIxhqZSg7rmF2/Zfnx+VGg8jSzk7yz7vSTrOxeV7OYbWWf3916j+McjSGrlVndbAXl&#10;fazy7SzcPm9Pc93pKnXM5o1Kxmw8urJpHVwRRpu/L6LZ6nc0Go1Go9FoNBqNRqPRaKzAnkNR+gL5&#10;MHQuhiI43P/p+yPi9OnTEfHYY49FxM9//vOIeP311yPi3nvujcUrLA+HPC7SRNx3730R8dnPfjYi&#10;Xn755d23UmFcunQpFo+j/E86oePUqVOxaCWUpvZbihsR68v9PGQJhAonP2aTMjZAyM4E9h1H5K7H&#10;e/YOG5kPO/ONzXrCWP8ZH7gF4zS3M1fco66yjPeozzJ162IcOHtGsNU4LhgHJOu3PENBn34ierYj&#10;vQLt4fe44mOW6fDg/dNHIvnJWc+071kd+6r9XHp/PuOynEetaBbo8yZb7uPdc5VFg6eH25nJyj7e&#10;DEwzOzvAT5eoYx2z7SfXeA3rW85Nmf3PzlUZ55DKL68lnrLBlGfzv669mPOxXsYxZuFmMTt+x9Hj&#10;s75Xx9jueXlpyf3UA8+tx5Bye5udvZLNrbzWfJedE+GlUA7rMa0q/d9tYD0WiT+TKReybzO9ks8X&#10;FWXELJO57nQnjn3XrWw5Pc3XyW7ZfJ4SvB29pWbrZ93ztM+87ypRKi/Gs/a69YxmZI6dLOLPOmxR&#10;ivm84G03aw+l/BprPSqWIZtDtysf/T/gllY47P48m6v6/8Gs1ONvPbbjWCWn//itjGg0Go1Go9Fo&#10;NBqNRqNxRbHn8Lt48WJE3HLLLbFoExT9QXun5ccS+3r99dfH4u3Qt/KCSOnw9DNPR8Rzzz0XiwJC&#10;mot77rknFj+TIre//fbbEXH58uXY7xfU5xuX3tg98/Y7Hzwpb5zHJvXIn9mn4Dt1yRm610cl9Ti3&#10;gp8lkUUP9p20Ge89Rl0L4LoPZzP8/jpPqrM0vK7kNkOldN6ms2B8cp6fsncKrnGPsynX4W907tr5&#10;BMGVHd6fpXtiSfVG7k92Fr0OKZ6UZ54x7vyY7q87vbkOeV4F99d6bHZZrTo+8YlP/MFnnHlzuyG4&#10;neHZKJ6as3aZUomMpfPqTCGLE05mntbDlURMZ92e0sxCOqc6G616tr95/8+4UEHtxVrKfrVOGcd5&#10;ShjrWWbzv8W+1bl39iVn2Lbs0fXTr8Zw/VEWp8PrqgLOj5XyjmNAkJlUfrSm4uqI0YJ8rlf6ztVn&#10;7Silm0evcLuhFKSk4Mzl1s91eRnGapqMX/X1QP2TORxrLvSpM934Lr/mndmYROuUFGMt8HZlhNc8&#10;30s9qeCcNu+P622MWSvqKgzWj6+7ZM8Fr8lMZ10HT2vyXr1FEyHMzo9aL41bhK08a2/5/Fj7MDtL&#10;rtMv1JVT69rioP7vZFi3vvJ3Za08/jfhs8avfv2riPjIh393PnLVHnc/tDKi0Wg0Go1Go9FoNBqN&#10;xhXFntvymmuuif3MsCJBiPGTJ4NsjO7rDvfPy9shv/v7778fEf/y7X+JiLfefiuWaBT33H1PRHzy&#10;k5+MhaGVAuLZ556N5SwPndOhkzhuPXNrLL5JeVDefPPN2O+DzBg839VGVDxemaez4q0f/2q8i2YM&#10;9ze7b9u5TYFesWw/aparSm6z/e3MiTN7ztJ4auP22rLPKnsLn+QzFQbvoPaY+Z5M9nl9uqIni38+&#10;Lik9l1RYzDIPsgAZU0feibFmpKcQyB35fTIJTMfjPmRRoL2nsa5mlUpiDrO9xHwXOQpnYLxEzs4x&#10;nw62vt41ZkW8P7uWIes/Y+bWlRRZbWfX2d5jHx2z2MI8ZNHUaVc1e1bUCuv23PqMLHBecPVHlnOW&#10;0bVsme11lthLQQ5kPDMKGUvDcnHss1y6w93IdbjubDwTzWKWmaQ1Y35czZS15ji3tDaZsiCbkbNn&#10;PI6Aa/cyC+DqPCrmlBojhdXHb9ZjvVezBqjMYt/zWlJ+qLwbt4hfHwbIPLMUPr6oTGGdCz4u+LzX&#10;JFPOelc2pjLdXwWzz2f/Efzb8TjK1njj8e7PZ8yzzxRsNV9ReG17u3uJxivVSt0yD5nikvaZqIwF&#10;11JlkXEq9iq7z19lEdNcI5P9L8hUZhVs+S9TQWV+rNsrlr2SE+9ve0rwP/jLRqPRaDQajUaj0Wg0&#10;Go0DxBH5JMTkvPfee7HwkOI25e3Q2RY6R0PqhnO3nYuIkydPRsRNN90USywJKSZuP3d7LGoI/eoH&#10;P/hBRJw7dy4izt56NiKOHTsWy3kcTz71ZET85Cc/iYjXXnstIh555JFYok7obI4TJ05ExE9/+tPd&#10;M1JV6NvM4+6eRYHeu2wPjHsTiYqSIktN+fH9+XXMPk9/3jqMfYrkvb3Ovfay/Gexl732/Bnubgqq&#10;AAAErUlEQVRivAfSc5VFhPY8kPPJ3j6+X8d4N5e/yz3EGZy5cs2CsO4Eb0aDJ6Pl3v0sXnSmTBHU&#10;n50H8JTJ9GYstHvxZ5URYsacz/fI85m2heB9nstTx2z+fQ+nR5BhHyMTkulrPHpOhop1neU6DhZj&#10;ZVCW/0rNUONQh89fHHGC9706Ml0Ar/1zbJldKVPHLKs8q0TItB6udVqHdb91q+4qg4OKOeJp8l08&#10;TaOiLxj3jTGTmfHqnJuys6Ucmc3PVobCbP/M+tsWtnnL87NrkkyVwOuM6R239ZipJq6MJfd3edSt&#10;dfknslXTWBk0/j+SpVDBujPR6tiiI1tXIo8GyDyMrUGWWh1+UthYUXjYmB3v2+3JeIX2ofj9/wGz&#10;+WJvlTKVp0aj0Wg0Go1Go9FoNBqNjTgiH548c1JGyGMhBcS7774byxkZiuxw/PjxiLjrrrtiifsg&#10;b4eUFNI+6FSON954IyJeffXViDh//nzs913pUwyn9BRSWCgdnZ2hXCkdKSkERbjQ57XXXhtLNOmM&#10;sRl76So7jjK/jv+q4otyL/Jh7ymaZUozJjbzmvt5BNn1mD+pe+DGNZCpWsZKjboywn/r6Y85wzHG&#10;saa9XGPPd+ZrVwpUtZAx47ezzPx4lyNzJYz3m3l7qb9xXx+5Yr+fRS/3PDjzX4Hi42R+etaGR2nJ&#10;mMCK7cowq2eR/fT8ZJHzPWaNR1WgLmbM/Hu7+75ZH8Xjna5jbFctzdq6rEQcZXUoHddBeHt5f6tA&#10;TPjYmnmpfdRns94WZvgwNDJeuiza0TpsmX/H/Xxdqcf2PGtZrxmfGf28sPHMnmlSKjmsr8cyXUZ2&#10;ZtC606+y0vGOMJv+bN+rjJeDsoHj1Y6fG5Xlc3tO6vD1XhY1xhnvevpMjWl6brPT97z/rKsxj0nh&#10;yGaxCjJNXGWWrFy7yjUbuT6/VPr/bPsyEofHifDUZpUp2/8Pjut/3WlimabY05+dL/bqbSpPjUaj&#10;0Wg0Go1Go9FoNBobcYT+tquuuioWbYKiSFy4cGH3qRgNd915VywejnfeeSeWCA7ytShyhM7CUMQH&#10;7aZ++OGHd69UTIqLFy9GxFNPPxWLPuLzj35+l/I/fP0fYtFHvPLqK7E/JoXUGfqV4tgzJkKFQ8j2&#10;EGYe3Apj709me8BcDTHrCVu3B7iOerRV5+j8jc7zjJmTjFXLrrN6rkApZBGABbYXPXle3kwHsc7T&#10;WfnVmPnJdh5qtDprSn+8vL/6ZLTwOlRXvj+Z+dQnlQtjJYtK6tqHyrnQdZXBLDMwy9aSf8v0Hdku&#10;1i35yTDeGVtXIWV3Zp8f64Dq76rnofJ8xj/4tY87ciNs/XX8ZHbCTtbztzDztDAeG0jINCzOfguz&#10;/Xl8xtP4XXVks9J2Dnkd2EOyMbLuNJlZZNoQ7+GcWcYrMf7W+xXXY7z2+PlM05E96aPGubs6KrGu&#10;iHVKwzqcCR/z3ll+xr8a66E4l83an8MecTwtJevbtLGz9a9/JRXovfrP5fOC99V18BTGq+vZd822&#10;L1Gx2ONV/VhXVen/W+IB8S3rvnVsWX9mmogtY8p7ThbrTZidL379m19HKyMajUaj0Wg0Go1Go9Fo&#10;XGH8Xy10/b1Cvt0CAAAAAElFTkSuQmCCUEsBAi0AFAAGAAgAAAAhALGCZ7YKAQAAEwIAABMAAAAA&#10;AAAAAAAAAAAAAAAAAFtDb250ZW50X1R5cGVzXS54bWxQSwECLQAUAAYACAAAACEAOP0h/9YAAACU&#10;AQAACwAAAAAAAAAAAAAAAAA7AQAAX3JlbHMvLnJlbHNQSwECLQAUAAYACAAAACEAahYmfQcFAAAa&#10;DQAADgAAAAAAAAAAAAAAAAA6AgAAZHJzL2Uyb0RvYy54bWxQSwECLQAUAAYACAAAACEAqiYOvrwA&#10;AAAhAQAAGQAAAAAAAAAAAAAAAABtBwAAZHJzL19yZWxzL2Uyb0RvYy54bWwucmVsc1BLAQItABQA&#10;BgAIAAAAIQANI25m4QAAAAsBAAAPAAAAAAAAAAAAAAAAAGAIAABkcnMvZG93bnJldi54bWxQSwEC&#10;LQAKAAAAAAAAACEA+l4hTQaHBQAGhwUAFAAAAAAAAAAAAAAAAABuCQAAZHJzL21lZGlhL2ltYWdl&#10;MS5wbmdQSwUGAAAAAAYABgB8AQAAppAFAAAA&#10;">
                <v:shape id="Picture 560" o:spid="_x0000_s1203" type="#_x0000_t75" style="position:absolute;left:1152;top:1520;width:6388;height:5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GWCHFAAAA3AAAAA8AAABkcnMvZG93bnJldi54bWxEj09rwkAUxO9Cv8PyCr3pxkrEpK4iBcGe&#10;6r9SvD2yr0kw+zburpp+e1cQPA4z8xtmOu9MIy7kfG1ZwXCQgCAurK65VLDfLfsTED4ga2wsk4J/&#10;8jCfvfSmmGt75Q1dtqEUEcI+RwVVCG0upS8qMugHtiWO3p91BkOUrpTa4TXCTSPfk2QsDdYcFyps&#10;6bOi4rg9GwU/32GR/q6+8JDR+pCdTHYeuUypt9du8QEiUBee4Ud7pRWk6QjuZ+IRkL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hlghxQAAANwAAAAPAAAAAAAAAAAAAAAA&#10;AJ8CAABkcnMvZG93bnJldi54bWxQSwUGAAAAAAQABAD3AAAAkQMAAAAA&#10;">
                  <v:imagedata r:id="rId430" o:title=""/>
                </v:shape>
                <v:shape id="Text Box 561" o:spid="_x0000_s1204" type="#_x0000_t202" style="position:absolute;left:3168;top:5760;width:432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L+SMUA&#10;AADcAAAADwAAAGRycy9kb3ducmV2LnhtbESPQWsCMRSE74X+h/AEbzWr1Fq2RimW6l48VCv2+Ng8&#10;k8XNy3YT1+2/b4RCj8PMfMPMl72rRUdtqDwrGI8yEMSl1xUbBZ/794dnECEia6w9k4IfCrBc3N/N&#10;Mdf+yh/U7aIRCcIhRwU2xiaXMpSWHIaRb4iTd/Ktw5hka6Ru8ZrgrpaTLHuSDitOCxYbWlkqz7uL&#10;U7Duir1rSvv2NZt9m8IcwnGzDUoNB/3rC4hIffwP/7ULrWA6fYTbmX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8v5IxQAAANwAAAAPAAAAAAAAAAAAAAAAAJgCAABkcnMv&#10;ZG93bnJldi54bWxQSwUGAAAAAAQABAD1AAAAigMAAAAA&#10;" stroked="f" strokeweight="1pt">
                  <v:textbox>
                    <w:txbxContent>
                      <w:p w:rsidR="00D56AD3" w:rsidRPr="00343150" w:rsidRDefault="00D56AD3" w:rsidP="00C47964"/>
                    </w:txbxContent>
                  </v:textbox>
                </v:shape>
                <w10:wrap type="topAndBottom" anchory="page"/>
              </v:group>
            </w:pict>
          </mc:Fallback>
        </mc:AlternateContent>
      </w:r>
      <w:r w:rsidRPr="00B53AB9">
        <w:rPr>
          <w:sz w:val="28"/>
          <w:szCs w:val="28"/>
          <w:lang w:val="en-AU"/>
        </w:rPr>
        <w:tab/>
        <w:t xml:space="preserve">Ichkariga kirib boruvchi sxemalar soddaligi va arzonligi bilan birga ishonchliligi bo‘yicha markazlashtirilgan elektr ta`minoti sxemalaridan qolishmaydi. Ularni har qanday toifali iste`mol-chilarga ishlatish mumkin. </w:t>
      </w:r>
    </w:p>
    <w:p w:rsidR="00C47964" w:rsidRPr="00CE4C93" w:rsidRDefault="00C47964" w:rsidP="00C47964">
      <w:pPr>
        <w:widowControl w:val="0"/>
        <w:jc w:val="center"/>
        <w:rPr>
          <w:sz w:val="28"/>
          <w:szCs w:val="28"/>
          <w:lang w:val="en-AU"/>
        </w:rPr>
      </w:pPr>
      <w:r w:rsidRPr="00CE4C93">
        <w:rPr>
          <w:sz w:val="28"/>
          <w:szCs w:val="28"/>
          <w:lang w:val="en-AU"/>
        </w:rPr>
        <w:t>3.</w:t>
      </w:r>
      <w:r>
        <w:rPr>
          <w:sz w:val="28"/>
          <w:szCs w:val="28"/>
          <w:lang w:val="en-AU"/>
        </w:rPr>
        <w:t>7</w:t>
      </w:r>
      <w:r w:rsidRPr="00CE4C93">
        <w:rPr>
          <w:sz w:val="28"/>
          <w:szCs w:val="28"/>
          <w:lang w:val="en-AU"/>
        </w:rPr>
        <w:t>-rasm Ichki elektr ta`minoti sxemalari</w:t>
      </w:r>
    </w:p>
    <w:p w:rsidR="00C47964" w:rsidRDefault="00C47964" w:rsidP="00C47964">
      <w:pPr>
        <w:widowControl w:val="0"/>
        <w:jc w:val="both"/>
        <w:rPr>
          <w:sz w:val="28"/>
          <w:szCs w:val="28"/>
          <w:lang w:val="en-AU"/>
        </w:rPr>
      </w:pPr>
    </w:p>
    <w:p w:rsidR="00C47964" w:rsidRPr="00B53AB9" w:rsidRDefault="00C47964" w:rsidP="00C47964">
      <w:pPr>
        <w:widowControl w:val="0"/>
        <w:jc w:val="both"/>
        <w:rPr>
          <w:sz w:val="28"/>
          <w:szCs w:val="28"/>
          <w:lang w:val="en-AU"/>
        </w:rPr>
      </w:pPr>
      <w:r w:rsidRPr="00B53AB9">
        <w:rPr>
          <w:sz w:val="28"/>
          <w:szCs w:val="28"/>
          <w:lang w:val="en-AU"/>
        </w:rPr>
        <w:t>b)</w:t>
      </w:r>
      <w:r w:rsidRPr="00B53AB9">
        <w:rPr>
          <w:b/>
          <w:sz w:val="28"/>
          <w:szCs w:val="28"/>
          <w:lang w:val="en-AU"/>
        </w:rPr>
        <w:t xml:space="preserve"> Ichki elektr ta`minoti sxemalari. </w:t>
      </w:r>
    </w:p>
    <w:p w:rsidR="00C47964" w:rsidRPr="00B53AB9" w:rsidRDefault="00C47964" w:rsidP="00C47964">
      <w:pPr>
        <w:widowControl w:val="0"/>
        <w:jc w:val="both"/>
        <w:rPr>
          <w:sz w:val="28"/>
          <w:szCs w:val="28"/>
          <w:lang w:val="en-AU"/>
        </w:rPr>
      </w:pPr>
      <w:r w:rsidRPr="00B53AB9">
        <w:rPr>
          <w:sz w:val="28"/>
          <w:szCs w:val="28"/>
          <w:lang w:val="en-AU"/>
        </w:rPr>
        <w:tab/>
        <w:t xml:space="preserve">Korxona hududida elektr energiyasi radial, magistral yoki aralash sxemalarda taqsimlanadi. </w:t>
      </w:r>
      <w:r w:rsidRPr="00B53AB9">
        <w:rPr>
          <w:sz w:val="28"/>
          <w:szCs w:val="28"/>
          <w:lang w:val="en-US"/>
        </w:rPr>
        <w:t>C</w:t>
      </w:r>
      <w:r w:rsidRPr="00B53AB9">
        <w:rPr>
          <w:sz w:val="28"/>
          <w:szCs w:val="28"/>
          <w:lang w:val="en-AU"/>
        </w:rPr>
        <w:t>xemalarni tanlashda iste`molchilarining ishonchlilik bo‘yicha toifasi, ularning korxona hududida joylanishlari, atrof muhitning ekologik holatu va boshqa faktorlar hisobga olinadi. Aytilgan uch turdagi sxemalar ko‘p xil modifikasiyalarga ega bo‘lib, ularni har qanday toifadagi iste`molchilarni energiya bilan ta`minlashda ishlatish mumkin. Ichki ta`minot sxemalari keng tarmoqlanganli sababli ko‘plab elektr liniyalari va apparatlar ishlatiladi, bu esa elektr ta`minoti tizimiga katta texnik - iqtisodiy talablarni qo‘yadi.</w:t>
      </w:r>
    </w:p>
    <w:p w:rsidR="00C47964" w:rsidRPr="00B53AB9" w:rsidRDefault="00C47964" w:rsidP="00C47964">
      <w:pPr>
        <w:widowControl w:val="0"/>
        <w:jc w:val="both"/>
        <w:rPr>
          <w:sz w:val="28"/>
          <w:szCs w:val="28"/>
          <w:lang w:val="en-AU"/>
        </w:rPr>
      </w:pPr>
      <w:r w:rsidRPr="00B53AB9">
        <w:rPr>
          <w:sz w:val="28"/>
          <w:szCs w:val="28"/>
          <w:lang w:val="en-AU"/>
        </w:rPr>
        <w:tab/>
      </w:r>
      <w:r w:rsidRPr="00B53AB9">
        <w:rPr>
          <w:b/>
          <w:sz w:val="28"/>
          <w:szCs w:val="28"/>
          <w:lang w:val="en-AU"/>
        </w:rPr>
        <w:t>Radial sxemalarda</w:t>
      </w:r>
      <w:r w:rsidRPr="00B53AB9">
        <w:rPr>
          <w:sz w:val="28"/>
          <w:szCs w:val="28"/>
          <w:lang w:val="en-AU"/>
        </w:rPr>
        <w:t xml:space="preserve"> elektr energiyasi BPP yoki MTP dan to‘g`ridan to‘g`ri sex podstansiyalariga uzatiladi. Bunday sxemalar moslanuvchanlik hususiyatiga ega bo‘lib, ekspluatasiyada qulay hisoblanadi. </w:t>
      </w:r>
      <w:smartTag w:uri="urn:schemas-microsoft-com:office:smarttags" w:element="time">
        <w:smartTagPr>
          <w:attr w:name="Minute" w:val="10"/>
          <w:attr w:name="Hour" w:val="4"/>
        </w:smartTagPr>
        <w:r w:rsidRPr="00B53AB9">
          <w:rPr>
            <w:sz w:val="28"/>
            <w:szCs w:val="28"/>
            <w:lang w:val="en-AU"/>
          </w:rPr>
          <w:t>4.10</w:t>
        </w:r>
      </w:smartTag>
      <w:r w:rsidRPr="00B53AB9">
        <w:rPr>
          <w:sz w:val="28"/>
          <w:szCs w:val="28"/>
          <w:lang w:val="en-AU"/>
        </w:rPr>
        <w:t xml:space="preserve"> a sxemani uchinchi toifali, </w:t>
      </w:r>
      <w:smartTag w:uri="urn:schemas-microsoft-com:office:smarttags" w:element="time">
        <w:smartTagPr>
          <w:attr w:name="Minute" w:val="10"/>
          <w:attr w:name="Hour" w:val="4"/>
        </w:smartTagPr>
        <w:r w:rsidRPr="00B53AB9">
          <w:rPr>
            <w:sz w:val="28"/>
            <w:szCs w:val="28"/>
            <w:lang w:val="en-AU"/>
          </w:rPr>
          <w:t>4.10</w:t>
        </w:r>
      </w:smartTag>
      <w:r w:rsidRPr="00B53AB9">
        <w:rPr>
          <w:sz w:val="28"/>
          <w:szCs w:val="28"/>
          <w:lang w:val="en-AU"/>
        </w:rPr>
        <w:t xml:space="preserve"> b sxemani esa ikkinchi toifali iste`molchilar uchun ishlatish mumkin. Ikkinchi sxema uchun elektr ta`minotidagi tanaffus 1-2 soatdan oshmaydi. Ushbu rasmda ko‘rsatilgan sxema birinchi toifali iste`molchilarga mo‘ljallangan bo‘lib, elektr ta`minotidagi uzilish rezervni avtomatik ulashga (RAU) ketadigan vaqt bilan belgiladi. Tanishilgan sxemalar bir pog`onali hisoblanadi va o‘rta, katta bo‘lmagan quvvatli korxonalarda markazdan har tomonga tarqalgan gujlangan iste`molchilarni (nasos stansiyalari, pechlar, o‘zgartirish qurilmalari, sex podstansiyalari) energiya bilan ta`min-lashda ishlatiladi. Radial sxemalar manbadan sex podstansiyalarining yig`ma shinalarigacha bo‘lgan oraliqdagi elektr ta`minoti sxemasini seksiyalash imkonni beradi. </w:t>
      </w:r>
    </w:p>
    <w:p w:rsidR="00C47964" w:rsidRPr="00B53AB9" w:rsidRDefault="00C47964" w:rsidP="00C47964">
      <w:pPr>
        <w:widowControl w:val="0"/>
        <w:ind w:firstLine="720"/>
        <w:jc w:val="both"/>
        <w:rPr>
          <w:sz w:val="28"/>
          <w:szCs w:val="28"/>
          <w:lang w:val="en-AU"/>
        </w:rPr>
      </w:pPr>
      <w:r w:rsidRPr="00B53AB9">
        <w:rPr>
          <w:b/>
          <w:sz w:val="28"/>
          <w:szCs w:val="28"/>
          <w:lang w:val="en-AU"/>
        </w:rPr>
        <w:t>Magistral sxemalarda</w:t>
      </w:r>
      <w:r w:rsidRPr="00B53AB9">
        <w:rPr>
          <w:sz w:val="28"/>
          <w:szCs w:val="28"/>
          <w:lang w:val="en-AU"/>
        </w:rPr>
        <w:t xml:space="preserve"> bir nechta transformator potstan-siyalari yakka yoki qo‘sh magistralga shahobchalar orqali ulanadi. Ushbu rasmda yakka liniyali, ushbu  rasmda esa ko‘p liniyali magistral sxemalar keltirilgan. Magistral sxemalarni qo‘llanilishi kommutasiya apparatlarining sonini kamaytirib, tarmoqlarni qurishni arzonlashtirib, korxona elektr ta`minoti tizimiga ketadigan sarf-harajatlarni kamaytiradi. </w:t>
      </w:r>
    </w:p>
    <w:p w:rsidR="00C47964" w:rsidRPr="00B53AB9" w:rsidRDefault="00C47964" w:rsidP="00C47964">
      <w:pPr>
        <w:widowControl w:val="0"/>
        <w:ind w:firstLine="720"/>
        <w:jc w:val="both"/>
        <w:rPr>
          <w:sz w:val="28"/>
          <w:szCs w:val="28"/>
          <w:lang w:val="en-AU"/>
        </w:rPr>
      </w:pPr>
      <w:r w:rsidRPr="00B53AB9">
        <w:rPr>
          <w:sz w:val="28"/>
          <w:szCs w:val="28"/>
          <w:lang w:val="en-AU"/>
        </w:rPr>
        <w:t xml:space="preserve">Bir manbaga ulangan yakka magistralli sxemalarning ishon-chlilik darajasi kichik bo‘lganligi uchun uchinchi toifali iste`molchilarga tavsiya etiladi. Qo‘sh magistralli sxemalarning ishonchliligi yuqori va ularni har qanday toifali iste`molchilarga ishlatish mumkin. </w:t>
      </w:r>
    </w:p>
    <w:p w:rsidR="00C47964" w:rsidRPr="00B53AB9" w:rsidRDefault="00C47964" w:rsidP="00C47964">
      <w:pPr>
        <w:widowControl w:val="0"/>
        <w:ind w:firstLine="720"/>
        <w:jc w:val="both"/>
        <w:rPr>
          <w:sz w:val="28"/>
          <w:szCs w:val="28"/>
          <w:lang w:val="en-AU"/>
        </w:rPr>
      </w:pPr>
      <w:r w:rsidRPr="00B53AB9">
        <w:rPr>
          <w:sz w:val="28"/>
          <w:szCs w:val="28"/>
          <w:lang w:val="en-AU"/>
        </w:rPr>
        <w:t>Uzatilayotgan quvvatning miqdoriga qarab bir magistral 2-5 podstansiyalarni energiya bilan ta`minlaydi. Transformator podstansiyalarining seksiyalari normal holatda ayrim-ayrim ishlaydilar. Biror magistralda avariya sodir bo‘lsa transformator podstansiyalarining yuklmalari ikkinchi magistralga o‘tkaziladi. Bu vazifa seksiyalararo uzgich yoki avtomat orqali bajariladi.</w:t>
      </w:r>
    </w:p>
    <w:p w:rsidR="00C47964" w:rsidRPr="00B53AB9" w:rsidRDefault="00C47964" w:rsidP="00C47964">
      <w:pPr>
        <w:widowControl w:val="0"/>
        <w:ind w:firstLine="720"/>
        <w:jc w:val="both"/>
        <w:rPr>
          <w:sz w:val="28"/>
          <w:szCs w:val="28"/>
          <w:lang w:val="en-AU"/>
        </w:rPr>
      </w:pPr>
      <w:r w:rsidRPr="00B53AB9">
        <w:rPr>
          <w:sz w:val="28"/>
          <w:szCs w:val="28"/>
          <w:lang w:val="en-AU"/>
        </w:rPr>
        <w:t xml:space="preserve">Magistral sxemalarning quyidagi guruhlari mavjud: bir tomonlama va ikki tomonlama ta`minlanuvchi yakka liniyali sxemalar; xalqasimon sxemalar; ikki va undan ko‘p parallel magistralli sxemalar. Bir tomondan ta`minlanuvchi yakka liniya va xalqasimon magistral sxemalarning ishonchlilik darajasi radial sxemalarga nisbatan past hisoblanadi. Xalqasimon va ikki tomonlama ta`minlanadigan 10 kVli magistral sxemalarda himoyalash tizimlarining </w:t>
      </w:r>
      <w:r w:rsidRPr="00B53AB9">
        <w:rPr>
          <w:sz w:val="28"/>
          <w:szCs w:val="28"/>
          <w:lang w:val="en-AU"/>
        </w:rPr>
        <w:lastRenderedPageBreak/>
        <w:t xml:space="preserve">murakkabligi uchun ular normal rejimda yopiq holatda bo‘lmaydilar. </w:t>
      </w:r>
    </w:p>
    <w:p w:rsidR="00C47964" w:rsidRPr="00B53AB9" w:rsidRDefault="00C47964" w:rsidP="00C47964">
      <w:pPr>
        <w:widowControl w:val="0"/>
        <w:ind w:firstLine="720"/>
        <w:jc w:val="both"/>
        <w:rPr>
          <w:sz w:val="28"/>
          <w:szCs w:val="28"/>
          <w:lang w:val="en-AU"/>
        </w:rPr>
      </w:pPr>
      <w:r w:rsidRPr="00B53AB9">
        <w:rPr>
          <w:sz w:val="28"/>
          <w:szCs w:val="28"/>
          <w:lang w:val="en-AU"/>
        </w:rPr>
        <w:t>Korxonaning ichki ta`minoti tizimida faqat radial yoki faqat magistral tamoyilida qurilgan sxemalar ishlatilmaydi. Odatda katta va ma`sul elektr iste`molchilarning ta`minoti radial sxemalarda, o‘rta va mayda iste`molchilar esa magistral sxemalarda bajariladi. Bunday aralash sxemalarni ishlatilishi korxona ichki taminoti tizimining iqtisodiy-texnik ko‘rsat-gichlarini yaxshilashga olib keladi.</w:t>
      </w:r>
    </w:p>
    <w:p w:rsidR="00C47964" w:rsidRPr="00F51142" w:rsidRDefault="00C47964" w:rsidP="00C47964">
      <w:pPr>
        <w:widowControl w:val="0"/>
        <w:jc w:val="both"/>
        <w:rPr>
          <w:b/>
          <w:sz w:val="28"/>
          <w:szCs w:val="28"/>
          <w:lang w:val="en-AU"/>
        </w:rPr>
      </w:pPr>
    </w:p>
    <w:p w:rsidR="00C47964" w:rsidRPr="00B53AB9" w:rsidRDefault="00C47964" w:rsidP="00C47964">
      <w:pPr>
        <w:widowControl w:val="0"/>
        <w:ind w:firstLine="720"/>
        <w:jc w:val="center"/>
        <w:rPr>
          <w:b/>
          <w:sz w:val="28"/>
          <w:szCs w:val="28"/>
          <w:lang w:val="en-US"/>
        </w:rPr>
      </w:pPr>
      <w:r w:rsidRPr="00B53AB9">
        <w:rPr>
          <w:b/>
          <w:sz w:val="28"/>
          <w:szCs w:val="28"/>
        </w:rPr>
        <w:t>Nazorat</w:t>
      </w:r>
      <w:r w:rsidRPr="00B53AB9">
        <w:rPr>
          <w:b/>
          <w:sz w:val="28"/>
          <w:szCs w:val="28"/>
          <w:lang w:val="en-US"/>
        </w:rPr>
        <w:t xml:space="preserve"> </w:t>
      </w:r>
      <w:r w:rsidRPr="00B53AB9">
        <w:rPr>
          <w:b/>
          <w:sz w:val="28"/>
          <w:szCs w:val="28"/>
        </w:rPr>
        <w:t>savollari</w:t>
      </w:r>
      <w:r w:rsidRPr="00B53AB9">
        <w:rPr>
          <w:b/>
          <w:sz w:val="28"/>
          <w:szCs w:val="28"/>
          <w:lang w:val="en-US"/>
        </w:rPr>
        <w:t>:</w:t>
      </w:r>
    </w:p>
    <w:p w:rsidR="00C47964" w:rsidRPr="00B53AB9" w:rsidRDefault="00C47964" w:rsidP="00C47964">
      <w:pPr>
        <w:widowControl w:val="0"/>
        <w:numPr>
          <w:ilvl w:val="0"/>
          <w:numId w:val="34"/>
        </w:numPr>
        <w:jc w:val="both"/>
        <w:rPr>
          <w:sz w:val="28"/>
          <w:szCs w:val="28"/>
          <w:lang w:val="en-AU"/>
        </w:rPr>
      </w:pPr>
      <w:r w:rsidRPr="00B53AB9">
        <w:rPr>
          <w:sz w:val="28"/>
          <w:szCs w:val="28"/>
          <w:lang w:val="en-US"/>
        </w:rPr>
        <w:t>E</w:t>
      </w:r>
      <w:r w:rsidRPr="00B53AB9">
        <w:rPr>
          <w:sz w:val="28"/>
          <w:szCs w:val="28"/>
          <w:lang w:val="en-AU"/>
        </w:rPr>
        <w:t>lektr ta`minot sxemalari nechta turga bo‘linadi?</w:t>
      </w:r>
    </w:p>
    <w:p w:rsidR="00C47964" w:rsidRPr="00B53AB9" w:rsidRDefault="00C47964" w:rsidP="00C47964">
      <w:pPr>
        <w:widowControl w:val="0"/>
        <w:numPr>
          <w:ilvl w:val="0"/>
          <w:numId w:val="34"/>
        </w:numPr>
        <w:jc w:val="both"/>
        <w:rPr>
          <w:sz w:val="28"/>
          <w:szCs w:val="28"/>
          <w:lang w:val="en-AU"/>
        </w:rPr>
      </w:pPr>
      <w:r w:rsidRPr="00B53AB9">
        <w:rPr>
          <w:sz w:val="28"/>
          <w:szCs w:val="28"/>
          <w:lang w:val="en-US"/>
        </w:rPr>
        <w:t>E</w:t>
      </w:r>
      <w:r w:rsidRPr="00B53AB9">
        <w:rPr>
          <w:sz w:val="28"/>
          <w:szCs w:val="28"/>
          <w:lang w:val="en-AU"/>
        </w:rPr>
        <w:t>lektr ta`minot ishonchligi bo‘yicha qaysi sxema yaxshi xisoblanadi?</w:t>
      </w:r>
    </w:p>
    <w:p w:rsidR="00C47964" w:rsidRPr="00B53AB9" w:rsidRDefault="00C47964" w:rsidP="00C47964">
      <w:pPr>
        <w:widowControl w:val="0"/>
        <w:numPr>
          <w:ilvl w:val="0"/>
          <w:numId w:val="34"/>
        </w:numPr>
        <w:jc w:val="both"/>
        <w:rPr>
          <w:sz w:val="28"/>
          <w:szCs w:val="28"/>
          <w:lang w:val="en-AU"/>
        </w:rPr>
      </w:pPr>
      <w:r w:rsidRPr="00B53AB9">
        <w:rPr>
          <w:sz w:val="28"/>
          <w:szCs w:val="28"/>
          <w:lang w:val="en-AU"/>
        </w:rPr>
        <w:t>Ichkariga kirib boruvchi sxemalarni xususiyatlarini aytib bering?</w:t>
      </w:r>
    </w:p>
    <w:p w:rsidR="00C47964" w:rsidRPr="00B53AB9" w:rsidRDefault="00C47964" w:rsidP="00C47964">
      <w:pPr>
        <w:rPr>
          <w:sz w:val="28"/>
          <w:szCs w:val="28"/>
          <w:lang w:val="en-AU"/>
        </w:rPr>
      </w:pPr>
    </w:p>
    <w:p w:rsidR="00C47964" w:rsidRDefault="00C47964" w:rsidP="00C47964">
      <w:pPr>
        <w:widowControl w:val="0"/>
        <w:jc w:val="both"/>
        <w:rPr>
          <w:sz w:val="28"/>
          <w:szCs w:val="28"/>
          <w:lang w:val="en-AU"/>
        </w:rPr>
      </w:pPr>
    </w:p>
    <w:p w:rsidR="00C47964" w:rsidRPr="004F65F8" w:rsidRDefault="00C47964" w:rsidP="00C47964">
      <w:pPr>
        <w:ind w:left="708"/>
        <w:jc w:val="center"/>
        <w:rPr>
          <w:b/>
          <w:sz w:val="23"/>
          <w:szCs w:val="23"/>
          <w:lang w:val="en-US"/>
        </w:rPr>
      </w:pPr>
      <w:r w:rsidRPr="004F65F8">
        <w:rPr>
          <w:b/>
          <w:sz w:val="28"/>
          <w:szCs w:val="28"/>
          <w:lang w:val="en-AU"/>
        </w:rPr>
        <w:t>MA`RUZA № 11</w:t>
      </w:r>
    </w:p>
    <w:p w:rsidR="00C47964" w:rsidRPr="005C67B1" w:rsidRDefault="00C47964" w:rsidP="00C47964">
      <w:pPr>
        <w:jc w:val="center"/>
        <w:rPr>
          <w:b/>
          <w:sz w:val="28"/>
          <w:szCs w:val="28"/>
          <w:lang w:val="uz-Cyrl-UZ"/>
        </w:rPr>
      </w:pPr>
      <w:r w:rsidRPr="00D33F15">
        <w:rPr>
          <w:b/>
          <w:sz w:val="32"/>
          <w:szCs w:val="32"/>
          <w:lang w:val="uz-Cyrl-UZ"/>
        </w:rPr>
        <w:t>Turar-joy binolarida  elektr t</w:t>
      </w:r>
      <w:r w:rsidRPr="00D33F15">
        <w:rPr>
          <w:b/>
          <w:sz w:val="32"/>
          <w:szCs w:val="32"/>
          <w:lang w:val="en-US"/>
        </w:rPr>
        <w:t>armog’ini taqsimlash  sxemalari.</w:t>
      </w:r>
      <w:r>
        <w:rPr>
          <w:sz w:val="28"/>
          <w:szCs w:val="28"/>
          <w:lang w:val="uz-Cyrl-UZ"/>
        </w:rPr>
        <w:t xml:space="preserve">                                                        </w:t>
      </w:r>
      <w:r>
        <w:rPr>
          <w:b/>
          <w:sz w:val="28"/>
          <w:szCs w:val="28"/>
          <w:lang w:val="uz-Cyrl-UZ"/>
        </w:rPr>
        <w:t>Reja</w:t>
      </w:r>
    </w:p>
    <w:p w:rsidR="00C47964" w:rsidRPr="005C67B1" w:rsidRDefault="00C47964" w:rsidP="00C47964">
      <w:pPr>
        <w:rPr>
          <w:sz w:val="28"/>
          <w:szCs w:val="28"/>
          <w:lang w:val="uz-Cyrl-UZ"/>
        </w:rPr>
      </w:pPr>
      <w:r>
        <w:rPr>
          <w:sz w:val="28"/>
          <w:szCs w:val="28"/>
          <w:lang w:val="uz-Cyrl-UZ"/>
        </w:rPr>
        <w:t xml:space="preserve"> 1.Nimstantsiyalarning elektr sxemalari</w:t>
      </w:r>
    </w:p>
    <w:p w:rsidR="00C47964" w:rsidRPr="005C67B1" w:rsidRDefault="00C47964" w:rsidP="00C47964">
      <w:pPr>
        <w:rPr>
          <w:sz w:val="28"/>
          <w:szCs w:val="28"/>
          <w:lang w:val="uz-Cyrl-UZ"/>
        </w:rPr>
      </w:pPr>
      <w:r w:rsidRPr="00443F1A">
        <w:rPr>
          <w:sz w:val="28"/>
          <w:szCs w:val="28"/>
          <w:lang w:val="uz-Cyrl-UZ"/>
        </w:rPr>
        <w:t xml:space="preserve"> </w:t>
      </w:r>
      <w:r>
        <w:rPr>
          <w:sz w:val="28"/>
          <w:szCs w:val="28"/>
          <w:lang w:val="uz-Cyrl-UZ"/>
        </w:rPr>
        <w:t>2.Taqsimlovchi qurilmalarning ishlatilishi</w:t>
      </w:r>
    </w:p>
    <w:p w:rsidR="00C47964" w:rsidRDefault="00C47964" w:rsidP="00C47964">
      <w:pPr>
        <w:tabs>
          <w:tab w:val="left" w:pos="2061"/>
        </w:tabs>
        <w:rPr>
          <w:sz w:val="28"/>
          <w:szCs w:val="28"/>
          <w:lang w:val="uz-Cyrl-UZ"/>
        </w:rPr>
      </w:pPr>
      <w:r>
        <w:rPr>
          <w:sz w:val="28"/>
          <w:szCs w:val="28"/>
          <w:lang w:val="uz-Cyrl-UZ"/>
        </w:rPr>
        <w:t xml:space="preserve"> 3.Tayanch so‘zlar:Nimstantsiya 110 Kv kuchlanishni 10 Kv ga </w:t>
      </w:r>
      <w:r w:rsidRPr="00443F1A">
        <w:rPr>
          <w:sz w:val="28"/>
          <w:szCs w:val="28"/>
          <w:lang w:val="uz-Cyrl-UZ"/>
        </w:rPr>
        <w:t xml:space="preserve"> </w:t>
      </w:r>
      <w:r>
        <w:rPr>
          <w:sz w:val="28"/>
          <w:szCs w:val="28"/>
          <w:lang w:val="uz-Cyrl-UZ"/>
        </w:rPr>
        <w:t xml:space="preserve">pasaytirib berib </w:t>
      </w:r>
      <w:r w:rsidRPr="00443F1A">
        <w:rPr>
          <w:sz w:val="28"/>
          <w:szCs w:val="28"/>
          <w:lang w:val="uz-Cyrl-UZ"/>
        </w:rPr>
        <w:t xml:space="preserve">  </w:t>
      </w:r>
      <w:r>
        <w:rPr>
          <w:sz w:val="28"/>
          <w:szCs w:val="28"/>
          <w:lang w:val="uz-Cyrl-UZ"/>
        </w:rPr>
        <w:t>iste’molchilarga taqsimlaydi</w:t>
      </w:r>
    </w:p>
    <w:p w:rsidR="00C47964" w:rsidRPr="00F51142" w:rsidRDefault="00C47964" w:rsidP="00C47964">
      <w:pPr>
        <w:ind w:left="708" w:firstLine="720"/>
        <w:rPr>
          <w:sz w:val="28"/>
          <w:szCs w:val="28"/>
          <w:lang w:val="uz-Cyrl-UZ"/>
        </w:rPr>
      </w:pPr>
    </w:p>
    <w:p w:rsidR="00C47964" w:rsidRPr="00F51142" w:rsidRDefault="00C47964" w:rsidP="00C47964">
      <w:pPr>
        <w:ind w:firstLine="720"/>
        <w:rPr>
          <w:sz w:val="28"/>
          <w:szCs w:val="28"/>
          <w:lang w:val="uz-Cyrl-UZ"/>
        </w:rPr>
      </w:pPr>
      <w:r w:rsidRPr="00F51142">
        <w:rPr>
          <w:sz w:val="28"/>
          <w:szCs w:val="28"/>
          <w:lang w:val="uz-Cyrl-UZ"/>
        </w:rPr>
        <w:t>Elektrostantsiya yoki nimstantsiyalarning energosistemadagi vazifasi hamda ahamiyati. Energosistemada parallel ishlayotgan elektrortantsiyalar bajaradigan vazifasiga xarab keskin farqlanadi. Ulardan biri bazisli bo`lib asosiy yuklamada ishlasa, boshqlari - pikoviy bo`lib, faqat maksimal yuklama vaqtida sutkada to`liq ishlamaydi, uchinchisi ularning issiqlik iste’molchilari (IEM) talab etadigan elektrik yuklamada ishlaydi. Elektrostantsiyalarning turli vazifasi, hatto ulardagi ulanishlar soni bir xil bo`lishiga xaramay elektr ulanishlarning turli sxemalarini qo`llash maqsadga muvofiq ekanligini ko`rsatadi.</w:t>
      </w:r>
    </w:p>
    <w:p w:rsidR="00C47964" w:rsidRPr="00F51142" w:rsidRDefault="00C47964" w:rsidP="00C47964">
      <w:pPr>
        <w:ind w:firstLine="720"/>
        <w:rPr>
          <w:sz w:val="28"/>
          <w:szCs w:val="28"/>
          <w:lang w:val="uz-Cyrl-UZ"/>
        </w:rPr>
      </w:pPr>
      <w:r w:rsidRPr="00F51142">
        <w:rPr>
          <w:sz w:val="28"/>
          <w:szCs w:val="28"/>
          <w:lang w:val="uz-Cyrl-UZ"/>
        </w:rPr>
        <w:t>Nimstantsiyalar ayrim iste’molchilarni yoki butun bir rayonni ta’minlash uchun, energosistemaning bir qismini yoki turli energosistemalarni bog`lash uchun hizmat qilishi mumkin. Nimstandiyaning vazifasi uning sxemasini aniqlaydi.</w:t>
      </w:r>
    </w:p>
    <w:p w:rsidR="00C47964" w:rsidRPr="004F65F8" w:rsidRDefault="00C47964" w:rsidP="00C47964">
      <w:pPr>
        <w:ind w:firstLine="1428"/>
        <w:rPr>
          <w:sz w:val="28"/>
          <w:szCs w:val="28"/>
          <w:lang w:val="en-US"/>
        </w:rPr>
      </w:pPr>
      <w:r w:rsidRPr="00F51142">
        <w:rPr>
          <w:sz w:val="28"/>
          <w:szCs w:val="28"/>
          <w:lang w:val="uz-Cyrl-UZ"/>
        </w:rPr>
        <w:t xml:space="preserve">Energosistemada elektrostantsiya yoki nimstantsiyaning tutgan o`rni, yondosh tarmoqlarning sxemalari va kuchlanishlari. Elektrostantsiya yoki nimstantsiyalarning yuqori kuchlanishli shinalari energosistemaning tugun (uzlovoy) nuqtasi bo`lib, unda bir nechta elektrostantsiyalarni parallel ishlashga biriktiriladi. </w:t>
      </w:r>
      <w:r w:rsidRPr="004F65F8">
        <w:rPr>
          <w:sz w:val="28"/>
          <w:szCs w:val="28"/>
          <w:lang w:val="en-US"/>
        </w:rPr>
        <w:t xml:space="preserve">Bu </w:t>
      </w:r>
      <w:r w:rsidRPr="00F51142">
        <w:rPr>
          <w:sz w:val="28"/>
          <w:szCs w:val="28"/>
          <w:lang w:val="en-AU"/>
        </w:rPr>
        <w:t>h</w:t>
      </w:r>
      <w:r w:rsidRPr="004F65F8">
        <w:rPr>
          <w:sz w:val="28"/>
          <w:szCs w:val="28"/>
          <w:lang w:val="en-US"/>
        </w:rPr>
        <w:t xml:space="preserve">olda shinalar orhali energosistemaning bir qismidan boshqasiga doimo quvvatni o`tkazib turish - quvvatni tranzitlash mumkin. Bunday elektrkurilmalar sxemasini tanlashda, birinchi navbatda, quvvatni tranzitlash masalasini </w:t>
      </w:r>
      <w:r w:rsidRPr="00F51142">
        <w:rPr>
          <w:sz w:val="28"/>
          <w:szCs w:val="28"/>
          <w:lang w:val="en-AU"/>
        </w:rPr>
        <w:t>h</w:t>
      </w:r>
      <w:r w:rsidRPr="004F65F8">
        <w:rPr>
          <w:sz w:val="28"/>
          <w:szCs w:val="28"/>
          <w:lang w:val="en-US"/>
        </w:rPr>
        <w:t>isobga olish lozim.</w:t>
      </w:r>
    </w:p>
    <w:p w:rsidR="00C47964" w:rsidRPr="004F65F8" w:rsidRDefault="00C47964" w:rsidP="00C47964">
      <w:pPr>
        <w:ind w:firstLine="720"/>
        <w:rPr>
          <w:sz w:val="28"/>
          <w:szCs w:val="28"/>
          <w:lang w:val="en-US"/>
        </w:rPr>
      </w:pPr>
      <w:r w:rsidRPr="004F65F8">
        <w:rPr>
          <w:sz w:val="28"/>
          <w:szCs w:val="28"/>
          <w:lang w:val="en-US"/>
        </w:rPr>
        <w:t>Nimtantsiyalar boshi berk (tupikli), o`tiladigan (pro</w:t>
      </w:r>
      <w:r w:rsidRPr="004F65F8">
        <w:rPr>
          <w:sz w:val="28"/>
          <w:szCs w:val="28"/>
          <w:lang w:val="uz-Cyrl-UZ"/>
        </w:rPr>
        <w:t>x</w:t>
      </w:r>
      <w:r w:rsidRPr="004F65F8">
        <w:rPr>
          <w:sz w:val="28"/>
          <w:szCs w:val="28"/>
          <w:lang w:val="en-US"/>
        </w:rPr>
        <w:t>odnoy), ajragan (otpaechn</w:t>
      </w:r>
      <w:r w:rsidRPr="004F65F8">
        <w:rPr>
          <w:sz w:val="28"/>
          <w:szCs w:val="28"/>
        </w:rPr>
        <w:t>ы</w:t>
      </w:r>
      <w:r w:rsidRPr="004F65F8">
        <w:rPr>
          <w:sz w:val="28"/>
          <w:szCs w:val="28"/>
          <w:lang w:val="en-US"/>
        </w:rPr>
        <w:t xml:space="preserve">y) bo`lishi mumkin; bunday nimstantsiyalarning ulanish sxemalari </w:t>
      </w:r>
      <w:r w:rsidRPr="00F51142">
        <w:rPr>
          <w:sz w:val="28"/>
          <w:szCs w:val="28"/>
          <w:lang w:val="en-US"/>
        </w:rPr>
        <w:t>h</w:t>
      </w:r>
      <w:r w:rsidRPr="004F65F8">
        <w:rPr>
          <w:sz w:val="28"/>
          <w:szCs w:val="28"/>
          <w:lang w:val="en-US"/>
        </w:rPr>
        <w:t xml:space="preserve">atto bir </w:t>
      </w:r>
      <w:r w:rsidRPr="004F65F8">
        <w:rPr>
          <w:sz w:val="28"/>
          <w:szCs w:val="28"/>
          <w:lang w:val="uz-Cyrl-UZ"/>
        </w:rPr>
        <w:t>xi</w:t>
      </w:r>
      <w:r w:rsidRPr="004F65F8">
        <w:rPr>
          <w:sz w:val="28"/>
          <w:szCs w:val="28"/>
          <w:lang w:val="en-US"/>
        </w:rPr>
        <w:t xml:space="preserve">l sonli va quvvatli transformatorlarda </w:t>
      </w:r>
      <w:r w:rsidRPr="00F51142">
        <w:rPr>
          <w:sz w:val="28"/>
          <w:szCs w:val="28"/>
          <w:lang w:val="en-US"/>
        </w:rPr>
        <w:t>h</w:t>
      </w:r>
      <w:r w:rsidRPr="004F65F8">
        <w:rPr>
          <w:sz w:val="28"/>
          <w:szCs w:val="28"/>
          <w:lang w:val="en-US"/>
        </w:rPr>
        <w:t>am turlicha bo`ladi.</w:t>
      </w:r>
    </w:p>
    <w:p w:rsidR="00C47964" w:rsidRPr="004F65F8" w:rsidRDefault="00C47964" w:rsidP="00C47964">
      <w:pPr>
        <w:ind w:firstLine="720"/>
        <w:rPr>
          <w:sz w:val="28"/>
          <w:szCs w:val="28"/>
          <w:lang w:val="en-US"/>
        </w:rPr>
      </w:pPr>
      <w:r w:rsidRPr="004F65F8">
        <w:rPr>
          <w:sz w:val="28"/>
          <w:szCs w:val="28"/>
          <w:lang w:val="en-US"/>
        </w:rPr>
        <w:lastRenderedPageBreak/>
        <w:t>6-10 kV li taqsimlash qurilmalarining s</w:t>
      </w:r>
      <w:r w:rsidRPr="004F65F8">
        <w:rPr>
          <w:sz w:val="28"/>
          <w:szCs w:val="28"/>
          <w:lang w:val="uz-Cyrl-UZ"/>
        </w:rPr>
        <w:t>x</w:t>
      </w:r>
      <w:r w:rsidRPr="004F65F8">
        <w:rPr>
          <w:sz w:val="28"/>
          <w:szCs w:val="28"/>
          <w:lang w:val="en-US"/>
        </w:rPr>
        <w:t xml:space="preserve">emalari iste’molchilarning elektr bilan ta’minlanish sxemasiga: yakka yoki parallel liniyalar bilan ta’minlash, iste’molchilarda ishga solinadigan rezervlarning mavjudligi va </w:t>
      </w:r>
      <w:r w:rsidRPr="00F51142">
        <w:rPr>
          <w:sz w:val="28"/>
          <w:szCs w:val="28"/>
          <w:lang w:val="en-US"/>
        </w:rPr>
        <w:t>h</w:t>
      </w:r>
      <w:r w:rsidRPr="004F65F8">
        <w:rPr>
          <w:sz w:val="28"/>
          <w:szCs w:val="28"/>
          <w:lang w:val="en-US"/>
        </w:rPr>
        <w:t>okazoga bog`liq bo`ladi.</w:t>
      </w:r>
    </w:p>
    <w:p w:rsidR="00C47964" w:rsidRPr="004F65F8" w:rsidRDefault="00C47964" w:rsidP="00C47964">
      <w:pPr>
        <w:ind w:firstLine="1428"/>
        <w:rPr>
          <w:sz w:val="28"/>
          <w:szCs w:val="28"/>
          <w:lang w:val="en-US"/>
        </w:rPr>
      </w:pPr>
      <w:r w:rsidRPr="004F65F8">
        <w:rPr>
          <w:sz w:val="28"/>
          <w:szCs w:val="28"/>
          <w:lang w:val="en-US"/>
        </w:rPr>
        <w:t xml:space="preserve">Elektr bilan ta’minlash ishonchliligi darajasiga xarab iste’molchilar (toifasi) kategoriyasi. Elektr bilan ta’minlash ishonchliligi nuqtai nazaridan </w:t>
      </w:r>
      <w:r w:rsidRPr="00F51142">
        <w:rPr>
          <w:sz w:val="28"/>
          <w:szCs w:val="28"/>
          <w:lang w:val="en-AU"/>
        </w:rPr>
        <w:t>h</w:t>
      </w:r>
      <w:r w:rsidRPr="004F65F8">
        <w:rPr>
          <w:sz w:val="28"/>
          <w:szCs w:val="28"/>
          <w:lang w:val="en-US"/>
        </w:rPr>
        <w:t>amma iste’molchilar toifalarga bo`linadi.</w:t>
      </w:r>
    </w:p>
    <w:p w:rsidR="00C47964" w:rsidRPr="004F65F8" w:rsidRDefault="00C47964" w:rsidP="00C47964">
      <w:pPr>
        <w:ind w:firstLine="1428"/>
        <w:rPr>
          <w:sz w:val="28"/>
          <w:szCs w:val="28"/>
          <w:lang w:val="en-US"/>
        </w:rPr>
      </w:pPr>
      <w:r w:rsidRPr="004F65F8">
        <w:rPr>
          <w:sz w:val="28"/>
          <w:szCs w:val="28"/>
          <w:lang w:val="en-US"/>
        </w:rPr>
        <w:t xml:space="preserve">Elektrostantsiya, nimstantsiya va tarmoqning yondashgan uchastkasini kengaytirish istiqboli </w:t>
      </w:r>
      <w:r w:rsidRPr="00F51142">
        <w:rPr>
          <w:sz w:val="28"/>
          <w:szCs w:val="28"/>
          <w:lang w:val="en-US"/>
        </w:rPr>
        <w:t>h</w:t>
      </w:r>
      <w:r w:rsidRPr="004F65F8">
        <w:rPr>
          <w:sz w:val="28"/>
          <w:szCs w:val="28"/>
          <w:lang w:val="en-US"/>
        </w:rPr>
        <w:t xml:space="preserve">amda taraqqiy ettirishning oraliq bosqichlari. Taqsimlash qurilmalarining </w:t>
      </w:r>
      <w:r w:rsidRPr="004F65F8">
        <w:rPr>
          <w:sz w:val="28"/>
          <w:szCs w:val="28"/>
          <w:lang w:val="uz-Cyrl-UZ"/>
        </w:rPr>
        <w:t>sx</w:t>
      </w:r>
      <w:r w:rsidRPr="004F65F8">
        <w:rPr>
          <w:sz w:val="28"/>
          <w:szCs w:val="28"/>
          <w:lang w:val="en-US"/>
        </w:rPr>
        <w:t xml:space="preserve">emasi </w:t>
      </w:r>
      <w:r w:rsidRPr="00F51142">
        <w:rPr>
          <w:sz w:val="28"/>
          <w:szCs w:val="28"/>
          <w:lang w:val="en-US"/>
        </w:rPr>
        <w:t>h</w:t>
      </w:r>
      <w:r w:rsidRPr="004F65F8">
        <w:rPr>
          <w:sz w:val="28"/>
          <w:szCs w:val="28"/>
          <w:lang w:val="en-US"/>
        </w:rPr>
        <w:t xml:space="preserve">amda joylashishini energosistemaning taraqqiy etishida ulanishlar sonining ortish imkoniyatini </w:t>
      </w:r>
      <w:r w:rsidRPr="00F51142">
        <w:rPr>
          <w:sz w:val="28"/>
          <w:szCs w:val="28"/>
          <w:lang w:val="en-US"/>
        </w:rPr>
        <w:t>h</w:t>
      </w:r>
      <w:r w:rsidRPr="004F65F8">
        <w:rPr>
          <w:sz w:val="28"/>
          <w:szCs w:val="28"/>
          <w:lang w:val="en-US"/>
        </w:rPr>
        <w:t>isobga olib tanlash lozim bo`ladi. Yirik elektrostantsiyalar navbati bilan qurilganligi uchun ulash s</w:t>
      </w:r>
      <w:r w:rsidRPr="004F65F8">
        <w:rPr>
          <w:sz w:val="28"/>
          <w:szCs w:val="28"/>
          <w:lang w:val="uz-Cyrl-UZ"/>
        </w:rPr>
        <w:t>x</w:t>
      </w:r>
      <w:r w:rsidRPr="004F65F8">
        <w:rPr>
          <w:sz w:val="28"/>
          <w:szCs w:val="28"/>
          <w:lang w:val="en-US"/>
        </w:rPr>
        <w:t xml:space="preserve">emasini tanlashda birinchi, ikkinchi, uchinchi navbatda va uni tugal rivojlantirishda ishga tushiriladigan agregat va liniyalar soni </w:t>
      </w:r>
      <w:r w:rsidRPr="00F51142">
        <w:rPr>
          <w:sz w:val="28"/>
          <w:szCs w:val="28"/>
          <w:lang w:val="en-US"/>
        </w:rPr>
        <w:t>h</w:t>
      </w:r>
      <w:r w:rsidRPr="004F65F8">
        <w:rPr>
          <w:sz w:val="28"/>
          <w:szCs w:val="28"/>
          <w:lang w:val="en-US"/>
        </w:rPr>
        <w:t>isobga olinadi.</w:t>
      </w:r>
    </w:p>
    <w:p w:rsidR="00C47964" w:rsidRPr="004F65F8" w:rsidRDefault="00C47964" w:rsidP="00C47964">
      <w:pPr>
        <w:ind w:firstLine="1428"/>
        <w:jc w:val="both"/>
        <w:rPr>
          <w:sz w:val="28"/>
          <w:szCs w:val="28"/>
          <w:lang w:val="en-US"/>
        </w:rPr>
      </w:pPr>
      <w:r w:rsidRPr="004F65F8">
        <w:rPr>
          <w:sz w:val="28"/>
          <w:szCs w:val="28"/>
          <w:lang w:val="en-US"/>
        </w:rPr>
        <w:t xml:space="preserve">Nimstantsiya sxemasini tanlashda yuqori va o`rta kuchlanishli liniyalar soni bilan ularning mas’uliyat darajasini </w:t>
      </w:r>
      <w:r w:rsidRPr="00F51142">
        <w:rPr>
          <w:sz w:val="28"/>
          <w:szCs w:val="28"/>
          <w:lang w:val="en-US"/>
        </w:rPr>
        <w:t>h</w:t>
      </w:r>
      <w:r w:rsidRPr="004F65F8">
        <w:rPr>
          <w:sz w:val="28"/>
          <w:szCs w:val="28"/>
          <w:lang w:val="en-US"/>
        </w:rPr>
        <w:t>isobga olish lozim, shuning uchun turli rivojlanish bosqichida nimstantsiya sxemasi turlicha bo`lishi mumkin.</w:t>
      </w:r>
    </w:p>
    <w:p w:rsidR="00C47964" w:rsidRPr="004F65F8" w:rsidRDefault="00C47964" w:rsidP="00C47964">
      <w:pPr>
        <w:ind w:firstLine="1428"/>
        <w:jc w:val="both"/>
        <w:rPr>
          <w:sz w:val="28"/>
          <w:szCs w:val="28"/>
          <w:lang w:val="en-US"/>
        </w:rPr>
      </w:pPr>
      <w:r w:rsidRPr="004F65F8">
        <w:rPr>
          <w:sz w:val="28"/>
          <w:szCs w:val="28"/>
          <w:lang w:val="en-US"/>
        </w:rPr>
        <w:t xml:space="preserve">Stantsiya va nimstantsiya taqsimlash qurilmalari sxemasining bosqichli rivojlanishi katta o`zgartirishlarga olib kelmasligi kerak. Bunga sxemani tanlashda uning rivojlanish istiqbolini </w:t>
      </w:r>
      <w:r w:rsidRPr="00F51142">
        <w:rPr>
          <w:sz w:val="28"/>
          <w:szCs w:val="28"/>
          <w:lang w:val="en-AU"/>
        </w:rPr>
        <w:t>h</w:t>
      </w:r>
      <w:r w:rsidRPr="004F65F8">
        <w:rPr>
          <w:sz w:val="28"/>
          <w:szCs w:val="28"/>
          <w:lang w:val="en-US"/>
        </w:rPr>
        <w:t>isobga olgandagina erishish mumkin.</w:t>
      </w:r>
    </w:p>
    <w:p w:rsidR="00C47964" w:rsidRPr="004F65F8" w:rsidRDefault="00C47964" w:rsidP="00C47964">
      <w:pPr>
        <w:ind w:firstLine="1428"/>
        <w:jc w:val="both"/>
        <w:rPr>
          <w:sz w:val="28"/>
          <w:szCs w:val="28"/>
          <w:lang w:val="en-US"/>
        </w:rPr>
      </w:pPr>
      <w:r w:rsidRPr="004F65F8">
        <w:rPr>
          <w:sz w:val="28"/>
          <w:szCs w:val="28"/>
          <w:lang w:val="en-US"/>
        </w:rPr>
        <w:t xml:space="preserve">Eletrkurilmalarning sxemalarini tanlashda q.t. toklarining yo`l qo`yilgan darajasi </w:t>
      </w:r>
      <w:r w:rsidRPr="00F51142">
        <w:rPr>
          <w:sz w:val="28"/>
          <w:szCs w:val="28"/>
          <w:lang w:val="en-AU"/>
        </w:rPr>
        <w:t>h</w:t>
      </w:r>
      <w:r w:rsidRPr="004F65F8">
        <w:rPr>
          <w:sz w:val="28"/>
          <w:szCs w:val="28"/>
          <w:lang w:val="en-US"/>
        </w:rPr>
        <w:t>isobga olinadi. E</w:t>
      </w:r>
      <w:r w:rsidRPr="00F51142">
        <w:rPr>
          <w:sz w:val="28"/>
          <w:szCs w:val="28"/>
          <w:lang w:val="en-US"/>
        </w:rPr>
        <w:t>h</w:t>
      </w:r>
      <w:r w:rsidRPr="004F65F8">
        <w:rPr>
          <w:sz w:val="28"/>
          <w:szCs w:val="28"/>
          <w:lang w:val="en-US"/>
        </w:rPr>
        <w:t xml:space="preserve">tiyoj tug`ilsa, tarmoqlarni sektsiyalash, eletrkurilmani mustaxil ishlovchi qismlarga bo`lish va maxsus tok chegaralovchi qurilmalarni o`rnatish kabi masalalar </w:t>
      </w:r>
      <w:r w:rsidRPr="00F51142">
        <w:rPr>
          <w:sz w:val="28"/>
          <w:szCs w:val="28"/>
          <w:lang w:val="en-US"/>
        </w:rPr>
        <w:t>h</w:t>
      </w:r>
      <w:r w:rsidRPr="004F65F8">
        <w:rPr>
          <w:sz w:val="28"/>
          <w:szCs w:val="28"/>
          <w:lang w:val="en-US"/>
        </w:rPr>
        <w:t>al qilinadi.</w:t>
      </w:r>
    </w:p>
    <w:p w:rsidR="00C47964" w:rsidRPr="004F65F8" w:rsidRDefault="00C47964" w:rsidP="00C47964">
      <w:pPr>
        <w:ind w:firstLine="1428"/>
        <w:jc w:val="both"/>
        <w:rPr>
          <w:sz w:val="28"/>
          <w:szCs w:val="28"/>
          <w:lang w:val="en-US"/>
        </w:rPr>
      </w:pPr>
      <w:r w:rsidRPr="004F65F8">
        <w:rPr>
          <w:sz w:val="28"/>
          <w:szCs w:val="28"/>
          <w:lang w:val="en-US"/>
        </w:rPr>
        <w:t>Eletrkurilmaning bosh sxemasini tanlashga ta’sir etadigan kompleks shartlardan sxemalarga qo`yiladigan quyidagi asosiy talablarni ko`rsatish mumkin:</w:t>
      </w:r>
    </w:p>
    <w:p w:rsidR="00C47964" w:rsidRPr="004F65F8" w:rsidRDefault="00C47964" w:rsidP="00C47964">
      <w:pPr>
        <w:ind w:firstLine="1428"/>
        <w:jc w:val="both"/>
        <w:rPr>
          <w:sz w:val="28"/>
          <w:szCs w:val="28"/>
          <w:lang w:val="en-US"/>
        </w:rPr>
      </w:pPr>
      <w:r w:rsidRPr="004F65F8">
        <w:rPr>
          <w:sz w:val="28"/>
          <w:szCs w:val="28"/>
          <w:lang w:val="en-US"/>
        </w:rPr>
        <w:t>iste’molchilarni elektr bilan ta’minlashning   ishonchliligi;</w:t>
      </w:r>
    </w:p>
    <w:p w:rsidR="00C47964" w:rsidRPr="004F65F8" w:rsidRDefault="00C47964" w:rsidP="00C47964">
      <w:pPr>
        <w:ind w:firstLine="1428"/>
        <w:jc w:val="both"/>
        <w:rPr>
          <w:sz w:val="28"/>
          <w:szCs w:val="28"/>
          <w:lang w:val="en-US"/>
        </w:rPr>
      </w:pPr>
      <w:r w:rsidRPr="004F65F8">
        <w:rPr>
          <w:sz w:val="28"/>
          <w:szCs w:val="28"/>
          <w:lang w:val="en-US"/>
        </w:rPr>
        <w:t>remont ishlarining bajarilishiga moslanganligi;</w:t>
      </w:r>
    </w:p>
    <w:p w:rsidR="00C47964" w:rsidRPr="004F65F8" w:rsidRDefault="00C47964" w:rsidP="00C47964">
      <w:pPr>
        <w:ind w:firstLine="1428"/>
        <w:jc w:val="both"/>
        <w:rPr>
          <w:sz w:val="28"/>
          <w:szCs w:val="28"/>
          <w:lang w:val="en-US"/>
        </w:rPr>
      </w:pPr>
      <w:r w:rsidRPr="004F65F8">
        <w:rPr>
          <w:sz w:val="28"/>
          <w:szCs w:val="28"/>
          <w:lang w:val="en-US"/>
        </w:rPr>
        <w:t>elektrik s</w:t>
      </w:r>
      <w:r w:rsidRPr="004F65F8">
        <w:rPr>
          <w:sz w:val="28"/>
          <w:szCs w:val="28"/>
          <w:lang w:val="uz-Cyrl-UZ"/>
        </w:rPr>
        <w:t>x</w:t>
      </w:r>
      <w:r w:rsidRPr="004F65F8">
        <w:rPr>
          <w:sz w:val="28"/>
          <w:szCs w:val="28"/>
          <w:lang w:val="en-US"/>
        </w:rPr>
        <w:t>emaning operativ iqchamliligi;</w:t>
      </w:r>
    </w:p>
    <w:p w:rsidR="00C47964" w:rsidRPr="004F65F8" w:rsidRDefault="00C47964" w:rsidP="00C47964">
      <w:pPr>
        <w:ind w:firstLine="1428"/>
        <w:jc w:val="both"/>
        <w:rPr>
          <w:sz w:val="28"/>
          <w:szCs w:val="28"/>
          <w:lang w:val="en-US"/>
        </w:rPr>
      </w:pPr>
      <w:r w:rsidRPr="004F65F8">
        <w:rPr>
          <w:sz w:val="28"/>
          <w:szCs w:val="28"/>
          <w:lang w:val="en-US"/>
        </w:rPr>
        <w:t>iqtisodiy  ji</w:t>
      </w:r>
      <w:r w:rsidRPr="00F51142">
        <w:rPr>
          <w:sz w:val="28"/>
          <w:szCs w:val="28"/>
          <w:lang w:val="en-US"/>
        </w:rPr>
        <w:t>h</w:t>
      </w:r>
      <w:r w:rsidRPr="004F65F8">
        <w:rPr>
          <w:sz w:val="28"/>
          <w:szCs w:val="28"/>
          <w:lang w:val="en-US"/>
        </w:rPr>
        <w:t>atdan maqsadga  muvofiqligi.</w:t>
      </w:r>
    </w:p>
    <w:p w:rsidR="00C47964" w:rsidRPr="004F65F8" w:rsidRDefault="00C47964" w:rsidP="00C47964">
      <w:pPr>
        <w:ind w:firstLine="1428"/>
        <w:jc w:val="both"/>
        <w:rPr>
          <w:sz w:val="28"/>
          <w:szCs w:val="28"/>
          <w:lang w:val="en-US"/>
        </w:rPr>
      </w:pPr>
      <w:r w:rsidRPr="004F65F8">
        <w:rPr>
          <w:sz w:val="28"/>
          <w:szCs w:val="28"/>
          <w:lang w:val="en-US"/>
        </w:rPr>
        <w:t>Ishonchlilik - bu eletrkurilmaning elektr tarmog`i uchastkasining yoki energosistemaning iste’molchilarini belgilangan sifatdagi elektr energiyasi bilan uzluksiz, to`la ta’minlash xususiyatidir. Sxemaning istagan joyidagi asbob-uskunaning buzilishi, elektr bilan ta’minlashni, sistemaga energiya  berishni, shina orhali quvvatni tranzitlashni mumkin qadar buzmasligi kerak. S</w:t>
      </w:r>
      <w:r w:rsidRPr="004F65F8">
        <w:rPr>
          <w:sz w:val="28"/>
          <w:szCs w:val="28"/>
          <w:lang w:val="uz-Cyrl-UZ"/>
        </w:rPr>
        <w:t>x</w:t>
      </w:r>
      <w:r w:rsidRPr="004F65F8">
        <w:rPr>
          <w:sz w:val="28"/>
          <w:szCs w:val="28"/>
          <w:lang w:val="en-US"/>
        </w:rPr>
        <w:t>emaning ishonchliligi shu eletrkurilmadan ta’minlanayotgan iste’molchining xarakteri kategoriyasiga to`g`ri kelishi kerak.</w:t>
      </w:r>
    </w:p>
    <w:p w:rsidR="00C47964" w:rsidRPr="004F65F8" w:rsidRDefault="00C47964" w:rsidP="00C47964">
      <w:pPr>
        <w:ind w:firstLine="1428"/>
        <w:jc w:val="both"/>
        <w:rPr>
          <w:sz w:val="28"/>
          <w:szCs w:val="28"/>
          <w:lang w:val="en-US"/>
        </w:rPr>
      </w:pPr>
      <w:r w:rsidRPr="004F65F8">
        <w:rPr>
          <w:sz w:val="28"/>
          <w:szCs w:val="28"/>
          <w:lang w:val="en-US"/>
        </w:rPr>
        <w:t xml:space="preserve">Ishonchlilikni iste’molchilarni elektr bilan ta’minlashning buzilish davomiyligi </w:t>
      </w:r>
      <w:r w:rsidRPr="00F51142">
        <w:rPr>
          <w:sz w:val="28"/>
          <w:szCs w:val="28"/>
          <w:lang w:val="en-US"/>
        </w:rPr>
        <w:t>h</w:t>
      </w:r>
      <w:r w:rsidRPr="004F65F8">
        <w:rPr>
          <w:sz w:val="28"/>
          <w:szCs w:val="28"/>
          <w:lang w:val="en-US"/>
        </w:rPr>
        <w:t>amda chastotasi va energosistema bilan uning ayrim tugunlari (uzellari) ni yetarli darajada avariyasiz ishlashini ta’minlash uchun kerak bo`ladigan avariya rezervining nisbiy kattaligi bilan ba</w:t>
      </w:r>
      <w:r w:rsidRPr="00F51142">
        <w:rPr>
          <w:sz w:val="28"/>
          <w:szCs w:val="28"/>
          <w:lang w:val="en-US"/>
        </w:rPr>
        <w:t>h</w:t>
      </w:r>
      <w:r w:rsidRPr="004F65F8">
        <w:rPr>
          <w:sz w:val="28"/>
          <w:szCs w:val="28"/>
          <w:lang w:val="en-US"/>
        </w:rPr>
        <w:t>olash mumkin.</w:t>
      </w:r>
    </w:p>
    <w:p w:rsidR="00C47964" w:rsidRPr="004F65F8" w:rsidRDefault="00C47964" w:rsidP="00C47964">
      <w:pPr>
        <w:ind w:firstLine="1428"/>
        <w:jc w:val="both"/>
        <w:rPr>
          <w:sz w:val="28"/>
          <w:szCs w:val="28"/>
          <w:lang w:val="en-US"/>
        </w:rPr>
      </w:pPr>
      <w:r w:rsidRPr="004F65F8">
        <w:rPr>
          <w:sz w:val="28"/>
          <w:szCs w:val="28"/>
          <w:lang w:val="en-US"/>
        </w:rPr>
        <w:lastRenderedPageBreak/>
        <w:t>Eletr</w:t>
      </w:r>
      <w:r w:rsidRPr="004F65F8">
        <w:rPr>
          <w:sz w:val="28"/>
          <w:szCs w:val="28"/>
          <w:lang w:val="uz-Cyrl-UZ"/>
        </w:rPr>
        <w:t xml:space="preserve"> </w:t>
      </w:r>
      <w:r w:rsidRPr="004F65F8">
        <w:rPr>
          <w:sz w:val="28"/>
          <w:szCs w:val="28"/>
          <w:lang w:val="en-US"/>
        </w:rPr>
        <w:t>kurilmalarining remont ishlariga moslanganligi iste’molchilarni elektr bilan ta’minlashni cheklamasdan yoki buzmasdan turib, remont ishlarini olib borish imkoniyatiga ega bo`lishi bilan ba</w:t>
      </w:r>
      <w:r w:rsidRPr="00F51142">
        <w:rPr>
          <w:sz w:val="28"/>
          <w:szCs w:val="28"/>
          <w:lang w:val="en-US"/>
        </w:rPr>
        <w:t>h</w:t>
      </w:r>
      <w:r w:rsidRPr="004F65F8">
        <w:rPr>
          <w:sz w:val="28"/>
          <w:szCs w:val="28"/>
          <w:lang w:val="en-US"/>
        </w:rPr>
        <w:t>olanadi. Shunday sxemalar borki, uchirgichni remont qilish uchun uni remont tamom bo`lguncha uzib turish kerak bo`ladi, boshqa sxemalarda ulanganlardan ayrimini maxsus remont s</w:t>
      </w:r>
      <w:r w:rsidRPr="004F65F8">
        <w:rPr>
          <w:sz w:val="28"/>
          <w:szCs w:val="28"/>
          <w:lang w:val="uz-Cyrl-UZ"/>
        </w:rPr>
        <w:t>x</w:t>
      </w:r>
      <w:r w:rsidRPr="004F65F8">
        <w:rPr>
          <w:sz w:val="28"/>
          <w:szCs w:val="28"/>
          <w:lang w:val="en-US"/>
        </w:rPr>
        <w:t xml:space="preserve">emasini tuzish uchun vaqtincha uzib turish talab etiladi; uchinchilarda - uchirgichlarni remont qilishda elektr bilan ta’minlash </w:t>
      </w:r>
      <w:r w:rsidRPr="00F51142">
        <w:rPr>
          <w:sz w:val="28"/>
          <w:szCs w:val="28"/>
          <w:lang w:val="en-US"/>
        </w:rPr>
        <w:t>h</w:t>
      </w:r>
      <w:r w:rsidRPr="004F65F8">
        <w:rPr>
          <w:sz w:val="28"/>
          <w:szCs w:val="28"/>
          <w:lang w:val="en-US"/>
        </w:rPr>
        <w:t xml:space="preserve">atto qisqa vaqtga </w:t>
      </w:r>
      <w:r w:rsidRPr="00F51142">
        <w:rPr>
          <w:sz w:val="28"/>
          <w:szCs w:val="28"/>
          <w:lang w:val="en-US"/>
        </w:rPr>
        <w:t>h</w:t>
      </w:r>
      <w:r w:rsidRPr="004F65F8">
        <w:rPr>
          <w:sz w:val="28"/>
          <w:szCs w:val="28"/>
          <w:lang w:val="en-US"/>
        </w:rPr>
        <w:t>am uzilmay amalga oshiriladi. Shunday xilib, ko`rilayotgan s</w:t>
      </w:r>
      <w:r w:rsidRPr="004F65F8">
        <w:rPr>
          <w:sz w:val="28"/>
          <w:szCs w:val="28"/>
          <w:lang w:val="uz-Cyrl-UZ"/>
        </w:rPr>
        <w:t>x</w:t>
      </w:r>
      <w:r w:rsidRPr="004F65F8">
        <w:rPr>
          <w:sz w:val="28"/>
          <w:szCs w:val="28"/>
          <w:lang w:val="en-US"/>
        </w:rPr>
        <w:t>emaning remont ishlarini amalga oshirish uchun moslanganligini son ji</w:t>
      </w:r>
      <w:r w:rsidRPr="00F51142">
        <w:rPr>
          <w:sz w:val="28"/>
          <w:szCs w:val="28"/>
          <w:lang w:val="en-US"/>
        </w:rPr>
        <w:t>h</w:t>
      </w:r>
      <w:r w:rsidRPr="004F65F8">
        <w:rPr>
          <w:sz w:val="28"/>
          <w:szCs w:val="28"/>
          <w:lang w:val="en-US"/>
        </w:rPr>
        <w:t xml:space="preserve">atidan quyidagicha: asbob-uskunalarni remont qilish va iste’molchilarni uzish chastotasi </w:t>
      </w:r>
      <w:r w:rsidRPr="00F51142">
        <w:rPr>
          <w:sz w:val="28"/>
          <w:szCs w:val="28"/>
          <w:lang w:val="en-US"/>
        </w:rPr>
        <w:t>h</w:t>
      </w:r>
      <w:r w:rsidRPr="004F65F8">
        <w:rPr>
          <w:sz w:val="28"/>
          <w:szCs w:val="28"/>
          <w:lang w:val="en-US"/>
        </w:rPr>
        <w:t>amda o`rtacha davomnyligi bilan ba</w:t>
      </w:r>
      <w:r w:rsidRPr="00F51142">
        <w:rPr>
          <w:sz w:val="28"/>
          <w:szCs w:val="28"/>
          <w:lang w:val="en-US"/>
        </w:rPr>
        <w:t>h</w:t>
      </w:r>
      <w:r w:rsidRPr="004F65F8">
        <w:rPr>
          <w:sz w:val="28"/>
          <w:szCs w:val="28"/>
          <w:lang w:val="en-US"/>
        </w:rPr>
        <w:t>olash mumkin.</w:t>
      </w:r>
    </w:p>
    <w:p w:rsidR="00C47964" w:rsidRPr="004F65F8" w:rsidRDefault="00C47964" w:rsidP="00C47964">
      <w:pPr>
        <w:ind w:firstLine="1428"/>
        <w:jc w:val="both"/>
        <w:rPr>
          <w:sz w:val="28"/>
          <w:szCs w:val="28"/>
          <w:lang w:val="en-US"/>
        </w:rPr>
      </w:pPr>
      <w:r w:rsidRPr="004F65F8">
        <w:rPr>
          <w:sz w:val="28"/>
          <w:szCs w:val="28"/>
          <w:lang w:val="en-US"/>
        </w:rPr>
        <w:t xml:space="preserve">Elektr sxemaning operativ iqchamliligi kerakli ekspluatatsion rejimlarni </w:t>
      </w:r>
      <w:r w:rsidRPr="00F51142">
        <w:rPr>
          <w:sz w:val="28"/>
          <w:szCs w:val="28"/>
          <w:lang w:val="en-AU"/>
        </w:rPr>
        <w:t>h</w:t>
      </w:r>
      <w:r w:rsidRPr="004F65F8">
        <w:rPr>
          <w:sz w:val="28"/>
          <w:szCs w:val="28"/>
          <w:lang w:val="en-US"/>
        </w:rPr>
        <w:t>osil qilish va operativ qayta ulanishga moslanganligi bilan aniqlanadi.</w:t>
      </w:r>
    </w:p>
    <w:p w:rsidR="00C47964" w:rsidRPr="004F65F8" w:rsidRDefault="00C47964" w:rsidP="00C47964">
      <w:pPr>
        <w:ind w:firstLine="1428"/>
        <w:jc w:val="both"/>
        <w:rPr>
          <w:sz w:val="28"/>
          <w:szCs w:val="28"/>
          <w:lang w:val="en-US"/>
        </w:rPr>
      </w:pPr>
      <w:r w:rsidRPr="004F65F8">
        <w:rPr>
          <w:sz w:val="28"/>
          <w:szCs w:val="28"/>
          <w:lang w:val="en-US"/>
        </w:rPr>
        <w:t xml:space="preserve">Sxemaning eng katta operativ iqchamliligi operativ qayta ulashlar uzoqdan (distantsion) boshqaTHvchi yuritmaga ega bo`lgan uchirgich yoki boshqa kommutatsion apparatlar tomonidan amalga oshirilgandagina ta’minlanadi. Agar </w:t>
      </w:r>
      <w:r w:rsidRPr="00F51142">
        <w:rPr>
          <w:sz w:val="28"/>
          <w:szCs w:val="28"/>
          <w:lang w:val="en-US"/>
        </w:rPr>
        <w:t>h</w:t>
      </w:r>
      <w:r w:rsidRPr="004F65F8">
        <w:rPr>
          <w:sz w:val="28"/>
          <w:szCs w:val="28"/>
          <w:lang w:val="en-US"/>
        </w:rPr>
        <w:t xml:space="preserve">amma qayta ulashlar uzoqdan, avtomatika vositasi yordamida amalga oshirilsa, yana </w:t>
      </w:r>
      <w:r w:rsidRPr="00F51142">
        <w:rPr>
          <w:sz w:val="28"/>
          <w:szCs w:val="28"/>
          <w:lang w:val="en-US"/>
        </w:rPr>
        <w:t>h</w:t>
      </w:r>
      <w:r w:rsidRPr="004F65F8">
        <w:rPr>
          <w:sz w:val="28"/>
          <w:szCs w:val="28"/>
          <w:lang w:val="en-US"/>
        </w:rPr>
        <w:t xml:space="preserve">am yaxshiroq bo`lardi, u </w:t>
      </w:r>
      <w:r w:rsidRPr="00F51142">
        <w:rPr>
          <w:sz w:val="28"/>
          <w:szCs w:val="28"/>
          <w:lang w:val="en-US"/>
        </w:rPr>
        <w:t>h</w:t>
      </w:r>
      <w:r w:rsidRPr="004F65F8">
        <w:rPr>
          <w:sz w:val="28"/>
          <w:szCs w:val="28"/>
          <w:lang w:val="en-US"/>
        </w:rPr>
        <w:t>olda avariyani yo`qotish ancha tezlashar edi.</w:t>
      </w:r>
    </w:p>
    <w:p w:rsidR="00C47964" w:rsidRPr="004F65F8" w:rsidRDefault="00C47964" w:rsidP="00C47964">
      <w:pPr>
        <w:ind w:firstLine="1428"/>
        <w:jc w:val="both"/>
        <w:rPr>
          <w:sz w:val="28"/>
          <w:szCs w:val="28"/>
          <w:lang w:val="en-US"/>
        </w:rPr>
      </w:pPr>
      <w:r w:rsidRPr="004F65F8">
        <w:rPr>
          <w:sz w:val="28"/>
          <w:szCs w:val="28"/>
          <w:lang w:val="en-US"/>
        </w:rPr>
        <w:t>Operativ iqchamlilik operativ qayta ulanishlar soni, murakkabligi va davomiyligi bilan ba</w:t>
      </w:r>
      <w:r w:rsidRPr="00F51142">
        <w:rPr>
          <w:sz w:val="28"/>
          <w:szCs w:val="28"/>
          <w:lang w:val="en-AU"/>
        </w:rPr>
        <w:t>h</w:t>
      </w:r>
      <w:r w:rsidRPr="004F65F8">
        <w:rPr>
          <w:sz w:val="28"/>
          <w:szCs w:val="28"/>
          <w:lang w:val="en-US"/>
        </w:rPr>
        <w:t>olanadi.</w:t>
      </w:r>
    </w:p>
    <w:p w:rsidR="00C47964" w:rsidRPr="004F65F8" w:rsidRDefault="00C47964" w:rsidP="00C47964">
      <w:pPr>
        <w:ind w:firstLine="1428"/>
        <w:jc w:val="both"/>
        <w:rPr>
          <w:sz w:val="28"/>
          <w:szCs w:val="28"/>
          <w:lang w:val="en-US"/>
        </w:rPr>
      </w:pPr>
      <w:r w:rsidRPr="004F65F8">
        <w:rPr>
          <w:sz w:val="28"/>
          <w:szCs w:val="28"/>
          <w:lang w:val="en-US"/>
        </w:rPr>
        <w:t>S</w:t>
      </w:r>
      <w:r w:rsidRPr="004F65F8">
        <w:rPr>
          <w:sz w:val="28"/>
          <w:szCs w:val="28"/>
          <w:lang w:val="uz-Cyrl-UZ"/>
        </w:rPr>
        <w:t>x</w:t>
      </w:r>
      <w:r w:rsidRPr="004F65F8">
        <w:rPr>
          <w:sz w:val="28"/>
          <w:szCs w:val="28"/>
          <w:lang w:val="en-US"/>
        </w:rPr>
        <w:t>emaning iqtisodiy maqsadga muvofiqligi kurilmani qurish uchun sarflangan kapital mablag`, uni ekspluatatsiya qilish va elektr bilan ta’minlash buzilganda ko`rilgan zararlarni o`z ichiga oladigan umumiy sarf miqdori bilan ba</w:t>
      </w:r>
      <w:r w:rsidRPr="00F51142">
        <w:rPr>
          <w:sz w:val="28"/>
          <w:szCs w:val="28"/>
          <w:lang w:val="en-US"/>
        </w:rPr>
        <w:t>h</w:t>
      </w:r>
      <w:r>
        <w:rPr>
          <w:sz w:val="28"/>
          <w:szCs w:val="28"/>
          <w:lang w:val="en-US"/>
        </w:rPr>
        <w:t>olanadi. Q</w:t>
      </w:r>
      <w:r w:rsidRPr="004F65F8">
        <w:rPr>
          <w:sz w:val="28"/>
          <w:szCs w:val="28"/>
          <w:lang w:val="en-US"/>
        </w:rPr>
        <w:t xml:space="preserve">ilingan xarajatlarni </w:t>
      </w:r>
      <w:r w:rsidRPr="00F51142">
        <w:rPr>
          <w:sz w:val="28"/>
          <w:szCs w:val="28"/>
          <w:lang w:val="en-AU"/>
        </w:rPr>
        <w:t>h</w:t>
      </w:r>
      <w:r w:rsidRPr="004F65F8">
        <w:rPr>
          <w:sz w:val="28"/>
          <w:szCs w:val="28"/>
          <w:lang w:val="en-US"/>
        </w:rPr>
        <w:t>isoblash metodikasi</w:t>
      </w:r>
      <w:r>
        <w:rPr>
          <w:sz w:val="28"/>
          <w:szCs w:val="28"/>
          <w:lang w:val="en-US"/>
        </w:rPr>
        <w:t xml:space="preserve"> quyida batafsil bayon etilgan. </w:t>
      </w:r>
      <w:r w:rsidRPr="004F65F8">
        <w:rPr>
          <w:sz w:val="28"/>
          <w:szCs w:val="28"/>
          <w:lang w:val="en-US"/>
        </w:rPr>
        <w:t>Elektrostantsiya  va stantsiyalardagi  elektr energiyani uzatish (berish) sxemasi</w:t>
      </w:r>
    </w:p>
    <w:p w:rsidR="00C47964" w:rsidRPr="004F65F8" w:rsidRDefault="00C47964" w:rsidP="00C47964">
      <w:pPr>
        <w:ind w:firstLine="720"/>
        <w:jc w:val="both"/>
        <w:rPr>
          <w:sz w:val="28"/>
          <w:szCs w:val="28"/>
          <w:lang w:val="en-US"/>
        </w:rPr>
      </w:pPr>
      <w:r w:rsidRPr="004F65F8">
        <w:rPr>
          <w:sz w:val="28"/>
          <w:szCs w:val="28"/>
          <w:lang w:val="en-US"/>
        </w:rPr>
        <w:t>Elektr energiyani uzatish s</w:t>
      </w:r>
      <w:r w:rsidRPr="004F65F8">
        <w:rPr>
          <w:sz w:val="28"/>
          <w:szCs w:val="28"/>
          <w:lang w:val="uz-Cyrl-UZ"/>
        </w:rPr>
        <w:t>x</w:t>
      </w:r>
      <w:r w:rsidRPr="004F65F8">
        <w:rPr>
          <w:sz w:val="28"/>
          <w:szCs w:val="28"/>
          <w:lang w:val="en-US"/>
        </w:rPr>
        <w:t>emasi asbob-uskunalar tarkibidan (generator, transformatorlar soni) va turli kuchlanishdagi taqsimlash qurilmalari (TH) o`rtasida yuklamaning taqsimlanishiga bog`liq.</w:t>
      </w:r>
    </w:p>
    <w:p w:rsidR="00C47964" w:rsidRPr="004F65F8" w:rsidRDefault="00C47964" w:rsidP="00C47964">
      <w:pPr>
        <w:ind w:firstLine="720"/>
        <w:jc w:val="both"/>
        <w:rPr>
          <w:sz w:val="28"/>
          <w:szCs w:val="28"/>
          <w:lang w:val="en-US"/>
        </w:rPr>
      </w:pPr>
      <w:r>
        <w:rPr>
          <w:noProof/>
        </w:rPr>
        <mc:AlternateContent>
          <mc:Choice Requires="wpg">
            <w:drawing>
              <wp:anchor distT="0" distB="0" distL="114300" distR="114300" simplePos="0" relativeHeight="251693056" behindDoc="0" locked="1" layoutInCell="1" allowOverlap="1">
                <wp:simplePos x="0" y="0"/>
                <wp:positionH relativeFrom="column">
                  <wp:posOffset>2326005</wp:posOffset>
                </wp:positionH>
                <wp:positionV relativeFrom="paragraph">
                  <wp:posOffset>-640715</wp:posOffset>
                </wp:positionV>
                <wp:extent cx="3617595" cy="2133600"/>
                <wp:effectExtent l="0" t="0" r="1905" b="0"/>
                <wp:wrapSquare wrapText="bothSides"/>
                <wp:docPr id="558" name="Группа 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7595" cy="2133600"/>
                          <a:chOff x="2694" y="11734"/>
                          <a:chExt cx="5697" cy="3360"/>
                        </a:xfrm>
                      </wpg:grpSpPr>
                      <pic:pic xmlns:pic="http://schemas.openxmlformats.org/drawingml/2006/picture">
                        <pic:nvPicPr>
                          <pic:cNvPr id="559" name="Picture 569"/>
                          <pic:cNvPicPr>
                            <a:picLocks noChangeAspect="1" noChangeArrowheads="1"/>
                          </pic:cNvPicPr>
                        </pic:nvPicPr>
                        <pic:blipFill>
                          <a:blip r:embed="rId431">
                            <a:extLst>
                              <a:ext uri="{28A0092B-C50C-407E-A947-70E740481C1C}">
                                <a14:useLocalDpi xmlns:a14="http://schemas.microsoft.com/office/drawing/2010/main" val="0"/>
                              </a:ext>
                            </a:extLst>
                          </a:blip>
                          <a:srcRect b="11346"/>
                          <a:stretch>
                            <a:fillRect/>
                          </a:stretch>
                        </pic:blipFill>
                        <pic:spPr bwMode="auto">
                          <a:xfrm>
                            <a:off x="2694" y="11734"/>
                            <a:ext cx="5697" cy="2555"/>
                          </a:xfrm>
                          <a:prstGeom prst="rect">
                            <a:avLst/>
                          </a:prstGeom>
                          <a:noFill/>
                          <a:extLst>
                            <a:ext uri="{909E8E84-426E-40DD-AFC4-6F175D3DCCD1}">
                              <a14:hiddenFill xmlns:a14="http://schemas.microsoft.com/office/drawing/2010/main">
                                <a:solidFill>
                                  <a:srgbClr val="FFFFFF"/>
                                </a:solidFill>
                              </a14:hiddenFill>
                            </a:ext>
                          </a:extLst>
                        </pic:spPr>
                      </pic:pic>
                      <wps:wsp>
                        <wps:cNvPr id="560" name="Text Box 570"/>
                        <wps:cNvSpPr txBox="1">
                          <a:spLocks noChangeArrowheads="1"/>
                        </wps:cNvSpPr>
                        <wps:spPr bwMode="auto">
                          <a:xfrm>
                            <a:off x="3084" y="14384"/>
                            <a:ext cx="4836" cy="7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A30" w:rsidRPr="002109B7" w:rsidRDefault="00711A30" w:rsidP="00C47964">
                              <w:pPr>
                                <w:jc w:val="center"/>
                                <w:rPr>
                                  <w:sz w:val="28"/>
                                  <w:szCs w:val="28"/>
                                  <w:lang w:val="en-AU"/>
                                </w:rPr>
                              </w:pPr>
                              <w:r w:rsidRPr="002109B7">
                                <w:rPr>
                                  <w:sz w:val="28"/>
                                  <w:szCs w:val="28"/>
                                  <w:lang w:val="en-AU"/>
                                </w:rPr>
                                <w:t>3.</w:t>
                              </w:r>
                              <w:r>
                                <w:rPr>
                                  <w:sz w:val="28"/>
                                  <w:szCs w:val="28"/>
                                  <w:lang w:val="en-AU"/>
                                </w:rPr>
                                <w:t>7</w:t>
                              </w:r>
                              <w:r w:rsidRPr="002109B7">
                                <w:rPr>
                                  <w:sz w:val="28"/>
                                  <w:szCs w:val="28"/>
                                  <w:lang w:val="en-AU"/>
                                </w:rPr>
                                <w:t>-</w:t>
                              </w:r>
                              <w:r w:rsidRPr="00CE4C93">
                                <w:rPr>
                                  <w:sz w:val="28"/>
                                  <w:szCs w:val="28"/>
                                  <w:lang w:val="en-AU"/>
                                </w:rPr>
                                <w:t>rasm</w:t>
                              </w:r>
                              <w:r w:rsidRPr="002109B7">
                                <w:rPr>
                                  <w:lang w:val="en-AU"/>
                                </w:rPr>
                                <w:t xml:space="preserve"> </w:t>
                              </w:r>
                              <w:r w:rsidRPr="002109B7">
                                <w:rPr>
                                  <w:sz w:val="28"/>
                                  <w:szCs w:val="28"/>
                                  <w:lang w:val="en-AU"/>
                                </w:rPr>
                                <w:t xml:space="preserve">IEM ning elektr energiya </w:t>
                              </w:r>
                              <w:r>
                                <w:rPr>
                                  <w:sz w:val="28"/>
                                  <w:szCs w:val="28"/>
                                  <w:lang w:val="en-AU"/>
                                </w:rPr>
                                <w:t xml:space="preserve"> </w:t>
                              </w:r>
                              <w:r w:rsidRPr="002109B7">
                                <w:rPr>
                                  <w:sz w:val="28"/>
                                  <w:szCs w:val="28"/>
                                  <w:lang w:val="en-AU"/>
                                </w:rPr>
                                <w:t>berish struktur sxemasi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558" o:spid="_x0000_s1205" style="position:absolute;left:0;text-align:left;margin-left:183.15pt;margin-top:-50.45pt;width:284.85pt;height:168pt;z-index:251693056" coordorigin="2694,11734" coordsize="5697,3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a0RcgQAALoKAAAOAAAAZHJzL2Uyb0RvYy54bWykVmtu4zYQ/l+gdyD0&#10;X7Ek62EJcRaJH8ECaRt0twegJdoiViJVko6dLQoU6BF6kd6gV9i9UWdIyY8k6Ka7DiKTHHI0833f&#10;jHn5Zt825IEpzaWYeuFF4BEmSllxsZl6v7xf+hOPaENFRRsp2NR7ZNp7c/X9d5e7rmCRrGVTMUXA&#10;idDFrpt6tTFdMRrpsmYt1ReyYwKMa6laamCqNqNK0R14b5tRFATpaCdV1SlZMq1hde6M3pX1v16z&#10;0vy0XmtmSDP1IDZjn8o+V/gcXV3SYqNoV/OyD4N+RRQt5QJeenA1p4aSreLPXLW8VFLLtbkoZTuS&#10;6zUvmc0BsgmDJ9ncKrntbC6bYrfpDjABtE9w+mq35Y8P94rwauolCVAlaAskffrr8x+f//z0D/z9&#10;TXAdUNp1mwI236ruXXevXKowvJPlBw3m0VM7zjduM1ntfpAV+KVbIy1K+7Vq0QXkT/aWjMcDGWxv&#10;SAmL4zTMkjzxSAm2KByP06Cnq6yBUzwXpXnsETCHYTaOHZdlvegdJGmeudN4Fq0jWrg322j76K4u&#10;O14W8N/DC6Nn8H5ZhnDKbBXzeiftq3y0VH3Ydj4ooaOGr3jDzaNVNYCEQYmHe14i2Dg5ZSofmAI7&#10;vpZArpjgsM+dopiVJYgIOaup2LBr3UFJAGDgYFhSSu5qRiuNy4jSuRc7PYtk1fBuyZsGGcRxnzNU&#10;1RNVvgCbU/xcltuWCeNKWLEG0pdC17zTHlEFa1cMFKneVqGVC0jiTht8HYrDltVv0eQ6CPLoxp8l&#10;wcyPg2zhX+dx5mfBIouDeBLOwtnveDqMi61mAANt5h3vY4XVZ9G+WEN9t3HVaaucPFDbS5yeICCr&#10;qyFEkBhCgrFqVf4MYBPoM2E4jlOnT20UM2WNG9aAIe5wng4GC/gRY2RDQ8l9sYpeqgbEC4vpWAtR&#10;kiRntQAqUdrcMtkSHADsEJKFnT4A6i64YQuGLSSSD+uWjmfE5EG+mCwmsR9H6QKImc/96+Us9tMl&#10;1PN8PJ/N5uFATM2rigl09+28WMhlw6tBmlptVrNGOb6W9tMnro/bRqiPYxgDl8O3zc4SghT0tQGM&#10;YD+EHyw9aB9mr9MT/ly91Orf1bRjgDq6Pal06Ft9T36PVN7IPUky28v6jdiMidmDAavXYuB68n/U&#10;98lR98JXyWscTPpmG49hNPBv5RVPxqlrtVl43mn/t7pOuMESegWFtGjEmS6hBt3KUJSnfSMPozi4&#10;iXJ/mU4yP17GiZ9nwcQPwvwmT4M4j+fLc3neccG+XZ5kN/XyJEocR0cBPkkysJ/nOqVFyw3clBre&#10;Tr3JYRMtsHMvRGXpMJQ3bnwiawx/kPPw7WSNOnCyxpHZr/b2IpDa/oBLK1k9gryUhK4AQoRrHgxq&#10;qT56ZAdXpqmnf91S/NFr3grQfx7GMd6x7CROsggm6tSyOrVQUYKrqWc84oYzAzM4su0U39TwJqdn&#10;Ia/h2rDmthMdo4JUcAIlaEf2gmTT6y9zeAM7ndtdxyvn1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jIXLb4gAAAAwBAAAPAAAAZHJzL2Rvd25yZXYueG1sTI/BasMwEETvhf6D&#10;2EJviayImMaxHEJoewqFJoWS28ba2CaWZCzFdv6+6qk9LvuYeZNvJtOygXrfOKtAzBNgZEunG1sp&#10;+Dq+zV6A+YBWY+ssKbiTh03x+JBjpt1oP2k4hIrFEOszVFCH0GWc+7Img37uOrLxd3G9wRDPvuK6&#10;xzGGm5YvkiTlBhsbG2rsaFdTeT3cjIL3EcetFK/D/nrZ3U/H5cf3XpBSz0/Tdg0s0BT+YPjVj+pQ&#10;RKezu1ntWatApqmMqIKZSJIVsIisZBrnnRUs5FIAL3L+f0TxAwAA//8DAFBLAwQKAAAAAAAAACEA&#10;T4e0UawXAACsFwAAFAAAAGRycy9tZWRpYS9pbWFnZTEucG5niVBORw0KGgoAAAANSUhEUgAAAsEA&#10;AAFlAQAAAAAirwi8AAAABGdBTUEAALGOfPtRkwAAAAlwSFlzAAAXFgAAFxIB/A6QRAAAF05JREFU&#10;eNrtnN9v3EZ+wLlexWugqdngClRGdWaCA+5eCjSGD4iEU00/FHkq6j+hzfkgA305qy5QCVHFVQ3c&#10;Oqghti+FjXO9LdI/oI+XIoCobCA2gKtF3q64Q80NXW9boCdu1zhxT6OZznd+cUgOVyt5lXN6GsAW&#10;yZ358MvvDL/znZnv0CKnlawz8q82+elXUOYz8hn5/yUZnxoZedVk7BoKuGTC9AqRndMi4zPyycil&#10;0tMip+PIBsp0ZC7/NhnZO5rcfhnyOG2gpy+jjbFkAwXZUyEbKK8EufTEXwY5fSnyj06N/NfjyN8y&#10;POPvToOMGwaZJyb/0x+NIbuGAi6ZML06/aDxbr8a5K0vU+ZXvm14hgJTIi85xyancZG8N+oqcmTl&#10;E7++98+Ync3U6NkWuzVBIqvbgdNCsdfhv+8jy7LHkgvFmElB2Xktf5pPGTkmh016IaDZm1bT+mNS&#10;LlavIjeC3ymC72bkTqEupNoOxIX/efaXQmZlDQelOvsoWaTn/92kWXxFDg3kQkMJC9VfJmspI/cr&#10;ZH4Z8oFJ5pRR3Ny1/slk3jORT0MbJpkz8tZxyKenDVPbmI42QpK4k5KfHpdsL4psn4sSyEP2xyUy&#10;skdwcJd8xMkNMdrG7l9UkGN7UVxtDvdSQW4siGv2XluQ0/Ps2kb/CjvF9V0uUHR5tYLc35wXV18f&#10;dgV59FyQUSNsixoc7S7DQS3kZPT+Y0GeW64gh4/lL4v9rtDz6Gd3BLkfukLmwZMhvF0LO8ucfGeO&#10;ZwkqyV00FApb6PtS5t2b/FraD1wh8/A+HOArzVVOHopHDR/VK8hPF0TXgG8GDq9Bl1NoGnWbnpB5&#10;+DBkmZrLeYWF81Xkx6uh1GngCm0MF1v8WuI8kuTo7Rvw98biiJN/8J7Qxu0qcjMVlhfZjyU5Wrcl&#10;+ZpsddFtm2Va5O05vVyXLSqsINfWb0idPvaERerJHFF7UZBJn43iRjurnJy4R5FRjbSFTvvrHpfZ&#10;DffFtfDxvJS5Szh5mZOH0pg9irsauZWRsRsKynDnmpS523f5te7jVUluMy9h+OmQk/sHQtRHt3yj&#10;zH283lfkRf52Y7f7v5J8f1XaunYXrg0+HfIa7EvXYi40k2PsPvcEeTMjJ+LaJ3MjEgvyDpCT14dp&#10;njwrn7mgjRh7khJdXpFklTFwCSdjz4ngN2oZOXlfDKhxbY+YydnFxDsskcE5GPJa3RrxTIKscumt&#10;uYLMH5qUHFOujexaSsbY5+OT8bHJ/aPJ/VMjixo8BW0MT418Qj13pkpO6hmZe+aXhft79ccZ+am/&#10;lScnlvW1jLzn4pR50z9hVRVYM8gmlvSFDT4/I1sz1nV54QL3zPHbuXFBcTSRd+Ml+Zxw5ZtsFMKu&#10;lzPrqHHkTOYD9nSH7HRAMLPPhN9j69sz8Pc6F8OyLrI7XLfeIvxW121eNXOQ69s168J1S1WGpWpE&#10;kFVS3YRWc+2sjiF19UovZn4pcng0GcnT4Xiyf3Ly1GWeVBv2KZOxkfz0+NrIhvX4+DJXk5HVLA2p&#10;T6SNYZmsJ2f65JlzmkWYTg0iwzTQlPT8kuQTytw6BnlUJKenpo2XJSuZP582uSn6AZxN6GB1z9JC&#10;iwThWpmMajkytsR5aqkfEv7CpdC9VJAj2YFEmcsYqE7F4kBxHl22PJWlzsnYynqgPLmpujxVCqtJ&#10;NU6OnIifN7N1kRph2VOS1iLbSMZWwmVF8rUHZaC6Tg7oQJCd1aU5g79sbiIFd7luJFPnoskV10Cy&#10;ehKHbOjkFswscJxs/anLay4lESHbRjLNwscKdCQgcfQw0MkU2GNFXOWLQRmbkemFxEiO5DrYNjsm&#10;4lCOTJhP4ojCMJjvEVmMiY+An3omck+uH7YyXCMbGlhCVFY4IUq+jviHoLDMnCd3iOi+bJUD1ClX&#10;Ky0hKvupR5R8oTyFHwpLm4LcEv/gV5GD/tnSySAmeytjou7uEzEPxc5tE9kRcuMsh54ZyEOZTyM7&#10;4o6IadA3kJlsPXnKceyBM/+ZV5otVIAzMvOSmbG6W0WO8jh22MnIsSR3ZQHOT+lrjViNBjkyvzmW&#10;N9dwKcmTO1KxvpRWkhuCHBnITG1A1XAscy8jMzMbSrKvCgfU8iHWF0RWBRkUo+EGJnInT4YnbLqB&#10;h9h8WVOZHI3sif80XE/hC2RWwS1ZGJ9zU5fJjKwLtk72VG2B4AOlhxK5dSiqMSODLNh1sINgPjCt&#10;5cwdl1nNJvcycpwdcjIcDGXlqXnb1HOIzcjR7Zy5EzJLclxN9uXFPDmh5y0E17eTnLkDmfc5GefJ&#10;ncnIA+ridxDMYbaSnLlDmTYUOa0m9xj5UCP36HmPyWynglbSsyBvZTK7FWRd5g49HwAZO2nO3JXJ&#10;bibz1gTkFj1PQRvITXPmrkweq41OieyDKGsxm1vNmbtCq9NwlWQml2rPDiWgtZvQ/NLcCoZO9sqt&#10;Tn9TDGQiyTEwBicka3aj6Si7EQEZrw2hlJHsqTZEPIGj5D/XLVKHBDa3dSl1uTjZRZZDlYhhqnkA&#10;5eIimUJborcPaoLco+6gp9s6ZL3GyK3IsrhKsBtZdRBocRncyzhHRoKcWNBoyAA8P2nrqFWMM3Kc&#10;vGl5oN4wcJsub7hO81wT5ifnblMz7cU5n13KHFgN5kekViBwcJOG1qf0AqpUEDWsE3RZkOvo+gp4&#10;hSvU07T70lbCeu3an7icb1k1uJokDhK4JK2TepiRB3ep9wdAcDpfZ8XIfSdagZUHa2WtETVo5kQb&#10;y3LyXIMEQE6v0y5Y9IPUywy0vhtib84DGbzPJiffo3p5jf79TbTihNs+87Fzc1iEzDokAXtF5SSR&#10;6LvpTRJbIzsCCL5FxIv9i5c64As4yCIhZE61pWxR1OPOMfyXcDcXnGfpgTMypUaKzK+PCPo+I+M6&#10;CSHziBQTOM8AZJ4fvydE8SCd7EiP0VXkHq17cIodWrgDmQcl8rYgA1X6dXZeZnhY5mRBDQZcG7TX&#10;Xq8JcoXMcOO6IMt5+UZez72G0HOHHtCKB0jTQevzTJYaCeGOZZmbHh+jwQKSCMACPQfZTCDpUOdq&#10;BsitDYJEq9tsoNvQnl06Loy3WybyBWpkIQghAZ+/odpGTWt1nchNL8Lj+JEdXePP5dRQLYU1Arzi&#10;RtD4S2TWntk7SJvTthjxRm6iv4MhbVEOAG164DEydqjrRd9u5KG1WtSITWTXWqkxi5TaqC7fwYZl&#10;a3ajRd92z2bVRW0dJ7uJ1QD77CFiXXBj5a1lCbl0pAnkGKJBhN1AyjiJPqVZJ5wcuNLWYYtZftqd&#10;cBsZl8mJ5XDLT3GCDCSNbEMX4hPRDwoynEGXnMDAfVCaWWdrx9RVdeGXqKY8RjrUzJEJ66R4c/d5&#10;MXoZu7yjYh5Siaw8xg5nQir2Vo4kuzmyT+/EOqpfkHwPq5GhSJjhin23IudlBn+jB0VY3+2XyGRC&#10;cqjdIvOROoT5G6g4cJuYzN05nCf3qMfYYmQ3NcTRKnIrw3WgG8/IWMpc0HME/jMRfh1yDeS9jCxl&#10;xm6JXNZz6jrUhDFfFBUH9dXa8Ex6LpJthxpsILfS4kTEcWqwLDOxHGoomc+fFidPxpEN7ZkUyDAe&#10;ZORotjjhUyKb3xRbAgvkCHpUNhVxQXYUOhmyQMUW38GegcwOHCkLOQTHgo8HixNrRBtpdhSzRGZS&#10;2qQ07sbq2Zo1Uk2OlYY5VCO3JBDI2lzBoarp4owdIdq4uwcrXxpZ71MkuSWZe4yPVEWVO245ncCe&#10;ShmspEDuynyhFEXOqMn/BiayI35NoEwrI2s9rJqK6cgqz+aR+HlcRR7Ie7Mq4pk1r0BNefVkPn7j&#10;nqqo0EBmj6WCqZyMbGfkRF4rzNdla/6VZDan5SjvCzIX5+uKc4w9qTCW0TeRW0IAba4QDmVkv5xj&#10;5E/uqGmuRCnMJgazLx8rFDmkKbTz86IKCK6k0D/4R7YUzbx9Qj1WK5vC0g7Z1FNDAusqzp7eTTxh&#10;pzQvKpKc7gU7KE3hNsnPP98l6W+xs8CLBIT6q+KxetkD5pOcoqadD5amMPIKc+aOAEbZjH2TyFUF&#10;z2Cc2WOJaXU6UFFvf2KrQ0ZOJFBbmwjUypqN60YyLAXwHNk8f5pZRYv/pB5B3pHeTa2x5Ac+WWpK&#10;OSw1UYizQ34gtasZCKytf7hmciRvnmTbF5pOniyDe8u+LJSrUAa9ubiltv40ySqeIXMxtco5pkT2&#10;X5JcHWx+HLJJz0dp4/AUtCEXVH+55ONpwy/nwN+ZiszdY5ATQ/njkau08fIyV5GHhvJH1eBpyHwc&#10;8ldIZuURTr0GK8luFdmbkDxeG95pyHx62nhVZf65ZV2/YHnWa2qaVqaDI8kQ+jNbX3/DTC5EG3If&#10;QrtwfUY5CLlHMUQqFciBiDW0fi0jF0IJTVLnY6BsE5ktxf8nVzi+bm1k5F//orl0fSyZBzj+a4XM&#10;haHCoKxbo6bz8aJGcmFWa4pko8y5YlMm70+ZfPAlyHxa5Bzr1SPzVofteomswrCqyb1xZB5njs7X&#10;D9wCObVrj48gN6PF4VFkXNsskkf//sacN55cCxZvHkEe4Tt8J5LWNoZouHiEzO7OfL+SzKdFRmg4&#10;V9Tz8JDvIaomY3dzNawkC5nR/mKRvI/2+RatarL3eJmR25LsaGS5rNCfZQepRk77nOyMId/pwplf&#10;TR6mz2tFcl/ue6okI29u6B9BjlPRoDVyN+3WjyCTGp/YHEPuJy53FxONnDid8eSU1Pmq3RhyGIuq&#10;1GRuy91JleQRdrWZdjO52z/cL5H3R+F48gB7P/WOIPth2i2SHbmHqJI8RN49D+K1x5Dbe2JdUiO7&#10;XXGtkhynLHLrqZodM5CVtdfIufgyI7l/KEylP44sUo4sUiVZpUnIWqsbS853aH4p68llzmeZmFyw&#10;QUZtnJCcZ02TnJe5fTJy72/f8cgh2WgH1Ln8vf2VLMPgQ7E52ijzazdkhMS3PDVZlSMn5/LOsseu&#10;G/1uPWGz/5wj16dIzslMu6fRi+cWU20SidFEkwPtqNLnJ3yAAEE2+r1tjSxrDYoXY+OdKi2zFIt/&#10;etN2DGS4Vozn35oaWZN5D/5rv7rkkYHcnxZ5WCSHUyGbtDE9Mostmro2KsnOEeTDicitMpnvABgr&#10;8z+MJ6MKmdOjyRBJ9fMjyDYp1SCekOxUkqv0PAF5YwJtnEzmI8ggMzaR7SPJ2ycjk1ee7JXt82Rk&#10;PYc9NZl7hRw1A9mZBhnl1wf5fiv4WUQEymJZmIQx3RVk7XNtQX7vErJE6Im2k4vvHgIyalSAU+ix&#10;2XuYbVGwskVM+C9h/b7DDrJitiBHxilGIhZUY6LvyELWXk0nBx7EITqw1NuUeSJ2c5+JUaGOpsW9&#10;wtR6U+agnNzepQ/ZercDr2rqbIli74Cofm5zVj7RVz9gsT+Jq9aAE099QkbuimJR7bThqZ1cDbY4&#10;67PqaRrJ1NCkLBIqyFbSg3y8KLQ3tmYPIynhVMIavcNmmBMVUVusQBfkGLImIpf87+ZjIZBbjoXg&#10;xWBj7rbpw4XiyakcQ6ZJGbHQILn4DbXlBvDiXYFDLv7YiIVilIVNctEsiZA7i03JimmBSsXUEdmg&#10;aLbfSsVpyGgWZq60nVyyWBb0U0j77CITyiPy/WbyFfYusbt1iHou1ZGroJ9Ssrmu97QIHHaT4j4g&#10;h+T2W/lSMboYZbIKhNH2WxXJNtFjqEQxLAfuBjAPhnLFo6mdqOXdOj7R477Y/2LWhYxZZgGyFpKV&#10;FMi+vKmvNMaLAXk0lqx2kcjo2Qqykyez/xIIWTMt/LIKAJVo5J5SiYyv6woysBg5+6DFAFbsUhPZ&#10;E1rTIvd6EDso2i0z+WCq2M4XMKZi5wttT1n/ZSbDS+9AARXSHcPOX52MOBk7EDwiIlEDV+4Q3CaG&#10;mE64BsE2Dv/uz74gpxfgB+ZuAdkbjXjf4PRjJXPXkbsVqZ02klnAOyPDZgJOTpA3TFk/wsjuCAly&#10;d6DIbZ+Te3jWZTrtlmT2v8CwMyQcpZ4iYyem5IYgtw9oSVaDXR7dd0gFgi9xMZkR/QPksCQzJUNU&#10;emuEXV+QB6RBycmmJ+NFaSvosLaAGDGlf7divC7I9pBvZSqSnQFi5APstAX5gLQ6KUnuuyoS1e2z&#10;GiSU1hJhycmK3BXqA7lko1Ovna7wtkEsR+0w6rRS0pvLyE6X77fClsvItMrSGhbkTkjJSZkMWxA4&#10;uemqHUaRnZJoMSP/wBbvYJO2uqfXPHj8uiQnNj0N3DKZZwmho1TkxKXkNZd4IsY1cLW3e/Oay99B&#10;QU4huL5ZbHjs03CCLN8UsecxQK6yG4lmN4bWupd7u9k7eHfPQC5G/EryoqtZJF+S27+w1t0yuV5s&#10;dSAXy6LF5YrNoE1JLthnNI/LZFwrkpV91myd2MC6KdtGrk+hZmlFTIQzfMJlSZc7RrKXs/xi0+1F&#10;KTO76ohbYCcdYi8jiz4lHZTIDtF8n45qL5RyWZJV38172KRHkbIYJ/dIMij13w6REb9So1yWFplb&#10;8zIyqw924A1imsGWUNHDDnolsi10pXsFQLHx/Iogq+Ba7skMOvTEJ/pMdIcM4xJZuiRaMC7fnk7J&#10;RPPriJIgsda0iF+mphaJcx84Y0luiAdBpVWx4RTXUkn2cr5o+uZqtkNfRs/G3RJZZtH38DO3FNUH&#10;JIueVd8r2CYoGWmhscIXTWynSFZZ7Kw76zAZw54gg2+q4nJhXDDkz2DLzPSOqeMWySp6VvteQcQn&#10;D2JBzj4HIQ763DN3pGgQ/nutRE4dET2rxeUmLhvUdCQ5kIOLpsfMcJ8PQlyRmY0Vyp/KokMZniXK&#10;vkmRNv7eFkpi5MgWQz4Rl9ulxepydEI74hoxuhw1YVoTW37BUA4NfZIbwxIVlws/qNBYzL9ZZXDt&#10;ApFFi8sVw1lHkokaFPNBpUPkSJNndogxDjEpfzNE7MRzGdkrFUMuE0TKwT9nYnCh1byA9p0Tnjwl&#10;c6FqmAQfqvMtUpH2yZhkkdNKZ+Qz8hn5l0k+/ArKfEY+I5+Rz8hn5DNydRpOnNNIxpfdacrsyxM/&#10;vTZXRd6fAFYg1+SmTzocTJzysE+k1mQ8jYzr+KZUxc3Y5+SflDM2JmdKcgMvy5O4H17z0NJbjwIS&#10;p9fIfbnuRohaKTOkfhXZhQ+cOWxCPyZ9Sv7u1XtPyHYyu3zvfJ2Es+S/ep+s28hpt2Y/fYtsb7yI&#10;n9LR6wF5sQPRthtx7xOniozvENSwX1+AKe8YZL76aJf8dHT1ysI3r5C7s51m8O6KjS7a9Qc7N8lG&#10;M3jv3u+fm90gz7678p5vb2wHz90KcoOKipfOn78CU971ax5e+sajLkEHVx+8/84CWXi48eTWu6t+&#10;+vzWpYc7d8iDc7eWHz354defkN3bw6ub3/rsXr+SXKeKwn/6vSVJRue/1uyS6P235113gXz08MHu&#10;rWfL7fTFrUt/Q8lf/7C/8Ojv2pd2ve7oizc2b33240oyWW51bXznGQYy+RDIVx8A+eoIyM2atXsr&#10;WHHSF42FDUp24v7Cx277h7ueP4ressPPov6zKvJqq03JM/gDWYNUz1QbnasDh5I3LtV2b32yZqeJ&#10;t/ABJy9+7LT/atPrJnF0o/FvQf+LKm0s+N8BbTByl7W6qw9C8qPOldEmJY8etndv7ay1gfxQkOf9&#10;dodq49mdF3+4dOlhf6mCjFappvGffW/tgy6Jw13LQUvfuBCSjZ35KxedOrlyqb3b35lvo6V3Ls1+&#10;StsGJa912+F9Eu0s/+MfLF2a7b+7UCHzFVQnaObdmc9Dsh1dpuRb5Lep+D9bHBC3QepWEHQ+veLj&#10;hl3/jaBGtuNofSX0+xtksDP/zfvn55vRznwFuY4aBF+sz5A90km8/OKGS0972zEZ+sRuO3xzfYRX&#10;wnYfZrRw/3HDe/Ifxq8ZQA2yL3J66kKBrF0Rr1ofPuqw56s8FS+3jMDJyE+1H7GRDBNuNzJyaAaX&#10;ybm0pRdt8z+dAUwNTkqu3mBmSAdkzIbhIvk00hn5q07+P2fPB6ErW99zAAAAAElFTkSuQmCCUEsB&#10;Ai0AFAAGAAgAAAAhALGCZ7YKAQAAEwIAABMAAAAAAAAAAAAAAAAAAAAAAFtDb250ZW50X1R5cGVz&#10;XS54bWxQSwECLQAUAAYACAAAACEAOP0h/9YAAACUAQAACwAAAAAAAAAAAAAAAAA7AQAAX3JlbHMv&#10;LnJlbHNQSwECLQAUAAYACAAAACEAB02tEXIEAAC6CgAADgAAAAAAAAAAAAAAAAA6AgAAZHJzL2Uy&#10;b0RvYy54bWxQSwECLQAUAAYACAAAACEAqiYOvrwAAAAhAQAAGQAAAAAAAAAAAAAAAADYBgAAZHJz&#10;L19yZWxzL2Uyb0RvYy54bWwucmVsc1BLAQItABQABgAIAAAAIQCjIXLb4gAAAAwBAAAPAAAAAAAA&#10;AAAAAAAAAMsHAABkcnMvZG93bnJldi54bWxQSwECLQAKAAAAAAAAACEAT4e0UawXAACsFwAAFAAA&#10;AAAAAAAAAAAAAADaCAAAZHJzL21lZGlhL2ltYWdlMS5wbmdQSwUGAAAAAAYABgB8AQAAuCAAAAAA&#10;">
                <v:shape id="Picture 569" o:spid="_x0000_s1206" type="#_x0000_t75" style="position:absolute;left:2694;top:11734;width:5697;height:2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jD+HFAAAA3AAAAA8AAABkcnMvZG93bnJldi54bWxEj0FrwkAUhO8F/8PyCr3V3Qpam7qKCIoH&#10;QYyC9PaafSbR7NuQ3Zr4712h4HGYmW+YyayzlbhS40vHGj76CgRx5kzJuYbDfvk+BuEDssHKMWm4&#10;kYfZtPcywcS4lnd0TUMuIoR9ghqKEOpESp8VZNH3XU0cvZNrLIYom1yaBtsIt5UcKDWSFkuOCwXW&#10;tCgou6R/VsN21S6P4VKfP6tszz+bo0oXv0rrt9du/g0iUBee4f/22mgYDr/gcSYeAT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Yw/hxQAAANwAAAAPAAAAAAAAAAAAAAAA&#10;AJ8CAABkcnMvZG93bnJldi54bWxQSwUGAAAAAAQABAD3AAAAkQMAAAAA&#10;">
                  <v:imagedata r:id="rId432" o:title="" cropbottom="7436f"/>
                </v:shape>
                <v:shape id="Text Box 570" o:spid="_x0000_s1207" type="#_x0000_t202" style="position:absolute;left:3084;top:14384;width:4836;height: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GqMEA&#10;AADcAAAADwAAAGRycy9kb3ducmV2LnhtbERPzWrCQBC+C77DMkIvohuLJhpdpS205Gr0AcbsmASz&#10;syG7Ncnbdw9Cjx/f/+E0mEY8qXO1ZQWrZQSCuLC65lLB9fK92IJwHlljY5kUjOTgdJxODphq2/OZ&#10;nrkvRQhhl6KCyvs2ldIVFRl0S9sSB+5uO4M+wK6UusM+hJtGvkdRLA3WHBoqbOmrouKR/xoF96yf&#10;b3b97cdfk/M6/sQ6udlRqbfZ8LEH4Wnw/+KXO9MKNnGYH86EIyCP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MBqjBAAAA3AAAAA8AAAAAAAAAAAAAAAAAmAIAAGRycy9kb3du&#10;cmV2LnhtbFBLBQYAAAAABAAEAPUAAACGAwAAAAA=&#10;" stroked="f">
                  <v:textbox>
                    <w:txbxContent>
                      <w:p w:rsidR="00D56AD3" w:rsidRPr="002109B7" w:rsidRDefault="00D56AD3" w:rsidP="00C47964">
                        <w:pPr>
                          <w:jc w:val="center"/>
                          <w:rPr>
                            <w:sz w:val="28"/>
                            <w:szCs w:val="28"/>
                            <w:lang w:val="en-AU"/>
                          </w:rPr>
                        </w:pPr>
                        <w:r w:rsidRPr="002109B7">
                          <w:rPr>
                            <w:sz w:val="28"/>
                            <w:szCs w:val="28"/>
                            <w:lang w:val="en-AU"/>
                          </w:rPr>
                          <w:t>3.</w:t>
                        </w:r>
                        <w:r>
                          <w:rPr>
                            <w:sz w:val="28"/>
                            <w:szCs w:val="28"/>
                            <w:lang w:val="en-AU"/>
                          </w:rPr>
                          <w:t>7</w:t>
                        </w:r>
                        <w:r w:rsidRPr="002109B7">
                          <w:rPr>
                            <w:sz w:val="28"/>
                            <w:szCs w:val="28"/>
                            <w:lang w:val="en-AU"/>
                          </w:rPr>
                          <w:t>-</w:t>
                        </w:r>
                        <w:r w:rsidRPr="00CE4C93">
                          <w:rPr>
                            <w:sz w:val="28"/>
                            <w:szCs w:val="28"/>
                            <w:lang w:val="en-AU"/>
                          </w:rPr>
                          <w:t>rasm</w:t>
                        </w:r>
                        <w:r w:rsidRPr="002109B7">
                          <w:rPr>
                            <w:lang w:val="en-AU"/>
                          </w:rPr>
                          <w:t xml:space="preserve"> </w:t>
                        </w:r>
                        <w:r w:rsidRPr="002109B7">
                          <w:rPr>
                            <w:sz w:val="28"/>
                            <w:szCs w:val="28"/>
                            <w:lang w:val="en-AU"/>
                          </w:rPr>
                          <w:t xml:space="preserve">IEM ning elektr energiya </w:t>
                        </w:r>
                        <w:r>
                          <w:rPr>
                            <w:sz w:val="28"/>
                            <w:szCs w:val="28"/>
                            <w:lang w:val="en-AU"/>
                          </w:rPr>
                          <w:t xml:space="preserve"> </w:t>
                        </w:r>
                        <w:r w:rsidRPr="002109B7">
                          <w:rPr>
                            <w:sz w:val="28"/>
                            <w:szCs w:val="28"/>
                            <w:lang w:val="en-AU"/>
                          </w:rPr>
                          <w:t>berish struktur sxemasi</w:t>
                        </w:r>
                      </w:p>
                    </w:txbxContent>
                  </v:textbox>
                </v:shape>
                <w10:wrap type="square"/>
                <w10:anchorlock/>
              </v:group>
            </w:pict>
          </mc:Fallback>
        </mc:AlternateContent>
      </w:r>
      <w:r w:rsidRPr="004F65F8">
        <w:rPr>
          <w:sz w:val="28"/>
          <w:szCs w:val="28"/>
          <w:lang w:val="en-US"/>
        </w:rPr>
        <w:t>IEM da elektr energiyani uzatishning struktura s</w:t>
      </w:r>
      <w:r w:rsidRPr="004F65F8">
        <w:rPr>
          <w:sz w:val="28"/>
          <w:szCs w:val="28"/>
          <w:lang w:val="uz-Cyrl-UZ"/>
        </w:rPr>
        <w:t>x</w:t>
      </w:r>
      <w:r w:rsidRPr="004F65F8">
        <w:rPr>
          <w:sz w:val="28"/>
          <w:szCs w:val="28"/>
          <w:lang w:val="en-US"/>
        </w:rPr>
        <w:t>emasi 84-rasmda ko`rsatilgan. Odatda bunday stantsiyalar 6-10 kV li generator kuchlanishidagi iste’molchilarga ega bo`lib, bosh taqsimlash qurilmasi (BTH) qurishni taqozo etadi. Energotizim bilan bog`lanish 110, 220 kV li yuqori kuchlanish liniyalari orhali amalga oshiriladi, shuning uchun IEM da BTH dan tashxari yuqori kuchlanishli taqsimlash qurilmasi (TH YuK) quriladi.</w:t>
      </w:r>
    </w:p>
    <w:p w:rsidR="00C47964" w:rsidRPr="004F65F8" w:rsidRDefault="00C47964" w:rsidP="00C47964">
      <w:pPr>
        <w:ind w:firstLine="720"/>
        <w:jc w:val="both"/>
        <w:rPr>
          <w:sz w:val="28"/>
          <w:szCs w:val="28"/>
          <w:lang w:val="en-US"/>
        </w:rPr>
      </w:pPr>
      <w:r w:rsidRPr="004F65F8">
        <w:rPr>
          <w:sz w:val="28"/>
          <w:szCs w:val="28"/>
          <w:lang w:val="en-US"/>
        </w:rPr>
        <w:t xml:space="preserve">Agar IEM yaqinida energiya ko`p sarf qiladigan korxona  mavjud bo`lsa, u </w:t>
      </w:r>
      <w:r w:rsidRPr="00F51142">
        <w:rPr>
          <w:sz w:val="28"/>
          <w:szCs w:val="28"/>
          <w:lang w:val="en-US"/>
        </w:rPr>
        <w:t>h</w:t>
      </w:r>
      <w:r w:rsidRPr="004F65F8">
        <w:rPr>
          <w:sz w:val="28"/>
          <w:szCs w:val="28"/>
          <w:lang w:val="en-US"/>
        </w:rPr>
        <w:t xml:space="preserve">olda ularni 35 va undan yuqori kV li liniyalar orhali ta’minlash mumkin. Bu </w:t>
      </w:r>
      <w:r w:rsidRPr="00F51142">
        <w:rPr>
          <w:sz w:val="28"/>
          <w:szCs w:val="28"/>
          <w:lang w:val="en-AU"/>
        </w:rPr>
        <w:lastRenderedPageBreak/>
        <w:t>h</w:t>
      </w:r>
      <w:r w:rsidRPr="004F65F8">
        <w:rPr>
          <w:sz w:val="28"/>
          <w:szCs w:val="28"/>
          <w:lang w:val="en-US"/>
        </w:rPr>
        <w:t>olda EMT da o`rta   kuchlanishli taqsimlash qurilmasi (TH o`K) nazarda tutiladi (84-rasm, b).</w:t>
      </w:r>
    </w:p>
    <w:p w:rsidR="00C47964" w:rsidRPr="004F65F8" w:rsidRDefault="00C47964" w:rsidP="00C47964">
      <w:pPr>
        <w:ind w:firstLine="720"/>
        <w:jc w:val="both"/>
        <w:rPr>
          <w:sz w:val="28"/>
          <w:szCs w:val="28"/>
          <w:lang w:val="en-US"/>
        </w:rPr>
      </w:pPr>
      <w:r w:rsidRPr="004F65F8">
        <w:rPr>
          <w:sz w:val="28"/>
          <w:szCs w:val="28"/>
          <w:lang w:val="en-US"/>
        </w:rPr>
        <w:t>IEMga 100, 250 MVt li kuchli generat</w:t>
      </w:r>
      <w:r w:rsidRPr="004F65F8">
        <w:rPr>
          <w:sz w:val="28"/>
          <w:szCs w:val="28"/>
          <w:lang w:val="uz-Cyrl-UZ"/>
        </w:rPr>
        <w:t>o</w:t>
      </w:r>
      <w:r w:rsidRPr="004F65F8">
        <w:rPr>
          <w:sz w:val="28"/>
          <w:szCs w:val="28"/>
          <w:lang w:val="en-US"/>
        </w:rPr>
        <w:t xml:space="preserve">rlar o`rnatilganda, ularni BTHga ulash maqsadga muvofiq bo`lmaydi. Bu q. t. toklarining ancha ortishiga, binobarin, BTHning </w:t>
      </w:r>
      <w:r w:rsidRPr="00F51142">
        <w:rPr>
          <w:sz w:val="28"/>
          <w:szCs w:val="28"/>
          <w:lang w:val="en-AU"/>
        </w:rPr>
        <w:t>h</w:t>
      </w:r>
      <w:r w:rsidRPr="004F65F8">
        <w:rPr>
          <w:sz w:val="28"/>
          <w:szCs w:val="28"/>
          <w:lang w:val="en-US"/>
        </w:rPr>
        <w:t xml:space="preserve">amma apparaturasining og`irligi bilan tannarqining oshishiga olib kelgan bo`lardi. Bundan tashxari, ma’lumki, kuchli generatorlar 13,8-20 kV li nominal kuchlanishga ega bo`lib, iste’molchilar esa BTHdan, odatda, 6-10 kV li kuchlanish bilan ta’minlanadi. Bularning </w:t>
      </w:r>
      <w:r w:rsidRPr="00F51142">
        <w:rPr>
          <w:sz w:val="28"/>
          <w:szCs w:val="28"/>
          <w:lang w:val="en-AU"/>
        </w:rPr>
        <w:t>h</w:t>
      </w:r>
      <w:r w:rsidRPr="004F65F8">
        <w:rPr>
          <w:sz w:val="28"/>
          <w:szCs w:val="28"/>
          <w:lang w:val="en-US"/>
        </w:rPr>
        <w:t>ammasi IEMning kuchli generatorlarini yuqori kuchlanishli TH ga generator - transformator bloki s</w:t>
      </w:r>
      <w:r w:rsidRPr="004F65F8">
        <w:rPr>
          <w:sz w:val="28"/>
          <w:szCs w:val="28"/>
          <w:lang w:val="uz-Cyrl-UZ"/>
        </w:rPr>
        <w:t>x</w:t>
      </w:r>
      <w:r w:rsidRPr="004F65F8">
        <w:rPr>
          <w:sz w:val="28"/>
          <w:szCs w:val="28"/>
          <w:lang w:val="en-US"/>
        </w:rPr>
        <w:t>emasi bo`yicha bevosita ulashni - maqsadga muvofiq qiladi (84-rasm, v).</w:t>
      </w:r>
    </w:p>
    <w:p w:rsidR="00C47964" w:rsidRPr="004F65F8" w:rsidRDefault="00C47964" w:rsidP="00C47964">
      <w:pPr>
        <w:ind w:firstLine="720"/>
        <w:jc w:val="both"/>
        <w:rPr>
          <w:sz w:val="28"/>
          <w:szCs w:val="28"/>
          <w:lang w:val="en-US"/>
        </w:rPr>
      </w:pPr>
      <w:r w:rsidRPr="004F65F8">
        <w:rPr>
          <w:sz w:val="28"/>
          <w:szCs w:val="28"/>
          <w:lang w:val="en-US"/>
        </w:rPr>
        <w:t>Turli kuchlanishdagi taqsimlash qurilmalari bir-biri bilan ikki chulg`amli yoki uch chulg`amli transformatorlar (avtotransformatorlar) orhali bog`lanadi.</w:t>
      </w:r>
    </w:p>
    <w:p w:rsidR="00C47964" w:rsidRPr="004F65F8" w:rsidRDefault="00C47964" w:rsidP="00C47964">
      <w:pPr>
        <w:ind w:left="708" w:firstLine="720"/>
        <w:jc w:val="both"/>
        <w:rPr>
          <w:sz w:val="28"/>
          <w:szCs w:val="28"/>
          <w:lang w:val="en-US"/>
        </w:rPr>
      </w:pPr>
      <w:r>
        <w:rPr>
          <w:noProof/>
        </w:rPr>
        <mc:AlternateContent>
          <mc:Choice Requires="wpg">
            <w:drawing>
              <wp:anchor distT="0" distB="0" distL="114300" distR="114300" simplePos="0" relativeHeight="251694080" behindDoc="0" locked="1" layoutInCell="1" allowOverlap="1">
                <wp:simplePos x="0" y="0"/>
                <wp:positionH relativeFrom="column">
                  <wp:posOffset>0</wp:posOffset>
                </wp:positionH>
                <wp:positionV relativeFrom="paragraph">
                  <wp:posOffset>198755</wp:posOffset>
                </wp:positionV>
                <wp:extent cx="3675380" cy="1786890"/>
                <wp:effectExtent l="0" t="0" r="1270" b="3810"/>
                <wp:wrapSquare wrapText="bothSides"/>
                <wp:docPr id="555" name="Группа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5380" cy="1786890"/>
                          <a:chOff x="2600" y="4746"/>
                          <a:chExt cx="5788" cy="2814"/>
                        </a:xfrm>
                      </wpg:grpSpPr>
                      <pic:pic xmlns:pic="http://schemas.openxmlformats.org/drawingml/2006/picture">
                        <pic:nvPicPr>
                          <pic:cNvPr id="556" name="Picture 572"/>
                          <pic:cNvPicPr>
                            <a:picLocks noChangeAspect="1" noChangeArrowheads="1"/>
                          </pic:cNvPicPr>
                        </pic:nvPicPr>
                        <pic:blipFill>
                          <a:blip r:embed="rId433">
                            <a:extLst>
                              <a:ext uri="{28A0092B-C50C-407E-A947-70E740481C1C}">
                                <a14:useLocalDpi xmlns:a14="http://schemas.microsoft.com/office/drawing/2010/main" val="0"/>
                              </a:ext>
                            </a:extLst>
                          </a:blip>
                          <a:srcRect b="21240"/>
                          <a:stretch>
                            <a:fillRect/>
                          </a:stretch>
                        </pic:blipFill>
                        <pic:spPr bwMode="auto">
                          <a:xfrm>
                            <a:off x="2600" y="4746"/>
                            <a:ext cx="5788" cy="2006"/>
                          </a:xfrm>
                          <a:prstGeom prst="rect">
                            <a:avLst/>
                          </a:prstGeom>
                          <a:noFill/>
                          <a:extLst>
                            <a:ext uri="{909E8E84-426E-40DD-AFC4-6F175D3DCCD1}">
                              <a14:hiddenFill xmlns:a14="http://schemas.microsoft.com/office/drawing/2010/main">
                                <a:solidFill>
                                  <a:srgbClr val="FFFFFF"/>
                                </a:solidFill>
                              </a14:hiddenFill>
                            </a:ext>
                          </a:extLst>
                        </pic:spPr>
                      </pic:pic>
                      <wps:wsp>
                        <wps:cNvPr id="557" name="Text Box 573"/>
                        <wps:cNvSpPr txBox="1">
                          <a:spLocks noChangeArrowheads="1"/>
                        </wps:cNvSpPr>
                        <wps:spPr bwMode="auto">
                          <a:xfrm>
                            <a:off x="3006" y="6646"/>
                            <a:ext cx="5070" cy="9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A30" w:rsidRPr="002109B7" w:rsidRDefault="00711A30" w:rsidP="00C47964">
                              <w:pPr>
                                <w:jc w:val="both"/>
                                <w:rPr>
                                  <w:sz w:val="28"/>
                                  <w:szCs w:val="28"/>
                                  <w:lang w:val="en-AU"/>
                                </w:rPr>
                              </w:pPr>
                              <w:r w:rsidRPr="002109B7">
                                <w:rPr>
                                  <w:sz w:val="28"/>
                                  <w:szCs w:val="28"/>
                                  <w:lang w:val="en-AU"/>
                                </w:rPr>
                                <w:t>3.8-rasm. Kuchli elektr stansiyalarning elektr energiya berish struktur sxemasi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555" o:spid="_x0000_s1208" style="position:absolute;left:0;text-align:left;margin-left:0;margin-top:15.65pt;width:289.4pt;height:140.7pt;z-index:251694080" coordorigin="2600,4746" coordsize="5788,2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QZpawQAALcKAAAOAAAAZHJzL2Uyb0RvYy54bWykVm1u4zYQ/V+gdyD0&#10;X7Ek6xtxFok/ggXSNuhuD0BLlEWsJKokHTtbFCjQI/QivUGvsHujzpCS7ThBN911EJvkkKOZ996M&#10;ePlm3zbkgUnFRTdz/AvPIawrRMm7zcz55f3KTR2iNO1K2oiOzZxHppw3V99/d7nrcxaIWjQlkwSc&#10;dCrf9TOn1rrPJxNV1Kyl6kL0rANjJWRLNUzlZlJKugPvbTMJPC+e7IQseykKphSsLqzRuTL+q4oV&#10;+qeqUkyTZuZAbNp8S/O9xu/J1SXNN5L2NS+GMOhXRNFS3sFDD64WVFOylfyZq5YXUihR6YtCtBNR&#10;VbxgJgfIxvfOsrmVYtubXDb5btMfYAJoz3D6arfFjw/3kvBy5kRR5JCOtkDSp78+//H5z0//wN/f&#10;BNcBpV2/yWHzrezf9ffSpgrDO1F8UGCenNtxvrGbyXr3gyjBL91qYVDaV7JFF5A/2RsyHg9ksL0m&#10;BSxO4ySapsBZATY/SeM0G+gqauAUzwWxB3Ywh0kYWyqLejmcj5IUtIeHg9QP0TqhuX2wCXYI7uqy&#10;50UO/wO6MHqG7pdVCKf0VjJncNK+ykdL5Ydt74IQeqr5mjdcPxpRA0YYVPdwzwvEGienRMUjUWDH&#10;x5IoCTDBcZ89RTErww/pxLym3YZdqx4qAuAEB+OSlGJXM1oqXEaUnnox0yeRrBver3jTIIE4HnKG&#10;ojoT5QuwWcEvRLFtWadtBUvWQPqiUzXvlUNkzto1A0HKt6Vv1AKKuFMaH4faMFX1W5Bee14W3Ljz&#10;yJu7oZcs3essTNzEWyahF6b+3J//jqf9MN8qBjDQZtHzIVZYfRbtiyU0NBtbnKbIyQM1rcTqCQIy&#10;uhpDBIkhJBirksXPADaBNhP4QThoV2nJdFHjhgowxB3W08FgAD9ijGwoqLgvFtELxYBwYSmdlAK0&#10;zCelACKRSt8y0RIcAOoQkUGdPgDoNrZxC0bdCeQe1g0bz3jJvGyZLtPQDYN4CbwsFu71ah668cpP&#10;osV0MZ8v/JGXmpcl69Ddt9NiEBcNL0dlKrlZzxtp6VqZz5C4Om6boDyOYYxUjr8mO8MHMjCUBhCC&#10;3RBeV2qUPsxeJyd8Wb3U6N/VtGeAOro9LfRkLPT3SOWN2EOlTzGNYSO2YqL3YMDiNRjYjvwf5X1y&#10;1Pp5lbqmKBxstXE8ttqDurxk6NLZWZ/93+I6oQYL6BUM0rzpnsgSKtCujCV52jUyLMSbIHNXcZq4&#10;4SqM3CzxUtfzs5ss9sIsXKyeqvOOd+zb1Ul2MyeLgshSdNTfWZKe+TyXKc1bruGa1PB25qSHTTTH&#10;vr3sSlONmvLGjk9UjeGPah5/rapRBlbVONL79d7cAmLTHnBpLcpHUJcU0BSAX7jjwaAW8qNDdnBf&#10;mjnq1y3FV17ztgP5A/fQ44g2kxBeSDCRp5b1qYV2BbiaOdohdjjXMIMj217yTQ1PsnLuxDXcGSpu&#10;GtExKkgFJ1CBZmRuRya94SaH16/Tudl1vG9e/Q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f0SXreAAAABwEAAA8AAABkcnMvZG93bnJldi54bWxMj0FLw0AQhe+C/2EZwZvdpKG2&#10;xGxKKeqpCLaCeJsm0yQ0Oxuy2yT9905Penzzhve+l60n26qBet84NhDPIlDEhSsbrgx8Hd6eVqB8&#10;QC6xdUwGruRhnd/fZZiWbuRPGvahUhLCPkUDdQhdqrUvarLoZ64jFu/keotBZF/pssdRwm2r51H0&#10;rC02LA01drStqTjvL9bA+4jjJolfh935tL3+HBYf37uYjHl8mDYvoAJN4e8ZbviCDrkwHd2FS69a&#10;AzIkGEjiBJS4i+VKhhxvh/kSdJ7p//z5LwAAAP//AwBQSwMECgAAAAAAAAAhAArbzM/VFwAA1RcA&#10;ABQAAABkcnMvbWVkaWEvaW1hZ2UxLnBuZ4lQTkcNChoKAAAADUlIRFIAAAKmAAABKQEAAAAAaQ7d&#10;ogAAAARnQU1BAACxjnz7UZMAAAAJcEhZcwAAFxIAABcSAWef0lIAABd3SURBVHja7ZxPbxzJdcB7&#10;NIaGgQW1CB9CIRP1RgLiQy5keLCE0CwhcSQfDOcjWFoGqxxXEZCQAK0ehvaODBBsKAYSGVFMIN8g&#10;NwcIouYOwV4DBCc+OQiCqEcj7PiQWNWeIOoBS/1Sr15Vdff8Eylq7TWigsSp6e769atXr6pevSrS&#10;gc8iOe+o76jvqJ8XavstUF+NXIkK+Z3jUNnoA+lUqlu6I/xfItU7KbVWfvYU1OZEWcdTszFU/kui&#10;tiZT2bGp/vCVzUJ+SK+fZ2r29qhVm/OHqaZ8meqOUuMRamWirHwsVZyYWi3deUtU8cZUVvhyhD82&#10;TqSBVyBqo9SQDV+ZMrqYZ8vUMbL+bOTK/mSq0dZrLWv6mBUcg3rykfAd9e1Ri+Pr513WXplacBgE&#10;k//fXAOq6NGT0MGkL4dnfc4a7zn+ianCMUk+GeqsvtfQXy31pbz2J/LTH6Hyn4XL887WvNNQQ0Rq&#10;qW5O9UvUdWaooTOUztSKcqlUHUNl4OfTtVRx9ts+tZhTFL7E4OOoppFxWInKKnILdmCo7zsN53Y8&#10;RP2ifwQ/Zf/+O/46QHci1Z9ALXojlLol98KHk1L9SdRO/u3JcagB/hi8TtZk5EqRKq0lyqprcrL+&#10;mZGVszbwV8/ZSagdqp5w5dxVfYo2GIkzC8AvPjeyxr8VQLy2Z2VVdWmPo5IaMjcz1PTsPUndZop6&#10;6x7w2T1dJOgt7MDe3T1WotbGUJ82eqhTUXtMGhD+YO8eZIvbPuo1fb4Cyewnhrp/xYPDu1slvQpZ&#10;LXW31i7I6vSYotYNNdnrSupjP0DqQQTx/IzRwOGXGWzfqpc0IO79UN3Oqu0nOXVpX1F7c6SB1E8+&#10;iSS7gS0eJQ8k9cM5Q92+wWAnrpc0IFaWSIf3ApZTrx7KMv30cMFQ+z+WVFkKqXzOhTiuG2rjaz6w&#10;aKmkgfTZurop7m3n1GwN1fQqPV8xrdV/2JbUq8pe+ZIL4Z0lQ3VCuQjaL1MHz9eI2sOOYah3H+M1&#10;vmSp3QsupNk1Re1Kqz28aak1DhnbXi/pNT1HXlnqOnlrZSvqPl/vmtaK5z0YHK5pKoOtbxrqNhtA&#10;5j9eL8nKGfl3yfn5nCpqylV7drVr9BpK+0+27ipq75BB44erYKgbIP6yXu6xfZIG+odrBao3wGu9&#10;iz0ja5QxSB53VWtFoQ8b9VUjq78ppbg2PA7QLNc9uJtTU/kyvLMYGWpbluJzXSXri1j+eGzGhi3U&#10;WO2rWZnapzGo97ifUwdCUQ8XA9NabdnQ6VdfKlmJZqbrbfyxIxus1GO7gbrZnusqfagxPklVBRp3&#10;AjJf4Qd6hg2st2GoVLxAVWsdztTVvWuqzYjaJ4+2AU8N9elLy3gdtVm4G/oFqvZoOwCGqht8DLU5&#10;lqoTjX39EffidFTL4CekBm+B2pxEFaeW9dmHZd+lsi2/vgH1vT/+r2im8ZWfT/aIcj9rcwr1pyXq&#10;FD+r6MypH61x1FQO+QWPSI1oWZGKnk41Y9ZW0ArvUna894YMPnJFpruyMfqRdIS/hd8i3eQ5NSlQ&#10;43HUtHylmjexdeHLVPQ8BgXqq7CaDZ47/k6wGFpG9ntxbjrW5UBqazK1KKs1NvowTyYno2afO6r/&#10;S6aiXvmJqLxI7RapHmbU2IzZsPbGVCvrrqGS3Xmyl1SOTWWG6iuqcDx9Q44kihpTP/WA1xqsQP1u&#10;ieqVqKnRF5aVr+COdkoxQ8MpjVQexD4Fyhz7VkxVKxwmraSGQ9QUy0pZw3UdewqXq4oqHIJ5UiU0&#10;0Tn6rS59KF5MFzM7ojBFjZ2Gh9Qq6E5XhVBReYVCUB561ps5teFvklQufahqpDTICZd7itrwsqqk&#10;Zq6OMkoS95GKq9Gmorq6KYlao0mwql6ZVagasacMhjMsruoJG7je0E0k3SWpK6RWNczD6x1LzaiK&#10;GSoGW4dCaru6gbFW8nZawbxg6AGpt8pM5smi4ryGedZaHG2EaIeC4NxXcKwUlm5hEXk9xlWoL3xu&#10;bIWrxQ2DdEnDvNQvUvGtdAc11qFbGDZtEpzjhY2mWm8xtDc1wqJ4TVkuRq9QCc5BL/QcbZhaJViH&#10;FnkYeAW15eKT8vlagKrKGPZX1WdbmrqbUnXBS6A4c3eocJdQTXoG/3foClZbuK5Snd8qUluSusnH&#10;U7tgnRGPwgfMdn+VZVzqRhl65kdaDKWernxpLaEGB68DMORpRvQRKDAKiPVK6d2oMX5fU5umL2Om&#10;I3XiWWp3HLWpPjLqfORrk3EgtaMeDzJcFVJDo0aSTJpTp0T1DDUgLQVEZSWqalNJbSlvKBAsAO0v&#10;EpUJZmCsNY66k1MD0p0kEYBDU1GbBapHsqZ+l779pzdK7dJjXfLQAmpCqVQFCLiUEq/LJYxbpHIc&#10;HhUVY1xlqjtCjYiquzJSXaWK6J9HqBVLZVGJipn+MLVF1ISojqdIoaMMjJRN1Kql+iVZM68kK4yl&#10;Mk1V8TnT96gmXSPZOKpqpg7VTluvpaZyuMfM7gaUqOkolRWpHfreHU81gAgmUFXhllRNTnVzan8s&#10;tT2GClYDHYiZFimsihJVayAZpvJhWQM5H2lqrANJDL1jzMg5Ll/JF6j9yRrw0yp2aqljl7qGzKi7&#10;XDr2RBVuWC9QD4wN9HC+88zCB0d6SF1FFX7s4CAg7aGqYG7s1NTgxaVbrmIPiZwrzllqIN0RRX2h&#10;qLFD42KjpvqW9AdcRZW9R16PQuZQBRrLFdX8PPa5ihTxXQ2klZF8K7YDd1QvkL0Ee6ysF44D9+VX&#10;Rb1fSXE2jeTceFtRKxBS9FD6AzRTyakttNSo8aWqpLoNFFmWbrhI5Ur1Yr3GXdRNtuRBRWa6Nb1Z&#10;9h1XYUBtYDUU1QWaSB1cIbRqELcxdoQiZ1flzC1Ld2S9pLbEKsvOKupVX22hxZ7e2AuZ3hATBiY9&#10;hIKssQtc3tlyQYqcXZDehLydbEA2I2HvAfwVNjBcID8V/ytY7OvtS+wPlprrVT6IwsuXh4HaF0SZ&#10;eE3dRblol69CEztupRJV26SStaFVkeU2IB/E18jHUOQqyWOUVDN7sptaVl9rIDb7hqhmRzdbWmeW&#10;SsJ3yFetkUzCG0P1lF6FchZDXzfb1dsgyLJufSteYkMa2CWUoTKiVk1IRlayJZ/qyKZXy9VQuoor&#10;SuGccQXD7pDPsc88pcWQqBWSCd+Deq2YfU7pxqL/0t2EWA0OH7kQK3ttpHpLQ3bdSj4XSBPsSHuV&#10;Pr3UKzb6x0iVqpfOpZj34Qw+CXU3U3Ycz1TUONCsQEX12F3pP+vB+boLlhqFsCm7/bYHnUBipJMj&#10;5eQN4HW0VzelXnBJ9licI+RygKbIEAeEpwhruHqMBihQY8eVdXGrUG3KziRlktQk9mPVtxyaqzIW&#10;Omosk4OGmrdcrsesDuSzVIHaTB10FbzQcTG+7FzHUaST0jgghwUas9i/VnEga8LPacZ0pffNfzpC&#10;de2YBSpqK0cXhpOEnPKaanTBgV16mTVNBSCqjup4oK3DiliWNaAX4moCqXJNsomPNLzMeBmG1B2m&#10;AgzNhrmsmEkKs+FOwcug5j4edVTWxE6Tqv3sXMBLsrYK+RNQ85m76BE1J1HzmXuUujOO2ppAbY6l&#10;grHXsu8yVdZgErVsr2UPvtBavddS1TaAb0r5RWpybGpuWQysn5D72lCEcSiuYcqt5edUMUzVfoKl&#10;dgxVWKoPpV5gHbAy1VQ209SuMaiaaSgrYgrFtaFaOdHUFlkPvlOgeoYaEMiujFRvwkfUYzhn5OvY&#10;CKxXHNFb3dLKiKhefr1jSqkFrbBURnNkHiltUT31GsbVQRFfvYTiAW5+PV/HAhTCPXYKt9SIigV2&#10;vcXBrjgpaNTUa0a/sOZ2DYxC924xQtKhMgFRvbw016tjQ8UM1leJGNtokmtiXDqkYGdusxnsqn9m&#10;dazFoQ2cFmWQ5OpGEp6BUThpQ1+xUQdPFdMreSyNcmnVUYxs165fqaic3vXhsV1zsiv2yM1x9H2U&#10;rkNCtsBEYYzxkNKk3ajMpokRueaYlfTzSGiuTz5Q3MVT0sVU7V1tHjWzDNFKkyzVFKFPezXS/9CH&#10;qnhFR9mkP/DUUmVpbUfKjnU0Z5Nqyn0TkquRW2UEkk64CXbbwxnX3VxWCdggu0Mh88iTUlLqmgNW&#10;DgXRhIkTxo6+AQZvNu2JGp7DyxlVSVRj9TT3qCKOiWGGup4Ut8TgnK9hem/Mbqk4xbc2btWoZp5W&#10;kq6oLsx1PW3g2AZi7f5MiSpM2NGlD12vmm4LKCdL7U6nmlYmuDkjF1LNh0+YZXePS9XbFQF9aIze&#10;YRmhLkyhsmNT2Qmobywr/ONboQ7JevzWemvU4+vV+zWifjZ6PYmsnw31rerVPBJXT0+1h61iMwA1&#10;aCR5E2psMg1XZ+xWrx7YzaDnjaOSktKhE7yZmQtEYYahIsKlVThRU8cu9DHpUg2ql1wSPilSUz2a&#10;Q/xFLRP39Js5K+7uxPRWvWfEqT6ZrpedYYwCWIMyoW9mbrNVHhf3YeR0FZJULqnco5r/G75E1IaO&#10;G2+YaWoj9zJoVraOiNkzUuEK2jOCCk1f3Ff+gHEDbKoZQ3JNQ24a96ZZ9Ioz3FNSbgG+Un5s6Bcj&#10;nRtBTGN5BVfQLcHwK4K070JbVikzznisn0UhO0MHFLBYs5RBm6He5ekOYbw37e8q95JcGLyCqo+K&#10;B/6gsHeamox1Ro2TqqmgTDWhm4nZJiEhg+JxDP0whTJB99lMP01o11D1lpXeM9If+Gxa0JVJHAoL&#10;ovwMyCi1D3bl6lHv1XXSjm2pzyZQWGpzS3VNJjBUvRGm94yaWkBf/TfLBJsszC7n7JIs9fUekV1t&#10;dM26AP/1m1RAMLukKVEVJ6cCmNB3pUDVG2EBmCD7UaSj9yyv3gjVLpNTeKGpGNwtUZMiFT8SQ+2V&#10;j2VHcqyhXRXZkzVVi8jFqj9C9ZQk2DS4o5JgFZG6UT68E6kdZMykOmNF5EKqLLLUlBWo7Chk6oSa&#10;g5dScIaoQsOa/RZllIgI44PM27HUplyCIFV2KaTGzpeQmhE1W2JlappoE+rxjKipYE8iMg2XWWrQ&#10;xXNtGS6WuipyV+3gloIsgtRlVjr6HvVTWELDaPbSJbWTwQfgeToY0fBzai9S1MiTHUKwbUXtphl7&#10;4uFxIu9pidoVy8uKKmcWkhWXCpoa5q0V9LqK2kaRBdsh6ispAcrqB0GJCln9PlGhQq2F04KmJnnf&#10;akIyQKrUdEfqjDVwJwQNGKnoyZep4AjmK3PrGWpC51JNd9CWxRUVopcd7E+tqKOsPWSKGrMhakv4&#10;fiEElfct/OblsqYVZVmdHuoVuu2OGnJiX1FTv2gDXQPL+5YPQyE5LWtWU7JyV21IcY9OVA6A5UXG&#10;UwEKo4vaZ2YjfSv1FDVl3UKPnURtgRkJGeTja07VY5ar+xZkdjU/hpoYEW2wyA6WJlhRGl9dsLvn&#10;UU5l06hqUjAzhw2s5DNMa3jM0icYRkZtDoVAHs3pnpmE3KKXoeetZk5t2tjXyAxTmg1ppeqaabiJ&#10;twaFaE7TzjABfeDbUxKktDLA8l2TIZOzoZlWMfKk/YEuvTYAGydKYHSOxS+RybjqkompGHfHnncx&#10;kS7PHN5R/ztQcHd0MlEezGjVSNeQXDHtmpX8LG5jRKrKNRvqKx/ZdE2cyTWVMDEV6UbqjSBFdY0r&#10;hI/pYy/4+hq1TKdENaEwPAhElRCV2FNdXBiXV12mw1HovfnW3TKHrbhvPc2urq92hsP3TWhInfpC&#10;ROmEWoi7WCrsRW0Xk5KU92urZ+zIRp5iGxoK8Up4jzbFLFUfOquqDUGh/dfUaaBMWYVCRmDc9MIi&#10;wyvYBXzHRk7sakPdbzh0PovWDpku7TjGsDTdhrEelvR9Lhmi6t+ijEvrAgiptF2ipS5MSzMjVFMl&#10;n+BaOGoUq1b7C5XjU4WPpxLaF5Xxxfi6PwWaVadTJ5Xjk28hdaqsI0EGdVFpZqqs4sIEvWLqHI6j&#10;qkMwofllivHU1SnU8NJEWRtLDCandBq1ccmbVM41v/oynprkw8UI1VmeRM0uTaUmnW4OGS5aX55U&#10;zddRW5OpYmkydXlqa/Fm7jeNUu9Poool80sqY1Ncm0xN18faq6LOpTAlcdywn0RdnUgtdp5xL/Um&#10;U/lkKlQTmJq8ydRbk6nt/lRowRcZ0YAzsbUKsbbx1LzgCHVmivlEMC0VRrRh6isxZWAKplILbTk6&#10;Ek4xH28qteA1nIQ67hfeC6mVZ0epk81nsnWo9GIadXJDv4ZaSKPU1nGLnojafAPK66nBZ0J9G+lX&#10;T336a0T9bDTwjvqO+o76jvqOWkxPTkh9BadPny8NjE/GGX+71KNfIw38f6Bmx6TuCGP5pYDo6ajc&#10;szB+a8JDC9LnDyCt9nRH9Y5BtQfB0tJC42WefW+jgRtwlQr+RsWTDXH2dZVyYr9rXp1OWKdmd1sz&#10;q10Qa/VEuvdeI21NoSoVOX3oexBn6QtZxRf7l5lYgfZTUIurtn5QJO3lhT6Iby+t9OT1+r0+m0xV&#10;gV6H44Zb+OGtmy6k39q/vPSFK1ALb388X3fhbLU9e/Axk9QdWDyS69SlOy8ldfneNMWGWq+Cwf7l&#10;D6oeiJ1PV5bPr8CXwr39+XM3s8vVs7MPbsx7acLwSKHw129i6Hf5CuzABrSePlt4IPF/B3MYBR6I&#10;b8Nq1KbQrZPsSGrvd2+uSKr76fvL31yBwcHB1/7nG73sz3985drWp+95KWctRQ2RGmRfRupmY+/M&#10;wgNXeJXmXHjd5x+eu1qfiaqwiU3uwBab83tLNz/2IA2edZe/+Uew8UnjlljvZn575drW8ytMUhuW&#10;KtohUh8+3Nr/YOFxO3Wr1YuNDxhf+N6jczN7VdhAFThHB1+ZYb35m6Gktnm8fFhFaqyoQauyFV5h&#10;g8RLFVUYaiCpBzc+WHz84lX0D4vf//4d9nL24aODP9u6A3MPZHM5nXY3gN7lO5/8ENIe58uHVyD5&#10;evB8fb0nqdWFrWfzkrpDel26I7th9C9XkNo5vP6n83XIbl6ubPZ7LL1w4Tf2Vs/dhPqM7EtOK+h5&#10;0Dt7e+axn3YH2fzhCnw4E3yK1D/YlhrYX5DUbR9t4D7aQFq7tIjUjYPrtxbrIGqXq0jlF2YHe6vn&#10;a1B3bvlS1p1YWtb1+S9Ial9SD1bgzFz4wfK6C1VNTZP2/YWjJ+L+evdT/yi6dK+/IxZmD2+sLD4G&#10;+O5lNiup2ezDwUF6iNRQUlMme2zcWf3vHUjXBtnCd1agOX/r4/qSB83tM7ON67K1kt7cat9LWSXZ&#10;8/vdpbWupC4c7N+Q1KNwhV3sf8pezP5gcJgeSg24HakB1cN6uhOZeecIMhXHrc422MeeiLsNUZWj&#10;0GZ6TlI3RM0TC5Vw7w8rM346s1KZuRf68cLcxa30o5vw+CPfjK+amhViA0J/MswmPXB38IFLfqfV&#10;Ao9ltysbe5cX5kDUdzfnOjHw2+euzq0etKARWqoJKRWohfBL5g9A/71V9fdr7OF1Si+wvByhBz6I&#10;l7CrtmOKshZDJ6JAZWCoAiw7yB8gqfJx1D/WDOMPfVdtUaSqOvL8tt1TOXEqUnslKh5NY2+KnZKc&#10;t+ECjlL51RtXPLFUv3RtJlz5+3ymS6PTUMP63oqXXpg5v/AgvPLIy85Vt1db8VV+tf1mwFck64P9&#10;FZb89Tf2F7/3cPFHgdi/efnqBr91d+4NqSTr6t5HK6z/N+u9xc2f9P+pnf780u/PP/rF+wuPgtNQ&#10;0/CspIrV3m9uDgbXohQunZn9yS/+YnHLPRV17wZR/3YjGawh9Wxl9xer9x7cPBX1QFKTbDVq/iBJ&#10;19opnF+ufO9/3198dCq98k++Jqn/ud4OHiVirS2yw2Xn4kcfLD4au891bGrdcbxUDtLtmbti1RNO&#10;5Hz94kc3Fn509lRUljmyF6xD+z+STLBsptVYa2w584wGvTfVK30K9Koy/WUPkmsTSxzHg7VU/Ht7&#10;PB+qB28uaIGa4p9tSHJvOzlmeW8qVcnWz2U9LpWNp56qphM18KunPjk29ei4T8LEv9N+QlmPLdup&#10;NPCOeuz0f3vGZ8vl9uekAAAAAElFTkSuQmCCUEsBAi0AFAAGAAgAAAAhALGCZ7YKAQAAEwIAABMA&#10;AAAAAAAAAAAAAAAAAAAAAFtDb250ZW50X1R5cGVzXS54bWxQSwECLQAUAAYACAAAACEAOP0h/9YA&#10;AACUAQAACwAAAAAAAAAAAAAAAAA7AQAAX3JlbHMvLnJlbHNQSwECLQAUAAYACAAAACEASM0GaWsE&#10;AAC3CgAADgAAAAAAAAAAAAAAAAA6AgAAZHJzL2Uyb0RvYy54bWxQSwECLQAUAAYACAAAACEAqiYO&#10;vrwAAAAhAQAAGQAAAAAAAAAAAAAAAADRBgAAZHJzL19yZWxzL2Uyb0RvYy54bWwucmVsc1BLAQIt&#10;ABQABgAIAAAAIQA39El63gAAAAcBAAAPAAAAAAAAAAAAAAAAAMQHAABkcnMvZG93bnJldi54bWxQ&#10;SwECLQAKAAAAAAAAACEACtvMz9UXAADVFwAAFAAAAAAAAAAAAAAAAADPCAAAZHJzL21lZGlhL2lt&#10;YWdlMS5wbmdQSwUGAAAAAAYABgB8AQAA1iAAAAAA&#10;">
                <v:shape id="Picture 572" o:spid="_x0000_s1209" type="#_x0000_t75" style="position:absolute;left:2600;top:4746;width:5788;height:2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Ku9PEAAAA3AAAAA8AAABkcnMvZG93bnJldi54bWxEj09rAjEUxO+FfofwBG81q2VFtkYploJg&#10;D/4/PzbPzbablzWJuv32Rij0OMzMb5jpvLONuJIPtWMFw0EGgrh0uuZKwX73+TIBESKyxsYxKfil&#10;APPZ89MUC+1uvKHrNlYiQTgUqMDE2BZShtKQxTBwLXHyTs5bjEn6SmqPtwS3jRxl2VharDktGGxp&#10;Yaj82V6sgsWyOh3O+8tXPnml1fG7/DBrv1Oq3+ve30BE6uJ/+K+91AryfAyPM+kI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Ku9PEAAAA3AAAAA8AAAAAAAAAAAAAAAAA&#10;nwIAAGRycy9kb3ducmV2LnhtbFBLBQYAAAAABAAEAPcAAACQAwAAAAA=&#10;">
                  <v:imagedata r:id="rId434" o:title="" cropbottom="13920f"/>
                </v:shape>
                <v:shape id="Text Box 573" o:spid="_x0000_s1210" type="#_x0000_t202" style="position:absolute;left:3006;top:6646;width:5070;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UYcIA&#10;AADcAAAADwAAAGRycy9kb3ducmV2LnhtbESP0YrCMBRE3xf8h3AFX5Y1VbZWq1FUWPFV1w+4Nte2&#10;2NyUJtr690YQfBxm5gyzWHWmEndqXGlZwWgYgSDOrC45V3D6//uZgnAeWWNlmRQ8yMFq2ftaYKpt&#10;ywe6H30uAoRdigoK7+tUSpcVZNANbU0cvIttDPogm1zqBtsAN5UcR9FEGiw5LBRY07ag7Hq8GQWX&#10;ffsdz9rzzp+Sw+9kg2Vytg+lBv1uPQfhqfOf8Lu91wriOIHXmXA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SVRhwgAAANwAAAAPAAAAAAAAAAAAAAAAAJgCAABkcnMvZG93&#10;bnJldi54bWxQSwUGAAAAAAQABAD1AAAAhwMAAAAA&#10;" stroked="f">
                  <v:textbox>
                    <w:txbxContent>
                      <w:p w:rsidR="00D56AD3" w:rsidRPr="002109B7" w:rsidRDefault="00D56AD3" w:rsidP="00C47964">
                        <w:pPr>
                          <w:jc w:val="both"/>
                          <w:rPr>
                            <w:sz w:val="28"/>
                            <w:szCs w:val="28"/>
                            <w:lang w:val="en-AU"/>
                          </w:rPr>
                        </w:pPr>
                        <w:r w:rsidRPr="002109B7">
                          <w:rPr>
                            <w:sz w:val="28"/>
                            <w:szCs w:val="28"/>
                            <w:lang w:val="en-AU"/>
                          </w:rPr>
                          <w:t>3.8-rasm. Kuchli elektr stansiyalarning elektr energiya berish struktur sxemasi</w:t>
                        </w:r>
                      </w:p>
                    </w:txbxContent>
                  </v:textbox>
                </v:shape>
                <w10:wrap type="square"/>
                <w10:anchorlock/>
              </v:group>
            </w:pict>
          </mc:Fallback>
        </mc:AlternateContent>
      </w:r>
      <w:r w:rsidRPr="004F65F8">
        <w:rPr>
          <w:sz w:val="28"/>
          <w:szCs w:val="28"/>
          <w:lang w:val="en-US"/>
        </w:rPr>
        <w:t>85-rasmda elektrostantsiya (KES, GES, AES) larning elektr energiyani asosan oshirilgan kuchlanishda berishiiing sxemasi berilgan.</w:t>
      </w:r>
    </w:p>
    <w:p w:rsidR="00C47964" w:rsidRPr="004F65F8" w:rsidRDefault="00C47964" w:rsidP="00C47964">
      <w:pPr>
        <w:ind w:firstLine="1428"/>
        <w:jc w:val="both"/>
        <w:rPr>
          <w:sz w:val="28"/>
          <w:szCs w:val="28"/>
          <w:lang w:val="en-US"/>
        </w:rPr>
      </w:pPr>
      <w:r w:rsidRPr="004F65F8">
        <w:rPr>
          <w:sz w:val="28"/>
          <w:szCs w:val="28"/>
          <w:lang w:val="en-US"/>
        </w:rPr>
        <w:t xml:space="preserve">Bunday elektrostantsiyalarning yaqinida iste’molchilarning bo`lmasligi, generator kuchlanishidagi taqsimlash qurilmalari qurmaslikka imkon beradi. </w:t>
      </w:r>
      <w:r w:rsidRPr="00F51142">
        <w:rPr>
          <w:sz w:val="28"/>
          <w:szCs w:val="28"/>
          <w:lang w:val="en-AU"/>
        </w:rPr>
        <w:t>H</w:t>
      </w:r>
      <w:r w:rsidRPr="004F65F8">
        <w:rPr>
          <w:sz w:val="28"/>
          <w:szCs w:val="28"/>
          <w:lang w:val="en-US"/>
        </w:rPr>
        <w:t xml:space="preserve">ar bir generator, ko`pincha, generator kuchlanishidagi uchirgich o`rnatmay, bevosita oshiruvchi transformator bilan biriktiriladi. Bunday ulash blokli ulash deb yurytiladi. Generator - transformatr bloklarining parallel ishlashi yuqori kuchlanishda amalga oshirilib, bunda taqsimlash qurilmasi ko`zda tutiladi (85-rasm, a). Agar elektr energiya yuqori va o`rta kuchlanishda uzatilsa, u </w:t>
      </w:r>
      <w:r w:rsidRPr="00F51142">
        <w:rPr>
          <w:sz w:val="28"/>
          <w:szCs w:val="28"/>
          <w:lang w:val="en-US"/>
        </w:rPr>
        <w:t>h</w:t>
      </w:r>
      <w:r w:rsidRPr="004F65F8">
        <w:rPr>
          <w:sz w:val="28"/>
          <w:szCs w:val="28"/>
          <w:lang w:val="en-US"/>
        </w:rPr>
        <w:t>olda ular orasidagi bog`lanish aloqa transformatori (avtotransformatori) (85-rasm, b) yoki generator blokiga ulangan avtotransformator (85-rasm, b) orhali bo`ladi.</w:t>
      </w:r>
    </w:p>
    <w:p w:rsidR="00C47964" w:rsidRPr="004F65F8" w:rsidRDefault="00C47964" w:rsidP="00C47964">
      <w:pPr>
        <w:ind w:firstLine="1428"/>
        <w:jc w:val="both"/>
        <w:rPr>
          <w:sz w:val="28"/>
          <w:szCs w:val="28"/>
          <w:lang w:val="en-US"/>
        </w:rPr>
      </w:pPr>
      <w:r w:rsidRPr="004F65F8">
        <w:rPr>
          <w:sz w:val="28"/>
          <w:szCs w:val="28"/>
          <w:lang w:val="en-US"/>
        </w:rPr>
        <w:t>Ikki chulg`amli transformatorlari bo`lgan nimstantsiyada elektr energyyani qabul qilish va uni iste’molchilarga uzatish sxemasi 82-rasm, a da ko`rsatilgan. Elektr energiya energosistemadan nimstantsiyaning yuqori kuchlanishli TH ga kelib, transformatsiyalanadi va iste’molchilar orasida past kuchlanishli TH da taqsimlanadi.</w:t>
      </w:r>
    </w:p>
    <w:p w:rsidR="00C47964" w:rsidRPr="004F65F8" w:rsidRDefault="00C47964" w:rsidP="00C47964">
      <w:pPr>
        <w:ind w:firstLine="1428"/>
        <w:jc w:val="both"/>
        <w:rPr>
          <w:sz w:val="28"/>
          <w:szCs w:val="28"/>
          <w:lang w:val="en-US"/>
        </w:rPr>
      </w:pPr>
      <w:r w:rsidRPr="004F65F8">
        <w:rPr>
          <w:sz w:val="28"/>
          <w:szCs w:val="28"/>
          <w:lang w:val="en-US"/>
        </w:rPr>
        <w:t xml:space="preserve">Uzelli nimstantsiyalar iste’molchilyrni ta’minlabgina qolmay, balki energosistemaning ayrim qismlarini bir-biriga ulaydi. Bunday </w:t>
      </w:r>
      <w:r w:rsidRPr="00F51142">
        <w:rPr>
          <w:sz w:val="28"/>
          <w:szCs w:val="28"/>
          <w:lang w:val="en-AU"/>
        </w:rPr>
        <w:t>h</w:t>
      </w:r>
      <w:r w:rsidRPr="004F65F8">
        <w:rPr>
          <w:sz w:val="28"/>
          <w:szCs w:val="28"/>
          <w:lang w:val="en-US"/>
        </w:rPr>
        <w:t>ollarda nimstantsiyada TH PK dan tashxari, yuqori va o`rta kuchlanishdagi TH quriladi va uch chulg`amli transformatorlar yoki avtotransformatorlar o`rnatiladi.</w:t>
      </w:r>
    </w:p>
    <w:p w:rsidR="00C47964" w:rsidRPr="004F65F8" w:rsidRDefault="00C47964" w:rsidP="00C47964">
      <w:pPr>
        <w:ind w:firstLine="1428"/>
        <w:jc w:val="both"/>
        <w:rPr>
          <w:sz w:val="28"/>
          <w:szCs w:val="28"/>
          <w:lang w:val="en-US"/>
        </w:rPr>
      </w:pPr>
      <w:r w:rsidRPr="004F65F8">
        <w:rPr>
          <w:sz w:val="28"/>
          <w:szCs w:val="28"/>
          <w:lang w:val="en-US"/>
        </w:rPr>
        <w:t>Stantsiya va nimstantsiyalarning u yoki bu s</w:t>
      </w:r>
      <w:r w:rsidRPr="004F65F8">
        <w:rPr>
          <w:sz w:val="28"/>
          <w:szCs w:val="28"/>
          <w:lang w:val="uz-Cyrl-UZ"/>
        </w:rPr>
        <w:t>x</w:t>
      </w:r>
      <w:r w:rsidRPr="004F65F8">
        <w:rPr>
          <w:sz w:val="28"/>
          <w:szCs w:val="28"/>
          <w:lang w:val="en-US"/>
        </w:rPr>
        <w:t>emalari ikki-uch variantning texnik-iqtisodiy ko`rsatkichlarini qiyoslash asosida tanlanadi.</w:t>
      </w:r>
    </w:p>
    <w:p w:rsidR="00C47964" w:rsidRPr="004F65F8" w:rsidRDefault="00C47964" w:rsidP="00C47964">
      <w:pPr>
        <w:ind w:left="708" w:firstLine="720"/>
        <w:jc w:val="both"/>
        <w:rPr>
          <w:sz w:val="28"/>
          <w:szCs w:val="28"/>
          <w:lang w:val="en-US"/>
        </w:rPr>
      </w:pPr>
    </w:p>
    <w:p w:rsidR="00C47964" w:rsidRPr="004F65F8" w:rsidRDefault="00C47964" w:rsidP="00C47964">
      <w:pPr>
        <w:tabs>
          <w:tab w:val="left" w:pos="3490"/>
        </w:tabs>
        <w:ind w:left="708"/>
        <w:rPr>
          <w:lang w:val="en-US"/>
        </w:rPr>
      </w:pPr>
    </w:p>
    <w:p w:rsidR="00C47964" w:rsidRPr="004F65F8" w:rsidRDefault="00C47964" w:rsidP="00C47964">
      <w:pPr>
        <w:tabs>
          <w:tab w:val="left" w:pos="3490"/>
        </w:tabs>
        <w:ind w:left="708"/>
        <w:rPr>
          <w:lang w:val="uz-Cyrl-UZ"/>
        </w:rPr>
      </w:pPr>
    </w:p>
    <w:p w:rsidR="00C47964" w:rsidRPr="004F65F8" w:rsidRDefault="00C47964" w:rsidP="00C47964">
      <w:pPr>
        <w:tabs>
          <w:tab w:val="left" w:pos="3490"/>
        </w:tabs>
        <w:ind w:left="708"/>
        <w:rPr>
          <w:lang w:val="uz-Cyrl-UZ"/>
        </w:rPr>
      </w:pPr>
    </w:p>
    <w:p w:rsidR="00C47964" w:rsidRPr="004F65F8" w:rsidRDefault="00C47964" w:rsidP="00C47964">
      <w:pPr>
        <w:tabs>
          <w:tab w:val="left" w:pos="3490"/>
        </w:tabs>
        <w:ind w:left="708"/>
        <w:rPr>
          <w:lang w:val="uz-Cyrl-UZ"/>
        </w:rPr>
      </w:pPr>
      <w:r>
        <w:rPr>
          <w:noProof/>
        </w:rPr>
        <w:lastRenderedPageBreak/>
        <w:drawing>
          <wp:inline distT="0" distB="0" distL="0" distR="0">
            <wp:extent cx="5459095" cy="3821430"/>
            <wp:effectExtent l="0" t="0" r="8255" b="7620"/>
            <wp:docPr id="31" name="Рисунок 31" descr="KTP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KTPM_b"/>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59095" cy="3821430"/>
                    </a:xfrm>
                    <a:prstGeom prst="rect">
                      <a:avLst/>
                    </a:prstGeom>
                    <a:noFill/>
                    <a:ln>
                      <a:noFill/>
                    </a:ln>
                  </pic:spPr>
                </pic:pic>
              </a:graphicData>
            </a:graphic>
          </wp:inline>
        </w:drawing>
      </w:r>
    </w:p>
    <w:p w:rsidR="00C47964" w:rsidRPr="004F65F8" w:rsidRDefault="00C47964" w:rsidP="00C47964">
      <w:pPr>
        <w:tabs>
          <w:tab w:val="left" w:pos="3490"/>
        </w:tabs>
        <w:ind w:left="708"/>
        <w:rPr>
          <w:lang w:val="uz-Cyrl-UZ"/>
        </w:rPr>
      </w:pPr>
    </w:p>
    <w:p w:rsidR="00C47964" w:rsidRPr="004F65F8" w:rsidRDefault="00C47964" w:rsidP="00C47964">
      <w:pPr>
        <w:tabs>
          <w:tab w:val="left" w:pos="3490"/>
        </w:tabs>
        <w:ind w:left="708"/>
        <w:rPr>
          <w:lang w:val="uz-Cyrl-UZ"/>
        </w:rPr>
      </w:pPr>
    </w:p>
    <w:p w:rsidR="00C47964" w:rsidRPr="001C6931" w:rsidRDefault="00C47964" w:rsidP="00C47964">
      <w:pPr>
        <w:tabs>
          <w:tab w:val="left" w:pos="3490"/>
        </w:tabs>
        <w:ind w:left="708"/>
        <w:jc w:val="center"/>
        <w:rPr>
          <w:sz w:val="28"/>
          <w:szCs w:val="28"/>
          <w:lang w:val="uz-Cyrl-UZ"/>
        </w:rPr>
      </w:pPr>
      <w:r w:rsidRPr="00D33F15">
        <w:rPr>
          <w:sz w:val="28"/>
          <w:szCs w:val="28"/>
          <w:lang w:val="uz-Cyrl-UZ"/>
        </w:rPr>
        <w:t>3.9-rasm</w:t>
      </w:r>
      <w:r w:rsidRPr="004F65F8">
        <w:rPr>
          <w:sz w:val="28"/>
          <w:szCs w:val="28"/>
          <w:lang w:val="uz-Cyrl-UZ"/>
        </w:rPr>
        <w:t xml:space="preserve"> Yopi</w:t>
      </w:r>
      <w:r w:rsidRPr="001C6931">
        <w:rPr>
          <w:sz w:val="28"/>
          <w:szCs w:val="28"/>
          <w:lang w:val="uz-Cyrl-UZ"/>
        </w:rPr>
        <w:t>q</w:t>
      </w:r>
      <w:r w:rsidRPr="004F65F8">
        <w:rPr>
          <w:sz w:val="28"/>
          <w:szCs w:val="28"/>
          <w:lang w:val="uz-Cyrl-UZ"/>
        </w:rPr>
        <w:t xml:space="preserve"> ta</w:t>
      </w:r>
      <w:r w:rsidRPr="001C6931">
        <w:rPr>
          <w:sz w:val="28"/>
          <w:szCs w:val="28"/>
          <w:lang w:val="uz-Cyrl-UZ"/>
        </w:rPr>
        <w:t>q</w:t>
      </w:r>
      <w:r>
        <w:rPr>
          <w:sz w:val="28"/>
          <w:szCs w:val="28"/>
          <w:lang w:val="uz-Cyrl-UZ"/>
        </w:rPr>
        <w:t>simlovchi</w:t>
      </w:r>
      <w:r w:rsidRPr="004F65F8">
        <w:rPr>
          <w:sz w:val="28"/>
          <w:szCs w:val="28"/>
          <w:lang w:val="uz-Cyrl-UZ"/>
        </w:rPr>
        <w:t xml:space="preserve"> </w:t>
      </w:r>
      <w:r w:rsidRPr="001C6931">
        <w:rPr>
          <w:sz w:val="28"/>
          <w:szCs w:val="28"/>
          <w:lang w:val="uz-Cyrl-UZ"/>
        </w:rPr>
        <w:t>q</w:t>
      </w:r>
      <w:r w:rsidRPr="004F65F8">
        <w:rPr>
          <w:sz w:val="28"/>
          <w:szCs w:val="28"/>
          <w:lang w:val="uz-Cyrl-UZ"/>
        </w:rPr>
        <w:t>urilm</w:t>
      </w:r>
      <w:r w:rsidRPr="001C6931">
        <w:rPr>
          <w:sz w:val="28"/>
          <w:szCs w:val="28"/>
          <w:lang w:val="uz-Cyrl-UZ"/>
        </w:rPr>
        <w:t>a</w:t>
      </w:r>
    </w:p>
    <w:p w:rsidR="00C47964" w:rsidRPr="001C6931" w:rsidRDefault="00C47964" w:rsidP="00C47964">
      <w:pPr>
        <w:tabs>
          <w:tab w:val="left" w:pos="3490"/>
        </w:tabs>
        <w:jc w:val="center"/>
        <w:rPr>
          <w:sz w:val="28"/>
          <w:szCs w:val="28"/>
          <w:lang w:val="uz-Cyrl-UZ"/>
        </w:rPr>
      </w:pPr>
    </w:p>
    <w:p w:rsidR="00C47964" w:rsidRDefault="00C47964" w:rsidP="00C47964">
      <w:pPr>
        <w:jc w:val="center"/>
        <w:rPr>
          <w:sz w:val="28"/>
          <w:szCs w:val="28"/>
          <w:lang w:val="uz-Cyrl-UZ"/>
        </w:rPr>
      </w:pPr>
      <w:r w:rsidRPr="001C6931">
        <w:rPr>
          <w:b/>
          <w:sz w:val="28"/>
          <w:szCs w:val="28"/>
          <w:lang w:val="uz-Cyrl-UZ"/>
        </w:rPr>
        <w:t>MA`RUZA№ 12</w:t>
      </w:r>
      <w:r w:rsidRPr="002E4C42">
        <w:rPr>
          <w:b/>
          <w:sz w:val="28"/>
          <w:szCs w:val="28"/>
          <w:lang w:val="uz-Cyrl-UZ"/>
        </w:rPr>
        <w:br/>
      </w:r>
      <w:r w:rsidRPr="00443F1A">
        <w:rPr>
          <w:b/>
          <w:sz w:val="32"/>
          <w:szCs w:val="32"/>
          <w:lang w:val="uz-Cyrl-UZ"/>
        </w:rPr>
        <w:t>Jamoat binolarida elektr energiyani ichki taqsimlash sxemalari.</w:t>
      </w:r>
      <w:r w:rsidRPr="002E4C42">
        <w:rPr>
          <w:sz w:val="28"/>
          <w:szCs w:val="28"/>
          <w:lang w:val="uz-Cyrl-UZ"/>
        </w:rPr>
        <w:tab/>
      </w:r>
    </w:p>
    <w:p w:rsidR="00C47964" w:rsidRDefault="00C47964" w:rsidP="00C47964">
      <w:pPr>
        <w:tabs>
          <w:tab w:val="left" w:pos="3656"/>
        </w:tabs>
        <w:jc w:val="both"/>
        <w:rPr>
          <w:sz w:val="28"/>
          <w:szCs w:val="28"/>
          <w:lang w:val="uz-Cyrl-UZ"/>
        </w:rPr>
      </w:pPr>
      <w:r>
        <w:rPr>
          <w:sz w:val="28"/>
          <w:szCs w:val="28"/>
          <w:lang w:val="uz-Cyrl-UZ"/>
        </w:rPr>
        <w:tab/>
        <w:t>Reja</w:t>
      </w:r>
    </w:p>
    <w:p w:rsidR="00C47964" w:rsidRDefault="00C47964" w:rsidP="00C47964">
      <w:pPr>
        <w:jc w:val="both"/>
        <w:rPr>
          <w:sz w:val="28"/>
          <w:szCs w:val="28"/>
          <w:lang w:val="uz-Cyrl-UZ"/>
        </w:rPr>
      </w:pPr>
      <w:r>
        <w:rPr>
          <w:sz w:val="28"/>
          <w:szCs w:val="28"/>
          <w:lang w:val="uz-Cyrl-UZ"/>
        </w:rPr>
        <w:t xml:space="preserve">                          1.Bir simli o‘tkazgichlar</w:t>
      </w:r>
      <w:r w:rsidRPr="002E4C42">
        <w:rPr>
          <w:sz w:val="28"/>
          <w:szCs w:val="28"/>
          <w:lang w:val="uz-Cyrl-UZ"/>
        </w:rPr>
        <w:t xml:space="preserve"> </w:t>
      </w:r>
    </w:p>
    <w:p w:rsidR="00C47964" w:rsidRPr="002E4C42" w:rsidRDefault="00C47964" w:rsidP="00C47964">
      <w:pPr>
        <w:tabs>
          <w:tab w:val="left" w:pos="1906"/>
        </w:tabs>
        <w:jc w:val="both"/>
        <w:rPr>
          <w:sz w:val="28"/>
          <w:szCs w:val="28"/>
          <w:lang w:val="uz-Cyrl-UZ"/>
        </w:rPr>
      </w:pPr>
      <w:r>
        <w:rPr>
          <w:sz w:val="28"/>
          <w:szCs w:val="28"/>
          <w:lang w:val="uz-Cyrl-UZ"/>
        </w:rPr>
        <w:t xml:space="preserve">                          2.Ko‘p simli o‘tkazgichlar</w:t>
      </w:r>
    </w:p>
    <w:p w:rsidR="00C47964" w:rsidRDefault="00C47964" w:rsidP="00C47964">
      <w:pPr>
        <w:tabs>
          <w:tab w:val="left" w:pos="1906"/>
        </w:tabs>
        <w:jc w:val="both"/>
        <w:rPr>
          <w:sz w:val="28"/>
          <w:szCs w:val="28"/>
          <w:lang w:val="uz-Cyrl-UZ"/>
        </w:rPr>
      </w:pPr>
      <w:r w:rsidRPr="002E4C42">
        <w:rPr>
          <w:sz w:val="28"/>
          <w:szCs w:val="28"/>
          <w:lang w:val="uz-Cyrl-UZ"/>
        </w:rPr>
        <w:t xml:space="preserve"> </w:t>
      </w:r>
      <w:r>
        <w:rPr>
          <w:sz w:val="28"/>
          <w:szCs w:val="28"/>
          <w:lang w:val="uz-Cyrl-UZ"/>
        </w:rPr>
        <w:t xml:space="preserve">                         3.Yuqori kuchlanishli liniyalar.</w:t>
      </w:r>
    </w:p>
    <w:p w:rsidR="00C47964" w:rsidRDefault="00C47964" w:rsidP="00C47964">
      <w:pPr>
        <w:jc w:val="both"/>
        <w:rPr>
          <w:sz w:val="28"/>
          <w:szCs w:val="28"/>
          <w:lang w:val="uz-Cyrl-UZ"/>
        </w:rPr>
      </w:pPr>
      <w:r>
        <w:rPr>
          <w:sz w:val="28"/>
          <w:szCs w:val="28"/>
          <w:lang w:val="uz-Cyrl-UZ"/>
        </w:rPr>
        <w:t xml:space="preserve">                          4.Tayanch iboralar.Konstruktiv elementlar elektr energiyasini           </w:t>
      </w:r>
    </w:p>
    <w:p w:rsidR="00C47964" w:rsidRDefault="00C47964" w:rsidP="00C47964">
      <w:pPr>
        <w:jc w:val="both"/>
        <w:rPr>
          <w:sz w:val="28"/>
          <w:szCs w:val="28"/>
          <w:lang w:val="uz-Cyrl-UZ"/>
        </w:rPr>
      </w:pPr>
      <w:r>
        <w:rPr>
          <w:sz w:val="28"/>
          <w:szCs w:val="28"/>
          <w:lang w:val="uz-Cyrl-UZ"/>
        </w:rPr>
        <w:t xml:space="preserve">                             uzatishda qo‘llaniladigan izolyatorlar va boshqa jixozlar.</w:t>
      </w:r>
    </w:p>
    <w:p w:rsidR="00C47964" w:rsidRDefault="00C47964" w:rsidP="00C47964">
      <w:pPr>
        <w:jc w:val="both"/>
        <w:rPr>
          <w:sz w:val="28"/>
          <w:szCs w:val="28"/>
          <w:lang w:val="uz-Cyrl-UZ"/>
        </w:rPr>
      </w:pPr>
    </w:p>
    <w:p w:rsidR="00C47964" w:rsidRPr="002E4C42" w:rsidRDefault="00C47964" w:rsidP="00C47964">
      <w:pPr>
        <w:jc w:val="both"/>
        <w:rPr>
          <w:sz w:val="28"/>
          <w:szCs w:val="28"/>
          <w:lang w:val="uz-Cyrl-UZ"/>
        </w:rPr>
      </w:pPr>
      <w:r w:rsidRPr="002E4C42">
        <w:rPr>
          <w:sz w:val="28"/>
          <w:szCs w:val="28"/>
          <w:lang w:val="uz-Cyrl-UZ"/>
        </w:rPr>
        <w:t xml:space="preserve"> Xavo liniyalarida  O‘tkazgichlar elektr energiyani uzatish uchun xizmat kiladi. xavoLliniyalarida bir yoki bir nechta simdan </w:t>
      </w:r>
      <w:r>
        <w:rPr>
          <w:sz w:val="28"/>
          <w:szCs w:val="28"/>
          <w:lang w:val="uz-Cyrl-UZ"/>
        </w:rPr>
        <w:t>tashqi</w:t>
      </w:r>
      <w:r w:rsidRPr="002E4C42">
        <w:rPr>
          <w:sz w:val="28"/>
          <w:szCs w:val="28"/>
          <w:lang w:val="uz-Cyrl-UZ"/>
        </w:rPr>
        <w:t>l topgan izolyatsiyalanmagan O‘tkazgichlardan foydalaniladi. Bir simli O‘tkazgichlar nisbatan kich</w:t>
      </w:r>
      <w:r w:rsidR="00711A30">
        <w:rPr>
          <w:sz w:val="28"/>
          <w:szCs w:val="28"/>
          <w:lang w:val="uz-Cyrl-UZ"/>
        </w:rPr>
        <w:t>ik mexanik mustaxkamlikka ega b</w:t>
      </w:r>
      <w:r w:rsidR="00711A30" w:rsidRPr="00711A30">
        <w:rPr>
          <w:sz w:val="28"/>
          <w:szCs w:val="28"/>
          <w:lang w:val="uz-Cyrl-UZ"/>
        </w:rPr>
        <w:t>o’</w:t>
      </w:r>
      <w:r w:rsidRPr="002E4C42">
        <w:rPr>
          <w:sz w:val="28"/>
          <w:szCs w:val="28"/>
          <w:lang w:val="uz-Cyrl-UZ"/>
        </w:rPr>
        <w:t>lib, 1000 V gacha kuchlanishdagi XL larda foydalaniladi. Bir nechta simdan tayyorlanuvchi ko‘p simli O‘tkazgichlar barcha kuchlanishlardagi XL larida foydalaniladi.</w:t>
      </w:r>
    </w:p>
    <w:p w:rsidR="00C47964" w:rsidRPr="002E4C42" w:rsidRDefault="00C47964" w:rsidP="00C47964">
      <w:pPr>
        <w:pStyle w:val="a3"/>
        <w:ind w:firstLine="709"/>
        <w:jc w:val="both"/>
        <w:rPr>
          <w:sz w:val="28"/>
          <w:szCs w:val="28"/>
          <w:lang w:val="en-US"/>
        </w:rPr>
      </w:pPr>
      <w:r w:rsidRPr="002E4C42">
        <w:rPr>
          <w:b/>
          <w:bCs/>
          <w:sz w:val="28"/>
          <w:szCs w:val="28"/>
          <w:lang w:val="uz-Cyrl-UZ"/>
        </w:rPr>
        <w:t>Bir simli O‘tkazgichlar.</w:t>
      </w:r>
      <w:r w:rsidR="00711A30">
        <w:rPr>
          <w:sz w:val="28"/>
          <w:szCs w:val="28"/>
          <w:lang w:val="uz-Cyrl-UZ"/>
        </w:rPr>
        <w:t xml:space="preserve"> </w:t>
      </w:r>
      <w:r w:rsidR="00711A30" w:rsidRPr="00711A30">
        <w:rPr>
          <w:sz w:val="28"/>
          <w:szCs w:val="28"/>
          <w:lang w:val="uz-Cyrl-UZ"/>
        </w:rPr>
        <w:t>Q</w:t>
      </w:r>
      <w:r w:rsidRPr="002E4C42">
        <w:rPr>
          <w:sz w:val="28"/>
          <w:szCs w:val="28"/>
          <w:lang w:val="uz-Cyrl-UZ"/>
        </w:rPr>
        <w:t>oidaga bino</w:t>
      </w:r>
      <w:r w:rsidR="00711A30">
        <w:rPr>
          <w:sz w:val="28"/>
          <w:szCs w:val="28"/>
          <w:lang w:val="uz-Cyrl-UZ"/>
        </w:rPr>
        <w:t xml:space="preserve">an 1000 V gacha kuchlanishdagi </w:t>
      </w:r>
      <w:r w:rsidR="00711A30" w:rsidRPr="00711A30">
        <w:rPr>
          <w:sz w:val="28"/>
          <w:szCs w:val="28"/>
          <w:lang w:val="uz-Cyrl-UZ"/>
        </w:rPr>
        <w:t>X</w:t>
      </w:r>
      <w:r w:rsidRPr="002E4C42">
        <w:rPr>
          <w:sz w:val="28"/>
          <w:szCs w:val="28"/>
          <w:lang w:val="uz-Cyrl-UZ"/>
        </w:rPr>
        <w:t>L larda diametri 5 mm dan kichik bo‘lgan bir simli O‘tkazgichlardan foydalan</w:t>
      </w:r>
      <w:r w:rsidR="00711A30">
        <w:rPr>
          <w:sz w:val="28"/>
          <w:szCs w:val="28"/>
          <w:lang w:val="uz-Cyrl-UZ"/>
        </w:rPr>
        <w:t xml:space="preserve">ish ruxsat etiladi </w:t>
      </w:r>
      <w:r w:rsidRPr="002E4C42">
        <w:rPr>
          <w:sz w:val="28"/>
          <w:szCs w:val="28"/>
          <w:lang w:val="uz-Cyrl-UZ"/>
        </w:rPr>
        <w:t xml:space="preserve">. </w:t>
      </w:r>
      <w:r w:rsidR="00711A30">
        <w:rPr>
          <w:sz w:val="28"/>
          <w:szCs w:val="28"/>
          <w:lang w:val="en-US"/>
        </w:rPr>
        <w:t>Xar bir konkret x</w:t>
      </w:r>
      <w:r w:rsidRPr="002E4C42">
        <w:rPr>
          <w:sz w:val="28"/>
          <w:szCs w:val="28"/>
          <w:lang w:val="en-US"/>
        </w:rPr>
        <w:t>olatda minimal diametr talab etiluvchi mexanik m</w:t>
      </w:r>
      <w:r w:rsidR="00711A30">
        <w:rPr>
          <w:sz w:val="28"/>
          <w:szCs w:val="28"/>
          <w:lang w:val="en-US"/>
        </w:rPr>
        <w:t>ustaxkamlik shartidan kelib chiq</w:t>
      </w:r>
      <w:r w:rsidRPr="002E4C42">
        <w:rPr>
          <w:sz w:val="28"/>
          <w:szCs w:val="28"/>
          <w:lang w:val="en-US"/>
        </w:rPr>
        <w:t>ib belgi</w:t>
      </w:r>
      <w:r w:rsidR="00711A30">
        <w:rPr>
          <w:sz w:val="28"/>
          <w:szCs w:val="28"/>
          <w:lang w:val="en-US"/>
        </w:rPr>
        <w:t>lanadi. Maksimal diametr esa, oqib o’</w:t>
      </w:r>
      <w:r w:rsidRPr="002E4C42">
        <w:rPr>
          <w:sz w:val="28"/>
          <w:szCs w:val="28"/>
          <w:lang w:val="en-US"/>
        </w:rPr>
        <w:t>tuvchi maksimal tok qiymati bilan belgilanishd</w:t>
      </w:r>
      <w:r w:rsidR="00711A30">
        <w:rPr>
          <w:sz w:val="28"/>
          <w:szCs w:val="28"/>
          <w:lang w:val="en-US"/>
        </w:rPr>
        <w:t>an tashqari egilish natijasida xosil bo’</w:t>
      </w:r>
      <w:r w:rsidRPr="002E4C42">
        <w:rPr>
          <w:sz w:val="28"/>
          <w:szCs w:val="28"/>
          <w:lang w:val="en-US"/>
        </w:rPr>
        <w:t>lib, mexani</w:t>
      </w:r>
      <w:r w:rsidR="00711A30">
        <w:rPr>
          <w:sz w:val="28"/>
          <w:szCs w:val="28"/>
          <w:lang w:val="en-US"/>
        </w:rPr>
        <w:t>k mustaxkamlikni kamaytiruvchi qoldiq</w:t>
      </w:r>
      <w:r w:rsidRPr="002E4C42">
        <w:rPr>
          <w:sz w:val="28"/>
          <w:szCs w:val="28"/>
          <w:lang w:val="en-US"/>
        </w:rPr>
        <w:t xml:space="preserve"> deformatsiyaning ruxsa</w:t>
      </w:r>
      <w:r w:rsidR="00711A30">
        <w:rPr>
          <w:sz w:val="28"/>
          <w:szCs w:val="28"/>
          <w:lang w:val="en-US"/>
        </w:rPr>
        <w:t>t etilgan darajasidan kelib chiqib x</w:t>
      </w:r>
      <w:r w:rsidRPr="002E4C42">
        <w:rPr>
          <w:sz w:val="28"/>
          <w:szCs w:val="28"/>
          <w:lang w:val="en-US"/>
        </w:rPr>
        <w:t>am belgilanadi.</w:t>
      </w:r>
    </w:p>
    <w:p w:rsidR="00C47964" w:rsidRPr="002E4C42" w:rsidRDefault="00C47964" w:rsidP="00C47964">
      <w:pPr>
        <w:pStyle w:val="a3"/>
        <w:ind w:firstLine="709"/>
        <w:jc w:val="both"/>
        <w:rPr>
          <w:sz w:val="28"/>
          <w:szCs w:val="28"/>
          <w:lang w:val="en-US"/>
        </w:rPr>
      </w:pPr>
      <w:r w:rsidRPr="002E4C42">
        <w:rPr>
          <w:b/>
          <w:bCs/>
          <w:sz w:val="28"/>
          <w:szCs w:val="28"/>
          <w:lang w:val="en-US"/>
        </w:rPr>
        <w:lastRenderedPageBreak/>
        <w:t>Ko‘p simli O‘tkazgichlar.</w:t>
      </w:r>
      <w:r w:rsidRPr="002E4C42">
        <w:rPr>
          <w:sz w:val="28"/>
          <w:szCs w:val="28"/>
          <w:lang w:val="en-US"/>
        </w:rPr>
        <w:t xml:space="preserve"> Bir nechta simdan burab tayyorlanuvchi ko‘p simli O‘tkazgichlar (2.1,a,v,g- rasmlar) bir simli O‘tkazgichlarga nisbatan katta egiluvchanlik (elastiklik) xususiyatiga ega. Bunday O‘tkazgichlarni </w:t>
      </w:r>
      <w:r w:rsidR="00711A30">
        <w:rPr>
          <w:sz w:val="28"/>
          <w:szCs w:val="28"/>
          <w:lang w:val="en-US"/>
        </w:rPr>
        <w:t>tashk</w:t>
      </w:r>
      <w:r>
        <w:rPr>
          <w:sz w:val="28"/>
          <w:szCs w:val="28"/>
          <w:lang w:val="en-US"/>
        </w:rPr>
        <w:t>i</w:t>
      </w:r>
      <w:r w:rsidRPr="002E4C42">
        <w:rPr>
          <w:sz w:val="28"/>
          <w:szCs w:val="28"/>
          <w:lang w:val="en-US"/>
        </w:rPr>
        <w:t>l etuvchi simlarning diametri ularning kesim yuzalari yig‘indisi shu O</w:t>
      </w:r>
      <w:r w:rsidR="00711A30">
        <w:rPr>
          <w:sz w:val="28"/>
          <w:szCs w:val="28"/>
          <w:lang w:val="en-US"/>
        </w:rPr>
        <w:t>‘tkazgich kesim yuzasiga teng bo’lishi sharti bo’yicha  tanlanadi. X</w:t>
      </w:r>
      <w:r w:rsidRPr="002E4C42">
        <w:rPr>
          <w:sz w:val="28"/>
          <w:szCs w:val="28"/>
          <w:lang w:val="en-US"/>
        </w:rPr>
        <w:t xml:space="preserve">L larda alyuminiy Xamda </w:t>
      </w:r>
      <w:r>
        <w:rPr>
          <w:sz w:val="28"/>
          <w:szCs w:val="28"/>
          <w:lang w:val="en-US"/>
        </w:rPr>
        <w:t>po`lat</w:t>
      </w:r>
      <w:r w:rsidRPr="002E4C42">
        <w:rPr>
          <w:sz w:val="28"/>
          <w:szCs w:val="28"/>
          <w:lang w:val="en-US"/>
        </w:rPr>
        <w:t xml:space="preserve"> va alyuminiydan (</w:t>
      </w:r>
      <w:r>
        <w:rPr>
          <w:sz w:val="28"/>
          <w:szCs w:val="28"/>
          <w:lang w:val="en-US"/>
        </w:rPr>
        <w:t>po`lat</w:t>
      </w:r>
      <w:r w:rsidRPr="002E4C42">
        <w:rPr>
          <w:sz w:val="28"/>
          <w:szCs w:val="28"/>
          <w:lang w:val="en-US"/>
        </w:rPr>
        <w:t>alyuminiy) tayyorlanuvchi ko‘p simli O‘tkazgichlardan foydalaniladi. Amalda bitta markaziy simga ega bo‘lgan ko‘p simli O</w:t>
      </w:r>
      <w:r w:rsidR="00711A30">
        <w:rPr>
          <w:sz w:val="28"/>
          <w:szCs w:val="28"/>
          <w:lang w:val="en-US"/>
        </w:rPr>
        <w:t>‘tkazgichlar keng tarq</w:t>
      </w:r>
      <w:r w:rsidRPr="002E4C42">
        <w:rPr>
          <w:sz w:val="28"/>
          <w:szCs w:val="28"/>
          <w:lang w:val="en-US"/>
        </w:rPr>
        <w:t xml:space="preserve">algan. Markaziy sim sifatida uchta simdan O‘tkazgich diametrini oshirish lozim bo‘lgan </w:t>
      </w:r>
      <w:r w:rsidRPr="002E4C42">
        <w:rPr>
          <w:sz w:val="28"/>
          <w:szCs w:val="28"/>
          <w:lang w:val="uz-Cyrl-UZ"/>
        </w:rPr>
        <w:t>x</w:t>
      </w:r>
      <w:r w:rsidRPr="002E4C42">
        <w:rPr>
          <w:sz w:val="28"/>
          <w:szCs w:val="28"/>
          <w:lang w:val="en-US"/>
        </w:rPr>
        <w:t>ollarda foydalaniladi. Markaziy s</w:t>
      </w:r>
      <w:r w:rsidR="00711A30">
        <w:rPr>
          <w:sz w:val="28"/>
          <w:szCs w:val="28"/>
          <w:lang w:val="en-US"/>
        </w:rPr>
        <w:t>im sifatida bir yoki bir necha qavat simlar o’raladi. O‘tkazgichga yumaloq ko’rinish berish uchun qo’shni qobiqlar qarama-qarshi yo’</w:t>
      </w:r>
      <w:r w:rsidRPr="002E4C42">
        <w:rPr>
          <w:sz w:val="28"/>
          <w:szCs w:val="28"/>
          <w:lang w:val="en-US"/>
        </w:rPr>
        <w:t>nalishlarda uraladi (2.1,a- rasm).</w:t>
      </w:r>
    </w:p>
    <w:p w:rsidR="00C47964" w:rsidRPr="002E4C42" w:rsidRDefault="00C47964" w:rsidP="00C47964">
      <w:pPr>
        <w:pStyle w:val="a3"/>
        <w:jc w:val="both"/>
        <w:rPr>
          <w:sz w:val="28"/>
          <w:szCs w:val="28"/>
          <w:lang w:val="en-US"/>
        </w:rPr>
      </w:pPr>
      <w:r w:rsidRPr="002E4C42">
        <w:rPr>
          <w:sz w:val="28"/>
          <w:szCs w:val="28"/>
          <w:lang w:val="en-US"/>
        </w:rPr>
        <w:tab/>
      </w:r>
      <w:r>
        <w:rPr>
          <w:sz w:val="28"/>
          <w:szCs w:val="28"/>
          <w:lang w:val="en-US"/>
        </w:rPr>
        <w:t>Po`lat</w:t>
      </w:r>
      <w:r w:rsidR="00870111">
        <w:rPr>
          <w:sz w:val="28"/>
          <w:szCs w:val="28"/>
          <w:lang w:val="en-US"/>
        </w:rPr>
        <w:t xml:space="preserve"> </w:t>
      </w:r>
      <w:r w:rsidRPr="002E4C42">
        <w:rPr>
          <w:sz w:val="28"/>
          <w:szCs w:val="28"/>
          <w:lang w:val="en-US"/>
        </w:rPr>
        <w:t xml:space="preserve">alyuminiy O‘tkazgichlarda </w:t>
      </w:r>
      <w:r>
        <w:rPr>
          <w:sz w:val="28"/>
          <w:szCs w:val="28"/>
          <w:lang w:val="en-US"/>
        </w:rPr>
        <w:t>po`lat</w:t>
      </w:r>
      <w:r w:rsidRPr="002E4C42">
        <w:rPr>
          <w:sz w:val="28"/>
          <w:szCs w:val="28"/>
          <w:lang w:val="en-US"/>
        </w:rPr>
        <w:t xml:space="preserve"> simlar (</w:t>
      </w:r>
      <w:r>
        <w:rPr>
          <w:sz w:val="28"/>
          <w:szCs w:val="28"/>
          <w:lang w:val="en-US"/>
        </w:rPr>
        <w:t>po`lat</w:t>
      </w:r>
      <w:r w:rsidR="00870111">
        <w:rPr>
          <w:sz w:val="28"/>
          <w:szCs w:val="28"/>
          <w:lang w:val="en-US"/>
        </w:rPr>
        <w:t xml:space="preserve"> o’</w:t>
      </w:r>
      <w:r w:rsidRPr="002E4C42">
        <w:rPr>
          <w:sz w:val="28"/>
          <w:szCs w:val="28"/>
          <w:lang w:val="en-US"/>
        </w:rPr>
        <w:t>zak) markaziy simlar bUlib, ular me</w:t>
      </w:r>
      <w:r w:rsidRPr="002E4C42">
        <w:rPr>
          <w:sz w:val="28"/>
          <w:szCs w:val="28"/>
          <w:lang w:val="uz-Cyrl-UZ"/>
        </w:rPr>
        <w:t>x</w:t>
      </w:r>
      <w:r w:rsidRPr="002E4C42">
        <w:rPr>
          <w:sz w:val="28"/>
          <w:szCs w:val="28"/>
          <w:lang w:val="en-US"/>
        </w:rPr>
        <w:t>aniq musta</w:t>
      </w:r>
      <w:r w:rsidRPr="002E4C42">
        <w:rPr>
          <w:sz w:val="28"/>
          <w:szCs w:val="28"/>
          <w:lang w:val="uz-Cyrl-UZ"/>
        </w:rPr>
        <w:t>x</w:t>
      </w:r>
      <w:r w:rsidRPr="002E4C42">
        <w:rPr>
          <w:sz w:val="28"/>
          <w:szCs w:val="28"/>
          <w:lang w:val="en-US"/>
        </w:rPr>
        <w:t>kamlikni ta’minlash uchun, alyuminiy simlar esa elektr Utkazuvchanlikni ta’minlash uchun xizmat qiladi.</w:t>
      </w:r>
    </w:p>
    <w:p w:rsidR="00C47964" w:rsidRPr="002E4C42" w:rsidRDefault="00C47964" w:rsidP="00C47964">
      <w:pPr>
        <w:pStyle w:val="a3"/>
        <w:jc w:val="both"/>
        <w:rPr>
          <w:sz w:val="28"/>
          <w:szCs w:val="28"/>
          <w:lang w:val="en-US"/>
        </w:rPr>
      </w:pPr>
      <w:r w:rsidRPr="002E4C42">
        <w:rPr>
          <w:sz w:val="28"/>
          <w:szCs w:val="28"/>
          <w:lang w:val="en-US"/>
        </w:rPr>
        <w:tab/>
        <w:t>Tojlanish tufayli isrof bo‘luvchi Quvvatni kamaytirish maKsadida, ba’zan, nimstantsiyalarni shinalashda g‘ovak o‘tkazgichlardan Xam foydalaniladi (2.1,d- rasm). Bunday o‘tkazgichlarning tashqi diametrini oshirish natijasida ularning sirtida elektr maydoni kuchlanganligi va bunga mos ravishda tojlanish kamayadi.</w:t>
      </w:r>
    </w:p>
    <w:p w:rsidR="00C47964" w:rsidRPr="002E4C42" w:rsidRDefault="00C47964" w:rsidP="00C47964">
      <w:pPr>
        <w:tabs>
          <w:tab w:val="left" w:pos="5843"/>
        </w:tabs>
        <w:rPr>
          <w:sz w:val="28"/>
          <w:szCs w:val="28"/>
        </w:rPr>
      </w:pPr>
      <w:r>
        <w:rPr>
          <w:noProof/>
          <w:sz w:val="28"/>
          <w:szCs w:val="28"/>
        </w:rPr>
        <w:drawing>
          <wp:inline distT="0" distB="0" distL="0" distR="0">
            <wp:extent cx="5936615" cy="2661285"/>
            <wp:effectExtent l="0" t="0" r="6985" b="5715"/>
            <wp:docPr id="30" name="Рисунок 30" descr="D:\ПОЛИТЕХНИКА - ЭНЕРГЕТИКА  ХУЖЖАТЛАРИ ]\321  ЭНЕРГЕТИКА ПОЛИТЕХНИКА ФАЙЛ ЯНГИЛАНДИЛАР\  ЭНЕРГЕТИКА   СЛАЙДИ  РАСМ    ВИДЕО\Cлайдлар\Potstansi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D:\ПОЛИТЕХНИКА - ЭНЕРГЕТИКА  ХУЖЖАТЛАРИ ]\321  ЭНЕРГЕТИКА ПОЛИТЕХНИКА ФАЙЛ ЯНГИЛАНДИЛАР\  ЭНЕРГЕТИКА   СЛАЙДИ  РАСМ    ВИДЕО\Cлайдлар\Potstansiya.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36615" cy="2661285"/>
                    </a:xfrm>
                    <a:prstGeom prst="rect">
                      <a:avLst/>
                    </a:prstGeom>
                    <a:noFill/>
                    <a:ln>
                      <a:noFill/>
                    </a:ln>
                  </pic:spPr>
                </pic:pic>
              </a:graphicData>
            </a:graphic>
          </wp:inline>
        </w:drawing>
      </w:r>
    </w:p>
    <w:p w:rsidR="00C47964" w:rsidRPr="002E4C42" w:rsidRDefault="00C47964" w:rsidP="00C47964">
      <w:pPr>
        <w:pStyle w:val="a3"/>
        <w:jc w:val="both"/>
        <w:rPr>
          <w:b/>
          <w:sz w:val="28"/>
          <w:szCs w:val="28"/>
          <w:u w:val="single"/>
          <w:lang w:val="uz-Cyrl-UZ"/>
        </w:rPr>
      </w:pPr>
      <w:r w:rsidRPr="002E4C42">
        <w:rPr>
          <w:sz w:val="28"/>
          <w:szCs w:val="28"/>
        </w:rPr>
        <w:tab/>
      </w:r>
      <w:r w:rsidRPr="002E4C42">
        <w:rPr>
          <w:sz w:val="28"/>
          <w:szCs w:val="28"/>
          <w:lang w:val="uz-Cyrl-UZ"/>
        </w:rPr>
        <w:t xml:space="preserve">                     </w:t>
      </w:r>
      <w:r w:rsidRPr="0009163A">
        <w:rPr>
          <w:b/>
          <w:sz w:val="28"/>
          <w:szCs w:val="28"/>
          <w:u w:val="single"/>
        </w:rPr>
        <w:t>4</w:t>
      </w:r>
      <w:r w:rsidRPr="002E4C42">
        <w:rPr>
          <w:b/>
          <w:sz w:val="28"/>
          <w:szCs w:val="28"/>
          <w:u w:val="single"/>
          <w:lang w:val="uz-Cyrl-UZ"/>
        </w:rPr>
        <w:t xml:space="preserve"> – Rasm Yuqori kuchlanishli xavo liniyalari</w:t>
      </w:r>
    </w:p>
    <w:p w:rsidR="00C47964" w:rsidRPr="002E4C42" w:rsidRDefault="00C47964" w:rsidP="00C47964">
      <w:pPr>
        <w:pStyle w:val="a3"/>
        <w:jc w:val="both"/>
        <w:rPr>
          <w:sz w:val="28"/>
          <w:szCs w:val="28"/>
          <w:lang w:val="uz-Cyrl-UZ"/>
        </w:rPr>
      </w:pPr>
      <w:r w:rsidRPr="002E4C42">
        <w:rPr>
          <w:sz w:val="28"/>
          <w:szCs w:val="28"/>
          <w:lang w:val="uz-Cyrl-UZ"/>
        </w:rPr>
        <w:t>Barcha O</w:t>
      </w:r>
      <w:r w:rsidR="00870111">
        <w:rPr>
          <w:sz w:val="28"/>
          <w:szCs w:val="28"/>
          <w:lang w:val="uz-Cyrl-UZ"/>
        </w:rPr>
        <w:t>‘tkazgichlar uchun Xarfli va ra</w:t>
      </w:r>
      <w:r w:rsidR="00870111" w:rsidRPr="00870111">
        <w:rPr>
          <w:sz w:val="28"/>
          <w:szCs w:val="28"/>
          <w:lang w:val="uz-Cyrl-UZ"/>
        </w:rPr>
        <w:t>q</w:t>
      </w:r>
      <w:r w:rsidRPr="002E4C42">
        <w:rPr>
          <w:sz w:val="28"/>
          <w:szCs w:val="28"/>
          <w:lang w:val="uz-Cyrl-UZ"/>
        </w:rPr>
        <w:t xml:space="preserve">amli Qismlardan </w:t>
      </w:r>
      <w:r>
        <w:rPr>
          <w:sz w:val="28"/>
          <w:szCs w:val="28"/>
          <w:lang w:val="uz-Cyrl-UZ"/>
        </w:rPr>
        <w:t>tashqi</w:t>
      </w:r>
      <w:r w:rsidRPr="002E4C42">
        <w:rPr>
          <w:sz w:val="28"/>
          <w:szCs w:val="28"/>
          <w:lang w:val="uz-Cyrl-UZ"/>
        </w:rPr>
        <w:t xml:space="preserve">l topuvchi shartli belgilashlar (markalar) Qabul Qilingan. Xarflar O‘tkazgich tayyorlangan materiallarni (A – alyuminiy, S – </w:t>
      </w:r>
      <w:r>
        <w:rPr>
          <w:sz w:val="28"/>
          <w:szCs w:val="28"/>
          <w:lang w:val="uz-Cyrl-UZ"/>
        </w:rPr>
        <w:t>po`lat</w:t>
      </w:r>
      <w:r w:rsidRPr="002E4C42">
        <w:rPr>
          <w:sz w:val="28"/>
          <w:szCs w:val="28"/>
          <w:lang w:val="uz-Cyrl-UZ"/>
        </w:rPr>
        <w:t xml:space="preserve">, AS – </w:t>
      </w:r>
      <w:r>
        <w:rPr>
          <w:sz w:val="28"/>
          <w:szCs w:val="28"/>
          <w:lang w:val="uz-Cyrl-UZ"/>
        </w:rPr>
        <w:t>po`lat</w:t>
      </w:r>
      <w:r w:rsidRPr="002E4C42">
        <w:rPr>
          <w:sz w:val="28"/>
          <w:szCs w:val="28"/>
          <w:lang w:val="uz-Cyrl-UZ"/>
        </w:rPr>
        <w:t xml:space="preserve">alyuminiy), raKamlar esa O‘tkazgich </w:t>
      </w:r>
      <w:r>
        <w:rPr>
          <w:sz w:val="28"/>
          <w:szCs w:val="28"/>
          <w:lang w:val="uz-Cyrl-UZ"/>
        </w:rPr>
        <w:t>ko`ndalang</w:t>
      </w:r>
      <w:r w:rsidRPr="002E4C42">
        <w:rPr>
          <w:sz w:val="28"/>
          <w:szCs w:val="28"/>
          <w:lang w:val="uz-Cyrl-UZ"/>
        </w:rPr>
        <w:t xml:space="preserve"> kesimining nominal yuzasini mm</w:t>
      </w:r>
      <w:r w:rsidRPr="002E4C42">
        <w:rPr>
          <w:sz w:val="28"/>
          <w:szCs w:val="28"/>
          <w:vertAlign w:val="superscript"/>
          <w:lang w:val="uz-Cyrl-UZ"/>
        </w:rPr>
        <w:t>2</w:t>
      </w:r>
      <w:r w:rsidRPr="002E4C42">
        <w:rPr>
          <w:sz w:val="28"/>
          <w:szCs w:val="28"/>
          <w:lang w:val="uz-Cyrl-UZ"/>
        </w:rPr>
        <w:t xml:space="preserve"> birligida ifodalaydi. Po‘latalyuminiy simlarni belgilashda raxam Qismi surati alyuminiy va maqraji </w:t>
      </w:r>
      <w:r>
        <w:rPr>
          <w:sz w:val="28"/>
          <w:szCs w:val="28"/>
          <w:lang w:val="uz-Cyrl-UZ"/>
        </w:rPr>
        <w:t>po`lat</w:t>
      </w:r>
      <w:r w:rsidRPr="002E4C42">
        <w:rPr>
          <w:sz w:val="28"/>
          <w:szCs w:val="28"/>
          <w:lang w:val="uz-Cyrl-UZ"/>
        </w:rPr>
        <w:t xml:space="preserve"> Qismining nominal kesim yuzasini ifodalovchi kasr kUrinishida bUladi. Masalan: AS-150/24 belgilash O‘tkazgichning </w:t>
      </w:r>
      <w:r>
        <w:rPr>
          <w:sz w:val="28"/>
          <w:szCs w:val="28"/>
          <w:lang w:val="uz-Cyrl-UZ"/>
        </w:rPr>
        <w:t>po`lat</w:t>
      </w:r>
      <w:r w:rsidRPr="002E4C42">
        <w:rPr>
          <w:sz w:val="28"/>
          <w:szCs w:val="28"/>
          <w:lang w:val="uz-Cyrl-UZ"/>
        </w:rPr>
        <w:t>alyuminiy,  kesim yuzasi alyuminiy Qismining nominal yuzasi 150 mm</w:t>
      </w:r>
      <w:r w:rsidRPr="002E4C42">
        <w:rPr>
          <w:sz w:val="28"/>
          <w:szCs w:val="28"/>
          <w:vertAlign w:val="superscript"/>
          <w:lang w:val="uz-Cyrl-UZ"/>
        </w:rPr>
        <w:t>2</w:t>
      </w:r>
      <w:r w:rsidRPr="002E4C42">
        <w:rPr>
          <w:sz w:val="28"/>
          <w:szCs w:val="28"/>
          <w:lang w:val="uz-Cyrl-UZ"/>
        </w:rPr>
        <w:t xml:space="preserve"> va </w:t>
      </w:r>
      <w:r>
        <w:rPr>
          <w:sz w:val="28"/>
          <w:szCs w:val="28"/>
          <w:lang w:val="uz-Cyrl-UZ"/>
        </w:rPr>
        <w:t>po`lat</w:t>
      </w:r>
      <w:r w:rsidRPr="002E4C42">
        <w:rPr>
          <w:sz w:val="28"/>
          <w:szCs w:val="28"/>
          <w:lang w:val="uz-Cyrl-UZ"/>
        </w:rPr>
        <w:t xml:space="preserve"> Qismining yuzasi 24 mm</w:t>
      </w:r>
      <w:r w:rsidRPr="002E4C42">
        <w:rPr>
          <w:sz w:val="28"/>
          <w:szCs w:val="28"/>
          <w:vertAlign w:val="superscript"/>
          <w:lang w:val="uz-Cyrl-UZ"/>
        </w:rPr>
        <w:t>2</w:t>
      </w:r>
      <w:r w:rsidRPr="002E4C42">
        <w:rPr>
          <w:sz w:val="28"/>
          <w:szCs w:val="28"/>
          <w:lang w:val="uz-Cyrl-UZ"/>
        </w:rPr>
        <w:t xml:space="preserve"> ekanligini bildiradi. </w:t>
      </w:r>
      <w:r>
        <w:rPr>
          <w:sz w:val="28"/>
          <w:szCs w:val="28"/>
          <w:lang w:val="uz-Cyrl-UZ"/>
        </w:rPr>
        <w:t>Po`lat</w:t>
      </w:r>
      <w:r w:rsidRPr="002E4C42">
        <w:rPr>
          <w:sz w:val="28"/>
          <w:szCs w:val="28"/>
          <w:lang w:val="uz-Cyrl-UZ"/>
        </w:rPr>
        <w:t xml:space="preserve">alyuminiy tkazgichlar kesimining alyuminiy va </w:t>
      </w:r>
      <w:r>
        <w:rPr>
          <w:sz w:val="28"/>
          <w:szCs w:val="28"/>
          <w:lang w:val="uz-Cyrl-UZ"/>
        </w:rPr>
        <w:t>po`lat</w:t>
      </w:r>
      <w:r w:rsidRPr="002E4C42">
        <w:rPr>
          <w:sz w:val="28"/>
          <w:szCs w:val="28"/>
          <w:lang w:val="uz-Cyrl-UZ"/>
        </w:rPr>
        <w:t xml:space="preserve"> Qismlari yuzalari oralaridagi nisbat turlicha Qilib ishlab </w:t>
      </w:r>
      <w:r>
        <w:rPr>
          <w:sz w:val="28"/>
          <w:szCs w:val="28"/>
          <w:lang w:val="uz-Cyrl-UZ"/>
        </w:rPr>
        <w:t>chiqar</w:t>
      </w:r>
      <w:r w:rsidRPr="002E4C42">
        <w:rPr>
          <w:sz w:val="28"/>
          <w:szCs w:val="28"/>
          <w:lang w:val="uz-Cyrl-UZ"/>
        </w:rPr>
        <w:t xml:space="preserve">iladi va u 6-6,16 oralig‘ida bo‘lganda Urtacha mexanik yuklamali sharoitlarda; 4,29-4,39 </w:t>
      </w:r>
      <w:r w:rsidRPr="002E4C42">
        <w:rPr>
          <w:sz w:val="28"/>
          <w:szCs w:val="28"/>
          <w:lang w:val="uz-Cyrl-UZ"/>
        </w:rPr>
        <w:lastRenderedPageBreak/>
        <w:t xml:space="preserve">– kuchaytirilgan mustaxkamlikdagi; 0,65-1,46 – O‘ta kuchaytirilgan mustaxkamlikdagi va 7,71-8,03 – yengillashtirilgan mustaxkamlikdagi konstruktsiyalarda foydalaniladi. Bulardan tashqari konstruktiv tuzilishi bUyicha AKP, ASKP va ASKS tipdagi O‘tkazgichlar Xam ishlab </w:t>
      </w:r>
      <w:r>
        <w:rPr>
          <w:sz w:val="28"/>
          <w:szCs w:val="28"/>
          <w:lang w:val="uz-Cyrl-UZ"/>
        </w:rPr>
        <w:t>chiqar</w:t>
      </w:r>
      <w:r w:rsidRPr="002E4C42">
        <w:rPr>
          <w:sz w:val="28"/>
          <w:szCs w:val="28"/>
          <w:lang w:val="uz-Cyrl-UZ"/>
        </w:rPr>
        <w:t xml:space="preserve">iladi. Bu tipdagi O‘tkazgichlar alyuminiy yoki </w:t>
      </w:r>
      <w:r>
        <w:rPr>
          <w:sz w:val="28"/>
          <w:szCs w:val="28"/>
          <w:lang w:val="uz-Cyrl-UZ"/>
        </w:rPr>
        <w:t>po`lat</w:t>
      </w:r>
      <w:r w:rsidRPr="002E4C42">
        <w:rPr>
          <w:sz w:val="28"/>
          <w:szCs w:val="28"/>
          <w:lang w:val="uz-Cyrl-UZ"/>
        </w:rPr>
        <w:t>alyuminiy ko‘p simli O‘tkazgichlar bUlib, ularda simlar oralaridagi bUshliKlar O‘tkazgichni korroziyadan Ximoyalovchi neytral moy bilan tUldiriladi</w:t>
      </w:r>
    </w:p>
    <w:p w:rsidR="00C47964" w:rsidRPr="002E4C42" w:rsidRDefault="00C47964" w:rsidP="00C47964">
      <w:pPr>
        <w:pStyle w:val="26"/>
        <w:rPr>
          <w:szCs w:val="28"/>
          <w:lang w:val="uz-Cyrl-UZ"/>
        </w:rPr>
      </w:pPr>
      <w:r w:rsidRPr="002E4C42">
        <w:rPr>
          <w:szCs w:val="28"/>
          <w:lang w:val="uz-Cyrl-UZ"/>
        </w:rPr>
        <w:t xml:space="preserve">a-kup simli </w:t>
      </w:r>
      <w:r>
        <w:rPr>
          <w:szCs w:val="28"/>
          <w:lang w:val="uz-Cyrl-UZ"/>
        </w:rPr>
        <w:t>O`tkazgich</w:t>
      </w:r>
      <w:r w:rsidRPr="002E4C42">
        <w:rPr>
          <w:szCs w:val="28"/>
          <w:lang w:val="uz-Cyrl-UZ"/>
        </w:rPr>
        <w:t xml:space="preserve">ning umumiy Kurinishi; b-bir simli </w:t>
      </w:r>
      <w:r>
        <w:rPr>
          <w:szCs w:val="28"/>
          <w:lang w:val="uz-Cyrl-UZ"/>
        </w:rPr>
        <w:t>O`tkazgich</w:t>
      </w:r>
      <w:r w:rsidRPr="002E4C42">
        <w:rPr>
          <w:szCs w:val="28"/>
          <w:lang w:val="uz-Cyrl-UZ"/>
        </w:rPr>
        <w:t xml:space="preserve">ning </w:t>
      </w:r>
      <w:r>
        <w:rPr>
          <w:szCs w:val="28"/>
          <w:lang w:val="uz-Cyrl-UZ"/>
        </w:rPr>
        <w:t>ko`ndalang</w:t>
      </w:r>
      <w:r w:rsidRPr="002E4C42">
        <w:rPr>
          <w:szCs w:val="28"/>
          <w:lang w:val="uz-Cyrl-UZ"/>
        </w:rPr>
        <w:t xml:space="preserve"> kesimi; v,g-bir va ikki xil metalldan </w:t>
      </w:r>
      <w:r>
        <w:rPr>
          <w:szCs w:val="28"/>
          <w:lang w:val="uz-Cyrl-UZ"/>
        </w:rPr>
        <w:t>tashqi</w:t>
      </w:r>
      <w:r w:rsidRPr="002E4C42">
        <w:rPr>
          <w:szCs w:val="28"/>
          <w:lang w:val="uz-Cyrl-UZ"/>
        </w:rPr>
        <w:t xml:space="preserve">l topgan kUp simli </w:t>
      </w:r>
      <w:r>
        <w:rPr>
          <w:szCs w:val="28"/>
          <w:lang w:val="uz-Cyrl-UZ"/>
        </w:rPr>
        <w:t>o`tkazgich</w:t>
      </w:r>
      <w:r w:rsidRPr="002E4C42">
        <w:rPr>
          <w:szCs w:val="28"/>
          <w:lang w:val="uz-Cyrl-UZ"/>
        </w:rPr>
        <w:t xml:space="preserve">larning </w:t>
      </w:r>
      <w:r>
        <w:rPr>
          <w:szCs w:val="28"/>
          <w:lang w:val="uz-Cyrl-UZ"/>
        </w:rPr>
        <w:t>ko`ndalang</w:t>
      </w:r>
      <w:r w:rsidRPr="002E4C42">
        <w:rPr>
          <w:szCs w:val="28"/>
          <w:lang w:val="uz-Cyrl-UZ"/>
        </w:rPr>
        <w:t xml:space="preserve"> kesimi; d-g`ovak </w:t>
      </w:r>
      <w:r>
        <w:rPr>
          <w:szCs w:val="28"/>
          <w:lang w:val="uz-Cyrl-UZ"/>
        </w:rPr>
        <w:t>O`tkazgich</w:t>
      </w:r>
      <w:r w:rsidRPr="002E4C42">
        <w:rPr>
          <w:szCs w:val="28"/>
          <w:lang w:val="uz-Cyrl-UZ"/>
        </w:rPr>
        <w:t xml:space="preserve">ning </w:t>
      </w:r>
      <w:r>
        <w:rPr>
          <w:szCs w:val="28"/>
          <w:lang w:val="uz-Cyrl-UZ"/>
        </w:rPr>
        <w:t>ko`ndalang</w:t>
      </w:r>
      <w:r w:rsidRPr="002E4C42">
        <w:rPr>
          <w:szCs w:val="28"/>
          <w:lang w:val="uz-Cyrl-UZ"/>
        </w:rPr>
        <w:t xml:space="preserve"> kesim</w:t>
      </w:r>
    </w:p>
    <w:p w:rsidR="00C47964" w:rsidRPr="002E4C42" w:rsidRDefault="00C47964" w:rsidP="00C47964">
      <w:pPr>
        <w:pStyle w:val="a3"/>
        <w:spacing w:after="0"/>
        <w:ind w:left="1080"/>
        <w:jc w:val="both"/>
        <w:rPr>
          <w:b/>
          <w:sz w:val="28"/>
          <w:szCs w:val="28"/>
          <w:lang w:val="uz-Cyrl-UZ"/>
        </w:rPr>
      </w:pPr>
      <w:r w:rsidRPr="002E4C42">
        <w:rPr>
          <w:b/>
          <w:sz w:val="28"/>
          <w:szCs w:val="28"/>
          <w:lang w:val="uz-Cyrl-UZ"/>
        </w:rPr>
        <w:t xml:space="preserve">                          1.  Izolyatorlar</w:t>
      </w:r>
    </w:p>
    <w:p w:rsidR="00C47964" w:rsidRPr="002E4C42" w:rsidRDefault="00C47964" w:rsidP="00C47964">
      <w:pPr>
        <w:pStyle w:val="a3"/>
        <w:ind w:firstLine="720"/>
        <w:jc w:val="both"/>
        <w:rPr>
          <w:sz w:val="28"/>
          <w:szCs w:val="28"/>
          <w:lang w:val="uz-Cyrl-UZ"/>
        </w:rPr>
      </w:pPr>
      <w:r w:rsidRPr="002E4C42">
        <w:rPr>
          <w:sz w:val="28"/>
          <w:szCs w:val="28"/>
          <w:lang w:val="uz-Cyrl-UZ"/>
        </w:rPr>
        <w:t>Izolyatorlar HL ning mu</w:t>
      </w:r>
      <w:r w:rsidRPr="002E4C42">
        <w:rPr>
          <w:sz w:val="28"/>
          <w:szCs w:val="28"/>
          <w:lang w:val="en-US"/>
        </w:rPr>
        <w:t>h</w:t>
      </w:r>
      <w:r w:rsidRPr="002E4C42">
        <w:rPr>
          <w:sz w:val="28"/>
          <w:szCs w:val="28"/>
          <w:lang w:val="uz-Cyrl-UZ"/>
        </w:rPr>
        <w:t>im elementlaridan biri Hisoblanadi. BoshKa elektr  Kurilmalarida foydalanilu</w:t>
      </w:r>
      <w:r w:rsidR="00870111">
        <w:rPr>
          <w:sz w:val="28"/>
          <w:szCs w:val="28"/>
          <w:lang w:val="uz-Cyrl-UZ"/>
        </w:rPr>
        <w:t xml:space="preserve">vchi izolyatorlardan </w:t>
      </w:r>
      <w:r w:rsidR="00870111" w:rsidRPr="00870111">
        <w:rPr>
          <w:sz w:val="28"/>
          <w:szCs w:val="28"/>
          <w:lang w:val="uz-Cyrl-UZ"/>
        </w:rPr>
        <w:t>f</w:t>
      </w:r>
      <w:r w:rsidR="00870111">
        <w:rPr>
          <w:sz w:val="28"/>
          <w:szCs w:val="28"/>
          <w:lang w:val="uz-Cyrl-UZ"/>
        </w:rPr>
        <w:t>ar</w:t>
      </w:r>
      <w:r w:rsidR="00870111" w:rsidRPr="00870111">
        <w:rPr>
          <w:sz w:val="28"/>
          <w:szCs w:val="28"/>
          <w:lang w:val="uz-Cyrl-UZ"/>
        </w:rPr>
        <w:t>q</w:t>
      </w:r>
      <w:r w:rsidR="00870111">
        <w:rPr>
          <w:sz w:val="28"/>
          <w:szCs w:val="28"/>
          <w:lang w:val="uz-Cyrl-UZ"/>
        </w:rPr>
        <w:t xml:space="preserve">i </w:t>
      </w:r>
      <w:r w:rsidRPr="002E4C42">
        <w:rPr>
          <w:sz w:val="28"/>
          <w:szCs w:val="28"/>
          <w:lang w:val="uz-Cyrl-UZ"/>
        </w:rPr>
        <w:t xml:space="preserve"> HL da foydalaniluvchi izolyatorlar liniya izolyatorlari deb yuritiladi. Ularda izolyatsiyalovchi material bUlib chinni yoki shisha hizmat </w:t>
      </w:r>
      <w:r w:rsidRPr="00870111">
        <w:rPr>
          <w:sz w:val="28"/>
          <w:szCs w:val="28"/>
          <w:lang w:val="uz-Cyrl-UZ"/>
        </w:rPr>
        <w:t>k</w:t>
      </w:r>
      <w:r w:rsidRPr="002E4C42">
        <w:rPr>
          <w:sz w:val="28"/>
          <w:szCs w:val="28"/>
          <w:lang w:val="uz-Cyrl-UZ"/>
        </w:rPr>
        <w:t>iladi.</w:t>
      </w:r>
    </w:p>
    <w:p w:rsidR="00C47964" w:rsidRPr="002E4C42" w:rsidRDefault="00C47964" w:rsidP="00C47964">
      <w:pPr>
        <w:pStyle w:val="a3"/>
        <w:ind w:firstLine="720"/>
        <w:jc w:val="both"/>
        <w:rPr>
          <w:sz w:val="28"/>
          <w:szCs w:val="28"/>
          <w:lang w:val="uz-Cyrl-UZ"/>
        </w:rPr>
      </w:pPr>
      <w:r w:rsidRPr="002E4C42">
        <w:rPr>
          <w:sz w:val="28"/>
          <w:szCs w:val="28"/>
          <w:lang w:val="uz-Cyrl-UZ"/>
        </w:rPr>
        <w:t>.</w:t>
      </w:r>
    </w:p>
    <w:p w:rsidR="00C47964" w:rsidRPr="002E4C42" w:rsidRDefault="00C47964" w:rsidP="00C47964">
      <w:pPr>
        <w:pStyle w:val="a3"/>
        <w:ind w:firstLine="720"/>
        <w:jc w:val="both"/>
        <w:rPr>
          <w:sz w:val="28"/>
          <w:szCs w:val="28"/>
          <w:lang w:val="en-US"/>
        </w:rPr>
      </w:pPr>
      <w:r>
        <w:rPr>
          <w:noProof/>
          <w:sz w:val="28"/>
          <w:szCs w:val="28"/>
        </w:rPr>
        <w:drawing>
          <wp:inline distT="0" distB="0" distL="0" distR="0">
            <wp:extent cx="2265680" cy="1692275"/>
            <wp:effectExtent l="0" t="0" r="1270" b="3175"/>
            <wp:docPr id="29" name="Рисунок 29" descr="K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Kabel"/>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65680" cy="1692275"/>
                    </a:xfrm>
                    <a:prstGeom prst="rect">
                      <a:avLst/>
                    </a:prstGeom>
                    <a:noFill/>
                    <a:ln>
                      <a:noFill/>
                    </a:ln>
                  </pic:spPr>
                </pic:pic>
              </a:graphicData>
            </a:graphic>
          </wp:inline>
        </w:drawing>
      </w:r>
      <w:r>
        <w:rPr>
          <w:noProof/>
          <w:sz w:val="28"/>
          <w:szCs w:val="28"/>
        </w:rPr>
        <w:drawing>
          <wp:inline distT="0" distB="0" distL="0" distR="0">
            <wp:extent cx="2729865" cy="1883410"/>
            <wp:effectExtent l="0" t="0" r="0" b="2540"/>
            <wp:docPr id="28" name="Рисунок 28" descr="Izolyator shod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5" descr="Izolyator shodasi"/>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29865" cy="1883410"/>
                    </a:xfrm>
                    <a:prstGeom prst="rect">
                      <a:avLst/>
                    </a:prstGeom>
                    <a:noFill/>
                    <a:ln>
                      <a:noFill/>
                    </a:ln>
                  </pic:spPr>
                </pic:pic>
              </a:graphicData>
            </a:graphic>
          </wp:inline>
        </w:drawing>
      </w:r>
    </w:p>
    <w:p w:rsidR="00C47964" w:rsidRPr="002E4C42" w:rsidRDefault="00C47964" w:rsidP="00C47964">
      <w:pPr>
        <w:pStyle w:val="a3"/>
        <w:ind w:firstLine="720"/>
        <w:jc w:val="both"/>
        <w:rPr>
          <w:sz w:val="28"/>
          <w:szCs w:val="28"/>
          <w:lang w:val="en-US"/>
        </w:rPr>
      </w:pPr>
      <w:r w:rsidRPr="002E4C42">
        <w:rPr>
          <w:sz w:val="28"/>
          <w:szCs w:val="28"/>
          <w:lang w:val="en-US"/>
        </w:rPr>
        <w:t xml:space="preserve">                      </w:t>
      </w:r>
      <w:r>
        <w:rPr>
          <w:sz w:val="28"/>
          <w:szCs w:val="28"/>
          <w:lang w:val="en-US"/>
        </w:rPr>
        <w:t>4</w:t>
      </w:r>
      <w:r w:rsidRPr="002E4C42">
        <w:rPr>
          <w:sz w:val="28"/>
          <w:szCs w:val="28"/>
          <w:lang w:val="en-US"/>
        </w:rPr>
        <w:t xml:space="preserve">.1- Rasm </w:t>
      </w:r>
      <w:r w:rsidRPr="002E4C42">
        <w:rPr>
          <w:sz w:val="28"/>
          <w:szCs w:val="28"/>
          <w:lang w:val="uz-Cyrl-UZ"/>
        </w:rPr>
        <w:t>Liniya izolyatorlari</w:t>
      </w:r>
    </w:p>
    <w:p w:rsidR="00C47964" w:rsidRPr="002E4C42" w:rsidRDefault="00C47964" w:rsidP="00C47964">
      <w:pPr>
        <w:pStyle w:val="a3"/>
        <w:ind w:firstLine="720"/>
        <w:jc w:val="both"/>
        <w:rPr>
          <w:sz w:val="28"/>
          <w:szCs w:val="28"/>
          <w:lang w:val="en-US"/>
        </w:rPr>
      </w:pPr>
    </w:p>
    <w:p w:rsidR="00C47964" w:rsidRPr="002E4C42" w:rsidRDefault="00C47964" w:rsidP="00C47964">
      <w:pPr>
        <w:pStyle w:val="a3"/>
        <w:ind w:firstLine="720"/>
        <w:jc w:val="both"/>
        <w:rPr>
          <w:sz w:val="28"/>
          <w:szCs w:val="28"/>
          <w:lang w:val="uz-Cyrl-UZ"/>
        </w:rPr>
      </w:pPr>
      <w:r w:rsidRPr="002E4C42">
        <w:rPr>
          <w:sz w:val="28"/>
          <w:szCs w:val="28"/>
          <w:lang w:val="uz-Cyrl-UZ"/>
        </w:rPr>
        <w:t xml:space="preserve">Liniya izolyatorlari konstruktiv tuzilishi bUyicha ikkita gruppaga </w:t>
      </w:r>
      <w:r>
        <w:rPr>
          <w:sz w:val="28"/>
          <w:szCs w:val="28"/>
          <w:lang w:val="uz-Cyrl-UZ"/>
        </w:rPr>
        <w:t>bo`lin</w:t>
      </w:r>
      <w:r w:rsidRPr="002E4C42">
        <w:rPr>
          <w:sz w:val="28"/>
          <w:szCs w:val="28"/>
          <w:lang w:val="uz-Cyrl-UZ"/>
        </w:rPr>
        <w:t>adi: shtirli (bUrtma) izolyatorlar va osma izolyatorlar (2.2-rasm).</w:t>
      </w:r>
    </w:p>
    <w:p w:rsidR="00C47964" w:rsidRPr="002E4C42" w:rsidRDefault="00C47964" w:rsidP="00C47964">
      <w:pPr>
        <w:pStyle w:val="a3"/>
        <w:ind w:firstLine="720"/>
        <w:jc w:val="both"/>
        <w:rPr>
          <w:sz w:val="28"/>
          <w:szCs w:val="28"/>
          <w:lang w:val="uz-Cyrl-UZ"/>
        </w:rPr>
      </w:pPr>
      <w:r w:rsidRPr="002E4C42">
        <w:rPr>
          <w:sz w:val="28"/>
          <w:szCs w:val="28"/>
          <w:lang w:val="uz-Cyrl-UZ"/>
        </w:rPr>
        <w:t>A) Shtirli izolyatorlar tayanchlarga ilgaklar orKali maHkamlanib, ular 35 kV dan past kuchlanishli HL da foydalaniladi.</w:t>
      </w:r>
    </w:p>
    <w:p w:rsidR="00C47964" w:rsidRPr="002E4C42" w:rsidRDefault="00C47964" w:rsidP="00C47964">
      <w:pPr>
        <w:pStyle w:val="a3"/>
        <w:ind w:firstLine="720"/>
        <w:jc w:val="both"/>
        <w:rPr>
          <w:sz w:val="28"/>
          <w:szCs w:val="28"/>
          <w:lang w:val="uz-Cyrl-UZ"/>
        </w:rPr>
      </w:pPr>
      <w:r w:rsidRPr="002E4C42">
        <w:rPr>
          <w:sz w:val="28"/>
          <w:szCs w:val="28"/>
          <w:lang w:val="uz-Cyrl-UZ"/>
        </w:rPr>
        <w:t xml:space="preserve">HL da foydalaniluvchi shtirli izolyatorlar tasvirlangan. Bunday kuchlanishli HL da shtirli izolyatorlar tayanchlarga </w:t>
      </w:r>
      <w:r>
        <w:rPr>
          <w:sz w:val="28"/>
          <w:szCs w:val="28"/>
          <w:lang w:val="uz-Cyrl-UZ"/>
        </w:rPr>
        <w:t>po`lat</w:t>
      </w:r>
      <w:r w:rsidRPr="002E4C42">
        <w:rPr>
          <w:sz w:val="28"/>
          <w:szCs w:val="28"/>
          <w:lang w:val="uz-Cyrl-UZ"/>
        </w:rPr>
        <w:t xml:space="preserve">dan yasalgan ilgaklar orKali maxkamlanadi. </w:t>
      </w:r>
      <w:r w:rsidRPr="002E4C42">
        <w:rPr>
          <w:sz w:val="28"/>
          <w:szCs w:val="28"/>
          <w:lang w:val="en-US"/>
        </w:rPr>
        <w:t xml:space="preserve">Barcha shtirli izolyatorlar Xarflar va raKamlardan iborat </w:t>
      </w:r>
      <w:r>
        <w:rPr>
          <w:sz w:val="28"/>
          <w:szCs w:val="28"/>
          <w:lang w:val="en-US"/>
        </w:rPr>
        <w:t>bo`lgan</w:t>
      </w:r>
      <w:r w:rsidRPr="002E4C42">
        <w:rPr>
          <w:sz w:val="28"/>
          <w:szCs w:val="28"/>
          <w:lang w:val="en-US"/>
        </w:rPr>
        <w:t xml:space="preserve"> belgilashlarga (markalashga) ega. Xarflar izolyatorning tipi va materiali, raKamlar esa u mUljallangan nominal elektr kuchlanishni ifodalaydi. Ayrim shtirli izolyatorlarni belgilashda raKamdan sUng A, B va H.k. Xarflar bilan belgilanuvchi tayyorlash sinfi Ham kUrsatiladi. Masalan: ShF-10-V (shtirli  izolyator, chinnidan tayyorlangan, 10 kV nominal kuchlanishga mUljallangan, tayyorlanish sinfi –V)</w:t>
      </w:r>
    </w:p>
    <w:p w:rsidR="00C47964" w:rsidRPr="002E4C42" w:rsidRDefault="00C47964" w:rsidP="00C47964">
      <w:pPr>
        <w:pStyle w:val="26"/>
        <w:rPr>
          <w:szCs w:val="28"/>
          <w:lang w:val="uz-Cyrl-UZ"/>
        </w:rPr>
      </w:pPr>
    </w:p>
    <w:p w:rsidR="00C47964" w:rsidRPr="002E4C42" w:rsidRDefault="00C47964" w:rsidP="00C47964">
      <w:pPr>
        <w:pStyle w:val="26"/>
        <w:jc w:val="center"/>
        <w:rPr>
          <w:szCs w:val="28"/>
          <w:lang w:val="en-US"/>
        </w:rPr>
      </w:pPr>
      <w:r>
        <w:rPr>
          <w:noProof/>
          <w:szCs w:val="28"/>
        </w:rPr>
        <w:lastRenderedPageBreak/>
        <w:drawing>
          <wp:inline distT="0" distB="0" distL="0" distR="0">
            <wp:extent cx="5172710" cy="2074545"/>
            <wp:effectExtent l="0" t="0" r="8890" b="1905"/>
            <wp:docPr id="27" name="Рисунок 27" descr="ix6wi4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ix6wi4z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172710" cy="2074545"/>
                    </a:xfrm>
                    <a:prstGeom prst="rect">
                      <a:avLst/>
                    </a:prstGeom>
                    <a:noFill/>
                    <a:ln>
                      <a:noFill/>
                    </a:ln>
                  </pic:spPr>
                </pic:pic>
              </a:graphicData>
            </a:graphic>
          </wp:inline>
        </w:drawing>
      </w:r>
    </w:p>
    <w:p w:rsidR="00C47964" w:rsidRPr="002E4C42" w:rsidRDefault="00C47964" w:rsidP="00C47964">
      <w:pPr>
        <w:pStyle w:val="26"/>
        <w:jc w:val="center"/>
        <w:rPr>
          <w:szCs w:val="28"/>
          <w:lang w:val="en-US"/>
        </w:rPr>
      </w:pPr>
      <w:r>
        <w:rPr>
          <w:szCs w:val="28"/>
          <w:lang w:val="en-US"/>
        </w:rPr>
        <w:t>4.2</w:t>
      </w:r>
      <w:r w:rsidRPr="002E4C42">
        <w:rPr>
          <w:szCs w:val="28"/>
          <w:lang w:val="en-US"/>
        </w:rPr>
        <w:t>-rasm. Shtirli va osma izolyatorlar.</w:t>
      </w:r>
    </w:p>
    <w:p w:rsidR="00C47964" w:rsidRPr="002E4C42" w:rsidRDefault="00C47964" w:rsidP="00C47964">
      <w:pPr>
        <w:pStyle w:val="26"/>
        <w:jc w:val="center"/>
        <w:rPr>
          <w:szCs w:val="28"/>
          <w:lang w:val="en-US"/>
        </w:rPr>
      </w:pPr>
      <w:r w:rsidRPr="002E4C42">
        <w:rPr>
          <w:szCs w:val="28"/>
          <w:lang w:val="en-US"/>
        </w:rPr>
        <w:t>a- 6-10 kV uchun muljallangan shtirli izolyator; b- likopsimon osma izolyator</w:t>
      </w:r>
    </w:p>
    <w:p w:rsidR="00C47964" w:rsidRPr="002E4C42" w:rsidRDefault="00C47964" w:rsidP="00C47964">
      <w:pPr>
        <w:pStyle w:val="a3"/>
        <w:ind w:firstLine="720"/>
        <w:jc w:val="both"/>
        <w:rPr>
          <w:sz w:val="28"/>
          <w:szCs w:val="28"/>
          <w:lang w:val="en-US"/>
        </w:rPr>
      </w:pPr>
      <w:r w:rsidRPr="002E4C42">
        <w:rPr>
          <w:sz w:val="28"/>
          <w:szCs w:val="28"/>
          <w:lang w:val="en-US"/>
        </w:rPr>
        <w:t>B) Osma izolyatorlar bir-biri bilan ma</w:t>
      </w:r>
      <w:r w:rsidRPr="002E4C42">
        <w:rPr>
          <w:sz w:val="28"/>
          <w:szCs w:val="28"/>
          <w:lang w:val="uz-Cyrl-UZ"/>
        </w:rPr>
        <w:t>x</w:t>
      </w:r>
      <w:r w:rsidRPr="002E4C42">
        <w:rPr>
          <w:sz w:val="28"/>
          <w:szCs w:val="28"/>
          <w:lang w:val="en-US"/>
        </w:rPr>
        <w:t xml:space="preserve">sus moslamalar yordamida Uzaro ketma-ket tutashtirilib Hosil Kilinuvchi shodalar kUrinishida foydalaniladi. Osma izolyatorlar 35 kV va undan </w:t>
      </w:r>
      <w:r>
        <w:rPr>
          <w:sz w:val="28"/>
          <w:szCs w:val="28"/>
          <w:lang w:val="en-US"/>
        </w:rPr>
        <w:t>yuqori</w:t>
      </w:r>
      <w:r w:rsidRPr="002E4C42">
        <w:rPr>
          <w:sz w:val="28"/>
          <w:szCs w:val="28"/>
          <w:lang w:val="en-US"/>
        </w:rPr>
        <w:t xml:space="preserve"> kuchlanishli HL da foydalaniladi. Osma izolyatorlar chinni yoki shishadan tayyorlanuvchi izolyatsiyalovchi Kism Hamda u bilan tsement yordamida biriktiriluvchi metall KalpoKcha va sterjenlardan </w:t>
      </w:r>
      <w:r>
        <w:rPr>
          <w:sz w:val="28"/>
          <w:szCs w:val="28"/>
          <w:lang w:val="en-US"/>
        </w:rPr>
        <w:t>tashqi</w:t>
      </w:r>
      <w:r w:rsidRPr="002E4C42">
        <w:rPr>
          <w:sz w:val="28"/>
          <w:szCs w:val="28"/>
          <w:lang w:val="en-US"/>
        </w:rPr>
        <w:t xml:space="preserve">l topgan (2.2,b- rasm). </w:t>
      </w:r>
      <w:r w:rsidRPr="002E4C42">
        <w:rPr>
          <w:sz w:val="28"/>
          <w:szCs w:val="28"/>
          <w:lang w:val="uz-Cyrl-UZ"/>
        </w:rPr>
        <w:t>hozir</w:t>
      </w:r>
      <w:r w:rsidRPr="002E4C42">
        <w:rPr>
          <w:sz w:val="28"/>
          <w:szCs w:val="28"/>
          <w:lang w:val="en-US"/>
        </w:rPr>
        <w:t xml:space="preserve">gi davrda turli tipdagi likopsimon izolyatorlar foydalaniladi. Osma izolyatorlar </w:t>
      </w:r>
      <w:r>
        <w:rPr>
          <w:sz w:val="28"/>
          <w:szCs w:val="28"/>
          <w:lang w:val="en-US"/>
        </w:rPr>
        <w:t>oraliq</w:t>
      </w:r>
      <w:r w:rsidRPr="002E4C42">
        <w:rPr>
          <w:sz w:val="28"/>
          <w:szCs w:val="28"/>
          <w:lang w:val="en-US"/>
        </w:rPr>
        <w:t xml:space="preserve"> tayanchlari uchun </w:t>
      </w:r>
      <w:r>
        <w:rPr>
          <w:sz w:val="28"/>
          <w:szCs w:val="28"/>
          <w:lang w:val="en-US"/>
        </w:rPr>
        <w:t>O`tkazgich</w:t>
      </w:r>
      <w:r w:rsidRPr="002E4C42">
        <w:rPr>
          <w:sz w:val="28"/>
          <w:szCs w:val="28"/>
          <w:lang w:val="en-US"/>
        </w:rPr>
        <w:t xml:space="preserve">ni tutib turuvchi osma shodalarga, anker va boshKa tipdagi tayanchlar uchun esa taranglab turuvchi shodalarga yig`iladi. Shodadagi izolyatorlar soni HL nominal kuchlanishiga, Xavo muHitining ifloslanganlik darajasiga, tayanchning materialiga va izolyator tipiga bog`liK Holda tanlanadi. Osma shodalarda </w:t>
      </w:r>
      <w:r>
        <w:rPr>
          <w:sz w:val="28"/>
          <w:szCs w:val="28"/>
          <w:lang w:val="en-US"/>
        </w:rPr>
        <w:t>O`tkazgich</w:t>
      </w:r>
      <w:r w:rsidRPr="002E4C42">
        <w:rPr>
          <w:sz w:val="28"/>
          <w:szCs w:val="28"/>
          <w:lang w:val="en-US"/>
        </w:rPr>
        <w:t xml:space="preserve">lar </w:t>
      </w:r>
      <w:r>
        <w:rPr>
          <w:sz w:val="28"/>
          <w:szCs w:val="28"/>
          <w:lang w:val="en-US"/>
        </w:rPr>
        <w:t>qisqich</w:t>
      </w:r>
      <w:r w:rsidRPr="002E4C42">
        <w:rPr>
          <w:sz w:val="28"/>
          <w:szCs w:val="28"/>
          <w:lang w:val="en-US"/>
        </w:rPr>
        <w:t xml:space="preserve">lar yordamida tutib turiladi (2.3,a,v -rasm). Taranglovchi shodalarda esa </w:t>
      </w:r>
      <w:r>
        <w:rPr>
          <w:sz w:val="28"/>
          <w:szCs w:val="28"/>
          <w:lang w:val="en-US"/>
        </w:rPr>
        <w:t>O`tkazgich</w:t>
      </w:r>
      <w:r w:rsidRPr="002E4C42">
        <w:rPr>
          <w:sz w:val="28"/>
          <w:szCs w:val="28"/>
          <w:lang w:val="en-US"/>
        </w:rPr>
        <w:t xml:space="preserve"> Kat’iy ravishda maHkamlab </w:t>
      </w:r>
      <w:r>
        <w:rPr>
          <w:sz w:val="28"/>
          <w:szCs w:val="28"/>
          <w:lang w:val="en-US"/>
        </w:rPr>
        <w:t>Qo`yiladi</w:t>
      </w:r>
      <w:r w:rsidRPr="002E4C42">
        <w:rPr>
          <w:sz w:val="28"/>
          <w:szCs w:val="28"/>
          <w:lang w:val="en-US"/>
        </w:rPr>
        <w:t xml:space="preserve"> (2.3,b- rasm). Shu sababli  110 kV gacha nominal kuchlanishdagi HL larda taranglovchi shodalarda izolyatorlar soni tutib turuvchi shodalardagiga nisbatan bitta ortiK tanlanadi.</w:t>
      </w:r>
    </w:p>
    <w:p w:rsidR="00C47964" w:rsidRPr="002E4C42" w:rsidRDefault="00C47964" w:rsidP="00C47964">
      <w:pPr>
        <w:pStyle w:val="a3"/>
        <w:ind w:firstLine="720"/>
        <w:jc w:val="both"/>
        <w:rPr>
          <w:sz w:val="28"/>
          <w:szCs w:val="28"/>
          <w:lang w:val="en-US"/>
        </w:rPr>
      </w:pPr>
    </w:p>
    <w:p w:rsidR="00C47964" w:rsidRPr="002E4C42" w:rsidRDefault="00C47964" w:rsidP="00C47964">
      <w:pPr>
        <w:pStyle w:val="a3"/>
        <w:spacing w:after="0"/>
        <w:ind w:left="1080"/>
        <w:jc w:val="both"/>
        <w:rPr>
          <w:b/>
          <w:sz w:val="28"/>
          <w:szCs w:val="28"/>
          <w:lang w:val="uz-Cyrl-UZ"/>
        </w:rPr>
      </w:pPr>
      <w:r w:rsidRPr="002E4C42">
        <w:rPr>
          <w:b/>
          <w:sz w:val="28"/>
          <w:szCs w:val="28"/>
          <w:lang w:val="uz-Cyrl-UZ"/>
        </w:rPr>
        <w:t xml:space="preserve">                                  2.  Liniya armaturalari</w:t>
      </w:r>
    </w:p>
    <w:p w:rsidR="00C47964" w:rsidRPr="002E4C42" w:rsidRDefault="00C47964" w:rsidP="00C47964">
      <w:pPr>
        <w:pStyle w:val="a3"/>
        <w:ind w:firstLine="720"/>
        <w:jc w:val="both"/>
        <w:rPr>
          <w:sz w:val="28"/>
          <w:szCs w:val="28"/>
          <w:lang w:val="uz-Cyrl-UZ"/>
        </w:rPr>
      </w:pPr>
      <w:r w:rsidRPr="002E4C42">
        <w:rPr>
          <w:sz w:val="28"/>
          <w:szCs w:val="28"/>
          <w:lang w:val="uz-Cyrl-UZ"/>
        </w:rPr>
        <w:t xml:space="preserve">Liniya armaturalari </w:t>
      </w:r>
      <w:r>
        <w:rPr>
          <w:sz w:val="28"/>
          <w:szCs w:val="28"/>
          <w:lang w:val="uz-Cyrl-UZ"/>
        </w:rPr>
        <w:t>O`tkazgich</w:t>
      </w:r>
      <w:r w:rsidRPr="002E4C42">
        <w:rPr>
          <w:sz w:val="28"/>
          <w:szCs w:val="28"/>
          <w:lang w:val="uz-Cyrl-UZ"/>
        </w:rPr>
        <w:t xml:space="preserve">larni izolyatorlarga va izolyatorlarni tayanchlarga maHkamlash uchun hizmat qiladi. Ular Kuyidagi asosiy turlarga </w:t>
      </w:r>
      <w:r>
        <w:rPr>
          <w:sz w:val="28"/>
          <w:szCs w:val="28"/>
          <w:lang w:val="uz-Cyrl-UZ"/>
        </w:rPr>
        <w:t>bo`lin</w:t>
      </w:r>
      <w:r w:rsidRPr="002E4C42">
        <w:rPr>
          <w:sz w:val="28"/>
          <w:szCs w:val="28"/>
          <w:lang w:val="uz-Cyrl-UZ"/>
        </w:rPr>
        <w:t>adi:</w:t>
      </w:r>
    </w:p>
    <w:p w:rsidR="00C47964" w:rsidRPr="002E4C42" w:rsidRDefault="00C47964" w:rsidP="00C47964">
      <w:pPr>
        <w:pStyle w:val="a3"/>
        <w:numPr>
          <w:ilvl w:val="0"/>
          <w:numId w:val="35"/>
        </w:numPr>
        <w:spacing w:after="0"/>
        <w:jc w:val="both"/>
        <w:rPr>
          <w:sz w:val="28"/>
          <w:szCs w:val="28"/>
          <w:lang w:val="uz-Cyrl-UZ"/>
        </w:rPr>
      </w:pPr>
      <w:r>
        <w:rPr>
          <w:sz w:val="28"/>
          <w:szCs w:val="28"/>
          <w:lang w:val="uz-Cyrl-UZ"/>
        </w:rPr>
        <w:t>O`tkazgich</w:t>
      </w:r>
      <w:r w:rsidRPr="002E4C42">
        <w:rPr>
          <w:sz w:val="28"/>
          <w:szCs w:val="28"/>
          <w:lang w:val="uz-Cyrl-UZ"/>
        </w:rPr>
        <w:t xml:space="preserve">larni osma izolyatorlarga maHkamlash uchun hizmat </w:t>
      </w:r>
      <w:r>
        <w:rPr>
          <w:sz w:val="28"/>
          <w:szCs w:val="28"/>
          <w:lang w:val="uz-Cyrl-UZ"/>
        </w:rPr>
        <w:t>Qiluvchi</w:t>
      </w:r>
      <w:r w:rsidRPr="002E4C42">
        <w:rPr>
          <w:sz w:val="28"/>
          <w:szCs w:val="28"/>
          <w:lang w:val="uz-Cyrl-UZ"/>
        </w:rPr>
        <w:t xml:space="preserve"> </w:t>
      </w:r>
      <w:r>
        <w:rPr>
          <w:sz w:val="28"/>
          <w:szCs w:val="28"/>
          <w:lang w:val="uz-Cyrl-UZ"/>
        </w:rPr>
        <w:t>qisqich</w:t>
      </w:r>
      <w:r w:rsidRPr="002E4C42">
        <w:rPr>
          <w:sz w:val="28"/>
          <w:szCs w:val="28"/>
          <w:lang w:val="uz-Cyrl-UZ"/>
        </w:rPr>
        <w:t>lar;</w:t>
      </w:r>
    </w:p>
    <w:p w:rsidR="00C47964" w:rsidRPr="002E4C42" w:rsidRDefault="00C47964" w:rsidP="00C47964">
      <w:pPr>
        <w:pStyle w:val="a3"/>
        <w:numPr>
          <w:ilvl w:val="0"/>
          <w:numId w:val="35"/>
        </w:numPr>
        <w:spacing w:after="0"/>
        <w:jc w:val="both"/>
        <w:rPr>
          <w:sz w:val="28"/>
          <w:szCs w:val="28"/>
          <w:lang w:val="uz-Cyrl-UZ"/>
        </w:rPr>
      </w:pPr>
      <w:r w:rsidRPr="002E4C42">
        <w:rPr>
          <w:sz w:val="28"/>
          <w:szCs w:val="28"/>
          <w:lang w:val="uz-Cyrl-UZ"/>
        </w:rPr>
        <w:t xml:space="preserve">shodalarni tayanchlarga osish uchun va kUp zanjirli shodalarni Uzaro tutashtirish uchun hizmat </w:t>
      </w:r>
      <w:r>
        <w:rPr>
          <w:sz w:val="28"/>
          <w:szCs w:val="28"/>
          <w:lang w:val="uz-Cyrl-UZ"/>
        </w:rPr>
        <w:t>Qiluvchi</w:t>
      </w:r>
      <w:r w:rsidRPr="002E4C42">
        <w:rPr>
          <w:sz w:val="28"/>
          <w:szCs w:val="28"/>
          <w:lang w:val="uz-Cyrl-UZ"/>
        </w:rPr>
        <w:t xml:space="preserve"> ulovchi armaturalar;</w:t>
      </w:r>
    </w:p>
    <w:p w:rsidR="00C47964" w:rsidRPr="0009163A" w:rsidRDefault="00C47964" w:rsidP="00C47964">
      <w:pPr>
        <w:pStyle w:val="a3"/>
        <w:numPr>
          <w:ilvl w:val="0"/>
          <w:numId w:val="35"/>
        </w:numPr>
        <w:spacing w:after="0"/>
        <w:jc w:val="both"/>
        <w:rPr>
          <w:sz w:val="28"/>
          <w:szCs w:val="28"/>
          <w:lang w:val="uz-Cyrl-UZ"/>
        </w:rPr>
      </w:pPr>
      <w:r>
        <w:rPr>
          <w:sz w:val="28"/>
          <w:szCs w:val="28"/>
          <w:lang w:val="uz-Cyrl-UZ"/>
        </w:rPr>
        <w:t>O`tkazgich</w:t>
      </w:r>
      <w:r w:rsidRPr="0009163A">
        <w:rPr>
          <w:sz w:val="28"/>
          <w:szCs w:val="28"/>
          <w:lang w:val="uz-Cyrl-UZ"/>
        </w:rPr>
        <w:t>lar va troslarni oraliqda ulash uchun hizmat Qiluvchi ulagichlar.</w:t>
      </w:r>
    </w:p>
    <w:p w:rsidR="00C47964" w:rsidRPr="002E4C42" w:rsidRDefault="00C47964" w:rsidP="00C47964">
      <w:pPr>
        <w:pStyle w:val="a3"/>
        <w:jc w:val="both"/>
        <w:rPr>
          <w:sz w:val="28"/>
          <w:szCs w:val="28"/>
          <w:lang w:val="en-US"/>
        </w:rPr>
      </w:pPr>
      <w:r w:rsidRPr="0009163A">
        <w:rPr>
          <w:sz w:val="28"/>
          <w:szCs w:val="28"/>
          <w:lang w:val="uz-Cyrl-UZ"/>
        </w:rPr>
        <w:tab/>
      </w:r>
      <w:r w:rsidRPr="002E4C42">
        <w:rPr>
          <w:sz w:val="28"/>
          <w:szCs w:val="28"/>
          <w:lang w:val="en-US"/>
        </w:rPr>
        <w:t xml:space="preserve">Ulovchi armaturalar HalKalar, sirg`alar va KuloKchalardan </w:t>
      </w:r>
      <w:r>
        <w:rPr>
          <w:sz w:val="28"/>
          <w:szCs w:val="28"/>
          <w:lang w:val="en-US"/>
        </w:rPr>
        <w:t>tashqi</w:t>
      </w:r>
      <w:r w:rsidRPr="002E4C42">
        <w:rPr>
          <w:sz w:val="28"/>
          <w:szCs w:val="28"/>
          <w:lang w:val="en-US"/>
        </w:rPr>
        <w:t xml:space="preserve">l topadi. HalKa shodalarni tayanch tirsagiga (traversasiga) yoki tirsakning maHkamlanuvchi elementlariga ulash uchun hizmat kiladi. Sirg`a 1 yordamida </w:t>
      </w:r>
      <w:r w:rsidRPr="002E4C42">
        <w:rPr>
          <w:sz w:val="28"/>
          <w:szCs w:val="28"/>
          <w:lang w:val="en-US"/>
        </w:rPr>
        <w:lastRenderedPageBreak/>
        <w:t xml:space="preserve">(2.3,a- rasm) tutib turuvchi izolyatorlar shodasining eng </w:t>
      </w:r>
      <w:r>
        <w:rPr>
          <w:sz w:val="28"/>
          <w:szCs w:val="28"/>
          <w:lang w:val="en-US"/>
        </w:rPr>
        <w:t>yuqori</w:t>
      </w:r>
      <w:r w:rsidRPr="002E4C42">
        <w:rPr>
          <w:sz w:val="28"/>
          <w:szCs w:val="28"/>
          <w:lang w:val="en-US"/>
        </w:rPr>
        <w:t xml:space="preserve">dagi izolyatori Kalpochasi HalKaga yoki tirsakning boshKa maxsus elementiga tutashtiriladi. Bir tomoni shodaning eng pastki izolyatori sterjeniga maHkamlanuvchi KuloKcha ikkinchi tomondan orasidan </w:t>
      </w:r>
      <w:r>
        <w:rPr>
          <w:sz w:val="28"/>
          <w:szCs w:val="28"/>
          <w:lang w:val="en-US"/>
        </w:rPr>
        <w:t>O`tkazgich</w:t>
      </w:r>
      <w:r w:rsidRPr="002E4C42">
        <w:rPr>
          <w:sz w:val="28"/>
          <w:szCs w:val="28"/>
          <w:lang w:val="en-US"/>
        </w:rPr>
        <w:t xml:space="preserve"> Utgan tutib turuvchi </w:t>
      </w:r>
      <w:r>
        <w:rPr>
          <w:sz w:val="28"/>
          <w:szCs w:val="28"/>
          <w:lang w:val="en-US"/>
        </w:rPr>
        <w:t>qisqich</w:t>
      </w:r>
      <w:r w:rsidRPr="002E4C42">
        <w:rPr>
          <w:sz w:val="28"/>
          <w:szCs w:val="28"/>
          <w:lang w:val="en-US"/>
        </w:rPr>
        <w:t xml:space="preserve"> 4 gamaHkamlanadi.</w:t>
      </w:r>
    </w:p>
    <w:p w:rsidR="00C47964" w:rsidRPr="002E4C42" w:rsidRDefault="00C47964" w:rsidP="00C47964">
      <w:pPr>
        <w:pStyle w:val="a3"/>
        <w:jc w:val="both"/>
        <w:rPr>
          <w:sz w:val="28"/>
          <w:szCs w:val="28"/>
          <w:lang w:val="en-US"/>
        </w:rPr>
      </w:pPr>
      <w:r w:rsidRPr="002E4C42">
        <w:rPr>
          <w:sz w:val="28"/>
          <w:szCs w:val="28"/>
          <w:lang w:val="en-US"/>
        </w:rPr>
        <w:tab/>
      </w:r>
      <w:r>
        <w:rPr>
          <w:sz w:val="28"/>
          <w:szCs w:val="28"/>
          <w:lang w:val="en-US"/>
        </w:rPr>
        <w:t>O`tkazgich</w:t>
      </w:r>
      <w:r w:rsidRPr="002E4C42">
        <w:rPr>
          <w:sz w:val="28"/>
          <w:szCs w:val="28"/>
          <w:lang w:val="en-US"/>
        </w:rPr>
        <w:t xml:space="preserve">lar va troslarni izolyatorlar shodalariga maHkamlash uchun hizmat </w:t>
      </w:r>
      <w:r>
        <w:rPr>
          <w:sz w:val="28"/>
          <w:szCs w:val="28"/>
          <w:lang w:val="en-US"/>
        </w:rPr>
        <w:t>Qiluvchi</w:t>
      </w:r>
      <w:r w:rsidRPr="002E4C42">
        <w:rPr>
          <w:sz w:val="28"/>
          <w:szCs w:val="28"/>
          <w:lang w:val="en-US"/>
        </w:rPr>
        <w:t xml:space="preserve"> </w:t>
      </w:r>
      <w:r>
        <w:rPr>
          <w:sz w:val="28"/>
          <w:szCs w:val="28"/>
          <w:lang w:val="en-US"/>
        </w:rPr>
        <w:t>qisqich</w:t>
      </w:r>
      <w:r w:rsidRPr="002E4C42">
        <w:rPr>
          <w:sz w:val="28"/>
          <w:szCs w:val="28"/>
          <w:lang w:val="en-US"/>
        </w:rPr>
        <w:t xml:space="preserve">lar </w:t>
      </w:r>
      <w:r>
        <w:rPr>
          <w:sz w:val="28"/>
          <w:szCs w:val="28"/>
          <w:lang w:val="en-US"/>
        </w:rPr>
        <w:t>oraliq</w:t>
      </w:r>
      <w:r w:rsidRPr="002E4C42">
        <w:rPr>
          <w:sz w:val="28"/>
          <w:szCs w:val="28"/>
          <w:lang w:val="en-US"/>
        </w:rPr>
        <w:t xml:space="preserve"> tayanchlarida </w:t>
      </w:r>
      <w:r>
        <w:rPr>
          <w:sz w:val="28"/>
          <w:szCs w:val="28"/>
          <w:lang w:val="en-US"/>
        </w:rPr>
        <w:t>qo`llan</w:t>
      </w:r>
      <w:r w:rsidRPr="002E4C42">
        <w:rPr>
          <w:sz w:val="28"/>
          <w:szCs w:val="28"/>
          <w:lang w:val="en-US"/>
        </w:rPr>
        <w:t xml:space="preserve">iladigan tutib turuvchi  va anker tayanchlarida </w:t>
      </w:r>
      <w:r>
        <w:rPr>
          <w:sz w:val="28"/>
          <w:szCs w:val="28"/>
          <w:lang w:val="en-US"/>
        </w:rPr>
        <w:t>qo`</w:t>
      </w:r>
      <w:r w:rsidRPr="002E4C42">
        <w:rPr>
          <w:sz w:val="28"/>
          <w:szCs w:val="28"/>
          <w:lang w:val="en-US"/>
        </w:rPr>
        <w:t xml:space="preserve">llaniladigan taranglab turuvchi </w:t>
      </w:r>
      <w:r>
        <w:rPr>
          <w:sz w:val="28"/>
          <w:szCs w:val="28"/>
          <w:lang w:val="en-US"/>
        </w:rPr>
        <w:t>q</w:t>
      </w:r>
      <w:r w:rsidRPr="002E4C42">
        <w:rPr>
          <w:sz w:val="28"/>
          <w:szCs w:val="28"/>
          <w:lang w:val="en-US"/>
        </w:rPr>
        <w:t>is</w:t>
      </w:r>
      <w:r>
        <w:rPr>
          <w:sz w:val="28"/>
          <w:szCs w:val="28"/>
          <w:lang w:val="en-US"/>
        </w:rPr>
        <w:t>q</w:t>
      </w:r>
      <w:r w:rsidRPr="002E4C42">
        <w:rPr>
          <w:sz w:val="28"/>
          <w:szCs w:val="28"/>
          <w:lang w:val="en-US"/>
        </w:rPr>
        <w:t xml:space="preserve">ichlarga </w:t>
      </w:r>
      <w:r>
        <w:rPr>
          <w:sz w:val="28"/>
          <w:szCs w:val="28"/>
          <w:lang w:val="en-US"/>
        </w:rPr>
        <w:t>bo`lin</w:t>
      </w:r>
      <w:r w:rsidRPr="002E4C42">
        <w:rPr>
          <w:sz w:val="28"/>
          <w:szCs w:val="28"/>
          <w:lang w:val="en-US"/>
        </w:rPr>
        <w:t xml:space="preserve">adi. </w:t>
      </w:r>
      <w:r>
        <w:rPr>
          <w:sz w:val="28"/>
          <w:szCs w:val="28"/>
          <w:lang w:val="en-US"/>
        </w:rPr>
        <w:t>O`tkazgich</w:t>
      </w:r>
      <w:r w:rsidRPr="002E4C42">
        <w:rPr>
          <w:sz w:val="28"/>
          <w:szCs w:val="28"/>
          <w:lang w:val="en-US"/>
        </w:rPr>
        <w:t xml:space="preserve">ni maqkamlash mustaHkamligi bUyicha </w:t>
      </w:r>
      <w:r>
        <w:rPr>
          <w:sz w:val="28"/>
          <w:szCs w:val="28"/>
          <w:lang w:val="en-US"/>
        </w:rPr>
        <w:t>qisqich</w:t>
      </w:r>
      <w:r w:rsidRPr="002E4C42">
        <w:rPr>
          <w:sz w:val="28"/>
          <w:szCs w:val="28"/>
          <w:lang w:val="en-US"/>
        </w:rPr>
        <w:t xml:space="preserve">lar Kat’iy va cheklangan mustaHkamlikdagi Kisqilarga </w:t>
      </w:r>
      <w:r>
        <w:rPr>
          <w:sz w:val="28"/>
          <w:szCs w:val="28"/>
          <w:lang w:val="en-US"/>
        </w:rPr>
        <w:t>bo`lin</w:t>
      </w:r>
      <w:r w:rsidRPr="002E4C42">
        <w:rPr>
          <w:sz w:val="28"/>
          <w:szCs w:val="28"/>
          <w:lang w:val="en-US"/>
        </w:rPr>
        <w:t xml:space="preserve">adi. Kat’iy </w:t>
      </w:r>
      <w:r>
        <w:rPr>
          <w:sz w:val="28"/>
          <w:szCs w:val="28"/>
          <w:lang w:val="en-US"/>
        </w:rPr>
        <w:t>qisqich</w:t>
      </w:r>
      <w:r w:rsidRPr="002E4C42">
        <w:rPr>
          <w:sz w:val="28"/>
          <w:szCs w:val="28"/>
          <w:lang w:val="en-US"/>
        </w:rPr>
        <w:t xml:space="preserve">lar Hozirgi paytda 35-500 kV nominal kuchlanishli HLlarda foydalaniluvchi asosiy </w:t>
      </w:r>
      <w:r>
        <w:rPr>
          <w:sz w:val="28"/>
          <w:szCs w:val="28"/>
          <w:lang w:val="en-US"/>
        </w:rPr>
        <w:t>qisqich</w:t>
      </w:r>
      <w:r w:rsidRPr="002E4C42">
        <w:rPr>
          <w:sz w:val="28"/>
          <w:szCs w:val="28"/>
          <w:lang w:val="en-US"/>
        </w:rPr>
        <w:t xml:space="preserve">dir. Bunday </w:t>
      </w:r>
      <w:r>
        <w:rPr>
          <w:sz w:val="28"/>
          <w:szCs w:val="28"/>
          <w:lang w:val="en-US"/>
        </w:rPr>
        <w:t>qisqich</w:t>
      </w:r>
      <w:r w:rsidRPr="002E4C42">
        <w:rPr>
          <w:sz w:val="28"/>
          <w:szCs w:val="28"/>
          <w:lang w:val="en-US"/>
        </w:rPr>
        <w:t xml:space="preserve">lar </w:t>
      </w:r>
      <w:r>
        <w:rPr>
          <w:sz w:val="28"/>
          <w:szCs w:val="28"/>
          <w:lang w:val="en-US"/>
        </w:rPr>
        <w:t>qo`llan</w:t>
      </w:r>
      <w:r w:rsidRPr="002E4C42">
        <w:rPr>
          <w:sz w:val="28"/>
          <w:szCs w:val="28"/>
          <w:lang w:val="en-US"/>
        </w:rPr>
        <w:t xml:space="preserve">ilganda </w:t>
      </w:r>
      <w:r>
        <w:rPr>
          <w:sz w:val="28"/>
          <w:szCs w:val="28"/>
          <w:lang w:val="en-US"/>
        </w:rPr>
        <w:t>oraliq</w:t>
      </w:r>
      <w:r w:rsidRPr="002E4C42">
        <w:rPr>
          <w:sz w:val="28"/>
          <w:szCs w:val="28"/>
          <w:lang w:val="en-US"/>
        </w:rPr>
        <w:t xml:space="preserve">da </w:t>
      </w:r>
      <w:r>
        <w:rPr>
          <w:sz w:val="28"/>
          <w:szCs w:val="28"/>
          <w:lang w:val="en-US"/>
        </w:rPr>
        <w:t>O`tkazgich</w:t>
      </w:r>
      <w:r w:rsidRPr="002E4C42">
        <w:rPr>
          <w:sz w:val="28"/>
          <w:szCs w:val="28"/>
          <w:lang w:val="en-US"/>
        </w:rPr>
        <w:t xml:space="preserve"> yoki trosning uzilishi </w:t>
      </w:r>
      <w:r>
        <w:rPr>
          <w:sz w:val="28"/>
          <w:szCs w:val="28"/>
          <w:lang w:val="en-US"/>
        </w:rPr>
        <w:t>qisqich</w:t>
      </w:r>
      <w:r w:rsidRPr="002E4C42">
        <w:rPr>
          <w:sz w:val="28"/>
          <w:szCs w:val="28"/>
          <w:lang w:val="en-US"/>
        </w:rPr>
        <w:t xml:space="preserve">da </w:t>
      </w:r>
      <w:r>
        <w:rPr>
          <w:sz w:val="28"/>
          <w:szCs w:val="28"/>
          <w:lang w:val="en-US"/>
        </w:rPr>
        <w:t>O`tkazgich</w:t>
      </w:r>
      <w:r w:rsidRPr="002E4C42">
        <w:rPr>
          <w:sz w:val="28"/>
          <w:szCs w:val="28"/>
          <w:lang w:val="en-US"/>
        </w:rPr>
        <w:t xml:space="preserve"> sirg`anmasdan turishiga va </w:t>
      </w:r>
      <w:r>
        <w:rPr>
          <w:sz w:val="28"/>
          <w:szCs w:val="28"/>
          <w:lang w:val="en-US"/>
        </w:rPr>
        <w:t>qo`</w:t>
      </w:r>
      <w:r w:rsidRPr="002E4C42">
        <w:rPr>
          <w:sz w:val="28"/>
          <w:szCs w:val="28"/>
          <w:lang w:val="en-US"/>
        </w:rPr>
        <w:t>shni orli</w:t>
      </w:r>
      <w:r>
        <w:rPr>
          <w:sz w:val="28"/>
          <w:szCs w:val="28"/>
          <w:lang w:val="en-US"/>
        </w:rPr>
        <w:t>q</w:t>
      </w:r>
      <w:r w:rsidRPr="002E4C42">
        <w:rPr>
          <w:sz w:val="28"/>
          <w:szCs w:val="28"/>
          <w:lang w:val="en-US"/>
        </w:rPr>
        <w:t xml:space="preserve">dagi </w:t>
      </w:r>
      <w:r>
        <w:rPr>
          <w:sz w:val="28"/>
          <w:szCs w:val="28"/>
          <w:lang w:val="en-US"/>
        </w:rPr>
        <w:t>O`tkazgich</w:t>
      </w:r>
      <w:r w:rsidRPr="002E4C42">
        <w:rPr>
          <w:sz w:val="28"/>
          <w:szCs w:val="28"/>
          <w:lang w:val="en-US"/>
        </w:rPr>
        <w:t xml:space="preserve"> yoki tros og`irligini </w:t>
      </w:r>
      <w:r>
        <w:rPr>
          <w:sz w:val="28"/>
          <w:szCs w:val="28"/>
          <w:lang w:val="en-US"/>
        </w:rPr>
        <w:t>oraliq</w:t>
      </w:r>
      <w:r w:rsidRPr="002E4C42">
        <w:rPr>
          <w:sz w:val="28"/>
          <w:szCs w:val="28"/>
          <w:lang w:val="en-US"/>
        </w:rPr>
        <w:t xml:space="preserve"> tayanchiga Utishiga olib keladi. Cheklangan mustaHkamlikdagi </w:t>
      </w:r>
      <w:r>
        <w:rPr>
          <w:sz w:val="28"/>
          <w:szCs w:val="28"/>
          <w:lang w:val="en-US"/>
        </w:rPr>
        <w:t>qisqich</w:t>
      </w:r>
      <w:r w:rsidRPr="002E4C42">
        <w:rPr>
          <w:sz w:val="28"/>
          <w:szCs w:val="28"/>
          <w:lang w:val="en-US"/>
        </w:rPr>
        <w:t xml:space="preserve">lar 500 kV nominal kuchlanishdagi HL larda foydalaniladi. Bunday </w:t>
      </w:r>
      <w:r>
        <w:rPr>
          <w:sz w:val="28"/>
          <w:szCs w:val="28"/>
          <w:lang w:val="en-US"/>
        </w:rPr>
        <w:t>qisqich</w:t>
      </w:r>
      <w:r w:rsidRPr="002E4C42">
        <w:rPr>
          <w:sz w:val="28"/>
          <w:szCs w:val="28"/>
          <w:lang w:val="en-US"/>
        </w:rPr>
        <w:t xml:space="preserve">lar foydalanilganda </w:t>
      </w:r>
      <w:r>
        <w:rPr>
          <w:sz w:val="28"/>
          <w:szCs w:val="28"/>
          <w:lang w:val="en-US"/>
        </w:rPr>
        <w:t>oraliq</w:t>
      </w:r>
      <w:r w:rsidRPr="002E4C42">
        <w:rPr>
          <w:sz w:val="28"/>
          <w:szCs w:val="28"/>
          <w:lang w:val="en-US"/>
        </w:rPr>
        <w:t xml:space="preserve">da uzilgan </w:t>
      </w:r>
      <w:r>
        <w:rPr>
          <w:sz w:val="28"/>
          <w:szCs w:val="28"/>
          <w:lang w:val="en-US"/>
        </w:rPr>
        <w:t>O`tkazgich</w:t>
      </w:r>
      <w:r w:rsidRPr="002E4C42">
        <w:rPr>
          <w:sz w:val="28"/>
          <w:szCs w:val="28"/>
          <w:lang w:val="en-US"/>
        </w:rPr>
        <w:t xml:space="preserve"> yoki trosning </w:t>
      </w:r>
      <w:r>
        <w:rPr>
          <w:sz w:val="28"/>
          <w:szCs w:val="28"/>
          <w:lang w:val="en-US"/>
        </w:rPr>
        <w:t>qisqich</w:t>
      </w:r>
      <w:r w:rsidRPr="002E4C42">
        <w:rPr>
          <w:sz w:val="28"/>
          <w:szCs w:val="28"/>
          <w:lang w:val="en-US"/>
        </w:rPr>
        <w:t>da uzilmagan orali</w:t>
      </w:r>
      <w:r w:rsidRPr="002E4C42">
        <w:rPr>
          <w:sz w:val="28"/>
          <w:szCs w:val="28"/>
          <w:lang w:val="uz-Cyrl-UZ"/>
        </w:rPr>
        <w:t>q</w:t>
      </w:r>
      <w:r w:rsidRPr="002E4C42">
        <w:rPr>
          <w:sz w:val="28"/>
          <w:szCs w:val="28"/>
          <w:lang w:val="en-US"/>
        </w:rPr>
        <w:t xml:space="preserve"> tomon sirg`anishi </w:t>
      </w:r>
      <w:r>
        <w:rPr>
          <w:sz w:val="28"/>
          <w:szCs w:val="28"/>
          <w:lang w:val="en-US"/>
        </w:rPr>
        <w:t>oraliq</w:t>
      </w:r>
      <w:r w:rsidRPr="002E4C42">
        <w:rPr>
          <w:sz w:val="28"/>
          <w:szCs w:val="28"/>
          <w:lang w:val="en-US"/>
        </w:rPr>
        <w:t xml:space="preserve"> tayanchga ta’sir etuvchi bUylama meqanik kuchning kamayishiga olib keladi. Anker tayanchlarida </w:t>
      </w:r>
      <w:r>
        <w:rPr>
          <w:sz w:val="28"/>
          <w:szCs w:val="28"/>
          <w:lang w:val="en-US"/>
        </w:rPr>
        <w:t>O`tkazgich</w:t>
      </w:r>
      <w:r w:rsidRPr="002E4C42">
        <w:rPr>
          <w:sz w:val="28"/>
          <w:szCs w:val="28"/>
          <w:lang w:val="en-US"/>
        </w:rPr>
        <w:t xml:space="preserve">lar taranglovchi </w:t>
      </w:r>
      <w:r>
        <w:rPr>
          <w:sz w:val="28"/>
          <w:szCs w:val="28"/>
          <w:lang w:val="en-US"/>
        </w:rPr>
        <w:t>qisqich</w:t>
      </w:r>
      <w:r w:rsidRPr="002E4C42">
        <w:rPr>
          <w:sz w:val="28"/>
          <w:szCs w:val="28"/>
          <w:lang w:val="en-US"/>
        </w:rPr>
        <w:t xml:space="preserve">lar yordamida Kat’iy maHkamlanadi. Taranglovchi </w:t>
      </w:r>
      <w:r>
        <w:rPr>
          <w:sz w:val="28"/>
          <w:szCs w:val="28"/>
          <w:lang w:val="en-US"/>
        </w:rPr>
        <w:t>qisqich</w:t>
      </w:r>
      <w:r w:rsidRPr="002E4C42">
        <w:rPr>
          <w:sz w:val="28"/>
          <w:szCs w:val="28"/>
          <w:lang w:val="en-US"/>
        </w:rPr>
        <w:t xml:space="preserve">larning </w:t>
      </w:r>
      <w:r>
        <w:rPr>
          <w:sz w:val="28"/>
          <w:szCs w:val="28"/>
          <w:lang w:val="en-US"/>
        </w:rPr>
        <w:t>O`tkazgich</w:t>
      </w:r>
      <w:r w:rsidRPr="002E4C42">
        <w:rPr>
          <w:sz w:val="28"/>
          <w:szCs w:val="28"/>
          <w:lang w:val="en-US"/>
        </w:rPr>
        <w:t>lar ko`ndalang kesim yuzasi 35-500 mm</w:t>
      </w:r>
      <w:r w:rsidRPr="002E4C42">
        <w:rPr>
          <w:sz w:val="28"/>
          <w:szCs w:val="28"/>
          <w:vertAlign w:val="superscript"/>
          <w:lang w:val="en-US"/>
        </w:rPr>
        <w:t>2</w:t>
      </w:r>
      <w:r w:rsidRPr="002E4C42">
        <w:rPr>
          <w:sz w:val="28"/>
          <w:szCs w:val="28"/>
          <w:lang w:val="en-US"/>
        </w:rPr>
        <w:t xml:space="preserve"> </w:t>
      </w:r>
      <w:r>
        <w:rPr>
          <w:sz w:val="28"/>
          <w:szCs w:val="28"/>
          <w:lang w:val="en-US"/>
        </w:rPr>
        <w:t>bo`lgan</w:t>
      </w:r>
      <w:r w:rsidRPr="002E4C42">
        <w:rPr>
          <w:sz w:val="28"/>
          <w:szCs w:val="28"/>
          <w:lang w:val="en-US"/>
        </w:rPr>
        <w:t xml:space="preserve"> </w:t>
      </w:r>
      <w:r w:rsidRPr="002E4C42">
        <w:rPr>
          <w:sz w:val="28"/>
          <w:szCs w:val="28"/>
          <w:lang w:val="uz-Cyrl-UZ"/>
        </w:rPr>
        <w:t>x</w:t>
      </w:r>
      <w:r w:rsidRPr="002E4C42">
        <w:rPr>
          <w:sz w:val="28"/>
          <w:szCs w:val="28"/>
          <w:lang w:val="en-US"/>
        </w:rPr>
        <w:t>ollarda foydalaniluvchi boltli (2.3,g- rasm), 300 mm</w:t>
      </w:r>
      <w:r w:rsidRPr="002E4C42">
        <w:rPr>
          <w:sz w:val="28"/>
          <w:szCs w:val="28"/>
          <w:vertAlign w:val="superscript"/>
          <w:lang w:val="en-US"/>
        </w:rPr>
        <w:t>2</w:t>
      </w:r>
      <w:r w:rsidRPr="002E4C42">
        <w:rPr>
          <w:sz w:val="28"/>
          <w:szCs w:val="28"/>
          <w:lang w:val="en-US"/>
        </w:rPr>
        <w:t xml:space="preserve"> va undan katta </w:t>
      </w:r>
      <w:r>
        <w:rPr>
          <w:sz w:val="28"/>
          <w:szCs w:val="28"/>
          <w:lang w:val="en-US"/>
        </w:rPr>
        <w:t>bo`lgan</w:t>
      </w:r>
      <w:r w:rsidRPr="002E4C42">
        <w:rPr>
          <w:sz w:val="28"/>
          <w:szCs w:val="28"/>
          <w:lang w:val="en-US"/>
        </w:rPr>
        <w:t xml:space="preserve"> Hollarda foydalaniluvchi presslanuvchi (2.3,d- rasm), troslarni osishda foydalaniluvchi tirsakli turlari mavjud.</w:t>
      </w:r>
    </w:p>
    <w:p w:rsidR="00C47964" w:rsidRPr="002E4C42" w:rsidRDefault="00C47964" w:rsidP="00C47964">
      <w:pPr>
        <w:pStyle w:val="26"/>
        <w:rPr>
          <w:szCs w:val="28"/>
          <w:lang w:val="uz-Cyrl-UZ"/>
        </w:rPr>
      </w:pPr>
    </w:p>
    <w:p w:rsidR="00C47964" w:rsidRPr="002E4C42" w:rsidRDefault="00C47964" w:rsidP="00C47964">
      <w:pPr>
        <w:pStyle w:val="26"/>
        <w:rPr>
          <w:szCs w:val="28"/>
          <w:lang w:val="uz-Cyrl-UZ"/>
        </w:rPr>
      </w:pPr>
    </w:p>
    <w:p w:rsidR="00C47964" w:rsidRPr="002E4C42" w:rsidRDefault="00C47964" w:rsidP="00C47964">
      <w:pPr>
        <w:pStyle w:val="26"/>
        <w:rPr>
          <w:szCs w:val="28"/>
          <w:lang w:val="uz-Cyrl-UZ"/>
        </w:rPr>
      </w:pPr>
      <w:r>
        <w:rPr>
          <w:noProof/>
          <w:szCs w:val="28"/>
        </w:rPr>
        <w:lastRenderedPageBreak/>
        <w:drawing>
          <wp:inline distT="0" distB="0" distL="0" distR="0">
            <wp:extent cx="2961640" cy="2292985"/>
            <wp:effectExtent l="0" t="0" r="0" b="0"/>
            <wp:docPr id="26" name="Рисунок 26" descr="1294224015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1294224015_1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61640" cy="2292985"/>
                    </a:xfrm>
                    <a:prstGeom prst="rect">
                      <a:avLst/>
                    </a:prstGeom>
                    <a:noFill/>
                    <a:ln>
                      <a:noFill/>
                    </a:ln>
                  </pic:spPr>
                </pic:pic>
              </a:graphicData>
            </a:graphic>
          </wp:inline>
        </w:drawing>
      </w:r>
      <w:r>
        <w:rPr>
          <w:noProof/>
          <w:szCs w:val="28"/>
        </w:rPr>
        <w:drawing>
          <wp:inline distT="0" distB="0" distL="0" distR="0">
            <wp:extent cx="2934335" cy="2456815"/>
            <wp:effectExtent l="0" t="0" r="0" b="635"/>
            <wp:docPr id="25" name="Рисунок 25" descr="Izolyator lini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Izolyator liniya"/>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34335" cy="2456815"/>
                    </a:xfrm>
                    <a:prstGeom prst="rect">
                      <a:avLst/>
                    </a:prstGeom>
                    <a:noFill/>
                    <a:ln>
                      <a:noFill/>
                    </a:ln>
                  </pic:spPr>
                </pic:pic>
              </a:graphicData>
            </a:graphic>
          </wp:inline>
        </w:drawing>
      </w:r>
    </w:p>
    <w:p w:rsidR="00C47964" w:rsidRPr="002E4C42" w:rsidRDefault="00C47964" w:rsidP="00C47964">
      <w:pPr>
        <w:pStyle w:val="26"/>
        <w:rPr>
          <w:szCs w:val="28"/>
          <w:u w:val="single"/>
          <w:lang w:val="uz-Cyrl-UZ"/>
        </w:rPr>
      </w:pPr>
      <w:r w:rsidRPr="002E4C42">
        <w:rPr>
          <w:szCs w:val="28"/>
          <w:lang w:val="uz-Cyrl-UZ"/>
        </w:rPr>
        <w:t xml:space="preserve">                                             </w:t>
      </w:r>
      <w:r w:rsidRPr="002E4C42">
        <w:rPr>
          <w:szCs w:val="28"/>
          <w:u w:val="single"/>
          <w:lang w:val="uz-Cyrl-UZ"/>
        </w:rPr>
        <w:t xml:space="preserve">  </w:t>
      </w:r>
      <w:r>
        <w:rPr>
          <w:szCs w:val="28"/>
          <w:u w:val="single"/>
          <w:lang w:val="en-AU"/>
        </w:rPr>
        <w:t>4.</w:t>
      </w:r>
      <w:r w:rsidRPr="002E4C42">
        <w:rPr>
          <w:szCs w:val="28"/>
          <w:u w:val="single"/>
          <w:lang w:val="uz-Cyrl-UZ"/>
        </w:rPr>
        <w:t>3</w:t>
      </w:r>
      <w:r>
        <w:rPr>
          <w:szCs w:val="28"/>
          <w:u w:val="single"/>
          <w:lang w:val="en-AU"/>
        </w:rPr>
        <w:t>-</w:t>
      </w:r>
      <w:r w:rsidRPr="002E4C42">
        <w:rPr>
          <w:szCs w:val="28"/>
          <w:u w:val="single"/>
          <w:lang w:val="uz-Cyrl-UZ"/>
        </w:rPr>
        <w:t xml:space="preserve"> Rasm   Xavo liniyalar</w:t>
      </w:r>
    </w:p>
    <w:p w:rsidR="00C47964" w:rsidRPr="002E4C42" w:rsidRDefault="00C47964" w:rsidP="00C47964">
      <w:pPr>
        <w:pStyle w:val="26"/>
        <w:rPr>
          <w:szCs w:val="28"/>
          <w:lang w:val="uz-Cyrl-UZ"/>
        </w:rPr>
      </w:pPr>
      <w:r>
        <w:rPr>
          <w:noProof/>
          <w:szCs w:val="28"/>
        </w:rPr>
        <w:drawing>
          <wp:inline distT="0" distB="0" distL="0" distR="0">
            <wp:extent cx="5608955" cy="2770505"/>
            <wp:effectExtent l="0" t="0" r="0" b="0"/>
            <wp:docPr id="24" name="Рисунок 24" descr="os9jrm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6" descr="os9jrm5s"/>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608955" cy="2770505"/>
                    </a:xfrm>
                    <a:prstGeom prst="rect">
                      <a:avLst/>
                    </a:prstGeom>
                    <a:noFill/>
                    <a:ln>
                      <a:noFill/>
                    </a:ln>
                  </pic:spPr>
                </pic:pic>
              </a:graphicData>
            </a:graphic>
          </wp:inline>
        </w:drawing>
      </w:r>
    </w:p>
    <w:p w:rsidR="00C47964" w:rsidRPr="002E4C42" w:rsidRDefault="00C47964" w:rsidP="00C47964">
      <w:pPr>
        <w:pStyle w:val="26"/>
        <w:rPr>
          <w:szCs w:val="28"/>
          <w:lang w:val="en-US"/>
        </w:rPr>
      </w:pPr>
      <w:r>
        <w:rPr>
          <w:noProof/>
        </w:rPr>
        <w:drawing>
          <wp:anchor distT="0" distB="0" distL="114300" distR="114300" simplePos="0" relativeHeight="251695104" behindDoc="0" locked="0" layoutInCell="1" allowOverlap="1">
            <wp:simplePos x="0" y="0"/>
            <wp:positionH relativeFrom="column">
              <wp:posOffset>340360</wp:posOffset>
            </wp:positionH>
            <wp:positionV relativeFrom="paragraph">
              <wp:posOffset>193675</wp:posOffset>
            </wp:positionV>
            <wp:extent cx="5116830" cy="2188210"/>
            <wp:effectExtent l="0" t="0" r="7620" b="2540"/>
            <wp:wrapNone/>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116830" cy="2188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7964" w:rsidRPr="00823427" w:rsidRDefault="00C47964" w:rsidP="00C47964">
      <w:pPr>
        <w:pStyle w:val="26"/>
        <w:jc w:val="center"/>
        <w:rPr>
          <w:b/>
          <w:szCs w:val="28"/>
        </w:rPr>
      </w:pPr>
    </w:p>
    <w:p w:rsidR="00C47964" w:rsidRPr="002E4C42" w:rsidRDefault="00C47964" w:rsidP="00C47964">
      <w:pPr>
        <w:pStyle w:val="26"/>
        <w:jc w:val="center"/>
        <w:rPr>
          <w:b/>
          <w:szCs w:val="28"/>
          <w:lang w:val="en-US"/>
        </w:rPr>
      </w:pPr>
      <w:r>
        <w:rPr>
          <w:b/>
          <w:szCs w:val="28"/>
          <w:lang w:val="en-US"/>
        </w:rPr>
        <w:t>4.4</w:t>
      </w:r>
      <w:r w:rsidRPr="002E4C42">
        <w:rPr>
          <w:b/>
          <w:szCs w:val="28"/>
          <w:lang w:val="en-US"/>
        </w:rPr>
        <w:t>-rasm. Tutib turuvchi va taranglab turuvchi izolyatorlar shodalari va armaturalar.</w:t>
      </w:r>
    </w:p>
    <w:p w:rsidR="00C47964" w:rsidRPr="00823427" w:rsidRDefault="00C47964" w:rsidP="00C47964">
      <w:pPr>
        <w:pStyle w:val="26"/>
        <w:jc w:val="center"/>
        <w:rPr>
          <w:sz w:val="28"/>
          <w:szCs w:val="28"/>
          <w:lang w:val="en-US"/>
        </w:rPr>
      </w:pPr>
      <w:r w:rsidRPr="00823427">
        <w:rPr>
          <w:sz w:val="28"/>
          <w:szCs w:val="28"/>
          <w:lang w:val="en-US"/>
        </w:rPr>
        <w:lastRenderedPageBreak/>
        <w:t>a-Qat’iy qisqichli tutib turuvchi izolyatorlar shodasi; b-bolt qisqichli taranglab turuvchi izoltorlar shodasi;  tutib turuvchi kis</w:t>
      </w:r>
      <w:r w:rsidRPr="00823427">
        <w:rPr>
          <w:sz w:val="28"/>
          <w:szCs w:val="28"/>
          <w:lang w:val="uz-Cyrl-UZ"/>
        </w:rPr>
        <w:t>q</w:t>
      </w:r>
      <w:r w:rsidRPr="00823427">
        <w:rPr>
          <w:sz w:val="28"/>
          <w:szCs w:val="28"/>
          <w:lang w:val="en-US"/>
        </w:rPr>
        <w:t>ich; g-bo</w:t>
      </w:r>
    </w:p>
    <w:p w:rsidR="00C47964" w:rsidRPr="00823427" w:rsidRDefault="00C47964" w:rsidP="00C47964">
      <w:pPr>
        <w:pStyle w:val="26"/>
        <w:jc w:val="center"/>
        <w:rPr>
          <w:sz w:val="28"/>
          <w:szCs w:val="28"/>
          <w:lang w:val="en-US"/>
        </w:rPr>
      </w:pPr>
      <w:r w:rsidRPr="00823427">
        <w:rPr>
          <w:sz w:val="28"/>
          <w:szCs w:val="28"/>
          <w:lang w:val="en-US"/>
        </w:rPr>
        <w:t xml:space="preserve"> taranglab turuvchi kis</w:t>
      </w:r>
      <w:r w:rsidRPr="00823427">
        <w:rPr>
          <w:sz w:val="28"/>
          <w:szCs w:val="28"/>
          <w:lang w:val="uz-Cyrl-UZ"/>
        </w:rPr>
        <w:t>q</w:t>
      </w:r>
      <w:r w:rsidRPr="00823427">
        <w:rPr>
          <w:sz w:val="28"/>
          <w:szCs w:val="28"/>
          <w:lang w:val="en-US"/>
        </w:rPr>
        <w:t>ich; d-presslanuvchi taranglab turuvchi qisqich;  va buraluvchi oval ulagichlar.</w:t>
      </w:r>
    </w:p>
    <w:p w:rsidR="00C47964" w:rsidRPr="002E4C42" w:rsidRDefault="00C47964" w:rsidP="00C47964">
      <w:pPr>
        <w:pStyle w:val="a3"/>
        <w:jc w:val="both"/>
        <w:rPr>
          <w:sz w:val="28"/>
          <w:szCs w:val="28"/>
          <w:lang w:val="en-US"/>
        </w:rPr>
      </w:pPr>
      <w:r w:rsidRPr="002E4C42">
        <w:rPr>
          <w:sz w:val="28"/>
          <w:szCs w:val="28"/>
          <w:lang w:val="en-US"/>
        </w:rPr>
        <w:tab/>
        <w:t xml:space="preserve">Sanoat HL </w:t>
      </w:r>
      <w:r>
        <w:rPr>
          <w:sz w:val="28"/>
          <w:szCs w:val="28"/>
          <w:lang w:val="en-US"/>
        </w:rPr>
        <w:t>o`tkazgich</w:t>
      </w:r>
      <w:r w:rsidRPr="002E4C42">
        <w:rPr>
          <w:sz w:val="28"/>
          <w:szCs w:val="28"/>
          <w:lang w:val="en-US"/>
        </w:rPr>
        <w:t xml:space="preserve"> va troslarini ma’lum uzunlikdagi b</w:t>
      </w:r>
      <w:r>
        <w:rPr>
          <w:sz w:val="28"/>
          <w:szCs w:val="28"/>
          <w:lang w:val="en-US"/>
        </w:rPr>
        <w:t>o`</w:t>
      </w:r>
      <w:r w:rsidRPr="002E4C42">
        <w:rPr>
          <w:sz w:val="28"/>
          <w:szCs w:val="28"/>
          <w:lang w:val="en-US"/>
        </w:rPr>
        <w:t>laklar k</w:t>
      </w:r>
      <w:r>
        <w:rPr>
          <w:sz w:val="28"/>
          <w:szCs w:val="28"/>
          <w:lang w:val="en-US"/>
        </w:rPr>
        <w:t>o`</w:t>
      </w:r>
      <w:r w:rsidRPr="002E4C42">
        <w:rPr>
          <w:sz w:val="28"/>
          <w:szCs w:val="28"/>
          <w:lang w:val="en-US"/>
        </w:rPr>
        <w:t xml:space="preserve">rinishida ishlab </w:t>
      </w:r>
      <w:r>
        <w:rPr>
          <w:sz w:val="28"/>
          <w:szCs w:val="28"/>
          <w:lang w:val="en-US"/>
        </w:rPr>
        <w:t>chiqar</w:t>
      </w:r>
      <w:r w:rsidRPr="002E4C42">
        <w:rPr>
          <w:sz w:val="28"/>
          <w:szCs w:val="28"/>
          <w:lang w:val="en-US"/>
        </w:rPr>
        <w:t xml:space="preserve">adi. HL da </w:t>
      </w:r>
      <w:r>
        <w:rPr>
          <w:sz w:val="28"/>
          <w:szCs w:val="28"/>
          <w:lang w:val="en-US"/>
        </w:rPr>
        <w:t>o`tkazgich</w:t>
      </w:r>
      <w:r w:rsidRPr="002E4C42">
        <w:rPr>
          <w:sz w:val="28"/>
          <w:szCs w:val="28"/>
          <w:lang w:val="en-US"/>
        </w:rPr>
        <w:t xml:space="preserve"> va tros bulaklari chuzi</w:t>
      </w:r>
      <w:r w:rsidRPr="002E4C42">
        <w:rPr>
          <w:sz w:val="28"/>
          <w:szCs w:val="28"/>
          <w:lang w:val="uz-Cyrl-UZ"/>
        </w:rPr>
        <w:t>q</w:t>
      </w:r>
      <w:r w:rsidRPr="002E4C42">
        <w:rPr>
          <w:sz w:val="28"/>
          <w:szCs w:val="28"/>
          <w:lang w:val="en-US"/>
        </w:rPr>
        <w:t xml:space="preserve"> yoki presslanuvchi ulagichlar yordamida ulanadi.  ulagichlar </w:t>
      </w:r>
      <w:r>
        <w:rPr>
          <w:sz w:val="28"/>
          <w:szCs w:val="28"/>
          <w:lang w:val="en-US"/>
        </w:rPr>
        <w:t>ko`ndalang</w:t>
      </w:r>
      <w:r w:rsidRPr="002E4C42">
        <w:rPr>
          <w:sz w:val="28"/>
          <w:szCs w:val="28"/>
          <w:lang w:val="en-US"/>
        </w:rPr>
        <w:t xml:space="preserve"> kesim yuzasi 185 mm</w:t>
      </w:r>
      <w:r w:rsidRPr="002E4C42">
        <w:rPr>
          <w:sz w:val="28"/>
          <w:szCs w:val="28"/>
          <w:vertAlign w:val="superscript"/>
          <w:lang w:val="en-US"/>
        </w:rPr>
        <w:t>2</w:t>
      </w:r>
      <w:r w:rsidRPr="002E4C42">
        <w:rPr>
          <w:sz w:val="28"/>
          <w:szCs w:val="28"/>
          <w:lang w:val="en-US"/>
        </w:rPr>
        <w:t xml:space="preserve"> gacha </w:t>
      </w:r>
      <w:r>
        <w:rPr>
          <w:sz w:val="28"/>
          <w:szCs w:val="28"/>
          <w:lang w:val="en-US"/>
        </w:rPr>
        <w:t>bo`lgan</w:t>
      </w:r>
      <w:r w:rsidRPr="002E4C42">
        <w:rPr>
          <w:sz w:val="28"/>
          <w:szCs w:val="28"/>
          <w:lang w:val="en-US"/>
        </w:rPr>
        <w:t xml:space="preserve"> </w:t>
      </w:r>
      <w:r>
        <w:rPr>
          <w:sz w:val="28"/>
          <w:szCs w:val="28"/>
          <w:lang w:val="en-US"/>
        </w:rPr>
        <w:t>o`tkazgich</w:t>
      </w:r>
      <w:r w:rsidRPr="002E4C42">
        <w:rPr>
          <w:sz w:val="28"/>
          <w:szCs w:val="28"/>
          <w:lang w:val="en-US"/>
        </w:rPr>
        <w:t xml:space="preserve">larni ulashda foydalaniladi. Ularda </w:t>
      </w:r>
      <w:r>
        <w:rPr>
          <w:sz w:val="28"/>
          <w:szCs w:val="28"/>
          <w:lang w:val="en-US"/>
        </w:rPr>
        <w:t>o`tkazgich</w:t>
      </w:r>
      <w:r w:rsidRPr="002E4C42">
        <w:rPr>
          <w:sz w:val="28"/>
          <w:szCs w:val="28"/>
          <w:lang w:val="en-US"/>
        </w:rPr>
        <w:t>lar yonma-yon yot</w:t>
      </w:r>
      <w:r>
        <w:rPr>
          <w:sz w:val="28"/>
          <w:szCs w:val="28"/>
          <w:lang w:val="en-US"/>
        </w:rPr>
        <w:t>q</w:t>
      </w:r>
      <w:r w:rsidRPr="002E4C42">
        <w:rPr>
          <w:sz w:val="28"/>
          <w:szCs w:val="28"/>
          <w:lang w:val="en-US"/>
        </w:rPr>
        <w:t>iziladi, s</w:t>
      </w:r>
      <w:r>
        <w:rPr>
          <w:sz w:val="28"/>
          <w:szCs w:val="28"/>
          <w:lang w:val="en-US"/>
        </w:rPr>
        <w:t>o`</w:t>
      </w:r>
      <w:r w:rsidRPr="002E4C42">
        <w:rPr>
          <w:sz w:val="28"/>
          <w:szCs w:val="28"/>
          <w:lang w:val="en-US"/>
        </w:rPr>
        <w:t>ngra ma</w:t>
      </w:r>
      <w:r w:rsidRPr="002E4C42">
        <w:rPr>
          <w:sz w:val="28"/>
          <w:szCs w:val="28"/>
          <w:lang w:val="uz-Cyrl-UZ"/>
        </w:rPr>
        <w:t>x</w:t>
      </w:r>
      <w:r w:rsidRPr="002E4C42">
        <w:rPr>
          <w:sz w:val="28"/>
          <w:szCs w:val="28"/>
          <w:lang w:val="en-US"/>
        </w:rPr>
        <w:t xml:space="preserve">sus </w:t>
      </w:r>
      <w:r w:rsidRPr="002E4C42">
        <w:rPr>
          <w:sz w:val="28"/>
          <w:szCs w:val="28"/>
          <w:lang w:val="uz-Cyrl-UZ"/>
        </w:rPr>
        <w:t>q</w:t>
      </w:r>
      <w:r w:rsidRPr="002E4C42">
        <w:rPr>
          <w:sz w:val="28"/>
          <w:szCs w:val="28"/>
          <w:lang w:val="en-US"/>
        </w:rPr>
        <w:t>is</w:t>
      </w:r>
      <w:r w:rsidRPr="002E4C42">
        <w:rPr>
          <w:sz w:val="28"/>
          <w:szCs w:val="28"/>
          <w:lang w:val="uz-Cyrl-UZ"/>
        </w:rPr>
        <w:t>q</w:t>
      </w:r>
      <w:r w:rsidRPr="002E4C42">
        <w:rPr>
          <w:sz w:val="28"/>
          <w:szCs w:val="28"/>
          <w:lang w:val="en-US"/>
        </w:rPr>
        <w:t xml:space="preserve">ich yordamida ulagich </w:t>
      </w:r>
      <w:r>
        <w:rPr>
          <w:sz w:val="28"/>
          <w:szCs w:val="28"/>
          <w:lang w:val="en-US"/>
        </w:rPr>
        <w:t>o`tkazgich</w:t>
      </w:r>
      <w:r w:rsidRPr="002E4C42">
        <w:rPr>
          <w:sz w:val="28"/>
          <w:szCs w:val="28"/>
          <w:lang w:val="en-US"/>
        </w:rPr>
        <w:t>ga si</w:t>
      </w:r>
      <w:r w:rsidRPr="002E4C42">
        <w:rPr>
          <w:sz w:val="28"/>
          <w:szCs w:val="28"/>
          <w:lang w:val="uz-Cyrl-UZ"/>
        </w:rPr>
        <w:t>qila</w:t>
      </w:r>
      <w:r w:rsidRPr="002E4C42">
        <w:rPr>
          <w:sz w:val="28"/>
          <w:szCs w:val="28"/>
          <w:lang w:val="en-US"/>
        </w:rPr>
        <w:t xml:space="preserve">di  </w:t>
      </w:r>
      <w:r>
        <w:rPr>
          <w:sz w:val="28"/>
          <w:szCs w:val="28"/>
          <w:lang w:val="en-US"/>
        </w:rPr>
        <w:t>Ko`ndalang</w:t>
      </w:r>
      <w:r w:rsidRPr="002E4C42">
        <w:rPr>
          <w:sz w:val="28"/>
          <w:szCs w:val="28"/>
          <w:lang w:val="en-US"/>
        </w:rPr>
        <w:t xml:space="preserve"> kesim yuzasi 95 mm</w:t>
      </w:r>
      <w:r w:rsidRPr="002E4C42">
        <w:rPr>
          <w:sz w:val="28"/>
          <w:szCs w:val="28"/>
          <w:vertAlign w:val="superscript"/>
          <w:lang w:val="en-US"/>
        </w:rPr>
        <w:t>2</w:t>
      </w:r>
      <w:r w:rsidRPr="002E4C42">
        <w:rPr>
          <w:sz w:val="28"/>
          <w:szCs w:val="28"/>
          <w:lang w:val="en-US"/>
        </w:rPr>
        <w:t xml:space="preserve"> gacha </w:t>
      </w:r>
      <w:r>
        <w:rPr>
          <w:sz w:val="28"/>
          <w:szCs w:val="28"/>
          <w:lang w:val="en-US"/>
        </w:rPr>
        <w:t>bo`lgan</w:t>
      </w:r>
      <w:r w:rsidRPr="002E4C42">
        <w:rPr>
          <w:sz w:val="28"/>
          <w:szCs w:val="28"/>
          <w:lang w:val="en-US"/>
        </w:rPr>
        <w:t xml:space="preserve"> </w:t>
      </w:r>
      <w:r w:rsidRPr="002E4C42">
        <w:rPr>
          <w:sz w:val="28"/>
          <w:szCs w:val="28"/>
          <w:lang w:val="uz-Cyrl-UZ"/>
        </w:rPr>
        <w:t>o`t</w:t>
      </w:r>
      <w:r w:rsidRPr="002E4C42">
        <w:rPr>
          <w:sz w:val="28"/>
          <w:szCs w:val="28"/>
          <w:lang w:val="en-US"/>
        </w:rPr>
        <w:t>kazgichlar tutas</w:t>
      </w:r>
      <w:r>
        <w:rPr>
          <w:sz w:val="28"/>
          <w:szCs w:val="28"/>
          <w:lang w:val="en-US"/>
        </w:rPr>
        <w:t xml:space="preserve">htirgich ichida buralib ulanadi. </w:t>
      </w:r>
      <w:r w:rsidRPr="002E4C42">
        <w:rPr>
          <w:sz w:val="28"/>
          <w:szCs w:val="28"/>
          <w:lang w:val="en-US"/>
        </w:rPr>
        <w:t xml:space="preserve">Presslanuvchi ulagichlar </w:t>
      </w:r>
      <w:r>
        <w:rPr>
          <w:sz w:val="28"/>
          <w:szCs w:val="28"/>
          <w:lang w:val="en-US"/>
        </w:rPr>
        <w:t>ko`ndalang</w:t>
      </w:r>
      <w:r w:rsidRPr="002E4C42">
        <w:rPr>
          <w:sz w:val="28"/>
          <w:szCs w:val="28"/>
          <w:lang w:val="en-US"/>
        </w:rPr>
        <w:t xml:space="preserve"> kesim yuzasi 240 mm</w:t>
      </w:r>
      <w:r w:rsidRPr="002E4C42">
        <w:rPr>
          <w:sz w:val="28"/>
          <w:szCs w:val="28"/>
          <w:vertAlign w:val="superscript"/>
          <w:lang w:val="en-US"/>
        </w:rPr>
        <w:t>2</w:t>
      </w:r>
      <w:r w:rsidRPr="002E4C42">
        <w:rPr>
          <w:sz w:val="28"/>
          <w:szCs w:val="28"/>
          <w:lang w:val="en-US"/>
        </w:rPr>
        <w:t xml:space="preserve"> dan </w:t>
      </w:r>
      <w:r>
        <w:rPr>
          <w:sz w:val="28"/>
          <w:szCs w:val="28"/>
          <w:lang w:val="en-US"/>
        </w:rPr>
        <w:t>yuqori</w:t>
      </w:r>
      <w:r w:rsidRPr="002E4C42">
        <w:rPr>
          <w:sz w:val="28"/>
          <w:szCs w:val="28"/>
          <w:lang w:val="en-US"/>
        </w:rPr>
        <w:t xml:space="preserve"> </w:t>
      </w:r>
      <w:r>
        <w:rPr>
          <w:sz w:val="28"/>
          <w:szCs w:val="28"/>
          <w:lang w:val="en-US"/>
        </w:rPr>
        <w:t>bo`lgan</w:t>
      </w:r>
      <w:r w:rsidRPr="002E4C42">
        <w:rPr>
          <w:sz w:val="28"/>
          <w:szCs w:val="28"/>
          <w:lang w:val="en-US"/>
        </w:rPr>
        <w:t xml:space="preserve"> </w:t>
      </w:r>
      <w:r>
        <w:rPr>
          <w:sz w:val="28"/>
          <w:szCs w:val="28"/>
          <w:lang w:val="en-US"/>
        </w:rPr>
        <w:t>O`tkazgich</w:t>
      </w:r>
      <w:r w:rsidRPr="002E4C42">
        <w:rPr>
          <w:sz w:val="28"/>
          <w:szCs w:val="28"/>
          <w:lang w:val="en-US"/>
        </w:rPr>
        <w:t xml:space="preserve">larni va barcha yo`g`onlikdagi troslarni ulash uchun </w:t>
      </w:r>
      <w:r>
        <w:rPr>
          <w:sz w:val="28"/>
          <w:szCs w:val="28"/>
          <w:lang w:val="en-US"/>
        </w:rPr>
        <w:t>qo`llan</w:t>
      </w:r>
      <w:r w:rsidRPr="002E4C42">
        <w:rPr>
          <w:sz w:val="28"/>
          <w:szCs w:val="28"/>
          <w:lang w:val="en-US"/>
        </w:rPr>
        <w:t xml:space="preserve">iladi. </w:t>
      </w:r>
      <w:r>
        <w:rPr>
          <w:sz w:val="28"/>
          <w:szCs w:val="28"/>
          <w:lang w:val="en-US"/>
        </w:rPr>
        <w:t>Po`lat</w:t>
      </w:r>
      <w:r w:rsidRPr="002E4C42">
        <w:rPr>
          <w:sz w:val="28"/>
          <w:szCs w:val="28"/>
          <w:lang w:val="en-US"/>
        </w:rPr>
        <w:t xml:space="preserve">alyuminiy </w:t>
      </w:r>
      <w:r>
        <w:rPr>
          <w:sz w:val="28"/>
          <w:szCs w:val="28"/>
          <w:lang w:val="en-US"/>
        </w:rPr>
        <w:t>O`tkazgich</w:t>
      </w:r>
      <w:r w:rsidRPr="002E4C42">
        <w:rPr>
          <w:sz w:val="28"/>
          <w:szCs w:val="28"/>
          <w:lang w:val="en-US"/>
        </w:rPr>
        <w:t xml:space="preserve">lar uchun bunday ulagichlar ikkita Kuvurchalardan – </w:t>
      </w:r>
      <w:r>
        <w:rPr>
          <w:sz w:val="28"/>
          <w:szCs w:val="28"/>
          <w:lang w:val="en-US"/>
        </w:rPr>
        <w:t>po`lat</w:t>
      </w:r>
      <w:r w:rsidRPr="002E4C42">
        <w:rPr>
          <w:sz w:val="28"/>
          <w:szCs w:val="28"/>
          <w:lang w:val="en-US"/>
        </w:rPr>
        <w:t xml:space="preserve"> </w:t>
      </w:r>
      <w:r>
        <w:rPr>
          <w:sz w:val="28"/>
          <w:szCs w:val="28"/>
          <w:lang w:val="en-US"/>
        </w:rPr>
        <w:t>o`</w:t>
      </w:r>
      <w:r w:rsidRPr="002E4C42">
        <w:rPr>
          <w:sz w:val="28"/>
          <w:szCs w:val="28"/>
          <w:lang w:val="en-US"/>
        </w:rPr>
        <w:t xml:space="preserve">zakni ulash uchun hizmat </w:t>
      </w:r>
      <w:r>
        <w:rPr>
          <w:sz w:val="28"/>
          <w:szCs w:val="28"/>
          <w:lang w:val="en-US"/>
        </w:rPr>
        <w:t>qiluvchi</w:t>
      </w:r>
      <w:r w:rsidRPr="002E4C42">
        <w:rPr>
          <w:sz w:val="28"/>
          <w:szCs w:val="28"/>
          <w:lang w:val="en-US"/>
        </w:rPr>
        <w:t xml:space="preserve"> ichki </w:t>
      </w:r>
      <w:r>
        <w:rPr>
          <w:sz w:val="28"/>
          <w:szCs w:val="28"/>
          <w:lang w:val="en-US"/>
        </w:rPr>
        <w:t>po`lat</w:t>
      </w:r>
      <w:r w:rsidRPr="002E4C42">
        <w:rPr>
          <w:sz w:val="28"/>
          <w:szCs w:val="28"/>
          <w:lang w:val="en-US"/>
        </w:rPr>
        <w:t xml:space="preserve"> va alyuminiy </w:t>
      </w:r>
      <w:r>
        <w:rPr>
          <w:sz w:val="28"/>
          <w:szCs w:val="28"/>
          <w:lang w:val="en-US"/>
        </w:rPr>
        <w:t>q</w:t>
      </w:r>
      <w:r w:rsidRPr="002E4C42">
        <w:rPr>
          <w:sz w:val="28"/>
          <w:szCs w:val="28"/>
          <w:lang w:val="en-US"/>
        </w:rPr>
        <w:t>obi</w:t>
      </w:r>
      <w:r>
        <w:rPr>
          <w:sz w:val="28"/>
          <w:szCs w:val="28"/>
          <w:lang w:val="en-US"/>
        </w:rPr>
        <w:t>q</w:t>
      </w:r>
      <w:r w:rsidRPr="002E4C42">
        <w:rPr>
          <w:sz w:val="28"/>
          <w:szCs w:val="28"/>
          <w:lang w:val="en-US"/>
        </w:rPr>
        <w:t xml:space="preserve">ni ulash uchun hizmat </w:t>
      </w:r>
      <w:r w:rsidRPr="002E4C42">
        <w:rPr>
          <w:sz w:val="28"/>
          <w:szCs w:val="28"/>
          <w:lang w:val="uz-Cyrl-UZ"/>
        </w:rPr>
        <w:t>qilu</w:t>
      </w:r>
      <w:r w:rsidRPr="002E4C42">
        <w:rPr>
          <w:sz w:val="28"/>
          <w:szCs w:val="28"/>
          <w:lang w:val="en-US"/>
        </w:rPr>
        <w:t xml:space="preserve">vchi </w:t>
      </w:r>
      <w:r>
        <w:rPr>
          <w:sz w:val="28"/>
          <w:szCs w:val="28"/>
          <w:lang w:val="en-US"/>
        </w:rPr>
        <w:t>tashqi</w:t>
      </w:r>
      <w:r w:rsidRPr="002E4C42">
        <w:rPr>
          <w:sz w:val="28"/>
          <w:szCs w:val="28"/>
          <w:lang w:val="en-US"/>
        </w:rPr>
        <w:t xml:space="preserve"> alyuminiy </w:t>
      </w:r>
      <w:r>
        <w:rPr>
          <w:sz w:val="28"/>
          <w:szCs w:val="28"/>
          <w:lang w:val="en-US"/>
        </w:rPr>
        <w:t>q</w:t>
      </w:r>
      <w:r w:rsidRPr="002E4C42">
        <w:rPr>
          <w:sz w:val="28"/>
          <w:szCs w:val="28"/>
          <w:lang w:val="en-US"/>
        </w:rPr>
        <w:t>uvurchalardan iboratdir.</w:t>
      </w:r>
    </w:p>
    <w:p w:rsidR="00C47964" w:rsidRPr="002E4C42" w:rsidRDefault="00C47964" w:rsidP="00C47964">
      <w:pPr>
        <w:pStyle w:val="a3"/>
        <w:jc w:val="both"/>
        <w:rPr>
          <w:sz w:val="28"/>
          <w:szCs w:val="28"/>
          <w:lang w:val="en-US"/>
        </w:rPr>
      </w:pPr>
      <w:r w:rsidRPr="002E4C42">
        <w:rPr>
          <w:sz w:val="28"/>
          <w:szCs w:val="28"/>
          <w:lang w:val="en-US"/>
        </w:rPr>
        <w:tab/>
      </w:r>
      <w:r w:rsidRPr="002E4C42">
        <w:rPr>
          <w:sz w:val="28"/>
          <w:szCs w:val="28"/>
          <w:lang w:val="uz-Cyrl-UZ"/>
        </w:rPr>
        <w:t>o`</w:t>
      </w:r>
      <w:r w:rsidRPr="002E4C42">
        <w:rPr>
          <w:sz w:val="28"/>
          <w:szCs w:val="28"/>
          <w:lang w:val="en-US"/>
        </w:rPr>
        <w:t xml:space="preserve">tkazgichlarning </w:t>
      </w:r>
      <w:r w:rsidRPr="002E4C42">
        <w:rPr>
          <w:sz w:val="28"/>
          <w:szCs w:val="28"/>
          <w:lang w:val="uz-Cyrl-UZ"/>
        </w:rPr>
        <w:t>q</w:t>
      </w:r>
      <w:r w:rsidRPr="002E4C42">
        <w:rPr>
          <w:sz w:val="28"/>
          <w:szCs w:val="28"/>
          <w:lang w:val="en-US"/>
        </w:rPr>
        <w:t>is</w:t>
      </w:r>
      <w:r w:rsidRPr="002E4C42">
        <w:rPr>
          <w:sz w:val="28"/>
          <w:szCs w:val="28"/>
          <w:lang w:val="uz-Cyrl-UZ"/>
        </w:rPr>
        <w:t>q</w:t>
      </w:r>
      <w:r w:rsidRPr="002E4C42">
        <w:rPr>
          <w:sz w:val="28"/>
          <w:szCs w:val="28"/>
          <w:lang w:val="en-US"/>
        </w:rPr>
        <w:t>ichga ya</w:t>
      </w:r>
      <w:r w:rsidRPr="002E4C42">
        <w:rPr>
          <w:sz w:val="28"/>
          <w:szCs w:val="28"/>
          <w:lang w:val="uz-Cyrl-UZ"/>
        </w:rPr>
        <w:t>q</w:t>
      </w:r>
      <w:r w:rsidRPr="002E4C42">
        <w:rPr>
          <w:sz w:val="28"/>
          <w:szCs w:val="28"/>
          <w:lang w:val="en-US"/>
        </w:rPr>
        <w:t xml:space="preserve">in </w:t>
      </w:r>
      <w:r>
        <w:rPr>
          <w:sz w:val="28"/>
          <w:szCs w:val="28"/>
          <w:lang w:val="en-US"/>
        </w:rPr>
        <w:t>bo`lgan</w:t>
      </w:r>
      <w:r w:rsidRPr="002E4C42">
        <w:rPr>
          <w:sz w:val="28"/>
          <w:szCs w:val="28"/>
          <w:lang w:val="en-US"/>
        </w:rPr>
        <w:t xml:space="preserve"> joyiga titro</w:t>
      </w:r>
      <w:r w:rsidRPr="002E4C42">
        <w:rPr>
          <w:sz w:val="28"/>
          <w:szCs w:val="28"/>
          <w:lang w:val="uz-Cyrl-UZ"/>
        </w:rPr>
        <w:t>q</w:t>
      </w:r>
      <w:r w:rsidRPr="002E4C42">
        <w:rPr>
          <w:sz w:val="28"/>
          <w:szCs w:val="28"/>
          <w:lang w:val="en-US"/>
        </w:rPr>
        <w:t xml:space="preserve"> s</w:t>
      </w:r>
      <w:r w:rsidRPr="002E4C42">
        <w:rPr>
          <w:sz w:val="28"/>
          <w:szCs w:val="28"/>
          <w:lang w:val="uz-Cyrl-UZ"/>
        </w:rPr>
        <w:t>o`n</w:t>
      </w:r>
      <w:r w:rsidRPr="002E4C42">
        <w:rPr>
          <w:sz w:val="28"/>
          <w:szCs w:val="28"/>
          <w:lang w:val="en-US"/>
        </w:rPr>
        <w:t xml:space="preserve">dirgich osib </w:t>
      </w:r>
      <w:r>
        <w:rPr>
          <w:sz w:val="28"/>
          <w:szCs w:val="28"/>
          <w:lang w:val="en-US"/>
        </w:rPr>
        <w:t>Qo`yiladi</w:t>
      </w:r>
      <w:r w:rsidRPr="002E4C42">
        <w:rPr>
          <w:sz w:val="28"/>
          <w:szCs w:val="28"/>
          <w:lang w:val="en-US"/>
        </w:rPr>
        <w:t>. Bunday titroK s</w:t>
      </w:r>
      <w:r w:rsidRPr="002E4C42">
        <w:rPr>
          <w:sz w:val="28"/>
          <w:szCs w:val="28"/>
          <w:lang w:val="uz-Cyrl-UZ"/>
        </w:rPr>
        <w:t>o`</w:t>
      </w:r>
      <w:r w:rsidRPr="002E4C42">
        <w:rPr>
          <w:sz w:val="28"/>
          <w:szCs w:val="28"/>
          <w:lang w:val="en-US"/>
        </w:rPr>
        <w:t xml:space="preserve">ndirgich </w:t>
      </w:r>
      <w:r>
        <w:rPr>
          <w:sz w:val="28"/>
          <w:szCs w:val="28"/>
          <w:lang w:val="en-US"/>
        </w:rPr>
        <w:t>po`lat</w:t>
      </w:r>
      <w:r w:rsidRPr="002E4C42">
        <w:rPr>
          <w:sz w:val="28"/>
          <w:szCs w:val="28"/>
          <w:lang w:val="en-US"/>
        </w:rPr>
        <w:t xml:space="preserve"> tros or</w:t>
      </w:r>
      <w:r w:rsidRPr="002E4C42">
        <w:rPr>
          <w:sz w:val="28"/>
          <w:szCs w:val="28"/>
          <w:lang w:val="uz-Cyrl-UZ"/>
        </w:rPr>
        <w:t>hal</w:t>
      </w:r>
      <w:r w:rsidRPr="002E4C42">
        <w:rPr>
          <w:sz w:val="28"/>
          <w:szCs w:val="28"/>
          <w:lang w:val="en-US"/>
        </w:rPr>
        <w:t xml:space="preserve">i </w:t>
      </w:r>
      <w:r>
        <w:rPr>
          <w:sz w:val="28"/>
          <w:szCs w:val="28"/>
          <w:lang w:val="en-US"/>
        </w:rPr>
        <w:t>o`</w:t>
      </w:r>
      <w:r w:rsidRPr="002E4C42">
        <w:rPr>
          <w:sz w:val="28"/>
          <w:szCs w:val="28"/>
          <w:lang w:val="en-US"/>
        </w:rPr>
        <w:t>zaro tutashtirilgan ikkita ch</w:t>
      </w:r>
      <w:r w:rsidRPr="002E4C42">
        <w:rPr>
          <w:sz w:val="28"/>
          <w:szCs w:val="28"/>
          <w:lang w:val="uz-Cyrl-UZ"/>
        </w:rPr>
        <w:t>o`ya</w:t>
      </w:r>
      <w:r w:rsidRPr="002E4C42">
        <w:rPr>
          <w:sz w:val="28"/>
          <w:szCs w:val="28"/>
          <w:lang w:val="en-US"/>
        </w:rPr>
        <w:t xml:space="preserve">n yuklardan </w:t>
      </w:r>
      <w:r>
        <w:rPr>
          <w:sz w:val="28"/>
          <w:szCs w:val="28"/>
          <w:lang w:val="en-US"/>
        </w:rPr>
        <w:t>tashqi</w:t>
      </w:r>
      <w:r w:rsidRPr="002E4C42">
        <w:rPr>
          <w:sz w:val="28"/>
          <w:szCs w:val="28"/>
          <w:lang w:val="en-US"/>
        </w:rPr>
        <w:t>l topadi. Titro</w:t>
      </w:r>
      <w:r>
        <w:rPr>
          <w:sz w:val="28"/>
          <w:szCs w:val="28"/>
          <w:lang w:val="en-US"/>
        </w:rPr>
        <w:t>q</w:t>
      </w:r>
      <w:r w:rsidRPr="002E4C42">
        <w:rPr>
          <w:sz w:val="28"/>
          <w:szCs w:val="28"/>
          <w:lang w:val="en-US"/>
        </w:rPr>
        <w:t xml:space="preserve"> s</w:t>
      </w:r>
      <w:r>
        <w:rPr>
          <w:sz w:val="28"/>
          <w:szCs w:val="28"/>
          <w:lang w:val="en-US"/>
        </w:rPr>
        <w:t>o`</w:t>
      </w:r>
      <w:r w:rsidRPr="002E4C42">
        <w:rPr>
          <w:sz w:val="28"/>
          <w:szCs w:val="28"/>
          <w:lang w:val="en-US"/>
        </w:rPr>
        <w:t xml:space="preserve">ndirgichning xususiy tebranishlari chastotasi </w:t>
      </w:r>
      <w:r>
        <w:rPr>
          <w:sz w:val="28"/>
          <w:szCs w:val="28"/>
          <w:lang w:val="en-US"/>
        </w:rPr>
        <w:t>o`tkazgich</w:t>
      </w:r>
      <w:r w:rsidRPr="002E4C42">
        <w:rPr>
          <w:sz w:val="28"/>
          <w:szCs w:val="28"/>
          <w:lang w:val="en-US"/>
        </w:rPr>
        <w:t xml:space="preserve">ning tebranishlari chastotasidan bir necha marta kichik </w:t>
      </w:r>
      <w:r>
        <w:rPr>
          <w:sz w:val="28"/>
          <w:szCs w:val="28"/>
          <w:lang w:val="en-US"/>
        </w:rPr>
        <w:t>bo`lgan</w:t>
      </w:r>
      <w:r w:rsidRPr="002E4C42">
        <w:rPr>
          <w:sz w:val="28"/>
          <w:szCs w:val="28"/>
          <w:lang w:val="en-US"/>
        </w:rPr>
        <w:t xml:space="preserve">da </w:t>
      </w:r>
      <w:r w:rsidRPr="002E4C42">
        <w:rPr>
          <w:sz w:val="28"/>
          <w:szCs w:val="28"/>
          <w:lang w:val="uz-Cyrl-UZ"/>
        </w:rPr>
        <w:t>o`</w:t>
      </w:r>
      <w:r>
        <w:rPr>
          <w:sz w:val="28"/>
          <w:szCs w:val="28"/>
          <w:lang w:val="en-US"/>
        </w:rPr>
        <w:t>tkazgich titrashining so`</w:t>
      </w:r>
      <w:r w:rsidRPr="002E4C42">
        <w:rPr>
          <w:sz w:val="28"/>
          <w:szCs w:val="28"/>
          <w:lang w:val="en-US"/>
        </w:rPr>
        <w:t>nishi yuz beradi</w:t>
      </w:r>
    </w:p>
    <w:p w:rsidR="00C47964" w:rsidRPr="002E4C42" w:rsidRDefault="00C47964" w:rsidP="00C47964">
      <w:pPr>
        <w:pStyle w:val="a3"/>
        <w:jc w:val="both"/>
        <w:rPr>
          <w:sz w:val="28"/>
          <w:szCs w:val="28"/>
          <w:lang w:val="en-US"/>
        </w:rPr>
      </w:pPr>
    </w:p>
    <w:p w:rsidR="00C47964" w:rsidRPr="002E4C42" w:rsidRDefault="00C47964" w:rsidP="00C47964">
      <w:pPr>
        <w:ind w:left="720"/>
        <w:jc w:val="both"/>
        <w:rPr>
          <w:sz w:val="28"/>
          <w:szCs w:val="28"/>
          <w:lang w:val="en-US"/>
        </w:rPr>
      </w:pPr>
    </w:p>
    <w:p w:rsidR="00C47964" w:rsidRPr="002E4C42" w:rsidRDefault="00C47964" w:rsidP="00C47964">
      <w:pPr>
        <w:pStyle w:val="a3"/>
        <w:jc w:val="center"/>
        <w:rPr>
          <w:b/>
          <w:sz w:val="28"/>
          <w:szCs w:val="28"/>
        </w:rPr>
      </w:pPr>
      <w:r w:rsidRPr="002E4C42">
        <w:rPr>
          <w:b/>
          <w:sz w:val="28"/>
          <w:szCs w:val="28"/>
        </w:rPr>
        <w:t>SINOV SAVOLLARI</w:t>
      </w:r>
    </w:p>
    <w:p w:rsidR="00C47964" w:rsidRPr="002E4C42" w:rsidRDefault="00C47964" w:rsidP="00C47964">
      <w:pPr>
        <w:pStyle w:val="a3"/>
        <w:numPr>
          <w:ilvl w:val="0"/>
          <w:numId w:val="36"/>
        </w:numPr>
        <w:spacing w:after="0"/>
        <w:jc w:val="both"/>
        <w:rPr>
          <w:sz w:val="28"/>
          <w:szCs w:val="28"/>
          <w:lang w:val="en-US"/>
        </w:rPr>
      </w:pPr>
      <w:r w:rsidRPr="002E4C42">
        <w:rPr>
          <w:sz w:val="28"/>
          <w:szCs w:val="28"/>
          <w:lang w:val="en-US"/>
        </w:rPr>
        <w:t>HLning konstruktiv elementlariga nimalar kiradi?</w:t>
      </w:r>
    </w:p>
    <w:p w:rsidR="00C47964" w:rsidRPr="002E4C42" w:rsidRDefault="00C47964" w:rsidP="00C47964">
      <w:pPr>
        <w:pStyle w:val="a3"/>
        <w:numPr>
          <w:ilvl w:val="0"/>
          <w:numId w:val="36"/>
        </w:numPr>
        <w:spacing w:after="0"/>
        <w:jc w:val="both"/>
        <w:rPr>
          <w:sz w:val="28"/>
          <w:szCs w:val="28"/>
          <w:lang w:val="en-US"/>
        </w:rPr>
      </w:pPr>
      <w:r w:rsidRPr="002E4C42">
        <w:rPr>
          <w:sz w:val="28"/>
          <w:szCs w:val="28"/>
          <w:lang w:val="en-US"/>
        </w:rPr>
        <w:t xml:space="preserve">HLning o`tkazgich va troslari </w:t>
      </w:r>
      <w:r>
        <w:rPr>
          <w:sz w:val="28"/>
          <w:szCs w:val="28"/>
          <w:lang w:val="en-US"/>
        </w:rPr>
        <w:t>q</w:t>
      </w:r>
      <w:r w:rsidRPr="002E4C42">
        <w:rPr>
          <w:sz w:val="28"/>
          <w:szCs w:val="28"/>
          <w:lang w:val="en-US"/>
        </w:rPr>
        <w:t xml:space="preserve">anday materialdan tayyorlanadi? </w:t>
      </w:r>
    </w:p>
    <w:p w:rsidR="00C47964" w:rsidRPr="002E4C42" w:rsidRDefault="00C47964" w:rsidP="00C47964">
      <w:pPr>
        <w:pStyle w:val="a3"/>
        <w:numPr>
          <w:ilvl w:val="0"/>
          <w:numId w:val="36"/>
        </w:numPr>
        <w:spacing w:after="0"/>
        <w:jc w:val="both"/>
        <w:rPr>
          <w:sz w:val="28"/>
          <w:szCs w:val="28"/>
          <w:lang w:val="en-US"/>
        </w:rPr>
      </w:pPr>
      <w:r w:rsidRPr="002E4C42">
        <w:rPr>
          <w:sz w:val="28"/>
          <w:szCs w:val="28"/>
          <w:lang w:val="en-US"/>
        </w:rPr>
        <w:t xml:space="preserve">HLning o`tkazgichlari va troslari </w:t>
      </w:r>
      <w:r>
        <w:rPr>
          <w:sz w:val="28"/>
          <w:szCs w:val="28"/>
          <w:lang w:val="en-US"/>
        </w:rPr>
        <w:t>q</w:t>
      </w:r>
      <w:r w:rsidRPr="002E4C42">
        <w:rPr>
          <w:sz w:val="28"/>
          <w:szCs w:val="28"/>
          <w:lang w:val="en-US"/>
        </w:rPr>
        <w:t>anday tuzilishga ega?</w:t>
      </w:r>
    </w:p>
    <w:p w:rsidR="00C47964" w:rsidRPr="002E4C42" w:rsidRDefault="00C47964" w:rsidP="00C47964">
      <w:pPr>
        <w:pStyle w:val="a3"/>
        <w:numPr>
          <w:ilvl w:val="0"/>
          <w:numId w:val="36"/>
        </w:numPr>
        <w:spacing w:after="0"/>
        <w:jc w:val="both"/>
        <w:rPr>
          <w:sz w:val="28"/>
          <w:szCs w:val="28"/>
          <w:lang w:val="en-US"/>
        </w:rPr>
      </w:pPr>
      <w:r w:rsidRPr="002E4C42">
        <w:rPr>
          <w:sz w:val="28"/>
          <w:szCs w:val="28"/>
          <w:lang w:val="en-US"/>
        </w:rPr>
        <w:t xml:space="preserve">HLning izolyatorlari </w:t>
      </w:r>
      <w:r>
        <w:rPr>
          <w:sz w:val="28"/>
          <w:szCs w:val="28"/>
          <w:lang w:val="en-US"/>
        </w:rPr>
        <w:t>q</w:t>
      </w:r>
      <w:r w:rsidRPr="002E4C42">
        <w:rPr>
          <w:sz w:val="28"/>
          <w:szCs w:val="28"/>
          <w:lang w:val="en-US"/>
        </w:rPr>
        <w:t>anday materiallardan tayyorlanadi?</w:t>
      </w:r>
    </w:p>
    <w:p w:rsidR="00C47964" w:rsidRPr="002E4C42" w:rsidRDefault="00C47964" w:rsidP="00C47964">
      <w:pPr>
        <w:pStyle w:val="a3"/>
        <w:spacing w:after="0"/>
        <w:ind w:left="705"/>
        <w:jc w:val="both"/>
        <w:rPr>
          <w:sz w:val="28"/>
          <w:szCs w:val="28"/>
          <w:lang w:val="en-US"/>
        </w:rPr>
      </w:pPr>
      <w:r w:rsidRPr="002E4C42">
        <w:rPr>
          <w:sz w:val="28"/>
          <w:szCs w:val="28"/>
          <w:lang w:val="en-US"/>
        </w:rPr>
        <w:t xml:space="preserve">    HLning izolyatorlari </w:t>
      </w:r>
      <w:r>
        <w:rPr>
          <w:sz w:val="28"/>
          <w:szCs w:val="28"/>
          <w:lang w:val="en-US"/>
        </w:rPr>
        <w:t>q</w:t>
      </w:r>
      <w:r w:rsidRPr="002E4C42">
        <w:rPr>
          <w:sz w:val="28"/>
          <w:szCs w:val="28"/>
          <w:lang w:val="en-US"/>
        </w:rPr>
        <w:t xml:space="preserve">anday tuzilishlarga ega bo`ladi? Ularning      </w:t>
      </w:r>
    </w:p>
    <w:p w:rsidR="00C47964" w:rsidRDefault="00C47964" w:rsidP="00C47964">
      <w:pPr>
        <w:pStyle w:val="a3"/>
        <w:spacing w:after="0"/>
        <w:ind w:left="705"/>
        <w:jc w:val="both"/>
        <w:rPr>
          <w:sz w:val="28"/>
          <w:szCs w:val="28"/>
          <w:lang w:val="en-US"/>
        </w:rPr>
      </w:pPr>
      <w:r w:rsidRPr="002E4C42">
        <w:rPr>
          <w:sz w:val="28"/>
          <w:szCs w:val="28"/>
          <w:lang w:val="en-US"/>
        </w:rPr>
        <w:t xml:space="preserve">    </w:t>
      </w:r>
      <w:r>
        <w:rPr>
          <w:sz w:val="28"/>
          <w:szCs w:val="28"/>
          <w:lang w:val="en-US"/>
        </w:rPr>
        <w:t>q</w:t>
      </w:r>
      <w:r w:rsidRPr="002E4C42">
        <w:rPr>
          <w:sz w:val="28"/>
          <w:szCs w:val="28"/>
          <w:lang w:val="en-US"/>
        </w:rPr>
        <w:t>o`llanish so</w:t>
      </w:r>
      <w:r w:rsidRPr="002E4C42">
        <w:rPr>
          <w:sz w:val="28"/>
          <w:szCs w:val="28"/>
          <w:lang w:val="uz-Cyrl-UZ"/>
        </w:rPr>
        <w:t>x</w:t>
      </w:r>
      <w:r w:rsidRPr="002E4C42">
        <w:rPr>
          <w:sz w:val="28"/>
          <w:szCs w:val="28"/>
          <w:lang w:val="en-US"/>
        </w:rPr>
        <w:t xml:space="preserve">alari </w:t>
      </w:r>
      <w:r>
        <w:rPr>
          <w:sz w:val="28"/>
          <w:szCs w:val="28"/>
          <w:lang w:val="en-US"/>
        </w:rPr>
        <w:t>q</w:t>
      </w:r>
      <w:r w:rsidRPr="002E4C42">
        <w:rPr>
          <w:sz w:val="28"/>
          <w:szCs w:val="28"/>
          <w:lang w:val="en-US"/>
        </w:rPr>
        <w:t>anday?</w:t>
      </w:r>
    </w:p>
    <w:p w:rsidR="00C47964" w:rsidRPr="00443F1A" w:rsidRDefault="00C47964" w:rsidP="00C47964">
      <w:pPr>
        <w:widowControl w:val="0"/>
        <w:ind w:firstLine="720"/>
        <w:jc w:val="center"/>
        <w:rPr>
          <w:b/>
          <w:sz w:val="28"/>
          <w:szCs w:val="28"/>
          <w:lang w:val="en-US"/>
        </w:rPr>
      </w:pPr>
    </w:p>
    <w:p w:rsidR="00C47964" w:rsidRPr="007D25A5" w:rsidRDefault="00C47964" w:rsidP="00C47964">
      <w:pPr>
        <w:widowControl w:val="0"/>
        <w:ind w:firstLine="720"/>
        <w:jc w:val="center"/>
        <w:rPr>
          <w:b/>
          <w:sz w:val="28"/>
          <w:szCs w:val="28"/>
          <w:lang w:val="en-AU"/>
        </w:rPr>
      </w:pPr>
      <w:r w:rsidRPr="007D25A5">
        <w:rPr>
          <w:b/>
          <w:sz w:val="28"/>
          <w:szCs w:val="28"/>
          <w:lang w:val="en-AU"/>
        </w:rPr>
        <w:t>MA`RUZA № 13</w:t>
      </w:r>
    </w:p>
    <w:p w:rsidR="00C47964" w:rsidRPr="00D33F15" w:rsidRDefault="00C47964" w:rsidP="00C47964">
      <w:pPr>
        <w:widowControl w:val="0"/>
        <w:ind w:firstLine="720"/>
        <w:jc w:val="center"/>
        <w:rPr>
          <w:b/>
          <w:sz w:val="32"/>
          <w:szCs w:val="32"/>
          <w:lang w:val="en-AU"/>
        </w:rPr>
      </w:pPr>
      <w:r w:rsidRPr="00D33F15">
        <w:rPr>
          <w:b/>
          <w:sz w:val="32"/>
          <w:szCs w:val="32"/>
          <w:lang w:val="en-US"/>
        </w:rPr>
        <w:t>1000V gacha  kuchlanishda  ishlatiluvchi apparatlar.</w:t>
      </w:r>
    </w:p>
    <w:p w:rsidR="00C47964" w:rsidRPr="007D25A5" w:rsidRDefault="00C47964" w:rsidP="00C47964">
      <w:pPr>
        <w:widowControl w:val="0"/>
        <w:ind w:firstLine="720"/>
        <w:jc w:val="center"/>
        <w:rPr>
          <w:b/>
          <w:sz w:val="28"/>
          <w:szCs w:val="28"/>
        </w:rPr>
      </w:pPr>
      <w:r w:rsidRPr="007D25A5">
        <w:rPr>
          <w:b/>
          <w:sz w:val="28"/>
          <w:szCs w:val="28"/>
        </w:rPr>
        <w:t>Reja:</w:t>
      </w:r>
    </w:p>
    <w:p w:rsidR="00C47964" w:rsidRPr="007D25A5" w:rsidRDefault="00C47964" w:rsidP="00C47964">
      <w:pPr>
        <w:widowControl w:val="0"/>
        <w:numPr>
          <w:ilvl w:val="0"/>
          <w:numId w:val="43"/>
        </w:numPr>
        <w:tabs>
          <w:tab w:val="clear" w:pos="1890"/>
        </w:tabs>
        <w:ind w:left="1134" w:hanging="414"/>
        <w:jc w:val="both"/>
        <w:rPr>
          <w:sz w:val="28"/>
          <w:szCs w:val="28"/>
          <w:lang w:val="en-AU"/>
        </w:rPr>
      </w:pPr>
      <w:r w:rsidRPr="007D25A5">
        <w:rPr>
          <w:sz w:val="28"/>
          <w:szCs w:val="28"/>
          <w:lang w:val="en-AU"/>
        </w:rPr>
        <w:t>Reaktiv quvvatni kompensasiyalash masalalari va umumiy ma`lumotlari.</w:t>
      </w:r>
    </w:p>
    <w:p w:rsidR="00C47964" w:rsidRPr="007D25A5" w:rsidRDefault="00C47964" w:rsidP="00C47964">
      <w:pPr>
        <w:widowControl w:val="0"/>
        <w:numPr>
          <w:ilvl w:val="0"/>
          <w:numId w:val="43"/>
        </w:numPr>
        <w:tabs>
          <w:tab w:val="clear" w:pos="1890"/>
          <w:tab w:val="num" w:pos="1134"/>
        </w:tabs>
        <w:ind w:left="1134" w:hanging="392"/>
        <w:jc w:val="both"/>
        <w:rPr>
          <w:sz w:val="28"/>
          <w:szCs w:val="28"/>
          <w:lang w:val="en-AU"/>
        </w:rPr>
      </w:pPr>
      <w:r w:rsidRPr="007D25A5">
        <w:rPr>
          <w:sz w:val="28"/>
          <w:szCs w:val="28"/>
          <w:lang w:val="en-US"/>
        </w:rPr>
        <w:t>E</w:t>
      </w:r>
      <w:r w:rsidRPr="007D25A5">
        <w:rPr>
          <w:sz w:val="28"/>
          <w:szCs w:val="28"/>
          <w:lang w:val="en-AU"/>
        </w:rPr>
        <w:t>lektr energiyasi qabul qiluvchilarning reaktiv quvvat iste`molini kamaytirish usullari.</w:t>
      </w:r>
    </w:p>
    <w:p w:rsidR="00C47964" w:rsidRPr="007D25A5" w:rsidRDefault="00C47964" w:rsidP="00C47964">
      <w:pPr>
        <w:widowControl w:val="0"/>
        <w:numPr>
          <w:ilvl w:val="0"/>
          <w:numId w:val="43"/>
        </w:numPr>
        <w:tabs>
          <w:tab w:val="clear" w:pos="1890"/>
          <w:tab w:val="num" w:pos="1134"/>
        </w:tabs>
        <w:ind w:left="1134" w:hanging="392"/>
        <w:jc w:val="both"/>
        <w:rPr>
          <w:sz w:val="28"/>
          <w:szCs w:val="28"/>
        </w:rPr>
      </w:pPr>
      <w:r w:rsidRPr="007D25A5">
        <w:rPr>
          <w:sz w:val="28"/>
          <w:szCs w:val="28"/>
        </w:rPr>
        <w:t>Nazorat savollari.</w:t>
      </w:r>
    </w:p>
    <w:p w:rsidR="00C47964" w:rsidRPr="000A71F8" w:rsidRDefault="00C47964" w:rsidP="00C47964">
      <w:pPr>
        <w:widowControl w:val="0"/>
        <w:ind w:left="742"/>
        <w:jc w:val="both"/>
        <w:rPr>
          <w:sz w:val="28"/>
          <w:szCs w:val="28"/>
          <w:lang w:val="uz-Cyrl-UZ"/>
        </w:rPr>
      </w:pPr>
      <w:r>
        <w:rPr>
          <w:sz w:val="28"/>
          <w:szCs w:val="28"/>
          <w:lang w:val="uz-Cyrl-UZ"/>
        </w:rPr>
        <w:t xml:space="preserve">4.Tayanch so‘zlar.kondensator bateryalari o‘zida zaryadlarni  yig‘uvchi </w:t>
      </w:r>
      <w:r>
        <w:rPr>
          <w:sz w:val="28"/>
          <w:szCs w:val="28"/>
          <w:lang w:val="uz-Cyrl-UZ"/>
        </w:rPr>
        <w:lastRenderedPageBreak/>
        <w:t>jixoz bo‘lib reaktiv quvvatni taqsimlaydi</w:t>
      </w:r>
    </w:p>
    <w:p w:rsidR="00C47964" w:rsidRDefault="00C47964" w:rsidP="00C47964">
      <w:pPr>
        <w:widowControl w:val="0"/>
        <w:ind w:firstLine="720"/>
        <w:jc w:val="both"/>
        <w:rPr>
          <w:sz w:val="28"/>
          <w:szCs w:val="28"/>
          <w:lang w:val="uz-Cyrl-UZ"/>
        </w:rPr>
      </w:pPr>
    </w:p>
    <w:p w:rsidR="00C47964" w:rsidRPr="00F51142" w:rsidRDefault="00C47964" w:rsidP="00C47964">
      <w:pPr>
        <w:widowControl w:val="0"/>
        <w:ind w:firstLine="720"/>
        <w:jc w:val="both"/>
        <w:rPr>
          <w:sz w:val="28"/>
          <w:szCs w:val="28"/>
          <w:lang w:val="uz-Cyrl-UZ"/>
        </w:rPr>
      </w:pPr>
      <w:r w:rsidRPr="000A71F8">
        <w:rPr>
          <w:sz w:val="28"/>
          <w:szCs w:val="28"/>
          <w:lang w:val="uz-Cyrl-UZ"/>
        </w:rPr>
        <w:t xml:space="preserve">Reaktiv quvvatni kompensasiyalash xalq xo‘jaligi uchun katta ahamiyatga ega bo‘lib, elektr ta`minoti tizimining foydali ish koeffisientini oshirish, uning iqtisodiy va sifat ko‘rsatgichlarini yaxshilashda asosiy omillardan biri hisoblanadi. </w:t>
      </w:r>
      <w:r w:rsidRPr="00F51142">
        <w:rPr>
          <w:sz w:val="28"/>
          <w:szCs w:val="28"/>
          <w:lang w:val="uz-Cyrl-UZ"/>
        </w:rPr>
        <w:t xml:space="preserve">Hozirgi vaqtda reaktiv quvvat iste`molining o‘sishi aktiv quvvat iste`molining o‘sishidan ancha yuqori bo‘lib, ayrim korxonalarda reaktiv yuklama aktiv yuklamaga nisbatan 130% </w:t>
      </w:r>
      <w:r>
        <w:rPr>
          <w:sz w:val="28"/>
          <w:szCs w:val="28"/>
          <w:lang w:val="uz-Cyrl-UZ"/>
        </w:rPr>
        <w:t>tashqi</w:t>
      </w:r>
      <w:r w:rsidRPr="00F51142">
        <w:rPr>
          <w:sz w:val="28"/>
          <w:szCs w:val="28"/>
          <w:lang w:val="uz-Cyrl-UZ"/>
        </w:rPr>
        <w:t xml:space="preserve">l etadi. Reaktiv quvvatni liniyalar bo‘ylab uzoq masofaga uzatish elektr ta`minoti tizimining texnik-iqtisodiy ko‘rsatgichlarini yomonla-shuviga olib keladi. </w:t>
      </w:r>
    </w:p>
    <w:p w:rsidR="00C47964" w:rsidRPr="0009163A" w:rsidRDefault="00C47964" w:rsidP="00C47964">
      <w:pPr>
        <w:widowControl w:val="0"/>
        <w:ind w:firstLine="720"/>
        <w:jc w:val="both"/>
        <w:rPr>
          <w:sz w:val="28"/>
          <w:szCs w:val="28"/>
          <w:lang w:val="uz-Cyrl-UZ"/>
        </w:rPr>
      </w:pPr>
      <w:r w:rsidRPr="0009163A">
        <w:rPr>
          <w:sz w:val="28"/>
          <w:szCs w:val="28"/>
          <w:lang w:val="uz-Cyrl-UZ"/>
        </w:rPr>
        <w:t xml:space="preserve">Agar iste`molchi sinusoidal man`baga ulansa, ya`ni </w:t>
      </w:r>
      <w:r w:rsidRPr="007D25A5">
        <w:rPr>
          <w:position w:val="-6"/>
          <w:sz w:val="28"/>
          <w:szCs w:val="28"/>
        </w:rPr>
        <w:object w:dxaOrig="1860" w:dyaOrig="360">
          <v:shape id="_x0000_i1222" type="#_x0000_t75" style="width:93pt;height:18pt" o:ole="">
            <v:imagedata r:id="rId444" o:title=""/>
          </v:shape>
          <o:OLEObject Type="Embed" ProgID="Equation.2" ShapeID="_x0000_i1222" DrawAspect="Content" ObjectID="_1756031203" r:id="rId445"/>
        </w:object>
      </w:r>
      <w:r w:rsidRPr="0009163A">
        <w:rPr>
          <w:sz w:val="28"/>
          <w:szCs w:val="28"/>
          <w:lang w:val="uz-Cyrl-UZ"/>
        </w:rPr>
        <w:t xml:space="preserve"> bo‘lsa, qabul qilinadigan sinusoidal tok </w:t>
      </w:r>
      <w:r w:rsidRPr="007D25A5">
        <w:rPr>
          <w:position w:val="-10"/>
          <w:sz w:val="28"/>
          <w:szCs w:val="28"/>
        </w:rPr>
        <w:object w:dxaOrig="1880" w:dyaOrig="380">
          <v:shape id="_x0000_i1223" type="#_x0000_t75" style="width:93.75pt;height:18.75pt" o:ole="">
            <v:imagedata r:id="rId446" o:title=""/>
          </v:shape>
          <o:OLEObject Type="Embed" ProgID="Equation.3" ShapeID="_x0000_i1223" DrawAspect="Content" ObjectID="_1756031204" r:id="rId447"/>
        </w:object>
      </w:r>
      <w:r w:rsidRPr="0009163A">
        <w:rPr>
          <w:sz w:val="28"/>
          <w:szCs w:val="28"/>
          <w:lang w:val="uz-Cyrl-UZ"/>
        </w:rPr>
        <w:t xml:space="preserve"> kuchlanishdan </w:t>
      </w:r>
      <w:r w:rsidRPr="007D25A5">
        <w:rPr>
          <w:sz w:val="28"/>
          <w:szCs w:val="28"/>
        </w:rPr>
        <w:sym w:font="Symbol" w:char="F06A"/>
      </w:r>
      <w:r w:rsidRPr="0009163A">
        <w:rPr>
          <w:sz w:val="28"/>
          <w:szCs w:val="28"/>
          <w:lang w:val="uz-Cyrl-UZ"/>
        </w:rPr>
        <w:t xml:space="preserve"> burchakka siljigan bo‘ladi. U holda iste`mol qilinayotgan oniy quvvat quyidagicha aniqlanadi:</w:t>
      </w:r>
    </w:p>
    <w:p w:rsidR="00C47964" w:rsidRPr="007D25A5" w:rsidRDefault="00C47964" w:rsidP="00C47964">
      <w:pPr>
        <w:widowControl w:val="0"/>
        <w:jc w:val="center"/>
        <w:rPr>
          <w:sz w:val="28"/>
          <w:szCs w:val="28"/>
        </w:rPr>
      </w:pPr>
      <w:r w:rsidRPr="007D25A5">
        <w:rPr>
          <w:position w:val="-14"/>
          <w:sz w:val="28"/>
          <w:szCs w:val="28"/>
        </w:rPr>
        <w:object w:dxaOrig="7100" w:dyaOrig="420">
          <v:shape id="_x0000_i1224" type="#_x0000_t75" style="width:354.75pt;height:21pt" o:ole="">
            <v:imagedata r:id="rId448" o:title=""/>
          </v:shape>
          <o:OLEObject Type="Embed" ProgID="Equation.2" ShapeID="_x0000_i1224" DrawAspect="Content" ObjectID="_1756031205" r:id="rId449"/>
        </w:object>
      </w:r>
    </w:p>
    <w:p w:rsidR="00C47964" w:rsidRPr="007D25A5" w:rsidRDefault="00C47964" w:rsidP="00C47964">
      <w:pPr>
        <w:widowControl w:val="0"/>
        <w:ind w:firstLine="720"/>
        <w:jc w:val="both"/>
        <w:rPr>
          <w:sz w:val="28"/>
          <w:szCs w:val="28"/>
        </w:rPr>
      </w:pPr>
      <w:r w:rsidRPr="007D25A5">
        <w:rPr>
          <w:sz w:val="28"/>
          <w:szCs w:val="28"/>
        </w:rPr>
        <w:t xml:space="preserve">Bu yerda quvvat ikki miqdorning yig`indisidan iborat bo‘lib, biri vaqt bo‘yicha o‘zgarmas qiymatni, ikkinchisi esa 2 chastota bilan o‘zgaruvchan sinusoidal miqdorni </w:t>
      </w:r>
      <w:r>
        <w:rPr>
          <w:sz w:val="28"/>
          <w:szCs w:val="28"/>
        </w:rPr>
        <w:t>tashqi</w:t>
      </w:r>
      <w:r w:rsidRPr="007D25A5">
        <w:rPr>
          <w:sz w:val="28"/>
          <w:szCs w:val="28"/>
        </w:rPr>
        <w:t xml:space="preserve">l etadi. </w:t>
      </w:r>
    </w:p>
    <w:p w:rsidR="00C47964" w:rsidRPr="007D25A5" w:rsidRDefault="00C47964" w:rsidP="00C47964">
      <w:pPr>
        <w:widowControl w:val="0"/>
        <w:jc w:val="both"/>
        <w:rPr>
          <w:sz w:val="28"/>
          <w:szCs w:val="28"/>
          <w:lang w:val="en-AU"/>
        </w:rPr>
      </w:pPr>
      <w:r w:rsidRPr="007D25A5">
        <w:rPr>
          <w:sz w:val="28"/>
          <w:szCs w:val="28"/>
        </w:rPr>
        <w:tab/>
      </w:r>
      <w:r w:rsidRPr="007D25A5">
        <w:rPr>
          <w:sz w:val="28"/>
          <w:szCs w:val="28"/>
          <w:lang w:val="en-AU"/>
        </w:rPr>
        <w:t xml:space="preserve">Quvvatini o‘rtacha qiymatini aniqlash uchun ushbu iifodani manba kuchlanishining to‘la davri T oraligidagi integralining ifodasini topamiz. </w:t>
      </w:r>
    </w:p>
    <w:p w:rsidR="00C47964" w:rsidRPr="007D25A5" w:rsidRDefault="00C47964" w:rsidP="00C47964">
      <w:pPr>
        <w:widowControl w:val="0"/>
        <w:jc w:val="center"/>
        <w:rPr>
          <w:sz w:val="28"/>
          <w:szCs w:val="28"/>
        </w:rPr>
      </w:pPr>
      <w:r w:rsidRPr="007D25A5">
        <w:rPr>
          <w:position w:val="-38"/>
          <w:sz w:val="28"/>
          <w:szCs w:val="28"/>
        </w:rPr>
        <w:object w:dxaOrig="7119" w:dyaOrig="900">
          <v:shape id="_x0000_i1225" type="#_x0000_t75" style="width:355.5pt;height:45pt" o:ole="">
            <v:imagedata r:id="rId450" o:title=""/>
          </v:shape>
          <o:OLEObject Type="Embed" ProgID="Equation.2" ShapeID="_x0000_i1225" DrawAspect="Content" ObjectID="_1756031206" r:id="rId451"/>
        </w:object>
      </w:r>
      <w:r w:rsidRPr="007D25A5">
        <w:rPr>
          <w:sz w:val="28"/>
          <w:szCs w:val="28"/>
        </w:rPr>
        <w:tab/>
      </w:r>
    </w:p>
    <w:p w:rsidR="00C47964" w:rsidRPr="007D25A5" w:rsidRDefault="00C47964" w:rsidP="00C47964">
      <w:pPr>
        <w:widowControl w:val="0"/>
        <w:jc w:val="both"/>
        <w:rPr>
          <w:sz w:val="28"/>
          <w:szCs w:val="28"/>
          <w:lang w:val="en-AU"/>
        </w:rPr>
      </w:pPr>
      <w:r w:rsidRPr="007D25A5">
        <w:rPr>
          <w:sz w:val="28"/>
          <w:szCs w:val="28"/>
          <w:lang w:val="en-AU"/>
        </w:rPr>
        <w:t>Quvvatning o‘rtacha miqdori foydali ish bajarish uchun sarf bo‘ladi.</w:t>
      </w:r>
    </w:p>
    <w:p w:rsidR="00C47964" w:rsidRPr="007D25A5" w:rsidRDefault="00C47964" w:rsidP="00C47964">
      <w:pPr>
        <w:widowControl w:val="0"/>
        <w:ind w:firstLine="720"/>
        <w:jc w:val="center"/>
        <w:rPr>
          <w:sz w:val="28"/>
          <w:szCs w:val="28"/>
        </w:rPr>
      </w:pPr>
      <w:r w:rsidRPr="007D25A5">
        <w:rPr>
          <w:position w:val="-12"/>
          <w:sz w:val="28"/>
          <w:szCs w:val="28"/>
        </w:rPr>
        <w:object w:dxaOrig="1780" w:dyaOrig="340">
          <v:shape id="_x0000_i1226" type="#_x0000_t75" style="width:103.5pt;height:19.5pt" o:ole="">
            <v:imagedata r:id="rId452" o:title=""/>
          </v:shape>
          <o:OLEObject Type="Embed" ProgID="Equation.2" ShapeID="_x0000_i1226" DrawAspect="Content" ObjectID="_1756031207" r:id="rId453"/>
        </w:object>
      </w:r>
    </w:p>
    <w:p w:rsidR="00C47964" w:rsidRPr="007D25A5" w:rsidRDefault="00C47964" w:rsidP="00C47964">
      <w:pPr>
        <w:widowControl w:val="0"/>
        <w:ind w:firstLine="720"/>
        <w:jc w:val="both"/>
        <w:rPr>
          <w:sz w:val="28"/>
          <w:szCs w:val="28"/>
          <w:lang w:val="en-AU"/>
        </w:rPr>
      </w:pPr>
      <w:r w:rsidRPr="007D25A5">
        <w:rPr>
          <w:sz w:val="28"/>
          <w:szCs w:val="28"/>
          <w:lang w:val="en-AU"/>
        </w:rPr>
        <w:t>Bu yerda</w:t>
      </w:r>
      <w:r w:rsidRPr="007D25A5">
        <w:rPr>
          <w:position w:val="-28"/>
          <w:sz w:val="28"/>
          <w:szCs w:val="28"/>
        </w:rPr>
        <w:object w:dxaOrig="1219" w:dyaOrig="720">
          <v:shape id="_x0000_i1227" type="#_x0000_t75" style="width:60.75pt;height:36pt" o:ole="">
            <v:imagedata r:id="rId454" o:title=""/>
          </v:shape>
          <o:OLEObject Type="Embed" ProgID="Equation.2" ShapeID="_x0000_i1227" DrawAspect="Content" ObjectID="_1756031208" r:id="rId455"/>
        </w:object>
      </w:r>
      <w:r w:rsidRPr="007D25A5">
        <w:rPr>
          <w:sz w:val="28"/>
          <w:szCs w:val="28"/>
          <w:lang w:val="en-AU"/>
        </w:rPr>
        <w:t xml:space="preserve"> ekanligini e`tiborga olsak </w:t>
      </w:r>
      <w:r w:rsidRPr="007D25A5">
        <w:rPr>
          <w:position w:val="-28"/>
          <w:sz w:val="28"/>
          <w:szCs w:val="28"/>
        </w:rPr>
        <w:object w:dxaOrig="2079" w:dyaOrig="720">
          <v:shape id="_x0000_i1228" type="#_x0000_t75" style="width:103.5pt;height:36pt" o:ole="">
            <v:imagedata r:id="rId456" o:title=""/>
          </v:shape>
          <o:OLEObject Type="Embed" ProgID="Equation.2" ShapeID="_x0000_i1228" DrawAspect="Content" ObjectID="_1756031209" r:id="rId457"/>
        </w:object>
      </w:r>
    </w:p>
    <w:p w:rsidR="00C47964" w:rsidRPr="007D25A5" w:rsidRDefault="00C47964" w:rsidP="00C47964">
      <w:pPr>
        <w:widowControl w:val="0"/>
        <w:ind w:firstLine="720"/>
        <w:jc w:val="both"/>
        <w:rPr>
          <w:sz w:val="28"/>
          <w:szCs w:val="28"/>
          <w:lang w:val="en-AU"/>
        </w:rPr>
      </w:pPr>
      <w:r w:rsidRPr="007D25A5">
        <w:rPr>
          <w:sz w:val="28"/>
          <w:szCs w:val="28"/>
          <w:lang w:val="en-AU"/>
        </w:rPr>
        <w:t xml:space="preserve">Demak, </w:t>
      </w:r>
      <w:r w:rsidRPr="007D25A5">
        <w:rPr>
          <w:i/>
          <w:sz w:val="28"/>
          <w:szCs w:val="28"/>
          <w:lang w:val="en-AU"/>
        </w:rPr>
        <w:t>I</w:t>
      </w:r>
      <w:r w:rsidRPr="007D25A5">
        <w:rPr>
          <w:i/>
          <w:sz w:val="28"/>
          <w:szCs w:val="28"/>
          <w:vertAlign w:val="superscript"/>
          <w:lang w:val="en-AU"/>
        </w:rPr>
        <w:t>2</w:t>
      </w:r>
      <w:r w:rsidRPr="007D25A5">
        <w:rPr>
          <w:i/>
          <w:sz w:val="28"/>
          <w:szCs w:val="28"/>
          <w:lang w:val="en-AU"/>
        </w:rPr>
        <w:t>r</w:t>
      </w:r>
      <w:r w:rsidRPr="007D25A5">
        <w:rPr>
          <w:sz w:val="28"/>
          <w:szCs w:val="28"/>
          <w:lang w:val="en-AU"/>
        </w:rPr>
        <w:t xml:space="preserve"> aktiv karshilikda sarf bo‘ladigan quvvat, shuning uchun o‘rtacha quvvatni aktiv quvvat deb ataladi va R bilan belgilanadi, ya`ni </w:t>
      </w:r>
    </w:p>
    <w:p w:rsidR="00C47964" w:rsidRPr="007D25A5" w:rsidRDefault="00C47964" w:rsidP="00C47964">
      <w:pPr>
        <w:widowControl w:val="0"/>
        <w:ind w:firstLine="720"/>
        <w:jc w:val="center"/>
        <w:rPr>
          <w:sz w:val="28"/>
          <w:szCs w:val="28"/>
          <w:lang w:val="en-AU"/>
        </w:rPr>
      </w:pPr>
      <w:r w:rsidRPr="007D25A5">
        <w:rPr>
          <w:sz w:val="28"/>
          <w:szCs w:val="28"/>
          <w:lang w:val="en-AU"/>
        </w:rPr>
        <w:t xml:space="preserve">R=U I </w:t>
      </w:r>
      <w:r w:rsidRPr="007D25A5">
        <w:rPr>
          <w:sz w:val="28"/>
          <w:szCs w:val="28"/>
          <w:lang w:val="en-US"/>
        </w:rPr>
        <w:t>c</w:t>
      </w:r>
      <w:r w:rsidRPr="007D25A5">
        <w:rPr>
          <w:sz w:val="28"/>
          <w:szCs w:val="28"/>
          <w:lang w:val="en-AU"/>
        </w:rPr>
        <w:t>os</w:t>
      </w:r>
      <w:r w:rsidRPr="007D25A5">
        <w:rPr>
          <w:sz w:val="28"/>
          <w:szCs w:val="28"/>
          <w:lang w:val="en-US"/>
        </w:rPr>
        <w:sym w:font="Symbol" w:char="F06A"/>
      </w:r>
    </w:p>
    <w:p w:rsidR="00C47964" w:rsidRPr="007D25A5" w:rsidRDefault="00C47964" w:rsidP="00C47964">
      <w:pPr>
        <w:widowControl w:val="0"/>
        <w:ind w:firstLine="720"/>
        <w:jc w:val="both"/>
        <w:rPr>
          <w:sz w:val="28"/>
          <w:szCs w:val="28"/>
          <w:lang w:val="en-AU"/>
        </w:rPr>
      </w:pPr>
      <w:r w:rsidRPr="007D25A5">
        <w:rPr>
          <w:sz w:val="28"/>
          <w:szCs w:val="28"/>
          <w:lang w:val="en-AU"/>
        </w:rPr>
        <w:t xml:space="preserve">4 munosabatdagi U </w:t>
      </w:r>
      <w:r w:rsidRPr="007D25A5">
        <w:rPr>
          <w:sz w:val="28"/>
          <w:szCs w:val="28"/>
          <w:lang w:val="en-US"/>
        </w:rPr>
        <w:sym w:font="Symbol" w:char="F0B7"/>
      </w:r>
      <w:r w:rsidRPr="007D25A5">
        <w:rPr>
          <w:sz w:val="28"/>
          <w:szCs w:val="28"/>
          <w:lang w:val="en-AU"/>
        </w:rPr>
        <w:t xml:space="preserve"> I=S miqdorni to‘la quvvat deyiladi. Buning ma`nosi shuki, biror liniya orqali iste`molchilar guruhiga normal rejimda energiya uzatilganda, iste`molchilarning qabul qilayotganda aktiv quvvati eng ma`qul sharoitda (iste`molchilar guruhi uchun </w:t>
      </w:r>
      <w:r w:rsidRPr="007D25A5">
        <w:rPr>
          <w:sz w:val="28"/>
          <w:szCs w:val="28"/>
          <w:lang w:val="en-US"/>
        </w:rPr>
        <w:t>c</w:t>
      </w:r>
      <w:r w:rsidRPr="007D25A5">
        <w:rPr>
          <w:sz w:val="28"/>
          <w:szCs w:val="28"/>
          <w:lang w:val="en-AU"/>
        </w:rPr>
        <w:t xml:space="preserve">os </w:t>
      </w:r>
      <w:r w:rsidRPr="007D25A5">
        <w:rPr>
          <w:sz w:val="28"/>
          <w:szCs w:val="28"/>
        </w:rPr>
        <w:sym w:font="Symbol" w:char="F06A"/>
      </w:r>
      <w:r w:rsidRPr="007D25A5">
        <w:rPr>
          <w:sz w:val="28"/>
          <w:szCs w:val="28"/>
          <w:lang w:val="en-AU"/>
        </w:rPr>
        <w:t xml:space="preserve">=1 bo‘lganda), to‘la quvvatga teng bo‘ladi. </w:t>
      </w:r>
    </w:p>
    <w:p w:rsidR="00C47964" w:rsidRPr="007D25A5" w:rsidRDefault="00C47964" w:rsidP="00C47964">
      <w:pPr>
        <w:widowControl w:val="0"/>
        <w:ind w:firstLine="720"/>
        <w:jc w:val="both"/>
        <w:rPr>
          <w:sz w:val="28"/>
          <w:szCs w:val="28"/>
          <w:lang w:val="en-AU"/>
        </w:rPr>
      </w:pPr>
      <w:r w:rsidRPr="007D25A5">
        <w:rPr>
          <w:sz w:val="28"/>
          <w:szCs w:val="28"/>
          <w:lang w:val="en-AU"/>
        </w:rPr>
        <w:t>Iste`molchining kirish qismidagi to‘la quvvat kompleks ko‘rinishda quyidagicha yoziladi</w:t>
      </w:r>
    </w:p>
    <w:p w:rsidR="00C47964" w:rsidRPr="007D25A5" w:rsidRDefault="00C47964" w:rsidP="00C47964">
      <w:pPr>
        <w:widowControl w:val="0"/>
        <w:jc w:val="center"/>
        <w:rPr>
          <w:sz w:val="28"/>
          <w:szCs w:val="28"/>
        </w:rPr>
      </w:pPr>
      <w:r w:rsidRPr="007D25A5">
        <w:rPr>
          <w:position w:val="-10"/>
          <w:sz w:val="28"/>
          <w:szCs w:val="28"/>
        </w:rPr>
        <w:object w:dxaOrig="4720" w:dyaOrig="480">
          <v:shape id="_x0000_i1229" type="#_x0000_t75" style="width:286.5pt;height:29.25pt" o:ole="">
            <v:imagedata r:id="rId458" o:title=""/>
          </v:shape>
          <o:OLEObject Type="Embed" ProgID="Equation.3" ShapeID="_x0000_i1229" DrawAspect="Content" ObjectID="_1756031210" r:id="rId459"/>
        </w:object>
      </w:r>
    </w:p>
    <w:p w:rsidR="00C47964" w:rsidRPr="007D25A5" w:rsidRDefault="00C47964" w:rsidP="00C47964">
      <w:pPr>
        <w:widowControl w:val="0"/>
        <w:ind w:firstLine="720"/>
        <w:jc w:val="both"/>
        <w:rPr>
          <w:sz w:val="28"/>
          <w:szCs w:val="28"/>
          <w:lang w:val="en-AU"/>
        </w:rPr>
      </w:pPr>
      <w:r w:rsidRPr="007D25A5">
        <w:rPr>
          <w:sz w:val="28"/>
          <w:szCs w:val="28"/>
          <w:lang w:val="en-AU"/>
        </w:rPr>
        <w:t xml:space="preserve">Bu yerda U- kompleks kuchlanish, I-qo‘shma kompleks toki, </w:t>
      </w:r>
      <w:r w:rsidRPr="007D25A5">
        <w:rPr>
          <w:position w:val="-12"/>
          <w:sz w:val="28"/>
          <w:szCs w:val="28"/>
          <w:lang w:val="en-US"/>
        </w:rPr>
        <w:object w:dxaOrig="1500" w:dyaOrig="340">
          <v:shape id="_x0000_i1230" type="#_x0000_t75" style="width:75pt;height:17.25pt" o:ole="">
            <v:imagedata r:id="rId460" o:title=""/>
          </v:shape>
          <o:OLEObject Type="Embed" ProgID="Equation.2" ShapeID="_x0000_i1230" DrawAspect="Content" ObjectID="_1756031211" r:id="rId461"/>
        </w:object>
      </w:r>
      <w:r w:rsidRPr="007D25A5">
        <w:rPr>
          <w:sz w:val="28"/>
          <w:szCs w:val="28"/>
          <w:lang w:val="en-AU"/>
        </w:rPr>
        <w:t xml:space="preserve"> - reaktiv quvvat. Kompleks quvvatning moduli to‘la quvvatni beradi: </w:t>
      </w:r>
      <w:r w:rsidRPr="007D25A5">
        <w:rPr>
          <w:position w:val="-12"/>
          <w:sz w:val="28"/>
          <w:szCs w:val="28"/>
          <w:lang w:val="en-US"/>
        </w:rPr>
        <w:object w:dxaOrig="1800" w:dyaOrig="499">
          <v:shape id="_x0000_i1231" type="#_x0000_t75" style="width:90pt;height:24.75pt" o:ole="">
            <v:imagedata r:id="rId462" o:title=""/>
          </v:shape>
          <o:OLEObject Type="Embed" ProgID="Equation.2" ShapeID="_x0000_i1231" DrawAspect="Content" ObjectID="_1756031212" r:id="rId463"/>
        </w:object>
      </w:r>
      <w:r w:rsidRPr="007D25A5">
        <w:rPr>
          <w:sz w:val="28"/>
          <w:szCs w:val="28"/>
          <w:lang w:val="en-AU"/>
        </w:rPr>
        <w:t>. Ist`emolchilar uchun R va S hamma vaqt musbat hisoblanadi, reaktiv quvvat musbat (</w:t>
      </w:r>
      <w:r w:rsidRPr="007D25A5">
        <w:rPr>
          <w:sz w:val="28"/>
          <w:szCs w:val="28"/>
        </w:rPr>
        <w:sym w:font="Symbol" w:char="F06A"/>
      </w:r>
      <w:r w:rsidRPr="007D25A5">
        <w:rPr>
          <w:sz w:val="28"/>
          <w:szCs w:val="28"/>
          <w:lang w:val="en-AU"/>
        </w:rPr>
        <w:t>&gt;0, iste`molchi induktiv xarakterli bo‘lsa) yoki manfiy (</w:t>
      </w:r>
      <w:r w:rsidRPr="007D25A5">
        <w:rPr>
          <w:sz w:val="28"/>
          <w:szCs w:val="28"/>
        </w:rPr>
        <w:sym w:font="Symbol" w:char="F06A"/>
      </w:r>
      <w:r w:rsidRPr="007D25A5">
        <w:rPr>
          <w:sz w:val="28"/>
          <w:szCs w:val="28"/>
          <w:lang w:val="en-AU"/>
        </w:rPr>
        <w:t xml:space="preserve">&lt;0, iste`molchi sig`im xarakterli bo‘lsa) qiymatlarga ega bo‘lishi </w:t>
      </w:r>
      <w:r w:rsidRPr="007D25A5">
        <w:rPr>
          <w:sz w:val="28"/>
          <w:szCs w:val="28"/>
          <w:lang w:val="en-AU"/>
        </w:rPr>
        <w:lastRenderedPageBreak/>
        <w:t xml:space="preserve">mumkin. Reaktiv quvvatining musbat qiymatlarida reaktiv quvvat iste`mol qilinadi, manfiy qiymatlarida esa reaktiv quvvat ishlab chiqariladi (generasiya qilinadi). Sanoat korxonalarida reaktiv quvvatni asosiy qismini asinxron yuritgichlar (iste`mol qilinayotgan umumiy reaktiv quvvatning 60-65%), transformatorlar (20-25%), havo elektr liniyalari, reaktorlar, o‘zgartgichlar (10% atrofida) iste`mol qiladilar. </w:t>
      </w:r>
    </w:p>
    <w:p w:rsidR="00C47964" w:rsidRPr="007D25A5" w:rsidRDefault="00C47964" w:rsidP="00C47964">
      <w:pPr>
        <w:widowControl w:val="0"/>
        <w:ind w:firstLine="720"/>
        <w:jc w:val="both"/>
        <w:rPr>
          <w:sz w:val="28"/>
          <w:szCs w:val="28"/>
          <w:lang w:val="en-AU"/>
        </w:rPr>
      </w:pPr>
      <w:r w:rsidRPr="007D25A5">
        <w:rPr>
          <w:sz w:val="28"/>
          <w:szCs w:val="28"/>
          <w:lang w:val="en-AU"/>
        </w:rPr>
        <w:t xml:space="preserve">Aktiv quvvat elektr stansiyalarining generatorlari tomonidan ishlab chiqilsa, reaktiv quvvatni esa stansiyaning generatorlari, sinxron kompensatorlar, sinxron yuritgichlar, kondensatorlar batariyasi, liniyalar, tiristorli reaktiv quvvat manbalar tomonidan generasiya qilinadi. </w:t>
      </w:r>
    </w:p>
    <w:p w:rsidR="00C47964" w:rsidRPr="007D25A5" w:rsidRDefault="00C47964" w:rsidP="00C47964">
      <w:pPr>
        <w:pStyle w:val="FR5"/>
        <w:autoSpaceDE/>
        <w:autoSpaceDN/>
        <w:adjustRightInd/>
        <w:spacing w:line="240" w:lineRule="auto"/>
        <w:rPr>
          <w:color w:val="000000"/>
          <w:szCs w:val="28"/>
          <w:lang w:val="en-AU"/>
        </w:rPr>
      </w:pPr>
      <w:r>
        <w:rPr>
          <w:noProof/>
        </w:rPr>
        <mc:AlternateContent>
          <mc:Choice Requires="wpg">
            <w:drawing>
              <wp:anchor distT="0" distB="0" distL="114300" distR="114300" simplePos="0" relativeHeight="251696128" behindDoc="0" locked="0" layoutInCell="1" allowOverlap="1">
                <wp:simplePos x="0" y="0"/>
                <wp:positionH relativeFrom="column">
                  <wp:posOffset>1257300</wp:posOffset>
                </wp:positionH>
                <wp:positionV relativeFrom="paragraph">
                  <wp:posOffset>6350</wp:posOffset>
                </wp:positionV>
                <wp:extent cx="2514600" cy="1143000"/>
                <wp:effectExtent l="0" t="38100" r="57150" b="95250"/>
                <wp:wrapNone/>
                <wp:docPr id="568" name="Группа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4600" cy="1143000"/>
                          <a:chOff x="2061" y="1930"/>
                          <a:chExt cx="3969" cy="1834"/>
                        </a:xfrm>
                      </wpg:grpSpPr>
                      <wps:wsp>
                        <wps:cNvPr id="569" name="Line 575"/>
                        <wps:cNvCnPr>
                          <a:cxnSpLocks noChangeShapeType="1"/>
                        </wps:cNvCnPr>
                        <wps:spPr bwMode="auto">
                          <a:xfrm>
                            <a:off x="2061" y="3764"/>
                            <a:ext cx="39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 name="Line 576"/>
                        <wps:cNvCnPr>
                          <a:cxnSpLocks noChangeShapeType="1"/>
                        </wps:cNvCnPr>
                        <wps:spPr bwMode="auto">
                          <a:xfrm flipV="1">
                            <a:off x="5970" y="1930"/>
                            <a:ext cx="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 name="Line 577"/>
                        <wps:cNvCnPr>
                          <a:cxnSpLocks noChangeShapeType="1"/>
                        </wps:cNvCnPr>
                        <wps:spPr bwMode="auto">
                          <a:xfrm flipV="1">
                            <a:off x="2061" y="1940"/>
                            <a:ext cx="3969" cy="182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2" name="Freeform 578"/>
                        <wps:cNvSpPr>
                          <a:spLocks/>
                        </wps:cNvSpPr>
                        <wps:spPr bwMode="auto">
                          <a:xfrm>
                            <a:off x="3054" y="3306"/>
                            <a:ext cx="186" cy="439"/>
                          </a:xfrm>
                          <a:custGeom>
                            <a:avLst/>
                            <a:gdLst>
                              <a:gd name="T0" fmla="*/ 0 w 150"/>
                              <a:gd name="T1" fmla="*/ 0 h 480"/>
                              <a:gd name="T2" fmla="*/ 60 w 150"/>
                              <a:gd name="T3" fmla="*/ 15 h 480"/>
                              <a:gd name="T4" fmla="*/ 120 w 150"/>
                              <a:gd name="T5" fmla="*/ 150 h 480"/>
                              <a:gd name="T6" fmla="*/ 135 w 150"/>
                              <a:gd name="T7" fmla="*/ 195 h 480"/>
                              <a:gd name="T8" fmla="*/ 150 w 150"/>
                              <a:gd name="T9" fmla="*/ 240 h 480"/>
                              <a:gd name="T10" fmla="*/ 90 w 150"/>
                              <a:gd name="T11" fmla="*/ 480 h 480"/>
                            </a:gdLst>
                            <a:ahLst/>
                            <a:cxnLst>
                              <a:cxn ang="0">
                                <a:pos x="T0" y="T1"/>
                              </a:cxn>
                              <a:cxn ang="0">
                                <a:pos x="T2" y="T3"/>
                              </a:cxn>
                              <a:cxn ang="0">
                                <a:pos x="T4" y="T5"/>
                              </a:cxn>
                              <a:cxn ang="0">
                                <a:pos x="T6" y="T7"/>
                              </a:cxn>
                              <a:cxn ang="0">
                                <a:pos x="T8" y="T9"/>
                              </a:cxn>
                              <a:cxn ang="0">
                                <a:pos x="T10" y="T11"/>
                              </a:cxn>
                            </a:cxnLst>
                            <a:rect l="0" t="0" r="r" b="b"/>
                            <a:pathLst>
                              <a:path w="150" h="480">
                                <a:moveTo>
                                  <a:pt x="0" y="0"/>
                                </a:moveTo>
                                <a:cubicBezTo>
                                  <a:pt x="20" y="5"/>
                                  <a:pt x="43" y="4"/>
                                  <a:pt x="60" y="15"/>
                                </a:cubicBezTo>
                                <a:cubicBezTo>
                                  <a:pt x="91" y="35"/>
                                  <a:pt x="114" y="132"/>
                                  <a:pt x="120" y="150"/>
                                </a:cubicBezTo>
                                <a:cubicBezTo>
                                  <a:pt x="125" y="165"/>
                                  <a:pt x="130" y="180"/>
                                  <a:pt x="135" y="195"/>
                                </a:cubicBezTo>
                                <a:cubicBezTo>
                                  <a:pt x="140" y="210"/>
                                  <a:pt x="150" y="240"/>
                                  <a:pt x="150" y="240"/>
                                </a:cubicBezTo>
                                <a:cubicBezTo>
                                  <a:pt x="139" y="320"/>
                                  <a:pt x="127" y="406"/>
                                  <a:pt x="90" y="48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568" o:spid="_x0000_s1026" style="position:absolute;margin-left:99pt;margin-top:.5pt;width:198pt;height:90pt;z-index:251696128" coordorigin="2061,1930" coordsize="3969,1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rjdUwUAAOgTAAAOAAAAZHJzL2Uyb0RvYy54bWzsWF1u4zYQfi/QOxB6LJC1qD9bQpzF1k6C&#10;AmkbYN2+0xJlCZVElZLjZIsCBXqEXqQ36BV2b9QZkpIlr50s0t+HZAEvRQ7n55vhcIbnr+/Lgtxx&#10;2eSimlv0lW0RXsUiyavN3PpudXU2s0jTsiphhaj43HrgjfX64vPPznd1xB2RiSLhkgCTqol29dzK&#10;2raOJpMmznjJmlei5hUspkKWrIVPuZkkku2Ae1lMHNsOJjshk1qKmDcNzC71onWh+Kcpj9tv07Th&#10;LSnmFujWql+pftf4O7k4Z9FGsjrLY6MGe4YWJcsrENqzWrKWka3MP2JV5rEUjUjbV7EoJyJN85gr&#10;G8Aaah9Ycy3Ftla2bKLdpu5hAmgPcHo22/ibu1tJ8mRu+QG4qmIlOOn9bx9++fDr+z/g3+8E5wGl&#10;Xb2JgPha1m/rW6lNheGNiH9oYHlyuI7fG01M1ruvRQJ82bYVCqX7VJbIAuwn98oZD70z+H1LYph0&#10;fOoFNvgshjVKPdeGD+WuOAOf4j7HDqhFcDl0+7VLs98Ng9Bsnrke7pywSAtWyhrl0DIIvWaPbvPX&#10;0H2bsZorpzUIWI8uKKPRvckrTvypr1FVRItKQxrfVwZSUolFxqoNV+xWDzXAR5URqC7w1VvwowF/&#10;PAlxD5U7DRQYLOqABqAMygrDHiUW1bJpr7koCQ7mVgGKK/exu5um1YB2JOjNSlzlRaFcVFRkN7dC&#10;3/HVhkYUeYKLSNbIzXpRSHLH8EyqP+OdERnEfpUoZhlnyaUZtywvYExahUgrc8Co4BZKK3likYJD&#10;GsKRVq+oUCJYCgqbkT6WP4V2eDm7nHlnnhNcnnn2cnn25mrhnQVXdOov3eVisaQ/o/LUi7I8SXiF&#10;+ncpgnqfFiQmWenD3SeJHqjJmLsKUVC2+18pDcGqfawjdS2Sh1uJ1pm4/bcCeApBMgrgADEeRSOL&#10;/uYAJmmR199j5KPzTLbwQ1RldOq7UO6yxUynipdQfgnlY7l4CrfGKJSn/1Eo91mZhp65wLpQHl5f&#10;zvj6eknML4l5UFlMnS6aryTnWCpDdWFqNlUqdAVbM6zWBivdBfNkEeHavqcyr+vaKvvviwg6C3Sx&#10;5bmhuXu7Ii/e6ioCU3hXOUChnJgreZOYs7iC7J2WBZTfX0yITXaE+uZM7Eng4A5IMuLNPiIBNHqS&#10;4AQbd0BDfXKUD1ja86HOCUb+kMi3j3MCZPacXP+4ZdMhUXhCJ6jQ95xA3FGMoNDsiRzvhE50CHZ4&#10;ghMdwg1Q782Dm7V3IMt0Nahuf+NUqAMIVGZY1KPba9FgvY4ehnt7pQtZRY+rJ4jBkUjsmnACqkeI&#10;dVyuVFENyj1ODA5BzirrP0kMmCNxF9WPc0ZYlYUjE7UMA42EnvSwG5UWgW50jZYCWKxFRLshlrZ4&#10;Ekg2tzDccb4Ud3wlFEV70ECBrP1qvF3n8Zf83ZDW0SoqpECY2u/BgQC1TWOg57ApgDnaQzridYxz&#10;qJsxd8QaOjfNx3WMeUoinCjDvms6xhzHX1ojCt2EUikYS4DeT013ucBQgx5qOvx0CyjcwrjHAT9q&#10;X2hlEX6c7i5pI2E8jV5+EiMK6RFZuWD/UIID5x+mvS6vagmhlmuy3IEA+MRQUc1CHzOKZp9v+06D&#10;Rf90SwbWgPD/Z8M1aixH/eeV+kNXgPIDsmd3ZkQK/cgEj2IwyIR8B90pPDDNrebHLZPQqxZfVfDG&#10;EFIPo61VH54/xQMhhyvr4QqrYmA1t1oL8ioOF61+xdrWMt9kIEn3SJV4A48saa7ac7zYdb84bBfV&#10;6wc8JymTzdMXvlcNvxX9/oHu4k8AAAD//wMAUEsDBBQABgAIAAAAIQCylbVo3AAAAAkBAAAPAAAA&#10;ZHJzL2Rvd25yZXYueG1sTE/BSsNAEL0L/sMygje7iVpJ02xKKeqpCLaC9DZNpklodjZkt0n6944n&#10;Pc1784Y372WrybZqoN43jg3EswgUceHKhisDX/u3hwSUD8glto7JwJU8rPLbmwzT0o38ScMuVEpM&#10;2KdooA6hS7X2RU0W/cx1xKKdXG8xCO0rXfY4irlt9WMUvWiLDcuHGjva1FScdxdr4H3Ecf0Uvw7b&#10;82lzPeznH9/bmIy5v5vWS1CBpvB3DL/xJTrkkunoLlx61QpfJNIlCJAh+nzxLOAoPJGNzjP9v0H+&#10;AwAA//8DAFBLAQItABQABgAIAAAAIQC2gziS/gAAAOEBAAATAAAAAAAAAAAAAAAAAAAAAABbQ29u&#10;dGVudF9UeXBlc10ueG1sUEsBAi0AFAAGAAgAAAAhADj9If/WAAAAlAEAAAsAAAAAAAAAAAAAAAAA&#10;LwEAAF9yZWxzLy5yZWxzUEsBAi0AFAAGAAgAAAAhAODGuN1TBQAA6BMAAA4AAAAAAAAAAAAAAAAA&#10;LgIAAGRycy9lMm9Eb2MueG1sUEsBAi0AFAAGAAgAAAAhALKVtWjcAAAACQEAAA8AAAAAAAAAAAAA&#10;AAAArQcAAGRycy9kb3ducmV2LnhtbFBLBQYAAAAABAAEAPMAAAC2CAAAAAA=&#10;">
                <v:line id="Line 575" o:spid="_x0000_s1027" style="position:absolute;visibility:visible;mso-wrap-style:square" from="2061,3764" to="6021,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swbsUAAADcAAAADwAAAGRycy9kb3ducmV2LnhtbESPQWsCMRSE74X+h/AK3mrWgtpdjVK6&#10;CD1oQS09v26em6Wbl2UT1/TfG6HgcZiZb5jlOtpWDNT7xrGCyTgDQVw53XCt4Ou4eX4F4QOyxtYx&#10;KfgjD+vV48MSC+0uvKfhEGqRIOwLVGBC6AopfWXIoh+7jjh5J9dbDEn2tdQ9XhLctvIly2bSYsNp&#10;wWBH74aq38PZKpibci/nstweP8uhmeRxF79/cqVGT/FtASJQDPfwf/tDK5jOcridS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aswbsUAAADcAAAADwAAAAAAAAAA&#10;AAAAAAChAgAAZHJzL2Rvd25yZXYueG1sUEsFBgAAAAAEAAQA+QAAAJMDAAAAAA==&#10;">
                  <v:stroke endarrow="block"/>
                </v:line>
                <v:line id="Line 576" o:spid="_x0000_s1028" style="position:absolute;flip:y;visibility:visible;mso-wrap-style:square" from="5970,1930" to="5970,3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dIvcUAAADcAAAADwAAAGRycy9kb3ducmV2LnhtbESPTUvDQBCG74L/YRnBS2g3WvyK3Ra1&#10;LRSKB1MPHofsmASzsyE7tum/7xwEj8M77zPPzJdj6MyBhtRGdnAzzcEQV9G3XDv43G8mj2CSIHvs&#10;IpODEyVYLi4v5lj4eOQPOpRSG4VwKtBBI9IX1qaqoYBpGntizb7jEFB0HGrrBzwqPHT2Ns/vbcCW&#10;9UKDPb01VP2Uv0E1Nu+8ms2y12Cz7InWX7LLrTh3fTW+PIMRGuV/+a+99Q7uHlRfn1EC2MUZ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jdIvcUAAADcAAAADwAAAAAAAAAA&#10;AAAAAAChAgAAZHJzL2Rvd25yZXYueG1sUEsFBgAAAAAEAAQA+QAAAJMDAAAAAA==&#10;">
                  <v:stroke endarrow="block"/>
                </v:line>
                <v:line id="Line 577" o:spid="_x0000_s1029" style="position:absolute;flip:y;visibility:visible;mso-wrap-style:square" from="2061,1940" to="6030,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vtJsUAAADcAAAADwAAAGRycy9kb3ducmV2LnhtbESPQWvCQBCF7wX/wzJCL0E3Kq1t6ira&#10;KgjSg9pDj0N2mgSzsyE71fjvXaHQ4+PN+9682aJztTpTGyrPBkbDFBRx7m3FhYGv42bwAioIssXa&#10;Mxm4UoDFvPcww8z6C+/pfJBCRQiHDA2UIk2mdchLchiGviGO3o9vHUqUbaFti5cId7Uep+mzdlhx&#10;bCixofeS8tPh18U3Np/8MZkkK6eT5JXW37JLtRjz2O+Wb6CEOvk//ktvrYGn6QjuYyIB9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vtJsUAAADcAAAADwAAAAAAAAAA&#10;AAAAAAChAgAAZHJzL2Rvd25yZXYueG1sUEsFBgAAAAAEAAQA+QAAAJMDAAAAAA==&#10;">
                  <v:stroke endarrow="block"/>
                </v:line>
                <v:shape id="Freeform 578" o:spid="_x0000_s1030" style="position:absolute;left:3054;top:3306;width:186;height:439;visibility:visible;mso-wrap-style:square;v-text-anchor:top" coordsize="15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W+x8QA&#10;AADcAAAADwAAAGRycy9kb3ducmV2LnhtbESPQYvCMBSE7wv+h/AEb2uq4CrVKKIIXmSxevD4aJ5t&#10;sXmJTdTqrzfCwh6HmfmGmS1aU4s7Nb6yrGDQT0AQ51ZXXCg4HjbfExA+IGusLZOCJ3lYzDtfM0y1&#10;ffCe7lkoRISwT1FBGYJLpfR5SQZ93zri6J1tYzBE2RRSN/iIcFPLYZL8SIMVx4USHa1Kyi/ZzSg4&#10;bcavyfrpXm53Xf1iNjoV1+VWqV63XU5BBGrDf/ivvdUKRuMhfM7EIyD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FvsfEAAAA3AAAAA8AAAAAAAAAAAAAAAAAmAIAAGRycy9k&#10;b3ducmV2LnhtbFBLBQYAAAAABAAEAPUAAACJAwAAAAA=&#10;" path="m,c20,5,43,4,60,15v31,20,54,117,60,135c125,165,130,180,135,195v5,15,15,45,15,45c139,320,127,406,90,480e" filled="f">
                  <v:path arrowok="t" o:connecttype="custom" o:connectlocs="0,0;74,14;149,137;167,178;186,220;112,439" o:connectangles="0,0,0,0,0,0"/>
                </v:shape>
              </v:group>
            </w:pict>
          </mc:Fallback>
        </mc:AlternateContent>
      </w:r>
      <w:r w:rsidRPr="007D25A5">
        <w:rPr>
          <w:color w:val="000000"/>
          <w:szCs w:val="28"/>
          <w:lang w:val="en-AU"/>
        </w:rPr>
        <w:t xml:space="preserve">                            </w:t>
      </w:r>
    </w:p>
    <w:p w:rsidR="00C47964" w:rsidRPr="007D25A5" w:rsidRDefault="00C47964" w:rsidP="00C47964">
      <w:pPr>
        <w:pStyle w:val="FR5"/>
        <w:tabs>
          <w:tab w:val="left" w:pos="5955"/>
        </w:tabs>
        <w:autoSpaceDE/>
        <w:autoSpaceDN/>
        <w:adjustRightInd/>
        <w:spacing w:line="240" w:lineRule="auto"/>
        <w:rPr>
          <w:color w:val="000000"/>
          <w:szCs w:val="28"/>
          <w:lang w:val="en-AU"/>
        </w:rPr>
      </w:pPr>
      <w:r w:rsidRPr="007D25A5">
        <w:rPr>
          <w:color w:val="000000"/>
          <w:szCs w:val="28"/>
          <w:lang w:val="en-AU"/>
        </w:rPr>
        <w:tab/>
        <w:t>Q</w:t>
      </w:r>
    </w:p>
    <w:p w:rsidR="00C47964" w:rsidRPr="007D25A5" w:rsidRDefault="00C47964" w:rsidP="00C47964">
      <w:pPr>
        <w:pStyle w:val="FR5"/>
        <w:tabs>
          <w:tab w:val="left" w:pos="7468"/>
        </w:tabs>
        <w:autoSpaceDE/>
        <w:autoSpaceDN/>
        <w:adjustRightInd/>
        <w:spacing w:line="240" w:lineRule="auto"/>
        <w:ind w:left="7468" w:hanging="380"/>
        <w:rPr>
          <w:color w:val="000000"/>
          <w:szCs w:val="28"/>
          <w:lang w:val="en-AU"/>
        </w:rPr>
      </w:pPr>
      <w:r>
        <w:rPr>
          <w:color w:val="000000"/>
          <w:szCs w:val="28"/>
          <w:lang w:val="en-AU"/>
        </w:rPr>
        <w:tab/>
        <w:t xml:space="preserve">4.5-rasm </w:t>
      </w:r>
      <w:r w:rsidRPr="007D25A5">
        <w:rPr>
          <w:color w:val="000000"/>
          <w:szCs w:val="28"/>
          <w:lang w:val="en-AU"/>
        </w:rPr>
        <w:t xml:space="preserve">vektor </w:t>
      </w:r>
      <w:r>
        <w:rPr>
          <w:color w:val="000000"/>
          <w:szCs w:val="28"/>
          <w:lang w:val="en-AU"/>
        </w:rPr>
        <w:t xml:space="preserve">     </w:t>
      </w:r>
      <w:r w:rsidRPr="007D25A5">
        <w:rPr>
          <w:color w:val="000000"/>
          <w:szCs w:val="28"/>
          <w:lang w:val="en-AU"/>
        </w:rPr>
        <w:t>uchburcha</w:t>
      </w:r>
      <w:r>
        <w:rPr>
          <w:color w:val="000000"/>
          <w:szCs w:val="28"/>
          <w:lang w:val="en-AU"/>
        </w:rPr>
        <w:t>k</w:t>
      </w:r>
    </w:p>
    <w:p w:rsidR="00C47964" w:rsidRPr="007D25A5" w:rsidRDefault="00C47964" w:rsidP="00C47964">
      <w:pPr>
        <w:pStyle w:val="FR5"/>
        <w:autoSpaceDE/>
        <w:autoSpaceDN/>
        <w:adjustRightInd/>
        <w:spacing w:line="240" w:lineRule="auto"/>
        <w:rPr>
          <w:color w:val="000000"/>
          <w:szCs w:val="28"/>
          <w:lang w:val="en-AU"/>
        </w:rPr>
      </w:pPr>
    </w:p>
    <w:p w:rsidR="00C47964" w:rsidRPr="007D25A5" w:rsidRDefault="00C47964" w:rsidP="00C47964">
      <w:pPr>
        <w:pStyle w:val="FR5"/>
        <w:autoSpaceDE/>
        <w:autoSpaceDN/>
        <w:adjustRightInd/>
        <w:spacing w:line="240" w:lineRule="auto"/>
        <w:rPr>
          <w:color w:val="000000"/>
          <w:szCs w:val="28"/>
          <w:lang w:val="en-AU"/>
        </w:rPr>
      </w:pPr>
    </w:p>
    <w:p w:rsidR="00C47964" w:rsidRPr="007D25A5" w:rsidRDefault="00C47964" w:rsidP="00C47964">
      <w:pPr>
        <w:pStyle w:val="FR5"/>
        <w:tabs>
          <w:tab w:val="left" w:pos="1665"/>
        </w:tabs>
        <w:autoSpaceDE/>
        <w:autoSpaceDN/>
        <w:adjustRightInd/>
        <w:spacing w:line="240" w:lineRule="auto"/>
        <w:ind w:firstLine="0"/>
        <w:rPr>
          <w:color w:val="000000"/>
          <w:szCs w:val="28"/>
          <w:lang w:val="en-AU"/>
        </w:rPr>
      </w:pPr>
      <w:r w:rsidRPr="007D25A5">
        <w:rPr>
          <w:color w:val="000000"/>
          <w:szCs w:val="28"/>
          <w:lang w:val="en-AU"/>
        </w:rPr>
        <w:t xml:space="preserve">                </w:t>
      </w:r>
    </w:p>
    <w:p w:rsidR="00C47964" w:rsidRPr="007D25A5" w:rsidRDefault="00C47964" w:rsidP="00C47964">
      <w:pPr>
        <w:pStyle w:val="FR5"/>
        <w:tabs>
          <w:tab w:val="left" w:pos="1665"/>
          <w:tab w:val="left" w:pos="3255"/>
        </w:tabs>
        <w:autoSpaceDE/>
        <w:autoSpaceDN/>
        <w:adjustRightInd/>
        <w:spacing w:line="240" w:lineRule="auto"/>
        <w:ind w:firstLine="0"/>
        <w:rPr>
          <w:color w:val="000000"/>
          <w:szCs w:val="28"/>
          <w:lang w:val="en-AU"/>
        </w:rPr>
      </w:pPr>
      <w:r w:rsidRPr="007D25A5">
        <w:rPr>
          <w:color w:val="000000"/>
          <w:szCs w:val="28"/>
          <w:lang w:val="en-AU"/>
        </w:rPr>
        <w:t xml:space="preserve">              S           </w:t>
      </w:r>
      <w:r w:rsidRPr="007D25A5">
        <w:rPr>
          <w:color w:val="000000"/>
          <w:szCs w:val="28"/>
          <w:lang w:val="en-US"/>
        </w:rPr>
        <w:sym w:font="Symbol" w:char="F06A"/>
      </w:r>
    </w:p>
    <w:p w:rsidR="00C47964" w:rsidRPr="007D25A5" w:rsidRDefault="00C47964" w:rsidP="00C47964">
      <w:pPr>
        <w:pStyle w:val="FR5"/>
        <w:tabs>
          <w:tab w:val="left" w:pos="1905"/>
          <w:tab w:val="left" w:pos="6015"/>
        </w:tabs>
        <w:autoSpaceDE/>
        <w:autoSpaceDN/>
        <w:adjustRightInd/>
        <w:spacing w:line="240" w:lineRule="auto"/>
        <w:rPr>
          <w:color w:val="000000"/>
          <w:szCs w:val="28"/>
          <w:lang w:val="en-AU"/>
        </w:rPr>
      </w:pPr>
      <w:r w:rsidRPr="007D25A5">
        <w:rPr>
          <w:color w:val="000000"/>
          <w:szCs w:val="28"/>
          <w:lang w:val="en-AU"/>
        </w:rPr>
        <w:tab/>
        <w:t xml:space="preserve">           </w:t>
      </w:r>
      <w:r w:rsidRPr="007D25A5">
        <w:rPr>
          <w:color w:val="000000"/>
          <w:szCs w:val="28"/>
          <w:lang w:val="en-AU"/>
        </w:rPr>
        <w:tab/>
        <w:t>P</w:t>
      </w:r>
    </w:p>
    <w:p w:rsidR="00C47964" w:rsidRPr="007D25A5" w:rsidRDefault="00C47964" w:rsidP="00C47964">
      <w:pPr>
        <w:pStyle w:val="FR5"/>
        <w:autoSpaceDE/>
        <w:autoSpaceDN/>
        <w:adjustRightInd/>
        <w:spacing w:line="240" w:lineRule="auto"/>
        <w:rPr>
          <w:szCs w:val="28"/>
        </w:rPr>
      </w:pPr>
      <w:r w:rsidRPr="007D25A5">
        <w:rPr>
          <w:color w:val="000000"/>
          <w:szCs w:val="28"/>
          <w:lang w:val="en-AU"/>
        </w:rPr>
        <w:t>Ushbu rasmda aktiv, reaktiv va to‘la quvvatlar hosil qilgan vektor uchburchagi ko‘rsatilgan. Ko‘rinib turibtiki, iste`mol</w:t>
      </w:r>
      <w:r w:rsidRPr="007D25A5">
        <w:rPr>
          <w:szCs w:val="28"/>
          <w:lang w:val="en-AU"/>
        </w:rPr>
        <w:t xml:space="preserve"> qilinayotgan reaktiv quvvat qanchalik kichik bo‘lsa </w:t>
      </w:r>
      <w:r w:rsidRPr="007D25A5">
        <w:rPr>
          <w:szCs w:val="28"/>
        </w:rPr>
        <w:sym w:font="Symbol" w:char="F06A"/>
      </w:r>
      <w:r w:rsidRPr="007D25A5">
        <w:rPr>
          <w:szCs w:val="28"/>
          <w:lang w:val="en-AU"/>
        </w:rPr>
        <w:t xml:space="preserve"> burchak ham shunchalik kichik bo‘ladi. </w:t>
      </w:r>
      <w:r w:rsidRPr="007D25A5">
        <w:rPr>
          <w:szCs w:val="28"/>
        </w:rPr>
        <w:t>Burchakni quyidagi funksiyalar xarakterlaydi:</w:t>
      </w:r>
    </w:p>
    <w:p w:rsidR="00C47964" w:rsidRPr="007D25A5" w:rsidRDefault="00C47964" w:rsidP="00C47964">
      <w:pPr>
        <w:widowControl w:val="0"/>
        <w:jc w:val="center"/>
        <w:rPr>
          <w:sz w:val="28"/>
          <w:szCs w:val="28"/>
        </w:rPr>
      </w:pPr>
      <w:r w:rsidRPr="007D25A5">
        <w:rPr>
          <w:position w:val="-28"/>
          <w:sz w:val="28"/>
          <w:szCs w:val="28"/>
        </w:rPr>
        <w:object w:dxaOrig="1359" w:dyaOrig="720">
          <v:shape id="_x0000_i1232" type="#_x0000_t75" style="width:67.5pt;height:36pt" o:ole="">
            <v:imagedata r:id="rId464" o:title=""/>
          </v:shape>
          <o:OLEObject Type="Embed" ProgID="Equation.2" ShapeID="_x0000_i1232" DrawAspect="Content" ObjectID="_1756031213" r:id="rId465"/>
        </w:object>
      </w:r>
      <w:r w:rsidRPr="007D25A5">
        <w:rPr>
          <w:sz w:val="28"/>
          <w:szCs w:val="28"/>
        </w:rPr>
        <w:tab/>
      </w:r>
      <w:r w:rsidRPr="007D25A5">
        <w:rPr>
          <w:sz w:val="28"/>
          <w:szCs w:val="28"/>
        </w:rPr>
        <w:tab/>
      </w:r>
      <w:r w:rsidRPr="007D25A5">
        <w:rPr>
          <w:position w:val="-28"/>
          <w:sz w:val="28"/>
          <w:szCs w:val="28"/>
        </w:rPr>
        <w:object w:dxaOrig="1320" w:dyaOrig="720">
          <v:shape id="_x0000_i1233" type="#_x0000_t75" style="width:66pt;height:36pt" o:ole="">
            <v:imagedata r:id="rId466" o:title=""/>
          </v:shape>
          <o:OLEObject Type="Embed" ProgID="Equation.2" ShapeID="_x0000_i1233" DrawAspect="Content" ObjectID="_1756031214" r:id="rId467"/>
        </w:object>
      </w:r>
      <w:r w:rsidRPr="007D25A5">
        <w:rPr>
          <w:sz w:val="28"/>
          <w:szCs w:val="28"/>
        </w:rPr>
        <w:tab/>
      </w:r>
    </w:p>
    <w:p w:rsidR="00C47964" w:rsidRPr="007D25A5" w:rsidRDefault="00C47964" w:rsidP="00C47964">
      <w:pPr>
        <w:widowControl w:val="0"/>
        <w:jc w:val="center"/>
        <w:rPr>
          <w:sz w:val="28"/>
          <w:szCs w:val="28"/>
        </w:rPr>
      </w:pPr>
      <w:r w:rsidRPr="007D25A5">
        <w:rPr>
          <w:position w:val="-24"/>
          <w:sz w:val="28"/>
          <w:szCs w:val="28"/>
        </w:rPr>
        <w:object w:dxaOrig="980" w:dyaOrig="620">
          <v:shape id="_x0000_i1234" type="#_x0000_t75" style="width:48.75pt;height:30.75pt" o:ole="">
            <v:imagedata r:id="rId468" o:title=""/>
          </v:shape>
          <o:OLEObject Type="Embed" ProgID="Equation.3" ShapeID="_x0000_i1234" DrawAspect="Content" ObjectID="_1756031215" r:id="rId469"/>
        </w:object>
      </w:r>
      <w:r w:rsidRPr="007D25A5">
        <w:rPr>
          <w:sz w:val="28"/>
          <w:szCs w:val="28"/>
        </w:rPr>
        <w:tab/>
      </w:r>
      <w:r w:rsidRPr="007D25A5">
        <w:rPr>
          <w:sz w:val="28"/>
          <w:szCs w:val="28"/>
        </w:rPr>
        <w:tab/>
      </w:r>
      <w:r w:rsidRPr="007D25A5">
        <w:rPr>
          <w:position w:val="-34"/>
          <w:sz w:val="28"/>
          <w:szCs w:val="28"/>
        </w:rPr>
        <w:object w:dxaOrig="1300" w:dyaOrig="780">
          <v:shape id="_x0000_i1235" type="#_x0000_t75" style="width:65.25pt;height:39pt" o:ole="">
            <v:imagedata r:id="rId470" o:title=""/>
          </v:shape>
          <o:OLEObject Type="Embed" ProgID="Equation.2" ShapeID="_x0000_i1235" DrawAspect="Content" ObjectID="_1756031216" r:id="rId471"/>
        </w:object>
      </w:r>
    </w:p>
    <w:p w:rsidR="00C47964" w:rsidRPr="007D25A5" w:rsidRDefault="00C47964" w:rsidP="00C47964">
      <w:pPr>
        <w:widowControl w:val="0"/>
        <w:jc w:val="both"/>
        <w:rPr>
          <w:sz w:val="28"/>
          <w:szCs w:val="28"/>
          <w:lang w:val="en-AU"/>
        </w:rPr>
      </w:pPr>
      <w:r w:rsidRPr="007D25A5">
        <w:rPr>
          <w:sz w:val="28"/>
          <w:szCs w:val="28"/>
          <w:lang w:val="en-AU"/>
        </w:rPr>
        <w:t xml:space="preserve">Bu yerda </w:t>
      </w:r>
      <w:r w:rsidRPr="007D25A5">
        <w:rPr>
          <w:position w:val="-28"/>
          <w:sz w:val="28"/>
          <w:szCs w:val="28"/>
        </w:rPr>
        <w:object w:dxaOrig="1180" w:dyaOrig="720">
          <v:shape id="_x0000_i1236" type="#_x0000_t75" style="width:59.25pt;height:36pt" o:ole="">
            <v:imagedata r:id="rId472" o:title=""/>
          </v:shape>
          <o:OLEObject Type="Embed" ProgID="Equation.2" ShapeID="_x0000_i1236" DrawAspect="Content" ObjectID="_1756031217" r:id="rId473"/>
        </w:object>
      </w:r>
      <w:r w:rsidRPr="007D25A5">
        <w:rPr>
          <w:sz w:val="28"/>
          <w:szCs w:val="28"/>
          <w:lang w:val="en-AU"/>
        </w:rPr>
        <w:t xml:space="preserve">- quvvat koeffisienti; </w:t>
      </w:r>
      <w:r w:rsidRPr="007D25A5">
        <w:rPr>
          <w:position w:val="-34"/>
          <w:sz w:val="28"/>
          <w:szCs w:val="28"/>
        </w:rPr>
        <w:object w:dxaOrig="1300" w:dyaOrig="780">
          <v:shape id="_x0000_i1237" type="#_x0000_t75" style="width:65.25pt;height:39pt" o:ole="">
            <v:imagedata r:id="rId470" o:title=""/>
          </v:shape>
          <o:OLEObject Type="Embed" ProgID="Equation.2" ShapeID="_x0000_i1237" DrawAspect="Content" ObjectID="_1756031218" r:id="rId474"/>
        </w:object>
      </w:r>
      <w:r w:rsidRPr="007D25A5">
        <w:rPr>
          <w:sz w:val="28"/>
          <w:szCs w:val="28"/>
          <w:lang w:val="en-AU"/>
        </w:rPr>
        <w:t xml:space="preserve"> -reaktiv quvvat koeffisienti. Elektr ta`minoti tizimini loyihalashtirish jarayonida reaktiv quvvat koeffisientining ko‘rsatgichi bilan ishlash maqsadga muvofiqdir. Korxonaning reaktiv quvvat koeffisienti qanday bo‘lishligini energosistema hal qiladi, chunki reaktiv quvvatni kompensasiyalash masalasi to‘g`ri yechilganda iste`molchilar, liniyalar, elektr tarkatuvchi qurilmalar, transformatorlar, o‘zgartgichlar va generatorlarni o‘z ichiga olgan tizim ishining effektivligi ta`minlanadi. </w:t>
      </w:r>
    </w:p>
    <w:p w:rsidR="00C47964" w:rsidRPr="007D25A5" w:rsidRDefault="00C47964" w:rsidP="00C47964">
      <w:pPr>
        <w:widowControl w:val="0"/>
        <w:jc w:val="both"/>
        <w:rPr>
          <w:sz w:val="28"/>
          <w:szCs w:val="28"/>
          <w:lang w:val="en-AU"/>
        </w:rPr>
      </w:pPr>
      <w:r w:rsidRPr="007D25A5">
        <w:rPr>
          <w:sz w:val="28"/>
          <w:szCs w:val="28"/>
          <w:lang w:val="en-AU"/>
        </w:rPr>
        <w:tab/>
        <w:t xml:space="preserve">Reaktiv quvvatni liniya va transformatorlar orqali uzatish elektr energiyasini qo‘shimcha nobudgarchiligiga, kuchlanish yo‘qotuvini oshishiga va ta`minot tizimiga ketadigan harajatlarni ortishiga olib keladi. </w:t>
      </w:r>
    </w:p>
    <w:p w:rsidR="00C47964" w:rsidRPr="007D25A5" w:rsidRDefault="00C47964" w:rsidP="00C47964">
      <w:pPr>
        <w:widowControl w:val="0"/>
        <w:numPr>
          <w:ilvl w:val="0"/>
          <w:numId w:val="37"/>
        </w:numPr>
        <w:ind w:left="0" w:firstLine="709"/>
        <w:jc w:val="both"/>
        <w:rPr>
          <w:sz w:val="28"/>
          <w:szCs w:val="28"/>
          <w:lang w:val="en-AU"/>
        </w:rPr>
      </w:pPr>
      <w:r w:rsidRPr="007D25A5">
        <w:rPr>
          <w:sz w:val="28"/>
          <w:szCs w:val="28"/>
          <w:lang w:val="en-AU"/>
        </w:rPr>
        <w:t xml:space="preserve">Liniya va transformatorlardan reaktiv quvvat o‘tishi natijasida qo‘shimcha aktiv quvvat va energiya nobudgarchili sodir bo‘ladi. Agar R qarshilikga ega bo‘lgan liniya orqali R va Q quvvatlari uzatilsa, aktiv quvvat nobugarchiligi quyidagicha aniqlanadi: </w:t>
      </w:r>
    </w:p>
    <w:p w:rsidR="00C47964" w:rsidRPr="007D25A5" w:rsidRDefault="00C47964" w:rsidP="00C47964">
      <w:pPr>
        <w:widowControl w:val="0"/>
        <w:jc w:val="center"/>
        <w:rPr>
          <w:sz w:val="28"/>
          <w:szCs w:val="28"/>
        </w:rPr>
      </w:pPr>
      <w:r w:rsidRPr="007D25A5">
        <w:rPr>
          <w:position w:val="-32"/>
          <w:sz w:val="28"/>
          <w:szCs w:val="28"/>
        </w:rPr>
        <w:object w:dxaOrig="7320" w:dyaOrig="840">
          <v:shape id="_x0000_i1238" type="#_x0000_t75" style="width:366pt;height:42pt" o:ole="">
            <v:imagedata r:id="rId475" o:title=""/>
          </v:shape>
          <o:OLEObject Type="Embed" ProgID="Equation.2" ShapeID="_x0000_i1238" DrawAspect="Content" ObjectID="_1756031219" r:id="rId476"/>
        </w:object>
      </w:r>
    </w:p>
    <w:p w:rsidR="00C47964" w:rsidRPr="007D25A5" w:rsidRDefault="00C47964" w:rsidP="00C47964">
      <w:pPr>
        <w:widowControl w:val="0"/>
        <w:ind w:firstLine="720"/>
        <w:jc w:val="both"/>
        <w:rPr>
          <w:sz w:val="28"/>
          <w:szCs w:val="28"/>
          <w:lang w:val="en-AU"/>
        </w:rPr>
      </w:pPr>
      <w:r w:rsidRPr="007D25A5">
        <w:rPr>
          <w:sz w:val="28"/>
          <w:szCs w:val="28"/>
        </w:rPr>
        <w:t>Demak, reaktiv quvvatni liniyadan uzatishi natijasida qo‘shimcha aktiv quvvat nobudgarchiligi (</w:t>
      </w:r>
      <w:r w:rsidRPr="007D25A5">
        <w:rPr>
          <w:position w:val="-30"/>
          <w:sz w:val="28"/>
          <w:szCs w:val="28"/>
        </w:rPr>
        <w:object w:dxaOrig="1520" w:dyaOrig="800">
          <v:shape id="_x0000_i1239" type="#_x0000_t75" style="width:76.5pt;height:40.5pt" o:ole="">
            <v:imagedata r:id="rId477" o:title=""/>
          </v:shape>
          <o:OLEObject Type="Embed" ProgID="Equation.2" ShapeID="_x0000_i1239" DrawAspect="Content" ObjectID="_1756031220" r:id="rId478"/>
        </w:object>
      </w:r>
      <w:r w:rsidRPr="007D25A5">
        <w:rPr>
          <w:sz w:val="28"/>
          <w:szCs w:val="28"/>
        </w:rPr>
        <w:t xml:space="preserve"> ) sodir bo‘lib, uning qiymati Q ning kvadratiga to‘g`ri proporsionaldir. </w:t>
      </w:r>
      <w:r w:rsidRPr="007D25A5">
        <w:rPr>
          <w:sz w:val="28"/>
          <w:szCs w:val="28"/>
          <w:lang w:val="en-AU"/>
        </w:rPr>
        <w:t>Shuning uchun elektr stansiyalari generalaridan iste`molchilarga reaktiv quvvat uzatish maqsadga muvofiq emas.</w:t>
      </w:r>
    </w:p>
    <w:p w:rsidR="00C47964" w:rsidRPr="007D25A5" w:rsidRDefault="00C47964" w:rsidP="00C47964">
      <w:pPr>
        <w:widowControl w:val="0"/>
        <w:numPr>
          <w:ilvl w:val="0"/>
          <w:numId w:val="38"/>
        </w:numPr>
        <w:ind w:left="0" w:firstLine="720"/>
        <w:jc w:val="center"/>
        <w:rPr>
          <w:sz w:val="28"/>
          <w:szCs w:val="28"/>
          <w:lang w:val="en-AU"/>
        </w:rPr>
      </w:pPr>
      <w:r w:rsidRPr="007D25A5">
        <w:rPr>
          <w:sz w:val="28"/>
          <w:szCs w:val="28"/>
          <w:lang w:val="en-AU"/>
        </w:rPr>
        <w:t xml:space="preserve">Aktiv va reaktiv qarshiliklari R va X bo‘lgan energetik tizimi elementidan xisoblanadi R va Q kuvvatli enegiya uzatilganda kuchlanishning yo‘qotuvi quyidagicha topiladi: </w:t>
      </w:r>
      <w:r w:rsidRPr="007D25A5">
        <w:rPr>
          <w:position w:val="-28"/>
          <w:sz w:val="28"/>
          <w:szCs w:val="28"/>
        </w:rPr>
        <w:object w:dxaOrig="9220" w:dyaOrig="720">
          <v:shape id="_x0000_i1240" type="#_x0000_t75" style="width:461.25pt;height:36pt" o:ole="">
            <v:imagedata r:id="rId479" o:title=""/>
          </v:shape>
          <o:OLEObject Type="Embed" ProgID="Equation.2" ShapeID="_x0000_i1240" DrawAspect="Content" ObjectID="_1756031221" r:id="rId480"/>
        </w:object>
      </w:r>
    </w:p>
    <w:p w:rsidR="00C47964" w:rsidRPr="007D25A5" w:rsidRDefault="00C47964" w:rsidP="00C47964">
      <w:pPr>
        <w:widowControl w:val="0"/>
        <w:numPr>
          <w:ilvl w:val="0"/>
          <w:numId w:val="38"/>
        </w:numPr>
        <w:ind w:left="0" w:firstLine="720"/>
        <w:jc w:val="both"/>
        <w:rPr>
          <w:sz w:val="28"/>
          <w:szCs w:val="28"/>
          <w:lang w:val="en-AU"/>
        </w:rPr>
      </w:pPr>
      <w:r w:rsidRPr="007D25A5">
        <w:rPr>
          <w:sz w:val="28"/>
          <w:szCs w:val="28"/>
          <w:lang w:val="en-AU"/>
        </w:rPr>
        <w:t xml:space="preserve">Bu yerda </w:t>
      </w:r>
      <w:r w:rsidRPr="007D25A5">
        <w:rPr>
          <w:sz w:val="28"/>
          <w:szCs w:val="28"/>
          <w:lang w:val="en-US"/>
        </w:rPr>
        <w:sym w:font="Symbol" w:char="F044"/>
      </w:r>
      <w:r w:rsidRPr="007D25A5">
        <w:rPr>
          <w:sz w:val="28"/>
          <w:szCs w:val="28"/>
          <w:lang w:val="en-AU"/>
        </w:rPr>
        <w:t xml:space="preserve">Ua - aktiv quvvatni uzatishi bilan bog`liq bo‘lgan kuchlanishning yo‘qotuvi; </w:t>
      </w:r>
      <w:r w:rsidRPr="007D25A5">
        <w:rPr>
          <w:sz w:val="28"/>
          <w:szCs w:val="28"/>
        </w:rPr>
        <w:sym w:font="Symbol" w:char="F044"/>
      </w:r>
      <w:r w:rsidRPr="007D25A5">
        <w:rPr>
          <w:sz w:val="28"/>
          <w:szCs w:val="28"/>
          <w:lang w:val="en-AU"/>
        </w:rPr>
        <w:t>Ur - reaktiv quvvatni uzatish bilan bog`likk bo‘lgan kuchlanishning yo‘qotuvi.</w:t>
      </w:r>
    </w:p>
    <w:p w:rsidR="00C47964" w:rsidRPr="007D25A5" w:rsidRDefault="00C47964" w:rsidP="00C47964">
      <w:pPr>
        <w:widowControl w:val="0"/>
        <w:ind w:firstLine="720"/>
        <w:jc w:val="both"/>
        <w:rPr>
          <w:sz w:val="28"/>
          <w:szCs w:val="28"/>
          <w:lang w:val="en-AU"/>
        </w:rPr>
      </w:pPr>
      <w:r w:rsidRPr="007D25A5">
        <w:rPr>
          <w:sz w:val="28"/>
          <w:szCs w:val="28"/>
          <w:lang w:val="en-AU"/>
        </w:rPr>
        <w:t>Demak, reaktiv quvvat uzatilishi natijasida elektr ta`minoti tizimi elementida qo‘shimcha kuchlanish yo‘qotuvi (</w:t>
      </w:r>
      <w:r w:rsidRPr="007D25A5">
        <w:rPr>
          <w:sz w:val="28"/>
          <w:szCs w:val="28"/>
        </w:rPr>
        <w:sym w:font="Symbol" w:char="F044"/>
      </w:r>
      <w:r w:rsidRPr="007D25A5">
        <w:rPr>
          <w:sz w:val="28"/>
          <w:szCs w:val="28"/>
          <w:lang w:val="en-AU"/>
        </w:rPr>
        <w:t>U</w:t>
      </w:r>
      <w:r w:rsidRPr="007D25A5">
        <w:rPr>
          <w:sz w:val="28"/>
          <w:szCs w:val="28"/>
          <w:vertAlign w:val="subscript"/>
          <w:lang w:val="en-AU"/>
        </w:rPr>
        <w:t>p</w:t>
      </w:r>
      <w:r w:rsidRPr="007D25A5">
        <w:rPr>
          <w:sz w:val="28"/>
          <w:szCs w:val="28"/>
          <w:lang w:val="en-AU"/>
        </w:rPr>
        <w:t xml:space="preserve">= QX/U ) </w:t>
      </w:r>
    </w:p>
    <w:p w:rsidR="00C47964" w:rsidRPr="007D25A5" w:rsidRDefault="00C47964" w:rsidP="00C47964">
      <w:pPr>
        <w:widowControl w:val="0"/>
        <w:jc w:val="both"/>
        <w:rPr>
          <w:sz w:val="28"/>
          <w:szCs w:val="28"/>
          <w:lang w:val="en-AU"/>
        </w:rPr>
      </w:pPr>
      <w:r w:rsidRPr="007D25A5">
        <w:rPr>
          <w:sz w:val="28"/>
          <w:szCs w:val="28"/>
          <w:lang w:val="en-AU"/>
        </w:rPr>
        <w:t xml:space="preserve">sodir bo‘lib, uning miqdori Q va X larga to‘g`ri proporsionaldir. </w:t>
      </w:r>
    </w:p>
    <w:p w:rsidR="00C47964" w:rsidRPr="007D25A5" w:rsidRDefault="00C47964" w:rsidP="00C47964">
      <w:pPr>
        <w:widowControl w:val="0"/>
        <w:numPr>
          <w:ilvl w:val="0"/>
          <w:numId w:val="39"/>
        </w:numPr>
        <w:ind w:left="0" w:firstLine="720"/>
        <w:jc w:val="both"/>
        <w:rPr>
          <w:sz w:val="28"/>
          <w:szCs w:val="28"/>
          <w:lang w:val="en-AU"/>
        </w:rPr>
      </w:pPr>
      <w:r w:rsidRPr="007D25A5">
        <w:rPr>
          <w:sz w:val="28"/>
          <w:szCs w:val="28"/>
          <w:lang w:val="en-AU"/>
        </w:rPr>
        <w:t xml:space="preserve">Korxona elektr ta`minoti tizmining katta miqdorda reaktiv quvvat bilan yuklanishi havo va kabel liniyalarini kesimini oshishiga va transformatorlarning quvvatlarini ortishiga olib keladi. Ma`lumki, liniyalarning kesimlari va transformatorlarning quvvatlari hisobiy tok va to‘la quvvat bo‘yicha qabul qilinadi. </w:t>
      </w:r>
    </w:p>
    <w:p w:rsidR="00C47964" w:rsidRPr="007D25A5" w:rsidRDefault="00C47964" w:rsidP="00C47964">
      <w:pPr>
        <w:widowControl w:val="0"/>
        <w:jc w:val="center"/>
        <w:rPr>
          <w:sz w:val="28"/>
          <w:szCs w:val="28"/>
        </w:rPr>
      </w:pPr>
      <w:r w:rsidRPr="007D25A5">
        <w:rPr>
          <w:position w:val="-12"/>
          <w:sz w:val="28"/>
          <w:szCs w:val="28"/>
        </w:rPr>
        <w:object w:dxaOrig="1900" w:dyaOrig="440">
          <v:shape id="_x0000_i1241" type="#_x0000_t75" style="width:95.25pt;height:21.75pt" o:ole="">
            <v:imagedata r:id="rId481" o:title=""/>
          </v:shape>
          <o:OLEObject Type="Embed" ProgID="Equation.2" ShapeID="_x0000_i1241" DrawAspect="Content" ObjectID="_1756031222" r:id="rId482"/>
        </w:object>
      </w:r>
      <w:r w:rsidRPr="007D25A5">
        <w:rPr>
          <w:sz w:val="28"/>
          <w:szCs w:val="28"/>
        </w:rPr>
        <w:tab/>
      </w:r>
      <w:r w:rsidRPr="007D25A5">
        <w:rPr>
          <w:sz w:val="28"/>
          <w:szCs w:val="28"/>
        </w:rPr>
        <w:tab/>
      </w:r>
      <w:r w:rsidRPr="007D25A5">
        <w:rPr>
          <w:sz w:val="28"/>
          <w:szCs w:val="28"/>
        </w:rPr>
        <w:tab/>
      </w:r>
      <w:r w:rsidRPr="007D25A5">
        <w:rPr>
          <w:position w:val="-38"/>
          <w:sz w:val="28"/>
          <w:szCs w:val="28"/>
        </w:rPr>
        <w:object w:dxaOrig="1960" w:dyaOrig="900">
          <v:shape id="_x0000_i1242" type="#_x0000_t75" style="width:98.25pt;height:45pt" o:ole="">
            <v:imagedata r:id="rId483" o:title=""/>
          </v:shape>
          <o:OLEObject Type="Embed" ProgID="Equation.2" ShapeID="_x0000_i1242" DrawAspect="Content" ObjectID="_1756031223" r:id="rId484"/>
        </w:object>
      </w:r>
    </w:p>
    <w:p w:rsidR="00C47964" w:rsidRPr="007D25A5" w:rsidRDefault="00C47964" w:rsidP="00C47964">
      <w:pPr>
        <w:widowControl w:val="0"/>
        <w:jc w:val="both"/>
        <w:rPr>
          <w:sz w:val="28"/>
          <w:szCs w:val="28"/>
          <w:lang w:val="en-AU"/>
        </w:rPr>
      </w:pPr>
      <w:r w:rsidRPr="007D25A5">
        <w:rPr>
          <w:sz w:val="28"/>
          <w:szCs w:val="28"/>
        </w:rPr>
        <w:t xml:space="preserve">ekanligini etiborga olsak, Sx va Ix qiymatlarni Q ning hisobiga qo‘shimcha ortishini ko‘ramiz. </w:t>
      </w:r>
      <w:r w:rsidRPr="007D25A5">
        <w:rPr>
          <w:sz w:val="28"/>
          <w:szCs w:val="28"/>
          <w:lang w:val="en-AU"/>
        </w:rPr>
        <w:t>Shuning uchun, reaktiv quvvat elektr ta`minoti tizimi elementning o‘tkazish qobilyatini kamaytiradi deyiladi.</w:t>
      </w:r>
    </w:p>
    <w:p w:rsidR="00C47964" w:rsidRPr="007D25A5" w:rsidRDefault="00C47964" w:rsidP="00C47964">
      <w:pPr>
        <w:widowControl w:val="0"/>
        <w:jc w:val="both"/>
        <w:rPr>
          <w:sz w:val="28"/>
          <w:szCs w:val="28"/>
          <w:lang w:val="en-AU"/>
        </w:rPr>
      </w:pPr>
      <w:r w:rsidRPr="007D25A5">
        <w:rPr>
          <w:sz w:val="28"/>
          <w:szCs w:val="28"/>
          <w:lang w:val="en-AU"/>
        </w:rPr>
        <w:tab/>
        <w:t>Yuqorida aytilgan mulohazalardan ko‘rinadiki, reaktiv quvvatni elektr ta`minoti tizimida kamaytirish bo‘yicha tadbirlar ishlab chiqish zarur ahamiyatga ega ekan. Sanoat korxonalarida reaktiv quvvatni energosistemadan kam qabul qilishning ikki yo‘li mavjud:</w:t>
      </w:r>
    </w:p>
    <w:p w:rsidR="00C47964" w:rsidRPr="007D25A5" w:rsidRDefault="00C47964" w:rsidP="00C47964">
      <w:pPr>
        <w:widowControl w:val="0"/>
        <w:numPr>
          <w:ilvl w:val="0"/>
          <w:numId w:val="40"/>
        </w:numPr>
        <w:ind w:left="0" w:firstLine="0"/>
        <w:jc w:val="both"/>
        <w:rPr>
          <w:sz w:val="28"/>
          <w:szCs w:val="28"/>
        </w:rPr>
      </w:pPr>
      <w:r w:rsidRPr="007D25A5">
        <w:rPr>
          <w:sz w:val="28"/>
          <w:szCs w:val="28"/>
        </w:rPr>
        <w:t>Tabiiy usul;</w:t>
      </w:r>
    </w:p>
    <w:p w:rsidR="00C47964" w:rsidRPr="007D25A5" w:rsidRDefault="00C47964" w:rsidP="00C47964">
      <w:pPr>
        <w:widowControl w:val="0"/>
        <w:numPr>
          <w:ilvl w:val="0"/>
          <w:numId w:val="40"/>
        </w:numPr>
        <w:ind w:left="0" w:firstLine="0"/>
        <w:jc w:val="both"/>
        <w:rPr>
          <w:sz w:val="28"/>
          <w:szCs w:val="28"/>
          <w:lang w:val="en-AU"/>
        </w:rPr>
      </w:pPr>
      <w:r w:rsidRPr="007D25A5">
        <w:rPr>
          <w:sz w:val="28"/>
          <w:szCs w:val="28"/>
          <w:lang w:val="en-AU"/>
        </w:rPr>
        <w:t xml:space="preserve">Maxsus kompensasiyalovchi kurilmalarni ishlatish usuli. </w:t>
      </w:r>
    </w:p>
    <w:p w:rsidR="00C47964" w:rsidRPr="007D25A5" w:rsidRDefault="00C47964" w:rsidP="00C47964">
      <w:pPr>
        <w:widowControl w:val="0"/>
        <w:jc w:val="center"/>
        <w:rPr>
          <w:b/>
          <w:sz w:val="28"/>
          <w:szCs w:val="28"/>
          <w:lang w:val="en-AU"/>
        </w:rPr>
      </w:pPr>
    </w:p>
    <w:p w:rsidR="00C47964" w:rsidRPr="007D25A5" w:rsidRDefault="00C47964" w:rsidP="00C47964">
      <w:pPr>
        <w:widowControl w:val="0"/>
        <w:jc w:val="center"/>
        <w:rPr>
          <w:b/>
          <w:sz w:val="28"/>
          <w:szCs w:val="28"/>
          <w:lang w:val="en-AU"/>
        </w:rPr>
      </w:pPr>
      <w:r w:rsidRPr="007D25A5">
        <w:rPr>
          <w:b/>
          <w:sz w:val="28"/>
          <w:szCs w:val="28"/>
          <w:lang w:val="en-US"/>
        </w:rPr>
        <w:t>E</w:t>
      </w:r>
      <w:r w:rsidRPr="007D25A5">
        <w:rPr>
          <w:b/>
          <w:sz w:val="28"/>
          <w:szCs w:val="28"/>
          <w:lang w:val="en-AU"/>
        </w:rPr>
        <w:t>lektr energiyasi qabul qiluvchilarning reaktiv quvvat iste`molini kamaytirish usullari</w:t>
      </w:r>
    </w:p>
    <w:p w:rsidR="00C47964" w:rsidRPr="007D25A5" w:rsidRDefault="00C47964" w:rsidP="00C47964">
      <w:pPr>
        <w:widowControl w:val="0"/>
        <w:ind w:firstLine="720"/>
        <w:jc w:val="both"/>
        <w:rPr>
          <w:sz w:val="28"/>
          <w:szCs w:val="28"/>
          <w:lang w:val="en-AU"/>
        </w:rPr>
      </w:pPr>
      <w:r w:rsidRPr="007D25A5">
        <w:rPr>
          <w:sz w:val="28"/>
          <w:szCs w:val="28"/>
          <w:lang w:val="en-AU"/>
        </w:rPr>
        <w:t xml:space="preserve">Tabiiy usullar asosida reaktiv quvvat iste`molini kamaytirishni birinchi navbatda ko‘rib chiqilishi kerak, chunki bunda katta miqdordagi harajatlar talab qilinmaydi. </w:t>
      </w:r>
    </w:p>
    <w:p w:rsidR="00C47964" w:rsidRPr="007D25A5" w:rsidRDefault="00C47964" w:rsidP="00C47964">
      <w:pPr>
        <w:widowControl w:val="0"/>
        <w:ind w:firstLine="720"/>
        <w:jc w:val="both"/>
        <w:rPr>
          <w:sz w:val="28"/>
          <w:szCs w:val="28"/>
          <w:lang w:val="en-AU"/>
        </w:rPr>
      </w:pPr>
      <w:r w:rsidRPr="007D25A5">
        <w:rPr>
          <w:sz w:val="28"/>
          <w:szCs w:val="28"/>
          <w:lang w:val="en-AU"/>
        </w:rPr>
        <w:t>Reaktiv quvvat iste`molchilari asosan asinxron yuritgichlar, transformatorlar va ventilli o‘zgartgichlar bo‘lganligi uchun quyidagi masalalar to‘la ko‘rib chiqish kerak:</w:t>
      </w:r>
    </w:p>
    <w:p w:rsidR="00C47964" w:rsidRPr="007D25A5" w:rsidRDefault="00C47964" w:rsidP="00C47964">
      <w:pPr>
        <w:widowControl w:val="0"/>
        <w:numPr>
          <w:ilvl w:val="0"/>
          <w:numId w:val="41"/>
        </w:numPr>
        <w:ind w:left="0" w:firstLine="0"/>
        <w:jc w:val="both"/>
        <w:rPr>
          <w:sz w:val="28"/>
          <w:szCs w:val="28"/>
          <w:lang w:val="en-AU"/>
        </w:rPr>
      </w:pPr>
      <w:r w:rsidRPr="007D25A5">
        <w:rPr>
          <w:sz w:val="28"/>
          <w:szCs w:val="28"/>
          <w:lang w:val="en-AU"/>
        </w:rPr>
        <w:lastRenderedPageBreak/>
        <w:t>Kam yuklangan yuritgichlarni kichik quvvatliligi bilan almashtirish;</w:t>
      </w:r>
    </w:p>
    <w:p w:rsidR="00C47964" w:rsidRPr="007D25A5" w:rsidRDefault="00C47964" w:rsidP="00C47964">
      <w:pPr>
        <w:widowControl w:val="0"/>
        <w:numPr>
          <w:ilvl w:val="0"/>
          <w:numId w:val="41"/>
        </w:numPr>
        <w:ind w:left="0" w:firstLine="0"/>
        <w:jc w:val="both"/>
        <w:rPr>
          <w:sz w:val="28"/>
          <w:szCs w:val="28"/>
          <w:lang w:val="en-AU"/>
        </w:rPr>
      </w:pPr>
      <w:r w:rsidRPr="007D25A5">
        <w:rPr>
          <w:sz w:val="28"/>
          <w:szCs w:val="28"/>
          <w:lang w:val="en-AU"/>
        </w:rPr>
        <w:t>Sistematik ravishda kam yuklama bilan ishlaydigan yuritgichlarni kuchlanishlarini kamaytirish;</w:t>
      </w:r>
    </w:p>
    <w:p w:rsidR="00C47964" w:rsidRPr="007D25A5" w:rsidRDefault="00C47964" w:rsidP="00C47964">
      <w:pPr>
        <w:widowControl w:val="0"/>
        <w:numPr>
          <w:ilvl w:val="0"/>
          <w:numId w:val="41"/>
        </w:numPr>
        <w:ind w:left="0" w:firstLine="0"/>
        <w:jc w:val="both"/>
        <w:rPr>
          <w:sz w:val="28"/>
          <w:szCs w:val="28"/>
          <w:lang w:val="en-AU"/>
        </w:rPr>
      </w:pPr>
      <w:r w:rsidRPr="007D25A5">
        <w:rPr>
          <w:sz w:val="28"/>
          <w:szCs w:val="28"/>
          <w:lang w:val="en-AU"/>
        </w:rPr>
        <w:t>Yuritgichlar va payvandlash transformatorining salt ish rejimlariga cheklash;</w:t>
      </w:r>
    </w:p>
    <w:p w:rsidR="00C47964" w:rsidRPr="007D25A5" w:rsidRDefault="00C47964" w:rsidP="00C47964">
      <w:pPr>
        <w:widowControl w:val="0"/>
        <w:numPr>
          <w:ilvl w:val="0"/>
          <w:numId w:val="41"/>
        </w:numPr>
        <w:ind w:left="0" w:firstLine="0"/>
        <w:jc w:val="both"/>
        <w:rPr>
          <w:sz w:val="28"/>
          <w:szCs w:val="28"/>
          <w:lang w:val="en-AU"/>
        </w:rPr>
      </w:pPr>
      <w:r w:rsidRPr="007D25A5">
        <w:rPr>
          <w:sz w:val="28"/>
          <w:szCs w:val="28"/>
          <w:lang w:val="en-AU"/>
        </w:rPr>
        <w:t>Texnologik jarayonga salbiy ta`sir bulmagan xollarda, asinxron yuritgichlarni sinxron yuritgichlar bilan almashtirish;</w:t>
      </w:r>
    </w:p>
    <w:p w:rsidR="00C47964" w:rsidRPr="007D25A5" w:rsidRDefault="00C47964" w:rsidP="00C47964">
      <w:pPr>
        <w:widowControl w:val="0"/>
        <w:numPr>
          <w:ilvl w:val="0"/>
          <w:numId w:val="41"/>
        </w:numPr>
        <w:ind w:left="0" w:firstLine="0"/>
        <w:jc w:val="both"/>
        <w:rPr>
          <w:sz w:val="28"/>
          <w:szCs w:val="28"/>
          <w:lang w:val="en-AU"/>
        </w:rPr>
      </w:pPr>
      <w:r w:rsidRPr="007D25A5">
        <w:rPr>
          <w:sz w:val="28"/>
          <w:szCs w:val="28"/>
          <w:lang w:val="en-AU"/>
        </w:rPr>
        <w:t xml:space="preserve">Ventil o‘zgartkichning eng ma`qul bo‘lgan sxemasini ishlatish, kam yuklamani asinxron yuritgichlarini kerakli kichik quvvatliligi bilan almashtirish iste`mol qilinadigan reaktiv quvvat miqdorini kamayishiga olib kelishi tabiiydir. Davlat tomonidan energiya iste`molini nazorat qiluvchi </w:t>
      </w:r>
      <w:r>
        <w:rPr>
          <w:sz w:val="28"/>
          <w:szCs w:val="28"/>
          <w:lang w:val="en-AU"/>
        </w:rPr>
        <w:t>tashqi</w:t>
      </w:r>
      <w:r w:rsidRPr="007D25A5">
        <w:rPr>
          <w:sz w:val="28"/>
          <w:szCs w:val="28"/>
          <w:lang w:val="en-AU"/>
        </w:rPr>
        <w:t xml:space="preserve">lot hodimlarining hisob-kitoblarini ko‘rsatishicha, agar elektr yuritgichning yuklamasi uning nominal miqdorining 45% dan kichik bo‘lsa, uni kam quvvatliligi bilan almashtirish iqtisodiy foyda beradi. Agar yuritgichning yuklanishi 70% dan ortiq bo‘lsa uni kam quvvatligi bilan almashtirish zarur emas. Yuritgichning yuklanishi 45% dan 75% oraligida bo‘lganda uni almashtirish masalasi texnik-iqsodiy ko‘rsatgichlarni tahlili asosida hal qilinishi kerak. </w:t>
      </w:r>
    </w:p>
    <w:p w:rsidR="00C47964" w:rsidRPr="007D25A5" w:rsidRDefault="00C47964" w:rsidP="00C47964">
      <w:pPr>
        <w:widowControl w:val="0"/>
        <w:jc w:val="both"/>
        <w:rPr>
          <w:sz w:val="28"/>
          <w:szCs w:val="28"/>
          <w:lang w:val="en-AU"/>
        </w:rPr>
      </w:pPr>
      <w:r w:rsidRPr="007D25A5">
        <w:rPr>
          <w:sz w:val="28"/>
          <w:szCs w:val="28"/>
          <w:lang w:val="en-AU"/>
        </w:rPr>
        <w:tab/>
        <w:t xml:space="preserve">Agar kam yuklangan asinxron yuritgichni almashtirish imkoniyati bo‘lmasa uni kirish qismidagi kuchlanishni kamaytirish imkoniyatini qidirish kerak. Ma`lumki, yuritgichning kirishidagi kuchlanish joiz miqdorgacha pasaytirilsa magnitlanish tokining kamayish hisobiga iste`mol qilinayotgan reaktiv quvvat ozoyadi va nobudgarchilik kamayib, FIK ortadi. Ekspluatasiya jarayonida kam yuklamali asinron yuritgichlarni kuchlanishini kamaytirish uchun quyidagi usullar ishlatiladi: </w:t>
      </w:r>
    </w:p>
    <w:p w:rsidR="00C47964" w:rsidRPr="007D25A5" w:rsidRDefault="00C47964" w:rsidP="00C47964">
      <w:pPr>
        <w:widowControl w:val="0"/>
        <w:numPr>
          <w:ilvl w:val="0"/>
          <w:numId w:val="42"/>
        </w:numPr>
        <w:ind w:left="0" w:firstLine="0"/>
        <w:jc w:val="both"/>
        <w:rPr>
          <w:sz w:val="28"/>
          <w:szCs w:val="28"/>
          <w:lang w:val="en-AU"/>
        </w:rPr>
      </w:pPr>
      <w:r w:rsidRPr="007D25A5">
        <w:rPr>
          <w:sz w:val="28"/>
          <w:szCs w:val="28"/>
          <w:lang w:val="en-AU"/>
        </w:rPr>
        <w:t>Stator chulg`amlarini uchburchakdan yulduz sxemasiga o‘tkazish;</w:t>
      </w:r>
    </w:p>
    <w:p w:rsidR="00C47964" w:rsidRPr="007D25A5" w:rsidRDefault="00C47964" w:rsidP="00C47964">
      <w:pPr>
        <w:widowControl w:val="0"/>
        <w:numPr>
          <w:ilvl w:val="0"/>
          <w:numId w:val="42"/>
        </w:numPr>
        <w:ind w:left="0" w:firstLine="0"/>
        <w:jc w:val="both"/>
        <w:rPr>
          <w:sz w:val="28"/>
          <w:szCs w:val="28"/>
        </w:rPr>
      </w:pPr>
      <w:r w:rsidRPr="007D25A5">
        <w:rPr>
          <w:sz w:val="28"/>
          <w:szCs w:val="28"/>
        </w:rPr>
        <w:t>Stator chulg`amlarini seksiyalash;</w:t>
      </w:r>
    </w:p>
    <w:p w:rsidR="00C47964" w:rsidRPr="007D25A5" w:rsidRDefault="00C47964" w:rsidP="00C47964">
      <w:pPr>
        <w:widowControl w:val="0"/>
        <w:numPr>
          <w:ilvl w:val="0"/>
          <w:numId w:val="42"/>
        </w:numPr>
        <w:ind w:left="0" w:firstLine="0"/>
        <w:jc w:val="both"/>
        <w:rPr>
          <w:sz w:val="28"/>
          <w:szCs w:val="28"/>
          <w:lang w:val="en-AU"/>
        </w:rPr>
      </w:pPr>
      <w:r w:rsidRPr="007D25A5">
        <w:rPr>
          <w:sz w:val="28"/>
          <w:szCs w:val="28"/>
          <w:lang w:val="en-AU"/>
        </w:rPr>
        <w:t>Pasaytiruvchi transformator chulg`amlarining shahobchalarini almashtirib kuchlanishni miqdorini kamaytirish.</w:t>
      </w:r>
    </w:p>
    <w:p w:rsidR="00C47964" w:rsidRPr="007D25A5" w:rsidRDefault="00C47964" w:rsidP="00C47964">
      <w:pPr>
        <w:widowControl w:val="0"/>
        <w:jc w:val="both"/>
        <w:rPr>
          <w:sz w:val="28"/>
          <w:szCs w:val="28"/>
          <w:lang w:val="en-AU"/>
        </w:rPr>
      </w:pPr>
      <w:r w:rsidRPr="007D25A5">
        <w:rPr>
          <w:sz w:val="28"/>
          <w:szCs w:val="28"/>
          <w:lang w:val="en-AU"/>
        </w:rPr>
        <w:tab/>
        <w:t xml:space="preserve">Ko‘p texnologik jarayonlarda asinxron yuritgichlarning salt ishlashi butun ish vaqtining 50-65% </w:t>
      </w:r>
      <w:r>
        <w:rPr>
          <w:sz w:val="28"/>
          <w:szCs w:val="28"/>
          <w:lang w:val="en-AU"/>
        </w:rPr>
        <w:t>tashqi</w:t>
      </w:r>
      <w:r w:rsidRPr="007D25A5">
        <w:rPr>
          <w:sz w:val="28"/>
          <w:szCs w:val="28"/>
          <w:lang w:val="en-AU"/>
        </w:rPr>
        <w:t xml:space="preserve">l etadi. Salt ish rejimida yuritgich foydali ish bajarmasdan katta miqdorda reaktiv quvvat iste`mol qiladi. Agar yuritgichning nominal quvvat koeffisienti </w:t>
      </w:r>
      <w:r w:rsidRPr="007D25A5">
        <w:rPr>
          <w:sz w:val="28"/>
          <w:szCs w:val="28"/>
          <w:lang w:val="en-US"/>
        </w:rPr>
        <w:t>c</w:t>
      </w:r>
      <w:r w:rsidRPr="007D25A5">
        <w:rPr>
          <w:sz w:val="28"/>
          <w:szCs w:val="28"/>
          <w:lang w:val="en-AU"/>
        </w:rPr>
        <w:t>os</w:t>
      </w:r>
      <w:r w:rsidRPr="007D25A5">
        <w:rPr>
          <w:sz w:val="28"/>
          <w:szCs w:val="28"/>
          <w:lang w:val="en-US"/>
        </w:rPr>
        <w:sym w:font="Symbol" w:char="F06A"/>
      </w:r>
      <w:r w:rsidRPr="007D25A5">
        <w:rPr>
          <w:sz w:val="28"/>
          <w:szCs w:val="28"/>
          <w:vertAlign w:val="subscript"/>
          <w:lang w:val="en-AU"/>
        </w:rPr>
        <w:t xml:space="preserve">n </w:t>
      </w:r>
      <w:r w:rsidRPr="007D25A5">
        <w:rPr>
          <w:sz w:val="28"/>
          <w:szCs w:val="28"/>
          <w:lang w:val="en-AU"/>
        </w:rPr>
        <w:t>=0,91</w:t>
      </w:r>
      <w:r w:rsidRPr="007D25A5">
        <w:rPr>
          <w:sz w:val="28"/>
          <w:szCs w:val="28"/>
        </w:rPr>
        <w:sym w:font="Symbol" w:char="F0B8"/>
      </w:r>
      <w:r w:rsidRPr="007D25A5">
        <w:rPr>
          <w:sz w:val="28"/>
          <w:szCs w:val="28"/>
          <w:lang w:val="en-AU"/>
        </w:rPr>
        <w:t xml:space="preserve">0,93 atrofida bo‘lsa, salt ish rejimida iste`mol qilinadigan reaktiv quvvat nominal rejimdagiga nisbatan 50% </w:t>
      </w:r>
      <w:r>
        <w:rPr>
          <w:sz w:val="28"/>
          <w:szCs w:val="28"/>
          <w:lang w:val="en-AU"/>
        </w:rPr>
        <w:t>tashqi</w:t>
      </w:r>
      <w:r w:rsidRPr="007D25A5">
        <w:rPr>
          <w:sz w:val="28"/>
          <w:szCs w:val="28"/>
          <w:lang w:val="en-AU"/>
        </w:rPr>
        <w:t>l etadi. Shuning uchun bunday rejim vaqtida iste`molchini tormoqdan uzib kuyish reaktiv quvvat iste`molini kamaytiradi.</w:t>
      </w:r>
    </w:p>
    <w:p w:rsidR="00C47964" w:rsidRPr="007D25A5" w:rsidRDefault="00C47964" w:rsidP="00C47964">
      <w:pPr>
        <w:widowControl w:val="0"/>
        <w:jc w:val="both"/>
        <w:rPr>
          <w:sz w:val="28"/>
          <w:szCs w:val="28"/>
          <w:lang w:val="en-AU"/>
        </w:rPr>
      </w:pPr>
      <w:r w:rsidRPr="007D25A5">
        <w:rPr>
          <w:sz w:val="28"/>
          <w:szCs w:val="28"/>
          <w:lang w:val="en-AU"/>
        </w:rPr>
        <w:tab/>
        <w:t xml:space="preserve">Ayrim hollarda kam yuklangan transformatorlarni tarmoqdan uzib qo‘yish yoki 30% gacha yuklama bilan ishlayotgan transformatorlarni kam quvvatligi bilan almashtirish reaktiv quvvat iste`molini sezilarli darajada kamayishiga olib keladi. </w:t>
      </w:r>
    </w:p>
    <w:p w:rsidR="00C47964" w:rsidRPr="007D25A5" w:rsidRDefault="00C47964" w:rsidP="00C47964">
      <w:pPr>
        <w:widowControl w:val="0"/>
        <w:jc w:val="both"/>
        <w:rPr>
          <w:sz w:val="28"/>
          <w:szCs w:val="28"/>
          <w:lang w:val="en-AU"/>
        </w:rPr>
      </w:pPr>
      <w:r w:rsidRPr="007D25A5">
        <w:rPr>
          <w:sz w:val="28"/>
          <w:szCs w:val="28"/>
          <w:lang w:val="en-AU"/>
        </w:rPr>
        <w:tab/>
        <w:t>Umuman olganda, korxonalarda texnologik jarayonlarni avtomatlashtiruvchi tizimlarni ishlatilishi elektr qurilma-larining energetik rejimlarini yaxshilaydi va reaktiv quvvat iste`molini kamaytiradi.</w:t>
      </w:r>
    </w:p>
    <w:p w:rsidR="00C47964" w:rsidRPr="007D25A5" w:rsidRDefault="00C47964" w:rsidP="00C47964">
      <w:pPr>
        <w:widowControl w:val="0"/>
        <w:ind w:firstLine="720"/>
        <w:jc w:val="both"/>
        <w:rPr>
          <w:sz w:val="28"/>
          <w:szCs w:val="28"/>
          <w:lang w:val="en-AU"/>
        </w:rPr>
      </w:pPr>
      <w:r w:rsidRPr="007D25A5">
        <w:rPr>
          <w:sz w:val="28"/>
          <w:szCs w:val="28"/>
          <w:lang w:val="en-AU"/>
        </w:rPr>
        <w:t xml:space="preserve">Sanoat korxonalarida o‘zgartuvchi tokni o‘zgarmas tokga aylantiruvchi katta quvvatli ventil to‘g`rilagichlar keng ishlatiladi. Bunday qurilmalar reaktiv quvvat iste`molchilar bo‘lib, ularda kuchlanish bilan tokning asosiy garmonikalari orasidagi </w:t>
      </w:r>
      <w:r w:rsidRPr="007D25A5">
        <w:rPr>
          <w:sz w:val="28"/>
          <w:szCs w:val="28"/>
        </w:rPr>
        <w:sym w:font="Symbol" w:char="F06A"/>
      </w:r>
      <w:r w:rsidRPr="007D25A5">
        <w:rPr>
          <w:sz w:val="28"/>
          <w:szCs w:val="28"/>
          <w:vertAlign w:val="subscript"/>
          <w:lang w:val="en-AU"/>
        </w:rPr>
        <w:t>1</w:t>
      </w:r>
      <w:r w:rsidRPr="007D25A5">
        <w:rPr>
          <w:sz w:val="28"/>
          <w:szCs w:val="28"/>
          <w:lang w:val="en-AU"/>
        </w:rPr>
        <w:t xml:space="preserve"> ning taxminiy qiymati quyidagicha aniqlanadi:</w:t>
      </w:r>
    </w:p>
    <w:p w:rsidR="00C47964" w:rsidRPr="007D25A5" w:rsidRDefault="00C47964" w:rsidP="00C47964">
      <w:pPr>
        <w:widowControl w:val="0"/>
        <w:ind w:firstLine="720"/>
        <w:jc w:val="center"/>
        <w:rPr>
          <w:sz w:val="28"/>
          <w:szCs w:val="28"/>
        </w:rPr>
      </w:pPr>
      <w:r w:rsidRPr="007D25A5">
        <w:rPr>
          <w:position w:val="-34"/>
          <w:sz w:val="28"/>
          <w:szCs w:val="28"/>
        </w:rPr>
        <w:object w:dxaOrig="2020" w:dyaOrig="780">
          <v:shape id="_x0000_i1243" type="#_x0000_t75" style="width:101.25pt;height:39pt" o:ole="">
            <v:imagedata r:id="rId485" o:title=""/>
          </v:shape>
          <o:OLEObject Type="Embed" ProgID="Equation.2" ShapeID="_x0000_i1243" DrawAspect="Content" ObjectID="_1756031224" r:id="rId486"/>
        </w:object>
      </w:r>
    </w:p>
    <w:p w:rsidR="00C47964" w:rsidRPr="007D25A5" w:rsidRDefault="00C47964" w:rsidP="00C47964">
      <w:pPr>
        <w:widowControl w:val="0"/>
        <w:ind w:firstLine="720"/>
        <w:jc w:val="both"/>
        <w:rPr>
          <w:sz w:val="28"/>
          <w:szCs w:val="28"/>
          <w:lang w:val="en-AU"/>
        </w:rPr>
      </w:pPr>
      <w:r w:rsidRPr="007D25A5">
        <w:rPr>
          <w:sz w:val="28"/>
          <w:szCs w:val="28"/>
          <w:lang w:val="en-AU"/>
        </w:rPr>
        <w:t>Bu yerda Ut - to‘g`rilangan kuchlanishning o‘rtacha qiymati;</w:t>
      </w:r>
    </w:p>
    <w:p w:rsidR="00C47964" w:rsidRPr="007D25A5" w:rsidRDefault="00C47964" w:rsidP="00C47964">
      <w:pPr>
        <w:widowControl w:val="0"/>
        <w:ind w:firstLine="720"/>
        <w:jc w:val="both"/>
        <w:rPr>
          <w:sz w:val="28"/>
          <w:szCs w:val="28"/>
          <w:lang w:val="en-AU"/>
        </w:rPr>
      </w:pPr>
      <w:r w:rsidRPr="007D25A5">
        <w:rPr>
          <w:sz w:val="28"/>
          <w:szCs w:val="28"/>
          <w:lang w:val="en-AU"/>
        </w:rPr>
        <w:t xml:space="preserve">Uto - salt ish rejimidagi to‘g`irlangan kuchlanish. </w:t>
      </w:r>
    </w:p>
    <w:p w:rsidR="00C47964" w:rsidRPr="007D25A5" w:rsidRDefault="00C47964" w:rsidP="00C47964">
      <w:pPr>
        <w:widowControl w:val="0"/>
        <w:ind w:firstLine="568"/>
        <w:jc w:val="both"/>
        <w:rPr>
          <w:sz w:val="28"/>
          <w:szCs w:val="28"/>
          <w:lang w:val="en-AU"/>
        </w:rPr>
      </w:pPr>
      <w:r w:rsidRPr="007D25A5">
        <w:rPr>
          <w:sz w:val="28"/>
          <w:szCs w:val="28"/>
          <w:lang w:val="en-AU"/>
        </w:rPr>
        <w:t xml:space="preserve"> Ushbu munosabatdan ko‘rib turibdiki, to‘g`rilangan kuchlanishni kanchalik keng diapazonda boshqarilsa, shunchalik ko‘p reaktiv quvvat talab qilinadi. Reaktiv quvvat iste`molini kamaytirish usullaridan biri bu ikki yoki undan ko‘p bo‘lgan to‘g`rilagich ko‘prik sxemalarini ketma-ket ulab, ularni navbatma-navbat boshqarishdan iborat. Albatta, bunday sxemalar ancha murakkab va qimmat hisoblanadi, shuning uchun ularni katta quvvatli elektr yuritmalarda ishlatish tavsiya etiladi. </w:t>
      </w:r>
    </w:p>
    <w:p w:rsidR="00C47964" w:rsidRPr="007D25A5" w:rsidRDefault="00C47964" w:rsidP="00C47964">
      <w:pPr>
        <w:widowControl w:val="0"/>
        <w:jc w:val="both"/>
        <w:rPr>
          <w:b/>
          <w:sz w:val="28"/>
          <w:szCs w:val="28"/>
          <w:lang w:val="en-AU"/>
        </w:rPr>
      </w:pPr>
      <w:r w:rsidRPr="007D25A5">
        <w:rPr>
          <w:b/>
          <w:sz w:val="28"/>
          <w:szCs w:val="28"/>
          <w:lang w:val="en-AU"/>
        </w:rPr>
        <w:tab/>
      </w:r>
    </w:p>
    <w:p w:rsidR="00C47964" w:rsidRPr="007D25A5" w:rsidRDefault="00C47964" w:rsidP="00C47964">
      <w:pPr>
        <w:widowControl w:val="0"/>
        <w:ind w:firstLine="568"/>
        <w:jc w:val="both"/>
        <w:rPr>
          <w:b/>
          <w:sz w:val="28"/>
          <w:szCs w:val="28"/>
        </w:rPr>
      </w:pPr>
      <w:r w:rsidRPr="007D25A5">
        <w:rPr>
          <w:b/>
          <w:sz w:val="28"/>
          <w:szCs w:val="28"/>
        </w:rPr>
        <w:t>Nazorat savollari:</w:t>
      </w:r>
    </w:p>
    <w:p w:rsidR="00C47964" w:rsidRPr="007D25A5" w:rsidRDefault="00C47964" w:rsidP="00C47964">
      <w:pPr>
        <w:widowControl w:val="0"/>
        <w:numPr>
          <w:ilvl w:val="0"/>
          <w:numId w:val="44"/>
        </w:numPr>
        <w:jc w:val="both"/>
        <w:rPr>
          <w:sz w:val="28"/>
          <w:szCs w:val="28"/>
          <w:lang w:val="en-AU"/>
        </w:rPr>
      </w:pPr>
      <w:r w:rsidRPr="007D25A5">
        <w:rPr>
          <w:sz w:val="28"/>
          <w:szCs w:val="28"/>
          <w:lang w:val="en-AU"/>
        </w:rPr>
        <w:t>Reaktiv quvvat kompensasiya muammosini qanday tushunasiz?</w:t>
      </w:r>
    </w:p>
    <w:p w:rsidR="00C47964" w:rsidRPr="007D25A5" w:rsidRDefault="00C47964" w:rsidP="00C47964">
      <w:pPr>
        <w:widowControl w:val="0"/>
        <w:numPr>
          <w:ilvl w:val="0"/>
          <w:numId w:val="44"/>
        </w:numPr>
        <w:jc w:val="both"/>
        <w:rPr>
          <w:sz w:val="28"/>
          <w:szCs w:val="28"/>
          <w:lang w:val="en-AU"/>
        </w:rPr>
      </w:pPr>
      <w:r w:rsidRPr="007D25A5">
        <w:rPr>
          <w:sz w:val="28"/>
          <w:szCs w:val="28"/>
          <w:lang w:val="en-AU"/>
        </w:rPr>
        <w:t>Reaktiv quvvat kompensasiyasi nima maqsadda qilinadi?</w:t>
      </w:r>
    </w:p>
    <w:p w:rsidR="00C47964" w:rsidRPr="007D25A5" w:rsidRDefault="00C47964" w:rsidP="00C47964">
      <w:pPr>
        <w:widowControl w:val="0"/>
        <w:numPr>
          <w:ilvl w:val="0"/>
          <w:numId w:val="44"/>
        </w:numPr>
        <w:jc w:val="both"/>
        <w:rPr>
          <w:sz w:val="28"/>
          <w:szCs w:val="28"/>
          <w:lang w:val="en-AU"/>
        </w:rPr>
      </w:pPr>
      <w:r w:rsidRPr="007D25A5">
        <w:rPr>
          <w:sz w:val="28"/>
          <w:szCs w:val="28"/>
          <w:lang w:val="en-AU"/>
        </w:rPr>
        <w:t>Reaktiv quvvat iste`molini tabiiy usullar bilan kamaytirish yo‘llarini aytib bering?</w:t>
      </w:r>
    </w:p>
    <w:p w:rsidR="00C47964" w:rsidRPr="00443F1A" w:rsidRDefault="00C47964" w:rsidP="00C47964">
      <w:pPr>
        <w:jc w:val="center"/>
        <w:rPr>
          <w:lang w:val="en-US"/>
        </w:rPr>
      </w:pPr>
    </w:p>
    <w:p w:rsidR="00C47964" w:rsidRPr="00443F1A" w:rsidRDefault="00C47964" w:rsidP="00C47964">
      <w:pPr>
        <w:widowControl w:val="0"/>
        <w:jc w:val="center"/>
        <w:rPr>
          <w:b/>
          <w:sz w:val="28"/>
          <w:szCs w:val="28"/>
          <w:lang w:val="en-US"/>
        </w:rPr>
      </w:pPr>
      <w:r w:rsidRPr="00467D05">
        <w:rPr>
          <w:b/>
          <w:sz w:val="28"/>
          <w:szCs w:val="28"/>
          <w:lang w:val="en-AU"/>
        </w:rPr>
        <w:t>MA</w:t>
      </w:r>
      <w:r w:rsidRPr="00443F1A">
        <w:rPr>
          <w:b/>
          <w:sz w:val="28"/>
          <w:szCs w:val="28"/>
          <w:lang w:val="en-US"/>
        </w:rPr>
        <w:t>`</w:t>
      </w:r>
      <w:r w:rsidRPr="00467D05">
        <w:rPr>
          <w:b/>
          <w:sz w:val="28"/>
          <w:szCs w:val="28"/>
          <w:lang w:val="en-AU"/>
        </w:rPr>
        <w:t>RUZA</w:t>
      </w:r>
      <w:r w:rsidRPr="00443F1A">
        <w:rPr>
          <w:b/>
          <w:sz w:val="28"/>
          <w:szCs w:val="28"/>
          <w:lang w:val="en-US"/>
        </w:rPr>
        <w:t xml:space="preserve"> № 14 </w:t>
      </w:r>
    </w:p>
    <w:p w:rsidR="00C47964" w:rsidRPr="00D33F15" w:rsidRDefault="00C47964" w:rsidP="00C47964">
      <w:pPr>
        <w:pStyle w:val="a3"/>
        <w:widowControl w:val="0"/>
        <w:spacing w:after="0"/>
        <w:jc w:val="center"/>
        <w:rPr>
          <w:b/>
          <w:sz w:val="32"/>
          <w:szCs w:val="32"/>
          <w:lang w:val="en-AU"/>
        </w:rPr>
      </w:pPr>
      <w:r w:rsidRPr="00D33F15">
        <w:rPr>
          <w:b/>
          <w:sz w:val="32"/>
          <w:szCs w:val="32"/>
          <w:lang w:val="en-US"/>
        </w:rPr>
        <w:t>Taqsimlovchi uskunalar.</w:t>
      </w:r>
    </w:p>
    <w:p w:rsidR="00C47964" w:rsidRPr="00443F1A" w:rsidRDefault="00C47964" w:rsidP="00C47964">
      <w:pPr>
        <w:widowControl w:val="0"/>
        <w:jc w:val="center"/>
        <w:rPr>
          <w:b/>
          <w:sz w:val="28"/>
          <w:szCs w:val="28"/>
          <w:lang w:val="en-US"/>
        </w:rPr>
      </w:pPr>
      <w:r w:rsidRPr="00443F1A">
        <w:rPr>
          <w:b/>
          <w:sz w:val="28"/>
          <w:szCs w:val="28"/>
          <w:lang w:val="en-US"/>
        </w:rPr>
        <w:t>Reja:</w:t>
      </w:r>
    </w:p>
    <w:p w:rsidR="00C47964" w:rsidRPr="00467D05" w:rsidRDefault="00C47964" w:rsidP="00C47964">
      <w:pPr>
        <w:widowControl w:val="0"/>
        <w:numPr>
          <w:ilvl w:val="0"/>
          <w:numId w:val="46"/>
        </w:numPr>
        <w:jc w:val="both"/>
        <w:rPr>
          <w:sz w:val="28"/>
          <w:szCs w:val="28"/>
        </w:rPr>
      </w:pPr>
      <w:r w:rsidRPr="00467D05">
        <w:rPr>
          <w:sz w:val="28"/>
          <w:szCs w:val="28"/>
        </w:rPr>
        <w:t>Reaktiv quvvat kompensasiyalovchi vositalar.</w:t>
      </w:r>
    </w:p>
    <w:p w:rsidR="00C47964" w:rsidRPr="00467D05" w:rsidRDefault="00C47964" w:rsidP="00C47964">
      <w:pPr>
        <w:pStyle w:val="a3"/>
        <w:widowControl w:val="0"/>
        <w:spacing w:after="0"/>
        <w:ind w:firstLine="708"/>
        <w:jc w:val="both"/>
        <w:rPr>
          <w:sz w:val="28"/>
          <w:szCs w:val="28"/>
          <w:lang w:val="en-AU"/>
        </w:rPr>
      </w:pPr>
      <w:r w:rsidRPr="00467D05">
        <w:rPr>
          <w:sz w:val="28"/>
          <w:szCs w:val="28"/>
          <w:lang w:val="en-AU"/>
        </w:rPr>
        <w:t xml:space="preserve">2. Kompensasiyalanuvchi reaktiv quvvatining miqdorini aniqlash. </w:t>
      </w:r>
    </w:p>
    <w:p w:rsidR="00C47964" w:rsidRPr="00467D05" w:rsidRDefault="00C47964" w:rsidP="00C47964">
      <w:pPr>
        <w:pStyle w:val="a3"/>
        <w:widowControl w:val="0"/>
        <w:spacing w:after="0"/>
        <w:ind w:firstLine="708"/>
        <w:jc w:val="both"/>
        <w:rPr>
          <w:sz w:val="28"/>
          <w:szCs w:val="28"/>
          <w:lang w:val="en-AU"/>
        </w:rPr>
      </w:pPr>
      <w:r w:rsidRPr="00467D05">
        <w:rPr>
          <w:sz w:val="28"/>
          <w:szCs w:val="28"/>
          <w:lang w:val="en-AU"/>
        </w:rPr>
        <w:t>3. Reaktiv quvvatni ishlab chiqarishni rostlash masalalari.</w:t>
      </w:r>
    </w:p>
    <w:p w:rsidR="00C47964" w:rsidRPr="00467D05" w:rsidRDefault="00C47964" w:rsidP="00C47964">
      <w:pPr>
        <w:pStyle w:val="a3"/>
        <w:widowControl w:val="0"/>
        <w:numPr>
          <w:ilvl w:val="0"/>
          <w:numId w:val="44"/>
        </w:numPr>
        <w:spacing w:after="0"/>
        <w:jc w:val="both"/>
        <w:rPr>
          <w:color w:val="000000"/>
          <w:sz w:val="28"/>
          <w:szCs w:val="28"/>
          <w:lang w:val="en-AU"/>
        </w:rPr>
      </w:pPr>
      <w:r w:rsidRPr="00467D05">
        <w:rPr>
          <w:color w:val="000000"/>
          <w:sz w:val="28"/>
          <w:szCs w:val="28"/>
          <w:lang w:val="en-AU"/>
        </w:rPr>
        <w:t>Reaktiv quvvatni avtomatik rostlash sxemasi.</w:t>
      </w:r>
    </w:p>
    <w:p w:rsidR="00C47964" w:rsidRPr="00467D05" w:rsidRDefault="00C47964" w:rsidP="00C47964">
      <w:pPr>
        <w:widowControl w:val="0"/>
        <w:numPr>
          <w:ilvl w:val="0"/>
          <w:numId w:val="44"/>
        </w:numPr>
        <w:jc w:val="both"/>
        <w:rPr>
          <w:sz w:val="28"/>
          <w:szCs w:val="28"/>
        </w:rPr>
      </w:pPr>
      <w:r w:rsidRPr="00467D05">
        <w:rPr>
          <w:sz w:val="28"/>
          <w:szCs w:val="28"/>
        </w:rPr>
        <w:t>Nazorat savollar.</w:t>
      </w:r>
    </w:p>
    <w:p w:rsidR="00C47964" w:rsidRPr="002928F9" w:rsidRDefault="00C47964" w:rsidP="00C47964">
      <w:pPr>
        <w:pStyle w:val="ab"/>
        <w:widowControl w:val="0"/>
        <w:numPr>
          <w:ilvl w:val="0"/>
          <w:numId w:val="44"/>
        </w:numPr>
        <w:jc w:val="both"/>
        <w:rPr>
          <w:sz w:val="28"/>
          <w:szCs w:val="28"/>
          <w:lang w:val="uz-Cyrl-UZ"/>
        </w:rPr>
      </w:pPr>
      <w:r w:rsidRPr="002928F9">
        <w:rPr>
          <w:sz w:val="28"/>
          <w:szCs w:val="28"/>
          <w:lang w:val="uz-Cyrl-UZ"/>
        </w:rPr>
        <w:t>4.</w:t>
      </w:r>
      <w:r>
        <w:rPr>
          <w:sz w:val="28"/>
          <w:szCs w:val="28"/>
          <w:lang w:val="uz-Cyrl-UZ"/>
        </w:rPr>
        <w:t>Tayanch</w:t>
      </w:r>
      <w:r w:rsidRPr="002928F9">
        <w:rPr>
          <w:sz w:val="28"/>
          <w:szCs w:val="28"/>
          <w:lang w:val="uz-Cyrl-UZ"/>
        </w:rPr>
        <w:t xml:space="preserve"> </w:t>
      </w:r>
      <w:r>
        <w:rPr>
          <w:sz w:val="28"/>
          <w:szCs w:val="28"/>
          <w:lang w:val="uz-Cyrl-UZ"/>
        </w:rPr>
        <w:t>so‘zlar</w:t>
      </w:r>
      <w:r w:rsidRPr="002928F9">
        <w:rPr>
          <w:sz w:val="28"/>
          <w:szCs w:val="28"/>
          <w:lang w:val="uz-Cyrl-UZ"/>
        </w:rPr>
        <w:t>.</w:t>
      </w:r>
      <w:r>
        <w:rPr>
          <w:sz w:val="28"/>
          <w:szCs w:val="28"/>
          <w:lang w:val="uz-Cyrl-UZ"/>
        </w:rPr>
        <w:t>kondensator</w:t>
      </w:r>
      <w:r w:rsidRPr="002928F9">
        <w:rPr>
          <w:sz w:val="28"/>
          <w:szCs w:val="28"/>
          <w:lang w:val="uz-Cyrl-UZ"/>
        </w:rPr>
        <w:t xml:space="preserve"> </w:t>
      </w:r>
      <w:r>
        <w:rPr>
          <w:sz w:val="28"/>
          <w:szCs w:val="28"/>
          <w:lang w:val="uz-Cyrl-UZ"/>
        </w:rPr>
        <w:t>bateryalari</w:t>
      </w:r>
      <w:r w:rsidRPr="002928F9">
        <w:rPr>
          <w:sz w:val="28"/>
          <w:szCs w:val="28"/>
          <w:lang w:val="uz-Cyrl-UZ"/>
        </w:rPr>
        <w:t xml:space="preserve"> </w:t>
      </w:r>
      <w:r>
        <w:rPr>
          <w:sz w:val="28"/>
          <w:szCs w:val="28"/>
          <w:lang w:val="uz-Cyrl-UZ"/>
        </w:rPr>
        <w:t>o‘zida</w:t>
      </w:r>
      <w:r w:rsidRPr="002928F9">
        <w:rPr>
          <w:sz w:val="28"/>
          <w:szCs w:val="28"/>
          <w:lang w:val="uz-Cyrl-UZ"/>
        </w:rPr>
        <w:t xml:space="preserve"> </w:t>
      </w:r>
      <w:r>
        <w:rPr>
          <w:sz w:val="28"/>
          <w:szCs w:val="28"/>
          <w:lang w:val="uz-Cyrl-UZ"/>
        </w:rPr>
        <w:t>zaryadlarni</w:t>
      </w:r>
      <w:r w:rsidRPr="002928F9">
        <w:rPr>
          <w:sz w:val="28"/>
          <w:szCs w:val="28"/>
          <w:lang w:val="uz-Cyrl-UZ"/>
        </w:rPr>
        <w:t xml:space="preserve">  </w:t>
      </w:r>
      <w:r>
        <w:rPr>
          <w:sz w:val="28"/>
          <w:szCs w:val="28"/>
          <w:lang w:val="uz-Cyrl-UZ"/>
        </w:rPr>
        <w:t>yig‘uvchi</w:t>
      </w:r>
      <w:r w:rsidRPr="002928F9">
        <w:rPr>
          <w:sz w:val="28"/>
          <w:szCs w:val="28"/>
          <w:lang w:val="uz-Cyrl-UZ"/>
        </w:rPr>
        <w:t xml:space="preserve"> </w:t>
      </w:r>
      <w:r>
        <w:rPr>
          <w:sz w:val="28"/>
          <w:szCs w:val="28"/>
          <w:lang w:val="uz-Cyrl-UZ"/>
        </w:rPr>
        <w:t>jixoz</w:t>
      </w:r>
      <w:r w:rsidRPr="002928F9">
        <w:rPr>
          <w:sz w:val="28"/>
          <w:szCs w:val="28"/>
          <w:lang w:val="uz-Cyrl-UZ"/>
        </w:rPr>
        <w:t xml:space="preserve"> </w:t>
      </w:r>
      <w:r>
        <w:rPr>
          <w:sz w:val="28"/>
          <w:szCs w:val="28"/>
          <w:lang w:val="uz-Cyrl-UZ"/>
        </w:rPr>
        <w:t>bo‘lib</w:t>
      </w:r>
      <w:r w:rsidRPr="002928F9">
        <w:rPr>
          <w:sz w:val="28"/>
          <w:szCs w:val="28"/>
          <w:lang w:val="uz-Cyrl-UZ"/>
        </w:rPr>
        <w:t xml:space="preserve"> </w:t>
      </w:r>
      <w:r>
        <w:rPr>
          <w:sz w:val="28"/>
          <w:szCs w:val="28"/>
          <w:lang w:val="uz-Cyrl-UZ"/>
        </w:rPr>
        <w:t>reaktiv</w:t>
      </w:r>
      <w:r w:rsidRPr="002928F9">
        <w:rPr>
          <w:sz w:val="28"/>
          <w:szCs w:val="28"/>
          <w:lang w:val="uz-Cyrl-UZ"/>
        </w:rPr>
        <w:t xml:space="preserve"> </w:t>
      </w:r>
      <w:r>
        <w:rPr>
          <w:sz w:val="28"/>
          <w:szCs w:val="28"/>
          <w:lang w:val="uz-Cyrl-UZ"/>
        </w:rPr>
        <w:t>quvvatni</w:t>
      </w:r>
      <w:r w:rsidRPr="002928F9">
        <w:rPr>
          <w:sz w:val="28"/>
          <w:szCs w:val="28"/>
          <w:lang w:val="uz-Cyrl-UZ"/>
        </w:rPr>
        <w:t xml:space="preserve"> </w:t>
      </w:r>
      <w:r>
        <w:rPr>
          <w:sz w:val="28"/>
          <w:szCs w:val="28"/>
          <w:lang w:val="uz-Cyrl-UZ"/>
        </w:rPr>
        <w:t>taqsimlaydi</w:t>
      </w:r>
    </w:p>
    <w:p w:rsidR="00C47964" w:rsidRPr="00A35930" w:rsidRDefault="00C47964" w:rsidP="00C47964">
      <w:pPr>
        <w:pStyle w:val="ab"/>
        <w:widowControl w:val="0"/>
        <w:numPr>
          <w:ilvl w:val="0"/>
          <w:numId w:val="44"/>
        </w:numPr>
        <w:jc w:val="both"/>
        <w:rPr>
          <w:sz w:val="28"/>
          <w:szCs w:val="28"/>
          <w:lang w:val="uz-Cyrl-UZ"/>
        </w:rPr>
      </w:pPr>
    </w:p>
    <w:p w:rsidR="00C47964" w:rsidRPr="00467D05" w:rsidRDefault="00C47964" w:rsidP="00C47964">
      <w:pPr>
        <w:widowControl w:val="0"/>
        <w:ind w:firstLine="720"/>
        <w:jc w:val="both"/>
        <w:rPr>
          <w:sz w:val="28"/>
          <w:szCs w:val="28"/>
          <w:lang w:val="en-AU"/>
        </w:rPr>
      </w:pPr>
      <w:r w:rsidRPr="00467D05">
        <w:rPr>
          <w:sz w:val="28"/>
          <w:szCs w:val="28"/>
          <w:lang w:val="en-AU"/>
        </w:rPr>
        <w:t>Korxonada o‘rnatiladigan reaktiv quvvatni kompensasiyalovchi vositalarning umumiy quvvati energosistemaning topshirigi bilan belgilanadi. Reaktiv quvvat kompensasiyalovchi texnik vositalarga quyidagi qurilmalar kiradi: kondensator bataryalari, sinxron yuritgichlar yoki kompensatorlar, ventilli statik reaktiv quvvat manbasi. Reaktiv quvvatni kompensasiyalashning mohiyatini Ushbu rasmda ko‘rsatilgan sxema va vektor diagrammalari orqali oson tassavvur qilish mumkin. Aktiv-induktiv xarakterli iste`molchi uchun ko‘rsatilgan diagrammada (rasmda) OS vektorining qiymati iste`mol qilinayotgan reaktiv quvvat Q</w:t>
      </w:r>
      <w:r w:rsidRPr="00467D05">
        <w:rPr>
          <w:sz w:val="28"/>
          <w:szCs w:val="28"/>
          <w:vertAlign w:val="subscript"/>
          <w:lang w:val="en-AU"/>
        </w:rPr>
        <w:t>1</w:t>
      </w:r>
      <w:r w:rsidRPr="00467D05">
        <w:rPr>
          <w:sz w:val="28"/>
          <w:szCs w:val="28"/>
          <w:lang w:val="en-AU"/>
        </w:rPr>
        <w:t xml:space="preserve"> ni yoki tok I ni ko‘rsatadi. SA vektori esa iste`mol qilinayotgan aktiv quvvat R</w:t>
      </w:r>
      <w:r w:rsidRPr="00467D05">
        <w:rPr>
          <w:sz w:val="28"/>
          <w:szCs w:val="28"/>
          <w:vertAlign w:val="subscript"/>
          <w:lang w:val="en-AU"/>
        </w:rPr>
        <w:t>1</w:t>
      </w:r>
      <w:r w:rsidRPr="00467D05">
        <w:rPr>
          <w:sz w:val="28"/>
          <w:szCs w:val="28"/>
          <w:lang w:val="en-AU"/>
        </w:rPr>
        <w:t xml:space="preserve"> ni yoki tok I</w:t>
      </w:r>
      <w:r w:rsidRPr="00467D05">
        <w:rPr>
          <w:sz w:val="28"/>
          <w:szCs w:val="28"/>
          <w:vertAlign w:val="subscript"/>
          <w:lang w:val="en-AU"/>
        </w:rPr>
        <w:t xml:space="preserve">R </w:t>
      </w:r>
      <w:r w:rsidRPr="00467D05">
        <w:rPr>
          <w:sz w:val="28"/>
          <w:szCs w:val="28"/>
          <w:lang w:val="en-AU"/>
        </w:rPr>
        <w:t>ni ko‘rsatadi. To‘la quvvat S</w:t>
      </w:r>
      <w:r w:rsidRPr="00467D05">
        <w:rPr>
          <w:sz w:val="28"/>
          <w:szCs w:val="28"/>
          <w:vertAlign w:val="subscript"/>
          <w:lang w:val="en-AU"/>
        </w:rPr>
        <w:t>1</w:t>
      </w:r>
      <w:r w:rsidRPr="00467D05">
        <w:rPr>
          <w:sz w:val="28"/>
          <w:szCs w:val="28"/>
          <w:lang w:val="en-AU"/>
        </w:rPr>
        <w:t xml:space="preserve"> yoki tok I</w:t>
      </w:r>
      <w:r w:rsidRPr="00467D05">
        <w:rPr>
          <w:sz w:val="28"/>
          <w:szCs w:val="28"/>
          <w:vertAlign w:val="subscript"/>
          <w:lang w:val="en-AU"/>
        </w:rPr>
        <w:t>1</w:t>
      </w:r>
      <w:r w:rsidRPr="00467D05">
        <w:rPr>
          <w:sz w:val="28"/>
          <w:szCs w:val="28"/>
          <w:lang w:val="en-AU"/>
        </w:rPr>
        <w:t xml:space="preserve"> OA vektori bilan belgilanadi. Reaktiv quvvat koeffisienti tg</w:t>
      </w:r>
      <w:r w:rsidRPr="00467D05">
        <w:rPr>
          <w:sz w:val="28"/>
          <w:szCs w:val="28"/>
        </w:rPr>
        <w:sym w:font="Symbol" w:char="F06A"/>
      </w:r>
      <w:r w:rsidRPr="00467D05">
        <w:rPr>
          <w:sz w:val="28"/>
          <w:szCs w:val="28"/>
          <w:vertAlign w:val="subscript"/>
          <w:lang w:val="en-AU"/>
        </w:rPr>
        <w:t>1</w:t>
      </w:r>
      <w:r w:rsidRPr="00467D05">
        <w:rPr>
          <w:sz w:val="28"/>
          <w:szCs w:val="28"/>
          <w:lang w:val="en-AU"/>
        </w:rPr>
        <w:t xml:space="preserve"> orqali aniqlandi. Kompensasiyaning vektor diagrammaga ta`siri ushbu rasmda ko‘rsatilgan. Yuklamaga parallel Qk quvvatli kondensator ulanganda, umumiy reaktiv quvvat Q</w:t>
      </w:r>
      <w:r w:rsidRPr="00467D05">
        <w:rPr>
          <w:sz w:val="28"/>
          <w:szCs w:val="28"/>
          <w:vertAlign w:val="subscript"/>
          <w:lang w:val="en-AU"/>
        </w:rPr>
        <w:t xml:space="preserve">1 </w:t>
      </w:r>
      <w:r w:rsidRPr="00467D05">
        <w:rPr>
          <w:sz w:val="28"/>
          <w:szCs w:val="28"/>
          <w:lang w:val="en-AU"/>
        </w:rPr>
        <w:t>-</w:t>
      </w:r>
      <w:r w:rsidRPr="00467D05">
        <w:rPr>
          <w:sz w:val="28"/>
          <w:szCs w:val="28"/>
          <w:vertAlign w:val="subscript"/>
          <w:lang w:val="en-AU"/>
        </w:rPr>
        <w:t xml:space="preserve"> </w:t>
      </w:r>
      <w:r w:rsidRPr="00467D05">
        <w:rPr>
          <w:sz w:val="28"/>
          <w:szCs w:val="28"/>
          <w:lang w:val="en-AU"/>
        </w:rPr>
        <w:t>Qk (tok I</w:t>
      </w:r>
      <w:r w:rsidRPr="00467D05">
        <w:rPr>
          <w:sz w:val="28"/>
          <w:szCs w:val="28"/>
          <w:vertAlign w:val="subscript"/>
          <w:lang w:val="en-AU"/>
        </w:rPr>
        <w:t>L</w:t>
      </w:r>
      <w:r w:rsidRPr="00467D05">
        <w:rPr>
          <w:sz w:val="28"/>
          <w:szCs w:val="28"/>
          <w:lang w:val="en-AU"/>
        </w:rPr>
        <w:t xml:space="preserve"> -Is)bo‘ladi, vektor diagrammasidagi A nuqta A</w:t>
      </w:r>
      <w:r w:rsidRPr="00467D05">
        <w:rPr>
          <w:sz w:val="28"/>
          <w:szCs w:val="28"/>
          <w:vertAlign w:val="subscript"/>
          <w:lang w:val="en-AU"/>
        </w:rPr>
        <w:t>1</w:t>
      </w:r>
      <w:r w:rsidRPr="00467D05">
        <w:rPr>
          <w:sz w:val="28"/>
          <w:szCs w:val="28"/>
          <w:lang w:val="en-AU"/>
        </w:rPr>
        <w:t xml:space="preserve"> nuqtaga siljiydi va </w:t>
      </w:r>
      <w:r w:rsidRPr="00467D05">
        <w:rPr>
          <w:sz w:val="28"/>
          <w:szCs w:val="28"/>
        </w:rPr>
        <w:sym w:font="Symbol" w:char="F06A"/>
      </w:r>
      <w:r w:rsidRPr="00467D05">
        <w:rPr>
          <w:sz w:val="28"/>
          <w:szCs w:val="28"/>
          <w:vertAlign w:val="subscript"/>
          <w:lang w:val="en-AU"/>
        </w:rPr>
        <w:t>1</w:t>
      </w:r>
      <w:r w:rsidRPr="00467D05">
        <w:rPr>
          <w:sz w:val="28"/>
          <w:szCs w:val="28"/>
          <w:lang w:val="en-AU"/>
        </w:rPr>
        <w:t xml:space="preserve"> burchagi </w:t>
      </w:r>
      <w:r w:rsidRPr="00467D05">
        <w:rPr>
          <w:sz w:val="28"/>
          <w:szCs w:val="28"/>
        </w:rPr>
        <w:sym w:font="Symbol" w:char="F06A"/>
      </w:r>
      <w:r w:rsidRPr="00467D05">
        <w:rPr>
          <w:sz w:val="28"/>
          <w:szCs w:val="28"/>
          <w:vertAlign w:val="subscript"/>
          <w:lang w:val="en-AU"/>
        </w:rPr>
        <w:t>2</w:t>
      </w:r>
      <w:r w:rsidRPr="00467D05">
        <w:rPr>
          <w:sz w:val="28"/>
          <w:szCs w:val="28"/>
          <w:lang w:val="en-AU"/>
        </w:rPr>
        <w:t xml:space="preserve"> burchagigacha kamayadi. Aktiv quvvat iste`moli o‘zgarmagan holda (vektor SA) to‘la quvvat iste`moli S</w:t>
      </w:r>
      <w:r w:rsidRPr="00467D05">
        <w:rPr>
          <w:sz w:val="28"/>
          <w:szCs w:val="28"/>
          <w:vertAlign w:val="subscript"/>
          <w:lang w:val="en-AU"/>
        </w:rPr>
        <w:t>1</w:t>
      </w:r>
      <w:r w:rsidRPr="00467D05">
        <w:rPr>
          <w:sz w:val="28"/>
          <w:szCs w:val="28"/>
          <w:lang w:val="en-AU"/>
        </w:rPr>
        <w:t>(tok I</w:t>
      </w:r>
      <w:r w:rsidRPr="00467D05">
        <w:rPr>
          <w:sz w:val="28"/>
          <w:szCs w:val="28"/>
          <w:vertAlign w:val="subscript"/>
          <w:lang w:val="en-AU"/>
        </w:rPr>
        <w:t>1,</w:t>
      </w:r>
      <w:r w:rsidRPr="00467D05">
        <w:rPr>
          <w:sz w:val="28"/>
          <w:szCs w:val="28"/>
          <w:lang w:val="en-AU"/>
        </w:rPr>
        <w:t xml:space="preserve"> vektor OA) dan S</w:t>
      </w:r>
      <w:r w:rsidRPr="00467D05">
        <w:rPr>
          <w:sz w:val="28"/>
          <w:szCs w:val="28"/>
          <w:vertAlign w:val="subscript"/>
          <w:lang w:val="en-AU"/>
        </w:rPr>
        <w:t>2</w:t>
      </w:r>
      <w:r w:rsidRPr="00467D05">
        <w:rPr>
          <w:sz w:val="28"/>
          <w:szCs w:val="28"/>
          <w:lang w:val="en-AU"/>
        </w:rPr>
        <w:t xml:space="preserve"> (tok I</w:t>
      </w:r>
      <w:r w:rsidRPr="00467D05">
        <w:rPr>
          <w:sz w:val="28"/>
          <w:szCs w:val="28"/>
          <w:vertAlign w:val="subscript"/>
          <w:lang w:val="en-AU"/>
        </w:rPr>
        <w:t>2</w:t>
      </w:r>
      <w:r w:rsidRPr="00467D05">
        <w:rPr>
          <w:sz w:val="28"/>
          <w:szCs w:val="28"/>
          <w:lang w:val="en-AU"/>
        </w:rPr>
        <w:t>, vektor OA</w:t>
      </w:r>
      <w:r w:rsidRPr="00467D05">
        <w:rPr>
          <w:sz w:val="28"/>
          <w:szCs w:val="28"/>
          <w:vertAlign w:val="superscript"/>
          <w:lang w:val="en-AU"/>
        </w:rPr>
        <w:t>1</w:t>
      </w:r>
      <w:r w:rsidRPr="00467D05">
        <w:rPr>
          <w:sz w:val="28"/>
          <w:szCs w:val="28"/>
          <w:lang w:val="en-AU"/>
        </w:rPr>
        <w:t xml:space="preserve">) gacha kamayadi. Shunday qilib, </w:t>
      </w:r>
      <w:r w:rsidRPr="00467D05">
        <w:rPr>
          <w:sz w:val="28"/>
          <w:szCs w:val="28"/>
          <w:lang w:val="en-AU"/>
        </w:rPr>
        <w:lastRenderedPageBreak/>
        <w:t xml:space="preserve">kompensasiyalash natijasida o‘tkazgichning kesimini saqlagan holda tarmoqdan uzatiladigan aktiv quvvat miqdorini oshirish imkoniyati ruyobga </w:t>
      </w:r>
    </w:p>
    <w:p w:rsidR="00C47964" w:rsidRPr="00467D05" w:rsidRDefault="00C47964" w:rsidP="00C47964">
      <w:pPr>
        <w:widowControl w:val="0"/>
        <w:jc w:val="both"/>
        <w:rPr>
          <w:sz w:val="28"/>
          <w:szCs w:val="28"/>
          <w:lang w:val="en-AU"/>
        </w:rPr>
      </w:pPr>
      <w:r w:rsidRPr="00467D05">
        <w:rPr>
          <w:sz w:val="28"/>
          <w:szCs w:val="28"/>
          <w:lang w:val="en-AU"/>
        </w:rPr>
        <w:t xml:space="preserve">chiqadi. </w:t>
      </w:r>
    </w:p>
    <w:p w:rsidR="00C47964" w:rsidRPr="00467D05" w:rsidRDefault="00263C4E" w:rsidP="00C47964">
      <w:pPr>
        <w:widowControl w:val="0"/>
        <w:jc w:val="both"/>
        <w:rPr>
          <w:sz w:val="28"/>
          <w:szCs w:val="28"/>
          <w:lang w:val="en-AU"/>
        </w:rPr>
      </w:pPr>
      <w:r>
        <w:rPr>
          <w:noProof/>
          <w:sz w:val="28"/>
          <w:szCs w:val="28"/>
        </w:rPr>
        <w:pict>
          <v:group id="_x0000_s1581" style="position:absolute;left:0;text-align:left;margin-left:-21.85pt;margin-top:312.55pt;width:517.2pt;height:134.25pt;z-index:251697152;mso-position-vertical-relative:page" coordorigin="1152,11664" coordsize="10344,2736">
            <v:group id="_x0000_s1582" style="position:absolute;left:4464;top:11808;width:3432;height:1950" coordorigin="6060,9870" coordsize="3432,1950">
              <v:shape id="_x0000_s1583" type="#_x0000_t202" style="position:absolute;left:7425;top:11245;width:642;height:498" strokecolor="white" strokeweight="1pt">
                <v:fill color2="navy"/>
                <v:textbox style="mso-next-textbox:#_x0000_s1583">
                  <w:txbxContent>
                    <w:p w:rsidR="00711A30" w:rsidRDefault="00711A30" w:rsidP="00C47964">
                      <w:pPr>
                        <w:rPr>
                          <w:lang w:val="en-US"/>
                        </w:rPr>
                      </w:pPr>
                      <w:r>
                        <w:rPr>
                          <w:lang w:val="en-US"/>
                        </w:rPr>
                        <w:t>A</w:t>
                      </w:r>
                    </w:p>
                  </w:txbxContent>
                </v:textbox>
              </v:shape>
              <v:shape id="_x0000_s1584" type="#_x0000_t202" style="position:absolute;left:6069;top:11217;width:516;height:588" strokecolor="white" strokeweight="1pt">
                <v:fill color2="navy"/>
                <v:textbox style="mso-next-textbox:#_x0000_s1584">
                  <w:txbxContent>
                    <w:p w:rsidR="00711A30" w:rsidRDefault="00711A30" w:rsidP="00C47964">
                      <w:pPr>
                        <w:rPr>
                          <w:lang w:val="en-US"/>
                        </w:rPr>
                      </w:pPr>
                      <w:r>
                        <w:rPr>
                          <w:lang w:val="en-US"/>
                        </w:rPr>
                        <w:t>C</w:t>
                      </w:r>
                    </w:p>
                  </w:txbxContent>
                </v:textbox>
              </v:shape>
              <v:shape id="_x0000_s1585" type="#_x0000_t202" style="position:absolute;left:6060;top:9870;width:678;height:460" strokecolor="white" strokeweight="1pt">
                <v:fill color2="navy"/>
                <v:textbox style="mso-next-textbox:#_x0000_s1585">
                  <w:txbxContent>
                    <w:p w:rsidR="00711A30" w:rsidRDefault="00711A30" w:rsidP="00C47964">
                      <w:pPr>
                        <w:rPr>
                          <w:lang w:val="en-US"/>
                        </w:rPr>
                      </w:pPr>
                      <w:r>
                        <w:rPr>
                          <w:lang w:val="en-US"/>
                        </w:rPr>
                        <w:t>0</w:t>
                      </w:r>
                    </w:p>
                  </w:txbxContent>
                </v:textbox>
              </v:shape>
              <v:shape id="_x0000_s1586" type="#_x0000_t202" style="position:absolute;left:8592;top:10000;width:900;height:474" strokecolor="white" strokeweight="1pt">
                <v:fill color2="navy"/>
                <v:textbox style="mso-next-textbox:#_x0000_s1586">
                  <w:txbxContent>
                    <w:p w:rsidR="00711A30" w:rsidRDefault="00711A30" w:rsidP="00C47964">
                      <w:pPr>
                        <w:rPr>
                          <w:lang w:val="en-US"/>
                        </w:rPr>
                      </w:pPr>
                      <w:r>
                        <w:rPr>
                          <w:lang w:val="en-US"/>
                        </w:rPr>
                        <w:t>U</w:t>
                      </w:r>
                    </w:p>
                  </w:txbxContent>
                </v:textbox>
              </v:shape>
              <v:shape id="_x0000_s1587" type="#_x0000_t202" style="position:absolute;left:6060;top:10474;width:690;height:560" strokecolor="white" strokeweight="1pt">
                <v:fill color2="navy"/>
                <v:textbox style="mso-next-textbox:#_x0000_s1587">
                  <w:txbxContent>
                    <w:p w:rsidR="00711A30" w:rsidRDefault="00711A30" w:rsidP="00C47964">
                      <w:pPr>
                        <w:rPr>
                          <w:vertAlign w:val="subscript"/>
                          <w:lang w:val="en-US"/>
                        </w:rPr>
                      </w:pPr>
                      <w:r>
                        <w:rPr>
                          <w:lang w:val="en-US"/>
                        </w:rPr>
                        <w:t>I</w:t>
                      </w:r>
                      <w:r>
                        <w:rPr>
                          <w:vertAlign w:val="subscript"/>
                          <w:lang w:val="en-US"/>
                        </w:rPr>
                        <w:t>L</w:t>
                      </w:r>
                    </w:p>
                  </w:txbxContent>
                </v:textbox>
              </v:shape>
              <v:shape id="_x0000_s1588" type="#_x0000_t202" style="position:absolute;left:6738;top:10060;width:732;height:540" strokecolor="white" strokeweight="1pt">
                <v:fill color2="navy"/>
                <v:textbox style="mso-next-textbox:#_x0000_s1588">
                  <w:txbxContent>
                    <w:p w:rsidR="00711A30" w:rsidRDefault="00711A30" w:rsidP="00C47964">
                      <w:pPr>
                        <w:rPr>
                          <w:lang w:val="en-US"/>
                        </w:rPr>
                      </w:pPr>
                      <w:r>
                        <w:sym w:font="Symbol" w:char="F06A"/>
                      </w:r>
                    </w:p>
                  </w:txbxContent>
                </v:textbox>
              </v:shape>
              <v:shape id="_x0000_s1589" type="#_x0000_t202" style="position:absolute;left:6612;top:10680;width:558;height:582" strokecolor="white" strokeweight="1pt">
                <v:fill color2="navy"/>
                <v:textbox style="mso-next-textbox:#_x0000_s1589">
                  <w:txbxContent>
                    <w:p w:rsidR="00711A30" w:rsidRDefault="00711A30" w:rsidP="00C47964">
                      <w:pPr>
                        <w:rPr>
                          <w:vertAlign w:val="subscript"/>
                          <w:lang w:val="en-US"/>
                        </w:rPr>
                      </w:pPr>
                      <w:r>
                        <w:rPr>
                          <w:lang w:val="en-US"/>
                        </w:rPr>
                        <w:t>I</w:t>
                      </w:r>
                      <w:r>
                        <w:rPr>
                          <w:vertAlign w:val="subscript"/>
                          <w:lang w:val="en-US"/>
                        </w:rPr>
                        <w:t>1</w:t>
                      </w:r>
                    </w:p>
                  </w:txbxContent>
                </v:textbox>
              </v:shape>
              <v:shape id="_x0000_s1590" type="#_x0000_t202" style="position:absolute;left:6750;top:11262;width:810;height:558" strokecolor="white" strokeweight="1pt">
                <v:fill color2="navy"/>
                <v:textbox style="mso-next-textbox:#_x0000_s1590">
                  <w:txbxContent>
                    <w:p w:rsidR="00711A30" w:rsidRDefault="00711A30" w:rsidP="00C47964">
                      <w:pPr>
                        <w:rPr>
                          <w:vertAlign w:val="subscript"/>
                          <w:lang w:val="en-US"/>
                        </w:rPr>
                      </w:pPr>
                      <w:r>
                        <w:rPr>
                          <w:lang w:val="en-US"/>
                        </w:rPr>
                        <w:t>I</w:t>
                      </w:r>
                      <w:r>
                        <w:rPr>
                          <w:vertAlign w:val="subscript"/>
                          <w:lang w:val="en-US"/>
                        </w:rPr>
                        <w:t>R</w:t>
                      </w:r>
                    </w:p>
                  </w:txbxContent>
                </v:textbox>
              </v:shape>
              <v:line id="_x0000_s1591" style="position:absolute" from="6510,10150" to="8730,10150" strokeweight="1pt">
                <v:stroke endarrow="block"/>
              </v:line>
              <v:line id="_x0000_s1592" style="position:absolute" from="6510,10150" to="6510,11322" strokeweight="1pt">
                <v:stroke endarrow="block"/>
              </v:line>
              <v:line id="_x0000_s1593" style="position:absolute" from="6510,10150" to="7470,11322" strokeweight="1pt">
                <v:stroke endarrow="block"/>
              </v:line>
              <v:line id="_x0000_s1594" style="position:absolute" from="6510,11322" to="7470,11322" strokeweight="1pt">
                <v:stroke endarrow="block"/>
              </v:line>
            </v:group>
            <v:group id="_x0000_s1595" style="position:absolute;left:8064;top:11808;width:3432;height:1950" coordorigin="7872,9870" coordsize="3432,1950">
              <v:shape id="_x0000_s1596" type="#_x0000_t202" style="position:absolute;left:9237;top:10320;width:780;height:490" strokecolor="white" strokeweight="1pt">
                <v:fill color2="navy"/>
                <v:textbox style="mso-next-textbox:#_x0000_s1596">
                  <w:txbxContent>
                    <w:p w:rsidR="00711A30" w:rsidRDefault="00711A30" w:rsidP="00C47964">
                      <w:pPr>
                        <w:rPr>
                          <w:vertAlign w:val="superscript"/>
                          <w:lang w:val="en-US"/>
                        </w:rPr>
                      </w:pPr>
                      <w:r>
                        <w:rPr>
                          <w:lang w:val="en-US"/>
                        </w:rPr>
                        <w:t>A</w:t>
                      </w:r>
                      <w:r>
                        <w:rPr>
                          <w:vertAlign w:val="superscript"/>
                          <w:lang w:val="en-US"/>
                        </w:rPr>
                        <w:t>1</w:t>
                      </w:r>
                    </w:p>
                  </w:txbxContent>
                </v:textbox>
              </v:shape>
              <v:shape id="_x0000_s1597" type="#_x0000_t202" style="position:absolute;left:9237;top:10775;width:540;height:487" strokecolor="white" strokeweight="1pt">
                <v:fill color2="navy"/>
                <v:textbox style="mso-next-textbox:#_x0000_s1597">
                  <w:txbxContent>
                    <w:p w:rsidR="00711A30" w:rsidRDefault="00711A30" w:rsidP="00C47964">
                      <w:pPr>
                        <w:rPr>
                          <w:vertAlign w:val="subscript"/>
                          <w:lang w:val="en-US"/>
                        </w:rPr>
                      </w:pPr>
                      <w:r>
                        <w:rPr>
                          <w:lang w:val="en-US"/>
                        </w:rPr>
                        <w:t>I</w:t>
                      </w:r>
                      <w:r>
                        <w:rPr>
                          <w:vertAlign w:val="subscript"/>
                          <w:lang w:val="en-US"/>
                        </w:rPr>
                        <w:t>c</w:t>
                      </w:r>
                    </w:p>
                  </w:txbxContent>
                </v:textbox>
              </v:shape>
              <v:shape id="_x0000_s1598" type="#_x0000_t202" style="position:absolute;left:8697;top:10424;width:660;height:488" strokecolor="white" strokeweight="1pt">
                <v:fill color2="navy"/>
                <v:textbox style="mso-next-textbox:#_x0000_s1598">
                  <w:txbxContent>
                    <w:p w:rsidR="00711A30" w:rsidRDefault="00711A30" w:rsidP="00C47964">
                      <w:pPr>
                        <w:rPr>
                          <w:vertAlign w:val="subscript"/>
                          <w:lang w:val="en-US"/>
                        </w:rPr>
                      </w:pPr>
                      <w:r>
                        <w:rPr>
                          <w:lang w:val="en-US"/>
                        </w:rPr>
                        <w:t>I</w:t>
                      </w:r>
                      <w:r>
                        <w:rPr>
                          <w:vertAlign w:val="subscript"/>
                          <w:lang w:val="en-US"/>
                        </w:rPr>
                        <w:t>2</w:t>
                      </w:r>
                    </w:p>
                  </w:txbxContent>
                </v:textbox>
              </v:shape>
              <v:shape id="_x0000_s1599" type="#_x0000_t202" style="position:absolute;left:9237;top:11245;width:642;height:498" strokecolor="white" strokeweight="1pt">
                <v:fill color2="navy"/>
                <v:textbox style="mso-next-textbox:#_x0000_s1599">
                  <w:txbxContent>
                    <w:p w:rsidR="00711A30" w:rsidRDefault="00711A30" w:rsidP="00C47964">
                      <w:pPr>
                        <w:rPr>
                          <w:lang w:val="en-US"/>
                        </w:rPr>
                      </w:pPr>
                      <w:r>
                        <w:rPr>
                          <w:lang w:val="en-US"/>
                        </w:rPr>
                        <w:t>A</w:t>
                      </w:r>
                    </w:p>
                  </w:txbxContent>
                </v:textbox>
              </v:shape>
              <v:shape id="_x0000_s1600" type="#_x0000_t202" style="position:absolute;left:7881;top:11217;width:516;height:588" strokecolor="white" strokeweight="1pt">
                <v:fill color2="navy"/>
                <v:textbox style="mso-next-textbox:#_x0000_s1600">
                  <w:txbxContent>
                    <w:p w:rsidR="00711A30" w:rsidRDefault="00711A30" w:rsidP="00C47964">
                      <w:pPr>
                        <w:rPr>
                          <w:lang w:val="en-US"/>
                        </w:rPr>
                      </w:pPr>
                      <w:r>
                        <w:rPr>
                          <w:lang w:val="en-US"/>
                        </w:rPr>
                        <w:t>C</w:t>
                      </w:r>
                    </w:p>
                  </w:txbxContent>
                </v:textbox>
              </v:shape>
              <v:shape id="_x0000_s1601" type="#_x0000_t202" style="position:absolute;left:7872;top:9870;width:678;height:460" strokecolor="white" strokeweight="1pt">
                <v:fill color2="navy"/>
                <v:textbox style="mso-next-textbox:#_x0000_s1601">
                  <w:txbxContent>
                    <w:p w:rsidR="00711A30" w:rsidRDefault="00711A30" w:rsidP="00C47964">
                      <w:pPr>
                        <w:rPr>
                          <w:lang w:val="en-US"/>
                        </w:rPr>
                      </w:pPr>
                      <w:r>
                        <w:rPr>
                          <w:lang w:val="en-US"/>
                        </w:rPr>
                        <w:t>0</w:t>
                      </w:r>
                    </w:p>
                  </w:txbxContent>
                </v:textbox>
              </v:shape>
              <v:shape id="_x0000_s1602" type="#_x0000_t202" style="position:absolute;left:10404;top:10000;width:900;height:474" strokecolor="white" strokeweight="1pt">
                <v:fill color2="navy"/>
                <v:textbox style="mso-next-textbox:#_x0000_s1602">
                  <w:txbxContent>
                    <w:p w:rsidR="00711A30" w:rsidRDefault="00711A30" w:rsidP="00C47964">
                      <w:pPr>
                        <w:rPr>
                          <w:lang w:val="en-US"/>
                        </w:rPr>
                      </w:pPr>
                      <w:r>
                        <w:rPr>
                          <w:lang w:val="en-US"/>
                        </w:rPr>
                        <w:t>U</w:t>
                      </w:r>
                    </w:p>
                  </w:txbxContent>
                </v:textbox>
              </v:shape>
              <v:shape id="_x0000_s1603" type="#_x0000_t202" style="position:absolute;left:7872;top:10474;width:690;height:560" strokecolor="white" strokeweight="1pt">
                <v:fill color2="navy"/>
                <v:textbox style="mso-next-textbox:#_x0000_s1603">
                  <w:txbxContent>
                    <w:p w:rsidR="00711A30" w:rsidRDefault="00711A30" w:rsidP="00C47964">
                      <w:pPr>
                        <w:rPr>
                          <w:vertAlign w:val="subscript"/>
                          <w:lang w:val="en-US"/>
                        </w:rPr>
                      </w:pPr>
                      <w:r>
                        <w:rPr>
                          <w:lang w:val="en-US"/>
                        </w:rPr>
                        <w:t>I</w:t>
                      </w:r>
                      <w:r>
                        <w:rPr>
                          <w:vertAlign w:val="subscript"/>
                          <w:lang w:val="en-US"/>
                        </w:rPr>
                        <w:t>L</w:t>
                      </w:r>
                    </w:p>
                  </w:txbxContent>
                </v:textbox>
              </v:shape>
              <v:shape id="_x0000_s1604" type="#_x0000_t202" style="position:absolute;left:8625;top:9965;width:732;height:540" strokecolor="white" strokeweight="1pt">
                <v:fill color2="navy"/>
                <v:textbox style="mso-next-textbox:#_x0000_s1604">
                  <w:txbxContent>
                    <w:p w:rsidR="00711A30" w:rsidRDefault="00711A30" w:rsidP="00C47964">
                      <w:pPr>
                        <w:rPr>
                          <w:vertAlign w:val="subscript"/>
                          <w:lang w:val="en-US"/>
                        </w:rPr>
                      </w:pPr>
                      <w:r>
                        <w:sym w:font="Symbol" w:char="F06A"/>
                      </w:r>
                      <w:r>
                        <w:rPr>
                          <w:vertAlign w:val="subscript"/>
                          <w:lang w:val="en-US"/>
                        </w:rPr>
                        <w:t>2</w:t>
                      </w:r>
                    </w:p>
                  </w:txbxContent>
                </v:textbox>
              </v:shape>
              <v:shape id="_x0000_s1605" type="#_x0000_t202" style="position:absolute;left:8424;top:10820;width:558;height:582" strokecolor="white" strokeweight="1pt">
                <v:fill color2="navy"/>
                <v:textbox style="mso-next-textbox:#_x0000_s1605">
                  <w:txbxContent>
                    <w:p w:rsidR="00711A30" w:rsidRDefault="00711A30" w:rsidP="00C47964">
                      <w:pPr>
                        <w:rPr>
                          <w:vertAlign w:val="subscript"/>
                          <w:lang w:val="en-US"/>
                        </w:rPr>
                      </w:pPr>
                      <w:r>
                        <w:rPr>
                          <w:lang w:val="en-US"/>
                        </w:rPr>
                        <w:t>I</w:t>
                      </w:r>
                      <w:r>
                        <w:rPr>
                          <w:vertAlign w:val="subscript"/>
                          <w:lang w:val="en-US"/>
                        </w:rPr>
                        <w:t>1</w:t>
                      </w:r>
                    </w:p>
                  </w:txbxContent>
                </v:textbox>
              </v:shape>
              <v:shape id="_x0000_s1606" type="#_x0000_t202" style="position:absolute;left:8562;top:11262;width:810;height:558" strokecolor="white" strokeweight="1pt">
                <v:fill color2="navy"/>
                <v:textbox style="mso-next-textbox:#_x0000_s1606">
                  <w:txbxContent>
                    <w:p w:rsidR="00711A30" w:rsidRDefault="00711A30" w:rsidP="00C47964">
                      <w:pPr>
                        <w:rPr>
                          <w:vertAlign w:val="subscript"/>
                          <w:lang w:val="en-US"/>
                        </w:rPr>
                      </w:pPr>
                      <w:r>
                        <w:rPr>
                          <w:lang w:val="en-US"/>
                        </w:rPr>
                        <w:t>I</w:t>
                      </w:r>
                      <w:r>
                        <w:rPr>
                          <w:vertAlign w:val="subscript"/>
                          <w:lang w:val="en-US"/>
                        </w:rPr>
                        <w:t>R</w:t>
                      </w:r>
                    </w:p>
                  </w:txbxContent>
                </v:textbox>
              </v:shape>
              <v:line id="_x0000_s1607" style="position:absolute" from="8322,10150" to="10542,10150" strokeweight="1pt">
                <v:stroke endarrow="block"/>
              </v:line>
              <v:line id="_x0000_s1608" style="position:absolute" from="8322,10150" to="8322,11322" strokeweight="1pt">
                <v:stroke endarrow="block"/>
              </v:line>
              <v:line id="_x0000_s1609" style="position:absolute" from="8322,10150" to="9282,11322" strokeweight="1pt">
                <v:stroke dashstyle="1 1" endarrow="block" endcap="round"/>
              </v:line>
              <v:line id="_x0000_s1610" style="position:absolute" from="8322,11322" to="9282,11322" strokeweight="1pt">
                <v:stroke endarrow="block"/>
              </v:line>
              <v:line id="_x0000_s1611" style="position:absolute;flip:y" from="9282,10620" to="9282,11262" strokeweight="1pt">
                <v:stroke endarrow="block"/>
              </v:line>
              <v:line id="_x0000_s1612" style="position:absolute" from="8322,10150" to="9282,10680" strokeweight="1pt">
                <v:stroke endarrow="block"/>
              </v:line>
            </v:group>
            <v:group id="_x0000_s1613" style="position:absolute;left:1152;top:11664;width:3181;height:1584" coordorigin="1728,11664" coordsize="3181,1584">
              <v:shape id="_x0000_s1614" type="#_x0000_t202" style="position:absolute;left:2109;top:11664;width:555;height:510" strokecolor="white" strokeweight="1pt">
                <v:fill color2="navy"/>
                <v:textbox style="mso-next-textbox:#_x0000_s1614">
                  <w:txbxContent>
                    <w:p w:rsidR="00711A30" w:rsidRDefault="00711A30" w:rsidP="00C47964">
                      <w:pPr>
                        <w:rPr>
                          <w:lang w:val="en-US"/>
                        </w:rPr>
                      </w:pPr>
                      <w:r>
                        <w:rPr>
                          <w:lang w:val="en-US"/>
                        </w:rPr>
                        <w:t>I</w:t>
                      </w:r>
                    </w:p>
                  </w:txbxContent>
                </v:textbox>
              </v:shape>
              <v:group id="_x0000_s1615" style="position:absolute;left:1728;top:12096;width:3181;height:1152" coordorigin="1152,12960" coordsize="3181,1152">
                <v:shape id="_x0000_s1616" type="#_x0000_t202" style="position:absolute;left:3456;top:13248;width:751;height:540" strokecolor="white" strokeweight="1pt">
                  <v:fill color2="navy"/>
                  <v:textbox style="mso-next-textbox:#_x0000_s1616">
                    <w:txbxContent>
                      <w:p w:rsidR="00711A30" w:rsidRDefault="00711A30" w:rsidP="00C47964">
                        <w:pPr>
                          <w:rPr>
                            <w:vertAlign w:val="subscript"/>
                            <w:lang w:val="en-US"/>
                          </w:rPr>
                        </w:pPr>
                        <w:r>
                          <w:rPr>
                            <w:lang w:val="en-US"/>
                          </w:rPr>
                          <w:t>I</w:t>
                        </w:r>
                        <w:r>
                          <w:rPr>
                            <w:vertAlign w:val="subscript"/>
                            <w:lang w:val="en-US"/>
                          </w:rPr>
                          <w:t>L</w:t>
                        </w:r>
                      </w:p>
                    </w:txbxContent>
                  </v:textbox>
                </v:shape>
                <v:shape id="_x0000_s1617" type="#_x0000_t75" style="position:absolute;left:4110;top:12960;width:223;height:1152;flip:x">
                  <v:imagedata r:id="rId487" o:title=""/>
                </v:shape>
                <v:group id="_x0000_s1618" style="position:absolute;left:1152;top:12960;width:3090;height:1095" coordorigin="1296,13062" coordsize="3090,1095">
                  <v:shape id="_x0000_s1619" type="#_x0000_t202" style="position:absolute;left:1296;top:13362;width:750;height:450" strokecolor="white" strokeweight="1pt">
                    <v:fill color2="navy"/>
                    <v:textbox style="mso-next-textbox:#_x0000_s1619">
                      <w:txbxContent>
                        <w:p w:rsidR="00711A30" w:rsidRDefault="00711A30" w:rsidP="00C47964">
                          <w:pPr>
                            <w:rPr>
                              <w:lang w:val="en-US"/>
                            </w:rPr>
                          </w:pPr>
                          <w:r>
                            <w:rPr>
                              <w:lang w:val="en-US"/>
                            </w:rPr>
                            <w:t>U</w:t>
                          </w:r>
                        </w:p>
                      </w:txbxContent>
                    </v:textbox>
                  </v:shape>
                  <v:shape id="_x0000_s1620" type="#_x0000_t202" style="position:absolute;left:2811;top:13362;width:768;height:612" strokecolor="white" strokeweight="1pt">
                    <v:fill color2="navy"/>
                    <v:textbox style="mso-next-textbox:#_x0000_s1620">
                      <w:txbxContent>
                        <w:p w:rsidR="00711A30" w:rsidRDefault="00711A30" w:rsidP="00C47964">
                          <w:pPr>
                            <w:rPr>
                              <w:vertAlign w:val="subscript"/>
                              <w:lang w:val="en-US"/>
                            </w:rPr>
                          </w:pPr>
                          <w:r>
                            <w:rPr>
                              <w:lang w:val="en-US"/>
                            </w:rPr>
                            <w:t>I</w:t>
                          </w:r>
                          <w:r>
                            <w:rPr>
                              <w:vertAlign w:val="subscript"/>
                              <w:lang w:val="en-US"/>
                            </w:rPr>
                            <w:t>R</w:t>
                          </w:r>
                        </w:p>
                      </w:txbxContent>
                    </v:textbox>
                  </v:shape>
                  <v:shape id="_x0000_s1621" type="#_x0000_t202" style="position:absolute;left:2046;top:13362;width:555;height:540" strokecolor="white" strokeweight="1pt">
                    <v:fill color2="navy"/>
                    <v:textbox style="mso-next-textbox:#_x0000_s1621">
                      <w:txbxContent>
                        <w:p w:rsidR="00711A30" w:rsidRDefault="00711A30" w:rsidP="00C47964">
                          <w:pPr>
                            <w:rPr>
                              <w:vertAlign w:val="subscript"/>
                              <w:lang w:val="en-US"/>
                            </w:rPr>
                          </w:pPr>
                          <w:r>
                            <w:rPr>
                              <w:lang w:val="en-US"/>
                            </w:rPr>
                            <w:t>I</w:t>
                          </w:r>
                          <w:r>
                            <w:rPr>
                              <w:vertAlign w:val="subscript"/>
                              <w:lang w:val="en-US"/>
                            </w:rPr>
                            <w:t>c</w:t>
                          </w:r>
                        </w:p>
                      </w:txbxContent>
                    </v:textbox>
                  </v:shape>
                  <v:line id="_x0000_s1622" style="position:absolute" from="1776,13062" to="4386,13062" strokeweight="1pt">
                    <v:stroke startarrow="oval" startarrowwidth="narrow" startarrowlength="short"/>
                  </v:line>
                  <v:line id="_x0000_s1623" style="position:absolute" from="1776,14157" to="4386,14157" strokeweight="1pt">
                    <v:stroke startarrow="oval" startarrowwidth="narrow" startarrowlength="short"/>
                  </v:line>
                  <v:rect id="_x0000_s1624" style="position:absolute;left:3234;top:13362;width:222;height:450" strokeweight="1pt">
                    <v:fill color2="navy"/>
                  </v:rect>
                  <v:line id="_x0000_s1625" style="position:absolute" from="2331,13506" to="2661,13506" strokeweight="1pt"/>
                  <v:line id="_x0000_s1626" style="position:absolute" from="2334,13632" to="2664,13632" strokeweight="1pt"/>
                  <v:line id="_x0000_s1627" style="position:absolute" from="3351,13062" to="3351,13362" strokeweight="1pt"/>
                  <v:line id="_x0000_s1628" style="position:absolute" from="3351,13812" to="3351,14157" strokeweight="1pt"/>
                  <v:line id="_x0000_s1629" style="position:absolute" from="2484,13062" to="2484,13506" strokeweight="1pt">
                    <v:stroke dashstyle="1 1" endcap="round"/>
                  </v:line>
                  <v:line id="_x0000_s1630" style="position:absolute" from="2484,13632" to="2484,14157" strokeweight="1pt">
                    <v:stroke dashstyle="1 1" endcap="round"/>
                  </v:line>
                </v:group>
              </v:group>
            </v:group>
            <v:shape id="_x0000_s1631" type="#_x0000_t202" style="position:absolute;left:3888;top:13824;width:2448;height:576" stroked="f" strokeweight="1pt">
              <v:fill color2="navy"/>
              <v:textbox style="mso-next-textbox:#_x0000_s1631">
                <w:txbxContent>
                  <w:p w:rsidR="00711A30" w:rsidRPr="00F80D11" w:rsidRDefault="00711A30" w:rsidP="00C47964"/>
                </w:txbxContent>
              </v:textbox>
            </v:shape>
            <w10:wrap type="topAndBottom" anchory="page"/>
          </v:group>
          <o:OLEObject Type="Embed" ProgID="PBrush" ShapeID="_x0000_s1617" DrawAspect="Content" ObjectID="_1756031529" r:id="rId488"/>
        </w:pict>
      </w:r>
      <w:r w:rsidR="00C47964" w:rsidRPr="00467D05">
        <w:rPr>
          <w:sz w:val="28"/>
          <w:szCs w:val="28"/>
          <w:lang w:val="en-AU"/>
        </w:rPr>
        <w:tab/>
        <w:t xml:space="preserve">Sanoat korxonalarida kondensator batareyalari eng ko‘p ishlatiladi. Ular 220,380,660,6000 va 10000 Vol`tli kuchlanishlarga mo‘ljallangan bo‘lib bino ichkarisiga yoki tashqarisiga qo‘yilishi mumkin. Kondensatorlar bir yoki uch fazali qilib ishlab chiqariladi. Kondensatorlarning reaktiv quvvatni kompensasiyalashda keng ishlatishiga asosiy sabablar quyidagilardan iborat: aktiv quvvatning solishtirma isrofi 0,005 kVt/kvar gacha kichik bo‘lishi mumkin; ekspluatasiyasi va montaj ishlari oson bajariladi; narxi nisbatan arzon; massasi yengil; shovqinsiz ishlaydi; kondensator batareyasini iste`molchilar guruhining joylashgan maydoniga o‘rnatish mumkin. </w:t>
      </w:r>
    </w:p>
    <w:p w:rsidR="00C47964" w:rsidRDefault="00C47964" w:rsidP="00C47964">
      <w:pPr>
        <w:widowControl w:val="0"/>
        <w:jc w:val="center"/>
        <w:rPr>
          <w:sz w:val="28"/>
          <w:szCs w:val="28"/>
          <w:lang w:val="en-AU"/>
        </w:rPr>
      </w:pPr>
      <w:r>
        <w:rPr>
          <w:noProof/>
          <w:sz w:val="28"/>
          <w:szCs w:val="28"/>
          <w:lang w:val="en-AU"/>
        </w:rPr>
        <w:t xml:space="preserve">4.6-rasm </w:t>
      </w:r>
      <w:r w:rsidRPr="00467D05">
        <w:rPr>
          <w:sz w:val="28"/>
          <w:szCs w:val="28"/>
          <w:lang w:val="en-AU"/>
        </w:rPr>
        <w:t>Kondensator batareyalar</w:t>
      </w:r>
      <w:r>
        <w:rPr>
          <w:sz w:val="28"/>
          <w:szCs w:val="28"/>
          <w:lang w:val="en-AU"/>
        </w:rPr>
        <w:t>n</w:t>
      </w:r>
      <w:r w:rsidRPr="00467D05">
        <w:rPr>
          <w:sz w:val="28"/>
          <w:szCs w:val="28"/>
          <w:lang w:val="en-AU"/>
        </w:rPr>
        <w:t>i uch fazali tarmoqqa uchburchak shaklida ula</w:t>
      </w:r>
      <w:r>
        <w:rPr>
          <w:sz w:val="28"/>
          <w:szCs w:val="28"/>
          <w:lang w:val="en-AU"/>
        </w:rPr>
        <w:t>sh</w:t>
      </w:r>
    </w:p>
    <w:p w:rsidR="00C47964" w:rsidRDefault="00C47964" w:rsidP="00C47964">
      <w:pPr>
        <w:widowControl w:val="0"/>
        <w:jc w:val="center"/>
        <w:rPr>
          <w:noProof/>
          <w:sz w:val="28"/>
          <w:szCs w:val="28"/>
          <w:lang w:val="en-AU"/>
        </w:rPr>
      </w:pPr>
    </w:p>
    <w:p w:rsidR="00C47964" w:rsidRPr="00467D05" w:rsidRDefault="00C47964" w:rsidP="00C47964">
      <w:pPr>
        <w:widowControl w:val="0"/>
        <w:jc w:val="both"/>
        <w:rPr>
          <w:sz w:val="28"/>
          <w:szCs w:val="28"/>
          <w:lang w:val="en-AU"/>
        </w:rPr>
      </w:pPr>
      <w:r w:rsidRPr="00467D05">
        <w:rPr>
          <w:sz w:val="28"/>
          <w:szCs w:val="28"/>
          <w:lang w:val="en-AU"/>
        </w:rPr>
        <w:t>Kondensator batareyalarining kamchiliklari: yengindan xavfliligi, qoldiq zaryadning mavjudligi; o‘ta kuchlanish va tokning saqrashlariga sezgirligi; generasiya qilinayotgan quvvat miqdorining kuchlanishga uzviy bog`liqligi (Q=U</w:t>
      </w:r>
      <w:r w:rsidRPr="00467D05">
        <w:rPr>
          <w:sz w:val="28"/>
          <w:szCs w:val="28"/>
          <w:vertAlign w:val="superscript"/>
          <w:lang w:val="en-AU"/>
        </w:rPr>
        <w:t>2</w:t>
      </w:r>
      <w:r w:rsidRPr="00467D05">
        <w:rPr>
          <w:sz w:val="28"/>
          <w:szCs w:val="28"/>
          <w:lang w:val="en-US"/>
        </w:rPr>
        <w:t>w</w:t>
      </w:r>
      <w:r w:rsidRPr="00467D05">
        <w:rPr>
          <w:sz w:val="28"/>
          <w:szCs w:val="28"/>
          <w:lang w:val="en-AU"/>
        </w:rPr>
        <w:t>s).</w:t>
      </w:r>
    </w:p>
    <w:p w:rsidR="00C47964" w:rsidRPr="00467D05" w:rsidRDefault="00C47964" w:rsidP="00C47964">
      <w:pPr>
        <w:widowControl w:val="0"/>
        <w:jc w:val="both"/>
        <w:rPr>
          <w:sz w:val="28"/>
          <w:szCs w:val="28"/>
          <w:lang w:val="en-AU"/>
        </w:rPr>
      </w:pPr>
      <w:r w:rsidRPr="00467D05">
        <w:rPr>
          <w:sz w:val="28"/>
          <w:szCs w:val="28"/>
          <w:lang w:val="en-AU"/>
        </w:rPr>
        <w:tab/>
      </w:r>
    </w:p>
    <w:p w:rsidR="00C47964" w:rsidRPr="00D33F15" w:rsidRDefault="00C47964" w:rsidP="00C47964">
      <w:pPr>
        <w:widowControl w:val="0"/>
        <w:jc w:val="right"/>
        <w:rPr>
          <w:b/>
          <w:sz w:val="28"/>
          <w:szCs w:val="28"/>
          <w:lang w:val="en-AU"/>
        </w:rPr>
      </w:pPr>
    </w:p>
    <w:p w:rsidR="00C47964" w:rsidRPr="00467D05" w:rsidRDefault="00C47964" w:rsidP="00C47964">
      <w:pPr>
        <w:widowControl w:val="0"/>
        <w:jc w:val="right"/>
        <w:rPr>
          <w:sz w:val="28"/>
          <w:szCs w:val="28"/>
        </w:rPr>
      </w:pPr>
      <w:r w:rsidRPr="00467D05">
        <w:rPr>
          <w:b/>
          <w:sz w:val="28"/>
          <w:szCs w:val="28"/>
        </w:rPr>
        <w:t xml:space="preserve">Jadval </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1418"/>
        <w:gridCol w:w="1441"/>
        <w:gridCol w:w="969"/>
        <w:gridCol w:w="1842"/>
        <w:gridCol w:w="1276"/>
      </w:tblGrid>
      <w:tr w:rsidR="00C47964" w:rsidRPr="00467D05" w:rsidTr="0014142C">
        <w:trPr>
          <w:cantSplit/>
        </w:trPr>
        <w:tc>
          <w:tcPr>
            <w:tcW w:w="2376" w:type="dxa"/>
            <w:vMerge w:val="restart"/>
            <w:vAlign w:val="center"/>
          </w:tcPr>
          <w:p w:rsidR="00C47964" w:rsidRPr="00467D05" w:rsidRDefault="00C47964" w:rsidP="0014142C">
            <w:pPr>
              <w:widowControl w:val="0"/>
              <w:jc w:val="center"/>
              <w:rPr>
                <w:sz w:val="28"/>
                <w:szCs w:val="28"/>
              </w:rPr>
            </w:pPr>
            <w:r w:rsidRPr="00467D05">
              <w:rPr>
                <w:sz w:val="28"/>
                <w:szCs w:val="28"/>
              </w:rPr>
              <w:t>T U R I</w:t>
            </w:r>
          </w:p>
        </w:tc>
        <w:tc>
          <w:tcPr>
            <w:tcW w:w="1418" w:type="dxa"/>
            <w:vMerge w:val="restart"/>
            <w:vAlign w:val="center"/>
          </w:tcPr>
          <w:p w:rsidR="00C47964" w:rsidRPr="00467D05" w:rsidRDefault="00C47964" w:rsidP="0014142C">
            <w:pPr>
              <w:widowControl w:val="0"/>
              <w:jc w:val="center"/>
              <w:rPr>
                <w:sz w:val="28"/>
                <w:szCs w:val="28"/>
              </w:rPr>
            </w:pPr>
            <w:r w:rsidRPr="00467D05">
              <w:rPr>
                <w:sz w:val="28"/>
                <w:szCs w:val="28"/>
              </w:rPr>
              <w:t>Nomi</w:t>
            </w:r>
          </w:p>
          <w:p w:rsidR="00C47964" w:rsidRPr="00467D05" w:rsidRDefault="00C47964" w:rsidP="0014142C">
            <w:pPr>
              <w:widowControl w:val="0"/>
              <w:jc w:val="center"/>
              <w:rPr>
                <w:sz w:val="28"/>
                <w:szCs w:val="28"/>
                <w:lang w:val="en-US"/>
              </w:rPr>
            </w:pPr>
            <w:r w:rsidRPr="00467D05">
              <w:rPr>
                <w:sz w:val="28"/>
                <w:szCs w:val="28"/>
              </w:rPr>
              <w:t>nal quvvat,</w:t>
            </w:r>
          </w:p>
          <w:p w:rsidR="00C47964" w:rsidRPr="00467D05" w:rsidRDefault="00C47964" w:rsidP="0014142C">
            <w:pPr>
              <w:widowControl w:val="0"/>
              <w:jc w:val="center"/>
              <w:rPr>
                <w:sz w:val="28"/>
                <w:szCs w:val="28"/>
              </w:rPr>
            </w:pPr>
            <w:r w:rsidRPr="00467D05">
              <w:rPr>
                <w:sz w:val="28"/>
                <w:szCs w:val="28"/>
              </w:rPr>
              <w:t>kvar</w:t>
            </w:r>
          </w:p>
        </w:tc>
        <w:tc>
          <w:tcPr>
            <w:tcW w:w="4252" w:type="dxa"/>
            <w:gridSpan w:val="3"/>
            <w:vAlign w:val="center"/>
          </w:tcPr>
          <w:p w:rsidR="00C47964" w:rsidRPr="00467D05" w:rsidRDefault="00C47964" w:rsidP="0014142C">
            <w:pPr>
              <w:widowControl w:val="0"/>
              <w:jc w:val="center"/>
              <w:rPr>
                <w:sz w:val="28"/>
                <w:szCs w:val="28"/>
                <w:lang w:val="en-AU"/>
              </w:rPr>
            </w:pPr>
            <w:r w:rsidRPr="00467D05">
              <w:rPr>
                <w:sz w:val="28"/>
                <w:szCs w:val="28"/>
                <w:lang w:val="en-AU"/>
              </w:rPr>
              <w:t>U L Ch A M L A R I ,  mm.</w:t>
            </w:r>
          </w:p>
        </w:tc>
        <w:tc>
          <w:tcPr>
            <w:tcW w:w="1276" w:type="dxa"/>
            <w:vMerge w:val="restart"/>
            <w:vAlign w:val="center"/>
          </w:tcPr>
          <w:p w:rsidR="00C47964" w:rsidRPr="00467D05" w:rsidRDefault="00C47964" w:rsidP="0014142C">
            <w:pPr>
              <w:widowControl w:val="0"/>
              <w:jc w:val="center"/>
              <w:rPr>
                <w:sz w:val="28"/>
                <w:szCs w:val="28"/>
              </w:rPr>
            </w:pPr>
            <w:r w:rsidRPr="00467D05">
              <w:rPr>
                <w:sz w:val="28"/>
                <w:szCs w:val="28"/>
              </w:rPr>
              <w:t>Massa</w:t>
            </w:r>
          </w:p>
          <w:p w:rsidR="00C47964" w:rsidRPr="00467D05" w:rsidRDefault="00C47964" w:rsidP="0014142C">
            <w:pPr>
              <w:widowControl w:val="0"/>
              <w:jc w:val="center"/>
              <w:rPr>
                <w:sz w:val="28"/>
                <w:szCs w:val="28"/>
              </w:rPr>
            </w:pPr>
            <w:r w:rsidRPr="00467D05">
              <w:rPr>
                <w:sz w:val="28"/>
                <w:szCs w:val="28"/>
              </w:rPr>
              <w:t>si</w:t>
            </w:r>
          </w:p>
          <w:p w:rsidR="00C47964" w:rsidRPr="00467D05" w:rsidRDefault="00C47964" w:rsidP="0014142C">
            <w:pPr>
              <w:widowControl w:val="0"/>
              <w:jc w:val="center"/>
              <w:rPr>
                <w:sz w:val="28"/>
                <w:szCs w:val="28"/>
              </w:rPr>
            </w:pPr>
            <w:r w:rsidRPr="00467D05">
              <w:rPr>
                <w:sz w:val="28"/>
                <w:szCs w:val="28"/>
              </w:rPr>
              <w:t>kg</w:t>
            </w:r>
          </w:p>
        </w:tc>
      </w:tr>
      <w:tr w:rsidR="00C47964" w:rsidRPr="00467D05" w:rsidTr="0014142C">
        <w:trPr>
          <w:cantSplit/>
        </w:trPr>
        <w:tc>
          <w:tcPr>
            <w:tcW w:w="2376" w:type="dxa"/>
            <w:vMerge/>
          </w:tcPr>
          <w:p w:rsidR="00C47964" w:rsidRPr="00467D05" w:rsidRDefault="00C47964" w:rsidP="0014142C">
            <w:pPr>
              <w:widowControl w:val="0"/>
              <w:jc w:val="both"/>
              <w:rPr>
                <w:sz w:val="28"/>
                <w:szCs w:val="28"/>
              </w:rPr>
            </w:pPr>
          </w:p>
        </w:tc>
        <w:tc>
          <w:tcPr>
            <w:tcW w:w="1418" w:type="dxa"/>
            <w:vMerge/>
          </w:tcPr>
          <w:p w:rsidR="00C47964" w:rsidRPr="00467D05" w:rsidRDefault="00C47964" w:rsidP="0014142C">
            <w:pPr>
              <w:widowControl w:val="0"/>
              <w:jc w:val="both"/>
              <w:rPr>
                <w:sz w:val="28"/>
                <w:szCs w:val="28"/>
              </w:rPr>
            </w:pPr>
          </w:p>
        </w:tc>
        <w:tc>
          <w:tcPr>
            <w:tcW w:w="1441" w:type="dxa"/>
            <w:vAlign w:val="center"/>
          </w:tcPr>
          <w:p w:rsidR="00C47964" w:rsidRPr="00467D05" w:rsidRDefault="00C47964" w:rsidP="0014142C">
            <w:pPr>
              <w:widowControl w:val="0"/>
              <w:jc w:val="both"/>
              <w:rPr>
                <w:sz w:val="28"/>
                <w:szCs w:val="28"/>
              </w:rPr>
            </w:pPr>
            <w:r w:rsidRPr="00467D05">
              <w:rPr>
                <w:sz w:val="28"/>
                <w:szCs w:val="28"/>
              </w:rPr>
              <w:t xml:space="preserve">Uzunli-gi </w:t>
            </w:r>
          </w:p>
        </w:tc>
        <w:tc>
          <w:tcPr>
            <w:tcW w:w="969" w:type="dxa"/>
            <w:vAlign w:val="center"/>
          </w:tcPr>
          <w:p w:rsidR="00C47964" w:rsidRPr="00467D05" w:rsidRDefault="00C47964" w:rsidP="0014142C">
            <w:pPr>
              <w:widowControl w:val="0"/>
              <w:jc w:val="both"/>
              <w:rPr>
                <w:sz w:val="28"/>
                <w:szCs w:val="28"/>
              </w:rPr>
            </w:pPr>
            <w:r w:rsidRPr="00467D05">
              <w:rPr>
                <w:sz w:val="28"/>
                <w:szCs w:val="28"/>
              </w:rPr>
              <w:t>Eni</w:t>
            </w:r>
          </w:p>
        </w:tc>
        <w:tc>
          <w:tcPr>
            <w:tcW w:w="1842" w:type="dxa"/>
            <w:vAlign w:val="center"/>
          </w:tcPr>
          <w:p w:rsidR="00C47964" w:rsidRPr="00467D05" w:rsidRDefault="00C47964" w:rsidP="0014142C">
            <w:pPr>
              <w:widowControl w:val="0"/>
              <w:jc w:val="both"/>
              <w:rPr>
                <w:sz w:val="28"/>
                <w:szCs w:val="28"/>
              </w:rPr>
            </w:pPr>
            <w:r w:rsidRPr="00467D05">
              <w:rPr>
                <w:sz w:val="28"/>
                <w:szCs w:val="28"/>
              </w:rPr>
              <w:t>balandligi</w:t>
            </w:r>
          </w:p>
        </w:tc>
        <w:tc>
          <w:tcPr>
            <w:tcW w:w="1276" w:type="dxa"/>
            <w:vMerge/>
          </w:tcPr>
          <w:p w:rsidR="00C47964" w:rsidRPr="00467D05" w:rsidRDefault="00C47964" w:rsidP="0014142C">
            <w:pPr>
              <w:widowControl w:val="0"/>
              <w:jc w:val="both"/>
              <w:rPr>
                <w:sz w:val="28"/>
                <w:szCs w:val="28"/>
              </w:rPr>
            </w:pPr>
          </w:p>
        </w:tc>
      </w:tr>
      <w:tr w:rsidR="00C47964" w:rsidRPr="00467D05" w:rsidTr="0014142C">
        <w:tc>
          <w:tcPr>
            <w:tcW w:w="2376" w:type="dxa"/>
          </w:tcPr>
          <w:p w:rsidR="00C47964" w:rsidRPr="00467D05" w:rsidRDefault="00C47964" w:rsidP="0014142C">
            <w:pPr>
              <w:widowControl w:val="0"/>
              <w:jc w:val="both"/>
              <w:rPr>
                <w:sz w:val="28"/>
                <w:szCs w:val="28"/>
              </w:rPr>
            </w:pPr>
            <w:r w:rsidRPr="00467D05">
              <w:rPr>
                <w:sz w:val="28"/>
                <w:szCs w:val="28"/>
              </w:rPr>
              <w:t>UK-0,38-75UZ</w:t>
            </w:r>
          </w:p>
        </w:tc>
        <w:tc>
          <w:tcPr>
            <w:tcW w:w="1418" w:type="dxa"/>
          </w:tcPr>
          <w:p w:rsidR="00C47964" w:rsidRPr="00467D05" w:rsidRDefault="00C47964" w:rsidP="0014142C">
            <w:pPr>
              <w:widowControl w:val="0"/>
              <w:jc w:val="both"/>
              <w:rPr>
                <w:sz w:val="28"/>
                <w:szCs w:val="28"/>
              </w:rPr>
            </w:pPr>
            <w:r w:rsidRPr="00467D05">
              <w:rPr>
                <w:sz w:val="28"/>
                <w:szCs w:val="28"/>
              </w:rPr>
              <w:t>75</w:t>
            </w:r>
          </w:p>
        </w:tc>
        <w:tc>
          <w:tcPr>
            <w:tcW w:w="1441" w:type="dxa"/>
          </w:tcPr>
          <w:p w:rsidR="00C47964" w:rsidRPr="00467D05" w:rsidRDefault="00C47964" w:rsidP="0014142C">
            <w:pPr>
              <w:widowControl w:val="0"/>
              <w:jc w:val="both"/>
              <w:rPr>
                <w:sz w:val="28"/>
                <w:szCs w:val="28"/>
              </w:rPr>
            </w:pPr>
            <w:r w:rsidRPr="00467D05">
              <w:rPr>
                <w:sz w:val="28"/>
                <w:szCs w:val="28"/>
              </w:rPr>
              <w:t>700</w:t>
            </w:r>
          </w:p>
        </w:tc>
        <w:tc>
          <w:tcPr>
            <w:tcW w:w="969" w:type="dxa"/>
          </w:tcPr>
          <w:p w:rsidR="00C47964" w:rsidRPr="00467D05" w:rsidRDefault="00C47964" w:rsidP="0014142C">
            <w:pPr>
              <w:widowControl w:val="0"/>
              <w:jc w:val="both"/>
              <w:rPr>
                <w:sz w:val="28"/>
                <w:szCs w:val="28"/>
              </w:rPr>
            </w:pPr>
            <w:r w:rsidRPr="00467D05">
              <w:rPr>
                <w:sz w:val="28"/>
                <w:szCs w:val="28"/>
              </w:rPr>
              <w:t>560</w:t>
            </w:r>
          </w:p>
        </w:tc>
        <w:tc>
          <w:tcPr>
            <w:tcW w:w="1842" w:type="dxa"/>
          </w:tcPr>
          <w:p w:rsidR="00C47964" w:rsidRPr="00467D05" w:rsidRDefault="00C47964" w:rsidP="0014142C">
            <w:pPr>
              <w:widowControl w:val="0"/>
              <w:jc w:val="both"/>
              <w:rPr>
                <w:sz w:val="28"/>
                <w:szCs w:val="28"/>
              </w:rPr>
            </w:pPr>
            <w:r w:rsidRPr="00467D05">
              <w:rPr>
                <w:sz w:val="28"/>
                <w:szCs w:val="28"/>
              </w:rPr>
              <w:t>1260</w:t>
            </w:r>
          </w:p>
        </w:tc>
        <w:tc>
          <w:tcPr>
            <w:tcW w:w="1276" w:type="dxa"/>
          </w:tcPr>
          <w:p w:rsidR="00C47964" w:rsidRPr="00467D05" w:rsidRDefault="00C47964" w:rsidP="0014142C">
            <w:pPr>
              <w:widowControl w:val="0"/>
              <w:jc w:val="both"/>
              <w:rPr>
                <w:sz w:val="28"/>
                <w:szCs w:val="28"/>
              </w:rPr>
            </w:pPr>
            <w:r w:rsidRPr="00467D05">
              <w:rPr>
                <w:sz w:val="28"/>
                <w:szCs w:val="28"/>
              </w:rPr>
              <w:t>150</w:t>
            </w:r>
          </w:p>
        </w:tc>
      </w:tr>
      <w:tr w:rsidR="00C47964" w:rsidRPr="00467D05" w:rsidTr="0014142C">
        <w:tc>
          <w:tcPr>
            <w:tcW w:w="2376" w:type="dxa"/>
          </w:tcPr>
          <w:p w:rsidR="00C47964" w:rsidRPr="00467D05" w:rsidRDefault="00C47964" w:rsidP="0014142C">
            <w:pPr>
              <w:widowControl w:val="0"/>
              <w:jc w:val="both"/>
              <w:rPr>
                <w:sz w:val="28"/>
                <w:szCs w:val="28"/>
              </w:rPr>
            </w:pPr>
            <w:r w:rsidRPr="00467D05">
              <w:rPr>
                <w:sz w:val="28"/>
                <w:szCs w:val="28"/>
              </w:rPr>
              <w:t>UK-0,38-150-UZ</w:t>
            </w:r>
          </w:p>
        </w:tc>
        <w:tc>
          <w:tcPr>
            <w:tcW w:w="1418" w:type="dxa"/>
          </w:tcPr>
          <w:p w:rsidR="00C47964" w:rsidRPr="00467D05" w:rsidRDefault="00C47964" w:rsidP="0014142C">
            <w:pPr>
              <w:widowControl w:val="0"/>
              <w:jc w:val="both"/>
              <w:rPr>
                <w:sz w:val="28"/>
                <w:szCs w:val="28"/>
              </w:rPr>
            </w:pPr>
            <w:r w:rsidRPr="00467D05">
              <w:rPr>
                <w:sz w:val="28"/>
                <w:szCs w:val="28"/>
              </w:rPr>
              <w:t>150</w:t>
            </w:r>
          </w:p>
        </w:tc>
        <w:tc>
          <w:tcPr>
            <w:tcW w:w="1441" w:type="dxa"/>
          </w:tcPr>
          <w:p w:rsidR="00C47964" w:rsidRPr="00467D05" w:rsidRDefault="00C47964" w:rsidP="0014142C">
            <w:pPr>
              <w:widowControl w:val="0"/>
              <w:jc w:val="both"/>
              <w:rPr>
                <w:sz w:val="28"/>
                <w:szCs w:val="28"/>
              </w:rPr>
            </w:pPr>
            <w:r w:rsidRPr="00467D05">
              <w:rPr>
                <w:sz w:val="28"/>
                <w:szCs w:val="28"/>
              </w:rPr>
              <w:t>700</w:t>
            </w:r>
          </w:p>
        </w:tc>
        <w:tc>
          <w:tcPr>
            <w:tcW w:w="969" w:type="dxa"/>
          </w:tcPr>
          <w:p w:rsidR="00C47964" w:rsidRPr="00467D05" w:rsidRDefault="00C47964" w:rsidP="0014142C">
            <w:pPr>
              <w:widowControl w:val="0"/>
              <w:jc w:val="both"/>
              <w:rPr>
                <w:sz w:val="28"/>
                <w:szCs w:val="28"/>
              </w:rPr>
            </w:pPr>
            <w:r w:rsidRPr="00467D05">
              <w:rPr>
                <w:sz w:val="28"/>
                <w:szCs w:val="28"/>
              </w:rPr>
              <w:t>560</w:t>
            </w:r>
          </w:p>
        </w:tc>
        <w:tc>
          <w:tcPr>
            <w:tcW w:w="1842" w:type="dxa"/>
          </w:tcPr>
          <w:p w:rsidR="00C47964" w:rsidRPr="00467D05" w:rsidRDefault="00C47964" w:rsidP="0014142C">
            <w:pPr>
              <w:widowControl w:val="0"/>
              <w:jc w:val="both"/>
              <w:rPr>
                <w:sz w:val="28"/>
                <w:szCs w:val="28"/>
              </w:rPr>
            </w:pPr>
            <w:r w:rsidRPr="00467D05">
              <w:rPr>
                <w:sz w:val="28"/>
                <w:szCs w:val="28"/>
              </w:rPr>
              <w:t>1660</w:t>
            </w:r>
          </w:p>
        </w:tc>
        <w:tc>
          <w:tcPr>
            <w:tcW w:w="1276" w:type="dxa"/>
          </w:tcPr>
          <w:p w:rsidR="00C47964" w:rsidRPr="00467D05" w:rsidRDefault="00C47964" w:rsidP="0014142C">
            <w:pPr>
              <w:widowControl w:val="0"/>
              <w:jc w:val="both"/>
              <w:rPr>
                <w:sz w:val="28"/>
                <w:szCs w:val="28"/>
              </w:rPr>
            </w:pPr>
            <w:r w:rsidRPr="00467D05">
              <w:rPr>
                <w:sz w:val="28"/>
                <w:szCs w:val="28"/>
              </w:rPr>
              <w:t>245</w:t>
            </w:r>
          </w:p>
        </w:tc>
      </w:tr>
      <w:tr w:rsidR="00C47964" w:rsidRPr="00467D05" w:rsidTr="0014142C">
        <w:tc>
          <w:tcPr>
            <w:tcW w:w="2376" w:type="dxa"/>
          </w:tcPr>
          <w:p w:rsidR="00C47964" w:rsidRPr="00467D05" w:rsidRDefault="00C47964" w:rsidP="0014142C">
            <w:pPr>
              <w:widowControl w:val="0"/>
              <w:jc w:val="both"/>
              <w:rPr>
                <w:sz w:val="28"/>
                <w:szCs w:val="28"/>
              </w:rPr>
            </w:pPr>
            <w:r w:rsidRPr="00467D05">
              <w:rPr>
                <w:sz w:val="28"/>
                <w:szCs w:val="28"/>
              </w:rPr>
              <w:t>UKN-0,38-75-UZ</w:t>
            </w:r>
          </w:p>
        </w:tc>
        <w:tc>
          <w:tcPr>
            <w:tcW w:w="1418" w:type="dxa"/>
          </w:tcPr>
          <w:p w:rsidR="00C47964" w:rsidRPr="00467D05" w:rsidRDefault="00C47964" w:rsidP="0014142C">
            <w:pPr>
              <w:widowControl w:val="0"/>
              <w:jc w:val="both"/>
              <w:rPr>
                <w:sz w:val="28"/>
                <w:szCs w:val="28"/>
              </w:rPr>
            </w:pPr>
            <w:r w:rsidRPr="00467D05">
              <w:rPr>
                <w:sz w:val="28"/>
                <w:szCs w:val="28"/>
              </w:rPr>
              <w:t>75</w:t>
            </w:r>
          </w:p>
        </w:tc>
        <w:tc>
          <w:tcPr>
            <w:tcW w:w="1441" w:type="dxa"/>
          </w:tcPr>
          <w:p w:rsidR="00C47964" w:rsidRPr="00467D05" w:rsidRDefault="00C47964" w:rsidP="0014142C">
            <w:pPr>
              <w:widowControl w:val="0"/>
              <w:jc w:val="both"/>
              <w:rPr>
                <w:sz w:val="28"/>
                <w:szCs w:val="28"/>
              </w:rPr>
            </w:pPr>
            <w:r w:rsidRPr="00467D05">
              <w:rPr>
                <w:sz w:val="28"/>
                <w:szCs w:val="28"/>
              </w:rPr>
              <w:t>700</w:t>
            </w:r>
          </w:p>
        </w:tc>
        <w:tc>
          <w:tcPr>
            <w:tcW w:w="969" w:type="dxa"/>
          </w:tcPr>
          <w:p w:rsidR="00C47964" w:rsidRPr="00467D05" w:rsidRDefault="00C47964" w:rsidP="0014142C">
            <w:pPr>
              <w:widowControl w:val="0"/>
              <w:jc w:val="both"/>
              <w:rPr>
                <w:sz w:val="28"/>
                <w:szCs w:val="28"/>
              </w:rPr>
            </w:pPr>
            <w:r w:rsidRPr="00467D05">
              <w:rPr>
                <w:sz w:val="28"/>
                <w:szCs w:val="28"/>
              </w:rPr>
              <w:t>560</w:t>
            </w:r>
          </w:p>
        </w:tc>
        <w:tc>
          <w:tcPr>
            <w:tcW w:w="1842" w:type="dxa"/>
          </w:tcPr>
          <w:p w:rsidR="00C47964" w:rsidRPr="00467D05" w:rsidRDefault="00C47964" w:rsidP="0014142C">
            <w:pPr>
              <w:widowControl w:val="0"/>
              <w:jc w:val="both"/>
              <w:rPr>
                <w:sz w:val="28"/>
                <w:szCs w:val="28"/>
              </w:rPr>
            </w:pPr>
            <w:r w:rsidRPr="00467D05">
              <w:rPr>
                <w:sz w:val="28"/>
                <w:szCs w:val="28"/>
              </w:rPr>
              <w:t>1660</w:t>
            </w:r>
          </w:p>
        </w:tc>
        <w:tc>
          <w:tcPr>
            <w:tcW w:w="1276" w:type="dxa"/>
          </w:tcPr>
          <w:p w:rsidR="00C47964" w:rsidRPr="00467D05" w:rsidRDefault="00C47964" w:rsidP="0014142C">
            <w:pPr>
              <w:widowControl w:val="0"/>
              <w:jc w:val="both"/>
              <w:rPr>
                <w:sz w:val="28"/>
                <w:szCs w:val="28"/>
              </w:rPr>
            </w:pPr>
            <w:r w:rsidRPr="00467D05">
              <w:rPr>
                <w:sz w:val="28"/>
                <w:szCs w:val="28"/>
              </w:rPr>
              <w:t>175</w:t>
            </w:r>
          </w:p>
        </w:tc>
      </w:tr>
      <w:tr w:rsidR="00C47964" w:rsidRPr="00467D05" w:rsidTr="0014142C">
        <w:tc>
          <w:tcPr>
            <w:tcW w:w="2376" w:type="dxa"/>
          </w:tcPr>
          <w:p w:rsidR="00C47964" w:rsidRPr="00467D05" w:rsidRDefault="00C47964" w:rsidP="0014142C">
            <w:pPr>
              <w:widowControl w:val="0"/>
              <w:jc w:val="both"/>
              <w:rPr>
                <w:sz w:val="28"/>
                <w:szCs w:val="28"/>
              </w:rPr>
            </w:pPr>
            <w:r w:rsidRPr="00467D05">
              <w:rPr>
                <w:sz w:val="28"/>
                <w:szCs w:val="28"/>
              </w:rPr>
              <w:t>UKT-0,38-108-UZ</w:t>
            </w:r>
          </w:p>
        </w:tc>
        <w:tc>
          <w:tcPr>
            <w:tcW w:w="1418" w:type="dxa"/>
          </w:tcPr>
          <w:p w:rsidR="00C47964" w:rsidRPr="00467D05" w:rsidRDefault="00C47964" w:rsidP="0014142C">
            <w:pPr>
              <w:widowControl w:val="0"/>
              <w:jc w:val="both"/>
              <w:rPr>
                <w:sz w:val="28"/>
                <w:szCs w:val="28"/>
              </w:rPr>
            </w:pPr>
            <w:r w:rsidRPr="00467D05">
              <w:rPr>
                <w:sz w:val="28"/>
                <w:szCs w:val="28"/>
              </w:rPr>
              <w:t>108</w:t>
            </w:r>
          </w:p>
        </w:tc>
        <w:tc>
          <w:tcPr>
            <w:tcW w:w="1441" w:type="dxa"/>
          </w:tcPr>
          <w:p w:rsidR="00C47964" w:rsidRPr="00467D05" w:rsidRDefault="00C47964" w:rsidP="0014142C">
            <w:pPr>
              <w:widowControl w:val="0"/>
              <w:jc w:val="both"/>
              <w:rPr>
                <w:sz w:val="28"/>
                <w:szCs w:val="28"/>
              </w:rPr>
            </w:pPr>
            <w:r w:rsidRPr="00467D05">
              <w:rPr>
                <w:sz w:val="28"/>
                <w:szCs w:val="28"/>
              </w:rPr>
              <w:t>700</w:t>
            </w:r>
          </w:p>
        </w:tc>
        <w:tc>
          <w:tcPr>
            <w:tcW w:w="969" w:type="dxa"/>
          </w:tcPr>
          <w:p w:rsidR="00C47964" w:rsidRPr="00467D05" w:rsidRDefault="00C47964" w:rsidP="0014142C">
            <w:pPr>
              <w:widowControl w:val="0"/>
              <w:jc w:val="both"/>
              <w:rPr>
                <w:sz w:val="28"/>
                <w:szCs w:val="28"/>
              </w:rPr>
            </w:pPr>
            <w:r w:rsidRPr="00467D05">
              <w:rPr>
                <w:sz w:val="28"/>
                <w:szCs w:val="28"/>
              </w:rPr>
              <w:t>560</w:t>
            </w:r>
          </w:p>
        </w:tc>
        <w:tc>
          <w:tcPr>
            <w:tcW w:w="1842" w:type="dxa"/>
          </w:tcPr>
          <w:p w:rsidR="00C47964" w:rsidRPr="00467D05" w:rsidRDefault="00C47964" w:rsidP="0014142C">
            <w:pPr>
              <w:widowControl w:val="0"/>
              <w:jc w:val="both"/>
              <w:rPr>
                <w:sz w:val="28"/>
                <w:szCs w:val="28"/>
              </w:rPr>
            </w:pPr>
            <w:r w:rsidRPr="00467D05">
              <w:rPr>
                <w:sz w:val="28"/>
                <w:szCs w:val="28"/>
              </w:rPr>
              <w:t>1660</w:t>
            </w:r>
          </w:p>
        </w:tc>
        <w:tc>
          <w:tcPr>
            <w:tcW w:w="1276" w:type="dxa"/>
          </w:tcPr>
          <w:p w:rsidR="00C47964" w:rsidRPr="00467D05" w:rsidRDefault="00C47964" w:rsidP="0014142C">
            <w:pPr>
              <w:widowControl w:val="0"/>
              <w:jc w:val="both"/>
              <w:rPr>
                <w:sz w:val="28"/>
                <w:szCs w:val="28"/>
              </w:rPr>
            </w:pPr>
            <w:r w:rsidRPr="00467D05">
              <w:rPr>
                <w:sz w:val="28"/>
                <w:szCs w:val="28"/>
              </w:rPr>
              <w:t>300</w:t>
            </w:r>
          </w:p>
        </w:tc>
      </w:tr>
    </w:tbl>
    <w:p w:rsidR="00C47964" w:rsidRPr="00467D05" w:rsidRDefault="00C47964" w:rsidP="00C47964">
      <w:pPr>
        <w:widowControl w:val="0"/>
        <w:jc w:val="both"/>
        <w:rPr>
          <w:sz w:val="28"/>
          <w:szCs w:val="28"/>
        </w:rPr>
      </w:pPr>
    </w:p>
    <w:p w:rsidR="00C47964" w:rsidRPr="00467D05" w:rsidRDefault="00C47964" w:rsidP="00C47964">
      <w:pPr>
        <w:widowControl w:val="0"/>
        <w:ind w:firstLine="720"/>
        <w:jc w:val="both"/>
        <w:rPr>
          <w:sz w:val="28"/>
          <w:szCs w:val="28"/>
        </w:rPr>
      </w:pPr>
      <w:r w:rsidRPr="00467D05">
        <w:rPr>
          <w:b/>
          <w:sz w:val="28"/>
          <w:szCs w:val="28"/>
        </w:rPr>
        <w:t>Ilova.</w:t>
      </w:r>
      <w:r w:rsidRPr="00467D05">
        <w:rPr>
          <w:sz w:val="28"/>
          <w:szCs w:val="28"/>
        </w:rPr>
        <w:t xml:space="preserve"> UK-kondensator qurilmasi; UZ-bino ichkarisiga o‘rnatiluvchi; N, T-boshqaruv kuchlanish yoki tok bo‘yicha.</w:t>
      </w:r>
    </w:p>
    <w:p w:rsidR="00C47964" w:rsidRPr="00467D05" w:rsidRDefault="00C47964" w:rsidP="00C47964">
      <w:pPr>
        <w:widowControl w:val="0"/>
        <w:ind w:firstLine="720"/>
        <w:jc w:val="both"/>
        <w:rPr>
          <w:sz w:val="28"/>
          <w:szCs w:val="28"/>
          <w:lang w:val="en-AU"/>
        </w:rPr>
      </w:pPr>
      <w:r w:rsidRPr="00467D05">
        <w:rPr>
          <w:sz w:val="28"/>
          <w:szCs w:val="28"/>
          <w:lang w:val="en-AU"/>
        </w:rPr>
        <w:t xml:space="preserve">Kondensator qurilmalarini o‘rnatish hususiy, guruh iste`molchilari uchun, markazlashtirilgan bo‘lishi mumkin. </w:t>
      </w:r>
    </w:p>
    <w:p w:rsidR="00C47964" w:rsidRPr="00467D05" w:rsidRDefault="00C47964" w:rsidP="00C47964">
      <w:pPr>
        <w:widowControl w:val="0"/>
        <w:ind w:firstLine="720"/>
        <w:jc w:val="both"/>
        <w:rPr>
          <w:sz w:val="28"/>
          <w:szCs w:val="28"/>
          <w:lang w:val="en-AU"/>
        </w:rPr>
      </w:pPr>
      <w:r w:rsidRPr="00467D05">
        <w:rPr>
          <w:sz w:val="28"/>
          <w:szCs w:val="28"/>
          <w:lang w:val="en-AU"/>
        </w:rPr>
        <w:t xml:space="preserve">Ayrim iste`molchining kirish qismiga kondensator to‘g`ridan - to‘g`ri ulansa hususiy o‘rnatish sodir bo‘ladi. Bunday ulanishda kondensatorning </w:t>
      </w:r>
      <w:r w:rsidRPr="00467D05">
        <w:rPr>
          <w:sz w:val="28"/>
          <w:szCs w:val="28"/>
          <w:lang w:val="en-AU"/>
        </w:rPr>
        <w:lastRenderedPageBreak/>
        <w:t xml:space="preserve">ishlatilishi to‘la bo‘lmaydi, chunki iste`molchini uzilishi kondensatorni xam tarmoqdan uzilishiga olib keladi. </w:t>
      </w:r>
    </w:p>
    <w:p w:rsidR="00C47964" w:rsidRPr="00467D05" w:rsidRDefault="00C47964" w:rsidP="00C47964">
      <w:pPr>
        <w:widowControl w:val="0"/>
        <w:ind w:firstLine="720"/>
        <w:jc w:val="both"/>
        <w:rPr>
          <w:sz w:val="28"/>
          <w:szCs w:val="28"/>
          <w:lang w:val="en-AU"/>
        </w:rPr>
      </w:pPr>
      <w:r w:rsidRPr="00467D05">
        <w:rPr>
          <w:sz w:val="28"/>
          <w:szCs w:val="28"/>
          <w:lang w:val="en-AU"/>
        </w:rPr>
        <w:t xml:space="preserve">Gurux iste`molchilari uchun o‘rnatilganda kondensator batareyasi tarmoqning taqsimlash punktiga ulanadi. Markazlashtirilgan ravishda o‘rnatilganda kondensatorlar batareyasi transformator podstansiyasining yuqori kuchlanishli qismiga ulanadi. Bu holda kondensatorlarning o‘rnatilgan quvvatlarini ishlatilishi eng yuqori darajada bo‘ladi. </w:t>
      </w:r>
    </w:p>
    <w:p w:rsidR="00C47964" w:rsidRPr="00467D05" w:rsidRDefault="00C47964" w:rsidP="00C47964">
      <w:pPr>
        <w:widowControl w:val="0"/>
        <w:ind w:firstLine="720"/>
        <w:jc w:val="both"/>
        <w:rPr>
          <w:sz w:val="28"/>
          <w:szCs w:val="28"/>
          <w:lang w:val="en-AU"/>
        </w:rPr>
      </w:pPr>
      <w:r w:rsidRPr="00467D05">
        <w:rPr>
          <w:sz w:val="28"/>
          <w:szCs w:val="28"/>
          <w:lang w:val="en-AU"/>
        </w:rPr>
        <w:t xml:space="preserve">O‘lchov asboblari va kommutasiya apparatlariga ketadigan harajatlarni kamaytirish maqsadida 6-10kV kuchlanishda quvvati 400 kvar dan kam bo‘lgan kondensator batareyalarni ayrim uzgich orqali o‘rnatilish tavsiya etilmaydi. Shuningdek, ushbu kuchlanishda quvvat 100 kvardan kam bo‘lgan kondensatorlarni transfor-matorlar, asinxron yuritgichlar yoki boshqa iste`molchilar bilan umumiy uzgichlar orqali o‘rnatish ham maksadga muvofiq emas. </w:t>
      </w:r>
    </w:p>
    <w:p w:rsidR="00C47964" w:rsidRPr="00467D05" w:rsidRDefault="00C47964" w:rsidP="00C47964">
      <w:pPr>
        <w:widowControl w:val="0"/>
        <w:ind w:firstLine="720"/>
        <w:jc w:val="both"/>
        <w:rPr>
          <w:sz w:val="28"/>
          <w:szCs w:val="28"/>
          <w:lang w:val="en-AU"/>
        </w:rPr>
      </w:pPr>
      <w:r w:rsidRPr="00467D05">
        <w:rPr>
          <w:sz w:val="28"/>
          <w:szCs w:val="28"/>
          <w:lang w:val="en-AU"/>
        </w:rPr>
        <w:t xml:space="preserve">Kompensiyalovchi qurilmalarning yana bir turi - sinxron yuritgichlar (SYu) bilan tanishib o‘tamiz. Ma`lumki, SYu ning ishga tushirish tokining mikdorini nominaldan oshirilganda reaktiv quvvat ishlab chiqariladi. Sinxron yuritgichlarning asinxron yuritgichlardan farki shundaki, ularda o‘zgarmas magnit maydoni hosil qilish uchun alohida o‘zgarmas tok manbasi ishlatiladi. Normal rejimda SYu tarmoqdan reaktiv quvvat olmaydi, lekin o‘zgarmas manbadan berilayotgan qo‘zg`atish tokining miqdori me`yordagidan oshganda reaktiv quvvat generasiya qiladi. SYu ning aktiv yuklamasi va kuchlanishi nominal bo‘lganda, faza bo‘yicha oldinda boruvchi quvvat koeffisienti 0,9 </w:t>
      </w:r>
      <w:r>
        <w:rPr>
          <w:sz w:val="28"/>
          <w:szCs w:val="28"/>
          <w:lang w:val="en-AU"/>
        </w:rPr>
        <w:t>tashqi</w:t>
      </w:r>
      <w:r w:rsidRPr="00467D05">
        <w:rPr>
          <w:sz w:val="28"/>
          <w:szCs w:val="28"/>
          <w:lang w:val="en-AU"/>
        </w:rPr>
        <w:t xml:space="preserve">l etsa, ishlab chiqarilayotgan reaktiv quvvatning nominal qiymati quyidagicha aniqlanadi. </w:t>
      </w:r>
    </w:p>
    <w:p w:rsidR="00C47964" w:rsidRPr="00467D05" w:rsidRDefault="00C47964" w:rsidP="00C47964">
      <w:pPr>
        <w:widowControl w:val="0"/>
        <w:ind w:firstLine="720"/>
        <w:jc w:val="center"/>
        <w:rPr>
          <w:i/>
          <w:sz w:val="28"/>
          <w:szCs w:val="28"/>
          <w:lang w:val="en-AU"/>
        </w:rPr>
      </w:pPr>
      <w:r w:rsidRPr="00467D05">
        <w:rPr>
          <w:i/>
          <w:sz w:val="28"/>
          <w:szCs w:val="28"/>
          <w:lang w:val="en-AU"/>
        </w:rPr>
        <w:t xml:space="preserve">Qn </w:t>
      </w:r>
      <w:r w:rsidRPr="00467D05">
        <w:rPr>
          <w:i/>
          <w:sz w:val="28"/>
          <w:szCs w:val="28"/>
        </w:rPr>
        <w:sym w:font="Symbol" w:char="F0BB"/>
      </w:r>
      <w:r w:rsidRPr="00467D05">
        <w:rPr>
          <w:i/>
          <w:sz w:val="28"/>
          <w:szCs w:val="28"/>
          <w:lang w:val="en-AU"/>
        </w:rPr>
        <w:t xml:space="preserve"> 0,5Rn</w:t>
      </w:r>
    </w:p>
    <w:p w:rsidR="00C47964" w:rsidRPr="00467D05" w:rsidRDefault="00C47964" w:rsidP="00C47964">
      <w:pPr>
        <w:widowControl w:val="0"/>
        <w:jc w:val="both"/>
        <w:rPr>
          <w:sz w:val="28"/>
          <w:szCs w:val="28"/>
          <w:lang w:val="en-AU"/>
        </w:rPr>
      </w:pPr>
      <w:r w:rsidRPr="00467D05">
        <w:rPr>
          <w:sz w:val="28"/>
          <w:szCs w:val="28"/>
          <w:lang w:val="en-AU"/>
        </w:rPr>
        <w:t xml:space="preserve">Agar SYu aktiv quvvat bo‘yicha to‘la yuklatilmasa, ya`ni </w:t>
      </w:r>
      <w:r w:rsidRPr="00467D05">
        <w:rPr>
          <w:position w:val="-34"/>
          <w:sz w:val="28"/>
          <w:szCs w:val="28"/>
        </w:rPr>
        <w:object w:dxaOrig="1359" w:dyaOrig="780">
          <v:shape id="_x0000_i1244" type="#_x0000_t75" style="width:67.5pt;height:39pt" o:ole="">
            <v:imagedata r:id="rId489" o:title=""/>
          </v:shape>
          <o:OLEObject Type="Embed" ProgID="Equation.2" ShapeID="_x0000_i1244" DrawAspect="Content" ObjectID="_1756031225" r:id="rId490"/>
        </w:object>
      </w:r>
    </w:p>
    <w:p w:rsidR="00C47964" w:rsidRPr="00467D05" w:rsidRDefault="00C47964" w:rsidP="00C47964">
      <w:pPr>
        <w:widowControl w:val="0"/>
        <w:jc w:val="both"/>
        <w:rPr>
          <w:sz w:val="28"/>
          <w:szCs w:val="28"/>
        </w:rPr>
      </w:pPr>
      <w:r w:rsidRPr="00467D05">
        <w:rPr>
          <w:sz w:val="28"/>
          <w:szCs w:val="28"/>
          <w:lang w:val="en-AU"/>
        </w:rPr>
        <w:t xml:space="preserve">shart bajarilsa, uni reaktiv quvvat bo‘yicha o‘ta yuktashish imkoniyati yaratiladi. </w:t>
      </w:r>
      <w:r w:rsidRPr="00467D05">
        <w:rPr>
          <w:sz w:val="28"/>
          <w:szCs w:val="28"/>
        </w:rPr>
        <w:t>Bunday holda SYu ishlab chiqazadigan reaktiv quvvat shunday aniqlanadi:</w:t>
      </w:r>
    </w:p>
    <w:p w:rsidR="00C47964" w:rsidRPr="00467D05" w:rsidRDefault="00C47964" w:rsidP="00C47964">
      <w:pPr>
        <w:widowControl w:val="0"/>
        <w:jc w:val="center"/>
        <w:rPr>
          <w:sz w:val="28"/>
          <w:szCs w:val="28"/>
        </w:rPr>
      </w:pPr>
      <w:r w:rsidRPr="00467D05">
        <w:rPr>
          <w:position w:val="-12"/>
          <w:sz w:val="28"/>
          <w:szCs w:val="28"/>
        </w:rPr>
        <w:object w:dxaOrig="1980" w:dyaOrig="380">
          <v:shape id="_x0000_i1245" type="#_x0000_t75" style="width:108.75pt;height:23.25pt" o:ole="">
            <v:imagedata r:id="rId491" o:title=""/>
          </v:shape>
          <o:OLEObject Type="Embed" ProgID="Equation.2" ShapeID="_x0000_i1245" DrawAspect="Content" ObjectID="_1756031226" r:id="rId492"/>
        </w:object>
      </w:r>
    </w:p>
    <w:p w:rsidR="00C47964" w:rsidRPr="00467D05" w:rsidRDefault="00C47964" w:rsidP="00C47964">
      <w:pPr>
        <w:widowControl w:val="0"/>
        <w:jc w:val="both"/>
        <w:rPr>
          <w:sz w:val="28"/>
          <w:szCs w:val="28"/>
        </w:rPr>
      </w:pPr>
      <w:r w:rsidRPr="00467D05">
        <w:rPr>
          <w:sz w:val="28"/>
          <w:szCs w:val="28"/>
        </w:rPr>
        <w:tab/>
        <w:t xml:space="preserve">Bu yerda </w:t>
      </w:r>
      <w:r w:rsidRPr="00467D05">
        <w:rPr>
          <w:sz w:val="28"/>
          <w:szCs w:val="28"/>
        </w:rPr>
        <w:sym w:font="Symbol" w:char="F061"/>
      </w:r>
      <w:r w:rsidRPr="00467D05">
        <w:rPr>
          <w:sz w:val="28"/>
          <w:szCs w:val="28"/>
        </w:rPr>
        <w:t>=Q/Q</w:t>
      </w:r>
      <w:r w:rsidRPr="00467D05">
        <w:rPr>
          <w:sz w:val="28"/>
          <w:szCs w:val="28"/>
          <w:vertAlign w:val="subscript"/>
        </w:rPr>
        <w:t>n</w:t>
      </w:r>
      <w:r w:rsidRPr="00467D05">
        <w:rPr>
          <w:sz w:val="28"/>
          <w:szCs w:val="28"/>
        </w:rPr>
        <w:t xml:space="preserve">&gt;1, R- SYu aktiv yuklamasi; tg </w:t>
      </w:r>
      <w:r w:rsidRPr="00467D05">
        <w:rPr>
          <w:sz w:val="28"/>
          <w:szCs w:val="28"/>
        </w:rPr>
        <w:sym w:font="Symbol" w:char="F06A"/>
      </w:r>
      <w:r w:rsidRPr="00467D05">
        <w:rPr>
          <w:sz w:val="28"/>
          <w:szCs w:val="28"/>
          <w:vertAlign w:val="subscript"/>
        </w:rPr>
        <w:t>n</w:t>
      </w:r>
      <w:r w:rsidRPr="00467D05">
        <w:rPr>
          <w:sz w:val="28"/>
          <w:szCs w:val="28"/>
        </w:rPr>
        <w:t xml:space="preserve"> va </w:t>
      </w:r>
      <w:r w:rsidRPr="00467D05">
        <w:rPr>
          <w:sz w:val="28"/>
          <w:szCs w:val="28"/>
        </w:rPr>
        <w:sym w:font="Symbol" w:char="F068"/>
      </w:r>
      <w:r w:rsidRPr="00467D05">
        <w:rPr>
          <w:sz w:val="28"/>
          <w:szCs w:val="28"/>
          <w:vertAlign w:val="subscript"/>
        </w:rPr>
        <w:t>n</w:t>
      </w:r>
      <w:r w:rsidRPr="00467D05">
        <w:rPr>
          <w:sz w:val="28"/>
          <w:szCs w:val="28"/>
        </w:rPr>
        <w:t xml:space="preserve"> - SYu pasportida ko‘rsatilgan reaktiv quvvat koeffisient va f.i.k. </w:t>
      </w:r>
      <w:r w:rsidRPr="00467D05">
        <w:rPr>
          <w:sz w:val="28"/>
          <w:szCs w:val="28"/>
        </w:rPr>
        <w:sym w:font="Symbol" w:char="F061"/>
      </w:r>
      <w:r w:rsidRPr="00467D05">
        <w:rPr>
          <w:sz w:val="28"/>
          <w:szCs w:val="28"/>
        </w:rPr>
        <w:t xml:space="preserve"> ning qiymati nominal kuchlanishda </w:t>
      </w:r>
      <w:r w:rsidRPr="00467D05">
        <w:rPr>
          <w:sz w:val="28"/>
          <w:szCs w:val="28"/>
        </w:rPr>
        <w:sym w:font="Symbol" w:char="F062"/>
      </w:r>
      <w:r w:rsidRPr="00467D05">
        <w:rPr>
          <w:sz w:val="28"/>
          <w:szCs w:val="28"/>
        </w:rPr>
        <w:t xml:space="preserve"> miqdoriga qarab 9. 2 jadvaldan aniqlanadi. </w:t>
      </w:r>
    </w:p>
    <w:p w:rsidR="00C47964" w:rsidRPr="00467D05" w:rsidRDefault="00C47964" w:rsidP="00C47964">
      <w:pPr>
        <w:widowControl w:val="0"/>
        <w:jc w:val="right"/>
        <w:rPr>
          <w:sz w:val="28"/>
          <w:szCs w:val="28"/>
        </w:rPr>
      </w:pPr>
      <w:r w:rsidRPr="00467D05">
        <w:rPr>
          <w:b/>
          <w:sz w:val="28"/>
          <w:szCs w:val="28"/>
        </w:rPr>
        <w:t xml:space="preserve">Jadval 5. 2 </w:t>
      </w:r>
      <w:r w:rsidRPr="00467D05">
        <w:rPr>
          <w:b/>
          <w:sz w:val="28"/>
          <w:szCs w:val="28"/>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9"/>
        <w:gridCol w:w="1843"/>
        <w:gridCol w:w="1701"/>
        <w:gridCol w:w="1984"/>
      </w:tblGrid>
      <w:tr w:rsidR="00C47964" w:rsidRPr="00711A30" w:rsidTr="0014142C">
        <w:trPr>
          <w:cantSplit/>
        </w:trPr>
        <w:tc>
          <w:tcPr>
            <w:tcW w:w="4219" w:type="dxa"/>
            <w:vMerge w:val="restart"/>
          </w:tcPr>
          <w:p w:rsidR="00C47964" w:rsidRPr="00467D05" w:rsidRDefault="00C47964" w:rsidP="0014142C">
            <w:pPr>
              <w:widowControl w:val="0"/>
              <w:jc w:val="both"/>
              <w:rPr>
                <w:sz w:val="28"/>
                <w:szCs w:val="28"/>
                <w:lang w:val="en-AU"/>
              </w:rPr>
            </w:pPr>
            <w:r w:rsidRPr="00467D05">
              <w:rPr>
                <w:sz w:val="28"/>
                <w:szCs w:val="28"/>
                <w:lang w:val="en-AU"/>
              </w:rPr>
              <w:t>Seriya, nominal kuchlanish va aylanish chastotasi</w:t>
            </w:r>
          </w:p>
        </w:tc>
        <w:tc>
          <w:tcPr>
            <w:tcW w:w="5528" w:type="dxa"/>
            <w:gridSpan w:val="3"/>
          </w:tcPr>
          <w:p w:rsidR="00C47964" w:rsidRPr="00467D05" w:rsidRDefault="00C47964" w:rsidP="0014142C">
            <w:pPr>
              <w:widowControl w:val="0"/>
              <w:jc w:val="center"/>
              <w:rPr>
                <w:sz w:val="28"/>
                <w:szCs w:val="28"/>
                <w:lang w:val="en-AU"/>
              </w:rPr>
            </w:pPr>
            <w:r w:rsidRPr="00467D05">
              <w:rPr>
                <w:sz w:val="28"/>
                <w:szCs w:val="28"/>
                <w:lang w:val="en-AU"/>
              </w:rPr>
              <w:t xml:space="preserve">Har-xil </w:t>
            </w:r>
            <w:r w:rsidRPr="00467D05">
              <w:rPr>
                <w:sz w:val="28"/>
                <w:szCs w:val="28"/>
              </w:rPr>
              <w:sym w:font="Symbol" w:char="F062"/>
            </w:r>
            <w:r w:rsidRPr="00467D05">
              <w:rPr>
                <w:sz w:val="28"/>
                <w:szCs w:val="28"/>
                <w:lang w:val="en-AU"/>
              </w:rPr>
              <w:t xml:space="preserve"> uchun  </w:t>
            </w:r>
            <w:r w:rsidRPr="00467D05">
              <w:rPr>
                <w:sz w:val="28"/>
                <w:szCs w:val="28"/>
              </w:rPr>
              <w:sym w:font="Symbol" w:char="F061"/>
            </w:r>
            <w:r w:rsidRPr="00467D05">
              <w:rPr>
                <w:sz w:val="28"/>
                <w:szCs w:val="28"/>
                <w:lang w:val="en-AU"/>
              </w:rPr>
              <w:t xml:space="preserve"> ning miqdori</w:t>
            </w:r>
          </w:p>
        </w:tc>
      </w:tr>
      <w:tr w:rsidR="00C47964" w:rsidRPr="00467D05" w:rsidTr="0014142C">
        <w:trPr>
          <w:cantSplit/>
        </w:trPr>
        <w:tc>
          <w:tcPr>
            <w:tcW w:w="4219" w:type="dxa"/>
            <w:vMerge/>
          </w:tcPr>
          <w:p w:rsidR="00C47964" w:rsidRPr="00467D05" w:rsidRDefault="00C47964" w:rsidP="0014142C">
            <w:pPr>
              <w:widowControl w:val="0"/>
              <w:jc w:val="both"/>
              <w:rPr>
                <w:sz w:val="28"/>
                <w:szCs w:val="28"/>
                <w:lang w:val="en-AU"/>
              </w:rPr>
            </w:pPr>
          </w:p>
        </w:tc>
        <w:tc>
          <w:tcPr>
            <w:tcW w:w="1843" w:type="dxa"/>
          </w:tcPr>
          <w:p w:rsidR="00C47964" w:rsidRPr="00467D05" w:rsidRDefault="00C47964" w:rsidP="0014142C">
            <w:pPr>
              <w:widowControl w:val="0"/>
              <w:jc w:val="center"/>
              <w:rPr>
                <w:sz w:val="28"/>
                <w:szCs w:val="28"/>
              </w:rPr>
            </w:pPr>
            <w:r w:rsidRPr="00467D05">
              <w:rPr>
                <w:sz w:val="28"/>
                <w:szCs w:val="28"/>
              </w:rPr>
              <w:t>0,9</w:t>
            </w:r>
          </w:p>
        </w:tc>
        <w:tc>
          <w:tcPr>
            <w:tcW w:w="1701" w:type="dxa"/>
          </w:tcPr>
          <w:p w:rsidR="00C47964" w:rsidRPr="00467D05" w:rsidRDefault="00C47964" w:rsidP="0014142C">
            <w:pPr>
              <w:widowControl w:val="0"/>
              <w:jc w:val="center"/>
              <w:rPr>
                <w:sz w:val="28"/>
                <w:szCs w:val="28"/>
              </w:rPr>
            </w:pPr>
            <w:r w:rsidRPr="00467D05">
              <w:rPr>
                <w:sz w:val="28"/>
                <w:szCs w:val="28"/>
              </w:rPr>
              <w:t>0,8</w:t>
            </w:r>
          </w:p>
        </w:tc>
        <w:tc>
          <w:tcPr>
            <w:tcW w:w="1984" w:type="dxa"/>
          </w:tcPr>
          <w:p w:rsidR="00C47964" w:rsidRPr="00467D05" w:rsidRDefault="00C47964" w:rsidP="0014142C">
            <w:pPr>
              <w:widowControl w:val="0"/>
              <w:jc w:val="center"/>
              <w:rPr>
                <w:sz w:val="28"/>
                <w:szCs w:val="28"/>
              </w:rPr>
            </w:pPr>
            <w:r w:rsidRPr="00467D05">
              <w:rPr>
                <w:sz w:val="28"/>
                <w:szCs w:val="28"/>
              </w:rPr>
              <w:t>0,7</w:t>
            </w:r>
          </w:p>
        </w:tc>
      </w:tr>
      <w:tr w:rsidR="00C47964" w:rsidRPr="00467D05" w:rsidTr="0014142C">
        <w:tc>
          <w:tcPr>
            <w:tcW w:w="4219" w:type="dxa"/>
          </w:tcPr>
          <w:p w:rsidR="00C47964" w:rsidRPr="00467D05" w:rsidRDefault="00C47964" w:rsidP="0014142C">
            <w:pPr>
              <w:widowControl w:val="0"/>
              <w:jc w:val="both"/>
              <w:rPr>
                <w:sz w:val="28"/>
                <w:szCs w:val="28"/>
                <w:lang w:val="en-AU"/>
              </w:rPr>
            </w:pPr>
            <w:r w:rsidRPr="00467D05">
              <w:rPr>
                <w:sz w:val="28"/>
                <w:szCs w:val="28"/>
                <w:lang w:val="en-AU"/>
              </w:rPr>
              <w:t>SDN,6va10kV,barcha aylanish chastotasi uchun</w:t>
            </w:r>
          </w:p>
        </w:tc>
        <w:tc>
          <w:tcPr>
            <w:tcW w:w="1843" w:type="dxa"/>
          </w:tcPr>
          <w:p w:rsidR="00C47964" w:rsidRPr="00467D05" w:rsidRDefault="00C47964" w:rsidP="0014142C">
            <w:pPr>
              <w:widowControl w:val="0"/>
              <w:jc w:val="center"/>
              <w:rPr>
                <w:sz w:val="28"/>
                <w:szCs w:val="28"/>
              </w:rPr>
            </w:pPr>
            <w:r w:rsidRPr="00467D05">
              <w:rPr>
                <w:sz w:val="28"/>
                <w:szCs w:val="28"/>
              </w:rPr>
              <w:t>1,21</w:t>
            </w:r>
          </w:p>
        </w:tc>
        <w:tc>
          <w:tcPr>
            <w:tcW w:w="1701" w:type="dxa"/>
          </w:tcPr>
          <w:p w:rsidR="00C47964" w:rsidRPr="00467D05" w:rsidRDefault="00C47964" w:rsidP="0014142C">
            <w:pPr>
              <w:widowControl w:val="0"/>
              <w:jc w:val="center"/>
              <w:rPr>
                <w:sz w:val="28"/>
                <w:szCs w:val="28"/>
              </w:rPr>
            </w:pPr>
            <w:r w:rsidRPr="00467D05">
              <w:rPr>
                <w:sz w:val="28"/>
                <w:szCs w:val="28"/>
              </w:rPr>
              <w:t>1,27</w:t>
            </w:r>
          </w:p>
        </w:tc>
        <w:tc>
          <w:tcPr>
            <w:tcW w:w="1984" w:type="dxa"/>
          </w:tcPr>
          <w:p w:rsidR="00C47964" w:rsidRPr="00467D05" w:rsidRDefault="00C47964" w:rsidP="0014142C">
            <w:pPr>
              <w:widowControl w:val="0"/>
              <w:jc w:val="center"/>
              <w:rPr>
                <w:sz w:val="28"/>
                <w:szCs w:val="28"/>
              </w:rPr>
            </w:pPr>
            <w:r w:rsidRPr="00467D05">
              <w:rPr>
                <w:sz w:val="28"/>
                <w:szCs w:val="28"/>
              </w:rPr>
              <w:t>1,33</w:t>
            </w:r>
          </w:p>
        </w:tc>
      </w:tr>
      <w:tr w:rsidR="00C47964" w:rsidRPr="00467D05" w:rsidTr="0014142C">
        <w:tc>
          <w:tcPr>
            <w:tcW w:w="4219" w:type="dxa"/>
          </w:tcPr>
          <w:p w:rsidR="00C47964" w:rsidRPr="00467D05" w:rsidRDefault="00C47964" w:rsidP="0014142C">
            <w:pPr>
              <w:widowControl w:val="0"/>
              <w:jc w:val="both"/>
              <w:rPr>
                <w:sz w:val="28"/>
                <w:szCs w:val="28"/>
              </w:rPr>
            </w:pPr>
            <w:r w:rsidRPr="00467D05">
              <w:rPr>
                <w:sz w:val="28"/>
                <w:szCs w:val="28"/>
              </w:rPr>
              <w:t>STD,6va10kV,3000aylanish/min.</w:t>
            </w:r>
          </w:p>
        </w:tc>
        <w:tc>
          <w:tcPr>
            <w:tcW w:w="1843" w:type="dxa"/>
          </w:tcPr>
          <w:p w:rsidR="00C47964" w:rsidRPr="00467D05" w:rsidRDefault="00C47964" w:rsidP="0014142C">
            <w:pPr>
              <w:widowControl w:val="0"/>
              <w:jc w:val="center"/>
              <w:rPr>
                <w:sz w:val="28"/>
                <w:szCs w:val="28"/>
              </w:rPr>
            </w:pPr>
            <w:r w:rsidRPr="00467D05">
              <w:rPr>
                <w:sz w:val="28"/>
                <w:szCs w:val="28"/>
              </w:rPr>
              <w:t>1,15</w:t>
            </w:r>
          </w:p>
        </w:tc>
        <w:tc>
          <w:tcPr>
            <w:tcW w:w="1701" w:type="dxa"/>
          </w:tcPr>
          <w:p w:rsidR="00C47964" w:rsidRPr="00467D05" w:rsidRDefault="00C47964" w:rsidP="0014142C">
            <w:pPr>
              <w:widowControl w:val="0"/>
              <w:jc w:val="center"/>
              <w:rPr>
                <w:sz w:val="28"/>
                <w:szCs w:val="28"/>
              </w:rPr>
            </w:pPr>
            <w:r w:rsidRPr="00467D05">
              <w:rPr>
                <w:sz w:val="28"/>
                <w:szCs w:val="28"/>
              </w:rPr>
              <w:t>1,24</w:t>
            </w:r>
          </w:p>
        </w:tc>
        <w:tc>
          <w:tcPr>
            <w:tcW w:w="1984" w:type="dxa"/>
          </w:tcPr>
          <w:p w:rsidR="00C47964" w:rsidRPr="00467D05" w:rsidRDefault="00C47964" w:rsidP="0014142C">
            <w:pPr>
              <w:widowControl w:val="0"/>
              <w:jc w:val="center"/>
              <w:rPr>
                <w:sz w:val="28"/>
                <w:szCs w:val="28"/>
              </w:rPr>
            </w:pPr>
            <w:r w:rsidRPr="00467D05">
              <w:rPr>
                <w:sz w:val="28"/>
                <w:szCs w:val="28"/>
              </w:rPr>
              <w:t>1,32</w:t>
            </w:r>
          </w:p>
        </w:tc>
      </w:tr>
    </w:tbl>
    <w:p w:rsidR="00C47964" w:rsidRPr="00467D05" w:rsidRDefault="00C47964" w:rsidP="00C47964">
      <w:pPr>
        <w:widowControl w:val="0"/>
        <w:jc w:val="both"/>
        <w:rPr>
          <w:sz w:val="28"/>
          <w:szCs w:val="28"/>
        </w:rPr>
      </w:pPr>
    </w:p>
    <w:p w:rsidR="00C47964" w:rsidRPr="00467D05" w:rsidRDefault="00C47964" w:rsidP="00C47964">
      <w:pPr>
        <w:widowControl w:val="0"/>
        <w:jc w:val="both"/>
        <w:rPr>
          <w:sz w:val="28"/>
          <w:szCs w:val="28"/>
          <w:lang w:val="en-AU"/>
        </w:rPr>
      </w:pPr>
      <w:r w:rsidRPr="00467D05">
        <w:rPr>
          <w:sz w:val="28"/>
          <w:szCs w:val="28"/>
        </w:rPr>
        <w:tab/>
        <w:t xml:space="preserve">Sinxron kompensator (SK) salt ish rejimida ishlovchi SYu bo‘lib, o‘qida mexanik yuklama bo‘lmaydi va u faqat reaktiv quvvat ishlab chiqarishga mo‘ljallangan. </w:t>
      </w:r>
      <w:r w:rsidRPr="00467D05">
        <w:rPr>
          <w:sz w:val="28"/>
          <w:szCs w:val="28"/>
          <w:lang w:val="en-AU"/>
        </w:rPr>
        <w:t xml:space="preserve">Shuning uchun SK ning konstruksiyasi SYu ga nisbatan yengil qilib tayyorlanadi. Hozirgi kunda ishlab chiqarilayotgan SKlarning quvvatlari </w:t>
      </w:r>
      <w:r w:rsidRPr="00467D05">
        <w:rPr>
          <w:sz w:val="28"/>
          <w:szCs w:val="28"/>
          <w:lang w:val="en-AU"/>
        </w:rPr>
        <w:lastRenderedPageBreak/>
        <w:t>5000 kVardan ortiq. Sanoat korxonalarining elektr tarmoqlarida SKlar katta quvvatli elektr iste`molchilarga (elektr yoy pechlari; prokatlash qurilmalari va sh.u) berilayotgan elektr energiyasining kuchlanish bo‘yicha sifatini yaxshilash uchun ishlatiladi.</w:t>
      </w:r>
    </w:p>
    <w:p w:rsidR="00C47964" w:rsidRPr="00467D05" w:rsidRDefault="00C47964" w:rsidP="00C47964">
      <w:pPr>
        <w:widowControl w:val="0"/>
        <w:jc w:val="both"/>
        <w:rPr>
          <w:sz w:val="28"/>
          <w:szCs w:val="28"/>
          <w:lang w:val="en-AU"/>
        </w:rPr>
      </w:pPr>
      <w:r w:rsidRPr="00467D05">
        <w:rPr>
          <w:sz w:val="28"/>
          <w:szCs w:val="28"/>
          <w:lang w:val="en-AU"/>
        </w:rPr>
        <w:tab/>
        <w:t xml:space="preserve">SK afzalliklari quyidagilardan iborat: ishlab chiqariladigan reaktiv quvvat miqdorini avtomatik ravishda tekis boshqarish imkoniyati mavjudli tufayli sistema ish rejimining turg`unligini oshirish va tarmoqning rejim parametrlarini yaxshilash mumkin; qisqa tutashuv jarayonlarida hosil bo‘ladigan termik va elektrodinamik ta`sirlarga chidamlilik; ta`mirlash ishlarini bajarish natijasida shikastlangan SK qaytadan tiklash imkoniyati mavjudligi. SK larning kamchiliklari: ekspluatasiya-ning murakkabligi va qurilmaning qiy-matligi; ishlash jarayonida katta shavkinning mavjudligi; aktiv quvvat nobudgarchiligining kattaligi (0,011 - 0,03 kVt/kVar). </w:t>
      </w:r>
    </w:p>
    <w:p w:rsidR="00C47964" w:rsidRPr="00467D05" w:rsidRDefault="00C47964" w:rsidP="00C47964">
      <w:pPr>
        <w:widowControl w:val="0"/>
        <w:jc w:val="both"/>
        <w:rPr>
          <w:sz w:val="28"/>
          <w:szCs w:val="28"/>
          <w:lang w:val="en-AU"/>
        </w:rPr>
      </w:pPr>
      <w:r w:rsidRPr="00467D05">
        <w:rPr>
          <w:sz w:val="28"/>
          <w:szCs w:val="28"/>
          <w:lang w:val="en-AU"/>
        </w:rPr>
        <w:tab/>
        <w:t xml:space="preserve">Kichik quvvatli SK nisbatan qimmat bo‘lib, aktiv nisbiy nobudgarchiligining miqdori katta hisoblanadi, shuning uchun ularni katta quvvatli qilib ishlab chiqariladi va yirik podstansiyalarda ishlatishni tavsiya etiladi. </w:t>
      </w:r>
    </w:p>
    <w:p w:rsidR="00C47964" w:rsidRPr="00467D05" w:rsidRDefault="00C47964" w:rsidP="00C47964">
      <w:pPr>
        <w:widowControl w:val="0"/>
        <w:jc w:val="both"/>
        <w:rPr>
          <w:sz w:val="28"/>
          <w:szCs w:val="28"/>
          <w:lang w:val="en-AU"/>
        </w:rPr>
      </w:pPr>
      <w:r w:rsidRPr="00467D05">
        <w:rPr>
          <w:sz w:val="28"/>
          <w:szCs w:val="28"/>
          <w:lang w:val="en-AU"/>
        </w:rPr>
        <w:tab/>
        <w:t xml:space="preserve">Keskin o‘zgaruvchan va zarbdor yuklamali </w:t>
      </w:r>
      <w:smartTag w:uri="urn:schemas-microsoft-com:office:smarttags" w:element="time">
        <w:smartTagPr>
          <w:attr w:name="Hour" w:val="6"/>
          <w:attr w:name="Minute" w:val="10"/>
        </w:smartTagPr>
        <w:r w:rsidRPr="00467D05">
          <w:rPr>
            <w:sz w:val="28"/>
            <w:szCs w:val="28"/>
            <w:lang w:val="en-AU"/>
          </w:rPr>
          <w:t>6-10</w:t>
        </w:r>
      </w:smartTag>
      <w:r w:rsidRPr="00467D05">
        <w:rPr>
          <w:sz w:val="28"/>
          <w:szCs w:val="28"/>
          <w:lang w:val="en-AU"/>
        </w:rPr>
        <w:t xml:space="preserve"> kVli elektr tarmoqlarida reaktiv quvvatni kompensasiyalash uchun maxsus tez ishlaydigan reaktiv quvvat manbalari qo‘llaniladi. Bunday yuklamali tarmoqlarda kuchlanish tebranishi yuqori hisoblanadi, iste`molchilar nochiziqli elementlar turkumidan bo‘lganligi uchun tok va kuchlanish-larning tarkiblarida yuqori garmonikalar sodir bo‘ladi. Shulardan kelib chiqqan holda kompensasiyalovchi qurilmalardan ishlab chiqarayotgan reaktiv quvvatning miqdorini tez o‘zgartira olishni;</w:t>
      </w:r>
    </w:p>
    <w:p w:rsidR="00C47964" w:rsidRPr="00467D05" w:rsidRDefault="00C47964" w:rsidP="00C47964">
      <w:pPr>
        <w:widowControl w:val="0"/>
        <w:ind w:firstLine="720"/>
        <w:jc w:val="both"/>
        <w:rPr>
          <w:sz w:val="28"/>
          <w:szCs w:val="28"/>
          <w:lang w:val="en-AU"/>
        </w:rPr>
      </w:pPr>
      <w:r w:rsidRPr="00467D05">
        <w:rPr>
          <w:sz w:val="28"/>
          <w:szCs w:val="28"/>
          <w:lang w:val="en-AU"/>
        </w:rPr>
        <w:t>-reaktiv quvvat o‘zgarish diapazonini kengligini ta`minlashni:</w:t>
      </w:r>
    </w:p>
    <w:p w:rsidR="00C47964" w:rsidRPr="00467D05" w:rsidRDefault="00C47964" w:rsidP="00C47964">
      <w:pPr>
        <w:widowControl w:val="0"/>
        <w:ind w:firstLine="720"/>
        <w:jc w:val="both"/>
        <w:rPr>
          <w:sz w:val="28"/>
          <w:szCs w:val="28"/>
          <w:lang w:val="en-AU"/>
        </w:rPr>
      </w:pPr>
      <w:r w:rsidRPr="00467D05">
        <w:rPr>
          <w:sz w:val="28"/>
          <w:szCs w:val="28"/>
          <w:lang w:val="en-AU"/>
        </w:rPr>
        <w:t xml:space="preserve">-reaktiv quvvatni boshqarish va iste`mol qilish mumkinligini; </w:t>
      </w:r>
    </w:p>
    <w:p w:rsidR="00C47964" w:rsidRPr="00467D05" w:rsidRDefault="00C47964" w:rsidP="00C47964">
      <w:pPr>
        <w:widowControl w:val="0"/>
        <w:ind w:firstLine="720"/>
        <w:jc w:val="both"/>
        <w:rPr>
          <w:sz w:val="28"/>
          <w:szCs w:val="28"/>
          <w:lang w:val="en-AU"/>
        </w:rPr>
      </w:pPr>
      <w:r w:rsidRPr="00467D05">
        <w:rPr>
          <w:sz w:val="28"/>
          <w:szCs w:val="28"/>
          <w:lang w:val="en-AU"/>
        </w:rPr>
        <w:t xml:space="preserve">-manba kuchlanishi formasi buzilishini kamaytira olishni talab qilinadi. </w:t>
      </w:r>
    </w:p>
    <w:p w:rsidR="00C47964" w:rsidRPr="00467D05" w:rsidRDefault="00C47964" w:rsidP="00C47964">
      <w:pPr>
        <w:widowControl w:val="0"/>
        <w:ind w:firstLine="720"/>
        <w:jc w:val="both"/>
        <w:rPr>
          <w:sz w:val="28"/>
          <w:szCs w:val="28"/>
          <w:lang w:val="en-AU"/>
        </w:rPr>
      </w:pPr>
      <w:r w:rsidRPr="00467D05">
        <w:rPr>
          <w:sz w:val="28"/>
          <w:szCs w:val="28"/>
          <w:lang w:val="en-AU"/>
        </w:rPr>
        <w:t xml:space="preserve">Statik kompensasiyalovchi qurilmaning asosiy elementlari sifatida kondensatorlar, boshqariluvchi induktivliklar (drossellar) va tiristorli ventillar ishlatiladi. Bunday kompensatorlarning asosiy avfzalligi - tezkor ishlay olishi, yuqori darajadagi o‘ta yuklanishlarga chidamliligi va kam aktiv quvvat sarflanishidir. Kamchiligi esa, qo‘shimcha boshqariluvchi drosselni zarurligi va chuqur boshqaruvlarda yuqori garmonikalarning hosil bo‘lishidir. </w:t>
      </w:r>
    </w:p>
    <w:p w:rsidR="00C47964" w:rsidRPr="00467D05" w:rsidRDefault="00C47964" w:rsidP="00C47964">
      <w:pPr>
        <w:widowControl w:val="0"/>
        <w:ind w:firstLine="720"/>
        <w:jc w:val="both"/>
        <w:rPr>
          <w:sz w:val="28"/>
          <w:szCs w:val="28"/>
          <w:lang w:val="en-AU"/>
        </w:rPr>
      </w:pPr>
      <w:r w:rsidRPr="00467D05">
        <w:rPr>
          <w:sz w:val="28"/>
          <w:szCs w:val="28"/>
          <w:lang w:val="en-AU"/>
        </w:rPr>
        <w:t xml:space="preserve">Statik kompensasiyalash quril-masining sxemalari ikki qismdan iborat: kuchlanish tebranishini kom-pensasiyalovchi boshqariluvchi induk-tivlik elementi LR va boshqaril-maydigan qism - kondensator batareyalari va yuqori garmoniklar uchun fil`trlar (ushbu rasmda). Induktivlikning rostlash tiristorlar guruhi US orqali bajariladi.  </w:t>
      </w:r>
    </w:p>
    <w:p w:rsidR="00C47964" w:rsidRPr="00467D05" w:rsidRDefault="00C47964" w:rsidP="00C47964">
      <w:pPr>
        <w:widowControl w:val="0"/>
        <w:jc w:val="center"/>
        <w:rPr>
          <w:b/>
          <w:sz w:val="28"/>
          <w:szCs w:val="28"/>
          <w:lang w:val="en-AU"/>
        </w:rPr>
      </w:pPr>
    </w:p>
    <w:p w:rsidR="00C47964" w:rsidRPr="00467D05" w:rsidRDefault="00C47964" w:rsidP="00C47964">
      <w:pPr>
        <w:widowControl w:val="0"/>
        <w:jc w:val="center"/>
        <w:rPr>
          <w:b/>
          <w:sz w:val="28"/>
          <w:szCs w:val="28"/>
          <w:lang w:val="en-AU"/>
        </w:rPr>
      </w:pPr>
      <w:r w:rsidRPr="00467D05">
        <w:rPr>
          <w:b/>
          <w:sz w:val="28"/>
          <w:szCs w:val="28"/>
          <w:lang w:val="en-AU"/>
        </w:rPr>
        <w:t>Kompensasiyalanuvchi reaktiv quvvatning mikdorini aniqlash</w:t>
      </w:r>
    </w:p>
    <w:p w:rsidR="00C47964" w:rsidRPr="00467D05" w:rsidRDefault="00C47964" w:rsidP="00C47964">
      <w:pPr>
        <w:widowControl w:val="0"/>
        <w:jc w:val="both"/>
        <w:rPr>
          <w:sz w:val="28"/>
          <w:szCs w:val="28"/>
        </w:rPr>
      </w:pPr>
      <w:r w:rsidRPr="00467D05">
        <w:rPr>
          <w:sz w:val="28"/>
          <w:szCs w:val="28"/>
          <w:lang w:val="en-AU"/>
        </w:rPr>
        <w:tab/>
        <w:t xml:space="preserve">Kompensasiyalovchi qurilmalarning zaruriy quvvatini aniqlashda energosistemaning korxonaga uzatadigan reaktiv quvvat miqdorini hisobga olish kerak. </w:t>
      </w:r>
      <w:r w:rsidRPr="00467D05">
        <w:rPr>
          <w:sz w:val="28"/>
          <w:szCs w:val="28"/>
        </w:rPr>
        <w:t>Umumiy holda quyidagi shart bajarilishi talab qilinadi:</w:t>
      </w:r>
    </w:p>
    <w:p w:rsidR="00C47964" w:rsidRPr="00467D05" w:rsidRDefault="00C47964" w:rsidP="00C47964">
      <w:pPr>
        <w:widowControl w:val="0"/>
        <w:jc w:val="center"/>
        <w:rPr>
          <w:sz w:val="28"/>
          <w:szCs w:val="28"/>
        </w:rPr>
      </w:pPr>
      <w:r w:rsidRPr="00467D05">
        <w:rPr>
          <w:position w:val="-12"/>
          <w:sz w:val="28"/>
          <w:szCs w:val="28"/>
          <w:lang w:val="en-US"/>
        </w:rPr>
        <w:object w:dxaOrig="1800" w:dyaOrig="380">
          <v:shape id="_x0000_i1246" type="#_x0000_t75" style="width:90pt;height:18.75pt" o:ole="">
            <v:imagedata r:id="rId493" o:title=""/>
          </v:shape>
          <o:OLEObject Type="Embed" ProgID="Equation.2" ShapeID="_x0000_i1246" DrawAspect="Content" ObjectID="_1756031227" r:id="rId494"/>
        </w:object>
      </w:r>
    </w:p>
    <w:p w:rsidR="00C47964" w:rsidRPr="00467D05" w:rsidRDefault="00C47964" w:rsidP="00C47964">
      <w:pPr>
        <w:widowControl w:val="0"/>
        <w:jc w:val="both"/>
        <w:rPr>
          <w:sz w:val="28"/>
          <w:szCs w:val="28"/>
          <w:lang w:val="en-AU"/>
        </w:rPr>
      </w:pPr>
      <w:r w:rsidRPr="00467D05">
        <w:rPr>
          <w:sz w:val="28"/>
          <w:szCs w:val="28"/>
        </w:rPr>
        <w:tab/>
      </w:r>
      <w:r w:rsidRPr="00467D05">
        <w:rPr>
          <w:sz w:val="28"/>
          <w:szCs w:val="28"/>
          <w:lang w:val="en-AU"/>
        </w:rPr>
        <w:t>Bu yerda Qx - korxonaning hisobiy (iste`mol etadigan) reaktiv quvvati;</w:t>
      </w:r>
    </w:p>
    <w:p w:rsidR="00C47964" w:rsidRPr="00467D05" w:rsidRDefault="00C47964" w:rsidP="00C47964">
      <w:pPr>
        <w:widowControl w:val="0"/>
        <w:jc w:val="both"/>
        <w:rPr>
          <w:sz w:val="28"/>
          <w:szCs w:val="28"/>
          <w:lang w:val="en-AU"/>
        </w:rPr>
      </w:pPr>
      <w:r w:rsidRPr="00467D05">
        <w:rPr>
          <w:sz w:val="28"/>
          <w:szCs w:val="28"/>
          <w:lang w:val="en-AU"/>
        </w:rPr>
        <w:tab/>
        <w:t xml:space="preserve">Qe - energosistema tomonidan uzatiladigan reaktiv quvvat; </w:t>
      </w:r>
    </w:p>
    <w:p w:rsidR="00C47964" w:rsidRPr="00467D05" w:rsidRDefault="00C47964" w:rsidP="00C47964">
      <w:pPr>
        <w:widowControl w:val="0"/>
        <w:jc w:val="both"/>
        <w:rPr>
          <w:sz w:val="28"/>
          <w:szCs w:val="28"/>
          <w:lang w:val="en-AU"/>
        </w:rPr>
      </w:pPr>
      <w:r w:rsidRPr="00467D05">
        <w:rPr>
          <w:sz w:val="28"/>
          <w:szCs w:val="28"/>
          <w:lang w:val="en-AU"/>
        </w:rPr>
        <w:lastRenderedPageBreak/>
        <w:tab/>
        <w:t xml:space="preserve">Qk - korxonada kompensasiyalanishi zarur bo‘lgan reaktiv quvvat; </w:t>
      </w:r>
    </w:p>
    <w:p w:rsidR="00C47964" w:rsidRPr="00467D05" w:rsidRDefault="00C47964" w:rsidP="00C47964">
      <w:pPr>
        <w:widowControl w:val="0"/>
        <w:jc w:val="both"/>
        <w:rPr>
          <w:sz w:val="28"/>
          <w:szCs w:val="28"/>
          <w:lang w:val="en-AU"/>
        </w:rPr>
      </w:pPr>
      <w:r w:rsidRPr="00467D05">
        <w:rPr>
          <w:sz w:val="28"/>
          <w:szCs w:val="28"/>
          <w:lang w:val="en-AU"/>
        </w:rPr>
        <w:tab/>
        <w:t xml:space="preserve">Kompensasiyalovchi qurilmalarning quvvatini quyidagicha aniqlash mumkin. </w:t>
      </w:r>
    </w:p>
    <w:p w:rsidR="00C47964" w:rsidRPr="00467D05" w:rsidRDefault="00C47964" w:rsidP="00C47964">
      <w:pPr>
        <w:widowControl w:val="0"/>
        <w:jc w:val="center"/>
        <w:rPr>
          <w:sz w:val="28"/>
          <w:szCs w:val="28"/>
        </w:rPr>
      </w:pPr>
      <w:r w:rsidRPr="00467D05">
        <w:rPr>
          <w:position w:val="-14"/>
          <w:sz w:val="28"/>
          <w:szCs w:val="28"/>
          <w:lang w:val="en-US"/>
        </w:rPr>
        <w:object w:dxaOrig="2880" w:dyaOrig="420">
          <v:shape id="_x0000_i1247" type="#_x0000_t75" style="width:2in;height:21pt" o:ole="">
            <v:imagedata r:id="rId495" o:title=""/>
          </v:shape>
          <o:OLEObject Type="Embed" ProgID="Equation.2" ShapeID="_x0000_i1247" DrawAspect="Content" ObjectID="_1756031228" r:id="rId496"/>
        </w:object>
      </w:r>
    </w:p>
    <w:p w:rsidR="00C47964" w:rsidRPr="00467D05" w:rsidRDefault="00C47964" w:rsidP="00C47964">
      <w:pPr>
        <w:widowControl w:val="0"/>
        <w:jc w:val="both"/>
        <w:rPr>
          <w:sz w:val="28"/>
          <w:szCs w:val="28"/>
        </w:rPr>
      </w:pPr>
      <w:r w:rsidRPr="00467D05">
        <w:rPr>
          <w:sz w:val="28"/>
          <w:szCs w:val="28"/>
        </w:rPr>
        <w:tab/>
        <w:t xml:space="preserve">Bu yerda Rm - energosistema yuklamasi maksimum bo‘lganida korxonaning aktiv quvvati; tg </w:t>
      </w:r>
      <w:r w:rsidRPr="00467D05">
        <w:rPr>
          <w:sz w:val="28"/>
          <w:szCs w:val="28"/>
        </w:rPr>
        <w:sym w:font="Symbol" w:char="F06A"/>
      </w:r>
      <w:r w:rsidRPr="00467D05">
        <w:rPr>
          <w:sz w:val="28"/>
          <w:szCs w:val="28"/>
          <w:vertAlign w:val="subscript"/>
        </w:rPr>
        <w:t xml:space="preserve">m </w:t>
      </w:r>
      <w:r w:rsidRPr="00467D05">
        <w:rPr>
          <w:sz w:val="28"/>
          <w:szCs w:val="28"/>
        </w:rPr>
        <w:t xml:space="preserve">- Rm ga to‘g`ri keladigan reaktiv quvvat koeffisienti tg </w:t>
      </w:r>
      <w:r w:rsidRPr="00467D05">
        <w:rPr>
          <w:sz w:val="28"/>
          <w:szCs w:val="28"/>
        </w:rPr>
        <w:sym w:font="Symbol" w:char="F06A"/>
      </w:r>
      <w:r w:rsidRPr="00467D05">
        <w:rPr>
          <w:sz w:val="28"/>
          <w:szCs w:val="28"/>
          <w:vertAlign w:val="subscript"/>
        </w:rPr>
        <w:t>e</w:t>
      </w:r>
      <w:r w:rsidRPr="00467D05">
        <w:rPr>
          <w:sz w:val="28"/>
          <w:szCs w:val="28"/>
        </w:rPr>
        <w:t xml:space="preserve"> - energosistema talab qiladigan reaktiv quvvat koeffisienti. </w:t>
      </w:r>
    </w:p>
    <w:p w:rsidR="00C47964" w:rsidRPr="00467D05" w:rsidRDefault="00C47964" w:rsidP="00C47964">
      <w:pPr>
        <w:widowControl w:val="0"/>
        <w:jc w:val="both"/>
        <w:rPr>
          <w:sz w:val="28"/>
          <w:szCs w:val="28"/>
        </w:rPr>
      </w:pPr>
      <w:r w:rsidRPr="00467D05">
        <w:rPr>
          <w:sz w:val="28"/>
          <w:szCs w:val="28"/>
        </w:rPr>
        <w:tab/>
        <w:t>Shunday qilib, korxonaning reaktiv quvvat tanqisligini bir qismi energosistema tomonidan koplansa, ikkinchi qismi korxonaga o‘rnatiladigan kompensatorlar orqali to‘ldiriladi. Quvvati 750 kVA dan oshmagan korxonalarda reaktiv quvvat, kuchlanishi 1 kV gacha bo‘lgan tomonidan to‘la kompensasiyalanishi zarur. Iste`molchilarni reaktiv quvvatni kompensasiyalashga iqtisodiy rag`batlantirish uchun elektr energiyasiga to‘lov narxini kamaytirish yoki ko‘paytirish usuli qo‘llaniladi.</w:t>
      </w:r>
    </w:p>
    <w:p w:rsidR="00C47964" w:rsidRPr="00467D05" w:rsidRDefault="00C47964" w:rsidP="00C47964">
      <w:pPr>
        <w:widowControl w:val="0"/>
        <w:jc w:val="both"/>
        <w:rPr>
          <w:sz w:val="28"/>
          <w:szCs w:val="28"/>
        </w:rPr>
      </w:pPr>
      <w:r w:rsidRPr="00467D05">
        <w:rPr>
          <w:sz w:val="28"/>
          <w:szCs w:val="28"/>
        </w:rPr>
        <w:tab/>
        <w:t xml:space="preserve">Kompensasiyalovchi qurilmalarning ish grafiklari korxona reaktiv quvvatga bo‘lgan ehtiyojiga mos kelishi maqsadga muvofiqdir. Buning uchun ishlab chiqarilayotgan reaktiv quvvat miqdoriga SD va SK larning yurgizish toklari rostlagichlar orqali boshqarilib yoki kondensator batareyalarning seksiyalarining sonlarini o‘zgartirib ta`sir ko‘rsatish mumkin. Albatta, bu jarayon avtomatik ravishda quvvatini boshqarish kuchlanish, tok, reaktiv quvvatini yo‘qotilishi va vaqt bo‘yicha bajarilishi mumkin. </w:t>
      </w:r>
    </w:p>
    <w:p w:rsidR="00C47964" w:rsidRPr="00467D05" w:rsidRDefault="00C47964" w:rsidP="00C47964">
      <w:pPr>
        <w:widowControl w:val="0"/>
        <w:jc w:val="both"/>
        <w:rPr>
          <w:sz w:val="28"/>
          <w:szCs w:val="28"/>
          <w:lang w:val="en-AU"/>
        </w:rPr>
      </w:pPr>
      <w:r w:rsidRPr="00467D05">
        <w:rPr>
          <w:sz w:val="28"/>
          <w:szCs w:val="28"/>
        </w:rPr>
        <w:t xml:space="preserve">Kuchlanish bo‘yicha boshqarilganda bir vaqtni o‘zida reaktiv quvvatni va kuchlanishni rostlash masalalari xal qilinadi. </w:t>
      </w:r>
      <w:r w:rsidRPr="00467D05">
        <w:rPr>
          <w:sz w:val="28"/>
          <w:szCs w:val="28"/>
          <w:lang w:val="en-AU"/>
        </w:rPr>
        <w:t xml:space="preserve">Ma`lumki, reaktiv quvvatni ortishi natijasida iste`molchilarning kirish kismlaridagi kuchlanish pasayadi. </w:t>
      </w:r>
    </w:p>
    <w:p w:rsidR="00C47964" w:rsidRPr="00467D05" w:rsidRDefault="00C47964" w:rsidP="00C47964">
      <w:pPr>
        <w:widowControl w:val="0"/>
        <w:jc w:val="both"/>
        <w:rPr>
          <w:sz w:val="28"/>
          <w:szCs w:val="28"/>
          <w:lang w:val="en-AU"/>
        </w:rPr>
      </w:pPr>
      <w:r w:rsidRPr="00467D05">
        <w:rPr>
          <w:sz w:val="28"/>
          <w:szCs w:val="28"/>
          <w:lang w:val="en-AU"/>
        </w:rPr>
        <w:t xml:space="preserve">Yuklamalar grafiklari keskin o‘zgaruvchan iste`molchilar uchun reaktiv quvvati boshqarish yuklama tokining miqdori bo‘yicha bajarilganda yaxshi natijaga erishiladi. </w:t>
      </w:r>
    </w:p>
    <w:p w:rsidR="00C47964" w:rsidRPr="00467D05" w:rsidRDefault="00C47964" w:rsidP="00C47964">
      <w:pPr>
        <w:widowControl w:val="0"/>
        <w:jc w:val="both"/>
        <w:rPr>
          <w:sz w:val="28"/>
          <w:szCs w:val="28"/>
          <w:lang w:val="en-AU"/>
        </w:rPr>
      </w:pPr>
      <w:r w:rsidRPr="00467D05">
        <w:rPr>
          <w:sz w:val="28"/>
          <w:szCs w:val="28"/>
          <w:lang w:val="en-AU"/>
        </w:rPr>
        <w:t>Ayrim chekka, uzoqda joylashgan podstansiyalarda boshqarish reaktiv quvvatning yo‘nalishi bo‘yicha bajarilishi mumkin.</w:t>
      </w:r>
    </w:p>
    <w:p w:rsidR="00C47964" w:rsidRPr="00467D05" w:rsidRDefault="00C47964" w:rsidP="00C47964">
      <w:pPr>
        <w:widowControl w:val="0"/>
        <w:jc w:val="both"/>
        <w:rPr>
          <w:sz w:val="28"/>
          <w:szCs w:val="28"/>
          <w:lang w:val="en-AU"/>
        </w:rPr>
      </w:pPr>
      <w:r w:rsidRPr="00467D05">
        <w:rPr>
          <w:sz w:val="28"/>
          <w:szCs w:val="28"/>
          <w:lang w:val="en-AU"/>
        </w:rPr>
        <w:t xml:space="preserve">Korxonaning reaktiv quvvat iste`moli grafigining ko‘rinishi barcha kunlar uchun bir xil qolaversa, reaktiv quvvatni boshqarishni vaqt bo‘yicha olib borish maqsadga muvofiqdir. Buning uchun EVUS-24 tipdagi signal soatlari ishlatilib, kunning ma`lum vaqtlarida kondensator batareyalarining seksiyalarini ulanadi yoki uchiriladi. </w:t>
      </w:r>
    </w:p>
    <w:p w:rsidR="00C47964" w:rsidRPr="00467D05" w:rsidRDefault="00C47964" w:rsidP="00C47964">
      <w:pPr>
        <w:widowControl w:val="0"/>
        <w:jc w:val="both"/>
        <w:rPr>
          <w:sz w:val="28"/>
          <w:szCs w:val="28"/>
          <w:lang w:val="en-AU"/>
        </w:rPr>
      </w:pPr>
    </w:p>
    <w:p w:rsidR="00C47964" w:rsidRPr="00467D05" w:rsidRDefault="00C47964" w:rsidP="00C47964">
      <w:pPr>
        <w:pStyle w:val="a3"/>
        <w:widowControl w:val="0"/>
        <w:spacing w:after="0"/>
        <w:jc w:val="center"/>
        <w:rPr>
          <w:b/>
          <w:sz w:val="28"/>
          <w:szCs w:val="28"/>
          <w:lang w:val="en-AU"/>
        </w:rPr>
      </w:pPr>
      <w:r w:rsidRPr="00467D05">
        <w:rPr>
          <w:b/>
          <w:sz w:val="28"/>
          <w:szCs w:val="28"/>
          <w:lang w:val="en-AU"/>
        </w:rPr>
        <w:t>Reaktiv quvvatni ishlab chiqarishni rostlash masalalari</w:t>
      </w:r>
    </w:p>
    <w:p w:rsidR="00C47964" w:rsidRPr="00467D05" w:rsidRDefault="00C47964" w:rsidP="00C47964">
      <w:pPr>
        <w:pStyle w:val="a3"/>
        <w:widowControl w:val="0"/>
        <w:spacing w:after="0"/>
        <w:ind w:firstLine="720"/>
        <w:jc w:val="both"/>
        <w:rPr>
          <w:sz w:val="28"/>
          <w:szCs w:val="28"/>
          <w:lang w:val="en-AU"/>
        </w:rPr>
      </w:pPr>
      <w:r w:rsidRPr="00467D05">
        <w:rPr>
          <w:sz w:val="28"/>
          <w:szCs w:val="28"/>
          <w:lang w:val="en-AU"/>
        </w:rPr>
        <w:t>Kompensasiyalash qurilmalarini (KQ) quvvatini rostlash elektr isrofini kamaytirish orqali qo‘shishga iqtisod qilish imkonini beradi va kuchlanishni rostlash vazifasini ham bajaradi.</w:t>
      </w:r>
    </w:p>
    <w:p w:rsidR="00C47964" w:rsidRPr="00467D05" w:rsidRDefault="00C47964" w:rsidP="00C47964">
      <w:pPr>
        <w:pStyle w:val="a3"/>
        <w:widowControl w:val="0"/>
        <w:spacing w:after="0"/>
        <w:jc w:val="both"/>
        <w:rPr>
          <w:sz w:val="28"/>
          <w:szCs w:val="28"/>
          <w:lang w:val="en-AU"/>
        </w:rPr>
      </w:pPr>
      <w:r w:rsidRPr="00467D05">
        <w:rPr>
          <w:sz w:val="28"/>
          <w:szCs w:val="28"/>
          <w:lang w:val="en-AU"/>
        </w:rPr>
        <w:t>«KQ» ulangan va uzilganda kuchlanishni o‘zgarishi quyidagicha bo‘ladi:</w:t>
      </w:r>
    </w:p>
    <w:p w:rsidR="00C47964" w:rsidRPr="00467D05" w:rsidRDefault="00C47964" w:rsidP="00C47964">
      <w:pPr>
        <w:widowControl w:val="0"/>
        <w:ind w:firstLine="720"/>
        <w:jc w:val="center"/>
        <w:rPr>
          <w:sz w:val="28"/>
          <w:szCs w:val="28"/>
          <w:lang w:val="en-AU"/>
        </w:rPr>
      </w:pPr>
      <w:r w:rsidRPr="00467D05">
        <w:rPr>
          <w:position w:val="-22"/>
          <w:sz w:val="28"/>
          <w:szCs w:val="28"/>
        </w:rPr>
        <w:object w:dxaOrig="2260" w:dyaOrig="660">
          <v:shape id="_x0000_i1248" type="#_x0000_t75" style="width:145.5pt;height:39pt" o:ole="">
            <v:imagedata r:id="rId497" o:title=""/>
          </v:shape>
          <o:OLEObject Type="Embed" ProgID="Equation.2" ShapeID="_x0000_i1248" DrawAspect="Content" ObjectID="_1756031229" r:id="rId498"/>
        </w:object>
      </w:r>
      <w:r w:rsidRPr="00467D05">
        <w:rPr>
          <w:sz w:val="28"/>
          <w:szCs w:val="28"/>
          <w:lang w:val="en-AU"/>
        </w:rPr>
        <w:t xml:space="preserve"> yoki </w:t>
      </w:r>
      <w:r w:rsidRPr="00467D05">
        <w:rPr>
          <w:position w:val="-22"/>
          <w:sz w:val="28"/>
          <w:szCs w:val="28"/>
        </w:rPr>
        <w:object w:dxaOrig="1700" w:dyaOrig="660">
          <v:shape id="_x0000_i1249" type="#_x0000_t75" style="width:168.75pt;height:33pt" o:ole="">
            <v:imagedata r:id="rId499" o:title=""/>
          </v:shape>
          <o:OLEObject Type="Embed" ProgID="Equation.2" ShapeID="_x0000_i1249" DrawAspect="Content" ObjectID="_1756031230" r:id="rId500"/>
        </w:object>
      </w:r>
    </w:p>
    <w:p w:rsidR="00C47964" w:rsidRPr="00467D05" w:rsidRDefault="00C47964" w:rsidP="00C47964">
      <w:pPr>
        <w:pStyle w:val="a3"/>
        <w:widowControl w:val="0"/>
        <w:spacing w:after="0"/>
        <w:rPr>
          <w:sz w:val="28"/>
          <w:szCs w:val="28"/>
          <w:lang w:val="en-AU"/>
        </w:rPr>
      </w:pPr>
      <w:r w:rsidRPr="00467D05">
        <w:rPr>
          <w:sz w:val="28"/>
          <w:szCs w:val="28"/>
          <w:lang w:val="en-AU"/>
        </w:rPr>
        <w:t xml:space="preserve">bu yerda U-fazalararo 6 kV kuchlanish </w:t>
      </w:r>
    </w:p>
    <w:p w:rsidR="00C47964" w:rsidRPr="00467D05" w:rsidRDefault="00C47964" w:rsidP="00C47964">
      <w:pPr>
        <w:pStyle w:val="a3"/>
        <w:widowControl w:val="0"/>
        <w:spacing w:after="0"/>
        <w:ind w:firstLine="720"/>
        <w:jc w:val="both"/>
        <w:rPr>
          <w:sz w:val="28"/>
          <w:szCs w:val="28"/>
          <w:lang w:val="en-AU"/>
        </w:rPr>
      </w:pPr>
      <w:r w:rsidRPr="00467D05">
        <w:rPr>
          <w:sz w:val="28"/>
          <w:szCs w:val="28"/>
          <w:lang w:val="en-AU"/>
        </w:rPr>
        <w:t xml:space="preserve">X-berilgan nuqtadan manbaagacha bo‘lgan tarmoqning reaktiv qarshiligi, KQ quvvatini rostlashni bir necha usuli mavjud: avtomatik ravishda, </w:t>
      </w:r>
      <w:r w:rsidRPr="00467D05">
        <w:rPr>
          <w:sz w:val="28"/>
          <w:szCs w:val="28"/>
          <w:lang w:val="en-AU"/>
        </w:rPr>
        <w:lastRenderedPageBreak/>
        <w:t>telemexanika va telefon aloqani qo‘llash yordamida ko‘lda yoki dispetcherlik usuli bilan.</w:t>
      </w:r>
    </w:p>
    <w:p w:rsidR="00C47964" w:rsidRPr="00467D05" w:rsidRDefault="00C47964" w:rsidP="00C47964">
      <w:pPr>
        <w:pStyle w:val="a3"/>
        <w:widowControl w:val="0"/>
        <w:spacing w:after="0"/>
        <w:ind w:firstLine="720"/>
        <w:jc w:val="both"/>
        <w:rPr>
          <w:sz w:val="28"/>
          <w:szCs w:val="28"/>
        </w:rPr>
      </w:pPr>
      <w:r w:rsidRPr="00467D05">
        <w:rPr>
          <w:sz w:val="28"/>
          <w:szCs w:val="28"/>
          <w:lang w:val="en-AU"/>
        </w:rPr>
        <w:t xml:space="preserve">Qo‘lda rostlash usulining kamchiligi asosan navbatchining diqqat bilan ishlashiga bog`liq. Dispetcher orqali rostlash usuli esa sodda va ishonchli, buni telemexanizasiyalashgan sanoat korxonalarda qo‘llash mumkin. </w:t>
      </w:r>
      <w:r w:rsidRPr="00467D05">
        <w:rPr>
          <w:sz w:val="28"/>
          <w:szCs w:val="28"/>
        </w:rPr>
        <w:t>KK quvvatini rostlash quyidagi faktorlar asosida amalga oshirish mumkin:</w:t>
      </w:r>
    </w:p>
    <w:p w:rsidR="00C47964" w:rsidRPr="00467D05" w:rsidRDefault="00C47964" w:rsidP="00C47964">
      <w:pPr>
        <w:pStyle w:val="a7"/>
        <w:widowControl w:val="0"/>
        <w:numPr>
          <w:ilvl w:val="0"/>
          <w:numId w:val="45"/>
        </w:numPr>
        <w:ind w:left="0" w:firstLine="0"/>
        <w:jc w:val="both"/>
        <w:rPr>
          <w:sz w:val="28"/>
          <w:szCs w:val="28"/>
          <w:lang w:val="en-AU"/>
        </w:rPr>
      </w:pPr>
      <w:r w:rsidRPr="00467D05">
        <w:rPr>
          <w:sz w:val="28"/>
          <w:szCs w:val="28"/>
          <w:lang w:val="en-AU"/>
        </w:rPr>
        <w:t>Nimstansiya shinalarida kuchlanish bo‘yicha rostlash. Bu asosan bir vaqtni o‘zida rostlash lozim bo‘lgan hollarda qo‘llaniladi.</w:t>
      </w:r>
    </w:p>
    <w:p w:rsidR="00C47964" w:rsidRPr="00467D05" w:rsidRDefault="00C47964" w:rsidP="00C47964">
      <w:pPr>
        <w:pStyle w:val="a7"/>
        <w:widowControl w:val="0"/>
        <w:numPr>
          <w:ilvl w:val="0"/>
          <w:numId w:val="45"/>
        </w:numPr>
        <w:ind w:left="0" w:firstLine="0"/>
        <w:jc w:val="both"/>
        <w:rPr>
          <w:sz w:val="28"/>
          <w:szCs w:val="28"/>
          <w:lang w:val="en-AU"/>
        </w:rPr>
      </w:pPr>
      <w:r w:rsidRPr="00467D05">
        <w:rPr>
          <w:sz w:val="28"/>
          <w:szCs w:val="28"/>
          <w:lang w:val="en-AU"/>
        </w:rPr>
        <w:t>Yuklamaning toki orqali rostlash. Reaktiv quvvat iste`molining tez o‘zgaruvchan grafigiga ega qurilmalarda qo‘llaniladi.</w:t>
      </w:r>
    </w:p>
    <w:p w:rsidR="00C47964" w:rsidRPr="00467D05" w:rsidRDefault="00C47964" w:rsidP="00C47964">
      <w:pPr>
        <w:pStyle w:val="a7"/>
        <w:widowControl w:val="0"/>
        <w:numPr>
          <w:ilvl w:val="0"/>
          <w:numId w:val="45"/>
        </w:numPr>
        <w:ind w:left="0" w:firstLine="0"/>
        <w:jc w:val="both"/>
        <w:rPr>
          <w:sz w:val="28"/>
          <w:szCs w:val="28"/>
          <w:lang w:val="en-AU"/>
        </w:rPr>
      </w:pPr>
      <w:r w:rsidRPr="00467D05">
        <w:rPr>
          <w:sz w:val="28"/>
          <w:szCs w:val="28"/>
          <w:lang w:val="en-AU"/>
        </w:rPr>
        <w:t>Reaktiv quvvat yo‘nalishi bo‘yicha rostlash. Uzoqda joylashgan alohida yakunlovchi nimstansiyalarda qo‘llaniladi.</w:t>
      </w:r>
    </w:p>
    <w:p w:rsidR="00C47964" w:rsidRPr="00467D05" w:rsidRDefault="00C47964" w:rsidP="00C47964">
      <w:pPr>
        <w:pStyle w:val="a7"/>
        <w:widowControl w:val="0"/>
        <w:numPr>
          <w:ilvl w:val="0"/>
          <w:numId w:val="45"/>
        </w:numPr>
        <w:ind w:left="0" w:firstLine="0"/>
        <w:jc w:val="both"/>
        <w:rPr>
          <w:sz w:val="28"/>
          <w:szCs w:val="28"/>
          <w:lang w:val="en-AU"/>
        </w:rPr>
      </w:pPr>
      <w:r w:rsidRPr="00467D05">
        <w:rPr>
          <w:sz w:val="28"/>
          <w:szCs w:val="28"/>
          <w:lang w:val="en-AU"/>
        </w:rPr>
        <w:t>Kunlik vaqt bo‘yicha rostlash. Tarmoq reaktiv yuklamasining aniq va doimiy kunlik grafiklarida qo‘llaniladi.</w:t>
      </w:r>
    </w:p>
    <w:p w:rsidR="00C47964" w:rsidRPr="00467D05" w:rsidRDefault="00C47964" w:rsidP="00C47964">
      <w:pPr>
        <w:pStyle w:val="a3"/>
        <w:widowControl w:val="0"/>
        <w:spacing w:after="0"/>
        <w:ind w:firstLine="720"/>
        <w:jc w:val="both"/>
        <w:rPr>
          <w:sz w:val="28"/>
          <w:szCs w:val="28"/>
          <w:lang w:val="en-AU"/>
        </w:rPr>
      </w:pPr>
      <w:r w:rsidRPr="00467D05">
        <w:rPr>
          <w:sz w:val="28"/>
          <w:szCs w:val="28"/>
          <w:lang w:val="en-AU"/>
        </w:rPr>
        <w:t>Boshkarish pog`onalarining soni va kuvvati, uzish va ulash ketma-ketliklari korxonaning yuklama grafigi va energo-sistemaning topshirigiga bog`liq ravishda aniqlanadi.</w:t>
      </w:r>
    </w:p>
    <w:p w:rsidR="00C47964" w:rsidRPr="00467D05" w:rsidRDefault="00C47964" w:rsidP="00C47964">
      <w:pPr>
        <w:pStyle w:val="a3"/>
        <w:widowControl w:val="0"/>
        <w:spacing w:after="0"/>
        <w:jc w:val="center"/>
        <w:rPr>
          <w:b/>
          <w:color w:val="000000"/>
          <w:sz w:val="28"/>
          <w:szCs w:val="28"/>
          <w:lang w:val="en-AU"/>
        </w:rPr>
      </w:pPr>
    </w:p>
    <w:p w:rsidR="00C47964" w:rsidRDefault="00C47964" w:rsidP="00C47964">
      <w:pPr>
        <w:pStyle w:val="a3"/>
        <w:widowControl w:val="0"/>
        <w:spacing w:after="0"/>
        <w:jc w:val="center"/>
        <w:rPr>
          <w:b/>
          <w:color w:val="000000"/>
          <w:sz w:val="28"/>
          <w:szCs w:val="28"/>
          <w:lang w:val="en-AU"/>
        </w:rPr>
      </w:pPr>
    </w:p>
    <w:p w:rsidR="00C47964" w:rsidRPr="00467D05" w:rsidRDefault="00C47964" w:rsidP="00C47964">
      <w:pPr>
        <w:pStyle w:val="a3"/>
        <w:widowControl w:val="0"/>
        <w:spacing w:after="0"/>
        <w:jc w:val="center"/>
        <w:rPr>
          <w:b/>
          <w:color w:val="000000"/>
          <w:sz w:val="28"/>
          <w:szCs w:val="28"/>
          <w:lang w:val="en-AU"/>
        </w:rPr>
      </w:pPr>
      <w:r w:rsidRPr="00467D05">
        <w:rPr>
          <w:b/>
          <w:color w:val="000000"/>
          <w:sz w:val="28"/>
          <w:szCs w:val="28"/>
          <w:lang w:val="en-AU"/>
        </w:rPr>
        <w:t>Reaktiv quvvatni avtomatik rostlash sxemasi</w:t>
      </w:r>
    </w:p>
    <w:p w:rsidR="00C47964" w:rsidRPr="00467D05" w:rsidRDefault="00C47964" w:rsidP="00C47964">
      <w:pPr>
        <w:pStyle w:val="a3"/>
        <w:widowControl w:val="0"/>
        <w:spacing w:after="0"/>
        <w:ind w:firstLine="720"/>
        <w:jc w:val="both"/>
        <w:rPr>
          <w:sz w:val="28"/>
          <w:szCs w:val="28"/>
          <w:lang w:val="en-AU"/>
        </w:rPr>
      </w:pPr>
      <w:r w:rsidRPr="00467D05">
        <w:rPr>
          <w:sz w:val="28"/>
          <w:szCs w:val="28"/>
          <w:lang w:val="en-AU"/>
        </w:rPr>
        <w:t>Bu sxemada ishga tushuruvchi sifatida RM -54 tipdagi 1N minimal kuchlanishli rele olingan. Tarmoqda kuchlanishni kamayish bilan KK ulanish zanjirida 1N ajratuvchi kontakt ishlaydi. Ulanuvchi kontakt esa tarmoqda kuchlanishini oshishi natijada uzilish zanjirida ishlaydi. Ruhsat berilgan chegaradan kuchlanishini kamayganda, m-n 95% nominal kuchlanishda KK kontaktor ulanish zanjiri vujudga keladi. 1N ni ishlay boshlaydiva o‘z kontakti 1N ni yopadi. 1 V vaqt relesining chulg`ami zanjirida 1 V rele (2</w:t>
      </w:r>
      <w:r w:rsidRPr="00467D05">
        <w:rPr>
          <w:sz w:val="28"/>
          <w:szCs w:val="28"/>
        </w:rPr>
        <w:sym w:font="Courier New" w:char="00F7"/>
      </w:r>
      <w:r w:rsidRPr="00467D05">
        <w:rPr>
          <w:sz w:val="28"/>
          <w:szCs w:val="28"/>
          <w:lang w:val="en-AU"/>
        </w:rPr>
        <w:t>3) min. so‘ng uzib 1V kontaktni ulaydi.</w:t>
      </w:r>
    </w:p>
    <w:p w:rsidR="00C47964" w:rsidRPr="00467D05" w:rsidRDefault="00C47964" w:rsidP="00C47964">
      <w:pPr>
        <w:pStyle w:val="a3"/>
        <w:widowControl w:val="0"/>
        <w:spacing w:after="0"/>
        <w:ind w:firstLine="720"/>
        <w:jc w:val="both"/>
        <w:rPr>
          <w:sz w:val="28"/>
          <w:szCs w:val="28"/>
          <w:lang w:val="en-AU"/>
        </w:rPr>
      </w:pPr>
      <w:r w:rsidRPr="00467D05">
        <w:rPr>
          <w:sz w:val="28"/>
          <w:szCs w:val="28"/>
          <w:lang w:val="en-AU"/>
        </w:rPr>
        <w:t>KQ ulangandan so‘ng tarmoqdagi kuchlanish oshadi. KQ o‘chib kolmasligi uchun, avtomatik ravishda ishga tushish vaqti kuchlanishi o‘zgaradi. Qo‘shimcha qarshilik DS g`altagiga ketma-ket ulanadi va kuchlanishni chegaraviy kuchlanishdan oshishi (masalan 105% Un) yo‘l qo‘ymaydi: 1N rele ishga tushadi va o‘z kontaktini yopadi 2V vaqt relesi galtak zanjirida 2V vaqt relesi sabr vaqtli ajratuvchi kontaktini uzadi kontaktorning galtagini zanjirdan va KQ  tarmoqdan uzadi.</w:t>
      </w:r>
    </w:p>
    <w:p w:rsidR="00C47964" w:rsidRPr="00467D05" w:rsidRDefault="00C47964" w:rsidP="00C47964">
      <w:pPr>
        <w:widowControl w:val="0"/>
        <w:jc w:val="center"/>
        <w:rPr>
          <w:b/>
          <w:sz w:val="28"/>
          <w:szCs w:val="28"/>
          <w:lang w:val="en-AU"/>
        </w:rPr>
      </w:pPr>
    </w:p>
    <w:p w:rsidR="00C47964" w:rsidRPr="001C6931" w:rsidRDefault="00C47964" w:rsidP="00C47964">
      <w:pPr>
        <w:widowControl w:val="0"/>
        <w:jc w:val="both"/>
        <w:rPr>
          <w:b/>
          <w:sz w:val="28"/>
          <w:szCs w:val="28"/>
          <w:lang w:val="en-AU"/>
        </w:rPr>
      </w:pPr>
      <w:r>
        <w:rPr>
          <w:b/>
          <w:color w:val="000000"/>
          <w:sz w:val="28"/>
          <w:szCs w:val="28"/>
          <w:lang w:val="en-AU"/>
        </w:rPr>
        <w:t xml:space="preserve">                                             </w:t>
      </w:r>
      <w:r w:rsidRPr="001C6931">
        <w:rPr>
          <w:b/>
          <w:sz w:val="28"/>
          <w:szCs w:val="28"/>
          <w:lang w:val="en-AU"/>
        </w:rPr>
        <w:t>Nazorat savollari:</w:t>
      </w:r>
    </w:p>
    <w:p w:rsidR="00C47964" w:rsidRPr="00467D05" w:rsidRDefault="00C47964" w:rsidP="00C47964">
      <w:pPr>
        <w:widowControl w:val="0"/>
        <w:numPr>
          <w:ilvl w:val="0"/>
          <w:numId w:val="47"/>
        </w:numPr>
        <w:tabs>
          <w:tab w:val="clear" w:pos="1320"/>
          <w:tab w:val="num" w:pos="993"/>
        </w:tabs>
        <w:jc w:val="both"/>
        <w:rPr>
          <w:sz w:val="28"/>
          <w:szCs w:val="28"/>
          <w:lang w:val="en-AU"/>
        </w:rPr>
      </w:pPr>
      <w:r w:rsidRPr="00467D05">
        <w:rPr>
          <w:sz w:val="28"/>
          <w:szCs w:val="28"/>
          <w:lang w:val="en-AU"/>
        </w:rPr>
        <w:t>Reaktiv quvvat kompensasiyasi vositalarini qanday belgilarini bor?</w:t>
      </w:r>
    </w:p>
    <w:p w:rsidR="00C47964" w:rsidRPr="00467D05" w:rsidRDefault="00C47964" w:rsidP="00C47964">
      <w:pPr>
        <w:widowControl w:val="0"/>
        <w:numPr>
          <w:ilvl w:val="0"/>
          <w:numId w:val="47"/>
        </w:numPr>
        <w:tabs>
          <w:tab w:val="clear" w:pos="1320"/>
          <w:tab w:val="num" w:pos="993"/>
        </w:tabs>
        <w:jc w:val="both"/>
        <w:rPr>
          <w:sz w:val="28"/>
          <w:szCs w:val="28"/>
          <w:lang w:val="en-AU"/>
        </w:rPr>
      </w:pPr>
      <w:r w:rsidRPr="00467D05">
        <w:rPr>
          <w:sz w:val="28"/>
          <w:szCs w:val="28"/>
          <w:lang w:val="en-AU"/>
        </w:rPr>
        <w:t>Kondensator batareyalarning qanday kamchiliklari bor?</w:t>
      </w:r>
    </w:p>
    <w:p w:rsidR="00C47964" w:rsidRPr="00467D05" w:rsidRDefault="00C47964" w:rsidP="00C47964">
      <w:pPr>
        <w:widowControl w:val="0"/>
        <w:ind w:firstLine="708"/>
        <w:jc w:val="both"/>
        <w:rPr>
          <w:b/>
          <w:color w:val="000000"/>
          <w:sz w:val="28"/>
          <w:szCs w:val="28"/>
          <w:lang w:val="en-AU"/>
        </w:rPr>
      </w:pPr>
      <w:r w:rsidRPr="00467D05">
        <w:rPr>
          <w:sz w:val="28"/>
          <w:szCs w:val="28"/>
          <w:lang w:val="en-AU"/>
        </w:rPr>
        <w:t>3. Kompesasiyalovchi qurilmalarning quvvatini qanday aniqlash mumkin?</w:t>
      </w:r>
    </w:p>
    <w:p w:rsidR="00C47964" w:rsidRPr="00467D05" w:rsidRDefault="00C47964" w:rsidP="00C47964">
      <w:pPr>
        <w:widowControl w:val="0"/>
        <w:ind w:left="1183" w:hanging="463"/>
        <w:jc w:val="both"/>
        <w:rPr>
          <w:color w:val="000000"/>
          <w:sz w:val="28"/>
          <w:szCs w:val="28"/>
          <w:lang w:val="en-AU"/>
        </w:rPr>
      </w:pPr>
      <w:r w:rsidRPr="00467D05">
        <w:rPr>
          <w:color w:val="000000"/>
          <w:sz w:val="28"/>
          <w:szCs w:val="28"/>
          <w:lang w:val="en-AU"/>
        </w:rPr>
        <w:t>Reaktiv quvvatni ishlab chiqarishni rostlash nima maqsadda bajariladi?</w:t>
      </w:r>
    </w:p>
    <w:p w:rsidR="00C47964" w:rsidRPr="00467D05" w:rsidRDefault="00C47964" w:rsidP="00C47964">
      <w:pPr>
        <w:widowControl w:val="0"/>
        <w:ind w:left="1183" w:hanging="497"/>
        <w:jc w:val="both"/>
        <w:rPr>
          <w:color w:val="000000"/>
          <w:sz w:val="28"/>
          <w:szCs w:val="28"/>
          <w:lang w:val="en-AU"/>
        </w:rPr>
      </w:pPr>
      <w:r w:rsidRPr="00467D05">
        <w:rPr>
          <w:color w:val="000000"/>
          <w:sz w:val="28"/>
          <w:szCs w:val="28"/>
          <w:lang w:val="en-AU"/>
        </w:rPr>
        <w:t>Reaktiv quvvatni rostlash usullarini qanaqalarini bilasiz?</w:t>
      </w:r>
    </w:p>
    <w:p w:rsidR="00C47964" w:rsidRDefault="00C47964" w:rsidP="00C47964">
      <w:pPr>
        <w:widowControl w:val="0"/>
        <w:ind w:left="1183" w:hanging="497"/>
        <w:jc w:val="both"/>
        <w:rPr>
          <w:color w:val="000000"/>
          <w:sz w:val="28"/>
          <w:szCs w:val="28"/>
          <w:lang w:val="en-AU"/>
        </w:rPr>
      </w:pPr>
      <w:r w:rsidRPr="00467D05">
        <w:rPr>
          <w:color w:val="000000"/>
          <w:sz w:val="28"/>
          <w:szCs w:val="28"/>
          <w:lang w:val="en-AU"/>
        </w:rPr>
        <w:t>Reaktiv quvvatni avtomatik rostlash usullarini aytib bering?</w:t>
      </w:r>
    </w:p>
    <w:p w:rsidR="00C47964" w:rsidRPr="00443F1A" w:rsidRDefault="00C47964" w:rsidP="00C47964">
      <w:pPr>
        <w:jc w:val="center"/>
        <w:rPr>
          <w:lang w:val="en-US"/>
        </w:rPr>
      </w:pPr>
    </w:p>
    <w:p w:rsidR="00C47964" w:rsidRPr="00443F1A" w:rsidRDefault="00C47964" w:rsidP="00C47964">
      <w:pPr>
        <w:jc w:val="center"/>
        <w:rPr>
          <w:lang w:val="en-US"/>
        </w:rPr>
      </w:pPr>
    </w:p>
    <w:p w:rsidR="00C47964" w:rsidRPr="00443F1A" w:rsidRDefault="00C47964" w:rsidP="00C47964">
      <w:pPr>
        <w:jc w:val="center"/>
        <w:rPr>
          <w:lang w:val="en-US"/>
        </w:rPr>
      </w:pPr>
    </w:p>
    <w:p w:rsidR="00C47964" w:rsidRPr="00443F1A" w:rsidRDefault="00C47964" w:rsidP="00C47964">
      <w:pPr>
        <w:tabs>
          <w:tab w:val="left" w:pos="0"/>
        </w:tabs>
        <w:spacing w:line="360" w:lineRule="auto"/>
        <w:jc w:val="center"/>
        <w:rPr>
          <w:b/>
          <w:sz w:val="28"/>
          <w:szCs w:val="28"/>
          <w:lang w:val="en-US"/>
        </w:rPr>
      </w:pPr>
      <w:r>
        <w:rPr>
          <w:b/>
          <w:sz w:val="28"/>
          <w:szCs w:val="28"/>
          <w:lang w:val="en-AU"/>
        </w:rPr>
        <w:lastRenderedPageBreak/>
        <w:t>MA</w:t>
      </w:r>
      <w:r w:rsidRPr="00443F1A">
        <w:rPr>
          <w:b/>
          <w:sz w:val="28"/>
          <w:szCs w:val="28"/>
          <w:lang w:val="en-US"/>
        </w:rPr>
        <w:t>’</w:t>
      </w:r>
      <w:r>
        <w:rPr>
          <w:b/>
          <w:sz w:val="28"/>
          <w:szCs w:val="28"/>
          <w:lang w:val="en-AU"/>
        </w:rPr>
        <w:t>RUZA</w:t>
      </w:r>
      <w:r w:rsidRPr="00443F1A">
        <w:rPr>
          <w:b/>
          <w:sz w:val="28"/>
          <w:szCs w:val="28"/>
          <w:lang w:val="en-US"/>
        </w:rPr>
        <w:t xml:space="preserve"> №15</w:t>
      </w:r>
    </w:p>
    <w:p w:rsidR="00C47964" w:rsidRPr="00443F1A" w:rsidRDefault="00C47964" w:rsidP="00C47964">
      <w:pPr>
        <w:pStyle w:val="36"/>
        <w:tabs>
          <w:tab w:val="left" w:pos="0"/>
        </w:tabs>
        <w:spacing w:after="0" w:line="360" w:lineRule="auto"/>
        <w:ind w:left="0"/>
        <w:jc w:val="center"/>
        <w:rPr>
          <w:b/>
          <w:sz w:val="28"/>
          <w:szCs w:val="28"/>
          <w:lang w:val="en-US"/>
        </w:rPr>
      </w:pPr>
      <w:r>
        <w:rPr>
          <w:b/>
          <w:sz w:val="28"/>
          <w:szCs w:val="28"/>
        </w:rPr>
        <w:t>Elektr ta’minoti</w:t>
      </w:r>
      <w:r w:rsidRPr="00443F1A">
        <w:rPr>
          <w:b/>
          <w:sz w:val="28"/>
          <w:szCs w:val="28"/>
          <w:lang w:val="en-US"/>
        </w:rPr>
        <w:t xml:space="preserve"> </w:t>
      </w:r>
      <w:r>
        <w:rPr>
          <w:b/>
          <w:sz w:val="28"/>
          <w:szCs w:val="28"/>
          <w:lang w:val="en-US"/>
        </w:rPr>
        <w:t>tizimida</w:t>
      </w:r>
      <w:r w:rsidRPr="00443F1A">
        <w:rPr>
          <w:b/>
          <w:sz w:val="28"/>
          <w:szCs w:val="28"/>
          <w:lang w:val="en-US"/>
        </w:rPr>
        <w:t xml:space="preserve"> </w:t>
      </w:r>
      <w:r>
        <w:rPr>
          <w:b/>
          <w:sz w:val="28"/>
          <w:szCs w:val="28"/>
          <w:lang w:val="en-US"/>
        </w:rPr>
        <w:t>texnik</w:t>
      </w:r>
      <w:r w:rsidRPr="00443F1A">
        <w:rPr>
          <w:b/>
          <w:sz w:val="28"/>
          <w:szCs w:val="28"/>
          <w:lang w:val="en-US"/>
        </w:rPr>
        <w:t>-</w:t>
      </w:r>
      <w:r>
        <w:rPr>
          <w:b/>
          <w:sz w:val="28"/>
          <w:szCs w:val="28"/>
          <w:lang w:val="en-US"/>
        </w:rPr>
        <w:t>iqtisodiy</w:t>
      </w:r>
      <w:r w:rsidRPr="00443F1A">
        <w:rPr>
          <w:b/>
          <w:sz w:val="28"/>
          <w:szCs w:val="28"/>
          <w:lang w:val="en-US"/>
        </w:rPr>
        <w:t xml:space="preserve"> </w:t>
      </w:r>
      <w:r>
        <w:rPr>
          <w:b/>
          <w:sz w:val="28"/>
          <w:szCs w:val="28"/>
          <w:lang w:val="en-US"/>
        </w:rPr>
        <w:t>hisoblar</w:t>
      </w:r>
      <w:r w:rsidRPr="00443F1A">
        <w:rPr>
          <w:b/>
          <w:sz w:val="28"/>
          <w:szCs w:val="28"/>
          <w:lang w:val="en-US"/>
        </w:rPr>
        <w:t>.</w:t>
      </w:r>
    </w:p>
    <w:p w:rsidR="00C47964" w:rsidRDefault="00C47964" w:rsidP="00C47964">
      <w:pPr>
        <w:spacing w:line="360" w:lineRule="auto"/>
        <w:ind w:firstLine="708"/>
        <w:jc w:val="center"/>
        <w:rPr>
          <w:b/>
          <w:sz w:val="28"/>
          <w:szCs w:val="28"/>
          <w:lang w:val="uz-Cyrl-UZ"/>
        </w:rPr>
      </w:pPr>
      <w:r>
        <w:rPr>
          <w:b/>
          <w:sz w:val="28"/>
          <w:szCs w:val="28"/>
          <w:lang w:val="uz-Cyrl-UZ"/>
        </w:rPr>
        <w:t>Reja</w:t>
      </w:r>
    </w:p>
    <w:p w:rsidR="00C47964" w:rsidRDefault="00C47964" w:rsidP="00C47964">
      <w:pPr>
        <w:spacing w:line="360" w:lineRule="auto"/>
        <w:ind w:firstLine="708"/>
        <w:jc w:val="both"/>
        <w:rPr>
          <w:sz w:val="28"/>
          <w:szCs w:val="28"/>
          <w:lang w:val="uz-Cyrl-UZ"/>
        </w:rPr>
      </w:pPr>
      <w:r>
        <w:rPr>
          <w:sz w:val="28"/>
          <w:szCs w:val="28"/>
          <w:lang w:val="uz-Cyrl-UZ"/>
        </w:rPr>
        <w:t>1.Transformator podstantsiyasi o‘rnini aniqlash.</w:t>
      </w:r>
    </w:p>
    <w:p w:rsidR="00C47964" w:rsidRDefault="00C47964" w:rsidP="00C47964">
      <w:pPr>
        <w:spacing w:line="360" w:lineRule="auto"/>
        <w:ind w:firstLine="708"/>
        <w:jc w:val="both"/>
        <w:rPr>
          <w:sz w:val="28"/>
          <w:szCs w:val="28"/>
          <w:lang w:val="uz-Cyrl-UZ"/>
        </w:rPr>
      </w:pPr>
      <w:r>
        <w:rPr>
          <w:sz w:val="28"/>
          <w:szCs w:val="28"/>
          <w:lang w:val="uz-Cyrl-UZ"/>
        </w:rPr>
        <w:t>2. Transformator podstantsiyasi sonini aniqlash.</w:t>
      </w:r>
    </w:p>
    <w:p w:rsidR="00C47964" w:rsidRDefault="00C47964" w:rsidP="00C47964">
      <w:pPr>
        <w:spacing w:line="360" w:lineRule="auto"/>
        <w:ind w:firstLine="708"/>
        <w:jc w:val="both"/>
        <w:rPr>
          <w:sz w:val="28"/>
          <w:szCs w:val="28"/>
          <w:lang w:val="uz-Cyrl-UZ"/>
        </w:rPr>
      </w:pPr>
      <w:r>
        <w:rPr>
          <w:sz w:val="28"/>
          <w:szCs w:val="28"/>
          <w:lang w:val="uz-Cyrl-UZ"/>
        </w:rPr>
        <w:t xml:space="preserve">3.Tayanch so‘zlar:Podstantsiya va nimstantsiya 110/10 kuchlanishni    </w:t>
      </w:r>
    </w:p>
    <w:p w:rsidR="00C47964" w:rsidRDefault="00C47964" w:rsidP="00C47964">
      <w:pPr>
        <w:spacing w:line="360" w:lineRule="auto"/>
        <w:ind w:firstLine="708"/>
        <w:jc w:val="both"/>
        <w:rPr>
          <w:sz w:val="28"/>
          <w:szCs w:val="28"/>
          <w:lang w:val="uz-Cyrl-UZ"/>
        </w:rPr>
      </w:pPr>
      <w:r>
        <w:rPr>
          <w:sz w:val="28"/>
          <w:szCs w:val="28"/>
          <w:lang w:val="uz-Cyrl-UZ"/>
        </w:rPr>
        <w:t xml:space="preserve">   taqsimlab beradi</w:t>
      </w:r>
    </w:p>
    <w:p w:rsidR="00C47964" w:rsidRDefault="00C47964" w:rsidP="00C47964">
      <w:pPr>
        <w:spacing w:line="360" w:lineRule="auto"/>
        <w:ind w:firstLine="708"/>
        <w:jc w:val="both"/>
        <w:rPr>
          <w:sz w:val="28"/>
          <w:szCs w:val="28"/>
          <w:lang w:val="uz-Cyrl-UZ"/>
        </w:rPr>
      </w:pPr>
      <w:r>
        <w:rPr>
          <w:sz w:val="28"/>
          <w:szCs w:val="28"/>
          <w:lang w:val="uz-Cyrl-UZ"/>
        </w:rPr>
        <w:t>Transformator podstantsiyasi o‘rni, soni, quvvatini energiya tejamkorlik nuqtai nazardan oqilona tanlash masalalari ishda ko‘rib chiqilgan. Transformator podstantsiyalarini ishlatishning asosiy iqtisodiy samaradorligi keltirilgan yillik xarajatlar ko‘rsatkichi bo‘yicha baholanadi. U quyidagi ifodadan aniqlanadi:</w:t>
      </w:r>
    </w:p>
    <w:p w:rsidR="00C47964" w:rsidRDefault="00C47964" w:rsidP="00C47964">
      <w:pPr>
        <w:spacing w:line="360" w:lineRule="auto"/>
        <w:ind w:firstLine="708"/>
        <w:jc w:val="center"/>
        <w:rPr>
          <w:sz w:val="28"/>
          <w:szCs w:val="28"/>
          <w:lang w:val="uz-Cyrl-UZ"/>
        </w:rPr>
      </w:pPr>
      <w:r>
        <w:rPr>
          <w:position w:val="-12"/>
          <w:sz w:val="28"/>
          <w:szCs w:val="28"/>
        </w:rPr>
        <w:object w:dxaOrig="2520" w:dyaOrig="450">
          <v:shape id="_x0000_i1250" type="#_x0000_t75" style="width:126.75pt;height:22.5pt" o:ole="">
            <v:imagedata r:id="rId501" o:title=""/>
          </v:shape>
          <o:OLEObject Type="Embed" ProgID="Equation.3" ShapeID="_x0000_i1250" DrawAspect="Content" ObjectID="_1756031231" r:id="rId502"/>
        </w:object>
      </w:r>
      <w:r>
        <w:rPr>
          <w:sz w:val="28"/>
          <w:szCs w:val="28"/>
          <w:lang w:val="uz-Cyrl-UZ"/>
        </w:rPr>
        <w:tab/>
      </w:r>
      <w:r>
        <w:rPr>
          <w:sz w:val="28"/>
          <w:szCs w:val="28"/>
          <w:lang w:val="uz-Cyrl-UZ"/>
        </w:rPr>
        <w:tab/>
      </w:r>
    </w:p>
    <w:p w:rsidR="00C47964" w:rsidRDefault="00C47964" w:rsidP="00C47964">
      <w:pPr>
        <w:spacing w:line="360" w:lineRule="auto"/>
        <w:ind w:firstLine="708"/>
        <w:jc w:val="both"/>
        <w:rPr>
          <w:sz w:val="28"/>
          <w:szCs w:val="28"/>
          <w:lang w:val="uz-Cyrl-UZ"/>
        </w:rPr>
      </w:pPr>
      <w:r>
        <w:rPr>
          <w:sz w:val="28"/>
          <w:szCs w:val="28"/>
          <w:lang w:val="uz-Cyrl-UZ"/>
        </w:rPr>
        <w:t xml:space="preserve">Bu yerda, </w:t>
      </w:r>
      <w:r>
        <w:rPr>
          <w:position w:val="-12"/>
          <w:sz w:val="28"/>
          <w:szCs w:val="28"/>
        </w:rPr>
        <w:object w:dxaOrig="405" w:dyaOrig="360">
          <v:shape id="_x0000_i1251" type="#_x0000_t75" style="width:20.25pt;height:18pt" o:ole="">
            <v:imagedata r:id="rId503" o:title=""/>
          </v:shape>
          <o:OLEObject Type="Embed" ProgID="Equation.3" ShapeID="_x0000_i1251" DrawAspect="Content" ObjectID="_1756031232" r:id="rId504"/>
        </w:object>
      </w:r>
      <w:r>
        <w:rPr>
          <w:sz w:val="28"/>
          <w:szCs w:val="28"/>
          <w:lang w:val="uz-Cyrl-UZ"/>
        </w:rPr>
        <w:t xml:space="preserve">-podstantsiyaga sarflangan kapital xarajatlar, mln.so‘m;     </w:t>
      </w:r>
      <w:r>
        <w:rPr>
          <w:i/>
          <w:sz w:val="28"/>
          <w:szCs w:val="28"/>
          <w:lang w:val="uz-Cyrl-UZ"/>
        </w:rPr>
        <w:t>Ye</w:t>
      </w:r>
      <w:r>
        <w:rPr>
          <w:i/>
          <w:sz w:val="28"/>
          <w:szCs w:val="28"/>
          <w:vertAlign w:val="subscript"/>
          <w:lang w:val="uz-Cyrl-UZ"/>
        </w:rPr>
        <w:t>n</w:t>
      </w:r>
      <w:r>
        <w:rPr>
          <w:sz w:val="28"/>
          <w:szCs w:val="28"/>
          <w:lang w:val="uz-Cyrl-UZ"/>
        </w:rPr>
        <w:t xml:space="preserve">-kapital xarajatlardan umumiy ajratmalar koeffitsienti; </w:t>
      </w:r>
      <w:r>
        <w:rPr>
          <w:i/>
          <w:sz w:val="28"/>
          <w:szCs w:val="28"/>
          <w:lang w:val="uz-Cyrl-UZ"/>
        </w:rPr>
        <w:t>∆U</w:t>
      </w:r>
      <w:r>
        <w:rPr>
          <w:sz w:val="28"/>
          <w:szCs w:val="28"/>
          <w:lang w:val="uz-Cyrl-UZ"/>
        </w:rPr>
        <w:t>-transformatordagi isroflar qiymati bo‘lib quyidagi ifodadan aniqlanadi:</w:t>
      </w:r>
    </w:p>
    <w:p w:rsidR="00C47964" w:rsidRDefault="00C47964" w:rsidP="00C47964">
      <w:pPr>
        <w:spacing w:line="360" w:lineRule="auto"/>
        <w:ind w:firstLine="708"/>
        <w:jc w:val="center"/>
        <w:rPr>
          <w:rFonts w:eastAsia="MS Mincho"/>
          <w:sz w:val="28"/>
          <w:szCs w:val="28"/>
        </w:rPr>
      </w:pPr>
      <w:r>
        <w:rPr>
          <w:rFonts w:eastAsia="MS Mincho"/>
          <w:position w:val="-12"/>
          <w:sz w:val="28"/>
          <w:szCs w:val="28"/>
        </w:rPr>
        <w:object w:dxaOrig="3630" w:dyaOrig="450">
          <v:shape id="_x0000_i1252" type="#_x0000_t75" style="width:181.5pt;height:22.5pt" o:ole="">
            <v:imagedata r:id="rId505" o:title=""/>
          </v:shape>
          <o:OLEObject Type="Embed" ProgID="Equation.3" ShapeID="_x0000_i1252" DrawAspect="Content" ObjectID="_1756031233" r:id="rId506"/>
        </w:object>
      </w:r>
      <w:r>
        <w:rPr>
          <w:rFonts w:eastAsia="MS Mincho"/>
          <w:sz w:val="28"/>
          <w:szCs w:val="28"/>
        </w:rPr>
        <w:tab/>
      </w:r>
    </w:p>
    <w:p w:rsidR="00C47964" w:rsidRDefault="00C47964" w:rsidP="00C47964">
      <w:pPr>
        <w:spacing w:line="360" w:lineRule="auto"/>
        <w:ind w:firstLine="708"/>
        <w:rPr>
          <w:rFonts w:eastAsia="MS Mincho"/>
          <w:sz w:val="28"/>
          <w:szCs w:val="28"/>
          <w:lang w:val="en-AU"/>
        </w:rPr>
      </w:pPr>
      <w:r>
        <w:rPr>
          <w:rFonts w:eastAsia="MS Mincho"/>
          <w:sz w:val="28"/>
          <w:szCs w:val="28"/>
          <w:lang w:val="en-AU"/>
        </w:rPr>
        <w:t xml:space="preserve">Bu yerda, </w:t>
      </w:r>
      <w:r>
        <w:rPr>
          <w:rFonts w:eastAsia="MS Mincho"/>
          <w:i/>
          <w:sz w:val="28"/>
          <w:szCs w:val="28"/>
          <w:lang w:val="en-US"/>
        </w:rPr>
        <w:t>m</w:t>
      </w:r>
      <w:r>
        <w:rPr>
          <w:rFonts w:eastAsia="MS Mincho"/>
          <w:sz w:val="28"/>
          <w:szCs w:val="28"/>
          <w:lang w:val="en-AU"/>
        </w:rPr>
        <w:t xml:space="preserve"> va </w:t>
      </w:r>
      <w:r>
        <w:rPr>
          <w:rFonts w:eastAsia="MS Mincho"/>
          <w:i/>
          <w:sz w:val="28"/>
          <w:szCs w:val="28"/>
          <w:lang w:val="en-US"/>
        </w:rPr>
        <w:t>m</w:t>
      </w:r>
      <w:r>
        <w:rPr>
          <w:rFonts w:eastAsia="MS Mincho"/>
          <w:i/>
          <w:sz w:val="28"/>
          <w:szCs w:val="28"/>
          <w:vertAlign w:val="subscript"/>
          <w:lang w:val="en-AU"/>
        </w:rPr>
        <w:t>0</w:t>
      </w:r>
      <w:r>
        <w:rPr>
          <w:rFonts w:eastAsia="MS Mincho"/>
          <w:sz w:val="28"/>
          <w:szCs w:val="28"/>
          <w:lang w:val="en-AU"/>
        </w:rPr>
        <w:t xml:space="preserve"> -elektr energiyasi to‘lov stavkalari bo‘lib quyidagi ifodalardan aniqlanadi:</w:t>
      </w:r>
    </w:p>
    <w:p w:rsidR="00C47964" w:rsidRDefault="00C47964" w:rsidP="00C47964">
      <w:pPr>
        <w:spacing w:line="360" w:lineRule="auto"/>
        <w:ind w:firstLine="708"/>
        <w:jc w:val="center"/>
        <w:rPr>
          <w:rFonts w:eastAsia="MS Mincho"/>
          <w:sz w:val="28"/>
          <w:szCs w:val="28"/>
        </w:rPr>
      </w:pPr>
      <w:r>
        <w:rPr>
          <w:rFonts w:eastAsia="MS Mincho"/>
          <w:position w:val="-32"/>
          <w:sz w:val="28"/>
          <w:szCs w:val="28"/>
        </w:rPr>
        <w:object w:dxaOrig="1725" w:dyaOrig="765">
          <v:shape id="_x0000_i1253" type="#_x0000_t75" style="width:86.25pt;height:38.25pt" o:ole="">
            <v:imagedata r:id="rId507" o:title=""/>
          </v:shape>
          <o:OLEObject Type="Embed" ProgID="Equation.3" ShapeID="_x0000_i1253" DrawAspect="Content" ObjectID="_1756031234" r:id="rId508"/>
        </w:object>
      </w:r>
      <w:r>
        <w:rPr>
          <w:rFonts w:eastAsia="MS Mincho"/>
          <w:sz w:val="28"/>
          <w:szCs w:val="28"/>
        </w:rPr>
        <w:tab/>
      </w:r>
      <w:r>
        <w:rPr>
          <w:rFonts w:eastAsia="MS Mincho"/>
          <w:sz w:val="28"/>
          <w:szCs w:val="28"/>
        </w:rPr>
        <w:tab/>
      </w:r>
    </w:p>
    <w:p w:rsidR="00C47964" w:rsidRDefault="00C47964" w:rsidP="00C47964">
      <w:pPr>
        <w:spacing w:line="360" w:lineRule="auto"/>
        <w:ind w:firstLine="708"/>
        <w:jc w:val="center"/>
        <w:rPr>
          <w:rFonts w:eastAsia="MS Mincho"/>
          <w:sz w:val="28"/>
          <w:szCs w:val="28"/>
        </w:rPr>
      </w:pPr>
      <w:r>
        <w:rPr>
          <w:rFonts w:eastAsia="MS Mincho"/>
          <w:position w:val="-32"/>
          <w:sz w:val="28"/>
          <w:szCs w:val="28"/>
        </w:rPr>
        <w:object w:dxaOrig="1935" w:dyaOrig="765">
          <v:shape id="_x0000_i1254" type="#_x0000_t75" style="width:96.75pt;height:38.25pt" o:ole="">
            <v:imagedata r:id="rId509" o:title=""/>
          </v:shape>
          <o:OLEObject Type="Embed" ProgID="Equation.3" ShapeID="_x0000_i1254" DrawAspect="Content" ObjectID="_1756031235" r:id="rId510"/>
        </w:object>
      </w:r>
      <w:r>
        <w:rPr>
          <w:rFonts w:eastAsia="MS Mincho"/>
          <w:sz w:val="28"/>
          <w:szCs w:val="28"/>
        </w:rPr>
        <w:tab/>
      </w:r>
      <w:r>
        <w:rPr>
          <w:rFonts w:eastAsia="MS Mincho"/>
          <w:sz w:val="28"/>
          <w:szCs w:val="28"/>
        </w:rPr>
        <w:tab/>
      </w:r>
    </w:p>
    <w:p w:rsidR="00C47964" w:rsidRDefault="00C47964" w:rsidP="00C47964">
      <w:pPr>
        <w:spacing w:line="360" w:lineRule="auto"/>
        <w:ind w:firstLine="708"/>
        <w:jc w:val="both"/>
        <w:rPr>
          <w:rFonts w:eastAsia="MS Mincho"/>
          <w:sz w:val="28"/>
          <w:szCs w:val="28"/>
          <w:lang w:val="uz-Cyrl-UZ"/>
        </w:rPr>
      </w:pPr>
      <w:r>
        <w:rPr>
          <w:rFonts w:eastAsia="MS Mincho"/>
          <w:sz w:val="28"/>
          <w:szCs w:val="28"/>
        </w:rPr>
        <w:t>Transformatorlarni ishlatish jarayonida energiya tejash nuqtai nazaridan, yuklamani bir qismini o‘chirish, reaktiv quvvatni qoplash, parallel ishlayotgan transformatorni bittasini o‘chirish kabi tadbirlar qo‘llaniladi</w:t>
      </w:r>
      <w:r>
        <w:rPr>
          <w:rFonts w:eastAsia="MS Mincho"/>
          <w:sz w:val="28"/>
          <w:szCs w:val="28"/>
          <w:lang w:val="uz-Cyrl-UZ"/>
        </w:rPr>
        <w:t>. Shuning uchun ushbu kattaliklarga bog‘liq bo‘lgan keltirilgan yillik xarajatlar ifodasini olamiz:</w:t>
      </w:r>
    </w:p>
    <w:p w:rsidR="00C47964" w:rsidRDefault="00C47964" w:rsidP="00C47964">
      <w:pPr>
        <w:spacing w:line="360" w:lineRule="auto"/>
        <w:ind w:firstLine="708"/>
        <w:jc w:val="center"/>
        <w:rPr>
          <w:rFonts w:eastAsia="MS Mincho"/>
          <w:sz w:val="28"/>
          <w:szCs w:val="28"/>
          <w:lang w:val="uz-Cyrl-UZ"/>
        </w:rPr>
      </w:pPr>
      <w:r>
        <w:rPr>
          <w:rFonts w:eastAsia="MS Mincho"/>
          <w:position w:val="-32"/>
          <w:sz w:val="28"/>
          <w:szCs w:val="28"/>
        </w:rPr>
        <w:object w:dxaOrig="5610" w:dyaOrig="960">
          <v:shape id="_x0000_i1255" type="#_x0000_t75" style="width:280.5pt;height:48pt" o:ole="">
            <v:imagedata r:id="rId511" o:title=""/>
          </v:shape>
          <o:OLEObject Type="Embed" ProgID="Equation.3" ShapeID="_x0000_i1255" DrawAspect="Content" ObjectID="_1756031236" r:id="rId512"/>
        </w:object>
      </w:r>
      <w:r>
        <w:rPr>
          <w:rFonts w:eastAsia="MS Mincho"/>
          <w:sz w:val="28"/>
          <w:szCs w:val="28"/>
        </w:rPr>
        <w:tab/>
      </w:r>
      <w:r>
        <w:rPr>
          <w:rFonts w:eastAsia="MS Mincho"/>
          <w:sz w:val="28"/>
          <w:szCs w:val="28"/>
        </w:rPr>
        <w:tab/>
      </w:r>
    </w:p>
    <w:p w:rsidR="00C47964" w:rsidRDefault="00C47964" w:rsidP="00C47964">
      <w:pPr>
        <w:spacing w:line="360" w:lineRule="auto"/>
        <w:ind w:firstLine="708"/>
        <w:jc w:val="both"/>
        <w:rPr>
          <w:rFonts w:eastAsia="MS Mincho"/>
          <w:sz w:val="28"/>
          <w:szCs w:val="28"/>
          <w:lang w:val="en-AU"/>
        </w:rPr>
      </w:pPr>
      <w:r>
        <w:rPr>
          <w:rFonts w:eastAsia="MS Mincho"/>
          <w:sz w:val="28"/>
          <w:szCs w:val="28"/>
          <w:lang w:val="en-AU"/>
        </w:rPr>
        <w:t xml:space="preserve">Bu yerda, </w:t>
      </w:r>
      <w:r>
        <w:rPr>
          <w:rFonts w:eastAsia="MS Mincho"/>
          <w:i/>
          <w:sz w:val="28"/>
          <w:szCs w:val="28"/>
          <w:lang w:val="en-AU"/>
        </w:rPr>
        <w:t>R</w:t>
      </w:r>
      <w:r>
        <w:rPr>
          <w:rFonts w:eastAsia="MS Mincho"/>
          <w:i/>
          <w:sz w:val="28"/>
          <w:szCs w:val="28"/>
          <w:vertAlign w:val="subscript"/>
          <w:lang w:val="en-AU"/>
        </w:rPr>
        <w:t>yuk</w:t>
      </w:r>
      <w:r>
        <w:rPr>
          <w:rFonts w:eastAsia="MS Mincho"/>
          <w:sz w:val="28"/>
          <w:szCs w:val="28"/>
          <w:lang w:val="en-AU"/>
        </w:rPr>
        <w:t xml:space="preserve">-transformatorning hisobiy aktiv yuklamasi, podstantsiya yuklamasining quvvat koeffitsienti; </w:t>
      </w:r>
      <w:r>
        <w:rPr>
          <w:rFonts w:eastAsia="MS Mincho"/>
          <w:i/>
          <w:sz w:val="28"/>
          <w:szCs w:val="28"/>
          <w:lang w:val="en-US"/>
        </w:rPr>
        <w:t>m</w:t>
      </w:r>
      <w:r>
        <w:rPr>
          <w:rFonts w:eastAsia="MS Mincho"/>
          <w:i/>
          <w:sz w:val="28"/>
          <w:szCs w:val="28"/>
          <w:lang w:val="en-AU"/>
        </w:rPr>
        <w:t xml:space="preserve"> </w:t>
      </w:r>
      <w:r>
        <w:rPr>
          <w:rFonts w:eastAsia="MS Mincho"/>
          <w:sz w:val="28"/>
          <w:szCs w:val="28"/>
          <w:lang w:val="en-AU"/>
        </w:rPr>
        <w:t>va</w:t>
      </w:r>
      <w:r>
        <w:rPr>
          <w:rFonts w:eastAsia="MS Mincho"/>
          <w:i/>
          <w:sz w:val="28"/>
          <w:szCs w:val="28"/>
          <w:lang w:val="en-AU"/>
        </w:rPr>
        <w:t xml:space="preserve"> </w:t>
      </w:r>
      <w:r>
        <w:rPr>
          <w:rFonts w:eastAsia="MS Mincho"/>
          <w:i/>
          <w:sz w:val="28"/>
          <w:szCs w:val="28"/>
          <w:lang w:val="en-US"/>
        </w:rPr>
        <w:t>m</w:t>
      </w:r>
      <w:r>
        <w:rPr>
          <w:rFonts w:eastAsia="MS Mincho"/>
          <w:i/>
          <w:sz w:val="28"/>
          <w:szCs w:val="28"/>
          <w:vertAlign w:val="subscript"/>
          <w:lang w:val="en-AU"/>
        </w:rPr>
        <w:t>0</w:t>
      </w:r>
      <w:r>
        <w:rPr>
          <w:rFonts w:eastAsia="MS Mincho"/>
          <w:sz w:val="28"/>
          <w:szCs w:val="28"/>
          <w:lang w:val="en-AU"/>
        </w:rPr>
        <w:t>- isroflar to‘lov stavkalari.</w:t>
      </w:r>
    </w:p>
    <w:p w:rsidR="00C47964" w:rsidRDefault="00C47964" w:rsidP="00C47964">
      <w:pPr>
        <w:spacing w:line="360" w:lineRule="auto"/>
        <w:ind w:firstLine="708"/>
        <w:jc w:val="both"/>
        <w:rPr>
          <w:rFonts w:eastAsia="MS Mincho"/>
          <w:sz w:val="28"/>
          <w:szCs w:val="28"/>
        </w:rPr>
      </w:pPr>
      <w:r>
        <w:rPr>
          <w:rFonts w:eastAsia="MS Mincho"/>
          <w:sz w:val="28"/>
          <w:szCs w:val="28"/>
          <w:lang w:val="en-AU"/>
        </w:rPr>
        <w:lastRenderedPageBreak/>
        <w:t xml:space="preserve">Bundan tashqari, transformatordagi quvvat va energiya isroflari tahlil qilinadi. </w:t>
      </w:r>
      <w:r>
        <w:rPr>
          <w:rFonts w:eastAsia="MS Mincho"/>
          <w:sz w:val="28"/>
          <w:szCs w:val="28"/>
        </w:rPr>
        <w:t>Bu isroflar quyidagi ifodalar bo‘yicha hisoblanadi.</w:t>
      </w:r>
    </w:p>
    <w:p w:rsidR="00C47964" w:rsidRDefault="00C47964" w:rsidP="00C47964">
      <w:pPr>
        <w:tabs>
          <w:tab w:val="left" w:pos="930"/>
        </w:tabs>
        <w:spacing w:line="360" w:lineRule="auto"/>
        <w:ind w:firstLine="708"/>
        <w:rPr>
          <w:noProof/>
          <w:sz w:val="28"/>
          <w:szCs w:val="28"/>
        </w:rPr>
      </w:pPr>
      <w:r>
        <w:rPr>
          <w:noProof/>
          <w:sz w:val="28"/>
          <w:szCs w:val="28"/>
        </w:rPr>
        <w:t>Transformatorlardagi isroflar:</w:t>
      </w:r>
    </w:p>
    <w:p w:rsidR="00C47964" w:rsidRDefault="00C47964" w:rsidP="00C47964">
      <w:pPr>
        <w:tabs>
          <w:tab w:val="left" w:pos="930"/>
        </w:tabs>
        <w:spacing w:line="360" w:lineRule="auto"/>
        <w:ind w:firstLine="708"/>
        <w:jc w:val="center"/>
        <w:rPr>
          <w:rFonts w:eastAsia="MS Mincho"/>
          <w:sz w:val="28"/>
          <w:szCs w:val="28"/>
          <w:lang w:val="uz-Cyrl-UZ"/>
        </w:rPr>
      </w:pPr>
      <w:r>
        <w:rPr>
          <w:rFonts w:eastAsia="MS Mincho"/>
          <w:position w:val="-12"/>
          <w:sz w:val="28"/>
          <w:szCs w:val="28"/>
        </w:rPr>
        <w:object w:dxaOrig="2880" w:dyaOrig="405">
          <v:shape id="_x0000_i1256" type="#_x0000_t75" style="width:2in;height:20.25pt" o:ole="">
            <v:imagedata r:id="rId513" o:title=""/>
          </v:shape>
          <o:OLEObject Type="Embed" ProgID="Equation.3" ShapeID="_x0000_i1256" DrawAspect="Content" ObjectID="_1756031237" r:id="rId514"/>
        </w:object>
      </w:r>
    </w:p>
    <w:p w:rsidR="00C47964" w:rsidRDefault="00C47964" w:rsidP="00C47964">
      <w:pPr>
        <w:tabs>
          <w:tab w:val="left" w:pos="930"/>
        </w:tabs>
        <w:spacing w:line="360" w:lineRule="auto"/>
        <w:ind w:firstLine="708"/>
        <w:jc w:val="both"/>
        <w:rPr>
          <w:rFonts w:eastAsia="MS Mincho"/>
          <w:sz w:val="28"/>
          <w:szCs w:val="28"/>
          <w:lang w:val="uz-Cyrl-UZ"/>
        </w:rPr>
      </w:pPr>
      <w:r>
        <w:rPr>
          <w:rFonts w:eastAsia="MS Mincho"/>
          <w:sz w:val="28"/>
          <w:szCs w:val="28"/>
          <w:lang w:val="uz-Cyrl-UZ"/>
        </w:rPr>
        <w:t xml:space="preserve">Bu yerda, n-transformatorlar soni, dona; </w:t>
      </w:r>
      <w:r>
        <w:rPr>
          <w:rFonts w:eastAsia="MS Mincho"/>
          <w:sz w:val="28"/>
          <w:szCs w:val="28"/>
        </w:rPr>
        <w:t>Δ</w:t>
      </w:r>
      <w:r>
        <w:rPr>
          <w:rFonts w:eastAsia="MS Mincho"/>
          <w:sz w:val="28"/>
          <w:szCs w:val="28"/>
          <w:lang w:val="uz-Cyrl-UZ"/>
        </w:rPr>
        <w:t>R</w:t>
      </w:r>
      <w:r>
        <w:rPr>
          <w:rFonts w:eastAsia="MS Mincho"/>
          <w:sz w:val="28"/>
          <w:szCs w:val="28"/>
          <w:vertAlign w:val="subscript"/>
          <w:lang w:val="uz-Cyrl-UZ"/>
        </w:rPr>
        <w:t>k</w:t>
      </w:r>
      <w:r>
        <w:rPr>
          <w:rFonts w:eastAsia="MS Mincho"/>
          <w:sz w:val="28"/>
          <w:szCs w:val="28"/>
          <w:lang w:val="uz-Cyrl-UZ"/>
        </w:rPr>
        <w:t xml:space="preserve"> va </w:t>
      </w:r>
      <w:r>
        <w:rPr>
          <w:rFonts w:eastAsia="MS Mincho"/>
          <w:sz w:val="28"/>
          <w:szCs w:val="28"/>
        </w:rPr>
        <w:t>Δ</w:t>
      </w:r>
      <w:r>
        <w:rPr>
          <w:rFonts w:eastAsia="MS Mincho"/>
          <w:sz w:val="28"/>
          <w:szCs w:val="28"/>
          <w:lang w:val="uz-Cyrl-UZ"/>
        </w:rPr>
        <w:t>R</w:t>
      </w:r>
      <w:r>
        <w:rPr>
          <w:rFonts w:eastAsia="MS Mincho"/>
          <w:sz w:val="28"/>
          <w:szCs w:val="28"/>
          <w:vertAlign w:val="subscript"/>
          <w:lang w:val="uz-Cyrl-UZ"/>
        </w:rPr>
        <w:t>0</w:t>
      </w:r>
      <w:r>
        <w:rPr>
          <w:rFonts w:eastAsia="MS Mincho"/>
          <w:sz w:val="28"/>
          <w:szCs w:val="28"/>
          <w:lang w:val="uz-Cyrl-UZ"/>
        </w:rPr>
        <w:t xml:space="preserve">-qisqa tutashuv va salt ishlash quvvat isroflari, kVt; </w:t>
      </w:r>
      <w:r>
        <w:rPr>
          <w:rFonts w:eastAsia="MS Mincho"/>
          <w:sz w:val="28"/>
          <w:szCs w:val="28"/>
        </w:rPr>
        <w:t>β</w:t>
      </w:r>
      <w:r>
        <w:rPr>
          <w:rFonts w:eastAsia="MS Mincho"/>
          <w:sz w:val="28"/>
          <w:szCs w:val="28"/>
          <w:lang w:val="uz-Cyrl-UZ"/>
        </w:rPr>
        <w:t>-transformatorni yuklantirish koeffitsienti.</w:t>
      </w:r>
    </w:p>
    <w:p w:rsidR="00C47964" w:rsidRDefault="00C47964" w:rsidP="00C47964">
      <w:pPr>
        <w:spacing w:line="360" w:lineRule="auto"/>
        <w:ind w:firstLine="708"/>
        <w:rPr>
          <w:rFonts w:eastAsia="MS Mincho"/>
          <w:sz w:val="28"/>
          <w:szCs w:val="28"/>
        </w:rPr>
      </w:pPr>
      <w:r>
        <w:rPr>
          <w:rFonts w:eastAsia="MS Mincho"/>
          <w:sz w:val="28"/>
          <w:szCs w:val="28"/>
        </w:rPr>
        <w:t>Transformatordagi energiya isrofi:</w:t>
      </w:r>
    </w:p>
    <w:p w:rsidR="00C47964" w:rsidRDefault="00C47964" w:rsidP="00C47964">
      <w:pPr>
        <w:tabs>
          <w:tab w:val="left" w:pos="930"/>
        </w:tabs>
        <w:spacing w:line="360" w:lineRule="auto"/>
        <w:ind w:firstLine="708"/>
        <w:jc w:val="center"/>
        <w:rPr>
          <w:rFonts w:eastAsia="MS Mincho"/>
          <w:sz w:val="28"/>
          <w:szCs w:val="28"/>
          <w:lang w:val="uz-Cyrl-UZ"/>
        </w:rPr>
      </w:pPr>
      <w:r>
        <w:rPr>
          <w:rFonts w:eastAsia="MS Mincho"/>
          <w:position w:val="-14"/>
          <w:sz w:val="28"/>
          <w:szCs w:val="28"/>
        </w:rPr>
        <w:object w:dxaOrig="3465" w:dyaOrig="480">
          <v:shape id="_x0000_i1257" type="#_x0000_t75" style="width:173.25pt;height:24pt" o:ole="">
            <v:imagedata r:id="rId515" o:title=""/>
          </v:shape>
          <o:OLEObject Type="Embed" ProgID="Equation.3" ShapeID="_x0000_i1257" DrawAspect="Content" ObjectID="_1756031238" r:id="rId516"/>
        </w:object>
      </w:r>
    </w:p>
    <w:p w:rsidR="00C47964" w:rsidRDefault="00C47964" w:rsidP="00C47964">
      <w:pPr>
        <w:tabs>
          <w:tab w:val="left" w:pos="930"/>
        </w:tabs>
        <w:spacing w:line="360" w:lineRule="auto"/>
        <w:ind w:firstLine="708"/>
        <w:jc w:val="both"/>
        <w:rPr>
          <w:rFonts w:eastAsia="MS Mincho"/>
          <w:sz w:val="28"/>
          <w:szCs w:val="28"/>
          <w:lang w:val="uz-Cyrl-UZ"/>
        </w:rPr>
      </w:pPr>
      <w:r>
        <w:rPr>
          <w:rFonts w:eastAsia="MS Mincho"/>
          <w:sz w:val="28"/>
          <w:szCs w:val="28"/>
          <w:lang w:val="uz-Cyrl-UZ"/>
        </w:rPr>
        <w:t xml:space="preserve">Bu yerda, </w:t>
      </w:r>
      <w:r>
        <w:rPr>
          <w:rFonts w:eastAsia="MS Mincho"/>
          <w:sz w:val="28"/>
          <w:szCs w:val="28"/>
        </w:rPr>
        <w:t>τ</w:t>
      </w:r>
      <w:r>
        <w:rPr>
          <w:rFonts w:eastAsia="MS Mincho"/>
          <w:sz w:val="28"/>
          <w:szCs w:val="28"/>
          <w:lang w:val="uz-Cyrl-UZ"/>
        </w:rPr>
        <w:t>-maksimal isroflar vaqti, soat/yil; T</w:t>
      </w:r>
      <w:r>
        <w:rPr>
          <w:rFonts w:eastAsia="MS Mincho"/>
          <w:i/>
          <w:sz w:val="28"/>
          <w:szCs w:val="28"/>
          <w:vertAlign w:val="subscript"/>
          <w:lang w:val="uz-Cyrl-UZ"/>
        </w:rPr>
        <w:t>ul</w:t>
      </w:r>
      <w:r>
        <w:rPr>
          <w:rFonts w:eastAsia="MS Mincho"/>
          <w:sz w:val="28"/>
          <w:szCs w:val="28"/>
          <w:lang w:val="uz-Cyrl-UZ"/>
        </w:rPr>
        <w:t>-transformatorni tarmoqga ulanish vaqti, soat/yil.</w:t>
      </w:r>
    </w:p>
    <w:p w:rsidR="00C47964" w:rsidRDefault="00C47964" w:rsidP="00C47964">
      <w:pPr>
        <w:tabs>
          <w:tab w:val="left" w:pos="930"/>
        </w:tabs>
        <w:spacing w:line="360" w:lineRule="auto"/>
        <w:ind w:firstLine="708"/>
        <w:jc w:val="both"/>
        <w:rPr>
          <w:rFonts w:eastAsia="MS Mincho"/>
          <w:sz w:val="28"/>
          <w:szCs w:val="28"/>
          <w:lang w:val="uz-Cyrl-UZ"/>
        </w:rPr>
      </w:pPr>
      <w:r>
        <w:rPr>
          <w:rFonts w:eastAsia="MS Mincho"/>
          <w:sz w:val="28"/>
          <w:szCs w:val="28"/>
          <w:lang w:val="uz-Cyrl-UZ"/>
        </w:rPr>
        <w:t>Transformatordagi energiya isrofi qiymati quyidagi ifoda orqali ham hisoblanishi mumkin:</w:t>
      </w:r>
    </w:p>
    <w:p w:rsidR="00C47964" w:rsidRDefault="00C47964" w:rsidP="00C47964">
      <w:pPr>
        <w:tabs>
          <w:tab w:val="left" w:pos="930"/>
        </w:tabs>
        <w:spacing w:line="360" w:lineRule="auto"/>
        <w:ind w:firstLine="708"/>
        <w:jc w:val="center"/>
        <w:rPr>
          <w:rFonts w:eastAsia="MS Mincho"/>
          <w:sz w:val="28"/>
          <w:szCs w:val="28"/>
          <w:lang w:val="uz-Cyrl-UZ"/>
        </w:rPr>
      </w:pPr>
      <w:r>
        <w:rPr>
          <w:rFonts w:eastAsia="MS Mincho"/>
          <w:position w:val="-14"/>
          <w:sz w:val="28"/>
          <w:szCs w:val="28"/>
        </w:rPr>
        <w:object w:dxaOrig="3420" w:dyaOrig="495">
          <v:shape id="_x0000_i1258" type="#_x0000_t75" style="width:171pt;height:24.75pt" o:ole="">
            <v:imagedata r:id="rId517" o:title=""/>
          </v:shape>
          <o:OLEObject Type="Embed" ProgID="Equation.3" ShapeID="_x0000_i1258" DrawAspect="Content" ObjectID="_1756031239" r:id="rId518"/>
        </w:object>
      </w:r>
    </w:p>
    <w:p w:rsidR="00C47964" w:rsidRDefault="00C47964" w:rsidP="00C47964">
      <w:pPr>
        <w:tabs>
          <w:tab w:val="left" w:pos="930"/>
        </w:tabs>
        <w:spacing w:line="360" w:lineRule="auto"/>
        <w:ind w:firstLine="708"/>
        <w:jc w:val="both"/>
        <w:rPr>
          <w:rFonts w:eastAsia="MS Mincho"/>
          <w:sz w:val="28"/>
          <w:szCs w:val="28"/>
          <w:lang w:val="uz-Cyrl-UZ"/>
        </w:rPr>
      </w:pPr>
      <w:r>
        <w:rPr>
          <w:rFonts w:eastAsia="MS Mincho"/>
          <w:sz w:val="28"/>
          <w:szCs w:val="28"/>
          <w:lang w:val="uz-Cyrl-UZ"/>
        </w:rPr>
        <w:t xml:space="preserve">Bu yerda, </w:t>
      </w:r>
      <w:r>
        <w:rPr>
          <w:rFonts w:eastAsia="MS Mincho"/>
          <w:sz w:val="28"/>
          <w:szCs w:val="28"/>
        </w:rPr>
        <w:t>α</w:t>
      </w:r>
      <w:r>
        <w:rPr>
          <w:rFonts w:eastAsia="MS Mincho"/>
          <w:sz w:val="28"/>
          <w:szCs w:val="28"/>
          <w:lang w:val="uz-Cyrl-UZ"/>
        </w:rPr>
        <w:t xml:space="preserve"> va </w:t>
      </w:r>
      <w:r>
        <w:rPr>
          <w:rFonts w:eastAsia="MS Mincho"/>
          <w:sz w:val="28"/>
          <w:szCs w:val="28"/>
        </w:rPr>
        <w:t>β</w:t>
      </w:r>
      <w:r>
        <w:rPr>
          <w:rFonts w:eastAsia="MS Mincho"/>
          <w:sz w:val="28"/>
          <w:szCs w:val="28"/>
          <w:lang w:val="uz-Cyrl-UZ"/>
        </w:rPr>
        <w:t>-elektr energiyasi to‘lovining asosiy va qo‘shimcha stavkalari, so‘m/kVt, so‘m/kVt∙soat.</w:t>
      </w:r>
    </w:p>
    <w:p w:rsidR="00C47964" w:rsidRDefault="00C47964" w:rsidP="00C47964">
      <w:pPr>
        <w:pStyle w:val="36"/>
        <w:tabs>
          <w:tab w:val="left" w:pos="0"/>
        </w:tabs>
        <w:spacing w:after="0" w:line="360" w:lineRule="auto"/>
        <w:ind w:left="0" w:firstLine="709"/>
        <w:rPr>
          <w:b/>
          <w:sz w:val="28"/>
          <w:szCs w:val="28"/>
        </w:rPr>
      </w:pPr>
      <w:r>
        <w:rPr>
          <w:sz w:val="28"/>
          <w:szCs w:val="28"/>
        </w:rPr>
        <w:t xml:space="preserve"> Sex podstantsiyalarining transformatorlari kuvvati yuklanish koeffitsienti orkali xisoblanadi:Unga kura 1-kategoriya iste’molchilari uchun β=0,65-0,75 ,</w:t>
      </w:r>
    </w:p>
    <w:p w:rsidR="00C47964" w:rsidRDefault="00C47964" w:rsidP="00C47964">
      <w:pPr>
        <w:pStyle w:val="21"/>
        <w:spacing w:line="360" w:lineRule="auto"/>
        <w:ind w:left="0" w:right="-185" w:firstLine="709"/>
        <w:rPr>
          <w:b/>
          <w:sz w:val="28"/>
          <w:szCs w:val="28"/>
        </w:rPr>
      </w:pPr>
      <w:r>
        <w:rPr>
          <w:sz w:val="28"/>
          <w:szCs w:val="28"/>
          <w:lang w:val="en-AU"/>
        </w:rPr>
        <w:t xml:space="preserve">2-kategoriya uchun </w:t>
      </w:r>
      <w:r>
        <w:rPr>
          <w:sz w:val="28"/>
          <w:szCs w:val="28"/>
        </w:rPr>
        <w:t>β</w:t>
      </w:r>
      <w:r>
        <w:rPr>
          <w:sz w:val="28"/>
          <w:szCs w:val="28"/>
          <w:lang w:val="en-AU"/>
        </w:rPr>
        <w:t xml:space="preserve"> =0,75-0,85 , va 3-kategoriya uchun esa </w:t>
      </w:r>
      <w:r>
        <w:rPr>
          <w:sz w:val="28"/>
          <w:szCs w:val="28"/>
        </w:rPr>
        <w:t>β</w:t>
      </w:r>
      <w:r>
        <w:rPr>
          <w:sz w:val="28"/>
          <w:szCs w:val="28"/>
          <w:lang w:val="en-AU"/>
        </w:rPr>
        <w:t xml:space="preserve">=0,85-0,95 oralikda bulishi kerak. </w:t>
      </w:r>
      <w:r>
        <w:rPr>
          <w:sz w:val="28"/>
          <w:szCs w:val="28"/>
        </w:rPr>
        <w:t>Podstantsiyalardagi transformatorlarni yuklanish koeffitsientini kuyidagi ifodadan aniklanadi:</w:t>
      </w:r>
    </w:p>
    <w:p w:rsidR="00C47964" w:rsidRDefault="00C47964" w:rsidP="00C47964">
      <w:pPr>
        <w:suppressAutoHyphens/>
        <w:autoSpaceDE w:val="0"/>
        <w:autoSpaceDN w:val="0"/>
        <w:adjustRightInd w:val="0"/>
        <w:spacing w:line="360" w:lineRule="auto"/>
        <w:ind w:right="-185" w:firstLine="709"/>
        <w:jc w:val="center"/>
        <w:rPr>
          <w:sz w:val="28"/>
          <w:szCs w:val="28"/>
        </w:rPr>
      </w:pPr>
      <w:r>
        <w:rPr>
          <w:rFonts w:eastAsia="MS Mincho"/>
          <w:position w:val="-30"/>
          <w:sz w:val="28"/>
          <w:szCs w:val="28"/>
        </w:rPr>
        <w:object w:dxaOrig="1275" w:dyaOrig="765">
          <v:shape id="_x0000_i1259" type="#_x0000_t75" style="width:63.75pt;height:38.25pt" o:ole="">
            <v:imagedata r:id="rId519" o:title=""/>
          </v:shape>
          <o:OLEObject Type="Embed" ProgID="Equation.3" ShapeID="_x0000_i1259" DrawAspect="Content" ObjectID="_1756031240" r:id="rId520"/>
        </w:object>
      </w:r>
    </w:p>
    <w:p w:rsidR="00C47964" w:rsidRDefault="00C47964" w:rsidP="00C47964">
      <w:pPr>
        <w:suppressAutoHyphens/>
        <w:autoSpaceDE w:val="0"/>
        <w:autoSpaceDN w:val="0"/>
        <w:adjustRightInd w:val="0"/>
        <w:spacing w:line="360" w:lineRule="auto"/>
        <w:ind w:right="-365" w:firstLine="709"/>
        <w:jc w:val="both"/>
        <w:rPr>
          <w:sz w:val="28"/>
          <w:szCs w:val="28"/>
          <w:lang w:val="uz-Cyrl-UZ"/>
        </w:rPr>
      </w:pPr>
      <w:r>
        <w:rPr>
          <w:sz w:val="28"/>
          <w:szCs w:val="28"/>
          <w:lang w:val="en-AU"/>
        </w:rPr>
        <w:t>Yuklanish koeffitsienti me’eriy kiymatiga tugri kelgan transfor</w:t>
      </w:r>
      <w:r>
        <w:rPr>
          <w:sz w:val="28"/>
          <w:szCs w:val="28"/>
          <w:lang w:val="en-AU"/>
        </w:rPr>
        <w:softHyphen/>
        <w:t xml:space="preserve">mator nominal kuvvati aniklanadi. </w:t>
      </w:r>
      <w:r>
        <w:rPr>
          <w:sz w:val="28"/>
          <w:szCs w:val="28"/>
        </w:rPr>
        <w:t xml:space="preserve">Sex podstantsiyalarini istemolchilarini kuyidagicha guruxlaymiz: </w:t>
      </w:r>
    </w:p>
    <w:p w:rsidR="00C47964" w:rsidRDefault="00C47964" w:rsidP="00C47964">
      <w:pPr>
        <w:suppressAutoHyphens/>
        <w:autoSpaceDE w:val="0"/>
        <w:autoSpaceDN w:val="0"/>
        <w:adjustRightInd w:val="0"/>
        <w:spacing w:line="360" w:lineRule="auto"/>
        <w:ind w:right="-365" w:firstLine="709"/>
        <w:jc w:val="right"/>
        <w:rPr>
          <w:sz w:val="28"/>
          <w:szCs w:val="28"/>
          <w:lang w:val="uz-Cyrl-UZ"/>
        </w:rPr>
      </w:pPr>
    </w:p>
    <w:p w:rsidR="00C47964" w:rsidRDefault="00C47964" w:rsidP="00C47964">
      <w:pPr>
        <w:suppressAutoHyphens/>
        <w:autoSpaceDE w:val="0"/>
        <w:autoSpaceDN w:val="0"/>
        <w:adjustRightInd w:val="0"/>
        <w:spacing w:line="360" w:lineRule="auto"/>
        <w:ind w:right="-365" w:firstLine="709"/>
        <w:jc w:val="right"/>
        <w:rPr>
          <w:sz w:val="28"/>
          <w:szCs w:val="28"/>
          <w:lang w:val="uz-Cyrl-UZ"/>
        </w:rPr>
      </w:pPr>
    </w:p>
    <w:p w:rsidR="00C47964" w:rsidRDefault="00C47964" w:rsidP="00C47964">
      <w:pPr>
        <w:suppressAutoHyphens/>
        <w:autoSpaceDE w:val="0"/>
        <w:autoSpaceDN w:val="0"/>
        <w:adjustRightInd w:val="0"/>
        <w:spacing w:line="360" w:lineRule="auto"/>
        <w:ind w:right="-365" w:firstLine="709"/>
        <w:jc w:val="right"/>
        <w:rPr>
          <w:sz w:val="28"/>
          <w:szCs w:val="28"/>
          <w:lang w:val="uz-Cyrl-UZ"/>
        </w:rPr>
      </w:pPr>
    </w:p>
    <w:p w:rsidR="00C47964" w:rsidRDefault="00C47964" w:rsidP="00C47964">
      <w:pPr>
        <w:suppressAutoHyphens/>
        <w:autoSpaceDE w:val="0"/>
        <w:autoSpaceDN w:val="0"/>
        <w:adjustRightInd w:val="0"/>
        <w:spacing w:line="360" w:lineRule="auto"/>
        <w:ind w:right="-365" w:firstLine="709"/>
        <w:jc w:val="right"/>
        <w:rPr>
          <w:sz w:val="28"/>
          <w:szCs w:val="28"/>
          <w:lang w:val="uz-Cyrl-UZ"/>
        </w:rPr>
      </w:pPr>
      <w:r>
        <w:rPr>
          <w:sz w:val="28"/>
          <w:szCs w:val="28"/>
          <w:lang w:val="uz-Cyrl-UZ"/>
        </w:rPr>
        <w:t>3-jadval</w:t>
      </w:r>
    </w:p>
    <w:tbl>
      <w:tblPr>
        <w:tblW w:w="6165" w:type="dxa"/>
        <w:jc w:val="center"/>
        <w:tblLayout w:type="fixed"/>
        <w:tblCellMar>
          <w:left w:w="40" w:type="dxa"/>
          <w:right w:w="40" w:type="dxa"/>
        </w:tblCellMar>
        <w:tblLook w:val="04A0" w:firstRow="1" w:lastRow="0" w:firstColumn="1" w:lastColumn="0" w:noHBand="0" w:noVBand="1"/>
      </w:tblPr>
      <w:tblGrid>
        <w:gridCol w:w="2146"/>
        <w:gridCol w:w="1072"/>
        <w:gridCol w:w="1501"/>
        <w:gridCol w:w="1446"/>
      </w:tblGrid>
      <w:tr w:rsidR="00C47964" w:rsidTr="0014142C">
        <w:trPr>
          <w:cantSplit/>
          <w:trHeight w:val="834"/>
          <w:jc w:val="center"/>
        </w:trPr>
        <w:tc>
          <w:tcPr>
            <w:tcW w:w="2146"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lastRenderedPageBreak/>
              <w:t>TP nomeri</w:t>
            </w:r>
          </w:p>
        </w:tc>
        <w:tc>
          <w:tcPr>
            <w:tcW w:w="1073"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P</w:t>
            </w:r>
            <w:r>
              <w:rPr>
                <w:sz w:val="28"/>
                <w:szCs w:val="28"/>
                <w:vertAlign w:val="subscript"/>
                <w:lang w:eastAsia="en-US"/>
              </w:rPr>
              <w:t>tp</w:t>
            </w:r>
            <w:r>
              <w:rPr>
                <w:sz w:val="28"/>
                <w:szCs w:val="28"/>
                <w:lang w:eastAsia="en-US"/>
              </w:rPr>
              <w:br/>
              <w:t>kVt</w:t>
            </w:r>
          </w:p>
        </w:tc>
        <w:tc>
          <w:tcPr>
            <w:tcW w:w="1502"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Q</w:t>
            </w:r>
            <w:r>
              <w:rPr>
                <w:sz w:val="28"/>
                <w:szCs w:val="28"/>
                <w:vertAlign w:val="subscript"/>
                <w:lang w:eastAsia="en-US"/>
              </w:rPr>
              <w:t>tp</w:t>
            </w:r>
            <w:r>
              <w:rPr>
                <w:sz w:val="28"/>
                <w:szCs w:val="28"/>
                <w:lang w:eastAsia="en-US"/>
              </w:rPr>
              <w:br/>
              <w:t>kVap</w:t>
            </w:r>
          </w:p>
        </w:tc>
        <w:tc>
          <w:tcPr>
            <w:tcW w:w="1447"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S</w:t>
            </w:r>
            <w:r>
              <w:rPr>
                <w:sz w:val="28"/>
                <w:szCs w:val="28"/>
                <w:vertAlign w:val="subscript"/>
                <w:lang w:eastAsia="en-US"/>
              </w:rPr>
              <w:t>tp</w:t>
            </w:r>
            <w:r>
              <w:rPr>
                <w:sz w:val="28"/>
                <w:szCs w:val="28"/>
                <w:lang w:eastAsia="en-US"/>
              </w:rPr>
              <w:br/>
              <w:t>kBA</w:t>
            </w:r>
          </w:p>
        </w:tc>
      </w:tr>
      <w:tr w:rsidR="00C47964" w:rsidTr="0014142C">
        <w:trPr>
          <w:cantSplit/>
          <w:trHeight w:val="395"/>
          <w:jc w:val="center"/>
        </w:trPr>
        <w:tc>
          <w:tcPr>
            <w:tcW w:w="2146"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TP-1</w:t>
            </w:r>
          </w:p>
        </w:tc>
        <w:tc>
          <w:tcPr>
            <w:tcW w:w="1073"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772</w:t>
            </w:r>
          </w:p>
        </w:tc>
        <w:tc>
          <w:tcPr>
            <w:tcW w:w="1502"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425</w:t>
            </w:r>
          </w:p>
        </w:tc>
        <w:tc>
          <w:tcPr>
            <w:tcW w:w="1447"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881</w:t>
            </w:r>
          </w:p>
        </w:tc>
      </w:tr>
      <w:tr w:rsidR="00C47964" w:rsidTr="0014142C">
        <w:trPr>
          <w:cantSplit/>
          <w:trHeight w:val="416"/>
          <w:jc w:val="center"/>
        </w:trPr>
        <w:tc>
          <w:tcPr>
            <w:tcW w:w="2146"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TP-2</w:t>
            </w:r>
          </w:p>
        </w:tc>
        <w:tc>
          <w:tcPr>
            <w:tcW w:w="1073"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576</w:t>
            </w:r>
          </w:p>
        </w:tc>
        <w:tc>
          <w:tcPr>
            <w:tcW w:w="1502"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298</w:t>
            </w:r>
          </w:p>
        </w:tc>
        <w:tc>
          <w:tcPr>
            <w:tcW w:w="1447"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648</w:t>
            </w:r>
          </w:p>
        </w:tc>
      </w:tr>
    </w:tbl>
    <w:p w:rsidR="00C47964" w:rsidRDefault="00C47964" w:rsidP="00C47964">
      <w:pPr>
        <w:suppressAutoHyphens/>
        <w:autoSpaceDE w:val="0"/>
        <w:autoSpaceDN w:val="0"/>
        <w:adjustRightInd w:val="0"/>
        <w:spacing w:line="360" w:lineRule="auto"/>
        <w:ind w:right="-185" w:firstLine="709"/>
        <w:jc w:val="both"/>
        <w:rPr>
          <w:rFonts w:eastAsia="MS Mincho"/>
          <w:sz w:val="28"/>
          <w:szCs w:val="28"/>
          <w:lang w:val="uz-Cyrl-UZ"/>
        </w:rPr>
      </w:pPr>
    </w:p>
    <w:p w:rsidR="00C47964" w:rsidRDefault="00C47964" w:rsidP="00C47964">
      <w:pPr>
        <w:suppressAutoHyphens/>
        <w:autoSpaceDE w:val="0"/>
        <w:autoSpaceDN w:val="0"/>
        <w:adjustRightInd w:val="0"/>
        <w:spacing w:line="360" w:lineRule="auto"/>
        <w:ind w:right="-185" w:firstLine="709"/>
        <w:jc w:val="both"/>
        <w:rPr>
          <w:rFonts w:eastAsia="MS Mincho"/>
          <w:sz w:val="28"/>
          <w:szCs w:val="28"/>
          <w:lang w:val="uz-Cyrl-UZ"/>
        </w:rPr>
      </w:pPr>
      <w:r>
        <w:rPr>
          <w:rFonts w:eastAsia="MS Mincho"/>
          <w:sz w:val="28"/>
          <w:szCs w:val="28"/>
          <w:lang w:val="uz-Cyrl-UZ"/>
        </w:rPr>
        <w:t>1-TP dagi transformatorlarning yuklantirish koeffitsientini aniqlaymiz.</w:t>
      </w:r>
    </w:p>
    <w:p w:rsidR="00C47964" w:rsidRDefault="00C47964" w:rsidP="00C47964">
      <w:pPr>
        <w:suppressAutoHyphens/>
        <w:autoSpaceDE w:val="0"/>
        <w:autoSpaceDN w:val="0"/>
        <w:adjustRightInd w:val="0"/>
        <w:spacing w:line="360" w:lineRule="auto"/>
        <w:ind w:right="-185" w:firstLine="709"/>
        <w:jc w:val="center"/>
        <w:rPr>
          <w:sz w:val="28"/>
          <w:szCs w:val="28"/>
        </w:rPr>
      </w:pPr>
      <w:r>
        <w:rPr>
          <w:rFonts w:eastAsia="MS Mincho"/>
          <w:position w:val="-30"/>
          <w:sz w:val="28"/>
          <w:szCs w:val="28"/>
        </w:rPr>
        <w:object w:dxaOrig="3570" w:dyaOrig="705">
          <v:shape id="_x0000_i1260" type="#_x0000_t75" style="width:178.5pt;height:35.25pt" o:ole="">
            <v:imagedata r:id="rId521" o:title=""/>
          </v:shape>
          <o:OLEObject Type="Embed" ProgID="Equation.3" ShapeID="_x0000_i1260" DrawAspect="Content" ObjectID="_1756031241" r:id="rId522"/>
        </w:object>
      </w:r>
    </w:p>
    <w:p w:rsidR="00C47964" w:rsidRDefault="00C47964" w:rsidP="00C47964">
      <w:pPr>
        <w:suppressAutoHyphens/>
        <w:autoSpaceDE w:val="0"/>
        <w:autoSpaceDN w:val="0"/>
        <w:adjustRightInd w:val="0"/>
        <w:spacing w:line="360" w:lineRule="auto"/>
        <w:ind w:right="-185" w:firstLine="709"/>
        <w:jc w:val="both"/>
        <w:rPr>
          <w:sz w:val="28"/>
          <w:szCs w:val="28"/>
          <w:lang w:val="en-AU"/>
        </w:rPr>
      </w:pPr>
      <w:r>
        <w:rPr>
          <w:sz w:val="28"/>
          <w:szCs w:val="28"/>
          <w:lang w:val="en-AU"/>
        </w:rPr>
        <w:t>Transformatordagi isroflar kuyidagicha xisoblanadi: aktiv kuvvat isrofi:</w:t>
      </w:r>
    </w:p>
    <w:p w:rsidR="00C47964" w:rsidRDefault="00C47964" w:rsidP="00C47964">
      <w:pPr>
        <w:suppressAutoHyphens/>
        <w:autoSpaceDE w:val="0"/>
        <w:autoSpaceDN w:val="0"/>
        <w:adjustRightInd w:val="0"/>
        <w:spacing w:line="360" w:lineRule="auto"/>
        <w:ind w:right="-185" w:firstLine="709"/>
        <w:jc w:val="both"/>
        <w:rPr>
          <w:sz w:val="28"/>
          <w:szCs w:val="28"/>
          <w:lang w:val="en-AU"/>
        </w:rPr>
      </w:pPr>
      <w:r>
        <w:rPr>
          <w:rFonts w:eastAsia="MS Mincho"/>
          <w:position w:val="-12"/>
          <w:sz w:val="28"/>
          <w:szCs w:val="28"/>
        </w:rPr>
        <w:object w:dxaOrig="8565" w:dyaOrig="555">
          <v:shape id="_x0000_i1261" type="#_x0000_t75" style="width:427.5pt;height:27.75pt" o:ole="">
            <v:imagedata r:id="rId523" o:title=""/>
          </v:shape>
          <o:OLEObject Type="Embed" ProgID="Equation.3" ShapeID="_x0000_i1261" DrawAspect="Content" ObjectID="_1756031242" r:id="rId524"/>
        </w:object>
      </w:r>
      <w:r>
        <w:rPr>
          <w:sz w:val="28"/>
          <w:szCs w:val="28"/>
          <w:lang w:val="en-AU"/>
        </w:rPr>
        <w:t>Transformatorlardagi energiya isrofi kuyidagi ifodadan xisoblanadi:</w:t>
      </w:r>
    </w:p>
    <w:p w:rsidR="00C47964" w:rsidRDefault="00C47964" w:rsidP="00C47964">
      <w:pPr>
        <w:suppressAutoHyphens/>
        <w:autoSpaceDE w:val="0"/>
        <w:autoSpaceDN w:val="0"/>
        <w:adjustRightInd w:val="0"/>
        <w:spacing w:line="360" w:lineRule="auto"/>
        <w:ind w:right="-185" w:firstLine="709"/>
        <w:rPr>
          <w:rFonts w:eastAsia="MS Mincho"/>
          <w:sz w:val="28"/>
          <w:szCs w:val="28"/>
        </w:rPr>
      </w:pPr>
      <w:r>
        <w:rPr>
          <w:rFonts w:eastAsia="MS Mincho"/>
          <w:position w:val="-12"/>
          <w:sz w:val="28"/>
          <w:szCs w:val="28"/>
        </w:rPr>
        <w:object w:dxaOrig="7860" w:dyaOrig="510">
          <v:shape id="_x0000_i1262" type="#_x0000_t75" style="width:393.75pt;height:25.5pt" o:ole="">
            <v:imagedata r:id="rId525" o:title=""/>
          </v:shape>
          <o:OLEObject Type="Embed" ProgID="Equation.3" ShapeID="_x0000_i1262" DrawAspect="Content" ObjectID="_1756031243" r:id="rId526"/>
        </w:object>
      </w:r>
    </w:p>
    <w:p w:rsidR="00C47964" w:rsidRDefault="00C47964" w:rsidP="00C47964">
      <w:pPr>
        <w:suppressAutoHyphens/>
        <w:autoSpaceDE w:val="0"/>
        <w:autoSpaceDN w:val="0"/>
        <w:adjustRightInd w:val="0"/>
        <w:spacing w:line="360" w:lineRule="auto"/>
        <w:ind w:left="-567" w:right="-709" w:firstLine="709"/>
        <w:jc w:val="both"/>
        <w:rPr>
          <w:sz w:val="28"/>
          <w:szCs w:val="28"/>
          <w:lang w:val="en-AU"/>
        </w:rPr>
      </w:pPr>
      <w:r>
        <w:rPr>
          <w:sz w:val="28"/>
          <w:szCs w:val="28"/>
          <w:lang w:val="en-AU"/>
        </w:rPr>
        <w:t xml:space="preserve">Sex podstantsiyalarini tanlash xisoblari natijalarini </w:t>
      </w:r>
      <w:r>
        <w:rPr>
          <w:sz w:val="28"/>
          <w:szCs w:val="28"/>
          <w:lang w:val="uz-Cyrl-UZ"/>
        </w:rPr>
        <w:t>4</w:t>
      </w:r>
      <w:r>
        <w:rPr>
          <w:sz w:val="28"/>
          <w:szCs w:val="28"/>
          <w:lang w:val="en-AU"/>
        </w:rPr>
        <w:t>-jadvalga kiritamiz</w:t>
      </w:r>
    </w:p>
    <w:p w:rsidR="00C47964" w:rsidRDefault="00C47964" w:rsidP="00C47964">
      <w:pPr>
        <w:suppressAutoHyphens/>
        <w:autoSpaceDE w:val="0"/>
        <w:autoSpaceDN w:val="0"/>
        <w:adjustRightInd w:val="0"/>
        <w:spacing w:line="360" w:lineRule="auto"/>
        <w:ind w:left="442" w:right="-709" w:firstLine="709"/>
        <w:jc w:val="right"/>
        <w:rPr>
          <w:sz w:val="28"/>
          <w:szCs w:val="28"/>
        </w:rPr>
      </w:pPr>
      <w:r>
        <w:rPr>
          <w:sz w:val="28"/>
          <w:szCs w:val="28"/>
          <w:lang w:val="uz-Cyrl-UZ"/>
        </w:rPr>
        <w:t>4</w:t>
      </w:r>
      <w:r>
        <w:rPr>
          <w:sz w:val="28"/>
          <w:szCs w:val="28"/>
        </w:rPr>
        <w:t>-jadval</w:t>
      </w:r>
    </w:p>
    <w:tbl>
      <w:tblPr>
        <w:tblW w:w="9930" w:type="dxa"/>
        <w:tblInd w:w="-1" w:type="dxa"/>
        <w:tblLayout w:type="fixed"/>
        <w:tblCellMar>
          <w:left w:w="40" w:type="dxa"/>
          <w:right w:w="40" w:type="dxa"/>
        </w:tblCellMar>
        <w:tblLook w:val="04A0" w:firstRow="1" w:lastRow="0" w:firstColumn="1" w:lastColumn="0" w:noHBand="0" w:noVBand="1"/>
      </w:tblPr>
      <w:tblGrid>
        <w:gridCol w:w="1135"/>
        <w:gridCol w:w="1887"/>
        <w:gridCol w:w="669"/>
        <w:gridCol w:w="794"/>
        <w:gridCol w:w="765"/>
        <w:gridCol w:w="709"/>
        <w:gridCol w:w="709"/>
        <w:gridCol w:w="851"/>
        <w:gridCol w:w="709"/>
        <w:gridCol w:w="709"/>
        <w:gridCol w:w="993"/>
      </w:tblGrid>
      <w:tr w:rsidR="00C47964" w:rsidTr="0014142C">
        <w:trPr>
          <w:cantSplit/>
          <w:trHeight w:val="834"/>
        </w:trPr>
        <w:tc>
          <w:tcPr>
            <w:tcW w:w="1133"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TP nomeri</w:t>
            </w:r>
          </w:p>
        </w:tc>
        <w:tc>
          <w:tcPr>
            <w:tcW w:w="1885"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Transformator soni va tipi</w:t>
            </w:r>
          </w:p>
        </w:tc>
        <w:tc>
          <w:tcPr>
            <w:tcW w:w="66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P</w:t>
            </w:r>
            <w:r>
              <w:rPr>
                <w:sz w:val="28"/>
                <w:szCs w:val="28"/>
                <w:vertAlign w:val="subscript"/>
                <w:lang w:eastAsia="en-US"/>
              </w:rPr>
              <w:t>tp</w:t>
            </w:r>
            <w:r>
              <w:rPr>
                <w:sz w:val="28"/>
                <w:szCs w:val="28"/>
                <w:lang w:eastAsia="en-US"/>
              </w:rPr>
              <w:br/>
              <w:t>kVt</w:t>
            </w:r>
          </w:p>
        </w:tc>
        <w:tc>
          <w:tcPr>
            <w:tcW w:w="794"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Q</w:t>
            </w:r>
            <w:r>
              <w:rPr>
                <w:sz w:val="28"/>
                <w:szCs w:val="28"/>
                <w:vertAlign w:val="subscript"/>
                <w:lang w:eastAsia="en-US"/>
              </w:rPr>
              <w:t>tp</w:t>
            </w:r>
            <w:r>
              <w:rPr>
                <w:sz w:val="28"/>
                <w:szCs w:val="28"/>
                <w:lang w:eastAsia="en-US"/>
              </w:rPr>
              <w:br/>
              <w:t>kVap</w:t>
            </w:r>
          </w:p>
        </w:tc>
        <w:tc>
          <w:tcPr>
            <w:tcW w:w="765"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S</w:t>
            </w:r>
            <w:r>
              <w:rPr>
                <w:sz w:val="28"/>
                <w:szCs w:val="28"/>
                <w:vertAlign w:val="subscript"/>
                <w:lang w:eastAsia="en-US"/>
              </w:rPr>
              <w:t>tp</w:t>
            </w:r>
            <w:r>
              <w:rPr>
                <w:sz w:val="28"/>
                <w:szCs w:val="28"/>
                <w:lang w:eastAsia="en-US"/>
              </w:rPr>
              <w:br/>
              <w:t>kBA</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β</w:t>
            </w:r>
            <w:r>
              <w:rPr>
                <w:sz w:val="28"/>
                <w:szCs w:val="28"/>
                <w:lang w:eastAsia="en-US"/>
              </w:rPr>
              <w:br/>
              <w:t>-</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ΔP</w:t>
            </w:r>
            <w:r>
              <w:rPr>
                <w:sz w:val="28"/>
                <w:szCs w:val="28"/>
                <w:vertAlign w:val="subscript"/>
                <w:lang w:eastAsia="en-US"/>
              </w:rPr>
              <w:t>k</w:t>
            </w:r>
            <w:r>
              <w:rPr>
                <w:sz w:val="28"/>
                <w:szCs w:val="28"/>
                <w:lang w:eastAsia="en-US"/>
              </w:rPr>
              <w:br/>
              <w:t>kVt</w:t>
            </w:r>
          </w:p>
        </w:tc>
        <w:tc>
          <w:tcPr>
            <w:tcW w:w="850"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ΔP</w:t>
            </w:r>
            <w:r>
              <w:rPr>
                <w:sz w:val="28"/>
                <w:szCs w:val="28"/>
                <w:vertAlign w:val="subscript"/>
                <w:lang w:eastAsia="en-US"/>
              </w:rPr>
              <w:t>o</w:t>
            </w:r>
            <w:r>
              <w:rPr>
                <w:sz w:val="28"/>
                <w:szCs w:val="28"/>
                <w:lang w:eastAsia="en-US"/>
              </w:rPr>
              <w:br/>
              <w:t>kVt</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U</w:t>
            </w:r>
            <w:r>
              <w:rPr>
                <w:sz w:val="28"/>
                <w:szCs w:val="28"/>
                <w:vertAlign w:val="subscript"/>
                <w:lang w:eastAsia="en-US"/>
              </w:rPr>
              <w:t>k</w:t>
            </w:r>
            <w:r>
              <w:rPr>
                <w:sz w:val="28"/>
                <w:szCs w:val="28"/>
                <w:lang w:eastAsia="en-US"/>
              </w:rPr>
              <w:br/>
              <w:t>%</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I</w:t>
            </w:r>
            <w:r>
              <w:rPr>
                <w:sz w:val="28"/>
                <w:szCs w:val="28"/>
                <w:vertAlign w:val="subscript"/>
                <w:lang w:eastAsia="en-US"/>
              </w:rPr>
              <w:t>o</w:t>
            </w:r>
            <w:r>
              <w:rPr>
                <w:sz w:val="28"/>
                <w:szCs w:val="28"/>
                <w:lang w:eastAsia="en-US"/>
              </w:rPr>
              <w:br/>
              <w:t>%</w:t>
            </w:r>
          </w:p>
        </w:tc>
        <w:tc>
          <w:tcPr>
            <w:tcW w:w="992"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K</w:t>
            </w:r>
            <w:r>
              <w:rPr>
                <w:sz w:val="28"/>
                <w:szCs w:val="28"/>
                <w:lang w:eastAsia="en-US"/>
              </w:rPr>
              <w:br/>
              <w:t>mln.c</w:t>
            </w:r>
          </w:p>
        </w:tc>
      </w:tr>
      <w:tr w:rsidR="00C47964" w:rsidTr="0014142C">
        <w:trPr>
          <w:cantSplit/>
          <w:trHeight w:val="946"/>
        </w:trPr>
        <w:tc>
          <w:tcPr>
            <w:tcW w:w="1133"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TP-1</w:t>
            </w:r>
          </w:p>
        </w:tc>
        <w:tc>
          <w:tcPr>
            <w:tcW w:w="1885"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2</w:t>
            </w:r>
            <w:r>
              <w:rPr>
                <w:sz w:val="28"/>
                <w:szCs w:val="28"/>
                <w:lang w:eastAsia="en-US"/>
              </w:rPr>
              <w:t>xTM-</w:t>
            </w:r>
            <w:r>
              <w:rPr>
                <w:sz w:val="28"/>
                <w:szCs w:val="28"/>
                <w:lang w:val="uz-Cyrl-UZ" w:eastAsia="en-US"/>
              </w:rPr>
              <w:t>40</w:t>
            </w:r>
            <w:r>
              <w:rPr>
                <w:sz w:val="28"/>
                <w:szCs w:val="28"/>
                <w:lang w:eastAsia="en-US"/>
              </w:rPr>
              <w:t>0/</w:t>
            </w:r>
            <w:r>
              <w:rPr>
                <w:sz w:val="28"/>
                <w:szCs w:val="28"/>
                <w:lang w:val="uz-Cyrl-UZ" w:eastAsia="en-US"/>
              </w:rPr>
              <w:t>10</w:t>
            </w:r>
          </w:p>
        </w:tc>
        <w:tc>
          <w:tcPr>
            <w:tcW w:w="66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576</w:t>
            </w:r>
          </w:p>
        </w:tc>
        <w:tc>
          <w:tcPr>
            <w:tcW w:w="794"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298</w:t>
            </w:r>
          </w:p>
        </w:tc>
        <w:tc>
          <w:tcPr>
            <w:tcW w:w="765"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648</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0.7</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5,5</w:t>
            </w:r>
          </w:p>
        </w:tc>
        <w:tc>
          <w:tcPr>
            <w:tcW w:w="850"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1,45</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4,5</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2,1</w:t>
            </w:r>
          </w:p>
        </w:tc>
        <w:tc>
          <w:tcPr>
            <w:tcW w:w="992"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139.64</w:t>
            </w:r>
          </w:p>
        </w:tc>
      </w:tr>
      <w:tr w:rsidR="00C47964" w:rsidTr="0014142C">
        <w:trPr>
          <w:cantSplit/>
          <w:trHeight w:val="946"/>
        </w:trPr>
        <w:tc>
          <w:tcPr>
            <w:tcW w:w="1133"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TP-2</w:t>
            </w:r>
          </w:p>
        </w:tc>
        <w:tc>
          <w:tcPr>
            <w:tcW w:w="1885"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2</w:t>
            </w:r>
            <w:r>
              <w:rPr>
                <w:sz w:val="28"/>
                <w:szCs w:val="28"/>
                <w:lang w:eastAsia="en-US"/>
              </w:rPr>
              <w:t>xTM-</w:t>
            </w:r>
            <w:r>
              <w:rPr>
                <w:sz w:val="28"/>
                <w:szCs w:val="28"/>
                <w:lang w:val="uz-Cyrl-UZ" w:eastAsia="en-US"/>
              </w:rPr>
              <w:t>63</w:t>
            </w:r>
            <w:r>
              <w:rPr>
                <w:sz w:val="28"/>
                <w:szCs w:val="28"/>
                <w:lang w:eastAsia="en-US"/>
              </w:rPr>
              <w:t>0/</w:t>
            </w:r>
            <w:r>
              <w:rPr>
                <w:sz w:val="28"/>
                <w:szCs w:val="28"/>
                <w:lang w:val="uz-Cyrl-UZ" w:eastAsia="en-US"/>
              </w:rPr>
              <w:t>10</w:t>
            </w:r>
          </w:p>
        </w:tc>
        <w:tc>
          <w:tcPr>
            <w:tcW w:w="66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772</w:t>
            </w:r>
          </w:p>
        </w:tc>
        <w:tc>
          <w:tcPr>
            <w:tcW w:w="794"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425</w:t>
            </w:r>
          </w:p>
        </w:tc>
        <w:tc>
          <w:tcPr>
            <w:tcW w:w="765"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881</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0.7</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5,5</w:t>
            </w:r>
          </w:p>
        </w:tc>
        <w:tc>
          <w:tcPr>
            <w:tcW w:w="850"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1,45</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4,5</w:t>
            </w:r>
          </w:p>
        </w:tc>
        <w:tc>
          <w:tcPr>
            <w:tcW w:w="709"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2,1</w:t>
            </w:r>
          </w:p>
        </w:tc>
        <w:tc>
          <w:tcPr>
            <w:tcW w:w="992"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172.84</w:t>
            </w:r>
          </w:p>
        </w:tc>
      </w:tr>
      <w:tr w:rsidR="00C47964" w:rsidTr="0014142C">
        <w:trPr>
          <w:cantSplit/>
          <w:trHeight w:val="268"/>
        </w:trPr>
        <w:tc>
          <w:tcPr>
            <w:tcW w:w="1133"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Ja’mi</w:t>
            </w:r>
          </w:p>
        </w:tc>
        <w:tc>
          <w:tcPr>
            <w:tcW w:w="1885" w:type="dxa"/>
            <w:tcBorders>
              <w:top w:val="single" w:sz="6" w:space="0" w:color="auto"/>
              <w:left w:val="single" w:sz="6" w:space="0" w:color="auto"/>
              <w:bottom w:val="single" w:sz="6" w:space="0" w:color="auto"/>
              <w:right w:val="single" w:sz="6" w:space="0" w:color="auto"/>
            </w:tcBorders>
            <w:vAlign w:val="center"/>
          </w:tcPr>
          <w:p w:rsidR="00C47964" w:rsidRDefault="00C47964" w:rsidP="0014142C">
            <w:pPr>
              <w:spacing w:line="360" w:lineRule="auto"/>
              <w:jc w:val="center"/>
              <w:rPr>
                <w:sz w:val="28"/>
                <w:szCs w:val="28"/>
                <w:lang w:eastAsia="en-US"/>
              </w:rPr>
            </w:pPr>
          </w:p>
        </w:tc>
        <w:tc>
          <w:tcPr>
            <w:tcW w:w="669" w:type="dxa"/>
            <w:tcBorders>
              <w:top w:val="single" w:sz="6" w:space="0" w:color="auto"/>
              <w:left w:val="single" w:sz="6" w:space="0" w:color="auto"/>
              <w:bottom w:val="single" w:sz="6" w:space="0" w:color="auto"/>
              <w:right w:val="single" w:sz="6" w:space="0" w:color="auto"/>
            </w:tcBorders>
            <w:vAlign w:val="center"/>
          </w:tcPr>
          <w:p w:rsidR="00C47964" w:rsidRDefault="00C47964" w:rsidP="0014142C">
            <w:pPr>
              <w:spacing w:line="360" w:lineRule="auto"/>
              <w:jc w:val="center"/>
              <w:rPr>
                <w:sz w:val="28"/>
                <w:szCs w:val="28"/>
                <w:lang w:eastAsia="en-US"/>
              </w:rPr>
            </w:pPr>
          </w:p>
        </w:tc>
        <w:tc>
          <w:tcPr>
            <w:tcW w:w="794" w:type="dxa"/>
            <w:tcBorders>
              <w:top w:val="single" w:sz="6" w:space="0" w:color="auto"/>
              <w:left w:val="single" w:sz="6" w:space="0" w:color="auto"/>
              <w:bottom w:val="single" w:sz="6" w:space="0" w:color="auto"/>
              <w:right w:val="single" w:sz="6" w:space="0" w:color="auto"/>
            </w:tcBorders>
            <w:vAlign w:val="center"/>
          </w:tcPr>
          <w:p w:rsidR="00C47964" w:rsidRDefault="00C47964" w:rsidP="0014142C">
            <w:pPr>
              <w:spacing w:line="360" w:lineRule="auto"/>
              <w:jc w:val="center"/>
              <w:rPr>
                <w:sz w:val="28"/>
                <w:szCs w:val="28"/>
                <w:lang w:eastAsia="en-US"/>
              </w:rPr>
            </w:pPr>
          </w:p>
        </w:tc>
        <w:tc>
          <w:tcPr>
            <w:tcW w:w="765" w:type="dxa"/>
            <w:tcBorders>
              <w:top w:val="single" w:sz="6" w:space="0" w:color="auto"/>
              <w:left w:val="single" w:sz="6" w:space="0" w:color="auto"/>
              <w:bottom w:val="single" w:sz="6" w:space="0" w:color="auto"/>
              <w:right w:val="single" w:sz="6" w:space="0" w:color="auto"/>
            </w:tcBorders>
            <w:vAlign w:val="center"/>
          </w:tcPr>
          <w:p w:rsidR="00C47964" w:rsidRDefault="00C47964" w:rsidP="0014142C">
            <w:pPr>
              <w:spacing w:line="360" w:lineRule="auto"/>
              <w:jc w:val="center"/>
              <w:rPr>
                <w:sz w:val="28"/>
                <w:szCs w:val="28"/>
                <w:lang w:eastAsia="en-US"/>
              </w:rPr>
            </w:pPr>
          </w:p>
        </w:tc>
        <w:tc>
          <w:tcPr>
            <w:tcW w:w="709" w:type="dxa"/>
            <w:tcBorders>
              <w:top w:val="single" w:sz="6" w:space="0" w:color="auto"/>
              <w:left w:val="single" w:sz="6" w:space="0" w:color="auto"/>
              <w:bottom w:val="single" w:sz="6" w:space="0" w:color="auto"/>
              <w:right w:val="single" w:sz="6" w:space="0" w:color="auto"/>
            </w:tcBorders>
            <w:vAlign w:val="center"/>
          </w:tcPr>
          <w:p w:rsidR="00C47964" w:rsidRDefault="00C47964" w:rsidP="0014142C">
            <w:pPr>
              <w:spacing w:line="360" w:lineRule="auto"/>
              <w:jc w:val="center"/>
              <w:rPr>
                <w:sz w:val="28"/>
                <w:szCs w:val="28"/>
                <w:lang w:eastAsia="en-US"/>
              </w:rPr>
            </w:pPr>
          </w:p>
        </w:tc>
        <w:tc>
          <w:tcPr>
            <w:tcW w:w="709" w:type="dxa"/>
            <w:tcBorders>
              <w:top w:val="single" w:sz="6" w:space="0" w:color="auto"/>
              <w:left w:val="single" w:sz="6" w:space="0" w:color="auto"/>
              <w:bottom w:val="single" w:sz="6" w:space="0" w:color="auto"/>
              <w:right w:val="single" w:sz="6" w:space="0" w:color="auto"/>
            </w:tcBorders>
            <w:vAlign w:val="center"/>
          </w:tcPr>
          <w:p w:rsidR="00C47964" w:rsidRDefault="00C47964" w:rsidP="0014142C">
            <w:pPr>
              <w:spacing w:line="360" w:lineRule="auto"/>
              <w:jc w:val="center"/>
              <w:rPr>
                <w:sz w:val="28"/>
                <w:szCs w:val="28"/>
                <w:lang w:eastAsia="en-US"/>
              </w:rPr>
            </w:pPr>
          </w:p>
        </w:tc>
        <w:tc>
          <w:tcPr>
            <w:tcW w:w="850" w:type="dxa"/>
            <w:tcBorders>
              <w:top w:val="single" w:sz="6" w:space="0" w:color="auto"/>
              <w:left w:val="single" w:sz="6" w:space="0" w:color="auto"/>
              <w:bottom w:val="single" w:sz="6" w:space="0" w:color="auto"/>
              <w:right w:val="single" w:sz="6" w:space="0" w:color="auto"/>
            </w:tcBorders>
            <w:vAlign w:val="center"/>
          </w:tcPr>
          <w:p w:rsidR="00C47964" w:rsidRDefault="00C47964" w:rsidP="0014142C">
            <w:pPr>
              <w:spacing w:line="360" w:lineRule="auto"/>
              <w:jc w:val="center"/>
              <w:rPr>
                <w:sz w:val="28"/>
                <w:szCs w:val="28"/>
                <w:lang w:eastAsia="en-US"/>
              </w:rPr>
            </w:pPr>
          </w:p>
        </w:tc>
        <w:tc>
          <w:tcPr>
            <w:tcW w:w="709" w:type="dxa"/>
            <w:tcBorders>
              <w:top w:val="single" w:sz="6" w:space="0" w:color="auto"/>
              <w:left w:val="single" w:sz="6" w:space="0" w:color="auto"/>
              <w:bottom w:val="single" w:sz="6" w:space="0" w:color="auto"/>
              <w:right w:val="single" w:sz="6" w:space="0" w:color="auto"/>
            </w:tcBorders>
            <w:vAlign w:val="center"/>
          </w:tcPr>
          <w:p w:rsidR="00C47964" w:rsidRDefault="00C47964" w:rsidP="0014142C">
            <w:pPr>
              <w:spacing w:line="360" w:lineRule="auto"/>
              <w:jc w:val="center"/>
              <w:rPr>
                <w:sz w:val="28"/>
                <w:szCs w:val="28"/>
                <w:lang w:eastAsia="en-US"/>
              </w:rPr>
            </w:pPr>
          </w:p>
        </w:tc>
        <w:tc>
          <w:tcPr>
            <w:tcW w:w="709" w:type="dxa"/>
            <w:tcBorders>
              <w:top w:val="single" w:sz="6" w:space="0" w:color="auto"/>
              <w:left w:val="single" w:sz="6" w:space="0" w:color="auto"/>
              <w:bottom w:val="single" w:sz="6" w:space="0" w:color="auto"/>
              <w:right w:val="single" w:sz="6" w:space="0" w:color="auto"/>
            </w:tcBorders>
            <w:vAlign w:val="center"/>
          </w:tcPr>
          <w:p w:rsidR="00C47964" w:rsidRDefault="00C47964" w:rsidP="0014142C">
            <w:pPr>
              <w:spacing w:line="360" w:lineRule="auto"/>
              <w:jc w:val="center"/>
              <w:rPr>
                <w:sz w:val="28"/>
                <w:szCs w:val="28"/>
                <w:lang w:eastAsia="en-US"/>
              </w:rPr>
            </w:pPr>
          </w:p>
        </w:tc>
        <w:tc>
          <w:tcPr>
            <w:tcW w:w="992"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312.48</w:t>
            </w:r>
          </w:p>
        </w:tc>
      </w:tr>
    </w:tbl>
    <w:p w:rsidR="00C47964" w:rsidRDefault="00C47964" w:rsidP="00C47964">
      <w:pPr>
        <w:suppressAutoHyphens/>
        <w:autoSpaceDE w:val="0"/>
        <w:autoSpaceDN w:val="0"/>
        <w:adjustRightInd w:val="0"/>
        <w:spacing w:line="360" w:lineRule="auto"/>
        <w:ind w:right="-185" w:firstLine="709"/>
        <w:jc w:val="both"/>
        <w:rPr>
          <w:sz w:val="28"/>
          <w:szCs w:val="28"/>
          <w:lang w:val="uz-Cyrl-UZ"/>
        </w:rPr>
      </w:pPr>
    </w:p>
    <w:p w:rsidR="00C47964" w:rsidRDefault="00C47964" w:rsidP="00C47964">
      <w:pPr>
        <w:suppressAutoHyphens/>
        <w:autoSpaceDE w:val="0"/>
        <w:autoSpaceDN w:val="0"/>
        <w:adjustRightInd w:val="0"/>
        <w:spacing w:line="360" w:lineRule="auto"/>
        <w:ind w:right="-185" w:firstLine="709"/>
        <w:jc w:val="both"/>
        <w:rPr>
          <w:sz w:val="28"/>
          <w:szCs w:val="28"/>
          <w:lang w:val="uz-Cyrl-UZ"/>
        </w:rPr>
      </w:pPr>
      <w:r>
        <w:rPr>
          <w:sz w:val="28"/>
          <w:szCs w:val="28"/>
          <w:lang w:val="uz-Cyrl-UZ"/>
        </w:rPr>
        <w:t>Sex podstantsiyasining texnik-iktisodiy kursatkichlari barcha podstantsiyalarning isroflari va narxlari yigindisi asosida bir marta xisoblanadi. Bu kiymatlar 5- jadvaldan keltiriladi.</w:t>
      </w:r>
    </w:p>
    <w:p w:rsidR="00C47964" w:rsidRDefault="00C47964" w:rsidP="00C47964">
      <w:pPr>
        <w:suppressAutoHyphens/>
        <w:autoSpaceDE w:val="0"/>
        <w:autoSpaceDN w:val="0"/>
        <w:adjustRightInd w:val="0"/>
        <w:spacing w:line="360" w:lineRule="auto"/>
        <w:ind w:left="-567" w:right="-185" w:firstLine="709"/>
        <w:jc w:val="right"/>
        <w:rPr>
          <w:sz w:val="28"/>
          <w:szCs w:val="28"/>
          <w:lang w:val="uz-Cyrl-UZ"/>
        </w:rPr>
      </w:pPr>
    </w:p>
    <w:p w:rsidR="00C47964" w:rsidRDefault="00C47964" w:rsidP="00C47964">
      <w:pPr>
        <w:suppressAutoHyphens/>
        <w:autoSpaceDE w:val="0"/>
        <w:autoSpaceDN w:val="0"/>
        <w:adjustRightInd w:val="0"/>
        <w:spacing w:line="360" w:lineRule="auto"/>
        <w:ind w:left="-567" w:right="-185" w:firstLine="709"/>
        <w:jc w:val="right"/>
        <w:rPr>
          <w:sz w:val="28"/>
          <w:szCs w:val="28"/>
          <w:lang w:val="uz-Cyrl-UZ"/>
        </w:rPr>
      </w:pPr>
    </w:p>
    <w:p w:rsidR="00823427" w:rsidRDefault="00823427" w:rsidP="00C47964">
      <w:pPr>
        <w:suppressAutoHyphens/>
        <w:autoSpaceDE w:val="0"/>
        <w:autoSpaceDN w:val="0"/>
        <w:adjustRightInd w:val="0"/>
        <w:spacing w:line="360" w:lineRule="auto"/>
        <w:ind w:left="-567" w:right="-185" w:firstLine="709"/>
        <w:jc w:val="right"/>
        <w:rPr>
          <w:sz w:val="28"/>
          <w:szCs w:val="28"/>
          <w:lang w:val="uz-Cyrl-UZ"/>
        </w:rPr>
      </w:pPr>
    </w:p>
    <w:p w:rsidR="00823427" w:rsidRDefault="00823427" w:rsidP="00C47964">
      <w:pPr>
        <w:suppressAutoHyphens/>
        <w:autoSpaceDE w:val="0"/>
        <w:autoSpaceDN w:val="0"/>
        <w:adjustRightInd w:val="0"/>
        <w:spacing w:line="360" w:lineRule="auto"/>
        <w:ind w:left="-567" w:right="-185" w:firstLine="709"/>
        <w:jc w:val="right"/>
        <w:rPr>
          <w:sz w:val="28"/>
          <w:szCs w:val="28"/>
          <w:lang w:val="uz-Cyrl-UZ"/>
        </w:rPr>
      </w:pPr>
    </w:p>
    <w:p w:rsidR="00C47964" w:rsidRDefault="00C47964" w:rsidP="00C47964">
      <w:pPr>
        <w:suppressAutoHyphens/>
        <w:autoSpaceDE w:val="0"/>
        <w:autoSpaceDN w:val="0"/>
        <w:adjustRightInd w:val="0"/>
        <w:spacing w:line="360" w:lineRule="auto"/>
        <w:ind w:left="-567" w:right="-185" w:firstLine="709"/>
        <w:jc w:val="right"/>
        <w:rPr>
          <w:sz w:val="28"/>
          <w:szCs w:val="28"/>
          <w:lang w:val="uz-Cyrl-UZ"/>
        </w:rPr>
      </w:pPr>
    </w:p>
    <w:p w:rsidR="00C47964" w:rsidRDefault="00C47964" w:rsidP="00C47964">
      <w:pPr>
        <w:suppressAutoHyphens/>
        <w:autoSpaceDE w:val="0"/>
        <w:autoSpaceDN w:val="0"/>
        <w:adjustRightInd w:val="0"/>
        <w:spacing w:line="360" w:lineRule="auto"/>
        <w:ind w:left="-567" w:right="-185" w:firstLine="709"/>
        <w:jc w:val="right"/>
        <w:rPr>
          <w:sz w:val="28"/>
          <w:szCs w:val="28"/>
        </w:rPr>
      </w:pPr>
      <w:r>
        <w:rPr>
          <w:sz w:val="28"/>
          <w:szCs w:val="28"/>
          <w:lang w:val="uz-Cyrl-UZ"/>
        </w:rPr>
        <w:lastRenderedPageBreak/>
        <w:t>5</w:t>
      </w:r>
      <w:r>
        <w:rPr>
          <w:sz w:val="28"/>
          <w:szCs w:val="28"/>
        </w:rPr>
        <w:t>-jadval</w:t>
      </w:r>
    </w:p>
    <w:tbl>
      <w:tblPr>
        <w:tblW w:w="6240" w:type="dxa"/>
        <w:jc w:val="center"/>
        <w:tblLayout w:type="fixed"/>
        <w:tblCellMar>
          <w:left w:w="40" w:type="dxa"/>
          <w:right w:w="40" w:type="dxa"/>
        </w:tblCellMar>
        <w:tblLook w:val="04A0" w:firstRow="1" w:lastRow="0" w:firstColumn="1" w:lastColumn="0" w:noHBand="0" w:noVBand="1"/>
      </w:tblPr>
      <w:tblGrid>
        <w:gridCol w:w="1135"/>
        <w:gridCol w:w="2553"/>
        <w:gridCol w:w="850"/>
        <w:gridCol w:w="1702"/>
      </w:tblGrid>
      <w:tr w:rsidR="00C47964" w:rsidTr="0014142C">
        <w:trPr>
          <w:cantSplit/>
          <w:jc w:val="center"/>
        </w:trPr>
        <w:tc>
          <w:tcPr>
            <w:tcW w:w="1134"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TP nomeri</w:t>
            </w:r>
          </w:p>
        </w:tc>
        <w:tc>
          <w:tcPr>
            <w:tcW w:w="2552"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Transformator soni va tipi</w:t>
            </w:r>
          </w:p>
        </w:tc>
        <w:tc>
          <w:tcPr>
            <w:tcW w:w="850"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ΔP</w:t>
            </w:r>
            <w:r>
              <w:rPr>
                <w:sz w:val="28"/>
                <w:szCs w:val="28"/>
                <w:vertAlign w:val="subscript"/>
                <w:lang w:eastAsia="en-US"/>
              </w:rPr>
              <w:t>is</w:t>
            </w:r>
            <w:r>
              <w:rPr>
                <w:sz w:val="28"/>
                <w:szCs w:val="28"/>
                <w:lang w:eastAsia="en-US"/>
              </w:rPr>
              <w:br/>
              <w:t>kVt</w:t>
            </w:r>
          </w:p>
        </w:tc>
        <w:tc>
          <w:tcPr>
            <w:tcW w:w="1701"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ΔA</w:t>
            </w:r>
            <w:r>
              <w:rPr>
                <w:sz w:val="28"/>
                <w:szCs w:val="28"/>
                <w:vertAlign w:val="subscript"/>
                <w:lang w:eastAsia="en-US"/>
              </w:rPr>
              <w:t>tr</w:t>
            </w:r>
            <w:r>
              <w:rPr>
                <w:sz w:val="28"/>
                <w:szCs w:val="28"/>
                <w:lang w:eastAsia="en-US"/>
              </w:rPr>
              <w:br/>
              <w:t>kVt∙s</w:t>
            </w:r>
          </w:p>
        </w:tc>
      </w:tr>
      <w:tr w:rsidR="00C47964" w:rsidTr="0014142C">
        <w:trPr>
          <w:cantSplit/>
          <w:jc w:val="center"/>
        </w:trPr>
        <w:tc>
          <w:tcPr>
            <w:tcW w:w="1134" w:type="dxa"/>
            <w:tcBorders>
              <w:top w:val="single" w:sz="6" w:space="0" w:color="auto"/>
              <w:left w:val="single" w:sz="6" w:space="0" w:color="auto"/>
              <w:bottom w:val="single" w:sz="6" w:space="0" w:color="auto"/>
              <w:right w:val="single" w:sz="6" w:space="0" w:color="auto"/>
            </w:tcBorders>
            <w:hideMark/>
          </w:tcPr>
          <w:p w:rsidR="00C47964" w:rsidRDefault="00C47964" w:rsidP="0014142C">
            <w:pPr>
              <w:spacing w:line="360" w:lineRule="auto"/>
              <w:jc w:val="center"/>
              <w:rPr>
                <w:sz w:val="28"/>
                <w:szCs w:val="28"/>
                <w:lang w:eastAsia="en-US"/>
              </w:rPr>
            </w:pPr>
            <w:r>
              <w:rPr>
                <w:sz w:val="28"/>
                <w:szCs w:val="28"/>
                <w:lang w:eastAsia="en-US"/>
              </w:rPr>
              <w:t>TP-1</w:t>
            </w:r>
          </w:p>
        </w:tc>
        <w:tc>
          <w:tcPr>
            <w:tcW w:w="2552"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2</w:t>
            </w:r>
            <w:r>
              <w:rPr>
                <w:sz w:val="28"/>
                <w:szCs w:val="28"/>
                <w:lang w:eastAsia="en-US"/>
              </w:rPr>
              <w:t>xTM-</w:t>
            </w:r>
            <w:r>
              <w:rPr>
                <w:sz w:val="28"/>
                <w:szCs w:val="28"/>
                <w:lang w:val="uz-Cyrl-UZ" w:eastAsia="en-US"/>
              </w:rPr>
              <w:t>40</w:t>
            </w:r>
            <w:r>
              <w:rPr>
                <w:sz w:val="28"/>
                <w:szCs w:val="28"/>
                <w:lang w:eastAsia="en-US"/>
              </w:rPr>
              <w:t>0/</w:t>
            </w:r>
            <w:r>
              <w:rPr>
                <w:sz w:val="28"/>
                <w:szCs w:val="28"/>
                <w:lang w:val="uz-Cyrl-UZ" w:eastAsia="en-US"/>
              </w:rPr>
              <w:t>10</w:t>
            </w:r>
          </w:p>
        </w:tc>
        <w:tc>
          <w:tcPr>
            <w:tcW w:w="850" w:type="dxa"/>
            <w:tcBorders>
              <w:top w:val="single" w:sz="6" w:space="0" w:color="auto"/>
              <w:left w:val="single" w:sz="6" w:space="0" w:color="auto"/>
              <w:bottom w:val="single" w:sz="6" w:space="0" w:color="auto"/>
              <w:right w:val="single" w:sz="6" w:space="0" w:color="auto"/>
            </w:tcBorders>
            <w:hideMark/>
          </w:tcPr>
          <w:p w:rsidR="00C47964" w:rsidRDefault="00C47964" w:rsidP="0014142C">
            <w:pPr>
              <w:spacing w:line="360" w:lineRule="auto"/>
              <w:jc w:val="center"/>
              <w:rPr>
                <w:sz w:val="28"/>
                <w:szCs w:val="28"/>
                <w:lang w:val="uz-Cyrl-UZ" w:eastAsia="en-US"/>
              </w:rPr>
            </w:pPr>
            <w:r>
              <w:rPr>
                <w:sz w:val="28"/>
                <w:szCs w:val="28"/>
                <w:lang w:val="uz-Cyrl-UZ" w:eastAsia="en-US"/>
              </w:rPr>
              <w:t>10.12</w:t>
            </w:r>
          </w:p>
        </w:tc>
        <w:tc>
          <w:tcPr>
            <w:tcW w:w="1701" w:type="dxa"/>
            <w:tcBorders>
              <w:top w:val="single" w:sz="6" w:space="0" w:color="auto"/>
              <w:left w:val="single" w:sz="6" w:space="0" w:color="auto"/>
              <w:bottom w:val="single" w:sz="6" w:space="0" w:color="auto"/>
              <w:right w:val="single" w:sz="6" w:space="0" w:color="auto"/>
            </w:tcBorders>
            <w:hideMark/>
          </w:tcPr>
          <w:p w:rsidR="00C47964" w:rsidRDefault="00C47964" w:rsidP="0014142C">
            <w:pPr>
              <w:spacing w:line="360" w:lineRule="auto"/>
              <w:jc w:val="center"/>
              <w:rPr>
                <w:sz w:val="28"/>
                <w:szCs w:val="28"/>
                <w:lang w:val="uz-Cyrl-UZ" w:eastAsia="en-US"/>
              </w:rPr>
            </w:pPr>
            <w:r>
              <w:rPr>
                <w:sz w:val="28"/>
                <w:szCs w:val="28"/>
                <w:lang w:val="uz-Cyrl-UZ" w:eastAsia="en-US"/>
              </w:rPr>
              <w:t>54120</w:t>
            </w:r>
          </w:p>
        </w:tc>
      </w:tr>
      <w:tr w:rsidR="00C47964" w:rsidTr="0014142C">
        <w:trPr>
          <w:cantSplit/>
          <w:jc w:val="center"/>
        </w:trPr>
        <w:tc>
          <w:tcPr>
            <w:tcW w:w="1134" w:type="dxa"/>
            <w:tcBorders>
              <w:top w:val="single" w:sz="6" w:space="0" w:color="auto"/>
              <w:left w:val="single" w:sz="6" w:space="0" w:color="auto"/>
              <w:bottom w:val="single" w:sz="6" w:space="0" w:color="auto"/>
              <w:right w:val="single" w:sz="6" w:space="0" w:color="auto"/>
            </w:tcBorders>
            <w:hideMark/>
          </w:tcPr>
          <w:p w:rsidR="00C47964" w:rsidRDefault="00C47964" w:rsidP="0014142C">
            <w:pPr>
              <w:spacing w:line="360" w:lineRule="auto"/>
              <w:jc w:val="center"/>
              <w:rPr>
                <w:sz w:val="28"/>
                <w:szCs w:val="28"/>
                <w:lang w:eastAsia="en-US"/>
              </w:rPr>
            </w:pPr>
            <w:r>
              <w:rPr>
                <w:sz w:val="28"/>
                <w:szCs w:val="28"/>
                <w:lang w:eastAsia="en-US"/>
              </w:rPr>
              <w:t>TP-2</w:t>
            </w:r>
          </w:p>
        </w:tc>
        <w:tc>
          <w:tcPr>
            <w:tcW w:w="2552"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val="uz-Cyrl-UZ" w:eastAsia="en-US"/>
              </w:rPr>
            </w:pPr>
            <w:r>
              <w:rPr>
                <w:sz w:val="28"/>
                <w:szCs w:val="28"/>
                <w:lang w:val="uz-Cyrl-UZ" w:eastAsia="en-US"/>
              </w:rPr>
              <w:t>2</w:t>
            </w:r>
            <w:r>
              <w:rPr>
                <w:sz w:val="28"/>
                <w:szCs w:val="28"/>
                <w:lang w:eastAsia="en-US"/>
              </w:rPr>
              <w:t>xTM-</w:t>
            </w:r>
            <w:r>
              <w:rPr>
                <w:sz w:val="28"/>
                <w:szCs w:val="28"/>
                <w:lang w:val="uz-Cyrl-UZ" w:eastAsia="en-US"/>
              </w:rPr>
              <w:t>63</w:t>
            </w:r>
            <w:r>
              <w:rPr>
                <w:sz w:val="28"/>
                <w:szCs w:val="28"/>
                <w:lang w:eastAsia="en-US"/>
              </w:rPr>
              <w:t>0/</w:t>
            </w:r>
            <w:r>
              <w:rPr>
                <w:sz w:val="28"/>
                <w:szCs w:val="28"/>
                <w:lang w:val="uz-Cyrl-UZ" w:eastAsia="en-US"/>
              </w:rPr>
              <w:t>10</w:t>
            </w:r>
          </w:p>
        </w:tc>
        <w:tc>
          <w:tcPr>
            <w:tcW w:w="850" w:type="dxa"/>
            <w:tcBorders>
              <w:top w:val="single" w:sz="6" w:space="0" w:color="auto"/>
              <w:left w:val="single" w:sz="6" w:space="0" w:color="auto"/>
              <w:bottom w:val="single" w:sz="6" w:space="0" w:color="auto"/>
              <w:right w:val="single" w:sz="6" w:space="0" w:color="auto"/>
            </w:tcBorders>
            <w:hideMark/>
          </w:tcPr>
          <w:p w:rsidR="00C47964" w:rsidRDefault="00C47964" w:rsidP="0014142C">
            <w:pPr>
              <w:spacing w:line="360" w:lineRule="auto"/>
              <w:jc w:val="center"/>
              <w:rPr>
                <w:sz w:val="28"/>
                <w:szCs w:val="28"/>
                <w:lang w:val="uz-Cyrl-UZ" w:eastAsia="en-US"/>
              </w:rPr>
            </w:pPr>
            <w:r>
              <w:rPr>
                <w:sz w:val="28"/>
                <w:szCs w:val="28"/>
                <w:lang w:val="uz-Cyrl-UZ" w:eastAsia="en-US"/>
              </w:rPr>
              <w:t>16.24</w:t>
            </w:r>
          </w:p>
        </w:tc>
        <w:tc>
          <w:tcPr>
            <w:tcW w:w="1701" w:type="dxa"/>
            <w:tcBorders>
              <w:top w:val="single" w:sz="6" w:space="0" w:color="auto"/>
              <w:left w:val="single" w:sz="6" w:space="0" w:color="auto"/>
              <w:bottom w:val="single" w:sz="6" w:space="0" w:color="auto"/>
              <w:right w:val="single" w:sz="6" w:space="0" w:color="auto"/>
            </w:tcBorders>
            <w:hideMark/>
          </w:tcPr>
          <w:p w:rsidR="00C47964" w:rsidRDefault="00C47964" w:rsidP="0014142C">
            <w:pPr>
              <w:spacing w:line="360" w:lineRule="auto"/>
              <w:jc w:val="center"/>
              <w:rPr>
                <w:sz w:val="28"/>
                <w:szCs w:val="28"/>
                <w:lang w:val="uz-Cyrl-UZ" w:eastAsia="en-US"/>
              </w:rPr>
            </w:pPr>
            <w:r>
              <w:rPr>
                <w:sz w:val="28"/>
                <w:szCs w:val="28"/>
                <w:lang w:val="uz-Cyrl-UZ" w:eastAsia="en-US"/>
              </w:rPr>
              <w:t>73664</w:t>
            </w:r>
          </w:p>
        </w:tc>
      </w:tr>
      <w:tr w:rsidR="00C47964" w:rsidTr="0014142C">
        <w:trPr>
          <w:cantSplit/>
          <w:trHeight w:val="438"/>
          <w:jc w:val="center"/>
        </w:trPr>
        <w:tc>
          <w:tcPr>
            <w:tcW w:w="1134" w:type="dxa"/>
            <w:tcBorders>
              <w:top w:val="single" w:sz="6" w:space="0" w:color="auto"/>
              <w:left w:val="single" w:sz="6" w:space="0" w:color="auto"/>
              <w:bottom w:val="single" w:sz="6" w:space="0" w:color="auto"/>
              <w:right w:val="single" w:sz="6"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Ja’mi</w:t>
            </w:r>
          </w:p>
        </w:tc>
        <w:tc>
          <w:tcPr>
            <w:tcW w:w="2552" w:type="dxa"/>
            <w:tcBorders>
              <w:top w:val="single" w:sz="6" w:space="0" w:color="auto"/>
              <w:left w:val="single" w:sz="6" w:space="0" w:color="auto"/>
              <w:bottom w:val="single" w:sz="6" w:space="0" w:color="auto"/>
              <w:right w:val="single" w:sz="6" w:space="0" w:color="auto"/>
            </w:tcBorders>
            <w:vAlign w:val="center"/>
          </w:tcPr>
          <w:p w:rsidR="00C47964" w:rsidRDefault="00C47964" w:rsidP="0014142C">
            <w:pPr>
              <w:spacing w:line="360" w:lineRule="auto"/>
              <w:jc w:val="center"/>
              <w:rPr>
                <w:sz w:val="28"/>
                <w:szCs w:val="28"/>
                <w:lang w:eastAsia="en-US"/>
              </w:rPr>
            </w:pPr>
          </w:p>
        </w:tc>
        <w:tc>
          <w:tcPr>
            <w:tcW w:w="850" w:type="dxa"/>
            <w:tcBorders>
              <w:top w:val="single" w:sz="6" w:space="0" w:color="auto"/>
              <w:left w:val="single" w:sz="6" w:space="0" w:color="auto"/>
              <w:bottom w:val="single" w:sz="6" w:space="0" w:color="auto"/>
              <w:right w:val="single" w:sz="6" w:space="0" w:color="auto"/>
            </w:tcBorders>
            <w:hideMark/>
          </w:tcPr>
          <w:p w:rsidR="00C47964" w:rsidRDefault="00C47964" w:rsidP="0014142C">
            <w:pPr>
              <w:spacing w:line="360" w:lineRule="auto"/>
              <w:jc w:val="center"/>
              <w:rPr>
                <w:sz w:val="28"/>
                <w:szCs w:val="28"/>
                <w:lang w:val="uz-Cyrl-UZ" w:eastAsia="en-US"/>
              </w:rPr>
            </w:pPr>
            <w:r>
              <w:rPr>
                <w:sz w:val="28"/>
                <w:szCs w:val="28"/>
                <w:lang w:val="uz-Cyrl-UZ" w:eastAsia="en-US"/>
              </w:rPr>
              <w:t>26.36</w:t>
            </w:r>
          </w:p>
        </w:tc>
        <w:tc>
          <w:tcPr>
            <w:tcW w:w="1701" w:type="dxa"/>
            <w:tcBorders>
              <w:top w:val="single" w:sz="6" w:space="0" w:color="auto"/>
              <w:left w:val="single" w:sz="6" w:space="0" w:color="auto"/>
              <w:bottom w:val="single" w:sz="6" w:space="0" w:color="auto"/>
              <w:right w:val="single" w:sz="6" w:space="0" w:color="auto"/>
            </w:tcBorders>
            <w:hideMark/>
          </w:tcPr>
          <w:p w:rsidR="00C47964" w:rsidRDefault="00C47964" w:rsidP="0014142C">
            <w:pPr>
              <w:spacing w:line="360" w:lineRule="auto"/>
              <w:jc w:val="center"/>
              <w:rPr>
                <w:sz w:val="28"/>
                <w:szCs w:val="28"/>
                <w:lang w:val="uz-Cyrl-UZ" w:eastAsia="en-US"/>
              </w:rPr>
            </w:pPr>
            <w:r>
              <w:rPr>
                <w:sz w:val="28"/>
                <w:szCs w:val="28"/>
                <w:lang w:val="uz-Cyrl-UZ" w:eastAsia="en-US"/>
              </w:rPr>
              <w:t>127784</w:t>
            </w:r>
          </w:p>
        </w:tc>
      </w:tr>
    </w:tbl>
    <w:p w:rsidR="00C47964" w:rsidRDefault="00C47964" w:rsidP="00C47964">
      <w:pPr>
        <w:suppressAutoHyphens/>
        <w:autoSpaceDE w:val="0"/>
        <w:autoSpaceDN w:val="0"/>
        <w:adjustRightInd w:val="0"/>
        <w:spacing w:line="360" w:lineRule="auto"/>
        <w:ind w:right="-185" w:firstLine="709"/>
        <w:jc w:val="both"/>
        <w:rPr>
          <w:szCs w:val="28"/>
        </w:rPr>
      </w:pPr>
    </w:p>
    <w:p w:rsidR="00C47964" w:rsidRDefault="00C47964" w:rsidP="00C47964">
      <w:pPr>
        <w:suppressAutoHyphens/>
        <w:autoSpaceDE w:val="0"/>
        <w:autoSpaceDN w:val="0"/>
        <w:adjustRightInd w:val="0"/>
        <w:spacing w:line="360" w:lineRule="auto"/>
        <w:ind w:right="-185"/>
        <w:jc w:val="both"/>
        <w:rPr>
          <w:sz w:val="28"/>
          <w:szCs w:val="28"/>
        </w:rPr>
      </w:pPr>
      <w:r>
        <w:rPr>
          <w:sz w:val="28"/>
          <w:szCs w:val="28"/>
        </w:rPr>
        <w:t>Isroflar narxi:</w:t>
      </w:r>
    </w:p>
    <w:p w:rsidR="00C47964" w:rsidRDefault="00C47964" w:rsidP="00C47964">
      <w:pPr>
        <w:suppressAutoHyphens/>
        <w:autoSpaceDE w:val="0"/>
        <w:autoSpaceDN w:val="0"/>
        <w:adjustRightInd w:val="0"/>
        <w:spacing w:line="360" w:lineRule="auto"/>
        <w:ind w:right="-185"/>
        <w:rPr>
          <w:sz w:val="28"/>
          <w:szCs w:val="28"/>
        </w:rPr>
      </w:pPr>
      <w:r>
        <w:rPr>
          <w:rFonts w:eastAsia="MS Mincho"/>
          <w:position w:val="-12"/>
          <w:sz w:val="28"/>
          <w:szCs w:val="28"/>
        </w:rPr>
        <w:object w:dxaOrig="8400" w:dyaOrig="435">
          <v:shape id="_x0000_i1263" type="#_x0000_t75" style="width:419.25pt;height:21.75pt" o:ole="">
            <v:imagedata r:id="rId527" o:title=""/>
          </v:shape>
          <o:OLEObject Type="Embed" ProgID="Equation.3" ShapeID="_x0000_i1263" DrawAspect="Content" ObjectID="_1756031244" r:id="rId528"/>
        </w:object>
      </w:r>
    </w:p>
    <w:p w:rsidR="00C47964" w:rsidRDefault="00C47964" w:rsidP="00C47964">
      <w:pPr>
        <w:suppressAutoHyphens/>
        <w:autoSpaceDE w:val="0"/>
        <w:autoSpaceDN w:val="0"/>
        <w:adjustRightInd w:val="0"/>
        <w:spacing w:line="360" w:lineRule="auto"/>
        <w:ind w:right="-185"/>
        <w:jc w:val="both"/>
        <w:rPr>
          <w:sz w:val="28"/>
          <w:szCs w:val="28"/>
        </w:rPr>
      </w:pPr>
      <w:r>
        <w:rPr>
          <w:sz w:val="28"/>
          <w:szCs w:val="28"/>
        </w:rPr>
        <w:t>Amortizatsiya ajratmasi:</w:t>
      </w:r>
    </w:p>
    <w:p w:rsidR="00C47964" w:rsidRDefault="00C47964" w:rsidP="00C47964">
      <w:pPr>
        <w:suppressAutoHyphens/>
        <w:autoSpaceDE w:val="0"/>
        <w:autoSpaceDN w:val="0"/>
        <w:adjustRightInd w:val="0"/>
        <w:spacing w:line="360" w:lineRule="auto"/>
        <w:ind w:right="-185"/>
        <w:jc w:val="center"/>
        <w:rPr>
          <w:sz w:val="28"/>
          <w:szCs w:val="28"/>
        </w:rPr>
      </w:pPr>
      <w:r>
        <w:rPr>
          <w:rFonts w:eastAsia="MS Mincho"/>
          <w:position w:val="-12"/>
          <w:sz w:val="28"/>
          <w:szCs w:val="28"/>
        </w:rPr>
        <w:object w:dxaOrig="5805" w:dyaOrig="435">
          <v:shape id="_x0000_i1264" type="#_x0000_t75" style="width:290.25pt;height:21.75pt" o:ole="">
            <v:imagedata r:id="rId529" o:title=""/>
          </v:shape>
          <o:OLEObject Type="Embed" ProgID="Equation.3" ShapeID="_x0000_i1264" DrawAspect="Content" ObjectID="_1756031245" r:id="rId530"/>
        </w:object>
      </w:r>
    </w:p>
    <w:p w:rsidR="00C47964" w:rsidRDefault="00C47964" w:rsidP="00C47964">
      <w:pPr>
        <w:suppressAutoHyphens/>
        <w:autoSpaceDE w:val="0"/>
        <w:autoSpaceDN w:val="0"/>
        <w:adjustRightInd w:val="0"/>
        <w:spacing w:line="360" w:lineRule="auto"/>
        <w:ind w:right="-185"/>
        <w:jc w:val="both"/>
        <w:rPr>
          <w:sz w:val="28"/>
          <w:szCs w:val="28"/>
        </w:rPr>
      </w:pPr>
      <w:r>
        <w:rPr>
          <w:sz w:val="28"/>
          <w:szCs w:val="28"/>
        </w:rPr>
        <w:t xml:space="preserve">bu yerda </w:t>
      </w:r>
      <w:r>
        <w:rPr>
          <w:rFonts w:eastAsia="MS Mincho"/>
          <w:position w:val="-12"/>
          <w:sz w:val="28"/>
          <w:szCs w:val="28"/>
        </w:rPr>
        <w:object w:dxaOrig="480" w:dyaOrig="540">
          <v:shape id="_x0000_i1265" type="#_x0000_t75" style="width:24pt;height:27pt" o:ole="">
            <v:imagedata r:id="rId531" o:title=""/>
          </v:shape>
          <o:OLEObject Type="Embed" ProgID="Equation.3" ShapeID="_x0000_i1265" DrawAspect="Content" ObjectID="_1756031246" r:id="rId532"/>
        </w:object>
      </w:r>
      <w:r>
        <w:rPr>
          <w:sz w:val="28"/>
          <w:szCs w:val="28"/>
        </w:rPr>
        <w:t xml:space="preserve">  - amortizatsiya ajratmasi. </w:t>
      </w:r>
    </w:p>
    <w:p w:rsidR="00C47964" w:rsidRDefault="00C47964" w:rsidP="00C47964">
      <w:pPr>
        <w:suppressAutoHyphens/>
        <w:autoSpaceDE w:val="0"/>
        <w:autoSpaceDN w:val="0"/>
        <w:adjustRightInd w:val="0"/>
        <w:spacing w:line="360" w:lineRule="auto"/>
        <w:ind w:right="-185"/>
        <w:jc w:val="center"/>
        <w:rPr>
          <w:sz w:val="28"/>
          <w:szCs w:val="28"/>
        </w:rPr>
      </w:pPr>
      <w:r>
        <w:rPr>
          <w:rFonts w:eastAsia="MS Mincho"/>
          <w:position w:val="-14"/>
          <w:sz w:val="28"/>
          <w:szCs w:val="28"/>
        </w:rPr>
        <w:object w:dxaOrig="6225" w:dyaOrig="495">
          <v:shape id="_x0000_i1266" type="#_x0000_t75" style="width:311.25pt;height:24.75pt" o:ole="">
            <v:imagedata r:id="rId533" o:title=""/>
          </v:shape>
          <o:OLEObject Type="Embed" ProgID="Equation.3" ShapeID="_x0000_i1266" DrawAspect="Content" ObjectID="_1756031247" r:id="rId534"/>
        </w:object>
      </w:r>
    </w:p>
    <w:p w:rsidR="00C47964" w:rsidRDefault="00C47964" w:rsidP="00C47964">
      <w:pPr>
        <w:suppressAutoHyphens/>
        <w:autoSpaceDE w:val="0"/>
        <w:autoSpaceDN w:val="0"/>
        <w:adjustRightInd w:val="0"/>
        <w:spacing w:line="360" w:lineRule="auto"/>
        <w:ind w:right="-185"/>
        <w:jc w:val="both"/>
        <w:rPr>
          <w:sz w:val="28"/>
          <w:szCs w:val="28"/>
          <w:lang w:val="en-AU"/>
        </w:rPr>
      </w:pPr>
      <w:r>
        <w:rPr>
          <w:sz w:val="28"/>
          <w:szCs w:val="28"/>
          <w:lang w:val="en-AU"/>
        </w:rPr>
        <w:t xml:space="preserve">bu yerda </w:t>
      </w:r>
      <w:r>
        <w:rPr>
          <w:rFonts w:eastAsia="MS Mincho"/>
          <w:position w:val="-14"/>
          <w:sz w:val="28"/>
          <w:szCs w:val="28"/>
        </w:rPr>
        <w:object w:dxaOrig="495" w:dyaOrig="405">
          <v:shape id="_x0000_i1267" type="#_x0000_t75" style="width:24.75pt;height:20.25pt" o:ole="">
            <v:imagedata r:id="rId535" o:title=""/>
          </v:shape>
          <o:OLEObject Type="Embed" ProgID="Equation.3" ShapeID="_x0000_i1267" DrawAspect="Content" ObjectID="_1756031248" r:id="rId536"/>
        </w:object>
      </w:r>
      <w:r>
        <w:rPr>
          <w:sz w:val="28"/>
          <w:szCs w:val="28"/>
          <w:lang w:val="en-AU"/>
        </w:rPr>
        <w:t xml:space="preserve">  - joriy remont ajratmasi.</w:t>
      </w:r>
    </w:p>
    <w:p w:rsidR="00C47964" w:rsidRDefault="00C47964" w:rsidP="00C47964">
      <w:pPr>
        <w:suppressAutoHyphens/>
        <w:autoSpaceDE w:val="0"/>
        <w:autoSpaceDN w:val="0"/>
        <w:adjustRightInd w:val="0"/>
        <w:spacing w:line="360" w:lineRule="auto"/>
        <w:ind w:right="-185"/>
        <w:jc w:val="both"/>
        <w:rPr>
          <w:sz w:val="28"/>
          <w:szCs w:val="28"/>
          <w:lang w:val="uz-Cyrl-UZ"/>
        </w:rPr>
      </w:pPr>
      <w:r>
        <w:rPr>
          <w:sz w:val="28"/>
          <w:szCs w:val="28"/>
          <w:lang w:val="uz-Cyrl-UZ"/>
        </w:rPr>
        <w:t>Yillik ajratmalar</w:t>
      </w:r>
    </w:p>
    <w:p w:rsidR="00C47964" w:rsidRDefault="00C47964" w:rsidP="00C47964">
      <w:pPr>
        <w:suppressAutoHyphens/>
        <w:autoSpaceDE w:val="0"/>
        <w:autoSpaceDN w:val="0"/>
        <w:adjustRightInd w:val="0"/>
        <w:spacing w:line="360" w:lineRule="auto"/>
        <w:ind w:right="-185"/>
        <w:jc w:val="center"/>
        <w:rPr>
          <w:sz w:val="28"/>
          <w:szCs w:val="28"/>
          <w:lang w:val="uz-Cyrl-UZ"/>
        </w:rPr>
      </w:pPr>
      <w:r>
        <w:rPr>
          <w:rFonts w:eastAsia="MS Mincho"/>
          <w:i/>
          <w:iCs/>
          <w:sz w:val="28"/>
          <w:szCs w:val="28"/>
          <w:lang w:val="uz-Cyrl-UZ"/>
        </w:rPr>
        <w:t xml:space="preserve">U = </w:t>
      </w:r>
      <w:r>
        <w:rPr>
          <w:rFonts w:eastAsia="MS Mincho"/>
          <w:i/>
          <w:iCs/>
          <w:sz w:val="28"/>
          <w:szCs w:val="28"/>
          <w:lang w:val="en-US"/>
        </w:rPr>
        <w:t>Δ</w:t>
      </w:r>
      <w:r>
        <w:rPr>
          <w:rFonts w:eastAsia="MS Mincho"/>
          <w:i/>
          <w:iCs/>
          <w:sz w:val="28"/>
          <w:szCs w:val="28"/>
          <w:lang w:val="uz-Cyrl-UZ"/>
        </w:rPr>
        <w:t>U</w:t>
      </w:r>
      <w:r>
        <w:rPr>
          <w:rFonts w:eastAsia="MS Mincho"/>
          <w:i/>
          <w:iCs/>
          <w:sz w:val="28"/>
          <w:szCs w:val="28"/>
          <w:vertAlign w:val="subscript"/>
          <w:lang w:val="uz-Cyrl-UZ"/>
        </w:rPr>
        <w:t>is</w:t>
      </w:r>
      <w:r>
        <w:rPr>
          <w:rFonts w:eastAsia="MS Mincho"/>
          <w:i/>
          <w:iCs/>
          <w:sz w:val="28"/>
          <w:szCs w:val="28"/>
          <w:lang w:val="uz-Cyrl-UZ"/>
        </w:rPr>
        <w:t xml:space="preserve"> +U</w:t>
      </w:r>
      <w:r>
        <w:rPr>
          <w:rFonts w:eastAsia="MS Mincho"/>
          <w:i/>
          <w:iCs/>
          <w:sz w:val="28"/>
          <w:szCs w:val="28"/>
          <w:vertAlign w:val="subscript"/>
          <w:lang w:val="uz-Cyrl-UZ"/>
        </w:rPr>
        <w:t>a</w:t>
      </w:r>
      <w:r>
        <w:rPr>
          <w:rFonts w:eastAsia="MS Mincho"/>
          <w:i/>
          <w:iCs/>
          <w:sz w:val="28"/>
          <w:szCs w:val="28"/>
          <w:lang w:val="uz-Cyrl-UZ"/>
        </w:rPr>
        <w:t xml:space="preserve"> +U</w:t>
      </w:r>
      <w:r>
        <w:rPr>
          <w:rFonts w:eastAsia="MS Mincho"/>
          <w:i/>
          <w:iCs/>
          <w:sz w:val="28"/>
          <w:szCs w:val="28"/>
          <w:vertAlign w:val="subscript"/>
          <w:lang w:val="uz-Cyrl-UZ"/>
        </w:rPr>
        <w:t>jr</w:t>
      </w:r>
      <w:r>
        <w:rPr>
          <w:sz w:val="28"/>
          <w:szCs w:val="28"/>
          <w:lang w:val="uz-Cyrl-UZ"/>
        </w:rPr>
        <w:t>=79.773 mln.so‘m</w:t>
      </w:r>
    </w:p>
    <w:p w:rsidR="00C47964" w:rsidRDefault="00C47964" w:rsidP="00C47964">
      <w:pPr>
        <w:suppressAutoHyphens/>
        <w:autoSpaceDE w:val="0"/>
        <w:autoSpaceDN w:val="0"/>
        <w:adjustRightInd w:val="0"/>
        <w:spacing w:line="360" w:lineRule="auto"/>
        <w:ind w:right="-185"/>
        <w:rPr>
          <w:sz w:val="28"/>
          <w:szCs w:val="28"/>
          <w:lang w:val="en-AU"/>
        </w:rPr>
      </w:pPr>
      <w:r>
        <w:rPr>
          <w:sz w:val="28"/>
          <w:szCs w:val="28"/>
          <w:lang w:val="en-AU"/>
        </w:rPr>
        <w:t>Sex podstantsiyalarining keltirilgan yillik xarajatlari:</w:t>
      </w:r>
    </w:p>
    <w:p w:rsidR="00C47964" w:rsidRDefault="00C47964" w:rsidP="00C47964">
      <w:pPr>
        <w:suppressAutoHyphens/>
        <w:autoSpaceDE w:val="0"/>
        <w:autoSpaceDN w:val="0"/>
        <w:adjustRightInd w:val="0"/>
        <w:spacing w:line="360" w:lineRule="auto"/>
        <w:ind w:right="-185"/>
        <w:jc w:val="center"/>
        <w:rPr>
          <w:sz w:val="28"/>
          <w:szCs w:val="28"/>
          <w:lang w:val="en-AU"/>
        </w:rPr>
      </w:pPr>
      <w:r>
        <w:rPr>
          <w:rFonts w:eastAsia="MS Mincho"/>
          <w:i/>
          <w:iCs/>
          <w:sz w:val="28"/>
          <w:szCs w:val="28"/>
          <w:lang w:val="en-AU"/>
        </w:rPr>
        <w:t>Z</w:t>
      </w:r>
      <w:r>
        <w:rPr>
          <w:rFonts w:eastAsia="MS Mincho"/>
          <w:i/>
          <w:iCs/>
          <w:sz w:val="28"/>
          <w:szCs w:val="28"/>
          <w:vertAlign w:val="subscript"/>
          <w:lang w:val="en-AU"/>
        </w:rPr>
        <w:t xml:space="preserve">ps </w:t>
      </w:r>
      <w:r>
        <w:rPr>
          <w:rFonts w:eastAsia="MS Mincho"/>
          <w:i/>
          <w:iCs/>
          <w:sz w:val="28"/>
          <w:szCs w:val="28"/>
          <w:lang w:val="en-AU"/>
        </w:rPr>
        <w:t>= U + Ye</w:t>
      </w:r>
      <w:r>
        <w:rPr>
          <w:rFonts w:eastAsia="MS Mincho"/>
          <w:i/>
          <w:iCs/>
          <w:sz w:val="28"/>
          <w:szCs w:val="28"/>
          <w:vertAlign w:val="subscript"/>
          <w:lang w:val="en-AU"/>
        </w:rPr>
        <w:t>n</w:t>
      </w:r>
      <w:r>
        <w:rPr>
          <w:rFonts w:eastAsia="MS Mincho"/>
          <w:i/>
          <w:iCs/>
          <w:sz w:val="28"/>
          <w:szCs w:val="28"/>
          <w:lang w:val="en-AU"/>
        </w:rPr>
        <w:t>·</w:t>
      </w:r>
      <w:r>
        <w:rPr>
          <w:rFonts w:eastAsia="MS Mincho"/>
          <w:i/>
          <w:iCs/>
          <w:sz w:val="28"/>
          <w:szCs w:val="28"/>
        </w:rPr>
        <w:t>Σ</w:t>
      </w:r>
      <w:r>
        <w:rPr>
          <w:rFonts w:eastAsia="MS Mincho"/>
          <w:i/>
          <w:iCs/>
          <w:sz w:val="28"/>
          <w:szCs w:val="28"/>
          <w:lang w:val="en-AU"/>
        </w:rPr>
        <w:t>K</w:t>
      </w:r>
      <w:r>
        <w:rPr>
          <w:rFonts w:eastAsia="MS Mincho"/>
          <w:i/>
          <w:iCs/>
          <w:sz w:val="28"/>
          <w:szCs w:val="28"/>
          <w:vertAlign w:val="subscript"/>
          <w:lang w:val="en-AU"/>
        </w:rPr>
        <w:t>ps</w:t>
      </w:r>
      <w:r>
        <w:rPr>
          <w:sz w:val="28"/>
          <w:szCs w:val="28"/>
          <w:lang w:val="en-AU"/>
        </w:rPr>
        <w:t>=</w:t>
      </w:r>
      <w:r>
        <w:rPr>
          <w:sz w:val="28"/>
          <w:szCs w:val="28"/>
          <w:lang w:val="uz-Cyrl-UZ"/>
        </w:rPr>
        <w:t>79.773</w:t>
      </w:r>
      <w:r>
        <w:rPr>
          <w:sz w:val="28"/>
          <w:szCs w:val="28"/>
          <w:lang w:val="en-AU"/>
        </w:rPr>
        <w:t>+0,12·</w:t>
      </w:r>
      <w:r>
        <w:rPr>
          <w:sz w:val="28"/>
          <w:szCs w:val="28"/>
          <w:lang w:val="uz-Cyrl-UZ"/>
        </w:rPr>
        <w:t>312.48</w:t>
      </w:r>
      <w:r>
        <w:rPr>
          <w:sz w:val="28"/>
          <w:szCs w:val="28"/>
          <w:lang w:val="en-AU"/>
        </w:rPr>
        <w:t>=</w:t>
      </w:r>
      <w:r>
        <w:rPr>
          <w:sz w:val="28"/>
          <w:szCs w:val="28"/>
          <w:lang w:val="uz-Cyrl-UZ"/>
        </w:rPr>
        <w:t>135.301</w:t>
      </w:r>
      <w:r>
        <w:rPr>
          <w:sz w:val="28"/>
          <w:szCs w:val="28"/>
          <w:lang w:val="en-AU"/>
        </w:rPr>
        <w:t xml:space="preserve"> mln.so‘m.</w:t>
      </w:r>
    </w:p>
    <w:p w:rsidR="00C47964" w:rsidRDefault="00C47964" w:rsidP="00C47964">
      <w:pPr>
        <w:suppressAutoHyphens/>
        <w:autoSpaceDE w:val="0"/>
        <w:autoSpaceDN w:val="0"/>
        <w:adjustRightInd w:val="0"/>
        <w:spacing w:line="360" w:lineRule="auto"/>
        <w:ind w:right="-185"/>
        <w:jc w:val="both"/>
        <w:rPr>
          <w:sz w:val="28"/>
          <w:szCs w:val="28"/>
          <w:lang w:val="en-AU"/>
        </w:rPr>
      </w:pPr>
      <w:r>
        <w:rPr>
          <w:sz w:val="28"/>
          <w:szCs w:val="28"/>
          <w:lang w:val="en-AU"/>
        </w:rPr>
        <w:t xml:space="preserve">Xisoblash natijalari kuyidagi </w:t>
      </w:r>
      <w:r>
        <w:rPr>
          <w:sz w:val="28"/>
          <w:szCs w:val="28"/>
          <w:lang w:val="uz-Cyrl-UZ"/>
        </w:rPr>
        <w:t>6</w:t>
      </w:r>
      <w:r>
        <w:rPr>
          <w:sz w:val="28"/>
          <w:szCs w:val="28"/>
          <w:lang w:val="en-AU"/>
        </w:rPr>
        <w:t>-jadvalga kiritilgan:</w:t>
      </w:r>
    </w:p>
    <w:p w:rsidR="00C47964" w:rsidRDefault="00C47964" w:rsidP="00C47964">
      <w:pPr>
        <w:suppressAutoHyphens/>
        <w:autoSpaceDE w:val="0"/>
        <w:autoSpaceDN w:val="0"/>
        <w:adjustRightInd w:val="0"/>
        <w:spacing w:line="360" w:lineRule="auto"/>
        <w:ind w:left="-567" w:right="-185" w:firstLine="709"/>
        <w:jc w:val="right"/>
        <w:rPr>
          <w:sz w:val="28"/>
          <w:szCs w:val="28"/>
        </w:rPr>
      </w:pPr>
      <w:r>
        <w:rPr>
          <w:sz w:val="28"/>
          <w:szCs w:val="28"/>
          <w:lang w:val="en-AU"/>
        </w:rPr>
        <w:t xml:space="preserve">                                                                                      </w:t>
      </w:r>
      <w:r>
        <w:rPr>
          <w:sz w:val="28"/>
          <w:szCs w:val="28"/>
          <w:lang w:val="uz-Cyrl-UZ"/>
        </w:rPr>
        <w:t>6</w:t>
      </w:r>
      <w:r>
        <w:rPr>
          <w:sz w:val="28"/>
          <w:szCs w:val="28"/>
        </w:rPr>
        <w:t>-jadval.</w:t>
      </w:r>
    </w:p>
    <w:tbl>
      <w:tblPr>
        <w:tblW w:w="9105" w:type="dxa"/>
        <w:tblInd w:w="103" w:type="dxa"/>
        <w:tblLook w:val="04A0" w:firstRow="1" w:lastRow="0" w:firstColumn="1" w:lastColumn="0" w:noHBand="0" w:noVBand="1"/>
      </w:tblPr>
      <w:tblGrid>
        <w:gridCol w:w="1027"/>
        <w:gridCol w:w="1224"/>
        <w:gridCol w:w="812"/>
        <w:gridCol w:w="1224"/>
        <w:gridCol w:w="1224"/>
        <w:gridCol w:w="1224"/>
        <w:gridCol w:w="1224"/>
        <w:gridCol w:w="1224"/>
      </w:tblGrid>
      <w:tr w:rsidR="00C47964" w:rsidTr="0014142C">
        <w:trPr>
          <w:trHeight w:val="645"/>
        </w:trPr>
        <w:tc>
          <w:tcPr>
            <w:tcW w:w="1089" w:type="dxa"/>
            <w:tcBorders>
              <w:top w:val="single" w:sz="4" w:space="0" w:color="auto"/>
              <w:left w:val="single" w:sz="4" w:space="0" w:color="auto"/>
              <w:bottom w:val="single" w:sz="4" w:space="0" w:color="auto"/>
              <w:right w:val="single" w:sz="4" w:space="0" w:color="auto"/>
            </w:tcBorders>
            <w:vAlign w:val="center"/>
            <w:hideMark/>
          </w:tcPr>
          <w:p w:rsidR="00C47964" w:rsidRDefault="00C47964" w:rsidP="0014142C">
            <w:pPr>
              <w:spacing w:line="360" w:lineRule="auto"/>
              <w:jc w:val="center"/>
              <w:rPr>
                <w:sz w:val="28"/>
                <w:szCs w:val="28"/>
                <w:lang w:eastAsia="en-US"/>
              </w:rPr>
            </w:pPr>
            <w:r>
              <w:rPr>
                <w:sz w:val="28"/>
                <w:szCs w:val="28"/>
                <w:lang w:eastAsia="en-US"/>
              </w:rPr>
              <w:t>Uskuna nomi</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360" w:lineRule="auto"/>
              <w:jc w:val="center"/>
              <w:rPr>
                <w:sz w:val="28"/>
                <w:szCs w:val="28"/>
                <w:lang w:eastAsia="en-US"/>
              </w:rPr>
            </w:pPr>
            <w:r>
              <w:rPr>
                <w:sz w:val="28"/>
                <w:szCs w:val="28"/>
                <w:lang w:eastAsia="en-US"/>
              </w:rPr>
              <w:t>K</w:t>
            </w:r>
            <w:r>
              <w:rPr>
                <w:sz w:val="28"/>
                <w:szCs w:val="28"/>
                <w:lang w:eastAsia="en-US"/>
              </w:rPr>
              <w:br/>
              <w:t>mln.so‘m</w:t>
            </w:r>
          </w:p>
        </w:tc>
        <w:tc>
          <w:tcPr>
            <w:tcW w:w="846" w:type="dxa"/>
            <w:tcBorders>
              <w:top w:val="single" w:sz="4" w:space="0" w:color="auto"/>
              <w:left w:val="nil"/>
              <w:bottom w:val="single" w:sz="4" w:space="0" w:color="auto"/>
              <w:right w:val="single" w:sz="4" w:space="0" w:color="auto"/>
            </w:tcBorders>
            <w:hideMark/>
          </w:tcPr>
          <w:p w:rsidR="00C47964" w:rsidRDefault="00C47964" w:rsidP="0014142C">
            <w:pPr>
              <w:spacing w:line="360" w:lineRule="auto"/>
              <w:jc w:val="center"/>
              <w:rPr>
                <w:sz w:val="28"/>
                <w:szCs w:val="28"/>
                <w:lang w:eastAsia="en-US"/>
              </w:rPr>
            </w:pPr>
            <w:r>
              <w:rPr>
                <w:sz w:val="28"/>
                <w:szCs w:val="28"/>
                <w:lang w:eastAsia="en-US"/>
              </w:rPr>
              <w:t>ΔR</w:t>
            </w:r>
            <w:r>
              <w:rPr>
                <w:sz w:val="28"/>
                <w:szCs w:val="28"/>
                <w:lang w:eastAsia="en-US"/>
              </w:rPr>
              <w:br/>
              <w:t>kVt</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360" w:lineRule="auto"/>
              <w:jc w:val="center"/>
              <w:rPr>
                <w:sz w:val="28"/>
                <w:szCs w:val="28"/>
                <w:lang w:eastAsia="en-US"/>
              </w:rPr>
            </w:pPr>
            <w:r>
              <w:rPr>
                <w:sz w:val="28"/>
                <w:szCs w:val="28"/>
                <w:lang w:eastAsia="en-US"/>
              </w:rPr>
              <w:t>U</w:t>
            </w:r>
            <w:r>
              <w:rPr>
                <w:sz w:val="28"/>
                <w:szCs w:val="28"/>
                <w:vertAlign w:val="subscript"/>
                <w:lang w:eastAsia="en-US"/>
              </w:rPr>
              <w:t>a</w:t>
            </w:r>
            <w:r>
              <w:rPr>
                <w:sz w:val="28"/>
                <w:szCs w:val="28"/>
                <w:lang w:eastAsia="en-US"/>
              </w:rPr>
              <w:br/>
              <w:t>mln.so‘m</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360" w:lineRule="auto"/>
              <w:jc w:val="center"/>
              <w:rPr>
                <w:sz w:val="28"/>
                <w:szCs w:val="28"/>
                <w:lang w:eastAsia="en-US"/>
              </w:rPr>
            </w:pPr>
            <w:r>
              <w:rPr>
                <w:sz w:val="28"/>
                <w:szCs w:val="28"/>
                <w:lang w:eastAsia="en-US"/>
              </w:rPr>
              <w:t>U</w:t>
            </w:r>
            <w:r>
              <w:rPr>
                <w:sz w:val="28"/>
                <w:szCs w:val="28"/>
                <w:vertAlign w:val="subscript"/>
                <w:lang w:eastAsia="en-US"/>
              </w:rPr>
              <w:t>jr</w:t>
            </w:r>
            <w:r>
              <w:rPr>
                <w:sz w:val="28"/>
                <w:szCs w:val="28"/>
                <w:lang w:eastAsia="en-US"/>
              </w:rPr>
              <w:br/>
              <w:t>mln.so‘m</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360" w:lineRule="auto"/>
              <w:jc w:val="center"/>
              <w:rPr>
                <w:sz w:val="28"/>
                <w:szCs w:val="28"/>
                <w:lang w:eastAsia="en-US"/>
              </w:rPr>
            </w:pPr>
            <w:r>
              <w:rPr>
                <w:sz w:val="28"/>
                <w:szCs w:val="28"/>
                <w:lang w:eastAsia="en-US"/>
              </w:rPr>
              <w:t>ΔU</w:t>
            </w:r>
            <w:r>
              <w:rPr>
                <w:sz w:val="28"/>
                <w:szCs w:val="28"/>
                <w:lang w:eastAsia="en-US"/>
              </w:rPr>
              <w:br/>
              <w:t>mln.so‘m</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360" w:lineRule="auto"/>
              <w:jc w:val="center"/>
              <w:rPr>
                <w:sz w:val="28"/>
                <w:szCs w:val="28"/>
                <w:lang w:eastAsia="en-US"/>
              </w:rPr>
            </w:pPr>
            <w:r>
              <w:rPr>
                <w:sz w:val="28"/>
                <w:szCs w:val="28"/>
                <w:lang w:eastAsia="en-US"/>
              </w:rPr>
              <w:t>U</w:t>
            </w:r>
            <w:r>
              <w:rPr>
                <w:sz w:val="28"/>
                <w:szCs w:val="28"/>
                <w:lang w:eastAsia="en-US"/>
              </w:rPr>
              <w:br/>
              <w:t>mln.so‘m</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360" w:lineRule="auto"/>
              <w:jc w:val="center"/>
              <w:rPr>
                <w:sz w:val="28"/>
                <w:szCs w:val="28"/>
                <w:lang w:eastAsia="en-US"/>
              </w:rPr>
            </w:pPr>
            <w:r>
              <w:rPr>
                <w:sz w:val="28"/>
                <w:szCs w:val="28"/>
                <w:lang w:eastAsia="en-US"/>
              </w:rPr>
              <w:t>Z</w:t>
            </w:r>
            <w:r>
              <w:rPr>
                <w:sz w:val="28"/>
                <w:szCs w:val="28"/>
                <w:lang w:eastAsia="en-US"/>
              </w:rPr>
              <w:br/>
              <w:t>mln.so‘m</w:t>
            </w:r>
          </w:p>
        </w:tc>
      </w:tr>
      <w:tr w:rsidR="00C47964" w:rsidTr="0014142C">
        <w:trPr>
          <w:trHeight w:val="300"/>
        </w:trPr>
        <w:tc>
          <w:tcPr>
            <w:tcW w:w="1089" w:type="dxa"/>
            <w:tcBorders>
              <w:top w:val="nil"/>
              <w:left w:val="single" w:sz="4" w:space="0" w:color="auto"/>
              <w:bottom w:val="single" w:sz="4" w:space="0" w:color="auto"/>
              <w:right w:val="single" w:sz="4" w:space="0" w:color="auto"/>
            </w:tcBorders>
            <w:hideMark/>
          </w:tcPr>
          <w:p w:rsidR="00C47964" w:rsidRDefault="00C47964" w:rsidP="0014142C">
            <w:pPr>
              <w:spacing w:line="360" w:lineRule="auto"/>
              <w:jc w:val="center"/>
              <w:rPr>
                <w:sz w:val="28"/>
                <w:szCs w:val="28"/>
                <w:lang w:eastAsia="en-US"/>
              </w:rPr>
            </w:pPr>
            <w:r>
              <w:rPr>
                <w:sz w:val="28"/>
                <w:szCs w:val="28"/>
                <w:lang w:eastAsia="en-US"/>
              </w:rPr>
              <w:t>TP</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256" w:lineRule="auto"/>
              <w:jc w:val="center"/>
              <w:rPr>
                <w:sz w:val="28"/>
                <w:szCs w:val="28"/>
                <w:lang w:val="uz-Cyrl-UZ" w:eastAsia="en-US"/>
              </w:rPr>
            </w:pPr>
            <w:r>
              <w:rPr>
                <w:sz w:val="28"/>
                <w:szCs w:val="28"/>
                <w:lang w:val="uz-Cyrl-UZ" w:eastAsia="en-US"/>
              </w:rPr>
              <w:t>312.48</w:t>
            </w:r>
          </w:p>
        </w:tc>
        <w:tc>
          <w:tcPr>
            <w:tcW w:w="846" w:type="dxa"/>
            <w:tcBorders>
              <w:top w:val="single" w:sz="4" w:space="0" w:color="auto"/>
              <w:left w:val="nil"/>
              <w:bottom w:val="single" w:sz="4" w:space="0" w:color="auto"/>
              <w:right w:val="single" w:sz="4" w:space="0" w:color="auto"/>
            </w:tcBorders>
            <w:hideMark/>
          </w:tcPr>
          <w:p w:rsidR="00C47964" w:rsidRDefault="00C47964" w:rsidP="0014142C">
            <w:pPr>
              <w:spacing w:line="256" w:lineRule="auto"/>
              <w:jc w:val="center"/>
              <w:rPr>
                <w:sz w:val="28"/>
                <w:szCs w:val="28"/>
                <w:lang w:val="uz-Cyrl-UZ" w:eastAsia="en-US"/>
              </w:rPr>
            </w:pPr>
            <w:r>
              <w:rPr>
                <w:sz w:val="28"/>
                <w:szCs w:val="28"/>
                <w:lang w:val="uz-Cyrl-UZ" w:eastAsia="en-US"/>
              </w:rPr>
              <w:t>26.36</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256" w:lineRule="auto"/>
              <w:jc w:val="center"/>
              <w:rPr>
                <w:sz w:val="28"/>
                <w:szCs w:val="28"/>
                <w:lang w:val="uz-Cyrl-UZ" w:eastAsia="en-US"/>
              </w:rPr>
            </w:pPr>
            <w:r>
              <w:rPr>
                <w:sz w:val="28"/>
                <w:szCs w:val="28"/>
                <w:lang w:val="uz-Cyrl-UZ" w:eastAsia="en-US"/>
              </w:rPr>
              <w:t>29.615</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256" w:lineRule="auto"/>
              <w:jc w:val="center"/>
              <w:rPr>
                <w:sz w:val="28"/>
                <w:szCs w:val="28"/>
                <w:lang w:val="uz-Cyrl-UZ" w:eastAsia="en-US"/>
              </w:rPr>
            </w:pPr>
            <w:r>
              <w:rPr>
                <w:sz w:val="28"/>
                <w:szCs w:val="28"/>
                <w:lang w:val="uz-Cyrl-UZ" w:eastAsia="en-US"/>
              </w:rPr>
              <w:t>18.509</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256" w:lineRule="auto"/>
              <w:jc w:val="center"/>
              <w:rPr>
                <w:sz w:val="28"/>
                <w:szCs w:val="28"/>
                <w:lang w:val="uz-Cyrl-UZ" w:eastAsia="en-US"/>
              </w:rPr>
            </w:pPr>
            <w:r>
              <w:rPr>
                <w:sz w:val="28"/>
                <w:szCs w:val="28"/>
                <w:lang w:val="uz-Cyrl-UZ" w:eastAsia="en-US"/>
              </w:rPr>
              <w:t>31.649</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256" w:lineRule="auto"/>
              <w:jc w:val="center"/>
              <w:rPr>
                <w:sz w:val="28"/>
                <w:szCs w:val="28"/>
                <w:lang w:eastAsia="en-US"/>
              </w:rPr>
            </w:pPr>
            <w:r>
              <w:rPr>
                <w:sz w:val="28"/>
                <w:szCs w:val="28"/>
                <w:lang w:val="uz-Cyrl-UZ" w:eastAsia="en-US"/>
              </w:rPr>
              <w:t>79.773</w:t>
            </w:r>
          </w:p>
        </w:tc>
        <w:tc>
          <w:tcPr>
            <w:tcW w:w="1195" w:type="dxa"/>
            <w:tcBorders>
              <w:top w:val="single" w:sz="4" w:space="0" w:color="auto"/>
              <w:left w:val="nil"/>
              <w:bottom w:val="single" w:sz="4" w:space="0" w:color="auto"/>
              <w:right w:val="single" w:sz="4" w:space="0" w:color="auto"/>
            </w:tcBorders>
            <w:hideMark/>
          </w:tcPr>
          <w:p w:rsidR="00C47964" w:rsidRDefault="00C47964" w:rsidP="0014142C">
            <w:pPr>
              <w:spacing w:line="256" w:lineRule="auto"/>
              <w:jc w:val="center"/>
              <w:rPr>
                <w:sz w:val="28"/>
                <w:szCs w:val="28"/>
                <w:lang w:eastAsia="en-US"/>
              </w:rPr>
            </w:pPr>
            <w:r>
              <w:rPr>
                <w:sz w:val="28"/>
                <w:szCs w:val="28"/>
                <w:lang w:val="uz-Cyrl-UZ" w:eastAsia="en-US"/>
              </w:rPr>
              <w:t>135.301</w:t>
            </w:r>
          </w:p>
        </w:tc>
      </w:tr>
    </w:tbl>
    <w:p w:rsidR="00C47964" w:rsidRDefault="00C47964" w:rsidP="00C47964"/>
    <w:p w:rsidR="00C47964" w:rsidRDefault="00C47964" w:rsidP="00C47964">
      <w:pPr>
        <w:pStyle w:val="31"/>
        <w:widowControl w:val="0"/>
        <w:ind w:hanging="11"/>
        <w:jc w:val="center"/>
        <w:rPr>
          <w:b/>
          <w:sz w:val="28"/>
          <w:szCs w:val="28"/>
        </w:rPr>
      </w:pPr>
    </w:p>
    <w:p w:rsidR="00C47964" w:rsidRDefault="00C47964" w:rsidP="00C47964">
      <w:pPr>
        <w:pStyle w:val="31"/>
        <w:widowControl w:val="0"/>
        <w:ind w:hanging="11"/>
        <w:jc w:val="center"/>
        <w:rPr>
          <w:b/>
          <w:sz w:val="28"/>
          <w:szCs w:val="28"/>
          <w:lang w:val="en-US"/>
        </w:rPr>
      </w:pPr>
    </w:p>
    <w:p w:rsidR="00C47964" w:rsidRDefault="00C47964" w:rsidP="00C47964">
      <w:pPr>
        <w:pStyle w:val="31"/>
        <w:widowControl w:val="0"/>
        <w:ind w:hanging="11"/>
        <w:jc w:val="center"/>
        <w:rPr>
          <w:b/>
          <w:sz w:val="28"/>
          <w:szCs w:val="28"/>
        </w:rPr>
      </w:pPr>
    </w:p>
    <w:p w:rsidR="00823427" w:rsidRPr="00823427" w:rsidRDefault="00823427" w:rsidP="00C47964">
      <w:pPr>
        <w:pStyle w:val="31"/>
        <w:widowControl w:val="0"/>
        <w:ind w:hanging="11"/>
        <w:jc w:val="center"/>
        <w:rPr>
          <w:b/>
          <w:sz w:val="28"/>
          <w:szCs w:val="28"/>
        </w:rPr>
      </w:pPr>
    </w:p>
    <w:p w:rsidR="00C47964" w:rsidRDefault="00C47964" w:rsidP="00C47964">
      <w:pPr>
        <w:pStyle w:val="31"/>
        <w:widowControl w:val="0"/>
        <w:ind w:hanging="11"/>
        <w:jc w:val="center"/>
        <w:rPr>
          <w:b/>
          <w:sz w:val="28"/>
          <w:szCs w:val="28"/>
          <w:lang w:val="en-US"/>
        </w:rPr>
      </w:pPr>
    </w:p>
    <w:p w:rsidR="00C47964" w:rsidRPr="003642CE" w:rsidRDefault="00C47964" w:rsidP="00C47964">
      <w:pPr>
        <w:pStyle w:val="31"/>
        <w:widowControl w:val="0"/>
        <w:ind w:hanging="11"/>
        <w:jc w:val="center"/>
        <w:rPr>
          <w:b/>
          <w:sz w:val="28"/>
          <w:szCs w:val="28"/>
        </w:rPr>
      </w:pPr>
      <w:r>
        <w:rPr>
          <w:b/>
          <w:sz w:val="28"/>
          <w:szCs w:val="28"/>
          <w:lang w:val="en-AU"/>
        </w:rPr>
        <w:lastRenderedPageBreak/>
        <w:t>MA’RUZA № 1</w:t>
      </w:r>
      <w:r>
        <w:rPr>
          <w:b/>
          <w:sz w:val="28"/>
          <w:szCs w:val="28"/>
        </w:rPr>
        <w:t>6</w:t>
      </w:r>
    </w:p>
    <w:p w:rsidR="00C47964" w:rsidRPr="003642CE" w:rsidRDefault="00C47964" w:rsidP="00C47964">
      <w:pPr>
        <w:pStyle w:val="31"/>
        <w:widowControl w:val="0"/>
        <w:ind w:hanging="11"/>
        <w:jc w:val="center"/>
        <w:rPr>
          <w:b/>
          <w:sz w:val="32"/>
          <w:szCs w:val="32"/>
        </w:rPr>
      </w:pPr>
      <w:r w:rsidRPr="003642CE">
        <w:rPr>
          <w:rFonts w:eastAsia="Calibri"/>
          <w:b/>
          <w:sz w:val="32"/>
          <w:szCs w:val="32"/>
          <w:lang w:val="uz-Cyrl-UZ" w:eastAsia="en-US"/>
        </w:rPr>
        <w:t>Shahar elektr tarmoqlari parametrlarini optimizatsiyalash va texnik iqtisodiy ko’rsatkichlar tahlili.</w:t>
      </w:r>
    </w:p>
    <w:p w:rsidR="00C47964" w:rsidRPr="0009163A" w:rsidRDefault="00C47964" w:rsidP="00C47964">
      <w:pPr>
        <w:pStyle w:val="31"/>
        <w:widowControl w:val="0"/>
        <w:ind w:hanging="11"/>
        <w:jc w:val="center"/>
        <w:rPr>
          <w:b/>
          <w:sz w:val="28"/>
          <w:szCs w:val="28"/>
          <w:lang w:val="en-AU"/>
        </w:rPr>
      </w:pPr>
      <w:r w:rsidRPr="0009163A">
        <w:rPr>
          <w:b/>
          <w:sz w:val="28"/>
          <w:szCs w:val="28"/>
          <w:lang w:val="en-AU"/>
        </w:rPr>
        <w:t>Reja:</w:t>
      </w:r>
    </w:p>
    <w:p w:rsidR="00C47964" w:rsidRPr="00EF138F" w:rsidRDefault="00C47964" w:rsidP="00C47964">
      <w:pPr>
        <w:pStyle w:val="31"/>
        <w:widowControl w:val="0"/>
        <w:numPr>
          <w:ilvl w:val="0"/>
          <w:numId w:val="53"/>
        </w:numPr>
        <w:spacing w:after="0"/>
        <w:jc w:val="both"/>
        <w:rPr>
          <w:b/>
          <w:sz w:val="28"/>
          <w:szCs w:val="28"/>
        </w:rPr>
      </w:pPr>
      <w:r w:rsidRPr="00EF138F">
        <w:rPr>
          <w:b/>
          <w:sz w:val="28"/>
          <w:szCs w:val="28"/>
        </w:rPr>
        <w:t>Sex  tarmoqlarining  himoyasi.</w:t>
      </w:r>
    </w:p>
    <w:p w:rsidR="00C47964" w:rsidRPr="00EF138F" w:rsidRDefault="00C47964" w:rsidP="00C47964">
      <w:pPr>
        <w:pStyle w:val="31"/>
        <w:widowControl w:val="0"/>
        <w:ind w:firstLine="720"/>
        <w:jc w:val="both"/>
        <w:rPr>
          <w:b/>
          <w:sz w:val="28"/>
          <w:szCs w:val="28"/>
        </w:rPr>
      </w:pPr>
      <w:r w:rsidRPr="00EF138F">
        <w:rPr>
          <w:b/>
          <w:sz w:val="28"/>
          <w:szCs w:val="28"/>
        </w:rPr>
        <w:t>2. Saqlagichlar  yordamidagi  ximoya.</w:t>
      </w:r>
    </w:p>
    <w:p w:rsidR="00C47964" w:rsidRPr="00EF138F" w:rsidRDefault="00C47964" w:rsidP="00C47964">
      <w:pPr>
        <w:pStyle w:val="31"/>
        <w:widowControl w:val="0"/>
        <w:ind w:left="720"/>
        <w:jc w:val="both"/>
        <w:rPr>
          <w:b/>
          <w:sz w:val="28"/>
          <w:szCs w:val="28"/>
        </w:rPr>
      </w:pPr>
      <w:r w:rsidRPr="00EF138F">
        <w:rPr>
          <w:b/>
          <w:sz w:val="28"/>
          <w:szCs w:val="28"/>
        </w:rPr>
        <w:t>3. Avtomatlar bilan himoyalash.</w:t>
      </w:r>
    </w:p>
    <w:p w:rsidR="00C47964" w:rsidRDefault="00C47964" w:rsidP="00C47964">
      <w:pPr>
        <w:pStyle w:val="31"/>
        <w:widowControl w:val="0"/>
        <w:ind w:hanging="11"/>
        <w:jc w:val="both"/>
        <w:rPr>
          <w:b/>
          <w:sz w:val="28"/>
          <w:szCs w:val="28"/>
          <w:lang w:val="uz-Cyrl-UZ"/>
        </w:rPr>
      </w:pPr>
      <w:r>
        <w:rPr>
          <w:b/>
          <w:sz w:val="28"/>
          <w:szCs w:val="28"/>
          <w:lang w:val="uz-Cyrl-UZ"/>
        </w:rPr>
        <w:t xml:space="preserve">           4.Tayanch va iboralar:Sex tarmoqlari xar bir istemolchining   </w:t>
      </w:r>
    </w:p>
    <w:p w:rsidR="00C47964" w:rsidRPr="002928F9" w:rsidRDefault="00C47964" w:rsidP="00C47964">
      <w:pPr>
        <w:pStyle w:val="31"/>
        <w:widowControl w:val="0"/>
        <w:ind w:hanging="11"/>
        <w:jc w:val="both"/>
        <w:rPr>
          <w:b/>
          <w:sz w:val="28"/>
          <w:szCs w:val="28"/>
          <w:lang w:val="uz-Cyrl-UZ"/>
        </w:rPr>
      </w:pPr>
      <w:r>
        <w:rPr>
          <w:b/>
          <w:sz w:val="28"/>
          <w:szCs w:val="28"/>
          <w:lang w:val="uz-Cyrl-UZ"/>
        </w:rPr>
        <w:t xml:space="preserve">               taqsimlash shkafi</w:t>
      </w:r>
    </w:p>
    <w:p w:rsidR="00C47964" w:rsidRPr="00EF138F" w:rsidRDefault="00C47964" w:rsidP="00C47964">
      <w:pPr>
        <w:pStyle w:val="a3"/>
        <w:widowControl w:val="0"/>
        <w:spacing w:after="0"/>
        <w:ind w:firstLine="720"/>
        <w:jc w:val="both"/>
        <w:rPr>
          <w:sz w:val="28"/>
          <w:szCs w:val="28"/>
        </w:rPr>
      </w:pPr>
      <w:r w:rsidRPr="00EF138F">
        <w:rPr>
          <w:sz w:val="28"/>
          <w:szCs w:val="28"/>
          <w:lang w:val="en-AU"/>
        </w:rPr>
        <w:t xml:space="preserve">Tok bo‘yicha normal bo‘lmagan holatlar o‘tkazgichlar va kabellarning sim tomirida ruxsat etilgan harorati oshib ketishiga olib keladi. </w:t>
      </w:r>
      <w:r w:rsidRPr="00EF138F">
        <w:rPr>
          <w:sz w:val="28"/>
          <w:szCs w:val="28"/>
        </w:rPr>
        <w:t>Normal bo‘lmagan rejimlar quyidagi turlarga bo‘linadi:</w:t>
      </w:r>
    </w:p>
    <w:p w:rsidR="00C47964" w:rsidRPr="00EF138F" w:rsidRDefault="00C47964" w:rsidP="00C47964">
      <w:pPr>
        <w:pStyle w:val="23"/>
        <w:widowControl w:val="0"/>
        <w:numPr>
          <w:ilvl w:val="0"/>
          <w:numId w:val="16"/>
        </w:numPr>
        <w:ind w:left="0" w:firstLine="0"/>
        <w:contextualSpacing w:val="0"/>
        <w:jc w:val="both"/>
        <w:rPr>
          <w:sz w:val="28"/>
          <w:szCs w:val="28"/>
          <w:lang w:val="en-AU"/>
        </w:rPr>
      </w:pPr>
      <w:r w:rsidRPr="00EF138F">
        <w:rPr>
          <w:sz w:val="28"/>
          <w:szCs w:val="28"/>
          <w:lang w:val="en-AU"/>
        </w:rPr>
        <w:t>Yuklamaning ortishi natijasida tokning oshishi.</w:t>
      </w:r>
    </w:p>
    <w:p w:rsidR="00C47964" w:rsidRPr="00EF138F" w:rsidRDefault="00C47964" w:rsidP="00C47964">
      <w:pPr>
        <w:pStyle w:val="23"/>
        <w:widowControl w:val="0"/>
        <w:numPr>
          <w:ilvl w:val="0"/>
          <w:numId w:val="16"/>
        </w:numPr>
        <w:ind w:left="0" w:firstLine="0"/>
        <w:contextualSpacing w:val="0"/>
        <w:jc w:val="both"/>
        <w:rPr>
          <w:sz w:val="28"/>
          <w:szCs w:val="28"/>
          <w:lang w:val="en-AU"/>
        </w:rPr>
      </w:pPr>
      <w:r w:rsidRPr="00EF138F">
        <w:rPr>
          <w:sz w:val="28"/>
          <w:szCs w:val="28"/>
          <w:lang w:val="en-AU"/>
        </w:rPr>
        <w:t>Elektr qurilmalarining ishga tushish vaqtida tokning oshishi.</w:t>
      </w:r>
    </w:p>
    <w:p w:rsidR="00C47964" w:rsidRPr="00EF138F" w:rsidRDefault="00C47964" w:rsidP="00C47964">
      <w:pPr>
        <w:pStyle w:val="23"/>
        <w:widowControl w:val="0"/>
        <w:numPr>
          <w:ilvl w:val="0"/>
          <w:numId w:val="16"/>
        </w:numPr>
        <w:ind w:left="0" w:firstLine="0"/>
        <w:contextualSpacing w:val="0"/>
        <w:jc w:val="both"/>
        <w:rPr>
          <w:sz w:val="28"/>
          <w:szCs w:val="28"/>
          <w:lang w:val="en-AU"/>
        </w:rPr>
      </w:pPr>
      <w:r w:rsidRPr="00EF138F">
        <w:rPr>
          <w:sz w:val="28"/>
          <w:szCs w:val="28"/>
          <w:lang w:val="en-AU"/>
        </w:rPr>
        <w:t>Qiska tutashuv (vaqtda) natijasida tokning oshishi.</w:t>
      </w:r>
    </w:p>
    <w:p w:rsidR="00C47964" w:rsidRPr="00EF138F" w:rsidRDefault="00C47964" w:rsidP="00C47964">
      <w:pPr>
        <w:pStyle w:val="a3"/>
        <w:widowControl w:val="0"/>
        <w:spacing w:after="0"/>
        <w:ind w:firstLine="720"/>
        <w:jc w:val="both"/>
        <w:rPr>
          <w:sz w:val="28"/>
          <w:szCs w:val="28"/>
          <w:lang w:val="en-AU"/>
        </w:rPr>
      </w:pPr>
      <w:r w:rsidRPr="00EF138F">
        <w:rPr>
          <w:sz w:val="28"/>
          <w:szCs w:val="28"/>
          <w:lang w:val="en-AU"/>
        </w:rPr>
        <w:t>Normal bo‘lmagan holatlarning turiga qarab dvigatellar uchun quyidagi himoyalarning turlarini qo‘llaniladi:</w:t>
      </w:r>
    </w:p>
    <w:p w:rsidR="00C47964" w:rsidRPr="00EF138F" w:rsidRDefault="00C47964" w:rsidP="00C47964">
      <w:pPr>
        <w:pStyle w:val="23"/>
        <w:widowControl w:val="0"/>
        <w:numPr>
          <w:ilvl w:val="0"/>
          <w:numId w:val="17"/>
        </w:numPr>
        <w:ind w:left="0" w:firstLine="0"/>
        <w:contextualSpacing w:val="0"/>
        <w:jc w:val="both"/>
        <w:rPr>
          <w:sz w:val="28"/>
          <w:szCs w:val="28"/>
          <w:lang w:val="en-AU"/>
        </w:rPr>
      </w:pPr>
      <w:r w:rsidRPr="00EF138F">
        <w:rPr>
          <w:sz w:val="28"/>
          <w:szCs w:val="28"/>
          <w:lang w:val="en-AU"/>
        </w:rPr>
        <w:t>Yuklamani ortishidan - boo‘likli xarakteristikali issiklik yoki maksimal rele.</w:t>
      </w:r>
    </w:p>
    <w:p w:rsidR="00C47964" w:rsidRPr="00EF138F" w:rsidRDefault="00C47964" w:rsidP="00C47964">
      <w:pPr>
        <w:pStyle w:val="23"/>
        <w:widowControl w:val="0"/>
        <w:numPr>
          <w:ilvl w:val="0"/>
          <w:numId w:val="17"/>
        </w:numPr>
        <w:ind w:left="0" w:firstLine="0"/>
        <w:contextualSpacing w:val="0"/>
        <w:jc w:val="both"/>
        <w:rPr>
          <w:sz w:val="28"/>
          <w:szCs w:val="28"/>
          <w:lang w:val="en-AU"/>
        </w:rPr>
      </w:pPr>
      <w:r w:rsidRPr="00EF138F">
        <w:rPr>
          <w:sz w:val="28"/>
          <w:szCs w:val="28"/>
          <w:lang w:val="en-AU"/>
        </w:rPr>
        <w:t>Qisqa tutashuvdan - eriydigan saqlagichlar yoki oniy harakatga keluvchi releli avtomatlar.</w:t>
      </w:r>
    </w:p>
    <w:p w:rsidR="00C47964" w:rsidRPr="00EF138F" w:rsidRDefault="00C47964" w:rsidP="00C47964">
      <w:pPr>
        <w:pStyle w:val="23"/>
        <w:widowControl w:val="0"/>
        <w:numPr>
          <w:ilvl w:val="0"/>
          <w:numId w:val="17"/>
        </w:numPr>
        <w:ind w:left="0" w:firstLine="0"/>
        <w:contextualSpacing w:val="0"/>
        <w:jc w:val="both"/>
        <w:rPr>
          <w:sz w:val="28"/>
          <w:szCs w:val="28"/>
          <w:lang w:val="en-AU"/>
        </w:rPr>
      </w:pPr>
      <w:r w:rsidRPr="00EF138F">
        <w:rPr>
          <w:sz w:val="28"/>
          <w:szCs w:val="28"/>
          <w:lang w:val="en-AU"/>
        </w:rPr>
        <w:t>Tarmoqning nominal kuchlanishini pasayshidan - magnit puskatel yoki kontaktorlarning ushlab turuvchi o‘altaklari orqali.</w:t>
      </w:r>
    </w:p>
    <w:p w:rsidR="00C47964" w:rsidRPr="00EF138F" w:rsidRDefault="00C47964" w:rsidP="00C47964">
      <w:pPr>
        <w:pStyle w:val="a3"/>
        <w:widowControl w:val="0"/>
        <w:spacing w:after="0"/>
        <w:ind w:firstLine="720"/>
        <w:jc w:val="both"/>
        <w:rPr>
          <w:sz w:val="28"/>
          <w:szCs w:val="28"/>
          <w:lang w:val="en-AU"/>
        </w:rPr>
      </w:pPr>
      <w:r w:rsidRPr="00EF138F">
        <w:rPr>
          <w:sz w:val="28"/>
          <w:szCs w:val="28"/>
          <w:lang w:val="en-AU"/>
        </w:rPr>
        <w:t xml:space="preserve">Yuklamalarni ortishidan himoya uchun qo‘llaniladigan issiqlik relesi, tokning o‘tishi natijasida o‘tkazgichning qizishi printsipi bo‘yicha tayyorlanadi va u quyidagi xodisalarning birini keltirib chiqaradi: </w:t>
      </w:r>
    </w:p>
    <w:p w:rsidR="00C47964" w:rsidRPr="00EF138F" w:rsidRDefault="00C47964" w:rsidP="00C47964">
      <w:pPr>
        <w:pStyle w:val="23"/>
        <w:widowControl w:val="0"/>
        <w:numPr>
          <w:ilvl w:val="0"/>
          <w:numId w:val="18"/>
        </w:numPr>
        <w:ind w:left="0" w:firstLine="0"/>
        <w:contextualSpacing w:val="0"/>
        <w:jc w:val="both"/>
        <w:rPr>
          <w:sz w:val="28"/>
          <w:szCs w:val="28"/>
        </w:rPr>
      </w:pPr>
      <w:r w:rsidRPr="00EF138F">
        <w:rPr>
          <w:sz w:val="28"/>
          <w:szCs w:val="28"/>
        </w:rPr>
        <w:t>Bimetall plastinkaning deformatsiyasini.</w:t>
      </w:r>
    </w:p>
    <w:p w:rsidR="00C47964" w:rsidRPr="00EF138F" w:rsidRDefault="00C47964" w:rsidP="00C47964">
      <w:pPr>
        <w:pStyle w:val="23"/>
        <w:widowControl w:val="0"/>
        <w:numPr>
          <w:ilvl w:val="0"/>
          <w:numId w:val="18"/>
        </w:numPr>
        <w:ind w:left="0" w:firstLine="0"/>
        <w:contextualSpacing w:val="0"/>
        <w:jc w:val="both"/>
        <w:rPr>
          <w:sz w:val="28"/>
          <w:szCs w:val="28"/>
        </w:rPr>
      </w:pPr>
      <w:r w:rsidRPr="00EF138F">
        <w:rPr>
          <w:sz w:val="28"/>
          <w:szCs w:val="28"/>
        </w:rPr>
        <w:t>Metall plastinkani chiziqli uzayishiga.</w:t>
      </w:r>
    </w:p>
    <w:p w:rsidR="00C47964" w:rsidRPr="00EF138F" w:rsidRDefault="00C47964" w:rsidP="00C47964">
      <w:pPr>
        <w:pStyle w:val="23"/>
        <w:widowControl w:val="0"/>
        <w:numPr>
          <w:ilvl w:val="0"/>
          <w:numId w:val="18"/>
        </w:numPr>
        <w:ind w:left="0" w:firstLine="0"/>
        <w:contextualSpacing w:val="0"/>
        <w:jc w:val="both"/>
        <w:rPr>
          <w:sz w:val="28"/>
          <w:szCs w:val="28"/>
        </w:rPr>
      </w:pPr>
      <w:r w:rsidRPr="00EF138F">
        <w:rPr>
          <w:sz w:val="28"/>
          <w:szCs w:val="28"/>
        </w:rPr>
        <w:t>Yengil eriydigan metallning erishi.</w:t>
      </w:r>
    </w:p>
    <w:p w:rsidR="00C47964" w:rsidRPr="00EF138F" w:rsidRDefault="00C47964" w:rsidP="00C47964">
      <w:pPr>
        <w:pStyle w:val="31"/>
        <w:widowControl w:val="0"/>
        <w:ind w:firstLine="720"/>
        <w:jc w:val="both"/>
        <w:rPr>
          <w:sz w:val="28"/>
          <w:szCs w:val="28"/>
          <w:u w:val="single"/>
        </w:rPr>
      </w:pPr>
    </w:p>
    <w:p w:rsidR="00C47964" w:rsidRPr="00EF138F" w:rsidRDefault="00C47964" w:rsidP="00C47964">
      <w:pPr>
        <w:pStyle w:val="31"/>
        <w:widowControl w:val="0"/>
        <w:ind w:hanging="731"/>
        <w:jc w:val="center"/>
        <w:rPr>
          <w:sz w:val="28"/>
          <w:szCs w:val="28"/>
        </w:rPr>
      </w:pPr>
      <w:r w:rsidRPr="00EF138F">
        <w:rPr>
          <w:sz w:val="28"/>
          <w:szCs w:val="28"/>
        </w:rPr>
        <w:t>Saqlagichlar  yordamidagi  ximoya</w:t>
      </w:r>
    </w:p>
    <w:p w:rsidR="00C47964" w:rsidRPr="00EF138F" w:rsidRDefault="00C47964" w:rsidP="00C47964">
      <w:pPr>
        <w:pStyle w:val="a3"/>
        <w:widowControl w:val="0"/>
        <w:spacing w:after="0"/>
        <w:ind w:firstLine="720"/>
        <w:jc w:val="both"/>
        <w:rPr>
          <w:sz w:val="28"/>
          <w:szCs w:val="28"/>
        </w:rPr>
      </w:pPr>
      <w:r w:rsidRPr="00EF138F">
        <w:rPr>
          <w:sz w:val="28"/>
          <w:szCs w:val="28"/>
        </w:rPr>
        <w:t>Saqlagichlar elektr moslamalarni qisqa tutashuv toklaridan himoya qilish uchun qo‘llaniladi. Yuklamani ortishidan himoyalash, faqat shunday holatda mavjudki, (bunda moslamaning himoyalangan elementlari eriydigan qo‘shimchaning nominal tokidan taxminan 25% katta o‘tkazuvchanlik qobiliyat zahirada bo‘lganda qo‘llash mumkin.)</w:t>
      </w:r>
    </w:p>
    <w:p w:rsidR="00C47964" w:rsidRPr="00EF138F" w:rsidRDefault="00C47964" w:rsidP="00C47964">
      <w:pPr>
        <w:pStyle w:val="a3"/>
        <w:widowControl w:val="0"/>
        <w:spacing w:after="0"/>
        <w:rPr>
          <w:sz w:val="28"/>
          <w:szCs w:val="28"/>
          <w:lang w:val="en-AU"/>
        </w:rPr>
      </w:pPr>
      <w:r w:rsidRPr="00EF138F">
        <w:rPr>
          <w:sz w:val="28"/>
          <w:szCs w:val="28"/>
          <w:lang w:val="en-AU"/>
        </w:rPr>
        <w:t>Kuchlanishi 1000V gacha ko‘p uchraydigan saqlagichlar, bular:</w:t>
      </w:r>
    </w:p>
    <w:p w:rsidR="00C47964" w:rsidRPr="00EF138F" w:rsidRDefault="00C47964" w:rsidP="00C47964">
      <w:pPr>
        <w:pStyle w:val="23"/>
        <w:widowControl w:val="0"/>
        <w:numPr>
          <w:ilvl w:val="0"/>
          <w:numId w:val="19"/>
        </w:numPr>
        <w:ind w:left="0" w:firstLine="0"/>
        <w:contextualSpacing w:val="0"/>
        <w:jc w:val="both"/>
        <w:rPr>
          <w:sz w:val="28"/>
          <w:szCs w:val="28"/>
        </w:rPr>
      </w:pPr>
      <w:r w:rsidRPr="00EF138F">
        <w:rPr>
          <w:sz w:val="28"/>
          <w:szCs w:val="28"/>
        </w:rPr>
        <w:t>PR-2  - ajratiladigan saqlagich.</w:t>
      </w:r>
    </w:p>
    <w:p w:rsidR="00C47964" w:rsidRPr="00EF138F" w:rsidRDefault="00C47964" w:rsidP="00C47964">
      <w:pPr>
        <w:pStyle w:val="23"/>
        <w:widowControl w:val="0"/>
        <w:numPr>
          <w:ilvl w:val="0"/>
          <w:numId w:val="19"/>
        </w:numPr>
        <w:ind w:left="0" w:firstLine="0"/>
        <w:contextualSpacing w:val="0"/>
        <w:jc w:val="both"/>
        <w:rPr>
          <w:sz w:val="28"/>
          <w:szCs w:val="28"/>
          <w:lang w:val="en-AU"/>
        </w:rPr>
      </w:pPr>
      <w:r w:rsidRPr="00EF138F">
        <w:rPr>
          <w:sz w:val="28"/>
          <w:szCs w:val="28"/>
          <w:lang w:val="en-AU"/>
        </w:rPr>
        <w:t xml:space="preserve">NPN - yio‘ilmaydigan to‘qiluvchan saqlagich. </w:t>
      </w:r>
    </w:p>
    <w:p w:rsidR="00C47964" w:rsidRPr="00EF138F" w:rsidRDefault="00C47964" w:rsidP="00C47964">
      <w:pPr>
        <w:pStyle w:val="23"/>
        <w:widowControl w:val="0"/>
        <w:numPr>
          <w:ilvl w:val="0"/>
          <w:numId w:val="19"/>
        </w:numPr>
        <w:ind w:left="0" w:firstLine="0"/>
        <w:contextualSpacing w:val="0"/>
        <w:jc w:val="both"/>
        <w:rPr>
          <w:sz w:val="28"/>
          <w:szCs w:val="28"/>
          <w:lang w:val="en-AU"/>
        </w:rPr>
      </w:pPr>
      <w:r w:rsidRPr="00EF138F">
        <w:rPr>
          <w:sz w:val="28"/>
          <w:szCs w:val="28"/>
          <w:lang w:val="en-AU"/>
        </w:rPr>
        <w:t xml:space="preserve">PND-2 - yio‘ma to‘kiluvchan saqlagich. Saqlagichlarning nominal toklar shkalasi 15 dan 1000 A oraliqda o‘zgarib turadi. </w:t>
      </w:r>
    </w:p>
    <w:p w:rsidR="00C47964" w:rsidRPr="00EF138F" w:rsidRDefault="00C47964" w:rsidP="00C47964">
      <w:pPr>
        <w:pStyle w:val="a3"/>
        <w:widowControl w:val="0"/>
        <w:spacing w:after="0"/>
        <w:ind w:firstLine="720"/>
        <w:jc w:val="both"/>
        <w:rPr>
          <w:sz w:val="28"/>
          <w:szCs w:val="28"/>
          <w:lang w:val="en-AU"/>
        </w:rPr>
      </w:pPr>
      <w:r w:rsidRPr="00EF138F">
        <w:rPr>
          <w:sz w:val="28"/>
          <w:szCs w:val="28"/>
          <w:lang w:val="en-AU"/>
        </w:rPr>
        <w:t xml:space="preserve">Saqlagichlar inertsion (ko‘rgoshin, ko‘rgoshin qorishmalari), bunda tokni </w:t>
      </w:r>
      <w:r w:rsidRPr="00EF138F">
        <w:rPr>
          <w:sz w:val="28"/>
          <w:szCs w:val="28"/>
          <w:lang w:val="en-AU"/>
        </w:rPr>
        <w:lastRenderedPageBreak/>
        <w:t>qisqa vaqt davom etadigan yuklamani ortishini ko‘tara olish hususiyatiga egadirlar va noinertsion (mis, rux) yuklamalarni ortishi cheklangan hususiyatlariga ega.</w:t>
      </w:r>
    </w:p>
    <w:p w:rsidR="00C47964" w:rsidRPr="00EF138F" w:rsidRDefault="00C47964" w:rsidP="00C47964">
      <w:pPr>
        <w:pStyle w:val="31"/>
        <w:widowControl w:val="0"/>
        <w:rPr>
          <w:sz w:val="28"/>
          <w:szCs w:val="28"/>
          <w:lang w:val="en-AU"/>
        </w:rPr>
      </w:pPr>
    </w:p>
    <w:p w:rsidR="00C47964" w:rsidRPr="00EF138F" w:rsidRDefault="00C47964" w:rsidP="00C47964">
      <w:pPr>
        <w:pStyle w:val="31"/>
        <w:widowControl w:val="0"/>
        <w:ind w:hanging="11"/>
        <w:jc w:val="center"/>
        <w:rPr>
          <w:sz w:val="28"/>
          <w:szCs w:val="28"/>
          <w:u w:val="single"/>
          <w:lang w:val="en-AU"/>
        </w:rPr>
      </w:pPr>
      <w:r w:rsidRPr="00EF138F">
        <w:rPr>
          <w:sz w:val="28"/>
          <w:szCs w:val="28"/>
          <w:lang w:val="en-AU"/>
        </w:rPr>
        <w:t>Eriydigan  saqlagichlarni  tanlash</w:t>
      </w:r>
    </w:p>
    <w:p w:rsidR="00C47964" w:rsidRPr="00EF138F" w:rsidRDefault="00C47964" w:rsidP="00C47964">
      <w:pPr>
        <w:pStyle w:val="a3"/>
        <w:widowControl w:val="0"/>
        <w:spacing w:after="0"/>
        <w:ind w:firstLine="720"/>
        <w:jc w:val="both"/>
        <w:rPr>
          <w:sz w:val="28"/>
          <w:szCs w:val="28"/>
          <w:lang w:val="en-AU"/>
        </w:rPr>
      </w:pPr>
      <w:r w:rsidRPr="00EF138F">
        <w:rPr>
          <w:sz w:val="28"/>
          <w:szCs w:val="28"/>
          <w:lang w:val="en-AU"/>
        </w:rPr>
        <w:t>Inertsion saklagichlar uchun eriydigan kiritma (vstavka) nominal toki quyidagi munosabat orqali aniqlanadi</w:t>
      </w:r>
    </w:p>
    <w:p w:rsidR="00C47964" w:rsidRPr="00EF138F" w:rsidRDefault="00C47964" w:rsidP="00C47964">
      <w:pPr>
        <w:pStyle w:val="a3"/>
        <w:widowControl w:val="0"/>
        <w:spacing w:after="0"/>
        <w:ind w:firstLine="720"/>
        <w:jc w:val="center"/>
        <w:rPr>
          <w:sz w:val="28"/>
          <w:szCs w:val="28"/>
        </w:rPr>
      </w:pPr>
      <w:r w:rsidRPr="00EF138F">
        <w:rPr>
          <w:i/>
          <w:position w:val="-10"/>
          <w:sz w:val="28"/>
          <w:szCs w:val="28"/>
        </w:rPr>
        <w:object w:dxaOrig="900" w:dyaOrig="320">
          <v:shape id="_x0000_i1268" type="#_x0000_t75" style="width:56.25pt;height:19.5pt" o:ole="">
            <v:imagedata r:id="rId297" o:title=""/>
          </v:shape>
          <o:OLEObject Type="Embed" ProgID="Equation.2" ShapeID="_x0000_i1268" DrawAspect="Content" ObjectID="_1756031249" r:id="rId537"/>
        </w:object>
      </w:r>
    </w:p>
    <w:p w:rsidR="00C47964" w:rsidRPr="00EF138F" w:rsidRDefault="00C47964" w:rsidP="00C47964">
      <w:pPr>
        <w:pStyle w:val="a3"/>
        <w:widowControl w:val="0"/>
        <w:spacing w:after="0"/>
        <w:ind w:firstLine="720"/>
        <w:rPr>
          <w:sz w:val="28"/>
          <w:szCs w:val="28"/>
          <w:lang w:val="en-AU"/>
        </w:rPr>
      </w:pPr>
      <w:r w:rsidRPr="00EF138F">
        <w:rPr>
          <w:sz w:val="28"/>
          <w:szCs w:val="28"/>
          <w:lang w:val="en-AU"/>
        </w:rPr>
        <w:t xml:space="preserve">Noinertsion saqlagichlar uchun eriydigan qo‘shimchaning nominal toki quyidagi 2 shartni qondirishi kerak: </w:t>
      </w:r>
    </w:p>
    <w:p w:rsidR="00C47964" w:rsidRPr="00EF138F" w:rsidRDefault="00C47964" w:rsidP="00C47964">
      <w:pPr>
        <w:pStyle w:val="23"/>
        <w:widowControl w:val="0"/>
        <w:numPr>
          <w:ilvl w:val="12"/>
          <w:numId w:val="0"/>
        </w:numPr>
        <w:ind w:firstLine="709"/>
        <w:jc w:val="both"/>
        <w:rPr>
          <w:sz w:val="28"/>
          <w:szCs w:val="28"/>
          <w:lang w:val="en-AU"/>
        </w:rPr>
      </w:pPr>
      <w:r w:rsidRPr="00EF138F">
        <w:rPr>
          <w:sz w:val="28"/>
          <w:szCs w:val="28"/>
          <w:lang w:val="en-AU"/>
        </w:rPr>
        <w:t>Birinchi shart yuqorida ko‘rsatildi.</w:t>
      </w:r>
    </w:p>
    <w:p w:rsidR="00C47964" w:rsidRPr="00EF138F" w:rsidRDefault="00C47964" w:rsidP="00C47964">
      <w:pPr>
        <w:pStyle w:val="23"/>
        <w:widowControl w:val="0"/>
        <w:ind w:left="0" w:firstLine="709"/>
        <w:jc w:val="both"/>
        <w:rPr>
          <w:sz w:val="28"/>
          <w:szCs w:val="28"/>
          <w:lang w:val="en-AU"/>
        </w:rPr>
      </w:pPr>
      <w:r w:rsidRPr="00EF138F">
        <w:rPr>
          <w:sz w:val="28"/>
          <w:szCs w:val="28"/>
          <w:lang w:val="en-AU"/>
        </w:rPr>
        <w:t>Ikkinchi sharti quyidagi munosabatlarning birida ko‘rish mumkin:</w:t>
      </w:r>
    </w:p>
    <w:p w:rsidR="00C47964" w:rsidRPr="00EF138F" w:rsidRDefault="00C47964" w:rsidP="00C47964">
      <w:pPr>
        <w:pStyle w:val="23"/>
        <w:widowControl w:val="0"/>
        <w:ind w:left="0" w:firstLine="720"/>
        <w:jc w:val="both"/>
        <w:rPr>
          <w:sz w:val="28"/>
          <w:szCs w:val="28"/>
          <w:lang w:val="en-AU"/>
        </w:rPr>
      </w:pPr>
      <w:r w:rsidRPr="00EF138F">
        <w:rPr>
          <w:sz w:val="28"/>
          <w:szCs w:val="28"/>
          <w:lang w:val="en-AU"/>
        </w:rPr>
        <w:t>1) Alohda joylashgan, kam uchirib yokiladigan va ishga tushirish davri 2</w:t>
      </w:r>
      <w:r w:rsidRPr="00EF138F">
        <w:rPr>
          <w:sz w:val="28"/>
          <w:szCs w:val="28"/>
        </w:rPr>
        <w:sym w:font="Courier New" w:char="00F7"/>
      </w:r>
      <w:r w:rsidRPr="00EF138F">
        <w:rPr>
          <w:sz w:val="28"/>
          <w:szCs w:val="28"/>
          <w:lang w:val="en-AU"/>
        </w:rPr>
        <w:t>2,5 sek.dan oshmaydigan motorni himoya qilishda, saqlagichning himoya toki quyidagicha aniqlanadi:</w:t>
      </w:r>
    </w:p>
    <w:p w:rsidR="00C47964" w:rsidRPr="00EF138F" w:rsidRDefault="00C47964" w:rsidP="00C47964">
      <w:pPr>
        <w:pStyle w:val="23"/>
        <w:widowControl w:val="0"/>
        <w:ind w:left="0" w:firstLine="720"/>
        <w:jc w:val="center"/>
        <w:rPr>
          <w:sz w:val="28"/>
          <w:szCs w:val="28"/>
        </w:rPr>
      </w:pPr>
      <w:r w:rsidRPr="00EF138F">
        <w:rPr>
          <w:position w:val="-26"/>
          <w:sz w:val="28"/>
          <w:szCs w:val="28"/>
        </w:rPr>
        <w:object w:dxaOrig="1080" w:dyaOrig="700">
          <v:shape id="_x0000_i1269" type="#_x0000_t75" style="width:75.75pt;height:48.75pt" o:ole="" fillcolor="window">
            <v:imagedata r:id="rId299" o:title=""/>
          </v:shape>
          <o:OLEObject Type="Embed" ProgID="Equation.2" ShapeID="_x0000_i1269" DrawAspect="Content" ObjectID="_1756031250" r:id="rId538"/>
        </w:object>
      </w:r>
    </w:p>
    <w:p w:rsidR="00C47964" w:rsidRPr="00EF138F" w:rsidRDefault="00C47964" w:rsidP="00C47964">
      <w:pPr>
        <w:widowControl w:val="0"/>
        <w:ind w:firstLine="709"/>
        <w:jc w:val="both"/>
        <w:rPr>
          <w:sz w:val="28"/>
          <w:szCs w:val="28"/>
          <w:lang w:val="en-AU"/>
        </w:rPr>
      </w:pPr>
      <w:r w:rsidRPr="00EF138F">
        <w:rPr>
          <w:sz w:val="28"/>
          <w:szCs w:val="28"/>
          <w:lang w:val="en-AU"/>
        </w:rPr>
        <w:t>2) Ko‘p o‘chirib yoqiladigan yoki ishga tushirish davri uzoq davom etganda</w:t>
      </w:r>
    </w:p>
    <w:p w:rsidR="00C47964" w:rsidRPr="00EF138F" w:rsidRDefault="00C47964" w:rsidP="00C47964">
      <w:pPr>
        <w:widowControl w:val="0"/>
        <w:numPr>
          <w:ilvl w:val="12"/>
          <w:numId w:val="0"/>
        </w:numPr>
        <w:ind w:firstLine="709"/>
        <w:jc w:val="center"/>
        <w:rPr>
          <w:sz w:val="28"/>
          <w:szCs w:val="28"/>
        </w:rPr>
      </w:pPr>
      <w:r w:rsidRPr="00EF138F">
        <w:rPr>
          <w:position w:val="-24"/>
          <w:sz w:val="28"/>
          <w:szCs w:val="28"/>
        </w:rPr>
        <w:object w:dxaOrig="1480" w:dyaOrig="660">
          <v:shape id="_x0000_i1270" type="#_x0000_t75" style="width:98.25pt;height:43.5pt" o:ole="" fillcolor="window">
            <v:imagedata r:id="rId301" o:title=""/>
          </v:shape>
          <o:OLEObject Type="Embed" ProgID="Equation.2" ShapeID="_x0000_i1270" DrawAspect="Content" ObjectID="_1756031251" r:id="rId539"/>
        </w:object>
      </w:r>
    </w:p>
    <w:p w:rsidR="00C47964" w:rsidRPr="00EF138F" w:rsidRDefault="00C47964" w:rsidP="00C47964">
      <w:pPr>
        <w:widowControl w:val="0"/>
        <w:ind w:firstLine="709"/>
        <w:jc w:val="both"/>
        <w:rPr>
          <w:sz w:val="28"/>
          <w:szCs w:val="28"/>
          <w:lang w:val="en-AU"/>
        </w:rPr>
      </w:pPr>
      <w:r w:rsidRPr="00EF138F">
        <w:rPr>
          <w:sz w:val="28"/>
          <w:szCs w:val="28"/>
          <w:lang w:val="en-AU"/>
        </w:rPr>
        <w:t>3) Ko‘p yoki aralash yuklamani ta’minlaydigan magistralni himoyalaganda.</w:t>
      </w:r>
    </w:p>
    <w:p w:rsidR="00C47964" w:rsidRPr="00EF138F" w:rsidRDefault="00C47964" w:rsidP="00C47964">
      <w:pPr>
        <w:widowControl w:val="0"/>
        <w:ind w:firstLine="709"/>
        <w:jc w:val="center"/>
        <w:rPr>
          <w:sz w:val="28"/>
          <w:szCs w:val="28"/>
        </w:rPr>
      </w:pPr>
      <w:r w:rsidRPr="00EF138F">
        <w:rPr>
          <w:position w:val="-26"/>
          <w:sz w:val="28"/>
          <w:szCs w:val="28"/>
        </w:rPr>
        <w:object w:dxaOrig="1080" w:dyaOrig="700">
          <v:shape id="_x0000_i1271" type="#_x0000_t75" style="width:78pt;height:51pt" o:ole="" fillcolor="window">
            <v:imagedata r:id="rId299" o:title=""/>
          </v:shape>
          <o:OLEObject Type="Embed" ProgID="Equation.2" ShapeID="_x0000_i1271" DrawAspect="Content" ObjectID="_1756031252" r:id="rId540"/>
        </w:object>
      </w:r>
    </w:p>
    <w:p w:rsidR="00C47964" w:rsidRPr="00EF138F" w:rsidRDefault="00C47964" w:rsidP="00C47964">
      <w:pPr>
        <w:widowControl w:val="0"/>
        <w:ind w:firstLine="709"/>
        <w:jc w:val="center"/>
        <w:rPr>
          <w:sz w:val="28"/>
          <w:szCs w:val="28"/>
        </w:rPr>
      </w:pPr>
      <w:r w:rsidRPr="00EF138F">
        <w:rPr>
          <w:i/>
          <w:position w:val="-14"/>
          <w:sz w:val="28"/>
          <w:szCs w:val="28"/>
          <w:lang w:val="en-US"/>
        </w:rPr>
        <w:object w:dxaOrig="1460" w:dyaOrig="400">
          <v:shape id="_x0000_i1272" type="#_x0000_t75" style="width:97.5pt;height:26.25pt" o:ole="" fillcolor="window">
            <v:imagedata r:id="rId304" o:title=""/>
          </v:shape>
          <o:OLEObject Type="Embed" ProgID="Equation.2" ShapeID="_x0000_i1272" DrawAspect="Content" ObjectID="_1756031253" r:id="rId541"/>
        </w:object>
      </w:r>
    </w:p>
    <w:p w:rsidR="00C47964" w:rsidRPr="00EF138F" w:rsidRDefault="00C47964" w:rsidP="00C47964">
      <w:pPr>
        <w:pStyle w:val="a3"/>
        <w:widowControl w:val="0"/>
        <w:spacing w:after="0"/>
        <w:ind w:firstLine="720"/>
        <w:jc w:val="both"/>
        <w:rPr>
          <w:sz w:val="28"/>
          <w:szCs w:val="28"/>
          <w:lang w:val="en-AU"/>
        </w:rPr>
      </w:pPr>
      <w:r w:rsidRPr="00EF138F">
        <w:rPr>
          <w:position w:val="-14"/>
          <w:sz w:val="28"/>
          <w:szCs w:val="28"/>
          <w:vertAlign w:val="subscript"/>
        </w:rPr>
        <w:object w:dxaOrig="440" w:dyaOrig="400">
          <v:shape id="_x0000_i1273" type="#_x0000_t75" style="width:27.75pt;height:24.75pt" o:ole="">
            <v:imagedata r:id="rId306" o:title=""/>
          </v:shape>
          <o:OLEObject Type="Embed" ProgID="Equation.2" ShapeID="_x0000_i1273" DrawAspect="Content" ObjectID="_1756031254" r:id="rId542"/>
        </w:object>
      </w:r>
      <w:r w:rsidRPr="00EF138F">
        <w:rPr>
          <w:sz w:val="28"/>
          <w:szCs w:val="28"/>
          <w:vertAlign w:val="subscript"/>
          <w:lang w:val="en-AU"/>
        </w:rPr>
        <w:t xml:space="preserve"> </w:t>
      </w:r>
      <w:r w:rsidRPr="00EF138F">
        <w:rPr>
          <w:sz w:val="28"/>
          <w:szCs w:val="28"/>
          <w:lang w:val="en-AU"/>
        </w:rPr>
        <w:t>bir vaqda ishga tushgan bir yoki bir guruh elektr motorlarning ishga tushirish toki. Motorlarning ishga tushirish vaqtida bu qisqa vaqtli tok o‘zining yuqori qiymatiga erishadi.</w:t>
      </w:r>
    </w:p>
    <w:p w:rsidR="00C47964" w:rsidRPr="00EF138F" w:rsidRDefault="00C47964" w:rsidP="00C47964">
      <w:pPr>
        <w:widowControl w:val="0"/>
        <w:ind w:firstLine="720"/>
        <w:jc w:val="both"/>
        <w:rPr>
          <w:sz w:val="28"/>
          <w:szCs w:val="28"/>
          <w:lang w:val="en-AU"/>
        </w:rPr>
      </w:pPr>
      <w:r w:rsidRPr="00EF138F">
        <w:rPr>
          <w:i/>
          <w:position w:val="-10"/>
          <w:sz w:val="28"/>
          <w:szCs w:val="28"/>
          <w:lang w:val="en-US"/>
        </w:rPr>
        <w:object w:dxaOrig="300" w:dyaOrig="360">
          <v:shape id="_x0000_i1274" type="#_x0000_t75" style="width:18.75pt;height:21.75pt" o:ole="">
            <v:imagedata r:id="rId308" o:title=""/>
          </v:shape>
          <o:OLEObject Type="Embed" ProgID="Equation.2" ShapeID="_x0000_i1274" DrawAspect="Content" ObjectID="_1756031255" r:id="rId543"/>
        </w:object>
      </w:r>
      <w:r w:rsidRPr="00EF138F">
        <w:rPr>
          <w:sz w:val="28"/>
          <w:szCs w:val="28"/>
          <w:lang w:val="en-AU"/>
        </w:rPr>
        <w:t xml:space="preserve"> - bir yoki bir guruh elektr motorlarning ishga tushirish vaqtigacha bo‘lgan uzoq davomli hisobiy toki, bu tok elektr motorlarning ishchi tokini hisobga olmay aniqlanadi.</w:t>
      </w:r>
    </w:p>
    <w:p w:rsidR="00C47964" w:rsidRPr="00EF138F" w:rsidRDefault="00C47964" w:rsidP="00C47964">
      <w:pPr>
        <w:widowControl w:val="0"/>
        <w:ind w:firstLine="720"/>
        <w:jc w:val="both"/>
        <w:rPr>
          <w:sz w:val="28"/>
          <w:szCs w:val="28"/>
          <w:lang w:val="en-AU"/>
        </w:rPr>
      </w:pPr>
      <w:r w:rsidRPr="00EF138F">
        <w:rPr>
          <w:sz w:val="28"/>
          <w:szCs w:val="28"/>
          <w:lang w:val="en-AU"/>
        </w:rPr>
        <w:t>Payvandlash apparatini himoyalash uchun ishlatiladigan eriydigan qo‘shimchaning nominal toki:</w:t>
      </w:r>
    </w:p>
    <w:p w:rsidR="00C47964" w:rsidRPr="00EF138F" w:rsidRDefault="00C47964" w:rsidP="00C47964">
      <w:pPr>
        <w:widowControl w:val="0"/>
        <w:jc w:val="center"/>
        <w:rPr>
          <w:sz w:val="28"/>
          <w:szCs w:val="28"/>
        </w:rPr>
      </w:pPr>
      <w:r w:rsidRPr="00EF138F">
        <w:rPr>
          <w:position w:val="-12"/>
          <w:sz w:val="28"/>
          <w:szCs w:val="28"/>
        </w:rPr>
        <w:object w:dxaOrig="1860" w:dyaOrig="400">
          <v:shape id="_x0000_i1275" type="#_x0000_t75" style="width:119.25pt;height:25.5pt" o:ole="" fillcolor="window">
            <v:imagedata r:id="rId310" o:title=""/>
          </v:shape>
          <o:OLEObject Type="Embed" ProgID="Equation.3" ShapeID="_x0000_i1275" DrawAspect="Content" ObjectID="_1756031256" r:id="rId544"/>
        </w:object>
      </w:r>
    </w:p>
    <w:p w:rsidR="00C47964" w:rsidRPr="00EF138F" w:rsidRDefault="00C47964" w:rsidP="00C47964">
      <w:pPr>
        <w:widowControl w:val="0"/>
        <w:ind w:firstLine="720"/>
        <w:jc w:val="both"/>
        <w:rPr>
          <w:sz w:val="28"/>
          <w:szCs w:val="28"/>
          <w:lang w:val="en-AU"/>
        </w:rPr>
      </w:pPr>
      <w:r w:rsidRPr="00EF138F">
        <w:rPr>
          <w:position w:val="-10"/>
          <w:sz w:val="28"/>
          <w:szCs w:val="28"/>
        </w:rPr>
        <w:object w:dxaOrig="320" w:dyaOrig="320">
          <v:shape id="_x0000_i1276" type="#_x0000_t75" style="width:19.5pt;height:19.5pt" o:ole="">
            <v:imagedata r:id="rId312" o:title=""/>
          </v:shape>
          <o:OLEObject Type="Embed" ProgID="Equation.2" ShapeID="_x0000_i1276" DrawAspect="Content" ObjectID="_1756031257" r:id="rId545"/>
        </w:object>
      </w:r>
      <w:r w:rsidRPr="00EF138F">
        <w:rPr>
          <w:sz w:val="28"/>
          <w:szCs w:val="28"/>
          <w:lang w:val="en-AU"/>
        </w:rPr>
        <w:t xml:space="preserve"> - nominal davomli ulanishda payvandlash apparatining toki.</w:t>
      </w:r>
    </w:p>
    <w:p w:rsidR="00C47964" w:rsidRPr="00EF138F" w:rsidRDefault="00C47964" w:rsidP="00C47964">
      <w:pPr>
        <w:widowControl w:val="0"/>
        <w:jc w:val="both"/>
        <w:rPr>
          <w:sz w:val="28"/>
          <w:szCs w:val="28"/>
          <w:lang w:val="en-AU"/>
        </w:rPr>
      </w:pPr>
    </w:p>
    <w:p w:rsidR="00C47964" w:rsidRPr="00EF138F" w:rsidRDefault="00C47964" w:rsidP="00C47964">
      <w:pPr>
        <w:widowControl w:val="0"/>
        <w:jc w:val="both"/>
        <w:rPr>
          <w:sz w:val="28"/>
          <w:szCs w:val="28"/>
          <w:lang w:val="en-AU"/>
        </w:rPr>
      </w:pPr>
      <w:r w:rsidRPr="00EF138F">
        <w:rPr>
          <w:b/>
          <w:sz w:val="28"/>
          <w:szCs w:val="28"/>
          <w:u w:val="single"/>
          <w:lang w:val="en-AU"/>
        </w:rPr>
        <w:t>Misol.</w:t>
      </w:r>
      <w:r w:rsidRPr="00EF138F">
        <w:rPr>
          <w:sz w:val="28"/>
          <w:szCs w:val="28"/>
          <w:lang w:val="en-AU"/>
        </w:rPr>
        <w:t xml:space="preserve">R = 28 kVt, </w:t>
      </w:r>
      <w:r w:rsidRPr="00EF138F">
        <w:rPr>
          <w:sz w:val="28"/>
          <w:szCs w:val="28"/>
          <w:lang w:val="en-US"/>
        </w:rPr>
        <w:t>U</w:t>
      </w:r>
      <w:r w:rsidRPr="00EF138F">
        <w:rPr>
          <w:sz w:val="28"/>
          <w:szCs w:val="28"/>
          <w:vertAlign w:val="subscript"/>
          <w:lang w:val="en-US"/>
        </w:rPr>
        <w:t>n</w:t>
      </w:r>
      <w:r w:rsidRPr="00EF138F">
        <w:rPr>
          <w:sz w:val="28"/>
          <w:szCs w:val="28"/>
          <w:lang w:val="en-AU"/>
        </w:rPr>
        <w:t xml:space="preserve"> = 380 V</w:t>
      </w:r>
    </w:p>
    <w:p w:rsidR="00C47964" w:rsidRPr="00EF138F" w:rsidRDefault="00C47964" w:rsidP="00C47964">
      <w:pPr>
        <w:widowControl w:val="0"/>
        <w:jc w:val="center"/>
        <w:rPr>
          <w:sz w:val="28"/>
          <w:szCs w:val="28"/>
          <w:lang w:val="en-AU"/>
        </w:rPr>
      </w:pPr>
      <w:r w:rsidRPr="00EF138F">
        <w:rPr>
          <w:sz w:val="28"/>
          <w:szCs w:val="28"/>
          <w:lang w:val="en-AU"/>
        </w:rPr>
        <w:t>K</w:t>
      </w:r>
      <w:r w:rsidRPr="00EF138F">
        <w:rPr>
          <w:sz w:val="28"/>
          <w:szCs w:val="28"/>
          <w:vertAlign w:val="subscript"/>
          <w:lang w:val="en-AU"/>
        </w:rPr>
        <w:t>m</w:t>
      </w:r>
      <w:r w:rsidRPr="00EF138F">
        <w:rPr>
          <w:sz w:val="28"/>
          <w:szCs w:val="28"/>
          <w:lang w:val="en-AU"/>
        </w:rPr>
        <w:t xml:space="preserve"> = 5  </w:t>
      </w:r>
      <w:r w:rsidRPr="00EF138F">
        <w:rPr>
          <w:sz w:val="28"/>
          <w:szCs w:val="28"/>
        </w:rPr>
        <w:sym w:font="Symbol" w:char="F068"/>
      </w:r>
      <w:r w:rsidRPr="00EF138F">
        <w:rPr>
          <w:sz w:val="28"/>
          <w:szCs w:val="28"/>
          <w:lang w:val="en-AU"/>
        </w:rPr>
        <w:t xml:space="preserve"> = 0,89     so</w:t>
      </w:r>
      <w:r w:rsidRPr="00EF138F">
        <w:rPr>
          <w:sz w:val="28"/>
          <w:szCs w:val="28"/>
          <w:lang w:val="en-US"/>
        </w:rPr>
        <w:t>s</w:t>
      </w:r>
      <w:r w:rsidRPr="00EF138F">
        <w:rPr>
          <w:sz w:val="28"/>
          <w:szCs w:val="28"/>
          <w:lang w:val="en-AU"/>
        </w:rPr>
        <w:t xml:space="preserve"> </w:t>
      </w:r>
      <w:r w:rsidRPr="00EF138F">
        <w:rPr>
          <w:sz w:val="28"/>
          <w:szCs w:val="28"/>
        </w:rPr>
        <w:sym w:font="Symbol" w:char="F06A"/>
      </w:r>
      <w:r w:rsidRPr="00EF138F">
        <w:rPr>
          <w:sz w:val="28"/>
          <w:szCs w:val="28"/>
          <w:lang w:val="en-AU"/>
        </w:rPr>
        <w:t xml:space="preserve"> = 0,9</w:t>
      </w:r>
    </w:p>
    <w:p w:rsidR="00C47964" w:rsidRPr="00EF138F" w:rsidRDefault="00C47964" w:rsidP="00C47964">
      <w:pPr>
        <w:pStyle w:val="9"/>
        <w:widowControl w:val="0"/>
        <w:spacing w:before="0"/>
        <w:jc w:val="center"/>
        <w:rPr>
          <w:rFonts w:ascii="Times New Roman" w:hAnsi="Times New Roman"/>
          <w:b/>
          <w:i w:val="0"/>
          <w:sz w:val="28"/>
          <w:szCs w:val="28"/>
        </w:rPr>
      </w:pPr>
      <w:r w:rsidRPr="00EF138F">
        <w:rPr>
          <w:rFonts w:ascii="Times New Roman" w:hAnsi="Times New Roman"/>
          <w:i w:val="0"/>
          <w:position w:val="-28"/>
          <w:sz w:val="28"/>
          <w:szCs w:val="28"/>
        </w:rPr>
        <w:object w:dxaOrig="3080" w:dyaOrig="680">
          <v:shape id="_x0000_i1277" type="#_x0000_t75" style="width:192pt;height:41.25pt" o:ole="">
            <v:imagedata r:id="rId314" o:title=""/>
          </v:shape>
          <o:OLEObject Type="Embed" ProgID="Equation.2" ShapeID="_x0000_i1277" DrawAspect="Content" ObjectID="_1756031258" r:id="rId546"/>
        </w:object>
      </w:r>
    </w:p>
    <w:p w:rsidR="00C47964" w:rsidRPr="00EF138F" w:rsidRDefault="00C47964" w:rsidP="00C47964">
      <w:pPr>
        <w:widowControl w:val="0"/>
        <w:jc w:val="center"/>
        <w:rPr>
          <w:sz w:val="28"/>
          <w:szCs w:val="28"/>
        </w:rPr>
      </w:pPr>
      <w:r w:rsidRPr="00EF138F">
        <w:rPr>
          <w:position w:val="-26"/>
          <w:sz w:val="28"/>
          <w:szCs w:val="28"/>
        </w:rPr>
        <w:object w:dxaOrig="2000" w:dyaOrig="660">
          <v:shape id="_x0000_i1278" type="#_x0000_t75" style="width:177.75pt;height:36.75pt" o:ole="">
            <v:imagedata r:id="rId316" o:title=""/>
          </v:shape>
          <o:OLEObject Type="Embed" ProgID="Equation.2" ShapeID="_x0000_i1278" DrawAspect="Content" ObjectID="_1756031259" r:id="rId547"/>
        </w:object>
      </w:r>
    </w:p>
    <w:p w:rsidR="00C47964" w:rsidRPr="00EF138F" w:rsidRDefault="00C47964" w:rsidP="00C47964">
      <w:pPr>
        <w:widowControl w:val="0"/>
        <w:jc w:val="center"/>
        <w:rPr>
          <w:sz w:val="28"/>
          <w:szCs w:val="28"/>
        </w:rPr>
      </w:pPr>
    </w:p>
    <w:p w:rsidR="00C47964" w:rsidRPr="00EF138F" w:rsidRDefault="00C47964" w:rsidP="00C47964">
      <w:pPr>
        <w:widowControl w:val="0"/>
        <w:jc w:val="center"/>
        <w:rPr>
          <w:sz w:val="28"/>
          <w:szCs w:val="28"/>
        </w:rPr>
      </w:pPr>
    </w:p>
    <w:p w:rsidR="00C47964" w:rsidRPr="00EF138F" w:rsidRDefault="00C47964" w:rsidP="00C47964">
      <w:pPr>
        <w:widowControl w:val="0"/>
        <w:jc w:val="center"/>
        <w:rPr>
          <w:sz w:val="28"/>
          <w:szCs w:val="28"/>
        </w:rPr>
      </w:pPr>
    </w:p>
    <w:p w:rsidR="00C47964" w:rsidRPr="00EF138F" w:rsidRDefault="00C47964" w:rsidP="00C47964">
      <w:pPr>
        <w:pStyle w:val="a3"/>
        <w:widowControl w:val="0"/>
        <w:spacing w:after="0"/>
        <w:ind w:firstLine="720"/>
        <w:jc w:val="center"/>
        <w:rPr>
          <w:sz w:val="28"/>
          <w:szCs w:val="28"/>
          <w:lang w:val="en-AU"/>
        </w:rPr>
      </w:pPr>
      <w:r w:rsidRPr="00EF138F">
        <w:rPr>
          <w:b/>
          <w:sz w:val="28"/>
          <w:szCs w:val="28"/>
          <w:lang w:val="en-AU"/>
        </w:rPr>
        <w:t>Avtomatlar bilan himoyalash</w:t>
      </w:r>
    </w:p>
    <w:p w:rsidR="00C47964" w:rsidRPr="00EF138F" w:rsidRDefault="00C47964" w:rsidP="00C47964">
      <w:pPr>
        <w:pStyle w:val="a3"/>
        <w:widowControl w:val="0"/>
        <w:spacing w:after="0"/>
        <w:ind w:firstLine="720"/>
        <w:jc w:val="both"/>
        <w:rPr>
          <w:sz w:val="28"/>
          <w:szCs w:val="28"/>
          <w:lang w:val="en-AU"/>
        </w:rPr>
      </w:pPr>
      <w:r w:rsidRPr="00EF138F">
        <w:rPr>
          <w:sz w:val="28"/>
          <w:szCs w:val="28"/>
          <w:lang w:val="en-AU"/>
        </w:rPr>
        <w:t xml:space="preserve">Avtomatlar rubilniklar va saqlagichlar o‘rniga ishlatiladi. Avtomatlar quyidagi seriyalarda ishlab chiqaradi: </w:t>
      </w:r>
    </w:p>
    <w:p w:rsidR="00C47964" w:rsidRPr="00EF138F" w:rsidRDefault="00C47964" w:rsidP="00C47964">
      <w:pPr>
        <w:pStyle w:val="33"/>
        <w:widowControl w:val="0"/>
        <w:numPr>
          <w:ilvl w:val="12"/>
          <w:numId w:val="0"/>
        </w:numPr>
        <w:ind w:firstLine="720"/>
        <w:jc w:val="both"/>
        <w:rPr>
          <w:sz w:val="28"/>
          <w:szCs w:val="28"/>
          <w:lang w:val="en-AU"/>
        </w:rPr>
      </w:pPr>
      <w:r w:rsidRPr="00EF138F">
        <w:rPr>
          <w:sz w:val="28"/>
          <w:szCs w:val="28"/>
          <w:lang w:val="en-US"/>
        </w:rPr>
        <w:t>I</w:t>
      </w:r>
      <w:r w:rsidRPr="00EF138F">
        <w:rPr>
          <w:sz w:val="28"/>
          <w:szCs w:val="28"/>
          <w:lang w:val="en-AU"/>
        </w:rPr>
        <w:t>. (O‘chirgich AV (400</w:t>
      </w:r>
      <w:r w:rsidRPr="00EF138F">
        <w:rPr>
          <w:sz w:val="28"/>
          <w:szCs w:val="28"/>
        </w:rPr>
        <w:sym w:font="Courier New" w:char="00F7"/>
      </w:r>
      <w:r w:rsidRPr="00EF138F">
        <w:rPr>
          <w:sz w:val="28"/>
          <w:szCs w:val="28"/>
          <w:lang w:val="en-AU"/>
        </w:rPr>
        <w:t>2000 À) elektr magnit ajratgichlarning maksimal tokli 3 xil bo‘ladi</w:t>
      </w:r>
      <w:r w:rsidRPr="00EF138F">
        <w:rPr>
          <w:noProof/>
          <w:sz w:val="28"/>
          <w:szCs w:val="28"/>
          <w:lang w:val="en-AU"/>
        </w:rPr>
        <w:t>)</w:t>
      </w:r>
    </w:p>
    <w:p w:rsidR="00C47964" w:rsidRPr="00EF138F" w:rsidRDefault="00C47964" w:rsidP="00C47964">
      <w:pPr>
        <w:pStyle w:val="33"/>
        <w:widowControl w:val="0"/>
        <w:numPr>
          <w:ilvl w:val="0"/>
          <w:numId w:val="20"/>
        </w:numPr>
        <w:ind w:left="0" w:firstLine="0"/>
        <w:jc w:val="both"/>
        <w:rPr>
          <w:sz w:val="28"/>
          <w:szCs w:val="28"/>
          <w:lang w:val="en-AU"/>
        </w:rPr>
      </w:pPr>
      <w:r w:rsidRPr="00EF138F">
        <w:rPr>
          <w:sz w:val="28"/>
          <w:szCs w:val="28"/>
          <w:lang w:val="en-AU"/>
        </w:rPr>
        <w:t>Oniy ta’sirli - hech qanday vaqt o‘tmasdan o‘chiradi.</w:t>
      </w:r>
    </w:p>
    <w:p w:rsidR="00C47964" w:rsidRPr="00EF138F" w:rsidRDefault="00C47964" w:rsidP="00C47964">
      <w:pPr>
        <w:pStyle w:val="33"/>
        <w:widowControl w:val="0"/>
        <w:numPr>
          <w:ilvl w:val="0"/>
          <w:numId w:val="20"/>
        </w:numPr>
        <w:ind w:left="0" w:firstLine="0"/>
        <w:jc w:val="both"/>
        <w:rPr>
          <w:sz w:val="28"/>
          <w:szCs w:val="28"/>
          <w:lang w:val="en-AU"/>
        </w:rPr>
      </w:pPr>
      <w:r w:rsidRPr="00EF138F">
        <w:rPr>
          <w:sz w:val="28"/>
          <w:szCs w:val="28"/>
          <w:lang w:val="en-AU"/>
        </w:rPr>
        <w:t>Soatli mexanizmi bilan; o‘ta yuklanish vaqtida (sabr vaqti) tokka boo‘liq va qisqa tutashuv paytida oniy o‘chiradi.</w:t>
      </w:r>
    </w:p>
    <w:p w:rsidR="00C47964" w:rsidRPr="00EF138F" w:rsidRDefault="00C47964" w:rsidP="00C47964">
      <w:pPr>
        <w:pStyle w:val="33"/>
        <w:widowControl w:val="0"/>
        <w:numPr>
          <w:ilvl w:val="0"/>
          <w:numId w:val="20"/>
        </w:numPr>
        <w:ind w:left="0" w:firstLine="0"/>
        <w:jc w:val="both"/>
        <w:rPr>
          <w:sz w:val="28"/>
          <w:szCs w:val="28"/>
          <w:lang w:val="en-AU"/>
        </w:rPr>
      </w:pPr>
      <w:r w:rsidRPr="00EF138F">
        <w:rPr>
          <w:sz w:val="28"/>
          <w:szCs w:val="28"/>
          <w:lang w:val="en-AU"/>
        </w:rPr>
        <w:t>Soatli mexanizm va (s mexanicheskim zamedlitelem rastsepleniya). O‘ta yuklanishda teskari boo‘lik, qisqa tutashuvda esa tokning qiymatiga boo‘liq bo‘lmagan sabr vaqt bilan o‘chadi.</w:t>
      </w:r>
    </w:p>
    <w:p w:rsidR="00C47964" w:rsidRPr="00EF138F" w:rsidRDefault="00C47964" w:rsidP="00C47964">
      <w:pPr>
        <w:pStyle w:val="35"/>
        <w:widowControl w:val="0"/>
        <w:spacing w:after="0"/>
        <w:ind w:left="0" w:firstLine="720"/>
        <w:jc w:val="both"/>
        <w:rPr>
          <w:sz w:val="28"/>
          <w:szCs w:val="28"/>
          <w:lang w:val="en-AU"/>
        </w:rPr>
      </w:pPr>
      <w:r w:rsidRPr="00EF138F">
        <w:rPr>
          <w:sz w:val="28"/>
          <w:szCs w:val="28"/>
          <w:lang w:val="en-US"/>
        </w:rPr>
        <w:t>II</w:t>
      </w:r>
      <w:r w:rsidRPr="00EF138F">
        <w:rPr>
          <w:sz w:val="28"/>
          <w:szCs w:val="28"/>
          <w:lang w:val="en-AU"/>
        </w:rPr>
        <w:t>. Avtomatlar A-3100 (600 A gacha) boshqarilmaydigan (rastsepitelli) bilan quyidagi 3 turda ishlab chiqariladi.</w:t>
      </w:r>
    </w:p>
    <w:p w:rsidR="00C47964" w:rsidRPr="00EF138F" w:rsidRDefault="00C47964" w:rsidP="00C47964">
      <w:pPr>
        <w:pStyle w:val="41"/>
        <w:widowControl w:val="0"/>
        <w:numPr>
          <w:ilvl w:val="12"/>
          <w:numId w:val="0"/>
        </w:numPr>
        <w:jc w:val="both"/>
        <w:rPr>
          <w:sz w:val="28"/>
          <w:szCs w:val="28"/>
          <w:lang w:val="en-AU"/>
        </w:rPr>
      </w:pPr>
      <w:r w:rsidRPr="00EF138F">
        <w:rPr>
          <w:sz w:val="28"/>
          <w:szCs w:val="28"/>
          <w:lang w:val="en-AU"/>
        </w:rPr>
        <w:t>1) Issiklik, bunda yuk tokiga teskari boo‘liq bo‘lgan sabr vaqt bilan.</w:t>
      </w:r>
    </w:p>
    <w:p w:rsidR="00C47964" w:rsidRPr="00EF138F" w:rsidRDefault="00C47964" w:rsidP="00C47964">
      <w:pPr>
        <w:pStyle w:val="41"/>
        <w:widowControl w:val="0"/>
        <w:numPr>
          <w:ilvl w:val="12"/>
          <w:numId w:val="0"/>
        </w:numPr>
        <w:jc w:val="both"/>
        <w:rPr>
          <w:sz w:val="28"/>
          <w:szCs w:val="28"/>
          <w:lang w:val="en-AU"/>
        </w:rPr>
      </w:pPr>
      <w:r w:rsidRPr="00EF138F">
        <w:rPr>
          <w:sz w:val="28"/>
          <w:szCs w:val="28"/>
          <w:lang w:val="en-AU"/>
        </w:rPr>
        <w:t>2) Elektr magnit-o‘chirgichlarni oniy o‘chirishni ustavkaning tokidan katta toklarda amalga oshirishi mumkin.</w:t>
      </w:r>
    </w:p>
    <w:p w:rsidR="00C47964" w:rsidRPr="00EF138F" w:rsidRDefault="00C47964" w:rsidP="00C47964">
      <w:pPr>
        <w:pStyle w:val="41"/>
        <w:widowControl w:val="0"/>
        <w:ind w:left="0" w:firstLine="0"/>
        <w:jc w:val="both"/>
        <w:rPr>
          <w:sz w:val="28"/>
          <w:szCs w:val="28"/>
          <w:lang w:val="en-AU"/>
        </w:rPr>
      </w:pPr>
      <w:r w:rsidRPr="00EF138F">
        <w:rPr>
          <w:sz w:val="28"/>
          <w:szCs w:val="28"/>
          <w:lang w:val="en-AU"/>
        </w:rPr>
        <w:t>3) Aralash (issiklik va elektromagnit elementlari bor)</w:t>
      </w:r>
    </w:p>
    <w:p w:rsidR="00C47964" w:rsidRPr="00EF138F" w:rsidRDefault="00C47964" w:rsidP="00C47964">
      <w:pPr>
        <w:pStyle w:val="43"/>
        <w:widowControl w:val="0"/>
        <w:spacing w:after="0"/>
        <w:ind w:left="0" w:firstLine="720"/>
        <w:jc w:val="both"/>
        <w:rPr>
          <w:sz w:val="28"/>
          <w:szCs w:val="28"/>
          <w:lang w:val="en-AU"/>
        </w:rPr>
      </w:pPr>
      <w:r w:rsidRPr="00EF138F">
        <w:rPr>
          <w:sz w:val="28"/>
          <w:szCs w:val="28"/>
          <w:lang w:val="en-AU"/>
        </w:rPr>
        <w:t>O‘chirgichlar AP 50 (50 A) issiklik, elektr magnit yoki aralash qilib ishlab chiqariladi.</w:t>
      </w:r>
    </w:p>
    <w:p w:rsidR="00C47964" w:rsidRPr="00EF138F" w:rsidRDefault="00C47964" w:rsidP="00C47964">
      <w:pPr>
        <w:pStyle w:val="31"/>
        <w:widowControl w:val="0"/>
        <w:numPr>
          <w:ilvl w:val="0"/>
          <w:numId w:val="20"/>
        </w:numPr>
        <w:spacing w:after="0"/>
        <w:ind w:left="0" w:firstLine="0"/>
        <w:jc w:val="both"/>
        <w:rPr>
          <w:b/>
          <w:sz w:val="28"/>
          <w:szCs w:val="28"/>
          <w:lang w:val="en-AU"/>
        </w:rPr>
      </w:pPr>
      <w:r w:rsidRPr="00EF138F">
        <w:rPr>
          <w:b/>
          <w:sz w:val="28"/>
          <w:szCs w:val="28"/>
          <w:lang w:val="en-AU"/>
        </w:rPr>
        <w:t>«Elektron» turidagi avtomatlar 4000  A gacha mo‘ljallangan. Ular xarakteristikaning boshqariladigan boo‘liq qismiga va (rastsenitel)</w:t>
      </w:r>
      <w:r w:rsidRPr="00EF138F">
        <w:rPr>
          <w:sz w:val="28"/>
          <w:szCs w:val="28"/>
          <w:lang w:val="en-AU"/>
        </w:rPr>
        <w:t xml:space="preserve"> </w:t>
      </w:r>
      <w:r w:rsidRPr="00EF138F">
        <w:rPr>
          <w:b/>
          <w:sz w:val="28"/>
          <w:szCs w:val="28"/>
          <w:lang w:val="en-AU"/>
        </w:rPr>
        <w:t>ning</w:t>
      </w:r>
      <w:r w:rsidRPr="00EF138F">
        <w:rPr>
          <w:sz w:val="28"/>
          <w:szCs w:val="28"/>
          <w:lang w:val="en-AU"/>
        </w:rPr>
        <w:t xml:space="preserve"> </w:t>
      </w:r>
      <w:r w:rsidRPr="00EF138F">
        <w:rPr>
          <w:b/>
          <w:sz w:val="28"/>
          <w:szCs w:val="28"/>
          <w:lang w:val="en-AU"/>
        </w:rPr>
        <w:t xml:space="preserve">oniy qo‘zo‘alishni qisqa boshqarishga ega. )  </w:t>
      </w:r>
    </w:p>
    <w:p w:rsidR="00C47964" w:rsidRPr="00EF138F" w:rsidRDefault="00C47964" w:rsidP="00C47964">
      <w:pPr>
        <w:pStyle w:val="31"/>
        <w:widowControl w:val="0"/>
        <w:jc w:val="both"/>
        <w:rPr>
          <w:b/>
          <w:sz w:val="28"/>
          <w:szCs w:val="28"/>
          <w:lang w:val="en-AU"/>
        </w:rPr>
      </w:pPr>
    </w:p>
    <w:p w:rsidR="00C47964" w:rsidRPr="00EF138F" w:rsidRDefault="00C47964" w:rsidP="00C47964">
      <w:pPr>
        <w:pStyle w:val="31"/>
        <w:widowControl w:val="0"/>
        <w:ind w:firstLine="720"/>
        <w:jc w:val="center"/>
        <w:rPr>
          <w:sz w:val="28"/>
          <w:szCs w:val="28"/>
          <w:lang w:val="en-AU"/>
        </w:rPr>
      </w:pPr>
      <w:r w:rsidRPr="00EF138F">
        <w:rPr>
          <w:sz w:val="28"/>
          <w:szCs w:val="28"/>
          <w:lang w:val="en-AU"/>
        </w:rPr>
        <w:t>Avtomatlarning ustavkasini tanlash</w:t>
      </w:r>
    </w:p>
    <w:p w:rsidR="00C47964" w:rsidRPr="00EF138F" w:rsidRDefault="00C47964" w:rsidP="00C47964">
      <w:pPr>
        <w:pStyle w:val="a3"/>
        <w:widowControl w:val="0"/>
        <w:spacing w:after="0"/>
        <w:ind w:firstLine="720"/>
        <w:jc w:val="both"/>
        <w:rPr>
          <w:sz w:val="28"/>
          <w:szCs w:val="28"/>
          <w:lang w:val="en-AU"/>
        </w:rPr>
      </w:pPr>
      <w:r w:rsidRPr="00EF138F">
        <w:rPr>
          <w:sz w:val="28"/>
          <w:szCs w:val="28"/>
          <w:lang w:val="en-AU"/>
        </w:rPr>
        <w:t>Avtomatning issiklik ajratgichini yuklanishidan saqlovchi nominal toki, faqat liniyadagi davomli hisobiy tok bo‘yicha tanlanadi:</w:t>
      </w:r>
    </w:p>
    <w:p w:rsidR="00C47964" w:rsidRPr="00EF138F" w:rsidRDefault="00C47964" w:rsidP="00C47964">
      <w:pPr>
        <w:pStyle w:val="a3"/>
        <w:widowControl w:val="0"/>
        <w:spacing w:after="0"/>
        <w:ind w:firstLine="720"/>
        <w:jc w:val="center"/>
        <w:rPr>
          <w:sz w:val="28"/>
          <w:szCs w:val="28"/>
          <w:u w:val="single"/>
        </w:rPr>
      </w:pPr>
      <w:r w:rsidRPr="00EF138F">
        <w:rPr>
          <w:position w:val="-10"/>
          <w:sz w:val="28"/>
          <w:szCs w:val="28"/>
          <w:lang w:val="en-US"/>
        </w:rPr>
        <w:object w:dxaOrig="780" w:dyaOrig="320">
          <v:shape id="_x0000_i1279" type="#_x0000_t75" style="width:48pt;height:19.5pt" o:ole="">
            <v:imagedata r:id="rId318" o:title=""/>
          </v:shape>
          <o:OLEObject Type="Embed" ProgID="Equation.2" ShapeID="_x0000_i1279" DrawAspect="Content" ObjectID="_1756031260" r:id="rId548"/>
        </w:object>
      </w:r>
    </w:p>
    <w:p w:rsidR="00C47964" w:rsidRPr="00EF138F" w:rsidRDefault="00C47964" w:rsidP="00C47964">
      <w:pPr>
        <w:pStyle w:val="a3"/>
        <w:widowControl w:val="0"/>
        <w:spacing w:after="0"/>
        <w:ind w:firstLine="720"/>
        <w:jc w:val="both"/>
        <w:rPr>
          <w:sz w:val="28"/>
          <w:szCs w:val="28"/>
          <w:lang w:val="en-AU"/>
        </w:rPr>
      </w:pPr>
      <w:r w:rsidRPr="00EF138F">
        <w:rPr>
          <w:sz w:val="28"/>
          <w:szCs w:val="28"/>
          <w:lang w:val="en-AU"/>
        </w:rPr>
        <w:t>Avtomatning elektr magnit yoki kombinatsiyalangan (rastsepitel) ning nominal toki ham davomli xisobiy tok orqali hisoblanadi:</w:t>
      </w:r>
    </w:p>
    <w:p w:rsidR="00C47964" w:rsidRPr="00EF138F" w:rsidRDefault="00C47964" w:rsidP="00C47964">
      <w:pPr>
        <w:pStyle w:val="a3"/>
        <w:widowControl w:val="0"/>
        <w:spacing w:after="0"/>
        <w:ind w:firstLine="720"/>
        <w:jc w:val="center"/>
        <w:rPr>
          <w:sz w:val="28"/>
          <w:szCs w:val="28"/>
        </w:rPr>
      </w:pPr>
      <w:r w:rsidRPr="00EF138F">
        <w:rPr>
          <w:position w:val="-10"/>
          <w:sz w:val="28"/>
          <w:szCs w:val="28"/>
          <w:lang w:val="en-US"/>
        </w:rPr>
        <w:object w:dxaOrig="800" w:dyaOrig="320">
          <v:shape id="_x0000_i1280" type="#_x0000_t75" style="width:49.5pt;height:19.5pt" o:ole="">
            <v:imagedata r:id="rId320" o:title=""/>
          </v:shape>
          <o:OLEObject Type="Embed" ProgID="Equation.2" ShapeID="_x0000_i1280" DrawAspect="Content" ObjectID="_1756031261" r:id="rId549"/>
        </w:object>
      </w:r>
    </w:p>
    <w:p w:rsidR="00C47964" w:rsidRPr="00EF138F" w:rsidRDefault="00C47964" w:rsidP="00C47964">
      <w:pPr>
        <w:pStyle w:val="a3"/>
        <w:widowControl w:val="0"/>
        <w:spacing w:after="0"/>
        <w:ind w:firstLine="720"/>
        <w:jc w:val="both"/>
        <w:rPr>
          <w:sz w:val="28"/>
          <w:szCs w:val="28"/>
        </w:rPr>
      </w:pPr>
      <w:r w:rsidRPr="00EF138F">
        <w:rPr>
          <w:sz w:val="28"/>
          <w:szCs w:val="28"/>
        </w:rPr>
        <w:t>Elektr magnit yoki kombinatsiyalangan (rastsepitel)ning ko‘zo‘atish toki liniyaning qisqa vaqtli yuqori tokidan tekshiriladi.</w:t>
      </w:r>
    </w:p>
    <w:p w:rsidR="00C47964" w:rsidRPr="00EF138F" w:rsidRDefault="00C47964" w:rsidP="00C47964">
      <w:pPr>
        <w:widowControl w:val="0"/>
        <w:jc w:val="center"/>
        <w:rPr>
          <w:sz w:val="28"/>
          <w:szCs w:val="28"/>
        </w:rPr>
      </w:pPr>
      <w:r w:rsidRPr="00EF138F">
        <w:rPr>
          <w:position w:val="-14"/>
          <w:sz w:val="28"/>
          <w:szCs w:val="28"/>
        </w:rPr>
        <w:object w:dxaOrig="1359" w:dyaOrig="360">
          <v:shape id="_x0000_i1281" type="#_x0000_t75" style="width:82.5pt;height:21.75pt" o:ole="">
            <v:imagedata r:id="rId322" o:title=""/>
          </v:shape>
          <o:OLEObject Type="Embed" ProgID="Equation.2" ShapeID="_x0000_i1281" DrawAspect="Content" ObjectID="_1756031262" r:id="rId550"/>
        </w:object>
      </w:r>
    </w:p>
    <w:p w:rsidR="00C47964" w:rsidRPr="00EF138F" w:rsidRDefault="00C47964" w:rsidP="00C47964">
      <w:pPr>
        <w:pStyle w:val="a3"/>
        <w:widowControl w:val="0"/>
        <w:spacing w:after="0"/>
        <w:ind w:firstLine="720"/>
        <w:jc w:val="both"/>
        <w:rPr>
          <w:sz w:val="28"/>
          <w:szCs w:val="28"/>
          <w:lang w:val="en-AU"/>
        </w:rPr>
      </w:pPr>
      <w:r w:rsidRPr="00EF138F">
        <w:rPr>
          <w:sz w:val="28"/>
          <w:szCs w:val="28"/>
          <w:lang w:val="en-AU"/>
        </w:rPr>
        <w:t xml:space="preserve">Alohida joylashgan elektr motorning </w:t>
      </w:r>
      <w:r w:rsidRPr="00EF138F">
        <w:rPr>
          <w:position w:val="-14"/>
          <w:sz w:val="28"/>
          <w:szCs w:val="28"/>
        </w:rPr>
        <w:object w:dxaOrig="340" w:dyaOrig="360">
          <v:shape id="_x0000_i1282" type="#_x0000_t75" style="width:20.25pt;height:21.75pt" o:ole="">
            <v:imagedata r:id="rId324" o:title=""/>
          </v:shape>
          <o:OLEObject Type="Embed" ProgID="Equation.2" ShapeID="_x0000_i1282" DrawAspect="Content" ObjectID="_1756031263" r:id="rId551"/>
        </w:object>
      </w:r>
      <w:r w:rsidRPr="00EF138F">
        <w:rPr>
          <w:sz w:val="28"/>
          <w:szCs w:val="28"/>
          <w:lang w:val="en-AU"/>
        </w:rPr>
        <w:t>toki elektr motorning ishga tushirish tokiga teng.</w:t>
      </w:r>
    </w:p>
    <w:p w:rsidR="00C47964" w:rsidRPr="00EF138F" w:rsidRDefault="00C47964" w:rsidP="00C47964">
      <w:pPr>
        <w:pStyle w:val="a3"/>
        <w:widowControl w:val="0"/>
        <w:spacing w:after="0"/>
        <w:ind w:firstLine="720"/>
        <w:jc w:val="both"/>
        <w:rPr>
          <w:sz w:val="28"/>
          <w:szCs w:val="28"/>
          <w:lang w:val="en-AU"/>
        </w:rPr>
      </w:pPr>
      <w:r w:rsidRPr="00EF138F">
        <w:rPr>
          <w:sz w:val="28"/>
          <w:szCs w:val="28"/>
          <w:lang w:val="en-AU"/>
        </w:rPr>
        <w:t xml:space="preserve">Avtomat elektromagnit (rastsenitel)larni xarakteristikalari-ni hisobga </w:t>
      </w:r>
      <w:r w:rsidRPr="00EF138F">
        <w:rPr>
          <w:sz w:val="28"/>
          <w:szCs w:val="28"/>
          <w:lang w:val="en-AU"/>
        </w:rPr>
        <w:lastRenderedPageBreak/>
        <w:t xml:space="preserve">olmaganda, </w:t>
      </w:r>
      <w:r w:rsidRPr="00EF138F">
        <w:rPr>
          <w:position w:val="-14"/>
          <w:sz w:val="28"/>
          <w:szCs w:val="28"/>
        </w:rPr>
        <w:object w:dxaOrig="340" w:dyaOrig="360">
          <v:shape id="_x0000_i1283" type="#_x0000_t75" style="width:21.75pt;height:22.5pt" o:ole="">
            <v:imagedata r:id="rId324" o:title=""/>
          </v:shape>
          <o:OLEObject Type="Embed" ProgID="Equation.2" ShapeID="_x0000_i1283" DrawAspect="Content" ObjectID="_1756031264" r:id="rId552"/>
        </w:object>
      </w:r>
      <w:r w:rsidRPr="00EF138F">
        <w:rPr>
          <w:sz w:val="28"/>
          <w:szCs w:val="28"/>
          <w:lang w:val="en-AU"/>
        </w:rPr>
        <w:t xml:space="preserve"> ni hisoblashda noaniqlikni 1,25 koeffitsient hisobga oladi.</w:t>
      </w:r>
    </w:p>
    <w:p w:rsidR="00C47964" w:rsidRPr="00EF138F" w:rsidRDefault="00C47964" w:rsidP="00C47964">
      <w:pPr>
        <w:pStyle w:val="a3"/>
        <w:widowControl w:val="0"/>
        <w:spacing w:after="0"/>
        <w:ind w:firstLine="720"/>
        <w:jc w:val="both"/>
        <w:rPr>
          <w:sz w:val="28"/>
          <w:szCs w:val="28"/>
          <w:lang w:val="en-AU"/>
        </w:rPr>
      </w:pPr>
      <w:r w:rsidRPr="00EF138F">
        <w:rPr>
          <w:sz w:val="28"/>
          <w:szCs w:val="28"/>
          <w:lang w:val="en-AU"/>
        </w:rPr>
        <w:t>Tokka teskari boo‘liq harakteristikali avtomat (rastsepitel)ning ko‘zo‘atish toki quyidagicha aniqlanadi:</w:t>
      </w:r>
    </w:p>
    <w:p w:rsidR="00C47964" w:rsidRPr="00EF138F" w:rsidRDefault="00C47964" w:rsidP="00C47964">
      <w:pPr>
        <w:pStyle w:val="a3"/>
        <w:widowControl w:val="0"/>
        <w:spacing w:after="0"/>
        <w:ind w:firstLine="720"/>
        <w:jc w:val="center"/>
        <w:rPr>
          <w:sz w:val="28"/>
          <w:szCs w:val="28"/>
        </w:rPr>
      </w:pPr>
      <w:r w:rsidRPr="00EF138F">
        <w:rPr>
          <w:position w:val="-14"/>
          <w:sz w:val="28"/>
          <w:szCs w:val="28"/>
        </w:rPr>
        <w:object w:dxaOrig="1359" w:dyaOrig="360">
          <v:shape id="_x0000_i1284" type="#_x0000_t75" style="width:82.5pt;height:21.75pt" o:ole="">
            <v:imagedata r:id="rId327" o:title=""/>
          </v:shape>
          <o:OLEObject Type="Embed" ProgID="Equation.2" ShapeID="_x0000_i1284" DrawAspect="Content" ObjectID="_1756031265" r:id="rId553"/>
        </w:object>
      </w:r>
    </w:p>
    <w:p w:rsidR="00C47964" w:rsidRPr="00EF138F" w:rsidRDefault="00C47964" w:rsidP="00C47964">
      <w:pPr>
        <w:pStyle w:val="a3"/>
        <w:widowControl w:val="0"/>
        <w:spacing w:after="0"/>
        <w:ind w:firstLine="720"/>
        <w:jc w:val="center"/>
        <w:rPr>
          <w:sz w:val="28"/>
          <w:szCs w:val="28"/>
        </w:rPr>
      </w:pPr>
    </w:p>
    <w:p w:rsidR="00C47964" w:rsidRPr="00EF138F" w:rsidRDefault="00C47964" w:rsidP="00C47964">
      <w:pPr>
        <w:pStyle w:val="a3"/>
        <w:widowControl w:val="0"/>
        <w:spacing w:after="0"/>
        <w:ind w:firstLine="720"/>
        <w:rPr>
          <w:b/>
          <w:sz w:val="28"/>
          <w:szCs w:val="28"/>
        </w:rPr>
      </w:pPr>
      <w:r w:rsidRPr="00EF138F">
        <w:rPr>
          <w:b/>
          <w:sz w:val="28"/>
          <w:szCs w:val="28"/>
        </w:rPr>
        <w:t>Nazorat savollari:</w:t>
      </w:r>
    </w:p>
    <w:p w:rsidR="00C47964" w:rsidRPr="00EF138F" w:rsidRDefault="00C47964" w:rsidP="00C47964">
      <w:pPr>
        <w:pStyle w:val="a3"/>
        <w:widowControl w:val="0"/>
        <w:numPr>
          <w:ilvl w:val="0"/>
          <w:numId w:val="52"/>
        </w:numPr>
        <w:tabs>
          <w:tab w:val="num" w:pos="1276"/>
        </w:tabs>
        <w:spacing w:after="0"/>
        <w:ind w:left="1276" w:hanging="567"/>
        <w:rPr>
          <w:sz w:val="28"/>
          <w:szCs w:val="28"/>
        </w:rPr>
      </w:pPr>
      <w:r w:rsidRPr="00EF138F">
        <w:rPr>
          <w:sz w:val="28"/>
          <w:szCs w:val="28"/>
        </w:rPr>
        <w:t>Saqlagichlarni eruvchan qismi ishlash printsipiga qarab qanday ikki turga bo‘linadi va ularni farqi?</w:t>
      </w:r>
    </w:p>
    <w:p w:rsidR="00C47964" w:rsidRPr="00EF138F" w:rsidRDefault="00C47964" w:rsidP="00C47964">
      <w:pPr>
        <w:pStyle w:val="a3"/>
        <w:widowControl w:val="0"/>
        <w:numPr>
          <w:ilvl w:val="0"/>
          <w:numId w:val="52"/>
        </w:numPr>
        <w:tabs>
          <w:tab w:val="num" w:pos="1276"/>
        </w:tabs>
        <w:spacing w:after="0"/>
        <w:ind w:left="1418" w:hanging="698"/>
        <w:rPr>
          <w:sz w:val="28"/>
          <w:szCs w:val="28"/>
          <w:lang w:val="en-AU"/>
        </w:rPr>
      </w:pPr>
      <w:r w:rsidRPr="00EF138F">
        <w:rPr>
          <w:sz w:val="28"/>
          <w:szCs w:val="28"/>
          <w:lang w:val="en-AU"/>
        </w:rPr>
        <w:t>Tarmoqlardagi nonormal rejimlarini turlarni aytib bering?</w:t>
      </w:r>
    </w:p>
    <w:p w:rsidR="00C47964" w:rsidRPr="00B32EBE" w:rsidRDefault="00C47964" w:rsidP="00C47964">
      <w:pPr>
        <w:pStyle w:val="a3"/>
        <w:widowControl w:val="0"/>
        <w:numPr>
          <w:ilvl w:val="0"/>
          <w:numId w:val="52"/>
        </w:numPr>
        <w:tabs>
          <w:tab w:val="num" w:pos="1276"/>
        </w:tabs>
        <w:spacing w:after="0"/>
        <w:ind w:left="1418" w:hanging="698"/>
        <w:rPr>
          <w:color w:val="000000"/>
          <w:sz w:val="28"/>
          <w:szCs w:val="28"/>
          <w:lang w:val="en-AU"/>
        </w:rPr>
      </w:pPr>
      <w:r w:rsidRPr="00EF138F">
        <w:rPr>
          <w:color w:val="000000"/>
          <w:sz w:val="28"/>
          <w:szCs w:val="28"/>
          <w:lang w:val="en-AU"/>
        </w:rPr>
        <w:t>Avtomatik o‘chirgichlar tipi va turlarini aytib bering?</w:t>
      </w:r>
    </w:p>
    <w:p w:rsidR="00C47964" w:rsidRDefault="00C47964" w:rsidP="00C47964">
      <w:pPr>
        <w:rPr>
          <w:rFonts w:ascii="PANDA Times UZ" w:hAnsi="PANDA Times UZ"/>
          <w:color w:val="000000"/>
          <w:sz w:val="28"/>
          <w:szCs w:val="28"/>
          <w:lang w:val="en-US"/>
        </w:rPr>
      </w:pPr>
    </w:p>
    <w:p w:rsidR="00C47964" w:rsidRPr="003642CE" w:rsidRDefault="00C47964" w:rsidP="00C47964">
      <w:pPr>
        <w:pStyle w:val="a3"/>
        <w:widowControl w:val="0"/>
        <w:spacing w:after="0"/>
        <w:jc w:val="center"/>
        <w:rPr>
          <w:b/>
          <w:sz w:val="28"/>
          <w:szCs w:val="28"/>
          <w:lang w:val="en-US"/>
        </w:rPr>
      </w:pPr>
    </w:p>
    <w:p w:rsidR="00C47964" w:rsidRPr="00484E14" w:rsidRDefault="00C47964" w:rsidP="00C47964">
      <w:pPr>
        <w:pStyle w:val="a3"/>
        <w:widowControl w:val="0"/>
        <w:spacing w:after="0"/>
        <w:jc w:val="center"/>
        <w:rPr>
          <w:b/>
          <w:sz w:val="28"/>
          <w:szCs w:val="28"/>
          <w:lang w:val="en-US"/>
        </w:rPr>
      </w:pPr>
      <w:r>
        <w:rPr>
          <w:b/>
          <w:sz w:val="28"/>
          <w:szCs w:val="28"/>
          <w:lang w:val="en-AU"/>
        </w:rPr>
        <w:t xml:space="preserve">MA’RUZA № </w:t>
      </w:r>
      <w:r w:rsidRPr="00484E14">
        <w:rPr>
          <w:b/>
          <w:sz w:val="28"/>
          <w:szCs w:val="28"/>
          <w:lang w:val="en-US"/>
        </w:rPr>
        <w:t>17</w:t>
      </w:r>
    </w:p>
    <w:p w:rsidR="00C47964" w:rsidRPr="00052381" w:rsidRDefault="00C47964" w:rsidP="00C47964">
      <w:pPr>
        <w:widowControl w:val="0"/>
        <w:jc w:val="center"/>
        <w:rPr>
          <w:b/>
          <w:color w:val="000000"/>
          <w:sz w:val="32"/>
          <w:szCs w:val="32"/>
          <w:lang w:val="en-AU"/>
        </w:rPr>
      </w:pPr>
      <w:r w:rsidRPr="00052381">
        <w:rPr>
          <w:rFonts w:eastAsia="Calibri"/>
          <w:b/>
          <w:sz w:val="32"/>
          <w:szCs w:val="32"/>
          <w:lang w:val="en-US" w:eastAsia="en-US"/>
        </w:rPr>
        <w:t>Kabel liniyalarining texnik-iqtisodiy hususiyatlari</w:t>
      </w:r>
    </w:p>
    <w:p w:rsidR="00C47964" w:rsidRPr="003642CE" w:rsidRDefault="00C47964" w:rsidP="00C47964">
      <w:pPr>
        <w:widowControl w:val="0"/>
        <w:jc w:val="center"/>
        <w:rPr>
          <w:b/>
          <w:color w:val="000000"/>
          <w:sz w:val="28"/>
          <w:szCs w:val="28"/>
          <w:lang w:val="en-US"/>
        </w:rPr>
      </w:pPr>
      <w:r w:rsidRPr="003642CE">
        <w:rPr>
          <w:b/>
          <w:color w:val="000000"/>
          <w:sz w:val="28"/>
          <w:szCs w:val="28"/>
          <w:lang w:val="en-US"/>
        </w:rPr>
        <w:t>Reja:</w:t>
      </w:r>
    </w:p>
    <w:p w:rsidR="00C47964" w:rsidRPr="00B72C1B" w:rsidRDefault="00C47964" w:rsidP="00C47964">
      <w:pPr>
        <w:widowControl w:val="0"/>
        <w:numPr>
          <w:ilvl w:val="0"/>
          <w:numId w:val="51"/>
        </w:numPr>
        <w:tabs>
          <w:tab w:val="clear" w:pos="1545"/>
          <w:tab w:val="num" w:pos="1134"/>
        </w:tabs>
        <w:ind w:left="1134" w:hanging="414"/>
        <w:jc w:val="both"/>
        <w:rPr>
          <w:color w:val="000000"/>
          <w:sz w:val="28"/>
          <w:szCs w:val="28"/>
          <w:lang w:val="en-AU"/>
        </w:rPr>
      </w:pPr>
      <w:r w:rsidRPr="00B72C1B">
        <w:rPr>
          <w:color w:val="000000"/>
          <w:sz w:val="28"/>
          <w:szCs w:val="28"/>
          <w:lang w:val="en-AU"/>
        </w:rPr>
        <w:t>O‘tkazgichlar, kabellar va shinalarning kesimlarini tanlash.</w:t>
      </w:r>
    </w:p>
    <w:p w:rsidR="00C47964" w:rsidRPr="00B72C1B" w:rsidRDefault="00C47964" w:rsidP="00C47964">
      <w:pPr>
        <w:widowControl w:val="0"/>
        <w:numPr>
          <w:ilvl w:val="0"/>
          <w:numId w:val="51"/>
        </w:numPr>
        <w:tabs>
          <w:tab w:val="clear" w:pos="1545"/>
          <w:tab w:val="num" w:pos="1134"/>
        </w:tabs>
        <w:ind w:left="1134" w:hanging="425"/>
        <w:jc w:val="both"/>
        <w:rPr>
          <w:color w:val="000000"/>
          <w:sz w:val="28"/>
          <w:szCs w:val="28"/>
          <w:lang w:val="en-AU"/>
        </w:rPr>
      </w:pPr>
      <w:r w:rsidRPr="00B72C1B">
        <w:rPr>
          <w:color w:val="000000"/>
          <w:sz w:val="28"/>
          <w:szCs w:val="28"/>
          <w:lang w:val="en-AU"/>
        </w:rPr>
        <w:t>O‘tkazgichlar, kabellarni kesimini joiz qizish bo‘yicha tanlash.</w:t>
      </w:r>
    </w:p>
    <w:p w:rsidR="00C47964" w:rsidRPr="00B72C1B" w:rsidRDefault="00C47964" w:rsidP="00C47964">
      <w:pPr>
        <w:widowControl w:val="0"/>
        <w:numPr>
          <w:ilvl w:val="0"/>
          <w:numId w:val="51"/>
        </w:numPr>
        <w:tabs>
          <w:tab w:val="clear" w:pos="1545"/>
          <w:tab w:val="num" w:pos="1134"/>
        </w:tabs>
        <w:ind w:left="1134" w:hanging="425"/>
        <w:jc w:val="both"/>
        <w:rPr>
          <w:color w:val="000000"/>
          <w:sz w:val="28"/>
          <w:szCs w:val="28"/>
          <w:lang w:val="en-AU"/>
        </w:rPr>
      </w:pPr>
      <w:r w:rsidRPr="00B72C1B">
        <w:rPr>
          <w:color w:val="000000"/>
          <w:sz w:val="28"/>
          <w:szCs w:val="28"/>
          <w:lang w:val="en-AU"/>
        </w:rPr>
        <w:t>O‘tkazgich va kabel kesimlarini kuchlanishning yo‘qotuvi bo‘yicha tanlash.</w:t>
      </w:r>
    </w:p>
    <w:p w:rsidR="00C47964" w:rsidRPr="00B72C1B" w:rsidRDefault="00C47964" w:rsidP="00C47964">
      <w:pPr>
        <w:widowControl w:val="0"/>
        <w:numPr>
          <w:ilvl w:val="0"/>
          <w:numId w:val="51"/>
        </w:numPr>
        <w:tabs>
          <w:tab w:val="clear" w:pos="1545"/>
          <w:tab w:val="num" w:pos="1134"/>
        </w:tabs>
        <w:ind w:left="1134" w:hanging="425"/>
        <w:jc w:val="both"/>
        <w:rPr>
          <w:color w:val="000000"/>
          <w:sz w:val="28"/>
          <w:szCs w:val="28"/>
        </w:rPr>
      </w:pPr>
      <w:r w:rsidRPr="00B72C1B">
        <w:rPr>
          <w:color w:val="000000"/>
          <w:sz w:val="28"/>
          <w:szCs w:val="28"/>
        </w:rPr>
        <w:t>Nazorat savollari.</w:t>
      </w:r>
    </w:p>
    <w:p w:rsidR="00C47964" w:rsidRPr="00C52674" w:rsidRDefault="00C47964" w:rsidP="00C47964">
      <w:pPr>
        <w:rPr>
          <w:sz w:val="28"/>
          <w:szCs w:val="28"/>
          <w:lang w:val="en-AU"/>
        </w:rPr>
      </w:pPr>
      <w:r w:rsidRPr="00C52674">
        <w:rPr>
          <w:b/>
          <w:sz w:val="28"/>
          <w:szCs w:val="28"/>
          <w:lang w:val="en-AU"/>
        </w:rPr>
        <w:t xml:space="preserve"> Tayanch so`z va iboralar</w:t>
      </w:r>
    </w:p>
    <w:p w:rsidR="00C47964" w:rsidRPr="008E0A7D" w:rsidRDefault="00C47964" w:rsidP="00C47964">
      <w:pPr>
        <w:jc w:val="both"/>
        <w:rPr>
          <w:sz w:val="28"/>
          <w:szCs w:val="28"/>
          <w:lang w:val="en-AU"/>
        </w:rPr>
      </w:pPr>
      <w:r w:rsidRPr="008E0A7D">
        <w:rPr>
          <w:sz w:val="28"/>
          <w:szCs w:val="28"/>
          <w:lang w:val="en-AU"/>
        </w:rPr>
        <w:t xml:space="preserve">Texnik talablar, iqtisodiy talablar, birgalikda ta’minlash,  aloxida ta’minlash,. </w:t>
      </w:r>
      <w:r w:rsidRPr="00B72C1B">
        <w:rPr>
          <w:sz w:val="28"/>
          <w:szCs w:val="28"/>
          <w:lang w:val="en-AU"/>
        </w:rPr>
        <w:t>Atrof muhit, kuchlanish va o‘tkazgichning kesimiga boo‘liq bo‘lgan omil - tojlanishga chidamliligi</w:t>
      </w:r>
    </w:p>
    <w:p w:rsidR="00C47964" w:rsidRPr="008E0A7D" w:rsidRDefault="00C47964" w:rsidP="00C47964">
      <w:pPr>
        <w:widowControl w:val="0"/>
        <w:jc w:val="both"/>
        <w:rPr>
          <w:b/>
          <w:color w:val="000000"/>
          <w:sz w:val="28"/>
          <w:szCs w:val="28"/>
          <w:lang w:val="en-AU"/>
        </w:rPr>
      </w:pPr>
    </w:p>
    <w:p w:rsidR="00C47964" w:rsidRPr="00B72C1B" w:rsidRDefault="00C47964" w:rsidP="00C47964">
      <w:pPr>
        <w:widowControl w:val="0"/>
        <w:ind w:firstLine="720"/>
        <w:jc w:val="both"/>
        <w:rPr>
          <w:color w:val="000000"/>
          <w:sz w:val="28"/>
          <w:szCs w:val="28"/>
        </w:rPr>
      </w:pPr>
      <w:r w:rsidRPr="00F51142">
        <w:rPr>
          <w:color w:val="000000"/>
          <w:sz w:val="28"/>
          <w:szCs w:val="28"/>
          <w:lang w:val="en-AU"/>
        </w:rPr>
        <w:t xml:space="preserve">O‘tkazgichlar, kabellar va shinalarni tanlashda texnik va iqtisodiy omillarni hisobga olish kerak. </w:t>
      </w:r>
      <w:r w:rsidRPr="00B72C1B">
        <w:rPr>
          <w:color w:val="000000"/>
          <w:sz w:val="28"/>
          <w:szCs w:val="28"/>
        </w:rPr>
        <w:t xml:space="preserve">Texnik omillar quyidagilardan iborat: </w:t>
      </w:r>
    </w:p>
    <w:p w:rsidR="00C47964" w:rsidRPr="00B72C1B" w:rsidRDefault="00C47964" w:rsidP="00C47964">
      <w:pPr>
        <w:widowControl w:val="0"/>
        <w:numPr>
          <w:ilvl w:val="0"/>
          <w:numId w:val="48"/>
        </w:numPr>
        <w:ind w:left="0" w:firstLine="0"/>
        <w:jc w:val="both"/>
        <w:rPr>
          <w:color w:val="000000"/>
          <w:sz w:val="28"/>
          <w:szCs w:val="28"/>
        </w:rPr>
      </w:pPr>
      <w:r w:rsidRPr="00B72C1B">
        <w:rPr>
          <w:color w:val="000000"/>
          <w:sz w:val="28"/>
          <w:szCs w:val="28"/>
        </w:rPr>
        <w:t>Ishchi (xisobiy) tok ta’siridan uzoq vaqt davomida qizish;</w:t>
      </w:r>
    </w:p>
    <w:p w:rsidR="00C47964" w:rsidRPr="00B72C1B" w:rsidRDefault="00C47964" w:rsidP="00C47964">
      <w:pPr>
        <w:widowControl w:val="0"/>
        <w:numPr>
          <w:ilvl w:val="0"/>
          <w:numId w:val="48"/>
        </w:numPr>
        <w:ind w:left="0" w:firstLine="0"/>
        <w:jc w:val="both"/>
        <w:rPr>
          <w:color w:val="000000"/>
          <w:sz w:val="28"/>
          <w:szCs w:val="28"/>
        </w:rPr>
      </w:pPr>
      <w:r w:rsidRPr="00B72C1B">
        <w:rPr>
          <w:color w:val="000000"/>
          <w:sz w:val="28"/>
          <w:szCs w:val="28"/>
        </w:rPr>
        <w:t>Qisqa tutashuv toki ta’siridan qisqa vaqt davomida qizishi;</w:t>
      </w:r>
    </w:p>
    <w:p w:rsidR="00C47964" w:rsidRPr="00B72C1B" w:rsidRDefault="00C47964" w:rsidP="00C47964">
      <w:pPr>
        <w:widowControl w:val="0"/>
        <w:numPr>
          <w:ilvl w:val="0"/>
          <w:numId w:val="48"/>
        </w:numPr>
        <w:ind w:left="0" w:firstLine="0"/>
        <w:jc w:val="both"/>
        <w:rPr>
          <w:sz w:val="28"/>
          <w:szCs w:val="28"/>
          <w:lang w:val="en-AU"/>
        </w:rPr>
      </w:pPr>
      <w:r w:rsidRPr="00B72C1B">
        <w:rPr>
          <w:color w:val="000000"/>
          <w:sz w:val="28"/>
          <w:szCs w:val="28"/>
          <w:lang w:val="en-AU"/>
        </w:rPr>
        <w:t>Normal va avariya</w:t>
      </w:r>
      <w:r w:rsidRPr="00B72C1B">
        <w:rPr>
          <w:sz w:val="28"/>
          <w:szCs w:val="28"/>
          <w:lang w:val="en-AU"/>
        </w:rPr>
        <w:t xml:space="preserve"> holatlarda kuchlanishning nobudgarchiligining miqdori;</w:t>
      </w:r>
    </w:p>
    <w:p w:rsidR="00C47964" w:rsidRPr="00B72C1B" w:rsidRDefault="00C47964" w:rsidP="00C47964">
      <w:pPr>
        <w:widowControl w:val="0"/>
        <w:numPr>
          <w:ilvl w:val="0"/>
          <w:numId w:val="48"/>
        </w:numPr>
        <w:ind w:left="0" w:firstLine="0"/>
        <w:jc w:val="both"/>
        <w:rPr>
          <w:sz w:val="28"/>
          <w:szCs w:val="28"/>
          <w:lang w:val="en-AU"/>
        </w:rPr>
      </w:pPr>
      <w:r w:rsidRPr="00B72C1B">
        <w:rPr>
          <w:sz w:val="28"/>
          <w:szCs w:val="28"/>
          <w:lang w:val="en-AU"/>
        </w:rPr>
        <w:t>Tashqi muhit kuchlariga (shamol, simning muz bilan qoplangan qis- mining oo‘riligi) va o‘z oo‘riligi ta’siridan sodir bo‘ladigan mexanik yuklamaga chidamliligi;</w:t>
      </w:r>
    </w:p>
    <w:p w:rsidR="00C47964" w:rsidRPr="00B72C1B" w:rsidRDefault="00C47964" w:rsidP="00C47964">
      <w:pPr>
        <w:widowControl w:val="0"/>
        <w:numPr>
          <w:ilvl w:val="0"/>
          <w:numId w:val="48"/>
        </w:numPr>
        <w:ind w:left="0" w:firstLine="0"/>
        <w:jc w:val="both"/>
        <w:rPr>
          <w:sz w:val="28"/>
          <w:szCs w:val="28"/>
          <w:lang w:val="en-AU"/>
        </w:rPr>
      </w:pPr>
      <w:r w:rsidRPr="00B72C1B">
        <w:rPr>
          <w:sz w:val="28"/>
          <w:szCs w:val="28"/>
          <w:lang w:val="en-AU"/>
        </w:rPr>
        <w:t>Atrof muhit, kuchlanish va o‘tkazgichning kesimiga boo‘liq bo‘lgan omil - tojlanishga chidamliligi.</w:t>
      </w:r>
    </w:p>
    <w:p w:rsidR="00C47964" w:rsidRPr="00B72C1B" w:rsidRDefault="00C47964" w:rsidP="00C47964">
      <w:pPr>
        <w:widowControl w:val="0"/>
        <w:ind w:left="720"/>
        <w:jc w:val="both"/>
        <w:rPr>
          <w:sz w:val="28"/>
          <w:szCs w:val="28"/>
          <w:lang w:val="en-AU"/>
        </w:rPr>
      </w:pPr>
      <w:r w:rsidRPr="00B72C1B">
        <w:rPr>
          <w:sz w:val="28"/>
          <w:szCs w:val="28"/>
          <w:lang w:val="en-AU"/>
        </w:rPr>
        <w:t>Iqtisodiy omil deganda qabul qilingan o‘tkazgichlar, kabellar va shinalarga ketadigan kapital va ekspluatatsiya harajatlar tushuniladi. Yuqorida ko‘rsatilgan omillar asosida kesimlarning quyidagi eng kichiklarini aniqlanadi:</w:t>
      </w:r>
    </w:p>
    <w:p w:rsidR="00C47964" w:rsidRPr="00B72C1B" w:rsidRDefault="00C47964" w:rsidP="00C47964">
      <w:pPr>
        <w:widowControl w:val="0"/>
        <w:ind w:firstLine="720"/>
        <w:jc w:val="both"/>
        <w:rPr>
          <w:sz w:val="28"/>
          <w:szCs w:val="28"/>
          <w:lang w:val="en-AU"/>
        </w:rPr>
      </w:pPr>
      <w:r w:rsidRPr="00B72C1B">
        <w:rPr>
          <w:sz w:val="28"/>
          <w:szCs w:val="28"/>
          <w:lang w:val="en-US"/>
        </w:rPr>
        <w:t>S</w:t>
      </w:r>
      <w:r w:rsidRPr="00B72C1B">
        <w:rPr>
          <w:sz w:val="28"/>
          <w:szCs w:val="28"/>
          <w:lang w:val="en-AU"/>
        </w:rPr>
        <w:t xml:space="preserve">k - qizish bo‘yicha minimal joiz kesim; </w:t>
      </w:r>
    </w:p>
    <w:p w:rsidR="00C47964" w:rsidRPr="00B72C1B" w:rsidRDefault="00C47964" w:rsidP="00C47964">
      <w:pPr>
        <w:widowControl w:val="0"/>
        <w:ind w:firstLine="720"/>
        <w:jc w:val="both"/>
        <w:rPr>
          <w:sz w:val="28"/>
          <w:szCs w:val="28"/>
          <w:lang w:val="en-AU"/>
        </w:rPr>
      </w:pPr>
      <w:r w:rsidRPr="00B72C1B">
        <w:rPr>
          <w:sz w:val="28"/>
          <w:szCs w:val="28"/>
          <w:lang w:val="en-US"/>
        </w:rPr>
        <w:t>S</w:t>
      </w:r>
      <w:r w:rsidRPr="00B72C1B">
        <w:rPr>
          <w:sz w:val="28"/>
          <w:szCs w:val="28"/>
          <w:lang w:val="en-AU"/>
        </w:rPr>
        <w:t xml:space="preserve">t. t - k. t tokining termik ta’siriga bardoshligi bo‘yicha minimal joiz kesim;  </w:t>
      </w:r>
    </w:p>
    <w:p w:rsidR="00C47964" w:rsidRPr="00B72C1B" w:rsidRDefault="00C47964" w:rsidP="00C47964">
      <w:pPr>
        <w:widowControl w:val="0"/>
        <w:ind w:firstLine="720"/>
        <w:jc w:val="both"/>
        <w:rPr>
          <w:sz w:val="28"/>
          <w:szCs w:val="28"/>
          <w:lang w:val="en-AU"/>
        </w:rPr>
      </w:pPr>
      <w:r w:rsidRPr="00B72C1B">
        <w:rPr>
          <w:sz w:val="28"/>
          <w:szCs w:val="28"/>
          <w:lang w:val="en-US"/>
        </w:rPr>
        <w:t>S</w:t>
      </w:r>
      <w:r w:rsidRPr="00B72C1B">
        <w:rPr>
          <w:sz w:val="28"/>
          <w:szCs w:val="28"/>
          <w:lang w:val="en-AU"/>
        </w:rPr>
        <w:t>m - mexanik mustahkamlik bo‘yicha minimal joiz kesim;</w:t>
      </w:r>
    </w:p>
    <w:p w:rsidR="00C47964" w:rsidRPr="00B72C1B" w:rsidRDefault="00C47964" w:rsidP="00C47964">
      <w:pPr>
        <w:widowControl w:val="0"/>
        <w:ind w:firstLine="720"/>
        <w:jc w:val="both"/>
        <w:rPr>
          <w:sz w:val="28"/>
          <w:szCs w:val="28"/>
          <w:lang w:val="en-AU"/>
        </w:rPr>
      </w:pPr>
      <w:r w:rsidRPr="00B72C1B">
        <w:rPr>
          <w:sz w:val="28"/>
          <w:szCs w:val="28"/>
          <w:lang w:val="en-US"/>
        </w:rPr>
        <w:t>S</w:t>
      </w:r>
      <w:r w:rsidRPr="00B72C1B">
        <w:rPr>
          <w:sz w:val="28"/>
          <w:szCs w:val="28"/>
          <w:lang w:val="en-AU"/>
        </w:rPr>
        <w:t>k - tojlanishning shartlaridan kelib chiqadigan minimal joiz kesim;</w:t>
      </w:r>
    </w:p>
    <w:p w:rsidR="00C47964" w:rsidRPr="00B72C1B" w:rsidRDefault="00C47964" w:rsidP="00C47964">
      <w:pPr>
        <w:widowControl w:val="0"/>
        <w:ind w:firstLine="720"/>
        <w:jc w:val="both"/>
        <w:rPr>
          <w:sz w:val="28"/>
          <w:szCs w:val="28"/>
          <w:lang w:val="en-AU"/>
        </w:rPr>
      </w:pPr>
      <w:r w:rsidRPr="00B72C1B">
        <w:rPr>
          <w:sz w:val="28"/>
          <w:szCs w:val="28"/>
          <w:lang w:val="en-US"/>
        </w:rPr>
        <w:t>Ssv</w:t>
      </w:r>
      <w:r w:rsidRPr="00B72C1B">
        <w:rPr>
          <w:sz w:val="28"/>
          <w:szCs w:val="28"/>
          <w:lang w:val="en-AU"/>
        </w:rPr>
        <w:t xml:space="preserve"> - kuchlanish yo‘qotuvi bo‘yicha minimal joiz kesim. </w:t>
      </w:r>
    </w:p>
    <w:p w:rsidR="00C47964" w:rsidRPr="00B72C1B" w:rsidRDefault="00C47964" w:rsidP="00C47964">
      <w:pPr>
        <w:widowControl w:val="0"/>
        <w:jc w:val="both"/>
        <w:rPr>
          <w:sz w:val="28"/>
          <w:szCs w:val="28"/>
          <w:lang w:val="en-AU"/>
        </w:rPr>
      </w:pPr>
      <w:r w:rsidRPr="00B72C1B">
        <w:rPr>
          <w:sz w:val="28"/>
          <w:szCs w:val="28"/>
          <w:lang w:val="en-AU"/>
        </w:rPr>
        <w:lastRenderedPageBreak/>
        <w:tab/>
        <w:t xml:space="preserve">Ishlab chiqarilgan kabellar uchun mexanik mustahkamlik va tojlanishni bo‘lmasligi zavod tomonidan kafolatlanadi. Shuning uchun kabellarga </w:t>
      </w:r>
      <w:r w:rsidRPr="00B72C1B">
        <w:rPr>
          <w:sz w:val="28"/>
          <w:szCs w:val="28"/>
          <w:lang w:val="en-US"/>
        </w:rPr>
        <w:t>S</w:t>
      </w:r>
      <w:r w:rsidRPr="00B72C1B">
        <w:rPr>
          <w:sz w:val="28"/>
          <w:szCs w:val="28"/>
          <w:lang w:val="en-AU"/>
        </w:rPr>
        <w:t xml:space="preserve">m va </w:t>
      </w:r>
      <w:r w:rsidRPr="00B72C1B">
        <w:rPr>
          <w:sz w:val="28"/>
          <w:szCs w:val="28"/>
          <w:lang w:val="en-US"/>
        </w:rPr>
        <w:t>S</w:t>
      </w:r>
      <w:r w:rsidRPr="00B72C1B">
        <w:rPr>
          <w:sz w:val="28"/>
          <w:szCs w:val="28"/>
          <w:lang w:val="en-AU"/>
        </w:rPr>
        <w:t xml:space="preserve">k lar aniqlanmaydi. </w:t>
      </w:r>
    </w:p>
    <w:p w:rsidR="00C47964" w:rsidRPr="00B72C1B" w:rsidRDefault="00C47964" w:rsidP="00C47964">
      <w:pPr>
        <w:widowControl w:val="0"/>
        <w:jc w:val="both"/>
        <w:rPr>
          <w:sz w:val="28"/>
          <w:szCs w:val="28"/>
          <w:lang w:val="en-AU"/>
        </w:rPr>
      </w:pPr>
    </w:p>
    <w:p w:rsidR="00C47964" w:rsidRPr="00B72C1B" w:rsidRDefault="00C47964" w:rsidP="00C47964">
      <w:pPr>
        <w:widowControl w:val="0"/>
        <w:jc w:val="center"/>
        <w:rPr>
          <w:b/>
          <w:sz w:val="28"/>
          <w:szCs w:val="28"/>
          <w:lang w:val="en-AU"/>
        </w:rPr>
      </w:pPr>
      <w:r w:rsidRPr="00B72C1B">
        <w:rPr>
          <w:sz w:val="28"/>
          <w:szCs w:val="28"/>
          <w:lang w:val="en-AU"/>
        </w:rPr>
        <w:tab/>
        <w:t>O‘</w:t>
      </w:r>
      <w:r w:rsidRPr="00B72C1B">
        <w:rPr>
          <w:b/>
          <w:sz w:val="28"/>
          <w:szCs w:val="28"/>
          <w:lang w:val="en-AU"/>
        </w:rPr>
        <w:t xml:space="preserve">tkazgichlar, kabellarni kesimini joiz qizish bo‘yicha tanlash </w:t>
      </w:r>
    </w:p>
    <w:p w:rsidR="00C47964" w:rsidRPr="00B72C1B" w:rsidRDefault="00C47964" w:rsidP="00C47964">
      <w:pPr>
        <w:widowControl w:val="0"/>
        <w:ind w:firstLine="720"/>
        <w:jc w:val="both"/>
        <w:rPr>
          <w:sz w:val="28"/>
          <w:szCs w:val="28"/>
          <w:lang w:val="en-AU"/>
        </w:rPr>
      </w:pPr>
      <w:r w:rsidRPr="00B72C1B">
        <w:rPr>
          <w:sz w:val="28"/>
          <w:szCs w:val="28"/>
          <w:lang w:val="en-AU"/>
        </w:rPr>
        <w:t>O‘tkazgichlar, kabellarni o‘tish tokidan qizishini hisobga olib tanlashda quyidagi ikki munosabatdan foydalaniladi:</w:t>
      </w:r>
    </w:p>
    <w:p w:rsidR="00C47964" w:rsidRPr="00B72C1B" w:rsidRDefault="00C47964" w:rsidP="00C47964">
      <w:pPr>
        <w:widowControl w:val="0"/>
        <w:jc w:val="center"/>
        <w:rPr>
          <w:sz w:val="28"/>
          <w:szCs w:val="28"/>
          <w:lang w:val="en-AU"/>
        </w:rPr>
      </w:pPr>
      <w:r w:rsidRPr="00B72C1B">
        <w:rPr>
          <w:position w:val="-12"/>
          <w:sz w:val="28"/>
          <w:szCs w:val="28"/>
        </w:rPr>
        <w:object w:dxaOrig="1760" w:dyaOrig="380">
          <v:shape id="_x0000_i1285" type="#_x0000_t75" style="width:97.5pt;height:21pt" o:ole="">
            <v:imagedata r:id="rId554" o:title=""/>
          </v:shape>
          <o:OLEObject Type="Embed" ProgID="Equation.2" ShapeID="_x0000_i1285" DrawAspect="Content" ObjectID="_1756031266" r:id="rId555"/>
        </w:object>
      </w:r>
      <w:r w:rsidRPr="00B72C1B">
        <w:rPr>
          <w:sz w:val="28"/>
          <w:szCs w:val="28"/>
          <w:lang w:val="en-AU"/>
        </w:rPr>
        <w:t xml:space="preserve">                         </w:t>
      </w:r>
      <w:r w:rsidRPr="00B72C1B">
        <w:rPr>
          <w:position w:val="-12"/>
          <w:sz w:val="28"/>
          <w:szCs w:val="28"/>
        </w:rPr>
        <w:object w:dxaOrig="2620" w:dyaOrig="380">
          <v:shape id="_x0000_i1286" type="#_x0000_t75" style="width:148.5pt;height:21pt" o:ole="">
            <v:imagedata r:id="rId556" o:title=""/>
          </v:shape>
          <o:OLEObject Type="Embed" ProgID="Equation.2" ShapeID="_x0000_i1286" DrawAspect="Content" ObjectID="_1756031267" r:id="rId557"/>
        </w:object>
      </w:r>
    </w:p>
    <w:p w:rsidR="00C47964" w:rsidRPr="00B72C1B" w:rsidRDefault="00C47964" w:rsidP="00C47964">
      <w:pPr>
        <w:widowControl w:val="0"/>
        <w:jc w:val="both"/>
        <w:rPr>
          <w:sz w:val="28"/>
          <w:szCs w:val="28"/>
          <w:lang w:val="en-AU"/>
        </w:rPr>
      </w:pPr>
      <w:r w:rsidRPr="00B72C1B">
        <w:rPr>
          <w:sz w:val="28"/>
          <w:szCs w:val="28"/>
          <w:lang w:val="en-AU"/>
        </w:rPr>
        <w:t xml:space="preserve">bu yerda </w:t>
      </w:r>
      <w:r w:rsidRPr="00B72C1B">
        <w:rPr>
          <w:sz w:val="28"/>
          <w:szCs w:val="28"/>
          <w:lang w:val="en-US"/>
        </w:rPr>
        <w:t>I</w:t>
      </w:r>
      <w:r w:rsidRPr="00B72C1B">
        <w:rPr>
          <w:sz w:val="28"/>
          <w:szCs w:val="28"/>
          <w:vertAlign w:val="subscript"/>
          <w:lang w:val="en-AU"/>
        </w:rPr>
        <w:t>j</w:t>
      </w:r>
      <w:r w:rsidRPr="00B72C1B">
        <w:rPr>
          <w:sz w:val="28"/>
          <w:szCs w:val="28"/>
          <w:lang w:val="en-AU"/>
        </w:rPr>
        <w:t xml:space="preserve"> - o‘tkazgichning joiz davomili toki;</w:t>
      </w:r>
    </w:p>
    <w:p w:rsidR="00C47964" w:rsidRPr="00B72C1B" w:rsidRDefault="00C47964" w:rsidP="00C47964">
      <w:pPr>
        <w:widowControl w:val="0"/>
        <w:jc w:val="both"/>
        <w:rPr>
          <w:sz w:val="28"/>
          <w:szCs w:val="28"/>
          <w:lang w:val="en-AU"/>
        </w:rPr>
      </w:pPr>
      <w:r w:rsidRPr="00B72C1B">
        <w:rPr>
          <w:sz w:val="28"/>
          <w:szCs w:val="28"/>
          <w:lang w:val="en-US"/>
        </w:rPr>
        <w:t>I</w:t>
      </w:r>
      <w:r w:rsidRPr="00B72C1B">
        <w:rPr>
          <w:sz w:val="28"/>
          <w:szCs w:val="28"/>
          <w:vertAlign w:val="subscript"/>
          <w:lang w:val="en-AU"/>
        </w:rPr>
        <w:t>ish</w:t>
      </w:r>
      <w:r w:rsidRPr="00B72C1B">
        <w:rPr>
          <w:sz w:val="28"/>
          <w:szCs w:val="28"/>
          <w:lang w:val="en-AU"/>
        </w:rPr>
        <w:t xml:space="preserve"> - ishchi (xisobiy) tok </w:t>
      </w:r>
    </w:p>
    <w:p w:rsidR="00C47964" w:rsidRPr="00B72C1B" w:rsidRDefault="00C47964" w:rsidP="00C47964">
      <w:pPr>
        <w:widowControl w:val="0"/>
        <w:jc w:val="both"/>
        <w:rPr>
          <w:sz w:val="28"/>
          <w:szCs w:val="28"/>
          <w:lang w:val="en-AU"/>
        </w:rPr>
      </w:pPr>
      <w:r w:rsidRPr="00B72C1B">
        <w:rPr>
          <w:sz w:val="28"/>
          <w:szCs w:val="28"/>
          <w:lang w:val="en-US"/>
        </w:rPr>
        <w:t>I</w:t>
      </w:r>
      <w:r w:rsidRPr="00B72C1B">
        <w:rPr>
          <w:sz w:val="28"/>
          <w:szCs w:val="28"/>
          <w:vertAlign w:val="subscript"/>
          <w:lang w:val="en-AU"/>
        </w:rPr>
        <w:t xml:space="preserve">xij </w:t>
      </w:r>
      <w:r w:rsidRPr="00B72C1B">
        <w:rPr>
          <w:sz w:val="28"/>
          <w:szCs w:val="28"/>
          <w:lang w:val="en-AU"/>
        </w:rPr>
        <w:t>- himoyalovchi apparatining nominal toki;</w:t>
      </w:r>
    </w:p>
    <w:p w:rsidR="00C47964" w:rsidRPr="00B72C1B" w:rsidRDefault="00C47964" w:rsidP="00C47964">
      <w:pPr>
        <w:widowControl w:val="0"/>
        <w:ind w:firstLine="720"/>
        <w:jc w:val="both"/>
        <w:rPr>
          <w:sz w:val="28"/>
          <w:szCs w:val="28"/>
          <w:lang w:val="en-AU"/>
        </w:rPr>
      </w:pPr>
      <w:r w:rsidRPr="00B72C1B">
        <w:rPr>
          <w:sz w:val="28"/>
          <w:szCs w:val="28"/>
          <w:lang w:val="en-AU"/>
        </w:rPr>
        <w:t>Kt - o‘tkazgichlar, kabellarni o‘tkazish sharoitini hisobga oluvchi to‘o‘irlash koeffitsienti;</w:t>
      </w:r>
    </w:p>
    <w:p w:rsidR="00C47964" w:rsidRPr="00B72C1B" w:rsidRDefault="00C47964" w:rsidP="00C47964">
      <w:pPr>
        <w:widowControl w:val="0"/>
        <w:ind w:firstLine="720"/>
        <w:jc w:val="both"/>
        <w:rPr>
          <w:sz w:val="28"/>
          <w:szCs w:val="28"/>
          <w:lang w:val="en-AU"/>
        </w:rPr>
      </w:pPr>
      <w:r w:rsidRPr="00B72C1B">
        <w:rPr>
          <w:sz w:val="28"/>
          <w:szCs w:val="28"/>
          <w:lang w:val="en-AU"/>
        </w:rPr>
        <w:t>K</w:t>
      </w:r>
      <w:r w:rsidRPr="00B72C1B">
        <w:rPr>
          <w:sz w:val="28"/>
          <w:szCs w:val="28"/>
          <w:vertAlign w:val="subscript"/>
          <w:lang w:val="en-AU"/>
        </w:rPr>
        <w:t xml:space="preserve">xim </w:t>
      </w:r>
      <w:r w:rsidRPr="00B72C1B">
        <w:rPr>
          <w:sz w:val="28"/>
          <w:szCs w:val="28"/>
          <w:lang w:val="en-AU"/>
        </w:rPr>
        <w:t xml:space="preserve">- himoyaning koeffitsienti. </w:t>
      </w:r>
    </w:p>
    <w:p w:rsidR="00C47964" w:rsidRPr="00B72C1B" w:rsidRDefault="00C47964" w:rsidP="00C47964">
      <w:pPr>
        <w:widowControl w:val="0"/>
        <w:ind w:firstLine="720"/>
        <w:jc w:val="both"/>
        <w:rPr>
          <w:sz w:val="28"/>
          <w:szCs w:val="28"/>
        </w:rPr>
      </w:pPr>
      <w:r w:rsidRPr="00B72C1B">
        <w:rPr>
          <w:sz w:val="28"/>
          <w:szCs w:val="28"/>
          <w:lang w:val="en-AU"/>
        </w:rPr>
        <w:t xml:space="preserve">O‘tkazgichlar va kabelarning har xil kesimlari uchun tokning joiz davomli qiymatlari "Elektr qurilmalarining tuzilish qoidalari" (ETK) jadvallarida keltilgan. </w:t>
      </w:r>
      <w:r w:rsidRPr="00B72C1B">
        <w:rPr>
          <w:sz w:val="28"/>
          <w:szCs w:val="28"/>
        </w:rPr>
        <w:t>Bu jadvallar quyidagi sharoitlarga tuzilgan:</w:t>
      </w:r>
    </w:p>
    <w:p w:rsidR="00C47964" w:rsidRPr="00B72C1B" w:rsidRDefault="00C47964" w:rsidP="00C47964">
      <w:pPr>
        <w:widowControl w:val="0"/>
        <w:numPr>
          <w:ilvl w:val="0"/>
          <w:numId w:val="49"/>
        </w:numPr>
        <w:ind w:left="0" w:firstLine="0"/>
        <w:jc w:val="both"/>
        <w:rPr>
          <w:sz w:val="28"/>
          <w:szCs w:val="28"/>
        </w:rPr>
      </w:pPr>
      <w:r w:rsidRPr="00B72C1B">
        <w:rPr>
          <w:sz w:val="28"/>
          <w:szCs w:val="28"/>
        </w:rPr>
        <w:t>Atrof muhitning harorati- 25</w:t>
      </w:r>
      <w:r w:rsidRPr="00B72C1B">
        <w:rPr>
          <w:sz w:val="28"/>
          <w:szCs w:val="28"/>
        </w:rPr>
        <w:sym w:font="Symbol" w:char="F0B0"/>
      </w:r>
      <w:r w:rsidRPr="00B72C1B">
        <w:rPr>
          <w:sz w:val="28"/>
          <w:szCs w:val="28"/>
        </w:rPr>
        <w:t>S;</w:t>
      </w:r>
    </w:p>
    <w:p w:rsidR="00C47964" w:rsidRPr="00B72C1B" w:rsidRDefault="00C47964" w:rsidP="00C47964">
      <w:pPr>
        <w:widowControl w:val="0"/>
        <w:numPr>
          <w:ilvl w:val="0"/>
          <w:numId w:val="49"/>
        </w:numPr>
        <w:ind w:left="0" w:firstLine="0"/>
        <w:jc w:val="both"/>
        <w:rPr>
          <w:sz w:val="28"/>
          <w:szCs w:val="28"/>
          <w:lang w:val="en-AU"/>
        </w:rPr>
      </w:pPr>
      <w:r w:rsidRPr="00B72C1B">
        <w:rPr>
          <w:sz w:val="28"/>
          <w:szCs w:val="28"/>
          <w:lang w:val="en-AU"/>
        </w:rPr>
        <w:t>Tuproqning kabel yotqiziladigan chuqurligidagi (0,7m) harorati- 15</w:t>
      </w:r>
      <w:r w:rsidRPr="00B72C1B">
        <w:rPr>
          <w:sz w:val="28"/>
          <w:szCs w:val="28"/>
        </w:rPr>
        <w:sym w:font="Symbol" w:char="F0B0"/>
      </w:r>
      <w:r w:rsidRPr="00B72C1B">
        <w:rPr>
          <w:sz w:val="28"/>
          <w:szCs w:val="28"/>
          <w:lang w:val="en-AU"/>
        </w:rPr>
        <w:t>S;</w:t>
      </w:r>
    </w:p>
    <w:p w:rsidR="00C47964" w:rsidRPr="00B72C1B" w:rsidRDefault="00C47964" w:rsidP="00C47964">
      <w:pPr>
        <w:widowControl w:val="0"/>
        <w:numPr>
          <w:ilvl w:val="0"/>
          <w:numId w:val="49"/>
        </w:numPr>
        <w:ind w:left="0" w:firstLine="0"/>
        <w:jc w:val="both"/>
        <w:rPr>
          <w:sz w:val="28"/>
          <w:szCs w:val="28"/>
        </w:rPr>
      </w:pPr>
      <w:r w:rsidRPr="00B72C1B">
        <w:rPr>
          <w:sz w:val="28"/>
          <w:szCs w:val="28"/>
        </w:rPr>
        <w:t xml:space="preserve">Transheyaga  bitta kabel yetkaziladi. </w:t>
      </w:r>
    </w:p>
    <w:p w:rsidR="00C47964" w:rsidRPr="00B72C1B" w:rsidRDefault="00C47964" w:rsidP="00C47964">
      <w:pPr>
        <w:widowControl w:val="0"/>
        <w:jc w:val="both"/>
        <w:rPr>
          <w:sz w:val="28"/>
          <w:szCs w:val="28"/>
          <w:lang w:val="en-AU"/>
        </w:rPr>
      </w:pPr>
      <w:r w:rsidRPr="00B72C1B">
        <w:rPr>
          <w:sz w:val="28"/>
          <w:szCs w:val="28"/>
          <w:lang w:val="en-AU"/>
        </w:rPr>
        <w:tab/>
      </w:r>
      <w:r w:rsidRPr="00B72C1B">
        <w:rPr>
          <w:color w:val="000000"/>
          <w:sz w:val="28"/>
          <w:szCs w:val="28"/>
          <w:lang w:val="en-AU"/>
        </w:rPr>
        <w:t>Ushbu sharoitlar bajarilmasi Kt-to‘o‘irlash koeffitsienti kiritiladi</w:t>
      </w:r>
      <w:r w:rsidRPr="00B72C1B">
        <w:rPr>
          <w:sz w:val="28"/>
          <w:szCs w:val="28"/>
          <w:lang w:val="en-AU"/>
        </w:rPr>
        <w:t xml:space="preserve">.  To‘g‘irlash koeffitsientlarining miqdori ham ETK jadvallarida keltirilgan. </w:t>
      </w:r>
    </w:p>
    <w:p w:rsidR="00C47964" w:rsidRPr="00B72C1B" w:rsidRDefault="00C47964" w:rsidP="00C47964">
      <w:pPr>
        <w:widowControl w:val="0"/>
        <w:jc w:val="both"/>
        <w:rPr>
          <w:sz w:val="28"/>
          <w:szCs w:val="28"/>
          <w:lang w:val="en-AU"/>
        </w:rPr>
      </w:pPr>
      <w:r w:rsidRPr="00B72C1B">
        <w:rPr>
          <w:sz w:val="28"/>
          <w:szCs w:val="28"/>
          <w:lang w:val="en-AU"/>
        </w:rPr>
        <w:tab/>
        <w:t xml:space="preserve">Normal sharoitlar uchun munosabatlar quyidagi ko‘rinishda yoziladi: </w:t>
      </w:r>
    </w:p>
    <w:p w:rsidR="00C47964" w:rsidRPr="00B72C1B" w:rsidRDefault="00C47964" w:rsidP="00C47964">
      <w:pPr>
        <w:widowControl w:val="0"/>
        <w:jc w:val="center"/>
        <w:rPr>
          <w:sz w:val="28"/>
          <w:szCs w:val="28"/>
          <w:lang w:val="en-AU"/>
        </w:rPr>
      </w:pPr>
      <w:r w:rsidRPr="00B72C1B">
        <w:rPr>
          <w:position w:val="-12"/>
          <w:sz w:val="28"/>
          <w:szCs w:val="28"/>
        </w:rPr>
        <w:object w:dxaOrig="1160" w:dyaOrig="380">
          <v:shape id="_x0000_i1287" type="#_x0000_t75" style="width:57.75pt;height:18.75pt" o:ole="">
            <v:imagedata r:id="rId558" o:title=""/>
          </v:shape>
          <o:OLEObject Type="Embed" ProgID="Equation.2" ShapeID="_x0000_i1287" DrawAspect="Content" ObjectID="_1756031268" r:id="rId559"/>
        </w:object>
      </w:r>
      <w:r w:rsidRPr="00B72C1B">
        <w:rPr>
          <w:sz w:val="28"/>
          <w:szCs w:val="28"/>
          <w:lang w:val="en-AU"/>
        </w:rPr>
        <w:t xml:space="preserve">                </w:t>
      </w:r>
      <w:r w:rsidRPr="00B72C1B">
        <w:rPr>
          <w:position w:val="-12"/>
          <w:sz w:val="28"/>
          <w:szCs w:val="28"/>
        </w:rPr>
        <w:object w:dxaOrig="2000" w:dyaOrig="380">
          <v:shape id="_x0000_i1288" type="#_x0000_t75" style="width:100.5pt;height:18.75pt" o:ole="">
            <v:imagedata r:id="rId560" o:title=""/>
          </v:shape>
          <o:OLEObject Type="Embed" ProgID="Equation.2" ShapeID="_x0000_i1288" DrawAspect="Content" ObjectID="_1756031269" r:id="rId561"/>
        </w:object>
      </w:r>
    </w:p>
    <w:p w:rsidR="00C47964" w:rsidRPr="00B72C1B" w:rsidRDefault="00C47964" w:rsidP="00C47964">
      <w:pPr>
        <w:widowControl w:val="0"/>
        <w:jc w:val="both"/>
        <w:rPr>
          <w:sz w:val="28"/>
          <w:szCs w:val="28"/>
          <w:lang w:val="en-AU"/>
        </w:rPr>
      </w:pPr>
      <w:r w:rsidRPr="00B72C1B">
        <w:rPr>
          <w:sz w:val="28"/>
          <w:szCs w:val="28"/>
          <w:lang w:val="en-AU"/>
        </w:rPr>
        <w:tab/>
        <w:t>Ishchi tok bo‘yicha qabul qilingan kesim (6.4) munosabat yordamida himoyalovchi apparatning ishlash tokini (</w:t>
      </w:r>
      <w:r w:rsidRPr="00B72C1B">
        <w:rPr>
          <w:sz w:val="28"/>
          <w:szCs w:val="28"/>
          <w:lang w:val="en-US"/>
        </w:rPr>
        <w:t>I</w:t>
      </w:r>
      <w:r w:rsidRPr="00B72C1B">
        <w:rPr>
          <w:sz w:val="28"/>
          <w:szCs w:val="28"/>
          <w:lang w:val="en-AU"/>
        </w:rPr>
        <w:t xml:space="preserve">xim) aniqlash uchun liniyada qanday himoyalar (eruvchan saqlagichlar, avtomatik o‘zgichlar, magnit ishlatgichlarning issiqlik relesi) qo‘llanil-ganligini bilish kerak. Agar bu o‘rinda saqlagichlar ishlatilsa eruvchan kiritmaning nominal toki himoyalash toki hisoblanadi. Yakka asinxron matori uchun himoyalash tokining miqdorini tanlash quyidagi munosabatlar asosida aniqlanadi. </w:t>
      </w:r>
    </w:p>
    <w:p w:rsidR="00C47964" w:rsidRPr="00B72C1B" w:rsidRDefault="00C47964" w:rsidP="00C47964">
      <w:pPr>
        <w:widowControl w:val="0"/>
        <w:jc w:val="center"/>
        <w:rPr>
          <w:sz w:val="28"/>
          <w:szCs w:val="28"/>
          <w:lang w:val="en-AU"/>
        </w:rPr>
      </w:pPr>
      <w:r w:rsidRPr="00B72C1B">
        <w:rPr>
          <w:position w:val="-12"/>
          <w:sz w:val="28"/>
          <w:szCs w:val="28"/>
        </w:rPr>
        <w:object w:dxaOrig="1280" w:dyaOrig="380">
          <v:shape id="_x0000_i1289" type="#_x0000_t75" style="width:84.75pt;height:24.75pt" o:ole="">
            <v:imagedata r:id="rId562" o:title=""/>
          </v:shape>
          <o:OLEObject Type="Embed" ProgID="Equation.2" ShapeID="_x0000_i1289" DrawAspect="Content" ObjectID="_1756031270" r:id="rId563"/>
        </w:object>
      </w:r>
      <w:r w:rsidRPr="00B72C1B">
        <w:rPr>
          <w:sz w:val="28"/>
          <w:szCs w:val="28"/>
          <w:lang w:val="en-AU"/>
        </w:rPr>
        <w:t xml:space="preserve">         </w:t>
      </w:r>
      <w:r w:rsidRPr="00B72C1B">
        <w:rPr>
          <w:position w:val="-28"/>
          <w:sz w:val="28"/>
          <w:szCs w:val="28"/>
        </w:rPr>
        <w:object w:dxaOrig="1480" w:dyaOrig="720">
          <v:shape id="_x0000_i1290" type="#_x0000_t75" style="width:77.25pt;height:38.25pt" o:ole="">
            <v:imagedata r:id="rId564" o:title=""/>
          </v:shape>
          <o:OLEObject Type="Embed" ProgID="Equation.2" ShapeID="_x0000_i1290" DrawAspect="Content" ObjectID="_1756031271" r:id="rId565"/>
        </w:object>
      </w:r>
    </w:p>
    <w:p w:rsidR="00C47964" w:rsidRPr="00B72C1B" w:rsidRDefault="00C47964" w:rsidP="00C47964">
      <w:pPr>
        <w:widowControl w:val="0"/>
        <w:jc w:val="both"/>
        <w:rPr>
          <w:sz w:val="28"/>
          <w:szCs w:val="28"/>
          <w:lang w:val="en-AU"/>
        </w:rPr>
      </w:pPr>
      <w:r w:rsidRPr="00B72C1B">
        <w:rPr>
          <w:sz w:val="28"/>
          <w:szCs w:val="28"/>
          <w:lang w:val="en-AU"/>
        </w:rPr>
        <w:tab/>
        <w:t xml:space="preserve">Yakka asinxron matorni yengil ishga tushirilganda (ishga tushish vaqti 2,5 sekundgacha) </w:t>
      </w:r>
      <w:r w:rsidRPr="00B72C1B">
        <w:rPr>
          <w:sz w:val="28"/>
          <w:szCs w:val="28"/>
        </w:rPr>
        <w:sym w:font="Symbol" w:char="F061"/>
      </w:r>
      <w:r w:rsidRPr="00B72C1B">
        <w:rPr>
          <w:sz w:val="28"/>
          <w:szCs w:val="28"/>
          <w:lang w:val="en-AU"/>
        </w:rPr>
        <w:t>=2,5;</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Yakka asinxron matorni oo‘ir rejimda ishga tushirilganida (ishga tushish vaqti 2,5 sekunddan ortiq) </w:t>
      </w:r>
      <w:r w:rsidRPr="00B72C1B">
        <w:rPr>
          <w:sz w:val="28"/>
          <w:szCs w:val="28"/>
        </w:rPr>
        <w:sym w:font="Symbol" w:char="F061"/>
      </w:r>
      <w:r w:rsidRPr="00B72C1B">
        <w:rPr>
          <w:sz w:val="28"/>
          <w:szCs w:val="28"/>
          <w:lang w:val="en-AU"/>
        </w:rPr>
        <w:t xml:space="preserve">=1,6. </w:t>
      </w:r>
    </w:p>
    <w:p w:rsidR="00C47964" w:rsidRPr="00B72C1B" w:rsidRDefault="00C47964" w:rsidP="00C47964">
      <w:pPr>
        <w:widowControl w:val="0"/>
        <w:ind w:firstLine="720"/>
        <w:jc w:val="both"/>
        <w:rPr>
          <w:sz w:val="28"/>
          <w:szCs w:val="28"/>
          <w:lang w:val="en-AU"/>
        </w:rPr>
      </w:pPr>
      <w:r w:rsidRPr="00B72C1B">
        <w:rPr>
          <w:sz w:val="28"/>
          <w:szCs w:val="28"/>
          <w:lang w:val="en-US"/>
        </w:rPr>
        <w:t>Im</w:t>
      </w:r>
      <w:r w:rsidRPr="00B72C1B">
        <w:rPr>
          <w:sz w:val="28"/>
          <w:szCs w:val="28"/>
          <w:lang w:val="en-AU"/>
        </w:rPr>
        <w:t xml:space="preserve">ax - matorning ishga tushirish toki.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Agar saqlagich bir nechta matorlar ulangan liniyani himoyalasa, </w:t>
      </w:r>
    </w:p>
    <w:p w:rsidR="00C47964" w:rsidRPr="00B72C1B" w:rsidRDefault="00C47964" w:rsidP="00C47964">
      <w:pPr>
        <w:widowControl w:val="0"/>
        <w:ind w:firstLine="720"/>
        <w:jc w:val="center"/>
        <w:rPr>
          <w:sz w:val="28"/>
          <w:szCs w:val="28"/>
        </w:rPr>
      </w:pPr>
      <w:r w:rsidRPr="00B72C1B">
        <w:rPr>
          <w:position w:val="-16"/>
          <w:sz w:val="28"/>
          <w:szCs w:val="28"/>
        </w:rPr>
        <w:object w:dxaOrig="2620" w:dyaOrig="420">
          <v:shape id="_x0000_i1291" type="#_x0000_t75" style="width:133.5pt;height:23.25pt" o:ole="">
            <v:imagedata r:id="rId566" o:title=""/>
          </v:shape>
          <o:OLEObject Type="Embed" ProgID="Equation.2" ShapeID="_x0000_i1291" DrawAspect="Content" ObjectID="_1756031272" r:id="rId567"/>
        </w:object>
      </w:r>
    </w:p>
    <w:p w:rsidR="00C47964" w:rsidRPr="00B72C1B" w:rsidRDefault="00C47964" w:rsidP="00C47964">
      <w:pPr>
        <w:widowControl w:val="0"/>
        <w:jc w:val="both"/>
        <w:rPr>
          <w:sz w:val="28"/>
          <w:szCs w:val="28"/>
          <w:lang w:val="en-AU"/>
        </w:rPr>
      </w:pPr>
      <w:r w:rsidRPr="00B72C1B">
        <w:rPr>
          <w:sz w:val="28"/>
          <w:szCs w:val="28"/>
          <w:lang w:val="en-AU"/>
        </w:rPr>
        <w:t xml:space="preserve">bu yerda </w:t>
      </w:r>
      <w:r w:rsidRPr="00B72C1B">
        <w:rPr>
          <w:sz w:val="28"/>
          <w:szCs w:val="28"/>
          <w:lang w:val="en-US"/>
        </w:rPr>
        <w:t>I</w:t>
      </w:r>
      <w:r w:rsidRPr="00B72C1B">
        <w:rPr>
          <w:sz w:val="28"/>
          <w:szCs w:val="28"/>
          <w:lang w:val="en-AU"/>
        </w:rPr>
        <w:t>tush - eng katta quvvatli motorning ishga tushurish toki, A;</w:t>
      </w:r>
    </w:p>
    <w:p w:rsidR="00C47964" w:rsidRPr="00B72C1B" w:rsidRDefault="00C47964" w:rsidP="00C47964">
      <w:pPr>
        <w:widowControl w:val="0"/>
        <w:jc w:val="both"/>
        <w:rPr>
          <w:sz w:val="28"/>
          <w:szCs w:val="28"/>
          <w:lang w:val="en-AU"/>
        </w:rPr>
      </w:pPr>
      <w:r w:rsidRPr="00B72C1B">
        <w:rPr>
          <w:sz w:val="28"/>
          <w:szCs w:val="28"/>
          <w:lang w:val="en-US"/>
        </w:rPr>
        <w:t>I</w:t>
      </w:r>
      <w:r w:rsidRPr="00B72C1B">
        <w:rPr>
          <w:sz w:val="28"/>
          <w:szCs w:val="28"/>
          <w:vertAlign w:val="subscript"/>
          <w:lang w:val="en-AU"/>
        </w:rPr>
        <w:t>ish(</w:t>
      </w:r>
      <w:r w:rsidRPr="00B72C1B">
        <w:rPr>
          <w:sz w:val="28"/>
          <w:szCs w:val="28"/>
          <w:vertAlign w:val="subscript"/>
          <w:lang w:val="en-US"/>
        </w:rPr>
        <w:t>n</w:t>
      </w:r>
      <w:r w:rsidRPr="00B72C1B">
        <w:rPr>
          <w:sz w:val="28"/>
          <w:szCs w:val="28"/>
          <w:vertAlign w:val="subscript"/>
          <w:lang w:val="en-AU"/>
        </w:rPr>
        <w:t xml:space="preserve">-1) </w:t>
      </w:r>
      <w:r w:rsidRPr="00B72C1B">
        <w:rPr>
          <w:sz w:val="28"/>
          <w:szCs w:val="28"/>
          <w:lang w:val="en-AU"/>
        </w:rPr>
        <w:t>- qolgan barcha matorlarning ishchi (hisobiy) toklarining yio‘indisi, A;</w:t>
      </w:r>
    </w:p>
    <w:p w:rsidR="00C47964" w:rsidRPr="00B72C1B" w:rsidRDefault="00C47964" w:rsidP="00C47964">
      <w:pPr>
        <w:widowControl w:val="0"/>
        <w:jc w:val="both"/>
        <w:rPr>
          <w:sz w:val="28"/>
          <w:szCs w:val="28"/>
          <w:lang w:val="en-AU"/>
        </w:rPr>
      </w:pPr>
      <w:r w:rsidRPr="00B72C1B">
        <w:rPr>
          <w:sz w:val="28"/>
          <w:szCs w:val="28"/>
          <w:lang w:val="en-AU"/>
        </w:rPr>
        <w:tab/>
        <w:t xml:space="preserve">Quyidagi jadvalda saqlagichlarning ayrim turlariga tegishli nominal toklar keltirilgan. </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046"/>
        <w:gridCol w:w="2610"/>
        <w:gridCol w:w="3626"/>
      </w:tblGrid>
      <w:tr w:rsidR="00C47964" w:rsidRPr="00B72C1B" w:rsidTr="0014142C">
        <w:trPr>
          <w:cantSplit/>
          <w:trHeight w:val="214"/>
          <w:jc w:val="center"/>
        </w:trPr>
        <w:tc>
          <w:tcPr>
            <w:tcW w:w="3046" w:type="dxa"/>
            <w:vMerge w:val="restart"/>
            <w:tcBorders>
              <w:bottom w:val="nil"/>
            </w:tcBorders>
            <w:vAlign w:val="center"/>
          </w:tcPr>
          <w:p w:rsidR="00C47964" w:rsidRPr="00B72C1B" w:rsidRDefault="00C47964" w:rsidP="0014142C">
            <w:pPr>
              <w:widowControl w:val="0"/>
              <w:jc w:val="center"/>
              <w:rPr>
                <w:b/>
                <w:sz w:val="28"/>
                <w:szCs w:val="28"/>
              </w:rPr>
            </w:pPr>
            <w:r w:rsidRPr="00B72C1B">
              <w:rPr>
                <w:b/>
                <w:sz w:val="28"/>
                <w:szCs w:val="28"/>
              </w:rPr>
              <w:lastRenderedPageBreak/>
              <w:t>Saqlagichning</w:t>
            </w:r>
          </w:p>
          <w:p w:rsidR="00C47964" w:rsidRPr="00B72C1B" w:rsidRDefault="00C47964" w:rsidP="0014142C">
            <w:pPr>
              <w:widowControl w:val="0"/>
              <w:jc w:val="center"/>
              <w:rPr>
                <w:b/>
                <w:sz w:val="28"/>
                <w:szCs w:val="28"/>
              </w:rPr>
            </w:pPr>
            <w:r w:rsidRPr="00B72C1B">
              <w:rPr>
                <w:b/>
                <w:sz w:val="28"/>
                <w:szCs w:val="28"/>
              </w:rPr>
              <w:t>turi</w:t>
            </w:r>
          </w:p>
        </w:tc>
        <w:tc>
          <w:tcPr>
            <w:tcW w:w="6236" w:type="dxa"/>
            <w:gridSpan w:val="2"/>
            <w:vAlign w:val="center"/>
          </w:tcPr>
          <w:p w:rsidR="00C47964" w:rsidRPr="00B72C1B" w:rsidRDefault="00C47964" w:rsidP="0014142C">
            <w:pPr>
              <w:widowControl w:val="0"/>
              <w:jc w:val="center"/>
              <w:rPr>
                <w:sz w:val="28"/>
                <w:szCs w:val="28"/>
              </w:rPr>
            </w:pPr>
            <w:r w:rsidRPr="00B72C1B">
              <w:rPr>
                <w:b/>
                <w:sz w:val="28"/>
                <w:szCs w:val="28"/>
              </w:rPr>
              <w:t>Nominal tok, A</w:t>
            </w:r>
          </w:p>
        </w:tc>
      </w:tr>
      <w:tr w:rsidR="00C47964" w:rsidRPr="00B72C1B" w:rsidTr="0014142C">
        <w:trPr>
          <w:cantSplit/>
          <w:trHeight w:val="96"/>
          <w:jc w:val="center"/>
        </w:trPr>
        <w:tc>
          <w:tcPr>
            <w:tcW w:w="3046" w:type="dxa"/>
            <w:vMerge/>
            <w:tcBorders>
              <w:top w:val="nil"/>
              <w:bottom w:val="nil"/>
            </w:tcBorders>
            <w:vAlign w:val="center"/>
          </w:tcPr>
          <w:p w:rsidR="00C47964" w:rsidRPr="00B72C1B" w:rsidRDefault="00C47964" w:rsidP="0014142C">
            <w:pPr>
              <w:widowControl w:val="0"/>
              <w:jc w:val="center"/>
              <w:rPr>
                <w:sz w:val="28"/>
                <w:szCs w:val="28"/>
              </w:rPr>
            </w:pPr>
          </w:p>
        </w:tc>
        <w:tc>
          <w:tcPr>
            <w:tcW w:w="2610" w:type="dxa"/>
            <w:vAlign w:val="center"/>
          </w:tcPr>
          <w:p w:rsidR="00C47964" w:rsidRPr="00B72C1B" w:rsidRDefault="00C47964" w:rsidP="0014142C">
            <w:pPr>
              <w:widowControl w:val="0"/>
              <w:jc w:val="center"/>
              <w:rPr>
                <w:sz w:val="28"/>
                <w:szCs w:val="28"/>
              </w:rPr>
            </w:pPr>
            <w:r w:rsidRPr="00B72C1B">
              <w:rPr>
                <w:sz w:val="28"/>
                <w:szCs w:val="28"/>
              </w:rPr>
              <w:t>Saqlagich uchun</w:t>
            </w:r>
          </w:p>
        </w:tc>
        <w:tc>
          <w:tcPr>
            <w:tcW w:w="3626" w:type="dxa"/>
            <w:vAlign w:val="center"/>
          </w:tcPr>
          <w:p w:rsidR="00C47964" w:rsidRPr="00B72C1B" w:rsidRDefault="00C47964" w:rsidP="0014142C">
            <w:pPr>
              <w:widowControl w:val="0"/>
              <w:jc w:val="center"/>
              <w:rPr>
                <w:sz w:val="28"/>
                <w:szCs w:val="28"/>
              </w:rPr>
            </w:pPr>
            <w:r w:rsidRPr="00B72C1B">
              <w:rPr>
                <w:sz w:val="28"/>
                <w:szCs w:val="28"/>
              </w:rPr>
              <w:t>Saqlagichning eruvchan kritmasi uchun</w:t>
            </w:r>
          </w:p>
        </w:tc>
      </w:tr>
      <w:tr w:rsidR="00C47964" w:rsidRPr="00B72C1B" w:rsidTr="0014142C">
        <w:trPr>
          <w:trHeight w:val="1288"/>
          <w:jc w:val="center"/>
        </w:trPr>
        <w:tc>
          <w:tcPr>
            <w:tcW w:w="3046" w:type="dxa"/>
            <w:tcBorders>
              <w:top w:val="single" w:sz="6" w:space="0" w:color="auto"/>
              <w:bottom w:val="single" w:sz="6" w:space="0" w:color="auto"/>
            </w:tcBorders>
          </w:tcPr>
          <w:p w:rsidR="00C47964" w:rsidRPr="00B72C1B" w:rsidRDefault="00C47964" w:rsidP="0014142C">
            <w:pPr>
              <w:widowControl w:val="0"/>
              <w:jc w:val="center"/>
              <w:rPr>
                <w:sz w:val="28"/>
                <w:szCs w:val="28"/>
                <w:lang w:val="en-AU"/>
              </w:rPr>
            </w:pPr>
            <w:r w:rsidRPr="00B72C1B">
              <w:rPr>
                <w:sz w:val="28"/>
                <w:szCs w:val="28"/>
                <w:lang w:val="en-AU"/>
              </w:rPr>
              <w:t>N – 20</w:t>
            </w:r>
          </w:p>
          <w:p w:rsidR="00C47964" w:rsidRPr="00B72C1B" w:rsidRDefault="00C47964" w:rsidP="0014142C">
            <w:pPr>
              <w:widowControl w:val="0"/>
              <w:jc w:val="center"/>
              <w:rPr>
                <w:sz w:val="28"/>
                <w:szCs w:val="28"/>
                <w:lang w:val="en-AU"/>
              </w:rPr>
            </w:pPr>
            <w:r w:rsidRPr="00B72C1B">
              <w:rPr>
                <w:sz w:val="28"/>
                <w:szCs w:val="28"/>
                <w:lang w:val="en-AU"/>
              </w:rPr>
              <w:t>N – 60</w:t>
            </w:r>
          </w:p>
          <w:p w:rsidR="00C47964" w:rsidRPr="00B72C1B" w:rsidRDefault="00C47964" w:rsidP="0014142C">
            <w:pPr>
              <w:widowControl w:val="0"/>
              <w:jc w:val="center"/>
              <w:rPr>
                <w:sz w:val="28"/>
                <w:szCs w:val="28"/>
                <w:lang w:val="en-AU"/>
              </w:rPr>
            </w:pPr>
            <w:r w:rsidRPr="00B72C1B">
              <w:rPr>
                <w:sz w:val="28"/>
                <w:szCs w:val="28"/>
                <w:lang w:val="en-AU"/>
              </w:rPr>
              <w:t>PR – 60</w:t>
            </w:r>
          </w:p>
          <w:p w:rsidR="00C47964" w:rsidRPr="00B72C1B" w:rsidRDefault="00C47964" w:rsidP="0014142C">
            <w:pPr>
              <w:widowControl w:val="0"/>
              <w:jc w:val="center"/>
              <w:rPr>
                <w:sz w:val="28"/>
                <w:szCs w:val="28"/>
                <w:lang w:val="en-AU"/>
              </w:rPr>
            </w:pPr>
            <w:r w:rsidRPr="00B72C1B">
              <w:rPr>
                <w:sz w:val="28"/>
                <w:szCs w:val="28"/>
                <w:lang w:val="en-AU"/>
              </w:rPr>
              <w:t>PR – 100</w:t>
            </w:r>
          </w:p>
          <w:p w:rsidR="00C47964" w:rsidRPr="00B72C1B" w:rsidRDefault="00C47964" w:rsidP="0014142C">
            <w:pPr>
              <w:widowControl w:val="0"/>
              <w:jc w:val="center"/>
              <w:rPr>
                <w:sz w:val="28"/>
                <w:szCs w:val="28"/>
                <w:lang w:val="en-AU"/>
              </w:rPr>
            </w:pPr>
            <w:r w:rsidRPr="00B72C1B">
              <w:rPr>
                <w:sz w:val="28"/>
                <w:szCs w:val="28"/>
                <w:lang w:val="en-AU"/>
              </w:rPr>
              <w:t>NPN – 15</w:t>
            </w:r>
          </w:p>
          <w:p w:rsidR="00C47964" w:rsidRPr="00B72C1B" w:rsidRDefault="00C47964" w:rsidP="0014142C">
            <w:pPr>
              <w:widowControl w:val="0"/>
              <w:jc w:val="center"/>
              <w:rPr>
                <w:sz w:val="28"/>
                <w:szCs w:val="28"/>
                <w:lang w:val="en-AU"/>
              </w:rPr>
            </w:pPr>
            <w:r w:rsidRPr="00B72C1B">
              <w:rPr>
                <w:sz w:val="28"/>
                <w:szCs w:val="28"/>
                <w:lang w:val="en-AU"/>
              </w:rPr>
              <w:t>NPN – 60</w:t>
            </w:r>
          </w:p>
        </w:tc>
        <w:tc>
          <w:tcPr>
            <w:tcW w:w="2610" w:type="dxa"/>
          </w:tcPr>
          <w:p w:rsidR="00C47964" w:rsidRPr="00B72C1B" w:rsidRDefault="00C47964" w:rsidP="0014142C">
            <w:pPr>
              <w:widowControl w:val="0"/>
              <w:jc w:val="center"/>
              <w:rPr>
                <w:sz w:val="28"/>
                <w:szCs w:val="28"/>
              </w:rPr>
            </w:pPr>
            <w:r w:rsidRPr="00B72C1B">
              <w:rPr>
                <w:sz w:val="28"/>
                <w:szCs w:val="28"/>
              </w:rPr>
              <w:t>20</w:t>
            </w:r>
          </w:p>
          <w:p w:rsidR="00C47964" w:rsidRPr="00B72C1B" w:rsidRDefault="00C47964" w:rsidP="0014142C">
            <w:pPr>
              <w:widowControl w:val="0"/>
              <w:jc w:val="center"/>
              <w:rPr>
                <w:sz w:val="28"/>
                <w:szCs w:val="28"/>
              </w:rPr>
            </w:pPr>
            <w:r w:rsidRPr="00B72C1B">
              <w:rPr>
                <w:sz w:val="28"/>
                <w:szCs w:val="28"/>
              </w:rPr>
              <w:t>60</w:t>
            </w:r>
          </w:p>
          <w:p w:rsidR="00C47964" w:rsidRPr="00B72C1B" w:rsidRDefault="00C47964" w:rsidP="0014142C">
            <w:pPr>
              <w:widowControl w:val="0"/>
              <w:jc w:val="center"/>
              <w:rPr>
                <w:sz w:val="28"/>
                <w:szCs w:val="28"/>
              </w:rPr>
            </w:pPr>
            <w:r w:rsidRPr="00B72C1B">
              <w:rPr>
                <w:sz w:val="28"/>
                <w:szCs w:val="28"/>
              </w:rPr>
              <w:t>60</w:t>
            </w:r>
          </w:p>
          <w:p w:rsidR="00C47964" w:rsidRPr="00B72C1B" w:rsidRDefault="00C47964" w:rsidP="0014142C">
            <w:pPr>
              <w:widowControl w:val="0"/>
              <w:jc w:val="center"/>
              <w:rPr>
                <w:sz w:val="28"/>
                <w:szCs w:val="28"/>
              </w:rPr>
            </w:pPr>
            <w:r w:rsidRPr="00B72C1B">
              <w:rPr>
                <w:sz w:val="28"/>
                <w:szCs w:val="28"/>
              </w:rPr>
              <w:t>00</w:t>
            </w:r>
          </w:p>
          <w:p w:rsidR="00C47964" w:rsidRPr="00B72C1B" w:rsidRDefault="00C47964" w:rsidP="0014142C">
            <w:pPr>
              <w:widowControl w:val="0"/>
              <w:jc w:val="center"/>
              <w:rPr>
                <w:sz w:val="28"/>
                <w:szCs w:val="28"/>
              </w:rPr>
            </w:pPr>
            <w:r w:rsidRPr="00B72C1B">
              <w:rPr>
                <w:sz w:val="28"/>
                <w:szCs w:val="28"/>
              </w:rPr>
              <w:t>15</w:t>
            </w:r>
          </w:p>
          <w:p w:rsidR="00C47964" w:rsidRPr="00B72C1B" w:rsidRDefault="00C47964" w:rsidP="0014142C">
            <w:pPr>
              <w:widowControl w:val="0"/>
              <w:jc w:val="center"/>
              <w:rPr>
                <w:sz w:val="28"/>
                <w:szCs w:val="28"/>
              </w:rPr>
            </w:pPr>
            <w:r w:rsidRPr="00B72C1B">
              <w:rPr>
                <w:sz w:val="28"/>
                <w:szCs w:val="28"/>
              </w:rPr>
              <w:t>60</w:t>
            </w:r>
          </w:p>
        </w:tc>
        <w:tc>
          <w:tcPr>
            <w:tcW w:w="3626" w:type="dxa"/>
          </w:tcPr>
          <w:p w:rsidR="00C47964" w:rsidRPr="00B72C1B" w:rsidRDefault="00C47964" w:rsidP="0014142C">
            <w:pPr>
              <w:widowControl w:val="0"/>
              <w:jc w:val="both"/>
              <w:rPr>
                <w:sz w:val="28"/>
                <w:szCs w:val="28"/>
              </w:rPr>
            </w:pPr>
            <w:r w:rsidRPr="00B72C1B">
              <w:rPr>
                <w:sz w:val="28"/>
                <w:szCs w:val="28"/>
              </w:rPr>
              <w:t>6; 10; 15; 20</w:t>
            </w:r>
          </w:p>
          <w:p w:rsidR="00C47964" w:rsidRPr="00B72C1B" w:rsidRDefault="00C47964" w:rsidP="0014142C">
            <w:pPr>
              <w:widowControl w:val="0"/>
              <w:jc w:val="both"/>
              <w:rPr>
                <w:sz w:val="28"/>
                <w:szCs w:val="28"/>
              </w:rPr>
            </w:pPr>
            <w:r w:rsidRPr="00B72C1B">
              <w:rPr>
                <w:sz w:val="28"/>
                <w:szCs w:val="28"/>
              </w:rPr>
              <w:t>10; 15; 20; 25; 35; 60</w:t>
            </w:r>
          </w:p>
          <w:p w:rsidR="00C47964" w:rsidRPr="00B72C1B" w:rsidRDefault="00C47964" w:rsidP="0014142C">
            <w:pPr>
              <w:widowControl w:val="0"/>
              <w:jc w:val="both"/>
              <w:rPr>
                <w:sz w:val="28"/>
                <w:szCs w:val="28"/>
              </w:rPr>
            </w:pPr>
            <w:r w:rsidRPr="00B72C1B">
              <w:rPr>
                <w:sz w:val="28"/>
                <w:szCs w:val="28"/>
              </w:rPr>
              <w:t>15; 20; 25; 35; 60</w:t>
            </w:r>
          </w:p>
          <w:p w:rsidR="00C47964" w:rsidRPr="00B72C1B" w:rsidRDefault="00C47964" w:rsidP="0014142C">
            <w:pPr>
              <w:widowControl w:val="0"/>
              <w:jc w:val="both"/>
              <w:rPr>
                <w:sz w:val="28"/>
                <w:szCs w:val="28"/>
              </w:rPr>
            </w:pPr>
            <w:r w:rsidRPr="00B72C1B">
              <w:rPr>
                <w:sz w:val="28"/>
                <w:szCs w:val="28"/>
              </w:rPr>
              <w:t>60; 80; 100</w:t>
            </w:r>
          </w:p>
          <w:p w:rsidR="00C47964" w:rsidRPr="00B72C1B" w:rsidRDefault="00C47964" w:rsidP="0014142C">
            <w:pPr>
              <w:widowControl w:val="0"/>
              <w:jc w:val="both"/>
              <w:rPr>
                <w:sz w:val="28"/>
                <w:szCs w:val="28"/>
              </w:rPr>
            </w:pPr>
            <w:r w:rsidRPr="00B72C1B">
              <w:rPr>
                <w:sz w:val="28"/>
                <w:szCs w:val="28"/>
              </w:rPr>
              <w:t>6; 10; 15</w:t>
            </w:r>
          </w:p>
          <w:p w:rsidR="00C47964" w:rsidRPr="00B72C1B" w:rsidRDefault="00C47964" w:rsidP="0014142C">
            <w:pPr>
              <w:widowControl w:val="0"/>
              <w:jc w:val="both"/>
              <w:rPr>
                <w:sz w:val="28"/>
                <w:szCs w:val="28"/>
              </w:rPr>
            </w:pPr>
            <w:r w:rsidRPr="00B72C1B">
              <w:rPr>
                <w:sz w:val="28"/>
                <w:szCs w:val="28"/>
              </w:rPr>
              <w:t>15; 20; 25; 35; 45; 60</w:t>
            </w:r>
          </w:p>
        </w:tc>
      </w:tr>
    </w:tbl>
    <w:p w:rsidR="00C47964" w:rsidRPr="00B72C1B" w:rsidRDefault="00C47964" w:rsidP="00C47964">
      <w:pPr>
        <w:widowControl w:val="0"/>
        <w:jc w:val="both"/>
        <w:rPr>
          <w:sz w:val="28"/>
          <w:szCs w:val="28"/>
        </w:rPr>
      </w:pPr>
    </w:p>
    <w:p w:rsidR="00C47964" w:rsidRPr="00B72C1B" w:rsidRDefault="00C47964" w:rsidP="00C47964">
      <w:pPr>
        <w:widowControl w:val="0"/>
        <w:ind w:firstLine="720"/>
        <w:jc w:val="both"/>
        <w:rPr>
          <w:sz w:val="28"/>
          <w:szCs w:val="28"/>
          <w:lang w:val="en-AU"/>
        </w:rPr>
      </w:pPr>
      <w:r w:rsidRPr="00B72C1B">
        <w:rPr>
          <w:sz w:val="28"/>
          <w:szCs w:val="28"/>
          <w:lang w:val="en-AU"/>
        </w:rPr>
        <w:t>Elektr tarmoqlari himoyalanishiga qarab ikkiga bo‘linadi:</w:t>
      </w:r>
    </w:p>
    <w:p w:rsidR="00C47964" w:rsidRPr="00B72C1B" w:rsidRDefault="00C47964" w:rsidP="00C47964">
      <w:pPr>
        <w:widowControl w:val="0"/>
        <w:numPr>
          <w:ilvl w:val="0"/>
          <w:numId w:val="50"/>
        </w:numPr>
        <w:ind w:left="0" w:firstLine="0"/>
        <w:jc w:val="both"/>
        <w:rPr>
          <w:sz w:val="28"/>
          <w:szCs w:val="28"/>
          <w:lang w:val="en-AU"/>
        </w:rPr>
      </w:pPr>
      <w:r w:rsidRPr="00B72C1B">
        <w:rPr>
          <w:sz w:val="28"/>
          <w:szCs w:val="28"/>
          <w:lang w:val="en-AU"/>
        </w:rPr>
        <w:t>O‘ta yuklanish va k. t tokidan himoyalanuvchi tarmoqlar;</w:t>
      </w:r>
    </w:p>
    <w:p w:rsidR="00C47964" w:rsidRPr="00B72C1B" w:rsidRDefault="00C47964" w:rsidP="00C47964">
      <w:pPr>
        <w:widowControl w:val="0"/>
        <w:numPr>
          <w:ilvl w:val="0"/>
          <w:numId w:val="50"/>
        </w:numPr>
        <w:ind w:left="0" w:firstLine="0"/>
        <w:jc w:val="both"/>
        <w:rPr>
          <w:sz w:val="28"/>
          <w:szCs w:val="28"/>
          <w:lang w:val="en-AU"/>
        </w:rPr>
      </w:pPr>
      <w:r w:rsidRPr="00B72C1B">
        <w:rPr>
          <w:sz w:val="28"/>
          <w:szCs w:val="28"/>
          <w:lang w:val="en-AU"/>
        </w:rPr>
        <w:t xml:space="preserve">Faqat k. t tokidan himoyalanuvchi tarmoqlar. </w:t>
      </w:r>
    </w:p>
    <w:p w:rsidR="00C47964" w:rsidRPr="00B72C1B" w:rsidRDefault="00C47964" w:rsidP="00C47964">
      <w:pPr>
        <w:widowControl w:val="0"/>
        <w:ind w:firstLine="720"/>
        <w:jc w:val="both"/>
        <w:rPr>
          <w:sz w:val="28"/>
          <w:szCs w:val="28"/>
          <w:lang w:val="en-AU"/>
        </w:rPr>
      </w:pPr>
      <w:r w:rsidRPr="00B72C1B">
        <w:rPr>
          <w:sz w:val="28"/>
          <w:szCs w:val="28"/>
          <w:lang w:val="en-AU"/>
        </w:rPr>
        <w:t>Birinchi holda himoyaning koeffitsienti Kxim=1,25, ya’ni</w:t>
      </w:r>
    </w:p>
    <w:p w:rsidR="00C47964" w:rsidRPr="00B72C1B" w:rsidRDefault="00C47964" w:rsidP="00C47964">
      <w:pPr>
        <w:widowControl w:val="0"/>
        <w:jc w:val="center"/>
        <w:rPr>
          <w:sz w:val="28"/>
          <w:szCs w:val="28"/>
        </w:rPr>
      </w:pPr>
      <w:r w:rsidRPr="00B72C1B">
        <w:rPr>
          <w:position w:val="-12"/>
          <w:sz w:val="28"/>
          <w:szCs w:val="28"/>
        </w:rPr>
        <w:object w:dxaOrig="1840" w:dyaOrig="380">
          <v:shape id="_x0000_i1292" type="#_x0000_t75" style="width:91.5pt;height:18.75pt" o:ole="">
            <v:imagedata r:id="rId568" o:title=""/>
          </v:shape>
          <o:OLEObject Type="Embed" ProgID="Equation.2" ShapeID="_x0000_i1292" DrawAspect="Content" ObjectID="_1756031273" r:id="rId569"/>
        </w:object>
      </w:r>
    </w:p>
    <w:p w:rsidR="00C47964" w:rsidRPr="00B72C1B" w:rsidRDefault="00C47964" w:rsidP="00C47964">
      <w:pPr>
        <w:widowControl w:val="0"/>
        <w:ind w:firstLine="720"/>
        <w:rPr>
          <w:sz w:val="28"/>
          <w:szCs w:val="28"/>
          <w:lang w:val="en-AU"/>
        </w:rPr>
      </w:pPr>
      <w:r w:rsidRPr="00B72C1B">
        <w:rPr>
          <w:sz w:val="28"/>
          <w:szCs w:val="28"/>
          <w:lang w:val="en-AU"/>
        </w:rPr>
        <w:t>Qog‘oz izolyatsiyali kabellar ishlatilganda Kxim=1, ya’ni</w:t>
      </w:r>
    </w:p>
    <w:p w:rsidR="00C47964" w:rsidRPr="00B72C1B" w:rsidRDefault="00C47964" w:rsidP="00C47964">
      <w:pPr>
        <w:widowControl w:val="0"/>
        <w:jc w:val="center"/>
        <w:rPr>
          <w:sz w:val="28"/>
          <w:szCs w:val="28"/>
        </w:rPr>
      </w:pPr>
      <w:r w:rsidRPr="00B72C1B">
        <w:rPr>
          <w:position w:val="-12"/>
          <w:sz w:val="28"/>
          <w:szCs w:val="28"/>
        </w:rPr>
        <w:object w:dxaOrig="1240" w:dyaOrig="380">
          <v:shape id="_x0000_i1293" type="#_x0000_t75" style="width:61.5pt;height:18.75pt" o:ole="">
            <v:imagedata r:id="rId570" o:title=""/>
          </v:shape>
          <o:OLEObject Type="Embed" ProgID="Equation.2" ShapeID="_x0000_i1293" DrawAspect="Content" ObjectID="_1756031274" r:id="rId571"/>
        </w:object>
      </w:r>
    </w:p>
    <w:p w:rsidR="00C47964" w:rsidRPr="00B72C1B" w:rsidRDefault="00C47964" w:rsidP="00C47964">
      <w:pPr>
        <w:widowControl w:val="0"/>
        <w:ind w:firstLine="720"/>
        <w:jc w:val="both"/>
        <w:rPr>
          <w:sz w:val="28"/>
          <w:szCs w:val="28"/>
          <w:lang w:val="en-AU"/>
        </w:rPr>
      </w:pPr>
      <w:r w:rsidRPr="00B72C1B">
        <w:rPr>
          <w:sz w:val="28"/>
          <w:szCs w:val="28"/>
          <w:lang w:val="en-AU"/>
        </w:rPr>
        <w:t>Liniya faqat qisqa tutashuv tokidan himoyalansa Kxim=0,33</w:t>
      </w:r>
    </w:p>
    <w:p w:rsidR="00C47964" w:rsidRPr="00B72C1B" w:rsidRDefault="00C47964" w:rsidP="00C47964">
      <w:pPr>
        <w:widowControl w:val="0"/>
        <w:ind w:firstLine="720"/>
        <w:jc w:val="both"/>
        <w:rPr>
          <w:sz w:val="28"/>
          <w:szCs w:val="28"/>
          <w:lang w:val="en-AU"/>
        </w:rPr>
      </w:pPr>
      <w:r w:rsidRPr="00B72C1B">
        <w:rPr>
          <w:sz w:val="28"/>
          <w:szCs w:val="28"/>
          <w:lang w:val="en-AU"/>
        </w:rPr>
        <w:t>Hozirgi vaqtda tsexlarning tarmoqlarida himoyalash apparatlari vazifasini avtomatlar bajarmoqda. Har qanday avtomat uchun</w:t>
      </w:r>
    </w:p>
    <w:p w:rsidR="00C47964" w:rsidRPr="00B72C1B" w:rsidRDefault="00C47964" w:rsidP="00C47964">
      <w:pPr>
        <w:widowControl w:val="0"/>
        <w:jc w:val="center"/>
        <w:rPr>
          <w:sz w:val="28"/>
          <w:szCs w:val="28"/>
          <w:lang w:val="en-AU"/>
        </w:rPr>
      </w:pPr>
      <w:r w:rsidRPr="00B72C1B">
        <w:rPr>
          <w:sz w:val="28"/>
          <w:szCs w:val="28"/>
          <w:lang w:val="en-US"/>
        </w:rPr>
        <w:t>I</w:t>
      </w:r>
      <w:r w:rsidRPr="00B72C1B">
        <w:rPr>
          <w:sz w:val="28"/>
          <w:szCs w:val="28"/>
          <w:lang w:val="en-AU"/>
        </w:rPr>
        <w:t xml:space="preserve">nom </w:t>
      </w:r>
      <w:r w:rsidRPr="00B72C1B">
        <w:rPr>
          <w:sz w:val="28"/>
          <w:szCs w:val="28"/>
        </w:rPr>
        <w:sym w:font="Symbol" w:char="F0B3"/>
      </w:r>
      <w:r w:rsidRPr="00B72C1B">
        <w:rPr>
          <w:sz w:val="28"/>
          <w:szCs w:val="28"/>
          <w:lang w:val="en-AU"/>
        </w:rPr>
        <w:t xml:space="preserve"> </w:t>
      </w:r>
      <w:r w:rsidRPr="00B72C1B">
        <w:rPr>
          <w:sz w:val="28"/>
          <w:szCs w:val="28"/>
          <w:lang w:val="en-US"/>
        </w:rPr>
        <w:t>I</w:t>
      </w:r>
      <w:r w:rsidRPr="00B72C1B">
        <w:rPr>
          <w:sz w:val="28"/>
          <w:szCs w:val="28"/>
          <w:lang w:val="en-AU"/>
        </w:rPr>
        <w:t>ish</w:t>
      </w:r>
    </w:p>
    <w:p w:rsidR="00C47964" w:rsidRPr="00B72C1B" w:rsidRDefault="00C47964" w:rsidP="00C47964">
      <w:pPr>
        <w:widowControl w:val="0"/>
        <w:jc w:val="both"/>
        <w:rPr>
          <w:sz w:val="28"/>
          <w:szCs w:val="28"/>
          <w:lang w:val="en-AU"/>
        </w:rPr>
      </w:pPr>
      <w:r w:rsidRPr="00B72C1B">
        <w:rPr>
          <w:sz w:val="28"/>
          <w:szCs w:val="28"/>
          <w:lang w:val="en-AU"/>
        </w:rPr>
        <w:t xml:space="preserve">bu yerda </w:t>
      </w:r>
      <w:r w:rsidRPr="00B72C1B">
        <w:rPr>
          <w:sz w:val="28"/>
          <w:szCs w:val="28"/>
          <w:lang w:val="en-US"/>
        </w:rPr>
        <w:t>I</w:t>
      </w:r>
      <w:r w:rsidRPr="00B72C1B">
        <w:rPr>
          <w:sz w:val="28"/>
          <w:szCs w:val="28"/>
          <w:lang w:val="en-AU"/>
        </w:rPr>
        <w:t xml:space="preserve">nom - elektromagnit releli (rastsepitel) uchun nominal tok, </w:t>
      </w:r>
      <w:r w:rsidRPr="00B72C1B">
        <w:rPr>
          <w:sz w:val="28"/>
          <w:szCs w:val="28"/>
          <w:lang w:val="en-US"/>
        </w:rPr>
        <w:t>I</w:t>
      </w:r>
      <w:r w:rsidRPr="00B72C1B">
        <w:rPr>
          <w:sz w:val="28"/>
          <w:szCs w:val="28"/>
          <w:lang w:val="en-AU"/>
        </w:rPr>
        <w:t>ish - liniyaning ishchi (hisobiy) toki. Elektromagnitli yoki  qo‘shma (elektromagnitli va qizuvchi elementli) elementli o‘zgichlar uchun ishga tushirish toki va liniyani qisqa muddatli maksimal toklari solishtirib quriladi:</w:t>
      </w:r>
    </w:p>
    <w:p w:rsidR="00C47964" w:rsidRPr="00B72C1B" w:rsidRDefault="00C47964" w:rsidP="00C47964">
      <w:pPr>
        <w:widowControl w:val="0"/>
        <w:jc w:val="center"/>
        <w:rPr>
          <w:sz w:val="28"/>
          <w:szCs w:val="28"/>
          <w:lang w:val="en-AU"/>
        </w:rPr>
      </w:pPr>
      <w:r w:rsidRPr="00B72C1B">
        <w:rPr>
          <w:sz w:val="28"/>
          <w:szCs w:val="28"/>
          <w:lang w:val="en-US"/>
        </w:rPr>
        <w:t>I</w:t>
      </w:r>
      <w:r w:rsidRPr="00B72C1B">
        <w:rPr>
          <w:sz w:val="28"/>
          <w:szCs w:val="28"/>
          <w:lang w:val="en-AU"/>
        </w:rPr>
        <w:t xml:space="preserve">it </w:t>
      </w:r>
      <w:r w:rsidRPr="00B72C1B">
        <w:rPr>
          <w:sz w:val="28"/>
          <w:szCs w:val="28"/>
          <w:lang w:val="en-US"/>
        </w:rPr>
        <w:sym w:font="Symbol" w:char="F0B3"/>
      </w:r>
      <w:r w:rsidRPr="00B72C1B">
        <w:rPr>
          <w:sz w:val="28"/>
          <w:szCs w:val="28"/>
          <w:lang w:val="en-AU"/>
        </w:rPr>
        <w:t xml:space="preserve"> 1,25 </w:t>
      </w:r>
      <w:r w:rsidRPr="00B72C1B">
        <w:rPr>
          <w:sz w:val="28"/>
          <w:szCs w:val="28"/>
          <w:lang w:val="en-US"/>
        </w:rPr>
        <w:t>Im</w:t>
      </w:r>
    </w:p>
    <w:p w:rsidR="00C47964" w:rsidRPr="00B72C1B" w:rsidRDefault="00C47964" w:rsidP="00C47964">
      <w:pPr>
        <w:widowControl w:val="0"/>
        <w:jc w:val="both"/>
        <w:rPr>
          <w:sz w:val="28"/>
          <w:szCs w:val="28"/>
          <w:lang w:val="en-AU"/>
        </w:rPr>
      </w:pPr>
      <w:r w:rsidRPr="00B72C1B">
        <w:rPr>
          <w:sz w:val="28"/>
          <w:szCs w:val="28"/>
          <w:lang w:val="en-AU"/>
        </w:rPr>
        <w:t xml:space="preserve">bu yerda </w:t>
      </w:r>
      <w:r w:rsidRPr="00B72C1B">
        <w:rPr>
          <w:sz w:val="28"/>
          <w:szCs w:val="28"/>
          <w:lang w:val="en-US"/>
        </w:rPr>
        <w:t>I</w:t>
      </w:r>
      <w:r w:rsidRPr="00B72C1B">
        <w:rPr>
          <w:sz w:val="28"/>
          <w:szCs w:val="28"/>
          <w:lang w:val="en-AU"/>
        </w:rPr>
        <w:t>it - ishga tushish toki (tok srabat</w:t>
      </w:r>
      <w:r w:rsidRPr="00B72C1B">
        <w:rPr>
          <w:sz w:val="28"/>
          <w:szCs w:val="28"/>
        </w:rPr>
        <w:t>ы</w:t>
      </w:r>
      <w:r w:rsidRPr="00B72C1B">
        <w:rPr>
          <w:sz w:val="28"/>
          <w:szCs w:val="28"/>
          <w:lang w:val="en-AU"/>
        </w:rPr>
        <w:t>vaniya)</w:t>
      </w:r>
    </w:p>
    <w:p w:rsidR="00C47964" w:rsidRPr="00B72C1B" w:rsidRDefault="00C47964" w:rsidP="00C47964">
      <w:pPr>
        <w:widowControl w:val="0"/>
        <w:jc w:val="both"/>
        <w:rPr>
          <w:sz w:val="28"/>
          <w:szCs w:val="28"/>
          <w:lang w:val="en-AU"/>
        </w:rPr>
      </w:pPr>
      <w:r w:rsidRPr="00B72C1B">
        <w:rPr>
          <w:sz w:val="28"/>
          <w:szCs w:val="28"/>
          <w:lang w:val="en-AU"/>
        </w:rPr>
        <w:tab/>
        <w:t xml:space="preserve">Yakka mator uchun </w:t>
      </w:r>
      <w:r w:rsidRPr="00B72C1B">
        <w:rPr>
          <w:sz w:val="28"/>
          <w:szCs w:val="28"/>
          <w:lang w:val="en-US"/>
        </w:rPr>
        <w:t>Im</w:t>
      </w:r>
      <w:r w:rsidRPr="00B72C1B">
        <w:rPr>
          <w:sz w:val="28"/>
          <w:szCs w:val="28"/>
          <w:lang w:val="en-AU"/>
        </w:rPr>
        <w:t xml:space="preserve"> vazifasini ishga tushirish toki o‘tadi. Liniya avtomat orqali himoya qilinganda ham </w:t>
      </w:r>
      <w:r w:rsidRPr="00B72C1B">
        <w:rPr>
          <w:sz w:val="28"/>
          <w:szCs w:val="28"/>
          <w:lang w:val="en-US"/>
        </w:rPr>
        <w:t>I</w:t>
      </w:r>
      <w:r w:rsidRPr="00B72C1B">
        <w:rPr>
          <w:sz w:val="28"/>
          <w:szCs w:val="28"/>
          <w:lang w:val="en-AU"/>
        </w:rPr>
        <w:t xml:space="preserve">j </w:t>
      </w:r>
      <w:r w:rsidRPr="00B72C1B">
        <w:rPr>
          <w:sz w:val="28"/>
          <w:szCs w:val="28"/>
        </w:rPr>
        <w:sym w:font="Symbol" w:char="F0B3"/>
      </w:r>
      <w:r w:rsidRPr="00B72C1B">
        <w:rPr>
          <w:sz w:val="28"/>
          <w:szCs w:val="28"/>
          <w:lang w:val="en-AU"/>
        </w:rPr>
        <w:t xml:space="preserve"> Kxim </w:t>
      </w:r>
      <w:r w:rsidRPr="00B72C1B">
        <w:rPr>
          <w:sz w:val="28"/>
          <w:szCs w:val="28"/>
        </w:rPr>
        <w:sym w:font="Symbol" w:char="F0B7"/>
      </w:r>
      <w:r w:rsidRPr="00B72C1B">
        <w:rPr>
          <w:sz w:val="28"/>
          <w:szCs w:val="28"/>
          <w:lang w:val="en-AU"/>
        </w:rPr>
        <w:t xml:space="preserve"> </w:t>
      </w:r>
      <w:r w:rsidRPr="00B72C1B">
        <w:rPr>
          <w:sz w:val="28"/>
          <w:szCs w:val="28"/>
          <w:lang w:val="en-US"/>
        </w:rPr>
        <w:t>I</w:t>
      </w:r>
      <w:r w:rsidRPr="00B72C1B">
        <w:rPr>
          <w:sz w:val="28"/>
          <w:szCs w:val="28"/>
          <w:lang w:val="en-AU"/>
        </w:rPr>
        <w:t xml:space="preserve">xim shartni bajarish kerak. Bu yerda </w:t>
      </w:r>
      <w:r w:rsidRPr="00B72C1B">
        <w:rPr>
          <w:sz w:val="28"/>
          <w:szCs w:val="28"/>
          <w:lang w:val="en-US"/>
        </w:rPr>
        <w:t>I</w:t>
      </w:r>
      <w:r w:rsidRPr="00B72C1B">
        <w:rPr>
          <w:sz w:val="28"/>
          <w:szCs w:val="28"/>
          <w:lang w:val="en-AU"/>
        </w:rPr>
        <w:t>xim=</w:t>
      </w:r>
      <w:r w:rsidRPr="00B72C1B">
        <w:rPr>
          <w:sz w:val="28"/>
          <w:szCs w:val="28"/>
          <w:lang w:val="en-US"/>
        </w:rPr>
        <w:t>I</w:t>
      </w:r>
      <w:r w:rsidRPr="00B72C1B">
        <w:rPr>
          <w:sz w:val="28"/>
          <w:szCs w:val="28"/>
          <w:lang w:val="en-AU"/>
        </w:rPr>
        <w:t xml:space="preserve">nom - o‘zgichning nominal toki. </w:t>
      </w:r>
    </w:p>
    <w:p w:rsidR="00C47964" w:rsidRPr="00B72C1B" w:rsidRDefault="00C47964" w:rsidP="00C47964">
      <w:pPr>
        <w:widowControl w:val="0"/>
        <w:jc w:val="both"/>
        <w:rPr>
          <w:sz w:val="28"/>
          <w:szCs w:val="28"/>
          <w:lang w:val="en-AU"/>
        </w:rPr>
      </w:pPr>
      <w:r w:rsidRPr="00B72C1B">
        <w:rPr>
          <w:sz w:val="28"/>
          <w:szCs w:val="28"/>
          <w:lang w:val="en-AU"/>
        </w:rPr>
        <w:tab/>
        <w:t xml:space="preserve">Misol. 380/220 Voltli magistral liniya elektr matorlar guruhini energiya bilan ta’minlaydi. Uch fazali, koo‘oz izolyatsiyali alyumin simli kabel bino ichkarisiga yotkizilgan, atorf muhit harorat +25 </w:t>
      </w:r>
      <w:r w:rsidRPr="00B72C1B">
        <w:rPr>
          <w:sz w:val="28"/>
          <w:szCs w:val="28"/>
        </w:rPr>
        <w:sym w:font="Symbol" w:char="F0B0"/>
      </w:r>
      <w:r w:rsidRPr="00B72C1B">
        <w:rPr>
          <w:sz w:val="28"/>
          <w:szCs w:val="28"/>
          <w:lang w:val="en-AU"/>
        </w:rPr>
        <w:t xml:space="preserve">S, liniyaning hisobiy ishchi toki </w:t>
      </w:r>
      <w:r w:rsidRPr="00B72C1B">
        <w:rPr>
          <w:sz w:val="28"/>
          <w:szCs w:val="28"/>
          <w:lang w:val="en-US"/>
        </w:rPr>
        <w:t>I</w:t>
      </w:r>
      <w:r w:rsidRPr="00B72C1B">
        <w:rPr>
          <w:sz w:val="28"/>
          <w:szCs w:val="28"/>
          <w:lang w:val="en-AU"/>
        </w:rPr>
        <w:t xml:space="preserve">ish=100A, motorlar yengil ishga tushiriladi, qisqa muddatli ishga tushirish toki </w:t>
      </w:r>
      <w:r w:rsidRPr="00B72C1B">
        <w:rPr>
          <w:sz w:val="28"/>
          <w:szCs w:val="28"/>
          <w:lang w:val="en-US"/>
        </w:rPr>
        <w:t>Im</w:t>
      </w:r>
      <w:r w:rsidRPr="00B72C1B">
        <w:rPr>
          <w:sz w:val="28"/>
          <w:szCs w:val="28"/>
          <w:lang w:val="en-AU"/>
        </w:rPr>
        <w:t xml:space="preserve">=500A.  Kabelning kesimini quyidagi sharoitlar uchun aniqlansin: </w:t>
      </w:r>
    </w:p>
    <w:p w:rsidR="00C47964" w:rsidRPr="00B72C1B" w:rsidRDefault="00C47964" w:rsidP="00C47964">
      <w:pPr>
        <w:widowControl w:val="0"/>
        <w:jc w:val="both"/>
        <w:rPr>
          <w:sz w:val="28"/>
          <w:szCs w:val="28"/>
          <w:lang w:val="en-AU"/>
        </w:rPr>
      </w:pPr>
      <w:r w:rsidRPr="00B72C1B">
        <w:rPr>
          <w:sz w:val="28"/>
          <w:szCs w:val="28"/>
          <w:lang w:val="en-AU"/>
        </w:rPr>
        <w:tab/>
        <w:t>a) Liniya o‘ta yuklanishdan saqlagich bilan himoyalanadi. Xona yongindan xafli emas;</w:t>
      </w:r>
    </w:p>
    <w:p w:rsidR="00C47964" w:rsidRPr="00B72C1B" w:rsidRDefault="00C47964" w:rsidP="00C47964">
      <w:pPr>
        <w:widowControl w:val="0"/>
        <w:jc w:val="both"/>
        <w:rPr>
          <w:sz w:val="28"/>
          <w:szCs w:val="28"/>
          <w:lang w:val="en-AU"/>
        </w:rPr>
      </w:pPr>
      <w:r w:rsidRPr="00B72C1B">
        <w:rPr>
          <w:sz w:val="28"/>
          <w:szCs w:val="28"/>
          <w:lang w:val="en-AU"/>
        </w:rPr>
        <w:tab/>
        <w:t>b) Liniya o‘ta yuklanishdan saqlangich bilan himoyalanadi. Xona yongindan xafli;</w:t>
      </w:r>
    </w:p>
    <w:p w:rsidR="00C47964" w:rsidRPr="00B72C1B" w:rsidRDefault="00C47964" w:rsidP="00C47964">
      <w:pPr>
        <w:widowControl w:val="0"/>
        <w:jc w:val="both"/>
        <w:rPr>
          <w:sz w:val="28"/>
          <w:szCs w:val="28"/>
          <w:lang w:val="en-AU"/>
        </w:rPr>
      </w:pPr>
      <w:r w:rsidRPr="00B72C1B">
        <w:rPr>
          <w:sz w:val="28"/>
          <w:szCs w:val="28"/>
          <w:lang w:val="en-AU"/>
        </w:rPr>
        <w:tab/>
        <w:t>v) Liniya faqat k. t. tokidan himoyalanadi;</w:t>
      </w:r>
    </w:p>
    <w:p w:rsidR="00C47964" w:rsidRPr="00B72C1B" w:rsidRDefault="00C47964" w:rsidP="00C47964">
      <w:pPr>
        <w:widowControl w:val="0"/>
        <w:jc w:val="both"/>
        <w:rPr>
          <w:sz w:val="28"/>
          <w:szCs w:val="28"/>
          <w:lang w:val="en-AU"/>
        </w:rPr>
      </w:pPr>
      <w:r w:rsidRPr="00B72C1B">
        <w:rPr>
          <w:sz w:val="28"/>
          <w:szCs w:val="28"/>
          <w:lang w:val="en-AU"/>
        </w:rPr>
        <w:tab/>
        <w:t xml:space="preserve">g) Liniya avtomat bilan ximoyalangan.  Xonada meyoriy sharoit. </w:t>
      </w:r>
    </w:p>
    <w:p w:rsidR="00C47964" w:rsidRPr="00B72C1B" w:rsidRDefault="00C47964" w:rsidP="00C47964">
      <w:pPr>
        <w:widowControl w:val="0"/>
        <w:jc w:val="both"/>
        <w:rPr>
          <w:sz w:val="28"/>
          <w:szCs w:val="28"/>
          <w:lang w:val="en-AU"/>
        </w:rPr>
      </w:pPr>
      <w:r w:rsidRPr="00B72C1B">
        <w:rPr>
          <w:sz w:val="28"/>
          <w:szCs w:val="28"/>
          <w:lang w:val="en-AU"/>
        </w:rPr>
        <w:tab/>
        <w:t xml:space="preserve">Yechish. a). ETK jadvalidan koo‘oz izolyatsiyali alyumin simli, uch fazali kabelni tanlaymiz. Xona harorati me’yoriy bo‘lganligi uchun Kt=1.  U holda  (6. 3) ni hisobga olinsa kabelning joiz toki </w:t>
      </w:r>
      <w:r w:rsidRPr="00B72C1B">
        <w:rPr>
          <w:sz w:val="28"/>
          <w:szCs w:val="28"/>
          <w:lang w:val="en-US"/>
        </w:rPr>
        <w:t>I</w:t>
      </w:r>
      <w:r w:rsidRPr="00B72C1B">
        <w:rPr>
          <w:sz w:val="28"/>
          <w:szCs w:val="28"/>
          <w:lang w:val="en-AU"/>
        </w:rPr>
        <w:t xml:space="preserve">j&gt; 100A bo‘lishi kerak. Ikkinchi shart bo‘yicha tekshirish uchun saqlagichni tanlashimiz kerak. (6. 7);(6. </w:t>
      </w:r>
      <w:r w:rsidRPr="00B72C1B">
        <w:rPr>
          <w:sz w:val="28"/>
          <w:szCs w:val="28"/>
          <w:lang w:val="en-AU"/>
        </w:rPr>
        <w:lastRenderedPageBreak/>
        <w:t>6)munosabatlarni hisobga olsak</w:t>
      </w:r>
    </w:p>
    <w:p w:rsidR="00C47964" w:rsidRPr="00B72C1B" w:rsidRDefault="00C47964" w:rsidP="00C47964">
      <w:pPr>
        <w:widowControl w:val="0"/>
        <w:jc w:val="center"/>
        <w:rPr>
          <w:sz w:val="28"/>
          <w:szCs w:val="28"/>
        </w:rPr>
      </w:pPr>
      <w:r w:rsidRPr="00B72C1B">
        <w:rPr>
          <w:position w:val="-28"/>
          <w:sz w:val="28"/>
          <w:szCs w:val="28"/>
        </w:rPr>
        <w:object w:dxaOrig="2280" w:dyaOrig="720">
          <v:shape id="_x0000_i1294" type="#_x0000_t75" style="width:114pt;height:36pt" o:ole="">
            <v:imagedata r:id="rId572" o:title=""/>
          </v:shape>
          <o:OLEObject Type="Embed" ProgID="Equation.2" ShapeID="_x0000_i1294" DrawAspect="Content" ObjectID="_1756031275" r:id="rId573"/>
        </w:object>
      </w:r>
    </w:p>
    <w:p w:rsidR="00C47964" w:rsidRPr="00B72C1B" w:rsidRDefault="00C47964" w:rsidP="00C47964">
      <w:pPr>
        <w:widowControl w:val="0"/>
        <w:ind w:firstLine="720"/>
        <w:jc w:val="both"/>
        <w:rPr>
          <w:sz w:val="28"/>
          <w:szCs w:val="28"/>
          <w:lang w:val="en-AU"/>
        </w:rPr>
      </w:pPr>
      <w:r w:rsidRPr="00B72C1B">
        <w:rPr>
          <w:sz w:val="28"/>
          <w:szCs w:val="28"/>
          <w:lang w:val="en-AU"/>
        </w:rPr>
        <w:t>ETK jadvalida PN 2-250 tipdagi saqlagichning eruvchi kritmasining nominal toki 200Ameyoriy sharoitda Kxim=1, u holda</w:t>
      </w:r>
    </w:p>
    <w:p w:rsidR="00C47964" w:rsidRPr="00B72C1B" w:rsidRDefault="00C47964" w:rsidP="00C47964">
      <w:pPr>
        <w:widowControl w:val="0"/>
        <w:jc w:val="center"/>
        <w:rPr>
          <w:sz w:val="28"/>
          <w:szCs w:val="28"/>
          <w:lang w:val="en-AU"/>
        </w:rPr>
      </w:pPr>
      <w:r w:rsidRPr="00B72C1B">
        <w:rPr>
          <w:sz w:val="28"/>
          <w:szCs w:val="28"/>
          <w:lang w:val="en-US"/>
        </w:rPr>
        <w:t>I</w:t>
      </w:r>
      <w:r w:rsidRPr="00B72C1B">
        <w:rPr>
          <w:sz w:val="28"/>
          <w:szCs w:val="28"/>
          <w:lang w:val="en-AU"/>
        </w:rPr>
        <w:t xml:space="preserve">j </w:t>
      </w:r>
      <w:r w:rsidRPr="00B72C1B">
        <w:rPr>
          <w:sz w:val="28"/>
          <w:szCs w:val="28"/>
        </w:rPr>
        <w:sym w:font="Symbol" w:char="F0B3"/>
      </w:r>
      <w:r w:rsidRPr="00B72C1B">
        <w:rPr>
          <w:sz w:val="28"/>
          <w:szCs w:val="28"/>
          <w:lang w:val="en-US"/>
        </w:rPr>
        <w:t>I</w:t>
      </w:r>
      <w:r w:rsidRPr="00B72C1B">
        <w:rPr>
          <w:sz w:val="28"/>
          <w:szCs w:val="28"/>
          <w:lang w:val="en-AU"/>
        </w:rPr>
        <w:t>xim=200A</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Ikkinchi shart bo‘yicha joiz tokning miqdori katta bo‘lganligi uchun ETK jadvalida </w:t>
      </w:r>
      <w:r w:rsidRPr="00B72C1B">
        <w:rPr>
          <w:sz w:val="28"/>
          <w:szCs w:val="28"/>
          <w:lang w:val="en-US"/>
        </w:rPr>
        <w:t>I</w:t>
      </w:r>
      <w:r w:rsidRPr="00B72C1B">
        <w:rPr>
          <w:sz w:val="28"/>
          <w:szCs w:val="28"/>
          <w:lang w:val="en-AU"/>
        </w:rPr>
        <w:t>j=200A, kesimi 120mm</w:t>
      </w:r>
      <w:r w:rsidRPr="00B72C1B">
        <w:rPr>
          <w:sz w:val="28"/>
          <w:szCs w:val="28"/>
          <w:vertAlign w:val="superscript"/>
          <w:lang w:val="en-AU"/>
        </w:rPr>
        <w:t>2</w:t>
      </w:r>
      <w:r w:rsidRPr="00B72C1B">
        <w:rPr>
          <w:sz w:val="28"/>
          <w:szCs w:val="28"/>
          <w:lang w:val="en-AU"/>
        </w:rPr>
        <w:t xml:space="preserve"> bo‘lgan kabelni qabul qilamiz.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b) Xona yongindan xafli bo‘lganligi uchun Kxim=1,25. U holda </w:t>
      </w:r>
      <w:r w:rsidRPr="00B72C1B">
        <w:rPr>
          <w:sz w:val="28"/>
          <w:szCs w:val="28"/>
          <w:lang w:val="en-US"/>
        </w:rPr>
        <w:t>I</w:t>
      </w:r>
      <w:r w:rsidRPr="00B72C1B">
        <w:rPr>
          <w:sz w:val="28"/>
          <w:szCs w:val="28"/>
          <w:lang w:val="en-AU"/>
        </w:rPr>
        <w:t>j</w:t>
      </w:r>
      <w:r w:rsidRPr="00B72C1B">
        <w:rPr>
          <w:sz w:val="28"/>
          <w:szCs w:val="28"/>
        </w:rPr>
        <w:sym w:font="Symbol" w:char="F0B3"/>
      </w:r>
      <w:r w:rsidRPr="00B72C1B">
        <w:rPr>
          <w:sz w:val="28"/>
          <w:szCs w:val="28"/>
          <w:lang w:val="en-AU"/>
        </w:rPr>
        <w:t>1,25</w:t>
      </w:r>
      <w:r w:rsidRPr="00B72C1B">
        <w:rPr>
          <w:sz w:val="28"/>
          <w:szCs w:val="28"/>
        </w:rPr>
        <w:sym w:font="Symbol" w:char="F0B7"/>
      </w:r>
      <w:r w:rsidRPr="00B72C1B">
        <w:rPr>
          <w:sz w:val="28"/>
          <w:szCs w:val="28"/>
          <w:lang w:val="en-US"/>
        </w:rPr>
        <w:t>I</w:t>
      </w:r>
      <w:r w:rsidRPr="00B72C1B">
        <w:rPr>
          <w:sz w:val="28"/>
          <w:szCs w:val="28"/>
          <w:lang w:val="en-AU"/>
        </w:rPr>
        <w:t>xim=1,25</w:t>
      </w:r>
      <w:r w:rsidRPr="00B72C1B">
        <w:rPr>
          <w:sz w:val="28"/>
          <w:szCs w:val="28"/>
        </w:rPr>
        <w:sym w:font="Symbol" w:char="F0B7"/>
      </w:r>
      <w:r w:rsidRPr="00B72C1B">
        <w:rPr>
          <w:sz w:val="28"/>
          <w:szCs w:val="28"/>
          <w:lang w:val="en-AU"/>
        </w:rPr>
        <w:t xml:space="preserve">200=250. Jadvaldan </w:t>
      </w:r>
      <w:r w:rsidRPr="00B72C1B">
        <w:rPr>
          <w:sz w:val="28"/>
          <w:szCs w:val="28"/>
          <w:lang w:val="en-US"/>
        </w:rPr>
        <w:t>I</w:t>
      </w:r>
      <w:r w:rsidRPr="00B72C1B">
        <w:rPr>
          <w:sz w:val="28"/>
          <w:szCs w:val="28"/>
          <w:lang w:val="en-AU"/>
        </w:rPr>
        <w:t>j=255A, kesimi 150 mm</w:t>
      </w:r>
      <w:r w:rsidRPr="00B72C1B">
        <w:rPr>
          <w:sz w:val="28"/>
          <w:szCs w:val="28"/>
          <w:vertAlign w:val="superscript"/>
          <w:lang w:val="en-AU"/>
        </w:rPr>
        <w:t>2</w:t>
      </w:r>
      <w:r w:rsidRPr="00B72C1B">
        <w:rPr>
          <w:sz w:val="28"/>
          <w:szCs w:val="28"/>
          <w:lang w:val="en-AU"/>
        </w:rPr>
        <w:t xml:space="preserve"> bo‘lgan kabelni qabul qilamiz.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v) Liniya faqat qiska tutashuvdan tokidan himoyalansa </w:t>
      </w:r>
    </w:p>
    <w:p w:rsidR="00C47964" w:rsidRPr="00B72C1B" w:rsidRDefault="00C47964" w:rsidP="00C47964">
      <w:pPr>
        <w:widowControl w:val="0"/>
        <w:jc w:val="both"/>
        <w:rPr>
          <w:sz w:val="28"/>
          <w:szCs w:val="28"/>
          <w:lang w:val="en-AU"/>
        </w:rPr>
      </w:pPr>
      <w:r w:rsidRPr="00B72C1B">
        <w:rPr>
          <w:sz w:val="28"/>
          <w:szCs w:val="28"/>
          <w:lang w:val="en-AU"/>
        </w:rPr>
        <w:t xml:space="preserve">K xim=0,33. U holda </w:t>
      </w:r>
      <w:r w:rsidRPr="00B72C1B">
        <w:rPr>
          <w:sz w:val="28"/>
          <w:szCs w:val="28"/>
          <w:lang w:val="en-US"/>
        </w:rPr>
        <w:t>I</w:t>
      </w:r>
      <w:r w:rsidRPr="00B72C1B">
        <w:rPr>
          <w:sz w:val="28"/>
          <w:szCs w:val="28"/>
          <w:lang w:val="en-AU"/>
        </w:rPr>
        <w:t>j</w:t>
      </w:r>
      <w:r w:rsidRPr="00B72C1B">
        <w:rPr>
          <w:sz w:val="28"/>
          <w:szCs w:val="28"/>
        </w:rPr>
        <w:sym w:font="Symbol" w:char="F0B3"/>
      </w:r>
      <w:r w:rsidRPr="00B72C1B">
        <w:rPr>
          <w:sz w:val="28"/>
          <w:szCs w:val="28"/>
          <w:lang w:val="en-AU"/>
        </w:rPr>
        <w:t>0,33</w:t>
      </w:r>
      <w:r w:rsidRPr="00B72C1B">
        <w:rPr>
          <w:sz w:val="28"/>
          <w:szCs w:val="28"/>
        </w:rPr>
        <w:sym w:font="Symbol" w:char="F0B7"/>
      </w:r>
      <w:r w:rsidRPr="00B72C1B">
        <w:rPr>
          <w:sz w:val="28"/>
          <w:szCs w:val="28"/>
          <w:lang w:val="en-US"/>
        </w:rPr>
        <w:t>I</w:t>
      </w:r>
      <w:r w:rsidRPr="00B72C1B">
        <w:rPr>
          <w:sz w:val="28"/>
          <w:szCs w:val="28"/>
          <w:lang w:val="en-AU"/>
        </w:rPr>
        <w:t xml:space="preserve">xim=0,33 </w:t>
      </w:r>
      <w:r w:rsidRPr="00B72C1B">
        <w:rPr>
          <w:sz w:val="28"/>
          <w:szCs w:val="28"/>
        </w:rPr>
        <w:sym w:font="Symbol" w:char="F0B7"/>
      </w:r>
      <w:r w:rsidRPr="00B72C1B">
        <w:rPr>
          <w:sz w:val="28"/>
          <w:szCs w:val="28"/>
          <w:lang w:val="en-AU"/>
        </w:rPr>
        <w:t>200=66A va jadvaldan kesimi 50mm</w:t>
      </w:r>
      <w:r w:rsidRPr="00B72C1B">
        <w:rPr>
          <w:sz w:val="28"/>
          <w:szCs w:val="28"/>
          <w:vertAlign w:val="superscript"/>
          <w:lang w:val="en-AU"/>
        </w:rPr>
        <w:t>2</w:t>
      </w:r>
      <w:r w:rsidRPr="00B72C1B">
        <w:rPr>
          <w:sz w:val="28"/>
          <w:szCs w:val="28"/>
          <w:lang w:val="en-AU"/>
        </w:rPr>
        <w:t xml:space="preserve"> va </w:t>
      </w:r>
      <w:r w:rsidRPr="00B72C1B">
        <w:rPr>
          <w:sz w:val="28"/>
          <w:szCs w:val="28"/>
          <w:lang w:val="en-US"/>
        </w:rPr>
        <w:t>I</w:t>
      </w:r>
      <w:r w:rsidRPr="00B72C1B">
        <w:rPr>
          <w:sz w:val="28"/>
          <w:szCs w:val="28"/>
          <w:lang w:val="en-AU"/>
        </w:rPr>
        <w:t xml:space="preserve">j=120A bo‘lgan kabelni olamiz.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g) Íîìèíàë òîêè 160 À áo‘ëãàí À 3710Á òèïèäàãè àâòîìàòíè qàáóë qèëàìèç. O‘zgichning nominal toki 100A 6 </w:t>
      </w:r>
      <w:r w:rsidRPr="00B72C1B">
        <w:rPr>
          <w:sz w:val="28"/>
          <w:szCs w:val="28"/>
        </w:rPr>
        <w:sym w:font="Symbol" w:char="F0B7"/>
      </w:r>
      <w:r w:rsidRPr="00B72C1B">
        <w:rPr>
          <w:sz w:val="28"/>
          <w:szCs w:val="28"/>
          <w:lang w:val="en-AU"/>
        </w:rPr>
        <w:t xml:space="preserve">10 shartga binoan </w:t>
      </w:r>
      <w:r w:rsidRPr="00B72C1B">
        <w:rPr>
          <w:sz w:val="28"/>
          <w:szCs w:val="28"/>
          <w:lang w:val="en-US"/>
        </w:rPr>
        <w:t>I</w:t>
      </w:r>
      <w:r w:rsidRPr="00B72C1B">
        <w:rPr>
          <w:sz w:val="28"/>
          <w:szCs w:val="28"/>
          <w:lang w:val="en-AU"/>
        </w:rPr>
        <w:t>nom</w:t>
      </w:r>
      <w:r w:rsidRPr="00B72C1B">
        <w:rPr>
          <w:sz w:val="28"/>
          <w:szCs w:val="28"/>
        </w:rPr>
        <w:sym w:font="Symbol" w:char="F0B3"/>
      </w:r>
      <w:r w:rsidRPr="00B72C1B">
        <w:rPr>
          <w:sz w:val="28"/>
          <w:szCs w:val="28"/>
          <w:lang w:val="en-US"/>
        </w:rPr>
        <w:t>I</w:t>
      </w:r>
      <w:r w:rsidRPr="00B72C1B">
        <w:rPr>
          <w:sz w:val="28"/>
          <w:szCs w:val="28"/>
          <w:lang w:val="en-AU"/>
        </w:rPr>
        <w:t xml:space="preserve">ish. Bizning holda </w:t>
      </w:r>
      <w:r w:rsidRPr="00B72C1B">
        <w:rPr>
          <w:sz w:val="28"/>
          <w:szCs w:val="28"/>
          <w:lang w:val="en-US"/>
        </w:rPr>
        <w:t>I</w:t>
      </w:r>
      <w:r w:rsidRPr="00B72C1B">
        <w:rPr>
          <w:sz w:val="28"/>
          <w:szCs w:val="28"/>
          <w:lang w:val="en-AU"/>
        </w:rPr>
        <w:t>nom=</w:t>
      </w:r>
      <w:r w:rsidRPr="00B72C1B">
        <w:rPr>
          <w:sz w:val="28"/>
          <w:szCs w:val="28"/>
          <w:lang w:val="en-US"/>
        </w:rPr>
        <w:t>I</w:t>
      </w:r>
      <w:r w:rsidRPr="00B72C1B">
        <w:rPr>
          <w:sz w:val="28"/>
          <w:szCs w:val="28"/>
          <w:lang w:val="en-AU"/>
        </w:rPr>
        <w:t xml:space="preserve">ish=100A.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Qiska muddatli ishga tushish vaqtida avtomatni ishlamasligini tekshirib ko‘ramiz. </w:t>
      </w:r>
      <w:r w:rsidRPr="00B72C1B">
        <w:rPr>
          <w:sz w:val="28"/>
          <w:szCs w:val="28"/>
          <w:lang w:val="en-US"/>
        </w:rPr>
        <w:t>I</w:t>
      </w:r>
      <w:r w:rsidRPr="00B72C1B">
        <w:rPr>
          <w:sz w:val="28"/>
          <w:szCs w:val="28"/>
          <w:lang w:val="en-AU"/>
        </w:rPr>
        <w:t>sht=1,25</w:t>
      </w:r>
      <w:r w:rsidRPr="00B72C1B">
        <w:rPr>
          <w:sz w:val="28"/>
          <w:szCs w:val="28"/>
          <w:lang w:val="en-US"/>
        </w:rPr>
        <w:t>I</w:t>
      </w:r>
      <w:r w:rsidRPr="00B72C1B">
        <w:rPr>
          <w:sz w:val="28"/>
          <w:szCs w:val="28"/>
          <w:lang w:val="en-AU"/>
        </w:rPr>
        <w:t>m=1,25</w:t>
      </w:r>
      <w:r w:rsidRPr="00B72C1B">
        <w:rPr>
          <w:sz w:val="28"/>
          <w:szCs w:val="28"/>
        </w:rPr>
        <w:sym w:font="Symbol" w:char="F0B7"/>
      </w:r>
      <w:r w:rsidRPr="00B72C1B">
        <w:rPr>
          <w:sz w:val="28"/>
          <w:szCs w:val="28"/>
          <w:lang w:val="en-AU"/>
        </w:rPr>
        <w:t>500=625A, ya’ni 625&lt;1000A.</w:t>
      </w:r>
    </w:p>
    <w:p w:rsidR="00C47964" w:rsidRPr="00B72C1B" w:rsidRDefault="00C47964" w:rsidP="00C47964">
      <w:pPr>
        <w:widowControl w:val="0"/>
        <w:jc w:val="both"/>
        <w:rPr>
          <w:sz w:val="28"/>
          <w:szCs w:val="28"/>
          <w:lang w:val="en-AU"/>
        </w:rPr>
      </w:pPr>
      <w:r w:rsidRPr="00B72C1B">
        <w:rPr>
          <w:sz w:val="28"/>
          <w:szCs w:val="28"/>
          <w:lang w:val="en-AU"/>
        </w:rPr>
        <w:t xml:space="preserve">bu yerda 1000A - avtomatning bir onda ishlash toki.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Liniyaning kesimini tanlash uchun hisobiy tok </w:t>
      </w:r>
      <w:r w:rsidRPr="00B72C1B">
        <w:rPr>
          <w:sz w:val="28"/>
          <w:szCs w:val="28"/>
          <w:lang w:val="en-US"/>
        </w:rPr>
        <w:t>I</w:t>
      </w:r>
      <w:r w:rsidRPr="00B72C1B">
        <w:rPr>
          <w:sz w:val="28"/>
          <w:szCs w:val="28"/>
          <w:lang w:val="en-AU"/>
        </w:rPr>
        <w:t>ish=100A bo‘lgani uchun kesimi 50mm</w:t>
      </w:r>
      <w:r w:rsidRPr="00B72C1B">
        <w:rPr>
          <w:sz w:val="28"/>
          <w:szCs w:val="28"/>
          <w:vertAlign w:val="superscript"/>
          <w:lang w:val="en-AU"/>
        </w:rPr>
        <w:t xml:space="preserve">2 </w:t>
      </w:r>
      <w:r w:rsidRPr="00B72C1B">
        <w:rPr>
          <w:sz w:val="28"/>
          <w:szCs w:val="28"/>
          <w:lang w:val="en-AU"/>
        </w:rPr>
        <w:t xml:space="preserve">, </w:t>
      </w:r>
      <w:r w:rsidRPr="00B72C1B">
        <w:rPr>
          <w:sz w:val="28"/>
          <w:szCs w:val="28"/>
          <w:lang w:val="en-US"/>
        </w:rPr>
        <w:t>I</w:t>
      </w:r>
      <w:r w:rsidRPr="00B72C1B">
        <w:rPr>
          <w:sz w:val="28"/>
          <w:szCs w:val="28"/>
          <w:lang w:val="en-AU"/>
        </w:rPr>
        <w:t>j=120A bo‘lgan kabelni tanlaymiz (</w:t>
      </w:r>
      <w:r w:rsidRPr="00B72C1B">
        <w:rPr>
          <w:sz w:val="28"/>
          <w:szCs w:val="28"/>
          <w:lang w:val="en-US"/>
        </w:rPr>
        <w:t>I</w:t>
      </w:r>
      <w:r w:rsidRPr="00B72C1B">
        <w:rPr>
          <w:sz w:val="28"/>
          <w:szCs w:val="28"/>
          <w:lang w:val="en-AU"/>
        </w:rPr>
        <w:t>j&gt;</w:t>
      </w:r>
      <w:r w:rsidRPr="00B72C1B">
        <w:rPr>
          <w:sz w:val="28"/>
          <w:szCs w:val="28"/>
          <w:lang w:val="en-US"/>
        </w:rPr>
        <w:t>I</w:t>
      </w:r>
      <w:r w:rsidRPr="00B72C1B">
        <w:rPr>
          <w:sz w:val="28"/>
          <w:szCs w:val="28"/>
          <w:lang w:val="en-AU"/>
        </w:rPr>
        <w:t xml:space="preserve">ish) Kabel normal sharoitda ishlatilishi va A3700 seriyadagi avtomatlarda o‘rnatma (ustavka) toki boshqarilmasligi hisobga olsak Kxim=1. U holda (3.36) dan </w:t>
      </w:r>
      <w:r w:rsidRPr="00B72C1B">
        <w:rPr>
          <w:sz w:val="28"/>
          <w:szCs w:val="28"/>
          <w:lang w:val="en-US"/>
        </w:rPr>
        <w:t>I</w:t>
      </w:r>
      <w:r w:rsidRPr="00B72C1B">
        <w:rPr>
          <w:sz w:val="28"/>
          <w:szCs w:val="28"/>
          <w:lang w:val="en-AU"/>
        </w:rPr>
        <w:t>j</w:t>
      </w:r>
      <w:r w:rsidRPr="00B72C1B">
        <w:rPr>
          <w:sz w:val="28"/>
          <w:szCs w:val="28"/>
        </w:rPr>
        <w:sym w:font="Symbol" w:char="F0B3"/>
      </w:r>
      <w:r w:rsidRPr="00B72C1B">
        <w:rPr>
          <w:sz w:val="28"/>
          <w:szCs w:val="28"/>
          <w:lang w:val="en-US"/>
        </w:rPr>
        <w:t>I</w:t>
      </w:r>
      <w:r w:rsidRPr="00B72C1B">
        <w:rPr>
          <w:sz w:val="28"/>
          <w:szCs w:val="28"/>
          <w:lang w:val="en-AU"/>
        </w:rPr>
        <w:t>xim shart bajariladi, ya’ni 120&gt;100A.</w:t>
      </w:r>
    </w:p>
    <w:p w:rsidR="00C47964" w:rsidRPr="00B72C1B" w:rsidRDefault="00C47964" w:rsidP="00C47964">
      <w:pPr>
        <w:widowControl w:val="0"/>
        <w:ind w:firstLine="720"/>
        <w:jc w:val="both"/>
        <w:rPr>
          <w:sz w:val="28"/>
          <w:szCs w:val="28"/>
          <w:lang w:val="en-AU"/>
        </w:rPr>
      </w:pPr>
    </w:p>
    <w:p w:rsidR="00C47964" w:rsidRPr="00B72C1B" w:rsidRDefault="00C47964" w:rsidP="00C47964">
      <w:pPr>
        <w:widowControl w:val="0"/>
        <w:ind w:firstLine="720"/>
        <w:jc w:val="center"/>
        <w:rPr>
          <w:b/>
          <w:sz w:val="28"/>
          <w:szCs w:val="28"/>
          <w:lang w:val="en-AU"/>
        </w:rPr>
      </w:pPr>
      <w:r w:rsidRPr="00B72C1B">
        <w:rPr>
          <w:b/>
          <w:sz w:val="28"/>
          <w:szCs w:val="28"/>
          <w:lang w:val="en-AU"/>
        </w:rPr>
        <w:t>O‘tkazgich va kabel kesimlarini kuchlanishning yo‘qotuvi bo‘yicha tanlash</w:t>
      </w:r>
    </w:p>
    <w:p w:rsidR="00C47964" w:rsidRPr="00B72C1B" w:rsidRDefault="00C47964" w:rsidP="00C47964">
      <w:pPr>
        <w:widowControl w:val="0"/>
        <w:ind w:firstLine="720"/>
        <w:jc w:val="both"/>
        <w:rPr>
          <w:sz w:val="28"/>
          <w:szCs w:val="28"/>
          <w:lang w:val="en-AU"/>
        </w:rPr>
      </w:pPr>
      <w:r w:rsidRPr="00B72C1B">
        <w:rPr>
          <w:sz w:val="28"/>
          <w:szCs w:val="28"/>
          <w:lang w:val="en-AU"/>
        </w:rPr>
        <w:t>Elektr energetika tizimi iste’molchilarini sifatli enegiya bilan ta’minlash zarur. Elektr energiyasining eng asosiy sifat ko‘rsatgichlaridan biri bu iste’molchilarga berilayotgan kuchlanish-ning miqdori hisoblanadi. Kuchlanishni kerakli poo‘onada ushlab turish elektrotexnikaning murakkab masalalaridan biri hisoblanadi. Kuchlanishni stabillashtirish uchun o‘tkazgichlarning kesimini joiz kuchlanish bo‘yicha qabul qilish maqsadga muvofiqdir.</w:t>
      </w:r>
    </w:p>
    <w:p w:rsidR="00C47964" w:rsidRPr="00B72C1B" w:rsidRDefault="00C47964" w:rsidP="00C47964">
      <w:pPr>
        <w:widowControl w:val="0"/>
        <w:ind w:firstLine="720"/>
        <w:jc w:val="both"/>
        <w:rPr>
          <w:sz w:val="28"/>
          <w:szCs w:val="28"/>
          <w:lang w:val="en-AU"/>
        </w:rPr>
      </w:pPr>
    </w:p>
    <w:p w:rsidR="00C47964" w:rsidRPr="00B72C1B" w:rsidRDefault="00C47964" w:rsidP="00C47964">
      <w:pPr>
        <w:widowControl w:val="0"/>
        <w:ind w:firstLine="720"/>
        <w:jc w:val="both"/>
        <w:rPr>
          <w:sz w:val="28"/>
          <w:szCs w:val="28"/>
          <w:lang w:val="en-AU"/>
        </w:rPr>
      </w:pPr>
    </w:p>
    <w:p w:rsidR="00C47964" w:rsidRPr="00B72C1B" w:rsidRDefault="00C47964" w:rsidP="00C47964">
      <w:pPr>
        <w:widowControl w:val="0"/>
        <w:ind w:firstLine="720"/>
        <w:jc w:val="both"/>
        <w:rPr>
          <w:sz w:val="28"/>
          <w:szCs w:val="28"/>
          <w:lang w:val="en-AU"/>
        </w:rPr>
      </w:pPr>
    </w:p>
    <w:p w:rsidR="00C47964" w:rsidRPr="00B72C1B" w:rsidRDefault="00C47964" w:rsidP="00C47964">
      <w:pPr>
        <w:widowControl w:val="0"/>
        <w:ind w:firstLine="720"/>
        <w:jc w:val="both"/>
        <w:rPr>
          <w:sz w:val="28"/>
          <w:szCs w:val="28"/>
          <w:lang w:val="en-AU"/>
        </w:rPr>
      </w:pPr>
    </w:p>
    <w:p w:rsidR="00C47964" w:rsidRPr="00B72C1B" w:rsidRDefault="00C47964" w:rsidP="00C47964">
      <w:pPr>
        <w:widowControl w:val="0"/>
        <w:ind w:firstLine="720"/>
        <w:jc w:val="both"/>
        <w:rPr>
          <w:sz w:val="28"/>
          <w:szCs w:val="28"/>
          <w:lang w:val="en-AU"/>
        </w:rPr>
      </w:pPr>
      <w:r w:rsidRPr="00B72C1B">
        <w:rPr>
          <w:sz w:val="28"/>
          <w:szCs w:val="28"/>
          <w:lang w:val="en-AU"/>
        </w:rPr>
        <w:t xml:space="preserve">Uch fazali tarmoqlarda kuchlanish yo‘qotuvining taxmi-niy qiymati quyidagicha aniqlanadi: </w:t>
      </w:r>
    </w:p>
    <w:p w:rsidR="00C47964" w:rsidRPr="00B72C1B" w:rsidRDefault="00C47964" w:rsidP="00C47964">
      <w:pPr>
        <w:widowControl w:val="0"/>
        <w:ind w:firstLine="720"/>
        <w:jc w:val="center"/>
        <w:rPr>
          <w:sz w:val="28"/>
          <w:szCs w:val="28"/>
        </w:rPr>
      </w:pPr>
      <w:r w:rsidRPr="00B72C1B">
        <w:rPr>
          <w:position w:val="-16"/>
          <w:sz w:val="28"/>
          <w:szCs w:val="28"/>
        </w:rPr>
        <w:object w:dxaOrig="3879" w:dyaOrig="460">
          <v:shape id="_x0000_i1295" type="#_x0000_t75" style="width:194.25pt;height:23.25pt" o:ole="">
            <v:imagedata r:id="rId574" o:title=""/>
          </v:shape>
          <o:OLEObject Type="Embed" ProgID="Equation.2" ShapeID="_x0000_i1295" DrawAspect="Content" ObjectID="_1756031276" r:id="rId575"/>
        </w:object>
      </w:r>
    </w:p>
    <w:p w:rsidR="00C47964" w:rsidRPr="00B72C1B" w:rsidRDefault="00C47964" w:rsidP="00C47964">
      <w:pPr>
        <w:widowControl w:val="0"/>
        <w:jc w:val="both"/>
        <w:rPr>
          <w:sz w:val="28"/>
          <w:szCs w:val="28"/>
          <w:lang w:val="en-AU"/>
        </w:rPr>
      </w:pPr>
      <w:r w:rsidRPr="00B72C1B">
        <w:rPr>
          <w:sz w:val="28"/>
          <w:szCs w:val="28"/>
          <w:lang w:val="en-AU"/>
        </w:rPr>
        <w:t xml:space="preserve">bu yerda </w:t>
      </w:r>
      <w:r w:rsidRPr="00B72C1B">
        <w:rPr>
          <w:sz w:val="28"/>
          <w:szCs w:val="28"/>
          <w:lang w:val="en-US"/>
        </w:rPr>
        <w:t>I</w:t>
      </w:r>
      <w:r w:rsidRPr="00B72C1B">
        <w:rPr>
          <w:sz w:val="28"/>
          <w:szCs w:val="28"/>
          <w:lang w:val="en-AU"/>
        </w:rPr>
        <w:t>r - hisobiy tok;</w:t>
      </w:r>
    </w:p>
    <w:p w:rsidR="00C47964" w:rsidRPr="00B72C1B" w:rsidRDefault="00C47964" w:rsidP="00C47964">
      <w:pPr>
        <w:widowControl w:val="0"/>
        <w:ind w:firstLine="720"/>
        <w:jc w:val="both"/>
        <w:rPr>
          <w:sz w:val="28"/>
          <w:szCs w:val="28"/>
          <w:lang w:val="en-AU"/>
        </w:rPr>
      </w:pPr>
      <w:r w:rsidRPr="00B72C1B">
        <w:rPr>
          <w:sz w:val="28"/>
          <w:szCs w:val="28"/>
          <w:lang w:val="en-US"/>
        </w:rPr>
        <w:t>R</w:t>
      </w:r>
      <w:r w:rsidRPr="00B72C1B">
        <w:rPr>
          <w:sz w:val="28"/>
          <w:szCs w:val="28"/>
          <w:lang w:val="en-AU"/>
        </w:rPr>
        <w:t>l,Xl - liniyaning aktiv va induktiv qarshiliklari;</w:t>
      </w:r>
    </w:p>
    <w:p w:rsidR="00C47964" w:rsidRPr="00B72C1B" w:rsidRDefault="00C47964" w:rsidP="00C47964">
      <w:pPr>
        <w:widowControl w:val="0"/>
        <w:ind w:firstLine="720"/>
        <w:jc w:val="both"/>
        <w:rPr>
          <w:sz w:val="28"/>
          <w:szCs w:val="28"/>
          <w:lang w:val="en-AU"/>
        </w:rPr>
      </w:pPr>
      <w:r w:rsidRPr="00B72C1B">
        <w:rPr>
          <w:sz w:val="28"/>
          <w:szCs w:val="28"/>
          <w:lang w:val="en-US"/>
        </w:rPr>
        <w:t>cos</w:t>
      </w:r>
      <w:r w:rsidRPr="00B72C1B">
        <w:rPr>
          <w:sz w:val="28"/>
          <w:szCs w:val="28"/>
          <w:lang w:val="en-AU"/>
        </w:rPr>
        <w:t xml:space="preserve"> </w:t>
      </w:r>
      <w:r w:rsidRPr="00B72C1B">
        <w:rPr>
          <w:sz w:val="28"/>
          <w:szCs w:val="28"/>
        </w:rPr>
        <w:sym w:font="Symbol" w:char="F06A"/>
      </w:r>
      <w:r w:rsidRPr="00B72C1B">
        <w:rPr>
          <w:sz w:val="28"/>
          <w:szCs w:val="28"/>
          <w:lang w:val="en-AU"/>
        </w:rPr>
        <w:t xml:space="preserve"> - iste’molchining quvvat koeffitsienti. </w:t>
      </w:r>
    </w:p>
    <w:p w:rsidR="00C47964" w:rsidRPr="00B72C1B" w:rsidRDefault="00C47964" w:rsidP="00C47964">
      <w:pPr>
        <w:widowControl w:val="0"/>
        <w:ind w:firstLine="720"/>
        <w:jc w:val="both"/>
        <w:rPr>
          <w:sz w:val="28"/>
          <w:szCs w:val="28"/>
          <w:lang w:val="en-AU"/>
        </w:rPr>
      </w:pPr>
      <w:r w:rsidRPr="00B72C1B">
        <w:rPr>
          <w:sz w:val="28"/>
          <w:szCs w:val="28"/>
          <w:lang w:val="en-AU"/>
        </w:rPr>
        <w:lastRenderedPageBreak/>
        <w:t xml:space="preserve">Quyidagi rasmda aktiv va induktiv qarshilikga ega bo‘lgan liniyani induktiv xarakterli iste’molchini energiya bilan ta’minlayotgan holat uchun vektor diagrammasi ko‘rsatilgan.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Vektor Oa liniya oxiridagi kuchlanish </w:t>
      </w:r>
      <w:r w:rsidRPr="00B72C1B">
        <w:rPr>
          <w:sz w:val="28"/>
          <w:szCs w:val="28"/>
          <w:lang w:val="en-US"/>
        </w:rPr>
        <w:t>U</w:t>
      </w:r>
      <w:r w:rsidRPr="00B72C1B">
        <w:rPr>
          <w:sz w:val="28"/>
          <w:szCs w:val="28"/>
          <w:lang w:val="en-AU"/>
        </w:rPr>
        <w:t xml:space="preserve"> </w:t>
      </w:r>
      <w:r w:rsidRPr="00B72C1B">
        <w:rPr>
          <w:sz w:val="28"/>
          <w:szCs w:val="28"/>
          <w:vertAlign w:val="subscript"/>
          <w:lang w:val="en-AU"/>
        </w:rPr>
        <w:t>2</w:t>
      </w:r>
      <w:r w:rsidRPr="00B72C1B">
        <w:rPr>
          <w:sz w:val="28"/>
          <w:szCs w:val="28"/>
          <w:lang w:val="en-AU"/>
        </w:rPr>
        <w:t xml:space="preserve"> ko‘rsatadi. Yuklamaning quvvat koeffi-tsientini hisobga olib </w:t>
      </w:r>
      <w:r w:rsidRPr="00B72C1B">
        <w:rPr>
          <w:sz w:val="28"/>
          <w:szCs w:val="28"/>
        </w:rPr>
        <w:sym w:font="Symbol" w:char="F06A"/>
      </w:r>
      <w:r w:rsidRPr="00B72C1B">
        <w:rPr>
          <w:sz w:val="28"/>
          <w:szCs w:val="28"/>
          <w:vertAlign w:val="subscript"/>
          <w:lang w:val="en-AU"/>
        </w:rPr>
        <w:t>2</w:t>
      </w:r>
      <w:r w:rsidRPr="00B72C1B">
        <w:rPr>
          <w:sz w:val="28"/>
          <w:szCs w:val="28"/>
          <w:lang w:val="en-AU"/>
        </w:rPr>
        <w:t xml:space="preserve"> burchak ostida tok vektori </w:t>
      </w:r>
      <w:r w:rsidRPr="00B72C1B">
        <w:rPr>
          <w:sz w:val="28"/>
          <w:szCs w:val="28"/>
          <w:lang w:val="en-US"/>
        </w:rPr>
        <w:t>I</w:t>
      </w:r>
      <w:r w:rsidRPr="00B72C1B">
        <w:rPr>
          <w:sz w:val="28"/>
          <w:szCs w:val="28"/>
          <w:lang w:val="en-AU"/>
        </w:rPr>
        <w:t xml:space="preserve"> ni qo‘yamiz. Vektor av vektor </w:t>
      </w:r>
      <w:r w:rsidRPr="00B72C1B">
        <w:rPr>
          <w:sz w:val="28"/>
          <w:szCs w:val="28"/>
          <w:lang w:val="en-US"/>
        </w:rPr>
        <w:t>I</w:t>
      </w:r>
      <w:r w:rsidRPr="00B72C1B">
        <w:rPr>
          <w:sz w:val="28"/>
          <w:szCs w:val="28"/>
          <w:lang w:val="en-AU"/>
        </w:rPr>
        <w:t xml:space="preserve"> bilan bir fazada bo‘lib, liniya aktiv qar-shiligidagi kuchlanishning pasay-ishini ko‘rsatadi. as vektori liniyaning induktiv qarshiligi-dagi kuchlanishning pasayishi. as  vektor vektori liniyadagi   kuchlanishni tushuvi bo‘lib,  </w:t>
      </w:r>
      <w:r w:rsidRPr="00B72C1B">
        <w:rPr>
          <w:sz w:val="28"/>
          <w:szCs w:val="28"/>
          <w:lang w:val="en-US"/>
        </w:rPr>
        <w:t>U</w:t>
      </w:r>
      <w:r w:rsidRPr="00B72C1B">
        <w:rPr>
          <w:sz w:val="28"/>
          <w:szCs w:val="28"/>
          <w:lang w:val="en-AU"/>
        </w:rPr>
        <w:t>=</w:t>
      </w:r>
      <w:r w:rsidRPr="00B72C1B">
        <w:rPr>
          <w:sz w:val="28"/>
          <w:szCs w:val="28"/>
          <w:lang w:val="en-US"/>
        </w:rPr>
        <w:t>U</w:t>
      </w:r>
      <w:r w:rsidRPr="00B72C1B">
        <w:rPr>
          <w:sz w:val="28"/>
          <w:szCs w:val="28"/>
          <w:vertAlign w:val="subscript"/>
          <w:lang w:val="en-AU"/>
        </w:rPr>
        <w:t>1</w:t>
      </w:r>
      <w:r w:rsidRPr="00B72C1B">
        <w:rPr>
          <w:sz w:val="28"/>
          <w:szCs w:val="28"/>
          <w:lang w:val="en-AU"/>
        </w:rPr>
        <w:t>-</w:t>
      </w:r>
      <w:r w:rsidRPr="00B72C1B">
        <w:rPr>
          <w:sz w:val="28"/>
          <w:szCs w:val="28"/>
          <w:lang w:val="en-US"/>
        </w:rPr>
        <w:t>U</w:t>
      </w:r>
      <w:r w:rsidRPr="00B72C1B">
        <w:rPr>
          <w:sz w:val="28"/>
          <w:szCs w:val="28"/>
          <w:vertAlign w:val="subscript"/>
          <w:lang w:val="en-AU"/>
        </w:rPr>
        <w:t>2</w:t>
      </w:r>
      <w:r w:rsidRPr="00B72C1B">
        <w:rPr>
          <w:sz w:val="28"/>
          <w:szCs w:val="28"/>
          <w:lang w:val="en-AU"/>
        </w:rPr>
        <w:t xml:space="preserve">, ya’ni kuchlanishning pasayishi (padenie) - bu vektor miqdor. </w:t>
      </w:r>
      <w:r w:rsidRPr="00B72C1B">
        <w:rPr>
          <w:sz w:val="28"/>
          <w:szCs w:val="28"/>
          <w:lang w:val="en-US"/>
        </w:rPr>
        <w:t>ad</w:t>
      </w:r>
      <w:r w:rsidRPr="00B72C1B">
        <w:rPr>
          <w:sz w:val="28"/>
          <w:szCs w:val="28"/>
          <w:lang w:val="en-AU"/>
        </w:rPr>
        <w:t xml:space="preserve"> oraliq liniyada kuchlanishning yo‘qotuvi (poteri) - bu liniyaning boshi va oxirgi qismlaridagi kuchlanishlarning algebrik farqi (vektor qiymat emas). </w:t>
      </w:r>
    </w:p>
    <w:p w:rsidR="00C47964" w:rsidRPr="00B72C1B" w:rsidRDefault="00C47964" w:rsidP="00C47964">
      <w:pPr>
        <w:widowControl w:val="0"/>
        <w:ind w:firstLine="720"/>
        <w:jc w:val="both"/>
        <w:rPr>
          <w:sz w:val="28"/>
          <w:szCs w:val="28"/>
          <w:lang w:val="en-AU"/>
        </w:rPr>
      </w:pPr>
      <w:r w:rsidRPr="00B72C1B">
        <w:rPr>
          <w:sz w:val="28"/>
          <w:szCs w:val="28"/>
          <w:lang w:val="en-AU"/>
        </w:rPr>
        <w:t>O‘tkazgich va kabel simlarining kichik kesimlarida (25mm</w:t>
      </w:r>
      <w:r w:rsidRPr="00B72C1B">
        <w:rPr>
          <w:sz w:val="28"/>
          <w:szCs w:val="28"/>
          <w:vertAlign w:val="superscript"/>
          <w:lang w:val="en-AU"/>
        </w:rPr>
        <w:t>2</w:t>
      </w:r>
      <w:r w:rsidRPr="00B72C1B">
        <w:rPr>
          <w:sz w:val="28"/>
          <w:szCs w:val="28"/>
          <w:lang w:val="en-AU"/>
        </w:rPr>
        <w:t xml:space="preserve"> gacha) asosiy qarshilik sifatida aktiv qarshilik olinadi. 70 mm</w:t>
      </w:r>
      <w:r w:rsidRPr="00B72C1B">
        <w:rPr>
          <w:sz w:val="28"/>
          <w:szCs w:val="28"/>
          <w:vertAlign w:val="superscript"/>
          <w:lang w:val="en-AU"/>
        </w:rPr>
        <w:t>2</w:t>
      </w:r>
      <w:r w:rsidRPr="00B72C1B">
        <w:rPr>
          <w:sz w:val="28"/>
          <w:szCs w:val="28"/>
          <w:lang w:val="en-AU"/>
        </w:rPr>
        <w:t xml:space="preserve"> dan katta bo‘lgan kesimlarda induktiv qarshilik albatta hisobga olinishi kerak.</w:t>
      </w:r>
    </w:p>
    <w:p w:rsidR="00C47964" w:rsidRPr="00B72C1B" w:rsidRDefault="00C47964" w:rsidP="00C47964">
      <w:pPr>
        <w:widowControl w:val="0"/>
        <w:ind w:firstLine="720"/>
        <w:jc w:val="both"/>
        <w:rPr>
          <w:sz w:val="28"/>
          <w:szCs w:val="28"/>
          <w:lang w:val="en-AU"/>
        </w:rPr>
      </w:pPr>
      <w:r w:rsidRPr="00B72C1B">
        <w:rPr>
          <w:sz w:val="28"/>
          <w:szCs w:val="28"/>
          <w:lang w:val="en-AU"/>
        </w:rPr>
        <w:t>Kesimning 25-70 mm</w:t>
      </w:r>
      <w:r w:rsidRPr="00B72C1B">
        <w:rPr>
          <w:sz w:val="28"/>
          <w:szCs w:val="28"/>
          <w:vertAlign w:val="superscript"/>
          <w:lang w:val="en-AU"/>
        </w:rPr>
        <w:t>2</w:t>
      </w:r>
      <w:r w:rsidRPr="00B72C1B">
        <w:rPr>
          <w:sz w:val="28"/>
          <w:szCs w:val="28"/>
          <w:lang w:val="en-AU"/>
        </w:rPr>
        <w:t xml:space="preserve"> oraligida liniyaning induktiv qarshiligini aniq hisoblashlarda e’tiborga olinadi. </w:t>
      </w:r>
    </w:p>
    <w:p w:rsidR="00C47964" w:rsidRPr="00B72C1B" w:rsidRDefault="00C47964" w:rsidP="00C47964">
      <w:pPr>
        <w:widowControl w:val="0"/>
        <w:jc w:val="both"/>
        <w:rPr>
          <w:sz w:val="28"/>
          <w:szCs w:val="28"/>
          <w:lang w:val="en-AU"/>
        </w:rPr>
      </w:pPr>
      <w:r w:rsidRPr="00B72C1B">
        <w:rPr>
          <w:sz w:val="28"/>
          <w:szCs w:val="28"/>
          <w:lang w:val="en-AU"/>
        </w:rPr>
        <w:tab/>
        <w:t>Liniyaning faqat aktiv qarshiligi hisobga olinganda.</w:t>
      </w:r>
    </w:p>
    <w:p w:rsidR="00C47964" w:rsidRPr="00B72C1B" w:rsidRDefault="00C47964" w:rsidP="00C47964">
      <w:pPr>
        <w:widowControl w:val="0"/>
        <w:jc w:val="center"/>
        <w:rPr>
          <w:sz w:val="28"/>
          <w:szCs w:val="28"/>
        </w:rPr>
      </w:pPr>
      <w:r w:rsidRPr="00B72C1B">
        <w:rPr>
          <w:position w:val="-12"/>
          <w:sz w:val="28"/>
          <w:szCs w:val="28"/>
        </w:rPr>
        <w:object w:dxaOrig="2439" w:dyaOrig="420">
          <v:shape id="_x0000_i1296" type="#_x0000_t75" style="width:122.25pt;height:23.25pt" o:ole="">
            <v:imagedata r:id="rId576" o:title=""/>
          </v:shape>
          <o:OLEObject Type="Embed" ProgID="Equation.2" ShapeID="_x0000_i1296" DrawAspect="Content" ObjectID="_1756031277" r:id="rId577"/>
        </w:object>
      </w:r>
    </w:p>
    <w:p w:rsidR="00C47964" w:rsidRPr="0009163A" w:rsidRDefault="00C47964" w:rsidP="00C47964">
      <w:pPr>
        <w:widowControl w:val="0"/>
        <w:jc w:val="both"/>
        <w:rPr>
          <w:sz w:val="28"/>
          <w:szCs w:val="28"/>
          <w:lang w:val="en-AU"/>
        </w:rPr>
      </w:pPr>
      <w:r w:rsidRPr="0009163A">
        <w:rPr>
          <w:sz w:val="28"/>
          <w:szCs w:val="28"/>
          <w:lang w:val="en-AU"/>
        </w:rPr>
        <w:t xml:space="preserve">bu yerda </w:t>
      </w:r>
      <w:r w:rsidRPr="00B72C1B">
        <w:rPr>
          <w:position w:val="-12"/>
          <w:sz w:val="28"/>
          <w:szCs w:val="28"/>
        </w:rPr>
        <w:object w:dxaOrig="940" w:dyaOrig="380">
          <v:shape id="_x0000_i1297" type="#_x0000_t75" style="width:52.5pt;height:18.75pt" o:ole="">
            <v:imagedata r:id="rId578" o:title=""/>
          </v:shape>
          <o:OLEObject Type="Embed" ProgID="Equation.2" ShapeID="_x0000_i1297" DrawAspect="Content" ObjectID="_1756031278" r:id="rId579"/>
        </w:object>
      </w:r>
      <w:r w:rsidRPr="0009163A">
        <w:rPr>
          <w:sz w:val="28"/>
          <w:szCs w:val="28"/>
          <w:lang w:val="en-AU"/>
        </w:rPr>
        <w:t xml:space="preserve"> bo‘lganligi uchun</w:t>
      </w:r>
    </w:p>
    <w:p w:rsidR="00C47964" w:rsidRPr="00B72C1B" w:rsidRDefault="00C47964" w:rsidP="00C47964">
      <w:pPr>
        <w:widowControl w:val="0"/>
        <w:jc w:val="center"/>
        <w:rPr>
          <w:sz w:val="28"/>
          <w:szCs w:val="28"/>
        </w:rPr>
      </w:pPr>
      <w:r w:rsidRPr="00B72C1B">
        <w:rPr>
          <w:position w:val="-34"/>
          <w:sz w:val="28"/>
          <w:szCs w:val="28"/>
        </w:rPr>
        <w:object w:dxaOrig="2180" w:dyaOrig="840">
          <v:shape id="_x0000_i1298" type="#_x0000_t75" style="width:126.75pt;height:43.5pt" o:ole="">
            <v:imagedata r:id="rId580" o:title=""/>
          </v:shape>
          <o:OLEObject Type="Embed" ProgID="Equation.2" ShapeID="_x0000_i1298" DrawAspect="Content" ObjectID="_1756031279" r:id="rId581"/>
        </w:object>
      </w:r>
    </w:p>
    <w:p w:rsidR="00C47964" w:rsidRPr="00B72C1B" w:rsidRDefault="00C47964" w:rsidP="00C47964">
      <w:pPr>
        <w:widowControl w:val="0"/>
        <w:jc w:val="both"/>
        <w:rPr>
          <w:sz w:val="28"/>
          <w:szCs w:val="28"/>
        </w:rPr>
      </w:pPr>
      <w:r w:rsidRPr="00B72C1B">
        <w:rPr>
          <w:sz w:val="28"/>
          <w:szCs w:val="28"/>
        </w:rPr>
        <w:tab/>
        <w:t>U holda</w:t>
      </w:r>
    </w:p>
    <w:p w:rsidR="00C47964" w:rsidRPr="00B72C1B" w:rsidRDefault="00C47964" w:rsidP="00C47964">
      <w:pPr>
        <w:widowControl w:val="0"/>
        <w:jc w:val="center"/>
        <w:rPr>
          <w:sz w:val="28"/>
          <w:szCs w:val="28"/>
        </w:rPr>
      </w:pPr>
      <w:r w:rsidRPr="00B72C1B">
        <w:rPr>
          <w:position w:val="-34"/>
          <w:sz w:val="28"/>
          <w:szCs w:val="28"/>
        </w:rPr>
        <w:object w:dxaOrig="1939" w:dyaOrig="840">
          <v:shape id="_x0000_i1299" type="#_x0000_t75" style="width:112.5pt;height:43.5pt" o:ole="">
            <v:imagedata r:id="rId582" o:title=""/>
          </v:shape>
          <o:OLEObject Type="Embed" ProgID="Equation.2" ShapeID="_x0000_i1299" DrawAspect="Content" ObjectID="_1756031280" r:id="rId583"/>
        </w:object>
      </w:r>
    </w:p>
    <w:p w:rsidR="00C47964" w:rsidRPr="00B72C1B" w:rsidRDefault="00C47964" w:rsidP="00C47964">
      <w:pPr>
        <w:widowControl w:val="0"/>
        <w:jc w:val="both"/>
        <w:rPr>
          <w:sz w:val="28"/>
          <w:szCs w:val="28"/>
          <w:lang w:val="en-AU"/>
        </w:rPr>
      </w:pPr>
      <w:r w:rsidRPr="00B72C1B">
        <w:rPr>
          <w:sz w:val="28"/>
          <w:szCs w:val="28"/>
        </w:rPr>
        <w:tab/>
      </w:r>
      <w:r w:rsidRPr="00B72C1B">
        <w:rPr>
          <w:sz w:val="28"/>
          <w:szCs w:val="28"/>
          <w:lang w:val="en-AU"/>
        </w:rPr>
        <w:t xml:space="preserve">Bu yerda </w:t>
      </w:r>
      <w:r w:rsidRPr="00B72C1B">
        <w:rPr>
          <w:sz w:val="28"/>
          <w:szCs w:val="28"/>
        </w:rPr>
        <w:sym w:font="Symbol" w:char="F067"/>
      </w:r>
      <w:r w:rsidRPr="00B72C1B">
        <w:rPr>
          <w:sz w:val="28"/>
          <w:szCs w:val="28"/>
          <w:lang w:val="en-AU"/>
        </w:rPr>
        <w:t xml:space="preserve"> - nisbiy o‘tkazuvchanlik,</w:t>
      </w:r>
    </w:p>
    <w:p w:rsidR="00C47964" w:rsidRPr="00B72C1B" w:rsidRDefault="00C47964" w:rsidP="00C47964">
      <w:pPr>
        <w:widowControl w:val="0"/>
        <w:jc w:val="center"/>
        <w:rPr>
          <w:sz w:val="28"/>
          <w:szCs w:val="28"/>
        </w:rPr>
      </w:pPr>
      <w:r w:rsidRPr="00B72C1B">
        <w:rPr>
          <w:position w:val="-32"/>
          <w:sz w:val="28"/>
          <w:szCs w:val="28"/>
          <w:lang w:val="en-US"/>
        </w:rPr>
        <w:object w:dxaOrig="1440" w:dyaOrig="780">
          <v:shape id="_x0000_i1300" type="#_x0000_t75" style="width:1in;height:39pt" o:ole="">
            <v:imagedata r:id="rId584" o:title=""/>
          </v:shape>
          <o:OLEObject Type="Embed" ProgID="Equation.2" ShapeID="_x0000_i1300" DrawAspect="Content" ObjectID="_1756031281" r:id="rId585"/>
        </w:object>
      </w:r>
    </w:p>
    <w:p w:rsidR="00C47964" w:rsidRPr="00B72C1B" w:rsidRDefault="00C47964" w:rsidP="00C47964">
      <w:pPr>
        <w:widowControl w:val="0"/>
        <w:ind w:firstLine="720"/>
        <w:jc w:val="both"/>
        <w:rPr>
          <w:sz w:val="28"/>
          <w:szCs w:val="28"/>
        </w:rPr>
      </w:pPr>
      <w:r w:rsidRPr="00B72C1B">
        <w:rPr>
          <w:sz w:val="28"/>
          <w:szCs w:val="28"/>
          <w:lang w:val="en-US"/>
        </w:rPr>
        <w:t>l</w:t>
      </w:r>
      <w:r w:rsidRPr="00B72C1B">
        <w:rPr>
          <w:sz w:val="28"/>
          <w:szCs w:val="28"/>
        </w:rPr>
        <w:t>- liniyaning uzunligi, (m)</w:t>
      </w:r>
    </w:p>
    <w:p w:rsidR="00C47964" w:rsidRPr="00B72C1B" w:rsidRDefault="00C47964" w:rsidP="00C47964">
      <w:pPr>
        <w:widowControl w:val="0"/>
        <w:jc w:val="both"/>
        <w:rPr>
          <w:sz w:val="28"/>
          <w:szCs w:val="28"/>
          <w:lang w:val="en-AU"/>
        </w:rPr>
      </w:pPr>
      <w:r w:rsidRPr="00B72C1B">
        <w:rPr>
          <w:sz w:val="28"/>
          <w:szCs w:val="28"/>
        </w:rPr>
        <w:tab/>
        <w:t xml:space="preserve">Joiz kuchlanish yo‘qotuvining miqdori ma’lum bo‘lganligi uchun liniya </w:t>
      </w:r>
      <w:r>
        <w:rPr>
          <w:sz w:val="28"/>
          <w:szCs w:val="28"/>
        </w:rPr>
        <w:t>ko`ndalang</w:t>
      </w:r>
      <w:r w:rsidRPr="00B72C1B">
        <w:rPr>
          <w:sz w:val="28"/>
          <w:szCs w:val="28"/>
        </w:rPr>
        <w:t xml:space="preserve"> kesimi oson aniqlash mumkin. </w:t>
      </w:r>
      <w:r w:rsidRPr="00B72C1B">
        <w:rPr>
          <w:sz w:val="28"/>
          <w:szCs w:val="28"/>
          <w:lang w:val="en-AU"/>
        </w:rPr>
        <w:t>Ushbu formulani taxminiy hisoblarda ishlatish mumkin bo‘lib, xatoligi 20% gacha. Sanoat korxonalarining elektr tarmoqlarini hisoblashda liniyalarni aktiv va induktiv qarshiliklarini hisobga olib formuladan foydalanilsa xatolik 1,5% dan oshmaydi. Agar liniyalarning kuchlanishi 35-200kV, uzunligi 200 km oshsa ularning sio‘im qarshiliklarini ham hisobga olishga to‘o‘ri keladi va liniyalarni "P" obrazli almashtirish sxemalarini ishlatish zarur bo‘ladi. Bunday liniyalarni sanoat korxonalarida juda ham uchrashini e’tiborga olib, biz ularni mahsus adabiyotlardan foydalanib mustaqil o‘rganishni tavsiya etamiz.</w:t>
      </w:r>
    </w:p>
    <w:p w:rsidR="00C47964" w:rsidRDefault="00C47964" w:rsidP="00C47964">
      <w:pPr>
        <w:jc w:val="both"/>
        <w:rPr>
          <w:sz w:val="28"/>
          <w:szCs w:val="28"/>
          <w:lang w:val="en-AU"/>
        </w:rPr>
      </w:pPr>
    </w:p>
    <w:p w:rsidR="00C47964" w:rsidRPr="003642CE" w:rsidRDefault="00C47964" w:rsidP="00C47964">
      <w:pPr>
        <w:pStyle w:val="a3"/>
        <w:widowControl w:val="0"/>
        <w:spacing w:after="0"/>
        <w:jc w:val="center"/>
        <w:rPr>
          <w:b/>
          <w:sz w:val="28"/>
          <w:szCs w:val="28"/>
          <w:lang w:val="en-US"/>
        </w:rPr>
      </w:pPr>
    </w:p>
    <w:p w:rsidR="00C47964" w:rsidRPr="008E0A7D" w:rsidRDefault="00C47964" w:rsidP="00C47964">
      <w:pPr>
        <w:widowControl w:val="0"/>
        <w:jc w:val="both"/>
        <w:rPr>
          <w:b/>
          <w:color w:val="000000"/>
          <w:sz w:val="28"/>
          <w:szCs w:val="28"/>
          <w:lang w:val="en-AU"/>
        </w:rPr>
      </w:pPr>
    </w:p>
    <w:p w:rsidR="00C47964" w:rsidRPr="0014142C" w:rsidRDefault="00C47964" w:rsidP="00C47964">
      <w:pPr>
        <w:widowControl w:val="0"/>
        <w:ind w:firstLine="720"/>
        <w:jc w:val="both"/>
        <w:rPr>
          <w:color w:val="000000"/>
          <w:sz w:val="28"/>
          <w:szCs w:val="28"/>
          <w:lang w:val="en-AU"/>
        </w:rPr>
      </w:pPr>
      <w:r w:rsidRPr="00F51142">
        <w:rPr>
          <w:color w:val="000000"/>
          <w:sz w:val="28"/>
          <w:szCs w:val="28"/>
          <w:lang w:val="en-AU"/>
        </w:rPr>
        <w:t xml:space="preserve">O‘tkazgichlar, kabellar va shinalarni tanlashda texnik va iqtisodiy </w:t>
      </w:r>
      <w:r w:rsidRPr="00F51142">
        <w:rPr>
          <w:color w:val="000000"/>
          <w:sz w:val="28"/>
          <w:szCs w:val="28"/>
          <w:lang w:val="en-AU"/>
        </w:rPr>
        <w:lastRenderedPageBreak/>
        <w:t xml:space="preserve">omillarni hisobga olish kerak. </w:t>
      </w:r>
      <w:r w:rsidRPr="0014142C">
        <w:rPr>
          <w:color w:val="000000"/>
          <w:sz w:val="28"/>
          <w:szCs w:val="28"/>
          <w:lang w:val="en-AU"/>
        </w:rPr>
        <w:t xml:space="preserve">Texnik omillar quyidagilardan iborat: </w:t>
      </w:r>
    </w:p>
    <w:p w:rsidR="00C47964" w:rsidRPr="0089063C" w:rsidRDefault="00C47964" w:rsidP="00C47964">
      <w:pPr>
        <w:widowControl w:val="0"/>
        <w:numPr>
          <w:ilvl w:val="0"/>
          <w:numId w:val="48"/>
        </w:numPr>
        <w:ind w:left="0" w:firstLine="0"/>
        <w:jc w:val="both"/>
        <w:rPr>
          <w:color w:val="000000"/>
          <w:sz w:val="28"/>
          <w:szCs w:val="28"/>
          <w:lang w:val="en-AU"/>
        </w:rPr>
      </w:pPr>
      <w:r w:rsidRPr="0089063C">
        <w:rPr>
          <w:color w:val="000000"/>
          <w:sz w:val="28"/>
          <w:szCs w:val="28"/>
          <w:lang w:val="en-AU"/>
        </w:rPr>
        <w:t>Ishchi (xisobiy) tok ta’siridan uzoq vaqt davomida qizish;</w:t>
      </w:r>
    </w:p>
    <w:p w:rsidR="00C47964" w:rsidRPr="0089063C" w:rsidRDefault="00C47964" w:rsidP="00C47964">
      <w:pPr>
        <w:widowControl w:val="0"/>
        <w:numPr>
          <w:ilvl w:val="0"/>
          <w:numId w:val="48"/>
        </w:numPr>
        <w:ind w:left="0" w:firstLine="0"/>
        <w:jc w:val="both"/>
        <w:rPr>
          <w:color w:val="000000"/>
          <w:sz w:val="28"/>
          <w:szCs w:val="28"/>
          <w:lang w:val="en-AU"/>
        </w:rPr>
      </w:pPr>
      <w:r w:rsidRPr="0089063C">
        <w:rPr>
          <w:color w:val="000000"/>
          <w:sz w:val="28"/>
          <w:szCs w:val="28"/>
          <w:lang w:val="en-AU"/>
        </w:rPr>
        <w:t>Qisqa tutashuv toki ta’siridan qisqa vaqt davomida qizishi;</w:t>
      </w:r>
    </w:p>
    <w:p w:rsidR="00C47964" w:rsidRPr="00B72C1B" w:rsidRDefault="00C47964" w:rsidP="00C47964">
      <w:pPr>
        <w:widowControl w:val="0"/>
        <w:numPr>
          <w:ilvl w:val="0"/>
          <w:numId w:val="48"/>
        </w:numPr>
        <w:ind w:left="0" w:firstLine="0"/>
        <w:jc w:val="both"/>
        <w:rPr>
          <w:sz w:val="28"/>
          <w:szCs w:val="28"/>
          <w:lang w:val="en-AU"/>
        </w:rPr>
      </w:pPr>
      <w:r w:rsidRPr="00B72C1B">
        <w:rPr>
          <w:color w:val="000000"/>
          <w:sz w:val="28"/>
          <w:szCs w:val="28"/>
          <w:lang w:val="en-AU"/>
        </w:rPr>
        <w:t>Normal va avariya</w:t>
      </w:r>
      <w:r w:rsidRPr="00B72C1B">
        <w:rPr>
          <w:sz w:val="28"/>
          <w:szCs w:val="28"/>
          <w:lang w:val="en-AU"/>
        </w:rPr>
        <w:t xml:space="preserve"> holatlarda kuchlanishning nobudgarchiligining miqdori;</w:t>
      </w:r>
    </w:p>
    <w:p w:rsidR="00C47964" w:rsidRPr="00B72C1B" w:rsidRDefault="00C47964" w:rsidP="00C47964">
      <w:pPr>
        <w:widowControl w:val="0"/>
        <w:numPr>
          <w:ilvl w:val="0"/>
          <w:numId w:val="48"/>
        </w:numPr>
        <w:ind w:left="0" w:firstLine="0"/>
        <w:jc w:val="both"/>
        <w:rPr>
          <w:sz w:val="28"/>
          <w:szCs w:val="28"/>
          <w:lang w:val="en-AU"/>
        </w:rPr>
      </w:pPr>
      <w:r w:rsidRPr="00B72C1B">
        <w:rPr>
          <w:sz w:val="28"/>
          <w:szCs w:val="28"/>
          <w:lang w:val="en-AU"/>
        </w:rPr>
        <w:t>Tashqi muhit kuchlariga (shamol, simning muz bilan qoplangan qis- mining oo‘riligi) va o‘z oo‘riligi ta’siridan sodir bo‘ladigan mexanik yuklamaga chidamliligi;</w:t>
      </w:r>
    </w:p>
    <w:p w:rsidR="00C47964" w:rsidRPr="00B72C1B" w:rsidRDefault="00C47964" w:rsidP="00C47964">
      <w:pPr>
        <w:widowControl w:val="0"/>
        <w:numPr>
          <w:ilvl w:val="0"/>
          <w:numId w:val="48"/>
        </w:numPr>
        <w:ind w:left="0" w:firstLine="0"/>
        <w:jc w:val="both"/>
        <w:rPr>
          <w:sz w:val="28"/>
          <w:szCs w:val="28"/>
          <w:lang w:val="en-AU"/>
        </w:rPr>
      </w:pPr>
      <w:r w:rsidRPr="00B72C1B">
        <w:rPr>
          <w:sz w:val="28"/>
          <w:szCs w:val="28"/>
          <w:lang w:val="en-AU"/>
        </w:rPr>
        <w:t>Atrof muhit, kuchlanish va o‘tkazgichning kesimiga boo‘liq bo‘lgan omil - tojlanishga chidamliligi.</w:t>
      </w:r>
    </w:p>
    <w:p w:rsidR="00C47964" w:rsidRPr="00B72C1B" w:rsidRDefault="00C47964" w:rsidP="00C47964">
      <w:pPr>
        <w:widowControl w:val="0"/>
        <w:ind w:left="720"/>
        <w:jc w:val="both"/>
        <w:rPr>
          <w:sz w:val="28"/>
          <w:szCs w:val="28"/>
          <w:lang w:val="en-AU"/>
        </w:rPr>
      </w:pPr>
      <w:r w:rsidRPr="00B72C1B">
        <w:rPr>
          <w:sz w:val="28"/>
          <w:szCs w:val="28"/>
          <w:lang w:val="en-AU"/>
        </w:rPr>
        <w:t>Iqtisodiy omil deganda qabul qilingan o‘tkazgichlar, kabellar va shinalarga ketadigan kapital va ekspluatatsiya harajatlar tushuniladi. Yuqorida ko‘rsatilgan omillar asosida kesimlarning quyidagi eng kichiklarini aniqlanadi:</w:t>
      </w:r>
    </w:p>
    <w:p w:rsidR="00C47964" w:rsidRPr="00B72C1B" w:rsidRDefault="00C47964" w:rsidP="00C47964">
      <w:pPr>
        <w:widowControl w:val="0"/>
        <w:ind w:firstLine="720"/>
        <w:jc w:val="both"/>
        <w:rPr>
          <w:sz w:val="28"/>
          <w:szCs w:val="28"/>
          <w:lang w:val="en-AU"/>
        </w:rPr>
      </w:pPr>
      <w:r w:rsidRPr="00B72C1B">
        <w:rPr>
          <w:sz w:val="28"/>
          <w:szCs w:val="28"/>
          <w:lang w:val="en-US"/>
        </w:rPr>
        <w:t>S</w:t>
      </w:r>
      <w:r w:rsidRPr="00B72C1B">
        <w:rPr>
          <w:sz w:val="28"/>
          <w:szCs w:val="28"/>
          <w:lang w:val="en-AU"/>
        </w:rPr>
        <w:t xml:space="preserve">k - qizish bo‘yicha minimal joiz kesim; </w:t>
      </w:r>
    </w:p>
    <w:p w:rsidR="00C47964" w:rsidRPr="00B72C1B" w:rsidRDefault="00C47964" w:rsidP="00C47964">
      <w:pPr>
        <w:widowControl w:val="0"/>
        <w:ind w:firstLine="720"/>
        <w:jc w:val="both"/>
        <w:rPr>
          <w:sz w:val="28"/>
          <w:szCs w:val="28"/>
          <w:lang w:val="en-AU"/>
        </w:rPr>
      </w:pPr>
      <w:r w:rsidRPr="00B72C1B">
        <w:rPr>
          <w:sz w:val="28"/>
          <w:szCs w:val="28"/>
          <w:lang w:val="en-US"/>
        </w:rPr>
        <w:t>S</w:t>
      </w:r>
      <w:r w:rsidRPr="00B72C1B">
        <w:rPr>
          <w:sz w:val="28"/>
          <w:szCs w:val="28"/>
          <w:lang w:val="en-AU"/>
        </w:rPr>
        <w:t xml:space="preserve">t. t - k. t tokining termik ta’siriga bardoshligi bo‘yicha minimal joiz kesim;  </w:t>
      </w:r>
    </w:p>
    <w:p w:rsidR="00C47964" w:rsidRPr="00B72C1B" w:rsidRDefault="00C47964" w:rsidP="00C47964">
      <w:pPr>
        <w:widowControl w:val="0"/>
        <w:ind w:firstLine="720"/>
        <w:jc w:val="both"/>
        <w:rPr>
          <w:sz w:val="28"/>
          <w:szCs w:val="28"/>
          <w:lang w:val="en-AU"/>
        </w:rPr>
      </w:pPr>
      <w:r w:rsidRPr="00B72C1B">
        <w:rPr>
          <w:sz w:val="28"/>
          <w:szCs w:val="28"/>
          <w:lang w:val="en-US"/>
        </w:rPr>
        <w:t>S</w:t>
      </w:r>
      <w:r w:rsidRPr="00B72C1B">
        <w:rPr>
          <w:sz w:val="28"/>
          <w:szCs w:val="28"/>
          <w:lang w:val="en-AU"/>
        </w:rPr>
        <w:t>m - mexanik mustahkamlik bo‘yicha minimal joiz kesim;</w:t>
      </w:r>
    </w:p>
    <w:p w:rsidR="00C47964" w:rsidRPr="00B72C1B" w:rsidRDefault="00C47964" w:rsidP="00C47964">
      <w:pPr>
        <w:widowControl w:val="0"/>
        <w:ind w:firstLine="720"/>
        <w:jc w:val="both"/>
        <w:rPr>
          <w:sz w:val="28"/>
          <w:szCs w:val="28"/>
          <w:lang w:val="en-AU"/>
        </w:rPr>
      </w:pPr>
      <w:r w:rsidRPr="00B72C1B">
        <w:rPr>
          <w:sz w:val="28"/>
          <w:szCs w:val="28"/>
          <w:lang w:val="en-US"/>
        </w:rPr>
        <w:t>S</w:t>
      </w:r>
      <w:r w:rsidRPr="00B72C1B">
        <w:rPr>
          <w:sz w:val="28"/>
          <w:szCs w:val="28"/>
          <w:lang w:val="en-AU"/>
        </w:rPr>
        <w:t>k - tojlanishning shartlaridan kelib chiqadigan minimal joiz kesim;</w:t>
      </w:r>
    </w:p>
    <w:p w:rsidR="00C47964" w:rsidRPr="00B72C1B" w:rsidRDefault="00C47964" w:rsidP="00C47964">
      <w:pPr>
        <w:widowControl w:val="0"/>
        <w:ind w:firstLine="720"/>
        <w:jc w:val="both"/>
        <w:rPr>
          <w:sz w:val="28"/>
          <w:szCs w:val="28"/>
          <w:lang w:val="en-AU"/>
        </w:rPr>
      </w:pPr>
      <w:r w:rsidRPr="00B72C1B">
        <w:rPr>
          <w:sz w:val="28"/>
          <w:szCs w:val="28"/>
          <w:lang w:val="en-US"/>
        </w:rPr>
        <w:t>Ssv</w:t>
      </w:r>
      <w:r w:rsidRPr="00B72C1B">
        <w:rPr>
          <w:sz w:val="28"/>
          <w:szCs w:val="28"/>
          <w:lang w:val="en-AU"/>
        </w:rPr>
        <w:t xml:space="preserve"> - kuchlanish yo‘qotuvi bo‘yicha minimal joiz kesim. </w:t>
      </w:r>
    </w:p>
    <w:p w:rsidR="00C47964" w:rsidRPr="00B72C1B" w:rsidRDefault="00C47964" w:rsidP="00C47964">
      <w:pPr>
        <w:widowControl w:val="0"/>
        <w:jc w:val="both"/>
        <w:rPr>
          <w:sz w:val="28"/>
          <w:szCs w:val="28"/>
          <w:lang w:val="en-AU"/>
        </w:rPr>
      </w:pPr>
      <w:r w:rsidRPr="00B72C1B">
        <w:rPr>
          <w:sz w:val="28"/>
          <w:szCs w:val="28"/>
          <w:lang w:val="en-AU"/>
        </w:rPr>
        <w:tab/>
        <w:t xml:space="preserve">Ishlab chiqarilgan kabellar uchun mexanik mustahkamlik va tojlanishni bo‘lmasligi zavod tomonidan kafolatlanadi. Shuning uchun kabellarga </w:t>
      </w:r>
      <w:r w:rsidRPr="00B72C1B">
        <w:rPr>
          <w:sz w:val="28"/>
          <w:szCs w:val="28"/>
          <w:lang w:val="en-US"/>
        </w:rPr>
        <w:t>S</w:t>
      </w:r>
      <w:r w:rsidRPr="00B72C1B">
        <w:rPr>
          <w:sz w:val="28"/>
          <w:szCs w:val="28"/>
          <w:lang w:val="en-AU"/>
        </w:rPr>
        <w:t xml:space="preserve">m va </w:t>
      </w:r>
      <w:r w:rsidRPr="00B72C1B">
        <w:rPr>
          <w:sz w:val="28"/>
          <w:szCs w:val="28"/>
          <w:lang w:val="en-US"/>
        </w:rPr>
        <w:t>S</w:t>
      </w:r>
      <w:r w:rsidRPr="00B72C1B">
        <w:rPr>
          <w:sz w:val="28"/>
          <w:szCs w:val="28"/>
          <w:lang w:val="en-AU"/>
        </w:rPr>
        <w:t xml:space="preserve">k lar aniqlanmaydi. </w:t>
      </w:r>
    </w:p>
    <w:p w:rsidR="00C47964" w:rsidRPr="00B72C1B" w:rsidRDefault="00C47964" w:rsidP="00C47964">
      <w:pPr>
        <w:widowControl w:val="0"/>
        <w:jc w:val="both"/>
        <w:rPr>
          <w:sz w:val="28"/>
          <w:szCs w:val="28"/>
          <w:lang w:val="en-AU"/>
        </w:rPr>
      </w:pPr>
    </w:p>
    <w:p w:rsidR="00C47964" w:rsidRPr="00B72C1B" w:rsidRDefault="00C47964" w:rsidP="00C47964">
      <w:pPr>
        <w:widowControl w:val="0"/>
        <w:jc w:val="center"/>
        <w:rPr>
          <w:b/>
          <w:sz w:val="28"/>
          <w:szCs w:val="28"/>
          <w:lang w:val="en-AU"/>
        </w:rPr>
      </w:pPr>
      <w:r w:rsidRPr="00B72C1B">
        <w:rPr>
          <w:sz w:val="28"/>
          <w:szCs w:val="28"/>
          <w:lang w:val="en-AU"/>
        </w:rPr>
        <w:tab/>
        <w:t>O‘</w:t>
      </w:r>
      <w:r w:rsidRPr="00B72C1B">
        <w:rPr>
          <w:b/>
          <w:sz w:val="28"/>
          <w:szCs w:val="28"/>
          <w:lang w:val="en-AU"/>
        </w:rPr>
        <w:t xml:space="preserve">tkazgichlar, kabellarni kesimini joiz qizish bo‘yicha tanlash </w:t>
      </w:r>
    </w:p>
    <w:p w:rsidR="00C47964" w:rsidRPr="00B72C1B" w:rsidRDefault="00C47964" w:rsidP="00C47964">
      <w:pPr>
        <w:widowControl w:val="0"/>
        <w:ind w:firstLine="720"/>
        <w:jc w:val="both"/>
        <w:rPr>
          <w:sz w:val="28"/>
          <w:szCs w:val="28"/>
          <w:lang w:val="en-AU"/>
        </w:rPr>
      </w:pPr>
      <w:r w:rsidRPr="00B72C1B">
        <w:rPr>
          <w:sz w:val="28"/>
          <w:szCs w:val="28"/>
          <w:lang w:val="en-AU"/>
        </w:rPr>
        <w:t>O‘tkazgichlar, kabellarni o‘tish tokidan qizishini hisobga olib tanlashda quyidagi ikki munosabatdan foydalaniladi:</w:t>
      </w:r>
    </w:p>
    <w:p w:rsidR="00C47964" w:rsidRPr="00B72C1B" w:rsidRDefault="00C47964" w:rsidP="00C47964">
      <w:pPr>
        <w:widowControl w:val="0"/>
        <w:jc w:val="center"/>
        <w:rPr>
          <w:sz w:val="28"/>
          <w:szCs w:val="28"/>
          <w:lang w:val="en-AU"/>
        </w:rPr>
      </w:pPr>
      <w:r w:rsidRPr="00B72C1B">
        <w:rPr>
          <w:position w:val="-12"/>
          <w:sz w:val="28"/>
          <w:szCs w:val="28"/>
        </w:rPr>
        <w:object w:dxaOrig="1760" w:dyaOrig="380">
          <v:shape id="_x0000_i1301" type="#_x0000_t75" style="width:97.5pt;height:21pt" o:ole="">
            <v:imagedata r:id="rId554" o:title=""/>
          </v:shape>
          <o:OLEObject Type="Embed" ProgID="Equation.2" ShapeID="_x0000_i1301" DrawAspect="Content" ObjectID="_1756031282" r:id="rId586"/>
        </w:object>
      </w:r>
      <w:r w:rsidRPr="00B72C1B">
        <w:rPr>
          <w:sz w:val="28"/>
          <w:szCs w:val="28"/>
          <w:lang w:val="en-AU"/>
        </w:rPr>
        <w:t xml:space="preserve">                         </w:t>
      </w:r>
      <w:r w:rsidRPr="00B72C1B">
        <w:rPr>
          <w:position w:val="-12"/>
          <w:sz w:val="28"/>
          <w:szCs w:val="28"/>
        </w:rPr>
        <w:object w:dxaOrig="2620" w:dyaOrig="380">
          <v:shape id="_x0000_i1302" type="#_x0000_t75" style="width:148.5pt;height:21pt" o:ole="">
            <v:imagedata r:id="rId556" o:title=""/>
          </v:shape>
          <o:OLEObject Type="Embed" ProgID="Equation.2" ShapeID="_x0000_i1302" DrawAspect="Content" ObjectID="_1756031283" r:id="rId587"/>
        </w:object>
      </w:r>
    </w:p>
    <w:p w:rsidR="00C47964" w:rsidRPr="00B72C1B" w:rsidRDefault="00C47964" w:rsidP="00C47964">
      <w:pPr>
        <w:widowControl w:val="0"/>
        <w:jc w:val="both"/>
        <w:rPr>
          <w:sz w:val="28"/>
          <w:szCs w:val="28"/>
          <w:lang w:val="en-AU"/>
        </w:rPr>
      </w:pPr>
      <w:r w:rsidRPr="00B72C1B">
        <w:rPr>
          <w:sz w:val="28"/>
          <w:szCs w:val="28"/>
          <w:lang w:val="en-AU"/>
        </w:rPr>
        <w:t xml:space="preserve">bu yerda </w:t>
      </w:r>
      <w:r w:rsidRPr="00B72C1B">
        <w:rPr>
          <w:sz w:val="28"/>
          <w:szCs w:val="28"/>
          <w:lang w:val="en-US"/>
        </w:rPr>
        <w:t>I</w:t>
      </w:r>
      <w:r w:rsidRPr="00B72C1B">
        <w:rPr>
          <w:sz w:val="28"/>
          <w:szCs w:val="28"/>
          <w:vertAlign w:val="subscript"/>
          <w:lang w:val="en-AU"/>
        </w:rPr>
        <w:t>j</w:t>
      </w:r>
      <w:r w:rsidRPr="00B72C1B">
        <w:rPr>
          <w:sz w:val="28"/>
          <w:szCs w:val="28"/>
          <w:lang w:val="en-AU"/>
        </w:rPr>
        <w:t xml:space="preserve"> - o‘tkazgichning joiz davomili toki;</w:t>
      </w:r>
    </w:p>
    <w:p w:rsidR="00C47964" w:rsidRPr="00B72C1B" w:rsidRDefault="00C47964" w:rsidP="00C47964">
      <w:pPr>
        <w:widowControl w:val="0"/>
        <w:jc w:val="both"/>
        <w:rPr>
          <w:sz w:val="28"/>
          <w:szCs w:val="28"/>
          <w:lang w:val="en-AU"/>
        </w:rPr>
      </w:pPr>
      <w:r w:rsidRPr="00B72C1B">
        <w:rPr>
          <w:sz w:val="28"/>
          <w:szCs w:val="28"/>
          <w:lang w:val="en-US"/>
        </w:rPr>
        <w:t>I</w:t>
      </w:r>
      <w:r w:rsidRPr="00B72C1B">
        <w:rPr>
          <w:sz w:val="28"/>
          <w:szCs w:val="28"/>
          <w:vertAlign w:val="subscript"/>
          <w:lang w:val="en-AU"/>
        </w:rPr>
        <w:t>ish</w:t>
      </w:r>
      <w:r w:rsidRPr="00B72C1B">
        <w:rPr>
          <w:sz w:val="28"/>
          <w:szCs w:val="28"/>
          <w:lang w:val="en-AU"/>
        </w:rPr>
        <w:t xml:space="preserve"> - ishchi (xisobiy) tok </w:t>
      </w:r>
    </w:p>
    <w:p w:rsidR="00C47964" w:rsidRPr="00B72C1B" w:rsidRDefault="00C47964" w:rsidP="00C47964">
      <w:pPr>
        <w:widowControl w:val="0"/>
        <w:jc w:val="both"/>
        <w:rPr>
          <w:sz w:val="28"/>
          <w:szCs w:val="28"/>
          <w:lang w:val="en-AU"/>
        </w:rPr>
      </w:pPr>
      <w:r w:rsidRPr="00B72C1B">
        <w:rPr>
          <w:sz w:val="28"/>
          <w:szCs w:val="28"/>
          <w:lang w:val="en-US"/>
        </w:rPr>
        <w:t>I</w:t>
      </w:r>
      <w:r w:rsidRPr="00B72C1B">
        <w:rPr>
          <w:sz w:val="28"/>
          <w:szCs w:val="28"/>
          <w:vertAlign w:val="subscript"/>
          <w:lang w:val="en-AU"/>
        </w:rPr>
        <w:t xml:space="preserve">xij </w:t>
      </w:r>
      <w:r w:rsidRPr="00B72C1B">
        <w:rPr>
          <w:sz w:val="28"/>
          <w:szCs w:val="28"/>
          <w:lang w:val="en-AU"/>
        </w:rPr>
        <w:t>- himoyalovchi apparatining nominal toki;</w:t>
      </w:r>
    </w:p>
    <w:p w:rsidR="00C47964" w:rsidRPr="00B72C1B" w:rsidRDefault="00C47964" w:rsidP="00C47964">
      <w:pPr>
        <w:widowControl w:val="0"/>
        <w:ind w:firstLine="720"/>
        <w:jc w:val="both"/>
        <w:rPr>
          <w:sz w:val="28"/>
          <w:szCs w:val="28"/>
          <w:lang w:val="en-AU"/>
        </w:rPr>
      </w:pPr>
      <w:r w:rsidRPr="00B72C1B">
        <w:rPr>
          <w:sz w:val="28"/>
          <w:szCs w:val="28"/>
          <w:lang w:val="en-AU"/>
        </w:rPr>
        <w:t>Kt - o‘tkazgichlar, kabellarni o‘tkazish sharoitini hisobga oluvchi to‘o‘irlash koeffitsienti;</w:t>
      </w:r>
    </w:p>
    <w:p w:rsidR="00C47964" w:rsidRPr="00B72C1B" w:rsidRDefault="00C47964" w:rsidP="00C47964">
      <w:pPr>
        <w:widowControl w:val="0"/>
        <w:ind w:firstLine="720"/>
        <w:jc w:val="both"/>
        <w:rPr>
          <w:sz w:val="28"/>
          <w:szCs w:val="28"/>
          <w:lang w:val="en-AU"/>
        </w:rPr>
      </w:pPr>
      <w:r w:rsidRPr="00B72C1B">
        <w:rPr>
          <w:sz w:val="28"/>
          <w:szCs w:val="28"/>
          <w:lang w:val="en-AU"/>
        </w:rPr>
        <w:t>K</w:t>
      </w:r>
      <w:r w:rsidRPr="00B72C1B">
        <w:rPr>
          <w:sz w:val="28"/>
          <w:szCs w:val="28"/>
          <w:vertAlign w:val="subscript"/>
          <w:lang w:val="en-AU"/>
        </w:rPr>
        <w:t xml:space="preserve">xim </w:t>
      </w:r>
      <w:r w:rsidRPr="00B72C1B">
        <w:rPr>
          <w:sz w:val="28"/>
          <w:szCs w:val="28"/>
          <w:lang w:val="en-AU"/>
        </w:rPr>
        <w:t xml:space="preserve">- himoyaning koeffitsienti. </w:t>
      </w:r>
    </w:p>
    <w:p w:rsidR="00C47964" w:rsidRPr="00B72C1B" w:rsidRDefault="00C47964" w:rsidP="00C47964">
      <w:pPr>
        <w:widowControl w:val="0"/>
        <w:ind w:firstLine="720"/>
        <w:jc w:val="both"/>
        <w:rPr>
          <w:sz w:val="28"/>
          <w:szCs w:val="28"/>
        </w:rPr>
      </w:pPr>
      <w:r w:rsidRPr="00B72C1B">
        <w:rPr>
          <w:sz w:val="28"/>
          <w:szCs w:val="28"/>
          <w:lang w:val="en-AU"/>
        </w:rPr>
        <w:t xml:space="preserve">O‘tkazgichlar va kabelarning har xil kesimlari uchun tokning joiz davomli qiymatlari "Elektr qurilmalarining tuzilish qoidalari" (ETK) jadvallarida keltilgan. </w:t>
      </w:r>
      <w:r w:rsidRPr="00B72C1B">
        <w:rPr>
          <w:sz w:val="28"/>
          <w:szCs w:val="28"/>
        </w:rPr>
        <w:t>Bu jadvallar quyidagi sharoitlarga tuzilgan:</w:t>
      </w:r>
    </w:p>
    <w:p w:rsidR="00C47964" w:rsidRPr="00B72C1B" w:rsidRDefault="00C47964" w:rsidP="00C47964">
      <w:pPr>
        <w:widowControl w:val="0"/>
        <w:numPr>
          <w:ilvl w:val="0"/>
          <w:numId w:val="49"/>
        </w:numPr>
        <w:ind w:left="0" w:firstLine="0"/>
        <w:jc w:val="both"/>
        <w:rPr>
          <w:sz w:val="28"/>
          <w:szCs w:val="28"/>
        </w:rPr>
      </w:pPr>
      <w:r w:rsidRPr="00B72C1B">
        <w:rPr>
          <w:sz w:val="28"/>
          <w:szCs w:val="28"/>
        </w:rPr>
        <w:t>Atrof muhitning harorati- 25</w:t>
      </w:r>
      <w:r w:rsidRPr="00B72C1B">
        <w:rPr>
          <w:sz w:val="28"/>
          <w:szCs w:val="28"/>
        </w:rPr>
        <w:sym w:font="Symbol" w:char="F0B0"/>
      </w:r>
      <w:r w:rsidRPr="00B72C1B">
        <w:rPr>
          <w:sz w:val="28"/>
          <w:szCs w:val="28"/>
        </w:rPr>
        <w:t>S;</w:t>
      </w:r>
    </w:p>
    <w:p w:rsidR="00C47964" w:rsidRPr="00B72C1B" w:rsidRDefault="00C47964" w:rsidP="00C47964">
      <w:pPr>
        <w:widowControl w:val="0"/>
        <w:numPr>
          <w:ilvl w:val="0"/>
          <w:numId w:val="49"/>
        </w:numPr>
        <w:ind w:left="0" w:firstLine="0"/>
        <w:jc w:val="both"/>
        <w:rPr>
          <w:sz w:val="28"/>
          <w:szCs w:val="28"/>
          <w:lang w:val="en-AU"/>
        </w:rPr>
      </w:pPr>
      <w:r w:rsidRPr="00B72C1B">
        <w:rPr>
          <w:sz w:val="28"/>
          <w:szCs w:val="28"/>
          <w:lang w:val="en-AU"/>
        </w:rPr>
        <w:t>Tuproqning kabel yotqiziladigan chuqurligidagi (0,7m) harorati- 15</w:t>
      </w:r>
      <w:r w:rsidRPr="00B72C1B">
        <w:rPr>
          <w:sz w:val="28"/>
          <w:szCs w:val="28"/>
        </w:rPr>
        <w:sym w:font="Symbol" w:char="F0B0"/>
      </w:r>
      <w:r w:rsidRPr="00B72C1B">
        <w:rPr>
          <w:sz w:val="28"/>
          <w:szCs w:val="28"/>
          <w:lang w:val="en-AU"/>
        </w:rPr>
        <w:t>S;</w:t>
      </w:r>
    </w:p>
    <w:p w:rsidR="00C47964" w:rsidRPr="00B72C1B" w:rsidRDefault="00C47964" w:rsidP="00C47964">
      <w:pPr>
        <w:widowControl w:val="0"/>
        <w:numPr>
          <w:ilvl w:val="0"/>
          <w:numId w:val="49"/>
        </w:numPr>
        <w:ind w:left="0" w:firstLine="0"/>
        <w:jc w:val="both"/>
        <w:rPr>
          <w:sz w:val="28"/>
          <w:szCs w:val="28"/>
        </w:rPr>
      </w:pPr>
      <w:r w:rsidRPr="00B72C1B">
        <w:rPr>
          <w:sz w:val="28"/>
          <w:szCs w:val="28"/>
        </w:rPr>
        <w:t xml:space="preserve">Transheyaga  bitta kabel yetkaziladi. </w:t>
      </w:r>
    </w:p>
    <w:p w:rsidR="00C47964" w:rsidRPr="00B72C1B" w:rsidRDefault="00C47964" w:rsidP="00C47964">
      <w:pPr>
        <w:widowControl w:val="0"/>
        <w:jc w:val="both"/>
        <w:rPr>
          <w:sz w:val="28"/>
          <w:szCs w:val="28"/>
          <w:lang w:val="en-AU"/>
        </w:rPr>
      </w:pPr>
      <w:r w:rsidRPr="00B72C1B">
        <w:rPr>
          <w:sz w:val="28"/>
          <w:szCs w:val="28"/>
          <w:lang w:val="en-AU"/>
        </w:rPr>
        <w:tab/>
      </w:r>
      <w:r w:rsidRPr="00B72C1B">
        <w:rPr>
          <w:color w:val="000000"/>
          <w:sz w:val="28"/>
          <w:szCs w:val="28"/>
          <w:lang w:val="en-AU"/>
        </w:rPr>
        <w:t>Ushbu sharoitlar bajarilmasi Kt-to‘o‘irlash koeffitsienti kiritiladi</w:t>
      </w:r>
      <w:r w:rsidRPr="00B72C1B">
        <w:rPr>
          <w:sz w:val="28"/>
          <w:szCs w:val="28"/>
          <w:lang w:val="en-AU"/>
        </w:rPr>
        <w:t xml:space="preserve">.  To‘g‘irlash koeffitsientlarining miqdori ham ETK jadvallarida keltirilgan. </w:t>
      </w:r>
    </w:p>
    <w:p w:rsidR="00C47964" w:rsidRPr="00B72C1B" w:rsidRDefault="00C47964" w:rsidP="00C47964">
      <w:pPr>
        <w:widowControl w:val="0"/>
        <w:jc w:val="both"/>
        <w:rPr>
          <w:sz w:val="28"/>
          <w:szCs w:val="28"/>
          <w:lang w:val="en-AU"/>
        </w:rPr>
      </w:pPr>
      <w:r w:rsidRPr="00B72C1B">
        <w:rPr>
          <w:sz w:val="28"/>
          <w:szCs w:val="28"/>
          <w:lang w:val="en-AU"/>
        </w:rPr>
        <w:tab/>
        <w:t xml:space="preserve">Normal sharoitlar uchun munosabatlar quyidagi ko‘rinishda yoziladi: </w:t>
      </w:r>
    </w:p>
    <w:p w:rsidR="00C47964" w:rsidRPr="00B72C1B" w:rsidRDefault="00C47964" w:rsidP="00C47964">
      <w:pPr>
        <w:widowControl w:val="0"/>
        <w:jc w:val="center"/>
        <w:rPr>
          <w:sz w:val="28"/>
          <w:szCs w:val="28"/>
          <w:lang w:val="en-AU"/>
        </w:rPr>
      </w:pPr>
      <w:r w:rsidRPr="00B72C1B">
        <w:rPr>
          <w:position w:val="-12"/>
          <w:sz w:val="28"/>
          <w:szCs w:val="28"/>
        </w:rPr>
        <w:object w:dxaOrig="1160" w:dyaOrig="380">
          <v:shape id="_x0000_i1303" type="#_x0000_t75" style="width:57.75pt;height:18.75pt" o:ole="">
            <v:imagedata r:id="rId558" o:title=""/>
          </v:shape>
          <o:OLEObject Type="Embed" ProgID="Equation.2" ShapeID="_x0000_i1303" DrawAspect="Content" ObjectID="_1756031284" r:id="rId588"/>
        </w:object>
      </w:r>
      <w:r w:rsidRPr="00B72C1B">
        <w:rPr>
          <w:sz w:val="28"/>
          <w:szCs w:val="28"/>
          <w:lang w:val="en-AU"/>
        </w:rPr>
        <w:t xml:space="preserve">                </w:t>
      </w:r>
      <w:r w:rsidRPr="00B72C1B">
        <w:rPr>
          <w:position w:val="-12"/>
          <w:sz w:val="28"/>
          <w:szCs w:val="28"/>
        </w:rPr>
        <w:object w:dxaOrig="2000" w:dyaOrig="380">
          <v:shape id="_x0000_i1304" type="#_x0000_t75" style="width:100.5pt;height:18.75pt" o:ole="">
            <v:imagedata r:id="rId560" o:title=""/>
          </v:shape>
          <o:OLEObject Type="Embed" ProgID="Equation.2" ShapeID="_x0000_i1304" DrawAspect="Content" ObjectID="_1756031285" r:id="rId589"/>
        </w:object>
      </w:r>
    </w:p>
    <w:p w:rsidR="00C47964" w:rsidRPr="00B72C1B" w:rsidRDefault="00C47964" w:rsidP="00C47964">
      <w:pPr>
        <w:widowControl w:val="0"/>
        <w:jc w:val="both"/>
        <w:rPr>
          <w:sz w:val="28"/>
          <w:szCs w:val="28"/>
          <w:lang w:val="en-AU"/>
        </w:rPr>
      </w:pPr>
      <w:r w:rsidRPr="00B72C1B">
        <w:rPr>
          <w:sz w:val="28"/>
          <w:szCs w:val="28"/>
          <w:lang w:val="en-AU"/>
        </w:rPr>
        <w:tab/>
        <w:t>Ishchi tok bo‘yicha qabul qilingan kesim (6.4) munosabat yordamida himoyalovchi apparatning ishlash tokini (</w:t>
      </w:r>
      <w:r w:rsidRPr="00B72C1B">
        <w:rPr>
          <w:sz w:val="28"/>
          <w:szCs w:val="28"/>
          <w:lang w:val="en-US"/>
        </w:rPr>
        <w:t>I</w:t>
      </w:r>
      <w:r w:rsidRPr="00B72C1B">
        <w:rPr>
          <w:sz w:val="28"/>
          <w:szCs w:val="28"/>
          <w:lang w:val="en-AU"/>
        </w:rPr>
        <w:t xml:space="preserve">xim) aniqlash uchun liniyada qanday </w:t>
      </w:r>
      <w:r w:rsidRPr="00B72C1B">
        <w:rPr>
          <w:sz w:val="28"/>
          <w:szCs w:val="28"/>
          <w:lang w:val="en-AU"/>
        </w:rPr>
        <w:lastRenderedPageBreak/>
        <w:t xml:space="preserve">himoyalar (eruvchan saqlagichlar, avtomatik o‘zgichlar, magnit ishlatgichlarning issiqlik relesi) qo‘llanil-ganligini bilish kerak. Agar bu o‘rinda saqlagichlar ishlatilsa eruvchan kiritmaning nominal toki himoyalash toki hisoblanadi. Yakka asinxron matori uchun himoyalash tokining miqdorini tanlash quyidagi munosabatlar asosida aniqlanadi. </w:t>
      </w:r>
    </w:p>
    <w:p w:rsidR="00C47964" w:rsidRPr="00B72C1B" w:rsidRDefault="00C47964" w:rsidP="00C47964">
      <w:pPr>
        <w:widowControl w:val="0"/>
        <w:jc w:val="center"/>
        <w:rPr>
          <w:sz w:val="28"/>
          <w:szCs w:val="28"/>
          <w:lang w:val="en-AU"/>
        </w:rPr>
      </w:pPr>
      <w:r w:rsidRPr="00B72C1B">
        <w:rPr>
          <w:position w:val="-12"/>
          <w:sz w:val="28"/>
          <w:szCs w:val="28"/>
        </w:rPr>
        <w:object w:dxaOrig="1280" w:dyaOrig="380">
          <v:shape id="_x0000_i1305" type="#_x0000_t75" style="width:84.75pt;height:24.75pt" o:ole="">
            <v:imagedata r:id="rId562" o:title=""/>
          </v:shape>
          <o:OLEObject Type="Embed" ProgID="Equation.2" ShapeID="_x0000_i1305" DrawAspect="Content" ObjectID="_1756031286" r:id="rId590"/>
        </w:object>
      </w:r>
      <w:r w:rsidRPr="00B72C1B">
        <w:rPr>
          <w:sz w:val="28"/>
          <w:szCs w:val="28"/>
          <w:lang w:val="en-AU"/>
        </w:rPr>
        <w:t xml:space="preserve">         </w:t>
      </w:r>
      <w:r w:rsidRPr="00B72C1B">
        <w:rPr>
          <w:position w:val="-28"/>
          <w:sz w:val="28"/>
          <w:szCs w:val="28"/>
        </w:rPr>
        <w:object w:dxaOrig="1480" w:dyaOrig="720">
          <v:shape id="_x0000_i1306" type="#_x0000_t75" style="width:77.25pt;height:38.25pt" o:ole="">
            <v:imagedata r:id="rId564" o:title=""/>
          </v:shape>
          <o:OLEObject Type="Embed" ProgID="Equation.2" ShapeID="_x0000_i1306" DrawAspect="Content" ObjectID="_1756031287" r:id="rId591"/>
        </w:object>
      </w:r>
    </w:p>
    <w:p w:rsidR="00C47964" w:rsidRPr="00B72C1B" w:rsidRDefault="00C47964" w:rsidP="00C47964">
      <w:pPr>
        <w:widowControl w:val="0"/>
        <w:jc w:val="both"/>
        <w:rPr>
          <w:sz w:val="28"/>
          <w:szCs w:val="28"/>
          <w:lang w:val="en-AU"/>
        </w:rPr>
      </w:pPr>
      <w:r w:rsidRPr="00B72C1B">
        <w:rPr>
          <w:sz w:val="28"/>
          <w:szCs w:val="28"/>
          <w:lang w:val="en-AU"/>
        </w:rPr>
        <w:tab/>
        <w:t xml:space="preserve">Yakka asinxron matorni yengil ishga tushirilganda (ishga tushish vaqti 2,5 sekundgacha) </w:t>
      </w:r>
      <w:r w:rsidRPr="00B72C1B">
        <w:rPr>
          <w:sz w:val="28"/>
          <w:szCs w:val="28"/>
        </w:rPr>
        <w:sym w:font="Symbol" w:char="F061"/>
      </w:r>
      <w:r w:rsidRPr="00B72C1B">
        <w:rPr>
          <w:sz w:val="28"/>
          <w:szCs w:val="28"/>
          <w:lang w:val="en-AU"/>
        </w:rPr>
        <w:t>=2,5;</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Yakka asinxron matorni oo‘ir rejimda ishga tushirilganida (ishga tushish vaqti 2,5 sekunddan ortiq) </w:t>
      </w:r>
      <w:r w:rsidRPr="00B72C1B">
        <w:rPr>
          <w:sz w:val="28"/>
          <w:szCs w:val="28"/>
        </w:rPr>
        <w:sym w:font="Symbol" w:char="F061"/>
      </w:r>
      <w:r w:rsidRPr="00B72C1B">
        <w:rPr>
          <w:sz w:val="28"/>
          <w:szCs w:val="28"/>
          <w:lang w:val="en-AU"/>
        </w:rPr>
        <w:t xml:space="preserve">=1,6. </w:t>
      </w:r>
    </w:p>
    <w:p w:rsidR="00C47964" w:rsidRPr="00B72C1B" w:rsidRDefault="00C47964" w:rsidP="00C47964">
      <w:pPr>
        <w:widowControl w:val="0"/>
        <w:ind w:firstLine="720"/>
        <w:jc w:val="both"/>
        <w:rPr>
          <w:sz w:val="28"/>
          <w:szCs w:val="28"/>
          <w:lang w:val="en-AU"/>
        </w:rPr>
      </w:pPr>
      <w:r w:rsidRPr="00B72C1B">
        <w:rPr>
          <w:sz w:val="28"/>
          <w:szCs w:val="28"/>
          <w:lang w:val="en-US"/>
        </w:rPr>
        <w:t>Im</w:t>
      </w:r>
      <w:r w:rsidRPr="00B72C1B">
        <w:rPr>
          <w:sz w:val="28"/>
          <w:szCs w:val="28"/>
          <w:lang w:val="en-AU"/>
        </w:rPr>
        <w:t xml:space="preserve">ax - matorning ishga tushirish toki.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Agar saqlagich bir nechta matorlar ulangan liniyani himoyalasa, </w:t>
      </w:r>
    </w:p>
    <w:p w:rsidR="00C47964" w:rsidRPr="00B72C1B" w:rsidRDefault="00C47964" w:rsidP="00C47964">
      <w:pPr>
        <w:widowControl w:val="0"/>
        <w:ind w:firstLine="720"/>
        <w:jc w:val="center"/>
        <w:rPr>
          <w:sz w:val="28"/>
          <w:szCs w:val="28"/>
        </w:rPr>
      </w:pPr>
      <w:r w:rsidRPr="00B72C1B">
        <w:rPr>
          <w:position w:val="-16"/>
          <w:sz w:val="28"/>
          <w:szCs w:val="28"/>
        </w:rPr>
        <w:object w:dxaOrig="2620" w:dyaOrig="420">
          <v:shape id="_x0000_i1307" type="#_x0000_t75" style="width:133.5pt;height:23.25pt" o:ole="">
            <v:imagedata r:id="rId566" o:title=""/>
          </v:shape>
          <o:OLEObject Type="Embed" ProgID="Equation.2" ShapeID="_x0000_i1307" DrawAspect="Content" ObjectID="_1756031288" r:id="rId592"/>
        </w:object>
      </w:r>
    </w:p>
    <w:p w:rsidR="00C47964" w:rsidRPr="00B72C1B" w:rsidRDefault="00C47964" w:rsidP="00C47964">
      <w:pPr>
        <w:widowControl w:val="0"/>
        <w:jc w:val="both"/>
        <w:rPr>
          <w:sz w:val="28"/>
          <w:szCs w:val="28"/>
          <w:lang w:val="en-AU"/>
        </w:rPr>
      </w:pPr>
      <w:r w:rsidRPr="00B72C1B">
        <w:rPr>
          <w:sz w:val="28"/>
          <w:szCs w:val="28"/>
          <w:lang w:val="en-AU"/>
        </w:rPr>
        <w:t xml:space="preserve">bu yerda </w:t>
      </w:r>
      <w:r w:rsidRPr="00B72C1B">
        <w:rPr>
          <w:sz w:val="28"/>
          <w:szCs w:val="28"/>
          <w:lang w:val="en-US"/>
        </w:rPr>
        <w:t>I</w:t>
      </w:r>
      <w:r w:rsidRPr="00B72C1B">
        <w:rPr>
          <w:sz w:val="28"/>
          <w:szCs w:val="28"/>
          <w:lang w:val="en-AU"/>
        </w:rPr>
        <w:t>tush - eng katta quvvatli motorning ishga tushurish toki, A;</w:t>
      </w:r>
    </w:p>
    <w:p w:rsidR="00C47964" w:rsidRPr="00B72C1B" w:rsidRDefault="00C47964" w:rsidP="00C47964">
      <w:pPr>
        <w:widowControl w:val="0"/>
        <w:jc w:val="both"/>
        <w:rPr>
          <w:sz w:val="28"/>
          <w:szCs w:val="28"/>
          <w:lang w:val="en-AU"/>
        </w:rPr>
      </w:pPr>
      <w:r w:rsidRPr="00B72C1B">
        <w:rPr>
          <w:sz w:val="28"/>
          <w:szCs w:val="28"/>
          <w:lang w:val="en-US"/>
        </w:rPr>
        <w:t>I</w:t>
      </w:r>
      <w:r w:rsidRPr="00B72C1B">
        <w:rPr>
          <w:sz w:val="28"/>
          <w:szCs w:val="28"/>
          <w:vertAlign w:val="subscript"/>
          <w:lang w:val="en-AU"/>
        </w:rPr>
        <w:t>ish(</w:t>
      </w:r>
      <w:r w:rsidRPr="00B72C1B">
        <w:rPr>
          <w:sz w:val="28"/>
          <w:szCs w:val="28"/>
          <w:vertAlign w:val="subscript"/>
          <w:lang w:val="en-US"/>
        </w:rPr>
        <w:t>n</w:t>
      </w:r>
      <w:r w:rsidRPr="00B72C1B">
        <w:rPr>
          <w:sz w:val="28"/>
          <w:szCs w:val="28"/>
          <w:vertAlign w:val="subscript"/>
          <w:lang w:val="en-AU"/>
        </w:rPr>
        <w:t xml:space="preserve">-1) </w:t>
      </w:r>
      <w:r w:rsidRPr="00B72C1B">
        <w:rPr>
          <w:sz w:val="28"/>
          <w:szCs w:val="28"/>
          <w:lang w:val="en-AU"/>
        </w:rPr>
        <w:t>- qolgan barcha matorlarning ishchi (hisobiy) toklarining yio‘indisi, A;</w:t>
      </w:r>
    </w:p>
    <w:p w:rsidR="00C47964" w:rsidRPr="00B72C1B" w:rsidRDefault="00C47964" w:rsidP="00C47964">
      <w:pPr>
        <w:widowControl w:val="0"/>
        <w:jc w:val="both"/>
        <w:rPr>
          <w:sz w:val="28"/>
          <w:szCs w:val="28"/>
          <w:lang w:val="en-AU"/>
        </w:rPr>
      </w:pPr>
      <w:r w:rsidRPr="00B72C1B">
        <w:rPr>
          <w:sz w:val="28"/>
          <w:szCs w:val="28"/>
          <w:lang w:val="en-AU"/>
        </w:rPr>
        <w:tab/>
        <w:t xml:space="preserve">Quyidagi jadvalda saqlagichlarning ayrim turlariga tegishli nominal toklar keltirilgan. </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046"/>
        <w:gridCol w:w="2610"/>
        <w:gridCol w:w="3626"/>
      </w:tblGrid>
      <w:tr w:rsidR="00C47964" w:rsidRPr="00B72C1B" w:rsidTr="0014142C">
        <w:trPr>
          <w:cantSplit/>
          <w:trHeight w:val="214"/>
          <w:jc w:val="center"/>
        </w:trPr>
        <w:tc>
          <w:tcPr>
            <w:tcW w:w="3046" w:type="dxa"/>
            <w:vMerge w:val="restart"/>
            <w:tcBorders>
              <w:bottom w:val="nil"/>
            </w:tcBorders>
            <w:vAlign w:val="center"/>
          </w:tcPr>
          <w:p w:rsidR="00C47964" w:rsidRPr="00B72C1B" w:rsidRDefault="00C47964" w:rsidP="0014142C">
            <w:pPr>
              <w:widowControl w:val="0"/>
              <w:jc w:val="center"/>
              <w:rPr>
                <w:b/>
                <w:sz w:val="28"/>
                <w:szCs w:val="28"/>
              </w:rPr>
            </w:pPr>
            <w:r w:rsidRPr="00B72C1B">
              <w:rPr>
                <w:b/>
                <w:sz w:val="28"/>
                <w:szCs w:val="28"/>
              </w:rPr>
              <w:t>Saqlagichning</w:t>
            </w:r>
          </w:p>
          <w:p w:rsidR="00C47964" w:rsidRPr="00B72C1B" w:rsidRDefault="00C47964" w:rsidP="0014142C">
            <w:pPr>
              <w:widowControl w:val="0"/>
              <w:jc w:val="center"/>
              <w:rPr>
                <w:b/>
                <w:sz w:val="28"/>
                <w:szCs w:val="28"/>
              </w:rPr>
            </w:pPr>
            <w:r w:rsidRPr="00B72C1B">
              <w:rPr>
                <w:b/>
                <w:sz w:val="28"/>
                <w:szCs w:val="28"/>
              </w:rPr>
              <w:t>turi</w:t>
            </w:r>
          </w:p>
        </w:tc>
        <w:tc>
          <w:tcPr>
            <w:tcW w:w="6236" w:type="dxa"/>
            <w:gridSpan w:val="2"/>
            <w:vAlign w:val="center"/>
          </w:tcPr>
          <w:p w:rsidR="00C47964" w:rsidRPr="00B72C1B" w:rsidRDefault="00C47964" w:rsidP="0014142C">
            <w:pPr>
              <w:widowControl w:val="0"/>
              <w:jc w:val="center"/>
              <w:rPr>
                <w:sz w:val="28"/>
                <w:szCs w:val="28"/>
              </w:rPr>
            </w:pPr>
            <w:r w:rsidRPr="00B72C1B">
              <w:rPr>
                <w:b/>
                <w:sz w:val="28"/>
                <w:szCs w:val="28"/>
              </w:rPr>
              <w:t>Nominal tok, A</w:t>
            </w:r>
          </w:p>
        </w:tc>
      </w:tr>
      <w:tr w:rsidR="00C47964" w:rsidRPr="00B72C1B" w:rsidTr="0014142C">
        <w:trPr>
          <w:cantSplit/>
          <w:trHeight w:val="96"/>
          <w:jc w:val="center"/>
        </w:trPr>
        <w:tc>
          <w:tcPr>
            <w:tcW w:w="3046" w:type="dxa"/>
            <w:vMerge/>
            <w:tcBorders>
              <w:top w:val="nil"/>
              <w:bottom w:val="nil"/>
            </w:tcBorders>
            <w:vAlign w:val="center"/>
          </w:tcPr>
          <w:p w:rsidR="00C47964" w:rsidRPr="00B72C1B" w:rsidRDefault="00C47964" w:rsidP="0014142C">
            <w:pPr>
              <w:widowControl w:val="0"/>
              <w:jc w:val="center"/>
              <w:rPr>
                <w:sz w:val="28"/>
                <w:szCs w:val="28"/>
              </w:rPr>
            </w:pPr>
          </w:p>
        </w:tc>
        <w:tc>
          <w:tcPr>
            <w:tcW w:w="2610" w:type="dxa"/>
            <w:vAlign w:val="center"/>
          </w:tcPr>
          <w:p w:rsidR="00C47964" w:rsidRPr="00B72C1B" w:rsidRDefault="00C47964" w:rsidP="0014142C">
            <w:pPr>
              <w:widowControl w:val="0"/>
              <w:jc w:val="center"/>
              <w:rPr>
                <w:sz w:val="28"/>
                <w:szCs w:val="28"/>
              </w:rPr>
            </w:pPr>
            <w:r w:rsidRPr="00B72C1B">
              <w:rPr>
                <w:sz w:val="28"/>
                <w:szCs w:val="28"/>
              </w:rPr>
              <w:t>Saqlagich uchun</w:t>
            </w:r>
          </w:p>
        </w:tc>
        <w:tc>
          <w:tcPr>
            <w:tcW w:w="3626" w:type="dxa"/>
            <w:vAlign w:val="center"/>
          </w:tcPr>
          <w:p w:rsidR="00C47964" w:rsidRPr="00B72C1B" w:rsidRDefault="00C47964" w:rsidP="0014142C">
            <w:pPr>
              <w:widowControl w:val="0"/>
              <w:jc w:val="center"/>
              <w:rPr>
                <w:sz w:val="28"/>
                <w:szCs w:val="28"/>
              </w:rPr>
            </w:pPr>
            <w:r w:rsidRPr="00B72C1B">
              <w:rPr>
                <w:sz w:val="28"/>
                <w:szCs w:val="28"/>
              </w:rPr>
              <w:t>Saqlagichning eruvchan kritmasi uchun</w:t>
            </w:r>
          </w:p>
        </w:tc>
      </w:tr>
      <w:tr w:rsidR="00C47964" w:rsidRPr="00B72C1B" w:rsidTr="0014142C">
        <w:trPr>
          <w:trHeight w:val="1288"/>
          <w:jc w:val="center"/>
        </w:trPr>
        <w:tc>
          <w:tcPr>
            <w:tcW w:w="3046" w:type="dxa"/>
            <w:tcBorders>
              <w:top w:val="single" w:sz="6" w:space="0" w:color="auto"/>
              <w:bottom w:val="single" w:sz="6" w:space="0" w:color="auto"/>
            </w:tcBorders>
          </w:tcPr>
          <w:p w:rsidR="00C47964" w:rsidRPr="00B72C1B" w:rsidRDefault="00C47964" w:rsidP="0014142C">
            <w:pPr>
              <w:widowControl w:val="0"/>
              <w:jc w:val="center"/>
              <w:rPr>
                <w:sz w:val="28"/>
                <w:szCs w:val="28"/>
                <w:lang w:val="en-AU"/>
              </w:rPr>
            </w:pPr>
            <w:r w:rsidRPr="00B72C1B">
              <w:rPr>
                <w:sz w:val="28"/>
                <w:szCs w:val="28"/>
                <w:lang w:val="en-AU"/>
              </w:rPr>
              <w:t>N – 20</w:t>
            </w:r>
          </w:p>
          <w:p w:rsidR="00C47964" w:rsidRPr="00B72C1B" w:rsidRDefault="00C47964" w:rsidP="0014142C">
            <w:pPr>
              <w:widowControl w:val="0"/>
              <w:jc w:val="center"/>
              <w:rPr>
                <w:sz w:val="28"/>
                <w:szCs w:val="28"/>
                <w:lang w:val="en-AU"/>
              </w:rPr>
            </w:pPr>
            <w:r w:rsidRPr="00B72C1B">
              <w:rPr>
                <w:sz w:val="28"/>
                <w:szCs w:val="28"/>
                <w:lang w:val="en-AU"/>
              </w:rPr>
              <w:t>N – 60</w:t>
            </w:r>
          </w:p>
          <w:p w:rsidR="00C47964" w:rsidRPr="00B72C1B" w:rsidRDefault="00C47964" w:rsidP="0014142C">
            <w:pPr>
              <w:widowControl w:val="0"/>
              <w:jc w:val="center"/>
              <w:rPr>
                <w:sz w:val="28"/>
                <w:szCs w:val="28"/>
                <w:lang w:val="en-AU"/>
              </w:rPr>
            </w:pPr>
            <w:r w:rsidRPr="00B72C1B">
              <w:rPr>
                <w:sz w:val="28"/>
                <w:szCs w:val="28"/>
                <w:lang w:val="en-AU"/>
              </w:rPr>
              <w:t>PR – 60</w:t>
            </w:r>
          </w:p>
          <w:p w:rsidR="00C47964" w:rsidRPr="00B72C1B" w:rsidRDefault="00C47964" w:rsidP="0014142C">
            <w:pPr>
              <w:widowControl w:val="0"/>
              <w:jc w:val="center"/>
              <w:rPr>
                <w:sz w:val="28"/>
                <w:szCs w:val="28"/>
                <w:lang w:val="en-AU"/>
              </w:rPr>
            </w:pPr>
            <w:r w:rsidRPr="00B72C1B">
              <w:rPr>
                <w:sz w:val="28"/>
                <w:szCs w:val="28"/>
                <w:lang w:val="en-AU"/>
              </w:rPr>
              <w:t>PR – 100</w:t>
            </w:r>
          </w:p>
          <w:p w:rsidR="00C47964" w:rsidRPr="00B72C1B" w:rsidRDefault="00C47964" w:rsidP="0014142C">
            <w:pPr>
              <w:widowControl w:val="0"/>
              <w:jc w:val="center"/>
              <w:rPr>
                <w:sz w:val="28"/>
                <w:szCs w:val="28"/>
                <w:lang w:val="en-AU"/>
              </w:rPr>
            </w:pPr>
            <w:r w:rsidRPr="00B72C1B">
              <w:rPr>
                <w:sz w:val="28"/>
                <w:szCs w:val="28"/>
                <w:lang w:val="en-AU"/>
              </w:rPr>
              <w:t>NPN – 15</w:t>
            </w:r>
          </w:p>
          <w:p w:rsidR="00C47964" w:rsidRPr="00B72C1B" w:rsidRDefault="00C47964" w:rsidP="0014142C">
            <w:pPr>
              <w:widowControl w:val="0"/>
              <w:jc w:val="center"/>
              <w:rPr>
                <w:sz w:val="28"/>
                <w:szCs w:val="28"/>
                <w:lang w:val="en-AU"/>
              </w:rPr>
            </w:pPr>
            <w:r w:rsidRPr="00B72C1B">
              <w:rPr>
                <w:sz w:val="28"/>
                <w:szCs w:val="28"/>
                <w:lang w:val="en-AU"/>
              </w:rPr>
              <w:t>NPN – 60</w:t>
            </w:r>
          </w:p>
        </w:tc>
        <w:tc>
          <w:tcPr>
            <w:tcW w:w="2610" w:type="dxa"/>
          </w:tcPr>
          <w:p w:rsidR="00C47964" w:rsidRPr="00B72C1B" w:rsidRDefault="00C47964" w:rsidP="0014142C">
            <w:pPr>
              <w:widowControl w:val="0"/>
              <w:jc w:val="center"/>
              <w:rPr>
                <w:sz w:val="28"/>
                <w:szCs w:val="28"/>
              </w:rPr>
            </w:pPr>
            <w:r w:rsidRPr="00B72C1B">
              <w:rPr>
                <w:sz w:val="28"/>
                <w:szCs w:val="28"/>
              </w:rPr>
              <w:t>20</w:t>
            </w:r>
          </w:p>
          <w:p w:rsidR="00C47964" w:rsidRPr="00B72C1B" w:rsidRDefault="00C47964" w:rsidP="0014142C">
            <w:pPr>
              <w:widowControl w:val="0"/>
              <w:jc w:val="center"/>
              <w:rPr>
                <w:sz w:val="28"/>
                <w:szCs w:val="28"/>
              </w:rPr>
            </w:pPr>
            <w:r w:rsidRPr="00B72C1B">
              <w:rPr>
                <w:sz w:val="28"/>
                <w:szCs w:val="28"/>
              </w:rPr>
              <w:t>60</w:t>
            </w:r>
          </w:p>
          <w:p w:rsidR="00C47964" w:rsidRPr="00B72C1B" w:rsidRDefault="00C47964" w:rsidP="0014142C">
            <w:pPr>
              <w:widowControl w:val="0"/>
              <w:jc w:val="center"/>
              <w:rPr>
                <w:sz w:val="28"/>
                <w:szCs w:val="28"/>
              </w:rPr>
            </w:pPr>
            <w:r w:rsidRPr="00B72C1B">
              <w:rPr>
                <w:sz w:val="28"/>
                <w:szCs w:val="28"/>
              </w:rPr>
              <w:t>60</w:t>
            </w:r>
          </w:p>
          <w:p w:rsidR="00C47964" w:rsidRPr="00B72C1B" w:rsidRDefault="00C47964" w:rsidP="0014142C">
            <w:pPr>
              <w:widowControl w:val="0"/>
              <w:jc w:val="center"/>
              <w:rPr>
                <w:sz w:val="28"/>
                <w:szCs w:val="28"/>
              </w:rPr>
            </w:pPr>
            <w:r w:rsidRPr="00B72C1B">
              <w:rPr>
                <w:sz w:val="28"/>
                <w:szCs w:val="28"/>
              </w:rPr>
              <w:t>00</w:t>
            </w:r>
          </w:p>
          <w:p w:rsidR="00C47964" w:rsidRPr="00B72C1B" w:rsidRDefault="00C47964" w:rsidP="0014142C">
            <w:pPr>
              <w:widowControl w:val="0"/>
              <w:jc w:val="center"/>
              <w:rPr>
                <w:sz w:val="28"/>
                <w:szCs w:val="28"/>
              </w:rPr>
            </w:pPr>
            <w:r w:rsidRPr="00B72C1B">
              <w:rPr>
                <w:sz w:val="28"/>
                <w:szCs w:val="28"/>
              </w:rPr>
              <w:t>15</w:t>
            </w:r>
          </w:p>
          <w:p w:rsidR="00C47964" w:rsidRPr="00B72C1B" w:rsidRDefault="00C47964" w:rsidP="0014142C">
            <w:pPr>
              <w:widowControl w:val="0"/>
              <w:jc w:val="center"/>
              <w:rPr>
                <w:sz w:val="28"/>
                <w:szCs w:val="28"/>
              </w:rPr>
            </w:pPr>
            <w:r w:rsidRPr="00B72C1B">
              <w:rPr>
                <w:sz w:val="28"/>
                <w:szCs w:val="28"/>
              </w:rPr>
              <w:t>60</w:t>
            </w:r>
          </w:p>
        </w:tc>
        <w:tc>
          <w:tcPr>
            <w:tcW w:w="3626" w:type="dxa"/>
          </w:tcPr>
          <w:p w:rsidR="00C47964" w:rsidRPr="00B72C1B" w:rsidRDefault="00C47964" w:rsidP="0014142C">
            <w:pPr>
              <w:widowControl w:val="0"/>
              <w:jc w:val="both"/>
              <w:rPr>
                <w:sz w:val="28"/>
                <w:szCs w:val="28"/>
              </w:rPr>
            </w:pPr>
            <w:r w:rsidRPr="00B72C1B">
              <w:rPr>
                <w:sz w:val="28"/>
                <w:szCs w:val="28"/>
              </w:rPr>
              <w:t>6; 10; 15; 20</w:t>
            </w:r>
          </w:p>
          <w:p w:rsidR="00C47964" w:rsidRPr="00B72C1B" w:rsidRDefault="00C47964" w:rsidP="0014142C">
            <w:pPr>
              <w:widowControl w:val="0"/>
              <w:jc w:val="both"/>
              <w:rPr>
                <w:sz w:val="28"/>
                <w:szCs w:val="28"/>
              </w:rPr>
            </w:pPr>
            <w:r w:rsidRPr="00B72C1B">
              <w:rPr>
                <w:sz w:val="28"/>
                <w:szCs w:val="28"/>
              </w:rPr>
              <w:t>10; 15; 20; 25; 35; 60</w:t>
            </w:r>
          </w:p>
          <w:p w:rsidR="00C47964" w:rsidRPr="00B72C1B" w:rsidRDefault="00C47964" w:rsidP="0014142C">
            <w:pPr>
              <w:widowControl w:val="0"/>
              <w:jc w:val="both"/>
              <w:rPr>
                <w:sz w:val="28"/>
                <w:szCs w:val="28"/>
              </w:rPr>
            </w:pPr>
            <w:r w:rsidRPr="00B72C1B">
              <w:rPr>
                <w:sz w:val="28"/>
                <w:szCs w:val="28"/>
              </w:rPr>
              <w:t>15; 20; 25; 35; 60</w:t>
            </w:r>
          </w:p>
          <w:p w:rsidR="00C47964" w:rsidRPr="00B72C1B" w:rsidRDefault="00C47964" w:rsidP="0014142C">
            <w:pPr>
              <w:widowControl w:val="0"/>
              <w:jc w:val="both"/>
              <w:rPr>
                <w:sz w:val="28"/>
                <w:szCs w:val="28"/>
              </w:rPr>
            </w:pPr>
            <w:r w:rsidRPr="00B72C1B">
              <w:rPr>
                <w:sz w:val="28"/>
                <w:szCs w:val="28"/>
              </w:rPr>
              <w:t>60; 80; 100</w:t>
            </w:r>
          </w:p>
          <w:p w:rsidR="00C47964" w:rsidRPr="00B72C1B" w:rsidRDefault="00C47964" w:rsidP="0014142C">
            <w:pPr>
              <w:widowControl w:val="0"/>
              <w:jc w:val="both"/>
              <w:rPr>
                <w:sz w:val="28"/>
                <w:szCs w:val="28"/>
              </w:rPr>
            </w:pPr>
            <w:r w:rsidRPr="00B72C1B">
              <w:rPr>
                <w:sz w:val="28"/>
                <w:szCs w:val="28"/>
              </w:rPr>
              <w:t>6; 10; 15</w:t>
            </w:r>
          </w:p>
          <w:p w:rsidR="00C47964" w:rsidRPr="00B72C1B" w:rsidRDefault="00C47964" w:rsidP="0014142C">
            <w:pPr>
              <w:widowControl w:val="0"/>
              <w:jc w:val="both"/>
              <w:rPr>
                <w:sz w:val="28"/>
                <w:szCs w:val="28"/>
              </w:rPr>
            </w:pPr>
            <w:r w:rsidRPr="00B72C1B">
              <w:rPr>
                <w:sz w:val="28"/>
                <w:szCs w:val="28"/>
              </w:rPr>
              <w:t>15; 20; 25; 35; 45; 60</w:t>
            </w:r>
          </w:p>
        </w:tc>
      </w:tr>
    </w:tbl>
    <w:p w:rsidR="00C47964" w:rsidRPr="00B72C1B" w:rsidRDefault="00C47964" w:rsidP="00C47964">
      <w:pPr>
        <w:widowControl w:val="0"/>
        <w:jc w:val="both"/>
        <w:rPr>
          <w:sz w:val="28"/>
          <w:szCs w:val="28"/>
        </w:rPr>
      </w:pPr>
    </w:p>
    <w:p w:rsidR="00C47964" w:rsidRPr="00B72C1B" w:rsidRDefault="00C47964" w:rsidP="00C47964">
      <w:pPr>
        <w:widowControl w:val="0"/>
        <w:ind w:firstLine="720"/>
        <w:jc w:val="both"/>
        <w:rPr>
          <w:sz w:val="28"/>
          <w:szCs w:val="28"/>
          <w:lang w:val="en-AU"/>
        </w:rPr>
      </w:pPr>
      <w:r w:rsidRPr="00B72C1B">
        <w:rPr>
          <w:sz w:val="28"/>
          <w:szCs w:val="28"/>
          <w:lang w:val="en-AU"/>
        </w:rPr>
        <w:t>Elektr tarmoqlari himoyalanishiga qarab ikkiga bo‘linadi:</w:t>
      </w:r>
    </w:p>
    <w:p w:rsidR="00C47964" w:rsidRPr="00B72C1B" w:rsidRDefault="00C47964" w:rsidP="00C47964">
      <w:pPr>
        <w:widowControl w:val="0"/>
        <w:numPr>
          <w:ilvl w:val="0"/>
          <w:numId w:val="50"/>
        </w:numPr>
        <w:ind w:left="0" w:firstLine="0"/>
        <w:jc w:val="both"/>
        <w:rPr>
          <w:sz w:val="28"/>
          <w:szCs w:val="28"/>
          <w:lang w:val="en-AU"/>
        </w:rPr>
      </w:pPr>
      <w:r w:rsidRPr="00B72C1B">
        <w:rPr>
          <w:sz w:val="28"/>
          <w:szCs w:val="28"/>
          <w:lang w:val="en-AU"/>
        </w:rPr>
        <w:t>O‘ta yuklanish va k. t tokidan himoyalanuvchi tarmoqlar;</w:t>
      </w:r>
    </w:p>
    <w:p w:rsidR="00C47964" w:rsidRPr="00B72C1B" w:rsidRDefault="00C47964" w:rsidP="00C47964">
      <w:pPr>
        <w:widowControl w:val="0"/>
        <w:numPr>
          <w:ilvl w:val="0"/>
          <w:numId w:val="50"/>
        </w:numPr>
        <w:ind w:left="0" w:firstLine="0"/>
        <w:jc w:val="both"/>
        <w:rPr>
          <w:sz w:val="28"/>
          <w:szCs w:val="28"/>
          <w:lang w:val="en-AU"/>
        </w:rPr>
      </w:pPr>
      <w:r w:rsidRPr="00B72C1B">
        <w:rPr>
          <w:sz w:val="28"/>
          <w:szCs w:val="28"/>
          <w:lang w:val="en-AU"/>
        </w:rPr>
        <w:t xml:space="preserve">Faqat k. t tokidan himoyalanuvchi tarmoqlar. </w:t>
      </w:r>
    </w:p>
    <w:p w:rsidR="00C47964" w:rsidRPr="00B72C1B" w:rsidRDefault="00C47964" w:rsidP="00C47964">
      <w:pPr>
        <w:widowControl w:val="0"/>
        <w:ind w:firstLine="720"/>
        <w:jc w:val="both"/>
        <w:rPr>
          <w:sz w:val="28"/>
          <w:szCs w:val="28"/>
          <w:lang w:val="en-AU"/>
        </w:rPr>
      </w:pPr>
      <w:r w:rsidRPr="00B72C1B">
        <w:rPr>
          <w:sz w:val="28"/>
          <w:szCs w:val="28"/>
          <w:lang w:val="en-AU"/>
        </w:rPr>
        <w:t>Birinchi holda himoyaning koeffitsienti Kxim=1,25, ya’ni</w:t>
      </w:r>
    </w:p>
    <w:p w:rsidR="00C47964" w:rsidRPr="00B72C1B" w:rsidRDefault="00C47964" w:rsidP="00C47964">
      <w:pPr>
        <w:widowControl w:val="0"/>
        <w:jc w:val="center"/>
        <w:rPr>
          <w:sz w:val="28"/>
          <w:szCs w:val="28"/>
        </w:rPr>
      </w:pPr>
      <w:r w:rsidRPr="00B72C1B">
        <w:rPr>
          <w:position w:val="-12"/>
          <w:sz w:val="28"/>
          <w:szCs w:val="28"/>
        </w:rPr>
        <w:object w:dxaOrig="1840" w:dyaOrig="380">
          <v:shape id="_x0000_i1308" type="#_x0000_t75" style="width:91.5pt;height:18.75pt" o:ole="">
            <v:imagedata r:id="rId568" o:title=""/>
          </v:shape>
          <o:OLEObject Type="Embed" ProgID="Equation.2" ShapeID="_x0000_i1308" DrawAspect="Content" ObjectID="_1756031289" r:id="rId593"/>
        </w:object>
      </w:r>
    </w:p>
    <w:p w:rsidR="00C47964" w:rsidRPr="00B72C1B" w:rsidRDefault="00C47964" w:rsidP="00C47964">
      <w:pPr>
        <w:widowControl w:val="0"/>
        <w:ind w:firstLine="720"/>
        <w:rPr>
          <w:sz w:val="28"/>
          <w:szCs w:val="28"/>
          <w:lang w:val="en-AU"/>
        </w:rPr>
      </w:pPr>
      <w:r w:rsidRPr="00B72C1B">
        <w:rPr>
          <w:sz w:val="28"/>
          <w:szCs w:val="28"/>
          <w:lang w:val="en-AU"/>
        </w:rPr>
        <w:t>Qog‘oz izolyatsiyali kabellar ishlatilganda Kxim=1, ya’ni</w:t>
      </w:r>
    </w:p>
    <w:p w:rsidR="00C47964" w:rsidRPr="00B72C1B" w:rsidRDefault="00C47964" w:rsidP="00C47964">
      <w:pPr>
        <w:widowControl w:val="0"/>
        <w:jc w:val="center"/>
        <w:rPr>
          <w:sz w:val="28"/>
          <w:szCs w:val="28"/>
        </w:rPr>
      </w:pPr>
      <w:r w:rsidRPr="00B72C1B">
        <w:rPr>
          <w:position w:val="-12"/>
          <w:sz w:val="28"/>
          <w:szCs w:val="28"/>
        </w:rPr>
        <w:object w:dxaOrig="1240" w:dyaOrig="380">
          <v:shape id="_x0000_i1309" type="#_x0000_t75" style="width:61.5pt;height:18.75pt" o:ole="">
            <v:imagedata r:id="rId570" o:title=""/>
          </v:shape>
          <o:OLEObject Type="Embed" ProgID="Equation.2" ShapeID="_x0000_i1309" DrawAspect="Content" ObjectID="_1756031290" r:id="rId594"/>
        </w:object>
      </w:r>
    </w:p>
    <w:p w:rsidR="00C47964" w:rsidRPr="00B72C1B" w:rsidRDefault="00C47964" w:rsidP="00C47964">
      <w:pPr>
        <w:widowControl w:val="0"/>
        <w:ind w:firstLine="720"/>
        <w:jc w:val="both"/>
        <w:rPr>
          <w:sz w:val="28"/>
          <w:szCs w:val="28"/>
          <w:lang w:val="en-AU"/>
        </w:rPr>
      </w:pPr>
      <w:r w:rsidRPr="00B72C1B">
        <w:rPr>
          <w:sz w:val="28"/>
          <w:szCs w:val="28"/>
          <w:lang w:val="en-AU"/>
        </w:rPr>
        <w:t>Liniya faqat qisqa tutashuv tokidan himoyalansa Kxim=0,33</w:t>
      </w:r>
    </w:p>
    <w:p w:rsidR="00C47964" w:rsidRPr="00B72C1B" w:rsidRDefault="00C47964" w:rsidP="00C47964">
      <w:pPr>
        <w:widowControl w:val="0"/>
        <w:ind w:firstLine="720"/>
        <w:jc w:val="both"/>
        <w:rPr>
          <w:sz w:val="28"/>
          <w:szCs w:val="28"/>
          <w:lang w:val="en-AU"/>
        </w:rPr>
      </w:pPr>
      <w:r w:rsidRPr="00B72C1B">
        <w:rPr>
          <w:sz w:val="28"/>
          <w:szCs w:val="28"/>
          <w:lang w:val="en-AU"/>
        </w:rPr>
        <w:t>Hozirgi vaqtda tsexlarning tarmoqlarida himoyalash apparatlari vazifasini avtomatlar bajarmoqda. Har qanday avtomat uchun</w:t>
      </w:r>
    </w:p>
    <w:p w:rsidR="00C47964" w:rsidRPr="00B72C1B" w:rsidRDefault="00C47964" w:rsidP="00C47964">
      <w:pPr>
        <w:widowControl w:val="0"/>
        <w:jc w:val="center"/>
        <w:rPr>
          <w:sz w:val="28"/>
          <w:szCs w:val="28"/>
          <w:lang w:val="en-AU"/>
        </w:rPr>
      </w:pPr>
      <w:r w:rsidRPr="00B72C1B">
        <w:rPr>
          <w:sz w:val="28"/>
          <w:szCs w:val="28"/>
          <w:lang w:val="en-US"/>
        </w:rPr>
        <w:t>I</w:t>
      </w:r>
      <w:r w:rsidRPr="00B72C1B">
        <w:rPr>
          <w:sz w:val="28"/>
          <w:szCs w:val="28"/>
          <w:lang w:val="en-AU"/>
        </w:rPr>
        <w:t xml:space="preserve">nom </w:t>
      </w:r>
      <w:r w:rsidRPr="00B72C1B">
        <w:rPr>
          <w:sz w:val="28"/>
          <w:szCs w:val="28"/>
        </w:rPr>
        <w:sym w:font="Symbol" w:char="F0B3"/>
      </w:r>
      <w:r w:rsidRPr="00B72C1B">
        <w:rPr>
          <w:sz w:val="28"/>
          <w:szCs w:val="28"/>
          <w:lang w:val="en-AU"/>
        </w:rPr>
        <w:t xml:space="preserve"> </w:t>
      </w:r>
      <w:r w:rsidRPr="00B72C1B">
        <w:rPr>
          <w:sz w:val="28"/>
          <w:szCs w:val="28"/>
          <w:lang w:val="en-US"/>
        </w:rPr>
        <w:t>I</w:t>
      </w:r>
      <w:r w:rsidRPr="00B72C1B">
        <w:rPr>
          <w:sz w:val="28"/>
          <w:szCs w:val="28"/>
          <w:lang w:val="en-AU"/>
        </w:rPr>
        <w:t>ish</w:t>
      </w:r>
    </w:p>
    <w:p w:rsidR="00C47964" w:rsidRPr="00B72C1B" w:rsidRDefault="00C47964" w:rsidP="00C47964">
      <w:pPr>
        <w:widowControl w:val="0"/>
        <w:jc w:val="both"/>
        <w:rPr>
          <w:sz w:val="28"/>
          <w:szCs w:val="28"/>
          <w:lang w:val="en-AU"/>
        </w:rPr>
      </w:pPr>
      <w:r w:rsidRPr="00B72C1B">
        <w:rPr>
          <w:sz w:val="28"/>
          <w:szCs w:val="28"/>
          <w:lang w:val="en-AU"/>
        </w:rPr>
        <w:t xml:space="preserve">bu yerda </w:t>
      </w:r>
      <w:r w:rsidRPr="00B72C1B">
        <w:rPr>
          <w:sz w:val="28"/>
          <w:szCs w:val="28"/>
          <w:lang w:val="en-US"/>
        </w:rPr>
        <w:t>I</w:t>
      </w:r>
      <w:r w:rsidRPr="00B72C1B">
        <w:rPr>
          <w:sz w:val="28"/>
          <w:szCs w:val="28"/>
          <w:lang w:val="en-AU"/>
        </w:rPr>
        <w:t xml:space="preserve">nom - elektromagnit releli (rastsepitel) uchun nominal tok, </w:t>
      </w:r>
      <w:r w:rsidRPr="00B72C1B">
        <w:rPr>
          <w:sz w:val="28"/>
          <w:szCs w:val="28"/>
          <w:lang w:val="en-US"/>
        </w:rPr>
        <w:t>I</w:t>
      </w:r>
      <w:r w:rsidRPr="00B72C1B">
        <w:rPr>
          <w:sz w:val="28"/>
          <w:szCs w:val="28"/>
          <w:lang w:val="en-AU"/>
        </w:rPr>
        <w:t>ish - liniyaning ishchi (hisobiy) toki. Elektromagnitli yoki  qo‘shma (elektromagnitli va qizuvchi elementli) elementli o‘zgichlar uchun ishga tushirish toki va liniyani qisqa muddatli maksimal toklari solishtirib quriladi:</w:t>
      </w:r>
    </w:p>
    <w:p w:rsidR="00C47964" w:rsidRPr="00B72C1B" w:rsidRDefault="00C47964" w:rsidP="00C47964">
      <w:pPr>
        <w:widowControl w:val="0"/>
        <w:jc w:val="center"/>
        <w:rPr>
          <w:sz w:val="28"/>
          <w:szCs w:val="28"/>
          <w:lang w:val="en-AU"/>
        </w:rPr>
      </w:pPr>
      <w:r w:rsidRPr="00B72C1B">
        <w:rPr>
          <w:sz w:val="28"/>
          <w:szCs w:val="28"/>
          <w:lang w:val="en-US"/>
        </w:rPr>
        <w:t>I</w:t>
      </w:r>
      <w:r w:rsidRPr="00B72C1B">
        <w:rPr>
          <w:sz w:val="28"/>
          <w:szCs w:val="28"/>
          <w:lang w:val="en-AU"/>
        </w:rPr>
        <w:t xml:space="preserve">it </w:t>
      </w:r>
      <w:r w:rsidRPr="00B72C1B">
        <w:rPr>
          <w:sz w:val="28"/>
          <w:szCs w:val="28"/>
          <w:lang w:val="en-US"/>
        </w:rPr>
        <w:sym w:font="Symbol" w:char="F0B3"/>
      </w:r>
      <w:r w:rsidRPr="00B72C1B">
        <w:rPr>
          <w:sz w:val="28"/>
          <w:szCs w:val="28"/>
          <w:lang w:val="en-AU"/>
        </w:rPr>
        <w:t xml:space="preserve"> 1,25 </w:t>
      </w:r>
      <w:r w:rsidRPr="00B72C1B">
        <w:rPr>
          <w:sz w:val="28"/>
          <w:szCs w:val="28"/>
          <w:lang w:val="en-US"/>
        </w:rPr>
        <w:t>Im</w:t>
      </w:r>
    </w:p>
    <w:p w:rsidR="00C47964" w:rsidRPr="00B72C1B" w:rsidRDefault="00C47964" w:rsidP="00C47964">
      <w:pPr>
        <w:widowControl w:val="0"/>
        <w:jc w:val="both"/>
        <w:rPr>
          <w:sz w:val="28"/>
          <w:szCs w:val="28"/>
          <w:lang w:val="en-AU"/>
        </w:rPr>
      </w:pPr>
      <w:r w:rsidRPr="00B72C1B">
        <w:rPr>
          <w:sz w:val="28"/>
          <w:szCs w:val="28"/>
          <w:lang w:val="en-AU"/>
        </w:rPr>
        <w:lastRenderedPageBreak/>
        <w:t xml:space="preserve">bu yerda </w:t>
      </w:r>
      <w:r w:rsidRPr="00B72C1B">
        <w:rPr>
          <w:sz w:val="28"/>
          <w:szCs w:val="28"/>
          <w:lang w:val="en-US"/>
        </w:rPr>
        <w:t>I</w:t>
      </w:r>
      <w:r w:rsidRPr="00B72C1B">
        <w:rPr>
          <w:sz w:val="28"/>
          <w:szCs w:val="28"/>
          <w:lang w:val="en-AU"/>
        </w:rPr>
        <w:t>it - ishga tushish toki (tok srabat</w:t>
      </w:r>
      <w:r w:rsidRPr="00B72C1B">
        <w:rPr>
          <w:sz w:val="28"/>
          <w:szCs w:val="28"/>
        </w:rPr>
        <w:t>ы</w:t>
      </w:r>
      <w:r w:rsidRPr="00B72C1B">
        <w:rPr>
          <w:sz w:val="28"/>
          <w:szCs w:val="28"/>
          <w:lang w:val="en-AU"/>
        </w:rPr>
        <w:t>vaniya)</w:t>
      </w:r>
    </w:p>
    <w:p w:rsidR="00C47964" w:rsidRPr="00B72C1B" w:rsidRDefault="00C47964" w:rsidP="00C47964">
      <w:pPr>
        <w:widowControl w:val="0"/>
        <w:jc w:val="both"/>
        <w:rPr>
          <w:sz w:val="28"/>
          <w:szCs w:val="28"/>
          <w:lang w:val="en-AU"/>
        </w:rPr>
      </w:pPr>
      <w:r w:rsidRPr="00B72C1B">
        <w:rPr>
          <w:sz w:val="28"/>
          <w:szCs w:val="28"/>
          <w:lang w:val="en-AU"/>
        </w:rPr>
        <w:tab/>
        <w:t xml:space="preserve">Yakka mator uchun </w:t>
      </w:r>
      <w:r w:rsidRPr="00B72C1B">
        <w:rPr>
          <w:sz w:val="28"/>
          <w:szCs w:val="28"/>
          <w:lang w:val="en-US"/>
        </w:rPr>
        <w:t>Im</w:t>
      </w:r>
      <w:r w:rsidRPr="00B72C1B">
        <w:rPr>
          <w:sz w:val="28"/>
          <w:szCs w:val="28"/>
          <w:lang w:val="en-AU"/>
        </w:rPr>
        <w:t xml:space="preserve"> vazifasini ishga tushirish toki o‘tadi. Liniya avtomat orqali himoya qilinganda ham </w:t>
      </w:r>
      <w:r w:rsidRPr="00B72C1B">
        <w:rPr>
          <w:sz w:val="28"/>
          <w:szCs w:val="28"/>
          <w:lang w:val="en-US"/>
        </w:rPr>
        <w:t>I</w:t>
      </w:r>
      <w:r w:rsidRPr="00B72C1B">
        <w:rPr>
          <w:sz w:val="28"/>
          <w:szCs w:val="28"/>
          <w:lang w:val="en-AU"/>
        </w:rPr>
        <w:t xml:space="preserve">j </w:t>
      </w:r>
      <w:r w:rsidRPr="00B72C1B">
        <w:rPr>
          <w:sz w:val="28"/>
          <w:szCs w:val="28"/>
        </w:rPr>
        <w:sym w:font="Symbol" w:char="F0B3"/>
      </w:r>
      <w:r w:rsidRPr="00B72C1B">
        <w:rPr>
          <w:sz w:val="28"/>
          <w:szCs w:val="28"/>
          <w:lang w:val="en-AU"/>
        </w:rPr>
        <w:t xml:space="preserve"> Kxim </w:t>
      </w:r>
      <w:r w:rsidRPr="00B72C1B">
        <w:rPr>
          <w:sz w:val="28"/>
          <w:szCs w:val="28"/>
        </w:rPr>
        <w:sym w:font="Symbol" w:char="F0B7"/>
      </w:r>
      <w:r w:rsidRPr="00B72C1B">
        <w:rPr>
          <w:sz w:val="28"/>
          <w:szCs w:val="28"/>
          <w:lang w:val="en-AU"/>
        </w:rPr>
        <w:t xml:space="preserve"> </w:t>
      </w:r>
      <w:r w:rsidRPr="00B72C1B">
        <w:rPr>
          <w:sz w:val="28"/>
          <w:szCs w:val="28"/>
          <w:lang w:val="en-US"/>
        </w:rPr>
        <w:t>I</w:t>
      </w:r>
      <w:r w:rsidRPr="00B72C1B">
        <w:rPr>
          <w:sz w:val="28"/>
          <w:szCs w:val="28"/>
          <w:lang w:val="en-AU"/>
        </w:rPr>
        <w:t xml:space="preserve">xim shartni bajarish kerak. Bu yerda </w:t>
      </w:r>
      <w:r w:rsidRPr="00B72C1B">
        <w:rPr>
          <w:sz w:val="28"/>
          <w:szCs w:val="28"/>
          <w:lang w:val="en-US"/>
        </w:rPr>
        <w:t>I</w:t>
      </w:r>
      <w:r w:rsidRPr="00B72C1B">
        <w:rPr>
          <w:sz w:val="28"/>
          <w:szCs w:val="28"/>
          <w:lang w:val="en-AU"/>
        </w:rPr>
        <w:t>xim=</w:t>
      </w:r>
      <w:r w:rsidRPr="00B72C1B">
        <w:rPr>
          <w:sz w:val="28"/>
          <w:szCs w:val="28"/>
          <w:lang w:val="en-US"/>
        </w:rPr>
        <w:t>I</w:t>
      </w:r>
      <w:r w:rsidRPr="00B72C1B">
        <w:rPr>
          <w:sz w:val="28"/>
          <w:szCs w:val="28"/>
          <w:lang w:val="en-AU"/>
        </w:rPr>
        <w:t xml:space="preserve">nom - o‘zgichning nominal toki. </w:t>
      </w:r>
    </w:p>
    <w:p w:rsidR="00C47964" w:rsidRPr="00B72C1B" w:rsidRDefault="00C47964" w:rsidP="00C47964">
      <w:pPr>
        <w:widowControl w:val="0"/>
        <w:jc w:val="both"/>
        <w:rPr>
          <w:sz w:val="28"/>
          <w:szCs w:val="28"/>
          <w:lang w:val="en-AU"/>
        </w:rPr>
      </w:pPr>
      <w:r w:rsidRPr="00B72C1B">
        <w:rPr>
          <w:sz w:val="28"/>
          <w:szCs w:val="28"/>
          <w:lang w:val="en-AU"/>
        </w:rPr>
        <w:tab/>
        <w:t xml:space="preserve">Misol. 380/220 Voltli magistral liniya elektr matorlar guruhini energiya bilan ta’minlaydi. Uch fazali, koo‘oz izolyatsiyali alyumin simli kabel bino ichkarisiga yotkizilgan, atorf muhit harorat +25 </w:t>
      </w:r>
      <w:r w:rsidRPr="00B72C1B">
        <w:rPr>
          <w:sz w:val="28"/>
          <w:szCs w:val="28"/>
        </w:rPr>
        <w:sym w:font="Symbol" w:char="F0B0"/>
      </w:r>
      <w:r w:rsidRPr="00B72C1B">
        <w:rPr>
          <w:sz w:val="28"/>
          <w:szCs w:val="28"/>
          <w:lang w:val="en-AU"/>
        </w:rPr>
        <w:t xml:space="preserve">S, liniyaning hisobiy ishchi toki </w:t>
      </w:r>
      <w:r w:rsidRPr="00B72C1B">
        <w:rPr>
          <w:sz w:val="28"/>
          <w:szCs w:val="28"/>
          <w:lang w:val="en-US"/>
        </w:rPr>
        <w:t>I</w:t>
      </w:r>
      <w:r w:rsidRPr="00B72C1B">
        <w:rPr>
          <w:sz w:val="28"/>
          <w:szCs w:val="28"/>
          <w:lang w:val="en-AU"/>
        </w:rPr>
        <w:t xml:space="preserve">ish=100A, motorlar yengil ishga tushiriladi, qisqa muddatli ishga tushirish toki </w:t>
      </w:r>
      <w:r w:rsidRPr="00B72C1B">
        <w:rPr>
          <w:sz w:val="28"/>
          <w:szCs w:val="28"/>
          <w:lang w:val="en-US"/>
        </w:rPr>
        <w:t>Im</w:t>
      </w:r>
      <w:r w:rsidRPr="00B72C1B">
        <w:rPr>
          <w:sz w:val="28"/>
          <w:szCs w:val="28"/>
          <w:lang w:val="en-AU"/>
        </w:rPr>
        <w:t xml:space="preserve">=500A.  Kabelning kesimini quyidagi sharoitlar uchun aniqlansin: </w:t>
      </w:r>
    </w:p>
    <w:p w:rsidR="00C47964" w:rsidRPr="00B72C1B" w:rsidRDefault="00C47964" w:rsidP="00C47964">
      <w:pPr>
        <w:widowControl w:val="0"/>
        <w:jc w:val="both"/>
        <w:rPr>
          <w:sz w:val="28"/>
          <w:szCs w:val="28"/>
          <w:lang w:val="en-AU"/>
        </w:rPr>
      </w:pPr>
      <w:r w:rsidRPr="00B72C1B">
        <w:rPr>
          <w:sz w:val="28"/>
          <w:szCs w:val="28"/>
          <w:lang w:val="en-AU"/>
        </w:rPr>
        <w:tab/>
        <w:t>a) Liniya o‘ta yuklanishdan saqlagich bilan himoyalanadi. Xona yongindan xafli emas;</w:t>
      </w:r>
    </w:p>
    <w:p w:rsidR="00C47964" w:rsidRPr="00B72C1B" w:rsidRDefault="00C47964" w:rsidP="00C47964">
      <w:pPr>
        <w:widowControl w:val="0"/>
        <w:jc w:val="both"/>
        <w:rPr>
          <w:sz w:val="28"/>
          <w:szCs w:val="28"/>
          <w:lang w:val="en-AU"/>
        </w:rPr>
      </w:pPr>
      <w:r w:rsidRPr="00B72C1B">
        <w:rPr>
          <w:sz w:val="28"/>
          <w:szCs w:val="28"/>
          <w:lang w:val="en-AU"/>
        </w:rPr>
        <w:tab/>
        <w:t>b) Liniya o‘ta yuklanishdan saqlangich bilan himoyalanadi. Xona yongindan xafli;</w:t>
      </w:r>
    </w:p>
    <w:p w:rsidR="00C47964" w:rsidRPr="00B72C1B" w:rsidRDefault="00C47964" w:rsidP="00C47964">
      <w:pPr>
        <w:widowControl w:val="0"/>
        <w:jc w:val="both"/>
        <w:rPr>
          <w:sz w:val="28"/>
          <w:szCs w:val="28"/>
          <w:lang w:val="en-AU"/>
        </w:rPr>
      </w:pPr>
      <w:r w:rsidRPr="00B72C1B">
        <w:rPr>
          <w:sz w:val="28"/>
          <w:szCs w:val="28"/>
          <w:lang w:val="en-AU"/>
        </w:rPr>
        <w:tab/>
        <w:t>v) Liniya faqat k. t. tokidan himoyalanadi;</w:t>
      </w:r>
    </w:p>
    <w:p w:rsidR="00C47964" w:rsidRPr="00B72C1B" w:rsidRDefault="00C47964" w:rsidP="00C47964">
      <w:pPr>
        <w:widowControl w:val="0"/>
        <w:jc w:val="both"/>
        <w:rPr>
          <w:sz w:val="28"/>
          <w:szCs w:val="28"/>
          <w:lang w:val="en-AU"/>
        </w:rPr>
      </w:pPr>
      <w:r w:rsidRPr="00B72C1B">
        <w:rPr>
          <w:sz w:val="28"/>
          <w:szCs w:val="28"/>
          <w:lang w:val="en-AU"/>
        </w:rPr>
        <w:tab/>
        <w:t xml:space="preserve">g) Liniya avtomat bilan ximoyalangan.  Xonada meyoriy sharoit. </w:t>
      </w:r>
    </w:p>
    <w:p w:rsidR="00C47964" w:rsidRPr="00B72C1B" w:rsidRDefault="00C47964" w:rsidP="00C47964">
      <w:pPr>
        <w:widowControl w:val="0"/>
        <w:jc w:val="both"/>
        <w:rPr>
          <w:sz w:val="28"/>
          <w:szCs w:val="28"/>
          <w:lang w:val="en-AU"/>
        </w:rPr>
      </w:pPr>
      <w:r w:rsidRPr="00B72C1B">
        <w:rPr>
          <w:sz w:val="28"/>
          <w:szCs w:val="28"/>
          <w:lang w:val="en-AU"/>
        </w:rPr>
        <w:tab/>
        <w:t xml:space="preserve">Yechish. a). ETK jadvalidan koo‘oz izolyatsiyali alyumin simli, uch fazali kabelni tanlaymiz. Xona harorati me’yoriy bo‘lganligi uchun Kt=1.  U holda  (6. 3) ni hisobga olinsa kabelning joiz toki </w:t>
      </w:r>
      <w:r w:rsidRPr="00B72C1B">
        <w:rPr>
          <w:sz w:val="28"/>
          <w:szCs w:val="28"/>
          <w:lang w:val="en-US"/>
        </w:rPr>
        <w:t>I</w:t>
      </w:r>
      <w:r w:rsidRPr="00B72C1B">
        <w:rPr>
          <w:sz w:val="28"/>
          <w:szCs w:val="28"/>
          <w:lang w:val="en-AU"/>
        </w:rPr>
        <w:t>j&gt; 100A bo‘lishi kerak. Ikkinchi shart bo‘yicha tekshirish uchun saqlagichni tanlashimiz kerak. (6. 7);(6. 6)munosabatlarni hisobga olsak</w:t>
      </w:r>
    </w:p>
    <w:p w:rsidR="00C47964" w:rsidRPr="00B72C1B" w:rsidRDefault="00C47964" w:rsidP="00C47964">
      <w:pPr>
        <w:widowControl w:val="0"/>
        <w:jc w:val="center"/>
        <w:rPr>
          <w:sz w:val="28"/>
          <w:szCs w:val="28"/>
        </w:rPr>
      </w:pPr>
      <w:r w:rsidRPr="00B72C1B">
        <w:rPr>
          <w:position w:val="-28"/>
          <w:sz w:val="28"/>
          <w:szCs w:val="28"/>
        </w:rPr>
        <w:object w:dxaOrig="2280" w:dyaOrig="720">
          <v:shape id="_x0000_i1310" type="#_x0000_t75" style="width:114pt;height:36pt" o:ole="">
            <v:imagedata r:id="rId572" o:title=""/>
          </v:shape>
          <o:OLEObject Type="Embed" ProgID="Equation.2" ShapeID="_x0000_i1310" DrawAspect="Content" ObjectID="_1756031291" r:id="rId595"/>
        </w:object>
      </w:r>
    </w:p>
    <w:p w:rsidR="00C47964" w:rsidRPr="00B72C1B" w:rsidRDefault="00C47964" w:rsidP="00C47964">
      <w:pPr>
        <w:widowControl w:val="0"/>
        <w:ind w:firstLine="720"/>
        <w:jc w:val="both"/>
        <w:rPr>
          <w:sz w:val="28"/>
          <w:szCs w:val="28"/>
          <w:lang w:val="en-AU"/>
        </w:rPr>
      </w:pPr>
      <w:r w:rsidRPr="00B72C1B">
        <w:rPr>
          <w:sz w:val="28"/>
          <w:szCs w:val="28"/>
          <w:lang w:val="en-AU"/>
        </w:rPr>
        <w:t>ETK jadvalida PN 2-250 tipdagi saqlagichning eruvchi kritmasining nominal toki 200Ameyoriy sharoitda Kxim=1, u holda</w:t>
      </w:r>
    </w:p>
    <w:p w:rsidR="00C47964" w:rsidRPr="00B72C1B" w:rsidRDefault="00C47964" w:rsidP="00C47964">
      <w:pPr>
        <w:widowControl w:val="0"/>
        <w:jc w:val="center"/>
        <w:rPr>
          <w:sz w:val="28"/>
          <w:szCs w:val="28"/>
          <w:lang w:val="en-AU"/>
        </w:rPr>
      </w:pPr>
      <w:r w:rsidRPr="00B72C1B">
        <w:rPr>
          <w:sz w:val="28"/>
          <w:szCs w:val="28"/>
          <w:lang w:val="en-US"/>
        </w:rPr>
        <w:t>I</w:t>
      </w:r>
      <w:r w:rsidRPr="00B72C1B">
        <w:rPr>
          <w:sz w:val="28"/>
          <w:szCs w:val="28"/>
          <w:lang w:val="en-AU"/>
        </w:rPr>
        <w:t xml:space="preserve">j </w:t>
      </w:r>
      <w:r w:rsidRPr="00B72C1B">
        <w:rPr>
          <w:sz w:val="28"/>
          <w:szCs w:val="28"/>
        </w:rPr>
        <w:sym w:font="Symbol" w:char="F0B3"/>
      </w:r>
      <w:r w:rsidRPr="00B72C1B">
        <w:rPr>
          <w:sz w:val="28"/>
          <w:szCs w:val="28"/>
          <w:lang w:val="en-US"/>
        </w:rPr>
        <w:t>I</w:t>
      </w:r>
      <w:r w:rsidRPr="00B72C1B">
        <w:rPr>
          <w:sz w:val="28"/>
          <w:szCs w:val="28"/>
          <w:lang w:val="en-AU"/>
        </w:rPr>
        <w:t>xim=200A</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Ikkinchi shart bo‘yicha joiz tokning miqdori katta bo‘lganligi uchun ETK jadvalida </w:t>
      </w:r>
      <w:r w:rsidRPr="00B72C1B">
        <w:rPr>
          <w:sz w:val="28"/>
          <w:szCs w:val="28"/>
          <w:lang w:val="en-US"/>
        </w:rPr>
        <w:t>I</w:t>
      </w:r>
      <w:r w:rsidRPr="00B72C1B">
        <w:rPr>
          <w:sz w:val="28"/>
          <w:szCs w:val="28"/>
          <w:lang w:val="en-AU"/>
        </w:rPr>
        <w:t>j=200A, kesimi 120mm</w:t>
      </w:r>
      <w:r w:rsidRPr="00B72C1B">
        <w:rPr>
          <w:sz w:val="28"/>
          <w:szCs w:val="28"/>
          <w:vertAlign w:val="superscript"/>
          <w:lang w:val="en-AU"/>
        </w:rPr>
        <w:t>2</w:t>
      </w:r>
      <w:r w:rsidRPr="00B72C1B">
        <w:rPr>
          <w:sz w:val="28"/>
          <w:szCs w:val="28"/>
          <w:lang w:val="en-AU"/>
        </w:rPr>
        <w:t xml:space="preserve"> bo‘lgan kabelni qabul qilamiz.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b) Xona yongindan xafli bo‘lganligi uchun Kxim=1,25. U holda </w:t>
      </w:r>
      <w:r w:rsidRPr="00B72C1B">
        <w:rPr>
          <w:sz w:val="28"/>
          <w:szCs w:val="28"/>
          <w:lang w:val="en-US"/>
        </w:rPr>
        <w:t>I</w:t>
      </w:r>
      <w:r w:rsidRPr="00B72C1B">
        <w:rPr>
          <w:sz w:val="28"/>
          <w:szCs w:val="28"/>
          <w:lang w:val="en-AU"/>
        </w:rPr>
        <w:t>j</w:t>
      </w:r>
      <w:r w:rsidRPr="00B72C1B">
        <w:rPr>
          <w:sz w:val="28"/>
          <w:szCs w:val="28"/>
        </w:rPr>
        <w:sym w:font="Symbol" w:char="F0B3"/>
      </w:r>
      <w:r w:rsidRPr="00B72C1B">
        <w:rPr>
          <w:sz w:val="28"/>
          <w:szCs w:val="28"/>
          <w:lang w:val="en-AU"/>
        </w:rPr>
        <w:t>1,25</w:t>
      </w:r>
      <w:r w:rsidRPr="00B72C1B">
        <w:rPr>
          <w:sz w:val="28"/>
          <w:szCs w:val="28"/>
        </w:rPr>
        <w:sym w:font="Symbol" w:char="F0B7"/>
      </w:r>
      <w:r w:rsidRPr="00B72C1B">
        <w:rPr>
          <w:sz w:val="28"/>
          <w:szCs w:val="28"/>
          <w:lang w:val="en-US"/>
        </w:rPr>
        <w:t>I</w:t>
      </w:r>
      <w:r w:rsidRPr="00B72C1B">
        <w:rPr>
          <w:sz w:val="28"/>
          <w:szCs w:val="28"/>
          <w:lang w:val="en-AU"/>
        </w:rPr>
        <w:t>xim=1,25</w:t>
      </w:r>
      <w:r w:rsidRPr="00B72C1B">
        <w:rPr>
          <w:sz w:val="28"/>
          <w:szCs w:val="28"/>
        </w:rPr>
        <w:sym w:font="Symbol" w:char="F0B7"/>
      </w:r>
      <w:r w:rsidRPr="00B72C1B">
        <w:rPr>
          <w:sz w:val="28"/>
          <w:szCs w:val="28"/>
          <w:lang w:val="en-AU"/>
        </w:rPr>
        <w:t xml:space="preserve">200=250. Jadvaldan </w:t>
      </w:r>
      <w:r w:rsidRPr="00B72C1B">
        <w:rPr>
          <w:sz w:val="28"/>
          <w:szCs w:val="28"/>
          <w:lang w:val="en-US"/>
        </w:rPr>
        <w:t>I</w:t>
      </w:r>
      <w:r w:rsidRPr="00B72C1B">
        <w:rPr>
          <w:sz w:val="28"/>
          <w:szCs w:val="28"/>
          <w:lang w:val="en-AU"/>
        </w:rPr>
        <w:t>j=255A, kesimi 150 mm</w:t>
      </w:r>
      <w:r w:rsidRPr="00B72C1B">
        <w:rPr>
          <w:sz w:val="28"/>
          <w:szCs w:val="28"/>
          <w:vertAlign w:val="superscript"/>
          <w:lang w:val="en-AU"/>
        </w:rPr>
        <w:t>2</w:t>
      </w:r>
      <w:r w:rsidRPr="00B72C1B">
        <w:rPr>
          <w:sz w:val="28"/>
          <w:szCs w:val="28"/>
          <w:lang w:val="en-AU"/>
        </w:rPr>
        <w:t xml:space="preserve"> bo‘lgan kabelni qabul qilamiz.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v) Liniya faqat qiska tutashuvdan tokidan himoyalansa </w:t>
      </w:r>
    </w:p>
    <w:p w:rsidR="00C47964" w:rsidRPr="00B72C1B" w:rsidRDefault="00C47964" w:rsidP="00C47964">
      <w:pPr>
        <w:widowControl w:val="0"/>
        <w:jc w:val="both"/>
        <w:rPr>
          <w:sz w:val="28"/>
          <w:szCs w:val="28"/>
          <w:lang w:val="en-AU"/>
        </w:rPr>
      </w:pPr>
      <w:r w:rsidRPr="00B72C1B">
        <w:rPr>
          <w:sz w:val="28"/>
          <w:szCs w:val="28"/>
          <w:lang w:val="en-AU"/>
        </w:rPr>
        <w:t xml:space="preserve">K xim=0,33. U holda </w:t>
      </w:r>
      <w:r w:rsidRPr="00B72C1B">
        <w:rPr>
          <w:sz w:val="28"/>
          <w:szCs w:val="28"/>
          <w:lang w:val="en-US"/>
        </w:rPr>
        <w:t>I</w:t>
      </w:r>
      <w:r w:rsidRPr="00B72C1B">
        <w:rPr>
          <w:sz w:val="28"/>
          <w:szCs w:val="28"/>
          <w:lang w:val="en-AU"/>
        </w:rPr>
        <w:t>j</w:t>
      </w:r>
      <w:r w:rsidRPr="00B72C1B">
        <w:rPr>
          <w:sz w:val="28"/>
          <w:szCs w:val="28"/>
        </w:rPr>
        <w:sym w:font="Symbol" w:char="F0B3"/>
      </w:r>
      <w:r w:rsidRPr="00B72C1B">
        <w:rPr>
          <w:sz w:val="28"/>
          <w:szCs w:val="28"/>
          <w:lang w:val="en-AU"/>
        </w:rPr>
        <w:t>0,33</w:t>
      </w:r>
      <w:r w:rsidRPr="00B72C1B">
        <w:rPr>
          <w:sz w:val="28"/>
          <w:szCs w:val="28"/>
        </w:rPr>
        <w:sym w:font="Symbol" w:char="F0B7"/>
      </w:r>
      <w:r w:rsidRPr="00B72C1B">
        <w:rPr>
          <w:sz w:val="28"/>
          <w:szCs w:val="28"/>
          <w:lang w:val="en-US"/>
        </w:rPr>
        <w:t>I</w:t>
      </w:r>
      <w:r w:rsidRPr="00B72C1B">
        <w:rPr>
          <w:sz w:val="28"/>
          <w:szCs w:val="28"/>
          <w:lang w:val="en-AU"/>
        </w:rPr>
        <w:t xml:space="preserve">xim=0,33 </w:t>
      </w:r>
      <w:r w:rsidRPr="00B72C1B">
        <w:rPr>
          <w:sz w:val="28"/>
          <w:szCs w:val="28"/>
        </w:rPr>
        <w:sym w:font="Symbol" w:char="F0B7"/>
      </w:r>
      <w:r w:rsidRPr="00B72C1B">
        <w:rPr>
          <w:sz w:val="28"/>
          <w:szCs w:val="28"/>
          <w:lang w:val="en-AU"/>
        </w:rPr>
        <w:t>200=66A va jadvaldan kesimi 50mm</w:t>
      </w:r>
      <w:r w:rsidRPr="00B72C1B">
        <w:rPr>
          <w:sz w:val="28"/>
          <w:szCs w:val="28"/>
          <w:vertAlign w:val="superscript"/>
          <w:lang w:val="en-AU"/>
        </w:rPr>
        <w:t>2</w:t>
      </w:r>
      <w:r w:rsidRPr="00B72C1B">
        <w:rPr>
          <w:sz w:val="28"/>
          <w:szCs w:val="28"/>
          <w:lang w:val="en-AU"/>
        </w:rPr>
        <w:t xml:space="preserve"> va </w:t>
      </w:r>
      <w:r w:rsidRPr="00B72C1B">
        <w:rPr>
          <w:sz w:val="28"/>
          <w:szCs w:val="28"/>
          <w:lang w:val="en-US"/>
        </w:rPr>
        <w:t>I</w:t>
      </w:r>
      <w:r w:rsidRPr="00B72C1B">
        <w:rPr>
          <w:sz w:val="28"/>
          <w:szCs w:val="28"/>
          <w:lang w:val="en-AU"/>
        </w:rPr>
        <w:t xml:space="preserve">j=120A bo‘lgan kabelni olamiz.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g) Íîìèíàë òîêè 160 À áo‘ëãàí À 3710Á òèïèäàãè àâòîìàòíè qàáóë qèëàìèç. O‘zgichning nominal toki 100A 6 </w:t>
      </w:r>
      <w:r w:rsidRPr="00B72C1B">
        <w:rPr>
          <w:sz w:val="28"/>
          <w:szCs w:val="28"/>
        </w:rPr>
        <w:sym w:font="Symbol" w:char="F0B7"/>
      </w:r>
      <w:r w:rsidRPr="00B72C1B">
        <w:rPr>
          <w:sz w:val="28"/>
          <w:szCs w:val="28"/>
          <w:lang w:val="en-AU"/>
        </w:rPr>
        <w:t xml:space="preserve">10 shartga binoan </w:t>
      </w:r>
      <w:r w:rsidRPr="00B72C1B">
        <w:rPr>
          <w:sz w:val="28"/>
          <w:szCs w:val="28"/>
          <w:lang w:val="en-US"/>
        </w:rPr>
        <w:t>I</w:t>
      </w:r>
      <w:r w:rsidRPr="00B72C1B">
        <w:rPr>
          <w:sz w:val="28"/>
          <w:szCs w:val="28"/>
          <w:lang w:val="en-AU"/>
        </w:rPr>
        <w:t>nom</w:t>
      </w:r>
      <w:r w:rsidRPr="00B72C1B">
        <w:rPr>
          <w:sz w:val="28"/>
          <w:szCs w:val="28"/>
        </w:rPr>
        <w:sym w:font="Symbol" w:char="F0B3"/>
      </w:r>
      <w:r w:rsidRPr="00B72C1B">
        <w:rPr>
          <w:sz w:val="28"/>
          <w:szCs w:val="28"/>
          <w:lang w:val="en-US"/>
        </w:rPr>
        <w:t>I</w:t>
      </w:r>
      <w:r w:rsidRPr="00B72C1B">
        <w:rPr>
          <w:sz w:val="28"/>
          <w:szCs w:val="28"/>
          <w:lang w:val="en-AU"/>
        </w:rPr>
        <w:t xml:space="preserve">ish. Bizning holda </w:t>
      </w:r>
      <w:r w:rsidRPr="00B72C1B">
        <w:rPr>
          <w:sz w:val="28"/>
          <w:szCs w:val="28"/>
          <w:lang w:val="en-US"/>
        </w:rPr>
        <w:t>I</w:t>
      </w:r>
      <w:r w:rsidRPr="00B72C1B">
        <w:rPr>
          <w:sz w:val="28"/>
          <w:szCs w:val="28"/>
          <w:lang w:val="en-AU"/>
        </w:rPr>
        <w:t>nom=</w:t>
      </w:r>
      <w:r w:rsidRPr="00B72C1B">
        <w:rPr>
          <w:sz w:val="28"/>
          <w:szCs w:val="28"/>
          <w:lang w:val="en-US"/>
        </w:rPr>
        <w:t>I</w:t>
      </w:r>
      <w:r w:rsidRPr="00B72C1B">
        <w:rPr>
          <w:sz w:val="28"/>
          <w:szCs w:val="28"/>
          <w:lang w:val="en-AU"/>
        </w:rPr>
        <w:t xml:space="preserve">ish=100A.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Qiska muddatli ishga tushish vaqtida avtomatni ishlamasligini tekshirib ko‘ramiz. </w:t>
      </w:r>
      <w:r w:rsidRPr="00B72C1B">
        <w:rPr>
          <w:sz w:val="28"/>
          <w:szCs w:val="28"/>
          <w:lang w:val="en-US"/>
        </w:rPr>
        <w:t>I</w:t>
      </w:r>
      <w:r w:rsidRPr="00B72C1B">
        <w:rPr>
          <w:sz w:val="28"/>
          <w:szCs w:val="28"/>
          <w:lang w:val="en-AU"/>
        </w:rPr>
        <w:t>sht=1,25</w:t>
      </w:r>
      <w:r w:rsidRPr="00B72C1B">
        <w:rPr>
          <w:sz w:val="28"/>
          <w:szCs w:val="28"/>
          <w:lang w:val="en-US"/>
        </w:rPr>
        <w:t>I</w:t>
      </w:r>
      <w:r w:rsidRPr="00B72C1B">
        <w:rPr>
          <w:sz w:val="28"/>
          <w:szCs w:val="28"/>
          <w:lang w:val="en-AU"/>
        </w:rPr>
        <w:t>m=1,25</w:t>
      </w:r>
      <w:r w:rsidRPr="00B72C1B">
        <w:rPr>
          <w:sz w:val="28"/>
          <w:szCs w:val="28"/>
        </w:rPr>
        <w:sym w:font="Symbol" w:char="F0B7"/>
      </w:r>
      <w:r w:rsidRPr="00B72C1B">
        <w:rPr>
          <w:sz w:val="28"/>
          <w:szCs w:val="28"/>
          <w:lang w:val="en-AU"/>
        </w:rPr>
        <w:t>500=625A, ya’ni 625&lt;1000A.</w:t>
      </w:r>
    </w:p>
    <w:p w:rsidR="00C47964" w:rsidRPr="00B72C1B" w:rsidRDefault="00C47964" w:rsidP="00C47964">
      <w:pPr>
        <w:widowControl w:val="0"/>
        <w:jc w:val="both"/>
        <w:rPr>
          <w:sz w:val="28"/>
          <w:szCs w:val="28"/>
          <w:lang w:val="en-AU"/>
        </w:rPr>
      </w:pPr>
      <w:r w:rsidRPr="00B72C1B">
        <w:rPr>
          <w:sz w:val="28"/>
          <w:szCs w:val="28"/>
          <w:lang w:val="en-AU"/>
        </w:rPr>
        <w:t xml:space="preserve">bu yerda 1000A - avtomatning bir onda ishlash toki.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Liniyaning kesimini tanlash uchun hisobiy tok </w:t>
      </w:r>
      <w:r w:rsidRPr="00B72C1B">
        <w:rPr>
          <w:sz w:val="28"/>
          <w:szCs w:val="28"/>
          <w:lang w:val="en-US"/>
        </w:rPr>
        <w:t>I</w:t>
      </w:r>
      <w:r w:rsidRPr="00B72C1B">
        <w:rPr>
          <w:sz w:val="28"/>
          <w:szCs w:val="28"/>
          <w:lang w:val="en-AU"/>
        </w:rPr>
        <w:t>ish=100A bo‘lgani uchun kesimi 50mm</w:t>
      </w:r>
      <w:r w:rsidRPr="00B72C1B">
        <w:rPr>
          <w:sz w:val="28"/>
          <w:szCs w:val="28"/>
          <w:vertAlign w:val="superscript"/>
          <w:lang w:val="en-AU"/>
        </w:rPr>
        <w:t xml:space="preserve">2 </w:t>
      </w:r>
      <w:r w:rsidRPr="00B72C1B">
        <w:rPr>
          <w:sz w:val="28"/>
          <w:szCs w:val="28"/>
          <w:lang w:val="en-AU"/>
        </w:rPr>
        <w:t xml:space="preserve">, </w:t>
      </w:r>
      <w:r w:rsidRPr="00B72C1B">
        <w:rPr>
          <w:sz w:val="28"/>
          <w:szCs w:val="28"/>
          <w:lang w:val="en-US"/>
        </w:rPr>
        <w:t>I</w:t>
      </w:r>
      <w:r w:rsidRPr="00B72C1B">
        <w:rPr>
          <w:sz w:val="28"/>
          <w:szCs w:val="28"/>
          <w:lang w:val="en-AU"/>
        </w:rPr>
        <w:t>j=120A bo‘lgan kabelni tanlaymiz (</w:t>
      </w:r>
      <w:r w:rsidRPr="00B72C1B">
        <w:rPr>
          <w:sz w:val="28"/>
          <w:szCs w:val="28"/>
          <w:lang w:val="en-US"/>
        </w:rPr>
        <w:t>I</w:t>
      </w:r>
      <w:r w:rsidRPr="00B72C1B">
        <w:rPr>
          <w:sz w:val="28"/>
          <w:szCs w:val="28"/>
          <w:lang w:val="en-AU"/>
        </w:rPr>
        <w:t>j&gt;</w:t>
      </w:r>
      <w:r w:rsidRPr="00B72C1B">
        <w:rPr>
          <w:sz w:val="28"/>
          <w:szCs w:val="28"/>
          <w:lang w:val="en-US"/>
        </w:rPr>
        <w:t>I</w:t>
      </w:r>
      <w:r w:rsidRPr="00B72C1B">
        <w:rPr>
          <w:sz w:val="28"/>
          <w:szCs w:val="28"/>
          <w:lang w:val="en-AU"/>
        </w:rPr>
        <w:t xml:space="preserve">ish) Kabel normal sharoitda ishlatilishi va A3700 seriyadagi avtomatlarda o‘rnatma (ustavka) toki boshqarilmasligi hisobga olsak Kxim=1. U holda (3.36) dan </w:t>
      </w:r>
      <w:r w:rsidRPr="00B72C1B">
        <w:rPr>
          <w:sz w:val="28"/>
          <w:szCs w:val="28"/>
          <w:lang w:val="en-US"/>
        </w:rPr>
        <w:t>I</w:t>
      </w:r>
      <w:r w:rsidRPr="00B72C1B">
        <w:rPr>
          <w:sz w:val="28"/>
          <w:szCs w:val="28"/>
          <w:lang w:val="en-AU"/>
        </w:rPr>
        <w:t>j</w:t>
      </w:r>
      <w:r w:rsidRPr="00B72C1B">
        <w:rPr>
          <w:sz w:val="28"/>
          <w:szCs w:val="28"/>
        </w:rPr>
        <w:sym w:font="Symbol" w:char="F0B3"/>
      </w:r>
      <w:r w:rsidRPr="00B72C1B">
        <w:rPr>
          <w:sz w:val="28"/>
          <w:szCs w:val="28"/>
          <w:lang w:val="en-US"/>
        </w:rPr>
        <w:t>I</w:t>
      </w:r>
      <w:r w:rsidRPr="00B72C1B">
        <w:rPr>
          <w:sz w:val="28"/>
          <w:szCs w:val="28"/>
          <w:lang w:val="en-AU"/>
        </w:rPr>
        <w:t>xim shart bajariladi, ya’ni 120&gt;100A.</w:t>
      </w:r>
    </w:p>
    <w:p w:rsidR="00C47964" w:rsidRPr="00B72C1B" w:rsidRDefault="00C47964" w:rsidP="00C47964">
      <w:pPr>
        <w:widowControl w:val="0"/>
        <w:ind w:firstLine="720"/>
        <w:jc w:val="both"/>
        <w:rPr>
          <w:sz w:val="28"/>
          <w:szCs w:val="28"/>
          <w:lang w:val="en-AU"/>
        </w:rPr>
      </w:pPr>
    </w:p>
    <w:p w:rsidR="00C47964" w:rsidRPr="00B72C1B" w:rsidRDefault="00C47964" w:rsidP="00C47964">
      <w:pPr>
        <w:widowControl w:val="0"/>
        <w:ind w:firstLine="720"/>
        <w:jc w:val="center"/>
        <w:rPr>
          <w:b/>
          <w:sz w:val="28"/>
          <w:szCs w:val="28"/>
          <w:lang w:val="en-AU"/>
        </w:rPr>
      </w:pPr>
      <w:r w:rsidRPr="00B72C1B">
        <w:rPr>
          <w:b/>
          <w:sz w:val="28"/>
          <w:szCs w:val="28"/>
          <w:lang w:val="en-AU"/>
        </w:rPr>
        <w:lastRenderedPageBreak/>
        <w:t>O‘tkazgich va kabel kesimlarini kuchlanishning yo‘qotuvi bo‘yicha tanlash</w:t>
      </w:r>
    </w:p>
    <w:p w:rsidR="00C47964" w:rsidRPr="00B72C1B" w:rsidRDefault="00C47964" w:rsidP="00C47964">
      <w:pPr>
        <w:widowControl w:val="0"/>
        <w:ind w:firstLine="720"/>
        <w:jc w:val="both"/>
        <w:rPr>
          <w:sz w:val="28"/>
          <w:szCs w:val="28"/>
          <w:lang w:val="en-AU"/>
        </w:rPr>
      </w:pPr>
      <w:r w:rsidRPr="00B72C1B">
        <w:rPr>
          <w:sz w:val="28"/>
          <w:szCs w:val="28"/>
          <w:lang w:val="en-AU"/>
        </w:rPr>
        <w:t>Elektr energetika tizimi iste’molchilarini sifatli enegiya bilan ta’minlash zarur. Elektr energiyasining eng asosiy sifat ko‘rsatgichlaridan biri bu iste’molchilarga berilayotgan kuchlanish-ning miqdori hisoblanadi. Kuchlanishni kerakli poo‘onada ushlab turish elektrotexnikaning murakkab masalalaridan biri hisoblanadi. Kuchlanishni stabillashtirish uchun o‘tkazgichlarning kesimini joiz kuchlanish bo‘yicha qabul qilish maqsadga muvofiqdir.</w:t>
      </w:r>
    </w:p>
    <w:p w:rsidR="00C47964" w:rsidRPr="00B72C1B" w:rsidRDefault="00C47964" w:rsidP="00C47964">
      <w:pPr>
        <w:widowControl w:val="0"/>
        <w:ind w:firstLine="720"/>
        <w:jc w:val="both"/>
        <w:rPr>
          <w:sz w:val="28"/>
          <w:szCs w:val="28"/>
          <w:lang w:val="en-AU"/>
        </w:rPr>
      </w:pPr>
    </w:p>
    <w:p w:rsidR="00C47964" w:rsidRPr="00B72C1B" w:rsidRDefault="00C47964" w:rsidP="00C47964">
      <w:pPr>
        <w:widowControl w:val="0"/>
        <w:ind w:firstLine="720"/>
        <w:jc w:val="both"/>
        <w:rPr>
          <w:sz w:val="28"/>
          <w:szCs w:val="28"/>
          <w:lang w:val="en-AU"/>
        </w:rPr>
      </w:pPr>
    </w:p>
    <w:p w:rsidR="00C47964" w:rsidRPr="00B72C1B" w:rsidRDefault="00C47964" w:rsidP="00C47964">
      <w:pPr>
        <w:widowControl w:val="0"/>
        <w:ind w:firstLine="720"/>
        <w:jc w:val="both"/>
        <w:rPr>
          <w:sz w:val="28"/>
          <w:szCs w:val="28"/>
          <w:lang w:val="en-AU"/>
        </w:rPr>
      </w:pPr>
    </w:p>
    <w:p w:rsidR="00C47964" w:rsidRPr="00B72C1B" w:rsidRDefault="00C47964" w:rsidP="00C47964">
      <w:pPr>
        <w:widowControl w:val="0"/>
        <w:ind w:firstLine="720"/>
        <w:jc w:val="both"/>
        <w:rPr>
          <w:sz w:val="28"/>
          <w:szCs w:val="28"/>
          <w:lang w:val="en-AU"/>
        </w:rPr>
      </w:pPr>
    </w:p>
    <w:p w:rsidR="00C47964" w:rsidRPr="00B72C1B" w:rsidRDefault="00C47964" w:rsidP="00C47964">
      <w:pPr>
        <w:widowControl w:val="0"/>
        <w:ind w:firstLine="720"/>
        <w:jc w:val="both"/>
        <w:rPr>
          <w:sz w:val="28"/>
          <w:szCs w:val="28"/>
          <w:lang w:val="en-AU"/>
        </w:rPr>
      </w:pPr>
      <w:r w:rsidRPr="00B72C1B">
        <w:rPr>
          <w:sz w:val="28"/>
          <w:szCs w:val="28"/>
          <w:lang w:val="en-AU"/>
        </w:rPr>
        <w:t xml:space="preserve">Uch fazali tarmoqlarda kuchlanish yo‘qotuvining taxmi-niy qiymati quyidagicha aniqlanadi: </w:t>
      </w:r>
    </w:p>
    <w:p w:rsidR="00C47964" w:rsidRPr="00B72C1B" w:rsidRDefault="00C47964" w:rsidP="00C47964">
      <w:pPr>
        <w:widowControl w:val="0"/>
        <w:ind w:firstLine="720"/>
        <w:jc w:val="center"/>
        <w:rPr>
          <w:sz w:val="28"/>
          <w:szCs w:val="28"/>
        </w:rPr>
      </w:pPr>
      <w:r w:rsidRPr="00B72C1B">
        <w:rPr>
          <w:position w:val="-16"/>
          <w:sz w:val="28"/>
          <w:szCs w:val="28"/>
        </w:rPr>
        <w:object w:dxaOrig="3879" w:dyaOrig="460">
          <v:shape id="_x0000_i1311" type="#_x0000_t75" style="width:194.25pt;height:23.25pt" o:ole="">
            <v:imagedata r:id="rId574" o:title=""/>
          </v:shape>
          <o:OLEObject Type="Embed" ProgID="Equation.2" ShapeID="_x0000_i1311" DrawAspect="Content" ObjectID="_1756031292" r:id="rId596"/>
        </w:object>
      </w:r>
    </w:p>
    <w:p w:rsidR="00C47964" w:rsidRPr="00B72C1B" w:rsidRDefault="00C47964" w:rsidP="00C47964">
      <w:pPr>
        <w:widowControl w:val="0"/>
        <w:jc w:val="both"/>
        <w:rPr>
          <w:sz w:val="28"/>
          <w:szCs w:val="28"/>
          <w:lang w:val="en-AU"/>
        </w:rPr>
      </w:pPr>
      <w:r w:rsidRPr="00B72C1B">
        <w:rPr>
          <w:sz w:val="28"/>
          <w:szCs w:val="28"/>
          <w:lang w:val="en-AU"/>
        </w:rPr>
        <w:t xml:space="preserve">bu yerda </w:t>
      </w:r>
      <w:r w:rsidRPr="00B72C1B">
        <w:rPr>
          <w:sz w:val="28"/>
          <w:szCs w:val="28"/>
          <w:lang w:val="en-US"/>
        </w:rPr>
        <w:t>I</w:t>
      </w:r>
      <w:r w:rsidRPr="00B72C1B">
        <w:rPr>
          <w:sz w:val="28"/>
          <w:szCs w:val="28"/>
          <w:lang w:val="en-AU"/>
        </w:rPr>
        <w:t>r - hisobiy tok;</w:t>
      </w:r>
    </w:p>
    <w:p w:rsidR="00C47964" w:rsidRPr="00B72C1B" w:rsidRDefault="00C47964" w:rsidP="00C47964">
      <w:pPr>
        <w:widowControl w:val="0"/>
        <w:ind w:firstLine="720"/>
        <w:jc w:val="both"/>
        <w:rPr>
          <w:sz w:val="28"/>
          <w:szCs w:val="28"/>
          <w:lang w:val="en-AU"/>
        </w:rPr>
      </w:pPr>
      <w:r w:rsidRPr="00B72C1B">
        <w:rPr>
          <w:sz w:val="28"/>
          <w:szCs w:val="28"/>
          <w:lang w:val="en-US"/>
        </w:rPr>
        <w:t>R</w:t>
      </w:r>
      <w:r w:rsidRPr="00B72C1B">
        <w:rPr>
          <w:sz w:val="28"/>
          <w:szCs w:val="28"/>
          <w:lang w:val="en-AU"/>
        </w:rPr>
        <w:t>l,Xl - liniyaning aktiv va induktiv qarshiliklari;</w:t>
      </w:r>
    </w:p>
    <w:p w:rsidR="00C47964" w:rsidRPr="00B72C1B" w:rsidRDefault="00C47964" w:rsidP="00C47964">
      <w:pPr>
        <w:widowControl w:val="0"/>
        <w:ind w:firstLine="720"/>
        <w:jc w:val="both"/>
        <w:rPr>
          <w:sz w:val="28"/>
          <w:szCs w:val="28"/>
          <w:lang w:val="en-AU"/>
        </w:rPr>
      </w:pPr>
      <w:r w:rsidRPr="00B72C1B">
        <w:rPr>
          <w:sz w:val="28"/>
          <w:szCs w:val="28"/>
          <w:lang w:val="en-US"/>
        </w:rPr>
        <w:t>cos</w:t>
      </w:r>
      <w:r w:rsidRPr="00B72C1B">
        <w:rPr>
          <w:sz w:val="28"/>
          <w:szCs w:val="28"/>
          <w:lang w:val="en-AU"/>
        </w:rPr>
        <w:t xml:space="preserve"> </w:t>
      </w:r>
      <w:r w:rsidRPr="00B72C1B">
        <w:rPr>
          <w:sz w:val="28"/>
          <w:szCs w:val="28"/>
        </w:rPr>
        <w:sym w:font="Symbol" w:char="F06A"/>
      </w:r>
      <w:r w:rsidRPr="00B72C1B">
        <w:rPr>
          <w:sz w:val="28"/>
          <w:szCs w:val="28"/>
          <w:lang w:val="en-AU"/>
        </w:rPr>
        <w:t xml:space="preserve"> - iste’molchining quvvat koeffitsienti.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Quyidagi rasmda aktiv va induktiv qarshilikga ega bo‘lgan liniyani induktiv xarakterli iste’molchini energiya bilan ta’minlayotgan holat uchun vektor diagrammasi ko‘rsatilgan. </w:t>
      </w:r>
    </w:p>
    <w:p w:rsidR="00C47964" w:rsidRPr="00B72C1B" w:rsidRDefault="00C47964" w:rsidP="00C47964">
      <w:pPr>
        <w:widowControl w:val="0"/>
        <w:ind w:firstLine="720"/>
        <w:jc w:val="both"/>
        <w:rPr>
          <w:sz w:val="28"/>
          <w:szCs w:val="28"/>
          <w:lang w:val="en-AU"/>
        </w:rPr>
      </w:pPr>
      <w:r w:rsidRPr="00B72C1B">
        <w:rPr>
          <w:sz w:val="28"/>
          <w:szCs w:val="28"/>
          <w:lang w:val="en-AU"/>
        </w:rPr>
        <w:t xml:space="preserve">Vektor Oa liniya oxiridagi kuchlanish </w:t>
      </w:r>
      <w:r w:rsidRPr="00B72C1B">
        <w:rPr>
          <w:sz w:val="28"/>
          <w:szCs w:val="28"/>
          <w:lang w:val="en-US"/>
        </w:rPr>
        <w:t>U</w:t>
      </w:r>
      <w:r w:rsidRPr="00B72C1B">
        <w:rPr>
          <w:sz w:val="28"/>
          <w:szCs w:val="28"/>
          <w:lang w:val="en-AU"/>
        </w:rPr>
        <w:t xml:space="preserve"> </w:t>
      </w:r>
      <w:r w:rsidRPr="00B72C1B">
        <w:rPr>
          <w:sz w:val="28"/>
          <w:szCs w:val="28"/>
          <w:vertAlign w:val="subscript"/>
          <w:lang w:val="en-AU"/>
        </w:rPr>
        <w:t>2</w:t>
      </w:r>
      <w:r w:rsidRPr="00B72C1B">
        <w:rPr>
          <w:sz w:val="28"/>
          <w:szCs w:val="28"/>
          <w:lang w:val="en-AU"/>
        </w:rPr>
        <w:t xml:space="preserve"> ko‘rsatadi. Yuklamaning quvvat koeffi-tsientini hisobga olib </w:t>
      </w:r>
      <w:r w:rsidRPr="00B72C1B">
        <w:rPr>
          <w:sz w:val="28"/>
          <w:szCs w:val="28"/>
        </w:rPr>
        <w:sym w:font="Symbol" w:char="F06A"/>
      </w:r>
      <w:r w:rsidRPr="00B72C1B">
        <w:rPr>
          <w:sz w:val="28"/>
          <w:szCs w:val="28"/>
          <w:vertAlign w:val="subscript"/>
          <w:lang w:val="en-AU"/>
        </w:rPr>
        <w:t>2</w:t>
      </w:r>
      <w:r w:rsidRPr="00B72C1B">
        <w:rPr>
          <w:sz w:val="28"/>
          <w:szCs w:val="28"/>
          <w:lang w:val="en-AU"/>
        </w:rPr>
        <w:t xml:space="preserve"> burchak ostida tok vektori </w:t>
      </w:r>
      <w:r w:rsidRPr="00B72C1B">
        <w:rPr>
          <w:sz w:val="28"/>
          <w:szCs w:val="28"/>
          <w:lang w:val="en-US"/>
        </w:rPr>
        <w:t>I</w:t>
      </w:r>
      <w:r w:rsidRPr="00B72C1B">
        <w:rPr>
          <w:sz w:val="28"/>
          <w:szCs w:val="28"/>
          <w:lang w:val="en-AU"/>
        </w:rPr>
        <w:t xml:space="preserve"> ni qo‘yamiz. Vektor av vektor </w:t>
      </w:r>
      <w:r w:rsidRPr="00B72C1B">
        <w:rPr>
          <w:sz w:val="28"/>
          <w:szCs w:val="28"/>
          <w:lang w:val="en-US"/>
        </w:rPr>
        <w:t>I</w:t>
      </w:r>
      <w:r w:rsidRPr="00B72C1B">
        <w:rPr>
          <w:sz w:val="28"/>
          <w:szCs w:val="28"/>
          <w:lang w:val="en-AU"/>
        </w:rPr>
        <w:t xml:space="preserve"> bilan bir fazada bo‘lib, liniya aktiv qar-shiligidagi kuchlanishning pasay-ishini ko‘rsatadi. as vektori liniyaning induktiv qarshiligi-dagi kuchlanishning pasayishi. as  vektor vektori liniyadagi   kuchlanishni tushuvi bo‘lib,  </w:t>
      </w:r>
      <w:r w:rsidRPr="00B72C1B">
        <w:rPr>
          <w:sz w:val="28"/>
          <w:szCs w:val="28"/>
          <w:lang w:val="en-US"/>
        </w:rPr>
        <w:t>U</w:t>
      </w:r>
      <w:r w:rsidRPr="00B72C1B">
        <w:rPr>
          <w:sz w:val="28"/>
          <w:szCs w:val="28"/>
          <w:lang w:val="en-AU"/>
        </w:rPr>
        <w:t>=</w:t>
      </w:r>
      <w:r w:rsidRPr="00B72C1B">
        <w:rPr>
          <w:sz w:val="28"/>
          <w:szCs w:val="28"/>
          <w:lang w:val="en-US"/>
        </w:rPr>
        <w:t>U</w:t>
      </w:r>
      <w:r w:rsidRPr="00B72C1B">
        <w:rPr>
          <w:sz w:val="28"/>
          <w:szCs w:val="28"/>
          <w:vertAlign w:val="subscript"/>
          <w:lang w:val="en-AU"/>
        </w:rPr>
        <w:t>1</w:t>
      </w:r>
      <w:r w:rsidRPr="00B72C1B">
        <w:rPr>
          <w:sz w:val="28"/>
          <w:szCs w:val="28"/>
          <w:lang w:val="en-AU"/>
        </w:rPr>
        <w:t>-</w:t>
      </w:r>
      <w:r w:rsidRPr="00B72C1B">
        <w:rPr>
          <w:sz w:val="28"/>
          <w:szCs w:val="28"/>
          <w:lang w:val="en-US"/>
        </w:rPr>
        <w:t>U</w:t>
      </w:r>
      <w:r w:rsidRPr="00B72C1B">
        <w:rPr>
          <w:sz w:val="28"/>
          <w:szCs w:val="28"/>
          <w:vertAlign w:val="subscript"/>
          <w:lang w:val="en-AU"/>
        </w:rPr>
        <w:t>2</w:t>
      </w:r>
      <w:r w:rsidRPr="00B72C1B">
        <w:rPr>
          <w:sz w:val="28"/>
          <w:szCs w:val="28"/>
          <w:lang w:val="en-AU"/>
        </w:rPr>
        <w:t xml:space="preserve">, ya’ni kuchlanishning pasayishi (padenie) - bu vektor miqdor. </w:t>
      </w:r>
      <w:r w:rsidRPr="00B72C1B">
        <w:rPr>
          <w:sz w:val="28"/>
          <w:szCs w:val="28"/>
          <w:lang w:val="en-US"/>
        </w:rPr>
        <w:t>ad</w:t>
      </w:r>
      <w:r w:rsidRPr="00B72C1B">
        <w:rPr>
          <w:sz w:val="28"/>
          <w:szCs w:val="28"/>
          <w:lang w:val="en-AU"/>
        </w:rPr>
        <w:t xml:space="preserve"> oraliq liniyada kuchlanishning yo‘qotuvi (poteri) - bu liniyaning boshi va oxirgi qismlaridagi kuchlanishlarning algebrik farqi (vektor qiymat emas). </w:t>
      </w:r>
    </w:p>
    <w:p w:rsidR="00C47964" w:rsidRPr="00B72C1B" w:rsidRDefault="00C47964" w:rsidP="00C47964">
      <w:pPr>
        <w:widowControl w:val="0"/>
        <w:ind w:firstLine="720"/>
        <w:jc w:val="both"/>
        <w:rPr>
          <w:sz w:val="28"/>
          <w:szCs w:val="28"/>
          <w:lang w:val="en-AU"/>
        </w:rPr>
      </w:pPr>
      <w:r w:rsidRPr="00B72C1B">
        <w:rPr>
          <w:sz w:val="28"/>
          <w:szCs w:val="28"/>
          <w:lang w:val="en-AU"/>
        </w:rPr>
        <w:t>O‘tkazgich va kabel simlarining kichik kesimlarida (25mm</w:t>
      </w:r>
      <w:r w:rsidRPr="00B72C1B">
        <w:rPr>
          <w:sz w:val="28"/>
          <w:szCs w:val="28"/>
          <w:vertAlign w:val="superscript"/>
          <w:lang w:val="en-AU"/>
        </w:rPr>
        <w:t>2</w:t>
      </w:r>
      <w:r w:rsidRPr="00B72C1B">
        <w:rPr>
          <w:sz w:val="28"/>
          <w:szCs w:val="28"/>
          <w:lang w:val="en-AU"/>
        </w:rPr>
        <w:t xml:space="preserve"> gacha) asosiy qarshilik sifatida aktiv qarshilik olinadi. 70 mm</w:t>
      </w:r>
      <w:r w:rsidRPr="00B72C1B">
        <w:rPr>
          <w:sz w:val="28"/>
          <w:szCs w:val="28"/>
          <w:vertAlign w:val="superscript"/>
          <w:lang w:val="en-AU"/>
        </w:rPr>
        <w:t>2</w:t>
      </w:r>
      <w:r w:rsidRPr="00B72C1B">
        <w:rPr>
          <w:sz w:val="28"/>
          <w:szCs w:val="28"/>
          <w:lang w:val="en-AU"/>
        </w:rPr>
        <w:t xml:space="preserve"> dan katta bo‘lgan kesimlarda induktiv qarshilik albatta hisobga olinishi kerak.</w:t>
      </w:r>
    </w:p>
    <w:p w:rsidR="00C47964" w:rsidRPr="00B72C1B" w:rsidRDefault="00C47964" w:rsidP="00C47964">
      <w:pPr>
        <w:widowControl w:val="0"/>
        <w:ind w:firstLine="720"/>
        <w:jc w:val="both"/>
        <w:rPr>
          <w:sz w:val="28"/>
          <w:szCs w:val="28"/>
          <w:lang w:val="en-AU"/>
        </w:rPr>
      </w:pPr>
      <w:r w:rsidRPr="00B72C1B">
        <w:rPr>
          <w:sz w:val="28"/>
          <w:szCs w:val="28"/>
          <w:lang w:val="en-AU"/>
        </w:rPr>
        <w:t>Kesimning 25-70 mm</w:t>
      </w:r>
      <w:r w:rsidRPr="00B72C1B">
        <w:rPr>
          <w:sz w:val="28"/>
          <w:szCs w:val="28"/>
          <w:vertAlign w:val="superscript"/>
          <w:lang w:val="en-AU"/>
        </w:rPr>
        <w:t>2</w:t>
      </w:r>
      <w:r w:rsidRPr="00B72C1B">
        <w:rPr>
          <w:sz w:val="28"/>
          <w:szCs w:val="28"/>
          <w:lang w:val="en-AU"/>
        </w:rPr>
        <w:t xml:space="preserve"> oraligida liniyaning induktiv qarshiligini aniq hisoblashlarda e’tiborga olinadi. </w:t>
      </w:r>
    </w:p>
    <w:p w:rsidR="00C47964" w:rsidRPr="00B72C1B" w:rsidRDefault="00C47964" w:rsidP="00C47964">
      <w:pPr>
        <w:widowControl w:val="0"/>
        <w:jc w:val="both"/>
        <w:rPr>
          <w:sz w:val="28"/>
          <w:szCs w:val="28"/>
          <w:lang w:val="en-AU"/>
        </w:rPr>
      </w:pPr>
      <w:r w:rsidRPr="00B72C1B">
        <w:rPr>
          <w:sz w:val="28"/>
          <w:szCs w:val="28"/>
          <w:lang w:val="en-AU"/>
        </w:rPr>
        <w:tab/>
        <w:t>Liniyaning faqat aktiv qarshiligi hisobga olinganda.</w:t>
      </w:r>
    </w:p>
    <w:p w:rsidR="00C47964" w:rsidRPr="00B72C1B" w:rsidRDefault="00C47964" w:rsidP="00C47964">
      <w:pPr>
        <w:widowControl w:val="0"/>
        <w:jc w:val="center"/>
        <w:rPr>
          <w:sz w:val="28"/>
          <w:szCs w:val="28"/>
        </w:rPr>
      </w:pPr>
      <w:r w:rsidRPr="00B72C1B">
        <w:rPr>
          <w:position w:val="-12"/>
          <w:sz w:val="28"/>
          <w:szCs w:val="28"/>
        </w:rPr>
        <w:object w:dxaOrig="2439" w:dyaOrig="420">
          <v:shape id="_x0000_i1312" type="#_x0000_t75" style="width:122.25pt;height:23.25pt" o:ole="">
            <v:imagedata r:id="rId576" o:title=""/>
          </v:shape>
          <o:OLEObject Type="Embed" ProgID="Equation.2" ShapeID="_x0000_i1312" DrawAspect="Content" ObjectID="_1756031293" r:id="rId597"/>
        </w:object>
      </w:r>
    </w:p>
    <w:p w:rsidR="00C47964" w:rsidRPr="0009163A" w:rsidRDefault="00C47964" w:rsidP="00C47964">
      <w:pPr>
        <w:widowControl w:val="0"/>
        <w:jc w:val="both"/>
        <w:rPr>
          <w:sz w:val="28"/>
          <w:szCs w:val="28"/>
          <w:lang w:val="en-AU"/>
        </w:rPr>
      </w:pPr>
      <w:r w:rsidRPr="0009163A">
        <w:rPr>
          <w:sz w:val="28"/>
          <w:szCs w:val="28"/>
          <w:lang w:val="en-AU"/>
        </w:rPr>
        <w:t xml:space="preserve">bu yerda </w:t>
      </w:r>
      <w:r w:rsidRPr="00B72C1B">
        <w:rPr>
          <w:position w:val="-12"/>
          <w:sz w:val="28"/>
          <w:szCs w:val="28"/>
        </w:rPr>
        <w:object w:dxaOrig="940" w:dyaOrig="380">
          <v:shape id="_x0000_i1313" type="#_x0000_t75" style="width:52.5pt;height:18.75pt" o:ole="">
            <v:imagedata r:id="rId578" o:title=""/>
          </v:shape>
          <o:OLEObject Type="Embed" ProgID="Equation.2" ShapeID="_x0000_i1313" DrawAspect="Content" ObjectID="_1756031294" r:id="rId598"/>
        </w:object>
      </w:r>
      <w:r w:rsidRPr="0009163A">
        <w:rPr>
          <w:sz w:val="28"/>
          <w:szCs w:val="28"/>
          <w:lang w:val="en-AU"/>
        </w:rPr>
        <w:t xml:space="preserve"> bo‘lganligi uchun</w:t>
      </w:r>
    </w:p>
    <w:p w:rsidR="00C47964" w:rsidRPr="00B72C1B" w:rsidRDefault="00C47964" w:rsidP="00C47964">
      <w:pPr>
        <w:widowControl w:val="0"/>
        <w:jc w:val="center"/>
        <w:rPr>
          <w:sz w:val="28"/>
          <w:szCs w:val="28"/>
        </w:rPr>
      </w:pPr>
      <w:r w:rsidRPr="00B72C1B">
        <w:rPr>
          <w:position w:val="-34"/>
          <w:sz w:val="28"/>
          <w:szCs w:val="28"/>
        </w:rPr>
        <w:object w:dxaOrig="2180" w:dyaOrig="840">
          <v:shape id="_x0000_i1314" type="#_x0000_t75" style="width:126.75pt;height:43.5pt" o:ole="">
            <v:imagedata r:id="rId580" o:title=""/>
          </v:shape>
          <o:OLEObject Type="Embed" ProgID="Equation.2" ShapeID="_x0000_i1314" DrawAspect="Content" ObjectID="_1756031295" r:id="rId599"/>
        </w:object>
      </w:r>
    </w:p>
    <w:p w:rsidR="00C47964" w:rsidRPr="00B72C1B" w:rsidRDefault="00C47964" w:rsidP="00C47964">
      <w:pPr>
        <w:widowControl w:val="0"/>
        <w:jc w:val="both"/>
        <w:rPr>
          <w:sz w:val="28"/>
          <w:szCs w:val="28"/>
        </w:rPr>
      </w:pPr>
      <w:r w:rsidRPr="00B72C1B">
        <w:rPr>
          <w:sz w:val="28"/>
          <w:szCs w:val="28"/>
        </w:rPr>
        <w:tab/>
        <w:t>U holda</w:t>
      </w:r>
    </w:p>
    <w:p w:rsidR="00C47964" w:rsidRPr="00B72C1B" w:rsidRDefault="00C47964" w:rsidP="00C47964">
      <w:pPr>
        <w:widowControl w:val="0"/>
        <w:jc w:val="center"/>
        <w:rPr>
          <w:sz w:val="28"/>
          <w:szCs w:val="28"/>
        </w:rPr>
      </w:pPr>
      <w:r w:rsidRPr="00B72C1B">
        <w:rPr>
          <w:position w:val="-34"/>
          <w:sz w:val="28"/>
          <w:szCs w:val="28"/>
        </w:rPr>
        <w:object w:dxaOrig="1939" w:dyaOrig="840">
          <v:shape id="_x0000_i1315" type="#_x0000_t75" style="width:112.5pt;height:43.5pt" o:ole="">
            <v:imagedata r:id="rId582" o:title=""/>
          </v:shape>
          <o:OLEObject Type="Embed" ProgID="Equation.2" ShapeID="_x0000_i1315" DrawAspect="Content" ObjectID="_1756031296" r:id="rId600"/>
        </w:object>
      </w:r>
    </w:p>
    <w:p w:rsidR="00C47964" w:rsidRPr="00B72C1B" w:rsidRDefault="00C47964" w:rsidP="00C47964">
      <w:pPr>
        <w:widowControl w:val="0"/>
        <w:jc w:val="both"/>
        <w:rPr>
          <w:sz w:val="28"/>
          <w:szCs w:val="28"/>
          <w:lang w:val="en-AU"/>
        </w:rPr>
      </w:pPr>
      <w:r w:rsidRPr="00B72C1B">
        <w:rPr>
          <w:sz w:val="28"/>
          <w:szCs w:val="28"/>
        </w:rPr>
        <w:tab/>
      </w:r>
      <w:r w:rsidRPr="00B72C1B">
        <w:rPr>
          <w:sz w:val="28"/>
          <w:szCs w:val="28"/>
          <w:lang w:val="en-AU"/>
        </w:rPr>
        <w:t xml:space="preserve">Bu yerda </w:t>
      </w:r>
      <w:r w:rsidRPr="00B72C1B">
        <w:rPr>
          <w:sz w:val="28"/>
          <w:szCs w:val="28"/>
        </w:rPr>
        <w:sym w:font="Symbol" w:char="F067"/>
      </w:r>
      <w:r w:rsidRPr="00B72C1B">
        <w:rPr>
          <w:sz w:val="28"/>
          <w:szCs w:val="28"/>
          <w:lang w:val="en-AU"/>
        </w:rPr>
        <w:t xml:space="preserve"> - nisbiy o‘tkazuvchanlik,</w:t>
      </w:r>
    </w:p>
    <w:p w:rsidR="00C47964" w:rsidRPr="00B72C1B" w:rsidRDefault="00C47964" w:rsidP="00C47964">
      <w:pPr>
        <w:widowControl w:val="0"/>
        <w:jc w:val="center"/>
        <w:rPr>
          <w:sz w:val="28"/>
          <w:szCs w:val="28"/>
        </w:rPr>
      </w:pPr>
      <w:r w:rsidRPr="00B72C1B">
        <w:rPr>
          <w:position w:val="-32"/>
          <w:sz w:val="28"/>
          <w:szCs w:val="28"/>
          <w:lang w:val="en-US"/>
        </w:rPr>
        <w:object w:dxaOrig="1440" w:dyaOrig="780">
          <v:shape id="_x0000_i1316" type="#_x0000_t75" style="width:1in;height:39pt" o:ole="">
            <v:imagedata r:id="rId584" o:title=""/>
          </v:shape>
          <o:OLEObject Type="Embed" ProgID="Equation.2" ShapeID="_x0000_i1316" DrawAspect="Content" ObjectID="_1756031297" r:id="rId601"/>
        </w:object>
      </w:r>
    </w:p>
    <w:p w:rsidR="00C47964" w:rsidRPr="00B72C1B" w:rsidRDefault="00C47964" w:rsidP="00C47964">
      <w:pPr>
        <w:widowControl w:val="0"/>
        <w:ind w:firstLine="720"/>
        <w:jc w:val="both"/>
        <w:rPr>
          <w:sz w:val="28"/>
          <w:szCs w:val="28"/>
        </w:rPr>
      </w:pPr>
      <w:r w:rsidRPr="00B72C1B">
        <w:rPr>
          <w:sz w:val="28"/>
          <w:szCs w:val="28"/>
          <w:lang w:val="en-US"/>
        </w:rPr>
        <w:t>l</w:t>
      </w:r>
      <w:r w:rsidRPr="00B72C1B">
        <w:rPr>
          <w:sz w:val="28"/>
          <w:szCs w:val="28"/>
        </w:rPr>
        <w:t>- liniyaning uzunligi, (m)</w:t>
      </w:r>
    </w:p>
    <w:p w:rsidR="00C47964" w:rsidRPr="0014142C" w:rsidRDefault="00C47964" w:rsidP="0014142C">
      <w:pPr>
        <w:widowControl w:val="0"/>
        <w:jc w:val="both"/>
        <w:rPr>
          <w:sz w:val="28"/>
          <w:szCs w:val="28"/>
          <w:lang w:val="en-AU"/>
        </w:rPr>
      </w:pPr>
      <w:r w:rsidRPr="00B72C1B">
        <w:rPr>
          <w:sz w:val="28"/>
          <w:szCs w:val="28"/>
        </w:rPr>
        <w:tab/>
        <w:t xml:space="preserve">Joiz kuchlanish yo‘qotuvining miqdori ma’lum bo‘lganligi uchun liniya </w:t>
      </w:r>
      <w:r>
        <w:rPr>
          <w:sz w:val="28"/>
          <w:szCs w:val="28"/>
        </w:rPr>
        <w:t>ko`ndalang</w:t>
      </w:r>
      <w:r w:rsidRPr="00B72C1B">
        <w:rPr>
          <w:sz w:val="28"/>
          <w:szCs w:val="28"/>
        </w:rPr>
        <w:t xml:space="preserve"> kesimi oson aniqlash mumkin. </w:t>
      </w:r>
      <w:r w:rsidRPr="00B72C1B">
        <w:rPr>
          <w:sz w:val="28"/>
          <w:szCs w:val="28"/>
          <w:lang w:val="en-AU"/>
        </w:rPr>
        <w:t>Ushbu formulani taxminiy hisoblarda ishlatish mumkin bo‘lib, xatoligi 20% gacha. Sanoat korxonalarining elektr tarmoqlarini hisoblashda liniyalarni aktiv va induktiv qarshiliklarini hisobga olib formuladan foydalanilsa xatolik 1,5% dan oshmaydi. Agar liniyalarning kuchlanishi 35-200kV, uzunligi 200 km oshsa ularning sio‘im qarshiliklarini ham hisobga olishga to‘o‘ri keladi va liniyalarni "P" obrazli almashtirish sxemalarini ishlatish zarur bo‘ladi. Bunday liniyalarni sanoat korxonalarida juda ham uchrashini e’tiborga olib, biz ularni mahsus adabiyotlardan foydalanib musta</w:t>
      </w:r>
      <w:r w:rsidR="0014142C">
        <w:rPr>
          <w:sz w:val="28"/>
          <w:szCs w:val="28"/>
          <w:lang w:val="en-AU"/>
        </w:rPr>
        <w:t>qil o‘rganishni tavsiya etamiz.</w:t>
      </w:r>
    </w:p>
    <w:p w:rsidR="00C47964" w:rsidRPr="00484E14" w:rsidRDefault="00C47964" w:rsidP="00C47964">
      <w:pPr>
        <w:jc w:val="center"/>
        <w:rPr>
          <w:sz w:val="28"/>
          <w:szCs w:val="28"/>
          <w:lang w:val="en-AU"/>
        </w:rPr>
      </w:pPr>
    </w:p>
    <w:p w:rsidR="00C47964" w:rsidRPr="0089063C" w:rsidRDefault="00C47964" w:rsidP="00C47964">
      <w:pPr>
        <w:jc w:val="center"/>
        <w:rPr>
          <w:b/>
          <w:sz w:val="28"/>
          <w:szCs w:val="28"/>
          <w:lang w:val="en-AU"/>
        </w:rPr>
      </w:pPr>
      <w:r w:rsidRPr="001C6931">
        <w:rPr>
          <w:b/>
          <w:sz w:val="28"/>
          <w:szCs w:val="28"/>
          <w:lang w:val="en-US"/>
        </w:rPr>
        <w:t>MA</w:t>
      </w:r>
      <w:r w:rsidRPr="00484E14">
        <w:rPr>
          <w:b/>
          <w:sz w:val="28"/>
          <w:szCs w:val="28"/>
          <w:lang w:val="en-AU"/>
        </w:rPr>
        <w:t>’</w:t>
      </w:r>
      <w:r w:rsidRPr="001C6931">
        <w:rPr>
          <w:b/>
          <w:sz w:val="28"/>
          <w:szCs w:val="28"/>
          <w:lang w:val="en-US"/>
        </w:rPr>
        <w:t>RUZA</w:t>
      </w:r>
      <w:r w:rsidR="0014142C">
        <w:rPr>
          <w:b/>
          <w:sz w:val="28"/>
          <w:szCs w:val="28"/>
          <w:lang w:val="en-AU"/>
        </w:rPr>
        <w:t xml:space="preserve"> № 1</w:t>
      </w:r>
      <w:r w:rsidR="0014142C" w:rsidRPr="0089063C">
        <w:rPr>
          <w:b/>
          <w:sz w:val="28"/>
          <w:szCs w:val="28"/>
          <w:lang w:val="en-AU"/>
        </w:rPr>
        <w:t>8</w:t>
      </w:r>
    </w:p>
    <w:p w:rsidR="00C47964" w:rsidRPr="00484E14" w:rsidRDefault="00C47964" w:rsidP="00C47964">
      <w:pPr>
        <w:widowControl w:val="0"/>
        <w:ind w:firstLine="720"/>
        <w:jc w:val="center"/>
        <w:rPr>
          <w:b/>
          <w:sz w:val="32"/>
          <w:szCs w:val="32"/>
          <w:lang w:val="en-AU"/>
        </w:rPr>
      </w:pPr>
      <w:r w:rsidRPr="00601531">
        <w:rPr>
          <w:b/>
          <w:sz w:val="32"/>
          <w:szCs w:val="32"/>
          <w:lang w:val="en-US"/>
        </w:rPr>
        <w:t>Transformatorlar</w:t>
      </w:r>
      <w:r w:rsidRPr="00484E14">
        <w:rPr>
          <w:b/>
          <w:sz w:val="32"/>
          <w:szCs w:val="32"/>
          <w:lang w:val="en-AU"/>
        </w:rPr>
        <w:t xml:space="preserve"> </w:t>
      </w:r>
      <w:r w:rsidRPr="00601531">
        <w:rPr>
          <w:b/>
          <w:sz w:val="32"/>
          <w:szCs w:val="32"/>
          <w:lang w:val="en-US"/>
        </w:rPr>
        <w:t>va</w:t>
      </w:r>
      <w:r w:rsidRPr="00484E14">
        <w:rPr>
          <w:b/>
          <w:sz w:val="32"/>
          <w:szCs w:val="32"/>
          <w:lang w:val="en-AU"/>
        </w:rPr>
        <w:t xml:space="preserve"> </w:t>
      </w:r>
      <w:r w:rsidRPr="00601531">
        <w:rPr>
          <w:b/>
          <w:sz w:val="32"/>
          <w:szCs w:val="32"/>
          <w:lang w:val="en-US"/>
        </w:rPr>
        <w:t>shaharlar</w:t>
      </w:r>
      <w:r w:rsidRPr="00484E14">
        <w:rPr>
          <w:b/>
          <w:sz w:val="32"/>
          <w:szCs w:val="32"/>
          <w:lang w:val="en-AU"/>
        </w:rPr>
        <w:t xml:space="preserve"> </w:t>
      </w:r>
      <w:r w:rsidRPr="00601531">
        <w:rPr>
          <w:b/>
          <w:sz w:val="32"/>
          <w:szCs w:val="32"/>
          <w:lang w:val="en-US"/>
        </w:rPr>
        <w:t>kichik</w:t>
      </w:r>
      <w:r w:rsidRPr="00484E14">
        <w:rPr>
          <w:b/>
          <w:sz w:val="32"/>
          <w:szCs w:val="32"/>
          <w:lang w:val="en-AU"/>
        </w:rPr>
        <w:t xml:space="preserve"> </w:t>
      </w:r>
      <w:r w:rsidRPr="00601531">
        <w:rPr>
          <w:b/>
          <w:sz w:val="32"/>
          <w:szCs w:val="32"/>
          <w:lang w:val="en-US"/>
        </w:rPr>
        <w:t>podstansiyalarining</w:t>
      </w:r>
      <w:r w:rsidRPr="00484E14">
        <w:rPr>
          <w:b/>
          <w:sz w:val="32"/>
          <w:szCs w:val="32"/>
          <w:lang w:val="en-AU"/>
        </w:rPr>
        <w:t xml:space="preserve"> </w:t>
      </w:r>
      <w:r w:rsidRPr="00601531">
        <w:rPr>
          <w:b/>
          <w:sz w:val="32"/>
          <w:szCs w:val="32"/>
          <w:lang w:val="en-US"/>
        </w:rPr>
        <w:t>texnik</w:t>
      </w:r>
      <w:r w:rsidRPr="00484E14">
        <w:rPr>
          <w:b/>
          <w:sz w:val="32"/>
          <w:szCs w:val="32"/>
          <w:lang w:val="en-AU"/>
        </w:rPr>
        <w:t xml:space="preserve"> </w:t>
      </w:r>
      <w:r w:rsidRPr="00601531">
        <w:rPr>
          <w:b/>
          <w:sz w:val="32"/>
          <w:szCs w:val="32"/>
          <w:lang w:val="en-US"/>
        </w:rPr>
        <w:t>iqtisodiy</w:t>
      </w:r>
      <w:r w:rsidRPr="00484E14">
        <w:rPr>
          <w:b/>
          <w:sz w:val="32"/>
          <w:szCs w:val="32"/>
          <w:lang w:val="en-AU"/>
        </w:rPr>
        <w:t xml:space="preserve"> </w:t>
      </w:r>
      <w:r w:rsidRPr="00601531">
        <w:rPr>
          <w:b/>
          <w:sz w:val="32"/>
          <w:szCs w:val="32"/>
          <w:lang w:val="en-US"/>
        </w:rPr>
        <w:t>ko</w:t>
      </w:r>
      <w:r w:rsidRPr="00484E14">
        <w:rPr>
          <w:b/>
          <w:sz w:val="32"/>
          <w:szCs w:val="32"/>
          <w:lang w:val="en-AU"/>
        </w:rPr>
        <w:t>’</w:t>
      </w:r>
      <w:r w:rsidRPr="00601531">
        <w:rPr>
          <w:b/>
          <w:sz w:val="32"/>
          <w:szCs w:val="32"/>
          <w:lang w:val="en-US"/>
        </w:rPr>
        <w:t>rsatkichlari</w:t>
      </w:r>
      <w:r w:rsidRPr="00484E14">
        <w:rPr>
          <w:b/>
          <w:sz w:val="32"/>
          <w:szCs w:val="32"/>
          <w:lang w:val="en-AU"/>
        </w:rPr>
        <w:t>.</w:t>
      </w:r>
    </w:p>
    <w:p w:rsidR="00C47964" w:rsidRPr="007B266B" w:rsidRDefault="00C47964" w:rsidP="00C47964">
      <w:pPr>
        <w:widowControl w:val="0"/>
        <w:ind w:firstLine="720"/>
        <w:jc w:val="center"/>
        <w:rPr>
          <w:b/>
          <w:sz w:val="28"/>
          <w:szCs w:val="28"/>
          <w:lang w:val="en-AU"/>
        </w:rPr>
      </w:pPr>
      <w:r w:rsidRPr="007B266B">
        <w:rPr>
          <w:b/>
          <w:sz w:val="28"/>
          <w:szCs w:val="28"/>
          <w:lang w:val="en-AU"/>
        </w:rPr>
        <w:t>Reja:</w:t>
      </w:r>
    </w:p>
    <w:p w:rsidR="00C47964" w:rsidRPr="007B266B" w:rsidRDefault="00C47964" w:rsidP="00C47964">
      <w:pPr>
        <w:widowControl w:val="0"/>
        <w:numPr>
          <w:ilvl w:val="0"/>
          <w:numId w:val="57"/>
        </w:numPr>
        <w:jc w:val="both"/>
        <w:rPr>
          <w:sz w:val="28"/>
          <w:szCs w:val="28"/>
          <w:lang w:val="en-AU"/>
        </w:rPr>
      </w:pPr>
      <w:r w:rsidRPr="007B266B">
        <w:rPr>
          <w:sz w:val="28"/>
          <w:szCs w:val="28"/>
          <w:lang w:val="en-AU"/>
        </w:rPr>
        <w:t>Elektr ta’minoti tizimida qisqa tutashuv.</w:t>
      </w:r>
    </w:p>
    <w:p w:rsidR="00C47964" w:rsidRPr="007B266B" w:rsidRDefault="00C47964" w:rsidP="00C47964">
      <w:pPr>
        <w:widowControl w:val="0"/>
        <w:numPr>
          <w:ilvl w:val="0"/>
          <w:numId w:val="57"/>
        </w:numPr>
        <w:jc w:val="both"/>
        <w:rPr>
          <w:sz w:val="28"/>
          <w:szCs w:val="28"/>
          <w:lang w:val="en-AU"/>
        </w:rPr>
      </w:pPr>
      <w:r w:rsidRPr="007B266B">
        <w:rPr>
          <w:sz w:val="28"/>
          <w:szCs w:val="28"/>
          <w:lang w:val="en-AU"/>
        </w:rPr>
        <w:t>Qisqa tutashuv zanjirning parametrlarini aniqlash.</w:t>
      </w:r>
    </w:p>
    <w:p w:rsidR="00C47964" w:rsidRPr="007B266B" w:rsidRDefault="00C47964" w:rsidP="00C47964">
      <w:pPr>
        <w:widowControl w:val="0"/>
        <w:numPr>
          <w:ilvl w:val="0"/>
          <w:numId w:val="57"/>
        </w:numPr>
        <w:jc w:val="both"/>
        <w:rPr>
          <w:sz w:val="28"/>
          <w:szCs w:val="28"/>
        </w:rPr>
      </w:pPr>
      <w:r w:rsidRPr="007B266B">
        <w:rPr>
          <w:sz w:val="28"/>
          <w:szCs w:val="28"/>
        </w:rPr>
        <w:t>Nazorat savollari.</w:t>
      </w:r>
    </w:p>
    <w:p w:rsidR="00C47964" w:rsidRPr="00720B46" w:rsidRDefault="00C47964" w:rsidP="00C47964">
      <w:pPr>
        <w:widowControl w:val="0"/>
        <w:ind w:left="720"/>
        <w:jc w:val="both"/>
        <w:rPr>
          <w:sz w:val="28"/>
          <w:szCs w:val="28"/>
          <w:lang w:val="uz-Cyrl-UZ"/>
        </w:rPr>
      </w:pPr>
      <w:r>
        <w:rPr>
          <w:sz w:val="28"/>
          <w:szCs w:val="28"/>
          <w:lang w:val="uz-Cyrl-UZ"/>
        </w:rPr>
        <w:t>4.Tayanch iboralar.Qisqa tutashuv fazalar ora va yer bilan qisqa tutashuvlar.</w:t>
      </w:r>
    </w:p>
    <w:p w:rsidR="00C47964" w:rsidRPr="00F51142" w:rsidRDefault="00C47964" w:rsidP="00C47964">
      <w:pPr>
        <w:widowControl w:val="0"/>
        <w:jc w:val="both"/>
        <w:rPr>
          <w:sz w:val="28"/>
          <w:szCs w:val="28"/>
          <w:lang w:val="en-AU"/>
        </w:rPr>
      </w:pPr>
      <w:r w:rsidRPr="00F51142">
        <w:rPr>
          <w:sz w:val="28"/>
          <w:szCs w:val="28"/>
          <w:lang w:val="en-AU"/>
        </w:rPr>
        <w:tab/>
      </w:r>
    </w:p>
    <w:p w:rsidR="00C47964" w:rsidRPr="007B266B" w:rsidRDefault="00C47964" w:rsidP="00C47964">
      <w:pPr>
        <w:widowControl w:val="0"/>
        <w:jc w:val="both"/>
        <w:rPr>
          <w:sz w:val="28"/>
          <w:szCs w:val="28"/>
          <w:lang w:val="en-AU"/>
        </w:rPr>
      </w:pPr>
      <w:r w:rsidRPr="007B266B">
        <w:rPr>
          <w:sz w:val="28"/>
          <w:szCs w:val="28"/>
          <w:lang w:val="en-AU"/>
        </w:rPr>
        <w:t>Qisqa tutashuv deganda, normal ish holatida uchramaydigan, fazalar aro tutashuv yoki neytral nuqtasi zaminlangan tizimlarda, bir va undan ko‘p fazalarni yer bilan tutashuvi tushuniladi.</w:t>
      </w:r>
    </w:p>
    <w:p w:rsidR="00C47964" w:rsidRPr="007B266B" w:rsidRDefault="00C47964" w:rsidP="00C47964">
      <w:pPr>
        <w:widowControl w:val="0"/>
        <w:jc w:val="both"/>
        <w:rPr>
          <w:sz w:val="28"/>
          <w:szCs w:val="28"/>
          <w:lang w:val="en-AU"/>
        </w:rPr>
      </w:pPr>
      <w:r>
        <w:rPr>
          <w:noProof/>
        </w:rPr>
        <mc:AlternateContent>
          <mc:Choice Requires="wpg">
            <w:drawing>
              <wp:anchor distT="0" distB="0" distL="114300" distR="114300" simplePos="0" relativeHeight="251698176" behindDoc="0" locked="0" layoutInCell="1" allowOverlap="1">
                <wp:simplePos x="0" y="0"/>
                <wp:positionH relativeFrom="column">
                  <wp:posOffset>1268095</wp:posOffset>
                </wp:positionH>
                <wp:positionV relativeFrom="paragraph">
                  <wp:posOffset>215265</wp:posOffset>
                </wp:positionV>
                <wp:extent cx="3857625" cy="2118995"/>
                <wp:effectExtent l="0" t="0" r="9525" b="14605"/>
                <wp:wrapTopAndBottom/>
                <wp:docPr id="827" name="Группа 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7625" cy="2118995"/>
                          <a:chOff x="3168" y="1152"/>
                          <a:chExt cx="6075" cy="3337"/>
                        </a:xfrm>
                      </wpg:grpSpPr>
                      <wps:wsp>
                        <wps:cNvPr id="828" name="Text Box 875"/>
                        <wps:cNvSpPr txBox="1">
                          <a:spLocks noChangeArrowheads="1"/>
                        </wps:cNvSpPr>
                        <wps:spPr bwMode="auto">
                          <a:xfrm>
                            <a:off x="3970" y="3913"/>
                            <a:ext cx="4059" cy="576"/>
                          </a:xfrm>
                          <a:prstGeom prst="rect">
                            <a:avLst/>
                          </a:prstGeom>
                          <a:solidFill>
                            <a:srgbClr val="FFFFFF"/>
                          </a:solidFill>
                          <a:ln w="9525">
                            <a:solidFill>
                              <a:srgbClr val="FFFFFF"/>
                            </a:solidFill>
                            <a:miter lim="800000"/>
                            <a:headEnd/>
                            <a:tailEnd/>
                          </a:ln>
                        </wps:spPr>
                        <wps:txbx>
                          <w:txbxContent>
                            <w:p w:rsidR="00711A30" w:rsidRPr="0009163A" w:rsidRDefault="00711A30" w:rsidP="00C47964">
                              <w:pPr>
                                <w:rPr>
                                  <w:sz w:val="24"/>
                                  <w:szCs w:val="24"/>
                                  <w:lang w:val="en-AU"/>
                                </w:rPr>
                              </w:pPr>
                              <w:r w:rsidRPr="0009163A">
                                <w:rPr>
                                  <w:sz w:val="24"/>
                                  <w:szCs w:val="24"/>
                                  <w:lang w:val="en-AU"/>
                                </w:rPr>
                                <w:t>4.7-rasm Uch fazali qisqa tutashuv</w:t>
                              </w:r>
                            </w:p>
                            <w:p w:rsidR="00711A30" w:rsidRDefault="00711A30" w:rsidP="00C47964"/>
                          </w:txbxContent>
                        </wps:txbx>
                        <wps:bodyPr rot="0" vert="horz" wrap="square" lIns="91440" tIns="45720" rIns="91440" bIns="45720" anchor="t" anchorCtr="0" upright="1">
                          <a:noAutofit/>
                        </wps:bodyPr>
                      </wps:wsp>
                      <pic:pic xmlns:pic="http://schemas.openxmlformats.org/drawingml/2006/picture">
                        <pic:nvPicPr>
                          <pic:cNvPr id="829" name="Picture 876" descr="Kon_7-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3168" y="1152"/>
                            <a:ext cx="6075" cy="2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827" o:spid="_x0000_s1211" style="position:absolute;left:0;text-align:left;margin-left:99.85pt;margin-top:16.95pt;width:303.75pt;height:166.85pt;z-index:251698176" coordorigin="3168,1152" coordsize="6075,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0AcpegQAACELAAAOAAAAZHJzL2Uyb0RvYy54bWykVttu4zYQfS/QfyD0&#10;ruhiWTfEWSS+BIum26C7fS5oibKIlUiWpGNniwIF9hP6I/2D/sLuH3VIynYcL7C5OIhAcsjRzJk5&#10;hzp/s+07dEekopxNvOgs9BBhFa8pW0283z4s/NxDSmNW444zMvHuifLeXPz4w/lGlCTmLe9qIhE4&#10;YarciInXai3KIFBVS3qszrggDIwNlz3WMJWroJZ4A977LojDMA02XNZC8oooBaszZ/QurP+mIZX+&#10;pWkU0aibeBCbtk9pn0vzDC7OcbmSWLS0GsLAL4iix5TBS/euZlhjtJb0xFVPK8kVb/RZxfuANw2t&#10;iM0BsonCR9lcS74WNpdVuVmJPUwA7SOcXuy2end3KxGtJ14eZx5iuIciffnn699fP3/5D/7+RWYd&#10;UNqIVQmbr6V4L26lSxWGN7z6qMAcPLab+cptRsvNz7wGv3ituUVp28jeuID80dYW435fDLLVqILF&#10;UT7O0njsoQpscRTlRTF25apaqKk5N4pSaC8wR9E43tnmw/k0zIbDo9HIphDg0r3YBjsEZzKD1lMH&#10;dNXr0H3fYkFs0ZQBbI8uROrQ/WAyvOJblEOAFlm70cCK9BYMkI9FSTl0EePTFrMVuZSSb1qCa4gw&#10;Michj/1Rl4cyTr4H96jIgAoA26iIRg62HehJOC4c4gC+fcUOM1wKqfQ14T0yg4kngVs2THx3o7SJ&#10;5rDF1FbxjtYL2nV2IlfLaSfRHQYeLuxv8H60rWNoM/GKMZT9pS56qkFQOtpDR4fm5xI0sM1ZDWHi&#10;UmPauTGE3LEBRwOdA1Fvl1tLiXTofFUueX0PyEruBAQEDwYtl588tAHxmHjqjzWWxEPdWwbVKaIk&#10;MWpjJ8k4i2EiH1qWDy2YVeBq4mkPueFUO4VaC0lXLbzJ9QPjl0CghlqwTeldVEP80MIX54JWJfwP&#10;SgGjk17+vqLCKb02uThV7p/ko8fy41r4IGoCa7qkHdX3VqChkCYodndLKwOwmTykBbSbowXYzWuB&#10;FamHaqIqwOAnzn7PfMuS3TnnBVqNVlZ7DuxQAjrSYHVYOiHMsZfATI8iW3ZU7HrWjAcMIJRHgvsN&#10;GJ2Yz3i17gnT7naSpAM4OFMtFQp6oCT9ktRAnre1qykQD9hjutJQ0N4Yf8b5ZRgW8ZU/HYdTPwmz&#10;uX9ZJJmfhfMsCZM8mkbTvwxBoqRcKwIw4G4m6BArrJ5E+83rYbhI3cVjLzBHT8sYYAYEZEm9CxGW&#10;DCSWmLL6FcC2bFJaEl21ZrkBtg/rsHlvsDAfkDWgP02nTuXdgGQuh4O4xymImVOf3a3yTKFi3FTc&#10;5mLEAJf7hUEeLBQnVSrCYp7P88RP4nQOVZrN/MvFNPHTRZSNZ6PZdDqLdlVqaV0TZl7z+iJZ/J+t&#10;rYFplkMYu8IaZ4fGK6I4Ca/iwl+keeYni2Tsw1WR+2FUXBVpmBTJbHGc0g1l5PUpPVH0rZzvin10&#10;bzxT9PdQmPAPULiet4W2LetuBDuEnrUya7/D7Inhm9F86D2c212HL9uL/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6bPdfgAAAACgEAAA8AAABkcnMvZG93bnJldi54bWxMj8Fq&#10;g0AQhu+FvsMyhd6a1Ug1WtcQQttTKDQplN42OlGJOyvuRs3bd3pqjv/Mxz/f5OvZdGLEwbWWFISL&#10;AARSaauWagVfh7enFQjnNVW6s4QKruhgXdzf5Tqr7ESfOO59LbiEXKYVNN73mZSubNBot7A9Eu9O&#10;djDacxxqWQ164nLTyWUQxNLolvhCo3vcNlie9xej4H3S0yYKX8fd+bS9/hyeP753ISr1+DBvXkB4&#10;nP0/DH/6rA4FOx3thSonOs5pmjCqIIpSEAysgmQJ4siDOIlBFrm8faH4BQAA//8DAFBLAwQKAAAA&#10;AAAAACEAYKveQiAEAAAgBAAAFAAAAGRycy9tZWRpYS9pbWFnZTEucG5niVBORw0KGgoAAAANSUhE&#10;UgAAARYAAAB6AQMAAABAwu6ZAAAABGdBTUEAALGIlZj0pgAAAAZQTFRFAAAA////pdmf3QAAABZ6&#10;VFh0RGVzY3JpcHRpb24AAXic4wAAAAkACZSrCLwAAAOjSURBVHic7di7axRBGADwlRPSiNfaTSGY&#10;0lZQM6WNkD8hgoUIQjABvZjoKBbpvCJFCIJrZ2lhIZJiE6648goLhRQXSbGKSLIumF2czOe8X3eb&#10;RIhgkQ0kc7nfzXzfvJMEjnxo8p+Y4TFMempOzQmZ9lHmAGDC/LJqMFUinvdD8WqPNJqniXtaDfFM&#10;7N470nRFiRzSlimLt+uGmE/YsH9XD0NHGxqbMW2ZV4eZYsTAiCmPUc+IGRPzcUwQMxLmAUdfAlNh&#10;Z2RfsTn+bTMwfh9KzzqFnkj28ftQtss6X1WjXltePDJ+9mg3NjXsR2buNgAOTAmTkbmzMGouR4Zs&#10;eYMinwLSoTGFMr04rxpeoTB3kgP0wrzwC9sWVQZiQ9ElHNbTSUb78EEWxAPV6zF9aI3Ka+mHyJ0E&#10;MR9owx7uq7x4nviXX08JlGgzqQ3/DP4ZGjB5dXUf8m9pMMm8OZ8W1nTrnSAea1AHG/O8+u7nhYxh&#10;N5es6f266xk3D2m+4NrK5/16iDWw6GKGfHw8bN4aDAPPeLkzWabK9A4zcmARbI03qlykEI+pb2Rs&#10;uZgXy4Hx17KcYwORUbSWkTMylFTUfMhahne65nAe+vtqCStA+VcWxRya1bcVMHgZrUHzEWH2oX+Z&#10;z4+sF5ssNHzepPkgMmE8E3yc+vn7tLGtGj7M8Hd3Pmb9RlPhbMibLl62NxsNw/JGWa3NRucOdoaX&#10;P4siRCY4d7BaJrgdnTs3AiOnKEKBqTo7gdFTNDDbrWLDN7LlPDT5Mj1HnGEygzI0gwHD2Bm1P9SR&#10;4QPmG9WuM5kybo8yfcWINWs8LXFzeuaMXp3YGr7M9oTh765ro1NPf9ucVqHk5wdcI3zmKYN0lNb0&#10;36hunSKwqsyUDqi0pvdW7w4E+l1prhH1Tm3N2ixTZ06LVynNFZ16Zc31FlWXvTPwCUtzla++je1b&#10;mC3aDtyt5KCzK7CCpOHVXjh3fgIJrJ9BqXbkJ2R9Wq533hNTaKab8jydMf0KM/J+iLjHKB14631o&#10;zDQgc88kGKcbSXJ2UhvWsj8z2ZY0mTBJou+u9KI29/X+g8yHt/fMPZPqoaNUrx0bxbYt2e6k8R27&#10;Hi2x5nu4NSP1/J2h40yJA2Nv7Xw5WPObBMbs32LRW0MD4p0b7UbT9bQ1VbDHm20FxMnr4nnsG+qi&#10;q4jLyz8l/T9GGHb9U/jGf9F25sA3/nG47Mw33/iHS88Z/4ag9iPTbsN4Ea9c/zf/czDmD6HhjBeD&#10;RBpPAAAAAElFTkSuQmCCUEsBAi0AFAAGAAgAAAAhALGCZ7YKAQAAEwIAABMAAAAAAAAAAAAAAAAA&#10;AAAAAFtDb250ZW50X1R5cGVzXS54bWxQSwECLQAUAAYACAAAACEAOP0h/9YAAACUAQAACwAAAAAA&#10;AAAAAAAAAAA7AQAAX3JlbHMvLnJlbHNQSwECLQAUAAYACAAAACEAk9AHKXoEAAAhCwAADgAAAAAA&#10;AAAAAAAAAAA6AgAAZHJzL2Uyb0RvYy54bWxQSwECLQAUAAYACAAAACEAqiYOvrwAAAAhAQAAGQAA&#10;AAAAAAAAAAAAAADgBgAAZHJzL19yZWxzL2Uyb0RvYy54bWwucmVsc1BLAQItABQABgAIAAAAIQC+&#10;mz3X4AAAAAoBAAAPAAAAAAAAAAAAAAAAANMHAABkcnMvZG93bnJldi54bWxQSwECLQAKAAAAAAAA&#10;ACEAYKveQiAEAAAgBAAAFAAAAAAAAAAAAAAAAADgCAAAZHJzL21lZGlhL2ltYWdlMS5wbmdQSwUG&#10;AAAAAAYABgB8AQAAMg0AAAAA&#10;">
                <v:shape id="Text Box 875" o:spid="_x0000_s1212" type="#_x0000_t202" style="position:absolute;left:3970;top:3913;width:4059;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kKW70A&#10;AADcAAAADwAAAGRycy9kb3ducmV2LnhtbERPuwrCMBTdBf8hXMFFNLWDSDWKiKKrj8Xt0lzbYnPT&#10;NtFWv94MguPhvJfrzpTiRY0rLCuYTiIQxKnVBWcKrpf9eA7CeWSNpWVS8CYH61W/t8RE25ZP9Dr7&#10;TIQQdgkqyL2vEildmpNBN7EVceDutjHoA2wyqRtsQ7gpZRxFM2mw4NCQY0XbnNLH+WkU2Hb3Npbq&#10;KB7dPuaw3dSne1wrNRx0mwUIT53/i3/uo1Ywj8PacCYcAbn6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2kKW70AAADcAAAADwAAAAAAAAAAAAAAAACYAgAAZHJzL2Rvd25yZXYu&#10;eG1sUEsFBgAAAAAEAAQA9QAAAIIDAAAAAA==&#10;" strokecolor="white">
                  <v:textbox>
                    <w:txbxContent>
                      <w:p w:rsidR="00D56AD3" w:rsidRPr="0009163A" w:rsidRDefault="00D56AD3" w:rsidP="00C47964">
                        <w:pPr>
                          <w:rPr>
                            <w:sz w:val="24"/>
                            <w:szCs w:val="24"/>
                            <w:lang w:val="en-AU"/>
                          </w:rPr>
                        </w:pPr>
                        <w:r w:rsidRPr="0009163A">
                          <w:rPr>
                            <w:sz w:val="24"/>
                            <w:szCs w:val="24"/>
                            <w:lang w:val="en-AU"/>
                          </w:rPr>
                          <w:t>4.7-rasm Uch fazali qisqa tutashuv</w:t>
                        </w:r>
                      </w:p>
                      <w:p w:rsidR="00D56AD3" w:rsidRDefault="00D56AD3" w:rsidP="00C47964"/>
                    </w:txbxContent>
                  </v:textbox>
                </v:shape>
                <v:shape id="Picture 876" o:spid="_x0000_s1213" type="#_x0000_t75" alt="Kon_7-5" style="position:absolute;left:3168;top:1152;width:6075;height: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VKDGAAAA3AAAAA8AAABkcnMvZG93bnJldi54bWxEj0FrwkAUhO+C/2F5gpdSNypKGl1FxNqC&#10;IFSL4u2RfSbB7NuQ3cb033eFgsdhZr5h5svWlKKh2hWWFQwHEQji1OqCMwXfx/fXGITzyBpLy6Tg&#10;lxwsF93OHBNt7/xFzcFnIkDYJagg975KpHRpTgbdwFbEwbva2qAPss6krvEe4KaUoyiaSoMFh4Uc&#10;K1rnlN4OP0bBcT/ZFNFYnl/Y7JrdZXLa+I+tUv1eu5qB8NT6Z/i//akVxKM3eJwJR0A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hUoMYAAADcAAAADwAAAAAAAAAAAAAA&#10;AACfAgAAZHJzL2Rvd25yZXYueG1sUEsFBgAAAAAEAAQA9wAAAJIDAAAAAA==&#10;">
                  <v:imagedata r:id="rId603" o:title="Kon_7-5"/>
                </v:shape>
                <w10:wrap type="topAndBottom"/>
              </v:group>
            </w:pict>
          </mc:Fallback>
        </mc:AlternateContent>
      </w:r>
      <w:r w:rsidRPr="007B266B">
        <w:rPr>
          <w:sz w:val="28"/>
          <w:szCs w:val="28"/>
          <w:lang w:val="en-AU"/>
        </w:rPr>
        <w:tab/>
        <w:t>Uch fazali tizimida quyidagi QTlar bo‘lishi mumkin:</w:t>
      </w:r>
    </w:p>
    <w:p w:rsidR="00C47964" w:rsidRPr="007B266B" w:rsidRDefault="00C47964" w:rsidP="00C47964">
      <w:pPr>
        <w:widowControl w:val="0"/>
        <w:numPr>
          <w:ilvl w:val="0"/>
          <w:numId w:val="54"/>
        </w:numPr>
        <w:ind w:left="0" w:firstLine="0"/>
        <w:jc w:val="both"/>
        <w:rPr>
          <w:sz w:val="28"/>
          <w:szCs w:val="28"/>
          <w:lang w:val="en-AU"/>
        </w:rPr>
      </w:pPr>
      <w:r w:rsidRPr="007B266B">
        <w:rPr>
          <w:sz w:val="28"/>
          <w:szCs w:val="28"/>
          <w:lang w:val="en-AU"/>
        </w:rPr>
        <w:t>Uch fazali qisqa tutashuv-uchta fazaning bitta joyda va bir vaqtda o‘zaro tutashuvi.</w:t>
      </w:r>
    </w:p>
    <w:p w:rsidR="00C47964" w:rsidRPr="007B266B" w:rsidRDefault="00C47964" w:rsidP="00C47964">
      <w:pPr>
        <w:widowControl w:val="0"/>
        <w:numPr>
          <w:ilvl w:val="0"/>
          <w:numId w:val="54"/>
        </w:numPr>
        <w:ind w:left="0" w:firstLine="0"/>
        <w:jc w:val="both"/>
        <w:rPr>
          <w:b/>
          <w:sz w:val="28"/>
          <w:szCs w:val="28"/>
          <w:lang w:val="en-AU"/>
        </w:rPr>
      </w:pPr>
      <w:r w:rsidRPr="007B266B">
        <w:rPr>
          <w:sz w:val="28"/>
          <w:szCs w:val="28"/>
          <w:lang w:val="en-AU"/>
        </w:rPr>
        <w:t>Ikki fazali qisqa tutashuv-uch fazali tizimda ikkita fazaning bevosita</w:t>
      </w:r>
      <w:r w:rsidRPr="007B266B">
        <w:rPr>
          <w:b/>
          <w:sz w:val="28"/>
          <w:szCs w:val="28"/>
          <w:lang w:val="en-AU"/>
        </w:rPr>
        <w:t xml:space="preserve"> </w:t>
      </w:r>
      <w:r w:rsidRPr="007B266B">
        <w:rPr>
          <w:sz w:val="28"/>
          <w:szCs w:val="28"/>
          <w:lang w:val="en-AU"/>
        </w:rPr>
        <w:lastRenderedPageBreak/>
        <w:t>tutashuvi.</w:t>
      </w:r>
    </w:p>
    <w:p w:rsidR="00C47964" w:rsidRPr="007B266B" w:rsidRDefault="00C47964" w:rsidP="00C47964">
      <w:pPr>
        <w:widowControl w:val="0"/>
        <w:numPr>
          <w:ilvl w:val="0"/>
          <w:numId w:val="54"/>
        </w:numPr>
        <w:ind w:left="0" w:firstLine="0"/>
        <w:jc w:val="both"/>
        <w:rPr>
          <w:b/>
          <w:sz w:val="28"/>
          <w:szCs w:val="28"/>
          <w:lang w:val="en-AU"/>
        </w:rPr>
      </w:pPr>
      <w:r w:rsidRPr="007B266B">
        <w:rPr>
          <w:sz w:val="28"/>
          <w:szCs w:val="28"/>
          <w:lang w:val="en-AU"/>
        </w:rPr>
        <w:t>Bir fazali qisqa tutashuv-neytrali zaminlagan uch fazali tizimda bitta fazasining yerga tutashuvi.</w:t>
      </w:r>
    </w:p>
    <w:p w:rsidR="00C47964" w:rsidRPr="007B266B" w:rsidRDefault="00C47964" w:rsidP="00C47964">
      <w:pPr>
        <w:widowControl w:val="0"/>
        <w:jc w:val="both"/>
        <w:rPr>
          <w:sz w:val="28"/>
          <w:szCs w:val="28"/>
          <w:lang w:val="en-AU"/>
        </w:rPr>
      </w:pPr>
      <w:r w:rsidRPr="007B266B">
        <w:rPr>
          <w:sz w:val="28"/>
          <w:szCs w:val="28"/>
          <w:lang w:val="en-AU"/>
        </w:rPr>
        <w:tab/>
        <w:t>Qisqa tutashuv sodir bo‘lishiga asosiy sabablar, bu- izolyatsiyaning mexanik shkastlanishi - yer ishlari jarayonida kabelni ishdan chiqishi; chinni izolyatsiyalarni sinishi; havo liniyalari ustunlarini yiqilishi; eskirish, ya’ni izolyatsiyalash hususiyatlarini yomonlashuvi; izolyatsiyani namlanishi; atmosferada sodir bo‘ladigan o‘ta kuchlanishdan fazalarni birikishi; har xil o‘tkazgich materiallar bilan fazalarni qoplanishi; operativ kommutatsiyalar jarayonida xatoliklarga yo‘l qo‘yilishi v.x.k.</w:t>
      </w:r>
    </w:p>
    <w:p w:rsidR="00C47964" w:rsidRPr="007B266B" w:rsidRDefault="00C47964" w:rsidP="00C47964">
      <w:pPr>
        <w:widowControl w:val="0"/>
        <w:jc w:val="both"/>
        <w:rPr>
          <w:sz w:val="28"/>
          <w:szCs w:val="28"/>
          <w:lang w:val="en-AU"/>
        </w:rPr>
      </w:pPr>
      <w:r w:rsidRPr="007B266B">
        <w:rPr>
          <w:sz w:val="28"/>
          <w:szCs w:val="28"/>
          <w:lang w:val="en-AU"/>
        </w:rPr>
        <w:tab/>
        <w:t>K.t. sodir bo‘lgan, zanjirlarda tokning miqdori keskin ortadi va tizimning ayrim joylarida kuchlanish kamayib ketadi. K.t. bo‘lgan nuqtalarda yoy hosil bo‘lishi natijasida apparatlar, mashinalar va boshqa qurilmalar to‘la yoki qisman buziladi. K.t. joyiga yaqin bo‘lgan o‘tkazgichlar, izolyatorlar va elektr mashinalarining ch</w:t>
      </w:r>
      <w:r>
        <w:rPr>
          <w:sz w:val="28"/>
          <w:szCs w:val="28"/>
          <w:lang w:val="en-AU"/>
        </w:rPr>
        <w:t>ulg‘am</w:t>
      </w:r>
      <w:r w:rsidRPr="007B266B">
        <w:rPr>
          <w:sz w:val="28"/>
          <w:szCs w:val="28"/>
          <w:lang w:val="en-AU"/>
        </w:rPr>
        <w:t>lariga katta mexanik kuchlar ta’sir etadi. Yuqori miqdordagi toklar natijasida o‘tkagichlarni qizishidan kabel tarmoqlarida, tarqatish qurilmalarida va elektr ta’minoti tizimining boshqa elementlarida yono‘in chiqishi mumkin. Kuchlanishni pasayishi mexanizmlarning normal ish holatini buzilishiga, yuritgichlar va agregatlarni to‘xtashiga olib keladi. K.t. elektroenergetika tizimiga katta salbiy ta’sir ko‘rsatib, generatorlarning parallel ishlashini buzilishiga va sistemaning barqarorligi izdan chiqishiga olib kelish mumkin. K.t. oqibatlarini kamaytirish uchun tizimning shikastlangan qismini tezkor ishlaydigan uzgichlar orqali jadallik bilan o‘chirishi zarur. Barcha elektr apparatlari, elektr qurilmalarining tok o‘tkazuvchi qismlarini shunday tanlash kerakki, ular o‘tish jarayonidagi katta miqdorli k.t. toklarga bardosh bera olishsin. Buning uchun k.t. toklarni to‘o‘ri hisoblash va uning miqdoriga qarab elektr apparatlari va qurilmalarni tanlash maqsadga muvofiqdir.</w:t>
      </w:r>
    </w:p>
    <w:p w:rsidR="00C47964" w:rsidRPr="007B266B" w:rsidRDefault="00C47964" w:rsidP="00C47964">
      <w:pPr>
        <w:widowControl w:val="0"/>
        <w:jc w:val="both"/>
        <w:rPr>
          <w:sz w:val="28"/>
          <w:szCs w:val="28"/>
          <w:lang w:val="en-AU"/>
        </w:rPr>
      </w:pPr>
      <w:r w:rsidRPr="007B266B">
        <w:rPr>
          <w:sz w:val="28"/>
          <w:szCs w:val="28"/>
          <w:lang w:val="en-AU"/>
        </w:rPr>
        <w:tab/>
        <w:t>K.t. tokining ta’sirini kamaytirishda generatorlarni kuzgatish toklarini avtomatik rostlashning ahamiyati katta bo‘lib, ular avariya holatlarda kuchlanishni kerakli miqdorini ushlab turish imkonini beradi.</w:t>
      </w:r>
    </w:p>
    <w:p w:rsidR="00C47964" w:rsidRPr="007B266B" w:rsidRDefault="00C47964" w:rsidP="00C47964">
      <w:pPr>
        <w:widowControl w:val="0"/>
        <w:jc w:val="both"/>
        <w:rPr>
          <w:sz w:val="28"/>
          <w:szCs w:val="28"/>
        </w:rPr>
      </w:pPr>
      <w:r w:rsidRPr="007B266B">
        <w:rPr>
          <w:sz w:val="28"/>
          <w:szCs w:val="28"/>
          <w:lang w:val="en-AU"/>
        </w:rPr>
        <w:tab/>
        <w:t xml:space="preserve">Elektr ta’minoti tizimida bir fazali k.t. eng ko‘p sodir bo‘ladi. Kam uchraydigani va eng xafligi-uch fazali k.t. bo‘lib, elektr qurilmalarini tanlash jarayonida ushbu k.t. toki hisoblanadi. </w:t>
      </w:r>
      <w:r w:rsidRPr="007B266B">
        <w:rPr>
          <w:sz w:val="28"/>
          <w:szCs w:val="28"/>
        </w:rPr>
        <w:t>K.t. tokini hisoblaganda quyidagi cheklanishlar qabul qilinadi:</w:t>
      </w:r>
    </w:p>
    <w:p w:rsidR="00C47964" w:rsidRPr="007B266B" w:rsidRDefault="00C47964" w:rsidP="00C47964">
      <w:pPr>
        <w:widowControl w:val="0"/>
        <w:numPr>
          <w:ilvl w:val="0"/>
          <w:numId w:val="55"/>
        </w:numPr>
        <w:ind w:left="0" w:firstLine="0"/>
        <w:jc w:val="both"/>
        <w:rPr>
          <w:sz w:val="28"/>
          <w:szCs w:val="28"/>
        </w:rPr>
      </w:pPr>
      <w:r w:rsidRPr="007B266B">
        <w:rPr>
          <w:sz w:val="28"/>
          <w:szCs w:val="28"/>
        </w:rPr>
        <w:t>Uch fazali tarmoqlar simmetrik;</w:t>
      </w:r>
    </w:p>
    <w:p w:rsidR="00C47964" w:rsidRPr="007B266B" w:rsidRDefault="00C47964" w:rsidP="00C47964">
      <w:pPr>
        <w:widowControl w:val="0"/>
        <w:numPr>
          <w:ilvl w:val="0"/>
          <w:numId w:val="55"/>
        </w:numPr>
        <w:ind w:left="0" w:firstLine="0"/>
        <w:jc w:val="both"/>
        <w:rPr>
          <w:b/>
          <w:sz w:val="28"/>
          <w:szCs w:val="28"/>
          <w:lang w:val="en-AU"/>
        </w:rPr>
      </w:pPr>
      <w:r w:rsidRPr="007B266B">
        <w:rPr>
          <w:sz w:val="28"/>
          <w:szCs w:val="28"/>
          <w:lang w:val="en-AU"/>
        </w:rPr>
        <w:t>Mavjud elektr man’balari elektr yurituvchi kuchlarining fazalari bir xil;</w:t>
      </w:r>
    </w:p>
    <w:p w:rsidR="00C47964" w:rsidRPr="007B266B" w:rsidRDefault="00C47964" w:rsidP="00C47964">
      <w:pPr>
        <w:widowControl w:val="0"/>
        <w:numPr>
          <w:ilvl w:val="0"/>
          <w:numId w:val="55"/>
        </w:numPr>
        <w:ind w:left="0" w:firstLine="0"/>
        <w:jc w:val="both"/>
        <w:rPr>
          <w:b/>
          <w:sz w:val="28"/>
          <w:szCs w:val="28"/>
          <w:lang w:val="en-AU"/>
        </w:rPr>
      </w:pPr>
      <w:r w:rsidRPr="007B266B">
        <w:rPr>
          <w:sz w:val="28"/>
          <w:szCs w:val="28"/>
          <w:lang w:val="en-AU"/>
        </w:rPr>
        <w:t>Havo va kabel tarmoqlarida sigimlar hisobga olinmaydi;</w:t>
      </w:r>
    </w:p>
    <w:p w:rsidR="00C47964" w:rsidRPr="007B266B" w:rsidRDefault="00C47964" w:rsidP="00C47964">
      <w:pPr>
        <w:widowControl w:val="0"/>
        <w:numPr>
          <w:ilvl w:val="0"/>
          <w:numId w:val="55"/>
        </w:numPr>
        <w:ind w:left="0" w:firstLine="0"/>
        <w:jc w:val="both"/>
        <w:rPr>
          <w:b/>
          <w:sz w:val="28"/>
          <w:szCs w:val="28"/>
          <w:lang w:val="en-AU"/>
        </w:rPr>
      </w:pPr>
      <w:r w:rsidRPr="007B266B">
        <w:rPr>
          <w:sz w:val="28"/>
          <w:szCs w:val="28"/>
          <w:lang w:val="en-AU"/>
        </w:rPr>
        <w:t>Elektr ta’minoti tizimi elementlari faqat bo‘ylanma aktiv va induktiv qarshiliklardan iborat;</w:t>
      </w:r>
    </w:p>
    <w:p w:rsidR="00C47964" w:rsidRPr="007B266B" w:rsidRDefault="00C47964" w:rsidP="00C47964">
      <w:pPr>
        <w:widowControl w:val="0"/>
        <w:numPr>
          <w:ilvl w:val="0"/>
          <w:numId w:val="55"/>
        </w:numPr>
        <w:ind w:left="0" w:firstLine="0"/>
        <w:jc w:val="both"/>
        <w:rPr>
          <w:b/>
          <w:sz w:val="28"/>
          <w:szCs w:val="28"/>
          <w:lang w:val="en-AU"/>
        </w:rPr>
      </w:pPr>
      <w:r w:rsidRPr="007B266B">
        <w:rPr>
          <w:sz w:val="28"/>
          <w:szCs w:val="28"/>
          <w:lang w:val="en-AU"/>
        </w:rPr>
        <w:t xml:space="preserve">K.t. tokining man’balari vazifasini turbo va gidrogeneratorlar, sinxron kompensatorlar va yuritgichlar, asinxron mashinalar o‘taydilar; </w:t>
      </w:r>
    </w:p>
    <w:p w:rsidR="00C47964" w:rsidRPr="007B266B" w:rsidRDefault="00C47964" w:rsidP="00C47964">
      <w:pPr>
        <w:widowControl w:val="0"/>
        <w:numPr>
          <w:ilvl w:val="0"/>
          <w:numId w:val="55"/>
        </w:numPr>
        <w:ind w:left="0" w:firstLine="0"/>
        <w:jc w:val="both"/>
        <w:rPr>
          <w:b/>
          <w:sz w:val="28"/>
          <w:szCs w:val="28"/>
          <w:lang w:val="en-AU"/>
        </w:rPr>
      </w:pPr>
      <w:r w:rsidRPr="007B266B">
        <w:rPr>
          <w:sz w:val="28"/>
          <w:szCs w:val="28"/>
          <w:lang w:val="en-AU"/>
        </w:rPr>
        <w:t>Magnit tizimlarida to‘yinish sodir bo‘lmaydi;</w:t>
      </w:r>
    </w:p>
    <w:p w:rsidR="00C47964" w:rsidRPr="007B266B" w:rsidRDefault="00C47964" w:rsidP="00C47964">
      <w:pPr>
        <w:widowControl w:val="0"/>
        <w:numPr>
          <w:ilvl w:val="0"/>
          <w:numId w:val="55"/>
        </w:numPr>
        <w:ind w:left="0" w:firstLine="0"/>
        <w:jc w:val="both"/>
        <w:rPr>
          <w:b/>
          <w:sz w:val="28"/>
          <w:szCs w:val="28"/>
          <w:lang w:val="en-AU"/>
        </w:rPr>
      </w:pPr>
      <w:r w:rsidRPr="007B266B">
        <w:rPr>
          <w:sz w:val="28"/>
          <w:szCs w:val="28"/>
          <w:lang w:val="en-AU"/>
        </w:rPr>
        <w:t>Barcha elektr stantsiyalardagi sinxron generatorlar kuzgatish tokini rostlovchi avtomatik qurilmalar bilan jihozlangan.</w:t>
      </w:r>
    </w:p>
    <w:p w:rsidR="00C47964" w:rsidRPr="007B266B" w:rsidRDefault="00C47964" w:rsidP="00C47964">
      <w:pPr>
        <w:widowControl w:val="0"/>
        <w:jc w:val="both"/>
        <w:rPr>
          <w:sz w:val="28"/>
          <w:szCs w:val="28"/>
          <w:lang w:val="en-AU"/>
        </w:rPr>
      </w:pPr>
      <w:r w:rsidRPr="007B266B">
        <w:rPr>
          <w:sz w:val="28"/>
          <w:szCs w:val="28"/>
          <w:lang w:val="en-AU"/>
        </w:rPr>
        <w:tab/>
        <w:t>Bu cheklanishlar hisobiy k.t. tokini aniqlashni osonlashtiradi va ko‘p bo‘lmagan joiz xatoliklarga olib keladi.</w:t>
      </w:r>
    </w:p>
    <w:p w:rsidR="00C47964" w:rsidRPr="007B266B" w:rsidRDefault="00C47964" w:rsidP="00C47964">
      <w:pPr>
        <w:widowControl w:val="0"/>
        <w:jc w:val="both"/>
        <w:rPr>
          <w:sz w:val="28"/>
          <w:szCs w:val="28"/>
          <w:lang w:val="en-AU"/>
        </w:rPr>
      </w:pPr>
      <w:r w:rsidRPr="007B266B">
        <w:rPr>
          <w:sz w:val="28"/>
          <w:szCs w:val="28"/>
          <w:lang w:val="en-AU"/>
        </w:rPr>
        <w:lastRenderedPageBreak/>
        <w:tab/>
        <w:t xml:space="preserve">Elektr ta’minoti tizimidagi o‘tish jarayonlarining ichida eng xavfligi uch fazali qisqa tutashuvdir. Ma’lumki, induktiv va aktiv qarshiliklardan tuzilgan elektr zandiridagi o‘tish jarayoni birinchi darajali differentsial tenglama bilan yoziladi. Bunday tenglamaning yechimi ikki </w:t>
      </w:r>
      <w:r>
        <w:rPr>
          <w:sz w:val="28"/>
          <w:szCs w:val="28"/>
          <w:lang w:val="en-AU"/>
        </w:rPr>
        <w:t>tashqi</w:t>
      </w:r>
      <w:r w:rsidRPr="007B266B">
        <w:rPr>
          <w:sz w:val="28"/>
          <w:szCs w:val="28"/>
          <w:lang w:val="en-AU"/>
        </w:rPr>
        <w:t xml:space="preserve">l etuvchidan iborat bo‘lib, biri - erkin </w:t>
      </w:r>
      <w:r>
        <w:rPr>
          <w:sz w:val="28"/>
          <w:szCs w:val="28"/>
          <w:lang w:val="en-AU"/>
        </w:rPr>
        <w:t>tashqi</w:t>
      </w:r>
      <w:r w:rsidRPr="007B266B">
        <w:rPr>
          <w:sz w:val="28"/>
          <w:szCs w:val="28"/>
          <w:lang w:val="en-AU"/>
        </w:rPr>
        <w:t xml:space="preserve">l etuvchisi, ikkinchisi - turo‘un holat </w:t>
      </w:r>
      <w:r>
        <w:rPr>
          <w:sz w:val="28"/>
          <w:szCs w:val="28"/>
          <w:lang w:val="en-AU"/>
        </w:rPr>
        <w:t>tashqi</w:t>
      </w:r>
      <w:r w:rsidRPr="007B266B">
        <w:rPr>
          <w:sz w:val="28"/>
          <w:szCs w:val="28"/>
          <w:lang w:val="en-AU"/>
        </w:rPr>
        <w:t xml:space="preserve">l etuvchisi. </w:t>
      </w:r>
    </w:p>
    <w:p w:rsidR="00C47964" w:rsidRPr="007B266B" w:rsidRDefault="00C47964" w:rsidP="00C47964">
      <w:pPr>
        <w:widowControl w:val="0"/>
        <w:jc w:val="both"/>
        <w:rPr>
          <w:sz w:val="28"/>
          <w:szCs w:val="28"/>
          <w:lang w:val="en-AU"/>
        </w:rPr>
      </w:pPr>
      <w:r w:rsidRPr="007B266B">
        <w:rPr>
          <w:sz w:val="28"/>
          <w:szCs w:val="28"/>
          <w:lang w:val="en-AU"/>
        </w:rPr>
        <w:tab/>
        <w:t xml:space="preserve">Birinchi </w:t>
      </w:r>
      <w:r>
        <w:rPr>
          <w:sz w:val="28"/>
          <w:szCs w:val="28"/>
          <w:lang w:val="en-AU"/>
        </w:rPr>
        <w:t>tashqi</w:t>
      </w:r>
      <w:r w:rsidRPr="007B266B">
        <w:rPr>
          <w:sz w:val="28"/>
          <w:szCs w:val="28"/>
          <w:lang w:val="en-AU"/>
        </w:rPr>
        <w:t xml:space="preserve">l etuvchisini topish uchun differatsial tenglamani ung tomonini nolga tenglab yechiladi va u vaqt o‘tishi bilan yo‘qolib boradi. Uni aperiodik </w:t>
      </w:r>
      <w:r>
        <w:rPr>
          <w:sz w:val="28"/>
          <w:szCs w:val="28"/>
          <w:lang w:val="en-AU"/>
        </w:rPr>
        <w:t>tashqi</w:t>
      </w:r>
      <w:r w:rsidRPr="007B266B">
        <w:rPr>
          <w:sz w:val="28"/>
          <w:szCs w:val="28"/>
          <w:lang w:val="en-AU"/>
        </w:rPr>
        <w:t xml:space="preserve">l etuvchi deyiladi. Ikkinchi hususiy yechim bo‘lib, majburiy rejimdagi tokni belgilaydi va uning qiymatini aniqlashda differetsial tenglamani ung tomonini, ya’ni elektr manbasini, hisobga olib yechiladi va turo‘un holat uchun tok aniqlanadi. </w:t>
      </w:r>
    </w:p>
    <w:p w:rsidR="00C47964" w:rsidRPr="007B266B" w:rsidRDefault="00C47964" w:rsidP="00C47964">
      <w:pPr>
        <w:widowControl w:val="0"/>
        <w:jc w:val="both"/>
        <w:rPr>
          <w:sz w:val="28"/>
          <w:szCs w:val="28"/>
          <w:lang w:val="en-AU"/>
        </w:rPr>
      </w:pPr>
      <w:r w:rsidRPr="007B266B">
        <w:rPr>
          <w:sz w:val="28"/>
          <w:szCs w:val="28"/>
          <w:lang w:val="en-AU"/>
        </w:rPr>
        <w:tab/>
        <w:t xml:space="preserve">Ketma-ket ulangan aktiv qarshilik </w:t>
      </w:r>
      <w:r w:rsidRPr="007B266B">
        <w:rPr>
          <w:sz w:val="28"/>
          <w:szCs w:val="28"/>
          <w:lang w:val="en-US"/>
        </w:rPr>
        <w:t>Z</w:t>
      </w:r>
      <w:r w:rsidRPr="007B266B">
        <w:rPr>
          <w:sz w:val="28"/>
          <w:szCs w:val="28"/>
          <w:lang w:val="en-AU"/>
        </w:rPr>
        <w:t xml:space="preserve"> va induktivlik </w:t>
      </w:r>
      <w:r w:rsidRPr="007B266B">
        <w:rPr>
          <w:sz w:val="28"/>
          <w:szCs w:val="28"/>
          <w:lang w:val="en-US"/>
        </w:rPr>
        <w:t>L</w:t>
      </w:r>
      <w:r w:rsidRPr="007B266B">
        <w:rPr>
          <w:sz w:val="28"/>
          <w:szCs w:val="28"/>
          <w:lang w:val="en-AU"/>
        </w:rPr>
        <w:t xml:space="preserve"> lardan tuzilgan elektr zanjirini elektr manbasiga ulangandagi jarayon quyidagi differtsial tenglama bilan tavsiflanadi:</w:t>
      </w:r>
    </w:p>
    <w:p w:rsidR="00C47964" w:rsidRPr="007B266B" w:rsidRDefault="00C47964" w:rsidP="00C47964">
      <w:pPr>
        <w:widowControl w:val="0"/>
        <w:jc w:val="both"/>
        <w:rPr>
          <w:sz w:val="28"/>
          <w:szCs w:val="28"/>
          <w:lang w:val="en-AU"/>
        </w:rPr>
      </w:pPr>
    </w:p>
    <w:p w:rsidR="00C47964" w:rsidRPr="007B266B" w:rsidRDefault="00C47964" w:rsidP="00C47964">
      <w:pPr>
        <w:widowControl w:val="0"/>
        <w:jc w:val="center"/>
        <w:rPr>
          <w:sz w:val="28"/>
          <w:szCs w:val="28"/>
        </w:rPr>
      </w:pPr>
      <w:r w:rsidRPr="007B266B">
        <w:rPr>
          <w:position w:val="-28"/>
          <w:sz w:val="28"/>
          <w:szCs w:val="28"/>
        </w:rPr>
        <w:object w:dxaOrig="1420" w:dyaOrig="720">
          <v:shape id="_x0000_i1317" type="#_x0000_t75" style="width:87pt;height:43.5pt" o:ole="" fillcolor="window">
            <v:imagedata r:id="rId604" o:title=""/>
          </v:shape>
          <o:OLEObject Type="Embed" ProgID="Equation.3" ShapeID="_x0000_i1317" DrawAspect="Content" ObjectID="_1756031298" r:id="rId605"/>
        </w:object>
      </w:r>
    </w:p>
    <w:p w:rsidR="00C47964" w:rsidRPr="007B266B" w:rsidRDefault="00C47964" w:rsidP="00C47964">
      <w:pPr>
        <w:widowControl w:val="0"/>
        <w:jc w:val="both"/>
        <w:rPr>
          <w:sz w:val="28"/>
          <w:szCs w:val="28"/>
          <w:lang w:val="en-AU"/>
        </w:rPr>
      </w:pPr>
      <w:r w:rsidRPr="007B266B">
        <w:rPr>
          <w:sz w:val="28"/>
          <w:szCs w:val="28"/>
        </w:rPr>
        <w:tab/>
      </w:r>
      <w:r w:rsidRPr="007B266B">
        <w:rPr>
          <w:sz w:val="28"/>
          <w:szCs w:val="28"/>
          <w:lang w:val="en-AU"/>
        </w:rPr>
        <w:t xml:space="preserve">Bu yerda </w:t>
      </w:r>
      <w:r w:rsidRPr="007B266B">
        <w:rPr>
          <w:sz w:val="28"/>
          <w:szCs w:val="28"/>
          <w:lang w:val="en-US"/>
        </w:rPr>
        <w:t>i</w:t>
      </w:r>
      <w:r w:rsidRPr="007B266B">
        <w:rPr>
          <w:sz w:val="28"/>
          <w:szCs w:val="28"/>
          <w:lang w:val="en-AU"/>
        </w:rPr>
        <w:t xml:space="preserve">, </w:t>
      </w:r>
      <w:r w:rsidRPr="007B266B">
        <w:rPr>
          <w:sz w:val="28"/>
          <w:szCs w:val="28"/>
          <w:lang w:val="en-US"/>
        </w:rPr>
        <w:t>u</w:t>
      </w:r>
      <w:r w:rsidRPr="007B266B">
        <w:rPr>
          <w:sz w:val="28"/>
          <w:szCs w:val="28"/>
          <w:lang w:val="en-AU"/>
        </w:rPr>
        <w:t xml:space="preserve"> - tok  va kuchlanishlarning oniy qiymatlari. Ushbu tenglamaning yechimi k.t. tokini miqdorini beradi. Agar zanjir stabil sinusoidal man’baga ulansa:</w:t>
      </w:r>
    </w:p>
    <w:p w:rsidR="00C47964" w:rsidRPr="007B266B" w:rsidRDefault="00C47964" w:rsidP="00C47964">
      <w:pPr>
        <w:widowControl w:val="0"/>
        <w:jc w:val="center"/>
        <w:rPr>
          <w:sz w:val="28"/>
          <w:szCs w:val="28"/>
          <w:lang w:val="en-AU"/>
        </w:rPr>
      </w:pPr>
      <w:r w:rsidRPr="007B266B">
        <w:rPr>
          <w:position w:val="-12"/>
          <w:sz w:val="28"/>
          <w:szCs w:val="28"/>
        </w:rPr>
        <w:object w:dxaOrig="3980" w:dyaOrig="540">
          <v:shape id="_x0000_i1318" type="#_x0000_t75" style="width:318pt;height:42pt" o:ole="" fillcolor="window">
            <v:imagedata r:id="rId606" o:title=""/>
          </v:shape>
          <o:OLEObject Type="Embed" ProgID="Equation.3" ShapeID="_x0000_i1318" DrawAspect="Content" ObjectID="_1756031299" r:id="rId607"/>
        </w:object>
      </w:r>
      <w:r w:rsidRPr="007B266B">
        <w:rPr>
          <w:sz w:val="28"/>
          <w:szCs w:val="28"/>
          <w:lang w:val="en-AU"/>
        </w:rPr>
        <w:t xml:space="preserve"> (1)</w:t>
      </w:r>
    </w:p>
    <w:p w:rsidR="00C47964" w:rsidRPr="007B266B" w:rsidRDefault="00C47964" w:rsidP="00C47964">
      <w:pPr>
        <w:widowControl w:val="0"/>
        <w:jc w:val="both"/>
        <w:rPr>
          <w:sz w:val="28"/>
          <w:szCs w:val="28"/>
          <w:lang w:val="en-AU"/>
        </w:rPr>
      </w:pPr>
    </w:p>
    <w:p w:rsidR="00C47964" w:rsidRPr="007B266B" w:rsidRDefault="00C47964" w:rsidP="00C47964">
      <w:pPr>
        <w:widowControl w:val="0"/>
        <w:jc w:val="both"/>
        <w:rPr>
          <w:b/>
          <w:sz w:val="28"/>
          <w:szCs w:val="28"/>
          <w:lang w:val="en-AU"/>
        </w:rPr>
      </w:pPr>
      <w:r w:rsidRPr="007B266B">
        <w:rPr>
          <w:sz w:val="28"/>
          <w:szCs w:val="28"/>
          <w:lang w:val="en-AU"/>
        </w:rPr>
        <w:tab/>
      </w:r>
      <w:r w:rsidRPr="007B266B">
        <w:rPr>
          <w:sz w:val="28"/>
          <w:szCs w:val="28"/>
          <w:lang w:val="en-US"/>
        </w:rPr>
        <w:t>i</w:t>
      </w:r>
      <w:r w:rsidRPr="007B266B">
        <w:rPr>
          <w:sz w:val="28"/>
          <w:szCs w:val="28"/>
          <w:vertAlign w:val="subscript"/>
          <w:lang w:val="en-US"/>
        </w:rPr>
        <w:t>a</w:t>
      </w:r>
      <w:r w:rsidRPr="007B266B">
        <w:rPr>
          <w:sz w:val="28"/>
          <w:szCs w:val="28"/>
          <w:lang w:val="en-AU"/>
        </w:rPr>
        <w:t xml:space="preserve">- davriy </w:t>
      </w:r>
      <w:r>
        <w:rPr>
          <w:sz w:val="28"/>
          <w:szCs w:val="28"/>
          <w:lang w:val="en-AU"/>
        </w:rPr>
        <w:t>tashqi</w:t>
      </w:r>
      <w:r w:rsidRPr="007B266B">
        <w:rPr>
          <w:sz w:val="28"/>
          <w:szCs w:val="28"/>
          <w:lang w:val="en-AU"/>
        </w:rPr>
        <w:t xml:space="preserve">l etuvchisi. </w:t>
      </w:r>
    </w:p>
    <w:p w:rsidR="00C47964" w:rsidRPr="007B266B" w:rsidRDefault="00C47964" w:rsidP="00C47964">
      <w:pPr>
        <w:widowControl w:val="0"/>
        <w:ind w:firstLine="720"/>
        <w:jc w:val="both"/>
        <w:rPr>
          <w:sz w:val="28"/>
          <w:szCs w:val="28"/>
          <w:lang w:val="en-AU"/>
        </w:rPr>
      </w:pPr>
      <w:r w:rsidRPr="007B266B">
        <w:rPr>
          <w:sz w:val="28"/>
          <w:szCs w:val="28"/>
          <w:lang w:val="en-US"/>
        </w:rPr>
        <w:t>i</w:t>
      </w:r>
      <w:r w:rsidRPr="007B266B">
        <w:rPr>
          <w:sz w:val="28"/>
          <w:szCs w:val="28"/>
          <w:vertAlign w:val="subscript"/>
          <w:lang w:val="en-US"/>
        </w:rPr>
        <w:t>a</w:t>
      </w:r>
      <w:r w:rsidRPr="007B266B">
        <w:rPr>
          <w:sz w:val="28"/>
          <w:szCs w:val="28"/>
          <w:lang w:val="en-AU"/>
        </w:rPr>
        <w:t xml:space="preserve">- operiodik </w:t>
      </w:r>
      <w:r>
        <w:rPr>
          <w:sz w:val="28"/>
          <w:szCs w:val="28"/>
          <w:lang w:val="en-AU"/>
        </w:rPr>
        <w:t>tashqi</w:t>
      </w:r>
      <w:r w:rsidRPr="007B266B">
        <w:rPr>
          <w:sz w:val="28"/>
          <w:szCs w:val="28"/>
          <w:lang w:val="en-AU"/>
        </w:rPr>
        <w:t>l etuvchi</w:t>
      </w:r>
    </w:p>
    <w:p w:rsidR="00C47964" w:rsidRPr="007B266B" w:rsidRDefault="00C47964" w:rsidP="00C47964">
      <w:pPr>
        <w:widowControl w:val="0"/>
        <w:ind w:firstLine="720"/>
        <w:jc w:val="both"/>
        <w:rPr>
          <w:sz w:val="28"/>
          <w:szCs w:val="28"/>
          <w:lang w:val="en-AU"/>
        </w:rPr>
      </w:pPr>
      <w:r w:rsidRPr="007B266B">
        <w:rPr>
          <w:sz w:val="28"/>
          <w:szCs w:val="28"/>
          <w:lang w:val="en-US"/>
        </w:rPr>
        <w:t>In</w:t>
      </w:r>
      <w:r w:rsidRPr="007B266B">
        <w:rPr>
          <w:sz w:val="28"/>
          <w:szCs w:val="28"/>
          <w:lang w:val="en-AU"/>
        </w:rPr>
        <w:t xml:space="preserve"> max - turo‘un holatida sinusoidal qisqa tutashuv tokining maksimal qiymati.</w:t>
      </w:r>
    </w:p>
    <w:p w:rsidR="00C47964" w:rsidRPr="007B266B" w:rsidRDefault="00C47964" w:rsidP="00C47964">
      <w:pPr>
        <w:widowControl w:val="0"/>
        <w:ind w:firstLine="720"/>
        <w:jc w:val="both"/>
        <w:rPr>
          <w:sz w:val="28"/>
          <w:szCs w:val="28"/>
          <w:lang w:val="en-AU"/>
        </w:rPr>
      </w:pPr>
      <w:r w:rsidRPr="007B266B">
        <w:rPr>
          <w:sz w:val="28"/>
          <w:szCs w:val="28"/>
        </w:rPr>
        <w:sym w:font="Symbol" w:char="F077"/>
      </w:r>
      <w:r w:rsidRPr="007B266B">
        <w:rPr>
          <w:sz w:val="28"/>
          <w:szCs w:val="28"/>
          <w:lang w:val="en-AU"/>
        </w:rPr>
        <w:t>=2</w:t>
      </w:r>
      <w:r w:rsidRPr="007B266B">
        <w:rPr>
          <w:sz w:val="28"/>
          <w:szCs w:val="28"/>
        </w:rPr>
        <w:sym w:font="Symbol" w:char="F070"/>
      </w:r>
      <w:r w:rsidRPr="007B266B">
        <w:rPr>
          <w:sz w:val="28"/>
          <w:szCs w:val="28"/>
          <w:lang w:val="en-US"/>
        </w:rPr>
        <w:t>f</w:t>
      </w:r>
      <w:r w:rsidRPr="007B266B">
        <w:rPr>
          <w:sz w:val="28"/>
          <w:szCs w:val="28"/>
          <w:lang w:val="en-AU"/>
        </w:rPr>
        <w:t xml:space="preserve"> - o‘zgaruvchan tokning burchak chastotasi </w:t>
      </w:r>
    </w:p>
    <w:p w:rsidR="00C47964" w:rsidRPr="007B266B" w:rsidRDefault="00C47964" w:rsidP="00C47964">
      <w:pPr>
        <w:widowControl w:val="0"/>
        <w:ind w:firstLine="720"/>
        <w:jc w:val="both"/>
        <w:rPr>
          <w:sz w:val="28"/>
          <w:szCs w:val="28"/>
          <w:lang w:val="en-AU"/>
        </w:rPr>
      </w:pPr>
      <w:r w:rsidRPr="007B266B">
        <w:rPr>
          <w:sz w:val="28"/>
          <w:szCs w:val="28"/>
        </w:rPr>
        <w:sym w:font="Symbol" w:char="F061"/>
      </w:r>
      <w:r w:rsidRPr="007B266B">
        <w:rPr>
          <w:sz w:val="28"/>
          <w:szCs w:val="28"/>
          <w:lang w:val="en-AU"/>
        </w:rPr>
        <w:t xml:space="preserve"> - sinusoidal kuchlanishga ulanish fazali.</w:t>
      </w:r>
    </w:p>
    <w:p w:rsidR="00C47964" w:rsidRPr="007B266B" w:rsidRDefault="00C47964" w:rsidP="00C47964">
      <w:pPr>
        <w:widowControl w:val="0"/>
        <w:ind w:firstLine="720"/>
        <w:jc w:val="both"/>
        <w:rPr>
          <w:sz w:val="28"/>
          <w:szCs w:val="28"/>
          <w:lang w:val="en-AU"/>
        </w:rPr>
      </w:pPr>
      <w:r w:rsidRPr="007B266B">
        <w:rPr>
          <w:sz w:val="28"/>
          <w:szCs w:val="28"/>
        </w:rPr>
        <w:sym w:font="Symbol" w:char="F06A"/>
      </w:r>
      <w:r w:rsidRPr="007B266B">
        <w:rPr>
          <w:sz w:val="28"/>
          <w:szCs w:val="28"/>
          <w:vertAlign w:val="subscript"/>
          <w:lang w:val="en-US"/>
        </w:rPr>
        <w:t>k</w:t>
      </w:r>
      <w:r w:rsidRPr="007B266B">
        <w:rPr>
          <w:sz w:val="28"/>
          <w:szCs w:val="28"/>
          <w:lang w:val="en-AU"/>
        </w:rPr>
        <w:t xml:space="preserve">- k.t. tokini </w:t>
      </w:r>
      <w:r w:rsidRPr="007B266B">
        <w:rPr>
          <w:sz w:val="28"/>
          <w:szCs w:val="28"/>
          <w:lang w:val="en-US"/>
        </w:rPr>
        <w:t>i</w:t>
      </w:r>
      <w:r w:rsidRPr="007B266B">
        <w:rPr>
          <w:sz w:val="28"/>
          <w:szCs w:val="28"/>
          <w:vertAlign w:val="subscript"/>
          <w:lang w:val="en-AU"/>
        </w:rPr>
        <w:t>k</w:t>
      </w:r>
      <w:r w:rsidRPr="007B266B">
        <w:rPr>
          <w:sz w:val="28"/>
          <w:szCs w:val="28"/>
          <w:lang w:val="en-AU"/>
        </w:rPr>
        <w:t xml:space="preserve"> bilan manba kulanishi </w:t>
      </w:r>
      <w:r w:rsidRPr="007B266B">
        <w:rPr>
          <w:sz w:val="28"/>
          <w:szCs w:val="28"/>
          <w:lang w:val="en-US"/>
        </w:rPr>
        <w:t>u</w:t>
      </w:r>
      <w:r w:rsidRPr="007B266B">
        <w:rPr>
          <w:sz w:val="28"/>
          <w:szCs w:val="28"/>
          <w:lang w:val="en-AU"/>
        </w:rPr>
        <w:t xml:space="preserve">  orasidagi fazalar farqi ( </w:t>
      </w:r>
      <w:r w:rsidRPr="007B266B">
        <w:rPr>
          <w:sz w:val="28"/>
          <w:szCs w:val="28"/>
        </w:rPr>
        <w:sym w:font="Symbol" w:char="F06A"/>
      </w:r>
      <w:r w:rsidRPr="007B266B">
        <w:rPr>
          <w:sz w:val="28"/>
          <w:szCs w:val="28"/>
          <w:vertAlign w:val="subscript"/>
          <w:lang w:val="en-AU"/>
        </w:rPr>
        <w:t xml:space="preserve">k </w:t>
      </w:r>
      <w:r w:rsidRPr="007B266B">
        <w:rPr>
          <w:sz w:val="28"/>
          <w:szCs w:val="28"/>
        </w:rPr>
        <w:sym w:font="Symbol" w:char="F0BB"/>
      </w:r>
      <w:r w:rsidRPr="007B266B">
        <w:rPr>
          <w:sz w:val="28"/>
          <w:szCs w:val="28"/>
          <w:lang w:val="en-AU"/>
        </w:rPr>
        <w:t>90</w:t>
      </w:r>
      <w:r w:rsidRPr="007B266B">
        <w:rPr>
          <w:sz w:val="28"/>
          <w:szCs w:val="28"/>
        </w:rPr>
        <w:sym w:font="Symbol" w:char="F0B0"/>
      </w:r>
      <w:r w:rsidRPr="007B266B">
        <w:rPr>
          <w:sz w:val="28"/>
          <w:szCs w:val="28"/>
          <w:lang w:val="en-AU"/>
        </w:rPr>
        <w:t xml:space="preserve">). </w:t>
      </w:r>
    </w:p>
    <w:p w:rsidR="00C47964" w:rsidRPr="007B266B" w:rsidRDefault="00C47964" w:rsidP="00C47964">
      <w:pPr>
        <w:widowControl w:val="0"/>
        <w:ind w:firstLine="720"/>
        <w:jc w:val="both"/>
        <w:rPr>
          <w:sz w:val="28"/>
          <w:szCs w:val="28"/>
          <w:lang w:val="en-AU"/>
        </w:rPr>
      </w:pPr>
      <w:r w:rsidRPr="007B266B">
        <w:rPr>
          <w:sz w:val="28"/>
          <w:szCs w:val="28"/>
          <w:lang w:val="en-US"/>
        </w:rPr>
        <w:t>i</w:t>
      </w:r>
      <w:r w:rsidRPr="007B266B">
        <w:rPr>
          <w:sz w:val="28"/>
          <w:szCs w:val="28"/>
          <w:vertAlign w:val="subscript"/>
          <w:lang w:val="en-US"/>
        </w:rPr>
        <w:t>a</w:t>
      </w:r>
      <w:r w:rsidRPr="007B266B">
        <w:rPr>
          <w:sz w:val="28"/>
          <w:szCs w:val="28"/>
          <w:vertAlign w:val="subscript"/>
          <w:lang w:val="en-AU"/>
        </w:rPr>
        <w:t>0</w:t>
      </w:r>
      <w:r w:rsidRPr="007B266B">
        <w:rPr>
          <w:sz w:val="28"/>
          <w:szCs w:val="28"/>
          <w:lang w:val="en-AU"/>
        </w:rPr>
        <w:t xml:space="preserve"> - aperiodik </w:t>
      </w:r>
      <w:r>
        <w:rPr>
          <w:sz w:val="28"/>
          <w:szCs w:val="28"/>
          <w:lang w:val="en-AU"/>
        </w:rPr>
        <w:t>tashqi</w:t>
      </w:r>
      <w:r w:rsidRPr="007B266B">
        <w:rPr>
          <w:sz w:val="28"/>
          <w:szCs w:val="28"/>
          <w:lang w:val="en-AU"/>
        </w:rPr>
        <w:t xml:space="preserve">l etuvchining </w:t>
      </w:r>
      <w:r w:rsidRPr="007B266B">
        <w:rPr>
          <w:sz w:val="28"/>
          <w:szCs w:val="28"/>
          <w:lang w:val="en-US"/>
        </w:rPr>
        <w:t>t</w:t>
      </w:r>
      <w:r w:rsidRPr="007B266B">
        <w:rPr>
          <w:sz w:val="28"/>
          <w:szCs w:val="28"/>
          <w:lang w:val="en-AU"/>
        </w:rPr>
        <w:t>=0 vaqtdagi qiymati.</w:t>
      </w:r>
    </w:p>
    <w:p w:rsidR="00C47964" w:rsidRPr="007B266B" w:rsidRDefault="00C47964" w:rsidP="00C47964">
      <w:pPr>
        <w:widowControl w:val="0"/>
        <w:ind w:firstLine="720"/>
        <w:jc w:val="both"/>
        <w:rPr>
          <w:sz w:val="28"/>
          <w:szCs w:val="28"/>
          <w:lang w:val="en-AU"/>
        </w:rPr>
      </w:pPr>
      <w:r w:rsidRPr="007B266B">
        <w:rPr>
          <w:sz w:val="28"/>
          <w:szCs w:val="28"/>
          <w:lang w:val="en-AU"/>
        </w:rPr>
        <w:t xml:space="preserve">T- vaq doimiyligi </w:t>
      </w:r>
      <w:r w:rsidRPr="007B266B">
        <w:rPr>
          <w:sz w:val="28"/>
          <w:szCs w:val="28"/>
          <w:lang w:val="en-AU"/>
        </w:rPr>
        <w:tab/>
      </w:r>
      <w:r w:rsidRPr="007B266B">
        <w:rPr>
          <w:position w:val="-28"/>
          <w:sz w:val="28"/>
          <w:szCs w:val="28"/>
        </w:rPr>
        <w:object w:dxaOrig="1420" w:dyaOrig="720">
          <v:shape id="_x0000_i1319" type="#_x0000_t75" style="width:71.25pt;height:36pt" o:ole="" fillcolor="window">
            <v:imagedata r:id="rId608" o:title=""/>
          </v:shape>
          <o:OLEObject Type="Embed" ProgID="Equation.3" ShapeID="_x0000_i1319" DrawAspect="Content" ObjectID="_1756031300" r:id="rId609"/>
        </w:object>
      </w:r>
    </w:p>
    <w:p w:rsidR="00C47964" w:rsidRPr="007B266B" w:rsidRDefault="00C47964" w:rsidP="00C47964">
      <w:pPr>
        <w:widowControl w:val="0"/>
        <w:ind w:firstLine="720"/>
        <w:jc w:val="both"/>
        <w:rPr>
          <w:sz w:val="28"/>
          <w:szCs w:val="28"/>
          <w:lang w:val="en-AU"/>
        </w:rPr>
      </w:pPr>
      <w:r w:rsidRPr="007B266B">
        <w:rPr>
          <w:sz w:val="28"/>
          <w:szCs w:val="28"/>
          <w:lang w:val="en-AU"/>
        </w:rPr>
        <w:t xml:space="preserve">Agar k.t. kuchlanishning noldan o‘tayotgan vaqtida bo‘lsa, ya’ni </w:t>
      </w:r>
      <w:r w:rsidRPr="007B266B">
        <w:rPr>
          <w:sz w:val="28"/>
          <w:szCs w:val="28"/>
        </w:rPr>
        <w:sym w:font="Symbol" w:char="F061"/>
      </w:r>
      <w:r w:rsidRPr="007B266B">
        <w:rPr>
          <w:sz w:val="28"/>
          <w:szCs w:val="28"/>
          <w:lang w:val="en-AU"/>
        </w:rPr>
        <w:t xml:space="preserve">=0 bo‘lsa, </w:t>
      </w:r>
      <w:r w:rsidRPr="007B266B">
        <w:rPr>
          <w:sz w:val="28"/>
          <w:szCs w:val="28"/>
          <w:lang w:val="en-US"/>
        </w:rPr>
        <w:t>t</w:t>
      </w:r>
      <w:r w:rsidRPr="007B266B">
        <w:rPr>
          <w:sz w:val="28"/>
          <w:szCs w:val="28"/>
          <w:lang w:val="en-AU"/>
        </w:rPr>
        <w:t xml:space="preserve">=0 holat uchun formuladan foydalanib, </w:t>
      </w:r>
    </w:p>
    <w:p w:rsidR="00C47964" w:rsidRPr="007B266B" w:rsidRDefault="00C47964" w:rsidP="00C47964">
      <w:pPr>
        <w:widowControl w:val="0"/>
        <w:ind w:firstLine="720"/>
        <w:jc w:val="both"/>
        <w:rPr>
          <w:sz w:val="28"/>
          <w:szCs w:val="28"/>
          <w:lang w:val="en-AU"/>
        </w:rPr>
      </w:pPr>
    </w:p>
    <w:p w:rsidR="00C47964" w:rsidRPr="007B266B" w:rsidRDefault="00C47964" w:rsidP="00C47964">
      <w:pPr>
        <w:widowControl w:val="0"/>
        <w:ind w:firstLine="720"/>
        <w:jc w:val="center"/>
        <w:rPr>
          <w:sz w:val="28"/>
          <w:szCs w:val="28"/>
          <w:lang w:val="en-US"/>
        </w:rPr>
      </w:pPr>
      <w:r w:rsidRPr="007B266B">
        <w:rPr>
          <w:sz w:val="28"/>
          <w:szCs w:val="28"/>
          <w:lang w:val="en-US"/>
        </w:rPr>
        <w:t>I</w:t>
      </w:r>
      <w:r w:rsidRPr="007B266B">
        <w:rPr>
          <w:sz w:val="28"/>
          <w:szCs w:val="28"/>
          <w:vertAlign w:val="subscript"/>
          <w:lang w:val="en-US"/>
        </w:rPr>
        <w:t>nmax</w:t>
      </w:r>
      <w:r w:rsidRPr="007B266B">
        <w:rPr>
          <w:sz w:val="28"/>
          <w:szCs w:val="28"/>
          <w:lang w:val="en-US"/>
        </w:rPr>
        <w:t>sin(-90</w:t>
      </w:r>
      <w:r w:rsidRPr="007B266B">
        <w:rPr>
          <w:sz w:val="28"/>
          <w:szCs w:val="28"/>
          <w:vertAlign w:val="superscript"/>
          <w:lang w:val="en-US"/>
        </w:rPr>
        <w:t>0</w:t>
      </w:r>
      <w:r w:rsidRPr="007B266B">
        <w:rPr>
          <w:sz w:val="28"/>
          <w:szCs w:val="28"/>
          <w:lang w:val="en-US"/>
        </w:rPr>
        <w:t>)+i</w:t>
      </w:r>
      <w:r w:rsidRPr="007B266B">
        <w:rPr>
          <w:sz w:val="28"/>
          <w:szCs w:val="28"/>
          <w:vertAlign w:val="subscript"/>
          <w:lang w:val="en-US"/>
        </w:rPr>
        <w:t>a0</w:t>
      </w:r>
      <w:r w:rsidRPr="007B266B">
        <w:rPr>
          <w:sz w:val="28"/>
          <w:szCs w:val="28"/>
          <w:lang w:val="en-US"/>
        </w:rPr>
        <w:t>=0</w:t>
      </w:r>
      <w:r w:rsidRPr="007B266B">
        <w:rPr>
          <w:sz w:val="28"/>
          <w:szCs w:val="28"/>
          <w:lang w:val="en-US"/>
        </w:rPr>
        <w:tab/>
      </w:r>
      <w:r w:rsidRPr="007B266B">
        <w:rPr>
          <w:sz w:val="28"/>
          <w:szCs w:val="28"/>
          <w:lang w:val="en-AU"/>
        </w:rPr>
        <w:t>yoki</w:t>
      </w:r>
      <w:r w:rsidRPr="007B266B">
        <w:rPr>
          <w:sz w:val="28"/>
          <w:szCs w:val="28"/>
          <w:lang w:val="en-US"/>
        </w:rPr>
        <w:tab/>
        <w:t>i</w:t>
      </w:r>
      <w:r w:rsidRPr="007B266B">
        <w:rPr>
          <w:sz w:val="28"/>
          <w:szCs w:val="28"/>
          <w:vertAlign w:val="subscript"/>
          <w:lang w:val="en-US"/>
        </w:rPr>
        <w:t>a0</w:t>
      </w:r>
      <w:r w:rsidRPr="007B266B">
        <w:rPr>
          <w:sz w:val="28"/>
          <w:szCs w:val="28"/>
          <w:lang w:val="en-US"/>
        </w:rPr>
        <w:t>=I</w:t>
      </w:r>
      <w:r w:rsidRPr="007B266B">
        <w:rPr>
          <w:sz w:val="28"/>
          <w:szCs w:val="28"/>
          <w:vertAlign w:val="subscript"/>
          <w:lang w:val="en-US"/>
        </w:rPr>
        <w:t>nmax</w:t>
      </w:r>
      <w:r w:rsidRPr="007B266B">
        <w:rPr>
          <w:sz w:val="28"/>
          <w:szCs w:val="28"/>
          <w:lang w:val="en-US"/>
        </w:rPr>
        <w:tab/>
      </w:r>
      <w:r w:rsidRPr="007B266B">
        <w:rPr>
          <w:sz w:val="28"/>
          <w:szCs w:val="28"/>
          <w:lang w:val="en-US"/>
        </w:rPr>
        <w:tab/>
        <w:t>(2)</w:t>
      </w:r>
    </w:p>
    <w:p w:rsidR="00C47964" w:rsidRPr="007B266B" w:rsidRDefault="00C47964" w:rsidP="00C47964">
      <w:pPr>
        <w:widowControl w:val="0"/>
        <w:ind w:firstLine="720"/>
        <w:jc w:val="both"/>
        <w:rPr>
          <w:sz w:val="28"/>
          <w:szCs w:val="28"/>
          <w:lang w:val="en-US"/>
        </w:rPr>
      </w:pPr>
      <w:r w:rsidRPr="007B266B">
        <w:rPr>
          <w:sz w:val="28"/>
          <w:szCs w:val="28"/>
          <w:lang w:val="en-US"/>
        </w:rPr>
        <w:t xml:space="preserve">Ushbu rasmda k.t. toki va uning </w:t>
      </w:r>
      <w:r>
        <w:rPr>
          <w:sz w:val="28"/>
          <w:szCs w:val="28"/>
          <w:lang w:val="en-US"/>
        </w:rPr>
        <w:t>tashqi</w:t>
      </w:r>
      <w:r w:rsidRPr="007B266B">
        <w:rPr>
          <w:sz w:val="28"/>
          <w:szCs w:val="28"/>
          <w:lang w:val="en-US"/>
        </w:rPr>
        <w:t xml:space="preserve">l etuvchilarining vaqt bo‘yicha o‘zgarish egri chiziqlari ko‘rsatilgan. </w:t>
      </w:r>
      <w:r w:rsidRPr="007B266B">
        <w:rPr>
          <w:sz w:val="28"/>
          <w:szCs w:val="28"/>
          <w:lang w:val="en-AU"/>
        </w:rPr>
        <w:t>Davriy</w:t>
      </w:r>
      <w:r w:rsidRPr="007B266B">
        <w:rPr>
          <w:sz w:val="28"/>
          <w:szCs w:val="28"/>
          <w:lang w:val="en-US"/>
        </w:rPr>
        <w:t xml:space="preserve"> </w:t>
      </w:r>
      <w:r w:rsidRPr="007B266B">
        <w:rPr>
          <w:sz w:val="28"/>
          <w:szCs w:val="28"/>
          <w:lang w:val="en-AU"/>
        </w:rPr>
        <w:t>va</w:t>
      </w:r>
      <w:r w:rsidRPr="007B266B">
        <w:rPr>
          <w:sz w:val="28"/>
          <w:szCs w:val="28"/>
          <w:lang w:val="en-US"/>
        </w:rPr>
        <w:t xml:space="preserve"> </w:t>
      </w:r>
      <w:r w:rsidRPr="007B266B">
        <w:rPr>
          <w:sz w:val="28"/>
          <w:szCs w:val="28"/>
          <w:lang w:val="en-AU"/>
        </w:rPr>
        <w:t>aperiodik</w:t>
      </w:r>
      <w:r w:rsidRPr="007B266B">
        <w:rPr>
          <w:sz w:val="28"/>
          <w:szCs w:val="28"/>
          <w:lang w:val="en-US"/>
        </w:rPr>
        <w:t xml:space="preserve"> </w:t>
      </w:r>
      <w:r>
        <w:rPr>
          <w:sz w:val="28"/>
          <w:szCs w:val="28"/>
          <w:lang w:val="en-AU"/>
        </w:rPr>
        <w:t>tashqi</w:t>
      </w:r>
      <w:r w:rsidRPr="007B266B">
        <w:rPr>
          <w:sz w:val="28"/>
          <w:szCs w:val="28"/>
          <w:lang w:val="en-AU"/>
        </w:rPr>
        <w:t>l</w:t>
      </w:r>
      <w:r w:rsidRPr="007B266B">
        <w:rPr>
          <w:sz w:val="28"/>
          <w:szCs w:val="28"/>
          <w:lang w:val="en-US"/>
        </w:rPr>
        <w:t xml:space="preserve"> </w:t>
      </w:r>
      <w:r w:rsidRPr="007B266B">
        <w:rPr>
          <w:sz w:val="28"/>
          <w:szCs w:val="28"/>
          <w:lang w:val="en-AU"/>
        </w:rPr>
        <w:t>etuvchilarning</w:t>
      </w:r>
      <w:r w:rsidRPr="007B266B">
        <w:rPr>
          <w:sz w:val="28"/>
          <w:szCs w:val="28"/>
          <w:lang w:val="en-US"/>
        </w:rPr>
        <w:t xml:space="preserve"> </w:t>
      </w:r>
      <w:r w:rsidRPr="007B266B">
        <w:rPr>
          <w:sz w:val="28"/>
          <w:szCs w:val="28"/>
          <w:lang w:val="en-AU"/>
        </w:rPr>
        <w:t>yio‘indisi</w:t>
      </w:r>
      <w:r w:rsidRPr="007B266B">
        <w:rPr>
          <w:sz w:val="28"/>
          <w:szCs w:val="28"/>
          <w:lang w:val="en-US"/>
        </w:rPr>
        <w:t xml:space="preserve"> </w:t>
      </w:r>
      <w:r w:rsidRPr="007B266B">
        <w:rPr>
          <w:sz w:val="28"/>
          <w:szCs w:val="28"/>
          <w:lang w:val="en-AU"/>
        </w:rPr>
        <w:t>k</w:t>
      </w:r>
      <w:r w:rsidRPr="007B266B">
        <w:rPr>
          <w:sz w:val="28"/>
          <w:szCs w:val="28"/>
          <w:lang w:val="en-US"/>
        </w:rPr>
        <w:t>.</w:t>
      </w:r>
      <w:r w:rsidRPr="007B266B">
        <w:rPr>
          <w:sz w:val="28"/>
          <w:szCs w:val="28"/>
          <w:lang w:val="en-AU"/>
        </w:rPr>
        <w:t>t</w:t>
      </w:r>
      <w:r w:rsidRPr="007B266B">
        <w:rPr>
          <w:sz w:val="28"/>
          <w:szCs w:val="28"/>
          <w:lang w:val="en-US"/>
        </w:rPr>
        <w:t xml:space="preserve">. </w:t>
      </w:r>
      <w:r w:rsidRPr="007B266B">
        <w:rPr>
          <w:sz w:val="28"/>
          <w:szCs w:val="28"/>
          <w:lang w:val="en-AU"/>
        </w:rPr>
        <w:t>tokining</w:t>
      </w:r>
      <w:r w:rsidRPr="007B266B">
        <w:rPr>
          <w:sz w:val="28"/>
          <w:szCs w:val="28"/>
          <w:lang w:val="en-US"/>
        </w:rPr>
        <w:t xml:space="preserve"> </w:t>
      </w:r>
      <w:r w:rsidRPr="007B266B">
        <w:rPr>
          <w:sz w:val="28"/>
          <w:szCs w:val="28"/>
          <w:lang w:val="en-AU"/>
        </w:rPr>
        <w:t>vaqt</w:t>
      </w:r>
      <w:r w:rsidRPr="007B266B">
        <w:rPr>
          <w:sz w:val="28"/>
          <w:szCs w:val="28"/>
          <w:lang w:val="en-US"/>
        </w:rPr>
        <w:t xml:space="preserve"> </w:t>
      </w:r>
      <w:r w:rsidRPr="007B266B">
        <w:rPr>
          <w:sz w:val="28"/>
          <w:szCs w:val="28"/>
          <w:lang w:val="en-AU"/>
        </w:rPr>
        <w:t>bo‘yicha</w:t>
      </w:r>
      <w:r w:rsidRPr="007B266B">
        <w:rPr>
          <w:sz w:val="28"/>
          <w:szCs w:val="28"/>
          <w:lang w:val="en-US"/>
        </w:rPr>
        <w:t xml:space="preserve"> </w:t>
      </w:r>
      <w:r w:rsidRPr="007B266B">
        <w:rPr>
          <w:sz w:val="28"/>
          <w:szCs w:val="28"/>
          <w:lang w:val="en-AU"/>
        </w:rPr>
        <w:t>o‘zgarish</w:t>
      </w:r>
      <w:r w:rsidRPr="007B266B">
        <w:rPr>
          <w:sz w:val="28"/>
          <w:szCs w:val="28"/>
          <w:lang w:val="en-US"/>
        </w:rPr>
        <w:t xml:space="preserve"> </w:t>
      </w:r>
      <w:r w:rsidRPr="007B266B">
        <w:rPr>
          <w:sz w:val="28"/>
          <w:szCs w:val="28"/>
          <w:lang w:val="en-AU"/>
        </w:rPr>
        <w:t>egri</w:t>
      </w:r>
      <w:r w:rsidRPr="007B266B">
        <w:rPr>
          <w:sz w:val="28"/>
          <w:szCs w:val="28"/>
          <w:lang w:val="en-US"/>
        </w:rPr>
        <w:t xml:space="preserve"> </w:t>
      </w:r>
      <w:r w:rsidRPr="007B266B">
        <w:rPr>
          <w:sz w:val="28"/>
          <w:szCs w:val="28"/>
          <w:lang w:val="en-AU"/>
        </w:rPr>
        <w:t>chizio‘ini</w:t>
      </w:r>
      <w:r w:rsidRPr="007B266B">
        <w:rPr>
          <w:sz w:val="28"/>
          <w:szCs w:val="28"/>
          <w:lang w:val="en-US"/>
        </w:rPr>
        <w:t xml:space="preserve"> </w:t>
      </w:r>
      <w:r w:rsidRPr="007B266B">
        <w:rPr>
          <w:sz w:val="28"/>
          <w:szCs w:val="28"/>
          <w:lang w:val="en-AU"/>
        </w:rPr>
        <w:t>beradi</w:t>
      </w:r>
      <w:r w:rsidRPr="007B266B">
        <w:rPr>
          <w:sz w:val="28"/>
          <w:szCs w:val="28"/>
          <w:lang w:val="en-US"/>
        </w:rPr>
        <w:t>.</w:t>
      </w:r>
    </w:p>
    <w:p w:rsidR="00C47964" w:rsidRPr="007B266B" w:rsidRDefault="00C47964" w:rsidP="00C47964">
      <w:pPr>
        <w:widowControl w:val="0"/>
        <w:jc w:val="center"/>
        <w:rPr>
          <w:sz w:val="28"/>
          <w:szCs w:val="28"/>
          <w:lang w:val="en-US"/>
        </w:rPr>
      </w:pPr>
    </w:p>
    <w:p w:rsidR="00C47964" w:rsidRPr="007B266B" w:rsidRDefault="00C47964" w:rsidP="00C47964">
      <w:pPr>
        <w:widowControl w:val="0"/>
        <w:ind w:firstLine="720"/>
        <w:jc w:val="both"/>
        <w:rPr>
          <w:sz w:val="28"/>
          <w:szCs w:val="28"/>
          <w:lang w:val="en-US"/>
        </w:rPr>
      </w:pPr>
      <w:r w:rsidRPr="007B266B">
        <w:rPr>
          <w:sz w:val="28"/>
          <w:szCs w:val="28"/>
          <w:lang w:val="en-US"/>
        </w:rPr>
        <w:t>Qisqa tutashish tokining eng katta oniy qiymatini zarb toki deb ataladi va k.t. boshlanganidan yarim davr o‘tgandan so‘ng, ya’ni t=0,01S da, sodir bo‘ladi. U holda (1) dan (2) ni inobatga olib quyidagi munosabatni yozishimiz mumkin.</w:t>
      </w:r>
    </w:p>
    <w:p w:rsidR="00C47964" w:rsidRPr="007B266B" w:rsidRDefault="00C47964" w:rsidP="00C47964">
      <w:pPr>
        <w:widowControl w:val="0"/>
        <w:ind w:firstLine="720"/>
        <w:jc w:val="both"/>
        <w:rPr>
          <w:sz w:val="28"/>
          <w:szCs w:val="28"/>
          <w:lang w:val="en-US"/>
        </w:rPr>
      </w:pPr>
    </w:p>
    <w:p w:rsidR="00C47964" w:rsidRPr="007B266B" w:rsidRDefault="00C47964" w:rsidP="00C47964">
      <w:pPr>
        <w:widowControl w:val="0"/>
        <w:jc w:val="center"/>
        <w:rPr>
          <w:sz w:val="28"/>
          <w:szCs w:val="28"/>
          <w:lang w:val="en-US"/>
        </w:rPr>
      </w:pPr>
      <w:r w:rsidRPr="007B266B">
        <w:rPr>
          <w:position w:val="-12"/>
          <w:sz w:val="28"/>
          <w:szCs w:val="28"/>
        </w:rPr>
        <w:object w:dxaOrig="9580" w:dyaOrig="680">
          <v:shape id="_x0000_i1320" type="#_x0000_t75" style="width:447.75pt;height:33.75pt" o:ole="" fillcolor="window">
            <v:imagedata r:id="rId610" o:title=""/>
          </v:shape>
          <o:OLEObject Type="Embed" ProgID="Equation.3" ShapeID="_x0000_i1320" DrawAspect="Content" ObjectID="_1756031301" r:id="rId611"/>
        </w:object>
      </w:r>
      <w:r w:rsidRPr="007B266B">
        <w:rPr>
          <w:sz w:val="28"/>
          <w:szCs w:val="28"/>
          <w:lang w:val="en-US"/>
        </w:rPr>
        <w:t xml:space="preserve">  (3)</w:t>
      </w:r>
    </w:p>
    <w:p w:rsidR="00C47964" w:rsidRPr="007B266B" w:rsidRDefault="00C47964" w:rsidP="00C47964">
      <w:pPr>
        <w:widowControl w:val="0"/>
        <w:ind w:firstLine="720"/>
        <w:jc w:val="both"/>
        <w:rPr>
          <w:sz w:val="28"/>
          <w:szCs w:val="28"/>
          <w:lang w:val="en-US"/>
        </w:rPr>
      </w:pPr>
    </w:p>
    <w:p w:rsidR="00C47964" w:rsidRPr="007B266B" w:rsidRDefault="00C47964" w:rsidP="00C47964">
      <w:pPr>
        <w:widowControl w:val="0"/>
        <w:ind w:firstLine="720"/>
        <w:jc w:val="both"/>
        <w:rPr>
          <w:sz w:val="28"/>
          <w:szCs w:val="28"/>
          <w:lang w:val="en-AU"/>
        </w:rPr>
      </w:pPr>
      <w:r w:rsidRPr="007B266B">
        <w:rPr>
          <w:sz w:val="28"/>
          <w:szCs w:val="28"/>
          <w:lang w:val="en-US"/>
        </w:rPr>
        <w:t>Bu yerda K</w:t>
      </w:r>
      <w:r w:rsidRPr="007B266B">
        <w:rPr>
          <w:sz w:val="28"/>
          <w:szCs w:val="28"/>
          <w:vertAlign w:val="subscript"/>
          <w:lang w:val="en-US"/>
        </w:rPr>
        <w:t xml:space="preserve">3 </w:t>
      </w:r>
      <w:r w:rsidRPr="007B266B">
        <w:rPr>
          <w:sz w:val="28"/>
          <w:szCs w:val="28"/>
          <w:lang w:val="en-US"/>
        </w:rPr>
        <w:t xml:space="preserve">- zarb koeffitsienti bo‘lib, u zarb tokining miqdorini davriy </w:t>
      </w:r>
      <w:r>
        <w:rPr>
          <w:sz w:val="28"/>
          <w:szCs w:val="28"/>
          <w:lang w:val="en-US"/>
        </w:rPr>
        <w:t>tashqi</w:t>
      </w:r>
      <w:r w:rsidRPr="007B266B">
        <w:rPr>
          <w:sz w:val="28"/>
          <w:szCs w:val="28"/>
          <w:lang w:val="en-US"/>
        </w:rPr>
        <w:t xml:space="preserve">l etuvchining maksimal qiymatidan necha marotaba kattaligini ko‘rsatadi. </w:t>
      </w:r>
      <w:r w:rsidRPr="007B266B">
        <w:rPr>
          <w:sz w:val="28"/>
          <w:szCs w:val="28"/>
          <w:lang w:val="en-AU"/>
        </w:rPr>
        <w:t>Kuchlanishi 1000V dan yuqori bo‘lgan elektr tarmoqlari uchun K</w:t>
      </w:r>
      <w:r w:rsidRPr="007B266B">
        <w:rPr>
          <w:sz w:val="28"/>
          <w:szCs w:val="28"/>
          <w:vertAlign w:val="subscript"/>
          <w:lang w:val="en-AU"/>
        </w:rPr>
        <w:t>3</w:t>
      </w:r>
      <w:r w:rsidRPr="007B266B">
        <w:rPr>
          <w:sz w:val="28"/>
          <w:szCs w:val="28"/>
          <w:lang w:val="en-AU"/>
        </w:rPr>
        <w:t xml:space="preserve"> =1,8. U holda (3) dan</w:t>
      </w:r>
    </w:p>
    <w:p w:rsidR="00C47964" w:rsidRPr="007B266B" w:rsidRDefault="00C47964" w:rsidP="00C47964">
      <w:pPr>
        <w:widowControl w:val="0"/>
        <w:ind w:firstLine="720"/>
        <w:jc w:val="both"/>
        <w:rPr>
          <w:sz w:val="28"/>
          <w:szCs w:val="28"/>
          <w:lang w:val="en-AU"/>
        </w:rPr>
      </w:pPr>
      <w:r>
        <w:rPr>
          <w:noProof/>
        </w:rPr>
        <mc:AlternateContent>
          <mc:Choice Requires="wpg">
            <w:drawing>
              <wp:anchor distT="0" distB="0" distL="114300" distR="114300" simplePos="0" relativeHeight="251700224" behindDoc="1" locked="0" layoutInCell="1" allowOverlap="1">
                <wp:simplePos x="0" y="0"/>
                <wp:positionH relativeFrom="column">
                  <wp:posOffset>13335</wp:posOffset>
                </wp:positionH>
                <wp:positionV relativeFrom="paragraph">
                  <wp:posOffset>50165</wp:posOffset>
                </wp:positionV>
                <wp:extent cx="2914650" cy="2377440"/>
                <wp:effectExtent l="19050" t="19050" r="19050" b="22860"/>
                <wp:wrapTight wrapText="bothSides">
                  <wp:wrapPolygon edited="0">
                    <wp:start x="-141" y="-173"/>
                    <wp:lineTo x="-141" y="18346"/>
                    <wp:lineTo x="5082" y="19212"/>
                    <wp:lineTo x="5082" y="21635"/>
                    <wp:lineTo x="19482" y="21635"/>
                    <wp:lineTo x="19482" y="19212"/>
                    <wp:lineTo x="20753" y="19212"/>
                    <wp:lineTo x="21600" y="18173"/>
                    <wp:lineTo x="21600" y="-173"/>
                    <wp:lineTo x="-141" y="-173"/>
                  </wp:wrapPolygon>
                </wp:wrapTight>
                <wp:docPr id="821" name="Группа 8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4650" cy="2377440"/>
                          <a:chOff x="1440" y="1152"/>
                          <a:chExt cx="4590" cy="3744"/>
                        </a:xfrm>
                      </wpg:grpSpPr>
                      <pic:pic xmlns:pic="http://schemas.openxmlformats.org/drawingml/2006/picture">
                        <pic:nvPicPr>
                          <pic:cNvPr id="822" name="Picture 879"/>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1440" y="1152"/>
                            <a:ext cx="4590" cy="316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pic:spPr>
                      </pic:pic>
                      <wps:wsp>
                        <wps:cNvPr id="823" name="Text Box 880"/>
                        <wps:cNvSpPr txBox="1">
                          <a:spLocks noChangeArrowheads="1"/>
                        </wps:cNvSpPr>
                        <wps:spPr bwMode="auto">
                          <a:xfrm>
                            <a:off x="2592" y="4464"/>
                            <a:ext cx="2914" cy="432"/>
                          </a:xfrm>
                          <a:prstGeom prst="rect">
                            <a:avLst/>
                          </a:prstGeom>
                          <a:solidFill>
                            <a:srgbClr val="FFFFFF"/>
                          </a:solidFill>
                          <a:ln w="9525">
                            <a:solidFill>
                              <a:srgbClr val="FFFFFF"/>
                            </a:solidFill>
                            <a:miter lim="800000"/>
                            <a:headEnd/>
                            <a:tailEnd/>
                          </a:ln>
                        </wps:spPr>
                        <wps:txbx>
                          <w:txbxContent>
                            <w:p w:rsidR="00711A30" w:rsidRPr="0009163A" w:rsidRDefault="00711A30" w:rsidP="00C47964">
                              <w:pPr>
                                <w:rPr>
                                  <w:lang w:val="en-AU"/>
                                </w:rPr>
                              </w:pPr>
                              <w:r>
                                <w:rPr>
                                  <w:lang w:val="en-AU"/>
                                </w:rPr>
                                <w:t>4.8-rasm Davriy tok</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821" o:spid="_x0000_s1214" style="position:absolute;left:0;text-align:left;margin-left:1.05pt;margin-top:3.95pt;width:229.5pt;height:187.2pt;z-index:-251616256" coordorigin="1440,1152" coordsize="4590,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HYZPQQAAHYKAAAOAAAAZHJzL2Uyb0RvYy54bWzEVl1u4zYQfi/QOxB6&#10;dyzJ8p8Qe+GV7WCBbRt0twegKUoiViJVko6dFgUK9Ai9SG/QK+zeqDOk5NhJ0M1uH+ogNskhhzPf&#10;fDPD61fHpiZ3XBuh5CKIrsKAcMlULmS5CH56vx3MAmIslTmtleSL4J6b4NXy22+uD23KY1WpOuea&#10;gBJp0kO7CCpr23Q4NKziDTVXquUShIXSDbUw1eUw1/QA2pt6GIfhZHhQOm+1YtwYWF17YbB0+ouC&#10;M/tDURhuSb0IwDbrvrX73uH3cHlN01LTthKsM4N+hRUNFRIuPalaU0vJXosnqhrBtDKqsFdMNUNV&#10;FIJx5wN4E4WPvLnRat86X8r0ULYnmADaRzh9tVr2/d2tJiJfBLM4CoikDQTp45+ffv/0x8e/4e8v&#10;guuA0qEtU9h8o9t37a32rsLwrWIfDIiHj+U4L/1msjt8p3LQS/dWOZSOhW5QBfhPji4Y96dg8KMl&#10;DBbjeZRMxhAzBrJ4NJ0mSRcuVkFM8VyESwTEUTSOfShZtenOJ+N5d3gER1E6pKm/2BnbGbe8bgVL&#10;4b9DF0ZP0P08C+GU3WsedEqaF+loqP6wbwdAhJZasRO1sPeO1IARGiXvbgVDrHFyHqi4DxTI8Voy&#10;m87RwX6fP0XRKxcfIlVWUVnylWkhIwAvUNAvaa0OFae5wWVE6VKLm15YsqtFuxV1jQHEceczJNUj&#10;Uj4Dmyf8WrF9w6X1Gax5De4raSrRmoDolDc7DoTUb3Kwk0H1sMCdVgtpHXmAIG+NxduRKi7Jfo1n&#10;qzCcx68H2TjMBkk43QxW82Q6mIabaRImsyiLst/wdJSke8MBFVqvW9GZDqtPjH82o7ra43PV5Ty5&#10;o66yeHqBQY5mvYnAOEQIbTWa/QjYwz4YW80tq3BYAJDdOmw+CRzqD0BjSAyk3Wcz6ZmMQJAwn87y&#10;IZqML/IBmKKNveGqITgA6MFShzW9A6i9b/0WtFoqJIDzpZbksAjm43jsDhhVi7xnh9HlLqu1x2jr&#10;Pt29F9saYaEH1KKBIhTiBzfRFEm5kbkbWypqPwaUaoniHuNzGszD+Wa2mSWDJJ5sgAbr9WC1zZLB&#10;ZBtNx+vROsvWUU+DSuQ5l2jqf2cB2nPh0os8HyIbH8zomdP/OpI7ImDou8QEJmAthmZp+sSD2cvY&#10;i63yuTbzrqIth+ih2vMyM+rLzHvk0Gt1JLOZi023ERsBsUcQYOlwGPh+8C/F5eyov/BFtI7Hc6h5&#10;UOiTZOJKuQ963yZ8j0hGrgecqvwXs/rLI4hc/F/oDx3MuIrgQbTH3dE18ckMcweFO5XfQ3i0gnSG&#10;PghPNBhUSv8SkAM8dxaB+XlPsWPVbyTwB5ot9lLrJsl4GsNEn0t25xIqGahaBDYgfphZ/6baQ5ku&#10;K7jJ80GqFbT8QrgS8mAVcBknQGE3co8bx/ruIYavp/O52/XwXFz+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FsLt4AAAAHAQAADwAAAGRycy9kb3ducmV2LnhtbEyOwUrDQBRF&#10;94L/MDzBnZ1MorWNeSmlqKsi2ArS3TR5TUIzMyEzTdK/97nS5eVezj3ZajKtGKj3jbMIahaBIFu4&#10;srEVwtf+7WEBwgdtS906SwhX8rDKb28ynZZutJ807EIlGGJ9qhHqELpUSl/UZLSfuY4sdyfXGx04&#10;9pUsez0y3LQyjqK5NLqx/FDrjjY1FefdxSC8j3pcJ+p12J5Pm+th//TxvVWEeH83rV9ABJrC3xh+&#10;9VkdcnY6uostvWgRYsVDhOclCG4f54rzESFZxAnIPJP//fMfAAAA//8DAFBLAwQKAAAAAAAAACEA&#10;huC07LYVAAC2FQAAFAAAAGRycy9tZWRpYS9pbWFnZTEucG5niVBORw0KGgoAAAANSUhEUgAAAr0A&#10;AAHjAQMAAAAUhjWBAAAAAXNSR0IArs4c6QAAAARnQU1BAACxjwv8YQUAAAAGUExURQAAAP///6XZ&#10;n90AAAAJcEhZcwAAIdUAACHVAQSctJ0AABU5SURBVHja7d3fi+RGfgBwtXuzWshmtCYPtyaT0V4O&#10;7MfsYrjrhb7R+SW+h0DyH8TBkHvMLoZkBoZRj/th8rA3/XqBYTrJyz3fQ0gIjqfHY7bhMNPOY0i4&#10;0VjJKpCQVVuHW83UVKUkVZWqW6VS6dfiwArs7ZFan67+qn7rR2uonSV8Db+GX8Ov4ddwadhFg3bg&#10;AzSwURuwhrR24B7atC7F2zesOnAfbVkat7yRvtzQZjfaTXa/6/TlzaWN4o+//jeyxkrhE2ugCReT&#10;vfpjTfuxjpAT/3H/YPIoeGnB9eS8/aPglIMB+tQeoZtjAWzkfKB00VdhGpzwoWbEr/CquTnQ3vB7&#10;E63HPil51xKH4NdX0c5jhGY3nw6E8BJtp/CSBW+U7MavGmffRVb5Xcfkd4zhIB9GhfCpeMcYnirD&#10;phI8o/ChGB7XTTG0YV+UFjXYyq46TOE9ZCgpglBYIckLnS+1B9oHPAzsXwlhtei89WUmH/8WhbtH&#10;j0RpKYRBTgExGDzrKMIsFLiugLklrw7sr5a0f4J3TJ9UJHaaj6NXMni+DtPjpXV+J90xfdehEE63&#10;j3NgyNcJaXYTwaYcXg1FyKmIKyDpjmkoxsJQCOGkPtZ+j60SFJAURsrwZCW1K/C8DqxlXBkcFMFs&#10;l/iwmQgpwq5iiklusJqFk4P2GyizSOChAkyqBbMUrBfBeJeksRT1lwpgKIFJ6c3phUng6aUMJkHo&#10;5PW1JLA3lsBObnAV4GgvMRzXjsYcSRYJfGHlwUl9Yy8rwp/bOTAkzcF1RhsrwRMExTDOY53oRRYe&#10;KcEH6Fh48DTaBawB24JcAVm9kIWRFKYtyF8LYZBWj2VhmuJj9IkgFLhKR1nYKgNv2v0sPNA6Zl14&#10;SwDjHGyO68N7mewWZTQGB2wXaKvA5OBBKwODOKPVh9HuWr/CjzMaB7/k4WCB//ep4RTCNnq8Bjtx&#10;lc7BE5OHz/D/NvVJnHqYH2Ncnh9zB28eJTj+i4NHZDOI/uceYG9TH6zBwTocr0tzxTzKEWgNHvPw&#10;9C382T1vszTskyqCh/sGDuYCAQ//qWNr8hj1y8ITOvrk4T39BMOzGwdv+zNsvdglMFKGfVaUOXh7&#10;zzuxUTBaXo061gtswV24VwzfBNw3cmiCs/DX5tK91Kzn+A3wyb4CDLgUh2mX75SDdxef4C9jBVGv&#10;6UJ3OsDfUoH1FJ6kvZI0xXB/d9HHb7aD6OBddDHsZmBBNxYaDIZJYySAcSEKUQwfBejnwD0BqBi2&#10;WckbdNLtaSjg3q6XwC9hxzrGXxp4x+uwKFcgBmv6UggvI9hH3gxdxXDoHYfFKU5hoJmCTmEA9oIL&#10;XFE5EYybskUEby7LwBNdNGEQADA/wvAF8qJZtLdwoJdef74Gy0Lh4ywh6h8D4BuPTHRiv4xSvHmO&#10;V33Vf7r+8WzHWQYedMQdb3Djm7iGthK4j3P6tb/XzU3x4TocRtWluEfv2x9jw55F8H7U61pCPRee&#10;rsNxoRPDXvol6TJShv240IlnewTwTBkedFERzPUyUbrjOrwWY5j01KSwWQUGSfUjhkkzLRiISKcV&#10;IhhkupaV4eEK7JNqTQwnRwrK4CAHdrpMKQWfFsBbdPAthpOZdkEPSwDHuYvBWhetw1YGFi0ZeJLO&#10;H8ew3hCMO5QrKe4gKYwU4XhkyOAA5zzWNl/XggfR6JgdvHPUXZlcXIevVWGQzMCcU3gI35XCqimO&#10;R7KIy246/KgReEBGhmxiuiF4opFuH4OnGNY0UiVGRR7GlYNgVhKtroKPfzo2/zt65SUzG/oKjKbw&#10;HTI/08xC54/RDLdfbCp9/ne/mETdye/+wS3yvvdwWj5Q8HBRuIpfsJI3w71C0bT+yvdeoHPNYMjj&#10;tRjT47Yailk4VczHpzmroKZxvckUXnqKcM5nRVNHtqAnNL5WhcUpjgqcsIulDguaCytOLxI2puPr&#10;lzVgOhMjgHu1YIdMHQlC0V/OqsPbGplMzcKwD8zKMGD5TADvodWTPWVgjY03RcOx8vB1mmAjH55X&#10;hn1unlYAu6hqKCZcDdEkPMDpPZXAqCIcz5i0AccZwmoensQ9k+ZhMnUkCMW4AD4tgjtInOJ6sEOa&#10;5MbhgYby4FoxBrTuqZBiKczqnjpwkF3ls7qnYTidk2o2xmFaqdlZ+LByikOud8Jgt3yKM/BE+6g8&#10;HBTDUOuwVVAAVz54E74/VQHO+xIQF+YKsGjebRWOsoT0e40qwlHt0wYMojxcARZcX7GqxO1G07AZ&#10;HToDNR8Kk5bm5mMcJj2U5uFk1q+hGPPwIGnpasGCht0ik3PNwxMydcRg2Ay8TSv4puGH9O1Nw6wJ&#10;VYcFU5TZXBGyJlQZFp2hzMK+4Bx4EaySj4FmtgP7mlrLWBrWzKwCG4Dxe9XgcUnY6Qo6R1C575YL&#10;Q81WhEsWkGiuvRU4mmsvf/AU4CivyeAF27FcjOPzL+VzRTE8iZqOZkKxCg9MpBqKUjEOc0aLtWG/&#10;WwRXzBWO3lyK+RgnkZDCRf3jFOYVRy+EPWGKRS0IH4qBWQirN03cLlCzS8AGklebXIrD3BF5TXhg&#10;FcNprmAj0znSRTCn0GZfLVewGJ/B7xXB66sWSvAQPBWFKoUdoxTMztx0i+CJpQBnYww/BIE0FHPW&#10;ARLMIUSr4Ol+XEDik8wDdoIFw5L7AzrJRf7fN+04ef7th3cGf/o97WQD3cTX2wnu9mFnblwZXGFh&#10;sAfMNBT4GJy+z4UCpyvOxeZf3aI7jdHwHxIiifFpHBBBXTENDdHBZTGW3VkmzW7TcJpuv8rAoIsq&#10;wqMlB2dzhV8WZnXFaC6FncrwyXwmqzYPAiU4PXisBTmWwrBTFjYZ/GQkgUFXDRaFYofLbpm6wjGq&#10;wz1TMnvncHNhgpP1Mni8bUkm9DQuOstyMHchXRbGxSNdNS8HhzI45GfvXCWYlTwfSWDfbAnGrUeA&#10;6G2I8c5R/k9rQ1kobmRwfGJ4Qhq96PKt+Hq0fkcFRhI4qtpwv4LAMwLDpuDhKIXBOf6vR2tXWACn&#10;MVuD8bFD6fXH8dWCWAh3l3XhqOUPkLmlz8Y4v0cJX2LBeYrqwoN4lbXZxXDfPibwf9SGYYfBFrqP&#10;Nt3okk0c4ydmTThu7yL4IwwfoL4WdpfeQAe+sfK9ysOhkcD94MTCXafeQ6cTeIMuCEaqcE597FsJ&#10;3AtObDSCvadhN/Amuhw+VIDjq/ADtN9zMWzAXvQXjvGNS2FYEY7v248ubHa3bGjAHVyvLOJrbmXw&#10;qBiGXQZv2vAnYImcjtcEDHQG923wEzCP4GkEK9VuEtigsNfHGohakOji5kAKK6TYNxMYLL0emi9i&#10;OMrCgUPfLzqJpXDwkv0DiDXNDBbLeIIhqpZ86lWM8YCu8o2oCCVwVC35SAKPi+EOXfW1Gb09hRH/&#10;rvIwuSo6oGvn0T/A5t9ULRRJpuBglFmqwUmmiFZ5a9sQ964MXBwKkqlkcLUUJzcCpfBUDS5OcXrN&#10;UgLPGkoxHS4FdK+m4NBgq87ZHk3AJFNEq5LoXtaB09kBi9Y0gTAINVLsZFapwWYRfFYRFlf03CC9&#10;WxEuCsW2rgBXaUH6ElhwVkE9FA/NfHheHk6VB1Zmlzpwup1NrKxWL6sfXwnOKKIpSFsVTmcHukqw&#10;cq5g26Ge3UUNPpTDwGgWZqEIlc5jVoB9SynFgoOny2GnMjxShZvJbqyin1SGC0JxuyUYGpVjLC/S&#10;wJClOL2JX/Ault0uRduB4LS59MaD9F3sRpPZQgCHVkuwXx1moRgFp1nYQfVhwxXAZ0jp4MlgYHpW&#10;NsUHUljQNGXhUAh3Ue3s5otgYJSGb/4TLeJuAc0VC/PChve+88s7cVPpZmFBySOzY5oGH/741xva&#10;vfvanzjsOU7s3rEIFpyA6T4gLzrd/a/fKXFuh8HWkQW1E63ucsshD8mjMLQGZibGeFxjnsJ9ezjQ&#10;bDe8t468+Y3FYrxIo/PzjnvLZLUbtP4rO0c/IQGNOvHBNbrpHER/Zc+synIFtEAWHiJpyVOF7UwL&#10;0hV2UMvBwOZhsl2Xw0oFBERnINfavKi3UjnFtJUGLshsjyYl6sNBFo6mZmrDyyDMbHfs3IGWOoyr&#10;jyyM5PBSCXaz26MhXklY8ECB8yw8zBn6lUvxYXa7Lk5xSXhaHlY7eNkOC2wGzm6PhwltwKHZEhzP&#10;ibYBOzlwyQIigBFqoK4QbD/LgWuHYogKSl5VWC9KcfAtg6HREgzMIrhijIHVUorDQvi6Guwg5RSj&#10;bwd8pg6XC8V5W7BeDz585TAshisUkAWdGIMNp3hBS3QLcFLwqociH7ZbSvH6Q+wag89QSyluFDY5&#10;+Dx3lwqVEA8Pc3cpuK5aAKfbF8lXKUjeXLYqt0jrleDiuoKGpWSMi1LskRJdI8V588fAahLmckXY&#10;GmzXhPNKnoMahPl8fFUXzisgZ+ur6vQrePi8lFIiFMO2YL0d2EOGglIhu3mwNpxz8GhVgRqp6HnY&#10;agkO7bqw+JTQwq8IF50oXPiobopzOoVXteGcFJ8rKDNBwy2Ab1bycRZ2ZbAsxcuVFB+WS7EMnq+0&#10;IEaTMHc/iKcAwz+Swuy02xWML5NLlm9kF6eSVcBUg4eAu7vCN5uDu6GXHrz0BHo+HNpSmJ1g6YYu&#10;B9uZXRYZWNgpTJ5ef+fDFH5/6cZnkvThaXJeprP155dRDjzl0+Lig20mj8eE9In94oWda5pee43e&#10;fpTCaArNv+DufdI7X5T+1aOO1vmfu8k5KT2FuRtNsncJIfflD//m+52/v/wCmYOP/zDe903Bu1B0&#10;exNc8E+kQ9z9IOfZXSrXxzPIwcPsLl5VeMSfa1KD54owt11XSp4afMyfuVGD1Wq3n+28ZDBsEu4/&#10;Sc9AVocFodjmYNAgDLe5G6bAD2S7lExx305h3yuZYlMC+9wupWFLEZ6rwWr5GHHN/5kn26UGfC6A&#10;F9lV5TuF525L8GED8FAE64JQeE2k2Gjp4EFDmhbZdULyGRZoNgCLYhxaLaW4Ndi3K8PywY3TBCxK&#10;8RVqKRRn32pYlN2GqIEYi2BdEQ5LwtBoKcbQbAkGbcGh1RKMh0ztwA76FsLSuuKsrRR3UUtFWv//&#10;BkfTmq3EGJgt5YqwPKx2Pm/1LsQG62MHtQSfoZZi3Bo8bAmOR6Vt5GNgtAWbyrDgFL0EJjegl4KV&#10;UuzYqJFQZHqbE4QaCUUGPkAtpbi7AsPKMV6Hk8mVNuC1XzFoLFck93S1AJM728vBKgVkYqvD0uuP&#10;1+vjOBs3Goo57EZwt3H4KoZh4zDsgA8x7BurMGwCnmMlvbNdAVaqj2EXwyYa2KtwA2PpbohhqKGm&#10;YHbwhhFM72yfV4UFuWIaBtCkj7Ob109xern7Mojuu2kHZr9KncKC59qVjPE09JCmvRM/I057Ykt2&#10;yfkV+cVLT1hXTJcRnL+8l3zOu1+mv5GU3HX18XFHu228+cbKiSYnPdf0fFcOl13YuabPH7cEP3tM&#10;nx/BTs+jf/7pL9jzFFHYPekn5Qe8fT/6xRztd+/nsqbB4KOe4GkMRQs8eHbrkXgTy25bOywbNbYk&#10;p4T2WoI/2WdZtoHFSuF/RA0ukIP9tuAb/vw5O9fksfh42d3pNXFoSvMkCJKTzYCDEaINnhgesNSk&#10;RZomZIM+3Sx0k1XAFsOQPUbgOYPv01fs1JnPCg+DfTEc0IeAgA8p9yvKwZ7FUkUV+sA3eHcdDu0b&#10;HmaPo0rhIwb36aslhR0aWnD3CVk1oHAyPUlh9tQowJqLI/aQo+0MPJgROLy7Q1e9iOA5CoP4CiYG&#10;sypcALOqP8zA/gltS5bxj/D77tLVxDDLW5sC+H2qzGi1ZdLPmifwdPnVAzHMnsDTpy/SJ4SyvLMc&#10;ZeDgKIHnzgdimGZQyJ7vL4AD+qPeyKTXCgTPIjg05058eSaFZ6YEdmUwvazIjd8PzPlZIITTrmCP&#10;waz9ZXknGNO3mfRdbvzjE8Byz1wxnB4pumoZSGCWFT0/bpEwjIQwQAxGWZiWT5fCcG+Xbov39K3p&#10;GsxKbZCB01VTmmKX/OQ4gjs7q7A5PVeHWYX3mZmFaV0xTX713ZxOV2BWlYUsby2zMH2IJfLuEBis&#10;wdPRGvy3TPlBBk4fb8IewuHRKhrs0IQcxt/QmK3B7CK3dBE8GJVdIMmKJ7C9Vfhytgrn/yascElh&#10;tmoUwyM0mtWBc5dLNBqvwM0txhp82pBL21sGCzpZgl9KqwMLfoJN8Ly4G/Zq7beso0psJoSlo2T+&#10;55DX4aSkRpXYqDw8lsDpqsNXC1+1BQdtwdJQmBJ4XgBXTnFr8KuOsaYfrk/dCD6rQijiQeWPrj3B&#10;kZpo2jnpFeBVvx9/EdIg/iuDbS6fZmG15QEe4uPR/y/feG+gDazoMh2cJLx+oN3RHtw/caxMjI/f&#10;9XuPtPrLys+Zc8uztmB+sS/d6csoymsLrnW/uadp35mbk2qwbLHeprWyjezT6Ge0yTJFbbR5bcLe&#10;K4WH9Bpvjw1+Ba0gdwlcZgkcVwR36LPM3G3a3XOe0GEoucQbu0M6Sndpz27bjk9VoWln8pEAhr0p&#10;KclfbX+XrPuMwsCgn3XYIR1P94z0RWHfS5J01Jn8thR+vk271COXdNWATt99qH2VfNj5gMBh3/s8&#10;hjceP+uK4Me0C37B4DGFw+k9sup2jwxHuveCZKO/M40HemDDPvlNAYx26WjkYi8LvyCr4O0dL+74&#10;gm4/SPqxnz2dncQjyE37xBDB8xFJ8RGDRx6Fn+8lL8DGTjIc8Rl89HS2Fe15dWxtCWGXwoM9Wpl3&#10;6WApPCIwuqCD6WnoJjB4OkpGZsf6thA+pAOtQZ/CHTq887fogOcLBs/J1wFPjATezIFHJxTu0bak&#10;NyOthLtJ4eMlORSzKwbrBO4KYWid0PHQLoX7DD7OwucU9vXteM++u20KYGCncJCB/51G5/iajNJn&#10;UwoDAvdexDM9EpiOdOEPKeylcECeqT8bkyO7RCfxBAfcfbFnC+GtDLx7SbL29JiF3TshsEWGwQx+&#10;+mJHCP8lnbEJ6cwS7H5O4Z+5DD5O1l1wcC+B//eJENbpmHPJBr/dCUtxCj9L1h11zpMXc7QdTzKB&#10;p188FMH0PCSG2YyNTofQkz5d1dcnFCYvrpCVwA/vamL4jMG0ojdo3c9g2DdItb3RIZORV9BM4J2N&#10;HJhNj7Gx+Zje3OvsU9g6TWp1DJPp0wiO99rZjv+VtHnp7NC/kH8D2lrhTeSLmTNyH9QcbsWtAAj3&#10;i2DRZ6XDTPLFxuxeZWglGdpPjk1JWPCjQqxZJduuk2PTSvP/Gn4Nv1oYhf8HYKhZzGdRhQQAAAAA&#10;SUVORK5CYIJQSwECLQAUAAYACAAAACEAsYJntgoBAAATAgAAEwAAAAAAAAAAAAAAAAAAAAAAW0Nv&#10;bnRlbnRfVHlwZXNdLnhtbFBLAQItABQABgAIAAAAIQA4/SH/1gAAAJQBAAALAAAAAAAAAAAAAAAA&#10;ADsBAABfcmVscy8ucmVsc1BLAQItABQABgAIAAAAIQCQbHYZPQQAAHYKAAAOAAAAAAAAAAAAAAAA&#10;ADoCAABkcnMvZTJvRG9jLnhtbFBLAQItABQABgAIAAAAIQCqJg6+vAAAACEBAAAZAAAAAAAAAAAA&#10;AAAAAKMGAABkcnMvX3JlbHMvZTJvRG9jLnhtbC5yZWxzUEsBAi0AFAAGAAgAAAAhAPphbC7eAAAA&#10;BwEAAA8AAAAAAAAAAAAAAAAAlgcAAGRycy9kb3ducmV2LnhtbFBLAQItAAoAAAAAAAAAIQCG4LTs&#10;thUAALYVAAAUAAAAAAAAAAAAAAAAAKEIAABkcnMvbWVkaWEvaW1hZ2UxLnBuZ1BLBQYAAAAABgAG&#10;AHwBAACJHgAAAAA=&#10;">
                <v:shape id="Picture 879" o:spid="_x0000_s1215" type="#_x0000_t75" style="position:absolute;left:1440;top:1152;width:4590;height:3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sP2nEAAAA3AAAAA8AAABkcnMvZG93bnJldi54bWxEj0FrwkAUhO+F/oflFbzVjQElRFfRgqJQ&#10;hKp4fmSfSUj2bbq7avz3XUHocZiZb5jZojetuJHztWUFo2ECgriwuuZSwem4/sxA+ICssbVMCh7k&#10;YTF/f5thru2df+h2CKWIEPY5KqhC6HIpfVGRQT+0HXH0LtYZDFG6UmqH9wg3rUyTZCIN1hwXKuzo&#10;q6KiOVyNgu2uqY/fZ3LN+DzaLLPf1X4nV0oNPvrlFESgPvyHX+2tVpClKTzPxCM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ksP2nEAAAA3AAAAA8AAAAAAAAAAAAAAAAA&#10;nwIAAGRycy9kb3ducmV2LnhtbFBLBQYAAAAABAAEAPcAAACQAwAAAAA=&#10;" stroked="t" strokecolor="white">
                  <v:imagedata r:id="rId613" o:title=""/>
                </v:shape>
                <v:shape id="Text Box 880" o:spid="_x0000_s1216" type="#_x0000_t202" style="position:absolute;left:2592;top:4464;width:291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YKsMA&#10;AADcAAAADwAAAGRycy9kb3ducmV2LnhtbESPQYvCMBSE74L/IbwFL6KpXRCpRilFca/qXvb2aJ5t&#10;2ealbaKt/vrNguBxmJlvmM1uMLW4U+cqywoW8wgEcW51xYWC78thtgLhPLLG2jIpeJCD3XY82mCi&#10;bc8nup99IQKEXYIKSu+bREqXl2TQzW1DHLyr7Qz6ILtC6g77ADe1jKNoKQ1WHBZKbCgrKf8934wC&#10;2+8fxlIbxdOfpzlmaXu6xq1Sk48hXYPwNPh3+NX+0gpW8Sf8nw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2YKsMAAADcAAAADwAAAAAAAAAAAAAAAACYAgAAZHJzL2Rv&#10;d25yZXYueG1sUEsFBgAAAAAEAAQA9QAAAIgDAAAAAA==&#10;" strokecolor="white">
                  <v:textbox>
                    <w:txbxContent>
                      <w:p w:rsidR="00D56AD3" w:rsidRPr="0009163A" w:rsidRDefault="00D56AD3" w:rsidP="00C47964">
                        <w:pPr>
                          <w:rPr>
                            <w:lang w:val="en-AU"/>
                          </w:rPr>
                        </w:pPr>
                        <w:r>
                          <w:rPr>
                            <w:lang w:val="en-AU"/>
                          </w:rPr>
                          <w:t>4.8-rasm Davriy tok</w:t>
                        </w:r>
                      </w:p>
                    </w:txbxContent>
                  </v:textbox>
                </v:shape>
                <w10:wrap type="tight"/>
              </v:group>
            </w:pict>
          </mc:Fallback>
        </mc:AlternateContent>
      </w:r>
      <w:r w:rsidRPr="007B266B">
        <w:rPr>
          <w:sz w:val="28"/>
          <w:szCs w:val="28"/>
          <w:lang w:val="en-AU"/>
        </w:rPr>
        <w:t xml:space="preserve">Bu yerda </w:t>
      </w:r>
      <w:r w:rsidRPr="007B266B">
        <w:rPr>
          <w:sz w:val="28"/>
          <w:szCs w:val="28"/>
          <w:lang w:val="en-US"/>
        </w:rPr>
        <w:t>In</w:t>
      </w:r>
      <w:r w:rsidRPr="007B266B">
        <w:rPr>
          <w:sz w:val="28"/>
          <w:szCs w:val="28"/>
          <w:lang w:val="en-AU"/>
        </w:rPr>
        <w:t xml:space="preserve">o - davriy </w:t>
      </w:r>
      <w:r>
        <w:rPr>
          <w:sz w:val="28"/>
          <w:szCs w:val="28"/>
          <w:lang w:val="en-AU"/>
        </w:rPr>
        <w:t>tashqi</w:t>
      </w:r>
      <w:r w:rsidRPr="007B266B">
        <w:rPr>
          <w:sz w:val="28"/>
          <w:szCs w:val="28"/>
          <w:lang w:val="en-AU"/>
        </w:rPr>
        <w:t xml:space="preserve">l etuvchi tokining boshlang‘ich effektiv qiymati. Qisqa tutashuv birinchi davridagi effektiv qiymatini eng katta effektiv k.t. toki deyiladi va u quyidagicha aniqlanadi. </w:t>
      </w:r>
    </w:p>
    <w:p w:rsidR="00C47964" w:rsidRPr="007B266B" w:rsidRDefault="00C47964" w:rsidP="00C47964">
      <w:pPr>
        <w:widowControl w:val="0"/>
        <w:jc w:val="center"/>
        <w:rPr>
          <w:sz w:val="28"/>
          <w:szCs w:val="28"/>
        </w:rPr>
      </w:pPr>
      <w:r w:rsidRPr="007B266B">
        <w:rPr>
          <w:position w:val="-14"/>
          <w:sz w:val="28"/>
          <w:szCs w:val="28"/>
        </w:rPr>
        <w:object w:dxaOrig="2220" w:dyaOrig="460">
          <v:shape id="_x0000_i1321" type="#_x0000_t75" style="width:150.75pt;height:31.5pt" o:ole="" fillcolor="window">
            <v:imagedata r:id="rId614" o:title=""/>
          </v:shape>
          <o:OLEObject Type="Embed" ProgID="Equation.3" ShapeID="_x0000_i1321" DrawAspect="Content" ObjectID="_1756031302" r:id="rId615"/>
        </w:object>
      </w:r>
    </w:p>
    <w:p w:rsidR="00C47964" w:rsidRPr="00601531" w:rsidRDefault="00C47964" w:rsidP="00C47964">
      <w:pPr>
        <w:widowControl w:val="0"/>
        <w:jc w:val="both"/>
        <w:rPr>
          <w:sz w:val="28"/>
          <w:szCs w:val="28"/>
          <w:lang w:val="en-US"/>
        </w:rPr>
      </w:pPr>
      <w:r w:rsidRPr="00601531">
        <w:rPr>
          <w:sz w:val="28"/>
          <w:szCs w:val="28"/>
          <w:lang w:val="en-US"/>
        </w:rPr>
        <w:t>K</w:t>
      </w:r>
      <w:r w:rsidRPr="00601531">
        <w:rPr>
          <w:sz w:val="28"/>
          <w:szCs w:val="28"/>
          <w:vertAlign w:val="subscript"/>
          <w:lang w:val="en-US"/>
        </w:rPr>
        <w:t>3</w:t>
      </w:r>
      <w:r w:rsidRPr="00601531">
        <w:rPr>
          <w:sz w:val="28"/>
          <w:szCs w:val="28"/>
          <w:lang w:val="en-US"/>
        </w:rPr>
        <w:t xml:space="preserve"> koeffitsientining miqdori k.t. zanjirining aktiv va induktiv qarshiliklarining qiymatlariga bog‘liq </w:t>
      </w:r>
    </w:p>
    <w:p w:rsidR="00C47964" w:rsidRDefault="00C47964" w:rsidP="00C47964">
      <w:pPr>
        <w:widowControl w:val="0"/>
        <w:ind w:firstLine="720"/>
        <w:jc w:val="both"/>
        <w:rPr>
          <w:color w:val="000000"/>
          <w:sz w:val="28"/>
          <w:szCs w:val="28"/>
          <w:lang w:val="en-AU"/>
        </w:rPr>
      </w:pPr>
    </w:p>
    <w:p w:rsidR="00C47964" w:rsidRDefault="00C47964" w:rsidP="00C47964">
      <w:pPr>
        <w:widowControl w:val="0"/>
        <w:ind w:firstLine="720"/>
        <w:jc w:val="both"/>
        <w:rPr>
          <w:color w:val="000000"/>
          <w:sz w:val="28"/>
          <w:szCs w:val="28"/>
          <w:lang w:val="en-AU"/>
        </w:rPr>
      </w:pPr>
    </w:p>
    <w:p w:rsidR="00C47964" w:rsidRPr="007B266B" w:rsidRDefault="00C47964" w:rsidP="00C47964">
      <w:pPr>
        <w:widowControl w:val="0"/>
        <w:ind w:firstLine="720"/>
        <w:jc w:val="both"/>
        <w:rPr>
          <w:color w:val="000000"/>
          <w:sz w:val="28"/>
          <w:szCs w:val="28"/>
          <w:lang w:val="en-AU"/>
        </w:rPr>
      </w:pPr>
      <w:r w:rsidRPr="007B266B">
        <w:rPr>
          <w:color w:val="000000"/>
          <w:sz w:val="28"/>
          <w:szCs w:val="28"/>
          <w:lang w:val="en-AU"/>
        </w:rPr>
        <w:t>Qisqa tutashuv tokini hisoblashda quyidagi belgilashlar ham ishlatiladi:</w:t>
      </w:r>
    </w:p>
    <w:p w:rsidR="00C47964" w:rsidRPr="007B266B" w:rsidRDefault="00C47964" w:rsidP="00C47964">
      <w:pPr>
        <w:widowControl w:val="0"/>
        <w:ind w:firstLine="720"/>
        <w:jc w:val="both"/>
        <w:rPr>
          <w:sz w:val="28"/>
          <w:szCs w:val="28"/>
          <w:lang w:val="en-AU"/>
        </w:rPr>
      </w:pPr>
      <w:r w:rsidRPr="007B266B">
        <w:rPr>
          <w:sz w:val="28"/>
          <w:szCs w:val="28"/>
          <w:lang w:val="en-US"/>
        </w:rPr>
        <w:t>I</w:t>
      </w:r>
      <w:r w:rsidRPr="007B266B">
        <w:rPr>
          <w:sz w:val="28"/>
          <w:szCs w:val="28"/>
          <w:vertAlign w:val="superscript"/>
          <w:lang w:val="en-AU"/>
        </w:rPr>
        <w:t>11</w:t>
      </w:r>
      <w:r w:rsidRPr="007B266B">
        <w:rPr>
          <w:sz w:val="28"/>
          <w:szCs w:val="28"/>
          <w:lang w:val="en-AU"/>
        </w:rPr>
        <w:t>=</w:t>
      </w:r>
      <w:r w:rsidRPr="007B266B">
        <w:rPr>
          <w:sz w:val="28"/>
          <w:szCs w:val="28"/>
          <w:lang w:val="en-US"/>
        </w:rPr>
        <w:t>In</w:t>
      </w:r>
      <w:r w:rsidRPr="007B266B">
        <w:rPr>
          <w:sz w:val="28"/>
          <w:szCs w:val="28"/>
          <w:vertAlign w:val="subscript"/>
          <w:lang w:val="en-AU"/>
        </w:rPr>
        <w:t>o</w:t>
      </w:r>
      <w:r w:rsidRPr="007B266B">
        <w:rPr>
          <w:sz w:val="28"/>
          <w:szCs w:val="28"/>
          <w:lang w:val="en-AU"/>
        </w:rPr>
        <w:t xml:space="preserve">- k.t. tokining davriy </w:t>
      </w:r>
      <w:r>
        <w:rPr>
          <w:sz w:val="28"/>
          <w:szCs w:val="28"/>
          <w:lang w:val="en-AU"/>
        </w:rPr>
        <w:t>tashqi</w:t>
      </w:r>
      <w:r w:rsidRPr="007B266B">
        <w:rPr>
          <w:sz w:val="28"/>
          <w:szCs w:val="28"/>
          <w:lang w:val="en-AU"/>
        </w:rPr>
        <w:t>l etuvchisining boshlangich effektiv qiymati.</w:t>
      </w:r>
    </w:p>
    <w:p w:rsidR="00C47964" w:rsidRPr="007B266B" w:rsidRDefault="00C47964" w:rsidP="00C47964">
      <w:pPr>
        <w:widowControl w:val="0"/>
        <w:jc w:val="both"/>
        <w:rPr>
          <w:sz w:val="28"/>
          <w:szCs w:val="28"/>
          <w:lang w:val="en-AU"/>
        </w:rPr>
      </w:pPr>
      <w:r w:rsidRPr="007B266B">
        <w:rPr>
          <w:sz w:val="28"/>
          <w:szCs w:val="28"/>
          <w:lang w:val="en-AU"/>
        </w:rPr>
        <w:tab/>
      </w:r>
      <w:r w:rsidRPr="007B266B">
        <w:rPr>
          <w:sz w:val="28"/>
          <w:szCs w:val="28"/>
          <w:lang w:val="en-US"/>
        </w:rPr>
        <w:t>I</w:t>
      </w:r>
      <w:r w:rsidRPr="007B266B">
        <w:rPr>
          <w:sz w:val="28"/>
          <w:szCs w:val="28"/>
          <w:vertAlign w:val="subscript"/>
          <w:lang w:val="en-AU"/>
        </w:rPr>
        <w:t xml:space="preserve">0,2 </w:t>
      </w:r>
      <w:r w:rsidRPr="007B266B">
        <w:rPr>
          <w:sz w:val="28"/>
          <w:szCs w:val="28"/>
          <w:lang w:val="en-AU"/>
        </w:rPr>
        <w:t xml:space="preserve">- k.t. tokining </w:t>
      </w:r>
      <w:r w:rsidRPr="007B266B">
        <w:rPr>
          <w:sz w:val="28"/>
          <w:szCs w:val="28"/>
          <w:lang w:val="en-US"/>
        </w:rPr>
        <w:t>t</w:t>
      </w:r>
      <w:r w:rsidRPr="007B266B">
        <w:rPr>
          <w:sz w:val="28"/>
          <w:szCs w:val="28"/>
          <w:lang w:val="en-AU"/>
        </w:rPr>
        <w:t>=0,2 s dagi oniy qiymati.</w:t>
      </w:r>
    </w:p>
    <w:p w:rsidR="00C47964" w:rsidRPr="007B266B" w:rsidRDefault="00C47964" w:rsidP="00C47964">
      <w:pPr>
        <w:widowControl w:val="0"/>
        <w:ind w:firstLine="720"/>
        <w:jc w:val="both"/>
        <w:rPr>
          <w:sz w:val="28"/>
          <w:szCs w:val="28"/>
          <w:lang w:val="en-AU"/>
        </w:rPr>
      </w:pPr>
      <w:r w:rsidRPr="007B266B">
        <w:rPr>
          <w:sz w:val="28"/>
          <w:szCs w:val="28"/>
          <w:lang w:val="en-US"/>
        </w:rPr>
        <w:t>I</w:t>
      </w:r>
      <w:r w:rsidRPr="007B266B">
        <w:rPr>
          <w:sz w:val="28"/>
          <w:szCs w:val="28"/>
          <w:lang w:val="en-AU"/>
        </w:rPr>
        <w:t xml:space="preserve">k = </w:t>
      </w:r>
      <w:r w:rsidRPr="007B266B">
        <w:rPr>
          <w:sz w:val="28"/>
          <w:szCs w:val="28"/>
          <w:lang w:val="en-US"/>
        </w:rPr>
        <w:t>I</w:t>
      </w:r>
      <w:r w:rsidRPr="007B266B">
        <w:rPr>
          <w:sz w:val="28"/>
          <w:szCs w:val="28"/>
          <w:vertAlign w:val="subscript"/>
          <w:lang w:val="en-US"/>
        </w:rPr>
        <w:sym w:font="Symbol" w:char="F0A5"/>
      </w:r>
      <w:r w:rsidRPr="007B266B">
        <w:rPr>
          <w:sz w:val="28"/>
          <w:szCs w:val="28"/>
          <w:lang w:val="en-AU"/>
        </w:rPr>
        <w:t>- k.t. tokining turo‘un rejimi uchun effektiv qiymati.</w:t>
      </w:r>
    </w:p>
    <w:p w:rsidR="00C47964" w:rsidRPr="007B266B" w:rsidRDefault="00C47964" w:rsidP="00C47964">
      <w:pPr>
        <w:widowControl w:val="0"/>
        <w:ind w:firstLine="720"/>
        <w:jc w:val="both"/>
        <w:rPr>
          <w:sz w:val="28"/>
          <w:szCs w:val="28"/>
          <w:lang w:val="en-AU"/>
        </w:rPr>
      </w:pPr>
      <w:r w:rsidRPr="007B266B">
        <w:rPr>
          <w:sz w:val="28"/>
          <w:szCs w:val="28"/>
          <w:lang w:val="en-US"/>
        </w:rPr>
        <w:t>S</w:t>
      </w:r>
      <w:r w:rsidRPr="007B266B">
        <w:rPr>
          <w:sz w:val="28"/>
          <w:szCs w:val="28"/>
          <w:vertAlign w:val="subscript"/>
          <w:lang w:val="en-AU"/>
        </w:rPr>
        <w:t xml:space="preserve">0,2 </w:t>
      </w:r>
      <w:r w:rsidRPr="007B266B">
        <w:rPr>
          <w:sz w:val="28"/>
          <w:szCs w:val="28"/>
          <w:lang w:val="en-AU"/>
        </w:rPr>
        <w:t xml:space="preserve">- k.t. quvvatining </w:t>
      </w:r>
      <w:r w:rsidRPr="007B266B">
        <w:rPr>
          <w:sz w:val="28"/>
          <w:szCs w:val="28"/>
          <w:lang w:val="en-US"/>
        </w:rPr>
        <w:t>T</w:t>
      </w:r>
      <w:r w:rsidRPr="007B266B">
        <w:rPr>
          <w:sz w:val="28"/>
          <w:szCs w:val="28"/>
          <w:lang w:val="en-AU"/>
        </w:rPr>
        <w:t>=0,2 s dagi qiymati.</w:t>
      </w:r>
    </w:p>
    <w:p w:rsidR="00C47964" w:rsidRPr="007B266B" w:rsidRDefault="00C47964" w:rsidP="00C47964">
      <w:pPr>
        <w:widowControl w:val="0"/>
        <w:jc w:val="both"/>
        <w:rPr>
          <w:sz w:val="28"/>
          <w:szCs w:val="28"/>
          <w:lang w:val="en-AU"/>
        </w:rPr>
      </w:pPr>
    </w:p>
    <w:p w:rsidR="00C47964" w:rsidRPr="007B266B" w:rsidRDefault="00C47964" w:rsidP="00C47964">
      <w:pPr>
        <w:widowControl w:val="0"/>
        <w:jc w:val="center"/>
        <w:rPr>
          <w:b/>
          <w:sz w:val="28"/>
          <w:szCs w:val="28"/>
          <w:lang w:val="en-AU"/>
        </w:rPr>
      </w:pPr>
      <w:r w:rsidRPr="007B266B">
        <w:rPr>
          <w:b/>
          <w:sz w:val="28"/>
          <w:szCs w:val="28"/>
          <w:lang w:val="en-AU"/>
        </w:rPr>
        <w:t>Qisqa tutashuv zanjirining parametrlarini aniqlash</w:t>
      </w:r>
    </w:p>
    <w:p w:rsidR="00C47964" w:rsidRPr="007B266B" w:rsidRDefault="00C47964" w:rsidP="00C47964">
      <w:pPr>
        <w:widowControl w:val="0"/>
        <w:jc w:val="both"/>
        <w:rPr>
          <w:sz w:val="28"/>
          <w:szCs w:val="28"/>
          <w:lang w:val="en-AU"/>
        </w:rPr>
      </w:pPr>
      <w:r w:rsidRPr="007B266B">
        <w:rPr>
          <w:sz w:val="28"/>
          <w:szCs w:val="28"/>
          <w:lang w:val="en-AU"/>
        </w:rPr>
        <w:tab/>
        <w:t xml:space="preserve">K.t. tokini topish uchun elektr ta’minoti tizimining normal sharoitiga mos keladigan bir liniyali hisoblash sxemasi tuziladi va undagi energiya man’balari parallel ulangan deb qaraladi. Hisoblash sxemasida barcha man’balar (generatorlar, sinxronlar kompensatorlar, katta quvvatli sinxron va asinxron mashinalar, energosistemalar), transformatorlar, havo va kabel liniyalari, reaktorlar ko‘rsatiladi. </w:t>
      </w:r>
    </w:p>
    <w:p w:rsidR="00C47964" w:rsidRPr="007B266B" w:rsidRDefault="00C47964" w:rsidP="00C47964">
      <w:pPr>
        <w:widowControl w:val="0"/>
        <w:jc w:val="both"/>
        <w:rPr>
          <w:sz w:val="28"/>
          <w:szCs w:val="28"/>
          <w:lang w:val="en-AU"/>
        </w:rPr>
      </w:pPr>
      <w:r w:rsidRPr="007B266B">
        <w:rPr>
          <w:sz w:val="28"/>
          <w:szCs w:val="28"/>
          <w:lang w:val="en-AU"/>
        </w:rPr>
        <w:tab/>
        <w:t>Generatorlar, katta quvvatli transformatorlar, havo liniyalari, reaktorlar almashlash sxemada induktiv qarshilik sifatida ko‘rsatiladi. Kuchlanishi 6-10 kV bo‘lgan kabel liniyalar, quvvati 1600 kV.A va undan kichik bo‘lgan transformatorlar almashlash sxemada aktiv va induktiv qarshiliklar deb olinadi. Barcha qarshiliklar nomli yoki nisbiy birliklarda olinishi mumkin.</w:t>
      </w:r>
    </w:p>
    <w:p w:rsidR="00C47964" w:rsidRPr="007B266B" w:rsidRDefault="00C47964" w:rsidP="00C47964">
      <w:pPr>
        <w:widowControl w:val="0"/>
        <w:jc w:val="both"/>
        <w:rPr>
          <w:sz w:val="28"/>
          <w:szCs w:val="28"/>
          <w:lang w:val="en-AU"/>
        </w:rPr>
      </w:pPr>
      <w:r w:rsidRPr="007B266B">
        <w:rPr>
          <w:sz w:val="28"/>
          <w:szCs w:val="28"/>
          <w:lang w:val="en-AU"/>
        </w:rPr>
        <w:tab/>
        <w:t>Q.t. tokini hisoblashda kuchlanish va quvvatning bazoviy miqdorlari qabul qilinadi. Bazoviy kuchlanish sifatida q.t. toki hisoblanayotgan nuqtaning o‘rtacha kuchlanishini olish mumkin. Bu esa quyidagi qiymatlardan biri bo‘lishi mumkin:</w:t>
      </w:r>
    </w:p>
    <w:p w:rsidR="00C47964" w:rsidRPr="007B266B" w:rsidRDefault="00C47964" w:rsidP="00C47964">
      <w:pPr>
        <w:widowControl w:val="0"/>
        <w:jc w:val="center"/>
        <w:rPr>
          <w:sz w:val="28"/>
          <w:szCs w:val="28"/>
          <w:lang w:val="en-AU"/>
        </w:rPr>
      </w:pPr>
      <w:r w:rsidRPr="007B266B">
        <w:rPr>
          <w:sz w:val="28"/>
          <w:szCs w:val="28"/>
          <w:lang w:val="en-US"/>
        </w:rPr>
        <w:t>U</w:t>
      </w:r>
      <w:r w:rsidRPr="007B266B">
        <w:rPr>
          <w:sz w:val="28"/>
          <w:szCs w:val="28"/>
          <w:vertAlign w:val="subscript"/>
          <w:lang w:val="en-US"/>
        </w:rPr>
        <w:sym w:font="Symbol" w:char="F064"/>
      </w:r>
      <w:r w:rsidRPr="007B266B">
        <w:rPr>
          <w:sz w:val="28"/>
          <w:szCs w:val="28"/>
          <w:vertAlign w:val="subscript"/>
          <w:lang w:val="en-AU"/>
        </w:rPr>
        <w:t xml:space="preserve"> </w:t>
      </w:r>
      <w:r w:rsidRPr="007B266B">
        <w:rPr>
          <w:sz w:val="28"/>
          <w:szCs w:val="28"/>
          <w:lang w:val="en-AU"/>
        </w:rPr>
        <w:t>=230;  115;  37;  105;  63;  3,15; 0,4;.... 0,23 kV</w:t>
      </w:r>
    </w:p>
    <w:p w:rsidR="00C47964" w:rsidRPr="007B266B" w:rsidRDefault="00C47964" w:rsidP="00C47964">
      <w:pPr>
        <w:widowControl w:val="0"/>
        <w:jc w:val="both"/>
        <w:rPr>
          <w:sz w:val="28"/>
          <w:szCs w:val="28"/>
          <w:lang w:val="en-AU"/>
        </w:rPr>
      </w:pPr>
      <w:r w:rsidRPr="007B266B">
        <w:rPr>
          <w:sz w:val="28"/>
          <w:szCs w:val="28"/>
          <w:lang w:val="en-AU"/>
        </w:rPr>
        <w:lastRenderedPageBreak/>
        <w:tab/>
        <w:t>Bazoviy quvvat tariqasida 100 yoki 1000 MV.A olinadi. Elektr ta’minoti tizimi ayrim elementlarining qarshiliklarini aniqlash formulalari quyidagi jadvalda keltirilgan.</w:t>
      </w:r>
    </w:p>
    <w:p w:rsidR="00C47964" w:rsidRPr="007B266B" w:rsidRDefault="00C47964" w:rsidP="00C47964">
      <w:pPr>
        <w:widowControl w:val="0"/>
        <w:jc w:val="both"/>
        <w:rPr>
          <w:sz w:val="28"/>
          <w:szCs w:val="28"/>
          <w:lang w:val="en-US"/>
        </w:rPr>
      </w:pPr>
      <w:r w:rsidRPr="007B266B">
        <w:rPr>
          <w:sz w:val="28"/>
          <w:szCs w:val="28"/>
          <w:lang w:val="en-AU"/>
        </w:rPr>
        <w:br w:type="page"/>
      </w:r>
      <w:r w:rsidRPr="007B266B">
        <w:rPr>
          <w:sz w:val="28"/>
          <w:szCs w:val="28"/>
          <w:lang w:val="en-AU"/>
        </w:rPr>
        <w:lastRenderedPageBreak/>
        <w:tab/>
      </w:r>
      <w:r w:rsidRPr="007B266B">
        <w:rPr>
          <w:sz w:val="28"/>
          <w:szCs w:val="28"/>
        </w:rPr>
        <w:t xml:space="preserve">Jadval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842"/>
        <w:gridCol w:w="2694"/>
        <w:gridCol w:w="3081"/>
      </w:tblGrid>
      <w:tr w:rsidR="00C47964" w:rsidRPr="007B266B" w:rsidTr="0014142C">
        <w:trPr>
          <w:cantSplit/>
        </w:trPr>
        <w:tc>
          <w:tcPr>
            <w:tcW w:w="2127" w:type="dxa"/>
            <w:vMerge w:val="restart"/>
          </w:tcPr>
          <w:p w:rsidR="00C47964" w:rsidRPr="007B266B" w:rsidRDefault="00C47964" w:rsidP="0014142C">
            <w:pPr>
              <w:widowControl w:val="0"/>
              <w:jc w:val="center"/>
              <w:rPr>
                <w:sz w:val="28"/>
                <w:szCs w:val="28"/>
              </w:rPr>
            </w:pPr>
            <w:r w:rsidRPr="007B266B">
              <w:rPr>
                <w:sz w:val="28"/>
                <w:szCs w:val="28"/>
              </w:rPr>
              <w:t>Elektr qurilma elementi</w:t>
            </w:r>
          </w:p>
        </w:tc>
        <w:tc>
          <w:tcPr>
            <w:tcW w:w="1842" w:type="dxa"/>
            <w:vMerge w:val="restart"/>
          </w:tcPr>
          <w:p w:rsidR="00C47964" w:rsidRPr="007B266B" w:rsidRDefault="00C47964" w:rsidP="0014142C">
            <w:pPr>
              <w:widowControl w:val="0"/>
              <w:jc w:val="center"/>
              <w:rPr>
                <w:sz w:val="28"/>
                <w:szCs w:val="28"/>
              </w:rPr>
            </w:pPr>
            <w:r w:rsidRPr="007B266B">
              <w:rPr>
                <w:sz w:val="28"/>
                <w:szCs w:val="28"/>
              </w:rPr>
              <w:t>Almashti-rish sxemasi</w:t>
            </w:r>
          </w:p>
        </w:tc>
        <w:tc>
          <w:tcPr>
            <w:tcW w:w="5775" w:type="dxa"/>
            <w:gridSpan w:val="2"/>
          </w:tcPr>
          <w:p w:rsidR="00C47964" w:rsidRPr="007B266B" w:rsidRDefault="00C47964" w:rsidP="0014142C">
            <w:pPr>
              <w:widowControl w:val="0"/>
              <w:jc w:val="center"/>
              <w:rPr>
                <w:sz w:val="28"/>
                <w:szCs w:val="28"/>
              </w:rPr>
            </w:pPr>
            <w:r w:rsidRPr="007B266B">
              <w:rPr>
                <w:sz w:val="28"/>
                <w:szCs w:val="28"/>
              </w:rPr>
              <w:t>Hisoblash formulalari</w:t>
            </w:r>
          </w:p>
        </w:tc>
      </w:tr>
      <w:tr w:rsidR="00C47964" w:rsidRPr="007B266B" w:rsidTr="0014142C">
        <w:trPr>
          <w:cantSplit/>
        </w:trPr>
        <w:tc>
          <w:tcPr>
            <w:tcW w:w="2127" w:type="dxa"/>
            <w:vMerge/>
          </w:tcPr>
          <w:p w:rsidR="00C47964" w:rsidRPr="007B266B" w:rsidRDefault="00C47964" w:rsidP="0014142C">
            <w:pPr>
              <w:widowControl w:val="0"/>
              <w:jc w:val="center"/>
              <w:rPr>
                <w:sz w:val="28"/>
                <w:szCs w:val="28"/>
              </w:rPr>
            </w:pPr>
          </w:p>
        </w:tc>
        <w:tc>
          <w:tcPr>
            <w:tcW w:w="1842" w:type="dxa"/>
            <w:vMerge/>
          </w:tcPr>
          <w:p w:rsidR="00C47964" w:rsidRPr="007B266B" w:rsidRDefault="00C47964" w:rsidP="0014142C">
            <w:pPr>
              <w:widowControl w:val="0"/>
              <w:jc w:val="center"/>
              <w:rPr>
                <w:sz w:val="28"/>
                <w:szCs w:val="28"/>
              </w:rPr>
            </w:pPr>
          </w:p>
        </w:tc>
        <w:tc>
          <w:tcPr>
            <w:tcW w:w="2694" w:type="dxa"/>
          </w:tcPr>
          <w:p w:rsidR="00C47964" w:rsidRPr="007B266B" w:rsidRDefault="00C47964" w:rsidP="0014142C">
            <w:pPr>
              <w:widowControl w:val="0"/>
              <w:jc w:val="center"/>
              <w:rPr>
                <w:sz w:val="28"/>
                <w:szCs w:val="28"/>
              </w:rPr>
            </w:pPr>
            <w:r w:rsidRPr="007B266B">
              <w:rPr>
                <w:sz w:val="28"/>
                <w:szCs w:val="28"/>
              </w:rPr>
              <w:t>Nomli birliklarda, Om</w:t>
            </w:r>
          </w:p>
        </w:tc>
        <w:tc>
          <w:tcPr>
            <w:tcW w:w="3081" w:type="dxa"/>
          </w:tcPr>
          <w:p w:rsidR="00C47964" w:rsidRPr="007B266B" w:rsidRDefault="00C47964" w:rsidP="0014142C">
            <w:pPr>
              <w:widowControl w:val="0"/>
              <w:jc w:val="center"/>
              <w:rPr>
                <w:sz w:val="28"/>
                <w:szCs w:val="28"/>
              </w:rPr>
            </w:pPr>
            <w:r w:rsidRPr="007B266B">
              <w:rPr>
                <w:sz w:val="28"/>
                <w:szCs w:val="28"/>
              </w:rPr>
              <w:t>Nisbiy birliklarda</w:t>
            </w:r>
          </w:p>
        </w:tc>
      </w:tr>
      <w:tr w:rsidR="00C47964" w:rsidRPr="007B266B" w:rsidTr="0014142C">
        <w:trPr>
          <w:trHeight w:val="1635"/>
        </w:trPr>
        <w:tc>
          <w:tcPr>
            <w:tcW w:w="2127" w:type="dxa"/>
          </w:tcPr>
          <w:p w:rsidR="00C47964" w:rsidRPr="007B266B" w:rsidRDefault="00263C4E" w:rsidP="0014142C">
            <w:pPr>
              <w:widowControl w:val="0"/>
              <w:jc w:val="both"/>
              <w:rPr>
                <w:sz w:val="28"/>
                <w:szCs w:val="28"/>
              </w:rPr>
            </w:pPr>
            <w:r>
              <w:rPr>
                <w:sz w:val="28"/>
                <w:szCs w:val="28"/>
              </w:rPr>
              <w:pict>
                <v:shape id="_x0000_s1642" type="#_x0000_t75" style="position:absolute;left:0;text-align:left;margin-left:136.8pt;margin-top:8.8pt;width:22.8pt;height:66.4pt;z-index:251702272;mso-position-horizontal-relative:text;mso-position-vertical-relative:text" o:allowincell="f">
                  <v:imagedata r:id="rId616" o:title=""/>
                </v:shape>
                <o:OLEObject Type="Embed" ProgID="PBrush" ShapeID="_x0000_s1642" DrawAspect="Content" ObjectID="_1756031530" r:id="rId617"/>
              </w:pict>
            </w:r>
            <w:r>
              <w:rPr>
                <w:sz w:val="28"/>
                <w:szCs w:val="28"/>
              </w:rPr>
              <w:pict>
                <v:shape id="_x0000_s1643" type="#_x0000_t75" style="position:absolute;left:0;text-align:left;margin-left:15.6pt;margin-top:13.4pt;width:55.5pt;height:68.25pt;z-index:-251613184;mso-wrap-edited:f;mso-position-horizontal-relative:text;mso-position-vertical-relative:text" wrapcoords="-292 0 -292 21363 21600 21363 21600 0 -292 0" o:allowincell="f">
                  <v:imagedata r:id="rId618" o:title=""/>
                </v:shape>
                <o:OLEObject Type="Embed" ProgID="PBrush" ShapeID="_x0000_s1643" DrawAspect="Content" ObjectID="_1756031531" r:id="rId619"/>
              </w:pict>
            </w:r>
            <w:r w:rsidR="00C47964" w:rsidRPr="007B266B">
              <w:rPr>
                <w:sz w:val="28"/>
                <w:szCs w:val="28"/>
              </w:rPr>
              <w:t>Generator</w:t>
            </w:r>
          </w:p>
          <w:p w:rsidR="00C47964" w:rsidRPr="007B266B" w:rsidRDefault="00C47964" w:rsidP="0014142C">
            <w:pPr>
              <w:widowControl w:val="0"/>
              <w:jc w:val="both"/>
              <w:rPr>
                <w:sz w:val="28"/>
                <w:szCs w:val="28"/>
              </w:rPr>
            </w:pPr>
          </w:p>
          <w:p w:rsidR="00C47964" w:rsidRPr="007B266B" w:rsidRDefault="00C47964" w:rsidP="0014142C">
            <w:pPr>
              <w:widowControl w:val="0"/>
              <w:jc w:val="both"/>
              <w:rPr>
                <w:sz w:val="28"/>
                <w:szCs w:val="28"/>
              </w:rPr>
            </w:pPr>
          </w:p>
          <w:p w:rsidR="00C47964" w:rsidRPr="007B266B" w:rsidRDefault="00C47964" w:rsidP="0014142C">
            <w:pPr>
              <w:widowControl w:val="0"/>
              <w:jc w:val="both"/>
              <w:rPr>
                <w:sz w:val="28"/>
                <w:szCs w:val="28"/>
              </w:rPr>
            </w:pPr>
          </w:p>
        </w:tc>
        <w:tc>
          <w:tcPr>
            <w:tcW w:w="1842" w:type="dxa"/>
          </w:tcPr>
          <w:p w:rsidR="00C47964" w:rsidRPr="007B266B" w:rsidRDefault="00C47964" w:rsidP="0014142C">
            <w:pPr>
              <w:widowControl w:val="0"/>
              <w:jc w:val="both"/>
              <w:rPr>
                <w:sz w:val="28"/>
                <w:szCs w:val="28"/>
              </w:rPr>
            </w:pPr>
          </w:p>
        </w:tc>
        <w:tc>
          <w:tcPr>
            <w:tcW w:w="2694" w:type="dxa"/>
          </w:tcPr>
          <w:p w:rsidR="00C47964" w:rsidRPr="007B266B" w:rsidRDefault="00C47964" w:rsidP="0014142C">
            <w:pPr>
              <w:widowControl w:val="0"/>
              <w:jc w:val="both"/>
              <w:rPr>
                <w:sz w:val="28"/>
                <w:szCs w:val="28"/>
                <w:lang w:val="en-US"/>
              </w:rPr>
            </w:pPr>
            <w:r w:rsidRPr="007B266B">
              <w:rPr>
                <w:position w:val="-34"/>
                <w:sz w:val="28"/>
                <w:szCs w:val="28"/>
              </w:rPr>
              <w:object w:dxaOrig="1680" w:dyaOrig="840">
                <v:shape id="_x0000_i1322" type="#_x0000_t75" style="width:84pt;height:42pt" o:ole="" fillcolor="window">
                  <v:imagedata r:id="rId620" o:title=""/>
                </v:shape>
                <o:OLEObject Type="Embed" ProgID="Equation.3" ShapeID="_x0000_i1322" DrawAspect="Content" ObjectID="_1756031303" r:id="rId621"/>
              </w:object>
            </w:r>
          </w:p>
        </w:tc>
        <w:tc>
          <w:tcPr>
            <w:tcW w:w="3081" w:type="dxa"/>
          </w:tcPr>
          <w:p w:rsidR="00C47964" w:rsidRPr="007B266B" w:rsidRDefault="00C47964" w:rsidP="0014142C">
            <w:pPr>
              <w:widowControl w:val="0"/>
              <w:jc w:val="both"/>
              <w:rPr>
                <w:sz w:val="28"/>
                <w:szCs w:val="28"/>
              </w:rPr>
            </w:pPr>
            <w:r w:rsidRPr="007B266B">
              <w:rPr>
                <w:position w:val="-34"/>
                <w:sz w:val="28"/>
                <w:szCs w:val="28"/>
              </w:rPr>
              <w:object w:dxaOrig="1800" w:dyaOrig="859">
                <v:shape id="_x0000_i1323" type="#_x0000_t75" style="width:90pt;height:42.75pt" o:ole="" fillcolor="window">
                  <v:imagedata r:id="rId622" o:title=""/>
                </v:shape>
                <o:OLEObject Type="Embed" ProgID="Equation.3" ShapeID="_x0000_i1323" DrawAspect="Content" ObjectID="_1756031304" r:id="rId623"/>
              </w:object>
            </w:r>
          </w:p>
        </w:tc>
      </w:tr>
      <w:tr w:rsidR="00C47964" w:rsidRPr="007B266B" w:rsidTr="0014142C">
        <w:tc>
          <w:tcPr>
            <w:tcW w:w="2127" w:type="dxa"/>
          </w:tcPr>
          <w:p w:rsidR="00C47964" w:rsidRPr="007B266B" w:rsidRDefault="00263C4E" w:rsidP="0014142C">
            <w:pPr>
              <w:widowControl w:val="0"/>
              <w:jc w:val="both"/>
              <w:rPr>
                <w:sz w:val="28"/>
                <w:szCs w:val="28"/>
                <w:lang w:val="en-US"/>
              </w:rPr>
            </w:pPr>
            <w:r>
              <w:rPr>
                <w:noProof/>
                <w:sz w:val="28"/>
                <w:szCs w:val="28"/>
              </w:rPr>
              <w:pict>
                <v:shape id="_x0000_s1647" type="#_x0000_t75" style="position:absolute;left:0;text-align:left;margin-left:138pt;margin-top:36.8pt;width:22.8pt;height:66.4pt;z-index:251707392;mso-position-horizontal-relative:text;mso-position-vertical-relative:text" o:allowincell="f">
                  <v:imagedata r:id="rId616" o:title=""/>
                </v:shape>
                <o:OLEObject Type="Embed" ProgID="PBrush" ShapeID="_x0000_s1647" DrawAspect="Content" ObjectID="_1756031532" r:id="rId624"/>
              </w:pict>
            </w:r>
            <w:r>
              <w:rPr>
                <w:noProof/>
                <w:sz w:val="28"/>
                <w:szCs w:val="28"/>
              </w:rPr>
              <w:pict>
                <v:shape id="_x0000_s1644" type="#_x0000_t75" style="position:absolute;left:0;text-align:left;margin-left:17.7pt;margin-top:52.8pt;width:55.5pt;height:68.25pt;z-index:-251612160;mso-wrap-edited:f;mso-position-horizontal-relative:text;mso-position-vertical-relative:text" wrapcoords="-292 0 -292 21363 21600 21363 21600 0 -292 0" o:allowincell="f">
                  <v:imagedata r:id="rId618" o:title=""/>
                </v:shape>
                <o:OLEObject Type="Embed" ProgID="PBrush" ShapeID="_x0000_s1644" DrawAspect="Content" ObjectID="_1756031533" r:id="rId625"/>
              </w:pict>
            </w:r>
          </w:p>
          <w:p w:rsidR="00C47964" w:rsidRPr="007B266B" w:rsidRDefault="00C47964" w:rsidP="0014142C">
            <w:pPr>
              <w:widowControl w:val="0"/>
              <w:jc w:val="both"/>
              <w:rPr>
                <w:sz w:val="28"/>
                <w:szCs w:val="28"/>
              </w:rPr>
            </w:pPr>
            <w:r w:rsidRPr="007B266B">
              <w:rPr>
                <w:sz w:val="28"/>
                <w:szCs w:val="28"/>
              </w:rPr>
              <w:t>Energosistema</w:t>
            </w:r>
          </w:p>
          <w:p w:rsidR="00C47964" w:rsidRPr="007B266B" w:rsidRDefault="00C47964" w:rsidP="0014142C">
            <w:pPr>
              <w:widowControl w:val="0"/>
              <w:jc w:val="both"/>
              <w:rPr>
                <w:sz w:val="28"/>
                <w:szCs w:val="28"/>
                <w:lang w:val="en-US"/>
              </w:rPr>
            </w:pPr>
          </w:p>
          <w:p w:rsidR="00C47964" w:rsidRPr="007B266B" w:rsidRDefault="00C47964" w:rsidP="0014142C">
            <w:pPr>
              <w:widowControl w:val="0"/>
              <w:jc w:val="both"/>
              <w:rPr>
                <w:sz w:val="28"/>
                <w:szCs w:val="28"/>
              </w:rPr>
            </w:pPr>
          </w:p>
        </w:tc>
        <w:tc>
          <w:tcPr>
            <w:tcW w:w="1842" w:type="dxa"/>
          </w:tcPr>
          <w:p w:rsidR="00C47964" w:rsidRPr="007B266B" w:rsidRDefault="00C47964" w:rsidP="0014142C">
            <w:pPr>
              <w:widowControl w:val="0"/>
              <w:jc w:val="both"/>
              <w:rPr>
                <w:sz w:val="28"/>
                <w:szCs w:val="28"/>
              </w:rPr>
            </w:pPr>
          </w:p>
        </w:tc>
        <w:tc>
          <w:tcPr>
            <w:tcW w:w="2694" w:type="dxa"/>
          </w:tcPr>
          <w:p w:rsidR="00C47964" w:rsidRPr="007B266B" w:rsidRDefault="00C47964" w:rsidP="0014142C">
            <w:pPr>
              <w:widowControl w:val="0"/>
              <w:jc w:val="both"/>
              <w:rPr>
                <w:sz w:val="28"/>
                <w:szCs w:val="28"/>
              </w:rPr>
            </w:pPr>
            <w:r w:rsidRPr="007B266B">
              <w:rPr>
                <w:position w:val="-40"/>
                <w:sz w:val="28"/>
                <w:szCs w:val="28"/>
              </w:rPr>
              <w:object w:dxaOrig="2040" w:dyaOrig="900">
                <v:shape id="_x0000_i1324" type="#_x0000_t75" style="width:102.75pt;height:45.75pt" o:ole="" fillcolor="window">
                  <v:imagedata r:id="rId626" o:title=""/>
                </v:shape>
                <o:OLEObject Type="Embed" ProgID="Equation.3" ShapeID="_x0000_i1324" DrawAspect="Content" ObjectID="_1756031305" r:id="rId627"/>
              </w:object>
            </w:r>
          </w:p>
          <w:p w:rsidR="00C47964" w:rsidRPr="007B266B" w:rsidRDefault="00C47964" w:rsidP="0014142C">
            <w:pPr>
              <w:widowControl w:val="0"/>
              <w:jc w:val="both"/>
              <w:rPr>
                <w:sz w:val="28"/>
                <w:szCs w:val="28"/>
              </w:rPr>
            </w:pPr>
            <w:r w:rsidRPr="007B266B">
              <w:rPr>
                <w:sz w:val="28"/>
                <w:szCs w:val="28"/>
              </w:rPr>
              <w:t>yoki</w:t>
            </w:r>
          </w:p>
          <w:p w:rsidR="00C47964" w:rsidRPr="007B266B" w:rsidRDefault="00C47964" w:rsidP="0014142C">
            <w:pPr>
              <w:widowControl w:val="0"/>
              <w:jc w:val="both"/>
              <w:rPr>
                <w:sz w:val="28"/>
                <w:szCs w:val="28"/>
              </w:rPr>
            </w:pPr>
            <w:r w:rsidRPr="007B266B">
              <w:rPr>
                <w:position w:val="-34"/>
                <w:sz w:val="28"/>
                <w:szCs w:val="28"/>
              </w:rPr>
              <w:object w:dxaOrig="900" w:dyaOrig="840">
                <v:shape id="_x0000_i1325" type="#_x0000_t75" style="width:45.75pt;height:42pt" o:ole="" fillcolor="window">
                  <v:imagedata r:id="rId628" o:title=""/>
                </v:shape>
                <o:OLEObject Type="Embed" ProgID="Equation.3" ShapeID="_x0000_i1325" DrawAspect="Content" ObjectID="_1756031306" r:id="rId629"/>
              </w:object>
            </w:r>
            <w:r w:rsidRPr="007B266B">
              <w:rPr>
                <w:sz w:val="28"/>
                <w:szCs w:val="28"/>
              </w:rPr>
              <w:t xml:space="preserve"> yoki</w:t>
            </w:r>
          </w:p>
          <w:p w:rsidR="00C47964" w:rsidRPr="007B266B" w:rsidRDefault="00C47964" w:rsidP="0014142C">
            <w:pPr>
              <w:widowControl w:val="0"/>
              <w:jc w:val="both"/>
              <w:rPr>
                <w:sz w:val="28"/>
                <w:szCs w:val="28"/>
              </w:rPr>
            </w:pPr>
            <w:r w:rsidRPr="007B266B">
              <w:rPr>
                <w:position w:val="-34"/>
                <w:sz w:val="28"/>
                <w:szCs w:val="28"/>
              </w:rPr>
              <w:object w:dxaOrig="1780" w:dyaOrig="840">
                <v:shape id="_x0000_i1326" type="#_x0000_t75" style="width:89.25pt;height:42pt" o:ole="" fillcolor="window">
                  <v:imagedata r:id="rId630" o:title=""/>
                </v:shape>
                <o:OLEObject Type="Embed" ProgID="Equation.3" ShapeID="_x0000_i1326" DrawAspect="Content" ObjectID="_1756031307" r:id="rId631"/>
              </w:object>
            </w:r>
          </w:p>
        </w:tc>
        <w:tc>
          <w:tcPr>
            <w:tcW w:w="3081" w:type="dxa"/>
          </w:tcPr>
          <w:p w:rsidR="00C47964" w:rsidRPr="007B266B" w:rsidRDefault="00C47964" w:rsidP="0014142C">
            <w:pPr>
              <w:widowControl w:val="0"/>
              <w:jc w:val="both"/>
              <w:rPr>
                <w:sz w:val="28"/>
                <w:szCs w:val="28"/>
              </w:rPr>
            </w:pPr>
            <w:r w:rsidRPr="007B266B">
              <w:rPr>
                <w:position w:val="-40"/>
                <w:sz w:val="28"/>
                <w:szCs w:val="28"/>
              </w:rPr>
              <w:object w:dxaOrig="2160" w:dyaOrig="920">
                <v:shape id="_x0000_i1327" type="#_x0000_t75" style="width:108pt;height:46.5pt" o:ole="" fillcolor="window">
                  <v:imagedata r:id="rId632" o:title=""/>
                </v:shape>
                <o:OLEObject Type="Embed" ProgID="Equation.3" ShapeID="_x0000_i1327" DrawAspect="Content" ObjectID="_1756031308" r:id="rId633"/>
              </w:object>
            </w:r>
            <w:r w:rsidRPr="007B266B">
              <w:rPr>
                <w:sz w:val="28"/>
                <w:szCs w:val="28"/>
              </w:rPr>
              <w:t xml:space="preserve"> yoki</w:t>
            </w:r>
          </w:p>
          <w:p w:rsidR="00C47964" w:rsidRPr="007B266B" w:rsidRDefault="00C47964" w:rsidP="0014142C">
            <w:pPr>
              <w:widowControl w:val="0"/>
              <w:jc w:val="both"/>
              <w:rPr>
                <w:sz w:val="28"/>
                <w:szCs w:val="28"/>
              </w:rPr>
            </w:pPr>
            <w:r w:rsidRPr="007B266B">
              <w:rPr>
                <w:position w:val="-30"/>
                <w:sz w:val="28"/>
                <w:szCs w:val="28"/>
              </w:rPr>
              <w:object w:dxaOrig="820" w:dyaOrig="720">
                <v:shape id="_x0000_i1328" type="#_x0000_t75" style="width:40.5pt;height:36pt" o:ole="" fillcolor="window">
                  <v:imagedata r:id="rId634" o:title=""/>
                </v:shape>
                <o:OLEObject Type="Embed" ProgID="Equation.3" ShapeID="_x0000_i1328" DrawAspect="Content" ObjectID="_1756031309" r:id="rId635"/>
              </w:object>
            </w:r>
            <w:r w:rsidRPr="007B266B">
              <w:rPr>
                <w:sz w:val="28"/>
                <w:szCs w:val="28"/>
              </w:rPr>
              <w:t xml:space="preserve"> yoki</w:t>
            </w:r>
          </w:p>
          <w:p w:rsidR="00C47964" w:rsidRPr="007B266B" w:rsidRDefault="00C47964" w:rsidP="0014142C">
            <w:pPr>
              <w:widowControl w:val="0"/>
              <w:jc w:val="both"/>
              <w:rPr>
                <w:sz w:val="28"/>
                <w:szCs w:val="28"/>
              </w:rPr>
            </w:pPr>
            <w:r w:rsidRPr="007B266B">
              <w:rPr>
                <w:position w:val="-34"/>
                <w:sz w:val="28"/>
                <w:szCs w:val="28"/>
              </w:rPr>
              <w:object w:dxaOrig="2000" w:dyaOrig="859">
                <v:shape id="_x0000_i1329" type="#_x0000_t75" style="width:100.5pt;height:42.75pt" o:ole="" fillcolor="window">
                  <v:imagedata r:id="rId636" o:title=""/>
                </v:shape>
                <o:OLEObject Type="Embed" ProgID="Equation.3" ShapeID="_x0000_i1329" DrawAspect="Content" ObjectID="_1756031310" r:id="rId637"/>
              </w:object>
            </w:r>
          </w:p>
        </w:tc>
      </w:tr>
      <w:tr w:rsidR="00C47964" w:rsidRPr="007B266B" w:rsidTr="0014142C">
        <w:tc>
          <w:tcPr>
            <w:tcW w:w="2127" w:type="dxa"/>
          </w:tcPr>
          <w:p w:rsidR="00C47964" w:rsidRPr="007B266B" w:rsidRDefault="00263C4E" w:rsidP="0014142C">
            <w:pPr>
              <w:widowControl w:val="0"/>
              <w:jc w:val="both"/>
              <w:rPr>
                <w:sz w:val="28"/>
                <w:szCs w:val="28"/>
              </w:rPr>
            </w:pPr>
            <w:r>
              <w:rPr>
                <w:sz w:val="28"/>
                <w:szCs w:val="28"/>
              </w:rPr>
              <w:pict>
                <v:shape id="_x0000_s1646" type="#_x0000_t75" style="position:absolute;left:0;text-align:left;margin-left:130.8pt;margin-top:11.4pt;width:21.75pt;height:85.5pt;z-index:251706368;mso-position-horizontal-relative:text;mso-position-vertical-relative:text" o:allowincell="f">
                  <v:imagedata r:id="rId638" o:title=""/>
                </v:shape>
                <o:OLEObject Type="Embed" ProgID="PBrush" ShapeID="_x0000_s1646" DrawAspect="Content" ObjectID="_1756031534" r:id="rId639"/>
              </w:pict>
            </w:r>
            <w:r>
              <w:rPr>
                <w:sz w:val="28"/>
                <w:szCs w:val="28"/>
              </w:rPr>
              <w:pict>
                <v:shape id="_x0000_s1645" type="#_x0000_t75" style="position:absolute;left:0;text-align:left;margin-left:30pt;margin-top:18pt;width:53.25pt;height:100.8pt;z-index:251705344;mso-position-horizontal-relative:text;mso-position-vertical-relative:text" o:allowincell="f">
                  <v:imagedata r:id="rId640" o:title=""/>
                </v:shape>
                <o:OLEObject Type="Embed" ProgID="PBrush" ShapeID="_x0000_s1645" DrawAspect="Content" ObjectID="_1756031535" r:id="rId641"/>
              </w:pict>
            </w:r>
            <w:r w:rsidR="00C47964" w:rsidRPr="007B266B">
              <w:rPr>
                <w:sz w:val="28"/>
                <w:szCs w:val="28"/>
              </w:rPr>
              <w:t>Transformator</w:t>
            </w:r>
          </w:p>
          <w:p w:rsidR="00C47964" w:rsidRPr="007B266B" w:rsidRDefault="00C47964" w:rsidP="0014142C">
            <w:pPr>
              <w:widowControl w:val="0"/>
              <w:jc w:val="both"/>
              <w:rPr>
                <w:sz w:val="28"/>
                <w:szCs w:val="28"/>
              </w:rPr>
            </w:pPr>
          </w:p>
        </w:tc>
        <w:tc>
          <w:tcPr>
            <w:tcW w:w="1842" w:type="dxa"/>
          </w:tcPr>
          <w:p w:rsidR="00C47964" w:rsidRPr="007B266B" w:rsidRDefault="00C47964" w:rsidP="0014142C">
            <w:pPr>
              <w:widowControl w:val="0"/>
              <w:jc w:val="both"/>
              <w:rPr>
                <w:sz w:val="28"/>
                <w:szCs w:val="28"/>
              </w:rPr>
            </w:pPr>
          </w:p>
        </w:tc>
        <w:tc>
          <w:tcPr>
            <w:tcW w:w="2694" w:type="dxa"/>
          </w:tcPr>
          <w:p w:rsidR="00C47964" w:rsidRPr="007B266B" w:rsidRDefault="00C47964" w:rsidP="0014142C">
            <w:pPr>
              <w:widowControl w:val="0"/>
              <w:jc w:val="both"/>
              <w:rPr>
                <w:sz w:val="28"/>
                <w:szCs w:val="28"/>
              </w:rPr>
            </w:pPr>
            <w:r w:rsidRPr="007B266B">
              <w:rPr>
                <w:position w:val="-34"/>
                <w:sz w:val="28"/>
                <w:szCs w:val="28"/>
              </w:rPr>
              <w:object w:dxaOrig="1680" w:dyaOrig="840">
                <v:shape id="_x0000_i1330" type="#_x0000_t75" style="width:84pt;height:42pt" o:ole="" fillcolor="window">
                  <v:imagedata r:id="rId642" o:title=""/>
                </v:shape>
                <o:OLEObject Type="Embed" ProgID="Equation.3" ShapeID="_x0000_i1330" DrawAspect="Content" ObjectID="_1756031311" r:id="rId643"/>
              </w:object>
            </w:r>
          </w:p>
          <w:p w:rsidR="00C47964" w:rsidRPr="007B266B" w:rsidRDefault="00C47964" w:rsidP="0014142C">
            <w:pPr>
              <w:widowControl w:val="0"/>
              <w:jc w:val="both"/>
              <w:rPr>
                <w:sz w:val="28"/>
                <w:szCs w:val="28"/>
              </w:rPr>
            </w:pPr>
            <w:r w:rsidRPr="007B266B">
              <w:rPr>
                <w:sz w:val="28"/>
                <w:szCs w:val="28"/>
              </w:rPr>
              <w:t>Aktiv qarshilik hisobga olinganda</w:t>
            </w:r>
          </w:p>
          <w:p w:rsidR="00C47964" w:rsidRPr="007B266B" w:rsidRDefault="00C47964" w:rsidP="0014142C">
            <w:pPr>
              <w:widowControl w:val="0"/>
              <w:jc w:val="both"/>
              <w:rPr>
                <w:sz w:val="28"/>
                <w:szCs w:val="28"/>
                <w:lang w:val="en-US"/>
              </w:rPr>
            </w:pPr>
            <w:r w:rsidRPr="007B266B">
              <w:rPr>
                <w:position w:val="-36"/>
                <w:sz w:val="28"/>
                <w:szCs w:val="28"/>
              </w:rPr>
              <w:object w:dxaOrig="1620" w:dyaOrig="859">
                <v:shape id="_x0000_i1331" type="#_x0000_t75" style="width:81pt;height:42.75pt" o:ole="" fillcolor="window">
                  <v:imagedata r:id="rId644" o:title=""/>
                </v:shape>
                <o:OLEObject Type="Embed" ProgID="Equation.3" ShapeID="_x0000_i1331" DrawAspect="Content" ObjectID="_1756031312" r:id="rId645"/>
              </w:object>
            </w:r>
          </w:p>
          <w:p w:rsidR="00C47964" w:rsidRPr="007B266B" w:rsidRDefault="00C47964" w:rsidP="0014142C">
            <w:pPr>
              <w:widowControl w:val="0"/>
              <w:jc w:val="both"/>
              <w:rPr>
                <w:sz w:val="28"/>
                <w:szCs w:val="28"/>
                <w:lang w:val="en-US"/>
              </w:rPr>
            </w:pPr>
            <w:r w:rsidRPr="007B266B">
              <w:rPr>
                <w:position w:val="-36"/>
                <w:sz w:val="28"/>
                <w:szCs w:val="28"/>
                <w:lang w:val="en-US"/>
              </w:rPr>
              <w:object w:dxaOrig="2880" w:dyaOrig="859">
                <v:shape id="_x0000_i1332" type="#_x0000_t75" style="width:128.25pt;height:42.75pt" o:ole="" fillcolor="window">
                  <v:imagedata r:id="rId646" o:title=""/>
                </v:shape>
                <o:OLEObject Type="Embed" ProgID="Equation.3" ShapeID="_x0000_i1332" DrawAspect="Content" ObjectID="_1756031313" r:id="rId647"/>
              </w:object>
            </w:r>
          </w:p>
        </w:tc>
        <w:tc>
          <w:tcPr>
            <w:tcW w:w="3081" w:type="dxa"/>
          </w:tcPr>
          <w:p w:rsidR="00C47964" w:rsidRPr="007B266B" w:rsidRDefault="00C47964" w:rsidP="0014142C">
            <w:pPr>
              <w:widowControl w:val="0"/>
              <w:jc w:val="both"/>
              <w:rPr>
                <w:sz w:val="28"/>
                <w:szCs w:val="28"/>
              </w:rPr>
            </w:pPr>
            <w:r w:rsidRPr="007B266B">
              <w:rPr>
                <w:position w:val="-34"/>
                <w:sz w:val="28"/>
                <w:szCs w:val="28"/>
              </w:rPr>
              <w:object w:dxaOrig="1800" w:dyaOrig="859">
                <v:shape id="_x0000_i1333" type="#_x0000_t75" style="width:90pt;height:42.75pt" o:ole="" fillcolor="window">
                  <v:imagedata r:id="rId648" o:title=""/>
                </v:shape>
                <o:OLEObject Type="Embed" ProgID="Equation.3" ShapeID="_x0000_i1333" DrawAspect="Content" ObjectID="_1756031314" r:id="rId649"/>
              </w:object>
            </w:r>
          </w:p>
          <w:p w:rsidR="00C47964" w:rsidRPr="007B266B" w:rsidRDefault="00C47964" w:rsidP="0014142C">
            <w:pPr>
              <w:widowControl w:val="0"/>
              <w:jc w:val="both"/>
              <w:rPr>
                <w:sz w:val="28"/>
                <w:szCs w:val="28"/>
              </w:rPr>
            </w:pPr>
            <w:r w:rsidRPr="007B266B">
              <w:rPr>
                <w:sz w:val="28"/>
                <w:szCs w:val="28"/>
              </w:rPr>
              <w:t>Aktiv qarshilik hisobga olinganda</w:t>
            </w:r>
          </w:p>
          <w:p w:rsidR="00C47964" w:rsidRPr="007B266B" w:rsidRDefault="00C47964" w:rsidP="0014142C">
            <w:pPr>
              <w:widowControl w:val="0"/>
              <w:jc w:val="both"/>
              <w:rPr>
                <w:sz w:val="28"/>
                <w:szCs w:val="28"/>
                <w:lang w:val="en-US"/>
              </w:rPr>
            </w:pPr>
            <w:r w:rsidRPr="007B266B">
              <w:rPr>
                <w:position w:val="-36"/>
                <w:sz w:val="28"/>
                <w:szCs w:val="28"/>
              </w:rPr>
              <w:object w:dxaOrig="1640" w:dyaOrig="880">
                <v:shape id="_x0000_i1334" type="#_x0000_t75" style="width:82.5pt;height:43.5pt" o:ole="" fillcolor="window">
                  <v:imagedata r:id="rId650" o:title=""/>
                </v:shape>
                <o:OLEObject Type="Embed" ProgID="Equation.3" ShapeID="_x0000_i1334" DrawAspect="Content" ObjectID="_1756031315" r:id="rId651"/>
              </w:object>
            </w:r>
            <w:r w:rsidRPr="007B266B">
              <w:rPr>
                <w:position w:val="-36"/>
                <w:sz w:val="28"/>
                <w:szCs w:val="28"/>
                <w:lang w:val="en-US"/>
              </w:rPr>
              <w:object w:dxaOrig="3000" w:dyaOrig="880">
                <v:shape id="_x0000_i1335" type="#_x0000_t75" style="width:150pt;height:43.5pt" o:ole="" fillcolor="window">
                  <v:imagedata r:id="rId652" o:title=""/>
                </v:shape>
                <o:OLEObject Type="Embed" ProgID="Equation.3" ShapeID="_x0000_i1335" DrawAspect="Content" ObjectID="_1756031316" r:id="rId653"/>
              </w:object>
            </w:r>
          </w:p>
        </w:tc>
      </w:tr>
      <w:tr w:rsidR="00C47964" w:rsidRPr="007B266B" w:rsidTr="0014142C">
        <w:trPr>
          <w:trHeight w:val="1683"/>
        </w:trPr>
        <w:tc>
          <w:tcPr>
            <w:tcW w:w="2127" w:type="dxa"/>
          </w:tcPr>
          <w:p w:rsidR="00C47964" w:rsidRPr="007B266B" w:rsidRDefault="00263C4E" w:rsidP="0014142C">
            <w:pPr>
              <w:widowControl w:val="0"/>
              <w:jc w:val="both"/>
              <w:rPr>
                <w:sz w:val="28"/>
                <w:szCs w:val="28"/>
              </w:rPr>
            </w:pPr>
            <w:r>
              <w:rPr>
                <w:sz w:val="28"/>
                <w:szCs w:val="28"/>
              </w:rPr>
              <w:pict>
                <v:shape id="_x0000_s1649" type="#_x0000_t75" style="position:absolute;left:0;text-align:left;margin-left:22.8pt;margin-top:14.15pt;width:29.95pt;height:58.4pt;z-index:251709440;mso-position-horizontal-relative:text;mso-position-vertical-relative:text" o:allowincell="f">
                  <v:imagedata r:id="rId654" o:title=""/>
                </v:shape>
                <o:OLEObject Type="Embed" ProgID="PBrush" ShapeID="_x0000_s1649" DrawAspect="Content" ObjectID="_1756031536" r:id="rId655"/>
              </w:pict>
            </w:r>
            <w:r>
              <w:rPr>
                <w:noProof/>
                <w:sz w:val="28"/>
                <w:szCs w:val="28"/>
              </w:rPr>
              <w:pict>
                <v:shape id="_x0000_s1648" type="#_x0000_t75" style="position:absolute;left:0;text-align:left;margin-left:138pt;margin-top:6.4pt;width:22.8pt;height:66.4pt;z-index:251708416;mso-position-horizontal-relative:text;mso-position-vertical-relative:text" o:allowincell="f">
                  <v:imagedata r:id="rId616" o:title=""/>
                </v:shape>
                <o:OLEObject Type="Embed" ProgID="PBrush" ShapeID="_x0000_s1648" DrawAspect="Content" ObjectID="_1756031537" r:id="rId656"/>
              </w:pict>
            </w:r>
            <w:r w:rsidR="00C47964" w:rsidRPr="007B266B">
              <w:rPr>
                <w:sz w:val="28"/>
                <w:szCs w:val="28"/>
              </w:rPr>
              <w:t>Reaktor</w:t>
            </w:r>
          </w:p>
          <w:p w:rsidR="00C47964" w:rsidRPr="007B266B" w:rsidRDefault="00C47964" w:rsidP="0014142C">
            <w:pPr>
              <w:widowControl w:val="0"/>
              <w:jc w:val="both"/>
              <w:rPr>
                <w:sz w:val="28"/>
                <w:szCs w:val="28"/>
              </w:rPr>
            </w:pPr>
          </w:p>
        </w:tc>
        <w:tc>
          <w:tcPr>
            <w:tcW w:w="1842" w:type="dxa"/>
          </w:tcPr>
          <w:p w:rsidR="00C47964" w:rsidRPr="007B266B" w:rsidRDefault="00C47964" w:rsidP="0014142C">
            <w:pPr>
              <w:widowControl w:val="0"/>
              <w:jc w:val="both"/>
              <w:rPr>
                <w:sz w:val="28"/>
                <w:szCs w:val="28"/>
              </w:rPr>
            </w:pPr>
          </w:p>
        </w:tc>
        <w:tc>
          <w:tcPr>
            <w:tcW w:w="2694" w:type="dxa"/>
          </w:tcPr>
          <w:p w:rsidR="00C47964" w:rsidRPr="007B266B" w:rsidRDefault="00C47964" w:rsidP="0014142C">
            <w:pPr>
              <w:widowControl w:val="0"/>
              <w:jc w:val="both"/>
              <w:rPr>
                <w:sz w:val="28"/>
                <w:szCs w:val="28"/>
              </w:rPr>
            </w:pPr>
            <w:r w:rsidRPr="007B266B">
              <w:rPr>
                <w:position w:val="-40"/>
                <w:sz w:val="28"/>
                <w:szCs w:val="28"/>
              </w:rPr>
              <w:object w:dxaOrig="1340" w:dyaOrig="900">
                <v:shape id="_x0000_i1336" type="#_x0000_t75" style="width:67.5pt;height:45.75pt" o:ole="" fillcolor="window">
                  <v:imagedata r:id="rId657" o:title=""/>
                </v:shape>
                <o:OLEObject Type="Embed" ProgID="Equation.3" ShapeID="_x0000_i1336" DrawAspect="Content" ObjectID="_1756031317" r:id="rId658"/>
              </w:object>
            </w:r>
          </w:p>
        </w:tc>
        <w:tc>
          <w:tcPr>
            <w:tcW w:w="3081" w:type="dxa"/>
          </w:tcPr>
          <w:p w:rsidR="00C47964" w:rsidRPr="007B266B" w:rsidRDefault="00C47964" w:rsidP="0014142C">
            <w:pPr>
              <w:widowControl w:val="0"/>
              <w:jc w:val="both"/>
              <w:rPr>
                <w:sz w:val="28"/>
                <w:szCs w:val="28"/>
                <w:lang w:val="en-US"/>
              </w:rPr>
            </w:pPr>
            <w:r w:rsidRPr="007B266B">
              <w:rPr>
                <w:position w:val="-40"/>
                <w:sz w:val="28"/>
                <w:szCs w:val="28"/>
              </w:rPr>
              <w:object w:dxaOrig="1460" w:dyaOrig="920">
                <v:shape id="_x0000_i1337" type="#_x0000_t75" style="width:72.75pt;height:46.5pt" o:ole="" fillcolor="window">
                  <v:imagedata r:id="rId659" o:title=""/>
                </v:shape>
                <o:OLEObject Type="Embed" ProgID="Equation.3" ShapeID="_x0000_i1337" DrawAspect="Content" ObjectID="_1756031318" r:id="rId660"/>
              </w:object>
            </w:r>
          </w:p>
        </w:tc>
      </w:tr>
      <w:tr w:rsidR="00C47964" w:rsidRPr="007B266B" w:rsidTr="0014142C">
        <w:tc>
          <w:tcPr>
            <w:tcW w:w="2127" w:type="dxa"/>
          </w:tcPr>
          <w:p w:rsidR="00C47964" w:rsidRPr="007B266B" w:rsidRDefault="00C47964" w:rsidP="0014142C">
            <w:pPr>
              <w:widowControl w:val="0"/>
              <w:jc w:val="both"/>
              <w:rPr>
                <w:sz w:val="28"/>
                <w:szCs w:val="28"/>
              </w:rPr>
            </w:pPr>
            <w:r>
              <w:rPr>
                <w:noProof/>
              </w:rPr>
              <mc:AlternateContent>
                <mc:Choice Requires="wps">
                  <w:drawing>
                    <wp:anchor distT="0" distB="0" distL="114299" distR="114299" simplePos="0" relativeHeight="251710464" behindDoc="0" locked="0" layoutInCell="0" allowOverlap="1">
                      <wp:simplePos x="0" y="0"/>
                      <wp:positionH relativeFrom="column">
                        <wp:posOffset>563879</wp:posOffset>
                      </wp:positionH>
                      <wp:positionV relativeFrom="paragraph">
                        <wp:posOffset>302260</wp:posOffset>
                      </wp:positionV>
                      <wp:extent cx="0" cy="640080"/>
                      <wp:effectExtent l="0" t="0" r="19050" b="26670"/>
                      <wp:wrapNone/>
                      <wp:docPr id="820" name="Прямая соединительная линия 8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00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820" o:spid="_x0000_s1026" style="position:absolute;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4.4pt,23.8pt" to="44.4pt,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sETgIAAFwEAAAOAAAAZHJzL2Uyb0RvYy54bWysVM2O0zAQviPxDlbu3SQlW7rRpivUtFwW&#10;WGmXB3Btp7FwbMt2m1YICTgj7SPwChxAWmmBZ0jfiLH7oy5cEKIHdzye+fzNN+OcX6wagZbMWK5k&#10;EaUnSYSYJIpyOS+i1zfT3jBC1mFJsVCSFdGa2ehi9PjReatz1le1EpQZBCDS5q0uoto5ncexJTVr&#10;sD1Rmkk4rJRpsIOtmcfU4BbQGxH3k2QQt8pQbRRh1oK33B5Go4BfVYy4V1VlmUOiiICbC6sJ68yv&#10;8egc53ODdc3Jjgb+BxYN5hIuPUCV2GG0MPwPqIYTo6yq3AlRTayqihMWaoBq0uS3aq5rrFmoBcSx&#10;+iCT/X+w5OXyyiBOi2jYB30kbqBJ3efN+81t9737srlFmw/dz+5b97W76350d5uPYN9vPoHtD7v7&#10;nfsW+XxQs9U2B9CxvDJeD7KS1/pSkTcWSTWusZyzUNXNWsNFqc+IH6T4jdXAada+UBRi8MKpIO2q&#10;Mo2HBNHQKnRwfeggWzlEtk4C3kGWJMNAJ8b5Pk8b654z1SBvFJHg0muLc7y8tM7zwPk+xLulmnIh&#10;wnwIiVoge5acJiHDKsGpP/Vx1sxnY2HQEvsRC79QFZwchxm1kDSg1QzTyc52mIutDbcL6fGgFOCz&#10;s7Yz9PYsOZsMJ8Osl/UHk16WlGXv2XSc9QbT9Olp+aQcj8v0naeWZnnNKWXSs9vPc5r93bzsXtZ2&#10;Eg8TfdAhfogeBAOy+/9AOvTSt287CDNF11dm32MY4RC8e27+jRzvwT7+KIx+AQAA//8DAFBLAwQU&#10;AAYACAAAACEAOqL6oNoAAAAIAQAADwAAAGRycy9kb3ducmV2LnhtbEyPwU7DMBBE70j8g7VI3KgD&#10;CsWEOBVU4tIboQKO29gkEfY6it00+XsWLnAczejt23IzeycmO8Y+kIbrVQbCUhNMT62G/evzlQIR&#10;E5JBF8hqWGyETXV+VmJhwole7FSnVjCEYoEaupSGQsrYdNZjXIXBEnefYfSYOI6tNCOeGO6dvMmy&#10;tfTYE1/ocLDbzjZf9dEz5fZdPe1Q7ZfF1R/3+fZtN5HX+vJifnwAkeyc/sbwo8/qULHTIRzJROE0&#10;KMXmSUN+twbB/W8+8C5XOciqlP8fqL4BAAD//wMAUEsBAi0AFAAGAAgAAAAhALaDOJL+AAAA4QEA&#10;ABMAAAAAAAAAAAAAAAAAAAAAAFtDb250ZW50X1R5cGVzXS54bWxQSwECLQAUAAYACAAAACEAOP0h&#10;/9YAAACUAQAACwAAAAAAAAAAAAAAAAAvAQAAX3JlbHMvLnJlbHNQSwECLQAUAAYACAAAACEAhvz7&#10;BE4CAABcBAAADgAAAAAAAAAAAAAAAAAuAgAAZHJzL2Uyb0RvYy54bWxQSwECLQAUAAYACAAAACEA&#10;OqL6oNoAAAAIAQAADwAAAAAAAAAAAAAAAACoBAAAZHJzL2Rvd25yZXYueG1sUEsFBgAAAAAEAAQA&#10;8wAAAK8FAAAAAA==&#10;" o:allowincell="f" strokeweight="1.5pt"/>
                  </w:pict>
                </mc:Fallback>
              </mc:AlternateContent>
            </w:r>
            <w:r w:rsidR="00263C4E">
              <w:rPr>
                <w:noProof/>
                <w:sz w:val="28"/>
                <w:szCs w:val="28"/>
              </w:rPr>
              <w:pict>
                <v:shape id="_x0000_s1635" type="#_x0000_t75" style="position:absolute;left:0;text-align:left;margin-left:138pt;margin-top:2.2pt;width:21.75pt;height:85.5pt;z-index:251699200;mso-position-horizontal-relative:text;mso-position-vertical-relative:text" o:allowincell="f">
                  <v:imagedata r:id="rId638" o:title=""/>
                </v:shape>
                <o:OLEObject Type="Embed" ProgID="PBrush" ShapeID="_x0000_s1635" DrawAspect="Content" ObjectID="_1756031538" r:id="rId661"/>
              </w:pict>
            </w:r>
            <w:r w:rsidRPr="007B266B">
              <w:rPr>
                <w:sz w:val="28"/>
                <w:szCs w:val="28"/>
              </w:rPr>
              <w:t>Liniya</w:t>
            </w:r>
          </w:p>
        </w:tc>
        <w:tc>
          <w:tcPr>
            <w:tcW w:w="1842" w:type="dxa"/>
          </w:tcPr>
          <w:p w:rsidR="00C47964" w:rsidRPr="007B266B" w:rsidRDefault="00C47964" w:rsidP="0014142C">
            <w:pPr>
              <w:widowControl w:val="0"/>
              <w:jc w:val="both"/>
              <w:rPr>
                <w:sz w:val="28"/>
                <w:szCs w:val="28"/>
              </w:rPr>
            </w:pPr>
          </w:p>
        </w:tc>
        <w:tc>
          <w:tcPr>
            <w:tcW w:w="2694" w:type="dxa"/>
          </w:tcPr>
          <w:p w:rsidR="00C47964" w:rsidRPr="007B266B" w:rsidRDefault="00C47964" w:rsidP="0014142C">
            <w:pPr>
              <w:widowControl w:val="0"/>
              <w:jc w:val="both"/>
              <w:rPr>
                <w:sz w:val="28"/>
                <w:szCs w:val="28"/>
                <w:lang w:val="en-US"/>
              </w:rPr>
            </w:pPr>
            <w:r w:rsidRPr="007B266B">
              <w:rPr>
                <w:position w:val="-40"/>
                <w:sz w:val="28"/>
                <w:szCs w:val="28"/>
              </w:rPr>
              <w:object w:dxaOrig="1400" w:dyaOrig="900">
                <v:shape id="_x0000_i1338" type="#_x0000_t75" style="width:69.75pt;height:45.75pt" o:ole="" fillcolor="window">
                  <v:imagedata r:id="rId662" o:title=""/>
                </v:shape>
                <o:OLEObject Type="Embed" ProgID="Equation.3" ShapeID="_x0000_i1338" DrawAspect="Content" ObjectID="_1756031319" r:id="rId663"/>
              </w:object>
            </w:r>
          </w:p>
          <w:p w:rsidR="00C47964" w:rsidRPr="007B266B" w:rsidRDefault="00C47964" w:rsidP="0014142C">
            <w:pPr>
              <w:widowControl w:val="0"/>
              <w:jc w:val="both"/>
              <w:rPr>
                <w:sz w:val="28"/>
                <w:szCs w:val="28"/>
                <w:lang w:val="en-US"/>
              </w:rPr>
            </w:pPr>
            <w:r w:rsidRPr="007B266B">
              <w:rPr>
                <w:position w:val="-40"/>
                <w:sz w:val="28"/>
                <w:szCs w:val="28"/>
                <w:lang w:val="en-US"/>
              </w:rPr>
              <w:object w:dxaOrig="1260" w:dyaOrig="900">
                <v:shape id="_x0000_i1339" type="#_x0000_t75" style="width:62.25pt;height:45.75pt" o:ole="" fillcolor="window">
                  <v:imagedata r:id="rId664" o:title=""/>
                </v:shape>
                <o:OLEObject Type="Embed" ProgID="Equation.3" ShapeID="_x0000_i1339" DrawAspect="Content" ObjectID="_1756031320" r:id="rId665"/>
              </w:object>
            </w:r>
          </w:p>
        </w:tc>
        <w:tc>
          <w:tcPr>
            <w:tcW w:w="3081" w:type="dxa"/>
          </w:tcPr>
          <w:p w:rsidR="00C47964" w:rsidRPr="007B266B" w:rsidRDefault="00C47964" w:rsidP="0014142C">
            <w:pPr>
              <w:widowControl w:val="0"/>
              <w:jc w:val="both"/>
              <w:rPr>
                <w:sz w:val="28"/>
                <w:szCs w:val="28"/>
              </w:rPr>
            </w:pPr>
            <w:r w:rsidRPr="007B266B">
              <w:rPr>
                <w:position w:val="-40"/>
                <w:sz w:val="28"/>
                <w:szCs w:val="28"/>
              </w:rPr>
              <w:object w:dxaOrig="1520" w:dyaOrig="920">
                <v:shape id="_x0000_i1340" type="#_x0000_t75" style="width:75.75pt;height:46.5pt" o:ole="" fillcolor="window">
                  <v:imagedata r:id="rId666" o:title=""/>
                </v:shape>
                <o:OLEObject Type="Embed" ProgID="Equation.3" ShapeID="_x0000_i1340" DrawAspect="Content" ObjectID="_1756031321" r:id="rId667"/>
              </w:object>
            </w:r>
          </w:p>
          <w:p w:rsidR="00C47964" w:rsidRPr="007B266B" w:rsidRDefault="00C47964" w:rsidP="0014142C">
            <w:pPr>
              <w:widowControl w:val="0"/>
              <w:jc w:val="both"/>
              <w:rPr>
                <w:sz w:val="28"/>
                <w:szCs w:val="28"/>
              </w:rPr>
            </w:pPr>
            <w:r w:rsidRPr="007B266B">
              <w:rPr>
                <w:position w:val="-40"/>
                <w:sz w:val="28"/>
                <w:szCs w:val="28"/>
              </w:rPr>
              <w:object w:dxaOrig="1340" w:dyaOrig="920">
                <v:shape id="_x0000_i1341" type="#_x0000_t75" style="width:67.5pt;height:46.5pt" o:ole="" fillcolor="window">
                  <v:imagedata r:id="rId668" o:title=""/>
                </v:shape>
                <o:OLEObject Type="Embed" ProgID="Equation.3" ShapeID="_x0000_i1341" DrawAspect="Content" ObjectID="_1756031322" r:id="rId669"/>
              </w:object>
            </w:r>
          </w:p>
        </w:tc>
      </w:tr>
    </w:tbl>
    <w:p w:rsidR="00C47964" w:rsidRPr="007B266B" w:rsidRDefault="00C47964" w:rsidP="00C47964">
      <w:pPr>
        <w:widowControl w:val="0"/>
        <w:ind w:firstLine="720"/>
        <w:jc w:val="both"/>
        <w:rPr>
          <w:sz w:val="28"/>
          <w:szCs w:val="28"/>
        </w:rPr>
      </w:pPr>
    </w:p>
    <w:p w:rsidR="00C47964" w:rsidRPr="007B266B" w:rsidRDefault="00C47964" w:rsidP="00C47964">
      <w:pPr>
        <w:widowControl w:val="0"/>
        <w:ind w:firstLine="720"/>
        <w:jc w:val="both"/>
        <w:rPr>
          <w:sz w:val="28"/>
          <w:szCs w:val="28"/>
        </w:rPr>
      </w:pPr>
      <w:r w:rsidRPr="007B266B">
        <w:rPr>
          <w:sz w:val="28"/>
          <w:szCs w:val="28"/>
        </w:rPr>
        <w:t xml:space="preserve">Ushbu jadvalga ilova. </w:t>
      </w:r>
      <w:r w:rsidRPr="007B266B">
        <w:rPr>
          <w:sz w:val="28"/>
          <w:szCs w:val="28"/>
          <w:lang w:val="en-US"/>
        </w:rPr>
        <w:t>S</w:t>
      </w:r>
      <w:r w:rsidRPr="007B266B">
        <w:rPr>
          <w:sz w:val="28"/>
          <w:szCs w:val="28"/>
        </w:rPr>
        <w:t xml:space="preserve">n- elektr uskunaning to‘la nominal quvvati (generatorni, transformatorni, energosistemani), MV.A; </w:t>
      </w:r>
      <w:r w:rsidRPr="007B266B">
        <w:rPr>
          <w:sz w:val="28"/>
          <w:szCs w:val="28"/>
          <w:lang w:val="en-US"/>
        </w:rPr>
        <w:t>S</w:t>
      </w:r>
      <w:r w:rsidRPr="007B266B">
        <w:rPr>
          <w:sz w:val="28"/>
          <w:szCs w:val="28"/>
        </w:rPr>
        <w:t xml:space="preserve">b - bazaviy quvvat, MV.A; </w:t>
      </w:r>
      <w:r w:rsidRPr="007B266B">
        <w:rPr>
          <w:sz w:val="28"/>
          <w:szCs w:val="28"/>
          <w:lang w:val="en-US"/>
        </w:rPr>
        <w:t>S</w:t>
      </w:r>
      <w:r w:rsidRPr="007B266B">
        <w:rPr>
          <w:sz w:val="28"/>
          <w:szCs w:val="28"/>
        </w:rPr>
        <w:t xml:space="preserve">k - energosistemani q.t quvvati, MV.A; </w:t>
      </w:r>
      <w:r w:rsidRPr="007B266B">
        <w:rPr>
          <w:sz w:val="28"/>
          <w:szCs w:val="28"/>
          <w:lang w:val="en-US"/>
        </w:rPr>
        <w:t>I</w:t>
      </w:r>
      <w:r w:rsidRPr="007B266B">
        <w:rPr>
          <w:sz w:val="28"/>
          <w:szCs w:val="28"/>
        </w:rPr>
        <w:t>o‘z.n -o‘zgichni nominal uzish toki, kA; X</w:t>
      </w:r>
      <w:r w:rsidRPr="007B266B">
        <w:rPr>
          <w:sz w:val="28"/>
          <w:szCs w:val="28"/>
          <w:vertAlign w:val="subscript"/>
          <w:lang w:val="en-US"/>
        </w:rPr>
        <w:sym w:font="Symbol" w:char="F02A"/>
      </w:r>
      <w:r w:rsidRPr="007B266B">
        <w:rPr>
          <w:sz w:val="28"/>
          <w:szCs w:val="28"/>
          <w:vertAlign w:val="subscript"/>
        </w:rPr>
        <w:t xml:space="preserve">sn </w:t>
      </w:r>
      <w:r w:rsidRPr="007B266B">
        <w:rPr>
          <w:sz w:val="28"/>
          <w:szCs w:val="28"/>
        </w:rPr>
        <w:t xml:space="preserve">- energosistemani nisbiy nominal qarshiligi; </w:t>
      </w:r>
      <w:r w:rsidRPr="007B266B">
        <w:rPr>
          <w:sz w:val="28"/>
          <w:szCs w:val="28"/>
          <w:lang w:val="en-US"/>
        </w:rPr>
        <w:t>u</w:t>
      </w:r>
      <w:r w:rsidRPr="007B266B">
        <w:rPr>
          <w:sz w:val="28"/>
          <w:szCs w:val="28"/>
        </w:rPr>
        <w:t xml:space="preserve">k - transformatorni q.t. kuchlanishi; Xr-reaktorni qarshiligi, Om; Rk- transformatorni kt </w:t>
      </w:r>
      <w:r w:rsidRPr="007B266B">
        <w:rPr>
          <w:sz w:val="28"/>
          <w:szCs w:val="28"/>
        </w:rPr>
        <w:lastRenderedPageBreak/>
        <w:t>nobudgarchiligi, kVt; ch</w:t>
      </w:r>
      <w:r w:rsidRPr="007B266B">
        <w:rPr>
          <w:sz w:val="28"/>
          <w:szCs w:val="28"/>
          <w:vertAlign w:val="subscript"/>
        </w:rPr>
        <w:t xml:space="preserve">o, </w:t>
      </w:r>
      <w:r w:rsidRPr="007B266B">
        <w:rPr>
          <w:sz w:val="28"/>
          <w:szCs w:val="28"/>
        </w:rPr>
        <w:t>x</w:t>
      </w:r>
      <w:r w:rsidRPr="007B266B">
        <w:rPr>
          <w:sz w:val="28"/>
          <w:szCs w:val="28"/>
          <w:vertAlign w:val="subscript"/>
        </w:rPr>
        <w:t>o</w:t>
      </w:r>
      <w:r w:rsidRPr="007B266B">
        <w:rPr>
          <w:sz w:val="28"/>
          <w:szCs w:val="28"/>
        </w:rPr>
        <w:t xml:space="preserve">-liniyani 1 km uzunligiga to‘o‘ri keladigan aktiv va induktiv qarshilik; </w:t>
      </w:r>
      <w:r w:rsidRPr="007B266B">
        <w:rPr>
          <w:sz w:val="28"/>
          <w:szCs w:val="28"/>
          <w:lang w:val="en-US"/>
        </w:rPr>
        <w:t>L</w:t>
      </w:r>
      <w:r w:rsidRPr="007B266B">
        <w:rPr>
          <w:sz w:val="28"/>
          <w:szCs w:val="28"/>
        </w:rPr>
        <w:t xml:space="preserve"> - liniyani uzunligi, km; </w:t>
      </w:r>
      <w:r w:rsidRPr="007B266B">
        <w:rPr>
          <w:sz w:val="28"/>
          <w:szCs w:val="28"/>
          <w:lang w:val="en-US"/>
        </w:rPr>
        <w:t>U</w:t>
      </w:r>
      <w:r w:rsidRPr="007B266B">
        <w:rPr>
          <w:sz w:val="28"/>
          <w:szCs w:val="28"/>
        </w:rPr>
        <w:t xml:space="preserve">b - bazaviy kuchlanish, kV; </w:t>
      </w:r>
      <w:r w:rsidRPr="007B266B">
        <w:rPr>
          <w:sz w:val="28"/>
          <w:szCs w:val="28"/>
          <w:lang w:val="en-US"/>
        </w:rPr>
        <w:t>U</w:t>
      </w:r>
      <w:r w:rsidRPr="007B266B">
        <w:rPr>
          <w:sz w:val="28"/>
          <w:szCs w:val="28"/>
        </w:rPr>
        <w:t>ur -elektr uskunaning o‘rnatilgan joyidagi kuchlanishning o‘rtacha qiymati, kV; X</w:t>
      </w:r>
      <w:r w:rsidRPr="007B266B">
        <w:rPr>
          <w:sz w:val="28"/>
          <w:szCs w:val="28"/>
          <w:lang w:val="en-US"/>
        </w:rPr>
        <w:t>d</w:t>
      </w:r>
      <w:r w:rsidRPr="007B266B">
        <w:rPr>
          <w:sz w:val="28"/>
          <w:szCs w:val="28"/>
        </w:rPr>
        <w:t xml:space="preserve"> - generatorning o‘ta o‘tish induktiv qarshiligi.</w:t>
      </w:r>
    </w:p>
    <w:p w:rsidR="00C47964" w:rsidRPr="007B266B" w:rsidRDefault="00C47964" w:rsidP="00C47964">
      <w:pPr>
        <w:widowControl w:val="0"/>
        <w:jc w:val="both"/>
        <w:rPr>
          <w:sz w:val="28"/>
          <w:szCs w:val="28"/>
          <w:lang w:val="en-AU"/>
        </w:rPr>
      </w:pPr>
      <w:r w:rsidRPr="007B266B">
        <w:rPr>
          <w:sz w:val="28"/>
          <w:szCs w:val="28"/>
        </w:rPr>
        <w:tab/>
      </w:r>
      <w:r w:rsidRPr="007B266B">
        <w:rPr>
          <w:sz w:val="28"/>
          <w:szCs w:val="28"/>
          <w:lang w:val="en-AU"/>
        </w:rPr>
        <w:t>Sxema elementlarining boshlang‘ich parametrlar X</w:t>
      </w:r>
      <w:r w:rsidRPr="007B266B">
        <w:rPr>
          <w:sz w:val="28"/>
          <w:szCs w:val="28"/>
          <w:lang w:val="en-US"/>
        </w:rPr>
        <w:t>d</w:t>
      </w:r>
      <w:r w:rsidRPr="007B266B">
        <w:rPr>
          <w:sz w:val="28"/>
          <w:szCs w:val="28"/>
          <w:lang w:val="en-AU"/>
        </w:rPr>
        <w:t xml:space="preserve"> %, Ik%, Rk, Xo, Cho katologlar yoki ma’lumotnomalardan aniqlanadi. K.t.  Almashtirish sxemasida k.t. nuqtasigacha bo‘lgan natijaviy qarshilikni aniqlashda quyidagi o‘zgartishlar ishlatiladi:</w:t>
      </w:r>
    </w:p>
    <w:p w:rsidR="00C47964" w:rsidRPr="007B266B" w:rsidRDefault="00C47964" w:rsidP="00C47964">
      <w:pPr>
        <w:widowControl w:val="0"/>
        <w:numPr>
          <w:ilvl w:val="0"/>
          <w:numId w:val="56"/>
        </w:numPr>
        <w:ind w:left="0" w:firstLine="0"/>
        <w:jc w:val="both"/>
        <w:rPr>
          <w:sz w:val="28"/>
          <w:szCs w:val="28"/>
        </w:rPr>
      </w:pPr>
      <w:r w:rsidRPr="007B266B">
        <w:rPr>
          <w:sz w:val="28"/>
          <w:szCs w:val="28"/>
        </w:rPr>
        <w:t>Qarshiliklarni ketma-ket ulanganda</w:t>
      </w:r>
    </w:p>
    <w:p w:rsidR="00C47964" w:rsidRPr="007B266B" w:rsidRDefault="00C47964" w:rsidP="00C47964">
      <w:pPr>
        <w:widowControl w:val="0"/>
        <w:jc w:val="center"/>
        <w:rPr>
          <w:sz w:val="28"/>
          <w:szCs w:val="28"/>
        </w:rPr>
      </w:pPr>
      <w:r w:rsidRPr="007B266B">
        <w:rPr>
          <w:sz w:val="28"/>
          <w:szCs w:val="28"/>
        </w:rPr>
        <w:t>X</w:t>
      </w:r>
      <w:r w:rsidRPr="007B266B">
        <w:rPr>
          <w:sz w:val="28"/>
          <w:szCs w:val="28"/>
          <w:vertAlign w:val="subscript"/>
        </w:rPr>
        <w:t>ekv</w:t>
      </w:r>
      <w:r w:rsidRPr="007B266B">
        <w:rPr>
          <w:sz w:val="28"/>
          <w:szCs w:val="28"/>
        </w:rPr>
        <w:t xml:space="preserve"> = X</w:t>
      </w:r>
      <w:r w:rsidRPr="007B266B">
        <w:rPr>
          <w:sz w:val="28"/>
          <w:szCs w:val="28"/>
          <w:vertAlign w:val="subscript"/>
        </w:rPr>
        <w:t>1</w:t>
      </w:r>
      <w:r w:rsidRPr="007B266B">
        <w:rPr>
          <w:sz w:val="28"/>
          <w:szCs w:val="28"/>
        </w:rPr>
        <w:t>+X</w:t>
      </w:r>
      <w:r w:rsidRPr="007B266B">
        <w:rPr>
          <w:sz w:val="28"/>
          <w:szCs w:val="28"/>
          <w:vertAlign w:val="subscript"/>
        </w:rPr>
        <w:t>2</w:t>
      </w:r>
      <w:r w:rsidRPr="007B266B">
        <w:rPr>
          <w:sz w:val="28"/>
          <w:szCs w:val="28"/>
        </w:rPr>
        <w:t>+.....+X</w:t>
      </w:r>
      <w:r w:rsidRPr="007B266B">
        <w:rPr>
          <w:sz w:val="28"/>
          <w:szCs w:val="28"/>
          <w:vertAlign w:val="subscript"/>
          <w:lang w:val="en-US"/>
        </w:rPr>
        <w:t>n</w:t>
      </w:r>
      <w:r w:rsidRPr="007B266B">
        <w:rPr>
          <w:sz w:val="28"/>
          <w:szCs w:val="28"/>
        </w:rPr>
        <w:tab/>
      </w:r>
    </w:p>
    <w:p w:rsidR="00C47964" w:rsidRPr="007B266B" w:rsidRDefault="00C47964" w:rsidP="00C47964">
      <w:pPr>
        <w:widowControl w:val="0"/>
        <w:jc w:val="both"/>
        <w:rPr>
          <w:sz w:val="28"/>
          <w:szCs w:val="28"/>
        </w:rPr>
      </w:pPr>
      <w:r w:rsidRPr="007B266B">
        <w:rPr>
          <w:sz w:val="28"/>
          <w:szCs w:val="28"/>
        </w:rPr>
        <w:t xml:space="preserve">2) Qarshiliklar parallel ulanganda </w:t>
      </w:r>
      <w:r w:rsidRPr="007B266B">
        <w:rPr>
          <w:sz w:val="28"/>
          <w:szCs w:val="28"/>
        </w:rPr>
        <w:tab/>
        <w:t xml:space="preserve"> </w:t>
      </w:r>
    </w:p>
    <w:p w:rsidR="00C47964" w:rsidRPr="007B266B" w:rsidRDefault="00C47964" w:rsidP="00C47964">
      <w:pPr>
        <w:widowControl w:val="0"/>
        <w:jc w:val="center"/>
        <w:rPr>
          <w:sz w:val="28"/>
          <w:szCs w:val="28"/>
        </w:rPr>
      </w:pPr>
      <w:r w:rsidRPr="007B266B">
        <w:rPr>
          <w:position w:val="-70"/>
          <w:sz w:val="28"/>
          <w:szCs w:val="28"/>
        </w:rPr>
        <w:object w:dxaOrig="3100" w:dyaOrig="1140">
          <v:shape id="_x0000_i1342" type="#_x0000_t75" style="width:155.25pt;height:57pt" o:ole="" fillcolor="window">
            <v:imagedata r:id="rId670" o:title=""/>
          </v:shape>
          <o:OLEObject Type="Embed" ProgID="Equation.3" ShapeID="_x0000_i1342" DrawAspect="Content" ObjectID="_1756031323" r:id="rId671"/>
        </w:object>
      </w:r>
    </w:p>
    <w:p w:rsidR="00C47964" w:rsidRPr="007B266B" w:rsidRDefault="00C47964" w:rsidP="00C47964">
      <w:pPr>
        <w:widowControl w:val="0"/>
        <w:numPr>
          <w:ilvl w:val="0"/>
          <w:numId w:val="50"/>
        </w:numPr>
        <w:jc w:val="both"/>
        <w:rPr>
          <w:sz w:val="28"/>
          <w:szCs w:val="28"/>
          <w:lang w:val="en-AU"/>
        </w:rPr>
      </w:pPr>
      <w:r w:rsidRPr="007B266B">
        <w:rPr>
          <w:sz w:val="28"/>
          <w:szCs w:val="28"/>
          <w:lang w:val="en-AU"/>
        </w:rPr>
        <w:t>Uchburchakdan yulduzga o‘tishda ishlatiladigan munosabatlar:</w:t>
      </w:r>
    </w:p>
    <w:p w:rsidR="00C47964" w:rsidRPr="007B266B" w:rsidRDefault="00C47964" w:rsidP="00C47964">
      <w:pPr>
        <w:widowControl w:val="0"/>
        <w:jc w:val="both"/>
        <w:rPr>
          <w:sz w:val="28"/>
          <w:szCs w:val="28"/>
          <w:lang w:val="en-AU"/>
        </w:rPr>
      </w:pPr>
      <w:r>
        <w:rPr>
          <w:noProof/>
        </w:rPr>
        <mc:AlternateContent>
          <mc:Choice Requires="wpg">
            <w:drawing>
              <wp:anchor distT="0" distB="0" distL="114300" distR="114300" simplePos="0" relativeHeight="251701248" behindDoc="0" locked="0" layoutInCell="1" allowOverlap="1">
                <wp:simplePos x="0" y="0"/>
                <wp:positionH relativeFrom="column">
                  <wp:posOffset>1089025</wp:posOffset>
                </wp:positionH>
                <wp:positionV relativeFrom="paragraph">
                  <wp:posOffset>243205</wp:posOffset>
                </wp:positionV>
                <wp:extent cx="3857625" cy="2103120"/>
                <wp:effectExtent l="0" t="0" r="9525" b="11430"/>
                <wp:wrapTopAndBottom/>
                <wp:docPr id="817" name="Группа 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7625" cy="2103120"/>
                          <a:chOff x="3168" y="1152"/>
                          <a:chExt cx="6075" cy="3312"/>
                        </a:xfrm>
                      </wpg:grpSpPr>
                      <wps:wsp>
                        <wps:cNvPr id="818" name="Text Box 885"/>
                        <wps:cNvSpPr txBox="1">
                          <a:spLocks noChangeArrowheads="1"/>
                        </wps:cNvSpPr>
                        <wps:spPr bwMode="auto">
                          <a:xfrm>
                            <a:off x="3803" y="3888"/>
                            <a:ext cx="4814" cy="576"/>
                          </a:xfrm>
                          <a:prstGeom prst="rect">
                            <a:avLst/>
                          </a:prstGeom>
                          <a:solidFill>
                            <a:srgbClr val="FFFFFF"/>
                          </a:solidFill>
                          <a:ln w="9525">
                            <a:solidFill>
                              <a:srgbClr val="FFFFFF"/>
                            </a:solidFill>
                            <a:miter lim="800000"/>
                            <a:headEnd/>
                            <a:tailEnd/>
                          </a:ln>
                        </wps:spPr>
                        <wps:txbx>
                          <w:txbxContent>
                            <w:p w:rsidR="00711A30" w:rsidRPr="00C52674" w:rsidRDefault="00711A30" w:rsidP="00C47964">
                              <w:pPr>
                                <w:rPr>
                                  <w:sz w:val="22"/>
                                  <w:szCs w:val="22"/>
                                  <w:lang w:val="en-AU"/>
                                </w:rPr>
                              </w:pPr>
                              <w:r w:rsidRPr="00C52674">
                                <w:rPr>
                                  <w:sz w:val="22"/>
                                  <w:szCs w:val="22"/>
                                  <w:lang w:val="en-AU"/>
                                </w:rPr>
                                <w:t>4.9-rasm Uchburchakdan yulduzga o‘tish</w:t>
                              </w:r>
                            </w:p>
                            <w:p w:rsidR="00711A30" w:rsidRPr="00C52674" w:rsidRDefault="00711A30" w:rsidP="00C47964">
                              <w:pPr>
                                <w:rPr>
                                  <w:sz w:val="22"/>
                                  <w:szCs w:val="22"/>
                                </w:rPr>
                              </w:pPr>
                            </w:p>
                          </w:txbxContent>
                        </wps:txbx>
                        <wps:bodyPr rot="0" vert="horz" wrap="square" lIns="91440" tIns="45720" rIns="91440" bIns="45720" anchor="t" anchorCtr="0" upright="1">
                          <a:noAutofit/>
                        </wps:bodyPr>
                      </wps:wsp>
                      <pic:pic xmlns:pic="http://schemas.openxmlformats.org/drawingml/2006/picture">
                        <pic:nvPicPr>
                          <pic:cNvPr id="819" name="Picture 886" descr="Kon_7-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3168" y="1152"/>
                            <a:ext cx="6075" cy="2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817" o:spid="_x0000_s1217" style="position:absolute;left:0;text-align:left;margin-left:85.75pt;margin-top:19.15pt;width:303.75pt;height:165.6pt;z-index:251701248" coordorigin="3168,1152" coordsize="6075,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coxfQQAACELAAAOAAAAZHJzL2Uyb0RvYy54bWykVl1u4zYQfi/QOxB6&#10;VyzJsvWDOAvHP8GiaRt0t88FLdEWsRKpknTsbFGgQI/Qi/QGvcLujTpDSnYcL7DZxIYNkkOOZr6Z&#10;76Mu3+ybmtwzpbkUEy+8CDzCRCFLLjYT79f3Sz/1iDZUlLSWgk28B6a9N1fff3e5a3MWyUrWJVME&#10;nAid79qJVxnT5oOBLirWUH0hWybAuJaqoQamajMoFd2B96YeREEwHuykKlslC6Y1rM6d0buy/tdr&#10;Vpif12vNDKknHsRm7L+y/yv8H1xd0nyjaFvxoguDviCKhnIBDz24mlNDyVbxM1cNL5TUcm0uCtkM&#10;5HrNC2ZzgGzC4Ek2N0puW5vLJt9t2gNMAO0TnF7stvjp/k4RXk68NEw8ImgDRfr0z+e/Pv/96T/4&#10;/ktwHVDatZscNt+o9l17p1yqMLyVxQcN5sFTO843bjNZ7X6UJfilWyMtSvu1atAF5E/2thgPh2Kw&#10;vSEFLA7TUTKORh4pwBaFwTCMunIVFdQUzw3DMbQXmMNwFLlSFtWiOz8Oku7wEI6idUBz92AbbBcc&#10;Zgatp4/o6teh+66iLbNF0wjYAV2I1KH7HjO8lnuSpiOHrN2IsBKzBwPkY1HSDl0i5KyiYsOmSsld&#10;xWgJEYY2IQwdnuEqghONTr4G9zANhha2YZqmDrYe9DgNY4c4gH+CGc1bpc0Nkw3BwcRTwC0bJr2/&#10;1cbB22/B2mpZ83LJ69pO1GY1qxW5p8DDpf103k+21YLsJl42grK/1EXDDQhKzRvo6AA/LkGEbSFK&#10;CJPmhvLajaEjamGb10HnmsHsV3tLiXGGhxHXlSwfAFklnYCA4MGgkuqjR3YgHhNP/76linmkfiug&#10;OlkYx6g2dhKPEuhcoh5bVo8tVBTgauIZj7jhzDiF2raKbyp4kusHIadAoDW3YB+j6uKHFr66bHmR&#10;w69TChid9fLXFRVOmS3m4lS5eZaPhqoP29YHUWup4Stec/NgBRoKiUGJ+zteoG7g5DEtsp4WYMfH&#10;AivGHimZLgCDH6T4LfEtS/pzzgt0Iy+s9hzZoVvoSMTquHRGmFMvA5yeRLaqedv3LI47DCCUJ4L7&#10;BRidmM9lsW2YMO52UqwGOKTQFW819EDOmhUrgTxvS1dTIB6wB7sSKWhvjD+idBoEWXTtz0bBzI+D&#10;ZOFPszjxk2CRxAFQdBbO/kSChHG+1QxgoPW85V2ssHoW7Revh+4idRePvcAcPS1jgBkQkNXMPkRY&#10;QkgsMVXxC4Bt2aSNYqaocHkNbO/WYfPBYGE+IougP0+nzuUdQcLL4Sju0TjpA+5vlV6FnilUQmLF&#10;bS4oBjQ/LHTyYKE4q1IWZIt0kcZ+HI0XUKX53J8uZ7E/XobJaD6cz2bzsK9SxcuSCXzM64tk8f9m&#10;bR1gsxzD6AuLzo6Nl4VRHFxHmb8cp4kfL+ORnyVB6gdhdp2NgziL58vTlG65YK9P6Zmib+W8L/bJ&#10;vfGNon+AAsM/QuF63hbatiw2KVixX+EHI3yngfcwe6J7Z8QXvcdzu+v4Znv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Bf78LgAAAACgEAAA8AAABkcnMvZG93bnJldi54bWxM&#10;j0FvgkAQhe9N+h82Y9JbXShBFFmMMW1Ppkm1SdPbCCMQ2V3CroD/vtNTPb43X968l20m3YqBetdY&#10;oyCcByDIFLZsTKXg6/j2vAThPJoSW2tIwY0cbPLHhwzT0o7mk4aDrwSHGJeigtr7LpXSFTVpdHPb&#10;keHb2fYaPcu+kmWPI4frVr4EwUJqbAx/qLGjXU3F5XDVCt5HHLdR+DrsL+fd7ecYf3zvQ1LqaTZt&#10;1yA8Tf4fhr/6XB1y7nSyV1M60bJOwphRBdEyAsFAkqx43ImNxSoGmWfyfkL+CwAA//8DAFBLAwQK&#10;AAAAAAAAACEAYKveQiAEAAAgBAAAFAAAAGRycy9tZWRpYS9pbWFnZTEucG5niVBORw0KGgoAAAAN&#10;SUhEUgAAARYAAAB6AQMAAABAwu6ZAAAABGdBTUEAALGIlZj0pgAAAAZQTFRFAAAA////pdmf3QAA&#10;ABZ6VFh0RGVzY3JpcHRpb24AAXic4wAAAAkACZSrCLwAAAOjSURBVHic7di7axRBGADwlRPSiNfa&#10;TSGY0lZQM6WNkD8hgoUIQjABvZjoKBbpvCJFCIJrZ2lhIZJiE6648goLhRQXSbGKSLIumF2czOe8&#10;X3ebRIhgkQ0kc7nfzXzfvJMEjnxo8p+Y4TFMempOzQmZ9lHmAGDC/LJqMFUinvdD8WqPNJqniXta&#10;DfFM7N470nRFiRzSlimLt+uGmE/YsH9XD0NHGxqbMW2ZV4eZYsTAiCmPUc+IGRPzcUwQMxLmAUdf&#10;AlNhZ2RfsTn+bTMwfh9KzzqFnkj28ftQtss6X1WjXltePDJ+9mg3NjXsR2buNgAOTAmTkbmzMGou&#10;R4ZseYMinwLSoTGFMr04rxpeoTB3kgP0wrzwC9sWVQZiQ9ElHNbTSUb78EEWxAPV6zF9aI3Ka+mH&#10;yJ0EMR9owx7uq7x4nviXX08JlGgzqQ3/DP4ZGjB5dXUf8m9pMMm8OZ8W1nTrnSAea1AHG/O8+u7n&#10;hYxhN5es6f266xk3D2m+4NrK5/16iDWw6GKGfHw8bN4aDAPPeLkzWabK9A4zcmARbI03qlykEI+p&#10;b2RsuZgXy4Hx17KcYwORUbSWkTMylFTUfMhahne65nAe+vtqCStA+VcWxRya1bcVMHgZrUHzEWH2&#10;oX+Zz4+sF5ssNHzepPkgMmE8E3yc+vn7tLGtGj7M8Hd3Pmb9RlPhbMibLl62NxsNw/JGWa3NRucO&#10;doaXP4siRCY4d7BaJrgdnTs3AiOnKEKBqTo7gdFTNDDbrWLDN7LlPDT5Mj1HnGEygzI0gwHD2Bm1&#10;P9SR4QPmG9WuM5kybo8yfcWINWs8LXFzeuaMXp3YGr7M9oTh765ro1NPf9ucVqHk5wdcI3zmKYN0&#10;lNb036hunSKwqsyUDqi0pvdW7w4E+l1prhH1Tm3N2ixTZ06LVynNFZ16Zc31FlWXvTPwCUtzla++&#10;je1bmC3aDtyt5KCzK7CCpOHVXjh3fgIJrJ9BqXbkJ2R9Wq533hNTaKab8jydMf0KM/J+iLjHKB14&#10;631ozDQgc88kGKcbSXJ2UhvWsj8z2ZY0mTBJou+u9KI29/X+g8yHt/fMPZPqoaNUrx0bxbYt2e6k&#10;8R27Hi2x5nu4NSP1/J2h40yJA2Nv7Xw5WPObBMbs32LRW0MD4p0b7UbT9bQ1VbDHm20FxMnr4nns&#10;G+qiq4jLyz8l/T9GGHb9U/jGf9F25sA3/nG47Mw33/iHS88Z/4ag9iPTbsN4Ea9c/zf/czDmD6Hh&#10;jBeDRBpPAAAAAElFTkSuQmCCUEsBAi0AFAAGAAgAAAAhALGCZ7YKAQAAEwIAABMAAAAAAAAAAAAA&#10;AAAAAAAAAFtDb250ZW50X1R5cGVzXS54bWxQSwECLQAUAAYACAAAACEAOP0h/9YAAACUAQAACwAA&#10;AAAAAAAAAAAAAAA7AQAAX3JlbHMvLnJlbHNQSwECLQAUAAYACAAAACEAEY3KMX0EAAAhCwAADgAA&#10;AAAAAAAAAAAAAAA6AgAAZHJzL2Uyb0RvYy54bWxQSwECLQAUAAYACAAAACEAqiYOvrwAAAAhAQAA&#10;GQAAAAAAAAAAAAAAAADjBgAAZHJzL19yZWxzL2Uyb0RvYy54bWwucmVsc1BLAQItABQABgAIAAAA&#10;IQBwX+/C4AAAAAoBAAAPAAAAAAAAAAAAAAAAANYHAABkcnMvZG93bnJldi54bWxQSwECLQAKAAAA&#10;AAAAACEAYKveQiAEAAAgBAAAFAAAAAAAAAAAAAAAAADjCAAAZHJzL21lZGlhL2ltYWdlMS5wbmdQ&#10;SwUGAAAAAAYABgB8AQAANQ0AAAAA&#10;">
                <v:shape id="Text Box 885" o:spid="_x0000_s1218" type="#_x0000_t202" style="position:absolute;left:3803;top:3888;width:4814;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A5r0A&#10;AADcAAAADwAAAGRycy9kb3ducmV2LnhtbERPuwrCMBTdBf8hXMFFNLWDSDWKiKKrj8Xt0lzbYnPT&#10;NtFWv94MguPhvJfrzpTiRY0rLCuYTiIQxKnVBWcKrpf9eA7CeWSNpWVS8CYH61W/t8RE25ZP9Dr7&#10;TIQQdgkqyL2vEildmpNBN7EVceDutjHoA2wyqRtsQ7gpZRxFM2mw4NCQY0XbnNLH+WkU2Hb3Npbq&#10;KB7dPuaw3dSne1wrNRx0mwUIT53/i3/uo1Ywn4a14Uw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QXA5r0AAADcAAAADwAAAAAAAAAAAAAAAACYAgAAZHJzL2Rvd25yZXYu&#10;eG1sUEsFBgAAAAAEAAQA9QAAAIIDAAAAAA==&#10;" strokecolor="white">
                  <v:textbox>
                    <w:txbxContent>
                      <w:p w:rsidR="00D56AD3" w:rsidRPr="00C52674" w:rsidRDefault="00D56AD3" w:rsidP="00C47964">
                        <w:pPr>
                          <w:rPr>
                            <w:sz w:val="22"/>
                            <w:szCs w:val="22"/>
                            <w:lang w:val="en-AU"/>
                          </w:rPr>
                        </w:pPr>
                        <w:r w:rsidRPr="00C52674">
                          <w:rPr>
                            <w:sz w:val="22"/>
                            <w:szCs w:val="22"/>
                            <w:lang w:val="en-AU"/>
                          </w:rPr>
                          <w:t>4.9-rasm Uchburchakdan yulduzga o‘tish</w:t>
                        </w:r>
                      </w:p>
                      <w:p w:rsidR="00D56AD3" w:rsidRPr="00C52674" w:rsidRDefault="00D56AD3" w:rsidP="00C47964">
                        <w:pPr>
                          <w:rPr>
                            <w:sz w:val="22"/>
                            <w:szCs w:val="22"/>
                          </w:rPr>
                        </w:pPr>
                      </w:p>
                    </w:txbxContent>
                  </v:textbox>
                </v:shape>
                <v:shape id="Picture 886" o:spid="_x0000_s1219" type="#_x0000_t75" alt="Kon_7-5" style="position:absolute;left:3168;top:1152;width:6075;height: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knh3GAAAA3AAAAA8AAABkcnMvZG93bnJldi54bWxEj91qwkAUhO8LvsNyBG+KblSUGF2lFGsL&#10;guAPineH7DEJZs+G7Damb98VCr0cZuYbZrFqTSkaql1hWcFwEIEgTq0uOFNwOn70YxDOI2ssLZOC&#10;H3KwWnZeFpho++A9NQefiQBhl6CC3PsqkdKlORl0A1sRB+9ma4M+yDqTusZHgJtSjqJoKg0WHBZy&#10;rOg9p/R++DYKjrvJuojG8vLKZttsr5Pz2n9ulOp127c5CE+t/w//tb+0gng4g+eZc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aSeHcYAAADcAAAADwAAAAAAAAAAAAAA&#10;AACfAgAAZHJzL2Rvd25yZXYueG1sUEsFBgAAAAAEAAQA9wAAAJIDAAAAAA==&#10;">
                  <v:imagedata r:id="rId603" o:title="Kon_7-5"/>
                </v:shape>
                <w10:wrap type="topAndBottom"/>
              </v:group>
            </w:pict>
          </mc:Fallback>
        </mc:AlternateContent>
      </w:r>
    </w:p>
    <w:p w:rsidR="00C47964" w:rsidRPr="007B266B" w:rsidRDefault="00C47964" w:rsidP="00C47964">
      <w:pPr>
        <w:widowControl w:val="0"/>
        <w:jc w:val="center"/>
        <w:rPr>
          <w:sz w:val="28"/>
          <w:szCs w:val="28"/>
          <w:lang w:val="en-AU"/>
        </w:rPr>
      </w:pPr>
    </w:p>
    <w:p w:rsidR="00C47964" w:rsidRPr="007B266B" w:rsidRDefault="00C47964" w:rsidP="00C47964">
      <w:pPr>
        <w:widowControl w:val="0"/>
        <w:jc w:val="center"/>
        <w:rPr>
          <w:sz w:val="28"/>
          <w:szCs w:val="28"/>
          <w:lang w:val="en-AU"/>
        </w:rPr>
      </w:pPr>
      <w:r w:rsidRPr="007B266B">
        <w:rPr>
          <w:position w:val="-34"/>
          <w:sz w:val="28"/>
          <w:szCs w:val="28"/>
        </w:rPr>
        <w:object w:dxaOrig="2320" w:dyaOrig="780">
          <v:shape id="_x0000_i1343" type="#_x0000_t75" style="width:115.5pt;height:39pt" o:ole="" fillcolor="window">
            <v:imagedata r:id="rId672" o:title=""/>
          </v:shape>
          <o:OLEObject Type="Embed" ProgID="Equation.3" ShapeID="_x0000_i1343" DrawAspect="Content" ObjectID="_1756031324" r:id="rId673"/>
        </w:object>
      </w:r>
      <w:r w:rsidRPr="007B266B">
        <w:rPr>
          <w:sz w:val="28"/>
          <w:szCs w:val="28"/>
          <w:lang w:val="en-AU"/>
        </w:rPr>
        <w:t>;</w:t>
      </w:r>
      <w:r w:rsidRPr="007B266B">
        <w:rPr>
          <w:sz w:val="28"/>
          <w:szCs w:val="28"/>
          <w:lang w:val="en-AU"/>
        </w:rPr>
        <w:tab/>
      </w:r>
      <w:r w:rsidRPr="007B266B">
        <w:rPr>
          <w:position w:val="-34"/>
          <w:sz w:val="28"/>
          <w:szCs w:val="28"/>
          <w:lang w:val="en-US"/>
        </w:rPr>
        <w:object w:dxaOrig="2299" w:dyaOrig="780">
          <v:shape id="_x0000_i1344" type="#_x0000_t75" style="width:114.75pt;height:39pt" o:ole="" fillcolor="window">
            <v:imagedata r:id="rId674" o:title=""/>
          </v:shape>
          <o:OLEObject Type="Embed" ProgID="Equation.3" ShapeID="_x0000_i1344" DrawAspect="Content" ObjectID="_1756031325" r:id="rId675"/>
        </w:object>
      </w:r>
      <w:r w:rsidRPr="007B266B">
        <w:rPr>
          <w:sz w:val="28"/>
          <w:szCs w:val="28"/>
          <w:lang w:val="en-AU"/>
        </w:rPr>
        <w:t>;</w:t>
      </w:r>
      <w:r w:rsidRPr="007B266B">
        <w:rPr>
          <w:sz w:val="28"/>
          <w:szCs w:val="28"/>
          <w:lang w:val="en-AU"/>
        </w:rPr>
        <w:tab/>
      </w:r>
      <w:r w:rsidRPr="007B266B">
        <w:rPr>
          <w:position w:val="-30"/>
          <w:sz w:val="28"/>
          <w:szCs w:val="28"/>
          <w:lang w:val="en-US"/>
        </w:rPr>
        <w:object w:dxaOrig="1980" w:dyaOrig="680">
          <v:shape id="_x0000_i1345" type="#_x0000_t75" style="width:98.25pt;height:33.75pt" o:ole="" fillcolor="window">
            <v:imagedata r:id="rId676" o:title=""/>
          </v:shape>
          <o:OLEObject Type="Embed" ProgID="Equation.3" ShapeID="_x0000_i1345" DrawAspect="Content" ObjectID="_1756031326" r:id="rId677"/>
        </w:object>
      </w:r>
    </w:p>
    <w:p w:rsidR="00C47964" w:rsidRPr="007B266B" w:rsidRDefault="00C47964" w:rsidP="00C47964">
      <w:pPr>
        <w:widowControl w:val="0"/>
        <w:jc w:val="both"/>
        <w:rPr>
          <w:sz w:val="28"/>
          <w:szCs w:val="28"/>
          <w:lang w:val="en-AU"/>
        </w:rPr>
      </w:pPr>
    </w:p>
    <w:p w:rsidR="00C47964" w:rsidRPr="007B266B" w:rsidRDefault="00C47964" w:rsidP="00C47964">
      <w:pPr>
        <w:widowControl w:val="0"/>
        <w:jc w:val="both"/>
        <w:rPr>
          <w:sz w:val="28"/>
          <w:szCs w:val="28"/>
          <w:lang w:val="en-AU"/>
        </w:rPr>
      </w:pPr>
      <w:r w:rsidRPr="007B266B">
        <w:rPr>
          <w:sz w:val="28"/>
          <w:szCs w:val="28"/>
          <w:lang w:val="en-AU"/>
        </w:rPr>
        <w:t>4) Yulduzdan uchburchakga o‘tishda ishlatiladigan formulalar:</w:t>
      </w:r>
    </w:p>
    <w:p w:rsidR="00C47964" w:rsidRPr="007B266B" w:rsidRDefault="00C47964" w:rsidP="00C47964">
      <w:pPr>
        <w:widowControl w:val="0"/>
        <w:jc w:val="center"/>
        <w:rPr>
          <w:sz w:val="28"/>
          <w:szCs w:val="28"/>
          <w:lang w:val="en-AU"/>
        </w:rPr>
      </w:pPr>
      <w:r w:rsidRPr="007B266B">
        <w:rPr>
          <w:position w:val="-34"/>
          <w:sz w:val="28"/>
          <w:szCs w:val="28"/>
        </w:rPr>
        <w:object w:dxaOrig="2659" w:dyaOrig="780">
          <v:shape id="_x0000_i1346" type="#_x0000_t75" style="width:132.75pt;height:39pt" o:ole="" fillcolor="window">
            <v:imagedata r:id="rId678" o:title=""/>
          </v:shape>
          <o:OLEObject Type="Embed" ProgID="Equation.3" ShapeID="_x0000_i1346" DrawAspect="Content" ObjectID="_1756031327" r:id="rId679"/>
        </w:object>
      </w:r>
      <w:r w:rsidRPr="007B266B">
        <w:rPr>
          <w:sz w:val="28"/>
          <w:szCs w:val="28"/>
          <w:lang w:val="en-AU"/>
        </w:rPr>
        <w:t>;</w:t>
      </w:r>
      <w:r w:rsidRPr="007B266B">
        <w:rPr>
          <w:sz w:val="28"/>
          <w:szCs w:val="28"/>
          <w:lang w:val="en-AU"/>
        </w:rPr>
        <w:tab/>
      </w:r>
      <w:r w:rsidRPr="007B266B">
        <w:rPr>
          <w:position w:val="-34"/>
          <w:sz w:val="28"/>
          <w:szCs w:val="28"/>
        </w:rPr>
        <w:object w:dxaOrig="2680" w:dyaOrig="780">
          <v:shape id="_x0000_i1347" type="#_x0000_t75" style="width:133.5pt;height:39pt" o:ole="" fillcolor="window">
            <v:imagedata r:id="rId680" o:title=""/>
          </v:shape>
          <o:OLEObject Type="Embed" ProgID="Equation.3" ShapeID="_x0000_i1347" DrawAspect="Content" ObjectID="_1756031328" r:id="rId681"/>
        </w:object>
      </w:r>
      <w:r w:rsidRPr="007B266B">
        <w:rPr>
          <w:sz w:val="28"/>
          <w:szCs w:val="28"/>
          <w:lang w:val="en-AU"/>
        </w:rPr>
        <w:t>;</w:t>
      </w:r>
      <w:r w:rsidRPr="007B266B">
        <w:rPr>
          <w:sz w:val="28"/>
          <w:szCs w:val="28"/>
          <w:lang w:val="en-AU"/>
        </w:rPr>
        <w:tab/>
      </w:r>
      <w:r w:rsidRPr="007B266B">
        <w:rPr>
          <w:position w:val="-34"/>
          <w:sz w:val="28"/>
          <w:szCs w:val="28"/>
        </w:rPr>
        <w:object w:dxaOrig="2680" w:dyaOrig="780">
          <v:shape id="_x0000_i1348" type="#_x0000_t75" style="width:133.5pt;height:39pt" o:ole="" fillcolor="window">
            <v:imagedata r:id="rId682" o:title=""/>
          </v:shape>
          <o:OLEObject Type="Embed" ProgID="Equation.3" ShapeID="_x0000_i1348" DrawAspect="Content" ObjectID="_1756031329" r:id="rId683"/>
        </w:object>
      </w:r>
    </w:p>
    <w:p w:rsidR="00C47964" w:rsidRPr="007B266B" w:rsidRDefault="00C47964" w:rsidP="00C47964">
      <w:pPr>
        <w:widowControl w:val="0"/>
        <w:jc w:val="both"/>
        <w:rPr>
          <w:sz w:val="28"/>
          <w:szCs w:val="28"/>
          <w:lang w:val="en-AU"/>
        </w:rPr>
      </w:pPr>
      <w:r w:rsidRPr="007B266B">
        <w:rPr>
          <w:sz w:val="28"/>
          <w:szCs w:val="28"/>
          <w:lang w:val="en-AU"/>
        </w:rPr>
        <w:tab/>
        <w:t>Almashtirish sxemasida o‘zgartirishlar manbadan k.t. nuqtasiga tomon olib beriladi.</w:t>
      </w:r>
    </w:p>
    <w:p w:rsidR="00C47964" w:rsidRPr="007B266B" w:rsidRDefault="00C47964" w:rsidP="00C47964">
      <w:pPr>
        <w:widowControl w:val="0"/>
        <w:ind w:firstLine="720"/>
        <w:jc w:val="both"/>
        <w:rPr>
          <w:sz w:val="28"/>
          <w:szCs w:val="28"/>
          <w:lang w:val="en-AU"/>
        </w:rPr>
      </w:pPr>
      <w:r w:rsidRPr="007B266B">
        <w:rPr>
          <w:sz w:val="28"/>
          <w:szCs w:val="28"/>
          <w:lang w:val="en-AU"/>
        </w:rPr>
        <w:t>Agar qarshiliklar nisbiy birliklarda hisoblangan bo‘lsa, k.t. toki quyidagicha aniqlanadi:</w:t>
      </w:r>
    </w:p>
    <w:p w:rsidR="00C47964" w:rsidRPr="007B266B" w:rsidRDefault="00C47964" w:rsidP="00C47964">
      <w:pPr>
        <w:widowControl w:val="0"/>
        <w:jc w:val="center"/>
        <w:rPr>
          <w:sz w:val="28"/>
          <w:szCs w:val="28"/>
          <w:lang w:val="en-AU"/>
        </w:rPr>
      </w:pPr>
      <w:r w:rsidRPr="007B266B">
        <w:rPr>
          <w:position w:val="-34"/>
          <w:sz w:val="28"/>
          <w:szCs w:val="28"/>
        </w:rPr>
        <w:object w:dxaOrig="1200" w:dyaOrig="780">
          <v:shape id="_x0000_i1349" type="#_x0000_t75" style="width:73.5pt;height:48pt" o:ole="" fillcolor="window">
            <v:imagedata r:id="rId684" o:title=""/>
          </v:shape>
          <o:OLEObject Type="Embed" ProgID="Equation.3" ShapeID="_x0000_i1349" DrawAspect="Content" ObjectID="_1756031330" r:id="rId685"/>
        </w:object>
      </w:r>
      <w:r w:rsidRPr="007B266B">
        <w:rPr>
          <w:sz w:val="28"/>
          <w:szCs w:val="28"/>
          <w:lang w:val="en-AU"/>
        </w:rPr>
        <w:tab/>
        <w:t>yoki</w:t>
      </w:r>
      <w:r w:rsidRPr="007B266B">
        <w:rPr>
          <w:sz w:val="28"/>
          <w:szCs w:val="28"/>
          <w:lang w:val="en-AU"/>
        </w:rPr>
        <w:tab/>
      </w:r>
      <w:r w:rsidRPr="007B266B">
        <w:rPr>
          <w:position w:val="-34"/>
          <w:sz w:val="28"/>
          <w:szCs w:val="28"/>
        </w:rPr>
        <w:object w:dxaOrig="1160" w:dyaOrig="780">
          <v:shape id="_x0000_i1350" type="#_x0000_t75" style="width:66.75pt;height:44.25pt" o:ole="" fillcolor="window">
            <v:imagedata r:id="rId686" o:title=""/>
          </v:shape>
          <o:OLEObject Type="Embed" ProgID="Equation.3" ShapeID="_x0000_i1350" DrawAspect="Content" ObjectID="_1756031331" r:id="rId687"/>
        </w:object>
      </w:r>
      <w:r w:rsidRPr="007B266B">
        <w:rPr>
          <w:sz w:val="28"/>
          <w:szCs w:val="28"/>
          <w:lang w:val="en-AU"/>
        </w:rPr>
        <w:t>;</w:t>
      </w:r>
      <w:r w:rsidRPr="007B266B">
        <w:rPr>
          <w:sz w:val="28"/>
          <w:szCs w:val="28"/>
          <w:lang w:val="en-AU"/>
        </w:rPr>
        <w:tab/>
        <w:t>Bu yerda</w:t>
      </w:r>
      <w:r w:rsidRPr="007B266B">
        <w:rPr>
          <w:sz w:val="28"/>
          <w:szCs w:val="28"/>
          <w:lang w:val="en-AU"/>
        </w:rPr>
        <w:tab/>
      </w:r>
      <w:r w:rsidRPr="007B266B">
        <w:rPr>
          <w:position w:val="-34"/>
          <w:sz w:val="28"/>
          <w:szCs w:val="28"/>
        </w:rPr>
        <w:object w:dxaOrig="1420" w:dyaOrig="780">
          <v:shape id="_x0000_i1351" type="#_x0000_t75" style="width:87pt;height:47.25pt" o:ole="" fillcolor="window">
            <v:imagedata r:id="rId688" o:title=""/>
          </v:shape>
          <o:OLEObject Type="Embed" ProgID="Equation.3" ShapeID="_x0000_i1351" DrawAspect="Content" ObjectID="_1756031332" r:id="rId689"/>
        </w:object>
      </w:r>
    </w:p>
    <w:p w:rsidR="00C47964" w:rsidRPr="007B266B" w:rsidRDefault="00C47964" w:rsidP="00C47964">
      <w:pPr>
        <w:widowControl w:val="0"/>
        <w:jc w:val="both"/>
        <w:rPr>
          <w:sz w:val="28"/>
          <w:szCs w:val="28"/>
          <w:lang w:val="en-AU"/>
        </w:rPr>
      </w:pPr>
      <w:r w:rsidRPr="007B266B">
        <w:rPr>
          <w:sz w:val="28"/>
          <w:szCs w:val="28"/>
          <w:lang w:val="en-AU"/>
        </w:rPr>
        <w:tab/>
        <w:t>X</w:t>
      </w:r>
      <w:r w:rsidRPr="007B266B">
        <w:rPr>
          <w:sz w:val="28"/>
          <w:szCs w:val="28"/>
          <w:vertAlign w:val="subscript"/>
        </w:rPr>
        <w:sym w:font="Symbol" w:char="F02A"/>
      </w:r>
      <w:r w:rsidRPr="007B266B">
        <w:rPr>
          <w:sz w:val="28"/>
          <w:szCs w:val="28"/>
          <w:vertAlign w:val="subscript"/>
          <w:lang w:val="en-AU"/>
        </w:rPr>
        <w:t xml:space="preserve">n </w:t>
      </w:r>
      <w:r w:rsidRPr="007B266B">
        <w:rPr>
          <w:sz w:val="28"/>
          <w:szCs w:val="28"/>
          <w:lang w:val="en-AU"/>
        </w:rPr>
        <w:t>- k.t. nuqtasidan manbagiga bo‘lgan natijaviy qarshilik;</w:t>
      </w:r>
    </w:p>
    <w:p w:rsidR="00C47964" w:rsidRPr="007B266B" w:rsidRDefault="00C47964" w:rsidP="00C47964">
      <w:pPr>
        <w:widowControl w:val="0"/>
        <w:jc w:val="both"/>
        <w:rPr>
          <w:sz w:val="28"/>
          <w:szCs w:val="28"/>
          <w:lang w:val="en-AU"/>
        </w:rPr>
      </w:pPr>
      <w:r w:rsidRPr="007B266B">
        <w:rPr>
          <w:sz w:val="28"/>
          <w:szCs w:val="28"/>
          <w:lang w:val="en-AU"/>
        </w:rPr>
        <w:tab/>
      </w:r>
      <w:r w:rsidRPr="007B266B">
        <w:rPr>
          <w:sz w:val="28"/>
          <w:szCs w:val="28"/>
          <w:lang w:val="en-US"/>
        </w:rPr>
        <w:t>U</w:t>
      </w:r>
      <w:r w:rsidRPr="007B266B">
        <w:rPr>
          <w:sz w:val="28"/>
          <w:szCs w:val="28"/>
          <w:lang w:val="en-AU"/>
        </w:rPr>
        <w:t>ur- k.t. sodir bo‘lgan nuqtadagi o‘rtacha kuchlanish.</w:t>
      </w:r>
    </w:p>
    <w:p w:rsidR="00C47964" w:rsidRPr="007B266B" w:rsidRDefault="00C47964" w:rsidP="00C47964">
      <w:pPr>
        <w:widowControl w:val="0"/>
        <w:jc w:val="both"/>
        <w:rPr>
          <w:sz w:val="28"/>
          <w:szCs w:val="28"/>
          <w:lang w:val="en-AU"/>
        </w:rPr>
      </w:pPr>
      <w:r w:rsidRPr="007B266B">
        <w:rPr>
          <w:sz w:val="28"/>
          <w:szCs w:val="28"/>
          <w:lang w:val="en-AU"/>
        </w:rPr>
        <w:tab/>
        <w:t>Agar manba kuchlanishi o‘zgarmas bo‘lsa, ya’ni X</w:t>
      </w:r>
      <w:r w:rsidRPr="007B266B">
        <w:rPr>
          <w:sz w:val="28"/>
          <w:szCs w:val="28"/>
          <w:vertAlign w:val="subscript"/>
        </w:rPr>
        <w:sym w:font="Symbol" w:char="F02A"/>
      </w:r>
      <w:r w:rsidRPr="007B266B">
        <w:rPr>
          <w:sz w:val="28"/>
          <w:szCs w:val="28"/>
          <w:vertAlign w:val="subscript"/>
          <w:lang w:val="en-AU"/>
        </w:rPr>
        <w:t>n</w:t>
      </w:r>
      <w:r w:rsidRPr="007B266B">
        <w:rPr>
          <w:sz w:val="28"/>
          <w:szCs w:val="28"/>
        </w:rPr>
        <w:sym w:font="Symbol" w:char="F0B3"/>
      </w:r>
      <w:r w:rsidRPr="007B266B">
        <w:rPr>
          <w:sz w:val="28"/>
          <w:szCs w:val="28"/>
          <w:lang w:val="en-AU"/>
        </w:rPr>
        <w:t>3 munosabat bajarilganda,</w:t>
      </w:r>
    </w:p>
    <w:p w:rsidR="00C47964" w:rsidRPr="007B266B" w:rsidRDefault="00C47964" w:rsidP="00C47964">
      <w:pPr>
        <w:widowControl w:val="0"/>
        <w:jc w:val="center"/>
        <w:rPr>
          <w:i/>
          <w:sz w:val="28"/>
          <w:szCs w:val="28"/>
          <w:lang w:val="en-AU"/>
        </w:rPr>
      </w:pPr>
      <w:r w:rsidRPr="007B266B">
        <w:rPr>
          <w:i/>
          <w:sz w:val="28"/>
          <w:szCs w:val="28"/>
          <w:lang w:val="en-US"/>
        </w:rPr>
        <w:lastRenderedPageBreak/>
        <w:t>In</w:t>
      </w:r>
      <w:r w:rsidRPr="007B266B">
        <w:rPr>
          <w:i/>
          <w:sz w:val="28"/>
          <w:szCs w:val="28"/>
          <w:vertAlign w:val="subscript"/>
          <w:lang w:val="en-AU"/>
        </w:rPr>
        <w:t xml:space="preserve">o </w:t>
      </w:r>
      <w:r w:rsidRPr="007B266B">
        <w:rPr>
          <w:i/>
          <w:sz w:val="28"/>
          <w:szCs w:val="28"/>
          <w:lang w:val="en-AU"/>
        </w:rPr>
        <w:t xml:space="preserve">= </w:t>
      </w:r>
      <w:r w:rsidRPr="007B266B">
        <w:rPr>
          <w:i/>
          <w:sz w:val="28"/>
          <w:szCs w:val="28"/>
          <w:lang w:val="en-US"/>
        </w:rPr>
        <w:t>In</w:t>
      </w:r>
      <w:r w:rsidRPr="007B266B">
        <w:rPr>
          <w:i/>
          <w:sz w:val="28"/>
          <w:szCs w:val="28"/>
          <w:lang w:val="en-AU"/>
        </w:rPr>
        <w:t xml:space="preserve"> = </w:t>
      </w:r>
      <w:r w:rsidRPr="007B266B">
        <w:rPr>
          <w:i/>
          <w:sz w:val="28"/>
          <w:szCs w:val="28"/>
          <w:lang w:val="en-US"/>
        </w:rPr>
        <w:t>I</w:t>
      </w:r>
      <w:r w:rsidRPr="007B266B">
        <w:rPr>
          <w:i/>
          <w:sz w:val="28"/>
          <w:szCs w:val="28"/>
          <w:lang w:val="en-AU"/>
        </w:rPr>
        <w:t>k</w:t>
      </w:r>
    </w:p>
    <w:p w:rsidR="00C47964" w:rsidRPr="007B266B" w:rsidRDefault="00C47964" w:rsidP="00C47964">
      <w:pPr>
        <w:widowControl w:val="0"/>
        <w:jc w:val="both"/>
        <w:rPr>
          <w:sz w:val="28"/>
          <w:szCs w:val="28"/>
          <w:lang w:val="en-AU"/>
        </w:rPr>
      </w:pPr>
      <w:r w:rsidRPr="007B266B">
        <w:rPr>
          <w:sz w:val="28"/>
          <w:szCs w:val="28"/>
          <w:lang w:val="en-AU"/>
        </w:rPr>
        <w:tab/>
        <w:t>Hisoblash nomli birliklarda olib berilganda KT toki quyidagicha aniqlanadi.</w:t>
      </w:r>
    </w:p>
    <w:p w:rsidR="00C47964" w:rsidRPr="007B266B" w:rsidRDefault="00C47964" w:rsidP="00C47964">
      <w:pPr>
        <w:widowControl w:val="0"/>
        <w:jc w:val="center"/>
        <w:rPr>
          <w:sz w:val="28"/>
          <w:szCs w:val="28"/>
        </w:rPr>
      </w:pPr>
      <w:r w:rsidRPr="007B266B">
        <w:rPr>
          <w:position w:val="-36"/>
          <w:sz w:val="28"/>
          <w:szCs w:val="28"/>
        </w:rPr>
        <w:object w:dxaOrig="1420" w:dyaOrig="840">
          <v:shape id="_x0000_i1352" type="#_x0000_t75" style="width:83.25pt;height:48.75pt" o:ole="" fillcolor="window">
            <v:imagedata r:id="rId690" o:title=""/>
          </v:shape>
          <o:OLEObject Type="Embed" ProgID="Equation.3" ShapeID="_x0000_i1352" DrawAspect="Content" ObjectID="_1756031333" r:id="rId691"/>
        </w:object>
      </w:r>
    </w:p>
    <w:p w:rsidR="00C47964" w:rsidRPr="007B266B" w:rsidRDefault="00C47964" w:rsidP="00C47964">
      <w:pPr>
        <w:widowControl w:val="0"/>
        <w:jc w:val="both"/>
        <w:rPr>
          <w:sz w:val="28"/>
          <w:szCs w:val="28"/>
        </w:rPr>
      </w:pPr>
      <w:r w:rsidRPr="007B266B">
        <w:rPr>
          <w:sz w:val="28"/>
          <w:szCs w:val="28"/>
        </w:rPr>
        <w:tab/>
        <w:t xml:space="preserve">Bu yerda </w:t>
      </w:r>
      <w:r w:rsidRPr="007B266B">
        <w:rPr>
          <w:sz w:val="28"/>
          <w:szCs w:val="28"/>
          <w:lang w:val="en-US"/>
        </w:rPr>
        <w:t>U</w:t>
      </w:r>
      <w:r w:rsidRPr="007B266B">
        <w:rPr>
          <w:sz w:val="28"/>
          <w:szCs w:val="28"/>
        </w:rPr>
        <w:t>o‘r-k.t sodir bo‘lgan joydagi kuchlanishning o‘rtacha qiymati, kV; Om hisoblashda aktiv qarshilik ham inobatga olinsa.</w:t>
      </w:r>
    </w:p>
    <w:p w:rsidR="00C47964" w:rsidRPr="007B266B" w:rsidRDefault="00C47964" w:rsidP="00C47964">
      <w:pPr>
        <w:widowControl w:val="0"/>
        <w:jc w:val="center"/>
        <w:rPr>
          <w:sz w:val="28"/>
          <w:szCs w:val="28"/>
        </w:rPr>
      </w:pPr>
      <w:r w:rsidRPr="007B266B">
        <w:rPr>
          <w:position w:val="-36"/>
          <w:sz w:val="28"/>
          <w:szCs w:val="28"/>
        </w:rPr>
        <w:object w:dxaOrig="1380" w:dyaOrig="840">
          <v:shape id="_x0000_i1353" type="#_x0000_t75" style="width:92.25pt;height:56.25pt" o:ole="" fillcolor="window">
            <v:imagedata r:id="rId692" o:title=""/>
          </v:shape>
          <o:OLEObject Type="Embed" ProgID="Equation.3" ShapeID="_x0000_i1353" DrawAspect="Content" ObjectID="_1756031334" r:id="rId693"/>
        </w:object>
      </w:r>
    </w:p>
    <w:p w:rsidR="00C47964" w:rsidRPr="007B266B" w:rsidRDefault="00C47964" w:rsidP="00C47964">
      <w:pPr>
        <w:widowControl w:val="0"/>
        <w:jc w:val="both"/>
        <w:rPr>
          <w:sz w:val="28"/>
          <w:szCs w:val="28"/>
          <w:lang w:val="en-AU"/>
        </w:rPr>
      </w:pPr>
      <w:r w:rsidRPr="007B266B">
        <w:rPr>
          <w:sz w:val="28"/>
          <w:szCs w:val="28"/>
        </w:rPr>
        <w:tab/>
      </w:r>
      <w:r w:rsidRPr="007B266B">
        <w:rPr>
          <w:sz w:val="28"/>
          <w:szCs w:val="28"/>
          <w:lang w:val="en-AU"/>
        </w:rPr>
        <w:t>Bu yerda</w:t>
      </w:r>
    </w:p>
    <w:p w:rsidR="00C47964" w:rsidRPr="007B266B" w:rsidRDefault="00C47964" w:rsidP="00C47964">
      <w:pPr>
        <w:widowControl w:val="0"/>
        <w:jc w:val="both"/>
        <w:rPr>
          <w:sz w:val="28"/>
          <w:szCs w:val="28"/>
          <w:lang w:val="en-AU"/>
        </w:rPr>
      </w:pPr>
    </w:p>
    <w:p w:rsidR="00C47964" w:rsidRPr="007B266B" w:rsidRDefault="00C47964" w:rsidP="00C47964">
      <w:pPr>
        <w:widowControl w:val="0"/>
        <w:jc w:val="center"/>
        <w:rPr>
          <w:sz w:val="28"/>
          <w:szCs w:val="28"/>
          <w:lang w:val="en-AU"/>
        </w:rPr>
      </w:pPr>
      <w:r w:rsidRPr="007B266B">
        <w:rPr>
          <w:position w:val="-14"/>
          <w:sz w:val="28"/>
          <w:szCs w:val="28"/>
        </w:rPr>
        <w:object w:dxaOrig="1880" w:dyaOrig="520">
          <v:shape id="_x0000_i1354" type="#_x0000_t75" style="width:133.5pt;height:37.5pt" o:ole="" fillcolor="window">
            <v:imagedata r:id="rId694" o:title=""/>
          </v:shape>
          <o:OLEObject Type="Embed" ProgID="Equation.3" ShapeID="_x0000_i1354" DrawAspect="Content" ObjectID="_1756031335" r:id="rId695"/>
        </w:object>
      </w:r>
      <w:r w:rsidRPr="007B266B">
        <w:rPr>
          <w:sz w:val="28"/>
          <w:szCs w:val="28"/>
          <w:lang w:val="en-AU"/>
        </w:rPr>
        <w:tab/>
        <w:t>- natijaviy to‘la qarshilik</w:t>
      </w:r>
    </w:p>
    <w:p w:rsidR="00C47964" w:rsidRPr="007B266B" w:rsidRDefault="00C47964" w:rsidP="00C47964">
      <w:pPr>
        <w:widowControl w:val="0"/>
        <w:jc w:val="both"/>
        <w:rPr>
          <w:sz w:val="28"/>
          <w:szCs w:val="28"/>
          <w:lang w:val="en-AU"/>
        </w:rPr>
      </w:pPr>
      <w:r w:rsidRPr="007B266B">
        <w:rPr>
          <w:sz w:val="28"/>
          <w:szCs w:val="28"/>
          <w:lang w:val="en-AU"/>
        </w:rPr>
        <w:tab/>
        <w:t>Q.t. tokining miqdoriga qarab elektr apparatlari, izolyatorlar, shina va kabellar qabul qilinadi.</w:t>
      </w:r>
    </w:p>
    <w:p w:rsidR="00C47964" w:rsidRPr="007B266B" w:rsidRDefault="00C47964" w:rsidP="00C47964">
      <w:pPr>
        <w:widowControl w:val="0"/>
        <w:jc w:val="both"/>
        <w:rPr>
          <w:sz w:val="28"/>
          <w:szCs w:val="28"/>
          <w:lang w:val="en-AU"/>
        </w:rPr>
      </w:pPr>
    </w:p>
    <w:p w:rsidR="00C47964" w:rsidRPr="007B266B" w:rsidRDefault="00C47964" w:rsidP="00C47964">
      <w:pPr>
        <w:widowControl w:val="0"/>
        <w:jc w:val="both"/>
        <w:rPr>
          <w:b/>
          <w:sz w:val="28"/>
          <w:szCs w:val="28"/>
        </w:rPr>
      </w:pPr>
      <w:r w:rsidRPr="007B266B">
        <w:rPr>
          <w:sz w:val="28"/>
          <w:szCs w:val="28"/>
          <w:lang w:val="en-AU"/>
        </w:rPr>
        <w:tab/>
      </w:r>
      <w:r w:rsidRPr="007B266B">
        <w:rPr>
          <w:b/>
          <w:sz w:val="28"/>
          <w:szCs w:val="28"/>
        </w:rPr>
        <w:t>Nazorat savollari:</w:t>
      </w:r>
    </w:p>
    <w:p w:rsidR="00C47964" w:rsidRPr="007B266B" w:rsidRDefault="00C47964" w:rsidP="00C47964">
      <w:pPr>
        <w:widowControl w:val="0"/>
        <w:numPr>
          <w:ilvl w:val="0"/>
          <w:numId w:val="58"/>
        </w:numPr>
        <w:jc w:val="both"/>
        <w:rPr>
          <w:sz w:val="28"/>
          <w:szCs w:val="28"/>
          <w:lang w:val="en-AU"/>
        </w:rPr>
      </w:pPr>
      <w:r w:rsidRPr="007B266B">
        <w:rPr>
          <w:sz w:val="28"/>
          <w:szCs w:val="28"/>
          <w:lang w:val="en-AU"/>
        </w:rPr>
        <w:t>Elektr ta’minot sistemasini asosiy uskunalarini qarshiliklar formulasini yozib bering?</w:t>
      </w:r>
    </w:p>
    <w:p w:rsidR="00C47964" w:rsidRPr="007B266B" w:rsidRDefault="00C47964" w:rsidP="00C47964">
      <w:pPr>
        <w:widowControl w:val="0"/>
        <w:numPr>
          <w:ilvl w:val="0"/>
          <w:numId w:val="58"/>
        </w:numPr>
        <w:jc w:val="both"/>
        <w:rPr>
          <w:sz w:val="28"/>
          <w:szCs w:val="28"/>
          <w:lang w:val="en-AU"/>
        </w:rPr>
      </w:pPr>
      <w:r w:rsidRPr="007B266B">
        <w:rPr>
          <w:sz w:val="28"/>
          <w:szCs w:val="28"/>
          <w:lang w:val="en-AU"/>
        </w:rPr>
        <w:t>Qisqa tutashuv tokini hisobini maqsadi nimadir?</w:t>
      </w:r>
    </w:p>
    <w:p w:rsidR="00C47964" w:rsidRPr="007B266B" w:rsidRDefault="00C47964" w:rsidP="00C47964">
      <w:pPr>
        <w:widowControl w:val="0"/>
        <w:numPr>
          <w:ilvl w:val="0"/>
          <w:numId w:val="58"/>
        </w:numPr>
        <w:jc w:val="both"/>
        <w:rPr>
          <w:sz w:val="28"/>
          <w:szCs w:val="28"/>
          <w:lang w:val="en-AU"/>
        </w:rPr>
      </w:pPr>
      <w:r w:rsidRPr="007B266B">
        <w:rPr>
          <w:sz w:val="28"/>
          <w:szCs w:val="28"/>
          <w:lang w:val="en-AU"/>
        </w:rPr>
        <w:t>Uch fazali tizimda qanday qisqa tutashuv toklari bo‘lishi mumkin?</w:t>
      </w:r>
    </w:p>
    <w:p w:rsidR="00C47964" w:rsidRPr="00601531" w:rsidRDefault="00C47964" w:rsidP="00C47964">
      <w:pPr>
        <w:jc w:val="center"/>
        <w:rPr>
          <w:sz w:val="28"/>
          <w:szCs w:val="28"/>
          <w:lang w:val="en-AU"/>
        </w:rPr>
      </w:pPr>
    </w:p>
    <w:p w:rsidR="00C47964" w:rsidRPr="00601531" w:rsidRDefault="00C47964" w:rsidP="00C47964">
      <w:pPr>
        <w:jc w:val="center"/>
        <w:rPr>
          <w:sz w:val="28"/>
          <w:szCs w:val="28"/>
          <w:lang w:val="en-US"/>
        </w:rPr>
      </w:pPr>
    </w:p>
    <w:p w:rsidR="00C47964" w:rsidRPr="0089063C" w:rsidRDefault="00C47964" w:rsidP="00C47964">
      <w:pPr>
        <w:jc w:val="center"/>
        <w:rPr>
          <w:sz w:val="28"/>
          <w:szCs w:val="28"/>
          <w:lang w:val="en-US"/>
        </w:rPr>
      </w:pPr>
      <w:r w:rsidRPr="001C6931">
        <w:rPr>
          <w:b/>
          <w:sz w:val="28"/>
          <w:szCs w:val="28"/>
          <w:lang w:val="en-AU"/>
        </w:rPr>
        <w:t>MA’RUZA №</w:t>
      </w:r>
      <w:r>
        <w:rPr>
          <w:b/>
          <w:sz w:val="28"/>
          <w:szCs w:val="28"/>
          <w:lang w:val="en-AU"/>
        </w:rPr>
        <w:t xml:space="preserve"> </w:t>
      </w:r>
      <w:r w:rsidR="0014142C" w:rsidRPr="0089063C">
        <w:rPr>
          <w:b/>
          <w:sz w:val="28"/>
          <w:szCs w:val="28"/>
          <w:lang w:val="en-US"/>
        </w:rPr>
        <w:t>19</w:t>
      </w:r>
    </w:p>
    <w:p w:rsidR="00C47964" w:rsidRPr="00601531" w:rsidRDefault="00C47964" w:rsidP="00C47964">
      <w:pPr>
        <w:jc w:val="center"/>
        <w:rPr>
          <w:b/>
          <w:sz w:val="32"/>
          <w:szCs w:val="32"/>
          <w:lang w:val="en-AU"/>
        </w:rPr>
      </w:pPr>
      <w:r w:rsidRPr="00601531">
        <w:rPr>
          <w:rFonts w:eastAsia="Calibri"/>
          <w:b/>
          <w:sz w:val="32"/>
          <w:szCs w:val="32"/>
          <w:lang w:val="uz-Cyrl-UZ" w:eastAsia="en-US"/>
        </w:rPr>
        <w:t>Shahar elektr</w:t>
      </w:r>
      <w:r w:rsidRPr="00601531">
        <w:rPr>
          <w:rFonts w:eastAsia="Calibri"/>
          <w:b/>
          <w:sz w:val="32"/>
          <w:szCs w:val="32"/>
          <w:lang w:val="en-US" w:eastAsia="en-US"/>
        </w:rPr>
        <w:t xml:space="preserve"> ta’minoti tizimida podstansiyalar va ular bilan bog’liq sarf  xarajatlar</w:t>
      </w:r>
      <w:r w:rsidRPr="00601531">
        <w:rPr>
          <w:b/>
          <w:sz w:val="32"/>
          <w:szCs w:val="32"/>
          <w:lang w:val="en-US"/>
        </w:rPr>
        <w:t>.</w:t>
      </w:r>
    </w:p>
    <w:p w:rsidR="00C47964" w:rsidRPr="00A162C7" w:rsidRDefault="00C47964" w:rsidP="00C47964">
      <w:pPr>
        <w:jc w:val="center"/>
        <w:rPr>
          <w:b/>
          <w:sz w:val="28"/>
          <w:szCs w:val="28"/>
          <w:lang w:val="en-AU"/>
        </w:rPr>
      </w:pPr>
      <w:r>
        <w:rPr>
          <w:b/>
          <w:sz w:val="28"/>
          <w:szCs w:val="28"/>
          <w:lang w:val="en-AU"/>
        </w:rPr>
        <w:t>Reja</w:t>
      </w:r>
    </w:p>
    <w:p w:rsidR="00C47964" w:rsidRPr="009A4897" w:rsidRDefault="00C47964" w:rsidP="00C47964">
      <w:pPr>
        <w:jc w:val="both"/>
        <w:rPr>
          <w:sz w:val="28"/>
          <w:szCs w:val="28"/>
          <w:lang w:val="en-AU"/>
        </w:rPr>
      </w:pPr>
      <w:r w:rsidRPr="009A4897">
        <w:rPr>
          <w:sz w:val="28"/>
          <w:szCs w:val="28"/>
          <w:lang w:val="en-AU"/>
        </w:rPr>
        <w:t xml:space="preserve">1) Sex elektr tarmoqlariga </w:t>
      </w:r>
      <w:r w:rsidRPr="009A4897">
        <w:rPr>
          <w:sz w:val="28"/>
          <w:szCs w:val="28"/>
          <w:lang w:val="uz-Cyrl-UZ"/>
        </w:rPr>
        <w:t>qo‘</w:t>
      </w:r>
      <w:r w:rsidRPr="009A4897">
        <w:rPr>
          <w:sz w:val="28"/>
          <w:szCs w:val="28"/>
          <w:lang w:val="en-AU"/>
        </w:rPr>
        <w:t>yiladigan talablar</w:t>
      </w:r>
    </w:p>
    <w:p w:rsidR="00C47964" w:rsidRPr="009A4897" w:rsidRDefault="00C47964" w:rsidP="00C47964">
      <w:pPr>
        <w:jc w:val="both"/>
        <w:rPr>
          <w:sz w:val="28"/>
          <w:szCs w:val="28"/>
          <w:lang w:val="en-AU"/>
        </w:rPr>
      </w:pPr>
      <w:r w:rsidRPr="009A4897">
        <w:rPr>
          <w:sz w:val="28"/>
          <w:szCs w:val="28"/>
          <w:lang w:val="en-AU"/>
        </w:rPr>
        <w:t>2) Kuch va yoritish elektr ishlatuvchilarini ta’minlash sxemalari</w:t>
      </w:r>
    </w:p>
    <w:p w:rsidR="00C47964" w:rsidRPr="009A4897" w:rsidRDefault="00C47964" w:rsidP="00C47964">
      <w:pPr>
        <w:jc w:val="both"/>
        <w:rPr>
          <w:sz w:val="28"/>
          <w:szCs w:val="28"/>
          <w:lang w:val="en-AU"/>
        </w:rPr>
      </w:pPr>
      <w:r w:rsidRPr="009A4897">
        <w:rPr>
          <w:sz w:val="28"/>
          <w:szCs w:val="28"/>
          <w:lang w:val="en-AU"/>
        </w:rPr>
        <w:t xml:space="preserve">3) Binolar va tashqi </w:t>
      </w:r>
      <w:r w:rsidRPr="009A4897">
        <w:rPr>
          <w:sz w:val="28"/>
          <w:szCs w:val="28"/>
          <w:lang w:val="uz-Cyrl-UZ"/>
        </w:rPr>
        <w:t>q</w:t>
      </w:r>
      <w:r w:rsidRPr="009A4897">
        <w:rPr>
          <w:sz w:val="28"/>
          <w:szCs w:val="28"/>
          <w:lang w:val="en-AU"/>
        </w:rPr>
        <w:t>urilmalarning muxit sharoiti bo`yicha tabaqalanishi</w:t>
      </w:r>
    </w:p>
    <w:p w:rsidR="00C47964" w:rsidRPr="009A4897" w:rsidRDefault="00C47964" w:rsidP="00C47964">
      <w:pPr>
        <w:jc w:val="center"/>
        <w:rPr>
          <w:b/>
          <w:sz w:val="28"/>
          <w:szCs w:val="28"/>
          <w:lang w:val="en-AU"/>
        </w:rPr>
      </w:pPr>
    </w:p>
    <w:p w:rsidR="00C47964" w:rsidRPr="009A4897" w:rsidRDefault="00C47964" w:rsidP="00C47964">
      <w:pPr>
        <w:jc w:val="center"/>
        <w:rPr>
          <w:sz w:val="28"/>
          <w:szCs w:val="28"/>
          <w:lang w:val="en-AU"/>
        </w:rPr>
      </w:pPr>
      <w:r w:rsidRPr="009A4897">
        <w:rPr>
          <w:b/>
          <w:sz w:val="28"/>
          <w:szCs w:val="28"/>
          <w:lang w:val="en-AU"/>
        </w:rPr>
        <w:t>2. Tayanch so`z va iboralar</w:t>
      </w:r>
    </w:p>
    <w:p w:rsidR="00C47964" w:rsidRPr="009A4897" w:rsidRDefault="00C47964" w:rsidP="00C47964">
      <w:pPr>
        <w:jc w:val="both"/>
        <w:rPr>
          <w:sz w:val="28"/>
          <w:szCs w:val="28"/>
          <w:lang w:val="en-AU"/>
        </w:rPr>
      </w:pPr>
    </w:p>
    <w:p w:rsidR="00C47964" w:rsidRPr="009A4897" w:rsidRDefault="00C47964" w:rsidP="00C47964">
      <w:pPr>
        <w:jc w:val="both"/>
        <w:rPr>
          <w:sz w:val="28"/>
          <w:szCs w:val="28"/>
          <w:lang w:val="en-AU"/>
        </w:rPr>
      </w:pPr>
      <w:r w:rsidRPr="009A4897">
        <w:rPr>
          <w:sz w:val="28"/>
          <w:szCs w:val="28"/>
          <w:lang w:val="en-AU"/>
        </w:rPr>
        <w:t xml:space="preserve">Texnik talablar, iqtisodiy talablar, birgalikda ta’minlash,  aloxida ta’minlash, osoyishta yuklamalar, tez o`zgaruvchan yuklamalar, izolyatsiyani oshirilishi, normal muxit  sharoiti,  gazlar,  chang,  tolali  materiallar, </w:t>
      </w:r>
      <w:r w:rsidRPr="009A4897">
        <w:rPr>
          <w:sz w:val="28"/>
          <w:szCs w:val="28"/>
          <w:lang w:val="uz-Cyrl-UZ"/>
        </w:rPr>
        <w:t>qattiq</w:t>
      </w:r>
      <w:r w:rsidRPr="009A4897">
        <w:rPr>
          <w:sz w:val="28"/>
          <w:szCs w:val="28"/>
          <w:lang w:val="en-AU"/>
        </w:rPr>
        <w:t xml:space="preserve"> </w:t>
      </w:r>
      <w:r w:rsidRPr="009A4897">
        <w:rPr>
          <w:sz w:val="28"/>
          <w:szCs w:val="28"/>
          <w:lang w:val="uz-Cyrl-UZ"/>
        </w:rPr>
        <w:t>yo</w:t>
      </w:r>
      <w:r w:rsidRPr="009A4897">
        <w:rPr>
          <w:sz w:val="28"/>
          <w:szCs w:val="28"/>
          <w:lang w:val="en-AU"/>
        </w:rPr>
        <w:t xml:space="preserve">nuvchi materiallar, portlovchi aralashma, </w:t>
      </w:r>
      <w:r w:rsidRPr="009A4897">
        <w:rPr>
          <w:sz w:val="28"/>
          <w:szCs w:val="28"/>
          <w:lang w:val="uz-Cyrl-UZ"/>
        </w:rPr>
        <w:t>yo</w:t>
      </w:r>
      <w:r w:rsidRPr="009A4897">
        <w:rPr>
          <w:sz w:val="28"/>
          <w:szCs w:val="28"/>
          <w:lang w:val="en-AU"/>
        </w:rPr>
        <w:t>n</w:t>
      </w:r>
      <w:r w:rsidRPr="009A4897">
        <w:rPr>
          <w:sz w:val="28"/>
          <w:szCs w:val="28"/>
          <w:lang w:val="uz-Cyrl-UZ"/>
        </w:rPr>
        <w:t>g‘</w:t>
      </w:r>
      <w:r w:rsidRPr="009A4897">
        <w:rPr>
          <w:sz w:val="28"/>
          <w:szCs w:val="28"/>
          <w:lang w:val="en-AU"/>
        </w:rPr>
        <w:t>in xavfi, portlash xavfi, muxit sharoiti bo`yicha klasslar.</w:t>
      </w:r>
    </w:p>
    <w:p w:rsidR="00C47964" w:rsidRPr="009A4897" w:rsidRDefault="00C47964" w:rsidP="00C47964">
      <w:pPr>
        <w:jc w:val="both"/>
        <w:rPr>
          <w:sz w:val="28"/>
          <w:szCs w:val="28"/>
          <w:lang w:val="en-AU"/>
        </w:rPr>
      </w:pPr>
    </w:p>
    <w:p w:rsidR="00C47964" w:rsidRDefault="00C47964" w:rsidP="00C47964">
      <w:pPr>
        <w:pStyle w:val="3"/>
        <w:rPr>
          <w:sz w:val="28"/>
          <w:szCs w:val="28"/>
          <w:lang w:val="en-AU"/>
        </w:rPr>
      </w:pPr>
      <w:bookmarkStart w:id="2" w:name="_Toc7167617"/>
    </w:p>
    <w:p w:rsidR="00C47964" w:rsidRPr="009A4897" w:rsidRDefault="00C47964" w:rsidP="00C47964">
      <w:pPr>
        <w:pStyle w:val="3"/>
        <w:rPr>
          <w:sz w:val="28"/>
          <w:szCs w:val="28"/>
          <w:lang w:val="en-AU"/>
        </w:rPr>
      </w:pPr>
      <w:r w:rsidRPr="009A4897">
        <w:rPr>
          <w:sz w:val="28"/>
          <w:szCs w:val="28"/>
          <w:lang w:val="en-AU"/>
        </w:rPr>
        <w:t>Sex elektr tarmoqlariga qo‘yiladigan talablar</w:t>
      </w:r>
      <w:bookmarkEnd w:id="2"/>
    </w:p>
    <w:p w:rsidR="00C47964" w:rsidRPr="009A4897" w:rsidRDefault="00C47964" w:rsidP="00C47964">
      <w:pPr>
        <w:jc w:val="both"/>
        <w:rPr>
          <w:sz w:val="28"/>
          <w:szCs w:val="28"/>
          <w:lang w:val="en-AU"/>
        </w:rPr>
      </w:pPr>
    </w:p>
    <w:p w:rsidR="00C47964" w:rsidRPr="009A4897" w:rsidRDefault="00C47964" w:rsidP="00C47964">
      <w:pPr>
        <w:jc w:val="both"/>
        <w:rPr>
          <w:sz w:val="28"/>
          <w:szCs w:val="28"/>
          <w:lang w:val="en-AU"/>
        </w:rPr>
      </w:pPr>
      <w:r w:rsidRPr="009A4897">
        <w:rPr>
          <w:sz w:val="28"/>
          <w:szCs w:val="28"/>
          <w:lang w:val="en-AU"/>
        </w:rPr>
        <w:lastRenderedPageBreak/>
        <w:tab/>
        <w:t xml:space="preserve">Kuchlanishi 1000 V gacha bo`lgan elektr tarmoqlariga </w:t>
      </w:r>
      <w:r w:rsidRPr="009A4897">
        <w:rPr>
          <w:sz w:val="28"/>
          <w:szCs w:val="28"/>
          <w:lang w:val="uz-Cyrl-UZ"/>
        </w:rPr>
        <w:t>q</w:t>
      </w:r>
      <w:r w:rsidRPr="009A4897">
        <w:rPr>
          <w:sz w:val="28"/>
          <w:szCs w:val="28"/>
          <w:lang w:val="en-AU"/>
        </w:rPr>
        <w:t xml:space="preserve">uyidagi  talablar </w:t>
      </w:r>
      <w:r w:rsidRPr="009A4897">
        <w:rPr>
          <w:sz w:val="28"/>
          <w:szCs w:val="28"/>
          <w:lang w:val="uz-Cyrl-UZ"/>
        </w:rPr>
        <w:t>qo‘</w:t>
      </w:r>
      <w:r w:rsidRPr="009A4897">
        <w:rPr>
          <w:sz w:val="28"/>
          <w:szCs w:val="28"/>
          <w:lang w:val="en-AU"/>
        </w:rPr>
        <w:t>yiladi :</w:t>
      </w:r>
    </w:p>
    <w:p w:rsidR="00C47964" w:rsidRPr="009A4897" w:rsidRDefault="00C47964" w:rsidP="00C47964">
      <w:pPr>
        <w:jc w:val="both"/>
        <w:rPr>
          <w:sz w:val="28"/>
          <w:szCs w:val="28"/>
          <w:lang w:val="en-AU"/>
        </w:rPr>
      </w:pPr>
      <w:r w:rsidRPr="009A4897">
        <w:rPr>
          <w:sz w:val="28"/>
          <w:szCs w:val="28"/>
          <w:lang w:val="en-AU"/>
        </w:rPr>
        <w:tab/>
        <w:t>1. Texnologik jarayondan kelib chiqadigan texnik talablar ;</w:t>
      </w:r>
    </w:p>
    <w:p w:rsidR="00C47964" w:rsidRPr="009A4897" w:rsidRDefault="00C47964" w:rsidP="00C47964">
      <w:pPr>
        <w:jc w:val="both"/>
        <w:rPr>
          <w:sz w:val="28"/>
          <w:szCs w:val="28"/>
          <w:lang w:val="en-AU"/>
        </w:rPr>
      </w:pPr>
      <w:r w:rsidRPr="009A4897">
        <w:rPr>
          <w:sz w:val="28"/>
          <w:szCs w:val="28"/>
          <w:lang w:val="en-AU"/>
        </w:rPr>
        <w:tab/>
        <w:t>2. Muxit sharoiti talablari ;</w:t>
      </w:r>
    </w:p>
    <w:p w:rsidR="00C47964" w:rsidRPr="009A4897" w:rsidRDefault="00C47964" w:rsidP="00C47964">
      <w:pPr>
        <w:jc w:val="both"/>
        <w:rPr>
          <w:sz w:val="28"/>
          <w:szCs w:val="28"/>
          <w:lang w:val="en-AU"/>
        </w:rPr>
      </w:pPr>
      <w:r w:rsidRPr="009A4897">
        <w:rPr>
          <w:sz w:val="28"/>
          <w:szCs w:val="28"/>
          <w:lang w:val="en-AU"/>
        </w:rPr>
        <w:tab/>
        <w:t>3. Iqtisodiy talablar ;</w:t>
      </w:r>
    </w:p>
    <w:p w:rsidR="00C47964" w:rsidRPr="009A4897" w:rsidRDefault="00C47964" w:rsidP="00C47964">
      <w:pPr>
        <w:jc w:val="both"/>
        <w:rPr>
          <w:sz w:val="28"/>
          <w:szCs w:val="28"/>
          <w:lang w:val="en-AU"/>
        </w:rPr>
      </w:pPr>
      <w:r w:rsidRPr="009A4897">
        <w:rPr>
          <w:sz w:val="28"/>
          <w:szCs w:val="28"/>
          <w:lang w:val="en-AU"/>
        </w:rPr>
        <w:tab/>
        <w:t xml:space="preserve">Texnik talablarga xisoblangan yuklamalar, kuchlanish </w:t>
      </w:r>
      <w:r w:rsidRPr="009A4897">
        <w:rPr>
          <w:sz w:val="28"/>
          <w:szCs w:val="28"/>
          <w:lang w:val="uz-Cyrl-UZ"/>
        </w:rPr>
        <w:t>q</w:t>
      </w:r>
      <w:r w:rsidRPr="009A4897">
        <w:rPr>
          <w:sz w:val="28"/>
          <w:szCs w:val="28"/>
          <w:lang w:val="en-AU"/>
        </w:rPr>
        <w:t>iymati,  ishonchlilik darajasi, chastota, fazalar soni va boshqalar  kiradi.  Masalan,  kabel kesim yuzasini tanlash uchun xisoblangan tok, transformator  quvvatini tanlash uchun xisoblangan to`la quvvat texnik talablarga kiradi.</w:t>
      </w:r>
    </w:p>
    <w:p w:rsidR="00C47964" w:rsidRPr="009A4897" w:rsidRDefault="00C47964" w:rsidP="00C47964">
      <w:pPr>
        <w:jc w:val="both"/>
        <w:rPr>
          <w:sz w:val="28"/>
          <w:szCs w:val="28"/>
          <w:lang w:val="en-AU"/>
        </w:rPr>
      </w:pPr>
      <w:r w:rsidRPr="009A4897">
        <w:rPr>
          <w:sz w:val="28"/>
          <w:szCs w:val="28"/>
          <w:lang w:val="en-AU"/>
        </w:rPr>
        <w:tab/>
        <w:t>Muxit sharoiti elektr qurilmalarning konstrkutsiyasini tanlashda  muxim rol o`ynaydi. Muxit sharoiti xaqida keyingi mavzuda kengroq  o`rganiladi.</w:t>
      </w:r>
    </w:p>
    <w:p w:rsidR="00C47964" w:rsidRPr="009A4897" w:rsidRDefault="00C47964" w:rsidP="00C47964">
      <w:pPr>
        <w:jc w:val="both"/>
        <w:rPr>
          <w:sz w:val="28"/>
          <w:szCs w:val="28"/>
          <w:lang w:val="en-AU"/>
        </w:rPr>
      </w:pPr>
      <w:r w:rsidRPr="009A4897">
        <w:rPr>
          <w:sz w:val="28"/>
          <w:szCs w:val="28"/>
          <w:lang w:val="en-AU"/>
        </w:rPr>
        <w:tab/>
        <w:t>Xar qanday elektr qurilmasi uchun  iqtisodiy  ko`rsatkichlar  asosiy  talablardan biridir, chunki  texnik  talablarga  qanchalik  yaxshi  javob bermasin, elektr qurilmasi iqtisodiy  tomonidan  tejamli  bo`lmasa,  u qatnashayotgan texnologik jarayon qimmat maxsulot ishlab chiqaradi va  kelajagi bulmaydi. Shuning uchun elektr jixozining yoki ETS  parametrining texnika talablariga javob beruvchi bir necha varianti mavjud bo`lsa,ular ichidan iqtisodiy ko`rsatkichlari eng  yuqorisi  tanlab  olinadi.  Tanlash  texnika - iqtisodiy xisoblar asosida  olib  boriladi.  Bu  xisoblarda  elektr qurilmasini o`rnatish uchun ketgan karital quyilmalar K va eks</w:t>
      </w:r>
      <w:r>
        <w:rPr>
          <w:sz w:val="28"/>
          <w:szCs w:val="28"/>
          <w:lang w:val="en-AU"/>
        </w:rPr>
        <w:t>po`lat</w:t>
      </w:r>
      <w:r w:rsidRPr="009A4897">
        <w:rPr>
          <w:sz w:val="28"/>
          <w:szCs w:val="28"/>
          <w:lang w:val="en-AU"/>
        </w:rPr>
        <w:t xml:space="preserve">atsion sarflar S  topiladi,  K  elektr  qurilmasini  </w:t>
      </w:r>
      <w:r>
        <w:rPr>
          <w:sz w:val="28"/>
          <w:szCs w:val="28"/>
          <w:lang w:val="en-AU"/>
        </w:rPr>
        <w:t>tashqi</w:t>
      </w:r>
      <w:r w:rsidRPr="009A4897">
        <w:rPr>
          <w:sz w:val="28"/>
          <w:szCs w:val="28"/>
          <w:lang w:val="en-AU"/>
        </w:rPr>
        <w:t>l  etuvchi elektr jixozlarining preyskurant qiymatlari yoki ETS ning  biror  parametrini ta’minlovchi qurilmalar qiymatlarini o`z ichiga oladi.</w:t>
      </w:r>
    </w:p>
    <w:p w:rsidR="00C47964" w:rsidRPr="009A4897" w:rsidRDefault="00C47964" w:rsidP="00C47964">
      <w:pPr>
        <w:jc w:val="both"/>
        <w:rPr>
          <w:sz w:val="28"/>
          <w:szCs w:val="28"/>
          <w:lang w:val="en-AU"/>
        </w:rPr>
      </w:pPr>
      <w:r w:rsidRPr="009A4897">
        <w:rPr>
          <w:sz w:val="28"/>
          <w:szCs w:val="28"/>
          <w:lang w:val="en-AU"/>
        </w:rPr>
        <w:tab/>
        <w:t>Eks</w:t>
      </w:r>
      <w:r>
        <w:rPr>
          <w:sz w:val="28"/>
          <w:szCs w:val="28"/>
          <w:lang w:val="en-AU"/>
        </w:rPr>
        <w:t>po`lat</w:t>
      </w:r>
      <w:r w:rsidRPr="009A4897">
        <w:rPr>
          <w:sz w:val="28"/>
          <w:szCs w:val="28"/>
          <w:lang w:val="en-AU"/>
        </w:rPr>
        <w:t xml:space="preserve">atsion sarflar ikkita </w:t>
      </w:r>
      <w:r>
        <w:rPr>
          <w:sz w:val="28"/>
          <w:szCs w:val="28"/>
          <w:lang w:val="en-AU"/>
        </w:rPr>
        <w:t>tashqi</w:t>
      </w:r>
      <w:r w:rsidRPr="009A4897">
        <w:rPr>
          <w:sz w:val="28"/>
          <w:szCs w:val="28"/>
          <w:lang w:val="en-AU"/>
        </w:rPr>
        <w:t>l etuvchidan -  amortizatsiya ajratmalari Sa va elektr energiyasi yo`qotishlari qiymati Sr dan iborat.</w:t>
      </w:r>
    </w:p>
    <w:p w:rsidR="00C47964" w:rsidRPr="009A4897" w:rsidRDefault="00C47964" w:rsidP="00C47964">
      <w:pPr>
        <w:jc w:val="both"/>
        <w:rPr>
          <w:sz w:val="28"/>
          <w:szCs w:val="28"/>
          <w:lang w:val="en-AU"/>
        </w:rPr>
      </w:pPr>
      <w:r w:rsidRPr="009A4897">
        <w:rPr>
          <w:sz w:val="28"/>
          <w:szCs w:val="28"/>
          <w:lang w:val="en-AU"/>
        </w:rPr>
        <w:tab/>
        <w:t xml:space="preserve">S=Sa+Sr                                    ( 3.1 ) </w:t>
      </w:r>
    </w:p>
    <w:p w:rsidR="00C47964" w:rsidRPr="009A4897" w:rsidRDefault="00C47964" w:rsidP="00C47964">
      <w:pPr>
        <w:jc w:val="both"/>
        <w:rPr>
          <w:sz w:val="28"/>
          <w:szCs w:val="28"/>
          <w:lang w:val="en-AU"/>
        </w:rPr>
      </w:pPr>
      <w:r w:rsidRPr="009A4897">
        <w:rPr>
          <w:sz w:val="28"/>
          <w:szCs w:val="28"/>
          <w:lang w:val="en-AU"/>
        </w:rPr>
        <w:tab/>
        <w:t>Sa qiymati xar bir elektr jixozi uchun amortizatsiya koeffitsienti Ra yordamidan karital quyilmalar qiymati orkali topiladi.</w:t>
      </w:r>
    </w:p>
    <w:p w:rsidR="00C47964" w:rsidRPr="009A4897" w:rsidRDefault="00C47964" w:rsidP="00C47964">
      <w:pPr>
        <w:jc w:val="both"/>
        <w:rPr>
          <w:sz w:val="28"/>
          <w:szCs w:val="28"/>
          <w:lang w:val="en-AU"/>
        </w:rPr>
      </w:pPr>
    </w:p>
    <w:p w:rsidR="00C47964" w:rsidRPr="009A4897" w:rsidRDefault="00C47964" w:rsidP="00C47964">
      <w:pPr>
        <w:jc w:val="both"/>
        <w:rPr>
          <w:sz w:val="28"/>
          <w:szCs w:val="28"/>
          <w:lang w:val="en-AU"/>
        </w:rPr>
      </w:pPr>
      <w:r w:rsidRPr="009A4897">
        <w:rPr>
          <w:sz w:val="28"/>
          <w:szCs w:val="28"/>
          <w:lang w:val="en-AU"/>
        </w:rPr>
        <w:tab/>
        <w:t>S = Ra</w:t>
      </w:r>
      <w:r w:rsidRPr="009A4897">
        <w:rPr>
          <w:sz w:val="28"/>
          <w:szCs w:val="28"/>
          <w:lang w:val="en-US"/>
        </w:rPr>
        <w:sym w:font="Symbol" w:char="F0D7"/>
      </w:r>
      <w:r w:rsidRPr="009A4897">
        <w:rPr>
          <w:sz w:val="28"/>
          <w:szCs w:val="28"/>
          <w:lang w:val="en-AU"/>
        </w:rPr>
        <w:t>K                                      ( 3.2 )</w:t>
      </w:r>
    </w:p>
    <w:p w:rsidR="00C47964" w:rsidRPr="009A4897" w:rsidRDefault="00C47964" w:rsidP="00C47964">
      <w:pPr>
        <w:jc w:val="both"/>
        <w:rPr>
          <w:sz w:val="28"/>
          <w:szCs w:val="28"/>
          <w:lang w:val="en-AU"/>
        </w:rPr>
      </w:pPr>
      <w:r w:rsidRPr="009A4897">
        <w:rPr>
          <w:sz w:val="28"/>
          <w:szCs w:val="28"/>
          <w:lang w:val="en-AU"/>
        </w:rPr>
        <w:tab/>
        <w:t>Elektr energiyasi yo`qotishlari  qurilmasiga  kiruvchi  jixozlardagi aktiv va reaktiv  energiya  yo`qotishlaridan  iborat.  Bu  yo`qotishlarini aniqlash yo`llari keyingi mavzularda batafsil ko`rib chiqiladi.</w:t>
      </w:r>
    </w:p>
    <w:p w:rsidR="00C47964" w:rsidRPr="009A4897" w:rsidRDefault="00C47964" w:rsidP="00C47964">
      <w:pPr>
        <w:jc w:val="both"/>
        <w:rPr>
          <w:sz w:val="28"/>
          <w:szCs w:val="28"/>
          <w:lang w:val="en-AU"/>
        </w:rPr>
      </w:pPr>
    </w:p>
    <w:p w:rsidR="00C47964" w:rsidRPr="009A4897" w:rsidRDefault="00C47964" w:rsidP="00C47964">
      <w:pPr>
        <w:jc w:val="both"/>
        <w:rPr>
          <w:sz w:val="28"/>
          <w:szCs w:val="28"/>
          <w:lang w:val="en-AU"/>
        </w:rPr>
      </w:pPr>
      <w:r w:rsidRPr="009A4897">
        <w:rPr>
          <w:sz w:val="28"/>
          <w:szCs w:val="28"/>
          <w:lang w:val="en-AU"/>
        </w:rPr>
        <w:tab/>
        <w:t>Ma’lumki, kuch yuklamalari - kuch EI lari tomonidan xosil  qilinadi. Bularga elektr dvigatellari,  pechlar,  payvandlash  mashinalari  kiradi.</w:t>
      </w:r>
    </w:p>
    <w:p w:rsidR="00C47964" w:rsidRPr="009A4897" w:rsidRDefault="00C47964" w:rsidP="00C47964">
      <w:pPr>
        <w:jc w:val="both"/>
        <w:rPr>
          <w:sz w:val="28"/>
          <w:szCs w:val="28"/>
          <w:lang w:val="en-AU"/>
        </w:rPr>
      </w:pPr>
      <w:r w:rsidRPr="009A4897">
        <w:rPr>
          <w:sz w:val="28"/>
          <w:szCs w:val="28"/>
          <w:lang w:val="en-AU"/>
        </w:rPr>
        <w:tab/>
        <w:t>Kuch  va  yoritish  EI larining ta’minlash sxemasi kuch EI larining ish  rejimiga va  kuchlanishi  qiymatiga  bog`lik.</w:t>
      </w:r>
    </w:p>
    <w:p w:rsidR="00C47964" w:rsidRPr="009A4897" w:rsidRDefault="00C47964" w:rsidP="00C47964">
      <w:pPr>
        <w:jc w:val="both"/>
        <w:rPr>
          <w:sz w:val="28"/>
          <w:szCs w:val="28"/>
          <w:lang w:val="en-AU"/>
        </w:rPr>
      </w:pPr>
      <w:r w:rsidRPr="009A4897">
        <w:rPr>
          <w:sz w:val="28"/>
          <w:szCs w:val="28"/>
          <w:lang w:val="en-AU"/>
        </w:rPr>
        <w:tab/>
        <w:t>Ma’lumki, yoritish asboblari uchun 220 V  kuchlanish  talab  qilinadi.</w:t>
      </w:r>
    </w:p>
    <w:p w:rsidR="00C47964" w:rsidRPr="009A4897" w:rsidRDefault="00C47964" w:rsidP="00C47964">
      <w:pPr>
        <w:jc w:val="both"/>
        <w:rPr>
          <w:sz w:val="28"/>
          <w:szCs w:val="28"/>
          <w:lang w:val="en-AU"/>
        </w:rPr>
      </w:pPr>
      <w:r w:rsidRPr="009A4897">
        <w:rPr>
          <w:sz w:val="28"/>
          <w:szCs w:val="28"/>
          <w:lang w:val="en-AU"/>
        </w:rPr>
        <w:tab/>
        <w:t>Quvvati 200 kVt ( 400 kVt ) gacha bo`lgan EI lar uchun 380 V yoki  660  V kuchlanishlar ishlatiladi.</w:t>
      </w:r>
    </w:p>
    <w:p w:rsidR="00C47964" w:rsidRPr="009A4897" w:rsidRDefault="00C47964" w:rsidP="00C47964">
      <w:pPr>
        <w:jc w:val="both"/>
        <w:rPr>
          <w:sz w:val="28"/>
          <w:szCs w:val="28"/>
          <w:lang w:val="en-AU"/>
        </w:rPr>
      </w:pPr>
      <w:r w:rsidRPr="009A4897">
        <w:rPr>
          <w:sz w:val="28"/>
          <w:szCs w:val="28"/>
          <w:lang w:val="en-AU"/>
        </w:rPr>
        <w:tab/>
        <w:t>Ish rejimi va kuchlanishga bog`lik xolda kuch va yoritish  elektr  ishlatuvchilarining birgalikda ta’minlash va aloxida ta’minlash sxemalari ishlatiladi.</w:t>
      </w:r>
    </w:p>
    <w:p w:rsidR="00C47964" w:rsidRPr="009A4897" w:rsidRDefault="00C47964" w:rsidP="00C47964">
      <w:pPr>
        <w:jc w:val="both"/>
        <w:rPr>
          <w:sz w:val="28"/>
          <w:szCs w:val="28"/>
          <w:lang w:val="en-AU"/>
        </w:rPr>
      </w:pPr>
      <w:r w:rsidRPr="009A4897">
        <w:rPr>
          <w:sz w:val="28"/>
          <w:szCs w:val="28"/>
          <w:lang w:val="en-AU"/>
        </w:rPr>
        <w:lastRenderedPageBreak/>
        <w:tab/>
        <w:t>Birgalikda ta’minlashda kuch va  yoritish  uchun  bitta  umumiy transformator ishlatiladi. Aloxida ta’minlash sxemasida kuch va  yoritish  uchun aloxida ( 2 ta ) transformatorlar ishlatiladi.</w:t>
      </w:r>
    </w:p>
    <w:p w:rsidR="00C47964" w:rsidRPr="009A4897" w:rsidRDefault="00C47964" w:rsidP="00C47964">
      <w:pPr>
        <w:jc w:val="both"/>
        <w:rPr>
          <w:sz w:val="28"/>
          <w:szCs w:val="28"/>
          <w:lang w:val="en-AU"/>
        </w:rPr>
      </w:pPr>
      <w:r w:rsidRPr="009A4897">
        <w:rPr>
          <w:sz w:val="28"/>
          <w:szCs w:val="28"/>
          <w:lang w:val="en-AU"/>
        </w:rPr>
        <w:tab/>
        <w:t>ETS ni loyixalashda quyidagi kuchlanish variantlari bo`lishi mumkin  :  Aloxida ta’minlashda</w:t>
      </w:r>
    </w:p>
    <w:p w:rsidR="00C47964" w:rsidRPr="009A4897" w:rsidRDefault="00C47964" w:rsidP="00C47964">
      <w:pPr>
        <w:jc w:val="both"/>
        <w:rPr>
          <w:sz w:val="28"/>
          <w:szCs w:val="28"/>
          <w:lang w:val="en-AU"/>
        </w:rPr>
      </w:pPr>
    </w:p>
    <w:p w:rsidR="00C47964" w:rsidRPr="009A4897" w:rsidRDefault="00C47964" w:rsidP="00C47964">
      <w:pPr>
        <w:jc w:val="both"/>
        <w:rPr>
          <w:sz w:val="28"/>
          <w:szCs w:val="28"/>
          <w:lang w:val="en-AU"/>
        </w:rPr>
      </w:pPr>
      <w:r w:rsidRPr="009A4897">
        <w:rPr>
          <w:sz w:val="28"/>
          <w:szCs w:val="28"/>
          <w:lang w:val="en-AU"/>
        </w:rPr>
        <w:tab/>
        <w:t>1. Kuch EI larining 380 V, yoritishga 380/220 V .</w:t>
      </w:r>
    </w:p>
    <w:p w:rsidR="00C47964" w:rsidRPr="009A4897" w:rsidRDefault="00C47964" w:rsidP="00C47964">
      <w:pPr>
        <w:jc w:val="both"/>
        <w:rPr>
          <w:sz w:val="28"/>
          <w:szCs w:val="28"/>
          <w:lang w:val="en-AU"/>
        </w:rPr>
      </w:pPr>
      <w:r w:rsidRPr="009A4897">
        <w:rPr>
          <w:sz w:val="28"/>
          <w:szCs w:val="28"/>
          <w:lang w:val="en-AU"/>
        </w:rPr>
        <w:tab/>
        <w:t>2. Kuch EI lari uchun 660  V,  yoritish  uchun  380/220 V. Birgalikda   ta’minlashda.</w:t>
      </w:r>
      <w:r w:rsidRPr="009A4897">
        <w:rPr>
          <w:sz w:val="28"/>
          <w:szCs w:val="28"/>
          <w:lang w:val="en-AU"/>
        </w:rPr>
        <w:tab/>
        <w:t>3. Kuch va yoritish EI lari 380 / 220 V.</w:t>
      </w:r>
    </w:p>
    <w:p w:rsidR="00C47964" w:rsidRPr="009A4897" w:rsidRDefault="00C47964" w:rsidP="00C47964">
      <w:pPr>
        <w:jc w:val="both"/>
        <w:rPr>
          <w:sz w:val="28"/>
          <w:szCs w:val="28"/>
          <w:lang w:val="en-AU"/>
        </w:rPr>
      </w:pPr>
      <w:r w:rsidRPr="009A4897">
        <w:rPr>
          <w:sz w:val="28"/>
          <w:szCs w:val="28"/>
          <w:lang w:val="en-AU"/>
        </w:rPr>
        <w:tab/>
        <w:t>4. Kuch EI larining bir qismi 660 V, kuch EI larining kolgan  qismi va yoritish uchun 660 / 380 / 220 V.</w:t>
      </w:r>
    </w:p>
    <w:p w:rsidR="00C47964" w:rsidRPr="009A4897" w:rsidRDefault="00C47964" w:rsidP="00C47964">
      <w:pPr>
        <w:jc w:val="both"/>
        <w:rPr>
          <w:sz w:val="28"/>
          <w:szCs w:val="28"/>
          <w:lang w:val="en-AU"/>
        </w:rPr>
      </w:pPr>
    </w:p>
    <w:p w:rsidR="00C47964" w:rsidRPr="009A4897" w:rsidRDefault="00C47964" w:rsidP="00C47964">
      <w:pPr>
        <w:jc w:val="both"/>
        <w:rPr>
          <w:sz w:val="28"/>
          <w:szCs w:val="28"/>
          <w:lang w:val="en-AU"/>
        </w:rPr>
      </w:pPr>
      <w:r w:rsidRPr="009A4897">
        <w:rPr>
          <w:sz w:val="28"/>
          <w:szCs w:val="28"/>
          <w:lang w:val="en-AU"/>
        </w:rPr>
        <w:tab/>
        <w:t>Xozirgi raytda asosan umumiy transformatordan birgalikda  ta’minlash sxemasi ishlatiladi. Bu sxema nisbatan arzon va sodda  bo`lsa  xam, kamchiligi - xar qanday 1 fazali yerga ulanish qisqa tutashuv bo`lib,  ximoya apparati ( avtomat yoki saqlagich ) tomonidan  o`chiriladi.  Bu  I -  toifaga kiruvchi EI va I larning elektr ta’minotida uzulishga olib  keladi, chunki bu sxemada elektr tarmog`i yerga ulangan neytral  rejimida  ishlaydi.</w:t>
      </w:r>
    </w:p>
    <w:p w:rsidR="00C47964" w:rsidRPr="009A4897" w:rsidRDefault="00C47964" w:rsidP="00C47964">
      <w:pPr>
        <w:jc w:val="both"/>
        <w:rPr>
          <w:sz w:val="28"/>
          <w:szCs w:val="28"/>
          <w:lang w:val="en-AU"/>
        </w:rPr>
      </w:pPr>
      <w:r w:rsidRPr="009A4897">
        <w:rPr>
          <w:sz w:val="28"/>
          <w:szCs w:val="28"/>
          <w:lang w:val="en-AU"/>
        </w:rPr>
        <w:tab/>
        <w:t>Aloxida ta’minlash sxemasi tez o`zgaruvchan ish rejimli EI  lar  mavjud bo`lsa ishlatilishi mumkin. Ma’lumki, bunday EI larga elektr payvandlash, shtamrovka mashinalari va presslar xamda  tez - tez   yurguzib - o`chirilib turadigan katta quvvatli ( 80 - 100 kVtdan ortik quvvatli )  dvigatellar kiradi. Bunday EI lar  uz  ishlari  davomida  kuchlanish  tebranishlari xosil qilib, yoritish tizimi ishiga salbiy  ta’sir  kiladi.</w:t>
      </w:r>
    </w:p>
    <w:p w:rsidR="00C47964" w:rsidRPr="009A4897" w:rsidRDefault="00C47964" w:rsidP="00C47964">
      <w:pPr>
        <w:jc w:val="both"/>
        <w:rPr>
          <w:sz w:val="28"/>
          <w:szCs w:val="28"/>
          <w:lang w:val="en-AU"/>
        </w:rPr>
      </w:pPr>
      <w:r w:rsidRPr="009A4897">
        <w:rPr>
          <w:sz w:val="28"/>
          <w:szCs w:val="28"/>
          <w:lang w:val="en-AU"/>
        </w:rPr>
        <w:tab/>
        <w:t xml:space="preserve">Davlat standarti bo`yicha, agar kuchlanish tebranishi    qiymati 1.5 % dan  ortmasa, tebranishlar soni cheklanmaydi. Agar </w:t>
      </w:r>
      <w:r w:rsidRPr="009A4897">
        <w:rPr>
          <w:position w:val="-6"/>
          <w:sz w:val="28"/>
          <w:szCs w:val="28"/>
        </w:rPr>
        <w:object w:dxaOrig="300" w:dyaOrig="279">
          <v:shape id="_x0000_i1355" type="#_x0000_t75" style="width:15pt;height:14.25pt" o:ole="">
            <v:imagedata r:id="rId696" o:title=""/>
          </v:shape>
          <o:OLEObject Type="Embed" ProgID="Equation.2" ShapeID="_x0000_i1355" DrawAspect="Content" ObjectID="_1756031336" r:id="rId697"/>
        </w:object>
      </w:r>
      <w:r w:rsidRPr="009A4897">
        <w:rPr>
          <w:sz w:val="28"/>
          <w:szCs w:val="28"/>
          <w:lang w:val="en-AU"/>
        </w:rPr>
        <w:t xml:space="preserve"> &gt; 1.5 % bo`lsa,  soatiga yo`l qo`yiladigan tebranishlar soni n quyidagicha topiladi :</w:t>
      </w:r>
    </w:p>
    <w:p w:rsidR="00C47964" w:rsidRPr="009A4897" w:rsidRDefault="00C47964" w:rsidP="00C47964">
      <w:pPr>
        <w:jc w:val="both"/>
        <w:rPr>
          <w:sz w:val="28"/>
          <w:szCs w:val="28"/>
          <w:lang w:val="en-AU"/>
        </w:rPr>
      </w:pPr>
    </w:p>
    <w:p w:rsidR="00C47964" w:rsidRPr="009A4897" w:rsidRDefault="00C47964" w:rsidP="00C47964">
      <w:pPr>
        <w:jc w:val="both"/>
        <w:rPr>
          <w:sz w:val="28"/>
          <w:szCs w:val="28"/>
          <w:lang w:val="en-AU"/>
        </w:rPr>
      </w:pPr>
      <w:r w:rsidRPr="009A4897">
        <w:rPr>
          <w:sz w:val="28"/>
          <w:szCs w:val="28"/>
          <w:lang w:val="en-AU"/>
        </w:rPr>
        <w:tab/>
      </w:r>
      <w:r w:rsidRPr="009A4897">
        <w:rPr>
          <w:sz w:val="28"/>
          <w:szCs w:val="28"/>
          <w:lang w:val="en-US"/>
        </w:rPr>
        <w:t>n</w:t>
      </w:r>
      <w:r w:rsidRPr="009A4897">
        <w:rPr>
          <w:sz w:val="28"/>
          <w:szCs w:val="28"/>
          <w:lang w:val="en-AU"/>
        </w:rPr>
        <w:t>=</w:t>
      </w:r>
      <w:r w:rsidRPr="009A4897">
        <w:rPr>
          <w:position w:val="-22"/>
          <w:sz w:val="28"/>
          <w:szCs w:val="28"/>
          <w:lang w:val="en-US"/>
        </w:rPr>
        <w:object w:dxaOrig="680" w:dyaOrig="620">
          <v:shape id="_x0000_i1356" type="#_x0000_t75" style="width:33.75pt;height:31.5pt" o:ole="">
            <v:imagedata r:id="rId698" o:title=""/>
          </v:shape>
          <o:OLEObject Type="Embed" ProgID="Equation.2" ShapeID="_x0000_i1356" DrawAspect="Content" ObjectID="_1756031337" r:id="rId699"/>
        </w:object>
      </w:r>
      <w:r w:rsidRPr="009A4897">
        <w:rPr>
          <w:sz w:val="28"/>
          <w:szCs w:val="28"/>
          <w:lang w:val="en-AU"/>
        </w:rPr>
        <w:t xml:space="preserve">                                 ( 3.3 )</w:t>
      </w:r>
    </w:p>
    <w:p w:rsidR="00C47964" w:rsidRPr="009A4897" w:rsidRDefault="00C47964" w:rsidP="00C47964">
      <w:pPr>
        <w:jc w:val="both"/>
        <w:rPr>
          <w:sz w:val="28"/>
          <w:szCs w:val="28"/>
          <w:lang w:val="en-AU"/>
        </w:rPr>
      </w:pPr>
    </w:p>
    <w:p w:rsidR="00C47964" w:rsidRPr="009A4897" w:rsidRDefault="00C47964" w:rsidP="00C47964">
      <w:pPr>
        <w:jc w:val="both"/>
        <w:rPr>
          <w:sz w:val="28"/>
          <w:szCs w:val="28"/>
          <w:lang w:val="en-AU"/>
        </w:rPr>
      </w:pPr>
      <w:r w:rsidRPr="009A4897">
        <w:rPr>
          <w:sz w:val="28"/>
          <w:szCs w:val="28"/>
          <w:lang w:val="en-AU"/>
        </w:rPr>
        <w:t xml:space="preserve">masalan, </w:t>
      </w:r>
      <w:r w:rsidRPr="009A4897">
        <w:rPr>
          <w:sz w:val="28"/>
          <w:szCs w:val="28"/>
        </w:rPr>
        <w:sym w:font="Symbol" w:char="F064"/>
      </w:r>
      <w:r w:rsidRPr="009A4897">
        <w:rPr>
          <w:sz w:val="28"/>
          <w:szCs w:val="28"/>
          <w:lang w:val="en-AU"/>
        </w:rPr>
        <w:t>U = 4 % bo`lgan tebranishlarning soni n = 2 taga yo`l  qo`yiladi. Kuchlanish tebranishi qiymati  sex transformatori  va shu tebranishni xosil qiluvchi tez o`zgaruvchan ish  rejimli  EI  quvvatilari nisbatiga  bog`lik. Masalan, transformator quvvatining 10 % gi teng quvvatli dvigatel ishlaganda, soatiga 2 ta tebranishga yo`l  qo`yiladi.  Agar  bitta  payvandlash mashinasining quvvati transformator quvvatining 15  %  gacha  bo`lsa, birgalikda ta’minlash mumkin.  Ammo,  bunday  mashinalardan  bir nechta bo`lsa, ularning tebranishlari ustma - ust tushishi mumkin  bo`lgani uchun, birgalikda ta’minlash mumkin emas. Yoritish  va  kuch  EI  larining ta’minlash sxemalarini tanlashga shu kursning II - qismida xam qaytiladi.</w:t>
      </w:r>
    </w:p>
    <w:p w:rsidR="00C47964" w:rsidRPr="009A4897" w:rsidRDefault="00C47964" w:rsidP="00C47964">
      <w:pPr>
        <w:jc w:val="both"/>
        <w:rPr>
          <w:sz w:val="28"/>
          <w:szCs w:val="28"/>
          <w:lang w:val="en-AU"/>
        </w:rPr>
      </w:pPr>
    </w:p>
    <w:p w:rsidR="00C47964" w:rsidRPr="009A4897" w:rsidRDefault="00C47964" w:rsidP="00C47964">
      <w:pPr>
        <w:jc w:val="both"/>
        <w:rPr>
          <w:sz w:val="28"/>
          <w:szCs w:val="28"/>
          <w:lang w:val="en-AU"/>
        </w:rPr>
      </w:pPr>
    </w:p>
    <w:p w:rsidR="00C47964" w:rsidRPr="009A4897" w:rsidRDefault="00C47964" w:rsidP="00C47964">
      <w:pPr>
        <w:jc w:val="both"/>
        <w:rPr>
          <w:sz w:val="28"/>
          <w:szCs w:val="28"/>
          <w:lang w:val="en-AU"/>
        </w:rPr>
      </w:pPr>
      <w:r w:rsidRPr="009A4897">
        <w:rPr>
          <w:sz w:val="28"/>
          <w:szCs w:val="28"/>
          <w:lang w:val="en-AU"/>
        </w:rPr>
        <w:tab/>
        <w:t>Agar ishlab chiqarish xonalaridagi muxit sharoiti elektr qurilmalariga biror zararli ta’sir ko`rsatmasa, elektr qurilmalari  uz  navbatida biror xodisa sababchisi bo`lmasa, bunday xonalar normal sharoitli  deyiladi.</w:t>
      </w:r>
    </w:p>
    <w:p w:rsidR="00C47964" w:rsidRPr="009A4897" w:rsidRDefault="00C47964" w:rsidP="00C47964">
      <w:pPr>
        <w:jc w:val="both"/>
        <w:rPr>
          <w:sz w:val="28"/>
          <w:szCs w:val="28"/>
          <w:lang w:val="en-AU"/>
        </w:rPr>
      </w:pPr>
      <w:r w:rsidRPr="009A4897">
        <w:rPr>
          <w:sz w:val="28"/>
          <w:szCs w:val="28"/>
          <w:lang w:val="en-AU"/>
        </w:rPr>
        <w:lastRenderedPageBreak/>
        <w:tab/>
        <w:t>Bular  quruq,  isitiladigan  yoki  isitilmaydigan,  xonalar   korroziya, yong`in yoki portlash xavflari yo`q bo`ladi. Bu maishiy xizmat xonalari, metallarni ` xolda ishlash sexlari,  yiguv, asbobsozlik  va  shunga o`xshash sexlar kiradi.</w:t>
      </w:r>
    </w:p>
    <w:p w:rsidR="00C47964" w:rsidRPr="009A4897" w:rsidRDefault="00C47964" w:rsidP="00C47964">
      <w:pPr>
        <w:jc w:val="both"/>
        <w:rPr>
          <w:sz w:val="28"/>
          <w:szCs w:val="28"/>
          <w:lang w:val="en-AU"/>
        </w:rPr>
      </w:pPr>
      <w:r w:rsidRPr="009A4897">
        <w:rPr>
          <w:sz w:val="28"/>
          <w:szCs w:val="28"/>
          <w:lang w:val="en-AU"/>
        </w:rPr>
        <w:tab/>
        <w:t xml:space="preserve">Chang, nam, kislota va ishqor bug`lari bo`lib, ular  o`tkazgichlar  materialiga va izolyatsiyasiga yemiruvchi ta’sir ko`rsatadigan xonalar korroziya xavfi bor deyiladi. </w:t>
      </w:r>
      <w:r w:rsidRPr="009A4897">
        <w:rPr>
          <w:sz w:val="28"/>
          <w:szCs w:val="28"/>
          <w:lang w:val="en-AU"/>
        </w:rPr>
        <w:tab/>
        <w:t xml:space="preserve">Bularga </w:t>
      </w:r>
      <w:r>
        <w:rPr>
          <w:sz w:val="28"/>
          <w:szCs w:val="28"/>
          <w:lang w:val="en-AU"/>
        </w:rPr>
        <w:t>po`lat</w:t>
      </w:r>
      <w:r w:rsidRPr="009A4897">
        <w:rPr>
          <w:sz w:val="28"/>
          <w:szCs w:val="28"/>
          <w:lang w:val="en-AU"/>
        </w:rPr>
        <w:t xml:space="preserve"> eritish, quyish, yog`ochsozlik, shlifovkalash,  oltingugurt kislotasi, elektroliz sexlari kiradi.</w:t>
      </w:r>
    </w:p>
    <w:p w:rsidR="00C47964" w:rsidRPr="009A4897" w:rsidRDefault="00C47964" w:rsidP="00C47964">
      <w:pPr>
        <w:jc w:val="both"/>
        <w:rPr>
          <w:sz w:val="28"/>
          <w:szCs w:val="28"/>
          <w:lang w:val="en-AU"/>
        </w:rPr>
      </w:pPr>
      <w:r w:rsidRPr="009A4897">
        <w:rPr>
          <w:sz w:val="28"/>
          <w:szCs w:val="28"/>
          <w:lang w:val="en-AU"/>
        </w:rPr>
        <w:tab/>
        <w:t>Yongin xavfi bor (YeX) xonalarda va tashqi qurilmalarda  alanga  olganda portlash sodir bo`lmaydigan yonuvchi materiallar saqlanadi yoki  ishlatiladi. Ular 4 ta toifaga  bo`linishadi.</w:t>
      </w:r>
    </w:p>
    <w:p w:rsidR="00C47964" w:rsidRPr="009A4897" w:rsidRDefault="00C47964" w:rsidP="00C47964">
      <w:pPr>
        <w:jc w:val="both"/>
        <w:rPr>
          <w:sz w:val="28"/>
          <w:szCs w:val="28"/>
          <w:lang w:val="en-AU"/>
        </w:rPr>
      </w:pPr>
      <w:r w:rsidRPr="009A4897">
        <w:rPr>
          <w:sz w:val="28"/>
          <w:szCs w:val="28"/>
          <w:lang w:val="en-AU"/>
        </w:rPr>
        <w:tab/>
        <w:t>P - I  toifadagi  xonalarda bug`larining yonib  ketish  temreraturasi 45 °S dan yuqori bo`lgan yonuvchi suyuqliklar saqlanadi yoki ishlatiladi. Bularga yog` omborlari, rodstantsiyalarning   yog`  xo`jaliklari  kiradi.</w:t>
      </w:r>
    </w:p>
    <w:p w:rsidR="00C47964" w:rsidRPr="009A4897" w:rsidRDefault="00C47964" w:rsidP="00C47964">
      <w:pPr>
        <w:jc w:val="both"/>
        <w:rPr>
          <w:sz w:val="28"/>
          <w:szCs w:val="28"/>
          <w:lang w:val="en-AU"/>
        </w:rPr>
      </w:pPr>
      <w:r w:rsidRPr="009A4897">
        <w:rPr>
          <w:sz w:val="28"/>
          <w:szCs w:val="28"/>
          <w:lang w:val="en-AU"/>
        </w:rPr>
        <w:tab/>
        <w:t>P - II xonalarida xavoda uchib yuruvchi yonuvchi chang va tolalar ajralib turadi. Bularga yog`ochsozlik sexlari,  atsetiltsellyulozani   maydalash bo`limi, oltingugurt ombori, serouglerod ishlab chiqarishdagi  oltingugurt eritish bo`limi va boshqalar kiradi.</w:t>
      </w:r>
    </w:p>
    <w:p w:rsidR="00C47964" w:rsidRPr="009A4897" w:rsidRDefault="00C47964" w:rsidP="00C47964">
      <w:pPr>
        <w:jc w:val="both"/>
        <w:rPr>
          <w:sz w:val="28"/>
          <w:szCs w:val="28"/>
          <w:lang w:val="en-AU"/>
        </w:rPr>
      </w:pPr>
      <w:r w:rsidRPr="009A4897">
        <w:rPr>
          <w:sz w:val="28"/>
          <w:szCs w:val="28"/>
          <w:lang w:val="en-AU"/>
        </w:rPr>
        <w:tab/>
        <w:t>P - IIa da xonalari qattiq yoki tolasimon yonuvchi materialar  ishlatiladi. Bu toifaga  yog`och detal va konstruktsiya ombori, gazlama va  qog`oz omborlari kiradi.</w:t>
      </w:r>
    </w:p>
    <w:p w:rsidR="00C47964" w:rsidRPr="009A4897" w:rsidRDefault="00C47964" w:rsidP="00C47964">
      <w:pPr>
        <w:jc w:val="both"/>
        <w:rPr>
          <w:sz w:val="28"/>
          <w:szCs w:val="28"/>
          <w:lang w:val="en-AU"/>
        </w:rPr>
      </w:pPr>
      <w:r w:rsidRPr="009A4897">
        <w:rPr>
          <w:sz w:val="28"/>
          <w:szCs w:val="28"/>
          <w:lang w:val="en-AU"/>
        </w:rPr>
        <w:tab/>
        <w:t>P - III - yonuvchi materiallar saqlanuvchi  ochiq  qurilmalar  bo`lib, bularda ko`mir, torf, yog`och, mineral yog`lar saqlanadi.</w:t>
      </w:r>
    </w:p>
    <w:p w:rsidR="00C47964" w:rsidRPr="009A4897" w:rsidRDefault="00C47964" w:rsidP="00C47964">
      <w:pPr>
        <w:jc w:val="both"/>
        <w:rPr>
          <w:sz w:val="28"/>
          <w:szCs w:val="28"/>
          <w:lang w:val="en-AU"/>
        </w:rPr>
      </w:pPr>
      <w:r w:rsidRPr="009A4897">
        <w:rPr>
          <w:sz w:val="28"/>
          <w:szCs w:val="28"/>
          <w:lang w:val="en-AU"/>
        </w:rPr>
        <w:tab/>
        <w:t>Portlash xavfi bor ( PX )  xonalar yoki tashqi qurilmalarda  texnologik  jarayon natijasida yoki avariyalarda yonuvchi gazlar va bug`larni xavo  bilan yoki o`zaro portlovchi aralashmasi xosil bo`ladi. Bularga yana  gaz  va  chang bilan xavfli yerosti shaxtalar xam kiradi.</w:t>
      </w:r>
    </w:p>
    <w:p w:rsidR="00C47964" w:rsidRPr="009A4897" w:rsidRDefault="00C47964" w:rsidP="00C47964">
      <w:pPr>
        <w:jc w:val="both"/>
        <w:rPr>
          <w:sz w:val="28"/>
          <w:szCs w:val="28"/>
          <w:lang w:val="en-AU"/>
        </w:rPr>
      </w:pPr>
      <w:r w:rsidRPr="009A4897">
        <w:rPr>
          <w:sz w:val="28"/>
          <w:szCs w:val="28"/>
          <w:lang w:val="en-AU"/>
        </w:rPr>
        <w:tab/>
        <w:t>Agar shunday qurilmalarda ochiq olov ishlatilsa, chug`lanib  turuvchi qismlar bo`lsa yoki yoqilg`i yoqilsa, ularga portlash bo`yicha xavfsiz xisoblanadi.</w:t>
      </w:r>
    </w:p>
    <w:p w:rsidR="00C47964" w:rsidRPr="009A4897" w:rsidRDefault="00C47964" w:rsidP="00C47964">
      <w:pPr>
        <w:jc w:val="both"/>
        <w:rPr>
          <w:sz w:val="28"/>
          <w:szCs w:val="28"/>
          <w:lang w:val="en-AU"/>
        </w:rPr>
      </w:pPr>
      <w:r w:rsidRPr="009A4897">
        <w:rPr>
          <w:sz w:val="28"/>
          <w:szCs w:val="28"/>
          <w:lang w:val="en-AU"/>
        </w:rPr>
        <w:tab/>
        <w:t>PX xonalarning 5 ta klassi va ochiq  qurilmalarning  1  ta  klassi  bor.</w:t>
      </w:r>
    </w:p>
    <w:p w:rsidR="00C47964" w:rsidRPr="009A4897" w:rsidRDefault="00C47964" w:rsidP="00C47964">
      <w:pPr>
        <w:jc w:val="both"/>
        <w:rPr>
          <w:sz w:val="28"/>
          <w:szCs w:val="28"/>
          <w:lang w:val="en-AU"/>
        </w:rPr>
      </w:pPr>
      <w:r w:rsidRPr="009A4897">
        <w:rPr>
          <w:sz w:val="28"/>
          <w:szCs w:val="28"/>
          <w:lang w:val="en-AU"/>
        </w:rPr>
        <w:tab/>
        <w:t>V - I xonalar eng xavfli xisoblanadi.  Bu  yerda  gazlar  va  bug`larning portlovchi aralashmasi texnologik jarayonda va  avariyalarda  xosil bo`ladi.</w:t>
      </w:r>
    </w:p>
    <w:p w:rsidR="00C47964" w:rsidRPr="009A4897" w:rsidRDefault="00C47964" w:rsidP="00C47964">
      <w:pPr>
        <w:jc w:val="both"/>
        <w:rPr>
          <w:sz w:val="28"/>
          <w:szCs w:val="28"/>
          <w:lang w:val="en-AU"/>
        </w:rPr>
      </w:pPr>
      <w:r w:rsidRPr="009A4897">
        <w:rPr>
          <w:sz w:val="28"/>
          <w:szCs w:val="28"/>
          <w:lang w:val="en-AU"/>
        </w:rPr>
        <w:tab/>
        <w:t>V - Ia xonalarda gazlar va bug`larning portlovchi aralashmasi  faqat  avariyalarda sodir bo`ladi. V - I va V - Ia xonalarda metan  yoki  benzin  bug`lari ajralib turadi.</w:t>
      </w:r>
    </w:p>
    <w:p w:rsidR="00C47964" w:rsidRPr="009A4897" w:rsidRDefault="00C47964" w:rsidP="00C47964">
      <w:pPr>
        <w:jc w:val="both"/>
        <w:rPr>
          <w:sz w:val="28"/>
          <w:szCs w:val="28"/>
          <w:lang w:val="en-AU"/>
        </w:rPr>
      </w:pPr>
      <w:r w:rsidRPr="009A4897">
        <w:rPr>
          <w:sz w:val="28"/>
          <w:szCs w:val="28"/>
          <w:lang w:val="en-AU"/>
        </w:rPr>
        <w:tab/>
        <w:t>V - Ib xonalarda portlashining pastki chegarasi yuqori bo`lgan  yonuvchi gazlar ishlatilishi ( 15 % dan ortik ) va o`tkir xidi  bilan  ajralib turadi. Masalan,  xolodilniklarning   kompressorlarida   ishlatiluvchi  zaxarli va portlovchi gaz ammiak o`tkir xidga ega  va  sanitar  normasi bo`yicha kontsentratsiyasi 0.02 G/l dan ortmasligi kerak ; portlovchi  aralashma xajmining 15 - 27 % chegarasida bo`lib,  oldindan  aniqlanishi  va  oldini olish mumkin.  Ba’zan  xidsiz  va  rangsiz  portlovchi  gazlarga  zararsiz bo`lgan o`tkir xidli va rangli "indikator" gazlar qo`shib  ishlatiladi.</w:t>
      </w:r>
    </w:p>
    <w:p w:rsidR="00C47964" w:rsidRPr="009A4897" w:rsidRDefault="00C47964" w:rsidP="00C47964">
      <w:pPr>
        <w:jc w:val="both"/>
        <w:rPr>
          <w:sz w:val="28"/>
          <w:szCs w:val="28"/>
          <w:lang w:val="en-AU"/>
        </w:rPr>
      </w:pPr>
      <w:r w:rsidRPr="009A4897">
        <w:rPr>
          <w:sz w:val="28"/>
          <w:szCs w:val="28"/>
          <w:lang w:val="en-AU"/>
        </w:rPr>
        <w:tab/>
        <w:t xml:space="preserve">V - Ig klassiga portlovchi aralashmalar faqat avariya yoki  shikastlanishlar  natijasida  xosil  buluvchi  tashqi  qurilmalar  kiradi.  Bunda  portlash xavfli </w:t>
      </w:r>
      <w:r w:rsidRPr="009A4897">
        <w:rPr>
          <w:sz w:val="28"/>
          <w:szCs w:val="28"/>
          <w:lang w:val="en-AU"/>
        </w:rPr>
        <w:lastRenderedPageBreak/>
        <w:t>zona radiusi tez alangalanuvchi suyuqliklarni  ochiq  kuyish joylarida gorizontal va vertikal bo`yicha 20  metrga  teng  ;  yerik  texnologik qurilmalar uchun 3 metr va nafas olish klapanlari va  oldindan saqlovchi klapanlar uchun 5 metrga teng.</w:t>
      </w:r>
    </w:p>
    <w:p w:rsidR="00C47964" w:rsidRPr="0014142C" w:rsidRDefault="00C47964" w:rsidP="0014142C">
      <w:pPr>
        <w:jc w:val="both"/>
        <w:rPr>
          <w:sz w:val="28"/>
          <w:szCs w:val="28"/>
          <w:lang w:val="en-AU"/>
        </w:rPr>
      </w:pPr>
      <w:r w:rsidRPr="009A4897">
        <w:rPr>
          <w:sz w:val="28"/>
          <w:szCs w:val="28"/>
          <w:lang w:val="en-AU"/>
        </w:rPr>
        <w:tab/>
        <w:t>Portlovchi aralashma xosil qiluvchi  yonuvchi  chang  va  tolalar  doim  ajralib turuvchi xonalar V - II toifaga va faqat avariyalar  natijasida  paydo bo`ladigan xonalar V - IIa toifasiga kiradi. Bularga paxtani  tozalash sexlari, yog` zavodlariga chigitni qa</w:t>
      </w:r>
      <w:r w:rsidR="0014142C">
        <w:rPr>
          <w:sz w:val="28"/>
          <w:szCs w:val="28"/>
          <w:lang w:val="en-AU"/>
        </w:rPr>
        <w:t>yta ishlovchi bo`limlar kiradi.</w:t>
      </w:r>
    </w:p>
    <w:p w:rsidR="00C47964" w:rsidRPr="00FD389D" w:rsidRDefault="00C47964" w:rsidP="00C47964">
      <w:pPr>
        <w:pStyle w:val="a3"/>
        <w:spacing w:after="0"/>
        <w:ind w:firstLine="720"/>
        <w:jc w:val="both"/>
        <w:rPr>
          <w:sz w:val="28"/>
          <w:szCs w:val="28"/>
          <w:lang w:val="en-AU"/>
        </w:rPr>
      </w:pPr>
      <w:r w:rsidRPr="00FD389D">
        <w:rPr>
          <w:sz w:val="28"/>
          <w:szCs w:val="28"/>
          <w:lang w:val="en-AU"/>
        </w:rPr>
        <w:t>1000 V dan katta bo‘lgan tarmoqlarda kuchlanish tanlash bo‘yicha tavsiyalar.</w:t>
      </w:r>
    </w:p>
    <w:p w:rsidR="00C47964" w:rsidRPr="00FD389D" w:rsidRDefault="00C47964" w:rsidP="00C47964">
      <w:pPr>
        <w:pStyle w:val="a3"/>
        <w:spacing w:after="0"/>
        <w:ind w:firstLine="720"/>
        <w:jc w:val="both"/>
        <w:rPr>
          <w:sz w:val="28"/>
          <w:szCs w:val="28"/>
          <w:lang w:val="en-AU"/>
        </w:rPr>
      </w:pPr>
      <w:r w:rsidRPr="00FD389D">
        <w:rPr>
          <w:sz w:val="28"/>
          <w:szCs w:val="28"/>
          <w:lang w:val="en-AU"/>
        </w:rPr>
        <w:t>Sanoat korxonaning elektr ta`minoti sistemasi uchun rasional kuchlanish qiymatini topish deganda, shunday standart kuchlanishning darajasi ko‘zda tutiladiki, (unda elektr ta`minoti sistemasi mumkin bo‘lgan minimal yillik hisobiy mablag`larning sarf harajati bo‘lishi kerak.)</w:t>
      </w:r>
    </w:p>
    <w:p w:rsidR="00C47964" w:rsidRPr="00FD389D" w:rsidRDefault="00C47964" w:rsidP="00C47964">
      <w:pPr>
        <w:pStyle w:val="a3"/>
        <w:spacing w:after="0"/>
        <w:ind w:firstLine="720"/>
        <w:jc w:val="both"/>
        <w:rPr>
          <w:sz w:val="28"/>
          <w:szCs w:val="28"/>
          <w:lang w:val="en-AU"/>
        </w:rPr>
      </w:pPr>
      <w:r w:rsidRPr="00FD389D">
        <w:rPr>
          <w:sz w:val="28"/>
          <w:szCs w:val="28"/>
          <w:lang w:val="en-AU"/>
        </w:rPr>
        <w:t>Kuchlanish tanlash masalasini, butun elektr ta`minot sxemasi masalasidan ajralgan holda hal qilib bo‘lmaydi. Kuchlanish tanlash butun elektr ta`minot sistemasiga  bog`lab amalga oshiriladi. Buning uchun har xil qiymatlardagi kuchlanishga ega bo‘lgan alohida zvenolarning elektr ta`minot sxemalari hisobga olinadi va kuchlanish tanlash masalasi variantlarni texnik-iqtisodiy taqqoslash yo‘li bilan kompleks holda yechiladi.</w:t>
      </w:r>
    </w:p>
    <w:p w:rsidR="00C47964" w:rsidRPr="00FD389D" w:rsidRDefault="00C47964" w:rsidP="00C47964">
      <w:pPr>
        <w:pStyle w:val="a3"/>
        <w:spacing w:after="0"/>
        <w:ind w:firstLine="720"/>
        <w:jc w:val="both"/>
        <w:rPr>
          <w:sz w:val="28"/>
          <w:szCs w:val="28"/>
          <w:lang w:val="en-AU"/>
        </w:rPr>
      </w:pPr>
      <w:r w:rsidRPr="00FD389D">
        <w:rPr>
          <w:sz w:val="28"/>
          <w:szCs w:val="28"/>
          <w:lang w:val="en-AU"/>
        </w:rPr>
        <w:t>Ta`minlovchi liniyalarning kuchlanish tanlashdagi texnik-iqtisodiy hisoblari quyidagi hollarda amalga oshiriladi:</w:t>
      </w:r>
    </w:p>
    <w:p w:rsidR="00C47964" w:rsidRPr="00FD389D" w:rsidRDefault="00C47964" w:rsidP="00C47964">
      <w:pPr>
        <w:pStyle w:val="a3"/>
        <w:spacing w:after="0"/>
        <w:jc w:val="both"/>
        <w:rPr>
          <w:sz w:val="28"/>
          <w:szCs w:val="28"/>
          <w:lang w:val="en-AU"/>
        </w:rPr>
      </w:pPr>
      <w:r w:rsidRPr="00FD389D">
        <w:rPr>
          <w:sz w:val="28"/>
          <w:szCs w:val="28"/>
          <w:lang w:val="en-AU"/>
        </w:rPr>
        <w:t>a) Manbadan ikki va undan ortiq kuchlanish olish mumkinligida;</w:t>
      </w:r>
    </w:p>
    <w:p w:rsidR="00C47964" w:rsidRPr="00FD389D" w:rsidRDefault="00C47964" w:rsidP="00C47964">
      <w:pPr>
        <w:pStyle w:val="a3"/>
        <w:spacing w:after="0"/>
        <w:jc w:val="both"/>
        <w:rPr>
          <w:sz w:val="28"/>
          <w:szCs w:val="28"/>
          <w:lang w:val="en-AU"/>
        </w:rPr>
      </w:pPr>
      <w:r w:rsidRPr="00FD389D">
        <w:rPr>
          <w:sz w:val="28"/>
          <w:szCs w:val="28"/>
          <w:lang w:val="en-AU"/>
        </w:rPr>
        <w:t>b) Katta quvvat iste`mol qiladigan, katta korxonalarni loyihalashda, mavjud rayon nimstansiyalari, elektrstansiya va tizimlarni mumkin qadar kengaytirish yoki yangilarini qurish zaruriyatini kelib chiqishidan;</w:t>
      </w:r>
    </w:p>
    <w:p w:rsidR="00C47964" w:rsidRPr="00FD389D" w:rsidRDefault="00C47964" w:rsidP="00C47964">
      <w:pPr>
        <w:pStyle w:val="a3"/>
        <w:spacing w:after="0"/>
        <w:jc w:val="both"/>
        <w:rPr>
          <w:sz w:val="28"/>
          <w:szCs w:val="28"/>
          <w:lang w:val="en-AU"/>
        </w:rPr>
      </w:pPr>
      <w:r w:rsidRPr="00FD389D">
        <w:rPr>
          <w:sz w:val="28"/>
          <w:szCs w:val="28"/>
          <w:lang w:val="en-AU"/>
        </w:rPr>
        <w:t xml:space="preserve">v) Korxona elektr stansiyalarini rayon tarmoqlari bilan aloqasini loyihalashda. </w:t>
      </w:r>
    </w:p>
    <w:p w:rsidR="00C47964" w:rsidRPr="00FD389D" w:rsidRDefault="00C47964" w:rsidP="00C47964">
      <w:pPr>
        <w:pStyle w:val="a3"/>
        <w:spacing w:after="0"/>
        <w:ind w:firstLine="720"/>
        <w:jc w:val="both"/>
        <w:rPr>
          <w:sz w:val="28"/>
          <w:szCs w:val="28"/>
          <w:lang w:val="en-AU"/>
        </w:rPr>
      </w:pPr>
      <w:r w:rsidRPr="00FD389D">
        <w:rPr>
          <w:sz w:val="28"/>
          <w:szCs w:val="28"/>
          <w:lang w:val="en-AU"/>
        </w:rPr>
        <w:t>Kuchlanish tanlash masalasiga elektr iste`molchilarning nominal kuchlanishi jiddiy ta`sir ko‘rsatadi.</w:t>
      </w:r>
    </w:p>
    <w:p w:rsidR="00C47964" w:rsidRDefault="00C47964" w:rsidP="00C47964">
      <w:pPr>
        <w:pStyle w:val="a3"/>
        <w:spacing w:after="0"/>
        <w:ind w:firstLine="720"/>
        <w:jc w:val="both"/>
        <w:rPr>
          <w:sz w:val="28"/>
          <w:szCs w:val="28"/>
          <w:lang w:val="en-AU"/>
        </w:rPr>
      </w:pPr>
      <w:r w:rsidRPr="00FD389D">
        <w:rPr>
          <w:sz w:val="28"/>
          <w:szCs w:val="28"/>
          <w:lang w:val="en-AU"/>
        </w:rPr>
        <w:t>Kuchlanish tanlashda elektr energiyani pog`onalarini minimum bo‘lishiga harakat qilish kerak. Buning uchun birinchi pog`onada zavod ichidagi  kuchlanishi 220 V gacha bo‘lgan tashqi tarmoqning chuqur kirib borgan liniyalar orqali bajarilishni ta`minlash zarur.</w:t>
      </w:r>
    </w:p>
    <w:p w:rsidR="00C47964" w:rsidRPr="00FD389D" w:rsidRDefault="00C47964" w:rsidP="00C47964">
      <w:pPr>
        <w:pStyle w:val="a3"/>
        <w:spacing w:after="0"/>
        <w:ind w:firstLine="720"/>
        <w:jc w:val="both"/>
        <w:rPr>
          <w:sz w:val="28"/>
          <w:szCs w:val="28"/>
          <w:lang w:val="en-AU"/>
        </w:rPr>
      </w:pPr>
    </w:p>
    <w:p w:rsidR="00C47964" w:rsidRPr="00601531" w:rsidRDefault="00C47964" w:rsidP="00C47964">
      <w:pPr>
        <w:pStyle w:val="a3"/>
        <w:spacing w:after="0"/>
        <w:jc w:val="right"/>
        <w:rPr>
          <w:sz w:val="28"/>
          <w:szCs w:val="28"/>
          <w:lang w:val="en-AU"/>
        </w:rPr>
      </w:pPr>
    </w:p>
    <w:p w:rsidR="00C47964" w:rsidRPr="00FD389D" w:rsidRDefault="00C47964" w:rsidP="00C47964">
      <w:pPr>
        <w:pStyle w:val="a3"/>
        <w:spacing w:after="0"/>
        <w:jc w:val="right"/>
        <w:rPr>
          <w:sz w:val="28"/>
          <w:szCs w:val="28"/>
        </w:rPr>
      </w:pPr>
      <w:r w:rsidRPr="00FD389D">
        <w:rPr>
          <w:sz w:val="28"/>
          <w:szCs w:val="28"/>
        </w:rPr>
        <w:t>Jadval 4.1.</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560"/>
        <w:gridCol w:w="992"/>
        <w:gridCol w:w="709"/>
        <w:gridCol w:w="850"/>
        <w:gridCol w:w="709"/>
        <w:gridCol w:w="1134"/>
        <w:gridCol w:w="850"/>
        <w:gridCol w:w="709"/>
        <w:gridCol w:w="709"/>
        <w:gridCol w:w="709"/>
        <w:gridCol w:w="708"/>
      </w:tblGrid>
      <w:tr w:rsidR="00C47964" w:rsidRPr="00FD389D" w:rsidTr="0014142C">
        <w:tc>
          <w:tcPr>
            <w:tcW w:w="1560" w:type="dxa"/>
            <w:vAlign w:val="center"/>
          </w:tcPr>
          <w:p w:rsidR="00C47964" w:rsidRPr="00FD389D" w:rsidRDefault="00C47964" w:rsidP="0014142C">
            <w:pPr>
              <w:jc w:val="center"/>
              <w:rPr>
                <w:b/>
                <w:sz w:val="28"/>
                <w:szCs w:val="28"/>
              </w:rPr>
            </w:pPr>
            <w:r w:rsidRPr="00FD389D">
              <w:rPr>
                <w:b/>
                <w:sz w:val="28"/>
                <w:szCs w:val="28"/>
              </w:rPr>
              <w:t>Davlatlar</w:t>
            </w:r>
          </w:p>
        </w:tc>
        <w:tc>
          <w:tcPr>
            <w:tcW w:w="8079" w:type="dxa"/>
            <w:gridSpan w:val="10"/>
            <w:vAlign w:val="center"/>
          </w:tcPr>
          <w:p w:rsidR="00C47964" w:rsidRPr="00FD389D" w:rsidRDefault="00C47964" w:rsidP="0014142C">
            <w:pPr>
              <w:jc w:val="center"/>
              <w:rPr>
                <w:sz w:val="28"/>
                <w:szCs w:val="28"/>
              </w:rPr>
            </w:pPr>
            <w:r w:rsidRPr="00FD389D">
              <w:rPr>
                <w:sz w:val="28"/>
                <w:szCs w:val="28"/>
              </w:rPr>
              <w:t>kuchlanish (kV)</w:t>
            </w:r>
          </w:p>
        </w:tc>
      </w:tr>
      <w:tr w:rsidR="00C47964" w:rsidRPr="00FD389D" w:rsidTr="0014142C">
        <w:tc>
          <w:tcPr>
            <w:tcW w:w="1560" w:type="dxa"/>
          </w:tcPr>
          <w:p w:rsidR="00C47964" w:rsidRPr="00FD389D" w:rsidRDefault="00C47964" w:rsidP="0014142C">
            <w:pPr>
              <w:jc w:val="both"/>
              <w:rPr>
                <w:sz w:val="28"/>
                <w:szCs w:val="28"/>
              </w:rPr>
            </w:pPr>
            <w:r w:rsidRPr="00FD389D">
              <w:rPr>
                <w:sz w:val="28"/>
                <w:szCs w:val="28"/>
              </w:rPr>
              <w:t>Rossiya</w:t>
            </w:r>
          </w:p>
        </w:tc>
        <w:tc>
          <w:tcPr>
            <w:tcW w:w="992" w:type="dxa"/>
          </w:tcPr>
          <w:p w:rsidR="00C47964" w:rsidRPr="00FD389D" w:rsidRDefault="00C47964" w:rsidP="0014142C">
            <w:pPr>
              <w:jc w:val="center"/>
              <w:rPr>
                <w:sz w:val="28"/>
                <w:szCs w:val="28"/>
              </w:rPr>
            </w:pPr>
            <w:r w:rsidRPr="00FD389D">
              <w:rPr>
                <w:sz w:val="28"/>
                <w:szCs w:val="28"/>
              </w:rPr>
              <w:t>3</w:t>
            </w:r>
          </w:p>
        </w:tc>
        <w:tc>
          <w:tcPr>
            <w:tcW w:w="709" w:type="dxa"/>
          </w:tcPr>
          <w:p w:rsidR="00C47964" w:rsidRPr="00FD389D" w:rsidRDefault="00C47964" w:rsidP="0014142C">
            <w:pPr>
              <w:jc w:val="center"/>
              <w:rPr>
                <w:sz w:val="28"/>
                <w:szCs w:val="28"/>
              </w:rPr>
            </w:pPr>
            <w:r w:rsidRPr="00FD389D">
              <w:rPr>
                <w:sz w:val="28"/>
                <w:szCs w:val="28"/>
              </w:rPr>
              <w:t>6</w:t>
            </w:r>
          </w:p>
        </w:tc>
        <w:tc>
          <w:tcPr>
            <w:tcW w:w="850" w:type="dxa"/>
          </w:tcPr>
          <w:p w:rsidR="00C47964" w:rsidRPr="00FD389D" w:rsidRDefault="00C47964" w:rsidP="0014142C">
            <w:pPr>
              <w:jc w:val="center"/>
              <w:rPr>
                <w:sz w:val="28"/>
                <w:szCs w:val="28"/>
              </w:rPr>
            </w:pPr>
            <w:r w:rsidRPr="00FD389D">
              <w:rPr>
                <w:sz w:val="28"/>
                <w:szCs w:val="28"/>
              </w:rPr>
              <w:t>10</w:t>
            </w:r>
          </w:p>
        </w:tc>
        <w:tc>
          <w:tcPr>
            <w:tcW w:w="709" w:type="dxa"/>
          </w:tcPr>
          <w:p w:rsidR="00C47964" w:rsidRPr="00FD389D" w:rsidRDefault="00C47964" w:rsidP="0014142C">
            <w:pPr>
              <w:jc w:val="center"/>
              <w:rPr>
                <w:sz w:val="28"/>
                <w:szCs w:val="28"/>
              </w:rPr>
            </w:pPr>
            <w:r w:rsidRPr="00FD389D">
              <w:rPr>
                <w:sz w:val="28"/>
                <w:szCs w:val="28"/>
              </w:rPr>
              <w:t>-</w:t>
            </w:r>
          </w:p>
        </w:tc>
        <w:tc>
          <w:tcPr>
            <w:tcW w:w="1134" w:type="dxa"/>
          </w:tcPr>
          <w:p w:rsidR="00C47964" w:rsidRPr="00FD389D" w:rsidRDefault="00C47964" w:rsidP="0014142C">
            <w:pPr>
              <w:jc w:val="center"/>
              <w:rPr>
                <w:sz w:val="28"/>
                <w:szCs w:val="28"/>
              </w:rPr>
            </w:pPr>
            <w:r w:rsidRPr="00FD389D">
              <w:rPr>
                <w:sz w:val="28"/>
                <w:szCs w:val="28"/>
              </w:rPr>
              <w:t>20</w:t>
            </w:r>
          </w:p>
        </w:tc>
        <w:tc>
          <w:tcPr>
            <w:tcW w:w="850" w:type="dxa"/>
          </w:tcPr>
          <w:p w:rsidR="00C47964" w:rsidRPr="00FD389D" w:rsidRDefault="00C47964" w:rsidP="0014142C">
            <w:pPr>
              <w:jc w:val="center"/>
              <w:rPr>
                <w:sz w:val="28"/>
                <w:szCs w:val="28"/>
              </w:rPr>
            </w:pPr>
            <w:r w:rsidRPr="00FD389D">
              <w:rPr>
                <w:sz w:val="28"/>
                <w:szCs w:val="28"/>
              </w:rPr>
              <w:t>35</w:t>
            </w:r>
          </w:p>
        </w:tc>
        <w:tc>
          <w:tcPr>
            <w:tcW w:w="709" w:type="dxa"/>
          </w:tcPr>
          <w:p w:rsidR="00C47964" w:rsidRPr="00FD389D" w:rsidRDefault="00C47964" w:rsidP="0014142C">
            <w:pPr>
              <w:jc w:val="center"/>
              <w:rPr>
                <w:sz w:val="28"/>
                <w:szCs w:val="28"/>
              </w:rPr>
            </w:pPr>
            <w:r w:rsidRPr="00FD389D">
              <w:rPr>
                <w:sz w:val="28"/>
                <w:szCs w:val="28"/>
              </w:rPr>
              <w:t>-</w:t>
            </w:r>
          </w:p>
        </w:tc>
        <w:tc>
          <w:tcPr>
            <w:tcW w:w="709" w:type="dxa"/>
          </w:tcPr>
          <w:p w:rsidR="00C47964" w:rsidRPr="00FD389D" w:rsidRDefault="00C47964" w:rsidP="0014142C">
            <w:pPr>
              <w:jc w:val="center"/>
              <w:rPr>
                <w:sz w:val="28"/>
                <w:szCs w:val="28"/>
              </w:rPr>
            </w:pPr>
            <w:r w:rsidRPr="00FD389D">
              <w:rPr>
                <w:sz w:val="28"/>
                <w:szCs w:val="28"/>
              </w:rPr>
              <w:t>-</w:t>
            </w:r>
          </w:p>
        </w:tc>
        <w:tc>
          <w:tcPr>
            <w:tcW w:w="709" w:type="dxa"/>
          </w:tcPr>
          <w:p w:rsidR="00C47964" w:rsidRPr="00FD389D" w:rsidRDefault="00C47964" w:rsidP="0014142C">
            <w:pPr>
              <w:jc w:val="center"/>
              <w:rPr>
                <w:sz w:val="28"/>
                <w:szCs w:val="28"/>
              </w:rPr>
            </w:pPr>
            <w:r w:rsidRPr="00FD389D">
              <w:rPr>
                <w:sz w:val="28"/>
                <w:szCs w:val="28"/>
              </w:rPr>
              <w:t>-</w:t>
            </w:r>
          </w:p>
        </w:tc>
        <w:tc>
          <w:tcPr>
            <w:tcW w:w="708" w:type="dxa"/>
          </w:tcPr>
          <w:p w:rsidR="00C47964" w:rsidRPr="00FD389D" w:rsidRDefault="00C47964" w:rsidP="0014142C">
            <w:pPr>
              <w:jc w:val="center"/>
              <w:rPr>
                <w:sz w:val="28"/>
                <w:szCs w:val="28"/>
              </w:rPr>
            </w:pPr>
            <w:r w:rsidRPr="00FD389D">
              <w:rPr>
                <w:sz w:val="28"/>
                <w:szCs w:val="28"/>
              </w:rPr>
              <w:t>110</w:t>
            </w:r>
          </w:p>
        </w:tc>
      </w:tr>
      <w:tr w:rsidR="00C47964" w:rsidRPr="00FD389D" w:rsidTr="0014142C">
        <w:tc>
          <w:tcPr>
            <w:tcW w:w="1560" w:type="dxa"/>
          </w:tcPr>
          <w:p w:rsidR="00C47964" w:rsidRPr="00FD389D" w:rsidRDefault="00C47964" w:rsidP="0014142C">
            <w:pPr>
              <w:jc w:val="both"/>
              <w:rPr>
                <w:sz w:val="28"/>
                <w:szCs w:val="28"/>
              </w:rPr>
            </w:pPr>
            <w:r w:rsidRPr="00FD389D">
              <w:rPr>
                <w:sz w:val="28"/>
                <w:szCs w:val="28"/>
              </w:rPr>
              <w:t>SShA</w:t>
            </w:r>
          </w:p>
        </w:tc>
        <w:tc>
          <w:tcPr>
            <w:tcW w:w="992" w:type="dxa"/>
          </w:tcPr>
          <w:p w:rsidR="00C47964" w:rsidRPr="00FD389D" w:rsidRDefault="00C47964" w:rsidP="0014142C">
            <w:pPr>
              <w:jc w:val="center"/>
              <w:rPr>
                <w:sz w:val="28"/>
                <w:szCs w:val="28"/>
              </w:rPr>
            </w:pPr>
            <w:r w:rsidRPr="00FD389D">
              <w:rPr>
                <w:sz w:val="28"/>
                <w:szCs w:val="28"/>
              </w:rPr>
              <w:t>2,4-4,8</w:t>
            </w:r>
          </w:p>
        </w:tc>
        <w:tc>
          <w:tcPr>
            <w:tcW w:w="709" w:type="dxa"/>
          </w:tcPr>
          <w:p w:rsidR="00C47964" w:rsidRPr="00FD389D" w:rsidRDefault="00C47964" w:rsidP="0014142C">
            <w:pPr>
              <w:jc w:val="center"/>
              <w:rPr>
                <w:sz w:val="28"/>
                <w:szCs w:val="28"/>
              </w:rPr>
            </w:pPr>
            <w:r w:rsidRPr="00FD389D">
              <w:rPr>
                <w:sz w:val="28"/>
                <w:szCs w:val="28"/>
              </w:rPr>
              <w:t>7,2</w:t>
            </w:r>
          </w:p>
        </w:tc>
        <w:tc>
          <w:tcPr>
            <w:tcW w:w="850" w:type="dxa"/>
          </w:tcPr>
          <w:p w:rsidR="00C47964" w:rsidRPr="00FD389D" w:rsidRDefault="00C47964" w:rsidP="0014142C">
            <w:pPr>
              <w:jc w:val="center"/>
              <w:rPr>
                <w:sz w:val="28"/>
                <w:szCs w:val="28"/>
              </w:rPr>
            </w:pPr>
            <w:r w:rsidRPr="00FD389D">
              <w:rPr>
                <w:sz w:val="28"/>
                <w:szCs w:val="28"/>
              </w:rPr>
              <w:t>12</w:t>
            </w:r>
          </w:p>
        </w:tc>
        <w:tc>
          <w:tcPr>
            <w:tcW w:w="709" w:type="dxa"/>
          </w:tcPr>
          <w:p w:rsidR="00C47964" w:rsidRPr="00FD389D" w:rsidRDefault="00C47964" w:rsidP="0014142C">
            <w:pPr>
              <w:jc w:val="center"/>
              <w:rPr>
                <w:sz w:val="28"/>
                <w:szCs w:val="28"/>
              </w:rPr>
            </w:pPr>
            <w:r w:rsidRPr="00FD389D">
              <w:rPr>
                <w:sz w:val="28"/>
                <w:szCs w:val="28"/>
              </w:rPr>
              <w:t>14,4</w:t>
            </w:r>
          </w:p>
        </w:tc>
        <w:tc>
          <w:tcPr>
            <w:tcW w:w="1134" w:type="dxa"/>
          </w:tcPr>
          <w:p w:rsidR="00C47964" w:rsidRPr="00FD389D" w:rsidRDefault="00C47964" w:rsidP="0014142C">
            <w:pPr>
              <w:jc w:val="center"/>
              <w:rPr>
                <w:sz w:val="28"/>
                <w:szCs w:val="28"/>
              </w:rPr>
            </w:pPr>
            <w:r w:rsidRPr="00FD389D">
              <w:rPr>
                <w:sz w:val="28"/>
                <w:szCs w:val="28"/>
              </w:rPr>
              <w:t>23-27,6</w:t>
            </w:r>
          </w:p>
        </w:tc>
        <w:tc>
          <w:tcPr>
            <w:tcW w:w="850" w:type="dxa"/>
          </w:tcPr>
          <w:p w:rsidR="00C47964" w:rsidRPr="00FD389D" w:rsidRDefault="00C47964" w:rsidP="0014142C">
            <w:pPr>
              <w:jc w:val="center"/>
              <w:rPr>
                <w:sz w:val="28"/>
                <w:szCs w:val="28"/>
              </w:rPr>
            </w:pPr>
            <w:r w:rsidRPr="00FD389D">
              <w:rPr>
                <w:sz w:val="28"/>
                <w:szCs w:val="28"/>
              </w:rPr>
              <w:t>34,6</w:t>
            </w:r>
          </w:p>
        </w:tc>
        <w:tc>
          <w:tcPr>
            <w:tcW w:w="709" w:type="dxa"/>
          </w:tcPr>
          <w:p w:rsidR="00C47964" w:rsidRPr="00FD389D" w:rsidRDefault="00C47964" w:rsidP="0014142C">
            <w:pPr>
              <w:jc w:val="center"/>
              <w:rPr>
                <w:sz w:val="28"/>
                <w:szCs w:val="28"/>
              </w:rPr>
            </w:pPr>
            <w:r w:rsidRPr="00FD389D">
              <w:rPr>
                <w:sz w:val="28"/>
                <w:szCs w:val="28"/>
              </w:rPr>
              <w:t>46</w:t>
            </w:r>
          </w:p>
        </w:tc>
        <w:tc>
          <w:tcPr>
            <w:tcW w:w="709" w:type="dxa"/>
          </w:tcPr>
          <w:p w:rsidR="00C47964" w:rsidRPr="00FD389D" w:rsidRDefault="00C47964" w:rsidP="0014142C">
            <w:pPr>
              <w:jc w:val="center"/>
              <w:rPr>
                <w:sz w:val="28"/>
                <w:szCs w:val="28"/>
              </w:rPr>
            </w:pPr>
            <w:r w:rsidRPr="00FD389D">
              <w:rPr>
                <w:sz w:val="28"/>
                <w:szCs w:val="28"/>
              </w:rPr>
              <w:t>69</w:t>
            </w:r>
          </w:p>
        </w:tc>
        <w:tc>
          <w:tcPr>
            <w:tcW w:w="709" w:type="dxa"/>
          </w:tcPr>
          <w:p w:rsidR="00C47964" w:rsidRPr="00FD389D" w:rsidRDefault="00C47964" w:rsidP="0014142C">
            <w:pPr>
              <w:jc w:val="center"/>
              <w:rPr>
                <w:sz w:val="28"/>
                <w:szCs w:val="28"/>
              </w:rPr>
            </w:pPr>
            <w:r w:rsidRPr="00FD389D">
              <w:rPr>
                <w:sz w:val="28"/>
                <w:szCs w:val="28"/>
              </w:rPr>
              <w:t>-</w:t>
            </w:r>
          </w:p>
        </w:tc>
        <w:tc>
          <w:tcPr>
            <w:tcW w:w="708" w:type="dxa"/>
          </w:tcPr>
          <w:p w:rsidR="00C47964" w:rsidRPr="00FD389D" w:rsidRDefault="00C47964" w:rsidP="0014142C">
            <w:pPr>
              <w:jc w:val="center"/>
              <w:rPr>
                <w:sz w:val="28"/>
                <w:szCs w:val="28"/>
              </w:rPr>
            </w:pPr>
            <w:r w:rsidRPr="00FD389D">
              <w:rPr>
                <w:sz w:val="28"/>
                <w:szCs w:val="28"/>
              </w:rPr>
              <w:t>115</w:t>
            </w:r>
          </w:p>
        </w:tc>
      </w:tr>
      <w:tr w:rsidR="00C47964" w:rsidRPr="00FD389D" w:rsidTr="0014142C">
        <w:tc>
          <w:tcPr>
            <w:tcW w:w="1560" w:type="dxa"/>
          </w:tcPr>
          <w:p w:rsidR="00C47964" w:rsidRPr="00FD389D" w:rsidRDefault="00C47964" w:rsidP="0014142C">
            <w:pPr>
              <w:jc w:val="both"/>
              <w:rPr>
                <w:sz w:val="28"/>
                <w:szCs w:val="28"/>
              </w:rPr>
            </w:pPr>
            <w:r w:rsidRPr="00FD389D">
              <w:rPr>
                <w:sz w:val="28"/>
                <w:szCs w:val="28"/>
              </w:rPr>
              <w:t>Angliya</w:t>
            </w:r>
          </w:p>
        </w:tc>
        <w:tc>
          <w:tcPr>
            <w:tcW w:w="992" w:type="dxa"/>
          </w:tcPr>
          <w:p w:rsidR="00C47964" w:rsidRPr="00FD389D" w:rsidRDefault="00C47964" w:rsidP="0014142C">
            <w:pPr>
              <w:jc w:val="center"/>
              <w:rPr>
                <w:sz w:val="28"/>
                <w:szCs w:val="28"/>
              </w:rPr>
            </w:pPr>
            <w:r w:rsidRPr="00FD389D">
              <w:rPr>
                <w:sz w:val="28"/>
                <w:szCs w:val="28"/>
              </w:rPr>
              <w:t>3,3</w:t>
            </w:r>
          </w:p>
        </w:tc>
        <w:tc>
          <w:tcPr>
            <w:tcW w:w="709" w:type="dxa"/>
          </w:tcPr>
          <w:p w:rsidR="00C47964" w:rsidRPr="00FD389D" w:rsidRDefault="00C47964" w:rsidP="0014142C">
            <w:pPr>
              <w:jc w:val="center"/>
              <w:rPr>
                <w:sz w:val="28"/>
                <w:szCs w:val="28"/>
              </w:rPr>
            </w:pPr>
            <w:r w:rsidRPr="00FD389D">
              <w:rPr>
                <w:sz w:val="28"/>
                <w:szCs w:val="28"/>
              </w:rPr>
              <w:t>6,6</w:t>
            </w:r>
          </w:p>
        </w:tc>
        <w:tc>
          <w:tcPr>
            <w:tcW w:w="850" w:type="dxa"/>
          </w:tcPr>
          <w:p w:rsidR="00C47964" w:rsidRPr="00FD389D" w:rsidRDefault="00C47964" w:rsidP="0014142C">
            <w:pPr>
              <w:jc w:val="center"/>
              <w:rPr>
                <w:sz w:val="28"/>
                <w:szCs w:val="28"/>
              </w:rPr>
            </w:pPr>
            <w:r w:rsidRPr="00FD389D">
              <w:rPr>
                <w:sz w:val="28"/>
                <w:szCs w:val="28"/>
              </w:rPr>
              <w:t>11</w:t>
            </w:r>
          </w:p>
        </w:tc>
        <w:tc>
          <w:tcPr>
            <w:tcW w:w="709" w:type="dxa"/>
          </w:tcPr>
          <w:p w:rsidR="00C47964" w:rsidRPr="00FD389D" w:rsidRDefault="00C47964" w:rsidP="0014142C">
            <w:pPr>
              <w:jc w:val="center"/>
              <w:rPr>
                <w:sz w:val="28"/>
                <w:szCs w:val="28"/>
              </w:rPr>
            </w:pPr>
            <w:r w:rsidRPr="00FD389D">
              <w:rPr>
                <w:sz w:val="28"/>
                <w:szCs w:val="28"/>
              </w:rPr>
              <w:t>-</w:t>
            </w:r>
          </w:p>
        </w:tc>
        <w:tc>
          <w:tcPr>
            <w:tcW w:w="1134" w:type="dxa"/>
          </w:tcPr>
          <w:p w:rsidR="00C47964" w:rsidRPr="00FD389D" w:rsidRDefault="00C47964" w:rsidP="0014142C">
            <w:pPr>
              <w:jc w:val="center"/>
              <w:rPr>
                <w:sz w:val="28"/>
                <w:szCs w:val="28"/>
              </w:rPr>
            </w:pPr>
            <w:r w:rsidRPr="00FD389D">
              <w:rPr>
                <w:sz w:val="28"/>
                <w:szCs w:val="28"/>
              </w:rPr>
              <w:t>22</w:t>
            </w:r>
          </w:p>
        </w:tc>
        <w:tc>
          <w:tcPr>
            <w:tcW w:w="850" w:type="dxa"/>
          </w:tcPr>
          <w:p w:rsidR="00C47964" w:rsidRPr="00FD389D" w:rsidRDefault="00C47964" w:rsidP="0014142C">
            <w:pPr>
              <w:jc w:val="center"/>
              <w:rPr>
                <w:sz w:val="28"/>
                <w:szCs w:val="28"/>
              </w:rPr>
            </w:pPr>
            <w:r w:rsidRPr="00FD389D">
              <w:rPr>
                <w:sz w:val="28"/>
                <w:szCs w:val="28"/>
              </w:rPr>
              <w:t>33</w:t>
            </w:r>
          </w:p>
        </w:tc>
        <w:tc>
          <w:tcPr>
            <w:tcW w:w="709" w:type="dxa"/>
          </w:tcPr>
          <w:p w:rsidR="00C47964" w:rsidRPr="00FD389D" w:rsidRDefault="00C47964" w:rsidP="0014142C">
            <w:pPr>
              <w:jc w:val="center"/>
              <w:rPr>
                <w:sz w:val="28"/>
                <w:szCs w:val="28"/>
              </w:rPr>
            </w:pPr>
            <w:r w:rsidRPr="00FD389D">
              <w:rPr>
                <w:sz w:val="28"/>
                <w:szCs w:val="28"/>
              </w:rPr>
              <w:t>-</w:t>
            </w:r>
          </w:p>
        </w:tc>
        <w:tc>
          <w:tcPr>
            <w:tcW w:w="709" w:type="dxa"/>
          </w:tcPr>
          <w:p w:rsidR="00C47964" w:rsidRPr="00FD389D" w:rsidRDefault="00C47964" w:rsidP="0014142C">
            <w:pPr>
              <w:jc w:val="center"/>
              <w:rPr>
                <w:sz w:val="28"/>
                <w:szCs w:val="28"/>
              </w:rPr>
            </w:pPr>
            <w:r w:rsidRPr="00FD389D">
              <w:rPr>
                <w:sz w:val="28"/>
                <w:szCs w:val="28"/>
              </w:rPr>
              <w:t>66</w:t>
            </w:r>
          </w:p>
        </w:tc>
        <w:tc>
          <w:tcPr>
            <w:tcW w:w="709" w:type="dxa"/>
          </w:tcPr>
          <w:p w:rsidR="00C47964" w:rsidRPr="00FD389D" w:rsidRDefault="00C47964" w:rsidP="0014142C">
            <w:pPr>
              <w:jc w:val="center"/>
              <w:rPr>
                <w:sz w:val="28"/>
                <w:szCs w:val="28"/>
              </w:rPr>
            </w:pPr>
            <w:r w:rsidRPr="00FD389D">
              <w:rPr>
                <w:sz w:val="28"/>
                <w:szCs w:val="28"/>
              </w:rPr>
              <w:t>88</w:t>
            </w:r>
          </w:p>
        </w:tc>
        <w:tc>
          <w:tcPr>
            <w:tcW w:w="708" w:type="dxa"/>
          </w:tcPr>
          <w:p w:rsidR="00C47964" w:rsidRPr="00FD389D" w:rsidRDefault="00C47964" w:rsidP="0014142C">
            <w:pPr>
              <w:jc w:val="center"/>
              <w:rPr>
                <w:sz w:val="28"/>
                <w:szCs w:val="28"/>
              </w:rPr>
            </w:pPr>
            <w:r w:rsidRPr="00FD389D">
              <w:rPr>
                <w:sz w:val="28"/>
                <w:szCs w:val="28"/>
              </w:rPr>
              <w:t>110</w:t>
            </w:r>
          </w:p>
        </w:tc>
      </w:tr>
      <w:tr w:rsidR="00C47964" w:rsidRPr="00FD389D" w:rsidTr="0014142C">
        <w:tc>
          <w:tcPr>
            <w:tcW w:w="1560" w:type="dxa"/>
          </w:tcPr>
          <w:p w:rsidR="00C47964" w:rsidRPr="00FD389D" w:rsidRDefault="00C47964" w:rsidP="0014142C">
            <w:pPr>
              <w:jc w:val="both"/>
              <w:rPr>
                <w:sz w:val="28"/>
                <w:szCs w:val="28"/>
              </w:rPr>
            </w:pPr>
            <w:r w:rsidRPr="00FD389D">
              <w:rPr>
                <w:sz w:val="28"/>
                <w:szCs w:val="28"/>
              </w:rPr>
              <w:t>FRG</w:t>
            </w:r>
          </w:p>
        </w:tc>
        <w:tc>
          <w:tcPr>
            <w:tcW w:w="992" w:type="dxa"/>
          </w:tcPr>
          <w:p w:rsidR="00C47964" w:rsidRPr="00FD389D" w:rsidRDefault="00C47964" w:rsidP="0014142C">
            <w:pPr>
              <w:jc w:val="center"/>
              <w:rPr>
                <w:sz w:val="28"/>
                <w:szCs w:val="28"/>
              </w:rPr>
            </w:pPr>
            <w:r w:rsidRPr="00FD389D">
              <w:rPr>
                <w:sz w:val="28"/>
                <w:szCs w:val="28"/>
              </w:rPr>
              <w:t>3</w:t>
            </w:r>
          </w:p>
        </w:tc>
        <w:tc>
          <w:tcPr>
            <w:tcW w:w="709" w:type="dxa"/>
          </w:tcPr>
          <w:p w:rsidR="00C47964" w:rsidRPr="00FD389D" w:rsidRDefault="00C47964" w:rsidP="0014142C">
            <w:pPr>
              <w:jc w:val="center"/>
              <w:rPr>
                <w:sz w:val="28"/>
                <w:szCs w:val="28"/>
              </w:rPr>
            </w:pPr>
            <w:r w:rsidRPr="00FD389D">
              <w:rPr>
                <w:sz w:val="28"/>
                <w:szCs w:val="28"/>
              </w:rPr>
              <w:t>6</w:t>
            </w:r>
          </w:p>
        </w:tc>
        <w:tc>
          <w:tcPr>
            <w:tcW w:w="850" w:type="dxa"/>
          </w:tcPr>
          <w:p w:rsidR="00C47964" w:rsidRPr="00FD389D" w:rsidRDefault="00C47964" w:rsidP="0014142C">
            <w:pPr>
              <w:jc w:val="center"/>
              <w:rPr>
                <w:sz w:val="28"/>
                <w:szCs w:val="28"/>
              </w:rPr>
            </w:pPr>
            <w:r w:rsidRPr="00FD389D">
              <w:rPr>
                <w:sz w:val="28"/>
                <w:szCs w:val="28"/>
              </w:rPr>
              <w:t>10</w:t>
            </w:r>
          </w:p>
        </w:tc>
        <w:tc>
          <w:tcPr>
            <w:tcW w:w="709" w:type="dxa"/>
          </w:tcPr>
          <w:p w:rsidR="00C47964" w:rsidRPr="00FD389D" w:rsidRDefault="00C47964" w:rsidP="0014142C">
            <w:pPr>
              <w:jc w:val="center"/>
              <w:rPr>
                <w:sz w:val="28"/>
                <w:szCs w:val="28"/>
              </w:rPr>
            </w:pPr>
            <w:r w:rsidRPr="00FD389D">
              <w:rPr>
                <w:sz w:val="28"/>
                <w:szCs w:val="28"/>
              </w:rPr>
              <w:t>15</w:t>
            </w:r>
          </w:p>
        </w:tc>
        <w:tc>
          <w:tcPr>
            <w:tcW w:w="1134" w:type="dxa"/>
          </w:tcPr>
          <w:p w:rsidR="00C47964" w:rsidRPr="00FD389D" w:rsidRDefault="00C47964" w:rsidP="0014142C">
            <w:pPr>
              <w:jc w:val="center"/>
              <w:rPr>
                <w:sz w:val="28"/>
                <w:szCs w:val="28"/>
              </w:rPr>
            </w:pPr>
            <w:r w:rsidRPr="00FD389D">
              <w:rPr>
                <w:sz w:val="28"/>
                <w:szCs w:val="28"/>
              </w:rPr>
              <w:t>20</w:t>
            </w:r>
          </w:p>
        </w:tc>
        <w:tc>
          <w:tcPr>
            <w:tcW w:w="850" w:type="dxa"/>
          </w:tcPr>
          <w:p w:rsidR="00C47964" w:rsidRPr="00FD389D" w:rsidRDefault="00C47964" w:rsidP="0014142C">
            <w:pPr>
              <w:jc w:val="center"/>
              <w:rPr>
                <w:sz w:val="28"/>
                <w:szCs w:val="28"/>
              </w:rPr>
            </w:pPr>
            <w:r w:rsidRPr="00FD389D">
              <w:rPr>
                <w:sz w:val="28"/>
                <w:szCs w:val="28"/>
              </w:rPr>
              <w:t>30</w:t>
            </w:r>
          </w:p>
        </w:tc>
        <w:tc>
          <w:tcPr>
            <w:tcW w:w="709" w:type="dxa"/>
          </w:tcPr>
          <w:p w:rsidR="00C47964" w:rsidRPr="00FD389D" w:rsidRDefault="00C47964" w:rsidP="0014142C">
            <w:pPr>
              <w:jc w:val="center"/>
              <w:rPr>
                <w:sz w:val="28"/>
                <w:szCs w:val="28"/>
              </w:rPr>
            </w:pPr>
            <w:r w:rsidRPr="00FD389D">
              <w:rPr>
                <w:sz w:val="28"/>
                <w:szCs w:val="28"/>
              </w:rPr>
              <w:t>45</w:t>
            </w:r>
          </w:p>
        </w:tc>
        <w:tc>
          <w:tcPr>
            <w:tcW w:w="709" w:type="dxa"/>
          </w:tcPr>
          <w:p w:rsidR="00C47964" w:rsidRPr="00FD389D" w:rsidRDefault="00C47964" w:rsidP="0014142C">
            <w:pPr>
              <w:jc w:val="center"/>
              <w:rPr>
                <w:sz w:val="28"/>
                <w:szCs w:val="28"/>
              </w:rPr>
            </w:pPr>
            <w:r w:rsidRPr="00FD389D">
              <w:rPr>
                <w:sz w:val="28"/>
                <w:szCs w:val="28"/>
              </w:rPr>
              <w:t>60</w:t>
            </w:r>
          </w:p>
        </w:tc>
        <w:tc>
          <w:tcPr>
            <w:tcW w:w="709" w:type="dxa"/>
          </w:tcPr>
          <w:p w:rsidR="00C47964" w:rsidRPr="00FD389D" w:rsidRDefault="00C47964" w:rsidP="0014142C">
            <w:pPr>
              <w:jc w:val="center"/>
              <w:rPr>
                <w:sz w:val="28"/>
                <w:szCs w:val="28"/>
              </w:rPr>
            </w:pPr>
            <w:r w:rsidRPr="00FD389D">
              <w:rPr>
                <w:sz w:val="28"/>
                <w:szCs w:val="28"/>
              </w:rPr>
              <w:t>90</w:t>
            </w:r>
          </w:p>
        </w:tc>
        <w:tc>
          <w:tcPr>
            <w:tcW w:w="708" w:type="dxa"/>
          </w:tcPr>
          <w:p w:rsidR="00C47964" w:rsidRPr="00FD389D" w:rsidRDefault="00C47964" w:rsidP="0014142C">
            <w:pPr>
              <w:jc w:val="center"/>
              <w:rPr>
                <w:sz w:val="28"/>
                <w:szCs w:val="28"/>
              </w:rPr>
            </w:pPr>
            <w:r w:rsidRPr="00FD389D">
              <w:rPr>
                <w:sz w:val="28"/>
                <w:szCs w:val="28"/>
              </w:rPr>
              <w:t>110</w:t>
            </w:r>
          </w:p>
        </w:tc>
      </w:tr>
      <w:tr w:rsidR="00C47964" w:rsidRPr="00FD389D" w:rsidTr="0014142C">
        <w:tc>
          <w:tcPr>
            <w:tcW w:w="1560" w:type="dxa"/>
          </w:tcPr>
          <w:p w:rsidR="00C47964" w:rsidRPr="00FD389D" w:rsidRDefault="00C47964" w:rsidP="0014142C">
            <w:pPr>
              <w:jc w:val="both"/>
              <w:rPr>
                <w:sz w:val="28"/>
                <w:szCs w:val="28"/>
              </w:rPr>
            </w:pPr>
            <w:r w:rsidRPr="00FD389D">
              <w:rPr>
                <w:sz w:val="28"/>
                <w:szCs w:val="28"/>
              </w:rPr>
              <w:t>Fransiya</w:t>
            </w:r>
          </w:p>
        </w:tc>
        <w:tc>
          <w:tcPr>
            <w:tcW w:w="992" w:type="dxa"/>
          </w:tcPr>
          <w:p w:rsidR="00C47964" w:rsidRPr="00FD389D" w:rsidRDefault="00C47964" w:rsidP="0014142C">
            <w:pPr>
              <w:jc w:val="center"/>
              <w:rPr>
                <w:sz w:val="28"/>
                <w:szCs w:val="28"/>
              </w:rPr>
            </w:pPr>
            <w:r w:rsidRPr="00FD389D">
              <w:rPr>
                <w:sz w:val="28"/>
                <w:szCs w:val="28"/>
              </w:rPr>
              <w:t>-</w:t>
            </w:r>
          </w:p>
        </w:tc>
        <w:tc>
          <w:tcPr>
            <w:tcW w:w="709" w:type="dxa"/>
          </w:tcPr>
          <w:p w:rsidR="00C47964" w:rsidRPr="00FD389D" w:rsidRDefault="00C47964" w:rsidP="0014142C">
            <w:pPr>
              <w:jc w:val="center"/>
              <w:rPr>
                <w:sz w:val="28"/>
                <w:szCs w:val="28"/>
              </w:rPr>
            </w:pPr>
            <w:r w:rsidRPr="00FD389D">
              <w:rPr>
                <w:sz w:val="28"/>
                <w:szCs w:val="28"/>
              </w:rPr>
              <w:t>-</w:t>
            </w:r>
          </w:p>
        </w:tc>
        <w:tc>
          <w:tcPr>
            <w:tcW w:w="850" w:type="dxa"/>
          </w:tcPr>
          <w:p w:rsidR="00C47964" w:rsidRPr="00FD389D" w:rsidRDefault="00C47964" w:rsidP="0014142C">
            <w:pPr>
              <w:jc w:val="center"/>
              <w:rPr>
                <w:sz w:val="28"/>
                <w:szCs w:val="28"/>
              </w:rPr>
            </w:pPr>
            <w:r w:rsidRPr="00FD389D">
              <w:rPr>
                <w:sz w:val="28"/>
                <w:szCs w:val="28"/>
              </w:rPr>
              <w:t>10</w:t>
            </w:r>
          </w:p>
        </w:tc>
        <w:tc>
          <w:tcPr>
            <w:tcW w:w="709" w:type="dxa"/>
          </w:tcPr>
          <w:p w:rsidR="00C47964" w:rsidRPr="00FD389D" w:rsidRDefault="00C47964" w:rsidP="0014142C">
            <w:pPr>
              <w:jc w:val="center"/>
              <w:rPr>
                <w:sz w:val="28"/>
                <w:szCs w:val="28"/>
              </w:rPr>
            </w:pPr>
            <w:r w:rsidRPr="00FD389D">
              <w:rPr>
                <w:sz w:val="28"/>
                <w:szCs w:val="28"/>
              </w:rPr>
              <w:t>15</w:t>
            </w:r>
          </w:p>
        </w:tc>
        <w:tc>
          <w:tcPr>
            <w:tcW w:w="1134" w:type="dxa"/>
          </w:tcPr>
          <w:p w:rsidR="00C47964" w:rsidRPr="00FD389D" w:rsidRDefault="00C47964" w:rsidP="0014142C">
            <w:pPr>
              <w:jc w:val="center"/>
              <w:rPr>
                <w:sz w:val="28"/>
                <w:szCs w:val="28"/>
              </w:rPr>
            </w:pPr>
            <w:r w:rsidRPr="00FD389D">
              <w:rPr>
                <w:sz w:val="28"/>
                <w:szCs w:val="28"/>
              </w:rPr>
              <w:t>20</w:t>
            </w:r>
          </w:p>
        </w:tc>
        <w:tc>
          <w:tcPr>
            <w:tcW w:w="850" w:type="dxa"/>
          </w:tcPr>
          <w:p w:rsidR="00C47964" w:rsidRPr="00FD389D" w:rsidRDefault="00C47964" w:rsidP="0014142C">
            <w:pPr>
              <w:jc w:val="center"/>
              <w:rPr>
                <w:sz w:val="28"/>
                <w:szCs w:val="28"/>
              </w:rPr>
            </w:pPr>
            <w:r w:rsidRPr="00FD389D">
              <w:rPr>
                <w:sz w:val="28"/>
                <w:szCs w:val="28"/>
              </w:rPr>
              <w:t>30</w:t>
            </w:r>
          </w:p>
        </w:tc>
        <w:tc>
          <w:tcPr>
            <w:tcW w:w="709" w:type="dxa"/>
          </w:tcPr>
          <w:p w:rsidR="00C47964" w:rsidRPr="00FD389D" w:rsidRDefault="00C47964" w:rsidP="0014142C">
            <w:pPr>
              <w:jc w:val="center"/>
              <w:rPr>
                <w:sz w:val="28"/>
                <w:szCs w:val="28"/>
              </w:rPr>
            </w:pPr>
            <w:r w:rsidRPr="00FD389D">
              <w:rPr>
                <w:sz w:val="28"/>
                <w:szCs w:val="28"/>
              </w:rPr>
              <w:t>45</w:t>
            </w:r>
          </w:p>
        </w:tc>
        <w:tc>
          <w:tcPr>
            <w:tcW w:w="709" w:type="dxa"/>
          </w:tcPr>
          <w:p w:rsidR="00C47964" w:rsidRPr="00FD389D" w:rsidRDefault="00C47964" w:rsidP="0014142C">
            <w:pPr>
              <w:jc w:val="center"/>
              <w:rPr>
                <w:sz w:val="28"/>
                <w:szCs w:val="28"/>
              </w:rPr>
            </w:pPr>
            <w:r w:rsidRPr="00FD389D">
              <w:rPr>
                <w:sz w:val="28"/>
                <w:szCs w:val="28"/>
              </w:rPr>
              <w:t>60</w:t>
            </w:r>
          </w:p>
        </w:tc>
        <w:tc>
          <w:tcPr>
            <w:tcW w:w="709" w:type="dxa"/>
          </w:tcPr>
          <w:p w:rsidR="00C47964" w:rsidRPr="00FD389D" w:rsidRDefault="00C47964" w:rsidP="0014142C">
            <w:pPr>
              <w:jc w:val="center"/>
              <w:rPr>
                <w:sz w:val="28"/>
                <w:szCs w:val="28"/>
              </w:rPr>
            </w:pPr>
            <w:r w:rsidRPr="00FD389D">
              <w:rPr>
                <w:sz w:val="28"/>
                <w:szCs w:val="28"/>
              </w:rPr>
              <w:t>90</w:t>
            </w:r>
          </w:p>
        </w:tc>
        <w:tc>
          <w:tcPr>
            <w:tcW w:w="708" w:type="dxa"/>
          </w:tcPr>
          <w:p w:rsidR="00C47964" w:rsidRPr="00FD389D" w:rsidRDefault="00C47964" w:rsidP="0014142C">
            <w:pPr>
              <w:jc w:val="center"/>
              <w:rPr>
                <w:sz w:val="28"/>
                <w:szCs w:val="28"/>
              </w:rPr>
            </w:pPr>
            <w:r w:rsidRPr="00FD389D">
              <w:rPr>
                <w:sz w:val="28"/>
                <w:szCs w:val="28"/>
              </w:rPr>
              <w:t>110</w:t>
            </w:r>
          </w:p>
        </w:tc>
      </w:tr>
      <w:tr w:rsidR="00C47964" w:rsidRPr="00FD389D" w:rsidTr="0014142C">
        <w:tc>
          <w:tcPr>
            <w:tcW w:w="1560" w:type="dxa"/>
          </w:tcPr>
          <w:p w:rsidR="00C47964" w:rsidRPr="00FD389D" w:rsidRDefault="00C47964" w:rsidP="0014142C">
            <w:pPr>
              <w:jc w:val="both"/>
              <w:rPr>
                <w:sz w:val="28"/>
                <w:szCs w:val="28"/>
              </w:rPr>
            </w:pPr>
            <w:r w:rsidRPr="00FD389D">
              <w:rPr>
                <w:sz w:val="28"/>
                <w:szCs w:val="28"/>
              </w:rPr>
              <w:t>Bel`giya</w:t>
            </w:r>
          </w:p>
        </w:tc>
        <w:tc>
          <w:tcPr>
            <w:tcW w:w="992" w:type="dxa"/>
          </w:tcPr>
          <w:p w:rsidR="00C47964" w:rsidRPr="00FD389D" w:rsidRDefault="00C47964" w:rsidP="0014142C">
            <w:pPr>
              <w:jc w:val="center"/>
              <w:rPr>
                <w:sz w:val="28"/>
                <w:szCs w:val="28"/>
              </w:rPr>
            </w:pPr>
            <w:r w:rsidRPr="00FD389D">
              <w:rPr>
                <w:sz w:val="28"/>
                <w:szCs w:val="28"/>
              </w:rPr>
              <w:t>-</w:t>
            </w:r>
          </w:p>
        </w:tc>
        <w:tc>
          <w:tcPr>
            <w:tcW w:w="709" w:type="dxa"/>
          </w:tcPr>
          <w:p w:rsidR="00C47964" w:rsidRPr="00FD389D" w:rsidRDefault="00C47964" w:rsidP="0014142C">
            <w:pPr>
              <w:jc w:val="center"/>
              <w:rPr>
                <w:sz w:val="28"/>
                <w:szCs w:val="28"/>
              </w:rPr>
            </w:pPr>
            <w:r w:rsidRPr="00FD389D">
              <w:rPr>
                <w:sz w:val="28"/>
                <w:szCs w:val="28"/>
              </w:rPr>
              <w:t>-</w:t>
            </w:r>
          </w:p>
        </w:tc>
        <w:tc>
          <w:tcPr>
            <w:tcW w:w="850" w:type="dxa"/>
          </w:tcPr>
          <w:p w:rsidR="00C47964" w:rsidRPr="00FD389D" w:rsidRDefault="00C47964" w:rsidP="0014142C">
            <w:pPr>
              <w:jc w:val="center"/>
              <w:rPr>
                <w:sz w:val="28"/>
                <w:szCs w:val="28"/>
              </w:rPr>
            </w:pPr>
            <w:r w:rsidRPr="00FD389D">
              <w:rPr>
                <w:sz w:val="28"/>
                <w:szCs w:val="28"/>
              </w:rPr>
              <w:t>10</w:t>
            </w:r>
          </w:p>
        </w:tc>
        <w:tc>
          <w:tcPr>
            <w:tcW w:w="709" w:type="dxa"/>
          </w:tcPr>
          <w:p w:rsidR="00C47964" w:rsidRPr="00FD389D" w:rsidRDefault="00C47964" w:rsidP="0014142C">
            <w:pPr>
              <w:jc w:val="center"/>
              <w:rPr>
                <w:sz w:val="28"/>
                <w:szCs w:val="28"/>
              </w:rPr>
            </w:pPr>
            <w:r w:rsidRPr="00FD389D">
              <w:rPr>
                <w:sz w:val="28"/>
                <w:szCs w:val="28"/>
              </w:rPr>
              <w:t>15</w:t>
            </w:r>
          </w:p>
        </w:tc>
        <w:tc>
          <w:tcPr>
            <w:tcW w:w="1134" w:type="dxa"/>
          </w:tcPr>
          <w:p w:rsidR="00C47964" w:rsidRPr="00FD389D" w:rsidRDefault="00C47964" w:rsidP="0014142C">
            <w:pPr>
              <w:jc w:val="center"/>
              <w:rPr>
                <w:sz w:val="28"/>
                <w:szCs w:val="28"/>
              </w:rPr>
            </w:pPr>
            <w:r w:rsidRPr="00FD389D">
              <w:rPr>
                <w:sz w:val="28"/>
                <w:szCs w:val="28"/>
              </w:rPr>
              <w:t>20</w:t>
            </w:r>
          </w:p>
        </w:tc>
        <w:tc>
          <w:tcPr>
            <w:tcW w:w="850" w:type="dxa"/>
          </w:tcPr>
          <w:p w:rsidR="00C47964" w:rsidRPr="00FD389D" w:rsidRDefault="00C47964" w:rsidP="0014142C">
            <w:pPr>
              <w:jc w:val="center"/>
              <w:rPr>
                <w:sz w:val="28"/>
                <w:szCs w:val="28"/>
              </w:rPr>
            </w:pPr>
            <w:r w:rsidRPr="00FD389D">
              <w:rPr>
                <w:sz w:val="28"/>
                <w:szCs w:val="28"/>
              </w:rPr>
              <w:t>30</w:t>
            </w:r>
          </w:p>
        </w:tc>
        <w:tc>
          <w:tcPr>
            <w:tcW w:w="709" w:type="dxa"/>
          </w:tcPr>
          <w:p w:rsidR="00C47964" w:rsidRPr="00FD389D" w:rsidRDefault="00C47964" w:rsidP="0014142C">
            <w:pPr>
              <w:jc w:val="center"/>
              <w:rPr>
                <w:sz w:val="28"/>
                <w:szCs w:val="28"/>
              </w:rPr>
            </w:pPr>
            <w:r w:rsidRPr="00FD389D">
              <w:rPr>
                <w:sz w:val="28"/>
                <w:szCs w:val="28"/>
              </w:rPr>
              <w:t>45</w:t>
            </w:r>
          </w:p>
        </w:tc>
        <w:tc>
          <w:tcPr>
            <w:tcW w:w="709" w:type="dxa"/>
          </w:tcPr>
          <w:p w:rsidR="00C47964" w:rsidRPr="00FD389D" w:rsidRDefault="00C47964" w:rsidP="0014142C">
            <w:pPr>
              <w:jc w:val="center"/>
              <w:rPr>
                <w:sz w:val="28"/>
                <w:szCs w:val="28"/>
              </w:rPr>
            </w:pPr>
            <w:r w:rsidRPr="00FD389D">
              <w:rPr>
                <w:sz w:val="28"/>
                <w:szCs w:val="28"/>
              </w:rPr>
              <w:t>60</w:t>
            </w:r>
          </w:p>
        </w:tc>
        <w:tc>
          <w:tcPr>
            <w:tcW w:w="709" w:type="dxa"/>
          </w:tcPr>
          <w:p w:rsidR="00C47964" w:rsidRPr="00FD389D" w:rsidRDefault="00C47964" w:rsidP="0014142C">
            <w:pPr>
              <w:jc w:val="center"/>
              <w:rPr>
                <w:sz w:val="28"/>
                <w:szCs w:val="28"/>
              </w:rPr>
            </w:pPr>
            <w:r w:rsidRPr="00FD389D">
              <w:rPr>
                <w:sz w:val="28"/>
                <w:szCs w:val="28"/>
              </w:rPr>
              <w:t>80</w:t>
            </w:r>
          </w:p>
        </w:tc>
        <w:tc>
          <w:tcPr>
            <w:tcW w:w="708" w:type="dxa"/>
          </w:tcPr>
          <w:p w:rsidR="00C47964" w:rsidRPr="00FD389D" w:rsidRDefault="00C47964" w:rsidP="0014142C">
            <w:pPr>
              <w:jc w:val="center"/>
              <w:rPr>
                <w:sz w:val="28"/>
                <w:szCs w:val="28"/>
              </w:rPr>
            </w:pPr>
            <w:r w:rsidRPr="00FD389D">
              <w:rPr>
                <w:sz w:val="28"/>
                <w:szCs w:val="28"/>
              </w:rPr>
              <w:t>110</w:t>
            </w:r>
          </w:p>
        </w:tc>
      </w:tr>
    </w:tbl>
    <w:p w:rsidR="00C47964" w:rsidRPr="00FD389D" w:rsidRDefault="00C47964" w:rsidP="00C47964">
      <w:pPr>
        <w:jc w:val="both"/>
        <w:rPr>
          <w:sz w:val="28"/>
          <w:szCs w:val="28"/>
          <w:lang w:val="en-AU"/>
        </w:rPr>
      </w:pPr>
      <w:r w:rsidRPr="00FD389D">
        <w:rPr>
          <w:sz w:val="28"/>
          <w:szCs w:val="28"/>
          <w:lang w:val="en-AU"/>
        </w:rPr>
        <w:tab/>
        <w:t>Yangi korxonalarda 6 kV kuchlanish qo‘llanilmaydi.</w:t>
      </w:r>
    </w:p>
    <w:p w:rsidR="00C47964" w:rsidRPr="00FD389D" w:rsidRDefault="00C47964" w:rsidP="00C47964">
      <w:pPr>
        <w:pStyle w:val="a3"/>
        <w:spacing w:after="0"/>
        <w:ind w:firstLine="720"/>
        <w:jc w:val="both"/>
        <w:rPr>
          <w:sz w:val="28"/>
          <w:szCs w:val="28"/>
          <w:lang w:val="en-AU"/>
        </w:rPr>
      </w:pPr>
      <w:r w:rsidRPr="00FD389D">
        <w:rPr>
          <w:sz w:val="28"/>
          <w:szCs w:val="28"/>
          <w:lang w:val="en-AU"/>
        </w:rPr>
        <w:lastRenderedPageBreak/>
        <w:t>10 kV kuchlanish o‘rta va kichik quvvatli korxonalarda keng qo‘llanish kerak va katta korxonalarning elektr ta`minotining ikkilamchi pog`onasida amalga oshirish lozim. Aksariyat, 10 kV kuchlanishning metallni qayta ishlash, tekstil va sanoatni boshqa sohalarida qo‘llashni tasiya qilinadi.</w:t>
      </w:r>
    </w:p>
    <w:p w:rsidR="00C47964" w:rsidRPr="00FD389D" w:rsidRDefault="00C47964" w:rsidP="00C47964">
      <w:pPr>
        <w:pStyle w:val="a3"/>
        <w:spacing w:after="0"/>
        <w:ind w:firstLine="720"/>
        <w:jc w:val="both"/>
        <w:rPr>
          <w:sz w:val="28"/>
          <w:szCs w:val="28"/>
          <w:lang w:val="en-AU"/>
        </w:rPr>
      </w:pPr>
      <w:r w:rsidRPr="00FD389D">
        <w:rPr>
          <w:sz w:val="28"/>
          <w:szCs w:val="28"/>
          <w:lang w:val="en-AU"/>
        </w:rPr>
        <w:t xml:space="preserve">10 va 20 kV kuchlanishlardagi birlamchi harajatlar bir biridan uncha katta farq qilmaydi. Tarmoqlardagi va boshqa asbob-uskunalardagi elektr energiya isrofini kamaytirishi tufayli 20 kV tarmoqlarda yillik sarf harajat keskin kamayadi. Qiska tutashuv toklari ham kamayadi. </w:t>
      </w:r>
    </w:p>
    <w:p w:rsidR="00C47964" w:rsidRPr="00FD389D" w:rsidRDefault="00C47964" w:rsidP="00C47964">
      <w:pPr>
        <w:pStyle w:val="a3"/>
        <w:spacing w:after="0"/>
        <w:ind w:firstLine="720"/>
        <w:jc w:val="both"/>
        <w:rPr>
          <w:sz w:val="28"/>
          <w:szCs w:val="28"/>
          <w:lang w:val="en-AU"/>
        </w:rPr>
      </w:pPr>
      <w:r w:rsidRPr="00FD389D">
        <w:rPr>
          <w:sz w:val="28"/>
          <w:szCs w:val="28"/>
          <w:lang w:val="en-AU"/>
        </w:rPr>
        <w:t>35 kV kuchlanishli elektr energiyaning zavod ichida taqsimlanishi quyidagi hollarda amalga oshiriladi:</w:t>
      </w:r>
    </w:p>
    <w:p w:rsidR="00C47964" w:rsidRPr="00FD389D" w:rsidRDefault="00C47964" w:rsidP="00C47964">
      <w:pPr>
        <w:pStyle w:val="a3"/>
        <w:numPr>
          <w:ilvl w:val="12"/>
          <w:numId w:val="0"/>
        </w:numPr>
        <w:spacing w:after="0"/>
        <w:jc w:val="both"/>
        <w:rPr>
          <w:sz w:val="28"/>
          <w:szCs w:val="28"/>
          <w:lang w:val="en-AU"/>
        </w:rPr>
      </w:pPr>
      <w:r w:rsidRPr="00FD389D">
        <w:rPr>
          <w:sz w:val="28"/>
          <w:szCs w:val="28"/>
          <w:lang w:val="en-AU"/>
        </w:rPr>
        <w:t xml:space="preserve">1. 35 kV li katta elektr iste`molchilarni ta`minlash uchun (yirik po‘lat eritish sexlar, simobli to‘g`rilagichli qurilmalar va boshqalar) </w:t>
      </w:r>
    </w:p>
    <w:p w:rsidR="00C47964" w:rsidRPr="00FD389D" w:rsidRDefault="00C47964" w:rsidP="00C47964">
      <w:pPr>
        <w:pStyle w:val="a3"/>
        <w:spacing w:after="0"/>
        <w:jc w:val="both"/>
        <w:rPr>
          <w:sz w:val="28"/>
          <w:szCs w:val="28"/>
          <w:lang w:val="en-AU"/>
        </w:rPr>
      </w:pPr>
      <w:r w:rsidRPr="00FD389D">
        <w:rPr>
          <w:sz w:val="28"/>
          <w:szCs w:val="28"/>
          <w:lang w:val="en-AU"/>
        </w:rPr>
        <w:t>2. Olisdagi yuklamalarning borligi va katta kuchlanish talab kilinadigan boshka sharoitlarda.</w:t>
      </w:r>
    </w:p>
    <w:p w:rsidR="00C47964" w:rsidRPr="00FD389D" w:rsidRDefault="00C47964" w:rsidP="00C47964">
      <w:pPr>
        <w:pStyle w:val="a7"/>
        <w:ind w:left="0" w:firstLine="0"/>
        <w:jc w:val="right"/>
        <w:rPr>
          <w:sz w:val="28"/>
          <w:szCs w:val="28"/>
        </w:rPr>
      </w:pPr>
      <w:r w:rsidRPr="00FD389D">
        <w:rPr>
          <w:sz w:val="28"/>
          <w:szCs w:val="28"/>
        </w:rPr>
        <w:t xml:space="preserve">Jadval </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843"/>
        <w:gridCol w:w="1418"/>
        <w:gridCol w:w="1701"/>
        <w:gridCol w:w="1701"/>
        <w:gridCol w:w="1417"/>
        <w:gridCol w:w="1559"/>
      </w:tblGrid>
      <w:tr w:rsidR="00C47964" w:rsidRPr="00FD389D" w:rsidTr="0014142C">
        <w:tc>
          <w:tcPr>
            <w:tcW w:w="1843" w:type="dxa"/>
            <w:tcBorders>
              <w:bottom w:val="nil"/>
              <w:right w:val="single" w:sz="6" w:space="0" w:color="auto"/>
            </w:tcBorders>
          </w:tcPr>
          <w:p w:rsidR="00C47964" w:rsidRPr="00FD389D" w:rsidRDefault="00C47964" w:rsidP="0014142C">
            <w:pPr>
              <w:jc w:val="center"/>
              <w:rPr>
                <w:sz w:val="28"/>
                <w:szCs w:val="28"/>
              </w:rPr>
            </w:pPr>
            <w:r w:rsidRPr="00FD389D">
              <w:rPr>
                <w:sz w:val="28"/>
                <w:szCs w:val="28"/>
              </w:rPr>
              <w:t>Elektr yuritgichning quvvati, kVt</w:t>
            </w:r>
          </w:p>
        </w:tc>
        <w:tc>
          <w:tcPr>
            <w:tcW w:w="7796" w:type="dxa"/>
            <w:gridSpan w:val="5"/>
            <w:tcBorders>
              <w:left w:val="nil"/>
            </w:tcBorders>
          </w:tcPr>
          <w:p w:rsidR="00C47964" w:rsidRPr="00FD389D" w:rsidRDefault="00C47964" w:rsidP="0014142C">
            <w:pPr>
              <w:jc w:val="center"/>
              <w:rPr>
                <w:sz w:val="28"/>
                <w:szCs w:val="28"/>
              </w:rPr>
            </w:pPr>
          </w:p>
          <w:p w:rsidR="00C47964" w:rsidRPr="00FD389D" w:rsidRDefault="00C47964" w:rsidP="0014142C">
            <w:pPr>
              <w:jc w:val="center"/>
              <w:rPr>
                <w:sz w:val="28"/>
                <w:szCs w:val="28"/>
              </w:rPr>
            </w:pPr>
            <w:r w:rsidRPr="00FD389D">
              <w:rPr>
                <w:sz w:val="28"/>
                <w:szCs w:val="28"/>
              </w:rPr>
              <w:t>Kuchlanish</w:t>
            </w:r>
          </w:p>
        </w:tc>
      </w:tr>
      <w:tr w:rsidR="00C47964" w:rsidRPr="00FD389D" w:rsidTr="0014142C">
        <w:tc>
          <w:tcPr>
            <w:tcW w:w="1843" w:type="dxa"/>
            <w:tcBorders>
              <w:top w:val="nil"/>
              <w:bottom w:val="single" w:sz="6" w:space="0" w:color="auto"/>
            </w:tcBorders>
          </w:tcPr>
          <w:p w:rsidR="00C47964" w:rsidRPr="00FD389D" w:rsidRDefault="00C47964" w:rsidP="0014142C">
            <w:pPr>
              <w:jc w:val="center"/>
              <w:rPr>
                <w:sz w:val="28"/>
                <w:szCs w:val="28"/>
              </w:rPr>
            </w:pPr>
          </w:p>
        </w:tc>
        <w:tc>
          <w:tcPr>
            <w:tcW w:w="1418" w:type="dxa"/>
          </w:tcPr>
          <w:p w:rsidR="00C47964" w:rsidRPr="00FD389D" w:rsidRDefault="00C47964" w:rsidP="0014142C">
            <w:pPr>
              <w:jc w:val="center"/>
              <w:rPr>
                <w:sz w:val="28"/>
                <w:szCs w:val="28"/>
              </w:rPr>
            </w:pPr>
            <w:r w:rsidRPr="00FD389D">
              <w:rPr>
                <w:sz w:val="28"/>
                <w:szCs w:val="28"/>
              </w:rPr>
              <w:t>0,38 kV</w:t>
            </w:r>
          </w:p>
        </w:tc>
        <w:tc>
          <w:tcPr>
            <w:tcW w:w="1701" w:type="dxa"/>
          </w:tcPr>
          <w:p w:rsidR="00C47964" w:rsidRPr="00FD389D" w:rsidRDefault="00C47964" w:rsidP="0014142C">
            <w:pPr>
              <w:jc w:val="center"/>
              <w:rPr>
                <w:sz w:val="28"/>
                <w:szCs w:val="28"/>
              </w:rPr>
            </w:pPr>
            <w:r w:rsidRPr="00FD389D">
              <w:rPr>
                <w:sz w:val="28"/>
                <w:szCs w:val="28"/>
              </w:rPr>
              <w:t>0,66 kV</w:t>
            </w:r>
          </w:p>
        </w:tc>
        <w:tc>
          <w:tcPr>
            <w:tcW w:w="1701" w:type="dxa"/>
          </w:tcPr>
          <w:p w:rsidR="00C47964" w:rsidRPr="00FD389D" w:rsidRDefault="00C47964" w:rsidP="0014142C">
            <w:pPr>
              <w:jc w:val="center"/>
              <w:rPr>
                <w:sz w:val="28"/>
                <w:szCs w:val="28"/>
              </w:rPr>
            </w:pPr>
            <w:r w:rsidRPr="00FD389D">
              <w:rPr>
                <w:sz w:val="28"/>
                <w:szCs w:val="28"/>
              </w:rPr>
              <w:t>3 kV</w:t>
            </w:r>
          </w:p>
        </w:tc>
        <w:tc>
          <w:tcPr>
            <w:tcW w:w="1417" w:type="dxa"/>
          </w:tcPr>
          <w:p w:rsidR="00C47964" w:rsidRPr="00FD389D" w:rsidRDefault="00C47964" w:rsidP="0014142C">
            <w:pPr>
              <w:jc w:val="center"/>
              <w:rPr>
                <w:sz w:val="28"/>
                <w:szCs w:val="28"/>
              </w:rPr>
            </w:pPr>
            <w:r w:rsidRPr="00FD389D">
              <w:rPr>
                <w:sz w:val="28"/>
                <w:szCs w:val="28"/>
              </w:rPr>
              <w:t>6 kV</w:t>
            </w:r>
          </w:p>
        </w:tc>
        <w:tc>
          <w:tcPr>
            <w:tcW w:w="1559" w:type="dxa"/>
          </w:tcPr>
          <w:p w:rsidR="00C47964" w:rsidRPr="00FD389D" w:rsidRDefault="00C47964" w:rsidP="0014142C">
            <w:pPr>
              <w:jc w:val="center"/>
              <w:rPr>
                <w:sz w:val="28"/>
                <w:szCs w:val="28"/>
              </w:rPr>
            </w:pPr>
            <w:r w:rsidRPr="00FD389D">
              <w:rPr>
                <w:sz w:val="28"/>
                <w:szCs w:val="28"/>
              </w:rPr>
              <w:t>10 kV</w:t>
            </w:r>
          </w:p>
        </w:tc>
      </w:tr>
      <w:tr w:rsidR="00C47964" w:rsidRPr="00FD389D" w:rsidTr="0014142C">
        <w:tc>
          <w:tcPr>
            <w:tcW w:w="1843" w:type="dxa"/>
            <w:tcBorders>
              <w:top w:val="nil"/>
            </w:tcBorders>
          </w:tcPr>
          <w:p w:rsidR="00C47964" w:rsidRPr="00FD389D" w:rsidRDefault="00C47964" w:rsidP="0014142C">
            <w:pPr>
              <w:jc w:val="center"/>
              <w:rPr>
                <w:sz w:val="28"/>
                <w:szCs w:val="28"/>
              </w:rPr>
            </w:pPr>
            <w:r w:rsidRPr="00FD389D">
              <w:rPr>
                <w:sz w:val="28"/>
                <w:szCs w:val="28"/>
              </w:rPr>
              <w:t>0,1</w:t>
            </w:r>
            <w:r w:rsidRPr="00FD389D">
              <w:rPr>
                <w:sz w:val="28"/>
                <w:szCs w:val="28"/>
              </w:rPr>
              <w:sym w:font="Symbol" w:char="F0B8"/>
            </w:r>
            <w:r w:rsidRPr="00FD389D">
              <w:rPr>
                <w:sz w:val="28"/>
                <w:szCs w:val="28"/>
              </w:rPr>
              <w:t>1</w:t>
            </w:r>
          </w:p>
        </w:tc>
        <w:tc>
          <w:tcPr>
            <w:tcW w:w="1418"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417" w:type="dxa"/>
          </w:tcPr>
          <w:p w:rsidR="00C47964" w:rsidRPr="00FD389D" w:rsidRDefault="00C47964" w:rsidP="0014142C">
            <w:pPr>
              <w:jc w:val="center"/>
              <w:rPr>
                <w:sz w:val="28"/>
                <w:szCs w:val="28"/>
              </w:rPr>
            </w:pPr>
            <w:r w:rsidRPr="00FD389D">
              <w:rPr>
                <w:sz w:val="28"/>
                <w:szCs w:val="28"/>
              </w:rPr>
              <w:t>-</w:t>
            </w:r>
          </w:p>
        </w:tc>
        <w:tc>
          <w:tcPr>
            <w:tcW w:w="1559" w:type="dxa"/>
          </w:tcPr>
          <w:p w:rsidR="00C47964" w:rsidRPr="00FD389D" w:rsidRDefault="00C47964" w:rsidP="0014142C">
            <w:pPr>
              <w:jc w:val="center"/>
              <w:rPr>
                <w:sz w:val="28"/>
                <w:szCs w:val="28"/>
              </w:rPr>
            </w:pPr>
            <w:r w:rsidRPr="00FD389D">
              <w:rPr>
                <w:sz w:val="28"/>
                <w:szCs w:val="28"/>
              </w:rPr>
              <w:t>-</w:t>
            </w:r>
          </w:p>
        </w:tc>
      </w:tr>
      <w:tr w:rsidR="00C47964" w:rsidRPr="00FD389D" w:rsidTr="0014142C">
        <w:tc>
          <w:tcPr>
            <w:tcW w:w="1843" w:type="dxa"/>
          </w:tcPr>
          <w:p w:rsidR="00C47964" w:rsidRPr="00FD389D" w:rsidRDefault="00C47964" w:rsidP="0014142C">
            <w:pPr>
              <w:jc w:val="center"/>
              <w:rPr>
                <w:sz w:val="28"/>
                <w:szCs w:val="28"/>
              </w:rPr>
            </w:pPr>
            <w:r w:rsidRPr="00FD389D">
              <w:rPr>
                <w:sz w:val="28"/>
                <w:szCs w:val="28"/>
              </w:rPr>
              <w:t>1</w:t>
            </w:r>
            <w:r w:rsidRPr="00FD389D">
              <w:rPr>
                <w:sz w:val="28"/>
                <w:szCs w:val="28"/>
              </w:rPr>
              <w:sym w:font="Symbol" w:char="F0B8"/>
            </w:r>
            <w:r w:rsidRPr="00FD389D">
              <w:rPr>
                <w:sz w:val="28"/>
                <w:szCs w:val="28"/>
              </w:rPr>
              <w:t>100</w:t>
            </w:r>
          </w:p>
        </w:tc>
        <w:tc>
          <w:tcPr>
            <w:tcW w:w="1418"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417" w:type="dxa"/>
          </w:tcPr>
          <w:p w:rsidR="00C47964" w:rsidRPr="00FD389D" w:rsidRDefault="00C47964" w:rsidP="0014142C">
            <w:pPr>
              <w:jc w:val="center"/>
              <w:rPr>
                <w:sz w:val="28"/>
                <w:szCs w:val="28"/>
              </w:rPr>
            </w:pPr>
            <w:r w:rsidRPr="00FD389D">
              <w:rPr>
                <w:sz w:val="28"/>
                <w:szCs w:val="28"/>
              </w:rPr>
              <w:t>-</w:t>
            </w:r>
          </w:p>
        </w:tc>
        <w:tc>
          <w:tcPr>
            <w:tcW w:w="1559" w:type="dxa"/>
          </w:tcPr>
          <w:p w:rsidR="00C47964" w:rsidRPr="00FD389D" w:rsidRDefault="00C47964" w:rsidP="0014142C">
            <w:pPr>
              <w:jc w:val="center"/>
              <w:rPr>
                <w:sz w:val="28"/>
                <w:szCs w:val="28"/>
              </w:rPr>
            </w:pPr>
            <w:r w:rsidRPr="00FD389D">
              <w:rPr>
                <w:sz w:val="28"/>
                <w:szCs w:val="28"/>
              </w:rPr>
              <w:t>-</w:t>
            </w:r>
          </w:p>
        </w:tc>
      </w:tr>
      <w:tr w:rsidR="00C47964" w:rsidRPr="00FD389D" w:rsidTr="0014142C">
        <w:tc>
          <w:tcPr>
            <w:tcW w:w="1843" w:type="dxa"/>
          </w:tcPr>
          <w:p w:rsidR="00C47964" w:rsidRPr="00FD389D" w:rsidRDefault="00C47964" w:rsidP="0014142C">
            <w:pPr>
              <w:jc w:val="center"/>
              <w:rPr>
                <w:sz w:val="28"/>
                <w:szCs w:val="28"/>
              </w:rPr>
            </w:pPr>
            <w:r w:rsidRPr="00FD389D">
              <w:rPr>
                <w:sz w:val="28"/>
                <w:szCs w:val="28"/>
              </w:rPr>
              <w:t>100</w:t>
            </w:r>
            <w:r w:rsidRPr="00FD389D">
              <w:rPr>
                <w:sz w:val="28"/>
                <w:szCs w:val="28"/>
              </w:rPr>
              <w:sym w:font="Symbol" w:char="F0B8"/>
            </w:r>
            <w:r w:rsidRPr="00FD389D">
              <w:rPr>
                <w:sz w:val="28"/>
                <w:szCs w:val="28"/>
              </w:rPr>
              <w:t>200</w:t>
            </w:r>
          </w:p>
        </w:tc>
        <w:tc>
          <w:tcPr>
            <w:tcW w:w="1418"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417" w:type="dxa"/>
          </w:tcPr>
          <w:p w:rsidR="00C47964" w:rsidRPr="00FD389D" w:rsidRDefault="00C47964" w:rsidP="0014142C">
            <w:pPr>
              <w:jc w:val="center"/>
              <w:rPr>
                <w:sz w:val="28"/>
                <w:szCs w:val="28"/>
              </w:rPr>
            </w:pPr>
            <w:r w:rsidRPr="00FD389D">
              <w:rPr>
                <w:sz w:val="28"/>
                <w:szCs w:val="28"/>
              </w:rPr>
              <w:t>-</w:t>
            </w:r>
          </w:p>
        </w:tc>
        <w:tc>
          <w:tcPr>
            <w:tcW w:w="1559" w:type="dxa"/>
          </w:tcPr>
          <w:p w:rsidR="00C47964" w:rsidRPr="00FD389D" w:rsidRDefault="00C47964" w:rsidP="0014142C">
            <w:pPr>
              <w:jc w:val="center"/>
              <w:rPr>
                <w:sz w:val="28"/>
                <w:szCs w:val="28"/>
              </w:rPr>
            </w:pPr>
            <w:r w:rsidRPr="00FD389D">
              <w:rPr>
                <w:sz w:val="28"/>
                <w:szCs w:val="28"/>
              </w:rPr>
              <w:t>-</w:t>
            </w:r>
          </w:p>
        </w:tc>
      </w:tr>
      <w:tr w:rsidR="00C47964" w:rsidRPr="00FD389D" w:rsidTr="0014142C">
        <w:tc>
          <w:tcPr>
            <w:tcW w:w="1843" w:type="dxa"/>
          </w:tcPr>
          <w:p w:rsidR="00C47964" w:rsidRPr="00FD389D" w:rsidRDefault="00C47964" w:rsidP="0014142C">
            <w:pPr>
              <w:jc w:val="center"/>
              <w:rPr>
                <w:sz w:val="28"/>
                <w:szCs w:val="28"/>
              </w:rPr>
            </w:pPr>
            <w:r w:rsidRPr="00FD389D">
              <w:rPr>
                <w:sz w:val="28"/>
                <w:szCs w:val="28"/>
              </w:rPr>
              <w:t>200</w:t>
            </w:r>
            <w:r w:rsidRPr="00FD389D">
              <w:rPr>
                <w:sz w:val="28"/>
                <w:szCs w:val="28"/>
              </w:rPr>
              <w:sym w:font="Symbol" w:char="F0B8"/>
            </w:r>
            <w:r w:rsidRPr="00FD389D">
              <w:rPr>
                <w:sz w:val="28"/>
                <w:szCs w:val="28"/>
              </w:rPr>
              <w:t>350</w:t>
            </w:r>
          </w:p>
        </w:tc>
        <w:tc>
          <w:tcPr>
            <w:tcW w:w="1418"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417" w:type="dxa"/>
          </w:tcPr>
          <w:p w:rsidR="00C47964" w:rsidRPr="00FD389D" w:rsidRDefault="00C47964" w:rsidP="0014142C">
            <w:pPr>
              <w:jc w:val="center"/>
              <w:rPr>
                <w:sz w:val="28"/>
                <w:szCs w:val="28"/>
              </w:rPr>
            </w:pPr>
            <w:r w:rsidRPr="00FD389D">
              <w:rPr>
                <w:sz w:val="28"/>
                <w:szCs w:val="28"/>
              </w:rPr>
              <w:t>+</w:t>
            </w:r>
          </w:p>
        </w:tc>
        <w:tc>
          <w:tcPr>
            <w:tcW w:w="1559" w:type="dxa"/>
          </w:tcPr>
          <w:p w:rsidR="00C47964" w:rsidRPr="00FD389D" w:rsidRDefault="00C47964" w:rsidP="0014142C">
            <w:pPr>
              <w:jc w:val="center"/>
              <w:rPr>
                <w:sz w:val="28"/>
                <w:szCs w:val="28"/>
              </w:rPr>
            </w:pPr>
            <w:r w:rsidRPr="00FD389D">
              <w:rPr>
                <w:sz w:val="28"/>
                <w:szCs w:val="28"/>
              </w:rPr>
              <w:t>-</w:t>
            </w:r>
          </w:p>
        </w:tc>
      </w:tr>
      <w:tr w:rsidR="00C47964" w:rsidRPr="00FD389D" w:rsidTr="0014142C">
        <w:tc>
          <w:tcPr>
            <w:tcW w:w="1843" w:type="dxa"/>
          </w:tcPr>
          <w:p w:rsidR="00C47964" w:rsidRPr="00FD389D" w:rsidRDefault="00C47964" w:rsidP="0014142C">
            <w:pPr>
              <w:jc w:val="center"/>
              <w:rPr>
                <w:sz w:val="28"/>
                <w:szCs w:val="28"/>
              </w:rPr>
            </w:pPr>
            <w:r w:rsidRPr="00FD389D">
              <w:rPr>
                <w:sz w:val="28"/>
                <w:szCs w:val="28"/>
              </w:rPr>
              <w:t>350</w:t>
            </w:r>
            <w:r w:rsidRPr="00FD389D">
              <w:rPr>
                <w:sz w:val="28"/>
                <w:szCs w:val="28"/>
              </w:rPr>
              <w:sym w:font="Symbol" w:char="F0B8"/>
            </w:r>
            <w:r w:rsidRPr="00FD389D">
              <w:rPr>
                <w:sz w:val="28"/>
                <w:szCs w:val="28"/>
              </w:rPr>
              <w:t>600 (700)</w:t>
            </w:r>
          </w:p>
        </w:tc>
        <w:tc>
          <w:tcPr>
            <w:tcW w:w="1418"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417" w:type="dxa"/>
          </w:tcPr>
          <w:p w:rsidR="00C47964" w:rsidRPr="00FD389D" w:rsidRDefault="00C47964" w:rsidP="0014142C">
            <w:pPr>
              <w:jc w:val="center"/>
              <w:rPr>
                <w:sz w:val="28"/>
                <w:szCs w:val="28"/>
              </w:rPr>
            </w:pPr>
            <w:r w:rsidRPr="00FD389D">
              <w:rPr>
                <w:sz w:val="28"/>
                <w:szCs w:val="28"/>
              </w:rPr>
              <w:t>+</w:t>
            </w:r>
          </w:p>
        </w:tc>
        <w:tc>
          <w:tcPr>
            <w:tcW w:w="1559" w:type="dxa"/>
          </w:tcPr>
          <w:p w:rsidR="00C47964" w:rsidRPr="00FD389D" w:rsidRDefault="00C47964" w:rsidP="0014142C">
            <w:pPr>
              <w:jc w:val="center"/>
              <w:rPr>
                <w:sz w:val="28"/>
                <w:szCs w:val="28"/>
              </w:rPr>
            </w:pPr>
            <w:r w:rsidRPr="00FD389D">
              <w:rPr>
                <w:sz w:val="28"/>
                <w:szCs w:val="28"/>
              </w:rPr>
              <w:t>-</w:t>
            </w:r>
          </w:p>
        </w:tc>
      </w:tr>
      <w:tr w:rsidR="00C47964" w:rsidRPr="00FD389D" w:rsidTr="0014142C">
        <w:tc>
          <w:tcPr>
            <w:tcW w:w="1843" w:type="dxa"/>
          </w:tcPr>
          <w:p w:rsidR="00C47964" w:rsidRPr="00FD389D" w:rsidRDefault="00C47964" w:rsidP="0014142C">
            <w:pPr>
              <w:jc w:val="center"/>
              <w:rPr>
                <w:sz w:val="28"/>
                <w:szCs w:val="28"/>
              </w:rPr>
            </w:pPr>
            <w:r w:rsidRPr="00FD389D">
              <w:rPr>
                <w:sz w:val="28"/>
                <w:szCs w:val="28"/>
              </w:rPr>
              <w:t>600</w:t>
            </w:r>
            <w:r w:rsidRPr="00FD389D">
              <w:rPr>
                <w:sz w:val="28"/>
                <w:szCs w:val="28"/>
              </w:rPr>
              <w:sym w:font="Symbol" w:char="F0B8"/>
            </w:r>
            <w:r w:rsidRPr="00FD389D">
              <w:rPr>
                <w:sz w:val="28"/>
                <w:szCs w:val="28"/>
              </w:rPr>
              <w:t>1000</w:t>
            </w:r>
          </w:p>
        </w:tc>
        <w:tc>
          <w:tcPr>
            <w:tcW w:w="1418"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417" w:type="dxa"/>
          </w:tcPr>
          <w:p w:rsidR="00C47964" w:rsidRPr="00FD389D" w:rsidRDefault="00C47964" w:rsidP="0014142C">
            <w:pPr>
              <w:jc w:val="center"/>
              <w:rPr>
                <w:sz w:val="28"/>
                <w:szCs w:val="28"/>
              </w:rPr>
            </w:pPr>
            <w:r w:rsidRPr="00FD389D">
              <w:rPr>
                <w:sz w:val="28"/>
                <w:szCs w:val="28"/>
              </w:rPr>
              <w:t>+</w:t>
            </w:r>
          </w:p>
        </w:tc>
        <w:tc>
          <w:tcPr>
            <w:tcW w:w="1559" w:type="dxa"/>
          </w:tcPr>
          <w:p w:rsidR="00C47964" w:rsidRPr="00FD389D" w:rsidRDefault="00C47964" w:rsidP="0014142C">
            <w:pPr>
              <w:jc w:val="center"/>
              <w:rPr>
                <w:sz w:val="28"/>
                <w:szCs w:val="28"/>
              </w:rPr>
            </w:pPr>
            <w:r w:rsidRPr="00FD389D">
              <w:rPr>
                <w:sz w:val="28"/>
                <w:szCs w:val="28"/>
              </w:rPr>
              <w:t>-</w:t>
            </w:r>
          </w:p>
        </w:tc>
      </w:tr>
      <w:tr w:rsidR="00C47964" w:rsidRPr="00FD389D" w:rsidTr="0014142C">
        <w:tc>
          <w:tcPr>
            <w:tcW w:w="1843" w:type="dxa"/>
          </w:tcPr>
          <w:p w:rsidR="00C47964" w:rsidRPr="00FD389D" w:rsidRDefault="00C47964" w:rsidP="0014142C">
            <w:pPr>
              <w:jc w:val="center"/>
              <w:rPr>
                <w:sz w:val="28"/>
                <w:szCs w:val="28"/>
              </w:rPr>
            </w:pPr>
            <w:r w:rsidRPr="00FD389D">
              <w:rPr>
                <w:sz w:val="28"/>
                <w:szCs w:val="28"/>
              </w:rPr>
              <w:t>800</w:t>
            </w:r>
            <w:r w:rsidRPr="00FD389D">
              <w:rPr>
                <w:sz w:val="28"/>
                <w:szCs w:val="28"/>
              </w:rPr>
              <w:sym w:font="Symbol" w:char="F0B8"/>
            </w:r>
            <w:r w:rsidRPr="00FD389D">
              <w:rPr>
                <w:sz w:val="28"/>
                <w:szCs w:val="28"/>
              </w:rPr>
              <w:t>1000 ortik</w:t>
            </w:r>
          </w:p>
        </w:tc>
        <w:tc>
          <w:tcPr>
            <w:tcW w:w="1418"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701" w:type="dxa"/>
          </w:tcPr>
          <w:p w:rsidR="00C47964" w:rsidRPr="00FD389D" w:rsidRDefault="00C47964" w:rsidP="0014142C">
            <w:pPr>
              <w:jc w:val="center"/>
              <w:rPr>
                <w:sz w:val="28"/>
                <w:szCs w:val="28"/>
              </w:rPr>
            </w:pPr>
            <w:r w:rsidRPr="00FD389D">
              <w:rPr>
                <w:sz w:val="28"/>
                <w:szCs w:val="28"/>
              </w:rPr>
              <w:t>-</w:t>
            </w:r>
          </w:p>
        </w:tc>
        <w:tc>
          <w:tcPr>
            <w:tcW w:w="1417" w:type="dxa"/>
          </w:tcPr>
          <w:p w:rsidR="00C47964" w:rsidRPr="00FD389D" w:rsidRDefault="00C47964" w:rsidP="0014142C">
            <w:pPr>
              <w:jc w:val="center"/>
              <w:rPr>
                <w:sz w:val="28"/>
                <w:szCs w:val="28"/>
              </w:rPr>
            </w:pPr>
            <w:r w:rsidRPr="00FD389D">
              <w:rPr>
                <w:sz w:val="28"/>
                <w:szCs w:val="28"/>
              </w:rPr>
              <w:t>+</w:t>
            </w:r>
          </w:p>
        </w:tc>
        <w:tc>
          <w:tcPr>
            <w:tcW w:w="1559" w:type="dxa"/>
          </w:tcPr>
          <w:p w:rsidR="00C47964" w:rsidRPr="00FD389D" w:rsidRDefault="00C47964" w:rsidP="0014142C">
            <w:pPr>
              <w:jc w:val="center"/>
              <w:rPr>
                <w:sz w:val="28"/>
                <w:szCs w:val="28"/>
              </w:rPr>
            </w:pPr>
            <w:r w:rsidRPr="00FD389D">
              <w:rPr>
                <w:sz w:val="28"/>
                <w:szCs w:val="28"/>
              </w:rPr>
              <w:t>+</w:t>
            </w:r>
          </w:p>
        </w:tc>
      </w:tr>
    </w:tbl>
    <w:p w:rsidR="00C47964" w:rsidRPr="00FD389D" w:rsidRDefault="00C47964" w:rsidP="00C47964">
      <w:pPr>
        <w:jc w:val="both"/>
        <w:rPr>
          <w:sz w:val="28"/>
          <w:szCs w:val="28"/>
          <w:lang w:val="en-AU"/>
        </w:rPr>
      </w:pPr>
      <w:r w:rsidRPr="00FD389D">
        <w:rPr>
          <w:sz w:val="28"/>
          <w:szCs w:val="28"/>
          <w:lang w:val="en-AU"/>
        </w:rPr>
        <w:tab/>
        <w:t>Kuch va yoritgich iste`molchilarni umumiy va aloxida transfor-matorlardan elektr energiya bilan ta`minlash.</w:t>
      </w:r>
    </w:p>
    <w:p w:rsidR="00C47964" w:rsidRPr="00FD389D" w:rsidRDefault="00C47964" w:rsidP="00C47964">
      <w:pPr>
        <w:pStyle w:val="a3"/>
        <w:spacing w:after="0"/>
        <w:ind w:firstLine="720"/>
        <w:jc w:val="both"/>
        <w:rPr>
          <w:sz w:val="28"/>
          <w:szCs w:val="28"/>
          <w:lang w:val="en-AU"/>
        </w:rPr>
      </w:pPr>
      <w:r w:rsidRPr="00FD389D">
        <w:rPr>
          <w:sz w:val="28"/>
          <w:szCs w:val="28"/>
          <w:lang w:val="en-AU"/>
        </w:rPr>
        <w:t>Yoritgich qurilmalar uchun kuchlanish tanlash, kuch va yoritgich iste`molchilarni umumiy va alohida transformatorlar bilan ta`minlash sistemasini tanlashga bog`liq.</w:t>
      </w:r>
    </w:p>
    <w:p w:rsidR="00C47964" w:rsidRPr="00FD389D" w:rsidRDefault="00C47964" w:rsidP="00C47964">
      <w:pPr>
        <w:pStyle w:val="a3"/>
        <w:spacing w:after="0"/>
        <w:ind w:firstLine="720"/>
        <w:jc w:val="both"/>
        <w:rPr>
          <w:sz w:val="28"/>
          <w:szCs w:val="28"/>
          <w:lang w:val="en-AU"/>
        </w:rPr>
      </w:pPr>
      <w:r w:rsidRPr="00FD389D">
        <w:rPr>
          <w:sz w:val="28"/>
          <w:szCs w:val="28"/>
          <w:lang w:val="en-AU"/>
        </w:rPr>
        <w:t>Kuch va yoritgich iste`molchilarini umumiy transformatorlar yordamida elektr energiya bilan ta`minlashda quyidagilardan foydalanish mumkin:</w:t>
      </w:r>
    </w:p>
    <w:p w:rsidR="00C47964" w:rsidRPr="00FD389D" w:rsidRDefault="00C47964" w:rsidP="00C47964">
      <w:pPr>
        <w:pStyle w:val="23"/>
        <w:numPr>
          <w:ilvl w:val="0"/>
          <w:numId w:val="23"/>
        </w:numPr>
        <w:ind w:left="0" w:firstLine="0"/>
        <w:contextualSpacing w:val="0"/>
        <w:jc w:val="both"/>
        <w:rPr>
          <w:sz w:val="28"/>
          <w:szCs w:val="28"/>
          <w:lang w:val="en-AU"/>
        </w:rPr>
      </w:pPr>
      <w:r w:rsidRPr="00FD389D">
        <w:rPr>
          <w:sz w:val="28"/>
          <w:szCs w:val="28"/>
          <w:lang w:val="en-AU"/>
        </w:rPr>
        <w:t xml:space="preserve">Kuchlanishi 380/220 V </w:t>
      </w:r>
      <w:r>
        <w:rPr>
          <w:sz w:val="28"/>
          <w:szCs w:val="28"/>
          <w:lang w:val="en-AU"/>
        </w:rPr>
        <w:t>bo`lgan</w:t>
      </w:r>
      <w:r w:rsidRPr="00FD389D">
        <w:rPr>
          <w:sz w:val="28"/>
          <w:szCs w:val="28"/>
          <w:lang w:val="en-AU"/>
        </w:rPr>
        <w:t xml:space="preserve"> kuch va yoritgich qurilmalari.</w:t>
      </w:r>
    </w:p>
    <w:p w:rsidR="00C47964" w:rsidRPr="00FD389D" w:rsidRDefault="00C47964" w:rsidP="00C47964">
      <w:pPr>
        <w:pStyle w:val="23"/>
        <w:numPr>
          <w:ilvl w:val="0"/>
          <w:numId w:val="23"/>
        </w:numPr>
        <w:ind w:left="0" w:firstLine="0"/>
        <w:contextualSpacing w:val="0"/>
        <w:jc w:val="both"/>
        <w:rPr>
          <w:sz w:val="28"/>
          <w:szCs w:val="28"/>
          <w:lang w:val="en-AU"/>
        </w:rPr>
      </w:pPr>
      <w:r w:rsidRPr="00FD389D">
        <w:rPr>
          <w:sz w:val="28"/>
          <w:szCs w:val="28"/>
          <w:lang w:val="en-AU"/>
        </w:rPr>
        <w:t>Kuchlanishi 660 V bo‘lgan kuch yuklanishlari va yoritgichlar kuchlanishi 660/380/220 bo‘lgan maxalliy transformatordan ta`minlash.</w:t>
      </w:r>
    </w:p>
    <w:p w:rsidR="00C47964" w:rsidRPr="00FD389D" w:rsidRDefault="00C47964" w:rsidP="00C47964">
      <w:pPr>
        <w:pStyle w:val="23"/>
        <w:ind w:left="0" w:firstLine="720"/>
        <w:jc w:val="both"/>
        <w:rPr>
          <w:sz w:val="28"/>
          <w:szCs w:val="28"/>
          <w:lang w:val="en-AU"/>
        </w:rPr>
      </w:pPr>
      <w:r w:rsidRPr="00FD389D">
        <w:rPr>
          <w:sz w:val="28"/>
          <w:szCs w:val="28"/>
          <w:lang w:val="en-AU"/>
        </w:rPr>
        <w:t xml:space="preserve">Hozirgi vaqtda ko‘pgina korxonalar kuch va yoritgich qurilmalarini qo‘shma ta`minlash sxemasi bo‘yicha kuchlanishi 380/220 V bo‘lgan umumiy tansformatorlardan foydalanadilar. </w:t>
      </w:r>
    </w:p>
    <w:p w:rsidR="00C47964" w:rsidRPr="00FD389D" w:rsidRDefault="00C47964" w:rsidP="00C47964">
      <w:pPr>
        <w:pStyle w:val="a3"/>
        <w:spacing w:after="0"/>
        <w:ind w:firstLine="720"/>
        <w:jc w:val="both"/>
        <w:rPr>
          <w:sz w:val="28"/>
          <w:szCs w:val="28"/>
          <w:lang w:val="en-AU"/>
        </w:rPr>
      </w:pPr>
      <w:r w:rsidRPr="00FD389D">
        <w:rPr>
          <w:sz w:val="28"/>
          <w:szCs w:val="28"/>
          <w:lang w:val="en-AU"/>
        </w:rPr>
        <w:t>Umumiy transformatorlardan qo‘shma sxema bo‘yicha ta`minlash olib borilganda quyidagi salbiy faktorlar kuzatiladi:</w:t>
      </w:r>
    </w:p>
    <w:p w:rsidR="00C47964" w:rsidRPr="00FD389D" w:rsidRDefault="00C47964" w:rsidP="00C47964">
      <w:pPr>
        <w:pStyle w:val="23"/>
        <w:numPr>
          <w:ilvl w:val="0"/>
          <w:numId w:val="24"/>
        </w:numPr>
        <w:ind w:left="0" w:firstLine="0"/>
        <w:contextualSpacing w:val="0"/>
        <w:jc w:val="both"/>
        <w:rPr>
          <w:sz w:val="28"/>
          <w:szCs w:val="28"/>
          <w:lang w:val="en-AU"/>
        </w:rPr>
      </w:pPr>
      <w:r w:rsidRPr="00FD389D">
        <w:rPr>
          <w:sz w:val="28"/>
          <w:szCs w:val="28"/>
          <w:lang w:val="en-AU"/>
        </w:rPr>
        <w:t>Neytralning yerga bevosita ulanishligining zarurligi, bunda barcha turdagi 1 fazali qisqa tutashuvlar elektr iste`molchini o‘chirishga olib keladi.</w:t>
      </w:r>
    </w:p>
    <w:p w:rsidR="00C47964" w:rsidRPr="00FD389D" w:rsidRDefault="00C47964" w:rsidP="00C47964">
      <w:pPr>
        <w:pStyle w:val="23"/>
        <w:numPr>
          <w:ilvl w:val="0"/>
          <w:numId w:val="24"/>
        </w:numPr>
        <w:ind w:left="0" w:firstLine="0"/>
        <w:contextualSpacing w:val="0"/>
        <w:jc w:val="both"/>
        <w:rPr>
          <w:sz w:val="28"/>
          <w:szCs w:val="28"/>
          <w:lang w:val="en-AU"/>
        </w:rPr>
      </w:pPr>
      <w:r w:rsidRPr="00FD389D">
        <w:rPr>
          <w:sz w:val="28"/>
          <w:szCs w:val="28"/>
          <w:lang w:val="en-AU"/>
        </w:rPr>
        <w:lastRenderedPageBreak/>
        <w:t>Kuch yuklamasining tebranishi yoritkichlardagi kerak bo‘lmagan kuchlanish tebranishini hosil qiladi.</w:t>
      </w:r>
    </w:p>
    <w:p w:rsidR="00C47964" w:rsidRPr="00FD389D" w:rsidRDefault="00C47964" w:rsidP="00C47964">
      <w:pPr>
        <w:pStyle w:val="a3"/>
        <w:spacing w:after="0"/>
        <w:ind w:firstLine="720"/>
        <w:jc w:val="both"/>
        <w:rPr>
          <w:sz w:val="28"/>
          <w:szCs w:val="28"/>
          <w:lang w:val="en-AU"/>
        </w:rPr>
      </w:pPr>
      <w:r w:rsidRPr="00FD389D">
        <w:rPr>
          <w:sz w:val="28"/>
          <w:szCs w:val="28"/>
          <w:lang w:val="en-AU"/>
        </w:rPr>
        <w:t>Kuch yuklarini yoritkich yuklari bilan bitta transformatordan ta`minlanishi nimstansiyalarini elektr va qurilish qismlarini arzonlanishiga olib keladi.</w:t>
      </w:r>
    </w:p>
    <w:p w:rsidR="00C47964" w:rsidRPr="00FD389D" w:rsidRDefault="00C47964" w:rsidP="00C47964">
      <w:pPr>
        <w:pStyle w:val="a3"/>
        <w:spacing w:after="0"/>
        <w:jc w:val="center"/>
        <w:rPr>
          <w:b/>
          <w:sz w:val="28"/>
          <w:szCs w:val="28"/>
          <w:lang w:val="en-AU"/>
        </w:rPr>
      </w:pPr>
    </w:p>
    <w:p w:rsidR="00C47964" w:rsidRPr="00FD389D" w:rsidRDefault="00C47964" w:rsidP="00C47964">
      <w:pPr>
        <w:pStyle w:val="a3"/>
        <w:spacing w:after="0"/>
        <w:jc w:val="center"/>
        <w:rPr>
          <w:b/>
          <w:sz w:val="28"/>
          <w:szCs w:val="28"/>
          <w:lang w:val="en-AU"/>
        </w:rPr>
      </w:pPr>
    </w:p>
    <w:p w:rsidR="00C47964" w:rsidRPr="00FD389D" w:rsidRDefault="00C47964" w:rsidP="00C47964">
      <w:pPr>
        <w:pStyle w:val="a3"/>
        <w:spacing w:after="0"/>
        <w:jc w:val="center"/>
        <w:rPr>
          <w:b/>
          <w:sz w:val="28"/>
          <w:szCs w:val="28"/>
          <w:lang w:val="en-AU"/>
        </w:rPr>
      </w:pPr>
    </w:p>
    <w:p w:rsidR="00C47964" w:rsidRPr="00FD389D" w:rsidRDefault="00C47964" w:rsidP="00C47964">
      <w:pPr>
        <w:pStyle w:val="a3"/>
        <w:spacing w:after="0"/>
        <w:jc w:val="center"/>
        <w:rPr>
          <w:b/>
          <w:sz w:val="28"/>
          <w:szCs w:val="28"/>
          <w:lang w:val="en-AU"/>
        </w:rPr>
      </w:pPr>
    </w:p>
    <w:p w:rsidR="00C47964" w:rsidRPr="00FD389D" w:rsidRDefault="00C47964" w:rsidP="00C47964">
      <w:pPr>
        <w:pStyle w:val="a3"/>
        <w:spacing w:after="0"/>
        <w:jc w:val="center"/>
        <w:rPr>
          <w:b/>
          <w:sz w:val="28"/>
          <w:szCs w:val="28"/>
          <w:lang w:val="en-AU"/>
        </w:rPr>
      </w:pPr>
      <w:r w:rsidRPr="00FD389D">
        <w:rPr>
          <w:b/>
          <w:sz w:val="28"/>
          <w:szCs w:val="28"/>
          <w:lang w:val="en-AU"/>
        </w:rPr>
        <w:t>Sex iste`molchilarini elektr energiyasi bilan ta`minlash uchun kuchlanish tanlash</w:t>
      </w:r>
    </w:p>
    <w:p w:rsidR="00C47964" w:rsidRPr="00FD389D" w:rsidRDefault="00C47964" w:rsidP="00C47964">
      <w:pPr>
        <w:pStyle w:val="a3"/>
        <w:spacing w:after="0"/>
        <w:ind w:firstLine="720"/>
        <w:jc w:val="both"/>
        <w:rPr>
          <w:sz w:val="28"/>
          <w:szCs w:val="28"/>
          <w:lang w:val="en-AU"/>
        </w:rPr>
      </w:pPr>
      <w:r w:rsidRPr="00FD389D">
        <w:rPr>
          <w:sz w:val="28"/>
          <w:szCs w:val="28"/>
          <w:lang w:val="en-AU"/>
        </w:rPr>
        <w:t>Sex tarmoqlari quyidagi standart kuchlanishlarda bajariladi: 127, 220, 380, 660 V.</w:t>
      </w:r>
    </w:p>
    <w:p w:rsidR="00C47964" w:rsidRPr="00FD389D" w:rsidRDefault="00C47964" w:rsidP="00C47964">
      <w:pPr>
        <w:pStyle w:val="a3"/>
        <w:spacing w:after="0"/>
        <w:ind w:firstLine="720"/>
        <w:jc w:val="both"/>
        <w:rPr>
          <w:sz w:val="28"/>
          <w:szCs w:val="28"/>
          <w:lang w:val="en-AU"/>
        </w:rPr>
      </w:pPr>
      <w:r w:rsidRPr="00FD389D">
        <w:rPr>
          <w:sz w:val="28"/>
          <w:szCs w:val="28"/>
          <w:lang w:val="en-AU"/>
        </w:rPr>
        <w:t xml:space="preserve"> Elektr motorlarini ta`minlash uchun keng tarqalgan kuchlanish U=380V </w:t>
      </w:r>
    </w:p>
    <w:p w:rsidR="00C47964" w:rsidRPr="00FD389D" w:rsidRDefault="00C47964" w:rsidP="00C47964">
      <w:pPr>
        <w:pStyle w:val="a3"/>
        <w:spacing w:after="0"/>
        <w:ind w:firstLine="720"/>
        <w:jc w:val="both"/>
        <w:rPr>
          <w:sz w:val="28"/>
          <w:szCs w:val="28"/>
          <w:lang w:val="en-AU"/>
        </w:rPr>
      </w:pPr>
      <w:r w:rsidRPr="00FD389D">
        <w:rPr>
          <w:sz w:val="28"/>
          <w:szCs w:val="28"/>
          <w:lang w:val="en-AU"/>
        </w:rPr>
        <w:t xml:space="preserve">380/220 V kuchlanishli sistema elektr iste`molchilarini quyidagi asosiy talablarini bajaradi: </w:t>
      </w:r>
    </w:p>
    <w:p w:rsidR="00C47964" w:rsidRPr="00FD389D" w:rsidRDefault="00C47964" w:rsidP="00C47964">
      <w:pPr>
        <w:pStyle w:val="23"/>
        <w:numPr>
          <w:ilvl w:val="0"/>
          <w:numId w:val="25"/>
        </w:numPr>
        <w:ind w:left="0" w:firstLine="0"/>
        <w:contextualSpacing w:val="0"/>
        <w:jc w:val="both"/>
        <w:rPr>
          <w:sz w:val="28"/>
          <w:szCs w:val="28"/>
          <w:lang w:val="en-AU"/>
        </w:rPr>
      </w:pPr>
      <w:r w:rsidRPr="00FD389D">
        <w:rPr>
          <w:sz w:val="28"/>
          <w:szCs w:val="28"/>
          <w:lang w:val="en-AU"/>
        </w:rPr>
        <w:t>Kuch va yoritgich iste`molchilarini birgalikda ta`minlash mumkinligi.</w:t>
      </w:r>
    </w:p>
    <w:p w:rsidR="00C47964" w:rsidRPr="00FD389D" w:rsidRDefault="00C47964" w:rsidP="00C47964">
      <w:pPr>
        <w:pStyle w:val="23"/>
        <w:numPr>
          <w:ilvl w:val="0"/>
          <w:numId w:val="25"/>
        </w:numPr>
        <w:ind w:left="0" w:firstLine="0"/>
        <w:contextualSpacing w:val="0"/>
        <w:jc w:val="both"/>
        <w:rPr>
          <w:sz w:val="28"/>
          <w:szCs w:val="28"/>
          <w:lang w:val="en-AU"/>
        </w:rPr>
      </w:pPr>
      <w:r w:rsidRPr="00FD389D">
        <w:rPr>
          <w:sz w:val="28"/>
          <w:szCs w:val="28"/>
          <w:lang w:val="en-AU"/>
        </w:rPr>
        <w:t xml:space="preserve">«Yer» va sim orasidagi kuchlanishni nisbatan kichikligi 220 V. </w:t>
      </w:r>
    </w:p>
    <w:p w:rsidR="00C47964" w:rsidRPr="00FD389D" w:rsidRDefault="00C47964" w:rsidP="00C47964">
      <w:pPr>
        <w:pStyle w:val="23"/>
        <w:ind w:left="0" w:firstLine="720"/>
        <w:jc w:val="both"/>
        <w:rPr>
          <w:sz w:val="28"/>
          <w:szCs w:val="28"/>
          <w:lang w:val="en-AU"/>
        </w:rPr>
      </w:pPr>
      <w:r w:rsidRPr="00FD389D">
        <w:rPr>
          <w:sz w:val="28"/>
          <w:szCs w:val="28"/>
          <w:lang w:val="en-AU"/>
        </w:rPr>
        <w:t>660 V kuchlanish 380 V kuchlanishga nisbatan ma`lum afzalliklarga ega:</w:t>
      </w:r>
    </w:p>
    <w:p w:rsidR="00C47964" w:rsidRPr="00FD389D" w:rsidRDefault="00C47964" w:rsidP="00C47964">
      <w:pPr>
        <w:pStyle w:val="a8"/>
        <w:ind w:left="0"/>
        <w:rPr>
          <w:szCs w:val="28"/>
          <w:lang w:val="en-AU"/>
        </w:rPr>
      </w:pPr>
      <w:r w:rsidRPr="00FD389D">
        <w:rPr>
          <w:szCs w:val="28"/>
          <w:lang w:val="en-AU"/>
        </w:rPr>
        <w:t>1.Rangli metallarni kam sarfi va elektr energiyani isrofini kamligi;</w:t>
      </w:r>
    </w:p>
    <w:p w:rsidR="00C47964" w:rsidRPr="00FD389D" w:rsidRDefault="00C47964" w:rsidP="00C47964">
      <w:pPr>
        <w:pStyle w:val="a8"/>
        <w:ind w:left="0"/>
        <w:rPr>
          <w:szCs w:val="28"/>
          <w:lang w:val="en-AU"/>
        </w:rPr>
      </w:pPr>
      <w:r w:rsidRPr="00FD389D">
        <w:rPr>
          <w:szCs w:val="28"/>
          <w:lang w:val="en-AU"/>
        </w:rPr>
        <w:t xml:space="preserve">2.Kuchlanishi 660 V bo‘lgan motorlarni, kuchlanishi 380 V bo‘lgan tarmoqlarda chulg`amini Ydan, </w:t>
      </w:r>
      <w:r w:rsidRPr="00FD389D">
        <w:rPr>
          <w:szCs w:val="28"/>
        </w:rPr>
        <w:sym w:font="Symbol" w:char="F044"/>
      </w:r>
      <w:r w:rsidRPr="00FD389D">
        <w:rPr>
          <w:szCs w:val="28"/>
          <w:lang w:val="en-AU"/>
        </w:rPr>
        <w:t xml:space="preserve"> ga qayta ulab ishlatish mumkinligi.</w:t>
      </w:r>
    </w:p>
    <w:p w:rsidR="00C47964" w:rsidRPr="00FD389D" w:rsidRDefault="00C47964" w:rsidP="00C47964">
      <w:pPr>
        <w:pStyle w:val="a8"/>
        <w:ind w:left="0"/>
        <w:rPr>
          <w:szCs w:val="28"/>
          <w:lang w:val="en-AU"/>
        </w:rPr>
      </w:pPr>
      <w:r w:rsidRPr="00FD389D">
        <w:rPr>
          <w:szCs w:val="28"/>
          <w:lang w:val="en-AU"/>
        </w:rPr>
        <w:t>3.Quvvati 600</w:t>
      </w:r>
      <w:r w:rsidRPr="00FD389D">
        <w:rPr>
          <w:szCs w:val="28"/>
        </w:rPr>
        <w:sym w:font="Courier New" w:char="00F7"/>
      </w:r>
      <w:r w:rsidRPr="00FD389D">
        <w:rPr>
          <w:szCs w:val="28"/>
          <w:lang w:val="en-AU"/>
        </w:rPr>
        <w:t>700 kVt, kuchlanishi 660 V bo‘lgan motorlar, xuddi shu quvvatdagi, lekin kuchlanishi 6 kV bo‘lgan motorlarga nisbatan yaxshi texnik-iqtisodiy ko‘rsatgichlarga ega.</w:t>
      </w:r>
    </w:p>
    <w:p w:rsidR="00C47964" w:rsidRPr="00FD389D" w:rsidRDefault="00C47964" w:rsidP="00C47964">
      <w:pPr>
        <w:pStyle w:val="a8"/>
        <w:ind w:left="0"/>
        <w:rPr>
          <w:szCs w:val="28"/>
          <w:lang w:val="en-AU"/>
        </w:rPr>
      </w:pPr>
      <w:r w:rsidRPr="00FD389D">
        <w:rPr>
          <w:szCs w:val="28"/>
          <w:lang w:val="en-AU"/>
        </w:rPr>
        <w:t>4.Kuchlanish 660 V bo‘lganda sex transformator podstansiyalarida quvvatli katta (2500 kVA) transformotorlarni ishlatish mumkin.</w:t>
      </w:r>
    </w:p>
    <w:p w:rsidR="00C47964" w:rsidRPr="00FD389D" w:rsidRDefault="00C47964" w:rsidP="00C47964">
      <w:pPr>
        <w:pStyle w:val="a8"/>
        <w:ind w:left="0" w:firstLine="720"/>
        <w:rPr>
          <w:szCs w:val="28"/>
          <w:lang w:val="en-AU"/>
        </w:rPr>
      </w:pPr>
      <w:r w:rsidRPr="00FD389D">
        <w:rPr>
          <w:szCs w:val="28"/>
          <w:lang w:val="en-AU"/>
        </w:rPr>
        <w:t>600 V kuchlanishni qo‘llanishini kamchiliklari:</w:t>
      </w:r>
    </w:p>
    <w:p w:rsidR="00C47964" w:rsidRPr="00FD389D" w:rsidRDefault="00C47964" w:rsidP="00C47964">
      <w:pPr>
        <w:pStyle w:val="33"/>
        <w:numPr>
          <w:ilvl w:val="0"/>
          <w:numId w:val="26"/>
        </w:numPr>
        <w:ind w:left="0" w:firstLine="0"/>
        <w:jc w:val="both"/>
        <w:rPr>
          <w:sz w:val="28"/>
          <w:szCs w:val="28"/>
          <w:lang w:val="en-AU"/>
        </w:rPr>
      </w:pPr>
      <w:r w:rsidRPr="00FD389D">
        <w:rPr>
          <w:sz w:val="28"/>
          <w:szCs w:val="28"/>
          <w:lang w:val="en-AU"/>
        </w:rPr>
        <w:t>Yoritgichlar yuklarini ta`minlash uchun  660/220 V mahsus transformatorlar o‘rnatish kerak.</w:t>
      </w:r>
    </w:p>
    <w:p w:rsidR="00C47964" w:rsidRPr="00FD389D" w:rsidRDefault="00C47964" w:rsidP="00C47964">
      <w:pPr>
        <w:pStyle w:val="33"/>
        <w:numPr>
          <w:ilvl w:val="0"/>
          <w:numId w:val="26"/>
        </w:numPr>
        <w:ind w:left="0" w:firstLine="0"/>
        <w:jc w:val="both"/>
        <w:rPr>
          <w:sz w:val="28"/>
          <w:szCs w:val="28"/>
          <w:lang w:val="en-AU"/>
        </w:rPr>
      </w:pPr>
      <w:r w:rsidRPr="00FD389D">
        <w:rPr>
          <w:sz w:val="28"/>
          <w:szCs w:val="28"/>
          <w:lang w:val="en-AU"/>
        </w:rPr>
        <w:t>O‘lchov zanjirlarini ta`minlash uchun qo‘shimcha 660/100 V kuchlanishli mahsus transformatorlarni o‘rnatishni zarurligi.</w:t>
      </w:r>
    </w:p>
    <w:p w:rsidR="00C47964" w:rsidRPr="00FD389D" w:rsidRDefault="00C47964" w:rsidP="00C47964">
      <w:pPr>
        <w:pStyle w:val="a8"/>
        <w:ind w:left="0"/>
        <w:rPr>
          <w:szCs w:val="28"/>
          <w:lang w:val="en-AU"/>
        </w:rPr>
      </w:pPr>
      <w:r w:rsidRPr="00FD389D">
        <w:rPr>
          <w:szCs w:val="28"/>
          <w:lang w:val="en-AU"/>
        </w:rPr>
        <w:t>Xulosalar:</w:t>
      </w:r>
    </w:p>
    <w:p w:rsidR="00C47964" w:rsidRPr="00FD389D" w:rsidRDefault="00C47964" w:rsidP="00C47964">
      <w:pPr>
        <w:pStyle w:val="a3"/>
        <w:spacing w:after="0"/>
        <w:jc w:val="both"/>
        <w:rPr>
          <w:sz w:val="28"/>
          <w:szCs w:val="28"/>
          <w:lang w:val="en-AU"/>
        </w:rPr>
      </w:pPr>
      <w:r w:rsidRPr="00FD389D">
        <w:rPr>
          <w:sz w:val="28"/>
          <w:szCs w:val="28"/>
          <w:lang w:val="en-AU"/>
        </w:rPr>
        <w:tab/>
        <w:t xml:space="preserve"> 1. Sex elektr tarmoqlarini ta`minlash uchun 380/220 V kuchlanish qo‘llash foydaliroq.</w:t>
      </w:r>
    </w:p>
    <w:p w:rsidR="00C47964" w:rsidRPr="00FD389D" w:rsidRDefault="00C47964" w:rsidP="00C47964">
      <w:pPr>
        <w:pStyle w:val="a3"/>
        <w:spacing w:after="0"/>
        <w:ind w:firstLine="720"/>
        <w:jc w:val="both"/>
        <w:rPr>
          <w:sz w:val="28"/>
          <w:szCs w:val="28"/>
          <w:lang w:val="en-AU"/>
        </w:rPr>
      </w:pPr>
      <w:r w:rsidRPr="00FD389D">
        <w:rPr>
          <w:sz w:val="28"/>
          <w:szCs w:val="28"/>
          <w:lang w:val="en-AU"/>
        </w:rPr>
        <w:t>2. Olisdagi katta yuklamalar ishlab chiqarish quvvati 700 kVt gacha bo‘lgan motorlar uchun 660 V kuchlanish ma`qul hisoblanadi.</w:t>
      </w:r>
    </w:p>
    <w:p w:rsidR="00C47964" w:rsidRPr="00FD389D" w:rsidRDefault="00C47964" w:rsidP="00C47964">
      <w:pPr>
        <w:pStyle w:val="a3"/>
        <w:spacing w:after="0"/>
        <w:ind w:firstLine="720"/>
        <w:jc w:val="both"/>
        <w:rPr>
          <w:sz w:val="28"/>
          <w:szCs w:val="28"/>
          <w:lang w:val="en-AU"/>
        </w:rPr>
      </w:pPr>
      <w:r w:rsidRPr="00FD389D">
        <w:rPr>
          <w:sz w:val="28"/>
          <w:szCs w:val="28"/>
          <w:lang w:val="en-AU"/>
        </w:rPr>
        <w:t>3. 660 V kuchlanishli sistema sanoatni shunday sohalarida qo‘llangan ma`qulki, bularda bosh plan, texnologiya va atrof muhit talablariga asosan chuqur kirib borish, pasaytirish stansiyasini bo‘lishi va transformatorlarni yuk markaziga olib kirishni imkoni yo‘q paytlarda.</w:t>
      </w:r>
    </w:p>
    <w:p w:rsidR="00C47964" w:rsidRPr="00FD389D" w:rsidRDefault="00C47964" w:rsidP="00C47964">
      <w:pPr>
        <w:pStyle w:val="a3"/>
        <w:spacing w:after="0"/>
        <w:ind w:firstLine="720"/>
        <w:jc w:val="both"/>
        <w:rPr>
          <w:b/>
          <w:sz w:val="28"/>
          <w:szCs w:val="28"/>
          <w:u w:val="single"/>
        </w:rPr>
      </w:pPr>
      <w:r w:rsidRPr="00FD389D">
        <w:rPr>
          <w:sz w:val="28"/>
          <w:szCs w:val="28"/>
          <w:lang w:val="en-AU"/>
        </w:rPr>
        <w:tab/>
      </w:r>
      <w:r w:rsidRPr="00FD389D">
        <w:rPr>
          <w:b/>
          <w:sz w:val="28"/>
          <w:szCs w:val="28"/>
        </w:rPr>
        <w:t>Nazorat savollari:</w:t>
      </w:r>
    </w:p>
    <w:p w:rsidR="00C47964" w:rsidRPr="00FD389D" w:rsidRDefault="00C47964" w:rsidP="00C47964">
      <w:pPr>
        <w:numPr>
          <w:ilvl w:val="0"/>
          <w:numId w:val="59"/>
        </w:numPr>
        <w:rPr>
          <w:sz w:val="28"/>
          <w:szCs w:val="28"/>
          <w:lang w:val="en-AU"/>
        </w:rPr>
      </w:pPr>
      <w:r w:rsidRPr="00FD389D">
        <w:rPr>
          <w:sz w:val="28"/>
          <w:szCs w:val="28"/>
          <w:lang w:val="en-AU"/>
        </w:rPr>
        <w:t>Standart kuchlanish shkalasini aytib bering?</w:t>
      </w:r>
    </w:p>
    <w:p w:rsidR="00C47964" w:rsidRPr="00FD389D" w:rsidRDefault="00C47964" w:rsidP="00C47964">
      <w:pPr>
        <w:numPr>
          <w:ilvl w:val="0"/>
          <w:numId w:val="59"/>
        </w:numPr>
        <w:rPr>
          <w:sz w:val="28"/>
          <w:szCs w:val="28"/>
          <w:lang w:val="en-AU"/>
        </w:rPr>
      </w:pPr>
      <w:r w:rsidRPr="00FD389D">
        <w:rPr>
          <w:sz w:val="28"/>
          <w:szCs w:val="28"/>
          <w:lang w:val="en-AU"/>
        </w:rPr>
        <w:t>Kuchlanish miqdorini noto‘g`ri qabul qilish uchun nima ta`sir qiladi?</w:t>
      </w:r>
    </w:p>
    <w:p w:rsidR="00C47964" w:rsidRPr="00FD389D" w:rsidRDefault="00C47964" w:rsidP="00C47964">
      <w:pPr>
        <w:numPr>
          <w:ilvl w:val="0"/>
          <w:numId w:val="59"/>
        </w:numPr>
        <w:rPr>
          <w:sz w:val="28"/>
          <w:szCs w:val="28"/>
          <w:lang w:val="en-AU"/>
        </w:rPr>
      </w:pPr>
      <w:r w:rsidRPr="00FD389D">
        <w:rPr>
          <w:sz w:val="28"/>
          <w:szCs w:val="28"/>
          <w:lang w:val="en-AU"/>
        </w:rPr>
        <w:t>660/380 v kuchlanish sistemasini abzalligini aytib bering?</w:t>
      </w:r>
    </w:p>
    <w:p w:rsidR="00C47964" w:rsidRPr="00FD389D" w:rsidRDefault="00C47964" w:rsidP="00C47964">
      <w:pPr>
        <w:rPr>
          <w:sz w:val="28"/>
          <w:szCs w:val="28"/>
          <w:lang w:val="en-AU"/>
        </w:rPr>
      </w:pPr>
    </w:p>
    <w:p w:rsidR="00823427" w:rsidRDefault="00823427" w:rsidP="00C47964">
      <w:pPr>
        <w:ind w:firstLine="360"/>
        <w:jc w:val="center"/>
        <w:rPr>
          <w:b/>
          <w:sz w:val="28"/>
          <w:szCs w:val="28"/>
          <w:lang w:val="uz-Cyrl-UZ"/>
        </w:rPr>
      </w:pPr>
    </w:p>
    <w:p w:rsidR="00C47964" w:rsidRPr="001C6931" w:rsidRDefault="00C47964" w:rsidP="00C47964">
      <w:pPr>
        <w:ind w:firstLine="360"/>
        <w:jc w:val="center"/>
        <w:rPr>
          <w:b/>
          <w:sz w:val="28"/>
          <w:szCs w:val="28"/>
          <w:lang w:val="uz-Cyrl-UZ"/>
        </w:rPr>
      </w:pPr>
      <w:r w:rsidRPr="00B3362C">
        <w:rPr>
          <w:b/>
          <w:sz w:val="28"/>
          <w:szCs w:val="28"/>
          <w:lang w:val="uz-Cyrl-UZ"/>
        </w:rPr>
        <w:lastRenderedPageBreak/>
        <w:t>MA`RUZA №</w:t>
      </w:r>
      <w:r w:rsidR="0014142C">
        <w:rPr>
          <w:b/>
          <w:sz w:val="28"/>
          <w:szCs w:val="28"/>
          <w:lang w:val="uz-Cyrl-UZ"/>
        </w:rPr>
        <w:t xml:space="preserve"> 20</w:t>
      </w:r>
    </w:p>
    <w:p w:rsidR="00C47964" w:rsidRPr="00276725" w:rsidRDefault="00C47964" w:rsidP="00C47964">
      <w:pPr>
        <w:ind w:firstLine="360"/>
        <w:jc w:val="center"/>
        <w:rPr>
          <w:b/>
          <w:sz w:val="32"/>
          <w:szCs w:val="32"/>
          <w:lang w:val="uz-Cyrl-UZ"/>
        </w:rPr>
      </w:pPr>
      <w:r w:rsidRPr="00276725">
        <w:rPr>
          <w:b/>
          <w:sz w:val="32"/>
          <w:szCs w:val="32"/>
          <w:lang w:val="uz-Cyrl-UZ"/>
        </w:rPr>
        <w:t>Taqsimlovchi tarmoqlarning kuchlanishini tanlash.</w:t>
      </w:r>
    </w:p>
    <w:p w:rsidR="00C47964" w:rsidRPr="009E374A" w:rsidRDefault="00C47964" w:rsidP="00C47964">
      <w:pPr>
        <w:ind w:firstLine="360"/>
        <w:jc w:val="center"/>
        <w:rPr>
          <w:b/>
          <w:sz w:val="28"/>
          <w:szCs w:val="28"/>
          <w:lang w:val="uz-Cyrl-UZ"/>
        </w:rPr>
      </w:pPr>
      <w:r>
        <w:rPr>
          <w:b/>
          <w:sz w:val="28"/>
          <w:szCs w:val="28"/>
          <w:lang w:val="uz-Cyrl-UZ"/>
        </w:rPr>
        <w:t>Reja</w:t>
      </w:r>
      <w:r w:rsidRPr="009E374A">
        <w:rPr>
          <w:b/>
          <w:sz w:val="28"/>
          <w:szCs w:val="28"/>
          <w:lang w:val="uz-Cyrl-UZ"/>
        </w:rPr>
        <w:t>:</w:t>
      </w:r>
    </w:p>
    <w:p w:rsidR="00C47964" w:rsidRPr="00297F77" w:rsidRDefault="00C47964" w:rsidP="00C47964">
      <w:pPr>
        <w:numPr>
          <w:ilvl w:val="0"/>
          <w:numId w:val="61"/>
        </w:numPr>
        <w:rPr>
          <w:sz w:val="28"/>
          <w:szCs w:val="28"/>
        </w:rPr>
      </w:pPr>
      <w:r>
        <w:rPr>
          <w:sz w:val="28"/>
          <w:szCs w:val="28"/>
        </w:rPr>
        <w:t>Eruvchan</w:t>
      </w:r>
      <w:r w:rsidRPr="00297F77">
        <w:rPr>
          <w:sz w:val="28"/>
          <w:szCs w:val="28"/>
        </w:rPr>
        <w:t xml:space="preserve"> </w:t>
      </w:r>
      <w:r>
        <w:rPr>
          <w:sz w:val="28"/>
          <w:szCs w:val="28"/>
        </w:rPr>
        <w:t>saqlagichlar</w:t>
      </w:r>
    </w:p>
    <w:p w:rsidR="00C47964" w:rsidRPr="00297F77" w:rsidRDefault="00C47964" w:rsidP="00C47964">
      <w:pPr>
        <w:numPr>
          <w:ilvl w:val="0"/>
          <w:numId w:val="61"/>
        </w:numPr>
        <w:rPr>
          <w:b/>
          <w:caps/>
          <w:sz w:val="28"/>
          <w:szCs w:val="28"/>
        </w:rPr>
      </w:pPr>
      <w:r>
        <w:rPr>
          <w:sz w:val="28"/>
          <w:szCs w:val="28"/>
          <w:lang w:val="uz-Cyrl-UZ"/>
        </w:rPr>
        <w:t>Avtomatik</w:t>
      </w:r>
      <w:r w:rsidRPr="00297F77">
        <w:rPr>
          <w:sz w:val="28"/>
          <w:szCs w:val="28"/>
          <w:lang w:val="uz-Cyrl-UZ"/>
        </w:rPr>
        <w:t xml:space="preserve"> </w:t>
      </w:r>
      <w:r>
        <w:rPr>
          <w:sz w:val="28"/>
          <w:szCs w:val="28"/>
          <w:lang w:val="uz-Cyrl-UZ"/>
        </w:rPr>
        <w:t>o‘chirgichlar</w:t>
      </w:r>
    </w:p>
    <w:p w:rsidR="00C47964" w:rsidRPr="00297F77" w:rsidRDefault="00C47964" w:rsidP="00C47964">
      <w:pPr>
        <w:numPr>
          <w:ilvl w:val="0"/>
          <w:numId w:val="61"/>
        </w:numPr>
        <w:rPr>
          <w:b/>
          <w:caps/>
          <w:sz w:val="28"/>
          <w:szCs w:val="28"/>
        </w:rPr>
      </w:pPr>
      <w:r>
        <w:rPr>
          <w:sz w:val="28"/>
          <w:szCs w:val="28"/>
          <w:lang w:val="uz-Cyrl-UZ"/>
        </w:rPr>
        <w:t>Avtomatik</w:t>
      </w:r>
      <w:r w:rsidRPr="00297F77">
        <w:rPr>
          <w:sz w:val="28"/>
          <w:szCs w:val="28"/>
          <w:lang w:val="uz-Cyrl-UZ"/>
        </w:rPr>
        <w:t xml:space="preserve"> </w:t>
      </w:r>
      <w:r>
        <w:rPr>
          <w:sz w:val="28"/>
          <w:szCs w:val="28"/>
          <w:lang w:val="uz-Cyrl-UZ"/>
        </w:rPr>
        <w:t>o‘chirgichlar</w:t>
      </w:r>
      <w:r>
        <w:rPr>
          <w:sz w:val="28"/>
          <w:szCs w:val="28"/>
        </w:rPr>
        <w:t>ni</w:t>
      </w:r>
      <w:r w:rsidRPr="00297F77">
        <w:rPr>
          <w:sz w:val="28"/>
          <w:szCs w:val="28"/>
        </w:rPr>
        <w:t xml:space="preserve"> </w:t>
      </w:r>
      <w:r>
        <w:rPr>
          <w:sz w:val="28"/>
          <w:szCs w:val="28"/>
        </w:rPr>
        <w:t>tanlash</w:t>
      </w:r>
    </w:p>
    <w:p w:rsidR="00C47964" w:rsidRPr="005D4278" w:rsidRDefault="00C47964" w:rsidP="00C47964">
      <w:pPr>
        <w:rPr>
          <w:sz w:val="28"/>
          <w:szCs w:val="28"/>
          <w:lang w:val="uz-Cyrl-UZ"/>
        </w:rPr>
      </w:pPr>
      <w:r>
        <w:rPr>
          <w:sz w:val="28"/>
          <w:szCs w:val="28"/>
          <w:lang w:val="uz-Cyrl-UZ"/>
        </w:rPr>
        <w:t xml:space="preserve">     </w:t>
      </w:r>
      <w:r w:rsidRPr="005D4278">
        <w:rPr>
          <w:sz w:val="28"/>
          <w:szCs w:val="28"/>
          <w:lang w:val="uz-Cyrl-UZ"/>
        </w:rPr>
        <w:t>4.</w:t>
      </w:r>
      <w:r>
        <w:rPr>
          <w:sz w:val="28"/>
          <w:szCs w:val="28"/>
          <w:lang w:val="uz-Cyrl-UZ"/>
        </w:rPr>
        <w:t>Tayanch</w:t>
      </w:r>
      <w:r w:rsidRPr="005D4278">
        <w:rPr>
          <w:sz w:val="28"/>
          <w:szCs w:val="28"/>
          <w:lang w:val="uz-Cyrl-UZ"/>
        </w:rPr>
        <w:t xml:space="preserve"> </w:t>
      </w:r>
      <w:r>
        <w:rPr>
          <w:sz w:val="28"/>
          <w:szCs w:val="28"/>
          <w:lang w:val="uz-Cyrl-UZ"/>
        </w:rPr>
        <w:t>iboralar Eruvchan saqlagichlar (peredoxranitel)</w:t>
      </w:r>
      <w:r w:rsidRPr="00F51142">
        <w:rPr>
          <w:lang w:val="en-AU"/>
        </w:rPr>
        <w:t xml:space="preserve"> </w:t>
      </w:r>
      <w:r>
        <w:rPr>
          <w:sz w:val="28"/>
          <w:szCs w:val="28"/>
          <w:lang w:val="uz-Cyrl-UZ"/>
        </w:rPr>
        <w:t>ximoyalagichlar</w:t>
      </w:r>
    </w:p>
    <w:p w:rsidR="00C47964" w:rsidRDefault="00C47964" w:rsidP="00C47964">
      <w:pPr>
        <w:jc w:val="center"/>
        <w:rPr>
          <w:b/>
          <w:sz w:val="28"/>
          <w:szCs w:val="28"/>
          <w:lang w:val="uz-Cyrl-UZ"/>
        </w:rPr>
      </w:pPr>
    </w:p>
    <w:p w:rsidR="00C47964" w:rsidRPr="00297F77" w:rsidRDefault="00C47964" w:rsidP="00C47964">
      <w:pPr>
        <w:jc w:val="center"/>
        <w:rPr>
          <w:b/>
          <w:caps/>
          <w:sz w:val="28"/>
          <w:szCs w:val="28"/>
          <w:lang w:val="uz-Cyrl-UZ"/>
        </w:rPr>
      </w:pPr>
      <w:r>
        <w:rPr>
          <w:b/>
          <w:sz w:val="28"/>
          <w:szCs w:val="28"/>
          <w:lang w:val="uz-Cyrl-UZ"/>
        </w:rPr>
        <w:t>Kuchlanishi</w:t>
      </w:r>
      <w:r w:rsidRPr="00297F77">
        <w:rPr>
          <w:b/>
          <w:sz w:val="28"/>
          <w:szCs w:val="28"/>
          <w:lang w:val="uz-Cyrl-UZ"/>
        </w:rPr>
        <w:t xml:space="preserve"> 1000 </w:t>
      </w:r>
      <w:r>
        <w:rPr>
          <w:b/>
          <w:caps/>
          <w:sz w:val="28"/>
          <w:szCs w:val="28"/>
          <w:lang w:val="uz-Cyrl-UZ"/>
        </w:rPr>
        <w:t>v</w:t>
      </w:r>
      <w:r w:rsidRPr="00297F77">
        <w:rPr>
          <w:b/>
          <w:sz w:val="28"/>
          <w:szCs w:val="28"/>
          <w:lang w:val="uz-Cyrl-UZ"/>
        </w:rPr>
        <w:t xml:space="preserve"> </w:t>
      </w:r>
      <w:r>
        <w:rPr>
          <w:b/>
          <w:sz w:val="28"/>
          <w:szCs w:val="28"/>
          <w:lang w:val="uz-Cyrl-UZ"/>
        </w:rPr>
        <w:t>gacha</w:t>
      </w:r>
      <w:r w:rsidRPr="00297F77">
        <w:rPr>
          <w:b/>
          <w:sz w:val="28"/>
          <w:szCs w:val="28"/>
          <w:lang w:val="uz-Cyrl-UZ"/>
        </w:rPr>
        <w:t xml:space="preserve"> </w:t>
      </w:r>
      <w:r>
        <w:rPr>
          <w:b/>
          <w:sz w:val="28"/>
          <w:szCs w:val="28"/>
          <w:lang w:val="uz-Cyrl-UZ"/>
        </w:rPr>
        <w:t>elektr</w:t>
      </w:r>
      <w:r w:rsidRPr="00B3362C">
        <w:rPr>
          <w:b/>
          <w:sz w:val="28"/>
          <w:szCs w:val="28"/>
          <w:lang w:val="en-AU"/>
        </w:rPr>
        <w:t xml:space="preserve"> </w:t>
      </w:r>
      <w:r>
        <w:rPr>
          <w:b/>
          <w:sz w:val="28"/>
          <w:szCs w:val="28"/>
          <w:lang w:val="uz-Cyrl-UZ"/>
        </w:rPr>
        <w:t>ta</w:t>
      </w:r>
      <w:r w:rsidRPr="00B3362C">
        <w:rPr>
          <w:b/>
          <w:sz w:val="28"/>
          <w:szCs w:val="28"/>
          <w:lang w:val="en-AU"/>
        </w:rPr>
        <w:t xml:space="preserve">rmoqlar </w:t>
      </w:r>
      <w:r>
        <w:rPr>
          <w:b/>
          <w:sz w:val="28"/>
          <w:szCs w:val="28"/>
          <w:lang w:val="uz-Cyrl-UZ"/>
        </w:rPr>
        <w:t>himoyasi</w:t>
      </w:r>
    </w:p>
    <w:p w:rsidR="00C47964" w:rsidRPr="00297F77" w:rsidRDefault="00C47964" w:rsidP="00C47964">
      <w:pPr>
        <w:ind w:firstLine="709"/>
        <w:jc w:val="both"/>
        <w:rPr>
          <w:sz w:val="28"/>
          <w:szCs w:val="28"/>
          <w:lang w:val="uz-Cyrl-UZ"/>
        </w:rPr>
      </w:pPr>
      <w:r>
        <w:rPr>
          <w:sz w:val="28"/>
          <w:szCs w:val="28"/>
          <w:lang w:val="uz-Cyrl-UZ"/>
        </w:rPr>
        <w:t>Kuchlanishi</w:t>
      </w:r>
      <w:r w:rsidRPr="00297F77">
        <w:rPr>
          <w:sz w:val="28"/>
          <w:szCs w:val="28"/>
          <w:lang w:val="uz-Cyrl-UZ"/>
        </w:rPr>
        <w:t xml:space="preserve"> 1000 </w:t>
      </w:r>
      <w:r>
        <w:rPr>
          <w:sz w:val="28"/>
          <w:szCs w:val="28"/>
          <w:lang w:val="uz-Cyrl-UZ"/>
        </w:rPr>
        <w:t>V</w:t>
      </w:r>
      <w:r w:rsidRPr="00297F77">
        <w:rPr>
          <w:sz w:val="28"/>
          <w:szCs w:val="28"/>
          <w:lang w:val="uz-Cyrl-UZ"/>
        </w:rPr>
        <w:t xml:space="preserve"> </w:t>
      </w:r>
      <w:r>
        <w:rPr>
          <w:sz w:val="28"/>
          <w:szCs w:val="28"/>
          <w:lang w:val="uz-Cyrl-UZ"/>
        </w:rPr>
        <w:t>gacha</w:t>
      </w:r>
      <w:r w:rsidRPr="00297F77">
        <w:rPr>
          <w:sz w:val="28"/>
          <w:szCs w:val="28"/>
          <w:lang w:val="uz-Cyrl-UZ"/>
        </w:rPr>
        <w:t xml:space="preserve"> </w:t>
      </w:r>
      <w:r>
        <w:rPr>
          <w:sz w:val="28"/>
          <w:szCs w:val="28"/>
          <w:lang w:val="uz-Cyrl-UZ"/>
        </w:rPr>
        <w:t>tarmoqlarda</w:t>
      </w:r>
      <w:r w:rsidRPr="00297F77">
        <w:rPr>
          <w:sz w:val="28"/>
          <w:szCs w:val="28"/>
          <w:lang w:val="uz-Cyrl-UZ"/>
        </w:rPr>
        <w:t xml:space="preserve"> </w:t>
      </w:r>
      <w:r>
        <w:rPr>
          <w:sz w:val="28"/>
          <w:szCs w:val="28"/>
          <w:lang w:val="uz-Cyrl-UZ"/>
        </w:rPr>
        <w:t>himoya</w:t>
      </w:r>
      <w:r w:rsidRPr="00297F77">
        <w:rPr>
          <w:sz w:val="28"/>
          <w:szCs w:val="28"/>
          <w:lang w:val="uz-Cyrl-UZ"/>
        </w:rPr>
        <w:t xml:space="preserve"> </w:t>
      </w:r>
      <w:r>
        <w:rPr>
          <w:sz w:val="28"/>
          <w:szCs w:val="28"/>
          <w:lang w:val="uz-Cyrl-UZ"/>
        </w:rPr>
        <w:t>eruvchan</w:t>
      </w:r>
      <w:r w:rsidRPr="00297F77">
        <w:rPr>
          <w:sz w:val="28"/>
          <w:szCs w:val="28"/>
          <w:lang w:val="uz-Cyrl-UZ"/>
        </w:rPr>
        <w:t xml:space="preserve"> </w:t>
      </w:r>
      <w:r>
        <w:rPr>
          <w:sz w:val="28"/>
          <w:szCs w:val="28"/>
          <w:lang w:val="uz-Cyrl-UZ"/>
        </w:rPr>
        <w:t>saqlagichlar</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yordamida</w:t>
      </w:r>
      <w:r w:rsidRPr="00297F77">
        <w:rPr>
          <w:sz w:val="28"/>
          <w:szCs w:val="28"/>
          <w:lang w:val="uz-Cyrl-UZ"/>
        </w:rPr>
        <w:t xml:space="preserve"> </w:t>
      </w:r>
      <w:r>
        <w:rPr>
          <w:sz w:val="28"/>
          <w:szCs w:val="28"/>
          <w:lang w:val="uz-Cyrl-UZ"/>
        </w:rPr>
        <w:t>bajariladi</w:t>
      </w:r>
      <w:r w:rsidRPr="00297F77">
        <w:rPr>
          <w:sz w:val="28"/>
          <w:szCs w:val="28"/>
          <w:lang w:val="uz-Cyrl-UZ"/>
        </w:rPr>
        <w:t xml:space="preserve">. </w:t>
      </w:r>
    </w:p>
    <w:p w:rsidR="00C47964" w:rsidRPr="00297F77" w:rsidRDefault="00C47964" w:rsidP="00C47964">
      <w:pPr>
        <w:ind w:firstLine="709"/>
        <w:jc w:val="both"/>
        <w:rPr>
          <w:sz w:val="28"/>
          <w:szCs w:val="28"/>
          <w:lang w:val="uz-Cyrl-UZ"/>
        </w:rPr>
      </w:pPr>
      <w:r>
        <w:rPr>
          <w:sz w:val="28"/>
          <w:szCs w:val="28"/>
          <w:lang w:val="uz-Cyrl-UZ"/>
        </w:rPr>
        <w:t>Eruvchan</w:t>
      </w:r>
      <w:r w:rsidRPr="00297F77">
        <w:rPr>
          <w:sz w:val="28"/>
          <w:szCs w:val="28"/>
          <w:lang w:val="uz-Cyrl-UZ"/>
        </w:rPr>
        <w:t xml:space="preserve"> </w:t>
      </w:r>
      <w:r>
        <w:rPr>
          <w:sz w:val="28"/>
          <w:szCs w:val="28"/>
          <w:lang w:val="uz-Cyrl-UZ"/>
        </w:rPr>
        <w:t>saqlash</w:t>
      </w:r>
      <w:r w:rsidRPr="00297F77">
        <w:rPr>
          <w:sz w:val="28"/>
          <w:szCs w:val="28"/>
          <w:lang w:val="uz-Cyrl-UZ"/>
        </w:rPr>
        <w:t xml:space="preserve"> </w:t>
      </w:r>
      <w:r>
        <w:rPr>
          <w:sz w:val="28"/>
          <w:szCs w:val="28"/>
          <w:lang w:val="uz-Cyrl-UZ"/>
        </w:rPr>
        <w:t>elektr</w:t>
      </w:r>
      <w:r w:rsidRPr="00297F77">
        <w:rPr>
          <w:sz w:val="28"/>
          <w:szCs w:val="28"/>
          <w:lang w:val="uz-Cyrl-UZ"/>
        </w:rPr>
        <w:t xml:space="preserve"> </w:t>
      </w:r>
      <w:r>
        <w:rPr>
          <w:sz w:val="28"/>
          <w:szCs w:val="28"/>
          <w:lang w:val="uz-Cyrl-UZ"/>
        </w:rPr>
        <w:t>uskunalarini</w:t>
      </w:r>
      <w:r w:rsidRPr="00297F77">
        <w:rPr>
          <w:sz w:val="28"/>
          <w:szCs w:val="28"/>
          <w:lang w:val="uz-Cyrl-UZ"/>
        </w:rPr>
        <w:t xml:space="preserve"> </w:t>
      </w:r>
      <w:r>
        <w:rPr>
          <w:sz w:val="28"/>
          <w:szCs w:val="28"/>
          <w:lang w:val="uz-Cyrl-UZ"/>
        </w:rPr>
        <w:t>qisqa</w:t>
      </w:r>
      <w:r w:rsidRPr="00297F77">
        <w:rPr>
          <w:sz w:val="28"/>
          <w:szCs w:val="28"/>
          <w:lang w:val="uz-Cyrl-UZ"/>
        </w:rPr>
        <w:t xml:space="preserve"> </w:t>
      </w:r>
      <w:r>
        <w:rPr>
          <w:sz w:val="28"/>
          <w:szCs w:val="28"/>
          <w:lang w:val="uz-Cyrl-UZ"/>
        </w:rPr>
        <w:t>tutashuv</w:t>
      </w:r>
      <w:r w:rsidRPr="00297F77">
        <w:rPr>
          <w:sz w:val="28"/>
          <w:szCs w:val="28"/>
          <w:lang w:val="uz-Cyrl-UZ"/>
        </w:rPr>
        <w:t xml:space="preserve"> </w:t>
      </w:r>
      <w:r>
        <w:rPr>
          <w:sz w:val="28"/>
          <w:szCs w:val="28"/>
          <w:lang w:val="uz-Cyrl-UZ"/>
        </w:rPr>
        <w:t>toklaridan</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yuklama</w:t>
      </w:r>
      <w:r w:rsidRPr="00297F77">
        <w:rPr>
          <w:sz w:val="28"/>
          <w:szCs w:val="28"/>
          <w:lang w:val="uz-Cyrl-UZ"/>
        </w:rPr>
        <w:t xml:space="preserve"> </w:t>
      </w:r>
      <w:r>
        <w:rPr>
          <w:sz w:val="28"/>
          <w:szCs w:val="28"/>
          <w:lang w:val="uz-Cyrl-UZ"/>
        </w:rPr>
        <w:t>ortishidan</w:t>
      </w:r>
      <w:r w:rsidRPr="00297F77">
        <w:rPr>
          <w:sz w:val="28"/>
          <w:szCs w:val="28"/>
          <w:lang w:val="uz-Cyrl-UZ"/>
        </w:rPr>
        <w:t xml:space="preserve"> </w:t>
      </w:r>
      <w:r>
        <w:rPr>
          <w:sz w:val="28"/>
          <w:szCs w:val="28"/>
          <w:lang w:val="uz-Cyrl-UZ"/>
        </w:rPr>
        <w:t>himoyalash</w:t>
      </w:r>
      <w:r w:rsidRPr="00297F77">
        <w:rPr>
          <w:sz w:val="28"/>
          <w:szCs w:val="28"/>
          <w:lang w:val="uz-Cyrl-UZ"/>
        </w:rPr>
        <w:t xml:space="preserve"> </w:t>
      </w:r>
      <w:r>
        <w:rPr>
          <w:sz w:val="28"/>
          <w:szCs w:val="28"/>
          <w:lang w:val="uz-Cyrl-UZ"/>
        </w:rPr>
        <w:t>uchun</w:t>
      </w:r>
      <w:r w:rsidRPr="00297F77">
        <w:rPr>
          <w:sz w:val="28"/>
          <w:szCs w:val="28"/>
          <w:lang w:val="uz-Cyrl-UZ"/>
        </w:rPr>
        <w:t xml:space="preserve"> </w:t>
      </w:r>
      <w:r>
        <w:rPr>
          <w:sz w:val="28"/>
          <w:szCs w:val="28"/>
          <w:lang w:val="uz-Cyrl-UZ"/>
        </w:rPr>
        <w:t>xizmat</w:t>
      </w:r>
      <w:r w:rsidRPr="00297F77">
        <w:rPr>
          <w:sz w:val="28"/>
          <w:szCs w:val="28"/>
          <w:lang w:val="uz-Cyrl-UZ"/>
        </w:rPr>
        <w:t xml:space="preserve"> </w:t>
      </w:r>
      <w:r>
        <w:rPr>
          <w:sz w:val="28"/>
          <w:szCs w:val="28"/>
          <w:lang w:val="uz-Cyrl-UZ"/>
        </w:rPr>
        <w:t>qiladi</w:t>
      </w:r>
      <w:r w:rsidRPr="00297F77">
        <w:rPr>
          <w:sz w:val="28"/>
          <w:szCs w:val="28"/>
          <w:lang w:val="uz-Cyrl-UZ"/>
        </w:rPr>
        <w:t xml:space="preserve">. </w:t>
      </w:r>
      <w:r>
        <w:rPr>
          <w:sz w:val="28"/>
          <w:szCs w:val="28"/>
          <w:lang w:val="uz-Cyrl-UZ"/>
        </w:rPr>
        <w:t>Uning</w:t>
      </w:r>
      <w:r w:rsidRPr="00297F77">
        <w:rPr>
          <w:sz w:val="28"/>
          <w:szCs w:val="28"/>
          <w:lang w:val="uz-Cyrl-UZ"/>
        </w:rPr>
        <w:t xml:space="preserve"> </w:t>
      </w:r>
      <w:r>
        <w:rPr>
          <w:sz w:val="28"/>
          <w:szCs w:val="28"/>
          <w:lang w:val="uz-Cyrl-UZ"/>
        </w:rPr>
        <w:t>asosiy</w:t>
      </w:r>
      <w:r w:rsidRPr="00297F77">
        <w:rPr>
          <w:sz w:val="28"/>
          <w:szCs w:val="28"/>
          <w:lang w:val="uz-Cyrl-UZ"/>
        </w:rPr>
        <w:t xml:space="preserve"> </w:t>
      </w:r>
      <w:r>
        <w:rPr>
          <w:sz w:val="28"/>
          <w:szCs w:val="28"/>
          <w:lang w:val="uz-Cyrl-UZ"/>
        </w:rPr>
        <w:t>xarakteristikalari</w:t>
      </w:r>
      <w:r w:rsidRPr="00297F77">
        <w:rPr>
          <w:sz w:val="28"/>
          <w:szCs w:val="28"/>
          <w:lang w:val="uz-Cyrl-UZ"/>
        </w:rPr>
        <w:t>-</w:t>
      </w:r>
      <w:r>
        <w:rPr>
          <w:sz w:val="28"/>
          <w:szCs w:val="28"/>
          <w:lang w:val="uz-Cyrl-UZ"/>
        </w:rPr>
        <w:t>eruvchan</w:t>
      </w:r>
      <w:r w:rsidRPr="00297F77">
        <w:rPr>
          <w:sz w:val="28"/>
          <w:szCs w:val="28"/>
          <w:lang w:val="uz-Cyrl-UZ"/>
        </w:rPr>
        <w:t xml:space="preserve"> </w:t>
      </w:r>
      <w:r>
        <w:rPr>
          <w:sz w:val="28"/>
          <w:szCs w:val="28"/>
          <w:lang w:val="uz-Cyrl-UZ"/>
        </w:rPr>
        <w:t>qo‘yilmaning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toki</w:t>
      </w:r>
      <w:r w:rsidRPr="00297F77">
        <w:rPr>
          <w:sz w:val="28"/>
          <w:szCs w:val="28"/>
          <w:lang w:val="uz-Cyrl-UZ"/>
        </w:rPr>
        <w:t xml:space="preserve"> I</w:t>
      </w:r>
      <w:r>
        <w:rPr>
          <w:sz w:val="28"/>
          <w:szCs w:val="28"/>
          <w:vertAlign w:val="subscript"/>
          <w:lang w:val="uz-Cyrl-UZ"/>
        </w:rPr>
        <w:t>nom</w:t>
      </w:r>
      <w:r w:rsidRPr="00297F77">
        <w:rPr>
          <w:sz w:val="28"/>
          <w:szCs w:val="28"/>
          <w:lang w:val="uz-Cyrl-UZ"/>
        </w:rPr>
        <w:t xml:space="preserve">, </w:t>
      </w:r>
      <w:r>
        <w:rPr>
          <w:sz w:val="28"/>
          <w:szCs w:val="28"/>
          <w:lang w:val="uz-Cyrl-UZ"/>
        </w:rPr>
        <w:t>saqlagichning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toki</w:t>
      </w:r>
      <w:r w:rsidRPr="00297F77">
        <w:rPr>
          <w:sz w:val="28"/>
          <w:szCs w:val="28"/>
          <w:lang w:val="uz-Cyrl-UZ"/>
        </w:rPr>
        <w:t xml:space="preserve"> 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pr</w:t>
      </w:r>
      <w:r w:rsidRPr="00297F77">
        <w:rPr>
          <w:sz w:val="28"/>
          <w:szCs w:val="28"/>
          <w:lang w:val="uz-Cyrl-UZ"/>
        </w:rPr>
        <w:t xml:space="preserve"> , </w:t>
      </w:r>
      <w:r>
        <w:rPr>
          <w:sz w:val="28"/>
          <w:szCs w:val="28"/>
          <w:lang w:val="uz-Cyrl-UZ"/>
        </w:rPr>
        <w:t>saqlagichning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kuchlanishi</w:t>
      </w:r>
      <w:r w:rsidRPr="00297F77">
        <w:rPr>
          <w:sz w:val="28"/>
          <w:szCs w:val="28"/>
          <w:lang w:val="uz-Cyrl-UZ"/>
        </w:rPr>
        <w:t xml:space="preserve"> U</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pr</w:t>
      </w:r>
      <w:r w:rsidRPr="00297F77">
        <w:rPr>
          <w:sz w:val="28"/>
          <w:szCs w:val="28"/>
          <w:lang w:val="uz-Cyrl-UZ"/>
        </w:rPr>
        <w:t xml:space="preserve"> , </w:t>
      </w:r>
      <w:r>
        <w:rPr>
          <w:sz w:val="28"/>
          <w:szCs w:val="28"/>
          <w:lang w:val="uz-Cyrl-UZ"/>
        </w:rPr>
        <w:t>saqlagichning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o‘chirish</w:t>
      </w:r>
      <w:r w:rsidRPr="00297F77">
        <w:rPr>
          <w:sz w:val="28"/>
          <w:szCs w:val="28"/>
          <w:lang w:val="uz-Cyrl-UZ"/>
        </w:rPr>
        <w:t xml:space="preserve"> </w:t>
      </w:r>
      <w:r>
        <w:rPr>
          <w:sz w:val="28"/>
          <w:szCs w:val="28"/>
          <w:lang w:val="uz-Cyrl-UZ"/>
        </w:rPr>
        <w:t>toki</w:t>
      </w:r>
      <w:r w:rsidRPr="00297F77">
        <w:rPr>
          <w:sz w:val="28"/>
          <w:szCs w:val="28"/>
          <w:lang w:val="uz-Cyrl-UZ"/>
        </w:rPr>
        <w:t xml:space="preserve"> 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otk</w:t>
      </w:r>
      <w:r w:rsidRPr="00297F77">
        <w:rPr>
          <w:sz w:val="28"/>
          <w:szCs w:val="28"/>
          <w:lang w:val="uz-Cyrl-UZ"/>
        </w:rPr>
        <w:t xml:space="preserve"> , </w:t>
      </w:r>
      <w:r>
        <w:rPr>
          <w:sz w:val="28"/>
          <w:szCs w:val="28"/>
          <w:lang w:val="uz-Cyrl-UZ"/>
        </w:rPr>
        <w:t>saqlagichning</w:t>
      </w:r>
      <w:r w:rsidRPr="00297F77">
        <w:rPr>
          <w:sz w:val="28"/>
          <w:szCs w:val="28"/>
          <w:lang w:val="uz-Cyrl-UZ"/>
        </w:rPr>
        <w:t xml:space="preserve"> </w:t>
      </w:r>
      <w:r>
        <w:rPr>
          <w:sz w:val="28"/>
          <w:szCs w:val="28"/>
          <w:lang w:val="uz-Cyrl-UZ"/>
        </w:rPr>
        <w:t>kimyoviy</w:t>
      </w:r>
      <w:r w:rsidRPr="00297F77">
        <w:rPr>
          <w:sz w:val="28"/>
          <w:szCs w:val="28"/>
          <w:lang w:val="uz-Cyrl-UZ"/>
        </w:rPr>
        <w:t xml:space="preserve"> </w:t>
      </w:r>
      <w:r>
        <w:rPr>
          <w:sz w:val="28"/>
          <w:szCs w:val="28"/>
          <w:lang w:val="uz-Cyrl-UZ"/>
        </w:rPr>
        <w:t>xarakteristikasi</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Eruvchan</w:t>
      </w:r>
      <w:r w:rsidRPr="00297F77">
        <w:rPr>
          <w:sz w:val="28"/>
          <w:szCs w:val="28"/>
          <w:lang w:val="uz-Cyrl-UZ"/>
        </w:rPr>
        <w:t xml:space="preserve"> </w:t>
      </w:r>
      <w:r>
        <w:rPr>
          <w:sz w:val="28"/>
          <w:szCs w:val="28"/>
          <w:lang w:val="uz-Cyrl-UZ"/>
        </w:rPr>
        <w:t>qo‘yilmaning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toki</w:t>
      </w:r>
      <w:r w:rsidRPr="00297F77">
        <w:rPr>
          <w:sz w:val="28"/>
          <w:szCs w:val="28"/>
          <w:lang w:val="uz-Cyrl-UZ"/>
        </w:rPr>
        <w:t xml:space="preserve"> </w:t>
      </w:r>
      <w:r>
        <w:rPr>
          <w:sz w:val="28"/>
          <w:szCs w:val="28"/>
          <w:lang w:val="uz-Cyrl-UZ"/>
        </w:rPr>
        <w:t>deb</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rejimda</w:t>
      </w:r>
      <w:r w:rsidRPr="00297F77">
        <w:rPr>
          <w:sz w:val="28"/>
          <w:szCs w:val="28"/>
          <w:lang w:val="uz-Cyrl-UZ"/>
        </w:rPr>
        <w:t xml:space="preserve"> </w:t>
      </w:r>
      <w:r>
        <w:rPr>
          <w:sz w:val="28"/>
          <w:szCs w:val="28"/>
          <w:lang w:val="uz-Cyrl-UZ"/>
        </w:rPr>
        <w:t>eruvchan</w:t>
      </w:r>
      <w:r w:rsidRPr="00297F77">
        <w:rPr>
          <w:sz w:val="28"/>
          <w:szCs w:val="28"/>
          <w:lang w:val="uz-Cyrl-UZ"/>
        </w:rPr>
        <w:t xml:space="preserve"> </w:t>
      </w:r>
      <w:r>
        <w:rPr>
          <w:sz w:val="28"/>
          <w:szCs w:val="28"/>
          <w:lang w:val="uz-Cyrl-UZ"/>
        </w:rPr>
        <w:t>saqlagich</w:t>
      </w:r>
      <w:r w:rsidRPr="00297F77">
        <w:rPr>
          <w:sz w:val="28"/>
          <w:szCs w:val="28"/>
          <w:lang w:val="uz-Cyrl-UZ"/>
        </w:rPr>
        <w:t xml:space="preserve"> </w:t>
      </w:r>
      <w:r>
        <w:rPr>
          <w:sz w:val="28"/>
          <w:szCs w:val="28"/>
          <w:lang w:val="uz-Cyrl-UZ"/>
        </w:rPr>
        <w:t>uzoq</w:t>
      </w:r>
      <w:r w:rsidRPr="00297F77">
        <w:rPr>
          <w:sz w:val="28"/>
          <w:szCs w:val="28"/>
          <w:lang w:val="uz-Cyrl-UZ"/>
        </w:rPr>
        <w:t xml:space="preserve"> </w:t>
      </w:r>
      <w:r>
        <w:rPr>
          <w:sz w:val="28"/>
          <w:szCs w:val="28"/>
          <w:lang w:val="uz-Cyrl-UZ"/>
        </w:rPr>
        <w:t>muddat</w:t>
      </w:r>
      <w:r w:rsidRPr="00297F77">
        <w:rPr>
          <w:sz w:val="28"/>
          <w:szCs w:val="28"/>
          <w:lang w:val="uz-Cyrl-UZ"/>
        </w:rPr>
        <w:t xml:space="preserve"> </w:t>
      </w:r>
      <w:r>
        <w:rPr>
          <w:sz w:val="28"/>
          <w:szCs w:val="28"/>
          <w:lang w:val="uz-Cyrl-UZ"/>
        </w:rPr>
        <w:t>ishlashga</w:t>
      </w:r>
      <w:r w:rsidRPr="00297F77">
        <w:rPr>
          <w:sz w:val="28"/>
          <w:szCs w:val="28"/>
          <w:lang w:val="uz-Cyrl-UZ"/>
        </w:rPr>
        <w:t xml:space="preserve"> </w:t>
      </w:r>
      <w:r>
        <w:rPr>
          <w:sz w:val="28"/>
          <w:szCs w:val="28"/>
          <w:lang w:val="uz-Cyrl-UZ"/>
        </w:rPr>
        <w:t>mo‘ljallangan</w:t>
      </w:r>
      <w:r w:rsidRPr="00297F77">
        <w:rPr>
          <w:sz w:val="28"/>
          <w:szCs w:val="28"/>
          <w:lang w:val="uz-Cyrl-UZ"/>
        </w:rPr>
        <w:t xml:space="preserve"> </w:t>
      </w:r>
      <w:r>
        <w:rPr>
          <w:sz w:val="28"/>
          <w:szCs w:val="28"/>
          <w:lang w:val="uz-Cyrl-UZ"/>
        </w:rPr>
        <w:t>tokka</w:t>
      </w:r>
      <w:r w:rsidRPr="00297F77">
        <w:rPr>
          <w:sz w:val="28"/>
          <w:szCs w:val="28"/>
          <w:lang w:val="uz-Cyrl-UZ"/>
        </w:rPr>
        <w:t xml:space="preserve"> </w:t>
      </w:r>
      <w:r>
        <w:rPr>
          <w:sz w:val="28"/>
          <w:szCs w:val="28"/>
          <w:lang w:val="uz-Cyrl-UZ"/>
        </w:rPr>
        <w:t>aytiladi</w:t>
      </w:r>
      <w:r w:rsidRPr="00297F77">
        <w:rPr>
          <w:sz w:val="28"/>
          <w:szCs w:val="28"/>
          <w:lang w:val="uz-Cyrl-UZ"/>
        </w:rPr>
        <w:t xml:space="preserve">. </w:t>
      </w:r>
      <w:r>
        <w:rPr>
          <w:sz w:val="28"/>
          <w:szCs w:val="28"/>
          <w:lang w:val="uz-Cyrl-UZ"/>
        </w:rPr>
        <w:t>Saqlagichning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toki</w:t>
      </w:r>
      <w:r w:rsidRPr="00297F77">
        <w:rPr>
          <w:sz w:val="28"/>
          <w:szCs w:val="28"/>
          <w:lang w:val="uz-Cyrl-UZ"/>
        </w:rPr>
        <w:t xml:space="preserve"> – </w:t>
      </w:r>
      <w:r>
        <w:rPr>
          <w:sz w:val="28"/>
          <w:szCs w:val="28"/>
          <w:lang w:val="uz-Cyrl-UZ"/>
        </w:rPr>
        <w:t>bu</w:t>
      </w:r>
      <w:r w:rsidRPr="00297F77">
        <w:rPr>
          <w:sz w:val="28"/>
          <w:szCs w:val="28"/>
          <w:lang w:val="uz-Cyrl-UZ"/>
        </w:rPr>
        <w:t xml:space="preserve"> </w:t>
      </w:r>
      <w:r>
        <w:rPr>
          <w:sz w:val="28"/>
          <w:szCs w:val="28"/>
          <w:lang w:val="uz-Cyrl-UZ"/>
        </w:rPr>
        <w:t>tok</w:t>
      </w:r>
      <w:r w:rsidRPr="00297F77">
        <w:rPr>
          <w:sz w:val="28"/>
          <w:szCs w:val="28"/>
          <w:lang w:val="uz-Cyrl-UZ"/>
        </w:rPr>
        <w:t xml:space="preserve"> </w:t>
      </w:r>
      <w:r>
        <w:rPr>
          <w:sz w:val="28"/>
          <w:szCs w:val="28"/>
          <w:lang w:val="uz-Cyrl-UZ"/>
        </w:rPr>
        <w:t>saqlagichdan</w:t>
      </w:r>
      <w:r w:rsidRPr="00297F77">
        <w:rPr>
          <w:sz w:val="28"/>
          <w:szCs w:val="28"/>
          <w:lang w:val="uz-Cyrl-UZ"/>
        </w:rPr>
        <w:t xml:space="preserve"> </w:t>
      </w:r>
      <w:r>
        <w:rPr>
          <w:sz w:val="28"/>
          <w:szCs w:val="28"/>
          <w:lang w:val="uz-Cyrl-UZ"/>
        </w:rPr>
        <w:t>uzoq</w:t>
      </w:r>
      <w:r w:rsidRPr="00297F77">
        <w:rPr>
          <w:sz w:val="28"/>
          <w:szCs w:val="28"/>
          <w:lang w:val="uz-Cyrl-UZ"/>
        </w:rPr>
        <w:t xml:space="preserve"> </w:t>
      </w:r>
      <w:r>
        <w:rPr>
          <w:sz w:val="28"/>
          <w:szCs w:val="28"/>
          <w:lang w:val="uz-Cyrl-UZ"/>
        </w:rPr>
        <w:t>muddat</w:t>
      </w:r>
      <w:r w:rsidRPr="00297F77">
        <w:rPr>
          <w:sz w:val="28"/>
          <w:szCs w:val="28"/>
          <w:lang w:val="uz-Cyrl-UZ"/>
        </w:rPr>
        <w:t xml:space="preserve"> </w:t>
      </w:r>
      <w:r>
        <w:rPr>
          <w:sz w:val="28"/>
          <w:szCs w:val="28"/>
          <w:lang w:val="uz-Cyrl-UZ"/>
        </w:rPr>
        <w:t>oqib</w:t>
      </w:r>
      <w:r w:rsidRPr="00297F77">
        <w:rPr>
          <w:sz w:val="28"/>
          <w:szCs w:val="28"/>
          <w:lang w:val="uz-Cyrl-UZ"/>
        </w:rPr>
        <w:t xml:space="preserve"> </w:t>
      </w:r>
      <w:r>
        <w:rPr>
          <w:sz w:val="28"/>
          <w:szCs w:val="28"/>
          <w:lang w:val="uz-Cyrl-UZ"/>
        </w:rPr>
        <w:t>o‘tganda</w:t>
      </w:r>
      <w:r w:rsidRPr="00297F77">
        <w:rPr>
          <w:sz w:val="28"/>
          <w:szCs w:val="28"/>
          <w:lang w:val="uz-Cyrl-UZ"/>
        </w:rPr>
        <w:t xml:space="preserve"> </w:t>
      </w:r>
      <w:r>
        <w:rPr>
          <w:sz w:val="28"/>
          <w:szCs w:val="28"/>
          <w:lang w:val="uz-Cyrl-UZ"/>
        </w:rPr>
        <w:t>uni</w:t>
      </w:r>
      <w:r w:rsidRPr="00297F77">
        <w:rPr>
          <w:sz w:val="28"/>
          <w:szCs w:val="28"/>
          <w:lang w:val="uz-Cyrl-UZ"/>
        </w:rPr>
        <w:t xml:space="preserve"> </w:t>
      </w:r>
      <w:r>
        <w:rPr>
          <w:sz w:val="28"/>
          <w:szCs w:val="28"/>
          <w:lang w:val="uz-Cyrl-UZ"/>
        </w:rPr>
        <w:t>qizishi</w:t>
      </w:r>
      <w:r w:rsidRPr="00297F77">
        <w:rPr>
          <w:sz w:val="28"/>
          <w:szCs w:val="28"/>
          <w:lang w:val="uz-Cyrl-UZ"/>
        </w:rPr>
        <w:t xml:space="preserve"> </w:t>
      </w:r>
      <w:r>
        <w:rPr>
          <w:sz w:val="28"/>
          <w:szCs w:val="28"/>
          <w:lang w:val="uz-Cyrl-UZ"/>
        </w:rPr>
        <w:t>kuzatilmaydi</w:t>
      </w:r>
      <w:r w:rsidRPr="00297F77">
        <w:rPr>
          <w:sz w:val="28"/>
          <w:szCs w:val="28"/>
          <w:lang w:val="uz-Cyrl-UZ"/>
        </w:rPr>
        <w:t xml:space="preserve">. </w:t>
      </w:r>
      <w:r>
        <w:rPr>
          <w:sz w:val="28"/>
          <w:szCs w:val="28"/>
          <w:lang w:val="uz-Cyrl-UZ"/>
        </w:rPr>
        <w:t>Shuni</w:t>
      </w:r>
      <w:r w:rsidRPr="00297F77">
        <w:rPr>
          <w:sz w:val="28"/>
          <w:szCs w:val="28"/>
          <w:lang w:val="uz-Cyrl-UZ"/>
        </w:rPr>
        <w:t xml:space="preserve"> </w:t>
      </w:r>
      <w:r>
        <w:rPr>
          <w:sz w:val="28"/>
          <w:szCs w:val="28"/>
          <w:lang w:val="uz-Cyrl-UZ"/>
        </w:rPr>
        <w:t>ko‘zda</w:t>
      </w:r>
      <w:r w:rsidRPr="00297F77">
        <w:rPr>
          <w:sz w:val="28"/>
          <w:szCs w:val="28"/>
          <w:lang w:val="uz-Cyrl-UZ"/>
        </w:rPr>
        <w:t xml:space="preserve"> </w:t>
      </w:r>
      <w:r>
        <w:rPr>
          <w:sz w:val="28"/>
          <w:szCs w:val="28"/>
          <w:lang w:val="uz-Cyrl-UZ"/>
        </w:rPr>
        <w:t>tutish</w:t>
      </w:r>
      <w:r w:rsidRPr="00297F77">
        <w:rPr>
          <w:sz w:val="28"/>
          <w:szCs w:val="28"/>
          <w:lang w:val="uz-Cyrl-UZ"/>
        </w:rPr>
        <w:t xml:space="preserve"> </w:t>
      </w:r>
      <w:r>
        <w:rPr>
          <w:sz w:val="28"/>
          <w:szCs w:val="28"/>
          <w:lang w:val="uz-Cyrl-UZ"/>
        </w:rPr>
        <w:t>kerakki</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toki</w:t>
      </w:r>
      <w:r w:rsidRPr="00297F77">
        <w:rPr>
          <w:sz w:val="28"/>
          <w:szCs w:val="28"/>
          <w:lang w:val="uz-Cyrl-UZ"/>
        </w:rPr>
        <w:t xml:space="preserve"> </w:t>
      </w:r>
      <w:r>
        <w:rPr>
          <w:sz w:val="28"/>
          <w:szCs w:val="28"/>
          <w:lang w:val="uz-Cyrl-UZ"/>
        </w:rPr>
        <w:t>saqlagichning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tokidan</w:t>
      </w:r>
      <w:r w:rsidRPr="00297F77">
        <w:rPr>
          <w:sz w:val="28"/>
          <w:szCs w:val="28"/>
          <w:lang w:val="uz-Cyrl-UZ"/>
        </w:rPr>
        <w:t xml:space="preserve"> </w:t>
      </w:r>
      <w:r>
        <w:rPr>
          <w:sz w:val="28"/>
          <w:szCs w:val="28"/>
          <w:lang w:val="uz-Cyrl-UZ"/>
        </w:rPr>
        <w:t>kichik</w:t>
      </w:r>
      <w:r w:rsidRPr="00297F77">
        <w:rPr>
          <w:sz w:val="28"/>
          <w:szCs w:val="28"/>
          <w:lang w:val="uz-Cyrl-UZ"/>
        </w:rPr>
        <w:t xml:space="preserve"> </w:t>
      </w:r>
      <w:r>
        <w:rPr>
          <w:sz w:val="28"/>
          <w:szCs w:val="28"/>
          <w:lang w:val="uz-Cyrl-UZ"/>
        </w:rPr>
        <w:t>bo‘lgan</w:t>
      </w:r>
      <w:r w:rsidRPr="00297F77">
        <w:rPr>
          <w:sz w:val="28"/>
          <w:szCs w:val="28"/>
          <w:lang w:val="uz-Cyrl-UZ"/>
        </w:rPr>
        <w:t xml:space="preserve"> </w:t>
      </w:r>
      <w:r>
        <w:rPr>
          <w:sz w:val="28"/>
          <w:szCs w:val="28"/>
          <w:lang w:val="uz-Cyrl-UZ"/>
        </w:rPr>
        <w:t>eruvchan</w:t>
      </w:r>
      <w:r w:rsidRPr="00297F77">
        <w:rPr>
          <w:sz w:val="28"/>
          <w:szCs w:val="28"/>
          <w:lang w:val="uz-Cyrl-UZ"/>
        </w:rPr>
        <w:t xml:space="preserve"> </w:t>
      </w:r>
      <w:r>
        <w:rPr>
          <w:sz w:val="28"/>
          <w:szCs w:val="28"/>
          <w:lang w:val="uz-Cyrl-UZ"/>
        </w:rPr>
        <w:t>qo‘yilma</w:t>
      </w:r>
      <w:r w:rsidRPr="00297F77">
        <w:rPr>
          <w:sz w:val="28"/>
          <w:szCs w:val="28"/>
          <w:lang w:val="uz-Cyrl-UZ"/>
        </w:rPr>
        <w:t xml:space="preserve"> </w:t>
      </w:r>
      <w:r>
        <w:rPr>
          <w:sz w:val="28"/>
          <w:szCs w:val="28"/>
          <w:lang w:val="uz-Cyrl-UZ"/>
        </w:rPr>
        <w:t>saqlagichning</w:t>
      </w:r>
      <w:r w:rsidRPr="00297F77">
        <w:rPr>
          <w:sz w:val="28"/>
          <w:szCs w:val="28"/>
          <w:lang w:val="uz-Cyrl-UZ"/>
        </w:rPr>
        <w:t xml:space="preserve"> </w:t>
      </w:r>
      <w:r>
        <w:rPr>
          <w:sz w:val="28"/>
          <w:szCs w:val="28"/>
          <w:lang w:val="uz-Cyrl-UZ"/>
        </w:rPr>
        <w:t>uzunligini</w:t>
      </w:r>
      <w:r w:rsidRPr="00297F77">
        <w:rPr>
          <w:sz w:val="28"/>
          <w:szCs w:val="28"/>
          <w:lang w:val="uz-Cyrl-UZ"/>
        </w:rPr>
        <w:t xml:space="preserve"> </w:t>
      </w:r>
      <w:r>
        <w:rPr>
          <w:sz w:val="28"/>
          <w:szCs w:val="28"/>
          <w:lang w:val="uz-Cyrl-UZ"/>
        </w:rPr>
        <w:t>aniqlaydi</w:t>
      </w:r>
      <w:r w:rsidRPr="00297F77">
        <w:rPr>
          <w:sz w:val="28"/>
          <w:szCs w:val="28"/>
          <w:lang w:val="uz-Cyrl-UZ"/>
        </w:rPr>
        <w:t xml:space="preserve">. </w:t>
      </w:r>
      <w:r>
        <w:rPr>
          <w:sz w:val="28"/>
          <w:szCs w:val="28"/>
          <w:lang w:val="uz-Cyrl-UZ"/>
        </w:rPr>
        <w:t>Saqlagichning</w:t>
      </w:r>
      <w:r w:rsidRPr="00297F77">
        <w:rPr>
          <w:sz w:val="28"/>
          <w:szCs w:val="28"/>
          <w:lang w:val="uz-Cyrl-UZ"/>
        </w:rPr>
        <w:t xml:space="preserve"> </w:t>
      </w:r>
      <w:r>
        <w:rPr>
          <w:sz w:val="28"/>
          <w:szCs w:val="28"/>
          <w:lang w:val="uz-Cyrl-UZ"/>
        </w:rPr>
        <w:t>o‘chirish</w:t>
      </w:r>
      <w:r w:rsidRPr="00297F77">
        <w:rPr>
          <w:sz w:val="28"/>
          <w:szCs w:val="28"/>
          <w:lang w:val="uz-Cyrl-UZ"/>
        </w:rPr>
        <w:t xml:space="preserve"> </w:t>
      </w:r>
      <w:r>
        <w:rPr>
          <w:sz w:val="28"/>
          <w:szCs w:val="28"/>
          <w:lang w:val="uz-Cyrl-UZ"/>
        </w:rPr>
        <w:t>qobiliyati</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o‘chirish</w:t>
      </w:r>
      <w:r w:rsidRPr="00297F77">
        <w:rPr>
          <w:sz w:val="28"/>
          <w:szCs w:val="28"/>
          <w:lang w:val="uz-Cyrl-UZ"/>
        </w:rPr>
        <w:t xml:space="preserve"> </w:t>
      </w:r>
      <w:r>
        <w:rPr>
          <w:sz w:val="28"/>
          <w:szCs w:val="28"/>
          <w:lang w:val="uz-Cyrl-UZ"/>
        </w:rPr>
        <w:t>toki</w:t>
      </w:r>
      <w:r w:rsidRPr="00297F77">
        <w:rPr>
          <w:sz w:val="28"/>
          <w:szCs w:val="28"/>
          <w:lang w:val="uz-Cyrl-UZ"/>
        </w:rPr>
        <w:t xml:space="preserve"> </w:t>
      </w:r>
      <w:r>
        <w:rPr>
          <w:sz w:val="28"/>
          <w:szCs w:val="28"/>
          <w:lang w:val="uz-Cyrl-UZ"/>
        </w:rPr>
        <w:t>bilan</w:t>
      </w:r>
      <w:r w:rsidRPr="00297F77">
        <w:rPr>
          <w:sz w:val="28"/>
          <w:szCs w:val="28"/>
          <w:lang w:val="uz-Cyrl-UZ"/>
        </w:rPr>
        <w:t xml:space="preserve"> </w:t>
      </w:r>
      <w:r>
        <w:rPr>
          <w:sz w:val="28"/>
          <w:szCs w:val="28"/>
          <w:lang w:val="uz-Cyrl-UZ"/>
        </w:rPr>
        <w:t>xarakterlanadi</w:t>
      </w:r>
      <w:r w:rsidRPr="00297F77">
        <w:rPr>
          <w:sz w:val="28"/>
          <w:szCs w:val="28"/>
          <w:lang w:val="uz-Cyrl-UZ"/>
        </w:rPr>
        <w:t xml:space="preserve">, </w:t>
      </w:r>
      <w:r>
        <w:rPr>
          <w:sz w:val="28"/>
          <w:szCs w:val="28"/>
          <w:lang w:val="uz-Cyrl-UZ"/>
        </w:rPr>
        <w:t>bu</w:t>
      </w:r>
      <w:r w:rsidRPr="00297F77">
        <w:rPr>
          <w:sz w:val="28"/>
          <w:szCs w:val="28"/>
          <w:lang w:val="uz-Cyrl-UZ"/>
        </w:rPr>
        <w:t xml:space="preserve"> </w:t>
      </w:r>
      <w:r>
        <w:rPr>
          <w:sz w:val="28"/>
          <w:szCs w:val="28"/>
          <w:lang w:val="uz-Cyrl-UZ"/>
        </w:rPr>
        <w:t>eng</w:t>
      </w:r>
      <w:r w:rsidRPr="00297F77">
        <w:rPr>
          <w:sz w:val="28"/>
          <w:szCs w:val="28"/>
          <w:lang w:val="uz-Cyrl-UZ"/>
        </w:rPr>
        <w:t xml:space="preserve"> </w:t>
      </w:r>
      <w:r>
        <w:rPr>
          <w:sz w:val="28"/>
          <w:szCs w:val="28"/>
          <w:lang w:val="uz-Cyrl-UZ"/>
        </w:rPr>
        <w:t>katta</w:t>
      </w:r>
      <w:r w:rsidRPr="00297F77">
        <w:rPr>
          <w:sz w:val="28"/>
          <w:szCs w:val="28"/>
          <w:lang w:val="uz-Cyrl-UZ"/>
        </w:rPr>
        <w:t xml:space="preserve"> </w:t>
      </w:r>
      <w:r>
        <w:rPr>
          <w:sz w:val="28"/>
          <w:szCs w:val="28"/>
          <w:lang w:val="uz-Cyrl-UZ"/>
        </w:rPr>
        <w:t>qisqa</w:t>
      </w:r>
      <w:r w:rsidRPr="00297F77">
        <w:rPr>
          <w:sz w:val="28"/>
          <w:szCs w:val="28"/>
          <w:lang w:val="uz-Cyrl-UZ"/>
        </w:rPr>
        <w:t xml:space="preserve"> </w:t>
      </w:r>
      <w:r>
        <w:rPr>
          <w:sz w:val="28"/>
          <w:szCs w:val="28"/>
          <w:lang w:val="uz-Cyrl-UZ"/>
        </w:rPr>
        <w:t>tutashuv</w:t>
      </w:r>
      <w:r w:rsidRPr="00297F77">
        <w:rPr>
          <w:sz w:val="28"/>
          <w:szCs w:val="28"/>
          <w:lang w:val="uz-Cyrl-UZ"/>
        </w:rPr>
        <w:t xml:space="preserve"> (</w:t>
      </w:r>
      <w:r>
        <w:rPr>
          <w:sz w:val="28"/>
          <w:szCs w:val="28"/>
          <w:lang w:val="uz-Cyrl-UZ"/>
        </w:rPr>
        <w:t>q</w:t>
      </w:r>
      <w:r w:rsidRPr="00297F77">
        <w:rPr>
          <w:sz w:val="28"/>
          <w:szCs w:val="28"/>
          <w:lang w:val="uz-Cyrl-UZ"/>
        </w:rPr>
        <w:t>.</w:t>
      </w:r>
      <w:r>
        <w:rPr>
          <w:sz w:val="28"/>
          <w:szCs w:val="28"/>
          <w:lang w:val="uz-Cyrl-UZ"/>
        </w:rPr>
        <w:t>t</w:t>
      </w:r>
      <w:r w:rsidRPr="00297F77">
        <w:rPr>
          <w:sz w:val="28"/>
          <w:szCs w:val="28"/>
          <w:lang w:val="uz-Cyrl-UZ"/>
        </w:rPr>
        <w:t xml:space="preserve">.) </w:t>
      </w:r>
      <w:r>
        <w:rPr>
          <w:sz w:val="28"/>
          <w:szCs w:val="28"/>
          <w:lang w:val="uz-Cyrl-UZ"/>
        </w:rPr>
        <w:t>toki</w:t>
      </w:r>
      <w:r w:rsidRPr="00297F77">
        <w:rPr>
          <w:sz w:val="28"/>
          <w:szCs w:val="28"/>
          <w:lang w:val="uz-Cyrl-UZ"/>
        </w:rPr>
        <w:t xml:space="preserve"> </w:t>
      </w:r>
      <w:r>
        <w:rPr>
          <w:sz w:val="28"/>
          <w:szCs w:val="28"/>
          <w:lang w:val="uz-Cyrl-UZ"/>
        </w:rPr>
        <w:t>bo‘lib</w:t>
      </w:r>
      <w:r w:rsidRPr="00297F77">
        <w:rPr>
          <w:sz w:val="28"/>
          <w:szCs w:val="28"/>
          <w:lang w:val="uz-Cyrl-UZ"/>
        </w:rPr>
        <w:t xml:space="preserve">, </w:t>
      </w:r>
      <w:r>
        <w:rPr>
          <w:sz w:val="28"/>
          <w:szCs w:val="28"/>
          <w:lang w:val="uz-Cyrl-UZ"/>
        </w:rPr>
        <w:t>bunda</w:t>
      </w:r>
      <w:r w:rsidRPr="00297F77">
        <w:rPr>
          <w:sz w:val="28"/>
          <w:szCs w:val="28"/>
          <w:lang w:val="uz-Cyrl-UZ"/>
        </w:rPr>
        <w:t xml:space="preserve"> </w:t>
      </w:r>
      <w:r>
        <w:rPr>
          <w:sz w:val="28"/>
          <w:szCs w:val="28"/>
          <w:lang w:val="uz-Cyrl-UZ"/>
        </w:rPr>
        <w:t>saqlagich</w:t>
      </w:r>
      <w:r w:rsidRPr="00297F77">
        <w:rPr>
          <w:sz w:val="28"/>
          <w:szCs w:val="28"/>
          <w:lang w:val="uz-Cyrl-UZ"/>
        </w:rPr>
        <w:t xml:space="preserve"> </w:t>
      </w:r>
      <w:r>
        <w:rPr>
          <w:sz w:val="28"/>
          <w:szCs w:val="28"/>
          <w:lang w:val="uz-Cyrl-UZ"/>
        </w:rPr>
        <w:t>zanjirni</w:t>
      </w:r>
      <w:r w:rsidRPr="00297F77">
        <w:rPr>
          <w:sz w:val="28"/>
          <w:szCs w:val="28"/>
          <w:lang w:val="uz-Cyrl-UZ"/>
        </w:rPr>
        <w:t xml:space="preserve"> </w:t>
      </w:r>
      <w:r>
        <w:rPr>
          <w:sz w:val="28"/>
          <w:szCs w:val="28"/>
          <w:lang w:val="uz-Cyrl-UZ"/>
        </w:rPr>
        <w:t>hech</w:t>
      </w:r>
      <w:r w:rsidRPr="00297F77">
        <w:rPr>
          <w:sz w:val="28"/>
          <w:szCs w:val="28"/>
          <w:lang w:val="uz-Cyrl-UZ"/>
        </w:rPr>
        <w:t xml:space="preserve"> </w:t>
      </w:r>
      <w:r>
        <w:rPr>
          <w:sz w:val="28"/>
          <w:szCs w:val="28"/>
          <w:lang w:val="uz-Cyrl-UZ"/>
        </w:rPr>
        <w:t>qanday</w:t>
      </w:r>
      <w:r w:rsidRPr="00297F77">
        <w:rPr>
          <w:sz w:val="28"/>
          <w:szCs w:val="28"/>
          <w:lang w:val="uz-Cyrl-UZ"/>
        </w:rPr>
        <w:t xml:space="preserve"> </w:t>
      </w:r>
      <w:r>
        <w:rPr>
          <w:sz w:val="28"/>
          <w:szCs w:val="28"/>
          <w:lang w:val="uz-Cyrl-UZ"/>
        </w:rPr>
        <w:t>shikastlanishsiz</w:t>
      </w:r>
      <w:r w:rsidRPr="00297F77">
        <w:rPr>
          <w:sz w:val="28"/>
          <w:szCs w:val="28"/>
          <w:lang w:val="uz-Cyrl-UZ"/>
        </w:rPr>
        <w:t xml:space="preserve"> </w:t>
      </w:r>
      <w:r>
        <w:rPr>
          <w:sz w:val="28"/>
          <w:szCs w:val="28"/>
          <w:lang w:val="uz-Cyrl-UZ"/>
        </w:rPr>
        <w:t>uzadi</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Kuchlanishi</w:t>
      </w:r>
      <w:r w:rsidRPr="00297F77">
        <w:rPr>
          <w:sz w:val="28"/>
          <w:szCs w:val="28"/>
          <w:lang w:val="uz-Cyrl-UZ"/>
        </w:rPr>
        <w:t xml:space="preserve"> 1000 </w:t>
      </w:r>
      <w:r>
        <w:rPr>
          <w:sz w:val="28"/>
          <w:szCs w:val="28"/>
          <w:lang w:val="uz-Cyrl-UZ"/>
        </w:rPr>
        <w:t>V</w:t>
      </w:r>
      <w:r w:rsidRPr="00297F77">
        <w:rPr>
          <w:sz w:val="28"/>
          <w:szCs w:val="28"/>
          <w:lang w:val="uz-Cyrl-UZ"/>
        </w:rPr>
        <w:t xml:space="preserve"> </w:t>
      </w:r>
      <w:r>
        <w:rPr>
          <w:sz w:val="28"/>
          <w:szCs w:val="28"/>
          <w:lang w:val="uz-Cyrl-UZ"/>
        </w:rPr>
        <w:t>gacha</w:t>
      </w:r>
      <w:r w:rsidRPr="00297F77">
        <w:rPr>
          <w:sz w:val="28"/>
          <w:szCs w:val="28"/>
          <w:lang w:val="uz-Cyrl-UZ"/>
        </w:rPr>
        <w:t xml:space="preserve"> </w:t>
      </w:r>
      <w:r>
        <w:rPr>
          <w:sz w:val="28"/>
          <w:szCs w:val="28"/>
          <w:lang w:val="uz-Cyrl-UZ"/>
        </w:rPr>
        <w:t>tarmoqlarda</w:t>
      </w:r>
      <w:r w:rsidRPr="00297F77">
        <w:rPr>
          <w:sz w:val="28"/>
          <w:szCs w:val="28"/>
          <w:lang w:val="uz-Cyrl-UZ"/>
        </w:rPr>
        <w:t xml:space="preserve"> </w:t>
      </w:r>
      <w:r>
        <w:rPr>
          <w:sz w:val="28"/>
          <w:szCs w:val="28"/>
          <w:lang w:val="uz-Cyrl-UZ"/>
        </w:rPr>
        <w:t>NPN</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PN</w:t>
      </w:r>
      <w:r w:rsidRPr="00297F77">
        <w:rPr>
          <w:sz w:val="28"/>
          <w:szCs w:val="28"/>
          <w:lang w:val="uz-Cyrl-UZ"/>
        </w:rPr>
        <w:t xml:space="preserve">2 </w:t>
      </w:r>
      <w:r>
        <w:rPr>
          <w:sz w:val="28"/>
          <w:szCs w:val="28"/>
          <w:lang w:val="uz-Cyrl-UZ"/>
        </w:rPr>
        <w:t>turidagi</w:t>
      </w:r>
      <w:r w:rsidRPr="00297F77">
        <w:rPr>
          <w:sz w:val="28"/>
          <w:szCs w:val="28"/>
          <w:lang w:val="uz-Cyrl-UZ"/>
        </w:rPr>
        <w:t xml:space="preserve"> </w:t>
      </w:r>
      <w:r>
        <w:rPr>
          <w:sz w:val="28"/>
          <w:szCs w:val="28"/>
          <w:lang w:val="uz-Cyrl-UZ"/>
        </w:rPr>
        <w:t>saqlagichlar</w:t>
      </w:r>
      <w:r w:rsidRPr="00297F77">
        <w:rPr>
          <w:sz w:val="28"/>
          <w:szCs w:val="28"/>
          <w:lang w:val="uz-Cyrl-UZ"/>
        </w:rPr>
        <w:t xml:space="preserve"> </w:t>
      </w:r>
      <w:r>
        <w:rPr>
          <w:sz w:val="28"/>
          <w:szCs w:val="28"/>
          <w:lang w:val="uz-Cyrl-UZ"/>
        </w:rPr>
        <w:t>keng</w:t>
      </w:r>
      <w:r w:rsidRPr="00297F77">
        <w:rPr>
          <w:sz w:val="28"/>
          <w:szCs w:val="28"/>
          <w:lang w:val="uz-Cyrl-UZ"/>
        </w:rPr>
        <w:t xml:space="preserve"> </w:t>
      </w:r>
      <w:r>
        <w:rPr>
          <w:sz w:val="28"/>
          <w:szCs w:val="28"/>
          <w:lang w:val="uz-Cyrl-UZ"/>
        </w:rPr>
        <w:t>tarqalgan</w:t>
      </w:r>
      <w:r w:rsidRPr="00297F77">
        <w:rPr>
          <w:sz w:val="28"/>
          <w:szCs w:val="28"/>
          <w:lang w:val="uz-Cyrl-UZ"/>
        </w:rPr>
        <w:t xml:space="preserve">, </w:t>
      </w:r>
      <w:r>
        <w:rPr>
          <w:sz w:val="28"/>
          <w:szCs w:val="28"/>
          <w:lang w:val="uz-Cyrl-UZ"/>
        </w:rPr>
        <w:t>u</w:t>
      </w:r>
      <w:r w:rsidRPr="00297F77">
        <w:rPr>
          <w:sz w:val="28"/>
          <w:szCs w:val="28"/>
          <w:lang w:val="uz-Cyrl-UZ"/>
        </w:rPr>
        <w:t xml:space="preserve"> </w:t>
      </w:r>
      <w:r>
        <w:rPr>
          <w:sz w:val="28"/>
          <w:szCs w:val="28"/>
          <w:lang w:val="uz-Cyrl-UZ"/>
        </w:rPr>
        <w:t>ko‘p</w:t>
      </w:r>
      <w:r w:rsidRPr="00297F77">
        <w:rPr>
          <w:sz w:val="28"/>
          <w:szCs w:val="28"/>
          <w:lang w:val="uz-Cyrl-UZ"/>
        </w:rPr>
        <w:t xml:space="preserve"> </w:t>
      </w:r>
      <w:r>
        <w:rPr>
          <w:sz w:val="28"/>
          <w:szCs w:val="28"/>
          <w:lang w:val="uz-Cyrl-UZ"/>
        </w:rPr>
        <w:t>qisqa</w:t>
      </w:r>
      <w:r w:rsidRPr="00297F77">
        <w:rPr>
          <w:sz w:val="28"/>
          <w:szCs w:val="28"/>
          <w:lang w:val="uz-Cyrl-UZ"/>
        </w:rPr>
        <w:t xml:space="preserve"> </w:t>
      </w:r>
      <w:r>
        <w:rPr>
          <w:sz w:val="28"/>
          <w:szCs w:val="28"/>
          <w:lang w:val="uz-Cyrl-UZ"/>
        </w:rPr>
        <w:t>muddatli</w:t>
      </w:r>
      <w:r w:rsidRPr="00297F77">
        <w:rPr>
          <w:sz w:val="28"/>
          <w:szCs w:val="28"/>
          <w:lang w:val="uz-Cyrl-UZ"/>
        </w:rPr>
        <w:t xml:space="preserve"> </w:t>
      </w:r>
      <w:r>
        <w:rPr>
          <w:sz w:val="28"/>
          <w:szCs w:val="28"/>
          <w:lang w:val="uz-Cyrl-UZ"/>
        </w:rPr>
        <w:t>yuklama</w:t>
      </w:r>
      <w:r w:rsidRPr="00297F77">
        <w:rPr>
          <w:sz w:val="28"/>
          <w:szCs w:val="28"/>
          <w:lang w:val="uz-Cyrl-UZ"/>
        </w:rPr>
        <w:t xml:space="preserve"> </w:t>
      </w:r>
      <w:r>
        <w:rPr>
          <w:sz w:val="28"/>
          <w:szCs w:val="28"/>
          <w:lang w:val="uz-Cyrl-UZ"/>
        </w:rPr>
        <w:t>ortishiga</w:t>
      </w:r>
      <w:r w:rsidRPr="00297F77">
        <w:rPr>
          <w:sz w:val="28"/>
          <w:szCs w:val="28"/>
          <w:lang w:val="uz-Cyrl-UZ"/>
        </w:rPr>
        <w:t xml:space="preserve"> </w:t>
      </w:r>
      <w:r>
        <w:rPr>
          <w:sz w:val="28"/>
          <w:szCs w:val="28"/>
          <w:lang w:val="uz-Cyrl-UZ"/>
        </w:rPr>
        <w:t>chidamli</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Eruvchan</w:t>
      </w:r>
      <w:r w:rsidRPr="00297F77">
        <w:rPr>
          <w:sz w:val="28"/>
          <w:szCs w:val="28"/>
          <w:lang w:val="uz-Cyrl-UZ"/>
        </w:rPr>
        <w:t xml:space="preserve"> </w:t>
      </w:r>
      <w:r>
        <w:rPr>
          <w:sz w:val="28"/>
          <w:szCs w:val="28"/>
          <w:lang w:val="uz-Cyrl-UZ"/>
        </w:rPr>
        <w:t>saqlagichlar</w:t>
      </w:r>
      <w:r w:rsidRPr="00297F77">
        <w:rPr>
          <w:sz w:val="28"/>
          <w:szCs w:val="28"/>
          <w:lang w:val="uz-Cyrl-UZ"/>
        </w:rPr>
        <w:t xml:space="preserve"> </w:t>
      </w:r>
      <w:r>
        <w:rPr>
          <w:sz w:val="28"/>
          <w:szCs w:val="28"/>
          <w:lang w:val="uz-Cyrl-UZ"/>
        </w:rPr>
        <w:t>inertsion</w:t>
      </w:r>
      <w:r w:rsidRPr="00297F77">
        <w:rPr>
          <w:sz w:val="28"/>
          <w:szCs w:val="28"/>
          <w:lang w:val="uz-Cyrl-UZ"/>
        </w:rPr>
        <w:t xml:space="preserve"> (</w:t>
      </w:r>
      <w:r>
        <w:rPr>
          <w:sz w:val="28"/>
          <w:szCs w:val="28"/>
          <w:lang w:val="uz-Cyrl-UZ"/>
        </w:rPr>
        <w:t>IP</w:t>
      </w:r>
      <w:r w:rsidRPr="00297F77">
        <w:rPr>
          <w:sz w:val="28"/>
          <w:szCs w:val="28"/>
          <w:lang w:val="uz-Cyrl-UZ"/>
        </w:rPr>
        <w:t xml:space="preserve"> </w:t>
      </w:r>
      <w:r>
        <w:rPr>
          <w:sz w:val="28"/>
          <w:szCs w:val="28"/>
          <w:lang w:val="uz-Cyrl-UZ"/>
        </w:rPr>
        <w:t>turdagi</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yuklama</w:t>
      </w:r>
      <w:r w:rsidRPr="00297F77">
        <w:rPr>
          <w:sz w:val="28"/>
          <w:szCs w:val="28"/>
          <w:lang w:val="uz-Cyrl-UZ"/>
        </w:rPr>
        <w:t xml:space="preserve"> </w:t>
      </w:r>
      <w:r>
        <w:rPr>
          <w:sz w:val="28"/>
          <w:szCs w:val="28"/>
          <w:lang w:val="uz-Cyrl-UZ"/>
        </w:rPr>
        <w:t>ortishiga</w:t>
      </w:r>
      <w:r w:rsidRPr="00297F77">
        <w:rPr>
          <w:sz w:val="28"/>
          <w:szCs w:val="28"/>
          <w:lang w:val="uz-Cyrl-UZ"/>
        </w:rPr>
        <w:t xml:space="preserve"> </w:t>
      </w:r>
      <w:r>
        <w:rPr>
          <w:sz w:val="28"/>
          <w:szCs w:val="28"/>
          <w:lang w:val="uz-Cyrl-UZ"/>
        </w:rPr>
        <w:t>chegaralangan</w:t>
      </w:r>
      <w:r w:rsidRPr="00297F77">
        <w:rPr>
          <w:sz w:val="28"/>
          <w:szCs w:val="28"/>
          <w:lang w:val="uz-Cyrl-UZ"/>
        </w:rPr>
        <w:t xml:space="preserve"> </w:t>
      </w:r>
      <w:r>
        <w:rPr>
          <w:sz w:val="28"/>
          <w:szCs w:val="28"/>
          <w:lang w:val="uz-Cyrl-UZ"/>
        </w:rPr>
        <w:t>qobiliyatli</w:t>
      </w:r>
      <w:r w:rsidRPr="00297F77">
        <w:rPr>
          <w:sz w:val="28"/>
          <w:szCs w:val="28"/>
          <w:lang w:val="uz-Cyrl-UZ"/>
        </w:rPr>
        <w:t xml:space="preserve"> </w:t>
      </w:r>
      <w:r>
        <w:rPr>
          <w:sz w:val="28"/>
          <w:szCs w:val="28"/>
          <w:lang w:val="uz-Cyrl-UZ"/>
        </w:rPr>
        <w:t>noinertsion</w:t>
      </w:r>
      <w:r w:rsidRPr="00297F77">
        <w:rPr>
          <w:sz w:val="28"/>
          <w:szCs w:val="28"/>
          <w:lang w:val="uz-Cyrl-UZ"/>
        </w:rPr>
        <w:t xml:space="preserve"> (</w:t>
      </w:r>
      <w:r>
        <w:rPr>
          <w:sz w:val="28"/>
          <w:szCs w:val="28"/>
          <w:lang w:val="uz-Cyrl-UZ"/>
        </w:rPr>
        <w:t>NPN</w:t>
      </w:r>
      <w:r w:rsidRPr="00297F77">
        <w:rPr>
          <w:sz w:val="28"/>
          <w:szCs w:val="28"/>
          <w:lang w:val="uz-Cyrl-UZ"/>
        </w:rPr>
        <w:t xml:space="preserve">, </w:t>
      </w:r>
      <w:r>
        <w:rPr>
          <w:sz w:val="28"/>
          <w:szCs w:val="28"/>
          <w:lang w:val="uz-Cyrl-UZ"/>
        </w:rPr>
        <w:t>PN</w:t>
      </w:r>
      <w:r w:rsidRPr="00297F77">
        <w:rPr>
          <w:sz w:val="28"/>
          <w:szCs w:val="28"/>
          <w:lang w:val="uz-Cyrl-UZ"/>
        </w:rPr>
        <w:t xml:space="preserve">2 </w:t>
      </w:r>
      <w:r>
        <w:rPr>
          <w:sz w:val="28"/>
          <w:szCs w:val="28"/>
          <w:lang w:val="uz-Cyrl-UZ"/>
        </w:rPr>
        <w:t>turdagi</w:t>
      </w:r>
      <w:r w:rsidRPr="00297F77">
        <w:rPr>
          <w:sz w:val="28"/>
          <w:szCs w:val="28"/>
          <w:lang w:val="uz-Cyrl-UZ"/>
        </w:rPr>
        <w:t xml:space="preserve">) </w:t>
      </w:r>
      <w:r>
        <w:rPr>
          <w:sz w:val="28"/>
          <w:szCs w:val="28"/>
          <w:lang w:val="uz-Cyrl-UZ"/>
        </w:rPr>
        <w:t>hillarga</w:t>
      </w:r>
      <w:r w:rsidRPr="00297F77">
        <w:rPr>
          <w:sz w:val="28"/>
          <w:szCs w:val="28"/>
          <w:lang w:val="uz-Cyrl-UZ"/>
        </w:rPr>
        <w:t xml:space="preserve"> </w:t>
      </w:r>
      <w:r>
        <w:rPr>
          <w:sz w:val="28"/>
          <w:szCs w:val="28"/>
          <w:lang w:val="uz-Cyrl-UZ"/>
        </w:rPr>
        <w:t>bo‘linadi</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Saqlagichlarni</w:t>
      </w:r>
      <w:r w:rsidRPr="00297F77">
        <w:rPr>
          <w:sz w:val="28"/>
          <w:szCs w:val="28"/>
          <w:lang w:val="uz-Cyrl-UZ"/>
        </w:rPr>
        <w:t xml:space="preserve"> </w:t>
      </w:r>
      <w:r>
        <w:rPr>
          <w:sz w:val="28"/>
          <w:szCs w:val="28"/>
          <w:lang w:val="uz-Cyrl-UZ"/>
        </w:rPr>
        <w:t>tanlash</w:t>
      </w:r>
      <w:r w:rsidRPr="00297F77">
        <w:rPr>
          <w:sz w:val="28"/>
          <w:szCs w:val="28"/>
          <w:lang w:val="uz-Cyrl-UZ"/>
        </w:rPr>
        <w:t xml:space="preserve"> </w:t>
      </w:r>
      <w:r>
        <w:rPr>
          <w:sz w:val="28"/>
          <w:szCs w:val="28"/>
          <w:lang w:val="uz-Cyrl-UZ"/>
        </w:rPr>
        <w:t>quyidagi</w:t>
      </w:r>
      <w:r w:rsidRPr="00297F77">
        <w:rPr>
          <w:sz w:val="28"/>
          <w:szCs w:val="28"/>
          <w:lang w:val="uz-Cyrl-UZ"/>
        </w:rPr>
        <w:t xml:space="preserve"> </w:t>
      </w:r>
      <w:r>
        <w:rPr>
          <w:sz w:val="28"/>
          <w:szCs w:val="28"/>
          <w:lang w:val="uz-Cyrl-UZ"/>
        </w:rPr>
        <w:t>shartlar</w:t>
      </w:r>
      <w:r w:rsidRPr="00297F77">
        <w:rPr>
          <w:sz w:val="28"/>
          <w:szCs w:val="28"/>
          <w:lang w:val="uz-Cyrl-UZ"/>
        </w:rPr>
        <w:t xml:space="preserve"> </w:t>
      </w:r>
      <w:r>
        <w:rPr>
          <w:sz w:val="28"/>
          <w:szCs w:val="28"/>
          <w:lang w:val="uz-Cyrl-UZ"/>
        </w:rPr>
        <w:t>bo‘yicha</w:t>
      </w:r>
      <w:r w:rsidRPr="00297F77">
        <w:rPr>
          <w:sz w:val="28"/>
          <w:szCs w:val="28"/>
          <w:lang w:val="uz-Cyrl-UZ"/>
        </w:rPr>
        <w:t xml:space="preserve"> </w:t>
      </w:r>
      <w:r>
        <w:rPr>
          <w:sz w:val="28"/>
          <w:szCs w:val="28"/>
          <w:lang w:val="uz-Cyrl-UZ"/>
        </w:rPr>
        <w:t>amalga</w:t>
      </w:r>
      <w:r w:rsidRPr="00297F77">
        <w:rPr>
          <w:sz w:val="28"/>
          <w:szCs w:val="28"/>
          <w:lang w:val="uz-Cyrl-UZ"/>
        </w:rPr>
        <w:t xml:space="preserve"> </w:t>
      </w:r>
      <w:r>
        <w:rPr>
          <w:sz w:val="28"/>
          <w:szCs w:val="28"/>
          <w:lang w:val="uz-Cyrl-UZ"/>
        </w:rPr>
        <w:t>oshiriladi</w:t>
      </w:r>
      <w:r w:rsidRPr="00297F77">
        <w:rPr>
          <w:sz w:val="28"/>
          <w:szCs w:val="28"/>
          <w:lang w:val="uz-Cyrl-UZ"/>
        </w:rPr>
        <w:t>.</w:t>
      </w:r>
    </w:p>
    <w:p w:rsidR="00C47964" w:rsidRPr="00297F77" w:rsidRDefault="00C47964" w:rsidP="00C47964">
      <w:pPr>
        <w:ind w:firstLine="709"/>
        <w:jc w:val="both"/>
        <w:rPr>
          <w:sz w:val="28"/>
          <w:szCs w:val="28"/>
          <w:lang w:val="en-US"/>
        </w:rPr>
      </w:pPr>
      <w:r w:rsidRPr="00297F77">
        <w:rPr>
          <w:position w:val="-14"/>
          <w:sz w:val="28"/>
          <w:szCs w:val="28"/>
          <w:lang w:val="en-US"/>
        </w:rPr>
        <w:object w:dxaOrig="1300" w:dyaOrig="380">
          <v:shape id="_x0000_i1357" type="#_x0000_t75" style="width:65.25pt;height:18pt" o:ole="">
            <v:imagedata r:id="rId700" o:title=""/>
          </v:shape>
          <o:OLEObject Type="Embed" ProgID="Equation.3" ShapeID="_x0000_i1357" DrawAspect="Content" ObjectID="_1756031338" r:id="rId701"/>
        </w:object>
      </w:r>
    </w:p>
    <w:p w:rsidR="00C47964" w:rsidRPr="00297F77" w:rsidRDefault="00C47964" w:rsidP="00C47964">
      <w:pPr>
        <w:ind w:firstLine="709"/>
        <w:jc w:val="both"/>
        <w:rPr>
          <w:sz w:val="28"/>
          <w:szCs w:val="28"/>
          <w:lang w:val="en-US"/>
        </w:rPr>
      </w:pPr>
      <w:r w:rsidRPr="00297F77">
        <w:rPr>
          <w:position w:val="-14"/>
          <w:sz w:val="28"/>
          <w:szCs w:val="28"/>
          <w:lang w:val="en-US"/>
        </w:rPr>
        <w:object w:dxaOrig="1840" w:dyaOrig="380">
          <v:shape id="_x0000_i1358" type="#_x0000_t75" style="width:91.5pt;height:18pt" o:ole="">
            <v:imagedata r:id="rId702" o:title=""/>
          </v:shape>
          <o:OLEObject Type="Embed" ProgID="Equation.3" ShapeID="_x0000_i1358" DrawAspect="Content" ObjectID="_1756031339" r:id="rId703"/>
        </w:object>
      </w:r>
    </w:p>
    <w:p w:rsidR="00C47964" w:rsidRPr="00297F77" w:rsidRDefault="00C47964" w:rsidP="00C47964">
      <w:pPr>
        <w:ind w:firstLine="709"/>
        <w:jc w:val="both"/>
        <w:rPr>
          <w:sz w:val="28"/>
          <w:szCs w:val="28"/>
          <w:lang w:val="en-US"/>
        </w:rPr>
      </w:pPr>
      <w:r w:rsidRPr="00297F77">
        <w:rPr>
          <w:position w:val="-14"/>
          <w:sz w:val="28"/>
          <w:szCs w:val="28"/>
          <w:lang w:val="en-US"/>
        </w:rPr>
        <w:object w:dxaOrig="1640" w:dyaOrig="380">
          <v:shape id="_x0000_i1359" type="#_x0000_t75" style="width:82.5pt;height:18pt" o:ole="">
            <v:imagedata r:id="rId704" o:title=""/>
          </v:shape>
          <o:OLEObject Type="Embed" ProgID="Equation.3" ShapeID="_x0000_i1359" DrawAspect="Content" ObjectID="_1756031340" r:id="rId705"/>
        </w:object>
      </w:r>
    </w:p>
    <w:p w:rsidR="00C47964" w:rsidRPr="00297F77" w:rsidRDefault="00C47964" w:rsidP="00C47964">
      <w:pPr>
        <w:ind w:firstLine="709"/>
        <w:jc w:val="both"/>
        <w:rPr>
          <w:sz w:val="28"/>
          <w:szCs w:val="28"/>
          <w:lang w:val="uz-Cyrl-UZ"/>
        </w:rPr>
      </w:pPr>
      <w:r>
        <w:rPr>
          <w:sz w:val="28"/>
          <w:szCs w:val="28"/>
          <w:lang w:val="uz-Cyrl-UZ"/>
        </w:rPr>
        <w:t>Inertsion</w:t>
      </w:r>
      <w:r w:rsidRPr="00297F77">
        <w:rPr>
          <w:sz w:val="28"/>
          <w:szCs w:val="28"/>
          <w:lang w:val="uz-Cyrl-UZ"/>
        </w:rPr>
        <w:t xml:space="preserve"> </w:t>
      </w:r>
      <w:r>
        <w:rPr>
          <w:sz w:val="28"/>
          <w:szCs w:val="28"/>
          <w:lang w:val="uz-Cyrl-UZ"/>
        </w:rPr>
        <w:t>saqlagichlar</w:t>
      </w:r>
      <w:r w:rsidRPr="00297F77">
        <w:rPr>
          <w:sz w:val="28"/>
          <w:szCs w:val="28"/>
          <w:lang w:val="uz-Cyrl-UZ"/>
        </w:rPr>
        <w:t xml:space="preserve"> </w:t>
      </w:r>
      <w:r>
        <w:rPr>
          <w:sz w:val="28"/>
          <w:szCs w:val="28"/>
          <w:lang w:val="uz-Cyrl-UZ"/>
        </w:rPr>
        <w:t>uchun</w:t>
      </w:r>
      <w:r w:rsidRPr="00297F77">
        <w:rPr>
          <w:sz w:val="28"/>
          <w:szCs w:val="28"/>
          <w:lang w:val="uz-Cyrl-UZ"/>
        </w:rPr>
        <w:t xml:space="preserve"> </w:t>
      </w:r>
      <w:r>
        <w:rPr>
          <w:sz w:val="28"/>
          <w:szCs w:val="28"/>
          <w:lang w:val="uz-Cyrl-UZ"/>
        </w:rPr>
        <w:t>eruvchan</w:t>
      </w:r>
      <w:r w:rsidRPr="00297F77">
        <w:rPr>
          <w:sz w:val="28"/>
          <w:szCs w:val="28"/>
          <w:lang w:val="uz-Cyrl-UZ"/>
        </w:rPr>
        <w:t xml:space="preserve"> </w:t>
      </w:r>
      <w:r>
        <w:rPr>
          <w:sz w:val="28"/>
          <w:szCs w:val="28"/>
          <w:lang w:val="uz-Cyrl-UZ"/>
        </w:rPr>
        <w:t>qo‘yilma</w:t>
      </w:r>
      <w:r w:rsidRPr="00297F77">
        <w:rPr>
          <w:sz w:val="28"/>
          <w:szCs w:val="28"/>
          <w:lang w:val="uz-Cyrl-UZ"/>
        </w:rPr>
        <w:t xml:space="preserve"> </w:t>
      </w:r>
      <w:r>
        <w:rPr>
          <w:sz w:val="28"/>
          <w:szCs w:val="28"/>
          <w:lang w:val="uz-Cyrl-UZ"/>
        </w:rPr>
        <w:t>liniyaning</w:t>
      </w:r>
      <w:r w:rsidRPr="00297F77">
        <w:rPr>
          <w:sz w:val="28"/>
          <w:szCs w:val="28"/>
          <w:lang w:val="uz-Cyrl-UZ"/>
        </w:rPr>
        <w:t xml:space="preserve"> </w:t>
      </w:r>
      <w:r>
        <w:rPr>
          <w:sz w:val="28"/>
          <w:szCs w:val="28"/>
          <w:lang w:val="uz-Cyrl-UZ"/>
        </w:rPr>
        <w:t>uzoq</w:t>
      </w:r>
      <w:r w:rsidRPr="00297F77">
        <w:rPr>
          <w:sz w:val="28"/>
          <w:szCs w:val="28"/>
          <w:lang w:val="uz-Cyrl-UZ"/>
        </w:rPr>
        <w:t xml:space="preserve"> </w:t>
      </w:r>
      <w:r>
        <w:rPr>
          <w:sz w:val="28"/>
          <w:szCs w:val="28"/>
          <w:lang w:val="uz-Cyrl-UZ"/>
        </w:rPr>
        <w:t>muddatga</w:t>
      </w:r>
      <w:r w:rsidRPr="00297F77">
        <w:rPr>
          <w:sz w:val="28"/>
          <w:szCs w:val="28"/>
          <w:lang w:val="uz-Cyrl-UZ"/>
        </w:rPr>
        <w:t xml:space="preserve"> </w:t>
      </w:r>
      <w:r>
        <w:rPr>
          <w:sz w:val="28"/>
          <w:szCs w:val="28"/>
          <w:lang w:val="uz-Cyrl-UZ"/>
        </w:rPr>
        <w:t>ruxsat</w:t>
      </w:r>
      <w:r w:rsidRPr="00297F77">
        <w:rPr>
          <w:sz w:val="28"/>
          <w:szCs w:val="28"/>
          <w:lang w:val="uz-Cyrl-UZ"/>
        </w:rPr>
        <w:t xml:space="preserve"> </w:t>
      </w:r>
      <w:r>
        <w:rPr>
          <w:sz w:val="28"/>
          <w:szCs w:val="28"/>
          <w:lang w:val="uz-Cyrl-UZ"/>
        </w:rPr>
        <w:t>etilgan</w:t>
      </w:r>
      <w:r w:rsidRPr="00297F77">
        <w:rPr>
          <w:sz w:val="28"/>
          <w:szCs w:val="28"/>
          <w:lang w:val="uz-Cyrl-UZ"/>
        </w:rPr>
        <w:t xml:space="preserve"> </w:t>
      </w:r>
      <w:r>
        <w:rPr>
          <w:sz w:val="28"/>
          <w:szCs w:val="28"/>
          <w:lang w:val="uz-Cyrl-UZ"/>
        </w:rPr>
        <w:t>toki</w:t>
      </w:r>
      <w:r w:rsidRPr="00297F77">
        <w:rPr>
          <w:sz w:val="28"/>
          <w:szCs w:val="28"/>
          <w:lang w:val="uz-Cyrl-UZ"/>
        </w:rPr>
        <w:t xml:space="preserve"> </w:t>
      </w:r>
      <w:r>
        <w:rPr>
          <w:sz w:val="28"/>
          <w:szCs w:val="28"/>
          <w:lang w:val="uz-Cyrl-UZ"/>
        </w:rPr>
        <w:t>bo‘yicha</w:t>
      </w:r>
      <w:r w:rsidRPr="00297F77">
        <w:rPr>
          <w:sz w:val="28"/>
          <w:szCs w:val="28"/>
          <w:lang w:val="uz-Cyrl-UZ"/>
        </w:rPr>
        <w:t xml:space="preserve"> </w:t>
      </w:r>
      <w:r>
        <w:rPr>
          <w:sz w:val="28"/>
          <w:szCs w:val="28"/>
          <w:lang w:val="uz-Cyrl-UZ"/>
        </w:rPr>
        <w:t>tanlanadi</w:t>
      </w:r>
      <w:r w:rsidRPr="00297F77">
        <w:rPr>
          <w:sz w:val="28"/>
          <w:szCs w:val="28"/>
          <w:lang w:val="uz-Cyrl-UZ"/>
        </w:rPr>
        <w:t>.</w:t>
      </w:r>
    </w:p>
    <w:p w:rsidR="00C47964" w:rsidRPr="00297F77" w:rsidRDefault="00C47964" w:rsidP="00C47964">
      <w:pPr>
        <w:ind w:firstLine="709"/>
        <w:jc w:val="both"/>
        <w:rPr>
          <w:sz w:val="28"/>
          <w:szCs w:val="28"/>
          <w:lang w:val="uz-Cyrl-UZ"/>
        </w:rPr>
      </w:pPr>
      <w:r w:rsidRPr="00297F77">
        <w:rPr>
          <w:position w:val="-14"/>
          <w:sz w:val="28"/>
          <w:szCs w:val="28"/>
          <w:lang w:val="en-US"/>
        </w:rPr>
        <w:object w:dxaOrig="1640" w:dyaOrig="380">
          <v:shape id="_x0000_i1360" type="#_x0000_t75" style="width:82.5pt;height:18pt" o:ole="">
            <v:imagedata r:id="rId706" o:title=""/>
          </v:shape>
          <o:OLEObject Type="Embed" ProgID="Equation.3" ShapeID="_x0000_i1360" DrawAspect="Content" ObjectID="_1756031341" r:id="rId707"/>
        </w:object>
      </w:r>
    </w:p>
    <w:p w:rsidR="00C47964" w:rsidRPr="00297F77" w:rsidRDefault="00C47964" w:rsidP="00C47964">
      <w:pPr>
        <w:ind w:firstLine="709"/>
        <w:jc w:val="both"/>
        <w:rPr>
          <w:sz w:val="28"/>
          <w:szCs w:val="28"/>
          <w:lang w:val="uz-Cyrl-UZ"/>
        </w:rPr>
      </w:pPr>
      <w:r>
        <w:rPr>
          <w:sz w:val="28"/>
          <w:szCs w:val="28"/>
          <w:lang w:val="uz-Cyrl-UZ"/>
        </w:rPr>
        <w:t>Noinertsion</w:t>
      </w:r>
      <w:r w:rsidRPr="00297F77">
        <w:rPr>
          <w:sz w:val="28"/>
          <w:szCs w:val="28"/>
          <w:lang w:val="uz-Cyrl-UZ"/>
        </w:rPr>
        <w:t xml:space="preserve"> </w:t>
      </w:r>
      <w:r>
        <w:rPr>
          <w:sz w:val="28"/>
          <w:szCs w:val="28"/>
          <w:lang w:val="uz-Cyrl-UZ"/>
        </w:rPr>
        <w:t>saqlagichlar</w:t>
      </w:r>
      <w:r w:rsidRPr="00297F77">
        <w:rPr>
          <w:sz w:val="28"/>
          <w:szCs w:val="28"/>
          <w:lang w:val="uz-Cyrl-UZ"/>
        </w:rPr>
        <w:t xml:space="preserve"> </w:t>
      </w:r>
      <w:r>
        <w:rPr>
          <w:sz w:val="28"/>
          <w:szCs w:val="28"/>
          <w:lang w:val="uz-Cyrl-UZ"/>
        </w:rPr>
        <w:t>uchun</w:t>
      </w:r>
      <w:r w:rsidRPr="00297F77">
        <w:rPr>
          <w:sz w:val="28"/>
          <w:szCs w:val="28"/>
          <w:lang w:val="uz-Cyrl-UZ"/>
        </w:rPr>
        <w:t xml:space="preserve"> </w:t>
      </w:r>
      <w:r>
        <w:rPr>
          <w:sz w:val="28"/>
          <w:szCs w:val="28"/>
          <w:lang w:val="uz-Cyrl-UZ"/>
        </w:rPr>
        <w:t>quyidagi</w:t>
      </w:r>
      <w:r w:rsidRPr="00297F77">
        <w:rPr>
          <w:sz w:val="28"/>
          <w:szCs w:val="28"/>
          <w:lang w:val="uz-Cyrl-UZ"/>
        </w:rPr>
        <w:t xml:space="preserve"> </w:t>
      </w:r>
      <w:r>
        <w:rPr>
          <w:sz w:val="28"/>
          <w:szCs w:val="28"/>
          <w:lang w:val="uz-Cyrl-UZ"/>
        </w:rPr>
        <w:t>shartlar</w:t>
      </w:r>
      <w:r w:rsidRPr="00297F77">
        <w:rPr>
          <w:sz w:val="28"/>
          <w:szCs w:val="28"/>
          <w:lang w:val="uz-Cyrl-UZ"/>
        </w:rPr>
        <w:t xml:space="preserve"> </w:t>
      </w:r>
      <w:r>
        <w:rPr>
          <w:sz w:val="28"/>
          <w:szCs w:val="28"/>
          <w:lang w:val="uz-Cyrl-UZ"/>
        </w:rPr>
        <w:t>xisobga</w:t>
      </w:r>
      <w:r w:rsidRPr="00297F77">
        <w:rPr>
          <w:sz w:val="28"/>
          <w:szCs w:val="28"/>
          <w:lang w:val="uz-Cyrl-UZ"/>
        </w:rPr>
        <w:t xml:space="preserve"> </w:t>
      </w:r>
      <w:r>
        <w:rPr>
          <w:sz w:val="28"/>
          <w:szCs w:val="28"/>
          <w:lang w:val="uz-Cyrl-UZ"/>
        </w:rPr>
        <w:t>olinadi</w:t>
      </w:r>
      <w:r w:rsidRPr="00297F77">
        <w:rPr>
          <w:sz w:val="28"/>
          <w:szCs w:val="28"/>
          <w:lang w:val="uz-Cyrl-UZ"/>
        </w:rPr>
        <w:t>:</w:t>
      </w:r>
    </w:p>
    <w:p w:rsidR="00C47964" w:rsidRPr="00F364CD" w:rsidRDefault="00C47964" w:rsidP="00C47964">
      <w:pPr>
        <w:ind w:firstLine="709"/>
        <w:jc w:val="center"/>
        <w:rPr>
          <w:sz w:val="28"/>
          <w:szCs w:val="28"/>
        </w:rPr>
      </w:pPr>
      <w:r w:rsidRPr="00297F77">
        <w:rPr>
          <w:position w:val="-14"/>
          <w:sz w:val="28"/>
          <w:szCs w:val="28"/>
          <w:lang w:val="en-US"/>
        </w:rPr>
        <w:object w:dxaOrig="1640" w:dyaOrig="380">
          <v:shape id="_x0000_i1361" type="#_x0000_t75" style="width:82.5pt;height:18pt" o:ole="">
            <v:imagedata r:id="rId706" o:title=""/>
          </v:shape>
          <o:OLEObject Type="Embed" ProgID="Equation.3" ShapeID="_x0000_i1361" DrawAspect="Content" ObjectID="_1756031342" r:id="rId708"/>
        </w:object>
      </w:r>
      <w:r w:rsidRPr="00297F77">
        <w:rPr>
          <w:color w:val="FF0000"/>
          <w:position w:val="-14"/>
          <w:sz w:val="28"/>
          <w:szCs w:val="28"/>
          <w:lang w:val="en-US"/>
        </w:rPr>
        <w:object w:dxaOrig="2100" w:dyaOrig="380">
          <v:shape id="_x0000_i1362" type="#_x0000_t75" style="width:105pt;height:18pt" o:ole="">
            <v:imagedata r:id="rId709" o:title=""/>
          </v:shape>
          <o:OLEObject Type="Embed" ProgID="Equation.3" ShapeID="_x0000_i1362" DrawAspect="Content" ObjectID="_1756031343" r:id="rId710"/>
        </w:object>
      </w:r>
    </w:p>
    <w:p w:rsidR="00C47964" w:rsidRPr="00297F77" w:rsidRDefault="00C47964" w:rsidP="00C47964">
      <w:pPr>
        <w:ind w:firstLine="709"/>
        <w:jc w:val="center"/>
        <w:rPr>
          <w:color w:val="000000"/>
          <w:sz w:val="28"/>
          <w:szCs w:val="28"/>
          <w:lang w:val="uz-Cyrl-UZ"/>
        </w:rPr>
      </w:pPr>
      <w:r>
        <w:rPr>
          <w:color w:val="000000"/>
          <w:sz w:val="28"/>
          <w:szCs w:val="28"/>
          <w:lang w:val="uz-Cyrl-UZ"/>
        </w:rPr>
        <w:t>Yuqoridagi</w:t>
      </w:r>
      <w:r w:rsidRPr="00297F77">
        <w:rPr>
          <w:color w:val="000000"/>
          <w:sz w:val="28"/>
          <w:szCs w:val="28"/>
          <w:lang w:val="uz-Cyrl-UZ"/>
        </w:rPr>
        <w:t xml:space="preserve"> </w:t>
      </w:r>
      <w:r>
        <w:rPr>
          <w:color w:val="000000"/>
          <w:sz w:val="28"/>
          <w:szCs w:val="28"/>
          <w:lang w:val="uz-Cyrl-UZ"/>
        </w:rPr>
        <w:t>ifodalarda</w:t>
      </w:r>
      <w:r w:rsidRPr="00297F77">
        <w:rPr>
          <w:color w:val="000000"/>
          <w:sz w:val="28"/>
          <w:szCs w:val="28"/>
          <w:lang w:val="uz-Cyrl-UZ"/>
        </w:rPr>
        <w:t xml:space="preserve">: </w:t>
      </w:r>
    </w:p>
    <w:p w:rsidR="00C47964" w:rsidRPr="00297F77" w:rsidRDefault="00C47964" w:rsidP="00C47964">
      <w:pPr>
        <w:ind w:firstLine="709"/>
        <w:jc w:val="both"/>
        <w:rPr>
          <w:color w:val="000000"/>
          <w:sz w:val="28"/>
          <w:szCs w:val="28"/>
          <w:lang w:val="uz-Cyrl-UZ"/>
        </w:rPr>
      </w:pPr>
      <w:r w:rsidRPr="00297F77">
        <w:rPr>
          <w:i/>
          <w:color w:val="000000"/>
          <w:sz w:val="28"/>
          <w:szCs w:val="28"/>
          <w:lang w:val="en-US"/>
        </w:rPr>
        <w:t>V</w:t>
      </w:r>
      <w:r w:rsidRPr="00297F77">
        <w:rPr>
          <w:color w:val="000000"/>
          <w:sz w:val="28"/>
          <w:szCs w:val="28"/>
          <w:vertAlign w:val="subscript"/>
          <w:lang w:val="en-US"/>
        </w:rPr>
        <w:t>C</w:t>
      </w:r>
      <w:r w:rsidRPr="00B3362C">
        <w:rPr>
          <w:color w:val="000000"/>
          <w:sz w:val="28"/>
          <w:szCs w:val="28"/>
          <w:lang w:val="en-AU"/>
        </w:rPr>
        <w:t xml:space="preserve"> – </w:t>
      </w:r>
      <w:r>
        <w:rPr>
          <w:color w:val="000000"/>
          <w:sz w:val="28"/>
          <w:szCs w:val="28"/>
          <w:lang w:val="uz-Cyrl-UZ"/>
        </w:rPr>
        <w:t>tarmoqning</w:t>
      </w:r>
      <w:r w:rsidRPr="00297F77">
        <w:rPr>
          <w:color w:val="000000"/>
          <w:sz w:val="28"/>
          <w:szCs w:val="28"/>
          <w:lang w:val="uz-Cyrl-UZ"/>
        </w:rPr>
        <w:t xml:space="preserve"> </w:t>
      </w:r>
      <w:r>
        <w:rPr>
          <w:color w:val="000000"/>
          <w:sz w:val="28"/>
          <w:szCs w:val="28"/>
          <w:lang w:val="uz-Cyrl-UZ"/>
        </w:rPr>
        <w:t>nominal</w:t>
      </w:r>
      <w:r w:rsidRPr="00297F77">
        <w:rPr>
          <w:color w:val="000000"/>
          <w:sz w:val="28"/>
          <w:szCs w:val="28"/>
          <w:lang w:val="uz-Cyrl-UZ"/>
        </w:rPr>
        <w:t xml:space="preserve"> </w:t>
      </w:r>
      <w:r>
        <w:rPr>
          <w:color w:val="000000"/>
          <w:sz w:val="28"/>
          <w:szCs w:val="28"/>
          <w:lang w:val="uz-Cyrl-UZ"/>
        </w:rPr>
        <w:t>kuchlanishi</w:t>
      </w:r>
      <w:r w:rsidRPr="00297F77">
        <w:rPr>
          <w:color w:val="000000"/>
          <w:sz w:val="28"/>
          <w:szCs w:val="28"/>
          <w:lang w:val="uz-Cyrl-UZ"/>
        </w:rPr>
        <w:t>;</w:t>
      </w:r>
    </w:p>
    <w:p w:rsidR="00C47964" w:rsidRPr="00297F77" w:rsidRDefault="00C47964" w:rsidP="00C47964">
      <w:pPr>
        <w:ind w:firstLine="709"/>
        <w:jc w:val="both"/>
        <w:rPr>
          <w:color w:val="000000"/>
          <w:sz w:val="28"/>
          <w:szCs w:val="28"/>
          <w:lang w:val="uz-Cyrl-UZ"/>
        </w:rPr>
      </w:pPr>
      <w:r w:rsidRPr="00297F77">
        <w:rPr>
          <w:i/>
          <w:color w:val="000000"/>
          <w:sz w:val="28"/>
          <w:szCs w:val="28"/>
          <w:lang w:val="uz-Cyrl-UZ"/>
        </w:rPr>
        <w:t>I</w:t>
      </w:r>
      <w:r w:rsidRPr="00297F77">
        <w:rPr>
          <w:color w:val="000000"/>
          <w:sz w:val="28"/>
          <w:szCs w:val="28"/>
          <w:vertAlign w:val="subscript"/>
          <w:lang w:val="uz-Cyrl-UZ"/>
        </w:rPr>
        <w:t>K, MAX</w:t>
      </w:r>
      <w:r w:rsidRPr="00297F77">
        <w:rPr>
          <w:color w:val="000000"/>
          <w:sz w:val="28"/>
          <w:szCs w:val="28"/>
          <w:lang w:val="uz-Cyrl-UZ"/>
        </w:rPr>
        <w:t xml:space="preserve"> – </w:t>
      </w:r>
      <w:r>
        <w:rPr>
          <w:color w:val="000000"/>
          <w:sz w:val="28"/>
          <w:szCs w:val="28"/>
          <w:lang w:val="uz-Cyrl-UZ"/>
        </w:rPr>
        <w:t>tarmoqning</w:t>
      </w:r>
      <w:r w:rsidRPr="00297F77">
        <w:rPr>
          <w:color w:val="000000"/>
          <w:sz w:val="28"/>
          <w:szCs w:val="28"/>
          <w:lang w:val="uz-Cyrl-UZ"/>
        </w:rPr>
        <w:t xml:space="preserve"> </w:t>
      </w:r>
      <w:r>
        <w:rPr>
          <w:color w:val="000000"/>
          <w:sz w:val="28"/>
          <w:szCs w:val="28"/>
          <w:lang w:val="uz-Cyrl-UZ"/>
        </w:rPr>
        <w:t>maksimal</w:t>
      </w:r>
      <w:r w:rsidRPr="00297F77">
        <w:rPr>
          <w:color w:val="000000"/>
          <w:sz w:val="28"/>
          <w:szCs w:val="28"/>
          <w:lang w:val="uz-Cyrl-UZ"/>
        </w:rPr>
        <w:t xml:space="preserve"> </w:t>
      </w:r>
      <w:r>
        <w:rPr>
          <w:color w:val="000000"/>
          <w:sz w:val="28"/>
          <w:szCs w:val="28"/>
          <w:lang w:val="uz-Cyrl-UZ"/>
        </w:rPr>
        <w:t>q</w:t>
      </w:r>
      <w:r w:rsidRPr="00297F77">
        <w:rPr>
          <w:color w:val="000000"/>
          <w:sz w:val="28"/>
          <w:szCs w:val="28"/>
          <w:lang w:val="uz-Cyrl-UZ"/>
        </w:rPr>
        <w:t>.</w:t>
      </w:r>
      <w:r>
        <w:rPr>
          <w:color w:val="000000"/>
          <w:sz w:val="28"/>
          <w:szCs w:val="28"/>
          <w:lang w:val="uz-Cyrl-UZ"/>
        </w:rPr>
        <w:t>t</w:t>
      </w:r>
      <w:r w:rsidRPr="00297F77">
        <w:rPr>
          <w:color w:val="000000"/>
          <w:sz w:val="28"/>
          <w:szCs w:val="28"/>
          <w:lang w:val="uz-Cyrl-UZ"/>
        </w:rPr>
        <w:t xml:space="preserve">. </w:t>
      </w:r>
      <w:r>
        <w:rPr>
          <w:color w:val="000000"/>
          <w:sz w:val="28"/>
          <w:szCs w:val="28"/>
          <w:lang w:val="uz-Cyrl-UZ"/>
        </w:rPr>
        <w:t>toki</w:t>
      </w:r>
      <w:r w:rsidRPr="00297F77">
        <w:rPr>
          <w:color w:val="000000"/>
          <w:sz w:val="28"/>
          <w:szCs w:val="28"/>
          <w:lang w:val="uz-Cyrl-UZ"/>
        </w:rPr>
        <w:t>;</w:t>
      </w:r>
    </w:p>
    <w:p w:rsidR="00C47964" w:rsidRPr="00297F77" w:rsidRDefault="00C47964" w:rsidP="00C47964">
      <w:pPr>
        <w:ind w:firstLine="709"/>
        <w:jc w:val="both"/>
        <w:rPr>
          <w:color w:val="000000"/>
          <w:sz w:val="28"/>
          <w:szCs w:val="28"/>
          <w:lang w:val="uz-Cyrl-UZ"/>
        </w:rPr>
      </w:pPr>
      <w:r w:rsidRPr="00297F77">
        <w:rPr>
          <w:i/>
          <w:color w:val="000000"/>
          <w:sz w:val="28"/>
          <w:szCs w:val="28"/>
          <w:lang w:val="uz-Cyrl-UZ"/>
        </w:rPr>
        <w:t>I</w:t>
      </w:r>
      <w:r>
        <w:rPr>
          <w:color w:val="000000"/>
          <w:sz w:val="28"/>
          <w:szCs w:val="28"/>
          <w:vertAlign w:val="subscript"/>
          <w:lang w:val="uz-Cyrl-UZ"/>
        </w:rPr>
        <w:t>R</w:t>
      </w:r>
      <w:r w:rsidRPr="00297F77">
        <w:rPr>
          <w:color w:val="000000"/>
          <w:sz w:val="28"/>
          <w:szCs w:val="28"/>
          <w:vertAlign w:val="subscript"/>
          <w:lang w:val="uz-Cyrl-UZ"/>
        </w:rPr>
        <w:t xml:space="preserve">, MAX </w:t>
      </w:r>
      <w:r w:rsidRPr="00297F77">
        <w:rPr>
          <w:color w:val="000000"/>
          <w:sz w:val="28"/>
          <w:szCs w:val="28"/>
          <w:lang w:val="uz-Cyrl-UZ"/>
        </w:rPr>
        <w:t xml:space="preserve">– </w:t>
      </w:r>
      <w:r>
        <w:rPr>
          <w:color w:val="000000"/>
          <w:sz w:val="28"/>
          <w:szCs w:val="28"/>
          <w:lang w:val="uz-Cyrl-UZ"/>
        </w:rPr>
        <w:t>tarmoqning</w:t>
      </w:r>
      <w:r w:rsidRPr="00297F77">
        <w:rPr>
          <w:color w:val="000000"/>
          <w:sz w:val="28"/>
          <w:szCs w:val="28"/>
          <w:lang w:val="uz-Cyrl-UZ"/>
        </w:rPr>
        <w:t xml:space="preserve"> </w:t>
      </w:r>
      <w:r>
        <w:rPr>
          <w:color w:val="000000"/>
          <w:sz w:val="28"/>
          <w:szCs w:val="28"/>
          <w:lang w:val="uz-Cyrl-UZ"/>
        </w:rPr>
        <w:t>maksimal</w:t>
      </w:r>
      <w:r w:rsidRPr="00297F77">
        <w:rPr>
          <w:color w:val="000000"/>
          <w:sz w:val="28"/>
          <w:szCs w:val="28"/>
          <w:lang w:val="uz-Cyrl-UZ"/>
        </w:rPr>
        <w:t xml:space="preserve"> </w:t>
      </w:r>
      <w:r>
        <w:rPr>
          <w:color w:val="000000"/>
          <w:sz w:val="28"/>
          <w:szCs w:val="28"/>
          <w:lang w:val="uz-Cyrl-UZ"/>
        </w:rPr>
        <w:t>ish</w:t>
      </w:r>
      <w:r w:rsidRPr="00297F77">
        <w:rPr>
          <w:color w:val="000000"/>
          <w:sz w:val="28"/>
          <w:szCs w:val="28"/>
          <w:lang w:val="uz-Cyrl-UZ"/>
        </w:rPr>
        <w:t xml:space="preserve"> </w:t>
      </w:r>
      <w:r>
        <w:rPr>
          <w:color w:val="000000"/>
          <w:sz w:val="28"/>
          <w:szCs w:val="28"/>
          <w:lang w:val="uz-Cyrl-UZ"/>
        </w:rPr>
        <w:t>toki</w:t>
      </w:r>
      <w:r w:rsidRPr="00297F77">
        <w:rPr>
          <w:color w:val="000000"/>
          <w:sz w:val="28"/>
          <w:szCs w:val="28"/>
          <w:lang w:val="uz-Cyrl-UZ"/>
        </w:rPr>
        <w:t>;</w:t>
      </w:r>
    </w:p>
    <w:p w:rsidR="00C47964" w:rsidRPr="00297F77" w:rsidRDefault="00C47964" w:rsidP="00C47964">
      <w:pPr>
        <w:ind w:firstLine="709"/>
        <w:jc w:val="both"/>
        <w:rPr>
          <w:color w:val="000000"/>
          <w:sz w:val="28"/>
          <w:szCs w:val="28"/>
          <w:lang w:val="uz-Cyrl-UZ"/>
        </w:rPr>
      </w:pPr>
      <w:r w:rsidRPr="00297F77">
        <w:rPr>
          <w:i/>
          <w:color w:val="000000"/>
          <w:sz w:val="28"/>
          <w:szCs w:val="28"/>
          <w:lang w:val="uz-Cyrl-UZ"/>
        </w:rPr>
        <w:t>i</w:t>
      </w:r>
      <w:r>
        <w:rPr>
          <w:color w:val="000000"/>
          <w:sz w:val="28"/>
          <w:szCs w:val="28"/>
          <w:vertAlign w:val="subscript"/>
          <w:lang w:val="uz-Cyrl-UZ"/>
        </w:rPr>
        <w:t>P</w:t>
      </w:r>
      <w:r w:rsidRPr="00297F77">
        <w:rPr>
          <w:color w:val="000000"/>
          <w:sz w:val="28"/>
          <w:szCs w:val="28"/>
          <w:lang w:val="uz-Cyrl-UZ"/>
        </w:rPr>
        <w:t xml:space="preserve"> – </w:t>
      </w:r>
      <w:r>
        <w:rPr>
          <w:color w:val="000000"/>
          <w:sz w:val="28"/>
          <w:szCs w:val="28"/>
          <w:lang w:val="uz-Cyrl-UZ"/>
        </w:rPr>
        <w:t>bir</w:t>
      </w:r>
      <w:r w:rsidRPr="00297F77">
        <w:rPr>
          <w:color w:val="000000"/>
          <w:sz w:val="28"/>
          <w:szCs w:val="28"/>
          <w:lang w:val="uz-Cyrl-UZ"/>
        </w:rPr>
        <w:t xml:space="preserve"> </w:t>
      </w:r>
      <w:r w:rsidRPr="00B3362C">
        <w:rPr>
          <w:color w:val="000000"/>
          <w:sz w:val="28"/>
          <w:szCs w:val="28"/>
          <w:lang w:val="en-AU"/>
        </w:rPr>
        <w:t>motor</w:t>
      </w:r>
      <w:r>
        <w:rPr>
          <w:color w:val="000000"/>
          <w:sz w:val="28"/>
          <w:szCs w:val="28"/>
          <w:lang w:val="uz-Cyrl-UZ"/>
        </w:rPr>
        <w:t>ning</w:t>
      </w:r>
      <w:r w:rsidRPr="00297F77">
        <w:rPr>
          <w:color w:val="000000"/>
          <w:sz w:val="28"/>
          <w:szCs w:val="28"/>
          <w:lang w:val="uz-Cyrl-UZ"/>
        </w:rPr>
        <w:t xml:space="preserve"> </w:t>
      </w:r>
      <w:r>
        <w:rPr>
          <w:color w:val="000000"/>
          <w:sz w:val="28"/>
          <w:szCs w:val="28"/>
          <w:lang w:val="uz-Cyrl-UZ"/>
        </w:rPr>
        <w:t>ishga</w:t>
      </w:r>
      <w:r w:rsidRPr="00297F77">
        <w:rPr>
          <w:color w:val="000000"/>
          <w:sz w:val="28"/>
          <w:szCs w:val="28"/>
          <w:lang w:val="uz-Cyrl-UZ"/>
        </w:rPr>
        <w:t xml:space="preserve"> </w:t>
      </w:r>
      <w:r>
        <w:rPr>
          <w:color w:val="000000"/>
          <w:sz w:val="28"/>
          <w:szCs w:val="28"/>
          <w:lang w:val="uz-Cyrl-UZ"/>
        </w:rPr>
        <w:t>tushirish</w:t>
      </w:r>
      <w:r w:rsidRPr="00297F77">
        <w:rPr>
          <w:color w:val="000000"/>
          <w:sz w:val="28"/>
          <w:szCs w:val="28"/>
          <w:lang w:val="uz-Cyrl-UZ"/>
        </w:rPr>
        <w:t xml:space="preserve"> </w:t>
      </w:r>
      <w:r>
        <w:rPr>
          <w:color w:val="000000"/>
          <w:sz w:val="28"/>
          <w:szCs w:val="28"/>
          <w:lang w:val="uz-Cyrl-UZ"/>
        </w:rPr>
        <w:t>toki</w:t>
      </w:r>
      <w:r w:rsidRPr="00297F77">
        <w:rPr>
          <w:color w:val="000000"/>
          <w:sz w:val="28"/>
          <w:szCs w:val="28"/>
          <w:lang w:val="uz-Cyrl-UZ"/>
        </w:rPr>
        <w:t xml:space="preserve"> (</w:t>
      </w:r>
      <w:r w:rsidRPr="00297F77">
        <w:rPr>
          <w:color w:val="000000"/>
          <w:position w:val="-12"/>
          <w:sz w:val="28"/>
          <w:szCs w:val="28"/>
          <w:lang w:val="uz-Cyrl-UZ"/>
        </w:rPr>
        <w:object w:dxaOrig="1780" w:dyaOrig="360">
          <v:shape id="_x0000_i1363" type="#_x0000_t75" style="width:89.25pt;height:18pt" o:ole="">
            <v:imagedata r:id="rId711" o:title=""/>
          </v:shape>
          <o:OLEObject Type="Embed" ProgID="Equation.3" ShapeID="_x0000_i1363" DrawAspect="Content" ObjectID="_1756031344" r:id="rId712"/>
        </w:object>
      </w:r>
      <w:r w:rsidRPr="00297F77">
        <w:rPr>
          <w:color w:val="000000"/>
          <w:sz w:val="28"/>
          <w:szCs w:val="28"/>
          <w:lang w:val="uz-Cyrl-UZ"/>
        </w:rPr>
        <w:t>);</w:t>
      </w:r>
    </w:p>
    <w:p w:rsidR="00C47964" w:rsidRPr="00297F77" w:rsidRDefault="00C47964" w:rsidP="00C47964">
      <w:pPr>
        <w:ind w:firstLine="709"/>
        <w:jc w:val="both"/>
        <w:rPr>
          <w:sz w:val="28"/>
          <w:szCs w:val="28"/>
          <w:lang w:val="uz-Cyrl-UZ"/>
        </w:rPr>
      </w:pPr>
      <w:r w:rsidRPr="00297F77">
        <w:rPr>
          <w:i/>
          <w:color w:val="000000"/>
          <w:sz w:val="28"/>
          <w:szCs w:val="28"/>
          <w:lang w:val="uz-Cyrl-UZ"/>
        </w:rPr>
        <w:t>I</w:t>
      </w:r>
      <w:r>
        <w:rPr>
          <w:color w:val="000000"/>
          <w:sz w:val="28"/>
          <w:szCs w:val="28"/>
          <w:vertAlign w:val="subscript"/>
          <w:lang w:val="uz-Cyrl-UZ"/>
        </w:rPr>
        <w:t>NOM</w:t>
      </w:r>
      <w:r w:rsidRPr="00297F77">
        <w:rPr>
          <w:color w:val="000000"/>
          <w:sz w:val="28"/>
          <w:szCs w:val="28"/>
          <w:vertAlign w:val="subscript"/>
          <w:lang w:val="uz-Cyrl-UZ"/>
        </w:rPr>
        <w:t xml:space="preserve"> </w:t>
      </w:r>
      <w:r w:rsidRPr="00297F77">
        <w:rPr>
          <w:sz w:val="28"/>
          <w:szCs w:val="28"/>
          <w:lang w:val="uz-Cyrl-UZ"/>
        </w:rPr>
        <w:t xml:space="preserve">– </w:t>
      </w:r>
      <w:r w:rsidRPr="00B3362C">
        <w:rPr>
          <w:color w:val="000000"/>
          <w:sz w:val="28"/>
          <w:szCs w:val="28"/>
          <w:lang w:val="en-AU"/>
        </w:rPr>
        <w:t>motor</w:t>
      </w:r>
      <w:r>
        <w:rPr>
          <w:sz w:val="28"/>
          <w:szCs w:val="28"/>
          <w:lang w:val="uz-Cyrl-UZ"/>
        </w:rPr>
        <w:t>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toki</w:t>
      </w:r>
      <w:r w:rsidRPr="00297F77">
        <w:rPr>
          <w:sz w:val="28"/>
          <w:szCs w:val="28"/>
          <w:lang w:val="uz-Cyrl-UZ"/>
        </w:rPr>
        <w:t>;</w:t>
      </w:r>
    </w:p>
    <w:p w:rsidR="00C47964" w:rsidRPr="00297F77" w:rsidRDefault="00C47964" w:rsidP="00C47964">
      <w:pPr>
        <w:ind w:firstLine="709"/>
        <w:jc w:val="both"/>
        <w:rPr>
          <w:sz w:val="28"/>
          <w:szCs w:val="28"/>
          <w:lang w:val="uz-Cyrl-UZ"/>
        </w:rPr>
      </w:pPr>
      <w:r>
        <w:rPr>
          <w:i/>
          <w:sz w:val="28"/>
          <w:szCs w:val="28"/>
          <w:lang w:val="uz-Cyrl-UZ"/>
        </w:rPr>
        <w:t>K</w:t>
      </w:r>
      <w:r>
        <w:rPr>
          <w:i/>
          <w:sz w:val="28"/>
          <w:szCs w:val="28"/>
          <w:vertAlign w:val="subscript"/>
          <w:lang w:val="uz-Cyrl-UZ"/>
        </w:rPr>
        <w:t>PUSK</w:t>
      </w:r>
      <w:r w:rsidRPr="00297F77">
        <w:rPr>
          <w:sz w:val="28"/>
          <w:szCs w:val="28"/>
          <w:lang w:val="uz-Cyrl-UZ"/>
        </w:rPr>
        <w:t xml:space="preserve"> – </w:t>
      </w:r>
      <w:r>
        <w:rPr>
          <w:sz w:val="28"/>
          <w:szCs w:val="28"/>
          <w:lang w:val="uz-Cyrl-UZ"/>
        </w:rPr>
        <w:t>ishga</w:t>
      </w:r>
      <w:r w:rsidRPr="00297F77">
        <w:rPr>
          <w:sz w:val="28"/>
          <w:szCs w:val="28"/>
          <w:lang w:val="uz-Cyrl-UZ"/>
        </w:rPr>
        <w:t xml:space="preserve"> </w:t>
      </w:r>
      <w:r>
        <w:rPr>
          <w:sz w:val="28"/>
          <w:szCs w:val="28"/>
          <w:lang w:val="uz-Cyrl-UZ"/>
        </w:rPr>
        <w:t>tushirish</w:t>
      </w:r>
      <w:r w:rsidRPr="00297F77">
        <w:rPr>
          <w:sz w:val="28"/>
          <w:szCs w:val="28"/>
          <w:lang w:val="uz-Cyrl-UZ"/>
        </w:rPr>
        <w:t xml:space="preserve"> </w:t>
      </w:r>
      <w:r>
        <w:rPr>
          <w:sz w:val="28"/>
          <w:szCs w:val="28"/>
          <w:lang w:val="uz-Cyrl-UZ"/>
        </w:rPr>
        <w:t>tokining</w:t>
      </w:r>
      <w:r w:rsidRPr="00297F77">
        <w:rPr>
          <w:sz w:val="28"/>
          <w:szCs w:val="28"/>
          <w:lang w:val="uz-Cyrl-UZ"/>
        </w:rPr>
        <w:t xml:space="preserve"> </w:t>
      </w:r>
      <w:r>
        <w:rPr>
          <w:sz w:val="28"/>
          <w:szCs w:val="28"/>
          <w:lang w:val="uz-Cyrl-UZ"/>
        </w:rPr>
        <w:t>karraligi</w:t>
      </w:r>
      <w:r w:rsidRPr="00297F77">
        <w:rPr>
          <w:sz w:val="28"/>
          <w:szCs w:val="28"/>
          <w:lang w:val="uz-Cyrl-UZ"/>
        </w:rPr>
        <w:t>;</w:t>
      </w:r>
    </w:p>
    <w:p w:rsidR="00C47964" w:rsidRPr="00297F77" w:rsidRDefault="00C47964" w:rsidP="00C47964">
      <w:pPr>
        <w:ind w:firstLine="709"/>
        <w:jc w:val="both"/>
        <w:rPr>
          <w:sz w:val="28"/>
          <w:szCs w:val="28"/>
          <w:lang w:val="uz-Cyrl-UZ"/>
        </w:rPr>
      </w:pPr>
      <w:r>
        <w:rPr>
          <w:i/>
          <w:sz w:val="28"/>
          <w:szCs w:val="28"/>
          <w:lang w:val="uz-Cyrl-UZ"/>
        </w:rPr>
        <w:lastRenderedPageBreak/>
        <w:t>K</w:t>
      </w:r>
      <w:r>
        <w:rPr>
          <w:i/>
          <w:sz w:val="28"/>
          <w:szCs w:val="28"/>
          <w:vertAlign w:val="subscript"/>
          <w:lang w:val="uz-Cyrl-UZ"/>
        </w:rPr>
        <w:t>PYeR</w:t>
      </w:r>
      <w:r w:rsidRPr="00297F77">
        <w:rPr>
          <w:i/>
          <w:sz w:val="28"/>
          <w:szCs w:val="28"/>
          <w:lang w:val="uz-Cyrl-UZ"/>
        </w:rPr>
        <w:t xml:space="preserve"> – </w:t>
      </w:r>
      <w:r>
        <w:rPr>
          <w:sz w:val="28"/>
          <w:szCs w:val="28"/>
          <w:lang w:val="uz-Cyrl-UZ"/>
        </w:rPr>
        <w:t>yuklama</w:t>
      </w:r>
      <w:r w:rsidRPr="00297F77">
        <w:rPr>
          <w:sz w:val="28"/>
          <w:szCs w:val="28"/>
          <w:lang w:val="uz-Cyrl-UZ"/>
        </w:rPr>
        <w:t xml:space="preserve"> </w:t>
      </w:r>
      <w:r>
        <w:rPr>
          <w:sz w:val="28"/>
          <w:szCs w:val="28"/>
          <w:lang w:val="uz-Cyrl-UZ"/>
        </w:rPr>
        <w:t>ortish</w:t>
      </w:r>
      <w:r w:rsidRPr="00297F77">
        <w:rPr>
          <w:sz w:val="28"/>
          <w:szCs w:val="28"/>
          <w:lang w:val="uz-Cyrl-UZ"/>
        </w:rPr>
        <w:t xml:space="preserve"> </w:t>
      </w:r>
      <w:r>
        <w:rPr>
          <w:sz w:val="28"/>
          <w:szCs w:val="28"/>
          <w:lang w:val="uz-Cyrl-UZ"/>
        </w:rPr>
        <w:t>koeffitsienti</w:t>
      </w:r>
      <w:r w:rsidRPr="00297F77">
        <w:rPr>
          <w:sz w:val="28"/>
          <w:szCs w:val="28"/>
          <w:lang w:val="uz-Cyrl-UZ"/>
        </w:rPr>
        <w:t xml:space="preserve"> (</w:t>
      </w:r>
      <w:r>
        <w:rPr>
          <w:sz w:val="28"/>
          <w:szCs w:val="28"/>
          <w:lang w:val="uz-Cyrl-UZ"/>
        </w:rPr>
        <w:t>og‘ir</w:t>
      </w:r>
      <w:r w:rsidRPr="00297F77">
        <w:rPr>
          <w:sz w:val="28"/>
          <w:szCs w:val="28"/>
          <w:lang w:val="uz-Cyrl-UZ"/>
        </w:rPr>
        <w:t xml:space="preserve"> </w:t>
      </w:r>
      <w:r>
        <w:rPr>
          <w:sz w:val="28"/>
          <w:szCs w:val="28"/>
          <w:lang w:val="uz-Cyrl-UZ"/>
        </w:rPr>
        <w:t>sharoitli</w:t>
      </w:r>
      <w:r w:rsidRPr="00297F77">
        <w:rPr>
          <w:sz w:val="28"/>
          <w:szCs w:val="28"/>
          <w:lang w:val="uz-Cyrl-UZ"/>
        </w:rPr>
        <w:t xml:space="preserve"> </w:t>
      </w:r>
      <w:r>
        <w:rPr>
          <w:sz w:val="28"/>
          <w:szCs w:val="28"/>
          <w:lang w:val="uz-Cyrl-UZ"/>
        </w:rPr>
        <w:t>ishga</w:t>
      </w:r>
      <w:r w:rsidRPr="00297F77">
        <w:rPr>
          <w:sz w:val="28"/>
          <w:szCs w:val="28"/>
          <w:lang w:val="uz-Cyrl-UZ"/>
        </w:rPr>
        <w:t xml:space="preserve"> </w:t>
      </w:r>
      <w:r>
        <w:rPr>
          <w:sz w:val="28"/>
          <w:szCs w:val="28"/>
          <w:lang w:val="uz-Cyrl-UZ"/>
        </w:rPr>
        <w:t>tushirish</w:t>
      </w:r>
      <w:r w:rsidRPr="00297F77">
        <w:rPr>
          <w:sz w:val="28"/>
          <w:szCs w:val="28"/>
          <w:lang w:val="uz-Cyrl-UZ"/>
        </w:rPr>
        <w:t xml:space="preserve"> </w:t>
      </w:r>
      <w:r>
        <w:rPr>
          <w:sz w:val="28"/>
          <w:szCs w:val="28"/>
          <w:lang w:val="uz-Cyrl-UZ"/>
        </w:rPr>
        <w:t>sharti</w:t>
      </w:r>
      <w:r w:rsidRPr="00297F77">
        <w:rPr>
          <w:sz w:val="28"/>
          <w:szCs w:val="28"/>
          <w:lang w:val="uz-Cyrl-UZ"/>
        </w:rPr>
        <w:t xml:space="preserve"> </w:t>
      </w:r>
      <w:r>
        <w:rPr>
          <w:sz w:val="28"/>
          <w:szCs w:val="28"/>
          <w:lang w:val="uz-Cyrl-UZ"/>
        </w:rPr>
        <w:t>uchun</w:t>
      </w:r>
      <w:r w:rsidRPr="00297F77">
        <w:rPr>
          <w:sz w:val="28"/>
          <w:szCs w:val="28"/>
          <w:lang w:val="uz-Cyrl-UZ"/>
        </w:rPr>
        <w:t xml:space="preserve"> –          1.6 </w:t>
      </w:r>
      <w:r w:rsidRPr="00297F77">
        <w:rPr>
          <w:position w:val="-4"/>
          <w:sz w:val="28"/>
          <w:szCs w:val="28"/>
          <w:lang w:val="uz-Cyrl-UZ"/>
        </w:rPr>
        <w:object w:dxaOrig="200" w:dyaOrig="200">
          <v:shape id="_x0000_i1364" type="#_x0000_t75" style="width:10.5pt;height:10.5pt" o:ole="">
            <v:imagedata r:id="rId713" o:title=""/>
          </v:shape>
          <o:OLEObject Type="Embed" ProgID="Equation.3" ShapeID="_x0000_i1364" DrawAspect="Content" ObjectID="_1756031345" r:id="rId714"/>
        </w:object>
      </w:r>
      <w:r w:rsidRPr="00297F77">
        <w:rPr>
          <w:sz w:val="28"/>
          <w:szCs w:val="28"/>
          <w:lang w:val="uz-Cyrl-UZ"/>
        </w:rPr>
        <w:t xml:space="preserve">2; </w:t>
      </w:r>
      <w:r>
        <w:rPr>
          <w:sz w:val="28"/>
          <w:szCs w:val="28"/>
          <w:lang w:val="uz-Cyrl-UZ"/>
        </w:rPr>
        <w:t>va yengil</w:t>
      </w:r>
      <w:r w:rsidRPr="00297F77">
        <w:rPr>
          <w:sz w:val="28"/>
          <w:szCs w:val="28"/>
          <w:lang w:val="uz-Cyrl-UZ"/>
        </w:rPr>
        <w:t xml:space="preserve"> </w:t>
      </w:r>
      <w:r>
        <w:rPr>
          <w:sz w:val="28"/>
          <w:szCs w:val="28"/>
          <w:lang w:val="uz-Cyrl-UZ"/>
        </w:rPr>
        <w:t>sharoitli</w:t>
      </w:r>
      <w:r w:rsidRPr="00297F77">
        <w:rPr>
          <w:sz w:val="28"/>
          <w:szCs w:val="28"/>
          <w:lang w:val="uz-Cyrl-UZ"/>
        </w:rPr>
        <w:t xml:space="preserve"> </w:t>
      </w:r>
      <w:r>
        <w:rPr>
          <w:sz w:val="28"/>
          <w:szCs w:val="28"/>
          <w:lang w:val="uz-Cyrl-UZ"/>
        </w:rPr>
        <w:t>uchun</w:t>
      </w:r>
      <w:r w:rsidRPr="00297F77">
        <w:rPr>
          <w:sz w:val="28"/>
          <w:szCs w:val="28"/>
          <w:lang w:val="uz-Cyrl-UZ"/>
        </w:rPr>
        <w:t xml:space="preserve"> 2.5 </w:t>
      </w:r>
      <w:r>
        <w:rPr>
          <w:sz w:val="28"/>
          <w:szCs w:val="28"/>
          <w:lang w:val="uz-Cyrl-UZ"/>
        </w:rPr>
        <w:t>ga</w:t>
      </w:r>
      <w:r w:rsidRPr="00297F77">
        <w:rPr>
          <w:sz w:val="28"/>
          <w:szCs w:val="28"/>
          <w:lang w:val="uz-Cyrl-UZ"/>
        </w:rPr>
        <w:t xml:space="preserve"> </w:t>
      </w:r>
      <w:r>
        <w:rPr>
          <w:sz w:val="28"/>
          <w:szCs w:val="28"/>
          <w:lang w:val="uz-Cyrl-UZ"/>
        </w:rPr>
        <w:t>teng</w:t>
      </w:r>
      <w:r w:rsidRPr="00297F77">
        <w:rPr>
          <w:sz w:val="28"/>
          <w:szCs w:val="28"/>
          <w:lang w:val="uz-Cyrl-UZ"/>
        </w:rPr>
        <w:t>).</w:t>
      </w:r>
    </w:p>
    <w:p w:rsidR="00C47964" w:rsidRPr="00297F77" w:rsidRDefault="00C47964" w:rsidP="00C47964">
      <w:pPr>
        <w:ind w:firstLine="709"/>
        <w:jc w:val="both"/>
        <w:rPr>
          <w:sz w:val="28"/>
          <w:szCs w:val="28"/>
          <w:lang w:val="uz-Cyrl-UZ"/>
        </w:rPr>
      </w:pPr>
      <w:r>
        <w:rPr>
          <w:noProof/>
        </w:rPr>
        <w:drawing>
          <wp:anchor distT="0" distB="0" distL="114300" distR="114300" simplePos="0" relativeHeight="251711488" behindDoc="1" locked="0" layoutInCell="1" allowOverlap="1">
            <wp:simplePos x="0" y="0"/>
            <wp:positionH relativeFrom="column">
              <wp:posOffset>1371600</wp:posOffset>
            </wp:positionH>
            <wp:positionV relativeFrom="paragraph">
              <wp:posOffset>133350</wp:posOffset>
            </wp:positionV>
            <wp:extent cx="3196590" cy="1958340"/>
            <wp:effectExtent l="0" t="0" r="3810" b="3810"/>
            <wp:wrapTight wrapText="bothSides">
              <wp:wrapPolygon edited="0">
                <wp:start x="0" y="0"/>
                <wp:lineTo x="0" y="21432"/>
                <wp:lineTo x="21497" y="21432"/>
                <wp:lineTo x="21497" y="0"/>
                <wp:lineTo x="0" y="0"/>
              </wp:wrapPolygon>
            </wp:wrapTight>
            <wp:docPr id="486" name="Рисунок 486" descr="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5" descr="Image15"/>
                    <pic:cNvPicPr>
                      <a:picLocks noChangeAspect="1" noChangeArrowheads="1"/>
                    </pic:cNvPicPr>
                  </pic:nvPicPr>
                  <pic:blipFill>
                    <a:blip r:embed="rId715">
                      <a:lum bright="-30000"/>
                      <a:grayscl/>
                      <a:biLevel thresh="50000"/>
                      <a:extLst>
                        <a:ext uri="{28A0092B-C50C-407E-A947-70E740481C1C}">
                          <a14:useLocalDpi xmlns:a14="http://schemas.microsoft.com/office/drawing/2010/main" val="0"/>
                        </a:ext>
                      </a:extLst>
                    </a:blip>
                    <a:srcRect l="26958" t="22920" r="43550" b="54436"/>
                    <a:stretch>
                      <a:fillRect/>
                    </a:stretch>
                  </pic:blipFill>
                  <pic:spPr bwMode="auto">
                    <a:xfrm>
                      <a:off x="0" y="0"/>
                      <a:ext cx="3196590" cy="1958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7964" w:rsidRPr="00297F77" w:rsidRDefault="00C47964" w:rsidP="00C47964">
      <w:pPr>
        <w:ind w:firstLine="709"/>
        <w:jc w:val="both"/>
        <w:rPr>
          <w:sz w:val="28"/>
          <w:szCs w:val="28"/>
          <w:lang w:val="uz-Cyrl-UZ"/>
        </w:rPr>
      </w:pPr>
    </w:p>
    <w:p w:rsidR="00C47964" w:rsidRPr="00297F77" w:rsidRDefault="00C47964" w:rsidP="00C47964">
      <w:pPr>
        <w:ind w:firstLine="709"/>
        <w:jc w:val="both"/>
        <w:rPr>
          <w:sz w:val="28"/>
          <w:szCs w:val="28"/>
          <w:lang w:val="uz-Cyrl-UZ"/>
        </w:rPr>
      </w:pPr>
    </w:p>
    <w:p w:rsidR="00C47964" w:rsidRPr="00297F77" w:rsidRDefault="00C47964" w:rsidP="00C47964">
      <w:pPr>
        <w:ind w:firstLine="709"/>
        <w:jc w:val="both"/>
        <w:rPr>
          <w:sz w:val="28"/>
          <w:szCs w:val="28"/>
          <w:lang w:val="uz-Cyrl-UZ"/>
        </w:rPr>
      </w:pPr>
    </w:p>
    <w:p w:rsidR="00C47964" w:rsidRPr="00297F77" w:rsidRDefault="00C47964" w:rsidP="00C47964">
      <w:pPr>
        <w:ind w:firstLine="709"/>
        <w:jc w:val="both"/>
        <w:rPr>
          <w:sz w:val="28"/>
          <w:szCs w:val="28"/>
          <w:lang w:val="uz-Cyrl-UZ"/>
        </w:rPr>
      </w:pPr>
    </w:p>
    <w:p w:rsidR="00C47964" w:rsidRPr="00297F77" w:rsidRDefault="00C47964" w:rsidP="00C47964">
      <w:pPr>
        <w:ind w:firstLine="709"/>
        <w:jc w:val="both"/>
        <w:rPr>
          <w:sz w:val="28"/>
          <w:szCs w:val="28"/>
          <w:lang w:val="uz-Cyrl-UZ"/>
        </w:rPr>
      </w:pPr>
    </w:p>
    <w:p w:rsidR="00C47964" w:rsidRPr="00297F77" w:rsidRDefault="00C47964" w:rsidP="00C47964">
      <w:pPr>
        <w:ind w:firstLine="709"/>
        <w:jc w:val="both"/>
        <w:rPr>
          <w:sz w:val="28"/>
          <w:szCs w:val="28"/>
          <w:lang w:val="uz-Cyrl-UZ"/>
        </w:rPr>
      </w:pPr>
    </w:p>
    <w:p w:rsidR="00C47964" w:rsidRPr="00297F77" w:rsidRDefault="00C47964" w:rsidP="00C47964">
      <w:pPr>
        <w:ind w:firstLine="709"/>
        <w:jc w:val="both"/>
        <w:rPr>
          <w:sz w:val="28"/>
          <w:szCs w:val="28"/>
          <w:lang w:val="uz-Cyrl-UZ"/>
        </w:rPr>
      </w:pPr>
    </w:p>
    <w:p w:rsidR="00C47964" w:rsidRPr="00297F77" w:rsidRDefault="00C47964" w:rsidP="00C47964">
      <w:pPr>
        <w:ind w:firstLine="709"/>
        <w:jc w:val="both"/>
        <w:rPr>
          <w:sz w:val="28"/>
          <w:szCs w:val="28"/>
          <w:lang w:val="uz-Cyrl-UZ"/>
        </w:rPr>
      </w:pPr>
    </w:p>
    <w:p w:rsidR="00C47964" w:rsidRPr="00297F77" w:rsidRDefault="00C47964" w:rsidP="00C47964">
      <w:pPr>
        <w:ind w:firstLine="709"/>
        <w:jc w:val="both"/>
        <w:rPr>
          <w:sz w:val="28"/>
          <w:szCs w:val="28"/>
          <w:lang w:val="uz-Cyrl-UZ"/>
        </w:rPr>
      </w:pPr>
    </w:p>
    <w:p w:rsidR="00C47964" w:rsidRPr="00297F77" w:rsidRDefault="00C47964" w:rsidP="00C47964">
      <w:pPr>
        <w:ind w:firstLine="709"/>
        <w:jc w:val="both"/>
        <w:rPr>
          <w:sz w:val="28"/>
          <w:szCs w:val="28"/>
          <w:lang w:val="uz-Cyrl-UZ"/>
        </w:rPr>
      </w:pPr>
    </w:p>
    <w:p w:rsidR="00C47964" w:rsidRPr="00297F77" w:rsidRDefault="00C47964" w:rsidP="00C47964">
      <w:pPr>
        <w:ind w:firstLine="709"/>
        <w:jc w:val="both"/>
        <w:rPr>
          <w:sz w:val="28"/>
          <w:szCs w:val="28"/>
          <w:lang w:val="uz-Cyrl-UZ"/>
        </w:rPr>
      </w:pPr>
    </w:p>
    <w:p w:rsidR="00C47964" w:rsidRPr="00B3362C" w:rsidRDefault="00C47964" w:rsidP="00C47964">
      <w:pPr>
        <w:ind w:firstLine="709"/>
        <w:jc w:val="center"/>
        <w:rPr>
          <w:sz w:val="28"/>
          <w:szCs w:val="28"/>
          <w:lang w:val="en-AU"/>
        </w:rPr>
      </w:pPr>
      <w:r>
        <w:rPr>
          <w:sz w:val="28"/>
          <w:szCs w:val="28"/>
          <w:lang w:val="en-AU"/>
        </w:rPr>
        <w:t>5</w:t>
      </w:r>
      <w:r w:rsidRPr="00B3362C">
        <w:rPr>
          <w:sz w:val="28"/>
          <w:szCs w:val="28"/>
          <w:lang w:val="en-AU"/>
        </w:rPr>
        <w:t xml:space="preserve"> – rasm. Radial tarmoqni a) saqlagichlar yordamida ximoyalash sxemasi. (b) rasmda saqlagichlar xarakteristikasi keltirilgan.)</w:t>
      </w:r>
    </w:p>
    <w:p w:rsidR="00C47964" w:rsidRPr="00B3362C" w:rsidRDefault="00C47964" w:rsidP="00C47964">
      <w:pPr>
        <w:ind w:firstLine="709"/>
        <w:jc w:val="both"/>
        <w:rPr>
          <w:sz w:val="28"/>
          <w:szCs w:val="28"/>
          <w:lang w:val="en-AU"/>
        </w:rPr>
      </w:pPr>
    </w:p>
    <w:p w:rsidR="00C47964" w:rsidRPr="00297F77" w:rsidRDefault="00C47964" w:rsidP="00C47964">
      <w:pPr>
        <w:ind w:firstLine="709"/>
        <w:jc w:val="both"/>
        <w:rPr>
          <w:sz w:val="28"/>
          <w:szCs w:val="28"/>
          <w:lang w:val="uz-Cyrl-UZ"/>
        </w:rPr>
      </w:pPr>
      <w:r>
        <w:rPr>
          <w:sz w:val="28"/>
          <w:szCs w:val="28"/>
          <w:lang w:val="uz-Cyrl-UZ"/>
        </w:rPr>
        <w:t>Kondensator</w:t>
      </w:r>
      <w:r w:rsidRPr="00297F77">
        <w:rPr>
          <w:sz w:val="28"/>
          <w:szCs w:val="28"/>
          <w:lang w:val="uz-Cyrl-UZ"/>
        </w:rPr>
        <w:t xml:space="preserve"> </w:t>
      </w:r>
      <w:r>
        <w:rPr>
          <w:sz w:val="28"/>
          <w:szCs w:val="28"/>
          <w:lang w:val="uz-Cyrl-UZ"/>
        </w:rPr>
        <w:t>batareyasini</w:t>
      </w:r>
      <w:r w:rsidRPr="00297F77">
        <w:rPr>
          <w:sz w:val="28"/>
          <w:szCs w:val="28"/>
          <w:lang w:val="uz-Cyrl-UZ"/>
        </w:rPr>
        <w:t xml:space="preserve"> </w:t>
      </w:r>
      <w:r>
        <w:rPr>
          <w:sz w:val="28"/>
          <w:szCs w:val="28"/>
          <w:lang w:val="uz-Cyrl-UZ"/>
        </w:rPr>
        <w:t>himoyalaydigan</w:t>
      </w:r>
      <w:r w:rsidRPr="00297F77">
        <w:rPr>
          <w:sz w:val="28"/>
          <w:szCs w:val="28"/>
          <w:lang w:val="uz-Cyrl-UZ"/>
        </w:rPr>
        <w:t xml:space="preserve"> </w:t>
      </w:r>
      <w:r>
        <w:rPr>
          <w:sz w:val="28"/>
          <w:szCs w:val="28"/>
          <w:lang w:val="uz-Cyrl-UZ"/>
        </w:rPr>
        <w:t>eruvchan</w:t>
      </w:r>
      <w:r w:rsidRPr="00297F77">
        <w:rPr>
          <w:sz w:val="28"/>
          <w:szCs w:val="28"/>
          <w:lang w:val="uz-Cyrl-UZ"/>
        </w:rPr>
        <w:t xml:space="preserve"> </w:t>
      </w:r>
      <w:r>
        <w:rPr>
          <w:sz w:val="28"/>
          <w:szCs w:val="28"/>
          <w:lang w:val="uz-Cyrl-UZ"/>
        </w:rPr>
        <w:t>qo‘yilmaning</w:t>
      </w:r>
      <w:r w:rsidRPr="00297F77">
        <w:rPr>
          <w:sz w:val="28"/>
          <w:szCs w:val="28"/>
          <w:lang w:val="uz-Cyrl-UZ"/>
        </w:rPr>
        <w:t xml:space="preserve"> </w:t>
      </w:r>
      <w:r>
        <w:rPr>
          <w:sz w:val="28"/>
          <w:szCs w:val="28"/>
          <w:lang w:val="uz-Cyrl-UZ"/>
        </w:rPr>
        <w:t>toki</w:t>
      </w:r>
      <w:r w:rsidRPr="00297F77">
        <w:rPr>
          <w:sz w:val="28"/>
          <w:szCs w:val="28"/>
          <w:lang w:val="uz-Cyrl-UZ"/>
        </w:rPr>
        <w:t xml:space="preserve"> </w:t>
      </w:r>
      <w:r>
        <w:rPr>
          <w:sz w:val="28"/>
          <w:szCs w:val="28"/>
          <w:lang w:val="uz-Cyrl-UZ"/>
        </w:rPr>
        <w:t>ulanish</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kondensatorlar</w:t>
      </w:r>
      <w:r w:rsidRPr="00297F77">
        <w:rPr>
          <w:sz w:val="28"/>
          <w:szCs w:val="28"/>
          <w:lang w:val="uz-Cyrl-UZ"/>
        </w:rPr>
        <w:t xml:space="preserve"> </w:t>
      </w:r>
      <w:r>
        <w:rPr>
          <w:sz w:val="28"/>
          <w:szCs w:val="28"/>
          <w:lang w:val="uz-Cyrl-UZ"/>
        </w:rPr>
        <w:t>razryadi</w:t>
      </w:r>
      <w:r w:rsidRPr="00297F77">
        <w:rPr>
          <w:sz w:val="28"/>
          <w:szCs w:val="28"/>
          <w:lang w:val="uz-Cyrl-UZ"/>
        </w:rPr>
        <w:t xml:space="preserve"> </w:t>
      </w:r>
      <w:r>
        <w:rPr>
          <w:sz w:val="28"/>
          <w:szCs w:val="28"/>
          <w:lang w:val="uz-Cyrl-UZ"/>
        </w:rPr>
        <w:t>toklaridan</w:t>
      </w:r>
      <w:r w:rsidRPr="00297F77">
        <w:rPr>
          <w:sz w:val="28"/>
          <w:szCs w:val="28"/>
          <w:lang w:val="uz-Cyrl-UZ"/>
        </w:rPr>
        <w:t xml:space="preserve"> </w:t>
      </w:r>
      <w:r>
        <w:rPr>
          <w:sz w:val="28"/>
          <w:szCs w:val="28"/>
          <w:lang w:val="uz-Cyrl-UZ"/>
        </w:rPr>
        <w:t>saqlashni</w:t>
      </w:r>
      <w:r w:rsidRPr="00297F77">
        <w:rPr>
          <w:sz w:val="28"/>
          <w:szCs w:val="28"/>
          <w:lang w:val="uz-Cyrl-UZ"/>
        </w:rPr>
        <w:t xml:space="preserve"> </w:t>
      </w:r>
      <w:r>
        <w:rPr>
          <w:sz w:val="28"/>
          <w:szCs w:val="28"/>
          <w:lang w:val="uz-Cyrl-UZ"/>
        </w:rPr>
        <w:t>hisobga</w:t>
      </w:r>
      <w:r w:rsidRPr="00297F77">
        <w:rPr>
          <w:sz w:val="28"/>
          <w:szCs w:val="28"/>
          <w:lang w:val="uz-Cyrl-UZ"/>
        </w:rPr>
        <w:t xml:space="preserve"> </w:t>
      </w:r>
      <w:r>
        <w:rPr>
          <w:sz w:val="28"/>
          <w:szCs w:val="28"/>
          <w:lang w:val="uz-Cyrl-UZ"/>
        </w:rPr>
        <w:t>olib</w:t>
      </w:r>
      <w:r w:rsidRPr="00297F77">
        <w:rPr>
          <w:sz w:val="28"/>
          <w:szCs w:val="28"/>
          <w:lang w:val="uz-Cyrl-UZ"/>
        </w:rPr>
        <w:t xml:space="preserve"> </w:t>
      </w:r>
      <w:r>
        <w:rPr>
          <w:sz w:val="28"/>
          <w:szCs w:val="28"/>
          <w:lang w:val="uz-Cyrl-UZ"/>
        </w:rPr>
        <w:t>tanlanadi</w:t>
      </w:r>
      <w:r w:rsidRPr="00297F77">
        <w:rPr>
          <w:sz w:val="28"/>
          <w:szCs w:val="28"/>
          <w:lang w:val="uz-Cyrl-UZ"/>
        </w:rPr>
        <w:t>.</w:t>
      </w:r>
    </w:p>
    <w:p w:rsidR="00C47964" w:rsidRPr="00297F77" w:rsidRDefault="00C47964" w:rsidP="00C47964">
      <w:pPr>
        <w:ind w:firstLine="709"/>
        <w:jc w:val="both"/>
        <w:rPr>
          <w:sz w:val="28"/>
          <w:szCs w:val="28"/>
          <w:lang w:val="uz-Cyrl-UZ"/>
        </w:rPr>
      </w:pPr>
      <w:r w:rsidRPr="00297F77">
        <w:rPr>
          <w:position w:val="-32"/>
          <w:sz w:val="28"/>
          <w:szCs w:val="28"/>
          <w:lang w:val="uz-Cyrl-UZ"/>
        </w:rPr>
        <w:object w:dxaOrig="2260" w:dyaOrig="740">
          <v:shape id="_x0000_i1365" type="#_x0000_t75" style="width:113.25pt;height:36.75pt" o:ole="">
            <v:imagedata r:id="rId716" o:title=""/>
          </v:shape>
          <o:OLEObject Type="Embed" ProgID="Equation.3" ShapeID="_x0000_i1365" DrawAspect="Content" ObjectID="_1756031346" r:id="rId717"/>
        </w:object>
      </w:r>
    </w:p>
    <w:p w:rsidR="00C47964" w:rsidRPr="00297F77" w:rsidRDefault="00C47964" w:rsidP="00C47964">
      <w:pPr>
        <w:ind w:firstLine="709"/>
        <w:jc w:val="both"/>
        <w:rPr>
          <w:sz w:val="28"/>
          <w:szCs w:val="28"/>
          <w:lang w:val="uz-Cyrl-UZ"/>
        </w:rPr>
      </w:pPr>
      <w:r>
        <w:rPr>
          <w:sz w:val="28"/>
          <w:szCs w:val="28"/>
          <w:lang w:val="uz-Cyrl-UZ"/>
        </w:rPr>
        <w:t>Bu yerda</w:t>
      </w:r>
      <w:r w:rsidRPr="00297F77">
        <w:rPr>
          <w:sz w:val="28"/>
          <w:szCs w:val="28"/>
          <w:lang w:val="uz-Cyrl-UZ"/>
        </w:rPr>
        <w:t xml:space="preserve">: </w:t>
      </w:r>
    </w:p>
    <w:p w:rsidR="00C47964" w:rsidRPr="00297F77" w:rsidRDefault="00C47964" w:rsidP="00C47964">
      <w:pPr>
        <w:ind w:firstLine="709"/>
        <w:jc w:val="both"/>
        <w:rPr>
          <w:sz w:val="28"/>
          <w:szCs w:val="28"/>
          <w:lang w:val="uz-Cyrl-UZ"/>
        </w:rPr>
      </w:pPr>
      <w:r w:rsidRPr="00297F77">
        <w:rPr>
          <w:i/>
          <w:sz w:val="28"/>
          <w:szCs w:val="28"/>
          <w:lang w:val="en-US"/>
        </w:rPr>
        <w:t>n</w:t>
      </w:r>
      <w:r w:rsidRPr="00B3362C">
        <w:rPr>
          <w:i/>
          <w:sz w:val="28"/>
          <w:szCs w:val="28"/>
          <w:lang w:val="en-AU"/>
        </w:rPr>
        <w:t xml:space="preserve"> </w:t>
      </w:r>
      <w:r w:rsidRPr="00B3362C">
        <w:rPr>
          <w:sz w:val="28"/>
          <w:szCs w:val="28"/>
          <w:lang w:val="en-AU"/>
        </w:rPr>
        <w:t xml:space="preserve">– </w:t>
      </w:r>
      <w:r>
        <w:rPr>
          <w:sz w:val="28"/>
          <w:szCs w:val="28"/>
          <w:lang w:val="uz-Cyrl-UZ"/>
        </w:rPr>
        <w:t>barcha</w:t>
      </w:r>
      <w:r w:rsidRPr="00297F77">
        <w:rPr>
          <w:sz w:val="28"/>
          <w:szCs w:val="28"/>
          <w:lang w:val="uz-Cyrl-UZ"/>
        </w:rPr>
        <w:t xml:space="preserve"> </w:t>
      </w:r>
      <w:r>
        <w:rPr>
          <w:sz w:val="28"/>
          <w:szCs w:val="28"/>
          <w:lang w:val="uz-Cyrl-UZ"/>
        </w:rPr>
        <w:t>fazalar</w:t>
      </w:r>
      <w:r w:rsidRPr="00297F77">
        <w:rPr>
          <w:sz w:val="28"/>
          <w:szCs w:val="28"/>
          <w:lang w:val="uz-Cyrl-UZ"/>
        </w:rPr>
        <w:t xml:space="preserve"> </w:t>
      </w:r>
      <w:r>
        <w:rPr>
          <w:sz w:val="28"/>
          <w:szCs w:val="28"/>
          <w:lang w:val="uz-Cyrl-UZ"/>
        </w:rPr>
        <w:t>batareya</w:t>
      </w:r>
      <w:r w:rsidRPr="00B3362C">
        <w:rPr>
          <w:sz w:val="28"/>
          <w:szCs w:val="28"/>
          <w:lang w:val="en-AU"/>
        </w:rPr>
        <w:t>si</w:t>
      </w:r>
      <w:r>
        <w:rPr>
          <w:sz w:val="28"/>
          <w:szCs w:val="28"/>
          <w:lang w:val="uz-Cyrl-UZ"/>
        </w:rPr>
        <w:t>dagi</w:t>
      </w:r>
      <w:r w:rsidRPr="00297F77">
        <w:rPr>
          <w:sz w:val="28"/>
          <w:szCs w:val="28"/>
          <w:lang w:val="uz-Cyrl-UZ"/>
        </w:rPr>
        <w:t xml:space="preserve"> </w:t>
      </w:r>
      <w:r>
        <w:rPr>
          <w:sz w:val="28"/>
          <w:szCs w:val="28"/>
          <w:lang w:val="uz-Cyrl-UZ"/>
        </w:rPr>
        <w:t>kondensator</w:t>
      </w:r>
      <w:r w:rsidRPr="00B3362C">
        <w:rPr>
          <w:sz w:val="28"/>
          <w:szCs w:val="28"/>
          <w:lang w:val="en-AU"/>
        </w:rPr>
        <w:t>lar</w:t>
      </w:r>
      <w:r>
        <w:rPr>
          <w:sz w:val="28"/>
          <w:szCs w:val="28"/>
          <w:lang w:val="uz-Cyrl-UZ"/>
        </w:rPr>
        <w:t>ning</w:t>
      </w:r>
      <w:r w:rsidRPr="00297F77">
        <w:rPr>
          <w:sz w:val="28"/>
          <w:szCs w:val="28"/>
          <w:lang w:val="uz-Cyrl-UZ"/>
        </w:rPr>
        <w:t xml:space="preserve"> </w:t>
      </w:r>
      <w:r>
        <w:rPr>
          <w:sz w:val="28"/>
          <w:szCs w:val="28"/>
          <w:lang w:val="uz-Cyrl-UZ"/>
        </w:rPr>
        <w:t>umumiy</w:t>
      </w:r>
      <w:r w:rsidRPr="00297F77">
        <w:rPr>
          <w:sz w:val="28"/>
          <w:szCs w:val="28"/>
          <w:lang w:val="uz-Cyrl-UZ"/>
        </w:rPr>
        <w:t xml:space="preserve"> </w:t>
      </w:r>
      <w:r>
        <w:rPr>
          <w:sz w:val="28"/>
          <w:szCs w:val="28"/>
          <w:lang w:val="uz-Cyrl-UZ"/>
        </w:rPr>
        <w:t>soni</w:t>
      </w:r>
      <w:r w:rsidRPr="00297F77">
        <w:rPr>
          <w:sz w:val="28"/>
          <w:szCs w:val="28"/>
          <w:lang w:val="uz-Cyrl-UZ"/>
        </w:rPr>
        <w:t>;</w:t>
      </w:r>
    </w:p>
    <w:p w:rsidR="00C47964" w:rsidRPr="00297F77" w:rsidRDefault="00C47964" w:rsidP="00C47964">
      <w:pPr>
        <w:ind w:firstLine="709"/>
        <w:jc w:val="both"/>
        <w:rPr>
          <w:sz w:val="28"/>
          <w:szCs w:val="28"/>
          <w:lang w:val="uz-Cyrl-UZ"/>
        </w:rPr>
      </w:pPr>
      <w:r w:rsidRPr="00297F77">
        <w:rPr>
          <w:i/>
          <w:sz w:val="28"/>
          <w:szCs w:val="28"/>
          <w:lang w:val="en-US"/>
        </w:rPr>
        <w:t>Q</w:t>
      </w:r>
      <w:r>
        <w:rPr>
          <w:sz w:val="28"/>
          <w:szCs w:val="28"/>
          <w:vertAlign w:val="subscript"/>
          <w:lang w:val="uz-Cyrl-UZ"/>
        </w:rPr>
        <w:t>NOM</w:t>
      </w:r>
      <w:r w:rsidRPr="00297F77">
        <w:rPr>
          <w:sz w:val="28"/>
          <w:szCs w:val="28"/>
          <w:vertAlign w:val="subscript"/>
          <w:lang w:val="uz-Cyrl-UZ"/>
        </w:rPr>
        <w:t xml:space="preserve">, </w:t>
      </w:r>
      <w:r>
        <w:rPr>
          <w:sz w:val="28"/>
          <w:szCs w:val="28"/>
          <w:vertAlign w:val="subscript"/>
          <w:lang w:val="uz-Cyrl-UZ"/>
        </w:rPr>
        <w:t>K</w:t>
      </w:r>
      <w:r w:rsidRPr="00297F77">
        <w:rPr>
          <w:sz w:val="28"/>
          <w:szCs w:val="28"/>
          <w:lang w:val="uz-Cyrl-UZ"/>
        </w:rPr>
        <w:t xml:space="preserve"> – </w:t>
      </w:r>
      <w:r>
        <w:rPr>
          <w:sz w:val="28"/>
          <w:szCs w:val="28"/>
          <w:lang w:val="uz-Cyrl-UZ"/>
        </w:rPr>
        <w:t>bir</w:t>
      </w:r>
      <w:r w:rsidRPr="00297F77">
        <w:rPr>
          <w:sz w:val="28"/>
          <w:szCs w:val="28"/>
          <w:lang w:val="uz-Cyrl-UZ"/>
        </w:rPr>
        <w:t xml:space="preserve"> </w:t>
      </w:r>
      <w:r>
        <w:rPr>
          <w:sz w:val="28"/>
          <w:szCs w:val="28"/>
          <w:lang w:val="uz-Cyrl-UZ"/>
        </w:rPr>
        <w:t>kondensatorning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quvvati</w:t>
      </w:r>
      <w:r w:rsidRPr="00297F77">
        <w:rPr>
          <w:sz w:val="28"/>
          <w:szCs w:val="28"/>
          <w:lang w:val="uz-Cyrl-UZ"/>
        </w:rPr>
        <w:t>;</w:t>
      </w:r>
    </w:p>
    <w:p w:rsidR="00C47964" w:rsidRPr="00297F77" w:rsidRDefault="00C47964" w:rsidP="00C47964">
      <w:pPr>
        <w:ind w:firstLine="709"/>
        <w:jc w:val="both"/>
        <w:rPr>
          <w:sz w:val="28"/>
          <w:szCs w:val="28"/>
          <w:lang w:val="uz-Cyrl-UZ"/>
        </w:rPr>
      </w:pPr>
      <w:r w:rsidRPr="00297F77">
        <w:rPr>
          <w:i/>
          <w:sz w:val="28"/>
          <w:szCs w:val="28"/>
          <w:lang w:val="uz-Cyrl-UZ"/>
        </w:rPr>
        <w:t>V</w:t>
      </w:r>
      <w:r>
        <w:rPr>
          <w:sz w:val="28"/>
          <w:szCs w:val="28"/>
          <w:vertAlign w:val="subscript"/>
          <w:lang w:val="uz-Cyrl-UZ"/>
        </w:rPr>
        <w:t>L</w:t>
      </w:r>
      <w:r w:rsidRPr="00297F77">
        <w:rPr>
          <w:sz w:val="28"/>
          <w:szCs w:val="28"/>
          <w:lang w:val="uz-Cyrl-UZ"/>
        </w:rPr>
        <w:t xml:space="preserve">  - </w:t>
      </w:r>
      <w:r>
        <w:rPr>
          <w:sz w:val="28"/>
          <w:szCs w:val="28"/>
          <w:lang w:val="uz-Cyrl-UZ"/>
        </w:rPr>
        <w:t>tarmoqning</w:t>
      </w:r>
      <w:r w:rsidRPr="00297F77">
        <w:rPr>
          <w:sz w:val="28"/>
          <w:szCs w:val="28"/>
          <w:lang w:val="uz-Cyrl-UZ"/>
        </w:rPr>
        <w:t xml:space="preserve"> </w:t>
      </w:r>
      <w:r>
        <w:rPr>
          <w:sz w:val="28"/>
          <w:szCs w:val="28"/>
          <w:lang w:val="uz-Cyrl-UZ"/>
        </w:rPr>
        <w:t>chiziqli</w:t>
      </w:r>
      <w:r w:rsidRPr="00297F77">
        <w:rPr>
          <w:sz w:val="28"/>
          <w:szCs w:val="28"/>
          <w:lang w:val="uz-Cyrl-UZ"/>
        </w:rPr>
        <w:t xml:space="preserve"> </w:t>
      </w:r>
      <w:r>
        <w:rPr>
          <w:sz w:val="28"/>
          <w:szCs w:val="28"/>
          <w:lang w:val="uz-Cyrl-UZ"/>
        </w:rPr>
        <w:t>kuchlanishi</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Eruvchan</w:t>
      </w:r>
      <w:r w:rsidRPr="00297F77">
        <w:rPr>
          <w:sz w:val="28"/>
          <w:szCs w:val="28"/>
          <w:lang w:val="uz-Cyrl-UZ"/>
        </w:rPr>
        <w:t xml:space="preserve"> </w:t>
      </w:r>
      <w:r>
        <w:rPr>
          <w:sz w:val="28"/>
          <w:szCs w:val="28"/>
          <w:lang w:val="uz-Cyrl-UZ"/>
        </w:rPr>
        <w:t>saqlagichlardan</w:t>
      </w:r>
      <w:r w:rsidRPr="00297F77">
        <w:rPr>
          <w:sz w:val="28"/>
          <w:szCs w:val="28"/>
          <w:lang w:val="uz-Cyrl-UZ"/>
        </w:rPr>
        <w:t xml:space="preserve"> </w:t>
      </w:r>
      <w:r>
        <w:rPr>
          <w:sz w:val="28"/>
          <w:szCs w:val="28"/>
          <w:lang w:val="uz-Cyrl-UZ"/>
        </w:rPr>
        <w:t>tashqari</w:t>
      </w:r>
      <w:r w:rsidRPr="00297F77">
        <w:rPr>
          <w:sz w:val="28"/>
          <w:szCs w:val="28"/>
          <w:lang w:val="uz-Cyrl-UZ"/>
        </w:rPr>
        <w:t xml:space="preserve"> </w:t>
      </w:r>
      <w:r>
        <w:rPr>
          <w:sz w:val="28"/>
          <w:szCs w:val="28"/>
          <w:lang w:val="uz-Cyrl-UZ"/>
        </w:rPr>
        <w:t>kuchlanishi</w:t>
      </w:r>
      <w:r w:rsidRPr="00297F77">
        <w:rPr>
          <w:sz w:val="28"/>
          <w:szCs w:val="28"/>
          <w:lang w:val="uz-Cyrl-UZ"/>
        </w:rPr>
        <w:t xml:space="preserve"> 1000 </w:t>
      </w:r>
      <w:r>
        <w:rPr>
          <w:sz w:val="28"/>
          <w:szCs w:val="28"/>
          <w:lang w:val="uz-Cyrl-UZ"/>
        </w:rPr>
        <w:t>V</w:t>
      </w:r>
      <w:r w:rsidRPr="00297F77">
        <w:rPr>
          <w:sz w:val="28"/>
          <w:szCs w:val="28"/>
          <w:lang w:val="uz-Cyrl-UZ"/>
        </w:rPr>
        <w:t xml:space="preserve"> </w:t>
      </w:r>
      <w:r>
        <w:rPr>
          <w:sz w:val="28"/>
          <w:szCs w:val="28"/>
          <w:lang w:val="uz-Cyrl-UZ"/>
        </w:rPr>
        <w:t>gacha</w:t>
      </w:r>
      <w:r w:rsidRPr="00297F77">
        <w:rPr>
          <w:sz w:val="28"/>
          <w:szCs w:val="28"/>
          <w:lang w:val="uz-Cyrl-UZ"/>
        </w:rPr>
        <w:t xml:space="preserve"> </w:t>
      </w:r>
      <w:r>
        <w:rPr>
          <w:sz w:val="28"/>
          <w:szCs w:val="28"/>
          <w:lang w:val="uz-Cyrl-UZ"/>
        </w:rPr>
        <w:t>uskunalarda</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havo</w:t>
      </w:r>
      <w:r w:rsidRPr="00297F77">
        <w:rPr>
          <w:sz w:val="28"/>
          <w:szCs w:val="28"/>
          <w:lang w:val="uz-Cyrl-UZ"/>
        </w:rPr>
        <w:t xml:space="preserve"> </w:t>
      </w:r>
      <w:r>
        <w:rPr>
          <w:sz w:val="28"/>
          <w:szCs w:val="28"/>
          <w:lang w:val="uz-Cyrl-UZ"/>
        </w:rPr>
        <w:t>o‘chirgichlari</w:t>
      </w:r>
      <w:r w:rsidRPr="00297F77">
        <w:rPr>
          <w:sz w:val="28"/>
          <w:szCs w:val="28"/>
          <w:lang w:val="uz-Cyrl-UZ"/>
        </w:rPr>
        <w:t xml:space="preserve"> </w:t>
      </w:r>
      <w:r>
        <w:rPr>
          <w:sz w:val="28"/>
          <w:szCs w:val="28"/>
          <w:lang w:val="uz-Cyrl-UZ"/>
        </w:rPr>
        <w:t>keng</w:t>
      </w:r>
      <w:r w:rsidRPr="00297F77">
        <w:rPr>
          <w:sz w:val="28"/>
          <w:szCs w:val="28"/>
          <w:lang w:val="uz-Cyrl-UZ"/>
        </w:rPr>
        <w:t xml:space="preserve"> </w:t>
      </w:r>
      <w:r>
        <w:rPr>
          <w:sz w:val="28"/>
          <w:szCs w:val="28"/>
          <w:lang w:val="uz-Cyrl-UZ"/>
        </w:rPr>
        <w:t>qo‘llaniladi</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ular</w:t>
      </w:r>
      <w:r w:rsidRPr="00297F77">
        <w:rPr>
          <w:sz w:val="28"/>
          <w:szCs w:val="28"/>
          <w:lang w:val="uz-Cyrl-UZ"/>
        </w:rPr>
        <w:t xml:space="preserve"> </w:t>
      </w:r>
      <w:r>
        <w:rPr>
          <w:sz w:val="28"/>
          <w:szCs w:val="28"/>
          <w:lang w:val="uz-Cyrl-UZ"/>
        </w:rPr>
        <w:t>bir</w:t>
      </w:r>
      <w:r w:rsidRPr="00297F77">
        <w:rPr>
          <w:sz w:val="28"/>
          <w:szCs w:val="28"/>
          <w:lang w:val="uz-Cyrl-UZ"/>
        </w:rPr>
        <w:t xml:space="preserve"> – , </w:t>
      </w:r>
      <w:r>
        <w:rPr>
          <w:sz w:val="28"/>
          <w:szCs w:val="28"/>
          <w:lang w:val="uz-Cyrl-UZ"/>
        </w:rPr>
        <w:t>ikki</w:t>
      </w:r>
      <w:r w:rsidRPr="00297F77">
        <w:rPr>
          <w:sz w:val="28"/>
          <w:szCs w:val="28"/>
          <w:lang w:val="uz-Cyrl-UZ"/>
        </w:rPr>
        <w:t xml:space="preserve"> – </w:t>
      </w:r>
      <w:r>
        <w:rPr>
          <w:sz w:val="28"/>
          <w:szCs w:val="28"/>
          <w:lang w:val="uz-Cyrl-UZ"/>
        </w:rPr>
        <w:t>va</w:t>
      </w:r>
      <w:r w:rsidRPr="00297F77">
        <w:rPr>
          <w:sz w:val="28"/>
          <w:szCs w:val="28"/>
          <w:lang w:val="uz-Cyrl-UZ"/>
        </w:rPr>
        <w:t xml:space="preserve"> </w:t>
      </w:r>
      <w:r>
        <w:rPr>
          <w:sz w:val="28"/>
          <w:szCs w:val="28"/>
          <w:lang w:val="uz-Cyrl-UZ"/>
        </w:rPr>
        <w:t>uch</w:t>
      </w:r>
      <w:r w:rsidRPr="00297F77">
        <w:rPr>
          <w:sz w:val="28"/>
          <w:szCs w:val="28"/>
          <w:lang w:val="uz-Cyrl-UZ"/>
        </w:rPr>
        <w:t xml:space="preserve"> </w:t>
      </w:r>
      <w:r>
        <w:rPr>
          <w:sz w:val="28"/>
          <w:szCs w:val="28"/>
          <w:lang w:val="uz-Cyrl-UZ"/>
        </w:rPr>
        <w:t>qutbli</w:t>
      </w:r>
      <w:r w:rsidRPr="00297F77">
        <w:rPr>
          <w:sz w:val="28"/>
          <w:szCs w:val="28"/>
          <w:lang w:val="uz-Cyrl-UZ"/>
        </w:rPr>
        <w:t xml:space="preserve"> </w:t>
      </w:r>
      <w:r>
        <w:rPr>
          <w:sz w:val="28"/>
          <w:szCs w:val="28"/>
          <w:lang w:val="uz-Cyrl-UZ"/>
        </w:rPr>
        <w:t>qilib</w:t>
      </w:r>
      <w:r w:rsidRPr="00297F77">
        <w:rPr>
          <w:sz w:val="28"/>
          <w:szCs w:val="28"/>
          <w:lang w:val="uz-Cyrl-UZ"/>
        </w:rPr>
        <w:t xml:space="preserve">, </w:t>
      </w:r>
      <w:r>
        <w:rPr>
          <w:sz w:val="28"/>
          <w:szCs w:val="28"/>
          <w:lang w:val="uz-Cyrl-UZ"/>
        </w:rPr>
        <w:t>hamda</w:t>
      </w:r>
      <w:r w:rsidRPr="00297F77">
        <w:rPr>
          <w:sz w:val="28"/>
          <w:szCs w:val="28"/>
          <w:lang w:val="uz-Cyrl-UZ"/>
        </w:rPr>
        <w:t xml:space="preserve"> </w:t>
      </w:r>
      <w:r>
        <w:rPr>
          <w:sz w:val="28"/>
          <w:szCs w:val="28"/>
          <w:lang w:val="uz-Cyrl-UZ"/>
        </w:rPr>
        <w:t>o‘zgarmas</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o‘zgaruvchan</w:t>
      </w:r>
      <w:r w:rsidRPr="00297F77">
        <w:rPr>
          <w:sz w:val="28"/>
          <w:szCs w:val="28"/>
          <w:lang w:val="uz-Cyrl-UZ"/>
        </w:rPr>
        <w:t xml:space="preserve"> </w:t>
      </w:r>
      <w:r>
        <w:rPr>
          <w:sz w:val="28"/>
          <w:szCs w:val="28"/>
          <w:lang w:val="uz-Cyrl-UZ"/>
        </w:rPr>
        <w:t>holda</w:t>
      </w:r>
      <w:r w:rsidRPr="00297F77">
        <w:rPr>
          <w:sz w:val="28"/>
          <w:szCs w:val="28"/>
          <w:lang w:val="uz-Cyrl-UZ"/>
        </w:rPr>
        <w:t xml:space="preserve"> </w:t>
      </w:r>
      <w:r>
        <w:rPr>
          <w:sz w:val="28"/>
          <w:szCs w:val="28"/>
          <w:lang w:val="uz-Cyrl-UZ"/>
        </w:rPr>
        <w:t>ishlab</w:t>
      </w:r>
      <w:r w:rsidRPr="00297F77">
        <w:rPr>
          <w:sz w:val="28"/>
          <w:szCs w:val="28"/>
          <w:lang w:val="uz-Cyrl-UZ"/>
        </w:rPr>
        <w:t xml:space="preserve"> </w:t>
      </w:r>
      <w:r>
        <w:rPr>
          <w:sz w:val="28"/>
          <w:szCs w:val="28"/>
          <w:lang w:val="uz-Cyrl-UZ"/>
        </w:rPr>
        <w:t>chiqariladi</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Avtomatik</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maxsus</w:t>
      </w:r>
      <w:r w:rsidRPr="00297F77">
        <w:rPr>
          <w:sz w:val="28"/>
          <w:szCs w:val="28"/>
          <w:lang w:val="uz-Cyrl-UZ"/>
        </w:rPr>
        <w:t xml:space="preserve"> </w:t>
      </w:r>
      <w:r>
        <w:rPr>
          <w:sz w:val="28"/>
          <w:szCs w:val="28"/>
          <w:lang w:val="uz-Cyrl-UZ"/>
        </w:rPr>
        <w:t>rele</w:t>
      </w:r>
      <w:r w:rsidRPr="00297F77">
        <w:rPr>
          <w:sz w:val="28"/>
          <w:szCs w:val="28"/>
          <w:lang w:val="uz-Cyrl-UZ"/>
        </w:rPr>
        <w:t xml:space="preserve"> </w:t>
      </w:r>
      <w:r>
        <w:rPr>
          <w:sz w:val="28"/>
          <w:szCs w:val="28"/>
          <w:lang w:val="uz-Cyrl-UZ"/>
        </w:rPr>
        <w:t>himoyasi</w:t>
      </w:r>
      <w:r w:rsidRPr="00297F77">
        <w:rPr>
          <w:sz w:val="28"/>
          <w:szCs w:val="28"/>
          <w:lang w:val="uz-Cyrl-UZ"/>
        </w:rPr>
        <w:t xml:space="preserve"> </w:t>
      </w:r>
      <w:r>
        <w:rPr>
          <w:sz w:val="28"/>
          <w:szCs w:val="28"/>
          <w:lang w:val="uz-Cyrl-UZ"/>
        </w:rPr>
        <w:t>qurilmasi</w:t>
      </w:r>
      <w:r w:rsidRPr="00297F77">
        <w:rPr>
          <w:sz w:val="28"/>
          <w:szCs w:val="28"/>
          <w:lang w:val="uz-Cyrl-UZ"/>
        </w:rPr>
        <w:t xml:space="preserve"> </w:t>
      </w:r>
      <w:r>
        <w:rPr>
          <w:sz w:val="28"/>
          <w:szCs w:val="28"/>
          <w:lang w:val="uz-Cyrl-UZ"/>
        </w:rPr>
        <w:t>bilan</w:t>
      </w:r>
      <w:r w:rsidRPr="00297F77">
        <w:rPr>
          <w:sz w:val="28"/>
          <w:szCs w:val="28"/>
          <w:lang w:val="uz-Cyrl-UZ"/>
        </w:rPr>
        <w:t xml:space="preserve"> </w:t>
      </w:r>
      <w:r>
        <w:rPr>
          <w:sz w:val="28"/>
          <w:szCs w:val="28"/>
          <w:lang w:val="uz-Cyrl-UZ"/>
        </w:rPr>
        <w:t>ta’minlanadi</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ular</w:t>
      </w:r>
      <w:r w:rsidRPr="00297F77">
        <w:rPr>
          <w:sz w:val="28"/>
          <w:szCs w:val="28"/>
          <w:lang w:val="uz-Cyrl-UZ"/>
        </w:rPr>
        <w:t xml:space="preserve"> </w:t>
      </w:r>
      <w:r>
        <w:rPr>
          <w:sz w:val="28"/>
          <w:szCs w:val="28"/>
          <w:lang w:val="uz-Cyrl-UZ"/>
        </w:rPr>
        <w:t>o‘chirgich</w:t>
      </w:r>
      <w:r w:rsidRPr="00297F77">
        <w:rPr>
          <w:sz w:val="28"/>
          <w:szCs w:val="28"/>
          <w:lang w:val="uz-Cyrl-UZ"/>
        </w:rPr>
        <w:t xml:space="preserve"> </w:t>
      </w:r>
      <w:r>
        <w:rPr>
          <w:sz w:val="28"/>
          <w:szCs w:val="28"/>
          <w:lang w:val="uz-Cyrl-UZ"/>
        </w:rPr>
        <w:t>turiga</w:t>
      </w:r>
      <w:r w:rsidRPr="00297F77">
        <w:rPr>
          <w:sz w:val="28"/>
          <w:szCs w:val="28"/>
          <w:lang w:val="uz-Cyrl-UZ"/>
        </w:rPr>
        <w:t xml:space="preserve"> </w:t>
      </w:r>
      <w:r>
        <w:rPr>
          <w:sz w:val="28"/>
          <w:szCs w:val="28"/>
          <w:lang w:val="uz-Cyrl-UZ"/>
        </w:rPr>
        <w:t>qarab</w:t>
      </w:r>
      <w:r w:rsidRPr="00297F77">
        <w:rPr>
          <w:sz w:val="28"/>
          <w:szCs w:val="28"/>
          <w:lang w:val="uz-Cyrl-UZ"/>
        </w:rPr>
        <w:t xml:space="preserve">, </w:t>
      </w:r>
      <w:r>
        <w:rPr>
          <w:sz w:val="28"/>
          <w:szCs w:val="28"/>
          <w:lang w:val="uz-Cyrl-UZ"/>
        </w:rPr>
        <w:t>tokli</w:t>
      </w:r>
      <w:r w:rsidRPr="00297F77">
        <w:rPr>
          <w:sz w:val="28"/>
          <w:szCs w:val="28"/>
          <w:lang w:val="uz-Cyrl-UZ"/>
        </w:rPr>
        <w:t xml:space="preserve"> </w:t>
      </w:r>
      <w:r>
        <w:rPr>
          <w:sz w:val="28"/>
          <w:szCs w:val="28"/>
          <w:lang w:val="uz-Cyrl-UZ"/>
        </w:rPr>
        <w:t>kesim</w:t>
      </w:r>
      <w:r w:rsidRPr="00297F77">
        <w:rPr>
          <w:sz w:val="28"/>
          <w:szCs w:val="28"/>
          <w:lang w:val="uz-Cyrl-UZ"/>
        </w:rPr>
        <w:t xml:space="preserve">, </w:t>
      </w:r>
      <w:r>
        <w:rPr>
          <w:sz w:val="28"/>
          <w:szCs w:val="28"/>
          <w:lang w:val="uz-Cyrl-UZ"/>
        </w:rPr>
        <w:t>maksimal</w:t>
      </w:r>
      <w:r w:rsidRPr="00297F77">
        <w:rPr>
          <w:sz w:val="28"/>
          <w:szCs w:val="28"/>
          <w:lang w:val="uz-Cyrl-UZ"/>
        </w:rPr>
        <w:t xml:space="preserve"> </w:t>
      </w:r>
      <w:r>
        <w:rPr>
          <w:sz w:val="28"/>
          <w:szCs w:val="28"/>
          <w:lang w:val="uz-Cyrl-UZ"/>
        </w:rPr>
        <w:t>tokli</w:t>
      </w:r>
      <w:r w:rsidRPr="00297F77">
        <w:rPr>
          <w:sz w:val="28"/>
          <w:szCs w:val="28"/>
          <w:lang w:val="uz-Cyrl-UZ"/>
        </w:rPr>
        <w:t xml:space="preserve"> </w:t>
      </w:r>
      <w:r>
        <w:rPr>
          <w:sz w:val="28"/>
          <w:szCs w:val="28"/>
          <w:lang w:val="uz-Cyrl-UZ"/>
        </w:rPr>
        <w:t>himoya</w:t>
      </w:r>
      <w:r w:rsidRPr="00297F77">
        <w:rPr>
          <w:sz w:val="28"/>
          <w:szCs w:val="28"/>
          <w:lang w:val="uz-Cyrl-UZ"/>
        </w:rPr>
        <w:t xml:space="preserve"> </w:t>
      </w:r>
      <w:r>
        <w:rPr>
          <w:sz w:val="28"/>
          <w:szCs w:val="28"/>
          <w:lang w:val="uz-Cyrl-UZ"/>
        </w:rPr>
        <w:t>yoki</w:t>
      </w:r>
      <w:r w:rsidRPr="00297F77">
        <w:rPr>
          <w:sz w:val="28"/>
          <w:szCs w:val="28"/>
          <w:lang w:val="uz-Cyrl-UZ"/>
        </w:rPr>
        <w:t xml:space="preserve"> </w:t>
      </w:r>
      <w:r>
        <w:rPr>
          <w:sz w:val="28"/>
          <w:szCs w:val="28"/>
          <w:lang w:val="uz-Cyrl-UZ"/>
        </w:rPr>
        <w:t>ikki</w:t>
      </w:r>
      <w:r w:rsidRPr="00297F77">
        <w:rPr>
          <w:sz w:val="28"/>
          <w:szCs w:val="28"/>
          <w:lang w:val="uz-Cyrl-UZ"/>
        </w:rPr>
        <w:t xml:space="preserve"> </w:t>
      </w:r>
      <w:r>
        <w:rPr>
          <w:sz w:val="28"/>
          <w:szCs w:val="28"/>
          <w:lang w:val="uz-Cyrl-UZ"/>
        </w:rPr>
        <w:t>pog‘onali</w:t>
      </w:r>
      <w:r w:rsidRPr="00297F77">
        <w:rPr>
          <w:sz w:val="28"/>
          <w:szCs w:val="28"/>
          <w:lang w:val="uz-Cyrl-UZ"/>
        </w:rPr>
        <w:t xml:space="preserve"> </w:t>
      </w:r>
      <w:r>
        <w:rPr>
          <w:sz w:val="28"/>
          <w:szCs w:val="28"/>
          <w:lang w:val="uz-Cyrl-UZ"/>
        </w:rPr>
        <w:t>tokli</w:t>
      </w:r>
      <w:r w:rsidRPr="00297F77">
        <w:rPr>
          <w:sz w:val="28"/>
          <w:szCs w:val="28"/>
          <w:lang w:val="uz-Cyrl-UZ"/>
        </w:rPr>
        <w:t xml:space="preserve"> </w:t>
      </w:r>
      <w:r>
        <w:rPr>
          <w:sz w:val="28"/>
          <w:szCs w:val="28"/>
          <w:lang w:val="uz-Cyrl-UZ"/>
        </w:rPr>
        <w:t>himoya</w:t>
      </w:r>
      <w:r w:rsidRPr="00297F77">
        <w:rPr>
          <w:sz w:val="28"/>
          <w:szCs w:val="28"/>
          <w:lang w:val="uz-Cyrl-UZ"/>
        </w:rPr>
        <w:t xml:space="preserve"> </w:t>
      </w:r>
      <w:r>
        <w:rPr>
          <w:sz w:val="28"/>
          <w:szCs w:val="28"/>
          <w:lang w:val="uz-Cyrl-UZ"/>
        </w:rPr>
        <w:t>ko‘rinishida</w:t>
      </w:r>
      <w:r w:rsidRPr="00297F77">
        <w:rPr>
          <w:sz w:val="28"/>
          <w:szCs w:val="28"/>
          <w:lang w:val="uz-Cyrl-UZ"/>
        </w:rPr>
        <w:t xml:space="preserve"> </w:t>
      </w:r>
      <w:r>
        <w:rPr>
          <w:sz w:val="28"/>
          <w:szCs w:val="28"/>
          <w:lang w:val="uz-Cyrl-UZ"/>
        </w:rPr>
        <w:t>bajariladi</w:t>
      </w:r>
      <w:r w:rsidRPr="00297F77">
        <w:rPr>
          <w:sz w:val="28"/>
          <w:szCs w:val="28"/>
          <w:lang w:val="uz-Cyrl-UZ"/>
        </w:rPr>
        <w:t xml:space="preserve">. </w:t>
      </w:r>
      <w:r>
        <w:rPr>
          <w:sz w:val="28"/>
          <w:szCs w:val="28"/>
          <w:lang w:val="uz-Cyrl-UZ"/>
        </w:rPr>
        <w:t>Buning</w:t>
      </w:r>
      <w:r w:rsidRPr="00297F77">
        <w:rPr>
          <w:sz w:val="28"/>
          <w:szCs w:val="28"/>
          <w:lang w:val="uz-Cyrl-UZ"/>
        </w:rPr>
        <w:t xml:space="preserve"> </w:t>
      </w:r>
      <w:r>
        <w:rPr>
          <w:sz w:val="28"/>
          <w:szCs w:val="28"/>
          <w:lang w:val="uz-Cyrl-UZ"/>
        </w:rPr>
        <w:t>uchun</w:t>
      </w:r>
      <w:r w:rsidRPr="00297F77">
        <w:rPr>
          <w:sz w:val="28"/>
          <w:szCs w:val="28"/>
          <w:lang w:val="uz-Cyrl-UZ"/>
        </w:rPr>
        <w:t xml:space="preserve"> </w:t>
      </w:r>
      <w:r>
        <w:rPr>
          <w:sz w:val="28"/>
          <w:szCs w:val="28"/>
          <w:lang w:val="uz-Cyrl-UZ"/>
        </w:rPr>
        <w:t>elektromagnit</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issiqlik</w:t>
      </w:r>
      <w:r w:rsidRPr="00297F77">
        <w:rPr>
          <w:sz w:val="28"/>
          <w:szCs w:val="28"/>
          <w:lang w:val="uz-Cyrl-UZ"/>
        </w:rPr>
        <w:t xml:space="preserve"> </w:t>
      </w:r>
      <w:r>
        <w:rPr>
          <w:sz w:val="28"/>
          <w:szCs w:val="28"/>
          <w:lang w:val="uz-Cyrl-UZ"/>
        </w:rPr>
        <w:t>relelari</w:t>
      </w:r>
      <w:r w:rsidRPr="00297F77">
        <w:rPr>
          <w:sz w:val="28"/>
          <w:szCs w:val="28"/>
          <w:lang w:val="uz-Cyrl-UZ"/>
        </w:rPr>
        <w:t xml:space="preserve"> </w:t>
      </w:r>
      <w:r>
        <w:rPr>
          <w:sz w:val="28"/>
          <w:szCs w:val="28"/>
          <w:lang w:val="uz-Cyrl-UZ"/>
        </w:rPr>
        <w:t>qo‘llaniladi</w:t>
      </w:r>
      <w:r w:rsidRPr="00297F77">
        <w:rPr>
          <w:sz w:val="28"/>
          <w:szCs w:val="28"/>
          <w:lang w:val="uz-Cyrl-UZ"/>
        </w:rPr>
        <w:t xml:space="preserve">. </w:t>
      </w:r>
      <w:r>
        <w:rPr>
          <w:sz w:val="28"/>
          <w:szCs w:val="28"/>
          <w:lang w:val="uz-Cyrl-UZ"/>
        </w:rPr>
        <w:t>Bu</w:t>
      </w:r>
      <w:r w:rsidRPr="00297F77">
        <w:rPr>
          <w:sz w:val="28"/>
          <w:szCs w:val="28"/>
          <w:lang w:val="uz-Cyrl-UZ"/>
        </w:rPr>
        <w:t xml:space="preserve"> </w:t>
      </w:r>
      <w:r>
        <w:rPr>
          <w:sz w:val="28"/>
          <w:szCs w:val="28"/>
          <w:lang w:val="uz-Cyrl-UZ"/>
        </w:rPr>
        <w:t>relelar</w:t>
      </w:r>
      <w:r w:rsidRPr="00297F77">
        <w:rPr>
          <w:sz w:val="28"/>
          <w:szCs w:val="28"/>
          <w:lang w:val="uz-Cyrl-UZ"/>
        </w:rPr>
        <w:t xml:space="preserve"> </w:t>
      </w:r>
      <w:r>
        <w:rPr>
          <w:sz w:val="28"/>
          <w:szCs w:val="28"/>
          <w:lang w:val="uz-Cyrl-UZ"/>
        </w:rPr>
        <w:t>ajratgichlar</w:t>
      </w:r>
      <w:r w:rsidRPr="00297F77">
        <w:rPr>
          <w:sz w:val="28"/>
          <w:szCs w:val="28"/>
          <w:lang w:val="uz-Cyrl-UZ"/>
        </w:rPr>
        <w:t xml:space="preserve"> (</w:t>
      </w:r>
      <w:r>
        <w:rPr>
          <w:sz w:val="28"/>
          <w:szCs w:val="28"/>
          <w:lang w:val="uz-Cyrl-UZ"/>
        </w:rPr>
        <w:t>razedenitel</w:t>
      </w:r>
      <w:r w:rsidRPr="00297F77">
        <w:rPr>
          <w:sz w:val="28"/>
          <w:szCs w:val="28"/>
          <w:lang w:val="uz-Cyrl-UZ"/>
        </w:rPr>
        <w:t xml:space="preserve">) </w:t>
      </w:r>
      <w:r>
        <w:rPr>
          <w:sz w:val="28"/>
          <w:szCs w:val="28"/>
          <w:lang w:val="uz-Cyrl-UZ"/>
        </w:rPr>
        <w:t>deb</w:t>
      </w:r>
      <w:r w:rsidRPr="00297F77">
        <w:rPr>
          <w:sz w:val="28"/>
          <w:szCs w:val="28"/>
          <w:lang w:val="uz-Cyrl-UZ"/>
        </w:rPr>
        <w:t xml:space="preserve"> </w:t>
      </w:r>
      <w:r>
        <w:rPr>
          <w:sz w:val="28"/>
          <w:szCs w:val="28"/>
          <w:lang w:val="uz-Cyrl-UZ"/>
        </w:rPr>
        <w:t>ataladi</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Tuzilishi</w:t>
      </w:r>
      <w:r w:rsidRPr="00297F77">
        <w:rPr>
          <w:sz w:val="28"/>
          <w:szCs w:val="28"/>
          <w:lang w:val="uz-Cyrl-UZ"/>
        </w:rPr>
        <w:t xml:space="preserve"> </w:t>
      </w:r>
      <w:r>
        <w:rPr>
          <w:sz w:val="28"/>
          <w:szCs w:val="28"/>
          <w:lang w:val="uz-Cyrl-UZ"/>
        </w:rPr>
        <w:t>bo‘yicha</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saqlagichlarga</w:t>
      </w:r>
      <w:r w:rsidRPr="00297F77">
        <w:rPr>
          <w:sz w:val="28"/>
          <w:szCs w:val="28"/>
          <w:lang w:val="uz-Cyrl-UZ"/>
        </w:rPr>
        <w:t xml:space="preserve"> </w:t>
      </w:r>
      <w:r>
        <w:rPr>
          <w:sz w:val="28"/>
          <w:szCs w:val="28"/>
          <w:lang w:val="uz-Cyrl-UZ"/>
        </w:rPr>
        <w:t>qaraganda</w:t>
      </w:r>
      <w:r w:rsidRPr="00297F77">
        <w:rPr>
          <w:sz w:val="28"/>
          <w:szCs w:val="28"/>
          <w:lang w:val="uz-Cyrl-UZ"/>
        </w:rPr>
        <w:t xml:space="preserve"> </w:t>
      </w:r>
      <w:r>
        <w:rPr>
          <w:sz w:val="28"/>
          <w:szCs w:val="28"/>
          <w:lang w:val="uz-Cyrl-UZ"/>
        </w:rPr>
        <w:t>murakkab</w:t>
      </w:r>
      <w:r w:rsidRPr="00297F77">
        <w:rPr>
          <w:sz w:val="28"/>
          <w:szCs w:val="28"/>
          <w:lang w:val="uz-Cyrl-UZ"/>
        </w:rPr>
        <w:t xml:space="preserve"> </w:t>
      </w:r>
      <w:r>
        <w:rPr>
          <w:sz w:val="28"/>
          <w:szCs w:val="28"/>
          <w:lang w:val="uz-Cyrl-UZ"/>
        </w:rPr>
        <w:t>bo‘lib</w:t>
      </w:r>
      <w:r w:rsidRPr="00297F77">
        <w:rPr>
          <w:sz w:val="28"/>
          <w:szCs w:val="28"/>
          <w:lang w:val="uz-Cyrl-UZ"/>
        </w:rPr>
        <w:t xml:space="preserve">, </w:t>
      </w:r>
      <w:r>
        <w:rPr>
          <w:sz w:val="28"/>
          <w:szCs w:val="28"/>
          <w:lang w:val="uz-Cyrl-UZ"/>
        </w:rPr>
        <w:t>o‘chirgich</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ajratgich</w:t>
      </w:r>
      <w:r w:rsidRPr="00297F77">
        <w:rPr>
          <w:sz w:val="28"/>
          <w:szCs w:val="28"/>
          <w:lang w:val="uz-Cyrl-UZ"/>
        </w:rPr>
        <w:t xml:space="preserve"> </w:t>
      </w:r>
      <w:r>
        <w:rPr>
          <w:sz w:val="28"/>
          <w:szCs w:val="28"/>
          <w:lang w:val="uz-Cyrl-UZ"/>
        </w:rPr>
        <w:t>to‘plamidan</w:t>
      </w:r>
      <w:r w:rsidRPr="00297F77">
        <w:rPr>
          <w:sz w:val="28"/>
          <w:szCs w:val="28"/>
          <w:lang w:val="uz-Cyrl-UZ"/>
        </w:rPr>
        <w:t xml:space="preserve"> </w:t>
      </w:r>
      <w:r>
        <w:rPr>
          <w:sz w:val="28"/>
          <w:szCs w:val="28"/>
          <w:lang w:val="uz-Cyrl-UZ"/>
        </w:rPr>
        <w:t>tashqil</w:t>
      </w:r>
      <w:r w:rsidRPr="00297F77">
        <w:rPr>
          <w:sz w:val="28"/>
          <w:szCs w:val="28"/>
          <w:lang w:val="uz-Cyrl-UZ"/>
        </w:rPr>
        <w:t xml:space="preserve"> </w:t>
      </w:r>
      <w:r>
        <w:rPr>
          <w:sz w:val="28"/>
          <w:szCs w:val="28"/>
          <w:lang w:val="uz-Cyrl-UZ"/>
        </w:rPr>
        <w:t>topgan</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Avtomatik</w:t>
      </w:r>
      <w:r w:rsidRPr="00297F77">
        <w:rPr>
          <w:sz w:val="28"/>
          <w:szCs w:val="28"/>
          <w:lang w:val="uz-Cyrl-UZ"/>
        </w:rPr>
        <w:t xml:space="preserve"> </w:t>
      </w:r>
      <w:r>
        <w:rPr>
          <w:sz w:val="28"/>
          <w:szCs w:val="28"/>
          <w:lang w:val="uz-Cyrl-UZ"/>
        </w:rPr>
        <w:t>o‘chirgichning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toki</w:t>
      </w:r>
      <w:r w:rsidRPr="00297F77">
        <w:rPr>
          <w:sz w:val="28"/>
          <w:szCs w:val="28"/>
          <w:lang w:val="uz-Cyrl-UZ"/>
        </w:rPr>
        <w:t xml:space="preserve"> 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A</w:t>
      </w:r>
      <w:r w:rsidRPr="00297F77">
        <w:rPr>
          <w:sz w:val="28"/>
          <w:szCs w:val="28"/>
          <w:lang w:val="uz-Cyrl-UZ"/>
        </w:rPr>
        <w:t xml:space="preserve"> </w:t>
      </w:r>
      <w:r>
        <w:rPr>
          <w:sz w:val="28"/>
          <w:szCs w:val="28"/>
          <w:lang w:val="uz-Cyrl-UZ"/>
        </w:rPr>
        <w:t>eng</w:t>
      </w:r>
      <w:r w:rsidRPr="00297F77">
        <w:rPr>
          <w:sz w:val="28"/>
          <w:szCs w:val="28"/>
          <w:lang w:val="uz-Cyrl-UZ"/>
        </w:rPr>
        <w:t xml:space="preserve"> </w:t>
      </w:r>
      <w:r>
        <w:rPr>
          <w:sz w:val="28"/>
          <w:szCs w:val="28"/>
          <w:lang w:val="uz-Cyrl-UZ"/>
        </w:rPr>
        <w:t>katta</w:t>
      </w:r>
      <w:r w:rsidRPr="00297F77">
        <w:rPr>
          <w:sz w:val="28"/>
          <w:szCs w:val="28"/>
          <w:lang w:val="uz-Cyrl-UZ"/>
        </w:rPr>
        <w:t xml:space="preserve"> </w:t>
      </w:r>
      <w:r>
        <w:rPr>
          <w:sz w:val="28"/>
          <w:szCs w:val="28"/>
          <w:lang w:val="uz-Cyrl-UZ"/>
        </w:rPr>
        <w:t>tok</w:t>
      </w:r>
      <w:r w:rsidRPr="00297F77">
        <w:rPr>
          <w:sz w:val="28"/>
          <w:szCs w:val="28"/>
          <w:lang w:val="uz-Cyrl-UZ"/>
        </w:rPr>
        <w:t xml:space="preserve"> </w:t>
      </w:r>
      <w:r>
        <w:rPr>
          <w:sz w:val="28"/>
          <w:szCs w:val="28"/>
          <w:lang w:val="uz-Cyrl-UZ"/>
        </w:rPr>
        <w:t>bo‘lib</w:t>
      </w:r>
      <w:r w:rsidRPr="00297F77">
        <w:rPr>
          <w:sz w:val="28"/>
          <w:szCs w:val="28"/>
          <w:lang w:val="uz-Cyrl-UZ"/>
        </w:rPr>
        <w:t xml:space="preserve">, </w:t>
      </w:r>
      <w:r>
        <w:rPr>
          <w:sz w:val="28"/>
          <w:szCs w:val="28"/>
          <w:lang w:val="uz-Cyrl-UZ"/>
        </w:rPr>
        <w:t>u</w:t>
      </w:r>
      <w:r w:rsidRPr="00297F77">
        <w:rPr>
          <w:sz w:val="28"/>
          <w:szCs w:val="28"/>
          <w:lang w:val="uz-Cyrl-UZ"/>
        </w:rPr>
        <w:t xml:space="preserve"> </w:t>
      </w:r>
      <w:r>
        <w:rPr>
          <w:sz w:val="28"/>
          <w:szCs w:val="28"/>
          <w:lang w:val="uz-Cyrl-UZ"/>
        </w:rPr>
        <w:t>oqib</w:t>
      </w:r>
      <w:r w:rsidRPr="00297F77">
        <w:rPr>
          <w:sz w:val="28"/>
          <w:szCs w:val="28"/>
          <w:lang w:val="uz-Cyrl-UZ"/>
        </w:rPr>
        <w:t xml:space="preserve"> </w:t>
      </w:r>
      <w:r>
        <w:rPr>
          <w:sz w:val="28"/>
          <w:szCs w:val="28"/>
          <w:lang w:val="uz-Cyrl-UZ"/>
        </w:rPr>
        <w:t>o‘tganda</w:t>
      </w:r>
      <w:r w:rsidRPr="00297F77">
        <w:rPr>
          <w:sz w:val="28"/>
          <w:szCs w:val="28"/>
          <w:lang w:val="uz-Cyrl-UZ"/>
        </w:rPr>
        <w:t xml:space="preserve"> </w:t>
      </w:r>
      <w:r>
        <w:rPr>
          <w:sz w:val="28"/>
          <w:szCs w:val="28"/>
          <w:lang w:val="uz-Cyrl-UZ"/>
        </w:rPr>
        <w:t>o‘chirgich</w:t>
      </w:r>
      <w:r w:rsidRPr="00297F77">
        <w:rPr>
          <w:sz w:val="28"/>
          <w:szCs w:val="28"/>
          <w:lang w:val="uz-Cyrl-UZ"/>
        </w:rPr>
        <w:t xml:space="preserve"> </w:t>
      </w:r>
      <w:r>
        <w:rPr>
          <w:sz w:val="28"/>
          <w:szCs w:val="28"/>
          <w:lang w:val="uz-Cyrl-UZ"/>
        </w:rPr>
        <w:t>uzoq</w:t>
      </w:r>
      <w:r w:rsidRPr="00297F77">
        <w:rPr>
          <w:sz w:val="28"/>
          <w:szCs w:val="28"/>
          <w:lang w:val="uz-Cyrl-UZ"/>
        </w:rPr>
        <w:t xml:space="preserve"> </w:t>
      </w:r>
      <w:r>
        <w:rPr>
          <w:sz w:val="28"/>
          <w:szCs w:val="28"/>
          <w:lang w:val="uz-Cyrl-UZ"/>
        </w:rPr>
        <w:t>muddat</w:t>
      </w:r>
      <w:r w:rsidRPr="00297F77">
        <w:rPr>
          <w:sz w:val="28"/>
          <w:szCs w:val="28"/>
          <w:lang w:val="uz-Cyrl-UZ"/>
        </w:rPr>
        <w:t xml:space="preserve"> </w:t>
      </w:r>
      <w:r>
        <w:rPr>
          <w:sz w:val="28"/>
          <w:szCs w:val="28"/>
          <w:lang w:val="uz-Cyrl-UZ"/>
        </w:rPr>
        <w:t>shikastlanmasdan</w:t>
      </w:r>
      <w:r w:rsidRPr="00297F77">
        <w:rPr>
          <w:sz w:val="28"/>
          <w:szCs w:val="28"/>
          <w:lang w:val="uz-Cyrl-UZ"/>
        </w:rPr>
        <w:t xml:space="preserve"> </w:t>
      </w:r>
      <w:r>
        <w:rPr>
          <w:sz w:val="28"/>
          <w:szCs w:val="28"/>
          <w:lang w:val="uz-Cyrl-UZ"/>
        </w:rPr>
        <w:t>ishlashi</w:t>
      </w:r>
      <w:r w:rsidRPr="00297F77">
        <w:rPr>
          <w:sz w:val="28"/>
          <w:szCs w:val="28"/>
          <w:lang w:val="uz-Cyrl-UZ"/>
        </w:rPr>
        <w:t xml:space="preserve"> </w:t>
      </w:r>
      <w:r>
        <w:rPr>
          <w:sz w:val="28"/>
          <w:szCs w:val="28"/>
          <w:lang w:val="uz-Cyrl-UZ"/>
        </w:rPr>
        <w:t>mumkin</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Avtomatik</w:t>
      </w:r>
      <w:r w:rsidRPr="00297F77">
        <w:rPr>
          <w:sz w:val="28"/>
          <w:szCs w:val="28"/>
          <w:lang w:val="uz-Cyrl-UZ"/>
        </w:rPr>
        <w:t xml:space="preserve"> </w:t>
      </w:r>
      <w:r>
        <w:rPr>
          <w:sz w:val="28"/>
          <w:szCs w:val="28"/>
          <w:lang w:val="uz-Cyrl-UZ"/>
        </w:rPr>
        <w:t>o‘chirgichning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kuchlanishi</w:t>
      </w:r>
      <w:r w:rsidRPr="00297F77">
        <w:rPr>
          <w:sz w:val="28"/>
          <w:szCs w:val="28"/>
          <w:lang w:val="uz-Cyrl-UZ"/>
        </w:rPr>
        <w:t xml:space="preserve"> </w:t>
      </w:r>
      <w:r w:rsidRPr="00297F77">
        <w:rPr>
          <w:sz w:val="28"/>
          <w:szCs w:val="28"/>
          <w:lang w:val="en-US"/>
        </w:rPr>
        <w:t>V</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V</w:t>
      </w:r>
      <w:r w:rsidRPr="00297F77">
        <w:rPr>
          <w:sz w:val="28"/>
          <w:szCs w:val="28"/>
          <w:lang w:val="uz-Cyrl-UZ"/>
        </w:rPr>
        <w:t xml:space="preserve"> </w:t>
      </w:r>
      <w:r>
        <w:rPr>
          <w:sz w:val="28"/>
          <w:szCs w:val="28"/>
          <w:lang w:val="uz-Cyrl-UZ"/>
        </w:rPr>
        <w:t>elektr</w:t>
      </w:r>
      <w:r w:rsidRPr="00297F77">
        <w:rPr>
          <w:sz w:val="28"/>
          <w:szCs w:val="28"/>
          <w:lang w:val="uz-Cyrl-UZ"/>
        </w:rPr>
        <w:t xml:space="preserve"> </w:t>
      </w:r>
      <w:r>
        <w:rPr>
          <w:sz w:val="28"/>
          <w:szCs w:val="28"/>
          <w:lang w:val="uz-Cyrl-UZ"/>
        </w:rPr>
        <w:t>tarmog‘i</w:t>
      </w:r>
      <w:r w:rsidRPr="00297F77">
        <w:rPr>
          <w:sz w:val="28"/>
          <w:szCs w:val="28"/>
          <w:lang w:val="uz-Cyrl-UZ"/>
        </w:rPr>
        <w:t xml:space="preserve"> </w:t>
      </w:r>
      <w:r>
        <w:rPr>
          <w:sz w:val="28"/>
          <w:szCs w:val="28"/>
          <w:lang w:val="uz-Cyrl-UZ"/>
        </w:rPr>
        <w:t>kuchlanishiga</w:t>
      </w:r>
      <w:r w:rsidRPr="00297F77">
        <w:rPr>
          <w:sz w:val="28"/>
          <w:szCs w:val="28"/>
          <w:lang w:val="uz-Cyrl-UZ"/>
        </w:rPr>
        <w:t xml:space="preserve"> </w:t>
      </w:r>
      <w:r>
        <w:rPr>
          <w:sz w:val="28"/>
          <w:szCs w:val="28"/>
          <w:lang w:val="uz-Cyrl-UZ"/>
        </w:rPr>
        <w:t>teng</w:t>
      </w:r>
      <w:r w:rsidRPr="00297F77">
        <w:rPr>
          <w:sz w:val="28"/>
          <w:szCs w:val="28"/>
          <w:lang w:val="uz-Cyrl-UZ"/>
        </w:rPr>
        <w:t xml:space="preserve">. </w:t>
      </w:r>
      <w:r>
        <w:rPr>
          <w:sz w:val="28"/>
          <w:szCs w:val="28"/>
          <w:lang w:val="uz-Cyrl-UZ"/>
        </w:rPr>
        <w:t>Bu</w:t>
      </w:r>
      <w:r w:rsidRPr="00297F77">
        <w:rPr>
          <w:sz w:val="28"/>
          <w:szCs w:val="28"/>
          <w:lang w:val="uz-Cyrl-UZ"/>
        </w:rPr>
        <w:t xml:space="preserve"> </w:t>
      </w:r>
      <w:r>
        <w:rPr>
          <w:sz w:val="28"/>
          <w:szCs w:val="28"/>
          <w:lang w:val="uz-Cyrl-UZ"/>
        </w:rPr>
        <w:t>o‘chirgich</w:t>
      </w:r>
      <w:r w:rsidRPr="00297F77">
        <w:rPr>
          <w:sz w:val="28"/>
          <w:szCs w:val="28"/>
          <w:lang w:val="uz-Cyrl-UZ"/>
        </w:rPr>
        <w:t xml:space="preserve"> </w:t>
      </w:r>
      <w:r>
        <w:rPr>
          <w:sz w:val="28"/>
          <w:szCs w:val="28"/>
          <w:lang w:val="uz-Cyrl-UZ"/>
        </w:rPr>
        <w:t>ishlashi</w:t>
      </w:r>
      <w:r w:rsidRPr="00297F77">
        <w:rPr>
          <w:sz w:val="28"/>
          <w:szCs w:val="28"/>
          <w:lang w:val="uz-Cyrl-UZ"/>
        </w:rPr>
        <w:t xml:space="preserve"> </w:t>
      </w:r>
      <w:r>
        <w:rPr>
          <w:sz w:val="28"/>
          <w:szCs w:val="28"/>
          <w:lang w:val="uz-Cyrl-UZ"/>
        </w:rPr>
        <w:t>uchun</w:t>
      </w:r>
      <w:r w:rsidRPr="00297F77">
        <w:rPr>
          <w:sz w:val="28"/>
          <w:szCs w:val="28"/>
          <w:lang w:val="uz-Cyrl-UZ"/>
        </w:rPr>
        <w:t xml:space="preserve"> </w:t>
      </w:r>
      <w:r>
        <w:rPr>
          <w:sz w:val="28"/>
          <w:szCs w:val="28"/>
          <w:lang w:val="uz-Cyrl-UZ"/>
        </w:rPr>
        <w:t>mo‘ljallangan</w:t>
      </w:r>
      <w:r w:rsidRPr="00297F77">
        <w:rPr>
          <w:sz w:val="28"/>
          <w:szCs w:val="28"/>
          <w:lang w:val="uz-Cyrl-UZ"/>
        </w:rPr>
        <w:t xml:space="preserve"> </w:t>
      </w:r>
      <w:r>
        <w:rPr>
          <w:sz w:val="28"/>
          <w:szCs w:val="28"/>
          <w:lang w:val="uz-Cyrl-UZ"/>
        </w:rPr>
        <w:t>kuchlanish</w:t>
      </w:r>
      <w:r w:rsidRPr="00297F77">
        <w:rPr>
          <w:sz w:val="28"/>
          <w:szCs w:val="28"/>
          <w:lang w:val="uz-Cyrl-UZ"/>
        </w:rPr>
        <w:t xml:space="preserve"> </w:t>
      </w:r>
      <w:r>
        <w:rPr>
          <w:sz w:val="28"/>
          <w:szCs w:val="28"/>
          <w:lang w:val="uz-Cyrl-UZ"/>
        </w:rPr>
        <w:t>bo‘lib</w:t>
      </w:r>
      <w:r w:rsidRPr="00297F77">
        <w:rPr>
          <w:sz w:val="28"/>
          <w:szCs w:val="28"/>
          <w:lang w:val="uz-Cyrl-UZ"/>
        </w:rPr>
        <w:t xml:space="preserve">, </w:t>
      </w:r>
      <w:r>
        <w:rPr>
          <w:sz w:val="28"/>
          <w:szCs w:val="28"/>
          <w:lang w:val="uz-Cyrl-UZ"/>
        </w:rPr>
        <w:t>o‘chirgichning</w:t>
      </w:r>
      <w:r w:rsidRPr="00297F77">
        <w:rPr>
          <w:sz w:val="28"/>
          <w:szCs w:val="28"/>
          <w:lang w:val="uz-Cyrl-UZ"/>
        </w:rPr>
        <w:t xml:space="preserve"> </w:t>
      </w:r>
      <w:r>
        <w:rPr>
          <w:sz w:val="28"/>
          <w:szCs w:val="28"/>
          <w:lang w:val="uz-Cyrl-UZ"/>
        </w:rPr>
        <w:t>pasportidagi</w:t>
      </w:r>
      <w:r w:rsidRPr="00297F77">
        <w:rPr>
          <w:sz w:val="28"/>
          <w:szCs w:val="28"/>
          <w:lang w:val="uz-Cyrl-UZ"/>
        </w:rPr>
        <w:t xml:space="preserve"> </w:t>
      </w:r>
      <w:r>
        <w:rPr>
          <w:sz w:val="28"/>
          <w:szCs w:val="28"/>
          <w:lang w:val="uz-Cyrl-UZ"/>
        </w:rPr>
        <w:t>kuchlanishdir</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Ajratgichning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toki</w:t>
      </w:r>
      <w:r w:rsidRPr="00297F77">
        <w:rPr>
          <w:sz w:val="28"/>
          <w:szCs w:val="28"/>
          <w:lang w:val="uz-Cyrl-UZ"/>
        </w:rPr>
        <w:t xml:space="preserve"> 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RAS</w:t>
      </w:r>
      <w:r w:rsidRPr="00297F77">
        <w:rPr>
          <w:sz w:val="28"/>
          <w:szCs w:val="28"/>
          <w:lang w:val="uz-Cyrl-UZ"/>
        </w:rPr>
        <w:t xml:space="preserve"> – </w:t>
      </w:r>
      <w:r>
        <w:rPr>
          <w:sz w:val="28"/>
          <w:szCs w:val="28"/>
          <w:lang w:val="uz-Cyrl-UZ"/>
        </w:rPr>
        <w:t>pasportida</w:t>
      </w:r>
      <w:r w:rsidRPr="00297F77">
        <w:rPr>
          <w:sz w:val="28"/>
          <w:szCs w:val="28"/>
          <w:lang w:val="uz-Cyrl-UZ"/>
        </w:rPr>
        <w:t xml:space="preserve"> </w:t>
      </w:r>
      <w:r>
        <w:rPr>
          <w:sz w:val="28"/>
          <w:szCs w:val="28"/>
          <w:lang w:val="uz-Cyrl-UZ"/>
        </w:rPr>
        <w:t>ko‘rsatilgan</w:t>
      </w:r>
      <w:r w:rsidRPr="00297F77">
        <w:rPr>
          <w:sz w:val="28"/>
          <w:szCs w:val="28"/>
          <w:lang w:val="uz-Cyrl-UZ"/>
        </w:rPr>
        <w:t xml:space="preserve"> </w:t>
      </w:r>
      <w:r>
        <w:rPr>
          <w:sz w:val="28"/>
          <w:szCs w:val="28"/>
          <w:lang w:val="uz-Cyrl-UZ"/>
        </w:rPr>
        <w:t>tok</w:t>
      </w:r>
      <w:r w:rsidRPr="00297F77">
        <w:rPr>
          <w:sz w:val="28"/>
          <w:szCs w:val="28"/>
          <w:lang w:val="uz-Cyrl-UZ"/>
        </w:rPr>
        <w:t xml:space="preserve"> </w:t>
      </w:r>
      <w:r>
        <w:rPr>
          <w:sz w:val="28"/>
          <w:szCs w:val="28"/>
          <w:lang w:val="uz-Cyrl-UZ"/>
        </w:rPr>
        <w:t>bo‘lib</w:t>
      </w:r>
      <w:r w:rsidRPr="00297F77">
        <w:rPr>
          <w:sz w:val="28"/>
          <w:szCs w:val="28"/>
          <w:lang w:val="uz-Cyrl-UZ"/>
        </w:rPr>
        <w:t xml:space="preserve">, </w:t>
      </w:r>
      <w:r>
        <w:rPr>
          <w:sz w:val="28"/>
          <w:szCs w:val="28"/>
          <w:lang w:val="uz-Cyrl-UZ"/>
        </w:rPr>
        <w:t>uning</w:t>
      </w:r>
      <w:r w:rsidRPr="00297F77">
        <w:rPr>
          <w:sz w:val="28"/>
          <w:szCs w:val="28"/>
          <w:lang w:val="uz-Cyrl-UZ"/>
        </w:rPr>
        <w:t xml:space="preserve"> </w:t>
      </w:r>
      <w:r>
        <w:rPr>
          <w:sz w:val="28"/>
          <w:szCs w:val="28"/>
          <w:lang w:val="uz-Cyrl-UZ"/>
        </w:rPr>
        <w:t>uzoq</w:t>
      </w:r>
      <w:r w:rsidRPr="00297F77">
        <w:rPr>
          <w:sz w:val="28"/>
          <w:szCs w:val="28"/>
          <w:lang w:val="uz-Cyrl-UZ"/>
        </w:rPr>
        <w:t xml:space="preserve"> </w:t>
      </w:r>
      <w:r>
        <w:rPr>
          <w:sz w:val="28"/>
          <w:szCs w:val="28"/>
          <w:lang w:val="uz-Cyrl-UZ"/>
        </w:rPr>
        <w:t>oqib</w:t>
      </w:r>
      <w:r w:rsidRPr="00297F77">
        <w:rPr>
          <w:sz w:val="28"/>
          <w:szCs w:val="28"/>
          <w:lang w:val="uz-Cyrl-UZ"/>
        </w:rPr>
        <w:t xml:space="preserve"> </w:t>
      </w:r>
      <w:r>
        <w:rPr>
          <w:sz w:val="28"/>
          <w:szCs w:val="28"/>
          <w:lang w:val="uz-Cyrl-UZ"/>
        </w:rPr>
        <w:t>o‘tishi</w:t>
      </w:r>
      <w:r w:rsidRPr="00297F77">
        <w:rPr>
          <w:sz w:val="28"/>
          <w:szCs w:val="28"/>
          <w:lang w:val="uz-Cyrl-UZ"/>
        </w:rPr>
        <w:t xml:space="preserve"> </w:t>
      </w:r>
      <w:r>
        <w:rPr>
          <w:sz w:val="28"/>
          <w:szCs w:val="28"/>
          <w:lang w:val="uz-Cyrl-UZ"/>
        </w:rPr>
        <w:t>ajratgichni</w:t>
      </w:r>
      <w:r w:rsidRPr="00297F77">
        <w:rPr>
          <w:sz w:val="28"/>
          <w:szCs w:val="28"/>
          <w:lang w:val="uz-Cyrl-UZ"/>
        </w:rPr>
        <w:t xml:space="preserve"> </w:t>
      </w:r>
      <w:r>
        <w:rPr>
          <w:sz w:val="28"/>
          <w:szCs w:val="28"/>
          <w:lang w:val="uz-Cyrl-UZ"/>
        </w:rPr>
        <w:t>ishlab</w:t>
      </w:r>
      <w:r w:rsidRPr="00297F77">
        <w:rPr>
          <w:sz w:val="28"/>
          <w:szCs w:val="28"/>
          <w:lang w:val="uz-Cyrl-UZ"/>
        </w:rPr>
        <w:t xml:space="preserve"> </w:t>
      </w:r>
      <w:r>
        <w:rPr>
          <w:sz w:val="28"/>
          <w:szCs w:val="28"/>
          <w:lang w:val="uz-Cyrl-UZ"/>
        </w:rPr>
        <w:t>ketishiga</w:t>
      </w:r>
      <w:r w:rsidRPr="00297F77">
        <w:rPr>
          <w:sz w:val="28"/>
          <w:szCs w:val="28"/>
          <w:lang w:val="uz-Cyrl-UZ"/>
        </w:rPr>
        <w:t xml:space="preserve"> </w:t>
      </w:r>
      <w:r>
        <w:rPr>
          <w:sz w:val="28"/>
          <w:szCs w:val="28"/>
          <w:lang w:val="uz-Cyrl-UZ"/>
        </w:rPr>
        <w:t>olib</w:t>
      </w:r>
      <w:r w:rsidRPr="00297F77">
        <w:rPr>
          <w:sz w:val="28"/>
          <w:szCs w:val="28"/>
          <w:lang w:val="uz-Cyrl-UZ"/>
        </w:rPr>
        <w:t xml:space="preserve"> </w:t>
      </w:r>
      <w:r>
        <w:rPr>
          <w:sz w:val="28"/>
          <w:szCs w:val="28"/>
          <w:lang w:val="uz-Cyrl-UZ"/>
        </w:rPr>
        <w:t>kelmaydi</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Ajratgichning</w:t>
      </w:r>
      <w:r w:rsidRPr="00297F77">
        <w:rPr>
          <w:sz w:val="28"/>
          <w:szCs w:val="28"/>
          <w:lang w:val="uz-Cyrl-UZ"/>
        </w:rPr>
        <w:t xml:space="preserve"> </w:t>
      </w:r>
      <w:r>
        <w:rPr>
          <w:sz w:val="28"/>
          <w:szCs w:val="28"/>
          <w:lang w:val="uz-Cyrl-UZ"/>
        </w:rPr>
        <w:t>o‘rnatma</w:t>
      </w:r>
      <w:r w:rsidRPr="00297F77">
        <w:rPr>
          <w:sz w:val="28"/>
          <w:szCs w:val="28"/>
          <w:lang w:val="uz-Cyrl-UZ"/>
        </w:rPr>
        <w:t xml:space="preserve"> </w:t>
      </w:r>
      <w:r>
        <w:rPr>
          <w:sz w:val="28"/>
          <w:szCs w:val="28"/>
          <w:lang w:val="uz-Cyrl-UZ"/>
        </w:rPr>
        <w:t>toki</w:t>
      </w:r>
      <w:r w:rsidRPr="00297F77">
        <w:rPr>
          <w:sz w:val="28"/>
          <w:szCs w:val="28"/>
          <w:lang w:val="uz-Cyrl-UZ"/>
        </w:rPr>
        <w:t xml:space="preserve"> </w:t>
      </w:r>
      <w:r>
        <w:rPr>
          <w:sz w:val="28"/>
          <w:szCs w:val="28"/>
          <w:lang w:val="uz-Cyrl-UZ"/>
        </w:rPr>
        <w:t>eng</w:t>
      </w:r>
      <w:r w:rsidRPr="00297F77">
        <w:rPr>
          <w:sz w:val="28"/>
          <w:szCs w:val="28"/>
          <w:lang w:val="uz-Cyrl-UZ"/>
        </w:rPr>
        <w:t xml:space="preserve"> </w:t>
      </w:r>
      <w:r>
        <w:rPr>
          <w:sz w:val="28"/>
          <w:szCs w:val="28"/>
          <w:lang w:val="uz-Cyrl-UZ"/>
        </w:rPr>
        <w:t>kichik</w:t>
      </w:r>
      <w:r w:rsidRPr="00297F77">
        <w:rPr>
          <w:sz w:val="28"/>
          <w:szCs w:val="28"/>
          <w:lang w:val="uz-Cyrl-UZ"/>
        </w:rPr>
        <w:t xml:space="preserve"> </w:t>
      </w:r>
      <w:r>
        <w:rPr>
          <w:sz w:val="28"/>
          <w:szCs w:val="28"/>
          <w:lang w:val="uz-Cyrl-UZ"/>
        </w:rPr>
        <w:t>tok</w:t>
      </w:r>
      <w:r w:rsidRPr="00297F77">
        <w:rPr>
          <w:sz w:val="28"/>
          <w:szCs w:val="28"/>
          <w:lang w:val="uz-Cyrl-UZ"/>
        </w:rPr>
        <w:t xml:space="preserve"> </w:t>
      </w:r>
      <w:r>
        <w:rPr>
          <w:sz w:val="28"/>
          <w:szCs w:val="28"/>
          <w:lang w:val="uz-Cyrl-UZ"/>
        </w:rPr>
        <w:t>bo‘lib</w:t>
      </w:r>
      <w:r w:rsidRPr="00297F77">
        <w:rPr>
          <w:sz w:val="28"/>
          <w:szCs w:val="28"/>
          <w:lang w:val="uz-Cyrl-UZ"/>
        </w:rPr>
        <w:t xml:space="preserve">, </w:t>
      </w:r>
      <w:r>
        <w:rPr>
          <w:sz w:val="28"/>
          <w:szCs w:val="28"/>
          <w:lang w:val="uz-Cyrl-UZ"/>
        </w:rPr>
        <w:t>u</w:t>
      </w:r>
      <w:r w:rsidRPr="00297F77">
        <w:rPr>
          <w:sz w:val="28"/>
          <w:szCs w:val="28"/>
          <w:lang w:val="uz-Cyrl-UZ"/>
        </w:rPr>
        <w:t xml:space="preserve"> </w:t>
      </w:r>
      <w:r>
        <w:rPr>
          <w:sz w:val="28"/>
          <w:szCs w:val="28"/>
          <w:lang w:val="uz-Cyrl-UZ"/>
        </w:rPr>
        <w:t>oqib</w:t>
      </w:r>
      <w:r w:rsidRPr="00297F77">
        <w:rPr>
          <w:sz w:val="28"/>
          <w:szCs w:val="28"/>
          <w:lang w:val="uz-Cyrl-UZ"/>
        </w:rPr>
        <w:t xml:space="preserve"> </w:t>
      </w:r>
      <w:r>
        <w:rPr>
          <w:sz w:val="28"/>
          <w:szCs w:val="28"/>
          <w:lang w:val="uz-Cyrl-UZ"/>
        </w:rPr>
        <w:t>o‘tganda</w:t>
      </w:r>
      <w:r w:rsidRPr="00297F77">
        <w:rPr>
          <w:sz w:val="28"/>
          <w:szCs w:val="28"/>
          <w:lang w:val="uz-Cyrl-UZ"/>
        </w:rPr>
        <w:t xml:space="preserve"> </w:t>
      </w:r>
      <w:r>
        <w:rPr>
          <w:sz w:val="28"/>
          <w:szCs w:val="28"/>
          <w:lang w:val="uz-Cyrl-UZ"/>
        </w:rPr>
        <w:t>ajratgich</w:t>
      </w:r>
      <w:r w:rsidRPr="00297F77">
        <w:rPr>
          <w:sz w:val="28"/>
          <w:szCs w:val="28"/>
          <w:lang w:val="uz-Cyrl-UZ"/>
        </w:rPr>
        <w:t xml:space="preserve"> </w:t>
      </w:r>
      <w:r>
        <w:rPr>
          <w:sz w:val="28"/>
          <w:szCs w:val="28"/>
          <w:lang w:val="uz-Cyrl-UZ"/>
        </w:rPr>
        <w:t>ishlab</w:t>
      </w:r>
      <w:r w:rsidRPr="00297F77">
        <w:rPr>
          <w:sz w:val="28"/>
          <w:szCs w:val="28"/>
          <w:lang w:val="uz-Cyrl-UZ"/>
        </w:rPr>
        <w:t xml:space="preserve"> </w:t>
      </w:r>
      <w:r>
        <w:rPr>
          <w:sz w:val="28"/>
          <w:szCs w:val="28"/>
          <w:lang w:val="uz-Cyrl-UZ"/>
        </w:rPr>
        <w:t>ketmaydi</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Sanoat</w:t>
      </w:r>
      <w:r w:rsidRPr="00297F77">
        <w:rPr>
          <w:sz w:val="28"/>
          <w:szCs w:val="28"/>
          <w:lang w:val="uz-Cyrl-UZ"/>
        </w:rPr>
        <w:t xml:space="preserve"> </w:t>
      </w:r>
      <w:r>
        <w:rPr>
          <w:sz w:val="28"/>
          <w:szCs w:val="28"/>
          <w:lang w:val="uz-Cyrl-UZ"/>
        </w:rPr>
        <w:t>korxonalari</w:t>
      </w:r>
      <w:r w:rsidRPr="00297F77">
        <w:rPr>
          <w:sz w:val="28"/>
          <w:szCs w:val="28"/>
          <w:lang w:val="uz-Cyrl-UZ"/>
        </w:rPr>
        <w:t xml:space="preserve"> </w:t>
      </w:r>
      <w:r>
        <w:rPr>
          <w:sz w:val="28"/>
          <w:szCs w:val="28"/>
          <w:lang w:val="uz-Cyrl-UZ"/>
        </w:rPr>
        <w:t>elektr</w:t>
      </w:r>
      <w:r w:rsidRPr="00297F77">
        <w:rPr>
          <w:sz w:val="28"/>
          <w:szCs w:val="28"/>
          <w:lang w:val="uz-Cyrl-UZ"/>
        </w:rPr>
        <w:t xml:space="preserve"> </w:t>
      </w:r>
      <w:r>
        <w:rPr>
          <w:sz w:val="28"/>
          <w:szCs w:val="28"/>
          <w:lang w:val="uz-Cyrl-UZ"/>
        </w:rPr>
        <w:t>ta’minotida</w:t>
      </w:r>
      <w:r w:rsidRPr="00297F77">
        <w:rPr>
          <w:sz w:val="28"/>
          <w:szCs w:val="28"/>
          <w:lang w:val="uz-Cyrl-UZ"/>
        </w:rPr>
        <w:t xml:space="preserve"> </w:t>
      </w:r>
      <w:r>
        <w:rPr>
          <w:sz w:val="28"/>
          <w:szCs w:val="28"/>
          <w:lang w:val="uz-Cyrl-UZ"/>
        </w:rPr>
        <w:t>AVM</w:t>
      </w:r>
      <w:r w:rsidRPr="00297F77">
        <w:rPr>
          <w:sz w:val="28"/>
          <w:szCs w:val="28"/>
          <w:lang w:val="uz-Cyrl-UZ"/>
        </w:rPr>
        <w:t>, “</w:t>
      </w:r>
      <w:r>
        <w:rPr>
          <w:sz w:val="28"/>
          <w:szCs w:val="28"/>
          <w:lang w:val="uz-Cyrl-UZ"/>
        </w:rPr>
        <w:t>Elektron</w:t>
      </w:r>
      <w:r w:rsidRPr="00297F77">
        <w:rPr>
          <w:sz w:val="28"/>
          <w:szCs w:val="28"/>
          <w:lang w:val="uz-Cyrl-UZ"/>
        </w:rPr>
        <w:t xml:space="preserve">”, </w:t>
      </w:r>
      <w:r>
        <w:rPr>
          <w:sz w:val="28"/>
          <w:szCs w:val="28"/>
          <w:lang w:val="uz-Cyrl-UZ"/>
        </w:rPr>
        <w:t>A</w:t>
      </w:r>
      <w:r w:rsidRPr="00297F77">
        <w:rPr>
          <w:sz w:val="28"/>
          <w:szCs w:val="28"/>
          <w:lang w:val="uz-Cyrl-UZ"/>
        </w:rPr>
        <w:t xml:space="preserve"> 3700, </w:t>
      </w:r>
      <w:r>
        <w:rPr>
          <w:sz w:val="28"/>
          <w:szCs w:val="28"/>
          <w:lang w:val="uz-Cyrl-UZ"/>
        </w:rPr>
        <w:t>AYe</w:t>
      </w:r>
      <w:r w:rsidRPr="00297F77">
        <w:rPr>
          <w:sz w:val="28"/>
          <w:szCs w:val="28"/>
          <w:lang w:val="uz-Cyrl-UZ"/>
        </w:rPr>
        <w:t xml:space="preserve"> – 200 </w:t>
      </w:r>
      <w:r>
        <w:rPr>
          <w:sz w:val="28"/>
          <w:szCs w:val="28"/>
          <w:lang w:val="uz-Cyrl-UZ"/>
        </w:rPr>
        <w:t>va</w:t>
      </w:r>
      <w:r w:rsidRPr="00297F77">
        <w:rPr>
          <w:sz w:val="28"/>
          <w:szCs w:val="28"/>
          <w:lang w:val="uz-Cyrl-UZ"/>
        </w:rPr>
        <w:t xml:space="preserve"> </w:t>
      </w:r>
      <w:r>
        <w:rPr>
          <w:sz w:val="28"/>
          <w:szCs w:val="28"/>
          <w:lang w:val="uz-Cyrl-UZ"/>
        </w:rPr>
        <w:t>boshqa</w:t>
      </w:r>
      <w:r w:rsidRPr="00297F77">
        <w:rPr>
          <w:sz w:val="28"/>
          <w:szCs w:val="28"/>
          <w:lang w:val="uz-Cyrl-UZ"/>
        </w:rPr>
        <w:t xml:space="preserve"> </w:t>
      </w:r>
      <w:r>
        <w:rPr>
          <w:sz w:val="28"/>
          <w:szCs w:val="28"/>
          <w:lang w:val="uz-Cyrl-UZ"/>
        </w:rPr>
        <w:t>turdagi</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qo‘llaniladi</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lastRenderedPageBreak/>
        <w:t>AVM</w:t>
      </w:r>
      <w:r w:rsidRPr="00297F77">
        <w:rPr>
          <w:sz w:val="28"/>
          <w:szCs w:val="28"/>
          <w:lang w:val="uz-Cyrl-UZ"/>
        </w:rPr>
        <w:t xml:space="preserve"> </w:t>
      </w:r>
      <w:r>
        <w:rPr>
          <w:sz w:val="28"/>
          <w:szCs w:val="28"/>
          <w:lang w:val="uz-Cyrl-UZ"/>
        </w:rPr>
        <w:t>turidagi</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ikki</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uch</w:t>
      </w:r>
      <w:r w:rsidRPr="00297F77">
        <w:rPr>
          <w:sz w:val="28"/>
          <w:szCs w:val="28"/>
          <w:lang w:val="uz-Cyrl-UZ"/>
        </w:rPr>
        <w:t xml:space="preserve"> </w:t>
      </w:r>
      <w:r>
        <w:rPr>
          <w:sz w:val="28"/>
          <w:szCs w:val="28"/>
          <w:lang w:val="uz-Cyrl-UZ"/>
        </w:rPr>
        <w:t>qutbli</w:t>
      </w:r>
      <w:r w:rsidRPr="00297F77">
        <w:rPr>
          <w:sz w:val="28"/>
          <w:szCs w:val="28"/>
          <w:lang w:val="uz-Cyrl-UZ"/>
        </w:rPr>
        <w:t xml:space="preserve"> </w:t>
      </w:r>
      <w:r>
        <w:rPr>
          <w:sz w:val="28"/>
          <w:szCs w:val="28"/>
          <w:lang w:val="uz-Cyrl-UZ"/>
        </w:rPr>
        <w:t>qilib</w:t>
      </w:r>
      <w:r w:rsidRPr="00297F77">
        <w:rPr>
          <w:sz w:val="28"/>
          <w:szCs w:val="28"/>
          <w:lang w:val="uz-Cyrl-UZ"/>
        </w:rPr>
        <w:t xml:space="preserve"> </w:t>
      </w:r>
      <w:r>
        <w:rPr>
          <w:sz w:val="28"/>
          <w:szCs w:val="28"/>
          <w:lang w:val="uz-Cyrl-UZ"/>
        </w:rPr>
        <w:t>tayyorlanadi</w:t>
      </w:r>
      <w:r w:rsidRPr="00297F77">
        <w:rPr>
          <w:sz w:val="28"/>
          <w:szCs w:val="28"/>
          <w:lang w:val="uz-Cyrl-UZ"/>
        </w:rPr>
        <w:t xml:space="preserve">. </w:t>
      </w:r>
      <w:r>
        <w:rPr>
          <w:sz w:val="28"/>
          <w:szCs w:val="28"/>
          <w:lang w:val="uz-Cyrl-UZ"/>
        </w:rPr>
        <w:t>O‘rnatish</w:t>
      </w:r>
      <w:r w:rsidRPr="00297F77">
        <w:rPr>
          <w:sz w:val="28"/>
          <w:szCs w:val="28"/>
          <w:lang w:val="uz-Cyrl-UZ"/>
        </w:rPr>
        <w:t xml:space="preserve"> </w:t>
      </w:r>
      <w:r>
        <w:rPr>
          <w:sz w:val="28"/>
          <w:szCs w:val="28"/>
          <w:lang w:val="uz-Cyrl-UZ"/>
        </w:rPr>
        <w:t>usuliga</w:t>
      </w:r>
      <w:r w:rsidRPr="00297F77">
        <w:rPr>
          <w:sz w:val="28"/>
          <w:szCs w:val="28"/>
          <w:lang w:val="uz-Cyrl-UZ"/>
        </w:rPr>
        <w:t xml:space="preserve"> </w:t>
      </w:r>
      <w:r>
        <w:rPr>
          <w:sz w:val="28"/>
          <w:szCs w:val="28"/>
          <w:lang w:val="uz-Cyrl-UZ"/>
        </w:rPr>
        <w:t>qarab</w:t>
      </w:r>
      <w:r w:rsidRPr="00297F77">
        <w:rPr>
          <w:sz w:val="28"/>
          <w:szCs w:val="28"/>
          <w:lang w:val="uz-Cyrl-UZ"/>
        </w:rPr>
        <w:t xml:space="preserve"> </w:t>
      </w:r>
      <w:r>
        <w:rPr>
          <w:sz w:val="28"/>
          <w:szCs w:val="28"/>
          <w:lang w:val="uz-Cyrl-UZ"/>
        </w:rPr>
        <w:t>surilmaydigan</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suriladigan</w:t>
      </w:r>
      <w:r w:rsidRPr="00297F77">
        <w:rPr>
          <w:sz w:val="28"/>
          <w:szCs w:val="28"/>
          <w:lang w:val="uz-Cyrl-UZ"/>
        </w:rPr>
        <w:t xml:space="preserve"> </w:t>
      </w:r>
      <w:r>
        <w:rPr>
          <w:sz w:val="28"/>
          <w:szCs w:val="28"/>
          <w:lang w:val="uz-Cyrl-UZ"/>
        </w:rPr>
        <w:t>bo‘ladi</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Bunday</w:t>
      </w:r>
      <w:r w:rsidRPr="00297F77">
        <w:rPr>
          <w:sz w:val="28"/>
          <w:szCs w:val="28"/>
          <w:lang w:val="uz-Cyrl-UZ"/>
        </w:rPr>
        <w:t xml:space="preserve"> </w:t>
      </w:r>
      <w:r>
        <w:rPr>
          <w:sz w:val="28"/>
          <w:szCs w:val="28"/>
          <w:lang w:val="uz-Cyrl-UZ"/>
        </w:rPr>
        <w:t>o‘chirgichlarning</w:t>
      </w:r>
      <w:r w:rsidRPr="00297F77">
        <w:rPr>
          <w:sz w:val="28"/>
          <w:szCs w:val="28"/>
          <w:lang w:val="uz-Cyrl-UZ"/>
        </w:rPr>
        <w:t xml:space="preserve"> </w:t>
      </w:r>
      <w:r>
        <w:rPr>
          <w:sz w:val="28"/>
          <w:szCs w:val="28"/>
          <w:lang w:val="uz-Cyrl-UZ"/>
        </w:rPr>
        <w:t>maksimal</w:t>
      </w:r>
      <w:r w:rsidRPr="00297F77">
        <w:rPr>
          <w:sz w:val="28"/>
          <w:szCs w:val="28"/>
          <w:lang w:val="uz-Cyrl-UZ"/>
        </w:rPr>
        <w:t xml:space="preserve"> </w:t>
      </w:r>
      <w:r>
        <w:rPr>
          <w:sz w:val="28"/>
          <w:szCs w:val="28"/>
          <w:lang w:val="uz-Cyrl-UZ"/>
        </w:rPr>
        <w:t>o‘chirish</w:t>
      </w:r>
      <w:r w:rsidRPr="00297F77">
        <w:rPr>
          <w:sz w:val="28"/>
          <w:szCs w:val="28"/>
          <w:lang w:val="uz-Cyrl-UZ"/>
        </w:rPr>
        <w:t xml:space="preserve">  </w:t>
      </w:r>
      <w:r>
        <w:rPr>
          <w:sz w:val="28"/>
          <w:szCs w:val="28"/>
          <w:lang w:val="uz-Cyrl-UZ"/>
        </w:rPr>
        <w:t>qobiliyati</w:t>
      </w:r>
      <w:r w:rsidRPr="00297F77">
        <w:rPr>
          <w:sz w:val="28"/>
          <w:szCs w:val="28"/>
          <w:lang w:val="uz-Cyrl-UZ"/>
        </w:rPr>
        <w:t xml:space="preserve"> </w:t>
      </w:r>
      <w:r>
        <w:rPr>
          <w:sz w:val="28"/>
          <w:szCs w:val="28"/>
          <w:lang w:val="uz-Cyrl-UZ"/>
        </w:rPr>
        <w:t>tashqil</w:t>
      </w:r>
      <w:r w:rsidRPr="00297F77">
        <w:rPr>
          <w:sz w:val="28"/>
          <w:szCs w:val="28"/>
          <w:lang w:val="uz-Cyrl-UZ"/>
        </w:rPr>
        <w:t xml:space="preserve"> </w:t>
      </w:r>
      <w:r>
        <w:rPr>
          <w:sz w:val="28"/>
          <w:szCs w:val="28"/>
          <w:lang w:val="uz-Cyrl-UZ"/>
        </w:rPr>
        <w:t>qiladi</w:t>
      </w:r>
      <w:r w:rsidRPr="00297F77">
        <w:rPr>
          <w:sz w:val="28"/>
          <w:szCs w:val="28"/>
          <w:lang w:val="uz-Cyrl-UZ"/>
        </w:rPr>
        <w:t>: I</w:t>
      </w:r>
      <w:r>
        <w:rPr>
          <w:sz w:val="28"/>
          <w:szCs w:val="28"/>
          <w:vertAlign w:val="subscript"/>
          <w:lang w:val="uz-Cyrl-UZ"/>
        </w:rPr>
        <w:t>OTKL</w:t>
      </w:r>
      <w:r w:rsidRPr="00297F77">
        <w:rPr>
          <w:sz w:val="28"/>
          <w:szCs w:val="28"/>
          <w:vertAlign w:val="subscript"/>
          <w:lang w:val="uz-Cyrl-UZ"/>
        </w:rPr>
        <w:t xml:space="preserve">, </w:t>
      </w:r>
      <w:r>
        <w:rPr>
          <w:sz w:val="28"/>
          <w:szCs w:val="28"/>
          <w:vertAlign w:val="subscript"/>
          <w:lang w:val="uz-Cyrl-UZ"/>
        </w:rPr>
        <w:t>A</w:t>
      </w:r>
      <w:r w:rsidRPr="00297F77">
        <w:rPr>
          <w:sz w:val="28"/>
          <w:szCs w:val="28"/>
          <w:lang w:val="uz-Cyrl-UZ"/>
        </w:rPr>
        <w:t>=20</w:t>
      </w:r>
      <w:r>
        <w:rPr>
          <w:sz w:val="28"/>
          <w:szCs w:val="28"/>
          <w:lang w:val="uz-Cyrl-UZ"/>
        </w:rPr>
        <w:t>kA</w:t>
      </w:r>
      <w:r w:rsidRPr="00297F77">
        <w:rPr>
          <w:sz w:val="28"/>
          <w:szCs w:val="28"/>
          <w:lang w:val="uz-Cyrl-UZ"/>
        </w:rPr>
        <w:t xml:space="preserve"> </w:t>
      </w:r>
      <w:r>
        <w:rPr>
          <w:sz w:val="28"/>
          <w:szCs w:val="28"/>
          <w:lang w:val="uz-Cyrl-UZ"/>
        </w:rPr>
        <w:t>o‘zgaruvchan</w:t>
      </w:r>
      <w:r w:rsidRPr="00297F77">
        <w:rPr>
          <w:sz w:val="28"/>
          <w:szCs w:val="28"/>
          <w:lang w:val="uz-Cyrl-UZ"/>
        </w:rPr>
        <w:t xml:space="preserve"> </w:t>
      </w:r>
      <w:r>
        <w:rPr>
          <w:sz w:val="28"/>
          <w:szCs w:val="28"/>
          <w:lang w:val="uz-Cyrl-UZ"/>
        </w:rPr>
        <w:t>tok</w:t>
      </w:r>
      <w:r w:rsidRPr="00297F77">
        <w:rPr>
          <w:sz w:val="28"/>
          <w:szCs w:val="28"/>
          <w:lang w:val="uz-Cyrl-UZ"/>
        </w:rPr>
        <w:t xml:space="preserve"> </w:t>
      </w:r>
      <w:r>
        <w:rPr>
          <w:sz w:val="28"/>
          <w:szCs w:val="28"/>
          <w:lang w:val="uz-Cyrl-UZ"/>
        </w:rPr>
        <w:t>uchun</w:t>
      </w:r>
      <w:r w:rsidRPr="00297F77">
        <w:rPr>
          <w:sz w:val="28"/>
          <w:szCs w:val="28"/>
          <w:lang w:val="uz-Cyrl-UZ"/>
        </w:rPr>
        <w:t xml:space="preserve"> </w:t>
      </w:r>
      <w:r>
        <w:rPr>
          <w:sz w:val="28"/>
          <w:szCs w:val="28"/>
          <w:lang w:val="uz-Cyrl-UZ"/>
        </w:rPr>
        <w:t>va</w:t>
      </w:r>
      <w:r w:rsidRPr="00297F77">
        <w:rPr>
          <w:sz w:val="28"/>
          <w:szCs w:val="28"/>
          <w:lang w:val="uz-Cyrl-UZ"/>
        </w:rPr>
        <w:t xml:space="preserve">  I</w:t>
      </w:r>
      <w:r>
        <w:rPr>
          <w:sz w:val="28"/>
          <w:szCs w:val="28"/>
          <w:vertAlign w:val="subscript"/>
          <w:lang w:val="uz-Cyrl-UZ"/>
        </w:rPr>
        <w:t>OTKL</w:t>
      </w:r>
      <w:r w:rsidRPr="00297F77">
        <w:rPr>
          <w:sz w:val="28"/>
          <w:szCs w:val="28"/>
          <w:vertAlign w:val="subscript"/>
          <w:lang w:val="uz-Cyrl-UZ"/>
        </w:rPr>
        <w:t xml:space="preserve">, </w:t>
      </w:r>
      <w:r>
        <w:rPr>
          <w:sz w:val="28"/>
          <w:szCs w:val="28"/>
          <w:vertAlign w:val="subscript"/>
          <w:lang w:val="uz-Cyrl-UZ"/>
        </w:rPr>
        <w:t>A</w:t>
      </w:r>
      <w:r w:rsidRPr="00297F77">
        <w:rPr>
          <w:sz w:val="28"/>
          <w:szCs w:val="28"/>
          <w:lang w:val="uz-Cyrl-UZ"/>
        </w:rPr>
        <w:t xml:space="preserve">=30 </w:t>
      </w:r>
      <w:r>
        <w:rPr>
          <w:sz w:val="28"/>
          <w:szCs w:val="28"/>
          <w:lang w:val="uz-Cyrl-UZ"/>
        </w:rPr>
        <w:t>kA</w:t>
      </w:r>
      <w:r w:rsidRPr="00297F77">
        <w:rPr>
          <w:sz w:val="28"/>
          <w:szCs w:val="28"/>
          <w:lang w:val="uz-Cyrl-UZ"/>
        </w:rPr>
        <w:t xml:space="preserve"> </w:t>
      </w:r>
      <w:r>
        <w:rPr>
          <w:sz w:val="28"/>
          <w:szCs w:val="28"/>
          <w:lang w:val="uz-Cyrl-UZ"/>
        </w:rPr>
        <w:t>o‘zgarmas</w:t>
      </w:r>
      <w:r w:rsidRPr="00297F77">
        <w:rPr>
          <w:sz w:val="28"/>
          <w:szCs w:val="28"/>
          <w:lang w:val="uz-Cyrl-UZ"/>
        </w:rPr>
        <w:t xml:space="preserve"> </w:t>
      </w:r>
      <w:r>
        <w:rPr>
          <w:sz w:val="28"/>
          <w:szCs w:val="28"/>
          <w:lang w:val="uz-Cyrl-UZ"/>
        </w:rPr>
        <w:t>tok</w:t>
      </w:r>
      <w:r w:rsidRPr="00297F77">
        <w:rPr>
          <w:sz w:val="28"/>
          <w:szCs w:val="28"/>
          <w:lang w:val="uz-Cyrl-UZ"/>
        </w:rPr>
        <w:t xml:space="preserve"> </w:t>
      </w:r>
      <w:r>
        <w:rPr>
          <w:sz w:val="28"/>
          <w:szCs w:val="28"/>
          <w:lang w:val="uz-Cyrl-UZ"/>
        </w:rPr>
        <w:t>uchun</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w:t>
      </w:r>
      <w:r w:rsidRPr="00297F77">
        <w:rPr>
          <w:sz w:val="28"/>
          <w:szCs w:val="28"/>
          <w:lang w:val="uz-Cyrl-UZ"/>
        </w:rPr>
        <w:t xml:space="preserve"> </w:t>
      </w:r>
      <w:r>
        <w:rPr>
          <w:sz w:val="28"/>
          <w:szCs w:val="28"/>
          <w:lang w:val="uz-Cyrl-UZ"/>
        </w:rPr>
        <w:t>soat</w:t>
      </w:r>
      <w:r w:rsidRPr="00297F77">
        <w:rPr>
          <w:sz w:val="28"/>
          <w:szCs w:val="28"/>
          <w:lang w:val="uz-Cyrl-UZ"/>
        </w:rPr>
        <w:t xml:space="preserve"> </w:t>
      </w:r>
      <w:r>
        <w:rPr>
          <w:sz w:val="28"/>
          <w:szCs w:val="28"/>
          <w:lang w:val="uz-Cyrl-UZ"/>
        </w:rPr>
        <w:t>mexanizmi</w:t>
      </w:r>
      <w:r w:rsidRPr="00297F77">
        <w:rPr>
          <w:sz w:val="28"/>
          <w:szCs w:val="28"/>
          <w:lang w:val="uz-Cyrl-UZ"/>
        </w:rPr>
        <w:t xml:space="preserve"> </w:t>
      </w:r>
      <w:r>
        <w:rPr>
          <w:sz w:val="28"/>
          <w:szCs w:val="28"/>
          <w:lang w:val="uz-Cyrl-UZ"/>
        </w:rPr>
        <w:t>sozlanadigan</w:t>
      </w:r>
      <w:r w:rsidRPr="00297F77">
        <w:rPr>
          <w:sz w:val="28"/>
          <w:szCs w:val="28"/>
          <w:lang w:val="uz-Cyrl-UZ"/>
        </w:rPr>
        <w:t xml:space="preserve"> </w:t>
      </w:r>
      <w:r>
        <w:rPr>
          <w:sz w:val="28"/>
          <w:szCs w:val="28"/>
          <w:lang w:val="uz-Cyrl-UZ"/>
        </w:rPr>
        <w:t>maksimal</w:t>
      </w:r>
      <w:r w:rsidRPr="00297F77">
        <w:rPr>
          <w:sz w:val="28"/>
          <w:szCs w:val="28"/>
          <w:lang w:val="uz-Cyrl-UZ"/>
        </w:rPr>
        <w:t xml:space="preserve"> </w:t>
      </w:r>
      <w:r>
        <w:rPr>
          <w:sz w:val="28"/>
          <w:szCs w:val="28"/>
          <w:lang w:val="uz-Cyrl-UZ"/>
        </w:rPr>
        <w:t>elektromagnitli</w:t>
      </w:r>
      <w:r w:rsidRPr="00297F77">
        <w:rPr>
          <w:sz w:val="28"/>
          <w:szCs w:val="28"/>
          <w:lang w:val="uz-Cyrl-UZ"/>
        </w:rPr>
        <w:t xml:space="preserve"> </w:t>
      </w:r>
      <w:r>
        <w:rPr>
          <w:sz w:val="28"/>
          <w:szCs w:val="28"/>
          <w:lang w:val="uz-Cyrl-UZ"/>
        </w:rPr>
        <w:t>ajratgichga</w:t>
      </w:r>
      <w:r w:rsidRPr="00297F77">
        <w:rPr>
          <w:sz w:val="28"/>
          <w:szCs w:val="28"/>
          <w:lang w:val="uz-Cyrl-UZ"/>
        </w:rPr>
        <w:t xml:space="preserve"> </w:t>
      </w:r>
      <w:r>
        <w:rPr>
          <w:sz w:val="28"/>
          <w:szCs w:val="28"/>
          <w:lang w:val="uz-Cyrl-UZ"/>
        </w:rPr>
        <w:t>ega</w:t>
      </w:r>
      <w:r w:rsidRPr="00297F77">
        <w:rPr>
          <w:sz w:val="28"/>
          <w:szCs w:val="28"/>
          <w:lang w:val="uz-Cyrl-UZ"/>
        </w:rPr>
        <w:t xml:space="preserve">. </w:t>
      </w:r>
      <w:r>
        <w:rPr>
          <w:sz w:val="28"/>
          <w:szCs w:val="28"/>
          <w:lang w:val="uz-Cyrl-UZ"/>
        </w:rPr>
        <w:t>Yuklama</w:t>
      </w:r>
      <w:r w:rsidRPr="00297F77">
        <w:rPr>
          <w:sz w:val="28"/>
          <w:szCs w:val="28"/>
          <w:lang w:val="uz-Cyrl-UZ"/>
        </w:rPr>
        <w:t xml:space="preserve"> </w:t>
      </w:r>
      <w:r>
        <w:rPr>
          <w:sz w:val="28"/>
          <w:szCs w:val="28"/>
          <w:lang w:val="uz-Cyrl-UZ"/>
        </w:rPr>
        <w:t>ortganda</w:t>
      </w:r>
      <w:r w:rsidRPr="00297F77">
        <w:rPr>
          <w:sz w:val="28"/>
          <w:szCs w:val="28"/>
          <w:lang w:val="uz-Cyrl-UZ"/>
        </w:rPr>
        <w:t xml:space="preserve"> </w:t>
      </w:r>
      <w:r>
        <w:rPr>
          <w:sz w:val="28"/>
          <w:szCs w:val="28"/>
          <w:lang w:val="uz-Cyrl-UZ"/>
        </w:rPr>
        <w:t>tokka</w:t>
      </w:r>
      <w:r w:rsidRPr="00297F77">
        <w:rPr>
          <w:sz w:val="28"/>
          <w:szCs w:val="28"/>
          <w:lang w:val="uz-Cyrl-UZ"/>
        </w:rPr>
        <w:t xml:space="preserve"> </w:t>
      </w:r>
      <w:r>
        <w:rPr>
          <w:sz w:val="28"/>
          <w:szCs w:val="28"/>
          <w:lang w:val="uz-Cyrl-UZ"/>
        </w:rPr>
        <w:t>teskari</w:t>
      </w:r>
      <w:r w:rsidRPr="00297F77">
        <w:rPr>
          <w:sz w:val="28"/>
          <w:szCs w:val="28"/>
          <w:lang w:val="uz-Cyrl-UZ"/>
        </w:rPr>
        <w:t xml:space="preserve"> </w:t>
      </w:r>
      <w:r>
        <w:rPr>
          <w:sz w:val="28"/>
          <w:szCs w:val="28"/>
          <w:lang w:val="uz-Cyrl-UZ"/>
        </w:rPr>
        <w:t>bog‘langan</w:t>
      </w:r>
      <w:r w:rsidRPr="00297F77">
        <w:rPr>
          <w:sz w:val="28"/>
          <w:szCs w:val="28"/>
          <w:lang w:val="uz-Cyrl-UZ"/>
        </w:rPr>
        <w:t xml:space="preserve"> </w:t>
      </w:r>
      <w:r>
        <w:rPr>
          <w:sz w:val="28"/>
          <w:szCs w:val="28"/>
          <w:lang w:val="uz-Cyrl-UZ"/>
        </w:rPr>
        <w:t>soat</w:t>
      </w:r>
      <w:r w:rsidRPr="00297F77">
        <w:rPr>
          <w:sz w:val="28"/>
          <w:szCs w:val="28"/>
          <w:lang w:val="uz-Cyrl-UZ"/>
        </w:rPr>
        <w:t xml:space="preserve"> </w:t>
      </w:r>
      <w:r>
        <w:rPr>
          <w:sz w:val="28"/>
          <w:szCs w:val="28"/>
          <w:lang w:val="uz-Cyrl-UZ"/>
        </w:rPr>
        <w:t>mexanizmi</w:t>
      </w:r>
      <w:r w:rsidRPr="00297F77">
        <w:rPr>
          <w:sz w:val="28"/>
          <w:szCs w:val="28"/>
          <w:lang w:val="uz-Cyrl-UZ"/>
        </w:rPr>
        <w:t xml:space="preserve"> </w:t>
      </w:r>
      <w:r>
        <w:rPr>
          <w:sz w:val="28"/>
          <w:szCs w:val="28"/>
          <w:lang w:val="uz-Cyrl-UZ"/>
        </w:rPr>
        <w:t>xosil</w:t>
      </w:r>
      <w:r w:rsidRPr="00297F77">
        <w:rPr>
          <w:sz w:val="28"/>
          <w:szCs w:val="28"/>
          <w:lang w:val="uz-Cyrl-UZ"/>
        </w:rPr>
        <w:t xml:space="preserve"> </w:t>
      </w:r>
      <w:r>
        <w:rPr>
          <w:sz w:val="28"/>
          <w:szCs w:val="28"/>
          <w:lang w:val="uz-Cyrl-UZ"/>
        </w:rPr>
        <w:t>qiladigan</w:t>
      </w:r>
      <w:r w:rsidRPr="00297F77">
        <w:rPr>
          <w:sz w:val="28"/>
          <w:szCs w:val="28"/>
          <w:lang w:val="uz-Cyrl-UZ"/>
        </w:rPr>
        <w:t xml:space="preserve"> </w:t>
      </w:r>
      <w:r>
        <w:rPr>
          <w:sz w:val="28"/>
          <w:szCs w:val="28"/>
          <w:lang w:val="uz-Cyrl-UZ"/>
        </w:rPr>
        <w:t>sabr</w:t>
      </w:r>
      <w:r w:rsidRPr="00297F77">
        <w:rPr>
          <w:sz w:val="28"/>
          <w:szCs w:val="28"/>
          <w:lang w:val="uz-Cyrl-UZ"/>
        </w:rPr>
        <w:t xml:space="preserve"> </w:t>
      </w:r>
      <w:r>
        <w:rPr>
          <w:sz w:val="28"/>
          <w:szCs w:val="28"/>
          <w:lang w:val="uz-Cyrl-UZ"/>
        </w:rPr>
        <w:t>vaqtli</w:t>
      </w:r>
      <w:r w:rsidRPr="00297F77">
        <w:rPr>
          <w:sz w:val="28"/>
          <w:szCs w:val="28"/>
          <w:lang w:val="uz-Cyrl-UZ"/>
        </w:rPr>
        <w:t xml:space="preserve"> </w:t>
      </w:r>
      <w:r>
        <w:rPr>
          <w:sz w:val="28"/>
          <w:szCs w:val="28"/>
          <w:lang w:val="uz-Cyrl-UZ"/>
        </w:rPr>
        <w:t>AVM</w:t>
      </w:r>
      <w:r w:rsidRPr="00297F77">
        <w:rPr>
          <w:sz w:val="28"/>
          <w:szCs w:val="28"/>
          <w:lang w:val="uz-Cyrl-UZ"/>
        </w:rPr>
        <w:t>–4</w:t>
      </w:r>
      <w:r>
        <w:rPr>
          <w:sz w:val="28"/>
          <w:szCs w:val="28"/>
          <w:lang w:val="uz-Cyrl-UZ"/>
        </w:rPr>
        <w:t>s</w:t>
      </w:r>
      <w:r w:rsidRPr="00297F77">
        <w:rPr>
          <w:sz w:val="28"/>
          <w:szCs w:val="28"/>
          <w:lang w:val="uz-Cyrl-UZ"/>
        </w:rPr>
        <w:t xml:space="preserve">, </w:t>
      </w:r>
      <w:r>
        <w:rPr>
          <w:sz w:val="28"/>
          <w:szCs w:val="28"/>
          <w:lang w:val="uz-Cyrl-UZ"/>
        </w:rPr>
        <w:t>AVM</w:t>
      </w:r>
      <w:r w:rsidRPr="00297F77">
        <w:rPr>
          <w:sz w:val="28"/>
          <w:szCs w:val="28"/>
          <w:lang w:val="uz-Cyrl-UZ"/>
        </w:rPr>
        <w:t>–10</w:t>
      </w:r>
      <w:r>
        <w:rPr>
          <w:sz w:val="28"/>
          <w:szCs w:val="28"/>
          <w:lang w:val="uz-Cyrl-UZ"/>
        </w:rPr>
        <w:t>s</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AVM</w:t>
      </w:r>
      <w:r w:rsidRPr="00297F77">
        <w:rPr>
          <w:sz w:val="28"/>
          <w:szCs w:val="28"/>
          <w:lang w:val="uz-Cyrl-UZ"/>
        </w:rPr>
        <w:t>–15</w:t>
      </w:r>
      <w:r>
        <w:rPr>
          <w:sz w:val="28"/>
          <w:szCs w:val="28"/>
          <w:lang w:val="uz-Cyrl-UZ"/>
        </w:rPr>
        <w:t>s</w:t>
      </w:r>
      <w:r w:rsidRPr="00297F77">
        <w:rPr>
          <w:sz w:val="28"/>
          <w:szCs w:val="28"/>
          <w:lang w:val="uz-Cyrl-UZ"/>
        </w:rPr>
        <w:t xml:space="preserve"> </w:t>
      </w:r>
      <w:r>
        <w:rPr>
          <w:sz w:val="28"/>
          <w:szCs w:val="28"/>
          <w:lang w:val="uz-Cyrl-UZ"/>
        </w:rPr>
        <w:t>turidagi</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o‘chirgichlarda</w:t>
      </w:r>
      <w:r w:rsidRPr="00297F77">
        <w:rPr>
          <w:sz w:val="28"/>
          <w:szCs w:val="28"/>
          <w:lang w:val="uz-Cyrl-UZ"/>
        </w:rPr>
        <w:t xml:space="preserve"> </w:t>
      </w:r>
      <w:r>
        <w:rPr>
          <w:sz w:val="28"/>
          <w:szCs w:val="28"/>
          <w:lang w:val="uz-Cyrl-UZ"/>
        </w:rPr>
        <w:t>noldan</w:t>
      </w:r>
      <w:r w:rsidRPr="00297F77">
        <w:rPr>
          <w:sz w:val="28"/>
          <w:szCs w:val="28"/>
          <w:lang w:val="uz-Cyrl-UZ"/>
        </w:rPr>
        <w:t xml:space="preserve"> 2I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A</w:t>
      </w:r>
      <w:r w:rsidRPr="00297F77">
        <w:rPr>
          <w:sz w:val="28"/>
          <w:szCs w:val="28"/>
          <w:lang w:val="uz-Cyrl-UZ"/>
        </w:rPr>
        <w:t xml:space="preserve"> </w:t>
      </w:r>
      <w:r>
        <w:rPr>
          <w:sz w:val="28"/>
          <w:szCs w:val="28"/>
          <w:lang w:val="uz-Cyrl-UZ"/>
        </w:rPr>
        <w:t>gacha</w:t>
      </w:r>
      <w:r w:rsidRPr="00297F77">
        <w:rPr>
          <w:sz w:val="28"/>
          <w:szCs w:val="28"/>
          <w:lang w:val="uz-Cyrl-UZ"/>
        </w:rPr>
        <w:t xml:space="preserve">, </w:t>
      </w:r>
      <w:r>
        <w:rPr>
          <w:sz w:val="28"/>
          <w:szCs w:val="28"/>
          <w:lang w:val="uz-Cyrl-UZ"/>
        </w:rPr>
        <w:t>AVM</w:t>
      </w:r>
      <w:r w:rsidRPr="00297F77">
        <w:rPr>
          <w:sz w:val="28"/>
          <w:szCs w:val="28"/>
          <w:lang w:val="uz-Cyrl-UZ"/>
        </w:rPr>
        <w:t>–20</w:t>
      </w:r>
      <w:r>
        <w:rPr>
          <w:sz w:val="28"/>
          <w:szCs w:val="28"/>
          <w:lang w:val="uz-Cyrl-UZ"/>
        </w:rPr>
        <w:t>s</w:t>
      </w:r>
      <w:r w:rsidRPr="00297F77">
        <w:rPr>
          <w:sz w:val="28"/>
          <w:szCs w:val="28"/>
          <w:lang w:val="uz-Cyrl-UZ"/>
        </w:rPr>
        <w:t xml:space="preserve"> </w:t>
      </w:r>
      <w:r>
        <w:rPr>
          <w:sz w:val="28"/>
          <w:szCs w:val="28"/>
          <w:lang w:val="uz-Cyrl-UZ"/>
        </w:rPr>
        <w:t>da</w:t>
      </w:r>
      <w:r w:rsidRPr="00297F77">
        <w:rPr>
          <w:sz w:val="28"/>
          <w:szCs w:val="28"/>
          <w:lang w:val="uz-Cyrl-UZ"/>
        </w:rPr>
        <w:t xml:space="preserve"> –1.5I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A</w:t>
      </w:r>
      <w:r w:rsidRPr="00297F77">
        <w:rPr>
          <w:sz w:val="28"/>
          <w:szCs w:val="28"/>
          <w:vertAlign w:val="subscript"/>
          <w:lang w:val="uz-Cyrl-UZ"/>
        </w:rPr>
        <w:t xml:space="preserve"> </w:t>
      </w:r>
      <w:r>
        <w:rPr>
          <w:sz w:val="28"/>
          <w:szCs w:val="28"/>
          <w:lang w:val="uz-Cyrl-UZ"/>
        </w:rPr>
        <w:t>gacha</w:t>
      </w:r>
      <w:r w:rsidRPr="00297F77">
        <w:rPr>
          <w:sz w:val="28"/>
          <w:szCs w:val="28"/>
          <w:lang w:val="uz-Cyrl-UZ"/>
        </w:rPr>
        <w:t xml:space="preserve"> </w:t>
      </w:r>
      <w:r>
        <w:rPr>
          <w:sz w:val="28"/>
          <w:szCs w:val="28"/>
          <w:lang w:val="uz-Cyrl-UZ"/>
        </w:rPr>
        <w:t>o‘zgartiriladi</w:t>
      </w:r>
      <w:r w:rsidRPr="00297F77">
        <w:rPr>
          <w:sz w:val="28"/>
          <w:szCs w:val="28"/>
          <w:lang w:val="uz-Cyrl-UZ"/>
        </w:rPr>
        <w:t xml:space="preserve">. </w:t>
      </w:r>
    </w:p>
    <w:p w:rsidR="00C47964" w:rsidRDefault="00C47964" w:rsidP="00C47964">
      <w:pPr>
        <w:ind w:firstLine="709"/>
        <w:jc w:val="both"/>
        <w:rPr>
          <w:sz w:val="28"/>
          <w:szCs w:val="28"/>
          <w:lang w:val="uz-Cyrl-UZ"/>
        </w:rPr>
      </w:pPr>
      <w:r>
        <w:rPr>
          <w:sz w:val="28"/>
          <w:szCs w:val="28"/>
          <w:lang w:val="uz-Cyrl-UZ"/>
        </w:rPr>
        <w:t>AVM</w:t>
      </w:r>
      <w:r w:rsidRPr="00297F77">
        <w:rPr>
          <w:sz w:val="28"/>
          <w:szCs w:val="28"/>
          <w:lang w:val="uz-Cyrl-UZ"/>
        </w:rPr>
        <w:t xml:space="preserve"> </w:t>
      </w:r>
      <w:r>
        <w:rPr>
          <w:sz w:val="28"/>
          <w:szCs w:val="28"/>
          <w:lang w:val="uz-Cyrl-UZ"/>
        </w:rPr>
        <w:t>turidagi</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o‘chirgichlarni</w:t>
      </w:r>
      <w:r w:rsidRPr="00297F77">
        <w:rPr>
          <w:sz w:val="28"/>
          <w:szCs w:val="28"/>
          <w:lang w:val="uz-Cyrl-UZ"/>
        </w:rPr>
        <w:t xml:space="preserve"> </w:t>
      </w:r>
      <w:r>
        <w:rPr>
          <w:sz w:val="28"/>
          <w:szCs w:val="28"/>
          <w:lang w:val="uz-Cyrl-UZ"/>
        </w:rPr>
        <w:t>kommutatsiya</w:t>
      </w:r>
      <w:r w:rsidRPr="00297F77">
        <w:rPr>
          <w:sz w:val="28"/>
          <w:szCs w:val="28"/>
          <w:lang w:val="uz-Cyrl-UZ"/>
        </w:rPr>
        <w:t xml:space="preserve"> </w:t>
      </w:r>
      <w:r>
        <w:rPr>
          <w:sz w:val="28"/>
          <w:szCs w:val="28"/>
          <w:lang w:val="uz-Cyrl-UZ"/>
        </w:rPr>
        <w:t>qobiliyati</w:t>
      </w:r>
      <w:r w:rsidRPr="00297F77">
        <w:rPr>
          <w:sz w:val="28"/>
          <w:szCs w:val="28"/>
          <w:lang w:val="uz-Cyrl-UZ"/>
        </w:rPr>
        <w:t xml:space="preserve"> </w:t>
      </w:r>
      <w:r>
        <w:rPr>
          <w:sz w:val="28"/>
          <w:szCs w:val="28"/>
          <w:lang w:val="uz-Cyrl-UZ"/>
        </w:rPr>
        <w:t>past</w:t>
      </w:r>
      <w:r w:rsidRPr="00297F77">
        <w:rPr>
          <w:sz w:val="28"/>
          <w:szCs w:val="28"/>
          <w:lang w:val="uz-Cyrl-UZ"/>
        </w:rPr>
        <w:t xml:space="preserve">, </w:t>
      </w:r>
      <w:r>
        <w:rPr>
          <w:sz w:val="28"/>
          <w:szCs w:val="28"/>
          <w:lang w:val="uz-Cyrl-UZ"/>
        </w:rPr>
        <w:t>u</w:t>
      </w:r>
      <w:r w:rsidRPr="00297F77">
        <w:rPr>
          <w:sz w:val="28"/>
          <w:szCs w:val="28"/>
          <w:lang w:val="uz-Cyrl-UZ"/>
        </w:rPr>
        <w:t xml:space="preserve"> </w:t>
      </w:r>
      <w:r>
        <w:rPr>
          <w:sz w:val="28"/>
          <w:szCs w:val="28"/>
          <w:lang w:val="uz-Cyrl-UZ"/>
        </w:rPr>
        <w:t>kimyoviy</w:t>
      </w:r>
      <w:r w:rsidRPr="00297F77">
        <w:rPr>
          <w:sz w:val="28"/>
          <w:szCs w:val="28"/>
          <w:lang w:val="uz-Cyrl-UZ"/>
        </w:rPr>
        <w:t xml:space="preserve"> </w:t>
      </w:r>
      <w:r>
        <w:rPr>
          <w:sz w:val="28"/>
          <w:szCs w:val="28"/>
          <w:lang w:val="uz-Cyrl-UZ"/>
        </w:rPr>
        <w:t>xarakteristikani</w:t>
      </w:r>
      <w:r w:rsidRPr="00297F77">
        <w:rPr>
          <w:sz w:val="28"/>
          <w:szCs w:val="28"/>
          <w:lang w:val="uz-Cyrl-UZ"/>
        </w:rPr>
        <w:t xml:space="preserve"> </w:t>
      </w:r>
      <w:r>
        <w:rPr>
          <w:sz w:val="28"/>
          <w:szCs w:val="28"/>
          <w:lang w:val="uz-Cyrl-UZ"/>
        </w:rPr>
        <w:t>rostlash</w:t>
      </w:r>
      <w:r w:rsidRPr="00297F77">
        <w:rPr>
          <w:sz w:val="28"/>
          <w:szCs w:val="28"/>
          <w:lang w:val="uz-Cyrl-UZ"/>
        </w:rPr>
        <w:t xml:space="preserve"> </w:t>
      </w:r>
      <w:r>
        <w:rPr>
          <w:sz w:val="28"/>
          <w:szCs w:val="28"/>
          <w:lang w:val="uz-Cyrl-UZ"/>
        </w:rPr>
        <w:t>imkoniyati yetarli</w:t>
      </w:r>
      <w:r w:rsidRPr="00297F77">
        <w:rPr>
          <w:sz w:val="28"/>
          <w:szCs w:val="28"/>
          <w:lang w:val="uz-Cyrl-UZ"/>
        </w:rPr>
        <w:t xml:space="preserve"> </w:t>
      </w:r>
      <w:r>
        <w:rPr>
          <w:sz w:val="28"/>
          <w:szCs w:val="28"/>
          <w:lang w:val="uz-Cyrl-UZ"/>
        </w:rPr>
        <w:t>bo‘lmagan</w:t>
      </w:r>
      <w:r w:rsidRPr="00297F77">
        <w:rPr>
          <w:sz w:val="28"/>
          <w:szCs w:val="28"/>
          <w:lang w:val="uz-Cyrl-UZ"/>
        </w:rPr>
        <w:t xml:space="preserve"> </w:t>
      </w:r>
      <w:r>
        <w:rPr>
          <w:sz w:val="28"/>
          <w:szCs w:val="28"/>
          <w:lang w:val="uz-Cyrl-UZ"/>
        </w:rPr>
        <w:t>tok</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kuchlanishlar</w:t>
      </w:r>
      <w:r w:rsidRPr="00297F77">
        <w:rPr>
          <w:sz w:val="28"/>
          <w:szCs w:val="28"/>
          <w:lang w:val="uz-Cyrl-UZ"/>
        </w:rPr>
        <w:t xml:space="preserve"> </w:t>
      </w:r>
      <w:r>
        <w:rPr>
          <w:sz w:val="28"/>
          <w:szCs w:val="28"/>
          <w:lang w:val="uz-Cyrl-UZ"/>
        </w:rPr>
        <w:t>bilan</w:t>
      </w:r>
      <w:r w:rsidRPr="00297F77">
        <w:rPr>
          <w:sz w:val="28"/>
          <w:szCs w:val="28"/>
          <w:lang w:val="uz-Cyrl-UZ"/>
        </w:rPr>
        <w:t xml:space="preserve"> </w:t>
      </w:r>
      <w:r>
        <w:rPr>
          <w:sz w:val="28"/>
          <w:szCs w:val="28"/>
          <w:lang w:val="uz-Cyrl-UZ"/>
        </w:rPr>
        <w:t>chegaralangan</w:t>
      </w:r>
      <w:r w:rsidRPr="00297F77">
        <w:rPr>
          <w:sz w:val="28"/>
          <w:szCs w:val="28"/>
          <w:lang w:val="uz-Cyrl-UZ"/>
        </w:rPr>
        <w:t xml:space="preserve">. </w:t>
      </w:r>
      <w:r>
        <w:rPr>
          <w:sz w:val="28"/>
          <w:szCs w:val="28"/>
          <w:lang w:val="uz-Cyrl-UZ"/>
        </w:rPr>
        <w:t>Bu</w:t>
      </w:r>
      <w:r w:rsidRPr="00297F77">
        <w:rPr>
          <w:sz w:val="28"/>
          <w:szCs w:val="28"/>
          <w:lang w:val="uz-Cyrl-UZ"/>
        </w:rPr>
        <w:t xml:space="preserve"> </w:t>
      </w:r>
      <w:r>
        <w:rPr>
          <w:sz w:val="28"/>
          <w:szCs w:val="28"/>
          <w:lang w:val="uz-Cyrl-UZ"/>
        </w:rPr>
        <w:t>kamchiliklarni</w:t>
      </w:r>
      <w:r w:rsidRPr="00297F77">
        <w:rPr>
          <w:sz w:val="28"/>
          <w:szCs w:val="28"/>
          <w:lang w:val="uz-Cyrl-UZ"/>
        </w:rPr>
        <w:t xml:space="preserve"> </w:t>
      </w:r>
      <w:r>
        <w:rPr>
          <w:sz w:val="28"/>
          <w:szCs w:val="28"/>
          <w:lang w:val="uz-Cyrl-UZ"/>
        </w:rPr>
        <w:t>yo‘qotish</w:t>
      </w:r>
      <w:r w:rsidRPr="00297F77">
        <w:rPr>
          <w:sz w:val="28"/>
          <w:szCs w:val="28"/>
          <w:lang w:val="uz-Cyrl-UZ"/>
        </w:rPr>
        <w:t xml:space="preserve"> </w:t>
      </w:r>
      <w:r>
        <w:rPr>
          <w:sz w:val="28"/>
          <w:szCs w:val="28"/>
          <w:lang w:val="uz-Cyrl-UZ"/>
        </w:rPr>
        <w:t>maqsadida</w:t>
      </w:r>
      <w:r w:rsidRPr="00297F77">
        <w:rPr>
          <w:sz w:val="28"/>
          <w:szCs w:val="28"/>
          <w:lang w:val="uz-Cyrl-UZ"/>
        </w:rPr>
        <w:t xml:space="preserve"> “</w:t>
      </w:r>
      <w:r>
        <w:rPr>
          <w:sz w:val="28"/>
          <w:szCs w:val="28"/>
          <w:lang w:val="uz-Cyrl-UZ"/>
        </w:rPr>
        <w:t>Elektron</w:t>
      </w:r>
      <w:r w:rsidRPr="00297F77">
        <w:rPr>
          <w:sz w:val="28"/>
          <w:szCs w:val="28"/>
          <w:lang w:val="uz-Cyrl-UZ"/>
        </w:rPr>
        <w:t xml:space="preserve">” </w:t>
      </w:r>
      <w:r>
        <w:rPr>
          <w:sz w:val="28"/>
          <w:szCs w:val="28"/>
          <w:lang w:val="uz-Cyrl-UZ"/>
        </w:rPr>
        <w:t>turidagi</w:t>
      </w:r>
      <w:r w:rsidRPr="00297F77">
        <w:rPr>
          <w:sz w:val="28"/>
          <w:szCs w:val="28"/>
          <w:lang w:val="uz-Cyrl-UZ"/>
        </w:rPr>
        <w:t xml:space="preserve"> </w:t>
      </w:r>
      <w:r>
        <w:rPr>
          <w:sz w:val="28"/>
          <w:szCs w:val="28"/>
          <w:lang w:val="uz-Cyrl-UZ"/>
        </w:rPr>
        <w:t>ikki</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uch</w:t>
      </w:r>
      <w:r w:rsidRPr="00297F77">
        <w:rPr>
          <w:sz w:val="28"/>
          <w:szCs w:val="28"/>
          <w:lang w:val="uz-Cyrl-UZ"/>
        </w:rPr>
        <w:t xml:space="preserve"> </w:t>
      </w:r>
      <w:r>
        <w:rPr>
          <w:sz w:val="28"/>
          <w:szCs w:val="28"/>
          <w:lang w:val="uz-Cyrl-UZ"/>
        </w:rPr>
        <w:t>qutbli</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ishlab</w:t>
      </w:r>
      <w:r w:rsidRPr="00297F77">
        <w:rPr>
          <w:sz w:val="28"/>
          <w:szCs w:val="28"/>
          <w:lang w:val="uz-Cyrl-UZ"/>
        </w:rPr>
        <w:t xml:space="preserve"> </w:t>
      </w:r>
      <w:r>
        <w:rPr>
          <w:sz w:val="28"/>
          <w:szCs w:val="28"/>
          <w:lang w:val="uz-Cyrl-UZ"/>
        </w:rPr>
        <w:t>chiqilgan</w:t>
      </w:r>
      <w:r w:rsidRPr="00297F77">
        <w:rPr>
          <w:sz w:val="28"/>
          <w:szCs w:val="28"/>
          <w:lang w:val="uz-Cyrl-UZ"/>
        </w:rPr>
        <w:t xml:space="preserve">. </w:t>
      </w:r>
      <w:r>
        <w:rPr>
          <w:sz w:val="28"/>
          <w:szCs w:val="28"/>
          <w:lang w:val="uz-Cyrl-UZ"/>
        </w:rPr>
        <w:t>Ular</w:t>
      </w:r>
      <w:r w:rsidRPr="00297F77">
        <w:rPr>
          <w:sz w:val="28"/>
          <w:szCs w:val="28"/>
          <w:lang w:val="uz-Cyrl-UZ"/>
        </w:rPr>
        <w:t xml:space="preserve"> 660 </w:t>
      </w:r>
      <w:r>
        <w:rPr>
          <w:sz w:val="28"/>
          <w:szCs w:val="28"/>
          <w:lang w:val="uz-Cyrl-UZ"/>
        </w:rPr>
        <w:t>V</w:t>
      </w:r>
      <w:r w:rsidRPr="00297F77">
        <w:rPr>
          <w:sz w:val="28"/>
          <w:szCs w:val="28"/>
          <w:lang w:val="uz-Cyrl-UZ"/>
        </w:rPr>
        <w:t xml:space="preserve"> </w:t>
      </w:r>
      <w:r>
        <w:rPr>
          <w:sz w:val="28"/>
          <w:szCs w:val="28"/>
          <w:lang w:val="uz-Cyrl-UZ"/>
        </w:rPr>
        <w:t>o‘zgaruvchan</w:t>
      </w:r>
      <w:r w:rsidRPr="00297F77">
        <w:rPr>
          <w:sz w:val="28"/>
          <w:szCs w:val="28"/>
          <w:lang w:val="uz-Cyrl-UZ"/>
        </w:rPr>
        <w:t xml:space="preserve"> </w:t>
      </w:r>
      <w:r>
        <w:rPr>
          <w:sz w:val="28"/>
          <w:szCs w:val="28"/>
          <w:lang w:val="uz-Cyrl-UZ"/>
        </w:rPr>
        <w:t>va</w:t>
      </w:r>
      <w:r w:rsidRPr="00297F77">
        <w:rPr>
          <w:sz w:val="28"/>
          <w:szCs w:val="28"/>
          <w:lang w:val="uz-Cyrl-UZ"/>
        </w:rPr>
        <w:t xml:space="preserve"> 400 </w:t>
      </w:r>
      <w:r>
        <w:rPr>
          <w:sz w:val="28"/>
          <w:szCs w:val="28"/>
          <w:lang w:val="uz-Cyrl-UZ"/>
        </w:rPr>
        <w:t>V</w:t>
      </w:r>
      <w:r w:rsidRPr="00297F77">
        <w:rPr>
          <w:sz w:val="28"/>
          <w:szCs w:val="28"/>
          <w:lang w:val="uz-Cyrl-UZ"/>
        </w:rPr>
        <w:t xml:space="preserve"> </w:t>
      </w:r>
      <w:r>
        <w:rPr>
          <w:sz w:val="28"/>
          <w:szCs w:val="28"/>
          <w:lang w:val="uz-Cyrl-UZ"/>
        </w:rPr>
        <w:t>o‘zgarmas</w:t>
      </w:r>
      <w:r w:rsidRPr="00297F77">
        <w:rPr>
          <w:sz w:val="28"/>
          <w:szCs w:val="28"/>
          <w:lang w:val="uz-Cyrl-UZ"/>
        </w:rPr>
        <w:t xml:space="preserve"> </w:t>
      </w:r>
      <w:r>
        <w:rPr>
          <w:sz w:val="28"/>
          <w:szCs w:val="28"/>
          <w:lang w:val="uz-Cyrl-UZ"/>
        </w:rPr>
        <w:t>kuchlanishlarga</w:t>
      </w:r>
      <w:r w:rsidRPr="00297F77">
        <w:rPr>
          <w:sz w:val="28"/>
          <w:szCs w:val="28"/>
          <w:lang w:val="uz-Cyrl-UZ"/>
        </w:rPr>
        <w:t xml:space="preserve">, </w:t>
      </w:r>
      <w:r>
        <w:rPr>
          <w:sz w:val="28"/>
          <w:szCs w:val="28"/>
          <w:lang w:val="uz-Cyrl-UZ"/>
        </w:rPr>
        <w:t>hamda</w:t>
      </w:r>
      <w:r w:rsidRPr="00297F77">
        <w:rPr>
          <w:sz w:val="28"/>
          <w:szCs w:val="28"/>
          <w:lang w:val="uz-Cyrl-UZ"/>
        </w:rPr>
        <w:t xml:space="preserve"> </w:t>
      </w:r>
      <w:r>
        <w:rPr>
          <w:sz w:val="28"/>
          <w:szCs w:val="28"/>
          <w:lang w:val="uz-Cyrl-UZ"/>
        </w:rPr>
        <w:t>maksimal</w:t>
      </w:r>
      <w:r w:rsidRPr="00297F77">
        <w:rPr>
          <w:sz w:val="28"/>
          <w:szCs w:val="28"/>
          <w:lang w:val="uz-Cyrl-UZ"/>
        </w:rPr>
        <w:t xml:space="preserve"> </w:t>
      </w:r>
      <w:r>
        <w:rPr>
          <w:sz w:val="28"/>
          <w:szCs w:val="28"/>
          <w:lang w:val="uz-Cyrl-UZ"/>
        </w:rPr>
        <w:t>tok</w:t>
      </w:r>
      <w:r w:rsidRPr="00297F77">
        <w:rPr>
          <w:sz w:val="28"/>
          <w:szCs w:val="28"/>
          <w:lang w:val="uz-Cyrl-UZ"/>
        </w:rPr>
        <w:t xml:space="preserve"> </w:t>
      </w:r>
      <w:r>
        <w:rPr>
          <w:sz w:val="28"/>
          <w:szCs w:val="28"/>
          <w:lang w:val="uz-Cyrl-UZ"/>
        </w:rPr>
        <w:t>ajratgichlarning</w:t>
      </w:r>
      <w:r w:rsidRPr="00297F77">
        <w:rPr>
          <w:sz w:val="28"/>
          <w:szCs w:val="28"/>
          <w:lang w:val="uz-Cyrl-UZ"/>
        </w:rPr>
        <w:t xml:space="preserve"> </w:t>
      </w:r>
      <w:r>
        <w:rPr>
          <w:sz w:val="28"/>
          <w:szCs w:val="28"/>
          <w:lang w:val="uz-Cyrl-UZ"/>
        </w:rPr>
        <w:t>toki</w:t>
      </w:r>
      <w:r w:rsidRPr="00297F77">
        <w:rPr>
          <w:sz w:val="28"/>
          <w:szCs w:val="28"/>
          <w:lang w:val="uz-Cyrl-UZ"/>
        </w:rPr>
        <w:t xml:space="preserve"> 250 – 4000 </w:t>
      </w:r>
      <w:r>
        <w:rPr>
          <w:sz w:val="28"/>
          <w:szCs w:val="28"/>
          <w:lang w:val="uz-Cyrl-UZ"/>
        </w:rPr>
        <w:t>A</w:t>
      </w:r>
      <w:r w:rsidRPr="00297F77">
        <w:rPr>
          <w:sz w:val="28"/>
          <w:szCs w:val="28"/>
          <w:lang w:val="uz-Cyrl-UZ"/>
        </w:rPr>
        <w:t xml:space="preserve"> </w:t>
      </w:r>
      <w:r>
        <w:rPr>
          <w:sz w:val="28"/>
          <w:szCs w:val="28"/>
          <w:lang w:val="uz-Cyrl-UZ"/>
        </w:rPr>
        <w:t>ga</w:t>
      </w:r>
      <w:r w:rsidRPr="00297F77">
        <w:rPr>
          <w:sz w:val="28"/>
          <w:szCs w:val="28"/>
          <w:lang w:val="uz-Cyrl-UZ"/>
        </w:rPr>
        <w:t xml:space="preserve"> </w:t>
      </w:r>
      <w:r>
        <w:rPr>
          <w:sz w:val="28"/>
          <w:szCs w:val="28"/>
          <w:lang w:val="uz-Cyrl-UZ"/>
        </w:rPr>
        <w:t>mo‘ljallangan</w:t>
      </w:r>
      <w:r w:rsidRPr="00297F77">
        <w:rPr>
          <w:sz w:val="28"/>
          <w:szCs w:val="28"/>
          <w:lang w:val="uz-Cyrl-UZ"/>
        </w:rPr>
        <w:t>.</w:t>
      </w:r>
    </w:p>
    <w:p w:rsidR="00C47964" w:rsidRPr="00B3362C" w:rsidRDefault="00C47964" w:rsidP="00C47964">
      <w:pPr>
        <w:ind w:firstLine="709"/>
        <w:jc w:val="both"/>
        <w:rPr>
          <w:sz w:val="28"/>
          <w:szCs w:val="28"/>
          <w:lang w:val="en-AU"/>
        </w:rPr>
      </w:pPr>
    </w:p>
    <w:p w:rsidR="00C47964" w:rsidRPr="00B3362C" w:rsidRDefault="00C47964" w:rsidP="00C47964">
      <w:pPr>
        <w:ind w:firstLine="709"/>
        <w:jc w:val="both"/>
        <w:rPr>
          <w:sz w:val="28"/>
          <w:szCs w:val="28"/>
          <w:lang w:val="en-AU"/>
        </w:rPr>
      </w:pPr>
    </w:p>
    <w:p w:rsidR="00C47964" w:rsidRPr="00B3362C" w:rsidRDefault="00C47964" w:rsidP="00C47964">
      <w:pPr>
        <w:ind w:firstLine="709"/>
        <w:jc w:val="both"/>
        <w:rPr>
          <w:sz w:val="28"/>
          <w:szCs w:val="28"/>
          <w:lang w:val="en-AU"/>
        </w:rPr>
      </w:pPr>
      <w:r>
        <w:rPr>
          <w:noProof/>
        </w:rPr>
        <mc:AlternateContent>
          <mc:Choice Requires="wpg">
            <w:drawing>
              <wp:anchor distT="0" distB="0" distL="114300" distR="114300" simplePos="0" relativeHeight="251712512" behindDoc="0" locked="0" layoutInCell="1" allowOverlap="1">
                <wp:simplePos x="0" y="0"/>
                <wp:positionH relativeFrom="column">
                  <wp:posOffset>1314450</wp:posOffset>
                </wp:positionH>
                <wp:positionV relativeFrom="paragraph">
                  <wp:posOffset>64135</wp:posOffset>
                </wp:positionV>
                <wp:extent cx="2800350" cy="1400810"/>
                <wp:effectExtent l="0" t="0" r="0" b="8890"/>
                <wp:wrapNone/>
                <wp:docPr id="1356" name="Группа 1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350" cy="1400810"/>
                          <a:chOff x="3204" y="10674"/>
                          <a:chExt cx="4938" cy="3420"/>
                        </a:xfrm>
                      </wpg:grpSpPr>
                      <pic:pic xmlns:pic="http://schemas.openxmlformats.org/drawingml/2006/picture">
                        <pic:nvPicPr>
                          <pic:cNvPr id="1357" name="Picture 1421" descr="Image16"/>
                          <pic:cNvPicPr>
                            <a:picLocks noChangeAspect="1" noChangeArrowheads="1"/>
                          </pic:cNvPicPr>
                        </pic:nvPicPr>
                        <pic:blipFill>
                          <a:blip r:embed="rId718">
                            <a:lum bright="-36000"/>
                            <a:grayscl/>
                            <a:biLevel thresh="50000"/>
                            <a:extLst>
                              <a:ext uri="{28A0092B-C50C-407E-A947-70E740481C1C}">
                                <a14:useLocalDpi xmlns:a14="http://schemas.microsoft.com/office/drawing/2010/main" val="0"/>
                              </a:ext>
                            </a:extLst>
                          </a:blip>
                          <a:srcRect l="28995" t="42825" r="49158" b="33569"/>
                          <a:stretch>
                            <a:fillRect/>
                          </a:stretch>
                        </pic:blipFill>
                        <pic:spPr bwMode="auto">
                          <a:xfrm rot="5400000">
                            <a:off x="3963" y="9915"/>
                            <a:ext cx="3420" cy="4938"/>
                          </a:xfrm>
                          <a:prstGeom prst="rect">
                            <a:avLst/>
                          </a:prstGeom>
                          <a:noFill/>
                          <a:extLst>
                            <a:ext uri="{909E8E84-426E-40DD-AFC4-6F175D3DCCD1}">
                              <a14:hiddenFill xmlns:a14="http://schemas.microsoft.com/office/drawing/2010/main">
                                <a:solidFill>
                                  <a:srgbClr val="FFFFFF"/>
                                </a:solidFill>
                              </a14:hiddenFill>
                            </a:ext>
                          </a:extLst>
                        </pic:spPr>
                      </pic:pic>
                      <wps:wsp>
                        <wps:cNvPr id="1358" name="Rectangle 1422"/>
                        <wps:cNvSpPr>
                          <a:spLocks noChangeArrowheads="1"/>
                        </wps:cNvSpPr>
                        <wps:spPr bwMode="auto">
                          <a:xfrm>
                            <a:off x="4893" y="11364"/>
                            <a:ext cx="1254" cy="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9" name="Rectangle 1423"/>
                        <wps:cNvSpPr>
                          <a:spLocks noChangeArrowheads="1"/>
                        </wps:cNvSpPr>
                        <wps:spPr bwMode="auto">
                          <a:xfrm>
                            <a:off x="6759" y="11406"/>
                            <a:ext cx="1254" cy="2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0" name="Rectangle 1424"/>
                        <wps:cNvSpPr>
                          <a:spLocks noChangeArrowheads="1"/>
                        </wps:cNvSpPr>
                        <wps:spPr bwMode="auto">
                          <a:xfrm>
                            <a:off x="5400" y="12300"/>
                            <a:ext cx="198" cy="2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56" o:spid="_x0000_s1026" style="position:absolute;margin-left:103.5pt;margin-top:5.05pt;width:220.5pt;height:110.3pt;z-index:251712512" coordorigin="3204,10674" coordsize="4938,3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dmQKwUAAAESAAAOAAAAZHJzL2Uyb0RvYy54bWzsWGtu4zYQ/l+gdyD0&#10;X7EelCwZcRaJH0GAtA267QFoibaIlUSVlO1kiwIFeoRepDfoFXZv1BlScuzEm2az7f5KAtt8jobz&#10;fd8M7dM3t1VJNlxpIeux4594DuF1JnNRr8bOzz/N3cQhumV1zkpZ87Fzx7Xz5uzbb063zYgHspBl&#10;zhUBI7UebZuxU7RtMxoMdFbwiukT2fAaJpdSVayFrloNcsW2YL0qB4HnxYOtVHmjZMa1htGpnXTO&#10;jP3lkmftD8ul5i0pxw741pp3Zd4X+D44O2WjlWJNIbLODfYCLyomanjoztSUtYyslXhkqhKZklou&#10;25NMVgO5XIqMmzPAaXzvwWkulVw35iyr0XbV7MIEoX0Qpxebzb7f3CgicsAujGKH1KwClD78+fH3&#10;j398+Bv+/yJmAuK0bVYjWH6pmrfNjbKHhea1zN5pmB48nMf+yi4mi+13MgfDbN1KE6fbparQBESA&#10;3Bo47nZw8NuWZDAYJJ4XRoBaBnM+9bzE7wDLCkAV94WBRx2C0148pBbNrJh1BmgaAv1wd0gDs3XA&#10;RvbJxtvOu7PTRmQjeHUBhtajAP87EWFXu1bc6YxUz7JRMfVu3bjAhYa1YiFK0d4ZXkOQ0Kl6cyMy&#10;DDZ2DrAa9ljBAnwu8WngOyTnOgN6X1Vsxf0YA9LvtHYYntNARmo5KVi94ue6AZlACMFiP6SU3Bac&#10;5RqHEdxDK6Z74NuiFM1clCViiu0uCuDKA6YeCaRVwVRm64rXrZW14iUERNa6EI12iBrxasGBpeoq&#10;9w2BynVFFkqsCvDcDWPPu9fync5K8BkcEdd8w0vSForrYuxEsKpbBhy71i0uQrYZpf4aJOeelwYX&#10;7iTyJi71hjP3PKVDd+jNhtSjiT/xJ7/hw306WmsOUWTltBHdUWH00WGPyrJLYFbwJnGQDTPpCQNt&#10;HOo/jYswhBFFX7XKfgSsMJkFSZpGJqHRIAmgBaGmqR8B4SGxhSDm1MpBt4q3WYHblwAQ7rfP2U0Y&#10;NO8BRKg1KPy4aImSEPEI1IixRKudhMM0Do0UU/DCProXslGf0aFRpH18nwEapdtLLiuCDQAY/DNm&#10;2QZOb5f2S/BptUSawbgJ1CMMUy+dJbOEujSIZ4DhdOqezyfUjef+MJqG08lk6vcYFiLPeY3mvhxC&#10;9EfLUuS9CLRaLSalstDOzZ8R0sGyAVLp3o0e9v7Twt/jAaPYhBfmYiiXulcZ9J5HPSyWxwrN24I1&#10;HKKOZg+yDLDJVgSkDSSL0uSZAE/Sre1rgbaF4IkUcrABO58m2R6taJJaWvl+GHcZvueVH0SQ/U1+&#10;Dw/TO6S5z6PV52PHRmV9QEjQqR05lltSP6DeRZC68zgZunROIzcdeonr+elFGns0pdP5IS+vRc2/&#10;nJdkO3bSCPLD0wQ1au5DeBCLSrRwQStFNXagHKPmjfawOMzq3LRbJkrb3uMzut/zuP+0fO6htxRa&#10;yPwOco3JKlDq4SoJSaCQ6r1DtnAtGzv6lzXDslpe1cDy1KcU73GmQ6MhlHWi9mcW+zOszsDU2Gkd&#10;YpuTFnqwZd10pcMWk1qew8VkKUy+Qf+sV+A3dkBoX09x6VHFhV9RcfEwAifwTgV3LnOFsEUSr2T3&#10;iguSpMtnL0zkByx7Vrbs9bUrAa+Kg/vCroK8Ku7JL1OfqnExpIMjNc6UGlQ/1MP/u8bhbcoqLgj7&#10;BLurcWn3FSYIjUvA+VfB1av92/NriftvSpz5Tgy/M5hy3f0mgj9k7PdNSbz/5ebs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xZGhXgAAAACgEAAA8AAABkcnMvZG93bnJldi54&#10;bWxMj8FuwjAQRO+V+g/WVuqt2IEWUIiDEGp7QpUKlSpuS7wkEbEdxSYJf9/tqT3uvNHsTLYebSN6&#10;6kLtnYZkokCQK7ypXanh6/D2tAQRIjqDjXek4UYB1vn9XYap8YP7pH4fS8EhLqSooYqxTaUMRUUW&#10;w8S35JidfWcx8tmV0nQ4cLht5FSpubRYO/5QYUvbiorL/mo1vA84bGbJa7+7nLe34+Hl43uXkNaP&#10;D+NmBSLSGP/M8Fufq0POnU7+6kwQjYapWvCWyEAlINgwf16ycGIyUwuQeSb/T8h/AAAA//8DAFBL&#10;AwQKAAAAAAAAACEAA4jyhusqYgDrKmIAFAAAAGRycy9tZWRpYS9pbWFnZTEucG5niVBORw0KGgoA&#10;AAANSUhEUgAABokAAAc2CAIAAABRyNnzAAAAAXNSR0IArs4c6QAAAAlwSFlzAAAewgAAHsIBbtB1&#10;PgAA/7VJREFUeF6M/WeUZdd1oAle87x/4X1kZqQ3QMJbEnQgSIJGFI1IUSIllUpVquqq1dW9unrW&#10;rJl/s9b0VE2XynSVLOXpJEL0JEiQIAESNhNAIoH0PjIyfMTz5r53zXz77Hgpds38mMtk4L377j1n&#10;n322P/vsYx/9xDuXRuoz9djwcva0XdpbWOl4iVrD3Uzkp9vLdtay0sGurdGb/mZvJJ7dTllD1cQv&#10;pp07XrPc6cX0eDJ3eaY7HYU3O/k9/5fH9+49cE8mkUtGTtyJvJidjpx21I1FjmUFrh1GdtIPvIQT&#10;S7i5brCaDHKtqJ/IhvGwGHbd0K0m/MByUr7r+aGbTkT9MBsGQdzywn4mTPQju92PZRNeLLCbQTeK&#10;p4O2kyx6TifhuUEyihwnrLt2r0fnrhPvedUwikfJTCzeDuN24FjBdtzOhIXA6bmJWC4K3NDpO71+&#10;y3bSsaQX9GJ233GTdtQJPf527bQTBhl+zyd9z8q4Vj+KejE3G8YcO/BcKx1a9Om7dtCLClFnO0rG&#10;bKvgxOyE5fbs0I3a3b7vOhnXjdl2v9+3aSKMxQM/8qPAd6yMles69chz49m4GwSBFdqWFXcC3873&#10;+7143PGdhNXz3YwVtCLX6kaOzbAc17a8RBTrdbrtRD7j+n0Qx/h8J5YOrH4siPdSfasdRZZr2T4g&#10;xpzASmRsv+0Hdq9Dc6Ap6ThtKx5ZQdqOha7lBD3LibuR3w+sWNLq+/I83XW63VQs7IbJOM/6lut0&#10;/dD2Y3GrbbmJhGV1HTfV8/2YG0S+ZbnMsB+Ege3Y/LFcm44jRmzH/DDq9/14LGNbHVDhxpJd5jkK&#10;LDtKgEMBB/z4TtKJgDvmxINU5EauF/bcwHUgntB2HPqxnNCXIbm27TluwneiVN/tJ/qhFcTsXODH&#10;7KgW2WA5Sto8HPWDXt+KxSJ7o9atbm1nc8OFrB+LuW07VXT8fs8JYqEXelaYyieilbVbz73yRjvm&#10;fejRD9l2CLXmYjTinH7t9ZV+7933Hh9JRXYq40dup1Ft+GHBjfdjBddvnnvz5LaVefieO6O0GwvC&#10;mB/rxQAyaQVev++mspHbt323l7CcbuDZdjbW8wGq0Vs98/aV5Qqk29isNSC8T33kAyOlTDwI+xZI&#10;sX/0sxe2et4nn3g0BZSJDPhNRl7DghD7QRD6bjoZdIKYawVx242anX4xitqWs17p//y1Z9/z6HuH&#10;MrFMPBGPWnY83bdTYb8egpGelWCa4n7X89frvanxESdoW0l+tTNO4FrJEO7qRx0rFRfiCWIQZj+I&#10;Jxp+kHNiUafrJC3LsruRH2uF/Van1+GlnjeUK9kJ3+r17KFiOhQy6MfCVDzT74S80G31IOSoE3ed&#10;wM5AjlEsChEHruNDAEGUyiWCfqvfT9hpqw9fxby0H/OcIGmHVi8OWXnJKNENEQmxBBTOS/BXom35&#10;KTceg0GCKO0YKvYCL21FMG0/YcXtVC8MLTuVj9f8EKZp21HJCjph0nUsB1a2EqHFeP2uA9s5yWan&#10;43WS8WI8REBZbgiaenYSCGN+0AH3iIao3m4VMnnbhgbjYScoFuJW2rIQWYFQ8Va18Udf/fvC1ND9&#10;+xe2652MlYhnE+W0E48XE3HXQk64qS1v/bnnni+OHvrkhx6yrD5UHiQSSZjH93wrZSEsw3zMhkfA&#10;ssWInWTSioJqpfUnf/f1XtBmWvftWsimOlFQtMNOErnhx61Y2O924qlsz7N6gZdN9G1Yw4cB+paT&#10;gbetVNaCyCFCP4jF4PCM5XUtQLK7Vg+54UKxrci37djSrcWNetBaX6v03JFEetf+PelsLBlnwhCe&#10;fTjRTTl5P+4l4mEUy4Sdftx2+oHt9hwrbkEZYcqKoPweDGihOZJgxgtbgUOnCcBh3qBs/h9EgeN5&#10;0FUS0QhsHceN+32kEbzasa1YJ4xnYhY/WT3EjoWQsFqWHbfgDG7yoVV79vyNuxYOl4fhi/jm1trf&#10;f+Ppf/r5X0HUICKifuzN869++0cn+5n4b3/iszOlPFzgOYWU1Wm0mrn8WBj6ELudjEXdip2PIyIt&#10;aCEWRV7P6rm/ePX0iyfe6Pq94/fvKyTjr19dfezOPTeu3qq0W+21bmFy0kpm3/vIg+MllFWUjDsh&#10;g3eY3x7j7LQ9O5kMun4yaCRLw1bkQY9WwNxmLadjtRNWGmJjUFlmDdKFeqBvZlpIiIZijLTfabT7&#10;OaRvIdbupXJRq+dnbeRo0Yq1BY1I2I7npjNWs20VUxbEHE9aiZ7V7ENxVr8XeZ6dyFuZQKY4ilv1&#10;vuX6VtKN6pHthFbKdBSAXs/AnHIdpqDHnabfyyVTFkhwInk9lrPadQv8WDmZCM+R3uFJHkgmrI5v&#10;oS2kC+aTqQkst22FsE66ur6ZzqaSCM8Q2ZJEVaC7hBgyKQvpHTZFx/REAcjf9LgVa9GE4MqnTYCB&#10;QWOWb7ehr0Qm6rQYomgjp9/rxxAusVCEaDKViBirj9bt2ghbBEDcgUKCrvfyqyey0wvHdw31/WQM&#10;jZNwLJv27cjJhFHY7wfJRNzuW997+sf777l3bzGP3Om1+26cgZeDfgfaQyxhsEQ2yqoHKVvJFreZ&#10;qKAHpTqBE9Uqwbe+9dR2o9FNdGN+uee3n3zvZ3ftzcS7YT6XbYZ+MWfXG71YPJlGWSXDdidIJ+N2&#10;L15vd1868fJGdetXPvbxdDpAeyGIoo4H1SLeLPgiciLfS2UTjVY7lcj3/X4ylvH8Hvr94uml9c2r&#10;H3zffehUONHqMVonQlz4pX7fS6fsze0gn0kkk13bjcMIiI5bN5dzQ5NFcGUFNtOHCdJGb0cBWthO&#10;w3BRJ2qhJqs3RqdnULP1dqOQQWhgncSsWr/uRYlY0OtahUTKyvQsG2nuWTnmPQs+Lb9jxaFYYR6r&#10;BWlhc2AlhQiearNTTKWbLSwvJsUOwmgol+j7UdyJIV6xD4WMkQdB1Kh2MoUkSOqjz2mpb7W63W9+&#10;9dsf/NCHRiZyNkRCFwmEVd9CN9CbbUdVD3tgo+Z869tf+/ivfybW9RMIsWzYqdg9x8tnsRejdCYV&#10;D5KWiLtQoOJNz7OS6Ree+flbb14VWejXA8wWrxVLF5JQUSndDJ1SNt7FYO03/Fbwu7/3e0OMKAfD&#10;Qj8YIRA6hgajti2hqEgwgCwKukLVEFoAPfdEQDkgH9tGX3Et1Ee3h1xEnYAg27UrTc+BH7F7+D2Z&#10;TIe9AMT0+xbqLGJocFscbWClHcsLINv//T/84Rc+/ZlcoYCkrVfbP3z2Jwf2P3Lrxs33Pn5vLAhu&#10;bl55+kcnt2u39s7s+8iHP1ZKRyiAMHCSdtDqrmcKQ74Xb/n9Ug4GScpYxMaGH5kCLAaoqH1t7UKI&#10;6i5ni4Vh30o0m63vP/vt6kY36Cf3LxTvefiD46Wi16k3+04Omwew47SEedMHH+2glc7l7W7LcnPC&#10;wtkUZGO5iBc4CFEO9xh2ZuLqnlUMa+tWMQuRAwq4gdRbouvyaWurg7IWKQH2Or1mLMphOrjIB9CB&#10;vuY+Gp7Z70db9ptXK9/56XOd6gW37wRx341SKDU73s3GxnbPzT3y4Dumx+M9ZiknfofXgg4cK4V9&#10;HaOrRj2sbW1ML4xjNVkdxBdULbNZ7bh/9Gd/+uS77jh238Mi7tBnfU865TGjjbfW+xeunv/ZM889&#10;cvT4Yx99l4w3aOIYuF7XziB/6K8jN0VjITNhtI6V0Xf5ynC5Dzw+XGnaiwyRJCzm3ceZsK2WL7+n&#10;wVTPqrSsMk1xyTS1miEqYLm2PjUxjmUTNCLmweu5rSB86ptf++Aj7y8Vx3tewy5kQsQYShkBmUlU&#10;Yb5k1Gv0FreqZ1/52We+8Fnkc4RrJBTs4szEYaWobQubACdAMuqm8HJUEPK2usI18hcrh79QJAgM&#10;rU5TJiXKWHYjEL2StmxkSsGyKkx2t2OnUzl5vV+3YnkLaxz1jdawKkyeaYRx1QwqEPtigwnPS8sA&#10;QDvJ+lbXcvyCDJ87nvxaC60crIMSRI0CEgjkLR6mTfqFu8FtXyQPzC4uK8D7Rs31onjB5ivuhM2o&#10;0SPYYWLCMjTbApGIAbA0lozXXDvmOHRXNGgHD0DFwAPLb0uzvBL1Lbtk3uWuHYXxWGfTQrL2nCrE&#10;3rOGyyiNNBwcS/JuNmxVlzZ6+WxQLqWtMESKJoooaNg8ZXVTVgpbnlHTowiKqJfqNerLtfb/8ad/&#10;mnSTltd3HBsChs9ECQIbxBbGuu2Omx7LWK267yyMlaLIDzPZvtXprqFVY4/f/8D+Y3tFyPuQPH0x&#10;BXbQ7LoZsNRvtqyVKyvldMEegrbhnOiHb1++8PJP/vk//xcISzfm+A1ad/7he1//2F3vHDo0n7LC&#10;Wr2ODszmc34XgWEEmgNB8ayNXrPicavXwkitdds9Pzaegt8TKJPIRmT3vb6XTGSwMBKpqN9C9Mex&#10;3g3WPVAY2LaLEQKdICVAJ7Y6RIi5IqyBn9BwcTPxePApArx0Jx7FArBINKAXdHCx47EAkzDqezYO&#10;QILGQh+Z5qNhS5AGcoPXcfltvJJGlHD8gNGILrKwdpDb4NztM3FWrC+s13TxN4gfpBy338C0xdjA&#10;zRAoxXjDUsJmbiPb0xFKrOPH0aQYb7jA+BHGtBCzFpPJj7jRartp9FHcY+Q8i53sOxlclw4GVq/z&#10;5uLaL57+1ud/7bey5RwznLJp14+nEigBYRM/9Ho4MMFPX/nuO+9+cmhsxGlWW8hqxIsdFlLJrieR&#10;ARjcF187FiKMs36zCvbiP3np50tXLpVHYkMleCedysbCXrLSahKJySWLfcfvtazVpeubofOZB9+9&#10;+9hCz+sVQAi6zLdAoxWi8mHIHg6yyD3GD/bEonP6fj1uJosITAChR2lsGtdxm2E/jd7reNgbfSfr&#10;9FpJ2285PiJFvP8YLIsqdKJOM3CcWCrEcewLe8RSsWTg+4mEG/gu/xGXs9eOJ8KkVcANDDpdnNQA&#10;76uXyMX41hNbMA0V5PpBxUlkbQ9SiZwY0ZWseMOpTNBrOU7Ct8O8k2g7THQ68JohgQkfNxOjsut0&#10;HIjWTznJAOLouhhaDtYMdpLd9JuRm9lsbzdj43/0v/+7F0//fLu16W0msuu9Zbvcdxv2tDO73XOz&#10;1srKaCfRjGGSEZKZiBIbsSiZ6tnd5NbUXHLpUhZc+UNdcVBz9fnFAzcSS7HejLuwnbyyVc4lb/re&#10;WD/V2l1sbG+W+8WwEdbcIWvmprM1HHpDE/1uo7AaZFqT0FO7cGO8GdnzH38E3O61xqvVyEot7i00&#10;luycVyml4s56phnWK0c2a5XsgyfGzu/fWLg4cnovw2lnlzaSe+fbxeXMRnKunbs+5o/cler8s//5&#10;nw2VyyMuuMzifTXi7jCeexDixdvGRo16th2PB/1GAl5IZjr9QoTja7cSDiEP0ebxeK8fxvtWEzzG&#10;nUwfzowR8WoHbgnHMMQYRVRBSITpIow7okY5uxfEMbitTt8qYwP7VssOkwnXbsUgZAnOYRjCcYGV&#10;9XH/87FYsw2ZeE4xCDZdN4Op3w+jRBzvMehjNqbwEMKkuCph3CeWVA8zJS+AY/wEAb2oCzthJdtu&#10;Px4jYheGtAxkfgJgEBd4YiAxYXe7sQRhJsePhwniTggiL8ALtDvEOwLcOYxiK+y07Fp7k/jdxGgZ&#10;CYP730E+uLFUCkck7zhBPp7uRsler01gyklmLd9JxXuNZtVyC2E8Ah6kr0eUw4vcJGYtAk4ihfko&#10;avTpgMhj2Om5oVfvEwzlhbhLFKfX7yKP8DYQWBgsfruZGSoh++1e6DlEU8WPRG4hLp0QL8orRjHc&#10;A8QQcTDfaTt+5CGJ3ETg+Ck/avcSdqoV+ol4t+7HCnaGScRdSkfECSICiF1LlArGWYf5xbqHeSK/&#10;4yAO3Fyc8Fe8y3wG/W6c+JUT9iInizxI2F7HzQIeUZHIz1hxkZxRktBMGkXTcxAorVAoA2cr7hD5&#10;I1YHGXXteCEf4i4QQ/ASbgzRgz/kIq6ZB3BBPNQgOMVYPYIUGA0hNia+XDyJU5i6eencj1++0EvU&#10;kvnxUsPv5px+s59kKgllhf35mbH3PfAgkdt+x//Zz3+2Um9hI0wXyoRJqvXe4fsfOTCRF+M95iAQ&#10;Yl48THZjvWLb7vDV8bFOevEEg8+E7XWCm/D+0y+/kEyVj9x1LIum63XOn/7ZY+/+SAIvqpvouzWk&#10;UrXbeOq7zz/xrnfNj2diYdJPeFGEWHDScWa2m4zh6IInGkcNe4QJjCEcbzR6z//kR1MTu3JlZG2+&#10;6GC6dr0+Ycu0m8668JvfQy2dOn2mNHv4wTvm0sS1IOlmK54oiJhm4gqIaGNYY1Rh0cJSojN8Kxu3&#10;mkw9EtdovmbPSmGCh416PZ8sWVm0FDoPwy6ytnyrjH0ArvpxDOIh7kdwrRghnYjwdVTv2NgfYJCY&#10;r1ha/ECnxvnZufhgghpEpsV8oQXUpASI5T6mD7pQrFuUlmN1jOmGYMDuIYoEueIMYMkBiTg6vGu8&#10;RzGt1AalL8xQNekwFvlr7IM+YQ5g8qxG2Iy5OViKp5hVGKAVxLG6IFkaJApJDAjog5qFwBYbTthl&#10;e3Hzq9/5BkYT5FYcnQwaW0uNfiyTzNbr26FVxmkJE0EKmRLsvedXH79zNlWmX+wIumaADBPzt4ih&#10;Z+JyEg78JWxEi6v9axu1YHvr3NVr//K332+MZl6nd95NEEOJAC1X6lXriZI4fAaL2LKoRsDDYe6I&#10;r46a2jGC6YQuuOiFf9ynd8RoJorDGFiNTHnOwY9JZbbaHrHUctFt+clUDDqAkCU8anm1kE6Dvp0j&#10;JAen06nOIBhmTmnWTNaOcwIq+cdlrHCvYyV1ZjF/gYRZ0FHzLrABDB8MDdAm8+7ypIlDqQvR9986&#10;fbnWiuzVK8WhKS/Y/tErZ37nM59KJuzNG+dfOrOyhm8aOh/5jV/bhxkqXdSJNtlRU4DEgRRQ6QUr&#10;XE1wLNd103jeQB5ud4LnX3zzwqW3CGy1/W7Ja9fDlpsqd0t7n3ziXXcNu8my2KEya8EGJErU25HG&#10;gbAXdmSpx8wOGNAB0sWYZW2bThl13bLGLWt1MO+KE1DHk+oR0Q6LF8S9+MxPOmvGPZAGFcl81onj&#10;oi8eUAdJGYoXDTNaZeMI8bkQWg1jlnohHGi1kMdwlHlYn4Q+CL/pHVqGtCADXBGR5OJiCeYZAneg&#10;PYCHwVgs6NhJJAU3g3ajmslDwKAUs33Wsq6bwAZjZ1p5RWK3BkiaUpxI2NWKpi17xYBN+/KueDXY&#10;vGK8x+qtVjaVIuKZyhf9ajWZyyLCUzmITWSHLHFIm4YFpGWuvlf1z73+eis3dO/CfCzWc4vjloc+&#10;jOL4zzLSCFPZTyBmO2Em5ciUNZCrUc8RDSsRJgx4ljGyuNo2vp/40ciZrhWVvGqr2WkUc+VYMeX3&#10;JVz6tedOXn32+Yc/87njM0OJmI3oz2LfYpl4DTeFqE87GUYEbAwqBXplFa/hLnfauVKilAYeg3yv&#10;y5qPrG0wfVFFHIZkKQrqhN92JjpqN9pBzk80HP/qavP4njROyw5V9FvAu33LyxVjiVy+2mgQzbKA&#10;ULDhR73k09/7qlVvP/TeJ22WTLuBSxAk3w/9Ubu3ZRN8dBKtXr/e3P7a17/7r/7Fb/a8bAbhLDKa&#10;sEEeYmDdqOcSzQVvzJfKTLC928zdpsGnEicXY+FmGGx13OGCTH1jA8+wilANvGK5wGoXLjfPiRPW&#10;YenVZYUjhjNMBCSeFJr0NlglQoXBWd/+/g8//KF3gi5bwmrgATcexgGZUBqQiGQgAvRXf/rlz/36&#10;p5JZfNUmM+a3kh7Lh5HrdrvZoZIrDfI8LyJ7q0YS2r/42YnE+PSu8WIMM82ONb1Gt5fMZcJmK0om&#10;42kAsdPPvfr24pVX/9UXfo8wrKGrUcuqmuHTFIPVyIJGYbjMPGIrSWQRaHmGt3hYIwh84ElZlCAA&#10;z+iQm42OnU0TyMHdFGmDcYexG3eamMJ4CygYw5hGZ8mL7S8/8/ryuTf3pp0Dhw626vWfvfrGB9/z&#10;KC5JEDSvXVtZrXobnRqe+Cd/418emB0zEYUG1jSuqNuvEu3yo1Jk5+JyMx51KhgQhgGxFtprVze/&#10;8dXvtMNtP9Yv9pMzM6VHP/jpP/ybv2p53ZFsodXaDPCtw9jvfP53E6PpfGaUiLhrVViQS4t0F11u&#10;QGV26Da+I7pkvACvgm5E6FDshiGDLlDHmhgWIco7QCF1giALIbD4YzPvzG8qZA2aTizmEcufloEW&#10;DkJWb5jPCJMyWrJrZZZvLhKu2G7aXbuZyhTyyWA+nUYEZeJOq+IlCy4OXnO7JrHtbCpNwM8aY1Ut&#10;iKXwa8OomYvjlBMnIAS4jb2yvbr0lS9/kWDTB45M7n3H+5MZRiEreLbV3Vpvnf7Jc6ev32xlc2mr&#10;fu+eo48+/hiTI0JRQIIYIFHiRPB+msVrQqpGfoJkkMB9FdQQkipHtTr4irphOIwRPkIxJcNuy4Eu&#10;2raVp3cQa7BqAtKGipYtCMaNt4JcVuLF3a126qk//gMvbGedFGMgRDqUKG+XypmY29hYT/caVbIh&#10;rNhmzz6wZ/jXPvaxKIuqggLpUYQhRi9LF1aU8hh2TK0g4GGmTIx8x0Cid/4h+RlLg4flPvEIaQSK&#10;R1aztNUNQwL6YkLgUxgRkWy2tgnWWlmQMCxLg6xIyXiVZWhKtaEqdOi8IhadjdyocrfZ9XIpE3SD&#10;aaQvSS+QILcnwabILUq4bSeiJ6s9Rm3pRNAdHSm2MR9LwGaIBweQOLQsJBjFDfF32lYhI410Jewh&#10;kINhgIfTlW5BAgRJgxpDFEq2rDWDn45PECsti0jE9zqerASY4WB7EZsHyRvt7e2wVcvMzJKXIa6Q&#10;jfmr8w5hQMmMTjUXb3FTjTE6Lr96/szPvvw3ubHhXfc+FvX8obS9SdSx66X8HoMvF3J1j8A1Vnm3&#10;4CT7/Y7bbawvVwgKkMzwriMTxx99xwDDjAI8mEAwnUaNymb4yrPff+g9HygMpfHBvE5Qr7ee/8bX&#10;P/GZX0uXIT8wk2u3ak+/evZAMjzy8KHINobejvA3kT4JpTJ3ptluTHQaCJQYjMg3CYnVGy7GhRhs&#10;oFpJiHmDlZMEjHeGKdQhaS3GX2CKWYdjqRggVY+wAsaaMdHqwKq6VslEbzt4HPwOzYu+Nk+KGYk/&#10;AD8TBQ+tjNNrh6m0Q4yJSDfRtD7NEj4zK6AJxOogCs8s4CbQX69DrE2CUNItjo/a3X2rhCdDak5F&#10;Xm8TDTD0SZQfZLRZHGr2+6z64H0QI4isIUJTXYvICaQEduAt8MBqKJTOsg3yA1QhDyTEbSwrLzx5&#10;sfLM0994YN/UeHkIj7YXdLNOcqUXDMeJuXmSaBNzV1ZWXr504598+neL5X4sUWzUowKJSmkyZIig&#10;wQs+TpgVJ5OhA6KIUYFM3Nwf/OyFX7x0qlQsxZN2eWh2vbrdrGwVCsVGdztjJRsxVrBopdWptT73&#10;xAf37t2TKyEAcR4xZAg+4spBzoaZIEYxYFmCxWtDzDG/9GtWoTA8/LDps3aM1i6RGIPnme63Qpcc&#10;nsBPsebqx1m6EbtONBtIC4hOQOduPKpvW7kkXeFAOU7B9/vxVCzo9iCFMEolhYMIuwYuwp/VI2Ip&#10;RCqiLKEzia9JEkOy5+Gc9MkvilIOvgorOUSUvbCbJCRFmM8Ouo1m1iPzRn5wMRN7fhKqi3tep9ZL&#10;ZAthOnIToU32Dmkh0EAbXU+sNur26o7d9oJqu/n//PKfn/rRc7XFTnXTymXD5WINA3p6wz0XZcbi&#10;7QqBkCFoPF5sDQ/Zazf7M/ZslFpONNIb+6PGpleKZ6qAH1rFm5kwORnE1ncVVxEEnXK2ttHYF7c3&#10;O3PNhc1wYyGKTu9OTa1vNIuJbmosWl0Ph7KJTGzmar+ecjZi27va6VrWDfctvKdhrbnNjHU9TE9c&#10;SebGU5tV316zNyaqQ1uFLCtwbw31jvpLVvHy/vX7V0urk42CHysGHqZ8NwPGcsHhRrO8MHTXvXeW&#10;soSew168kCZ4QPaR1Y9juidJkDD5OumMk2zl4qRoIYqT+bSERwmlEIVPolFZOCZWjozMYOJj6Sbi&#10;ceKvBJHSAZGcPmk9xLqIgBHgzsFUbtqWGXEyGFkQRyIZxhJo+JhkdMUTpI8kcgTtY24sFyM3IJln&#10;iceNTNJXspAmHpslg4y57qdTLCDJagpreWT98BR2m0VYxgnSTChB/NDGtXbi6CGLhXvAT8ZTUAxy&#10;mG4ZZCwGaclyftBvAzVhs1wilYrlkgmCxUTjecTJkC+FW0SAT1YXyHaJx+Ik1SRkOdRODuXThFtA&#10;QYJ8wQThZvpj2SmUdUc+RRK2xm6NxeJd8gIzTj6VTDl8iyedZCIl6+hxiX/TGbY6S+cQbSIGWDAT&#10;cU9+inqJJDl1afIZJFmFIUZuPisAZJCaOYlCAxGxZXiU/DiEkM00ZqFm4uhZlygzuUfIMSy7VJxM&#10;taRNcJLcCGYnBa0ToMS0Bdl9P4vyCbOwNbONWpJfMT2JxoUYQ6RT2WThJWKhk06z5gQ6JfpKzJsI&#10;EfwmaCPZQIQjqoHVETFrEuQeJdOsjeMP8azN9GTSURgrgOowclMsHnCbfBW7n3ZSjBsfHVAJv/UT&#10;rFER62LZRRY5aNFJIaYdEIQ+Jl7MQxBOLAuHevHReJHQ8tjo0PDQntnx4bnS0OTwrvHZiYXp3btH&#10;RkbHS2X8lbYdv3ZpaQOTr5/bjtpRL5Odm3po70I+bwg4TVyY2KqQLhHWUi6eRRyk08Ro8KiCwLBA&#10;lFhbvLrS8+67++E90yMF5Ecuceatm8eO7SninCBsw0zaDcnyuLp0IVsaHS+Wo4RdSBJni6XTWXIL&#10;02UCtVYAwQe5dCLmZBglrZCwykJ0+Oprb99qNLYq7bWlpdX61uUt79byrfNL26HfulVZvXjxbL3W&#10;2HAjxjY3PBRnUgpll4HFIVKUkFG04hamkXCiPsmYQOWQF4D5LwosJmvjbijGEjglBzNTFkUrKT8Y&#10;fPhxfpvEKjxh3kjhKsIeKTGNSBAkrSFdEM4i2Egkl8WonaCMeXEnRsBNY0ygPh2MKjVojJfCVxYw&#10;SefhDjYn0MqaPD3ipiFCgVwVCWai0eiiyEUW7IR4bOwhFCTGlgZ91BowHRlfxXi8xhcnkbCbjmOd&#10;+50oUWy7E6zg0HaYLCAEEOiBRDdoQ5d2zTotmXue8+alxV13vXtibh+pZrVOZmJ67+7de6PhveVC&#10;idUhbAebBaCeO7v34P6FSbwRs8DHX/hk2MCDf8KqVNkEj0woShalxZ4jIkCS4/x0sTyxa6QAwlmR&#10;VuBhkGSI1mZxlaWNGD4P1iCjLqHq8PmjEOnIUwhMdSQ05KeBM8U5nqeGveCaDCI9skYJGNBaLznc&#10;JwSedbKpBJRL4moSqWIPIdUluMNaWXzEJCeAalBBa/wFJGnKWJ/qlPJ5cuCW8JX7kt2GIT4IPPFB&#10;43o8zwUw0+YDgJlwgFh1SgkaI5giRSuXG9+o1N+4cPbGWuX6xqKdLlSvX37r2vVT165WSdxIOPN3&#10;vfO+ffMkWyFHjYkELWMxgVtaMB8EEhrEc1BgDM0LGJl0PLlrslAe290ObMRBLz88PHV4z6Fj73/3&#10;o7tKoqBiKfQFhNoJ+qzGkDmIyY+hw4yIXAz9OLlZpEsbchLXwlj22PTcoQv6YiyMSEOQfM3LOsEO&#10;Dpk4IJQAq81Id6IhYJXoHtYeocA549vQAr8q6dKUEgzDYXIxXmdMp7RMO1yEAnsoUoksi43Jk8Ms&#10;OwXdWBAjnUa9RMiERvBDmC91omgc/JuIgUxr1YyC4fArhloevUHc2nH4STw9RDTvdMISmgPnUtOK&#10;DBiAx8A1aKhTqc5eiURFIwS4v8Is3HzrklfBPPOySbfTL3VaJCyQT0z6LWI7YqUFpEckrrLSnMDo&#10;RlRh8DIdtMkCbxhErHf7Qbx87cqFyq21G9fONxu9TvVWq9lFX9EXKQakV9cx9ciiIPaO7lEhACfG&#10;YD0wSQ9kABL7zzSr22knjzaNnCKrOWRMhL734tPfHls4QiDAabesdHI4PXX91tWFsfLuXbN2qoTa&#10;Af8sRb7+w58kxvYQLgDV+A+GMMTPYQnJQ3bHfVQd+XdQOKwUxoqYTGYeWSot2THww7o9KAKdIp1I&#10;gfW70Ecmng6nMrFukuAKzg12BIKauYjShRjrdKTyJxIFJ0XWBC07VrPaq3tvX75x5vTF1tb1ztr1&#10;axs319cu3rx4kaXEpSvXNq5frLTrm7X2uZMvs8J03x33xHJQBXmrkmIgmRosm5FNlJZRGUjUsWSy&#10;4OK6SZzRgIt6gBpBK9oZBsIrzaYjpn+zsXnz7ZdGdt/tSvg+TZa/63aiOEKjxwKkkCj0I44rSQDS&#10;BT4zrS2vN0YwUYpIANrnMRNxEvnArwYGv7yxtXn+zMlD9z2awvogUoxPF/Rrt9aGsdTKLA2RyTVi&#10;HHsuVmXwVIU962370OGFnBMRNEjHg0IqPZwt5BOx4RwRVzsVJ2kyKuazK1cW7zi2D7vBDJZxiZg1&#10;Y6y1WyyzQbS60qCst2USaqR9w+b8hQcBm4u/BKQ0AIERRzCLpI+GJF/EITNiXb14LObbyXbkO41O&#10;MinrpgalGpsTFzebylw88cKWndravPb2tWVI6Pr5Uzc2Vs6tbq+vb2+3yQCwpyaOPvDgEVK1yWyk&#10;I5acew4L0SbkbSf7hIQRgixnymIYbYLDFnl1r59bvHb9bD+WC/uhk03UegSos9tra4Xy5Oj8Hans&#10;2Fa36UXthanJ/Oh4JlcACz3SFGSlRFazEa2Go1mZRrTARMgZ1aF0ocALAm0RsKACASJygM0lGv2x&#10;25V6tZJIY2NLCCD0XAflHoOwZZYdu4u5bIvsMs6etFbBSrPJk5UMQydXHC2XC3vH0/sIZJTL44Vk&#10;Lo1BCe5KrOKyFIfVH0snwgTrM07ItgzYXoLxrJ8SWyyGVt3fJlKZcyV0EjZa4ek3Xj1417uuX16c&#10;mS5m01nLLcGx9Urv/Js//enZa9XAG4rn7LF9Mzln7sBhAhlQl+Fu1XeglEASX4HWBB2EaEEUv4IT&#10;PjBqc8lSB1QNBvQtPpiwhZ3EDRFllYTsTUSPFSz8FZH2DB8qwkLj6xSWsLEK/LDVeOvsW+TYbfcq&#10;bFfYamNIk/If76ytdJL9pbpV7frtuJ9nySDh7H/gkaBRY4NRt52Pke0h8QZRdh5Zx07VsDM8opoF&#10;yAFbtZXqXI3Lw0e40sOhTVg2zeqOWUqUkAnyFGLmDs697Xl4YpFVluCnTD0t0wLzCGXSGr0oeTAW&#10;SALLR1UDVgQqz+Rb4rSJvuuKIy1ZqSb5tl/tuwRcEdSMXYJxpnfJATSMCRrhNZrls8YHCbeRU5Y1&#10;8pDAHNJelnMZeCRxanKfiJrQAjJCIjdmbjasWt1KwdSws5KrEX47l0agGIURDAQOw9ilM+ca61vs&#10;zsrwU3yC+I3FVhW7cGN14+yp13eNTVtp1IfsdTJtomqJ9wEqFM5f7mj4nguDhCS5Dp7y25cvv/e+&#10;h+4/cHDf5IH5+fLu4tS+6dH5yfKemYW9k7sOTQ7vHS3uG9t9aGx4ZmJ4ZmbvzOyeQnncaS6y0Wz3&#10;wWMmcIkZCdqVxsxfOD8IXzt1bt/BA0lSqsQ1Snph4uJbL93z6EOScWKLTcOmoOvLrXHHL88tOCLc&#10;AJjXGS28yP4JFttoEOAxxVW54wKAFj7LjBBcwmwJo6zRX8LUgkM8YzZwSFPMSx7/0sDDu+YB4iPk&#10;9e9YL4YveFfElCs5/iYqLfYt3r74ElCIKiB+At625O8nMUViNvk5MDytRcheEmkN1MxtlxxkY17y&#10;E/fZd0NUi1eR4TIEgy0Bk689CYsDrYuqguJiFksQOAV5OJH7PCAJZm42RraoZLCgdhCBpGPD0fg7&#10;YmPK0g6b1sCJ4Eqz12WrB86DySZOJDaa0emzJ1Ya9aWN+vL66ls3L9+8deP6+vKVzaW3rt/Y3qxe&#10;vr54ebuBHXn82L2JTCEWJ9XTSpSJNpGWRciStpPCpqSUS+Yr2TIsn8UbPevNC1d6ld7E/mMLe/bM&#10;jk1Nzuwamdm1cHB/ot0fmt1Vmt83OjGNo+10tmaGRvYcOEBYhnRDY10DG8giv4WED6PsZBOdpASK&#10;KwEqZBsBHE+EwScXWHYc4dOxjS9HczHgwMXHkKMxUmIEY2LoGSJHGHSbcQwWcTvozrZZFcUX50mC&#10;cbKnTxgpTjYbzBiQAMRSQUIsOxZf4FOzp0PSYQnzYI6kEi67IMFGv5ck0YSQXa9KfLPtd9gs4CTF&#10;UoqzSyaWZKVLFA05cyyakybjeQQB2J+IgCFvWDbedAhvSCDJId8ilmdptJd0273g+uW1G2//fMMt&#10;ZoP+ujfD0ru9XW6V0E0+y7alpN/z7ELHbWQa295hN7YyXtmqjIUzFWs7FZS81EqcnVnQb5h1RmOb&#10;TmH0FpG5MB/VRnqpWGui36wGY059tFuvWdmAzJ1eedRLB61EZ6jVzjjLnr/fH7lVIsU0P+SQTvPo&#10;4w+FabLeRzezV1rtXYnCjXl7/JnW9rSfvFWu3302c34s+UAv0SrU1lr2Um8sll895ifrLhlPpESi&#10;i1LkB7Wm3I/tn/vsp//JRLwNd8p+tUy6SH5Mq59Kh1Gvy+4UsVLJQGPnmltiB0fH7iaighN02JpK&#10;HjLSW/Qcmf4+cp6wZpucNOJ5pG6zJcpNZIiDk80duFl24dkBudnsggj7Tj+OjpStZ6xvsU2Th+Af&#10;t9fpo3CI8Qqf5JlCu9sjdaybMQvOBJYcIRRJSA27bDtMkGvDJqaUQ0CP3QWkvxGeJcznWSn2+Ejy&#10;l4kUoBGFTAKMoVyKbHa8MMncYZcHfEu/ElqG1VGuLfxiMVB9pBvsZHYQMGlsRGqhYoluIIRxIMl/&#10;9XGCrV6fzFSWvaw2S9tJVzLhZTsDey6IXWJCSkIDcpsVZmF/44Dhn7AUCgXCEKw8yBIeC/MQNIxm&#10;ZArxaEQSUIKZWodIKCmqIlP6KI+klcVQqEvWPav3xmET/pSMEnW9UKX0ogoPcYkLxm4vsylJ/DRf&#10;1iAlFGi0HjEds/QgA0e0sbsKPMhuUMntNPfNX81exkKU5VK4HSkGzMay5z5OFiJbI+4aiBGDGHzC&#10;6rxsvFwim2xcSvMp77K5U3wTMVAENl2TR+bSJdaAaAuzQEeqFA3W7Aop3J1OKpFNjrt+xfLSdrZn&#10;VRlxzGU3KznMpEr5MdZEumwpYIcLHJjAECVMIYnK4E2mQ/6i3dt2peVfuXm50ffzRAgyMzPDcacA&#10;0kA+wNVkey9uCfQgi2E9ixikDIq5c3tsxE5kuo3aj77907l77rrr0JDZFNNrt5wffu/Zj3/yvSLK&#10;6wYVCXe70vrmd3+07+5H33E3tpp4vyLwCKKKYQckaHTUOc32/XaPFSAjDe2tW9VvPv2MOz45OzSd&#10;TJO9mqyvrkXZRLLlb1vVVJfMUrfRWGc4973z/fccmmNl08zEqgkQsJcBoEEa9IAttWQgp5dbxuWo&#10;P//tZ8q77j12B6ETgGmYvDYGTr/840le2aourX/v+R9/7tc/M3BOgJOfwDW2gpkvnVlpEIzhomeZ&#10;QoKChkowXMwC1I5di+2ybB4GA5umHQ2g8KIigUZEJZoLIuE+3WnIo2pCPPQFhNw09CDNMhx4kPu0&#10;I+RrnsQQVHcIQgv81k23MMV2V4LYfTaZOhXIq2uVgn4lu7OHCzYR9WjeAkKiJJv9Vv2NxcY9hxZk&#10;4a9bf/YnzxQS0w+/87CTWIjsShvt3boVZEd++pPvl2fufeDAjIlwqUHJX13s1VHwmX8MTT8wZEbE&#10;RGPFKqoZC72DOg1u6rs3JWAn25rFm2VBm/CZGZ1a21fN6+o9MrnqLtImLfPAeN/alOVL9hIsb0Jk&#10;+C62O2tFK6xwJbPlQhJzhyngdZrCxkJyYiJbjc2V7Mis6QhBJ9GWQbDVYHJnwRnYeIveeZGulQaY&#10;aGYcMLh/3UBF/A6rHZ+ED1zqvQChBnRY+DWbj+QtbRBgrl29vnXu+vmzl873a/3MUJpdtpmx/L5D&#10;D9w5czhZylMRAAnFRj667neQdTmTGiYSJi7Bo7qJrxmZueNEMRcASfuQBHCqIc7QgJMLjMmCL9Ea&#10;Q8kkr/vNdr2YnmTbh0klI2q5aXwzAhyQmXg+A+tWB8tNGt8azAKNI4fXdvzbsM4iMIUV2HQaA5No&#10;H2PEB5Q+YBstmb8OHoXEYwaWPTDQGghUroEOIWOlDUiCZpVH6FSJRJGpREWUjfmiKX0AzPMZyNXw&#10;VVDXzWNczBqXzimfhQDMk0pass3VLA1jusLITGUVhWHwUBLhK00pAfMWkPAk/5Ct9ZtvV86ePrnc&#10;3piaSMW3eq+tLGMJ1tnf242Px1KHH3xk373Hk6Vc3/MyyUKvU2fJQlLTRfGQO0MaIDTJWJSYDRew&#10;b922bm2e/fY3v3Pv40/kE5lGc7PT67Gr4sr5N/yu71dahWRhfurew+88OjwGqzBxUJckAxusAjyD&#10;QlWz5qtyhq9cG2bHpvfH/+G/zBdJdn44DJ1iodQkFSuwv/q1P3nHwx+d2zPTaW/1u8HFC29vta2P&#10;/spjpVyBpYh+f8t1S+TKy9oxqQfxPFk9fkBQlCUEOlVhpcQGYgEGxgdRQMK0qhPLfRKaWVeUrSGW&#10;NWEkM6qc2Mi2ZTPpcI2wFSFFVK+h3gnLux62Y1/53rffOHMuW0qz3keBh1imUCTKyVK2407M37G2&#10;emP32DzrSUPFobsemLLssoS4MNj75GHBCzrF6u4q06kU5TNgh/7G6je/+iVqoDjkZFM/oUkSZcbP&#10;xnyvHnZS05N7NmtL69XK1OTUr3/hn7JeZ4K5yFLGqFhFqqgA3DD0RliCrBivtlF5/WfPXq9vvvve&#10;hyl2UCgNJRMsFInDTgWKbDHZavWvnbn27NsvvuN9Ty7sniomxkiU8Khhcm3lOz/6+0ef/NTBPXsH&#10;1ouSB4oJnMBrfEVYmTCKKBS6VqGq4ohxtQOfvZvxv/7zP/mnv/1JnI8oatq2vo6QB061diTmIhtU&#10;ZZpKhqOZRIZjVKdoOnWJlWv4zJ7pGrHVQeCAm2Ty8rpEE8gzN+1gEWINEN2oGG7iYZoV/GCmblTX&#10;/vIrfx7r5+utGiFX8ohdt5BKEc1rkct25OiRDzzxfsnl3eEIxghr6DRhq0Fmnh3isOhA1N+G3lpf&#10;/IMv1ePukx95cmp+IugGP33t1KkXfvqO+x548NH3szUSS77dqn/9qS/tTsTe86ufi7W2gvx4RKaC&#10;F6acJpRsEsiBEzoBn/QChlWqAAC38ySCEesmUiMKBRkdH3fDZsTunbaXT5YvXlp97dWnf+N3f9dj&#10;bd5qwmJs7GQibBpp1qwcraELuKNcCTY0+EJfOh38VeUI54qvPlCFjE64mOe71jZ+szHNWwhS0rcI&#10;uXVZz7URbgh2bNYUTgLZtqE9stq8tatU9uv+37/wg/dOzubHZn72zE8ubl3qspA8UnjHI0/u33sA&#10;s+7KjVNH9x8zGVKYhrQ9ZDls52Q2VbipBuGDMouKcY0fIWaZI8KbzpUXzs5P55MLswO8KVtxQa5A&#10;DlGp0FbWg7SgPZXtxC3I6vWjVr3WCf/iy1/84JOfLJfK8HDYoeZMvu9uRD7pAH6jUcGBYPXo1Sun&#10;Ysvrn//CF1hQxVWghktSXAZRLsbRqFlJRApfmUdFJiIF+JV+IGku4NeAHRsL2XsLVICkBgYEIAod&#10;WWrcgFgUbGIWEmA1aZXai2oWo8flgtfUjOEn/vFVu+NSA4PuqAiBZQrGgIEHTDxIfgUnEAbaFhSp&#10;/QBhcF/tOihEme52azxMCyrJ1URRTcT+80JCFns1n46O+InGtSP9yoBURgE24oJf5/gpiDpM9rnz&#10;1R//8CvbrU7Cjj78+Lv33/soaTpsfWS9X3xMK3jl4tWNl1/50K88HitAxohoRsQ+TLX3lDAAnvsi&#10;TMyQqZLUJU2o0eyPFQlCwVxEwAlN8CtFZlReYYji2EK36FymED0lpjWp12evXIk2Ltzz8Lt2UCRr&#10;IYxFjQF0SstvBN/43g+eeO97mm2qCBGYwOuKXnz6m+/7+Mfx6+C9mp0Novo3vvWt+48dOnr/wya/&#10;EgjBABlMw0I4eI7iITKbAINtAPBK6nAo98E/lAOSRSYYfw8hI5JtkM/IV+OjCWIRuQQQWWPmA/c1&#10;QkZrTA34YdZwVAtEZA3zEKNRuVo1QyZExMY53EgqQJDZIyUSaFnygiVSbOhH2oM3CZOBXqYPMKAB&#10;xkLLwElHPCFCgz1Bxg7HNcVjr8E0OcpcUH/IkvRdtgJLh/jqZKM5IEStF0AFThqkXx27yFhrfVu2&#10;ost+fXlG9k+TwSeTiKZnFvpRO3zzyubXv/K3jHt0Ysb2SDOLefXOVmsrnslMF7Jt3+917FwyWcik&#10;Pv6xj7L2YFN0qIfJyZYzk5MqkBoZaDQ1s8quHjdH2mD36bfOdJfXH3v03YUkW4yT6RLDIoLWaVOi&#10;iu1qMdur9gk/fe/E9x6avvPAwV2CKlIuGiwAmIgBNQqaJuLB6Mjix8jC5ZfQqvFeO5jMZhmi0tvc&#10;7oyMF1hXYvlesqKRglKPBZL0xZEnB5PoB0+KYWjEFdPFw5AcpXbkJkXOIplYsvjZIJ/MUWvCqlXC&#10;WJrtt4JVzHb8LFaySp7Viou0wyIjW8enEo7sJ0iyrMVeArtZZEkskyReyo4e8UYJ3WA7My0RBRmk&#10;2pgRHQQWKcKVY4wBCqizIdIiKRVdUAsmWN8z+Yr2jdXNp5566sdf/7veZu36drA9tGesf2u9VAyu&#10;WnsS3pWhWqk6vLm/l7vSSHbsrVSiWPDa9kSisUqAsccuQD9i5/CoF13OxsoTydZ2stfuJL1RbyKY&#10;rizVS0mXamxjLb8yFgXr/Wg66G4MEy1hllq59HjTXpu/NUXgqEMxt4krmdbeyC0c2bPeS2/nmlNI&#10;1EIRlC7X4rvTQsf31RO3hvOHyNSiRM9yNhFM5F1KUW0VekNBli2rcIMTjDOn7Slv7PDuqUce3N8n&#10;a1CKlZDwy3JggjBHH7wlU/Eu4UrCH5RWy0bUFGIbMzsoXQqnsQiWZtMxpSca7C0l2CnGDytbcBlh&#10;CNn5TegzyJZky38ygXvS88kU6sp6exZ8Ektm1snqZC8jbUpyS58VZJK4iDGTyZ5htYDVJkpvNRMx&#10;WE52krNZ0hbHjfAbyZE4EXRLfis1gDqun5bISECQlVRY5FrOZAAkxWBg7zTeR5xtpxnZoksgSXJp&#10;UEl0RHUpY40JNZBAyhDyQqkkxED0uLEEnqF1aRNQ8e9IwpRcOllxbHRxP4SXZRs8a77wvHGTSHEl&#10;1AjbiOMnGewSkIb0EW5YBRKKNrE5WRBAVhp2JULD/nm6Y1lHNp8RBYNDKG2QkrotUskCc4vgPfAZ&#10;i0qSgFTU0rUs6A6WKLmj+pgL2mE1zyRJyfKXuXhRKnEg+0zoKoboJ8BKyJuIJ6gEMPJ9EEbaESE/&#10;GN5UOUG6SNkCxIpBF5s9yU2AoxBfMYQmD5vB7izTmShbF7YXzIgooWJPh9Rec0eWrox4BS2AJzFK&#10;YEDWA4xabFyotnSr7719+joJrl0yANNYyHYCWUConGRN9unCpOx8wVlJwvRhjPBxbowiAYJPFCK2&#10;nFgcKHFVn3Fq6aULhemx4d0zo9PJ4eIobIAe1VmD08SHkAUTmIMVa0Gk+H5mgnI4F+TrOvHUqZNv&#10;zh25k2hxMk1kOWxub11frh86uiBGD4Qh824vXbnhxfL5YmlmHFtBTTSW4MAyJCFqjPIBbgJ0mcVw&#10;yT9HDPUoZLi+VnvPfY/umRla2DU5NTF8cHh4bGRqz9jw1PSuhZk9u+d2T0+VV291FuYODI9A1mg4&#10;BouiBXvqfdEXc6GXWt7MIwPMvf7aJcKXQZ1wf/b8S1e31xrVrc7m8lZjq728Ud28tbW50ry2tOYH&#10;rUOHjg32BQjefNZcJLCiLihsRfsMAQsDoifKSy9q5IEldZzoEWOLv6COOypkFZnML09yATY3Denu&#10;RBmUbpWMcU4Q9HxWi5m//FPLgAZBqVIaXaitAGDYEFjvFI5kSZmMP2wLSgy2qU5GpiVTQqag+sxG&#10;oIMQBsK7oA5lX3ATpekC28fxf4rkfk7PTr988rmZqQOSO2jlqDRGJYSYNVFIR6WRXC4xZgwXMcgG&#10;K4o0RbSeMDMtY69w6ejUN+YD7gQfFGB4SdIHBr4fA8my3OxvbLpZBs6mD8aCjQIwxNF0O7FGRuBK&#10;GlTnX/Emdur2+uals9fOnLn45pWL50+cXqpt3rh4io28+eHZcp4iRDwHMhXVdrffipF5hKjNUEwQ&#10;rxw4FaWMCMjVPoYB6ULplk65+Kz2PQAwI9hJ/N2+fGmtNIwRz1cwCUrVOVH/ikZ4hsaRJ0Ah/uTA&#10;JRAzOpPMj41Nzozt3ndw34F9R/fuOXDPseN7Znez4xp5C/tKgrlsBGIP9YhNZQmxa4fMNgZiBCJz&#10;B0a8SipgY+FODWg6BVolRQnSo8J53YX8bJwBhkyovpqKwZI8wCWRFMwxFhC9Vk8ydHfSPZgFMKPu&#10;GT3yLphkjHyGC/ga9CiMYWckOYsqYnbEEjArXuZ1UgaIsdI+dVTJb4CJjAjdsZjBAI3TL+3zgTbp&#10;RVmADwyBxvEKGAKzxgPADAx4HRjQIJYBwmIKHgPXwAFQwWv8pE4Uv6pAMOL6H51wehHjywwBu0ny&#10;GoyTk6IMD+maoMGVZTD6QjYyZeqhlQZBSX6qsdb34+d+Wt9ctrLDUWvNq1LYg+qPrKf4djq23amv&#10;3bo5NLmPsFE6hcgDaxQLkmqhPdbNTJq7EVxcAGMKFLBkLerMXrp6dW7Pgbt27xkqOOPDu/aMTc5O&#10;je/ZdXh+375kebLard+4fhq3Np0YSefIzGckNA94tANaCIYyy+rIgcMd3cpyPQN+7ZWXrlXal65c&#10;u3713IXL566dX7x442rF7y4vnr927uz1tdVLFxYbnSZlUA8fPoJ96OGqBYV4sttD97PWGHOpjUZV&#10;imwRrccQuJgR0AKi6Gig0UTEMZuQH9PNLI8GJMOgIm2yPICQhwlMQNymJs6O5yOcjrwyO6dmZGpi&#10;DVI5z58+1WwFdjZLjbiR6f3vfPid+/cfWNh99ODRO+ZGx3bvmSdYV28uedu9hUP7WRzDAcOUdtxJ&#10;VjhNFJuZUjGlXMw/Y+EYjfbccz98c/EyKUg+tfRch9rBy91KbS1KDyX9XGFr7ZZTmpQk9Vjy6J33&#10;EeQHKsAjnGkYkH3GDRJ7qV9l5D+olkJcXte7ubnyi5eeGR4dWlq69ca1c6cXr9+6curyxYtXLy2/&#10;8fYrtzYab5567cS1Nyjnu35ru+fby1cub6/Wlm5cf/3Uq9u96l3H7igUkIHIE/WaIHuldpVCGlkD&#10;S9wRkWvu60ihdtnFSuGVs2fevOuu+/EGSYEZSE6RsabsQMWWRSwSwDfNwr62CRvy10gtWyUYs1k1&#10;XcNlrPYzQJV7xrTYcXToGoEvjqiJq9I+Uh1/WJxGE5VDdIvQzqTyw6PzDaq1Nb30cKbVa2L2lp14&#10;bmTsoUcfPrpwcGIEhUKPjJqlXbqglgz5dPTYMmYcKXOsgW0PtlsygwT6yy+++sLRfbvvufMo1YNS&#10;MbecLV949dkn3vfRUol4ltttN1NufmXlBgVBJudmqOuER5TIjLZb25Ky0etIrrx0qrEM4NSoB75z&#10;j/Kkl66unn3j1NmLb1+5snb59PVWr7d0a3VjpXH56vri9ZuYLicvvt5ude659yHSJCJrODBbCEXu&#10;YTnhsHlbFkVRBA/oBbF0dxb5OstWXDUvs6YRAWBQAc54RQDKlqpo2yY/X1xDnHZ2vUleM9bVdmUx&#10;n86SKoWeJXxAxiWb7thqEXM7w5KLAdLYUjC+3fXfPvlCJRW2652Z6cl3PfTY7PA4ZTQx+cvDk5jy&#10;zJSUjJZUMobMJEI8wMmEAjN4ACEThipgKCZR5JUBmPv24pb3k588nc4Ux2d36TLPjvUoY6RN/qnQ&#10;VhMavW+MFpbeJcsY+17sMSzoZDw6e+7iu9/zSCEzTTSOrzBbCSc6mU4myxn2qKeSJXaCFEaunD53&#10;/PAjMbawi9qSKiVIkigg8YF9SKQngzqNm6gGUTuQUfAP4uQmowPVTDRGLfKcr1A1RA48fDUukgxS&#10;uMEYTryCEcJlLH+ZPu6oucVXMKamC4/orKlNwh16FKdFYiXUCBaZIJb3QKNpEIcn4RH+0jU/wuy0&#10;pmaqeIkDSw9UA54yJpSqJgftIxCAymRYGpk5KFqHwGdcaqvTIC8ydrUhufjK82K4surebzo/+MmP&#10;b1Yb1FDO59L3H7kzM7SLbG8pXWgSECQu4gy/dvr52cnZnNTOoxdeVbuOC8lALypL6RR5DtgSeWS0&#10;mRRpF22qKFIglgyNpIPhiWRg4CUAJutBbAQhG4CXRtELOMLFIXd+dNhUZTGTImt7aqOqZrG2PPfs&#10;ay+s1YNrZGitrlar9aXN5qVL5ynXdHP16rX17Xarf+n8pRur1+bK48N79hBwGFjdJjcdgG0QqA4j&#10;WOID+Af5qqdIg+Ix5URmQRIezRj5qjaJymFe5GHu0zgeZcXYqLROa2ojcTFM85hYVlLn3cwRX6k1&#10;wbviaNpsprR96mZTrIKwi9mHie2B6KYRcMVXfEwpiTgwQbmjVEdHanWDH1qDm4AKUAnj0XI2wTKP&#10;15dUnz51q0z+h9TwIRUImGV/kDGtaYG3TJk86VEcQ4GMISAPZJMYI6LIBfjhPmXtiU6IGmW/+2Iz&#10;uHjt5Xv23HXfvXdPjU7OT++aHZ+amp26b/8de2f2HFw4MDGaL2eybErcNzmZER4iOkEgVXxgISsU&#10;jnjQpPryKUlZQpLNqJ5Kr9nU8PzQxEiJLOkoJRVHSOXDZqAaD+FKbmWoQEoEo5SeGp8optjZJvEN&#10;4i0EEwx7EunzqO2LyDSzh1oW2Umn9ENiENihFiyIQtglzd5EBk7qUlvSVqjignFNShsxMrWXpUGT&#10;30zpjJAC74R/SbTDa0Gt9KjtLJRC//AUjjxLOGRtytKMyVgEBv6J6WFGQVMoMaqTkfQWSGSICg1i&#10;QlDOC8M5zSyBG0OExHqoS0b9YlKwmRSSm6RkP5vO27FcVhYLwBOhLak8myDJhrxnAawn5bHb3Wa1&#10;Vj9x8drrFxadoLKWSxy60a5lunajtSvepf4sGyiTM1bOL81sNYDc64deO95vzGejzXQZfWhNbMW2&#10;7KGtPcTXCt1uOunUgxS7x+u9dLsx3u+tZ7rJYfZtJEmlcbMlv9XuzUTFTNQYoRpwtTtTy1oHx26N&#10;npvupRIb0/7hSsx+9+PvfnEoGo1fWdi8wy0u1oIha8WNpymoVulembYOv0ltq+5QbfLk/Jndtwr9&#10;A2kqh3trTqpcSp3bsOfaqcJoUN3rTb/3Aw994MMfGE5jfbLLkVJjvpdlaZhd7WykRPpAouQgUXyV&#10;jTmgnqU/qcxidVkfg/tGrLhZD+g2TA4UZCxmiohlKKNoakayNJVjAqjbjFYlHYl5JbKL4kML0KpZ&#10;vJcK0/AJt8A4DZIYQZALVoVJEMVoJeiVBArKguNrQ2ds4TeCgKVIYiJEi1m9K6i2IECPtcAhEEwq&#10;MRezg53EC5/okmxIF1kjK0iwusoa7Ve3tZsWZEd6TULXxIxFEqnaU4vc2HA7RqGwsQy2TgiZAupq&#10;DauC5DGaAiayBVumDgVP6uvqVardrHJNhY7qHmEhY+8ycNrnH2stNVNvi2foGt2m1gPCkVd4HVmj&#10;wotn8A24KabqL61J0hoPCI/KfQpPsKhFvRtC5klao3e9jMMWLJkZJCHVNzE0NDetwdBqY6Hh6J2h&#10;qcUMDOon35bsIocGy1wYAXrd9g2AlnEBJHewh1ThqbhXI0A/K4a3L7118bvPn9hz5JDTbH7ow49H&#10;VBm2qQCG3WY6lZpcNSoeNPpVeDyXGYL9TYKywoZwZ+DgU3US9zGV6AL/ls+gmnGp2QEtokXw7Rks&#10;RsyWqZFhTBAhaZriotRB0mtV3j5xopEced99d9uk8Fut6nLjZ69d/JWP3G+Gg5KrXXzrzedOndhT&#10;mjv+2GPFIpIPXOnoxGiDGUz5t151vVbrhfMzB03jalHV1m7Vx6d3mwnleeaRd1tmhYqxgEza8Z9/&#10;4bUD7NudxIvjFdWaXGCM6G/FlSFDtCBWDTIGyL/K3/zV1/pk4CbyQ8P5c+cvc4oBm1nI7DfIRKx6&#10;uKO59Ojo/MFPfPwxd2d1lO6qkuooYFCBhE3+IpIH1GVMFrkAQE20/38u1foK1e0Zv/2ieCaDcXGz&#10;OsiJ0ClQ1tsYVBGiHW1BoYIsGTL0zB34DmWIZb+GAWHsA4C8DbAi/JcB5l3egra1QZZlel/76z8/&#10;9PB9x/YfNJ4A9IUpw2M0oozA61UWmyRPaseCBOe8u2lZe8wDfAWw5cHSsRKAzg4+ybAfbsi6oQT+&#10;++dOnDhbSX/i8QdMnq/OOxQOp8CzQMXweYuBc58PTLrMQhjdeObb3z1xZinWDTopGwWf7HvLdqfY&#10;x0XNB53K7MLej37is+V0txlOZJ2tXsCmeNif0UhNCDgI0WTLnmLFHgQsQtlY58BJL/QL3oBEpJwJ&#10;KbYojyhpqG5i5cr5rzz1V//jv/3fqAIrqX8CGw8jAzU2pCi6fTF8nXfmFAYEObTPV5VUKutkXDhj&#10;YhvtLOECBjBQy4YcLiVm0DtBURg4E7dwsOWWYjoMCvjBMDDQDkHYnuetJ5J5UsAje4jkCFMdlweA&#10;FhzqjCe6ssYnG9aUjLc2VoaGKRWA0XljsHkW8AAJCBkaF08CPGDQC3KPLLBKtVmhoG4iX+JMG2rW&#10;sveKJfFelEtzjpDQZLvtFwoxhgDPrhg8QEtKLYoTnVDFCfiBbOhUyQw41cFQLGmoBQpRQlKqvmpi&#10;OrTDZ0BVdmCkNAVOrpteeAvIuQM88+ZFlTklk6bHeLl6VuualeVXlVd4xSjm2QGzAAkttFEQX/zy&#10;11iMPf7AZ++5k4cvkOUatJsuNTKkYpO9fnnzR09/d7m++JnPfm529yEUNnYfsJFZ0O13M3E0cYst&#10;SwMglaMZO0OjfaxnugZIdARvqTassdYMO9f8W34jdX3p5uvP/eDjn/rC2Pi+AajMxIbhUMXb1iCS&#10;qKi7ZXVq/+XP/iKRHm+3m71KK0wXyoXd1fXX3emR7s2tjhMUo2SHcht5L5cu/t4/+x3HGvWtBkny&#10;pk4TxjS6gJks9HtXOMpDK9sP8klBC4RBzXPMZCaFITARoNdMR1RHr/R6aStex3w1i9SiBQbxCD4z&#10;fPwWrHRsKpPmLxKAm0wKuRh2s9V/45U3rl07tW/vxMKu3RPzC70OZxOxLbfEthOvHnvtpdfe88RD&#10;cjJTSOUBIk7KrVxKCbfpQXlNmK4VVP/0D/4fc7ve9ciDR8iu7XS6z/7wK+9818fHJrFDOQiLzcX2&#10;xfOLN1fees8jT5QmplMR2UKQRNgKcyyO5hJS3xBfi9oMrL/jDGBLIUfI3mV56afP/bizunbH0fte&#10;O3GiF/PKidG1JuXEN8kqCEjpo45fLtOgYiDrk9ncWDlcPbfNGtMIQZRdQ/ffcSSfR1wbzSuXUrhO&#10;6Pgbb3778K67k8U5QzBqC+n88jChcPwMr92If+nv/9Pvff5fcnAFnjIIpFY1ToCwWdhgmVNq2FA7&#10;R15kYwLlucnRpaSaiIKBMoVDJ3XtYbCH/bZ2U3kI9zFxiE2xHAZxQxDLTVXTylm0ADFzQRVcSKRa&#10;yxpqbzSJs2SK5VjD66ULGSlp3QitGotAZJ+ZesHAihVjImUylcwaeNCRwiZcoiP+yx//ye99/tOy&#10;SVr8zCyRmr/50//6+c9/IZ5UXmbC6ssra5dfP/HwBz/McRVtL1lMondGu8EGWsDk/Rl2FjTeMsTM&#10;0DpUQf6HHz1z+eSbcTc3fnhyabFpNVbGyvmtWr2Xie/KlDaj3vjU4a2txVS/8dtf+P04a9sSVVf1&#10;AcBqjYAHmiWvHzcRJiKuFGtsLP/d1//k05/+3WEK71sjmrOxo6yDOmcVGdN8+MVTz491O3sfxKDi&#10;MdE7BsMl5SmErYmNkgFIHSxkPosuLJupWqHmIyED+l19683a5DhFeodZsmWbEhtVvJZNakuvWXdy&#10;YzFZIgVgLpW0oJeZgosBm4lD0QgCDdXxAIhCu4EfKSn/lb/900atyS7Q3//9z1tJZBQQ8goYUGrk&#10;s9rkyoMsO7PsAW3wb9WMAsWB+oO7SSNmrQj8c2kEhGEy+6oWO5hk7Exku9/Gen2skLXS+cBmjx9P&#10;9iI2FgVVFpIHmfv0S7PMJn+xPVRLImTAvJIiwJCixUDqg82S3IGJGBQDVyeI540TJBckBD4hNrib&#10;VRP0joIHbLzCizRFL6BIRwqi0P5Ou7cSNoLc8GjUb5q1bXDCf0AvszZtrAvS0mmNO5C3KnfVeuCB&#10;f9wBkxAShErjJlQXAiG+IR3xpKoGRrRgIORSEUFHl01mHJ8ZiAYPNkxtBrDNXNMIEArMq5Vbf/4X&#10;f/2ehz9WnCyNlUczaaQDkSnWdcjUkA2/lIyodr2XTl6rXH3rs5//HbPxVmeZC7EHjUEnRPDwPugO&#10;eGRolLlmHzoljRKykq3yv1rrFPIUiBPCYIsZwr8WyQoBJh+tAVJR6sWYiIh5HnJSzQtCQClgI4hE&#10;uFU60avf/cqbN9dNAm+aVfZ+UEu62bQdsa3AD5qZZKbhNaj49fF3PHz0oeNEoQfaEzzctjToERWp&#10;EhUAkG/cyZE0RFkXc4dzUUjd0OlWwsBigurVouCribbs0BWDWh/ktWGO4WjTstISOFGkAa0ykbq6&#10;TLrG0Yh6Y4KW0HmD3EMpFEs1BwMbDEjvBp6dNVFe5zMIUfpk0nkxCFscY6B1TnVeMBPwlDmPsU4J&#10;OEMGAMlkcf4VB0coc0FmNA6lQe1ACMKFVf1Nan2xUmmGSbSmR6E9DnHB5aEFdR77p8+v/vT7f//J&#10;j3xhcqYQpElo67a3ayxtUavDoMX1IfC2/bMXT+2dJbV9niikxFulTHxCTrNwW1Ena6dBL/XmuuTS&#10;S8UAV9xDqjyhmwIWF0JK6htbW4rYOl1KJZNlSGUvEfLcYAgIP07ykQMbDSIJU5DFz5hYkWFYMSJP&#10;UVi00x1JRjOHnfW2ogSKhVp8VIzhToFQSdwqJK06W+j6RNwkb47q5B5lQGQVVbQQnTNRVDAXAcnR&#10;UrJ/ts/RHpTCj7qc9yjBPpZG2eNIeA2/E43KIiZntjXMsUgSMTTgoeeJ+VAwWawaO9huseBnwo6E&#10;EXHiUdr0aLbi5bETsaFYmm+ig+JSk8STIdBHy4nlqR6fkx3t5LFwcIEceYhukZ0YnT5y3r61WPtv&#10;zzz90l/816uNoUSNGnCNRn/PUK+WnNnKkmy8VqyTPp3Z2rwFgmr14XqvNpdLLzZHs/lOiyy54V5m&#10;Y7LBcaeJmuXNxq3F4kTTr5BHOB5ElcZmKjdWjeVd/yIZDUfWZ1/eu5WtTrby14cqUxQ8dhPRVNiP&#10;d2+dKe3f1V2jiNjykDu3p7R/O1MpRNe7rVR3jmhgGdFYXHu1MxaMd9NBOHVjvJPo9saCmdZYP1zm&#10;aJFsco09nNvdfq49mstf6zlDqXTmziO7Di8cZDbyyRgJ91SQpdIfFStdlBibL5gD33aaDRObkvIg&#10;Jk01xikLQiAi//mBaAZRDPYv8Lwp0AlW8Zcga4mtstmc5mFOc2IOKZFQEmmnhYDFBoniUd6agtxk&#10;q5GextkAzB+pbXJwAVTCUXFoN06AarOzSWS7VLxjdpEjUqaNcLkJqVNwjsAKuVomjxgxAWSwFTEW&#10;EetUDjUPE4gg61Li5Yj728oDWKFrAnM52Xwqa9pE9Mn2wmtmOzdgM0g4WcSBJicP9DF8JVRsYS2L&#10;jUKDPIZk4S9feJ4lMRo0OkxCOQaB0hcAmPi0/FWRJ/JhYISpdlfDmjGYk852wh9Gy4qIMRJHhBTC&#10;RaWMSkP+6j9VdchiFZTgSO0ATbJrSihSdsvyK/+0HT6APVVC7B4gIVWPOVM1qaCqsmfgqE9kMR94&#10;i181oCAibGDccEd1Mzd5kd5RuohX5C9mBK/wk1CJ6U5RB5z8alSCCYmu3Ly1slLLlocKQyO7psfk&#10;fLooHZM0HB4wCYns5uvEr1+4sLlV5zC9TJbsUZqlcaBSJaF/1foBNkC63aP6ADTFiWN8LprBYkZA&#10;xGpAYJcAEqhmDQxbiYI2LdfJn79wLUy740OU+Mm1KD7QaO/dPWOyPzbOvnXm5FtnWZvLFGfvODpv&#10;9hkBpKpeMRpAqYn6pVLUEbXJy1A8qI1CBUOmTKdPJxeAyUjX2eQxMBwfmykXpBySqkl9l79KbwwE&#10;JNMdd0CyikihtBOvvpEZmx2dmko56fXNFcoRjO7ZV5qYSxY5xTWTm9gbZSIqI5Wy2aOHjg78CmwF&#10;9KUijYGYwO7OTHFHTUmlFrpQrfn/89JneB3A1H417LaziqUv3jYimS+1FLnAgBKPziM3eRhmrJo4&#10;hVrDPKBTrGaiekSSKmU2H5Wl6O8O7/x3sGkXvNWorV0kVZsqQmb2mQJs91qyOPTST589fM+95qQO&#10;okURG2MdF+5W44+/qCBjPu7E0OmdzzwAxgQGM0bgqXmr65W11aXllfWtxe72Uq3eXbr+5vJ2ff3q&#10;xXa7eu385TdPXc/mywf2Y/jC2vzjRSBR4qRBNa8NQQqdaFyj8dZLP319cc2rUVzTHimVxncfiZVH&#10;Ds0dyA3PYFx0a/0aJaNajampOZQmMpcCEyZZQIQY0lD8QMe7dO7Uxtr6yupKr10LurV6db1Z2Vzb&#10;Wk141a3VG77X6HmVrRsXg3CjtrZya7PWqddW1lbaaxunz7xYqcQefOQRszKs4oWWMQrBCQYZ0DKQ&#10;eNBadhJIIbpmInTWdJqUH5lQKWnLTVOOBJkjhcPMA0ZMyexLhR0QgmxqSRE+njSV8na2RdOC7rlm&#10;RhAvm2F/denyuYuXT125em3j2tWVpQoFRePZIsUaOBXHGNY8yfNAgtMOz5OuAuOA5DbVHyknZo7U&#10;4CuWMRDiijCbfIAdhMUM5AwZS4E4JumrlLMo1KjZwApUZjgpig17ka0qnE6dcEMy5rB2pDavSauE&#10;BfAW1IVQ0aqGL5fKdv6pgasPAKeoN+M/KxOpiuE+CFfpBMVCGFfNTyXzjGoWkKaUw/N85oKowKrM&#10;Cx+Me8xXHgDPxkgN2Lm5w1DmlAxEIveV72hchNV2Y/XihRtH7n/ivjv2mZ8QONT+oHGP1BX+Wxqa&#10;GZvdd/a1V1lT3XOUHWRoU3ohsJsky94UwjSHAovLJ/cNzehgwao6FWZO5eKmMJHRoM0ffvN761s3&#10;7Vbrxnpl/9FjRZYGdfVC2mSMxnKVsauc4R9IEIyFoXfylYvTM7N3PPDu/cfuvPP4kcPH7x4em7rj&#10;8LG5/ccOHLrj6B13jM3MckwR3vu9D7yDhUFz0ptxvWwxvQVRTqXR71Ka1YQbFPOqUkVQG0wCKv/w&#10;eVTq4gmT2iP/Nyetiuo3W3gUaTwP8Ew3sSFDwKRLSKrXjg6ifagrmejOz+VmJ3e/cnFr+dLbE0Oj&#10;bMtyUD+4kFYmk4xN7zrsOGzepPpbR8ppCzDVQYgT2OiFiTP427E97MbmtZOnX/30x58cHh/NFuLl&#10;Uv7yxWt754dHJkcL+WIil+CAhdxQ5twbp/YvHMwVWDQnB6BV29zIZ1nVh1k2McbceEpOpOc0K9bE&#10;bardsJ2BY3WbhXRqc2PxngfvmZ4f2Tc7t/fY7OG9u3ftWZib3nP42OHDRw9MTszvO3Z4fmrvoX27&#10;c+mpI3ccm92/d2hy/M1fPLNn/6EMlp4MnFGAKGwMRgROoPCt18/ccLq1Qq7PXn0jIniAKWCOWNdl&#10;D6Ddbydurpy5eG35vruPsbOBn6XMb9jghAK0mNfmkL5hTvjDssSVJFhPwlvQ2nQ40HrH9IIR4Bco&#10;EDYBvbASvJ/2uxVHssC4gEcNHnpXCG/bFUAIMEWzgsW7fBXNIiQtBxnxmVmWjXjZbiVdnsCtcZNs&#10;lybDSM0kKYACvZmQmXBiaOsOYi5oTLlAJ5EHoJn68uK1A3ccc6NRk3MqftLJ8yfvu/NxygyxdMG2&#10;cfJS2PN06e23du0dz3JSlRypLAkLJm8aEaRKSm0wPjNYRhcP3fDVX7xIBsPs3DTL9IeOH1lZvjm2&#10;7+7kyHC+uCs/PsnB7lZnabtaI9f8/rv3GdMUjAGYiaFIdEOzwkWhC1cKQqqu1aScyMm3zhQT+J8Y&#10;WAyqV99ajfkco+w4PZtiw0R4K1u3Tr32xnA6NzY/a/gIJqJZ1elidhLfN5Kfo8+MIJEVOE5v7r/+&#10;0utTc2Mm9UZmJ5OSU+LyZdm/gx/Yo75JYLe6m5dP89geky4NC68PzAykn5HtuHxiW4JhZRx4nHln&#10;dnge7HFYUOwXz/2C8yODKHHnwUPxDHoNGHgF4QOETBC0quYr+BTpYTCACMSP5KQYw/tiCfIkswa9&#10;MfuKK7kizqlB6MpDeLrkvJsYai6IxYdwjTkunaOyOBlKKjrLEfX0qCoD+NXipUcBwCxU8IEHIBsu&#10;fsJa3jJ7x9QQ5S/bEvkoro0prKUBCzZvclOFpzFydhwELBM1PGhKp4OuYROGqTIHXMmZ7SlztEKn&#10;m6aCpmFkwNscVDtFjwMnuOJFaAYaoDPGrpOLVgItNMi8w2UAyQSZVVHZlgQkvKLcx4wAv4j9QZiG&#10;3rmj2RXGWFWFYgM2AJAbwnexPYjk3lhpVq7fePiB+4dHytlcCoxLMTTJ24F6gFnOFKLDRiNYu3H6&#10;jnvuNjnIjB3k0DUKUVUwfAcG1ATlaz/pxOrdTvXSa/lR2dECPITaYzE9vADPVNK5zEhyHcnYIiIC&#10;KiCJqduKdRC9UvECKtAR4JZ+a307ffHsKyPjexeOHpndPb17enZ8dt+hg3sn5hYKI0P58fnZyYPO&#10;6Fi86+0qFkd27zWnYjNZcDRYBQS1NPgsfDcwp4GfOy3ZmCWzCVg53yZWKAQpNaOkNDNbMrETNJMO&#10;imLsgA02jD0gqQxYXFycpmUon31aQjCq14zJJ+FRfgL51OiU/aE7GZo843tktKE+SJqCpaghKyEC&#10;QS/A85cW1PSlL3qk2YIVgnaGwH1CBpQ8C6hnhwSQ8JzwFKe9yleH3Quy/4lxqbRkexb7zPjKHklz&#10;tJqMEUqD8NSxzRM4Mwf5OEFYoPBjSOEzMZWVd3he7IBb2623X35l9/R4YSRLtXMKZ3F+a4FIhZz9&#10;LUURyZBjJSCVKU2PlKmGaTxv9Aw2pm8THCTjjF346ihJfb0oaHDkLhvyiMhxOGqeA+c4OVqIQgSP&#10;HFWMgqJwEjU9xSlnfmTjL3EPBAO5BxhoxLYI15NRTTgF9duRcBVhPqkcp/WycDezTrctCScA0w/R&#10;CEmpuEdkg6UQDh02EVE5iZDqW0TuOL2d5TZ2GbIfjmbNxkEtQkeRMtLPOEyTrQ9Yezi2IgMoIGW2&#10;xbBEwt4+VrsI7DB9WLtCCcw/sRGztU6ynGMitChCJfFKytUYQmCjXpcZgdwYq2ykRVD7FPJly62U&#10;I2+x3ufGy+QaiFMuA4dvmFAUIF/5QH4d28HkNNlrl668+vKNevpWYjWzJjTne+RzX8lYlaH1TJRx&#10;bzUzLFBV82mv6kxnCitshhgF9Rtj6VjVcYdaMS9fz3qUyeyNsOgZn/SC9ThHMW2Rjp233epQZv/m&#10;dtBKrd7RSTT8PUSrsqPVsJkdaXUala0ScUu3X9yc3sqcyxdczz7y+AdiQy/mwqPV7tXJ1mGqQaTc&#10;ouetnZ5o3LmVspvLTvZYvdC9ReHRbiJRDPetQJ7FUvLCVprzjEu1nFfMJUaTxf/bb/zP7JPID5vJ&#10;IAWMPRgdArbZTiykWJ/kEMJR4Jp0cvaN8g0SIcWeDcaSwMQpUj2ZYAgYw5tduFI2zpQtg6+EC5Bc&#10;GChNDp+wvKZVylshRRGNJkOJUPFNlv7UH7itC3lFlRY01BUyTRBeheF5mCCxOgmBbLdm27OsNiMi&#10;mSdjEJtzrqRN8sKoWEdx1pTKJqOfdiIIPIkaU7efftXjojukP4Dppa/wE2NQRcVn7YWHcduW1EMz&#10;N9W+SZlDx+B5HuB10IS8US9L9ZBRGDsxe/FzjDOpXtNtPb0qadIUxRTRz5DXzIsMUF1KUMRb9KVG&#10;vNoi/GrUmDSlEpln0JG8i83BHcQxSBPuNOen8NPt5wFA1KrpSzUcv3LBXrLkPxDHvA48NMsDWBta&#10;QIpfgUQVCR8UFWqt6gzSIL0DKtgGRTxGd3wFYD5g+PJZDTsuUGS4Tj6IHSa2ihedfHspP1Ri5XB0&#10;iNq3NEE+P8cIz7G6BaiC937jy3/z1Sqlc+LBkQPH7r/7eC5PRUrFqqKIfwDDswCjF1+R2kZ5CGxg&#10;jIseMRqwt3iUDNMV2Z2xUy6NJVmq22I+9jlZ8/SZpcUr5zgTvThRbmxvba95I3NDode5tVl3Gj0/&#10;4x++6z3HFnZPjDJM8A8xIBq5hEMGUYnqoL4sAHBTvQIwrwCIJDZPGhNq5wGdVtrUV/ggXqsGMXe0&#10;b7Rp2RODrzpSaAAM1773wx+964kPZAWS7rnX3zh3/a33vefdhdLCzoxHG0jYc2cur3uZx+4+NGhc&#10;2+cf0PKXHnUUOhA1p3750ud1ihUkiBl4bl9K7dzn0nHxj4v2eYWLX1HDpcELNAIx0CaXouiXpwzD&#10;i6/alOJBZ1O67kVNUwidplgS2kCosyPSNA6S9a3brNd+7ed/ffH11aOP3j0yPOTGC+1GvTA8QuS/&#10;uV0/8cqPjz3wXtkznfC/8dTXH//0F/ZP7hkggaZ0LuidfploCB4ahswYkTBCUFn+1j9878b2OiVS&#10;OH+wX13u91K1Uq9s5YJ6lCmV2o1mrBhvb1ePv/NXP/LYvQPKVJMaCIFfWRKYQQV/1Uuk360/+H/9&#10;+45TfPIjv3XkICFIXLIstSk45hrG6YQpr1e9dPHWz3/8vfHR8V/79X9puXW7sp4oQ/bknSE6EQSs&#10;mtV/8sOfv3Xy+VAOg+xlnELdr25uVYYKIz3HpYhti5N4+mGTU4VZ4+uHlC+ABZJeqhUvkHo5NFb+&#10;whd+mwUZAySwyaibDTubx6fQCeXaNtMquGr7NQ4gVoehVT/XrQZtzmxyrY1KbbiYzY7N52TBjYfB&#10;p473NiUwcdznRW4q1SnPQtv8RO9019y8+Np3fvGd9RUMQo+DBTpRveA3nFjZ60S50em5kfDdT/x2&#10;qcjs8LzykfIOf+kOHdM2Wbc6pyq1GNHYwP2gO6VnpbfbF+uPFGW4LVtu3+d1CdIZKarsTKc3Blk5&#10;//j6IIFF7GNzF1zJu4OkOe5DCUAFSGpb85NKaZVvShKKNJ4EMyCZB3hSZ0Fb079cNHKbl7WFrYHY&#10;oQUkhr5Opg+WNZPLi0yEMiMJ8Fs/f+aZ9zz+mcEAwNWKJel1PIaSEvHVtio3ry69+tLPfvNzv6+d&#10;UqIO7kCXk7KEJc6GZWOBArMCoHJGYQPnU4PGlwen7FmbjerfffG/VYNKphcfHpv/zd/+N0aQmL0y&#10;wuk6m8DAkFXX6FcgJwGwefb0yt6j0ynOUJcz22hf2ZbumihFcZ+isN5Prt5Y3L9vntd9qxILRszK&#10;HJBDA12/v3Ty1Nn6Ruf9H/qUaZ+pZNS3Bq4gpKiX0o9+0AF2r3HYyZmT7/nYBwdGBb8CtOoXCFjI&#10;nn2LJn6nswwXc6GSYB9GSHom4ePk+nZ07sKNlUvPTk2Wds0vTC7sjnNswo5E1e62zenIslJqQiR0&#10;odMNkndc4rX1xS9/9S/+zb/+X4x6wnH1ax3363/z3z7/a78VK2IF5qPgcuCkX33ldLux9N7HP2Ii&#10;410p8WpKJmFZ+xwQxAlVJJpIy0DIRVNgW6aks72eHmIUDBD46ZecCKtXI1Gg7mQKnA7d7sYyeanp&#10;zdBY6Ddc3Hr9+vZMIcoUczl3yLdqJmkRNKrQo9nYV776p9euXZsYn4r69fLc8e3ls72alxgarVWq&#10;nKzVqFVxRagiMRQb/uyvf8IY/ojEZtjvspeEHU/G4SRzQKL/ODTmODrHo9y0jZlIzBSuYS7ojhfR&#10;LAyKfpXXyBnHHmOw3FFgMF0YGtTOyHiYC1B5GGpRa1btDa++dD1PhjuRVKlXuBsU1Wtr+SLkJAva&#10;9EXmervXoGBcvjQCeklntltbThYVw0X79KLGgHat/LuKa/Qf/vC/PfnIPbsO7KEQvFtvt+KZL//F&#10;lz732U9lWfRL9W5da1B+++S5G71e633vekcuzezwLu0wLoCcDK2bzk4cnCEDsMqHynbV+9qXvvz+&#10;xz+1a/+Y5CYH1Z+e2G5e+MEHPvs/xHobUa7ISclbG9Vnnvmbjz756+USG0yBSkU62INoFVRFgn4G&#10;fggvXNq2v/7F/+z1+36m6Eae3enFM0P9BnkP2358pBTrtIP0PQ98OJX23GblvnfdJSdSiYgAcoor&#10;E4AEPFU0ELwKPVUQFXy7P/2D//zu9+4/dODubq9LuDg9sqdaXf3q1/72roPz8/NHa+1KJlk8fWM1&#10;Wl/5wGc+Z/LssHjVguIfvYyHVtUsQzJxzI7OsvKLihF+6l9bodzwtz/yoc/88Plndmfsd338EwOp&#10;S8KOBFzMVxNTCNmDxEGJ4ASVoZqLf0BLs+sDcaoSj40RsrfNlFvGIZYpJtuOA3TwrdjBYHLNxHo3&#10;Z2er58KLtAYBc18ZHCSDHCZCSZFG+Fs1YwQeqfXpmtRIE5umBV7neaUuvoIBiM0gVooQ6A4J/tGC&#10;ShUN44I3JexpI7XUV6IRvbQpnqFlwgRVK02D/ONmZ7NWGyly6AJBHMgPmGlNZtaIO1BEs3pHdTEH&#10;Uree+vr3PvWxdwXpYcIAcuBJnKrzpEswap6RWDY8u77cPP3WicefeNRsHK5xAFQmM2GGTINCKiwk&#10;SLI/p3JyfGdUIq37yvXVH33nm5/7nd8vpuP9WhRyBiSV/cw2P4IMrcZWkY0GYfZvv/qHvXrrX/3z&#10;f6XdDXALNtRX4i8ZcOTCa+VywedrN27++Pvf/Y33P5JN5fGbw0SUjMe2q0sz47tI8u/3iPf43Wbz&#10;1KWbu9LphfvuMSOFH8cNqtGh6iaAHFQw8oq/IIcPnF6U+c4/fOMzv/q4mXTQy4hYaDVho35XEvg4&#10;w9uKXV4M/etvHHvnhwZoREzxPAgBzxAz3fGu6mgmReUJAIT16ja1E2RR0qyVDqx0KeslMlooUPUp&#10;rwMSoEJptMzDsDyNcJ/ZV7VLR0wlj6lgV1Yl+oL+4isKnVlW645RS765mPX9hm9nE+5mv8dBF7wO&#10;emFDdSdFexjMqA/L9xR5o3LEBBtO43SkjjlKCVHIMoySqELLByhQx867qpd5gLf4qlRnfHzhXwbC&#10;qiFMBsB8NmzFyoqALzWaTt/o/vh7f9dvNw8sTB4/+ODcvgUWvBteVC4xalCh3r0ICtOdMiYsT0iC&#10;0DqgEjohe55CbKS86+8s80nqJKu4hMGqtfbG0mX2pWAj7dm133fDSrN19tQLK5vVqO/snxo5cNdD&#10;ubEJORFepAXBDXYHEjM04iWsyNF/AI8tAz3SlTnXQoruGYaS86NRgKTpEbchGZalGiIqclwskXm4&#10;iqiOupWYq+wvhCFAD2WCPBEY8oCpAMieAaQaMTISoaTiDjg0exmJ60mBMgJECfEquEiCI8+JVRDa&#10;J31KUthBDoxD7yaZWFK1oCO2/Zp0AYm/43ERyOsL1gPOOCGuZ0wp0p64iOgBHquPEm6iti1BzRgH&#10;t1X9WBTnWOvwP37j7372jb+PekuNU1Obc+uxZcrWDZXjG2F7thVrbWfqIzl/Mz8zVF3KVGIbs36q&#10;Vy4vxWujW612udztNTlHbnS17uXm3eal+uTE/pXpt93XdnNuXW3TtfPxqN3YmyivN4P6eMuOdYa7&#10;uzcT18a8dK46txFuJd1mveiV3bFsfbSVvbnp5o/OzG8MZYvrl/3DN+z+crlT8CpWLr+L+o/x/Hqn&#10;yM6HIWcj12jmCt2F85uN6V4ubFbzKUoxZmOJVHco7WzNl4Yfe88HpzgGjRiXJA0iumOO1PthEcRI&#10;ng6LP2CHiCzWlCwBm6xFtjrLUY9ys4koj7OIa5HqDRkwqzzDPiHibhTgJshKBivhatrEpKNwBKa7&#10;7N2AqrSgG9TAfRPVvh3rQRPJ3mxIGO+GfDqphyO9y8qYGGrSi5T0pTtuGtVIprCcyEtclrsm6Ibb&#10;R8h2R22I7B3oM9Uoegcm5C//9CuNazxOdQAUqi2ohuYrL1YHGoufeB1hR4/IHVhCuVoFqJyUaQUE&#10;ItV7UJXJKzQFPpVn1EqgQVV7XAhDQtFITCQ1MgWFSsv4TgCmWg2G5xmVXwhuulYLkq55BROT7szw&#10;TSBm8IrCIJvY5aYsZgIhYNAgF/WAiPmLOTsAQ1ZOzGoJa5W8Se/KuwZFUnxBcWWYcydmZLa5iMlZ&#10;H6Aa8BSBaF/6AlS6UwlLqwyNmwyHCxyKYDB4o1lEP1146J/hiemRoXQ+VaoF3sbGar/pYx2SW4sU&#10;pnG4vFlvvvHaja5sWiimUsX6xmZheDIrhz/QC42o6cDw6RpFAjIHoxBI1D0DGGSo7JY1x2vJjveu&#10;W+RcS/Bpcqb65vA7NmBX4ZBMKkt0//yVq7X17ZWO7A2tbNWrjaacfJJJ7J47dmRhfmiSM7q1og2N&#10;cxkpszN33KZTNTS5CWBMFpOojhwY04ufeMDMl+CHb+RWgEPAVkudzzxw+zNzCk6QjGrz6bVDcqVi&#10;sZydUsupONF/+/VXe35+dhbfEjAQjjTijRTTxVwxLSdgGFIR5iccCuqYF4ChZbXGaB/E0jIAqD7m&#10;YtKNDN3hYmDWWdab/MrrTKsCr1NQNXdwbqETGiyZ+2pf6mXwJ5gBJOaOv0sDqgYGeEQfpmWBgZCT&#10;SePepJwqh3ND5agRLSDCYT1a6Ne0BlRwFvDrne6N82eurK3Vev7N68vnrt68duHytaXry0ubp8++&#10;sbW2sbq5fu78ifWNNcsvDE/vmRxiKwq9aSyGdhgpgIEK7ugkKmuIo3Lh/Nsnrl/fjDr3H3pkZGJ4&#10;e23TyReOLtw9NjxdmhhPFYp2Lt2qXCsPTR4//tDYkJEhO8GsrsAu1dPUniDNnQUNKV1qGMfrrKy9&#10;8vZbx+96x4N3TcZcrHYMBM5cAickRnCSTIDXOToy0aos31pavPuRh6TmaZqMbkgaS4tFbWEfCHt8&#10;Mrd4ea3LsbZRt0TVizS570Enlsql+0X2j40s1Ju3SP+E5ylNTYYl4NQyQdL2ONZ9aGj8wNEjSAkK&#10;/O8E8TlRNJ7wIp91TLNoWLFZiRGhzSgScSlEjaRuUtrs2e99/+U3X331rdfPnDl/+ey5GzeXGrVt&#10;DLTh0TESqnVP34CcwC1YVYriLzgBS2rOqpUM5qNe5dp3f/yjpVWK9LaL+dTozNxQYayUGeY0ovXW&#10;RqqQrW7VOt3m7n0zpmYWkIBJ3lXHA1FpynWwcig4h6LgUGXM2/yoykLtML1UZZBTi+fDk3ymTZc3&#10;jf8jT9o7oS42rFVNnAv8b5p3lUl5TAmJXnidv6JBjRiH+1ZNHo0T9Lc5qZAnOdbHFVB5EuqiL/VA&#10;uMAG3aEmuAn2uJQgqwbztMkYaVP5RVUtpKLCn/tQFJcyMjeFr018ByBVKKnpSVNyLt7a6rXpOXKp&#10;tCMA4J8+SS9EG5qBndy4cc1KFBfmD1g2wh8fhnT69Pk3XixOUvJJNlixxC07NQRyRg37K+PwGSBB&#10;oQpnMMZfqU6dTrZv3NpstaPRidl7H3tfuSwp+vKKUJpqN4DkDtcVMwoVTaIrCccMjbPbCICxEDHW&#10;MW0xd+gFAOSoXrPyP8wBvcPDEwa3rZDTrjhilv3ILE4aMug7/pXTJ6l5d+DQtHHGEKdXf8mTB5+Q&#10;x/rAB1DSAoYNdgq89fLJupM4uP9+M17+MTXMoxe0bjgJ8Zm5aWq3QRsakyoZPKjOBU4R+5j17HIo&#10;lpw3Xn+NEx6pmre9vuaw92EMu42FNLbfMhqOSeFFjCo1k7ilzhL4YZh05Pcb1dNvn7j7vkddSV9i&#10;XoqpeOfN18+NjEwUhyUfr1OruGESR/f8pfNHj91ptsF4TtgNqJXmlim8gqCJJTjXjFMHGLLyKYOC&#10;2ADbY+PqIEMW9IqCA91IFMflmEiHav6JBOcLsMIecOSpnATo9PEXRoY48T5LSVfhLnbtiSmvWhsg&#10;GZFbzAxdvXSJ5FcrLNba64jHnlPMEtQge89J+JzqFtjBWi9TShy787ChDZBQ5HQyY76yku9xKrNo&#10;zYhjOmmT+y5loFkaMNkrSvbaKVM5Zj5ACergUS+Q1iBj0R1gG5Y3Z0TylmJVyZV/9AANQGmJKKj/&#10;6Ic/Gy3Mxook7eYju8FbaSoIyzFVErL3W1LV/dKFmxu3FmdI+5KYBHl08YSk6TFkmTJjXfEZAwCh&#10;BLahEGpchGcuvH3jysrN6xcXr9568RcnNpZXVlaWq8u3rt1YOXX6rVql+eZbL62ubiT97oF7H2T9&#10;3CwSMyK1GaAWyM8YFQI5LTOJdNqlYObrb5966KHjSU6t50m2E7mxZ1948cGH72QbNfrUdfrJjLO6&#10;2SPlbXSyFEm1XJUAxgQlTiBLmA2TbYSsU9WM5xf2uv5PfvZj9smE9Q4ltjy/T13CbC5LCeGpoXKj&#10;x5kkwXAK2bI4lc7MypEgqA1SQQRg3Axj7hO/Jj2ZOKnauirTxPr/+Qs/Xr5RrW2snz5/+dKlq6Oj&#10;Y6fPrl44S7y3fvHyhctXzldWWsfuv8fbbu7Zf1BYQOZOhkfqgUnwgAvgEaYbmPlFP4MZfoJ4VH/1&#10;zp9fXV859+Dd71inpObqpTuO7zUZUowULxRfSA503vHq7abJrlWBhlimWTB8yyzVwCM0SOMSZJEQ&#10;jxAG3g4EwFexmtibHsYKpjS6VNxDDuNZGWmp9Mm7EB42FY3ftjfUZlO0KEvSEVPMwzSupg7MxUC4&#10;ib5GCKPVdzSIKepHg1iYuGZawAQRp8OBr0WKDngBauTOjjowU6wDoVM5AdbW5+NwEPCob8LRjkbX&#10;7DA1P6mgVvOVEQEb/4QDVKdjsL14+Vyq0/MaYb/d8fp+q9WIvFYsEzYrSJh42G8GYfD2+VtLVy8e&#10;OHi3K8f/cop1GSdzIHhpFtTJhDpSalYqdLOHsFHvrlw6e/jgQiKbIm+emB/L7VhackwBG6UTnGFY&#10;r27VXzv5RimTO3bXPWYPDUYL4wKxajTyQWbQuEiwEngWW+JspXfl+eeWVtY36usri+c31qtvnL18&#10;5dql6nZ3ZbW9cv3m2vLNte3u9cVruybHhyZ3CX4k9YzXVSOrR6Z4gK74rNwqJ24inDk2wNj/UAW1&#10;8hhXFEV9qhDIOXXxHOXzOfa6ODqcNBkLRo/wrloXimH+qu3EEGicqeef6JogVUhQEWHHhRQfwdyv&#10;0xmVcOjMDJlv+kHFCCShYPNB2wFslYH8gzHVGEb7CDBG/kBCIJALSiNmQ3XbFKWEXb/sxfqcL8oB&#10;nHKW706bPKMGBi1jHvBX/pnjCMlGHHbwZCkKIxRFS5ArO/5SUhBfSqMxFh6GkEzQR3xetaK5lKr1&#10;n4LKeM1AJF1UJL35qt2FYZfygLiAoC2CvGK5XLY00m51OcN0YWbGzmXSpP5IYiw6QffYGV2zk6Cq&#10;tE2IhDPaoB+eZEsoy93Em+gdLOJ5SU06v+f0++7pM+dPPv/CBTn6tcJZWLGh/KXV7Vd+cnajUfd6&#10;sZvVa5kwPzJVcsU0w0qh7hbrjM2oWLYJeUvWFKtmLLRJsrhJrKNyPRE34mUpNsjH8JeRo8RSsEkb&#10;NYmNUGaOz3J6A++a8y0pJ0s9epLmOJwAtCByUI9E4ohdYwQxd5JbZ4I2UuvdmLeSgy6l+sz8E34h&#10;XAh90gSagTyBFvt5LYr3cvAnHgydckSkVGbHpOpJKhjRPXL9wEbdiCOiQOKK+jaQUP/OTkadGiXy&#10;ZLIIR9pBr0GJQvY+yry7UlqNsygoCI5Ec5dXts6d+lm1aTfz3dh2otjMbjmZRBCsHdls53rljaFh&#10;gno1e7iR3yg0sf5anULK3aSlcr24krfz+fXUNqllzs253FRjc71m9Saj9nYhDKjzMJWcyMW3e8P1&#10;dDBdj7eKK+mhHmcfj8f87FJozaaaW9k5p+tn0unFWqo1linYn/nInp8kx472IffacnckM3rOWt+7&#10;VqgtVNJX27kDzuJqbKQezRzqvb0Zv7Kd+WAsqudbVQg+FqQ8N5HLtZJR8tHp3Z/7nd+cHhsjXJ2y&#10;/YD8PTlx0tAr1iDHBoJ95I/SH9FQji8hfEFKkQTzyDBkL7cJ4cnmZGOdk98oZwrBGHB4hwwkcyCA&#10;CmJmAtMK6pF0PGmW6CkZWnKAG7Nuigia8IGRINQvNMcTIXblgrGNAdRviK6R0AwUQd1ZCs+ZDcyy&#10;kRZFFlhF9FNL6IkF8jxNGRbdWW5CZIwbtoT4eH3SKE74R5mWjlAh6oxhA/EiUV7NywMeXlH5op4A&#10;d0SPDjKw+JVL5KZ5gH5VSfCMxqfEAhj4P+LDDOSC2hlV8zrP85mHEUy0j9UOeCqyeQUloc4hLatD&#10;ot4Ig0LmAu2KMQJ4UjtSW5OmeF190dt2JB/4iZUfDvcgc1nlkWDfxEHZAMxX/jFerFiJBRioaARR&#10;i17XC4kJ8KpIgJwn6Z3uSuZFMTsGMo7XuTQEQyMtdv8PDovlSXWVxVw2+MezAmDeVedTov12oypL&#10;GvGRNgHa5pqdKxEYpkWv4y0tLj3z82ernc473/OhUTc8++bb214sM1G69+CBvXOIMMAGYHF+jM1N&#10;R0YE76goOgUVakBwn8dUdUHNsq/dAMDoUBKKPZ5Xrea3K7VGtVndXG5F5JJ3M+mRudFiIZuOjeio&#10;GQhP8haf+cBfkVkDP1anQxUV92lWu+BJvbjJrxsGfkYBVhVmbY3nlSmMxbPjn+vkGl31j1pHzcqq&#10;zKbUrdNp4nzZ9We//eNgcuHJxx4eoJ0neYy50955EtqDqABD4eSCKfBsFQlcOpsKye1LVTKXAokh&#10;yLxrC0BCm9zB8qY7XudSnPCTErY2Oz9oThuhTX5Vlc9sclNtU/7ysKpwJpcLdNEdT/IKo8DKJNoi&#10;IiUwVUkN5KqPeYCLz/XvPfVXF89vUS0gtXWNNYZiqtAOq2HfTXAQjZ3ZaC1TTxS3OGeHH/7cPxuW&#10;2OXtaaJ3BBr6RmkYIBW260Z0FJ/+2pdGjr//3oPIGW46nY1z/+XP//bf/K//Nr5TvY7e13/+o5/f&#10;rPq//ulP/VKzYIMGF9HhphRadXCOp2IVJASb56996+lnfud//F9NSggPK98huBF8ttOve/GhDF62&#10;1/rW3z31kSc/TKFB1r+MHQlaqlT9JPVcrdhq/dpf/uWf/da//r+WhEhwiMgs53QkcDUz2Ma1ClZJ&#10;JkUyUISB+rSddualf/izM5Xe7/+r34UTTRF08AlscP00n8msNmbxbZ5SahcSfeXEzzMj48/83ZfY&#10;CekHAEydlrTX244Xkn6Que/BR3ffceceKQkvU2OO4gLm2xQIBpQ1+Ms/5RrQ3vvbv/0/ao0u1Vnf&#10;8Y4nJvdOGq9JBeYQMrzf3nrlhdd+ceoVDqr/3K98mHobA7oFt3QkeBgwrFIvlzLUL7OkCiuuRVPd&#10;RqcJAJTYyG+vcG4hpgcut1q98lc0CLOvIlcv5ZHb1ufg9s5PygtAXpWd9BKZQkEyy7RGI1xMB59V&#10;qoAi1KHSno5CjJtfysC9zZ63AdBn6J2/NAJL6vTxDzjRoBhl+rny0pune6kMyGIr2uRQMV7aU9lY&#10;Wtm4OVoszs0cTKGFg9esRrpfmvaaW3622GxuZzIzZ8+++POnn3nfhz89OzeUiWFlDHvrq9e3Vk58&#10;/x9+85//L4Ws8iC9qzxhChgOrKTszIUKgwC4zx0eUzkD2CI2TSoEpMVweAzI9UJUjnrezWRy1nwF&#10;/wgEHlMiUcyrzOGrzqwiiuHDnkawEAmRki6UTbm4lUwOx6dDm70T7AVgOZgnrZ9893tnLt4MMhTo&#10;4fTW9vTcoTvuuOP7T/99c7taiueGxoudgMqCmUq9k4yVZifGTb2O+tmL11rttQ/+yqeOHzlkInp1&#10;k3iuonvNaDpVQ6gV5J6hHDEx8P3w5BnOCmZQtVq7vrxy4cz5WqtFcZfQS+dzft5N3PXAuyd2Q4oq&#10;A28LZBpUbQKGwa3OOOjCTkCDB3/4X/8stN2x0cm77r5z78IuBO/q4sY3v/HU45/+tZmJvG/qDr/6&#10;xqW1y+c+/NnfMCfhKp0AJPOyQ/Y9tsnLT0p7ekFUjIJeeF75VG8ylcIvPRLZKE7icrYSJ6zV0iR9&#10;xaSUhCzqxTUQZkrg+HVHllL4SlN0yuf2U3/9xcff967CFCiihAwxHuz+kqx9ujRONCvgWLJavfGt&#10;p7762//0twxAyuO3weADFyv4m4Oqf4yFm7cVMTPC0FSecF8HQmEb4iyQq4ivyFo3W3RYTGYTEWVd&#10;KL6Hk1k3J0rvwD9ABTdW/99//VdBjWSdRLHkkhy30a4PlygvE+/4nanh0Uq9GQXtWBC+99F37Lr3&#10;ftKKNP+XUD9hRvawGP2rvKmYhPHpqOoH1p//xZd7VG9s9lOlVKXRnZrKVRY3ycQWnNXDarqfC4f7&#10;TnN2ZOSjH3tCvEHZjYGdrIfMMhxlDaU6RD2aV+RDfW39L770tY9/6hOzs2xNQIWBwP7Xv/oDO9X+&#10;0Ad+NSULtRh8ia165Xt//9Tn/8nvGMCgOoxAyJhLZddtI+SWkjfOA3tetq9dXbx25eVXf9GM5R85&#10;dsedD9yLUo0nSQeAXHkz0WlF168sb195+bGPf1RNcXZDYcST/Zil8rmd7Fq1lFXsWN2E1TRlH2Wm&#10;uu3Gf/qTL07lh2OtFqHERCKstH0StLcq67mRUmO52Ul1Spns8Yc/MjdZHh2aNRs5GQgZpnpcL+gF&#10;CcDJWBDstKleg0ohpRDQvvKVb/98ul959OMfq1dbX/3KN5584h2ze/cPgiAMHBzyD3ZDmHDxLuMC&#10;1ZjljEUNddqBqJQsIRiMmR2xZm5ukYUixa4YqxPnUNi8zfmB6/GQNHbKX+J5szy8bOaL6VNjg6Rg&#10;LHjaF9lo7vAXGPjLpDCDHH4i6CWyaRwk2RurebWDx0CFtKMmysCz4INKY4DkM9jgMf6JghiwJJ9B&#10;FxSrcSUGAhrBrYpWHTu/Kk8xdsgbwFQoKcFwnwd4fm2jHr9+aXmoFNu9AOF1mq3EH/3NH0ebzUSO&#10;oq1dL0p6bjpotaZG7ZHcSL3SJbEWN5QNeJl48LmP/BqLKhz1ZjnYe7StXp5I7AGR81m4m7V8jk14&#10;+cU33rh04vDC/vvuuy8zNC41m9hQF7ndlre8sXHl+uLK1RuN+vpvfuAdE4ce8iPpysR3GA6tM0DV&#10;zqJxBokaJLKlLyyu/u1f/REBZy/0AypfBtkQ+iWdyGeLNXvVEhm2lk/vcRqtB++jlMJDJpJLayoq&#10;gRB64ysIF7EzQKNQuBwDLSKyjtvM8ZwDWtWJ46wgLFtXwsMmEAWsphGmQFibUl6OyHywrROq86jG&#10;A/+gJW7yl955nreYIyQqkOhNpp7tz4wdQ5qu1aJT91PlBioAbK8PAn+8SLOqnZVyQJS6YD3ZzRYH&#10;DKYqwyIEJyoabUhJB1LJcE+0ECTAKw3zgXbABv3SHS+Kc20K1YMOkn3Ui8fOJStZCMIkUvCrds3z&#10;dMrrNauD+KFBAKMFWgNy9dP5p7TNkxpZUz8XPGin/MRfbgq5cnI1zgQn7XhtJ8+6j0sgI4rJeQtY&#10;DjRJs/wH4Hne6C+2/XGP3LBqL55ORuxH52utK4X4iYRE25ZT4oHqVvfl00tnXn8u7FZMgAG9X37f&#10;E7/ynR98PZV0Z/aMdu3U+uaa3fIff+j9dx3dLavehMnIR2s0rCGIkHdQgGZmqYrpQCwcvO5SWjdR&#10;KglW8X4Yn0wd4G1ZiXzQJPu9SXKA1JtLNSVlCnzIbLMVlzMiiJ+g01irNom2JH1rzId5gxglgEMy&#10;PcswjiQF9qk2xlkCHLOQNSdIAAaBHSK9koJv1eBKs8MSK5V0ORqnahuQCEPxldgfJfPyJnXYHNUL&#10;toUw5ThrqaxH/Ie5o9wQb8mefoi9GRH1k4wLwprkjzq1hNtd6/7Jd7797Df+t6VWrnqy3M/6iU47&#10;d3jDv0GovdyOd6da/q1UqRfrjnSbtXnHvpFKOs2wyPGj1hYC1x4fjff6mzU56mI4vWsjf2WsMb7c&#10;SWcKnZq7FE9TPK4fDgWtCnUx7Gp2NHOr74xU6iP9xFqpmg32ZO1aK7va9Pe2h1u9K5U73fj0gy17&#10;yQn2cChFuvDshnXfTP9avBqV17L1UiyeK6wnn8uNJIfenrswUugVbwyvjuRSstD6VsEtu7JkNBXF&#10;xnZNPHrs2Eg5HZMjGVkdJc2Nch+oS1MQXyQduGbLcVP8T/Lu/XiHY0hZMJC0Rkfi1ITYYDTmjAIe&#10;8DCJcqQmcggDHgrnmUrQHdLBswO5RL1xmlC43DM7sSEIrRyBfiG5UY6PMnpd9uQzhYjNttXHp6YF&#10;EymDfFx4DGGl8T6Tr0BCCc/TLzvHiKJKzTi6NkunO2YWs62iROWgxuZVDvJZbU3uAw2fuQN3wXS6&#10;iKSuGjFKlJw+zF+xYwYRN5X7XLyl92Fj5B0vAjC+h4IKNIg8elGRQV/8imShaz7DYGgUPgAkr3Nf&#10;n1eFx19EDO3zK4IDyBFhY4MwDa4Fw+EVmmWYyGteud0dQ4bn6AURqQJOQVX1iRXAA4a3zSKwSVBU&#10;2arGFq+YqZF0EgWV1nhdUUdHvHVbUvOAmtQgQS021dlGJYji4D4vkhoLebGIx1eaxehXrHKhtrkY&#10;mloJgEGUftNKgnzKQODnUdCe7GjqysmCLUcKdyq1C1dWOVT44PGjM8NjuVS6Uq3XqutbGzc7bpoA&#10;PcfaDGq+qG2hcpn2dXQ6Cj4AGGAoYSAzWCQH1cCP9aBaWSeX13meqqzZXDlVHpucnhudHN4zMVbM&#10;jBYdxJk0ruEbnQ5a0KHxGeQoTmiBf5vGXOYOz/OW/qqXzjU3S+arEoYa6ECo0we0apABGjVQRVOa&#10;00JpWdsRy1u2eXf7Z9a2xwoETZgIMaRYnirmy2dOnMzumhiCkY2wXFm82nVrWSkUAvC0wNQAM3RF&#10;y9qganRa0PvAoEpINTHPKFMArcLMT7zCX71QCBscKT2IeKomg+yVrvjHWDA6uT9gOvmgk0V3/4j8&#10;ARqV8Hj9hoFWGUc5CzgNSe+kUhNuhgL1q2KGD0qN0alXX5o/fM99Bw4ePnTo4JG7ODR0796ju3Yf&#10;HNu9e352ilNxJyZ3W43mSrV2x5FjJq8QCAGVvhg1vqXRRvIPSBRy/sp5x2++dhIfJJeFQ9H0djwb&#10;u3XmzfKBu4q6FmTWm7LJ/Otvn7z37gdNuRzFFYABP0QOuepEM3HMNW/Rr0jIXrv34vlTDz34XjMx&#10;3AHPXJhi1bgcnNdl+x5itLHJztZzxx5+nwhreVc9BDlbh10GZlNG4Caj109duvfehxIQmyxbwZfM&#10;Ag2qJQcykU70AccVsAKpRZ1KBH5UP3/52jsfehBNMLAjQTieJMCQpqH2n86vOthyf6uy+ItXXrEa&#10;oVftTMzsvfvo3fsWjt9x7I68O5zngPUgur56Y+VW9cDhA9RUNqc3ydnhBpLbPKvTpzYiXfMTNOCf&#10;fPFFJ5n44Ps/Mr5r1MQrQfge8wCrzik3MTS1e3ydo8zW1u48dDCZKpkHmD6wCgoBUpsCPzQr9pS5&#10;rxOt9CyaZkDJai/eHNijgEossuN72xx9S5KRKXLMYoIcwmVITmnyNiOoorktGXREEIOSEBwEWVK5&#10;iUJprBCiZUdMSiyqlPkCzpYtAlmFBvkOQMh4lQLV8kaw0w7A046OiH+iDs2l0oOcdqaJRhC/vI7o&#10;0FowbCTgpog7YrRf+es/u3j+9Ztvv7q8dP369SvnLp9Zunhq9folClBXNyqnL5P6+PSl15dOXD53&#10;4cLZt869de7i2euXLt+6cKbT7m2H3trijeXNyuVXXjp56cTbr58oD6XvPn6/E2MVXTGs8kRJ9zbL&#10;85VxiecTSO0MQAUesarZ9VnrN9MuTKE+kr6orqBIyxiBHnlSfNFByFX5VO11tSJua3C9KbZ7N8rF&#10;cA/sdLW7tF1ZusrQTp7at2+/K5VagEYlZHDx0ukrK5er3fZUaThshm2/ub1Wa26sSbHB7lamWGyz&#10;hbpLSlmDE2m7TS/phPvvfOjtN16O2fl9B/ePj8JWzCNUUR6ks0Eb3GHGERF0wT/6InIn1A67+dZK&#10;s9m6dH31lVdfOXvlfGdji2kZjw+NDBfuueed0/t2j0/vs3diDeBELAq2DxvNpTxCa/xDq1ZNL/wT&#10;fddueJevXqhtLTaj1rGDR9BxyXj69VeeX6ltz+/eRz2Tdrt76+rVLa+9sPdgEhN5Z6ZgE9BumpKN&#10;OhhztAaoSrr6j67hI/CMiQL5qanDTIlphz0XuRmWa1HqKSJrUsUUmdOnyovlIDpEHoJtWz4zHLCk&#10;alcYZCSZGprfbewQeUX8cJqVAuQikMUboFJyuoDtPjN/0DTFk6q5iLlSb2WDg4h9dgfZchzYwLzh&#10;XdUsqrn0rxKJcJxp2RwhHHHCjpyobqoHsERBYR5SCHGiWGUsGSQjEPjAFDDLsi3Hi7tvv/gWJ452&#10;t0g4DGrtViGVgmvC/lbTa7T8MGh1p0enCeZPTc+WJybipo6SUSjE4lVgAsZtvlApZMSUk3z1hRcf&#10;vvO+Bx5+eOGuO4/OH5nfs3//kbt27d23d/fR/Xccnhnft7B3fmFupra+vv+OOywbAU5qCQ1y1IZa&#10;kkwlaKBxhq8Y5maAxX3p1KnF6tLI9FghpSnP7shY+fybb+w7si+RkBMbCLSRln3i9RNHDy7EkxgV&#10;aWlAkEQLMBQXs8bsgwpGBG+yek/KhF8ox2amxmbn7q7X6qFrX756hvkopN1UiidlC3YCh5K80G5j&#10;eHoexUTCBvTDPl9yZGJS2I5+ki6xEhsnD4piIPRSCsLwzJlX3/Xoe4/ec/zQ4cOzuw8fnDsyO79w&#10;5Phd++f3HDy0sO/g/bvmjlc3t8tpJ1caEVTgcwr1MsXMGpeaHLCJkhP31VRmOGre47qE7c3NOar9&#10;ju9lQ+XZCxcrze39B/eYAsfkLoBesDClWbeGiiADRQIGD1+hDVChLTMWmKhkYvTcqJqp4VODXBf8&#10;FopOBXYq73SjiDSVVZiEKkwU+De7bg1VS3f0KzxuVC2jgAKRe6BFXQD6Mi6PxFMyYubjepGvrvy1&#10;M0GMDmLmYd20yEj5p9ocaIFQtb86CIDHuNRu4QMPKOPQER9kxs3BrDzP60pRaujyDH95nkZoU39l&#10;FFzqInVq/d7Pnn5m8eKbl29dK6WTSDe33/3Fa6eAqzyebLczvQZLUH0O4iwnkumxPRSLjyXSXr8T&#10;9rzhQnH34YUgkXf7HOmOm8B4gYeuQT6CSJEP7whfk5kYS5APnbl248b60ub1rSWKgHmtoNZtr6xs&#10;vfHWBVTbypVTocsOT+vwvfelKCwmG7zAgDGzd9Q07dM4eEMYMij5Fb9prVm5+drbD919bGr3XXND&#10;E/vmDs7M7R0am9kzPjUzOjkzc2BkdDIfxDeD+t6R4dIky4doXsADSGVJVU8qgsQ1G8TNyRCvYwbg&#10;MLs7B6oK2Q+MIgiGq1Nd3UznyuZ0MsxsTu1EnQmFmJllykCIyjfwr34EN/nMpZOoDwAGMKgBwH2V&#10;QsTOyCtHGnNfbTke5qsSBp8ZCPDQIAjh11VlokiKbHKH7rZNO0kWHYjO+FYhJgVYeYEtnU0ycUMX&#10;6SpryoMpU2OJNrmYOzrlp7zsx2R7V5S1ueR1MaKk2JyElnglbkseIi+iTA2QctwK9GA2bO44LEqN&#10;wMwAGS+jEBdgJ8FQTj5RqgYzwpkDLaCWletTjY5jJlJyoHE8nwo5bVRtOklIAk5FGpdhPfBDZpxx&#10;Md3UEIvmNulsGHEiQdNRq8OmGclZ61ONMnjpF8+k7eShow8e2rXfTSYabb/R3Gw0OvceOP7gve9Y&#10;mDyYzg0vX7oQ1WtT83soZGhq8IISGVhQ23LkBHVELNEbz+d8AmJhIXXzyJqS/Gx0tc9pXbLpFSco&#10;KYI26sUJiWIDEigkM47ZkJGwObIvW1klrEaeHaovKUTX92weJvWK3PRW28mkJcsfD15ytthOi0oh&#10;QGROCGDC5URc/A+Ty0WQh6AQyw3UtGRnNn+zEIbJ9yJEwyFhIr1kkyyHiEmUUPIdiUuZM22Jvgk8&#10;bGMzR2rAhuyE8tM2+cQcmiGFfKGRuBd0WChrOf0TF89fuvR2tz7qjW8M19zlvWvWtdTabnuamhVu&#10;tjHtVNPhWLza6lISkP3lXiMfxZolf3wkdnPvTHtzgxKQpfFgrj7Z7HdIwVweS4TJemJr04njhlUi&#10;L79SCQMoNZPtpVZzcb9TiTc6oZ/tFdc41SFKV+p5O1iaLfarzcKKu7B3puT5RXc9m+3U7fny9mwx&#10;fWZzpBo5U+OtQj1fSW7nzznd0ojnBOPpqBmfbW4mZlLtYCh5rdQedxwnWWrNzs2854FHOJw1Rq4g&#10;/EDAkhKETDzKSDIwWfOXvawSN0WyCeqp00fEipCZhDmlSiG1kjm5Qzg6I84U9CdED5VS3o8zSpRS&#10;JcBpIhEQEEg3iXJE3JhCc8qKROXkJD1PTtIlaCNiBfGEtOfADjUoYSH+GnlhNkyZr2pnUwiZ580R&#10;IcDBL3idEmKApZELRgjIXVSserZ8xmhAwKknw00gVBuIUysJ5Dek5iLGOjkoUjnS+P/mwPXBwhF3&#10;uGBs1Nttk1fNUNrB7kE6IHMRXpVBpICfAJJ/t5/XflUO8i7tq5lu0CV/he/MooRaqKpmVJii+Hmd&#10;xhkUf3mXv1gGYmCZ8TJ2NRGQDtiy/KoiWMWN6mCcMcQfgKnrS71KomYAryIGxuA8b+5rgJI7aqMb&#10;Yb1jwdCUuoW0D0g6HBDLcEZMwjZCWcYlkXORdUR7xVXmpin6zvOITtOF5MNzk4fpS80XflJzge6I&#10;k8LHsDFLDVlOtQvtJtSJZGh36rdWlqp26+Gjx4aG0evZ/Uf3z2Dh1WsXLl9889zi4rWlKstwVH9I&#10;uZQbsnc8N7pQAUrXSgP4AyakIl1D64hvumZ0Ok3cNAS5Y50QBIEZOLASQhqmXqoUId3JbWF0asEg&#10;mfRMetU0YmgOCjGo8VQeLOHyAJNFX9ynL4iKD0b77Kx3oPyAR61zNJ8aBEqQhm3FUQfVxFXbgcfB&#10;NsyFkgGB9kRlc/XHP/3JdrfR73PYTjuRia5duO4nMmPjxZ9+71u92HA61rxVXX7lhZ/aqT3To3QE&#10;UdHXVYMTcXrNnKpvzzD1Dv3qXy4Z7ICbRFsMbuqHtUGkzNQoFch5EdzSJg8zNMxlxqLECdjappoU&#10;ejEF+pYZ7E5wQX8CperTGgkgb4F/tTlgAXrhJv9oChJSyPkMevkJUmeAjZFM4o779heHp9IspLBt&#10;M80Zb/lkNspnZzL5dq40Nzw2tu/ofuTQnv17B9pagaEvWlPO5SttKjYYhUQQTrzws8Luw+MlPpfM&#10;TxRWyz/1d0/d/eA9BLnUq0wV/DPnr5fHZ+Spnbg27TCbNMhwjG4XeaWzrxIg5Iik06+d9dLJXZOz&#10;BpOIY0I21GnAn9+yHVJiqV+w8v1vff+hR5/MDw9JlnLAInyvtrb8x3/5pWOH9yYTJbOzSbYWPnDv&#10;vYl/NBBpH3yCQ9AFTfLMhgnPqeVEyXnAC0Ymph/koAyMj519EwDJHOncgQ11FYCW17nMWELv+//w&#10;tV67+74nHn/43R87dPTYJHHPmamhsfndh4YPHDt68Ph9B0ZnX3zpB9evr915517cYFMUCRFMOJ70&#10;d1YOVJgjbejCqHljdrWjzuU3T/7KBz85PD1r4j7MLAjnV2GBnVib7U9Mjl44e/KBx95rDhEH3Wpb&#10;Kzcp/Gp3cjFGxstffmXUUCA40QZ1inkM4lHhSZUOkYqxBHkNpDoqbFUq0krqUxTzxZmkherAiqUF&#10;FafiHQ0sYJpC4qn8p3GE4RhOqZzuIn4vF8ebspMUDa2rRFwqqEU99dqX3DjwKGxqIHIxIkW+aje9&#10;GJR4Akb8AkPJqOqaIUioDnVDC4y0EYtSfnNzu9tLJDJ+z6NmE/mYzXq72mrZ7eDwHffUbl1tbdxs&#10;r3U2uxutzb7nr1vNVGt1ybNdKglmk+7q1WvV69fXqyv91W2RkO3g3ne+PybynwsCA3VctyUGnQJP&#10;fGX9/Cs/+/Hpt95YurGSyRfyxENkRImrV8586YtfLE/vGi2zcEwCHbFFGQiZUMa9FP4xT4JGZA5I&#10;Y2hKiuQermuBM0PMKjSgT36VzYmBbEKxTp1+48//6M/OvnU17bqHDt9ZHKKMLpaEnPihQuPi6Usb&#10;N29+6J1P7sXVmt1Visen5xaQGrv3ze/be0d5ZHIim+cgrUrPn8pns5ni+NRsp1nvefieQWmkPD87&#10;bQgDeJRuAUYYcMBBjEXVH2hpnHzz1PO/+PnLL778xukr69cvVNcW716494kPvP/Bdzx0+K53Lhza&#10;kx1K5fOZytaanBz7j94UahY7QWWpkpZ6lTyDPOTia2/XnnsKsWh5cyPZc6dnJjO5STfeuefBx15/&#10;/tkTLz578tUT15c55HP13n37Z3eN25SwEXqDWfinQgl8yOrazrmigmr1drzv/sMX98zsc5LK9VxM&#10;ATBAV/zK8dktfLB+vfXDZ765Z/8+kxQMqzoBxihJdVLyGjiZFOVZmlVxzededmSPsUPUbNMXQaaq&#10;Epag2CWB2Z6bnp8zCFT1wQfRF+aASzy6TCRGPbAhQGAWXoQBtX36qg52MChb3ZZm5K76bJUaqB45&#10;cYzdOCY8xKh5khchQuhEJwK6koK8ftd+++yJrUpdEnwSBFCH8d6TbqLN0RlROew3urG8X73lpzK7&#10;ZsenxvcPYgrgSu0rwAN7/KVBBqLOM33J9ijX69/9jkcypSCTLmeGZjLUJyffu7yrUM7ki87Y+IHh&#10;UavNeRC9aHo36hXprcYbrMGlmguqvo0lcEL7XTuOF557++Lps69fefHEy92Nrd0H7s7m0ssV99nv&#10;fivgBDjCQo3Oz59/zo+5x+85InUAaERsY0BV80nVrn5Wo4gpQ2rR/jQuQ6E8eezYkf0HZg7tnV86&#10;v/3ayV9cWq3cWNrEOrOzo7Q1Pj3ksi4uRehZn6D6FDUuqWAtphfmY9fvmhqLKgAZQicWK7G/bHr3&#10;aCa/J5HJpbJTqVIuWy5k2RhWLOfK8VJ5rDicGivnyPhFbbEZjH3ZYVixd8INSANmHL4ACcBMmw2z&#10;ORcyU5uZknDe0sb60o3rdz/8HjRRIt623eKli6d3z85nxNtkynhe+RcaUEuYr0qooKhuVk9pDcIG&#10;ISLl5K90gX2OPGd+sQCleBlbzsgQlGPHmAzb7VLSikkmx2iHiWiWJcZWENYdiRkBPFPJB1oG8zqh&#10;KE3ABmPqXOBPQUK01vIo1izsSyPMF/+q5tAbtbF5EsiZOCDkolmoZczMJgNExupsqlxV6U2n8JGw&#10;Ni9wyKkIBnl3apCIx0+ingb6lA/gB2oEHoWZUScIWJ945blus1FIpl8/f+Hg7r3pcvHK1cVf/5WP&#10;3XfPo9Oz8+du3nz83iMfeP9HH7j77oXZvZPTI/cePXpg776hsf3tjcuHj92PAe6wHW8nXsYHGJz8&#10;U/U1VIbwgQ1o7K/3svmJo3vmRofHkWGvn3np9TdOv/XWyTOnX6utrnCadNTxjuw9+KEnP5obUjxg&#10;xmPq6/5TUMF4MVlpEyRwgSKySbFPoNzetRunP/ixX909NzU3PzezwJ/53buHdu2e3b0wMbt7fvee&#10;hek9C2TNpK3toQnElJoW9AIewBLTp7KIi/bVgIdrWJDr9rzorWvLzzz/g3Pn3pgswO9kCLLGYzJb&#10;7dhWq/PDnz1Pbf+JUTDfJYErkhUInVbmGiTzj45okPmlTfVbuaOqDQDAmEoz3uKm2p86fWr8qFTk&#10;YYavUk4JAArnJ5qir2UDOZ/FAwJsQnFhc13OL5GEdKx/tmlRPwt7qWr2gFdlEYIzCXdsHhpXcUdH&#10;sAZAgm31ngzLCP7pi4GrPJHHJIl+J6tRi/PQCEKS5xHCUKlqW26qQlRfQKUHACOalNTNWoCwBq8w&#10;EdwxSq1PZIcAh1iDla3uU9/7+kx+IlOMHJZmOJHFGTN1S+NhvGSi0kip3huXKief++GB+QUTgpAD&#10;JaiVJANDFsfy/a2O6/ts1rRTJTlnVFZhvM1GdOXiuY+89337D8/NHRw+NLNvZM+RU6/+/IE773/P&#10;g0eSQ9lsMTtTyNbC+MbarUNH70yzER/YxQiSI9OdPGlPfGaPKltNkw6nphKlDAlZ0jMgySKay+II&#10;Fyl+sg2jL6c8s72U0BtBaJ6XLf5azIkQUI9TCeRXHB6iQAR5yHwCmTjbvdAhOU4JE18eD572UW/Y&#10;YgTmcJpJrJPDVfHT2WxAU+Y0Cz6L1ZDsx4nNxikVZ5N0LrXqSKmjahwRTLbneo5P3TNzLBNIk+QB&#10;MiMNtKl4UCdmRCE1yaajDLJdcJucZ9qr9Tn+KWQkjlf3LizeqFT7qaia4JzXsFKoxTZ3xfbdyl9O&#10;O+Vaf6PXoLDb+I0YGXU3832nnys0Er106G70miWRHPVYlYKH05fai53Rqle0U9eDA72gXyy3U928&#10;V25ObYwUs1PsvJ0cXWk1452hjUJlpleoSmUPf7YUdDfza6nebCXdzYW5jts4fjQ1VCGPrFdpXqcU&#10;UGkzuUlFjexiYjYaWvO9oaVMd19iX0T5oHAzPtocvRKwJbafdCeDbDpdR39l/fjC+PQ77zkUY+Zg&#10;nobDDnbJqITMiJRFHC8WyTFlrApI0hOZAR2iN5KbIwdwEGWjbp9JPpTahPhEpBibQs9QgO5FpSEH&#10;3iDRkSi+2b0srhD7Jo24pCVhJSKsxsDirxxiqVIAarjtCMHqSEBEAJJoyCLtE5rbqVxAc8quqkRV&#10;qMk5sEGbcsYqMtRFVCOVx/jKk8qByvZAyAd+FY/ISlCFlg/GopWad7clFDfFRjStocP4gGyiu9uW&#10;HPdV2hptJDF4PtCRShz+8oD68HSNgEPtIRr4S8uIQsLSSH+FWQNDiEvVKwhWugMJIAeQkIwAzD81&#10;4GiE+8hT1Ceih8ZphK+8MmlcRPrVYapQBkKwQS88ps4h7YsK58h2Y4PSLJ2i0bnJB97lMTpSy4Mx&#10;6ohon59oir90x6+qg9XyM+nV8jyPsbNcSjOI+SLilQuDQMei08cQkF/gSoU+Q1MMiGYyECoMlKIm&#10;1C8nbNi4u4BHgYGN6sXlqtv29h/YV8qQmp5BKhWGnExpnKJ0/cr2em21UtlaXlussDWCE0Tq1dDu&#10;ImQoN+vGUbpqodL+bWdA0aVwMjpCxnr2RdfvUbKi2wiqm4urJ65d2j2Jqwyo/ARK1SS9rQZojWoX&#10;Si1KeBrHue1soI9YBWJQxhbcMXd4Uv0N9R7VHOct7hsbayfgy1uwA195BgBU39AIDyN2S4Mj3nR+&#10;rVp1mxQntn5cXznXbQbrW81TJ964tnL92sZKc7u9tr24tL789rnzza0u1nY5PzPoyBRJF6tROGFQ&#10;oEq0lKE0lMPtS2/qv9uXomLFgKpmOrYv/xgUF2Y3oWGsNBClvjp/+adzrbpZNSiNc1O74KJrRePt&#10;Z0TrD5ia8Wq0RW1WZV4wrM0q3Wo7gATViXWSG8aWVUsU8EbMAzzPhF7bMXOFaNOTs3sGtg5Nwb8Q&#10;qgoKtT61cUUXrQF/ffPSpWq7z+Ek+Rz3ERqxtNU59dqb2bl9YwU6ZeLkDKzzL5/JjExMjYENsW5N&#10;m3ww4kg6UhLlA3/Vhqu98NpLS9e2KjfPe2EUxRObzTqbu3t9+/L6IhHhxgYJPfVXfv6819w+cM9d&#10;0G2lttlqkTpQvXnjVqexeeehY6TLKXsavQrwG4MdgkgDJS21a8EkWAKxKnOwljirUU4JsMVHUnjU&#10;nAJgPnBHDCOzBxbIeYUWjDy3q6++eGLhzof27ztgchZUGiuuQGCBVcj0UGlt6eq1W9cfeuQxkxQt&#10;nZrNR8hicKJeDbTHZKn05h/FcTunXn/7+H1HYwlDliK3EJ48GdW9hhS1kiOBWsD05ptnH77/HSZZ&#10;mBf1qg5sVj7fJmBAYspUwIqhOTCXf5nC9XVA4gEhQvYiUbEJBxI73Sw6ATYsyWmBZC7o8js0oFSt&#10;vg0waOMKhtq1NKhiXOSJb11z2NUerZv4yG0yA2k6TapWmo3GVirNu+gRbUppHvSKaB2Iax2gyjp6&#10;pxeleSlOMQg6M9GQn/Eq7cT4ePr8L17Dlrr/nrsffOiRg/vvOnrw0NTM3OjYVNALDh/Yd9ede+6Y&#10;2LfnzkfuuP+uQwfu4UjOvfv2e91qp9l8/LGP7t17fPeB/YfuOF5IlSmrstL1H3vkIbMDV9kTCPmn&#10;5KFSl0jZyvM/eLZh5PnaemXPLC43vzKcZqZU3FjefO3tp+++95MsHJuFHLG8zWm54EHOczBYUocE&#10;QtWWabZ64ifPp0cK6aR6I3TKM9izjahRiZK5emMt7MZeefUnV1e2CtnYBz/2W4TV2PSN1ZLYSW0Q&#10;6XRrfbEdRU++5+HxhaMTk5Pz+xcmJodn989Ozu+eKCbKpezeQ5MLexaO7N+/99jdM/t375rfw9GW&#10;c7t23bx+aXp63/jUFLXbBiABITAwUyr9+ArkqhNZW+99+xtfXdnapjgX5ZwxAB9938eO3rOPszIh&#10;KZjRZJ2LsfLmyVNz8/sG7hP3NkySOPNLUxADg4UAlFOgPegZspngp4nZ2enhXTNzc1Pz3De2jd1I&#10;+OnV+jbSrrZyfaRUvv/BxzJZjsYDaTo7agDwQb6a3C46UhLiomXvytmzN9fXOa0xyveTEq1o+kGz&#10;2+w1u+0+W5rw1BreyddPrd+6ftdd90oNNwGVJXL4W/kRaFXyrA+cPeQk88h9BCD36Qu+UPkP2Gor&#10;ckmlPLNgpgTMkAGyZGDmdXrhMRiTF2mH+9zBrIVgVGvTFNOhiFIeUW0rvfSDCnXWzCt6X+zCgSyS&#10;PVbEU3A1JVoXXTEUOM6TYbx35uUX2fhayGcLbpyzgGanJvct7Eu56Qx1/Tq9iew4Frbda5cK6bk9&#10;C4O1AcCgCzhXJY+qSwDjPvAAKkjITMyPmCAszwj/DjZqqTXFKzK0YmFkehc5LwADTlRWQA9gg1Go&#10;7lPDjzt0xzyK2BktpaqbzX5rvdlrZdOFw0cORHazXIi/9dYFzvPeuLV87sr5WqNFLPW+u+8wVhzN&#10;qu5T81LFjlqtQMtXFWjMo35ldni47TiFiT3TUyMTjY5z8uUXltaWI7+XjLuy0TWB9GP5CSYHVMJz&#10;TKXKw7Qx/OSmmZod64iMIWNmQPDcVLHAeLkJGPyVCkkU7RmbYOUGl5FfOSOSn3gYgHkLlCIuVMiD&#10;arx9PjMKZhwO5Sf/5GtnJobHxlkJMxWsOCn57ItvTsxkhsdmZX6EihiaMjK4FaI1MR0aNAQm9Z0N&#10;YFLiAMwrfRqekogzs8ArHLBrzjIkNBnlWNTpWO00CeSdFruSzZqTYrLG3BHINB2hghX/kLRiQ3jB&#10;fIDOhTFNGX7+x9S34+yho53+ttl/J2qyKw6x0rxqc20NSlOJBJxcyiBGxu54DSqslPsAg4fHSSE0&#10;eVL8xB26Y+y3iVb0+6CCEPcBVVEtEi9sd6rVqhdFD9z7wEa3t6ucy5XzpAPPjGXjeTsbxXPDU4s3&#10;3r7nyNFuOszl0qlYgTMAinnkefLWlUv777jT4Yga6VdRRNcAhuASKjL3GR3kjcoQL4MYZTwVY/Pz&#10;7MxoLDOej9vpWDpRTI8mxxP5xPH7H73zrsOJIvEPyXGK76Qhg0AAJjmI+VJuMibNjlsEhvMd2z/z&#10;5ukH7j4cc4bYlsb50AnZmY6VKxaOL0qqI6Uxs+nhwlAsxdSoPcBk0SB4A+egV1mYf6AIjOmExs9e&#10;W3z51Rfaq0t+rT87PZYZnXNtLDfxuqG9lJOJ5Yrn33jj0J4xiSXKGh6zyaiBUC0KbRmSViNKbQAu&#10;yFsv4GESRZ+afzyjXhjAbxjuw15kc4A+wAV3z5sGwTxNgXMsLmiYRkAOI9LL8dxMGENZsGjEr1WD&#10;VQ484GRWsr8ASaxi04tCAk4AmAuhRDtAxV+VGCrBjE7egY04kOSZmpECDxjjJz4AlVpKRAw0MM1X&#10;QFLyUBVG+yCKfmmZkWZlgdKgehBW5i1KyBm/1UDY8vovnTjhd9pUWnb6HPPdb9fqgU2CfKfHaZ2t&#10;vtPtkRD86okTyWZ3/5GDRpNLLpstyd1xB0PdzceTZG2xEOVLaIVdEYQr+1GzG5w6d/re43dmh4q2&#10;kyYaxWrV26dPHj1wqLRrnMIhbp3E14iMtW6lPjMxm8uTcSatS0qTnHnH4a1KZcyPKTvOdgtqt3Hy&#10;A64r42UnNB1JpJSQGV6nOUoVQSjncAAhv6rRDmaIuBGFMKcLyDRSyY4QIvlSvJWVgA9JcYxUqnSS&#10;jQcIxjaXknNMBQ8nLI5VQD5nEXQm0gc1Uj6HDbzwAt5PllFLvG9HD/TI+mJ7BsqfF8mLM4e9ygkS&#10;GDgmV4fV7XqvH7HZFPuZICC7OWGjXsJJJ5IZr+cRhyPLjaMgF7c2br15qlrxl7YK/c2VVqbQWiT/&#10;cDSZrPdLTXbyD61bVzjrDY2fjnfnOqVWqZ6olOvTvZF2tp3OZ6olt93MJMa2p9NTi/1sLLk2Fws7&#10;YdTw93ecm5kgcSPnlfKhW2ntjs/4Ya2RSycYapQeSm6tFVcnuslaoeBWQHvds6c+9MCUNTHaXfJj&#10;HBNLpCG1G6l9MX+rkJqILd6wZzOjy1PXw1vzVrKaSXT8jZwzWS1vjPWOObWtdrI+6+/tj3/6Xfe/&#10;/z3HM5lZm0IfMlsQKk4Qx/GlrAJn4jLfTJtsybViDUl0VFOyui1kIWVYeYGT+tqyeZzNpJx9Cx3j&#10;nlDCDA0CZ+HeS9yNpmCisjlllUZV0BvsMzMiTWBI/qqdxAdYlJk3op8QBpsS2hz2YRzJf6xVDysS&#10;2QU6tWj5xB0uFdOqNpQb+RVOE3N8YHsxCh5WUwzOAR4VjryFsEBM0ALQI9CVarkUMBUQvKXCgjYZ&#10;jgpB/nKTO/RFa/zlAWQWP/EMjZSM/FIIVWeIYWreUgE6ZkxSftUH+GnKfAAeHuAxPqvQ4QF+VTkC&#10;8DoE5kJ9HgaiCOQDD6tSHDfjRWvyJP8YmkZMxNUfWLqbg/hj2SzIqHTmGe5rL4yI1vRSjaJ6ndZ4&#10;mMECpBrx/MR96AEIFVfgj3ilkYM7iAIbYukaxHKTr2p18Qr/wBtTwFfGYvC2I2fVPOUSwK6eW//x&#10;L05yCsenPvxrZU6ZE0OKRugXFFG2Ob29evW102/i41Tra71e5MYzHI0Wp4q0F7nF/Bc+/iFjzU+a&#10;0elilI5OjUgKG1dNiQewlCAo9+1nvufZ8QMLs0d270qUIBV6BI1CmuYtxSpIxv8BzjUeMGaIIkqh&#10;Usj5jFHIjMvNwNp05RW1m5Web1MUd3758wD9O1aRUgvPcNGUYcAB/FKM34pWry6+deFWN+jmMq1A&#10;Voyjxe31Isfsdfx+LPSjduSkurcqUSb4+Md/c2Rot6EHrBBoBzBoHKj4qzgHkhuWxTNct8mMzzrv&#10;zJqSH5SgwDDdTKLqe35aHCyt8xNf+ct95RHFjF6QK/P4/31pm8uWtX9A6voMNwESylRQ1XpQbCs2&#10;/rvrv8OnAs+l7KMXN2lBJ4L51Qb1SZrFXiGUprTNv5J58valjy2uXrj4pe88RwK57fpz+x/5xIfv&#10;ZLDXz7763R//YtfR977vgaPkFV9646WXzr32yCOfuOfwoQEYisDqYF+MUpciSsDwrbW//M//daVO&#10;jjF7g6ijyikL1FrvNsOwOFSob1acIGrYMVycdCbo132KtqN9M7afTc3mx4ura4u/9y/+LfmBBmZ6&#10;UakO0d6eZZWWikA16ZS1FbFqrjH8X75oByTQiMoHJAbvMvv6GFMGs7T/+I/+/ef/+f+dY6JM1/zl&#10;eVh72nxm0pEG7Xon+vM//He/8z/9O/anmWpxFP+Gh3ielldNL3CZzgukddWUsmq+8cqzdW/8sXc+&#10;JF23WlG2bPxGhgA/C+QcqPXC098Ji8X3PfzwbSHWt7b/+k+++NAHPrx/biq2E2LQif5latTpUJJQ&#10;LoZBkEv6GXj0/i8T1Q4ezLLVf0datIZYWBi8dRuHt1HHHZrisduSlq/6q/LXbZLW6VBUKCnyDC/e&#10;Rvv/eYp0rncqMFJ8hxADYk1sOqXeplXP7Qxc552r6wVLa+v+3ORRharnrf3wOz/88Cc/Q1qfPjAw&#10;cFWm0ZoIsW/8w38cnnvHO++9awAtZsTW33/9a5/+5O8MkLnTqWlkB+G9zUvbPe/64pVSuTA5O3H2&#10;pRMHj99VHj5w2+/1rMof/cf/cs/x9z76rkcG3anghVwVG+ABSG4rXAXJ/+af/cEWpTi8ztTC0Wvn&#10;LqWyySc/+rGn/u6P2hUip+l1j41ytue09sxQfvdf41mlZGMG5ePi8Rg1NcqBOBWFl1791oE9R8sj&#10;OHjQA+yjl8o9aBUNq59VROg8ciRW7cr5i5MTE+USQTRmh6nkAbCn3MdV+j+THEb0+t9/9etvXjuz&#10;t7yv461Pzdy3Vl8uOal0vhQ1NovD871O14/Chlc5cOTY3Xc/OKABnTU6pX1mQTmXXmhff1KOAyF8&#10;hd14UqN4qsqJJrAflmMKHbdf6yeHzHG6rDLGzJkPKt9UAqs81L5UYNIdnzf/5q/+2Gunu90wQVGY&#10;WC/muG2fWtVeo7/BzqN4LN1rWy1OVB8qf+QzX8jlYXwKO2C4IxyUwmFwcKuzqdDqtCqEKqDAIf+A&#10;PEvs/cK5W2ffOL3VWjxy/ME7777fnAStpMXYVQLQmgKvtKrK5TZT8zDPbJvYBBfiSEUWkEwNOJGv&#10;NHKb/WkHgH9ZSvCZBumOnxThbObp/Nl/+s/vfteH9t+5b6AblDDgBWQ4DgpyLHZ9dZ2aWuPje4xF&#10;B/AqGNthuO04iO+mK2X1ubgJALdFH0/Sl1qwfN6OiOBIdB441cviSawaRA1CkksJ4PYo+ExH+ldR&#10;BKqhYdocDzs3Xz53tb9dOXhs3/g4Wol31xdXK9986mvs1I5liJglP/GRj1JxUkYdsOWFidOB0ylo&#10;xwnnArHKBSgL0A4YOh1c+Fj1MMzWVzaur1bevHx6+eb1frA+UVwoFkemy5nHPvCAOQR505fKTFKK&#10;nOMsDH5U1mlHGChwXNUADxL4x00kM70zvwyc0YEQ3hLaNi+CGV65zaFMGYAx4yAQhQWelV9UiirG&#10;eDHR6Abf+Kt//7EPf7o4zTSJiOuG3e/84Jvb64u/99v/zEh4jaSs/JI4hT6ZHbQP9MwDKmbpi0mh&#10;cQ1kyFyb2JmCqmTGoWSkCnc7UTwp9S51+ngF+oRKmSNtQelEEcKH25yodM5weJ5mVXPpcG6PSKbg&#10;l4KnapAr5dOUXkDCcLijLElH2iMDUVYV4fZLpjgTwc0Bpe9IOZ6/ZhqfNz3qXMDLYEbxM2ZWvnu9&#10;bi/WrzmF3Im31nKtK4fuf0JcxTCNbOBIeSTI9fWNH/3kqXfuu3P/nXttStyIRwoBMCITghF1zHgV&#10;Hp1EgGeub2OAO4CtLEC6zrapac8KcUGPzSHwRCQORBHJICZsggcATyNMk35GbvABsBVFjAIyg7ZR&#10;BMKY61utp7761Be+8MkMiUiSSEsaEuW4IC064gGg1Y6IUolKMuQKDsFJyXxgUHoxWZCxepo0FXqd&#10;7n/66z9NtLuZ0fFD8xMP339vmByP7+xvVYYiRrLx49cuz3jWoYfR1CJATHd0pE4io2Z+aZC+4AL+&#10;8RN/MQOk7sZgfkEgWKJTeEGpS8WOYo9GrhisArOyuVI1/5QkGJFYxR3x9AgOmJJkEpekygfjJ84F&#10;AVP3UM7Yle2VzhjbdX9pjoT4BzMI2PykmIEFbgOm7qoS+TC1Pk1JAbK6GNxG5LmknBoBYWAOURCb&#10;EqKSi9vwjgoEcMvYwTMw85X2oV5gZOB8pWXa5GGeUcECkt31Te9P/uSPOIgwCNvl5NR651Yske95&#10;nCmQD8NeJpNPpjJr1VuZWOzA+MTjH/9YjN1iEkYkcEYYi+GwoZd9Jpsc1CkkRyk6onVWvNPrtZv9&#10;L331Lz/w6BO7984lqA1qxyot57vf/coT7/7Y2AQ2PlF6InPRlW3v+1/66yefeHzvoXmTwmEIj/CR&#10;T1Y2WVAMiv39lBfsWB7l5xgrxyawzMf5qiaFTXauSU0a2QwghwcEcgo0+0wLQq479h4nCqDzBUk8&#10;DAmDN3LEGQTLXgRqyJJDMgE5j5PnTkBT8C5bJ/UgVwnpwBccQMEMsCzUtfq4/E1ZSZTtzFnZ5Msr&#10;1BbMyDAFw4Sb5A6GBtVEybCTwzFMIMfUJWOAkgBKAmPY7Pvp0HeKeRvU+VoUKxn5PvG969vNf/jy&#10;D5555msrfsc9Y4WcBt/sXptpHe6nVzadTbdVzGdi9bH0VrVbrAZhtuu3o/5w1spt5ZaGWxP52Woj&#10;62U3csvbzkiuutE8MBGc7Rwe4viPoUqrnskltpqZ9vh6tkD1yfxQru5fylwZy5XWmV2vtuCPbxct&#10;0n9m/Ww42apdGW66dxzcdTVW7eUToL2WyQWuN7uafzsWjKY2W/bwotM90N9YLyXsvpdqzW/m/j+U&#10;/Xe0rUlx4Atu7+3Zx3tzvTd1y1GWAqqowgmQBELQQkKo1f1e95rX88fMPzPrrTWz1rzunpnuVgtJ&#10;rRZIQoAM0BQUFLaqKHPLXO/Nucd7t7133/wiY+/NoWDpvck6te+3v50ZGRkZGREZGZlZivrtrsjc&#10;QKlcCLma3kx/qrvWW37P4RMHDo3YA145Y45j40RE0BXs/zKmOzcfwppcTMx5c3LwM0sj0I6jAfHi&#10;sVHAuJYI6UUK8QATsJec0SoD0pQqkYezA+WS59bKJXeLyIoNHW+8cgQuUhGbZMWph4e6IF5b0/Nm&#10;/DA8yABEMIKfuGRcXTlkVp2ES5luNPzR8vJQXIWgKkWjPxAD8JcshenYU9lKM1UyUhcDnoEKr/OV&#10;90AgD6KhAxwcTBtbMWs8I5tU7YEMY5g3jHMeaB1wGO086zjviAZV1QBX0aBI8gBWgOJXpKdSijy8&#10;ATI48ImkUGT4lfzaXp4VAQqqzhA91jYZRc2YBjLOQJVPgksNzrLsw6/ACctmb9l2CuZQwLTO4m4T&#10;rk7Dqy/daeI+wJYqVExTiuaAJ586nrU39UFVAgiDhuoDoz5lrYk83JSExQCqqhXoXColg+otxV+J&#10;zyfw1dqg9rTBk6HOG37lshmEuzAJUj67vjW9tRj2JQ7sHfH6mHmCDvWqZkIpVt2+WCIWinX12t35&#10;Qrru5pI5BCIxxR7WrH37Dx9ymTiClhNWQgWpGmyhEpqGHQA6K5AWNa3s5avz0f7oAyf2esNoJtqr&#10;RCAnOPOHfQDFaCMkoqA00MT7qMUMSiJAzYMSkIr45CwwVRK8J/GGxE9GQr37me+qLIEPNLW2DZVa&#10;jlSe1WRBGMN+3bXUWrJmnbnv4J7JY5MDvaP79w37IpPjw0P7Dx6dHB0fmOoZnHC4S5vbxfvf85DL&#10;ThRAlxBfxh1woCS4wUtmGLYGl8LXT2pX+4B6QUlHkzI//AnplOdBGGT0V14q/tCNuiAjz2o4antp&#10;lCYapfWSwAFkyKZGp+gN7TVj3ar5CFdo2k1JvqpdSGaSCh9yKgQSVhfPoAF/6rjjK9jCogxk7WJE&#10;FfHDvGfs8JMKHH4CPd5odZq0LlD1hbpd8/cubGdTTbuvlt0488BpKeYPXnnnXG5reWGjePfKxQtz&#10;F91N79ETJ1hNbaMHTCAoU8FmSisYRkUfZ5l31+yb92bX2dvt6PXsH+uyB5sjQ/3+roQ/yp3m7rHx&#10;PnZ+e3zNSGjMshcj0ZA/FmXjkT/UyKbrzVr28YP7ROAL2JghBXXRUpiWlzzTRyQlgjEvWuavWiok&#10;tVp2txoSaU6g0Up6UIVtpxbZBn776pUjJx5xSRCBliUDoKha6cZLb6Fqv3znxiOn7zNWF8uA9Hu3&#10;iUGgO9RShAGADxdpr4lSSC5s3L1xKzE84qxY1Sbn4eXdiDvqZGGu5sSQWLg2c2n+7uT+g70JTssg&#10;4raWr1XTq0vnL70+vvfkQJd2pWKFNAAxkNQEEdT6Vwbjk5aCAEVASWz99ntpBXa/CRgEKxOE36IY&#10;eXREa9l3UY8qdG5G0iqorsOHKvOpC4JoXTCqjiyFqUpEtQk16icJK5ZGbRr8tVLoqeIob65k4swP&#10;UIUNtkCYtUuTk/Gu7C3c7nLEo+GB9pCxLc/OsKdrbPi0+uDaPaKqgbLAgY0dO9mdTCazb+pQWyul&#10;CZKd2ht3OUFbR5DqSk1CK3KurV29evvuI0880ds96XOHHFayd2jYTIEYTVAgT8zL5bfPNhzW/sOj&#10;7aPoVFbTZR0lCHwdQTSNZ9G292amFxYWKtgodmsnNcO5PCODx+7dvFB3NzPVNReHadTYJtB0W977&#10;H37AY3eWsjtub9jhYFLBLAVLiB12aYJ8AkG9jRGCLBk+pFIaktUrUNqiTBWQChzhz0h3T8iHR48M&#10;jCxVfKpY+SQz405HHESA22VvSb6ygxV97MQRDuhq1LNdcUellguE3RxDlcxyG5K1Xphh1Tge6B2d&#10;GG+reOBDCuBj8zDjFWOuPXeC1BumlnQ7RIKOUA2iMm2NhhjJ73fZM07XsFFONRcHL/OvcBn/w04w&#10;D40ycl7uBxMpZyhAEzAY3LdvX4v7e0KDjb7e6ODE2OT+49z4GnM1OPE/PNjP3WzuRJQZ29TYgZ6B&#10;iMcv15g0GxU5W9JilrBhlyAvNR5AXs0zGsUD75Un4X/+IBqdm7964dbrL72YyS+nc9vJpWQlVRra&#10;z+HuSgdVKzouFtob/WgICNMQcAYIHUcCINBUWEEibabqCFha5TmZVdkxdZct9uYn2FgHJgVVG/Ks&#10;vSyhBZevnDu8dzKaGNklPZCunLfIr2kGIH9hpzMUYyGBnapA4E9VIYFdTF6dnGRoNpuAp9pCVIdG&#10;AB+VzLyEYax0ar3CJbrM+FyckAUl5XZaszAA2mp2qliWsdA2bgGlEo8aAUgGeh/kObA8MTQQnpgc&#10;DIV4w+ijiCfkZUtWOFNPh92Ok/cd5WA7l8RwMkMDPv0FtSGaEEFuGPuFBFPbSSUY1dH8UqNqbe5k&#10;L52//cprP5m7daFYyRSsUjQa2zs1OMhReQcOhOROeekp4zVgJw7oUQvFIQUdCkyqg7fBHMZQqZXm&#10;CKcbl3a6Bwm5olEgo82hXWDFgWVgBenY2pM2MxYICDJgpeYKopVn6KPmCrVQBc9U3XjnrYv2cvbY&#10;Q8cNw8vWrSY3h1Zd6/OzJ44ecXLcVcu9rqOJSruSszP+OAioCAIHOgLmUWT4My2SlWDkCc1R9lOR&#10;iKUh9ykSkWKulsZDzkAjj5x5Z0YozIDGBH8gI/doLAYM3bTaMpvlADt+pbFqO6Es1JagXdTCSzBR&#10;Q5dEFfqrCDp5liVw8AQZPiEOP5FB9b5KDJBRhgQIjYUm+hPFVeMgDWgvP5EoTm/SwHUDUFUGhN3g&#10;siy8ck17sZ4pv/7mje2t5d7Y6O215W6PLT7Yh34m9pRrpuz2JWaUfkx+n3Xz5tU9Q3s9QTQXIWnS&#10;BHNhDg9UB8LUqKjywMtOP6rhpCOU8SKR+DSEUWwYVTiNMCF2jcnJfoIqEx9VSVAY/EFbBQJfAQJt&#10;VbZTqXkQiuEtqNy6cf3ksaOchVev5R3cG+3kWF6HU+430MwQikMLuUtyizBaIysUJkmr03ENJWED&#10;EFa2TGdKtYtvnH/s0VP3nXhgcmKAFVc5qluMKBpLhjVb08s+6I1sNbV6e2LflLEJZAOpEVMqJVTX&#10;0Jt0jTaKXHJgk0NGkJo05OmuW3mzV5qDvDdcfuhDAhO6lYrABzoADeT5hQdVu8Cki5XgMg00ga6y&#10;BdhE33BOokhOu7AxK15sopIxRZ8ac1otH0HGkIgWQS5g8sBLKKYyn5diqLCH05hVKgSyhC3Bq1Zt&#10;x55PY9A2CzmHj1kPDACGEIA7DQBAEd6AGxRWNgBJGiKyztAEggNcDTDledorigPHleEEcvq3842r&#10;197gzDGns5zHxcQhmD5vvc50uRbxdpVq69lalduEJ7r7fT7n/r0HzQl0xjyQLf/UjlImUM6S64Id&#10;YbZ62Lg2zBUoNuUO8Ms3rjid4b6RHm+EGuk569a95cne3hC3CWOYEBhVydyaTS4tXj++Z1+0Lyzi&#10;gc2I8DIEYE8I4VBMg6ym+K24XAfnM2GeyCXuT5BNn8TB4WMxR3SwdUBOhzLxbuWSjc3R2arceCRE&#10;xsomm/HiURDvNxe2EsdX4fIAPIxF4XM97kzu8PQx/244cMIReUfsG62jb/Eg5WwNrvUAWllO/6d7&#10;3Y0GsYLhhBCECxzwwbGnlQxFztXE2WcsVZrDLRYNDtGKiB2BVxGvUQwgXEwRkuPtShZHShLxRQC+&#10;o8JtVX7WbOxBv92yGpabKLqb26sXrkw3y8W6y14PZMrEKnq66ju5huWZqNSW6t4em3OnVqXD6qP1&#10;gWIzUwsX+1dCzhFnT9HpzuQWAv5CNerze5ORgDMZtvl2QqFcqdG1VSlvBzcK+wq2tURs1Rnu3ghl&#10;44uDze6dtfyhnD8dtEXLufUcO5ZHuoocGFUY2vb12k8+/WzdVVrsyh9PlVYag95Iak/KvRadGcvv&#10;uRlzWJszjh5nLbenv1LNW7UCnexdj+RGl51rvlC1p8Qu29hYn/33n/3d9xzf44xCLChOOCU+TmN+&#10;JTkMxByiT1BbjpA6Fo/hkqJELXKFh0/NGmiNcGMVELcotmC/zYH8NRaAHDynQh8GpePpAF4ajSNM&#10;wKjmJZ+IJ+M0latCVe/yxmvL5M0EQedL5FThBQty14TmNFKAS1rFIc0mWT6VvYxQECGiek5VkbGu&#10;2OGMRdSSU+Qkgw571frkNIKopVF4z1jVeY5hEQHLH8MYzBjJNB++4yd9QzadDlEpL9GLa+Yr49y0&#10;qKUteKMCjj9yggDDCypRFhxAAKVLWYQdtatM5I0WAU+VHYpz2ox8FCoQwIdn0rIRcPwhScGQn3jW&#10;xqpEVgqQmZ/UcqXhClYpwJZjIkCteq1JkK8DA09wY+KxYGCqclJ9Bk1UUSk+fAUNEEYsAopW86DS&#10;UDudzBTnDYISC4DT1mimqj3eKFi+AgHKKMJi85mFHelQlpo5B7LVIq5BdlSqjeCVN9567eZMw9/8&#10;ved+o6dbmKZttipZ1LoSCaG8tF1Pc6P5QnJpZmaO1cnPfPR3EJCmdtXo5Nnkk/tEZKbaDNiF39Qi&#10;cexsbP/kldc/9IFHQ7FY++5FEOaPevk0pLDys2ev9R45HopSuzZWycsDGchJv1CLdjq48Qmh1GSh&#10;vdo7PNBx2tedBCbkIb/2taZOFap1NOkzn/wK8hz0Aw2hwICByXvA0kwehhUxy7Z2biN1f9+xthuO&#10;+1VkI7+JTWBoA43mgL82R2nFS20+X6E2iTydpPTXFlEdmGj/AkSz6bhOt/Roa8WMGuF/cmrxX5s6&#10;ZNGGKE0Aq03ettnG28EpHRryXsnSgdmBn//hP/7D+9//tDPea6tl5IZvPKXoJyfKRrb1CfB6vbI2&#10;/fXv/+Dz//IzhpmZa+0mQofm9CkmMolWa2MhfmGb65fKlZ5AIibcO2F+3vjr7//V6vVtn7fGltp9&#10;j3/o2b1QnrS7Z39t22kmhjjjMf/Ghe94h0/f1wcy1EVLIQJjB+pRO4rU1UytOuIDBJSz9kRgOiq0&#10;ziy/vPX8333/X/zRFwLCdfcMrZR076paidzpZeVDctKbv5qUCbUIeTQnb8BKxQJJBOYP/+5vXLa+&#10;h9/7sG8w6mgd3MtPwERxeDLZQrRW/fvnvz3w8AceP3DSlKKx8Uo1+4Ov/tcTz/7uxICyK33HJ6W0&#10;3/Ovv/iDn124wsm6VrFaCbpDlrPirIaDPn+dsFBf3h0I2CqRYIIrd/sc0Z2q7GoJhiO+YA+Hmd27&#10;fvlDf/D5yR46DiNVm9AZU9pSbVGn4TqsaNq7EljhwWHeThf8Ilm2JbMOD9ge85ayJID8KoROKR3p&#10;ykKmC2TznRJfB+DuBEClgxrfhmPfnU25XUefaQsLbPY6R8n5PEikrfYlHrsFjnJFui26Fdt6KjN7&#10;9uW3n/3YB+xCLm0OeCrR+BMZW9yc/m9/+41oIvj53/ufjCtQEw0BWuxXOI33MAnvqy9/66+f/MTn&#10;2qSeS28Xo929RisDpCU0vvLl/0d3z/CHP/yJtkNKBebutFsSCoZYMD/466/UTxwKxyOxWJBDhdwh&#10;96g/PMesJ1/zR0KlanFucXnuh2cnuiOf++IXoF65EfJxrAdkxG2HJa2CzmJ8YWojAahRJ07Uro0i&#10;8aAiCFRnTWyvvuxwFFYt8yGWjIvIGY7v5eQyo9918NJHve1mrHz/Oz986mO/yZ2/Wtz4O8xxIhLK&#10;TSQC5lplcXH5/E9++Kk/+D2zvAQoyCgnxDTqdrdceYbFjfzJ4co3/IC2hYygTVIxxaBDCKgc5lco&#10;DeYbRoYgqXQ4YBZioIMk6BVktRzvamvZRntc+0VkDo398l/9h9/53L/2uQfNS97wnhSB35j4EsaO&#10;Dbee3jn3/POPf+K5UKOHSzVr8RhOUbcj7ygUbcHJqi1p9hHT8GQ73l8xhMgqxhGzYh1tXLv72tWX&#10;thpN38ED9c3V1dlZd8H5kYc+cOTx0+q5M5+d8YIBQ7sgtQ49gPNJ9yGX1L5SDtdSEJMM1KiGAV+h&#10;J5oFSmqjlG6A2i0PVWuTWTiQC4X/7r/92bOPfTRx4JCBrPYbebi+rsTMruTk/jmsUn/DqrDubYIH&#10;VZ+SAAIRcKDDJ2pAaot4pi/ACvPSXbyxeP7u7JW5qzADpx8RAQose8M6NbHv1INnbMOohtawbYPV&#10;kaJjdtk0EA6BLMq3KnM6wwdUeaNFVI8jKEAexx/ZeAOSMF66XZwMSg1ISgYKanPUztzZPL+wvZK9&#10;OHspXee2TIcv6qnZa95Q6PDjj+0biA95ernUsMnls42KzccEVWxmbhe1C5cqe5teIxCGICxxTKgg&#10;paKtf/iHbzuiEjdy5OiZfUO0Wl2lZKBqWEV5gHZBUrohz0Rzl+ACZxXpyi1Kf95QEepGpNNX/urP&#10;D48N3/++p011yur4ymt/9qd/cWLi2BMffc5MYXRCATSQRFxTNbp+VR0BZuOzOtRkYBrgZGaIAQ1y&#10;ET6W5tIfNijRv4QY16rcYwY/wBZJcc+Kb46dTVkCKHYFwamfhdRRFrAHOVUg8wfDBEwpI0bkJlPy&#10;q+VJEfp9xYgCSqnPRTWOsjH8zz64gs2H0Uh+FUTkAaaykBKf93QQhKUUU/pi0x13iMUIhNV00orJ&#10;PZL8SmTTMhxeaSS9cpsfcMxLE7B249766z99vlEmsLlcjga+8C9+32+v/cPX/sezD7/XOzTobSS5&#10;Cw65Vstnlsq117/3nU88/Exg74TNUyhtWy//+Jsf+50v7hKhgFUjhAaqqcDZLERmQG16hC6u5We2&#10;Nxc2VpfXtxup537nOa5vorPqctY2Th+dr8mExahyElSilMo6pbMyNola1Cu6SUclC80v/9c/f+/+&#10;Y6HAAPGu5XjA5/VtpHN9AXfY7a57g0T/VHcKP77x5omx2OmnfrOtkbWblICd0QpwukmFUnYll/rB&#10;333tD//4XxgTQsYUKmBpe26iu89sb6JdkLHx0oWV6csv/f6nP+oJjBr00FYgrOgB32c1F5OX55gt&#10;1zIbmULl8IljtmHeI9PoDu3QnESg1SrnZ5cvvPj9vkjcVyuU3eHTo+PD73scYdWeh0Il5SJ6EPio&#10;DPiKPzicl9QLY9Monb1CSThcTvqTW01/ISIAgsUi2065/bR9dCmtU78kReB/HWugp4OLKmBvZXup&#10;vdGwnE5/s8Rytb3qY91MhzxEq9i4OzdIkzkTX120HQg6tQR/iKNEBg3ooF1MZt4Q8CiHd5ucItOQ&#10;2NcXdr7zT19+/wc/MTrRk2Mbaq1aq3i++72vvf99H/ENRJ05bj6vVxrWzO3bvq2VD334NxxR4IAz&#10;TMInfzrRBiAtkpk4p8GBNtezFArZr73wws5scjIWfOjw6ZEjAyW3bzqzMxZjuV6wr9Udq1fWnj//&#10;bZ+7+7c+/KF4wiOH+zNTL7BHlSOOEcnELYVsFfx9SA/YOCfyBqwpjZ+ZY5BhvmLKVirYQglZG8I/&#10;o5d+kSdjWZWCnbl1GIJwCTwyHgxNcfWZiucEujpli6vc/+SWOygk6o3DLypyYWuOpc2SOeQOHzH2&#10;kvzEZiw7sTIc0YabDE8aB52ljAaELARWchgfE0z8dCoRgUZtOHWBKXdTALMpSHpyRoQHTXO4Cshr&#10;lYtNl6dux8uGVCOPFNnMZL/+7R98/Vs/SeVveTYH1ovNnkRythgOFqpd/p1VAs/yAiaR9W3sL4fm&#10;nI7QYMXtttad3vimM5APZROOnrSvWZ1zh6LeYnWl6SpOjhbrFyZqBx1ry3P7chzgPbTqijQDyXx2&#10;Z8Id2iQGzZ9u4AwrOdONSKQU8gxUrNrCnnr37eH8qPPoeG8g2EhWsomtg/f610a3Bprhne6lPT+y&#10;vPvvwKaxom92xOntXrJdjfVOlZoVtyOSro7gzKrEfaEty1/1uAbe+9CZwUO9csoYvkxmcDLw8dMR&#10;LWg2oqbh86B4XiE9ji0WnzhFDnmNJ1cW6fCzVoXuEqmoJ8LSKxwZaDxlcKMk40STSxX4U78VMw02&#10;jZuckuhsVkHMJbstVwWxxmwoYXcFvlETHgl8uWzExFVy7S3HhpGT/OL9FWvXQFNtxE/qvKcvTXfy&#10;Uk955NDBljtMZFk7M+yiLjxKMT75iQcVB5p4xjJA0HS0UawtlZjwMm8nEpAlHNzXZKBGEEJ8GDd5&#10;Ky6AZxIiTOU+SZUH5EJ4kdRlpvQCSWpEKoEVgoOyKAbQUwMR9EASC4lRpdVJw0w2MGQA8aD2Irof&#10;6ab2FgloVM17rUV1LZlpC9WRU1+q4MD28jmcWdknr65PSeorlGFkEFa6IbwAyxuewVlpqKYzf7wH&#10;oHrTaDuf5DfGuoVnXVUgCJBAjKZBEDAhJ+/5qtwiV41o55pACXIizYoV7q/m2VFfmZvfWk86ys3e&#10;vuFED8KOBqLAEN9KCp35UNDwJEzgcHdHgr3hrrHeof6RMZaGTQMpRWbRNwgGRz3GggB73FhGYw2T&#10;5R4TQBvz1LbuzNzr6x8Py43deoGbkeai++mRtPRCxf6zi29xwn2IK64FW0UDIkANpYna6PoAbrwE&#10;MTpXdQOYQASgaedStjWQ2rJSTYROIo8mssEDamQrfOUN3qMXYT+dJHcYBspjdvArHcHq1uCQkAJ8&#10;yGa4Re4opDjNZGalp6KoUlEEFAetRcF2hoziI9Q2oGBFZR4y00xqIeno4I1ixQNVq92j8DtTAuVA&#10;rUUfyAw0OISyndoVJf5oFEmFgAoEPmmmjk3Nr0PJWEJW+ey5H65MJ2vry6l7C2uLa+m1hdTS5tpC&#10;KbO8mJ+ZXZubXrm78Ob510tB36njk8bsoF7FH4CqxlQBUztfedCq+UrDowF7NOFm/Usbzq9olVhf&#10;fyyZ34wP7jt05qEnp8bMIVzaZCWdMQt/TWKZiShwsdT7B8P9oV5Wsgw+dL1CoIP4lUDwUskTREhz&#10;0CtKjMuznY283RmIemIrmaWpyb2gaDIz3NbaoYjgTNUMQ6inXKefHWRUaMtLYwF0eE/zUFBFmUot&#10;foXIipLIosyt+Ut3706n5wsbW9ZWvra9VchvF2eTq8uzO/MLhUIzeXvpwu1Ly5uZ/YN7YnGPldrI&#10;ZpO1rbXbb16/Wd86dOhw1A9wbaayH9iKKNty5dZ3ltLJlUKC48Lq3PhajYScYWIIsYl9mUKmXinm&#10;g5anWd/kdJBa0mH5nRwVbnNvZldz9ub9J94TktuKdeLBg8rnzkDrcDut4FdtYEfkdjpJJKoJgvil&#10;RJSu8daRX/sX4MBR4Qk0Eg+mN37B58q0iCNtY46z6FFjbabSUQCqOsR4Ro9AfOSe9lenXzqMtGRq&#10;pxYxm+qlOQeGHSg5AUtmkdIcbOaW/hIz3dycoLKLT3ocJtGUqlRLK3NzMDO7p5uNTbtjzcRPCa2Y&#10;yVn1XGFh9bXvfnfHWTz8xNNjslhCpbRXRQGKUg/uISkxAc6f2sTN+c25ifH9bWo4k2sLga5us/FW&#10;Jy3M1dOv/uznpULy6OlTLnGZqbAiQQ3IqJRJtwVOixp4N3725tln3vvI4Z7eAd/eoWB0wD0csPkG&#10;ff1jkdigdzDqDB4e2VuopZfTWw8cPeJwEo+K6QqH44cCLJTnM00IauuCuJbJriSC8qgbtS7UeFBd&#10;EDM9yAMvidQgNgqdwZ1ksk2AC1Xo0KoYVTKtMgEOdF8nOXoOTBHW3p7MYwwBJGHOnMLrhrWEHc29&#10;bw0urxkbSJhrMejfqK2x1nAk3HKpAnwosxGmy+1DwRiSKmwR7GSA/l2G+EBWAcJ7sEW+8UbtEGDi&#10;MzLKiPVwu7eC2W2XK9Z2ERkibLQlXnXu2srRw1M27mBtOeXxUnDLG/qR8JYuuy2Fs9PvixQDkdGu&#10;RIMYByvu82Rc2azFHaBuV6WwxkYhE3YKekpe0ABJtVLUQYBCoevtP3ntBSsceuzJ9x0fndo7NBoZ&#10;3rN474bXad93eC98YlwhpI6I1tENQ6pwo0/VTIIIUIMWqQBX7aljTZUINFFjEjqoNocZyKxSCEEB&#10;bhQHiBKNIiKNOW/llR//1F0oDfQlnFzvtrPNRiNWfNjPheWQ3cw4s6lauXTznSvNYsHf24sZLVXI&#10;VhJcGzQQa5vhCSm4i0AP/6UuhgyYUJe/trz0T2d/uJNOZRo1B+fZeb2FbDZrcxdq2xuZEif6TU6M&#10;Ov2qDTfbk+cOg+FTGGybviCcbEs/NRGpiKZhGPATnInBCZV4oFvhVbidtoOGDmodgxRUmQy5oDwZ&#10;FA58KFZNtlL5p289f2npVtpW4HQf52ACx+RD7//QmYPH9g3uS4i/hgmfZ2V1Y/PGhe6xMbUeCTU1&#10;EwBoTsdtW/WC3dlv2XU4wA8Apy+qt+ZmXbn8w+99eqxn3FSnWky5ha6hIZCRwSjSzyVFaAsyk0p5&#10;rzqLvgMmZZUZ6MFelSdVW/nmtfMHjhyJJwZMMylCTrZrOy7OzEQL5Yn9kw65dlL1Js2X+Yi5tJSX&#10;EEemRcaIpSI+1Z5R05SKjMEgCwBiYSqPIXbqzQInovETsS5Nia0jMiXvdIBktWorMFszzVH1AQSd&#10;9tMuFYkAJwPEFyMT6G2eR/aKsWfy85I2UiP48MlL/igLWBn42L1Mypt1n50DoVoqj/cLbZMS5MkJ&#10;HEhH1/AJp2WZCjFtazaL9mKpUSl7Y8RMUTnDnz9YqEEUNngaiccvyA0e+svV7XPXrlaKmZo9t+/g&#10;wUMTB2uNxhtv3sytrTk5S/3ubC5T2LyxtLOdqmwlZ1Lb2cXbXg7kTzcvvvUOoTr7jh82E0DQgwIQ&#10;jTbqUJW6hUlk1w6HtASb9kqlmH7hpz96a+bGTjXp7+maGh91gq2byUWXufSGHqG9tA6XBooNN4ay&#10;BMymFg4sRwb++AoLkXiGkuF8uXblnTsz26k7XKi5sbqd27g2c3t6dXZ6c/Xexvzs/MLq7My11bup&#10;dIqDC8f27mtbL0pzquj0C1/VampZYmwivHT9jZMjU64g8yZqZES4IwEiCT0NO90kNgD0vHzhBjOj&#10;w6ePI2N3RUzTIhUClRs3ps9f/fnN2YU76bW7mfWJkT5vgl2l9D6sAt/SmwicoMPpzFXyS+nVjL2W&#10;zeQyzmYps3X01F6dwphVItat9YIgxgKfquUpDtp0AfSH/ZASICZMAm4sRJGHyAXDosp7MDP5Wf8m&#10;g/IeLKHDRKWoqj/Tgy0xSyvgNFokE2E5294cEofisLu5zZlKsbWAaVSGWFvEENPvBFoAVhU0+MCH&#10;9KYoZVMdTehYvDzQEaLH7U32DooCNQijJlzFfH2nXn9w4kAi0RW2nDFHze+szdyYfez0mdG4P+j2&#10;DET8nCOIZ6pY2Jk8tM8hoUgdFQaVfBhZEjvIXaj45ThBrs7UktPm8j6ffasezi7dqDgb1VJxYHBP&#10;JOgc6O7xMwoLjZrTOX9r42dvvbhVyfua7uOnT3ibFXsgIk4VhEEI/0yJy0KkWzDBuPGWYyNwgYq1&#10;RYAe3iuza62MM45AKxqLZOInXHuGk/F5BbgFmqgsipuYOBFdajhBBnoMM4Stqfja/NJRwMTLxidh&#10;bggqNgOwmVKkH8fmOO2sQctF0G5C/eyhmC2X40ofmToTBIf+j9EXZoVADvRHuuDJwX8iB2yakC+q&#10;Nr1H2Dc9w/F4TpcD/wOBeyDgCtmq3NIpmzRJrhpOKjq5xG0aFa4NtzuubyWnr7xiJf3bwaYtthZP&#10;4m70WM1CsTHqcXJEfNDRXXV1u617ve6GyxPf9leTzXrW1+WNVEusett3ajuRkN+fb05bxVqgx7lZ&#10;HSxlwpno7fFmdzFgWeUD+b5VRzU9sHV0kcjJGHf1+LtWG93c0uPI7yTiAbczuxnYqIzZIs6ifc/T&#10;TwfLjp5QecnlnG1mHnCXBzdm3oo94XLMBhqxxHZjp7/RVfRngzU3JxoW7ez87SttZm1d2Vi+N7PP&#10;E5vf29v9v/zr/zA+Cj9B64ZcdE6/ciEuvScDpMAmKBk/JYIwIF/F5vVLT6NUiS0tVWwcSAKJiZPE&#10;683WZXbzcOggTlaOz5KgaMYAI0FnU4x8HG2E16my5E3TlmvIWoWwgZlL4IZjCFMLTjR2KzLKGMCN&#10;gGxminSz4iBHM0s4no5tnWnrJ0MICDpPQwwhMfnKT7xRucM41Flia+AZvlPFhhojs1rVaodhsmCL&#10;8BKJw1fgqM2qlfIS0UMpoGm9wMTbiG+OxqomBkM+qdfYVa2bfVQYkRQxNf5EfLSXR0CbtoAwRdo0&#10;EeDAISdlec9QMSc1SnP4pAnaCkiN+JApVvsNdKAgCf2nEpN6aRoNAQ7DEtw0AVwxUZNLRaS2a7Xt&#10;JaEgCSA6VQMCEwlaxB84q3bH2lM9rdMt2gXO4MCfUp6vQNDuIIMWBGdTpLqevDe7Nrueq5W7erv9&#10;lrNraCQ4MdxaKEacteIlOUkSzQQoSlF7bimdeenWvcLyQqCUfeL+Z8YPHGz7p9TO1krpUBXNYAIC&#10;YKu2PnkMK8rnjgnA7jel6AvVDZKhYdthcZuIzVsXz56/fM3ZqPk9ES7OqLurTq5hlOgEu9sf4a7p&#10;oNufd7h694/tP3QiBDO3vEXafECBCWiAtuoPJT7PYMJ7NW31/YqJcdvdOwpB0Qb/TlL2AIgyGM/K&#10;nJrSuzKTgU4HAnnorITBh/WKlJl96U+dGjXzjB6MZQLR1elA7QCHXJqw1TCjNWmnK/COsa4DUymp&#10;aa19YApA2sOn05oW8jSKX6mLXiYpzv986iBPk8Ec/HW2oMzcoQm40VgdiQaytfqdv39heXXa7gzX&#10;uFGzWqrWYKWKJ8odQ9yO5Qo5/Q722od6EntPfu65J3cNHEYWw5yh14H2azHsdDq/ar/zCUpgqH1K&#10;Y7t/uaT2jpomOuL4lB4xpx/yrKMJ5Jkw66Cj1UpPlQPauVQE/LWaLYLmNL8io/iJ4topOhY0KTL/&#10;R5IxfVrWv/Ke1tXhKx7WdW/jLpjVF37y99PXr9c9wWphqxwLccK9h115VV8i4C26apWS3c4R412+&#10;dCHVGxyNOos7mWKs213Jugen9tbs2Q8/88WYnOTCfp+Sq7Vaix8BTKi9eH15561XXvzAJz4e9TPL&#10;RUSKMgfRQjHvDfiJyGDNif0lnB1ZbwZrjhJ3WXGf2a3Fq5e++Y//6v/0b71yVHaHFB0i/POMp2Ok&#10;k7K2+rbNhQBRflC5p3wLhkoxiEwR7dbdafeYhXQA2Y3D7uHDoACCgtVO1CGm4k4HvlanzVH2e1dD&#10;ku1xAecoM3Qkxq9lABDuiPTsfLngLRZuvPr63e2NyVq6lg25OVvDqm/WvKvEOLhC3IoQf/DJ3z3x&#10;sIFFS3e3tzNOVTXspvnShet3Tx9BgKu6sZVzt3zhCfMoQhJnx6Xn/+Hn1272Hnnwsx/7kKGDitaO&#10;ClOadGiuI4K0/rdf+pPP/ss/tDvGzVfaQt9BMdQoysibqbrt2ezC9vL1s69/+ve/0NZikE7pIwiY&#10;BWgo2RkmHWrrQ0fKKQJ0E7WLHmGW65INhly3h9JUVDWPqidpqIlNVlkHTdJGIFBWpojttRyduWFa&#10;yFS5brHzlPiitBcPQmPe5oRi5GexFA8gjeptq2lsbZyMiG4GTkfFANNRmL2y8PO3k9spFrDv/7ef&#10;E7GQXP3B33xzs7zjqgcDMfvHP/s7tthQmxtoNTzDerr6iGkv2o1PXlIX6hVUMepz3/+LP3/sd3+L&#10;/je9o8qCtlCjNllzAoGCZOix0Qhn2nhsab4Kbcy/kjkch2elqgxwMyiUS3mziaH4/Rd+9NjHPhWS&#10;SQkNLDRt0curcxd/+IMv/P5n2ItkHDqqMaEYVUMBagQB5L/C0c9FPbCy/WbJdDo9tWkyUAS7iOKI&#10;TboG+SkWF4u9JsomRkGOzGHCVS3lOTjAAFG0RbD/6d/9l+RyKuxzh8P+ZD4frFiVIt6lQBPfS8Pn&#10;Z2ZZbPimRo5EIw8/+yFEluzTMVPWgq1g7sMTtteYl12MjXzwrd66+fcv/tjWHz/y+JNjveNd7ERj&#10;ydxr1VzxrcLO9dn15uWrzXT5Yx9/PDwyhceB0F3j9IGMsArPaGEwpJnAh7XoFMil03jVAsrAytg0&#10;X9uuViU/0RfaRgCqCtPMJO1EUkeb8IbZQuVPvvSlytZWze0aDMYfndzXO9YTjvV6nJ5yIeuLRFN0&#10;Yyn/6rmL4d6eJz9IWC4jDp8Urkr8zig5JhU4K9kQrT4X1SxgAtqRV1557diega5h2JXO5SXsiukI&#10;blQN+6WaXKQ3nfPV1yJHThuZo92tdoI2RK13iE9bAE5ZWsHcpvHyN392996tU0f27f3gR+LiL+so&#10;tdTdneJ3v/Kff/+Dv9F1GKmlrQYgVfMJ26jBqeQlodbBENz4g/48Kygm7ESeMI9XavNrGiBVDn+3&#10;51xil6JJ8WuL15ZlBmfr+lEQZozwE6iCM3CU/jzwBwK0hdlsnbuJjeu/y5a9XYsMMtk1F+A6HAIH&#10;6lElkSo4odj2xrY0mNDMnAWmdqWOVirS97zRJsAtJNqoUhFHgmy2UluaKA+6jJYzKW+7Pg3bWBvm&#10;chIaqHBAldmEc6eRy+bqiXAswgYsW3xjffFL3/5yJNXcste6asSC1j2hKN4+jGp3T19piw0HnrLP&#10;bU9zPHvXZ//os8avTRvhT9UvAIcsYAh6VGGGj5VhABTS6X/65lfzjujvfOazfi/zfkiKUKVraCaM&#10;YegBYpzK7NCzYgECwtAWatB8HlSV0790q2ofUn27kf/T//yfXL19gai/6Y7WG2W8O41y2dPEwrbC&#10;VqTmyTny+WY++9Teg6eeeqZtnmHqMwx1EIGA4q+jT1mxVrLqX/n6V046gg+9/9lGd9QpW6HptIjZ&#10;k4qrw+ksbL72/I9eX5g9dfr40x/4sGFmeIO2IxiBoP1VeenVd27dOW8L9R46derQnok+uctLx6/K&#10;SdQQLlTWikTEZW2+UrV8fmHu2psvNnay/+qZZ0IHjxHsZDLDD3xCczDXkQJNqEI8ZYZPtFvpDmS7&#10;ruurLiMPpGZqI3C4HEg2PYrHh75TW4732mu0nUQVgOK9Cl4ape3ijU5UKQj7sQ0Low+mgv0UPWrk&#10;geroVoSVTk7pQTIYuVpJySGWrUVWbZQyMxSjLoqTDYQREeqyxxVYLuSK3nCCCDRz8w9nzVW/9Xdf&#10;efZDn4mxO8UkOTu/6W3YK16ZpBP8hU2ITpbRYRiry9RE04BMXehSc06c3W/VqrfWUn6/r1Sujoa5&#10;74TmEvrDCnj9Xtr6Hz/6H9WtQiMYmugKffKJD/i7CZYCvvEbE8CE6sN7xH0RxMyxbAcWuN6YKLOV&#10;tZQU64PNQLQ7lbWxkxotLUjg1aGUOcwzZ7cCQbtzQ8xqoQnGcki8MVXP9MyNvWN7JFgfrx+xJqW6&#10;VcjYOTdHRR1yCy+N+JDZYYaQNtKMQe8117AKOxCjSdAa3QUNOUXOOOYiHGCHt5ZZsxE84jVlZyvu&#10;I4oDDS8TF1x4bGkOLUzZ4iGrxC2zVM3hCTTWbwpWxUnFrJR+kI3RjVSu8c3XXvqHf/pmYXYrm3XV&#10;7zVtx2fzSRYiIqFo1VkobDJ9rTpja43VwUC0UPHm/LmYv2bf6ovaVgtjlVraX4tW/WmrkU0UxYnF&#10;4bixYqPe7fdxbqyjb61h9ZUKXNkaXRmuTi3buFEnV3I1og3HWr2W2Bm1B9fd9sGybXHU1le9r1Jy&#10;PjAxmPVV+yq2e93pJzbc1XC+4TwZyNdylrtq76/ZUyHf1mpm3O7L7nhrsZ2oI1as79gj3gGvvcx5&#10;eK6uSHc08dSp00HO+QuYrmJ7MM5UcT8z/aELWdalpwmQLEi4nFfu2pAuwemgXSIzIDoD0kNQ0zGN&#10;nBw5h6tO9iezUZlVYcYSHQAL4ldy2oo56S0WwwCMpw9CywUc9JxhWlZlJWYScjOQ4DNOmdVwbM4I&#10;hGnYZKdzfn5tD13YAieu9DBAOq46HWm8YQyQmQxIDT7VHwSq5DdNkzcqVsjMs6ocqmR8UpHKNcoy&#10;RMlmsGp5bVSv6PiHaKguRYDEwFLxoTWCgxm2rep4qS48ndgjwtANCHoZ/223INWZMQYCbPQg6qX1&#10;lak4P+lX4Ku9zjOdgdyJtavjgffII8Aia3gGDeMFl9h4NQioFwhITLH128smqulBjyL8garaFkol&#10;6gVJEtMA1ayKCQ2nO/QTaAoTfCirPWtIxPhm6MzOs6d0Z2Mz7AlytrWR2uDjTs3fOvvOpWtrayv5&#10;5e1k8WZyvZBejUS63IFurjYSlIS0dA1LqXQN9ZJAzBv1xYf7x33hcD5dbvh844MIYhXf4KzdQXGI&#10;xjNCXEU5SclLNm0+GLJwoDMf7WIQBnMe8uawSmhXX11aWkmVU1azXCunG7VCtZgs5fIS1erMVbM7&#10;9Wqy5szVciODPd1dvTjE25hAFuDwdd2AhXSKIYkH0b67pq/UzhtoqAoDfJTHZOCZ/C2F3Vao2lJt&#10;pmZWCCQgqD7TRAbg0Hfas2ROMd1tbG045BAlaWl7VVAZm4LQTfjWRHV1+L/zDEyIqbXz67apQnqz&#10;vQqtLKGmjCZ4kiLkITMPyHS5EN3YInSullWEdz8rB/4zSadhRtS0tDI18ob5lQ557QtSh2+VjIyI&#10;3MULFxu93Z5AT6RvsGdyosrug9JycOrY8J4puUM6GnEEorVSZmBgzwE5P0sJS9N0xqsDsIMhP2lF&#10;2vDORELtAGW5Tn+BgMLR/qKISgxlUWUSY0m0KIxBoJRUFuKaoJghHUXoVgavDBBhVXYxy/EeiGmZ&#10;cpjFEwY1eCrkDpXAkCZoz/JyN5E7DdFfdyeqVgHbYTYVqrynLR06G2XR2pDFg7NnvP/22+c4KdnT&#10;v3/EFRnaeyzISUu9I/Hxfa5w/+DYgJAy1BUMdwXcVrXhcsXCLiLD3SGfq5lbXTlybK+LW89l1k1b&#10;dDirAIca4d5IX8EVPDbY7yO+VZb2sMNZCKr73BGsNraM+excnVH12QJ+e4UzaX22YMjm6ouGr73x&#10;zpn3vMfAVPmmfaGpM3Z+mQDyLd2WbKoyjK6Rq8H1jCclTqe4Qua9ykyl1e60m8IMuk4yFnNLeTFk&#10;dDwqtytrqRjXga8ihQRLwAyaOnKm0zQWvtitk2iDhbtgHpqg3YpdCylI1KtiR8UCvyrvlWKuHr/f&#10;ubmeS2VXi418pVS8myunHMFkeasZ4M7J8PjJhz545glvay7X4RbKKo+Bs4rf3S3lVz+HOi1eutg7&#10;HtdFJqu+5ZRDW6iXdVv72tWzb71zLVn3vvfDz/aGus0mX+gDwujNDpfuprlRoJJ8r7/z0mCgK9Kn&#10;4xQdxwmGO7JvjrUuLph3NSq11PbmdqaUmdxznDNJ29MDiCy1g7CRkBBWiUPqdNmKoQ9f1VqAkqor&#10;qV0oRkQGEIz/COnHr2gZmq/yTRMcShWdYa7cojoa9GLqQDRKQV1sctgNi84O2XRPeDtkJD9gw3aZ&#10;tvW2Ow4E2BEso8NUt2EIBdFQQ8W3X/jhq7N3F3zNxWK5p+5MTPS8/cMfXE+mUo5Kqlks+8Llmbv9&#10;Jx/EpCPg1bS1n8MuTMAOyICDimsStQNfhqTDarx27uLDDz1pYq5XzdyMP4wQ2kLztRU8C81b51tJ&#10;iB+n3AKnYolxjyMG7wH1KT2VW+BVHihFpfzxJtB0lGfnlg/v5XAltVJwXuAeyN26du706X12O0W0&#10;3qxZcqOj5bQjM/mkF/iVPgKONkftQ6oTo9bYftqVKlr5o43a3WocynG3JhKKiVfRxHVy3w4zDBIU&#10;JueyWWq23Xr7YqqY9dpC5XqqmavuVDcbjihkRBzX6+56M5svVA/1Dnl7oqNjLHSzRUAOCEchGlZg&#10;UiszQDlAXSy3rbZPuRvPzss/fn2nkHvuk5882dfX5/QGnHLaetDtDtvynDna7/Hlook716/2Bn3x&#10;/pHUwmowPilhLpKADf/z2bFD1CjiK5hDCpUGLMOnzV4WZUvtNQpCro6W11EAJUm0nge4C1pRCtKp&#10;lBMjjedKzXrr7dcdjqAr1t9sNm8kt7fXMkvLhdv3rl1nUXZ19fq1K3fv3lnPbE3t3987MshkysTa&#10;4NQuWVawIqc0EdtMLfSOin3gw3UgnL/89lsDg4RAxJ3VTTllSZCkI6gaNET1cz7RpZtXFubnpg6f&#10;Nr3Mr7TRGOHiFicbHAs0Oh38qQJ2lWwYSC//9CWaPfnoeycSdLTKVWWMstPRuPT2+f6gr3dyj7HM&#10;oQzVpds2NpRUalAQGMCkRprAJxhSF39gK+euc7VhWwsj0OjiMsfaE1vC8OcEtKblYW8egckAcch0&#10;iT9+Yo+gQUaixmBmviijqg0Pn8s1xDJVs9gGQeRE0KoRYglVJdbFklBWISDh0y5bhigJgiBMnCZY&#10;qdUBlUBGZTU4A1a8NqaB1MLQ1tbRBdTFCTEsgEFMZpJE9oWtetIp69MQVskiU4m6nRNDsMoGDLdA&#10;RtCmlqLf0Yh78ZXhj5AJYKnWuHfxQsVqBsf2u7q7q8GgtyvkaYaq7mLB8lQcljMY8PrDhRIe7sbx&#10;oyedTpYlqAxMlFcBS3UgybN+QgrcFbZcufr2O1fuPzS5d2oPe+fNSoZKYzCkmbRRHA3lQtNdz7A5&#10;wVADaAiT3eZ0x8jhPfjz1VHMb567Nv3Rp597YP/x42M9h4fGpgZH94yPTI6OHhgcHR8d2jM+2p2Y&#10;2trMRqsbE4dPtvmQcY1bClKo3Q57wDb6wFk0dApdX1kpOafnp13VXDwUwTiqexOOkrPhhtRWMb12&#10;/a1r5zc3a/XaEw88HEtMttlM7RC1N+i4+usvnc0WynsHB9//4MGQBDDqqIdQajxgJ3JbI3KCqRDd&#10;VIo6y9HIcLqYyy0v9kZ9g+Pjxlkp/GNEKEWUejCJdjFMApXUWoDs5AxxBJoJi5PmYB0Zbtdhi0sJ&#10;nzv9BhfxCy4C2Bs45OTXWHvwUhfIq+ZVlcqnPkAoksFBdAcE1E5UM5tPcOBTtZUKItWtRn6L3wAp&#10;bg6ylxHEn4oyFCiYw7cMMdX+wHYT6Ja/PR1IRMSZZuYOXM/68ws3jx896OeScLnzz+FoNjlZwFXm&#10;pGNDKLnlgGrZj42/DKoSVsJ7EmCJhCWADlgUBLav216KuBy9IVwnZhQg8DjcX4I/XLhTR0ZG90zu&#10;Ozwy1huTs1sk0IyybOoEFF4R4tSkBXL6nnGSmK0MbNRmuytmL0f0VNMWMbD8JOegcl8puTmgjDO0&#10;JQrK7jN3pCIV8OQQYqXbEF11L0eeeK1G0+4geBZXDzSgoDTWOAfx54iDz2xWxlOGuJLzY2kNLlyi&#10;6oiiMQ3hV8ljdvhgRomv1tHIZLmsVjqIjUBBV4P7pxjBNYYx13mY821ljQAHHJvj5WA7nHcNJCCd&#10;hXcP+hAGWOdGCMsKe8oVq1gqzszNv339Zjm5mAO9WH65GK4lI7a+isXG9a3YYLzYnO/2OotpbzxW&#10;tBb6A7GkxxerZwt77Jv5nkB/wr7ksXUT6dhluTa7sHNGyr115/p4wV6tOd2efD45WosXukNd6K2R&#10;WqmrHl+3eXq2HEVfqTnIrQ7dJdd6t22gILefeIr2+z9+JprPnx9KHlw/5ffeazTK4cbQ68HAvm0i&#10;3hqpIQIEAjse37PW5s1qb6RqzcUqgxuBwOCKqx6u1gpBz+jj4z2/98U/HEiEzJSBEwFx9DtEIIgv&#10;glGP3sKjaY7rE9PUsH6mZuNwOh4K+H+3OBjCHHkIpeBgBkCE0zOkX+m27YaNe97pPLiEDqtiq5uj&#10;zMgsR3STTadYOm75yh29rJd2Bhjci8sPrUZSmcvQjZjbYBkYLlu6Yospo3OIoLreqQZQ4COWvarP&#10;tquFWqiC6nSKoqJEmt1eK+NZ5zyUUguen5AyJESzGQMttwhSw9guMoD5SfNLC00R1WQirNuOHqN5&#10;RUDwq0oZIPDrmryR2GCKd+QaOVH/aAiVPvyEAKKsWpPUS4v4yicId2wUtVwpRTbA8kkeLAzeIzeh&#10;Ifh3mgYaqFIyKFWBgxgSBWmw2jYalz/zkxguOu2BFCtt9x/Fdc5Afp0Zgidf1Uo2w15+Agh4QiLy&#10;B2fvvvPShcU6vuxksO4q+kOc2ul55kMfSvgTM3fffPPivVRmM+/sG3KFc41soVLhyAZ3NHTfIwdP&#10;T93XNgfBeUnIgttXrMa0QUOMWayKthmhyoY/6KyT4dV2IAaYaHcrRwEhhbmDqjATGL4qTZRWYN55&#10;Rn2iyaqX337prZtrh/a+ZyARQKC5XY10ud6oVIPhQCFV8waszXLt7sVroZHCJ579TXOIOLUrNQzb&#10;qzeqtf5MdcrSyjn8abcqep0EhE43KRCSFgECHEjDFWGoQaIXVMHo0CCD2tYzM/PrlUK1YS8cPvQQ&#10;Ox2TM5d+duPawmaOWHxMsmfe976x0TNt0oHwbjQ6CABHof0qhryn3s6v2nASoMBW8dShRzYeRG23&#10;OQeGNyO6daAPGXS4aXHlyeFfV6mWouE61igIqzNG4H9tuBJZR65+8ke9iptpV+32T384/b4PPWz8&#10;v/zaxY1XX/rT//TZf/W/RoTzxVStNFzzM7fWso0n7jvSLqiQO6yl2NEu/qhXewS2B/+RX8Z8N23J&#10;pryhkkeTjiBSh55k2zRigZ+0Ctfy9a81e4+N9h43fA4ae9o81oEDhFS2vOD1DXhbF5Zp23d30/Kv&#10;EPaXkf313zrjgp8ZGj2/jK2WUf5UbFUOgJhre+Hy23dWn33/+1EkNnt3m2jKFatNW7jadHA4tN9K&#10;1B2sDqGQUnlbPDm78q0ffP0L/9P/whGt7dA/iioLdTiNN8otSk8lI79idnCEQgdJHfgdRi2i383d&#10;FMzbt8zFOHvbbKMdupue2rR3jY5dPWXVGvaUs3V8JO+1Lk0dULzUYQ4cRVLHl44RUtq8pGnzJqJH&#10;eYmkPKzVKXfRKGUheJ5nOEEhaB5FNdZ+865/O4KF96BB7Z1hAs6dSt9ViipAzDQK20imwXOZK+Xb&#10;hWokwsyq2T++NxCAhgxAlU5k3k0EilNEScF7HtaNcEYyi6KvppbevnRne/7eyPHg0OC4i2DkZrlU&#10;rkwvX7p1eblU7Mrni4898rtPPAHbUwtAGPUopo6EUWxpNUlFuqbkf/kP/1cr1OvJd/lDrnxyKRCO&#10;d/eVJk7cH3X7g/FENN5bqXnefvl7a+vV3/jsJwPoOztWLR5McT0Q0uK1hesWpwx3pKIymH5qA5X3&#10;dIjxRkXHWqYQCngybjesDj4MFppJHhWGKGiywXuAVeJDBxRNB1qnK8vZ0lxqa6vecMf9Lmc4HvUE&#10;ys5Bn8xqyMwoRq9hDCAilKrSoZi1LHuaQ4LQ74qPSbXbL373m+VSnz90yvJVV1cW1tfOHpnyLmwF&#10;p/of2nvfeMDb9drLb22lLzz51Kn9Bx/wID0aluXkym+QVAoADbMEysN4AKcj6Gup+s/+5P/9+T/8&#10;sM+nrVDi6CClachwEcvbOzPXz1567MMfthosvCXNscKCFtCM8QdBgAxx4CJqoWBMqqjMih3iZXgC&#10;hFR58fmfffCjT5tnmXFVrHp+J/PSD17+zc991NRO4AEbbCirgkjHnapO5XZMLAYRkpMJNnWRR5mH&#10;5lApOJRzxfVw4JApyEY8/IZj5qBG2BjGoIiOLyADAVsO+xm01cYg0mDtT//0P3hswfU8SwIeV9Vd&#10;Lec5HMnpoQflqHWHdw+LeonAyMPvOXz00H6zRE1BjC7Tb62kjKEilOc0zeG8wi//l//Ppz/978I9&#10;sBNoawNpDoETSS7u5g23TKwslX728guf/NwfBeT6XfZ24ODriEfywy0wJE2gITQZyL1tO6QzcEBi&#10;9/jlK2jQRkqpBahdzEuKAEH7TrPpGFeJtMi1JX//5T/55G9+xh3ltKQSP2O3Bexhth2V6p5iMW9v&#10;xi2n41vP/7Tbmv/QZ//I69CJtzIPm78Il5b4Cqa55upS5QHItVIvuL70V39ZthcYolyE1MPUNeGt&#10;5HDHVcrZCksx+YafM1+LVWv/5IFnP/YEa/5OkZZABmFNythQA+RVuorsatjyy6sb3/nH53/vUx+N&#10;9iOm1OZX214deZWvfu+SffvCpz/x+40wVzfAw/QITUas6XzEUauU3RK4AJF1+HdcBjpkyEO/c0MF&#10;fgp+ysqp6k46AvhAYA9XodwoB5wws3FktCwokBej2sQEgQbdAdpmDtUyMoEMDnSH0speykX8ITx0&#10;+Do5GIjpfqZoeQJ2Ik98TSvqtOfKrFoJ59B2kOQTmDo1A0N6mer4CpWAhjQjwQZifuuZsBQxuyt4&#10;oz0OPsxExgwnKGFBHmToVoQG2ZTDtSH6Xud65CdU0Pqbv/z5cx98rGs4RoCqIYWjaIsESutN4mto&#10;g8fG1Ytz8+WzP/7+737xMyYDSAJB5yZglbc1Oa2LhvAHMrSCE8jqO6nSn/63v/jYE4Mnjz2daTjc&#10;jmpQnOoUIU4TLxLTXtwTzu+8caGrmHvsQx8nnse4k8BBxxpeRdVi2nc6Kvn0lGyFmStzh4/3tM8Q&#10;UDUKj1FQHDDsC+Mk/MXN3Na1i6efetz8Cs6aDZrwSdIqsOhibWG7AfNw6fOPv//W4vabTs5Gddfj&#10;bk9/dyTVqOV2kul8sVRwuqrOJx567uH3nTA1jrcoIH1BL9BrOxDtT//jV1zhxme/8H8jXspcHqpT&#10;YDWYRZeZowDEMoH+bF3H74KgS2WdX//aN/22zc//8RfNzVGawBZ+EA5pWJw3j2xhTKlwoL24DnCj&#10;eJtOttyyLgLjycgyDgUoIVKImz5C5tSOmpxYxkvsNAk0bM+I+YV+oRb4UBWEiLU2f8KEVE2C+DSB&#10;fgvYHEpqRDfshHnAXkhIzrNOonXdBUalrKpLmiyKo2WsljgKlRDzkGyctOO6I7hL9DhbphxcTxb0&#10;prPOb339L5988uFEX1e46XV0eVY2i8//w9d/47nfHBhjkytrCVTkXF2eO/fzn3/0Y78lFxoIQVjk&#10;KIkFwQkWsnOfTaac2gae4IPbxGy5BQv8JASeGkKKS4seQh3Ad0VH1efw4EEL4n/x2Bsp9noKBC9X&#10;K5ij32RYKYcTx2NOCceTAzvzosxCNjfZum2him2HfkBwGsEuMXdmpzsmnFwYYPSk7Es1vVHHZxeW&#10;iT/RdjEueCUIDtcY0eElOeQOvYcSwcuNSKZL0+WSx+0n4paj6ILm+gFwllgicx0xXUHOINFaJuAS&#10;fpP7orCqisJi3DMrUX74n7EBAsSn4aDH95erusIOHEFAL0i3yk5oVgcjwrEVuEoOAGmUWN/yc44D&#10;XFFxeXIF+7df/NHff/VrqaWMtRO61XVneG1f/tDdoemerZSt4g+nw/Zh2/ycsy/RXLXKo3F32uVy&#10;ptf6reD0jifmGQn2zm5v+n1WxN6X48RqK+fxxGZ618aSNk8luFZrZPaWR1eCvTve5anunHfDn0+5&#10;q5OFOpHYlSErUMaXWXXP9VbGOKuiUOm3Ow/1uJzevePudKrc7wglpjmyYrsaqyR2wsmcuxGvhoeb&#10;qykuq92p5yJybJbXWY/WK/1rsTVfeMAVLIYrh4YHuY/Z46zVnA4nsZF4dRmecDvb9FiHC8KpWErI&#10;JTFVjYeVJU0cwHQtnVSR4DiEvJyVoGuS7CJCAjEOiYBD8Vak79GD8JkE07F3mq43sZGSTEeKraB2&#10;gNE64ntWK4qXAfEJirGm8oufjC0uV5CAIkiafjVXHUlBObGOgh1/nIo8VbTAFPY3zxyDzS0EjCIA&#10;Ap1P4KtO1WymFpKcUqcAycODmhp8VRmKyGCcAwEcOAUALjGYy9XCyuVkMyGaciozggCcqQL5okY8&#10;6sqoHMFEpQwJncczOKuiVbmvcwBoh7bmjY5GVfwISjgYOIhgJA7wEXbUxSfFaS85EQdAUMJijYmK&#10;ki4TGuKZx5dPHn4SA4j4RrNSpxYAcpkHLFGttKN0wYSyfJWRZ35SmUhSD+OmqU5VL+TC4La2tpKv&#10;vfFOLl3s9g5WvFW7Pe4opTmPwh8Ick7762+czVmNeKD/+IH7Du2dGu6djHjDG2kC0QobyfSxo4fh&#10;oXa0heENOQMIIvOSsY5CRf5CWOhDdSp2aYUKLP4gkdqLqgvViiVtQzd87EaVaveBPKUAoplRivzE&#10;G34Vci0t3fK6Bh9/oLe7zxfvdUW6Gr294b5Bd1fXYN+Qu7sv3Jfo5sSBueWlw4dOuoR5QAkaAhZa&#10;0VnKCfwpGkZwt6jEP/wqc6q244AMOjRorNJZMygTKp+DGC+Vf0S5mk7XjtM/5eeFN147+87tZdza&#10;uVQlOjAQsvIvvvH6xkrOKlnFRrNUcKwk1yanpvweOFBZHTg64rRb1QuslHlXUty0rztJMdeRAhBl&#10;WoDwBuZUKyptUI2ZDORXTUlSnDstopSSrpO0rwFIQnDDzBRhCPAJZKUMYDsjSGEqJmJFtREz3eH0&#10;J3q6fAFkgmbzlGtb59+89thDj5hO523ZxRmFCU6lT3gkoIMkluKu1TnF1iAjVajtLkP48sVX+weG&#10;2gaEijUgUFylnIqU5HZ6MeAbbs+yKNjpAhWV5OcP3OhoWg3dQm++8aPlTGX/ZNyQVcHqbAFOo+Fi&#10;qmKJnn/1RV/0WFiOacNmhYw8UEL0NshUKilu9Wt7fDrkpXaAaNW/NgGh09egZKTxu3mD9zp2FI52&#10;MWFVtViwKxQm6Imu7xANHGgUm5pGXJytQ5/YQ8RNoPAAToB7KO4qbfum9hJMARy17bRFKrSNqSFp&#10;2fCtjGvzoAY0CkKlPYNFZjuWbdGs3JL41csyZ0vi2Zn/YLyowQrADkMqnmRWqaK8tDtp7VSE3YHR&#10;gU+HbMoJOoopq7JFJZIIrnYryANuaimCIY3iQXsK/NV2pCyfUFJ4tM1CZKYTKauKjFpUymlSVKnI&#10;qCFF75cGUYcVqY7imlNrUaXMV1U0PFAFLAEc1BY0N4Oxpea8vv7B4RFfT6893sOZ10pMJS+Ciybw&#10;lb5QovEAkmolA5CBTIZY213uYixGfO6NenHm4vryevXmzXtnL715b3rl3q2tne1KOBDev/99Tz9z&#10;yEhskqdWSDnFEKQ6oKHXAMxX/dNWa8q/dvbKkw//5skzx/btPRSIjo2OHy1UulLJtUvXb9ycver3&#10;+NwO58L09aS9ct/R+8pMMrlQzYI3hG04W9TwCZUyz+loOhWJqhzVcuCP5ihhyUxX9no9JYtN8a1Q&#10;LEhBcaVzyrhCtOvpbpJwo3nQHtHhzKnT94gFu3n55t359aXpldVs+eqlS2s7633DfX52psiifMFW&#10;rtk5fU+cO1hCXP7AlD7ttCXM/ncIzohA9SsPlG3F9A/eeOnBh5878dDBvft6j0yNJtfTqztpvz/+&#10;7McfGuxrhCKewe6+xZXV3PrcxLEnWXa3OcSiaJ/gBhzFWUW6kNeMOJBfu3np5uK9m9uZ7dXUWjG3&#10;tbBwr1jcvH3vnUrFWlm6nLVyW6v33nz7525v9+TeA3JakMzZJCoBC4q5vRl9qhZV9lIFbRTmmV/Y&#10;KmVTYTlanupww9BfFyb3n2yPnSx34G3sJLdWZg8ePWD4meU7+E3JqCaBDhOlMJTHbFDNolqDRB7e&#10;UJ36DtxeF1TlJ5rPma1mxMneW/quv2UlyqxPqCp2iMg0cFMDzNusJd8+e+/4kfdOTe6bGBw/9uD9&#10;E/tOdiUmu2P9vnBvX+LUoYMnE5EBr2OnO9DVO9zXHmjG0JIoOcACEPhqruhIFK7LZ/N3Ztbvf89B&#10;MxuEgFSnUgJ7Rkthx/PevTFz+xCnoXFes0gnI6jlOGml6rpptY5EIKD6eQ/xk21PKw+qZ2mv2hUk&#10;EMtXZM7HMUL82hGzqtSgHvinTUEwBxrkgtpye2xms773yKSx5eQOWQKZRebb+zipJ+Dze/y5kC/l&#10;56SlWmNyD11DvwAEEQEE/D70Cs2Pmg07vKQuwIIMWzPD59++WG0UK2ykqpWJ5k1mGlbBN7eeL+ad&#10;yWR9I+3wWEGrUdg7Ojo2NUkEq12WYTomDWRZMNSjEp43DQOI0QUGN27e2lpffug9jzpkLxgTZhWq&#10;5NQxy0Yy28y16wcOT3iDxI0GzIFuEBMIjDjpHacMUuU98Id7KQ5Z4BNS0FZLyq1j0lr6ArDBn73y&#10;o5GBPs47NydRshG+6rD3cGnGvduvxboPOmWbLVEoTDNkKtweHVSHsQrRqIXa1RSERMyxKxxL6eSu&#10;Fe68FcsZfPlD1bodzT45KN9WJECP2bkRPUgnNdXSxkGskg2A0CTRXkIASeG0dkdnzJVZkIsoddVc&#10;xqySmR7eDTVN+cof2NKhS23RoTab6gK1eaiLNyRmJbZwontouItdve0QSCMF3Jbd57S7Kx4vngm2&#10;BDarNd/weISFcqNzEXSwMchAYRMuL3RgVs8OA9Gzwt/l+lsXr68spCv22srMlZXN5fWNVDLFgXAz&#10;+VxjaXVxM5m+t7R67caN4R4i3yQs16gbjtwqijehZcGCC5yvuhK0eS7hsQj4oj4fhOyMGhpFTvmE&#10;9Mbv4o/6Q/h2HHK+rfYXJKLrYWkGLLzBe1DlJwaRSi0RUHLuVyhgFaObVUc2NY+/rF5vZnbK2WLF&#10;UwiGHI3hsaNPPP6Qm6N3WtKAB8YvQABOFTFuyTr/zjt7En0TJw7Iwfu/OBkJ+NQOQ0q4nEpd/s/L&#10;/gP6FGdPfbVgz67MHT58wONFZ4EzTVYjkJaWzUFvCpCW0grojzznZE3j6ySbHSVF/CY7kEwUpzBJ&#10;iVtNZJOBUbLctmkWPDivSS8ZYBCBlZol1KLzETVIFEM+R4yGZZQZFpJZKjlVBfNs9IgIZH5VQ06Z&#10;Od76qTULIJtKLXOfpPqnhO0RkcRxeexWQVrnAT93pZZ/+8b1fA6GuZNKZdKZ8s25C8uzq8GecKlY&#10;ymRzxVRqZWPl4sU309uVQ0cOcZaqzKfZuSs6x8SUSaWmUTJegOni/mFzPSa1B82tD6xBmJMq5fxA&#10;E9NXx3xArFFUDquVkClOGGuGBWXxORhusWBvQ3zGBOCKBGLj8oEAAP/0SURBVNGZuwxF9RVtnEwH&#10;68EYhKBASZyAVC5ByZxOhrefoFq3DScXMVjsJGUYcdCe1M6Rwua+V24U4ABYfhVON9cvyKofPc/o&#10;gyshljnJLsiRTqxxeyVUC24VTWVaUSeYHinDSXaG1HAWMXqcVObDH1tv8Bt0DrCTMu0oVau1ssvF&#10;yhWmpcWymAsPnTvUZAMaraAsAthyOSxHrlZy1UpuHIWuZqXmL1cb9Urtnelb12/P1qzVBZc73nBt&#10;2ouOcmmjYefKt2ax1NOTybNss2VtREoudpdXtjYCtRCBvXvr9c1quF6s+boy2VAkvJUvdttTW/bm&#10;SA9BO3b7sLO5HvM4AwF/z0Y97So7chuRXCKxkUtNNGwrfu5sCIXW0sFq2N2VWuECTVthpDd8z37i&#10;g89uDG4dT7tT3pSrELXcQU/BSnvS3ny04slt2PuaweSJnXreE6m4Z6O2yZw/X18ZGO7OlWqztsiI&#10;J5B76vTTf/Abn44M4HDlOh48a0ghXG8whJszCHEZmkvMOXQYj5jZZM3x2RKHieHHCZKGpZCc9Chs&#10;Izv4EKw4bjmsnIDGivCEjApYB/1iHoDJhIu4SoYBLrzWzhGdCbTt0Rqn2epkz3AqXEnAHZ3dslyN&#10;LSvxdAQ6stEVOYCjn7IMS9hBS5FUHikcdrUzMI2U5F5XL1h1RCrZ1LzWeZEmtdJ4g0qybL061HWQ&#10;a35tKbJMtQt8E2sLaN4gEMmpBqXf2srZe5CzvNTZGsWBDEwjv+TEBzYsoAXJj/JDJBlCSQZyEs6f&#10;5DjztlcOOAZPya81oo8HTMNBDzmlIgkphoqlOLYRRcCT9tM6RZ7FAcYeFSFDtV1ciCJHOEpwalPO&#10;pXY4KEJ+NeCQIIx4bCCEAVhxLDE6jwYio2mUSgelvJFrLQXJAom5JtmEaqfWS//0o+9Xm66D4w+e&#10;OjQRDLktjzOzWrp+cW4x/U7VxVnR8Wef+NjQMIgBTXtns1IPv/m9l+/OTj/22Q/u7+W4az3pRnEG&#10;DSQOLYVovDGzU0EMdsTGVZcHFFbdDKHE+mkHmPDAzTTWD//HC4fe++xoLNaeqCvdgKBTXCAoW5Ko&#10;ApW//cp3XlxzNT/9oWfMrypnIama+whC5dJSSbbkq1XNSzgE6oEnn+AGMsrwJMwUFIzWpdMbyAXO&#10;fOVTrVKqVjbWBzVJaSAPfCqGCo1S2hFq5agzQuh//tXvvXUzdzBxwhvqymdmbJHi8tZKwDu2f+99&#10;U339Hk/tzvV7Z++8dvg973vi2AkDdqdu4Rwh0Br8O6lTtdb7v5vUQNRPkj5ABLCiuJq2v5poJkkH&#10;y7uSNrDzXjtIPzWpvauQlT6dpNk6xFTe4JPEwBkzD8uml12FjRt/+9PZP/7Mg+2dF1gyVcu+bJcI&#10;C4xUOB/g2l86lnenjlmMGJj+0t/89eNPf3iozxbzYUOIbdm2RxmS1C6m2K3ZV197eeOLf/DHbaeh&#10;dq7+yjMAQZv89AXDFttC/NH/+Gf/W9nuS7lzXDniT9RLOxyQ2nC7gqVKvunwcrlwxHdfNrO0tbzy&#10;2d//P4+KCAIaOAMQllDjj6+xX6bhu6jUaVen75haaOp0qxZR3oAUv8oY7+oILav92OkgbayOtd3c&#10;ojmFwk1bRhZgW0PAvJDidEe/cv5m+uWNpeXlnaXkdvQzn/x8OzQJCEDWhLzSLtMhowhQFvJChw5v&#10;7O5NXmoesHoXvynOJC3IV/Joi3bn1FHMm85w0HoVDWMU/oIOsCKCgn5Re5HkKNRvB12wJX+Akslb&#10;W0SoJNTBzme6bZVCEODAJ+/qiw6RlcIkOcvJJTmBQFLkAUtFBC26nLLmpCL0n0na2N38oOSlVIek&#10;nTZ2RisWAsGMMCFYab/TBR1iVnNr+bmFOY41fu2nP27aA5Pjh3riI8eePBT2Fo3tjqymrOL8qwym&#10;NP+ltHzl3vDx4TZiUJh2IYuimLo7K8211c2Lb729YTvrqcR/7wtfdFnhcBwykg3jlMPjPeVywefl&#10;5Arm8PsN3F/bfZ0alRqdrtEeBxpow8OqjulfsvF+N/WAoAwpTavbdr7znf92fXoz4e2pbFmcft70&#10;euo1554T8ZlzC4WANTUZ/O3nYPVurF1fSwHtFnFAVukEkdNG/ghrpVeKX/vWP/7rf/Ov2sczeZrV&#10;jS/91X/+4qf/nScGYtJqU7v7z//z//Nzf/DvmBMat1RHfnbaBTfCrkDWhy3M5z/7j/8+6vJncgFH&#10;3Nf0OPNrWx70dlfZWXC5Q/alxdJQ31DGvvng4Qff94GPiLOjVqp5c24W5+X6CG2+ShLtI3SoquPC&#10;1UtXfv7S9wL9+fHxka6BwXKxsn7Lfeq+E/M753fWF7ngqV5o3rm4Ndq35zc/90m27rStso5CoUdU&#10;AKqB0RE+SjHtCwYOfKUyZ7dA0CHJH+/pOP0KENhM4ZM6pFaGlMwSMMEVcfYuq75ol5Mo2S7Hznc1&#10;xnIW94LYAtliV2VtoWcvCkJLiUOnDZOv2FpIfmSXIgwQFrqzf/Xn//2P/ugTZgSp+FUzjJzKUXyu&#10;5ItdP3vxxY9+4om275s2Ag3gSmQSHUdb1JFEERV3OnIxhACuHUF+9RGQE5E7uQsCLK32MAAZd+Tn&#10;T1Gl78gPNKw1pty8XzFfMVmBzwP2DxIMIwrICp9zvGlN1sGGJhNiYU5j4Ph5zvyFV3SkAEfVDRCo&#10;kWCK7H/6s78mnPQDj/2LgNezulPo4+KloKtaKFerhL5bbjeMV7w+/9KekcYzv/EHrl8sYyP6SOBA&#10;G2mv8gAJtJk1FJMV51f/+q9OjRx95KPPmM2PCBBwBmG1AbbqNT8RCt/4yt9Ojtif/OCnzTo3WDEi&#10;pswnEgYjn2tAUdzUogNf4VMjz1Q6bmtumwgmGVas63z5L77s63Nmc/meRLjRbPaN7bHXKvPLa/HS&#10;/o/89jPtwFuYcN2AUtmijmY1OKmI8Q58MIkZNCr1Jseqq8ChRvIbBhOK8pWRS1Iu0n4RfWoyU3a8&#10;fQunWizUouog1T4lTTuFrxi3ZFBWgVYEQMVlqiJ7J0FmsZ2BWqhRVSploQxf6UdKkZREfOWTRhnD&#10;XjQUDyAD5uaMKgeZoaGauLSFUvxxJzub4kJ2ItiEDnIDplGB8DboASdmWTu5nOc//sn/VrH7+z3e&#10;rFVoFmr+gJf4gEIaB2bVyTl2vmDU781Umvvjtuc++VkTROa1ZLcvrQATqgY9xblbmiCX5MgBcMT/&#10;vHXr1QfHjzn88AkV8lKFA21UfURZAj9ZgWD4U1aFm447HbPw9nx78sgb7VOK049K9kylYt9ebswv&#10;boa8jhRYOp0jA6xo9QRGLO7va0tv4KhPilLwA5ArqVrhR9/71hNHH+7fC3OSQXtZRyWJUUldZNbp&#10;J40lOClhd29zuvw7t7ff+NHzX/jCZyISqQRikBT2Qw4ow9CnKjmBoNzFS2iulgCJpQsJlzK3dfPA&#10;PIvYsHq1JKfvm7Pa4RxywqIqhHngK3WpEIYCMCqRv6hgOlcNHmjC+7bMFLc4LAEc8KcgDwCBK6AJ&#10;U2b6CG5RfuMNP6mrjk4EDjXyzHsVvHQW2axGI2urFLnGx2S2byWrf/lXf2krVqpun7NZD4fCqa1N&#10;XCQerws5ZY+WiWkbGdzHfS3NeuH3fu93HXo3Zi1vc3NofsEGk+FskipAI281CHrCBwIj0VME0xFV&#10;R50Os4/LnMXm4AKCmj1itqmKC4XQScJS9ZZs4+allFwl77alAE4r+R8XBw8AKpoY0KpNNkWZO6Wo&#10;TV3kTOg5owwHGMon4pObW/30Jj1FeBP72qmaa1UhIJnpRK6VAJrZZEqVBNPJcQyEcPGOPbMcElOw&#10;cRg3NwTA/kQAyEWjOI7ceIC4lEm8SWXcedxeI5dU4FqylUtOCedis6q5t4A+cWIHskeuVG84vHhp&#10;HETHecwJmbh0cdck5BpScfM1ZcOkhNHhDCTEskwgITNUtu36PfZ0Jv8333/1W3/9F3cr+a51azES&#10;HMwtznv6uoveWmKLqwwbq7V61JN2eEe8tXnWzgOB0mJzJFtueCecvVul5Xy46sqfcvfMluYOeO2X&#10;w0cLnju+5qGe9azDed0eGQjWNjIjQ123lirO8OJ93v47lULJWQ4Vp6yhmdByxBWqloK5ft/EDff6&#10;wGou5zxxKDRQ92Grltf2pQNpR6DgrAYylXQh5/UHA/HA7bG0dzMeCRVLViluC9xxlRJ2TyaYGWwE&#10;PJuBYp8rfmho6qFTUzY8/eKuVr8WI4jIMjaxmhO3if3hLAJSWtyc8kxEMQEZOFyL7KkmYI0wVDLD&#10;KR7ZTu6GjqyoQXcTpopswu0ul4YQr83CBhEu+Enx1LJs45RbPDj2r6WV4QAzeMocsmHcHGSDUawe&#10;KSUOV3P+JSiisnHM8UYkEZB5piA8iierJBxcIyac8xHLNi8MZ8wpOYkQJsCXB2S1w0BYGNaMOhXl&#10;OHeMP7jlfZMnWxB2h1lpr2amIpJKSYogOBABJAahehIxoRDfAESUAKFulyBBA0qECAin28oVUPiS&#10;jEqT87YoizigFoYuAYq4uEV0Wm6OdqYKqtbJAFKjxsGo5ldq0QR8EABV3qigBwhE40G1mrTEfDWS&#10;Ts7FoDjIkOR0KpaUzEEAPvzbnMeOA9Xc1EJmaILvmLYAnK8IX1hFlTefqlzNqG6tNBqArXMu+BUP&#10;HdXZkpvrF6eXxodPPHFsLNTHOmIU6MGYK97j2FraTGYzx088tu/goFMmXagExCVou12Ocsjnnd6Z&#10;9/ij433jdlnsJSFHIAhgW/qj7RFgBR4JyUIDQSuKjya1XUAeUmsRVsDK0/dmp5fSoyPH4gSHytI9&#10;xBfdYCxuKKOdS2YIrtwlMu/q5UvVsqPmqQ10D7a1KcRH06hKUCMp5GZQSofyBjRU74rp0LbMgK/a&#10;hQz8pJyvn0CA2tQlcnrXbF8bQgKyUTatX1X3q2GnPaI/gb/af3St/+Lbl/2R+MOPnt53YnigfyJo&#10;uW7NLI7sP3nfsYlwwuMOxrqGEjeuXQh0RfcMo6EBwnhm1z+gsKjUlNeO5g1oKD/r5EQ/f21SBtPP&#10;zgPQaCZthAk7iUZ1+gtoZNAh9q5Eu0SmmL+OGa1t5xNSwKUUV3w6WCmpGRrAVNNBlbS+r9hSa0lP&#10;k+se2gO/mMus5SqeiYlhOVZCmoxM82e37hXdNSebsOQ2GzCBS5VPNFG7kgL44AY7bXCRxJuvnFvN&#10;bs1Mn9vYTt26dW0znd1en7+9cOfOwrU70/dWtufvLl69cH4zEJw4cWS/QVKbwzGoPOp0hZQ2Famp&#10;QR6WUIrvXLgZCrs3ljPFvC21wSVN/vVUvbKZX1ytOB2JCp5td4Wr64Bz6r4PBNkbKq3mUy0ngIiB&#10;Ylmzdjko0whY+UmZVjmNVuzuOxqovU/DyaaWsYoUlU58kvhJKQlAFWsdUaOE4quOR5DRBJeqSUSp&#10;To0yIhrcjGnLOoxvq31ilGbQgaPEMQI2d+f5b3zv2ty8t3n/A8cfinczJAGrdDO2haBtbBdZWke8&#10;wHJUygpS1lwrQdJW707zxoAGjgo65bEOo+6WMJTia4fldIAol1IpCZoozppNiWZMH0GPT56VJjr2&#10;SZq54nKwxMk+a8xHSIdegKoqkRSyqm2Kq10LrYzKawGhFM/kYZYI88cMZ2pPUSm01bajIKGwDkPk&#10;pL1hlRz2kJEAHf31K+SRF6B01xSBvBRfNU3eNFVQL6TmU0WHkrcjOtJmdxW3wcJ+Yge3m0M24RBv&#10;2N83HItEY4NDo4eOHNx/4vDY4b6gBB/QdjqOtlOdUmy3/NEmUDtAAPsLMRLppyLFRNlMZRrLTgVX&#10;xO7z1afGp6avzBCyNzTSNzayz2QQUCaSy+1yYRxwPDiL/LQUUoOGDkYlLwlktI3K9jqmSBAHvZk2&#10;XQPmKvp0FJB0gKia0DEINMDy57hx842r56cD9tDhA4898OgTY8Oj+8YOHTx0rFEPZWvOcn4nvVMK&#10;+Xr6B4bb98MYi6jVj8Ch+WCrvKesK8O2VvXevXf55OkHO64cuzN58627px4/Y4IasJgLnJzIdOHi&#10;+QvHTtzv80A6ETvtuZwOPWwzjAGIrLaBiA4WbGduXd93/wdOn75vaGjq1L49+4/wcSgemeiNDIyM&#10;nhnecwjqLizOdHcH9+07Ib3pxIZHwLaOpTf461gDeQiiA1nMqko2ObM4n9p2bazmFm/srM3XM6Vt&#10;9uxfubC9vFROLdS2VnL1TL63d/jA8aNs7GmbTPQUGNJN0JkHwAJNCc4bHYBUyqdO+MmpXKTCUDuX&#10;nKqwdKzB2D3tcaTDTXufXylLd0MWCq47OFRbBhHXIUM9I0bEm8ZIZL7gJWbAYS97PUl/AjNPJT8/&#10;qYig4wRnBGDrBl4RZYCiolSjYp195+z+qQPY+ZJZPF+gAYaUpbvBgU5sFh3O1cUbe/eeaDuz4EBl&#10;1zWTDdqCDFjxFTjG1m1lUGHFV1oKZQCLJFGl2dGetJeuAeCGYWya3NdmOSipxCSPwbkVzYrgRRBR&#10;KbXr8ETAAl/6xSg/DvrpsjOnMCOFSQKXAspZ33KeOShBAWpUCaBdA3x3tZq/8M6t08fvnzq+J97P&#10;bYkcUpYIdxXj/f7EkLN3yJPoD4/0Rq1gVz69c+jQaauSt8tmfO1NHYAqoAAIMohEiMzGIPfmVvHq&#10;ubuPPvJYtJuXVEqn0CjwZxRDZD9zSI+zvrrp2JidPXpy0lxAbbdzdr8TcWpm5sg3O7uQmGtSBTSJ&#10;mSp4pl5qgSAYrir0ZBARBHHj6p2NtVoh21zcyG2mStnVjeXpnUrG74o5Dh86wASJqjkniLu/uUDN&#10;zNHpR2PJiJDhQUcNZNcOFRPFIWv5TIklEqQ934EzAaWSEHz4AxTkVUVDG5m4MTBhSDEV2kofuq23&#10;hzw9CDXofbMDTiI9aTL1AoefWNfBraDckqrmKk5iagS3XkM9qlAegw6gDR10+JDf4NPoNnJdpRmj&#10;oGqvlJtc1cW7UrFcquVxu5bqLgmwIz+lokQDEDlrlxBRsDXSo+kgyk4ob3G4ntx1W7d7qvXCOxfP&#10;ewKxsNvT138w0Tvp8Qabbu9Az0ij6Tw8cSZX5wTVUj6VHY/4osMjAR9nDhKiCFjaTht1XPApvCe1&#10;cAWBHWlZ4Qj9777w0kjQE+lhdqCnqMM2EJCGq+QXaQY0hzQZUqt1AWQz4RWiqaQys9HWcOOBvqOn&#10;yJBjL6/L5Xd3+XpHuge4Km9faHyqK9oXCcVctNwICv5U/QEWaHyqSVBwOAMXzr09OtIbSwy1J6pg&#10;BXn51EaRk+K0i/w8FxysItgJqPFv7+SX5u488sgZcxwh6JEZpQDZ0W46fuEfisA2FGco67DSDhWF&#10;awIgWKXAmGlpYSa5bjkmi3BjFRSijttyRu1JiEP/quFqCCiOuZi4h2SkQS6VzJTV+GtuhECP0GQZ&#10;hm3tbKxosaWVw3VU8slXNYNVEdA1tBpqUFDOLpQHh8/uBmH2m4O/Vak63rn4isMTHOrf4wv29yeG&#10;vdHusNfX1z8ZS3QROOILsLUmlqmmumzuwyenWjJKomLxnFAVD4otNeINwQ+l6sUQRM56w39C5Jq5&#10;4kC277vt7MnlvDmraWfnIreacs0CsgIrSDa7AJFlCS6fCNgq7CfFa2lax9Qal4uE4DCDdzYsjnXD&#10;o4cQNV4dPGjEd3IDB5QPBWw1splNh/yE1GUhkrg8zkzDfUbYK5t88cbIxQMsMJiwVNk6aQIAhVvN&#10;LjvcOPQOC07Axy1DTB+DwsGlenQEJ9VyBR3eeW7VI7OLKx0chMjRyzh22ElftSrNsouOc5drFmc+&#10;FB1cPWqXgFAieY0qzso6FrcOgADhcywW8xJPn71eKjVcyNhSxY2HwVF1evzTs0tv3rkU3GrMBUNB&#10;+8ZSIdjr3Qnmw+5IOkfYdWGwXikl6rnp7JC/yDkKHl+6r2c0mXeM5DdX0v7hPu+QY8ub7k2Hcol8&#10;uOwL7DQzju2eaH62P+aNcIhgqDCbi/gClWZfqFCouTKJbGhpwlMKNfv9xUTFm0xE61s7Xls5wtl1&#10;O87YoXIkvXexFog7liqh8FQu5XfVd/xVX8kb8Oamp8fD/TtbhYS7bNkj+bQrnygl5suDPjxWzXzU&#10;6+sNNh947H179w2Iz4t7PQifwpFEP3F4Lmet4L6F7sgXIhjZb8xmfwZXLm2rEINdlQhMNrTK7iNz&#10;UD4hbLjDiGaUUxWZKeEohV2iMk7YaiqcRPwm50Bw+jZBWubCVlkZw02LCGPnQUp8eTAK7EswPpya&#10;Log8hH1buxflKhNRAOz+Jv5aJ9iwsqxXMMZIZj4jFyhzEhmxjnSh+lyMPQpHipVeMf4+Yy7AdvzS&#10;Ms4ASKVyip+BbIC3lBaYcw+GTkpV0AAISaRyQcc2n7wHDbXzEMFG5eB+lnPx+Ik/flKBpSYgpCS/&#10;DjAEEADJw1ekG9PyopkUibxm8BkxY2wIWTTgQa5Kbl8igehHlQIKsUK9FMF6QHoCUMjRNkOxIynC&#10;T2pQqpWjOjhhKJwwFigh6MCRO1SQBC31JpKOzIo8FclsX0YdJBWfnRqjarrxqZqSVmgROjcM3vO3&#10;ZjPF5pmHH+7r9duFyLSaioK+gKsv7F5eWXrkqScC4oGlLHoIDIGJ0I8F4vbS6lJkcLw/wUROzWTo&#10;T0VIUpojQEzTzPTAskM3c+S2KngIqwoPtLnjz0ptrl2+s3L58vWz5+5tZ9M+R/O++w+ze056RHYr&#10;YB+AnApQMKQ2pRXJCBRbOmqvIx/SK5uX7syP7R/ziJ0tOqxtvig+HVOPr1Stpp7akaqDNWnvq56g&#10;RSK8DeY0ja9q4qgRsDsBU1FSDPlE92N86D5fnVEYZSCgaBGCrHHl6vTTH/1kNMrpj0FPwBPtd965&#10;eOuZpx8KBKC2MLzLueyv5hZLniMT+1s+JvWDt+5lAyy9qUiS0u1hwrOip5bW/8EEHJ3naKKsDM52&#10;gphGMvyaZMSI/ERL0da0UWvXqimliekEvaC/6nRXtT78wMob8wSAaEdAZNv6/Pz3fvBmOeDPZlIb&#10;yUzd5rl0+dxayQolYtVKrurMbxOpvrl19tV/dEQOj3Sr8URZnQh1JuQqN2S0GlrJXGXj3tzcwrV8&#10;ttxT82dXtut1z9rcXGojd+Pu0r2ZXG5xZvZufmWz6q9biUjw0GEorzBpIKIV3KhIxUWkIhoVwxR+&#10;AwERAnNXbvQNHvrIBz/w4JnT9+87euzA3sfvv+/+Y/c9cOLEmYmh3lj3UNw72D2YrdaOnjridZrJ&#10;Rmt5Wca4qQv3K8Q3szuplwGlMxZeJk3VaV0qaDMVDzAVOZHUKHwyK7a81ymfGlIqD3XsKJfu5g0d&#10;x50ep6yaeppHhwx/DH94GiuWeF6gYSpw8LbKZwWo+RUOZkTy+s3rTz76kUff+14OEmvPTBhZUExz&#10;qmjCtmZQUAvvhWfMCdwkalyCrxqNtEMOKNE3KltoCNQTbWEI1WlLp+t5b1jr1/iplTg69pV1IbJq&#10;E02AVebkPdWpEABtzckb9jSZJsil9OznUtKRQdFWaDoKlHQAVPtPk3ILgpo3fHa1DXeeYQAFkubZ&#10;tIqOmDXyKuawc7I+jYq9y8Nl8kvD07bqtXOvf+f7377wzlvXXrr80tmLPzn302vnb8zt1AKRoVgI&#10;9zF0pgrFTfEBQxKsRRP4acPcW0pLyYMU1bRb4rk9Xn9XT3c80eP32WWHiDQBlBQULKfsChHU1AYs&#10;0DQbMGVSahLiQrlO+ZwH3qgWFm3FWR6BQCIUiw4Pxtfu3NiamU0HI319DXMLFQVbWsBh90t0i7Rr&#10;0byHevx1+KFDc1VwOlJ4qU3rTFQQ7yorIKP2HX9oT96QH7anyyjunl2cfeWVH//Ws7/73mffO7nH&#10;meiJ9Qy6EwMH4t2ZkZGJk8cPPXzfJPcpnX/nwp4T+2WlvDVB0pmMthr8QY+WUil/qoyIEmn87Mff&#10;PvbAhz1O8Kch1G67fvnyofvOmF2K6H9QKqZTpcXpm/c9+D6z4Yj+Alslb9r8qYxSGqKdOY2Ouurs&#10;Pj94cl8sEerpGwh39XYlsok+7+j4xPj+yMjYxMh4ZHQsenhyvLC6NLx/Qq4+YOOenTMuKLvZFhcq&#10;RXkjQqDtYvAkt9et7NpzTz515PB9+0f7Tx07cd/Bqcme0d7+0VOHDhwe6env6WeilGlmz5zYZ7oJ&#10;StJk2gJknlVcw9UIKJVdPIO/koucNCcjOa1Zs3GVqpEJMp1uL22CEvEMWMa9bSaEDxUaREBzdaDx&#10;3hC8tiVxAS0ZSyEVI5A9jcumXtvJFgsej092L9rZAAJ6DHZWNHFqQHCcIJhPVMdLWgGf8ycGADYs&#10;Gy3ffOd8sHdPDxM2Oc2QoS12jsGhwoVrmChvv/bjkYB3aGqPYUKQJAN4gkOs7dBRFYnAhD5rbflD&#10;e3W8bJjzLilI05SA9AhjFobhVzBUM5KpPnkowtCG/QCu8l9ZmmeoypBUk4zEPT+l5WJuZnVzMKYq&#10;A/Sqi6lN1ONQz4Bu5DRVIP/FVMbn2xKwsnxuBDLRHLJhDdo27W7nxXOXBg9PTAxBc/SSbEI0LgDt&#10;O/b5ep3+yOCg7dDEADMXE8AIYqoa+CSPDl6e1WCgUmqpfP+HL/sc2489/XT7mCraSJ7V9rjG2sRt&#10;VOzpjl24eI2p8+DgfolVkePl5NRayGLQAB/lNCgGKdQ8pqfU0gOmDi5WxKuYoZfOXf34Rz9yet+x&#10;43tOPnD0geNHjh/df3p8tA/X84HDe2X5XFoHMVHBkI4RTRUqq3mAE/ikv/iJttA7sBBeTmM3tk6n&#10;oaXQzShHDnKyh+AxetbMMpiy6ywc+DjmQA9aKaqwB3VhXEF25XNeUtDIGbHqSXxSFrHDH6O4WMuu&#10;OLn5sZaSbf3kL+QksEMqUh4DBz61FDWqxAY3JnEcPZEv5Brn5vPf//ELL7926e13Xj40ddAbdNld&#10;bC/2rmzUv/Hd5+ORsUSCJou5ZSQxtKVHrIZVR1zbxRNkxL48CEdBt0K2ePPtW598z6knnnnm1LGx&#10;o8fG7zu2/8jxQyePjzxw+PDew11nDk8c3Xcs03SXi/nTZx5t1utOua/G1WiUHBIOQrsUbZ5BlZ9C&#10;zHLxUuRL1vWzr11dWb42M03ICDcdsrXQ5cTqhvk5tNRTx1FSYXJakAPzzElgBj2ECc1XewNi8ix2&#10;aduOgjegDKSmUkQElTJX4bQzXHES7WK3cGSIZpcrdDijiNsIpLs5NA3YoGooYyLumdVf+/kbHr9j&#10;dGLccAvI80cemoC0pArGu4g40xHAdDvsOHiCJZtnYWW9vD13/CS+uZhZLQAs0olSglXbegQC0Oh6&#10;ypKhox3UYKbJ8A8cxVfpJln+lwFCEXoQvhKLtO0yUwqoegIsn9CHnMbgFGaDveFDtXl4pqzR8hoM&#10;1Ar2BzeKqAYk8QBYnT9SSqtTA1gJBeUBRTasF3wW2NswDG9Qh+ast2p9+e7sp5/50MNPHTtx9ODR&#10;I/0HDxw9fWT8NMvBh2P79x46c2D84ETfQPfw+dm7xycPufA0sctQeKZkDgDhgbYgQiGvca3oXJjg&#10;ajxuuKvkYDUoymiqW6zIEh3Gr2ZLop2oOrYnEpUGDLxvoCrnhhnghKiBM3dmCo2BwC4f+NEMxgB7&#10;Sf3SDpqMSwuBIZYFe+LxzekIlc3NNrfeyWnuYJe8eCbNJZzQCY8K+/aYNHmMjoPjyC9XAuATNBc7&#10;y65VQtc4OQ7vDf5ExhnOAdxteHSxJszl9vQIWyQljs5VyeJcJow6JJuyQi5XmAfsrwY3/TjdTdkQ&#10;WHc6CbeiRgm08hBdyFFbnC+iziXEab3GAe/FgIujbyrYxA6HnItRqDkWNzbOXXwlZwuHdmYzZV/C&#10;GwnVa8VMdsnV1TtTyQ2XewqFbXfE17NRSFb8nhIBaetEnyX9/eXy0FgmW/M6s4ueejBbS3hj6zup&#10;wUBiu7HRV+32ZfBFFVcCxEBwkU4lUOZinh1npKvuLHtziVytmQ2nq3VXrdmdyUWrgZ1tAgSdwxOP&#10;Zgcdg816Ncq2zq21QKzpaMTYehWPluveZk/Y0fTHQhvhbPdVu6+fezCarqFy1du9MR/zR2vxcMh+&#10;bPjE1P5+c68HflO6xFzSjanAMibHDdI5dEBAxyqOTxONK+f/cOsd3aBnBBqJ54TR4SSVzsS1oVLZ&#10;Feu25ZNyGSv+O6guq2ewBp1PKYYEzmhYgYJEpZkphMRn4n2G4egiOICvxl8rwwqPLHuPvTYmmbLK&#10;xKhjmOEQNHdWCIvzVaSJjHzZtq33tmh1OK3xuPvMTlschUZS4ArUJWJBGNzUI6MTG97rEAWO+cOT&#10;KEOLN2qIg5hqEaQe4kYFNBl4AA4AET1QgxaBAKgCTWzntikPTPLzXgWWmkc8qHSA0xI2a0eOSGBv&#10;mvA+QsfU0nFTSlkdWoBVP4VObqmUqlXgGgq3jCQMApWMafNe7SQ1C8iDtQFAws0Y5NLpRgFAGfLw&#10;aXSbPKiyp2vMNEMWzEVstUmhSoveBBnQULlPFX675akXtlbWN7hlJhhCFmvV1Iicyvgs++zM4sH9&#10;w043Kgr0ANgxNcS23phd7hkZi4YIGFEbDutMYsKNAUeLdFpr0JMep1KeVSgzYRCWrbG5fDt38cb0&#10;3aWZpZnb+QzXGVusrmdzzWNHJh1qzUhZENNuAghU7XAU0EjgXAj19g6Nj08murxWtW+wzzRB6QMl&#10;aTg51eI30tNga56hVVdb4xpgLV6iLBWJ9dlW+fykQlyHkpKCNmpS2xrEFKzOvmR6Y5ZD0ZS85KuS&#10;t2PoJNfnlvcenujcwGW3Kov3rh05dbQ9m4Uf/BZn2DR9k8NQQ01qQClNdNLCGzW/qFQbqFgp45lB&#10;/Ytpahvf/51/zXhveSI6WQGrzddf35W0yTrDUTJ2EngqWYwq+sUkf3cewi1pHT0Fz5BkzO6sTb9z&#10;4a2Vmeur6c27t24tz965PXc3v7G1uLR0d25mYeHupbuLM9fOJgvOY4eOdUcHDUEUQ6UMeNJ2UFUE&#10;oD+jAF4tFDeXF+a2P/Tsx/efOnrfyZMj41N7Bg+ODvUnl5f27u3fNzA2NTG+b2piq1DJNGP3Hz/d&#10;mvEK/jRTB5e2pciVRWYdHuAgD9qBhRuvHn/so/GehMc/5I3a/LFRdyDmDucD0QF/V1fPWG/f6Ejf&#10;8OS9d85OHLzfT2S42NYwNhwLAQHF6Fg3h7uLqG3vgjS81OJ/7QgaSKkOD0j8cs6OTKegmunYczCe&#10;UkMlKn/K82pg8aCsojactquTlJL6kk5BpWO5MnB4ZhLIr3riacYpYgeW3l1WLTORNqlMdvrurUfe&#10;/5RDhL+xOVrDx1hs0kccRmbPFlJeOR7B2Ea/xDwMARmtDgnZQFqamYl88pWk/EZFaUM6fUkVJM2J&#10;6Cbtxk1NRpX/WhdvSErtDgt16GB0lrzX0QcouIgE5lSH84IHM78SNDQb8KldNVdHClEX2ZSqih62&#10;IB1EXyCCFAjFFSyfjGWQpzodWeShdmaVvFQDXempfE6nCE/uFKZ/8r3nd+7dS+Yzjcpy3BHMVwv2&#10;erVW9RW2sZGSzSC3JiIeVXZRUBtOWQCCDGbpqr0RakW+t4StIqwN5FbHZZcTxUTqDATK6hSlQ3yl&#10;D3h25jO5urXlkItK04Y5leW0y1RGAQ2s6GK6Wy1yYyHwZ1XD8S6PrT6859jslZ+zojo5ur9tD6jU&#10;VaFBi6gRTDpqvdObQAYTKKa93FEotIifwKEzEJRb1MzgD1S107VbpfidmxfLyeUzTz5hJkL9bf1C&#10;MAvLLQyNHYdz2Ou3Zqfnml6WfcdtzXmxHFpcRAN1rMGcKpE6vSCi6dK5K9mqbe8EKNHj/BrcvPPW&#10;3qP3mdk7X5muO+cX1meX750+qS/BHK4AQ8DSL3wV9d2eUWOlgCQZqpG+SdMcyEtOale1yB/9Xncy&#10;Z3Z4AuHYYHeXM0ArZDOElCVSwdlta3ImNHRWNafUgJN5pqeymWRy375j8fHRUDwa7YsFoh5v7LAv&#10;7ugd7O3qH+keHukf6u3u6t9cXTh07EmDIb0PBBCLGQg77WUViA9Y0NMhpqMJmnOsz6IxSkfbZKQg&#10;2fjbUS1rxJHK5E4Pqh2FdCUzHAJv8Kl81by5sM5Zzh6/29w2AwOrYQAwkQxcLuklHEBi69jMyMZh&#10;gwMntlQLLjlgDWdN3klIgog+8IeSEJaCQvZef8+Vm9dvTl/NZF3xhL/Enms/yxiOcqG8lEldvnR1&#10;587FnWzq6fc84g7DFarKO7ILypBUTiq2VKeylM7lOWkawjjSpEoHCAhz+l2lk3YNn9pfPNDpOkx4&#10;VsFLKR0R4KCWcODOxsbZd25cPv/GnUuXDo1N+cMwBhAyK4tbl9740cjYMJEF5joLTjbi4saywyog&#10;/UzcjfqADGQ7t17gTmJYsZbsPPv2eVez6QlE41GYyuSUpAJTRyWntuE1A20Va+BJY1Wm8ZI80JZn&#10;3lMWyjC3yb/4w1cODPVNHjxk4IA/wNF6tIUiwJSKUE8+Z/3Ny9frxczxk0fQIPZmrGFfb6+lqZSG&#10;gFQHHRhu0liDHpwD5QHLGz5pjruUyd+auXXixMngQE9Xz1A4HvSHfZZnINYXryQXRiYHTaAxMI1e&#10;Fv8LbeF6jBU5bL419mWAt0UfkTIEK7H0kpFNheLZZEh2c/i42aHJRI96iYZgyxlmv9wjafYb0nya&#10;Bp115EJzMARV1Sz8yksELESAYjAMoHiQuQyTMY6AE4+qROq5nbJ1CWsd2hqqeuhrVc2wCjSBMqqA&#10;+BWAfNWukVPfC5b7pYvX3/jJ17FXy2sZJvCPPPSom0kilC05OcpjeWVlde7e0cOTbJcTsLJ3GJxp&#10;Qkj6WvAEN0a94sxuQNmMh0/gzcvn9h882jXSi5dP5iNcHesISH/ZGw1m02V7ucaGQ3vYWeoZn2Dy&#10;j9+Cu5hle5GEATIooCENAX+oRCcyYSaexcn8+pXzZyd6+iqZ/PLSYjZbrhGiHOAIOBqYlfNz7UT7&#10;YH/ocbQQHLRVmyszqKZTTaFkJxsPFCcbZIGM9D4sp+xkRlbr2BlR03VHzdwmkLNLIC3Quk0R1Skc&#10;pJt+88pVr9u778Ax07l0n44maYKhP+Qi4AVQOFRqHJPmFGRCjUbu4tXzbof3yKHTsKiZJ6pap78Q&#10;FBBEJwi8h/HUwOArzyAJZAHYnurykq/wf8CcjsaDikTy00dk45Ok5GXQYb1oP/IT1QFZ7RarUW9a&#10;0n11e6PSaHD7MEBkvFv8J+3Vua1SlbKA4g1fyaamHRwIswGNpG+oSItAcDVi+ZXooaajkrZzP4GX&#10;TZe+kT39XGLhdMIgDbc77/AyuOBJh8/H1QQNJ1NcjzuX2dw7OuRgVYbrLiSpEWUkEv4KmeMTC4ai&#10;MZQUdwf0NCQtEiaCVwvHXFGuIhVj1cg84tdkvyC4sEkxaJywwAnIDQxsPcRqZlepZGUbnLkdFU8f&#10;AkwipQg55YJmWoYvhT4pm2P6+V6Tg+RY4fBxYwbPxDxhWtA7fm4ylk5Gpeu1AYxsgvg4oZ4WMA7Y&#10;UoWHjvdMSrhIAE8Ovjzi6aqcZ4c7nUwSkOWkFfQIbkReRNjC6DfezgrHjlpBtqyCp1kvkDPd5GJZ&#10;B9Fg+CAxaOy1psUF9LSjWOA+BavMDVwShVxt1qoNHCocNulGYrHrlrMK65x1IC3KFuo3Zteuvn3J&#10;uVHhaM1avDhQrKazHM8VjpJlspzYcGzxlLJiWXuqPx7LFp2ekn1tIGFf7orWVwqBXHfK720uTrg8&#10;a8lyPNzYGk1XQr7Bois9G8fR7Qk2Rt2eesMTCzcqrvimvZF2+f1cybsethdrnoovGKyu53HFx6KB&#10;sM/j7D81eNsqh1xz/uv7Lg94fZl6sO7NdZUqDX+8FgrnnE4Otat4o66iN7Rhdw9mfVCmZm8EJt0p&#10;rqEOB/yPP3qiv6/LVjD3nLL+huuKa/Fk0xa3NzS5/li8dYxhPayNQDa6NRwVKhMEV+Gujbzc3NGy&#10;VFQFCoOI5CcioZiR/cwuxoA5fZCRyHhvygkcLacPfEN4nSykGI8s8W48cPIdbmv6kmmSRNLhVYV1&#10;snIwoVhy3NrLfgUGD6IDbtPLi+B1tXF1nBszVKw9/jHhmuIBhH3xJyJM1QBSycJ4MGK9JWt0AFNM&#10;5zZqWBhfIcul/JRl5BhCteZFEArWU9PEWOrENeNUZoM0viO5H6NjwwFQ7Vo1WEnITRUf/MQnSZW3&#10;IQIBWeIwVTuVB/QlQgrk1XQ2zRcrQdui1jxv+EmJoLWYEdhCT7UgX7Xh2gSQByDXP6wbT6jqBpJK&#10;NNWUijOJryCg9CEbOFAcxBjPZCZnzEhqESTqGmsZfIwle/nmtbvuwQmOdqWgWXnmV/Ahrrm2ePvq&#10;vhMPmCJA0PmYWn5AK5+7eGli/xSX1LelPLd0gSqb6YeMQaBaH1B8qiao5hqe1e3mlXszb58/9/qb&#10;r569fmPp2vTS8i17zR0JOsYHEweHY4WtPHt79hw5A8ebRm21j6dRFqKloApMlIeSV8xKQ9IeWzDe&#10;Nchz/y4DFOIAAQTIBk3SRruoIctPfIIzAJX4/JETqor5btqrVqz7hZd+um9iwryhg3hJ6jQNyLTX&#10;1Uwvvr2wNtytNrTqb8gFYiRVXSTlTEZd3NbYPHdj+uihwyYb9ZZs9e2FpczUvgNtq0iMpItXb4XH&#10;xwejirCatiSaz7Na3nzqtERVlybw5CXMpgpbLYZO0lZrwc4zMHkJwNV2M7Wl0q3t4sAhGxVpo3Q8&#10;kjpVaOb2uGthopqevlOESbCl0pakY005XA1ZsvmWp9+4u3avy+5zZRr26k4zn/OXt8KJeCGbstfy&#10;tbUNq5BDmbhyuQOnnoiEUU1KYfqlZfO1YSrnqAVAewOh3trY0MG+qb3+0KAj0OsP94V6opG+qYC3&#10;Pnrw4SOnHx2ZOjI0MuXJ3q5WXIcODZl7SymovEFLOfV5BXBmokJj+dVINuHY8uVz1448AveSTUY6&#10;EwluNWmbWZgLRBwggCJHz0z5JdBYCQ5lmATumLVKhHjFAKfHSfDzunrHTCsAZSR/i+baonuSzR7y&#10;tvxuFIHBuqo4zn5hvlNALKe2CaWDiASpAQsQkgor7T7tJhWhAdND6XaMjxpnyv/ARI+I9W/e8Kcj&#10;tCW6k8uzV1c3XAP7Gtw+5A267Ts72xvJRrPhrW4ns04HE7Pa9NrWt//2GyceOsUl8G1rTBkD4Gbm&#10;0JKcjFzlGSgzbRCDW8ij5ho00V4wxGvJ2w57Mz3GKsGEISfdBAN3Ws2DSgBFWxNCQ5lc34ADpFb5&#10;CTMTsISgA1skIbThPZl1YoNs4YEuwGRjlYLnnbbwVKw08cBPOoL0WR9oL31nTDF5qd2kpCapfgF/&#10;KupoTGFplM7rZ8+/9tMX/PXCkVMPPHSg//0fO3H0wJmH3nf/IydOvefEgaGeYHr63vnpG+mad3KU&#10;hWAAUpCJU6pSI4hAp8QyzO0O2A/MSVovn7m/+dJ/ThY2bOs3ugdjcpmXNAq2V/aA8iCsqo31W9bb&#10;KMKzNkEkT6Ox2cxknWKTdIjPTypmoTxwdBaB8ITgql4hrEFAQqV8PSOD/QOuoyc+EPdY/lCXoRLQ&#10;gABbwhjAAbKSC0pSXMe7JqQNpNMhrN2tGchMHu19Sukb5R/VyJ0OWjEDx1u25S69+c5jT3wgHEHx&#10;Kb+RhwfiXAYBZYZt2efnmGNHcmZ235GTxr6nUmVmaALCVBHbNQdWMwME4sPR/M13Ll+cy3XFg1EC&#10;B22VyWOPm4BiseVTucrPbtx5+6V/et+ZJ7sHEwaI4kkTsP2JmwA+cCAO2EI9IPCVbPqpakIHKTQZ&#10;MLaKtN2yB+xWlXsr3Ny9o6OpWajbS+WdbVeQubHaY6rFeEAcAYp+B1okRgBeuMf0ndj78pNMxXEo&#10;YLCK5CCcJhTfe+gwthM8kzUh0lCJzFTNp0KDYcDQuDaEUNpHPEvT5DK41hDjJY2iXqrgmT2VIqDa&#10;xhuLzWmz0kxHixIxMMlPe0kqb/kr3bk9E3D6/vG7f//TK7fKVo/dQXxNzscpPC1i+iy33gaIX4Zm&#10;ZuQYcCvgcvVpbBrrshzH55R9QzREFbFKRRZj3PftP8RlG7PrM2+99s61+ZlLb1449+rPfn724hyH&#10;JyxcOz409cSjJ0NDEya/TDINYmtt4aA9qNqZYUUGGquqkz96R6Wuyls1bPgKYVWNaqfzRhHjD/VB&#10;cV6qwOQ9dEO+ab1C7aJV+pO/esGZ3b597lUO/qo0KqeOnw5EhtXO7On2T8QS/+Pbz/cNjIYjxOzQ&#10;rQm2V5lIsWCzsmx3gYYOMaDhJFU8oVuJK5Ecxe2N6TtvXXjr6P5xmRPK3nM6hV8pBWNTCpR4AzKq&#10;4+DJjuSh3yE47xnyUINU+M7ri5WNax957kPu4JhpGhAABQ8oz4gyNY1lPxcxNdaV+RvHDxzysnPT&#10;wdnptBpehSyqQ6kaHKiF99QCfcCEXxmkgEWk8MYv0xuf+9yNuw8cPla1e0uNZhknldMZdOyUnXGu&#10;mQ4Eu9ytC8qMUBUBCHy2PQENmsCr4KOWP8MEbNlRi6IXzhGHhSxMgglxQNJ95vgXamfyynU3RLUY&#10;0ST+PlVG0JZYG+JxQJImkxRt5UA+6XGEA+0SM6CtDetOCQhi9rxtTuhTy4EHaKWCTicdZoohdanm&#10;pVtVoqqErBVyhf/+Dz9evX7xgfHomX17T+8fXtsqHzxzzOvDAsEREnF5CnuGJt++8E7ch0MeCaPL&#10;rqoW6eKOqQCGwAdbqpbD+VHQl8++evPubCA2MdhLTCUJo44mxAn8cdRLDl8w4Gj0xvwDe8cdshEH&#10;VM1FE6IgcGTgK1doaglQHcgTOuAtW6nUnSuPPfLQw2ceve/E6ZC9uJncePmtl27e2U5Z8aa96qx6&#10;/H6WPTjEHVAQgWFOd8BRanuorlTuAiZJZQ705wGVh8yhRvoO2UjHyUg0N6tSnPbKKOP0WKbZdUFb&#10;Tj5pr0+INsSWcHkCt6anndGhgS7Yg64UySMXMrRc0kBmhYC2OAtW02fHmCGV31lI3nvz+4/sH+0e&#10;Yc610VZeKh/AhFJgCDXAWeUhz0p/CAUOOgZ5QHqAKhl4gCGxauCxjnxW7QxMJQ7jV80hlScKUISq&#10;ntRkdyAf8Cn7LY73CtDLXORdlPhjzneTyyq1lKrmjnmmeplfQQC0gUk2nXSQWYUkeVS18RK6FSWW&#10;zNy55LCaPf0xO1tNTQBmOw+kBk9jk4BeqWH3B0b7+9xRAomArwYANfIrD2avIXvOWHQw10yBIfxg&#10;fLWmgXKRghFQ+EV5ICRIAuI8ghpXKKjQxemB6UQYHZjj9tUdphzmBuVQiLKZXjbgms2nZqLMD3J0&#10;GBetEuDG/lMi9dj3yh2V5lJldhByfinosfM+aw62Q69xhBwBMOLNwBXoM7sbKQLyZrcifAFAQYBL&#10;s0AGd4dZrMfvwTEXbqdTLpj0y1f24bIdVQ4O4QYqlCZ+Hq+Ee6rGEB1rwmwYEHKLBf7Kur3idRDi&#10;yaGErqCnWcYj5WyyOIF/jh1r3B2BuhTzp8QxeY26y1Wtia3d4OTCufmZ6fMvbzQrZVg33VzxBJrN&#10;cKBeqG96t3GhAoVbI1KJdKIZWOKOrGS93hebWt+IedJRpyvptG/35P3xiiM7WHV0FwqZyNrU1sDy&#10;2IY9M9yoedn/W85tpUqTU3l7MVzMxvqD9mSqHrP31oMeq1lOFOe5mSBaKaUbW8GVxqBzcuqBLn/J&#10;S+H4UrMZKcWDw6VKqLxT8IwtllPRWDW/XYg3vKFqwRENLG82A1GUfNVV9+VdAa/VFw36n3n4gUii&#10;V9yxHDLGhI5bF+gGOdIPChiGISwW8jB4lWNamzTp/hJUlkEn9JU7bc0eVXjB2KBcTYJuIGpQTr01&#10;DArPwcByfwdhmWg1vpDgMPa3EiBmxoYc28rmLb8tgAOO2x4YIx5bik1m5toxOQHUTFnFUQgyQbNp&#10;1NheErsLe1GAYaZzCV2rMTzXOvJAbWKSeSmsQWYViKoSVNZoK9RuVjEBQHOhCfMKP5F6huNb8lRt&#10;dNW+Bis5d8/IAoaWuLtVdpPAXNUSWMHFPDD4FR8KgoBaijqYGYKqz6idgggpMhiStox4MRbb3iJe&#10;qkrmD7Bq2ooeakscFQ18qk4l5JlzGo3UbTUf777ShOrAQc5jNHpasQU4xc3l1609v6DHr2QmQ8bA&#10;UTqQk+7QN0pJ7RGH21k7f+tOqhnoHxzbSK4X7c2oG/Gq0rA66A65E7QCgDQZ4IbgomWDqfTW3fmF&#10;ffsnfHKBDpmRlUAGH5XpVEp8rAkPNip5p1Fc3kieuzb95q1z2/fupIo5hrk/wyXLKGXfeE/3vr0j&#10;x/cf7pkc7/LaLyyvnjm616yx0EwwBx81EQCVNtVBZFXDoMR7PtWwo/ngo5YopbDq1GLDQOGlbNM3&#10;591AZIWmJKJpOkDUwuNTVYVCA0jo7bd+2rVnPMoySOslENCFMcrWrQyHZXCEwOW7d7a3dvaOoybF&#10;5GrjCQSeQVW1kZo7MoBLmeLN6fn+/SeDzk2uWQHC8jxUTfaPToqf2cmCRYF5zNtnXx4dn+yJ9ra5&#10;EToDiuYrhhBEp1u019gzrcRPfFX21sbu/lXbrqOJZ9qr0wAlo/a4jPO2b5S64HZVY2IStSfVvO8k&#10;Vc9koLoFYwGTtJTypJo4mviq6JGo5V2Jn7JzNy/ZvUMff/9jk3sGBoN9B0/cd3j/0b6ewamAf6Jn&#10;dHywe6x7YrDHNVdvnDx8ICLnwgpVDSAetNWdxNeOy2kTZvBFlbHVIjcIWOmdlQV7V2+sBcrTN+ob&#10;TQx5wjAPpCBBZBYVCWqTNXkzDaaxyGWWdlVYCTEX7lwfPHqGI69NG7HPjLErdamaLzUsRzW34fax&#10;4SJsbr6H7JAOYc2v5OENRpi+1KSiTKUTrYBFO0nby6+8pyId3Tp5ZkGYgjocNKkJRV+rRG2LRBU+&#10;8pWX9KBKMKrTPFS6brfYh8LQVonHTyTNrLJRjOB2/3ZYggzbleTy5Tcuzd9bXG1Ub95ZWM3X3rxz&#10;5c7te+duzm3dnV5KlhdS+fPvvFlNrT706FMmgFTHDigxvqgI4Goid4QeGdYMPbsNeiqB6VM6VJmc&#10;IqpBaIU0uVKvm3V40T3tDNvtrlfhr3PC3QOE7uuQSJijbR0qqUMm0gFo/MXakzogQDqAEAiAb4s5&#10;KgnOQYIpucisTdNP8usESVlLbSI1jnQkksBNa6EhHWsVHLTvdLJKpwBn542f/XQ44HrskadGpiZC&#10;g6eFblwB5hjDr2UPxGL9eyeHBm5dvr2Wnj9z3yPGDYpeYOLEWe0qTGS8mDkhBgeN6ogsSG29+vqL&#10;R/v373v0oM05bPqaP8WBsxRYsuKrzmyR+XWrkbQc7qocioS5wDpYivNxsqmCPwyo/nZztNUU1E6B&#10;PjSQBcB6KrPl9REgwGYP7A+OTCLAhPVf1vQSxNV7Q+CJFalKk34BJmVhxjUTdE+jYAZIBE/KsDJI&#10;amZ+0jGiJKV2GBjImJVqKmDmsgNLhp455k+0JOcwm/0kyvZgmL977dLQvuNhCS4TGwscRIw2WLPk&#10;qw4N1iStu1cvNhyeyQNHDdepENDxwjNEJul41CJUsU514Z6RobAvUs7GvbZA76Qhadq0EQwrZ+/e&#10;vv3T7/k8vvsfeSLA/hex19npCZ1xtWAL6nDQIZ9si0HoQHVgTsPBVIlAdfaCtcyBJi45Owfa0mvN&#10;skNuE+QkG84occslcDV3qFcW8etVu5yWPWoUPUk9GoxQsOI9XKraBxlWMKfu8qsaabyEl2gjMxko&#10;RnG8EiDZ0SNkA5oqoA7yyhugiuzVztLxIt3c1v60AmRVGKpsN4pb1lFYFYYyIvdYRDETDtUIKlRF&#10;y2e3F2s+/8Ls7ebO0tzcW5lSZWE16YoGfUEconI+lPGxgjmkoyIYj6BIgEBnamR2HXZydvMvxIIK&#10;TH7i5aDdVxztHXMmi1s7SQ93yLm8hUqR0I7+SPTg0PiD7znlG9jXnu7SO9BQu0xtFUhkqNpYNOGr&#10;CpOk4oIMNEQJIgPB/AoQCMVXRAEIQ1uowU8QkOkBkySdgpphIon3QKPXyC9j/8VL05nF8+HI8NEB&#10;38T43mR6mx1g0X6aL3IPmUA01HoyWyqXxsfgyUTTljT+HWEnpmptHlZFSQRK1mZHwIK5K9g9PNDT&#10;OzF5oCfYHQoFZZ7ZUjTacYwd2Jt5KtDUtqR35Mg/bFrjolKWVvKK4OX5Ry9+y1e3HnzqISPzKUhz&#10;lA/V8KNdar8xV8+GfIHzFy6P9Q119SYMwirolIzApCxJn4HAezWEVN1QL1EuzWqFfSTZC5cujhw5&#10;adU4Ry/Ldspmeadmj82vrl597dU9Rw6yhmACl6CGymo+MXJhFYDwVbUV1YEDeegykCe/GBWmaQxY&#10;5QTgKBAm9/QaxUGJI27Ak3bRiTSTcydFFplsahKodtDe72szg/CqaSD8DBnJgB4EB3rWDA6x0jl+&#10;jueBduwz2cxWPknUC60YxfQRPStm51Y2df6tl94TDz/43EcG9024/AOXrlw9dfSom5mg9qw96nKV&#10;3roxHSw2xg4hMdT6VZ5UNSejtSZBbdTCS1yf3OoTrTnqW3dvZO3FrfWsPRTtTYSJJTGaCELlid6Q&#10;A4XYJO5pNsWtSdmiXaYYEAQ2BmeohwuDoY92gLwg3KAXXayUOL0JfyAxNM7hVFwm6wn1DxLhG0jU&#10;M1tXb1yZmd90eJ2JgUE2drWlGQhDFDXweKD5OhJ5Ty188hOtUC6SQ9Pk9G/hH1AlJ3STXX5G2bEN&#10;ggAkdcmxbY0WgbAKLrWB8UKWQ0HXpTs3V5PJPb39Ti/MJXxYY6eeE13MUAIs1fFXshoul0Ouhqw2&#10;0j957e3JQOLgwb0cv9eOqwUmmaEq4gs0+KQuuAJq8FI5DfamI5QJean2G8iDOZkJsoK8KlH5Sc3F&#10;YrURcooKMO1tCRP4QXtWWUs0FJDNKGBroNfht9eJmyOARoPUZP2P9nLsioR3GWezkgJMeFDziT8d&#10;fYwX8NfRCnzeq3agRTwY3FoXWyPqKQ4QRJ0cnGd2gUaJBXXIZmeZYsixks16nsuNInHjJgATNbEU&#10;Jg90KEdKAlxbzZ+DsFAOlGMBwsy7zfY+CYKjpaYVcoOC13yqQy1I9Jn4Q8iO4x4VyJ5m/iFQjkoy&#10;5pg5fBT4cKgRo0NwxiGjUWwu2e4MIjh8KFRiUszpdWyRNBXh1wU7fNcSGo6jCJ9aQeay0E+2uePA&#10;MYebcfYUl0kK/eoiOMUe56uJAcQLxEm1+PyxbfD0sDmXgDdpU8lWYCu32YKK7RTmMgCDZ73Kgfr2&#10;Wq2R4p43fG3sredoOIc5ox6Uyqy32Nnxg6Jngi9HzXGFrZej35zOCmGAXPTj9YZcdrsrFqzVHZdn&#10;5m5cfJ1d49B9q5ny2Ar+dDgbyGyGC45CqOSaqGyXonVnE797YLvb6i+Pr6bxbTIlZlFwOVYdQ9hu&#10;W4uxSI+1lGy6RiIbiaX9RVe5FsTpXhxYiBajoXAtGMvYk71NV7Lpz3DT007N4cl6CjF/xJ1JLAYq&#10;w44uov6ibvuDzzzb8LjCtbV7mRPusfREJpW3bwhRq42Uc08XZ5AP+H3WRqgSYd9A08HeXm+tSOCr&#10;p2p394dtkz2D/5c/+NzoWJ8ZPlVbiL5kFBibgVt7ITcBljG+0g/kMIY+o4YgRrgEkS0bjBkM8BA8&#10;J7Je1lgaO+LlFeNVJwOIM0wlLACzugkzCRNzqxi/4pLjdg+z0VrCO4l9I79O1HWEwPxJjoIxUXL4&#10;ernTRFSmMDd2bJHeddiixlkue57boXYtq0itZMOXAk3Vg9zl3J6c0BzyqI5Rha0miJlbtQqCg4x1&#10;oy2QXJqZPDyQH7DGTJRfVSUIP7WDpECSpqntCHEy7Umd6gkgILZ0UtcWAfKMfoJiOhlQxUZxrUtn&#10;U8gR3qP2VBNTBBGJumW0q+LcMWV1bIOYyjW1DCgONIrnbZm0LRqRS8HZai5AFH9wU5UASnyqKYw9&#10;zVqKaghkK4lskE4REz1qlMpQW7NimqwahJF6hODCKmIobExP/+i1c6UKg9FyNJvv+8jHJuVwbiql&#10;yUakCsB6uTD31efP2x3NkeERv7O+vjqz9/DxkwemWkKtZTpr7fylt7ab+Wzl+uwMDF7O4LPKcisz&#10;vv26ozkR63Y5Swf3H8NU3Vi8l40eOHN4sD3T8yLztqbPD+59vG1PA03RUKqqptfGKmX4pFGahxbp&#10;Sxqusj5mTiEVrN5++fVNh/XhR98rxwG07Bgyq6GmrEUR/YRQUImK6rVa1u0M/d2X/3apaMWDtVAo&#10;Uq25GwRqN7N2Z5fstGtWmpyFW89FGvWB/ScePTPeXgoGH3gbK3OrPR2lT+EKRZ6bhpa/+50fcigL&#10;l1M3m4jC1ELSQhBkGecuh59FeXu9XCuHI86nP/hbg90HdzVQG0tSTUaCabX3wZkW/f+boBsUUJ3d&#10;oTYMz0u+qgb955NiQhE4nPygAcPDe0BQO087TrHtpJbhuEs3a19IkfrmD529R83RV1o7mZkNYkQC&#10;GetTm+/Krr4WGdzTvle3Q5BOdSpqNo2dpCm/dvvNGavnkYNApuGM0F6TZ+nO2bPl4WPHZcccX1uZ&#10;f2GBtbwAAFTDWm7YMSav2is0jenE8lf/y3/9jX/zvxqDVwc+vypW0Bb6gAaSOvu1r33zk7/1cZ+b&#10;VVMK89HpU4WmrKho8AaGBE8q7bB9x5pR1qUuEvCRmRCHN3AdtOokcFDjTJOOpk7q9Puudy1LGuJT&#10;Fhy0OF91xCmSnaG3u6AyoQy69fkL//D1v801rWg8giiw2LVuNbgFzHLlcC40K1xtUPeU4y5P7Qv/&#10;878JOpE82sXSTaY5SAYSoBDUSDDeIGkZR9BzNy9pjZ1GaX66CWrTxVguKDkojEbbsjmAg3BLcxie&#10;Od2A3u+wza9SBjLCJ5oAK8cYGTNK+sscGAR8MigBlaT5WiPrdoTkuC6zEN0WSu/qAm1jR8bqGCQz&#10;bYQOJGrpDB9FADYGW0lm43Ns16CrvvD1f//e3/i3ATH+aJ02BJim1S3EMnmr9N//7Esf/tinpwZB&#10;DGVHh7LemrfLsZjk5PRPFDYLWTzroANDcMh+46///NO/9z+bImAFbeFGQa/STHkdUUw/FttffeXG&#10;oWNTnGRmOpHkrdt60LXG/8WGaB5ol/KtElPbKB394k/Pz9+bbqTXt+ylYD1kOViYDXq93U+97/37&#10;D3V7TYvYkWEuxiKB3ja9xm1nTVs/q4jm2pCOguAh1Y7igVX4Sn5IQWPvtf1K0i8cPWtWCFmtpl20&#10;V/OoXoa29JdMb3BUeVoQRIy89dp37qQa/+IjTxo6kx/6wCQgkFaisfu7YfN99U/+5NlPfmxgAGZm&#10;2KpY63SE8hv5sRYUVfJ0xjswNDNor7VHvQy0Zv5OulSN9AxgsTksmoAripzgsGQcUmmbfdiYB8qx&#10;MBL4qFJWgJuLmymf2/Pij1/dWbnOCnze4a5Z5d6Bo/tH99x/6kgsCibs2JFbSmVLK1e+cHwHV7DJ&#10;vIVbEXmFSNe+044ToWe+0h2YHNR7x4h9MFduh5IMQwgVNVeY0R20F04gg7K3jtw5m22iatv0tNib&#10;gsDscKCOkd3KTsVLR5rxE7V0hmFHCUJhlRL6yVe6lbTx9s++/cBTzzU5wLGwMr80986lt+ZXsg4r&#10;VLbb+6MDJx98TyLc3Tce50wgjBZzgieoUqmyLo0iae0iE9oUVlHJGyivk1Vl8rrFLAapL1cWMgTW&#10;jVzSHtGu0cbyCeZQFXWgbrik6ov24ocClPHY5k8DvuWJUBWjSgctEDfI8JXMvMdi1Ik6X7VGOgVN&#10;Ws7YAl/90p986sOPd48cAIG6LfjqS689cGxPUI4HhapAiNYbSy/87HpqafX3/uBTzFS5b65tddOV&#10;cviycWQblpClYvE4GMQYLx2cqdGwosyIyQnYMpNIsx8ZbPlE1IOPu27lZCGFEcG5TkzomE2IpQrO&#10;sWJl+8LdzVtnn3/64fvGjuKbAwgwKUXTSIClRppPLxsfbjNYaza+9eNvV5d3PvXFL+LMbhvGqkTI&#10;qaNDOwKcoRhjGWigTV8An6ql9pqt8Jdf+QZa7O716YCDA/6btojTUXB6A+XB6P5nPvWc3w0Eeo2q&#10;YTNAqS6grJnjCGMDUC1z5QrqoskMB96IPjK/IgcY8hQRh454hFttAUNlb0Y3kCmC/iI4AnZSgUwV&#10;SnO1HFRDMax4oI+YpmUtZwzNFOZWQGk1nECNQa6z5OAoq5azy919/PErTdApBhkozleA8168XS9f&#10;X7r1yvf+5R/9oXF6uDh//L9/+2uf++3PECdUZ++oTAlxBWf/+psveSvZT//2bxEs324vMEFMJQOF&#10;1d+qExydWooTxFEqcrNPdicXTXTZa/VaNOA2u33bVOKQdWJS1PTS/mJ3MHMZ5A+TER19/EFJBDLU&#10;41nFuE6IKEJOHiqZGlN1WzVdfOvu7Gs//IEv3BXoiT1++vFEJNI3wJ5BioMqFNAZIs88SJvbIwjM&#10;iSxAxasQQ84zWnlWrPiTc53wb3jczXwz6CPwj6UXycnABCzsRx6e4V4oE5iZ237l5ReqLt+DRx88&#10;MBrnbldPcAC3ipl4k5kirPm5ikVXtbq+sN38+as/8lZzTx4a2/OeJx1OpQYYcvg7y2GqTaCbciD8&#10;DJuJg8ewNCB1QNG5EIqX+inC3/QIiV8ZhDK6za9A46uqSDIYo1W+qoQBfzpRB5eKMme5YbnY05LO&#10;xmOGfyRWmnoppUoWZMhJv5B4D1lUOfJAAgJN4Fn0b3s9SW6Qr6P1ag2Xt1KtcPNfWTbtmaUxRCzn&#10;DdzerLxx/rWIJ7iwMf34/lPveR8igqsT3GvryZ/+4J/GJk8//MAB9j/a2K3PgpSsfFAWKhnfBZUK&#10;6WhCx3Xga7Im5aGNYALCJk+DCy0DErckN5aaPqGLONZfDHl1O9AcEq0z466lLOAFRJ05b46AO36V&#10;xV0j5AnWw5BByYSJziHc0NwMwxUNXIfqqLCQ7+wKNdJ5J6tmOLTx4rGRl0tFMbh66C8SHknktNlL&#10;S3CV0N70GgRnp7jINrxyiFAOBcHpJteqSo30PB49nHEUztRz1VLY5S25vbilxJEnoc9y1yqWjFOi&#10;PDnDLmjjYErZB+kWq9mdKZY8BJ7LCVrMcK00MfYBR8zurtWz5boj57ZHq76A32XfKVVffuPqX/zF&#10;/+utXCG8U/VZ8XRsKViLJV25riVi0SqFoQL3ovpWre3JtK3s7V5zhzlArti/M7Fuz3b5idON+WNl&#10;e64n3zsd4IC7YiBXs0KeSL65dtAxsVQtxGLNSrIR9KdClUa+OuK1eSpWOt3IE5sHwjsDvkBxx5Hq&#10;73cX6/XerHNqn2/ea+/ODUcGb8WygYV43ulcmXWfLqYjVtdmtOj3W6ur7q7haiMXdzQr2ZI3XrTV&#10;gzUm5FuxysBQwnPm6NEobIedjasLcnOgW524UGNGyp5Q/irioSbaRraXGncYSyNm74PZ7mqu7JWA&#10;TzieboMnPMKlHrhBhxA8xCDxcfgSd6+ZDs5JMB1d6DA3G+Dtlog5THbNz6cKU8N/+F/hMHpRYlfh&#10;V7aXmvcUh1lZEYE5YAiWQzjXgEUYgOTYmL0pYXqyzI6aYdShp+XKlbYuVw2tP1GXqQ6HtO79bkmN&#10;jihRw473IMZLbSlFSMaj3Fr54SscTAZQUvlCjQwzXEC8M21s/WntavowGnfPi3YLHd6TUyUXTIlX&#10;UaRwW0EiasFWXXh0gNooKFRMHBHlBjKV8l5FHpqVlwBU/R2z+fJyfp+Ex6n+VoA0jcQKOSGs9Bq2&#10;L33pdMho17mKkovnNt2kUdQLtqLzVFwaZFQXUhA48jWYCBVS2XKK3pet7AePHA1zfmRrbkZmJVp9&#10;8d78letXirViI1/Ip7dD0fADx+5zScwm0NBbiH4S+7+zTbt15+rc5avX11bnN5LbgYCvWLcqxVQo&#10;bvWEgwf2H7j/xP49e/f0DvcFIt3ZzbI9HOglSEBaCpsVkB9hua5IWQ6cIR2fJD4xK+HA9faMSPNA&#10;NzoiU84UlpeWNlbXtjPF7ST+//LW7fm51eza5ubORnZpe/3izPlIqGvfJAymKocEKIgAlSCy6l0l&#10;pkptEbJOZ7VRrLx5+aKbqAIvZyZ4nNUUEdJcDuQn0KCSrVcr+dx20OspV6yx/VMDCQCqpQgDsFKB&#10;HuINMGkgSfuC5OXo2dszKavZjA30eJ2OkeGB9cwKgYTEpDqsmi9k1crNBrZfKDh55P6wHMhCAklV&#10;kIptZ6pAl4EwzYHb1dBRi4ekLL07qR5VztG02t77oLhRBOSByZ8ys0JQntSCOgEADR54o5io9uVZ&#10;1T9NBrLqVy2lcEBPm6CZ5U2D4JrWAARtMtccwSnjfVCFR6I6GAArDZJ2kM97wxPGDlMLG2j8pMaf&#10;QtahqtSjuAzV/Oqtq7eTBw6NYfsaQORPspbw9vnLwb5Rs62A4p2BrHKPStW2pmnZmpwjgMDlJZIT&#10;gRYxbhqf1di+dONWIjrm9fqdnhyKtyTzf3edMxnYBVVx1+vVfDq5spa+ee3y/iMPuLz1bH7FL8Gn&#10;igbjSN0fNMfIZ+kI6uWBNqp9TFpu35xAk3mjzKAWoQo0Wg3a9Cbt04aQR7MhFvS9dpwm0dXtyba+&#10;USbR6piuM/sCOGgwdYGflbwqKlWbdBJv1LLn183l2XvzCzuHzhx74OHTJw4cGu3vnhgb7u53HBwb&#10;Hd0z0dsdZz9UtcF/xROn7vdKtDVVKN+CJKTosI2qHmOptoK2wES7lQZmdmXWmQkv+VWtQOIQaYux&#10;Slv3EpIBgJy/Y+yt1tS9QxklJnlgmFhbffCSFskxyW1Jzh5k5Q1q5IGKlLysIFaIHffIljc1iAGl&#10;1FZa6bPiqSOCT5oGJog70KYUzzSKsrwBc9VuKlgkGf8gSceaIHbv8tsDeyb87LBoSQlVKzpOKZtm&#10;JHpsXRdeeeHEY4+F3H1tvYkFxsJJUHY8if1FtIKqKupVe51JZzFbqg319jvk6AlqVJUq7OSSi/DW&#10;8mlPw1374be/OnnoUCzMLEWHNsYRTQABRgpFwFP5UxMZ1BZvzE8vvP7Kt7Y21ktOX6HOsUipWpX1&#10;j2ymmMlsrkVDQz09KMocq5umdvodNECPzQLC7e6WG0JR0lYzhMUAMtwC9UjK/NCWn3gvPWKMa2b/&#10;dLGy3EZbVtN7bJaUtgspyttMxg1kETIcfXTv9vnerj2RqE5LSMaCEnObCbMtk6lOz60vby/dd+YB&#10;j6vXtFFlmg5G1T480yPgw7NWRO2KGwMfgFTHM7iJOdTMrti5bc3j8DtcDrfsM6lzHDgXEbZ0Oi9Y&#10;DjCfghIAVWhoq0EbiZFtlL0/+8n3G8Xw2sw7NTsBQMFaIe3nOK78+vrqvUR4YHA4LtNjEWUAwZFk&#10;sXRcd2bZxmg4XxR0W/kCVjVRLbk173MH7E4EFG0BYT5BHgToIzqFVojOffnHL01OoRFosvYUoMBQ&#10;tS0IJ53GX2PaTkNAQIWw8hJNUENLrT5V0HxumjsZdDjzqcW1N3kmp1JDE3lIdFFhePIY02k75/h4&#10;uJ7HPzqxf5BNplZja3stX85szi+uLdxOpgrOUrWry9+UQBXhZ/EWib0HzrRioe1h1AGuFh3VUTsS&#10;kj/eUBe8yu5PSukdaIqAMjD40IMqT3Sw0306KKAAL2k1b5SNO60gQ6ch1EhmFWJaUMUC+QEoIs5U&#10;pxJbScpXSpEgIJkb6a3i7OylR554QqUlE4kbcxeHB0e8HK7UImCUs71mZ1L5/PSpk1xISkmYgRbR&#10;4zCAOuZU7GCg0jRwpnZj/7T2m9MQuh5xCn8lTVvIwIIANYqQZKpq7jmVCa2Dg9FELxNfyd6gsJmJ&#10;KG2rzlr+5z/+XjG/deyh94SCAGTGS8AUtOJX5TQdZfxkuMVew0re2CnM3bk6OTwZjqnwoRYdsKox&#10;QXLHfIIeiKm4gG4dy1wITmwMC9JHDx6LR119e8cmp/q6esITI4PuuGdrq8iBXx4PnE9aB4gc/cpU&#10;SAdRy7WhNpX2plpEOjZVXtFTfJJoBazV3R5uoKHvlb3hGbqSRF2IL0hHb/ISmisP6JBUEwLWUg1o&#10;VIC539njwPmsmlGHHlMIkOFoEKG8gcOvFFGmgpIquEBVjcDa0uJWbW3p2APHDdhyoVTlcMUDh494&#10;XDWHi6hIAsQKqXzt9lvn8RYdu++gmT+anvqF7qONOkJ5oKUkzB6qNgdcutlAb3dEYszgJACH46uE&#10;2VLmRl1WYsBEDmYywVk6EORQSEMQgCiSUABo/KT9KyxhNStcQNG+Z09mSXans1mpryfdFy9ey+V2&#10;qlYxWLWt7Czl09lm3R1zc1g/DYQIKk82DdtAfIDTdzAMai4tMS0ymSVWS3Yz2rnrQmbhGIR0q1yA&#10;6GQTKu9ZbLdyPtkmrDaq9qm0xTwAoRmNe2e2Ntfv3cUhmUwWmuW6XEUjUXJeu6NWY13DVsruFJcW&#10;F9hycPv2RTwKrlD8/ve/l5gKp7hE1ajQjb2qbfkKTSioqlAUcds85otcLWiuMaR1KrhoFwpIbR4V&#10;I6hdJaMYGG04gIWAasaQjY4gqUzjDC51BVQ4LMOyuwM+1Y91qwaPGRtJjryA/Xg21qy4qEwW4OP2&#10;klGj5ocW1F7WbjXnD9orDtlMxjkJfrtcg4Bn1ssOzUrdOTufPPvmz7c2lrY3F3zFdLe/f+zgGA4M&#10;hBXdkCwVF+dnxxJDQfZN4j8R2QKtVI/IbmNZMBDZpVQCckG2IDNNljMTxaYzu7xZeMChQQy4Mfko&#10;nuOhLpZO69IVsgIQ+sMnquX100zVheQE5lPQRMCVjEzGtyi7AjgTA5qh4s3kHjccPkQvStpyWCwE&#10;FO3sQuXYGzxruDw5FwekuGBARSxORqnTSAPpNyPYCVnMVtgLLi5RDh8jxrBQrrgaLgHC3EU2Uotf&#10;iF/9dm9YLBk391pwvbiIdjNCJaMaaQ3LXbOXi7UK81Te0sUWU3pxOZk95baQ3yq7Gg7BGL7ysSO0&#10;XuOWMMvuyFSs1czSWz//mWPLGVj3rDedPeFyvln3bQzHmpmANz+6bkuHHF6fy+cue9yJJke6Oaur&#10;3Q1f3VFFA2z1hmtp/3Z921Wtd4UcjaI935cKbsWrw/bBrcZKb9jJDQ/p1AhnxM6NVOK+5kx+o2KL&#10;WvHevGfL7e/uW4mGyoFqo3u1ESz42FH+4aeevB2ZCzoG3A06vFR1uLornnt2z6AtWK3l88WSc2Da&#10;lTrjDc2VmhFnzeX1N8N3Q1sD5e14Yaix7+kDgT/+7B/17gva8kU5CJDlJR+rEixbYi7WbGlcWgTT&#10;QaCgbEhGkXFQMq43aKqecq564F5XYQgGAN2vXELPqe3Cs1p+MAdxc1z4gEONPFHZxszg4aTXGtdE&#10;cHEqxRUO/ZST3qXvWyc7GmUMqzFOnAxpGFp7UUcpKlOHnBqaqu04InbFFu+WQ/SCFFHpjLBDVZPg&#10;BricKlTNq11lBkPL3CGPiFSBSRgEx96JdiezjiWS0dDEZuERxykpx/SqkWT4l6ZxdAN52CaI70lE&#10;AF+pET5m/OuYVFWqcpOyquRUbKFdwJNsOti0RfxEZtPellkAVVE2afO5YoCAYd78iiinOvQoieZv&#10;GYnMp1IMIahGqnYZkHmgYEcpUpb8RpSLMFHLb6098tWYE13b9p/yAJLgD0pUh8VAihlMeAY9GsVP&#10;vKEs65c7OxLZ6u2Kaynw4T05yT9oMFmdu3JhcT3ZnYgPjB6O93J6AmVJKvQpRWa1Nmwvfetb15aT&#10;ZUcpFOp65OQev9/blYh2x0MNZ9Rs4gPPbdbJac6FV34U3Xd0z+Boe4EXXTLUnqUgH6mXpLYCBUlQ&#10;ABpCCk1UjaO++ZMf/mBrJ+/1V70NZymXCfe601muc27WGg3L4/Fy2FXD7Wx6jz3yyOMnDrV9TBBZ&#10;TWHVMR1No3VREQ/g4Glmb3/jhZ9+5OnHwwkoY4yVXP47L3z3iSefi/W50ut5vNClcvnKlbeGDn7o&#10;4N697aU5IOvUq4MqVagmwx7yZjcvzM9ljj1wn2ESlGJOLo+TyFZYhVKwt/j9XvzGd+/78CeHEqAK&#10;wTER+s2voKdkl+miGQLQSkeQMmcndQZg5w35SR3EeE63OUGHEsA3TCTa7jxg3umFX67hn/sGKKNB&#10;Wzbf7qxUChsr/jzTcGx9nvUNpcCcRHP4lQ5S3LTtEFZlzu5G6VejLFuzl86v+hIgUDVx7pU/e+Ot&#10;Wc/glCM7VyvX03VXvD/g2qw0ehJ//Pk/MHP1dwEHE8oqfLVaSAxexIJ+BTh5IrbG7f/yX78B0yVG&#10;prIzFxuRKWcztVMoOmqlqt050NuN2ccg7R6bzK9c//3f/1zN3uWVQHpYWqcTyvO0DlKDAyYgjEHi&#10;uSNjVRx1GqtSnRuUZOtfe+Q6GpVVLmIjfof1uLalroYUthcjWom5O2ntWkun+fqykyiuYpNP8AQT&#10;ukxZEYAUVGooy5HZc+nNb91ZzX/qE4+ZgQPrQjTej5mmMYpBxlPI3f36V/7mD//N/93IPQDuTmQG&#10;Gj2iROi0moeF9j2GSv9Ov3SKg5i+BFWVsQqBqkkQVn/VISnYmj9KAU2ljZbVZ83QSYKY3IxmBSw5&#10;uiGRr9bDHo5ozbEbgYrMPh3VBYp8J/0qqoqV5uRXYdFfrq4zfFplK7bM1mrJ5bV83liMYwY5Pdhy&#10;zd48980XXvnc735heICzcLXXdqqlZq5QsrgE2lXP5FxvX7hVqMw+89THY85GyeWzV3JcO3/x9l17&#10;cef9Dz/ojg+Jf1nmSB1iKm7br7x6cfrqxZGx8WatEuidOH/uVa8/VKjm3BUHC0Y+T3O9vMpm8M9+&#10;6ot9/TCn0laNDbpPpGg7qEcZm4EPJ8h4//mPv59O73icCwcPnBzpH3bGAuxkbVTK22vrszM3z5+/&#10;ly64Dt3/vk98+Im23KY7lEQqKzpcR3s7sm61fcveL9PeZGja2Kmhw6ozrpWBd3M7P63bGn0mxF5t&#10;G1qhvLFx/dzLP33lpsfZ1d1/ZHDPVJDjvJsBt6uc3Cpcu3GuXt1yVUtPve/JA0cfNnToCEBqAXlm&#10;mHk25xpQWBRk0MECcMiiLCcKYnklt5krJHcwgquxgXg07BpyNH2JPpMfRcAoBgKZFT0gLxozgPFO&#10;WzrsimyhscULVxbOvfztwYTj9MNnhoYnsfKzmUawO97MrS+u7Jx9/Yc31yt7J5747c98INianDBV&#10;KFt2tsdQi9oqVE1SuUcCcxHRr//8J+fOXT320DP1pnOkOxgON4PRifWVuYFu93KqUaqWOHl9ayt3&#10;985r//Jzn4rIOX00E+DcL4ElwJ5lsFbBAn1oOLUgFnhO2myTbUmoLWKMUFwFFFU7cqXcD75/gZnv&#10;sx97kBtMdrk/dksDximtUAFLglDAZ8wCEMrwVUDxlykVv/V3fzGzdC/oC9ccPiJ+4tiKVj0QHpza&#10;c+zgxNF4AsqTmdqBb0xoMzVpMxl9AYb0i2pYGbac6OyQ+TrPGDZps2xM16tUARqY8KDjmk+l6m7Z&#10;zhvoEDM/qe5THcGnUqzDAMpm/AGW98oAFOGNNlyxQsbyQL0YYGJ/LiULb7zwzU997l+1A76ab169&#10;dmg8FolwxSREExG9sZX6+gv/GGjU//ALf2wu6QKgwoQI0FArokYdI22V1NqnyWjFcOI9zAk30l4l&#10;mrSXk8w31gs/e/HvPvf5P2Rd9heTdmESBUvaVks+Xdr++y9/x+Xc+sIf/qHNCT3pRAjOAySCl5AJ&#10;5KcK+giuMngW0ply7sv/9Hy35fjsH3+mHYGlhKIjwA3aAp+RqB4ulXg0is/l9pUsAOT8r4bd6i5L&#10;gBlxW5KMUzKX2t6Md4Me7xh6ZhpCveI0BDI4AFC7A1TJoJMv+KrJSi/PRKGINMjNWGHuR9ZeJjZo&#10;226PVHHD4/RpWk4rbXeywgTdKE4psQGY09uaOAF5o9Ke3gQNqgBtOFPHLMYkreuv2zZd3NLIpQr2&#10;6spManQKWtF2UIVdNVEvUgWaq3zmga90HITVXxmb8Wv3Fl958Tu/9YnP9w2yAa9RKuT/7qvf+Nzn&#10;Px/whpqNpKNY2640376y5GwWYpn5Bz/5OwaazulAm8ELEOjAS2wAqEotoEcVNEHIwSlF69v52cXs&#10;9dsztdz8s/cfnjh5yF73VRrNmZXNn7/0vY888pGxA3iNlbHhIuU6dT/B+bwBPm94b1wMcmxf7ezV&#10;+UeP4XyvN+2VrVRhZrl0bW42c/PNUj1rNT0D/Y69k8OHpk56Y1Gv3z8zc3v6+u31lL1vdOq59zzp&#10;izLEVDIrKZikKLcDn+p0Zqesa+ZfEiNGT8JOotZxNJtlKlpKQXpHO0u5graDM8hTPFGzlm5dml+Z&#10;Wb+ztVzmREN3GR9vaIBtRl359N1qyeGprDj7jxTTS4F6Y3jI89sf+wNbNIYHuu1rRnJi29BlQGZu&#10;CGJq0SmJ6G4aApX4M/No+NCKmLMRwYphrkytI84AwW3U3Gk0gxKWJ7/SicYB1BrmvKGN2rNAo3Yo&#10;T10ApLGxOg4T5F0pbfMjRlikLsn9BmSQm5HSshGQqCAHfg1Ze8JV2l7sV/SAQKXaxevtFWjCbgjW&#10;oS+ISOJE0GrFYqcR9Tl/8s7cxTe/3eX3HNg7MTp6cHZtedAVOf3+JwyPAblQq1rf/u6PQg3fc7/1&#10;FJSoe5ou/NFyqppIb86l4doQ46QjRgwkcV3lzXTWbysWZJuvXmkqgWNOWwGHjIkokqFHY/kkpk+m&#10;a9wC3PZa8p0mMNJVc3FnZlHgtBwaRsgTXg+ZecDvRggssW8cIyFn/RdtHrMOVA8KhoTPQl6WC6nL&#10;4+dANolU7vJKP6Q5uZomsmqGFDGGijoMWEzHmchNEUTkqdJw4S/COV/kTHZzZAWiI2KOOBPXpfj1&#10;kJoS/gUmYckgUXiE2hnOrbFXF/e4uYYCZCrNYqXitpJuV1e5VMEBy1mCdbe7WC5xa23A1fR4o7Va&#10;we3CL9vYqRbevnHtL/+///7eRq3s3HAW4w2czevphmdwo5ps9MRiuXVCtT0seCanerpncuUoTgjX&#10;5sryIIQYCnjXh2ZdZWvY6ruTyIbWA/lavsdVK5d9o/jmsltOT09ybMZxY6BnkKj8Um7bUy+Gu32r&#10;W+WpYc9N5/0PZ5YjMevlwk6P35+Zs/mHnbYzI0drmWlvZCRdKjkLzXA8WwoN5GtL4F+3D3IvSyCW&#10;9++sOIgjjMWb3kottOmqjwZcXHcR9aVH+3sfOn7YH/FzGZTcuCHBcWZnMhuJiRgvW7Y47lv8cSqR&#10;zH294ksmlphdGrrABlsbF4+cN8fKIsOArDIGjMsWBsJLTZh2luOPhCEaEbFBWRxmN6VctcvNI8Qu&#10;wmpqKMilXQKcMEgJ8eDPsJSEShpNBm/J9b2mp1VmUUuyLHfCtvw1vDccTACgHFWoYhQFxskUKvJA&#10;mpdipkl1Eo/mkXseJPSAlx2nFZlpLPkRiyov1CelZo0Jt2dmwXjXbdgQRy05V1HOUOTSCRnyRgPK&#10;+6720AICf2oua+tgZxBWsEpPNcgACAjVWDwTw1+xii67h4BUBJgOSPWHqunG0FFrSc16dSaqV0gM&#10;ozZwfkJpUZBPfkWt6sDWySpl+cpP1MsMXKUnMEnYEPRmrB3ADATykAGJowhTCw9qc4AeQxAcyKCo&#10;qgsyxmPAz402DD4/G8/EHJdVJtUutJ080Xh/13hisGdqIsCR7i1Ll+pU+msbpZcrhWTQU9zYSVol&#10;fN/N2J6HRoYSXbF+h4MZDBn4IydMQnIvX7+e2DcRJiKgte6nulZBKWTQ4I3wtLmqwrDuL7pJuGVn&#10;cfny7SsBv3V4JN6sW7EQN7n3TAyEx7r98XBgsKvbU80XSh5PyNo3Ndon/jUR7qZ1fMJsrKLQQMVB&#10;9ROkVgOXdnnsze2dXIMLpMwqEx3HsYDWnaXksZOn7PaoL+x2hQZDsWbQajqiiWgIFUUrgAadldOA&#10;oxab8hjvMXpi3mCtb1htKTChOtZz1J7WvuZNxMnmVvtWuLvfhwqSRE5V7SDGM5rYFJQqAE5xnS2o&#10;pUIe3qt9mTYFVQED3HgY2ytWbYtfRwEVAQe+EtXUHgKaGbAg30lG5rSSYrI76a+KBp8KjbTaDlOH&#10;FbUjSGSImQdq0SaAA9jykibQUjJDKBAgP7/SX7xRKaeMTX6tkTy8R2V2CKVmHAVlxouNcu/yzWq9&#10;2Mxs210s2OTjIbYd1J2++oH9fRNjj7St891tgSyqhsGkk3gGIHXpmBUlyVT22tnz4cGAs7B96HCP&#10;x5npZc7uzf//CPsPIEmT40AXTK11VZbW1dXVXa119/ToGQwwGAwIYKAIRZB7y+WK27VbO7NndnZ2&#10;Z/fu1u7t29u3wsgluSSXIAASWmP0YET3zLTWqrpL66qsSq3lf1+EVyYbs3z7Ymqy//wzfg8PDw93&#10;D/89PLq8Fl7CRHp2FfIL7LTJJKq8VTx2/BEOY9E4S9+1caBGX3FdU0jSCyrIuNMKRIaBW3wlg6UR&#10;U5atv2RK6zfhCEkSw3fp5BoyrBThLplcYpw9XOSrQOYTxCCszDU+aUJEgQhkzczKThLcIA73W8wg&#10;3MWnafnBlcWk+cj+A1qmAYpQ6FaeaQW2ZDitTt+OTk4u39tc5cqAonLYWyfjm2y2u6gvaDGhhx66&#10;pXS/sDuZdEJMusYnCNNTsZiFmAARg487QAAshZsiMGXNI6xCZYW8LtyRfnFHq7bt6UYdle0eW40l&#10;k7m45qiv8fYNC0vXDFm2T2wQJny4AA3uBXllMT1EcyE4Mp/ZCg6t+SJTm8JTIortd29ceeO1V+9N&#10;by5MTc2uLq+smVLJzQsfnCuVVyFbodKzVcr767H1G0vXZpYvXVtMZioLa+XpOzPX7r1mTVjT+cZG&#10;oRbbKkzPbl6/PjV979LwUN/oxA6dCRvhD/+I/GnxQ+XXL38v4rT2jEa7utpXF2ZXN2d571G1lst5&#10;rJhMuVQpWJ1+b3hgZHd7CMyFgKIrwVmmv4hu7ogMETZunHv/1YEe1+lHnmkbOGzxBFSCPLPXYuv0&#10;hTv7O7v6d/bHYzOr8a2x3ce9KhkrVr4Mh0xzoLW4jpu0ktINcSHc3iqQVP5S+hhx1KJMZ5FsiC+e&#10;ghmato1CntnDcPBmW7a6SKNb4NzeO2bk1q9PzaVTi+vz9xrl5Myti0uLVx/MX7dkU41q6fC+4YOP&#10;fEJvKUFqUR4WR/htsfTFjqICeAJcNDJ/NFFmNfD2mUs4AFfuX1lauLp8/8Hk3euLtxZKllB4cMit&#10;gjLkccFWdJaQOtScnvwkVgp36F3htZ/8fGQs+IkXPhmI9JkcQfIGOj3qXBqrcwj9EgmFIy5nLD67&#10;c3jM40b4a8PAqJiVhQZuMAb8AG/TFr9qq08BBxP7xsLt+4v3NmL3U+v3NmNzC3eXimXctrc4suPM&#10;G7+++WBm7e7NjY3Zejn71NMfsyi7AuITlMfjsDrrWJAHoBg5EIQmxPbgEzRE+IjgpYKQCFOCQWlw&#10;vvMbr/w4kZ/r9kU7Ojs0SoCTymJowclIHIQDjAEohoMLuiBmACPeqBvJ+Ebx7r31s2fOLieW/P42&#10;o1a1k8nC6s83qi5LZD2fKG4sLS/GI50jflLGbzvIgAl8kRsgL4PIHe5T0oQZxFOl5cXE2mp2ebNo&#10;t1q8ZEZXxBQhzLiDIUND/RXN2NLZ7Tmu7eq43vuijBz9FKqc0RQTnxZFlMG3fKohbo4+FZaaEaDc&#10;xNjgcSGIsDGfeteSjrs0StnL585M7Bu3q8M6YW9jemp2Z3fUokx9RU8WapOTyXhiy1stTRw8QKY1&#10;giPAHxDkMNfHF/DnrJYyVmVv0zo0Efmm1ASGcTxd3lyIsbrNcSJeJVcuFJLlTCHDgZnlTLZ05p1b&#10;ydzc8WOPay8wLIcuE0tMDBhwgFxK+jns+QsXPxyKBHfsP6JviqXEIIro5issyh+LGxvRRAoZG4EN&#10;oTuTk9Fw205MOLinXLCSZXGbPYQsYurzOMQEf2BCCgZIVDxw+BVPJcEvbJ+njo9D6Fgs0Sh7z7we&#10;MfZk/jJAXq2+wAcKiH6BqrA6vCdDzB0M7CUVlliyl8uWis1t2JImsmOxJlcqEmYhcEtJNqhnN3Ot&#10;dKJO9iSkUL8gqM01MqBAKxoSHSFtifEG5gg6oQkpBXRcrfJp4RFZt7mZLERmEE8H++nZVE/okAVR&#10;i6LsgCnEER6jV8VqoXTl9sXcRm5nX5eZWJds8dr58ydPHuR9SqVs2ojX3z0zub5xb2sr97EnDzpD&#10;/U3rCAh0HzUNhrQIYcWYhMcwe7ANaE5ls09lTW+cv3fz7Fup9cvmUnFgpLu7d1gdXWSrORuF+5M3&#10;44nMxF6cmGBYVzFAyuzpEhcMmRP08VyiZdaa1iPjlHnl5R92hPrz2erUcv7ihevv37iwuXIjbDbb&#10;g/YjO6ITR/af3HnKFg5YPT6Pw9nZwcbW4FZ5eWN23mH29JBdals+wwY01K4JDv5i8yh+a4pf2sUn&#10;KxpQ1GiA053xUzTtKMjIr8xW0VCAEkHKsBat5mC421sup7ZymfzmSt3jy+XiTrsnW8gaaSLxs8TB&#10;NPIpgpY6o5GTp5+K9qGyoSRyjAJi0BOeBDeaE0ORr6KF15vBs6LvRHQQwsJTIjOFbjId2rRPId0g&#10;oRghv1ZmN4U6gNKiY3ulzxwRGS6/ZtVo8LjyBqje6XND8bVum3NqLY9NlyNKRlPDAsvVGryzdhAn&#10;qYavaWuJFaQn73Zom1Y3ajkvyeKVxrTCsVZzJV2y+pwcsvnua78mAdDTJ3fvGH+0p6sjb3VUM8n+&#10;0UGFmmJyJ9IgnsjNrizuGRonkYzZ7TazCUBvzKaGzsip8cQNIictKO1Pp5T3UPnjCPohqo7GCZBi&#10;lyuU4BH13k5RA6eajrCTnsof1wARYxtm0OfoCmeqGD2tyAheU0OmM4IQnUcaOGoqJwymNcIStzyN&#10;EjsFEHwyKpeielaFH+m0Y0oyEUdVNvlwQRTNBK2qCC2WFzoMUOUM1NtXwQTnDycWIM89HJmiNn2p&#10;8FY6Tb48tb+VOyBSMnF+Awn2lNiscCKtWlDwvl8hjCMU/3axUs+XyVSVKzqtDbuDuDGfChzjuHNL&#10;udrIlMtFp8sg11uxZrWTng2fuMdWypaWV9I3L5/JZ7y5itttKxW2XOlGG0H7/raN9klrIeJ0ZbpM&#10;SXtjuJ4uGLU2XyZeNAXafPaUL10uezyVoHWrLV/I2V3ZQKrUWRpMFNLtlp6kZyXn8xZCSzunht1B&#10;y3Q9kguUq5mKv7vU7nRn29IxToe27p6IxwrmQMNR2ShvdvTkl8xjn3nCW0yMeIYSyblUj3PowWCl&#10;Y3PTKHpWA5WeKxvOvcPV3GatrTdwubR2yubfKKnjW8u2vJdoOKIwn3/y6Rc+9kxIvYxlPEjRx0sV&#10;vFpEtMH8OjdchS0XnH7AwHAqB29gSE9GgKLO/a0CL8XK4TwOlcBPR5Dpw6zyRZNf7zpmsqVJK0H6&#10;OYcplVZB406/2j3KUojTdvDNeeEqIkU5DAggJbURusGZsMqG0jwnCqy1UGfw8mrjixITep7jSSQv&#10;corczWzMZsstD8JW8CWjLlyrmVgxNu4sfW7xtrygphipmvW3fdI8CHPLokhkClJelklamqjTVQSm&#10;RlsJEK5BBrcL/mwoQ2Vwlpstm14kkdiXFGlCZKioapFZPCs2iizS+OOmrLjojiwGpFMiYRGUmJ7i&#10;HOFZQIlBqee5kuO9+icMJoQaAhEIaCyeRZIKcOU+2DZAt5uWWS24AY1HlGxorkiBAzQUHu0CnCIK&#10;A9HJBWqAIp4FaopFyH2RxTQq4yhmIrpcLH5pS2ryCBaGQOYaOGCLYAAaMYpKbqn6SECV7BNigm3O&#10;lC+/+vPXM1b7wcGerUwxlbcW+kJDbW27yVO+3RytxH/9o5dPf+65sBVDQcglAyFI8gkxkdp0je6A&#10;m+ADArSCOteCw7Tx8i9ftnr7PvHMAU1/ZSLfuHBuz4ndeuECZGUh3X71N3cK3i+99GRzI4asahJa&#10;OwpvAJm2uA9MmpZ2IULelJh/48rWcx87pWmF3aNo9ctfvnP4yWd4uYwE0E/J41SAx0CDRoVFoQk/&#10;iUUlrXANWIYY/MUogYAMFhW4H2pOENDjDpV5CpQoDBkEoT5fxUoAc/mJwh3+wATIICkdlEnRqtOs&#10;+9F/4RwwoTIo0SKfNKRMwybOMvQUbgrkh4t0lkf+wbL60LvZj1TgKYUeuaX123hpkX5xv/jej365&#10;GBn62jPH1PaW7cJ9VUdHJykhUMisnL1046lnXkSWaZqD/EcKnaLAwNBE8F+dfus7PSc+4/Hv1g2J&#10;BmUxA5XEcKSkmiuof7BHMo4YwRSZU0ppq2BDI/fq3737/Fc/14z/Yk4x96kjooO2lFUXn33w68sz&#10;v/fFb/42dKxJcIDPZcZhEQKTQQ/9djWxvaRQk6khLCdfyZqRUq8WGyl9vraMF3B4EUI4PbQVe70F&#10;gaekO60CkjAAjQqPqcqFzfueKPt2eX3GKAuTPGiGhfY0KfARNgMZ2xs//A8Xp9aCkciBj3/m8ZFd&#10;enkp9aksUkh6R1v8BKFaHC74PNzZh8kgcwG+ZYphmv/3Qy9NUFK6ISpzQVs8SKd4RHpNu9SU6Sk0&#10;lEn0ME1oBcaAYiIfRDaqWUAoeCledLcJPUUCM9//+4nQaosHhfIibAW9FgWAKUKAIkAqtUbBppZP&#10;axh0pMbTOji3eu29H7326kbeFPSZHG07LVsPSobV4woVK41d/d2z03OE+ox60l27H3//w9/k2E+d&#10;rVhJz2vN5wqOks8e8FgwusgzXamlrQ1HypT60pf/pxN7R3VKuJYw/HviV00bf/qX3/7Ko4+1jwd1&#10;1pJSciHtdnnz+by1w+11ewob6eX7d85MLXz8pa+P9O1kOHTwnfB8iz+3ifbwKE7ffNdpNfr37H0o&#10;FFr1WujATvAGmcWLqb/98z+zj+3/8qc+0wyWFy2AbBclJXP8YZaWRhgOiNzibZiEawaLC/4gu0wf&#10;BlcEuPBDS3LSBGqu+yG9IA/SkH4wsTJ16f761tIGvge7K1eyj7i8nPAcGZ0I9vSrwwQapPMHSbQM&#10;MxQBhXYAH6Y2w8j4SkOixVpydevVs1cWr74TL6cCpmDUac/X8iGzh1PHVtZXnb0j5VT5yKdfeHRn&#10;D8Y1zne96BLxIjymcVMONVQkC2O4XfHtzOzMvYvvf+rLL+hINHgP4SnUoBBIGGMvg8tkv/yL727Y&#10;XM+/8BkLuVNUOmPhASBTHzhQA7A0Cubch3RASF6+9OD2xYtP7Jpwe634W5wOXymfSxTKu5545P6H&#10;72Q30raq7X5ysxAwf/0b/yIaHmrGzIqUA5RMLgBCfOAjqMFQ7rc6RTeRG4KPIMbwbaVSW3/6X/6U&#10;3b77dw5/7MUv2bfDnYCMLI3q7a4yrMwgERGwBPAt773/Ru/YYCJb3ygUZu/erCfXS8k1qyeaSWdJ&#10;Fhn0htyV2vHhwf59o52Du7P5wvrywoVLl9iuceCZZ4+MDFnULrYty3YAMkQGPq0s6Gigxu2V6Vd+&#10;9oNGKeNqmH0BH3HTlVrJa7dG20aT5dyxxx49tnuI1HuFxBbvQX1tMiJirUEBPkV2iW9FykdEtLBN&#10;S1XxiBjDfAJHeBgg2vpVnKCMFqO+bLYONKWiCHbahSc9186+89q9WxPjp08e3ePx1r73rR+99ImP&#10;24m97QjMbWTOvH/bWL7pqFW/9PnPhQe7CCzRq26ZF6ywCYAx0vVSkD2nVhqCyLQeEzvq4kb87Hf+&#10;cyrvCNvr5kDIhpuplHC392SS6VDEs7ERr3pd9nzhmWNPHn3yKRKA6vAiZorYPHF90BzdRIfCIdyh&#10;a3AC00eZeZrzZeZqBbftOqca9WEe0eyy5peIGxV0QHJuncqNjvOUrAJAm0kKk1PE+Ie7GFZAUYf4&#10;BXxbZOXnmvgI+muB9f3qVwLoEHQuFSSt1vPcAR94j5qgLb4nGTsZXIqMDp8i4RlHGSARLDTKpGjn&#10;PXS9YbcrZxmrF87KYD8Fmd0ThouNk6x4smZ2TyrnKUPAmIoYZPThGT4ZGsDCAH1NWxqbUGauUAkC&#10;QhnGiNJBW4oaKjMyrdNxEUcb+oI/ZJcI2JTac2dO3r44de7ce6mGu27nvWOgFJv17jnYbqmO+SJT&#10;c/f7Qs4PZ7d+/+ienqeebgoK2mK86JcQnE9gwqhgqFZrGn+wMp2fTd587YeZVDlSLxOlYrFHD53q&#10;Gz/4ZC2fc3kNo2pN5Urf/c53D5585PHjR3QXQFJEgZjZ4A98QEF8KIBJuUlAUblY/pP//MfJhhHx&#10;RGqljFFOjw+NjezoHxzdEejs1OYlKOFhUenSZb5xgubsxuYv//ZbbZH2L33xMx4PbTE6tEKLLIVA&#10;WPxr4M840h2aYx6wHqJ17jMQ3KQ+D8JaIpkpwlEUWaDxSeFXZjpDw4jwSLm6tbW2mphenlpY2Cjk&#10;MxWHNRdLtLu9A+19Pb3+sV0HHP2jdqdyHW2vLAXpbdtDJKQMogh5WS1qnt1+v8tws+4WFxirDyoo&#10;3jYZbCMs6LQG0AFKgpVeiip3OZXpkSBMX7jmKQjOJ2BphTs8QscZVrJ0ktDNofwPeHZUiE+D0AV2&#10;F3lwNvENzwN10jplukrXwyPAhHTiI5PlNqQDf3CgFW4TgpxXCeYoJC8vG5wz4Qiq4y43kqaf/+A7&#10;Tz36xI6xkUyuEHJbLq7m6xt3T516VK1QvSCGN63+ztXF65c//OaXvhhu92uS4FSR5TZOYQCJOgMH&#10;cBOxoOmDAwTHCGngOCyVuQfC7B3kJu5B3s5yAb68NQRl5dUCIN0TgiN+dRycisWTJTxt4YNT/nZT&#10;LqVC9khCKoYkgVA0oc4L0Y4XDh3GeoclCVtTR/5ybpxTxetBSc5O3SzyKkQ52iSTGDtPcbnQCS9I&#10;aH8f7/54pQLFKno3qzpYVjM4Ow691jI7Lqr8SltkJCOdHDiwj5VDPgmHol/4iHjngpBjgy07Qyqc&#10;wUqmVKuNDduKMyApJ94ahQRbKGqWAH46o24xq1yRyo1QL1St6MYGqfUMu90dz1uu37nz7//9/7y2&#10;mqqYNuxbHems11WPZfo91mJ10+oMpkoNa9rb684uOVJs8ilVPAVf1Gyd865EwkFjJRR0F4okLs75&#10;0z3rFU+l/8qu+eBk7w5L6q7D02Uv1/szwYzJEt9ZLK7Mt+Wdjq5SfL2xo6d/Nb/acO9x1irduUbF&#10;aYnnYpb+bq+1fWefyzc/HwnaOU7H1D0bYlQbFUtyYaDQkRkJJCO5rvkgPsKG27B2m9kv66v44l5f&#10;tb0aiPFy5Mjokb3j/UbZbnWR5pjzdCET204hEEGVuOSgI0GVvGTCD6UTq5GWjv3dXiKqRHyIE42a&#10;ZGhhPMgFKB5iGAhnM0REzuP0dStXdMlhCpMmTCcLJMwNtiOZCdB4uQLfcM12Wt5wop6Ami0ozthe&#10;8+CTIeBI711VG10pOvGcSiEHu3hUlCi9V8ndYBeQl3AJ/GUIBRUerh1q9AhbXx9lsq3ARMoAELg8&#10;SE0YS7QsHC+KTYwzwQQcxJShsn5KbcUVUw++pIWHFaSeBgoy9ZVh0bQIAct9UBVtIaJK5icXsqrn&#10;KS2/lCinMvDFshfVwh0UIUKErxoZwkfVKbdCGSpgoyPmxCKn6ZD+yuOiRfR4qYbEcBcXD23xa0o/&#10;K7YIfeE+FcSGEyNGSQUtwvjEcOEraIgZLTKCwh0xF8BTSIfeAo50WUQqMAGITcODIAYcsf94EGwB&#10;xX1q8jbDu5mtxmrphpG32ZRXWD3LyyKV7FMMjjxp2fLrWylH+/GDO7rD7WGv1bW1dntuMcZJyq5a&#10;yE0Ir5JTi3endu/lSFYGV3pEK7RI9yGFGGTcx57WawklscUUQ9vxE7KH4CDbzI37kcHhvk4sD5CH&#10;qvbpuWkj6A27AAXCakQIKZ5aT+6d2Nl0TDAEgKPI4IoyoKYMOp8ioOl7Ip2pTCdSu4Ywu0GJOjSd&#10;nVlafzA3VzGMjjZwAiu6A0y4gmsIBTRaVxJR39xqGt+CP39cQPwWn9NxmbYyuBTaEkXOpxRhS5Hy&#10;QBA10GIGOAfiM2TCgQJNJoUUwQ0ktXr7rQLdhAgyd6RdmqCI/qbQKAi0kHn4eem+FDgNIA83ISbv&#10;R4oMt4wO8oJHhDKYPtyhI84rl15bWJ+ydw7Px9h0NZ+o5mayyZXVu9la6cHqatXdiKVisNjkrev7&#10;Dx3QKeel10IiijA217BE6CGiOSLBsN3bo6VW6xHYgMpipqQ0v4mpTdYAXgBqDlfEFCOSJgRbirCo&#10;CBkWQk6vO+JvozlIKvyMBcavAKcago9EAFZP2G9PbHQM7tEQaE7sNlBl+CA4rQsC4CNDQ2H4ZOyk&#10;U1KoQE2hNlhRIbadSlK54Xi2xQBIXQQX3aQtflJ6VMPBxBS7tlW4ljoiXmhuQx9ZgWOI+2CrOqIt&#10;VKAxUiCs7JvmC5gWHPpuba+UrEtJUghNJaaGhnp8Tp4CIPOXnooAh27C8KAHWCY780JEkNiX1JTl&#10;RNPiUY/I43wKqqChjHtdGG46JTJNJqwARDGwnMYAxXKgAlaJ8HOLvYWqgKXXMtxCFuFSkQzaGFIP&#10;MhzperHkDHTqpkFAoMl4rRJPoR8W4C3IrcmIxKOIOhOBLzNLgEAEKjC4DovSbnSE9P+8yFJmIF32&#10;tvlLa4mtjZk9fQeenhjfs3PPzr4dI23+5fJGwxHY7e06MjR4eE/vcDkUCfl3tPXt7RnZ4Q/bnd6i&#10;teo3e0/37OoM+vq9IYvZ1u52cd5Nz+CO4T70l3CgLMZEvKh5as5vrd2ZO/LcaZO5y2SN8iLX3d5u&#10;C4U8HZxrGbU6bK7IQPuOzgeXbh995DEHWcGVrYccgCYQjY5I74SwLdZVFnysGAt29nhcNC2zVQoX&#10;oKEOj7calbrDvRlbjCc3Dx083FwACDRoK0/xFTyFqx8uYNJqTqazjB1/xPlzlq6IJtATauO/Tups&#10;ODJkQONPjUJTigpBqIye7Te52yI7hjt7+wc6BwaIieVszv0Howf3enxt6vwy0FOhYSGNWEcTmqg2&#10;baNvr6jBn16gIJSyeBBf+vDlX5C45bGBAycPndh34PDo8PjBw4f6hwc6LF3Z1CK5W3PZ9f7eEa8b&#10;xhMkmQKiK6E5YNkriiqkFdrlpprFsfk7lbp9aMd+TUAqw1GiWXhcHWhjbZC92OGKhB7MzO+ZGNcb&#10;5bRpoVbjPIJyoTKijDGlFTGTmFOQwnb/+sWA2X342ZO+kR1to72hgeH28Z39e4bd3lAwEB0eHe09&#10;cGCgo+/eytbRg4ddLggC2qIiKaIut/HUaIsQjm6bf6oad2iaQrsirLbnmsNlKc+uYQ8/efQRXwfL&#10;bGEwuswg4oWB2tSUualXaAo+zSVuzC3euXdr8toHpYWlldiUo1Ir5tOOMs7gfJstsifY9si+o4ce&#10;eyLY1lnzBnz4td0+YhFIeVhMxPaMYwmwXJOGpAu0KyPL6if10x9+t5BaCXm68rV0oZw3l82uisGB&#10;hQVrrVSqLK+u+Ti9NNRmdwcdHm3Vq5RVFBADbZGuYCv2GKJS+itiNtW0f2BdIaA0TX1kGnCUoNOE&#10;0gpIjR1PAXDVjBtte4vlqr4pAhYm8Ye9gVsfXFreunwnm07EN1fvXTW19bH2mkouX/ngndUHtzjB&#10;58SOvV0nT9freY4/rKoNlSiyTZYTerrmzdkUqYzsVhqFJeAW8FTm0/d/+qN6LO93BHd29lYJKDWZ&#10;hzr3e4xUT6gzaLWUK43M2prf5Wrr2tU/wrsBMTyEOUEMxCEpMGE5xg4eoAui72QiU007ArbJAgWg&#10;CUSga2JgAFBIKpnXWYTwK9JJGkLjUACriKBpKBajmKNKf4m6J3OTTZ1poIa7XCdte5FMS3VTbq4Y&#10;DxHWRjV1vBgQxPpCwaBtgc9EE+T5CTxFsIjmgkQiwYhODeqtPFwzKOBAZAHrMb9VpSoGgS02TIEE&#10;i28MTcxdw5wijM5shHWjIriYPtRcas5QCAg0+sUFzEmFjJ7IOI/YhAYYXuDBG9wHSQ4k5Jo4VlAi&#10;WTjGGC7jlD6WXdQNrdAFMIRRecRN7oJK1cV59Lw4ymxOGWYvrqMJl7sxPMoT1mjfYU949JmTZsUM&#10;MpR0nB6AoRAEsjMlUdMyH/lUChrHw/d/88N6IvnUoYPDuw7u3XeE9z9hoxzq30lKc5yqxWKSOK71&#10;9fTa+oPDBw7rHb6MI4TVkmrb2gFhJAw/xTRx6I6RtlhuXb/TyOWs1XzEFjmx69DuI8c7xndb/EGb&#10;hYW0zay2zgAEkwC6MUBANL998XJucdMS9hweGVF5VhVL0Bak5lO6wyP8iRLhKxTGfOWCPiolqB8B&#10;mhhdok9F7onQlpku/CzWGjUVu1o9IX+4zeSI7ujZORDu8rkjO9qJ+jywZ8+e4V17Hb2dVpta5aIf&#10;9ZIfSvY2rTVgMru5CYZQG2hUFKuDam2aKxhQ2XWLVhLbVdQc6CjRoVUmz6o+b1vU6hZ4iirnEwrz&#10;K3SgO2LA8CDXDKUcYAqrhExWzYEq55U6r6GUzjntFZ1Nyq5Mp1zNzkRkX6B6FgRATwQadBCFLlSV&#10;uawPbSLVPnxLZJmFc+A5j4Xoc756ivnS5Hzs6L5Dng643FkPRlLxVGFzdXB4WB2TK12rWG9NXsXg&#10;2DUx4cavogw67oObUiXaMUd3ZDbBMrzbJmhJzfeGNWK2l1W+PDxEpHhTN8EKp4SzUcKpDXyCpUgG&#10;h/NEH+i6LbfxBvJ+C/oDH18HZ1Zovw2+DvSSmkpwDgJPB+VxAw8av7JbEadWjs2OvP7QZ7ni9McF&#10;z7O4fSCsF1+hU7lZoAOHuNRwpQGZpvVBFmqzIITGb6N9o8AnYAu6sWsUNBuWej1LknobDbGblTNn&#10;1bZ6i9nDcVBkr/XjaKpWa1YGBScjIXg+NoEArk62VbON1Hs+DcxODjyS9ljYJ8Ym3mrZTnI6MCUv&#10;ZLVSqaWgTqaSN2r49nCqpXDzbCUqF999O2Y2XGkOGQ4sRIsbEbMjm7OkunOhbKTmZn9lMebyoH4D&#10;/mDDUS9bvO0rgfQg58w0Oi05VyNeC5o8yYK34Km7XflquT3KKbPZitFWCZUz8c5G1ZlqK7hr1ijU&#10;WetIjZTatqrpdr/T7qz6ncmGx5EoZDd9G6Pt0aL58IvPVdxmb5ZgoTBOzwdl68FAOWlNupOd6x0V&#10;v5HJWHODm32JQKbqtERq63bzQJUYzVJxMJS1WqP/7Pe/8cgzR7RlRXY5nIJuE1mHcVHxvooJECcG&#10;0qGOvVIHGKEGEKfsRmZeI2HZz8R2TgaF3axEP3KOMJ+8D8HDq+0w2A+Ll/M11CwSLuSSAdAnSODA&#10;VrOjrDy7VFYBk9ykskzdtDqRRO0raS1auIBj8IszIvyJktBbYlV8n4Sz4TYmrK+m0jW4gmoWUEE5&#10;mEU2yeQHGSakrIhAkSLWsKR6ZSaAFm3pbarMEPVSlztyU+QCE4BrnirrXdxc6B24KnqWCrIqoAJz&#10;D0qJlUOhCVk2gDl3RNCAjNh/FE0ida0NHdUQEl+kiahS0V6pprkANGoCgTpiv2IKMJCinwRPsbQ0&#10;nZXgRn4hlRDK1EfeiYQCbTGq+Cr2k1hdooTohRTuUAHIAoevAOGPyggdrDp+QjsKcYTaWk6p+8hl&#10;GlrTHQQglcGBFsGc1gFIfbmmUSSXSMxSsZh58+zbq/NrgXB0K7PREegf3jV2Yt8+XZkVi9gfSgnV&#10;6wWrhXQGSioogOTsxOKPLd2bmby+GK9bzV39Q8kHdx/79Be7ONVX1VE8UIhv2drCtNREBiTpI9TQ&#10;qg4Rtu2eo5vcp6fxM+++Y3J0Pf7IwWaEgmXz6m++f3399z/3vC9EBWWiGab43/7NK8c/dXpnW5/u&#10;iBhnAJGRggLYH9TkQniAX7mG8vnpS+d+c3fmCy99PuKDyIosH775K7Ke3rm7XLbkXd7g/oNPj4+H&#10;o140H3QDGrTlcTUndUPcVFZCk6qQiGtR81Jil29cM9kDU7dv1+oEBrtcfWOdNvv+Q3vd2zE14CNz&#10;VtQhYAX5UPPNmBoaTZBOfSEjKGNBefhafpXS6mbzxvagt8xH+ktlmT4UmRT/g7LSjK+UOsJCSug8&#10;FBoAcGUR/jYU6CzdkcJ17gd/+cepzbjD4YnlE2jzUsFlDbdbynGr1bJjZKCczi5X2TOa7x5t/9jv&#10;vBS2V0xF0iKA7YDuFwSXdrUK/GgROUOdZe1S/0jhV9Xlsinr3F4TCgExehTnJAvrYc/Of4gKi/om&#10;oy/0l7UBFOCaUYM9BBMRdDI9uQPjUZ++c0FlHsHCY5726MrcaRGz1SOZy3xNNRf/Yt8w2RkyChNW&#10;eE9g8scdJpGITR4U+gtAKSxsmIAUYQ/hDZHSgjB/ICljSpk3mYaa3jFhD+5/hNTSNQqtCHFEwois&#10;E+KAGJT5SAEZ8JeGNpsO9BaqUrmFSWsi0zqVmQIUmsbVwq4NEFCiQ/ti6CBjQUGz8M6Ja4gsHJJ6&#10;iP3gxpaMfRixFh1k8sqUpHLkt9nsI4i1qE1NoUaLStyhMmMBZJmYrZ9a+FBhVb+upRehJjbcjL37&#10;+q9OfuzzLnXcGPeXz75zwRNwHzny+EMT/yNUzcTWF19/41ef+fq/9qv3KIqGBVP13Mt/WTSin/rU&#10;p5oPgrAwiQhAT3r16o/f/MXvfuWfeuxdTYgtzoHgWN7qxDpLOWlyRnX8hTCSEJaBoIOcaaVMyIdE&#10;k5pTP/jO//zY85/taUd9SJGJxiPibtCaK7316zffXE/nvvGNz7CxSVmBylZl4CCRSDzoBj788ew/&#10;ON8FuPwko9MSg0S+8IIH1uIn4IjcUNyuvQ9U624yv6BHBboj3QcBCo2ywGbdzFNA4P4WNbVVBB2o&#10;jJBBKPEI/eJxJinamZpIS2Yrd7ivqdTI/vW3/qvb4vziN/+Z3l8MSkwE+isKi+taKp/62Q++z2vv&#10;P/jHX7HhJ902UYAJHMirWF03uq7DZPiEUKX7d66QwuWx517UrfOUFGqKbqVgqcfKhuP1l1/+9Iuf&#10;0FNyTsc+Is0oQjHdU/UJJjwlc+Te977zi2ef/kS0d3/zfSf3hZ/1oKhTFPFY2VKLi5GBXU17hgdl&#10;BlGkj0I9YbyWmBLy8rU1XtwBB1iAvEUh/RTv/Ql4EdUc00CYj1Qg1Tdo8NdCW57FB+H/k//0b5LE&#10;Q1Sytoi9GiMAqBDxDx05MDi2+2Ckk74DpF1XRm4zWIxv7eKF2/cfnKtVzb/3j75K3FzTdAQxiCOt&#10;K1H519/+9vr8g/Z2z1NPPN/R3+X32msFs73GCfWWXLm8kizdv/X+wkp+/57Dzzz7WDOelw4CROgG&#10;EOFSITtis685TFSQ+1SDqRhZaorqh2hUZnBlNKEDA8ckoi9CXgaaZ/lKNVQPpJNZw5pugzdK0PD8&#10;+x9cuHQ+liqSkYg4UFvdXg+HHGwAGh176pGnQu1dNQfLSlacpMEmMwg0xxZn7aiEP7mlmK22bbeI&#10;6gVBAZlE/Hs//q//5Mu/bwlATNaQ5R//8tejbT2HHmW+o+CYuamNxZXv/vwn/+qf/KHFydoAPxf4&#10;83hWe6zyeo0jBOGmWNf8iWMLCFRmjPT6RVWAFDgpuBABHtMeKGFgug8RcFGpfakSO9l8xStwIAWW&#10;KkW8Ksx0sdKx81nfpzHMNjPVD159tertdpfTe44ePX/t3PLNuaEhZ9/QwVNPPcrJfU2NoJ/bnlyg&#10;IXpZ7Gcgg5sI/JSedKTGZ1D4qhrVIWwsoAKGhe2Zok8Jr4AJ1VYmEs9oPIHGiPMUqlNmEDfhUvic&#10;gvGghlVVr5C4Sml/vUySfsnMYt2INoRusAECHCBqEHUMIBeyRgBt4SVEEw8iWzjuAJc0a3Iy09dy&#10;peri8tby/OTUygpRO/2REPJybOfIyO5dXuKy1WZnPPt2IJZiOY8K+AZDEIPyQlgA4lBgkoId1G4s&#10;LmT++r/9+Td+7/eGR4ZovdSwXfjgal+oOrTvgNXw1s0cE1dqpEvv3du88OHr/+SrvxsOcdKgCEnp&#10;mhgSBMoRLQupaQtyMXyNlFH/03/7/zm8/8DRY49Yg4bXEdKOdRYSPB7LVQteu9/MqSMq1ocYFAgS&#10;AfU//cH3arF0KGT75tc+r73nkIsCJy/Iy+OHLCu4C0rKWpJ+0R1ct6yBiZ2JgE8pX3DjN1CNIppA&#10;jOETbBlKMAd/FmIKeQ0WCNCKgpMWJ5q2LlQotPjLeJZ+0QSjxvqcSceQ8RVpz324i2vQAxM9j1Sh&#10;N7J/DsUEZLGsYChJS0Jzwv/gT0oo3JSiy0RRytCzkz+m37cJetwEPt2hObgFxOgdEGiCC7oDJQkV&#10;0mtkZWiJgOKTZ5WjoFJ1qGMpVfcpQBPVDGNwLXOZn0FAOktbNMGs12payQQIglcLyigIRqn4ne//&#10;8NDEiX2HRtmtSlDR3ZnN2avvvfjJF7RJS++sN2/OXL92ju699OJnXRGX2ryp6CkMKfOFvsgEEW2r&#10;eFKhgXuJnzj0UsXaWg2CxezWas3m4cQPj9XgECT2HeZLKqAWXlfbVCEgjqqyCkAjmz8OIASw4lPO&#10;Z4AeaqJtE1xFKTmVpYDfTU21uilbV5MYk7WcNaVLpo6wPmKEzHRME+KrSLVPwjjiZ3XUlNqOyozk&#10;sGG893SCPcL6OFB8dqxdECTYjOyK5UUf/VLpxQijY2TLPKjy+9EtMOTVL64hgJRqBhnryjkzoWC0&#10;pbx72huIE4k9+4hzyEPMLu5RDiH1trN3s8SSjASCZWutvlkj30DDWzLlHIajYmkYNdx3toaF8xGd&#10;1+9M/en/+lcr8ZsrqVA1kvKnI+baQqHUbW/EMq5uazjui5k3XV5rxWZPWVPhasRWDDjxjIZyax1R&#10;H06cJSNuTQXabb6tetbqrG3xVmc6b+8I+mppR9UTd8e6i95kqd/hyrrb5h2pjmmbqduWKZrNJWM4&#10;UnZk6w1bZqW4s4s3SH7r/sGop2wr+/s7XRfXoqbO28H0aKLk3KwG6/ZG3lMI7TSn55zOkDVrzdRW&#10;bT6fpbZssbuNnMvR6W0rP3rq2e6eoKnA2a14lzi5hrN1OXYSzxqhjEQ/5k1kHsU6JQQRLzQChSQF&#10;KDV1MgPXEJQLeMVtIm5ITS6XSlrB6bm8zMHVRdg4STzVioWZyXE3jGVAef3U+Qma9RGX5KcjXA6+&#10;5Nxn3KsyveE2BgxpoK7x7IoggO1bWod5qyacmmMobuXBq6voAeSLLaheVuExhKEZXZVtEUGg2WX7&#10;9RQMxKygIDuYkOJ043dEnGIiPX/olyhgffDr9rtTPRnUTWUYqT+Rger0Ex4hJJ574iVszTcEhMgC&#10;cFACrqmNBCZFFJjAFDxFOvCgAt30xPEsWpNHmHl8UhNhQR0kdctWEAgMAx2EXPyKuKQ+n8DkJ+5T&#10;WewPyAJACl+54FdqQhCAi6CUtQ31IRHQml1WQBDNTGsqiwuPTyozNGK1A5lflZDS4hXK8Cf9aq2W&#10;eYproQy/tgz9RHPRjk4KXb7+7vzMasVgX0CWLful9FYqt+QI9XE8qXb08qDQjXQZCCk0mWIRdVNl&#10;alOrlWhvz4DHXS+nUqtrRs2WsrlcpNf1tVvVUrl86+7tgi3YhgDatmnEchLtS9eBL6tK7kMcxF7i&#10;9o2ZRHqzravH7vTbVLhQ1Rv03bl2z9M12Bmh19RM16uNazfvju4fCTsYIwCCKiTiJwAKA7S0Dj9h&#10;3wjZ0UYVSyVzeyWBeHSGXbVS4f7s8tza+t494wPecLawkctUNrYgSYxTpHu3UwIDGdoKn7TUGDgz&#10;arLQEq2mOJX9ROfOX1uanyTJyNbWSiO7lciVMmuJxZXZTVbMnX6PTRa6reUKuoQiNhmDJdpOKsis&#10;4VN0jKKX/qRFWULQaMveknGXZ1tFmApqYCuENBEEJn/cBMhH6v/20x/1uAkOYAiRgSzIgAAcxSe/&#10;imrnVzDhjlTgK0Ijf/3yhaGd4xM7hj12YzWb7OnuiPrNg9FoT397JNLRMAxvsdSwZ+2RHTu6e92E&#10;Y5DLctujJBaSZhiFP/NR1iHclELTLaKpQUHz8Pono04KZMQpIIYmFAGluVcVqMGvbW78gIohwXZR&#10;wxeelMmIDceFAAcByBhEOetMOorgSCV9xJgMn4wp1VIcYm1V0mNZBxTTEHO2NQG1WFN/PLXexATm&#10;FOsTZoPJMeyowIN8clOQWdXk5Veu6SbweVykEz1CMogwkSLjjnUY0tdUEEkq0pLmhA+FGShUgxoC&#10;RAguQq8FUIYVc5CaFNEO2m5Td1LNGBlmsdh8NM2v3Ocp6T5oYJCJOSvrhxZwADL3RfJzU3hbGZEm&#10;02zTpYhRCAQeVJygd+NSmQr8YRXRUL9GTGarjIiU/z0mpyG1TNJ1WvWpTI9EQwmD0ahcUJ+bNNcC&#10;yx0qt/hQG6+qiPzhV2SgzBqZp9oEN8zajhTJTF8glxKJgzt67EqoysQ0v/76Tz7x6c9bla35MJUe&#10;JprT63O9fenKBKJL5ZailOyGI9zR3t3W51VJ+gVhqCRPbcuW5Y37yZWtRCw5NDJmVglfGHQQAA3s&#10;ALVi0XvceG07qnqhLHKGhhEUnU5lNYPY/2tRrlKRiqJecyuTV/L29oEuztqjX9SECFCYOgw6FbSd&#10;4HJdvHXFY7PtP3DKbAuro0O3F7q0TB2GA4KjT0UwAgROgCDStPRChkbIwn16Bw6ic0mkzIOgCkFk&#10;3EGAdlmFQlvwARngyCAydoXExpwDk23bkSSWDLABLrNJJnX7h++93j/EzlYeBL6YAaHm8gO0Wywt&#10;ioC2TJVM/PLk1GPHn2jrAJTwLWQEGnKGnae5ctGwmxtBX/j+vft7j550srlhW9TTiogp6stkF5El&#10;POOo5RP3793dve+gSYXDUKTv/EoTCAT6xa6l2tLGVjE2MzA2pinMYpVUFWz9EOtFjAfQjmm/DwSn&#10;rWU6NXn7qrNtuLOdX4GpOqLpABkZbN65M5TKWnUH6T54ghszUYaA+iKpWjYVD9IQYjNDIunmezgA&#10;yjSRmjTNShWqiprDYSSTBUqCNnUYL0xEsW2qudK8wwYOeippOUa4zzvvvOd1uQt1eyDQ5a5XxyLR&#10;Fz756ZFD+70+nqJ3YCjykO6AsG8rUz1z9uVwMGr3O8d37CQGrvkTLUIHCjg4yQJz/sNfdrk7P/bM&#10;x4YmxrDxiUBUOzfcBOgEXV5/tN3b1zk4ee9mbGPm2Inj2mNCQ1CVhkS0QlLwpGnu01mQEUNOJDb3&#10;aZoW+YlPQEMNCoSFwUQQKaP/ocgdZL5Yp1RmztIdBgKYIjdSxM6ikVnV9YZC0Uh31MMxMcWA18mS&#10;IuQ2PXnk6aOPnQy0RerQ00wivpLdanMZ5FeiXWKOmD6K8YgA0dHl4I9yV+KIbGgkeLp+887JJ05r&#10;y1B5Bzr8odv3ru/ac5h3Ixy7CQ4WT3Rh8l6ooy8SojuSUDhXL1ctBBCYK/q0BGXEW8kepK5RB1o5&#10;qmUtaMsAidSSLgv/CAfqwxBV3/H0SXI9PgHCU0INriFIsFJdsapBEu1JYUaIxOArF2rNTXzJ1Vsz&#10;ldj66trkeiL2YHnFXa3u7e9N2FyVTHJkxy6HnYZk4IAp48Wz3BRlyh1mBHeEgVF2wNdLBrVbkIAL&#10;1mAccaBliBlxSh1yCRHNmqvVXTZScHLsoSZOc5bBDIy1aF5IxzUXUF4khtYyrPyVgqAVjm4DKzhH&#10;JkW5UU9ZWIErqQVigPUZ1YTZylKeHJQAEe0mMo1tVbgL0w3OiFbcyPKStFZuB/4Nw9k32L+zc2S4&#10;b2Dvrt39faN9fV0EddPNhnrQ3jA4WteSym14SUuvrBo9rdQxpnAg44V7hWrQBArYcunS1MKdZ558&#10;2qYMuTxEz+XT1Vwm2tVrsSpHMMjXXdbrN27lEwtPnD5sJv/Stm8FDpduMnCSeon5LioGN4a93ojd&#10;u3zv0cefinZE6LmLHROqLzyOnup0qEM2CAFhqcnePOjGU0USauNT97VH96Eb+4ea5GXsVpqb+sFc&#10;NDWPsNBVKeGbaytkbIRko2ZTOz5QRUZ1ZDt4yYwmLxuOV+FSCmxJ98VsQ6bRC6pR6BFMDnB+ZRwB&#10;3uIf4UzVUe3OZu8kk0VkvppTGiWmIRQTFYz/V3iDa6ith1V56/D4aJ1LFKaZF1TKPGP/JJulNad1&#10;aji84GS89BG62y5mLV1VEYuUjoC2SplimNn3TSu6m2q7m7WgxAUoUVMZXVV2UahUa+56Nmt1abtL&#10;ueCFLDxINRAGPT5lcPmEabWeUifA4v8tFtMVzn/VrCt98ZktjfnVzYXV9Uh4yOuqWRv1tUShsrI0&#10;smeHloi2qdXk+bdfDtbdTq99EG86h9KbXco7B7W3RYRP+TeUXSbDqtWTev2D7OEih3m+lS9f53Sq&#10;qXsbWWN+Y2ulkNlIYNBYvSq5G9W0xxCPF8NO5BB/auWk46VYXtAKUJUNImOHxUSqem56tFMFfxmd&#10;ZhMhnjjoo/0beE54KaB2+ZNzjLBW0i9DIp2WjmgnIKj9wqxYEKW8WEHEar8bwdEELaoAQ44WJB8a&#10;k7dmIvaFN7gcRkGoFki4PRZC/DibldMwCJfJE6JX5rmapWilMvygvlBRxdeWOTNMee6qZYezUquo&#10;0EAb51Arh6XN6SwVSFhR46ixSoV4ujQUM6wAtXN2cD23Rva+nIlgm/S7V9+orbsTJSuM5rZuJMuO&#10;6Gaq6AuHCxsJAnE2a263NeSKxYxKh91e8uc9611282Ik4XP3pFasRZez0hdM1dx5I7O70FupxF2m&#10;cMWbzG4SLhjN231ZS3e5ujrWljQbtkWnxcvW16Qz7bL2tbEPItMw5oL20XyRAL9MyBrZM5rvSPWu&#10;pOquYLFqDQ2VHKVSfXnAS2ig2xk0J++yE6ZhW7Q7Ia+/bvGbO9HhiEcvkYNu6+njx7q7oiYr8gLf&#10;c1C9TSG+kb3EEL3sNnm0liJ8EfrV8I8yo/Rg44EiPE3tLq4Rc638nfAKpOcdK6KSsGC8b8h/V16H&#10;XzLKOuaOR3DP4f9SIaM0kTdliHTLq/P9yD5Q95hszEPkBZkOYS52RDOP+FSbdE12WQaIwSQXzDfY&#10;EUGsY/pwBarISSY/99m7iqvRrbZMK4NP28EqXxlcgA+Y5mShJXY/bWnrRO2tQHISecdPcJu2BBR/&#10;i+YT4cgnzzbXaZKJE2h4APEb4kJWYXpajUEi9azY62LH0Aq4iTRkWooNJwJCyVwthkRYMB/EQhUL&#10;SSxgPnkERcsdpA/1EbUCTSCEdH0ZIxriDgCVvtfXPCvqHztDboqRjRwUUUsdkYA8RdMoIVlvMCIy&#10;10U48hVdzv2tpo9Jk2vbVgAmdeiXQONajGN6BDSUh8h9ISBFwGIG0QQXfEWHUa2bmvm5S7FcBVV5&#10;+olnnnt8z+jw7mJqZX5qamzXTpsFfdDVXEWDkhjKoAEcMRdoCAuv3RVp6x/ZtWtvz8RIv9+yfOPu&#10;rfcvnn/wYHHy1tLyxsbIjr4w5xErUkA36R2QhSZAEEpyH7KrVVM0Ur96a+renZv3715d37SNjoTx&#10;9VlTU5du3N4odoSsjcRW6bVzV5FcY30dfm9UP06/GCaxbjWPbX9lHOkv9OGC+1RzuMKB/My1+5vF&#10;qambs7fvrm+sDAz27Nm7t6O/b8+hI7t3dVaSm2trxUQqt2twmDnd1DHMDhkUSEdbotKEb4U96vfO&#10;n3n94oWI02iPmI8c2LWz379jeHBotD/gKVcKudjq5N179+quzv4onRU7jzHiWhiSOzJTpHBTOsKf&#10;EFxbKdtFsJLxpYj5SNnW8c0UPxv6Qciuxrrp74DssmqVx2UtIeq5BUEWexRGaqnJM2ImUiApoyl2&#10;JAWzQ+43Zde2h0UQ00/x1mNr9vTzL0YHdo3ufeLY3rb713NPvPhHh04cGxkb7Rns3rl7/8SRJ/bs&#10;G7l1+dbuk487t7cGABmYQBBDDaxSTaMEWgEcBLaR34ptvfubM2+/9uMPLr11+eL513/zxsyt9988&#10;8+HdeysWV3t3FAOrRU/pKWblgjZ2hT0AJUMsZgRDo+xRTXYGb+Xnr39w5cI775791fXbU9evzD2Y&#10;mlpJGeFg2Oyo4obWHjplARimLbMRInOByYzZ19uwsEySVYeYCLL+lNHkj9bFdDZnYrGzZ+5cuHzj&#10;7JW7iWQ5mS6Gww67DbG7pQ0phnKwOUZAozstlgZzhkmmgIwpMEXs8FUGRQZ9CyGOgaA5CYEgAl/q&#10;C1bckTEVBhBFIPMUduUPsgOnkEknr3w489bbP3n7rVfPXT5z8d2rH9y7OXO3aA4HfK6SQ20aESFG&#10;31usCxrQltISwsI2wBcuoj4Ic5M7wmxr2qZEDPKIyMYWeiBGfVphWEGMT+ogFeHMFvc2Cbb972wz&#10;DlG+wz/0hYETJSJCQ9tSqgBZdIq0KPUB/nChOTHKAZJq9o6v0i/6C1Z8IisAhXyG02iHm8LVouZg&#10;bApmoCgLpBnqPvbrX782OHE84mt7qHXBdobQMNJS1Mqr16by8bXFAweOudTZUNCH1yd2p6vgU445&#10;0ac8grQXpUMH4SJTJFJpC9t8Id/tq79gW0KobUh3VnGLTsMEGtAfBpNBV4qpUVg3K5XNV7pAZRuH&#10;DbKFVuMmwoTiYJL97EdvbZW8AwPk4wrqszvppjBqqW4qxZOOt195dXr2zu/90T+34/hWq1aBoMaO&#10;CnqSEOfP0giywBI0CuYK+Ts3pzo6+SrSgDeRkvSjJbtkfrlXVzf8fpBnsIjjyBqVdbOyeSA+D3JT&#10;RlmGQFm69+5d//DS5MSuNr0nmkYhOJVpGrpBk+pWMvfB+1dmb547cvJU01EucAQIKAFQTQrNHgwo&#10;ap2L/PLq+q0PLz3+9GMOt+CMQAg1Y+fLHMuQq9a8npAj1Hl36ub4wIiHbQFEpiuOggdkCgtDckHv&#10;6AVglXL3hevvvPr25GKhv83rDoAzFAYBmqAynx1kIL714fQbr/zsEy887/EwqUU4YIAJqnyK+gCs&#10;cB09goHpkWlm5t75ixduXr51b+r6/XsbK5MLG3HOLq9NTS8Vc3WfwzA7ESAiCuB/eJvCDBVLpqWw&#10;6HJMk4uakJQte1zTNPShd8xc2qUyv0Jq2hU1JEwrn/yE8co7ahlZKmMhcFQT/iOUPj2idQDazeb8&#10;7P1b+Wri2Sf2P/fkiceefmHiKPvw2nS+RaHbfPNwBppWQvjXv/hTPDKbsazNXD40ttNMgmZFcAgl&#10;Qo9H+KxUC5XzF3/zmc9/sWt4SL8MgLYUEKMmL9RZDHtcHuv4saevnj2zd88E7/qbcdYtCQArUh9G&#10;An+aBoJ0R4QJPwlvgCoX9Iia/MQdsbW4Q0/5ScaIwlNwEQiIblKc1hx6ugBAUShs2vK0dXYPjz96&#10;8NT4weMHjp5+7NCxI+2DHU4Hzgvy5vB63eKwtptZdyn9pdi+0qhzk44TZaHT0kMuLbJUciZnvVi4&#10;e+/Bnj0n9D53/moeZ+n29K029w5fiGo8GMDT5233vPurd9ixx6FamoxWi403vUoDaubQfg0zCgvK&#10;oB1AZEmHzPAjzfEI04enIC+rCVnJ051VTQSmpBYm2+enidSiAtSACDzFOLqtVugjupsuyPSkLaGk&#10;aBZK8f03X//Ciy9MHDsd7euYvHzhj/7w6zsO7N27d+T8xZtRfzQS7SJtrg7IAgjAwQQSkQ0c9EGe&#10;FrkPMswaJQ+3I622D/SkFzhH4N7NWrWm9kvXyCdXSTUaZP0zFxJ1lXYdmHRHxCNgMaRF1YI2eDL0&#10;iAvuAJ+aNIfXL6FPXkJTiOaiv0QOriunp8VjUd5twoGYm/S0RG4lsNKDyORCHQAHOrDmJ00tMTvI&#10;eZmbHg5eLmdjrNfZs+52eTwhFyrcGXL7Azhe1O5F3BLVbNpmN6vjLIh583MqNKBEOukMXOpCxDV9&#10;obAytJKVcePOvd6BCW+A9FV1i1FeiVWjrmqos08TkzmeW10uXzn3eqNsnHryKT2UMgXAWewZVD+F&#10;ynRNINP/rMPiOXpqXyg0hIvXzTEgFkQEZzdDTJV8UC2HFaO1WZQTikfoOLI90N3VNzrQ1dY33Iwc&#10;BGGGCb6FCGL10QQBRcwFsoIx1oRaq8wATc7kgq8waoaYGuJotLHHa1o82rCxKCbagtPgB2hCEakC&#10;KLpGfeowlFTjJpip+dJ0V3GHMSVLGsiE9WRRE1TXUXNZY8g4AhYIYscKG4vxo1OnbcsQPHdEWPEg&#10;WKEi24jCYmNak+Y6tEo9Tn1J2kgriFOhAG3RNABhM6QE3RHli/MBFuJME9F6zC9+clisxCemcDha&#10;t1Nj4R1mFABIE0IBsX9gDwooSa/xD+BIwncK5ILdr04k1VGlQhlQYgHVRpaCN999+dbN1a210q0H&#10;0zZfMJ10Ly+l792dfu/8WSdnFpi3nnnh+WAkKpvB4TH9HlFMxFLzJAcxqPjEMUrXePlYMbLW185M&#10;vvXWzxam7yzObK6sri7PzKzOz91dmrk7fX99fs1u+Np8+Bx0FBQPEYdUL3FuirKP6Jfy7vEJze34&#10;FtVRlkw7pprS2BAKCUd0IZGAdFOf6A1Hq9Ms8e7i1xNjPK3mIN4SqOHXx0RADd5R4gCFhfGo4I0R&#10;VyY7jDhXAFB0sl634qjBvUNIEy2qdHE6nx0B/bwEKeDtIa8gN9nJymk0JI7jKRu7Vc2cc8NPAMfa&#10;YzNlvmiYyzZiBG0cVE3EXbGCz511BvtfG+aGckSiO+oOKyacOh7NsFTddrfVGeIkWDyV6cTKrQ9u&#10;TJcr4cq8w+8vTLW5BzkMtpJx1JLtPvNapz+T8KbMWVfYUTOMgsVG6oOov5ythgv2Ssns6kiYUr6k&#10;racMdfOlXk+sUMMEqnmKbcFEEPoEEuUVfyPU8LkbC4WQp1EOlz3OUK0tHclUqlvm/oJtxRcoRhtG&#10;rsfTsPaNn3KYF9YDVg6nyOftA3mXkTfnOi/UTJGksxyq5bYc5uWwtX3LZXHbwt71NY/XUS1aiurI&#10;wKC3cnrvJ7q79Ksm2K5KPCGnNXHOA15SfYwIfMNbI/ICoopwdZEUkFFEHqkgUUxtrgl01fFxakXD&#10;pNORyGVS/YldSPJ6DubgrEmcVuxYVu+ETClC23SCOZYBhDiSypmJxpxXh+zCGk2zjDx0LkaaZ7WV&#10;qd414eDjZZTYu0pUaSMYphNMZDmTVyY0G5DVnlx9xBPaVoWk0pxYJDibEc46sk8tfcV6E0HDPLEo&#10;4caLlwq+NjzNspiUB6nDLKJ10vtoFtxOqQuVxI5Ubt5mfZ0yT2GIhOURMXrAGZ8dAoi+cK3XOUrW&#10;IFnERkTK0x0Kj/CTyClZg4kQRBNwPaB/wuKU1SnCCMGhLQZ10RKa1OEOrfATCFBNWuFBkWL8xB8/&#10;IdOhg1Zm6ieuISVfeVDMCxFbYl4DBMGqKNtU/K2eKlHRDJbhApEqdAOU2BD0QsQcZOEPyIAFHwDy&#10;LH3nDvf5Ss2831OHWYfCjl17xtmG7vLUQi4LqYeiHWJsARPIsWYIIXfkJp+iZugjHeHrGqRokOc8&#10;PLAjaPEZmWzZvxxfddmM4ZGdIZ/YAXSW1nkQNPQoq74rC0ObFALc4vY6Klsr+UR+oINT5ys7R/cj&#10;/V1Ox9x0bD0xd3M1sYk43Vjwu9zHjhy2WqC2KB4+xVoFCPBljISd6DgVZJGj1F6kzcKpTRwAa3OU&#10;+nqjB3aOe7x+5BJLU5er0RVwbc5MbhVLx47tsFmhA+SSZQAXgJXpA0AISHNio5QMY/3S1etBR+nE&#10;4cMDY/12Z6fLP+wN+8KR9v7+jr6gN59IJAr1XLY+sadfn/MC6UTLCs4UQLUKXdgmiL5Fo1qbbjfH&#10;iIi5LwVk+ErhDsMhM5epB/LcF1an0Bww6QhFNFaraUFAIFDkKw/qCatqAg2DiU9u8lU4dqkZ3tJC&#10;m5/AU0xMioyIAts7TLh4j+4Csb8BV+3c+/ddQzu7nUQRqVhi9EzQYqu0O3LtUTKjQ2dwBs4y72w1&#10;b8BCgKJrdIr+ysqQbjIKCtvX3vjZ/MrVdF5ZwvVS2m22upxus9laT86uxDaynrGRKABl+AQlXqOJ&#10;Bc8fDfHrugYLxbhDzU3d/dTaRva1969trJ8rVANVBLXPMJJbyeLW4uKNuU0ygvuc/naHwkrJCuWk&#10;U9leGIVu7qh8mYZhUe/SjSQHajrQe8KrMtYgo0YhUym8+cqb07HbpswGmZIezEyuLU5XgkP9XURW&#10;KzlO/BTWgU52ILiJPOSaO6HmUg2JwRArAjd7xK8yQ+lyjRjO5XhyK4X2dzvVhiYxIkVs0ndkFCTF&#10;ZtWrBXXNryJbROqKjWjZiq///NfvXbj1jlHMBd1GtmQp8QY1nVjOTz2YXuro6e0IYx1CUiVRm75F&#10;4WcAppqxUQJTsBUxpdWNKsnmcMNvsgyAbbSS2l7PyEQGyQ2NknRTOESmZGuUW5zJBSMrVq/wsEhX&#10;bspEoGirTv0qXMFNQUzqC20fLjKt5EGKoNEq8jifzFY6IuMlZiuf0nExYaWmDFNIqznXzN1r9zbJ&#10;bR0kH1CzDvXVH/sr86nUndnae6/8JJdcf/bpY818o2o9pgPHuOApOI0/hlWoKvqLO+2+YF84Eh4c&#10;7Q+1oRkZaOo8XKA5lAEIIwhB3GYVRQJuajTpLItDi8rjphPmqogb0baE7NsLi5eXF6aWkxF/B5ns&#10;SH/O4W3VPOuncvn8lcVr59+vGcujbbZdez6pMdILxe0hw6pgw4aTN5YVg4hpGReKjMjqT3/4nYHx&#10;CV6kb/dOYgS25YyqU8nG7i4ufnjx7MSeEZ3Oj2ismqHeeioB2ExKBXFa7EQF19LUnXsPprqHD4YI&#10;MVH2RmsgAL4YL3punb99896vNteSTzz9iJlTWdQ4wp90nwJkFB8DRy/4hAOhA5/gRuBu+cqtq09+&#10;/Onmsgfpp3QlL0s59r7Bq/6K2+HgdLr49Su3Dx3dqw5Wh4WMQgULWckShgBUGR0GnUMYNduo8DG4&#10;qJGP3b87f3dm2aiaQ55Ie91iK9druYZzM1vb3MqcvXTz5oevTQw4dx8/rfeHiuTkQfgQBhDlyMBx&#10;h5GFb6nDwSCpnDl058bFkCl7YE/nYI/fb1mslabT6dv3r6/Oz9y+NbmxUmL7EqeZOxzqdSzsIZ2l&#10;+/AtQwZlRKgiRvgJ/AEuKpiGID6Y0K5Mh23ppyvwq1INuig9pde9LKp5BFAyr6E5dgKtUIFHoAzU&#10;UJbDnckHJya8h48+5/IEtNMBlPgJrCCa6EGICevCPPw1NlfuLa3Hy8WNI3uHBnfv0S4YwMp8pCbs&#10;pBZOhj138cKtU6ePw5TaKtY8r9qlPmOhZjGJd4zaxo0LV/ce2+9iD/i2VQCRNQ8ogoAtF7QrrYhu&#10;BT5fhf4y/UUUwyFgTmUgcJNCo+ADNCowT0VSETuGUwYgAFcyWf+hoBkFHucPJPlJ6R0RGiJY9M4a&#10;SESgCsNEHTxNBAtguON3IJhMLUO1zEJziV7gcYUYD5Ib6c79cw1LNOLttblYDqKa3FF/4MKNufHx&#10;oaYeqccLjZs3Lu/bPd5wBDnyT61j1VQFAWVsaHuaC2kdDFGydBAqSV/EQm7TiPGVB6kMiRSHGHUO&#10;4bWXLCyNuCkeMerwx8gKs4mopBHgQITZpltH4AiXUq1WKzfuXTq/89Qel7vdUqvHZu7vO/0UkQ7o&#10;6+sXLnb1dnV0wnsgKQMHWCipxbvK48YowJPAh1SMIIoe4PqOmABqYEqkgmooepK/qWHGsWUuesyE&#10;ndar9nC9wTJdpX1S1dUmwbjq/vYhm5AFmtAdYVqqdGmaAJ9RYzpQWfQIiauQc4qlLdvrF7VzqqmD&#10;wA3EpAugBBzw186Cbd8KP9GXkrWyaScG1hZSsVq4dSwW5YbbVpR4i+A91sxOq1rcQT0hO32HUQmn&#10;0ump1R1tDDeQ52ois1it1+pnL38Qz/l37x4yW9xlcz29FXebjUC0U8QR+P3izP18cikUNA4entA9&#10;4k/WSmJ1E3+Ep6lFXvrOQOA+gxtFnvOVQCMi1wgQw3FIfVtDZdgiiIkFKUAgGtMflGSkRJhATyaX&#10;EiaaznREpCKMhN9ftL+arcSV6nBOsN3UpFaCV517bhTUrggST2pXr86iAHx4TNiPJpADDCKk4Saf&#10;AKctET5c85RwKawo0hg0xMoSUQmeIEO7PC6CVCQPXearCECAQCvktsx9EaoAkUkk0IiLyugAHCig&#10;g3jUkaBUUz1V0JQEE/0L/gCkmohlcKBFeVDGgqJZbttOAz42HlNbRASFB7lQAllXw4FVVQ4jZSKJ&#10;sSqmEQCZRIryDXxq+FUJ4lNntgoQLazKZYfF6eQVUHJmbR3rMpOs5HOp0t3VpWoidm91zV7hAALT&#10;o6eOdBMCqbadAl/oJusOPoV6NEpDuii5gmNOnaVwfi536/JbmVImSF5Wt9HmMoIdfocb93bd0R5Y&#10;W0htmuphd8TjYj1sVV3ASUJQkcrfxbTAK6tPYgU2AkqNGHe0lchcoBd45WBPMrtxyhZYOHSUEhaT&#10;kvS4O0omB940kvuTwA63DHdV1klTPUPmdhvODeKNCHDDtULIFG8fSUGmtCKY16xuV7VWsLKrElYk&#10;RImVgZLANvXSk0nHC02OmcGActvMNnJ/4u0rcgRwtpS12nPIou1YPPBR71/4SjwdO9xwGalTrsuG&#10;tYHRYc7jxVEOuqpbCX2nzSAQymmzMedsDZffXWlU4xnzjTd/lanZzRuBKq9izEmH0zrFqbIes7Fq&#10;6wymykmvt71Q3qqn+zjQoGi11V1YOlZrphKxhLLBasFVqW0G4vZ6KJywGBlPwxao2OKBfBqfaKYt&#10;VXYZO7P96875XGkg568O5Bx17+a6y+V3lr1LB8xun8WTr6fq1b5K0XCbn/ryC+nN+L5IciG2L94/&#10;253YEbfOLTrWdy8PpG3uqq0Q6jaFc7YNUz1ZJ6ldMNBTJb9Ax5K7vL+yyzX0P/3RNwbxdBAQxwmt&#10;Lhy6RVPVxwsVU9hpggKEP9s4ZZYRwtLFA0qMIkwmSwhR2DBYWplzJa2B1LKuS+UrYBiIpSVQDlXF&#10;Rjm1M0tHisIThbTJgZcXVsBzx+iyWVozK65TZmti3RRsMzX06bwMpx1FSEPbNl9TjgMNdiackqSl&#10;nPoFGorR9BygMjG0mCZgxv9K1TVXMqJxtXJnbzZ2pOJamc+awxQEkURILpgvqyIAgsgaJfW2LR4l&#10;LGhFppzMWIpOqMr7PNyI6lAVwVb0pd5mq0x57rTsCVnv0aJc8AmSYv3QOoUJjJJIadED2mLqCQRm&#10;A2B5FrmM9pJnlUnXFB88QoXWuo4KPCvSkEfoGmThaz23kfe5/aYAykaAiK4VzcqftvDEwFWin47T&#10;hFh1IU1w1HCvroNwlCZADyCIV+mXDAcIy7MijJQCa65vASIaQtbt0kHRTAAUmYtYl6EBE8CKjOZX&#10;rmldMKdwQeG+LNhoDko2+WFb/lEz1nQspic//OD8TPkbX3/WotQtT/HrCuE/JHG3brs7pT6/ghVj&#10;IfoAsMup1Sx5LuyhNlOV2EwQruG2ePmtm5vpnMPcCNiMx5/7ZKADnNHcPLWk4UMWwQr0+EqRQWld&#10;gLyMGs3xE3qOX/36BTh0Q6EK2+MDmfvZ6+99+vlPW509upqsEqksakaIT1/4yvRZ5c6ZV95wRqIn&#10;TpzQayqUqwwHfzJreGQ1OX37u2/cfOqFL+8dHGriIKCoRh1qyhDLfPkfF6n/kcJNRpMOCudQoAwY&#10;Cs+3qPHwU9BWfpWLj1CM+4Lef18SzB39alEIAsGlmvAwoITT+FRDT65lHQjO3GEUUjDJ+t23/vaV&#10;q0995QsHugesyuTVilmrUOt2lmugMbhrukdciN2QabKu0NaSSSx85/v/lQjxR44/duzQTpOnXdvH&#10;iLikqb6+cmPy+tTtyfX8wJHPfuHxExrDRZzvOnxM7GyIJmKBC+iGWAANrtVM/NWvX1+ZvFWs2Y4f&#10;3hUNtVvZJ1I157O5jcRafCO7nqsFB7pOPvu1vV2CoRSZ3fI1U8Gl5k7/l7/8SyPXsBbK/+f/2z81&#10;q92XCHP6i2lVOnvujeuXb6Xy2bDH/cmnnw5zWqc37HTV3/rBDxZtA7GtSZ+Zw+nNqLiTj33+sSPd&#10;DrWFRIYeSsp855NRFjtPhqM1jpALmt/7/vffWJhfLFYqIYe7YM55h5/4l1/8Hc0t6jQiLRxgch5E&#10;VkABhBizCc+XgIKXaEvNl/ffevf9azcsVYXtiYMnQ1FvIBxplMybydi1axe79x6/fe+Of+DIN545&#10;pHZBbL9meJiLZD62uHfKZBpr0q2Fs7CNfJWVJ/WZnow+OIg92ppfDBnSDwqQBA2HAbJL5K3MVjUE&#10;zegPaQewYhxr3bHtvJYRl/oyHSgpLRhpjiK8LYJF0OOPr9BWhOE2nzcFThPG9lOCzz9YRLmIvGo1&#10;0TCqM9/5r3+2WWo4HG3R9khPX1tpKxfL5tLl+lY5Ud1Y9Do7fOHAVz73Uls37ETrLfYDiODTmrkt&#10;efgRBEQuiQ4SKgnNkclCPZhBqC0zWoQ/dZj7A02KQaXQw3DX7r762nvvbZbNtqpKjFziZa7PX1qP&#10;1erurtHx0wPRA089xQKwGe4NNMCSx2ddh+zxB0BpnZ/EYMDyjP3Ff/nP6UI2GB5puO0+vyPU1udg&#10;u0upaHUFyYoc8NgSyUou/cDIlr/8jZfMOl6vSgSnC2c9gwiJHmYDkfMwQPjDV/4qnUpXjZpz7PDH&#10;jz8qgQlGJb1Vrrz1xoeFtXlTV8hZMrbSS//qD/+obPG51CtM4RAQA3O5hkTzOpUYNJeh5EzK9F/8&#10;b//z2LFPPPvYE7pTrAmF4ISd5NVxN0Ypl968Ordx58yrX/8X/xcfJ25tmyIyhdXCT+PJZAQsE5wi&#10;aos1hm39zr2fvPkb8q8UExu+APFs0Uxu0WaEeL+KED2xe+/jn3zeHopwghjmsUm9ZCJbXEkZGtuK&#10;XrrAWNMKf1s1jsoz1W6/+/7+Z5CTjLuQCPHiNxDCRoPs7RvrS/eu3746t/o7L31pd7/P7PVa1ZAJ&#10;V7T0kbAEchuR0v6QlUK/ZO0NHSgaJVVERQrfcg2zMalBANx4vFWTnyA4dQAuvE2jVM4lV9fCnX7d&#10;R4QqoHiW4aYaiC2wgmFT20OykZ8q8bnVqtVh95jaVOYKDFzUARcyzWWqNhrF5Zd//np0fOLI4cP2&#10;7RU74kUts7TMIYyBFVJ5ZnH14ls//dof/GFTXMBC/h/86M8n9hzep46rQpCKySRTkj+KiBHpsjAS&#10;2NIdCtSDx7jPJw3xVZxK65oaUFu4jm7yE+IR3gaCTGFBvuURYHeW8itmqiaXnTUAalFqon2ADGLA&#10;EVEPTCCDAAA78XcQiaFZToYGgIAp/+btM6nFma10yez3P3r61MQIh0g43j5zrVAv9g3t7g0Falbr&#10;K6/8ILW6+Qf/6B9H2mF4HtdjqtgOCrTEoPQahEGAFltCW5wp1JTZmnj5lXOr67Puwf5n9+9/99K1&#10;tZt3ixbzIyceefKJo/qNu4hiMYnFThMmAeeeJnlFVtM1bvKTWrcYJt9f/+C7Jw4fH+jf4XDVfvWt&#10;77/0zd9LlbeqpfIPvvc3T+0+uueJx9WmHhUlB548CwXAmbkAECDQnIwmhRYxJGian+AHDtKukh7J&#10;0sixD8oT8BRLYZ8L3OrFOkkKc65giKpFFZnIiND3Hs178K2ag01VBXCZAlTgJ3oKDiKHYyqEx81P&#10;0EcNlp4moAQRwIfJpadGec1EvhflNKIhIMA/SvLIfNEEF62R/uvvffvzn/oibnidWpTAGzmkiMrA&#10;pDK8l0kUjQvnbz7/1LNNBzpiAeaEJvxK90W/4I7BzSuubeUyuXz5+jtvv+ny+vYfOtY/MPrhxYsH&#10;9+7o6Yg2LOYLN+4vz9631MzFXPL3vvSVUBesAuYyRmr6NFc3NMR0o4CwCE+2FNYmV5MTPdjt+BPV&#10;4qVQrXvsygpSr3YaIT2JtwokvqlYPSzm//6ALCEjcACLiU6RYZVlkfzRBL3eluG6DoX7dCptShUh&#10;ZNnU4VSnirXZTGk6rPNPUYG5KbMbZkDjQB+aQAYyTFwr+0TfB08oxsp/VR/M3dIXIvDBhyL48JWn&#10;tBZWDm4Gmq9QhqkhDUETCvAZUKoBXAqUpF1GgF6ogDrlGSKGHfeCCl7GjoIbQRKEaRQCiizlcUZT&#10;JiAN8VyJlhveMNE0TQUk60Q4kwdlOPjkcSrTL/gazIEggkuUgowdFcCK3tEpHgENTROjXkmRhsOV&#10;ypZCfuFnUNWHpRIkVGmszMcv3jsX30xVGqVGrWY33J3B4IG9h4cnBkxeIIAPXKrZDy8HIWzkkiHH&#10;l+qa2I0UdhCyBxHfGUFttpmlwne+++e7Im3H9j/W1uvz+oIWcjjW6qiCla1cpZyYml+8dvt2oG76&#10;8he+Fmb3KFkReDmOM5b+iYWs3Clc6w2qyrlG0ZFVynmtlzClnAoJVMd7spRhZuMJyahcikW7yUF4&#10;Fk4Y3Djai6dPvFX7HZUPn5gnDpjlOHjtdCO8CQdORWQmQXlFfWSoV7kISUXHg2y45FmcIcqjVzMV&#10;aBEKMHc5nhUndUWfWEAeUZWirpiIu/CB2pwGbwnA108dJBvvOMhqx7KMSDqnuWbhYBwceyTjKNVc&#10;NjbtNCocKkHzHHdgs3JShGezll+eK/0v//Zfrm4UFxr14IqR6S2Vqt5IvmSpdiStm1W3y7mRdoYd&#10;5lLY5F63zfkKY3VH2ZaPlztduUR1PNi+uZ4tV81doUzciLhqjWzDG62aV/sWPOtDblfMXq4uZQai&#10;1i2zs7dhbyTchqtsM4iKaNiygbqjMu30dXkMx3LeCHnzODuP1KzFfTVbNenNWYrubMDWVlRZKxP+&#10;QN7n8huFSas7WMQByFqkUnHZOmq+UKFQ4+BoS2TAYX380Ak/J+ZGEJLQnL2ZDCc7VfX5p7zU5ewF&#10;FepBiCNf9cmq6qBxnF8EnQn3kzSzaPIGTGTZYIcd+w9xmrJLmZHjtTOFMxlyW0pWEIyWT5g4H5oV&#10;igo713u/MzmT16vnNp4yRh1PNkYM/AFDhJrnBDNNcHiBniTcbZrFvKqlfR7Ce7q9kZuR5U8OiKBt&#10;rsVtwcMyRUX9w0769Rg11U71dp0klV/hJyQUCyg21eqTXtVrcJqjamumScpMxIS4qJD1eoarilQL&#10;6GBDme16MhSzJiWXmZCiUQQNLsSs55o7/IqgFEkhyy2uuUBeYJqAvLLIm3IH4EIEpAyPU4BDZYYD&#10;cYPkAlSqGe8mk5OfeEqsBB5BjEKWuoNwXXWQBZIIUSjal8mmXz2VU5pOSnoq4Irs4jYCH2kOgYht&#10;BNhEEweantf1uSk2Iu1CKK3r1R2x2ERkgwxf6QIX4rmT+yAAcNqFheVxxZd6aKSClssq9pBq8qf6&#10;8pBxKZJaRpwiHRcZzQXo8clNW7vHf3N2dmLfYWRMc3RoNKNzQ3AhzKMUVRNtvoIYfwZ+cqs6mDWs&#10;hxuUCN/19EXbPA7T7h3DQ+N7w93wBgQBCKqCcaQIA4jCEPRatBKW5g6jLOSlQtOhqd6wgRJ3YE5+&#10;9ZnspQ6319uGiGesRZeIsgFOU+IrUGJDKFa8eePmoeOH3SS+2FbGyozQjYIDn0rdOoPOa5eueXp2&#10;DHeglVGowlpqnjR93NIFGSa5+N8rMu+k8BQMDG7cBFUZcbASQ0TUv4yLgF1+yFshDEwRirXAUllP&#10;VfUgI05fpCHBliveMaJ/UtryloOiBBQXMqPlGjg8nj/z3pXeoR4yT2vi+0yNjKsjWtlaungvNjI6&#10;4eN1kJrs6DGUARdgLrRl4jCbaJ3u0MeVJqvISCmcl6fv3JuaJyXQweMTJscOvY2ORvVRbtbuQA9h&#10;ix33Jq/H08t7Dh90SgLdRq5Ud9uVpYIyA3m18Gi6iZluTEOa9qZjsx++e8bf2/38s6f2HnuqrXci&#10;0tPZ1tfePbpjdO+unv4RRz2VjSUXN6uH9w43aQWFRZJIWa41GsuTd69fOuv1dQb7Awf3HNHDQb+o&#10;w77Cc2fPvo2QjIZtOyaOHjk+bgkOuty+WsN2/sathcXbmQquOHPVKNYa8dxWKtQ5HgpJuhMQpvti&#10;rjFTKJCoxZ8tO4+blRtXJqfv3jdqNZuTU8O8RtGoFJcPnjruNEj7ihKCwowjlitUhfiIIJEkrQGV&#10;qRoi8+grL7/mMxVPPn3s0SefGdo9HuyIuPwd7jDhoT2DQ73ZpDE/fd+U2eoZ3RlUR0+Cj8hSkcky&#10;dyjIJdEUIP8wy/HTur4DA8MqTEwZGqYhxhbjIjd5FvQYSjCk71wgKoPWbZGI9SncKPyvrKpmkU6B&#10;D38iuARD6jAoMBj4QDplQeos1LTLr/goRbjRC0jENei1xIjwocxW6aBonFZnH+64LLEeLnACPWrd&#10;FwzrZmuwo90eS2RKiZTZUkukNhqrS6vZAsH86fX1doetZKu98OJzg0PHNDJiibbmb2v2AU0blNtC&#10;Huo9PJH5iZoiiKRaS7g1srmM0wEzgBiUEeknKxaoxBsReYTSWsYACs5x+qO2rnAgsfwgl95in6ql&#10;pg7O89rtu8Z79h3cNb7nsNPVEpsxrYsVJzR3D0F5qEGRxcasvtjM5hLnr50lcCa7sZmPLSIklqav&#10;FtY21xbvxjZm2XKV29qYnL1ZLlT62ncPTxA3R2njra6OogIgOCNzMEKk+8waiEa7y/Nz9w8/8sxQ&#10;X++Ft37dP7DXxRYbIzs9l3737TcXpq5VObbQWTp+5ERiJXnw+BM2C5wGPtJloYAsY4SFxJhBHwE5&#10;y86ImSvv359dHx7o8weYxNCZalASdiJUwFqtO9Y34uff+3m5bJw+TYCbGC1QAEufKEJaabETA8Hj&#10;VKAtxpoIGgvipCfiX9qYJRjC4eNs0jLZBl2cd+cxHT26/+nTT5NzxUm+HmAi6NQW4HStVmMrsn4R&#10;BXDIC8JqTmGb4sG0WNxmS3vnIEu4vqZjC9LRIpmzVE4fuzvEbr9wtMflqK/Fqrv37tQnREFS+pvQ&#10;80VPIrVEp5swCcQXnhTlK+YT9UWwcIfZhCgAE9AQrCgQUEvmbZNJ20vb7w+AwzU1KTzLn+Jbu19t&#10;44qvpWbmM52dMsGFaRmvPu1r4CufmnSKqk5XoO722En7ZXPCe/zRTX5qGXIwDIETzmTOfPP6+7Vq&#10;INLXbSlnWbk0yqVanegcNkRb2Q2aiJfePX896vAPTxxWho2RI4ViIx1//9zVvmCwawBZBJODD72m&#10;IwgrcKAAnz6KHULTjK8MB6MPiZAJYIJVI9YdNekIBEEcAUd0OvyAxOYpKvOVZ0VF0js+jWq+OruS&#10;vn5ndn1t8+r1Ww8WVr1s/7U5zA5SiENz/K2sNHhhBvBi0cRhhymdYoaBSDfKBdSC3tkqGlyZZCAd&#10;8DnO37xay1XdgVB+c233gQNmi8fh9Vz54NztB9fzaePK1FxheaG7e+DgqROsT5pWN4HkIr2hgBQw&#10;FFNH5DDdFybhDqMPBWixPDuXev/9twq5bK2ct5Vt1y6da3CuaS3fqFf37zxiVq9sRb5BgTZ1poGC&#10;LFYQpBMjBCcFPEw1CJVqahw8I7F7168tLs8NdQ8Hve3kSW7v7GIb0ZkLy5tTt088ecofhHuZMoAS&#10;ywpQqBhsA+SVLAqELVuU55pJzXRT5z06jYIdKceVy+2sF4idt1lLtYo6GoJgloa17jSz0gMOMIm6&#10;IrpQB7+oiSMWmnAjHcRQFDaGRJht/kY9bXbgLSDlHE/hTYOwTAfQoJvCTlpWW1MaecYUFoIJwXZJ&#10;U5jhBj53WMIl48XEhXfP9wR7DRXiXCGgIlsw6i5nPp0gprdkuNFD+DFv3V6J3b+99+Ae/SzmHJDh&#10;Q4DAG2KBQB8ECxQWQhE2YkSC9sWttdV1YvW3lhaXs1trHNJ9+/7ylWu34tP3G4l4uZw+Otax88hT&#10;zSUGMKE2TE4rorsZR4HPTzJxauZ64Yevvdkb6QoQ0UJuMHKWqSRZuCtgV9pXs4BArGLeduXapZEB&#10;IBDORGwLUw/Wgj6QAvwhF9VRWNRnHsFCUJ7KIMCvXMuShyLXVGMXGmdkBivFRqlitjrI3MSW8BJH&#10;XmpUYRKAI9tlXjPFYPh23Rw/iSSkIaYtJMJdxM4y6igjBGmvKQb1ZAShMOjRO/DRE0eF7IkpIgwP&#10;MkDmEyrJ6FMwawnxEW1Oi7QLC3E4ktJ0dbPLXCurwdx2x/M4TMWD0hyoghXQKACkCTBBdaBAuc8d&#10;8KfwONey9uRa11EXfBWTjD8miJhG+mu9qPfGSb9ayIs9rw5PsLpVEGs5lXTLTlx1kwuCiuiENeCo&#10;R7qHO0Lh7qGxsYGenaPduycOdvd3mNgU/vcGno46ok0eVPF3uDtQ9MI5fNXh+MwvvCal6pXppcpG&#10;/KmjR9p29DosbiwExFzVTlyZxbAaQRs5WZzpYm59LbFjcDTcFdTJvnCeEPsmxhKppPHh0BGdgZC3&#10;bMq/Ac76lAnGUG075TgISzlXMqooRzJPMtFxoulNrEx65hgni6jscgAhxBPIRR1M59RNgLOOdOSA&#10;AUAR28T7MlxDVYK4LWZl+BM47jKRH175hPHWMeLa1uUIUIiKVmK7q8ozpi1SuIxzmwjbJQiLpHIE&#10;u/OygX0YBO2pjuPH5LgaJIQ5H49ZvUFbuWap2uu85rM3HEaxbnezu1WpSOV1iuQaZAipxYrVD66c&#10;KaczRs5qtdd8G22ReDzdXkgVk/3ecjluC9mciUjFtJGuV6LmtmIt2UFMf8CdNbuNiGHeqJVIpBD0&#10;lmremqO41R5zrvj9nmRWnamQzRhlfyrcFvBtBjjnOWVKB4ttcVe54Omf9uTtm4GKy+sxKs58Ke0z&#10;BVNxYpF3/d6ErdzI1V0jmdGUI1u2mwYslXtZo7/iXm+LGwvdof7b6y5He8zeXh1Mkoa83x0uz3an&#10;elMD0Z1h0//zH30zOtatD7LNqlN48SWRfyRbUR7ZlPb1ssJlmhMRhmBXFr4eeDVtyMiIg75icrvV&#10;qxJLzuTkTQh8ECQfjRrIlI6WxCWnBpW0dFVTEWeQBrVtDOlhg3vQwmrAqE/cWcJkIzEwrErmOB3j&#10;qmIskRUAEROczHRy/Kue82LHbi+uZOXAOxZmPo48pJLMTJnVWqSmCyYffMYzMK4WHPAuidl94AlM&#10;LcS35zkXolFkwovZwdxGSAFQFjwi/UWRy4QUJEVOSTUgiGgAgggLChWkoZYBBM5iH4iwkBWjmE1o&#10;QRQAVhRPoVoQiGJxihFJZT0c2y12agyZ/KhqMAEHKlCoTDXwRwdIv5B63OQO8KUOzSE9oZsYFjTR&#10;MHF0wNCEbpH7QgoupF/cRH/0SnBW0+MGerRLBRSJGDRKHTadTXwFPYQpcOisGG1I9uaAKv0BehS6&#10;LLaF6EIaRf3TL25SB0ryB/Ii+kXSUYdO0Qv+KGK3LTSNSLGBIDJ/4MOZJyT/xsoBuJiMQmq+iu6R&#10;dvmJizUdGwl8vgKcO8qC1ESmL+hOyA4m9IhP6oAYlOSCX/lkdARPvnItdrZc8KtUAHM+UZD8JNX4&#10;XNlOuKASDAtK8qBgCCbCZvxx3WqChiAyFbgDzg9+9OrFLzz/MY2wQBDTCiBcUxTx6xwv+62/2H3s&#10;U8f2QBMxQKUvMgoABDcpoMqvQuT/w0JDojspMi94liIj+3AR6wTGgHpKEz5UeEoYjCJ0a01qAUsr&#10;QgHGUR4XygiJ4Elucp2qFGMONx0BJcG/1GjE/vjf/YeDz35uV184UaimNvL2sCeTKBdj9z64fssT&#10;CD753CfDTvf922cz1rbfe/HjGkOerdYSW5YIL+6wKdAhHC9FmF5PczS1pDKZfvxX/3705KcO7cFw&#10;FJS4v67jeiiwMWkyiU0vf+9b35l49lPH+nZovoKZNRuotLvSTZ5K/XYE0ObPfvo3nb2PPnLiZPNV&#10;6sMUUwKhbuIIlKWX3/jN05/9Wl+QFqGbsBAFTIRcuW/9yf+bfYif/Z2vtvdhzsISMu5bb7/+m+VE&#10;zJpL1S3uk48+sXN8mOlTM3XH1u/+9Gff31xaqxmN4cOPPHbsJAesGMVyYmX5wtVb3/wnv+t2khe1&#10;jKPG75VJ8d8PZYtzUqbM2h//3X8b7Jw4euhwm8+byKbPnP3l5OLm7uO/84XnIDV4CleL3ICZRUaB&#10;p7AlI4t4odrKj//qb0oOz1e/+AXeajWfghnkcepQMvHluR/87GdjYyc+9gmAwzN0VvhK8BRqC3GE&#10;ULTFT2LwwTMya1qVISkoyVByk4kjM13mL88S101ekNBvT1UgPDyaYuy2SovVgcALK4JERPbyFcsr&#10;aVbyFqlLW0hdmZJgJXKJIqMMC0mXKXRKprlMw9Z8lG5Kl+UpmVYt3uBXmWsfKSIV+cuwFWUrNt3u&#10;2aivWi+trVq9HSGPs7Orx98R0k6H9maIUEJzL48UKpllR0CWZCLVHy4Py4rt+43qfZO9K57dCPgJ&#10;hOE8wFTd6vn+n/3Jl775jyNBgEgXYANEFh0U5FtFhAytozgEeEvsKHlbzmfNXl7UCnHkJ2S4rC4w&#10;PxOVat2lct2CJ92B4H1NijG4cAUdYadH4Y//t38zOrQ70jEQW5qenl7xRKN7d4ybWfE2yCCS9vva&#10;Usm1O4sPdvbvefFzL7La0bZUl16BiKBAbjzMVClNKxGG/MRbzKkf/Own/sFh0kmWChjC+Y899qmx&#10;w6c4wg2bqV4iqw4WOmYy4w4dwK2/yR6iRIAz1BSJogJ4aTH/1o9+dXVyujPS5vR09O8Z8gW6vD77&#10;Riwxf3t6LbtYyxb7+vtf+trvKgtr21ABSRCGGqKGoBhamN+ZaBQuoJ4sX5kRMmt4v1su4k7xuqrV&#10;jGGOeLG52SvHkgL7VfWdoaHA0jKCFPxxRJQAXJSgDKgoHYZSpiE4tGQjHfRsria/88MfWYpxV7TX&#10;XLe/+OILPT1Rte5ViatpjmepxtyBOPpx9c5GyAWpGQgKs4mOsGJQqz4d0ogJREMsYDgrgDADKoMS&#10;+PCgGIRi0QEcG0CcAhBBpAfqDFIkv/u335tduBO0B7s9gS/+8z/Q1YAD8vSIJkCJC0DRlphhSrMT&#10;gKPXrqzzrNVswo6RTL/tgwqsSmpuun7z7q9f/34+nxsIdcdzGbvDq7f3cPBVvS3CgtlVJ21Xw9hc&#10;XWnYvF6fm9Wvn5VJPseKKTDY98SeI+N7YWaRPGJG0zpsT0fi5Jw211ktKzVnMo02p5NIYzpL18Qg&#10;B2cUFgRkJoI2ODNAFMZUarYkKtUgTjGVLb/88q/v3XwQbu/K54oWl+HFo29hb3k5EOn0Ol2PPfpo&#10;T/8+B2fZlUsOdagrmdE8NlOsaorgnlNZyhMZp9dld0JbFoUMLisNOB/82byUn727WCgX94/0qazk&#10;+t3JylLxx7/6zvpK0mNrs3lyTxx69uRzj2jnshhIfLCOBTcwRGbSNeKzeNMOQOG0UNO65hG+0mvI&#10;5fjTP/mzZ0+dGBsfuT0z++qv3nnpc5/o3zGRyaW//dPv/u6jn+gcH9HhkPAVj4v6FsUqdq8sKJgd&#10;cCP3hc/5FZS4X2ow5PGCh8C2QDcZtCuW+uuvvTk/eSsa7fj0l7/strLzl2ES2sJLSD9VWFVbt79u&#10;TyttkzCsDAc4q1xUdaLPymWLs62Q3PKF3RUVpkLGKfiNowzMZVJNOi303La9qVyms35W4QaesmDh&#10;s6JOcnTCQlyLBIAHoA8HDcMXfKVfMhcowEEgIPGAQN9lXQbbUIFP+kKv6QWVM/VG0GqpNMrFRLb2&#10;J9/6q1K2ao047AQh5y0+h89DNnNTPV1KeRr+GqxTdjqr5r272577DGcTAUR0E6AYehF0NMEQcJ92&#10;xRiQvjC5zJvLm+dvX1yem2kUq1Wndah3NLa8ZLHajxzav2fPPqePJS29E4TpGrOD8aIV/tQk1TKW&#10;m9Ip1QXeavzZd75diqXaB7r9FkvDZnYHooVGwpms+Dp6iI7ZzG9Ffabrd6eJ7v/X//RfkKjcUIwt&#10;Ug70lvWAtowN2EYIxR89Ahkh2hZhd4ZD5eRS52yoR8ARd61lK5/+0be/9dJnPt/RjTTjdGOc3cpp&#10;xTmMeu8iEGhLpiqsLqYFyMMwDLT0EU5gJzL48JVC7xg+nhJRKfdFUfI4nwyfrCykAIepRBEhyeNI&#10;CZDc5tKm/IRbuMOvMCetgxugZMiks9yH2hSaYyqJNqSOiFma4GU52yYhkUhUkcb0S0aHmqRaIf29&#10;QAYB0ddQQ5iBOjwlKpibUKYlr/CXqa11EK1ez9vYP0f7GLWxnLNDbyNTEXDc4J1WpV4nOQ3nqpLd&#10;i0AcFA4B4PSAG5AQnzyNtKaALFo5YCGfTVf9NE78HRm90nBiI5ct/fTl14ZCXUceO+UNsekTueYi&#10;g3nZ37DhkmacOV60zCnOpm//4NsnRvadeGKv2pVIy5AX/5o6gZPQTDpLoWtcqHFXTKV8LIRW60Mz&#10;qKxSy3FwCCsPrwpcziVMTgI+gAPeWqmh6LgGefyGPMWJrnj0OBxZvdPCY6POy1E5wdQKWktKfI7K&#10;25gxlR3bu1k5zZDIQXxtajATpItUHVc57BxGLW22h9TRELiG0LFsniVyC4dgrVRtWOzqQAx3neNp&#10;+Ylgr3KBiES2zOK75eAFFTZr5e0BhoO11tiwFV28RihW2SpubZSWambvlQdr//bf/cfYSoIoOVtq&#10;cLFtet9KcK7g3BXJbWyUa47Bkj9tcBKfudbmz83E2yKZdnaRGsOclZqpJuulaFvNOhksuctTXWFT&#10;avF4pThZ9I66Ou4Xlk39bcHGWrt5dH6tHvFvpdJ2f3sAE6Ji3+iq1Of73f0VDqyxbm40XB5vadMZ&#10;Clp39Yz7Vsbqhjdiu7cRcrNT117IhZiRITtBtNOu9oMZw7I53OFqFNoS1lq1zVNuS42vOFz2cGrY&#10;Fzh56qSX4UH9KVJWTbmMWiriPmNlx151Dk3m6FVGlBFi7GBfhg0jUJ2MpO/gL2BQ1SG7XOgDfeFR&#10;Auv4jVBJxCjeU66Jn8YpS2Iv5Y/CvcqT2mfMd4YZvxs+QRWcgu+WExUqKp6ORY0vZCpVFP+p7CG6&#10;srjJ1ckPzLuiiaB/vIfU4RFgSrq3ck7ls2MLEYxCo/iG1RZXHue1S04F5akM+mDFC1vSGxOBhS8P&#10;qUUd8ZrRFnMJkUHhKb5SGa6Vaa/UTlNLiTBt6fiWaSUyAgjyOHVEn4n8RTpQAVDckR6JolKk0WKI&#10;aypoaisIiBX+ACKgAMucRmbxiUzkq6CEhMXMEtMBaw+px7P0lObEfKRFwR+RDc6YwtIjYAKfOwAB&#10;PZrmKVAVhdRtColTA+DyK3+0ogXfdjgxUpKfgBDSAEX6o5u5iWjgcRqiIEO5Qyt8RSCCP/BpHQwF&#10;FC2KHAcUNeElHuE+0LjJhZZr6hoTiv7SHNqFp2iRdsXKFEKBIV+1iFHVqEMFLngcoomRQb7HDhJt&#10;abEiQ0+nNJ+IOb5tSIkpRmA/d+iLWM9iyMpggZiMHQgLSWmFT26CuZALIFxQWdgJUAyQMBLARSwW&#10;t+IpjwdkgCwjKwpPVhF0mUH3MpVwTZNXs6lfxdoQ4wAJCA7gwyc4SFuglJm8cbd/aMRpBzg16R3w&#10;qSycJhY2sQm1Gxdvcbxsu0rWLswDkmKWMRDclAJ8fhJNLB2niEkkBZRa9/kq2gJ+o0XpsiDMBWSn&#10;CRkdYW+6LMPNHTGDpNCLFswWhNavSuhrBFLNV3bCWmL1SkMyJRtWld1VxlfIbi2llz+4fjW+sbTw&#10;YP7qnbur965MT61MPrixtrqZL+cKRmVjaiGRmk1sZm2ezkMTu5tGCT4r1WWSf5vrm0rgqeQsoATn&#10;A1yGw5i6fu7Rjz2lM9NzB6sFNPikrGs4fRxQjSRdeXCj2PCP9ZOBXuSJstQb5rSOjQJtmV8UYTnK&#10;0tWLJBs66nbBGCI9Wj8xQFRGLiesluCt8+eskbG+TkjAizNaBCtZA0ArSBG7fPGDT/3uH3RyfuX2&#10;HKFT+Q/OvH7m2ofpZMxedx46+fjgQLfdpVJspjaWL1y7Or+yaSUixWX76ue+0NHb42uUnP5uVySw&#10;MHUv2j2AVsKscTqE7eEfWpRRkMJgiUBQcrKcXT53/sqTTz/fN9zOAepsQR3sGptfWMyXjaMHR/Sz&#10;Iq5hBurLBGypAxlKClxUuHTxTLj70Pju/c3XAPyKEGhZ0sry89gst29drEeie3Z0airJfEeCQUDB&#10;ljtgzk0hOJQXVSViVqjH9BGBudrcVUpNyA6SDIfMX9qldb9VTV64GgoIb3AtIk6KcOnDU0YEGqDo&#10;OHn3QCZEPaOxbFYx/91NVwKkEEUgWIlgbMk9EQKCOX9LTaYFpvCPEI12aQ4E6K9oAamMfBMMRQxS&#10;szXXuEkdmYxJk+F3B6tm17glGuwbGerq62rr7HB5sTfpu0hguqycCs034XkrmcccuA1EhkB5WZQK&#10;QBgDfLKp7OpGIt4oJxye4vnLixdvXE+kMgtTq7cfLEytZyav3GAf9WOPnHjIOwBZaEIWG8JdUiCI&#10;SBUKgwVK/CoKWtHH5sDcAcOeprtKElCIVuVdM5FeXEB/7sjMVRJDjzWMJ1Qi6qF6+fy7n/3Clwc6&#10;wxO7R2amrzVcrhdefKF/dGxwqKens6N/vLuvd9BjdZatjh0jnToqQRnmTdEEWPAEDVmpMpT8JPqF&#10;pduiPn8tEPTYLrz7drqEz8F44plHD5141OGoJlfWvQGvhciqfIo3z02BL9oHaa8NaLXcEnEEe3Mh&#10;66WYyTww0B+dm72/mUrn8vnZ+bnY8tydydn5yauuji4jlfSFHKePn+7q6Kg2rOZ02szbcuXRY/9K&#10;jqQxcmCbZhvRZYoUehTAHApDH5hTt85i12mxmm2k+HOwkdEg+z7uuSqGtq4so8+7UrH0lEmgEicp&#10;PKEGFbimCRHmsiCkoFCYwjJ/lTrL5/NXb5zPZfLFrNHbFzl56kl9jh3/8SAQePdbNIyEmTR/OgmL&#10;ltXC5DSBdlOxqNlMbXIpm9hKnbtwlQCs5bWtDc4yrxTLxYrVSzZxhDUpc8gazMqNSCIEHbmHlTmn&#10;PSB0R7ia7iyLhmXlceWDt3LZ8on9e0987FmPj4b0xg615gdzCpxAr0XPUvT0N7zmhpNEiBZtvVjs&#10;hBXgeBHhEyHnDo3G16dXZuY4LL7IyfPOotvC8QY2Ngi39Q66LbW8UfRYXMlCiaS6LLHslbrRKNid&#10;oTKrJnutnC2ePnDEExaNzF9rUohACNybWWrkKr4gqd+ZMuAJ/eEuiC8GHsRn5tbPfnhjsH9YO6wZ&#10;Au6DLcwMQOqLEUvvAE7XGAL4oX755sqtS9cNo1LAgK+nPXZHeyiUs6ULxGDjdy/kVzdivoDX67V5&#10;rQ2LLZ/LF60OdzxXZd8OQ0agRYNO+YgKZOwJmcRul02XajozCpGou7M7anLB83Cg0oOeoKfDHcpV&#10;Ym1+/4GxzsOPPmcxcriKdbYEphhaG3MUuQ3adF8ZrtpXQnforxghG7oCY5QSDyMdu3n31rOPnzZ5&#10;/R6n+/bM/Mljx12uqtfbF19d7Yy0B9rpOI8LbYEPqXmQx7kjU0OMAW5yDVeIQQI+ilHNVp/b57c7&#10;Wc6WLGZSPdaICtw1NrDvwBG7m2iFmJafUT0j+GOmg1KA1XmTkYDJSKmYluaWeepDK5x6rOPpcsHl&#10;hjkdlULGKHCQpU/ne3fAQKQV1wndWDgRPwNKZaPK/n9Ro/QISSs2LWme6ILcpxojnth2nRjsB+XI&#10;AmV8Go20Pm6bvwBxMtoIYfkmEwc6K7Wr3z+JgacMVG0sFet1Hwu7W7fucCiII1cmR7qbzFCVDCHb&#10;jXqmmK95WfqZyhlirqzxsLNj995DOqwPlBQpmnIDUEgtCoGSLD9REGL1wb1qo5M3YB9v7+vpGuzt&#10;745GIjghdnT2nDx5cHRixOYkREclutePAFlWUtCTr/SUVkQjQBNxJylxnc9tXrg5tZpYziXKy5up&#10;fDy5sLwyu7jxILlRj+dvzd/M5WLEVhar2Q5P+5GTR/Xhp4Ci48CEzbhAuSDZGEEgK07TNgaczH2W&#10;vo1sqponIjZNEJHdKNcy+XLN7CgWYsVsFUG9Fs9fufzmo6ces7miLBOIgJINuZrUjBSMzUiJjQ0B&#10;uaBf4C92johfKosy4ppHVKJVvUDgDhf8RH0ep74Y8FQTQS1WLkXmCAwATYQ9aIhflZWu33zQkKwx&#10;ZfUHBO7oCoo3xBjjKWFj5g5woAaf3KTZuKGOg1D6DpGsN97xiPRCkKEmMJqJz7alHPfBCmcFcaAK&#10;E9VKHVcyooTWRRfQLsOKW4CaWF9Wjjkol0s2jzJmbF6fmp1mY/J+BnvYZVcbUS28s1EcTkIwzQYE&#10;JMGZ5LJsOMqZmg2XGaFFBADxCo+mlTtCJexyeIPmRkEl3Kc5cp45XdVS6dbU3YN79kTwC9lRMgqU&#10;zU+iN3StQUbFBoFjNuZiPb6xQnq4kV1jav8fchCVqnbhoJDJ7MZmdPpCF6Bb1ZSukC9AEQdPSBaV&#10;p89ddUNPpjsULSnfXA0XG+qYfH88h4+Pc0GJSeSdR9aUg314tWbUibElBktRXr8HAXieYwM8yllE&#10;zjsV/s4LSm0h03ceRySrQyRwrbC7EbegU22A5UwHzpm1MKt0gJ4bgjP1ITzhfuoYGdzNyiXnsxCD&#10;pwHi2LFWaobLQjCuzWigtRUPmtG8NhuErPCewU7wHxF75lrFkimkM0Xb5Q9+WqwWXbHuzPCsbT2a&#10;CG44vZYNkN/w+5y5eveGuRpsuJ3srG231pyOZGVHzbFlN/nqVvYqbU7Xgh3pohH0FeZzO9yBZcPb&#10;G12oZbu6cs5Yua3UNWtPm4uWSKFqcwaT5hWb2V5urzacwa5kwh33VwO+lKcQydtWA9ZQwjo43r0Z&#10;YqfAasrVGYllKo5QR8KWtjk9FWvEkg43zDzh3vL1Bmu8fig76gn2DcHQRX+Pfb13YOcjOw+QldwU&#10;yZuIuFNxjOyjptMwvOq/iXxkSARiGnG1wl55JqlDec2UP86qneMFFVVHUkCZlbmkgkOIJmIfSwIL&#10;jORrjJDaDwv7EkSKXaqYXLGyGko9QzhKlcR8uLdLcC3QYKCiSV6JwyKwjDqxRWximX5ybBCn3hBe&#10;B5LAZ6usWAAiH7TPlcmg0lnAbVgnBaVIQF6FomiHoOJdoOmXCnCz2mvG4+I3Qcro1T5ntqaTZGXQ&#10;4kOMSDG86AsXFCYwUgBdCxRZ2IjwAo4Sak1Thub4475m622rhQqikMQQl19BSewMUQk0DXyxufkL&#10;NQEyLtSkRTQlMp1rMJGFH9dciJ2nJpNGjzvyLPcZNsQcM03EIh3np1QzNEPLPgWT4VTTt4keYJlG&#10;3BRjDphA26EBIkCVDaRrAlBWjEVTOqV2NG+vadebC2wxSZXZ2jTg6KNQXm6CFddYM0p95hL5+U1c&#10;DBmXeiEgnQJD6LagY+bFuARJGQ5ZM/O4yHT+wIcKpa1MI5VKxTIJiyXiUifaUA1MkLMyLlTjDnTm&#10;gk+utYDeNrhbVlS+kolXqmW7A/h0FiJAdqEYipNCTTWU8Jw+kUpUoIwURVlL+o5oKbGr9AJMRYPG&#10;v/fjd/yR9mBQnTilbyKcmGbAyqFOiPtd20yceeeNojvSHeJxrE+x/ERNiipdae7UUJZs02OVmbpx&#10;dWk9t3NsRLMWhAUlhommZamW4gSon7/2Xikbe/z0E1Yrulzw5FM4in61iqz36Jp4K2ShCxHonZBC&#10;EbzJNvwkhZESCkgFkRd8Yi1heci0Es0qcwTqgRj3QRIg0tbDpcXh3KRdeEA4RCoDh8+UxlxmlsCB&#10;SjQnU1g4mYN2zXdvTB8Y4YCMRn/EumfXQDToPLJncM9Yx+7+7h0eZ1/InVybz1fMrvaBw7sn9GiC&#10;m7IYzMqKKuizt3CrARMEtLrdZsja1SvndnMqiPoa0jhIL8SwA4KajEapdu7GvSOPHIx46DUQfGtr&#10;0xY/b0ggPvVFGgh5ZVAspmzs/bPnDz/2hIOXDYra9BFoWsaqtmI8VStukvT44s1rHj8nfoRtqLzt&#10;xC7K8tYAcdYlL52bfPKZ4ybTsPh3cqatX/70J9dvnMWvt6u3/8WXvjC844jThdAs3bg/9+Mf/XBl&#10;cc5Zy52Y2PW1P/wjN7YtRLA4WJb43JGVzc2yu2cwSk8hEfjAJDKUdIrhxvQUg4xxEbPMuH32nYLZ&#10;/9jjnzSbiUCka26Hz+m25Rol185dh3XH1XJFQ4AtKSKIRNQAAeAUKiRv3nowceKxjhCKA+mhFw+q&#10;UAGiQWcw2cBKiK1NV9OJXfvGdMyOTG2ZyNRkTkE9kJQJK7wts5VfRREAjQrAF1uWO1QgzwPiiGoi&#10;NuExEZ6iWSgioADL4whDWqTA/DIvWiMCWGqKHONBLVrV+3A2QOIbVYe+NR3lMlOoRn25brGK8IlM&#10;ECBoJah6KqsUOkVzstoEYZl6Mhwyf8WCl/kCI9ELaUiepddSTVsLFuxXIC+W1iqLDZdKv0sFC4tJ&#10;IGDxcZggw0HhEboMZB8v4ThRrqb2RYIbOIi2lflbfu2dl197+YcPZmbWr188e/nDYiN0+cOfZVcf&#10;TK+uzy9MxuNLyaXJXHzF5g3uPfSInWTY5G009+gmRHfTBGDpF4UuQF6hfOPGvanOKAb95ratr1Jk&#10;kP2FrUZURt8FGvU13sdOra62+UN81Vm0GYgOzW8AEXpCN8WlTYUuyBePnzpgd7ZbnB6Scuw/etJY&#10;m7q9VhkfGsBwt7vaSLLucLr93QM7RtptlnadMUTPfZXoSkS3mnotVPUdCOI8f36yr39QdyQbbOs7&#10;fmoi82Bm18e+euTAAb0QZW0ZJMHyuTvz/b3sjoSY1OQTuQF8PUBq4BAOoiIZFK5he35VNonF6T1w&#10;9MjhPd0Rp93L9oxao8NcGhvdM7Gn7+lHTp149CmcDCw8DLPVykEzDiyqOuca8qWUr+AZ1NQG7YDe&#10;kAuV4ARhe24Cn1/pl4jftu3kQqTZxpli8I4cZgYNTD7WzFpfqETgTA2IzwjCLUCA2nxCYW6CNgC5&#10;oF2ms1hcTFvGiFb8JJc7fWT3np0jJ0+cOHp0t8lKxFCvLGhldqutr0BTwXowDBAgCAi70rX6u5fP&#10;//Dv/u7DD85cunG2WijcvHphZXlpcfb2zNyN2dmp6Ru3z1w+e/XMlTvT9zcyFpu/5veGirkN8kwj&#10;lHBDa0cJ+NBxUKVTegWoff0ETz1YXu/32Z/+/Es+H+IF47jGWqNpysp0q+eq+bm5ZHukSz+IWVJr&#10;sOZQADMkUrCYw2ZMHWX0UljM4+Awd3T5ujpHFhcW/uXvf/ORJ04fOzixZ3Ti1IHxg4dH903sOjQ6&#10;sefQxN6xnSeOHtk/Nnby5P6Txx7ZNTpyeP/u8aHdqUpux659Hg+sApOAsBhL0J9Ptv26FmPLv37l&#10;1by9I7aRiqUKs1uZtdR6PJdL5zKTyxvJQrVQt52/eP/axfcfeeR00/hkaETCqxnRjNsFPtcUBqI6&#10;s25++5c/rtSTO9vbP/87H3/s8Y8/efrAodOP4wJ+5oljx3fvi/i8sbnJhflpo+oc2dlpMXsajkjD&#10;qHnq+SIbuK0Nez3v9AbZvoThxoamBqcDmEJqiawdf/pPE1BNBJmzLI7zkY7+QwdPDw8Oj+0/iDPQ&#10;wt5qVR+uk0ndMhJadgtjJ3wrMKEMMLmDYOdBJ9uMLr73oTUY7fbbHX7zzIPpYyePWqwdZVP+zbMX&#10;hoOeYF+vDs1LNX0TIpdE0dAoA73W5Ewx4fhTFr7mIZZbdaIJC+awtU7i9E32mJKaCM+AhwzvFr/e&#10;nS2WAAh3N11+MBUaCvigOtQ0L5V1BylIfomaNhpJszliqCT3bgtJvioNh9trdSG0WZSzKlMx2jpM&#10;G8cZsol8TyGTpWBWuSaVuNDA0VlcgADDzadYXCCjpI2h9qGx1R5/MHvScLo11GFa2+qJHZeNXCrf&#10;cBJtQeAnS3wRpHKkA9UYBcgOtZVgwS1bq9Ru3b753ETXJ1/62mMnD58+cvyZR0/vP3Tw1CNHnj50&#10;7JFjj+zfd/jRxw/7nMGF2fXDJw7Uq1UL/VCgoLPoAtECGrgZyQ+JuAmqEIpPbbC56oE2X7SrrXeg&#10;c2xgsHtkyBtCYpeqZQfn+jYFGnAggtiZPIvVRxOAhSCQV4SV0m5Wh/XC+XciNWt/m+3I7vFOlzVq&#10;te/obh8MNEb6doRs5n6/pz8a4dS1ut+9e2jUoSJFAAgo0KMJOI1PYEIEbtIiJOICRdzFK6sf/+yD&#10;c+ffuH174cLNc5evXroyNXPt9tTUrSvnr73/xpVzd2emb1y57LJF9h3Z58GloboPx4IkHYF7oS3N&#10;MXBIPz6RnBToAFlkLSDWC5VFGcGxeHJJ11UjUIk7eJjwHjR/YomNpBJxTd/Bk8fhB1qEA5nv3BHt&#10;Q7u8z8BrQ1twr7Ao3URlcE2XeZACZIwosVj09d+vN4EjvKF/Ui8pVX4tQ4W22VFPzZSI/ItzAHZC&#10;fXPKJ10Q84YCNFG1mB4qSkt5LWA8Dh9Xb09hDygg1Rhiqoa0N1M5qG0euEplucpm8rjqtjKVn/7i&#10;bwOBkZA7UMjivrKog2BAQm0kdZIeLZWtG1XHW+fvTV/+oGOgzRUhhEh5+fT+WZKA0UjdnE8rt5rS&#10;IBy3WjZbqg6P9dbd+/aKlVOwzDhDqg0byf1T5GOr8F7L5LGywdZs2FkQvnnhSpvZ2jfcZyP4SS1m&#10;RXpofJXDGZJCW0hNIk92HyoEVcdxuRN3V8AnQ+wbP9qUd6WGT8ZmCrrUUIKM9qApGmO75Ugc6TGV&#10;86YwRxz4NCHVOWBKVODKRO5SR5nYfNW2Il5Ltj/CdPhblKbFu8crJP2CDIeMcrlgQBgc5qJQspeV&#10;DMfFpFLO4V3FM2O2MmjEOTZABu8euzYZCAsB42oa2jjZ1cx5GHBRsWS11OJ5ncbRZbE4vFYbFjJH&#10;p1p866nklQezyXg65VnvXQ2knDVHecieLdh8OX/JWu2MmbNWtp2n7e6gO8M7n816NlJULj+zM728&#10;bjJ2WKzVcDC2US10I3gtbGrOGZ1tpdVGvjPrSFeM3pyRrTurRtTRKKXbij3LhtHut+bqoc11k6cn&#10;Udpk7b4VIqUETzesnYe6/OnoptfZXU/dMga7XHGnpbwWSZqL9ZrDaCtV7/jMkYCRLtqMUjpgiqQ7&#10;zcX5jrZI0mK3j3b0Hjkw0cjE7BzT7oG+DpPbqQKVYWA1ffRZvMqprBPAMeuwNMgXyHUOwhGUaCHN&#10;lt7erO0kZq+KucMjyyZpeJpxq6noeLXgZLbD9ITIMTAYeMp7qnQByQL5ikM3wj5WvHL6/FY8sj6k&#10;laQwZIriTRPpz1ABEx6B1dDMOGU5aKKuUoQpL6+IWj3t1TzS/mMlO4LsCVDYCvvasjrlpHCzlibb&#10;Xj+aEFtWpJWIdRgFx7PIBd2dbY0IeiLOZMEslhlPaU1QZzMavCtWAnD4o5r4ShBkiCpZqVJBjEtZ&#10;0QFHxDG04idw40+vw7fryKJI/A5UA45eZXG2hp31A0CY9EBATyAcEb48LqYA1/wkUlJEXmsl3zJB&#10;QIleICVlWUh9keO0yFdZOoom5pG+5mJVrRmauY3pu6y+RLkiFwQBXk3ASH6jytHpvIFBlgCWOiKa&#10;xSriK50SJUf3KbRVYaPcxXPXCB/dvYsNAow+1KOAG4/IwCktrgfC3shndOAAN0GSO1xI94tTU/NX&#10;V2JzM/em70/dj22xg683Ag40JOMo3EUHUSes/2VdJzIdxCA4f9BNnep19fqdgN9NtjeNIfhzIWSX&#10;oRHcGueu3u9XIeWickRRCTE1P2+ve7kQHJggWVO2euvW7bVsI50trmQyc2yRzxbXV9dj1fRGrhRw&#10;+s9d+/Dqvbu19Ea4a6S3HboJi8qA8idLUFkDcy0rGeFPT7C4eWM5HhjusNkIv4ZtPEYjo039XK6Y&#10;n4+lrj6YjE3fG+nZNzwWJTynOejSxIIGCJUAJeTFUABtYU4hjmhTPqVQH8pTU5bxrUJP6TWfouBh&#10;NjoiU4OiJL2+ZviATwXoKaaJnvLbnE+dlIYsqrpVgCljJ6MpxFeKthk/JStqWuFBKYJk9urlax/7&#10;zO8M797Xv3tfx+CugZ0HO/t2dvTt6BkZ6Nu5b+jAxEDnrtnJOUdXz/6d/doyln4Bij+oBCeEmkMA&#10;GnIfOucvnT1rbhvoaettznceTDTNR6V78AeVitlrF98+cvrTbitAwLDqsxUcVkQiQFjtMJRQSYiv&#10;VuyKgM70+VvTHZ1j7SHWmZCLmUtHIBe0pftIAAsKNNWo3Lh8bmjXyaGeUJUNEBa1UGmaUGo6G7bi&#10;lYvnuyf2BdRQcyp25pevvrc8eaFRROfVPv7Ulzp6O/SrFMI8Gj/73ndXVxcdlsauvgOPfu7TZBsg&#10;+QQz2mrlBbuNMOnrv3kl7HF09U7YVHIDERf8QW2RJxRGHPTAFi5Va/jJW+8XHZ17J1hgkEtr3axC&#10;zBzV9OqltexRtbcaKSGiib7TTYDwQlLF5TXfKwAT+ca09bJSTNdCu0a5pmannonYu2o+NicLrz1T&#10;t6ZT2UL50IFnm/IKwkI0eAOYwp+tAgsBSmaBtMj1oq4jAl9UiWZg5WShDqjyqwh8ESwU1jMicqXQ&#10;d5kCdFa4XeSqVBYVAHCe0marCl2hPlYP+YnhCpoQTSTcLoqpabZuLzmgLWBpSCYmuMF1FDoLZFEu&#10;0I1fRW6IIKWIpS76hZs8Cz3pphTut2YcF/Ytk+n9M+/en/zgwtu3zt2+sV7mZKhysVQN+8legRpG&#10;AUueL8Bi03G6pcxx8p2JzKeDc/oTfJTa/c27Pw9Hu8J1x4GJkYjdlSiWw2w1at+zG79ao3Rkx4Fq&#10;qrLeSPY1wuMndjk4WUztswBJjobkBZ7oTQr9hXp0vyV/ih+8/D17R3+bSupMfRJvFbLZtFsdKEan&#10;cFI4zJjpJtPZX/xqcO9udXTh9v5uLFCsN7qA0GNfBhaFiCbR79CZ+9riV1Rqpxd4wLt7g0s3rsY9&#10;0R7OC1JRYFQI1RPLDY5FUOPIV0aH9YBIaTqu9cu2L1i4DpqkLp7/Rdf4UcKgNIewfHZ3RjrPX3hv&#10;fP8evXlN6bjM1uJrf/ftE48d1h4iUfTAZLhFtwphRS/ARSGNOfKKT64Vb9jcbR3R8I7j+0Z3jA/v&#10;2jdyZLgtesDmwUTjuEa1QOJ1t4W05XW/MrDVOgOHBJIT+MwvIOPlRODAtEp2NfU4F+AAhmLPgC2E&#10;UiykHXzw2PZ0M6swNKjKW146SHPQBDhi7EE9Pvkq1g5AaJc7YM5NqMRNUeUJlcPEhs92xBFos1jw&#10;J7JMgRQihSAL2HIOj9hU3ASOghCrpd/+5a/is1dIcslarlGxVEuFSjzDKXAcLYtvqNMRjAz2xrcS&#10;hiPTKDfmZ8+vxoihsw2FQywtyFis7RmagLwQAchiNuhFlwq8Sd14713OAh7YvYdoibKF5Uk8Ea+k&#10;q9VEJkMG8fXMVsFafeuDKyu3zo7uHrereC54EocFnYXT2NvLnSw7ajkP0MLJuX9vSYZcJANKxAb3&#10;H1T9sodZpVg8QbPNZ3Z02vwcc+fy+G0uV7vPaybHv8PjcQcjXq8l6G1LZtMRf8Sn8gyCueIWiKLn&#10;Ji0SK5e6eXtyavLa/PTMwuL87PT7DyZvLdy/s7Z0f3Zp5e6FDxam760urK7NTDpdpuP7dpvs9B04&#10;zDh6DY+JbIQOQGM0hQPZ8VSfW4rdu3i1LeT71Itf7hrrcvs6OW6P0VThH5xw6g+GQ6HejsHl9RUS&#10;Su6a2I8Nby4XCQ5yeQPWYrrh8NbVphwzB8/Xshn6x9rSbGFzIqFkjgrrV006rSDgHzGYkXJid9Vt&#10;LrdFLRPEUIcBRD5wATvBIdSHzbimRJsRTGJvK1WuP3lLynokb7J4lzfiS3MrgzvHnO5QcSXdMzZq&#10;SieSuez0lUtHju33BjH/RP6L1QGvUiAR84ImgEZHgMwsgG04uxOcQVUlYK+wAlKy01spJJyuYNXK&#10;lt4E+9jZYmwhO7YqUFUgQ3ZRcMChCcGfr8hDnBSCvHpE7QLjn6rDYs2zXlIBcWZYhYnD3GP17K8b&#10;OcI3GjYWvoTmGOSkUu2oVTetwIqAQtiL3kHQQTQKjSJJUnrQ4XkYlcNvNxts7mL5bTSUW0BVg8H4&#10;12utr7s8HjuBOcqDRtNipNEFYZKWacRUpTkUienSuTOnHv+k0+fysuJ1+7HwnaScIgO+J4pEIkDb&#10;ZfOwwzezeH9074gVLiBpPaRTBdEhxpKmxjaJYEgsEPDnjRcUYEBFt6qFg5pZeADY/alS0qtsX1q2&#10;yOzmk5r0kZoQAckmTM6A0hGuRaQr++T+7TsnB7oPn3p6qGdn58jY4O4J3smMjx4OR7pHx8Z3jo+1&#10;dw7bXZHM2vSxvRNa6wIBOghJKYDlKwDFNoYzldglzPDm8vL9879gF2W5nKhXLLVq2VbNpwsJg0mR&#10;zLkMg32/CAKHszHc3RNpEyuLxykgJnxO38Ff1gvaktSuHJ0PEfqL6teqTe02U5aMcteqwBo8Lnh3&#10;qCbymcexTMCTJvRSSGXd4T5oyzwClFJhulEtbBU3Up9PngUNyAUmYn3RKNVoF2y1KFL3ZW4Ch6cY&#10;SlGCokqUNuQwcaxZ0Oa8z4bdiztVXWtnMBX41NF0ot9BDGhioeEZAJRKu7a9KFOb56A5bTHEQi4k&#10;ktLCbOzUEZ1Vc5HcJFXSfBUMG8GJ1y5eLFUL+YYrlk7GU/lEOpday6zFa/Fsfi2eW+Ngzq389TsX&#10;QrXGgYMHTF5tH6qjzJ3Kc4JTBdcE5OIQABkOlc7LhcdwLV1b21jeMThmJxG8Oh2HuD90rkpXV8oX&#10;EV8MwmK6PHfzznBn1+DOAW2X6e4qN7iOUFNUEhZVWCuwahEhDKx3PZKoQ2HC8hz/UVUtEgi1U90n&#10;foBTIPDGMIOoDJX0uQ3KKYRYxQGHfSVGMkOwDUERDXHS8KozXvm1iGDE047K0uZquljNV6wE7oEe&#10;DdV4PYCGTVscTo5YVYGPGXLL1Uo15EVJJeUgO2KFICotLpCxDb+K5VK4qPdU1LMxUuBlTVrqQTKO&#10;WgjmRQMxDWqueL5S5vzVRP7SO2cSyVT7svlOj6Uz58o74rx/KNsZK3PJT5iZpZKrhty+cs5lcm65&#10;yt3t1nzGG90w8j0RV6OSSi7bM1Gv4aq2RdPJUqInYZhDBArYq73ldlNpydcdzITwZxo+R2jNXNpj&#10;c6bzqz5rtc1ZNDb7Km2FcLxQzbsfdBIuZx7/3Oc6/Eu26oMbyVNDhsvnma8QM5Yl32cwV7QV7Zx0&#10;W+k131+wHqpUGwFPrOHoHKjkLN0hZ7b27MdOfu2xp10RJepMfl6SeE3WgnKrFfiqHdhKc8tkFptP&#10;5hUBjTWTl73czETmiQgsGTBqUoGZqQx3BYp+qGBIsWWpINyjQzGpplK8aR2gILABlvwFABT2ogJc&#10;JVpHPjd0HeIwkVnAZPLwlzMxbThcQklkMQ21m5Z2tkN+aFojpk6J5VmAMwOlRZFZYr5rWbP9VSmG&#10;bWt422EXM1XJfCfLLWQTSPKU6AAog5ORDbZgJa3jkodoAhamJ4gKZ3ldv40AbVrkpqwAZZ0jCk+s&#10;TLFpRDDRa6EY1fjjQe5wH94VOS5k4asIHTFbaUYUEjVBlRLRP4EbHceYljWYLAZ4CvwFCA1xRxoS&#10;ISjmiBidKxq9kIZML9BwQNBTWj1L35GwNIR5wYPoQoWeUUdEVlJb1bfPX62Ho50BL6//7AYHLnPK&#10;idFwoqarzEu89w63K12sVcqVkNvvdDtqpdJ8KlZJJJY3lnaOHX360X1NFaImqUaPIUBBahlkeJOJ&#10;zO35hdXVdRIfup3egeGxY2M96qf01KNQAAD/9ElEQVTyxq/evpTciLOXLVvF4d6w1wy/EbQEfU8+&#10;/1jUC9qMFL2g49Jl+iL6TAgoxKEIwdO/+MGvio6ewbF+ldba6rSWq5F23i3UCw1z0MXrCSOXL6+t&#10;ri3OzHz1G58iHaUmmpiAEBPgNAfpQJ6vjBTw+QlymZMLt37w/mRjK+3q6nJVSvlSOeg3VxpsHnKX&#10;CiuFktNsr2w26m2mnqefe2JieLg510CPJiA+n8JUYM5XuRblp67XL//o+tKqSuxZyKWcvrxh9VrN&#10;qa0tMnDX6yW33XzowMkTp3bp7V1iywplgN9iVw3y7wt1+JOG/gdFZIJ8tsq0yTTy0MpZmL81ZbiG&#10;UTsfqg8nw70iEGR2UODJXn0H4Gh66Cz9lSHj/kcwB4jgwCc0FwNFD0Fm2RQYavogoB6gsLow72SA&#10;ALhmSm1ulGydXTt4z6bc/8oRoGRjw5S2bCezE3I9XCq3zn73nffujj770hNHBn1KLLBgQ652iLu2&#10;Us5evP1g+vb7A8OHnnqcDQ7MICkygnRBOgKeMhAgs64nYOy9X5y9lct++bPfbOdlukIYgMBvCcy5&#10;XCX60x/+rTm+9viXfre3K2wzAvVKzOqkaRHpNMFfz6XX//qdmbtDIyd4n7B4+wIhFbwCO7Tr4PMf&#10;f9bihSYk26jnYhtvvfLa/FbGH3K2hYKPHHvK4XOxzY73QyZLMLY089PzH8Qmb5rcbf/0G1+JdET1&#10;UbaMIHiCGBfQiuGj0fS3//Jbz37pqyQk012rnfv5dzY8/Z957ln9lUFhZ5n/2gdvzhV9Lz37lCYC&#10;XWYsmDJMHGEJxpr5yOgIcYQPHYt3f/Hyq9f2f+K503sONo0/KsjwER6/ublefPvC2ZkHtz716S/u&#10;371XSzNhdSFaq6Sa0xZSSx2Rk8pU1a0LSnSNB7nf3ZyDIjoenhHCEjwiIyjiF2kD8iLhRcjIWAtX&#10;0zqNPjyjFaF+e/oAkPrIECQYYhBqC2O3oHH98JySrrX6BRrgwFPaOjSmlZq2DzVRFf2oRes22Fan&#10;lvQOKeD4bt29/c6Zn9uLtV27BzYWbm6sFp1D3flkbXN1wRQIdnaPfPazX+5tj+rTttJOUxirglw8&#10;GFP6cfgctOkmI45i6mr2N/sf/r//r6/9/j+LdiGIoEAgNfPuRs01Pr4fVAvpdVewI5la+tG3//L0&#10;81/fPdZPtiGVTiOXs/iAgPSVrSiQAg4XmSPSlfTq5b/4t/9mo1G0Brui0W7yzLH1zRW0++3RorXi&#10;dLhuTl3vCIYr6WJ6Zfabf/h/ioSQThAZKolBwgBBTwGoLOIm18lYr/7wtde/+Nij2gpHqkcZU3Zr&#10;vPb971i6xz72BAcpKLt8bm42b7HsHYS8dFwwXG2+quEORpVamevJAquTs9/y3R99dytZ8rV1YtAT&#10;iuIItqWX57KxAiGwIydOEAuTXl/isDJHtfqP/tn/VS+kPdBZZ3lhVYJjCHUpxgMzUZAX+nAtVhks&#10;RAeFW7T2R7iZWYDBDPNUYLe6coYoqdUwKik2gbADh/gAvX6tJzY2Ip1MZJCnI2L/KKOwmSYcYwAe&#10;4yaDTkMy0Fs4A4HM4bN29ZaIFZsKKiD+sVr02r0sHTiUEcW0Hmjn3e/2MqxpCwlPAg2cyhVTbWZy&#10;tqujM57enF5PIpl27uA8vTAvbGUi4OrjPbHZst1H7buEsBgzaum7vrFw9tVXUpvp/r29g+Fo/8Cg&#10;xevzBPB904TS+6wLivmcz2bOFBqVPPkzi5mcdX7y0lIykUoX+3v6Tz/2bG9/2KGGkj8xFYTIXMuf&#10;StP9H//kzxulrN0VKpZIGFQLdQXSBN/XM3Q44G7vaieDtJVtqz0d3k+/+BWdJVnmMvwv+otJytCI&#10;NUhDIuq5H2vahGJXiNoSzUURZcdY8CsMADLybEr5RlXmcRIpgqqfXZMXb916+93XQsVqcHjn177w&#10;OTjn4uU7H7z7U084kt+KJSvmQCAMjzm9EL3MTlNSkgVtjnyVUGHbH/yLP9D0hKqCIdRGSjPHaVrW&#10;cjBS0GRsGebgg/n4T77zH//JH/2rtihmhhi3MrNEI6uFI77OmaXED7/zrX/6z/55MMCDKcMaJKCi&#10;bOB6YbJyFrG3rlaEEJru8O+WVi78wf8UyAJw0ewit+FJsWxpTgw5HtTE3D4nSpiTX/njPvwMWG5S&#10;GerBxiDJTTDkDjwMJVMEMV19/71SsfTccy9YSdfDceMzyTOv/cRhyb701W8GAxBE3By0xeOgoZ3d&#10;ChNmCoiJ6IBQtEXrECFrmNp02FrclC98eGeJCIhjQ72ejk7i5Mum8A9+/FePjh8a3jeog5HhNNHj&#10;MnmBBhyWSEwZ0WVQAJbgWvgfBFLqFDUy2auERHSTUAsg8BOd4lkx+Lnw6RzvwtUQk/oiAPmVP+jQ&#10;GjIxSBh3mI3CNQyvPtXO2WrZAoMpCjMcFMgIP0hNGQtZElKEc/ijApoRBoZEpUo19e/++rtfffKF&#10;7p19rOYN5XxRe+R4R9UwuQzOr+SdIEPLNi2iYVQUCV0GPXoqS1GKcCBqC6rCISgd7iCiQQPkqcag&#10;qKgoq2qRmx7l2LWgH5VUxOHx9rlzz5w61YSjtXBjRWdPYsgQfcBkBAELlfi6icz53vf+7lNPPhHs&#10;hk9oiCHARARR0FQhSdpbRIvF25dv7Tt6QNOKtmAtGIaO8wmHwMmynoVEuFLQcsra/P99+88idfeB&#10;Xbv97UG/LzA3uzQzefXRJ1/Aw9KoFgyLpVLN//KXPz6xZ3z3I0934FJxI37FvKHXIk9oHaxAm2sm&#10;Todh2jQbvLTgq7A6FXhKpiTDDWI8DoZAUDO06TdkmGQoxQriGp0uzAD+gKJdKC9ySaw1LuAcGpUR&#10;5yekMWxAZXonD/JVFqqCDM0xoFSTycJPwopU40KakM+83pMHHOqrO2yJ1DzMs2Tr8jXj05kg1JEm&#10;pDlpHe8HLmNR7iphIntm6Y4ZV6/dYhQqRp0hqJr9HNlkWk8XvvVn/ymTcdTMmWCww0He5VIj04hb&#10;rI5qKeN0Bmzs8Wrkvd760YmnHn/+tOpF3VbP5q1+vR5ksyfBSYrAJJUrmgJISzFizZubuddf/mGx&#10;buwdf3R8R2ckGNT7Fzn8Bu6pp+L52Vjyw6vvBvK5L33996ODJDvSR6YyIZSkASZbR8tqq5UKpoOv&#10;2YCoZ6iShdQAFG/YcX6FVE4GMtCxT5FnicdSZ8USesVexpQpjxMtYfIP6OWRzdjcMofZcWhTv5LP&#10;E07AtFEKCnpkVWpWfC9EPqloOPbGqnMdlHMNK56zQBt1w9Nv5mBJPG6cq1nRcgkXZw29gZ+xoPKY&#10;4YAnWQTHvJaRFw2Hw6GOf8Odwk+EN5GJz5JVziLym+WrJszJfJGwu3q1RsI50MtZa76qJ9vAPMon&#10;8oVbD+7/l//0n+eSqdIcyR0aGYthMRfbtrxZe6YnbZ9i3Z9rbDR8YYcl179VLzXcq702jKmhjcVS&#10;fztJIe3luLtmc3BGRNSb3BwI+tPV8EJga8d8OW0fzNXWvD1Oi5+YPE+61+S4G3B2uGrJYsqbIoK+&#10;bClwomoiOZLbFR/cSGd4ZTD4RNCfXZ03H3iymFqpW4vOrLdazHtsC1b2tZZsmVBn5Oa6a9TuLAes&#10;KX+m2/AXNyxhDqH1N6y7dvTvGO23ed0WxpKY+VLc5GhXGd8YsDTRWDZThhg6tInOPICIUJYeVi6H&#10;qyj5q0/Z1segqxNYtNjaXjzD31rJ8hLdi8DSjIIiUKYA80ELHUSikqnkIXUqlyqOM/yy5LZTQOAn&#10;ZgufyKmWWpWJrcNilYWZIVJqe7bCFioKD7A8izjT6Vy2/eVUEcQIXsVmgznE7hHHH8iIbmCucsFN&#10;Uc8y7WWxJPrVrY4WVtdUk1YUlykIcCeRmapFgHAfec4xrzQkcKgDevSdQFxlUDZXetTUs0U9glYQ&#10;I0BWsIKzsu+bOIhNxlcKIgPBzbUIbpAEiBYu6j7VkLwidBBDgoD8yUoDkkJYqcyz4AlARLDcFDj0&#10;hZvoJwEu+CCXBQ5NI+/4RNoKVvhH1psKTxAADk73qno7XvNtra1fu3OtmE3EVjbyGysL6wtrS/dW&#10;lgnBWVh+sLKxOT8zN7W8vD61fHd5fnZ1eX1xbn51bW4zzg7Udeju7hja0Q9ZZIyBDw5ifEBA8KzH&#10;1rduXroxM7cYV0ZzoZReS83PB6LdxGLO3l++eu9+0Sj6XFabLUjwfoXT4nCfG42N1cToGCcZSVgK&#10;XWZ0oDN0oAmKKBhhReijRhzmu3l/rri+vBKPZzdj03N3VlaXFqYmV5YX7t6fnV0H9djK6uxKctnp&#10;de8dG7XYoDbUAGGxIFEbFGkOzBkjIDMQfA7Z6qnFlXUVqBWKJHPJfC2za+x4d3vHYE+0vTMSjUaD&#10;DleXx7uWWiO0oTMIEGFCiCBzKtV0RjNYYo7TCuMito7H18O+e8edqYV8sWEPBorpteJ60VYpVO2k&#10;inbt2X3wkUcmzMpfpqeV0rV0nAIDtBier/yq1i66AF9m0/9h4RFlRekCelxDWFkTtlQszYGnzAsY&#10;jFFglEGDqcGFmA4yX6TXFOrIDJXOQgfuSAWp0zJP+QqjMhZifKP1gSlLVq0X1dHmsk5IaWuDZ6kA&#10;TCEmxW1ytamM2lyoDYYiHJT60tEZgrYy9X6bFvWI2/rgwb3pBzdia0W7hYh0d51/zOV4KpaMra/M&#10;L1x69y3D6nr86cd8LkQlCANnUc9TEBZLhTtwCJjQO2Zlj27CV8qvzN1fWFqK+Z2ecBsyhL7IamcN&#10;ci1Ox6bu3t5Yn3T1De3ft89q8+NLRs3rba0gLxRT9nFHt/fu3TvJ9EpyYa1SjWNND+86+eip0/4I&#10;RgNESMUX4q+c+U2ehEBFY8+O0QPHnuzs85OAw2nFRaCMobde+9v5qQX2XPojgWceI802mDAWsvwQ&#10;ww6SihlUuXbxfDJl8D7F6q5Wi7mtmbWNfLmvvb1IBGfdWUyX57dSHN7n9IZGByAIoGRxBSdg7NLB&#10;mOZMDEEkkqgJ2uLXQDBqv37l6vTdO22dw0F3ySp7FlQMBQHY6fRi8uqlu1P3rxHc/8SnPuNSIloM&#10;PuBzsbwtq9UdvoqEAW0ZEZqQvmgJrwYCMopGoAIXYjKCDBX4pAgn8JWf4GdqosJEAQFWRDQ3xbIU&#10;dgX2hk5/qeWnfr/UnHFMZFEQMh9FX0CcjE6jI5gItNWma49fZZrQQZCBXHwVzodbACKMvW4y95ms&#10;jDWQwZA5IjOIR6QL0BYZxU0e4UFVqrXkq7/4Hu6J8b3Hjj/6Ca8zs/YgceTZ54Z39HPwfCoda6Ry&#10;+Wz54N7jtE7OWkCxkCbKUtuSbHcCNxoCWxGGsirjhXLm2rU7Tz7zdPMNk8kVGWpvl6addhezz0wg&#10;0PrGcqXs6B8edaowK2s6nXB5B3hhaCFGXgGEGqLZtcGwvU7LvXv+g1I+Y8TT1koqtj6XTy6szmyt&#10;Lt4tpPPrdy6S8Di3tBBPL1ot/kPHDnpcMogic0Q1EFWa15vTharCkwzlmqmeef2VV4bH9vlQ9CQA&#10;UfUzJaORLxQvvP/O0NBud8DbqFVvX7qcziRHh/t0x0UdQwT+RJJU6hWSGoMwj9MFnykbn3uwNJOK&#10;eerFcrlWSueKafJkMc/sJUuptDSdWF9N5yvxfCJssR05PY4Zi37UoSpIDyw6h1kltBZmE/EoPaJF&#10;mEHYD34AE25yzR1eG8heMyLc8cG5q+TbyxkWkp1xkpnNbm4QOSf8RgVCcYhFgl3hKMwVMG9vemdo&#10;SwQXf0CjlW1lqtZPvK9jUxJbY9mVUGW3HlWw69nGQyIaspRwyqDH6nHUslnb9rlhLQEYEqcP7qSF&#10;mfU3fvXL+7evF621lWt3b1+/sLI6uTKzXojHBkaHCfmoFzM2lVG6ZJRJW4aUbhTKSVJZWSysEpQZ&#10;897rv86X06c+9sjJA0eiw/sc/ijJDfQWLSjGcLOTNORwhkhT7fQEoGykc8ThMEYPnx4fH/YFO9aW&#10;p2dnHxglV2d72KoO5ZTFHjNdDAax0JSKuXT+Un69mKo2PHaVlLu/ZySeWC7k1VtG8vJXKpayw24p&#10;ZLo6xwbHhnXIARQTNuBxPsFWjDoxroAsKgzKC3nFhOMTmmsdWk/xykQ/S30qay2GAd8gWbM69JY7&#10;NnW6GnsPCwzkuXMXCplYmuMY1pOHJvbbvYGFpRWXOfvYo5+IRnvmE7E+T+C5F57dvWvP+MSB8b17&#10;d+3cM3booDPUOXtv+sSjp/RmarEJuzWekAJeAkNw4w+0iaxkcWvUipV7k3cPnXyEM/ZovVHOmKtJ&#10;HXYHhkwoEGaZSAod0+z1awefOMh+GHYqQSgOaytXyXXgrXFkntq7yNZLEhTJDjjoIPORa6wsnaxd&#10;pZBjBx78jPZRBpI2XGBCoYbod4JKxKAVavMTN/kpoae2LJj5ibkjakhEFv1SktblNPo7Bsb3j5tc&#10;eJM5mTTNWtLb7jl24rG28M6mq4LWeRAK8MceeR6EwQAIqjLjGDgxhJTSZFGkN3har09l79+56aoU&#10;2gd7bVCN5myNeCqXWNjonzhgVFd1BCugwF/jaYAwIGEA5qA2lgwSSjIrZUWD2aAVCtRoFNgPDIuo&#10;ICODExAsFrI8bSs4sSRxconIRZXARTKXwUpsMNGDXEMKEOArBOErxIEN2BXL40qBsktGiXT2HRLd&#10;qeYUVBVpL1pSCSUdsidd4I+nqMYEF0uskIxl7t+7zvKBYyDtznqjWjNX3eWKYXXaWIsbKrBN53nE&#10;BciOXdU7GgJVWXkxcKAkIpr7Mohc0zp9oYCtEsJmHSWocukX8xw3SSwBkacagj1XKP7m7FvHD+7V&#10;TzXNUbXUBZqMLPAhAhwIKCU0uHj7ylTQbI4OqDSdjUoSX4OWg6yxeeehhB244cILhtusDatFhS4K&#10;DwBTWVPNVRgdkb8OiWhrlLMfvHdhoq9z/PB+HwEM7XavPbA0N3+Mr+GAOejrZduF13+DQFp3NNrX&#10;RZCDJjK9plHYT1a43KR3YE5DdEQycoqFAN1k3GXVw7NivchPYtTxOH/wFUWTUQU7M2SCvBo1Pcq0&#10;xbP0S1QMQPgq8OEoPnEDYZiJGhKuE+sF3GgIUNI0N2lFFK4gxtsjHG38SkOy+hBNXTQ4yHu7Dl8V&#10;zGYayqJRqapt1ooNgClrBFFPXHATwUgaONbpANSmF8cFyGsyeIwt2i6nGd4jdozAQXbR1isfnL1G&#10;CDKmpZsdjZUSh2P7uwJ2qjrbnMG6zxWuOo1A1TPc097T1aedWVqHIpc4Gx5hxlY8lfYaJwnnwFX1&#10;+QnKCPRyZLIjQJqC1MpiLpdMJckflk+naqm4aXFpbW4BK/teKZ4Yn9izd/dOqxvKE+mpGFVZuXRH&#10;7W5EkTK5cQLr5GO0CEszRuwqIBBKnQnMOapyPGvV5OWTcwL0zjZMM8Ke6mwOM1eyhFGzj5fZ6TCT&#10;cIx3/xVtPRIQx+ijJaFYgbylnNZKUpC8iZc22HckR8Vbpw7nKSsHEa9iI0FSpip+z4OJ3oWJQuek&#10;GXYWMuw4BzlXnA3whNeyXdLHORBFfbYP09pilMqcKI4Pkd12FeJSSIOJ0FKqj7fsBpJLMQZHtbLJ&#10;pqJG3uuwEM5y98HiB3dvFQkIdK0XzEGS0vkS9VjUXTX5Nwiv5r1d2fDZGhsVZzCXqtYGzP1rDW+9&#10;6OxwO6eNeGet3VXZilob7K1YKWY8eK+KGV9fLVnPjybHpjzrE85qaa03HzVXy5WA27+JmVvNDPSE&#10;0/lAR3mtp1Haslc5LT3Stp612PvMPV9+fOeifa2Ht8Cx6qrJ7vVbyraltmue+DE725QLiXRkyuc6&#10;krQtdq2HDJuxo+DccvoyffVdNevnP/M7L3z8oPIvI8fbQorJSROI3MhB7oA6ARc3KjtGIQRsT3wj&#10;7jAvQoTJqRlCpo2aR7KGhJtxl+JCYU4SM5zROx3EBFTWgJpF6jwR9q4S0plX+xfqBG9zqLDMPq3O&#10;qwyz3tythpQf4BVkLj/JAoYYSMZVr7E5PkLZUjTKdNXTmPRccBvJC9WqTPDhQXolS1aKSBAKyoj4&#10;QlG3/HFT5r9IQ6AJBC6QFCKVZK3CTYosz0QcKw4zDBIy8ZNIXuQLFlKoGbULZB7kJ9Y/6EhNB0U0&#10;kYPgoJYlGg0ANtH7e+MM2SGYQ3YqKIGh2+UPEUmjG03buquZRQWAqabpj6AEH9rlDvWpTNcYF/DE&#10;fGH1yx1UC4qTJsBwsfkuggqgJ0sdeUrkGkXTfNu7RwXMMrmjCbu95AMxrRsaGY6G+vHPf7K8lWeD&#10;jNfDywUCkKvlutdcyRnlXIUp5CX8XZ12Q6I20jmSZMOZ5y0ZR6CYfF5ne3Twc88fN5nJZo8wIkcP&#10;BhnNwWPQyrc6M//zN94sW7Kd7g5fu6taziW3CuW6z+YPPXHk6NkP3nCa68ceP7m7I2oKOI1cem0t&#10;eevmVDJddfo8H//six6OjNneFIDOoMsQQUZ/U5/UQ3egHqOvuJ03E3/z3b9zOysuJwGAHpsrbSPg&#10;NbeVTSCeDW+Hx1yxFAopiy3g8AS+9qXPNj0UjCxFSEfBLIPajBH0YQiwpfSKPX/xwZZ15+CA/ik1&#10;dfncrU3/Zx7fb+GkMsXDfRI9dPu914aOPubzYliAKvzAs7Lgp47UlDtLHPGmTwrjDoKVtmRAt4iC&#10;wjtqtQZq9Vij4u/tajeFwA3mEZbmU1Q1hQdpiAfjRsPHtojmNKQLouAhVKtAN+5wn0KjsBwk5atU&#10;/kiRm6L4KdIReZAi9l/rjnRK+vhwix+BKdUECBcAp7RQehhPUeoUMd0EBynYo7DuoL4Wk7FliVKt&#10;xf9SmRER+ojFKfal0FBu6meNmTOv/vrm/VmUdN7Ono6KYXcWqpwV7XF3FMZHnzx1/ITXzdxs4S9N&#10;i9knRb6K8KGm2CXp+zfevj29fHdy0e/x+Guekr1i84RTySQh+WS7djSKoxO7n332SSeLGjW+EISp&#10;yqAQ9oINDWXoJo2CZzq9uUoGJWJbi8XN996+0zH6aHfQNr+1dfHDt/1WDu7ONyy1px5/4ujxU9Zt&#10;52Br9Btv/PJ/vTu75fc4Pvc7Xwl37n2ImCkNHBEhhS7kfvTn/3V+datiJqqFXMuZfKPN7nB7KkWn&#10;o5Qj4USFHSv2zqB74PDzHztxRD3Osl3ly4CwIi3508uq3xo1gAv1Zn/247+5cn/TV696qp50OBxg&#10;F0zDkc6sOTjcPWDrc9q/8KUvmeyjzcc1hvU1k3WsOUHgTOFkiA9AGVn+Wjws4yuFx+md8A9jRJFr&#10;Ye/WgM7pUVMWdlOPAIQuQBDu8CAARfK0OFMqfAQg/IbcAzEhqXC4WMMUfgUUwgpZIez3D5bWfFzW&#10;s57ycKOoG/7QC8pu1oEedETmowBUxPnbv/iPYwePHj/2bPPZ9e/+L//GPv7Ilz77DDXS6aU3f/iD&#10;6Yz7+OlPPnHyIEdNod2wKnQCJoDIxAcNIR1oQyhW9dB866++9d9+9yv/yuOAS6Wtyur8vXfeu/bV&#10;r/6+coMrUNmV5cT3fvjdf/Wv/x92FZSBZAaglmymdkNtm+XZVo+EAgr5H/zF/90R9h0+fKCazzTw&#10;Vds9vGJhsdoT7sZHwzgUqvWFu3dnVgu/980vR9QJSLKuCBfJ/2/lNDZsT8wg2oIyII/+HdIMYEom&#10;V//8j/8CC7diKUWtkUD/UDGzns3EvYHeUioTGu5zJtOxcsXO+RXP/87B3eNaV26ZGlG9GNjS7zwR&#10;I4DCrbClj/0RnK0//8WP7Y7ayWMnfDZLsVwvZyoNSzYV3zJ5I7HESl/7uDPgunHpTDJe+d3f/zou&#10;aAuOXeWUQV+LOQEBGUqIhjRGXcrSmpW869alG/7OvqFBdI2ILBFuDD3Mg5SgZrHWaPzmrfMHD+3t&#10;iIaKiZQn4mFvijpJzeSrxHN2kjJtqxWGj5sisXmQYeWst3VlQ7b2KJCQzsIADeJ+VXmsDBfpYzjr&#10;w+boLRfLFg/HQFixw1nEqKzUeOjUeRGgBLdDapCUrEC8uC+tzm6+/NqvklszDqe5PRiuNWx1e95U&#10;Csym5sxVS5FNRw7317/6L8b3DDqJfVNH4oJcuVLwVKpr+XytVilcvHY3tT770mdeinTuVu/5VceZ&#10;CyhimkPU8FWt3HTCQXoE3RgmTCNOj4WHQ7qbm6Z8eqtUeOOD15Mr1S987uvRTgIJRdZBBx6X+UK4&#10;aPK//bc/LSYKtkBlM1f0Vup2B8ntPbW6q9xIcc6Bz6ilzJah4Z5uZ+cnP/dl/SBb12XrNFSFK0R0&#10;s5rFEhZ3g8x609xM9tyV60ZhmYn6xd//iiYUhQGFRXlQ5hcEAGcWNTF1oMS2+0nJFn2IJz8lbly/&#10;Mr9wb8+O/Yl4cXVj4VOf+oLFLQc1KrOhXs++9ZMfOTy9T33q0eZqmYZYzDUWp5cGdwxoTxDp8Bgp&#10;UKVFLmJa0YAtM6iqwkNwqCoyDr3x1k8GB/aO74zoKU+BM1llUk0HQRmucqX6y99cGbSvHXz8ebYg&#10;kTOBBWUim/v1T9/44mef4LQgjrXAitTSCWcH05BFL2uNPsMUK+cdVy8/uDd/11TYKhTrHrcr2t1/&#10;bfJ+NOQfGt376KHDnnbcfTwLcegCyxA2ajHdWgIfQQ3OIo1F40BnZlO/vkZS/f/5+u8oSZPjwBOM&#10;iC+0zkitdWZpXV1VrRtoCAIECIDAACRIUMyQOzvHmVlxN+/ur3t37+7e29u5We5yFksxQ00QIDTQ&#10;uhutq0trXZVZqXVmaC3vZ24RyT7e3H0vKurLL/wzNzc3NzM3NzdXo51hgnxQQQr+PEEKMV0SFpXZ&#10;I0Es2YRTYsPVDuEDS8BCkOXjyotWgwZPEH2UUdMLQhX/8tt/durUgb6+8XBHtM7GXgYj4SHF/Hf+&#10;83/6zW/8TrSHWRgf+ARnQSmVSEXaRo0UNdRuMnBzWmUgo30ADsJEzOHWjBdTAVdE8pGZkH/27hHJ&#10;RYgBLQUsQzBlfJoKgX7EhifrHE/U/0J7zRAQWkGBTVMeClBSTBRA1eV4UFhLjQRKclGRCMvWsrRO&#10;tdpJdGDyzHKBP33BWyp/dpLl0h//3/9DbCAy0U0iPwyDwHYqw1JyPJ10+do4OKqrd2xitK8/GqkH&#10;yw6RGIxftQB19oHAUVTV3cPFDcMHLk2lM7VX3/2AiIF4Lh1yVNaymaDbE/S1l5N5Z8Sf2kzEOmLl&#10;3EbVbfu3//L3P2Z26tCGDQyhpCJgwg8gDzWIN6n+57/6wXZii0MCBtoDiXIj4gqHY9GB3iGmyYOx&#10;iC/Q7ovgO0G65e2yrsaObOjMjBceUykEc+ooBmdI0aep6Eql8v/8v337q59+cWx6kLMfGS74df7m&#10;ez8dDPU+/7nTTOLKDZYgsssrGz/9/l//1te/xiYlW3iilboOJMEWmtB8nb0yAOMtWkF2ekoFuPox&#10;4ZmPOzpVDHIZv4y8zhOGA51Ot4Iq9zrPpQt4lxvsEBjeHJiT3bGFBmzVDRN8Q3kKMKx0bk6lvEg3&#10;ca+zWp7ofBxOUJODh6BHGfBcb7kO+YknlEQQkcE2Y+PgNJ6FgK+zdaQfw4EYUPUYtBxzDVKj6jyd&#10;Mi3HBc4NwscEMeriBveWybEgHro6DiuLvZMCiu62tpKlf/jbP/78578QDQ3i2Hr/6vn7F2/+sy//&#10;ek9vO/E/5QJ52hrJdPrS7TuOjY3Pf/2bPqJ+1QWtK/oVzkaQ+T/VkTqmgQ6I4EcjRZhT5Flpay1h&#10;Xb/59sZKMp6LFyphjy+8k804nAXL5e5rc3/q9Avjw6MSIcgOfukQDjOVrZLi4yMSzW8y4WRMVkAX&#10;pzqYFBq03cc4BbjxzOBHI0BZ3MXmHCO+EQxtNLAoSwO1jC2dRrkF2ibNsbOY32DL7tqYEWY+/Gm2&#10;oNuWLdNUtvYLFXHAST4Q9r3yhD7nLeIBfXL2AKKrhIw1efHkJFmz5Zz9lAwWrB4GQTldsLFTDsci&#10;C5DY6vhRq253sFHJVhtsYvWwuoaHlHVBDoVw15x2DycIwfxOgvhKCbx2tMKqVCsEGxYdmZffuf0X&#10;/9t/rK7nU6tWebBi33FvRNPsN63vkO2hmk72BRxrjlKg7slxFEsuXm4Lh6ps18vF2p3pUnwDHZJa&#10;32+Lbe5fqi15y277ZDpSTuTvWR31kcejtdDi6pitL21b3ejrjrlDWwt3A9Ux2+TjnnjE8taK68HN&#10;/kDKkTyyU7vZ2eGxWUP7YtsO75Avkc+240gMOl3pRn3dKh7I7uzUo9lYI2KPuOL29u2+pNciV2nO&#10;ZY/U3D0pyxXLnJ4YHxrphDIyhOCYoDkAmO6DfYOIHkhJ3kQUWFKO0JIEMiYgs2mpwxf0A65WgieN&#10;A47oRDkxRMcVRhTcYFK/NZeemALB2SHJ8EdIMhFzdDW7lOVwLtiWE4hxl/I6G19gMrrZeIVlDa0g&#10;uxM4BAR2zMjZ7mbw0FY327/FO4vLhq6t5myy1g3rYNawt0X9KTqbpTwGsElhKDxrxDf+ZllSxuIx&#10;XkIZkxSmRQxjGZBNN5PkSuNPhgFlgK8/IZt0dKUlWZ4nZJfqVJgiRLTJfIDGKyrRuJBHKvtouIxU&#10;gwwoqYyA7lxITFVaOrswhuU/AlQ5tUtSQNF39BRSDGsMqbRrYQNBW8pzlWLgjK7iG5T4gC3fpgel&#10;aTznojD2BA/RELSI51ADxLRGYEIx1aNKK6WJCn3+5HVqBENQ4h70oC0pOT0Bd2BppeCzpaamhw5P&#10;T4wNDA71BEYGR0cGeyeHO6YHBsd7hmJtniEWGqLug6N7+zrdbSF2ifpTxerg6L6R/n6z6AdMgONZ&#10;h5IYZJGGvXD3xp2lzYVOX2TfoYOnjhzu5VS59kByc6eQjyfl/LmtZ549und62hzO67OT0sTjjbod&#10;a6nNoQE4vz3yj4tLuPyJoaMKaE7r9JgIiAB9kDsZkdSWd/7urdNPPbFnz8h0f+/ekcm+vp6hnqG1&#10;Rw84v/PpvVMTowNTwwNFBrm/bc8UpqeqGaUtoLS7IRFGjGoyICsjFW3urvYoreNX3iJZhG9l5gOr&#10;a380EDXZtfQT6SKYlsC/Zu8oFwEHjStmdMsy4wa/NWCpzvSClIc94JYo4Q7BsCuAWGobCyNCvOCA&#10;eU1JLv3WPoVDlKXFEjUcTi3gwI1aqDSHkoqAXuCAGUHvAJOP2knKxjqguNDiEIQ/VYXzE88pqcOB&#10;n/jmoQ4lalHrSouha0HJ9E5zMCoQvZSSuzeiNFo4UIxLEdgtrwgbYdX8SVHVcYS+wjDabaBSEv7n&#10;JzUseIvRwbeKBV7kFdBbM/2r45RXCDlhE3RfyFcrNlzVIofs4eRtWLXCvgOdJ048f/zYAY8Lm0Ot&#10;SS6MD6NHpaKVVqSSkog/GZgqYIHPhqhozFnY2lwghDmbruYriWx2q5JP+YOjjurG/sOjJ088Gw0T&#10;mKL2EGqWe8DiYsAsA/mm5IGzfYG+YFsP4dTeQG+wOHvt/rW7S7Pzs1fZLcKifReJ7ts8n/3sZxyS&#10;+orGMsdQe5fmZ8enelnSOnjo6Z7B6dZud+gAlaAMpNCuNPrYFlq4/9ZOpTAwSr7UusvuCQexIwgJ&#10;t1ddtVgk1Oaq1jyOYiU6NDk91OPF1cJkmr3hnCBeKpVcThwZIA9YoCm5QACGBCWYnE6pjQyNlFbv&#10;kCp2uw65S/HEXJWstk5XxN/Yd/DA6TMv+IIsRGt/AYdXEnXJrq0AVaIa46wp8ZQzeZI0tUCxXYan&#10;UfSUynnlLsUENuA5g0WZmQupzqVsLOadeUutQHhMDV/eXf1Y2JoaqUptfVcbyyxLR7oY9KZqAFIj&#10;0yoq1YqARnnmmbRlV5eZX/4RFHcqzwG0ZAI6GFwU1qkXH1pHnnvg80SHJENbVWrjo3df+8yXX3Q6&#10;Om1yogIPl+6eu7aTyz5x6miDRWFvT9tA9Py5c9lK6eCRfW4zaTE0h7yicXBY1GxtHPFlAMKKiHcu&#10;forcePcNh3uwo9dv2aGMqK2GtXz93PuhgUnOsOdPUAm6yvdv3z1+8rTJjKmjUoe2+kd0POqTpMEf&#10;3kjM3r156OkvjI6cjHVPt3eOhNpZ0h7pG+giEXh7F1shBzs7eju7uu/duPg0u1Bl5xcUiEptDoIZ&#10;cRzAJFQHNGDC1SqXgByq5OIXbt+tlLZ8ZAWzvNViwmsFMtU881130CqyFzDgLxXTwUhoavpALApk&#10;3sUg3jEZPLCdgQnaPCcDHQMccjUFy93zV575xAvt7SNOn5ezKYPtbaFYpK1rqrsnOkRWGm9PZ0dH&#10;V//A40ezh46ctDvIFLZrgcj0iVMRTR4ajZZljgc/0I8wSWX+8eyDhw8GRofqrLOT68UWIWyPQFj6&#10;Gs0n7vBadWcjd/b8R6PjI9GwnyMjUQHFWptLQpZiDX+NY+MsSXBDjYYazGCw2QRzKF+2STwUjMoo&#10;gIzEGmN7yIA1JwBinkmyC46XrdVqLrarwVTslCxUJS29nTU8VLxYSvV4yk46aqEPsRLgto3Wf/31&#10;Xzx4fL6vM3z8+PSppz9z8MihPWP7+vqiY4ODJMlKZ5LllLdaTR85dgQnYL0Sr5czRAbVa5Wyz1XL&#10;FuBOl7sU8dWmDx00uz0YS1tmW5mMBdOWhESTVWqWxPt0ckaTzdEtpRpk7AyX6xViIMQF4874/LGJ&#10;gdFCbq6QLnUNjZgMgEhv9bYYo1ocfMV3f/5OdMj34pMvTkwMTI2OjExN799/yNFIDA53TU6PjU4O&#10;dYT8lqO3VMzsP3iGzW4mkoXs4uRyh08gmhpgFTSHXeD3mLGPo9Dznb/9C7LB9XXUT5yaIktjyxJj&#10;QKmI4C0zZZKtdg0H+WrEHaYTXfpFolBlC3M+63T6R8YnAr62cHvk4e1bh49P2h1AQGtAE5hip62r&#10;66Nzb3uCk12doETKbpx6nIBRjMYoYGatsjKtVjGjTxU0FEAVQmFjlrAUxbQ2nt2J1y5cfNNpQyGS&#10;qMNHhEOtslpzhhuyAdtfs1dnZ9bvXvnF4ZPPRrt88GSxFOD4gJ2N9MVL7x4+cMQfYH93gem+ic9S&#10;61ePhhOL7eaD5TsfvlcupwjwxENEerlGJJJOPsinq/Hkjr1YDUdCgWCfzJXF+0l4Je+Bv7Fj6wxz&#10;ep9M5NiBMBtNYKRDQFqEgKUubSCCmtc2TEQ2r2MxJnF4yUHJhQLpytjSZecsP08pV2EHOIWbRxsa&#10;IEhvJQ7PlVYqxiGRqjBoLorpztz9g9OnggP9JEhHP8rAsby40O5dunT42CGPj5HOAr/ZMMRZj7QT&#10;95mcjUEkIDAx58yQaYZ00Qq62xjkrLDamccGvM4cwXPE2OJ2kPztsidlQ1YI2Lou5056KpWiZQWY&#10;9FsyayD+hZEOHESHsb2bPAnd+BPH6GirRaLuK7Wy0yHJrmiynHwi+CAWaD6FmV9wA1foFAnEQF4N&#10;V0YZBSACqII/x2zab11+/wuf+9y+g8f37N/T0zkyMDA6PNIzPtAV6I5tb23ce3RzZS3r8iEEe0nH&#10;18SBkyjFjUgtqshAA7BqClIdVYtufefKvZkPP1pKLtVzhXzFYU/K8kyOU4zzW6lankON65lMzlkb&#10;nejZNzHVMvYYOOAJJ3ADM/ANTZASiFZil7D0cK7U3jl7YSBQOXV8T2/vWL2achY3tjmcdePh9vLq&#10;g9W1fDpjrxAIxInVZMUEGoO6z6gtNLja1VBVmQG0hTLGtSPnDNy8eD5gb+ufmiBCykSju0hAefvW&#10;ralRoqgctfgWJ907nfVfnHv30OixUL/RMk0PF/Sn7fAGwEFbTXduIJRO8SCXWoNq/GAMwIpGkgvd&#10;1DAQc46YKzksQGQg3Rc1ueMhwu4FwvCAdiiEQvIzQWYQbYtLqFk79cL/FOCG6tSmUmOAirSDjJNI&#10;Fk4oo89BkiYAGZyNWS6ucJDHMUcZErSR7x4Phva+Di4Km8MngVgjEx35HkBfUv8bhWUCzdUqw9Eh&#10;8ds6Y6KlbLNjC7Lx/BOlhYtK9w6Ko6PsajiKtfLYwF4Wrb1Rr7sRW954EPAPdfZGfF6H0+12uEpO&#10;KUmIarq/q1+CziWGDxcE1Qo+DbwYsipA9kv2aTvQSuhoi3Mb0NhFWyjsDbT1x7p7GoUkbgpObGVU&#10;h3sD+0c6Txx+ur9/1AX1CJMi3EzUAuRC5qAxGc04hIwdhVgg6p2OwsFCiwj3k9SPZkc1s1o8IRJi&#10;yD5C1kRyNo5moYHoGgqwsxCap1mCqjVKWw5/p2xH5QnH0DCOiT9jF4Qc8tCy43DOAKrmIP2nnLxB&#10;DADfuGsCBNCQ0M04AdniCvXkVE8qZTIB5YNGQeH8AZOQrLCSNJ8puqzQEZtnr9ZK+VqJ8zU8+EZd&#10;rmKNDBgkUvTZSV1Hnj+ZONDDeba0lzHMKq58JUuRVMG6Ozv3+M7ZgifMpMLK5jPRwg4Bd05XNWHL&#10;R12+ajDu3LL7A1kOv0jk3EkOVq1b0S1Xsb6x2cbOojQHX2Vy7pIrNV0eXs3O708HivkqKYrj3q2B&#10;5M5E1VXwux9GvOFotjvt2MhHXPX5ruLoarQzlHG7CgEI1ZWob7Xloq54/479wK+OltrCQ8XqRvFg&#10;oXTfX5ru86zMdN/uXB9bcXYME3S441nq3Tqy7duoOGttjm5X0JKsee2D3aU/+P3fPnFqzDhx8Zd5&#10;hMq6YIJfE6KwbxQrGuaGudxkW4OJYTg6nxv1WegUUey51kyJ5wwMfoLW3FBe5y1ipoh9jgjg+Ijm&#10;PBxQvE6fIRfYyA3fMPxgZLIrmJSrkljAa2uHsfLEdJvzHGA+BDf2Ky8aswr49Can8LIzHGwJ2vQx&#10;0dVfdWKjlrriyYUIQHaIymx9kCAcr0SEp85/tFE6g2KUymg0T3Tytju5UusfaNwQm8pIVinGh3dV&#10;tfPRh/onENTFgNakpQCHFGBC83moIlKnVfxJK5iqUV5bwQc8kU277eIJdGCSDBFE+LR6QU1MVW8A&#10;B2fRcwY+phJSkifqZ+EyUk9WErhRy4PaZZwYlcPDQTN7pEWKG1jRFgqokuYhYCnGtxphBnID04Ff&#10;1YnDT0LP1777o9W6/etf+yppzmwOmhxtCVBIRDEgc2EHUBiAhmFq5b/745eHT515+gRoqNBXFcI9&#10;6HnrldpPf/SThK3xu1/5nMwEJOufo1FzNtKVezduvnT9zsGpsV/63PNm8qMCXU8HTu883Lj0YHZk&#10;+uCeKWBCRu1cLp3aif0kIQJyGgk/ceXwADfKrvTmcnSoV46WIw2PLJACrXL/3KsJ34EzR2gCfVSu&#10;rG7cerxy7OnTLVcO2EJ26KNdaRSJXJCRluo99jTvUlKtam3jzuqFK3fdky8eRfejKSEO59Cz5sZb&#10;2OjaBXQ3dKY8NNRalB+oRftd/9QqMIzggeGWywBrgBfpINWIyr082WlRQyEoTMrwE996qenDT1pm&#10;97m2Ub+1IXoxsccwNSP9n14UppiaO4q5GlIfv9Se0HcV+H8R1C62VA1iK6Z10RbCwIftgax2FXD0&#10;UgnmvHTvyvLcSi6dS2bibV2Dj9eXgt7Y5MGjh6ba+4Mxq+nM0kapccOlPE+PLJsMelS6K3akCWx6&#10;Nzm2uOgsmLbyN3/0P/3m17/ZaA/aLZrDR1qda2wFZAEfyEkDmZ7SjqOZdKte2i9mxigN4bmKl3Qp&#10;M5tPp/OcqZcrdbX3Bnpj4baYWRIHH+Ds0hYgwIcgIMOlBN8FDq24gAnkLVt2JbmVqMSLvt6eYB8/&#10;0brd7qZ23tUu5oMU4h6wSna1KcETBKiaNmp583ryjsTek89CmgbdVF/wq9JzFXV97bU37mWjv/HV&#10;T7XsQjhfu55alN+4tAd5krQ1OKwTEaGDCzQeMRxS64nq5na+Xg10dgR8Pk+MeSn4KM5cu5zJvfRm&#10;w7ZtXFQU46IJu2RXIc83r1A7wxZqcPNxCLtkBJQyMMUAtY7R5xQJw0OoxEDWkbI7xmn1bot2geiN&#10;MowKRh3OFEYa04p/MjqAtite9CeljF4fH7+7wxOAykhJA417PnAd99QrQTHmPDXEo3bcP4Ktpu+R&#10;Uuc3/6v/88equL/2yluZnqmpYwg9LV8lqPP1c5f/q3/537Fu1srJhWlcsyQeGaGqY5yScDWzMu6F&#10;JrM3Pnj5vbOjQ6HEamr8+V95ah/d6n7rO//jrZVq9NBzn3lyajNZuP7hzxL3Vn77v/+3bZHxj7UU&#10;gIJ5a7wrhXWAcKW/990/+sJnvupvmzayCK5bY3XHbM8kETv7v3rMdgysWiLveJECEJAu6zGIKRy6&#10;AKZlvCOrAQJPiqwrJhJ/96f/6z//d/+a0DuRwywJ5+vsFSvn2UXRnd5eIrlL0O5/+aXvHf3UV0Y4&#10;XEVYixeBCWN7SrJpBJiwccycDgET6r48un6udQ4jFOM5w7/NYKssxPApVG1RZ2HVZP7V8YtXQlkU&#10;a5oC5IuUtCOmMN1Nv6MCqu++eeXVt15jVk+uolrF7Qs6OYMc5RmoEOfhz1cyLpff7casdv/ab/26&#10;19vGEbxGdWqmOeCroBM8DJ3hSRWJNI0qaB1Ng+25oNtuL6CDKKyMB0p4GwijQ6lhw3WZjD8AxKgw&#10;ngtSQcvBdjoEVg21i2+8f23p+odf/vKXYoOQkSbTfaJG66UUjlqZxTS2r3147xdXzn3xS78+NYLI&#10;4gJV4IBVFo9ho+7cWk93DQNTxTJAVGSBJLgxvihM/2JBccF+9DgooV7pAoaDoIdNTHl8lOYkX2NA&#10;sn1S/Fk0mZ9UMohAy2dm/+xvvzvUMfTZr33dW0zI7MJYfcCqZZNWsKdWrTqcnMWZ3Zhd6xjscHr7&#10;jO2EtcH0BnbiYhIZ4oxms6wCZehZSLFdKhT+w//yP371k5+aPLzH5hptiXrKGHZtbmdmdEcNrwKK&#10;t1Qm0zS+VRWKmff2tZs3b135pede3EhtFa+fPfOlb67vxPs6PIEQ7W1KuWoh9cGbH60X6r/2z14w&#10;risaW15KVQcDDpJimNROypN8AKvWAg2B7LiN8GuXbYX8P/z8/VtXz1Zkq3KxyzcU7Q7G15Mc3cc2&#10;ZgufUT7R3j2Y5WwMW7ru7oIn6vVSxF5LlPGUFrtDvt/5xm8HellO1JFI09S8hJ/pRPur56999PMf&#10;dAQ846ODwz2DvYN9ljfA/Htx8UFya31+LXlvK94RiH76i184PIFk5siITeMvAPNcjf2HLtWnquNU&#10;TYCn0px7elmZzWje2pbNGrDlFiVZktAWNCq2UnUj73j5tfc72oOf++Rpp4W0R7hBAcjIxYsUhsPB&#10;XEcrXA0/8Cs1Ml4UGSaspWu35lnJHtr7VLWwHQ0FwKBa9rxy/qK1dPuJT31qoAuBqUYIL/KRWmo2&#10;fAVcCpzdcWRWbwpVXbVqTW2UDVg4KObTBVzwbXK4C4cus5tJe42c3EzBaZR6L3iir8cM89ME1XHw&#10;lY4LVYsMBLpbbTxVjkCAgByOx5Sbe8hLAZ1ckCoLIabv4nsi4AJQ+hboAZ8/SfRfXF+d6RrdTwZ5&#10;zSVayTlczKxFNnblcN3VHVvrqz/9yUu+WNev/8av4PAwPcgYBAdFHjgQgSfwPNXxK0OjlNip/PHf&#10;/PGAPzra09szNJKtND64dut0f0fvvv31eLrqsYolx0Zq59KN61967rmJ4wfN0ZXmXSGF2nvIH2BC&#10;DTqOHhRJS0W12sbLP/rui09/2t+LC9tdLHh8PlZHzCv5xNIaeQnStx48mE8lTh19+plTB1qanSaz&#10;lJC2eSAg/AwpgAlAngMZ30m9Wvdeunx9/ubZ0PiBYKCtO+zfM9xWqHe/8d7P52bufeNr3+zrba+X&#10;ivc28j/+2z/9/NMnjj77ZGt2Rt9BEMhuamnOiOFDGgVwflKyp3GxmxyOeiI87m8unY/gAQpcurPZ&#10;0eaY6AsaFzC9CRdxAYRu5Z4XgQP7wdi0lwKwJTBoEb1PWwBlpnXNRnHDn7wiDmYToUxwJEFS3IAw&#10;gdJJE2im0ltEacsEQnRTgJ5V4gCHrZUR/PVNp17TXKFrUDeE9BI+RjFq5y2dv3OpkcafOnE2wVyY&#10;PCS3kUkffeHMFkpBJweAwva8jmYxQTySgc61s1aLtpEl1JctJBpWmFF08fLFXM352WeOh30lu9ts&#10;wCw0WNZ2hgEL/+96G/R0CnyIml0Wzc+6FOrDnHAqocOEENFW/Iw8wVtcIAcR/s8wySqCrIDLga3m&#10;KBUC5XDJmUyJ6nPAw4Xbi2WLMKjSZEn5aEuwdMoSBi+aY1hLtBS/XpsMuDgeNxVsGBtl27aJdBOh&#10;AsIF2YOIrZaLWwNTtkzB1saEV7eRUUWmUSQrHBtuzXkRknSUcy1wkIIwi3qsYDJJZanD3khzlhKH&#10;GbBECA6gR40xW5rMgCQRompjY1bodFrADfQjEoAlF3+5Wvd43dVsnmzrNlcoa8+KM89nsQGf1XZO&#10;ZnBzUouzYSd/N4aqw54t4wJ0r5WLt65e//M//ssHa6wvzLqKjbW8M9WxeTTRl2L2Rtjc1uCA5/Za&#10;R6yx7qn67a7chqu9s5apNjaDA4H5nWrA42vUIo5sJuuseFxDpaW821tty9kzsVy+tNUVJdIubBvM&#10;OTc4obXgdK1G447qchiTaatvIPZo2z/oKdoT4ay3GB/yDJTj1hMDln9jOEdwXPZl3JzdVU/O+3Bg&#10;cS+bnv1xMuvFs45an9tXcTU261W3oxIserKh8kDU6rCXhyYHx0b7bU6YPixe5xTRhYhlutxlS+G0&#10;JvdFhERVkmpNmAYmUI0Fc6tZxgcW5x45An9wI5ZEy1ngk9wRwp76IqlayCinwwyOlD3YMvzkLBRG&#10;tZEYyCZC6mBW2e/FOHFJJDzjCh5lgsM3YX1sb2afs3jHVbLA0OAvWyJsHnznPGHNFk+Z2tOUYWyD&#10;p6o9bQXHyOalUyX/nbaCpSkjMsSZrSJDBGKrsYYjm5EOgNXxTMNxCJI2yUyBRMczqsVTY37VZlJy&#10;910VCqoglYZoUDDXh7tigmJqByB69DnlIa9qLFqEx4o+IkyX58i73VpUTvGu1gh6yBQuXkREUpG2&#10;1NgQIkApGTVPCAVHkprhLZfazWq06etgovYWGg5hh8zVtqgFxk+8zofLdAR0FhqCvJh9zErMFlRH&#10;Pb3tc4fHOc1KsmyKYaeuCvMib3Gv01Q1vGgy4bKu1NxKz9RYLMrCPvWCtpYBOK90NmyJmxdvjQxM&#10;DI/3y0NZMLHsDq/dB+d7F+4/PHrq+Y52tYbRo0BmDi/mJjuil9eSwWhXZwdGKvhAZ5qJeUHf8Q0c&#10;RItumMIUwCyo2DkRzN1w+dodZDyRFplF13qCV1Mbm+up6vgoBpP0mhXy93bGNBzaIEyNdAckUjHK&#10;pUYVFfGtdKvvrC8VAw2fZJtSklK1MzTQkZq53yDGTQ7b5ir9/INL08N0nFqEaifxCvQ01JZ3ecK9&#10;mmU6P0fZQwEeaqdQnXY3dhJUBWcgaI3Kb2Cl1QEKyBgfsA0EVOMJrhNlb7b8mHEtrVMzi4vZrCpp&#10;LpUPigMQFCDv6hMuw89NzHcpw42OL/DZvXiF5wqNt1DDOpw/ftFeVYG0BUblm8Zqz/KKDjcQoMlc&#10;aobyJx9eCV599MH7L7+8s/Uwtb5SyBYym/PZrc1KfGN5/sL8xhprtWx54BRqQzc+S61hAhyaRldi&#10;Maiua4kUqWX+tXc+mBplgsfzDY1YWV/YmHji03IOZLNTaMjG9ZnV/nYmDEoQnkBPhq2KGhq+K8og&#10;PsOTSwegmozMoSO+sDPcO9g73BPuHPT6OExWRRZlaD5AtOOYt5tINFmwjRo4UFIpT6XaL6sGT5/N&#10;3ettCwb6utwhEOMDBC0AxWgvXL1sOJBuAg0UPIOLGkFbbUFmJvSX9rtOcngrYCOtnizPqKmk3cG9&#10;dgcXke4DwaCdlLocRdXqUCUpeFKSi4aAvyJM66ImWEAbq2OZvmgjzshP4rmeDrJ9OX1dLataBwgv&#10;ws85EyoLq4gq4cxEokXMGj616MBUjcYTmkNFvAIX8eGGtqgA1K7RYvAb7/IcmlBMXjf5v4AGKXQ8&#10;Kv8z9HTsKAcqYVV+8ueWGUQquHhI92kVgAJbRBbIaK+V87m4rJr9Y0eYx01ighuoKjsZA1iA64Cl&#10;X7TjVJwCGZT0hiS+BEnRZIhGReDGi7zOE8ibL1cy1+8/OHb0yK5XMTf7SroWGj+63+StUxVGepba&#10;wurW0UOTrmYgqhBZjme1eznFzy5yGMgAVD0FYtxbMWdt69Ldlc5AMrkVqBan9oxC0kgkePfu1dXF&#10;pWscuX375nY2E/LYT7/wgrOZqVpEZUs1KKlpBR8luHaQ5+7Fdw4ePeyQJAbG3oBJRBPBS9wYLrUT&#10;ZUa4x0CLLXkdCmh/QcN1U5jXVdx1tEZ62GLTRLLWM3rIDpsxybVFySjpdHZ6fPjanJ5Amy/gtfxB&#10;L8dMcn6txLxAVaRTktVq6iKVg9kc6jHbZmlLn62CFE0bowJUKQMv0e/USG9iImuLIDVEY+kyI9Z2&#10;M30BzZANCCxH2aWLQV5yzxgIOmqALz1+6/qN1Y1lrz1YKua8IbdVrveEolaWcxNKLH5XCy6/P+hz&#10;+fuGhgf6e8NBM+7EI0OeBMDSd8AEGg474tlBg1HPQ25gV0aBsjQ8o5YD7aU8QwZVAkp6gQkNNxMD&#10;yfLOijqleEsZnukfDU+25nssGG+VC4Ub518PeMJHn33WuNFVkdGJdchMVLsswtm72yJubPRIX3iw&#10;p8cgAGODEq3GlO2wO9sCUZ6rGaOmiLTNdDHfYKV6WRWi6HiZQtSqJUeNRXw1fZnzE2losnQZjcMW&#10;XYnbAYJqfJ7v4HYUv4bLc/O9NxaSCYg3NnrSDG0KOIiBc5Cwkyg5cGf539EZbO91YL7aCU5gtxrZ&#10;2clCJLrYSHJ2BEFhUIUh1Woi137u/KWLv/zFX3FwCplMlSkMe6glgFgDMXq88XBlrk3S5UEouo+q&#10;uRjI9ILqynwyl/zpj35Q2NxMF1PLD+/tnzrQ1z147d7l9nBbIIQgbdqi2EyBUO+lj94f3rMnKBkY&#10;JMHNT195aWqw3y3JYUBM7QTaDsGlolpjx2EiEw2hMM77y+XyLKe7evxoF9LFZcgdXc5HevqT6dVG&#10;IWHnoLC8vUJiRUe2ROBWZqvWSGcT2Zqj7Kxx2p7/+NO/3CjFPe4OdvcwvZNgE7iOhCjiMra9efYt&#10;T6ZyZHjymU98qm9q1N/V5QuGvCFPd89IW//wRN9ef8O+urkV33p07Nhp2QQnuQUhC1QKOmS+wFhj&#10;mIjlbNJjw13KgcYIFDqoXQQZcZPSQBKWK/sx+iiTqVSCqxtbNz98E9l1cGraI5vOgMbFyN0uZ3MW&#10;ISoCFnuAblppeehYMKa/KEkj8MIkmIWHffbLt+4Ojg7KzD/HDLs8u7pz9f1/8Lm7Du2bqjUqLsnb&#10;A7/R73CUENuc0FKWAyVdtKJs5wxEzrEVBABrDMI6SSQkShevnAh0vPoNyUtvudvYbEg4TdMjJsmi&#10;sNslGZ8JJ2ewqGqgKwEINNpOq4EBT0IBntO/pGwnhAohYDSyfKscNjvd1B/XHLAQk513+iucPGTi&#10;ntACANQBBYkQLKSKd/jbOzlyWX4y2bpJiCOCRfY5FdfiuZvzjy2P69qtu95C6tTxk/i4W9MH+pR3&#10;QANU1bQAf6UG1kI6nqtfv3D12VNPDo8fd0djdTIGOhvBWKitvTvSEWvvbfP5Q909fXN3rx8583ww&#10;qAwAemox0q2MC9QBRFAGUDEiFggyu9PXGWoLcYIkbF8nyEpiTGRlnwMbXA5kqjcc6rq/OJPOLp/Y&#10;SwScmgTQbcfMlKEVhFKNz4cWcYhqqZHjGKG61+V/tLToKteW12fLjlp3Z7/LKueTlduPztUDZAMN&#10;LuUzl65fyq/F+9sjQ1NT5nWgUYWa/VAPMg6ZP9U+oWrapbztKecTEgkt7KER6CBAA3kreHlx/sr7&#10;P5tbWOzpbo8EeozGVPGrNhKvA4eHvALNleW4lETCn/Jc3EkygszpFuCmipWpFi4k86dEXgsmUl56&#10;XPU4P9FxPORd4NC5Om2hFuE9EyQGMqqY8L3imeJdfpLGmMmaSni1MUR4ikuIC5eC7LikrW45p0r4&#10;h7T7JjQw72i4SY8QJNaiRLY6cJATSFllsyXz9pt3L7THBtj+4nD6OWZQTjot2uZnbjq9jn6UjgSM&#10;23OOxk4yGQ6RuULNLaplfQLXmEnc5rA4CNwuoWosQeC6Cpp4RNSgnEORKBIo5TIGb52Ubx6YhPO6&#10;CfZ1Be2SqM6MlAL+B1QEGw1hEMYyqdzwghEICyFNn9KuAuH+RDWxxdxFfK1sTKTtGP+YjPj+8I6x&#10;aZKzGqiJfnEBE5ccYpWQN8JeyaHJmkXaikWl7c1QYjx2BLUTMhxoiAxkSQV3DWizJIl/zYhkyWqH&#10;tMEOYVnQZ8uz5GasBbevgeOiUZdZAmF0EpboFbLLxILx7nP4yW+GXnBb7FKt0SNE4JXLlXzAU62y&#10;6a5R4SQlUtpZwUCVg03xoVY9eWCRa6le5RgJspnOJZcuvP9OPe0MxKPp7hWObfe4spWw5csENtxe&#10;a8FdGWAaH3dm2ore0uBKKG2VU42kq9pXq/YWfYla0PIQ7Lzaga9v2V4Zmh/mBI9YiMP7en3OHEdy&#10;ON0le7mvHvQVEt3WgcdLqVivd83liCS77AOZ4qYrHQ9NtvuzvQ/XNxIdluvkcU6riNQd+fJULeBK&#10;V52jufJq29qKrYNOddZYu8klSu05Z3oy27k6QDRfLhgPEsLpavef3nuCLfE2KKI7H8mAmE/YfPSl&#10;34ZZyQEcuD/LSQmsgzklIalYbeasAwxEWEQFk44lI0+b8zeGjZEvhJLhU5MhxHgwVk6GG7zz7EiF&#10;VRGyTlsWdq9KBmXcdq6ycIw3avoSHoK98AdTOwdEcbyIiV0nThJocgRJVnqXtWGiT3HqyVZ2GIvx&#10;7xAPcdPyoFJVKirpqJ0/MeM4aZqfZLZg5AYDj59YqDThl8LZ+gocLwGpxuQSDmrNcvmVJxw5zA0v&#10;cpmpspSEJvyEpmGcm8ZKFUYQCEwEoooz1DkP+VX41JRElqkkAoha/2ouQEydofExl3imjdxkcMpA&#10;VWOX8ggmo3tElfKcTsHKBCxmE8YBz9dMRUY1NtP30iJj7jcrUqWLjQUOOgHYnW1SkjGsDQdhUOJb&#10;DX0QQ39rE4BMAXA2UhI6SCAAVfjbB3uHxkY/FiADqrzOBz1HGSimSo5JCHC0+f7hA23t0SnZvCCr&#10;KLvTeH4yNG9U7tx5fPKZJwN+WgcO1KumpFWvV+cfPe6amuiMUAUvGt3QnGcGLH/p4Yf3q109wz1Y&#10;maCnPU7Jlgxl7ZrZo9hMOhdCUjiLmfK771+TFPWiYCByvUEwvL1448Ldkr97arjXDAooEDGH9tIo&#10;nb9JSfOtHS12UcvChnrKWtbC7Zs/e+ntcsk5NzdfLNZyGGT5YjVeuXTz2tWzHyWy9Wy++v7Zj1Yf&#10;zx8/eZwlRdNlICZmigFihnDTpauEUh7Ibs/dWa56OMjgY+5aupJfIRqXcsvOj3/8nem9k+YYXOVV&#10;upVvVY0UUMseNoBKMpTMApDpYukvOA1DTbWjXrxuBpe8iBlK7R8bcfJcZ86gDcX4SV/RmRIsSvl/&#10;cmljuXgLxCAmRIBbuDdjXxpCu2gUP2mPA4QbeBXEwJBvICieWh0FWPl5/Nd/+ueP5253BX2jU0c/&#10;8fwn9x954pnnzxw8eOTAwYlgrMu2unz5nctWsHuwV6dAtAi2SeHnqlS2ZGtIs6NV0Ol4pFPitmLi&#10;5e/96PbcY6/fxSaPbGLn/sOl9c3HnV19Lnu2WrDnC4nUzvrld1+qVWvDw8MGMm0hxD1VrGWw5Frb&#10;aiA4l1o/eqmsoAlqwUATcKPtNFCRVBUu8zpTHqzkFWI9LJJECByIrOOI7qOntAsoQ4eCPNxLr/U3&#10;BZ08//jFuypR+ehAZpgAU7uSGwY1lzKActGGEUQqVegpNbAQg5SnH2ED8ARn7sn74u2WlDo0X+Fz&#10;z0Vjueebd5Ott2ggnQjXYaJp+iQtSdVGB8m7AFF7EVrpDFwFspngN4+UzWL7GhLwopGucvEWddGn&#10;fHpNo6hu0TzvaxFWS3JRBvQEfwOBC06DmPOmatoCbpThBupRRrUJ1antqHJV31KBr5MKkDLSSVyf&#10;OgC1MC+KbeqS1Gz6YrIlyngOVvzJizR/ydxQho4GQ8VN7XXgMC5ACWhiCarHxFjGcDjk4k/tKd7S&#10;0eeqlVMfvvcqK9VDQ92qztwxpyMb8HRPmD9BsppNza+ubtjt3rGxUeN40uqMSsUUFVZJmjxrlF9W&#10;r7FpNV9tU0/tG+/o3T82fezUMzq18Ee6ObRqdv5xbjVpy2RIFfrLX/rN7rYh0zp4CWh0KO2lOSoP&#10;FVWoTY1wvvTR5tK9sQNHm5xQmLG5qJSWRmu2pIjThtiMLENf/OgXA4O0C4pRNWUgJv3FheWLxQr+&#10;1AVBlPmF1GwB65seNGGwUIxvY+I3HSUQEBnFcnwt2hUMhmKVetKSGSyWcb2RrTo8nKzqM+djsAzN&#10;Bcy0LDKJ754Pr9NB4Cn2UCkeZ5+eQUZ6sF4tXL/4Ye8AWoaHSdYJDS+q+oYadISyOmShixl9ahJA&#10;n0p7rM/l8e7sPGZHQtfA8Bc///Unnjr2wuc+8+wLz5x56pNPPf/U6dP79u6ZvHbuwqGTR12SsBw4&#10;vA5YHSDQFhbFRgcazYm2As0oCRHoVsrrgKWwTqh4bpSj0VPGDaqyomKXvODtEk0PtFyGXTZY3oZt&#10;1N6gPDOQqOUOffDhu5/53K/guzcBj4ACIMBJvAVTMd1bqxOD5bWymfLm/CNCnukbQwTKmPEi0Trb&#10;kgtP5qCAXTeIqf7iO2WT4wWIO9yxeXkFgQzlE+TMreEAskIcZtKUdUJnSZ5iJAarmzSTMDplFe16&#10;1pZFVlv2eoVj6fPprY21xzcuTR88btICYDYwOyWajNlZmwlFlA5lf6nTzhI/iK3Y6hlMCxxzLFaD&#10;udlPTUdTEUNJVJjlcl65cGFrYSNgBSrllC+cK6WT6cRaemXV6SaddyKd4rTbndd+/iN3vdE7iL8J&#10;DHWA63BW2yPicnNeRmNlc9tXTDx5+IlDTz5heX2Lq4nXX3r5yvnrNy9+OHP51tKj+LVbN95482K6&#10;krx55eLW/Mqtm1e3d1bnrl89/eIXzNEuEAoDTI0ougb2YE8uTxieZKxj/x7PCz29saGxA2sPL37r&#10;9//NJz916pkzh04+cfLEE0efeebpI0dPvvD8Gf7tP0qah1PPPXfm1JnTn3juhSc/8akTU0cnjx1b&#10;mL0/3Nfe2z0NEThY3SkBJFFbI26yWqeymcyjh4/27514+lc+4w5xYApDFeONI0fYMk0UhjPQ5und&#10;s298YPD2hY+mjhzyeXDtIX+4YF1Vo1zcCHGMP3RX10NzehY+gUlojopudIHHrEGoRcGfdsvFftvU&#10;49XHAbvn9NGDNg8CCspQXoakJbu6YFdkC69ttZYwgcxaL1Uo6dgUKcLB7fYNTU6+f+7G69//67PX&#10;Ll756NzcnTuhaMevfvEL7ljML+fgQXCGOwjrEAC4HGdocwEKVeiwM5MSWaR2F6zIkgB7t2kUWlKU&#10;GlEnHChpkZae4CCjNw0fEmkInzBHU/YGJRnyZlslDaFe4EMrWqSqXEcE7LQb5aqWGF2DxU4BftIX&#10;VZYS4ULXmJkCW/bETmaw8CfSSQ0DlVqMKXa6l+wSewgvqTVbrdVYVWQLLU4R/5vnrl989ZWbV656&#10;HaVqyHrixCneIEmiWTNG7aom0tqhEvfUIgYGjiE23Fy5cO0Tn/lse3/EHwri3Bjs7fj+z342FQp0&#10;Tw44nJbHH/C5iqXg4I33frz/6ClDB9CAjGq1qnYGK1gd8Q791XwSJvG0dSHbHUSQSCYd6oVcsmkY&#10;N8yt5eSFd9/76M65erZBDODk2FiALcuCFayFraXi2og7AU5d8NWmvVSqsy0UN1Ao3NXZtprJ+D32&#10;fKqwd8+Yj5ymQ93+zvGP3nrt5qVr9x9er2xXOru7n3vhKRaEzOs0H+DgyTDhCbwK7/EcVKE29Fe2&#10;p3V+pytkOpp6QZvy9DUvcgyp89VX3s5sLhP3Hp95ePjkacN+gJKh14JMK1TV0nCAA4RfaZEIw6Z3&#10;W+ZNQGY7PDVSTOca2kGakAHEtAzfUEB7EKaFLJSnB1WeK1V5nSyvlbo5f6CULTpJ9S9rgn6HmLgU&#10;A6yZhsthlVpeOFDqpMsd8Lw5hUCCfojXo0ZewTNi4rycjQbHjrjdyWzFzVlCsBUnELg9hZKVSKZe&#10;/fF7ldRWOcVEzdpen6nX3C7yKZRqH737bpT8FdlGcjP1ox/8rJwuT8gpbYSCECyGB1LIYid7GG4s&#10;B5ga+6TALLJoh1Male3V3Ks//fGlD67cvnZ1dnF5bHDMheAnbyBuEFwlzpqdPaFkpmOXHuecgjlj&#10;3DLEwcFHPBqnPYRN8KvEjMKxZu+qNAuWx8ZBtBBSl+fAGtm2X87a2EWL74WgQzAktk5Oy+SG5XMJ&#10;G2QObfe1OTLb9hrdJyc/mQM8GQrgjM3CwVB1iVyjFkSFOPmhM/QjI5k5nEDOO4H2DTZKOPDSQNhS&#10;hpPj7axnYGnVag7cdnhIcbxQv0ihmiTVkM3Fpbrbb+dcqKrdVcq6ZYEA1zlHPtidAVwuEd4lZb3f&#10;x4kwlsdiwaySredrdi+x1euLpWsX397K1Ga6t915q0yKN1vNvxWYCZdi86XiaMr3OLlhdbltsUA2&#10;k+h2lYeS7lDVm4jBOL3u+iaHWji3GiFPaqIWXQnHDy752gttLDpshj1ujoghIVZfhtzEvsyOb7U+&#10;fyhaWmtkh3rHNnIzA+X2VDnva1v1eTsWa/5yvq/fOniwZ6dRDlmVXLk9X4p0R2xr4VI43t2w7wTX&#10;o5XOeqJmkQ/N4X+85AkfSISLjU5/4EHQZ5Fc6HNPPhkM4Yg1Fi0Z0KxtOUUBW19cEgwM+pXAN3rF&#10;JPyr4/TlgHtYhBxwVUkmLuaLfnR+QiFlfawUPMnmCLky+QXZEisZRcST5YnY0hnZjUyxHDoJ7gGa&#10;SzrJjQPbGGwizwPSu7wl+o94NGFlM0+RTCDiklM/t6BtRhS2HcBzhASHhDnwW+82oTmZUZtG5zwy&#10;NI0w0lywQFZBQD7+lHiXzelvTe8eYeGMBIeZNkjraKxKZ20yox0G1CmBFuC5zrKokXv9IFZEjZtv&#10;VWb8yj3Q1ADlJ5nkmIfoWkUS0YZe5E9FG1HCr1SBuAEC/mnmw7yFxWZkSnOSrBqIkjRw0NwgPXmI&#10;MFXRrzIRUYXQBI6qAW2RGWlNK0FVPgX4BiDQkALaKEDRCr6RNbwOQMACgekceIKzgqLDeA7afFQx&#10;g61qAlBCegKZGa8qNt5Ciq22BCjV8ZxaeIjpgD4GJve7LRVMqpX89RuPBibGoyxtaQKRpiPA72pk&#10;rz2cH9szySq5QYN3MVOolNolwfzs/fvOGKeg0kyaD6o6ExZGN4EARjlJ+jleBG2QDzmLqfev3me/&#10;uosN9ixubFbKpXomUbz18FK4rX9shJIKB8pQI92nNhPv8k03UTVkUWajAPc0k64RNli4e20lnt7c&#10;WY1vbjxaX348uzS3PV93Be/PzeQ476mQf7B6I1vI+4uVI6eOSDrt5nSaDoImaF9lJEBhl4A8RKO/&#10;pIO2Fh/eeHDfaQul8luov2x8aXYtQ9lCJsWJmOzYz2Vzt27MzywuHT+G1w+AtBqYcIhqWfDnXpvG&#10;n5hlVKecAEnR9Groa5M3Wi5ImqY9DiZAU1anscDXS60ZGe2tJx//iV8prPqSCyBGIjX5R4eVcg44&#10;qOThG4QVCOxkxkhT8UN5Xgd5nig3AlDp77Klt964fH6gb/ypE8/tP3Is1u5ri7q93v5IJNDe7hoc&#10;3Nfe2ROfvXlvfuX4mTMsHeDjNnKKpXVSeEJtRVItVBibJmOuiVGeScSv3riRSmU3VuYfLs/fun/l&#10;wf2HPUOdH128vriwvbR65YNz5+/NzHC8cKlz6uAoZigogRsmcoSj+1q2tYqaf3IZRpUP3aH2t5JR&#10;ZYsOZ7710nslCJfKIpVR8Co3Kr52LxWV7S02kKngx37lFTqaMsokOjqArMKEhgNW+11FpSKmQpLd&#10;dUkWoB49nEmXKm1hBgW9rLzE63yoSO1CIGsV/LrZapHaxyDGQx25PAEyXJe5enW1r7enJX90qgPm&#10;XAAEK2MfSA5bdoepqQ0EJYVasVwqchnIcDU3ymDUQgGux+ab0YHUUoopqbV13CsERofWBao8VIOe&#10;I5XUy79uGstgUVrtXtpSrhUzy+VPFZKA4i2EEoyhpFY5Y+SYIEnv86JOP7h4CPsx9nVI8oqOGtCO&#10;mod0H+0CGqjSRyBDLTocVEcQ1MBb+i4weUup1Lyc7tr5q2T0Wx8fG/d5AEKNoQs//9nw0eMGH6GV&#10;2xt45Y3XJ46e6Igy+QBDehlC7TIhC6C6R89U15xnQlLlnJrP3xuMoE1orEpsyxfsnujrDrnrvUMd&#10;Tz/9zIQs82j3cVFGZYXa9DQE2sIzOvxpOJC2bl+97WfBv5HwEhiGUUGkBCcIFrJ2kvNXsqVyrVAO&#10;FPLJ915749ipT5mqeZEqxNQ1cPC2aF3ca8dRO1VQjCc0vKsVUKmIoZJwceJUpZUyN+NMPoCYnG7w&#10;HsFinXYPlMFqDsKTpPs1vabmAV0P/akQsO5qIfvg7tyV61fPnnuXbEs+XHlY4bZYzZF65aXvdnbv&#10;iYRRVR5Cn9xsdGiOHZWKamZwQxN4stxiIYffbx8ZGB4YmfYHw8szVxPZUqx7MMr+RJK4SMXQc9jl&#10;ypWL+aGxCePToVFcNAHkaT4AGVyUhQIURgyCM8yg42KN9P3maPtunXsbo14ltmpDiAlitBcSyf4X&#10;OWNRoio8JFqzuyQkrdHAxGQbkWpMqqBPE1fevtA9uK+jRwcdlRrbQLwwNFzOX8WY479rN294LN/Y&#10;yADnO6okqbOibE9LyiFJfEFU2g47jqQuC2cEF1uMmDg6K2SqK5VSmULZ6fG6jLOetX3yultdpMlp&#10;hR/S3TScFul4BDdiZKAJFOaiOhUj/CRiZyDoHZ3eOzEyjYOqu7fTwYq17NWCW2iXqGy77JaSFMsu&#10;2cWM9GBu5a/XEpi4zEtqRHZYHcWdTSfZ2JouTurdYXp06b0Pt1LFpdWHF+7d2FhauXNpZubhnXtz&#10;8xvx7Oydy/cfzj+Ymcuubw4MdQ+MHjf+Jj5QDNZS1uVDIqKd0cGBsY7+I8eeGB3ptbuZNTp34omr&#10;Nz7IZLfZTbWcXd9KLRVy+VojST6uUCSYTmRHDu5J50upUv7Jk/v1PDhjS6t+V1NEL8RdG44KVv6F&#10;IJWKJ9ZWK1X37OV0V8ZEp+XCEcZ+NHxEDpccrFsK+iLhCH7jYNAfhhXsNTcpHCOWdfXhw1MHDnmC&#10;jB+8SxAZvmI5RU7qlOmBJ3z2rTc+8/yzfkkGz6UWqdBfIoDEy8NBio6at3rhyoMTx4/5PPhGVeOQ&#10;aJggAEQfHE4Pwt4IHC6VJzQNgKridRYA8ZnamKRLEpKj6gOqUjgIqv6a7+D0QKhv3PCAXrwOTVS1&#10;oVmUT2B+tf3gE6oQC1Mtc/z4WKi4FcMuz8r6fK+zs1hJHRsf+8QnPxuJtbsxPGSVGjRAngYaUdO0&#10;0MAQlIDDHElVD2IQXqU8w5OL9Www39U7OnKhlUgk4yvnRYCALfTJMf3jwGMhs1kybEJo7oIE82hr&#10;vIMDfwJWtZKRkLLpBKqqslY7gT+JrKnYGYwO8ujrKyAJwkstM4YyjGVeIQKDCrWPpGpxG8nJrvUq&#10;R8VwuKrNt7M152oUurv6njx8cmC4AyagFEekNueh4oiH1DQHsquUhrwSeYEL4Pz1W1MDQ1FyXvoa&#10;2Vwh4HY9XMtUC/GxwVHRfhywsrrtrQcePZ49chwOV8NSJ0GgRWdxDyS1w1WBQnmJenLY2k1wkypu&#10;bDmxi1j1cRQSC/HUg3tXanlCSAptIdf+8elAlMZyofFpONBogtpRXDwxhgQZLu1sGydW1B/0V3va&#10;u0OB2PDQWCTWRlAh8VQkAV1IFqqplXzN39PVeWL/voHpCcaUwVBNIDqIJqguoy8wGodbFjuVqg1A&#10;ixC5lBHzxhy0Av40JN+ouZeXNzc3twKRzo5GZd/xQy09YiwTY7K2hgb8RhWAguzANMpXLmqnORTW&#10;7sDw084l2JNjAMu2LGnpdOSCDCV18KrYpxV0CRc3uwymAxwPgASf1UjcXyMlY8neKOPqcliS6Lxl&#10;g3ltebKqCW+3tI8ahzr0oAb6FLKjGtBEsp+7TpK3Cmc0NDAVfJa36EF+ee1EN9c4XbOeK1cuX/0w&#10;kYnPb24v7CzMrC6tbW0trz5ceryQLJK/s5jYXt7a2Nra2uzyuvpGJx1+TlZ3cQ6no5G3u8N1f5ud&#10;6DaIY7I84r2SZI74/qr2Owtb1z/80BGIePzV4yeeiQbZ00l8NSYEKeHEipA9hTijJMUbTRAhIfng&#10;0NgVE6mDqCNQgJFBuBzl8djQaAhMu8mfW93CLJP8Inhv5OwFXCv44XHOeMTdRknoIRqPlKdsSjUr&#10;R7gGMUz8rJQBxxznKvrKuPCwbVB67FDE5MBnIudCmExzhH5jX7HzF0HilUMbHDjpcHNWs5xKLAhg&#10;etVcEiHORS2VcqWM+46Njw49cwKySJfKIK8VcIp6ohwrQ8AirM7kCyedkxA5b9nJbrYGzin4v1wt&#10;e8NOf6FWmdtavnrt5/Facaho365EOssVV5otxl2ELvrSiY1gwB6JhANgmdlidpeMe2od/TPtc1ML&#10;Ecd2uiELFeVMOrPRlbHS3o6E7fZUbqvdKrgbvSsWA289uJZ3Fw9lndm2crY94FzLOAPO0MZmpGq1&#10;+cLJeLWjrbFTT3bvOBdHykPr9qMvfnqoVNgYJNq30JZz3gzb+8tZz1zbQm+9rWDL+go+e7kQillF&#10;K1zKpcV2ckwttoWDgaHD1f/2d/+t01E1mZRgUOlGW8YvclKOOqUT/LZUnlTIcpArhkIE+48hh1ug&#10;KnlV2sRaZUeyHLQqXQdzMxgQTSxkIW4gGkHjZJEjTlXYRO0AoX0Bv2PUnLmpkxYGKlXr0CVlAweC&#10;ENnI0FLdo4pHb+hj4ytEppPxQ2xIc0BvPSDcholVIIobjqciBi34g5UKOwWlM2e9oTqkhs641Nzk&#10;YwZM81eEgkpbtT4VedQM0x6xtVvuAIqZnbaygVFnGmo0mKEuf+rkgUu0QgsgEKIGGZ1WoR2NRJNN&#10;lJShLkUYfOgwVVQgo2JudzqqtiBE4ycggBiXyhrkF1UDATnIu2pSKA5cpheaso97MOE5ElzVPK1Q&#10;/AHFi5QEmupXJQ6EotWoKBWyOhWkDOUxxNfMu/r6Ls0hBX3GJI0JKvJCZx1AoDCNHTA18kE/adXU&#10;xXOK0UC0CHCgAzcIdO0mncCAcPqv//zvv/z1L4U4qERaZDhQTd6K7e/+7tV/9mufdzWDKMET/FUi&#10;kzVg+Sfff+ngJz473gPOIpNaWx0pRkWkimCVgZHAnyge6gX41s7jx9974wNMVHu+ZHHcpsPuq3sK&#10;jlJnyP75L/96V1PLQmFe1Gmtqmc1SiAyTQMO+ENPwEJA5THomf/opy9tulwjPeFKtlLxe4Ju9Ltz&#10;KxVfT2QcnEXnZFW2MrfMqkbg9775qx9jXbpbJ2DsjGA3MdDgJSjJRadI9oT3Xn1zO53J5zaLLn+b&#10;1VjcTjRwN9ud2Wox7LZcRAwnOYg61T818Otf/dbHxg6MB1gdSjRh7mOnlaltx3M6UTlK2Zv26p96&#10;o1fSFAMZehNq7F5iy7ZW2KAJHaG04lJjTi81lAGoNt/upWV4BfbTDvr4TzynUqqmN2EePrwOKB2P&#10;2t0rOtP+xfe+vW6rfOPrvymmoAyHxVbsmLY9Vs6vuf311777ncrwr/7yGbaLogYRiyADAtpSINOb&#10;mN0qBmkXUyxPbuvxX33nPxWj7oH+oRgdWqkT6M6Bi6VMreQsuBz1jaRVKmfsub4jn/2lZ/dBARiD&#10;QaFg1YwGH9AA/m5dH2voP96CJwThUiLzpxHgTbJrP/6TS6mtb+1S+78I/JHp+o+VIcrbTmN7a/WM&#10;RA1KXVD440B4gnyDT6hCq6Y657kf/8lKMrnt2Hj++V/eM7y3ldxNTWe+YTnGAjRUqvIuQEAeyihT&#10;AVbNQe5VrBnOp6Nr2T/893/x9PO/3tPp8wY5nAfnT0USkBIkbS+Vi7VIR+fa0vob7788cejEp0/v&#10;a8WQAkEZAzorKGUzfahVJNU10zLx1Zi+b7NNtYa5siVjWbmLLuD1XR7WofFfvCij7+6Ol3XDzMDh&#10;OSJCx5eCAj6QFRrFuOeze1GG53zvPtwdhtrRvKjiCFD607y5R1YoSbVGnvOQe57AigwQ/tSehQ5Q&#10;iav64M4/zM8tsu+4feDIwb1P/n+2jRfz59//4O7Mu7/7u/+NWbDZbT4/AQRtRVsYtqDK/YbpXzDn&#10;CX/CCbyyWxeKCayYSCjy2hYeUoYXudcZryKmb9FS6APp+CiF+fb/4M//L3NLOyWy7do9UY4+xFT0&#10;jdiK25ZVDQY7C41GI5dOJFc6ov2/92//QHYiS1YdOh2YqnmpkUFNW1T6waiMVh2Ymytzyf5RxD4f&#10;nkDSVfMWo4YNHrgSgOMv5LZYk4YljSGMIlPcAML4ArgSBBLxEzf8WmZ3zi/evH538RaNTOaLhVL6&#10;f//v/q9e2RKuk5bi5lb2+3///d/8nT8Ih3KNRkVix4SYwZptx+THLNaKRUtynAETNUdbnCxko0uM&#10;KkRX0hG+VCZN0uXrd27dPPdOwx6bmnz6wPHpiNXujoJSV0v+K29TNWRnCEAKhrxyDoOU5zSBiyeI&#10;XN7iOR+Io+JIWYh76KM8xj1iPycWAZseWB/FkLMnZUeSrJWCPAAhgooyFCguycLP//pvluKbv/et&#10;f+fzJGRuACgrKq4MDoGVOTmOhPrW7M7Lr70+MdH2iU88nS0WIiG6A/SoFK6AwZQf0g32wMQ9N+/M&#10;p/LxTH45Eqwtz67F+g7fv32+XEsUq6StbW93B8dHRsYPnxnojwXbcemCJ63gH/iAPy7HvM0zZhql&#10;yoKfICk3tL3PNJmfILsYV5Xctotdzw6cQbi/pZc5pob8uATIBwJR5nyOgKT+goAsWZtc60IUMoK5&#10;xMvJBW8rcBFQpdzaH/35HyU34t62WE9bf3J7MVcsV6yCs+yt2MucruBvlH2RmKfh+eJnXxzhOKym&#10;8qVr6EE19mTKZXqTe6pQJYLjyXPu0pXrl994/vNf9DvczNVquaonHLKXqxgZhVoeJ1o+n16bX7x/&#10;d+G//e/+wCGL2XKQnPEHibVsTGT1X6jgAjjDgf7Si9phP0qS4srL3q+GHW+stou3+JXym7pagCe1&#10;ni9W6gWnLRDAKpKHMD9g6QKL4/zscpISs8z43/3wRy+e+GSPZBKEUPQOw187gvIwP2Mqm03n/9O3&#10;//Bf/Jt/7RP/FLFs4YaVn7uXGBsnq4+aT0gb5Xle5FtHupqINGfUmAcg32vYiVbCtPwEJ+/Y6sR+&#10;QkzEJlWDBq+rfOBSNubDwOEn7U2QBAj8qdXRNKWVCMx8aZmgWlctQ5Z4theZFC5J4nzoepN02FnO&#10;Fd0Bj94bUHAOSplRAGQAqm2pkhxiqmiFPymgiOkwhOTMO5qVUpIplkk6xgWFaTKN3VUfVEHruCAI&#10;7A1AnkAxYzpJRTxXc0XVqH7ADRGBuwd6AZMLKsEM3KtUp3YVF6q/YCclO7XTTcqW0n38WStsWD4B&#10;yxhBv1fr5aALzy8l1fQCK204dKYKgIMbBEeUKc9Ln5ZrlT/5+x+UdnJtkaF9vV1TR6bbu93rO9vf&#10;//4Pn5g6uefwZMRvr+Otm81/+N5Pv/GlLwY7Og1vIJQUMWgi9k8rfpCWqfTbtXlUtFIARcBb4AYm&#10;ubKtbWdr/uHiXHe0vT0SjXV0mixpcAtlVPFBOpWWNJmLSrlXBUpJPtQuf9LvkNG4vCEDs99ScSdP&#10;duNAuNfJORPynGK0XakBTAgIcBCDCDxXfkaG8xCGWbE1aCM3XGlm+CbhIN2EN5Q4RN7F+b+ZLpT3&#10;s4QsuYP4VVUwROZXkNSupBX0DrhRL69rw7mnXppJjwsD69IgqxEsb0h8K51F1JVErvErYCnPi4AC&#10;bR4CR4W2ihfKQy5lNsACTVmUdzEM1JQyc8DdluIaJZClVq5zwI6L9sIJZL5izcMkDRcPBtXBMCRY&#10;4ORJfvekNuLhoMsegGnR4LIu4yCWodTgXDLk9Lf/7H+wqr5Yj7uYZw2q0uEIlH2BzM6qbDB1VtoC&#10;3mTRVy3lz+zZf+bZZzmHyIcjtoRjrmrzsQMMTxaYUyfxdByu6xHvm/Sh/dqdrde+/zdPHT1++Oln&#10;IxAV2pDyi19pMf4QGazmLAuctLQoErBtZ20dITmnFbcWEU5y8AL+voJk55etkcxRCMcnkM2yka4O&#10;guDIazjZk2Xh8CmRXa5Ortpm3jckKDsjOSKH6S3RWuwZZeIsx9j4bKhaChNR7oFohN2FxCeIF4/A&#10;PTgO6wIfPkFdOFiZsOCVk9Pc6QH2yfIfcp0YPWejkrEHSVonR0BJCCn45IglhNZGNbObuObMlyX3&#10;nF/MFQkVLFbrlsPrKG4X6/VAsINo+kauLD1SzXPaubNRsKpWqe7wBLB7XNUKGUmKZy9c//af/g+b&#10;K4n1WilUDlXKhbSv0Fbsma/kx4ue1XZbJJ9yZNpXhxzOrCOwNd+e7MwPbuXDvkywMpJ2hNYjjwfi&#10;gbVaIRj1FgPh7Vqyv7gRdlkzxagjXBjJlu2d1cpmTyBb2wgUs/XOcnRpONW940g5u8OxjfX73W3d&#10;mUBhq9C+J1Rftg4dG4yXaqXY2uh8bLPTt13PTCUL230dA2vB9fZkkHB30l8lq7FQnnOwIxmmgj47&#10;J4/5MyN9w0emj7hYryv6nV72h6JjojY33SMbm8XDJakJXDZyQliczEAIJQOGMuy8hlOzEvrIeEAt&#10;NfchmzlVLS66SvaHUpInetYqCoyQAR1UqG86oGwyNaiAUIXNQKJr6W+jnglAlWg13kXrcbqgqkZz&#10;mIgcnsUeac7NJH7ZYyvmZBOuHLOOTiF0kzFGxoaKzccIhLt5yzCfIEkVjF4ZeUZeqPpRL5uiocJd&#10;BToP1bYAB2rX11XuqNvLjJOm0920pZniGggIOIVASS2M5haTpWUASasMAtou1AYMqgeDUn6gVTsi&#10;CRy2jUTjHmTUrqIYVSDdgKwzExCALIqSNoqWUhhRRQHuwVzdH2qpMMqpkcKIS6qAJgbDGjlueAg0&#10;SEF3AwfZjSAGDghgRqhuU7nPi6qltFKe85bqACisGppfVXSGSK3SnA+IkhO3WsuTqK/zLoqNShUC&#10;jeVFKuIt8KEwr/AnoPQngOB4yp+9cW9kdDrk9dRkbZZ2qZJrz+UzDx8/2nfwsCVcBHDaAiilQ62Q&#10;zK+tLo3uOeQnwaJcvAi21G4YxghFc88TtS9BspTYXHqwNN8bwrOdjETcESfR0/WOQHh07+S+caZh&#10;1KJyH4pRndKK2ulBEbSthqixwqWUp9XgXFiZm584fGrP9EB/V+/g8GRXd39nT3i4Z7QvEBmbHtnX&#10;N94/PhbJ76SL7oMHplu6So1CqCFWrHFncxlhJy2FbTA3a6uzV0ulQl/U0xut+zuHIh6730eSx8aI&#10;rx4lK6XDkjNaSlV/bPyQZF6HSkCA4KySsJQKc8JsIAknNIljaAITQhPtfeVtM7qbH4OIXLRUmVw7&#10;TpU0F6jyp5KiUc4ULTnLCYSN0GgysELgRSOsm5ygD5XOSkMoAHq0l4suwGbS8hABrND0qsWN6m3a&#10;Z1RN19Auiq3P3L7Zu/eJIUlOBA68BUBeoVO4p0zIksjtcG1rectm3zM4WOW436YoMBSWi1dYxkma&#10;/TVwC/WCg7+eWfrowcOvf+aXzxx9Ymz44MjY+OTA6MSevXum9+zfe2Ri5MDEyOSe/oHFx/eDQ9Nj&#10;3UMGFDY0Yb+rNvuwicOngTQWZHYnNru05Qb+UR7A+MYAVTmjoowP+POcb9oLYbWwyq6kuUGYgDCj&#10;W21B/Wn3ggdUVsDPoAGt1Ao3ylVqCTkk3ACiqQGN9YMA0T4FJs/pbh3dPKHGRmLzzsPF5Oe/+LXx&#10;gYmWR1WFlYoaCu+YrUY84XW6EpHF2FETDQwVMt+0iOfgA3pAzuMvvXD7+szMjTv3565ee7g09/jD&#10;axfu3T47u7DOXqcbj2Yezy88fnBla2ejf+jg+BDdCp60As6hdTQcymivKTJc+pB70KA891SNUOUt&#10;egQpTXkutQ5pKR+1I/V14OilxqJOEmiIqhszTxHJoLRVlhOStmxKI9+a+1Kpjj/pUNYSd8ysXq1J&#10;8FHe0OqADECeK2JCTPMrf1LMaEZ5At3iLJGZg96gOT2owKkdYu6+zp8ApLDecIltqC3q6Do4MYXT&#10;Yn9357iBr63TCwM18eGrr3zqS18NBehl2qWvc9FMWI6eBRSEovuAT+36oe0rrXmdDl5V4iCpEJSx&#10;AcIYUTLSukXzJ41VguuLfAONCwgqFZMzd66u59NsE2zUNzCEQ47wTnEV2zPg9+QyDX/Eu7aybrnd&#10;Rad1bM8kya1M+DyvA5lRAB9ygXBHy0LgV34CgcTmzNJHl27uPUBCABVuyCJqh0NorNlbZ8P90vjw&#10;tTeH9vQ7Zf8aXAcRjJKVAH8whyBM5LjRVlOjCOX5+cKVC2806uW9e9vHhttWVhdOnTpBYqFd5eIN&#10;hLZmrlScBIwO2yVXKS5FDAnOWQMTVjLZBFa2s/nE7KgyLM36P/CRddAfZkDgV72eDqfTN9DuJwGr&#10;xx+6/+j2yv1CzpHvCA8XvTi3uYx51pTYmP9pIMqm2+bYUSGTqjbWie9o6X2VCdSlCl3JSF/oJI3n&#10;XIKw3WJOCIkwx8m2thtTBraU0XFhWKhGLie0dXJhYTVViIxN9jvIq4WpyTpBo9CQTJHVWiWXTjkv&#10;3Xx07975Fz/72Vhbp1fUim7jAAFQAiazTUJCnOWs9Ys3rz6496HDle0a3BuMTRBSM3PvTrW4gfc2&#10;W62RxCJd2klkigtzj1ZTpZ7ublbInE7UIut2wlRE7uBoNUGFqhDpWWrR3qHJKm9pSFSiDKpxy0tL&#10;aT62cdOo4Lie5Y1kRzCK9eokkzREFtFKoh+AsOpRKRYTHtKBCdrwDJREyKguWIVXb1y8GwzVPvXC&#10;iemJ/uHRzr6htja7Y99U96ETR/eP944ORdzVyqPlhZOHnojI1iodFABBZ6kwhyBAA0lVuwg6epnw&#10;t/q9O48OTg/v2/NENBxti3S2hcMhpzPcFWmPdnbHoh3RMY407u3ouXvz3hNnnjLNx1RQI0dGq4mk&#10;46Nag1pgPAwJCAXjgQN1gQ/DxEQC2jlSAwRUxWPES9Yi8sGR4MaMZIfbFSSBcNUtG5SUMgCss0PK&#10;WTBeZlrEJjFOGPTeuXZjev8J01KMVamonllnkinZ5ai04bwzl9lanTvx5BNOl9/hsiqORrFi/fCN&#10;74fc3o5uVeUwCmlxqIU/1aYFc2pRDKFP1NzwhHYRmUUzEaGU75duYnTX2kymSEQxvca4psvUAqTV&#10;vMugg0SqanlRjXz+BDLp2QnG54Nlm+PEx2KOPQ1Vn98nRzzWy5adxH64XWA/ghEsl5sFb/wZGSGX&#10;hP5BFjXsVRKSNhQhttDy8lAXDKmGt6psmmaEPw5xQVXnEQwNleSqO2gIAOE9ZXLehaq0hddpsk4E&#10;uKeM8EDLymXYKho0mTLITEY6szvVegJQtLyIPrGsWiYiZAECT6CYDhDqol7g8JA/mXvGHaQ8MlN/&#10;u41wsVhiMxUI4aSXDpIwWA6elV6jFvqFSzGk9wGuGpB71KgnW3A8fnC3ll1Z3FmvZu0TeweqZDes&#10;FO/duNc7uKfmdOcSlfPX721urBw5dMiLW0GaCWJURPMhDk+gnnYlTVDjBJHL3IE/qYieZUCBTBjX&#10;CzFOwo02Fw7m0b7OaKw75O8gArSlB2mUqjaeQK5dFUCrAaKKHuKrggAThhs5K+l0OijKgi/BRzlb&#10;OUqANrkcxa2iuhUcqFdtXRoONGVpHkLbXQ6no2Wm0Ir05Hwe9idq+DzdxE9eNh+2BZxdHSwt0JX0&#10;DpABRasBogyjqtYEDoq3mp/UfAUNGkWPQC7eVQNVOAQ+NwzBPa0BGp4yIpoZaOAGMio8lfG451uN&#10;YbVD+El1CjcQvF4v7tjZDmlSPlEXAhUcGkVL9oESQUZ+GLQgTgyhGNAYOtI6Y1mADx+AW2XOChfW&#10;rnrJOeBmoytIAodg3WyjXK3W8ix1oVyvX722fzj0xJETY8Mj4wPDwyMdva5Qe8zd1xGa6Onr7u5r&#10;74EzN4fbBsbGh30kC3eQB5JUaig4PBimNraEpqp2ci6w/kKYEQFlpVoiV7v94MrTZ57pxe8mB6oS&#10;8mZC4ZCIdClvoXuJIsN5jl+Pzdks5cgGcZZLqo18mQSmJs0Xe2ZNAdrHxke6A84kMo5QOx9v1dC4&#10;Ilnx7nGsLUFF6ENi6KgriCggkJwwPWM+cDQEzjIcNbiUqRsnDGmRCJxiQg1YUuBBbFKcaQQxzmF6&#10;hg2zJDEjVh3vOYJKMt+yd7tgccY4MszLUavwBhtaCSFs1Euc3YSt4pcMXWzp9Vo0jtrkXAw5lIMw&#10;PGLuSkRTM6TIWCFb1eoqoELOSjFXxonk8jhByZHLFiuVRqFUeLSwc+/sRyu1VO+WP1XypzgEHJEQ&#10;LxcCzp1UNMLRHosdvtiON7DlTgdd4XTK7/Ev8bfHP98XKdWXXPbRdM/GYMVl95RJ0pLbydt9Qxmn&#10;1ck+3A0SkHS6i6VItm85kCqG6tVQKZzyW5z0UHZm0tVUAS3lz9WTHQOpxGqwHrGPfOXZE0Xbj6Pt&#10;h+sQveZj8s7x4YFMJDu048L5XViOpQ5vdtWzBWdPuuxyZhv728lc01H96pknf+cLv0QYqC1inGJE&#10;MxXY0862AuIea3IiBNwMW3PAAh2Fo5RTqCopiX9iOLByi881kbWRiIRlQLYBl4pm5zbZOpAC9BID&#10;iYtB4sJ2tQXJ7+aVTCLesC2esXUSGWeyGMq+ZRlXLVlctJFWUVJbqypFdnEwPbyFJIcPSMWuYgUZ&#10;ErcFWOliMyyeOxXxOj3A42sCNeXQVR1vKs6w4XBegBuvIwu48JGjShmIeukEA7R5omLFyBqCNuXs&#10;YRiRE2aF2U0Z1RYAB6ycoVF3BBzs9N71kkjVkImdvHivZUi1RIlaEsgUlThcfBvrV6CZpolgQpYJ&#10;F5qSYgW25h6ElZqxKqiCoSLDn/9orJuKxGo2l2pfJC8A21vBcWI8mecgk2whowJUZzV8IAJUAhO1&#10;oUGDX7lAXmUi+oOL1ylJZ3EhdrXfjaSWDDKq76mOd3lrFzJVM2/hoaounfbwImQHc20av4IStahq&#10;wTzSfqQMfyoFXOn14l9///sVl7t/uD8s+8+DJM2tN6ptnsD6djy1tHXg6VNYX+W6PRhx28tEFnNe&#10;s5zHc/vhzUo88Uuf/0ZPN/DHPmZ+qVWtfUTTVPqbHiztrD+cSVo90+Ptkqa5UirnHRa7MGRPDISK&#10;CkrVbc5vMG3BBmWeiQKjIbAKaENP/lS9op3Cpea7dH2jmrMzgnhutmNTATGkZtMTBJwz3Qe1w/GZ&#10;9djERMvJSKWQAsroNAZs1RLiCU3gYhAVX/rh3z314i+3RXmeaNnEUBKs6DginDnppZJdm/v5u7e/&#10;9o1fI5jbwOR1pQP34Ay1sc86DXzeoiGKvHarNurjl1ppqryBw4WtQEnud3/iz81KNu4KMGMBJiVH&#10;WstfNAf0oIZozo9du08ghSF4c3RQER9laUVbR82uibALR5+oehblTWe998O/7Dj1+f0DCCLe5Sco&#10;CbUBzkeLiW107/yN0MiJgR64hQ5jLVH6DoVmtntAWCUO1y41QGNhc7XU1ddnCoy2EtOoeFHjSRCr&#10;rF1ZKXlGRmg+F5jrSOHim5ZSDOJD882W41W5FMQ+TiIA0gQlnV46WvnmdR2JVA18fZ1GQS7+VOm0&#10;e1Gen9R0UxoCU6kKHLXXgcYT7QV+BawOf66dWt2q2aPu5nKIjmVeoYsDyzdeu59oe/H5Ay0TX5tJ&#10;dbRuXVtaq1jvnPvg5KnPRDy8qwymhNW2UIaKuAdzBIgxKwWfx//xf/7T4cgYC3IriWXsFG8j5wl3&#10;eetMcMLlSipXrtUyte3Kzue/8K9OHpJObDWKBvI6AKlOu0bZSanHnyqClJ95smQewiGKmD5U3Ohl&#10;nivv/f+6tPw/uWjRbnW77VVGoo0QZ5efIaZyCJd2JfdKEBW/FKY50ES7Q5vJpVXAIconH7+UAv9k&#10;FFNerWSVMLto87q29/9PMwG4aIazXrzLBXF4DnrcIFoZrUCAXAoQJLnJlxvFxeXNZCL7eGb+U58+&#10;0xYcbjVWuwAI+qGwSLBavWE5OmzFWZuXkrRL2RV9MWBehFw8ETL+7bf/4slPfWNostOZS4h5kMS2&#10;sScSFTJPeZ21BOfg2Rxrs4kPbl38vd/+ksUOmbq/4cDUjTRsG8wD69nlOo4QMWNhdZABLPjwyd+8&#10;fO7Nd94Mt5HgPtDWFXJ5AgFX1OPzprNZX4hEkyVshMW5Bzup7L/+V/81Zp8R+NAWZ5x2X9IQH1A8&#10;ZJCCv7BiKbfxh/+vf//lL//u5N5uuyxB11/76XfPPP2ZUKjD4WYkggaSynX35p3L589/6/d/x0Ym&#10;FHFFsWeyTCaOFsxUM2OvVKoTHiriRu8BKzYGSc3wfm1tV65c+vDa9Zuxnt6+UMfDpUeFQvm/+T/+&#10;37y1pFNOsXTUGhuNutdpkSINDwINgW0gBR0BzMcmaAWUkISrBj2Vctpr9AjlaSw10t3Ycxx9zsI4&#10;XUOxqAyrUlRmGsahaUAhFsBNvBhSnexF5T6W3lj9++/+de/wRNgZ3PfUYTJDZVOZfKG2urPyCKa5&#10;eT/ojj597MjTnztjpiaSwbuSIkjZSR4ZmXNU8hVXezqz+eFr7xeKBfp5//SB3qFuFwFirlpqu7gw&#10;P/vurXc9jtCZfYfqOMwSqfuzc9lyAjo+cezQr37h87gYzB63gCEaVKWNDBO1r3R4Mgwhl2pSTMDS&#10;y6+8T9N+5ZMvmLbTOjUJODyvuL6Q+N7Pvvcbv/Y7HcTmCPUQaCpmIYuKWcQ+NxCEiDbCE7ArRCqm&#10;8+U/+fYf/e7Xf699cNDgoCYlHwUOSiJ7P3rrenuoNn3qkDG0eDFry63JRqSmvwPq0jvI3t0hCQSY&#10;EJ6kU5gtJ81sVhpi0KMWPmvqbEquZ6M9oEpfs36Pq5S34AdIwaV2AjTRkcuf6tChOtBQUxM84XmK&#10;2dcLye2NeLncGO2OhSIdziYO/MpbNARxQYTIGlv3IlGPvcEJY1B4uSWu3Svx1E+//9f5TNYf7Gjr&#10;jhFdEMLjSWiM3ZvL7diC3pHegUdLC/FrDwKDQyePnMxmNwJeT77hzWa3zp89988/98XxI0crjboL&#10;4RBCcKkWUAOASwemyhNaBAswyY/Orm1fuXmuMxx94eSTNmaJtkI2n/vRj372rd/4QssTRC/AtGrc&#10;0kxVxCr3EINA63j9vTfX7t93hMO9YwOfOHWa9pIDncKkcbo7u/rSj//46NEnnn7+RR9pm0ix7fKV&#10;klU3PhgBSwdtNwh0QEpJbj1gqiDdMOY3TVDNqCoY+oM/ZRinlIGdhAMNRzHiKDapJzgbxyjzcw4Y&#10;obN0kqK6XrWh2rG8q7axYRKhFUBgMBiJfqE8T9R1pc2EZyjJr+BA8xk1u8a8eJoMYsoYwAQ49aqY&#10;ahTTxYfLG5lc8vL9q/5E9itf+632XplqVSq+fN7+s5d+eHTf5NjEJLnYWqjulLMldxCAKuVAWARO&#10;axWNWiQ9ZTrpPX/u6qUHdxyF7NGB4c9866u0Or6de/u9S6urN8E91N/WSDX6xvZ98pOHXR4ikXGD&#10;ghWtoBN11KuBBGQIQpNpJlKuqyXxdEzVNkrpRroRZS87HgpXH/E+bJzHf0EPOoVW0Id06nPmhFaV&#10;pUouOIc/6TWdk9JkGgJJVfnSNagJ5LCmh0OSoLB6G7ZVO3KsVK96zAFRUFs4gfJgq7IFyFCeGBoO&#10;TAAsDWGM09fEszDTFi1AjSLbhcMprPYe+Vil0oYdnyCYSNUtxQ164ptpdVyb8RVQgIeG8nKSHm2k&#10;OTqTorzaP9rL4GAwlfhTTB14SfuRRkFnUFVBAYdAeeCoHSLaEJQadmb7uD2Y01XYnCx+PZn7ApPX&#10;aRquUmQ+zvaSxJSRuE0iso1wLsTFGyW6yBx7Suwpb8qBMCgIE5yEr9DDdswgu1hlG6acSCknruIk&#10;29lKX3vznad++UlPw4U7DKJA+iqZwl0knSNYDA9Jo9JoXLy9lFh68InP/5LX7XJkcFqlklXSITld&#10;JECnG3GmeRx+3FRej13OAxF3wfUHW3fOvffNX/mirc0p66cRHHl0QRGAjbrfjjRr1DIO+9Xrl05P&#10;HfVwyAPGLrYFBziJZwMhkG+db6nmGUckA5V7vCLGn1/YlhQaFme/mFEu7gF2l7tlLyo55mSjq9ms&#10;msGLp1obBszaQoZnshxE7rJFeliAr+RLLjKVoY6rGVs0bMshfXDGWSxBinci7Lcl2DRJbjhqwTEK&#10;FI/kLcDnA/VTZZdVsoUR5mxuJUccLigqLWYy+VAkSjfCPLVyjZPZHA0i+rfbQt6Ko2Q5Oq0G/qYA&#10;QYaQuVSoeogYdoQa5WS+VKw0AlbUmy/Wz9649p/+H//+7dp6RyKUKSfanY5ELtiWbWzGfZXx9bZQ&#10;3pYa8PqWc+sep8fP0lsk4H7sqIcjpY0d58RyZzKcLgxH7DvhtlVbNlqKJa00LoPxe8n1fXnXUoc7&#10;wLkSXY3EYpTxW41l7CFbcLM76brlqPk7yyPLB2fa1hHHE4Ws5Rm6MWI9NdK1VnKMBB4V0/4h2ChQ&#10;rzRKnsaWzxWurgy72lJooIQ70uvNrnl8FU6Fattor7a7PZ5D/YMH9/bKRgEneTfhDI5ioNtgbhMD&#10;CZuydOxAcIvpZhzhJraOcSLZPBkq5oQR/KByXK5bApbZmYwFKQuDjEy4nmHGQHFLXBudwcogg4H8&#10;f5TBB1HMC684UibuUURt0zmFmmlOIPGw+m0esT7NUWMcFkGlJqiCYYMLVlxArJXJjgjZZst7cqAP&#10;eeiIwUceSSBqSweACW44FdNUxPDWXDA84V5HvlqBaqqqzKLJJs2hJLA0waJNLcuNWipcVq1UrhQq&#10;TtayxSw2rxCoiUzATSmj3VBAnYZN+xuRxOuq8gFFAX5FuHPPAONXlcg8BCDI6D2v0EcsIuoi8Mco&#10;Jr/SVF5HuAMHKQxwsXlb3i4sJ8pjUlBS5Tt/ogNQJODGE+gDturcoV2IUcQiZQzBm6pdyG0udA+I&#10;JVut4LmKVzVluAyc5soJEbywBA+V1DRQGwKSXDxBpYEJtZvebMaJQARKUjUVgQbPAYEv1YjIpnEj&#10;HFgo5cl/asvHC+lqOZlaTSzubG8VFpZWN5Lx1Y14LVPOlWbv30mtLc8t3kuvpx4t3VlaXFzZnKnu&#10;OLyu2sGTRz2S5Vol/m630iIUD3RQWwFU+Yl0m23BoDfm9zrk2CZ6ljQoQYdkMegwKNEoxgttgbyi&#10;FVrEB44aIqrIqUhZDshYQsqTjBef3QFh0crAFlph/ZMIzrwiCqRFW7cvBsJAo1613VV7wST8Scdx&#10;QTr+lJwcJqNB4calS4dOPWlJiBMleR16UhH4gFhQNxCRPnl1c31qDIOGxXsO1qEAiIWMCgdbMDTs&#10;Jx80KJQBKy4dKcoblNm9N8NWCm8brHhFzUS1zJQO3AegokmEDAQ1TWiFtkVnvzwHk91Xdv9MGoCQ&#10;RYspU8H8vMtDGNsob5nVQA0QE7KaX1dMSfCkGMjDeFueWrngCnVFGSZgqwMH/icAHUuFS0yKSjE2&#10;d+ta59hkuZZ0u3keQdGldhLnbz8c7QcODAN8ZqRUp/KEP4XvAyHuaRqcDBwu1ZrgDw5GRNiKFpVH&#10;oRjEB2d+BX9aB1vyzZ/acXy4AT5PgKkfGkjttAs6qK1DGcaUUpi6eKjUAyueq0nNc+UZ0NZu+vgF&#10;DiCjg057kGIKQW1ceodfkScAlDaai7eoXZgQW8mSiYFKNu0INTrrC4/vPF7NHzwwZrYm8VArMmKz&#10;ScP8zk7yvXfemNw/FWKNrtm0JBs2nE4QBiYI0EZ+UpSUYgVbOnn2zt2vffPLo0dJg3Zsct++4ydP&#10;Hto7ObTv2MHJ0aG+sQMHj44f2P/41szU4aNdMTkF3FBP2RhMFCDQ6BqVS0pnM9ibIT/aEGgIAnzT&#10;RtgJrOhcKKOjlXu9KMml9DGzoOZEVOXAxy+jjwSa1sWljG2MquaQ0QkGdfFEJTzlGRoqGeABSA37&#10;IYtol0p15XDtfQagDj0eqrDV6xGvk33DxLkwTHToAZ+2wK5IJMAqe/BNdTADBWQK9/8Vy5n8GOtS&#10;AJ7RqlUs8DpVgJ5qN3BguCna9AKcz0PK+L/3d/9x6eHigzv3A4Hy5Pg+r5ef1JpXgcygADFeodWg&#10;V6vvZBx+JhJ5dn7Z1etXZ62U0BIQoC4aopQMzF1//+CJ415fr82NRPLL0rGrm9Arp69h97p9ROlE&#10;O5x+687V86eO7pc1SxszYNhAIqtZZba7iWZqkCrL3kg5xKWkgwhksndvXVla3qqkq5vrK9WiI7e1&#10;tb4+bzVCC3M3lm4+Ijinig0X3/RV7HuPPueRTQCApTncwBXQh3u+6TIaxU+Kti0X356Zm/vk5z9n&#10;yR5BfvIsP1gfOzDodEfNi0gVUbjb21v37t07deZUwwmGJDxy1xLblq/d5CYDFOEPwIR0UJsPl5Gi&#10;4t2gF7Das+kiRwdUHt5b/ujShbnrD9gVWXFak2P7I8GOrsHovvF+ENCcYpIIRuLQo/bmedyApYPo&#10;aGDSuXAgDQEsopgL4sAVUFsHy7rZm8yvkmmBXecOictQJQs9w2YrJIacyFtDHJXYYhGJL0wmTmKZ&#10;eILBoOW7O3OPCfPCo5uFQuPdD39x6d13H969Wyuyh7XQ2x9+5pPP+7wstRNXIGEUmXLJG4Y9qvZ0&#10;AdPRskc+OHdu4dGj6an9L3zyqZ7eLm97yBcihtxJSFjfcL+t4Cpmcy9++VMDIwPdfT3jk1NseEwm&#10;1tdXtifGR6NhWJcGslUZejLeVR5CatU7fYbh1Y4K12z5i++dvX7hw43lFTbm9PYeMGWQGzRQtnSR&#10;MOmjc+dz2Z3xsUmLQ9iEh42IlgR5KjRMJ+psU9Y7IRcXYQn2t85dmByfau8AH5iHAmq/8Q1vqOXp&#10;6OqMdfZHjW9XdQGhEErwpmXSsO2YUCl+RQYCCqaiRrVIFQdqh5doKZDpUNgv22CLltPrIYOPEAGc&#10;OfUL+SBNbu0s0/LABDFgUim/ggZ1eW/cevzg1vVqwx+LwRIdiZ21t37y0vydR7fuX8olS9FgX9DD&#10;Xk4OvxWuMyfe8i7bwYOcfinhQkxHmwvDtEJ4b2V1deXB0kpu05X3bG1vVbZWVraLqbn1rcR6fHEp&#10;uRRfW9tOzd+sODz9oZ5rs5dWH6/ev/9oc3klubzh9zqPnjgTisAYRHDQcMYLzVQhDwIwJPhDAUSK&#10;MQWhD1Mkh/+lV19ZmZ0vryePnnnCdEqdUwbevnytve5o76cLVGzq6QTgqZ0CtlAG4NjG9kQ8sbi6&#10;srYyn0ukVpdXK0V37/C0S2iOZVmv1yqlurU4uxAIuHu6OG2G7ssTO2GCBykjOpT1A0kuxSHjTgYg&#10;aIMnQ556Md44PohiauyBAEOPnqIjaBH39HK5Ys4bMeeWwL00zWcXTw1WH40FVRpO99FrfBiMxspt&#10;agR+hVaABb5OH3TsK24wib6OrOYG+MpgKjn5AFChUZ57MIfs8BLF+FVtFTnQ8+7D9IeXXt9c3NzY&#10;WXP42o/s2e8PAZzDHEtOr5+wmJvXPtqz/7BbwktBFSQDDjfU25EcRy5q5JOt5POWk3apBsSJg6up&#10;EQjFBvv7OyOBQwcOB9vBoUqAitvhujX/OFnLDXaOO5x1r7cysW8/fgujBaGYDk81n2AGtf/VMFDF&#10;yjdRgXnG6vZC4s7M7M0r92Hv7Y389nrJVS75YmTD8ddcqB/mzyhK2rJNCj67oKqzBiBoKAk9QkXg&#10;DIVFKm6spYMEo/gC9VzSLqMYOSydaBwtEkNnlyCVRmI7ToQxUQMCTSZiIAxh+eZDN1EFIWRANgYG&#10;Dh1Wc9gs3Ki50sm6l5ZyDkjJLgWEpVmBQD40JLEjUV68S49TKd/UBRGQGKCnDyESbwONhqiZjTyH&#10;K1Q88lxHK8FAPDfWjkxmeQJWhPVQQGMrAahswA08xmDhRX5Vc5HyRrjJcTpEvjjtjroDBxNMCyXk&#10;qA/GBwWYAZGOEs+1q+wMO+TgAiZEOPEAQBgdFZpdmRLiit/NJGsDMl4+RoME/UifivzB/cU2T5wA&#10;tYY51pjz/2pEDYe7A45ajS2W8najxomgDijnkkA1ASTt8Az0dcYkoCddJo1rhH2dRLOZnGsWHWFi&#10;kJx2O5wix3NT3r+yGCfBAaF2DokuMgGyHKpM3zmqxXrVJc5EjpArv/fyK0PtXSEOpqvWa/mCg5T9&#10;giVCyWwflE27kIgXoQMPazKhkyL4HNncsyMJ43DYEWRHXjmJOoKq+FW8cowM/mf8dHh6aQsf6EkY&#10;FutocpgsDMssWGBaRfM6kWoOQhU5zBMMjUUPLaRGEUvG8MdHRKY840KRA0VF41mcZcHhQFUni2U2&#10;juCGdhYHcVfYoU+Eo4UnFwtJ9vzWnC6nz9XOGp5JQ1qx14IFFydPkzrURVBMpZC3KrUcJyHTydCc&#10;ncPl2tzDB5dvXHfnXK5EpmQLxcq1sL2U45jdyXx/JlPO9HhqycJGzNNW4LCWLJsuY65M0taW9afJ&#10;hGNrL/irQRzVsXV7xZt31Sqhze3uilkIKtqSoaTXiuTzrnCtEnWFs5WUlXGsR9qWHdnuWCljVTts&#10;zghngwTqoWrWnckEN60DE94Z/2iwYXW4yu1176p9NeAYfD/qcC10OHpWqqHFSjnQyAT9nsWy1RbJ&#10;t7td7fFKfgrHxJEnJvuHpMNkHyvDWEcv3xyZATWNNVDN2rBmWMhpGgTcIDIwf0uSXpHBgts1jGWM&#10;biBPHEpDZR/FdJauMotvLBCifek8bCxGCAwEs8ABAfFSN93GlKR7YRT4jDJGMujUjo5HPuh2Vwxd&#10;ikjYOxFzTOwpB2OxpgrmbLYl3M/FwcMm4yfHTVCpCgWQoUbgw7g0Fn6Fb5DP5jCR5hwPfQAFVODy&#10;lpEvRLiKHDG1CHE+rlrMm3R8xGunRslkLJgZAUUXY9aYigQaNFGlzp9YcqqB1GTh4gmCTGdT3IjY&#10;aAkgnb3wHCCgJ9xtvJ9cvKtySquAUIgwpDkPeQJwbnidYqmWi020XbNHKtuiuqRH0A1IQC6wlQkA&#10;BQz5uFFkuKCbqk8McapAImuLRHab+53Wgg9VcJHUBk1hFLZIQ6S/anSwha+4qBhoQOAGbWeEslQH&#10;KKiBuKc60OYnimFtECkNRIDQNCDQLlGE5Wz+0oP7NYc74vNwBHMhVXYjPeG1YsYd9nrdzs7uwWx2&#10;m8laLonQqvuIyshU3S4O3ykUHY7Txw9ZHEYjVSOwwUR7WeRmq41Zc3ZVd3ONyE2GOWUkMDR6yCw9&#10;tLS1khH0oI8OBBFXH5tYKgPwCi3KN6pMHpTL6Vne5aH+iukGfMDSI10tnw5gddoGWOCwiq/HxKnR&#10;o5Of3YaAJNkhIaDoxRv3bnqivRGyDIlgBTIPUXhqc+s4lQEyMdZnqmO5AyuHpnEPzUEM64p6+ZO+&#10;5oIHtCOAQAcBZMlwkRh2zSmENJ+ZGAhrdyt/8pbqe6AZxSwfYGLc0GQaThPoCL5pO8+pV2eV/Kli&#10;BGagvQABlNoHyucgo7YjuBnbS77VyoEINIcQfZYBeQv7WM0+Xucneevd83fXlheJt0wlcysbG48f&#10;LVYa1uLSTKnUeLy8uMLa+Nl3L9766PHysqcjisyKZ9OZVPzuvYe3HlyeXc6cOjxt6An3UpGaFJAF&#10;AkJn2kWNoK1jEMSMFdLsdJUz4E8rwI3mmAEuRFOhQUt5EeAqELi0C/RSGxeCQDEd7BRjJIIJoMi/&#10;HtczK1rl0dIS6GG+uUAPioGPsr0aglyQvceQVI0qJRct0s7S8U5hSM27WXJOmKVURUAHhU7AVETo&#10;n1TE6+5H195+tLRx+dLFh9c/ePv8a+c/fOP8xbcufvCTa/fufnj+rSuXzr7+6o/v3p6NhDueOfOC&#10;qQu+AkjM6YSMVEGlNJYLkgIT8sIb0t5Ken214j0yNWVZYW/AT2YijkCCHi5PyOGL+qM+X7AjHB44&#10;/eQhn4s5JSzHi9o1EA0aKkylAASn7cqi4M9zRoEyFchAYV7kwz34QCjKQwoIpXC4GFBqCvMKrysb&#10;8yvfgAX4rn5UCUD5XctVn9DvsISOkV39y1s6pnhiLCr5la4BIM2h/C7PKFMZ41vKbJvak/QWOZNb&#10;OAABjsWhAxl1YgDb0F5eUV3DWzRWG84FTB3OvEWToX+mWMdoys1c/vs7716+MvfRzk626Mi2haPV&#10;5JbljdtSW1Uv23lULACQNvIWyEcNTFUugOInY1/air/46Usup/tLX/21009+wutFIvEKrUM2AoQ2&#10;ggDN7DJcx59Rh5+OYCkR+4BW0CI5L9j4GuAT+NZIQgHu2nP8lJvFYVlhphg8Q3mMx5xdzuNu1Lwh&#10;jn0k18mR/dOcrSlH1bOvoV7i3pwcQuE4x4mSm9hhoQ5UUSqf59YWFpa2Vz716V8a6OneSCxEI7Fj&#10;x56MhUMRKzg6NOELtrd3thfjqbXNhcNHpq2qk2CsltA28fjiN4nVKmWHHEwP2sgE6B8vlIuLs48O&#10;HzupGoTtABfeeW10/xEPW+qlL1TvVD46f4kJ1OGjJ+wkBWZ2RqQEuaKZHWBYW1Qk4041jqEeoKBA&#10;sVpIbW1uX75279L1O2+/8s6H5157cO9xPpUYHRh75vlPvvDss5PjfdPTh6bHn3DYo7IlsNooO6xa&#10;Nm6OmxSRa9RP9e7Dy+0xdpyAMzIBXU/aILoY/FdbU3EVg7SL77WmXpPyIAN3GakiC3gbZgnWWFAy&#10;qYZhKA8cNdtEeNZlJxeZlOwdw4FDR8/EwrHEUiraGbt04UpnKDw9fGhqfO/nPvfF4yeOevyRUj7v&#10;ZpnZacneHRwpFqmtrSozJbu7nCq99+7LX/vVfzZ9cMzpCTLL1T086jyyLPvA+MjDe3dKJcfw6EjQ&#10;yS5Fx6FjRw4efrqeKb768588eeZJi10gIhNAXnmSMU6nqBXBqEG8bKlJs7Oz9ZPv/iBR3OKcuZG+&#10;iaExIX5rksxwrDm9vU6374O755978qBDMjWr/4KVSLPeLAmHmERSF+1gXVrtE5S4Vc6mr5x/d30n&#10;nd7e6BzsZqmwhYBaa5QU1Uk0h93FEMBTA6qQF7yU/0WHksLM7CmDyMIuxrutF0jSoZ50MrW+s7S6&#10;vBPxVixW1o1eqzXcv7h4cahjwFEsk7yxFWZOq8FN1Q3ii6GBDYCEpK910HE5tjc3/+Tb/+Gds2e3&#10;F7dv3794+exF2veTf/gOGdbjyVwg0J5OZi/cuhb1+3v6SO1aZh6HPxiw2G9mMm12Z0vQnDHsG1Fz&#10;SE69M+Yv2QNbd+ePHzxw9OTJscnDzz91sndoT0ckMNQ1OTw51uFr27Pv5Hj3ZMTn7esZHOgdaYt2&#10;9wajlt/HwRcjfQNdco4QoNS0UJVKLTDzroIADehDG6OwEkEQF994/9TTz5w+c8YXZODJRNbuzHsD&#10;I3eufUjOCtlMJ+SCaUWEmryTatjoAGcmVSmUcm+/8mqXu+vp514cGjxwd/7WzsPrE/s5fYWqG76A&#10;b3hibyjY89NX/5oAit7BXtOzxjBrWsjwiJDC7qSLUdxc/AnfwIpkYKQkdcEJqnT4GGtBtqElOE3B&#10;cuQsUWRil7Ilx0TOIIKYEDLzBlW4DoYEeYjARdtjRuco/+hFMViFSmms9G8rUQYjnSdZ2UnHbIjy&#10;7LoVlxCGK2NQ3UnAUpsQgKDKu9AfzBUmqFa/88Pv3bx01u8KHRiZ3r/3zEYmtX9kRBLROCNEMTly&#10;6Y5Y8OKdeUdibXA0ZuIhxJIxrkZ7Q2LTlOB1S7Ld0xYEDhc3WYcrHAzX2ru6xsZ7A+1qVdotX6Mz&#10;FGTL82RksKO77/ihfQeO7sXjQriSJOwXNqYVYi23tBg1qh1lGiv9Igr0werqy2+8/c7bb91YvLG1&#10;sjSzMjO7eHfmzszVu/euP57N7WwP9nThmjH6D5QkvFeOL2hOgiCXmSNLW5TJmUZZ2e3c+fO31h5d&#10;69u3jwMtnY56o5Hl5AverbDILQoR0mVLhcqrb720d3jI6XEU0wWnRLeAJP2lfccNjM2dSFRhDAvf&#10;iZXAZzM/E+zsdhLs0mCjEeFmpQq7Dp1lh2yJYy0TcdS4M7vArnnJ9ycP6SMjOCWaByzIQ5WUzXZC&#10;ELV2QF7tW75BA28OhWFOphXC3oYtcT4YYdVMyMOsGdrqAISkFDMqDP+RE+ITAAQpzAZV6dmUmQPB&#10;M6gkYzATacHZo6JciJApO3B3yg5V2Q5qd1GRYQ8Nl5GTT5VbqIheI00WDg1qN75CDqaQ84otPN8Q&#10;uiqUruP9q7LPvlTyB+3eSJiCDbu7xkZHNoGywkJWNRAg0F6yQsm5636/GyFGwFMqZw+SGSJA0iX0&#10;EI4CnFzMZ/GBtPaZMqBkza+yU8xdvXSunM0tJ5PL62vrWwuPHi5tb+9srGzNra6tbCaWNzcuXLyw&#10;sVWc7O9p7+xECTuiRuyr4cb8To7KZAMmmtTQuSrHwUtqMsjPRBa/GBMCvH7oQYLd/PRj2RY0+0/x&#10;h7ATFjpw0oCYopyewXN8QSa3HQ20iB9021Jp2Z+NQEYSWz4nThgCbyUgriZbXyEyEVdYmGLuuW3+&#10;sggV5B95Ssv5RiJpT6Ecwc3loGNxvzCmGqSjAGHL43ZaLrJJFkjDgY+IZOsmZrCOG44DRSsS2Njw&#10;cXArvsMcDteyswqKBIkSpRWo+rx4HCpV697y2tmrd4q5HWcxx4S3MhtcHKo4a8kKnuV0VzbfyPc0&#10;0s66J9Gb8to629mZMOyspUrRii9XD9TW0o12V2StsBN29qWCc7msP+oKJJ2ZtsxazN0/5+gqO/Ld&#10;/fXlbW8kUHVbwWCy35d0Owcym5n+aj3rDmXLG5Fo4KHVyHTWOZ81eGpvkHBUTwAf4EqjEK4yArct&#10;e8BX89HwejYQsCdIl5pwp8dq9pSVJ8NCF6evO+3Teyenjw9KB8hJrDAuLCUs3Zyf6LkESTxuuFpx&#10;1fmM9C4KNTkzA89rNWmLYtSa/fVlRjiWD8uhEJNRajQH+1Ul1gzIDE7ZRNw0xTlnhOWQZgpG+klF&#10;vI4uynMDSxH+lrGViJUz4omUc+J+5nd8aib4Dhcv6QlZkUqRjFAWoJo7PRmWDK2myz9gDmfhReqg&#10;aw2zijgwswJaJBJBzWtYW1ULLAxb6Y3ZMItTqRleZwZ/U1zqvELYxeyz4BWyJBJAx1ls0AeaEKCL&#10;gFBpq24Cg39Ta/KkOTcwTxhdqk1VvmPi6LxLRbP6QSjDKzrR5Ruc1fGnEzDepTBalj+551e14cxc&#10;RR5yD2S26FaauFBEcvOhpXCSIy8RfMg4VZMccQ226BuqVjsb/ZE09eoclYEFQKpQT4TOQnmRVlCd&#10;KDkjoZTsneKNFVA6caUMJaEMQCgAAvpEvAnSOllIUVqpfKe9wMQyoZhSCVAgU2yUPYnEzuzC6oGD&#10;0wcPTE4NjEyODg8N9g72DU+MD431jU4Mjw3FIt1tocmxnuFQe1d7cOrQdHcPaQHCTpITpHNHSSQh&#10;m0ZBEmOXplEdekX9IGAo2su4NsBHvTlcamjyJNEoFLdSKYuk0cKc0AH668yWAoAFINB4bmiCuJTI&#10;Nf6EznRxyi7yCeCUdFYzaQcJAsy9sfV5EeuWGxFyrbC1tOT1lNUwsTaM55diIMZbIADafPMWcOg1&#10;MBGTi6ovvH8jub25XSgmcw12cGynapn4Tq5YDTrKmXzKI6ctUylvacNVl4s13HKo0WpaBBo6iIxF&#10;Ia1TvlIEqJGuVE4AGhcPaalOEnaZX19U9wqv85a2kUp5S21ZcOAtOIE20te8q9yC6QnviYuhtZAA&#10;fKWGvsXr2naYRG1rnouVZtYPdV7BB6LxhD+Bg0VrnX/ztXtrS5uZ9J3rN+88urw9s3Lv8cyjxcWH&#10;s1fn7s09mn2wmdjKk8yg4kytLNxZfLhy6+6dhdmN+Znt1c2B0X37J48bmIwRiK99gRWrRgk01HuV&#10;KjwBH9BrWc/NOdIun4C2Mgx40hD+1KbppWgrHJ2J8dMuwXVI8jo40DThQ+LLDU2Ur3gFs5XoaBhV&#10;e5wPc0g6TpmWi9kUPWKMFSk/b/5UaaDjke6WEHTTNbzOAAGCWtI6UiiGXQ5Mrscfc6JR486tK1e2&#10;c8lcciaZtVVTRCGJgt7axmOeYsP5RmKTU08I3XeH2g4eP+kUetL1DBYAqjilOco5ykU8UXkeSybu&#10;J1OdY6NDrZk8zMBz8AF/3gU9IzfsbR4P1AaOMiEE5AZoYtq0bGuVXavmXX1Ocx61/I/wDAOESweC&#10;MhukZ+qlEo+qwZCqwY0LJKnaKIummuM5tIKkuyJRCQgo3lLTnwK8SC9wr72pLVWBACjQY9QApN/g&#10;qV0MHJX82i7lGWUYkaVOO1PxdvMEaFQEYgwiysRNXfCwDhxAiRg325QASBdTF4WN5AExEgXYbec/&#10;eP8Xb35gBcI3Lrw9M7+UKmce3X1w5dZ9NnZ2dw64SP3j68f5ZchlLAFhGyStMh7AAaVqjo8yc/7C&#10;zet7B6cOPDHW0n3QDXxoHY1SggOQNQ16sN3WSNnsiAVtPt1qFQt5p5yRRy0QDYB86H3GoBkvdniJ&#10;YnKSmZnJyPA3ljpTEXiABrI0zh5/HSBZS1YmQJKSaElCCVQH8RCiQUZ+goYNyRcZ6H/qqaPDw4MR&#10;y4ej/8TJ0+NT+0b6fD0jPSMTo/19gc6BkVv37pw+8yTBU/Vats4ElaBrUvlIqBTrvsYGldmCzm24&#10;Is7M1ssfXDp29JibybIsTsY++PDNA4eOeznRXrwVopV2kpWP3j7LWZ4n2LQomYDkXXumKskQynGb&#10;OGXUlhho7TSEFKLdXn/rrfc++nDm9uX5rWyF3MeR4KHhnpNPfeLYiQN9w0MespDaaa9nbm3Wb8VZ&#10;wWZzAHOGTLocYHNKKY7KwmpcW09+/x++v7YdD4U7An7ywWHO0RcqK6KmU6ianjK935Qq2ka+oSrY&#10;amexBSZn8M9WGtjoLD/iMoaZd2W7WEHNWEj2edAGR8kfCfX1dXSPjox39O47eGjy6MTIWIcXgcJ2&#10;NhfhVaVCPi2azI1XKeSo7TCbIiwKezSb3r519epzn3rBnD6xayaBDKzFECDxFMn3i1tbM3v3TNqc&#10;7c4gC7zeRiEZ6+q4c/na/jPP+D28pYMaTlbZDmPoRJ0hA++pInDMLqxdu3re6e4e6uh67vmnfSHe&#10;4rwKdn4lkmlchdG6Pb+dzD26N9PXMdTe4W+UNsR2wo/mYFxDSTqLKRegqvZ6FNetCcKirlSxXCvl&#10;S41yKZnaiaeyE2Mj5WzBeE5VAtAW5CfGHeiZ4SOGMX9CVWQLXSBaxkgHFSmycGeS26g2p6hjbmbr&#10;56+99N4752cf3+3liEY51B7gQZxZ7/70ZXs0BqvgtzXWo4wXAwrg4EwxEOAGscNgodXUK4rvxszW&#10;g7vXiOPr6YOTYouV7fWlTVuxfHTvvuNPHO0fGHS6gqsbG1FHbXRfjwMHkvgFiJbImtRywCVWA2yp&#10;BZhmXi1tgPIBr6t6797dX/nKFwfGIt29nkCwvTtmD4djw6N9YwMd44f2D/dHBqcGBkZgmeG+zv4D&#10;I+0jxw+ODPXfuXW7IxrsGQlZ5BQv1TgKsGXDQCKqUHFNz/KcNiJDTFvs9iuXLn/m08+HO/CQMAcG&#10;L2ZKwUKuQm8eO33aEEENG7GIxHPXFK0qkOE0VzFn3Xl49wuffmZk70DvgAcHojsS62xn+Mnohlyk&#10;aXZUKzdvXG13hEb3Twk+9aJZT07VJWOX9LX4GxqbnJvokEkHNfKioYzcaF06HhHyRicKAdssyfBF&#10;AYktrVeyDuKOG4lanSkeyZ/oMiDs2mmUVHsGHzqgoDYcotag2gaqpFS2E6tBp4CYEZW4bHRoSDcR&#10;x6cBHATrARAmFO1jioK2QoDIVIHgyjYK1YvXru2f3PfcqTNTh8dCIe/M4tLUYK9fvCElYpaYvhXz&#10;GRxQszNzh/YfsbtJMMLoZZED3mAWowqdZ8hqFd3Ap0adqmRZlXHY83bZsQiXghVP8ebbs6VSd9Ab&#10;iHpYiZFUSk7ycyhhwZDXWTeAgrC30hneAKySRVR/tlD56dsv78xu1507HltwuGewr6O9p33I6XdU&#10;GtDZk9nZcjucHX2oSGgYE5aWKRI0VIOBiqAMYHVg6rkxbQ6/Y3ll9u7yhtMKLixvrm9upBP1+HZ6&#10;K75jL5Ugx/ZWKluoXV1YXXi0cGDfPo8vLBMTnbNrKgmxgXV4Ks50XA/f7I3ZSNY37t3o6x5peAiR&#10;IyDMbPyq5Sw5vJpUYYIJPp43P3h7tLPHy7HgTPZJRkYMuAS7QQ/EKk5YKsJlxZQZhGkaVEUEcW96&#10;oWTyo0nTsOwlitlWK5k8odpHYMWk3qSJk3k33aFDgKpxxQLZCGoHkpOIGVgG+H5h5KZNxR0VqViD&#10;gOQwgAfAjecKhJ+UUbFDeKy8oRYCviHeYhjhjzM563G0FaVtTsno2HAUPRbxa4RvEcnr5G/W0eCa&#10;EmcQZKslr5u9RxwrgXYxxgbHhVbqVpCsalYyX11eW3o4vxoN+PCzG1NRPL0iZsGIJSEEsKT2QqpA&#10;nPraRn5h9lEJH9P8zcWFzc2N3Or6xsy9+YWVlcfxlbXFZc6CxVWHHcLJ2j3TPbL7kEiyghxQLuQl&#10;LzauSfwzuESabgGaDuZ4RaUhktaNaWaZwWhOAjDxufIiJxqx+QD0wZ+DJiQ9F1ne4G1DH1knwwsE&#10;2WVlSzbSytnXxi2LX4+2UIB6YTZZaAyKTY9lTzGmqzUKmOxkYW+F+Su14rrB94IcgBrISxYaZVs2&#10;xIYUFVLK4hS2fAEOy8MBWyxiVLPnt+x0eguNjFXxZKqcyprzO/11F/u2QxXL6XGRZxYfoS1ZyO6k&#10;kjcvv5bKJyqpWMnK5ySH3bYt10OYTtWyb3fbg/e8nnKk0zmX6Inksp5K1RsLVNuTlZqn2G75fI4k&#10;JyuVXcWMz0cS9GDZn9i0yIdQbLhCyaTdMewopVYinCFb9hdco+Pd2UTe/TCcL/lt/vTAQmjHFx1z&#10;rlX9jVigkK3FrBf6xqxogmSDq87Udsdsly3b7XDnk/ZAV95bDvut++XEtLMrM1V0PQo7c750N8da&#10;lRJdjp69+zsmIv02f84sEcPHMDFamaNa2WdKSm8MIIQ/VGazByqgKGd/MK1DwcuoQREg680eY75x&#10;AIvywWhL2fKcJ0KX06P4I/BDI4vNBEPWNIz8Eq8qoRts2TWnQsMZ4pUwyktml/S6SZdISQmU4xF7&#10;YNW4N9vrYBGQBJqbG36UFLDCdpUtm0XQMm+2TCWZ2/OiGDemdSr0eQJ6DGwzGgW+yg4zaI2NYsqA&#10;M1MtM9RlJCNlKM9lDnYRbQLFOPREFhOEAkRllT1WCF8y9NEZnRE3JBuRU42RdIbvm94BnRQpAhTT&#10;2vUVxoNIFmFujk2RKFzQoyTfEBz7QNR8y9gtyTlXMk/U2ZQhmtxTTKcxqly1Fn5qFzeZm57lnr42&#10;syxxp+tMhnuq5kKEoYHUdAYsQJDsvKVzM0Vjl1y8pQ2BRDSEi1fQrDykMD2rM0zTa81iarRxlWrr&#10;8y+/e70cbOsO8RYatPDqz34xu7YyMaoGfalSs4wNofM36KZyll9z9nph8fbtmi/wS8+e7uiKRNtD&#10;sc6uzq627p5QRzd5ijsxzaKd0Z6B3s6ezr6JvqHxkc7Otv6BrqGJ8T3Tfdduze07sFfS7MqlRAMx&#10;CKXk4mKGBikgFK3gV2wyIdfi2vbrH1x8842zFy9dfHTv7s1bdznT7Ors/N3FJTz9PW0gqX4fBSvW&#10;T8s0UeD8qmXE4BbyFtbee+vtm5v2vpjXzZ4NIT7kgpjCGASds2/a7vDNLGz98JVXpsb2eyQpDwUA&#10;q/pPFRtHrKCGoYyyMahyD/6NSzeufvIEERtDvV3+aNVejc+Vk6uZhYUHd298dO3OzeX0Zr7a3tPl&#10;lSU1NaSw4cATtaqqSwcIJiBW+G5fUK+6b+AHUZMtZ66OMuqFArCBcjVv8YTCyjlApgxV0FIjQJrO&#10;EYrp+KU6XUDjFfQWVVAYJlSOUh4DLOy61vIk6tih1a2xKYWBTKOWDBCdDepY43WQpwk8cQ0GE3fu&#10;zIas+gvHnxjr7T4w3bUn5mj3+8cGevpirj19nWyKfOb0p8b6sP5rXZg8rNbktgL2+mbBFRw7eJgF&#10;W6kIaoMAdODS+7X5ix/88Mb2/skppwwxxALIq/DhArGEiYmofHD27arLFQtRQJGEdBCK4cDFn3rR&#10;ro3WFEhlwq6wgowY+jo61EzkG9t0x2QS4TkAaTjuFHVwKBrQBFLA1ToYeQt6qigAE4gG2elBgNMW&#10;fUupt2yWPUXumMLkjcDiIEyPJTnoD5IjLbYHGuUZQZCakpXE1kYmU/udr/3m80+fOnFw+MTJQ4eP&#10;HX761OETe8aOTe159okjo53+/OJWupzbf+wkAe3mxXKpuGHi5qAASGZ3cht+CR2iB/mGl2SU5dbn&#10;8h7fQNe4qVGtZL6VcyAXH55EKvVNS/gccvEW76qYotdor0otLiDTCh2kOvZpPkSg1TqcP34xWCAX&#10;tAVViq0a+UFAyqaZsiphtSLFiguSUiNk2b10+iTTg1YzdYas5iY1gjO/irKo2bYdzdhh+mvIPKQ5&#10;4rww/mvwBBMKqwxXyabqZtsujjyGDF1PuwjEUS8P97wiBlkls215ILviyVv8KhalrTBvk+6AtjSv&#10;+tbVyy/94DsL2WRuYzObXO2vbA/6QrWKp0zP1RP3bty9eOt+/94j2B+WMJja2RJ+XtxYdEpOAMhI&#10;FQZyMygD4hQa9fiDyxd+5etfsDn7DCvScFU02nZIoXKDFyEI9oC2lI+2NIz93IoBBLKqRZoPKBqi&#10;9Bc6m0hPWqfTZnpHKUCnqwKFnpCrq8XzkIJZH81X04IqBlqT1QRtGeqLEYHlcLLLL9zZz8w69Nor&#10;r+cCbYPdEadnzOHIITBCgdjTTx7yuLqJCivVmPVhLXWWZU9LtZErNNysbcItoLFpNg0Q57tq1awb&#10;186+d+6ct/uw5PJPp+5ef3Do6dNuZ5ctl17Zqf7wlffv3b6QypZ/9Zd+JdwxZuS2UdNEjDLc2H2R&#10;XnN4Bo0kmSMLDnExgjbJVbZz7ANd2Ykny0VHw75n+sQnP/3FwX37e7p6fGFfyeEuZDMNb2hzbfvl&#10;v/v70889z45Cy+1zs0IdoQt6zLomC9n1WrG0M3ttYWnu4odnb589d/PhxtJOrVGPJHOFduJamktH&#10;qk20x+kIuoPYGd27CoUhuNqfnbbErM03wdgp59mUgiRxF5MpJ6JFysCxuyoGxgY4Fr3X5euFp2Ld&#10;LkLjQ21Rm9vv8nqIDMXwYkbt84XrbIdpZBzFkt1tERxZShdILri2unP34Z09k9M+tkZKRhdQYrhB&#10;OpKmBWrsX6oXFhKZhQdz+/dNWi5yfxN+QHqdmifSffH6e2P9o7F2uFrVHPp53RiKMJJqH+DQNNMF&#10;tg6CztLri/+H/9MfHD/9gi/MW3QxNZKmudPrZdadT6bydx4srs497G2L9I0OWISH4B1ji44BjjvS&#10;uKGBrFYJKhiCwIEOlycyuWf04JF9B0f3EOTITM9ihDZ3eIiV27ARKqginSHPBRz+BAcdLJysqoda&#10;8AErECa0HLbn485Uqj9+9cIH776zubHaFaqQ32ews69vDGkjzgi/3zm+b//rP3qpb3Q4GlIhaWz+&#10;ZkivmOPGbcTMf9X8yj1oO2uF2s9//iNXsfGv/utvnXniiWPPHj/WPfTR5Y8+c2jq6S9+uqe7o2dw&#10;cHxisD8Svv3gzuThMw57SKZoMuYQzmCYYQJgAujoL4YtmeMhO7zBrxJzd/qpUy45pI7mI0Cwxsnw&#10;ZHf7anLSVL1oMaXmCAjyfjn8LsKUAsxZSz6renLfoZi/4ot21MlbBNklApHmwBWAQqJycQ+v0q20&#10;kQ81RmC8S+evTU7t8wsFSNKdK+ariVz+pXfe7fY2Jg9OM+M06WihNn1B+33ZUtGN46+WbDiwusVU&#10;Q29WHN6u9oGAJMOyRzp6Iz0jM4sb5Uzu+nr6+sL2O2+///I773B4ZDEfP33mMExQs/MW+iVUr1Qc&#10;+CkgNU4B9nnJkS+YE7CNyjS1bOlNVb6IFwZOh8kjxpAUwV7lWD9WCOxFHHP86QCIo61RJ5SYFymg&#10;JgEAuSAICPOD9GMLMr+qloQgcBGUIZEZkU1SaaVGdBf9Qk8Ju8qNRELwLm/xhOGMmFXbFbc7ELRG&#10;qqMAH/utR/HZ2zf/2de/EogxxUP+2M9fvDoxNMTxJOyJt5z5er3q8HQ+TrJm+mDvwaM+D+fe4DQi&#10;iJH9LnAgwtneqLrsgoaY7qZGeIPjgBgoohllOU0micr2xnS0exArZDlwEcnj4UAYVS6grRqc5kAe&#10;cNa5lbGCxBcJEaiC+Z7nrZsz6fmZz50cfvHZrz5/4sDxJ09MHty/d/+xU0cPHpk+dnBsKuKsnbt4&#10;rloqd4z2uc3u12qxYDkZpzqNUgbTGrlXIuMcqr17aebx4oN7d6/cvnNlfSPz8MZHt25fv3373tlr&#10;l67fOn/v+r1rN84tPZ4PtbUf23/U5fHXKkm7JO0Rt0fLzhHWbU2mlOAk77fY+33r4hvv3p+7PR+/&#10;e3/14Ubu/szaLy7dn1laebSUu3h3fnZjhzN24rN3jx4+6gmGJFwPF4w0n29d+VbNiPICYRXaajjx&#10;p2FFkzLVlBd3Dg8qNSLJKMAZzfzAoOZMC9ZUmDLzo1qbxkTP1GT3m4bKIqstbvgRJzruHwBCJWBy&#10;Y6YeEljHvlMnicusHDvDRF611vKZp+dk9Ujm7GrYGJkPejgWiNLCHSFjKCAb7yoF0h7ZXGyAI6KN&#10;aBtjihQKHDf6KFndWW94xbHKSp7Dhf9WnJIYv2SKIBTOTgqIXMn607/+y8vnzlnxdFvEPTTUb4Uw&#10;xQlRol6cgCbyAK2BE7BebbglCo8dtBup6r1rF2z57YFItLfD0xn2tHG8gLfmj3g8zhL7YR2sipFO&#10;wF6e6hrq6hqQbaH49bAdirCxMU4gHb4/OUeCLb3wKYFvxuxJktmfjiJ1He48tpPAETSZY+PNczby&#10;a2QV7hqag24nEksS5eM3TDe3NUucK3noora8+K9tBcapkQZyui7QTOfKAaxsG63gwWRVheBB2YuK&#10;n4coy1LZ8gZcIW9DNnbn5Agli3SgJYtNdWJHoGFz4mdsOO1E8+UqkkeYIe6oiYde9rwRz+Wky6Ox&#10;oM9jcYYyp8mi8WylJIfp1u017O9MsXF3cfXKtQvb5Yyr3JXo8YRyVi7vLrvtuULcvjLOiQe9lc3c&#10;qD22U2kEndHtXD7htw8VfWTPc9Qz22xIjpAyPliK9iTty+68z1HFDAqObsd2fBsjyfC6vRSzyFzr&#10;j1ZKG+WUqxwpuP0pV23PaieZfNz4KmhlrlYJrMXK7b6U5X5+wJmNO7PVTHy8O9S5SARfrtPmSS0G&#10;69aOFYvey9t7ffZYo74QyO3BodVwb/vK4+x2n5jo5nQne4WwT+MwVgNXPHEeW8Yc5MHQSqdtefop&#10;Z+J7tAPoD5Hc5ps/1VDQbiJKE+cdAZb4cTlMhEOHDEMTFSmCTAW94RuGn+xpxfzI26Lc8IEz8Czo&#10;EfU6A5TJpNyIx4FBThQbf7Ej2oTd6QQbYkgBvOz8T11wGe/zMZMc9Zrp2izrkGSIAEtx9FBA9imY&#10;ex5STNultrvKXBXWhgii/lWm8Cej1+yrlWR5eJFBktdxOeNhZI0CVUuCQ3xqQIBkJn+oYGj2dbfI&#10;pJtKWo4GNDjijErVpaL48yXrcibHCj+JOGtNI3VmgtFjBrkk/kO+UAz1Y6YrzbAgsb0MwfkJsJTn&#10;RRQ2wg6APAEI2hGKgWGyRXDR0MaYw4CjPK3T+SpwUOf8Col0QoWS41ekPBB4XWfvKu9U4oMYBRR5&#10;7pWGyEGqQ2Wq7M6UU8XL1y/3d3R3dY1gOnCmy5XLHxE4fHj/AYNk2ZLVAMVKJ8m7elQ63ZFNOa2B&#10;7iHMJuiJ6UZJKtWSVEdjTe9IE3jY2fIeuuSIrtnF6MRkkISJwiSUEclk7mkRr/OtU0G+tV9gUXeh&#10;lHz1/bPJ5UXLUazaK6Q+8XN0G+v8+UI2nX20tuiJDfRF1PYFH3WgqNZXxgZDiAkD0BcywZB7V+be&#10;7Y3b6w92MsV8sbyyVUgX5RxiFmC3i43Ha6vLm1sPlrYu3rjsjG9Pn5j2Mcqaq0CAhbY0DZIyzVab&#10;Uo0nbqhIyL56c+bEp5+1u6KoJUfQHuruiA1MdHd3DPeOsDW+x9VYvH/tXiLb09kZIPpbEFPTDWhY&#10;G/ypXcn4p1HKaRutMCujjJujg87dNeB4Dm+ooBBubrJrc4jxEyWhOR0EkqrgeQXg+lwNSmP3NNlP&#10;H/IN4ynD8yfo0ae0XXuQXgNPdUNsGbQpTBnC000+DmmRMiTPubSb7P6uNuyOk5/6yr5D432Dw+3D&#10;I7HRA4MDg31jJ7q6BwdH+jv7ei1ft8fnHjlwjIX9/gkO00V2TrviC97uyclhBpcRI7nHJhZVzEod&#10;UI/vXL9z+WbCqi9mkquJlfn09mI8/mhnruwoLmUzqXSZ7EhzGytnz7514olngpLSBCRBT4/KUVLw&#10;pw4rmiNmlhnX/MkN2pGu556LF2k7I5f+4qGRVCJs+Qkg6FsChYRoZrEdUGofq9HJjZHATVYHPl0J&#10;94oUa4kprYjCEJACXMrY0lJmHaTHwJxxNJNRGgnWdOpRkZYHseo7H1yc3PvE5IGjlr/HHY15w+z4&#10;q3h8MXd7j79z2Blpb+uIdYTCD5aWnnzqBacjZQ4483E2opFI9GwaxPykzCB3TDNkUhELFDaWFqrW&#10;eE+/wWq9tfteJwM8gWe4X7h85ZrFgfacV9Uc6QBsNxRmSOpogshq53W3OFAbayR5E5rKNyMTmj8x&#10;InSmgQUmEAy/KR+CqoomSMFldFNzKCGuVbZoFfS4drdYatILtQ1yvhsI2y1/Gb4KWJoOAiCg1Nlk&#10;rFVjl7UCURkLQGOo8r1iWEXnGLzFPaPGsJbUTEUUNkqcn+RMQ02ktabz8KbikPBwcEMyuDKF+Gs/&#10;/qtarjxS8D/15MkzJ07u++SJkd6proHx6eGBXlc0Hl9rFFKL9fCe4ZjXKQnv7SbQEhPbzUJrnZV5&#10;6EON4CaGhZnAiyayFxOXrt84fubTplKqWzJY8ROY84EUXMXt1MZKstoehCWSqkdMYUik40X5X4UP&#10;rdNpgzEhBCyTbSQGY1YlJ29BjaSkU+H1ZrQ7Pai2jc7MAQVYINB85vzcgwxdT48bLSmzFKCx/sya&#10;cF8wTMhg6u0PPtp/HGecxAWoajFKveKs51xVjFfW8UrZnRUfQSDMJCRUhyLAN2k6WGdmKd4bdO/s&#10;PFpYXN6Y20oVC25reWue7UupYmkpnXvr7M/za8s+V2Sw7jzxy0+a+G7sHILvwATC0ncdmAe1UsIh&#10;KWF89hL5XFjvJgd2xZEvLS3Pbm3lfMzvLfaRFFPl0v1rVx5vbT1eSN2afbCVST9eWr95/2ZpfeX0&#10;s88ZMirDAzkqTSbhtz3r9Ud6usYRbPHSFjuIGp5GfPby8vbG6p0b9fYBP3mfnKwQwPzK59wsGlA4&#10;VflT5gTNgVAjvibTsAftucW6x3LnsUIHGS9OL0yrNky1wbmcDrhIpRCiALbhhMoGR6kW2O/rdLm9&#10;wXo6VS9K6hlsTHYisYHDXinXq16Hl9kzmj7vcER4zKLx5Q/fOfHMM8Rt4RU1h3LS3QgoiUZ3cApH&#10;pXT21o304+XTnzwBhjU5CZHB4imUSjcvnh/s6m3v7zLDkBdjJlsTzACeYMU3PKPCky4op7e27j94&#10;ePrMPhMxCuNpR0MEKMmEor3cKF+7eaG0MDu55+DAMK3WEUc8MsUYJruuAYi/Q5Yccxov1eFWEwkj&#10;7hjipYQDyYpEOBKVws8i242/A9OIn2gaT2BXGJuLHqQWPHewNNBU7VIYrFSg2V6/dO3RxbOxQv7M&#10;6IHjp58rZcuDYxMdfQdM1B5c5GGJqpG3z209nh6bajlTeB0GlgFodI2qreGWiAMHnD/2c+9/uHeg&#10;f9/RfRbBDEwo/dG7t6/sP3Gmo6uPTYh0jpzhZwUf3rx+9Ilj1XzZLfkH1KJDyoFeL6zO3mlHXfKu&#10;tdygkJ0WUbUaXfAVmNAvMIlKA3c5U3cEWfgUxKqpIp4su8uYr5a/6oWRuyU9jZz9J/vNjIoEFDSh&#10;Ur6NTpctHUY4S3594AdW7y/MZba7omFyKNiKtUS2dn5xff3KuaGutrHpSTzypgvYXUQUTX4jn/rg&#10;gwvOSCQaDJuYEyAQmMPhy2mrkW/vGTQBZUS2JF977b2Lq6vzFz9cv3+xkss7s+lj0bYTU3u7J/eU&#10;i1nyIEkMvwe/kYc44TK+RA+ZfOh0At84QD5tXPMQDSLADGoXqSnorWXZn0GLUKiSPoz/7Xn8F7BZ&#10;TDNd5EkCL74VOFkHBeRSkwZG4neaw0W3ckMZZXLEsqpOvs3Bi9IXOBJUtdEoEfV4Ecz5yGxzI84I&#10;ILxIT/kNo+zOYnQoUV6MnM1EeXt9dnJyX9Vi42WluJO/euPm8FBve3eQgKW8u4c0YPlG7fWz52rp&#10;zWePHneJWg9bxR3moXh/Ejtpn99txxlBoLHUhd9FQj+E8+XwMThfbNdqBScAPUUZY/DUgvH45kK8&#10;iJPXKxsD1RKgvbSOAjQWStLAcmYr4yF9gggNtSShszudLnx49tX+huupz37WE2nUPU6Crdj36LEX&#10;s41GoOrxdwW62vqS6ezS1vbJfZN2CxAOWzrrkEQEEAPgVAE0qlMDA+mG90psrffOvmfPZGOhzr3R&#10;LlRVxN3v9dnxDqWqBV/F3RuKkq6j5KjkSpnjRya95JcvVpx4cshQKAC17wDb7KDWdAnHqHM5m1ld&#10;XEwszedK2c018jAubS8s5fMLyWR8YfFhaXNua2WxXkoG3M694oxmqkvuJmAiSTRCRe0WbYJOc6iI&#10;TuShaj8ecs9ztTR4WLTKRbLsmfBGF2eR41e1CyUpDIZ8ACX9IZ6yZhgm7wKEGTinmjJ+mZLQEVxq&#10;wYrYlLxSEpBeLxWrLv632FunoXlAMpE07BHU+algpGqIpRx6n7AV4ookitRknROXpWlmo+H02Hm3&#10;ks2xp7JUu81G08c3D+7bi/uJqUWtQi4+kFd8RX0T5VXKVG9++D7p4E4ffGrv0SPuDsZjmehgmdHj&#10;7WUjINY+i3BsMkWi46oDfsG+UcrP37z5uWe+OL13/+DQoeGB4b6BoZHe0enhPR29Qx3t4fGOoUgs&#10;GF/L7Zma6umJyS5UVqk5UaGOnWxJ1geIwGjGBVHBAUdsI60252NwkhL1wkTegBzzivuC5hPXxsyA&#10;xF+iFM1ZDcRFiRmjTgJzBquc7OGwefHHIa1xxZgDOekliYgy0YKwFg4fnIxQuiLp/tHSlZocdYoD&#10;twxxSkmOc+WoDjlKhZBfuwddbTorQLZ+cX2QfE7S+PGLSfNHDCNpbdFfdQjcII8cp3zYnQ0OmOfw&#10;DYIY7Xiv5NhYe76KOqwy+y4UMplsLptO3Zubu3J1zpvx+6wMCQAbj3rqvRlH2lvrt6cCO6OEJtoz&#10;jXL3cric3ey0Mk5vNBnyuFbaarENT3vdueRtuGKxZMjyZNvs6YC3I1PztA3VWcB0uxP1wnC2M5l3&#10;13O9mUoxO+5fcjgDJZejmixvsC67VbO3B5K5zajXm4g8bqtnhu2ffua3/dFLDtv+ZH0m72ljyTPj&#10;cldX3dGeu/lcvVDZO5Wv3Wq37S1FMu05Z2mFHRvh5cnaPuu/f+6LZ84c5sQL6V0sDdL7iRErkstY&#10;870ikRl1UKqesLkQ/egsjjshLbI5o7dpZKg0MVNTWe/lT5mUmu+CBMchkIFHFCVMLwMvbH405THI&#10;JKaMwDf2A2GJMh5YtVCLWS8dijCUGVfEfOXQKWVbBGR0/Ov0kjK8BRpchjub4oDnqpPUTOeimE74&#10;OcCWHTdG0er4l9SbiBIVB+ov4NIZL/gAAclLXTo9U4XHPeXVYWF4WsT9KpkxcLaKEoIacqwqc79k&#10;a27GvajkZqX/OCvTiVnUlKS9QNbWcQ8yWFTc8A0CFNNpEs9VWyihFEO9UeIgtjA+xCQyZVR4qKmn&#10;rePMCpCk1TxE9fI6Hy6eYMapkgACNqh2q/6q1NDZCEpL5976E8hTUmc1ZtIiJYHMQ9CgUkBRmJ+4&#10;EcUTf7jy43df/9yXvtXbBek4MCT/F9/5Qah76iuffdIcGESTKUmToRs3pruJv5UDBLS7OWul4A0G&#10;yyTRxaoRlGgLDCeCx1AANtZeU8MCPPkVTJSSIM9zMOQnXuFdtQL5iTkYNcIAzPMRrJRMVRKF7/z8&#10;DU+j2Nvbe+TgAW/d7emM2go5TCWrnHuwsPTh3YfFutU9cuDrv3TC6AO1JpUgEIeKsM5FFbVcWm2G&#10;Mpvv/OD1u6tbtWi/VdocHJ6KLz8ueMOh6uZg74n3bn0QknQEpWy93j928re+eMrPcTYCEEqqZgJJ&#10;Zph8K0vohIdaaIWqZK2O2pnrQkkKbpljoVLV7fxjdhGV6i+9+heuYN+/+Re/ZfhzyDAAvcZucexR&#10;WsEFBwINm0bNNXSnVsE3FFO9q8OHknAODcdRopcYRqbMbh/pTE+f81AHkTKqXmqgABO60V69wErM&#10;r489xINAQwQa/n6JbhA4dByvt5jc5io1SAjJwSElj2QR5nWFDNqKM68DB1bhHhryfFDoJivMFIhX&#10;2eZCQlkJ4GY40GS1z6DAGkvlXj+jgBqhMM2BbQDCT1yL517/+dzjzfUtDnLO28OYSY1GtWHJWTHh&#10;Wl9bLb5t1Wrd7tBmJv+F3/6DQ+PThgLUzutqQChBwHb32n1IXToXwsuwbDpXrWRaR4+rKFs2+wt4&#10;3fROI27yvGADwgNQUo0kfgUOzdGu0T7SGtECDBZt6e5F87mogrpGWhgumDkYFEOtQmHKAEdLJg07&#10;8c3l/O6f/ft8bP+3fvVZYutbErtgctMqGlQUz2ZTfvJoRAbEbi6tOj2MEbHzGPlGlLMsuGWX6pR/&#10;qIWGlzfuvfvnr/w8FB4MDA13+2Jlq1hJ5hKV0sDgGAA9nOrE/oLlR4WN2d/55v+us4/aYU5eXDVC&#10;mxsuZWYVLPqnVqG/MnJ1KoJAoI1qd+4W44aBDGG1B3UAcnG0Ig4F8IeS2neCbWvs0AugoWJZ+115&#10;kgJaEZ272+ParZCdJxQzlqiwK+wHWJ5TgIfaBIimXcAHlqAicAMsHQHyKhaU5ryky/4k4OVYdNbn&#10;mbZhaoraNk0ADmwm3QFKVPDHf/Ztq1D7yq/+bkd/v6QgEXsOF6QKVZm9MAjP//Af3rxy53Pf/Lf7&#10;J3p8HtwE0aZ9rLH5gn9UDpWTJoMhzaQjZIbzV3/yJ0c+8dUDo20NTMlcllTlXmew4Y5iTuYbm/VC&#10;T9G+9tPv/CBYs77++79hKEBzyBvL5tZ6vZ4jPczHDqpW0cTF8FSvBFTVPlXZxT2Sk8sYJE3/KTDB&#10;RL1vvMU3T5SAvDVraAscqGc0YyP90ktvDkwcObK3W84yC8JOwCpvLG7/4Pv/8KVf/xf9vR1G37ve&#10;u3DuuVOHW14qbNCieFpsHrPxg+5AjinC0BncDA6FyqOH8x+899piqV4XG8nrKhZd3lDVXSErX5vN&#10;cfqJJ/cfP06Wa7OdTdtIbeCQMfsTQZ5+0X6E1LR3Ey6qVQt/9u0/PDj25FOn9xCBY/k9uVLJF3Ja&#10;KUe8mmU9upJjLdO2tjp7ZebhV7/8L60oizZ4UkAPcgHQZI+SObyybvZ/+g9/6K/a22POfG5rPRVi&#10;7btQzXjaAqV0yT/Y1zk2PeAPHhoajuGUIDlKyc+K+A9/8ebJ4y8MdKC2aSlcAUmNOhAZAmEblx8s&#10;Xn7rrRc//5WJEdhDJ1FUB6e13Zxbuv/wrrNewmrn8MNHdy9a1WTB3jO5Z+jQoVN7RsfIvgSSGJQS&#10;3Cf5ddj9YI4LlAzfpCty3Lmz+s47bx1/8fPkqGMOQRijIRHWqncpXvyrv/lPjnzuUydPPvHiGdYG&#10;odDyevnSnWt3rp8PlEu//dv/sl1ykyWqlbKTbURNZ5ChuWDIN9KY5wgE+607dz947afTT3zuyOGB&#10;SGjQsseZbxTyxM0VtjPxd99/NTu74Aj3BKMDnzwy1bl33Oz9U9lOZ/EpVXC41Gv2Kil51LUEw9ML&#10;TQOYxN2rG8Vrjxdm794K2fIvPv3s8PQR0xa9qmvbxd4Obug1GeOGxwDLDWTHfuA5vIcMSRq2kfGY&#10;zmX//A//n889deDo8180/Rs/f2MpnN/Yd+azLU0NwJX7Szvv/uTV3//X33SIcEA8qqEFNISAGt4M&#10;mQ3kD+ma7HayerNXrfTH/+ufffOLX+4YbKuye1msVwfboj/93Kcj3WDJdsh6w57b3K7+5Dt/8c//&#10;zb80LMdz9m9CEGZkQhlIwDSUEBQzR4QOPIRo5dmN0ng3xGF4mmBGAU7rYC2KsRc4m4lnmMj9/OLN&#10;r73wpGx7rG2z1YYJJWvEHLnXsl1R8ZSHVsYkkHkB5KJPdXDJHMlIZhlW1Xz1x9//7p1E3lWx4x/p&#10;KNkCnW3TvR2f+MrXTUSPdJ8RLNBhjeiPcx9ee7A5l95JBz3+7ulDfW2BAxPT7L2+cfHiqedOmoML&#10;qizPvvLuuaUbN/aMdx888gl3MOD2epiV+gL+WiFfd3hY0EOpQwr2nPvwkkjYl7jzTV00A9FBl1Ej&#10;ZgbTcjCngCpKjBN6GSInKtUQJxDCADlbB5vi7Jl4PQQpkPxmd3+D2KJdW06HJ0ODaBmAcK8wVf3R&#10;46qSQJ77XYEDa1EAfKgF3lBjQ2WUmqM6ceBVsmQy9ulotWaJP0rb2ABYyC+nGn/yp3/8ra9+bXy8&#10;x+5x10qu//y3f//Lzz3ZOzFZSm+57O662/FnZ6+nz73T3dX9m7/3b5ia4uUip77Bkxphcgw5XDkA&#10;RYWhB1HHmqMcPEurcduV+49Wl+7gvjoztuf4wbH5VOU73/1zJ574ajUc7B4ciZ0+9VSbnAALtshn&#10;hI9OEGgvOAMHScWvVCecTKWJfPnv//LPf/+bv+tkxzZ5yshGxvmRkhTV5Sls1HyS9ZI4ou1k9W/+&#10;7j9/6xu/3tYeJhrIqrnccvQ23KuTBUhBLcq61KUcbn3v528davcMHvxkqbTl8LobBZz7jnim9NIr&#10;3/vGb3yrE7nmqsfzjb/9zo9/6xtfDEXdDg/uSE5fBQjjmm6CyHQcAFkuCtrJOS48wGqZ7/bixsOP&#10;3iURakd3pyX7blkvCrzz0S9ePPFEW/eQDddHNZdK5S/OPPwXv/ZrsW5MZZqsIghoQAYOVfDNh9Gh&#10;BrYR2iLPKaxzXhCAebgoRrcw86ex9IeCws3Hfn9lFp1jqonCTypVKEwtsJPaV/QvN9CKe1XTfLNl&#10;tXXSRTovDKi9bSHcQAMggDKKRn7osOW22A0vvuOat1GsOAJ4t3Ezidsjky2RqKHERsuG3Vdzlljp&#10;cbgS2fKbd249/MW7HPTQ0RFzNMpExBdyhapV4WQStydcwlHVqCV3trZWF7915vTeo0cbAa8dN5bk&#10;vpfQQNk2iw0u8TqIcxaRaIKZ2Noqmc1Kdmmmd8++YrXhRfIQpa7zZrbQRdyc3JqvFyuF4p1HS1Ns&#10;Dhsdl9lZkNMbcCCSZB8i0Cj8KkB2kfNAds5Irjf0ncuWz9r8JONDE+JFcUi2G5wzONryLJiarYqM&#10;eyEODkSSvZLSwZylKQYd+pkUFoQLoJrSEnUoW3E54sjEYHEMBdGFYmZWCFcVuvKQpZkMrkB2xZKN&#10;Dke8OS2glrGFg+IeL1q1aoIIJjfJ+HD8EdUkApbOp7J8if3AGKOsLshBoARvsbWA7iVfHrtf2W/r&#10;KrIvnO2EdAkpIMl+U0rW3YOVcpzDNnL52ju37v3lX/0vayuNZKru7caC8a91VWxzeVc10JPfeNBb&#10;nF7zZsadCWL7E8O1PNlq/UO2eo7do+lQek+5d/2Re2V4aW+q31VO5bsmFrbL3r7HrsVwqMj5D8FZ&#10;9vNaC74AZ4TlXUG372HfysBCadnT2GMfeuTa6arlIpXhjKdabOzsdObHrI4TfRX3Ei7AXDSykfPE&#10;grPI+jZbZqk20b0xZA/jrC+2kyKfTclk6/OUQnafs9PeVQnsO7yvrzuSL7GOUsHmkyxp7FvmBHGk&#10;OUHTMjtDisHAOEfpMxENwkmutPjx+eAlVVnMSIinbH5WsUwfEBvZXFwyp5T6wjKg6GBUCPGTMEFz&#10;OUV3pxPbaVYyCDqTzcw6+aE39DJ6VwLc9C2XRKjKwSUGN4mnA0tjbMlHfU+8AjidtKiK5VvNHX6F&#10;zUHbTFbZLip6goFt/FmyfMSfKsVUpxpONQK3JYLZNoi9q1tltUaqU5GhkI0mdnEGGQ9N5jsJ8aNe&#10;rUtfUUMZmKChkldnWTC4SnxkvWLFn2qKQRB1dalAoS5UApXqu0hwxVAVoV5IQB7Sap1yaLsI0AUA&#10;CGDu8CuaGxyABtqIVwpTBR/kAd+8orM+nQfyp+pjkKGkVqpClqpV9yttFUN+VbtK1aTqbHBQraO6&#10;3MbJDPfmV/ZPTfmDpoOs+sNL8/72rukxrFthwRYpDCfk8COb041ktyMfAGYaubodLzlL5dIpyAuA&#10;UAvNx0SDdNTOPZiApMp6lfJqY1EpIhuUoAkoqcSnFbs0pwxPIIiYhguPV1c3Vk+ffObIwYOc2OoM&#10;dwu3e2vOYLcj4u7qaOtsFO8vbYcapQOHDxk68IG2IKbKiRujgZrzXp6gZgTyw7t3XJ39e9oafYFo&#10;MBDs74ol1hJVt//I5ORQxM/2/7A/6KxmibA/dOSMR4KzaEWeHJkm5SfAAYJOQqKBrTaZdvHToqE8&#10;bVdNSUshDmsg7EOknfbXP7xy6/Ll2ysL5WIxarUdPnHIJG4HQn+Tc2QVlE6HPbBZwRyEMcR3W6S6&#10;lodQDLrxojI5U1nqou3US+06TPiJJ/wJqQEFtTF/dYSqyuRbxy8l1YzjUvWvdj+vaMeJNjVAKAaG&#10;4ANboHbSDDmDDGNBmZDq0EAF8hiwHmZ3QRbw5C3lLiBQIxXxnNppDmhwGWEiNpyMKYeDApJPvNVS&#10;tRsoH3HKogWvAJMyChPg/ErhxvyVC+uWZ2ykix0Sh/ZOd0V9fQP9wYCzKxTqdjnDbW6nt4cAeWej&#10;MXj4ZH+UhgDBiI4mMlQktksL7O69eSBlQE+HtkoGGFWr5uI554HQOtWxK8baDkt0eHMLJARkePIT&#10;nUt/cU+XAZN7nvAc+x4aggy9RmF+hezbLacwbED3qcDhOb9Kgg6DA32kUkKngmKE6Q7rX7z9QSqZ&#10;tLlJCsl6qRl3hJETIiSzcfBnUwGZYV2yRmb63SQNCZkDc6NoFyxvSGQUhop00Ns03b20vLB1+/6c&#10;x15efbyQXp9LPHyUWJvJ7WDqXCjGMw+v39pav2fVGjF/eGTv/nBo1PAGLd0lOPfAUdIlW2Tkhs7V&#10;5tAWhgBvQXMlPteyeUutZ+VqNXFUhfHKjs3e0xKVvAso6MOlgpc2KreoQcq7Mmdo0Y1fecifXBRT&#10;zqcACCgotYYBqCMIHuaeCRjPmRJDUm5gS4QAN9oKMx1qCmQgG2Xa3GrECJKO5gg7c9ybqkslCJCl&#10;nAnnKVz+6MNjR54cPzgpfCkluagFlFTIsPzaCHaNzN26Xra79x4ccdlIHICa52iFfKa0ib9JtllI&#10;dB7kQs4rfxrFUUven125efH9fMN55eLVRCK9tpU9d/Hu1UdzW+trj2fWVtbXrl+7vr6y2t0/tHff&#10;PkNw+AqNgBQi6xMIwMY6WwAxmBbIsBkdx8Nki1ENys0UexQAAtRTWwKzhp2/UDvaWhKgirhBEiIA&#10;ELWyq1gBy9Tdf/v8R5lCdWRoqICjqFjN5St2d2grV0ptbly7+/DYgUn8jJVG4f03X5s6+LScdSrz&#10;lWI1m3eKt4XVTniPHgZnzCSwpRbwATGcS7ZoMNjPDspqySoQbFFkc0sll4r5nCM9w8+ePjV6/An2&#10;fsiyqrQd3qAVUACBbM6vN/1rzl3TfVhQiQ4l+sqx9Gjh+PMn/B1eR4DQC/Z/Supluy/ssoq+iNcV&#10;7SnXyqG2gZlbDw6c2OdmhFbJVs5AztryrNQiWPSUJF+9LgmFF+9fPHDqE0ePPT196EU/SZzqRY6V&#10;yNaKnP1XTBdTK48e37q9tZVf28l6A90s85Pi7u2XXj998JAvwHlI4IkU3bBJJJS6/FhISFXT1Q/O&#10;v7e9sjw0OBKQlBdq4fjmHi+998p3I+7w+sZcZX2nUk5CGUz6vCOZ3Fh5NLs2ODIYCTEHjjkksI5d&#10;ivB8MbOzwYlzNiso23wcQVbybl+/tT43v7Gd2FxLJwv5bKmRy1bXVpNvv/Z6aWcjEgo+/4UXPW6A&#10;VHd2Uj/+0U8e373VsDxDndFjZ/ZbcsgGW2oIEWBDBIRVK0tlr6oqWAjRkXPa3esbj27ffphYS2I8&#10;cNLiLD7Ha9du3Lhx9aOzGysJQgsCYT/+ugNPnPTL4RWylQgGKBFMKcf5eeAXO84Lkl6J64S2AJkL&#10;/qRS19Z27vuv/+TB+x80kvFKLT08dqCrmxQ/FCg3sPRKhVd/+p39h0+2zFrQVqsSPEGYcsYsFA4E&#10;IDdw+04mnrhx66Mv/+qXxW4XVgzfmbkf9jW6evcb1oKdthgIq4nU2vLsiWMH/99M/We0JEtymAlm&#10;ZESkVldrUVW3tBbv1dP9WgPdaDTQEAShFWfIOQAWS+6Z/bFn9uyPnbO7c7g7MyCJIUAQggCaDaDR&#10;aLR+WtareqW1rrpa39RaRexnbvc+Ik9WVt7ICHdzc3NzM3MTO4zoEzkKDAgfMK3xfdAyGehhHUgX&#10;D65e3LV/PJnaTRahbkcCw5bn82PTeADBoEpNausG3GyxfP/6nbMvHGUSsam1qmVbKm8KDWg5QNkX&#10;u4SKY7XET5mxwH/qb7z18WgijonZBL5xm7IC7jXspYX3lVcqdK6fe2v/ngNhDDiiUzBkEt/TMphB&#10;3OV+FQ6ZO7g3tC3CKhYEYz7gDQ8B/4JfVG0qDOyaIHa1u7Y1P+Cn3KR9fP/Y2Re+gDXNbNoxk4QU&#10;PBc4BQ92HM505x8Wa6WNUqNWWiIt2KPN9c7GVqWY3+wdmIwn7E4nbofdciMMBX72x34sPTKCdzn1&#10;iEmXFAxGHEIASYoedquoba4dCkcpRCzZnnBO4XxF3PRgrAAJ8Kb0h5wJGTm/jldSn13f8kODAa/s&#10;d71KpRWhMqEo64RsY5ST6r1m+5F9zTBShskYGD4v2sQlEzRyneWpIiIt6/yCPZXHVCMAhwCgWw8M&#10;x4jl2/udblgglptp0wiB20UPWN38RONpYtkNb+k068EHDy5Xi+3h4d1xxy/WW1duXTy4+1Aa2TuI&#10;n629sFS58trftxOZl/btG9m9x2qWqOZg6tIAOe1DADBVnPWAR+QxaV+EOhEvW83O97/7xr1r59YW&#10;Cs3sQrmUGx7b+/7la5W5RZfsIiQU67Snk9FO1xrsozwaowBaBq57tCogZvfc1hBpXJhApdy8fuPG&#10;C8+cMCfF5N0OWS7OLxx6MbQgaUUlbIzzukrt8eLskV17Y4kwJO/aLBBa44iANQ5yCO7jPhGZdmQP&#10;WF+j1fHHh6eiSbsb9pKxnkA82WoRzeg9vHLrmeefCSfD7ZAVj4eL9crUrvFQlNMvlhcinyRO2ZEc&#10;GDvYkHRvzDWpcig7jsxVqtZiXv7Q0RdGJybxhU6m+4KJ1PLd+6988csDPUMDuwZ7B0Z6B4fuzT04&#10;OrwrBkK2bXyADU5U7lX5n08VGsESVGHCv7ZZN7/SteBNrFPtChU6EDmMjypelVXBGCYxWLRZ3yRw&#10;N5nKlZeyQfA4oZFlEm+ovcp0uq0kinMc4X0wD6o7I8AE8eWJYpoU1zDKWuLPLvq+kaZwhRO3OL4b&#10;wUOUKRqnDCiFjlpEkEpKT5htu032g1K3k0zGyxam2lDLalP31fe8O/OrW/Ozfi23tpWrFbey2VXK&#10;NFSWVzqUalhYriwuZJcWa149Xq+++qkvRXtJqkD8nHFVEzsUntDMhkYEG+DZ/qgbyTZKvdWYn0j1&#10;WC6VSs25Epwtjk8tIS+YsbC0+BzIuXHm2UplMjbWNI5tRJQiZRvmOfzEabBs7Co0K16xUqpNpt4Y&#10;Y9GdGzi8mxKrqI1iqzGGYrI3Ys9BIwwb/V28/I1PHwU/JWwXVxgS8JGlDtMQJiSKf3K8xlkJqcYw&#10;5BWMjcRUtsXWAZB06tAQFY6jUoddKuHi2UdBUeydEJ1ULgkGqNNQadUbNnwG2qyFZd5xfnCilB4h&#10;jLjZiDvivy48DSbaxvEUGZWziEjX9tqsp3CnEuw2KL1bJxrXQ+iNeJl0vVt9MDd/7eLjVfids+nV&#10;UtGFOZfCMf1+JrQa8fzNSCo7HBrZwJV2uBGqh8KtdjVVG1snqVrfSsfaKkIk7u66m++jjITlxavR&#10;csnNu1Zvc2tUzi8dF3PgYDnlrfckrWY00Y3Uc6XxkehyMO80Ivlae1cu3Wi6hER0y/m9DesnPvN8&#10;PYH5LZTOrTaKg4WB2Z7WSIHxt4K54MSeen0z5WWii8H8nlaSYBJK5YYyrdb0UOwXP//V08cOyLFf&#10;ryPFoOKqo5ptm+mRTQrqqQWo5NPMS2QyfrVdgjcbJvybSWTV9ZjYK7iVSvBqKsJJklQOKtybNttl&#10;CUsUeyork4WnEr8JAOELyUelCAiBL5h1oSo4oNHohDeJHGlaVqWdxlm0qgeWDDB8N0xB9iF6VFFD&#10;OO+OCAKgLEKe4hFGJ3vqtsnP2GO3CXeb4fITsHEzRm6GoM+SwRE4IT7+5IRbPGZ3EkmajZBCJ5L/&#10;S60GTUrhmShdAKYveCtDloViPnnBoDNmjHzhET4VUbQkhaoNbEj/hg1tG+8UCWxdyvVYaaoIMSKF&#10;H5Fi7Z+oUvxEI9CrSicwd904edGjymGAp5OlX4CcR0Caiu/cBg5ljs0NSGMKP3eijaiuyLPcrxqj&#10;MmIGy1sxD7QAptdpQZS6HZkSkFB1AI/GO7PXHp6/fv/zP/6VgWFujlH892//8lvjJ55/4eyUGR1M&#10;EwSq+koFmgT5kDrukFSHCTJ8uivsoFq3fN01gZAedVKKwkfYC1ywxM00KFvgDl0pohQtiJsjRqcV&#10;YXRnjhTD7IvC477+X/7i81/48gC+xDIFOrO8wAmNmEn021QK+/tzt37hl386QzKEbQTK7JpZ4AV6&#10;aY0e+XXLfNJ1/fHlD3edOWv2b8ij6LebF964ePL55yM9gwb/eBOM1Buz13/44dmvfRm78s55LACb&#10;X6VBkouRyAbcinDpI5lLigSRjM3AQQ5ToPsTVEQSAepel979h+9defDEC/XGE80vvfIT4wdmOFhR&#10;r2hT0Eg74hMtAWdXUArwDFzhVzpRUuFFd/QO/BCbynaKZ2aKTuWiqQpnzDTtdfK8GSTTJghkFAMB&#10;f8PElEEhtKkt8LlktGK+8+CqOQjV3rmivdMpY1RyLUgAnTylOoziXEmX97KZYiE8c5FZYyyQBCvF&#10;qMdyj4hQOwYXJmhY5UhOu7ajYr1cIDgq8deS+ofedyhKDuvolJtpBJBkxj/6x792dr367LETZqR6&#10;kdXNi9sYJhc32Mb+7N/+4ed/+7+byOzeMe6onApIe3bgV86po+Ap0NVn4ATDZuHIS1HEWylTf2qh&#10;Y4dsroBDqJqL+lowi3TvjlWa64xF1y83Q6W0zwsE0iPQKj65h750jSulsRA2jLmWfgGMF19oGTpR&#10;eHSy9FUK5C4vr+Tm793f6KZ+6hd+b3u72UYIdyJJo1iys0ASdLGJNOSKIV70Ip/oDOFDIy2/YoqN&#10;qoYAPEIqN97+i1uP5r70ua84MWYwiaDgtGutrkXi3rCTypcqtQrZfhZfv7b5S//8l4b6ZnbI+BNG&#10;ZzikR6JVbVARBQzKfkUA2eGi4IcBgk9QxHdgZiq5n0lhyPAZLtICj0D5qt4ol6blJ2ZOucIN2jI0&#10;yU86dm1KidZsjjIRxqbWnjVH3JOG1atWI3PXlfQTkhwlWM0G4gf+yYO6JD95Kf3o65PhCOV0Awu2&#10;NLszQduul0CixEBHClJBp9IP5P/g3/7b3/03v0MqKPPTJw/yhUd4kPZRSpf+4t//CT5Tn3/x0z39&#10;uMxICbH8RqlnMN5h42603ThTDBrpghU9b5gSjxf+1z/4o0Yh73YLTrQPm2yn2o6memqbJStJWEXV&#10;C9WCXiruJ48cP/KFL79sUCocSQo1iCsl0Op+CvZ0+SsXYqWDPZYzq4+gTo4b6YvbGLhKC8wUswnz&#10;B7cMilHwBV7BF10CSvy82Phozci7coCBHFL667/6++t3H2DfwnYzlsm0SgU/hZIQDdo452fI5eT6&#10;ZWKdUk7z//x//R+tbt235UR7h7eYTUqABAN0RMvKlCAnYNAtWIUBuuY2WDfbX6TddKibaY6w64jh&#10;Ap6fJmSj1S07kpwLPxd0QiWDlB9YtgL4xRCQyIsFwv3gDemN82jEc3rUHZOChDZhnniwu51oKFJq&#10;d6JOWAO0uYcpYzGCRsOpJLEUMAt7rMxfS4xPBGxom7GAK25jIa+UFhe28vmFexfvzdVzHSfpRp5U&#10;adcJNRYGh2d+9hf+ZW9/xu3mOVfDq4jIoe1dG15a2/LjyXtXbvz5t78xMTL5u//qfwx0yYPsXH60&#10;ee2N77x0fHjy8Nl4hmFifkL39PwOecGrG0vFf/zh3+SKvb/6q784MsKvuvRAIFsPBtFaULJHqeiF&#10;10nxre9+6+PH111nNMo5vCQ76jg9R8f6IqXZa1/8yV/oHelt+QTFdTvVwHuv/W1hfXP/6ZMHnn0Z&#10;mVWqSght0AWfA1oHxvNrQZQN8TRncnXhszFtQlw/evv1h3du5xtevdYdGEj6tXI3OlDK1ZND4Wa9&#10;Wytl/9W/+A0yrdlSbRM8Z3a4N8ufHU1Ul3K+RvZG0XACU6xBtmZEz2/84/uzj67tT7mjk8l07+C7&#10;F279zJe+MDIzLUP2XY8Y5kDp3//v/2Xf9PgXvvqiWRpQFHPEBLGrQueQPW+6U2GSF1SXWc4V/+7P&#10;/+D3/vX/JAckfhl3kXfffvfUgT09oxCAbivdXLb7Z3/xdbea/73f+1d+ImZRi5OE+dW8E4c22Bqg&#10;ChYXX2jcLEYJ0UCqb/0f/+7/58fDB05+yQ3HM5kEZXff/Ou/mT55JtU/4EYwrAWrjfbth/f91Uf/&#10;4nf+mdlfOI0H4cyaCpPIc8T19/k+adGAFrYGloYCzbk/+A/f6gTyv/NbvxVKw380HJjFW/NbeHB0&#10;66Xif/rh5eXrV6bj9i/8y9/sTZNMijMDbPHMPGonFEuYueSVEMJmfuXEAsjhUbruaApa0h1BkQA2&#10;lHUEPXyfUJXJjk8AtFB+2Lfq1vYCQQMqkEwckIId/2+/+4bbyr703CvFzYcr65sPH82tkqIxTibH&#10;aadTiA4d3j3WP9qXefe11/75v/ilmIuy2rFDWBbgV/VSu8kKsnzOsTccCyWY5Y+SHPRM/ke8xgwL&#10;ZXmCc2hP5EDDtfguizTQmZGCnGL7ZrCCyR3JHDRCeAjAuLUQdIfBDtTBQNC5wa3eySd44DqtMXyj&#10;qkiRXPAFBmAmLAS4gW4ZAMAaRglXcVF3cGBTEZ1neASQuA0cArCMbocvqSGPkMNaoNJdrNT/7C//&#10;rFDvDsQH0sPjuZWbe5/7suWHi2tz2dXlsL/pptP749HjL3+6d3wP5GWIHEiUnarsqtyV6TMKmixO&#10;fGi7b99ceOsHX+/1qwemh7Gwz1JZodnpcQKfPnV474Fnm7ViK+I+eLSZLy1/9fOfIe9VQPz3KYIk&#10;JVN3xqISCC+ogu541Qq14B/95z/5rV/8lXQk4sTdajMYCRMZCFqsVqEaysDYWVNrC+vNb73+zd/7&#10;Z78QlBMD2gHPypMBHrR8ssXQJtjAx9Pr2s2VrfKQ1XX6BiXvRLfbtofc0lI2EPvGf/rDf/4rv55O&#10;k1WAuSOykQhH3Qp5sfRYmyqbgW2kNQh42OvkgmIe0i2y/mSjvnbt4jOvPEMa/kqlHA4HN7Kt7/3d&#10;X/7sP/vvewcx6iD9Yjto5TfaPf1UYmQGQSxLA8hpjTnlxRUmEWUcFwFcL+kUIZlUJ7At5pQgPA5Q&#10;4oQ6G+9Fk/tfkKbbHxfZjMSdbEfZNE3JdZpV9HKFX4HZdCSbGEw3FCiTMzQSiCYChXIgE6q02wmJ&#10;VTeTAglhUAumLMoQYAYsdySOf/tEk+d1LRt65lCYw3fYDJYh3MRgHlIUmmMCeoTDEC/J6VUTQy02&#10;rK9fvLL44Xunzh7o8yNdv5wc3cXZSaNarJYX4pHJldwK/mGWk755/dav/srv9STIf4jvGP5MTZOd&#10;CcMcXzwfT3e+0Itk92Kk7GJRv40dGV9hYlGx5Zmq1LLUYH5dKsY6lI0PUvWj49rY1U32NyyQSZKS&#10;mVnGhwn/KgiVbR9LApMD7plfeiHcEJMcTWGGo4QAl/Gywo0hjJs/LlOmsAPWeTFxyDYZyMP9cD8F&#10;6wZa0CLyBQymLgZT2UOZecoM1IVaMcDBKqU8q5FSwDPAc9Yegoyp2QIlwnnMQCQ9IGEWGPggEsk+&#10;LAuxttGODVA5VOJwOZljFLTAsU3T8YJNr02KC5MVLZhod7sutshureuVmu04YejhdgyS8dv1Kn74&#10;eArmt3700ZW/+pM/2yyVS48jdr0VSzVzxM22Mk66WluvUkVmM2I3qtWxeGdlqzUwRdXZdGNjeLQ0&#10;u7Er0Bf3q/kxZJl6TzTTaVTyIKBZ7m1wrnEwH3gaGnd6NhorFA3qBlOVUq4/Wokkw6sJf8QfeLC+&#10;Fcj2THQqi0dXdpdeqBw+PPTRh7fsyf3jVj1dbPZXvH6XorbBGPVqVzv9A8F0olWrxfOZYtz2MOu1&#10;vZDTiucSvut200OhyN4D0yMTw9SnDbTqcmYb7dnW3IkcooYDodcyTzjKVYXuIyxgSYsoRRgovsvZ&#10;FN3IfqxCqgpVqmxQHRVi4X7IBVrBRiuSkBj1tvmj3syKYJLwhGTrgm44fVSux9ssyO0zHxiZuc7+&#10;ShHfbcsLNwCJEZoxgfOEpPhh6aokyt/KmkWj2zlCkcGYX7lNZXeVuYFE1TwA1s2Yz5JJ/Wh+woBd&#10;LUjpEw6WScTI46ZclPGbNe03TFCwPMgNVMwwcexSWA0AVJ2jKS7xnYt6pwZu0LvyHbOFSEA4j+iD&#10;yvGNelavB7Z5jbaDtGc2WjFH6h6pzJHtTbdGZZQghFdBBe4dmyO7iyhOooJiV5VKHcr72D5pCjCY&#10;Tb7AjFS45Ds4F765szHLtO3gjRtAuCotrEPwCT9gsZptW94Gzm149Lo2yyNGCem2WmvZOxubB/bv&#10;inPSGLSpynLn6WJqcGRijBTIOjpthBflUQjvwP0bx1rZYs2sGULa1ja5GWhpGaigASbamBLILyDn&#10;z71G+wIheo9MBxl/zGbAn/osT9EmX1QW+YSWALhBSCu+xGcO7WGzNV2ouqJbC2yMvYe6UaRcDN96&#10;dOfAwcMxqXCiyNE54pM/VbUDV8LVzINypRfpNszOpJA0yZiz9mBuanrK6BRG1fGjbqg1OjTku5ng&#10;tuepCogq05iJU89BYwqx5CBO4adNQFXrGJ/0yDRxMxSSGHFxsC5PJbrTQ6OHzhyUHUNOXyEALFwg&#10;gd55BGiN/rZ9lIcspdTFNs/w2QjplO6UYPhJaV4lJFrgV77TLy0zRJgG2wloQaNm/0EBRljCHANr&#10;5jYSOGC/Q4IBbCaC9pWcVMYCGCZR6UF7VAKgIyRLrlOHFJyAAYCkEaUN8MPKVZsLb8BDEtKn+DOY&#10;XZuNEa4qkEPGrCPwQ3cIrAwNOZtlwq+FUhNpS+tSiYnTREnQOOIUUK0HxFTBUzpwGgHn2btX7sTG&#10;948NQHsrJuqTrrmN7L8MHHjoAmEh0R9bH58+aBRg3irxMGo+da2p+QBio30VlHkx10o8fIGqZSAG&#10;J8DG2OESPEt3BVtcd+l63QxQ6RCkMTTD9LYzNzOVujzpBfinTTu0D6K4zoOgl6e4TdcInxAJNzAp&#10;QMhtDFmniVnjOyCpyC6Cw86SDweiu1OD0xOHRw5A2yGmUn9dMssTCBlLFfenHaMwVAHhMRbaH8OZ&#10;q0u4SnPNcRgXvYP/SQOeKBWNzdWJ/WdH942Fk1PhJGUqd7upSIT6WOkBN9kTj6f7RodjIyO33j1/&#10;5uyJcAQk0wLY4FnlmQwKrggAyqL5Ah50nfKSJWAwwJ9QrGFfgi7u5CJfoBBQxygUb7rqQbJuQKOG&#10;CHlKFyBXdOB8AbdK4cwX/NnIN9tcVFFd99sr5L1l07W3s9cBuSowyMhZ4/6RM/s1rYF2XjSojeu+&#10;oximcX1pX9Behvs5mdU4R3M/2GAIfBdyMplIwD8Tyk+6KSBkdT84985zL37F6F1coSleoEuVk022&#10;ZJRSy+q5dPPDnnD6+Mk92LKl2BbGqvgw8dS2VbXJciJQEusKZTK5QJJVje7WB++eOTpy9OjkqWO7&#10;949mDu4b3Dfae+BwbzppTwwMjvZSbTuUrxenpvdPTZ8xaAQ88T7bYUTMrG6gTAcNCkvZGRH38J4g&#10;tZkZIPwBNOrWz51QMldSJhCshLGHlW6YibJQXfW6KfC939Qq5aeUH/Tu3/q4nMeIXE6G7EbDJx0S&#10;pqZ0LLFU4Cx4LdISs3ClueU4PS+98IzVaHZD6PFGQJKxY+SScgRdD2ldhR+AUTaumzLwMxYA5sWa&#10;QjTiimM7sGjuKTKDaNHGMCSuVUT1tpvkGeqJbLtBMcAtzqaMso02A/CsGnYr0pOBf5QDZaSsMl74&#10;GiCMtQkc6bTKTixWLNTtSMqR+l2ajO8T8q60LFzSdAXZoQz7LNCqLAHyoXysAMlwWjTqwf5DExN9&#10;KaqpWc3Z1afxxlZm8tjYYM/xQydwkoUBeq2uzZJE8haDCGdACWwmXI/HnKvvnCeDzdlPkSMiitfC&#10;D7/1X0+OO8c/95VQpH9b2pSyrRmLlMTB3fGMRzKqO4+v98bHBvv6bNGsVA7skzBt0v2BbZJPo6IE&#10;4liudu8ei4WdhYV5HAa7tVqqb6KVWxyO+s89f7p/bJhTWNv4HQdDMcq7Tx8/OjAx3bZ7ycesHseG&#10;kxpRTWgGh0iz2YElCfgFpfA3s8W4AaJ5s/lit1iz7OxWI82Jf7DdLDRKsXak2177wump0ZmzyWRf&#10;q8rS0A0dtUwzyiEIYYQiCNJU2JY5FaHFD+RQd9743mte4clP/vjnDj9/dmBg983btw4fOWlKE5CO&#10;CnMha9yjOsGTpbVnTj9jUAEjYqFBAyxzVgprh5mCkSrfhoeAzOV2sYu/58TknnSSR3B/sJcXVgb6&#10;+6JJeAiwQYo91+drc3fPteKhFz71chDEttCQM1YtZ0mJQN68wAx9gQcaIeRckENNqys3H9aL9ev3&#10;Lxfm780v3r1x42nD32oWCvcf3Fx5cOfeWnbh3pX6/K3MxO7JPfugDrHKdRsWUTJ2AgNFEF1Iik1X&#10;rAp5OegILgRaqNWZ/vDcm9SXtLyBsT0DdrNCucFgMIsGErRrTVz/FitX3vl2sFtI9/adOnUa7wEc&#10;Kq1AoVNui1OUbKodcoJRiCRAuc9tP24VaVSuFlb8TziqMnwZHc45pHQE1b7kDpO9AEMviQ6NBxCP&#10;O0QjM2UorBjwiKAaiTUm9+2NJ/unZ3ZPDY/3BIv1UitX2LRbfqHwdHlucW6r5DVzBw4cgO9Y3aYX&#10;H+AMxsFzwa5bHmnLqXWAmw2+AywZDP0c6VJLVEkdOJkjplL3Ed0RJNKH6+3mlqwIEVMpMVmv1qqh&#10;sCSaMpkNeQRQ2ZvQ2jFZOpaPAxrME/RCMzAcdmdaRp1G7wBXNI4sxKjplwnioBcS4k94F8ZyzlEs&#10;p06daJFmdzZKRgMCoTcIjxfMlmdpFqanMokRaLsrpqAZ2iWExrkAe0W7nqNszfJattwORSoLRKzd&#10;qRSL9Xq+f3pvKlB56cWX+sfHkIpFbPBKXUtyFe3EZ4AQ5aKyXRqCxNRbgqhuPVwoz1398ecPHTz2&#10;6cHR3aP9yVu3bkX8+Jd+7CvJPjfsxjIJd6PRuHHl6elTeyV/nQizoE7ES7+DZxYYhiRgKbz4ZHS0&#10;T3qsxuyTuVrV2jXWY9t9zepaNAJrpZCk58SppxpynDrZCW4t1uyVJ3uPHhOjAoPdLjDIZKm8Ck4A&#10;WHcfU/c2KOflT+ZzpG+N9o7Y5GgJYoAW1ttsWudvPT5+dB92bcrY4KMq5b9VLhaJHWdkBEKVFUEM&#10;uOW3jqk8y/wyBLiZdWspm5t/NDwxHSHfgEWqrnqhkbl0+cOY2x9Pp1wHiw42GnbwXolyYIaFF6GV&#10;ILTr/si0qngDNRlsiyc71NvCa0yc2nCdYQDVko1PDwgkGRmau0SyMEyWDFYbSU9mYFMMcF2lKa7Q&#10;l+7R+t0oJpifmBTsfa2mHE1x/kxEalM886nuImYjnmW5WRGL3Fm6dcsyp1ODGZXHcBZjQjFTgCj0&#10;Uc8PdrKBBvYjQgn5ZCyGOMlrWG/aqWDb8xv1DvbadnH1uRe/0D+8e2z3nr6e8dRQ79DAwODYdCYz&#10;MD420pfpH+ifvvt4/tTRIyFyo+HuGKL6L0kyjbiIEZK9AhczzOldAmc9r+EaVzMyrkkSIbG5k2qM&#10;CcKgBjIw97fwAO/efNxArpAiQBShFXLDqQ1+IgcKvs/pCAGkzIjxDMWZm71dqnGaFHuseixffCcE&#10;HhB4EBUEFUwMF3HJ0Iekw1PEpbKnYZzHjoG5A/mC4fOsUw+UyQrHMR5lZ4wjZBLfc36N+tUgNmIa&#10;7EJQcH4CbIX/tSS4HP6KnzRkywkySTusIk7kuMSa87IamOTERTZNdheUoR4Ak2R83Va73e44eMzi&#10;HUpyOtYZkhgpMn1KQpJhzgMwIRw3LKUi4IBeO+xgvsNwx5l88OHc48ffv1zuhBoEqg5EKtFOMd0p&#10;rSSCIyuR2oQTrJC72qnY9c2+zYFIbpbjVNdp1Qq9leIAZsJ4fbbAWZyV3Mxau1PuVrYv05e1S4ke&#10;6j5EW+0QdYQKmazVaHRSsa3m5viS3xguZWq1fLQ10bBKw27GD5XjzR6rr3//1qOsnZ5x/f5sLYaH&#10;62qp1eOSMheH/kY2a7H9r4YC02V7bTkyhQUp7q+QNrJj1+JdO5nxXnz2xUw85WLXjPcE2HRRjyU+&#10;jpO2ovF7hGOgj1fN3EOgRsuq4+MGc+M3ph+/XztQxS/JBB5zQkyCQ6kgAQuAcFgBUo1b1gRkIetB&#10;dRJMV5Lvw9Ao98P08XvkV1NEQh5ERGbvN8tVVj4UQIMY5liQqh3RginKKyuTEwLcXBvbFq1trzfu&#10;5K0GAt6sUhiQ7lUwQW6uillAZF1VJ7jObWbBC/9gioXJGoCJpXUDlNPCcAl3IOhatlueAlrZxszT&#10;gARjMqyKFSNnTqrN8kI2Moo0BnsJ5+ZBHaMxS29bamAKmiGSdoCJXwGG4auyDRM0O9a2uggfwWfV&#10;sCdx0uGlv9KyAgzh6w6tmyKMmAb5znaIO+SGmRGRk8TRYNu7m9sERHOztkDXjIhP8KbioG7bYFI5&#10;I6NTZYyblZ+qpqEbgrbwifIJfwFakMzYeZDuaIdfwW2yUiw9nt186aUDxtKKq0vlwwsPqXY/0sud&#10;UYmw9slKQnZaSUUJ15IOOAzBkC+0qhNNd6CLb5ymAgzQMn3sOrob0Slb45iBFhUU/m6mT0QWhFce&#10;5xEUDynHvuNwxIOKWCNYb9sr5Qj55rWHQ/v2JaQQGOhCMvvEUMKgTDFsXL/mCxuz60cOzbjkTzSS&#10;tLkN3EIMNAgeVHLF1IWBTCQbeGchOBoV/22miYVGqbvw7duPZk7sNsZTaA8uRuNuI9oTllSmjIsk&#10;ooyXRxiOKvx8pzugQuhRiYTGh80NCqeqTGDGELOxuzm97vie0xNHnh/bM4VIFAxyvzouKaiIZUDO&#10;F5A8CrREDtnbJZkQ6LkIKoAH9QzEIgHQhaKdxxmmdg0GzFIS8uCUmta4zicrh92Xx8GDLnnu7EVc&#10;/ic2ER4BJ9y8urNOlZ65oi/ww3cGrns86pAp2r2dOxKcqPVEWQefgM1tYIMv6FeIhqX3//HvLld6&#10;RiYmarW1oFvfLIXbzc1c3e9E+h9ee4v9umo3axXrb//k308f2heXKpYMikaUoTFqXbkAAPwiwe2s&#10;i8ydj9+7fm+5MzQYiPT5OKII68G0z07IwKV2Ouf/TFx6eMoU0AQ8pk8JT8URulAy08WoTEyNR6Bl&#10;y6SUgmECDBMBeRsuve1mWCDXgDFbMOkgnBuoHrUakl0dUhRGLSK4CB/coAtcpwz6oVMoXEVD5VSQ&#10;gehp5k1HzJHyFprli4q/3AYlDAUoW26BW+WQwKmMgiEYeUheyQBFH3XpSfs6Isgy8IPbs3Yolo6U&#10;OJ5DHEQiNj4pNEUjEnRjObhTwUzpkXVtJDBpZCgz5vT0Q640C0IAG2CGduxrNc+lkjkZOYbPnhgL&#10;p4ENbAMSc0enPE47vDnmVRkcfII6IKdf3rqagJYvRr0XewoiL5MoMo5RoRmCThPbFgyWp8wOKGAr&#10;owZj3EAvurJYhnxXYgbboJHv3MPN9ELXWFJQzoEtY9n9vphgkGRjwSZ1MAQVes5hiv0xBGrrET8K&#10;bBCALnYFmO/64h56YeKAiqHpbPLdbMTb8e/cxnXmiNFJPJQV6Mdzzd62bc2bBpkLt/7kwdOFytj+&#10;EXc7vJcHmXcGy/A5+KV4on9zde7G+Vuf/epX48lhE1TIiHSf0lM33vjhM02MgmbplLmT/ddZePDs&#10;1/7N4MTx1ODhnvGTVK3pnTrYM3Zk94HnJw4e33vw5IFDB8f6J8aHxzAZMWADnmoyjJoxqq5OX3yB&#10;hnVLXdlhkkwZv7Lo+BWAaQBq0Z1Ld2dSTMqGTlYKg3yjcvhlw355BPwwa/S1JWf1DKpbJG3x/J0H&#10;J48f+Oe/9EvPf+rVV547cero8dPPH98/sefTnzvx6uFDZ5578dMvnTk6PZbNrR47/TxlI4kz2iZd&#10;iqy5ad/Cnc0PikrDrDE74AHyADxFFPBDTmUxespghZNzEo3oLhJ3Vc5chV9oKKhINq7roLK0PbuG&#10;PwAKQRN/8+4WZRA49mgWUCvzEmsVpGopZvCm38UzlWGCOlpmmuglbLtxO9LJr9f7BgdN2Y6GTzyP&#10;xYJSANAB+BNMgUxm0OzmgisQC/bAjy4WrkMP8VAikR4cnDryzJHTz3/5lVdOPXMq/PTh/fXu4eMz&#10;oZAXxItQ3Kg5nqQnngIS3jK3rlW7c+tGK506uOdIKO6Uy2VrbensV396x7OMTYcXMAODMpl6smfi&#10;2KEDb7//2olnjwWbFVNSVkS9bRGIZiXaEVmILFcoHpHRyX1nTp1+8aVnnn/5uRMn9j5z9pldBw/E&#10;ezHggnmeZVCAFAxF4sEIyjaFCOiOXZlpgjt1qjnHjdqFbDMc42jNbVCBDrcCOb9R2obTCmcLxmL7&#10;Dx89dnBm/+TuXU59TzQ21dfzzOHMq2dPnzz9/N4DL0Xifqtbi8QgjE6niX113eA2u6Omgnb+ZDlD&#10;rlJaD2b2gzfOzd+/8H//n/9vicFJon0sv/VgdnPPzHRMPFLpmlEz0tDser3w+P6JF141vn7Ao/us&#10;LNUdR0gYPi2DTK4zup6I1Sg/Xnjt1sdLjTCJv7xG9e0PrlKlZ3AwQX3MlXr7f/2THzy6+nq56f/K&#10;yy/0Dk1YTgjXLYJzg3F4MuhSkRJQARtK5j2hVi0klivvvd3rWs+mY4cGYnjkTIfrvWgqjdb+AcSP&#10;wHC36LQq7cgkdQOeO3XKk8NYLLqNDpl36nW3US8UtqIkNgJ+SZgLk8R7XaQON5C7d/PyP3/puUJ2&#10;68Ort4/s3WOHUVOT6wH7Ox8sfPjN/5qPOOnc4ivHTqzmSifPHIuEjc5C80RFqZhnJWu1djcSXC2U&#10;MmL3UIQrZ+CtLB3swUMYCzMFMqFzskmCNLloiZGdsWPyI4c5Cg2nyNyAjssVaocUgiFvqC+ayExJ&#10;8HgEbSwW74sPjx4888pzrxw/8eKrZ6Z6JmKV+Y3FOScafP/c5bfOvXvp4fKF+bV7D7f6Esm+dMoi&#10;bS1iQ7OE1dhqdiw3aaEVh5SfADOo0I0bgKVrsxjD1IiwvJwtNSupb8gy61h2jC2Rle632ijH3bon&#10;8cGiuqDOkdsQi0qxW2naEewlNauwGRCTKy8VWVWW4wuj7hHThWhMzLKuRN8qliy8NiVHEPfoAmQ5&#10;qxRRyVW6eM52SUFIEt4gTJXFzgaRM1GN4iCz8xT0mXAi3anpyQPHT52c2OX6W9YaBnR3yG+NRNzT&#10;kxMvP//soRPPp4cTUqmWgLRSyY4gFdMgY+cNhSg7pU3FDxdrYK5S6Vy7enu30z37mZ+KctyTgLr7&#10;8q3gMyP+xMxhC5mPM1OXuLrY4tNr+3edgEZENsCBVuy4jBcMwAKpAECzKiGoRBruOuGpockfvv6d&#10;GxvFkhMf7E1RUxKJpVtvFJpete3cXS+89+HHqwu3P3/6lNtH9QasKbi6cAAMkCr40YUqJiLnG12P&#10;ljE6dx7Nrr1/8Z13b89ev3/l/ftLly9de//ih+9dvjBQLx559lSEIx+qlIZjLU+kBWoSmMmiBSMV&#10;C0eCNnjTPoTBegdymTJ0rI1c4drtq8f2Hoez49BaKlbev7P5+O5H+YX7V289fLi12g1io08kcIkj&#10;bsxlTmlZFT7gVCmRKeal+yPtu1JJkoJ5WAslXZUI/zZlBKQINXsrQW+Yjcg/iUsKP0XBab3dqm92&#10;wrjSSptKwKwkbIIgxxgZt48JdbXyCTRMCAc5BEZZ4S5+qfVIhIMeC5uuYJKMo5iWJNgTfODlA3UB&#10;uQqcdMoplEn3hucNudiwxdEMUUPQEgF83CkxxSoVtK0oFnB8Sdo8P96XPnP8VHg4Q7kDzvSJsfT9&#10;ViwUjYQpYBtp+WEq3XMe92D29uH9RzjYseNSuqBRLWFfsjliwXZRldOod57k3ru+/tFHF67cvooF&#10;NC4LklnzgvjFAw9nSGhItaq4LnlerendufXWG7euXb72+M7Tp5Fwz9BUj4lUZaAdVqxYSLD/c7Qm&#10;VbLRhs0QC5jJMMRTrDAqPJKJEhsvKctwfsSrHhmTG0AL88mDSLIwKm6KSLokkgxgzgN7XQxzbOOU&#10;vACNFJTAY9vkJ2g3LTG+i+Iu6wWWR5AlSMaPP4nZBwUf0uUwAPsGyAXVYb9OMn7SIIZsitBLxQfc&#10;68A5pxs46HWoaGE7RO7jsAW3Zxd0pUdSRRPIz8GluED6nW65WaWPDvul55F5kwLZpXbVC2esUteG&#10;Vp+s3NioFZthq+6268UGWRyHIyEijJ3A4npq2i8Eyn1Nt1isNIai6WKkU8whXTcz/TG3WXfjfrjd&#10;Sq7FUqOB0kIpnXoS3QpZrXCuP59EBOyOlDZLkWR/O9b0conYgFWMlkf8nuJaOusuUHqqJ84hVsKt&#10;ReKP8o2wtWKf2D/UCvau+RRoWbM6wwt9wf7ixrLLCdPASE8pbOcjrd5aNHComPM6g+1I0LcjzVBy&#10;Ito5tH//OCW8BAAA//RJREFUxGBUuCpx2uQFxCMRcRO7adzY2kRJwfZJeg7xNyT9hVhYGviBS1kQ&#10;8UXC2449GMMzyQF6MGARkYp/KQdoBdGnNMEhREC2v+0qZqwWKMDUBJHZYuNU3q27oLJ7s2DE39Vw&#10;OngsO6hQGX3xE4ZhYxWmccCTcshU/MWDr8pcqvJmxALTZovwZuQw+DsMyGxakA7B51QSwD4lbjKY&#10;p7CIQYhCsDvSJMSnS5d2uM6nQvUJr1SupKq+KY4hrhZ6RZ1QdE2oOMjLtB9WDYHbGI7yXL6rdsTv&#10;unWpugXACoDurIIy04iaA+Ayag1R1Cl35P0JHxeFbecp/meYIlmaKzjWmlVnDDok595pll9V9WVz&#10;5Wa0OP7ktWYe5CJ30j5MHGyowFrY2Ta4ohIMwKiCzSctsAEo8DSI2cuICOSzlAhqhik6mNGc6+3N&#10;1Yerm0f2HAhKNS5khs6Vq9f3HdvXR9JoWib7o8Oir5pCOW1kEQllxaQlbsCqVfI2mnO32yEDB3cS&#10;mS5uZUpXijpV1AEVYRGS+qfYBo2gSI96RHrwJK0VN+vEMRAGrj+RoaN9/9GjXHxoNBIUv4dtbVD1&#10;OgbFxFl+2Tp3/XrNqp86Q6oUxA5gYF9UcuKeiFgVJRADoQFSUfxIPbUL1+/vGlXhj3ZgyaH5+/cm&#10;Dx2V4jsqanRxTGheeLQ81SdiAQcmQQvBXWmGCQLhLAEGCMB0x7gYJjOlE6Skwkh14+QRZlBJy714&#10;F0W7M5hhn0PlMLL7tvjFs0g2PM7wkRsYS5lKijtAqpVB5R5e3AYMwzsAKBifqAEqb3EzY+FF70DI&#10;SGlBd2L6gtKUUJGVGRpSPhdV6QJTfIFg+Ik/VRRYN6Kh8o05M17wAD5XzZ5KmzTCU/RoFvu2kZQb&#10;oDQ+AZUhQNWp+1c+ePrgzqNOcXllc7FcunTxnbVK6O7K+pWFx48X5haa/p3ZxcLSUm52/uTZM2Gp&#10;EQQSVNxhFLoSQRHAGFraXiyAWvn4/Ef1TmF2dv7+06e3FzaeVptPF2fXvVDFaft2OyYuithfeISR&#10;8t5hCNu4Aktc2dpxFQRaxbMuWNA7YMwcUKliSSTvHUcwbuAgBSSEtqrk5bEqNY7l82USioc4wuNX&#10;UZ9wB+/KhBYNzas+uSRUJD5B3KNci2nik2HyAtuMVNcv4HG/ymFc4QYOeNlH8D6D8OAeoMWwQTH0&#10;QFfQgFJgJBdoXpxbIz9tKqKzwFQCAHPhv/73f5W33aneCfJ9hMSxjry1RAohvG4YCHG0pnIEfQEJ&#10;AGi/fKcRZYy6BUAAwABFCbvmwIRalD47PTeEZwwCgZxPQKJTHtFGEECkC4NeflJ9WBWebRFtW1Uj&#10;MZb4XtERsgx2H25mU0Ne5FlEOj5Xza/Az7hogeHTFATJFe6HVHS+ZBZ2NhoAAFqwzZ2AIbWTdow1&#10;cDRsHIQINY1hzshD8uJ+RX7GkrQpNEi/jJ0v9AUF0o7uLLyYRK4zcK7rchMiMb8CMOiFXzFlNMh8&#10;6UKz7PaSKcXFBI2bB1Eyc8nM0Go1u9Ts7urHqUd1EgUJ/yzsZaXLswsf/vA1ImDOnHw2jVC0vdnR&#10;Iy3oYmdoNAu/AkKlNEgX4NvDR/bvmPl0UwPgeFA8OOBOkh8FOTsVTYT68CKMUGVDnEdk4bPMgV+Z&#10;PF+US0CEOnG620Iw9MsAaY3vzKDuj4pSvoANnRqlRkWvZlFUTHKRK7TMExhnkUPAdqC3VRzbe8pJ&#10;jXW7zSARHFhOXNcj8U2spx0OxjHruNFY33D7wezYzC5LPA7ogsaDvmt3xEBAum4ggYRInkWDrGjl&#10;4dzDuLgSbPjFhbXqnXzjaa64TCQDqbriA16tEST/HGq6T61BFAsEL0QuxoIzX9BpYK4ljMRpF7PY&#10;AqhDEyIPHEf4JGuSylokqyLVEZZf3RFAnW58wMYbqR/7XJtsJk696OCVWZHjbPwKaNDzs1QLNV7e&#10;PAU7ZUSwa7wsibUkzoA6ieq48U8FHmFTUmbEtiOJ/snpvW/duHLkyGnjmcWGbtqxaYQRIKHx4FCg&#10;LtGgN1aWSlu1g0f2pcOhYoFw5xbK8451GyzxOGAAuYpkrK9MYWPz+o1rR44+F47qQtYbuFkiP/xW&#10;q9zs+BVkCg83KRwWbHwB5LwTbHOnUiafoB2oaFb2KWox2HgaNTbikkkMiwtzDP24oSgWTyxvqFzQ&#10;RoeKGZ0gapzyUtoxwomoMpBN24lFk+nkyPCeiX0zfdP7UpP7+8amqfGJwSQUD7kOShU7AuYi1JYx&#10;AwzwCzw1vx70KUDLRLMGmFPSyvirC5uBrezJl14yORxQJhNP159MhEPxXpzmMK8DKNVROh+cv7GR&#10;X3zuxRecDhoy7SlbhkgYLwQPgUHYrAhWDS+zHYS66fTolY8vrD+6vtUurTcjq0t3egb61uzQndW1&#10;N95+q519mLTd427i4Bc+E02x+pAnATvue5t4HRiw4Xi6lFjyQ6rfMmsoyucvvv6pY0dOvPLZkf0H&#10;J/Yenjx6cKB3bN+eqYkDMwenJ0d3H5kZnx5ORFYX1888cwT/EJkZVwoUOESEhSMU/jInKGRsEnZt&#10;LJgMhC6S9tbG7pdeGuwdWrh3Z41ciYOZufX237//duHOx6GB4an82osvfmbg8NHivauHXwZpaKdK&#10;PMwyBwZYnUJupOTV4m9efu/I7il8b8xSAl1gjcUIh+RLbbNcWXsy3zsA2Zstb3vrERrzajXqE6j9&#10;VMhf6BkCgJBoB02bQGOiQ4YhPBaRT/lCli5almSyjVjhCDUle2LxeGbwwOTUYGIQJ7pyK+9XOnYp&#10;16oudwobh44cM51izkCLpw4jeA5jIaq38i6yMeF424mwVbjiV5Y2bwk86gRDJHfuepQ1ZKPCv69D&#10;1jlxsg3GMMTZroTPiTMvSmujG42mKH5FLD6DqBdwGkHbx0uAppQdQeoMHOWOnQKnF2YWHELnTH1Z&#10;4uwiKGmo8iBB2BpL2vAKHuSpZjO3FYklUQeCGE8ZjsQlmC0bJ+NtV1+lT5U5qZoiDg/RUGJiYM/+&#10;4fHJib37jhzdc+Dk1MGDzvAgTkTFrUYk6hcrHaxXLqY5UfcluaEkU5L4DADTXViXNrbMhNdtFyvN&#10;WLA+tP9AuNEKxhONtj2XzfdH+/tHBsnsVyzXmA9I68PLt145dcyKRrq1lsyUDES6oEFTVBTjBHIF&#10;5Fk2Liyi8YZdr5N3Zx9/sL4wv2q1N3Plx6vzi83W40U8Redv3vi4sbI8GLJOnXzOxeAVxhEGr1um&#10;DCBpHHpTqQBcgWeRQMxwxAHqTq517+a5en6uXKv4y083s8teqwJ5TPT1PsNRRCTWxaUKOMSHUAUb&#10;Ggyb6G9VhURJ2RHpKVRBhRZuw6QQ3MrX7lz/uJXonxoedNzOYsm7d+tcqtCktgl10bfWC9lW4cFm&#10;MRTK9EUgDcDjH9xDN27aBBWyFQrwHgufOQ2bwp2UJCL7VJ9scKLXw8DaVqVAWKZkEAMk7AAsYrYU&#10;dPJaK4xDAyYFAJdlT/vmnMPEy+9wY7pQiYLhqCDBEnBlLtAWpTIKlXl98Co/Sco/dMaQlKdCnsLr&#10;SvxmdEWr4mDEdSZT/OlQNqN+vdvyWuImaLbRbYlI5pyIUSmJG8TQEcJ5MRhzLafF7V2yRXc4G5Hy&#10;4NQQDVLMRWQV37k9e//YnkOJaIgVgh09HAtzA98k0i9ub5a7b7/5t5tP73dr9Wf7U+MzE+lMzKLS&#10;gdUSmsVRA2KTtdXhbEssLl0/GenJrz4lwV2u2Dk91tO/i0B+LGiEhSLWmrBjKEgGIuVtAlXEf+MN&#10;1zWY5sUwbfxdOOEFFRRkFjHBsFJSyzFAUyOlzpMIVoTu2oGY1FsVjRXujrsDb4JVpXqHCRCUyFkK&#10;QbDKomRzDVBqdTuZAzG8xj6Dya9TliBW8qGJ7Ik1pmSh9LB5QtEo63yhzACUz7aJDcdNSalizhI7&#10;rU7DZeghYcBeg/rs0ZjUwbValOZlgjkFCkVTHmpFx22yV9qk7ZUwu0azcOvp4xvXljlVqFTdasRP&#10;YumjWmQnHMpV23GE53g/yQH7avEUi5eaEPXZULiv2E2ku82NTCKdz0btULBEPSwnESrnmyN7sp31&#10;yHSMetid7K6+4ZxVH2hS3soOd9sFysuFCiG/Ge12V/ud4cx0da61Ga7Hm1ONzWCsUGRUB6cxUZKt&#10;styNeMGy1+O6a4n2pmMf3KjHugk3vnI7FdmzYC0NjAfyhV4rGbTCg810aijy3MHjTnIgglmNczbm&#10;ABOBVN5FFTKlMQg9c71AgSgi5kyYjjEMYV4BFzFqbYglTpdfKiKbEZqg6IyJQBhmalI/86v4PZoK&#10;vsJoIBBwDQ5Jy4pnIxSKoNEOFFCdoGZeiDfm5AQiIt8w/mvUTykXA5wtQz34W0pYDNsY58UiDpkj&#10;KWAmEUCf0Yuwu8GLYWEmDNbhu4F52zyREc9uxkUUNO5vajMSFxJVjBEc9TtmcBMku22MM3sbZxFo&#10;HE3SnbD3KANV8R3MNET14/SOfiXBAoZIXc+qxKoLksr9XFQTCZ8il5t2eKngqEoCT9G38gWEJOBh&#10;mSFGgzrT2rZQ9QnjUL1IdUhetKDioMjW5gusk3Z0q6M1VT/4E4SbfXT7xa/wA6DSi7yR1eiF3d1I&#10;FYIimDjdbe8WO052yo65B3asAwf+wo4dhCuqKtNj2/hw0AtvvpkBtuvr85t3lheeO3mYiuc83my0&#10;Hj1dGJzeO5iRzc/cQxbqNqXmxc1Y/AGQoFTJZyyKVYNeAheM8G1O8BRIfgI8Rk2P3MOIAANcIV6A&#10;cwal+g/4YeDcI8g06cl5RBFO+/yKgMvRTy1Ecbv52/MPH610Exk3nCTATvYPbpPAaq9kv3Mz+/5H&#10;b5Cw9tTZz2TgzRFFKQjnrfBwOlQwYgrtq2bOZ6KUq11499zNQruQreQbqc2NytJm/tG9u3V3uFRt&#10;bNYDT58sr65V37/0/uLDxyeOz0imJxEL0EOUkmmfBpk1pU/9iYEoDcS21ha+/uZ3zr395ty1R4dP&#10;7zEBg8ysGlYi8eLTD996f6UaPzCNxJZhynxKm4v/gk6oEg944EX7TKiq+oyIm+kFGJC/zSYnuKVl&#10;FU9BOJAAFfdv7Uh1/MmDInDsePmBBG7jTx7krQSMqE0jvKEr/gSTvNT0oCILiM3tCBmq3vMg13kz&#10;LjVYTJqWjQQgN9Mm99DIivkEKlobYQgLd248Wl0KYZm7f7U696i+9biw+KD25Eph7mGzUnLq1XAx&#10;t/7koWelnn3ledtJeO2KT3TJdn5oumCwYIDWlNiAEESxChoff3T5sz/2la99/pkXTu59bt/QVGNr&#10;V6+bri7nrn187q03Ht248K1LD6OZsV4yhQQR/YXYTAsqldImV2BNoIg/wSEt08WCsbxwD12blSXX&#10;GRRj55HmG+9eee2H33jr7XcuvXvuzXPnljZrib6RqX4X3cYjmwjbs2lK3LLETsBGTQvDO+6xNFgK&#10;OGNm7XAbLxQMphIa4zblWgxNFxfgMfu6xg0vElavq5s7QcKmPCgHLdzMPZVsduFP//OfrW4unH/9&#10;m+srS2dOHDE389OEgT83Mz768d99P+u40/sOBlpP0eSxyEg1Kc/lcDJocYZfDISAHHjAAJinS51u&#10;8AY1QvlS6WljpbBVKNWbdY55PU6unR48DkwMOyPA+gyh0qkK2fQLzIyL77QJ2IyONsnT8TTQIFMs&#10;jYM0JkjJySQE2I5X5TrfDesWCQgAdMpiJv8HQK4UsrkIe6gsDSgQgKfMbVyhXzqlRx4BP2sGJPAp&#10;TNukBjM2ILlHlzm3KYNlRj5ZL8qmGLsyf7rmBuaLhcZwdF64R3mgjpdP5cMgQ7ckXjzOzZKwxBKr&#10;kyCWQKqgjRekJgcBKiDkkUw8E+oPB7KzN9/40WvfO3/+9qP5ysbTteXShXtP7zyc/8af/te71y6R&#10;WOs3f/Vf9I2McoQqWiuB6n6PZ2G7gVZz3W6L2HmDVWDTzQVcgQQww0V6YQi8QJqyC2HRRqqQL1YI&#10;b38e73r1riMKts4gN3Nyg3mLxc5toIuuFdV8oX3uZOGAGUY9ahALB0O6yCJl+h1cAlFiaZbHjYSK&#10;OUpITha1cXRlpvgJVmOmQ+p+MqFQuBcbnXIkt0tLqiUgX8phWywYwVmFBZbqEB/rE5/gjB2ZxM/F&#10;SAXgk6hSvPNqpMM2ESbi8y0alCghrC+Gz5tZsK/ey772D9/+/ve+f/na9cLswqMPvv/g0vnLF269&#10;9g9/e/X6vVDv+FQKxzmRqchjQKwbYX9N7G44K8gBEgIWea6aIRLRW3i6JUMhsB01XufhdmUzaPEU&#10;57Eoz+CHCDn06Xgw2Cj7EbtWKhSbf/HHf/Tsp191GDLedURd1DdtalIK/YNYpSUE90qz8NiJiper&#10;YAZ/GaEWgAfJ3AauMNUxHcjb4sokV6jEVu/09PbFiY7ZJvJOoIW4z1YO8pm+WIAyO2G7r7f/4sUP&#10;wObuA7usTufC1UvHThzakUnU/sV0IDzwyVPlbjP3aKO2tjV3+vgp4n597FPiuMQpMhm9MW+xMVuR&#10;UJwUEXZwCKFe1sV2STGWlSoxgMpcy9Bwy0LGrlbKTqfJsUAsReZENAl0FO5RmZZRu2Tps5BIOTW0&#10;RUI1JA0rNixxW0rRLTImfnzxOA2FUqlojCoe6Ce9nrhSCpHDk8v5So2k4BZGLpYhk9Ly6h1XVFnC&#10;OYmxZTVWCAny3XSr0X7n9vmTR09F8D8iX00re/2j2zMHjtC2QG7hveR97/1L5fv3hofSJ048a+Gk&#10;IDWjccKFtwA8U8NbWQcTBw5hEaBUcpdH+lIvPftKX6z76Mad4sLsBmeoN2/fvnlx69qjdCw80il+&#10;+Se+evanvhakRJWsO6YYUyB96vKhTfw+chJaJV2sC0JklXWC7dx4Ziyx91CyPxOIpAMRtIxgpH8k&#10;OjgYSSco7JvoH0iOjPZP9bXKS5OHjtW6dqvuh8QvjHxt0I+YSwBSsl9BrHCM7ZzUrOvm8MwMdQCc&#10;RObAyUNLt6//5Td+eOvKG4S6Pb9r/JWzJ2eePdM7MUAhppnjBBJyzEHm+L6daqTMJnFb5W4omS0U&#10;3/vHf/jozs3rd1cePNr48NrTCzdunrt95caNJ3NPV3707s3zH74/4HoT+5CjmDIelC0FahHwiIci&#10;67lIN2nxR3NwwrGaxbwTEQ0B77nC0/lIL/CD8B7LgeFAZsqBqQ1Ta5aKwWQqORgihmtkfPjoS6de&#10;efa5g0f2e42NYi4fDeFnetJqbVHdFr2VibQl03skGOw6HNjgXSheBRAeDapkC/KZCNgIk0LqA3hA&#10;p+IT7oXa3el0KC3pxTDJefViOUgJ22anGbLJTptphWsQtN3I1byWa2FQdiQJfjRmiV+bbJTsEZ1i&#10;lokx+cFVN+STjPLoXFEqyZoARkYHjYlG05VAOYYPMQu9RXDjI1RNvOrMwPPkiQdy5c9wUR4BRRBM&#10;Gdc7qSzfEu9+sk+GelKJiVjP2FCsj2C0aDdJLL+oa6F4spbFy4U/cPQDEvqCh+CMAe+mNYCE5/AJ&#10;nCof2rbrX7z+JNytjO3dR379Nlnlncbscm0g2oqnBxhiPE0x6xBhv1cu3zx0/HA03pWjf5laebzZ&#10;DjmSo4kXnBNmSLAUC1z2Yqzw5HGbIIndwNjc2vzqw9vrN54sP7r84Mb9jcc3GysrvVbh+QN7nvnC&#10;V3CgDqUwuqnowrkmLtsMXBbvjiSpwOOo1LWDOGe1N9cLgy33heefOzA1sHt8cmbP6LFdu08cOXH6&#10;5bNOahC/PhM5JG9PyrASvC/8zbKQcrUXcE7jwMlnL7uP2DHbZZJ4d1qNxZWlG3evX7rz8Pqlmxcv&#10;vDHcbfzab/32gZOn9h08FM6kcvOL5eXNradze8YHohnxkjIdqUzIXsaMQ9Uqj8H/jWghEhGZyGpB&#10;qTRiuKmw4pBUHfFYJkHyxLRCGPnjnRo2Flyg8OTiV7wQyKGKzY6ppU2e/ETXAxngH1IRNmW6ZhbA&#10;IauBvvplFbJNybEmNQP4QG3kTlJyAarJvwoS5PzIxN6RrWu7xAQFrslVhTrfsiJhR8y7sqJ3Dqdp&#10;BD3UtCD7KnmY/NtXHuzaPey48Si7oWNLKVTPLXutWLNTx4nMy3cjqTvXbx2cOUqBF7sr/sJiNqcL&#10;THgdsqn5pUL16f25fSMjLz1z5JmXno/397CrbLTKt+9ubBQDiwv5peXC2nI52tcXlfBlDspimXhw&#10;cvJoqbHSyW0e3r+nJzMswjs8AKOwlnpADGB/YMgsLkxjXEEaIToVTzQJhjXB0TETR4zdBswRngwO&#10;RKrCVkNmIabLlIZoSHJAsTnjXofzPdiTVe4GEpwuYO50Aj1hcXiUJQ9LJpSV0FoWgdgHfYdVa+JY&#10;mU0ihVj7dMojrZJEZyIJkxwDm6l6+TWxt2B65+GaUDpyIpk9XClN1awjtVNHhYJIoQ4OqtjlOqys&#10;eMfrWAmLvU8q1OIo0S2F/Vil0ygVC5uVxvX7C0+ePGqVaxuuHQ82MwFC4ffUpnLJtYibDqVXtxb7&#10;07vq9fmoP+zamyS9zkZTpFbsCUaj7e7T3pC3Nbk2YI9ka1Er4lZHHzS2BiY2a57fJVwsshhf6KkN&#10;hxLUI03blXYwFIokmqF5tx6uj80NN0ZWKr2xZLObn6xGVvqcjYg9cWS8kexudXqddTfQG1qK1KfL&#10;hVhPdr0xRFjCk/yeQ+l6NpkZKJNywVqPVfudjpXpJlMjZw/t7UeSkAqqJpma+Jni4WVMJ0SzwilE&#10;ZiPJIntQlbQMktVErFrCj+QNcnH7ZI0R98pJHnY0tkmxVrA96MoxqTdwMRDrrOrzWLIIj8BwSw4O&#10;9nJaZlM3DI2KEDhJYn2DLCApSEf8ZrliViIgcdICEXDGAIWJLMVyNTdIj+haRrlii5L1j30XUyNp&#10;2tQAwadqjzswbCs2nyjSqvnTjlFyRGxVVS1j2CXiFN9h8qogGWF025Anhg8ZtRyciEdswFEJjGEa&#10;x0M6kugGIbqdNlX4U2HImPPkyIiBmC629SX43Sc2EZYKKFA+aLjDtn6l6ijtwHxVuuU2NgnV92hc&#10;90vu4TsSAC/g123bqNli5OZxOuVPlSNVnzHwb5/6qi6nTXGdHY6faJAuwCqQ0z57v6pStKYqFn/S&#10;o45aG9RHRGbZQSDw4CxPWbS18urWkdOHjZ8OTMG5dunyrv2H+jKiPMibniV6iL64ISEeDLQsFXlo&#10;nwZl798Zsqpn/KmbED/RO9+FgMzNaqvSzU+HxqfuLiqV0oKM3VRhp0f0MdHhzfkYux6ni+EbdzZy&#10;a+vzFAuKRJtVbxlTes16vLpyYXb1yY3rZb9MxP0ze3eLgLU9p9q1CNkwKXFNE2zzMnuYtF/DIrk4&#10;f3M+u15cya6sP3q0PDe3uITQNL+6UsuvPZrl0vVsfrG4tBXN9J45uktmXHZxhgPaefGd9vnUyeWl&#10;Iprsx3z7wQ/e2Fqbp3peOOkcOnbC6JkI0OioIkyEk/3e6v35p0vHnjlorAl1SwK3jbC1rRXzhenT&#10;pcgXFGC2MfZ1owzLKJCMVVVTEgXn9M5BCiooNMOQeevUqLyIGKVXMjsWOrOLm83BfKpWAzkx6Xzn&#10;E3QVzBhVi+BPqB3AsBcALcduyIIAo/RGx1Jfb0dhE2OHuRlFWrsATh6kKZDQc+vieTIrfenlY/29&#10;0f179x7cRfaSqZmxiRP7pw6P9+wb6j+8Z//URN/D+Tsvf+pLElHiVUyxLcYIdnlRE02iCuUoe9vO&#10;C4Rh+GP27sX9p16M4jokMZ7lcM90NJlM9U+O9Y/M7J8YG0y7W5yj3l/uhI5M9f0Tnx1dOwyfBg3B&#10;Y48ToR90KcUydrpW5ZAhMAVc59fl2cX1j957u5XL4nc2szuW7Npbq7MUMXV7Z0Z7R8NimNOKHHKy&#10;LQ8Kp2I61LCl9hqmTFVTrscD9bsBF5JTeVHxz6+cfnBSxqBWeBDfaVOfREVJ2tHvtABh8CxjAVfS&#10;4OXz7959eLG1WSMv16GjJ/bs2W9IEcJgRMLoCF7fXLm1tOU/e/pA2GYDBkiuk6kKdz9h9VakH58d&#10;gys6GtqxhTG/QNv0vfLqeunt6/Mfnn/r5rUr124/fLS2/nRuvew7wwOmGHwTB5SsF8a4w2DBJGOh&#10;a2WDNALk0Bud8oWCcSOBMHKtYUTbyRaYWX5i3fFmCpS2wRgt8KBQFKeQNlat7RDIgYjUhNFJVIJR&#10;vkTXYsExo1D+zE8MAVytMi5jhAJ7fNI4AYU1y5o0lkejRsrjusAFOTv+aMCg3G/LGKa5Qdcjc0Sn&#10;/EpfG+ZxXXdgnrHzCSRaIa4r3ldiZZCsx0gDpvH1QBCWxepT9sLAM3ivDCYzcw9vby7PVrdWGu3F&#10;/JPZuw8fZDcet6PlqOf88s/+ZO/0XmRRRmT2ddwoIJIUErfTpcAl42LsiztbA2PnzUhr1x7nokEi&#10;UwCJTvkEQt1TcNQCk0Ltdd+7t7o5lMTpg41AlzkSC7ttZlsS2MawMijGXtzZ/RkCDUpIpjHhGcxL&#10;XQgpF2o2a1AkCGfgHAa6hApKqjKSXYGcrImkHjA45ySfIXA/NzNILgLGoCB8O9i5YonwIGqDpF1B&#10;pBfjhYRB4eZC1QMx7sj+y7MMU7ZFFiTuXI7kCVV2R2v12ZX6ue98c2nzCUEpTiu3VGoOZgjiCA64&#10;1XbYqjZqmwvre194IRQKcSbvtyJ+ONQkOo1ULH7DFItnBlinLcwElgXx8BpXDlnJFua3qvcWNq8+&#10;yF59tJnNBRfXyg82qiurW/dznbX17Eqxe+ne7eDm2r4DZ6M4CUgF1aAtDm68TKYbySiE/xZMHosT&#10;dMJiVBpmIZj9bnsWULBVj9XNF6YBYPGRXek4x8rbWUHRjlAGsGtJwh2ZR+OVhjdT12vduH65aIVP&#10;Tu3r2N7lazdGxmZSYtFTUYSOoHO0Doof0XujbGf+8bUP62uLRw7ujyUiHfwHLXRpxw1hPRUvAsP6&#10;ksE68YDAo9sT9ANVMwTlpbQD7xU9CluPFfRIy2WFUqV87cFqpbBRHhyAAESWEAVYZpDiohCSlAc1&#10;jrf8yjAp8oNJFyCVmRRNVkH+ZHExA/RL5grsegjJXrBKhpw0m6/lx91o2GlsiVUCS5ZIs67lIoLL&#10;kjSyouw7aLNeK4th78r51y2rP96XSCV8QpeuPXm4f2Q6mol57Xax2nq0krv12j+Ghvv2pN2ekaFI&#10;FAAmjHqsspDKPDsi6/YOIvsLzh+c2QSdwvDU0YFUf8jJp5sNp92J+LWBwZ4TY9HTr3x2fHwSZ79g&#10;c4uNxlROZPhwG0bK3CXbtcUKThHknZTFBUKovsK6wyjsJQZ6I8GuKcoBEngQVHO4zrSgzA8hJEl5&#10;QtsaH8fDNFLZ3Ez1Ssp3FWy8dqFJzQWxQeBYQQiYzLuGy4GYWhdPC24DBmsk07/y9JHVaX3+2MET&#10;z72UGso4oXSzXISkyL4vvk4oC+SWQlXkH1mxCHmjkjtFSez45VuXmpVgJ7+xtrHazt9t1TaLj7Kh&#10;br6aW2u1l6uNzsxQYnI/5VlZBUrbNIihsGGVU50I0kEbn1UJNrO8SqEcT3u+FbXYEzj06I122g1W&#10;0c7xuXJsznHw+sk4McJLwUMkEncdzLMOhsZMOpMYSE+PjWd2949jlkLuFDs+XgDEaFiJIJGnBHoF&#10;Q5QtlabEHCMEuXMaodIOf4pLZhM320AsFAtVynVqvwabrS5uZrVuo1kJ4bKXwWGFWvakRUtbtYYd&#10;7boYSoQtYXyOlMvVMEe3srqFqsUEJrURVAeB+xmNTLg91kn8XlmYLHO4LiTRDhYrFpnA8IqRHRz3&#10;GZgqqbuwTBvGjjlAIw0lpoRoJ5R7kwRT4mkr9SClCSrruXquWIGmE2ym4scNqye5mB9s1R2Pyo6O&#10;EyMHX0egkkg6QhxZuqyabdZqOF5VAJdnBeEMamFj8+nGyuDAPmqC50rNStm/93S+j6LV8VSRvEcc&#10;uHv1R1uV+cfnP/Pic5bokhA2q5s3hjmIFm7OdsPqZhRsNCJ+GEoQ5tbx7XTSGUoRY0NAXsNvOiO9&#10;1q7e3oN79r54+qWh6b2Z3ggB1FG02m01SsJWTOOfCN4gk0VqJAfctfAS8uwna6WR9ubE8ROkok6n&#10;Rvv7h3oHR8enRiKJjJzqbJUsKYQFL7IKlRL82sOhDJKQ5Gs0iyOVUcm35TRYKGAzRcQuN+MhUjtG&#10;NteXyqUsEc6D0cxLJ49GKJAd7iQSvZlYMoYxsrlFPb7Jyam+PhQQ3XZ1L9CCkNRqwprGKFhkCrx4&#10;ybQbdVuKpqoSh5EKQ60kffOZaBtrC+YuxgfSSDTMV5YzTTGJtUBTi5CqGMPjfDF6wXaSO9M7zAcD&#10;k7F7YZIgK6U8jQNllVQJrGyc/khrIKMW30NZg3g8myIlBOShQmKgF+0egwNIxlghOSGlKgLnLxLt&#10;h+mKhYlfDv5ulJhm0w4hGN1ey94+/1p8+GCr7bGCKhW31ukUKhi7/SxrqtNqeclavYPj4fETR62o&#10;S7bLKHuxlLtkuwx3fLwGOWYKXLt9cd++w7v2TlsWTidIjLUn2coH73xvYW5+aXMFb4CN/MbB3fsi&#10;FBNpyaFMoxpO2sFC0F14sLj/6IGegQzOtmKOZFYIZSU6FYDBpKraJPsS7z+zspirFj5uuF7xHdzC&#10;ZfUwztTbFLEHBkaoMiYznN2gk4Q40XIPYfqVEukHA0Wju4khHDNRJVBuBWLpQNToKeANj1qiKvmz&#10;aZz3QCybDCY5cEhr7Fxe1++UGEK345FX1xZ5igQ/ZYq4Wx4VUcklmpHAZI4LfKJX8bjtuuGmFHBH&#10;ULJxc5EKvvTDgS5+7rgu2p7rNDHER5q2nFs1o069DnsoP3owf/veUokmq/H+cq68Mdpya0Nde6NR&#10;8+KxYCeWiJK4aMiveFZlMGvVe4K9W2Obnc3hSGWtMtAfbHVyI9XaaqA2mQpVi02nt95pjvXkS8VB&#10;140kg5kee8uZH0yn11ZqyeTwilXtYqrzE/m1PauNrN+OV72ebv1RLNVPWJRjHfvyS4uB9sj4zVx5&#10;6lRhYD22MbC4ZylcTztU3CYyt1oNe3sShUb5YKO3EqtTsyTkkLru0ND/6Wu/McpZA+lUMSqBR2JE&#10;sJrJNBADTJ4Z4ciSvJDtJ0NMshyc7khdTElL3ERx3of08WCkni5EjNQIUVTxMpMgYXVhNXEEm2a9&#10;GfYtc+aaalPQi9oX2J51iyIaAsdgU+QB1wYKIGDeZpGI24LhLJJdDukNp1l6BGzWbD0Qw3yDHywW&#10;dyKCaZb9iYRxJIaD9LjDWHyEXcKG6I6+aIru8IjnfxakrPWdPUYMP/KTnH0a44LQL8+q8UvZhNHf&#10;JFMYBE3jNGjarHd9Ev0ORCSyGhs22EipgiqlqaQjVGs5RVRx3ND0f/NuU+5DayozKffku26r2imc&#10;SPGvxj6zE8sXFAxT4diBI28bJsxweMH30STVzKGqtapqPIgtAdZd9vJekNJEig3Zt3TUfPIs/I5e&#10;+FNbM9ubvLgOQpBllTurkMdLRweSeYqmVHXhBWAiNBvZPWu+8DiQSF/n33z33sLWr//MV4NpjB7t&#10;aqn99e+/98WfeGlyUEVGNKWM+aRxtPHCtiAuMAAAvWgXzAjuOboTgxMa580jasVAHeVPXqqKM6fg&#10;RA1J3MxFPnmplM914KcplASkYboWbc2EUVCKp+6XCw9v3776eLXgJQPtrarTSbjJWNvJlwoTE7HP&#10;v/DC8NhEIK7GDpqVHUuyRMmfhm4lJBlSVHkdFVrI3SsU//1f/uWhscSuyYFyPeE11iW63oWkwuzs&#10;1a63mZXsmHdWl4+e/PGf+MqrpjVtnKaM4Ls9F2ZmlZA88hIieEYe3bj5owvfnhntOTKxe2LfsUBi&#10;1w7SlNLSgdJsteO99tEHn3n+pzN9zDuNgzpgU0WLK3ynOzCpU4yqz1zQCwgEXUhgvJhuZkRlfaYY&#10;PKN4812NCMy4bAWmNdHtTS/r3XbUdod3qJ1fl0z7zDv30yC982LSGSkNylo108EXnXrV0JTygQ1s&#10;6HWjHHqcv9GXwg/CeZCfaBOw+YKmygCFSv/kD/633/6tXwnEoU9tih51XNwDzbM6yMzklOYup3af&#10;NtnraVZXKEigWVYZkNARz/InYCCY6uyotYXx0iZgfLIWpvAEfrS4RthZaXP2gzdf+/Xf/d2JNFhV&#10;DHPbqumdT0O0VMqW9DrcAGCKEKXbuUDgmEELL6Aq/Nl/+ouZmSMnXj2T5LBbiKHPr6/n1+//6Tc+&#10;/I3f/Z1+qT0NnDwOnOABwHQg/MlYQAvf53fqw9IgvXA/UzliAGOYyp1ADijV1acjHTU/mT8l3xyt&#10;gTqeXbj03esnv/LjXPcqq//HH/6HL/345/YenWnh/QbtR0EUrTEQAICSw516eWHxwd9/++u//fv/&#10;l55Qs1ux7QQDh67RrLkBKhqh/qNJzkIXoEKpju99C6sPXv/Hb62ubzXsuixg16+RorbtlfEEjwRf&#10;PPOMM/zqp4/0ynGUzAufdMpiB89kmpOsJ/+ElqANrivN0JcSG+yLUTMuY52RFzhk9qm41XbDzD5Y&#10;MkeyiBrbLy4uGOSUAuTGjo6bB8EwQ4bymQ7gpy8QCPmZDVQsyIbqtlk399PamhkjN9MCUH1yJ5Dw&#10;LDfwKy+dHW5mXDSoswPSgJ+5oE0ah+Z56ZKBothBeA3ueJ/xXUkLGHQLU37IjEP55iUbujD/rr95&#10;99x3t5aeON5WIOd3DxzrT7p9vaMjkyfxBip3YrYjWjQnrYFmwQr3ceYZljOVPIkP8R6y2mRbY3IV&#10;V6x9UeT+5A/+46mf+P39u/owJpXXN+tkpah7yQzMJx2PN8oVXI7s17/5WnbptX/1+/8PgwdmH4To&#10;hDJBkB+ogEJ4RLm9IkG3DKVJrjNrO6EcMrpKzUsRY45jkeej86HgwrV4REkdShCxwDg3gUA+WVna&#10;8sQObbDL9BK+LblVHc3iTwvNbpsIoHKrGrfiscu3lleezC8vrqXbN3/tX//PO4iFBtYFw91V35aS&#10;BWZCJbSzVQz9v//df0i31w7MxI+//HPDo9MiGXNw4icrJE4uzy2sEcFx+c5c+atf/d1nThBciWYP&#10;LbGmgI35BWwjEkieWRoGRYBEkNEkXi1vvH3z7e//CVnqvWY7FeraPWNbrabbbqWcRrvcdCKDYHH3&#10;xNjqiv/7v/9rfjiFkoc1hECSVqmYSPntSsqlrCUmEiyN4vbCRPAJbqE9xXZh5+CQSWHSmSaVFpgF&#10;EC5kZFCXQbcQLwxxx+EpYyCTFdTbxQvG7ekGcptPHn7nh693wmOvPP/C5taD7/7gjf27fuzA8enR&#10;ieGhFEGPou2Ru35hufVkq3jlrb+xmq1f/o2vTQ5NIUZa6fEuQXPI8+KOR4+yeE3+IciDScXhgeuA&#10;wSwrYwR1TAFrh9EBKj/t9gNbHc/7wds3Ht95rVnyf/U3fnNsPEUAnaEs2uQkmeSJRhQUNsWDtGAE&#10;xULJSMU6dt0K+YleeAEJjQtfRWMRTy5uoyab04OTaZBl7hVQeyTzdjfn2/1GT60YGoS8RVbBnf/e&#10;zXf+/u/+JhR/KTo+NTEy9PjCW8+8+plOKJHdLN29/qNGdXN8KLl/YubVH/vxsOxuKieowMBgWfgA&#10;A4XrRg8GlIeomKdGB9Y+ZkGp/4sygbE6UGxxxt/qxELiRsS0Mrq8XMS2H+dPGqR9cMJIeTNk3SWZ&#10;cRb4QKC9aQ7duU6/pHCiTbIm4W8FE6BBkfONKomnh+s1i5FwhLP6an4dGwcWEbxRJIK7WbGDLCsW&#10;jspvoDrYqtX//R9/45d/7uf7x8iHAhMWp9qr167N1fzndh0e3EdUXZjz+nqt8s2//+4v/uyXI4lk&#10;kBBUwq2sCKY0k9KU6e6sFQI//MZf/vIvfc21Q1UUccsniz/RnxwHN2p5K2Rfu/dWrDr58pd+wpbk&#10;W6COITOPuJB4nQ6HXx2r3AgkE5KJO46LomRZN/jUF3cCM0+ph63uPuBZtzZwxa8G5/JWFs1FcILl&#10;BptCOeDCqHmcFz/xlCoOMEDWHYjlIghhBo2EuR1lJhs3MXJufSMQIWswc7FMg4ZMPWYAft4OpEUa&#10;8JudZLq0VY8kPKfVH0w1HTyCJFAekx8tQzMACfNkacP3KBhNii/6UKIiuhM06syCSXYWbuYTTguE&#10;SnX8yqcKHmUTqvnJLgNmpCeUc1vcITFth9rN4J/9w7fzD58M9LVeevbo/lOf8qyM0KGEeHLY4XTL&#10;bYd8AOJ4g9cgu33bJrCXNiURvik1BDoFHiCn24o53aRHq96N/Nfv/+PDC7d73E4n2q60/Ijn1J0I&#10;SnDv2Eh2Ix/2vHDYLTXye3uTX/zqL2QGaQHwxLhv1nsDfc6JCpH7AaqmMkZoXiWZZq3T06xshN1U&#10;y6t2q7VuuxVM4ivb7XaDXZimVXXJJu8kWUyhsGu7mPNollRmGB4KOwEx+ERmAwlmik61uDalWmud&#10;mteJ9/lBycyPERCPIwxSRBVsq1SsnEbRivaauqisDlAN5mG/to9joNi+aQf88CvkodzAzBeJniSa&#10;1K5mt8qllZAVSib6OK52sL9QtzJfpQI56RGJ7/nWd7/x1U+/mpncy3HMTvIfVfR0GdKpMn8VIci1&#10;0O7WqbhJaoSeAMHonEmwkMiVyjEXiVZZjl4mTIpJOfJhOxEvHkMeAMoqUO7EfMFkuMhPdASe+UJJ&#10;U0l5SnK9YDdbKQbJqEqdnRhnNn5DOGONs1HGCIuLBCqmQrS4+xh2gRWdVmlQjiO5CMwckxhpBKuF&#10;rAlp2s92LdmNUSI8TFHtbtONS3K1arF1bWnz9W/+eYvcENWgn/Sp21lvYzSrg82W3035dsVuuXUL&#10;l+Jf/9V/OZKxZRUCueN0620bFzPsTW0Lc/Nf/9XXf+rTL05M73KxBlLLhdOCtlOotu8+OHfpyvyX&#10;P/8SdtdUBvRCdMZ9Cmjr9lyx/Hd/9he/+LWfGTs4aLYDHACZZbMZNdnOqPkQNpoQ9pmGmHewvUgh&#10;CKPwYr/jFI2itJxLdVNyMzOBLBejJCkMCRMblS2DAYzTrEJRpmVzxvecsrNi2mPOyX8HTjDDccDA&#10;HAASkGOqE78oDgGrEk9JVDKSCOnthDFjSgLBNfkTd3P67SRxpRSehkJMOgksb5KTLup3W3XbJxqN&#10;QwS6wNKDY26s2fBxA2+5riQQDHUrCI7lIPXeQ77ddKlc3AmmyTNY8OqtcrZqx//62//w3R99O5ev&#10;5/FfJFnFfI8dWQklXWexsba7E1obDcdXnKVhy2q0J51WfivSm2wtt4d6Msvxjr02NBiaW0v5cae3&#10;1I2H/blmvNN1e5Ir6fz42ujiULnbaZzciM2RJa4VKw+1Olux4mAwEbITD5fD3fD6VG+1vjRaGAmM&#10;xxrZzcUJO/pMj9TQ9vYdujt0b1fC2Uok7NZ4aGU5Eq02+kejm8FWednbXbdDftkOxduzvV68Exqy&#10;M2f27k0m4F7G7M02gbHGKZo8VIas8RUispoDDY4bqZHqGjMNccU4LrKhYf/CNxKPWak6jHWMQFch&#10;TKF+fGrCMGVogrlFPUTqwtSlHIHFSbQ2JMhalaUrmzFMRlgG+bPxtGwGGtEAKUs1BwpJEKE5Cuiy&#10;2nG4E6u8qRAsiSegSCzcZcnXxItSLJgOSaiBl5k4stIXbIWIBJgOk8raNnZiqWFMp6xtpHDWizEz&#10;bwsQ4QCLS/2WRSpS1Ysh0H47gE7A2f+22gyBmsCN7T3SGJjJP8kiRw1B6sMYJxZl+iJzH0cEZncW&#10;GU5FFgYFzQLV9r5rvsMUVC7kojCLnS1ff+KKQYUKAXLGqKyKdlmWrE+9X6VMZWTcrBf5wqdB9baJ&#10;igdZVGTrC1mSsYdfTUZMeZZB6Yv7VaJiIKBCtCbzK1sUPwGnyuI6IhpUtVx/AlTeNCsiiHmQN68d&#10;gWyb+cpWd/PSzUKt9cyJAya1nF/KWbMPr07sPtZDxltpnK4hPL7QPp+0gA1eDiR3PLbgXHyXrdlc&#10;UdWUOw1a5HGkBJVXgByYFSSVaRQzuqfq1kJr/MmLG/ixSTCSJWd6Wt4OtbIVjkdSvfHRTKBRWGv4&#10;5Bbo9CcSkbA9Od58/sRzYxO7QRLnIqYKEh0JKoy8QtVoAh5E6NyRgAEAwQWRvFiueKsr86+88NzE&#10;1P6R3r6xiamxieHRfQeG+yf7x6YH04O7x9Mju6bjds3PTO2amtwJqGHTYoIYEWoG32mNjuB69MK0&#10;4t3G+q18fPXG4Pjwi4ePDOyeCUS5R2FAruLsi+GXsIeEqv6tJ1uxgd7+tIYe6J4NxriTrd3I2VLb&#10;l15UIOYeugZLdAeeQTI3q1Aoy2zHuR05EiTwCNeV/PjJ7JeGWoJS/gLgeUTpGeRnzK88QuM8ImKl&#10;QePKzsZs9ir5SS0aPKu6hIi2JjsCX9jmUe25B8C4h0foBVBVeFK64g09A0D59rkLR184ixf8TjVS&#10;lWm4QYUMHNbYeGKRHgxzKigAHm3SFDSjcGbgXBL5JdfRjWGjXOdP2tHBcif6z5a5gffmpctL77z1&#10;+r1H8wtPn4aswvEjJ1NUrN4OVkXU42Y5Qxbpv0z6f84bzJzKEHSN850u+KJr9rHpwv7w/bdPn3x+&#10;eGDUEF4K4dRyq3as5+m9qydOv+qKBZ/3sh6A79hJdXExfF6MhRUH3miWecfigM6ms8aouQnu42Wr&#10;zupGueYOxDr5oEgstMkNhvA4S7GK+WzXnAmvtXHvqS8nhiaoVsV587kLlz77ymfcSL8dwU2fecRj&#10;AslJeQsA5IJuOZdrXbj/8MWjL0ZCA0Gcj0SXw/JOa8ygmY7t/F/cr2BD1aR3qL759uWN3KJTWdsT&#10;Cx6Zij///JmjM317dg0nvAKiTSd+uvDwyvTxY1Gxwm3+NzYr7DRmYV2yKMGVDcahQJL+erbNZO0w&#10;WEE1f4IQyF71E1qga+ZXtgzbYcq4yHTg1q2696aJIOML5AScPWav4aVToNTObJq9aVsYhbqMir5t&#10;OB7akUfpfcF0rRRLpzwCYUPVRpoUwEQE3+G63MbS4wa6pn2+KK0qXRmrgbwgVL5rO0w6T9EUVwDP&#10;6M+SYZk/lavzoIhHhjEy10yHcN3h0V27jh6dOnZ4at9z0wePDIw/m+ybCjjD/BgK5G3KCAarlhdv&#10;25lqdtH2am443GpTyzQdJpyqU7WEIHXIBhV+9P1L5+YX80/nik/vz5+7dW/+yertOyv38pW7H188&#10;N5e9d/Hi1Ttbs4vnhtPDRPLI8L2cMcN9wprQQEzqaBkFQwN4yIPhQJy6a+gMgkPuZApAFNgIBSXe&#10;Fo6IuxnPImqQbYXtXIKgG9WaE0LqLpEC3NhwwcnwjsLJ72v3lq0BAqZZAkixQbI3MiLRH2SJEYwY&#10;iKPml/Ltb337+yvr9/ZFtz7348/F+oBZVw0oZY6y2FyIbzTxrb4U2gt2S2vVK9def/7kic/8zM8k&#10;BiYCLjXy0OQ5MeqGWluhnt6e/v6xoV23r96IRHsO7J6wRH9GsEFCU7pimGAAghyQunjb1kbi+JbQ&#10;S17/zg9K5crRgfbBUTfaP5BfqU4nartC1aGBvvHJ+FAmWGoSOt47FV0Z23cmHqeAmoeiTlRruNvq&#10;tOMuniPE53oc9VIwNBrUQtuc7sIgmnh0qTzD6JQmmVk8DVm/0BgzxdjNnkKKqa1NhygK4iZKUZMF&#10;gpPYnnqTI6lSKA6DwOxXT/WmM+3S1uLsvfVOKOTnn9zqtO6RdOfG7bXFnH/+1loum3+0VLt07vyj&#10;+x80y4WzM+nTr3wuHItV7VYjl02GmmgAltRsVR0SlUv3OCMbiHchIIEx5pRFBOS8q+XNjbAUVRhn&#10;4VteuVhP37r6esP3Co315w+eTPYQOs3qFvnQRARTgsPI0sKi6WKHUaCoCBkwcL6wxFg1urnAVOmO&#10;FxdxehLWLaYNETYQGeNSHFmOIjzbzwatAREhvZKHKxCskqTJSGvEDOL+l+5NO4Unjx4uzN+tri2V&#10;Ck9ur6wtP7m1NPth2Cun4rWp0clXXn6OjPqBCMwEDQ3BHggVnrBkBhQ/FzoFHhU1+cJK5y8mFKiY&#10;qUogXyMZAom8ZSpJ/WW5hWyJMvRihvTEJ1SqUnEO2HQsl/tZUPBGs67xjxBriBHbtl2rQClIECFE&#10;KoRqQZUgSAYkzDFQKaaNZCOI7l3v2n6o2Wh6pBxuOMl0NxSs10mR2KFSpYO26UIekjpNdQ+ixd94&#10;+/VQeiwW6i+2vYjXKfrppXLwR+9/lE72pOI9jU4r22jeXyjVly4fP36UELoWFR6JLhM7PFRWtcIw&#10;ihi5vPutzZ5dLwXcUWr4kXTNj4vtOjrYQ8XvaDAzMn6wuXWvb98em+N/cdupU3RXEuSXa1anTnIn&#10;MkOV6sFwCgxQxQJjKzqRZPo3fqGQGcQ2ijeOLUICOAcDUAurnrKoWaNl7DZCPheEPtmIOth08DJC&#10;kQ4S2WXiebctXDQFbmlEpQuVBGhhzJwrE9Oj4rcovPgIyPm9yMlY50myjtudVesg1mDZTnbrZder&#10;OWlJ09VpNRuYTJ2KG6lLwWfxazMymNQ4UuVlAAlHYtIs2KPa2iChnMkuR3d80i8TqnufcgA+ITz+&#10;BBtaGQAbCeuRL/QJgMKiES2Ispc4VnFAI2q2tr6+1s0vfe7syV3HX/JCPWTVbGKkdYs433hu1OE8&#10;DGYpaeXxuHFtKfBCk/htgECsbVAI/YIZork5F1eFSyCsFrN3ny7VNuaPTPSF4pmwU6W+aiJiD4Zj&#10;5RYTm+9NMjop30kjLz17GguOKMn1kkmKh0hTx0pr8udsa3eoo6avdrFIQYJaLN12qjUJXk+Ho2mS&#10;AYSdWC/ZSBNkMLC7BHDCjjplir503WZVpEtWul2SLPviUW60PFa6jWcuwgTHPWlC8eW8HqOW44XE&#10;2yuCAhd0JDqEWAHLr5JhFG8Y3I3Yv4wey06BxQsvKeZL60LQLDQJ1YFtVX/AjJEnTZGtoF8P41vb&#10;yxlYGssh5b59oge75VC4bTNYhGCHtHD+aM9EKMEmKGPfERhkOZs/jRSHxxatqmIovldtopxFu8f3&#10;G3aDIsy4MBXawtslrX0LF2bup00CmXGhUnGI1j4RsIFWpCxzHeoSddiySUHWKZaq+Eq2SKWKVSDG&#10;eotK5CMhyjTMdoptCc9BxBgxVhA+yXYMJRuKFe4FLZMbg5MbIMMUoApmt5GngrdjcWaEJ2KuFGHF&#10;dSRSFOdUKBab7WbDfnDpSsxuREPtsB8KpxO4x4Zi1ZAki2uFet1ku1LxKnY4/sLJk52YF2ZfllhA&#10;r1YghpMgE1F9CiXrzrVzh/YeTg3YNjeQMR+Xz6gf6ZSolTL75N6Lz5xI9Q+ISU5oFjOLCU2hVGnb&#10;uvXg+uHDx9N9UTGNEewoaworGyIXQ8a7DTSSgCsukapwCGzAMhVGMULLJjwRH0bqeeJVh+VOTKyA&#10;1JRwGkmSKZkwxU5HSjFMPcwF5dyZMikKgX807MrEHUueEw5cmXfjic5PTBwdkT8OxMLxpJY4BGzj&#10;1xvkvEpqQXSwLQf9uFhZgNZhBomyJ7wZxV9Sk7U6Rcx4FFmGz7c8F99aslZK7dJAvFhnXSe6VKMW&#10;OdHxmpSXZiLasgi9coUMg22yOkD53cXNlbtXboQ3k4RqU6/YbfvxZqiewecsNlgfL7fng/YwAbG1&#10;mXI6WKV8hxclldxgJVyJRKKw7USkkC+GY30pP5r1lp3oEKwk0oksWo+H3IxHzdTqymCrlzAov7oa&#10;IZFgp+SUxpqdWDCcb3nRRi3o9zm7s80CeRP74k/s3r17drfdmyPhfr+SCZIAMNkXXLqTONKOl9Mt&#10;eyVRz1SdRKLqNUKRTt3OzPutgaSdHu0tnnz2hUw4aWFJha4pHE5RISnzQTwm8JicKaR44woCKudN&#10;zVigwD1EtnKM1gxUTE0GIpBZblIEmmhTLGWmPgj0IYHNMBqEDWaXTZtPZEQmFjERlQTxQsruGt5t&#10;DLTiV5kQ2ypW0TArDAd42mQj441GhLXDWLj4SQI8ZRkbMx/kTi0I3tj7uB+rnPDNHZ2H2yBcOB3e&#10;f5zLoQpyhbWnyx5925QUyM+bhWqectFVKqY+NAtYFWB4mdk2ZAHwhdXLShYlM1AsylGS+JqxBZrY&#10;aaQZYrMZPkCy78gQ8C6UGHUhYik6weM6atXnVWdTTqS/ql2JP/mJO1lpKjmJYWjnrAOjp0GONAJI&#10;ZpjbFgcAFqnKMC/ti9sUclaR2aDlV6k4Y2Qy0C6GJ3OncNOdm1VvZMoQDnghYYucseMWpDq8vrgN&#10;SUu3WJOWiKUkdlUVQWjH6HLbOIcnMa7Mjl9SF114+eHDQDR56PiMkSScSnbj9oPHh48dSsoZLI+z&#10;wRvWo1OmNhGB2ajoav0UB0D+5KVSDp+qAHCxsGOKAkKe1U/FvO5PgK3TygvJTLSynaZEl5O4Pzka&#10;RZhGhm4U84S9U+M4nh4aP3jy2MGRvffnZn/pJ37yxDMHDx89kx7sE7YFP5NwZrY9PnmpVCq1unas&#10;gYi/9AKcEIeUAojE3CPDQ9HRUaLrrWiPaBFSgyVG2hknOhYOdyKDU4neoal9M5MiHqr0AzwMRydU&#10;F5eKHUpaRh2yWGbOzY8/GDnyyq4pzljY9sCMCnYsOj4BgyvRUrN57fbtxBC2QGRrpkkRojoGorYx&#10;Oog9lCuQBJKZapVMAVOjNMA6ZV7oGh2ATxqBJywZ6ZDbeKOKIJfTKXhWyUAxT5uQxIqZa6V2HsGI&#10;oOAp4RnWsW2KUmuCPsivXKdZHTL124xYQzIXAYAW+BO5H8wALQj/ZEZEXjE35HDg/+i9c0dOv8oZ&#10;pmlQn1LzBzNFL+BElkmplo24gEo7gMqIuA1dThem74jkamCTWDZtCsh5Mwqa4h7uBFQIA+A7oez9&#10;lSdXOqWs7TU//9yr+47uNy1zDyNCt0FdQPsC+YTWzZjxqQ7J2PkDwlZBnB7BPFdomV4qt85fnjh2&#10;Np2Je4TlOPh7SubVer5x5cmdsdGj6WRoc/X+Qt0ZkPWlDESXw/KOmYkhAwOC3UMzQGx8AMzN8Ebh&#10;M1ag5BVL/+Xrf/bRhb+bvfHuvkMvx6SkHRMk+DetrTGQWCyYy25GSYbjJNL9aXgt9gQv2L367usz&#10;Z7+YjOBlQA07xktNTygZZLLTZz2HWPLED8+9a1dq+48dS8Qxj0AtxuIgNMYs8AL5YJUJ4qVLWMjj&#10;T/7qj0uzd3/j53/+0z/9paMvfmXy6JHU8Ex65KX+8b17T7x85vDZYbe6eO/2j9774FOvfGbHXmyU&#10;Usk9h+4k7JqkNoaESHOnLIIX18E23SlJMFhdRJAofwIAkyWhAiZXI01xDTmYx9HewQbrhV5ERDJ0&#10;znwxFjYd/uSL8lJu5jufkC4t6x7HhNKyLE+DHxYdTSlLBx7IEpJm4LplACpd0AL3rJvWdEFxBSAZ&#10;AtehJVWMIVouKgC0zKwxxTTLAHmEm/nkJzgT37mTR7gH4BXgdqm+GZbTZnyFqC+ErYcl3yvKv+QF&#10;Z3NBNO9Shuy9h1vpaDwSjsm5JyGZRDCGOTZthDhCJ9YtVCGSw9CYvviC1bV24eO3BpE3GquTmcDH&#10;d95ef3o/Vr/aXLzd2lp0s7ON6nx99TyKTrBZe+al0wG/IB5q4i8vJCQ5kCXzF2CDEGiYESG25o1a&#10;Am7BnnJj8GAYgpxPgCLwaQd9aA9rHWqhwwbf4uS8USb1CSlbiIbjwS7hXqWCuCRItAuP0zg4QSXq&#10;/PV//v8Exo/G0n10Vm33IVsQ04SznFfHlJUIVrJ1q/+DW/e6G/d+42e+dvK5szFcuoC5bdxhxC7D&#10;FDMdWDgECeLCY4w+Kxtb9x8s/Nx//7tBu9eSw3cugn+zJzKIjpz2xzP9+48ce+edHzx75qyxkqPU&#10;IUqz3TDj3MTNpIZZFw8XO1LfXCbixWp2l/K1ixde//3f+R+e/cIX9z77xWNnni1vLsSmnv+pX/3F&#10;Q6ee3X/yxf3Hnz207+j5D771Y7/wbwaH0QBJHu05EtBDETqmMO1wrhlqdMu5q8ut8R6K0jAKXmSG&#10;6pAie2f/ha50fjWBBm/+ZF6yRj9nmlw7Fu6U8pRqdWKFVrZlxdrtejVKZVCLuHPyRaFJsASSvZNT&#10;h48eODScTrUa1AHB5JvLEzw+W1t50qzd31xZyi2+63WrI6H2q6dOn/zsVzEmBMlhhENate329HVr&#10;ebJegY9qOxISCyYTxwrS6Ac0jR6zu4EruBzUvoqMFyaCRBjyEnqJTFItv3dsJNUsffbwqYE940ER&#10;ETlJ5ggR1QT651mTyFp2NwBWiYtVw3XohIuwC93CVIzhHlZ3NFAn9Qow0CmSgDB/XAgc2dxrHQ9d&#10;EL4EbGhdBPhAn4pMPOKVG2OeiozufvYkOef2jg1xe3W9XdpMW9k9Q6Ovnjn52c/89KlXTjvJEaHY&#10;YNPqVDr5raAEOhlTC8xBCncycBV3ddNX4dO5tV4awi9MfsL0Sp0HEe/Ef6OMpk0VwT6MKE0vnKuV&#10;46IT1cEs2rI526ZBnXeMB4yI7xwToimABxXblI9ljI2JK9wPunCqkXzSHb9ElsBocwsjLJGvnVqX&#10;oLcGcbOVWLlaTsZcPE9IQu2k4vUS/kREM9ZMOdTeZqPw/vvvrc/fmLtx8cqlS+c/fvPd9y9fv31h&#10;qDe6/vjWx9fvvv/+P96+dvH2zXOD8fTpF05iI3EwEcTDTq2MpkKJJIt01RguKTmY2mOyWjcst0VM&#10;rhOg+mdf0CKnD4X0SEWeHpreTaAxJ2eS/UNKK1al2HGYXPGZYMhtl6uxHjRarIu2TcIm2JwY1OCN&#10;4EQYMoe1FFmR0L5aN0jEXB1VmMO3JsIeFyEMk5ZR0cLfuAhSrYBUT8TGoimp+CQiupmRjsQvV2oR&#10;ahFKyVp+ogvSyjEdnL/igEYbaCCkwSc3Cw3yZnvC1EAdmFbIlqzsTrDmWkk3OUy/BHlQTJHEzqFY&#10;pBsMU7gFK54xChvvrm37CPQplXlMa5A0k8hbd0aVEuHsKBi6u6ncUjOZ6c0OLslMWR1CZqYFmuUN&#10;A2G9gCIZnXm2g4PP7Y3caLt96rM/yXR5RBnY6BhdhxrSHSKDucclDK5T7bz/aG084tqJHqvSwhLv&#10;2DFQY6wRtM8ns0AcH3wVyJntru3EH9xdeH5s8NNf+urRg4dPn/7ci8+9+uxzZ3cfOEAGt9MvPvfs&#10;sWeOHT1z/Mjh5XJlcmI4DGNDPw3HsX4FrQJBXVYQlEKxDAQMqIWO7w4Zor/+jT/fO76f6i6YtP2a&#10;XyU2D2/PUjkUjzcpaNdsp0PhrXrwO9/99uED+8h0apOmXDRQmuiwcZKuTsCWxDKIW2jfZFDBlpon&#10;GWCrTV2Hejcc9+o0Uw/bBTgVAYAdqwfbXLOC/bnjePW7y6WYWwx3t/xWhaxYRhimfSZCBW8VMMAM&#10;E6EEY4CH5LC9dmmxxyb/Wjht4ekvhbQRp6E3Eo56o8O77SRSJUxPFUZYGS8Vw+AVRoYRVVelMgzV&#10;mLRMJCnpyaQusNHjSGmKMV1yAeNXB4nJ6vADSWIbu5TGBQJ8szj7wVAgHi3KoIAWBsJUok0jYNBF&#10;xOfV9TnxbFKshEWGzCFVKDFZSLC7SXaBeQejGzcbjtTCfsthnku5BcmkJuCrahk0BwHGU8wmrJB7&#10;JFGDh4NOuyPVNWLIscIefTfqdv2lQiFeKX75p37+uTOvnDnx4ulDM2eeO3r20MuHjxx64dTLRw4e&#10;PX3ipSPT4/cWH+zZe2wY/wM0iwaHAB7Ov2I9kFKq3VytNfvw2qmDBxN9w2KAw5IA75eKLvFaozU/&#10;v3b42GkSexRzFSoeU0IDbw8pfum1CjX/4aPre/uGg4l0hAqzrHui9NjwWXxYt2Q0IbHKEawltlDw&#10;x5aCyy2rk98YIGFAwTbLp0aGdngwuCcncEYc6DjmYLDQANId3tmY4Ui1zwkc0we7o3wEFhhulnzO&#10;4vonk4K5kwMYrIrEoXK0RI+i2CETIeG3KvWGTakqeYTJKUu8CkYTu2PhoIdU2CbxHPo7AOASaDtp&#10;JxyOU1wJhxgkM1KX+hB5V6rmxaOSpEMMS6EIHqCtIDH4zCE2I1iAl0Cs9ONdu52tNgt1+9LFmxUn&#10;X5xvWPFMKVbL+lsEs7a8SNtr2asjW9GF0cxQrpKg2kQ1Ue+2kwlvaWvlYHTkYagZDi6PhGfKS7VU&#10;T5RIU3CX6HHcrXLMasXLvQuhjVBlfH6kFqndj9pDHMmUmwM9Q5U1eM1mpLf2sG9oYLXY3QjOU7xj&#10;qNBftw9N9HaCg7vqi66zgDeh0woXM91SpbpvqzNUjlYcKoVVW71PrcrQUi+Cz0zI6+UQcjIzfujU&#10;MSecCGNA5ZCTWQFHEo8ZFcMN9E72Us4zSSWEYatGGVaKM0QCFFRnkqXeLWBjC0NOZQDYWeERxiwF&#10;/yVvCEKm8HF4l0nryIGPhOWbjUb0ceP7JlQj6pB8cvoktRRw0TV1QDiP4iREZFZl96bHbduWZoqB&#10;YTFRhK0ZHi41H+hRxKNtNiEZCokMIFmpajt4nSgH0aWuCjAGNYwgECJ+ttxgdDAEY8lvClSqyTNO&#10;Xnx+cgWugmk5ZI4KlT2ZmlG0h8sOVkiSHWIZZnBIKuhm4rdOuHlYDsbEqk3jqiTISjejU9sT33nL&#10;jrvd5raephovj/CsNGrYH8NUC4JKQtqUfqEFsAEq1FjDIyomcicvs4+KOGh2E52RbWlM1aRPhszw&#10;detV6w/dwRZVX1WFTcU7GkQd1ab436R4lAdxOCBWHwxgRP9EJlPzBL3oPby6928/wEXh6MxuEe5b&#10;3Wah9GSzQM6vOJKxxEQroswnCx4qEvECMIxgLYBJUVENODV3Ml4R+8yQ2YY/2Y2MqilvMIOOinQI&#10;MLSgWpzIQMZMxlPanc6IqfUhF5EtZDPgiH5mICqVtvH77ZBpLnhjbvGVTx207bBJFALM0fxGbpO8&#10;gyH0JK1gRVOgCDGXFrRlkUc7Yq6VVmRgRHolIRTRVQQqkiiZ/V5lVrO1EO2CwZoIfwoto9UoGlkL&#10;fKc1c5tMEEOjLwR3BiizybnV6r3ZbjQzPTooB/PblGM2SHmBBFGZbt96eufxo6m9e8b6SPKqFiI2&#10;M9X8wRjWHyRCsAfhgVt0e66rNK87PT9xnU5VUFs27XPwzm08ohPBC9g+oX8a4c4x8wmF9JgeuZkG&#10;aY35YpYF5zvEr5SpfEMJT6laJT++g2E1UtAU5glc6FC9gApIuM6v/AQAqlGjbDOzfCFXQfHJnetj&#10;B07F4xzfKGL5BLfIx6rei0gNnX3ntatH903tWMeAB4A/ITCp4b6t8IhFhilAGdMFy50bBoCC+ZOL&#10;IIr8xZHhtDs6Ht2/a/LwqVOW5GhnILrihHkK8ZgAOZ5CSJFAD2mEN1cYFPMyYAbCKFgIXNnw2tH7&#10;t67PboSQ5MME9WDsrpbL5drjtfLjBw/2HzparHlra09Xc/40aXMlgSY0gbuQLhlaXjEIB3JaZjgM&#10;X0mRF0gAe+gndS8Suvz264FWOtYzfPLwZJjMBtvWHEQ9zrHZ8Ldw0IjGkW/IEQY/N6IVUhoJNR4/&#10;akd2Tw+njAWfIQM5XYMuOW2z/OLGVuOD999vBIOffvlV8RQQ2HSl03vOgMH9UBTTB5CglBsgm/yP&#10;fvi9lz/3pV2Hdu+Yd1kL3AyWZDYljdBAPBWuPnm6debll8nFsHNOA2ErUcmmQEYeoDDxTWAbsuEL&#10;jesqWDWzA5Ywv2oEPc9yBXSJ2rFjR4Pq+A7eFDaokceVq9OpGuBoE81cxU2ABMMyBDNMBrW446TG&#10;I6htRPwp2dAg94MEYKMRNQEw7ya4QLY/iFOJh17od2QnvJF5ZO3QCISnHE9XLt0xCt1Z+MmwU9Wl&#10;t1m0BtSAcNrE5MpwuC1w+cZNNxJPRrnOKJRL6EqEC3ESixN7H9Wc3vj2t08ePxJH4iSa0qpwRgdi&#10;2delBphshSpwAzNtArAO0Ft9On/4zHOHJ9Oj+/ZevXCtPxX42le/duLQnsMH905PTBw5tnswkylW&#10;ES1DZ55/HonBZMfD1UKQLOVKg0wKdMiQaY1Z4Cf6YtZUG1Rdgu+MEfqMdgJEvxi2I6n3BRUsByew&#10;GWrVqZzgOGTu8LrY78u5SMTzw1iZh3fmVHRggK8Wyx98+MHtKxcezWYfzebm559eebTyeHFjfSW7&#10;VGjMLeU+Xsjev3/v1jtvEpdx8NRz0RhxvWLZYfH59ZYXwhwMwDqVusNiLYKxN9u1zp2r773w4gud&#10;ctFGfP9vGxPwIz27zW6M7dxr+A/Pf/TsS6eNFxJN4VxFsRo0KI5YITk5CSckv91px5LJLkUD6u3c&#10;5sb92zdf+exXHOxowiS7VFi6cu7Ks88dldoJjlvLkVDGbmysrDXie3cPiTsH+TRRIylC5+I6VaWC&#10;RCCYrDZab//Dfz16bAaJe0f6+oTAlOsyucyF7LCGzlGtYbMmwMrAJkF/3RB5c0obhRhwRhMu2ZFI&#10;JB3pWkHyeIpeZ1RBpK5OOErGzqHpgdTozMzUxNCw2xzo64mlCY6vHd09eXhy7ODpI5MzJ9KjI1hv&#10;sSFSxNaLDQUbXYx05FUl8DWER1AIqmAB6DI3EpRVoFyH1F7Y1mCN/UTmAnpGlJR1RJ3GWNIdnRlN&#10;jg1jscWQxOj89orUySPLitaFlGEyKH2W5ckny1nFKkiLK9xDL+CEVWZuE53cyEIy4yJdSy1mWZ6S&#10;ddw8XmNCJKm95EIiNg3XD4dEdYEW3h1kTqLCRy0c66TT/dFRcsPP7D4wcebYmYPHXhzcsz/ag/NL&#10;KkjSQ5GliSbp2hykdMigpxwPKuJ6xKtnre2KpSryYUYN/eDrf3P09Gkjr2sdAzwupJ4oLiQoTeY2&#10;b6NU/fjtjw4enJZ8lOE9AXdox3yfN0cv3AN7gVdjvof/0BftK2tSuVqYyc4RIEaLAoRqobd3q4S6&#10;Uc6wabViSdJ7ZOxmkd2DwqLxWKfRrYYTadKMt6rNcFJUSXMK7pHp6PwH53HLrfX127VGqdZEBW82&#10;WyFOzW23WiOfQLvbTZKkbHgyeeL44QDnXqHBIGmtIoNsvpKFkPFZ4UKxFU6HxBq+XeKTdBZ43YD9&#10;jlU13glIbbakXjNBgkaosJiIkBhQRBzlUBWKinVKtRAhO5LNSnKtG3VWNjJ5AvxLUUSKLJtZsGOs&#10;XBLIB8Qz161WamJOka1WiLMjqlAy6G+SIwm3FK9BAkUR3iQNDbYJyc1HGRDUXAwWUAlTQy8oIgKl&#10;EV9VThOBllBkTyDnhgj0Y7ylMLvA4cKYFn0/Z+Jm0cNswEHXx3FMFgUOSuL0qpKeyKuqWXQwOjGz&#10;0g5XWCnyK6qgESdg9RAzcKq2xQ3sUHzhrUKOyrr8yho0PEo8OtnCtjdi7YUs+1fubK4vrx04dciB&#10;H3Fe0iSFWoSDAZuuUMW8FjaffNN55/vfP33kAHZRnsK10qg3fBpeuq1YMeqCbBM+tmTO3orNRm3X&#10;xFB8dAYrBU53XRzZnA7xczEfI2s34rdDfXAnKmc0R4cGMRtglwW3xq2PlkVINiHJ2JSZX9nfYVNd&#10;zyk3m7ev3XAzg20/WSi0Gy5xwhJs4HXsfKvbbngNmzIh7uWFfPbRncO7DyWdYDlEtCvmEM6DwuTK&#10;E0bKFkotoTaFeuBMDiWlgVjyBzTioQxnfkGSlmLRsmIxiRwLYbttkIaL8gmJWKjUDL79zju7+vti&#10;/eRYJPS30+GwSHJrGtEarUrmBIBhy0x+xchuEY5aYBSImZ2m67pNi+WOnQUvAWGUOuPGkxHprlDC&#10;u9ecQ6hMLqzASMsqHSmrF8ZikC++KsArC0E6VbVLaom22vhhd9roiUE/XyVfvSxlY09ySbslZ17i&#10;rUkXKv7xrEyuXBGNkiviA2E1msFYpFKusIT4MYgyyUMCD4+rvinUSI8yDsyqMll4hEE8xvGI1tj0&#10;vRDmh2an7LRNaVRGjesflURwguMJWbtsU3jYUQQJx8FopVJ321u7Dx71IxHWbjIWafiUH3XCMepJ&#10;h0MxFw/DTDKRXV/bNToeyQzgrlJot2JgIhUjFtDH09ixGvXS/Wt3d+0/lR6Ni9d1A18f3Nyw0AUL&#10;Fe/a3csvPneW4yu3ibtTi4JXvscuRmQhBurA7ZsPdk2keuJplzjCBG2Sbw51gcGhJDIcDCzE3Bgj&#10;DJYTEnGDWw65EAe42ObQABUFrJq1LMGOJgBcAmaNaYUtWlRFdEfsa2BVCjdJKVh8sMich42bckYi&#10;JXUCBO+jlsY4asXtIxYEb6x4DD7ttt8mv2QTpmbXvTbnKe2qjc1EjL8kmQH5ON/ha2VKvkoqOVN+&#10;M00iXaeG23Sn040QeNghDQhBqxzVYGzElT6Mg5TXoK5IJ5TEcQ75g2S0bQf7Lu2SbjdarlcvXbl1&#10;4/rVbidXdJM9dqHaSCZSTr3QG2s6pWhhsNyNV0OMIJmPFrq51oAXXGjWswdHR+/HFrs1p2d5D7Fw&#10;XSu1mdp0+ku1reDolhvrRFdb9fXpjr+Qtnu3epvpeq2nL7la6cZ6EuFCjQwcxOys7e1LLkfWGlvO&#10;aDKedxqFoa24PXNmz6NYvhINjm11ltJj4ZafqkU2ervTnfxcfDjR2pxPeIeq6Ehx6sBPJbYaqcWh&#10;WmTKGjt9ejKcjIQQe5CeKZ1LUh5sugQ2u0VhsNBorSD+OzjfYPfFXQ6DHSQrftn44BJaaJh8IS9b&#10;NpQvBBELlPOBeJ/kusIMLBnWMPaZZWbEMmlfSvCqos7D7NPoFUyMUf+YJ4hDDkNoX136ZQeUNzcw&#10;F2S1RFZjUdE7plbuwfEIUmCDpkoslIFgI24i3A9tIZqyYRgTkpRJ0WqnSD75QEXyC5qAVjZX1jlC&#10;HKRh5F1RkLDyYmQhw4LhCGIhwikU/z7V240XodSj+MRAYIwwrHaaB4fifcPaBp9IgUb94CdKEcEg&#10;pP6L6j+iLhqcwNxBAn/ygqnxXUXwT3YvVcZ4SgU+lFieEuFyh1uphqP7HA/yxexJIB8zu2xSnDPB&#10;c81iM1gWE7h8lf3VNKLqHPDQlxqn+FQ7iHBAwWF5U4z9IqSq2gkMdKpWNlrgHlpD3FRl2yx7hHV4&#10;AfHI7BhgctvKpqoRtMHeg3dhC5NBND609yA2Gp7za43AtQePDh46mMANH7FAnJCN5CpsGzaqGqla&#10;W9TwIdg2Vi211NA7uwIyH4jlIvKBIhOw2YIEHTup+pS0jOAk/gjaCHfqdq7yNI2IamaAJ6dE/Qfv&#10;fH+h6C233VotAkFduXJ1tVSNxsdXN8tbW+1ssTu3sn7n0Txl6UdIWL/tdKlko1KpTL1UQqRFAvjZ&#10;YDtN3KeF+hSYbRcznTbIBfgBxiBcol0UifL0toHSFCnrBjIg1GxIbKjcDNhKYCLVx/3qex99UIpN&#10;9sZJGcFPKH5Ik2b2q8XVbO3tcx/f/PhqOBR+9cQx1A9r2+kdHIJJOoXAgBx6YDUhEEJLzD7IBF3s&#10;xHwv7Ph9oBZyM2TACzFdcajThzjOF97cw1NQCJ+8wbzqKlxXe4HOF5+6vtQwlN35oiYV3iwKJQBG&#10;JDPVlUYwM9H70vYJmxAPFxkCjTCEjLkTaJXy1eCyUW54H96bv/L++Y+fPHxw9+7Hj1dvPV29c2fx&#10;4Wb20ZO11fWFy/fnF1YL5z5+dyjYnTkwvlMsEmzwAlQIEqsNDfIFIyafAMl1vpMqi/Q6OiilWBVZ&#10;6JoAl97E0K6BiUP940dwgXbE0MMq0BHRCO3jiMQnE8rJCUYQI8LKJ7+is4HSRYNk0AhCROh5eOP9&#10;x6vZbPbJ3asfPbz34OaF969eu3z+/PsLN650opH7H1+4f+/y/SdbY0lr365BUvHu+HrQBUoUXYAi&#10;YFOrFhgDXfAEpVvAxsKIZM8RSndPb2dl4cFIX2j3oYNGkVCUErkGW0ZwI/gO5NA+2Fb+AOPie3jX&#10;8PBbb35vea0eHRpp16pEM0TFU3uFmqpLW5W/+C/fOPf+xbDVfvXlL0+P84iOjsfVgIs0yZ/MGnAy&#10;p7RfJyKcA9R2qXD5/Mc/+VO/Ssr3nSyHa6brSQM5gEkFqczo1LXz7x6YORBJQBWQKNMEw6dZ7oRy&#10;2m6j2nbCEoa4bcWGLFVVVs6gI9K4ML7wKxdpihe9MAV0avYIU6rVXIcBzgUkqSKNYMoBciUb5ppH&#10;uJnHmUflqBPmV4HE2EmFMZEBBF9dJ0jkIInnK3ivdyK2Vyf4lwdxvkBRpmot33kczEBFfNI4dKIb&#10;KFABJ23SHeSkZinAo23uZOr5k2XCr7KB7SjtDEH2JlM3RolWN1Puyd99580Pbl2eGhtNJLjI43zS&#10;wvaz+UL2/uzs5ffP57KLR08ei0WZMu7ByCjRJVarIGFu6q8kCKEXszlyVkp+EWeovbl45PlTyeFx&#10;XO5O7Nl//er9oWOfOXbihd6B3oHp6XjP8L49B3btPoh0M3XkGVu2b9FRDaqoQU9rtAwxM0wmXfzg&#10;diIogRz5QZNYgxBgFhZkCtsBAP4KZPQnrKeCs4z8imEIh5LAUDBQRpYhPRCpUYKdllXd9MP4pyhb&#10;AyFRO+Jc+OD9HkTZ0tb600sb2aK7tbZ84918bnXp43ezc7fya2ul3JOQH5/ZNX765B4j/mgNqGkr&#10;VDLHM6wWqJHpYDhMjZa271IQ7OmTraHRXYnBMaqSBbrEveI9I6mvJX6JY3inG6xVrt1ZGO5xJscn&#10;yBmkakyjab3x7r2Zybgl+iQhbOhCZDYSCvRJD4y6bTs3rl7onTrY36sZ7hox1126dfn6nYVjx49b&#10;zgiAtGqNzMiBj9/49qEzp2JOyfdTcmTtEO/DA+AHocevtDrnb1yaXZJkggO9UJrspv9EnIAsIcWs&#10;CQQGyRASp/N8hrw8B5bxbr4YjCawHwWsfJhIEWxeBAaSPKpjFWpWk3jCaskkKkCZMGEZOBJgpEmO&#10;JfonqCgwdfzUzLETR469cProsd1HTozt35dJ9sb7RFATK4mUycVji7qRZJ2v2din0MBCLECm3tRr&#10;Fv5MAi+WP0oeK45QoM2ADQnxgoRYGlxkovlSQKDqBlPYhwolsk+zf7KgyIVJnBM3QzBMIjxZd16e&#10;UmsIQ9ZGeMlSNktSuZnKKp+IT8y4SlOqiIJarCHACHfCaJgxwp0IxlgVRBIiQhmjHF6BwaqY7Sgn&#10;3CQn40S0L9U/Mp5MpMPJKCmjKLzpi80Qb4qkTR1PaWVAEqiVCm1MnxJXJpCL/6IkFlD5U/jD1kbz&#10;hx/8l9lH2aXN+uPZjcu355Y2ao+erMwtrl17srKyXrs2u55br777/e+Gq6Ujz+7f9rXnxEJUdEZn&#10;smAJZ9M9S+Uf/S4Sy47RFg4PB1AVGu1d7DJCJ0EkFUJoPWIU/VKHolsgE/+tEMm4rQT6Bx5z1UY7&#10;RCUKHGV9fJJqKPikZzx38/Jvfe0Lr546++kXn/3sZ158+czzn3/55c++fOL4qWc/+9LxZ/YffvnM&#10;S31jfY8erxye2R+OeI3cejvW5zbX0Ggs0rTDQyRLD4GTKOEaGN6oVpt+u4UOLH4HEqCj+w5jFApq&#10;N+uo5Gi8QRRTijJIXVGwSbK5ik1RMFlxIkwa8VceNGSJKmH2SvH2ZeCYWoQ8RL3s4h6SJELL4ET4&#10;lWT1Eg8xZiccKFedGIY5ZDCUI4GwRflnKdXQCBMKLwYy10KPI5DRJ/xR6JYUgH6haZFJzMiaTpj8&#10;SaTrqzTKjpNgrsmZWOj6URzogtVasdUONXBVjBAk6dhh3EwlbBDGWGly9Gxog4kAJywNJpTBGjVN&#10;yt+pkICdwOuKr2Cv8d5hWEyuai5G85IvBM5hG+j6vut18FzkIjTDEBAbVK5DmcKIjDk46DeJd29d&#10;v39x9eHsg8W5N65euf7g8ZX59QuXLl5dzL5x58HNS7eWCvX3zl1+64O3U93sC698PojySFc4/+lR&#10;Ae5RwgCBwSh3ahwUCyB/RkdGJyJ9Q6xrEmkSOJKk5h/qKqwmbEWlODxuYhy8NCandjmu3arWoQFx&#10;W8Q+Tp3WfJVkc/jEiYuW2dk7fhPDnN1pV2qtD66cf3L7zuXr5+bu3bl9/eMbN65fv37nrQvnbn90&#10;4dLNSzeuXqvkco/vnB/uGThxej/ejIlojBRvktVLuIo4p6AeCC8VjRU3ZOa47tXbGGqIL17arLx/&#10;6cHNx4/f+fjmrXuPzt99+vDGvTuzD89duHVn9vGNB/Pnzn2wsXBn18xMpOtQIMcNRSSkdNsYCpGj&#10;SsCXVExFH6fglQRDvnl1trm5OjQyGRSSorNMG7duO+O3U0G7SNSw71cw/v3VN9/kqIaichgYd5RK&#10;M7myEdMLlMaJMoTBVHKdLgzNyw10bWLQ+VOcqpo2dUc6dqfR6tTXKRUQ4y5+gp1JXlTKEVC2Gx1c&#10;tTPVbZWHqF7A3dJUUJhDPUZ8BnuHFSXSaFsbZZuhhjtqptQ0oBZw22O5FHwbfyNwKxqXieFTFyK4&#10;jo39S7y1SKIrvUmz1B8TI5oo9R5ZCWHAopgUG+2ka09O7IomONjycZZgpSTT2FAl7jU1mIQ1I0lg&#10;WZnZdSBFadUm7qeckrNvulJTlWqbjNa3CXu/c/3C9J7dJGwQ2z7arqxIGRbJUSuziwODQ5iM4yls&#10;V0Tm4hpJgZxuu0Ltl8idW3f2jO4emBok9FaOCqR2Kn6pDIRdlUQT2NdwVDSnCADFcRobX60iajgu&#10;bBTRoYRMXUormNRbJgcXS4bTC05OtTQotS+YTdFjhOAlxxyLNNAkPbjdSYk4AazNSiBD6lvWl7pV&#10;Ydbk/oJZcVRso9o7EhQntVE83sSrBlDJFOqFMTRT4rjZbRGcLY0woRxRBCmFWg+2u2hLtteRYi4c&#10;0zQaLY48kHgaNc4zOawjvpUaTsTNkhUvhW3Bk/gGzE9esBEMEVUav4UwdOP+XA0TH9aHVKR/rnN3&#10;Itg/H1gczfUXsp1mZVxqXLdCxYFQ211DYxzqj2WXgoPUnasOJjJrzNtqbCHVTTrFYbcv3OxrrmEX&#10;D5Zbo05PdmXQ66k1Nqqt+Hq6OtTKVUtThUAxWQyVU42wvXvds05N5NcWqaw71O7PlOzx4WPJ5uZg&#10;cChbHGnHAj3VcJWUqY38QsfOIN/0NEPRQrV+yootUNmmbbWj9ZHNiJMeDj1/bB+5iByCOPBFxL/b&#10;bkraC+JNpPwCvB5jHMvMGF+RI4OkoTWKNFMONrB9xjHk8YWKq8wOAcwhEfwyUp5b9iRml22MO+Fc&#10;ouowb1q9BTsaDB3bH75yRnkoifejsf6QVA5mx6cp5yqOFeZxMUYYV1WOhSE+7udBqSGelOgTbGEo&#10;5tyD8107KVlTEVw1IZEIHBCKyXknRVikgo80IueChPFCScyySk7mgFAOcRtGbcdCjPGI7RIvaGNs&#10;ksN+/oeYEBBNSRceKTAmw3TUFIh8l2/ZGHfZIbq4Isqhgax8LN8t/IJFAjKA8TasYVtk4foOfsr4&#10;/aqlTPmRmpyATDkO3ysBSakAH4S98uJmVRqNuC8vNYgYayOQgzT+Yo+WpHsqFfEIz6rRim7krA/s&#10;wHaoxW761b5olUt8Mas0bKRJqY6qoJrhl0lKoRxT1XgFhi/czMCN1gTByGpHwaE1Jo57jEFQBE0p&#10;XDX3YKEaTRzcP2Qi0kOV1eKD+7eOHD8e02ohknxBNUyaoiPD+oUQAVtFSQF0x7ClUqCiVy+yA6lw&#10;YKhIfuIKe7OIVWYUzK9+4Vk+jURhXIGN4dkoeKJE8avT7bYvX7i7Va9vLczmNtaurG4U5pZw2623&#10;tu4/vv90YXZpeXV+bS4di42MjfWnUQCUtABASGfnEyOgqe6NNdAqc0JkMtNxAwYR9FsVYrDm4oyE&#10;WM91xmL0iC6VtEn3mKA6nxkd+OERbqZ6ICPiizqP8FIpSiQSsESyg2s3n9Y2FtfbiXgw3kbsISmt&#10;G8gXOveWa69fvFhffsLxx6mTh6cnpwWrcuwIziXF6A4SWEHgAdhcL8gpTNFQApqtjks3SwYLL0eT&#10;z+0oNkAFnOw2KBgoLWDe8HHRsbaMiyJAwpqZGrajT7yNmEHR5E2z4JBGVPlngDyuKo1qNXwHCbK5&#10;ItCxFxuFWW0KQ7Lkt1OA0T4dcRGCxBsOqmPdqpTJq8ySv3zuht2s1PNzm2ur5Y2F7HK2unxv8cm1&#10;1ZUnD5YfBzfWNtdnW9ls+tBz+8e1eDwdAXnRwKnCHxjgT8YIWoSVGJNB44+/eeX00REDJNeBgZt5&#10;YeRSYwoqRXVrq/TxQnnPAGPkCi3wAjaV/sE5fYFAEMufjJcXKMJwo7xRtSm64/t6v5O8dvPh4Mjg&#10;l04c3T09SITyrqmxqcHU/gPjh0b6nj26Jxkuby1sDh77zNTkeKPZDjnEZUDqdIqEDYS0vLXjNweo&#10;86ZTppWsAgsm45suFjs2kDy6e9/eE2fCkp2N3sXeIAMU/2hQAQ0YrWPbIgmhckVoAzU51c4mI33f&#10;f+fC+bn8rUcLlWZsNutf+ejahesflNcXW4HqgamhMyeOtbyeiIsaozwQwEA4X4SDmdROvAAsE+is&#10;B0K77NrmvdtXnnnlizv2XxA4asbCC+xBveQCE9RdvX5nz7FnkiIJKrZVUQRaVh+wk51WRUBlg0wZ&#10;n8quWXfMmmEa21YqkK8Mc8iTbDvcpgRAayAK0jW8XYxoqp0aVcSoMQYwJB6J4jTh3jQLWfJJ1+BN&#10;b+NEjfKsKUfSpxJwBA77kRrZCIOSERzDXJ8vYQzMILYGHlReoXuHysoGT9IsrdERP0F7XGSwmBKA&#10;nAHyojV+BU4+lVMpfrgHqPhUhNAsyGxev3k5ny1FUuOT43HL79VwYN3F8s3sncfFc++/tlKCyXhn&#10;T5/CkyUoJzH9suStEqGthJmYGQRClgbtQ2lkKCeporCUoV1jxiAoBdCjCQ6qt65dW969bywai2Be&#10;CVldj0QcXmPv7t02PwvARCUDITAAHmBAq+smzBaImDLA1g2LX82MWHDARL7YKFa64RhyBmC4XrX+&#10;5GluLlcZGcZaxyNov2MkFzemJm5I2s1N8slawaFAmBK64BnD36qJWc51KrWPrl387IsnDx2eOrb3&#10;8NmDvZNjsRPHpyeG0sdO7t+/e9dkT3A4M8LW0Ds2PXP4UDXfDsfCFQpOOGzPmCeAmRlnipUf8mL4&#10;ABwv+vFHj28t1mJ98XAyXKqVgx035Xpk0yLWrEPmqVK5/qTSeuutd159+fOJwTgiKkFE6Exb+cqb&#10;3/mH46eOc64M/EEpjKjKEqZG2JQIMPfeeXe22pwan/L9WDhUpgpZX0/fpbs39x86JvXQyvUWOWiC&#10;9uX7N/ftOZYm5qVVs5DQxJvLtapbktYjMFYv5S++f6mAqvn4MXVdsyUrHIqEKM8lB0vgTdesuCq0&#10;S+TfgcVJrTcrWA9K0scYGoQf6rZyBSliK6oQkWIVPB8ol+a4SPToEh7iPPHGRspXbo8QBWXCt3AM&#10;lEP4Qq4cySBRkEza39FCEWqQ9FKSIMdIjmyMpQqZgfDLQoIhHRG5X+uBLDGpRhPeXnfjJEM3KTKg&#10;f7ogkQsboLJW7CbsiM1GxyJHMwFO0IDJPWrkTLlBdGkzd3zhERUzmFBwroKEsQtsG/pVFOGlkhvo&#10;4lk2Sm1K1yBjNZuIDJnCdSZ6UcrmWaDPOOwwlFC50IqQuJMU+DEcXQj03pRMfwzOHfGb5Ua7GfIw&#10;sVI1AUcj8TUzbk34QpFrRszZZqPvMZKDgpHCMcH3+1r15vkP7mZLy34292B5afnR7dLqcrY8t1pY&#10;yeVyhQf3Hz99XMovJeIdSgIfO3lM81XLmg1mDcwqSjEi3T741GXISyU0Uft2TOQQCRwAZ0AkIj3F&#10;bRD/ZROAxkE8+d69aqXToQIrjQTrBUmgGk41G/VWpxEORUMkz8HLyyEaum/t7vUXv/gFqccLpREc&#10;FyWlFZmpIch2OJqiFmQy7pCNqrr2cN/RU1SWcNyOixArgV2+L8mNcFIgU3AzKEWNAVWWDA4oWEF9&#10;m3QZygBxH4hzxGCwR33FOFSHhyDx1LTXrkbJlypphQkWlaUiIR1ijLJZDsqCWEGSaK9dx8SruzyJ&#10;KsXLrFnL+X7ZkYMBprITbBHGUW8Ee1pGCHetmgQjd5vlZl8wFLXFayRCQnMJLyMYH19IjHXi/GLM&#10;UkKsHMmLLmwClmTLxvQg7reUkaw1I73gmZy8pFTD/ImvVNGPuITsh2KW3RD7GrYhiebnQCuQFo2G&#10;OMqQpOZRDJgJhUr5ZOPQXUYoFi0fvsSIGDN/WeLEwIojLgoUgS7RxcT2SpFEdjFJc6RmHR43kiEZ&#10;5aW4vSxz8W9qW/li4fHdxfXS+nqnZNdXGs1ucWm2Vl1uFErNlSc1r1FcmM0Wt7xieSTTd/rll8TC&#10;Xu9KripphFmTKGyTwkzJT1Se7dThTBtuNk0K02I16cRkC+v6DubFSBCHS1CN/7wdi3IkIPF9JLMC&#10;mzJ9ONdxAoTBgY7wJ2qXMA/BXRH2ErjfBWMSn3zz45tQ29CAuK0RN41mnIkGk1aR0yeHTImVwuD4&#10;JFl1d433DI0ejaRaQQtWVoIxdrFXiUcDLieY0NmDDLsT+CF6BjDcrhf+/s0rS9feuT//yKE++tP1&#10;3MbGem2ulu/Ws4v1bKFSfNRsdOOhnlfPnuoZTrhE15ERH2LAQ0LS3RrOKSIKR3oSjGYMx+RJqz+Z&#10;Xbg3l+1J95MUrFXxSrV6u+TxlQi8ei3caeE53s22vSvn3z9x+HDUdUltZ4kbjSpWDF+TgBvuJ96a&#10;Zg/dXvjYARDkqPRoYqa1fAEcEk/EoBdOp9l5YtSTjIa7rFhTDcJUryanHucTkJzKwOwdLA1VNOiO&#10;OgJsU8wyPTIWkBby2mRxgeHDzUj9hX9v1yZ5rLjsseh8AuMlHhpLkbFo7LAp4NfITfqFcxruJIZR&#10;yhqwwWrsU6dOjkBYEhpyhbMQaKJLtaQkNIytA3YccWpUPPZw82I78mqNjhydYVxgTRF3SzKMtkMd&#10;VhIBtKscEZFY0MeNsVYKzj5ePHnkWLwPT6Bgm3Bkir5SpYEY8mr14dzTnsH+RCwVkcJF4gvVgMFY&#10;TcehJkDwBgVed+0aGBkSN1yMdiIR4+REjgIqjhj+IV6WkoRRtinUI1ONQr6IOC1VaOVIknGAP9AJ&#10;UkEzyxzDJeopEbKSrSuEFVGwhI8RTUE8yO64EPCITAJJ/gimFP9JMQJgFBIrAq6fxhgiBjsYkzkZ&#10;bfrddo0qJ1IJhYbcCK6uHptvh6y0YImzB5PXuGIqeFBrqh0KhiPlaikYjHXxvxPrSphDiI5Xw6BE&#10;pH7McarhdtwJNppVqbPQLDthzmzYIt1GqfDoyeLd2x+6hcSw31ij4IKXCLNNBON2uz1Q7lrl0Vi0&#10;ksk7W9RL8cIZpxtJFvDeo95YYzA20ikWvWp/x24UO12KyoSLrfKYv1rNTzWjhfFilgxwy8mBTj4W&#10;nl4b2sKHt98ZKzV6i+F2q9WJx7ruYC26Gqi4fbH6mh2ub01aB3/pJ3qCxaiTta7vu7ivMd2ohiLh&#10;gc3OfNhptZPL4x89U9kzX3X29CBqxjBdOQlE0uSxicj/9Gu/1OlJWeV6PG3qJ5BBUEQF5gxcG+oc&#10;Mz6WTWaPhPHIGSTsIMIOhyx2PlPAgehXvuRKAc6IyKoo82Q0DSJJ5ddigJBmjH2EP2BKE6Mb7JhQ&#10;jnSgvCHUQKpMImrxxSNeAzck9pswO4nRojEMSaUVY1YTnZA5NoUgtnONqaAD5WBoFy4s0LJJIwzB&#10;ncvsO6ohs6QxIOK3BTUZ07LNdV6q0PKrmBvMmlfDlj6in1xfNzIWEoYRmNoY8pTFMzZ+5QremJAs&#10;v5qstwJJJFAoiBsT1kbM8OLHJEYY497P8As70Jr2qZoURStT8Y5P3fZUUDOSAbOAnQSXwCjIp3EV&#10;AVVwpAVe/ImAaHTU7YughdUI9yiYqh0AT8NqTORxPpF4oxJxIP0wZUZLFA9Hoy5hS2UTEoDVjMIj&#10;CgzdmT+RBcQzRQ1eKlnqXPBWRQgMqy5ECyqaq2qqQmrNWF1pjbgVp5mv/eCN96gD80tf/aIkfa4G&#10;FudX/uGH7/7iL/6z/hFjSfnkxFWe0q0FHiRBBAYAumDSVXOmC15qiAGNumcYedEcsOwwd1EgzYM6&#10;LpQipEmApxHg5zrwAzZ/1vxWVMI3MO2LCZKDhc7f/+k/kI91dDzcGw6SeqBULiBJhj1WDod8Yjlj&#10;cygGA5/63E9OjbOXGL4vzYIupSIT6y9eNxIurtVJ1Ihm5pc3XeMxyBx4drtWbuLE0U90RDueblU6&#10;Fz46ly0Ufunnv7QTDAJUqhIANk3pLHAFM3rSHI6BFoafJSvno/ffuXJzo8CGRgyM+GF1W7VaKBXq&#10;FLoz/d0Xn3smMnYgg6orQRbGpC5yKlNSxGZmwGN9SZknkxQGZFLEll9Q83SlCJEZNRvs0SNfWDhq&#10;jGOCwD94BjAR3HPVYm8MjzCeZTandxzZeISJM3jephnagbB5Ss0HqN80BXgq49IyYNAgiO3bITmY&#10;DzeA+Vlzg+pItKCGITVY8PiiaY0/N3Xh/y//y38+ujt9YigZ6hvOl9fCbpoa3e16azO72qp0m22E&#10;vfBWJ/pwaevXf+c3khFVzkEvg10BA6SjNvWeGY5CAhhAHsuvzf5vf/KnP/tr/+roBMucUQASuAJC&#10;fpX7mbk7S+s/+NY3X/zUi0ePn6BmNoIki9ZgzHAz8Z7gQbFZqLFmR/eDTnjRoDbFzQwTVGB5oR6o&#10;60cn+F7N5sN9E2Z6OLhw7VK2E81Ut7LkcwjZ9URvJkjaFBkIWOKTQemi4MWfYMboEjKiMeMRxrh4&#10;GXpAxpJTBLVGKV/iuqx0PONFr9kmRTAPJACpsLEWuKfaLtW+88d/tJwjC1Sw08BmnLCbVsPdfGbm&#10;+OEzp+JDM3ZoiJJpxB4kZUWAWExCQpmIY1a35ZeqTg9/QlQ50ZWkXFrkj//wr178ud88TPZckec4&#10;oCTfBk+Z0Qsat9hByLT3o/e+88tf/dn+ASiBodEIz/J9Ex/eQHTPDhthWvsNVkE4+GdAwC9r04yU&#10;63QBCSlX4TpTwHclM12MW74U4qB9lH80+WprqxzqV6aa2d4+pE0ImMnVRsASL10+wKaaP2BAzLtM&#10;F+BfeTI41KWna19UeiIfbHFzwHbMg0wK9wAnjytboE0+AbvHfHm4M3yZ6FoAw1krKnuA2ikAW1cK&#10;BABUNMhgaYE/i349+tp3Xx/t6/SMHfz+jbWf+9JP9yUBoBCopv/m3Ll7Vz7skN+6sPaFmfGLxdbv&#10;/ut/bRzTgFOtAIaTyGCVG9ARcDL8JTN2sWU8yAf2p1HqWAJinkZZqqwuvfb9d/Z8+VcPjyTx9aUS&#10;fK6ZaXZrI8zw9j7ISEEm7QMJmDHSy3bcOmDzk25VtduLtWv3F+6+/4NPf+bs6q3HL3/1a7uHjVu9&#10;2124+fDvfnQ+c+C53/rJ06JuG8EcKl9Zyo4nQ1Y6WvPIWwLkSgm8aBnqAjMrd370+uFXPu+HSRtt&#10;diKKt2FCkXuE9RGV3KrmH95ZyuWyn/qxzxhy4jpzwcB5gV5ogE+Go9ulbBmlzcJ//KM/rlfrVXy0&#10;OYun8pwVRT9Ax0Y1gj2JKhmzqtXsRmB4OhkrdRJRLsfiEW+DdI3BqP2bP/+raSQpHHtSuENjz8kG&#10;kjQOj6KIWejBhTe//r3vtmODfYnBvS9/9munh2Ht5775F+88LE1/+udO7O9ZX/auXblQn7vy27/9&#10;L0eo340pQXLukCKtzOG81AFoectzc3/4l/8xQTYXp90NxtzewVB1w4v1kgY9dWj/1Fhm9/jk8EAq&#10;I6ffvIjpCvnVkuSNca2tRjDu12CtJEoPSrk2VA9SYddJ34x/IsejskMhyeA9iGcC/h0QUgOpBitH&#10;p+E54QipZ6xgqbVSa49SrTWdqDYj5Jwh36EdJx0Nxd+QaqK4xOQ6gd7eIZJNhwPZdqnj9sBmE36z&#10;6EiIgxgCJBIC7ZGCoUxoO9d1M7YU2aRHyEZEHWN72iIkCYMjQEDSZlHDZMjEl5XSTxj1JM4DcUGE&#10;J0MkkIeKIjTCFxYU8wuLoEGoVM0ZTLfKn6pkQhXo0h1bxA4sRsqBKT5Zd1ycIvo8f9PUPYZauL/5&#10;5NHaD9773m/+/C83mg1qCBJaJTFh3SK1LDt+LWRHurWi33IuPdxIhpuHjx/oNoPE87lyVMtOD9+A&#10;s0HJQAK70PUOhwF4JM/2/+v/+e8GY86Zg70YZCmWWm41qoV6T9xBXyeJFm4Rsyub841dPanNX/v1&#10;/0G9w4ysrkKgLnlaVs6vijoEr7s5Q4bydVPTnUtZDVaqKpYCh4z7IgioxU9kfkJOyOiGwz92F7zm&#10;OD30GpFIEl82eCwxXiiF2BwxLMI3GJ04k3BbIJoyTu7KJz3olsAslExEGTcWbdfqOO2QjQRdoxFP&#10;R2xXkhu53dcu3K9UNl88ejQZRukLiVeepLtzQlEpSFxvu9/94P7B4OMXn31B9BfgxxgT7jUKv7Bi&#10;E9HDYHFjQ6NlQklZtZXLdnqHcchB8AUV4NxQ3baACkzkmTLBSca13zOnRB3i5hLJarac6MsEqnkm&#10;MmrFQvEIdspQLO438u1oyK1QVMfp5EuhAeC3q506A7YIsoQTUgfM5GOR8/l2AchLhU7CJjwy6JOa&#10;K4zIGrabJBXrptyExUmV1VP3sTtwGtStVcpRwqSKOTtDcVsZCxY6mTicKqKIuhljHOeFKM6JF/xE&#10;CZit3zhAWM0KZaIwjMjMtfEKC4X9ZsMLi4OFCTASe6FRYdCSeNZkHieDkolcAWOkmcPKwPKPdVqt&#10;P//+D9qzF7/2c1+LR3oquUVS+tWLuV6MRaR6J+65Zj1Zu5Ut+gQV/syv/MtxFMYEW3BR8vZsu1CB&#10;DbbgmHCDTsd3YBnQRNivdq6tt4ijPz7Th8uwk/BaFRglpahjDoeWibhdrhC3j9H1/Hzuc4cG7XCY&#10;wxyqWZIOTBRbmSxA5W8GYqxF0HO9TgGslUL7z//wj37n174STQ1EggDJNQ7QunH2GMlfTypN2Hlj&#10;tdJ579L1508enJiZilDdxU5acTIe4tKCAxS7OuZfTS+DVm6KnMI8Pef/+1fv1VbefSEZT/bHwkMz&#10;169fTdnewdPHMasUc6tJlyJd3YsP14+ODr7yU78QTolhRvxmJJmhSXMm5MeLyYLGmFPc8KWYCqVq&#10;v/n+e3evX2633RS2WEroIEqgBHZrZUykiVSnYR0fcZ5mvVC9+dO//LMjAwlyD5imVF1VEUgegdd5&#10;9aofQoIuY7LBUY0yDUHYo+AK7Qc3AEgdSFj+bASoynBISKgi1CVGJa5DFcIJ4UvGNqayH29IEUYK&#10;qkX3lGWOPUEyaDtSg9j4LOt676KlNuo41Dq4YMM4MX2L0mrUMbFPNVkCGLsM4QG/pFAQ7VIczVC8&#10;OpLGgyilUBfLkNmTyXRip+OhNnXMQ27VDS4sVT787hs/+QtfpaovBnhOPOiZzG9gG2/QGGqTj8ty&#10;5EdX5l8Z7R0aijU7zTgVuD0yaHoMGNs4piwsYF//8/8cmSSv8imKEuDohU7ZLJWJJLmzNr917c0z&#10;L/74wMAERaQl5r3dqge7a6sbU30jN54+LT/+8Ks//hMzk0OSSBSdUpKZGwsjxxL49PNJVUz4kiRP&#10;lhy8whi9hKgXGNhzuB+Rfo7qEzBJAjJNjGA8JRsrxlOya5J2U3zRCP5zAv1k5C9IdLCHzbYTDUfF&#10;IIsDk0Rx0T5YZ2vGKcooNaw4jJXsXWyMmAXVVsN6gyd0CeAnCpu5cpu1Nqe14vYk+UVNtUwsErbf&#10;tVrtesclAaGLFanTkfBpUtxGXcLX/RghNhzXsfdGOKuI1GGHnoMSgrtijdlsYEgNt2dXK9/58Pr5&#10;v//TuepibCPsh2vF1f4GmUTG12I1b6Mcr/REx9YqwVi7u7TX63tspfEqdpOrPa3dS31PevGO7sRb&#10;hZmou2KlepcKj4OhzB7oGMbotmurzebgPg4rYpOrzZIzuIyZ16+1e3P20lAon8iNrQ379log2mev&#10;RJdiq+PNGMM9NL0rSyEKN74VvrzXad/09u0vza1XM1GqofXU9nSb8cWZWE8ej9hgJZ/y64RnO9bW&#10;3v69p0/tSUTxeWdPxa7c7JLjR2baCvR1yIRrDREFTTVPOAV5E0OBBHggL5vxPOce3E0lty42NexH&#10;OM2ZxIHEtMoxExZ0mQShmwo+cRxemlK7rAKMTSwSopCYP8KkxYRNgkY87LC8YGUD9cbNSg63uQiX&#10;N2+1o0mWEol+F2UVAUPMgqY6Lz+ZfBOBAsoVG60j3pX0LsoKCwuXHI5/DV8QkzyrEH9KdghVJvnT&#10;6JkCicjuMkBxCOJXXio60wh/wi8xSsIQVJ0zSixnRBjdTNpJ42Imer7faFsYHKVriBgXB5Rf3LB4&#10;SuKj/4n8zXg1iQM7nHo8yRa1vedxMzYc3NcZqfBA09q2rYruFHIVHGmZO6TCicltARgm9hNjHEfH&#10;CCPiRQjr5FyaNWoCvBFsmBCppWNyv4hBsyWWULiAZHHWcF1VEmB8RmGQLKoiJhorp2lHXopDAOAl&#10;+8nOWQQJgMTT3lxXH3XFp2G4eD5KpRYErY5dbd67/Yiciiee2SutuXZttXh3ZfHsMydMyWRDCfJi&#10;OKr/Gwkf7mmUpx02/QkkejP9cptIYeatRisVExVUQx4yQFVWFWnGbuKRdsIjxypMXSRkjj3JeCwP&#10;iW2U+LuyVzl76NjYzIGhyV1907tHJ6ZHJvYOzUyPjk9PznCOMTU+NvBodun4/plIEhFB0gDIpNaw&#10;6upkYceVuu4YvE0mAPpVLHU6Xmw+W12iPvdaqdCsL27kaqXq4+Xa3ObKRqP7ZC03N59/tHI9Fe0/&#10;MtKHRduIOQYb2+Y5pUkdMgxRaNLcw9TjbWr1DY+Ph+pRy6tkGzUX3wQq4QWGWv6+UedTz5/tO3IG&#10;Vw5LwiKYcckBD2M25nbONMzxixzdk5pEYt1JVmuTpUUsIKpjsM2DI10s3MnyYdcH7brF8rltijJ4&#10;LqBAmvNA7uGT7VYQZJCjmhI3q1kTHZuWt/UTI9P3mykTPrLjG8gjap5g76cvNJ9B0yww8KY79H+V&#10;nHSZYCwvBKVrXmpwyXjN/NWLF3/iiz/Zf+xozE72Tu9N9w37mWmrfyw9fWjX4SOjuw6PjO+eXy3k&#10;tnInzrwQlrM1tcIUDLQ+Vb3M/GKAAwxdOJw5V8qFzcu3L242B589OGLkDyAROFuVPLppIdC++nT9&#10;3HvnWvkno3vOToUJNakF8xXqg++4KXH0B7Wo8Ce8ZccdUpUfVeZFIjF/qmIPr+mz3GkEGg4oIlZN&#10;Msb4/QGb2cR5AINDBPfP0MBwCtZPigbB8ITBP+CtG8yDHAYFSlWME/nefCpXFJJD9ChutcLkXRYp&#10;ADzSNcCgFKFPVi0pvBPycIKQatfMDliifQQs+gLnsOIE9eZHdo3ODPaNhWIj8U5f7+BYPPXssZkD&#10;Jz81uO+AG+ulXoAbKHGKL1YnWYq002+q/1QIHwqiSLPXCFoGTHWtZHYr/+TqpZvVwJmpUdvdACEm&#10;e9GMmXTCrESjWC+VP7r4Xn0je/aZ0254YIc4QS+D5cgbqR2eUjS8i8ZBLGCrDQVi5ov+aRAglMOo&#10;AY9BIRyxLpCe+Y5chs1dNE8zcUOGzmjK5yAtIKnQoMOMIUiQSb8ioZouwA+kqwQPzOCTm/nTwC/3&#10;KxPjCpwR6ycAACRzZEIwoBOy++I8IjNFO8qKRWY0yR9hAnQEVCrXMgp651coVkbk+HW8VshojsMK&#10;8i4HnWQn22HvPMLQVkxftICHQSUwd3fizOfDvan7b34nN7BnbKi3FFj74Dvn79y+2mxld0Xcn/vy&#10;p6ZPfTb3cH7q2eeM2RquAkhKCZ/0DqVBWrwAjzGKaaPdrX/rb7559NRRU5wMEbLXbhdCyYHhUOD1&#10;N88dO77LITTPD9x/uHTxyuNj+0dNy6xHnQvGzls5LS9wBYrEUGvQ7uWa/scffbx87+Zgd+tuDo/6&#10;4tEzZxKptHF7TyMTN57cvL+xcvToCxEOaGUL7zR9u79dsnpB1IArHtagkdnU6YOEqn4Hy0BysLeX&#10;bCi+S1ooUmtJYgFj4iR4B8GgjlMYCaZrLX8jlx3L9DoxrHV+vd5wXeWZfAK8MU+gwUmaf9ncw5Fg&#10;9falxYYjmni9bqeidsPPhFpuc4MQ5p6eOCLCJlFboXaayAeCHrxs0y3Zi08SFZiAla+XXnn5WWww&#10;Tk+qWihHMHOQ/LddQ/wnaijo1MLhodVb17PVRtmrZspLJ06eIMtHLNp77tqN/NyNhcX2nRvvbDx+&#10;OJCqn37u0+HUIEfT2zU3JFlep1vmXLRc98M3rp7/5ZfPTgz3RSpVIg2Dfmqj2fI6ua2nsxtL83fm&#10;V+aquCwgY0coWIcK0wqHqPbnJZLLhWoP6ZESZPZDlCN7a5vUSqxCxEWCyxDRq+V6lFBhEUgQKesd&#10;cvqIoEiyO/YkwoZwfWsHUn6zkI8kY+g19eU5Mfqx5dppIlSMJMkZkx/BW4EcQJ12kST9vSwrdAIC&#10;RWS7N3EVJnGwQ6gn+1Kza6NwUTzEuBUIdRUQV6gAWZovkRA/SL5r6sRReZC863a/ndvAi0IkBAoF&#10;sIDElwp6Y4mJYGrmlO+6SUH8EKQwqx36xJQFwxEgsRlIUUiZd6JW8bPClKoCHuyIIp0uHgXodFaH&#10;k0GVyiDsVrfVfv2jj0Ym9ufbrZDEiGBkxLE9Emw3SS7o2bj39CwWqlfv3hkIlAenp512ySZDUBQj&#10;CZZE3VZAL5wE/gYYYtQ28gnR/6HL1975qc+9uPfM54fGDqSGdo1PHBjeM5OY2Ns7eWT4wMG+if39&#10;gwPlhceLpc7ZE/uCYu8iFKlmTLAqa/GNN7xOJRyRn5fWiqkE5E1f4EdZq5rtEM4bpEQEmkax5iaI&#10;HiQ1YIxjacLMNe0UWjPCZ6ft4agGHbVakWrDjUWq1RLVRGC/7F/4z4qcLwkTJXl5jPTzluPlC40o&#10;ujD4aeA8g1tpN5Ry6+VgJNxsklfMSVdRNOp1L4RbbC23USkUS5cuvb7UCj7YdJaqneVs/Z0HTxc2&#10;t54sbs1v5D9++CR34ZsHh8ZGDrFvGsOEVJoWcY4RYUPEn8rMuJiA8BQJ+oVy2aPApxiC4aviVqYG&#10;WblnR0zqN1SgrIyFylkHUcr4vLGfUgMkCKyEkxOZ6ofx7PLqVj0aibisljDFQkgtGcT8RTglUb9y&#10;oCBJJ2EAOXEBM4eImJhwSYGJRNJB0vxjcQjizNNoh3sjTiROqDBRlXjgdZstl5RbLrYZkjiRPart&#10;FYvtEJVFuyiEiJTC+QFyu4YYo0DOVLF/m5OLI6HVsry2X7YiabtbbqPPYQHAQuhIJFaSar8SG7dd&#10;6gENSEOOoDpR0wUbwjDNRZL/NavdsPXR/ScvTPSOHXqup38gmOkfSQ0MH9gb6d8T65mK946M7t+3&#10;e/Tg6Pjk3JO15545LpV70Tt43MWGniJjJ8GDBuchCxd10o3RWzNcadQrzfbdx5tPbn00PbOv5dt4&#10;4NTrZCyU9GWYyKr1VhcrXrVV8vxL7186emDMDUfqrUokFi4V6mFy6ktwGAF9iBYuVSOhVqkY4+K4&#10;Wq7VWrdvXPsMTnzBBIcPDnwmGMRtlbKO8Bx8d8mB6EVSHmbC9cd7dk0TwUXRhbaTIUrUq9esOOYP&#10;8m4yKbAL1ghqIyu06XdIjRq49P739nesV376F/on9/UMTXHosN6on372i/0D45nR8f7+vZnRPY/X&#10;F44cPZkc6pHqr1iDrRpOqBYOWUyU0B6tiVAHun3ch6PilIc+8mRp68ncrTiX45Go18o3smNue9nD&#10;m6eeolxuoOSkR71CbSATOnH8UDIY8iNMmahUxjOUoiiqfcg+S1pDOdmXrqGFDi5LAXY6ucO3ipgC&#10;hUwM6iB1XjwF2VONmdhd7GjS3o7XvwnDh8nzuV3mkTvNFckcJ+7dhqO28IwgLadsUFh0IG+3HfSC&#10;fhSFH/ExYpmqoBJOK464OP3gOCbB8GxKIqCi/tMYJgLsCajb9ABZcghYJxbUJ+VfuOPWOdYIivWo&#10;juNywytX29dvXExP7KFhbCQ4dmfBcrmBDY8NrN4k/tfaLNTOv/n6WH+iZ2AA65RrY9onn7HXJKIb&#10;nGJP6wSuXvk4sJV7uDY7v7SQf3J7dnVxYenR/Nwjb3WVYPm5Vnt9ffX2/L0ns0+fzM9enZvdWL5+&#10;e36junbL8uxdoyOZ/z9X/x1lWXadd4LvXfu8De8y0vtKU5nlUDAFFAEQlgYkSIhOlCipRY1W93Rr&#10;re41/8x/vaZHruWaFCWKpCiKAEgQhkAVClWFslk2K733EZHh43lz/Z3fPjcSM2uCyUBUxHv3nXvu&#10;Ofvs/e1vf3tiEkxZUgDcFFpkgNvkBUhYEuUICJ5kb/lwXFEmVlVDgiT2NzQKLTi0mGrOHwhxgMcd&#10;UKAEqFQFqlA14V5oHQlSK6gfAq2g5ehiTqU+kkpYqZJWG5cJBGkVpxUmHWiPtJaRP5VYfapVK2QD&#10;fhMOFdJAMwMEnQ2HPgYgaiJvpyrNRSFNKH0YHw3JObiAtHshhACt0ki8w36gPTg8XHAhqjGGvTDj&#10;al4OcWESDLGc09QHtCO91VhvPlj88M77cX96I45XHuQ79WElu+E6+SyNpdaq3mgXSrRjDMtW56Ge&#10;ya1kXK/cNoZOc2z42GrerbQn1jKXczXL3YJOOxPFww2rFWVbza7mlCpTZmw0w2yv1WhNt+u0AbpT&#10;GfULQb6xqdPwzI6drD5YslC0qw1Md1dR66Y//9wX3XQzVx+sGbTtKLtapthfMoLWMKhvZe1a4WG3&#10;PZ+Ou81KfWdz00lX69WunSmenD/wO7/57GiRDCONe8FKcXoAWRNmGSCULWAcuBs/aE2pWyZlAKpC&#10;uStFo3SBAJf1e+p5sH2Uc8xRyrMBLKcoAAkhkWDjglCUKWin+BHhOZqJ8PDknFXlDpRFWCJOx1e3&#10;rZhusinVFy9Kji4e86O4VBQExWQrQqyw+0V4BVNC0bJ01FL56u3YicCYWiE8UcyxOqgS0F1cEVHS&#10;fUQGSdCfJKxlFSvyMxwCG+8hyQDwBnWOipos4Bc4F8enGo/os/IahejRLiNrDht+lkWsa2GHdA6m&#10;A+xpgI9poL2KAIT4H7yXgSX5VYaUwFuEZD9DCri26Beo9CO3z+uT8Jv8kpLGk3tUjDywcLnlxAvk&#10;97w4ibUYW2Ii+TimmC+ml5dhQ5F1YA9IwPMomFH3CCwoE6DULoWAz6nD25X+IDuKhOV2XQZ+G79P&#10;QlY5XNV/qgfBaBN7Km5u8rCSsBkMlPMYtFdcq9B1dRDBMjebwGFyL4OV1W//4LV0sPUrv/HLWYpY&#10;Y/3hvc0XXnz9a3/3FypSWPkzFJKb4nGQE1ZMZjlKVJYOiQj5cjpNpyRO/Db+on4prpyajSROS7xk&#10;RsL9Fgnv2p2B+HhWLmu6dKN6NIHi4SvxffwtIhyOelxhPBKVAWCBSXqTF3MpxsZUKBRGrWl1X8z2&#10;sHPjWm5yj05nmW2ZZ54FwCi6NryYJcrVGTYj4bLiyaoqCe2bP3p9eemhNtxEhGsQIPytjWnUNA26&#10;ccELt4IwWyiEhlXfuefUlz/7VFYOKt7OKct9SXye1Ko8KgLlmlyZvEkFpUO1qZL1xiOjcMBNFZXF&#10;BJkRyidPhPHznaXIC9QgpfCTYct80jiNEo+4u0Uxj6rk6pBiRfuHnf8IFOMtLA/uiPHwMxOeBLFg&#10;PYn3yc9ERPfVXxltsk6wI6R7konlTQSlAF4MQN2UtFZMFhsBcEVdn/EkKBLzzLsY26LKD1O/xvUH&#10;vWYvX90p0CGBCr2UuOH2QCsTVCfoVRKxJ3uKkYNf8EGr2xQYasmLvJLfc6lkfTKBjJPBM88mgqeG&#10;v9lablf2HVCIO6cf5xuTwAsYHl9ceUXV6MnNqHdlVi69/F+/88Jk3XxQfPKf/OKzFVgXKRs9s5V2&#10;8+VX3r9x46e1/Ljt+NiIL/7a7+2f20HFnwJ0uGaCoSReb18OV4lPuHcGyZW5DquI/9xUA2ZKW49m&#10;FRhFBDfxHL2012mnRss8Zu/2em9a6NJVGkrE0RYtkJQV+hnWwLpdUhdnSncqv41lk4CMfPEpCWaq&#10;Lp7qDFLV2O+SuGaWCIr1YTvOwh8J8MFaXYdud5o7zM/v4QhRM8yEg6EwObxeEHlRo5PxJ+gt8yae&#10;YhAUQBgM2mApZQtmAMxJGbuySV8mVp0jTDh4E6qD6i6lMIicDODXVgKKudfO/8fv/tXqIPvY858f&#10;qdTHSjUYCyR4cvnCzeWNi5fPVtqrw6j5uWe/PH1gPkLmX5hZ9ITqpA2eIPfIVPPQmVUWhjovZAEz&#10;VEbIXTMbPBS+2CbcF//JC1iuTNddNfkWMs9mBqlWAPkM01DIoIUBw4Pb54vZ5uJ8Z5FzTdZz8iV2&#10;hmajSlgwWav84wDiESeGi7erQ0cOBcFE1C/FJ1YLj2EzW9z+bjXVIGgMnrcn4+RndWRsX4efeWVy&#10;d9Tu4TwxDGUn5WcJYNSLExvORyQBpCiUp3Tmmf2o8CN5lPzM7YvL9cq3XnrzzmKxtO4sW4cPTX/y&#10;M1+qVoqU8TSbXr5c8Mxs0N6C0JOxGa3sdMgwCr5M+CyJ5WFJsxJkNnrdrX/77/9gEJcn5uftCgiL&#10;2+h0y9lck4T03feGWnX+yWfALpbe+dujB/d95StfUaJ73FRy/CU+ALPEjG3InYpxmElK56A9/x//&#10;+g/Tra2vPHticuc+tsBP//Zvn/w7vzVex5k1Go1hpVZzOuv/6d/+O2vP0//g6x8XzbMuHBPkTeg1&#10;IP3PdLva2tgojo7gyiQfx2sosuvFNAUyRqEeYqxiEoeMQQS9AVPAPOF5uP1MkM9cu3y1u7b2seee&#10;1vqOlL8hUSP6uBKNq5nnu0jWqZwW/jTuFr0v+//9j/7zfd/9p7/796THmlQnMPdCTxlskXenfqbj&#10;ZUqZyHS6zXR6YOXrvfVlQtNGY/0vX/rgf/5n/6xeoFANU0+pHcNLvAVGrs5BxZwaXr/d6DjTJw4m&#10;LjWefufmnf/8V99bd9BK78zkR371N3+vMn8gE3eknV6ElAHuuRSjpIOsZ7j37i+/9rff/Yf/5Lfl&#10;suT20d8xtI17D1ZXVy+cf3ex0YA+GjlGlKP3y7CWrs08dmTHzL6xUu5+s/n2j3/wj//uP0JYFuyy&#10;lsE3pLdkNjfCGmPm+ppq/6wKu5KF5wunCjqPrEkG78UDN53DsLRBI1Ib7fRoLoZ769GNLcjD8sMp&#10;YUTtoO3RJ4GWCBlWkIlkjZAH+ACmghkRn195XdxRU3Ft2IaJQ4X2HOd/cgTwJUchseXdZWBxa9cU&#10;/UNdKt4etW9CZqUAwPMIQ08OerY5e1nAALX3k4XKF/Oc7DI13/KPJdqSo1aEkMWVJXPGZOrU/iCk&#10;JIgwKl3IZYKPsHlxQrgsUUnu/t3mH/6r/1dtovrQp6qpPWrWe1bG8Yc5Pxobm+xGmZG6NVYpDTbW&#10;njh2aNeR/aKwbJHoqMlQKUWP1hS+wIrFmYe+xMWVh5AaomH/F3/yx7/6m98YwdW32aHkXLperFkF&#10;/gqy7MLj8KKSZfRTPdmspDTEMZJyYO4xObnUI5Mv5XjAjCCOkJtNTlieY+KbMbHJvPHfxPkSM6Sg&#10;ioIkFJJuGNyvE9rVuNf3EJQq5pFvylBhRuDY80sFakO4IEZVDiOpdg57hjhvTCC8GPE81UjwIjgm&#10;cMM6SIZL/weZyXwUtjV6nEjbwm6IAFauMOiFZ66vnnvje7VcVC3WQ2irw+Z6C6U209SyFctsdlsP&#10;e9o//q2/OzaXB2lOST8cOXGVkTVYwSTIlVejvD65R4kcnc31zAjmnf/sS/WZkMUoo6W6n3dJWPLo&#10;dADywWNmDhl5yHqmRHwA+6WzkikhKTja7zfLeVhvUrGmLPmg43TTvYFjZUfo+UHHX8rHjAKkoJRL&#10;IFPGB5Irg8NChSlmm30BeLwwXS6gAWVGVFe2okqGsFd89bCcgUjHEetRgObmaCJbqjG35SjalDZO&#10;2/IjfGgSd/Cd3cdOZDWqoYrqN8ydxKdlsyTJY16WYNMyFdSB2AU6RqPnxkPH/kn/ChXs8KXcg21H&#10;HQcV1Tv4bYU/fvHtcG3lt3/lizwABNeS4ylAGkFPRxaUW4k9iC78Nu2DM5CoyKZTpKvkCOw0EvV8&#10;4eV2WSb09ITfqmxgSIWg9p0Pzl989a3Y8AmsN3zSHngcaWDUXKZCSZttlNxWO5OOaLXzP/0P/7CU&#10;KRu0XZCIg6nglsUKK158IrCDnBPZONFbXG1H3/pv/+3vfON3a/SuMGi/Ip1zEMzPxC2ngS8N8mb4&#10;mtnxega3V8qEDvE4IAeQFd41jhkXZ5C4x1J9/yj/zVyF/XDqT/6v//0Ln31ubs8+iveJNJuO/9ff&#10;/6vPfOyL0zPlXDGKeinU0B5stN54553f/KVfrFZIgriaSIxxILIOmQ2eCPHsEAYhJD6ott1GN2+Z&#10;npF649L9ztsvf/rr3+BskiXd7ZgFJOeaoW9ClgrMPHBdp9986ZU3v/6NXxkZLUhl53YKkPlU7Bax&#10;bMq4ykNMdjfLQJwKoBYYVsgY0p1Fes8ExYwNcMBOl00TmRSMc5ZScYGfjZUvwuWITIueMIoLApcZ&#10;qCE535VmPQkGMmosHk3rhBR9eqbH5DYzBFyOny2BUSNlPohBOSmGEBU58meqVJNHRB8DWAmQtpKU&#10;nttPBVmk+BU/V0JjeZpUCipUsK+5Ua+jo3qWhogNeA9dw/IM7cqdtR+88GeRR9oEGA7WAhCZgL/D&#10;LA1BO0iy0oFo4PbyKe93vvY/jk5laJFOJilTpZOz7gtwnI7awwc9/y//87+lqrqQmZyaMFtNhpIx&#10;HEi67SxTNCxQUFyvT2yurmYsu1gtNLp3dUQZHHq8waKyfutLXztwbL9AcqJxQjSGAcYwS5MNMSFM&#10;JmGKpM4VjYmXgfBgq1BIDHDnlG44SQUSfDSQ7VLjCjUnJ41ccavBVZCk7Tuyl2XxkATkeYDlUe6F&#10;6mUUSmmdEw1Ds8S6AqFlukjMV6R8GLtnZOGkGCGgLGXhhu9pnahTiejnAGxfgDYfiG6vpXpbsTwB&#10;4qRbOptTVh1bOJ1uDYWn54Beo+FIn9x8VXJyLjueyDTb9ldzVoVEAr69bYu2Vd9het3+sPuw0/3W&#10;d1/98QsvrnUdbanj5qe9zpo5VwgHG/nlaLFQqXUamfHQXdoRZRta3ev4g8xILT+0fX+925/OFYOB&#10;uZl1M+1OJxtPWGGuvXtp9KY1VzKvDpvhBGtkBPGTsF8q7uqUNq2tVBM4FAzTWZutz3cis+vd3j0z&#10;CNb2dIq3i+4c+dTDu9YL6RVnbNa770XOJkrR1c37w7lStmMMci1zpUUGNv/wCLhYp2bX2o49Nd52&#10;ytPh8f2HbHBWIG/I/qpCWkhhZA9F1g00SrppiekUVQpsJfsuJ8saP6Elp0AKOZI88nNIVFNJzpNT&#10;dBjJDinCmgTC/Aa8HJQHykBRSHMkM3CmaekgtDiOsLxgBJxHucQ9xSQpsKxPVTPbm1bySDkqiSjZ&#10;Y6rziKTcMARwdOHmUwPLE0UXD4vNfktcATGXCoQipqUdkjrdEwCOdwkVM7EgHH4JsIxFJcXK63kB&#10;61W5yNtEG2ZEnRbC0qKbLccM/6msD82VJdubuFmCTOP2EZzCQ6Z0H52PTIk1TQwiBYzKUZezVv7J&#10;YayUGiX7hGXCRig4QyoERfJNociseD46CcDUYBICIG90SSeTQ01CkSS24eaT6Cs55hUGIdhKYh+B&#10;/qkABaaksFedf6zppDJFTk3i5KTHAr/hMiqhAWEFXh36s5LwSgwil+LNfOcfN5B8nEBC6khVDWLE&#10;LwLdU3OFg4KxFjeYxYDDyez5aRrehP2YTmnS1IyLEFn06Q118cIHdqV6fO90KlfkQzYeLt5buvvk&#10;yVMaQiFyOwkowAdhtYA6S3K7jAqoNGmqKWClC01RMRN5i3rQMmweenKQi4evflZvZMX0Bku3Gldu&#10;LZ67/3Czy7jyVAZpelk0qkVDQbH8sPtseNF55qOTG2cGlBHcXqX8ho/jUxSSIF8J3JCx8dkKhCKq&#10;z6bMM6+Ees0A8HGVVw1JR1KauKr8jM6o3lzcfP/c+bA/KJZTx+d25qCb2rlju8cy5WIm7OSteIyR&#10;wBDO6HOF3IHd0KCSzZKctQLWJGqIivIDJMf/ED8iGkLaSvBsTLkaKhAMFpxhF1J6/VH/XN6VSEXw&#10;5KQBm3gYchGqRQR11hEg1wsQhtVaZV3hgfWUnDnXTNYh7trPDmZ8QUbFv5aajcQ35RN5g5zDjwJ+&#10;vE92JiMHPRThIcUbTSAtLst/ch3mraJej1fNzeImJo8yWYEJzMEreQu/mTKzeDMAlNR2NOlsNdQq&#10;3rBnSV1DslOY/GQ98w9PXdkH+ZkfKO/g4twg/8bU5yZLNEFRsYzoJ6OtkHcKoxn66ciQWC0NImk1&#10;pVycR8l75x9tkwTE0bzWw1vt9PPPPdf56CeLmcP7Zyv+0L1yd/OlF154eOuC5gzyudInnnmit3pz&#10;9rEnR6UAIcENCeqILhhwAlyilcYvybiRtmImGTB+f+IDJYEHY2bAvCUJdbzF+6tv3lm5duXa/YcP&#10;9s2M0Tj4r7/9+tj+HZU8/AFxDpntSJqyITGLOA7vZZaSjcbtrDrttVc+WNqzg8lncbKi+FAGRgCJ&#10;d9ZJmyXwpt6Wu7SwlTXMfCHvDpAb5n5pk9Ssc6DRU4pWVcEQdgM5IVkwHBxaVX1ET8Udsm9jkd7n&#10;Bhk2/7JSCImD4DudbjeTYUUx+YFGVBZ70EAisr5iH3hFidoUTRL48PXBX5gfhYmQvBsFu4gu3bre&#10;XF67ff3c5q37V9dXLl2/urG0fvHM3w4amyNjlSPHn9m7d59m5fRgXbX66aqWhUwmF+FDxedWk5mc&#10;EdyyiqO2/VoWMB8HSsX884z4xwJIlh/rB3l91jznKQ8usJlgmeU+yfNHSQKelII9ZTMyA7wl8WLZ&#10;bnwQM8hlMddIgycLj+GxrlQMwwPCZYeHyLsE7ONPDCNZpUkQyHeGyvhHJb0k+A6Pj39MN1fjPxkq&#10;/8krl7kmDAyESlQDGVphkvQtcy2q8x5FlWqb9HuqnTp5e8aZDIar8UJGK3uQX2FhyrXqtesf6m2v&#10;pOe/8Ou/WqkVw2yZe+wAilDA47l2Licyt2kgaKkEHLhDUpdDolidbAy3yZQyPMI8Lp5FfPv82deD&#10;1kNkkwcPl/trq8P1O63VhcHmnQbRpN97eO/K8NJHBO6F0frBI/SRVL77NsrMnU4/KhtkaXHw8dfE&#10;ThrNldal9174zDOHH/vY85mx6Uy1fvbM23P79lFOaVj9rByLKGcbZ69ezVvBrn1Hc6aXtvMid06d&#10;AFwqA9wExZiKEqblmqxnybaDqDid4AevvLZnblZk4iVPIAc900dCGT6RSwMBEh39/urqQn+QPrB/&#10;TOSr8UHhqFPfpFMOz9lJQEJ4D5JIfQ0FfarPFWvDcrMU1g29Q08eVEcu0I20Z+V2YC8XxgvZ+lyG&#10;TmWEH+XRarFkjI9Xpyqlqfny6PT777z35FNPSPBKQIrnQxmXjDsMOjC/eLywDLiObo7MFqen0nQM&#10;2j7I075uz8xWy2l39/jEE594qlqZDl0KTAKv3aFwFSY+wCsHcKvT8iRY622uX3/sxGn4AFC9THrZ&#10;BplCPTc+MjO/b0+9XikEztDpYC5iPDTCl6WHS2tbt+4+WLpyEcjh2U8+XayMeO0+6EJgEDE7WVx2&#10;BOnpfwffUDA0nHaCbXxgiozcmN654IMRzSxglyTWG4BsmBZEQHSjkE+2UH4Z6mwCNL2IsVOoElDR&#10;p3ntrgNYrsFl8t0QbgN1Maxg1jOVwv1+GvVpogdpmiFrErqN0/ZNwp5E+lD2A8l8+6+++72SP5iZ&#10;GCE2VkKxrF4+GovG9FJSqjwN8eXkUH508LEUE7AmiZCxJzwANiPfeT0bmX0t54UST8Q5U730dBoS&#10;OP0gxnmEtieKgRIN8ydpaxNbGCuBsN698AFaZpHforFkrVbtdFf9VhsFn/LUGJuo246LYTg6vXN+&#10;z05a9KomYHlt2IxNRj9Q7lPiKuP6JmdWYuuQqw5/+t77c3PHSyVb7waDSDNzMDRZNES3HLJms+UV&#10;MMB4qhmombIBtRjTlLhqbA1mVjnw24Y0STYzUczAz44tHh+pelwjgUvoYIesG4+SWDOCCUd18hCd&#10;PFnqRCUQtHVrFICMmET6mRLfDxomNgQAJ6DWKfH9WCQNJMWjIAeGnpXgMxE4Tu5LWV26/JDlIvzb&#10;7HnwyFj1Eq+L06uZswwD+bw+Ghar9z//xV+Zmp05cPCx6fn5ybx1iIbThw7sPXJobnLHlat3OMtH&#10;ZvdKa3UYJcK2JjJmHZJrrIjYHOI5ct7xNHnKjHYaqiwFC7K6JLYiVGE9AMwl1p7hcVvUmvC/0mdJ&#10;ncKM1pJ2H7QppM4QLnMmz4AtixOw0O7D0+BlzJVUYMb6GDWIFPJpFBLS0TXdDMliAWGIr6oqkIjN&#10;9ILTHxaGNAgt5io2YXM6RL2S5raYZqwUJDMIeVJfvtmD2wbOGlLmq54mOnYJlsoXv1EHxbbjlLgr&#10;DDWflnbPqKUEaSJ8eRmcerYGa4D/ZFWo9SAUHmYYxJV6ACYBJgc9FodS/S+MSSaCl8E1VkxrYDZI&#10;rK7/xnvn11fuTRT305U56V7NTUGGleSjkRMxtTRFklkDH94i7oAlJwEgfVLguKpoEp02X5g+0oSU&#10;9QPvJKJmaOCEN27cXl59QHyf5jWDZqUwmjPjPpMXRfWxWmvh2lwuM9QzA6/71PEnzQxVzQRi7Dtu&#10;WUolBURusT/F7qkoSJxbRK+6Pe/Cu1eePnWYyvo0MIoX9zpDiyYe6QwtWzv+qAUSFNDRlV59PowX&#10;6JqU3CqAj4ObizNRlBl6UMCEekZIJb3X3KgL0td/9f0P90zsKU1NEAQSpMQ6+GDu4e2Fg7tn0+wO&#10;NxgOSQMZH128cnDvgXxeOu3i8dOqFbOm4iUV+qVdzItm8tcQky7BmBvduL9SSfvz+x6TjhhmXKJm&#10;VtetDAetbWdR/87ky5hIs91Z2jm/lzYIgl1x43FGFDz7AfoGaQlLWRJgYaxqFe2mkEwRLFWHmsBi&#10;gxtX0AadKGNj3wS67cHk0TNUmIsoGphWnkqRIkCvMO4w3aSLwJXgu0neiLWhgimWNARwob3R6SiM&#10;+yJriy9jamwUoGz6ttgmU5dDSpZ7FLZmQNU29FMAwC50E1ZXYouIeeg6xgrlyuLLqDHnSAuRFqHK&#10;V0TrEYtL5/OVCusWc58psc4NNC43mr3rF64zBFVX2UGQT89UqYu2042eB/LaBwvpDvzx4tjJQ7vN&#10;bD6Lox1Rk44oRR5/oc/aMe2Nh8uXrl4FQNszUoLJW6Alkj40LLeEwGOkF404Zw2LOOtWQF09B5he&#10;K0yNjOvehh9wmvl7d+0p14osOKHXIAnHhpIoGaPHYqHYEavMScptDaQ7CzPKmLhrtqacsEqpSKoe&#10;2RCehmiSBpDMzoahxVs6tKGSWFAKTnmAqnWGlMGqNU5IyU4mPyIvFr1YQTMgJAtCkBaYweLoIouC&#10;HIW4mdTcWwGepBTeCdnRxwpk+XyJIAmmAEkBN2iDQp4nls0CedQgn5iHJcwipS0bvUKkt3WoIYJK&#10;1DDIZgp0LtdFAi/wBzz00LI4iYlxrcbW8ttvfbhyf2sjMqp6di3qV2F9LVdLE/2hVjLyfRjHNdpr&#10;xF5nrOoPNk1nvNAlEF+DjZ43N0di/iPUlunHE5jaeJjdnL09bukb4TT6ceMlGnENds5slbv7W4Gn&#10;GXl3bFAcDv3+2vzIxIOhOa5t1YzZdZpGt6aMdjqe6nrpjz/3mYcV46j93mp4PBVtpdYOp72lxt6l&#10;cq+WG5jN4tDw8pnuWLbeSLfM5XFrXt+IMvWPz83/7i9/voK6n50N04Fu0d0DdxFHABAKbhEKA1RE&#10;SgcMydijRwAqgdkS7rpYboEXEOoW3iMavTTNIALBtoBlsv/ZPGgeidskSkAEFyyRMhYBoowKgBE7&#10;I/8gfjP/xSeyYbCnfqpNO3P2Er6wagchpUIUzMpaS/Vt2UKSZlJIEB8Nts2RjeXhTzisosuGCcZg&#10;tYRAC2yHpebKUvpEl2i4QrgFCczEF0g8WTXyGbhiUDoxWQRILFuOVVXpIMp36sgEAcahEcW3BC/D&#10;4IDBYe54iCBCyqOWw5X4HRoHsAUsY+RRXEl75JkT3oQ1YVeo9wo9h1/i5kmhtCKa4mgSy9ECIjn8&#10;GB6/V+2i2GpUxoBkC9omGXqvHVsTXIcrMKG8IEmwsCcSJ1U+TFkZNXK1U5Wt5PVcVj0IFExVYhYN&#10;tSigMQAnAf6BquGSCD3xz3hGvEVO5UfYivI45TfJ9bmCNDN+VPqq/nObsNAB+o5AJAEuqXHGZ+LE&#10;IaWKoKFCVWD5Y4TTYLWiHmg6q4M///b382OVn//kE5ValYe4fmv5L39y5rd+49crdJveLnxg8HI4&#10;PUJkFLmgxekvPrFq95Hc7M98vgS+4YvfJH5wAtAwaeLq3bmy8MOXX21QZBaGFRZVxjIy80cOPf3U&#10;MdEElrvGSBjZjEVwxcGbRLYKlITfJs8XZ53BSLz3CLtUfGBeIkQ5NZhuEBU5CpB05dRJxpMMKfnO&#10;e3+GeMraePuVd66vtb72/LMkRXmNH/rf/+Hrpz/z/ByBHktRgUrXz7z0/QfF3/v1J6vcRR4RUJYu&#10;T5TrEAawhFgMia/PxROHSfASltb5l96+nt3/uf3ZKkQNdq7UZbPIOfjFA3qEXCevZ34U1iDcHxAf&#10;/spE8wPxvPgfQaqu2AEJpsAH8QLeksDZSYQs0MujhVd5BF8mWBI5TdgGjbDpFydH1ItxdBJgKLER&#10;3C23sBKlRji7FJOL79zRHjUqVjJvST6o/ag7BANYV7fPOGlEb8aSjuFSyZDk9lWqiKiJZ0RwmPW2&#10;XKtG3RmvB2IA3WOpM+CtR1EEHyfevLBmpHKQW1Ah7TYCwl0zyFV1+3MyydhbcjzhQkrnldwjA+P3&#10;/JXHkSAajJCPaJ797p+8vgxwsLq20dxdMXZNaidOfam2C9n7LEJIOtos8kouzsDAK+VIVBeUFfCI&#10;FpdMe4I+8GI+gu+kLrCl/IYB8EHRH/yHf9PZoi6vcO/mxszpL37hE4dx5++fe/Gvf/jgH/7j3y+W&#10;oBKPpdx1JHKUf4ke1UOl/8gCYGEzD9rDa+f/5Cdnvvrl3ynlK3mz22mjvzTutRZR5OEkBVPZaIe2&#10;mf/Ot/7oyZ//yvPHDqh38UXKkdWeGI3kH5dlFzNmRs6DJgpNrBwNwG/86J3rHcdY21r6J9/4+SI+&#10;tlhzf+nG+jd/cu7rv/bFmREUfIzOIMD9zkthV6/T0SKjUrEasWjkJcaNlZCsdm780droLzZXL374&#10;7gvXbhr5EjwazTPjp4/uHx+bGZs6nhsHxZNufBrlgIwK4Bpx0lJi7rDw/FtVGqZEVlycJcfiTPYR&#10;M8xGYDmxwhVgKo+Ghc13xsD6VGtVkiKyU5SQyqa6oNgFBomfgmekuKIsfj5dmXqh3fFeLp4EQrye&#10;i/OhnCwcSeIoqcXMzTKHSZCDja0oHiX/ycgZT7LpeILAZ8R1bCtW0dqjayYRMh/B5yaBEwNLQia+&#10;+Aiuz7otBqmeIZJPfBIPi+vwdUf9oKJ3eRczwJS1//2/+0//4J/8viUfJC+PUu3Lb/2LeyvHn/vS&#10;UawezKoW8Ipv/tm3v/87v/ElhMYtv9B12vncfGz0/HRQgKmhE13BnmPJraj54VO4cSZc/8N/+X+c&#10;ODxdrE5Uq1U7b9678pFRqgntDtM1cLqdpd7Q+ehCb2TvgV/69LOVsV1x0ACUUSk7Dktuh2kUwY3Q&#10;ndRzlVTMVON79C5/8NHK8qVPffn3TK0ldd8p/5t/+h+//o2vI/kcU9Xldj1zHImhP/h3/ztts3/9&#10;d35/rG6Cn7X6PoUF2UJGIiXRZRlF5F3kmLcxQaaoj3bIv/5//3N/7PTI2PjALWT1fn1szuu27WLB&#10;tvLFDL7fgutmb1x99djO6qeffx7pohxJGL4k7ZFAM1lQe1Ma2rKJIBQk5ot/rIdkbbTUNk8sG0+Z&#10;30hUwYsp54mcPDU4hoZPpqyf33eNgtPZKhcKIvcDj1XyMRIp8ezUeZQYXlYFa4/vytTgYXOmwDkS&#10;WV68E2gB+YzjQg4Ak5GgFJddQn2qbSg1U7TrtPfh7S0ErX/ll58KdXq8AVXgm2eCjkcFbrrXwxq3&#10;vH61bDfWHM992F1fW7qzdPv2jQsrLd+u7B6b/Af/4PcMOw47TqE0kvZ7YXosTvfY8mlkUaVQgMIi&#10;SDaAQPJAo66vVezWUr8yzcuk+lIbOkLBkRtAJgen2M1UqDkiREOBnkaTHN5O1APKAtnQgfkdb1ix&#10;c41B8H/9wX8dGHaZwvZKyW+1aF5B1DSWGyN/blvV8mgOiOHhwobf3izVxouZfJ+mCmF47da5dm/h&#10;q08/8/HPP+92N7JF+lHinvI42IacMglKhTHk4TJ4bAVzy8wnuDlfzDOT/zPzyCNg/VO5A48gCMwi&#10;SzarS+I07DXNQjUmZ5zFJxHRQyWuLwVF7AENlogEvUxA56P3vn/v7r0rdzpe1vzE4994/OgYmvMZ&#10;yn1sD9Bm4IdBu3P94QU7mjr9mVNqDGzYwbA5tEh0jrG6klElJwtJPRlg2A+6Pe3f/9G/Ra0bGDkM&#10;jXxuPDIy9MbNjxcnavUqyhrFNNSratWKJKkp21bBTNwRN5u4o0nOgI/gr1w8cRWSAx1Lxa5M/ATl&#10;SGxTFPmruK9ExDxf/qex2i3R5qEi2alBnzapNuJDcAcQgPKN2rDTKsBJSjs5kW3BYicnJhfkcUg2&#10;S30c3/llYsMZD5/IwPhrUSR9xdkGR6ObjcIUQEHR1SOpmWER+6K6I3aSizDg1TDI64YVhz23h3vf&#10;0ijapK8hypgqs0XwSMeEqA+3y6a0tEEj8qzvOjEoho9u2dhMtrtG94XYR9RfwJBHR2HiCjrDlgvf&#10;h3ReSBV/QvNBXHW4pREZURjrDSOp7raXN7ZyVOtl4iIFgHZ+4GoWHcIk8GCcnAIVmUwXLenEvWRO&#10;uD4/YCjcNFEMYoZ+OciY7nCApgW7ndUlJ29MH5ZMHFLK6TF3RCyWRQmslsFlc4x0NlkhBP/AKYlp&#10;kj5XjyobMCa8ScyO4ICAdPhNWdWnRUivLAB+JH4UMWswXomRyN95eC8KV5f1kHgITLI4roGXNyzC&#10;QiB5IIZ48c4CIfeNW7cbTvU3vvLVQh16hwKY5JhyoRAqPqmIajk9ndSAiiX5SKICqQwWNiprT/gi&#10;WNfkLBbT5wa9b37vkrb4+vOf+wUkbK7d/ejF18/+8meeGqmPly1E31H40sKY1nTdn753/Te//MXS&#10;aBm5OBT/Qh8/iGI77lWYRTYwU3IL5AOyFDT6D5r+d/77fzl1+ivj4wUdKiaVlQRaRl86OnkB9jRL&#10;fwY39bfvLEx7l5/64ufz1EyKAiAxKS09cibtX7F+KKmRyZIwUzEQEaSDW+dp3/3pS9fO3Jg79fyO&#10;2dmddauE/eh6//3Fb08W9jz7ucdr2Syl9i0v/Z//yx//xpc/Oze3myePAaUXST/wizasZ+abdZ7g&#10;XDAnGkIagC+c0v78++fC/vVPfvrr5bxWzuk9aVRs2khaFdNeV6EkhmsQv7P/aHJIgQcWSIF9yl1v&#10;KVAddhVRCdUTULSSTSc2PBDcpRMWpFk28T6V2Ai3AVYSWavAmKCQ6j0KDoigIaLikaoGjwI0oNqq&#10;mgwIUQPmBL4FWoS4bzB0oRn2pDCLpR67bpe/RbiIdXoDkOWBVVmklwwwrapgJRsqgRVGlHBe2TgW&#10;BvQDqlRp+ZiHIoprFg46QQ41Krr7tkUqUfc8ZJC5CdTz6CUeD+OOE5RTNmnF2xtb3/7mn/7G3/l7&#10;cCZWGw++/+PXd03t/fgTu/T8LvozQfZinwwGS9954fXPPvfFg3vptpRxfTJxUcGiyagio+Xja/eH&#10;3/4vf/hLzz81N38sC0yq2QM6yyJHIP2Ksi58fbJ23LVB+76mVDXCEtWQtchcufzayy9+mB8d+/nP&#10;PXdsapymuDpF52wEA6Ie6Ap0OawRoTHPWcWlrDaLnIV0eZWa+y6TwOQzmcCU7EpKSSlABMJGqqEv&#10;QJDESkTZPGiqA0FaFR4yBGbBVDCZwCaCxgsXVXBkloRqCopl4Po5C12UVLguCTYyW1QIZHK+j16b&#10;1KzGBVMeKGNjnKoClx1hgvnwEZRs2uThiLgLTprOIw6oJD00KNCJkaiTzuhAezTzcCxFY6K5hAsu&#10;7pA2wnpZ9PvV0QV1on/5J3/03is/Xl+ooDtbbWYb+TXdzrhGN+1UjZXYrS/l10uGNdJgvG6rmk/d&#10;t82xkf4AduwSohvZIUbXau6+vadvtzphLqhSVg+OFJJuLN5D57M5SBto4kH0T21sZQ5Yyxs526CP&#10;YLporlURxKS5jmFuDdoHtc5arqLvPTmldTdX7N2VcOVcrlwbjbLDDxr+uOHPQ1Q3GhPZgdcZjWeW&#10;c1fn6OPRHvNggFSR5z19ZH9Bh60RxQWLviHScRU3W+0IxRErisQ5YoHgowQU8lQyYmR5rgLBDlNQ&#10;w6Qfh8KtOO8A5rCA2GVcCPYMZhBoTJAcha+zJXpeqoF3YcrDg/XGwpPe4hQzKIVIij2RVu2wsDgJ&#10;WGGUfxMjJcAW8J+Ko9hdHKWSY5E2OqmATi5k2kXlXPJj3AJFtZKElsZJcmCx/QThQemQE4KVxJpi&#10;i1rC20yaB4snDzxMgkXgD3WaY6cYLXxAYkPVK1ZiJRUdCetV4YNSOa24ZtJnXR1UuCAMT+q6wd2w&#10;FyCDiX/GsQH2zzpW0FKeSWEA0n1KTiYhJ3JZyotYeaxyUUFRESMfpzwYaAuSNmEmZTtRHZtqcfu8&#10;BovM6xktbyf7pCB/riBnKJ+YuEFJCjTBj7g7ngWE4eTKMRkb3dtK5zgP1MTwGhEY4is5vXhXAitw&#10;hf+//0zQpeRTeFnyEbwL3XrOZkAf5VUzn5yRwmSEIKlmWE2ddFORDC0oMAOh6M65u7Rg68UTh6YV&#10;QKBtNga3b9x5/MheSxopsmlVt1mxMdC4WCeq9y7WAQ8W8EQa0Sq0VFwZBazJ6Ph/fAU1ThYzK1PY&#10;H8ntMFLt/tWrd9bXUt5mwTT2z43CQFjvde4v9p49OiaTQB7Ra6YHWR0RSNHhlHWsJqEQehna6ahO&#10;cNwCHgnBosT5sgTEjibeczZuU6xAct5XJcIEMBJTJpP8SCiaUnrR7hF2G/UpRvn2xbOBlTl+cF4s&#10;oU21XdS6deG6Mzs7btkoYTOBsA7T2p3LF+YOPlGpsKYh0eBTMqok+OeCqN2wxjhzkFdAiZw9KkcZ&#10;q/TC5et379zPT+6eGVO9VollhKGpHtk2wMHQCL0YYoJE0P6YWeM/EyyAxcPNykLyqd2SII3/TJxs&#10;iVfVbPNX4lXCyCTS418SgTA8BZ3Eq5ISTHs4L5mKOE/qr7IHlGo+hRSUZCSipjmMvVofynsT/5LB&#10;8F1m+ZFDn8AKfCIPgrvglSBN9FFXKRhZisLRULgJgZMQdJW3JsezkNllovhqqeHxXu46WeREqmxb&#10;XrGh1AC5C26N1yj/Uq7GjQvYp/6TmdlQi5N8LH/iI/hTRV2WqQPyhjI2+wg87dRGRu7efvXKzYe6&#10;1/z0xx4//omfq07QRrvMOaMLUyMJJ3C1GEBS6puEE0mMxwX5oORZJ7GHssCJRwvOKMuJwXOc9l5/&#10;+63jB7OfeO4b6bV7+R3HJmtZQ/dL2blLdy7sP3lCtT8mt8bNDgfdBo2Pmg26T9HqSDakenCw0d03&#10;Pnj37nK8du/a6zdbG6ub73506cqd3k2AtIcPX7/wcPHB3XOXb3Z7C6PTB/buEPqEmhA2RnKFIlUr&#10;ii/Gr6lN5o4wcURuPDXwHW7T++YLl258+FJn82Kwun78sWfQ/Eq0Fzte+/Y7L21k9++ftwJ/rUDv&#10;zgEc+CzuEeJKQb9PV1hRORFt+GQJMfOq2Q5lSjIzFdj42drs7r1Hpqbsk6efObBvx6HZsYOnfq40&#10;dsgGmlDEZzGXmiUt3imGocLH4Gcux8CSJclIkgXMNUGjeKAsksQTZdr5gXOEm+IFE+qVfC6wF0tI&#10;ulbFEb3B8Nd5HFyQv/InfsBP4YGyOIk3Et2uxH6CeifRDpdidT1UL+ZDk9rGxAJTUMkrWMlyoMjx&#10;vC1OygvUh24L2PGfXJC1DTrAh7KW+MQkdGSW+IFlBluZbchdiEFTbyRI5o54fUcSKpARwk11ABHp&#10;sZ0TLJUFphpyydg4bNwPX/txamQfLq1nZpyub2SCydHylZ+82yvurY2NpSMK64Ibd7sL5984+fQX&#10;KjjeiD0Y2Wyug2+fR3hbDlmADEEhUqkdaj4ZD7cfBr3OhY9uffwLvzQ7OZUfmzGLk2Pj01Pjh2qj&#10;s+WRKas4hfjjjiPHgvU7rmOd/thJaYgo/RlksbGEFKTONuFcKKdNngL+A8w3wS5vXrtpjx+an+aO&#10;YMqApNittQdTu4+Sbo9C/h/RILptaT8589pobfzJk4/lylSvjATDQS5XwO2JM2XqcuJeizhBl7Qi&#10;cwghnIMnz34588HFYGOxv3G/cfdas3Fp4+aNzYUbdx68+fDuNafRGps2L777Vqt3b25sbsfenUVS&#10;YtqYogazArFYmOVNIp9UjxTdmBKqY3UlK5Cfk2WZ1DPyFv6T6KWiXAhJk0LnoF5T73ViG6E0ZXVh&#10;cDohJYHEJHEYEC5q7G4hLQgn/1EvC66WBMN88VlK7kl0temoy6fLedpa6NJMlZi3T4fVCq4/Ke4q&#10;rQ8Nzg6EY2CxZDNba6sXrt1/8ug+XfTAsLn0MdThsMjDxTIZftbXA7tq60EpX7XssdE9c6PTc+PZ&#10;XnN9aVjNPr7nZE36YxJ+oDAZUUYXV5C3ovQgooyKorTIJJukAEQ60JIORPZJ64omW7/bbNEpApoI&#10;Ck5Wd2sFR8ESOkZOVIRgHOGHEWFBysjaZsbzaNKHilsYtjooUbpvf/jCsN9q9ZdTrSXHXc72bg1b&#10;d9cenmtu9XrrF+/fvfDw3O3m4jvB5v3N1uL1C6/3enfWF2+u9h8Y7c7RE8d3jJXNvORL6bWrpfFM&#10;pPhDRPcRxWNhQxbtmdLtXJY3S4XvTK76WWhiCubYNgLidGkBTjO9aIELNB3OAT6SdJEdCo9PCiSl&#10;RZfMALr3vFLIQdBvBkKh1vWJ2fnpidnpCnBb7/KD++ncbk64qkXoA3tfYn1iV0TjLW2tOjWrrmOH&#10;jaZFfWBNmQ6R92KNydOix45sC8gmdqHbcz94//0DU63PPvfs4d3lual4uubEW1e7D+8u3rq6fOPu&#10;xsDK5soVQj7bFDFQYM/uQCfBjDIVGcq+E1OMIOsqibE5ghNzzU7HQLH9OdAxbvws8wanVkH8EkrC&#10;rYzTNc0HRI5zJdYvcQA6Jrms4XnqFHCBGUIjbHd1yp6IJAg8GQAhgNuGfqHqqtjjfAQ/JIiPMghi&#10;zLlTlA5xQ7gAnmWCFaLZgYPOa8TBANWFIYVGo2Zy0kwrM4hd5V+o8WytXlqr46SRXvZC3YaAodel&#10;cwWGQxXHRD1qJphEKxe0zUrRzgEz0WHW0ZxNDhwpd+VOMeFyv9xrsvskIhAtS8HsJImYpqeYQXyP&#10;nWS0eZwawmd5dtT+mX36IAdg1zpRPhkJOCpsAs8xsWnsFHUiiGY0t8P9yimv0h4N5afUYchRM0f4&#10;mIXHpFGP79J0BHVUzWtCJmULo75D6d5m14a5gvwtm5nOZhmLelrgnbyUiDLPMnIl8S6zyly4nNHC&#10;lsABlmOUUIXjRiLvRP5P8ACR+RbJSAUFlrrtloBf0pFWhUvCC5NgJslLiSaYhJFsA9HFLNdLVmZu&#10;uj69Y14fq9ZgHEOlVSLm5OoKEDKQuaGVuTb0jDK0CVIKNORBR1Bqd5Uqlnh3sUY/8Z6U5knVDpBM&#10;bITawuqNvROjew4c0+mGaU4Muwup/MlDe/cViqVcuWCXsvl6DUB6ben+rvm9EKeyIDXI8NHTkWcE&#10;c0lknQYS4hoctYgOCYqNI9tquxevXr+7vPCw6d1fbCx3vYcrK8vLmzcftlc3OhtuZnmxeX8jvHnp&#10;u4/tHpmc3IvzAaNOBNi6gRb3k7wCPFkV3fCPAFCxHOJcDCXJy3x4+WKru+g2mo2uOzteL7Im2p3L&#10;967mSjtE9N1IX12Jbl98ff/Rp0bGMgGTgjMN7cmkCyiXVXEl7nEE94iFwILB0ZJqobPXLq8vrSy2&#10;4s3Qanat/jButwec2qZuDIaYCXdAbxUaDoCGC7mYxZzA1hKASe2LiSwwqxfGhlI3AyGS2Ag2Qwib&#10;rxuG2SyxG/Mf0ndbrEFWC9OluIfoA+2NMNdO5JRi2piwFeT4Rv0TN42eGWgBEYannY40XUibmdgo&#10;wVdN04LALtDmSKqdvIinalTo4wLRWAwAHYnZIXAKHUpNkKwQKSqWAXgCvBlCQoERXRYMNFMiEhBQ&#10;Kvy0UcOBC8N90bZ4SI8VknCBTRNxPCYfYIte0C6diIrZfjdmr/iduwcOHqXYNFMc8fXO0kZr9+yT&#10;mTq7h97QRSCRSr7iOZu1kdlKDlQ9kuJM2rybmAyk6+B6pjebzTs3zn/q8ecyRXIReZYAkAagZIHy&#10;dSQngcQzphBZ2cWcehSi+PlSlqqXyNEKN+7d3pGLHzuwK1MZFUlKBJlFREvK72I7kIZUoN40ZJCY&#10;lO8ULAIPSPNWaAABLV/gFQl8j7/AExEyvRRBcqpm2VyUHvGJamtLqEjmRSkagx6wDnG8B6wBoAZF&#10;nwDrBG+l2QgHvjxVJTAHS46uF4hO+mwyCpaBWqQqlrKHvqYD0kicJ/wm0EhNs7vpoVre9IvAjwS2&#10;HECmiyl/DjCBhpkzQygxwvjCNgaeLasCLigFGUJg0oIecg7scuBMJoqWyGcvL964tgwpOB0uk30A&#10;8Ctaba0xKHslP2O0i5BL+1vFYSW9Ts2zOw/w1xk4e7V8b2rNfRhWc5q2d2nQqlM13LZzTiZdGKl1&#10;i0EtvbQGpb+fyZRrGqydh2NGttbv2m55cX28aVn0djCGvSkW4mrx7ngnH/W7Y8QY+uj+6VI515FE&#10;8fjBntVNd+bcHQVzSY+sDZMaiVQ45lJ47pY3zBbIXhdpulrsT4/VP3Z0MlcshaQU4aBR5sLzAD0l&#10;hOYolMfMkcQeVoCdQAxULOdSKE2JCB1uHxszn4IDSBE+Jg+2ndRM4CQjhQJ5nkg5IwcEQaBMPQcS&#10;JpS/gojTD0uqF+VPkhQUJSdpRMCGl8yw8JxlHdBBiN9jvXmZZGvRcIdpqQo66PkidXuqZa+w9liU&#10;qgerADS8nq0odEdVuYl7AL+btrDqnE5APaA6wCOk0rkRfBgWMYAX4B21JMKN52qqzJO2dRRa859S&#10;atYX74LVwJCkhaVylfg0uIHSgZpVTl9wLquCXmwQRZZiWBWms9Fz+h246mkkeDndGRtomsApDE/S&#10;DrKFSESI5C2/YV6SOByg06FCX4iH0AnJe7MZ2Lu095TojLeIsqk4fGweUUpWYIHspUfAR5d38QDY&#10;QAl8xjd+Vl7+0BfCuJg84Q4rAqNUy0rb7pAcC5PWk0EyNrmFBBNJkD7+YZHVxG6Hx0kais3BFmXs&#10;SraZzIk8FOZKYWcyFdCJCTywi7CI4QMOhVUrTYC0t85e9fK5U4cPpGhb7kULN6/d2+qfPnrEIH/C&#10;lcXPkRxg2mU9MAkcgRz8RJh0HYGXBjuP9clNqUBXGCtqSrczqEyOWjmqrFN+34DMmCr5UX/5jh1k&#10;n3z6iadOP71j15491rCxcj8zuqcOld/zjWJRp22NeA3YCJYC1p9ln7rw1ivX/NpM1u5iR8hvRFFX&#10;Q0YPHrWoHiLs0O6k6QT2nZffGpuYL5QKchBKFD0Qt0ZlGDC5Sk6CY2ZUrchOZOBUdYar95cHub17&#10;d5qoZJDZ0FMjY/Nnfvw31vShad7qgrPxbMdurq4uLrb376dPKI4j/EPmXdYJ3X/U2ueziBNASAVX&#10;4uBlVeAoXf3onN98mFq/fPZy8+qS09cLlXLFCGBY44ipPYsVlmRags0NA7+hSa8IfCqlsYho43BT&#10;djdSQuyINIxQri9e9TbmK6iBwIKPGJrjCgsAX+CC3CzoA0MaVauIXuQyscJZEz4pH8e7RCeFw4qL&#10;wLHs9CStq8oEWFo4PRgwkAJ8CNx6HiJQQhJM8sU1geFY/BUwOKWVSMDPmufjkhAUx5ofeDvX4fq4&#10;2gwpuQ5fvDLBcBk/P2xuQ+SJUpWw6pIEY1POEQJCWVfcJlfDOQNJAblIFh4v4woJfMMP/IbXEEvX&#10;Fm5c39TyNUkOzxm57PETx3b6q8OJTzzx5BO52rxJXy6B4Yy1xlZEK7NtdA9ghdiY7abQExGzYFrE&#10;2qrL8lkJZsdIkpviduhMyvdJZqnd7Vw5e++rv/7rulVpLtzfdPP7pqcgiK93vCtXrh7YeTgHn0WQ&#10;frKBni2NCINsrm7YuO9cSoXo7ORW9/y5N2v6ys3lB/XO9XIXob1bZvuBvfV+emvF7lzzmrdL3upG&#10;e/CJT396piY2eptLK+NE5MtX5XLKLZCYgGcHnsuzXpNHHzqv32iZH30vm+98av/Bhc2NJz/5eQ5l&#10;zh5eXy6OHNw78spf/Jm/4+Te0QlitSBXzuB3ZID7SuURou16mMoPOgObDLksJAZMXiR5gskD4gc7&#10;ZY6Ux3baxdF8baYwugMuAzV5qtoUo4kzSkkbdgqkI5DaU6pKRGocb7EJDiZKNlIXw1NmJTOx3J3s&#10;LDXtwATcI/fCX0nYUqkBARf3iC9uU7KxUqkk+6o0oExImV2F7qnap8QuyVTwKJki1idXk9ert3MX&#10;GD1+s779LISUXRe/I01HMyPd7eMsbl/k/0uIvqNuPPQ6W7o0SWf5sR0YNnfH3uHp8HH8zL1zZfBi&#10;ZGEBCOR0f7QXGCbVAnLUOiGkN6IspaIhlkp5tFxT9iNzy0VIMfpvnHnz6o2L751/64N3Xnn5vbc/&#10;fOfN6++cb/Y3X73w8huvvvLj99469+Yb9xZv5GzrmaePieIqYiemPEYCx9jGWU6yAurMkutLRJUC&#10;hxWZVufxp48B4xFJptNQcoiAx0WvAJcXMcKsb1ljWhTumdt/dN+0oEkc9DJIpbwh2Q5HHdbiiysx&#10;ICaESWB6/XK28MKrL+7efySHuwuCp+nfemXpsYMz9E4bOqFhaDfW4z/99jeD1sqvfe3Xx+p1wDrL&#10;poUCmVCqJupIrWmICGdGsN2PGmiKlAPT6Pb8s+++/cxs+UA1/cTu6VN7Rx/fObZv3HpybtexaW6j&#10;p7ejitlx6R2w7+Sxo9MRdYXpAYP3N3p6PmivNjJF7Dlty9iG4gWrhcEyZsI5iPEl+IF7SRB8dRaL&#10;bSd6oTWAEJnlrim/lcXGzTKxqnqRsUk5K+4vijM4J4U0TrOAAuq5Q66h3CFlbq0jpi/kHpHpUMi1&#10;yiSxRVJ//vql+b2zhWI1h61GiblDZN5NS6vLKKTaE/xdT69v9D+49JY/emiE41tSjSD1rqA8fIlA&#10;NVZN+qUSIdFb1ajUSTPVxuq75k89fvSZW6+/89jpp3L4wyyUfBZkmLr9KIQ/SOFF0dRpKYNDw4AZ&#10;mDKA8AKYexwAbhVCQxEFMKvfi2irWC1LQZMZ6IK5B33k/hEg7wcj3cZWlv5O6DkJNpnrDaPM5DSl&#10;X8dnp25cuQoo8Nm5/LH9M3P5uYmM9szRvfvGirtK1t5qxuwvFox4fmxySnf3T46X3UE17qDRlC7M&#10;TtB5dudBHZ0HtAj7SNaiGd+O8KIlW1bB+yTnaNjsZbYMkHdy0PA4yE/kVQIyAey4F26KEmZwX7qR&#10;2DGxW56Qw4k8T8dh1oI0XR3JZulGpw8BMxFKNiBNUUtrZARtj3porhuZMDu276kjj584PD9f6F5c&#10;efPd773xoZ/Nt1KFAsyafEHLmpMj4zD8xAnxexoQg2g4KCNGxwH0GTwekPI/LYooM2mjT3lx9+bt&#10;53/tH07s2FMrzo/NHKhPnt579InHTj729Mnjuw9PFdPLK+c//Ks33tdGZiYJ+VEj8LM67bJ6QyqJ&#10;wUxgiInwvpR4sz45myhHYGOCTnIjzAaGNEmBJIUFQgIYtpp9yAqUkmeRscNIkNXPGlhZdN2MjE/N&#10;LGpLYApBWMraOTgTKBrZehYQEoFeaDjUy7HkYN9gvcUBYJ1XUu6WSkQlrjW/AfBhIXG3+RisU6dZ&#10;a2ARq9tBY+AgWCEpTsnH0i4PuWFGrsA/5JC0LC+OOml30DOysN9KWQtbmY+HD7VskZUnAgbSw8NA&#10;hyENXFUoOFsuxbgwjli3mlX0aL8QabpoOfleN6QPvPgVUqzXVwl4SsVq6R4xTkRLZjxGUE/woEZ/&#10;aDkODZxa3RDrCZYQod5PR5eBC1CCqhYxKfNs0ruW+MXBDiQWlTVWTNFrGLCI5eIQLBTiyIVFjhTs&#10;gEr6tCUtABAsiYywKxyIQVSDFAhfDvwO3bk01eW1TMjhaxle3yN8RH4yk8/gEAuHSxRseLJqVRNJ&#10;g6dwnErjNNiINIJwAneohHewYxK3qKxJ0vOSx93JIKKYhh5GWSPqBzgMiRC2mAx5PYEPHh3oBdRx&#10;r+YGubydhslVrU+k8+RbCKbdLCRdhLno0Ms8QY1uOnk4JlEuphyS6ExqkogvOLKxmXK+SKqA3LOQ&#10;zRlIXkmExXt3z2ZGDxCG8CQ5mnbvOXrtwlsPuumZiR2ExdGwYIFxh9aOXXtBGKpmFmjc7SAYhkVl&#10;nVHVOTCo0wIRormrHvud0ESsIYra3fjchQ/jxnoVubPWLXfryur67a0Hdzuri+2li831G83V2/eu&#10;XSH8inKzux+bRTNLsEZujK0OQRsnGY1nCn2F64fpYHsIXCV9EtJBpmrtqtUXbj3YclbtzvrBg0cz&#10;+eLE+GRja/HM26+9/PbbZ67evXH2/VzOoqhWY75CsulA5ZDJGDbrn3plXBQhEgpYIwlZJPDILqWu&#10;3F5w1++emkCjcl1r3/U3r60vXLpy7oOPbt24emfx7BpNVAkuMpViHPX4X6w6p5Kw+2mYFw69gPra&#10;LLWHLL9tay1OkAT1IRX5mK3Ir6ImBhQvVXhplzWVY//KyQIHgnUd0IcDmYJ0i7YD0jpSUiyMDpYM&#10;ANPQN+APkVzSETWQQRN1w0UAUJZyTjoAw/gB0oysDC1MWFY03hIkSht0A8QUhVHEYcpKGQApKHYw&#10;QrCwYpkBpkU0J6TFczoXksli9YH68Uj0fCFOD2x4U1SzSnKB4tVUuWjkAOTNYN/BkxqFp9Aas/HM&#10;2K6qHb34xhl78sBUhWJa1FxoeKDVR3eM1UQHjApMEWkAreoNs5h6kySLa2Tzn3jqCVRnCQ0sJL3B&#10;ofGbpZcmxHyFt0hbV9sAe9JAtrCCQc9DGzFfNeOjO0onjz2lF0dhbdEZzfV7ANaagTyuzL+A1yI/&#10;DmsKLIV4nB3BZNKrkx6nsU6tetKugT0CeEahJz/jZmCt2CjMNrWum64wS4RXlMTUUmAahohR0hea&#10;fqq0EI3SA2ZKce2ZWWrk8TGEZ0srdtCZjEbDFPrTsJShL3LWcM4w1oBV7pJLQEYktgx5F2xowVcl&#10;Xe5T06obYLfpYABDesDmQjMW2LFooV2QYS4EDyR5QskdwT8NWOB1w5cHoqGHrEZXjqbfv3njzOVr&#10;i0DzA8fwKt2eqW90q1bFHPPXliN75+raVjYczQD3V4ItjGy25Y5kreZUo3d7vLSjojWsldXCxBhd&#10;Pbr1zHiRTiDdhbFUr9OnxBuSdNS9Q8+gTqm+RW/VrF5oGwvTD8urIRJKnd3VhtWPajvNmyu72lDS&#10;aw1fr8w/bg7yU520n79x38xWWWOasRn5m3FxtDSgvtmL3I5XGMl2/WA8Z6yUYpKfwdzE5GP793CD&#10;NMYi9yIoOJMs4A7xkEX8bQBpSkUQZkcljsic47R5CuzgmfHoYDzmEqIcNlAyO6kuGSRwOqAuwIGB&#10;1ADymPoEtyKqpboGgb6RbVDOORi2pFkguCl1OQkYQU9xIlXgz0XRHeTwTuhRFNmJpodi/RCNc2KD&#10;+wg9EriXbYkFTnjgfEQCMQASkepXSw0kAQceK0eFLKcmK4/bo64WmAwGJmPmg0RSkHssqMamwp8U&#10;Uh63TIlzApaBNoJtIXtE/WySnYZLClQh8J3CqgTm4xhWGXX6XcLtojyWjD1pbSh8eFSEH8Dz0qkW&#10;NwiMg9hMFHYlLAHDln7DSbTJP9ihUnelRACpC2ZlKz0TIcexhQgyE0+dgSX4SIKwiM1SLBKVv8KZ&#10;k4+QpJy6Mtef2i4B40znLBRXjwsmoIzIN0jeFzBO1gDgGmlxVefCxpbdJ/nPR5GDAsL4Ex/Ejyqq&#10;24bnt0ExhsRTA9nhOOYj+DmvWigQzLASVDMrXqJZbmvr8uV7NFk7cWCXXCYTLd9YXFjuH3niEH1S&#10;1ZlOHoY3cr4zsXwOL5IYXkbIASN/SaRMGCJfkgF+VBrJ31RUKQkoZUS4iKAkvlUvzJRHp8ar1bnZ&#10;3AiC7VpcHatmwrGJSVYZ3rGN/7CNSCp1G9FsMKJMZmtp+aPFpV6utN5zFtrRw1Zwb7W12QpWBum7&#10;K5sL68GdrnNvpbG+ev3U4X2EJAwgIjqiWl5mSZKyymWU2ElpyghyBDAsSQVaOz3slsdmeMSI9Uq/&#10;SEvzbpx7Z9M5PDdnlzCaOL3hnUvvBZnMkf37TYqqxNNhEoVWieehOPzJU/7ZYhBahBb3Lly99tj+&#10;nY8f3L+nlq/1H169fuM269HOsKxQW1W5TbHTzIxSFMB/xLSKtp1IBmI3QdPYmJRDiPweg0dBmfcn&#10;ELDKrsiHKl9QWRC1+/g9zrfMtlqffCW/5Dd8AiUkSEEJVKceGT8QwyhgxR9yDilVtYpCu9QNyjUT&#10;/IL/5CI8br7zc0uhafwseNYj4WE+iGGA3GCYeCNxXVVdhGu21HjY0eCG3HXylBO2EddM9gsj4WXc&#10;C9BbgruhlQZap5b0NgmCEFoS6TimolixTY9KEGGsDL9P7EP52gc/2dLyO8ZEuQ+PEC85Wxz58Zmz&#10;k/v3zYI/SpdGEVL46K03Z8bHLIvLgqEof3e75HldpZr5koSamkZGlcxJgungffIn7oUxy0P0Br1z&#10;1+48dfK0FbZvLz00i9OTc9P+sHH99r3Fu+snnn4mLz2sR1IRjWK5ay5VJzkgkPE2wYrJyQ2aC1eu&#10;33XiKsK9T3/mF07u3bt3onTo0PSpxz9+7Mhjp546fXh25665icXFB8dPnC4YGUg1qlFpEnNC+Eoe&#10;N//JbAAg8oCYVQbJraU+WGxsXrz4iRM7du97Yv7I8fvXz+08ciqHAI7fjw3WPvpYmWtXrm9ohWP7&#10;5iGRWArlZJugXE06wW11zBihIZQEuSzXBC2S9JOaCvY7v2Fb8Y8HxCzxj05/Wa/RN4rj8bCpBBiJ&#10;qH18exUOTJJjJVQiK8qLfa0sh4ZUkWMIVNJoe8EklpZJZtKSqJIl1BLEWadlPX9CN6WDkLYhiYRx&#10;r93zoopNs7AhArFJx6y03m+IZgfyxhIhcBEGKSZPzZLCRJQxfQQlC+6kEi1I+BC7SF7dt2EHEDol&#10;N8s1eVjANmNEIaxDw07wXH4pCLu6ID8n+Ri1vGVdwSwArk8WtmxJamz5jvcPnwGLTVILRRVZXYIw&#10;MgZ+yzQxVK6m3ADOFcd//bWXcQXo7eVGQdTppurVAZ2oiFg9emzFBcd1GTR1KH585OMfRzoBHrVS&#10;BKA8lKslPQ35Si7IUCl9YqpVrC40CvZ+cncJ8yLZpKKhCRuImIxoVMwdDAEgl22clES55PblxbKw&#10;Wc/cLO9Cv5eTQo7IiFP++oUr2vjeqUmAWVbV+df+fP9jT7gBLcS8C4vtdy9c2HhwOR/Hn/j0ZzMV&#10;uhXyuSzlkhBMtjYlqMS/hPkibYhZ733JJ0u1CJ5N9sw7733pV397et+RicefGNmxu7r/6PjBQyP7&#10;DozuOzgye2B0Zmb6wLEcFGk9HBsdzWBHhX3t6nn0H9ws3FnRRJ9FRlw6YIugPksCU8AtCAVMrWqM&#10;IRMl86BgHW4QHag28XY4oJM4YQlnoiNybLI82GjdEE6XNKHqDbwAZeQsQZkI/6usIdNrFNDWX+0O&#10;Xv7o2ltnLpamd4xImwUmGdcFTQa/66fvvfRXV7XsqblaQBjN9Tl8mUihQnhK8o6hmL1W98qZ95sb&#10;99uFeYPOfYGbt9mpSo0IR0L1ZyduhwYm4TH1Uzw5WojaNWo3/fbC/J6jNqtDhN7wxLZUPwG0tuWF&#10;bhjQgkglFLl3UrNUFjE84nbGX6M+IC25mSDT2kQMPA26CkLvRARwiAJSRoibQa1JnlOYSU4XCF90&#10;w84ZAXKzJm2iU6Wrly5M2/Vnf/Ebc3uP1Hbv2b13z8TBIyPTs6MzB6ceOzy/+9Dk/I6Dj5/a+/hT&#10;0/v27DhweM/RJ8p6/sHq4lwlv2v/Lhgs8C1hKOo68ftk2qewemRL8HEeGAYBu8fwGqp0RzZ7miIS&#10;4Qvg2ImDK5wgWdiQV3JAMaQuieZYq5pZ82BopF0AXNSdYup66JRBAwdZ2TKfinqvwMp4kJYuDcpt&#10;dntoORb0QmRWxw/tqRnu/ZXVrbWlBTQfM/T4NIvo1sjHEu+x65U1o9YNCUIiWbYeWCoRPNk4NqJU&#10;NAOn5+dm5opj+YhHI9Ea1d0DBLx0i5MbjkaW5ls79h9Yf7j44fnzz3ziBPw5I+ulW75eMw28LEYq&#10;sm6JY8bW5gkWZfsKdUV5pEK4UCF2kscS/GGUXD9eUQF1p/RkCqssqiU4x1mn23c8p2D06V2K7bKs&#10;0fZmO19F+AkNvErc6UBXEaqhMIKptuFi2C5VxIOxFRniZAwy2+o7+4gvKJb49GxDhBrEHx42N9Hp&#10;I0IEiBLKIUpTqgkp7TRhycHkCp1QLzA1cbsXFKkRgeyjDXQTkS58ZoSzaYJEX3vh0eJ6EF4bKMeD&#10;BYhCHmOiAsvVJAcAf4siLTJB5P7R0QbvprLMjihlo7lFSC01oWYZt9tpNyn3RrWpQ1+hjHljvYOG&#10;sZlVKisxMt5+GsAAjUSN5EFXYDHushBGDY/qbKnW63TVC2XkMHnSfdGoE/wsW3I2urmKQX5qwD6W&#10;WYQOw006OlrvoL1Z6R4F+suvQmdgACKQt+J8doe2LJlHIJvEDoKLSQoEn03x1HAYQL2k3x5sGyrN&#10;YMgIXVCyd2m2pGCyko6K0qjR9UixiGeOtLHshYTyrFwIYhApAmCw1NU4Vx7cnqRTdaniBi6nnRkG&#10;mSz36XvYSt0aUMsS+tfvtzPVbM5EF1OAUNWkUiyPNM2RoyeJqpTKt6w66bgFE3OtB8/Nz/j6gBIT&#10;TesP3Ilc+fbVq5VaeWykDq2FpGY0ICAITaDgCipgEU6KaJ7zjMhLbGvCxE7fs2xySBnQKQprwJXO&#10;fnT254/tP7F//1S9tHtm79GJ3Tt3TB7ZNT8/Mbpvdv88LTYy1uqwmTXNPbuP5mxv2I+y6LZRQkqV&#10;tEwsgA4dQiGjJT4z0THmzYpJScbpkWqJMwe29rGDB2Z37QR/G/SdUqZ6f/Nhf30T55wuk3Olsb3H&#10;TtPgGRZxlDU1j8SWiuzY4VRVSydcYXGKYxBAlofWHNy4fmdMs0584tOjs7vr1bkqcHx1enp6braY&#10;ny7U/NXrV1aubnXolFeiOBdLSg0WmwZodeDwfvqoAGfq0jUOWnpi5PguqRS6RigZdRu+WI9qReo1&#10;TWoXvaEfoiaRZwELhk8orRgFEGXTZA4M1D8QJUQhQYUz0qZGqe9tJwshn+FrSe0an+To9C4PkCCT&#10;inB+w9WyselEzCL4JniehIrC5kHNGFI3y8OVylmK1sWzUGwbYVjzRibGAmfudrqAm4igUqsGdyKG&#10;Nof8OpsKdTGJ6DKbUdxpQsMC5WVrAjLFml2OOiuX7l2en9xbKgEAxv0o3IR3mLeyYNB8UJ5GyjEQ&#10;Jsc11FAjn87B+JIqYE67rI+lB7Uk2SPa7Jy3cHmUsh77BX9GbinliZYrKbE4snMYSRP95aiPlYmi&#10;PM0qbBrnmDZ5KroeEbv53YFDHrevmgsJ+IVwv8qLiP1TZFU4WOBvCA1iQoTzqxwDcf04BWTSBx6d&#10;zJDzxCMhdYpahS78GOnuaTmBD5wt6pkws6ShMSLUOUW0iCndNSzIZ5b0R6aeugPrCtas4gvThB3g&#10;grISRhLCFrUpw+LRgz0CvpIOdkkMeFrWLtJ4GjMZtlsiQao7UokXc96jKwrCi/8nHZxFzDpEF18g&#10;ZnrUwwgD2G70ux9dW2hffR8pzWCjPFjAI6Fn1Uq+OLze3jXeDZyMPpgLoPluQBLp9pEhBODNmf0F&#10;BHLpxRs4RRrtjvQaJAL0Yby+2aXCw2j2Z5zRTnFZ6wyqtVwQO6uF9qFWrxXOb8w2JxZ8Z8ab6vob&#10;hdHpB/245zfyOdyOm9kH0yt658j+g97aO7u02VbuvjazO3eBAyFojI+kCptGpoo3n8uUvEyhVfQL&#10;6+gMx8UMohvz4+W9e4/m5MFIjzYN+hsG0eewBz2BhIjEYp90qo7HG3Z5ICELFx6ANGnFUogep1QI&#10;01+CEKdB0IKDJQGzpBBYcNhcDHJFCh9SJfJdKoQWZIaSzFJqQF0PLGg+inwONHghU4g/CtqFEwJS&#10;C+QnbdwQA+L6SfkSRwykKyICBaKx/mSvsJhYEbgpyNIB2xFvkLrkg8D7ksywgo0IscjEwtsSjETV&#10;YxMD5sG/lFwiyBoWUASfqdYmHhO3NdVeTyHnD8QmwB+8vwQ4I7hQeJZIVXIp8rwAcK6U67NKBcrH&#10;58AlBTHEknLG0AdDdTTPVCQVINOD8qeCGISvpKAucmGMmk8nOyeniYLJ+C44I6YlSSgpuru0VuSv&#10;zDx2SqGBii4hsyehCv/4XMXpE/4deDYDgF/GGxWAKH3EyeUK6pmE8eo7D5fpVfAHe4sURxpSKx8h&#10;saSi8nHjqlxXRo9HqHAx+eJT8DXVDwltQXhPCUzDnlfQntwNr5FdkxKufOIYCT9ZiO28gDXl6h/c&#10;uJ3V9eNH98gtuNqdm3eW+6tHjzyehfHOPIsrkPDnk0hJzQAjkRJgnjLWBiq+upFteCgZHndHdW1C&#10;W0vYQIQGSA8w9wwyNmvl/BQMcAbrh1lSr2Y1X7frqm6nJCGIatyWTAvfJckGQ25zubG0trB17UrY&#10;aDdv31g4//bKnfsP7l+4e+HanduXtm7fuXf9UnPhgZV2d00fLoMICeGf6QcbV54xrkyU9Wk0iY+m&#10;wFE1XZLT0Kzqyq23371w5cwH71y5s7xr1zzmvjozc/kn3760BbhfGobGhdvr5+4sjo9OHtw5QrGD&#10;iKfKXQkdTzpSqWlHbztNcYFsVxmxSBWmy/tHctOH99u0C5qcqO597Mix/fuKRuPW22+9/f5rZxtd&#10;T6/VEDFle+MbUQ2ukQSj1V3UgzdM5QSJyhIuIDsa+4z4N1DzwHNo5CVEHtnkCZzErPIzI8KA4FfJ&#10;RD9iHrHqEpDOJecqKTvxj1R8KF4yMQxf+O7iwMmCkeg9AezkQFNXVjkf1clum4S1vRgSgHtcXZxN&#10;wUiSywosSImH+j0jwR3kgiybJJJnGfMCXsnr+U2C2fFZPDD+rT8CN4msEvIR75XtrQajuAZyWV7G&#10;Fy4mL+CCXK0oq1qqMxRaRALcb92+/eD1l3/02hsXPrhx9Z1z519//+yVC9cppbr0wes37w8+vHPn&#10;9TfeuXHz8vUb94+eeob0v+QGRDmOaeQhJqs63WoMMlmQoARf5mbFpKphC8yhqkT5T4Yn90VJ4tmP&#10;Pjh7c82s7jjz/qsrcT0Y+G+8/u4H59996uSJ3Yf2E+2wwUUPW97OtAOU8HaeEdG+smnYnXLhmcee&#10;OHho76HZ0cbCrRc/ul4/+El7dk99rFyYKqH5lpvaWZrbSf/UkV0Hi6VJBe5wkSG+PLDytoGR0JTJ&#10;YW4ZW/L4mHbn9os//txXPmnPTGdHR6g1efvMhVMnnrbBBYwZWiX2Bl20Hx7cv+y1mnv2ocUMEdLz&#10;3A1dPBW+DYxC2fBaZomZ56FwC5uSyZcEA/OgB27j9t3NK9e23r505dVX33vn7Orl63cu3H84Pbsr&#10;6LSzlQwaIuRUyR3GNsJoFYV1osxbEwxQ5FIoRmsb2arowW+zLZLZZvK3kzSo06UFmEvcfVYIX6wi&#10;YAMcjwRGQaxonMJNCU+AdSRm4iJgRnwcvhELXqIoRb0EjeUWEhSJH1g5PGJWF9fhBeqsoVfYNsSm&#10;OitTOSKsby6u1jM8DTlKkqq3BN5KBsalBPlVw+PiiQ3kleCF0Gak5gQNdZS4Vfs6Wnxy1gAQQGfg&#10;kQmSpTYmA+CyLHs5utQImQp4wtqV89dOPPnUr3z1K59+5pnPf/y5T37yic986vAzxz55+lNPPffE&#10;J08+ffKpE0+MpzvDTOH4/p02zTHh4lEKqSZZbRmunIyQiyfgO/OmTlhtTOnQ8YJkTrgX1mQhHg6a&#10;m82VRtt3BgUuaBdkDoSDw7tYaUKz2cb3ZZNyNYVfJDxH+Vz8Om3u2PHacH3p3vn/9N9+9MGd9a2l&#10;a/ceDq9dvvHGay99cOblxu2r03b0i1//7an6NFE1PkVM8zXA82ha1GrIL8r5wyQp9pYxggp+SsRZ&#10;KpFpnD46kx87RCpeWDeiss/vExtI8FvCPc+U7al9e3JZStvtXiOwSEZKdT0APfMOA4tb30hTGcf1&#10;dTYj/372xXWSY1fhM4T/BgaNB8r8wPZpUXXEYcUWENQGThnBhkGZQE4Jl7EvTNMbZnFmBBRWfgIM&#10;99AO+sH771/62x/8hRxkK3fnUuGe2VEkdlQ/KO5RhyOz9+jps3/9Z16emHKSSlWFEuPR5zVICnop&#10;Tb497d5dWmn62vHddX/9zuW33vjwzAcfvvPhyjokAI4UQA8Fi0jNvnQyAGKmOEnLCDBH8LXz6BGr&#10;WAwoN2u3hQRRLpk2HncFghEHGjwy0lEQKaEDgBWmyopIImhzOrW1oVQyOgSWHalaQijbIiSEfpCm&#10;5pUeCsMQdInUmKCW7EyhBdDXkPbnuCIAlLDTK2VKa+vZuR0zOIR2sWKAhxgmrWjNYsYdxqVqqVAb&#10;yWVy9oiVKU36oVYfqc7snwd2hKy4e+++AFgD78hD/Q0/KW5vddBmK2RxKHGObWPYTEXkzzy916ZU&#10;Ok3QjRvWBloSv0UdtQkoj3/GsQE7gCcbgtBKkZWopBOpUVnVlywqbxy6Gjy0ISKNbtijLwfi3jwp&#10;rEofxBsaB74V5HnUOCA0bjZ7LTN/4YMPFu9eCvqD5WtXbt6+PWw7O2anJcTd1vWXKiRQFeXkUEMq&#10;1Vac5zJLdlW8HgmHheyMzr43hBeFgHZd7A/4jRN/+wc//clL37784TV9rOR11k/uP55BZR+tErrx&#10;bqfQEiOW5DaSNMCW8hMSF47FT37ukZ+2nVlhqViWtYNbSYWttIaFD5xuiyWBv4/EWxYFYOTS0qVu&#10;o88yJx0h9IxMNpNnjiSbSuShVPkSR5TEP+4ExyUbB+IQcQndO2l/SHURNCEQNlCcqSgkK8MW7wJl&#10;m/VxO2uj9ba4FgXdISJUBJpQMySjCkPPLENmJNDDDKw3I3oKo/OmS+fewO8OqRvXQcqsQhwTztt4&#10;AazBGGpsBQNCvgmqQh+MCqFGi7SryBLKkpTtLJmSDMXs9GFobGCsUI7Sw2EHNJJSiGAQbPRw6rRr&#10;Dzov/5c/2r9nvoISomCKrvwdLMGh90LIhEHsgd9Aq0Ty3arjAS4hYUuIGROGFMWvGcsfDICS8Xjz&#10;GXqtlGhhadK0Rx9GvmnAojNzA0SH4Nk5A8twtKhA+lUnYKHCl/2bdntBOgf7d516V2qD5Dc8P8Qd&#10;wTikjBBRAM+jQywLBw+DEliWBEKPVPtK8QZgAwp2rDmIZSxSGtqBSwoGh2UABiU0gznDNsKjQ0Wf&#10;PACsRsq304trzR/8+TfTQPmeudHyN1v91Y7vNML1lreE5fGou+zdXljd/PCNidrOHPTbku1sCgUD&#10;VMsbhsB/mpRtMtUSJAhlUgU+NMCAQ/gX3/pBzqf/KowmQvkQLYzcaGlyYuyND99fXGiOj4wMhk5j&#10;GP/lD77/2KE9maxJa1faoRhmpdPrMIXCDmbrBxDAeL4Sh0IQpj6TvpermyvPPP/8xOxUbWKuMj9d&#10;mqqP7doxuXNiYm66ODY+vmNqx54D5fEZbbB6cN9RNOxJ4/kDqXTRCcNB0XoUV0KQZekqeoGkrIJe&#10;1zOKNUh7dDmYmS/vffz0yM5ZDSWEgePmzFpl+sCePbvmdp04dmD33M7Dpz4FmWM0q0NhpbWidDMD&#10;KWbtxuB97GNBCISWEfl+Gx4qZ7M2MTo6NXcgO0aTZwoJMMz5cs0sTYwWRuqZyfHZ2X2H5g6sbqxf&#10;fev1EoKcM3OkSRWDhMfpwPjDYmk8cWwJfGeKySQK1mkEK48VDrZJPx/WvbIKUn8mvXTNnK4TXoAq&#10;AwJwEBILe4PYKgLjAtwZxO+Ya6VopI5yLkioS8jHlCD8yPkO/k4tuG9KcgKoVGJqWj5wbeGy4N+l&#10;sxKmYOTghRDCuIGOwBhLWlaiirg51IRqo1SCh57MjOScIsHH5XeWVcp0ndjZ7LWHfkHPmvWw0wHO&#10;ci/cvP/GT39SHpntDeNmvwOmzpIdnd6xubL1yttvl1C5hf8/NN9+66UdZRo2ZTodkKUYyQa4qGBN&#10;gmsFMYlnHh46blo51gaxD7DJguXh9wDMBtKGk4zbkKYuHD6EjqaLcTHIa/kajc9hDkEgI17guMuE&#10;CB9BMxx0WrRD0jiVMCK2cHYB8hS3BhMksbDrB/Sf4nyXNjsQj1CswCrKLTPzGyI7w1QLrooxN1mU&#10;ENvQqBMVFIFZsG9oXOpw3yxgWaB2CWnha/B/iLwSa/Ko6ecEsh9wbpPC1NMZiG3Scky4vdJ7yvXd&#10;dKacpo5Zmsn2qHcFieU2YByT3AlIb+gBlWgWyamAszgvVRFRhtwCpEn09BBCRSwtZ2q9IZEOy8FB&#10;J1OaK0MdFPKwZ4TWi++/0jMag5Y7LNH2tuzUH8Z2NrtZDCpD6dIy2s+l5uE6jdYyzbVMqlRzRhxz&#10;QesZ/THk6vKaA53WqW8s5OvaqlaayFlRHUck2uW1K1Em6+YbM7ei9N52amkW/DdbX4uWHguqndmg&#10;a842KTFPL02Fh5o0s6uX6cjT03eNntSM7kzl0kYwFUdNrMP9PGHzaEFby8ZTmcJ6s/QgHRR7E23U&#10;BnqZiu51yDFMlOaeODAPFGviCbEq4CuCSeH6Y9ltJAlycHcxWCLaQpRSKZJgky2HaaDKFcYthxAi&#10;QBRzkzXKYfqRrhC7z9QaUnSgmkLA8ILGLxitKkGXfAovIwlDpkjp20IWw8JjKUCy2SqQ5uhbQ96D&#10;Tg7UMIPL8Et6yNJWJ6CzJITtsuxt9FnY3iA+kjan7Q6hioK0pASdqxEGSK5KesjymxzQkgpR+Fx+&#10;Fu4bCruVVLcrzWGB8MDaE+gNiiYpLOIr4Dbp7yt+rQL+sGKYSEwCmZxIVDCRl4YvjfOO+4VnIJ3a&#10;WSEc9gyPQAt+vpyIotknpUCJY51o2IHCUuzJPSdVltS3JiVOQld+1D5GpaTlSx3e24YpMU8JPsVh&#10;w/0q7VX8e2K/VlfpjOGOCJNC+UAUHTMSVSMsSp9s9OSyiW+UfGGAqC1VIZBMgtBKhWokMB/jVXkP&#10;lel99I9JYKhEHYKVqi/+UxJTapDJX4m7lIMk7hf5fwG2FFExIWsk8aEg6WoG0g5CCdevAaA9fviQ&#10;8G/d+M6t6+t95/hjj2Wkya9YYREkkYSJerukGSmJha2AXytwJ7iWuqSaTBkqN8UkMBjervBB4jdG&#10;MxBvSJ10PVl+zLqIdXDAVnSokaaIYnhDZwiLgVQIPFscOx4NS1raQWMkC/jEaFhPZuvTU1SrBtNV&#10;e26sSD0F7RpGs3HB1nD06wT9pKHN0t6DB6vwHOEpg33Crs5VOP0xk+op88SoZpc5UvkQqfu16EHn&#10;Dy7eXTI4oVODuT07SxnazRlxt31v6dbDxcH1BxeWz18YpvuH9hzZNTlJhzk6j2tkZYGDpZKL+a+w&#10;3sDFFfJFGlDYjyxFnEcd8va2QFKSMQbENkbH5mZqOXP91rtXFhtNqjuKNoGFiWIRHY/oMm7pBXSG&#10;y6mWS80M4UEEuZqMJN3U8TdFjQ6EgunFm0ywsGm1MJhfwA4eOgen2gjbGFMSWIpnG/M0pTMUS4X4&#10;MwEmXIkuJFLlZYSdvIu38xD5TeKaJPQf/pOH29petxLb88Xq5TqEBDx6XgA3B/CetwtgIfC0hOX8&#10;p6wDtfx4Gbs1gQV5fRL5J9dnRQmo94glxBuTAIN/rGo71W6oclJFAZDAm7dwU+o5JpMgGiiMlhEK&#10;z5qQb23x+u2rC8SXmV4rSDUGq2t9p7vpef6AzEd38+FC0NyEAd4bdp4+9XiOcvVtITz5mEdcJ0xl&#10;YNCCdPumkgEkZiG5KX7gN3znlgMtY5eitRsXly7cv7G2uOys319auB4OGnXD+7kv/kJBWptxi9w4&#10;I1ewu4ycOU8ASp7FnKpSgR1cRF2lMj62c9+uHeSDQ/dHZ843RCsMNTHSDQXYOFMjU3a5Quofy6uo&#10;zhVqL7dhcZlJwB2uye/HVKtoCURl+2VHxkYrCpqpkBy8dv6jg6ePQpOR/B5VlO0wn4kunP+QpnOH&#10;HztRyEDkwJaTZENLxJPafS3nG1miNys9QRY7Le0LkzQDHze4fKP30ot/fenSW53Nzc2VjhYsNTc3&#10;1pZu3lki2ktVc+jIoMCl6TYOKwk9Hj0rhy3LeEQTlMErfI0ny28IJpmo5IEy8gTSlZSRmqgEPwWk&#10;42coSaJh9wjV4vfsAjnwBO7azlhgoLEGDJJ5YHGwogSPeQRcsqL4E+PhufB2RsJ3XsPsMS0MCQCU&#10;vSxianzMI/vLwcT4uQ4vS1YCP/AoBYNTv+EKycLmE7mOzDBaO4JyijijaPqIeyV2kumRxawMCi9O&#10;hiFeOq6Z+jjey2YUM+t63bNvvPOpz3wxN7krS17FntA1QEayfljlEbNQpJNiLmuXJ3feuHD58ac/&#10;oUvjBfj5A1AEqCgErHBKI7enSVvbxDIw5uT4YE3yIAbdZrffCx3fs+BEkUvVh1s9/6PLN1698FFz&#10;LeUU6uNV0TMSXRV5C7epetsJP5qIVQEfSeQvmmDIXSdzyFevUJtG/+Xdt364uXq3v95fad/3+sPA&#10;2aQXarWY/9yXvj47MWvmSQqpvDX7UeyoQtlwcCW9rDjgCYy4XR3fIXWBxhfIcgQ+BLgpwFyySQWG&#10;YGXIExGPWS/jKYnkU88um27XpVhFgZUqc0bjbL2ljmmIafjHifXjO3Qqbo2feSGpC+UJCF9YxSg5&#10;mJv8iXeJFAWnrIpFi8ixOZL3xnPvw6Rjwh/16eN2BFXgKP3h9/6y75P8t2dt7wtf/XWwKyFtcOuk&#10;JMVHEJ1cpHfOXbl64shBLgIriGo3OIvCiEt3SePFZqm93np479ZnPv35Pbv27N6zZ3qiNGo5aw8f&#10;XFq6f3ex7dB2hs6RFIlTyUInCqivAxLqSMnQgrNAqwIgDMp701AAcD7F08ppVk9DV8ygWWA+GqL5&#10;QlPFgPARCX4dBT058guSW8WQcRMMqCC4kADf1DxKVZUkk2nzIAI0FgKTRESqdG5IdbB0x0sDNVEo&#10;YkRjOcOuojcAUXRA42apZN92Zoyg0TVqZeS30g6p00TNgcocCnnApUUbKYs2eBopoF4PRqFZ7Gxu&#10;xYW6Puiiey35ZygLubHYcFs9RHezojKMbgmaxRK/SyChlqJyAsXUcjNWu91n3dL2wEMuJiIA8Vke&#10;juNT7AxRA+02rBYillpmhA3qIUZN0SkRTTcwioQsiGYCQ5qNYfruw42X33lv+caNVreTzmVGaLAY&#10;963YP3XieGkCxU+WZUWdMsnxIa4Rq0h8fh65NHZPqkFlwUNHkv+kZ6GgvrhAyN8JGKG54YWr762v&#10;rWarE8OtzlzRP/XE82CHEuNC3hOlP754UkmOlh/AGPtSqyU3jPnCXPNLVjVSpPjSbFUNgAuPS9WQ&#10;Oq1+C2nt0LRQ36ERhE6+h04GNgWzmhtRxgzzD8Y/gZHd7XaQkUcBXY826dfIslWOZeKvJttT8Gtx&#10;MAxbB6AwkUZBl19R9wYoSAKs+iaWL5ePMibEbQnvh+GVu2s9iNVZ1ToROVI3hMlpsJXioeuZi2u9&#10;i1evTI7U8xBhaEzaoICNsDjooESX8pkACXxpNYil06Gl4Z8zIQlACfRLF+EkocgGk+9UJUNsWuyl&#10;ri9s3VttX715/c5Ga7Uf3756q9VPbbXjVq+x0ui9+cZPtoLuMydPF2vlNN5v1qSTJjhpGviGg0Vu&#10;3E91CMZh82EZEl+IL+A5JoAIqN7dXI8KZXSPCBmg6Xgui0ia3CKbJlRT9b8pE6k2LAslr7qFnZHr&#10;8OzVinD9TE608OwCIKAqrElCGEkx04ISnT5oqVlE+XuuCy9YNCI0v9uJ+mBzMNOtmNXsoA3FHXeC&#10;PCcAYR0IvfRqryq7zdPnc0ZUhVbU7TTRmQAyvXZv+eytD9ZX1u/evfrWjesrD27QR/vc5YvXHlz6&#10;6PrNW9dvXlk4f//O9dGxHfVabmys4PT64iOUuZpJ/bMsNuxBUsEn56DsOxYhCrxA4uc+PL/UXWv4&#10;meYwvbbVw1Ivtjl6nBtLD1orlwdZxG8yd5eWvYWFfccPokkIOydfKhpwVtDhsyjUgPTBIyXRjkoD&#10;ThTzTOZENvbuIqxOU8+XAZ8GzS5Msx6uNaYVfV/Xw7citAbprVm50kwupEGE5NkzadpIU2AuhWxS&#10;zYbWoGwlzIXEknCbXGxNr9sRP1HDIYTFEgmRSqyahj9WzOL85YvFSiFXL5TBQC0QFXIh5O5tX25Y&#10;C6WcTSrDpAcmKyPL2SrsM9TzMJYFeiMbdqWcy0kCR7EdaWjgIzcwdKOPrt2/ubQGKW19896+6cn6&#10;GPbNwG1LIYJk14BU0vBCwkGanBM4HeMWxpzw8SW6RwcMQ6pzQikPRxjD0vgZF0lQf4GaBwbrDXiB&#10;eknAFjq6ydvhTitdCoHkmFfIVqp5iYRmSmRDjgDFboFSQ3SFaeCckd6jrE1+r4wAxCOR2BPdkijD&#10;GQ0WBiCGNVb9SYgEybph27DPwBRQWeWEZwVBKOnTIQqw2OkGoBSY/1xB86XhEbJDqY3m1rlLF5rt&#10;tZsP7i9tLd27v9jy9OsP760sP+yu3kFssxkEV27d3+is79t1MJe3aO4XZmz8eAgnhg6lVqrAIdEZ&#10;pQzWQpTyKXsVXJH9QTKP6kmWlRcg2QkwhzYmKS7SA1kCKPrqIjGp0k1QxshIiUOqZLoBssICGyoI&#10;tgA0WD8SXnLgcvvSBEk+hZNCcuem33UcGqCC8sODgr8uFX6g7dLdETMl2lZEoYCuKuamxJApYi6F&#10;KCN8SE4nqDY8LPpm8Lx4r7wI1h5ziK5wX2oEvQ4MXwJnciEWlpUL0IlJo4UtIXeIZ2fT64H+GLBz&#10;6I1BwXzaJ6Rl7Dx+M40KBa4AeQdaQ7CsDIw+R1wY0E/CKQDy4vDwwEGlYri9AJcsFySALea0nXau&#10;vfX+veW46y+1U0NYZM3msOQGbU9PrY1LzfKI7ubi7p25IB7ups1EbrG/ON4bbYPRTW/iT1bHH3Yf&#10;VOGUrQ6nRRAxKjnLiIqBTMBzmxjQnKLi9Bbq2RIc517d2qys60t2eivM7u405TTRJruFpdDXW9mW&#10;lcG1+epXTy7Wu8P+6ETLu16dq63FwdxiudvLMLp8uufsque6d8NoTNcaqfSE5ZRStD/Lf/Hgvq99&#10;5XjVrlD2HDrr9BlkYUs/H5Y1cDLS2vSqywCZhfEAhQtXiGZR3+2ibwqAjaMDBaFrQYITPCtOdXi6&#10;uBnQJtvSVIUrYOtFx5ZIj11EhbCt6v+7KXapdGxQRE0eORAS/eA5b3APevQRXxdDRxfXpKKtAyCo&#10;pWpZGhmlECItjqZw6B1pqpIaALQp6rKI41CaA1ZF8CjKHbLNkKsbbKYqvJ7TkWMmm2qvpsqYfjnH&#10;5Lv0A4asx1pEagfDxTGG7WadccsMKWlkySuRc6FmJcGViCJUTEueR5Y+H43dHHKzIc3ckLHcNh+E&#10;cLJeVTyQ4GshwmJSAMuniU0URoWcFHJlhaZJVa9qJUGGgWNFuN8YGPVKuQ4GA1cGMg6gsZKHA+Xc&#10;Tkti7IQU8AiZSsAvdSonqAF6YfxVkgMUqijOI1/sbN5HXCY6o7gqvCXx0gheREhBIk0CHN4i7XKS&#10;mFM67Eh4CLyISq70DFHdkR6lpNQYmNskclRqZYgLiDHFVvJGroOrpFTqKFgQfSihHz68++Bvf/S6&#10;XTB+5ze+LlbSDV/4zvdaQe/Xf/UbAt3KpZgmTm6+mDsE+GgbpJBQoY8g91Sk4/Y2pMKYKbiWSEd1&#10;ZZJ6I+vcreaty1db6UEIgVya9YwdOnL4+B7qTNMZnheTgUEHe/dwT4uuJEAG+RLqcWn0axSEwZj5&#10;4taobh68/sJP60eOHtlZkyyQNGtPABHlpjSHCgXW3I774guvPPvzv1ivJOUbhBys5HIq3lTsZcoN&#10;GGiC+xBPsgLVbUqTIz1cXyLpbWdHK6SoIWWgyhB5l1/65o8udFyaV2XtQ4dnP/3cr1KWSHgl1T0y&#10;sTXV/5Ep4oPwD5IFIFgj+XzVRZgx8FeGmiBNuKqyArze8N5adPHOnbtXXkBcOfDMnJ01qrM7Dp0q&#10;F7M7p+o7awRuPuGIbDq5BbHaUQCLgY9I0uD8hj8RGLM7FM4rbDJ+WX0EHvFoVKi5PbBkbagthqCh&#10;iCAA3BP98nbJ4KkCKLVIxLNkzFxnTaEn/GNPMQYWA1fgT1yE17BNFhU5EW+FDPkGr49SaHB2FAJB&#10;oImZSpgCRMvqMakyQDVafgOAws8qWSR/5Wqr6iMYg6SJtlPuMviRlL+SMveroGVTwSgsYEbLzXL7&#10;XCQh6STgSIJLonvlfu+H33eGi584/TENZntgQcOGEtL36NbWySClwjYebvT68d/86Mw/+p//n+O1&#10;wMM8q037CNCX+JzKEvQzVFSTbCLsDz5xAscwM8w5gNqy2n2MQTnT/UbbHazcO0/mfahn5xBcr3Cb&#10;lmTppViAxSNgd3vtbnkcVEUt722Ik8GzK7isAj39pjR1JashpVTtxsrCN//sB/fD8uzuU+NjO8an&#10;R+DLUPPERxcUQUkI/8Ic5L0qVyHFiXwQswqGxUSl+ksL5+4Mn/3kHjVXYh7/3b/4D//kH//dVHZG&#10;TSytQqPXfnru/Q9fmtl97KvPPlfM9bVCAWeNFR710MBlYIyQB53qbbmF+ry6uDgOvb77F9958/L5&#10;V3H3poqU3oT1klG2Rnwtv7W10esM6hPzga3PH/3lTx+hGiCC6KCJoiV8IisK1jV7CjVKNS0tBYQl&#10;eC6PnklmYNNJB9tHq4IblA6ZKkOQrBapElFKcOJjqk2XLC3sqRY3GzEi1mIEGTkHH0Eyt8+MMflc&#10;kxffUWW/PFP+k2XJALjmkgxBiM9gK0QCGgCFQYKKo0piDT6L6WUkudhvpk0uxQZkPAlqnCBWj8Jg&#10;uR3WCR9K4gqgh8WfAHC8hdfwA1ORbA11OEoJNgk22uPSv4+cCYPhNlU82W+l6MchL8D947KivPBI&#10;FDLZR5C1e4ETNRp474Ps+A5MZyo1m0rdJ4PHuYJn59OExIpbYUh7rRzpALGB7F+OwDW3O6B07Vv/&#10;8T8tUxfmblSmP/70x07Vy/q3v/nnndba0CihPZKNwsmDz3/tE6erdDkWzkVyXDIpfG6PWy8AAP/0&#10;SURBVOdG+IHjjLtIsC0ei6y9lIk94SGWUNvobj1cW165e/OGZlJoPLFnx95cZWasOhYUpKWdLvBZ&#10;SzAZQYI4IyuqMxnHIme9sFTiMvOsAySnivgJ/N75yWv3P/7MSCZfVzbZE7Aa/xX5FTmMvMgvb7U3&#10;IqvYbMf7x4W55lKvGXUKeXpuF3rNQSEHdAVihZcEDEHGjmY+KOzTakbFeoLEcY8sGG5HwYJCCeck&#10;heoO05ZWIdTLGnkcMCnN7vo+VWqw2comXiySiKnMoBXlSjhdyb7m8Q1X19p/8i//w+//b79fzAO8&#10;EwtRzQN0jxoJcAzwIqFUnvT80vrmf/yzf/4//sP/ldI3VJrQnEcXftChUwMPoWuXi+Ggj/ZLpgQn&#10;guoBoYi5NASkcsRL91dvnnn7Ra/Xv7NWtIq7n/vKZ6apykPPvK65W9JXIyMShMYwHGZjMlm9VDmg&#10;sjOqFJDRoxNuQC9KKRRg5oni2jiLXqtv11lyftAuGLmWkJTZc04vovCTgKlIjQ8QJI6i8DKkUAgF&#10;EhAUZKHlpGZtMznsaL6wNmiJcOLAG8mQtw9V+zo5UlWCZzstpFBstZzwzR2SVJKs9im7IuIh7iUO&#10;p/krFpzMEoiPkTdKvVSvHOS0ImEK0RIuVCnVXElV6y++dOv0yem6qDCnqUiCIxeL7wcSQvF75Da8&#10;WK9FmZ7XYUbt2OiSwO1t8NyzYCa1guFlxwzIRs4GVWOY1UIRuSLCXUoZe3eW4kvnrw39wcO7F3te&#10;OwehPU7tnSztnKxO7acs9ZTIcUTWCG1HLc9kfSa4VUwhIcEYuDxeXALlqF2PfjTTKHQ8KP7lYW+D&#10;iE9mFfndIfErnAwriofDhrewdn116cqxfZ/JVCeAYowi5gvLo7zNbaGJ5Nkl2QK+BO5VLwDmprib&#10;WcU8MuH8J7hkEcKH47ao2hpkxlC0Cmjs6OhWJkPrQMhITHCZotY27KLUxPSY2+kYdmTbdtwng8iO&#10;E7tHvZltljS/Jc0oeNwdFrPIyWDeRNutZunIDUKXBvnT6VGSi7qNbJgJKpTnYc0pKMMxi1EO/PGH&#10;l+9feBVMo+MizFnOGeNFhOOjnl4ep57GjdYBuP5vv/H3x8bGDPQwCVk5JUVYvZaiEyuhRyXi1TZB&#10;0BD4j5qqBCrAiipPnm4nWGzuFkBKZIrDn1zYuvDSX7RcBxlkE68yOwkRiQhY526KyNOZ/d6Gl0lN&#10;lsb+3u/8bhnPcNsLEudTrVusPWdWkmxLjD/f+RkL73lNn9YRUvUM34essXCmpGELYaqfrhpUpBkl&#10;rU83Hzt2XLM8tEhu2lmQUsihGWIo6cEbhdkSjHTJHxC44bYJNoewFJEdUKbu21UzvRV7MC6HEYrk&#10;tqn1oT8gnJiu1qjTqwz6/WCwXClN9T107iixjoZBAI5dH1UYjBTuEHX7WheJOmhp2ARPlknW2Fob&#10;nr+78J0X/qYW62O2sek242zVdFrIvNXLg2xcbnRSbhY9PiC5+H/6R79dnyrDroEGKG2d+SakIW63&#10;qNHVIlWSHjLbZTTFLoJ/Hfff/NGftdqrlKGCMawEw6nCjs3hwyqK75qof8XZMJvbZw83wrzx21/8&#10;5cJIoSSK9EaYQbWfpiQ6untibyRsgQ9LYS8oB3Z5SFlwgUAY+S0WVldz4ehL+RmnYeBAUUybA7JU&#10;lKFEKRqObFE65MMpBPMH7PfJQ5mSfVMumZJ8jZHVI0pl+YSe0zYtGsVJqynTCVu2ByQ3KBdLnZZP&#10;gyKePOza7hB90QAyqRN4/Sbagtn5aaPbs4tlCS+THJv0i1OZSCUGyNPEJwz8DlRgCmbSOTqp4vFB&#10;kfHiLk20u/Fmq/df//gPIHW7rje7c/aXPv+l2Z3lmGpRFJl4L48sO4wa0IgD6hUzgF8U2MWlWB8A&#10;JpFxIO2B5RSmDpwbOV+CiN6cmKDIBp9StEuOA1VQmeS85OOBgGMRpSP5wfGb5IrkbypY2A67mCjM&#10;C6KLLrU+ei2TasMXjxGOE/0E5heQTdSVyTYlVJgc7WJUOQ0nu2o1yUxgp6XhLKIpCMqKJmShZqTW&#10;e1CAYTFDGhVNGU58eLPUG0BhclBTdH964+5Pf/A3OAqW27fTxcx4btjtFfNT3cZDyUNDKws0r1Kh&#10;1fHv//1/OjdOg18WOqcZ3ymNj/SqDEIEh6SYNx3DraFeTeBHE9dA6Hux3qGzu9Ex4ixV7nIAsbi8&#10;WDr3wnTU9DL7JkabFYlDCjoRcqdDE6cvrTU8lqlDXnjgZ7K5rqkXwTelNa1iLHHXxKFolQLOCEiK&#10;NVCCgDgb1EqFcHuhZyk1rQL9fLAl+A/YE6J+wnkVOcINbZPz29KiaRo4iZKYYl9KXA8DZ4jhMoEO&#10;xQiFJuLiRqBrFI2j/iHELBrcSLaGYtfQ79IN1KLWFZAtAK4EpUn3PYFC8QwHnOjgTnanYI7ANgCk&#10;BtmHPoQ6aKhXM1JJzZOr+vDfPdyznuUXfBzjVPpub/DHf/zHS1duP1hqtoNoYLWLN0aQWsxNdAms&#10;i52NzvS0t7VJfcNI3tvqa8ZSfXNyMD+2kbvlNzP2YIeeP58fnuzF62ajMlLY6JVXYaN03UrcsEpj&#10;2nCl0re2PG2sLjz2peJIb3ElX4nKm+NduzNRHe2uLoU122oEa7NAsJOjXX18zzGzHw+koNKssV/1&#10;YCRe86JW1zh4Jz22e3C/FYKnp8f9TsUpmcV1xzZ2doMDBw7un9otGqtYYxjOuGU4HdDmwOAEGVWN&#10;ApjvdB7VTrWg9bBN5geJMZVGplUJ/cuATn0J9iIkZslO4EGhejNQXZApncBhE+ulFAoAJWAhCTFV&#10;1XXi5nqOHCIjYBCQ16CYeqkCpe8kKomEE6Z3KVWyRb4B+hsesOT42U4FqXiFL8CRzL7hw/FyzIFw&#10;x4rsUth2oklMBkOAQqwz5gigjcJPQjxx09V3IilR17dSWwwD3JAGZFK7rvxgHDslxyYQssRAss7k&#10;/tXiZjUTDGxxa3nWq9N0EIiAO6jhBPcgn7Yx2oLRyPGpNnwCq0lI00yVcIaYDeWjSAsbPq4j98vL&#10;tvtCYJJUV2O8RIGxJK/2yHNSxDpmT1JADFI18ZFXqIsnuID4nwnukPxJeOaC22ht9Sj5C/OWcNlg&#10;/AEQqbIIkHNhtCmnH7gAi0ztFK+RZ4Qx4mpJtKYsozRITcAOxqN8VklE0HgXhm0CqXBxBUcmYCaD&#10;HAhMJoxiXi5CoarKFQ8AUiF713YNtz83lxufn5cJ17URY7BrajSXnVKKYZgkuIfyTvVZfAoTG8gy&#10;EyFS/e0rC814pKgXLWHyI9BA8pjZ4L7Ie0QvfrT23sXXGhsPUBgmQxeke+3WSndrNSpNYWdFfEPH&#10;O4QVERINGlEAfXgE1Sakk0HrYRpnFOAFlUQSQVI3dOPSDWt0z1SZBKNqCyN3mEC9+NnUWPEy+JZB&#10;PROMlGpxXjIjCfTWbPXT0FKhWAokzG+IsngXc8hcMcPAxByQupYvF6qlDKg9QDZ1BCbZV6MyOjWb&#10;d0YN9/Tjjx85/rEiQqDAlghbk50QmExkYlXVtzT9FU6rHEywgLms01gfZqEhCYOcaVTgFEPy/F43&#10;/vEHi+evnFu/cZEkbMbu1+zw9JQlXvfG0o27tze6Wn12Bp202K6owlXCWvw/yC9cRIGBfApOsLTc&#10;TeA2Yp5HoIwgC8LBeYQxscl57kQFP8PmMNNoAPMaEDqRnqF0FnK1ctx5IryMp8zbuWwSbydYFb/H&#10;40xwRiJ5XkkQpRandELgn2wHEc1l6siJD7tYK7XaeU0SlnMdPoXfJNgoV+ATidsVlLZNmuNTEqwh&#10;Qb4YCWNQbaDl08FNWOSJT6AuIowwFcyIN8DHsTd1klMIkzL8zffPHXj643MHDhcqsxJ1VXZkK2Ml&#10;XJnaWG1yV2lkpFjeSbXD2v27R4+f8tKjqpYEkiOTmXyK9C5RXTLwpVgzyhyJxwkyyCQQpjJOfmAk&#10;PB216134LPTjgn6ijY3N1OcOjtenLBNpixqnauCboDuK3iz9DjJiEsGMuMiECpy4rJxw2/gpW1s2&#10;CM8Ir0DvdINOXHn30huDThuP9v7VtxpLKzsPz5WCRtqhoofABpKOdK5knFKopfLgj6hkjFCephWu&#10;37l3a+fex9Xky8q/dOb1k5/8lPrQEYovmhvaK298d3N949iBE/uPjnCmSBi8nb8riwyHpCWYnDEr&#10;p/B9leLAMwgavQtnXmwGnUkt/cXPHH/i1NMnjj2+5/D+fQeO7JrIzhRF7WeQLj18cHPviadK5mja&#10;6onKrJTtr6v+WEIKkCFR14NhlJMpWbe4sOItqv8ULH9b/UqMdhLqM3LulSOFClZWCDZLdaoRsSLc&#10;Io7SThp2WdjSSWhB+eFThAPF1RLAiy/WEj8o31GeMq/hO5/FQwG7Z/XCO2MMHk0p0RQX9EHtd7Ue&#10;mMYtQk1JKEsbMK7Du1jS/JUFzDZhhMwzv+GaDBUeIjCZikblmoyBP6nDYhuzVrjqdoDNOchj5U/J&#10;F+9SZXDymzGpYFBa6eQWVTMWEEwmhPuqUvjYbA2p78qPFy3S9Gl0o5r9fibsSy9O0pvdLdcuZZBA&#10;QThHaljk4tAW2hgyEKkfvbq42rjTaz8wCiW3u9RpNwZaaWPx8oGKv6PMAQ9kWG22Fg4cOlSt0i+C&#10;D+VOJZ5R7SCJeVThvNw1M6m8eWZM0l38U+gnjSjTeT1Xn9m9e27vyXr14NiO/aUCRSjSlt2M8K0N&#10;p7Nu5pnqEgr1NrMqb2dBD0M/TxIF1nMa8bhsHCGumBWZ87deefPxUyfT7BdZFfTFQhADlJbx4I3k&#10;Q3fYHA4v3ezk/KXR8bEYmRELeaKiiAYYGSuLAFVNM1CYVmQFqIqMP6AsVEm1CtGJmWfhJXixQu8J&#10;kpWah1QjIoiy3g77TcTpRZRXD6n/dXG+hfuPainZPlRoAptklIBNSLD72mA4GHQvnX/vuWc+Lpxu&#10;XCnWDueyVK/APhM5C6izOJUPV9rXzp7bvf9pugFyI+2tFSNHOSv823bc75ZpqwEjKUe5iSPFtmhX&#10;mwU0BREVIsLMZ0fmdu7adfBwLddbvH35Cj2ecnOlbGSio5RNF7NVHdJcxhx6nm1Q44abmKHWDNc9&#10;7FJzmurDLsQx7oMiETtEXg/ODpZAIgQtwxOBKKfy/JB1IeDYqjyTAgsWg3T+G6FcgJatsHpdVKWk&#10;9QGHI8tEOT8JtVl0yy2j16EmSBv2pOALwjiIAzl2Kf5NYHF1AMUS+3GLGB80vXEdkcw3kLPTRce5&#10;VqYmViPCjIKe6FSHEKkioynnqvS3s0utnv/qd/7UtXZm88hjIfPuU2BJTNrvezRmHLaBYQhSnDtr&#10;4dX3z+45vpMUhTPsg91GiARmQjgO9D8NU1tRehKn2PTQDkTeTRrRLa6FP3z5exsr1+7dfNCN23V6&#10;0prB5x7f9cTHPj2370itPIOoLB2Ifduk5yupTOgHUvepJHpl5ypqqBBCJX2urIHkYiEuUfblpNmt&#10;MEUUv8QHbxCvLbCERkZE5mStSqY6Z+XoAIvLhPfFzGsRbjzYIZwQEcHABGFkmD92H1MN3ASMDrgD&#10;W6sohld8EhWjikQZqmNmhuYkphG1W04HZid6OBRYBpEUo/tQ0wyrQifIiYKGwm+lRhWgw5DjbN73&#10;gqEPOyPHA0D7T+13ZRME41b+M03YsgG4HnWUPvAQnTYtmgfTqlbk5iK02nh8Xsbo08NB3JuN3noH&#10;tcYWYRnI77IVtZv6mgGxrPcg5/c84Zxon3rq8cIojCd8MIh72G2+KOshTQKDDLQXJjUzi35CkirA&#10;OQ4DBxlwgiysCEQmlitBTeyahZ+8+EbbW91Vzu0bKR3YV+q0t8za7ES1P5FxJ8ZGYbPi2bthsWoZ&#10;Tz31lC5ygYKVpimaNr30YCjdTplh1uuQUm7mkujYj7p0+B0iiEkQH5voqIROz7FqhbRJ11h8A6Xz&#10;7g1Aw/ImofaYFrdyWRcaokgd24WhOzQDMCWOdNBC/FonpsxNKq1ViRKPWmyUclzRReisyo+WjBT/&#10;MBwi/g6EzPswISODzhBKVqmY9bRyNudReMGbvE5Ar2cLJVapm5V6QxpISlmuDkRrSXEMM0/zp767&#10;trq8vnT7Fz51FIGLkVL17M17v/DcqRMH5x/bdWrv7NT0VO0gjbt31W88WDp89Bnp7AwJnCJcCXcK&#10;EnjSUoCVKQ68k/YsGlTKdMYuFVntoXnlxgUQ3YPjxcJUbtqk+lMvMX3j42UvqlbssULORE6DxKjr&#10;PPvEqawdNwfErkI8EtRHLDRhQAblMxiTyNvTODekyZ7Io0vXPjS24LXxoFCngTFAv1QZC+iKXs1Z&#10;PcgxGQJ2E4A8RmHK5InQMQFdfwswCQYtZU/AydINlrkFyZJUEFzl7iBLHaIUZgfcgpbnHl0ePhtE&#10;cFkrb6Wznt+AoURcutIILz4YXrhwZb5W160eCK2ExklPVXmEHJdlcUZMuhwNqQjsBhQkapnQpNEn&#10;9kkaRxdhb2VDOkV2++lgpdtt17PB0/t2T+7ZT80jYYBQjXNi7Ymghb4DaOnnNfo94vjAHqDtOURJ&#10;WilIOB+CegG6xbRtFYQKnBcaLBs0aruEWPS/iTJkDblqlBHCIPtD2pQMpZ002Kmkrjj+FHlFirtw&#10;UTjK2eUQr4Q9qmGW8X4GQs/T2Bfi19G0Ew6F3Ci11dITU/JqRGq8HZEErJxkR7jCsA8ymKdYEGAa&#10;kpcwxymuUrQ+KXh3eGZarmC1ekHWMProoQ685Q084CuHJ+wDu6rTY3p5dHLU6o6YxsyYNT83uWO8&#10;XKlkDcXfP3LwpNR6yIVAJMmvBCbeCAQ9/kgz5wG2Xw8wTABOwoYWdrJYTUQdsmj5gjQLRZjtEA1Q&#10;aYN9HkPHhj2H54GOWpD2jRjxNc6eiG0M5YQ2vUgoGUbWAiggRkazVZKnEkGo44wpE3VX9Q+LpZhx&#10;HAUoRcII1G06Q8B/E+I8gKbq+irdbOnAiXcsIpQdShs1dCeYRL9Nw3NbOIa4LMSVcApDzn/ijh5p&#10;PpaWzrOwKb9NRxk/ZOMVemnXFHnTGKOVlxw+8SvaAm6oZ2g0zZ0HYYdsJksKHkwadYhcBcwRc4nf&#10;wqTwTDl6I3ZwAKhWdqX4vsvxCdFOmtcaBZhz7WHr7Efn17uNntO0upuWri0AHHUKy3PLTHWxY1Ou&#10;6tdyudX0RoFyCeRiGjhjVqG8nik6W465MWFk+2tGeSzSKVs16cwyutnRndF2HSd2fQS10MC+P9fJ&#10;b451Cr1cy54GzO3zCfHq7mx1Habt3P0m5sc50KvrzTXM0dyvPTsexyMb5mZheZjZWQvsevrcnf5E&#10;PTWy7LtbeYfiH1x40GGvmG8jF1OI63H01cd/8Uuf3WPHJVsHUeTPUWpdtQpkOpghZEGZcTw8Wd2q&#10;/JNUichaUOZLMqIvXRRAx1skhHi80lBDohKQVPhrDiLznPdsSMWoICrA1uA5YW54wOSchbxKCppC&#10;BkBAJd9mt1LDnCI9AbuoTJ20x6SzbydVr4mxFvSJJRILBgemSwwoUghhqgGLW6F1AHDkduRlCLdx&#10;fiiG6ja+jmkD8GLMUPYUVQ1onwOVElqboMJNNYJUGTYmb26mwopsWjnwKJ9U5kBYdYrVic3d6KRG&#10;izIeX4FonCvA/6QHiEFEWoV2GdFgs4tzYldL0paYQwvxHHpI8X6xZhx+IJhA3mQ+BqkKUQ3vIvvN&#10;zCQIHT4pthb+F/IuGGTOATxODGU+BSS0HXFRG0vTHIgb/F6pJMnHYKoUThe3U2GGHHwSND6C6vgT&#10;bgfpX25cNGtclypsLdXuUZCpAo8EzlNRknRmoQlPpPN8BSFRgRykRXhw8pokqFNo4DZHT/XYlRtR&#10;p/U2bSH5xCTtnFycoh6wyITjoGqcqUqGNCEaEwkckISIAKnqbJYvFaxCOaSAcvs6sddOW6UwXOvr&#10;ef3Hf/mDS4NUrZb74ue/PF5TaA7Rr9+h1P873/vhlcVFApiThXgzNqfIIzlUMAVB1W6s96fmJn7x&#10;K18YYa0bWRHGgUAvlctKEpF0yoYiVNvozseVUVmNHFv92H3zb164s9Y//bkvl2qZMUkCBNUKtRpp&#10;Ak4HuV5SQ6RWEjhJqik59+SRBVg38LE2bF3ycelQPD5Z5cKvFlI3TEjif3Yce42HiKVTq2U7ac+N&#10;EzLxaxre5LS8ggtlohz6ekOBj/K5oN0njPTDAXGua5Ed7lIo5FH6RxFMw7PM4I//6oc/96XPm6HW&#10;arQvr9z3b1/v9zyO6GxGO7V7bnzu4OzMqLAUhaIhp+XG6uq1s2++ueSd+PgXP3dyFnku2M6oLIgS&#10;jQyPZQAswvPi6XCDGApWqsrtbLPGgAOSFcJfsSxbygvn9UBdCp2Xi0i+S6mFczUiJewT+WSdvlZo&#10;FSv9kSSTrw6V7XK8tUfrH5gPQIErgywv4xCrV/KVLC1ml3fxI9kX0r7MrSo/F3VhXgB4MaVYZkAY&#10;q2qETCmvZ2xj6kYSUONnIdyoes36I2BRwNxHt8/L+CuQhID3CrbjByawrsC1JJDmQ/lSHV1kkXPZ&#10;BOmQWmMh/bNde01IldJYKo6piMKG4mz4nXXLLlOhxa2FASc7N5VMGl9MCGNmVNxLgo/LYZ4gd+++&#10;/MpZp/h3nj1mFEvu+nJ1BI4n09WM+8GthcXXbm389hc/lqW8R3LLyBKIb/UIhMISMqsK6tp+dmIH&#10;evSmW9vY6jb/4q+/RZnKFlpvmnWoMFYv20ePPz1/4oBvSR9VBkN5EQGVEp5LgE4yfV1VVs65TlqM&#10;oAJcYKPTbr589sZmZzAxMTVXq7/5/b/85d/+e7qZv3Tr/tW7FwYLt+nCdmjHji//4i/XKgrJkrfD&#10;SJWW1Srxyzoh1GESuH2mhd/wsvjNV158/a33vvzZrz321O50mkfMc+FPMtUEwSjytje6kCm/9yd/&#10;4VYnf+u3ftUwwRx5moxcBTbyj6cDUsnIGSrLRoEg20BtAgjyxSzxucwSi4fv/MyiglFSSVrKqzWQ&#10;2F6eXYIZoTGM5K20FFDds/gCMmN4vIC74MUMgM/lQ4GP2WJq+8u/JXU1Hi7XYTDJ65Nu5l20OQx5&#10;sqy0ZEtyI1ykpYYEOM71k7XNByboObPEDuJPfFxi8Hklf2VR8Vl8LiNZp72sctyTXZCOaM1ZShAj&#10;PoKRJKC5Qri2r+y6PrEF1+Q1j77a0dagV58cB7nGf1OEEbwBMvtcwaGgQmqUGQGtLbaL1pPlLRu5&#10;2d78l//qnz+5Y8/R04+XDJueXj/4ybuVPYc+fvrwBBCq4Hhx497K//kXf/ILv/5/PzGfj+2SNGcw&#10;81A2O8OtspRLiZIAdYfK/vIcGblgpuoeF9RUKFQ9WUJ42n0tRxI6Y4db0GRwvyidRP5LZIuxWmqf&#10;gvB4FGHoNdb29syoWxUjRt5y2Or8q3/9L6dPfux3v/LllLumLJKSsnbbga9vOtGtja33z57duvzh&#10;V3/p7z/5xDilr8I37LbCfFYf9vgADltKiqS7llBisTbqYxOLIb9hbag9zjdJtqlTgF5bCIYM+ohI&#10;UX4uotgIihiFcIg2R5xjbukijmehhFO7HRdGFZJY6inzEFOtVvef//t/8Ru/9k8PTGRS0PdUSyJO&#10;PRLRJKa4y/aAIvLwv736txvnrv4v/+z/URexIBGNEiaEXSQMgsiFl6AXjO4gUywLjx3pH2VSmG0c&#10;JCqG+DQSBWmN1kdD6E/hg+v333rt9XapNHHo5LP7dpbIXtmWiajKAMRPAihZGFbodIaWhTSfBWyX&#10;Q1cIsgMPQyqhmHAGryTz4Jmq6ku/0TLphbdNEU32Dv0IyU11h245D8AoWVzFaSUdizfb7Xu5WJqd&#10;sQZJ325/JZaEy+CXQqOBJZQkYxIjQ/tHgxobMid2MYfUjhtAxumaBel6IWVjDYespTMIS3nJroCP&#10;oqFk2BlRi4EV1/T++R/+Gzo8cvoDI7GK6fZbHJvpNa4RiW1uddHAHSOZaDif+sznP/PsM5Qe0aNB&#10;WqkQ0Ynavu+4kHUsj9UUDbLg0T6uRwA54+b1tf/yn//PMJ/vbmxWx8r/6Hf/l14Uj1iogkecJtRo&#10;e8hYuYPv/+iVTx85fOCJk6oJ1VrUHmh0OZUmAcO4T9CB1yTcE7ldsUJSUg1tCkEuu1y9S8nWZuPK&#10;4nK0vvT3fvUXRE+MxhTd1A/PXsvYuU8cn81ythYD6nkskX/DkwcYzWtDSEMAG7rq2MMGAvTkBJT9&#10;Amx8/sHyM7vRqCl77a6ZA0vioCmqJqZwEod92v0F0aWNzvmPbn31S6fpvctkWlmasxher4OCVpQt&#10;AAeAZNsSontOk+aVApdQVAKMalIqK7wbVjABJqAP9bIZcCHf6YDBDoIA0hoEaRiTAkSh/J0FjTa6&#10;MRQDeAmGPtTffrBurtza99Qz0gt0CFuoE0Iu88JAHGNgqvQrr/zwi89/rjhCiy5WFH6e9ChV6VU0&#10;rikl4rTGSrBEcebBJImG1CEoLvsAWqk3iMDHBAgO0t1m5w//4F988fNfObBrVzpnAfXfubZ49e7F&#10;L3zyea5tI73lm5324A+++Z9+9xu/t2MkoxN2Ce89r7lt9o7sBTJMyJyx310OBRxehSwTZ1Gmw17o&#10;B3EeoymQKxJXPFSYpIzE6XTCvmvnTaqCixSN449aOVSHkXrDliORQ2wNTiElZeh2QfTSa3R7lU48&#10;ovSiMvd8gB+igrIdevQRiA+kSD/Lx0uz0TjCL6A4n3PHb3Y8yvNo+drqDIvgQHCSqe8TNJOBJc4/&#10;c0VShNCS0E9NF2PyUqsbrfWHS/tPnY4jwuDg7oPFH7z509/61d9A+tbZatHqkXd4Ubh152F1ZMLK&#10;wzGheCYS9rF4oJKoldmQNnRQBDjZgDUiGGEOfW6d6Jvf+84nTxyfmkU7kop5r5QBawOip++NKrrk&#10;7oPUg8WF194++7Wvf6VQACGzaJDGJBN95hBPBd2SgxfslMw+wLfq6YdgIFGNtBllAURhT7geUSEW&#10;QnEnXS0avlEctjcqUJdManNCivlYIWLXZdLCNA0IbMJZ1WhxiE46Sw7jzKOU+xkM3BfO3T81PT4x&#10;C5PRY5njt1NuSe4duUnBy7BR6dRmK/ybl3+QWrybrhRPjI+efuYTlRl1cglGxgaHN8PhouacvBoV&#10;ctBM2n0wF9FsM0wMXUekQwKYR/R2zhX0/tCnkQMcjgBp60IlE8FXCsQPix2zyv2PQ6aKpS7EjFot&#10;GpQo7pU058R4MlVMesoYBITJIgGIxRdldirk0x3ABG9g2iFV45EOc5SiRfpK2yUV/YF7CtpLkCui&#10;Y9JRABxrgMPD+iWHJLG8jxcES446a26tRICJpee+6FKFsiOgl0LFCWDh/chKw/8CZ8ukTTojY7dV&#10;ZheKJ9qGzdisCOYastJjyrKJjnN9HyjGt4qcUogyUrRLIXiqDAgYG+/fu9W6eP34p36OpIqo6FC+&#10;mSnAeKbfdTrvs8noidJvrX/7R9/61c9+PV9Aqk6a8VInAI7iDjp2rkKtvEV/JNWIL8rBK4x8FCRt&#10;CnwRu2hrMUcLooywCzgtpEEPjRIIF8mZALTBPhNQTDS7pJi3j0CeJA5FKrLTc8ulqlT6g7bAhw8R&#10;zwmzoBw85TDr6o4NkMpZJQUoqIEBXhO845zzEWDARPHoMfRyvJ74F4hDLLbiaYkPi1iQbCWppxWV&#10;IxBwcAaCVmUNmP8Ac9SmtAq77NOvK3ZgiPseL4wK2Szdq1X5daZLyVQclKnfpl8OeVJE0qXWhFYq&#10;4CIhUg2WrAaoX3gC6Zy0eQBXyrC94JbCO6X4QIca6zNugaBo4NF2HMBrI+rzwetbzh/86b8/88a9&#10;oHd3ZUjMXbK6DaMe2T2j4Bo30vZID+lWIE2zNgzuV9DCa1Ts6VhvUPE6QH9i/y0a/gy7OyabjZUy&#10;QhimW0lPNJwVsx0PR1AL9Ga2igXb7TfNQrX3oLpHW30YTJlzt72G9JDv6JV9t52gxLnRuJXN72yX&#10;9ZnHdp8veGNRWO/t1gqbmz6GD2FZmkrrQ8uejFc9d3x5NFPtOd0oj0uRL0IiqswVi7t2TdB+pyxV&#10;JpQykzSjahXODsZdmWDQT7wf/kpMBPQmfh3Qj4emgKQoQ6pZMSaq20sfHhaEEXrbqVhbmsv4glOA&#10;mgGZ8XQD2CV0k4PURvGu6mHMgyR/1lgG8FSiZnxuX85U6apJ5g0aXVO051jL+EZgeVwf1H+Iihyb&#10;FvdPjk0phK5h+rvimKFnwWZjtSGSxSeCwbEDpegm8aGp61QYFh4t3DEhr9FFgdthYRH0AbQRG8gS&#10;lGo7KcLGcYFVm4id8QlgYQwslMJeoXdyrOA0c+6woLHkYL4A8zD+VKm240P89yGFSW6WuUVOJCfs&#10;PMklCupF57R2t5uZomiIIXF1FV2LZLiKBqU3BT+oj5bm2sDelH4LtUhmVRII4Gs4OpgnzjNCnsS7&#10;TCJD8oRQrgQMV2cePySAmnyPgzz5XtlLmBIJT6RFCrkOxajiSzoHyDAwLewlLiW/ZuMoPE4U+pki&#10;fk4GzBPhs4gGiXlIpDIk5Shs42sJBJPMvSIzJ4gJh2WfnspKflKOTHXLEnuo2ExkBdSYBQ1UIB1v&#10;gWFH3kB+L9ADqxEfHjdM45EhZBG4l9ZX0X0+ML+7IqlKvEzhD96523r/yqV6LnVsburk6dPzM5P7&#10;9++enazsmhrLev3lza1gQAs3GppVeT4xerrSJ5eTBI+cuFcXDUGAXYOkNatO79MRy4ZKH99cWlrv&#10;+PH6nbsLq9c3e3eXWptbRELmcIuaUII5UgXoYEpBG/mDFL2oRF4Q+Qg9NCoQBKS6wZJSYfwH6Rwu&#10;sRTaAUmTVVaOSGCoZYC9VlRhCMBCyOEN6BjS8woeB4e22n08exrCwTYD2KbEVZruknRCGZaOOWwf&#10;6deNbmc2HqAxfOWDd+/2tSs3ri/cud7d2HA9t1DWDszajx39+M49B+ozJSS+NGxxsqJwlQuV2vjM&#10;+xfPhp5/5PiMKVlHdMrEuVTlKklki0/GMAh9GaJC3mWXJSuNV6ofBBFr8UBb8KupW0cEGEHQbQok&#10;b8HWixxUOq4kTeuk8644lCiIMQMjjziYBKJ4DwlsxEckaAJrg3/o5oofpwYATCZYoZLH4vxGv2FE&#10;I9ZOBGgEEVFntuAXhL6YhQTV4uIlWfDCnOJn8DXZA+oGWdhiJVRf57507RTKRoIyy3lKOQmZCtkm&#10;Ej+rXtLyemnzqT6IyBn7yZjxYaTd+6MxE8GIVJ8ItJFwNYZk9RCZTZuI/cmsEsuSBTW9oDlwUDNM&#10;x3nh5G4TBhPAGjq3aEurcfLFOHkW0lCZLNnCwuUP3rp28OBJO4MeqLTR2dxsxfGo6zk3rl4r6Ob+&#10;fbtj2EtiIQCF+cQE2kugLqaR9UW2w0+1nMbA6ffjn7z74fuXLprthQcLa5z9kyPlzz/57LGTxwrT&#10;+8bm9xRKZZ0kJyycIW3GQ5pbSRsmUTWKXNrEwTyViF5h7uILUhTXzOa1m6+9dPnWzbsXPrp8ayke&#10;9Bda8dn3zt6+9GJvY8nrpMp1+7mf+2w+X9EofKCOExbJYGCSmE3YXjHtwKTvkFpIPE1+KU7wnffe&#10;XGl0P/mFz+ZzJn68qiQiKUq2hkQrfVwCGlVEAd08Bw8fPjj1+GnkVQR7GjYRSGWnK6JvQiJjKnhq&#10;TAWzyvX5DWgdzxRvhl+ynlknLDBek7xSPl2dSSy/ZAvwgAo0KkXbnYlWPSzYCLB6YbOqbIqMjeXN&#10;LCVhiaAJ6iIVBfsmj4PXcHE+mtdwZf66jdkB1iJpBIKihFABgvlQtiQvTpaHZIrVMHig3CP4HT/z&#10;D+CP67BPgYKTfnVineU2I0oUsbC8WGTItrsYEwmJHDWtLBLmMjtVia8lZWvJBlQ9fwzpZMpouTLo&#10;Nn/Nx5kwR7IqNSGsrnA49HzTdykKIThgjdLurrcO/8jQBNHjOmoHbe9Hq9tqLd6694XPf3liYjQ7&#10;WbIKI+3Va+nIPX70eLqY8xHzh3BWy11758Khw8cq41yTWKrEPXearYqwFalMM2MBZEBymmnpus5I&#10;5KEQJwnqpKfbaPVilRF5p4xuaBHpp6wxwnQKmYZRdPv2qp6lRpNcBeZO7HCa0hrJ0ynZXCkjraZ6&#10;lMYwbK5MyRymPD7z2tsba/f2HzxdKs9wO9hxxLDsTLndH966vfXaD/58ZfkGJS3HHj85MTYCwWw4&#10;aFHepWt9j3pMkqW0DqFfHhYfQp08anZzgiGq57+duFKcdzEpGM6q0r4Q4EZoRVg7KxPCg3FDW6f3&#10;huTQNSvvDGnRR9MzS+u7BuNHN0X0xeX4TjvepTfevN/zjhx83LKJVTg1VKdF3CTpVxARvl5baN37&#10;6AOSt089/Sm4YDSlRIVYeFMOHSsBQYjT7DZiJFI1QzgF+xxtN44zkrgwoxUgII1bRbwPWlkmp5XH&#10;RqfHR4xw49a5DxZ69uzkWN4UlY6ACJCsOPQI2JN4pFWCPGaaXnuqeZ44n1KepHaNOgUipREhLSY6&#10;CEuLOA3rFy6GeJsEJoFF5bVmRPKYqPkddpc2RB8YJQuyPtwbOnfIt7OKBbwdqmodcWzEz5DHCdUx&#10;gbN5jmS0xbrK8ScMDU4oOCl+Bh00gOthiHfvBYpdY+tQm+gxS7MazRyBqiFOLDyZ/rAzCG5/8GGn&#10;08lmzD7tjKVcy1xfWtc84iDo9E19mDZG5yzTLWVyu+b35mmMY0lrBeE5UBxODRvUbPwLx+HXqiWY&#10;odGvyY8g8pw5/zqlJf3mVpZmb371wvnzfS+6cfv87YXm0vLy3dXh9Tsrm0uXDu6fGSmXIqfLQa9R&#10;jgwxTVAzIy1a7apXIACm0OHZSSQj0STHdsb31oIzb1x8+90fOw+uozj/+MmPD/vdnG61KepbWb9w&#10;4539h05atjxzombeSIGuuMmYeuBj4kpOToqkNBxNqDJiOuLQ67adV//iW7uPnczaMLOA7tUDdaDk&#10;A2TGw66fz9FEJvXgYc9ZvLxr32Ha6SAwX8jBX+r49phpdNPpMsJ7dDX14pw+6BnciGS1c7z5tXev&#10;z9UropMs9CCwNpNWSGYZ804rTJSzjE1A6kxxc9MpZ1KofsnDZiHguZmGmcMcGKw4ZBFHJ0eMYj1r&#10;+ZZN0G1bPo6z0G3KBZvU2WSlbpQLLCwBUMQiAZAJGzdoETGE3dDJkPqU9hpuDA2KyIWdRb2OhuIa&#10;jX2zUMYSRRwa4A463vsXzj37xOl8re5kUjkHolHm/XNXD+zfNVLJo/BYRNtY0+7cuddc3zy0cw8y&#10;I4hSiMoFjhgeFbAhh7UMjhgdcTNcRr6rpCfPUdCiaghlyt2kvAyNgD41pn6OGmeQI0wDEK8/jApW&#10;hvhv2AuB0yh85CnAfXUjEdkxStT4CxGSFRJns+k2SVOl8CURXES1DCteNgopf5p2Iv8ta0oPeqhJ&#10;qni+D8zNWywDlJouGDxrMOY8pYAZGl6I5pfsO3afwMSq8g6igDS+AyFKMXWZiLkvIOQsr4CSiHRy&#10;obFyc9CP5mtj+SLVcrIbXHjQnAlkiAQVksWro54uGoqisu20QiNnklyGAwBUDYKF7wAA5et6kfrj&#10;8gzp+F7bZSHyKiA1ib1odZlBrVGDAGhkylrU2TExV6ZFQ5ZgjxYG0tmIawgxw8JZhQYYS8cFwUNh&#10;9owGwyZokIBTnq6xbglKIHJBBYOJ5ePfG4FHDSMXgQkF6wZpZ2JtUaHGHoElQ48SCRNpWMoRyWfg&#10;RLHEJdjuDVJnXvhumROwPtHtSLUl1hhJP90sQQh1aS8wBJFJL251r33wJoHSiX1zHEnVYlkKVFlw&#10;giPxv0nNk/I6ROlPHFfdzMDF4sNowt7sac1N/9pGrxJEhYrt0WyHNL9mLmy6ZbqYyn4fyNklknlA&#10;NmRdkeKLWEqEgZKaASTHcPJwByC7eVYdYmHtdYdiVoiB6APjEUtzA7w47LdJa05qaFE6wEREyCPQ&#10;wVUq1KHjU49G08gklpVyNEQ0BO+WppRCCmMRYiPRcRBVWXEDaDJAsMnhJUq/SutXQmZZqOKTikvF&#10;2LBcTaljJU0FtQW4ALsUAdRDqAM0gYElz1GVilId3M/lwXFJs2CEiNcQKXWG1Ow6TrmYm5reYVtZ&#10;aOKMRRr56tBVNb2i9Rpp9NGwJQHdFGJ/Zna3tLAxOLZDzmFG3utuCWkg7jIXit8j/RepPaZVM9XI&#10;0ksTHTrhLQiZA0vPeRYCa1EUBkWZm6KfQCIwLqAwoJYhzU0ju+N1YdcBe0vPJSaBIxd1b2NIdyDI&#10;tqDobGwTyCVqwm1RzRiZAdF8EKci0Dt+yMNBFddEDRt9O0ITEexjHgm0+Vh6WRDM5uhYK2ZL6EsE&#10;rQP4bzxeWVkYLrE9wj5hAEC8tGhNI34VkxS0pbuR2x2a2HtMIUQttneA4CRaXgSU2GracPAwjdjJ&#10;stZ0DfppxYjoOKGzJ2OSrBYPmG0BFZE2rhkcNUZehiVq9uE/4YogIgA+YsWOb128eOHBrYW+hqIF&#10;FLNhT6CanpUZj1fz9vQmlmlvuRvZfj4MNkupHXHBq2+6BZQvhr65jLZxvpXTiz3NndO9hgbHuhU+&#10;jLJapaCxyTMdqz81llrRN+xOWM+k769PjXjNHtJydSpjHqRKZe++ha5god/I5jqz3dymvndk9qjX&#10;2TR3dqFFpqxZ2ugCba1PBvmNDpIdFLT67nQARTjum103qEzkQGftIzPFYwfnUZFk1/NQAmqFA+Qr&#10;iagKQYuadWSOzOGwKcRvZIPEX1SKjNDHwVGztAzHgUOjzaQYRUFAsO3BdJTvHpTEIRbSZgwTXwKk&#10;Ar2fVE+igAiJB4XZByNDrwZTSoiiLk4PKSHb24pAo3p0iiy3qO2kPDTsWE8YejANtVGhXMLvI5YR&#10;2Ag7boLYSrMIIDOMgpT18U/pUArippAgfhB4gS2m4hxwQ8Eih3IqcFTSGAffkO6KaGAxclh1bADu&#10;hmE3GBs35YmmGAEPYCLELjmPC06355D3YAhON1235CJ8KqBkNg9SLvtfBqDidko7uSwrE6AKlmeV&#10;KtoEHVDlmaAzZJhwkiTI4XAQ5TXRjuE8QXeMmj8pbuXlCtLZdtgVVsWYE26FAFtsVIJx7Bc3K3Oq&#10;Yh5KwRmhimalkS7/qfx++KHsPQlgJVuqwk6ur9gZErWqFsscJkw4b+qAmfKUFawk/7isYs+JZVfo&#10;UQLMSU5DyN4qSmRgCkyU0psESVEAHOZJEA/VTBZ4nEJ0xHEZfEcxMWVCkgCS95LeQcSSQ1MJw4m0&#10;nyrkES+Q+5XmZqGWu3z+LqfcU6ePZil/FqQCRYDoO9/5q3K98Euf/vKRgzsr5VIOXz9bIJ9QmZ6a&#10;3b/32JHD7oO7d+5c2rP/8ZwqX1Y9Gfn0HoEdPdSUx+CkeoLjomdKasTHHw+Cpbu3Pnb61JNPnTy+&#10;d+/hkrFjJB7Xm50HtxrL125fuPj+pfNnVyEiFmoZaldAU/F8eLL8b8HISK2fUlgVZ557ZxUyCSKr&#10;nax5zlUjj+o1nTY59rbDaaZ2GK+saxdvPtwYsPrBUaW8Xs4YTNl2pWcSeSYPhbAqCea4woi8ANZ0&#10;5J+9dLOxdLtutQ/vnn7m8MnPP/XE408f3zV/cGSqAhWSYEwiErEcqowdy7jZf+H1s8P+sBV1Hz/6&#10;BDRp9ZSBvInSmSyWR4IFcM5Dw1HQrXyXLNX/z58Uc1bBeXQw4xVKs58Qh/eyToJUn8Ug3pMAfwrU&#10;UMUSItih4KEEEOEL0C25R4mEH91dwmjgbucVfiEJeYVS0esQsblpBfwpOoDMBt+5MgPmRkDfuCB7&#10;hBfzT6EY0tBQ3Z3IioHcsSsSl1FyBjDvJF8kUk18weEkZMqB6dDISJRsUkHz4brf71gWPj5LtC02&#10;ROq78Z2nkqJFhXfwQVx8Q+EvUvIpZCuYD0hVkf7Wq0pBSgpyt6uu7CiXp5IRW6Gwp35bLXvuWsBB&#10;xU3DhPLXBLPmO2jdgA2+fOfGjWs3L147c/bs5XfPvnbn3P1Xzr/WXF+6f/POnVtXn/rYZ/MFVK0J&#10;55XRSKaUtGTiogmplgei3zz/4Jvf/85Pz5wZbi2s3rwzEjaA4Z575vkvf+ELp4+dqs6NVUZm8NDe&#10;fe0ntZlpshV4Jfgylk3lTBG4IYFfDZpTS2qEQSL2zGeRLqNxNtNSOXDisQPVojbsa90rlJb4vWW3&#10;t4Rq0amjj33y+c9++qnnRyZnEQGyTLu31dNyefxzIXN1m7hTnk/beADvxGRx7+iL9KT923B49c79&#10;pz/2BLpYQjaRuyM8Vj06abFn9XLZigUSEFhrG6t7Dh1Q2uQgdoHJDcAVAsYV6Uk0gHgXC4B/LBLI&#10;cQrj22aAgtNxaxOKgEbELi6kmnyIui5FP+pDuc063WSMsGmZDLuPPAfFCfw1rYMsJNpqhMFbqg40&#10;wXn5oJ/dTkst8uSDOBlZJwjhsQK5U04IeTwiIsmxiz4zaRXEdPmlWHYuwmLDX+e++JlPqT7amFyT&#10;B6GMv1gGyBmJ3e4qtTJcf/H7o36XXKZU65BuZLY9DyJA2qhT1ylHMKZMKmv4a7KnuBrHsTL7gkdz&#10;WT4CYFF2RARzyHFanS3ka9iCkVkXzWkKEFD0aGNTaR5f0ky73+rpmaraRMnYaPLT7Wxs9Y3MY6cP&#10;p/Gs0EKN4/m9RzmSRibGcIHpYdBba/Q8bW35pj0xD97AODuNZuD2yrU6eieRndf7nSjKh4yO4XHE&#10;y0wKMs7Eg5K8+u5N+s+1YGT0fGpuNltup+WtNpd6PX2t6a8st7/3N38+PbkLp5zJwDYKyGvQeJfz&#10;mjCQKWU9k5xL9h1X5pl67aa/cP/8137xt17/m//+sBvOjuYx5v04evvCwl/+8b9tbi47rebpHbtn&#10;Z3el9crOWXAWJA4o7COgp/Qe35kiJCmv1roe54PsaclF8Vmq75aAcclpzgzzD148/ii/Yd6kFSOm&#10;W0cVyOnphQwACxWa6WyNcks6XWQrhNYuJw5d28S7wCdpkokksiQGiXfsP3Llg9dfeuW7i73y1mbQ&#10;izOxb6y03du3Nj68tvXDV36wdX9Fiza+9pv/Q7VYNKnXG7ZJZfcHPjhHFuiBubEoNqSRXN7MgoVB&#10;12KVc5yxDhlzMdEdk6lDtx6/BWoEqnczxV0HDz5+5Fm3ffOFH7+45/DRkUqGPqnwEnUqWIktyClL&#10;jE2Sggb3lPEw06j5oGeMhvdmarAqD1P6O+GZSPVxOlsRIQsRORG3ksaRsMeJ9vD0acuGX56nvD5H&#10;4UuagntCwDQREykxCu9sEQqIzIogX3FTCs4oLOODidlYORz+wBl4d+jZDSmbEqAsbYMC5wgx4I9o&#10;Zi1Dd0ufRjX4UCDGCOFzMkghBbWFBHmIENM+gtjKdwevvHOGeveZyvQAZzhN7XTKHDqD7KadH7XN&#10;kfFqFUUn9HYmStNHnzzR7bag11kuERHuHDk5fAZykuJnQsd0m0QMpOVoxGltNFprFxb+/t//xi//&#10;wi8++czH943XTx49ODdR3j8/PVfP76xUd++arGe9m9cu7th1rF6E9JZudQZ2oaoLHwehYYnuFRNT&#10;nSxMqvT5EN8Ekt/33nrrJz/4042F89OmNVGsbfaHz33iySpBIk2jomBkbKRUn331m9869MRTlrjH&#10;KJaT4qPrAjahlBbtFKxQkvHCajEt/QiUGNxmEL595m+31rZ27zoiDgGHDs8SRmDa6nZQKM9suNrF&#10;W+s/+s5/PzC/c/ehnTZlmfCIKEwWyAVJBvEkKPASblinrRUheGEliDC3Gq3ou9/+D7rjTc/tadPp&#10;phMMOkwcdcROv0NhWmgWy1RcXl9e+8mPvnX8qSc4sOhKBU9WtDrkxGCD0LE0bZRHTLuczZA2cp2B&#10;3nPDXNnG/8tIAQE4ECdbOZ+zm30vmxQ3yAEqYZIQcdh/EuyQA4KOYAIIEvGYAJaKwEUGDhRE2KQs&#10;WBjpRg4f98M33545cLRWLtLyA0IDHNTYLL/5yhvHT+wnMQy9q5TLzc7te+vNHx88cIJ3+92QmYU+&#10;OBxG2RKaVqFop4BYqECj2RFRDIAt4ho8LMI+WLwCu1q0gjUI3ikTFl4YbyF8TesETJm63RlGgOMu&#10;Sv7Ummls7tCzxwf9httuIAVFXXwanoQK3tLMCztN+tQiF0lSAdYebgN5VTwogZZw8wS+Yt3GLtXJ&#10;5NaobiRqlGYqDl4ZJJeYlEScRVs2pzNEAso4AJulnp0mjYJNEAwCCBEjBPHdNk3PpK2tZfGwyA2Y&#10;s7MHGo3Bq6+9MrHjAPugN+xniun1NtY6hAJJYa1epOWHboNu4HtCQ8rHXivudRwetWQgxUmDBIW1&#10;yqDrnB6xUBPI5RHYz4T0mQUC4NGg948ucE+OS8gho6M7RupmbALtRv5AGsqADEXYKhy7pguapIsi&#10;M0QQ6LyAhX0gadYpIBn3RR2j2/WYDqFEYePB8uJOjq5rMEQpT0Sbj97c9L4YUL8pbTJQqqP9iC85&#10;sbwAc7iO4jAgSReglogj8d6dB7fu3j135p2VxvIH5y5evP7g4craT99/980z77xz+f2Lt+9cvX7p&#10;6vn3ndb6L3/pawcfO1asVIyaiYIotT0iZCYiuQqxAt2Q/IE6WwS+AAiKBp7x3Vfef/mnL7z40beX&#10;bt3ub67N7zuaK4dEil4cv//R27eu3hgdHS9kGGyoQdgkQ5ETxIz9I3Xkkt+XJgISfYPDUuLYp5GK&#10;UNSoI8KQ0Y5TMsjgmvR1wefg7ILIZueKiA7CQ4wLYFiSunQEITNdB1k+gSXJ/0AxFN8YDw3rRKti&#10;RSNAQGA47IL4MbHUreN64RrTWIJUB35mREmK1Jxx7JBSUpQSUzQowQpYG2BxAjorRfU+wCPQmhAf&#10;gWCoSgfrFv4XHyDYqEF+IZbCU8HJuD2sGAngDAafypDAxaNm7wD3Oj3U3lrlLD1IUj1nQH3g7PRO&#10;YticnsfjhlMOAQz8OJOjryYJF+nwLFq94IOkEyN0CTkhhZoIlImVQfmT9oBUUyFMSejITJBv0xFp&#10;q2HuqIoF15PG4gpixQ0AQ4YARDEr8DwCt9xQHnjMQD2dpB1nFJkCgDzi3MiCuQuuHEM3I6OFoBC0&#10;S6pnJfhQXdpZ8f5AcDqqeSGqc/ZRlSxeYlFwNCqvOYt4wHBNwOLZrlJtzdSSs8TT5sR03HQR68xS&#10;96J+OoSuL4wuAihK2DkmcniELB/ONrjhVC9T648WAW0i+AYZBjAytDO27USZARBppDlgc4NeAU4r&#10;Qb88emj2Q5fHTb9yd1MauWFVrbJPgWuv0Q+8n77z8sLidY/jVBeFMWOxMGJbXQjuTF2H6K/IZw/X&#10;pwrDdGXcaeWHjUEmQ7lrs7w5o+1epeFGacyP7xtL2oQ9ErWs3cNoCz62Sf8WW6qy1wNzqj/RLejN&#10;sL9vdAOPa9ieaqa7Ti0TbOW4mXSn7zszNFvsZRGbyX02ne3NhCU39nuDersTtsx+PdSbfqqej4r5&#10;xhAYdKsUR91ctVHrZ9t2pVTU20dmTlCqr8wXNn1ANXRGy7akW49voI6NxSDPSF9jebSUn6PMTARN&#10;roMCq37KLaXybuwMwDqZbkHlUHmkKE/KX4BaWMA499BQ8el7KeR78UhU7RimSyB8gAByodJlOZOq&#10;FqTqU4A/VekNDk8BKasNpFTOPLwTmFxYcOAqRykBYa9oCADrhIWtEstApyDtuM6MAThM6vyhICGu&#10;r/TdXBU/sAukX4wyRJwlDEejWBIjktDZVFhFVMYGl2CCBD/FrUB+TA8pZbwW3Bc4ayDH0hZThsog&#10;swG6EjBnQ3jKOQpvJeGj+k4o35pkIcY9YXtIb3IsAp/N+sLnE4xQ1W8zJNE9kQtKjjHB1Ph0FXVz&#10;iIPEcCN43AlNnmBNcrxJYJAgF8rOypsUYiXqXdKtRoUNqvUM72KDie+Fu6xC8QReg48mmBrZbu5a&#10;wsVWi7oJgVAUfqd6OEg/WcYGyCgWSX2oSqsmcABes/RmTsIG1sbqsPVQvBCMtIj6q/HIn+U2SIgr&#10;BES4KjI5FMezq7ll4cThygzlwUmAx6X4UAX8yUeAVChGC5YUnFf8Jz5RBbdE3UOaWTsvf3ihZNr7&#10;jx4k4kliRgj+b1z+6NkTx6jywLWXEZN+wCInfbyyWHvLLGUfLA+mJnfVqggeEULTnUCIUWmOAakR&#10;JuLNIW1L22qpwhVuJ6YsvH/7yt49R2sjllFEJalYLORLE5PT1MdOzu6cq8BC9lY3rzxYXwvyR3ci&#10;lRXq1LYMSalxR+ITMXLJkrCMxd6xMnEKWQO4IADKxCOZzVXn0mrn4SKCmtI02vMKNIl69aO37l69&#10;ce327X5sj49Us3TLlk4UePgsDEV02oZs8CSAbNQJKdMOHiRP2ugPX33v/J7JzCefeObg/iO1qRyk&#10;dBAhIS3ypMTVJTLpE85H1FmLeDksb//VMz/puHBojSdPfgyqu7oaH8RH8FySCDxZD0wpv0x2d4JN&#10;8DObFGclWUvI3st7ZcD4pvJLBknwBvTCpRgtj5XX4G3i/HEpBoBUE29hncuDTxbrI+xPnmCSR9te&#10;S4K1QW5KgDbZPnL4S2TLMGjSB07Ei382eF4ApJJAdcnGST6C13BlJpNfJn/lC9iRtGAjoj5YCjdU&#10;MCMXZJw42axkBi+UimzRgaavxKG4XgIHJMt+69z17uQI/yl+waOmGcN0e0sItoKmyZSi/4YWFQGf&#10;mlUmR2UOFNNHDKCg7ZK21+nMI79noph2WVEqaFfbfPsRiGZXtzk8d/VGVOVv+OhlC2UTupBmjXZP&#10;y+/YV6qOzxXowlYy45aETBJFJ8W2alaFPMgPmSvvvHVzY81trWvZ0ZFR47mf+4Udu/fkK1l6EaQq&#10;FAch9YOxN997543DJw9kJMRF4YO62wJqNkrPCJs2Kv0xJRnAjSsQQQacAIK83i9PjM7N7pifGjk8&#10;W9s9X90xuXPv4ZP7j5yeqBdhtFDzn7KR5KWEhzlAcrcnvaZwhrgZ5Mmk/QTXTCAtKHIKyrfsD9+7&#10;euDUJ4uYfdWvU34pOWfpQxZFROB2p9t999yFkfrc/gPTcApA4dN20R34L7x1t17J58ne2nTBY2sk&#10;K1kSAuo6icmFO0kjI1oHKORLGkYnEB6vpLxUMCBGRVk7R54GxVUKKsjPAnzTbMJzOH36gFOsdrxt&#10;kyohebug1SykZHnzEbyl8sjGKqh9uxiTj8Cmg9Uynr4WCGoQoslPpOj5w67rGp6oVKcpG4J7Lppt&#10;6oIES2DBXISFmsTJI/5gk/6Y8rOwlZmYpmjkKX6OpPWVAEkoMjLSg47/7Xa7dLZU2HSy75Jb5sqc&#10;mtwdO53SQjnZ1Qepk0uf0bxVXy/ZudJmd0g+FSVP+pJppXGtuzUIPdigVBDBW3OoxqD/gNgHDiZ1&#10;uNCCcmDeuXKV7sBU9nGceZ6UVq62fXrwaXqv3XQlmZxLdTc3yoDEZVx4ytUGVg0uKmcrJZRBmC1i&#10;yHWayNNqQGa1C91dUvmOcebDKxde/971xY2zl++++/67N5cWzl86u7a6cens9TPXb7x//tK9cx/1&#10;na0nj52enSsynQL1aAQOHVwLqsZUCoHR8oyUJyHEWOlBkDX7Vq8/vW9PvVo88/7r0/PH/UHvz7/z&#10;0kdvvwR3i/Z6H3vq0KnPfLVck7ZiE7Ua6wydJ1G+wSG3StR8siOECImXJS6NuNtqj9PIEvi1qYqv&#10;FaiqjkCx27KKoIVKelzsFapPPsZcFRVqOccV+paZ53SRPle9Hg02FejK67EZPM+OQ7EeRJqRsv7g&#10;5uLK7esP2w8Xbty/eOPGhxcvXL985vb1y4ONFsffx586emjnfh/aDxlfoTbRAc6wbLh++FSw81B0&#10;8zW2DP6bhT1JUhpCZ5MlIVFl4h7g9KMjBpZmPtzCj0pl61bRGn/n3TOPP3ka5wL4SqeTYOBYuVzg&#10;hGTFgd+lGpYBUwTd71AoiTi3lAHS0RXjyXHCz+JiMBs8ERYzwimSXCSEEWpYTMmQSHLoAXL3WgnB&#10;Q92U6B39RMSzB11TmldIeASZQA1Vap/SWtuHhC8ZUFKM/J66S5ENpZMv+wNGAE0oI0h3DoIfAAnE&#10;3yTDKFMA0wwhWSBkZrT7IsQ6pGUS2WWkn9EGSnf9+L0P3irEhT1H9kyXwkOTOw7tnp2bqi3eGhw9&#10;OHHiwPSREydH4o3mYCuTre+Y3S9EKYNUILlrPEt/2Opn2dm4WwiKR55B4INNoycCm6VDkevy4WNH&#10;bAru4ANJ+wAN+CeP/klhtDqWD0Eq8lX6Vxhafm6+TgBNbGtB+5FEAs9F5diSsglRVbJbW8LmcPvR&#10;Sjv8yfe/k7ec43v2P/fZTx46efL8zXeee+YTWr4y7HTYWOkcsHjw3vsXdh/cgxo906W1KEbFicsC&#10;n7OS5fIIuYsakCTsAYwJO4nbHTfz9hsfUN9Wn9g3nkP/NOrjW/WIG2A2B/cb7o/eu3Dx7Zdgue6Z&#10;H52c3EGdhY5jbIGNoHwfQRHpNwZ0trRdH5CHSkERfEi3OJcpU/7p6x+Q7LnR6H50ceHeg9urG/3r&#10;i4t37/aur611ev6V5c17DxuXL79ai4K9R044LVBOZo1opwD3R85uoFj079sO4mLdbpCrFDMBxZha&#10;0wG3o72iKtfWmM+uoAHQrvBkO2Emoh8CxoJsK8TMNK0+Mzj/RJ4WdeQByV1p+CiKeujYcAnQGA9/&#10;FDkdivGdoX/50ofDflQY2UGMSpU3O412me9d+un01HHVY466UJifg7srt8dKuamdI7zCBmVhvRah&#10;XdFMh9C7QsV4KpeBf5GvlNLs23QO55hH4dK7IoozBegtgGge5yGrZ8hBbnPaQbtzK0XR4IMP41nU&#10;Ivlc14dwRfjruICQ5dE8JphNjwEU0J9tCLCnWojS1gokTkmgAslgsiYAuEV6TAAUKW+HAo+umAGN&#10;l89yfWBPDKfCJPAL8Ifd/w9T/x0lWZqed2LhI254k5G+0lRWlve+fU9P96AHbgw4wIIwJEEQC5CH&#10;uyvpSH9IOpL+kY5WZg+WSwIgSIAkMMAQbhzG9kx7V977qsysrDSVNnzccDci9Hu+W41VoVFTlRXm&#10;3u9+5n2f93mfBwquyZjUygk8IDdpcENEw2HxqVLTLTQ79+eLF+/eHc2PCOIDPEAh3ufPxSP3nl4r&#10;bfqGhvL+SASDnR98+MFULpkaGOjATsflhTNXh2CAs8Wxu2u1Ks+AOIFHQt5mhGcYDAQbQFcgHido&#10;rW/2qd7RiMd1gKYhkQZ1T+T8YBgRLvBJdTAxt43AgF+97UhzEYCrNYIslwqu3amHJSfLssU4Ep6Z&#10;LEQNGU6pLgPDvonyAJ25+OeAv3C6YdxMAx/pOf2CkJsA58Be0I2F0geMRZMq2gIkWbyShCElzL/e&#10;/uTGJ6FmB3toMJil1SfNWglh5Vp9vWhXyYELm7g7I8DYSnqdw6fOJmLJWLTlxwSpB48fhpUFEuaV&#10;B4KRQgUpZWVBu0brUR0B3tuLtetXfuzHqqNK8Bk4ODsytmdPhCRdZJ5+wJv69OoHQ7np4aEo10gj&#10;Lyc/5whTAeRStqGMGMk0z8kh2kKQikOBEZD2XK1D5Uf8EC9DCHmKOI49p8NmBZcGGctgD1qrdmQG&#10;D8ZmV0Jx7OdEfSBrPXFEmWNdOmIBomnYxBkY2XswTIf1EQmRy0i5wSSAHV+DUBFwj/oFSLqMSY0M&#10;F9GeaHHApbDxbEmGg/Mor0TCi3mq1kBDGwHHAKVTbCUBcw42C2FGf7jth95nt+mDoKQHK1qgFloM&#10;NBFT1IGPCcbNgSVcDS0dnn5XLDKKTvKPpQOq6TR4qHi8JAIeG3ALVI92CjRhmaDcYqQJvQ2uhvqW&#10;EIgjpoBFHUAqBQiOO+rCcAUrxO4BkEDNhchS8fiMXoX4g5hU18C2iXWF2xBYEQa0oegijcX0E3xF&#10;Ss9Ik+XSTBkIsdeH0DKFFMGXq2VJ8ny8HdQPagtqDPSuEXgAl0aUDEXD6DIhO6MOL3QbGUO2eZI5&#10;JX9yNzJ1nXbLaYKriRsp02Gu0AZPlsEUW19bhqw+znTZG9ADaBq0DHGJDl2RtfwIjQnHp77BBmUD&#10;PKEwoAJE1y7XQvEgcqd07nLsWlwVdycsx+toxyYXa9MAix4Qbi9b9eqFjz54uhbwVCMb4VA53fTX&#10;y2EKpZE6NNqeVS3F66FiJzZu10K1SmGgTtYdiqeb/djgVvAhiVavlICNjmtpLG33NzPIbCe9U5yz&#10;3bJVcDqDveJwFVlkPtEZrDK9M5VOiuZcbIVyPOx2cXw4t12qjPSz/uhysVfZ4T89dLTqyQzUyjlo&#10;P/EI2g6IFbJzVCP+bKG0naqtRCOTm0mUSFbHnTC6qOX1hH/8pSMnDs4mIxi6hG0sYrr9bDfSjCss&#10;j6nZg8Xma0bAUCEHU7dXA78xzOZsj1E+qQP4yANFLcrsWrTZ8/SNdxjPifhJbCDXvpojnGgF3Erg&#10;iZ+OUTBs7kqgnkF8mGREYMA0bAH8ldkHmY7wjaCHQxf0WEVUegyjxlUAmJkmp/QzwIjZCeCijSYA&#10;Uu3pljRTcWngmYES1pDJo9oKWZoCBy4HhokpyhgRlTFv1VbKzCZpZPXSc2ejyWAE3Ynk4Jebxl7a&#10;QGga0rWx2jlQ1UBheGBMX4Ft9GdbfA5f4TIbIPQJCuSMlzSyeu6Q7ElR1DWKdaoem8sTDMViADFk&#10;KOALQMTTsvOwJ7IlAUgjGsPuxuolXZK5kjyy9Mk0tIIioZ3HdqOETPuXCbNc4Ewce/2OOhNb3TO/&#10;AsMdUBxPDA1Ox67IxTNu4CPEuASXLClLDulQgmVhQzxsjC+kIUOOrydtsi/hfAb9YuPmww2kqO1Q&#10;SCcIqQ8dUE5xzmBUNmwCcMoiQJ/gklydS31SwKpHQDFAwYzBQ9WFaiiKDGur/+6VwlvvXU3kx+F9&#10;6QK8vblzl//6g0eTO3bEGHy1lgD78kqp/CKsef/aFb9lHdw/Q7UKJi8nfaXfvnn90UsvvZTJxXyU&#10;chW6cUiQvcd4vr0myziYtRKPbl8ZnJgcyESpCcIj0janZl4zCJTw1BxNVI46HHqb+BBFY1Fr37E9&#10;cRVwmORqude9wFsk6Eh4t5zEYiNhzcyGmuvRVik3vcMy9XS+vcVmx4ySf59kbrGLkAQTMbFkVgz8&#10;2vVu1P3f/PGHPzn/9w9v3Z97MHfh+k07PvHg4bX3zr9jbxSHfGs+p7qxunr9wePZnVMhUjvQKxGb&#10;2cBydCEaTIpnxB+Y0iC4LobFL4pj3Xt37//Gb30tNTgoPjlUFF4rQpnL2Ql6qvC8YCjAGyVFpIDt&#10;Y31bhYWJTPDzL3w+SdcY+QnLhwWlX5wVhhwno0ASMMAd/mNAGBYSSHJ1yGL8AjLjlVRpXNE9QjGe&#10;jYtwGcBXV0uKy59h5ZTN1bpwMx/l9gbyaS4jjDsynJpnOlkufOYiGvwcYK5mXCD5BF5DLMDi5BMA&#10;IyjSGZBLAI17v/y8aNr5TEL7bO1wnfyVD+QG+SheljN0GP4M7mPBjzAv5gX84ncX5uDbeYGBhwRk&#10;sBb4AP6f+xoSsk/mWvD9+X/4n+4Fd1LCKnU6BbtLWQcu5UrHs7nVI4CAqF7f7P3ok4uX3v5497Gd&#10;IWSv9EVcKjeu3kCFvErLvd0qobG4AjT9GFMt4n3GDRHAHpXvz0BSdpX23OICZpG//Su/fvr5N14+&#10;cergweNHj5w+cmj/8f07W8uXetE8ar+Wt4Ikc7WmPAQVHfACMf74ha6TtLp7t6+df7q0NBSMOc5q&#10;ojtyd+HJwvzcT26sXfzJh+c/Pnft2t1PP7lw6fJHRBsn9h9F1NhbJXhhAqFrTDXZhVpUzmxXav6w&#10;0+ZcR03/mbgbD50LzhCteBPD2ZGRgen9I9O0no8MDQ9GUeHp0GxFvkyw6/ha6+06FSuyZfaclhcC&#10;l6KSbYPuOYTpYh5r08NmyP93V1eX71+/fH/Vl5uwvdFio7VNzBsYWtkuV9tU4muPC+WPby09vfTB&#10;6Te+AGWlFunj01Qtda7dWl658d2pPcdieeTP+jbeexQ49V38Ym7zOMQnMTQTzqkJMzM51/g50487&#10;ZRoEUDjm0guLVIfakRibCJuvFgUoCPQiIJNg2PEZ4NtgwmpqNJsqN8Bo8J8LarByS+ZjzQkoDXW+&#10;d4QE0I2DNFGrdfUWtdhs0aClFT0ljIK4QIUNKvnMAaarQXBE+nPxbhcQZ07aHdvfx6WLWVTBqVoC&#10;5UQ2RvsTWxCOdXhidHtiaiGzoFKhlU5arRI5Hi/l4nl23Cw3wLSXzrH5M2cBmSfrZf5ZyaSyhny7&#10;gyx8MNBs9XIZrAaiQUJoTxk/Agx5gwTCaquBXYGRKPfOtblbVoaz6Snuwvcf7T94ELtWK4QgSwo9&#10;NbtcSCXTFXaFqIzfCxXvTz48N7lzdGRk2Id9r6BRU3ECQJR2T8huQAGh4aZijhW+msdkQfv69jf+&#10;U7lQHahuFkvr1e1CtlnNtLc31ovd6mqyshCtbm9FwjsOYB4yOkRB0RSBiN+dptglQbskJxxNOU5J&#10;VopoEuw2Iir67MFMLpTJZ+LxqdHsj/7mb9/59KfLq2uzYfvn3zjzpX/yryfHpxPZZDI/OZrLIEuP&#10;XQVBJbJcJjElLRCGq0VNWPJMldLAJRoTtib2Yya/ixeb2xSWRPJvgigis4DVDWVRq1EaBwuE2UKJ&#10;niYZJ0GRFe6PrN1jhOxga8bnirYDAhYUmJOxwezQyedPnpgc7s5fj5ZXWuVF3JhnYv6zk4mf/9zz&#10;z//sq4PDU6A+ISpnFOHD1HEJf6B0wHr2IUTYJ+NjacYTiI2ZHNKtrlFJ5dooRgAiV6QqG+jbG/Wt&#10;XuB/+dN//9Fb3z33YL4ZGq37Qg9uXXn++HF6BtmK6L/BMZaOMq+FiRJtegRRRGiiyeOE4AlljV8B&#10;w8JsAYtkucSR59ETwbpKS0omNN6a3ZcEPZu2iVtg22CSCLiMMiPmr3D2EY2m0KGFqPwBtxJvsyJ6&#10;H4BVn8ansPoBuXg5SlE/5huNm1PTYuqyJNDUbLRIsXF+SuGxUIenWURHByyOr6K0zBgha4EEYsqH&#10;ygfN4qwRSQl5P/3g4xdefe75E6+eeB7e8cGRiUOp8f03F24fPPDc3uMvDw6Mj04fPHH4tbHxTAhc&#10;TXmmExsewK02EurAsyjZ7KLqfsC3IIRVnRE2V6zjBPcd3ONDvr2JhByPiaYcktuYyBdQeGjz8vdQ&#10;RJrePzM+mjF90ugEEIcIRheRnzqxzmX8E2mbwqWR+xpjsTU9kY9uPAiu3vvtf/rbO/efjg1kfL74&#10;9urq7K6jyEOFEzEfJrsdBqv78dWLCZ81NTOo7UsuI+yNHYw7/UHmJKMXcRDiBZeTviTRJtEpvQTe&#10;2w+vj/rrH1+8EMxP5dK4XwJ8eO9tdv/ypx9ce+evSk9u5EMROzaM3E9iaprqFLgkyUejrGQTSuIA&#10;tqnGJJO8m4op7ZiInzdoJe35Ht27tLz0uLC9WZq/hevr47sX157eeLR8bf3WnauPL/UfLt6/84mt&#10;ju3esf3HY1YEbfUmwlkoWdHPQm7Z80JaAl+6vUksSEERVc+Wk0mCQH1ybRG2U6AfYC/C2qVGYRno&#10;lRoA2lQIs3ESQzolPYZLBKsbgAkkq15GFFA1ENn29nEEMgx6GJ2S41ItJ9CgKSE/OH7l0g8u3Vq8&#10;c/7cVse/Z8cYwkmjmcEffHK5Esyyb6xttb556f763JUzO0a98SEQSU96kIFsg07G415U4uuIBfIA&#10;eJSMpRw2UI3r2bV2nf1dfZGkNzD4+r0A+zv0VOwqaWCzah3/IA5RNfx7eTTIzksWJQLxBpGNuL9b&#10;x9jEaTLSgIpOIMKtUzImWIU8oyYPFpL6hQqQVHu433rhsEh2C9Aug2mB7c9CtO1hNYi9gtMOhiNF&#10;ds0WOAkKz3joqAldSvsQd8DjZDxIpzzS8D14S2hOMRmblHM8vodP7l7+9PvnL1778OajW2vVCzfm&#10;L92eu7T4eHt94+HCowcP7tOqcuXRXGH+zqkTp8A0MdgJdQ1rFYJnCzlB/uzLpqOoxCX8kWBCxrk8&#10;04AvCrLD8/Snc1hDdlsVXyjgq9N1iCB9wAqIY6BN0p+rd1ubdmc0BSzYB7SkwZrtm14mxIH5LFnR&#10;tFq2ms3VtydgTqbC8LBIM9lkQl27vYnlUZZ55Q0ZHST4m4hyhEDPUd5oVm1aicE9EGlrMDZ9WW2z&#10;7aPUiA5XlJ27IR8u6eQ3Va6IBBYXtyY8vl98/cUj+8cOz0xNjw5NRSMHpiaGs6FdQwO7U7HxQQ7Y&#10;QLfXfu6V16GnA4QxwtBB/Wp8hgiPQSLMFfA4dgP8nhUh8/nFtvc7tyqXvv9np3PW7qnk82dfSY+M&#10;532R0YkJ/F8CDSaYL2n5Krbv0yvnD+7ZE5TQH9uzulABx6XLSkLYwdWZcwyXXz4V/NVfgciEMl2z&#10;n2XPUQ8iXFSi2iREmwpLD5QaPUd6ADugLmhKioMKhPWsZEmth4yv3lKHr1lZwBuwOlWLVduyFxUI&#10;ohALaXvlJr267YTICkPtMKbSgspk0yRjBYg10oLgmcPzAg4MhLDWBaGsNQOyaDatDnC62Bj5D5sY&#10;nhEtCcjr4FbV4DjxNpAB4mZ5FLhkSOmCQBz2UrMKIbcVWLM76w1n0/YU27RKhSP9Mli8j5ZAgvM+&#10;dOpgr1rj3uWBAc5eJuSW7RAKhRxGHSNIRCRG66YK2QT8FE6gq1EpAG8AEsQLh7YI5rO0v1AqgnvU&#10;IKMU6MhPoHjLe4QoTnmo4FFWkRVFuEwd7E2WkolDWWpMPY4udg0jSAkILZic0BouMoijIgpscWXB&#10;AbyqM9QoUbB9cCJXG90o0IdOelN+o/uUlMrlciYsybqiChWk5xKUlVhSWiHUCFGNU6MihXa4y8Bp&#10;eK0aGFiyy+jI4suMLGSQrCYcUZ8r3HcAaTHXMW9usLn0aEunna5tIQPJDyhyQdnC1R2UF89W7oRp&#10;26nqPlptlB85A4l67H7u2oVzc/NblbCd3C6MP8mvxmyVB1pWfAWzR9uCKLs9vknlItvLL6Xwwd7O&#10;1Mt09zdwbubACTvJSjvWHdiytuvhbiHS8icrKziWlfNeZ8LubY5Uoql4F0I+L2xFtmgMqo06tbmx&#10;cr00HHG2kF6gg3el3pjcud17mmVhTO2LpcsXIv5cyBm4RlwSj5cyxXTHiW6PVWeseHuk0egMrFb9&#10;4+HgSrAdj6ZTfv/ICzOp/PggWqhhD/08yWiiQy2XHkLidl9CSDkVCqfKkIDpQyUKe0B8AevJW3pA&#10;C3FKVvJ/FPRuOKLw2oiM1SBprD8hPkjXU09Qvc2ygnKF9oFjSNHJlsFB8OMAkzIcE2JNtgxSABf/&#10;lkKZKIzq0KyyYAmPSlqBSRrQwAHZCEwGq6qpsSMhqHV9f1Fz4qOAYwQUwpvhkgCAjfgdMRZhnHhU&#10;hlbAycJ9u43xYtKafkBYp9AZOCfcKJYfYzcBuTVsrFXkv8McpQ2WKCZmEoomWYhUhQh8hKaJtKnw&#10;GjelYLBZacoyFpSXHVDQjLkpfa9JygisQQDdzlZQNgkuYLuOGhW3xk/oBtciErVKCRE0K4aOnVvO&#10;Mmr/FJvpH365hBT3l8oNuiO3sUvIo1a7uGlK9c1mJCIbn2kuRup+XkpnAcRAeJ3UA6lRsaSB1Rgu&#10;iBgMppGTc00buBcJspA8MoaU4Yg9DNkHBWLGjU5h1qfFQ+cnJC1G2FVfqqlgLkx49zN8kEs1tmvP&#10;7Eo7zmqh/ta7PyluPk0NQaUh4hc1EgmES3fuTOzcl1NvhEt3YvPC94cyRf/jG5dxp9l1YH/CeMRh&#10;BQhH5frd+9N796fx92Ae8ojFZTd20VKnoIjQs3u+j+/eObL/MHoWoWpZtrfE16p8yqxaDdqhaLsR&#10;ggkEUyoQphaDFY5Bcxh/roE7Yuik1WLoXZ3uj87duzx/eeHBUhEpwUBqd3YHgibsfeLHq6rD0zeO&#10;GYht6/1UFjjJjTirxFogqTQv//SDtuOfwhuqVkCyAy26ublFr1M7PTy2a9+pdMy3vVpbb1QnDh5K&#10;0XbBqLOaOHZtrgyCi4sNKzj4rKmZzZgcRhtsb2F1dP+UGXOXAeSCudyvqW9oIkl7E6oJV0gB0An6&#10;KVQmx3dnxrMKihkQiXAQj4RxYJSREGi10gPzUUbcwUhNmdfok0FPXOBM7dsG2nBpcWBepVIbPq0x&#10;/DV6h/LB0Oi7mScabQAH1Fv5RGAR3sjb+YMB3YQOgAbyT3wUn8+98BZew398lyHvSMWcF7jYFgPu&#10;OnIYUhJ4scj8AW8JE3GuBAhDHLHP0EzexUUOG6rRkPlSFy+gHcQseRcse0bBU0+JyRL5pVPKsM8I&#10;64g1Dc4iPikLtnHx/K21R7eubC7PP5i//WD9/cW5haeVT6/eWS4un7szd3PTvr9aeHrp/aEdM0dm&#10;xuR8BR6DAK3ONDZSfpmhg+iOkUff0AeMCpWwRbkj1Sm9fYZdsqlyvCe3HjwsBIenZ3fH8M/CpC/m&#10;x5MdPrYP4YyeL5oeHIr44nFfCxp/16HXmOwdXVFpFHJ3amAkMPGu3buWsjKvnT1zeNeRAwdnZ4bC&#10;+3bNTHq7R0bDe8ZHZydG091tZkytFT185FAwkmYB1IPYvFH+BEzhkqgnSKaMviwqqYq8NffcXc/d&#10;CsA1Sn3bhg5IyVr3SOsPABCZDOGRMvxQt1LuxEbCEVBdongal0AU+t5t+OWQhlreOu2Q7Gy8Uk+/&#10;X66+9Y2/qXaqnUb5/qNH9xYWbi2uXDp3YX5h86O7924+XL20tHVr7sHi9fd6weRqOPeoWLo3t3Lj&#10;/uLcll1fueG06sfPnoiJGNUIVSroo6GHY2YaT9NlR7oT0oWlmHWG+OlOBgB6trQmeDbYQtumAUr6&#10;ejRl85gq6kYlH9JjQmyGfdwYHOvhCrA2//GLEeAreATuNu5+r+GVP8OgAYGwK2NLhW/L1mx6GeiK&#10;IV8g25Hcl05Ngzi765oLc8E+k3jrz3ysoDR/swh4IBcYimSMG9emyiWnEC9AoVIjj6hQzyJw80Uo&#10;16i0y/MTGEfypNBK2B8HBROe+g/kI+KqrGHVsV5YEZwdzCrUO9BJDFPhI+uAL0KI7vMjNQ5KSqBG&#10;jhDCWAbpdy94HEmdq2XpqXUrlZWnlQt37mOV9Wi1sNa3ALUfk+gtYfHpv7tSWS817m6Uby4sVefu&#10;7J06kCddQPpLymtikkq4pYXnaQJnVYJZHSscearGahCQKlm9fOGNs2eOvnTct11bb1WOH9pz5sSL&#10;R8byh/ZM7911YMfMxHij9nh+bfepV4ZHKCVKobhC706FLhCPlTcVNarl6ICrh8sYXAJtgPvzLQQz&#10;PHT6qVVnd24tPnp1avj48y9P7T6DygvdI3KJIpuntdKGUoLqVLSztSH/J4G8HLryZqETqk2OqMfH&#10;aJhz3ExvIlWdIBp88U+b5RZ6SAaeg4Uhy4hmpSQwgMZWu0nYDTPWivaZjGjONCtturZZQ0ppZHLF&#10;sPBp+GgZSJaMuxtuR/OTB3bN7DuxZ+/+w1Njew+dyB99JTk46o0kkrTBEvj549IO4+CkxYaIDryJ&#10;4naF1BsVGmlNoPlvlq1bpJFEMzNR+qKQ4pnMbDCB4GapfOHjd9krtlql1bWNJw+feksLr7z4OZA9&#10;SGJpYLYgRoqdepd6O91eFPkkRfOsWoP5mLHcM2Ub4j2+q0ltThsLTQnEp2RUlJ7E3aMXm7wFvRwB&#10;OVRYRXhTJVkVNVF06Ecl6oDhRBpGFxulCgKsMirB6OBCy4rDmtB3UZ6U5j2pLHwKolueOI0Qvh9f&#10;fWRFUkNpVPJBn/s2KwdNUHSa+QHyjGC5tG/jOpdgfIEBbMgUdtW5f/9mIjkEVRi9pl6rhRmpXe7c&#10;vHZ7qYluXAzVTmOYAjIQj1mQEcEJHAma9GK1hl0DKyP5UWoqKSX69gh0+/TU8e8oJcWsUBLuCGOl&#10;migrmMYqhDqBbH2ooXF84eOHfBzAjPg7yqe1FdQb7L3PhlTr2BgZaH+iE5MG6M57F67uGrTGZo+l&#10;h0iDQDQ9585dO/n8MQrTaCIVC+pDtAPp99770ezQ8NTuWfNcMqTL9BQjJwZKygf2yWzJGzFQfVa3&#10;Yz7HGv32tXMfvfkzXw0Wnt59Wjh47BCp5qVK7+/f+2H34SUeu9V0njtwOIccWCqRy8bDbIMtuuEx&#10;qOwTtiGgTncijXIQJAn5o7RYco/wK+LRRrF6/vZSrlE4O5YbiEeelr1Rq3cgPpnrBodj/b2pAVrJ&#10;d+cT4KlOIn3qzHEQEQASeDlY9dGvVqqqEZpZQDb8w3c/vHfvzlq1P7ljIBMQO21+9clkNJRKhc1U&#10;9yVFKwn4LKYXyWmnbuGf3YdCLylxbw+ZWFo9evAkwGFojacQR88p9EoPBE6FOsakgASKudeGRDS3&#10;sL20+RSbkW6zunPvHo5uFsCPPn17ZeneYsV/7u7V1s1LfNiLL3w5lQr0U9EgbGRGgQ4w+v5QwIP3&#10;F0E4nhHHjwmvBdBMlp4FpkZTNRJzbBO+jq+N/Dj4W9Sh9Ay5hc0A81a67ZoBBLJaatn1OzRg0ilY&#10;cRwrOBoIotWHvj0i7KI1CH8RMMcy5GiTEBi4JYuNDVid7GwpTRvqJOBEtdKJwjYgEwU8oLjS6oAR&#10;B7CK5phk/+BxMk15U69Xq3YxL1bUoY2JBN20VVEzo7CA0UAgMD9fWphbJNppNgpB7+bjxSfJ2uLT&#10;7W2nVI4rqA4O2YVS4eFQaiwwkM/n4iEHAxvYZwDTDiBsHDyEScexSYoZJWMgp2j6O9FO1IkQycIg&#10;rVWcFj367LsAzrT2wXgDn2EToUbXrXZ697eqc1evTe3bwWWC0NQwDeEc7fgCMSAzBpljHcahJrup&#10;LxN0iSQqcznt3qoqXr1xd3JqiPVh6hhs9Vh8YLPLJo9fsB9+b8rq2Q0w6z4qm9p0HPaHMEkVbFwv&#10;r2BsHG1awB/VWv/6o7snd05FZ6aT6eFQeigYHsjkd2YnpwYy04NjOwdHR3JjOxnEx/XC0QMnYmiM&#10;Qr2Q1AALk5IJOiKobSC+BmIrppZE38Beg1GAnHfe/daE03vx87+cmZixsqMVwA/6GwYHINDXWxxc&#10;AYQsW33fwu2bZ44/D0uXAIHtDWdd8BQYmWC4YAKmywnWZR/dU3anDptvJABBjfpHRXJTFEta+DvB&#10;J+6CHAVxe8D1WD6hqFPCsqVs0Mfwl11X/BXplIpLRylI0m3ElDIwU5AD15q6DMcpOzpCJezY7Gea&#10;RDxmCf4o3sHSVAVjKG1tEDA4BwiFKodVYRU3RbLHSgBaOucauKkgJ/A2oCnRGyFikbbTCh0gjE7C&#10;YWwB2LM1QaoEAwlS8VKPaXCj4Xkw/+jak4eX7809nH9wY225bRdWSfqDyXQknAz5axx8bIWc3/Tu&#10;0mgKGoqPdxPgsBFij5bdiOGZGs9b5VlSsoLdhjWqsYgl/+V8gZjIUJABKPMCt/X16ctsdyDTtW1g&#10;LoirlJRYixALOX7YDRkVEnYqNGIcokGgeol8cfjwEAIA0pogx4gyr6Rf38XNCxk88dEYN7AORWvY&#10;vhGJ9OlcxuWb8Ia4gzHn9eqJYS7CgIv5VT9jNlvsgZ1OC1AACM6IjTJxEDpHdL8S7MSBFrEdByOx&#10;u3Rnwvn1E8T6QwnIp0SB1MR4pIQITBJAWdwyZLojUiT2QE44DSuYOm9VYxcIgUlypEI2ZRfqNYvy&#10;8nbovUBMh1ukvwKR6+rH195HmYRNpLcRWh8sBdL+wOZUIFTuhjZ4eRsZqmR5arPlrexcmVmqd0OD&#10;yGSv9tu5SKNbGuw38pyiVqroFAOJUTtSQgR8yN70DiRTG93HZAjr6a06PE1a9ZLhmqc6tQ3JvBP3&#10;2dZQphBujVew7qasgIhsNVVp1Sx/7kgr6izFW8lqPHrHilnZ7TS7f7da7MX8mc71AC1M3Xv+KT9n&#10;SHsgHFuNtlNJfzU3Mjo7PoTdT6jHwdcBg261Sr4WO5Tt4JEBbTvcQA0f6iOcVSpWTgVNYTilcblt&#10;ImbZpFGZn0gqS50XpExkY+j70VbDjCBsEiSHUpLhuSh4gjpH6cyUsVlC8O/AwpmRMgSn9E9Kxt7B&#10;vg3fntCB1nHTy0n4CLREM0SKvBESGXs/7Aw14BkCglGtYn2i1QxFy4KpRLjpeMrQmvExMVrOfA5H&#10;IZVpdRHymSZpF3mWSzLGZ3wspySQHCcQ61xZJLivUHcBWxTR+FhA5Pq2CH3SX8RHB84kGsFcbRdU&#10;k3qM9gvuUcLlvMbpFog2I3R+ePzVZpWUnRcw/WDhqWYnRl6ZmwVoc/liBrtkJ5RwBpdGiATBijZP&#10;A03SqwIBDfMeanHaHlSS0Bi2ccJifMzd/K9QCzsj32Uq2IgcMxQgegw7F1Dn1tTEwSLtUJZhI6PI&#10;IFyGM5ZaFu5V5P7tBrU4XoYYv6QDGWCAKnYNXmbYc6CchIYgqvpqYEfSkr5uShZ87IlmJIk3OHqh&#10;SPBkxedzO6FMIVqZhqC4Z2kt1yBWoBkTZEiczrm3P9peWn3u8OzJPbsskFZ25novOpgKFlZRd9w9&#10;KnM6hIGZd9JI7GPb1b77YDUSDxyZ3ZmMWR2KET2sdbyl+3fOrWzsHJugumfQWFlw0ZaE8C27LXWk&#10;ldXaw9WF2V17wLzqyPBIJpoqDU008ErwCSX1gIZHKxy7BxspN8j84cCg/d4tqpPkEIxSqYDbIp5d&#10;ZGPh3v1HBG34jD03NX5w7w4vLBx+dchUGWGkuDoo1jJh6hh1KyVmAigfFu7cRut3/sHS9q/94iuH&#10;zp49vu/gsT1Tq3fuULf82lfePHzs7OA0mMrU7MzY/Sdre/ccGKM/j1nKMvEhOw3VVcrCLrYl3SIG&#10;XVeF0wgXLIni0QM7tPqkqefyK8m0DaIkWE0YmSG8YHLScsjmLFQye0FC4QxVigThUt8mTWhSIFYl&#10;im9xVeT0UaTibNYjn3HWTBOWHjFpKiAdvzOTXdYb5fQypo3MQ+Bn0i9KLIqYNHdBJcycx3o4ADmC&#10;13CW8PkGntBJz+dwkWT+/HXKfA5Kuvxwy7yGTzB8Ir3FrVW6YBk/JAzmSXGRXD/7FZtKKxTNGA42&#10;X0Fs5MIiJfMH5jaLC+yP6wGe414CtbpndbV8f7NM5w2FMJeh9t6H529sBXaP5g0YyusZEteBjkOW&#10;T+M19DOybL217dK5yx/S6jDa30q06/2tO2P0ID262ak/DlSLgc316tyt8sMblX55aOTA8f0jVGz5&#10;GDgj1fUHYfJhPVRuCrE28lJ4vgRD7up2dzD3Ubr5Kn9loUJk3F5Hq8iXGsskxOT1xzn3KEYRhTWb&#10;leXlLbqtZ2ZGO2wdDGuanpoW+B1qcQYtAnNhGIGu+/b6wotvfjUxPREbHw/lItHhfCiTzUxPpGZ2&#10;Zmd2pEem83v279t/cv7+ndMvnA2GyM6R4a6mkik5ZiLLSo4J1YEImf1HsSofzjUrRGgU1r71wfU9&#10;u3Yw8dTNx22QZQUs8lvauJ2GbOLKFfuDTz5adtK7htR5JV5Sl/ZYg8pHBWCZVko/bsx0JLm9z2Ay&#10;vsLtheVyPGBNpdqR4mK2V7BqTzutTWfu7lBnPrjysP5kOYO4cKvaWrj99M7l3ubDuUc3g8uLC6uw&#10;yJ39p1+ioi4it8sS0vIEN2f2uhCt5sNnphAuUZHxN6y0AOgDSBznLadSP5YjuBFFmvK7BCblDqan&#10;oydljh2DkfFeRtsQSKsoCbqiCqwRc+r50oQr+sFnTNJaoRSL0IeCtYfaHuHl1FsYWQrmM4QxozSk&#10;j2X1MduZ2OJ1m//cbQHEGV4bDz2NSgihv5+DidIaUs3oH5FAQYhgq603aSaRfzQi4byPSjntWJ16&#10;m7yFMYf9UqnAzzMHEKUyulmkBiMd9X7i3I3Ll57e3zsCQE+cgONbKhxE8IMSW6VBLOttRCWtXKqX&#10;7GCUDBVVXfrBio2q1DaMyr5LzWYHCMJ5uXTx4saDD8dS+ZUrnz5+9+2lpXv3527N3bj9+Pr15fnr&#10;K3cuP3h0O9Su79qzd8fMCEofjXKbcqTY3KwR9Yp0WlWKsCQ2PD6JavMYYLX4m91d0At27Y8msxPH&#10;Dh8cGv37O4UzL704PDuZmRrJjUzGcqOjx87MjMWyUSuaJIYUcsohFI5H8IZQx0cb9I2as6kL6hSO&#10;0EVOOPD4/uOfvnNl9+5dBM/NjeWR2b37d+776NyFmVe+ZBGDhxFU6zS96Yu358qFZn5soEFyUg/I&#10;1l7sY7BdmdmxdRgMSKmvh74sfukCeAEG4JZPlT/WGdODQcOMgkCIqD2I4C3TyR/JsgAJbakjhCJR&#10;SDI80lLVtmhqT5GS4moGOGZOCQ5o+a1LCNU0pFAUxDMIgReM6VLR3EBqajqK8Xk2h4Gmv90sAZWV&#10;ce2jnZCmYJ/d79QhetgciT5aZlt0iXG08uGqSZiSFRsgIQfPFPaERU8o/G62R555JRaKjAYaj9eL&#10;CFIl7NLJ4cQv//o/D6KHEwYSI/NHHtBPyoGAFMLtoMIACrVqh8+TxrwIb0QLLipnqlDa7ZmnUNdV&#10;R6zXgXvp3Qz7oExy3qq4js4c4g/AVwhsg1xoeNRpSK3Mbn9waxNg2Km064QLHUoKBHtOvQxMhYIQ&#10;4J4EEhc2W1tlB/YNWxCIr93q357f+vQbv7/vwFQ6OkDYSXNSAhYGS5HJ2+zVVAgmhQ5CN0C+mVSf&#10;SBh2UdPvvf7xx0vVzXBuxILQZwXL5fanCytXLrzn2L3H966tV7Zv3nla69oJjt14KBCFlEdupBZa&#10;/Oly4T47KaE4EtsJGv2JSUnDmH5gH3QoAYW36B8xxFkZT5H+xhEtl5Eag6+GJ7rDHRqmVKAVGRB1&#10;K3HeGMxakyjH5Dmy1FS8LcV1CR75r3x8ER2D4bHhgEMy52yW7cvXLh46cDyV7BergYzVrTvdn35y&#10;tbjyYCyVy+6ctMiHBTcQGfJoTMjEnsEPofV22tVOSxk63kftstXxnTl6NpFJDe4+mIim//LrX794&#10;4dLFd/7Ou7Y8kvH8yi/845e/8NXhvXtHpiZGx3dZqPwg5sesDkUQ9UT/gf+6DAoXytYVJzpDjDlC&#10;2BNBuNUXWrnzzj/+jX8xc/jMwROnJndOPFra+PzPfenU66+eePFz+06fGT91Zt/JM0dOnL157r3D&#10;e56jAwsuOorDzKV6vQYTKEna5ANSC6eIbgvzT+5d/zG+wuc+vr1Wr64sJYZnSFiQ7aYCI6eCTrte&#10;b6GASjD6H/7wj68+erRrYIzHwMNBHIZgA/mfXkWiTfQUGklP0igbh3ToDgqkQYlRjBMvM3Rg/95j&#10;k6NTw7m9UwOxxDCrFVvY3SP5rVuPVuduNivFjBX+uecPjw5Nt0mumw0wT6Jggm/IOwGIMJ26rMao&#10;5UcSaCN36nXk1hDsp+7sY2sMy8OgH+ml6bAjfqoDALMn9PyxfrAXtv29Vp0EneZBpP+8FgLlNh2x&#10;gwGowYwLsHuUPJ+dKNKGrcJsUbsuC420nWAOzgtNpPTyiZ3F0olQWgZqBQzkCKWYA6jJgUX6hcUm&#10;PSSSt5OZgjIeCfNj4eCwBIxrQ5fgU4JAhJd0p6H26XSbhQoUue7q7S8997mjMzsPT06f2TM9sWPP&#10;Cwd3ndg5tHtsevfoeCaXHJ/Yd/ve5Z//3M8wD8g2uA6ojHjyImrGRQUSFGXhUpNjQjNn62NDkQEr&#10;TbuFhv/Swtq71++tl7rvzN258Xj1+r3Fe6Xm+VsPr84tPJzf/ODe4qNbl7ADODq9k32fOjvHp5VK&#10;hiIcfdILEmzGWmP9URuAxktmRPbENdR6NvcMCIq9BnUNjS7NFRCXQJxYFOI0dIMZwHUYY8FYgu7h&#10;dqucigfhytAdbtTolJmq1stpwbvjkhxHEv6TD94e3rF3eCAHktHpeOPJBDpjlA/ock6OsWXjdBJz&#10;Yrk7l84fP3GaxJGQEkhSRqmqNNFmDeSDuLw49uywMMtkOiF0svfhpx+++cKr6Z3j/gCEwO5GoZ31&#10;t5LJLC2NQo0g9fVbl+/PL63eOH30FPr4EWQICDHsbt+K9YSa0KQLP7TFXkuZArC/44DIhJs2tEqc&#10;h1BPw5nOoQGQPLjLLkiYBKkM/1IYa2KNqwtUgng2uChcNfj4nVK1w0ww7nec5kZWXgaJOgGcKgiU&#10;FNycGmAID9stUKKmamzSOBdYDrRnUdCAoCY6mBGkgmdDNIftJwUI+kr5VJFGWng50M4sF2MSQOk8&#10;GQ4KLeWUGra3Y9FknwolvPYwTMw6vdHNlv2n33rr4/feenLv/MrSk9DaSqhX8m0sLD3dWLp14dHt&#10;h4sr620UzkBfWSHtMCzVREysVZYrHDR2bUkZIQcBk64mKh0NIqwihyeKN5kfYjKprNdu9Dr1LWI8&#10;qk5gi9vNKkA7l61qNTFaLxhKcggL4RXopoZ6NuFay1MOhNLUC2VeA+bGHACx4cjkIGBwqM3IAYOE&#10;AIyepw/SxOlCmFFnZ0O6D9cuDlI2pggagKIQAZ1LEIzNTtIZoLkd9O+CfTFSDbEGTAYNCisurBrV&#10;CLrOUadg/cOgVesxuGYrnghCMZc+Gow8jToxGisIFKfmwMhDMRMKjsPiaTdwetcpTgcH5RbMjIFN&#10;kTAd5DAV7EjRTkojND2TKDASG6FAKgg1l+kse+DWWqV68fJC8ektq9bYsAIlqqiPh6OpOXphKpGU&#10;Z725DSeuHNyy6WEHISzF1nH3CG9nECWjpySQqk008s7AVsVGuw8O/pB/3BOthmsclBue4UxgDZlk&#10;ZofTfZocqaAZHVoaAN5JjcCrlLlBuYzxRSnJDK3kg91ycNLrnzq4f86X8fczO0vl4eBSOTJYjle6&#10;tR3BXnzXimc9mK5FK8db6G8sdbyJyXCB1eKPDu/L5/YMZ+L5sC+N6DJNrOw2ND34HSyuiN7QN8Rb&#10;nMKSFDqZ1pQVRAgloRdKrRZmBam0yFCv9PPsqaiwukzDoum5MLgMXagoAbs9CAqhWK8NGZjKrxdU&#10;QrNfraYANCCfcHzY92WBCkktKbqmJORgb7GZApaxt+I7AbeOF4DjijCv/ha6Vtl45PUVkWWEbQSP&#10;aX2lbsOs3IYKVBW+liXl5iyDFGZsg0GupYxDBdKA6GBeIOW4zQplI0HDvYso0AR/bGngGhJiB1WA&#10;DceuxleLtNnc4giUgImk69EOoALai6pRqErVoImxINVbH8rr/BPhDceDeFKo6RndJe5UmJfrmGPg&#10;apXJGSh5pEohh/uSbB8sLQ45UG9eBpZHBAzgwkKigGAaPLU8XMac8lyTjwGIcPIwg02SZpiuGjoV&#10;csxXq7YKrGawcK093ESbARj4lBQ4aGoqJKqBhkBOZCyjrydeFeUkQmTOB1N54Ev5sUu+U2snf+BK&#10;wK3Y+UzlnOvWPHHxBTdFdP9sompNFNAH017BTip5TmCkwKOL85GBxPNnX07lsBZxm2rBTyNra1uN&#10;YGx8KB+Is1uivClgF8eTYrl58eE9yj879x/kfKHsRSUc+VEAiSdzj0P5qbFsEq4H/NwtwvGrDzot&#10;y4o5vOD6nZtIC0+NjnLC8EQwOAV8pn+diLZPl0Or42fiRRjGlppbmUgcrXqC5qrcjrNngmign0wA&#10;b3J4Ihv1jcTik+O5owdPh3ASU0c2iB9doh24S5GUsTUMY37MCNGaRfDqGn6zJLpP5he3G7Ujx44i&#10;Q4Sovi8bbT9dJcE6sGcferuMEsUuuhEvX7uxd+8hEl3aeDU6ZMcwAlT+Jj8nneOHTCMwBVJ0l3fG&#10;kyKrZKqwkKlGSAuHHhHUb4Us8F7mlbQI+StXhQKpohgqSYBzxiwKFjVVcHoNDN9HDDJ+KH0xMwgu&#10;i81lrvH0yYRdBJaB4gIAGthsZdnxzN5R6bfyZyjGUnPrFGhMbKDk4SVfpI+e/hrGhnVUQvLDfIXb&#10;0uUSf3gvIw/6YDqUBUAw55heLuHIrB2jqGR+B4ZQddqsCF7JemmsF+lXaURSvBdYhPstGR4fi4Vx&#10;4y4wogHsA2fh9YpK+d761sY3f/zT6+cvzOw9lKOng2Cg11u6/NblT6+/+PIBgxDxFWZ4n7k9uN9u&#10;+tFgv9QaFz+5fuZzR185/dLu3bv37JwhYcAmdTw/dGDnzNTO4T0zs7sHY+VyY3j66L7ZaS/QJGEL&#10;Hc9KwuGqpHX9LfSZYn483skhpRTmIp4u/siN89WMDHOABQ8g7l9/sv7po8J4fpS2vu2NQrlQL9Za&#10;BWT+vZHluWuR1GBuKB22YY/x2dQxDcSgz+R3PtMdt05+etpk1NyGuRdyWtdLx3DfMANGqwXrlbFU&#10;yIrFRUxHXIzWSMkXSkYQYI5Y3U8Rj4WjmeYufwY5ape3zp9/sHNiFD4FQTzZv7ycihVq2rUSxm89&#10;jJQadvej999Ojs7sHuNJmX1DEwNhL3Z5Y3rDhRHnttBFRY6OrJJh8Q/m8/fmrySioV/6pV87duTw&#10;7J6j4zsmJ7F+2T9x7ODhg/v27dt7eN/s7v0zI8PJ+MTE+O4dmcmB4TwyEVHCifjJk0cIwd3AmeMC&#10;OzbDJXQZTC4NjcfBvTCjDOYu/gBy165UImE62aFSDtEGRYXGsIq/8EqeDuPGFbOP0Yas1izTglEw&#10;P6T8Cx4Nus0zZTVxtgLONLoq4zOxWcL8DokP5JLipTklxS7shciNQsPsLVJV0dPnUpnGXKGZ/PId&#10;dglH7i+XT+c+TRm8ks16SITQnpKjuhasolLakZl/jab6cVRbjjbqdjCSQK+av3n9tJZyAvIS7qLG&#10;yQ4tkqJEkHniBH7ygz/bvv7R6Zc+xwyhgAdVBmK2IuVQpFoo4OUFK4EutJDbqhzW70AhQaafqKaG&#10;dKBri9NkV6l6Htw998rJw2NDsbFccvrAvkQosGsqO5BKxyPWxFBiZs/UQLi1Uai8+MIbaQgqdO1x&#10;VkrDgTC3A1bJWKltliOb8EDcQwLtONA67TeSeAEyJcWi5hhO9Up37j8N750apsml33fCKDwTlkTz&#10;A0MDsj5Fh5QeZRRf8AqgFwXFonCvjfibxXOnM4dR4kst+GO1wubKyjy9Oasb1Vog1iRnsZKOU7h5&#10;7c7Q6BQdczSL1OvVD99+d3JsR24o1y43YqiK9xwLl3nILc1+pVILRKMYtJkHRyhMKqN5b2jvMEmM&#10;CqoUYZhUxLJGVVD4N8srRb6oRspEEp8AXk4bUZSG3EAGS1U86+0S9m0+los2TDDZYK9X6qtPSmU5&#10;5irtokbsmedIwqmZySdj8UxRs10GrY0E0yFLWjFhPCuiUbI96o+QcTp0wIQjIcwt24E4sZnoGSZI&#10;MLJ32pmIzml0JbIXvdQfTVEkyORGdowN7NyRPYzX8+kXgnwQZEImcSxJusNUrNMyps4ahhWekaBI&#10;i9uU2JvRvhDHkBlLJtwBFW02DAuF4IEsjNXHpgPgwaqQxDjNP4EawQIkJhlxGpSTa4M23/MVap1v&#10;fv0/3nwwv7C0svhkY3WreX9+4f6D7cX17e0NFDujm4Xtq49W71x/sLS6uFRprK9v3If4fHfjzpWf&#10;0k9y9PjzFpPRgVFEN02wgV8otX7GQHQZiVA12v0YZQNx0Ti2SbHa5y5cLNVaW/NPut5kq9V+5+K9&#10;O5/8xG4+BTiAvFdt2eF2eXGziiXuvp07yIF5LNA96BBrkVshME3Yi7s20xfRIaQ9gBZ4lGwmNYoa&#10;BCpIcEpbhj4h9gljk2C6VZTQIELextAgSBTBFKKjFRktEnJwNHpgWYjaEiDlEbmlyczYx0Cxsbu7&#10;snxn/v7W7tlZjglQXe7s/LnrR08ejQkzgOsTprq5sXKjUCi/9urLw6NxuR4z+6TwCEdMABZuAnhh&#10;g5r6BRahJoisEDGPkTdNBhtqcIFn7as2ivfm57D2nhrN/ezP/6PByVl56XIEghBYGTBFNS/5wdW7&#10;iOST8/XbvXRKzVuwNWhOBl8AKdIjj1rtVmV2ao83AfAPP4x+YKvuVNYrjYP7J+irsQmXaPxGBqzn&#10;z0RC+dwweJaWYZiaKaAkcTV8Kfou8PRuJ7Kp4YmDM3t305RYeLpR3lrYbjXK6ytV1LU6nHqYyHFZ&#10;AXwV2U25WThnt67e7DUiew/sQbNE6WMAC1nlDYQykIjUWsYJQHJPvOlLcHb4UC2LxKtFDDLaWJVl&#10;ICjF8pY1JEtb8nI/JZJ4ZiJXbTwZteIHDk/sPf1KJhEOJ/ASJbdIMB+8iMqTu7LfQqXhxJKHCTVU&#10;P5Q6vATAvBrIPHmpiPoC8bQlYJv0GXErIq6QP8AOLjGwfoNTRNkaxx3BYLDVqZFoR3huUDKomHCW&#10;RdUgZdvVlqqX7Pp2NxhhwLk3kU/9nQDSouQFEHBqOM0QXCLrzhwt2/Rz+K1UzB9BWaYjmEwnHr3D&#10;dAM6UdrJxMKBbAWgEJUeq2hzUkOUDTRHEoJe3cDG06WxweSRU58fPTA+NLgjNTIOyTQ9QuFmNDcy&#10;lpkYyQ9PxaKRudv3j549lQFA4XDUwpP3AsiMIGwpfkmble2FsmOvm5ATbScEr/TWk623//4HvsrG&#10;o8c3W0sLzUKhV1hvzT/d2Hy6tjlX21hrb81zho2FrKMnDzTqTBH2MTZjOhFMmAd/v4cPMyJ2knwQ&#10;NVItAqAPURx5w/G0lC0h73V7kQg3SBuxqnNeiB1tAApk1CiSYamN9S5YbZuegbrjy9C8iigammvg&#10;JcI8xQam9RaAAqMJ9oILl6/Vy6vDI7s4Q925F6VDy+qzGUKWDaip0wf2fu/KxeNHDtJtjb6+ZAg4&#10;ZuFtKZQmsNS5AkmKblOKLW5oUih77tz4+MjJs3ErhvV6q91c2Gqy2HP5DBoGtFCiGQhadufSze1i&#10;7eyJozGJBYjqTS9/q9ngWXZoz+a5oejP+GL1wF7VRgpIBzJTku81yuHQd7pKRtUWLRPSFn1O7Rq2&#10;IjBwIECxf8FaU7qhjBKFyqjf4rAjhjISZdDVVRdj8AFnupWgD2gXzEYGtYDfJPIaNJ63sLwWJ4u3&#10;iUwlTZva/iXTYbCClDoysSVWDCdFKWgl2KAw9Y0mhhp/W9DCkSFmpRDIJmA/w2ODiRSEvEFlk0fR&#10;W1izL7/zA6SoAZvGs5gw5Yanx2ICUhrAZd5+qVipVbbLuydmUd3ldnp92qjpme7F1I6GaRuouXh/&#10;/pi/0QzGkNvTlg1Djh0OmTzh1jwe4LoARrfSmSOIUGe/RSkdERp2xaZG3yTRBKIddYMhBYeuKAey&#10;7kJxAkw7EDUIN+rYCkQgVUtaAKsk/mYxzDrcRVYEsieikCYCDmOoO4Mkh2JAIkImEHKJyAdMXZEy&#10;vmUcKcVRkfZj+wPm2kKzoI/OFjJN8IMDDVph5HqmPjUwUaBB6sCYNBN1MunoPEWoNhDGHIWyvepC&#10;NfRSQpx0fbuBtSv/igcKYDWoW7CfgEsDsVUbA8aATotHDdkI62yVzdll1MhK5YsDl/Y5Zg5hELcW&#10;ef/83z/efPqEw6/sHUMYxSnZvmZ5fSAQ7ZeHnUA77gw3EuFe2hOoxjKNwZjTXne8Yx0KXZmYL7O6&#10;vTFL50suGWivZHzFaG9opbQ8lBjshSq14VC7UNlZ2Lme8OxcKyfCWx1PNhIc743csksjbALcabsw&#10;kkg/SvdHWunR8sqG5T30G6+xc/piVn5pc3AkVnGCRV8nsZl/Orw2Xrvf29rdHK/f8O55ubuw7t8R&#10;aIaHo62hiOcLr3/+9TPHEbQPIjbMrI22qTZDqYiTe5GeU6ByFbeJjiBIw/TFyrYiwMbDyQKPA4Iv&#10;TZolqTx7IwRhNJCqK7PcsPHIDkARkhUDUSYxAWUvdHhMsKLOTZpo8aZXzVnsU+A2hj9LbSVBs4in&#10;vCUAK5BXDoaoFsAcG2x8REAGCCDSNiyhsgGhOHTSJCYRT6XkITpkQSLkrxKr6WRRSmUUzeIACrxM&#10;xiFa22U2IsTaaBpjzpk+TUI9rlC2DNydIaTQwS6ddVIjyIDEytDcqp5sWkgfjBhCA6jbbASsIHFi&#10;iaeN0zCxIz+nNNRqUo2udihyxmW5IPUhg69xYbheMBR19akJ6aD3U94tNKiabjV2Cv4pLTazcn4C&#10;dDzLmdWAGinGB8iAb6HXw7BJlLVCG0T+z0UEHFqCxEaEkcBdAIvAnII2CGGQ064NgdcOJmhLRA0a&#10;KgCVecbK+Haz9kS8YEgBLvvSbtLvblJnil98iMr7xL2mrqFs02R9coGypS2o63H5e4OexqowwRgp&#10;pRLoz9JCMdcE30hEkpRG+b++TkPrPkrwWZrFvbduvHNl0fPLX/pCMoPgRQ0mAUorhXrjB9/8zpFX&#10;Xn1pV560tovuA0SDRLS9tV7Y6p//+JuykUfnUYcVETE6VBxq2N/ZEWvmi6+/lkmG6s3O+9/89t1S&#10;ea3ZGcxPwkme8bUOnn1tegaRVE1yI+Sp3jQCNOPL4Wbg9HL1JagQNihMp7/1tJ+bcFeFyUPUY6i2&#10;EeEaMEaJy7GiKnQfV3wHRzmtSbMVcBiQEVL3P+BNhhnBW5R3KXOu1L1bD+/fWO9+6bU9qnbwuFto&#10;vDY+urf85vO7COXozsciClmAv/7OX7zwxpdm40lPCtFbjkuH08+wbmgPqNG/IFgZCcRGJhqgB5wP&#10;50G6iK0o9MbcA5K1GEzmibgPwoVd+M/wN/1pYiXDaHPBV94IkAMAwQuYP/hL8nBd9lbpGX/EtQ3V&#10;ccpPXBTGnaLClQ3o44WMgHBVLG08Xsg/ZZPO+uKNYOIA9DooPwO2mGBcM290+/JcbM6FRRh5fsIn&#10;i/llfvFz/vxZzqZvd4fXBexcXJiFw4fzdqhJQBgunMdVubgJP1EAan7ojobmZadS+8nf/eDc6sKZ&#10;vck3Xv+tII3EIh+xshb//D9/+8QXv7of5lxw1ND3DECpoTMcQNED+QReXLz47o8PvfpV1Ao/a7zt&#10;9soQOYQzbaHyRyrAeddZnlvc+NwLx439Ytrcjmp5TjsZCIHXkKUVlVMZPXvzOVyzcC7TO+yCofyE&#10;J6VF/eGPv//Tyw+3sQ1Cl97XQRJO1hhIKuYH0Qx5/c03904MRuljIQvjksn2CDkphPyv2I37ae74&#10;u9AYfwUSBbVEXmDbwOjcTqBrF6sVX3p4JzRDqmxG8AtGc6HbjlOxMIa2GR929ewnejpmJ6nbxa36&#10;f/7ON6q1qr0VLIY5BHuZ+AAqs32nSCLT5XwvkT2UgKK/+OXfOXmArIQoA7oy86qDRF+j1gxlB/C1&#10;/Ez4LNIvbXvVPa5goLr1sOIdAtARY/pZOypPlm/nEeO+LR1sQ9Hi0QCNSQ0Ux7fS5pO//da3fvd/&#10;979PwePWxqVWa8nh8dSetem5mxu//gHtcqF5xqGqAEVFbtatdnXkfI0isYpRz97VBSGCucY64i0u&#10;ls1VrZvfQYcxnyVTM8wXjbnQUvOs+bMt5Tcp8JJ4MzH49qoHj0dAAbr3BB1m8JfgtQ50YCwDockL&#10;B+GVED+ZHnwd64rpxCzigfKU+WomSQlZKeheAUTG+VKKWLDFZRpK/YEHzfIHzNLepG5JD1kNhxbf&#10;xc3yaXyy2e7UlO+ubioQ3T/5w/9xvVP/P/6z/5tnlAGUuXiQV1KKC4Y7XVqewFYkE8tc9xY4STkH&#10;ogK0GSKpq4jI8Kzx3BNfun31aXX79IHnNGUEQFC84czyNrYdOBeZdLBFx1DIf+/Tn+QnXhpMI4IU&#10;AEul+s710JPGuW2XqIjErBTDxX/COs2h4yFx5F5z5JJUUcORBq27Xf/Sk0s/+GTlzdde35nPYFZH&#10;O82GDY/fF8k4iHw0kI8OID0UqjveWJLcNxtytkm5A3FfyBBVOSnKSyt3rjz8xg+/VQ/2/HY0GEUH&#10;rYvyV73dyceIhtNULeGiUF7mKf2rf/1/3jESKm63k6wVb7dWUxIvniL5GwPZqqbYGKlXaTUxQIQK&#10;7I1Azyh+MuqOjLPcbZAFAR+kEqj2aF6Em9gNox9IC1lvIMAIUX2J1JXBkGoQp1m+Hsp7tOFpu2DX&#10;zYL4ayG7RQXdhwtAj0Jvg8wD84rKVyiCnEeoX9tskrIrsEJInUCb0hh9f5iDpftEip4iwrFotZB+&#10;4AiBIF1HMCegfA3RNfV0Mz1UhWJOkgtx5YZgVvbVsC1oNiM0GaC7LIQI0Jmrdxr0hON4nQtXi+Qp&#10;DYJTY0tCxEiKa3uScaAEPUyZvyc93RXh4NDifKCzpiRJQMm3Axx2MH4lt3HQ8HRqAm+wSQxaQbYp&#10;X6m12ex/79v/j3IlE4HIxsnU2W62Era3XMWStVlqVWPxbL7lbFa4VypZ4TDBRLVh+zBJ73tygZnf&#10;/tf/YioDmIsAJg0NgjirtoNbn4pc2hhYJmzsGb93jXA62PGXqp63P/z++xfPk175iWCb3WDUV2uu&#10;funl5/M7xtBEu/OwXeyGGvWt508hhvlLyagPlSaQt5gvUg16U2HsEODogQAaRUm5EsZb3VIaJge+&#10;7kQGgG80ivhquXCs5Q+nE7BWYvQlkpGWHKS0Pd/+zne+9nMvjczsoTInoA6kLcv8o5hMZo2FZSua&#10;QCPMbA6oMxMQ1htza+v/9S/+yA76pna98eKhw0jU/+Wf/8nv/Na/tAKVrWr4wyvXt1Y+nBjfm24t&#10;fO5r/z2CbKwvp+rHNjEoOACYkHYB9VHV2y1ShSZjD55bxSaRUlT8/p2Fs8/PYkRJESLkdK/e+OCj&#10;849+9Tf/hc5Yalp1OxqJzG9Bdm0OTcRytMTKx49GFBgoRDjNJv5acsIEwKN/Nu0gZwasbdPe79ks&#10;4zzXIy8RGxsmRdsP8Pedtz/8b379V5F5HMhkm3QtqwPAJQB3ojDK+5jgAVaRIcC/RqKmt7Zeyicw&#10;IUWqmOIBqGP3J2//8J3ztyH9ZbMJQKtSWxLt3lh8ZsfOI4eOD+ei6qv3lr/5998J9nM//6WfHRiJ&#10;d8pNFot6awxhXOEBOktOz+LYIW+l1AI4TrE2xCaASLji+S6ciQyxkWXbdX8bMUdaebs2ASQkNQlx&#10;o2VFHwil3l6SkUJIENk9O9AK9sDplG25prEwT/g7kp5wT6l4bZOHR/GyxuiwiuxXJIhXKkp0oWgn&#10;kQlsFxGIRQo01/Hblq+B8yzbZRIUIeVvlmORNOo9lGIduBneLpJtVcCicCZEnFKrt8PJaETeMm4J&#10;ygD98JUhzbOv4ZsTxVACPBALnW6Z1lhKM34O6lClWUfmItL0QjL1Wwg0AFV0gjSYxkiHYLiGGlsV&#10;tl8Bf/g/qTDPKdQ1tUQ2Y5/tbQFOYvcRwx8R3MTCyjEGEbzV3LbwYUdh1G5KWy2VBG6Iw0KGKcij&#10;bqqyySkAKtaPB1uVTjPimZ/f/vs/+3cDg/1ds/uC/d561X/+xvybL+6L05fuGd6q3acef+XGYyua&#10;OXNo8sjxL0QyvNsH0SeTAgShnxh+A06rPdlfsB2pEUS3Quekjln2YhhrnICtbq3rIweF6AMdyggT&#10;MVySNbcBSDoNbOXESgl2kVeNcdTBm4NXW0E+ph6WHhg4KIgSVTC+zlvcbv27P/lPHWf7yJ58uRiC&#10;Ph8MjR+Ynrhte0YymYmhgZFEIpZyrj3a+Ojtb/3z3/zNPF+Mqj70K3mWS7i8XMVJ2Un7oyVGhLQi&#10;HqCtuNdBF8D353/8h8NTz7/28uksgEW39/75O4fGU5mRvFohPRRNgz+5dKe58n42NvCLX/1aJkk6&#10;38XugzFXRxftRCaGhECEBgJxa58DyfDv4Q5KGZvHEGgi0ocXvNLAar+C7CK4HNi6r5kmi4xLMwwQ&#10;jKE02Wu3X4YWRNc6zVK04rHnm4ECNus3y+VgGpEPidx5yiWOTpA5ceYV0/EaJV50OGLmSbkKWriR&#10;2FOGa3IHpi9lH/YIUmPF1EbMneX5rOFMus4qVrdLbXqtGrWAL5SOh6ucP+ztfRvRr1ov8Gd/9p/9&#10;nrUvv/nr2ZHBAKuyLTgc+UoQe2IZemXWl+9/cu77tj35T3/zH2NjHU9HKiWabAHkUNG1Wijz4W+L&#10;Jk0q1CnrvGzT5BlAvpUF48OXVCEMNM9AH8YrpXn2Sc6vZjJiiYWNpilhZwfYoIVOXavDbqmBh9EA&#10;9N8qdLswpqktU1RBBbYN65JEgLZaWNcqVyqioXPLQvoJFp4/a8EN4WTsl5s4yKqWycErih04nRHE&#10;j4j00MVMCDRNehmdVrlKfYdiHkTCvpd7IPTCG6TY9PGooJ9jsBIH9O20WQsIHQL8cbzX4lgieusY&#10;l1Pog3Qie0tIMI0O2hPg812kMaIAtowE27Llx1UmmOxAclSvEBgfVhBUofBzCGEqg1xlPWhTY/aR&#10;yjF5mzV4iD2sGDu+rUr99//N//fyR3fuBVALpDXDsbbZFh4HuzE0oFrxTizRCW362sPRhq8bu+vZ&#10;mmjmtukvjxWorOaXpquex35PqTEU6kaHR+1es5oLThQ9K6VItfxkNpsoaw7ObMUe91rxgYbXX93u&#10;DqdDzeVQcEe7t1qzchWnsztSjjUO39l1ZfjRcMj/fDw+mK6G6ylvMPM4Xs/0B0Plx+fS3eFCINGa&#10;LlsNBCiO9cp0KJcCmXDdlwMNjheen9g7PDqMxoDskyDKIUFATMnDoKYSAg8wjY1EEixNKArIGcCh&#10;Y3IDBhEx40YP8A+H0iFwR3qAiJyV6qvbzSg1SrUiI3UOAEYPDnQYGG1QhNjaEM6AcWxcVyAwkgvI&#10;fAB3CBIBmGt1/SuRLOARuaMshcDOiEehtKAVbNTZQHBpL6Vlj9MuzKcNmJQhKrwPvMmLrxnBKx9O&#10;4xt5OOJEOLqF8ZL5jMYFdFOW6goIF+tfGbWJgEU4lz6Ctk6Stw72z4a8LaYYRViUsg0giKYq2G2d&#10;nK3KG3XvvIWTEc4xa9Nd3klAX9X9OiDB4j1Ld1OfySHHHiEvVxcHaasx1sDRplXWmBtK2ZHyNUEq&#10;hEGCZlIkH9Ao4DfkAJWmtQwa6vyVBoEZUh3aioGUwABmdZ56cIxVbgnoaTQyOd6UWlp+uuT4aolN&#10;GnEbI1uktee6drg3y4oRsmGKzOQ1AGfkaILneaP5OjcZk0EMx7bPAxeMC2hwADDo5p+CVU/dyFI+&#10;Yy25+IjL0DNKN7yGs89tgyWYVbzJh6vMC128VG3df7zUsaYQkMW6DTGN9e3OnWsLxcbysYOHgBuQ&#10;Yetjpc5JbzcFHkcCw+M5uh9mdoztnJ4dn8iPD43tmh7dNTWxb2Z6x1A6nxpSHRcX9dLK0nbTahNC&#10;1VKx6NSuyT2Tk/5AnDZvWsqJrPzROP41xl5D9BmSVlB7wnvoHlJA8MRK5fZP3787NpYlVVMDiJhb&#10;BiFFfFCKlAyjvLOqm/bNe4uzY3mvvDgZH8OdkcoI48Mg0ZLGOQIKS0AIpk9pBA5LbWvjyZNqb+/U&#10;uDTFqjCP8HP3Fu1KIgIBjzqpr8qW2g4/unV7eOf+OJRnLLf5OZ0EeCq1HKKpvgURmFSWNJsODTBT&#10;AjUDbInAbDJ9l8gDW0oFLINBPwN6eDRs7gaAEA2TiJIKK6rkZHHMBhem7RHPMyQGTHRhAtYX/xla&#10;k5sD63f+A/hwczD+TJDCMcfTB7/vhTjCAyDL/M0Fwpio/DIETP3iLXw7+w3C53wp18NaBlkgLHPZ&#10;oC5UZ0BkfTiokMtccz+KEIkozNBDNMcgyRr89xlI58JPXDDbjjly8NIGU5cMOHuKtGk151VQE/xH&#10;OSbgOJduXz14ZOS5F96MEjvLHIABqXPGPbxzy58anxxELZ4Xu2CWkYZ0ERl1cboQjHdseCqA94s2&#10;JTHdRCCMdD657lx88PDc5Tt2sffu1Y3RseG9I9lgPG/87Iz6oMZcKQT9AdSgDbmSZJ1PcAluihFE&#10;rBPbiLFjZLCWHtQKDdi1zdKlh/MjkU5uILBrJrJj0B8L1yaH2uG+tbpZPXjsKHIG8NYdwH7i5U65&#10;i4qz8GOuVuHPZ4/MxUAZfOYPdXf6ow05i7RTBQwVHMSrbyCBjCNBol7Ygtple+PdurTFKJsbhwGO&#10;EhefdWcImT7NYtWPLtzN5gbXSnMJq93YxhgcL2TszzcJ+VttkEs0o6kLBg4/99zkWA6dD1on3M2E&#10;+EsKGNpqhOu4wK6SLM1zvisYSg8n2ZF0TvGl/CvDRSC3LS4bbXMIFSNjqmeh8VQF2+NEuy0rkxiO&#10;dMcHx6XUQ4FOgw/c5s4EhsXlY7qQqNnE9LGG8mY6o403JUV+DsER0WTgUJOUSoag36aHC/o527If&#10;jyFxDDxeMEEBl59tj2v6ZEGNQiA8rWId4SJoZyFmmnATap+GmMmGWdLpwzkrgTO+D7UbCUVjrtqm&#10;3QKmeTjla8IQd0UVjZiDK9qo4hYT0l1B/IHamGB3H5XSYJpGSLUjgZ6pQYczQIUHZGIIIeGa9Qqb&#10;6JX1gwnVI2mzrW2oEMXyZ2Vx12LnySKg3ctvLS9tbT984fQr6NBSzRJBRv+TatfaNp1Q6I9jWwHu&#10;IzMNJGug+TBEPAgedVl4tK6QNwI2OakduWwkH0zD0VP5R5dk6NU4ghJ8Qy5AiYwGkFgmReQdHUj0&#10;w7mgZPppNImiNI6YDYdIyvgFGytacT/cfWPx8dY75x7u3JmNyBtWZCQq+JY1ULn18Z2N4J49OWYQ&#10;doU/+PbHM7sG4QojUAPuBYs8QFMdQXkjEgjWS+twHtjx9UMTLfTD0fCaXTw3d3tHKJ9N9eJRWHVV&#10;mg5iqXY0PkozaKmyLQ+eXrYXytELnk4H4iLHkUJSdKH8r3MhQXcrXHwSE7AklAY4owkDZXZpkgoW&#10;ExsAhHo3B+ZQb1V9FoYq9TBADLTPBOaMDBS0nwp3xmrlGXe6VjCEQgjBpq9Ur1okP9h8aT67yrMx&#10;l/zXa0O14luwn6rztOwe3WwNmYt44+S3/kgCsXs+O5xKB1oQN9IgL1wCxfwgAJw3BrGDjcofpo+S&#10;SUtSRKAoLrk65XHBQyXfn/S2mPZhTzOC3ZsvHN3eAMVrY6rE4FZY6iEgIsIenYeYt7e96CxLmQl+&#10;mB9Vb7FRRYWEFCx/KxYmeCVCt2CLUkGR9iJ2wp4Q1C0ZLsFGaLTi9DjZCMHg/AYSgWMUfVfseoRp&#10;NWajl2GeGZl9sl1pLNSOnNo3unN8IBMeyAamR/K7d0+ODrVjEc58tGs9Oya9g0PZMYr40WIqgNaM&#10;PxnvHDv+Cgkz1EtZp4aG/Nj3YYzCiNvAaYwBqtTce7nXo0pBby5ABe5TiScPrgG51BFOQpqul5kc&#10;Df3MG7+Uyc8OThwbHfCsrC7XqtaemYmJqRlK+KxKgCE8Q4y6cq9a76HMSYQJ6wu2W7tZTCOgDBsS&#10;PlPNUyj0V7bXNkpeYI3ltVKrHVt8Yi+sd1YrbbTbF7ZrD65cOHr6DAUL6B/+GDUOTCFJ1SFYyCRL&#10;aq+MvNzyEMshTATujzHWaOPfm9tqFZYfb/jml0rVp+fC0eE7K/4rN76/8fhOejAHTP3iKy/GYkj0&#10;eGHbIuEiBiXLtA6hiJPLi6stGRPRNV1ZlMZ5wG2fd7tc+dHHPzh06CjNaNlo37asbCI1v36p2Rqf&#10;GCZn9geI/73dT88/6jgbkxMjlFp92pmgCEWa5IdguXCZoPJIe1866IR3WKPRokXD649/enXXznEJ&#10;ZyJ3hF0EGHU8YVeuPXxYOrJ7GqHVSAKVmfDKfD0zgF00TWfMN1i+6GVZWEuoh63ljceCPSuMFhYQ&#10;DGQNGj/9kYGNx9fOHJs5cug0ug2N+kqBlulm9dHG8sbierVhrRbR7EovrHQ3lucPnz6KS4paugh4&#10;0OhiTodoP6QnUfgF6kC0EhK1af7owAfMZKXT/SVNWX/Ti8sjx4Uk6xxlFAmjvcVts0GTpuLlKVUp&#10;gmWpAKIpx4nMfBGTtN+NK6omYwoElKUzOD0ANYe8CkJHFBNCUmFyazlXAnAAdTKa/p7E+8nim7Uy&#10;A8jKJe4m1PRW25VQix0DDSeUyrqBNFKhjJX6tRHdZ8Pl7bRaQWBhG/W1wJYY63Cw4YMPhUkF2ABq&#10;0IjFgFXQNiabYcQvaacueVJhAGXCEn+nWifmIQM1ykUKUx1UoUL0w0jQo9SGEi+uG937HHOQ6juw&#10;9XFtgBqKTAeUb6Tuotm63SKV74Zj7Mu05tIRjkOc07ITCTY1vQ4VMYW0gp3JmuD30deJsWb36Xrj&#10;3uLVX/25Xx6d2jM8sjueGHpy5+5zL39xYuII8UkkvmN0YAdWi6126siJ0xRQkn56ihweIuGN3e9G&#10;UhBMmTt0JmEhyVnMd3AIsbuqGKq0kQKsXIgAo0jx6Mkx4mIhOo+y7W6NAga90R1SDzYnaJvsT6xL&#10;8hGnxk+AmoN4CajztA6fyJgBQqGjQdn/8Y1Lx0cSx8/+4sB4mhg0As7jba6t3n3y+NFT7IcKZW9w&#10;6PHiYqBV2rfvYDRFsym8auYLawjdLuaKnEBtWvWNgqZdsSPo+FAkbgbmqg8eL6863eRoPtto1p+u&#10;rVMWzmZzfPdmwXvhzt3HN9/CRe/4ydFcdgdW2E0aqWVpza6LLE8P/mmPVmr5m0o6TZRFJwaqgqIe&#10;kgxIxWEiSgDAvlLeQnOW44lGX1V/qHFAlwOLazSTlIppBOZE86Iw4rbhox2kNEImr8pDocH1ragk&#10;vEWFA96iM1NMa/6GvCZsaV4NsNWiAsGwItEl6Xy6EAVbKMhlqlACNir5zHzSbck0QcswnZvEDDCu&#10;tePiAQ033B8NMG6sYKyvdaFBngrynQ372sXzJ86eGBndlUrlwdhVLQwh8Cr9SZiLNGGhEMGauf/g&#10;8uEjJzAIjTDrg3R6g9MmKIIgpBYJUI81rsPVFvkdHVCKbZC67AP+Q++CptcKU2ViV5KIH9xA8FI1&#10;f4fbiCcwcgQM+ncL41u2XHTxJN5FBQOxQUySYMXROy8PEVBs9nXVzCSVTt0N5SfsW4ARSUQ5ZgmU&#10;YKr6oROqBZA/AkKqvdUf1IGO1W20Y2NBxD7Ggo84HXr61HcN6xM7KLYdEVVhZePCwiOHjyLjPbq5&#10;rSD9aRB68fPld2mYUeRkoyIeQ4FOkC10LcPt7uAoj7goVTgCXJAD8D90+dDCNEESuYro550Q40/z&#10;GM343BVTgKtF4Ab0jm0SvlNDlES64GvND89/OF9YJGOhYjZZBC6pYdXSDubamU3WYNXX8G71t3Lt&#10;qB3YagQyjfpmxFtJ1bItulp9i7l2HGlrX7g5VHPWQq1uozMObl1KLEwGB9eGthuLnhFgB9sfs6vt&#10;gadIO+S8I4/q1YQAqXzCWol5whWKE2tDhY1uutyOe09+CTejfXeG5nxL4z10Q+KPmu2JrL2+Vp4d&#10;8Bdq+YqnXuzE942Vn6xnfdlKNJx1ErHhf/LK6y+cOZaQGAuRA9ABQBXMStJywgscueh0AFMTGckz&#10;wIozVqeC2DY8vmEPlRSd7jZcWABUPDJQLOs06qjYSuiNXRHBd0hhNOYQhm7LeFvvTWBZUkJiut3c&#10;ClFKJbrSCsNpixcDtBF2RjwY36vdlaidZME4GBDqSf+Bh2boXWVeX5C0GT16CJrEYsr7eMik2A4w&#10;Pv4SkI8B1wwQxg5EnhNIK4xjy5CatlnheLbLKs2UZP1rHhAcmHHMLQzD8nGBFxTGmBrUnEn5xVdm&#10;azBgYhqYo+5Zq3uSKYVjNdAxtqegvd0J03BNaELuSn0bTrNWf0QUaHlidEEz9YdoW1s2Z7YraSmm&#10;TtXjQEeqezL4lNPsWVYILnECVXsEk6HcIdDPMAFBilX8NkQz6UizOAw8JICCKNzQLthbmNlgaorv&#10;jTEUjDBpk4GTcitKlVub9TC3qRPRqBUp3+XnfI2bS7M86Rlhypufg4SCTcmg1khRcgWygCA9MUwr&#10;Yu5yWQ4JMSPlwPJWQ2VRhrMJF3QJq0UXyF6kOa+DviYPVKmxgYfYM+loVr3UKLtXnSfnf/qjKxsN&#10;6nqwx+o1nEhy0fAXXnhux/QuDuMYi5/lq75asFE5akm6TbPFWCPqiZgSUzhQa9fiuAzzLVq7KvU3&#10;N6uNRiWcTAQCyRh4KOCgHEjIMbExJ+P0wxg2vhsuMCTImhgHTgokYzSfK/b23/713+cPnf3i8fGI&#10;CsUuY4tBoKNKMhOFcvf+auXjK5/syE598dX9SQ5U6dqy77u8ANMRDI5AzOJP+TslBwvHaABmXqTh&#10;XL/8wXcvb3/+Sz87FAFvhGvso2WHLpiCXStt1/KDo7FkqLtZuzN3/wuvnshaZLoAo9SMEFlmtLXV&#10;SfoQzARiGhcP9qIpBOTCPQDRuliGIVIIGjBzTzwvF0JlMF2ahguhQjLilS6VjHFwETfz3PVegDmm&#10;FKPkgiPun5M0cHoQm1C+zRuZSC5mxyfUjRwbs9/QKCjVhzmw+Vf3w/kul9Pngm4uU0/oi/lY/sBX&#10;80/8Z7CzZ3TRQeNB6V6PgRt4b8+p1dDKw5CEF7FUXZzx/x9v4hN4WIaEYlJc09LJ54tpaH5/BoiY&#10;Kjc7nPfrf/gH+7/6e6dmYBK1fBWW/CT/tFXc+ov/+pcYn778/AkAA4OzuGwUFQkNCdSFNQlJAIMI&#10;dlsixmpAiFZqf/RHf/tgfSHX3A6nB1BO3vA5w2Nn/uVvfCmbTomwKpSGdkjG0AUZGUkX2OLtWvkG&#10;KnLvixe4yCPTlX/lP5uGxK25+b/94MHv/re/JkENaLelThODtiB15u5H3/l6/tTXJrJWMoQWgc+i&#10;LQbXjaQogn0SbrFfXaxT67pYaT7e6hDrvXRggiq92NPqUjRga7/+X/7g2xMvvvHqkYFq006i80wF&#10;uVzyI3zybC5JGFm2rWIsaubQJmWoS77y3JMff+vdN3/1TUBahC2CaBtRy+n1v/2333/zF9/k+K00&#10;oL83/vQ7H/7CL/32/pmBCAI99bAPLo6evYs6UfZUNqOakCf/GZPLhSlbxK/edgB6d8rUVPlqB2uW&#10;RBB/XKl0PYMgmQPcCA+uB58I7KjR9+bSJGExpJJ77ZgvRanJBa9L5pUGOdLE5nZMgcploT6DHfla&#10;Din6y1MCV10Co+5a9BkTKda6iNixA3c3jIAdv/jAsmnYdxegO3PcX6xqd0aZWf3M/0QGGUQsAu4J&#10;5QHKokAM+ETCqpO6Rb9FFdwOxbG2NoC7IGYXkGIeBnsk6FT1xXbkY1vGiBx1UarGfDWxacFcFSAR&#10;tE0yOjBSdrwOygzeOD0daI0Dq0lKD2dMnYbAPbp+I5fpWsR4Mt/48//PQNB548u/LgxX6jQxNf5g&#10;gkjMTFrmBUVat1EuQvKV13er8seE6cdKdBAO5QP55U48t/zj/tXd2QqcgL1wiuzBG7RbJb4UFokU&#10;xYlkCRSxzYwTqYNRNVpabkTA9Nlgxh0jX2oraFGHuN/e3n78tPoHX//TSAjrw6kcIlYD+VAyzMH+&#10;6NF8786ngZGp/Og+hKNXn3z4e//kfzs8FU1BN9OJUu/12LKorpE/Oz6cmmrdHn4fzNx6txnFWS+0&#10;Wtz6+n/5i//+v/tdpHl6W61ILLiFyR4v9/nShDwtYvAmWMF3v/GNN3/xK8NTGcOSBCnhXDbzWidj&#10;to8PLMgYBVGeM/krg0MRTucau5TrrUn5jUHS4Gt9EasAHTJSCXAauO3EvVSViINo0qPVAVSwCvui&#10;Z2Pu2Y6EkoGYFfBXjCIBh4XkFPrbVZJewgYc9dBK8sDWoEmQuRYaaJS2ie8RPAUialYbagSOxVpb&#10;doQuYj6cBLcOA8Luw/ITHNZxCr0AJDIFQwjW0N7k89KLoLXjLhMz09zloPUbA5SnL0f8BGIYnHY4&#10;7CFQcFTDLkdzJ0Jlvw/do1LvpWLgsg4OihErJhu/Qu33/+M3fvVrvzA2nEZjLgboYw4FUpdwlHwq&#10;2KojrE7c7/3L//Td3/y9r7JsaHgk0Un42qAGoCR1m9Ox39hwPvj0B4P51EvPvaHtFtY7oYtssDF3&#10;1FKjHg0N9elGJTM+kGixEfRgKJTtyp/98R/+yr/6P43nQQvQsqbeTzNWOw1EYvXK261k3MIPgXWE&#10;Vk8XFbDoAJCnJmV5u1KtzN26PHf/LtDJ9MTknlM/k7BI273RWK+whbae/8GNj27e3/zar32ZYIGq&#10;DPbXIF4A9zxNZJsk18VagjTn6ZaIv1idGefhUvdP/ug/NOob8G0y4ehKr5LrRv2NXilMlM9IhqZ3&#10;zK6VVy1v7Hf++e8M58nWkp1OCXSLVB2aKcU8waEKKsXtpG2ZgZCAja9DTk8NvVYtXv/hD689WFis&#10;Vpn6OXYYq9yq+XdEI4cPT+09fopNFU3DCAVHiuA25YJemw7qNv4A6FXAdZObLlNRKkHgviDGge7i&#10;Uvk/f/3fw/ag0yGWHOhvlALxaCeYKC/fjo5N9EplkIyhtHdle/HXv/aVnZP7eLhIKNKHhlJWpQt9&#10;NVOt8po2vRJWRn2jRD40VlLRr9U6//P//P8OjR/ev+NQLIMsm52KhJE6unJrZeHWuzsPndy3ez9N&#10;qQ/vfprrlH7t138DlSQGQZ1REeoaRERVvIJVhnP8FV8Hi5J+L46PJicEBjB//ZffPvv62UPTEwCk&#10;kZivtLX5aO5G8UnlzvJGZWvLv+dQaeE+VoS07//2r/+z6Zkhb5Q2ZbTlunaXPYqNUp57GNdILIVN&#10;l94xnmG/RRfmn79z84vPHRhIW816L0KTLZMTzXQiLeOZaHfUKbha6Xzwo2//yi98JZhP44KKbxsw&#10;BxuzjlUE5JxgJepPQR8i8msqoafHlllPF6LtTyTItYOktD5LWvpw92JAZCAetHHFAgDheBQGwHC4&#10;Lq6Jhk8c7Ii+6ZyKtuGdKo1oRlqtItIBPuwkIlkkl+JMb+YGTX5RVj3HB4lVpYkvBBhIFKOoMoeo&#10;1aaDzqnH+yEIYLFukLJH0CEzRm9f9IdIT0sGE2w2JC6iRfsh2R1Lh32ChY/iZIpGxxbdIbIXoVUd&#10;o1VJDHHE+fAZIaQAB4KRih0rZalSCUofJA0/SmnIJpPG01PCMWUhAAlHBBmAKhgBA4KFlPgUxZ7n&#10;/IdXysW5L3/lVxjmdgsltMiH5z7Z6jRfP/taTD3jgWa7tlVsffLjH5164eXZ/dMA2N0SExv1y24J&#10;UVgQzhgtxWywbSTE4PZwuPU5V8sIPVBP9wWSRlkINchmh42UohR4Jrihn7Ix5rrcV6sKEwB+MJog&#10;dYwgIl5YbvI4BSNNpZzyVrVWwmcjHolV5L4jlz10ch49fJifGOxS+oFQjugfcHKZrve6TUd3vVLd&#10;Xp5bWbnzpJgIOb/xT/9lMob3nHyAgHEN/A6Kikcsq14+mUDPKSxpcfQF2hAq23/3J9+9eveBFR9E&#10;w2/z8XwynMju3L+0/Nhf2mqHa9Fu9cje54+deCGNdWaYkELtugAq7UQ4TU2OXDjuCFSmUqhatZQy&#10;oF+HUt1+pU2fKB5kNMsa6MxXbyFAidMxxTtsbiyQLwxNUDD0WcGtwlI0kYtKGdBQJcwMeZYTUN20&#10;6zSBwsFVykllK0mmpKI8CqGtJoaqzRz5fo52BA8cTvyTQcEh1DY7Fa4jTjat4wbIDricFUkF3lKo&#10;rlNYcoAO2zFlrWC42exB0tdpTrulbKLBYCWJhp9DE12ydu873/pPz736qxM7075ih4SGwhhHvBdX&#10;C1+DygIUNpCvit34q7/59m//5i9HCUrRaOVZebvXF3p7sukw5CV/E5y7Q5FHDuDoLslYhFCF4eNp&#10;M4CUqpntENY5JFFrol6A1RC+LvABby9WyrWt2fxgdjgzIN1hOikogMgf0JTXW0bpC75Ox6aOYRPD&#10;9Cn5mqZDm5XLya6yPuUuXgA3nKIPpH7UO3GNYHFCOaYeLpNUIAVvmwJhP4YsCbUhERKJieoNJxDr&#10;gLoxMh6UFoD8GLFGOAzLvAdRFbC9BlsTN2QMHuCX99SFmqJsnwIThHrar/lTYQB+1bGgJdLWrXNH&#10;DWgE77gf1Dic6FU1D4h0CMkPadZzysuUwufQ+Vy14U6H0uy3Us21n8IPkNVWOrdd7/67P/g3H9/4&#10;8cbyQDT0tLYWsz2VYrhlJUKZ5UOV8ONaxx7HdTi2y/N0oxPPsRc6m0SK93qpnhP1jC7ssGeLtYYV&#10;zG92r816JrHhLaUdew0mVRntmWijGoxuDPSma/Wt7WPDznbR8yQ+5QtGp9qPKAgGKgN1f8tqRipx&#10;by36dHr+iP/g8PPbnafh7jSErZhVLa9BO05tRRt7nWYlDYch5FTzvridoCDRY18eTdRSSBudmdk5&#10;MpChTiuBIIouqNCAfxEww24DtxLOjYAROAjpEJ2VnX6tLf0gb9aT0jpWHwQzmZo/NM5msSW3ECr8&#10;LEvisbQHL2hqUHXbiwAcmDTzTO+VXRnYNnwlvTKMcg0ggonoiDbJRkTS4oggCiVaRV+IN/JXk0SA&#10;xAl6ohEdhAvuJewlkyrA3iIbkh4nk898WhLmjmlr5V5AH9gK+VebDkT+43k/M1Fl4XlQN4SSDXdG&#10;pLaEcT8w7AH5tNLlSjWAkpMK0DJzAQ6D6SYpOuxikRmSSooxloWF37fhafvAp4nEqM0IFuEAZ5Sk&#10;TVrCY7sTBFSClsXpSaIOIiGqh6mNM7xysjefzK2JKOD+zjeCpqEUDgrG7oPUHXgZT4TxhdjEpxl8&#10;RFa2jBur2whhsnrkDOMachkdH0ZMPEFSGtNrxbDAPgGhY9ykrs4rDSAioq/J3NQdxrtgxjACBriR&#10;VZ+KFMK5igQWkpkwMnzGvg+yqVo1+ISGuIRtOgBIOVxrXW6W4YMqZY59liwd5HT2y/KCw4s6PwRJ&#10;kEQjjyJLBLl2+BMTQ4jStsswciBPjMasYyhrH9htRWkuNSYYzAM1R1NbR8/CuIiyrkH3eLI8C6lL&#10;8PgYbL9QPLmjigeGuReEi4SVUOqIFhxbDaWYXtuu4JlH7N+hoCrFPV6OaAsy0lB28UHr9usNm33J&#10;F7dK9ea1B3OdjeLwxFQ6rmT5GQuap2A3Npq9y/eWLt+82txqxGKxMwfH5T0ioIhI1YvPEY/doe9V&#10;CkKobNVxoEGNAlyS5VfvekuFzaWt5Xaxemt16erS44ccUCtbK4X5xQcPH9+5tVUpX31w/eH6EoHS&#10;zMwuOPvwejUrNGMtojeTtQerrXI4EEF/AB93Qn7cxzW9qXbwV8YBkJcFwpGm5cQQsczMYCrTZlYR&#10;82MlIQDINLSCBwn9IetlvTFSIlKykeNmrX097QIfn2XUtHiDSbGo/4HUBvANXciQ6QTCwjBJ6xMk&#10;+U/Cxhv5doAV0nKQCC7gM4IbfevPrIRduNBFFQ0W8AyM4+cuMuhCVC4upr5e0HiCQXPxAK6UlUFG&#10;XerciEHf+BC+cfnZzQrndtEoro1B4I2itpn/MnKECgU2nzz89F5h9uBEgjpwwI+gdaHcvPDowY1b&#10;l18+dnIID1vVd83S0CeMmiuJwvozkJ8Y3WL9qPrkYpqV0nqDqs5kOPbzX3jzzIGjg7F2ebW0Ud6Y&#10;PfnCILIWgF/QPDgbJbkv1ScAAHXqNfpbHGQyKGDQuB033RXQzo3XV56GnsG+HHNWDOnnXis2MELJ&#10;WrLmPC76bVgsoUB6cGQAUap0TCU66AyIu/s7tWZLtjes2RDQlfZihQW98I8vXrrw8fnFxxe82Z1T&#10;5AMqNXI7UJdaNlhT8cntu3f2HtwF+dAT4smSOoMOwN2L4WgO5Kw+HPljclOaYF7oUb4xQodKYS2R&#10;iw2NjhCIRrKxYDJPXxXtdrdv3t5z+LXoAM0WUP6HC7evOoMz+7IcTtquCC2gGpBVGx8u2XN7e7hD&#10;MCA8Mp4p18z+I7m6hUrvytzj23eeHphIC/Tv2r7YsAgtiMNzeiEsKZtRVYHcqYuGjlKFmh3JZn0Q&#10;DMIZ6TM8G1vmDM+RD+dQ4y5cIJ4yKpomVF5ynkbFICaK6ug59fbYxhlAHjQhNn3NLFE6zWBBUBvl&#10;kUE/BI80x5COGA4sQp+woUYaNEr9GuJLmu+CdcdxxgbCEycOhblWFi/bl+IsxgyyUZfhGWmWUAw1&#10;RyIoFW00yiqm0HKuFeoiXAKF1dOh4MZFzFFrZcsVfs3kxIqCkBnUtVxrWeQLkvtCrDlGmVZKBqrn&#10;IhYlsTDjJENd0xzEioYJyLhbeFiA7/6VWzcm9o/lrby2CkWynISRqk245icboQrKfo/2Nk2SgvNI&#10;FqDjyV9IXm8GnWK2Q/Rj02CTkSjnZzO83N1uepMwTBD4R0QCsMtYC4nv2i/YOCV57q4+Hcqm6CQG&#10;qoMlgZB40EfTC2VC49hOF6t09VgB/aW19flPr7U5RNulYm3pyYPLq4tz1c3H9YVzoWCwUS9tVFYc&#10;e3EoOn7g+KE0JCBpwtA5zHbdYNBIdP1pY/cUQj6dp4bZVCRIbBD3wdgilRqa2hOH4pAmXjKRDsqh&#10;tIVaMu5p0+Vi90f8jfDgGK140HnQdqFJxCmJIItfIIxXVa0tqGmI4dE0R5eztLrVbsxGxxGm2a6E&#10;R0CwkG7J42PsBxkFfxOkUn1SPZOuEO6jnrLPoWqNSlG5gyIax3IQNUQaW4iqiPmdDF0xEhqneIZA&#10;EaYdTDZs0qAqRJF/4gTB/60dUxDIUUmBlPnDxXGod+i0h7YibpRat8kmyLNUU/BxIEqRmu+FRyc3&#10;DixNQ5qOiqkUjoAU1KvcQK2CzI1uUu6BtKTIEzWA9hkOraIossUAGGhKc0IjydQGrQTtIVZgO5WF&#10;ctvz8flv7dh7kvYYH3pa5J5df7kHRgbhyVPedLpRmmz866Xeg5vvHT9w0pQHA7EIKTHEJfnMsac0&#10;Gn1rIFLf2krGRieH8+z3mEFQo0PnnawK1SLiDFLvbhj1LRp9QhTTkLRBCdzftx7cf3hw36E0anNI&#10;9kQA6Eiampi7MnMRfUFXXbeLkwPUI0UrWKZwC/ThQKANJYZ2zUzvmdh5eGxmDyJZDshBs1uuQS3Q&#10;1msNZiOlWmRolJy132nGo1EveznAgqUtxK5zpKkqand8KcoZ5OM9/7uXri/OX434GjORyFB2oL62&#10;GQp3T42Pc0ZbTjAT8Vdhu5ZqQ8HUmeeOklbRhsQTBX2V0olFZkPYJQ0/GEnsanW7C3FURlhkdm1G&#10;kSENDQxMH5rdm7dy0Xp7MBufskKj8cQrn/vc2O49VjLbhc5GvAR1ELKPRKBAhAi6LdA9Wi/JnVtw&#10;SYj21DHq86MH6QmsbxYvXL/mo8GiWGqW1xxfNUDiurVMn5fVb29WETTYZtU0G83nT56Kp1BmAP1s&#10;JnD6gnrPym9VIcy1sMP20Tel2DHGGYvsdxGs1PvDn77X2FxbK20s3Hhvfe7eg/nryxigrn4KBlDd&#10;fHph4f7S3UflzaXR0dGxqd1luAUiX9GEoWMWEyCYmsxn+ivl2YglXruXZJR4Nv0wNkZ7hqcSoyMB&#10;tNgCGfTswrFRFE1HBkd3DORW5m5TewiEOjti4aNnngNZhtjGhEOGSYpfNA/CVyFKdfzbUukkxoGF&#10;EgzS2e7tvf3RWwd27EV5kS8i3mKw4AsQr0LJrTTQpGJ9tz+6fbu6cOfMy2fiXeT/wpUmMI9sar1o&#10;tuPpEOKp8Z4OGBaxHvRAQolyi08DOiHrdigFszmGun78QIkZSftlT8zZA0GQNVzjQ1C2QvqeMIdS&#10;CubFwCYwCTnzaGNQ7R/mlRryoEY5QYj3Pj/9de0gOYKq5JzgLeh11B7r5EFICrbxGibFwMA0Wqf4&#10;gl0GezKJSreNvGWtR4OZVqns5GLG6ZtIiq2FVxKoS0scPWRRD+C6L9S8m1ub+RiQaR3KNLPUaPlJ&#10;V6zNRWMeoyM5sN1A6LubjIcr2B4jjy/7Ol8wBtBMib2FhG8VOnIH8mCQAxNI2ml2NzY3NrYK+3ce&#10;ggNEjzRgNBahH9/86MSB0yi+gTI3ur50JPB4bRUPg4mJyYSiZ0Ja5FJDFnRKaM9MdTIhK1TGqhFq&#10;CjZ6uC3QmgzLBwxCXaSqJ+rWMFUiuanDc8W3gL2T1A97Dh4QCgFkABBjUFYLqNLRYL1AjmzQoGg5&#10;TM4eWDmUU/TGJDGKcY4/lkjw/WKLQKaClhentw14B4ZzNJ7OT2PoUys0Uc1Mj+SG4ml5IXjh7YpF&#10;Ka1IsP42pwW8Q7pGMCqVOS/NvuJq93FUyhUrq9vl7erWOiagXHK5tFiu3OeRB/zRg5n8geMv5wYz&#10;TDyLkw+Ust3xJfziQZHmE6uoOVddQQZIoXLmD2XYuIDMbNRTiJXg33MVxmyAZmC2HeolarxCDkAN&#10;TajwwcPyxaMB4AMH02CELX1JfBBkfil/YCIY3AYA2wJhWBucTeiPsURkzY39c7/drNkJK6N8AL2/&#10;Djw2qMUhRO+jHJW4U5AEIe7EKqMSIhN2phrnpURC1BYAiREXxy5moFBLscOGcwLI5rOJYKqdOtdK&#10;RUQ5IrlBoNRvtYt4uE2wEuJIjnboc2ITLAaDiPhxp7D7vLfWNjdvnt9/7Hk0CR3JQYRrveCnP/n2&#10;cD4fh/QPUo5zMfYIqLS16ohUgiNwxEqqkRuHCsaBR08CqENENkYN4Du59kKO3v7eT7+/tHKLQGR6&#10;ZMgKc8FGD5xthX47fDJJ4MAHEMhGdYx6XQdiPA8MaJDlgvUydoRMVBAfX7XfiHX9nKKmOIVjJYNL&#10;dBaynRIsOeLkRrse7tFJisidDoo6NmSc7nRwGOPbcIdAjUcun2UcQWidoSAoOJHElgmPrwPpDG7h&#10;nLxUvDAjIENzlK0G/SKAYygD6oflliOjX66hS0Mc8Dz9czgIS25W7ZRSziNqieGEhIKg5Gb6deA+&#10;7W0EFQQ8/WgI4ZtAF+yS+eM03738cXkOt7HNzo1p/yCim17omBOLzWI8jGF6f7zha0RorqjH4+FS&#10;mXcNhBtWvZts9QucdlY5kIxvPkmFqqEmUnutNqHS6nqkH3dyGK8TuUe9MVxT+9F01LvgjxObztrJ&#10;qHNnbbRbJAgK2s15oGg0IpuR7eF277H3C7/0FV/5w03fwQELLq9d9aaCFc9TTA39Fe9aZHsoNFuO&#10;PEwHI3ajMdA4WuqtZPpHgtOvvXL4tdcPJoNjnu4mm4kfNRg8FkT77ehggOGDCTBz0SZEIBykKzqP&#10;xYp0yvx0yuCfADqD00nLq4bwWt+pIlYrirVyHd5G+cAkzsRfQCeCaYnhqihMK+UA7STGFgjIMjI2&#10;oJSOW3SkJjwp/OiV4YqyEDIiQUwx0U1Txk016IFfomJZVL2fxMtSWWWNBT2FLf1OAs4uKBqdcVqQ&#10;8QJqbgCICU8ErhwEQIO4wZkCdkRAWseOdndJ3cmVlWZYWt9pg8U40rg4c24Hc56Y8ZDlYgobngi0&#10;HWP9A/cNqghXJYYd+Rs6RyaCxXoPBJrGCWr9TivCa8RjAuUw3DTWAVpMgI9sNqyZODijAQRlQ2Z8&#10;NgidKEHQ5ys0k3omERmHAEcDX2rYQ01Jm+mV3KagOq7fqOzJLtxNwPgOLo9GYOhyDDV/5ZgFYzGG&#10;zYT321QCfTHwPih1fI6ahUJeXIspwDP/m2AEIgPq20mn1IRrblafDy+PhMgt5ht9VT5cuyaYa02T&#10;pwqM4Q2ilYuQK1GUhVwR/eVOEC+OKhUSf7HagfcbV+NVW9hZBRlUGoENcsSwyzmUCgwBAiAOOaMh&#10;G/JDagfPoCRcn5kYlrJOIU2MhsEpGHmqsnKY5QYdD/yAJCNIY1StQmtos7tZ54gIT4xaXBHEU3Ux&#10;QqngRggvRIyQjp25ET5NOS0rn8I3GwXtRfTRYDeIEs7ffe+Hh8YH5+eXz7zxub2TQ15PrbxdWy9V&#10;lx4tX19GcGmbkx9Z7RNv/KOzE4l2FMcZGMM4DnUIwjWGCMRIz54kgl8us4bSU72x3Ztfnnv/6u2B&#10;WDeX2dutb2zXamh1hIKJQrEImIaLU9VurayWrWjiK1/+2s4xtloXluIWGHk+it9Nq2PDV3UqiUSU&#10;7jBbMrIOGj2+cl3dx3pahnn0jM7gUuEEhxvcyjzWZypaYFslkyFn4b5KavsZnQ2ODNQhAU+G68F7&#10;XQKRSjvmGgDauCmXOgREXjCzkdfzr3yFwb5dgoy8v5HdYfXyVwM5yTUYXKNkZhovY9IKyP8MyHMf&#10;P1QarpPLdplu7je6cBX/pLTd/JX9gUvlh/ykaF7JDwUkmz9wtfyc37lOLswlqfEaA1LrYvgDy590&#10;2nnr7//u7kpjaM8xp0RHXq/+dK7rVA+/+JXXX9gHv1xCsn0kVqVC72HrM3mg+RC+i2vjGoDhuSk+&#10;s8IqfnDt1vff/u7v/d7/FcsghRmcftXe3/3HP8oe/dKbZ3cgv6L3QoeReiZP1lC0EHIoFP7oD/7r&#10;b/32Px0aR44TSpg74ABM1fp2IJZlGwGf4sXcqZnSfCNNPjC+CdFr0J4QnyBclRSmkRGjqMhrttz5&#10;06XxitOUvMDP86JERk7UfevHH3z46Jp3uzYzPvHKq1/cd2DyswEXaMuyajUq577/rU/WIv/DP/sF&#10;KwBPh59D2uTKdE+6N0o7spxxqVufPXTNetIgaYJgNsLGbswFuebE9//LX5547efiMVBm6Cl95MMi&#10;CTaFEjomolqG0yAG2ufsUpDCDDfY2zYGwWax614i83ev/PlffdfXtV77wvOnThwNyX6P/xh/JpjZ&#10;orVbEsYaiE11CCPmBXrOEwtmOFR6xTo2RXHSCBIDtV1zstD46fJ9DP7rkmQNeekZgmYYln7UcDQB&#10;mIEu7UtEVDYyUzXCW6ZFLxBfbbh+7hrkZRjammKhZ8g8OJcT6vIWXcib6cSRtAHUJSs3eWsyq7kY&#10;d7PV2vNVylgptNHwiLOOCMtKBDTU44IR8EcmNlPCZSqxVBkKPpAvShFy2jRCtIJFIoWQL5NJeeoV&#10;j6YR+ATBTwjRMZzVcIurVhtJqvPmAXE4mVZ3Nlh+wse6Zw1/wDXe93f/9U/H0r0XXvqKEURrAB12&#10;mioEExxnCC2JuLj+FgwgUb0QS4ERwblWrbUTvJ5oWV29qNAx5st2BaELYAVBk6T6dJUYBwBSRBQ3&#10;q7RptjgWu/2v//HXHz15ksrmZnaPfvHlnx/IWV2cympNG8wM18kExzzTjICT69SYd6q1a7du/81f&#10;fesXfubl6MBgKpbDJwWNqnq7nQt5gwMj1c3NcqX48NHCRrn4e7/3f7DCHUxOkskE9YRgo4YwdBTw&#10;knSp1uZS5KHCvceQjCHmdNqINFtxyUXBZ7apW3YCVqZSK1oWrWI8KfwlQ/iQD3MKMNFIowk8oGYq&#10;1jKYqeOrN2hgCdJ9Eaf3hC4i4XHA0kxsISdmS2RwCJyMYCtd0ryRWdeqEnr6EqCGScJVL8reskYB&#10;K1RZiBcqwujQiUXuY0IdnrC2KSZzEFSeIBhtIMNUkUmXqVAS9LL5Qmxn8mAnWklRgUfrpIfWsnIo&#10;L2oexE6kO2SeEuAP1DdqMeBIEXyplcEag7vHQmATIMROBhoF6vwRmhu0t7sHAVs+U4MtQ5UMT4EC&#10;kjHFwyay08AxVl9NXdxXj8TSJEUS/mbyEMxQREQjyO792Z/+m4VKyWsHgzno8QhN06ZE9g/HAabA&#10;gje5M+ArN9fs4cn8v/qd/w71PzWi+ZAabEe9A/XeVtYKFQEOae3wYR8coZ2mbtEoxOXWaESmMNpH&#10;uL1Zw0YQ7SfNQErJWLuS4HTLKrMhzaQNziMXzr43mc5gJ1CtNCJkn+rMk2J1I9xNU4VGUZk+fwAr&#10;y9uqMIL+Mh30qXQEngpZRNPXgI2JL1W9FUtGokALUGFpKGcl+ylOinMPqJcZGGC6Q1IqN2l7k4gM&#10;2QpzSdrh3e6//7dfP3Jk6szpN2IJL8YXj+7P3bx180tv/uwAvd6k3yHvw8XKN/7s37/xhS8f3j8d&#10;h+IjGA0RARYgCwwJWH84qUIonELsHbgETOTDFPMgYqXEY4AWhOUALQjBSIz8mGVEjyiC6MAFNDXh&#10;dhn3WcA39G+1qxgaIBtKuZ6pINElRTpSwYBKy8jSY9MGiYBhtLpR/8Z/+KMXPvdaLB/HKTSRycSs&#10;UKVQYGbUi9u0whTXVjgCbs49+me/8EuR9GAmCtjhrzXrkI9ww7ZC6Kz1iMrb/XLPx2j6S5VWKB6s&#10;00/T9/7bf/v/jGXCY4M7K7V1aKPwiXzBVNtXoCgbCA6W7XXYKtV25/PHjx966UXUSdijC+0+VDTm&#10;c73TgNiFBFYqDhASIHkFt1KgqBoGw1HlkJTTKW2OtHRivwrrIeKr0YHWqvnCCUg1XdyNAhFZOnod&#10;bWBECCgzcde0HeLbLUpXJ0ahJh4s1TvRsL9WroCJ/fFf/Gm56f+df/TL2XyaxizLz9ZBNd+J9MIo&#10;R96Ze/LWWz+k72Z0LPsrX/jFWDaDWQpxPGdlC5FxFgwL3QIpVJFRDYPtrtWpNnt4MKj7p1Fj/rUV&#10;fvYk04CgayQSAfSHS8R+AVKvXtPgaLuwzHUJnrMrsUgMkTsZRcJEoyhGchHpthF5z/h8qu/SDkKK&#10;QhMNkzBUbxQjbWKgVsqKNqvcLscsGbxVLNop3J8JmVQGpmlNzGysHmoNXGL9zIVOuZrKYt3mhSgA&#10;yN/Q/9PVBjtPMDxZCXFIq+m7dm/h5pXzZ178PJ9PTVoFE6vbbjb93Vi9ZUeMQyXlsm/+1Td/+as/&#10;O5JLggrTDItio5h3Shv53dTyA6FisW1xRFqxcA+RwcD80uLf/OCtnWPDB3YfGB0fayOv5O2/d+nj&#10;xw+W/vnXfsUaiBIJtRr+dz551y4++LVf+V317JGy+P2VRjOagM2nHacWCBFrAzaSFlFs8KDAV+7V&#10;kONElT0aqkCZJvbytiPhGEtAJhF+WKco2km0Bvyv0QaA8iaiHeYbiUbd7+WgVRsvByb7TR2HKUoP&#10;Djgjn8Msgm1IVxhcsbIY1tAPAPuoD0Hs5PNaoJJIcpVKm7VQ4vvf+ZNWzzk0tvull19DBy2dEWUd&#10;bk6tCgW317OdXojtLRQCTEeVgT5KnnMf/xDQmM52pbCyvLxeWoKHFw+GBsZ27No5mx0Yxh8OZB86&#10;JwUaADiSNBE1qPwzVVWQpj5q8i+KqVDd+RFbvnoYU71KpSXyCuhbD1UO6gAy+qZfn9EkOILRUe/g&#10;ESBrQzWpE60BTEkelFCx223QIYpDS4yP5ZwKoLtJt7/CuJi4oX54dKgaUO9rQh5r6ilEeSRqCKPn&#10;GLi+JpaG8bCkoIUvjtNpWBFdhbJjJYywiIAUCTfkZEvmKxvhFr6yMd5R79bevXz1xqfv096ajEfS&#10;wYFeyE6Gs5sr5bpdCIwnJjzZbXbGdj2XnyaTbBnoPJlOPl3EWOjxWH7fQI5uWAo8/Y1KZW15KRDM&#10;vv7aq6MTIylOafrQUfhCb0pmO5SWuQ9tbuTkjDEgixTVKFG1twSgBhONZtXnWJcWbpx7951C17cj&#10;OfTf/NyXBrNpP6wduGdUPKkpGLgTlJmCuBQLaGmELyoYv+7txSv9dtIfsbs1NWygOEzsgupwF2k2&#10;mmH9+MhCvkfljpzKqqOuSsOjEwlGQRZDyN0Za06HNnnKy52aFU9jgsVeQmkNMQGeC5dARg483aKj&#10;tlEDtg8kM35/HGUFp1nLesNN1kcQMT1KygBHQC52xInWMdBhYuOi0txoWokgkvFUwsgA2ZqE3xHF&#10;4tqJLpBNf34bUj18YjRiVHWEToduHcc/qGWU8ipy88V243/8v/9fvn3rXqrY65Z96/n+2N1QbWQp&#10;6UTXI/54NV50lq2xVGatXCxMVkcXw9sBfx4GdzBYLEEfbJd9oUMB3+VUGp/t/pST3wRzb5F0dAaf&#10;jm+AzSXmk8VUOp9+8rQ8wV49Y9fnxujRYJ4jgtIYvt/fgkvbn44NoJy2EX10wJ/ftbtfn6rEYyF0&#10;95Bh7Hb3sA1nGkU7jMprzDfvaQwi/DjkaaQbvk2kX2J5T6x1evbU7tERJq/xZ2Q2Q48iawh6kFug&#10;RiLdQjaruKxnuCgbLT1oAibdkHeP+P/Mb0lscWarDxx7WcwZhkgm5XdJtE28wzRXkyNEKsAXcm9w&#10;KB1ZhjhADEdhwXgpSC4nBHIqvQdZ9sInQstJUbHwl4Tp7WJvYdHq6wHXuKSm8BfqziS0gEplvoLL&#10;pUfG0uVBygO+ITMUT4E/kBPxaSxXZgedj0C0As6gdOrWxH6BL2YMSQHs9GcYOJSsDeoEKOayatiJ&#10;2DxYz+oV5byJCXdXfz1RMsLxbHlsGLRySFlD98vZBf8S+goBGokxndEwidRkzdwGA1VXulJi4EXG&#10;nM5HGIKU+vm5JBhFEdTZZ8QjhDma/MJoWrEM+Ke2DGdlxc3g8CHsVKZjl8KTvpjfjBUXZxLwFrkN&#10;qB8qSMCg/BtlvyDRDPE0wA23IB8fyie6DF5fbBU7qG2wlwkbo1astxA3KY002nakBIxDnRYiOOIg&#10;eTwFzLOkKCFzYdT2moFSvY+mD5Q0deH32Clo3XfgZ3CadUstfwrlSXprXNIfaKZhzMlVw1gOsig5&#10;JbhRcc/hvpncyt1elZ1DuyfyJ+FUNgpi7Fe/F3cPBYAPoeYEj5/npbEql9p3ljZv3Lx3Y2H+9tyD&#10;ucX5OhIYkSyUuDAFWGz7SBBIV8g7XE6loEApKHE9UqnQCHAqSgSRejix98LS3InjJ9ihNmwnnUy0&#10;GtVi2fn48s2Fp5u2XZnKpnbt3L9rR6YVsCj3xmKEUCgw4ksIScDkcuggcBJIRhBQhGNV9uasMcQ5&#10;1lYWSedeOnZgdmJ8ZHRix/jY9OTu8ezQ4Nj4rplDw2OT+/COT3QflFaPnz5MPzilGjMuPB2hsfwy&#10;skSczYRVMFgJSaISkkHkgCFGkF3KiOKjGvzIxchcfMHQVp7hVuYR68HApnYVzbD5xh0dGhdfBypn&#10;GD1KsfhoXmyoHM/gYBebc3lD/OKvht3Wg+kDesWqc8texqeYiYfeRg2hPDovpcWk61FmyIkhMs0z&#10;LSoD/X4GsfFnfv0D4wlw6x9QRT6ZecNlk+wxIPC/APSVEzxr4nuGd+ijDZgNNupm7GRZSiQ+65n9&#10;B2TNwJ2BVKjdHs0NNuz1W3fvFzbvo/pOy+TE/l3PHX2OJROyyOPqcIhUJwx4Sst2BPhFzZdgRoBl&#10;DJdKE+ayuRIRY1fu3wvkT01M5DhRGIQ+wtBRp1FYKZX8B6YHaAyV/iaLggRAv4Azqtq3/N7zlz/K&#10;Tx0N0YvE0UfHOtevXctB1VPFCdGOXPtaD02aFKxYFL1AllYGVCCYzF5wZ9i+aKBR/KCJnlKBYnle&#10;zfJlq+co5PmYvkVfnv7P81fOU/g5e2D2uRMvjE4MkcNrfmkDURd8DWmdSJLQ/daV68dOnonGDajH&#10;xiofUoZUj8yLsgTtGWTy+itwAH8g8mmuz6FlFaX9XewMNKsJqVAd8fovfvLh7NEzqThKGJxtLSst&#10;zrP2UJUgHZ3IjAn8IzmH6nH35QbPCPN17kLobC+v3b7/8Pnnzj538FQIfQAX2EVFVNue0SrzpaRc&#10;JlqxizeRWVAfYnuU+AibO+oYUZqEoJ3hdKTPNFxs9Tu42LeL/LrrxSg/MGb+FNLN+rm6m/lMF1xT&#10;NysbXMtuKJ2kAMi2jGWz4AlSFbjYBjWTLB3TmLfwLMQD08niGnHqG5nqdclOQR9iI6J0+swOhbOT&#10;hlSeA+7YxGOU1zMG8qv0vHgcINKpThOjvs+FMfF46DFPw8YhRnEzp0S7Gw5lOWThUSGuIG0KMhy1&#10;XVKUQwBIIiZUBoOkmHH60B27Rggv2pQmjEROuX3YHZzaRioBYKlWv3X9QjITmti9h/Ib7yXqt9Am&#10;J+RMj3BYQaTr8WApTdCfAsmTAjv5EsVYMZhRUDFXqOlBH0Xw8tXLLSoJcHZQ7KG6BF+NDKYBMQ6G&#10;mMrKQGFPVjZ+/Mm74NZnDux//dUvh9OyNWOfFqODa2IIejnmvjQY4FrqUnHEC5WKBcuxTr32hanR&#10;mYF0eGRoeGBgcGJiLJEZSSdTA8Nj4URu7+zeh/dvHdl7dHAoblGuA4XwExOSBcu3FdSL/iNfPOPl&#10;5GXKsDqpQiILWW9yV/5YkDGmtMYretUqbq6wHfC9b3C68Wr5UdGDiiYPrMGOXH2FlZuNCEVTECKo&#10;HNsVC34siw0NKuJVbYxuvYQSFEVw00wgKJMKNWQq9ePTNUT8XVIbZDsI8U2WASjZobiE/j7oCOUD&#10;JNv4chB5xobJpnq4GhBYGkRWXJO8NY1jONRuFKg48YOxLv6CWGXY5MDMGEoPVdgVPdp2Egihw02E&#10;w0i7Gckrux/20SCJQBPK1qG0ylCYrnP4cwDWtFHCqDGqVJp+wFeqOMq9XEg1tW4ED9gB6oE+UQFc&#10;G1A/TpsAJHdt41ThXecrsEyJ9/othurC+Z9sbLXTRIT1ej1SL9MEH+j0tpuoq+O1yyxqdLtxlmU8&#10;feTkkVAi229UkTyXWBBMIeJ5mmWJ3nCaJItLp6juE6Q0623Oy0Ay0OGWYdgQ4eEn0WgikQAjgkST&#10;WUeEwx9E9CBeDku6mt5ZytiQj5K07ViESEwC9Y9BbazXG1juiBQSRdvRAQyEuEhsyAghlw7YVC07&#10;jxefrG5tP90qwEJVxA1zBZIrowHaDn6CoBA+dyTSkBAxGUUc06g7wn6jykC3IfyTCx++/frPfXkQ&#10;RWagpBDgXfzc2++cev7VTpdeDVq8SJP9ZaxKt0p79+7DVJKoFxYoHR7URtQNAL+O1YpwOor9KDFR&#10;T+UmaRnH2KNBX6SmH6OrNc+DDnjTyTCYBP2zeGwjSUNqTfeTInwCQdIktiSgTJ4TOvEy1OE/wFz2&#10;v14omPdbUe3p2Kqh5PPk3hdeezOfH0zG0uFIGOAgmIxjwDc0tCMdS8YTg7nMcL9Uzo/sgE4i7STG&#10;OBhGZhd7Yc4WMDGIRGGhFyIDRaPkaBD+fZVG7dq1a1989UvHzp7cPXlyYnJmZmpq/8zu44deOHLk&#10;+M7xqZ1TiNHNrJbm4Qsc2rcbkI42D3rIENxE+gGMCwEtuUGqDxBnHKBatlC0cWwfRFL6uqHAU7Qm&#10;OAZ3SPAeusw4MZpWyqoWKwFIspwcIdVSwzFk7v3NejNO+5jXqrF1QcUh0kcegGUfscJOV8mTrJbD&#10;n178MNILbtftiZHxEOx4MgIU3Lydett77tG9j979Xq2MjlBgd3ZgYhZ3TpSjwihjNus1ZBqxqIKm&#10;ESS3gtOSiMvJEXfUiPpE+1DNMAEIOfjFx9Nww1hI0OJII7h6+F/YWpLUC7PGDkC6kPI06FMhoKwB&#10;/ZgAOU5iaEVAkdVHRBuA9LmkS4MikCi9zEtGAzQD6ju7GkwsUOe2t5cAAoE/D0cHYivUfEn0E51W&#10;9GrNN5utlIAaPqw0ubRmVBkMQppsMuowanD0RG0Z4kfXF0TI9Ny1jxYfzz+eX7j9eH5zc+v2wvz9&#10;xc3l5Ue3Ht2bW924/eDK/ccLtcLC8b3PhVPi2PMBgnroTAZr4LYljkQnoBcCJhA0DreVkoP9caXW&#10;uH/145WN1bWn1Xq1ODkyonKGP3b12rkdQ9PpNFYXWgUXzr/LeXT66CGKPrU21B9/GBEAWRd7AnQ9&#10;I5iE3hzOGzFvjbZvxw9hHswDgBaangeSHs51cQT9OZM6QFtqV6l28HGSLaiCJB/HC0Apqu0ieCPv&#10;Sp7DFXu9VNZpsiTC49QL+eP+KBA6LDJ6dRXDcjv0dQIK8bgA+rF9AZ5jVWOyyfaSTEZDTRhijZX1&#10;WjwcSg1SnrWwhCUJZQuhLZIGWHYGdggCQ6RNOBT4XrYbKcLxzGPRofzASHbHjpmZ4bEZOnUSmTww&#10;NJeWoGcXMTHQHK1Co6zX8HfUNEklgKhWMKuKTUpXG5UmbaBqilQHBbs4LgeAvwLEkSOi4R2mFVkW&#10;oBR/V3meYBT7V+aCL9Sn1MG8odMTEiJ7DLm2TIE4pwgrCLihl3tbJXi0Tcxy0JAQdhlG6q0Xj4hq&#10;TNQH/YsaB7u19GopC7SVm6qdA1wa/JcKjAnb+IO63NosblBAzg/OIjFkIg2dfDRWhla3qo8WrjuA&#10;evXoRmWxWNwqlorlre2OH6Z9bWHzCb59te36Vnnpyfqj7cLm3NZy5eFKsbyJgUmzWlp5ulAobt5f&#10;fPJ0cb6FB4u3t29ymq5WtoJag1MGvQiJdvlpf6fDKuit0b0EKoVYHk13dN4wlGHWk6QlUVXgMC5V&#10;Vm7dXUt2o5lcZtfMDLqNak9Co5L/bbJWQVGguqKYDRiPVzHnhL9Wb0Ug4pDvEh+paQz/eenCUDyF&#10;tcnTh0rEzUpND+kucAhehot0KAlJXpRFzB0kVEIrNFJnFeA7eDeEbkrPuzZynQSkNpQdE+7A7kar&#10;k5yWCiXbs0Po1RcpkgnAySr3XmIo+k5E4oxCc2NfgZOOSgkC291OMYIsLo2vtHz3w/ByfU2USggR&#10;oEbC7ydmoEDDWt4KtKJ9rOPQTfAh40vlGo4hMgHOVqV3/tbH7YXCdidS6SZj63O9nZECTRTQ/2vt&#10;p7T51IiY0rUBbnQ9XfQ0sulyL51fjAcTxdXY5OGtWmV11DdbtNuNpxbLw1fdmNga2k7iPx1qB6s7&#10;qN2Pt0pb/laSVuZGYrma9zQzeZnOBLO3++lwuxSeyEWbm2Hf8Iav2Uz79+/ZtZZ9Op1Yqa7lg+2z&#10;W8GHlTBn6oo8zWuNoneILHIzddkbqCY7g+GIsxlvJ0Ojb54+kcsTjoCMGFAGBE1VEYI/QK46u4w3&#10;AkBGdmQ8KOmizgL0wIcy3XBEWp24BFPoY8cLEJij3qw5Yb/dpCzng63MYu8PinIlEd8QB7JSR3oU&#10;lf6hNsBpxXpSv4gKwiqes7/T55xXRs1TA2GhwCswi2ipzv4tP1a1UsKOJLPuenT8U2vPqjVHWT11&#10;/aZsIiDOcgYy15StGzAOKhyVWDYgkjgR03jAkOCgX3FgSMRWlCJ6bMlyiRol5Ciiv94uxwlsDQyz&#10;jB0F4A/ghq4VGtoJvig2OEXi5zKRZ9WXUBmc3cToYgKxkcCAkUANopNJ4gUJ4RjQYTh62WIkk1xT&#10;SyyUQwBEnCu4iyQGXlQqJRdKtN2Edi5D2x6lG5p1hMeBnfEC/iDvNtXEFU/TWw4SSh2AH5Jd06nK&#10;U+OobhQ9XBNbHqcAYBDfS2JDNM9mzG12WIsBFBLpbXsG5MkQnBOK/YBcn2oN/c8EQRzyRqVVRXIw&#10;Lx4N84Eko8JPgl0cwrhjtCobBsCFc9PZLnQl+kAUSQlAhDve3e2nEtwDcwnZomiKQj74HiNvKHIu&#10;QIQWadXp1nr/+evfvHTt+uLq2vjknjAEHSHSkmwQnU5cWoVioux1EXqwG7XeX3zjp6ulUG4gTxzM&#10;i/s8DHBPzJLtwKOFp3/7ve/P37+FcEm1vBqsIEtZLpWrhe3FOw+ehGKjgxBFpQRHR5F6sOADy4VA&#10;lj1GdhTCnOl1x7rRh+MzUr1R7+HDs4lwZGh4EKD623/31vW51fO3bqP4PpiK/NLnnz9x5NjMrj1j&#10;I0MYw/Af4QqbJpCyahTCao2dU7VTbcNAV4FRGSnpGWd9xBf3tqan9qdG8pDeQ1m46fFo2orG4MkF&#10;QrF4bjCbiAaHBmdSnvXc4J5or+mVSwlcSCoVoOeg4dAMI8gV9SGpC+FVIqPuM8DiMFhzxpAUXFIP&#10;mZ7pm2NuCDHkF88ApgPggjBdWU+KycD+iYQBnDm2gw6L3DSo6iR1e1Rd7MBgW/+AL5TMV/C7SyyC&#10;EETyWSHDpsJnvldd7X2B3V3ErSPRZEiWgh1MZEqb7UhuEGKtFPFZm+LNuUAhHwUTx5A+hL7xpS4+&#10;yAUIW/qMwsO/8haXW0TVh4s07IZnVCOXLShanPR6n3VBul9hwItnTq8sDckmf4amsay6kWxyz6Gz&#10;r776/PG9B46feu21N148fOh51eA5q1QZFEMKORyihQiksQBDwa61LjdnoS2xrW3Yk0UVEslK6+2r&#10;1z8Y33s0T45BSGohIMSe1y+UyvfXmid2jxar2L8FbLsbZB+TnKbF5grMMH/r8ZU79+/d+vjiJ59c&#10;vffk6RoRPfkIy4+6JYPDTOL04q65HWrtXFtO3huuYJ+aVdkSjfUF1wZezw7j0OfUiKD80KupKZP6&#10;pgoSyGKIxdOu2R998Olv/rPfPXB8V8qygghs0XSNRKoeH19H40/P26pW2olz124cPH40wSw2TwTn&#10;FgX2xYphkJGncASwLbCLivak9/pC929+8lc/vh8NDmwU+oVKt1npbWw37t8t3blxLjezbzRDBi7i&#10;BvOEbhWipFbDsntdxNSBydjGIFpyomtCVtEgE4JGeZ3jlr1n/vajlcbWz33h52OpKP2TpTJMC/gr&#10;/hI8ArwYy1xxA1GMq58uDo4MccCbeeUSkLk1YD5KGCkvDw7jC4NCaR6KreYuEHdpcF+8kdFkG2c+&#10;A13ZchWnO0Va/TJbMbBv2TCigQGYHgYw9ShV8fl4RmYfUPsq2zX/QEhscFuJCRhvHAWkRjREDDU4&#10;FnwC0Sh16rCanMB+nAQcbUlJ0GtKN7EcYFH5pGWYNYsPIsaqKIgh/oT0Kmcu+5uB02CgR1i6lIs5&#10;cMJUV7FHx0ARIoJrYdbpYCZAYYnOKrS2EYdCibcVQTCr44QgU9M9W5HaiXQexMKmwMa2zIBwd0Tj&#10;kXs371jJ2tTEKUwNaDIMs0WHM1AcVDsFFPVgf0n6gBCZ+i7wDYBTydFBbVxy+hKj5FABGiYxdG6c&#10;//T9t95/stkv2r2bD59SPnrrnYv3Hz+5cGNla612+eHSRx+dv/Tu2ygav/mzL57+3JvRlDdK2TyY&#10;Iu2D0tUmsIjilSPNeB+OybRRABMICfUPZgdmjx6KJ6ELELe08WQk0WLvp9sEEBKzMq6dEv2Rg3vH&#10;JvIAlZUCNC3SS5sUFcwCVgHNVnUOZrsegZWJsCkCbmBShJFWpN7oQg6YX167cmXrvY8u3304P7Fj&#10;l4OXIOcv8jR//b37y/U9E7TC9e1KI4YVu+nuoSCHzxMIF1n+4+WNv/wv/2X3nkMgD0TwPAAogqVt&#10;OK1IMopzCV0mADJNRNToEp+ia6Bl64+W687v/79+f3rnYQsKCQdprdkpQkcJl6oOB3G/XABAaSHc&#10;DLzChJRDDq0J5jBi80Y8jr5u0c7MIqXbp6BMwS/xPl8gkQswojaOKxZNPDTqEc10fVZtdSucQngu&#10;ECSS5jLYpdTj5SWJRxZNrdZIGTHDAXekmcNWSRsQs8gAmrVuvQpuIboplD4a1CiYCYRvtcjeCaj8&#10;VDO3a2qZQPSrTj8Y3fFslDYbTLVd79q1jz5671f/0S9//md/7uiJA68//8apk4e2ntw/cPLol1//&#10;+Vdfe+OVl154/vSLIzuGr9y48tLZ5xFZIh+SSRDNEpDf0twavAuwJjWF8yws0FYiMfX0qUMQKQOa&#10;CJB5j9DFZfnK1CWxh02B2UT9HdSTWCL4w0KUADjgtf140oJVCT8KpKoGKkgSEk4yCS0iEun5eFvr&#10;uNr18CEkIq8AWtMV0KpePD/3l3/+by7foCP11pO1R9vr2xPju/xh8RN4+nSrIEZARExCVRW4LCgF&#10;roL0yngBx2QP8hHJTP+T69dnZk5EsoR34WCIiJTNyH73g/eOHz5Ct3sy5SvUe7nh4bfe/unx3Sd7&#10;cnZGSY6AnAeMSHiyXGlifom3LlpU4D1dfz2cHKVtGUx7caX4t9/68J33vn//8sVQsDM+PUt2g9aT&#10;CjgBXzafKnfwIYlhNuHtU4TsqpE7aoFaEHozJ0FL6aL0hLNIGVHeJrBmcmAr2w3y3uzhU0eTSWIu&#10;KGVA6QAEnW7Dl8kPocEkFzGEwaPBHdO743H9K5Rv4MlwME6/WaPYgxHC9ggrrUb3In0BJPo0s0Fa&#10;6EEGDO/dv2tselr99oFeNgXVJZkayqYtvGuB/yKJcCCbz8xM7xocHsnGYhKlpL8KnDKJeYNkr3zg&#10;YaB1EatEayisX5V+muiMIQMAh4qtApdEcCP8B1hJYOpsDACZxDDwEFukYlaEe4F/U69WeT+WDMDy&#10;jB6bLv2VLBNS0mCXxiebchguZJI77QSuX7/8la9+dWX7wd07a/mBaRRqSqXqh+9d+/aP/+vK3blA&#10;tHtk165jz58ob1QOHTuWgmQIXROOMd1KXpRUOSb9McYSRBARMUApJppajLsU4CAO9JoxZAIlOwN+&#10;CvCKXx/ZEfafBNTkRKRcCcyhgiBrkXic3joUJAJMLHoymXUsEplOe21Nb54+oSAIBhsCPiWo1ZNI&#10;AdOKrpjAjggomU0HiCaKtrZ6wNnr1PiPkQa0rI4nn6GrnjXUyWB7wE5DowqODDhTkohD+gJPZ5LT&#10;0A5Jke+O0IQYbPWaV8/fXdp+AFMOaXNIT9uVhdbaeqE4X6qXe1WnvHkrHh/dfHqvUQyeevlssOst&#10;t+vg8oTBkAIkEw0IZaG+T28rVYpu1y5zx4jR0QQdRwxydOTuk7nNrWppbePI2ePpaDiXSAHbnzv3&#10;yTufXnj/03OXb9zhjBvPxg4dOIoafhJlMbIMNSfQiMr9c6jBaQAixkpTVKtwVKoZtPySaHH4sR+A&#10;kql7sl9PhkNgjqDtYQwPaB73+wneCYe5NvRLweVBQiEEUayscffEUS36HYMw3STeTgEBtVUPmtcN&#10;XsROAteMbwG3g4DXazjBOI5WMK4h3HqzQxZbx+DYIKj0nt1j6WgmkY5GLYtVDdAP8QkteZGgaWSV&#10;Aj+eADBBu7y3RW0O7o7d394sDmTTIT4zkohnYyJGwQuis0XSjHKA5B7pVq/BOugQ31MlluYAghgo&#10;+StVoyjFfahnW1120CppkOI32jy53kalDysBtRZLiIr8rRCfAWRDHDMc8lcIETC2xSScOJxSUZS+&#10;WQ4dMleJF9HYi+W7VOJxLibIAN0OIkgvzhxOtDSfhinZ+iPlcjVuRSq1JihQv1NCQTgElgo7gWMJ&#10;3+AE3ikWOTLEWNl3h9CjoqMQ8INqEu1vNNgS4oK0UwDzczKnAlalV1lf26JY9+Jz+3dPTc5OznpH&#10;BufvLA9O9U8dOLZ3emT3nh2790yOpvOTE5kD4GUZZnSjvNUaGPQe2j2dHxvKZRK5dHg7XLQLvv2z&#10;kzih8ODYiAnkqN11fRDBmhEwdjk8UI8A2FLnbdCHDwu2rMwTroxWbvRNO9kclkWhSM4/NobL96xD&#10;AMkLGiTfThMxRJEAaEFV+2oXdBiw1HFiKcLcPv9MbZNQiDwHchHhHuAaLe5ICkf9oRZVJqqyPJdQ&#10;GGkTecog7046KaUyWnSRg2RmizZDhyMeLPBqaQML4NXA8mX+EGkQp0hWqgc7mLnMf9Sw8JHq+ewe&#10;IV+tDg8DEjs1VkKIkNxd+D9AOXkxUylAIUIuhqVljsgWHASpF9Rprqc6DM5O736ERcOD9ibxbGR3&#10;MdmWevUcp0gWTfTYagZWthZuXr2yutHYjj6aDAxYxVi1EPLYW92hZiUfzhTRCuxHduQGV5slTyvZ&#10;9GzbIxPVdXb2yp5q/LED5NaLwnZlE2H8QuGWv5NfyG/3/FMWiomxtUB7th4vZNrN8UItkWzWU5n5&#10;ZGFosFvodOvN2eamPx224ZwMcZwk62HaFP3+F0Ymy/5SZ5wmkHXfdTuTyPfs5cqEp5nN+8vj22jo&#10;tqrO3lSgg0fx00R8f4dKVfeNl16KxpDZJYglu9BGbNJhA3GrXdGogIr5TkFQnD3xyHBKxgxOHgKc&#10;K2XV4aSmyjMGbsH9Gyo18K90IUxvHHECHBmiMNN5pF5qsDkmBdwNNh2yNQAvYxOh6jELOKnmGmr4&#10;kikhNSLfsDCLY6apz1R1V794XirdADoQcJPG0yPDCubiK57EgLlgGS8KYjPMM4PEEcKa9lWSFyYr&#10;KAkit+RckgyDgY2IqbSKBOdRLYJdBBlTBWS2GJJSkzKRxcFlE9UFQI2XZXWFRUodqPAAsgFsM0Vh&#10;QcFigwIOySTgR5GHZpwaruWEF0ilchnmu7hUBpzxQSAfBJMjC8wL1IzyMakFg8CfKShQOcNomKiX&#10;0g/7PAPISatKDeEekIpRo1OXnmkGlDxLU18HhCqlTa4cvJUjE2QNTgRZD0AhVRW5COq+OMa5TSJv&#10;6Bs65aHsiU/hQZJB4lTa/cJUwq0o9RXcWKQQRIAocQUYdgx1Uw9XvBsgQlVZ1ZTaw/4PknWUHT7A&#10;l+pBmPGH3IfoOJGIQCjRHkT7Y3sX+4qVSMTKTesWJMnU7926cTuYSL189AjCWbyIJ+ljPpC4ICFK&#10;LYkxIEvhftmOWDp+Z+n+lXvrS9vt9PSIBToBPAXTlc0ei/frDx6uL0PKredy0ZFk3I/gSyBQp0pI&#10;G0+vueGEBnK5JBQGPHhIk1STIdRhckLNlgClsAWuUnxPPhGEyzjq8nN0RGAQeK1meenuFvp/dj6f&#10;/sLZs8mhEbb2cIKyeDQSJlzkXDEGqeLGERTR6c0/+TkgwjTKyLcJmImYjScNrxPdAStEps910PgL&#10;miYqHElCAxMcPM68dZyvoK+Fh0anePIOGzPYk5h9GOUBuxlCk4jN7Oxx8SBAZHTQEwFxC0AYLjDn&#10;Eg+JlQ0RVSCUS0SVKpMTpMGQdRdxisjftDDZxqhHmbcEtA3fgavVb7yLPVF9i884RJ0t0xXFv5lV&#10;3AfocXExQDr+wO7htjS6HaNiQfQCsElBsyRuL1AxRCNTE6lVHp5uSgLz7gfydrdRlKMK3gfQBriJ&#10;i3e4/7lMQJdlxipmlrpwI1/E/DQkU/1S8+Yzbh3cLjYWDnRDNfqMlkIQC3FYFEO3IdGQO9idqPRT&#10;uETspxcbQLO744shhCEGqdcpE4hKYk/nkUsW4z8+Nq5tRNfWK61sfeeDG3v2jYHDiXbbbD588CQ+&#10;sjc/lMYYTj6S8u5yCtvlzZrn8KGxKGktBBqie6LHko82NJKSbsu3ub158851sGGKJFlP797ThUeP&#10;nqwXg5u1LvitNCKA/vWLLZU5ytBRWuUuLC+Pht2JipkoWobt1W026cixYmrgIKGiqK3BAwzSdmr6&#10;KulAbJ8/986+fadox1FHIBGWYGWXpMl9MZdkkzI3X7l++b2XXng9AQOn2rOp8la7oVieuJIqmjBW&#10;/ntGrmQkmaJ46eEL9vSTK5882Vx++uTajYeLt27MP1q6evv2e6SgZ04+nx+QS7hxDiTcSLSqtoVK&#10;uEB8i5QV2N3dQHEZZ+Ib6qgU7aVhGvBsb64uL3V379sbw1W9a9M3IhNMgCLSUUjyGKsFYivrjU8/&#10;/O6hgwdBEAwZh+3P9pTofsELiZ+gdcgNmtOHkVCHuxhPwrjVzu+C2tB5+MXd8a2mXVeriVnNxRB7&#10;SnfamJxKvVFv0QioZEiPjqFma7U6qAfT6yM7A/PgZN3Ah0M/hF3IhsPDErHJ/Jxngo+z+se7DTpC&#10;4IoAKvmR3eYhkjAitm0kX4nx2VWlU6SCjetjThWtgVY2eysfyN1RoWTZAqrp/GDDFWxVD/oxekVt&#10;3pZinYxJ/SQddDcEqeFTARLTUHVLN4028ZAaqgxT3hwDHiJgb3Rl8f5apXl4+qCOIYBCZHIoOMBk&#10;YjvSUUQwIYksPBhN42CjRxTdsgnS5OcrF0OKNKymTmmrcf3ytcW19bXqfLdeXFy4XtucX4Efsbla&#10;LS/NLz5cXZx/WrjdDLUS0ehLL/w8m1+cahlJI02QZKVoaDVqkk1iWyyWqP92SzSdyn8NRYKuQ+Nn&#10;1ddEUSzpk3p8XvaMvTAaZg2Cnza6ol5of8l01mMlQCgsaEJswXYrCrCawD2SaFNdmz06oMmfUpys&#10;5HyQndogdUDEN+fW3vr+e1ur554s3dsurh87djAci5IMELYWty7duHXn0NGX0mFfHGctghlhtl3i&#10;KXStoA+Hkv1yrb6w/Lgfncgko0+LPUh7dU4Xp09LgONgF4SRoo8+rzr+AByGvjD5WttJw6h6vFS4&#10;c/Mn0/sOpbRFwc8p8oxJovyNTaRZAgOpHlSKFmLR5I7MMbNRS8eR8iRNoDS/Q+gKeQpS5UGNzdcr&#10;0ITYT0dZYuUCKm4oj3EGcPLS5NILNG2ifQ2hFI7IlohqYYZYAVKHDtJHKg9IwYcYQGpYeIAAHMPu&#10;lIyNNhhZP+nCy40aPRJysGc90zzX5KM4cxGk6qI3qNI+NXjiVQhSImLQBAMfhPBqmM1mbu7mqWOv&#10;xRLhBBYBcJjs3tO14q5dB4aHcmIvsnnAQIlkV27dPHz8JOy3hLEjhf/diXnpfEF2B2MOQUy4gkTA&#10;+9r44KD0JKofaq3sCpYsNvroJAKFAjuFaZZif5Q8DuLgTlfKYETOeEqINoCSsEReAKg6SAhhvN4m&#10;I6f1Eui506W7LRMNcbpXKnQ9Y4qAYAjUBuub3/5mgZJz3xfNDIaR0vHBlmsf3LOL4FAyw6Cmxt8L&#10;fqWqzlQnWEhBJGu9pVYX/xyOpm4nybjduf3RVm9oMpMyKRNJMhtR6JNPz03OHB6IJAj6mPQeJ3Tu&#10;g/cOnjw8krAIRykqNdB+J1UlKmMpp6wUxTFyXY4LRqlYop8U3tLDpY1Ll38a9LXfePOVfeP7KbvL&#10;lwQOEOJ2dG4R74vVEwiDn5FES/AJWUJoEyFwSfZCKHhsMcWNKiVeNc3i7EnvJfYNnHtOOwhRET9J&#10;9VZ2k1aMqomiQ2RyAZRgjQCaGk5ZmsMNW5dOh9EGBQBWqNfLFAzVsYgfM9RIh4aMJq12mKaymRIk&#10;QcUCCRJVm9YBOQJ4wc8sRNsQpoIcKCtJMXUHUynUxOQ0TvsCSb5N1xncSXE9QwkCeeAH2vgxBRH1&#10;FsqYxJAoiIGyERQqaWYeAc7Th9crwi8hm0n6OczbGOtyptBxBCwnZXeKxQymWjjhimMORR5JP2gT&#10;sx00VgEnODuJOlsb41MHR8d2Ly3fAtzNJHPvnn9w7er3QHtycf+pA7uOH38plxqqri5OH9jdxmsc&#10;yomj1s8Q2DB2qZKogjwEGGVR48Xau9PFuRr2k3SrGThSZkoLMqzshuj+CKIRFsC5AeJHFHxG/MaK&#10;Ug6YQSASDCp8SxjPVK4pVNfAUdRz5IQhLAPZMQPwPejiL4VGf4l1DpYcC9MUQ9+T+lcYT9iv7A0o&#10;2NOOQuSjttZmL5NBJ5FpK0IB1X+wQNxO+2Tbvh7800gnXKeZEKou5CbFmBw7ophCnLi1dReaweeO&#10;jJ88/dKZfTNjQwOz00N79u+fzgyPj1pTkzkACkCCQnHj+MmT+AKHWdxoe+uhwbwDmBcnmKZ8FLmg&#10;RLE4uyFwcqlvo3afTKQJBIL9zd1Tsfz4UUQ5UfPJxTK3Hz2qFTHk9oPHt5qVL37ubDI/mIYZYPW7&#10;uNkykeU57Mf4gxgBNrHQOXgLlLQg4UpqC8aG0kHZlfIklAKBx7Vp/KZjT8IRdO2y0TXYl5k8uGf4&#10;SOnxLiWYQYtNCSoZGTxGkRI4RfsY6bGaCC3QDhWfv9fi6diODa+wgWkHKBNyv6wzaCm1YltYGeAo&#10;V0kLXNrKJCkjEHADq2Mnit48PL0GrYqiVLEsDN+m5TQCoev3N5c3Guc//mRx/dHsnhnat6OUqrg/&#10;NnVpdToxWLNC5oUPoOZOUZ1ljmEOEk00tcLfxAhXpQPAdLZ8f7da7cRh7IVx1WBHIelVARN8jd0t&#10;jsE0sA1URp6FnwZwNABbsPMBfS3hZS38QZGZgiTYsGu9Ck6vkoIkGeEjkBJgMVK0FpRE0706K3xM&#10;Qhzyqmx/dCQF2YqpP/i4ZZIPtlmkTXVqevUpYEO0zfGzVp95HvTDU2GDhkPqozZIAGgJD0XDtAOp&#10;Ww1cZGCp8NDjh7f37Ro5tPvlTHZgcGBsu0gf7oMvvfbantkXx8amR0enUrmRHemBodE9U6PDYwN7&#10;hibGW73inuyB42dODmdGdoxODU1PTwzsnJ+/d3zvwXQeO02INgjSArEjnxfDNb4uME0bqcHhEFuk&#10;4IvpO6xr9RTgdMsaphIA+SkRjQ3E86PDO1BATYh0xuwjnYZ8J7MENUAqnUZHhNYE8DN/R+KhwU67&#10;RpGLg0UetmyxPEveQ0+bwe0RkoyxR8dg9sKtEoNUNpedii+ahPooLzkgfc444shAFEo9aINRzWBC&#10;ihUMqxjTWY7IAJRvRr4fJuqkZg4Ym/BGgQdkBxtGMSbOJks7BGg8/TowreL+tAjtCGCA3DLivhaU&#10;fysxIBSO6dJs0VvUgD4eEnoC5USBAWdFMCZlOkXpYl0AL4I6MZfLFfuDd26t1BvxerXl2E8GONAK&#10;2Sb8mkY73vE+TlYT/pxdCSBW45kACOnH1jYx/RrtZlYb6wN0mI9X0u3waiZZH6jhkUN1ErXZnn89&#10;0fa3Y+1UG9dbvrzUWkjt2I6GSoupfGdoeT2GWMFI/j4anoVwJN6NlAuRlUFPuBVa94/MjnlCG37f&#10;cL1kjYw6uScjc+n7k52gFRkoQNGJYKB7YxQPUF+oFmhh4II2Zyo6/NKZA1aPAIOiYgw6j5r2CLjh&#10;dikKV8YOiV9wNdiNPOYkFilMKhntd2rQSAFwjOgV2IPjyUFqo2kgHoJWrWiij884vFA1eKbI1Rk0&#10;cKu4J42SmuG6g6ARxlVQViIhEl3QiNMamEBuWexmhnRKEY2JSZbS3CYGF/2NVJPP5OfkXLw8AXGs&#10;4SmQgcQke2/kJT1VwFTTtSTBH54uRXJJYAoFI/mhgIL9FQiXtBcJIri7qDpDQR/IIIiJaJJlAhIt&#10;NCsGL+Pi0ZWj0cOIR1II4K+IW+jk9WwVKpF0kqIOqix8Dg3RsBuQSWw26naNDSIeHIgaoxmqKyoO&#10;C0AB/VHDpnEdxEjUpSMxAhylQIrKkXG3Y6oGpBhKqsNdS02IWwvWq/3QAIcKgQjbIZxEUtmgwZKM&#10;/pekZGhj8Fc222HYE9Ac1DzJWUA3Exxx9HEYfIB1BtkY1ij5pGjSkLchASX6Kqy9FLgfVnF9T6Uq&#10;3hzBBrfMwLJLA/kx/4nveDogjERj/ETWeHxRVcmVXZNUK5gUgZzJT2XHgWo4twxgwRVqIZmWMoJf&#10;oTSMGuvUwAJ4jdQrK4/r6bGpPTsnKNNFsH6gItphY/E8erjR7EYRgxGhStODIi1bTD+RzV+49bC+&#10;9njf/lnWZhhFCo6KSudHn56/dufisX0zr5157vTxE7O7pg5MH9i3Z99RpLPGcu3y9tbTjbnHc7MT&#10;O0LUtSwqnxyStEgYEwyZH8EVJ3ABIAbGpbuInm6nUGufv7Y4lcw3yfzj0fz49J50bG218tKrn9+5&#10;a5TYNYR0YKW7WSou2/6hMNrcdC+Jf8YeBOiO+So6DWYR9duoIPsjYlnjNNPuoMdt8iUjtfBMJyvi&#10;RfFQAmTeerHN+Q0QpP6RAG05HfjqSsh5Nhxg1PlpguJqScipVKtL3/g/SEQQwDQtlEHWyUQKjDbI&#10;ET9xMSk+waATMDtwn6KXjyyqRw9hg8xKT1dQrQAHxKOf6bgRsQprYOG54Jfp49MEdnE3w8gQ2MPt&#10;gA4YyEwCqm6PHmciJzRYIdNf1vPIW7JPFFZL8RQthyJWC+bQfWmOmE9gfvLLAF6eTfOBbh+ry5Jz&#10;ITkuw9WkMz9jZgtl48L5i8uqM6jis9fAQWC1EG7zXkAW3mtqL0B+ulW+iC0CSlUcOIMDy0aSnaKk&#10;Uw8RnUriEKSeCIo7Ze3w6jT0CwPM8Tme4p1PfL1MIG7QHNNo2SiWvvnDv1kpRRawoy/V55cL167d&#10;r4cslOsabd/c/NpCobFebb/37o8HY1P7d+UlbcaigFiO0h/ZSb+PCI/cdpzG9cdzv/kLX31h525g&#10;H1+n1KcdY/vm3RtXLl348N1zlz65ee/pNlLUMN/AUOhls0sbUFlVFCtSg8TBHXSkwXmGDMUgqnbd&#10;QDRE9ZYNhnyYDTtgpM08g4JTyffbvbuPHp97sLJ/dgZpSFgleihEichjNLu1OuhAa6Vgf/0v/m0g&#10;Gnn+zGmulSAVFZJAPFmzy0Rx/gqgUqeC3wkGEbKzMKQzdteQQ4jzeKEyFLBGciEswvMxRIK7lGdf&#10;OvO5Xft2OFXIWzwfGu0ELfD5zGyQNfYCxFe6LfhRtTb9YND+OzQi8WRjTrEucIxutk73xsPbH/70&#10;xtWlB+/fvv7J+UfvXzwPQ/b+0qNPLj+8eu7qk/WVxvbqamn12OGT+hIaNSsF+kuw94UAInmyf7Bd&#10;dueM+GtGJFHAHAUMsAGEFAoGmxXN2ABqRpOuDVEA1iqJNNl5De0wgmizTWmR6uxTKyJ7CzwqSGb8&#10;C7NfG5mx9JWfiD5EFDmDjsI0x8XWZeqBr8HypoWQygGqcqDu0MzprCSXZxhq2JQyEu0gURYaxTKI&#10;5JWm84gkhASA1FLTk2IGx6gQZHXVMJnp3kDHBGYHxhc00NA5iyYvwV+rQutGr0o7AvowHU8kqRIC&#10;188pozZczAEg+pGWMcfNliUWNkS8/LkPf1Qpr586fAoj8m4ZqIEwEi18KrFwLmpRbj6QAXuC+YL0&#10;FsFkUMqnhOEkKkxzVde0WbVJjvq3r1+od50X9+ybyEd3jU/tP/u6z3kUbnWzSS/GfbMj6WAda516&#10;LBk7ffxoJsvebaiK9F5UYTaIZFSvE+h2rawgHQgGsF9UoUgPkFarIMWrwrFmuRoAxaOYacWQRCdP&#10;ZHZRcKKWzzWZuhI+ayT7HYuGOxmZ4WeW7NnNEspzCNxA9d0o0yeETUAgm2pUnb/86Y8++M7f0vFh&#10;hbNHdo6X280XT7+EslIkmm82auMTh3128a13f3j82LF6Sw0gEQx2kbah54yuT8zAap1i2f7hj36w&#10;+ujKuU/eP/8e7MD33v/oo4sffXD5wkcfv/uD9z/6ydsXP7x27pMPPvr+h5/84P3vX/rpzU/ef/u7&#10;H1384ObVd8LexInnX8bNOJGK9KODBBK0CPbiCZgXQRpRoPVRIILmxh7baeDxhqddy7br65vWQE4b&#10;HmkAWyyVSDRYVUMNAmzXG/UUzXcQl1Lg7kqWsUT3ysKY2gFuahAVq7Al1KUAQkk6jkVpQx6pYCVy&#10;vVfB1TZhD4eUKf3CO2QbQo8Bh8qOPxMhwyAaV0sLBCm5kBDZwO4IBaGQsJt1HcwAJeDLJCGbxM4O&#10;an+pULpy4drJl1+mUxjNcPyXqeafv3mx2O5PZIabNGw3INqxyflmD5+gGZn2CBhxMIGAfaLq1+4h&#10;O0VESVUOV0Fk2kGR4fpUSgWmLC1+CCl7e7Fup8UKEfWHpQAFMIBAtfTWqNNBSeB05OjtwWgiGBK3&#10;EkGxtl2F1ggeI2lhggkAElFaKCGQ23G8gGuyILv9rV7nwvWr9+9cxF4wBNsGkTZfREQqp79rdprm&#10;ezqTHCqaPh+uzyLooFJDGu2DQ0TSIt4S7Z1cRdIkp4O5/d97609u3rh98/pF7OZ3jA3Fc4litXDl&#10;ysX06ARPv+N4l4v1Rw/OHTp6mvJiElAJ2awe8uGSEoCgIa0/ZBIo+Gna0yRC4BMIV9avXr/Ni/7b&#10;3/vfjA2PhlAmBq0if00AHgBaQl7D6Yc+UOlTwSID3Tdqh9C2oIsRVttGzaHXidIUzvzwR9IG5wUo&#10;hKbmQfUKekagWiUCCiyXbGQNR/L4+NFWTGjuv37vYdrKspPVa9VMHm1T+HKeUsdxmnaYWhTkKITt&#10;aJWyiFR6VIPLNtwWPMSiICTwIsMYG4SRAuOrSPihiiFOJTiMlgpyXpxASCO5Ec4lHlEYKU/25lAf&#10;iUyiESjZmP/Suy7xnnY7iheHYiQGBxM9cW9prPLF4efJPFDa/zSyg6wSLiqNQDFTSvAJUcwDtprK&#10;ASIhp7NwAApbnKWEcF7ElrtcHaIjamkPhkOJ0SkIqNS3Z/cdbdTLy/PLFy59dzwTe2H/C6/87C/s&#10;3H8wbsXgME3OTjGFAK/BHIHgEZ1uNdRRzfrGO7KO8DpsZxhQ8mqGQ9TpVaR6hpRClx9CM6xXgBY7&#10;AuagkSOzo7b2cr1qlxtQYlSSRlYKNwYSedgiTYpt5pRDlr6NGATK5eAvXbQ05e0DEZWePHhtEKlI&#10;sAhtMfKgZxYcg5ZCUIQOAoQIiaGjD3mtF0oGK7V2lKZ3lBJo6MfExKaDDZYcPdtwRMHgnXgMWZ0A&#10;2T29n/j5qu2O5u8eJtrrB/P5Uy+9MUXDb2xgdHAylh3PJodHx3Ijw3vGhvblcqPTszMxX2ZwYChL&#10;O23EchDbxdSQ9AloWfUCpmCEAVdMR9NxBl28pkiNJLKtwMTYXpPXAAD/9ElEQVTg+METz0/uOAGg&#10;BwYLk5rq/uk9R6ZnEDIdwYbujc/9zNCOncLsnXYFvwsIYRIrCJSbdV5MjMUxK3IwICUdqAAHEX/R&#10;8X54/vrjxWvjg7swgAU1kY8W6LkDyRGJBhERWK3Fru+P/+Mf7N5zgJwFWSbgEqgs3SrEVscKhoxF&#10;CTk2RGJO5wBuclA1uoSIPlrXKbJFHWyJiQ2CgrIIKDhsCc9s0cECy4Xq6uMnw2N51raFyhCemeR2&#10;GN1G2Yb5X6AqBxV+KHN01baQmEyHS8XKt77+vzx9cGP3bOLNF38WqcAEjNWASj1koAA50sLg42ot&#10;9mfuG14z6wuEQGcoUmnsz9CquTHpLZAkynojzNNFR404CfiLjFZSThL4oCGd1LXtpzovShglhFic&#10;dBZYAoizK9XbULAMgQlhIVrXaVFhGyPeg1FICwUfru5J4Fa4y4wO9YcWXWTbVR1xlIFYCupEYnuD&#10;2kEgQEUQji4wjqyFFI5BO5DqgmRacAKQ6BZ93xQO0asTxAx3FohX+FcQuxYyIsQ/BqKBnZOzO6dP&#10;h+L09WfROPjge3/95a/81tT4jjTMcdBVaJ64jvt7iQgKnBEt2FgqnZm4evkileCBZCqRytBunsmN&#10;Dg9Ojg2NAFqTVQV7RVRE5AvmD1N+QFYQhjgbBSUb+QSL4c7zcjhhLTiXNHhJzNNGdlEOGfEMJQx2&#10;7ijJu7qkAOdB3IS1VYnidOpaTDeCZmLDXh/1BbZK+S40agiDkiaxLXegtNZpmXBw6bWDFNg4GzjP&#10;xQhQ6ANBlLipVQbER0aeDQCctkbXMNRP6CqgvQxYwKGJNknDBU4oPK4I5H6iUblysdezPVL0iIOs&#10;BTloESFQk3jTz3TgKNIhDCkIZECBSQuSmqog4M9JA2bXI8kU4kw6SYHvfZEOvs98LnU7C0kGEFnw&#10;BCh6zF141SxBMhpZWqEjefXjb89vcjLYpXq2HS5l2r61BFbEUEfjdqA5GuwsJXf4E82wfzu0NoXW&#10;K43Vtq9SpWRnJzOj1R4NdunGVs7JUtruZXaVN0pUf6jeljze0VRuObucW/E3R+qB3RhvtOkC76VH&#10;na14pfUYltoosUZlc2swngms4ihsD/tPDZ290Rsaza9sBdCZ6Hes0lhtB8q4VpvcJtAKIb63D7Jt&#10;O7JZJxuiMO4P7QiFD5w8lI3H6BUm08cSV43iomhxOgHlsE6Ag3jUeO5IXk2FF3AR3FjqBdXXqHjS&#10;UkQbaZBOJRIMmM4MkSEUxG3U33yEhqj3iFtAViahBYMTATMZ2guoHDw1Uo5e3Eii0wpqtFQkRBVH&#10;wBz3AHUa0bFVY15B5417inyIZQw6KSSykwWFDPAM2PniSSVWMuik5Qe7LK7HzXxMf2KUf9VBLaNI&#10;GoKwp1ElJWrEVngVi1bgkDqY5DpktOTWARRIqOKeBP0akMvKIgBqRAzEpgiJkyWG9iu6M61ijTKr&#10;+Li42vUJTGHAgTczichqOn46uEH0qEjTc2rMcPQHcSlIbAyuAScC9rOIo/QBGV6SAlmAYtBJdma+&#10;UfZnCnXoPeC+cHGM0/VhxGhkjiFSAK7GqLZqYMFBGk0o66aP1XTtGf0MsTwYLndYRJ4gYVbrqtBA&#10;sjLCUqsZaBMJB70xcBy3K5HngpQe+S8dwdraDCOPo9h4CDKe1M7UgGA+R8XjsF6myF7lM9P96mIo&#10;Lj5iOJKCZQyMWOFfGQ0D8XCF0lcmeA7fvXV9vR2gxrm8VWIVU8PdqnZqa83L9y5NT01nM+I5C0YR&#10;5Vedb4R39+48gZJ04shJjC79SSNsUa1+8umVscHBF86czmUyYfy5iX1AIqBdxpFASnKC31l/SNXl&#10;wMFDMd7CNsIqk+QUkJSQUXW6QkJio+Mx8mU89w7NxZ1z1+5NTgzGMWYDAMNMKZi6e+Nyx8pnE37A&#10;N9QzeF7z848KHW8yG04pr2e7R10YCyDSDPSdoPpRb6EmwR/EHKUTqE3ew4yAuCPaGbCm0aIiV4/4&#10;qiUepeyQiR1hDeL/XqeGrNKBo41dDFd6FjhQWLqAvFy/8TsGbECjAvIdEC67q9oXqBLwqESD83i2&#10;jbQTq8PwTyUuwo/N2S5kEoljOA6U+KVZTnbdk7UHSnxiLkCHUR2Z76JZTHPJZRi5XX48QW7YBc4M&#10;cazBZBCv1nypmHSUoAyGxg3yV2ZhHFGcKAc9mKN/yCAjhgz7DGZzkTWD1+vzzeCoRZ19ACzJFU5i&#10;HvA7M1/K5dJCIy+SgyDzn/xFxr0CIuto8YRQvWPfE3n8WdeqpKFMMyOf5jbn8jmq62obQ4+zVD1/&#10;c/7pqo0e0NNCZyyDYHjWzGHqjDbxsUGRCE0NwE3AyZ4yMCKXQ+nNEYU0KuvV89eubG7Nlx482lgt&#10;Ppm7vlB+2ltdmH88V6nV5m5duHXn4vL8OvSWaGJq9+wIPU1GktD4TathARZaCj4lPPBizT575nh0&#10;eGDHyPD05M4wFMs2Dl+Py9VmrOVZbJaR4HqwsIB+gRNMUlQngEAGpVKtfe+Hb0/smAU4krQzg1dr&#10;+oxluw/VAnkqIyjN/sMd85hKGmN/EvOS6vLc7fu3R/OAz3DP2bcZRa+Nlgy+gjW7Xqz8/fe/19ws&#10;ZYZzh0+czqTT0ImgYzJHyeQl/RGKbG9uadpIX9YYCjPUhtL46OKV0T37Xjh7Ymr/4Z27pvfugei2&#10;b2rvwfHRiXg6E6SoBqtBcj5SyavVURmnIZr5wX7FTifFNO6FkE39OEJKm6gvKXtvtR/ee3Dl0ZUi&#10;Jud4Q8yvVbpLxOSdarG5XW/bpRP7X2KPxR2s0yzv3XswiViQQ4OatLRQY4QqgCCJjH55cOylVEy9&#10;CQVwAhZFwtCMEMRMFwJ3YWinVLMamMOx7kS2hYbC72axQC5gdlPR4Yg03a/Ge9JAY0AZirYMlmv6&#10;ZNEJVYTSlgCZSlq8i34bphDTHrCeA4Kt1Rh/EzKB7BPI0aNKThkhiQeVoFUKsWaSPxWczYXxn0jX&#10;EBp8YIv0I8sDjpswy5zrF3EP5UHYLCRRKnPiNGFY2HSn+GTfFqJ1gn0L2Wkq5si0kYdzcHIjZm0C&#10;F3CHEjL7//H030GSnOeZL1q+KrN8VXs/Mz3eYwYzA0vvAJKiaCVSEinKrLTas2f37Im4G/fE+eOe&#10;eyM2riLO1a5C0hqJEkmJEklQJAGQBEGAGPjBeN/je9r7LptZlVn2/p5saiGKBAZtsjK//L73fd7H&#10;8OoA3nnK1qp7a+pms2Mfe+Rpnjgnk22VobNQK1XLmu6j2awx6aFERDEVyaMmkgItCqWOXQ3o2KkV&#10;mqrXY70snYtXLxx+5Knjjz09MDDK8DkVN/p7Jg48cgLvqOHdu3YeemLn/j35bHh1efnA4ROpGKGk&#10;PEXUhvifckAj4lTXKS4r6XTYMLQg2HQT2l1DzRK27TV4Ui6GQ9KiRWzMVQvlxYX1W5eWbly7QB4D&#10;PWc0SuB8xwJChNQL9Il7i4ylBGcxjG87dRx80A5wB8HtsTuAQET26Osv/bPZHz/x2Pvf98H392/f&#10;c+XypSefelpTbLLO1MH4ArmxCxcvHH308QhgFO0nLTWbvVy+4kYmxGhscWl+Ye5ig0K41YpmsVFH&#10;kNUguJXpLWsP0DRtRKRoYon5DCfeqNkrKX9vvmeizGnaaRzYe2hiIAtHkYkWS4JWXUZi3iZIz4I0&#10;DUMndDuIyMKQaWQ7Ek4OZLwkKGaTniyAtcOFssLlwoBWGwtzdg0gWQBiTKG8OBCx7aBnAVE5PsWu&#10;QhLhbaQYE1uEsVMglsT3y5ehdSO8i3xbMSZFioJwGIU9SjXFwoTlyfLmHPQTP4YdOCbbgWg/Ozzx&#10;uCAarAm+BkCFBYItIR+AFsshCo6zL55468Jbh48e7QmDurajCSIXg1PXrk3dv59LjZHMAFOEySV+&#10;idDT8QIHytYRxL0A06C18QjgWM5w47EHoxHnX6/XK3k2mQhdTTfioDFx6kpoR9/bjcVS0ThwnKKh&#10;IfNAt/QbcaLuaF0qlUI+CT2OyRtAFw4e0vdpWqZ+Tv0n4gOo+laTFQDW3cHlllMWN457N67feTAX&#10;iye37dme7Y+szxdI5Uj5Ivt3HSJSGzgb9kACog2cUBiynpmbBF3IDBvlVhtmE2A21uAiWERDjc2l&#10;9ZXlMlwxmsonHz+GijKRzL1z4e2Zh8sF15l9uDB7/0al7h47eDCOmiuOL48Gd1h9IpWvOwxzlPlU&#10;RwMK/hRqJen84tSV0cvXbwZz0UcO71PWMKuG0YzjljfqkWS44TrRWAwldXmzcOPa7ZFtw806Kn5q&#10;GXZmOBa0g+rEE/kELm1sGLReQEGUxPRwqvNU44AFWPdur03duPeL156/c/faIwcfYQNIZAK1svuz&#10;n/2gVCkOj2xHisfWAV8RwK/uQGilPROaw2qIYuflYr5HV8IsI8hoAfI2LAOiCKkveXA0mEy3YLi5&#10;8HNiFL+Yx5LoF6m0YHTgBKTDm9Ur0EwZjVR8gCGKYoYNAtWWb+XNFv9ImUZSazABbcJohjeh9kfe&#10;XsiRNGWhBoCOS0MKRAlJthsDXWHUydi1LsMXVK9EokCGhiEnOwbuE4oIEmBZY4ZnhVazu5A5OwRO&#10;NjvpVA72Dn58H/joZ3bu359NAFfB5xQcBzbChYJegAPxveDs7ECozxgAe3nxFG701nItJOgZjy+Z&#10;T1MHIb2nN+FhdwmKhP7HDAtpMVQbsk8AkXkxaTGJM4E2Gwbv9jcibBu8DWqiQIEEjlPh03XjFCZv&#10;EnRlbHuCn6kUav447u0AwNhhwK6OhuHqQO6tk4DXJHUDiTXC3RqUAjYQJkK8QrSZkvkwFSKy2ePe&#10;iI9RD8DZgDwF3ADtB2UKn6ZFp9bq3Hm4YobtkW27eNnZCMwWzbACNgBIPbMhpWzyEHqwZxJIGkjK&#10;4DrGOI8zlriETIBpAEgfRTgCPZG5aggQuEZIjIDBrmu1g5zNnNQMH5RU3kSLGgO5yKZTvf35TCYf&#10;TjETk/oRuEJkBPonjHKVAxJ0qU8kqAzXAPtQc7ahz7SZ5nMQXb39cGNhGf/+6ka1uOFgV8IpXKna&#10;ERe/nUABew0qlpmNqXtvP/HoKQPqIZb8dQJHAgCGoViYh+dU7CBpEthjQVammGWoxOevSAjMsU0K&#10;VAmru3bIRhALSkW33YSNHohFo2Cz71y82Lo/v/PwbspeL4BUXpKg2i22O9AEmhysSUHm2DM4gDmW&#10;nUbRDr1z462D+44+evR9SSZeTAhCyOIiiNckjeNlI+YXeNOH8ATiK8xXeKxdk89M4yvVjyzwOLRK&#10;ILyi2oOXBOlFBBuw0bMG4ezRoCVh4FMYgDryVIIMZMh0cSs1JOH1ZgB+OvxG4kc4Ymg66TVA1SHT&#10;sfHLyI6oTyJH5aAOrKsYb9BXTnFPtEXGRSUSQ8ZFRUsdF60L6LLwiGFkaZCaSa/J6pMEAlEbqJPe&#10;WjYqPgclDe5dVCgMhNkM9BqxhNphiygSzBOByxjO0OgnMwiYPG9eACff21evHd1/MB5PcGfZm4Wg&#10;MbMF/WdzYU9FTtcKLS6V5h9ePnriqWiEn0Qx3MyaMPJ7FX6C8SkHEs4C9At+oDGYy/whnMJQxbZi&#10;aKU8vyhh49QAOJWSLEzqk6zEufHau3jk3BIAOLBuiql4LMYxxMYGyAXHHnzQYJ/iLQUt0PRXogQ+&#10;seQroMhQrvDaoApACok1HJzmEPM2JASKzZCokCgKNhdeuYh8bdEPy6VSNk8tYpgRGSA90z2i1CTG&#10;p416A2sAPgmqyQziQuVIEs/KrokXLzEYVMc0pIrwBpcDaSZ2xWGXgYoWwxSPooG1AikEuWUkxfNt&#10;1Jh/1uLRHAi68DboFiCwxKhAUNXeafpxu2DFiS/KXAJNM+59HAVhBmScSq/cOVdYrqdKRLa3bKwG&#10;6rFOfz2xEIkOrUfg4KCuXVkP1+AQ9q8HK2aGEjjc7zTDxZ5Oz2Z0LpMoZmAARoogOwH/wGa1mad5&#10;7Ji4UxjJzUCgp5EqdsJJJ1ufdXyxwdaaP1NI39vpZhRJlSm0yAkOxeqBQjXVG85Oo+47PrKYqZVC&#10;G73dRr4y1LGz3eSmr3HPCRgJN1qINpK1+vXBdu9aSmdaw9/PaZbvf3rH7kwqUrdLDLjDIVo1+nSR&#10;mOQfLx0xHBc5btBkQiykTFVlFCJdjvoMoIezmCUqBzh1ICQ98f1kfQNoYqZLd2EkA0GrwyTWKfoB&#10;wkC4eA3kkQ01RgcFuKbEVjTb9B5qD+JqDyH1kCDBoSl3SQxbcadh1EmxyEZb9qXTisNDiyrcDQ6x&#10;hwVg3QLpgQGplgqrEMIyna3HohEN0PTVPA0mcFVhU9Q5OeZ4eJboAx5CxDwUzhHTS6wYdWLTZcEK&#10;5Ucwyd+CHlD2eglNjDHYd9k7ICJ5TtOsmERPggh4lh0MUuoOp1KC7MXuwEA0CF4G6UD1CCuRmQtv&#10;NqUQmDHjDtgolHHYw1Hgekkx0oAwc2R3CNI3Yv8gthovD5fg4HDHLIJLCzMgo62h+GPM4OUqUnCD&#10;4wBiejqmjZovy53kt9D4hOWsLFoBpkLyRNcvheZLsctv4QPa/CG9qCvzPi+pykf4OjcKHSvgGtFK&#10;lFGAm4JW+IIt7mEI6yTBcDRwqG5U6W7pC71TkpGHbP7oHeQ3J9s7DSW9llJGtJy4HnmQUoKHInks&#10;R71c3URKwuLOql27cnO9vrYJfjE792D6vek7DxfnH1yfnqkV7LE9Y7yCFPke20vsKsexMQt//fKV&#10;VNbYMboj36fMXC4ZY85r8w+f/fgn88lEPGvKmZo9lbkMOCk5MdFANpkdSfVdvnF/dOJwnsaz3sLW&#10;hiFgFUp8ACs0C++WThVrDGoQRgjwLbgdGIHVr1x57/yNB3fuTl+5dv+dqWs3rpxZtdzF5bt3pu5d&#10;e3DvwuWpV85enL4zffDgwXGaE/iDDdzwA2HMTrilSkanPwjhvcQRVKaRSbiEfGHQf+nypStLwdGB&#10;JBs4ryCdA5ZPAem+MAjv8MAd3Aua3bdffzPSN5zuTVnsppQPPIdQsIrJNNAzWAD/kQmdp0rkFglq&#10;J0yZRcWvhnAKGYWJphd5zJsiJin3xYsr8khrPLagR1uTeTOt+FYao7yiaDzI34bRIFUtG7UqXjHT&#10;IFqwpEC4ere+3ftHT463JSaVk5kH1uvf8h8vbUZ/8TXg7jpfcDHpWBtIgX+VYfIrgIwLBiaD0+oh&#10;yJLMS5joMYzk2yqoroSPBQyOkV/Z3klnx8ZkWBL7UT1XGFdKTG81qhgvaK7SIp+Jt7JZIP6bPY7r&#10;2YIbuBj+m1eJ14xt4l/ksT63sFn63jf+otqusDP3DObxUoGprQghyBVQZ2w0ImbAxYOS64GN6EYD&#10;RqXejrEJiJYIipReXX1w9/7D/kSyf6hnx2iWTXZ8qDebSBiGEe/iugEpOh/1FxqFcnzHocMjvX7R&#10;kNkiqVolG/XCTymccMFq7RvfU7KdXD4XSxBCFZrYvevY/qNHD5188sRHRycH946M4WGyvrxSs1bP&#10;n3/tzPm3X3vz5WvXV+7MXF9dmz105GnKZ+wzymsOPQXkf2eT4zTesAkKQqYisElQn4iW7PFiOuUn&#10;d9uz937x9k9Ov/vq3Tn79u3pNSe4vHDn3WsPYQx/78UfbZZlWv9bv/Un5E1EqFXge7RtNcuMRnhK&#10;figqYMd+I5XWSvMIjR6Rwj8+sXOgfzQ7mEumwol0OpbEvzEcz/SE44pAD7i1YomeFG4gZwj1o+g2&#10;cJy7DPSp7xBXqhfiV5i/oucILqagZZQSXqAZvTH9kWc/e2Tfvg++7/ETj5w4cfLx7WODmd7crj3b&#10;mAaE/bWFufPL1frA8GQmTnAfm0/cqtWAYjgGJCSoNsFZmOKBOgUgOAcYO3nENza1Kr8CIWdLWxmQ&#10;D4saGDImvqFomCyhioUcmSJWMx7eDzbMFCNKLMN4JfFP5NWPMBPWfkiZER30o/BlMYuRx3lEXCKf&#10;i7kCjCIwDltTELx15QMgvaonIKVo4qxkQgkZgw5B0QLQ7vCkwv+IbVCROowum1y5F7FNuBC7unjf&#10;FE154DMvxwneihKZxL7gszWTMqagSob+ho0Dx6fQc2Ln6KCY7CnkmUtoMmnTmJfXCecbLoMGjf4M&#10;BJOXO+XbLPHbg+meh7M3Txw8RRIM01n6CzBPE9gwmadg4mzM9zKGpjiXG1K1BqkCqiVRsBDIkFmg&#10;e1NQTdepglndv3Rt28FjfbkEYxSzhxBhRF6ZVDyYSWf7kj2tsD8Li8fMX7sz9fTJJ8FKOAugDjgm&#10;PWoUwzU6N/Zr5jwipcDfUBYcWCQzd97V7rULF57/4Q+fP/3L8xfP3L52d2zP3lv3brz4/As3Zy8+&#10;XL41dfvW1VtvJlMY0ie52XE8HZVbw4UK2tM/eIRqPL/YCONx7LW6bjJWKzSee/G7Rs/oH/zOV/eO&#10;D6VTfTiQnj13+qnHn2LEK76plz3CPOXOjatA29smx5KJZBIuNNU44powZHtgFv9yoXrnzvyeiZ0f&#10;+OgzJ/fvnJjYfWjvob6BnrHtu5I9sVNHT+2fnOxL5Hbt3Nnfl8LDZuf4HrYGbtDy5gPKr6dOPpPr&#10;83QGPOE0fm6oJP3YFGvyQUAEuzhHNBehrZJmJBBKsM+I1i36FKc854V2QZB6grAY/jmx3iwolueZ&#10;ENCQkhXCPqHRvBccAZzHT23hnoZiAl9xpT46GzYTLz+jA1YvKwT0dcvEA44Wxyw2c7j70LcHQg6n&#10;EacVcz6cMNCIUktaZSzPCGiFyMTBhxTPSDGaR2aiw4Y2hNQ+bCw4K975xTvJ+NhAPgsCU6237z94&#10;8Nql18hbPH/+7ddPv/Dw7jwLKp5LwY/E3RrsGhwgi2w6yKwLY4yOVff/7CfPXb1wdWDXYV5VxGRJ&#10;QM+GDllWLPJIEI5YHOEqGhyabWh4bdOMkI2hgEuARbcCO4nWHIryZtFibd+8NbW+utHb08shA5MS&#10;RwvIQHw+nmzFalK0sLmBaIAKF11SIULP/+y5XD7xr37vfz9x+MjubfufPvXYasFdmr13/ANPwiSi&#10;m8SUDl6bCegZDpjIFkNRR/kLwDxGOo3MVoEdrM1Kwc1kEpO7D+CW2Js3H3viwyn4tPyEWHxP/8T0&#10;3K3FuzdmV5ZqhfqBAzsOb9vD5LK0iZEO3aCGfRRrIGakCyHnZFeiFI8x8eBXl/ELap+/fevu9Wux&#10;5ER1Eww+ul60sIxer67VsIjpGMurRN26Uzev37569vCJxyDYUPAmoE/RoInswuIjgrbRsBivwJai&#10;BoRkhCeDMsdA9n555r0XvvG37949c2f5SqcW2r97/+6xUYLgWEm0xrv3nPj5yz9mpjI0NhCK6RPh&#10;viLfC5XDlM2CQWpWlxBkqD0QDhl814R1hBHk11CZt9vzy5Wf/OzF85cvsn1/74XvnTnz1q2p5UA0&#10;ETMTCaBGCn8SHpVzRzkTYCDEpkZPzabKzWbZIHFuiUYSxDNfhCjqeuQLmCF6okIdCMA8Ajjl7cNL&#10;gWIPBRYvAx5qBB1Q+Og2wrRq+5Kk82KlQk4CTBMMR2HdV0m3wTEy0JOEz9RYKTjff+G7O/ceZs3j&#10;4AxHMxwxCqQhtsM9fb30VXicsDncmVl945Uf7959KJlJgwrJ4Rs7DASR7Qguh9xhGP5YkMhRjvFh&#10;t8OxCponLnWCKTJ6NeW6AcHx5EsVEFMWKOB0tFNx/NwFaa1V2nM2VWzY6TTidOFouaj5WuyqpPEg&#10;JUaOhuE18kjOH0W8Aj9k1DgAGgATeq4d0E2hQnasMmMrLDb8BGaABfvF7KLhhyHNR+aOAxB3+Fpc&#10;H6BjKZNTnCXeZh6LKEC6x8yqsCfsuG+cubZ7uDfdN0jeuUYdmgVITkSnSbfPxqO4YPYr7nqEGG1T&#10;0iO4CZCMDEBOWaaQt8D5DO2Sa6C05ofzcnErOHNhPTLCxMpGvT+X1G3ZBECzf3K9afAFmA3ACUq9&#10;5ntMOjpeY/hzwt/ZpuhaxJgsuXUSPHECA+YkNh2/fs7v1157afF+8e7sezcfXLpy/50HNx6evvDW&#10;pdtXzl5+/dK1q5dvvnP56tmpaxd7kqlHHnk0GY9U2ehiUqg1wkiFeIOwgOAGMQzVVIDts04lyO80&#10;uncX1n/843++cPvGm++8+IvLr569evHdN89Mr9x/+83X3rj07vnzZ1+/8rYzvzo6NrB9YgKqUiRs&#10;QkfGsVSkMjYnKAIoOVnsGI1ynrsuVldAZ8XCxsLDqWc+8pupDLAJSlw4h0wvKWylFuek5+SwrdYP&#10;T/+iNzsQjxtY+2B/xFCwE0h1GpWtkF86aPTm2HDyLLswUqGqccMiQahUDZwRYnGib2WfBwOY6VEF&#10;NhzhB+C5IcQpwA3gtlX8EgKAS4QmMEaFVI7FEhAAkhJab9eMpHi0cLQRw4MGWU43HnLq2C2C2CP2&#10;T8aBkRJG1LYtPi/Iodt0qN4pXoBigRcF/wBldclpYc02UpSAgABcIriVtkCmkcqSLMK2YS2yvzA1&#10;EqGFKQ+0UJeLof3nJMMv7d6di0tzq5wy7GhM6WQ7yx3FeE2bd3C54Ny6eekX776eief3Tu6CLc7s&#10;RGJyRhwatIVZehx2LVjTkU60E2sxtgE2ghnh+r79vW+lzIFoNgMW2cJzmtYYwDxUQJuKHr+FyjDo&#10;u7W6dOHMaRw5FfuIhBe+GdMygBuAl7YTw+2kCRMBpy2urYuCEWwVo6JYF1k9rM86Xm6A47zsSGSq&#10;lWIOh1PAGuir7FnIP2S7DjqHA6CqAYI0OECp1dr1TRiC8nqOmDwsReA1kA00FDFC4kOTYXXQZB8Q&#10;0oNBHcBis9OiLAMoYvQLhIx1McJX3EDQeLBd0W7Y7A2RaBjdAsUbYQ+OA4qPUSv/ZLqwE+skDXSY&#10;8lHh4pSo9z8S4D6h8eR1UKPKUsMFlV6dQll5EnjsFq+88Vq5slLw9Vbu9g2lluOrjXaS8JYONNXW&#10;7NFY8mEZJfgIrN9Ku5h04YZxf+ixO5mBTqkejZVSNnTD7jiqSUlZjFY5UDEHK511f6Y3vFYxmlZ3&#10;tIg2PWol/a0Zo4WfdjPcrfS2Eks9/iRBAeV6xjA62XgnvNazEjxyIJtounsrjYzdbCTSdhijlKWa&#10;L1l18oxyemXbX+ba+sxBw1hv2ulM8GHMNI6fPMKD56ZDymxBl6AO485ycME6NKscwDQcDMC062Yy&#10;4ieCpNCAU9tBI2IiwxEPgcVbvar4QYg4zQDjpUIEOObQYrYlwFvBglElsWqIKm9yT4gKssb8D6EQ&#10;faw0MtixUVaSIejlHmDTUPVkNbQN4IPUjinWKIdiQtUneAZeaSBWXABIE3RLoVSe476G0XRx8mkV&#10;HgRdOwkbDojKcki2QevKb4etgNSYSAKR17jyurzVOBMVysaFIy/y/NpokHQaAHgzJEIiStNCW8j4&#10;wzP+bjInEuHJsRhTA7swzuOSubh4EmuQoL9cttRLCaEXssBMwQtg8vLuLApVbhfkC0oi0AH2HcAf&#10;z7yfkFlIWQzhuM8C1j03d8As9bZCVRrNChsHUopYHAwOKyJlujnVaiifVBIfXRnrHvyRnyMPTi/o&#10;HGqe5ICenBZOMuc0lwSJHlcoJA11i8Ekj1MPpeX504kRDl9ScI1wHN5/dKkCRzxMk6ulR5UFErQs&#10;8fgk8gK95lHyL4EjBcEA+YlbLw4mF0/1xCVtfSX4u8LLKAw9ayyvY1eKRQ2MPXj59vXh8cPHT+yd&#10;3DE4Pr7n0K5t4xNjo725tcLGQaaIcJc5J0UQlGYCdYdVr03fv5XLjOzavY1YPQ5sipNyZeP6/aUT&#10;hw+gGgjzodR1ekJp7gJqEfE3sZhrT929v23vZE8sQfGIs4EigoEVoNRqnqocyJqFvWuXSYjBbs7v&#10;dFuXpubqdMCUpcCnpTqbRIssoJYRj7jlaqPG/N1Xxod82669WKUwFMLmJ6SoQ2bHMrbSbyZAj3yn&#10;BC1AE6CHSoXH9/D2pZkHy6nMcNcmzqFVY1916AAY/zJFqcyvVEDFSqXKxfv3dk1O4mhINjwMXA5Y&#10;VWf0L0zClYYGr4jDkm1KTCLRLUVLhC3Js/c0jbRJ+OOBM6sl8xRzWnNbGkz4ER6XQa8iwFmrXa4G&#10;YgkhNb5MgKwSKhpIADhNs6JL1QDKZ4lkPVsuDzz+F785D9Hz+KjeD/eol8Kbtr4SepooQ/+iVxXt&#10;Tp4FgvUUzK3XTZ5xW/w+7zp5nYX/s1dkPBs7/pw3Ku5jOijxrN4lLwk6ykGD3pGhm8JivGEwE2fQ&#10;TcpR1PBI9BiG0hhUrIoBe5cN5FeqWH5IyrtOVok82kRWlb61ZdUCZ84RHvqxpx45TOZuOhEi7MY7&#10;eMyu3fzuz9/dO4Y+VAmIqJu8SrwLZdZDWyRObK6XC4W1lWL9U5/81L69u8fGxw+M7hzffXTfzm27&#10;d+7dvn/XzskjB/Ye3bZ9x9LiXSO3/eCRPK+rbMsQeJF8JI0Zt1GJfNBLLGM4H6t5pHyWkazQOk6D&#10;g5fsur6hfH+yd3DnRL4X97nApo0Rcc2CoG1tgA8GG+XR/Qf74GPgek1EJk5sjJW7uD6X0ywVqttW&#10;u1opkSTMMA13zBgnLaVhp9s/NDa/NFupVzcXNi3Lujs9UyrP3L56cWFhNZFU8tiHP/GlsZFsBN5n&#10;YrBVWocZ6hlZRjqbNroRsPsQQZV+ETa9ZBwPBqXLUQHNkGfrhnO/2KtR1fKMgRdgJ1E5Yv6Wol/3&#10;1gnIXE4paEoN4h+hlXm7EJNJsjmZnXaxo0U9p8jpu1cubFSq7/v4MwM50gS7RoIq0Uwa5K1lB4g7&#10;7h3I5EfxCrkzdefJk+/rTYOIeGBkE8ZWgGk7kAvYoohlKlkYWXNtMozZkjmLWyLdiLY4YiVC8Zy3&#10;kgFYKRFYQtQw1LqsY5wvWuI2UToIE0jAFdLm0wCw4IfjjVzkHFHiBB0A2Jrm1qyWrRXo0VG5UZxH&#10;JizFFqZBOn10wHqEa6kTEDoA9UAfMWCb4UVIBnSzapNyWIXVRX0I4Ai5g3NQYB/nV0rjJQYD/ASR&#10;a+VTpfWDTgkeMT0kpua8jTKa2gq0YPbYDvJ2y6YA8xLG9zRNNU2xrW6xasM3EVWamTZ+H4FYcW3j&#10;4eLCzMyDs2cuhuPNY9v3+VJ5xm8otFy7HEvkyf2JJHIUebRozEYp5LHH0ExBLU4NXZp0XbiiiJMu&#10;bgoDhJtTlzODe/KpuEp/B0MokHCOQLDKjksRypnTjVrFzSu3rj96+AT+xqR7YrYDczPIQc/CAGPm&#10;BXXbCSB6AWoMgTRjL+EA2w38+Ps/niVjGyJCGZ9xpxLOXz77etfdyPSkTdx+282gkaxXNg/tPAR6&#10;gfAMsRD9NjIch8tgF6c1xztAFb7G/+xPESTePt97Zy8cP3poMNXPhlCBy+o4V89fOfH44xABPOI1&#10;xVOM+vW9y2fzPYOY0zAKbjh17JYZ18WIQIskQVUf3r28sr7wzDOf3zE+kMmk+WtyYmKgf2x0dGTn&#10;9l1Do2P9g/3btu/aPjE4OjY5Or6NVMc9+46MbN+VMY25hwsffOxpUxTbJMggm0bCe4WCRrtZwbGR&#10;kTh2cbSdDCw54BFeKUwUX4xG0QojA63SqUPPCGjMSUvmOuEURZqwFP1HlHw03QxfZcqtPYlihpWJ&#10;yM0ijTQaAmWQEhjMjUWEwJPqQiO3mu0jbIFehdNIWz0aM4Z6MqoD3UTJ2zQJh4QrgSMYXD7CdJwS&#10;bYvKKs+zGlwalhZVpucLQeI3sytxBhZn756/ejHTM4G1DZyUN9/4mRmOfPyZL9AxXl+fp3W/NXOz&#10;vhlI9Y9i0MIIAeKjW4UiwV7RhsQI9r5QXCAj1a4H+onjNaP0BkQFQHmjEXUZwTQVRQt6CB/TBU6U&#10;8ZYYYTViGj2eOe49gPjsHPgeTN2Zufzu685K5fCjR5lhocQh1ZxMV7R5QAPRfMzG5VsaKQ5QqG7B&#10;srMxc/7qwQP4+++Ky3AaVpQQq6nZCyf2Pg5viH6M2wT3DLqlSw3AY6SM4GhkFdInQTnAsYW+BBIT&#10;PD1avGi3P98/Mb7DDBMQBHGCw7sdS6TxHq9Vl4KR1u7J8fc9/SwEKGhZmZhZ5DViA3ARCslXkDcS&#10;1gYq1BZ4On0ZzRY9jOu7cu0aZJ/Z+Vvz0/O3bl+7ffv+2Yvnrl6/eufe9Zs3r9il1bffO19cW0ON&#10;8/gjJ6ksUJEjSMIWGA4wnSpG/nikQLjAMoQoBiOJizhOd3Sb3ZW18ve+/98sMzzU23fs0FHIm4nw&#10;0M79k8wUMUgWNxfkw6rdX1g7sGOcqgN7RvE/0OgTNhQGIOXfgj1BywJxUvQBVnRgPli9sYOwgZx/&#10;Z+riO6/e31i1rUpvf/+VqUuBasvq1u8+eLC2vNCfHwX+TIdT8JvgBLO3o7cXW4bVhsc4Eh9c/bTj&#10;M9LgM4jkhZs5i9tx2vLOpI5F5gnmBUwNG0f4P0RPelXFZfIAwPgaYE8kXLFlQyX0RWDPYcHKhFGM&#10;AoAs24pgdsKzY1jThdsTvHn5Um9+CMvJcq1NE4wE5+q1qYtTU9vGd7HLOLXORnnjrbfPDw1mx/bu&#10;9LqANtpifPQ6TSepgF/9YHpupDaQhoEZxB3EUj5BbiZsS85VXi7Ac1zoDL3mCMzqFTNqEsmAjRO+&#10;AsRbAk8wbARUMsMI+ynKaJ0hznRCcWY1IOW45LMyAS4Z1wpUlx8voB9vBr5/cdnW8bs9PyLqIF4N&#10;DBoDbYRELDBSFxUuobEGozSYFupsXPp07rz0i2z/kmxTvspYWyaIRshoRBsABo164MqtqdFcPts3&#10;CMYmngBALTEMTRX0/D3cfArXcqvx3rsXB/uHyNoEHwVsZM/gwprC2wEYWmw3gaRh464Ap7AnBjFP&#10;VFg26zDEZfnVgDSWgC+csON3Y8A5YqmxtGlK0F5jRdFAGSotO/sVzzSsC+YkqJE1gCoypE0Mlais&#10;KtshDhFeUDnttOaGeidYC6THQu5Xbmy3mcplIE2bZgZaVgzjrYj/1PHHFefMeMQV2U+lOZEzqiO7&#10;Jt75StyWqYe/bicTRsFuPv/Sj7pOIZsZWC2uuVaRdkMTu3C4ZLlhijuc/cHDO/7JiaGRyV1sLLTg&#10;iGnBbuiHMWYgC9fkszMQo0HmKWJ7prh5Uibcc+cubxsYM9IpBN6VNtm/fh46ECjbTYOc6VZgtVS9&#10;f+PSeP+gkUzBG5VvCyUSmmbIvJj5uVGC6BGUqwWHUgqW7sm02MohocP6rTsNGjJWJ+h5E3yY/2NJ&#10;sWBCZImYOEN6ZyqxRU0icZJwfkJgJi7VvFiKFKqhkKvTmJ0VWgObNsTwFnAOeDk7B0pdrUlAqFYX&#10;O7Y6N5RTzW3JcY34S7n9cKzQvqLthf+IkBKsVfU1e1aVpG4qYPmLQz9kDkD2LRs+palnD8RbizuM&#10;EcGVT/AVTTQBbvXq2vLyzOIq5qVQlzDat5q+at1Z36jdnlmYundu6uxZEn2fOnVqOMesh34EFAmG&#10;X4QNmRtDVQXLBI0IRDBxbUJxWDq8Cs1m4eKFM2jVCcYN4Y/QadkWMSmI1gWgYpPF8tioNt49d7qw&#10;XH30wKMaJIsLFnTrNugfKDOnOUcWRzDaf5tl7Ldw3TBMkC/lQ4eiLcoXujj6V2TBuEb5I0l+KLWR&#10;IEqte4owG1Coy6iDOwZNj8MMDoifqQcDDE4s2KzQfplOBVzuJ2URNRhOIJj88YqGWGKYMqLtF/7d&#10;Jn0b9/oWVH2Ez7wAMgllY2TwBBJOUYsLIogxZb/jFIA/hULLX9VRqgR0UBwYOqiT4VryI0EhOMHZ&#10;zdh38NWCTA3wrIGK+nVlZLKR+wuWe/qNi8vFzVar3O0p2w02RUgnesspL2Jt7HVdm6xVQkBspHIO&#10;VXQ4ZrnZXZA4ioF6JZXc4W/OQRrIdZP1cG1le7zR3Yy1gOtCg5ixNuMkWJSMrF01I4mHm9uijUK3&#10;GkjZScCOQHahmYhmFnCHolH0VRK+XRtx/7EvftSwfZXBSmIpESm1r2zL7AsvJZajqzj/WAO9/fd9&#10;RuVuuLN7IVsay2eaG1lzfCDu/NvP/P7+nTkib5MwAmzo4q0IwRUcdnRAJK2BnohTA7WNRgI8y8su&#10;oMS3q7i28OYBhEfkFZfiGfkaRV8oJ9YV9Z6BF6yXtwBviAYInAFlAFN3DbJJzEEh6AlIlUvA6ued&#10;htTJ24YrGWFwTTnoQ7LD4Bn5w1Y3DnGPz9rbw/mv3kyScV4uz1EKqCXOHATbSI+SBumoio6ami4u&#10;tAhVBV1PmXE3SdEytRSSJSiMr6EJAo1q1KhRmA9TdxO9qiRTVimdnnAyQXv4D+O62Uj66CEYh8Dc&#10;Z/5M5wxVM56EYYsxKl/DuA47SZJDI3CIgHEIdla0abJLRCzjQpS9MJu4qlxcgimgAT44P5BuQRxT&#10;zzJ8y8mLzYz+jThUIDaqAppncAruAWe93QqnQScVZOzDP4qyVy8e9S5jI1KK+cY4XgWeE1cA2DeS&#10;AcaCNtWqtEMpyHdocrmNMrVg4u36gA25tzCyhRsqFd6qBhJJbhQ6XJj3zLgAejwZb1YURC80kNvN&#10;pfDgYFfxIGj/EAULsvGQl/+pbaTlpkTiA2oWKzgG4Fs5sx75cYtep7bW483p+zwIhmYStKnq/+vv&#10;PpceO/LMicm0bjutjzezoaEst6qk6dHKQNqgU2CVUmt0Gmub1je+/VImXPqtf/01o0kDrcrStWt/&#10;+/zzH/i1z+7JJyRuclu5HOMErprb1/LnCGtvFwqdb//DD5/5tWfGJwcDVRjHOphpeIUHMIFhxMlW&#10;wiwd/0CK+RDgXatUc//xuRc+8vRjeWhwcK2RPXLzqT2sElKAdrfGHrBSavz80vWPfeRTJyfS1PAg&#10;8pz/nqCThYxmg7uaIW3Jk5F4oDb1jx14++UXX3nwoCc5hICDgGWshXF9R5sSj0UaKwuF+kqnk6WG&#10;MpOZz3zly0NU6UCubOiUGNQNjIHSUerSQNsiCs3zEARUldktMHfTpoSLoKjT4q9CHxYJWWZo0e71&#10;W6t2O7G6smT2sB30jqfDiHe0wBhNsGy56nif2gIEC9i687OwXGJGgVcZDrtYdvIa8qO2pLIIGiWD&#10;2hKf8ocw2vjMnlZdv8z7pODOuFDXXexN250EYzbvX/m6RaKZGrG+Ae8Y37pTHmKrb/dYmb/C4zxo&#10;ZksJqJ+/ZRjHu6MtQmY3SLkwMTHTSvHgD+EQGYJZvR/L1o3pMKjf1lVtfSN/s8WS4w+5QfyJ2Hwd&#10;bhlaaWTJPt+3vvOdvcc+ms4T8BHp1BZDqbHK5nyrVkJW/O7NG3/yO7+hg4E5MVQFmAMaVEfBSrS2&#10;67ZNGqAvaFXq+V7csjly5GiG2tigWkz2R+rrytXUUq6VVgrrVnRiyEQV4mHoftdyCAz7lWK3TcTN&#10;RifcH/Ct/gvXDwwIUqF37UrhYLTqcawoWoQmMfWxC8tLd+6cf/fGar05/5tf/r9GMsFMH6+3n3xs&#10;XJugU5U6baObQPiMEh8eltKiJe/lv7kbW9peumDiUJ3K2uJmqTg3e3t48pi9/jA9tCuW7gWRTmcS&#10;DR+OuBiTQNCCLJwMFjfJn/Jk+xh0DnebGN6g+aOnV8IqtwXv18JK/VsvvPFHv/NhWaixRL3f6EH1&#10;rCIFMUKRi1Bfsa/aHL4upaEWGRxeRpc21vZERSlrhz0U/1xPAO5tUL7uOy/94pV3rvzev/tf+3Hm&#10;jmGE5JhIFfBucpCb0cYE+I00LhtWPRw3snB+KQJAhEUDZyKSQnwoNrEeqJinhIX5IqwHCjNyYOE/&#10;8CE4j7Y016zbLSrolqab/3YrG7UkIbPwgOL4JOEwkN5YXskPpoFR7WLRSGUaZTuW29r6+CE8py0t&#10;Nnebf2QLBeHhJ3viXy14VuM273Eva8tCyh5LBRtVpOxMO2CHJ1iwQlKYjRXRE+CopHvAh4LDBkSl&#10;nyy2s344zTYYEz+VnwYwBkNcr6rwTR2j8hv24HIO1iiaFzdoRfymWy+3jTz21XQmtLBwLpj3QJji&#10;KXA0uEQEMSc2OjheW3RtIJw/feGn607nX33xC74eb/+3AlhSx1AIhSmcNUiATRVpNxBaBN2gbXRR&#10;N/IzyJHk8pBKK+OLsg3efdz4zl//5bXptYnJbW7JiibGglkTwlxPT3qiLzeQiXdCxJcbN6/deuu1&#10;t/7oj7+eSQdxzCWGjcOC6RhJBhI/4wIchgXfkOKWzwjczGAm0p2+V/qrv/0/P/TIJ/bs34912Plz&#10;77579ZoZ6f36F76Q6BvlLQBoPf/Wj6yAefjYyYnRJIreBGOrZILzwp+O4w5tyVaC3aaFg14oGcBu&#10;2I8+qhv+7//1Px048ZtH9+fBWmL1hh0K/cN//buv/+s/wGI00uyWxH91L1+df/4nP/z4qf2Pve9J&#10;HJFbeOhwUtMgdRrJuAk8VFxcXJub3XXi6VgE2YLHKQcEYMjGSUp+qNBryT/wGKJiwsLeSEG4A6wJ&#10;LBbbr/z4rz/0zG/smMjgSsGLyxSMaSFzf0qaZqEc1NHeRYKFaTwmPYbYLvgi0toErIDv3r2l1eWN&#10;zzy9Dy5CJKN8aA4X5gzi1FVYZHwZfRFrn+5RKe5wJZVZojwmzsAtq0oBvK0KQyKxZHljYgQrI21h&#10;U8LilqWuMkaZTi0SUBAddbCqoJTy5SG1y2WpEWdEScOLoLIaaKXBqxssKwpFDMSCG5USZbcNqxt+&#10;neh5cFvOvvTDij8zX3JqzhzeiV/40u9sI5DQTJUb3Zlb7732y1cYKIyNH/zqb3yB1GZKC9pruZ+z&#10;u+NsjljLsTbLC6//9KX7q+v9g4984ONPZ9JmNmqkzaD6WoBXfOljqbXV1VTUBGBXo9mWSSiCAqhb&#10;qL4fFkpX3ru1cu9KsVL60BMHDhz5aCYZhjUDoEuEJR4lCtLptqvhwMM7C++988snPvhpGfziet9s&#10;/sPf/vkjT31k754DXeQ/wMaBwL2bs7fu3P6jr30uAqJM2UHNwYPimcFBYv2iQvFDEvETMRWN4yrg&#10;75gAqd6/xF4KtyNwbfQw6x3yUU0kV2D7Sf8GwD2CQlA9A0CEnEac5wmlTfKQUgTWul0LPBX2kMzR&#10;gVuAcqX9Q7dWRD7ttv/mO9+aLa/uUB418xboGPW2IYLqplvDMjyRSK3WN9uR8bCz8ju/9cepJKRh&#10;0JBAKp1wYMfa5LEIxaZEhUeGoLwmaYhQt3K58L2fnmlVbnzh178eSfWjdNhsBl75wT9++atfowSU&#10;l5eJPUhnebPyV3/+F3/02781uHs4Ew5uFIEziLKvwWDkyzhxGGBw8bhPp9jDGlAfyBqObDYa//j3&#10;f1NervhCxaQvcWj/YF/vjmA6OX/n1nxhCU/5Be2giS988JljRyaR4tFxysaAn1tlaYSjmVCVBa/Q&#10;wZRB3DNGXU1a1BD6syhpxSzRZjAT8FdgsQjvZ7qDoE5m0kIZSIhR9CCrHjv/aj4N0EZ4K95teBzw&#10;zTCVbWh96GCzsYTEZgAFYDUwjpzAf/vOX0bMlLO8GoU3F49GMgOLc2/WutmhAPYs/lLHl05E6k33&#10;U48fO37yE9jpseCJ5oCgyBmomE2yWU2KVHyoXU1qW7FEGJtawI4OnYlIN8ie4rLBR1WGGy3OT7Tu&#10;SKep4yHwdcF06UbQi8XjRZdQAEnwgQ49BL4Lw6de6+IcEKuHKlHaKeRy/Gz2hhjamiqABFxlOKlg&#10;cczFYyHWpnBlpIXtSIW1jHBHt1DDJSlv46SCBLIB3xppieEuevFWlZsBF1yzyBBxxyK/dJpV1KhQ&#10;oAL1aud//O1fYMS0ff/BhJHImIC0sGmBjWidGnUb56xoPGVev3dz4c713//SV5LpSC6bsdwurgmb&#10;jhUn99gMQT9Cve6I6aj3iPanWgtVGX0hD8M3JBRbdHwry+u0VAvLCzQYo/nJ/r5wPpNM0RhDKGrz&#10;ltbwEMPiENRGEzJYHJ02Sj3gB2oNzDuRIaCnlCFE2F8utdZbne//03efOLh93/7jDi6WHbdsl8/d&#10;uDWZiE3sOuAPMpys2Qx1XN+rv/jR7/7WV8SGz9JTEGsjmJkuAL8KgCtBJTLKsIE3fJCVup2LN1be&#10;+Mn3Pv6xQyNjx2gZVzcK33/u20/uP7D98COJTrKe5MVuf+fFf8Ke9fe+/BUjn8rCzsCTk5/Ehk/n&#10;qkht/A5Zd34r3iAhG326nwC7pjO7Zn3jG98IJfB0DdfDzbhtJ5M5nGj9yDahdpQK/kS24RYTsZ4v&#10;/tpnE32JhOalYDPkDwYrhKnz89neIfrFKYO9MEnuT6gRbip7lIa8xdCdUgCCowXSAkTTiQciNfBZ&#10;3HIF/MqBSebCmB+GidSLQqDOeCRWSTAabpnfBpLMcYbomuMonLGUJkQPCX+ZtQKpCqkkUCfTS7Od&#10;ABNIaLMHO4KWqehg3N6gvETkgYH9hSgrXL6nqoS9FWLblbcvMcrKZOcJw96QeIXL44Vmb2Ne1U7g&#10;ENK22Rh48ar+7sKD6VdO/3O5CFc6asHbDabTaJ/Lbstsx9r1QXPgc5/+RHh0Z7RZzGTiHPacjCh5&#10;EzK2QlEol2adeQalKsYmzEIRjVhQ1P7mb/7SLLRKWQbS8Dvi/GSojpQwZY7EQLMvnQ0kopsbpdFk&#10;/vOf+7RBBjHR0RHeuYrQtUgMoUY7CO8Z7AzvWaK3EaaGcZ3jMOL2IockWq1cr3GkkFYSADBIMjGl&#10;dSnEAv2aM3ctBGYwPkj0op9AawZar3EoZA0I7fVSiKMdBxs/Hn9ApuTYwn9l9scxQ5IqmxAwKl06&#10;s0zxGxx7Db9dwUfU8vwzUwANAjC8NjBKZmpPSg9vOmR4pUrXKxz8/miWCGJOJyAPaK3MARRTBrW+&#10;XRUwF8ugyQh6ZyQ8LTV+8p/Glou0oUCx2rk2d/a7//l716qLdaydllx7MLbtslvud1bdfI85GC0/&#10;XIw5PUW4hVCoAMR7Nsrrqe6eXHNqejI9uKJWguTgUAWi50jQv3R7X2V4rXetWm/uAVlq59xsNetP&#10;tYz+1cV2J14N22Ab/m7eLHeX4XlGEpn8/aY/n3hY8fU0N2LbikYz2PtIX6QQ6fHHbhvNYcZ1CJhi&#10;9nuBzFjJzZutRmTBbfeUwn29nVBvsZUpZWrpZjaSOP7Y8UEDalRcY8pAGaKyRiHKGCKNhwVNu+Kp&#10;vYgCUFoC0BVR2AxJ8GMo0b6oK4wzK9kyvaZ5AGTWhMtjetPs0eSAv6gfCAES4S1AjA3pXZR8YC4K&#10;8sGelEKQoEnG3fTt6ioVZsdgntfestXl6kdRdvPz44LzJMQJ+QhkBzxAT0TBCMglbhcmt4RRqD5U&#10;SQsJLJASTYAXALSC8wkPTMzRqPaYEfBlMk3zMAQm/KCHCB6V/YuZHUiT56+ntg3CVwuslfRSJQwC&#10;IamdpyaN+tn4KTdJuWE96WGyugz0S5FInCMPpgdXDs8Md0UQN/gomGwwnAQ38Vdr+tWgVKBv0pBK&#10;KaMeKUWLxTXLqleaU1m6BJo4OUJ94mJg03LoMgIGNAAu5B6KH89wlsBx3R9BXEh3wbzQe3hTlCCy&#10;ViBI2dihAeAR0FYp0FvtGdU+/42ehe2Q/YidAtCAmZ9lMVXzmRiNIxhg7/Kc41RY814BetIlbjGe&#10;PKkszaRyG0X5Fu4pqZQ3H1GTyS3yMDXBBIEu4RDKa8FbkOfi0YBETot75A6qeg8M4i0WiEKn0rx0&#10;7lZ1eSUw2JONJxgriuAuRbMASE022IkkL+CeaCbJpkKp8fbVs4FU8uj+w97Sg13PGRdZujnTiMTH&#10;B3Nwpj25pjj70KyhILn4/bViWIc+mLl57MBRFE8h7CBF4fD811zy6eoyOqf2QW5vYFTnVxgYKGjb&#10;XVwoHdlzKJ3OpHqSURNWTihJXl082582YhkM7s14ovfuzamJ7UORUKIJJ4L6i9A1MScaVKvyEm7X&#10;MQcK1HjCUEiYYlDvdq/cnd1cZ7bgxJ1qHISIW9WokH+EJqYmB4M0BxilXLQV2rf/IDr2FOJMCMWA&#10;6eyE4se1KzYutggLpKao1+thUIIqk1M8SaC+saq37NKj6riYU0VCd+4unz791tT6vfWHC4vz9+cq&#10;9oHJYfZaLU7qLjWgiPy0XJHWQkUE1RLXiVIBDTIzDfnTsx62zOBYeFvsuS2oTurdfxG3sth4JT06&#10;p3Tcw+EOA2xI6VtrSVgbMhLee70Xgom32FL8xY/ypOu6buEQW6+rt8AglHkr2RObeynaYtEK3wXC&#10;aZc8NwY+fwNjNb378oqRMldZ0jgr/erytiA5L+BYdKc6x6YXaEvsINYrePs12KXOvXlhZvnu7fkH&#10;D29dm7k3feXO+eWZabCqQn2pXjMePXaYcDbh2IxEYQXRnDSj1BtC8OMBu1SN67DEtAPPGMQXyM0c&#10;thBaN7JSjSSSEd4uubjCRSJUjqPCiwtgkcSUBCA6leGslULJSB0+Q6mg+fWWST1CMoUJ8NG29Mhg&#10;iQykaZWRJFLOMRSIY5qcGx7tD4cX5jcPP/Fkb2+P/C4ctoNQpdsk0o3uikggsAPeIb6na5Xhh2sM&#10;CgIlIpjSAJTkjidwDgvbnsGR3cm4gRo0mUMZHsDNBocfaj6m7rCEGEBgQx3G0I0Dgn/PNkVeUNSb&#10;raKSFhcMJ0RiEGLWxtzLb/60f9ehPLiyNkBpiqWdLvvKLSqGuJegGmZvZUhTtGgaVFXLk6CGuSnj&#10;bxEeoYe0aDugo2sH8ZwR6+7s/dtnHsw0zdj2/n6Zl7MKcBZ3MDmC6piIwTFj8zAIbFaRhrcOFTXk&#10;fHHhWVQoAtjfxDb19i4hkzwOccl+NS8RF9ibUf1PVE759CxO3lVRo5GygaB1KBek0OdPXJQOINwY&#10;9XCaMunHwFc4oHAxzxhOC4/JqRdbImECGQuscwB0COae2ZwXftKC1c9VIUKQo08bmZgGI+g+wklG&#10;l6wUPgMEOJ1csXin5uoyQUxoJHkLlAghsTLe1b9CXLlaWTokdXRyBrHNcQf4pRbtV5KdApkS8uQu&#10;uZUKxkErIWNZhuIgrNwQMq65N9wfLEDYSDifDCj4ZiLQiU/duOxUN449+qho2gwNMEoH0QmH8PP1&#10;YdjTduH+o1PgHfebeVid4STdpSFuILiCQtI9Q2nti6EbV96LmPljI3tGe4eGzWBhbmZ1+urMvamZ&#10;6uZaq5mI9MWjgY3ZOzdn7z966BAtJtQH7MHwQZbvAnUVlBV2ajLgRHJpMrKAicmToc6HH3r7we1P&#10;fOI3MoO9sWhqYHDP/VuXKH6e+Min4JjwU4Ck0v3DF2/d2j08niI1mWvHmpQODP0wzZynC8VeDJsy&#10;QBgZVLB1tf0WJOP5O+fm1k4e3JNRynDW7dRuXZ86dWKvLQcZ2rvoWnH9pz//Kb3sJz79qYHeXsbn&#10;DaljuhDOKHfoEtHL0IZBqoN4g/iAMTMdC0sU+V6Z0Da4yxzj8WAVkn4QGgjNLPCKbjE7HGX3UP9g&#10;Jk1fhaaD7+EV5hlSYokwzLRx1a4lkKQlYRDgHQ2QjjURE+bauXvzv3z7tYtn325W7k8eOgU4KahC&#10;DgNUaeIRN4pV5qEYRHNVJJaFUOLlPMI7LzjnuFwFKOIrdBnkA0bSMRQaIix7Rjd66+XnxhQfsJRG&#10;CRmEH9PsasWKxaJozrI0gYzgsdVHUU3NyYiWnQwhW52+QvMUVAhRz2UKhhfOXIzoEfK1ROKJZAe3&#10;T6/OUZjFW/Ej45OHnzgOFBFKYUXdTqeHJoa33Xvw0AiYhx49iuyY+pT6nSkmo3oZNCDOAqUyk+Pj&#10;e6du3VtqL83PTGMsugFsHVWMokv9g2LUbVgb1Vx/ym6i14Ro31lcwxa68bBKCkj1pRdfXJu+hd/+&#10;E7tPPvLE00jFtHFKYodSSXsJhTQgHrAR//zG1XPX71yoLlsPKw8vnb1arq8A3N+eXpieunhv5v7N&#10;6bvzi7dKhZnjh04pJgC0AFADviBRJdR6ND6yU8R3T+xvjrqEESxbyMylXYR2YKaI6IDDwyPn0OD7&#10;6my7VSEs4AzKd0RnhBUPPvRmzCQl1gsCpFiXHWiCc8puoN1Gc8umBemoIIM37Ub3ZuZyxeYnv/Tl&#10;HUN79u/bt+fgoT27jo6P7Nu1c/vu7Yf2TO7tT/WVlmd55x45diiLb3XKoBwmkJG0gZQRqZI/h7M1&#10;Jn4awdJX4zONNa7D7vvK2z96avzIjgOHWcFwlNZLtaU7Z0+cegJfqJYLi5LVxP+3py5fOHrsWDxt&#10;cFX+lJe6qmKQTApOTAfuj4bzEEsIXHa70OjKtnPlzr3bU1dSofCjo4efeP/79x18bGJ8T6Z/eHxw&#10;+7bte8ZHd8Utp2BvVOrFXbsPgblgNMWAGqsxmlAUQjwsZgjZZByLOqhnzU6T3NIwaQh0go1aIpNU&#10;RJbYGuyE2vaTvMVKu1GdJ59dImgaVoZA4QAQcSSZJOUZsgiVMEpSrjCCWoayDVMwCw9MnhT2P2wp&#10;nca5F98lLyEDX4kAgG5gV3/fzPJyAkQIbzW48T6iqDg/bOj2w6MjEEWoV22KVAzJmrUOTMIo/ASU&#10;O3QebEuxiOsi4+9wusNQgneMuCbUSuTyTRsLGFBToltDZDsweiZUXI7xYdgEAm9sEqAJc2BXQ58p&#10;XrXU+5CRFAuMTjFN2crkWDoyGaVSrkOMkeBCybSqPfCww/VA/QEUMxlLw53JKk0Wy1mGaRQZTcMf&#10;cxrNcDaagLiDpoTjB74yNCKmDIiUgQ44ZUW8YjjOfJ9T3X3v9s1qcak0N7e0eGN5Y+P+3Qv3Hl67&#10;MXd3/u7tB3dvTc9N3ZyfKdyfxuft5KnH4rEU9OQE/jSdZop+lPrbbSqz1ROWAJxDeesGEpEGcz+l&#10;pCM4uV0svf32uZs33pl5cGN5euXu+tTl1bnl+Rne97AZT8KLpKKuNhQZB3ea7QoBJmk+SjSHpkOb&#10;iPcc7jNB0HKo1m6TiBd2EOvCxXMfeeyDZipD5KGf7MuW7/7m5sQA5VPaiCKkZYWHOol4o7o+tmsX&#10;C0noFVscREWNdBE48XtryMGjkU4yFK3Bs6LiDfhvIqJZvfrh938lTPAONoJd/9Tc1J6xR7ft3I6X&#10;SyTG/CFIxo9rrR4+eIK5mC6fFa6XW17xDLFEZtWQkThSyE2A8Uo7cyOmY/tfvf6qgU45VgiXWXE2&#10;nqog+D250dXiMs0QE2MTrkA7eHDHOKHDLGFZDbpM63kv1SK6FGgA3ryhCieUHiqIzBicC0wUjzFR&#10;UAE65cYLsknD1OhSC4dJx+BzYN8JcYyxNcgNKVJeN6n8hqKc9qBm2SbhhuEg+SeMUGGvY7qLVhoM&#10;ApxPHTUbLwPAAPbciQilHfU29ZAZwQaO543Bni2FJZbfjCCZZoSgagFA0xrSQ0GTg+XHzsV9YVOR&#10;H1oM7XMbUjO8WgJgFYoJlVo+lbLkoKeAh8oBGEcXEMV6A4xARgfJhthcrXAjFUyPjQ8/euTJvokJ&#10;QBWOclp18oqh9CpERIFJXRY9px4tB51l1B9n1+aHMlfjSL9242ybb1NPj/VFzEY/qYyIsMCnLLc6&#10;XShX+RRZM7dv/wF0c5y1NHkBi2k761yGsGEqb3XObZtXEZQO43z0GWJLST+lyTzMRCVNB2UeRGGE&#10;7pt2kqOGWs8g4pVljKIUr78MMVjQVIPIgqg+oUOyRSSTMGuFEXFneR1A/mAokOZhpppuRWGyjFl5&#10;yDKylOSQ0pqTmV0OwQwB29BY+UbIs9rIJa40SHRTxgihWNRBsShAHxuutHkOZWNNBsXENYUwlkrD&#10;62F1iEQfMjrw+bg0aHHkgUerAGpAqL5mZX59Y+rCmflSyOqG+yy/sZlfjSYjCZzA+iLZ5XK7kSdR&#10;2OgLOfnNLiiWz03mGRMzFBgqh+pmqWmhXtvY2NjeHrtXGndytUhrtZtlXUWC9lL/SGGw2a5G1jZW&#10;hnoL0Xi52exZBmmr2KF6sW0kdyy157hCxwc6Zw3EWtVc3O/f97mn97iLa43D9aDjRFdyPJtsrFAp&#10;Ljm5492H9e6OQH2xlR2K+DYDoYH1lr+/Gx3vM//P/+WPewc6CfwjCLHxXP2FRvHKrKNpBQ0Hx4Gc&#10;BRIvw2jQJ30NS4YSGFlHzW8YoMxec+RZCdCMqF+mKxAbgN22HGOAz2ZboIfB1qrSJu0b9ZJwHAp8&#10;/gQxGlRHzyiSAhXpHy0p6tS04yuytXsMF4mVPSIbi4ojqFoVWgT4L68qvy+XUhwYZkFV0AcIX2hO&#10;S5AdiKSJOWu+SI8sUTCtQ8EKNUC7PkcI4zt9HLG9pFFi7oYbS0UNGJ8FZKpgyc5brAiZhXE3xCiB&#10;QSbkA2mxnzCyZkWhT8hcEuE+n5H2EeAB1bUO9ovZJDF3hESxfth5wIBzEo0y3aOnRgRKWQwEwOYk&#10;oIp9Am4pM2i56Eqgx+YEPYGKiXYJ1wHOEggP3BnZgbNtMbwAwPN4ZBBZYa2DkrC2Syii4K8BveMD&#10;wnXKX0g3uWj7BpJey8fZx9Nhb+ez0IUierWkXd3S88p+SCpAOb9IXtW2yjUgwm61FoPOMJzyJKh8&#10;CyoVtiDPO0bAJWtBgg9REnhMQA78P16BcpQDPwEHhNdGlJD8WHUDxQjyUp7BxxQNIqaOVFcU43wK&#10;EqEgSzKC80WrxVKxbG0UqpPHxrCQSPN1vP1USsEgXjHYEIuuy2UiTqyjnm/Nzi187+evgcA/8cH3&#10;k6da65Qw/cVKtrpRunj17uiObZ946rE48KjRnH1QeG96KhXInTqys+Y033nrHaO3//PvPwl6Krds&#10;k7w/ThlKQ1+DghLrEnl38MZD0mQ1aGiDuKBVbyayQO6sRw8f4ZayNlhCdDBCCWAMmZBI6dRNYGU+&#10;I7cDUAbPOswVER8AHJKWjjtlDNqfLwFkxk92Qi/+9PlodpyCF+4x4zhsnyisqGYqFVBzpWxBCLfd&#10;4o9++tqvfflrk/lQBx4qhWQ02qhanD7y32fjkssVd9hDPBlserhx15/2h7wc0i3MVD2/M3939R9e&#10;fBmkiDIJXT8dfTwSG9557OsfOyrrDZplwtKwmKtWg8QES5a6hbjxfok+zGMSrkFtIiRvC4aD5kFc&#10;OfcFkT5yP9ISGSjwr9hYWPp8Lz+Bv0Epz0+Q8tMD4MTrkcWZwlj4Ww4Rlj7yfdAUvqbH51vwvoum&#10;ZEMLTxaQrKgtOh7fyy+q8Ai6pO95VKOWFezGedr8Xm3TlAWK25BLo4hgTbsWjvMzISippPKQuD4v&#10;AGFLKgs5l13CU/zpP7FC2Xrub/+y3G0O9mxLQYnNDmPngLnkyuqKtboxV2z/wZ98PR9nYMD767H5&#10;mOhrx/Aw6FrXbnSMVLBbcTSmRJIgCaW4aCSgEeDM+4zUHxIohi7igbkgyQLW6OOx9GNFlciepkN2&#10;KtFwCveLHl69nFcEazNkxOStwPQWfMn1ehdAm04mNawbP6RTm6xUVtE3//ovPvy5P57ogR3XKjWa&#10;aYzhEkhe/Wx1LBjietigqsUyvY8fDwN5PVNCebJcPH/9MOl4cJ7knEeDJxM1TSQKvy3ihGllYRok&#10;AWEQXkTyteo6OLY41B5ixmwZRITRVkBLgutMaoU0Ouul0l/91bfTOTb+eHhs/NDuQzuzqf6sgYaC&#10;wpE+ANxQD4uuAN5Nx4gFLSGV5aCetovrCiAv3mnahSCqAIKKT1etRxLd+9duXb1xZXptxtcwT37k&#10;N5/YkZexW4y0CKL86As49Ok8+NicLWJze7CaUFxBokoJxwyOxcZS3MKCtSRQ+WpiwV+qFpm1cOSB&#10;c8E18/TaVDq4pWlZ8rN44anDMQaAK+Ywy1TcRteBUILb1OZ6JW8GUCSg+8LsmcLaU/3XfPGU+NqA&#10;yMIBox2cg8TOl42Lxz5jc1YIOdlk8bTHRxOBP0eJBFPVKjaQE0LVgXoetCEAwF+THSO9ggSB2pmZ&#10;q0G+4nlKpe4h5iz+jHY2Fg+UcCzgkBvUukURioFg0ERx4Sbh512rIn8v1BdoWTjrIBTzloj7TA2p&#10;yajE1z4TTCaKMKvTe/a1H7934dK/+1f/0ZeCTAYUIE8SmI8dI4CzaCLWrZWpoYJBmA/1KlbOvJ+0&#10;fygVS5ursWx/SpnjAkPtaufq+beGd57C0B9RK92jYvAYUeFS1u0u3rs/NXd1Zakwb1Ualv/3v/rV&#10;7b158Jq4LOB9EFWwbwEG5k1DJhXl0Ed363brG2yVYc6izWrbWluK94Hu0fs00AC98MI3A8HRL3z2&#10;E9E4TkN6jhW3842/+tMv/f4fpgNmlNcIXQUKXbTizE69aFnSOGWZ1G2kYrFSjSIbN26Zgf7j3/+X&#10;5Mj+I/seHcpnrWbhp9/90Ze++tsE3eDGcG364VvvvMgp9sS+x5797Mf0WdmxKQzkPeP5vXY7aDBA&#10;UCj7kWBo7Ianm/odjlp2SJL9wJpBEjS25IHCC0y6wVKrmckZlNCAfPj0QQGNReP1OrN44p2Y4HWp&#10;ZRKwkBpuojfVrcgLttwJpRltOGwR/u9875tXb85vH85/4mO/OYh0ICYUWWvMiBEZ2+go3zXTw1QV&#10;jQkvcq+vvgn9qZNnz4p3nDUFS+KiLmcDEMs0eg8ZX3QwfNAwhHRI1mKGoTos2EbDadRDEZPbzg2E&#10;xl3aALmF3mOU3TYaOiodsRl0Fjg45MCGgIIKA5QP6Nbs4Txf1knSrngzdzArNUjpCDskmA9dASoO&#10;Bmgxano6LdotEO9uYG3N/uF3v/3Vr38VkjmyMgoTXlaq/2C2G7TY4mj/8AFvVzYapLr/8q2X7t69&#10;WncJhh5weLmCcflzUe+FUk1nnmzPni7sISYQBs+gU7MiWRPC5gcf/+L4jqF0MgEvCWI1j02/g+ky&#10;dClMu6B2+AMlf2Nxo/af/8ufxiLxJ556/+uvvMCuHBV+7EJD4MokpSK0EKyslf73f/y75GKDeDOG&#10;xNudOoD2ha423Y1SD5I4KG8X2mwMHBXtQ4sCMMWeKbJUHUpeF8RTuckdB0A/wvut1Bj43ISW4nWa&#10;aHdslFkxMKFOFcetlj9u4snEMZ3WoALIGdsL7KJyBAwU1qt//8MXenKhj374s8yNaCbVBCssLFRi&#10;tMbGrOkJCozg+ffeevTRx+PZYG0TySLe9F2MbUgHZH+GScPiBMYlf62VCMXaoY1CkYb6z/7zn/+H&#10;P/l3jAB4WugbV+v1cy/88DO/8dtAFjBdamQmBHxXbjy48ParX/7sF3J9vZD9offxjqDgi8Tz9GS4&#10;TGHmj0QumQwZ3ZDt77CLb7r+b3znf1hW/Y8++5XkQH9SWQJSZuLkpSKc7h/yXidatasv/OAfPvqx&#10;D43ugtLCqpO7KUGOjAXoDxkY8T9rHLsYoRLHUSTUjoOddw/9QIcqij2QGTeoDBmH0UaLZ15CfwWJ&#10;OIVxUKhKlEC5Ro+Jt1wyEiorbRSTrChUIbZ4yRjZxhGuwsUDJKaJdaATdb/9/b/57Oe+nM4mqftI&#10;fHDr8qgkc3kVWyJ4y6EY9NxfvvOLyZ7MwcPHKeFdhFmkj2KRzmbArso0DoF+t5tLBJu4sm3Q5eNz&#10;Io96HN6omKOYotM1mdGK08wEg2VkNoQihQJJklPDZseu4vwVge7UjsTSMUKuDYhKnsVrUQmYGN0z&#10;9sODXPAGCDiTyEqjTlIzigy4+gpX5d2rk8HshRd1Yha3EIZBMEiOlHLFgq0SpsjCNWBHd8i9Ycym&#10;eTe0Pm4lXDvk5KDwKYU6Qkfosioxx5eOO4irzF//3V/arc6+8QMQAZvNcibUXyEru9VOpoCxYzA+&#10;Ka9uTC1C4/qDP/rXkST7Cgmm1A2K3iT+GN5rwW3mNJaLUU7zvNh2a5JNJsqb1ZfeOn3t3vVQlX6w&#10;NDS0o7SwnDTTC041jekBG3zU2jV5+NMfepbahzvJ7RZBWyi2n9hLpDVwbHnlnWbZn8jFidMAh7db&#10;8nlyot997rvPPvvRdDhOwIcY6q3mN3/+o5xVPn7yU7gRgEwqYEGKQJpEGIg4L0OTIlokAGvOsel8&#10;8NFnqRE7iUUZ7I9oJBKxKva5qekHN974w6/+vhf6jokRKXnXr1y68pu//kwqkWY/4StrLf83n/vz&#10;jz3y8ZFtE0CjQZi2vAYtJ9djghvA24XeZAKiq5IXczMUi1erzan59R999y8+88SXhneMchJEmnV8&#10;7Q1WASQYkKgW2Z8WZ9mb757/3c/8eiBhQtEJpsHqqIfAdl08y6hbmGoTCCC6Dr6jEJ7scjdI5QJN&#10;TPpZdkhSKfk72Igi8BOhC0EN4znOLBwSWf0h8I4WmD6xKm7bZc8vhSBgkjyBcxxrAmdJFI5dhiYy&#10;w2VzVC0mfgfmchb8FXirDVo43lJiE3Ato8DAm0ZyJQ4VyUEBjBqYicN6SJF859hFUbUpfdltQ/i6&#10;depy+WNHgJeJz10nFo/g6Fiv03NaChxhKqfBP4gnpy128PQkJMw4PAl+QhG5K3oofy1lpPgN7Bu8&#10;4GzrQGEB5iFK5CY4gu1ZMmzGUxl2I2j21IQiJRDdzkDOLTeq//jc937t6c+bGaUtQGNjpvKtV/7h&#10;8cEj/ZPDUDIoiTes4ulLvxxq9X3iMx8nq41dq42kHy0ufVC3DCstjmDUn4YbS1XI8Q0oxiYvS1iv&#10;70b0zMAA0JqjwYvd1tDKuwb8O4L48gFzKt7JwQo9xa6N6pPBHLosgi1DXZv88FYUnA5T/IZsd/AW&#10;aLVTLNsmnmjAk6R3F0NGnPM/FTN52tgwiv1IRDRWIibjN3Zlo9Uoh7FSo/atWqFEjusj/RtyYgcG&#10;UxeCBeeIwGkYryhdCOLumoNNyyKc22KaCU7qN1shpLna9zHW5Q6L1UUgezRyfW7+//7T/8/G7O1O&#10;PToT5mBbWWtns2uNWDNj9beC9mo66itB61qMRWv5gtlJRZbr3Z2BxL3eVV9tYLRgV7MjpcHF6JTh&#10;66vGS2mcg9xta7FwMXM3TY/GuWbvKfiu9ff0OoGKvZ7Z3FnZdz1YzMXWQt0dYJOh1CKLN1Pfe6ff&#10;nSi2loJDew751pgo+7tROx5JILawy2aPfTnYHvGzCoGMkjOr3WHg7EIwPuEPJXO1iWD68PEdOX9M&#10;egWaEwp7+UuL7qRQLqLP6wU5lMGR1wQQWJ9qPCqARkQHYufVyhLN1m3FwUqBbzqE7IoAwcGl9xDa&#10;u4zGgIR4VRKKUA7IwQcMCIwJKSUcXdmokYOizp8FT5QBTAQKCsFknnhNjDnPZwfuFxp8B949NSIA&#10;EHs/W61gf5FLxFfhi+k+iEQQBsSBKNyHUhrMm/aSwPVoCzGEcjrhMlA50tPxS/kWxdbAZ+kKu0Ce&#10;CQ7IAmQDo8CKJDxdJ/oOJklcgLo3PjjLg4zNCOeOYXCueymEHHUtW4uMwoppcohkEs4sldZchpzp&#10;+AhwSUDlSH6AQeYJD/FXhlMgnzfP9tvEOM+r1LFUxCGxTf+o6bOMI+iNNDSu4YokUSqWIjXij/gF&#10;YFucbcRNcCcBCBh3AgOBlymaWM9LfDRPUMlTEPDqBarCNCxT70OKweCZ9km+gXpGFPOUXGrCAfKN&#10;JPsLzZKUUh45Tv9Lr0gHSmoH/yC7WTmacQP5dLAgUdRydm/JwTiQub1YyFjyVZUsGgRQfQjYLnsf&#10;MhyB6VIW80aWocXQ5YG5VGtoLAczqUQin83HoTRiWSGjui4bIyMSWYwrmoC5H7cZzyWq5xADaAQ5&#10;8BMXVx/Yy3MP5tZXynPzs4ulAp/Zwv9v5869mIBwblw///qVu0v22ubsemFm4S7ZUYcOH84mmWLB&#10;ioRSposPmOw2Le65DGZoi+FqU7zyMRUETwvRidF9KzyE//AoAcKgFnoJHnwk1om8XJnhUC/pyztm&#10;nHQLgrgRlck0WJ0tHlmwOqDSBTiXmoFUEFAPfGh+dXjXgb4s7A0WkB/XG61xDPzd1mbVTZgRwMpk&#10;OleYv7937yGibMADWGX0WiFqRl+gCquOH0hbCjkZmwEGKBGRgf21FlMaOMCyjmLepGk+kurw9K3r&#10;9xfmerL5I0cO7tuzu1Yo2/Yq6txH9h1EU8OCY7OWHRWwqSKucakDQvUYZ3pl2Snc0mbdMLBurwrN&#10;0ILjLmV8RNcLU2DB8ToVPOYXcABIB+Ag0LMAXUoDRajI1wYgij9xuUiP4+nlFOuvAMEqmIF6MJ8U&#10;Ulu2a0oL+RX5ByTYcy5nq9EuwfL1/ob7T9gxvHr6FPKakQSEjCCMXemUWWG4rfKC2+KNKoaF697S&#10;zG5BllvCK75MlyK7DLogq/XW1dvPfuTTRw8eH9++c2R8vH98fHhwZGBkrH9g7NKNB594/LAABU2A&#10;O3SpnlheTDgB36gpVBYxx04gKZLtUx3ol4MeVhPlOqPK7sLcclkp01h+BqgomEk2IcwBydP4gw47&#10;EBh4m8Iy0uu6hEdopIFUXulksCEwe/L8PNSui+SpWw0BEMQcS1Z6YB5UCAtRB1CirzcL+4DqjuJD&#10;CVXRNKoOzni0DO16E9oBZwBIJdUy/nRkbDKwV2EBaRXx+9ad2Xo01EK8hKQEhIkWgJ4t1BnyQEeZ&#10;QFY0SdOsHF7lQshDl0E5Tbc6bs+Akp+opW7X3HfPvvPMr//m9u3DPdHkldO/JGAxkxnjZuVI1AhH&#10;S5ZXbQHo8Ktj1CdobxKOZkH4VhnUZmEzyyiEhF/lOtOOQzEhpSdopvvGBvsH908cC0KQDEZyA/1e&#10;aeWvllF/4c3k7VfYLIOOAptpb2FCooOFHYW5gHJCBcBtoZwQeNo+W470GpZITygjfb3pGjV6BDc1&#10;wdwDnSD0dJVCnduEPIE4UMnDIoZytRjRgTrAHwAKprjBAAI3acVnE0mJblxaR40xBGJqhwWx0TpX&#10;rLZ3JWKd85wIH2lHaKSZ6/K4YLNSXrfI2eC8RluMYK0DN4bKjOQ8uVrqxadjQGbuZf7IVI9FxYSM&#10;T0Qz1/ZjBAFpXbB5Bwkfy5/GgDqRm8gZ6JacGNnV0YZNMhIvo4UZCjOyMBSNuutEeP05dmGMA95W&#10;qgEsnY1EsJW4M3W9tLTy6ImDJAiRgEVKGCgm7ysDVNYcTDaUdBjnkD1CFcX5JXAoFKNsixsJIwVR&#10;BbRRhHoCNhLJ4WRczIt4kjkyagZaQvySlBnXO9Q/MrKnp3f0ypXLtr8E72dsOE83B22wULLxQUZQ&#10;mCJGE/kfkkIOEIxupSVBGsp8XKx0M5+jKZTJciNimOHFlYV6MMNr3bCkHyLrjci5y1ffPX7k8Rip&#10;b9zTeBTasFt2IMCJNgd4TrVE4BXIOhNM9IO+JkJIESDT2fm7Nx/O3FmYmb935eJcbSWT7Ll29+q5&#10;d9+5h3VXs9Mf7f34p349nycBm+tsl8us5wYWWhzvDX+LyTbqTnLmuNtYzcLXBu3xM/MW3QBkmbVJ&#10;6cl+vMW7b2C1FouHOSA41HFT9z4f7Av4u2H4OrXNKh0vRmZeZeSdmZJjY9wTJpuK7aXhdNc2Nu/N&#10;zX3yU7+Z78sEsEXgaUBUAYvEHwu+VSxULZQU8UYtzBW7qN1AQBFIszXWIyQagsribUaeqj/tFkoK&#10;moiGKxWIPmgo/NcvXYAAIjkkU+1wyDSRFATwAJJNSNFGD0ZpVNps3btyNU7QB/UhgQRwRCJEM4P/&#10;sy05zRr9M/saazLE+J7DUtsLJz8RVlDGqdkEZ4dTKaJ1KftpgbixIVMB4zKL4q3vI08k3cvqR5zo&#10;8ceJauCHizYrl3s+UUOaODISR7aNEayOon61IIUETEh300LpwBFWq0Lw1ENh5lOp4te6akTMse3b&#10;PvrhL24fHwbmQhnJcmV80cQG3KlgR8WQ1QiTFAngQD5MtLJZfPPaezHmhq5vs77W9StYMZnM44Gi&#10;B4pcPhyDspkz4wdPPUbQjxhZtE1UdFBXoakQtdNsUHax/9Cui1akE0LsRbx/HOjhCm1TvaKEgToM&#10;e24/4A4CQfSvYtEi2wB150spnDw/aTyy/J044y8ulrAJ8dpYR4a8tNqNchUICQzznbff6lQ7R48e&#10;xmVLBoBAtaCFRM0AefvbWMVj9YlLZ3Zg1Gv0OJAdPWY/0FWV7pAvAsyQi5EMx9ivuSJ6PiDB9uk3&#10;Xt4+MpHtyabJVA6GGC/eeXB57+6jdRvACACksbS88d5LL0MKHh8fZ5VHFXzIwcmS4w4HDU275T+D&#10;T5oiCYhPraLxDNkN597de73p9OFHH2Hjx/1d8R6czNwgbeD0HIg/EbUF7iwup+LmWP8wxiHctQQz&#10;AFe8XbtNXhQ0DYAtxsDQkIBdSKaEwYqHW4j/obLhbON05ERmIBum0/Xe/QTm4gCe2GjgQCzLUjAX&#10;+movmpQFLFAVdFivKgJ+fHTYtxlSqyZu1kmnCITN3v6eNHQztU68R2Qda3iTSoQJLCTm0Iz6zWQ/&#10;/vUQ4gkj5RykNzBSbHBsRzzNdouBHsbvMGAUUIvcFkdSen45HhJ0AdCmfQEqDKACtCNWLe15FDdD&#10;xutNxvD8ShhLQNzqCjp+bPWgqZD0mguGMPyCDBumf4IyAyEHJAzFNLWKqAUUPiy8IC4gvNAVNiLx&#10;hgKuKAXeGSZZd6cq1jgJMQxIAly9XWsh26Ue5ioY4sBW4FxmVtmKxMAm2IYZV0pUxQ/FIbMduH/j&#10;raef/NiRR04ODg3snTxEUP0ocVJ4UW/bOTI4Njg+2DcwEssli2szh08ewGYW2BuVLX5ZfOR2FIwN&#10;MAfiGANFXKtoq+jWfKVyhRZ2dWH9jddeCtbwC3RGd+0hbmvHoZ0jO3aNjgyHA/liY4NtdXO93B9P&#10;95F/jRdOKEywLVst3bBiQ5sAEbwwAYSz8AoVsAN/gkO2jq1++dylK0e2b2d3oRbQ7Nrvvnr6NeYI&#10;VqmQjCXi8TxPI0SmrRIqUVWhZQRd7HQqZcSG+Ea0SIND/glpLBKlHFeYn8Zi/tv3pgtrGwd270IM&#10;qfQWbpovOnX1tW0D+7LZPq95YCLduXNtNh60B7fvUE0GPoJXJ1agGP+pYgMndPztKEe3nA3CcKvZ&#10;ajtLa+WFueuPPfl+I5NI8s6FghiaJzNwjsKIEKCqRVNx+H4rmzM7+sfS6ax8dXi5q6WEGXNxSslw&#10;LhAQgYwdVr2vwJoCVkLcCAoMyQRBu3j2SDfxJYMlFoK4zdex7bSoxjA/pV1RoiO4G5JVxLB4QspX&#10;GPoAOxi7AjWmTMA9eRvzwg5FH9UtRrTYNoYCpUYj2UFAyMbOXJvmmOSKZoQKFhiM44+qBfDA8/1O&#10;8EuJ25K9Ku9qmFZKu22QCTM7qkNLJ0cDXiJtL4ir+SZ2HiwNIYLJSJF1DPwKc1XvONzLCFTTqKQL&#10;quxhyJOjEmbQwksvXIBfTZWgPAVsWuqke5K/0HRhwQBsSVeBmARfaO4+2yvFoIzXmrEbl24dPb6P&#10;fQrfABIw2HgeXr+999ip3lw6EItkY+FsIollABNhuhLqfRUGrTosf6IY6KuZ1chcD/8G9hLwPoq3&#10;jgsX0OlybVA63Ch8QIhFOi85o8SqxPIO8iyDPe4+OxYkN/YJ6g7KCc+DTvi/wmopd+U0IZULVZzH&#10;sUJqynIL2Tj186naTOuZPJmYLVCzhNqGo+KN5gaASSgCPs1St7tl/XCnBjgL25Y7y6C4aVe8/M1Y&#10;izkD9RzoorRbwIGQSaPsV9g4UHuIdtSghMWrho+JtyfTKYpbNh0C0Bq81ytrpavv/axMB1qprrZH&#10;cv7NaC3aaNvw1XwrfRH/WsmKhHqDuSoa/YBZJ+y2iewnPRIEUOyNVMJuPb4UrLZ2+C1zLLO8VJJa&#10;2FfNz4cC2wIrQScXJYTbTpY7K0ZfMFEyS8PV5jydVU9vxQ910h9d7I7DlwqHKqNSxTQyQWsy7aYi&#10;eXIeKkt9tn/RNxqlR4D6QnbwnZFmv5Nycjk73NOqhp0Ew2gXp+xk4pknjuPb4MVU0KWG/bDkAIzi&#10;vHPEZbRQbTOQxknNk4aBr8qOFhdBdRQuRDWoj7VgvNdzEWMdYsHkgTJSWeLxH/cFy4JjQPaUxIJ0&#10;CFDPm43TfuBIjUM/x634X567rse88dzl6N7xn4bthf1QtBmGqsZuyjIIEe6qvggetFJ8mAkqXrNd&#10;oxhygg78jgQvj7zYWIzU9QDMdMiyNeOsh5PNIybuw2M9qN8HiCGGwuYtDPJ+AJZJbsl8wGPwZXO+&#10;junDq0p0GIMZtEf2oU8GBaP/5Wr5CLiXMeaj28cvJ+gaIWY5yjeG3SrNH7sMhzROi41KyYHWQGak&#10;ZEE0SECTMK0Y5Xkok4BCkCE2EI4QeNb8TZtzJNbmOGQ7w/MvECTNhmhziwxBM7C+XuVkpYqXvm0L&#10;6RNjA48h2cx6GY+Q4FSzqnnk8sDO6Ofh/7LbgLTq9rKlU/Tp1YTFwRxauTIMRSlJ2VKYmGQSwEu/&#10;IpWkudv0h2y73AK6JaZGUjx64a1+X5FHxu/lZ/KHQJCgA0CHypmVqx2HfIzUXaHhksnQfEFuAM4M&#10;hiqIVuDzW61olvbJg1ZFloGzLHI0S4nnALxO8Q1yJbCTTwf3iDqL3xA1IBCr5kO002xnhwePHzh8&#10;eN+eY4/u3b5t9+H9uw/t3ntk/4HdO3efOLDr0SMHM+kIUwxgPjDX1fVNEl/qfjefNT/7iS9NjPfS&#10;OeI+EwG+EVMSBAEJHvCxHg3T2XaUAoyaTuYgGI94o/QO0AcnqsihStVAc0I7C72FPZJCW8JKcKdi&#10;DTIXxao8NYpuFyIKsIbCtdgGnW5EU1x2G+ZvNdJEsYIa2TaOdob+U7pOuU5h4hS8cPHW937+09WZ&#10;udtzc2enzt65c+exD9FHhZD/I07ACsWxOVWaYSPFrgV7nXxLuknvWMOVlDxSPPIY70Krg+ihE0rZ&#10;u2FG+vYvzrxz8v0f+9Dx47sGByaGcof37skF2/furuw9ejipJc0Zjv8qjxiIzYO9IilftSQ9LGbN&#10;fEh/00jQ4SajLBrtA/xozy1LMsItbI7nxOvqcYvoqYXscNwB3vDWeJoI3l4o+1ZZQznWLRvClm+d&#10;bKAxaGHehIxJomhxM5XKwg5g+qoFvdf6JAIUOphLKKKD3Z96Fgy3XbIJnSSPldNJrAW0DOAHWkCe&#10;U6YSyVm3vDKsHy1gtiDtO10LJSCXvaWi7RdEwkeokL4defPMmxjd9AyNoPlJDVEqG9QpMM4ykfjx&#10;o5MRSGNcfbXFTqBvJ8OaJcGVaC1RoXYwX2F+8N6Z6R+98uKPn3/xzSv3q61UMpZ+692zP/7hdy5e&#10;fO/BQunK5R/fujy97cgRdrgI0fYoqnHlIHI92dfBYyzJhhajNPcJNeY+AP95aZ6KjASBYmzrxcbJ&#10;nB/WHV9H6b2FtaNmIQPTl++DGwgsgiiHpRUNGTmkOzAzmDPaG6WHCxt/850f2P7Mzl5mA/xY7KAY&#10;MgqPU0Glg2ELJ+LF9AwxFcJao4LGdhwXD9RGyg6leWVM4IaKBfftM/dBsNFIYT6tp8YvVR0OYujy&#10;MjAjirfLQ+NDB/YeHmTO25s9dOL4zoHs3M2333rr5z9/5+bDFRibJNORukH76bcsZnwu+zSyEXAG&#10;nhsT9U7HxtfZxBFVt11iA6LhAYu4aSyb/GBsYuej20cItFVWBCdVAu9nnDroKajOa407CzVlyLPf&#10;1hipAEYFKlVUFThTK8tN9QZIGaSDTsSpoPzEqIYzi6GR1GG6D8A9W7zLGhSRoFVAWoqbD10wd7iG&#10;KIfCji6oUFzzdqhuhXhdMrcZBadoSeLFjSoAvN4XgFSbXyJjqyAOmDTiSOp4xBx8EKnYcul3eRNc&#10;ecTAbuXJ1sr1WKtdacBSBCKkjKEvpUAMEn3Gb/TDF2IYXaXwtgnv1KbKUuGVVL0OMMdxKXEg/83k&#10;HACbfw0VKKA4ykDZFjmLlp/kKBySucnoodhxy44/jVRXjrEicMVRzFi8m5RLqE+BpjhGSLXGJqV+&#10;5fJ5jF5PPXqUK4+yVhl8AvBwrDAYc1woZ5kU83ugtmiL1EdZXyuQTlGB7PM1Fwysa6aYitEds7Lo&#10;98AutLwhfDNSQwDSahuQZcQx6vZmU48e3T99+1ZlYQlbw5GxIRgOUPMMOhUERy4iBnxWIqD90Mbr&#10;FpPdbj0SS8UDpXrkzq1pJJEtjmD+1G2UCpXB4QODPRl4LuRVkLy8UrBnrs8cOLIfpQuzKgZK0jGD&#10;zyIeVIAd+ljuAwbdvIstyC+pTLhcANn19WXyR/bt4YFXLWvqzu3B4b2L85fv317sOKsT/dlPf/rT&#10;zz77kX4stGEU0y8l/OwmWIgCy4XIa+zEHWBKzj/gUFDjKLbFqEh4cbZov7Q5HpU6HGhWsEJDu8/1&#10;NEt15qLRKso82jyKXIrBdjOD/x0p0iL/h+Np7giacIZ9oGqIYZn24G5WryGW8nc2S+vl+2tPvO9x&#10;4F1QZR46JlXsV1ZNWgQKA1qvQrX+Z//l/z504CguVsy2DXhTkAaAFus1eLnaa2FYkL8LDg+jBsF1&#10;BrNvFKPdzWLpBz/4UbEZsWxndd03X7TLvNL+QLnoTi9Wbj24Twl668ptCGuHDj7aIv/IJWeIF4Wy&#10;gNMq7ODsFYT0l2CWH01R4KByBYDm48oZDcqXoiaEtsHbcMWIoNXSKYzZk7WyIVNwuDi9A/0QvBVf&#10;pUEsJ04nkwmDkayubdYhMTadvnyGfgI3MVIvtw8MHTt+6oNPPP3B971/cvu2yUmeVTRtmKODyZ6h&#10;vgPwsDKpk6dOffrDz370wx/bv+dobyrLvhcxUfE3QG9bQGYxAi2DqTR9LNAnVStxtVHYHrMz07BR&#10;H3v0yLHjTx44uOfw5P5HDqB+3n7syNET+45OTk4c3Lsz15NZXCk+cWxPMoyqDP8kkByKXXZy6lkg&#10;tSacMeAGTkg8YYFZYGuCAzSJzwwas5v1V9987/nnvvPmuYtvvvniz15/+Z1fXDl7/szUtQtzxY2e&#10;/p1IAuTeEm3Djrfxi6XRNEJwK9CzUdfjTQzPTuhfwJ9L0RdjLc0m0sXSCGXllStvdAIDKRPVXZgl&#10;ksPnEh0agmV2d3xQyLnghW9U8cUJx+N1xEAbhWgwwWRRvv1hVCTQGSiamY0Y5DaKUIN1fib2k5//&#10;sDc9EU1l8Bx4sLBsLyzuO/EIK2dtvXTm7K3nX3kx1qwef/zjO3eM0PNKfEszB1ypTF9wChkRQtsP&#10;0lobBkWsBkYy0jdnH8zuHt++bWIgAolEumlfmA2e8QiVNpJSqjJGVo320vrSRH9vtifPWwx6hZc6&#10;aBmmfMgmyJ9kW5O5XABsusbHRWFsy92eAkMFMmoxjlog5yAkF2XR1gRW6smo6KkWNs1YirEcIZ82&#10;47hWnViDOvZn3DYidsCpkUbSmMNXj2GuQnQwyJF/eLA/wdVi3AQfNIgklpQatl/lOWIkzT1kwhVL&#10;h0cGetiOABrZBSPomJHo0PbqoOxS8VHRE1EGd82WjX1bNaYGUFT+EJyikATI0SDFWlJSHo2y61QW&#10;KSCE+ovz2ozxfQ2LJAOaq2bTqkHr0rEjxy5dJHUPLQJqOKQVtUKNFy6TNWPJELsFM1CMDTUxhkTN&#10;hAEmOBWB3B3B/dju/BxzUIRoO1EfgzxSW1TLNuApGaJixnOEc1xICge5EHWv07AZOoDbKaRzaGRi&#10;YtsOXkYIErz8WGUy5YrFE30syTjeVEYuHSMLZSCTHe0ZICqXLqJmQ9dlw+MD89LjrBCmB2cqiTsN&#10;hXWVXAQzWHWCz/3we0TEfOiD+5959jePbts1ARI8ONCX7enN9h7ftefIwSOP7jsM3+etc2/unjiU&#10;zypIk+gCcEnNadhHgF3QjWcYSgeIeQwR/snAAJMkOFJu+PrtazdvXAqmtkO6RCf63C9es4vTxw/v&#10;Xa6XXj738qXLtwqrS2sbViYRjSdA9jwORrttmAaZLGgv2AiFRMjmRxEJnLiQUClQI/HMe2d/ePb+&#10;/em7d0Fkc0QGZGJ1Y+Tl0z/MZYcbIPoNrAlb7108n/QbI7v3MY5US8I5DQiGwpPmED834f4wVBVz&#10;y+KJN8jE9p29d2dh4f7uoUP5fpYZWUFsPaAL4pRRMYgtyPM1Y0dGtnFs0QeRWALlIR4kRBFrbH4u&#10;XBlaYKivSatZRldOgU0QAIgUI8oOMWa8IYhSgehZvqwGqhcyUjS/A1Hm0TdaoBsiBHChSMiBWqIg&#10;htwChMJU1eyDMUzFqFxARL1irSKKF4hSqCHLYD/9Nmc4IC/TQ9Ky5BUD1dEkVUcCbN4SeiCWgwJr&#10;uybWF+ytNAi859gMiZvPRfJq438H3yUUW1vdABEHwGWuK3EP5adcGMHc3aBhNJrAPbivQQSAfEdi&#10;SceqoQukB8RFCM+5ij4sSCqEBhaNmiAgET4Cy0fiUO45PhlAdkKbCGjgj4AEWKH+UNlpT9++ufvA&#10;YUQDHNpeHHP8rUtnGDqTEsw0LkoVHTEmhvo5sGRhpSIFtFgzCjXfGkODpinqglQdkHuTx4RhIdRC&#10;JNPsww18kJBWsJ0ZvI4MaxwkvorD5G5WgQAUdU3Tx0kfTrWByRSqHLLcKi+dV0Bgw8csgDtGRApb&#10;Cc0zhXknpQg3wXY0bNwiwHbAPgWcc5bhyOnqAg00JtQVVJ5YcbVr/ngv/HJZ6QNmME3HCgzsEoon&#10;aBuCFxkvbdoNA9sQ+T0a9BoyiaAxD8QpXgAeEp1OWYRU28blgxvMwJSy/eHq/M/OzBqz7Y34hrna&#10;rZnRej1aIXUm6esvr5UGgubmRLCHiWi5gI/DcEXu0A3oLlws48xWLdhXrwSLY/YwJXyTMI3mZMM3&#10;n0hTSSxkiNWNV1oJq28xFdvWWsv67UQPmgyAykpskaSZaLHWGnObpXZhyDTXSplYZq4cfHrHZL5d&#10;aiaSV5pjS2THZqvpNn57pbXAWCKzEV4MVUduLMczmdXY5u6VSDeZMldS8ZEPP340NoiYPuOLZLy4&#10;T4lPfAjJ4UViF8pomIoZ7q3YBMrG4aHLCgeqJGMq7jGbHo8anhyiYx6JpqJeCgQnSSjJ0Io9mI66&#10;DZ9bchzPDVxqNTgCMQSMiskuMuvOSs8ofIfRG40czBfRKzw4TF5D7H4+nO8Qt8L1IAMuiGmUJ2vF&#10;/KC1QRagVoSfAC8OEKx6af5TssZjIokpNSmovAiYxIUzHHqeeTZQLwRlD7+LCzj0ym8gNU+fiNC1&#10;Yflwt+Rq3bL+W/CcR0mTgI+pCJsaTREkZN44L3oimqYSBLQ1YpDQYW1CK7eCIMetCg0NX4UoAaic&#10;ElmaX90CD0BmoigZHxiQd7vacCW8u8cylQQJg+aY+ihmPKwUTSB1iseQAPkbZi/6Bz67pcg6NlCK&#10;5jQ9GQes0raFXQLBUNEQbUdog8DKIJILkarYMJwQ/EHKUQYPYTz42MYkiQL9YrDO3EbTT081g2BW&#10;oUuCC+XZLhmYIFH6Sd6+CpGs3n1gq1evTjKtrKDFUGhpPxW0ByWKl5HBBXcYSi/Jsxz1lDc2p4ye&#10;CZZI0V6y/8QLUOuLpyKPAMIyXGvLV6o1p2Zq8/PVNZSrRIK0gcOoqWDkirOGHYl81TDPIEnLjbZ4&#10;9Bw+eKMpzDqaNaIMUfOxYIZKXswZzSmgl2XCvYO52Nh4nJL95J6DiTjyETwVoZqy5Xpm4VIuQ6dX&#10;PEeIhU+lg9O5F4GlCYpLfGrr3lKrF+yCowJsjvvGCYYPkI4FZrmCllr1wEaVHSmQSGBcyhQJbaeC&#10;ZS0LKY/4WP4GG4kI/mgeQDlJuienUo9J5MqUAD6G/gh4S43T77w7lDUtd9OIQ+htr1cqyeT44BAN&#10;cpxNj12XDV3xRKxsQzQxnaa8xfyPp9GEr4MXk+MnSJZzYkuXx/JwgqHYxTM3Tx7cn0uZ4kewAOC2&#10;9fRevXr/4COPRBKEHmLVjrXC/2SWeSivF1OJQlzuWCpEweWU2a2z4VciUN5YpHNbJnQsRfKULQEZ&#10;gtjEUPNAcd5RyNUoSZRzEpa5CkMnxrQS/nsUS0Z5QBEYOnpgH6+eoFJbr380L6yBvyx061HRy/W8&#10;PIs6oW+gD9y8ZNSu4+EipyjQ/xhloUmfL7OOMrlQDAuTMOuJ6OhSRcrETHQw6Th5ykALWz9f168Q&#10;Fe7aW2+fqWzevztdLdqRw8Nx5sVgG8LrWTXEr7voEGgTBZj9yhGvxmCOAl76x5AjZcbcYvPFn/xj&#10;eXMW2m+yWS+t3c6NHnnp1RfdYoWF4frKxMC7Tn14/PjQWB9Tq6CZBT31AiFqAFLsMwHR7vhn2WUS&#10;KkUpob/nX7GFVP3I+byPr9Q0yZjB7PSc+JeMFXF57NYtnOazRNfDIMftSYgk9q4QHtnOc/nC0sVL&#10;N28v3Xu4Y/+xVIJHs0X/E/YJo0cIkW8IH2DPA5TujS+AqNsPc3d9ExtE9jfmmhi+NujkkUW89da7&#10;b779IlzNfdtGKAq0o6L9BCGltuOelTFM4E3J9/bSyakrYlNEh5WKGYmBwZ4eaGzrNy9fXw/02Zut&#10;eJaMMmhyXQzx+NDJJGNV3IsCuNWwBYEHgLRKdYOQJpiC89B0urT9yKoSVJJ2CXGguJ7cP04rO0QV&#10;Qu1E6CEDkJd//qNoz25EfskIWxVSOKHvtA5h/P4EzXM/Fejp7+IfGlQlJXab6AxisclKxvu5fCJG&#10;p2gGGo2ESAoBsJUEThzMKanYQJNSybLi0rBdp/CFb8X23nLIwWXRy30cUiB7LDssr6ZE3+KyAdyj&#10;xQTFhhYHy9vb/6u1esjfQ8yLz2YkWidsxEH8QNwetvh1ohdR/kTI+PKeP3UPWh0nnuU48/iOIOmg&#10;Ftick6lagZ/Db0P+Ll8z6XGRsIUNakOOX6ouM5tXsk83kM2FIEdUixYsFdS4GHWBYoCFumVSBBEI&#10;BvHQouajmCZomv3MTBscjNeunbHKi4+felrmf3ihU0LBd0oGnEIRk1y1uL7uRqHWogTioZuMejty&#10;51N4Gzac/pYBeb/OVtFwS51YL2WFPPJYdTgEcbFsE3GwG6xwdBThjIfsq1qaYtnNPJgJR8byyS56&#10;evZWWCk4y9ZlehyHLYGZJ4RnxmnVmSuOr48N5gc/eqnlz/BJNjYZ20bvX7/uBLNrm535lfLM7MrG&#10;Wu3mjTtWYP7I/lPQhJhMYRgejScDYF0kzaAki5K0ock0+B7jE4QatALUz1Q0lK20ULjzxNPJnsGg&#10;W6vlkpneZB2nq5PPfHq8fyyXSrHhmZAGIG8orjACZzwaT0OOq5QhxXfke5AMlGphLFh416jM6bEr&#10;dfVUckFLMzKkkOeMh4PSrivhBAFcK5HlLY1Y9UYuHrHQoZB6SGp0R6G18q0lahydbKAdzyZpJGC+&#10;KMZDVJLQ2ur63Zmbuw49xcUw+6rA7RQ7MF4slvztJK0s2Xwrm9ady+8ePnqqBwN2E4dr8AR2Fuiz&#10;htsupUwTyKZRxshIrZS2eV63TYju7Xv3l+dmL60+vL66Vrl0/szt6xfvX7l57+7s3dWFa2ffvDe9&#10;vPFwYWr+1nq5fvDAjlQGdJKzEFFqC3AQtyQkU3LpAEDAlVCzhYjLUUVaCKdIq21ZpE4EipSaSoCn&#10;MGWsJ/4XGcN88DdePRNJj6bjrBrUM/CJOnVUfNA14MjJBN8mbQB3rmzKpGKFO4lsgteTS4dok4hS&#10;+mAaGe0ZGN0+Ojm8bdv28f17dx4b3b0v15PLxHE0yTOKwbkaRgjMGYbqbfwOgcvgUnCwU5XYzUge&#10;Z74WwRtoRYB7sKnoGx3Zs/NgMmZk0v0DvaNDAEP5fDY3nMsNDQyO92b6+4YGnOrDXXseB5uFVNJs&#10;OtDSoM0zTGNLEM0vzEuu7djXCLEQqecIeOVu1Oqd55979fb18ytrBTyHqdaTrq2k8WDEQqVdWL9/&#10;Z3obPmv5FAl+NUgKyvdhzgIMLm9elhl3g9JWpGIDQB2/5G4sGlleLA1O5KMZBhtD01fPHzr8SCab&#10;YdEjI6FzRnCNXwtogRShsQbbGq02bZ+nX8HuDL8zbChElAV8j6YMsh3Ukbb9EFcd2nRf9Pb1qzdn&#10;cY+EnGpC1LNLpdGJyeVS9/qle+euv9qo4Jjd3rd7dHBgBIErBZ9csZgv1Wsk+tK1dbA0JVoRKSeE&#10;P9An7oZoOKTct2avT+/ct6cOh8klAQDaM40Ithf+dkUFMU+FBvTy5ctH9x0J4rcge0CAt1ap2Fxf&#10;LSVSKTSSEnNQTyKTE1GafphzGowBRBxZKyc00FkUtTEwBKJvhSHXQxAWEygvsMJOpVm+tJYcFUaU&#10;fDHWtDIXQFiUcaoclgjkHQM+mgz+oXzTQylaknEJ8AfwACxjLBsw8GdIA/gGdUppgkDXSjKA3+Pp&#10;gJXwIIEeHT7FtvwpxZdAasYwFka0eElU7qANLL+a7Xdg6QPdIzx15SgDHlGx6tSj2G4JQo3AQYHj&#10;BHuITYlF3cAbOQasIiuIEC4u/F58QuSMTLArACKgbqBJUII+kRNKpNA6i8/Efg5GhwQP+WEyAsak&#10;zGZMM8F6UW9AtoZ7w6wMbQfgDAiJYRi1UCAdQzHNr+CMpOMBPUTV2cGYHIYjZAK2qWSyh85e256n&#10;EAAgBaYP+TkWI0oRguUIc7RbT2V7aUqClEZyz2onc30xTjgS3NirccXhxTFIq2C2B2bLcJJttvXG&#10;m6fTRvdjH/xiz0BWXCHm9PCFGrhREDXA6LvBUJT9/NK1S7v27k7Esyw05Nw8JQgP8vkUcCTnLAVN&#10;oihQPC4cTgUfgCXdvHNjeYYc47laMzw9NT03f2MgG3vsiU8Z0WZhaT7UTTRbpfurM6GGObFtgrEa&#10;OCnuOnw3YIwIA3wOxlfocFDCbCk78GrTE/Vdv3Gpsjzr2gE28F07R/CMRON8/da5jdVa2CF8JPBw&#10;eePWnSs7+nqGJ7Yb/FiIUbSCkukj+nIgZPFJeUBMGyG2mUo+oP7oXrhxvbywsVYsjgxMxNNUGJK0&#10;8dGIJmSAJqNH5KX+EJxuXMMg8PCkwGnxsRTpwGO8wY9m60e2g18AlUcDlhz9Puk3HBeomWENgNhD&#10;I+CbQKnIJ0Z0qlASJrwsNMpmpp0yx+aYY5HDzOCqmA7HDOT5ZSgpvGu81Lz2/jo8MKBsS/J5ktDF&#10;SJXbH+w4jicXzjKHPm0hGn1RzqXQUfRCIJiEPcMUio4HEjiDiRjnAU1qU+g+xAmWufiWlG28VdRU&#10;8gsR84/zkdaNFojqDRkx1gjizSCTrcLffTi/urCwWpgvzBHptgLh24kFISmizeTNBiSkH6AT45d2&#10;MY3glJBHPus9yOZTJz2SxU4nxH7FAsd9y7IaN27e2L97RzSRYtym8Vezef3yhYXCGkPc3oFe0lkk&#10;aKOpomsLhoAaO1gQ+yEW4fcEOtdgApPuYKyEH6BqEuwIeBHR9jPgEe1FEDwfkjOfySntAR0MClcq&#10;a2gqwF9Ks8OzibvNMcP+I+9abg+DMVmm4C+Ixt9LRmrVcfELRUBaADhAVnjDSzCjOwEDzrgDTgGn&#10;Vkxeek7tZG29Nmw2AVw+WBLAeQJvGbPZ0rEL6mYxgH3DrdY4nKxXPiO2CFTzbBxRHigrQbis+lWI&#10;xhxYXGwNES57RBMzSHQ+TDx8gQfr6/eu/KzSsigYKuJ+mA75FZP28O3Y8oDlrJO0U+1upvpqVWPQ&#10;6Sx2c6tJAOGWae+ZMR82+8dLy6FeJ77O1LVnZRsu2nWCG+NWz6pQxKo/VQqVquNFf8WtGrV2b3Zt&#10;3fC7vZV4x7Z6UpmiW88XBtbSvv1z7AfZe2O+8XX/B5794lTvzEABJ5rN1WY+082NBqenHSdVMwYG&#10;04sb4f6+1WIn7QY2BlpxTMUnjWI0s/s/fe13h3pBUMFxcGSDY8UondeU4wzwAdkpmjKSRsGXS+KO&#10;KSq4gedlVExRcZfhaoGksPjwt2jyFkiQ5OEL6CIVCQpgRM2GeYeXriALbIjedWQlhBh63TtYKfQx&#10;uhQoaZC5uPg6sgAms2JDVFzCcOiu2c3lgI4CKE2aKkcAAI/OJSVCgLWhHq2XdDE4AQnl8SJQoTso&#10;WibiS/LfXjAFIa1FFj8vGa01MywYUJ45HXY/CpTxslOVyu35vsm6istUEKWErnTQ4IMgU2BPyDDh&#10;7+CmkQZLarQ3Koq99icqMKQyYbBd8ukgcDKd4XpqNUHyMDK4odRETPHg4rZbVcnpzDy5yyLvMHMD&#10;p5MmVO6X6gCZvZhNXyVSt4r+ZAKIQGgIVRgsAIA8Ke+ULCCUkI+iUEgiYmXqAaIhhALUg+UNxW+D&#10;fhiWIyNo/ljbI7tlFNEfCCwhzrJ75yGCLnmAjgarHO/YNwFMCD70ABbvDvD9tNlbNl9yKBDCogdB&#10;QggZbRRaAl5FZLOhj1BNK7cOPyw6WAXf6Nu4pDitOQlHBf1YuRCyEXskPpH+vBtOaQI6VndKVvD8&#10;5WuXb02H2yVyocPGYK1SrqcDj3/41z4wnhWMxP/zG0rUkJA8yt1onh2HWpvYt2C5EU2b7CcZBICt&#10;jlVxCVjDCFrE+m4zmsE3kH1SvhHADKhtoKSEzJSL+5uMAiDzU6aweEV9gqGA+UU3TTSYDSG4CebS&#10;it67d/PCmVtHn3l2IAt/gN0DTnKTf2WmOXlwb5NrJXflrVdeOvTBjx/sBT/y+zJCyPQRpY1V2cDF&#10;egpETMeaCSA5VgNHveCULU83odw1x//mcy85GfPpY4fD6SRyPGtl7pevnH7gGr/7B18eACBi9iPd&#10;4tZfrAoqGyorj/gDV4rbq2gEXH8gdica1eKDirOjN0KPKU/Dqv8bf/2tz/3hb2WwAkN40c7gZ1Iq&#10;d//pm3//kc9+aSgWqrQdLGbIuCDOjhlXqww5JFffXOfCA1lRTNk4fX6ssOI48GvM7kU6eMmSsHBZ&#10;lFwP66TX59v0PimvNkJpinUCIjnxUq3SRpQ0QFyqolnlRdXtANguS7rDFJolykvN/sNtKfrCWQ8H&#10;9NYqUyl+Anuy5KP8Ln6y9kvvV2NAafGedFpYTJaZ/fIk63YrE4UqDp1CMZ18iPJicXz3eMuqUU56&#10;fmryOvESZtlwoO9BZYqsb5R6e0AY8TbbaJWcNviHz9xgKeKslsmyU4F2qpPxA+SwPcq8zHtqktZ7&#10;/8h7UhDMx1+JQGmz9ty3vr1ca37s2MGBob6F67dPX79WZPDmi/7+H/9+IpdlsFXbnPvn775QCw7/&#10;+//9s8LcaB+Rl4pZXwPxibBCdHk86qQ4gF7YkZfC6dmHsX+qdfXEuQDlMtrgHxX+DsORFO/SGgox&#10;nGHS+Xi1Ver68gZFOVCHSbQA8tkurjDte6dfeu3d2z1Dqfux/k89fWpnD7Y3AA8orRBkeo9SKVwI&#10;tBhB6q23ZL9h1isWtRJRD8CcrhG8cHv14tv/I16MDAwPf/KTn+nPpEJ5iGC8AFz/Vm3pbU1wYDxz&#10;Su/62a8QyUfqpQ6tLFeHtvq9azdfOfNKqBaGEjqZ7smc/NCRXePbeswUiBIxu7zFacPZhCWdBpio&#10;tR0MyENA267FZd68cPa5t6987Wu/22cqiYfoeZov2naU8l6uZXOz3rny3oXzF9/88he/NjY5mIU5&#10;FcAszJERAmlqBBh0VDXoxSGgrcbiF1FD+RhQWwFAISCTqWUj2XX4/VahDr4PHmxv1DFFhkPcLbh4&#10;ohO1xwnG52n1QgDsZtxOqdmFsFMqUsX4SelihsnUwGMKU1ZALoAIAnDm3Rnt3hSOPHkjADWbZQ9D&#10;PcRAxaaX4qTmSEQ2gpGvBKONThJZOdp/RsMIuPyxPA5ZpPC2IB7b1DCVdVtBiBZwR1cAuFi9YcU+&#10;UMaBqzM6QEsJugYxkSMrHsc1O9OuFxxKHezyoU/UU3GqSX+J1CraYS40p7E0lkpwM6j1uFJ0DgDd&#10;7YD52gvfrDrl3/7i17vo1MJQEXFK6tKTc8J2W3jqlzkdg6EwHsNpqF7ATjw/RqStulor04irZhUG&#10;o4GHEyjWmiBOtHqa6gWCGyuWvCKw/KFXZgJLO8rM2sLOBrSmPn/1/u5TB5mhYxKKdwA2Jbz+qHLZ&#10;UOvVpla54o+E4c8srP9//+zPTTPjo+rk10Abp5ZID3SsTU6V5EBysw4ntL5vdOcf/s4fZAjVlWlx&#10;C+SZpo7SFAUN95Aytl3vIDfBK72NdSjdBo0mB2q5hntYF2ajoN4YY+UWhoxMk2i3QdQ4ryhMk9wB&#10;9HHdjEB+Zlp04F5wR8yjKvNOUCFXeO2xyAlhySAdNvUu1rhOt8bRiGWUqKuQQbRs2b5NlKfsxAmF&#10;drDGxRjGqFS9DZNm5N/+DBsJsSpNP0cf5E5ij8HYm1ARNu0f/+T5K3fuRDqmmSMZaRNSZpwXigFz&#10;1t0wE63SespI9yQyVbv7b/6Xf49cOGbKNr4Tz7dqRX4KA3woMyaq8jKWZlL8iObFTSUzpOn76Xe+&#10;OXVnKpUNLm5aNSOc6MZ6CGVEVYikk5LaMNerJUyx3Hbq//V//D8xum+RymdGozHa/CChG0Q6AJrQ&#10;AMOgQfosghS+9sIv6OqCL51+V/Zwa2tGT+rf/OG/wxgMojlkLcJkwn5jo1x4/nvP7X3844cnh+Ti&#10;REYISBpMRDI7FCQhszQLazkRwAJJrHNQl8VgJmq3o4ikIY0b0aLThW6PFTp3lJ4CaJS9ApSIw5Wu&#10;TBkXTqHbjruEs9N9oTOkIa83siZKUqo5XAuo2mAT+MhC5RWyOEiKlUw2DeUjwueDoiY9KWLbGPw9&#10;oHQJ49mlgO3x68EFUkWA5JL8OzAvsDAytUCgKBUgByMv82dZHmAo3X/62VvX332BKFl04IdPHd4+&#10;sq8TYWpi1srrm5v1y1fP3l9dzWd6nv30b26fzAvFIKuouNZouYlMD8oa+hlTmvIOkxWc4EwQGrYh&#10;u8sLWRUSSkvnuTuUSvF0liEz22EsB2eTfQtMgk4K1k8UfDAKH5ST3JIVHcUJ3abdlKNawa6nzXhv&#10;NlKuWHgWBKBbNTG74wStn37htdN3rgeDFZrZZCZat4vgwoTx5ZNje/OBk898MWL0JjEBTypPy5Jh&#10;Dm6GDXgjIBSYMJAlRpst1oMbSkFxDXQrzfrf/eMrtfVreBtktx3OZfIZpgYdo1hz8nSXCGSixvz9&#10;h7M3rlqNhx/46L/qzZAS5NE865Xnf/7a44PxJz7+qawZXq1U4e3grGIasD4JVHZoAXETtC03aTIg&#10;wKENnJENLWMhz2R+Q/VJciqrhMqIISmMHfw5GBaBcVKYgVvY+JziEcTJjlO+ArXgY8A3wtaN304h&#10;XA0FZjdK526tZpvlJ4/s9QOM0Cx4YHS93f3hj18oVkuf+OBn+seorelD2JtbmP7LJZmzXKNtStUI&#10;GDEYWyAG6gomzaKl8VWyLHgzxbCoh2xV4HhsfRxnwFkM6U1ZxGk8ydGkWRcnES8yPx9Mhu0EdyCm&#10;p6BysozGOwHNokEti9kbWydzIRFgAAaVPMPUyOAwYC7TYe9DP63wNF6aKD0OqpGmrwwfQIzBBkOI&#10;oJGgHKbMcHGI19iB6gBGFdtBi/NcZP16kwRPHRZ+s9ausS3QhBVBkmjVHI5d7EzheMBcC29sONW2&#10;PZnJtennuNfQrpNBIlDRp2ST6EYCBQpDOMgGnFZlV0AHYhsApavUA9/4739xdPfA8fd/mpJTbk48&#10;nBCHe6CGvTwLjHedkM62/yc/femJoztGtu9QZhEQChgnQmAZ2lAVwJ5gWAiRGW9gSEugq5Q3Bqpw&#10;q9T6wQ/+cmmlzOYSMhp7B7c/89nP9CbCZXpJy9oolt9959xis3Zictepk0+m0mwHsg3lURCVhptW&#10;BwyEZopRYbBN8YUDIcQv4aLVaMGtvvXuT0orhUTQ+PjnPs3kld7k6v1r3//xD3gC4Cv5FBODvn/z&#10;xS9kB4c4yLk8KLaWA5iG1QPiSQaiIQJDsSDg6wBmCd/mkFguLK48fAATd2attG9s/Oijj6CQZxjF&#10;ODYazCBl4o1r1MrQ0RnQcaqBh4FgUcCz1AKKHPQRWAGhkNFf04GoCSZAmQy9lDZO8SPKn1ZMocAw&#10;MF4WAGmpkC1JQW5Si8h8FYodS1SdoMA6udJxDvhSaIKguOO5gBQXGSr6RUZI4mIlGs0a5CcIaAng&#10;Yh0c0EDYwR0Mp7hxAKbAGSR4kAkMIKD8DlQ8uHGhB+WNZvGFgHMgn3VrzWIDrorGlmQjcObAuMS4&#10;EXIXtRdxg6wrOiugW1JBpdZ86/zbwzsePX3+rcL9KSzYOEDwZcRij5EX7sf9mUgxOfJrx9+3b/c2&#10;wolIyyb3qNVcDcR6gjCV5GmiBdd0LXz0ZENOrxKAm4sMIbTiNH/8zb8amdz35Kn3AaHBof7Ja69a&#10;iw+ocmniErnAru3HJwd6+/oz+RhmDhQ9MdKqcDIwghFwthCflTeDV103MoAEHakDxSFDbB+CKUg0&#10;1LVGw2TWQYCAlAOkj4Ow8mGhofBZNVQwTchBCnaRjRt8oC5aFiBA4iFY7kDFcKEZybBYk6Zs9dnL&#10;DNTsXRKfuWvBcEXYZx1Buh99aCSFNYpM+mjD6YMh6XCQhmOdRCZQqnajdFjMPKhmcSZlS4I6R/kC&#10;BM7wy2JVsa6oTtFZmGiARfUCViYjdktJ71kHUDuh6Q85oWqb1nHTKv389dd/+OJPa7OMm0uLVjzS&#10;u7gMWnN3b6VvenSl4W7rzrcJbOyaK4mVVMU3O4IW0fUhrlsqT7ais4TSBphVJ1dC85Oh0Q1UquXe&#10;lR47vFEKjtT9C6OZzDw+uU1rPJmw53rseKg4WEysbEL3KtVGfCML++eDDxIjE6XkbaM7uLluxPC3&#10;3ZHr8YczWMZ2qz21TArQOFzZoBfLgB0a0+FEPE0l2x+FW+eYmWK8FOwb7qt/4NBxI5kJoKcBBxX0&#10;TcckdbKs0zUyYjXGMUYQkYrOmQ0MyKzOkeCJ5nC9gdMgsYBslsDk2UnElUNlhksRzmgYXfP4iE4p&#10;4bDLyqDTcJRLrBZLGjc5WHkm2lT2hMYoKLqDsIEwE3ZnJvOIIvEHAdz3YlVhfETxGwZXonVnRF70&#10;CHrgerYvyUkDvMgXtwMiczFapb+ifvI+kfRubKOQ4Cj2lVjSdO1gyqOnAZqpTKBHosUSJ9IntRGv&#10;M1cnRq7QImoOIMs8uaKU0SCJnjsbOCBfrKhVRR8DPKSS/GyL+6IwSvk/wOnB0pSCjW4PhjymUrRB&#10;2rX8eFji0QUnRTp21THeTfAEoaK/AGQwH1VmgnY4bCSo8ThKtWt7T4Flj/ORl0nsy9CugAygsDc8&#10;02iekYgSXtgld0BQEGMM4pCJXwulebtAMBGLkpfccLB74TdycMoiAU6cFyNArcJF0CXRdaG6ZVtH&#10;5syf0CfYnlc6t0VWgB4jg861AtOdIqQFMc9HaADVRDQI5c3QQsCClOcr5Y9s9aDyYWjBodjj5e3S&#10;kqsX4155YthyR9/OOvKH68XyW5cvEgF+4tCBvZNHt0/kx3oy7TVremF22/7dCTZSWYQooLXFGADS&#10;ld8gzgnsUU7xQYiCTH/59ZDEicILuYSnYZVCn8QdY/7E1oNamvPDH1vaaGHNnklHoaJrwqiqGzKO&#10;8AiIunAEkEL4IYXST5fxdYYn0imvz99eqywVF3EIWC9tzpataxgMrZbXy87UYuH22vLtBw8frK25&#10;VinVMzw2gBqaD8+CpyJSOorOHFjM7HbSMgf8lVoQeSSLTb5p9JG8ETGqLA6AWql5fnrqicMnk6kE&#10;XnlQSFrIY9qFhzPFQ8cPQ4zAxY4BNMeXMFZORKxjmEEANmn+FlZgEfsYGBZBmW59aWnhzWtTJ3bs&#10;UNsmRWdrYWlzYnKU14ZuIAiqBcjRaZy+cHfvnr1piHGYErH84F3RP4OhQuOAs4u9Mb0fbsg48zMj&#10;3KK4qYwS48DTsQoi/BdgzgOnPPBFH03AXPlXUbxU2cyNgfWwlxBJnN4f+Q6/B0CBmxKTV6O4eIql&#10;8uHzST/Gj+VzscagwhneG6r4ZqSF+V9x3PTFFAhmA1ae5UIGt+wG6F8VxjtCOAqJYMJoN5KaycK2&#10;5bqBtNgfFP4pri6LirdIvnVkj/IJwP54Kg5x3fI1THeMZNJwyMkDzwDgzipuSmxKirC09+w82t2v&#10;rPFk8Sh8QTZkjLNDb776tpEZ/PAnPzqQ6c9PTCZahesPpg+974OHDk0m0JLRfAbNiF2frc4f3nmY&#10;s45Nl8NQPlOy4uEE5S3WrZTBHpeqyYHuvTSV/CsZ0/LakEDCrkHzyOPg/nAWyl+2XLUz+R6wiSgb&#10;siKfScbwRZn6wb+F+RJBU9gFf0v0btuWz8zb9dUrN+9O311wa2GMRQyOXbI6AV8y4mIV27ZLxwL1&#10;vV0sbq7W8NNtb3YiGB2+c+fum5ffXLh6rVW1ju7Y/eT7PzEwHIfRzgmMnbJdk62CBj9gi0o1s30g&#10;nkaCpDqMkzQWCsRAWBh2vPfg3pvXL168erm7Rg9ujYaSew/vcTaWz029BwMVF3ZtUaFQwwItheAY&#10;YbSGmTAALRxP9gKK4oWFxTsP18MD/bv6e7WUPKMuq8LmwpdKGXvpxq27D886bvnxEx+Bbk0UNrsu&#10;jYa8TxNptgBwZ6a6QbY7ikhwETklQxrgaesw0q0muhSKAjIfjOGz/fC0YN5H4iR5NAiKofcGtoGv&#10;BziHmTCMii6VGDkgCMVacpKgxwgm4+pPQI/wPWDqrqIUyQ/cGDZw+d5BC8L6AOYLBHAvzwUZWwDs&#10;EUgBMA4QmqEzXbMJ/Z/diuQxKCv4ydPGg2IoMBnvfyzI9XeaqEBUVPieSiBtFxw7FLxs+XwvS0p+&#10;DzLjBzcDuWi13VjapOKK1KqU0FykjWiQVyQcSJFZyCwC8w3kk4yYKdpw1/bQJqpvAiluzjxEeHx4&#10;/2GFjHDkiFdP8Kof6yaa1mQemZfkDmWw4mQEvzlgZUxa6BQwronB1aVDNSn3oL4xK/dSVpPBaqXL&#10;MYqXDbGMm+0GTmR0s50YRhuar6N9gpNB4mfvzoMIHoKRdKNbi3cjclQM8j9+xL+YuDGJCcYIXYEQ&#10;EZjbWFuZur6jd+DYjrGhTO/xPQd3D28bSed6E8Z4EvVRul9mgYyqA4eOnoT0zI6DSIx6mzJXcagq&#10;HolkwOuDlpO7QqdL6xGin+G8locI/5LoySbmaswhDIwpiC2iNDWiGUvDIzXVaIRYWXjkOxyYoGwo&#10;PYFHqd7V6HBKorwyZNKLjj0GOZpnREtpK/0TsK0l0mYQPWc4hyUbKCisDV5MyW6osmFxwviAXMDi&#10;A9niwrFbp/lAv4aWDXyJswKGDvQLaD+d9vSDqdnSIlOs1MBEdWUpE9oMmikbShCo4qYdjRudipHr&#10;TTYaxcNHn8wYdCrIlsJoWV3LtvFqQ1GHUz42iGFUIcrXahj91AQcTVgTLszOm77Eh97/648cOhyn&#10;pex0P/KBZ3fv2d/fMzI+kN81tONAfhu6XpDOE0cQMyJabSstnXm6bKi5iHYSMzUMGVjtsMZ4CmJO&#10;wVjpLmysXz5/dnNziTXQH07uO3QAHRRG/xBoQrF0q0ODT4fiTj+c3XdgUgph5Y0hDdPQlwoGNS/A&#10;YpDJGqQl0paIrQTKYFNlM1CqIYMh0FBeR6ZpBDzoH5HSKhFXukWWE2cP6nnKUM4u7m4tmuF8DDSY&#10;0kKNikaTRoCChEqZtYfuiaBGYmdZ7vBPF8qbWUoAOPi0IVDKnK5pEjRC3BhbG704V9EMMEHkX0l5&#10;oLkIUCODcsRGbN4MKLxTUTGOuimwE4PBN372z3bbOj66+5O//sWJfQf7cz2heDSaSmfT+dzQ6PjI&#10;dqMRW4S1HW3vHB4j/1XUBVpr8ETEDDRrfuoLqhxKTA0QqS4V9N0hj5lDFoEgY9AI+W0M/hy4WXhj&#10;tl38Cqhq4cRBtmBnszBLApMm1jPmK5dtkEt2GaISAT3V95Hdw66Ea3x/yl+Rt0U72OxNoo4MD2/b&#10;bnQ6c/Mr9TRPDrQGb+LU9mjy+OTBQ09/NJPrhQuJHN8Be5MynrIMnouyyZGAwJhn8APnDDMmzP4o&#10;R+1GY82qnjn/y5A/Zded4vzijcVLc7MPbl05v3z/5tWZ68sLc+duXy3cvV+t4wsXXSvPzyzO3t+8&#10;c3v24uXLl+qV+ZSZ2blzN2cnPEwFjrMZSVmsRjMGX443UN5MJr8Spgp4INkHVAQ0AaT6UmcrPpDj&#10;PAS5EJWWSMsSpUoSH62D2LOezHAcCSrTdNhsCG0hn1OGQ1wL+WeK1ed+9E8bU+/WiqUDR4+SBGID&#10;4mI9y1lDtmEodOXidSPRHhjqJ8AEVJgzB8oeHYIiGnGyiIaqCFY5RoA+AEHon5iu0auoF4BPQC3c&#10;bSgQEgETWj/CKOUQKMNiilFWM5Qm/Gvx3YFjI86W7D/k8sx7JV9nvLM4prgQJjpUAI12WjG/ErIH&#10;/KRUqckQSVokHy/XUhg6rTo0JAM/UeSHHRcXKgyZ+SF0idhpY5oHDCL3BtwSeP/INAlQSLVhrVZh&#10;uSvcXC4cVO3yCZKTILaygdVS+dLKnWtTV/cO7wByJ9AUX8qNsn36/Ot7du4AWWBfJTSE7hLXZkDL&#10;CtMQASlgNAA1/AQvlQxRBc4A0KA77tzKDCqe8T37QzGNUjh6ubudGEN/JvLgSHBPEatW37t16fD2&#10;XUk0Vfja0udyJJGDoZcP60Kqc0xDKcap2vC/hY1E4SSvcPjpRjBXt5xMJDyezD/x5JMBAES6MUlm&#10;otylTCRVrJYpwHfuGGVzYUdRqC+iRwRSIRK5I5JmNVhONK1BbO79+n9YCTyq0Gjv7mQkv3fPIfJD&#10;+FWUK7FYbrWw7KevC2wG6j2Pj+7ccfgQ2ZICbemNMY/TkFoJVpwBNSYEOifbmCbhk0I/glgp6U/n&#10;ekZ7MmPjA7vS+UyESpuPBtqF9WxXcQ1AaciSuABISnBkYfiqr+0wWMVMjbgK4VLc6qTBId7CoS4a&#10;Zk6lHAt2dBgHWLzI0F6YMa8VzDHWIS0xHFWcxGVbFgVREi2cz0PpodwzlkFC+BRgjJDlrZBueHYS&#10;aSNd9jIMQBWJ6mSNgxhB6IIURqHIacmeBH8VQyyB46xepTo1K3aZxyIRn74TGQVvuJg/8n1XwQPf&#10;ga+SFpYtR3QH3iLZ6gQwUqoxggBGUg6iv7C8cnb67dXZGUwqu4ITIql4Hoi6L5MhhlAy3vUNp1vY&#10;MbaN6aas8SLNKisGazxaAxkLQffjgCFMmH0C5JH1SYS9EsJ5EjenF6E31k38wwJ315ZXbtx4eu8j&#10;ozsnnfLGWrNbWV5YWn1APudQz3gKrR5OduIqUVTwOiFIr0rAK2QGt0KLdC8XDFI6LnIkSUCocIzE&#10;abjacWnfKL9YH7xLklLEeHfYDNTZoCFmHVH/81ijlKto+AmKo+xUWpdyjKQExpQeGpsbwRJfw1I/&#10;A+J6mzmh+CdIdjCEYl0S0oE3ixzGGyCXNKtUeExjSZfmGUNO0i4kWJpwOcTJDAHA+uJ5JHKoVYB2&#10;PfsuSlyOcVAKRngchlFOHeptFXkB79fVy7jHcOJCSXZa9sPV1cV3b1j+zXrLMruNQhWjoI7ViUW3&#10;WQrl2QhGis4mk8s0knRfb20D1mt70I1Wk00X6h9601SiU5hLRYYW6gVchfjZ6QrsTxJDMhFSrp2K&#10;iaoMWNtBzdJwNiCRN4xewvsi1koGQ1Ay7lZypWY1lbcr4xVz0fUfevbJXLBzIRub3Axn0wuL3b4d&#10;a+ZK31L6QW8o27E7OSO44Rop1B7NcDAf3OR47EsP/F+/8dvjObI60jTD7QpUGQShjO4hJMD+USy4&#10;P5tSeiaID5mqoF2AngBVzD7bjPERXoClAcvyznFn+HPDZxTZmwUnNYE2PDM1sLVg3VdniM3wpaaR&#10;PjVPm76axYmlKc7j/makxcEhT6tGFb4Mlmz0Rx6PTCWOcglhsDegjss0VOwwloZb0UOFv8MDlmVr&#10;xWdAWokouBBvdzUhVL4oNOllqmpI2E5IlfJbPkRbNA+sZmF2vJLSF0GtwPsUpoUvTOhqFcclwVUs&#10;deAStnNCZlm0ChBWe+slV1SFEsYYdgiMKJIUnkjhBYsjIpuETLf4lUD+2ljJwMXfZb1ebcVxPFbc&#10;M1w5PgWpheCb6IE5U2gCuclJ/TSpIoDu4d8pZT2q14kjRW6U4qBRFTEo5D6wb0KZ4d7qeEMKypr2&#10;vJBUPfLBvQA4WYx1EFbwruqS2B55uPgAesN5TxjuKbM8i2ivpZdTrRfmQE2IdAFmBy2CeAvy+FdS&#10;BBUmFoEewYuXgmcnywoocl6itGypvGvgUh3gmwqWqPoafQkX73EDKVmgKTMSBwLZiubk/IEqzJsK&#10;Wsqiq7mXLt28Wt780tOfMPtwFADBDtgFfrNz4Y3XS9kdn3tqUsOxDlPKAPlTiuKAOJHoMFQHReBs&#10;ZIsnhoy0SM8nmotRxS1iB0nfdb+ZiFPE0DDWi+4Pf/qz9K59z57ck2LLh7mmz6U0DFayI2UbE1rQ&#10;f898DCDdCYBMPLh97u9fvpJLtLCf5kMwdmnYGwG8AY0BjhlM9IgEq4XaA/HBxz7w0af39bThEQYs&#10;/F/ZfQWDUnaLcsj0OVovMbFqUal3MJvgbrP9IZ/jzgNasanZ7n/97qu/8ZkPZGhCc9xBs10p4yD9&#10;3/7hB7/zlS9l6FAD2VDA9th23iPQTd9iOfIf8XF8vnGfb93XLnFvNxfK//3Fn20HgYn3RsN1Upku&#10;vfGL3OGn9/b1uVCom/WqG1xavVuuNz7z4Y9P7oiLll6LdiKMD6W/3qwwT2fMFHaLdZ0D8VC6GbTh&#10;jyB+pVpX2FAiINrall8b1+T5zemG0nTIiRILOcRD/mqVEpxsXSUw87Uyd5W1sqzoIMvrHxhUOhgE&#10;aVogwbgXxEHGiP4SUPIveB+g2Nav4A89PqeS6agCiMAEUo11ajCS5cQSSmSiboXTC5y61sAgtpvB&#10;SlLrNcDTigBDcPfKFV8ayhJ7hFZyy8jiP2fVOtg98MZ1Qf9RnAJJce5HqIrbeUZ8Wd6faoOZkAHG&#10;kAekQpXsSYV4QTxZuifs1cfr+P7yz/70S1/9Dz05NsWWrxLYqFs//uZfP/XF3x2IMwIHLJOvArjg&#10;X/7Zf/qP//H/QS0f2nKlBE0qUdEajByxrJcgVB9+6x0XHu/RBrkP3tZBCIafTFV4fMLq0KL5G/RF&#10;bsRMapTPsVm1YIA6jSouOchhAtRHOHXyZhDNKnYztTRWzq3lxY2XX3p+qnSvr5MMmyOlzRvlZjwz&#10;mKUCa7eddCSTiWXXnapVmvdVE3WjEi+XV2KJ3m40Mpx++tAH+4aI28wne7EzwJCaHo0GxOTQpcis&#10;NDCPgjIW9CU6drHx9rXF9x3duVFZu/Nw7crt89iorc8tgR2F+8MHtx06+cipgSHoOMT3oFtWb7a6&#10;PPvKGy8bg3t//UMfSKVDEJChwzAsyKQFkzrYxlGpt7uXf/qT165eZ+R/4qlf+8QTh2UtHTGt9Yod&#10;DPzkh9+Zm1n3J1IYbuM28tlnnh3ro1HSUNB2QOplfcITTKhUY8qOCJQ5BTkSSP28vBc2WEtDO/aR&#10;VsUV6xOF7nojEUG8SlsCIOzPm6R3SK6PmxsjWrYHGsuCXcllc+0yQ8TORrEy2p+Dw4UfNi2WvkAi&#10;NEzlJFDyDAcUuNQNJpxS0cjIxd1dRSvQCaeMahENUZS+aHWjEjWz7VYpjrYu0k2AJ9vNCvBKKmqV&#10;gvFMrFqspsDjZCciK2DPoFA/SrT3OmpUPyFoILm1bjkQZvshRY0pYM2T3oM0kSTLYE4aV7vVZJhP&#10;VS87oWQ2Etj0XA49nmYNpFC4MJx4j8TN/2GC89LUzRt/8sXfoEohycZx0CKFKzR9aLZhewSUuCUz&#10;cDB0EKs6NG7GnElBh3UXAwjuLYbUQOnMtpj5aurbbd5/sHZx6q1ui3wa/1vnLtE/kbJx4NDJ48cO&#10;Dmez0LCIn+QTcRG5QMcSZCjXeDAaolQVF5wIxbWp6uYKgwyHlleLEC/7iEHlxJE1QrzJHBsuAbkU&#10;8r6AREzcRecf//6/fv43vm6me2iZYJkj16NlpYJU4ifWVZ1oGsiR+h6mB15J7Ta28ezylc21s+cu&#10;r9ZKRjX8qc9/DDEcRhHAnRziyILfffvnZ89Pf+mrv9tDgqAJchbGal0vMgglpWdHrrq5VLiOXQhU&#10;GV8TobecTJV/A9bvHfrqIMRSRx0PawHVL9rSLV9XzmFs9WSdEWqbsbiFVpP32XVJa60T+Bhm0t1F&#10;+orNHHML2j6w8Lrle/WX3786vfHHX/8j2hwBycR2t1Hn1ag8LYKtUnF+0crsnX/+xc///b/+DwkG&#10;HC0CKtxoBKMyAEn0p0FPe83B48EvuJtQHWEJwSbjBmbXH0ZCmZH+FKANCtS5udnZxbmnHv8ALnsZ&#10;+D0RiY8Yt1y6cOXAyUd5jXBto9YAYPBVWPMgYPh00fODk3PcQzVtovHkRcS+7fkf/T3evo++70Oy&#10;VM/lsikC1jtoHfFVd8pkpNBMhtH2/uPf/9Pv/N7vpPEMwoGT5080BtJQZIBAWqC6AQZ5alQ7zXom&#10;GhfwpGMB7lCjYltpE18Usj7EX0QOT+HDlpPhKfPNwIxCWEkZUb4spzk4MogdOBGURXoZNItSsCPI&#10;s2kKmqWG/7m/+9Z8cZn2h671y1/7t1jzKKfEZAGwdTj8FjhAkJ7qVTsRxSG6U+EbCVkgmxNNIaCk&#10;Kf0W6JRLvmekzcKwWpCqm8l0dL1Y+tP/9P/+4le+snN8N3WIvMg91F/NLWM1bH9wFSxa63XrZy/8&#10;ze/91r9NpNL8CR0plydrZUKqZDhARCFyXLSjjN3lJkjdR3N4b4O04YV9x44GwEXQuhK/i3qJWbTy&#10;HBhh4jPbtYrumy//4pNf/AwUMdpadg+ZK1EI8epBtYJfG+zEZUXCMSXHQpepKbwX3Cyo/qmouBqa&#10;CDTyjUo7knDrdirTj5EcELQ8AmnuuJWMeUD4eIjJGGm0YB7wXFZKDmdZKgGHtUuwPZ0azfxquXXm&#10;wttv/OR0bjwyNrJPsCAM41BstVEn8zCZSY+NbX/rvTepDaKtODbMwZhb2WSQVUuk09XNwiee/Ogj&#10;J0+xPvp6GZZxP5RO0qqTxKWsp2abXEi6WdXBwDwcHXKxlPcwE3lEALJMjJjwFyihQ3GJ4TsWdnIg&#10;Z/GYg+VlDOQLSIxZsdxXxH3FjAKYONjaLLt/963/H8aB4PyJcOqrv/11BrIMAvmVaEvr+Fy0G5dn&#10;ls+99uLvfv5zA+OTnPyNknpalnOY4pCtDDsZDksIDlGkqID2fmwW2PQ4a8B00aKyu2KEBfG5LCq2&#10;kvLwCoSIBToQS5I11Ui2k1ZtgyQVZY6znDkLqFewf2Rg4Hm2SZfBBkR9Ai+WcE6sooHOqZAYBggb&#10;kUcuCRQ1ktwlRoHm1kxEMOUUOS9KnG3dMc2EHQhlkr6NZaYyvOiUeQqP4DfW8J5UlU6TIF9+Zk7s&#10;chqI+UMbpfJatfHS6V+sz9ykn+npHSiUN/6Pr/9vYKRgP1R0jU77jYv3Vu5c/Mrnv0JMYAEEhw4m&#10;GiHVBOFBPCbXZJmOQTnzQj3BTrHcE9Ev5P/la5cvXPrFVz7ztb5sltUvvzzcX0UoZ3Qljz3HdV69&#10;eMVaXfr8p38NUjahDsFI1Kl2/+Hbz+0bDz72sY8R4N0mYQWHVm4Rbrdy7umCV7Xk1KUkRMS7SuFA&#10;rQfdJ9Ql9JYNqlbFysBglDJTWl+bufnEiSeJ/WGaCJZNiaFWOKPEOIZBTPe8do0f6pH6WYeETIli&#10;y2yETyMjKigERKp2aF3BEdGIgMdwlsAIETkD/JrnAplSvbuSMA1eH4Sh3oRX8TVdXHBFoqELsZq4&#10;BDGnRnFMRa5+HQigXabeodmABYdtn4fhKwWbbVVpX0zhWnBtHPIr+LxwFWMJ6AUd5FM2b4aUiPIH&#10;owngusFkWHpsExxi+BXwWFgE2VC4BjArD0zWIxx8wXjAJbJK63bSEdy9kaZ20iTWQvJjHiAAi/ph&#10;XRI5YmkbASg6oHWsaW5JkBIBsLcTTkSQ2xJKy3AFdDyAWxPZtcBeShbgxzC8IOiHup6Ye5j1HLWM&#10;EClYqTz4fBbVCR2C1Lgg7pS+WJzrg7AFoKoHhnVbPz59en7qWjLX8/EPPpvGjcWDdqka4ZZ52cO+&#10;1Y31d6+82llyv/b7v0fNoJRU8EIIMV6cEaFIKEJ5UOLGsgOJEwm+QChCDeb31bvXz51+tUrEmtuO&#10;NazJbQee+dgnRZbvhu8u3L02d2/+9qVwI/PZT35qx67t3C3sa7Fww2i35qD146UugGrXsUaTEYtY&#10;GtC/NSLECgSJeQD5LDAcq4vWgDGEpxUFqBR1LYxklXkI0Sal2qYc5cAJwqH6xrqRS4HWsGRCGNDF&#10;mHKl4GzDfECeQotdq4H8g+ex51GSENQELBQnRSeFGbEYlbCXg/D1g3YJRQbzMHlj8iiAIGKY1OJr&#10;SRHP/tStaeKDIVgElwx/LJ1srdVDNE5SHnS90w2IERMXU2xvPqbpMr9slyjmlO4MXoG8pNX+ux9/&#10;/4V/fr3mbM6EotZsJZ5tROcG073r5TUMakLVjC9RIP73YaIy7uRL9Tpvz0rXiQ/GWgtNwz9Uirnj&#10;TrNEGOFoKWANrY0tBtZ7OmuNBAY4gEEpxzfX6PXFNyMVcuyWqvluplpzcom+hWBxKFp7aLR7VnsK&#10;me5gy17y5RqMyKaDe47ki9n4eH0hU8oGc+14ob+FJrLVZMa12oz1cExHCu3IRsWf7oktJBn4RRqD&#10;felTR/YnoXEhvkrziIqA0sxREBeE0qhSwD66rWonxOaGlBLRK/AHRT59IFYncDHFXQdIIpCVdxYW&#10;FWIb0Unhlog3x74kY3vgMKHeslFUHqvhh/LGcAXuAdURQkhYwfEO1EcqQqa1qj6pRyTMghFGnQdw&#10;TKfqaWBJvoVzB3eQHYd+BkmZ62WSimbMcWIq2xG4x4XZzJV5XYQQYP6L4pX+x+PWiX0D/UDDH0Fj&#10;0M0gJPC2MBNX30sx4RcXh7+FvGMrkIfPx7AAJY2gMZgCHMNg3RTP+KOFgXsJJhFlDzVbTJWUi5c6&#10;U9cm5QdRMfxSuIQc5rUI25wZTgkkE5vB81bHGI6kAWpu2cUExR2TYRSdthz9AA05dWtgpi1m3Iry&#10;Uufm7Utyx5PCG7duwGpijrxYCQe7Nf5cfgw+/Ly4J2W2XFEQKdA8xISPz5jUM5KjVWOr5s0DAWFv&#10;k1+Vh5Hx0ySlp9z29MLScHn4lC5Y9Hn9ChYDP0yQnb9ZJtJUMVzwscT35ssY8HI3GPUIWxGWTdch&#10;JIGhKhwZuRzBP8JSxSPNVWQhAVGb8kvpH4wCfYHVxcVEdmJ4II1PAnioYxGDzJ6Nu0lwoVjpz6Xx&#10;rA1hI6b8L+6xJga8lhyavpSsNOCEaEPBYIf/4UOxTjTirocz2bARLFXE2CxWWpfu3n6wOjvSP753&#10;ZIi6Dg3XFpyqByE3O5AobmYbONdiu4ZPwxQv2JlZXFudffjIoUOPTB7pycYGeuN90UgiTmxnbjiT&#10;GOyP92Cczl7e9uex7R1CbAs8JHKl1hjBidAGPdNgmRgrUKtDYeTZtJuNcpv7HUFGWAWvcQoF9+7s&#10;/MHd27EV7jKIY6tKJ5HJ3Dpz4eD+RwitEwCs0DBPgo0eE70EqIKYd15UrnBPS0JjIebdcqX22qWb&#10;5XphZWFxubA5O/ug4obqpfLiwwc3Fx7cml0srk6vl5xOPLVvfCCFsRN4J2TjMhOLDnoucrXo4cMu&#10;0Ds3gZEjRy2yRmJzvLBydmNlv3odgYBCMZn+RWXJM6U+0eNv1O1QQg4hfrtbsmXpF0oGS27LXodc&#10;BcxIxjhlGu7zQqw8S37gKBYSIJd+h7fg+G1b1nVbGlJ+FzMo8R3gmXLMUVPRmhSrRaLrzHyPyTYD&#10;AsX0lXiLbhsCHdWjR5KlYIRg6915cV65k2xEvFA8OpM5E2UIJwjz2m4IDXW3bFWv3Fk6f+PSzQd3&#10;796ebWQyvRxf8GtgOigqBFKkqI9sYi3GDIoJB0wEnuMxMO01r77x3u5HTiYNL7CCKVerO70wv3Pv&#10;gWACrCvjZ7yHWrRYv3t7+sCxQ4YgDz4ma0XEDe4AZG76eBFsfMh7ISHKR0LUWrU7QCPcDS+vg7ds&#10;SxGH1T/rjYg7yT7o4UAMXULVm265VXW8wTUvDxbA/B5sP/Ret0jz44uZrEZ828Z2Dyay1eXZhQpi&#10;SbgCIUzFzE4VEzBRSDqx5aVpSmjUQ7R4SvbxNwYHt334sacnRodT2Ux/MhRLon7DBBtqVwqvcDQw&#10;lWJL+V4MNjQxDJZWq/fvXHQiqYu3b06990plfr7SbMdTwcFc4pNPPHvqxAeyDJJQzabNWDbFJA5P&#10;Q54zDtnnr56b3PEIMnr+mauFCRM2EqhLQwDzRCB26gsPH0SHdu8byC3M36mFhkmXx256dn3l+Z++&#10;ML30EHFOLm4+derph/Mb+/fsp6NjXCS1gZ8QZCuZQniCE2MS8xOZ56H8wHFRLFfuqzcj5tYyrwnQ&#10;74JiUEfhehbGJgPLNbvKCR+x6Tu5mZyN0NhCJk0GLDkFVUD9xtswEgUZMeJBnOKZXkPVVSAMzR5A&#10;fLdl4f6jA49z1m+trshmONEDDzxkhJD28C6ym0FMUFI4uertKh4kEAl5iDWXBUTl7mV9yJkQOyWy&#10;mYNRWM+8hjgYoLiRkbmpnFZIb7AB4B6pTIZKge2ZRKnosdjnVTwZJo0rCbmkW8B8Jv6ScRG0mZZt&#10;wUXo2Lg5QRiE1Afs2PFbDEDkT6SkvbI9++BasVp49OTjyoaBOciHoysgP6EPCRyFMhchZxkKr5QR&#10;432jqSPdSJHGlKvwWWMxjOt4GUPxJGsOkOj1t985/d5PNufW7OYayqBNG7mL26oslyznwdzM4Mho&#10;MhqrNkTNEJWBbHHJVziGsEiFVYhwpZXE9IWiU9U+x0WyamH+IIOwKJnHig4WZSPoIWG8EAQnqB/q&#10;wDQO9aQzvX3jkVCdWIuungKdTiieiTpFHVUJ2EPKbFTAG3mEREjAhkCFfPnWndOvvrhWJDD24YFD&#10;78vgKhfy55HCgWAFmplQz82p80W/b+f2QSa5FLpYhRocYRHqkpaZgJzA+gqhC4NyIlc90ESaUQZN&#10;7G8uYAdjSG/AE4nVy7aZj9UZdEK8aQCgOeUKLkVQGsIoXXWYyjqcgQpiBuqBBgtSfYO8T9uYjniQ&#10;QQCB2fSNWyj1Tx0+oDA3/i12eSTmwQ9h4GpGiOHLhdkDUzP3Lx87eAidHsUGfuxM12uITkW95KMr&#10;vi5uUOSBvwBUUjQK01IKqJFN0dKwXLB6jvnjkeTbZ16OJfvyyQw7IyWH+ITtdu/wsPjXaFIZ8ioc&#10;D6AgmMglkFMJyOWsBDSDIc+4njMIl08jNjV1+4lTHxqfGCXNDH/RFA5LnBwsslKVlwBZUBTfha7x&#10;zoXXJ8cPwtBR4jIrlt6KSQoQAJxz8WO34NZOigAOzCJRx+AoxseV5oCmBOUI2o9YjQkpSTNE41Ez&#10;qw+GciZ+stBTXodIOJ1K0sDLk8heh9YFPUpsXaxMQeex61P4defslTc3W9W9Pbn3v+/DuXwvGaZU&#10;yXxOQH/m7+hT0SGBkyAC7fBag3kESC2oY7bJY1K5TV6NBlgRHMpiAfXA9HGAPA2cVX2hS3fOnTzy&#10;ZBZLeYIdZHgAzCz2G24TEpxBbGDPDfkfTN079Mhj8M4C7BLINmC4SAFN3hJ1KpAeB5NssxSXhG5M&#10;gZHtB6vr925f7x/Y1fU3q1WmLbyy/k27VS1ZFEQ2bqqOb3p15r3rZw7s3ocwFlOzNtoscMkOIZ8k&#10;ckZrynun6/fXAmm3WSV7PIw+lSvUARnEnJtyK0AMBWx+fzWO0aqCKMCJheKBVPEmqkvn4dKYSO3r&#10;9e8yWw4lhAzyhLyULiimvDbUViFfT6r/6oMrH9i759RjH96/Y8fObTtGJ7Yf2U0lNTy5fXdPT9/u&#10;kV2TQ9uPHNi3c2L7wW2P7tu1a2fv6K7JI5uFRbSzQ0NjhnS9yr3hrZVmioIQWkfIoPfkRCb3R04O&#10;ij+Gv+N2kDIKxGoh4KB/QWQG55JAAOhintiK4ox76cVtA0dymILjKrMJo651iCocwWy3DzcKdx8+&#10;eGx8x4GdB04c+2A2TZ0EfxRaFusDX3/aEYZH3YvXz2GLMTI4zCZAMiZZWUrYoDhnewpj0IaHO0UQ&#10;IAVYG1oHziV5alGCMtFnkXGvSNwGbwI182hKHkbK+8awnH0FKhftEwY7kARQ6Mo8R9pNrg8/fJ0k&#10;Wo5RRuJEy4DQ0YzUWxB5vRRUjlDZE8tinl0L6AUGjxg32BcyY+BTYIqFpoFfguMrToneSMzLaYTC&#10;D9NM3EzY1SwUHOIimSwzDdGY8BrqYsDQvnrr8p0b97DYzxBSmR8qrFnHTz3VxA1W7gfw+nBSi5+/&#10;fnZodMQ0GdaQRYnBNqx6DiCjUyv6jGQM6wS2dhHeSWLz17Bo7XQeblTfOf2dYitYWFgu1Eoriw+L&#10;ll1uBOBXrtm1mQd3Nqzye/fuz1x+A1loJDuCcR2JOqTWziwuvXPnzQNjo4Nj2+nVZOTEtqMxjsLt&#10;ZYEhIiDgDp5plGE0I5wufGDCE7jhnIo0VxArifkQf2ogP8aexhEKD49rBhykx2RjRIsIZZv6AtdJ&#10;GBQK71BNrHEhRi3tTo29V2Qy145idAEtpFIS57wTTUI/D2MxGjVJ8Yb/ym4SihIuRdOBbzMy/jio&#10;HehvuGXJVk0SK/aLZr252fatzS7IXFURyDQo7HNUQ2alVoZFy0FI6i17yux6BQyEHOaoMrd5LRh0&#10;kIkjrg0BAPIdFSjsgi4zsREh09tdJZZWfjVPgYEFpBImulRxyFtFs1QVX7chMvABBSEA4HEkOFY8&#10;kfTwbChfYpKyVplqEKvI/CURl4MdzEhU/rAeVeJ3AMeDWBIRG4xhCxW9kraonQEj5dUMsqOkVvR3&#10;LFVwZX12rhnlJO+LZ3jGOEO27/hHhABReUwqyETzg9zRapkRqH1oLGGb+c5dO49hxUce//SOneME&#10;n6Fr4qv4qbDziVfFcI0DPe2PT8/d3rNzV8TMMzPE1R1iSzfCaSbAS305GzXPIhwQh5lLY57Jp2tb&#10;6VQfCBe+GbFGC2H+sUefyCeT+ArzSpoxk6CS+cI8JgPHdx7NZPO8NdojCWR1CEcDwKOEZC7HK1gG&#10;f4ijEaXcg+QgZB6kmF8g8z0qC1poPWJIbVS3zBB5qQmFEK0JqAR/Biw2lfnF5g9FoBNKyYsFBifP&#10;h+WHfo4HLhUahHU/kJEysbHSFV0InzezzVEIvZT6lSZRCbkQI1h7kQAVOwAz6wCbXh6nyjM+ON4I&#10;aBUMURfR1rdcCE1N2Of4jKFi61a4n3JfxGgU6qLy6GXk5wK/NKCPeOiSEuGVo8lLceXmzfMPboXg&#10;A7j13mK4UzK78Xa0WjJqiSxAXihoS8ZvR3pK1UpfsJ6s9FBFJWIJae4tsxMqdbvxcmBze3d0KVwY&#10;2eC7a+GNQNb1V+rjbSQN1mY+PVDpK8QrJk90w2r0tNeQtfV3NqCejHbCtfBoN7RebGwPFTczE0CK&#10;fQd3pOoRKwpiGWmXl5kJkES8IbcgazjYnQ02s93QTLxnuPkQ6/yuPeyLV/OhzIlDRxNhEZaRfIfQ&#10;iEVLcPeJPeI1YmTSENzMSBVPubJYir6yz1bUvUwrsQo0Q/4ENoeKrGZoIM0g8DNPgCOtjRcbLyVt&#10;JNCMGKVB6JlAWjKDkeF6IIOUTzWDSHbM7BGUB3Lyfkp5XRDLi0YEBIq2U9IewmAMn11BjInfqFgM&#10;tIkkAbE8EkmPLwYYEaaM1FdqIkCtJ2SWPDSPiQN0EPATXixGEU2Iz5fluwBi2E48pza+q14UeAQK&#10;TMEE44+fKcZcENZaAHKcfhQooQcdboVCgF4phRA+LR+5hQmL2MiyTo/z3pINIFdkAV78MkXaB10X&#10;9yAb3yYbtTw9LiIQLpKpIh0Uvs0eKUaoHNsv16BoatYirwZLW5YOSgoGxgJQq4m3KDRH5ggS4YFf&#10;CAalSEuIg4YPLHgSP4o2DpYcuKCMzKHd8TtgvHJDNGXQg6CUYU+kUmNkHYSwFyrb7Iy0+Up1VogE&#10;LzT0EK6TIoAtVpFXXiapyFTe792wKIr0G/nlXAPoA9+oUsCjQLEpEuuhGJytb/eCUIGoWD98DYq8&#10;Kj0HHADmitxtL8BXSXKh1fmlRTcy1kcFL5JHo1thFMT1PZhbrXQjEwNDvLtygHcwaSS3hjefkx2g&#10;iE7Bg6pAIqnTZdYuq57KJvPEpu2GF+YL92ar9x4svfrq6XcuX4Upgrx4dGzvyABQH8cAEyXuvOe4&#10;z9xTPH6YCcoH5pgA3KOZ4tcEO0US9J567ImR3r6x7cN92bGJ7bt2753ID02Y5oATH9q54+CBXbvC&#10;nc3e4f096nPVwzpQnIWaQhBn7+ny7quYIQSC+033W8IerfXLl17bDOfSSbpWJMfBihu4f+/G7gP7&#10;MGduuVaVjboGdde6Pbtx6OA4JxBMhVoVIgpIHONq5peQgXAKbLrY6nLCV7C0bSoDoswb2bHKm1du&#10;3TqqDKrgWDo0nAN6ahLQDmqTjftHEjCHNNMNO5EnHj1Is4B0S+8vpBICvSHHIfKjg0EJYCAZhzYi&#10;0kc2QeqYB/nK3g5gLuwr8fvLwtAE43rugfwGlgpLUrkvhOvKuw/HG/Y0uwSAxukGyG8k+mADqOKF&#10;Fa0DXNASa8WzrsP7T9xAHgw41L9AfsLcZeji82V0nYovEMWVQpRSFIEcKJzSdb1kT5z7qCFAylvr&#10;Xgseo7qCxc1EVjp5vQ4Kd2YTADtmHOFgSQMIAHM2FCx3y/W33zj7zee+uf7gXLRZhm6S8a2/e+7t&#10;0xfWDx/eH4hlg8UieAGWOw1iBDkH8Wsql+knRDjVdtMKVhvvXjjXv+NQNpUKRnK++mrFap859/bh&#10;g6ewiyivFoAlywVy2Fy80g/uPcC9CcF10ubJJoLuPuwrEpxKx8K9BtdNqF5mTEK57xRVrfFisNp5&#10;4rhnQgAU9A+txgkAFML1hHPHPWiGqjULoQBGy+hR4ESXqy61vSYrTEHlidv2lWCK6sAMRMzhgYFD&#10;xx9/7OljJ3ccSvlnxwey5XotEl7jVV5vrMFdiRj2nv6+yV3pU6cOfuBDXzp59EQ6menBSYV4Z8mx&#10;LUA/SCKRGMMH0topo8IRyI8sBrJVaq2VuWuvnn739vLqxoMzjZjz1IlTz374ox984mOPn3x8fHsv&#10;FAnwagfbFzq0jQIYjaC3hvHOO79cKWxWXOfwnr20RSSTisAFXZrWR6kzdHe+icm9+yb7dxw+Ntaf&#10;P/2L791aib/0w2/du3VztVg4vGvkc5/+0oljx6lm9o71h1N0qQzqu2wiyAsJVpTrNrVtg0XJbsVn&#10;VKo4JC9GphAPxaCMpXwlG0yXz0H5hwsGk1im3aQ8w62Q8CkOl69FXiWQLdRypy5+OBRXPLrATdiS&#10;e/NRjv4GhJhiN5GUvUKwAr7LjLYTSUKubnUTubqzyX3EoL5WrtDdUcdjWdSNwrxoVNeXkiaRDIhg&#10;pOggGzaFEDbSJUuWe8wOg5UIgW7of1kGvJsI7ICZMYTyFcE3XaKDmC4T/0dQHj8DYQe4INoubLLh&#10;BbF2JYwu2dCyoRWlzBBBOXjKo2pzqpq5sWxYS1ZHjGh+g+YrzM8AEjRIo8yLX7p6uVJ6cOrwUyxB&#10;SJo0jvzARDRol3F3kSYRJEB3FrgXSyByqry+kYqzbvPyI11DLFsP0Ta1nWq98Xff//a1M5cH+7OH&#10;D40dP/nkiSMHjh/ZdWj39l17hp3afGnVvnbxctgY3c2CoU6kqVGfHLbKdosEJ94FG6EF5CwtOp4H&#10;7xNYY6IHHXYwTgAOZECcTM24CZIQ8mcN3Kt4D3Bzw+xNPibo6Ti+0Mty5IKkICIFL7Br7JYxHG0Q&#10;91CUMsKnkoYk5YdFUrZmFwrf/+630GVmwt1DO3oPHX8aehRMM8R3lLc0o8FEbP++3c+//E+HdxxL&#10;JGLUtSLMhiiVQPWBCNlV6beUIMy2LbGUrN7BdpnrY6BeCTbwt8Y/skh1wTSggyGWg/UWLxwvbifK&#10;emoyRQZclY7IFSZADy6ItOGCq8bAwVjGqtQovpEzIeuznWu3L92fW84OHurllQv4MrA72FmMKJks&#10;GDk364A/nCLdkyeeIL4W0MFxmbAwsu4kcwmiAIHP0JvSa/MmGGBDOIc1ECjJBoqeY25+M5uPw5By&#10;DUoN3oLovr3Hr13955nFYDabbcgxiJI6srDeSiZwOmHbo80iFw1ARB5bFHQ5gzgZtilkFYod0h7X&#10;xaqsc/PG1b6BiZ5elcZAg4CpEvKhUEeQRDh0JFKuNoq16itv/Pjw/n3YcsEdUbalzAHg7XZ7+5MN&#10;fPIp43TocOpBF4SnBdKMA4UNSJzGSpbRNG+QQx+CgRVjV8EriF/R5trsuUxJoZ+Q0JgE6HSTHIrw&#10;yUJp2kgwS+pnNijxlTCYxlinHbp66zoqyM9//uuGwYgB8yRmk7RIZFohaYxUyjodN2qNjUIzlyZE&#10;LwoAxJJmQkOdo/6Ni29aoF3NZh0LLRGRYCQxreR4azZ++cbL+/Y/1dcPrq0jQogbFBUvkpzaimEI&#10;A1oGHPcvvHvikRO0o8KdAHTc9spKxaT6Z5vDVxNskJEcNBgsvOFDADu3ImfPvfva1feuvvXOmfNv&#10;vfbmxfMXf/HG+ffOvfPa9bOvXbl6+d7syvWLr6Hzctft40+cAno3GqWmaWLFpcFJzIDvzPgRxha+&#10;UEbDYsYJXxDlMmft9HRZ6laWDaVGJJjDntxIZLgx1AweUQvY5eLFpdX789k+8YlmlqcxOuvE8E5X&#10;l8mZRg5zLGK0YyaVG5dM/ioh3kKxm/be3dv3Hjw5lMJHEdJkiDTdWCJoZkhwYRk0k/l0bqgfI3xc&#10;VcUDzyd6B/MDJFxu2xdpVsbG98hmA2m4ZPVAETxLqCUKsJJ7GwnyGK1a1YXN8tIKNnktyLsARBwX&#10;kEReff1KOtPf4mUAO2CLFiLDYIZyVEAwRqWY6wNRR5GM4HOL8E4opoCil99885F8/NRHPzVIThmv&#10;UUgJ6jxBrKbYFoyUsEi2ggvXLqYD4Ynx7dEspqcYd3CgB6NpYAGuCzAN68smJF586rh8zK9aDXIb&#10;NKJhRVGJUnrLdxEQFvaj8A9MrsoopmFUgMYzIORZ0dSLboYzmUjdpE/COMfdT3RMIgCZyCZIWWfh&#10;1nE0oNcBKmf9stFils9BwlajDR+ISkC3W4e/xMrF5blpd5CnsZ/FWM3YC4DMYqPAcEShZ7IoYTEH&#10;/NAruee0OAxrEW4wbgOO7vzy/A0Krs9+7LEPv/+Zo8eOE5lyZfrq/5+m/4CWdT/Pw77pfWb3ffbp&#10;/Z5zbu8FAEEUAiAIgkWgWESCkkhRLVLsLC87ayXLTlaSZceRYlGyZImyRIkUSbGCIAEQvePeC9ze&#10;y+m97D69z+T3DhSIhoGLc/ae+b5/ed/nfcp773lYbZ9C0XCaDRouvFdeez7Tqh/ad0KA9Yx45anA&#10;ELJY4cAbyIxiwdWspAegQjm8zneunecf3dxtpxKVO7dvnL15Y3397NtvvPXu2Zdef/O1K1e2Ll86&#10;t7u13e7Ub7ZS61cvP/vqs3d2t1782lfrTE4HbbralQMnnDseeIia7DywAlpeJJW6I3zVkC9F3W8d&#10;BEE9WH7+9DiCgCx8XgNY4/yGxLxg1HHbD+gwmmKDOkQ84Pd0gEA8ZCxtD8P2MPq9Qz/BUveTnf6w&#10;8saGRD8ZHXn+aKDASPBzUmZJkOLHOW2Smf6wXfHznaBhbxorAd2mtQ0/MSAJUrLn7Rq/fqP5mc/9&#10;p0JiYbfX9oh2d1vbO5jkWdBHzJ+GRUSds9fufOWrf7S3WJrfc4A6giF1sCRm3k1EiJM64jANVa5q&#10;hqmPd5crWL3fNu9eyzh43y54CqooBh1g0m2NUwYcRR11JYxCQwpIeLC/PRKH5LDX7zcBe8R5dNya&#10;EZR8dAtHQSC3Ec85rkrSxYAB1xgXcjzja1vNu95CmZ2sTyV9u7HSPImjp6bF7mhBeGIEExYq7DVx&#10;9iO9H86JthjhBkMAHQGIbMEgHmPD4uDkzD2wH0wk+qk+/9Xp+esX3v/Ex0+cOSx52WMgfjW7DmTP&#10;j/MXi2reAhfyN1978dDhM6tz0PPctNkdM3uzK5H//dfAEp3QHk4kpIaTLZWxq13MZiq7tH/t1ImH&#10;Hnv8ocMnzqxUnWCLOe5LU40bd7DJqcNnbjVu33fmkcocmqDnqCEKz7togaZNR7FvrIXhc9mwl13t&#10;YAQuEZ4Hs087VLnHkAaDo9uAcWJcGP5GtYHIMGaMYoQroyVeSq+/yxUvhO6wsKY/XIObhuQYKQL6&#10;4VMb6Yk2pdQucz4wTUQ5UV5RlQ0cOy5ZoJClrAcgRxa7QesmOSgUNcbU6uuwCYU97yTz8/rxcbaP&#10;CSpCBBdnyuFYxhmuirBSOVOB0gAwFaFOIyeniqAiM8nVncE8mFhVKDH+e/crL33HxVFvzHX7i4vj&#10;TG7x+mixlbuzVM/1dtZ6y01inES+O2cQVynld/ZfzO/kC7XsJiwmz34T5UnLMV6srleHiRtDc+lG&#10;vrfYOjj0O/Zengr6HLaWOod628Wb2fXV3tx2cnMBBrQw185PGqm1xPK0Udpp3TFRrCcOlm7f6h9M&#10;Hzl0L7QzVx8v3J5uLYwX0IoTLZEUlXF+M5lfHd+6vmewk85WRnJzD5SXNrqptb3DlftPHZ9bLNQy&#10;DVY0g95GelyK1Gm6BsW/AV6RtZ9BRkkllxeSGIDFuJ+uzWT9EJwIHVZIhZZ/FoVifboWgg/F3jRV&#10;T4frxkzHFTB3+PwlvL7cPNeuJCRkpkizE4YDxXR4NMZ8wVGhemTYoNUPIy0LVvCr/0lvLvvVpBE8&#10;19ESBAklmmsdlMmFfsJ5rEWbiUlp+wKe0zUMEgWOV14+8EIHFJHUkd8arJwZcKBopCpC+HIEKO+w&#10;CGS5BriA7AP/8n8EX33q/DRelZ0XjNEZ6BNol+UF8QfdipCTyjmLTA2/SJfXKMauwYqIIZJ6KQ1b&#10;rGVysqvjIocjzISHZlMoBcohAVwBXeUjXzycO/td9kr1YStYSgS1/hkMa0ZD8x+EDUO3B0S+nqEv&#10;3Il4UKo3LkcsJvXqYK/48JGuHKQJ/D6IeKTEeuD0ORbS7FtATimAZooUS913HehR7U6FFeCPA4mj&#10;HIbuV4D8VK2QR9+ONtlvkSLrNxP9GW64vglX9Q0Ryz3jPPtFSlNP2JjaS3CPzJLqg0jklQUbSEEo&#10;SKQSzn2G/H5dKBwDt211et1u4/yN9WNHT7ixVB0wBRPudrf9nedfOLCyZ/9qgfIYXE8Bh9KYD01b&#10;OtLWZwOa2TO3Kl1ShcAwd/vXmp1rW4nnzt95/d3Xzl57587NHVmO8wecC/PdXnv/ySNHwtWk7DBg&#10;ChzoZ3xyNDdJnuaK1jOMOCMLLA67LCeFhdWFWjUnkCv4WBt15kApdqHPv3vt1Xdeeff82d1W+0Zv&#10;cubYnhUC8fklTIbOqCdCkP/KMHSdk7aDjKMJIMx3KM+FFLyo8p689PabL1+9k8gs3qy3b7fYxvcb&#10;ty8v77/r2m5rfXu4VVfeTF54+fXNW5cffuRBURr44nkzSMW5WR5My0AkrCIdTnCLZD8/ZgMuA2CK&#10;9G1i0Rts7W792I89emL/6VOHjq0cPn1ibc+htcMPnz564siJu47dd2p1rdzfunFn54FHH1sgPoxZ&#10;cYC4pscNWzc0S4YdUXXY0KQdSo8sa0LHpcfl7QfzYxBZvYRRqr2wTJsFHEfYGQBlQDZWXhD7maos&#10;uWD5pLCTjxm40i3pb9nWSkT0maGwRkw0Tv/Iq9uB60XG9nKAdJEUYTHpnmbLrLETargfhk6E15w1&#10;Neh3IBnWuj2gNIhMc6LxiEEzOsKAnXMj+8O2tqVBNOs1xGA8/i+SH4KIpwpC8uUMgRKqJNntpr/+&#10;9c/l2qOf/tTP3vvIUyePnz5w6Oje4nD7/CtbS48+OD9ISKjMGh/lMtodjMUZfh8aNCeVmiTZB+Y8&#10;++xzvewKM9pbu/V2K3n5zsarL7546JEn+5vdraZxld/SP3fp5rWtsw89+JQdmodL5lHkAI7qanYX&#10;quCYLIWxXboeByzarzlEYfWHqbszxSJJ27aI7UjnUCmqF7GRisVcXvNbTneHnJShKIBV7i5maWpU&#10;aI4Jc0T6GJIjGIX1JJmSyRZrcntXtVCeqxRXD54+ePDkXQcOPHz8vhOHV+459cjddx15z/0P7Dt5&#10;39GjTxw4cLQ2V+IdRFnUHVDLDzNk+5XysO0R4EvAvPujOgTdkduNY2oGUcnau7Rxa3z7xsfe+9CT&#10;D91/17EnluZWq0bw5MgESBWWZBTy+BzyCyJ/fVAfbjRuPfOD55Xs+/aeuv+uIwg8/Ykfl55jfBOq&#10;syjGHTNBZ8RYno7KoRjZ+uaLXzN5W1wo/ujDp++5+0d4n5tIy1TQ1bkqIZGL3ptGzzpKJtGyrVe6&#10;v15TXwQsCGcr4oQIZxkq/IxhRgQYSX6GLaBILj8vxUMZbOtx+k/M4THtDrnVKPoczKbSgIvgEmvb&#10;mg08vLiFNE4BBQfA7b/KXMCziIwr9Wgr1TQPEVqBtx+zHxK28I8EMU16mXqvN4/2ie4C/aROFPaJ&#10;atMZkQjle+lK0k0BO7MKEEeHpAKK5CBrQMGsch5hRaK0yMV13ZEXgKnRVeDBZR0+KpG2ZYxKQULF&#10;YgQlyrVuXgmCVO7p5gJkc/3OGf2GEA9rkYFRerc7zLTxHzSJSApij/pff+bbufHtJ578cLKiyQ2v&#10;B3TC2Go5Y0uk5hiRBveVZT4yeHhD6986EwQtRXowISclfWUx1ehlNnYH3/vWl6uZzV/5G79278lH&#10;OblUVlfnCouF+RNH9544evSBufzu5rWLmzs7J04/UaEBKGcrBWILmso8cArUAAohAMJnCNErfdxc&#10;mvFauhmUum5/Um9jT8AE0oUC+mzemIc8B6s6gg0jRFWvo/Qj0tSLqz8hnoromWcE8oa1HG4Ywdt0&#10;nrgfSrRd3c7rr7/Ybt348OP3vffhM/c++GO8cUF6zkElab8TsbZ+aDddfOmZ7y4feGJxuYQw5e8V&#10;w3o0WSrSSSvVY0qGmhZVEQlwNHrB8yc7NL5SgZsxRCChzEN6YK1nCM30NjKCVavjQqHgR+ES2DY1&#10;hYazsDAt12jbU0jOZEGaQ55SdFf8CAsl0Pfw7OsXrl+9dvXq5pEzUsvDqEofKZzNScDhz+zOzaJj&#10;ie4+tAoWtrYLkO/idbixn1EpxPAsZS7H0iWGbcHOgXcNuslnv/7Zhf0nIbwuINvax3aGrew59I2v&#10;fGZxz/7llWV4t+v+q5//0sm7T3Yau9Ais1GDPlZoTrZWszea5BqT8bwiVJkBDEet0fYmUm+++5zb&#10;+vihw+7gcibbRtHthKm2aW5gcMEGSn77hbfv3D73nsc+uTRf8mXAPW4K5KFgRsLZwynBlw01T2QW&#10;21KeVmKEcgL5bjQ5VsvxZkUyaowiR57kQfOmKwjUAN+Z96qvn0/Wm+oexIHiMCxWHMIshTyYXX9w&#10;nCsvyUMIzkfvjTff0hsdOHAvnb+U9FBbAL+4qbDiTCc2O77B+ML27lvf/PyD9zwYYBoQ3RnvKInI&#10;x4g2DPe5ZBjWB7MB7hCVr3MO52HQvXlpozE8sG85On0jISsZ7DhLPSSFpcdqj5Lf/f5r8+PG4Xvu&#10;Yl4Q4pdRl0Pan3/ur06eOlUw2oFxRnSirgmwNzMcSvYGnfGzb7+9c/nlfUf2turetzkJklNiKV9o&#10;50a53JJsDVktew8c6m9de/RHPqSMGwjcjoRPyGM44YXUSJGKyuH3hWkVwWfQdTdbvT/5w9994J4z&#10;4qTNNJhahbIVoIX/E4HXBkT5O7faX//O18b1a/c+8Aj7BWy0INVrSPoddzTWIp6L1noqqYG5pY7W&#10;EnUb+kBlFr4LTuEIrZDDo5pBCVNwAWW456TzjVYEB4bjS8ysjZrRnuZ6tkYysXdlOZVRjdkr1EIx&#10;aPLKMZuBTzN/HYVb5vJ675WrO9/6ztPnXn6lXd+99/SxMOEBUTc7f/VXf3i53nvg4L48Kywz/aJv&#10;41eJqAnJM5xZA+Pkw6zXVThVAABxyyWzz7310oG56urhM2PaAo2Xs2rcycgCLpmr4fTrydI77cE7&#10;z33x3hPHD504bfIaCbuIasX01npYDCt5Ix9RZliwB5qoAOoDlZePL0AJppAE+xdLRU85zLijiQ5H&#10;0AxChurIxM46wpaNnRHjNQDP0FDHHo8QJ24MSHOYAMNpVMLgTjtRKG3Y6xErBUsBQNZB2tEg2xZB&#10;RHYSlbn8OtCpsZPlmgG12BPuUbBNatNBdsgwPrg3YK0g//lfQYqGGU6pyGvRSkbckeHUM8/+4EC6&#10;/eiTHy3XyjwZd0eTt5//1nve8yNhLhmoCI/yDDHFM2dfyQ5GR+96GHsGCEu5Jy6k7NyIgxwnNPqI&#10;mJkRZ4SYzvTVxaMu7N25dWvfXOqh4/tO7pk7tn/PYim/Z6m8Z660b7l6eLVaLg/mswu11JibezWP&#10;UApHTl/vbPiI9xw9tLDnQOjttMj2ZRwm9qR+z3dNvnWnAS4z26eVtzq8B8RKjugubtpHDzri1Qe5&#10;CzEMM/cBb4Ysc2ZliZXkkI9BM3XRDNKMqfac/CmKo6ClxQ2leO60gm5Ulo6Sqaoje1wBepOdfivO&#10;SnJwHrBh+RfJUbCuyBxxQ3rhYf5BajUogB0MYjIk2/BWjyezMxi88My3mu2rF64337m1fuHm1XMX&#10;33nz5q31K2ff2R29e+7sa0Y519+mprr3/oPV+cVgZ48IuoBxdC/hoEa2XigWS+NkXXyR0wntXLnh&#10;4iyHQNuMpMgZWCcV7E31J8VYREiQf5v+g42CYGizaD3i4IDAhxqnBQceEQ0Ev6wnpC6RbSfGtVSe&#10;YiBwA+dv2MKFK6tGsiA3GFgT0j3mn6oQ6oAwghTdtxvDJtNpGT3xqriUWcAOJIceOf5kxASbiFPF&#10;6We0gn4gf4f/YlRVMbrw8yOVPiUY2GJKNFpu9dLa0t5gp6Lrewg5SBb2EMyKi4PKW6rq9IVnX3rv&#10;Aw/JZ5GgwsOQL8ErF++MGsOlRakjpS6ZcLCFmCBE3peMAW0UvblGsWRkGxwkNZo2PJ/SNUXWK5oI&#10;RqThCYJib9++wzOmKmJrgwqVJxheGuqsF4xA0U9tZMWqmh6XLDhzr3wEo4IcYQgA5BmIG2MHdBsT&#10;G4M7furQCoJVHa+nKr630Q3Tf2E1mYryKWsVzjR4ASPjTgXYj94rHqfUS3FZUbl2+kGgxcajDTYR&#10;TfFLwlMDaowzlWBngBLgnSqJ7HySWR28Z9iMdPtgXzj1XKoB2qQpSsJhMKYIWhRVVNCg4LSoebH6&#10;o8vHE7Ks/cWIUUNrDohkAYgCJfr2M9/b3Lh4O9GbT10bJirt7fnVq3t6xW0t0H5yZM7EB3M6s/gO&#10;w3BryjX4igz2yHurL+VNqLKr7el2J30waehdnBZrzVs424V1zfBW9fhWfmu+JXy7UFw/Utj3zoH1&#10;PVuV/Kl+a7y7b+u+brcwLrX7hfUSylbpcP/OJLHSGCQf/NhT9473XsgVr1c2OsPJwVHzRO7ydvfI&#10;dvYkav2d8vCJwkanfnCy2Os0SG5hTanFpbVf/akP3X14Jb48gKUctMwJVVeRL4czPNi1vO9KiTWz&#10;W5mGisEAQ1Skitzq/AQrbbwuLDclclRho4pwsWM6a4HzRqz6tfWgtKCkAWKy8wn2CmqdVLoWMaWm&#10;MFr6sCslNQ4ozS50Dmla/MlA6vDaqJU9EP2rwsF+hT36K0bhoZx15AQiwOVpXaehia1aDRZtMtlk&#10;8hKIFe1TkR9cjK3DkwVwEznajiUvesjFLDo61aI0N5BreBTOFK/hqgj+43nj5p4lWtg84fkyC6Ok&#10;CLIH6NUkx4ZJFuF2gVkXHECmV24w0M5yxGAKPOcroGL0raR8QtxXZwuRJV+Zi6wJv6XBGQqpMAYe&#10;0VcnA52k8Qu0i+7GeJZvmtjgcVD78x5XUNLwhHvzxZITBlSdLWVwUKx/s0LBKKazM4d+I8mZSZ+Q&#10;DTun0Qn8wuHnwVIcN3xmpMVZNKrZlW/9w9AMV6RXgy4HJvMPQSqazlq2tzuQOTBsjsTXxIc0gfOK&#10;CcE8bHOi4OvB7CJePrFTlzZrYh5h0BBxrzcs2v189fAkglzzzkG5BOGUE2G40XyS+sMZY8ijecCC&#10;U6iEnrScHG52vv2lbz1/bXu6Nndybm63J3x1d3invbK3+OMf+qm9C67tqPnCFyEnSmmiOY5ZrEkn&#10;RCHFlH2y0+qLHHrh7XN8mqvN3s1W30rpdetLhcxcbu7Q0p5D992lw/7eG2898cGPn96DM0ABE1bs&#10;ATsG8TpyGwKKBWh6nkH28Oi0oSOOb3NY2EAEjAQctV5yp9H4y699pXV7E6EZzO+wgeztP3r6Fz/0&#10;JDIOJ4BOt1NCQuSqZtAzCxHwrpH5CY7iRYRTZoiSP/9Hn73T3m7KvswjmDDQmi+LXUktZ5bGpe60&#10;wTvdvW5P9gp/7x99ms7VGSfBjetyTAK56xVTu5sRNpPqdBNz1RlprTVhS+MVugL7yc3dHg/6cJae&#10;YV+ELqqmvrUZ4Y/4m+HC89pzr5x89FGjEX8xiEFDLFDu8w569T0HslFldd4lzH1vnFxOD+/M4G8P&#10;J7CNmbKy8UNGfzy94iykRSMQ7NEca7lpice63EZZh7rkcWKnmamZqJqhZIi/djtBsYMyCoMrFq2w&#10;bq85KTjPI64BOj9zYPyhdZ2NI58kF36uQaSLPxCsGNeZRBIlpeDAMIbp7igeuY9WdXrt9jbwI1ua&#10;L2ebrV7VGp4NuwO5NhXzxn2PPCwswk9tL116B0FraDSdu37p8srevQsVvQEWLetjW2C8daf9n373&#10;9z71K78xnxkX12p6MhTTTL9ORtDfarjfp1U4lYl+e7c1+Ff/4l9PE/Vuaq5kAJUuNhP1ymhU2bP/&#10;xu52NbncG91JTAXJ2PDT/+7/+T/MAQywILErIyKPWiA12h3nOIkO5xAsetuNwgJ+xEysrcWKeN+Z&#10;s1hAloxB7vQ5FFT3prrsW/BQzE+cKOHiN5EqYBIKtzOYVrejJO6yg0/kyqnWRsxDFh0LVPPxr5ny&#10;VO1qYtuSZkkrR49pepEf5Yz0x7sNZBCZUYXd9fryUmpnY1BbnSczkbSZq3V2N0ZlwJVTUBKnAtYR&#10;OOzVFhYCf3Fy1qaT3dTrb/7gBxdu/fzHPol5jc2sZDXFGamAbBA1UrHa2Qa8FtQUVvN2K0Xrhg71&#10;3Gc+eyPV+YkP8ghfMBTp1oeVfKpay7aYmjcbwtXYhX3z2efuv+9huev53LTXaq3fvvGFv/zK/g9+&#10;/InjB+fZ7TVbw4GQsdy5m7eOLO0hDC8sD/pcVtXxbJaNbMu2K68XJVGGnW8trPON70XiRbrYsNMF&#10;BGIy8A8KkXWE+cy2M//XOH70gNxDMkpSM6BhbiB5fVDOV6fZdmZUK4127qCzpAj125CGyGZNLM6Z&#10;BHLtBMXO7BScm+Pdna0Bb9XwG9BtKaubIeNI8+bC50lXDcBhEPEahogmZslKT+S3Sa7GqDgJ+q0x&#10;JR52cHMGfYkL0uMiUwg5CyQHmghJqXkZVL3OwWUhtbWzTbxich1TGt46rJvUXqCD5sJqZbwlJd75&#10;nmm3m8gqCwLDgWss/DwGRlBGO5NpfacNCJrPj25vpX7/d/4/tXTqN/7Of2MbuaF4SZUXdATlxmaT&#10;4bJDLb88rwtM9yb1mJ5H/ai4N09TJFY5xDFzMSXntpUa/vHv/c6tm7t/89d/edGgPFfVZSnYWKez&#10;M1N3zuYkTJoaf/Inv3fmgQ98+KG7EOAMu6NkFsvBsmVsR+kJ033C4t0A46Eyga9Ou7//pS9cOnfR&#10;fjpYmfvoL/6aFEiqwvAGBFVTEjGisU13AT2+QkSfT419SChIBJTAUTKoV8IQXiummx+029xUtLKl&#10;8eRPv/AHpeKh97z/fYsK+XGq4TBDv1bX6pxNTtKZ7d06/6bf+8Jv70/v/9Tf+GQxUUErZRnl/oKK&#10;IUNVYkTBjLhHctsZNpPoa8rObD7VQnsKdbueVq+je9X093s98PqQ2AOzQYsvao88BaJUNlroc252&#10;jS1liruWRqXaRU0EUSpm4zJT9Vtu3CL0yvnbYqO3rm/e3Kjd9/h995/GJ6Qoqyuu8K/HmZ6sNIZF&#10;EAwMQU51LNMdxh6NMn5mvwz0M8Jq7xBG9hcXKhFLny1woxvsND/3R3929s5N0/TS4sqoMF9E9rnd&#10;E3X97uvPIi0eP/Po3N75ixffSd7o/Vf/8NdDXkTjxUcv10yNlvhWkYnx9UPKgVBHRLdvavMN0Ij7&#10;243Gn/3ZH939nvc8fPepqj2ojpgWOi0dCzP27KXtja/84JvXXnz7zL7KX//b/121Mm3UOYtVsAns&#10;scg0MBQjrWSsx5erUOPUXVaKVCaNW2ruCEII9ps/p++JTR3J5uPJcKmYY07jaAhytlBaXV0QFXBe&#10;RM+SNJoSIhD0yXcd4OCBbr+P/y7EY6Mz+dPP/OfLtzbyK4XszcG0iMNUywT/I4DefoYDNHumQbFy&#10;cLGY/9u//Ldnotk4hodtgj34fqUz2MVLcCCoFZhsaaPoUHDFFMKf+dbTL7zyDd1sdWF/YWFxbe8y&#10;hfzunWGzOjlcIZWp3Nm4ev3sO9Ph9p6jDz9034O9UaeQK/v31955ufnulX/4D/9hDcm8DBQJ0xlN&#10;LiKXLiCstvqTb7/w3Ghj6/Ef/VGN3VvPvfD115/9B3/n/wz4i7EVSL+QGqjMGuuvv/Dypz79N9mo&#10;2eNcnulqh522ud2MPTjMVuO4VLx4dg7MQb99sz745//6n/7Nn/6F4/ecIm8MkU4kVJC6TYqVwvrt&#10;jQt3bn3h+acTl7pPPXHqAx9+vxcM7NC46+4LvXZyfj4CeQaNTLqGNRkIWB/UHklNXXw1VBe6CRgR&#10;+TMOpQZfyQ8LTROAEEFZuTCkyAbRxgxnonq3WXmuCLQkTUUBogJz9K6vbywoRabpVkytI9mAeOmL&#10;3/3ylZfOTRI3hxS84+nj9zz6ox/6CeSLIO1NMjfXd//kj/7NXQ8/9JOPfhx9qj+o55TuKGmBH+hW&#10;/JREqVIKDRkZDNb/JM0D1zJ46ZUXdtdvfeCDnyTTUzChnhMTRsga4/FBqtHaZLP2+c/9/sb1W7/0&#10;Cz919OjdFptxgQ0N+ypVFEkz9PaHpvqpXnWpHMIvA0OKxs40Awer0PYT3Y1o2wdN/yh8FP0bgIjP&#10;VsTGhHgPrNoJfjeGnTsFe6GcMyEa9hEKwuCFnd40AovGkl+wd9qBjECndRL5esfU7b843Yb4YZKt&#10;Jwc5SM1swxo4KLMmA1+HtMPNkWWPYWzPEqtGu8mrteCXxAgItEPGW8jLUvA8hemR7E8++8UvHS9l&#10;Hn7PhyMeOz/dqI/+5F//k7/19/7bLLN7pkhINLnMpdbgS7/zTw8s7PvEz356PJYBXZGQhKwMIOm0&#10;Y1jHQQaqEGHdoDHU0bBBYipsXN772tf//GMf+0X/AFcrhDa+EfEat2Hposjjg47f2+8IWcoyh8yq&#10;1ItlQ/0//7O//NBT9x09dR/CrABxMyrEQBoZjS4ZmHvsj7/2HVyMw0dOHF863HWKwpVnKW2BMvA6&#10;0tD2ele3t1/+zud++Vf/zkLNfiqU0aehDfKoh70807jIngLy0wSMRfmFJlBRqEzM5bb6w8/82Z+4&#10;BsvzlfuPP3Lm4D6r5j9/6wsXX3/TF6fAfezxxx8/834CZWGyRauT9SPDMWTraPZymxvblUIxXzUz&#10;zTQNz3i8oYUNO6/fbvz+H/+702tH6ru3bnbaSirxEdWFRXSJYn4J63hQ7DfrG3cvnHrPRz6wuncV&#10;BVFMJpSZVU2omgNKNZdXz03i4IxBdU4VrARVetoi7lCjqE6b5/uKFsrwEzOwGLS57U6qOldcEGZk&#10;kUbElT05MHUem+sliQaSw4X+sP5DG46pGcwIwXwuX4twhdB+ZEbNZrJUDuvBQP/phUO/FXFxoDcu&#10;sdZaydkpMAKFsy3lzMdzPqlPeTRHlGyEUVjgBiVOWZ8AUOjW7aOZwMVvDQZ//JnfSedKe/Yu7qms&#10;qAXy5aXXLp999/lnTpy+u7iycGLfSUKJTGWpuX3bKTiZZ+9aqHfWn/nu55E53v+RX1LAJTrrhcLC&#10;hc2N15/7ix+7/ydP3i+LWe1Q4nlnQGgq3NzdzWnhdUY6JoiHJs3VErNMiLr1R+NHYzOJWD4eXyMA&#10;AqI4kwnWFXlOAoYnxRG5iRqG0wLDYHYcBDxsEMWSMc5RSQRamXEMZ2qzqAcPMxziXSUxgwgfiqnZ&#10;cdCOZFgNNoF0kVILGrR59JOQUeihrayMjWnW7GPGKZsMZN2GJZUG6SF2JsZVyCm6khmwoVNAbGr8&#10;qS0EkemNd+kSwpITQuGUFnAGduLj173JnDYxEVeACGNWVOZ4EpuSuZBxmTU6REwzfcctQ4iSJDOj&#10;YLitMwJKjC43xqk95lDKzv/lX/2/333+jc1mYdTONGEka5uFa4OdKpV9IrO0UryRrbTubJ1aHF7c&#10;mT81ar253CkVBqWN5e3xTmG8r7kwSXWu7e/NAcavHM7u7Rc2ezs+69Jga3tfYt/5xM25ub318sXF&#10;m/mFfXu2xlvTyrhw6a7u2itroz23++Vpc7E9p3don5wMdtrFxtzGWvreu49cWswmFhuF0VuF/rFK&#10;b7SbOz6QJ5BD2UInr1ZbrbcXJrWtIWe26lK+i1eRnvvQyZOlYrGdGuZl6A5oto2R1UKMbERYs7wM&#10;XouzQluLhels4aahJHUmM8ANO2DMYPH2bkhlgnDIuHOkAVczrBliruOcKwfxANTJZi5AKN1BN8eN&#10;bpb8HRyQIDjjmEBt9JhVsoppHb42o2jFVc6YWniza93RXQwkS3iCwjm87SBr7rxyyMfoQgwmgtAI&#10;PWUjZ73gecZZEX8S+S5CSwOTDszIIJQwtgGKmlnXCY4Id0Y3JcrdTLMZf8aqEoMIEnfCWM087FRv&#10;P4xSVZk7aEhEQMmgJWRs09R28GmZtvvrrj1nAg0a96JY+ko5n9DO0PkDv5B8uEgbfMzxSgBaofWy&#10;86LDTvTJdWOQlOA+sJBPc/mUMB4FCUAiho8k7HpmcQYmMdFOhdopw47GJZ1bnI8nFlrCYDxpqcOY&#10;S9+OauFB6x3DmwvAJ0Yj7L196ohih8yHwHxm76VBdYKC8QEkYROpOnDscVkOFk00ixEnYTgqGAEw&#10;GhV+NCmR5DBK8NRHzG223nz36p75tSj9kR9nLjI+zBhv1qEDMHW7UIo5fXwkql4wOsQqJDntaHcj&#10;dyJEx3x4lpdW1q+d29iUf3C7t9nqb26WV6cPH3tkz95aOSgWMUYPulY72W0zcXI7xLU+HKUuX7v9&#10;zqWNp99588alm6PNW6zHhmphjWWVG1TxA08+cObkmbWTx5ZWVhdWVupXr3ZqC2dW59kIAp+gr7PI&#10;0GCCs2NT/5k9Y+nP/DS9h+BiQ3SDOwZt1CEl88zVt25vvfX2OXD2w3cfv/vw3nrreod8Od0+c+Iw&#10;bRB8h9fl/x/DClPChGgOlRcmkRAdoIiS0kypP9i4fHlznDtYKu5ZrtRK5Vqx7yKoiZIZjlZKuZ3W&#10;cEEIurVfKD7y6P3heQCHNh4r6265paKdufijrs7Yj2FJAfuGkDnXmBL6zDSMJlQpMSqBAoQlDgRK&#10;aRXldJhH57hfJlbW9qGa1NsgX/OQmGdDs7iutVp2pOTZqmlGuBJNJs0G75h8CE4xSUNrGUVPsNiA&#10;10G29yI1TQuyfmawXaTkRQAjQjnGU7OH9kPoxwzCEQuAqZtutXEwTDTxUyQsBBIaw1C4koWOj6AZ&#10;t0otmEgpnUWyhPlaLOXYL+HHMtruDGmIWTOLaOWuyZfBlwgWnUmKNwr8MvNyvZMV6Loc8yHnFkLt&#10;VwVI3euyKQLpW972i2beLxxSesgazonhpOflmqNI4QdFXZRIv/nS8w+/97F5wgrMPji+CXH4J2Pp&#10;9Hj1Jhlrpg2KWZlsvPPGs4nyyrFlt352uZqplUrLMuixbQYb40k71W1zTNicdI2T3/fEB8Fxmm/O&#10;Q8kC5UhkZkSCC7CxR89N1uNomWVfTBcTo50YPARKPgSKJqpaSpRJbEn5N7ixziE9NWfdUrdhJQ+a&#10;bQdvtlPH4ExvNZJZyZj+K6Pr9JBmNDIFHI+mNA5Vr9PlTcuppZkjnA9H6kgtBNX2iYoQ6oomBKbA&#10;Da9/0NvtJVbnGZePUv6/3miLTDObxT92FpUYjrhmxW8WWB/EpB9ace3CW9PM2oN37W3v1J18jgSd&#10;Ny52eHgZjRrpJvRfkKYR4bkbJ8xIedftXTq+j/X7fqWXZaREMRncxJcx1KBlo+JrD5776ncqB4/W&#10;6EiDrgEpy5fns8/+4I1jJ+4rV1TshQiQy0y/9rnP7D1y91o1RYRdyQy3Gw7gfAYmnWYIaaXRAoxl&#10;UYIvYmrD0R8HA+WjrzoxYvDFnF1owjNrjhj7cqXmwS1YkmSUwXAINMMJHNU+RwHcZ4CizPSm1EoN&#10;WpckRwdnOepomEYFVIoh48l4ramRAos/ePxC6jctcLeh2ySXhgB504glkAolFDRe3xT8TFLGmLkS&#10;dwwcAu5Xta34ztBBBaKT7qV6BaioWYIZiN0jSHZcwQ2RNgPTaezsFio1NyMON36EP4R3y72lXR8y&#10;BFbCIlQ4LWKSGm44OFmBDwgpivSIHhMa9X4dl4jM5tJGX2f40JkzLnEfUs3O34EiJFQ9TVdLptPy&#10;8C3wuEYDInJP5iILrlR2jyFzB8Y0cA5P028+++17HrznyJGjwYWh3BHBWdC10pdB1RXJiklErP67&#10;r76kyjh+z10InuU0Ln4Ww90jsjzsjBgnG3yaf+WEiogt5TnR+doX/mrQ3P3QfY+876c/7uzxZWLG&#10;ZK5VQpfFL+m3NkaZKkhZuRGhD4hyaaAUmykg6DRrrsHo2gsBJHnNYFUNoEOm1Uu88cabnfKe+w+u&#10;eVudcL80gnDhmjnx1vXD0xnZ24XK97/19JnTpw4f3auIIBEI4nihpIF08sEP5JEVF/AdJnr6STfy&#10;59L+eaS5CCrIjHoIWU4RxlZOo+CY8nWwelgJoARglWklLGQ8HdfKnsocRAlfcoiShuw+c6tLl3Pw&#10;UjStIIGCsOVxZwt7jx4+fOo+K0vgrp3EC9hVN+IRBBRmURO0Ys+on83VNNJgOZdLH+QODcG/DdNw&#10;c/QR8yC5uuEDQQ7L+T5RuHL13euXr6ucN1q77Y1r69cvdW/v3tjcGDY2Tdc3u9tb764zcFquJp58&#10;6nFE96BZOCEoWULcFXb1Qd7RD8TAMWyKKPWdY8b+IIbJ1rUXv//SJD9fNwhmgxki3gTS+sUb23/x&#10;5T/ZubzJouPjH/6ZpaUlxVw+P9dpSlcLPQVehjYFg8tvK9Vy+FTaMQMaWJ2TwYWkynR3ThsNUxre&#10;iJSrBD9JjvxUIPR9Nj5lZoA1kYoHy1EX+R8iT9n5W4w4hDArd+JGgTAtzi/oq775nS932pn69iac&#10;mQZLLTwh1Eih5DjTc1vtjfKgsrLv0KlaAYs93A/DRc0pYhbApJLxnJJYF8LGp4z9QsaDT6Dg1Be9&#10;+tIP6lfb9f720eMnN29cGWxvXnz71nrrnca1O+2NrXNn39m+/mZ7uz9fWRg0djabvXee/db5V968&#10;evYiXeaB5cNPPf7IUKOAe+y36WxDnYfTIyGXZoC4rH/i5HGJLkZ/y/sP3Ll2eVpYOnJgX4kvFD1Q&#10;NjU/JyewcuXG9T0nTpVN7XuJpXKhOxQ00pd0wVR/wkSSx3pZOzGeyLnwvVK5OztNUi9Iwckjp1C7&#10;AcdONrMBr7XeHl7Z3P6rb7/aunw5W608fOr4yqEDMxd54+y20BR6EjwL3k/UnCYT0UPovvTwWm04&#10;gdO2Zdhopc+S5Iz9Q4HZcUelSnNRoYCGwn+TXhKvj16TW1yqxNgLVdS8xMYWDdQJ/3eO+tG6s7Fo&#10;+oehD3p3o/XtL3+plGjWypkzB091R8XT+1fWDt2jAlcWRyBoOnH25s3W5dt33XvGeYXb4uchrKWS&#10;rFahTgSVM23QKGXG538B7I46XeabuCFPf/8lB5ehniUKhxX/oHfhrpmZFOqDxLfevvLWa6/Uirn3&#10;vfdDHfhMd1fjFX/P40WOjrGUOQ5STnLOmLMJPO+G6MWMIFtU2uPDhXNcOHMB3Sh8ImHUME+tr6tG&#10;ffXFDcWc2eQms2Bo9nSk04ZxwDqwqk0X/3JAt7lAejr+SzhicJJjcezcitm1GXtmUirFgAC42x/2&#10;pbPoLyBIzsKYxiC34P9g5Qr/VnyG/5i/kg0Ps7hC/AkdUvhe+HhD4jePHwLw8nPfr84X1o4fc6aG&#10;EWG///a1aw8/8FC0pqh83Ko7489942u3r19/6PhK7cBdOOmO1ZwT0Kb1pQJE1y2ys4pyCbGIXM5l&#10;Z54fJMFC6dCeg+WqgUYUiRjQgCITDDutZUnEOgt2axSe8uUwnfkhRlWdvlPfOLC2d25RkoF6PocV&#10;ic0ZzQFXSu81NX3urRfXL26+eeWNq3eunn8bovv2pSvn33jn3M2bm29eOH9nc/fc5ctvnn2lPuy9&#10;7+4HUzlzQJRo3kQcO6M5Dt5f+ICB4oBMuinLx2gNYDAwnvvyM985+873O5ut3ebG5tb6qSNHOS49&#10;/fUvJPqbnBayvZGs23uPH7NHhazwjJeBLSeItgROHBkmI9amJmxMbUGqIaZArmeZ025NLr75g4++&#10;52NrBxb6ndZup/cjjz1y7z2P7lme339o72KtUJub25OYvzxq33v6gUpR2kJUvIiBaAfBWY1JpduH&#10;+k/ZAHwmSjW3imgLYxy/KdyvrcnRiF22chxwpLoLAA+KVJ53bVmosjZBEDBTpYHBFNMyXjXBBIt8&#10;ajFHZkO4kK7qiGL1K4Mh7xQWCMEOU2/fbcURTg9g8qwtAPtE9RxE71lIuhu5m5RAJbHbdND2CfzO&#10;KC1YQJAQ03NgjxGFi8HW5U8A4L+6tXPle98CSxE931o/f2e7fvnste52/Q6T4ObO9s2b1y7eubp+&#10;9fVzr7/5rrD683eu3Dh/9Z23Lr18ZwdvMre5uX7h0pVbV8+dvXHl2rvn9VYPPPzIQm3BTNIBT0wb&#10;/I9m6NGx2kfFMo8cViYQCITDGCehuyhlQnPqlKvFveNZGA5a1Fp0fYRjLlARYDRSPIZ+JD97LbYt&#10;XAwEGmE1HlR0thgtVQx3V3Rw1EK74ED2nxz5lp/at9QfNDiWOWUBQAqkcCsLtzg6mj76RhjI9OoO&#10;pSmqn0okfCFQ6wz+BbjbGuBOfAJ1XHzyoiSOZAla6pmDnM06NdUWhKRb3y6GJk4xrpnAddNLvFwX&#10;bSgijcXsBkRJzN7I5I55EUEFCBIJH3ho9Tiaw08sIrz4Tjr+mg5vB4ZZzHjyvZeeuX3jTn3cXxom&#10;bxawGRsyOApijzNxLlxHDcu3+UbNdebbd4rdxc1uIr+yu1hc8KFGm7XscrdTbGe2EkdKyct0sfky&#10;Jsxuf2PPqfStzfKY0JWyqdNbmdYutsZrSNjZprakf6vAeQ8QrffK1gXV3+yMlxr5m878+eSHPvW+&#10;C505O2E+cWs6OLhQrE9TN7vNtdry9bc7DxzbuT1cnJJU7810r+XKmELVXP+B/PzP/PivHD2esy28&#10;ynGREoLKV6jOwC3bmspFqRRyyDPFcSvR8UJ6w+yirBQAQCmxOEpsKVQFp7B4n/HggtE2M6zE03H0&#10;g2MU4GA1P7rTcdYnUrsK8NgPWhUwb1CAg5xIFx0IWGw1wGZkyMyYOJFBHpiRmTlCWUjGwG74XHry&#10;aWK7Hf+7+tTCpHEL5/tQxUTmqbBCnBp/HnMHvIW8E3yECJ8LFMkNCrWS6EEAG1QF+UZzgdk5EOEm&#10;6Zp4qllYquc8zc3P0MDgkbWZP4OlYlzsbHYTzbR0vprck0F22lYiW1HT3FzF0EQ1OBPuBA1tRjHT&#10;faJjgBR7Q5d9YHMOW51J8HR8ZQBEhFHPvnKnQz+LhFZGY4pUcicq1xuewH6QphVTwhJWHeoZnW1a&#10;STNK8+wg3IXrFgYc8amfjLKE8YD/giHomRQY1QTx0B7mZvVDlNPT1hny7WppsV1H+a4R0zgj/mFG&#10;ECWvT016zXK5lq+JTnM7/NA+zAdxbCAuIDaG5XyQ3dD7HIS9tu2q3iCmmc2HvL0IQk6UsOI8RBcP&#10;oCSSXpwlYYQ3h9xCYzuB2UBDmoOgR2aqhsk6pnSzZUA37TQaxD6V5cKc5ZR3LOPKjYO0CFvBNRgl&#10;zl7ffu6FVxAfdq5frWaqnGnWW8mFZEMWO/7C6WMP1vbML6wumc/83h9+5lc//ctLPBmQJMpIjiy2&#10;3LzJhbnc7nhSDMWIztOpJKEiIxfawg2ygIl4qUAKFdFlwGnC2yBpKv+s2+nWdvdPP/uZucWVjz7+&#10;eHVRjgP9yuTWzvaffe0HT73vqYcOziUjf6AtJ5IeiWeevjwcGgdZTD4utelqfqIQtAvyxVef/mrl&#10;wL37V5cmGCRdAT4aguiwZx5ogm8i+qHV2/yLz3zrF3/9F1YpPntppgaJuvBIB2UI7oSnUysGVoXa&#10;FokHXpLKZNSoM3JKy/Xadrd0NvYvHXvocDXWcLkG7gtw3PVQrPJ2pmsQDQ+wGrTzvewg70JXzBVA&#10;DEr2SLdztyfqw+lctd4YzldHpM2NSU9W2iyxAZ4erW7sNRyEejL+eRA2AbUhOZwx7GCZDth4cWgO&#10;pcpCQI88BmPxR4VQTeZ3+4N56pyR/+pgmNFprbR4+zN5dQjLZji7rRXGNf5DF0QbvyXGjB7+ZA86&#10;EqCHFMz9m8wuQoFZZrujcJjcah3FOKAwqnfDJcXELFDCBemQsffR7gx/ki6oXCsY71pPUoLIeuKF&#10;qlQC3iXTz732wle/9PXf+Ef/cK1SZYEUETHuKb9mfVJclLMLIBF83663+lSR//E//P4v//rfrzKa&#10;qebGLcZ0gvkAkYtohG48/7A1HN5589W/fPqFX/2FX15anfPOpj5kYRBzYcYvnRZQNcTgkmRmiLt/&#10;96YCzAkhVZjd9Hea5ESB8oS+N+uS8eep0sVdy/lttCMnM5JgVHC5JMP05IJfEXP5ArA58nOU4/ww&#10;uwmrZF5tXkhgX4bJAB5rUAqj2VG2mIX28dTczIkmp4pWuATsW2ZiP9ncTSwuJomVJo1MXjybmB5V&#10;R6dfnZtvTPvzJhaREgP3zOxstxdWxH8i+mGd4Gih+/PBNCmt2trt3U7e5WaUCs4bzXNY7NB7C8fL&#10;Zmvj6a6f442x3+w4SHr86g3/C3Op3d602u7uTpNf/g+/9YOtES/tOWmsxfShPWfWm7uXLry4s916&#10;9P4fGY02h8Nqun17XJz/wPves1ZeHk6bhXmtCl8daNogXQ0xvKu/1xTqmKnSe8BjjCp6k0x4SoC/&#10;+/3dgXGz/kMZqFspL1W3NzW32TEbHTVPF7HF8+eOHHbLrEScHGVCIq1CAiCnNCmZ3HIRUNBm7Ltc&#10;3nGfDh0DzhaJwTBp9aoW6P2jM5ysX9/lmADl0XxBsNmbYdJI2yAh7hmVme82mAoSG4Y/F+uTStiW&#10;BHDP7sO4mntWuUDVjjPJkHNmaeZfajZGSj6RXE/C44JSsIhUSKhmQAkuBxzomdiVucehAcmuALcx&#10;HMr/2J7sRhOD0FREO1K/0iGF62Snz/tfLGcjsVNNlNGaE7tNoViKbLSIdMTPqg0in4RlHdRSWRpi&#10;cz13P9FKyyfwJyI8Mq6X67vb//Y//tanfu5X7z58oFKOgE0eMmLrwD/IkigRDUVzS0uZ/qs//d1O&#10;cu8vfepDqtfgL0ZOQrqgTyigBOP1FHqjQdk2y2ZqrrPciOnib/7zf/Kxj/7imbsORhZKuMCNylCo&#10;PGC3S8UirHS3U8+X5vlkoEBEmYgkFOMHvMKsEXxMm9mndDn0IeLzFS6jlVoMysfnn/v6M9/79i/8&#10;4//+rqVyy+Ob9vWc3NpAS/4DGc6Fa7f/8nP/bntn/Hf/5j8+cmReMmjY4RlG2AzZDLjDhRvpWZaR&#10;aW/BaRWxdGhSFPZxnHtm4dGnxA7eMaIJ8gAA//RJREFUgJOQlxlIDoYq12rAFDnmd2oJ3atAAY/H&#10;4Krby8/lx6ZXkTAAqcyaBcJLMlCwTCcG3up266qhoovTWRWBKIuylhzN5attTlOokdvj6hISx3BK&#10;BYLaGr17oNRufn0PxplLVLbSSi7XbDfw0smUDRpFKDz31vOKCbUEIVopR98pAhcvuqYwT9ZK03ri&#10;dv3aa2+9yrno05/+DZFy/RbaPaghqkI7m3pUtcZhxm/I4YE6Kiv5fmtgrwKNwQi95vDFl7777oUL&#10;TbO9Xi49V5hf2ndhfbO3fe6Bfff9+E/+7Ny+VasG8TE/l0luSTzo8wGqlfL1VN/pIicNQhOzC7h+&#10;6DDoEvAqtCpaAY7M+kluC0H9NS4sSS8JEZnOyGbnn6ddxzPzWGijo+wNWsEwYGVNNVsNlzr9BMR3&#10;ihg+HP2bf/Mfz27dXDQ8dHSB/lKp5qhxKD8PKrDhh8HkUxmPPvDgEx/7uV+IEbbzOBrfsBWks8ev&#10;8hWxc/rjjmvE4AAcGtWjJ9/a+d/+99/Z3tr48cceWzi0Rz5NG/jT3u7cVO/1EoWDo0K7uVGvJcfr&#10;k8KwcamysFwrL26ub23LRe0M/s7/4b/2BmFvpgFoeWFpH10W4M/BYeAqw3bM4CisyFz//elzb7x8&#10;vbf58ac+AnXyssJwvNdOoyS3m+WsCh98AkxuO4RIlgY6oFqaLKrYbooLcZvCV5Fl376y+fU//p2V&#10;5cVBPvXJT/7KynzNL1TVXr7T/L0/+0/1y7e7+c4H739sfafx8N0Pnrr3Hg2YsyaYHczKcN/i48o4&#10;NdApae/CJUF1aXhBlDNNfu7z//mpxz9w7MDKJIySEXg8BkzvGhM4zzFlmTHYGaf+9z/4rV//xb9V&#10;NO1W0sdYDdZsx4cnZgTYFZSwM+/ZHJ8bE7Fpuz36v/3m/3D/cu4nfuYfpIpz5p1XdzZuPv2ND//i&#10;3yLENj3CaUWe39jc+N3//C/+m9/4f8yvVNEqg4aT5btlxh7njXMalpap5ne2OmXYbTXd2zYVgh4m&#10;rly/9v0vfvNOqj639/jS/Nzi6pFIS23Xv/X0t5EEtFbe+s9+4ucO3nNCnwObQItRa1utSSRoE3mQ&#10;jIZAE48bYye7r1lt9IOAmeaaoMiSl4bSinPsfgBSo9xMkBQmSgzYRbvVQCKfpUYQvuEZhSod5ZkQ&#10;Nqzx9RH9VEEUUKTVDebyxV33YgwewtktjMZdDemcWxT6lgXMml8Z5kJPSWDxoJWvs8AgATIs+8Xg&#10;eCeELOA7CgNSUHB8aJq325NiNROZmBFEkk5XRQG0Gs3L6+3P/tUfnjpz8p77njwwP7/b7/7pn/ze&#10;L//ybwC1edNdun79G9/63s7lm/OLw1/9W//VklmKqUlcM+iJ4woRmKM/WD2jfntg5C1djwUCvqEd&#10;j44DGxzxmzMgUr8FIUh8LZs2dC2TbBeWE5WOOYJOd/udClA47EtFGeZb7SZMUfiNWtPQdIbMq1fT&#10;je1ptTi606j/h7/4yrWbVxgFLGrajB1UXBxoEpmFfA7omekfGGU3J61ptZL6tV//DU7WUR0n843h&#10;cN7LCy5phLiNwRyj8BCwZMPC1g0/mH726e9d+d53Dh3ft7b3cKc3uXL99d0gp2Rrk8EDj/xYurK0&#10;eWfrO2e/eWz5+M98+CMxkHBig0YS06bKzcMAmcLJ1G7D3sg5qybuDTNzwW5Zv9lor99eO3SQ8wPM&#10;49vPP9PfWP/QR36W5Q/uIx0/ZaWa9vXXnnnsvsdKNazUEDKyorHmOhQq2ay4ZO0I6lwuKxYtz+aq&#10;jInTHXQMLSwFuk50lw6MuG6O0WOfEW6hXMayvVZHqmpSXZyvmLPkOdKGhslwKnBxSFm49cWkOdyY&#10;w9huYnAOismTmAYVerwdV5PKJFsi8TFCAcK73mKwlMMK9htjCqwTc4iGcjKMR/2AJDcEFAUUWve8&#10;wzx47GOydk1FPT3sz1XXmu3+rW7nc1/940uv3Rxmu0f3nNB24ToTpu5cvbZYK5eKpfZ0vL98WJBA&#10;4BremBeYr4zHQg239pQP5pcnsrtU7SZKF+rD0wfv/siPfHDPCpWPlw63jp0YAmsoZD0MQr/96iuF&#10;zuC+Bx82sWzjDA15sUbgTLffoRyM3KXp9NL2+l994c9/5SO/sGeNjsyX1B3tRphy5GmaK6Hg5fJz&#10;NeojYIgr2HrHqQgrPArzYNYg6EWSd3gXdPvB5TCApKQN5qEiypYsAqpYDY4bVJ8qM/vytvE1AMPx&#10;AcHA+Mab5v4Wmp1+r4EUJbQkXBgc9yVk8XR5EYKKFztiw90juwyHR3eA4bXQT1t8OsGIUyJ6OJKe&#10;Kz7lYNrOTgpdfYKQt/yCJg2MHiGEsO+sA8u6QlbmPQZk11iF0RKFRCaxkUruR7xOCyxL5Le7g//l&#10;3/+LLzx3tpQ42xytrL6xcWX/nuolcoqd/j6lVmI91V+6vpI5dXt8fW5nrZu6BrVr7lTuKm90a+Wt&#10;G+Pi3iFvGiPkylytvd1Y7VTS+9LJjWazdGBQvxVdTuc4bH55scDLCkdgff3a2mhf/cjbx87tubF3&#10;vDuqn9ku3oLLlAr7CyyB0R9LJ85wJD86vL7UXrhWWDo+3eaocyXXm2uvrcWIIAs73J0vTOp8D0yG&#10;hvOd+UJtcPr0vkqFrI2BVsRmKD6LYCQSw2S3ZpLkjgoUE2obdzY6SFxkHC/UZWE0yT9OaYNihlYW&#10;hVTIHiM1dR78GtCYFlE10t0S3hvIVsAZMfJC/g1QjQzWYwbG8SpRSf7QIk0/HyZ1iHLm3X4mDaaO&#10;1GnZDI6bYlbJEvDtzO7NrSzqyb/DF6BUUI+OHMMgq4VajTg0ICRJC5iZpTCYcoVHGmfpv2RKkr+F&#10;Vb1FSqnai1zzQSNANw08aU84MQH1sHVgw0aYEWIwi5AV7BgqGHWeKeCY146yjh18NLAwzazbL6eM&#10;QrRvN3giknfwvI/0Uz/qh2Ix7AVgROBZgK2YiITC0KHvXIPtwurTaTptzYWuV04HMMl16ebDxsYI&#10;CBKfriLMyTv8BsYFfRIxrONWJYDQMRNOxk/DZHSeq5JEjbZjjAhEQ1hgQiOBNe4YtxH5EjKyJp8C&#10;aOx6Diyz1VoQnaxxa2w5jbEbYOuzAIewIKUbnYFxOkv91g8jX2f0JQ/OGWGkH9P5HF/zjv5mymhd&#10;GDNuesx9nOGkrXh+2Aio/hKV20ArORnxJhlAAvw7EZ7oRbBxqrB6RErPVWscOKbJBZBWkO8x3X1g&#10;bH57tttKfOmrX5Am1t6+aXQ1KHUnjf5coX1wb+nMqVMPPPL+o4f25VYXNK1k0q+//eKRex9bMcKM&#10;wYJJDCEFV2x3Qdwmvk14HZDYBb4xFI4JhXF5Rcp8z+c1RI6AD09eJEkELIax3Wg0LDz37HeP3vPe&#10;k4fXqA/Dm9vxl8o//8K55UN7jq3UDGtchUGjwlLi7ALdU65Zn2DWBfx3qGeEeSk450ztikulOVsi&#10;EjMR54pVnFSpz5M5TJbiXB6CNc0tpeoHDu5psZgoGhDq2GN4H9PWmsmxiKLRoMNtYeYpGyEUMRj1&#10;XJ9//uyr59989ewLxVaLpJeTN3qZOLRw1gtoGwqDe2MvAOGM/OnUx4zfxCYWSgiwVtO8UYyGBYcz&#10;bYourcI293oFJfqG8Sd8i3L8hzB+AzSHcVXQliPi2f9qEc4F4ospN0nvsi2x3/FvyymWTMlOi0NF&#10;ZFa51LIptnQBLEfqA/uzGcBomUWC80w1Yf8FHjdzhIzoWyR9RU+Mz/An8O+sKbShXVN61w0u/3zN&#10;a6G8doSrSlBfUJwmIIuQv3nuGCfw1AhZSyiQPTSla5iDFFqIsEjhk/k3rrZ2BtN52AChGOBrlLy0&#10;3fnuF75ovnnm9ANm3cPymrN1W5Xkm4Y//zwhR6re5b4n6JDVqfyHg8dPcKBhAoLSV10skanJ37I7&#10;8gslu8r8KpurNG9eP3j//aQUukZU02hR8+TKC6lQI9KDg6SdSzM3zwj+nW26QCSdqssCy+NUMSQI&#10;d1AcRZstwXkWxVYHauW6ig2jzB/xyRAeCubyWIG2GEAoppKRoTErESLPPewCrAeKiFyuv9WM2Fmr&#10;ape6TqA3T6KI3S2wLzGCD1ukcREEzbXTmeWrGF9G/qKONsitdlWuvZmZr0QKs0cwJmGI0xXW38fj&#10;myMadmqqkqP9AgCHtx5lhyJPCZHoKgBgfHxqTT4dRUCHoEQrJdnpQlG5QkX4Z1RtjREv7MS5axeu&#10;375M7HL16rnt89uX1jfGO7d2Nw36+ts7m5n0wnTn9rqVNOg99eiTPoqjN/D02Qjep8go/sxrNTe5&#10;lAkRt3H7tDk0000KrolxuHFrREHg9vp/IJksD62SQWs6Vd9YD7KkGnQqF9KpmiZOjAAAjVT8X0IK&#10;FCMP6riIJ+MI3JtkFyKr0KgA6NyC1qGiO2Z4ei3OmdF4xO1m1C8g5FypjLc1IzyP5uZyrba2l8Zd&#10;Bl13QhxiMQ96hVIBhxi/y4v071ChyN2kXIz4O4RX7JsCCYTTDOddHjFenUfPz3vagwoh5SAGKrC1&#10;v0msCwNOhVX0ImbaMTUNjIQtW/jmKCbHHMRQ4gu5aoVezN2mvzKlDy5F6Br8klmGXhDfIxrIw4L9&#10;zkAPezCUbozrePEhb5FhqQxMb6Kn8iy8+vH45ZefLy6cuuvQSr+17eUUmKtANUnZZQO5tWaB3hy9&#10;vv3S02vlzIkTZ7xIwBuUlxSqH9Yw5hpZjCjgikmAYNGG/4I9N0o+/cy3H3n4PfOL1rHSyu7xD3vF&#10;Sp4KzK/IVxBGyuhXr56/sb9mZO67uhTFGIwgnQA36v6AEejN+7t5GC1gzvxW8cO6Ip18/s2zl643&#10;9+w9ithnXfJv4Sjv+7WHiZut6be+8KXrt26oYD7wgZ8AS9rACnOUgVJezdDT0noesLdgDkSsbMQv&#10;ZtBHMVWFoQxGDJ7S1UiZNylB8XW/RqpnBLur2NZLxUXoGQTUejGYDr6fyoYpQJsJ3NilGpmS4cbJ&#10;hTKiIRVZWogvfvPbq7qEqmMC3bKgVCnOvLw0PS5hKTqdxnZmrvD8cxcWayVGhUG01xpFhKl3GGPK&#10;SMZKwYJ288WaDsKxpuPHJNJUnXv22Qff98H9KwsH9h/ac+TIsiCiw3etrsythkVAJbNYWdm/dtfJ&#10;Ezfevvjoex5lb0eegYARd9BUeEWwxix3/nERSkrkgjVY3zRCCJPEGTrN0Gptz4Gjx46Xx0In5peL&#10;tbuPHR/unH3P3Y88/uGnqqV5kHFkEsVcYJriu4eJY9GI8qC49KhzsCVBjkENAnPiXkhU0acKlYUM&#10;SCNwDCIyWur6dK0dMgXuvFsgEsPMM0LPQ5PjM8fdR8AP73BDSvsLF/Gos7A1RcrA28evPv9asld/&#10;zz3Hj+wvPXT6/qNLhVPLS3b/2vxyrdA0A1upFXYa3UMH9x04esK76DkcgnqgcgRD+gKKNQHQhptW&#10;oUrdNVjsTkgmw7d8oVbc3Dj30U/84t79Rxf2rBxaKK8cOHr87tN7jh46tP/4sQMHj5w8euDk3ccO&#10;nzxw/OCxex46fvDkqTOnV5fWzl0//8iDjwuzCUgcjSskQkVrnXukc5mt97bGjj9UAA+IPECm5OrC&#10;nre+/0x15a7FWtgSd00B3YDwGw20qQVuj0GRqtSUINnPFsNfvL19q7q8JgYh/GUNs5P5Zmv9jctv&#10;/tRHfnbYrv/g4tX9B49jhl7Y2vn8F77UufGm8vqxo4Un3/upRr99eP+hXLaqNqiWymD6QjbV4ks+&#10;zS4u5qYlk12vSKdvkBme1zz13eLfevo582Y/ZFvb1ezd2O52DYy0fePRtuFiN7U5TJy93b7z2vff&#10;89R7iyTtPPQGbTx21a0hR0X089DoNqymzZys44jWmLrPh8888+2f/+m/tWf/fngkQvad9rB/69qB&#10;uw6jfMndinhZ1Xyu9M4zLz3y8IOOHS+sWM5H7C0va9cbMtoskcRezomQt3EiyBpyIozEAKBUqVa3&#10;r11bv1O/dOPq1p3dK+deqg9zt+7ckmBeyeTf/9SDK0fuiayYUWSSAZ4wksfpHXkyABGG8BqXXW2v&#10;4hJt1uXgBon6riCtzfcK44iQazLfBUaHUjpp0AoXSeY6rXbSUHfMDWZEcVyMwHtR5caVDhEpfdDe&#10;gURPNQWzudAwCI0hxivnkRLMcZCb4jQb1okSKXR1McgbVIUSaePLQeF0TyZzMRPAjdHnKUUIG9t4&#10;JH6ojRbidQcrc9wMBSPoykFg2hKaIZmhttnLF165cfXmuUtXIAB3ermdSy8eOnHvazd23jl37dUX&#10;/kJg5e6k+Ml7jx2868Fk0R2jmPQDcltdDnuGGuFTaSQ1x1+SbRmyJQCBTD8cdXWzebE8O1FGRtBt&#10;UHRtV72pWofondUrXA+rULWLc6H3CaJOeCi7A/wZmE9k8IZrr3fo3OpvsJaQ3JfNvPj8dx5fXXrP&#10;fQ+fObZ24tSZQ+XlA/O1e46dPHP8yOnFQ2tribsPI7v1s93kow8/yLdPis9IpLPN48oJJYu2QBU7&#10;7kU1JLJJ4VrAQUQDfebprx+bq35Qcsi+vbWVxXKxcu6dtwjkfuKDH6usHTi8tDBfq3rxt65df8+D&#10;EjPMQFsRo+NiRGEXD5d3wMdpZoFG9eZWCxzLKGHMJCNNXyCTGOiaKawsLL564w0EkP1reyIGk4o4&#10;YpeHKwvL1armJEKIg3dmwOW+CpV4MBYUkIZEAGW/oZBsWThWn1o+LE5m7gB+hrWg3MDQxYOdZOVc&#10;dXI1dtRiLHGS+b+agUOznSY6dPicJUBkE/BOcCL8d27jFqbKWhmG9+O6x5UPeywXD/5Yjv2obhgX&#10;QgXrlyry3Vkoo0qMLEA7gu2BhH4iW4EojZWgMnBcgTBp4alw7OSAiWqeD1XoNCfJ5fLKxSuvrZWy&#10;73v8I0fXFkU/pzJ7rt0+/76HH3708Q+eXj18+syJA0dOnj569OjxY4dWS/eePrO2hzT49pnVE+97&#10;8n33njpx6Phx96CE9ws7Fx859YCsekswGUkcw+C046fXQ+2nHj97Ha35rXFuqZngqSd4YkyG3p0O&#10;NrbarfZ4d5C6fbv90rtvrF+79uCD98AGA0BOh2lwxDqSoM4sV7S5PwTfUyJ0hm3lVzS0YVKrpjNd&#10;UrlHuKlnGq3TWH5zRGA5UCyYoN0zFVdWEtxO2yJ3cNKyguyinXBKNJKpGn4tUC+TKqpcwlXih3na&#10;fDapiB15QU/HkS07HWZGipZfBNND8dizTL32wkKsRSEPIKOIZOo5ZJGQ0CG11uFcCMxkVBDFpouZ&#10;XVGyjXscMdmtQqGKmqBPjmTXMuS1mnFWZLE8VAoRg/T0i9/YvX6F/C65kZvkloq7W0bnreVmp2pM&#10;iWnT2SyV+s1CbrWX3i50lxul7eKwMO0utisRHdAuj6abq/uXUhv1dG6llVgotK+34Kv9rd3Dq4LG&#10;llDXSHBulTYmu0wVtiqj2mhpnQ3njVa1t3xr/k5hM1coj3pz5frCTm58ZG6a/KmfKb5UPnM4Ubm1&#10;PrynvTKZ6+wsb0jpGo6X0rvF1sI1h1Ur+cBSnUZie2V+fHB0qLN3/Gs/+snHTuwTKA2/BiMbK+ls&#10;ddSTzS0MSihMdN5eXgdlJpDOZKaOQGJOpFSOE8v6NnMgWQ/P8hljLuq2sPWIsX/RxEeWgjfTTnTo&#10;MrUQsnGBOY2E9eOkUJ+GX9IM4mk2o9ALJ9uZ+U4EBsstE+fkNsENmnXmxC+2TMSGyFjIJarVyPok&#10;fgMh7hpPRyTrjOghFYFswGewfSF3RKmVcGdvlhLVNkeMUGImMIYWwoQuKGLC/hwvVHi+8iDQCmFc&#10;wce22dXvsheAg6XmmIsUL41da5tGK42aF7MgTYg5esT6Riy07zghBeKPlefKYdDgWwwnbR7OAd+F&#10;CZvfiI/A0L2XqM4HxQmCFna8s6yG1k6iUhHFEyRhLkeq5JAHuvBmllhMe3TlIRucsTzxaPDgKhne&#10;WCXEN7xUR2OYNaKWoKXwlmENhqxnkOUflsbtcchqZyjFLO8inFhDpelfYqhbk25rRJQ2VxinHNB6&#10;TMZbBfP3mCmKX/ovH9Xti2Boym4T618dcaVGYAdaJ+23S4q3YFxVMx8lMlFNPru0gd9dQbLQLDX6&#10;gwWFL1KhP9AakpfoZFNolSZaesIycTGeFDggPP6DkSRGKT5tWPXHB/ZaA+Q14pXK1/r8H//xi9c2&#10;KktV+/7++x957J6T+XKsrWwNTX1UoflE4piMWvXhZz/z5Y9/6qcWq9V2p1Uuhzus4wBeZOGYToWh&#10;UKS1qiuyTp4IlERG6KIMpLr1PgI+5De8khpibjJwQhcEeKPRGf/uf/7XP/vxv7nvAOdoNXmoR01p&#10;v/xHf3ToiQ/fd2hPsoIbPFywgov5SdOYKIrY8LPG5pwX0DaqzAbwgW35UpAXoxmzA39IUWJCBHpQ&#10;kPso+dRgZwJhnrap0SnQU/yqF2RQZwZAqbaAa6kSWuF4UKlQOIY0OyToRJr11uhP/+Q/bU9zP/fJ&#10;TxxdWEosRIRfvK94vlDCMJ6PcPZwNFC6gaDoN3NAPfwfNsIELM6AVpN/QEM97Pmjvlsg0YRHGonc&#10;qGlqHpWD7U4mNR9BEXFpawbrOEeDbjBspgmNSIBKi8PNmyBzKEwN+2qJShzXS0mEM4tfVUKrB+Ii&#10;48oWMuApzXFLGRP3yWOODYt06UK2JaNymTE7Q3o2e5hslgZKTIlAQbNmUo+8FTCn7ya8NFNwt1Vr&#10;GuoRMJFYqyBpId8d17vJxcWYO8ODvTzgl6eSzbH5QwVD8xlsdda3rnzjz79ytpFNHjlYFVRC4Hjz&#10;womV7Cd//u9gICQFojP3tsYsT4n0QPjFPBF9rLp4o7Y0rz1cvNnqnaKaxMmzu9GfX0F9dC21lZIz&#10;a0N/oDTcvGPKhMKZELwjGyCczwa8cGNokUcFVNw4E5U5A88TW4+lYKjH+S1z0u1iv84ExLz3Orn2&#10;IF0DeBQyCHCLen1XYCG1sz3JVP1JucGjODtSvAd1rWJHKbZcABExEhAqtlUNGlKPWUh04aaZ2TYu&#10;EDqSbCPEriELf84dhVwJBp+q48uE+FCNNFhyGopAmW4M6ikMyxXyUCw+hr7kboNULcinzgeinP64&#10;XKiM+g3NNs5nH+tdACmbpolZBxo9TUpjOqykK0KYizzXtzH+s5XKpNNUrymYYqWORwoO30XFrNYr&#10;tBrDL/7Zv3znYuvj73nAOZOfq+KS5pLVwtLh2zsXPTduUESKd67duJqb+9h7PyHasjrnDlI50Oaz&#10;eigGBaop6DQ7DfVhTJQDIZ4kiZhiReuPpUAKvI7sbz2KM3zGI06RjPQGfEtUR2FnY8bnz0emUbgD&#10;WLFgSTxcN1UWoU7AcSFZ7+4Mhppq+lzGiGE9Ge7EXjjkCQF5IpIIEMCxo9lOVaviEdKS0+KOUs2h&#10;7XR7K3PZDjBSUrNuOkYNmTZALJGeL/l8k/Iwi+Ij/XJGt8x27G/KYP6U+LfO2x7Rk2S4yPO1tEz9&#10;ZR6TJoWvASKi08BLV7mZ2iJ1FCiZ8z0lEss7T0TEF0/QfKsj7BMrS9MFwSzDx4thMWpBNl3HfIod&#10;mImdm21AoH5VwWYS4NoGygFvkLhQXxg6BjF0PC6W3WEsuxQL+FFpMcLf+MIf/2Cj8Ymf+fXTewy9&#10;MbPa4GKnBjPgTLlk2OMY/t6LL7383Hf+7if/2vH7T0YWXHPAG0KpW6sZ5XjsmNXoGuHnnoVhaQfc&#10;kL3pP/nX/zSdO3TXE49xbBVRvUNlG9yWREWD3pg0JdptdW6/+/37H3z8I+99jI4jn5Fo1mYCLeCO&#10;+Yk7Vk8RZca0X8mWkGir06EaxVnNQuDquVe/+Cd/upvfQy5Zqi335+Ymu5vzK3tvvfP8qHdbl3qk&#10;UPhb//i/ld9GEzzqtfJFTAIPsIUcMS1XWevFVLEZsjGjFxovslZq+0qupBZVg3tHIrtZzJjJplvN&#10;TKRUG9QK0x4gcWLFcZuUzQQdhgCEvwiW15D1bRg0+2H9Dk1EFBZ0rKBeSNX/+D//P9rVlfd94lOY&#10;YDGHI7M2FS3k71y/fPrQwV0UkXb/+o3bu+9+5Rd+/jcq5IsKrdAV+9sAWjpcS1rNreTdSRmnk0q3&#10;PSUtL6IDVzXGMXS/mV59u7ywMCPoBuE89oVDwOcJ2Y5yu6EYwMshDVbKRWfkGS/6CabmToLo4ayT&#10;4jK2EZfFsN2O7HdEjXCbEXIlW3fcaQy1835Xq8eogbgvPWb4lwuzLdiAhoeOxr3DfpDNW4rhaItD&#10;cOBcfKIcA1q68E2HaWqLO61I0CUgTTLYHVBROWIIrXjeRn5nuuRR58m5OrvJ3GqpHE74wA9itwmm&#10;/SiHikdu4BOE3RLRpLF+u/0ffvPfzB8/8um/9imIG4qVXDFnPycdQrLImYxBV2qrcWuwvnH40SfB&#10;r/okyHivjWTQFyaq7gOK63E1VtGxm6Ny8s/ythGMgIRUHXc2IyU84wsnJ00/rstLSmPW4eJP8WAv&#10;OIaN3MFr6Wyr5eBWHKVvv/7d1QffI740Imw4oM+Q1iC1Yyxkc4313f/wZ3/y0I9+8MSeQrF6oNva&#10;yaWr+Ee749Fn/+3//NCP/9qP3nuQVP+t27ff+vM/+tV//H+kLUOu32lGRbtnBe5CrqpbgqGr++DD&#10;SNsKQ+/4h7a7iW6zjia6udn67T//y61GL1HfnM9OfvI9Dx18+IOl2gL8tTlWr5ugikvjXeZbUHxP&#10;u1zPhilMO2sPIZa7geG1UemszUwBTn/rP/xWY2tDIIzVJoj5en27Mi0zTdx75Hj35vn6OHH/QvXd&#10;ZvLIXO6v/cLfhBAQSFtVojPhAnp8UDseofGAfDGu2bQuqmppEDut9v/rn/3f//t/8H8tLbLtdYL2&#10;P/fa+YcTzSOPPCQ1NzQxkju7k9/7zsvdd57+5b/x69XlUmnQyuXmwyU3Plc5lLiQTMn0HBgNkkIP&#10;FjF16THR7LxHHpEu0jN3xm8+9xfe0bAjrDu1sHa0tnetUluozC8g84xXMP2gFemdOx0c1aL9hVTN&#10;1KYfAdPmRhjcQXVEKQvdWkZ+rVEY4UNQ+QNCxLGIKXqIdbrGrdZR6MixaSR7E76a8O1CN+B6JTNr&#10;cn0yYaBnku+9wkm8TuCBatWYp8/aYzgh9lqofqfMMZ0OqvomUzbTIOLVPBdb+Xuh+xawtIiKbfeq&#10;ejQF1kSMaoLpG1P80bBYnQfsS3QnFIoxxSA8Jab58mTE+qL/7Lc+/+o7b6RLq7fbw1qB85vjsL87&#10;3V3MHVic9j7w5N0HH/lQhKFC0vgz9rrzvoR2LHqhqCrMsUJLjEHG3dO5gGVD4NJt//ZffGXc2jkw&#10;anzyr/98rbQS1hYgX6WnUm2Ead3LVxfQ3OLe4/4qJprKHmqYQMpMq3mDC+6p+qlu+1AIkhELjems&#10;Nwf/+vf/zd/76M/lVxaXqhUSmHGrkZUPPmkbeKAH+r40oVvbra995Q9/7qd+KVeeZ5FILYHLMCu/&#10;BHNSGEd5jq6q+QCaxohbqYr6/Qf/23/9C3+7uLCkPjDv47Py7373f/vEiROHHvuAIKQZBD5qdNt/&#10;8dXPfvpjv5QozwJWnB9KlxmSxqA8WtfIsw4tarzQOGBlw5RfvtE8szxfK5kbMQnp0ZTRtT7zzHf7&#10;lepHf+T9Pr3zkbHo1V3AIgglKCgRMcQTUYugdCMVRrYUxzljm7hwATZOWEMRhxREVjZp5EC0jT8i&#10;QME8MLSU/Rb6JiOYSjFbpllEiYCqxSgtIhtwNyI3eTCWLyXsMwzlpikalDoHG4w8KmpZfXkXdVi7&#10;hvwCRVXwjxWETmY6qbPi3Bc9Iw+6mGcDooa62vBBi+AUC5gvIacp14c/ZhzJa9jblttQHHWbGlYA&#10;I3Pbdq97/gfJymp5cS8dIRjo3/6Hf/ezD9y195EPRpp2CLqyDI5yHjdrq1RFia55unp7843nXvvx&#10;T/4EC1JQQFtSRvf2y6+8/NB971uY56KLyaH0nYxMyx0Qk0wDT6E1/cFLP/jaM9+j6M10K9nUjdZo&#10;8a5a9dLu9mScbxZqtfRuqZba3e6VBpl/9Ld/rcI3KGmnRr+lPI1Z77DXJX0S/samLM+LaLMUCu9K&#10;OtMM151JWg4Wtm3ExCY7bJTH7Awj1aWvxYSwsHbQWSsxxngT8sIHjQi5oMZM+VthQglk5WBMKCtT&#10;OZkhAanEtChUjJF7wyou3O3yJrml3m7bbufb0muNsnMFDTPD2nYwiZGVSPPnE5oEzZmfa3agqqbe&#10;lKvT7ShX/GmlXqTFq2vownRu5XnrNXT/1hwC3XBrRDYSy6nO7SvXq3OBcfXe3Lj9z/7wd8499+Y1&#10;IeTpi+0L+0flG9WNlcbihl84GpYm1U7z3MHF8s0lt9V0bjPTKbTL0xpb4nRpfKQ3uBAtdzGxr3O8&#10;lb6QaBV2E0vpA7fnWuPG7vyosrtvd+08x827Wmuv5ju1la3B9rxTCACyr7+BG3T2YPrYtflOYmNa&#10;7jaOLpZu5pieDj+wb/HOmVvl6vyovXWwZRix3JKRdzCZ7e9sFteq43z3aB4smLgxP1jaqRShRivJ&#10;3plT960uLySZnCtZMr3BtJVPyU/wmESe4LQrWTozE4080DQ53B72bXAPcwBliKLEso4CDUcFCI0U&#10;heOmQocNuEYiaiUQKNoE5bv+GvwxQYmhhSSjGzV7U2WAe2Emh5yx4RyIkrpTtJkzm3z6BnLMSJ2i&#10;2XQ++WnA3MhUDVvxCEXlaw7OMJJCXNBjVRXi8VdBXZZZ08EGdAuJpgS8mbU/iHCaqFRD0KomD1TR&#10;rQAW7EVeqi9iLwdDhx+cwp4ofcZpCl5zpAM4f2eHJYCyC68LA+8BBwIED8RCx4DbNRTkGhiHEIhB&#10;pRLQZHbMzS+Z7ITFmL9uRFOdaQDdbGFDJJ8yxHCB1ilaNFY+j001W60/5BcGpgGa9BHm2EJbrUYs&#10;ijfngIyI8LnOCkhUWFUjnQ9ZcuZVHQ8qPBt893yVTwQditIMP4cGI9tvaI9QUFTE8QDjbjbpxSNu&#10;Gi64kJ1tvKZ4rPea9SwA1NdphXlkICMxRFUs4bILEGjHs40XpBD11QyUfH6/fQb/lbPjcO+Mu329&#10;3n/jRmt5ruJTVwFzoU717947kyvwvQKdflJBGIL20ORaRLq7H8aBO+m9TZggJAdKixhuEeIbhbln&#10;cq0yye3eeScWthnYwtzqvkyyWF3M8yB1+UVMd/ihpdKd1NNvvnHPvacEwOTChiIClVR1wX1nYGqG&#10;5EmH7zPPWDzfsDMAZ+J5qc5yEEZrIAIHRlc2Guebk71lYZY9VnYa/pdeu3DmobuXAKxJSRFIptCk&#10;xMtvnltd20/O6lsCgHrhQy4kxyvUZ/bTXSnZJao0pYR7wD2oB0kXuq2hMzoEZ3yowqIjos4nSdIM&#10;lrapqr6QI0JYH8OOxD+6s6Tn5cg0illaIfiL3Qp2wrsMy0JrBgM636DbTYzPnj1bqu657679Mrai&#10;AC9kBgoAPFgFXT95s96pzRc2m6PbRAm4bNE2G7KE6yRigSvMehcwGwkphApSIKuMxYKIFbMOxlf9&#10;YbMVG5QPigLTERzRCGFjneLxLmYzMe+ZRoBIgrMMrQv6rSUC/CHWgnwYkvShAF7tuMMwDv8V2NHu&#10;85WB2nQsd8aCkcMOaCBFdzDUAuv3X0NuOsswVR6oComKVF0YO1U6PY2Re1yBPwIDqLy1WQUwA9Nh&#10;rxHxyrCPiboHENixupUDzCwHNozC3KM9WEVjt1NRHySKS3Oji++8nG82u83utPnug9Xlpz7603MF&#10;nGYM+kU1faLNxLeYZN0efnVMnIdhUQRO+KHBP8JDiDF9mgq+jS+gNYr9HoyXCBlilhcOKNZDwWjW&#10;EMqN2g7+a7Q0Yt3GMXkMYwfLfzJmZAdEi2Q6KfdhKIlKb24eiWqxDWfi3vhMBruZVjM1Hzlq8ujH&#10;mADhFjkYoD8kB618dhlRip/k7GCscrCKV+hvxxjMQ/ReobDdJGwkHN3idGfMHuzf6C8pRJjvIasR&#10;8jh0vTp0dOdDfhqh7kor7Ja+KTr+sXyQfNUfHiAXu8XDpEoVCn4cjHuZfJUfhf/C2SLZ7pAY2inh&#10;ODflUuzPm0Cb50X2FO66sgMxN6tMxWx0ped79S6IELdbCmC905Uh8tqr5558/OFj979vft/h4vyx&#10;5f2nq/sOhU9fdmF+Zd/ywVPVpT2l2p633nnr6OGTCyVu2akgSMaG0Rb9kOFFWJiZND3xALqpDpyM&#10;OL/DpkA63kE76shdDoaRzRCYNlHGuIlbHHBvEhcMG55lWD7j5O3Ve3ihNXgGJQFpcgPTT5rurkU8&#10;DjgsYFCugibVABqSJDLNwg9dVqOVCGZkHIkD8xKOMWgpOMY+J3BOpkMvUcsnO+P5Qmx2soimYZEX&#10;aSOI3MBXhe/HUMbwNwJmMRFDv+FDegFKakdf4MLWukkxk2v8EN4deSOm4Hm6Sv2TMOp1pug5oxXs&#10;1sF5znzaWjYLLYyLzqBdcFj4GXL52AZyoEYcsaRnwePoRUh/VpTeM2JrEl0jPvdTTNiNl4KCrZZW&#10;5XGPC+NWGB+WaWQI6q7gUsXk82+8pUbbbg3ml6oZaDLPxziW8o3m5Hxj8+lX37z0/e8uJoZPvu9H&#10;iYkpC2OTAIQmE+hp2BNAKNFkUEpSkchs0IHFOEn3Xvre92/eOt+5fnP7+ktvvvLalbff2Hzn2xdf&#10;eO3C+QsXr788fvf89vrlYXvz3n37Dh4mK9O7TsGHuJQZ3VJniHQepBJbPJ8RYlu17j3GQPcjUSNd&#10;WNinUrt963Zjd9C8fWvjRqmxPkneud26U2muVudTP/a+D63sp4gwWt5xfiazC3ih1nUo3nCk3DVB&#10;HLQXYXEp/M1OMIX1GBjSA4tcOxsNGuvrQXgFzfwKwx2qVahobLQxhmq+vjOb6Vw/DjXFg5GiHZTp&#10;aT/kwBXVJiV95rS3u91PXXj5B4PbO29dfe7y2QtXz1194fJz195+5fK7L/fffePt+uil579w8/qr&#10;22dfLk4LDz36iFvUR271xyjgiChBXfQO3czWWRiERMa7uTwQN3w3KOsh7OH10ckXlsMROmZ2iHBo&#10;cZxWOSALj6LMDX/AsPmKUzFkZU4ZAjyn8FAqBKNTzZPJO3M7Ky+m9mqzDlKMOs2uCddHQOm4H9NS&#10;xQcxm39o79qc8Xg1auH+74wT6pdpsLXFZTNZxyjnYMgMcFoipAqWSK6ymuUjPeg00xm2BAzKww0s&#10;wlRT5R63TedC2HLrXFqVVNvpXiYupW4mU3QIRX4K3k8IPQiAoOX93Q3UW6XNbsc11HrptW9uNHqH&#10;jx9ZqmlF8uFmmBq1lIy9jjM/XhyjrnIhv7AQKg3v32VODoi7jLfGxHHQlQNuEOdz4m+Hy7CLXu+u&#10;a8WhCnEIugeIBqcTuhA03UjRUBP1Bli6MVuG04T2FsHUr/OG6IMLC2vHkVSGqVLkHKkVUT1jmGXT&#10;Y3uR5Sa+9MwX67duXE7MXdq6/r0rmzdv3by03nj31s3tq+fX65duJipXrlzvXb9kcnns5NFsRNxK&#10;D+g7h5VoYg16Lb05pFRtTBYYNxRifKROMH7FRUQIdwfDGC+/8e6NO6VR5ycfuvfMB37WpWo+5VOw&#10;AVdOq+09J4o4EEmc9TD/JWFV+K3hI8EUO7I31NrwHkj0YHDuwqsLmfLh0mStUKW6PcjsNFM4WjX1&#10;3t2zUDmWnz78vo+9ffYNfOF7T9/jsJN0FGR40Ii20hmXS/V3doYK8iwhcz5ss8MeYtwejF9+8Zn7&#10;Hnm85k63K5PZt89emFuaW1rZp8fRykO2d9LJb//pn9TK6cdO3wMBowYYFZC0wh83dNxpmzYdLr7c&#10;TSJ1UIlMbRrBvlx+YqoHZACtpfILBw8tHb579a4TB06cmd97VzAG55bb3UF+odbuEwqO6izo5DaI&#10;N7HJAIceO/fPACPVQAqMaMCK9kh4KOYI2/G9bTDM3Cp/AwvGfmj18gUmKzOatT3nL84Cxs3Sxdtr&#10;ejr1TpnnDCfHmfkjkMBvUJyG5FcNMy3MOdvVG1hyvU7azNg8wITGo6HwDXZUZFoQ+DjqCFVcNvg2&#10;5G7q6qitA+hifRzOP2hTcjFLhaqzH9nbZhQ6iKdnMSEBdfubiJPFZJ4D9ZzroH/HOP9Acc71tpwf&#10;HUxnzxw99eTDDy+fuNdlBAJ0rnE1UDD40uXSNLySMACNbnyx4GEQa/MfAHdldiRE9lNvffOv5mql&#10;D9x7cuXQQ+5+7ZyGBfvHVNfQfBwcUtisCwQNliEe9CFcjz0GwKTAEECIdReJsZkaPQCGCydOqrKN&#10;euPNN5597JFHq/laJCU79oL0qf9EDItgmQWpgC7gVOrIXGVp76GotSb5yFAuIixRB4OLeTmHZVuw&#10;Ws0XTGVsBuSgSfqt577zwKMf5MNph5he6L+ef/f5Jx98b7qymJvZBTqOPPjXX7t45K4T80whwjWU&#10;Z5jzMu3R8jH28HNJ0CXXSj4+4anr3Sg5vvvic8yVa2WxtJSfLjzVeDtXLJ99983l5X2Vapm5wO1W&#10;/8UXvnn64MlpmngnOPTU5caOsSWxvumfSp5PCrnTPw0kLvwMQ2VFf22koHqIT0dk5BBOoclEjKj1&#10;mCtVDR9i6mpbkxeNh1H6gcjxbYMdbq6YGIEgwrw2bFsmE6QY8V3dWF7MWIMBKGCPL3TclU7BsRKM&#10;jCMQisCtXAbOh0kKt1beRknyKImDVhMvMSM0KkSATpmoyaxJpx/bSX2LnyoYOuLrU8nq4oEMi8fM&#10;SBG/Nehi0T7xkZ8jRS2aF00A+qwKQMHKq7J72bMAeG10R+ffef7eh57IZ6V5+M1ka6PluVUE8xLy&#10;Syl8iux/JQVJLXQS9OjKevvqne7Flxayi2u5bia/WFOhLa5UO4bnLvWd/ZXymbvuvbC9vVbJPX7P&#10;ewBn+rVwWy8vADFBw2rmYXuXfN/61UkGUVf/FIohxRxkNvzrTDlmu81yVOC5MjXZFK45DF9Xtzkq&#10;5DbyjWVg9/EcHAHEtjYx/DKSXVlewT60SVrmnn84g28cXRK0ocigYP6kQ1BAvjTMzhGfDV3Zahin&#10;LLsLEdDVmvScIH15Ka5pf9y9bWFARcEy6pfgys9pQ5A9jQF5/tlBugovnLejdso2hxFQAXUsmDAQ&#10;zzNHyjtvhpPtdv+tr766tbnTMGAYFooVoVonFhYv3SnNL2+ZzeUrlxfbKzu6JwQtMKFro1fNL5SL&#10;xcncbmajsL1PxsnirUm90rxVqAivaZd3ldPJ+lFHc6qRzJzs5Hrd5lamehxLajxsLhSX1/v1E3O7&#10;C+3poJnvYj10K7XYsv0ri7t7uivX0icPrc73V8v5+sG3s+sHW9PeATJNIQLYgieSmc3ajXTBcH9h&#10;1Si+vzBa7paT7Vxt3yNH9u9ZoOxW71nq3fSw1O2bnHKh9o39K5UmWg66qMgFM83F9B46JjXBXGBk&#10;2mh2sfQT2u94YLoZwJAuGNuAvCXiuyXzRAQBxkIdFcYHMvXRlDtPzHhUmS45oC8UL9xXg1Lh3/2i&#10;MKiHLthWdDPqXnN4BIf/AsWHqNN6oJNKbATdAK9GtoNN6DYaho7VIeQaCe7bwKzcXSXAVHHWpVsI&#10;2lospBkHi8WAhdPl7eQ3VrtO5nBW7oRnot/Oat09o/CRLKl9dpgS06URxeszGawuyZLXi+GSuGsw&#10;YWNcj63NJd3Aa+YMVQ1uhU8dllqppudqRKA8cnzqweyYOBV9Bl8t08Jq8Jm5oQIHW3rDruopcEy4&#10;GHBK7e4ObwqfJZH0aXy88IcJjEzxALzQj6ER6/nCtpn1rcugJO474AyHuNsYOlk0p9ICOYdKuMRK&#10;+/gJ7uweOAWFgS+QWjZ0+EzWtPcgTu1TEJuMutQU4UcTg/LwevPXmNxE5KtaY4aPOMrQzTxqdbVl&#10;EPZSkEmvGAUyefPWpa9+/mvvNLrV2lJvID0UmJip07UFrblIJLfbG33li3+6f//hIqINBY5FMnTs&#10;RqBhcOjD4RwFTN8bEry40xCRaEvJ/lxtZx7dfvvi/hP7f/qR+5vr51576dmvvHr20i7+isoIEKQq&#10;QKlK3Tx/8eTJY9rmiGO2fuJEcWWNigoXf9B6iFo9TGqdXiJCY0VikMXxbLnAWaJb371z8ennnr3c&#10;Hb7y7lVeOju7/XNXL+Yq+xl8XlzvEz/W65NnXnn70oV3jh28e2kRkUD8fGIu0riVbyF8or5yyKBw&#10;IK841rKVnGw3BZychxfO3/zsD1549vWz194+t+fQiYqjPDcfttsa/XbTaF/FHlEGlrGCPlhOgU+D&#10;my39cc90Sq3Gmihs6N17kUtQt5v7G63OrUvXW9UVAk8ZwFvbPRDZtWbH4Izp2y7GUDJDa/nWS9//&#10;3Ne+9MDdDytQwo+X7bdLhvWDcaS7A5oZ6UcTsrJOeywrNMQKQXwIy9CaCByRMxH0EdhQ0CrDuWpG&#10;rJOkjDjmb8J7NaIZv2sYGBR0UrtgQhGv14WpIZUpGKYIbVoC7rSj1NwKB0yjrGEAslG7qWYjCGpa&#10;d6QCmmayeu2ceWV4G/OoE2uJfBOugOPGDvOdncHEQFDUR0wuiWeBMe6NUjyb2MI2kWLN5eu+D+Ja&#10;4OBhLKt6rFYLuIGQyQKm2MEnPvihxx599JEn7/uxJz509PGHMJ662eoiRJe+DrrnOYUDXguOx35l&#10;1OqmuUXh3YNBcUtjd4QgOhxFEFO6PZfXjOTorMs0bm/yZzUls0azNbdVlGDwjiT82pdlM7QA0ItZ&#10;RVi8+sitPmt1aqHgD8qWNcsadP2dMN0DT7QBGq7boKZAfIW1BusZ/1dNqGJKJXfGnO5B9LqmthmC&#10;8SaIaeZ6ay4QVmURppyrDHY3GK5BIIIXFoJlmQJD/DFEYzCbXDY4k5i8Cv/wNOv/SZKxivGX3AZ2&#10;CbxtFEVuTBUYkkdYYZMwpnO4AcV0IUqRSPcSMDCo78raSM/DViQshy2Kaxo2nByXJA3pdUMgS+Dr&#10;Ho8CVZHRlzmqAvBHQgeaAHam6v0J55MSCly/cfDA6eVD+9300R4TggwjnA92o9ZQjUVnOs3MHdh7&#10;3/HTc1U03jCHKs+pr6QX63vFUQyzKrbOkCLA+K9oOMEqJ2Rr3I58JyVMicOJX82qIFUFH8ZYAcAA&#10;to2oHdLMwK8RBTNzaNri69OTbrPp93sjK/O0htZ92A4UEMChojCyLf1/4Hq+tq2k147QBAdUxI3E&#10;cMDCzs6BwhB3Sv5opoq3aY+nfDAdlz3oQFT8hIomchETmihPCAgS2gC/C8AAkUkqjgyOs8XcOGS7&#10;PjTsJGy+KY8U6nH+B33dTuy1qoUisAWCElVTvMwuWADVV6xHeAGE+JtzOrgUv3NmFAzC9a0J7hyZ&#10;eHMSkQNFMh7lwOCRA/AS5ZIPPyh7uJCPFUzfop8aMQsFRTCGi6LaaLelhBfQZasuLOx9+NjhZ7/y&#10;RxC6t37wje8++9qNrdvf/ebzz7z5zkvf/+JbL740unju8HzxV/72P8Y2i+ZJW5pPc1W3W13xbjQN&#10;VHxcBDKM8YgtMhO3QjNf+NbTFuWDdw1PLx44uZjfUxouFOeqy4WD6faearJKY9HdmncjHLpveXk+&#10;A3QddaFAlXmxryobJCDQq+M2ZItOOMG/0UJqN31uLjuF0sLawWN3P/yxR+/bVy3tyXb3H9hzYKHw&#10;1JEjH/3pj7z3iY/sOXwSGDLstpl/l8sVOxluxErV0aVxsn2VI5E5YWQDD4VeFAz30sMy+VeUr8E+&#10;ULS0+071UIwjMsm3xQNT75jZUYjgH4E+gh0Arad5DVxAE64Bc+EFkThcW2JglhjnMchee/t7cLDH&#10;Dy3fs2RZ3oQrNuuDlXypvJhYHtzIDzdqKIXeRy4r4tNpCB9j5WMREPtYyYqPEIeG2YEhkXgOkhY3&#10;bZTX7gmDCy0WtQAyvvwZa1K6DWK0393vb5fTxVw16+QXA6uGabjgWE7qyry6OGyGLZQxU36qObcx&#10;nCmMF6ZMXTu93Pntxma7+c7129+5ePnM3kMIPTOLNB1EnQGLgHGOmng7dFbB7u7uJqrkAzoFuvs+&#10;ftk4WLy2GkCmSt3NDkqlEhE4UG9NncifEbvRMDwBFodYdUJMTxMcsZORxOWrIMQygcNuGnULFDgA&#10;D+XuUIojdzX9UTZtYJYhF0/yFx80+72NxrX1K2+++uL5qzv3nbkPMchhyaHbrgnxMyvUmHHamCUX&#10;LbASCGJQaJaKn6D+Ud/K6AsnV0Ccx683cpoxn6fesgx8+RhiIiWADMQikF4rCtNtSb7JyY7nNegT&#10;vvHMZD41wMrhgOCKp/TzbaE7gLwMXybIuTMsCK3y4flwuRGefuHZ8Wh398rFjXff3H7z8ub6S4M7&#10;mzsXvmt7jeqD3kbnzua7TIgE0t11z2OyX0WTBvKowyxkWg19KEA41knkFPQGxihRKk+nb67vvvTa&#10;2ZP70N0GpXztyH2PHltZOt/c+MgnPy3ACbVOOqcq6ewmbfx2P1sBeDS6O0uVIosny4mJYqu+Hn7V&#10;UPGUfGNLxuISnIIEOXjh5Zc++RM/ev8j7zt572N3P/74qQceP3Pf3SceeuS9733ynvufOH7PfeXl&#10;PQcOHDv71ouPP/oesdcesZdJFMuXXlVsc0jaLVeXPN4Ry1p1X5ARxpKrTL+/8rUvlfefwY0ZTUIE&#10;lGzvzi0ddnbf6rW/dfbaX/7n3z68//CTZ/avHD2NLWHooe9hp5TKVKbOEUAR1JkDgPl0Lr/jP0Tu&#10;nnohtwHe1S8ZVsUgTYttsqWmqRSrMOI2/TaQolyaQyVDQtdMhlwtHLXirAuGk/OCv2UEHACTrU1t&#10;OLPNDOfHmZQx1u0MLGBOGW44oH3KYscFmA7aEALKSJXF+Ro2OrwR5oKcYvFTmjKlEVYGVJlmShXy&#10;sXRFyKVrJJ030oInqb8m2QrRoSKkghcwTbTr0B9VP1FiGOzbN02TBDeXOhzxepY1CBYhT0I99V8D&#10;HiK91+gz8xjr8PVWqAiCPiI1WNqFttzirq5U9x8++cDp+3/k8ccfuPfhxx48dd+TH37ksScOn7p7&#10;cXkth2+h0cqopaWqVwFRg1EH8TVIT6ZPuamqCWSvWOJ3AcDHxDdp2NnpfO+Vlz/9iY+vnXjY5iMS&#10;avfMgtmjhTBfteuew4yrN9txf7smo5fUfZkWV0SMyo/Xqpo/jcOvVPC5YIygKntHMKAXXnnx++du&#10;nr15+fx2c2OL40l2p36bTpzHcJWLdV8UW9xJqfkFWArKXWRoBkPLcvMJ/QBoGRPIYfDgxL7pqElb&#10;3DzD0dNvXpvL5vYt77NxE8Md560wuscffIwNjtYWzZi44d313a1Lb9918q4yPgfaqaXFZ0ZBzPGY&#10;AW5KWGNENLjgohbU7ys8Ou3nvv6Vb51/6fLO7rfffOuts2e//No7b15ev7OxfuXma+++e22ru/XK&#10;5Y3vf/trJ3JpK1zhrzUnjdQgObpZW8ySdrgDh9Dfugjs2SgxIDGo17jZxNIah9luDZyldHe3WkA4&#10;4mEl4GrC4eMXEoy1UScspRSt7kFHWyRARm5DuOBHVSJUi96xzoIvksfp+t2EMYzh2Ea67jyw3iMB&#10;RsU4Tc1JpHCyeQhhS8nxVjMdgYPuT10/0zxJz8W0vRnUQaSNmPR0ulR+HDiQc/lQc6aJ0XoEwqQn&#10;leK86RRU941XvzXUoMwv4pYiUwcoKffXnejZDpvNcebqZvuLX/7L+Uz2vrvvV2IalbniDSfmSmJh&#10;bf3AzdxvYPkw+EkLPko1+uvrrfqLb7/y2J7jT33ipx59+OEHH3//qXvuO7Vn35knHrn75D0/+tDj&#10;R+59YM/CfKlYbm31T504IDkgJNYqbYWKWjlm7C6EfhH7B+WEnVesdGaVQTJnnSHbiCgmFF6ykNI1&#10;JNigG5q1ZUidoU9hSBXIgg7MvLYrgBkZPW6gaYbRPyyunwlBZPASURZDFzJUbyKUjpod1zRuH/9t&#10;imCSpoBWEQHt4cCFgQLQN9g3BetgyCQZ6G16ENfdLIuDnBchSRXoTNB6ohAY2YZ5KTEUmDddC1wH&#10;SgGc0k1OS5Lg+5GECMCPDK/4NJrPUrneGz3/1jfWNy4bDSdvrfRWGuNb0tHQWhvEnumDo2F5d/Xa&#10;4notn53HizyxdytxsFW7Ih6l05mrD3cP7+ilc/XqzYxshSnh6mSpNT+sNKrVzsr1xV66f+t4vnKz&#10;Md6T6ZTSyfXBmvHEQiZ1fmc+s6+3WVxIFK8Nyku91M5qO9su7q5u7pmmjy08Mp2/5tHcKo6uZBb2&#10;tZvpSifTupru77m6nJzu7EkPdwpgfMXfAgAfgzVb6HQfPvPE4uJyUlBfepjC4gTmqmPRGkkmk61w&#10;+qONGeIVN+2JEKViwCGzYY1NmzL63PdBpQp3QHCMeBRlFqh15tQO7MSujqypyIfJBLeLtHuXUM+5&#10;H4KvcC1UMUWGrh1unBDNKkAKI9oGQkTqg94gOxqMdkzzwgMeGO3eCY/7hDIUMATeCkoOyE9HPqO/&#10;GWRrFsAfEVkQQtDA4IIh5VIqyByINFm8gZjv+CiaUjWSQyJMixUoQcD2S8N7w321g1GryONJEQZj&#10;8aNm8fbWbqSccS0Vw87XjgWMX9HhrOwe4N0QCCNsK0IkGV+4YUwpeNEaRSinfQyXM1bDLPM02N1Y&#10;56lcKdIjIspGFc34HkO2h4QoTcI/BPAxf3BMcPyM2LEEGRrQinVPmAkFUSGA0fCHnjQADdFfc8qP&#10;UJQAPUGYd7plJkhD+c7BUvOHI/nNdCBC2Jw8A/iiNo84r+JZOCmhjwZqzi+sH1OyH0J+Sdzj2c8M&#10;0lyYlwcQE/5ioeqaoYehfwshbTR5IYiOb+o8JlLanF69da2+efXGzTvrjcGN3c6Vm5tvX7h6cat7&#10;6eyNi7s7ly5faG407r33ZDEMLBEt/fWgNKHWzwBffuR9rDJ98gwmd0lxzeH16/TX0k7rO+9UD99/&#10;6ODS/r179i/sWZ5srV+/8M71i7e26XyW1EmWzGuvvHXysQcoAECTwVVURaqe6GP4S8yAOEsxg20C&#10;CHbGBdGHFWLALp6kS3qWNTbd2mpcvHSxcfW6e/2tq2/duHp92Nq5s7114daNq2dfv339xqvXLt+6&#10;eM5o9Pg9D/BCMoai2QObmW4QoCijcA3VNH2SjzzCUJQ9uIrt0ahWybz1na+/feWN+XLiQ48+UTEU&#10;5Q7e7vIZs5KlZDARY1Xi7Y8hni3DOKU1RwF2g8FsCXvXGbztaNOF6dnRGOPUj8S55rkLF9lFv3t+&#10;vdMiXM5cXt+5evnq5e3UhauXrt/effv6nTt36m+ce72cKTx4373hvTLNlRfmeJFgy0yL5EgZTqnh&#10;eEM8OaUk9GHYvE+85HRlIRfZL4BCF+csFSTCl2fxrCq2KPtkLEROlvZG5vq01c6NSwg6gIW66Nzw&#10;HAk7cv1YVIzIZlkuO3nGF3kWESXQGteSGdIHNsOSY+tIiKrVcqWEG4WFZ1+CuWOpmrjjOrPs0D4D&#10;/9zq7UmPjcgsymGJIxUSQRBL7eZQuHmzZuWzYhBVF4ObbJNBLIxbZGe/GUs9yN7FlDGIKQJIZUaE&#10;RPa1i4l/Ne2RPmvINsO7nVoTXXeEsY1Qe11MavJgAZOyhINUMrHb6NTXAb6RV52f5w2c6o/yXnTF&#10;yWKQ5nIJyGks/4CfCa0pkm81bKOirhApmVvkvRb5B0NqQi4kpIIeeNOMrFCq+gPoS9CPePgOZP+e&#10;xpWdb2xJSgB0d1uEJshHqR4Yqin0Ub6sxAoFSFBQXHgeQsy6Ew2FTC8DPAq8b+Y5IE46ZChOj9D3&#10;T9JV74sZvvPS1V3Kl5uepnLAsvbq2bKRXapjZyRXxpUeo75fa2aRO6TsuOA/qXxMaGt0NMlBEzw0&#10;cpxXioINzAC5LWZUHsH+80wUSMjCQD2ljFaehgRXOMI/kS76xB8wrgYCHmKQyVmgWUVNIZcvoCGA&#10;lnYQrRhYNGhJeWSJb5yo/6W91V/kB8M6zwrTwZ58gS7SvrJVM+LhBD9I3+JBaVUgdQ5LwiTtZQhl&#10;GHP4t3pyU0RgN0JS8soXEJOCxcEne5GESLHQH4A3QZD2q+mo78w9JA/Rymaa3YGZQRAcu1gKwWEO&#10;MhbuXKy4MG4G7+mpxGeBQLc2Yirl6Wqohhwx9Ofac6dW6GicjlprZyw5nYKGhBABAveB2IPrV0TG&#10;mTeWlyKkKnzvoG3g4UAP4pyfipHlpWqzBn0i2NY5+hDbh3WTXTVLTtIZgBg1fE57YwtRRzHmhR/4&#10;BOEg543MxlxAP0Y7mpWWnyGrccSbod8Fz0nxyFp7Qna4cXNgFeNgLCT3IaQjoewaC2QMVAD/UcfC&#10;7gccg6mRX+QUmu9cudGgranv7DaonHPj3XrkOfeOHVx938c+Pr+8Cn0IJSJdSMUdjDrs5eJmgTEj&#10;W7zCqxQewNlfvToad5rjN7/x7TOP3/2Jj/3S8TP3Hnng4YMnHz5x7PDxEw/cdeaxPXsO3Hv/Q0fP&#10;PPHuhWuKyycfvDeIZ155uhBZTwCH/LBkbpXhtR+mRbFrzBfl3UuJ6RHLU2PFxBwWls6Xlw4cPXT4&#10;2L5T9+4/8vCBI6eQXIIgQudPgUd5oygli9IqIeEPVR1WJTQRgbWIXMBDaxRMiUgUtShGm82Kumia&#10;k4zptSZWawg4YeA6QaMn6rZSHEmaFO1GB1RiDWIHm8cH0zQMdyP1kJwVfhtm/+EQFPwV7+97Tz/3&#10;qZ/+xCPv/8i+E/efPvHA3Xe/ly3agw89/NT7PvjIfe/Zd+z++x54eLVae/f69cce/WBVJpIRbhz8&#10;ptX4hGrnbBPVwz+DvVgK/RbGo4PJ8MZM6s1zFxgzcMJJyofYrSvm9f9QXLLccqVK6qCTb/Xat9bb&#10;XMYDkYZ9BhHO07E4e+SLHI7jBQSn0MA70o/Vrcxwvvz5z7/wrVe2Lr5xfDGxsLRcrhSBW3QfhvKj&#10;JEVf0J2DBu3D6FVLJcndAa3HUECqRJC4Ox1DARw6bN4wVw5BeYSTe6nmERJyZ8niuB3+/syai7Fa&#10;UD2NvXzKmcrMmFeyRkTIReyVvo21K2S/EBXQsOe2xFd0P4D4hcus7T+ydz69f2k+2d1cO3yyNl8z&#10;ssDX9X5mSTeueje8tc8lUoXQDqtyB238ywaRXx30U3sGn1oNad0EhO0tQOUA0JGsHM5XCMu+dzhl&#10;BmoOQG1bmibG8oZuNQcMguL4ilNa6wVgjFLUK5xVoKiIfonzJMXjNkanE86ByRdf+Npaae7YyVK1&#10;nDq6p3Ds4Il7D6/ddejQ3rW9h9ZK+aIUGXVt2yY7duZuu9erhj7hTVhh4RGSp03CrHGghdgPuhz4&#10;+HR4/frGyz/4+qkzD4vea+HOO/VqS9cvnF05eHghu0To7VDli/rCM8/uX90/Zwo7TvFkZARZnkPQ&#10;AlsKYceNMl6CAWjLQjxLnwLGMG5+6eXvPnDPk+wJLPXQr0R4m6EIW1PNokG089lWlsfQW13dT6bt&#10;LUVbY+HAFSNEB1kJqIvI5i+GvMLBr35PpYvVSuWV5797/vwFp7Mf02lPd3bk6i02u/0vfeFb5958&#10;mgpwtVJ86r0fzcOxkFyGTaQ/SKgaTNcJlrCaCAq6lg8zJi2JiLeAgrZfP7+JJVBcWWaUpRyKuZXS&#10;3tWMVulQyCkhwhDQCQH+iVJITelk54jRNU5S1mebbpaZCsOkbTbDVEVZTI6AAHxoX6JNU5+4Z7oZ&#10;Vk4BCgSYHTeE3TfAXtKZO8ALOZJt1HxzYIRDXZuZhCOobNYx0sLnSTrdmK3uukrc+40YHD9ap2CF&#10;gnihMLG4eJI4kmdpuQb8bs9+QnAsj0x3N0JstNm5CBFqtUHibFMdZjQq3qZGjwRaV4Yy4+KMekhV&#10;F2rDcYQmhZLFdSWnAq6vSYySwCEXRn9AICTpUN2MuvwhtR5CgqMGVRhbIxAUvJ6ZjxVNgx/Hs6be&#10;bd++/tbj7/mAXw0KDQ8JlysxcEjmPQGNGZOb1jdeeGHfwiJmP9lzFJYRWY/GC1jBlEIP85dt5eCE&#10;O6QixWxaaE+HX/ve12jbZRz0ti5v16/duPDO5Uu337m2nmx6ZvF5wrF3aOLFeZCEcpYIHvY2MFRY&#10;q4MKJBE2l44GRLqIAJRiMAvifvG1V67vXtmzulYoz0eM5XR6+eLZ++97FGnNoo9o2nT+u8+9wLL3&#10;zOkzoDoYX6/f1anObOQ8aQ6YwdIgxQxSWsfB5nHnGu3OuSvv7mzt9Lbb4431xva1QXcneac+2N3F&#10;ryxkuju3e+nObejy6p6lUyeP8Jt1aOkyAvqUouPrB8UbdSOmgrPUwNhw4qbkKkbTG17G1gjxvMcW&#10;OjBkL04Kw56NR2uE0xG2d2JmlcogW5i1d+7OItLzA8GaQDsgdCThuu/8BNN0YcrqE2w8vOUoYkhu&#10;9dGNWBuenpfvSCfBDHLpzNZFhRi/IyYEYeinfWVJEzQbm2uk/fOIW6x7TfBjmo87EHwt9Rm7DIc/&#10;GwHFkz8JaHv37Evbty7HfRNMMPhExHTSjPc7Pfl8l67eeOm5b44v3TpydOXI8eP2buAcKJmpZD3F&#10;mgdwDwJ0Rtvmg3yxjLyIX+3c7AzTZ9985/4HHtm7tBKXDCtMu7BWDlk03SuczCsPsUi5vnH1nrvP&#10;hGrKpoLAZSoDRm68oUBL2TlQjMFrCH3t9Mjygdp6voHpA8vgMxZYmNZzyYaWSIOFzthtbgNjaFBM&#10;0Kx5IDuwodm2EqVsMBiQgT1sQcued/CWVYGDbrZY9WJLhZqOIz6fXenXoTObWYXCNRAbgixnq1kv&#10;AYUmFa6i8sGji4ki4CECsQIzte77wwYavuYybipDryL/Ajeph6WmjgIBFxLG3o0MshhiIzMA/cIz&#10;FEN8u7PTvvO9H7x1rTUqD9q5yiYy84nO7jurHOXyqdrS4Fyr0VjOH2/u6dWrmycHhXVB2Tdr2/m9&#10;6X23GlcPzK1u9DYDVRj2V/K93Xp+VKy0KhgMlZ3t5eHxq6k7WHONaWpfZzifIIbID3gVT68v7K61&#10;j2xv32EP3LpVyh++sNpO3sDXrq9sF68tJx/46Sfz5cyW9PPO+jR5YKH8zvLu0Z1Cb7DT3V89eLH8&#10;RqK/f0/7jhu50d/bXujMTRYOZqef/ukP3XXvsX252ijHi1cmq7sIHaEE7lIIql94qhrRZiHCuuJy&#10;OXSg4BjxPZaqICeGNV4td6T+eqI305liuJTxdXcD4whhSXgzSCTjA6N9T/hf+vRoMFRWQYIXuJ7Q&#10;LKHFqQaE1lm/HV4ZiTkFDsoJFcRMpaVTwdiK/Uu4wwZsmKhVEkMtYXQFYS0XVJk+mc/0zo6DPz0P&#10;DtgKiDCusVnGaED784nxDvehUFxyKvAtpvMhftPVM6RzF+VqEdEYWWwOWNAYIMxYM/gL8WHMTJig&#10;oYz5z8G92p1559G50JpwcmnVSiU8kpkEFYWwyhc42QHdagBrM5AJIB2y7lmmZCd+nYcZXkWByEes&#10;KoKbY6VQCWkVupzmqG+b6cnhDpNWu1EpIleUEyJ8o20KQDSaJzpZNh6Rt8z0x//AOAl8g/cU874A&#10;9cBk2BPgBiBmjgGTC1iqRi5RKw/hO41BuVQxxeHcNZqKgyzFyC1jINyUKx9IK9TDuAluGM5KcQXG&#10;PwGLOEZEwHCLt9PCvA+civHns/mmYao3AzcpmWbeR6PhlTtXP/vnn09W58rTfn2cPTw/wjQZCDhI&#10;dLYSq9n69vxcujNd/et/4yfmWJtbfG75rplSnO/xfEyHpceNQTihkjMUMymEbUILUKMV7ZIBpYCT&#10;2ghCYNA9FcMxSpnR9+vn33734vlbxVaqUm5c/MjP/vrqYkZcuUNfANyFNzZqx1ZOVvXcNqOwGIDp&#10;JDM3ndYnyWqxrwrg59DlNoTyxerQHDXx3HdffPr828tl5bfQpL5DGRYwaQ1Y8kIssNm7/fSdnZ1e&#10;Pvvh9/3Ex+8/IDsSMXLAqZNNNlpliApRSYxh82YO8aJacUalk6J+yt/94hfyR4/cd+KkAa6q2b1v&#10;l5XYlGjldBntBPBcylJzPFnGSEASzkzKsryEqXo+kT2EKJVbBlZqVwvQ5xEr2wbmcjv52f/0++vt&#10;nYWFdEPJ0pU5JUZ+nGawOch1pgwtkS6wHUeH9x3/2Ed/slbNicQQ2husc+K2TK6CGuCY5mMWl8mo&#10;XEE744Qv+XF2wcF0oumik5vlLFr/c6szJXaQDT1YlTkvwbD2CRpl+JJL5V3fSdRqhflSob65juCZ&#10;7WTFXi5447hgYC1t2E67tuTSm/m22S/hZkVDYe1FzELsfevfv/R1M+OWkJM6HGa6V+G3yhTWHmqR&#10;ikcVTysT9CtZbhGbNp3Pwi84Dbt9RDKrXScQP0s+X8sPt/Q/whJGogPD+9g21USRFwY1XAvm/pky&#10;S6AC5cYQ6tRg5URQX3jD+XJq48hRlBrQmBacPqZz5QiY9mfUinHilVisU3ggM9T6w51hesH80VaK&#10;BLVZGrI9pGRlcOXA2kwslKUKAGLY0hpyyv/WYHQ4DKpIdje7X3l182c/dCzvJqxgL4WJixIUCsrE&#10;ubV1q7KyB7xy9WLjWjd916K7VBI5qHNSqgoem0jydkPmvH33daC7vHhHjN3mMpVma8B0veA8ZD/a&#10;3Uz0Cdu9aDJ2kGhBBk1hzlGYReeclNPbW8NqqWjqKEtnszVd3rc0wQKNqhmaoFraquYqM6gdhNRM&#10;O6bkTc1BDzVahFo609A+mEroNhhlODhvbG6u7duLvUFRUx/3yrilHL/pjRbAwxHYMSh5JqyWBnw2&#10;t6ndp6nFxQSMHH5JWappMa9BvdxgnDFNHuQoiAZTKO5sdW9uJRj9zSn6w7jEQMbULoR4PTmtRXQF&#10;44pI/dGKOVJDamxuiwNWnFTNV3ud/jQ/oQ/upATSxNikUmq3/Ch7yKKlfJstyfRkoZIDxPc6TS4b&#10;lN1VG74inpIu7Q4YRWVYZf46Ti8bsTSZ+zrBcefn4MaWWvjEyQEbD9zBTVNyvIlycRcfCO5nXMoF&#10;1EgJWzv87Ser9G6oBcNkgxlhyBgmNHNBxdFDwNCCZ2ppMNlC4Ekltrt9OncjdHglCoRiVSfFy2pI&#10;7I1Y57otcQOPL4lKKa7ebFU9OBrc3k5VqoOaLkBxBHdwGkzxEF1nqZJ5SR83E8qdmidli8IBSzS9&#10;0/Sn2rot/DKooGO1WmQlY8SkssWE0nJgRFBPzBXKvUSbgkpA21j/YYS2MxzP8UeHHvWbIF4hrs3N&#10;K8Phji04aG4tH3wwW5zPOaZH9TQye29UK4YwBL0LuwPeg/jYhLZouf3e4W6+vOwedeXh8ezcbv6b&#10;f/XPP/GLn947j0iEfQmWiaijPpIPaeOcDjTVvLjRzrQyg0750H3MoWgqaYAy+H3IP14x7UqEVxhI&#10;84+10Yk6gzzgxApRmOKo0SxWTPUMF7gOIM+08CA8Ydx55BWQNSJRRX7huGFeH+13RPnotGk0hsN8&#10;rllvHFquAh1YKNMru+PwT3wvvjRhmAFpC0HogP3xYDAEuO4MWpX8iuOcXhTCYhKE4uma0W5T9vC+&#10;sKMcB6GjIrHshSNCeGpzHhiVBJ72WlcqpYNTVj90MHEvbH/pL7/6gU/89T3smtLDOluLAvu78a03&#10;v7pw+sfcArzze3oZTyFagGgt2mg1YRcc7Ai1BvWl8SGizGgw/P1/91vH3/NzJ04ux3cYp26cu1rb&#10;w8d2jmlDKduTb6cg//Jnv3ns0Oh9H/gJsDCVtqq/i+0FTymJjPKAm2pjj9I/HjKvskGCoJ/8J//y&#10;fzpS2P7Jn/p7lT1roBl3JDM5taJ8Z3s5iLZZhNoUxnn4iUubm021JBsDixxTJZr1Vndhfi7oovim&#10;agigdSnJdRuA6XzXfjiuSbqdYQrYiNKlaWbYbeCiXGReaMShUY531i3qF+dEOAbS1qdsEAKrVPOI&#10;uSkIrMEzRO5I5ET7gijg8P0unUIuv1gyn3AXw+YGwW/CCbAZbN5ZoQWOrO/AgwgGk9n5cbKhGEgN&#10;cEnSUM7KAleWyJzidN/EzsaXdJIDD8ctq1CCxExYDn6YjU1TvV6y8Jk/+I+f+Mmf4UMfNhxOxulE&#10;wHBvGunU+EmAY1KCbrcesab20HBYKS0acr3w/T898fBPozwnO33p2T05umSk/JySyY1Gc3F+UVbZ&#10;xQvnbl188b4f+flqrhdcRMLQLoU9rnxBjER75Ip3WSE+Bn0GHjVqjd7dqP/Bb/9bhN4hXWOhWZ6s&#10;dfMcD5jc9Jd7o+38qktKXM/KWu4nPvwRca7luQXNWGcchbKrORSXff1DP2V0g7BJdODCBGNNkTYz&#10;f/if/+CXPvWLiwUbTnM9xFZDXVR+mXABhVzHnrbhjVGBLx6hZFrZXHK72SmZR1EeALZLs+iEMBSB&#10;OYff+SjVQl1X+EqK/M53/+i1t1GJG2v7D1ytXxxvMVof7GQz9xYmT9y9evLRv7ZcWol1rI4u4CvD&#10;E0BbvBl5xcTgVCHdTQ2F8rgmXLpMTXebu3/2lecv3rh28u4nnzx1Ys6VyeScwlvxUujBact8yrtt&#10;1DFUOIWTWR3upyNYy8xIjFEn0k6mZC0Y4ZDaQDKy4j5rFN7SeiQazWc5dck0ymZdRFOUSH8P8Z0g&#10;0FY1Y91tD52ZOFVBFbDECUMBAREqleZ+RQzEQpwLPba6s1snHfk+kBJOB5oKdUh5Ab+TliOyi0G6&#10;YVg17bU0gKxNjSuSrDzB3mFwBtOUJBu9tPXbgrv0HaLI2xFeRYhdZr4KtcL9B1C5wgZcpeQY+Ij0&#10;+EXE8iJojZxCCIPgHEevdYAMBrcHBZy/2WHievHC1fruzb/+iccPLBxlHhjbPzr+AUGjeQpUQT7J&#10;oM3drD9p9l+9ufv0018EpR29+z2VQnWS6hBLN5v1brbQagrwHJYXS9c26olb3/70z//d0mKxXJzf&#10;aEuQqo9kkoNCmb8NJxVwMwMdoiO+Y4LOk+XOZLixs/Wvf/uf/cNf/rVCqThWkPQTauZBD9m92dlq&#10;7Fw/+2arsb05XV069KPv/ZF984DlKEgc8u1plzsYonBwIajtAs5AqcTrxcfn8msYP37uxe+8/s47&#10;+fz+Ujr7cz/5AQ85zCyoxjAoO9nzdzafffo7u42Ljxw7/NiHfornsKD2qIhG4hBnIYjhRD2Gf5ip&#10;M2poI4BHiFUQA/+///5/2bPQfPjw+9OVgkGPeNDezm3WzV0VW67SaV/Z6ZU2t6b0Vx//+MfhX2YF&#10;ZrpJNQZCdVKATQxO44sEjzVcwUCcvL7djND15NBCc/Hnuls7ldUF1D+KQtUEeDhXkHqmGOQlXN5p&#10;RqIM146yuAnFl+TTWTTIoNsQC6yADf+IVGuI6IKCrkBBnAm74JabNSVZWCtic+l4u7uV8kK/1cvV&#10;FtHGlbnIwVBv3CqRX4LMmdmHK2LI+SObKyjxJUjPvAMwkGIWIhSLbBp6pX4u5rfI5/oytrWEX4Cp&#10;Rn37O69+6a0Xz07HC1h8g/IgO6xMyigW3Js3m8M+X6WPPnHvIw//xMDbHDdDDu1CMfxRrw1xacOO&#10;PcANs544u/k1lnOpTrs5+sIXPl9cXLv39EOLtB1hQSCii02QYLSgAMUBHzFgWgHqaTzfsAuwe4HG&#10;A9yC0AS3bArIAQcKb4E0Dbctlkh3J1Fmhh3CXbV2RrKdKHnCV/uPF03I7ClUmZllWR45/YIr6nEN&#10;smwbkLTD7BfzKGDMaBdA+/wI/SRnGwKOG2o6mdOaw4V1bG5xbz9HusfW0a5OmhxUiNKKQy7Sxo6d&#10;XIYn2zaz9PB6l3LgC4QZFvRFUTHbtWP9jl9Uw8yC4FqMRAWoh+l2oNFoCpRm9FlGOKlJHRHFjAAI&#10;bNr3zrXbv/m//tb2pSvnM6PlZreeqK6lG2+W5kvdevWywUc5t5cb1WLi1lZpPKlXC3vaW5drmG+L&#10;eoB282jt8I1wjMp2Fm6vrpfWF/v56k56ejrTODvazezblzm/sYgiUpvbWE4ULvZ0s4lqY7G4PBze&#10;bKXm8puOOuTr6qVSurDbzO/bXlpfHK6mlx6/C95+dIs5yvHeuHBCVEB64waWSHMhfS59Zy672p28&#10;frDa6u7b2+1M95WHuTuVTPmeew7vn5uHuEUdosX54aTDflPqBkOX4TiFNR2SqhVHokBuGS2otorV&#10;LLin3QlQpjuLRrUj6PdiBOnZ2UCueUofvYGxquKISygUzw8OQ0ithRIK9MFpJv4MMyQthwuNh7rm&#10;0zkSdmLhexcOdIq+mUl7gp9sQPU7icJihAnAy2aD4dDA0h1AMoiUoHh+YNfZ5n9lmecjdWfxX44M&#10;rYGGcDbnKeSlN8eviHQZk/itWNW74ZEZcEOgCui5ZIKgFfeK9g/SB+eiTZu5osii9UDMPS1eawvy&#10;gFgZf1Q1JJIymWnwzHWYzAVnR9+p83adgQ84xMWGBLTo/kLxHCBjxETaC/bw7CFE24Ogx0KeaycX&#10;L64oMyoZdpKmvQqPC1AkMURr8fSQkvQE9URLIa+uC7IXdK8Xyjl/PsSbDY95xo9JQSf1yXy5bfcR&#10;0QV3IuhEDH3dsSEE9kxMM2KkO/vinrbP6Y0AJjyE0JzDJWeoSzgBSnbA8vMcZjpWyKPhh+dp2agP&#10;/a/BSbKo2sN27+Vzt08frJ4+tnxwde7eux/et3/tzLFj+44evme1eOrwwbWDhzubmyfO3CNHI14c&#10;+1lEoZlJYYA8wHVlq3OID3ov0eSGZRRqgC4AOEI8zSWjnNbqlCJXN9fLuFwGFSl38/vX1tYO5nv9&#10;9dtc7C42vcRseza0NPt68fkfFOaX5xeKQYsEPjmkg+Fi0hnOU8oplUpcQMg+A8NM/d70xo3zyEwf&#10;feLU2uJh+oWDhw6cOvnAqYN7DqzOHT+x//Rdp0/sXVzNte9sZY+dumtxZYH5nKqMmMTHEjfhR046&#10;HR/fdNaeQHQK/1IkA7DieHz1+s2VYydXsUj0en4x0LE3dDZT97RMkt3Lw1T9xu6Lt+p7V2tuQvEZ&#10;ux3a00hv5N0QzbkrTiGcN3oIxQeYplM3pSu99fpLzUzvvvvW7jt8+uSxldXULjJ0rZKbS3ZP7S/v&#10;rSZXauPbW71mr3r3vlp1vho046j8TBmDWx+gUFdlbfgV0ADOkEqbh3C8IDsiHE68snLg47aGSyfC&#10;msPzYtSEW3uJyDguiYFQHkZLkWsc1zXLVgmKCMmyN7zyocQhF4XbxC+GnLU7YkJYvLsgQlwf/Flr&#10;WJuE5EgECMmysxCfpbZE+DILwhi8jVoBbuFNh2LDumBlXEwbG0ZOOF/kQPQmf/XSjeN75zCEDeN5&#10;scCbe0GOQD6wD6f1UeLSjVFtr9I3IJpJxN7CPkMnG1mTM+PHEnIvjCv8e5TvIW9hyI+nE8g1Flxw&#10;OOKkiiIUhMnJg21CBFWrJRbJ+zvbgNF8xR0zmhRrttp8e1dBiPwdymoOWclew7gujjbfBxod1GTW&#10;J+gUU471zkxxZA0nSnfnm1/8w+P3Pql35/qSmi7x/qLEUZ8jYBitBNdrknr3xR98/TuvPHTvYf4k&#10;IVgWjK13w/ZzaUJ8SI3GqTlEZMNz17gJl+hsqB1gEgRv38nMYSAb+tbQz3CvVbghSXVaYonDEHDe&#10;GHwype+L6EPAALEst2XdrJkF9kEhb7gQXjA2sIu6Nh9h3GHSy/6yKKEMyisazuPZhV4bvIUJWbre&#10;YGA/C33CGAXTGICEY1+2hxyN8jcR/pQozPFmxjhWI+/AJiG2VeaImodU8p2rG9974/rTzz+zvj1+&#10;6hHZ6WggrpXJS1/9g4vTPSeWa9GVl8oOESUZ7yFts3eJbGbKV2KkGx50WsHwzZyrUIkyp0q29RI0&#10;SqyeXMnoyr7WEMPAc7L7dMiEKZJXGfUFLcyuLNYq6VQtTLb0+xpynTmV6zjbRqAK60W58xHKWZXD&#10;XmXpr8zNCnouesMBikybrByDRJinkzNPxeJlrY5W47DoUcUj+NuZJfPY9E68q+x80W4QZ6a8EXgV&#10;Fje8Awh+C1Q3MifCyJ6yJzjHYevAgcqZyhEMQBXyYxQT/l8ts3o4fbEcHANUWcD+ZqPz+W8+uzko&#10;7V9CgQiLEexUbSslj5LBJhP2WoubpUghMXNyWNDg7+5sYmy4yGycEV5YHlajvXKkieGL7BJtsq7S&#10;92OV2eW3wIbV7QFMty7ir3TCwBW3MTFAhikUVwr5tUr1aG3PwWxm2eekvYtCMJQ5PIpwsYx3Zxog&#10;/TlIjK0m4lS/H/HBuLrjSbNNZmtuPf7uM9+6NZp/4BhH91rUAFAjx1OlOnXeuV6wNiqUd7ym9mKl&#10;almCyGr3uuDgcMNh0Ynkl7gzORZzPGyNuGy5/yCnulq4RU4KAX4heldc7iGesYHQPWHf6lYHGYep&#10;MHACrVMnh105sohLma5HORPUS1ZMHoMzJwYodtuw/+y7W4dWyM/ACDZfI8Lbuz7BoFJWeGiTEzt1&#10;/naZbndQzogeckC4qSB7oVxx3oXXTFAKw6JbyHKRn6wilnAq6uy9IQamkuURV/a+0++88/LigVMV&#10;IID50bQZAv9ppra4VrNXFIkaGyLWqAdwSoL4pzQrMNMxBgyPN2ekcNuc9BJKnRe+//1i7vxLb201&#10;NjffvHzu1ZdffPfy7bfeuXz17bdePrt94fKdc5cuXF5/8eDeuw8fW+Mx6n0751wMdlsMDXRINDAz&#10;sycEk6iRcGhDHNh96wevfeDHfmJ17bRjrCupJiyM0ESAxJnOyDQ0Z2c2O+mNrqQOfWcM7yKIWjcY&#10;ju3mmIodvFWzr1DYWEdDilpEa83/oI3zHPkcMubIhdHqwv6N88bsnvih8L6KKGKuPxO75XI9XAmp&#10;mYRkIbhCOS3ZouFQi6+FBDBMyfKJ3NIQahrdJeVdX61zDZc9HfXjbj/3zpvXfJYQLvLDo9G2b0tK&#10;kLCuyBcmHNxks2nROaeZNITt3HDEzbxN4RUZQy6CxLPP3Xj7/NkLt7qXLt9869zua2+/ffl84yJS&#10;0MXrFy7WX3vl8nh45cxdR1fnVyKg0AAB71ahEBWiwtDGoGbyVIqYH75uKVWJQMhs/tj+uyl2u+po&#10;uEy+PDWQRm+cvZMi8kirZ+DBEACJrlpecB6LwYjKUwGWNPYamnW1x41UskSTjYsb2Z99SureG9cu&#10;Xbn4CmwuU7wG5I5qsrs1yTbG291esZ9tN6bJDa6i6dHeJ596cH5xDcgTMYIyChxczmiPLZtaVOWY&#10;YHsFIf8L5KKQF2adee37373nId6IXHbwB3ERSR4g7aYpsvjCKoI8Dq50fX1nzsmbQdIWDwC+yO4o&#10;iGWvcLYKU6pI7ApHYkhYeFgH5cx3xiM4VNu/UG7mspxB5pcLwyOruexO62Qp+/4fferMfZ8oVlYB&#10;056VToOFTSBc7qp0OaSooUZRdeK8qhA0DkScelDrZ/zMi5caO2fLk61L797u5RY90sh0wf/usUS4&#10;XSwJfapkAHbR72i9vAF7IuIWB8R/fF2cJG7WMGTpaaRMBcqEGSk4oxYN/RYjSGUBzEq1hIiGmoID&#10;P3vBgnsUt26iH0Q45fzSN+8iRtXo6IhC8GOOEzTbuOQocC3JrPtPewiRCRfMQlxkym+MtjAbZ+/j&#10;yGoxsY2KdthoZUsV+H+41brVtRUmFBHiFeNMMIfb3CGHwr3ZwnQjS+x1h6AxfaHZUdo8W/nkmrhx&#10;K5xvsChg4ZGFZ6o4HuSVw0I64yLC3U40p6O/+Nxnb7795p2dd586Nnf80IOqGgnJGs+2qVM/6/n0&#10;WX/EjndGeiBQ9d71xsYb71zgrXPj5vat2y/fvL2xszNpNDY2bry7s3Hx+tbV+vaF3c1L4LYHn3gy&#10;sFUuDeGUnK1lTMRpLhz+aISWStjFhT6XmAJtiyhGzze4cPTMB7QmhQJisemKAhHVf6lamF9cEch8&#10;rJCrv3v+UjK5ePDAskvZqgxa2azojuUGL7I6zeZ82AE/qCinnSGlYqE2tzDsbu4lt5nuPHzvg+TM&#10;nqRDqj+crLf7X/3KN9qTnXaj97EPv69SXStUDAcyAxkcBsbdQa4Yw2VznIk71M1oIElmgpmbKyqV&#10;L77+7oef+sCeQ3fPrewrzx9aqCzOLR5cohle2i9Qa35+31Jt7/XN27lx9/iJE7544ETaZJAYuaS6&#10;PxIRLQsHBK5GjDzDYHdmHAnLjVNdl2Jgbgg3IuPijhUDJV2For+FYk95mAslY8r5oUnw9Q3LeXvy&#10;3PRT2NaRITgHI0nctWOsIW4RnKTcCQJdDOD8RNd4sICJFfj3VoeD7dBzR33neI79mExJZM8LqnNn&#10;eOo6J0Ur4V3ajLDv86j2me8l/8vpIXDT33FC4aTN2GIx9kqGhAm4N7+4Zy7V2MlsFkR8SWOjfRvt&#10;IkouVleWp4Mnn7j3xPEnCvIe/XnfNXQk3hKVJj4aQCLeNVlI29jKUP6HxnP9iNp45cK72zfa9X7r&#10;wkb/zvZ2vZ5ENFbnOuR4pfghzmT1AkJGyIAccKEV0KRFoqBJInDF4LQRwkdMN3wpCKcmBZefhTTr&#10;+Zk3pkrH4MqadQVEMI/aVBujpopEw74JOp4hZQPUGasiiltNCnv6uhloOG+F3g841Ij09Ehh0q6m&#10;CpxskLpgLBHb3Q04TVEwrHhl3r6OaEaJ0S2ZyfQ0NexU4kCccRb9eeMTXmlsmNKMMaIt8Y8lK4tB&#10;jBF50OC9YJn2WM6CEMLCMxdEaLuDjjCE34a543a3s7m9/vLbX7zTBBEt1ftYOf1zi/Mr/KN7lmu2&#10;AStcHw7nNrMNaV3tIk+n8f7kfPhbVQ50dxr93lp56dbOZjkco4a13O5SsTUqVK8UWgvJQaS0Dqrt&#10;2mIzeXttx+W7VOrUbx+hDe7XR/PbuWpre3P1eOX8wvj0zUIn0ak2V0eZO5qlh/7aT5GOpPZmVi+3&#10;X6n1D00qycKV28O96UKr2Npvf6/K7NIuJK62su6P7NxCr1Y8+o9+7sfvPbLsAJjjGV5ezhvLxJqF&#10;VlvrDsOZ/dnCMHGDyDRm3mYmwRCha7e5pnMyzGeuSRq7HXnriQnaVyMxNCHCW6gkao55xEPrEHDi&#10;6DEf6AfPyzHLkQ1Rw2XDsZHzUbee4XHC9y04azhxjcDiCDOxzGQRUH27bCMsld5QqhdJuDyRMEvn&#10;8YG7H8pH2BYIDO+MT6rCw5USekfwEOwAwyuSgeOT7wASfGaDTb99YEtGbCt8IThnWHu4ISAwVBdY&#10;sMAKqycnMi8gJzGy9jCOhucTrnBdWtbQ6+kmQsE3QccJ/KvEhm/mUgdBACxjulnOQS6bUeTsxUBP&#10;Zhma4WKkm5rk6VvdWUz0EE98Kj/ZgAON0v7r3NEf8ixJ9GVxgKnhm6lEPZ1YkEuLJ5hLbO8kuKjY&#10;XSBO915wEn0RMQs+sHcECuwnGpmWmJuabzGL7PAncet87KDQ+jCYj+a/Yf3AdCmeEvwiwFCcDhDV&#10;LIe3DjnxV9CCKEwxDYFHiHadGdFIxzAhTUnMcXzwt/gvhhojvqwtu9NJL5USG5zhigp0c3xFZ1Cu&#10;nYkTM3nXPjPGIbdSlVh2tJGUReXnwxOL7OSEdUS4s0wfWjDRKH1dL/oVuVE41CM0gEnC6RtNQiEU&#10;WTzRyoUCYlxm/wdVxMEkDw5uNdmHmdSgfefWldsXL9w+L720X7ccfvZnf25fmFVBi6JoYZzhWqEV&#10;DnKen2pmKPS9P8jlUm3YnZO512y0khXBOplhCRLty4pOkTDsDQjemzBiHG31Elde/uqeo08FEUOd&#10;jo0K4iLRn4xryRwUPiCjoc+oYPWcHFVudijc8K/+4i9vpsqHj58u5nOC/rZbzYOLC0VX7wR9o7R5&#10;/Up5qfT2976Z2XPmlz7yOAaCgYbUHI1hxw4yaA1b0Cgnkdya1hlLqxAWxkv4i9//nX33v++pB9dU&#10;fQF1ITH7X8JbHHhoxusSzG6f++5//Nprf/8f/2M9q6Uu5QtfnwcAGVUapJOjMg0euDel9gocyjEd&#10;00Oc02C2xzq3BtgOwpE5l+mm7ItiurPR4dbsZoWNailp7pjcLcvuGY+ammDqEsMQC6kFlJ+qodXa&#10;VWEPmmwjQ5IxWQRxpPSmnWxUdbHXQGIDWEV5PiRLBMObLZJHV0ayWs3v7jqmOfemq6iNoyyuXNmU&#10;MLKLe+lp2Wjlxuad//i7vz098YFTBw7l5vLzVNxhAD1e96cH1tr4nTvXG899/e//o//T2op+TyA5&#10;Wgjme8RuuMlddH4+iIYVeFxTnqJppgKftaNDxCeUz2BzxUbLJHZ7kYOhlTcEYr0XSVHJZIUhkIqc&#10;EBaZHHOCo4AFP63fBivRaAK6TIwl75o56iggMv1UZcnAXysTLgDjbTUHdtNufQST+Le/+T/uVFcq&#10;a/f3tJfh4O8OZE04z0BwebWUq66dvfRq7tbFhf2L/5df/jX1M1VrgDo6L2achVIEdxD3J1iMBbOP&#10;vV/YNEdpibFbmOyCJwf14Xh+tQDgD4o9Qn2g1b3tCMNChTeBnzg8NPjhTaAgri6PervDpmpPzAu6&#10;v3PD2xybFCzoWCNXMcw/mLzDs+J4sVJs2yYBaYqqUUO6TkdKKGg7I39JcR+VyinIKohK/wF3qFID&#10;hpwvV/VRfKJqKbdbb1dzuV0R3IPhq1vDL33uD6db1wFC06Xy6T13ffpTH4UzRDHUY7bY/YN/+89H&#10;p9//93/yKTdQuNoSByEqqDY0g1wnJtmF2mSdAZreedJfWMpGaj2uRgyDy2E8wsULZRLGEVdUSivB&#10;gh2DQH6CCfCkZYlgr8pky/ASs41MC1rb7aR43JAT5jBPgkpOThpjqiny5szrZcT+k/2Bu4czD50a&#10;D4+d7XpYYkyG+fzYWRXO8nQ3EQvEzzBHn1K2MUs55n8LnGLd1tqb0YiTlGubtYoStYIw58wKiB4k&#10;qN1Kwk6Yy7qPOm1NckMKJHbM/EK1hZZhF+h9rOlUwJSEItin5M+3O/3f+ff//NLu+oHDH/7rP/mj&#10;Sws5AWNze1LrO2l5W3DXYKdIbygsd7rrC8u3Et1lcNvQMIFiIfx7lVOWXPjwhBFJZEdECTYpOORC&#10;tqCjsGGKY/Vtj1CPzGbSQ+is9bE+8OjDCtFo1j7OAh1FiiEaM6GYWR0pzT1LiVKcwBasNKdRu9nL&#10;M7+MUAKd+GxC1G3ncEpmgRj5Svov/vff3Gj0t0uH7/uRh9934pgmWFdqkY8Ky3Ynq5hWh8ZEIQwq&#10;TwsQdMsY2fuCfj1mXziCGWUlBnPpfN/4q8a4x6ruEk4yq5TxOx5NSgSZIUJKM1xPVxC4BsN2Jjun&#10;rQQFwq9LkCCzREYSaZx6uZMz/6hwidEzzBriVq/lcstlqu0BP9DdF7/8mZOPfTK3PFcGq1EgRPpd&#10;O89vxH7GzJsm7vQyf/En//Luo4c/8MFPisbOCx6NONwo+dkKoquEx1xwmn3FMbMkUxIcUQKQL79+&#10;86MPHiqDoIABE1Ffif/0b/7Xn//FX1haPZDp74DOmfCCCN9tto+ziCKuEgbqhIewgjUJKilc/EhS&#10;AwsuQijCeM6tpG5o1Xd++3d/e2+iOy9gL1dr7NYv3totFnsFPUq2RtS509hqtNrbuYWfe//7n3j8&#10;yQiYA46HxWEYMBo2oKhxiHPwe47pWk2jkKUmGWdb/f6//Bf/7EN/6x+IRveRMgX+mTHiqXd2SvNL&#10;wwaxC6VK44vfeaY82PzZv/ZLJT4HxGZ2Fbqc1ly7P27a3QMUrxjSRhx8tznIS4aNLlujG34dqWHH&#10;EoB0G+uw+oi+KrjjhQEpI84pZ0lDTZjbmAGHcT8rZc2KTqE9KcxjfYy70vT2dAZNuHg0SS0cld7X&#10;Xrxw8eVvDHZdVut/51f/RnVBjVjupcb//rf+BcOxp378Vx48jD7tQkfNoEOtisV2b5Qkwya7qovt&#10;/rBWq2EDGrpohrBq/M5rnda//af/alkOZm06P85dz/YL2/wJ8d77ozVclWm61e9N57lQ/M1f/vXD&#10;hw6BlsGbaJop1goxLGplM3PMXWOrWp/hNAAJHEBqoHW8Q7G4JNNz+BiVy9rOYq3E737ABZ4UD3KS&#10;RQ80MQhcQR5Bec9yokWRgKZizzMFF06osOnj/AWbNwc45nPT/NI33z738pf/wd/9G4lizZnMT0fI&#10;8Z//4O2lm69//Cd/xrvMVNeazZ0//sM///mf//T+ZVnaxhkGQA7MukqT8WW2TD/FTcZIGP7P+syq&#10;iUWz3un9q9/8Xz/4i39/jmfRoCmCNgOBG1iv4SEg2wEyQAjxpWdfPjje/Pgnfl43Grr6cexBCFq0&#10;kWNy+FmuhF3pYoy8zOAH0TeGjVLEs0n5EbXRdf+BW1Fx+I0jBA/dnMB//MV2c664Bp+PFAhYOlmQ&#10;eknRZRZLutgPn/1CrtwdYLkGb9/E5Gt//HtPfuDHCgsHqJaad3be3Ljx8rn1fUePnj6wZ2VuwaCl&#10;xmlhmm7stpZWSXXSbM4nk+JMRJn0ARmWiRANCXyqv1wruK/QJxYKejmZeHo1SQsOgnB/hZiHn6Ph&#10;gCqDZDaC9oz+DYpT7daQc1qpUJGAmhfHgFJjbpIqILL3SWvwlMLdH6AQN6BiKICx8KclYee40dRG&#10;ORAKEI6+Zl2GY0OMwaS/qyTpUxay301OKz6H46LXAjmpb0Mf15GIEiZiDEUkqreGg7lyZrc14CMF&#10;dOEOsd3t/t5ffjY3t/rhRx6qliTnzMiOMEIzJJ2MAjbFXCn10ttXXnru848vVd/7Yz89jbOJP6uk&#10;Ss0h7qFDmRFL3XgzHMcmSARhLQSP/5Nvv/ru2Vf35hv3HTqUTq1WJBhnyvWdnXZ3M/hqAwPu6Tu3&#10;G6NM8r/7lf+qslyN0loRlGyqWHldRMCk8wIQIapFPJlWKRyYSLvQqByJ2ilBigBU1zTihRlghu0c&#10;QeM3X3xp/fZOWN7duSAB5tOf+lm7TpSFWlsxTmhfcvKEJYqJHkS11BuNq8UUCA1+g7vVZbALvxgo&#10;u4J6aZIFrgCStHkKNPqN2+fmrPNJYmXfGe4Qyj2gjp/jbaYgDgqmUT1XWp0ONoe2Pg/csOLFVSSc&#10;1+QNlOOhvQjRc4QEDKZdLTSoEOJuJqhwwYMyCk+bbDn/czgpP1SDhJmw6rYAXIrRUJhMhrLZCwOD&#10;wi69N8yZ0SSelAwxFhsJBPPlxma9UoJeYa3AC1CQAfhxluLZhvDZ2D43akbDoWUy3d9Np+ZoUWzH&#10;Hmq/Y1oP1GfzkgOOmU7ns5VQ0Fo5HLR0QtKl1CGRU6hsDo9Ib0aziX1k8IBZy/+9iceeQdLtVqDS&#10;mQjcG4jE7PRLCxWk5a1+K1eq8TBU+0V7Lh9+ahGil+lz3TPyxVlfgwSVqzut+pa5hnsmW6rm8XVQ&#10;SMOZMRy4bFM6646zHvkjzUdlEJJ8rPzwqyFpOED5QN/ZHUlFzf/57/zekcXivv2LdpyVhKuw1Z+i&#10;ATZao3V7d1LYe+TYo2dOLM1Vqkmli+ZFJJGvzro3CZ/XLnHfidjzaSNG27nVqLC8NzRBY7SRs9Ry&#10;VImRohXtV7PWMLmiLhbhR/VIdiZarydQNYYY+WQzV1wBA3qeln5/vOk76m2g8EiHrE2CezLaylX2&#10;Qk3JySEdhNpEXkmCpfDjJ8MAZZLhLhk1hPSAM4sahcxKHd2vAzW9EOqQXHZPFxSAlO1+Hng+4WuH&#10;pYiijMXAb1ejaloaBsdOLHSO4hSEmEb+thLGheaU+2G6NZ28dv7yv/qP/9PtG4p5ktZL27v7OuX1&#10;ZH1f+/ClpWZu69K9xez57nxyxXuf6+1sHBhMrg+P4OWX7rrR28CJpefpLY9qm2tSUZMrl7PX9Rnp&#10;nYVCezxaSy8P7gxvHB7mbuTK5dRSvV6/q1M9WxksVK/Xtta62bmm6XJ2VGveLi0tdhsIlIPc0f5O&#10;+tjJOYc9o+Gd6lZjVO6Oy+P0dnuyb6ldK/TvVMs3R2WO4wdyG5fXS9V90041vUC28OjpU6jppWIv&#10;P57PaKptmZgMBq8hfI40v+H/TsoazylAJW8IX8d5ihJlC4d1nOMKZOa4B9OYS+hZIq5HnRl/PvpP&#10;54EmTicz86VyvLnRO3KVAXDh9WQbpxYWQyQbAG4pXO38fAUwxjsuTKDiMxpdOMFF9QTGmmKlxjYP&#10;E2jOotHjARRQqiJGx4UKfQvcZ/bhdxLU17IdbWcUMP6zYXEA1GEVrM93DkAW/JRZliKYGSTjnwcC&#10;UBApmmhsIa/FZ4iJD5+ymZgusgeRGZGEFQecdqJF5CJqwM5mJekARIvyKJBQHHOSMIm9ECk8jrC3&#10;iloucMMorcxgnIj2Z4Ae8StAb+JF4jyLVjdmCuiBEFIfux3pz7DDeBG+L75YGNXi5HtHMAL/ISqH&#10;uB/Ajw4EuTHhZgwrUaJEaurMUxNQBThA2whbrqiF6Yvd1XyhUPni3c3iIYL+o/IMhlM44oH8AjTU&#10;DHgpanwrYcTPNSA8DPpIJ5vpDX0BHQCWB4AfSwMTJMYbfi+OBv9hBrjaNMTZVqVqt4Vc3T5QIcdE&#10;WmG+gHgVCH5Aez47AF7/xfUQH8cfUpxDZ3CQRRkhO8DGdIZEdtgbYeAzC7QNQ3/llmlgRCsGlc8Z&#10;6osD2LJuCWhEUbDWoujExo0dleVodPTombWayzciUSMmwBPXNiIl9boL/mJn0s5ZgwEDG90ja5BP&#10;awgZKyLAhL2fN8GXT8CTFj2MTNPZebzCXGn+UIFRPjJFxtcqC7+xI2D9tJYR5R6+djEniYp1rMg1&#10;GqDgTbx54a3Bbuvq+rXGrXfWL95Zv/7ijfPXL14/d+fmzedf/f6otfXW+TcH7f7h/atnDuwLhEWP&#10;CrTA4UYOULIJ4AF3pOGZXqSPhE0eJi/jdvLy2XcGe9ZOLi6i8LC4ozwpYC2VC+GEraglupmj115Z&#10;SQ4X145PQlmjBqPcnFb5qAPuMGG8Vfi4b2z+ECTZ2Lk4KkEjtemBDRxOATqxkmNfhkUulnT4wmUC&#10;XgcfgmOn0y6VhJlUnt+4Vx0fl/TCyC70Smzt00Pcf98qJEIgorC58jMBgrxPzAKWUGR8jvD9CRA2&#10;7LQ6A0LK5spC0UrExAl3vqCXScNNV7mrQfti0KSERl9yHQ1HneHzbzw3vHnt1tXXdi+8e+3829fe&#10;fuva5Revvv3q+qXnutev9DYvFyejB558imOtTSK0a9KP4ZlxZocVpuNKBJqiBKnc95S1hFSokPc/&#10;cafSP5DYR4RWHIysoGgzQi/qeJyZ7VvyKDy54tSiLqooklVyTf+/FAGt1HYRwsYmgF8zJ+flINVJ&#10;D1SpJrH1POc5C60dJCNBMTTJ00G9N/jGq99BHBrceSU5eHO8fq3bujW4c8NhMdw4N6xvXbl5sXTr&#10;ivKwX7zr/e+5F0AsVzVOpSybIOx/1WMSmTFCM3PpOVx728jcsopzZAozU3TZ7922Tk7XQirdhtGj&#10;QPe9JEIBugAFjrJrnGUD67QhYDCx4MYhy5oLV7uRShUHqsNZ8o+R5Syh0y3DJK1XmiuMdhFhBnm1&#10;A0Ih9otHWaJdDbCCxkWgqIBVLBKmScFaTQ7ZbaD7zNVyUvSi3PphfrbVEng88uNwt77+pc/8p43u&#10;ZnHQP7OnvA8IuXrwrmOHAhJtgHCUj43kncs7jdv3nnk0W3M2ZMpFRpB4e8nFaiYfwWDZSa2a2WI7&#10;YCIQ9bYJdqSwTJn0NdGEQhsDMPOZGVLGJIn4JtIZOAE7J+Lc0Tfn8mzodKI22aS6UKguFszvkfSK&#10;VEI27mgs0EPXHQjpEK+OzzB2N2RHExOCs3CgF8qNQxznhYJOr5+bn8PhLC+UFz3ZeQ0y5TrtlACj&#10;ZND/YpQwnffzBznSNxQuiAVqOUPuMOms6h9ErdjH4aplfozCSlheqDjbAnMRfG7CjStoKQYcphvt&#10;glGDRGNvPv/S68CL7Vvnb2crK4tEV4UBJuHwdraE91qo+vWuhX63UJFmYjbBzWsMglSs98j69O4D&#10;vv4opzGatfR88RCAKtMaqQib8Z/V/VQR+ClCh6wv2cOzm0s3gGNHD8/W0Lp1sxFUhnsR5hg6of/n&#10;eIWLg0qcV+QTVPjZTA9RIzIqAOkGrlTPkkhc2SGFsv33Yywc2HuiNLpx9c3T997rZVUWKsGVVsTj&#10;oyG4FSMB0poKwS/cNaJrIyDYcF8NFEhNuAriXtcqC3l/KZJVy8y2A7TGcfJtDXeHuKfYK9w0w5vC&#10;popYSrN37zPmDdWw4mZOk+00QT7uhYWcOAjGcP1uh1WCuh1J1UkwBvhtbmzfanfvDHeff/P1Kxs7&#10;t27dePXiSze2Ws9du/ja9atv3bxzvZd+5oVnNuo3VvZp5g8EeyZu2VFj7GEVjd4YdvpU1jDeMAcj&#10;vW3YswAM2+0vfe6zew4cArjpc7bU3t3OO2++dPdjH253OsVqHpLc77ZNUP7iD3/n0fvupwfDkzFl&#10;IrB3cShsmhYhuo6h6DhRBQSHMtfMbKY67+UuvPhXP/IjP/nE+35kbnWPGdcjBw/df9fpMw/86P6V&#10;ufvOPLK6tnBi/6HtrSu1w48cOrrP1aCEY4jkYAGy4L4p2b2FGb0oWLJhVhkG4aQno1de/s6VZmN7&#10;mj6/u+OevLLZvdDaudaov3r1+oU7m9c79bduXd05/9ahxYWT9z5qCebzdP6NcdubMAZWT43Txqag&#10;3LC5kSM0rparEegOOZHHguNj/mIyRTWJQB5JTNQ1vmUJ+wbbAPdoNGUZ2cbLMcFNVkXCMBnUrahY&#10;yyQRxinlXAV3L9W1itzuGYycv3r91Re//jlF6/b4XDWRfvSDH6shittvycTBpdWn331p++bV9z/y&#10;KMOUZB7sEmgOxmjZyALZPKKLVIj6vF4ewBk8PeJAGr3hG1euXz3/8smj++6Z23ds//7BzpZb96MP&#10;PHD0+IG1wsKx+bnV5SO3UrtHCoV7HnmUMd9Mhq2pwgrrMCIKB4AILu8V0lUPIBzZXQvKYEfFMGvm&#10;GPaaym7whqPM/8guPVdxKvDJt/2Z8mL3lfNsh6IaYsBnoBmEF6DmcNuq13Tn43Fz9Qu/0UhJzJvF&#10;31nIjI49+AGzsUEKCWlyo5E6992//PiP/1R59RB+Dbw0m11s37549Mje8sJiGEyJXkxNOunKEhqf&#10;ZSl8D3ASlrvBPcSEdAAECyvR/8b3X7hy67VLVy5fP3/25tb2pVub5y5dPMfPeKNxcXvzuetXX7l4&#10;vnXuxRPLa/uO34vNHypxF06xZrAZUlS/Z6YDSSkeGGMqb71HgXTQbmKfSMiRB+JshR4gvRlnSIQM&#10;l1BCYPLFOK1TqUqxPNJNzCKvHfv4B0y2wkWnwCidjiCiksJFUVkwZBOSWy0vzq8ejmgIZOx8Zmlp&#10;bq3VvHn57RcvvX6jUZ+nEslB7VEeMsZAFh+gzxAN5SD0QYwEVOoRhqkswiaIehJJD7aKmR7a/sj0&#10;w+gSmyoGnIoQqGMgGNfxwGk2tW6ZbhAIFmMMCS3EW9I1jwV2lfJwT+WO4GunulZdw2G7uObJGIMb&#10;FREPqraouaBdvq2MTEKDiC3X+Ljn5xLFuaFBEL2ne8aiSoklN11TEjnbaQpIhscOu7ZmxMchvJ+M&#10;tKlCOPBA2o7zyeSVN15oXb10rT+43GtfvnPr+s6uyPQbu9s3du/caqrIks++c+HGG19PtbY+9Mlf&#10;EGjLWwaayYUMnQZwGXHh0dA4vN3VHIIgkc6u/vYg8dbVd3vXrv3kR39q6dDplT3LmeW9q2sH52v5&#10;PQfOHFvbd+Lup44duntxZe/FCxeffOoJAjrXsNoEU0y9jX0SUSduigTeTJSq0T4EESrCA/2SkN+X&#10;oIRhoGkCGa5nFJIsATuTb371r7Zv3Zm2byeqi0wDHnjssYBu+ZcHhsPDFcISsyjryjO1cyw5NuFm&#10;IEFsApcBgK15AyFXSag4gMgqkUiNcMyVVlZqtRVzziBLBrly1q8ZOEx4NEYKEKtunBgaqeCoB703&#10;1KiRTYN3EUBSdPahIw52LUW2llLdB6+GDfog0Ffm6FgoQeRw7OfVf5Z5PFNm6+i2YRQd2LZ5uOJd&#10;5IchkQPMq4jE3PGwM8iJvjaEI78xG/aewlEPxol1AecUUA7BC+e0WdIb9pW1EvQF1BLfwtEV4mmf&#10;Mxsh2rFZ+Sb3gVzw+ZhwRY6oe8PiBhvoBiP9nA5f3wMLa40sF5UOFX8qySVhMpmlGTq//aZwxg8H&#10;3Jma3VllnrMQV5uPZdsYmHi5StKoyyf4z7CptBqa5CHk6elIymZiGb027y9DlzAHQLEj/ST+tSDQ&#10;Oy1niLdbpd/dKRHc0FfrqfTgyWa4oIc6h2Xl6PXnf/DUh37y4KF7V/ccrK6eqO07NF9ePHh4/94j&#10;J4PNMmlcuH2zubu5b98BBib22hA0mLXlNCEDwrIw9ywVzf9Ns9gTOiKJb6a5hUKWE48/oqYraCl8&#10;oYioM4VlMGl1waoSbsUQCkAslEEIM4ASz9HDR6UJMROYECoy3LUOYqBpUSjUh9qPQOIYCUIyWNiH&#10;T06gNNqgiHNRyOdzNW0/BYSLMszs9HX6sVgkfXon/XR60DBFNX2zWtXs4Y6kiPZDLByMzuCH6DrJ&#10;X4c1mhYXjEVL564yhp4EfcQob5sjJMXOS28/e/4NtUCvMWw4swdlYUgH0v3L41vLzSqU8Hr6cGHf&#10;pZVeqUWsPG4KAklV1svSvtFvNg/GiPHAOLdVHBY35zql8WJzZZLdXu4cSJvw9oVb7XT61fY9ydRi&#10;Y7gxTaxOJxc4RW1fqS4cmWw3J5VMvlq5mVo6cqU7LTSmB6o72e6edPrw/ftGnQMvVTrHGrVBZmdf&#10;IrHEmXSyNUjmFxOTjd7ByeSK83BU6q+Nj0yW+MSmF8ZL733k0SN7w7E1CX2zbHGpqFZRpVBd5rkt&#10;uptnEk64j31u8i8d1SuLlReKzpm9WuQkh66swgdaR+qSDq9RHR3REZwCJ06aZnStWlwXoCduVMZt&#10;zTSyvxkkr+Cq67bt5G6irR7QtWO6gVRmhLW4egF4BQ4cwXdDKJupaTI5cHsIpsJsLsCxeoJW3DBR&#10;vRigTiVOrYCi8J5N6mNSFMigk3p+Xt8VRM6AF127oSMLRLK8EGyvKE4AfL5LCFET6OQYJchuem/i&#10;WREN8A93Ysi6RdPV3Codsi7j1ijgqJ7YGeBWNVRWkafVbm/hWpZFLcEjY+YWqUMzkwuf0egpUjUD&#10;Uoq9PNPnurQBZOAzg3Ttci0Mg35oscd129sJKRc50ZQ6KVJXXDReRFi/w/Vivhh/2FcL6zc/Dc7l&#10;vqSA9YQN/mYsuchzoErOZ6pi0GIGHorb8PKPNIHgytsKfpGOE4eSAKmH0lY1EAnjMOBLwJ1eSsxf&#10;Q4Eb3qkRqBOiQm05VNevBuFR6CP32YEjayItky08XfQmtnShbNS0K//TuRoez4q+6IGcwlQlYTLI&#10;pjpk9YkgBloU5YUIHJExFaKACKQp1TLNTkvF0qlzYefKE24jCmNtG0PNmaUnjR8WDzgHhTAK8tDg&#10;OBihNINpdXlp+fTRwyvz1y7fWTl44NACWdf/j6T/Drb0Tu/DznvOPTndnDrniG40MgYYYAI5zEmW&#10;REqkZK2t4CDJLru2dqu2aqv2L7s2VXm9SbZkcilT5IzEMDPkZExAzmgADXRANzrnG0/O5+7nOSNR&#10;1AzQfe857/sLz/N9vkH5YWQf68CA1NFc4CCTDrdq77XVkkQ6qcNzLTiQSiXIcpPJsznWsNlixkZn&#10;opKPhRl5eQFMojNA69ICOJC1ca40HGPyNwsWRxGGL6QnuHoMUtOjKY741GfN7scXz3XzhScr/eli&#10;rtVrnVyenes1F2fzM7W7M+V8rr3VxTOY379zeVER4Yq0IR3JrIXbtI92gPOT27ja0FAJ6VDp7C6W&#10;e5MYXj73wadXblxj6be0VBpl0hx/1eiwgmlvAdkZXyT0Q1M7DoOE1f0Ji5azVtxR0kVGDLRxVbTq&#10;dbwljtO0Aja5TjeoDp5ZJD8pV2MN+2N1oEBAnWETEUoQrE9gBmwmqt54RYlI42n2hlMshiHCmTDJ&#10;0i1pghim13j+ROhzZpCbiW9SIzsbZbvb2vuQsXqAKgIwERob+xTWIxPJaV5aUiOxtAIQTFDkKWbD&#10;2kX1GgbuowZjPi7KoduPR37zk4+eOrb3xee//OUnjp3Yufz4kdnHj+57+sQzpw4fPLb3wK5KcX3t&#10;xrFnv2JuBRyCV9kc7kSpZ1P6iFKh5Vav9+SBNWrMvuLOggJr7dA5RQ0EjglrarmDyRBpHpKJWmLC&#10;7B8TWyJMPcVIxsw3oy62G9eRT8O1dbPai8ca9ZIfp2NKb7bgVv2gZ4gGdaM32iQnqKi9WpPBAxw0&#10;V8psPVz74J13v/TokRM75zz2tWH2F544eezQ0QNL+ZN7Tq4UJp7YO3do1577967nirNPHzlhtUwh&#10;bUANfDL3ViTBhkQRLazDaC3qkXw20vPgbwF/RqSVvl30nmGJ2GTGxSAcN6QNDNA2kVGsBv0iYhe8&#10;O/dlkQw/WEPqpNY2r6jEUOcmgQ4zoRitIBG9DqI3OT3N4Ctbskf8zFAd9GLAQ5Cjc3TaG+iHBjCV&#10;6WTnZsBDoa0PkkC4CQavWNcUKQVKV02q8jLL6Epf9L2/+bN6s/tf/MN/+uXnv3rm+S9KgH3vvU+e&#10;fvrJELX58MKr8qXKjmM//fjNQ7tOzYceTZddMA4kLBAgyb6G0V6vvoX55agBbbh4CeSSJR+mxyRI&#10;Odfx8IMf4ZWwjkTqg417U3CMHLEylpqD1LSpX6t3uG65OknROz3+OyhYnQe10KyMjbjDEA3Pjb+b&#10;s9hDFvuRN3tX0w8LKBmTyepwMJNFXIL/kzlNBeVfqhmtkmevyuGNZzzqz6F1oSshdLLlaQ0Rq/rd&#10;QRiu+sR1HSUX4lGv7rIYFkmNwRFdfnMdqgLySie9X8j1sjAa4oF2zKmheWFhH7EUwa0luEqkpkeb&#10;U8tL1Xtr63fPX3jnJ2++8zlnrPLc/tCW42LI5Ix3FinD0HrhUabFlgODL1SSCLyNwRy3x7HLHGVu&#10;lLlhBxwSKAQUpxAnFcMLhnSEzDqSyB3JVgeDi59d/9Gb7772/ic//NE3Xn/rnb9+840P3j9/q4l5&#10;IIZ3lOC0ntXGa38JllW45q1APHmh5nZYuWExn5MSEGIHbSrfN5VwGmUgMz07v/fA4aOPgzk8975k&#10;QdAR+5ZOmLpuNcwh+L9tuW6M/uIJw02tSiXCOJmW9gYBXBUgHpfjj5NJH6xisIGlwuBBiOeMmLJW&#10;XdWA2qLi4NSmsUEoiqBhQEXH66Mfh/aD84PiLZZ9PKcT5E1HAh1yQIhRIJhpsBP98d98fe3WndZn&#10;F5s3rl2/da55d01CxsbVj2q3rq1d+OD+9XMb1+9MplvPnfzKzh2LZVsOCKc70eGZLbRrRdf5MLXZ&#10;3ED3DWftGErr3Z3NvZ/+8KXPzn3y8ntn3/zo3Cuv/eC1915trFbfuX7xw48uv/Paez998yevvPWz&#10;T16/JDHyuWefq5ij8MQeMUPsmqOporGmMSPYcrMpGWMBgtgUAPB+SvP+0syOgydOU6DMzC0u79q3&#10;urm1/8zz0zvnl3fuSfEZLS/O7z3+5JnnwcwV6cPBssEWHbVqmwM2GQIi6cfkFLKtMEFwVUZ8bUQ0&#10;1SYSn9/dePDOO/fq9+9+cm7z5tk7H7x+8/PPrnzyyv1Pzm1dunj5059uXlvvJxqPHnnqwJ7dlLqR&#10;GAlTDTIGwoY+kJmsG9JBMiY1ENIQ/xPRpUI1jo7jNGKUBfX1UvUBpnWROKikCx5v/+HD5s3bt1vi&#10;IVrbvOI67oJwS1Dc9xrNtp+C76EPDDtOt2si+aDa/MGff2fz6vUgYLbWIwtwonDy8K5pxYiLP9HN&#10;VSoHl4+9/emba9XWof2HMTbJ5Rx1Dq0Wa6IIG1YlhQqy0fZkNdnlKCRdSaPs97//F8+dOPGLv/n7&#10;R0+fWjp68PCpp85/+s6X/9YfHH308cOHjqyceHT/sf1T+YVab/uJxx5Hh7PCWuhetgurW4g7Wx+n&#10;q5cZzek4rkcwQzGLPbLR2fjG//KvD5857hzmw+56cHmHCzTLfaYZnbRRs0n5lbtr1bv3phd3AMYh&#10;y9xLqtIJ9Gfpsop4S+Sz6Aa87Hodkcp9UUhnzEd3Hn5EXW610ML98Hs/+dFffaM4v/fJZ5+fLhUd&#10;7OVChdht9969Syu76o2GBhL5AkQUU3tbcQDDDZ1D5B3AR4w0XNBcI8JYPfXaqz/G5XAd5jMoWe3s&#10;mr/Y3dq80129ufHZ5buf3xisImw2Th49tbi4WER2Vhi7wboiwWAZekKVvjtlu/1w3X+hPRi5qNE5&#10;6v0ff/TBroUldQcgXkFObe7YEyUrAgMCgptHvPCgUe/XZJsEVbOQsXzC+RxpaCzMid4WPtJQVbKQ&#10;a5Jx6SOULL3sDGmS0X7dkAf9FEy2uLBy6PSjj+7d65T43g+/c/aTT+5Uu1RPYfavjdKLw85Uyq4/&#10;s/mcYtDHZ+wdZE4jBb+Wq7z/PeZrKa+5MbuGSAW9RRdQiFDJCCB8ppm808xhAS74kFHMa7wR02Cy&#10;QZWI9HXljMpcC8XXwvyJZz2fKW2bWWz0H2MwXUMCqwu9zRiYj0iIMC8aOGoguzzAAvOLrFiJzCb9&#10;gBLAHHYcGhG5j7kLq26wP2VNhuP/iEf4oITL3+yOPrz44fq6n96+fe79O9c+uX315q2P37918cNP&#10;Ll94cO7K6+d/lvgc1zlCTh8788I0eYoHOmxzJAiDQ4ndilCUQpUHtaOr29UGzHCs9wfvfHg+Nag/&#10;/YWvoaDPVPxVE4F0sTQTaX6qssgM6a0sHDywPFOaWw7uYRKn0GTUkgsdojoKPyoSQcPwLtOa7BqD&#10;RcpqnPqDqAv94kGf6juiD6NCZPzGn284vzB35/7dXYXh6aMLTz7/6wG6Ba3C+QKNZ/pKHqkeJlDW&#10;PzFMrBU8m4BjOS5sE3rBoIkZ4YJBXFCVQrwiKoJJQhA1TBJMCIEcMNAi4GYSk8DVA2c2lQuIbKyX&#10;iRkUuBuyA3siAoBm1pv9RrNfdKMG4k2j7yCHi/k6zqgQTISsfzLLixz30Dcxag8mBSc5UI9LMiiZ&#10;njbnukDignbnYzkNQ43Ko8L6lKpGfM0oTregAJ1sNtZkqTtUffi+EkE3zsI54IVxqMQYInQBWNHJ&#10;7RqluaFKHN/skR1EwRZAI2zDJMNcGgKu08F/n+R+7SPDdZUG8mMofpzo6nRVGUN1Dig+KPM52rRY&#10;mIFG6u3UcOBgXxQuJVsnU1GpJCMmLOJjIV4p/Hn3JQDQJeFcnuIv4HbiHZo+e+3S259ceP+tt9+6&#10;/PHNz2/cvLMqvAFeIX5FaZhOluiu4I6OdNAVJx+yvnJ53iFv1eYDW4NJhS4a/tKM2OLh/l0755b2&#10;VKZMhS1IrguNXBnok60g0KSmJou7b967I9Nva/Xh4UMHPTR2LukRzoMJTr7T3grNS0+5B3YHrE6N&#10;+ltsn2WXhEVkCNS5ZzQmWd/5L76N/BADlSE9oEUdUSNR6QRYA3v2iItA9WC1jIe2BqTcQ1nysZWI&#10;hDO+rp16MPQt13bVEd3r1nLWCehNWeXqChA1pv5GyONEX8spO4oDb6gkUudxUchAhJzukWvnUXge&#10;wZLBOgykVk897pUTUnTc/2HwSMg+wOCHSqBBE5p49RYLbgQjE6ZECHdvf/TxJ9evzXQ3cs1Ou7mv&#10;tilR87pzN3Uo1V9d3DXaXBt28/Pt/D0VWGtjKlMeNDZGnZ2rBxvpGcmd+W62VmXPZPbTrc02csOl&#10;Sq9zpzPfmqz2pw0IioXuQrp1ew0WnN3Tq+banUJy52rh1kJ7eTXd3NGrl5LHH3SLqdWN1srDCixz&#10;rjk3+djuuVL2TiFTnH9vd25n735+oTQa3Fxfai4/YB1YzN7MtE93+vea1nd6Kz0qdsvDpX7qkVM7&#10;ZxZmMvoixDEQT2SvjzEpRkUGPHZf5IsAWRgXSGOoiR4MAoh1CvxKVoNcFmb3YXAW0NXPveE93vD1&#10;+zkXLJ5xUOocyy1DHkAuV9VxTEQQyKB+/tU4F3V7LchZEZuQluoQlnP+JxCa4KqMlaTjGFCNct5Z&#10;BT0MB4dwGoP0tsNGO0ziO23BnJM/h4p8YPGFhlpkqswbLE0GbVCFnrPSf4BmafRUCGNDOsymaFUn&#10;J8oIRHhzZH1jVWy4v7FCbU9Ufo4Sprdr0U4HmhYfidv0oN9uam9iPQfLPEDMxrCqzg4XjEgjM/3v&#10;6dkTxei6HQnxbP0KNImYD0YPHHgfkLF+dyI3TkQNPhZndpgXuQXszp0CJyEgjWcT3nk2lga5x0Me&#10;IQ0K6fP7sOMsDvcr5imed6ES34KbZKRuDcJ83Y/iVedljbXbYevmZ/rKvEfpLqBswe5x64TQHLkC&#10;DjY2hiBhJlnwP2NU0Wj15/Qony1C3ENdHtxDbXwwycYffiqsGQKxZWET7mMh/tLUR66DQi+GQP1u&#10;s2MHq/TNgAvYxBHnBWAP42XQsEzqMWYa3BhEQqTDKk5+OTCSQAS7yYoRI3uxSW0h6rv+PotFGMK0&#10;qDohbU5dJUVIjCK8VC1lYKYOwwZy4jgBUhyCsxuXLq8cPjgTYXLjRasui0RqFhi5sGcKITwolcMr&#10;fhkDJLIvU/XgmWOr6R5QsOrVzjDrRBjdX8X17q42JzYlUgR3mIWfuoNnKWl9KRRd3mFa+CCE1qgq&#10;8rTcByzYddhatHaaGdP2Z++8efrEgROnnzq0d9++pZ37Dx/cs//Aod0H9+7ff+Tw4R37Dh5e2VO/&#10;Uc0Jk9+x4NQnU460PhZZaGG6Dps3iHhQMBQQTOJt0Kod2MLO2bomfmi7s7banpydn7Yu7Af+916R&#10;UckIl4pThpcxMblQ4DKO5RLvw3WKUIRGENlHJK4Fg2PbOEIjzdiQaiPewvpiHMBPzEwHOBtHwNiO&#10;0K0ZtgSGIOHMhgQDMpNage3j36qyARNZ9B9XXai2Qxugpe9udnO8y+EF1iT//5imRsKH54Op5rbX&#10;9MZc2K4J1UAm/NxioE4HB5sKQMXqt3zQgiKVuegKR1vQJYgRCschMkbezCuz+d1Hn16eq+RmFivz&#10;C5X8Uro8XZqdnqkw5JmZWlp4cPXTw8ceLU7BNZhgEB5SGfaZpJlYqJ9M5sLOv4wbpFrClYhb2nmW&#10;L2FZ+wTBDlPTBrEJMcKKV57m1XIUAuG9X5fBokoNX06pHQkVriepKrMAGeMq1+FEbjNSIK5fiFoo&#10;ZTQUnCrVQdmAcxVcEU0Pypuo1T64de03vva7ew4eWllavHTx0q4nf/mxo8dXFg+u7F6c2/Voac/x&#10;g3sPzvelJMycOnXU9lVbBBTOB0eoBJ69om1AaeQEaFDl8pOtefkiP1NcLEKTEMQlPCyrugjM6zYj&#10;o7ZvPoqQ7u0MOWmw6YoRtdpDJeK2FlPg9fpmrpQ2yV1wz8KwJiipCE7QLaapniDJFLxPJBqPjFqN&#10;HbXnBujTAjA9Cv6rjsuMzwlgfBDFbdcIhBjbuHYyFE511zGQx99JTkGIfa9E75U3P3j2C0/sOXCc&#10;a66t32hs3L9x87HHnqw2a5ITx5bhE9VG69PXXjv66KmFWe7SERPmtECqcr1H4AL0ZYT2kgtesNE+&#10;WaN3r/0a2LnBx4wIrxEBXd26Iqyvt4gC1KWhlAvTQk6qWpIYDwZoGXeEQMYYaxGyMmEiIe/q2D1Q&#10;GLE4B8b9lhEhXoZUg1GIohMfM6/JTOCnQbDkNSCkAtDrMK/yUik5KEylRM4CDqW1xGNyUkloHFs9&#10;RQhxh9YCLQ9yQn4ZbHfyJyPHXCbfckDHHG2ULYUcCaEDfUp3zdkYB6Ody1JsQLvClDd0IBlzTp0b&#10;Ffz8wuLOnTt2TCeWtDLbE2vrt7fWq6vt1PLCNNL12KRWyUQkq2mGy1dC+mWlVRbi6oC2eUuWLmzU&#10;7jFhMjlh2K8aRr43nMlzTLF9A2gtkdjHJDzGSx+f/+S7P/zrO+euDIfr5g81Gfd8hVoPm/c3Lly9&#10;XFpYWZhf1tUAtAxKiqA4ujX3SpSbQSWApGmftzqtCoBYzlBC8E03OjWFCNLPOMXUsRkwKeVdAjDX&#10;zJNe9obfe/nNvTt2TJVK2oRoh7pN57Qm3JnKk9B83fM0aZ9sm9Gy5pO7GzcehNbAXL9uvxDuAzfj&#10;ODMicnx1OVmhFxhbRA61JgLmHtDnmPlJRRhr3L53l4pWaG/ZUTTmePj+PNLf5tbqBxcvPbFn8fFH&#10;TgrsSpanj87v2LWSPbpn54EdC4d27d0xN7czbBOTR048OTM9E5xENBt34GSq1SXzcXQWVfLiAzNZ&#10;RghSLafCZE+0z6Dz9kevDDqbwbLbfNDq5+0FN35ro7G5et8wHNJE81esFBWxZx57gqbejjR4NPja&#10;TldiBBol8zhaMKTwwamxHong0Pvbve3wxQYfdFCt4sWzNuLRZwqnxnY7avOHrvRcYSpfctuMU2Zj&#10;9JWCCeD0RKifHebAVXUA/1ApHCKTtRAU9d/+4bexSr/41FMn5uyIdKWcXkqnT+zesbs8v2uPo5wC&#10;n6lDZteePXv2HUBdiHC/TMpRDkyI7Ep+c0EO8bkT2+jtbSbXQSGRdZTPl0w+ybbC2MViaTeINobt&#10;NVt70Ozc39h4/fLN917+7rXPP75843wtmd65Y2/OFZqk4kGyDjjXlQafsi4iDAflg+PR6urrr/9k&#10;fevmqR3TL3zhhcX5WZT4L73wi0WSqIwlr+vkhDLxxuvfS3fyj585yfMO50FPksWm7NUgfmjaqod0&#10;gcQ8hNxCumPs6LZOjX768svPn3p+aoHOCBDDcCF58/r5ZGZ+eXYRyp0RGamASyVefu21R88860DC&#10;n4wrJYzLHNB5L1DaIsq5M6SLxjWgEwglU7MLW8z95N0frSw/ClJq9x0FfNWael/X9epmo86wX2r3&#10;9uTLP/rZvvm50uJ8CrGmQDEsCiXZECyjgCT64AoMFYDwpEujRsNsPRxYWVkEv2VQbW+/duni1Q9e&#10;2S5U7t2/McjNwsv0ANTFVkiB4SFNVWbghF0oRs2vfHN5OYJpSN0TwqgD4XdhQNFGHcZza/XWhc8/&#10;+I++8tUnH33m2LHn9+/cderEgQMHTx7cfeCRw8eOHt55eMf01HRifWN1qlw8sP8YYmarK4ZLCZyu&#10;Wp2JyWafOBNO1w1bkYyYkRTiuyey2el++NI39554BiWFLEOmQS5VAGb5pbz7rdZg+rY6l27dvvHx&#10;e8eOHadlCBGGQw7YayUEtcp+wVKhek5V3AHGdmkhQ/QYmuoI/2rTvHAASxlEBm8Fnc3tcHu1efXW&#10;9eGWMNgHjc2NrV67utnyvOV1uXux0VNMJ4Niqt0xig0eoXMDi3hMgWij9gW1y9t2gKEljWtY/zVc&#10;XBWo8E3cOOgSt1Dkq2imsvh9yncdNh2NPxVhm87msYKxFPGeKvrIf45en25fFaPEirRFyEYTqheW&#10;rMZ5EScbOiZuBo4ULj/wEko+7UdMBUEaOVQ8Xx3uQYvmGmdkh6PNCBPQPzA8JmzjN9BoN86+f5YL&#10;yAtPPrcnn3HtrBSmTxyaP6IqXhRROToyM7c9N2j2GlOZzOFHHoUzYtVo1h3AEuDdiFGQhmt4CAuB&#10;U8xwsHIgPjKZJCrcXF8tLSzsqEyZX5DIchVpxVbHZkD/xKiS1jQszBQiG5LGl9lhOFszx3N2h5CL&#10;hiSyo3p9Pa5pWLxTj9FvdOWp8nwOzAa4xijbwdu1kBXno8m56dLemZ17jx7Yv3JSESGy212McUhj&#10;yZQmsKNAt+znLBy2THYYh2fEL3sX/jnmkzJK+Ies5w6LmbjwkDKCWwtByvLDiHCnAnGgHxX6+8gG&#10;isYwWzQMCNRGAaMGsM68QJJfxY+r6vzDB4MNeXGVWpNzueFsgGQU+6YS5v2cy/W2BnX31lZF79gd&#10;GPt6LiMtNbepFxgCbhvZuK48tAEPQl0Q65G1EAAWdB+yaosd/9U5idAWfy0Yr3EV+t7EVQGFBW2N&#10;K0gu2CjjYFMqAybAWWN5fR28J6iIEbrtXnZ+W6QdRnqqQOmBJObBTAHH+3LB/wwJjdsHq1efEpyP&#10;XIiMGYrS4viwZv3mHrbmGIuAAPkFjsQMTBXXzkQYpSQyfoK+QhirUJkYNNBbYQUu55u1xhtn3770&#10;8dn1W5canVp980G1UWvcqz5s3Pf/52d2lCoUa+E9azfEDDEIKExHOLbSteOaib9GR012mdTGbtTp&#10;wEgnabtM8ZV84F2jW/eXsZ2CZqPb+fHLb128fa3fvtNp14u5/qNHHzemCEvsXBlTIhdG74oRb0md&#10;GJi88y3Dww9JPrQYxmqRKqBTjB0rqXLU9EstSTcsOmakeNebcN8QvfntlluPTZ2qN/hKoUWTetj2&#10;03R2wXbhyMzELom4w6pVlBKphqPHmsP2aTtpuvntggmxwt1AyOJQ80SJT7OnqujoL8Cf6ZbbN3aF&#10;HB6jRPWHv8iDQ6egnAYiRy4E2q6SJkLmkWhwUMwxbJAEc2QzAq+ZJ+F6CNVDOJH//A7s/t1RNfmw&#10;less1MPbuF3eoQXeRkG/ka8BdgxcB2vzs/2t2sTafrreve3u2nJqZq1Z2tEZrXH6LqamUQl6yY2J&#10;/nKrOjvI35st8n2Y7K4k28Ne51YhOZcq94cs2/pTnfvD9aXqycT0db3t6lR7fX0+N93auadfuHfg&#10;fnNPbfdKdTLzhR2NTnlqcupisjY120wn1hqT7dPZe6NaGRevuV1ezN9t5Ierc43F9ZmbK3ka2/R8&#10;6ReffmpqusvmKNziNJoZvLDKRMmZCrRvTtTdJxAflX/DQuKUFF7P7LUmmYuN2+NxwkAoXv1v++Ln&#10;tlPhLw5GcQfHURKwXcxGOKY57ewNBGprP8XTORzrMDJiBuEiiNh40LnTwIOPD2B79+ujBpDdSdfe&#10;ruGfeMRh0xakrc69CGX38OHO+GXwZcnQuGDQAy+Yhsio0XnmEwar1+RH/QNQYI2H3qA4oHmEBOG0&#10;090JsIkZd3x4X4HoGh4YTnnj7+KD4Sz08xN4AbHY8bA2A3RwxggxUXQnk2W5gZoeqSDmkJOVqeIU&#10;1rd7KC/bBzMKL9T57BiFkfnAYD7PRHMumAKFTQ86M/Zx87tEk7KJQC/2TdPD6prcIv2dAifUEeTc&#10;k8PYG3SdeBW49S5gtXboWAGjIQi3NRDI8smKpzRWvPo6gfND+rwsW0wTmUlw0Iv0jDAsHlvOwdfB&#10;nC4sBXwaQ9StbhfIg4OmtmyYQbJWq9ETRAXrAUbIA6WbjkuCB4TMIwIy+ufm6lUvQ088xuN4THuk&#10;0SVu1JM/ePNWtjCltPOgxXYE5uEOjclCus1yGrh9f8htfCJlhekVEa01UOOgWLiGij+0BPqFOrOn&#10;QsW/jamMoasJSJQHgRqGLEbhLS/HXw3EPTDNLJ1jFi3XyYIZhHGEiq36KpjZpg4dOyzDS72gG4/U&#10;KW+/5ou7Jlvoy4ExiWwpIFzxtpKap6c1tkw0NyfPXat+fHPzR2c/vd8cVdIJvp3ffunNDy/fvnXz&#10;CmrNzVs3R5lFTkIKrFE6i0DkF5S07MO2mtJiNtgE+QkuNK9SRuG7YLB0W5Pv3Tx34JFf2L+8VKpM&#10;l2cX2EaUFhdSM8Wp3Gx+aro4Nbs0P7N7D9ZndmH3VGnYk6RKbNAyV8ZYCIap0C54b0QbQ8SMMcua&#10;8nAkGq0cPXT81BNPHNmzq5KcLVbG2IjLrJefTcl2C8EX2sZ0USbDZr9XylMNB5LCicycsZVzcLvA&#10;Q8MqPdebNZXDgtdDguiY1ENvAnW2EkKkHIVf3MV6Vp1/uBIMt2qR6uVI6DhJHc4z6YqInGabMQJj&#10;kVFiq26Q424wMtM+FcR+ycPmjSUvwc8JUqdrw5LH8TJZDbgWYk5vjhsXJ8KYxIlU5O6pZIbNCT4H&#10;g2jAGbnEvfVzsXymBBobdiCsyYkdS3uiU8sj6AN1tiv5RCnsqgE1gJWCAIpHTj8fSVWG5SYOkKmI&#10;L8PPjO7D4MbiyA3NG1EPyzDsRFDCA8528aTHGQyUvoMmi7MU0xOD4NBpmAVYyc6uCNTIlqYiuabJ&#10;WM13AgO3N1XtSvx4VW1cDPchYanSNMBJtW4eDVOvJx6iyNu0gefmmjNq8qm+8MyZFP5PpTQ9v3Dq&#10;kTO1T/76m681jpw4hDFUYaGhEJicXDx2+tT+HUW07UyiuWEbwPXY6I/YnsubGyRwg3WIfpp5JPgo&#10;ZMMxRYyZ+WSLzZx+2A3bhpHDlHO9Ti2dRnhrpBOgA00uX7OwoJkYkNgiimqWpDBv6+g12m3VpSmP&#10;qo5VVQD/jgR+PY6EbpOIELrIIkU/mMu5/Kjs1yOHfuT/iQWGorvSAe+1LcTQsWYkqMDBjI0eJ+xr&#10;WfnAlyGLTKbSnWbjzbc/fuqJLzEoD2PcXqLWbq9Vt48dPqjUBwsq85r1xoeXP2xXV2fmd2ZDyxdQ&#10;TtiWZkfTaYQFZ7Imm7u29FNbCecs0op1LxaZNx54RARU9grZcnfQGEGx0WWkZyjc9DtanYAUkFUZ&#10;1rgR/OFUvd/yLXikhT+m5SKniegvklpG3RozreCQRc8S4KWaKmskvV2rky7Tvvr8XgsaggJfYk27&#10;W21YxTUQr/cR/RfzJ3U2YhFzeGPtFlZiTj9rOIkdhxDnRKQHC0ybfFzTHSkAHB/C8N4PGkR5HbGw&#10;IBGQJXkJ4hALoPC2joJeDGu22Gq119sz5bnyyoEjy4cef/65Z584cXCw8c6nH7/zs9c+OXbmqO1G&#10;uQzFR6mfIIO7bzaTadV8g9GD1X5JtDQr33HqF3KDrURGG/Q9Sj3PwH4O9YLpMM8J/m1hLa4F+puX&#10;P3n99W9VyrsO7Ko+fnLH4ydOf/HxvSfnk0/un6lkG1ut9Utvf/rJ+QdPP/u4FVnW3IiCEByibrAI&#10;GmEkGp1BMlksml+oUUMM5AVAOMCc3/7x22+9/mc/+d4riakdMyFZLqqfowIdbGAj3Dr/ve+8fPXY&#10;Iyf05Xi4kyOyO7eRctMqtpk6M8XIIRnhtfG/dG5Opsq57MPNB7pKBUhiyCNOOudYCaK9iGRzoV3w&#10;mhaxj7u2y7Xe3ho1apsCIrOWGbzWyaChRWTMF2cQxEmtlZ6BUeFrT/RmBtWv/srvVXYePXL8C/t2&#10;TL/y2ie//A/+xekTZ/YfOr1//6ndx54+sG//ngO7e43W4jSkS13rlIug6ZAT4xaZKIUsDtLA4U/Z&#10;MlQHmz2v3nnw8dmLf+e3f+mXf/GXnnn+C7/w9KmnTu198cXnv/iFU1/50otPHNr1+JPHHj00vX5n&#10;tT372FOPnHCR69hHqYLg4HZnS3elZbT1+OaEA8zYqNiEZ6tpZFvw1m/fWi+x8GKDSCDDH2tq3ub+&#10;xh//T/m54wsLArk5n26sozSDL9RUCg8YkLDYMMQKS6DYarDakIQ5+UZYaiiMSHDbmcrLr7/0e//Z&#10;f7l/76H9R04cfeLRR04/dfz0sysHTh4//diBY4+fOX369GO/2Jp4YOixvHN/kO5dd7jkPNqjlcMM&#10;8FIc5ZMRgIvzEkljnElUiemgQjNjV0TZCLWNerWZ8Pi2DVRakKZWu/PXf/3vbm62V1tXD6czrXs3&#10;X3r5W/XE7kM7SiGD7TWmc85cfTGGnqsgQkRAbFcfbHx+/pU/+Lv/4LEXfnF5zwFRGx999Mrjj30x&#10;m6eD7XS6rdpwYqvWuvD2x+1k9cmnX7ScFDk8ToPalC2IvAvHdqUUAQM7DFhQWgyIJ6PkSm5unLt0&#10;u3bg5KOpOKg6iWFj7/5j3/rWNw6cesxcZ6vV5b3h5vnw7Lul0tI8bpBKNHIzqgOS/hF0sYjjy0Uh&#10;Hkcf9IYHiibdThSy69Wtc+++cfH69Tc/fPfdl19/7c233nn3zfPv/PjtN967ev/Ku6++fun23Usf&#10;vd18ePvUE8/miLnSMSqjcI96yQRXV+YMltyT4saAPR0wGoQHS+z9T87XBnXt7ze++e8PZm/+3u/+&#10;weEj+7db19+68MlnH76/Va1MrywbH/3bP//moT3HQbXc9PGO+/pVRv4Bfqg8u447CBKcCDLG4CS4&#10;YXzqMqNy/8HpJ746XZkq5LZLuEOyDnPFabnMlanFxfnFxT37Fw8cPHIqO6ouLR1WI+SShW79LjVq&#10;kcwho1NXRmyXyL64ILFCb21Edy0lttP78as/eO2jt989e/fdz85//N7799uNm/eb567d/OiDz777&#10;7vtvvv32qy+/eePzC/t35Jf3n3bGd0Lppro3wQnxXdVGFEWRN6nVXsWI14HlHStK79ZXs7kp5Cn5&#10;GluNibVm6tyVtVc/vPDB+98+d/HN6cHEvt35Jw/vO/PoGa3Fg88/eemVn50/f7VS2bGCdBIKW1My&#10;rXLaOMCrhJbDhWPsLx8guO8BrTh4mbgO6g0PzRbTuAMh/XI6BHkDNmnYrpYSLSVa4IS8q8IqIvz1&#10;CfMdZ2al3VbUZ5EcLWmRPs9kUqXjFvHH/G2EcjlBPRqspOwOlxoOWDRuATMFE8BQKtjDuInBOtcB&#10;iftECgGtTEqEdQ87ayXIFxHSY2wZAWSCrZgNrF36td/8RysHDsws737k1JN3r9048/hTx888ue/4&#10;U0+cfvr4qVPHDp7ZfeBQ8/q1Rx97Eq7A3wCLvKi7cSdmoYZYyEpUNzSkwXOhRDAYzUicHvTvFdr3&#10;rlz97J1rtw+tHCLhJZHhP4rdPE7GSzUV5XCrFL0+3DPwSvAGMyXPqAiS3+bu6heqbN3HBrFAxwFq&#10;rOIqcEhJCxoYMdkR3xRUO/MXs2HoC7Geycl8uQKNerDVW+smLl2/DpHfubTTJh53wSA8xpIdtLmg&#10;g4zjhpme2Mh2makWhB14H+E1HmSYIDB50OdFHnCETCstvDvHgVZdYRq5H7BK/ZklHdrNdLYkJtfS&#10;FwwA8DJXVY1/cPajl9//4B4jhH7pYRvSlFrbGjLHf7hR1bOuYQc3Jq4/3Kx3W9OcDfLTmlJ6C6S2&#10;yOd2qLJ4Va9RLkJyw+4Fj3Uw0dKlDtn7YXK59VVLBU2izYvio2LbpuxBMbQc7QnIQNjN2dNmloTS&#10;ur2gAzDjEDVBQCKx2sNW+JAkIbRi1ITRLQN7lTuijt7AN5lV23Q6wdEPOUgsO8xBqRGRZYDxngld&#10;hKBgR6cVzp9JHy4V0fvaRphRDrmsPFAEtwi+Vdaqy33UURe7jVgtO8XVIexk1aff/fDSa9/8k079&#10;ypnDMys7lmr93v7t3NMvPt6evHrv7p2th6vXr92mjOaKLTAEKTz7c5HRqBUbNUgUZmWhGSU3Cb6Y&#10;mjdOR7wE/y4PjmqrzhBwunwY4Q9ZaelocOcvfLDRvOuBTA06zz3+5MzOpQl+tRgoXZUJxDSK2ckh&#10;VpOXG97x8hvag61wOY78h0hYDa/fYcuEMliUY1GoZx3p435pOFvMhaWtMDaMR88viIRto1I7JrBJ&#10;E9R+gyHiOB1GMUvhOit7zH0NzpADuz1Z1HWb2GeZBKozxtlXDPIIr0I258zoF4DUyIEgJTaocGIf&#10;nfFiZIezao9BJqQF+160dK2fQQdOSpQ22MDk0LuZkofkBIzOx8SpCiLXMbWQuuDSZn4BFn/vjTdu&#10;3Xy42S9J0CwnWpqq4p312ytThQebpWWOoBnYapUBSmN9fjBZT22viBxfTqz33Pu5ZmkzsTo7Pzm4&#10;vVAvPYjEU2O63sPdi+X1TuW+4XJi7Xin2GqudOdXU/3FB8PZZmE001seDKvT3bnqgUHncndlbsfD&#10;3qjWmchUpyy87midn/3ep0r9zq70+clpHj/FXtd8fSNVR3pObYxmlrZvt1omaUtlWPRkfUejuFbK&#10;zHRLX/7CkwXIFKAIjM0XTXMiMdngxA3uP2scKMbzpXBFNUGUyW1AE9QO/1MP3aVgzEQ1ORli0rH2&#10;ExPNH4MQoeM4QxoTgup8xehLg9g2Tlc0VDWLdgHY0mH9NlabWkkhVsaSshsD7kHigwcE2I7HZCio&#10;rUGyc7hZV2RAY/ZWedZd6o2jGW/z6g/DQLsxrp/kNPNMVnf0JOPvEvQZn5kB5dpEEZM90a3jUELP&#10;tGVBBg++3nY50pn9Ftw6GCTVrY4/UgZgXrS0tT4fSdtYV12g50O4bEKWctjGwf7UfOEP4QXWZFfp&#10;LgaDeujGgkscZj6YFYl0ASVtPGAblxdBdLYPmUrqCrDnIthULRPJGT5Y2ZPRZ5HPoZ7Bd4omiLwt&#10;EjIwHDPhsFFOghvG9kD2Jxu0CKWNJybwGszqao6g8tDtNin7nDj2PWcySd7RacYZ5Fu7hn9uLecP&#10;RNqmeMzRer3PMxtANXaQEzPEhrgDIO/UqwCNMBHw99Vc3rWnyj3QP/H6NOdeuenrsJMy5HSpIBfT&#10;GKnde4lmc+3j994Zzs3NZvPctKgS265MCFUCM4Pqlugg8fYbrx48sDMtxKrkFhqHwZja+amEXi5Y&#10;Ev4AfmN0oom0qsMSxitKsHbaVj80YynQpxgKm5MIaQ3wRZgZMC2zXYaqEAXqlbTf9ApyBtQzpEV6&#10;RNaFTGNEIQWkH36L0kmCdhHoD1Qy7AN8G94u4T9OlrS6+vC1c689uPv5vTvrndV7ncLS+urDBzfP&#10;N7fWsRLuTxTzw3olMZxd5FZg1ER7SDxSZKRLNaBsx8AL2wlzTKlAET/GkTfrkMILP//phXbaYDc3&#10;RZ2Lz2SnquGspW2RFqF/4BebGs0UIqKsB+GzhUzkGIZ2Y7Bu9IkjGupRhznSpGNIxeCI9ygBjELs&#10;LBXJWvlYjKwDtzupYTb0t9Hnozznhuy28NvbEcQtJyCM5/uCruyIiLNESO4jpQd5QfcOjWclYBsF&#10;8RSWw3vRzCODsBnaskE4aIXCDIAUmDD+yfaA8XGzrgoDzUYeqf6FXa8kDTvdHylx//ePRyPJknmu&#10;+vU0ShPL8243eA8+ecICUw+5qcUhUhzhZiBVB8vc9et0iVGnWAZYpxpQv2UICuUgxfVBOiDX4K8H&#10;RF3I5o1GeDCIZlNemHzm1FlFV5bjVDGbYMPD5lidiOiqtDOPt+1hss63sOrNJFAdLDVQABqgG3Ar&#10;JL5kdDLG4wIMOgPIT4KjLBclaxNdh3Izbrbwx7NF8iCiZB3InIXYwnNoAL3LstumweonM5LuaSQC&#10;BkYwxBWarmC2JTfqvXRlKoLm2Ai2U6amtmtUoj6p31qfdGazZpha3lm/9ub1yd3Hl7X8cMGuoxnK&#10;s53PR63EH0vj3mFkkiXGSrIqtfSD7Mq6i9KQQmcosNAfJOozquoaoYDBQdfh2t8T5RNOk+BlAH3G&#10;5E/hF07ZbT9akearbddh7oIF8ilD49zYFYmn8haSf3Kwyd5Oayyag3kQrTTcg1oIgUDgq82Ml6GE&#10;gGNHGZVHV8CUmdzomjAohweDpiFKkCnMvVtDpPcQcZCVK6J450Su4XarlSy98eZLxb3P7V8qLRYC&#10;k+hs3nz785uPHj+KIYOd26q1N3vpV378it77scef2UXQ7YfjQBWHyZqfjt8xUQEd5vFDo9dx7WlU&#10;AjlBuKL4ruBjspRgbh2JDdBolt6SVmB7UGTdSq8Zbq3hZTBRLGQZWijLG2FuD2oY4F73t+qDqZy1&#10;F35oqW2qhxAS8HafwDtNFKzlbj2ioLAGdCzQJIwatXMwyXSJ/kNwrrCaOTaOuHqrdSwrnkJKKY6q&#10;oK/RwCxUwsw2cFuw0vbADR2mSb6G+gsze3LgpThT+zmzBp2SK9jgwqAyztWWp+qyU9eNkyrDEtiy&#10;bwwGX3/plXYiv5DOFiTHptkSlXavLC8XJwdrt08+9lxhBmwInc8npxasWzBtVS5e+M+iCUfW5Dhm&#10;x2mRdu3G6QS6ZwlQ1gyHy4UelhGbQ8jPbTKP5AHeHvzs1b+c2p5cKG5+5Rd/e/+BF/Kzu8pzu2YX&#10;ZcYdXtp38OBcId+/ueHuLhzYO20oS5Hq//rgqjVsWYovdg2mS0YUMMahwZcF6iw3JljvZX78g+9t&#10;9qZ3LvSXpuf2HDpsHh/UduWDOyad372y8vKrr02vHNyxYDwVI13Ya+gm7G7emNxPHG1QKgE58M1x&#10;piMHYvJGaAQqWLlUDIAOicfth3UYxH5mPKlkMa/uzgtpgOJgjBjRgM6c7C2L2L0F8AXtpze3RBRw&#10;abQrtFK5aXyMyfK+QzsLU0sNM2tdT2l+48brlzfyjx7fK9c1vNj7GxPFisc7vQI0m7dJlBohp4r/&#10;waQC2nY1PJ2aQIpoF71yakCJ9OlE58q5t77ywm8LgkiLQijMp4t08Pnt7LyFnSnNZko7CrMHS5nE&#10;vc/eOv7Ycw5cOLTOl00MMQECNXpKRAI7LmNTq2PcDKUMHjFGcHf08stvHDp1dDTMsfyk8Q4eD//l&#10;dO/HZ28c3DcfpVSucOP6rTv11N6FKbCFdwc5gv4bpidKk52G+b/pm0EdjwzNthsoq0mrN7fe++D1&#10;M48+XtbWjG+7OP9q6K3BF1S2eCcQvoXp6UKzn19elqsMLwgdlwM/7GE10EgTXp0f3EYHSA9abZcb&#10;VoVuM0mYOBUCkCAa9aJYyWd9W9x6bjd6vp+8+RomwlSh/Lu/86uPPPqI6/zK1duHHvnCNDHMRIEy&#10;kDCuQ4apy6Ccyys8GmurDz/67LNTjzxXmaqYvjB7vPzWG488fgbvPCfmazypfvny3cbaJ0fny6dP&#10;P5PLomaRiuVjQuqqUShYD0pbl5qEgXHcd4P2X/E1TCFTfPTJxZmdKGCIiiziHcLDS+febwym96/s&#10;SXa3kNSxYT89+/r8/K7FnYsGENYyQsawtUm86/ZAIlLmiT9B+MNHMdcI2kK6XGv0X379fSqh6VHD&#10;ob1nAQTezkyV6/2tI9MLfaax9Rphj17tmaceJ8AKyXeYmIRzEtHRoJjvNtyoNj5ImO18tuWGinyn&#10;7Wv3Pr9x7faF1fZK/cZTL/6tdGHHZKq4Z9fuXPXelVb98r3PHSCt4lzz8ru79h0uygOZaGlf3ekI&#10;AIqimMyIIWJFgEwODiFPCCJY2IKihk7Nz06k53NuqBjbhT9cXtyyClutBypRJ2UBm5NLiztSMePy&#10;x1hP0OWVe+lmaOhiaat9LCJ0WTW5kb6lOrlZ3Xrnw7enaLW6q+311la1fuPG7Wbzer57tyZh7P6V&#10;Ws2srdnNjM4cOr5r96ERDhXCAdqkeSbeU8v/2wZ6AuZjD6r7DH5ZZaHTD2vf+cmFg4dn+DWu9wo/&#10;/PTquU8+uv7ZS/mNazMFstvMkV2lZ1749YWlI6XCAnr1jsXdlcnqZzdWP7p5a9/OPaW5MRIcPr/B&#10;0zUCcL4QCSExuamzWRJaIcEReoKKq88zLJsOM2x2r3irCm2VpAlBwAX4aiH/hwgHYB1TB+CaAtUo&#10;J1osVPghME6naH2Y1oVTV8iisszgiYBVPv5pEKNC14kaHP9nHCYWnFSCAW8gS9uX5YLWbmcjN8HE&#10;K2S3TVASL3//D4Ve/oj9nk2Z1WkrUHoXFpYLxWn8JmgriMQTWVrZ7yhz20Edu35mt4ltsbZx5+iR&#10;M5hBIdfJNJkdxaCsk4+xP86NCyrMbqUBhKlE1DwInlyi9h85sGt6sr6+OCuZY952yHC65HlLhtgh&#10;R1XJpcImRkHgAcPSWPYOHE6qUgFD3XQWbLfljAr7AzMgbRlXsrATCNPVsEShYALOWp7BlA6FZ2TO&#10;BjkofL3ff9i7fuXS6pXzuL4TtY3i/GLRrzaqb0fuoUmx+XlQphwUGHKTZfCiiVoibz4az9TaFlLg&#10;OVLphj+qIDNGgZze/V6joZDjR0K3fJGgrZDKoMKCg2OWCY/PuIRG/WZ40aiCR5mLt1dvXfug9uDh&#10;9dravTub5x7cuHrr5vnb92/evHPzwc1P7969fef+rc8u642Z8xVJXiL0mFYU4uPXOKlAjqGFCpt3&#10;v8PXDCsp/0vryvYUvJML74d2eEnXBu1c5CmQdDmJrIt4Ps5mzGndHIRP9nZRaxFniarExc3RVw0K&#10;ZIv+2R/wLFkrmDnqBxxMg+2ipad88d669U2IqsI18F5Km6C5xygGJjbQ2wzrEcRKMhL+mRGCEKom&#10;g1NdhQ8rztlFEuTzMIyHXqM4ZLPJKtuCyIBrK8q8ezf+z77z0sT21m9++YXDp7+0e/GAZd5PdE6c&#10;+aWDyzvmy/lb9270eo3Cwp5dS5l2S785lnrHrM44wemKSmvKTFCqmVHQufW20dR57TkXFO6pPCqI&#10;J0FnvqHViI4XYwsEOWzyGp6fLz++o7zr+JlSqkSDbMqeKxuBhoGbg5DmEToSQEuo0L1zhyScUV/c&#10;Mkf3m1IUu0pozRacNswTlBX6XItLQYLx5mlr1vzRrseoTe3LMXJvh92rdWPAV0Km0+jodkOyH1GX&#10;nSF9xHZDb+ACUh55Y4OMFCxbLYqwEKOZa3L7C6Q1aG+2pEwYF4bfxkWFDSeSL3UVtiDFQRjNwW5k&#10;d/gRGCCpXDSbLq4hmENpg0xpebljrIcwN9RT4kyB+3rp6Tc+enn14a3U6HZ5vtlYHwAh7u0sZttr&#10;boZ63/weoaI19WBJj17olBKl+wJV71e2Z8tylCoPHVpz9Waz5EiqufrrqXSHnvjhdn1XrirDoX11&#10;59byZnNOYHZzoZ+rFtVYmekdrXvlwlatlEbHKA0zZdYCEwh7gPWVwnBxCdI0/+iZpc7WZGfnR8W5&#10;S9nW4XXUosylVLmhbm7fNzzqet85GGk/NRuaij297amp/C88cloBociJ6ABaUdS2LRc2zSbSED5z&#10;6JDif9BXYgqsG9MrFV05Ia9qGrog0cgPhRKQp49HfcnWROPn9BBMCu165NTbYZGoA6l2ZUapHEQ2&#10;CmXcm46IOhWj34i55tcRZjqtUeNazSC8+AuuHQUXJCg7HZGpkQhh+hZGT9tNC4IvfwRqkiAROkba&#10;Q3hJKxLGQloYoh0eChczqRrzqSD0+V2S23AA3S72aiSi5SP1QteEfG3g4I9xr/eEjfmBXL6+xRTO&#10;5Ia4vn4wceK80NIryDHZk5OlyKZOZuaE1yTziMQ+gBWGECz5Cv+Y63O6iPemrlI7xeTK3dwXBQ65&#10;dpRyN3CLhI+b4yRy1/x36UMw7VxJ0EmrUSV236o5Yf0tzFK73BLG0aMvDnOcgEUiLhQ/y2I3pWLM&#10;RrArIjZqGSyGcNkL14CgnWghHIfxgvRGDkNnuV4MMQUwA4N0hFVwn/2psB8WlGbBh/rH7pyHno4Z&#10;c1h9cEDxPONMsSDthpFrvNMQpTBsxtd1AXE/0tcMMu1UqlptvffxxZufXfro0vVLVy+9eu7qB1cv&#10;XTx39a2P3nvr7MWfnf3gxvkPRNo9duzAJK2lMtsJ6bIPy4Y46D2VruZHSel9hktCXLNQx27baQ83&#10;nVxr+vAgVgZjYUqHJKeOcB8ZZbVTOUMrHjbXNprX79VuPdwcZaYmc2jQZISRSWWwB5dG4o1FP2LT&#10;0dOEBrAo1xWl1i0Znr0OsTgRavX6n/3Vt7cbDx4/uOuR+czDVmP95tXWw2snTj36t3/7K4+fOvrI&#10;QubexetvXNk6fvpkhsI8x6oLlLDdJGIDMIyFuyCGXiPCkOoaMsLTepNfgC9+8cbnE1uN87cvD0v0&#10;6VClFL7MFCSWHUOEsoSCsOephtrWuIcg5ecp4AF2oLxBUpzqPJtVwKR41M5InGVK0u72tY3e5rCP&#10;nYmqgkCEFQcdkCyp6GAtI2AdRtPuDH527jI633wpXxYMxjQP/cwxSb8hToUlEFkpGgbDUV1deIyF&#10;Ubot4ygNPMc54GgtJNvVdq5QFJ3HzAYiGV8Q8u8qHTTgfKW5XEs2AL2NmQhRQCtZpYWjJtL32AQs&#10;9G1uTaDCVvcYjseDjDpAabQVKRAqiwiq8f49SlwZJQGZoiuccw2aj0GeHzrBvoTEDH8tWvYg/GG/&#10;qASNBtTqelXElQyaDkB9LL1XchH7xATJwY1WFGM0h1F9q7HdTuL3K+w7UGabdOzcLosG1NfEmTLz&#10;oU0x4tUzGcTS/Ne6UofxyCxS7gtYTaBJb0nVzIBEd+1ETIVSkHebtkvmg/o1UF8vUcx32DJwX1W6&#10;d1pbQmWUNz5bNgVgjdSuTotLRJOINoTtgaLd3ap9/ZVPDy/PwxciHc0i6U/sP3x6/aO/+cna1JFF&#10;XUq4sW1sNd693tgzq7GjtI93and4nYYBdpM14SIk2bNcnVoEPWG0hswJo1GXWIVE26aS+H+ZDGsl&#10;TWMkDUdSS2hPsgVoeVhzoUclZWRiBZZL3iLkaBiUzkiH1FQFbt4VrGhjunH70EHHP0uK1Xr3bhNO&#10;6jsNmmwsgn+dfOPyTV6k3EEiHBKs44AbTlaIiDLpejI5TU8YFG0vXAnq2NGvRZXlNu/cu/jauz/q&#10;pPZOIJumhw/vN2+v104dPW6hssD+7PbGN//iG8uVbGll4bHDhyPlI86rREuyss4OIqY4AdM7GQIz&#10;TMbU3qBdte3sZC7iPXFBhhtEkLVYv5wbMrKRQ/5tzM9LBBuCabZ6ETQEGyJ9V7+gLLlkmDxuF5Kt&#10;sWtyBCGYYDuLpzV+fkQuzCsnejruNOZ3+EdOZNkSoB5wNAomKsQmWpZgFOjOYyYCk1ddc0vA4x9M&#10;bHp0WY4y5syeghNXtbQ94yZ31hsnGjXKro/7g0WOEZg0WpAQ7Sytgi/0cxUU9EmZaMXwIys6EQ2m&#10;rXFv8McvfeOTT9+/udFZ3rPX1AUzKJedmjtw5tHnvzabLwPErFqkhO2JRnSyKkXU7WzKfQVbkXmO&#10;mhOHlwbMlR4T6bAWbpm4NPnEm53n4SOef3trMzdVqWRzNzc33nv77G9+7W8//vjz8wu7XD7011JA&#10;kopCf2Judnbnif1nvrpnqvzXf/2HT7z4JVRVPVSkvnZ8KXTqMJ1GWWYooQKPAkTtAjXSe04Wv/4f&#10;/nJnemtHsvbUI188dvJJPFjKIwdmLCM00ka9ly8O67feeO+1Jx99EcZgOslHRQ+jQA+WYyHdrzu2&#10;kaE57bTN+d1OGlx1sMNMjYM3AQ7tCQW32UJnpsDNO3AwNFu1hk8RkaZhtoAKMSpVZlKTSndLhC8e&#10;35Bhho8qyRBmQV5I6KA97Gy1a5ymnFYEMYkC/drEweNfSKx9/K3X3t+1cwc43lRTKxjeBgh6210+&#10;PjHSsBRKBRO1nG09M51i6jOG4TMieDob6LHeQTGdf+wLX4ZQoGoGa7bbyRCGsR31CocalRzYz57j&#10;VvbEk085qTmr2fd8aB145hzlyQIqAFoCK8q46MPYCSYGu+Op072/uXrx4w8/unjxjfOXrq9tnrt+&#10;V2H+re9/4+yN6vDOm29eOnf14cQr1671rl/du7M8N1UGzqtItL6tfk28iLUXJEO9EegEfpyJCRrn&#10;/mbHnV/78es/vfLGteL+fSyiKPzbXK20/lNllJfIHOjU8+WZVLIys7zX3eiKFMrS6vPr7IkxwV1X&#10;EKotgHX+//w0q0M6MA6AYf5nF9gcnER4XZUqFecAhWMhTO6FUWoS8k8cOFCa2Hj69CO7T3wxW5jd&#10;e+jp/XtL0/LIZudAaqogvAPPUukjJN1L5jPsrZ179YeXqls7d+0b5Uv1Zue9T94+/fiXQUb1evLt&#10;C5/827/4wdr5Vymzv/DMiwf2HrJXq6oNVxcXg0j4o3YfZCRdItoy1whmoQqQZshh6bJLfPDKuxfe&#10;/tlHn39y4drVJ088oRbef+jk+2//4MMPLm7lpvqTie+98f7t6xeePfPEwvSc87jWfFgszsaljqQU&#10;1QUcWFk+XK9tmZY59JhHdatbrcHg4e3L//y//Bdf/sqvnH7imWeeeP4LX/nal5/98pe/+JVjjzz/&#10;7BPPPPvCcydPHsDf2bmwJLl+HJvI/jVGmM4oGXhZCbn2riOdhZVuWEmDAd4fvPHOW3ev3vjaI4vP&#10;fe23HIyu/3DRT+X2n3jimeOPb9cefPLeTyce3AVwPnnqkSjdw/UKXAlbdZAXI5bPYYoXbGTBFSAG&#10;XoHckkCEZD3pKsFyimH02OnGP3MqueHt1PC+J1QTJ64CBrypYdoOe55I/hVDUZHCzgEES1eBzj38&#10;MDtU4I5eE+bPPnj7N7/whVNnnmw17ze3Hj51ZNcLZ57aMUc4vXxsZvrUzqXlucLDh6vPHDtZXtyJ&#10;x2F+Aq9Sl4bF/XZHVz8RsRlGBLp9qR4mIQ5NTJHR22/9xfkLN1/98K2P3r/Qufr2TLL1+MG9L/zK&#10;Lx89uPfMoy/S42YzsyW5MLoOvETirIW95b37L73/3Wu3r508cnosDTAjV1i23M3tpLKkrLdibRsy&#10;SXe58tVgIFtuDSIcFlrkuLApTJr5Y7pKzXaDG89+IDVU0AfgDhtAlPOp8V4c6PoDR7frUm1jKh4j&#10;KEfgqKiuIobAlQuLZVAdvqiDiqFwZPX2B/V8sP9DphlO8OFl51jDo5BU8HNNbPQ/2rM2uoaFYyJk&#10;4NZuavW9XIIdecWDBGFpp9YOYu1GfW1mZqeqGhppUYUzloFMOicgotje3L33YMTUQwo7AABlnlxM&#10;YJ1lif3ilG/jOxHJ8xELD3ulDcve4lSltHPvoTO5mRWoWaC/Rn1gEygEHqy+M9HL5fPwmrEmiUty&#10;y9+VT21uLqFXr5MduHhUCB2aC9e+KaKm4S9/+OqNG2cXdu2Ww96wVROTtRqh5aBGTq/T5ieQyN/Z&#10;XP/Of/g39+6//9SBo4ePsKzZFxqiqGDD7t5rNAzK6iaVTGG3weDWIW8pMRgK37gIPFJYU0qSPnvR&#10;UauEY0QECqpkQ6BkLjPJCnYiWIr2hfuj36SeHjkJ3UD9+Lyi3aF/rvpR/4Nrl+q167nSKNfYKrS2&#10;8r0HRuEztH3tB8lEI7P5cHq7/mCL18Hg+KnTY24XSlzK0R9eAapGOBh4a1Q0gTHnoJeVOWdIi9Gq&#10;3cCIB+QABDrbfJQ5xSjxxcgTA4fngiVh6N0ZRM9rlfnkGJMg4CjEIg+rLzhY3ajL9JsAu6Gd4WQU&#10;riM6Q5m6fGMBG56TcBWxatQ4FmoMLx3lKhkvM5cqhWcayNI29BmU+YpG57ZHYBjOps+v5d4SaKff&#10;EU06W7/qNt86rxY3VYHhOvUIlYcTr559Z+PGud//T//l8so+rGYIzSe3bt2+/PDxZx5fmp6ZXzm0&#10;NLN48e61m59fPXPi6fJ0UTmCsCN3wPdTb/hy0QZmSjglxnrYPRYxyaXYpQIqT7LY7iL1oGuYkc6o&#10;IQbh8aT0SM3PLe7YffrQrkfm9h7Ua+VYXRlOWBzyh8HCHkKiSHdDMBABPnhH2u9kRXvPZyI4gKFw&#10;K3oM8ZRDy5pWvCt8I3SPBjycoKjhImlEQRh9WY1pAQ60exWQGD7wThU+pUGLQNHoNJCNIrbDhRRK&#10;Q84UfLXNIiNOcwQGC11uRAUgUyotx866TA+UWkGYcEyE34EbIyA4RFagA4ZBYbuzGo7dHYxov2oj&#10;kZymv2Whl4q8ciomYpcgdzBzidytyBZvxIeAqRMj9NZ/8tb5rZtNZImteilbC++17OezgxUkg4fJ&#10;jdbcTLt+yxmRn9iPKlce5Kqp6aWJu/36zsr2xmZ3Vo8DJ5udGW5EamAZ77r+sL5jOdW+S7q3I7m9&#10;0b5X2BluquXCYKtgoFCSDOUw2crWNhbKt0tbC1vdWRmEG53E7GSmOurfKUB9du5fLCcad5PDXdXu&#10;vo3JwY7thWEv3ZgvMribsTFE6jY2U9sH2zmWbPXuHJZEcSXz1KF90zEbVJ9o5EIcHi5yoDFbvBy5&#10;Ydhe4S4Hp+FoAQPSgWqiuSrV2KE1k0kCzFIAcwrgAM0c3Pg9iLjFuC+GBLtRdkNyI6GQYDag4+BS&#10;AcD8dx8JTzfOZxuGahV5l31oq4OzOMEcFHvOa2YxhSSBX+ONt3i9wW+5igfXzqVHdNeC6rqEediZ&#10;SBG0RlwpL7yxTnZgNlRL1t3C7kVnqxBY1CKYI1wv3P7CZg4h0C1piSDzALbQ8cQRALxi6jYZ2Ytj&#10;uatyOWhaphShMvXKM9stRE4ZIn4IHVAqiBBKVeeny4EMP5wgRa1qUijlFQ3Ss/03uEKXHZ3jyG0X&#10;VhnM2A0JdPChwlFOhLCJxDFcq1h7Rva2rh8mVnLn8YgdWwBG6mjgd6hDwaSAYQDp2vGHwQoRKOYl&#10;xqQwvnIkM3gR7Gz5cUZZoMUOShrHDF2Z4kP312vYM9CoIPe6yiLlaYy9aDC9WRT1mDzJPO67zoIo&#10;ZzLSEmgmysJPxr5114w1oXp8vYhyNpXerDF44kntugtpf6PbOfvhO+bXHcmTk41Mez0LZxqtZtvJ&#10;Tr9BTbaVNNsvnzp2mBjIOwAYQnqxi6NESGTURzJVugYEdENKNQA6TIoFmosumW7GVYmKrQ0NY3O9&#10;EYYCs5D4I27ufnLjYYeJ+Lvnzl68eW791mcPJbYN80vFIjoLsAd+4dowWLEWYL7O4LDmjPEvolN6&#10;ci54ncN6KxdptYmNavOd6xe++MRjR44+W1maq4xan965g7/52JmnV6aKiUnCwWJpOvvmh++cOH56&#10;KthF+f6oRRK/nWgYcRk+ImvB0TDfw1OCCh9UQgVCobGdXpmpzE678DZa9fXl8gwnCgQyDDTHoeFd&#10;LrKNgs6L5RIsUnWVy2c8gnOnmAPqOVKpXqc5LOfYloAL9ICev3lR4uHNDz/4vH5k1w5ANnArTLVn&#10;VbAE/rZIZtCwuAGFEz959ZViYWllquKx+y0GR3WBnU7xbWpZkj7cI+VHRBWNE4sz8DVHvoZTNjxl&#10;pbLbJ9By9IOhTGY2RniZpqMlTwwqRt/BTfasw8dYlGld0xs0a3WhB+0icSOGvtiaVT2MbT0QucMI&#10;J0xN4D0ZgFE/xqy4IeFwO2iru3BPooGyO01odC7hsa6TtQdMqIyPBw2QBI8E8nMlRJJyTsFuwwUV&#10;IYRneGzD6jhevFWN1hLz34VSHW1P+VGlgrWLDqNQL5X4FGKQCWbjdsMMYVLVy3w6MlHa7C09LUPi&#10;Xo5nG/9d1E49bhAxGGxle4r8EBNBQZwPOkmD5xQhkUEW6V/Qw62UMMYI+75ON9zuVTWWe5ilSIKl&#10;6dUxdBy4xtZ97GVEQHroe5cvvPTa64u7j7vXCJKAlDyhhEz0C+Vzf/Pn69mdOypZWPP1Tz9b7SeP&#10;H5iO2WWZL1g0OiwgkJScR1n5pGoE+MQgDYQQQqajgTyAgdTFPB3UCSCevrbKZra9QvaoHFDAF7Zb&#10;g0Y1Do0AyCxFueghje/mZ+gQpAIZd4Sqz7jZ5VwqhGtyFk5igubRdHvvfHz30uefvvXaB1S7K+Wg&#10;Euu9GIr/9b/7w4UzLy5NuYDsTjd7+POFP7eCPxjBeKXhYRevLyQAVJACOyJPUyF17fLtzz6/tomC&#10;mJvqVG89eFDbc2jXtdsPtrYaP/rut7aGq/lc8avPvVApz+BL8HRDEzWaMlhBwlSIwxqMq7Uyrhpr&#10;xz0l/jWTC7v0nuOId4p9wLgt2CbuPf9ADDxwByPCk1Q6w0ejmNNAZ0PGQNScHDVMoYLsFoVZKC01&#10;UOQAqYmNGjWR4bY3EgJG7cSg1eyoYnhbeP4G4YkA5CRijA0BwaksWMqq7IIjy8nY9gp6eACgUzRC&#10;ZRZVd0lsMHcuiy4HrUVIgPB6qkCUvCLS7ej2UGDpn2yaAKPdBQMrOWomTzGmMFHCRcRYiJH4NrTf&#10;ffXtzqiRra5dW+0ePbIfrG/BRMA6Nm5cGSqBaIKNASLrfLPXnOfTJrG0nZhE2I2sNfNmb9EY1or2&#10;xoRUa5DjYBEv7YTok+e7WvP6Ea329Uvv3l69/OIv/WZZ3KGJWOwYOtyxU4Uo1S7LHNs2qWX84NP3&#10;Hz30FA4pZMg3oll3MNouAIwk5kyEJ+VadTl69Kwhc8Wifvmn3/3Nv/P3n3r+8en9R9mHB52k0SJZ&#10;AVDJvnCzaCxW1+9eu/rgiaee0aQqTnQFUBzE2JjT90ZZXBSe+h4Y6npo4ERyofRy8Rq67JOhRyXW&#10;CEVZMH7DcgHyEz5DwSmRlyrGnQAsXHxa29rfAS/KLkmjVtAEuybTUCIzQbgT0+U1SEolfO3tC4eP&#10;7o4o7rGwNmT4C3tuX/zJMLlr3555A/1uY/P6nQ2N9VRhWkIUc6rZ0rT6AnhrqFhbt+06FF68+onh&#10;ncFRj4c1TNCyjZ5oTg27Hcjd+hZMEAQe8ZOpnKTdSHqolIBb5Wlnvx4+664Aa6Ry4kP6zrrwMnAf&#10;DPlFRqoMMBCRFse1t1775NLF+43t3ubd/vq1jRuff/DBdaW+oOiFAydXb93jxHrvs09WFmbJcXNe&#10;tNMPwGbtYxnogSykXki7c/TiAHK9Om5VymQ6pIyb9y6UltMfv3d1YXnXXLlCu+LqGzSb6IGsrCzu&#10;SKHVpjCOckVERiLUdujo0/IhmntV4+SbrsFCt7uprgG3u5WC8azbCDl32PgYTtEIAgi7WDqMqZWA&#10;oRwr7Ni1b37nMRQe952Yp3Jlpg/EpezBlBrXVtA/7pUh9Yq5hMlV4uxb7z9odm7can1+/ePVre6t&#10;29fmynvBX1ceVN95/TsTrfVitje9UH785FOlpZWI5EFsxmjjX78dx7VCa9BpUoKNqTnh9aXnQWsF&#10;JstM47fDKDLfzxa3t06eeYpNZWyi2xcv3fp89caDSxcu1e/c1zg9/czTolNa29x0soqp5GTkTkbQ&#10;MSpREs+T0+scsnOETo5zHwl6124ZOj4GYsyXyxFEGF2BU1G9ApAxD3OlRruYLVdymbJXGyECxnTU&#10;wx1HREEHqsbSFxpOsplnVgtrwfK58WCrmNh68otf0SerNw3LtsWaqW943GVzO/fvZt997tbWKLnx&#10;4tPPF7fzgN+6ot055clavRjIw6YngJ+q5smloXUKJAUqxHszjtHYfBDOmEUYPGNnjxmwWnm3EJrV&#10;mAEGNmAzrYXAw3ekjJNNHJZm6coE4fJp/gCRtAqsE+GlQm/X1648+9W/N7dj1/LKnmbz4eLC4pFH&#10;z0wtLs9PL+Tn5mf2HVhY2b16/ea+AwenFxZyOnghTjkqJMxxdJlgoNdQ1WXDRHC7nkIABcvcUDH+&#10;9I2XJYM16lWpA3xHnn72i7N7Din/5kpzwEHzkcC5Op1iHpwBT0g2Wo3vf+snPX9+pXjw0IkCMSqM&#10;xl2oBiJjS2a26uC5JD9kw70xJxr9clAL1pVeNuwDxafR4yiUNBdRoYcXfhePOZebVooNhzRZrhO7&#10;wSw0kIowJlV2BsCJoRjTKAeX8567jq7J8eY402AEAhodmJmOG7EXm9iX77DWCLM3+xhNyfC+wy5J&#10;pQNtjZrRTQdh1xzFgoTs5SURY+/x2Y+xZeut988e3ruPqoDmxWDRy7VswWxgAlG9EcM0TFy/cyfb&#10;31revw/XWIej0mZGYcHgm/mFqIsifB1NJrNWrZUkaMVJgNlkzFBz16swBlIYePO7pYlpdanMlbd/&#10;8Obbi4VcZRqBEuNqzHlSVSbBbYIXXC9+t6cnhtLtEFGojnYEF7OC19948/69B0i9wgfu3ZPh1mi2&#10;qhpX53yvNSkdbm2jeu7i1bs3r+7ZsfOpM8fKSwfCEsOPtFdUudgrAKVAS0BXjhJSnhhdK4LJiQ10&#10;TSv1QayXoCqoLuNgcgxGdGCvqeH7R0MxkWmM2igoyU5L+yaMK5+FMjcNXiNsLLY5pVAPRoXfbV+9&#10;997L+WT5l55+8dCe/fsP79h/+NEDu3acPrJ3Ze+RXbt3zO5a2nPgCP5Efb198uh+TESIeAAxgde6&#10;UABhWudgSSn4WWdEPxwZKKrbSKnK9hsopXSHzWaHjYN1FTbejM+Qs0Knk9GOancUXNplnHTnf5i9&#10;YGEERQFkBn6C+AVWHo8hckiUGJg83CEM8FUXLLqM0CNwKgKKhkFRVBAwh+2btkQpHRJYSK3dESN/&#10;eqgCXw2UW1IpXbBrFcvcd/KugR1OhkxkhfY8Sp404Q3rN2q/9Fl2yrvvnV8u5Y+dOBnKV1O1Yf/9&#10;l16+m60+d/KxAmFSfOfyvQcis8rH0IGzxBJOkknL3enpk4pXHhMBoMSGiW7ZMNszcnALJtLTYDEV&#10;UbWTrNY2tjbhX5R4irF2r7PRHBauX11bnHazBR3WmnMa9yyFdlVtqYiLA5qGNKRJqAT0heZ0YhPC&#10;F8K1ET1hWIg3DLi5H9CZMpMJOqGeQ0oP8lGQ6ex3p2CfQiWVn/JsMUwdAGpFtRByqEFeDCnBPOHh&#10;HdnS7JUdAFDGCKTR1PJB1OV6yrEawgVV7aE1d5ACvAAkquNQ7IYtb1vikccMxHBOp3l84ROBWCLz&#10;19tSUEyNQ27JD1jEROkfQktFjf2AX9Jq1kIMzxLL7LeWTMzAhd/44OVLDza2MpqHWw9nU/NXBs3d&#10;97fvZaa22htL0xk6ou1aWhU/GKyPRrO13MaOIgPn2o2CHZZqZWdGkzP99dtzE4XNTKt9vDnNQt3F&#10;cN/csbc0bWZaWd/Ry96qbR3OLl/e3jy9VXqYaux2e+QbncbOQXum1SkmZi4lkvfm0unb0xvHH8zk&#10;Jh89PXs7N9o5KFYRayPucGqiNdWbaKzmJ3feL1F7F0r3K6n5QmK0NpmfGfIMyu9Klb94+hjkKNJq&#10;ESHad9wV4QEXLWHVMZwIGsnYXtA7zwkWKCjfkcHCE86aoj1DKOJjS3/qT7RXMZZCRImg66/4z7nd&#10;YYUm7EjhF1DdGEsympCUCvKLarA8OcfBMKxwYhjgMIpCe2ylaZbuHcDX8kXHbGNtU7HoZo1/CHuK&#10;jxS5NiHZgQOG9WaXFnKiERAhl7rgi0WSmM8XxOmxt5pLhC4X9IQcZ1I3ThvwE8Jvbhxvql9Hg2Yb&#10;GXuzybo7YK9UYaIQbvXsX/r9zWQTPwLJPTKmQkGd5OQiUd4zwkWOJEqDBJQkp2QLuxarz1MJFluo&#10;YjTchGN0eiChkEwCE40FCr3J7FTAavanNRC/zlaSp5ja3oCqeJkaJc4gOsYY6QR5xz6AOjjGI2JY&#10;lRFjyYkKrGKcujDGy4LQF1DTVjxzf2uGHA1h1ssKWkpk4E4WwHEBYKtiuJTooQbRSrKpJE0JXloq&#10;JUdGT2RXN0dKCBYLwAaTv9Cyxe/w3rFufQ5j5Xi57kn/OtpOzsGMi7vbvKUnilZcz6fsf3pn9cUX&#10;X/iN51944uiJI4eOnzn9yOOHjjz63NNPPHbiiceePLawvFW9c3LfYc/IziTYBJFT3+pxXPq+Mpwk&#10;O0OP6rJSOYavJT9DOFon1QOjO8He/+jq93/60vnPr731wfn796suyhlDgVH/ypXVP//xX95++CDU&#10;x836oyee/ez6Z/dv3Lh2+e787kNLcxpejigG9jku1uHjRUXn0rGiCXmNroHB4MYYyYKG0MO3ttbv&#10;Pffkl8rlyVy2sLD/eDn5sNHKPnv8YG46LxocgjCZmd26fX9h944Sm6uQUumyXYsCkFA3YiSG3RYt&#10;+0R7UoODtjJWKGtOpqdmZucW9h04fnR+kaFDRYcSyVYj4hegIUAKscjcWAgBnX5gudhhNqR4YNrF&#10;iLl2osbR3K2vOvt0o2HKS6eIk7X58M3333//7ffeuXTvwuVPX3/vvdfeuXrx8vU33vvox+9//MnV&#10;82c/vvTaO+936/dOHzheWmDnrUbRvrDoTGZnSNlMWvO5edvOXaRZha+FkqTZHU7NFbODDZR2+IBP&#10;qQQPDBf7FZdPpcBErWLEAPLKNnp1KV8GicrsuHf73VxPt1jHCSOegPGacQbR34HuChZ06tuHVDc1&#10;ycyHMXqZ9scZHBxc+BHYjTBaIJgWWdlpglKjpXTdibkhF4njGkbiBw1LEaAWQS5AgsiQ7ye/9af/&#10;rrT/BGsvFaBpFWASAOxHkTnZSvVa77W/+XFpxx7hNf0uO8JIZod/ergd13vNPjb5hMq46RlWhFjV&#10;KnV3ZacyxRFKnROImw6U12Z3EZdtejVzzOXUHExhu00RamZZXbh0h14GDymGZIa1xrDFfKq6VS1y&#10;Bx+0tJq6lcEWiiccDeiJKMiQzoqie/XQMq1R6tzLPz733kcvf/jW6x++88EbL7977u33P7hy89J7&#10;/crSnesfnv3k04eN1Rt3bzbWbpw5fCwxQH8ZGcbArBOt1RSlFjKQYYAbe3xhwscchHxiym6/Mdm9&#10;oawBB6o/Q6cQCLzfXmSbX8jWG+pq3b5DM4yctHN+CAcE4s5uFVQFvJnUi5iZGbEbzUTSEqK3ldPZ&#10;/skrL339m3/z8UffvnP/dvvB9Z37Hjm6b58fX6xwO1JYDH7wl3+amHlk73Kh03TmhkzKYxQPYYP2&#10;m41qfb2lWQ8LY42EXxB9vX9TmFo5ceLR+tpHb3/47rmLL53/6F5t7dqHF89+cvm9sxffZih2av+B&#10;Lz33a5lsUXLqdK4gBNBa3NKeomd0VI8cbZV+veam6CiBwRh6ZgbSJ8IXAwpjfkA8AehgFLi9TVIF&#10;Ss14yUxW2PDpRVuNIM0FAYMbV2DNXOscj0pMIgL7MYMHrtp0belMgrFmSh9xWaa/8Q+dMYHwRjpP&#10;1FC11Y48Vmm2lUk5w7I1QdIpi94A0hTWSsNNxvyMLBTmry4ufO4wpQl1R2T1WS9xEwGIVazpVmPL&#10;KSQ9MajwgWSxOjNYNaMxmcABBa+PY1+VQWTajn5Mess/PfnIY6d3lHvrTSEQtz549yfnr29NTe0t&#10;EUW0W64RM6oSyTIwwevObBjiadzbceGGg5jzg+TZce5hhqUXrNmRmJqsVy1trRoNa9ABzEXdTuiU&#10;4dmWrrz9zoUTR/WcXosCNFqP8FBKpEzZjMgRTvUi1d7E3at3Hj1xIryw9Z/B485stpjxRUJI3PqE&#10;WmGon2MLiHOrExRId+69n37hmeed7xAl1x0eWGEqQqY5dpobIlNUt7au3b29Vr9z/PhTaGTx9kKT&#10;Kl1HtlhECPAB0uFqCKHolBVdp7CyWqGBtgDD5gLdzuq6dZksQqrNYbEYujbFpjG4+tlzj2zeWA78&#10;s/P94RbxdmVmjt2BuYstH6O37sY4lshdVLt+58ZPvvmNa7fu3V3b2qgO1jbWPr+0urHVXL+39c47&#10;P7x6+VYiV751d+NnL/3J3n2n2LMYYCtXx2Vx0wIbCyHNPmxVNrUy0hh0BLKrwTTryDuxaDHD2cGU&#10;Jb3aYYBNjBdaEe/E2v/w4yt7ds6pxXSOzQ7xAo1P2dwgAFWIKTfobNFPJAHX5gACkhOlaCkHjvbh&#10;lQ/f/+LTe58+/djjTz91+vEnTx1a3rOSffTUoZlKbufS9O7KaGVlDqnu2IGDc0srbnW1Ogikv73l&#10;s+TgnflyUOPRTjQ2aTBZNgyN0WxSiVOPPvfoo8++8MzTxXI2O1ORzEsOG90rGI+RjiIKvzUyHgkr&#10;ASQqN0BCGRPGNgUz2ILbbVZrJTMcC6yCCBzIQieXLSEHBoqKoZlmmSf+wfds0TdGGqYiCX04m0E+&#10;mS6Vm24odY8pBUQyFuAoG/mG/ogD0r8BRRnC0EtEXNeRY0euffDO3dWz6a3CrYfnRUHfuXv701e+&#10;d+3ena3aw7nd++3SZ555cu/+kz2yQdIenRPFnGIVmmtmhUqkPAxCzDiZcyzDTBXER+nNRwf3Hjhx&#10;8oljpxFZn+NujD5u5x/Yf3Ri2FjfutXrri4tzv7Or35tbmlZCe28Qbh1l4SzBwieayB661iKaFgY&#10;wi/lpNEwPGgwvHHnxp6Tj5YiJYOCCDTNr5sFscMv266tR262dly1GgUTtSqg3r4LW864TcYlfbfN&#10;OyaSQdgHhLmQw6m/9dlnb/3CL//t6fzCWFSiIfbmsmZmWsqxSdlkacojOXzho08fPXUG+S0ycuwu&#10;NgvwmQItq747khyxSswsw0MpYpL9YzAgGqixH52UT5HuepaGFDFGDAKHG7xJHIWdmirxXveDxW6G&#10;MYfzKPzxwnvQDCPs+CM/o485Arwzd+yabyeS+/ecoZVxUPLLPbTn0DrGS701M7fEJUOcSSRQZ/KP&#10;PvbsdGURmzx4p+HOrzggdeAyH87U5gyzlFL2RkN+SFDOKpVyt7rx1hvvffXLj37xxd89dfKRXYcO&#10;zk4tpiql3CgHfMH9Grc4ANE0wCssE1siNdc/+ugdvfNCsnDiqS+4fwkwnf7qJJ600Lup4EpHNpbo&#10;PW4Bpn09R3C/UcpNV83veEbgccsw0toAZdUE4YyYBb37QZHbq8o2rHA5oSv73GESEvszjj/EeLvM&#10;yA225pobNcOyF4IJTqE0HrWhF8YPyA92M5w/PSyAvt0/xvTolLSYkIQIi80LGdew4UwaNkP8tOBs&#10;qSLUE0qi1EYtUPtudAbf/eFLGxsbTnCcxK2HG9cf1O6v3q/Wt2/fv/Xg5sbq+urVW3c+OfejQ4f2&#10;Z6Z2GvhQO+rlKCZsSg1WRBtHhe23SJoHcgyRiEPDOUzWk4WXXv7xt374ww/e/dHdu/ePHX9qTAj0&#10;QSVHGq0Mm436D3/0gzMnnnD34DtiJbeD5hc2pDIAywo6MK//aMakiYgo5Yj2qI+2f/bOT9cePvz4&#10;8xtXP3yDN+G5W6++c/aj9z69+tHdyz9+6/vvfHz2/OV3H1y+SYL+e3/3d6ZndkCjwLZjxiBpBIdy&#10;OZEmaX1uJ1HX0wGGUIiGAcE5wB1DzBgROQpd30rnYC0X+fSkoc4xqAKBa+AI1aV6RFPQARtKITP4&#10;KRdgHjFCRYvpU3z1aq12Kmu8U3/ns3efO/n47v3HKzNLlbl95crszPSsZKdKZbqUzS/NLc3OzizN&#10;7cxl67uX9xmamwd3B1VrfpzTy5qpZe8BTXVqSdYgQW5hwRS8GTvb7lRkwhm4JAOIDTlI+Na21rXt&#10;aUz+oAKo0EPMmOGDHEBfkZkAi2lktS61oxGlKSYaAcTU2tK3xykAda3T7um0Nfy9JizHWRw6mSyb&#10;7zAft44VTvBoW1jGXLOtigsda1izIGWUExTEilMaau/P2+M868lF4gbD7nyyaGzLxEo7bSv5eFil&#10;fjOj7I8/fP/YrqOzexfi+W5nP/j08s1LV0/v3bXv2GNFPThqpi+fK11+973DB/cVdC62TE8qTwjy&#10;Oy0UMERiMjMFcToc96KCVi9PwYxr3da91c43v/311z944/Jnn3x07epKJbe0Y7aYhcvnW43a999/&#10;+dbl67TYuVI5jEyCPQrgUh1ODJtbThWNlJuyx/bAe4Fv4cgGkQlTWC1GIMwJqz3qbLQNNVgR2iTh&#10;P8I2S8hQxNFHyejUIxYZG5czxgbdB/o+agpQBH0rQgEsoaULHXfEkVv0znZlLbKE+UyWe5FZWSLv&#10;8gyhsnl1RDi6uQy5zNabgDG0IiYvI2qn6qr6LkKZpNIbNQlqcRUPAkYIUZhi2rBNjpCDjJOvfyQp&#10;fohjG5MCF0+m057MViL3erLc6VYf3L515cqVO6urlILdMJabvJEnRW1XssPb+/vpZqaRXMcELUy2&#10;14vzc5OrjZXkwr3pWxOrIz6ImeKMuOXhqLaIUVzcXupUFuvdxPTEapM3ZQUQ3F/emLrXLk5OtSqV&#10;qVWDva3FG9MlcMj69milu5Iebt4Koc9wx8Ss36TbnLzdYlVUm6zsfHRvI/vu7FKn1/CDF9q99iyj&#10;q1a2X+wuPtjA5J7IrEvdQgPZ3t4rVa1yf1dl/pFjj7ha+tt1/UciMcdgi1thpBMUvfgYi4SEc1A0&#10;+A7bQIzFXiNJbapYK2HLZJmZjK3fg4c1MQXUi2TGiXIl6FoMoFhRQoAExLk5XAN2HCcQRrObyFxO&#10;aH3R5kSLM5YVoqABmvqNrWEYuugRI1ZOHclrJFPAgrXYQ84f3Mlwzla9gNLaOAxjVNe41eUU8sxg&#10;+YXBKbRLrQ3KAospV71GjbdqZGMs0Q3TnTGDz4rF+1Mx9CemNKQGJpC7sc1uoLMMgVqRdmpxwe41&#10;jTx7FNZBG3JLjSRVIBxp8fEBuvnIzyLz0ksFHw5gDTAIY86QjDSjh+/HRAB5vlLEC4rPEyREpDQ/&#10;nJqMW0sYf+oV4wPH4ToGQy1A2KUuYhiFpMYcQBViNCduRHSqSlSVyB7QfCMcIQieMBZTUFDDez6P&#10;ZJN00g9RTEHXHouHo5nxovUitqFES1oXYyA6FWV1eIcqgRRsXdFNfbOrkP8PwwM2dD8GNs7IsXOg&#10;HxXCLGObQkh0Y9pKsEUTEsJmZUWXvyPJMd8342SG2Z3NwweO6picZbmCME1tYnA3yhjRw0SpnF2c&#10;np2fY92tZ9GHm8xx77PmvNdMWTXJoh5SHjTCcGijYHe/6k99BK3+K+99cO7CB/UH3Vp2YmPz7rBa&#10;/Xxz8+SRQ5bLT9/+2er6ptcwtSNdSW8/qHejdLaKQJPp+SMLUkQmOnFP4XbyZMCwDf4ZLBBUZ0/A&#10;LGNuqGKZSLZSqc21zQf1xOGDe+mmXJlSmsdA79Se3fOIqNrbCKrZTt369K2VU4/pgVSzAXOOI+R1&#10;MyOswHFKY4/uPWK7rHNNZQcnydCwxS8/AFjxZilErOjuzXT6HOycoqOaUIusAgbmnRDaJs/BAC5V&#10;miSiiupILWlaEzAGySiI1qd3rG3q86PlaXU/vXJrs7c+o8KrD9Y7D2shlrpZRWhpr3fbqcbm1nSh&#10;284UDz6yb2l2Xt0LlUnyw+2MasFr64sFn4BdwEfEo3NxFdVjo7L+RZDNk3T7FuLcMzJI3HutQdcp&#10;3qxvjgfYKol0vVH1UTt8DBgCB53aHm+3mBOF+8TY3GtyULGJIlwLeJ1gqB4WJb6JeCiRECCzuHrD&#10;aMyFGxpjQKlRGR95jDEGKdnIsw/+1siZzxXKuZR0llvo/K1nimHnrw/YrG/7jVc++ejjLX8kWxsM&#10;VqvdW6sNVQQKVhhAdDOf33n4/sXXdh85U6ExYOEBujeMA1EJaVIdmeVRSgwmG+3YCbSo6jIIdR/l&#10;PIJBI/eDDZQthItcnAlLPbNJ7uthbDfg429zxMiJCscMFKQdbrYRBaUeMWiMGjkqyqErJ4YWjoFS&#10;llYyqMuBwDRk2WUYD+iCmv3e6p3rb5x7Z3JakNgGZQkKI2PYweBuppOpm0EPt+dmSpPbU+vrq5WZ&#10;nacP7x2ZTCLZRBvD43kBHmimwibJyeEyzGVlJo1MssM72i7Mo1hxEMTPQ0ENE9bA+XX6IfJO4kJq&#10;Qw0h/Qzai4FGXZolyexIXDn4xCg1WF46tGEhXLnGiaGT/ACBQg+3tn780x/0OxscEXeVp8majj/+&#10;/Mr8FBcOJtVKXcZMH3/2VqOTPXpkt+mBHMdGt54h2rTqGjWmFeUSyhKNokskSlN6T7/UURm2splE&#10;ZX5+Zbiaam+vdzbqZKX+Yln84vbJ3cvPfeE3ZuYXwpjFqdVvCitDDKC+2G6YlwCkvNpYmuGgEj+3&#10;hVqHiRp+H1h/weoJAj9ALAhDXpdWKZgxKW4kJu52O5Jc2NFQd6LSRNk8KRQh2w/6qd0ZEE4508LE&#10;c3jFRCMhEMaxaRxBZB0v3PIYdmLUwxI7LVI5045skHSHuIjEgf38lgWHdknu0XaaxOoKFJVEhR8n&#10;bCKspN0kYUetegb7KQp9UsVQcnKxwoSPJDmkuKS3ppYsTWE44TZV8LEHQ2ZnYfGlMUGoAkGP1bci&#10;4Uql2YXDh/fsmUpXq82J5uqN8M5rppf2zDt8s9NTkR4xyOWUB3GwpuBsHW/Ramb1EhKJUByTgLpW&#10;wqgtXLkjpjYZfBRicI1OD1YQH3UcdgvBvHP5w/Ts/qWFue36PRHBgtjUlWBE0LoqFtNCCfnp+Y/7&#10;reunTj3HK8YPdFeo4l597UNTDXaFZgRKHk8B1oKIPeYxdludzqeXbx04fLwcUi0+sCGKwbcyuDL5&#10;cNmH+iY58aNvfWd2YebQodPgsQSJqSswXZCtE2460CKYOwCwWAy9JVmuLsAFGRTOflefo4DPIatQ&#10;jDnlvR1goWNUhRAx5/iBXIjGPhZeuHMuWaxUIgc5ymi4gulsHR2knxBbZjOEOHd9Y/3Tq+dXh/WH&#10;V67d27h85fLNzfufXb197eGtWwqhxrB28+H655ffw6d8hNhlbtHgL3xNo6qIw0pxHnPMQStrUK3h&#10;zZe1Hv1eO1mYI0MgzrV+Udje//TWn//g+x9fODtfLO6YWfB6hu1htbH20g+/3k0fNG+2MMbqsI5P&#10;BmFE05TJCyCG1nDSsZCSLLzNK3ucLxWlxKc8Ee8/9syvLSytzFWWTO7z8zv3Lu/JpacOHzl5eO+J&#10;6V2Hd+05vnbzwvHHHpNsleJZE4dplMiaIiIeLHGaK08yRXsJLLIoUZycb50gPWhHQ2ifF6EY5Bwy&#10;YvQAvEu4Kb5gq7k5NTOFidnr1KlmRG5FFnxe6ZMua/bCZDyE+dEe0eE6iBV2qYLhvbIwQkXdRrWm&#10;Di9YK5AER71xZhpklm51B1NzBX/N4Mh/owIcRqOCZhjxzAjaiPcRlhga4/RE3rqHzYQkam5X9sbV&#10;e3XxeJHUnt7sVrsTbKYCeOm3qscOLj713C8DwMY2r64ZRDy9UFqmUH1Yy+anQsug2AA0+70R+esE&#10;1/Vi58UJrK8s8jJUfEXoCoRwy8BnanZlpwiXpZWTxw+trOyFw0ZiOMw1oC7YEAIJBIWoUdWrCHKj&#10;BmlMyQ1fU8CuVTv51sM9Ow9CMj0IY9FkSrGIYYVEzGlxqt9tqGYhvqSH+UJYUQBAMj2gh6dsWKUV&#10;19J1cswCKkK+CVrJdxTYvan5HQWp7W4NFyl0HD6PuOeQzmBW17OleURHDgafnH//0WNPc96MeI2I&#10;9lVxpmhaonPkK9jKAU+i7tEQhH48ch8VEyFed5h50yhx5SmjA4tyfKrgPZWhgxoRk7tcopmfmgp/&#10;duVgd4Dl5+xBr3QgIsKo2YJTo/M1+cAsGSiGYVl2scI4sg4N1CpFBcL25nqHfR0Qi4FaZEbj7Vub&#10;bksqNFiVOVopMe1acDcAl0N0iLNOr0Xr6WDkl4h2m7jz2afPf/nX+NlHwZyb7Lh/enJmEHcSmWKh&#10;5o6GJAbBhz5KD6zjzV26eY77+jNPH1iZ3sf/JchpkU5HNGendmDzgdCHX6E4zy6O16BTFwBpwuQx&#10;1DbW3EWQjlhlRjQqOwwzdVmzya4goCb8cXQYlUt1c7tQcgv42eZ58EfvAP0QE9GyRXMNabVaXe0E&#10;zVVCkIlEiASAJJzCzYZMA12n7Hgz/gyldhpdv6Xj5gGkDQF3hIWvU2js9RLwOviW2DVEBz5Itrqx&#10;dvbjV1rd3ur1W7fuXzl368rtzy/cvn/1+uq1O1du3bl9+c6dh5fXbsgGOHXk9PJUgNe4oBHE0eng&#10;YdG8DVSS1L4hVdVAAIiBuWA7L3N49dbaGz/9sfYjKbwvOXjk6OMOrtB2BPQb7l6lqcpbH761d27n&#10;/Px8TLJ8U0hluIfjNiDaRNp8XHm8kj0d/yUQZLzE4dtvvT3ZrRbU4AJHKwBzU/p8qtKwHDUVkA4U&#10;jsZUfVdp+uSjXwxgJdgp8tJxm0cqq1hfmrxUHiLhtnThu4mslEYjzED0fv4ByM1DJVQiJo2sTc1S&#10;pH8rDJFEohTrj3JRAqr1QJ5cxoHyvLlZxNBYRAZ2VnoL3Dbor/0Uyej5s58c37EvM0MbpQ5C5QgD&#10;HWWnWxnRIxoLK59/++xUJV0E1mMeFVnPAFoiq8dlh7YafxZyadMMOg35U7msxOcw2AVCaWFi9WNf&#10;u5Fx5tDEyK+zBb5yIRn2DCIBTZcZHO58WrkfJjoxjXehwX0tML2T/RlpwhDiInAIpcs172yhWm90&#10;7pXYXsUMXb2h2siGl5no7UjOApRE2iQ4B4rsmArQR/voVBlUQygR7JyonLJ9Mi23BuSHwFYobC+4&#10;nvZqdCnx2LpyxxvV1z55r5Ke23Fgf0SD9fufffbR1dXLv/SVX8oLLYUlekHD5N1G9/a1s88885V8&#10;oaTdxQHCWDGfSyWa24xkgWqhoYmJfdhAhWlx3tao1if/6sd/3Vlb73fNfarZVOXE4vLyrn2YCG6V&#10;RK6yndm8fG3z5N6TBc3TwBM27Y0U2GiXnNQM8xQ2zDzy9AZ2WMEsPEQD/VQBuJfMdFprrmnVRTYb&#10;sivhM3GeWWMR/N21GrT04UfYbUbSoLBzuIOJY9jWREhnkIrDAjxyw9VO40xdbQyIgQkzFNC1bH1q&#10;TTFJG8pQ287CBRj46L3h1mSvoH5U/hC9s560eTrckhPT7uMItstGdR3hXWxAgvVgkshb24zKTRVI&#10;nHaJjtUnR8VsyyGIMtyuDGctjEDyH4OQi+dvP7zUWi1cazIuyqT2tjY2M8X13Ex2tZsfNjujfbO9&#10;9I2ZxPw9otuDDRzTwvVyd67Vb+5J1fr5ma2Zbr27QAreX8/PPZB2tTHV6rT2C13a1dD01If7Zpv9&#10;qa3k2mIvX2UilHhY2qGl3E5tTd7eCcFLtFc21MS5wcPS2t7ePtPOqfuJX/qNpyeSB+9OrSYf5h9W&#10;kseba0JC7zWS2/P8MBvnB1OH24Xe7MT86FZbWOVwYSo1OLl84l/8/b9TKCoILN6xqRzTKGlr4aLp&#10;wMYd254olALzinpUu8EhENsziv1IY1B7erySZIF6dhCysNW+jRDH5BGKooEwPPKHtQ9mRKHaBC5F&#10;GbC1NZEryymcyPPb8Q/DszVQMEPGMUkhsB/nn7qoORbKAuTGeeQhnpoo9WgLVIRJsae4SCNu2xJT&#10;C6Fj5YHvRtycmJiZ4G0TAjl/HhrV5MXAMMrBqVkJuYgf6CrJzDF9C/zOZQspc4SoM8soqehypYm6&#10;xq8zUaoEOsT0BxEPQW8bMBeKvgk/Ps4AxgEBTHowfWMPXQLHLCvIh1OghJmiLBydujN/hETPZGIC&#10;cw0GF5AGZpbnDH/EQzOD8dc68UnGdyXYTPfsggitiZvFcBCXOWYFDg9OMDaBhnRsAetMwW417IMp&#10;2cEwa05dEdPk30HzSpSdmotxrT7art1PrOyxfx1hjXqrlGRLAYcOmD18V1VtGYoM7VuEaLMvoyBX&#10;ocZ3D8HHmD75c//+QFG3JzZ9wxiGjFUAqpKcJzNcT6bwNf3UkAOYsya2C4RTUeTgSXgQG0wthTSV&#10;hbCwyQwORXjuxrgThGqV6NSUXdKBYwASvxQUzA9SLtCW4ZviN1k2GePTox3Dpe63f3L23HsfvrmY&#10;Kc7O5pZ5xIx6W3eq15vJ7L7dhxdmP/zwoz2F7HNf+ZrYSt2ngX9jY+Odtz9pLZ4oDh4+/dxXdqj5&#10;p7AYoIypiSLhdqLe3mZdA/XVUHN50ffSdKqnEq3uzevn37xR/9UXTk2XS8Jn++2tjdWt9c7wzPFD&#10;RoPCNF2V3fbwL//9n7/4W7+1u8wpoy6Jx61dDKtNSF2ISYrZLFVgOTRGcExjLJWpzN1IZlcVut1B&#10;UXHGEUxvI+pIW6v1huiZ0Wnfe3D7Un34i48sO+tVFapt7GFjMI/W+ujIktnc3Eb/KeN7WeJo986P&#10;yfs3zr767ucvPH3Yidj47MPvXnpwePe+x04sx0pNFJh9dvjrVHufdZIvPPu1XXNx95mt047NOP3y&#10;4esHB1NWTyXoGcOBMDwqYsDUn0bYrNaq5VKl06sCKS2/QD7hUuYgHKXaztUpOZLcbWeG8lH4/Vf7&#10;/eamoCVjmjApIhpE4Y/5AiFFkVNdp0ocFqNORbZWR70VOq4c2mYbkTWRlxFtF+pQ1IjuD5ZWOvNo&#10;qGocGOFFjPdNvTjmAnqMsDQIwXDVpwfsabaT+H//r3/y4NKn0+WFXqKen54qmvasy7gG1pW3Oow5&#10;tyZr9b/7v/0/7UHptf5QSU1p8MCRAhSfQaZEcOMJtDYozNLqh7C320DMnk6n1u/Xi3PTfPyYVVbE&#10;5kYDl1zfSrx7f/25PbkpVPT+NmPlQpbNPqQLEGXS6YcFstCodu4OJ47tgJMQxDhbKBG265NR4Anp&#10;AUhGIg4/sf427mHeoTVK1x/c/Mtv/y+/8bf+SamyqFohD8/LNQt7ZoQvNGxliczd2ss/+tO7E4/8&#10;9m+8OMX/2W4P3tRmGndAeeVzR/ahvSuWicRcqxj05r4ZTJTcaDGBokRkWI8TvoOm6niYnxmKuyp1&#10;J9Y9mRgvUCzEqMsAklRTvxUWYVoapohh1lMngMDJyxnVJrLNXvdPv/5HB+cSOx79nSMrhY3B9s1z&#10;ZwdTR599ZMHXHOIAAP/0SURBVI86NLI8c8nGVqfV2fzD/+cf/uP/+l+KM0tPGbK2jdW6OujwLkbd&#10;rRNEmGSn4d8BR1pJLQBKt1bDJ6RKYAOoYa7XmzSiOUbcyQq7+zAHYFo0Ua/2GOXgefGT5lSBk8iJ&#10;vxH2AyFEFEo35r9EUNpgumRX1TtbAwwdPImJwjLFAdOuJuKDO7CUa201ourJjZ3HQDNeK4eddFGP&#10;xKUIsAq3yYedoZyv7tBsEtUGAKg/UB3J6jDddAASgYTkMfrEuDh5M0+UjLpTLU1NiO2ROQKWjjBu&#10;JiDrgk2Rf2I4mWoJi2NAF0krkbfkGhVpUogwgojdjQEunWyyZHQb3yiIo+GHxSaxTZuI78BAc5JS&#10;BTsCQgSj8EPC1Bp64F4bewkFFUj1JtparKUklPz6rYuX3vjJ2Y3irqXi137lbxetzADNZ0bJaq6y&#10;PnG/QCeJbAIRtZioNxrtZtRyKtTImNCKl0R/BecZs0ZZRxcLiIb4WvKU1qnRhx9d/t6rP3zYv7O8&#10;6xdmsoX55RkcwoF57YPexGwJmarT6n54/aebD24/94v/eLnMAkKMdkoNtjFo33z5P/zqb/z9fQcP&#10;xHQBaIoL0sVfj6xd1Cszom9+/X+49CD9B//4ny/PWt5MfMLApkmEqnWe3P740nVhi8mO2L6jX/rV&#10;XwoxCUaZ3i7HBw21Dnm9bztsNoYVEoJmO++4QjT1viJH2U3plq3BBE0VQymXn9ILe9zkHg7hsAn0&#10;M5yfQJfoWEL3CAwIwiSStnFHAGBQsKCvh7tNxFF2r9+8+o0/+ddffPrEUnkpN5Wr1Vr1TrvHh8Wb&#10;iGo9Q6tx6dqlm+v5f/Hf/h92zoRgxwxeqJ5x6zT8LFJHarADENGYrNDNFzkxrGNgGnE8bAy++a2X&#10;rt//wOLuDirp7PpvfOUfPvnEI0iFPQRnZ2a9++++8e1f/O3fWORWGd7v8eNYFE0VMvVWgz2ggxYR&#10;HF6D0RjeTJyGkHsMELAL8WTCusbeNWQsoQjDK5G54p1widhuu+Nd7/VGe3p+yr4R2tis3RnkS3OZ&#10;XJcCj3qMcLkyHeKlZq2b57EC9gs3EE9NlXKt1v7h2fcbd65mGvV/+Hu/P7eU80Ycj++9e+mNq5/+&#10;w7/1t5ZmloyPlCIpowrcxtCk0eP4/JSiXYPTCtIQTFS2JSpzrtxvNAqy6DEee2A4R6HYl9Y2aXyn&#10;Ici7sdmhgdebh12iShN7vc5hsAOLhccBKd2LdBlO4Oi4xllbMszxn/AAIlN6GwF4tHVvtV69iw9h&#10;uJPKzh/edYBgfenY84yQsc11yxS9wB3pRZENwkmpPOsKb41qqVDemLmGwWx4EutaeoMQTfJi6NJ6&#10;gEm027JhXAFoQWZC+sPRwNFU3wr9JKMktWBuot6slc1Ds0XJFj2mj7HEcZcEboc2IUyetMnZXr2R&#10;unj14kuv/eD3/94/B0EFzQEdHjbjrDGp7DaliPO0GuVTf/Jv/+jv/87v4/LTpUVtrKcSvgna6kYS&#10;AHpWo9MvlwPmj7tY6drYdFk6ABAgQ2SYnUrCiF0bpuPu+T4Fa5OMQG2BLxOKlTC26AAM+pQaLCHR&#10;HlFoAgiLDDTzWcwdeiudMxPsYS6Di18K33itd9/+QAmz3jCI8uYFnZwyHC+Pf1g35AacLpvqCNxa&#10;524U+GGQHesQ7XJ1vTZdrkA7WZ3Kvbiy2rx288OvfuEXCHAV9H4Z1oKL9JNz5xb3HZ/XCBcKrWb7&#10;T77zk//kl75MfJouD5njCYPR1jLRnaLq9X6GSkqD/8RUukR27Xlh0RgvptsbICEGOs1OGxQG2AOo&#10;W2gMDJGOEQYxOqmaR5MlpKIwCnVRQJ2SQ4EJ2zxGuRlv8z2d6Mq+JL0Pl9DtfquZKFS221tknnHM&#10;8Hjh9zIabvFcG6XqwdPuCnxJFtBNGtnCtEuTM3NiVMauwucylowAzcg3N1wLI+ew7dVBIOAoIaJd&#10;J+ivMwDFaWpir2+2JsuTjWZ3mvNPJGNTuEE1/Umkarb2XBlyrXa316zNz83hSNAT0fYqgArlUmgW&#10;MB1oB03gQxA1JN0Pp8hB9srN69/74Z8/uWfnoYNHOo0HVU449RYKRbo4V+s8WMhlHq617lbNJ3r/&#10;6O//1sruQ+ScRiTY9fB89A2uDnGXe4LqQsTlFm861XJQtLcajf/pj/+nw/ntk48+Vc6ndxx4DPFR&#10;a6WtsAuBwxGikO785O2Pb3749j/9L/4pDoioSDCla9PwTS+jPorpDoKAAaEqWxEuW6Odajc2//s/&#10;/Td/cOr40Weer/aHhYj4Yx0rji6OBTRNgLLouk/uXHj9Z2/9k3/yDyqp2dFoDU24jFUkulRTFYiX&#10;PPfiJKewYqR6KCcgPm7qKNUg2XZLox7pK5EHXZNIya/dEBrGohLWxNRVUs2aE6WQt65jAMhduMnE&#10;Czkx8DRYq75DjCU1OYw1OFJ/+qf/7he++NU9B6TKMLLYDuOzyJryGo3Lg/Tk/AdcNXvDKa032EPt&#10;q180/WFmum2864gA43DBdnHhAXso4TGsbVHiuh8K4zQkcwXmf/LXWr0qjd7ERCWS5LEQY9Yezh8Q&#10;oyY2Z7dVCOKg5hf8YtmBQBuoNKZ3HMC79EeeOEhUkx2GwB5HKP+H9TWVhHrWWocYwlnVQP2EKWaY&#10;VdHZZLcLBDtALHMKdzKSF6Wy16de8dP8/7rbwIgotBXaTcWiuQVsRNJBLjyEWepimXU6f/xXf9Jo&#10;Fs48/+LpI4dmc5MPH9775nf+v1964Z8dPLSCZEeLRz/0l3/zUnl0+7d/5x8hqOVM9xKNbqKCNueC&#10;N+SXy2YCHhhHj/oz8lvguPcb1X/z9T/e01l97pd+tTy1C3vvjU/PPbv74Oyu3byRfR2gYW3Q+Ku/&#10;+tae3Se+9qUXM6MaVCvYbT0T9L6dzlsrqMiRFIxIZ8MqaEtg34BzEC353voPjdsFN2GqTEfMr80O&#10;Qev1x50QweqJ+ytCJJCQB9UHLNciCcUjHm7RADj3AsZIAcE4p4AX9MeMYm0CdWXOgdGkIwgXByps&#10;KnXMSlYwTXclaZ7V6eJFgwEu57o1uA1LlmI2x4yeWbBwOEOLosp2HI/hbnVsh6w2nBPGKbSUtsAQ&#10;dIGBohfza4YIXZ9MisDAcjTZQjD48Hb13/6rPz7/6afV1Gah3bhXmM1vNHes91bz283WAo5jZiGz&#10;3blbGUys12e6C71iy5WQ6CDQz2UKF3fNLV3trM/fSeyY3Plp9gHTm/WV9Pat6aWd9zvbne5mYb6y&#10;vL52tz+3a2m1fSdZn86ubE2d37d66PrO7sTDRGHP3cqtUkehuDc7N7nRqJ94uAERuXd4cufi6Y2d&#10;n15uLJdya0tMaCZK/dLVUX2pnN/E+1vIrs7Z0KX6ZhOOVJxbn747P9hfmv7yYwd47DkFGJaZ1NGU&#10;KjFDx9pX1XGx9Z+Nfnk3VZAL3Mux8IxwcI60DyHJDK+A4HYFkcAXwJZwSilRUVZso+AZBMJl1gB1&#10;9nOCfT4pxm2S8sxRZUQHGrOKIq9bjRoj0GC3OVDde1yAQQBBhbNZ/A+qF6RWdiQyZDuFUtc2/aOh&#10;kl5BdReB0D5dWKS1Q14E/401CpXq5pT/eRocGs2Y6mr0nR6owmyd1L84a2N4LpxhEK0aQZ1T7cC5&#10;/DEwZfjWwacagUzFueZpBFUwYORSbgysZ5Ew/VXU3dBStPvOF3cYSnu7bpbhyMmkYHFujKZLL8KU&#10;JiCusLOxOapTMxLDzWxBN9gXirzWwFhexmtLRADIjJGU0YUVzyc+n2zXuHVNYo94zs5FHSW6BQsE&#10;9n8h9iSVQ3rBBzQh8Ft1deV8vBeMLO0ykBQ4CChj/ExWTBFJBGuQqDlhKBa2utliePqMmtvtn3d7&#10;8aJDSMtcdRytG1OR8LwLSz57GwjPZq0xmCAIDYWlFPYhY5jwUR87PGoAKBnD/X4cygT/pJDT0wYc&#10;O/Sv4gSnDQuLSC/aLDuSiYp6FAkGfo5pqNk8S9tmzxGrAht7TarqsqN6FZIwam0nPnj3/Wqj8eSp&#10;px47+djy8sGlHbuXl2bWr1+62etvrK83mvd/9StfKhdn7WEcPfKASmVpPp3YfHgjNTO/l3nI9BQZ&#10;D3KZlWc5tp3dNCRjiZnrrk3ZlofIeplNM97Neu3chcuL+x6JAbVX3eqsrt5++0Frz8J0vdMj6l7v&#10;Dy5vbN298PmZM6dV/kQQ+v2wfgPicO+SpMntSSq7l6AwDLFXSJNFHgQ/G1TWCVaz6bSgAiFyXuYa&#10;tld7uBZizMFqe+vqZxfvrzdO79/j3w0TrARjwCbYwI/pYV5wtiKyVlA54lgYAUlswYjdpLLcPrDn&#10;QLI0X5ibvfHJpfzRJ0/seWR+YW+mUM6XF3YsH6kszN68urq4c8V1D/jA+QBSwoVV4BMSAoM3F4Hp&#10;kIOw64lQkWQ5tn9a6+ujw3Pj9iJr50M/kTEq1bwCDsf5n7lWRtmcrfdHW42JcuSjRsxETKUiKCmG&#10;idQPNgkY02fu1dsGZE3b3TlkV8MGaETiWo9kiq5MF70JuM21EvQjLBZ2+ELQE+VRpi2IwU8KC/ft&#10;8JOxXFOFmSlUL/QOBf9ks17/4NU3ZxcKT+3e+8SJE6eWdu9fWpI6uW9ucTGZOZJHa0isDrtPPPnV&#10;kmmZCZtrm+or+ohwSIBA9Tkfh8mJfaCBCDfpsb0jFRPqmZWklAhvHJ5AWHCtfvL2vWvvvf7+3mOH&#10;kO9l0gf9PNZOICSaQIMF5oOqh88+e/fCw+bR3ctioGM7FMAWFO4qTL16KPU0E56OHWvyjrWGkso+&#10;tzjKzO0/aq4UsJM7bNYNC3wb5grzNuik0juNwi13rMtFRO2p0Qh9hmMYFg3WdXrHSci0mxsgE4d+&#10;p0l3ivTq/Xo/5D4moB48ZZkd25kqU4obd4ZCSd1JwuDr+2wTLaWGCZ7MDZwEtvneBpDMhcqiNC2p&#10;lle4n97sDgiNvv/eKy9+6e9Mu/bzhe1et7Z2NVVYmZ+OqD/kYqdgPp0zKj974eKJp54tF3MMclxG&#10;SMUpCe50mKOIZbFDw2xGLLT7HzTNaRDtAdaLJ+AgtIDp+2Ac+gvSmgir6qD1qx6C3KZkSXu1Fmps&#10;P8vMJQi10oy7A/rJ1uZGhKBkDZ6jqyE1pF+e5hOXrLcdcqHQUhlWctvl3KBZJ/f39l0VbUdMeGWi&#10;UDuhRrWG3ODw5c/nCk35c0DPsd8wRJlD/7hzgVDFXLHonemUh8jlAe/InPeqbW+eq3aHQy/kg25J&#10;h6ehOnM4VrtA+YhZLJhWGstHgWxgAUqLwtOVE8BGGJmEd0IusdUaMqJzc2fCtmSy24ioa7rpbqhI&#10;pbsaUAIvfHoXdeSB9BHteoExWkJ+CwaTh5SddYjb/sXc/M7du7WjkOjDRw+4dFwRGB/umepgPaf4&#10;ypiWc6pt9wwmNPSO9FIlhLxszDxQz69rjTRlxUJyAnrscRsJKQgcEXvq0sevXr93VfLaxOo1Z8Ht&#10;G5/cX/987ew7V+tXajcuVO9ffufTN9o3701n2msbtXtXPlk7+96165dv3fv44e2LtWb/2GNP7CmB&#10;LMh/HeoUVUPs2jDj0Hpv9zzRtz5577N6GDMrMjB8IWId+HGr/eaNO2ff+v7W1lZxaunpx55I8w3V&#10;xEUiWdbQTfiLZ+SkMuwooR1hRLjPB70Kbi2lWxB44jC3SHUzadH2Wg6cOekx49K17DDA2VDuFKbC&#10;r9vl5xQLykFLbkAlMxX57GFvTOPcm2I0Stiksy/JLqg+vHb5xRf/7tLhE8XpPTPLu2an55ZX9i+w&#10;Udxxasehncs7Dq0sH7rz+aXjTzyNYKBYbY2a8e4N75xMaop8YVPGq47BXc3Sx0IvlcLuNVl468qV&#10;c++9upAuPb1w4LnH9jU3unOHTi7OLZsRbQtscf1lS3cufHi719uztFMbEdRUtBJKYdsol+7X2Fc0&#10;7FoWOsNWfRy5BvXIJ1u4YtbqMI+P7CAM9bIrUEJG3TVGwYG2EIEhGXVXyNTHlYEz0+Wl/XdKDGfm&#10;eJ/xeTT251sF2qsoGTkJMgMAU+MXXW5ufufb3966dra3YTC0/vRTXympNybS3cnidCXz+is/qezZ&#10;Oz0FEwL5uK5A5KBALCVhRih9uEo0v9HPMYMf4Y2n83wVccMUOT3mLUo/GImCIBcOUyRDjW0GVL11&#10;iada3fBow0MyQ0uRAKA/0IWG8NYxZFIRoVu+pRMjKABeQYyhFLuGRI5rcNrcrqMHDu48+vzBwwdp&#10;x2Z2P4qu4d4cG5s72ruGlPkK16GJYk64dqrXbEQ2VxC/sROt43i1nFC3W1UaDTQxM9QwykXYEQZD&#10;F20bOYYiGJnbQ8f5jhrDesQVq+tG6uJdyn7cwsdLcZQMs1OmhM7VaOYCxjMejOPn/PWbN2+cu1Tt&#10;Plhf58Bw4d6NK7XB9X53/cHdB7X6zW5/rbv+ttzGy7cefezQmHriUYEhYpTQNf51tgBTcepECU/O&#10;pLDSB4ON1lZuBBTWNKhbzIIlIZirAQd648Qx7b5bU5KYLp6lo/MShmxiGf6yKhnjQVoryKRjkLSD&#10;csHuCmLIUCwB1IIH7ABcYd+MkXD/HjCnHmDdOrbZdLGELRKHhkK8HdbSaBjuP5bWhG9cJEdadg0C&#10;UUj4RIKTgvgNThNJfXPt8o0LjcUlRWjLAgrHBoQ/FLXEd999t5wjZcvdbzeuvvOzoydPVfJZ08MA&#10;DUzQhQZlZHAbKcDDQrQ3CEN+FS4HgEAck5MswISf5EjzKOi0TTi/Fq3f7jbKsNEwCtUmpEq+Ec8r&#10;778Q6mNXi/stPcqE30fSDyUmkx6DGUUPrwLKMWIB5kxFhrq2JwjNSG6MIMLoxIsJc5L0aBp/N2w7&#10;NNcGFXlOnZavW1JAKk+VPt/9dBYoGN0Uf+5R1uWRZJQZQdKONnQCaCbCX7+U5oiLvBA/W/FCVYcp&#10;6++F6mCirS5CLAsdTPgPwD/UPYCXLiMGq9mtj6FAT2P2Ht7E5mMhHbSYMxu9PnLc137pd8pLhypz&#10;e3bt3TO9vHfXwcPl2eXFxb3LB44t7jyye+f+1fWNEweOZUuShEJ+gHAYqe6smRGEHfCusEiBiPg1&#10;IgXXAMM7Wr1XLr77t7/8y0cOncjO7aGnpYyxCfOWVhiAhUBAx3+3unX//qXjJ5/UAAQsbvV5b0Sv&#10;gOCgZQVb2nxd6WTJCFjlpdbJps599N4Tp5/Nzu0w92Zfo5I1EnSdgh9zU/DewDpori9+/t6Tj30p&#10;6GtxIShd8jo/IBRGCpdMXUEIRE0yTNmR2GAWeoaGNxIlAQcv/MmwalDLgMtFrhlNW2ampYpi5TCb&#10;B38uk2lFnqXHmiiEmZK6Q6fsVYw1Dta9gZ42OZU+e+6T4yce4zeKdZUTnIhOoPZjAxZa9Pg5iJzX&#10;Nxsbt28sLcx4Q2678QNJ6JiKdpU6NZlrDIDdECKTgE4RUXacdCBf1r0RjgJhNgava/XVLPGlmAYD&#10;7c2C3bC0SrGGDO7pUcL6x7fyMv1V3weI7x8kaBe8GY5/5PM4LH6GujRcgSJzNfJArUZTKItZjAfx&#10;r7FonPkZbFMmJPiSWLrhJu0PEw4IQA1INSyxsVwiSC4SnZAnzGXEHrmIggk5bjvYGqnWTHAxyxwz&#10;129ef7j6oFZ7WNse7J6bxw4llZ4u5manZ8Jyqze6urr+0eUPnt17eHH33kjvsBGwA4CUIX+Bg+uZ&#10;QE2h3dUdcshxnzBPebCxceXDH77w2JeXjz6ZmuKumL9y5/ry9Ex+Bl1wJprwKD/SH318QS1y7ORB&#10;OxDgbNrHP2M49r+3doN35AVzH40MujwCr5vJtzUKpW4K3/3giztTxtGPVAj4ehEZIbQa5QLSjoVC&#10;vhRWXEEa9yowWXuD7gBzCDRtuo9UmY8iW+5neHmEEhlP0JnRwqSG9oRbsd0UoWf6Itd6MjM70Uaw&#10;jrcZmEzw8RQikauHWCxucrDNOAHjRvHgU2NWgI5l16iIEpJfTWjifsuGMEX1Mqq1FavRzqUhGoWQ&#10;xSNuscdtTly+9tn7H77bHK0pl/NNuEG3+3DiwYzvXipBNlGVc8nKnWKrn15M1Ld7yy6pFopWd6jm&#10;SxbvJO4tbExvPZO6t9aZak3NL63m2svDzn16sr3tUREZl4K0O5deuL0J1zR/YudRaPU2i3MTt1Yq&#10;cw9uzfZG8+Jlulv1anIlMV3o1NYm5u6UE4v/6Avz64uH+vV72cpEqVlujzbNF6cG+QuN6q6JYrXw&#10;cGm0En7ZGOBXutUjU+XE144s/2f/4PdK0+VA1tgwulyNdq3+iG32X4tsVDVhGoAAqoL5ZOZjbIBI&#10;M4a9wrvS/eO4Y/Dhr1SHLU098amaxKtxcOiOwnhyDLeNAaMM40K1g5cJiHGXRxJ0HNZYOGOT/9CT&#10;buruOonSYmB8So+gi6Dd1SdyFaMAqy1M4kKYCZryBxIT1Dz2afTeRoOKZmTkiDQiMItJle5Z1E1m&#10;Kmh36tOmSxOjriDczOiW1/bE5FRw96Y77PniYwCDy6b9LnGYfgQfB3kwBOqhtQycznJ2Kg8YqVaZ&#10;oXcAKoXisF2NfIZkqUi2En58WDbggCJCWkF1x3hkbIwUGF8JziNXAOkbRdZjCSF2CIdTY5afU9fV&#10;Fs8/RAa9raoNIZkpwtxLNtL2VsTGd1TunjNyFce/rXpzetZZDj8Y83IDV3UXkP06ncY5fHGIRkhH&#10;CHtRP0I8y18rYs5jiODUgxDkimi+9pVXE3Ir2HSjsV2Yc0tLoO8mcfVKMhodoUqQnx/nmEFRZOl2&#10;1T06/PC7MCqNEE3qWwHlQS93q/vU6g3HQxj8DyOPjgYkMQ3pNmzaWq+vdbd375iZjWQdXEHediNp&#10;jOyq/vQ73zr66FfO7JgvySkx9OSQuD1Z3U5VYkoi0QeJCi6ZaWzW/sO3/kMiPfO7v/yLrA+LDGU7&#10;WaY3DufXUSDOXnz6qy986fTJENyoEYwiOVl2uy2+vHdufPNnP/vVX/6tI7umnZ3AjolSFiOv3q2J&#10;Vq5ud2cFWEMLMrpqg6MmR2jo/qcXPn35+++u53XE+ufJzPRo8/PNcmXeqZbp3X4YwR6j0Wp/ZnHH&#10;7/3e/2Z3WauVDyvtHmRJLGqkMJh3w0zVnqMQh9OxpUhXhevQItx8ePvV1z5a79Vb1U3GyI1CaSWf&#10;XS7svLL1IFFr1lWCqfJwava5UwdefPYMfEaLUSAY3FYX6uQ7gw71jnpigPuezWgOwx844rNtgLAU&#10;ojQxkXSVu8/bL/3779+emfmtLz9XJHUwNOiOasjplGyDAuVGnLaGJ8FNgwyJ9knbeD68uxR8w2OG&#10;ZYSby4YIC1sRFWlySVZpverqpJLMRLFkSiaHKaw/Eeb70FY/H52+pkLFH3LTk3ibpouSyqdbmpoW&#10;v5NQuCAlDV3eatqsWMZIogT9qOLm7FmbCqgNhcbGUURBqILYb4+m54oa7ISOO0KeTOB0SmNKGHcL&#10;aUZ88OrGaPw7tI69iSuvf3/vY1/FwQLhBRbEJ3fSAHmyv9qaLAXD99rb358++cKUXKAkFcI4CUqh&#10;LyjNbtFLRIxLkFBx2iLDsRCJGMZDuCalbLbWL/hUrkCmc6oGzL6rn3zwrbd+NCisVKZnp8rLpVIU&#10;ynfu3R4slOeTxDnBCecFc/nCp6dPPve7X/uScqDCu7dn2Bs6NDNNE8F8LlLSTRKq7WHZLegG7roV&#10;dYoAJhI9V5auxVzUF/KqEPQacJDqsLeQi0saYSmfjjzTSPoa6zDDSNbyQERFhY5+ytONeSEAyIdJ&#10;hSVtKCM5wjYIVoP27nNlOpLvLTu4KvdyBXy7phgiqRRZlu5HmDsQMIyHVP7ZVDkwfdrwcKYwE4tT&#10;OmyXh/+vP/5Xf/B3/uFCcWGU9uMan1+50M0eOnF4UVvl1paJh8dx9sNXf/rGh7//9/9g78xsWPCH&#10;D+UwP9HKFRbUexEq2crmi0UIW9SZInvH6TFbD5uJsmQHbQpm47acOaxVykNf04Q0sJmBf+HIC+MP&#10;nKPOdhtEN2biZ7wIylcMybB0brPvZjmD4OvkjcTd1Aj7bAYjU/R7IsUBEUPN6g5v+TFMHyEtNBAh&#10;Ae4MKlMce/LM7BgypDMVMuJ8eWrCoDvKjZ4aYzsMQyNhHnkxPLhRoCdTlUKiLqlVPAUxSCaHjBlG&#10;utGpODWcHxFGjJisTorRY0iQ+sHLo/WITqrnhNar+QudTruSKbaSTdNlUApoVdwHZBtf0LgjHLf9&#10;O8GjCCJlSqZ0tdWZwzt0kVvBNc4JvYLND2T14nPMRBHuDKL6uoVkmVG16BjCLpOyiHXCWMxWUroa&#10;UTcKi/mV6sSdDFf52s9v8zijRqCJuMoj6sKXsHOTjQ7G+fYsZVpXReo+ajlXdDcDPLRhZrPR+PG3&#10;vv7m1WtfeeTxfQsrGb4q+cKt2+c3r1zdKuanJysRv9zr3F6/tWv+6HQmc7dunL+Ks8Wc6Hbt1u/+&#10;3n99fP/u7V5tOILG9BC0m2J4WPAkhkXKxuZgc+vhj/7mG+dv1/NTmcbaxMNinz8wltdkZ2vH9OzM&#10;8syXnv870wvYiILsrFdVddBK+RUBOzqjDgJzDJQMHRkU8N03lpgxAA9exsAUcLCRTM6GCN+lreXP&#10;hG+XHmabA7c+B7bfqxcrUxyo0nJ7LCx2ypMjKyVXLrV7RNbc+kSrcuxKmezJbqEenkjOFIv56sbG&#10;pKy+AEuzxjD9ZLWSmuHvLh+C7fywtbmdLc8XZaf26mtVuzxVdDnkUejSMnxVC5pP1sl5AlsF+2Sn&#10;0UBp+L/+3/7Pv/3FF888+zwyEnDntbd+tLR88tFH9imyelsbfVKsialPPrv4vR/86b/8l//HemQp&#10;hpMY459KDg+uY1xl4inbnKBd2ESiK1YLMVnPmK51e87xRJlFEJAgBprhADJIltFkJPXkcm4sbwWR&#10;IqvNUg2S+Vt1yg8RDSN3EJQG19TUDqgffRdacKcJ08hudGvffu0ndz++ujyV3DM1k52eeTgx8Ssv&#10;/Jo5ClSBjrXaGVQ3u//mT/7v//g/+d8tlrOgdbfJVreeG5Wa/S3lKR+jYKa7J5LZTrcnbkLZFSFY&#10;rHdbzWKp0uhsIgkjMtK0z+ZLDnltnktNsmNbdeT/6CQs14g5C7hBNmNRhaGfgZbFURONjIrRTBmm&#10;cX9jY9bkw7lqhOSlhle6apt2FsDuTA0SnF7UCTAO0GPx08xkCnVIiDPdUgjWGEc80+hcc9ifFayJ&#10;2h99jH6u+2BrvTKVXw4sL4w/JxMV6BIFHf2GmqYmdJupYCp5d2trpTg/CqJz+O6O03h5QUxg6rVD&#10;GGuCsZ3vplojFIaSuCY//KV3fvryK98XD7q9XRKle7t6t1hK4hduhatUuOnxUazs3NVo1v7b//y/&#10;ymvnG81UIdcPJMDgDCLEjsjwuF/IV+Ik7a1jxyLjuphAri0+xv1GrTXY4uLXq+eKU7VOddfUQgmi&#10;jprjkpbmODnbFhqWMyOwEyPIxCxfIhqtqRMeoKOFm8pmnbH15MSUKtMkgZOWZxuiVKWoWJyY53aG&#10;YDfjTjclQC7cunqtdqEwDfaIlef/oh/GnDtcCsL51lyIaGDYLuayMg+VMWDFq3c2vvsX/wrKNSoZ&#10;2Uwl5yBZEycOnL5TrX304RsBhzinO53kXPm/+f1/zprSPoaMkuzV0NUgYrirweSCPvDqZ4aiGtnK&#10;F8s4BDHGgimkUsTzbnvFRndUUZTHtWY7hQlJPQfskyk1zlFH4jEsACeq5MvYPoWM74zeB3XthA+v&#10;s0mpzWqfiWhRVbit/omY8T6FKWSOQ2ZhyCUg9InuQZcHszHup1TjVHdJQzQHExdCk2RMHNwW7tYZ&#10;PnbIwPoGQmUFoLtdlDyEMQwVwkBfgRFzprxhpbjpSDLAUk2V+/KUQD1himoCZazImsbvJGEU3W3n&#10;myRMigM2S9CPwZBgeBEZHhJXkFqAQ81m3WRi5cgjDKEBhcGA7NN2sV1SW2BnNQ2K/X7WgDuWp9HT&#10;Yl1KqsYPxPpiKIfYBd/vgdZ7mUnhNuG2MUHem0rfvr35R3/xh//sH/+LaSTNSMsz8UcKznJeG+hS&#10;0KWGST783/rBf+jcuf3P/8l/a1sbGXpcHrsNO2zKVS6FeZpKQoxJFfE9IV/aabw2mPg3f/o/zi4f&#10;eebUCSUsfypDZ72l371dgndGFUcu9MntjTd//O1/9Hv/OKfDCcY77Mqxb7KG6uEPxZ3fbdZyaXJp&#10;swXf2h3uOgaoGYhHRMIWqnO4I2F94LQgssW753kbqX44V2Yww2wnUdOlY2jSVSjsgnhv4jDMcRc3&#10;wAcc4xn2evneRPN//qM/pHCaW5ppTAznSosguWRLO6BhJN5Xcmu7R417D3buWPm1L/8a8ikfpnAB&#10;n+yW3cbamX5t3Io7wNjtapzDd5PO0iYVo9zrgupCnxHGtsoXjwKY5xF73dmi/A4cDJJnk228VAV2&#10;26E3LL159o3HTz1ewWfUzoe61TGZCwNQstdOFYDTnSzxQc0CKEItEdxOxFhNq/KAg5jjEFFslI3s&#10;0UCzEUD5D2VnEoMqHamdoO4z6uepApdO9KoR8Z7PdYPvrWl3YLMVApFGzoxCPNNjbW4oEl4dter6&#10;7Tv3OoNmOTe7sm+P5Dcn3IT9PSb/bTQe/v/+5H88VDrx6//Rb8a5gJ1H5N8RaYuNEkPCIvEfO69k&#10;ni666UyJr1eo9eo/fu1nw1u3f/n3/qAigDVo5pl//fX/y69/9R/uXGT8N8p2M/VuY6PW+ZNvf2v3&#10;joW/9cu/M8s8zP3Zxft3UwTHIdQaGiZED4Mgk1YUAS0YY6n0bCAh/c3tSarYZKL6YNTeGuR3YMQ5&#10;iHtcieD/UWciPBDl8iTlzZ+kUEJvIONVAhveh+lH+NFDCfjv8tGu+5VZa0nB7zocWjgKgZIDGDmp&#10;p/fC+CaVgu1GYharBqSnLNIpDL43Knfh5X0DgHwTRQ9raWIGrgjI4Pje0m302rSrcSo68CBQyWRb&#10;ABuITg1qOwc7zDwmiq/Z5KAGNMtPdbbrr71/4Rt/+qf3t265G1oPC+J/UqPNViE/XIfoVPM4B9s7&#10;Gslapjef375Nxo6Udbc/UeLvnc81OqnC8bXVS5V8Waf7oFDPG8etNZYnVzZ3ZDfat0prUwszyc5m&#10;NzWVv9VPHmvlW7n0hlM+ea3c6bdn95Zmrj64toQAqpTPJS5k8svCpYfFtYnJr8w/N5va/GCxuXBv&#10;mG8cmizenxOC2a59Pre4C6k/fWthMntnezPf54Ctw5/pVRI7C/Mnjh8cN3ZICXDcGGWNeenBepP+&#10;IAg9ILauGheiJG0AGdOi4eUQXJ9GjH4pApwruoJA9CKXAHDmiLGZ5UXZLaj2fsIs2pifKbKAJSWE&#10;KGaP4YZGr9UH3jni1TlTgf2RXlv7orm1Y+GlHdkpkHbY0MSwbtOElDLQWAQaKgqUQTrcIIFE7R/Q&#10;lL9SAk6otTSNo+bD8XDKILQxQUBO66mmCZacoyYCMOSmB++vWrWvAoCLtGnA3DgNwBHhV0QaXwSz&#10;O2u2qLv9HeDGoA6BcDwZ7mSy82S44ZBrFGDUq1Tr1/FXnO9lF2iPu0zwD9268CBnRCBoYX0bsvoJ&#10;CJB5JRVt2IlTAnliYcUdMFUkZfe2EBNRvVSRUeUBRoIG5JTRqOu3x+Zu4nfCOzGtgQk6eJR2E/WI&#10;qoo01fjfEUkVb41SOKZBdlsEYzq84NHkroRiJiplqUSTmWZkMaknKogq2i2+LWEI4vvbNMIF1B5S&#10;u2Pe7AD1f5WztlKku8bNosfVShJedcBNhGYQQqNeGrW2qx6ya7pkig46qdlQ4V42uf6w/tJbb376&#10;2acPq6P5xdkSHQZ4xpy9m0Bz/fzdS7c3bu8+eFBhBh/i8Cd6h90t+qYnGRRLE0TgRGdw5fznR48f&#10;PbBnBXAYaV90f2Nrsmbj7rV7N08df2xxfo5pZrQf6n1YvkM6/AknL52/vXxgz3R5tg9Y8ehBiKJI&#10;S3n+9xkeUsFlkc9kG5isDvKZkpitKkHKvS3PnabJ+DpTw8cMWtpUhVwjQ0c3y+0sJ1g5feDIkbmi&#10;1yXwnfMV0DDT5NDmWUaOHyzDzMM0W52lGY+VbhbwyivvtFY36/1qs96en9tZr7dSbYkF9QsP7uUn&#10;t4nsN1rXrf3FqdkDy0uRxlGEz4atkPQiBDrZ3P1OYoYxUybfihcX+fE8z8l3rIIY7umR/QneTv3t&#10;mYXS7asf9yZnF6e4xrFxiQQjBGkhBepTuJzJSiHwOIdusp1JTFHvJ6DUCVWdd8tAB0AH9UmW6IEG&#10;hWwZVDYCDUKWwyOYV0a6VaNYSOXjuwpoKPNQUTLX6mgl+WmO9IZq4SGZ6Lg9Rh0jSv2ZxW67h+kr&#10;DnNIwT3abR4QNpv3hZ6jXmGuIPcnXlcY+jIN84/Tk+UM0AfWnhF/ahjNxMp8E0qM0J/r16AchCJG&#10;VIqBUX9h70HUe+V9JBtPaPg4BJMnGwEFzSKVA3bNBWk/VbHN4HM2C965NczG3gAguAlo3qil+rXg&#10;S9mp4DP2kwprh2DYsPv4BnoDys7J9Oqdz9+98NnEVi2xyk6n2du4eu3ch9UHq931tc7Du2vX7jRu&#10;3Ftrr+UftGZ373tk506NE54C0jmkEUElZGQ2G/YAFMZZE7M+6Khzz20sG8/2D51ChNqIYo9g+1Zr&#10;oz6iMGqEVzaaWKSmwQi9FK6SwalItlhMK4VGiU6jhpa8VW1aSw5AoyGNmxWCZ0LanwUjCgZz+PsN&#10;SdHvDndIaThvhEZEKG0cRNiBOJvKYf2YzYLza9EGuSb0F/405gSPiXGumpuCLOnWjYs7jjwpv0iN&#10;K5KyUdvsZRZ3zlWU7uEdlClUO/0f/OhHjV718See4xtlRo9fHEhTDArRsnKcxUq58MThDwYrBgG1&#10;evVhL3Pho5+NCjuJhOM+mDRmYEvUFW2A8ojhJ704mRUX0L5853a6tEDpwRF80BXuZXIS4TnhoJ9K&#10;NwUB4aMhPgWRLy0tslyWRFjqCa+FquHKITLDqwCD4Zhr6bkqC5mQjcIntQ1pgi1zk1F3PVecN47E&#10;S283+jACk++85+myA+Vhkzk8DZ+GtfLCjF9e8/PMsyJSBejVD5KHXo0rY4yuvFbeBRqS2JnMskK6&#10;GpnfZjcoCHH4TGViuhtHXzrbc6VIRgkVN6EJC7MR5hxMAvhG+cKvAx6rP8HEMdfv1lrsa2C+oTyJ&#10;INXA4rZ7lFDCJNgh8TDFsYM6YdPAqBsRKtuvQQ7MXmnK9eKKLUhGCWqV44ORcxfeerh67e5GKR+u&#10;XpF1yODKQnF1dDmeibfQeTQQbfh0EQEm5dZMuZSp66IEbHW7M3OLNy9f+82/83sLe/dUFnZUFqbm&#10;dx/cdejYXr6eew7t37Nrz8nHj508s++RR5aPHIh/c+T5nfv37t+3/9OPP3ny5DMCLyZZd2JVx0yV&#10;cf1WNlN2OwKFYliUTe3ae2LvSjlbnF69+7lIkHJ7HAMyM3Hy+IHnn/vthdlZoRmhbkn0S7kimajr&#10;ITR6wW0Izo0sbEip5oeZusjaMKCS5gl3bHZVdg5Px8h4TOCODzENkh6yQMNJZzayPUTNIA50lES8&#10;X8nIp8C8zbiPUUuyWKDGVQFBRywGzy2XXwiV+DbmBQRQuEge8g3kLWZy9ba4IkQElt8RAKyKlSZp&#10;8I3mg9mSykwBsKEtseksU+VW0F2EUSjJQLGJemf7rQ9+/Bu//nvQG9ZxXGpW719f3r9/Onz23a0V&#10;ese1rc3N1VtXb1x59NHnDJmn8AJ4WpsTRBSn9legqUVMFxdJ4qNRnY9/s8uFbfujTz/ITc+ptgBh&#10;dEA4ilRmTmctOj9+pUnDn++3z54/v3PPbopInjIYAZ5YcGzLheGg6sTWDaeYpsYP17jmdJjmJOvN&#10;2oWXXz/99IknTj198JGn5vcc/Py9Dw4cecQWNB1FAdaa6fVefeeNM4eeLM0BQ53YHliBrVmxMAWs&#10;oRWkyWha514MNC1HEmnTaKLQuagxva9MA2aAq9tp15vRBNLBgTq9FbAbpZcztO0+Yz8+jh2vFIvh&#10;YIUqJ/wGD7LVCgW3srW31YEeaFUTE7L3Vjeqdx7UP//8crUzvHPzDmcy1R7jsuGYxOTlYCSDmNwq&#10;DmF+qHk8JGI0h6iNO8KaYfZmBzoAO9jhkEy32ltvvFbMzFZ2zwRrDDI/0GGahKqi+O+pNCF/3lT3&#10;u3/xzSPHj4SffLgyKAALdPxorKSGkZfCAgAlIyuchJ7N7AHRsXPl5p1Oo/XV55574tSZ3UcPPnbq&#10;5I7Znbt27juyOL9rYeHxkycWFy0GuVPN46efAtnGPuBBNtQXjEpuxYjnFmIGOGBaWi+g64TrkGrC&#10;I3GtTN5dq/34/XfeeefNj8++c/viRxcvvHPjQc2ELVeZZTESJk3tZqFSUsG66fy0tuofAGE+Hg5b&#10;URnkkwRxiMx2Wcgt4OCD7lahMOMUcVsgFhhFBlmjo2wA3yH+q4IJc9ys8g31GT5sAKQUVO2we3Tp&#10;ucbCDn2rUeM/qHodb0x/M/mwWr324bnMFMkt7XoOgdqFtta4efP6dbh/vskvpTGZKS8US0+dfir8&#10;S1RAhayhn30N3BvX/aYc4WHvdwLlCcCQTDuZ0Y2Nzcsfv7N79wnDftc6u3pQYrjWOtiNqsKlOi96&#10;/c2zrx/YdTA+su4gk+bQD0i0McLPc1QNg1d9UCSTgsgJfUAe7M3x4hHrg/fEgD9dBPBGbLA2HLLD&#10;RaPJtFRGM6UIszfPNLxvnD7htupUNnr1GzLhk+Ugw5MLPM+QP0c3rqSHu0R6RlAaw6BQ2eS5x5AL&#10;PQ8ZVnPBpTFIO14g2pKbvZxBZUI718L77WPTd0mpgYvEbAOlOA4erhjYswKlvCy4joj6ypTyeFIx&#10;6ks6PWGieupUyWqbnKi7Nwv5+XEgAc5N8AQorpGEzIV963I2V3dNIYSQToeXIizd8RPIrbvglU8v&#10;PLbv0VIxrAjHyUCtMLg34gufNptAqkP3s7MfiSc6cvq5INGlwus5xtZWda6gdmI8A1wHJRUD0lHX&#10;Ow4K9dqD999537Fx++7ndx7Umq0af4UHjfp2kphYxWv7pTrp1NqdB9XNOyePH+E9ijOocZpMU6fF&#10;AJE+fEjvFfG+xgaRh66o9yy8IxgnW6/IE4KcquAo/bwplWDwv/z48ODVK9QnRNCGVDJkp0j6ir9g&#10;gxHOi+wODql2H0bX8xTSJSCLlfnq26+vtdbbq+16faN6r9a+c6+5tnp/s7N1/2ZvtbZ549qo5l1O&#10;7F6cO7xTiLAFZVA+yIyN3TkLxTslrPGavG9984Drk1lJBPAo75WVhr+AM6eUHWdPBufJQgr2GAS8&#10;Rg8MXVBJRRZt8AMjd/it93+2PLU3z9VE6GLYHTEo1lMa5hC/+o+RjxVfGsXcRJrIDmKpePJ6430G&#10;dgiW9NvUTxF5owFk+GCKGUMgZa3RWSzhMAUkD1FhBSthRsmjzsUnGAu/2nQ/4QuL3Cv6lzCOK8JY&#10;7FoqL88uLk/PTmeylKo6XNSzAts9L6C21Xvw+fUvvvjFqamp+LsBtSqurEKuxPSTXER4mLow9FQK&#10;Nc5Wwd0zIb/y4XvtVOrYI6dA5vz7fIbLZ88fPnQS508LAJBUCZ6/8eCjm1eyw/7jJ044yYN7CrGC&#10;Wkx63fS+sSVdo3E/+MSeqIXNnEU9n+Rj0LeCI7+xiwVprr06malYXMjaqlQryWgscLZggKs1PDmn&#10;bTRaeiWXZTDUIg+mKEwF/dq/0vKH8p0PEFi/RzVbIqpNxnQn1dSAsAwcu5dwk5CrmWWPpnHoEaYX&#10;ESo9bWtFKDuT3eygCFSg2gwZiSEfgxpaBtrksFArJy0PGjNWxQM0K6+NJFEJnmm2+Mjz+8Gj3ET3&#10;0PZfv3n5zpVzn8s8ac/mqg8aFQj6OPnnvvqiWRlNrCayy/lhofVwreK3FusNXlPztZU+kTY23dTD&#10;3tr2npJKmL5kolPJd7d3bgp+k1c4mA67qeJDI9Zed0lVWB9ubE/d7Wc3083Exlx6cViv3+2vzCHc&#10;PNyVa65ml9qtQrq1sTBLxfvcf/S7t/OrudHkogXSZtjVKoxW5TZzK95/f/eGSfZyu50e7B2tjiaO&#10;qXsWSrlHTu75L37nhQqwe4Dj3XYYb4dAkbzEKNeAXht1n7XNRHZW/xCJaZx3mcSFLSRd5+xAdDuH&#10;B12MViCP6J3kWeRWQCRmCBEImgvQ5uvXwlgtsjtsEswXshKzef85Tp0xZc/d5wkwlnJvNiPtwb0U&#10;3ofZgEc9/InNiX6oIOMzcOnDrPSvJtbAcBrLELg1o5c3VIks9XA1UWqNwUQbOuqqVK7biK84mI2f&#10;H0S/+UDx+usT6bnxp1Ktyi3Jb/MLSnDqca0EiySh4gL12kTOl0DzWNGxwGtS5Y0957cmppdChOvk&#10;SaYoOuAgmTGoBXBITc5plMDFUcMlOtMmHLoDotsuyqiDf25iVKUjHiNobh4uXY5sFxjxUBAk+p17&#10;aYS+nBqxVXSKBYifbSZ8IkmcJmYKuDEHUuM0jvlUbyg7+IersY0LJlLofCQKebi6faXAD0GuArjT&#10;dnpGIrqxv36WEQTsIlsGsxI01TCZJrF1OqltrOo0ikXYK5iTgaEcYPaJ5x9adB81jFXCfhd2acaA&#10;JUHJzoAfAsgaxP82HuwxVvMm4yDQqquMW8HJV5e0gPONWuI7X//zBhF3ucTCp9OqHXvkV3756f10&#10;Ywg26p7Gg7tvv/GjS/drz3/l7z12aHY72YQIDXiwCUUi34oHAAvcbrc7f/Tv/90/+Nv/rJz3mnmv&#10;8NreJp52iXNF+fdf/8aXf+3XD85VrEzzCnP76RzDe9fWsLHZ+uu//s7UwZPP7D+IRKg7zToUdDDy&#10;XycQExQYafYk6hQW9Gpir57f6q1r19/97NovfuE5k0tV3NA7CpJUDC7dM1GoZCc37w9+9tZLh04/&#10;c3ofZ+5Ut2McOOPnN+q9EpMa7SzOW4QAN+02gBg7kXZ9Ha7yR3/2Zy9+5ZkTB48CmPgK/ei7//bR&#10;X/jd/WWL9m46sdAc1j742UuX1lq/8bd+Z7a8Myc5GCFSCW/ZYGqF3MjBRSJVgzWUcrw18vy4I/kq&#10;kV59eO/szeqXntjr6st7FIJijMSSrR9849u9oy/+ylP7SuEDlf+rV1567stfXSa8ycnbTCW3GCYG&#10;05mYHSV/K1xsWzPp+S1jD4VArzfDlCK9XZQ4jAJJhMLaHGfWCuE2q6zDsILX/Lxy7jT4kCPWT01b&#10;YbJGSQzcn3znmbYw9h/08LCawbAtFkiFAwvmmG9tc6ydlmirGAm3GnkXdBiuoXTYRsQq4LJi2iYV&#10;k0bGYEq8g3/kokXq9IfYlkbMJvzZflZQ4fQ11ngAuYbVjtZxAz9bQAsGQa81IIIrZ3HNuuqOutOr&#10;X8tkphSAEdTgXibA03RFLvMgMVXYfrhVH3YL6emo5yIhxUTMIsdIY6fhuoNg1XNTWalMaw82/vX/&#10;+t+98PwX96ycUJuPBmvNWvNPX/7oF754Jttpl+dm5stp7sZvX7j1+C/8wanDu8qqQBZNXHIzOV6X&#10;rm0vwHLXd1I4IYsD5eP+HSZuX7n89o0bv/S1L5EJm5iHqxGEU5vpEhu79DXVYqPUp+c+Hpbndznn&#10;s7l5s91oYlpBGMevGHJAJWZ3pAVHGAdOQWPozLqCBwh1OS5t0OGZAzuzhxOExsNePSWzOSlujoPM&#10;Zik5kypFIqZ3PRzUSlLIFU847uHuRjRI/6oiDGr0iDFYtqQc//jVPz7X2HfykWf3rHDVyl5558cb&#10;00cf3zOrWUUYuX793hvv/3T08LN9Z07/wuO/PsEgNpKO/ZhgCfaa9cnpSuAK7vRmD2PHRc0+CfVg&#10;0Mq8/ZOvf/Ps57uPntm1uNt10o1oWxSNyanidFvyYdtXEFo07F5/9/Fnv7K0Y4XI1zI0nC+wJNZ3&#10;GCYDO3Wp9NDJbSaguSLtnXT5yV5L7SyAE5vKMJY7vOISlpbDH+Z2HMlAOYK7dMhe17uDZL3bggZw&#10;yqpny3NBVoBDC0/qdPXGUR4aGaUkrrYXchItrehaywqSfutUJoKXGyIpiTDLDTzMjzpVNpnTIsNC&#10;xaSEc6TnMjO5wWaDlaMhDgIoS4LQwWJbxaQg0xo0eZWbpYCXiB2c2G2SVdVLZyNZWug368PsdGhL&#10;FcGZAk1qLmnIqWSfJP+rdvvTZX0+dmFM2VCNUGsxJgx/QEs1g6tBt7K40w/+V/+f/35iNA3B2HXs&#10;a7/z1Rfn8838fH/iQe7+oHrx45e/8R9+tnDmV//gK0+bQ1JElOex7yMHBlDhVEUK51Pgt9dbNXQL&#10;9R96nalfaPRQp3VCeuUgfCg2h2iQUWPH/ZJROKqmOQiRqBmwFgshdjGK0KE7N65eeW9+5aTNlysw&#10;YXfyoW2ruhlGl6L6BaBHYjxDnzSbpsm6+w8EQ0UYwIiRmso+lS/BVxXCrHSGJFf+HBFATAqQdlq0&#10;aKAxKhR8Ma2CP+Y08pGwbSABWB+9TpVHKGuMIPX6HJwz3b/oFUhM/RqYhc8PhxuBROznIxWSHI9J&#10;U8luzG9src/tnk40HFneV5sSsmZK6MRottKlGSM+hQnHPxr4FLwL0JWc6m/X8DQbw4y0kJmy1Fca&#10;Yo1NeL60I7Suv+ZYCyHINsPEgjaMETW/Hsuq23nQrP/pn/3hv/iH//vKXGU8uE5882/+ZP/BF3cf&#10;YNWfG6n0CqUHaw++9Zcv1dtX/vP/9L/RsQNTU931IRO0roOlbUbI/LdQyPQ4Czt4SvRoip50v9n7&#10;/g//8u6dm4tHf222kni4cXtlaZdY5+mZ+fUqu2PAYSQWPLhz+eG96//Zf/yfqE8woTTpDOeBOumy&#10;aluDtglbCAAe+j3alGcf1P7BxE9++t1ypfTIE2cmOS1itbe3v/+d//l3fvOfGgvUO1Uzu9xkmSXV&#10;//xv/rvnnv/7jx3b6/5BJ3YWoRD4+M1OpwAmCj8vCyxoL+wdWWc/bHSvXK7KcN+4+1qyP4+fkxyC&#10;3tIzS9MyFG5uPSwCafMH5wpTizv3nDiyrxgaqO0ZWYGDRlXdnM6Q9WnNPF0iQY8FYsFs1dUp7vMP&#10;/+yvW81b63fvTpZmR531Uars/s1PJ8rDVHl+78yOua+cemrH/Hx31PB1I+CTlhWqgXGF4Kzomhg5&#10;N3pd0vO2KlOtFXLCcEJL/Mkf/RHYKL98aHKttjWqpuYW98wfVCrx+1Mp7d65Z33z7ur1D6YH6b/7&#10;z/7r6fwA+z45bI9jSysq26i9na0KxuCHmXz4CjwSc9utrQf3b8dMorKCjg0WUQZESkxwKsR5sixR&#10;UkXq9+tv/c3pJ39xzrME7RnFd5sViyeU+/wHponLInXa0Qhzkgvsxzc36+3R//qNv1m9cWl7KZms&#10;6s4M+2fMvjSO/NAS2cN7Vg7/7b/7mwxKWXTyzmz16w4jN4BmJI1T5wnBmVA4DRL5WFGeWpe+LvVA&#10;t1oszMABIiSMKR04IcAwxVkyXwx+mb/V6DQ4RmNPQefo7yMdftzcZqZmlIa10Rbv90GzWpkqQPJt&#10;IzBiPld8/YN3ds1VVhZ3B4vZJzZATpUowGoIPy3u2VmLqrr18M++/he///f+YKq8AgaTwNAK0013&#10;jKuQImmLrV65N+mXigsB1XHENEP68MJn3/vuXx849eTy1FKpUsAbjc5olDY9tZWvr271Og9N8R7c&#10;+PSf/cf/VDGUdZnQXrIm4MIZHQNBfq9cnPbfSO4LPXE/TCvak6VpQz5VqdEVynMP8bDdyacK5uuV&#10;UoEMQPPgZHQp08BR2SDKBW8swZgbstlkMALqhRKjI9SCwcqsPeywIx1dqnPoAg1Ss+MAlz7fRnQL&#10;o5awYPBsovEONa/bzDMvF5HsdFUOVVmiMgAciLoR3X8eT4xTt+vOugjr44gYZ+ml7YpJKFrdFmZN&#10;It1kwZaUUVLsqNA7Rj8GG16bwzS1UWvTPuQK8gygCwD8gkVqHjZq11LlsurSFJZvHXw40883Ii8v&#10;fMjsSx7O/+61v6o9aD175tmTR/dUsqy3UQpC6VfTAnVaZz+90bx7/mGj9qUnTp04/TSyK/Ge6ZXx&#10;no6IhCLWf0/dmsCwAGB2qOPKeKPrG63R//CH/5cvn3hxZe9OuCeY8cLtW9XOeqtaHQ5ni8W5fHn6&#10;2IETL7/50Z7J5vO/9SuMjluyQcyt+pK4gqSlKYhFFmaDyhIDkFRns2Gu4gQOrzpB7dY0QrvyhX5S&#10;fabuCxMVZiIGoWAzbTWCL9wMqbenqGKFbUavpfZYxxaqEaPM/CssL1TiE3Uc6X/9R/+PX3/uheLi&#10;XszuiDPdbk5xWY0MDYVhTSVebW6+eu76C/v2n3n6aSoZd5qimlsUC46It5FfRKgTqZ8cjoCyAEeD&#10;ekUMsIdfMTarF2rB+YGKHSNbkruwosu4PI37kVczkw3hmpFEEOhdJI6I6EqU7TS2mhmFm3w8NTu0&#10;nigE/19MY8UyA76M02wUEaAp9JIsNQGtNZNwnj+5Wn+DNUy5hHnq3TsbUtZjH5t1mA2/nP7WKCFy&#10;UeFDH6+lHOYF7xj4wr1lBw6qiNVRbqNyewzhyeR5h56Yeq4XvpfoSZ0ElCDSENRmYOrNYbqCFR5t&#10;gXsFEcxIOZlgYRiwu1iXBNft2QDMpUiRao6t3kPTNZl5850fXzp79au//Pf2zhdsQg/uxy9951e/&#10;9mstAL2XOiy8c+Hq2x9+0Olu/Fe/8Vs7DuyOmi0Cn0Ip31f+aoGSXrZhmY+HihFB3soVVF+Fjjsw&#10;58iZwKW9M0ottLYfJpocCEez8/ur3buFwrKKz7R2W5UCaC/uUOmz6kaIo+xyHUFJIv/Mo/GZGViC&#10;qKKW6hchtIaHwaVVxvk8eY03hz/lW55PQCTGTBgt6I96k9V0Fe0leJhxcPX6xe1CDZU65DxmhTpV&#10;h82IpROEYjI505ECIWuOO31/HXIQohPDYWdVsJsVY9rxZA+YEzBumGa0G+0f/PSdP3r1L1JrLSvx&#10;3uZcij3sZnt5cn1j9UBvbn2mVptYYRMPcaiudUuZ7INhUaLwRHEwe1+yWfrBg0MeYW9wby7YRJXG&#10;4vU9id1X151s28WlWjPElo2Jy73d2eVbc/cnO48M+xfBQnOl7bW7EwtTExup/NzDxHRp9rN2IzvX&#10;6K4dLZfvpIurg8mdpzIrd+YuTG3v7HUa08NsfS65nuxl7i0tlEmz76zcWGjPl9vlRme+jis8eWeh&#10;tzMzn//iY2eY7FKI6oqhBQnjawM3JAvqS7RyFZSrJWwf5FfmJiRXK6v9hyF9WaxGhMiILg05p/GL&#10;MpU8Vhe5OTGN/4jZjWozDnuJM8LvCGWLNUswzn91otf2VLZxtf1qrFRntY4U9REbDifNL/dWww+N&#10;yqwS5LugE+Pl4j/J3fZP7N6YtNAuo4doxIIrF+mZsB2fwUjN3mapFndveAf2yhMYMfqgEQmLwwuN&#10;dM6YcaIOdozkVbGzOJJIsn17ruAax0LwOTW53IAGwx69E9AhrKQ0FzxLkOZtBHA55h1bHT9bsRdQ&#10;FCOomJrqclGvzPrqFq87M6a5/Wo0TzHy9GN79BpRonrSmcKwxsfBGk3W+Ur76mDB9AJRWwF3IVhC&#10;3WF12B51tRwRl8H8saVAr8TGg7B30dm2UwGVStr0QyYmyqWJ7NTPE/sSc0WApmSPRniMUkZY3JG4&#10;GlEPjICDp2bJ9/uGXhRag1G+xCAjokKpbTzkan9y2jUQht/EwtFiT7BCNTpqa3nAplHzBsPc4/Lf&#10;Qr5EvqpJDLxDN4gqTuzeMK40nQqD+bANz8FIRol3PnqzsqP84jOndyyXUg2Fa2v3kaMFraisAYnF&#10;ZHVTxWs376/3J4/ump/OFrthL01W60qCoatIhoXJVLXeu33pxv7T+0uapXg3jnt3fEfrEHLCSxf2&#10;HtgbqXz8FxnfRmmZbnEVbUREz/rtz7vFxf1zJgbMc5wL8LyIMRgPTJwLQHzwJ6gF6h/ugiK00oNa&#10;q7G5Y9euXHG6iFKNiBPNFq4WF0v9G9e3iA3s1u5lpxbmpue6I9BBy2TH8mz5QHIyBXIQdUbp4UDR&#10;qhV7SlJVZqNx687VZ5/6ymx5NtK8/UGsr/zyEhHL5CzSCQPNXGXi0/Odw6fOoGQagYcXEneWAHsJ&#10;l9XtthhIusRfE3buEhjbsmlnsny7P/z4s/nlffw8ms3MXQofANZgeO7+Z7dvXMpmlxn6PGhWO2vX&#10;ppaWZgvG9SG3QQMz5x4wVm0B1AaVSRcK5lh0Zb4tYTGXLQ4RvS63bXlom2HjSzgQY9YcxgarCT76&#10;YZk8MBflF4BEaSclM0FepaQxo4YQS+QRjgDEZv4QAx/CE4d7TF4ZjwOaTSgd2+GT7p6Auym8tqvA&#10;szBUyPoJ9jJrlKDZ5eehLjINRN4i95JMFVjX0Vu60131oEiGC4NMs36Pr739pwbQfhunaf8jzoUh&#10;hk49QmXDTK7XruXIkdHzCTSMG1pU1Or/GEsHk0+pSetsHBXKZkWTwLg814QQ/xkjBIOY/Yj/Fama&#10;tVrzysaNX33xd5Z37ECzzWfSS/tOffbxx0889tzhw8dXGKksHV3Zta/SuzbK7d4xjyNbUmeKBcbZ&#10;DGsMV5G1DdUwKw27iax5S4TCDDvVjZuvvXHnyCMHcxFX5zu2IcmycgGITIR1T1azTui1V3+UKk2v&#10;lPmAlSLhqNHE5uS+gXPTlRvYqfNW4olm6IqHxZ8VCUfLev7TNcgHXrJ7inwNDc1kKzHYwqyCEUgS&#10;tTYa3fa1h8OpEjZJusQbypLDewx7+7i6Iz0Dqhai3DDXDUmtphPBIrdw5d76vfs3NiF72cTd25fa&#10;k1P75pZWN2qvvn/xo7d/2AwO1/zTL/zSLD2o8f1Y0hASMi1L5JORdCpV1KndMuDXtR7CkhY8C9/l&#10;3YsXH9y4ev3m7dXVz25ev/zZzSurlz6+c/3zTuP6pc/eXn1w5/6dGxzwVvadmkJ0zWYV2wqs/qY9&#10;SR9uiYcKOxydDDz8FhsplWjUBXjkxeOCH9W1aknXDl4w4W4k/LFYxphOjJH8aD6ayW3RshEjliuW&#10;6NfHUQHMxVQubWihbcUROkwJnUG+fwjZzGiovVBewqBmMOjyKQ0ONbu/8A5PzzlIu9htOQxiFW9Z&#10;Al2rwxqUxNjxHxk7wQ6CuA6AqkDZskgF3T0iui6ZLEnAGR/WZisOHWtSuqRXYSzm9KIDcy9EDzWO&#10;JWsiwuMWc3Mg5vV3Wm7VyHoTHO16K3VL6frsbNHM+uLtxucXX+qWFvZPDq59fr2WWDy8fz5X30zU&#10;aZTolWbWNz5eX9vKLZ/cuzQlU8xmsSldUwHrY5QzRwDjsBuubuYFaLKCxksoehxmtuGLbWQFwETQ&#10;8A/wsHv0ecS/vj60gnDLSDUuOp889M6OEl16MJgW5/1Z0A7OH4sLNGxBqUHlZ+eilW80EcdCQmLn&#10;muCHrlC/QMyozYgbT4ZJTHcMfxiTRb3ibm7HDDGsB40ThRig/EQP7HgyaIswB5ZxyAytdXvUnWSQ&#10;S3hj41qvEe7GrtUlHDYwKirsErJaHEQ3iSF6tbl+rzAlNoFIGPPU5WZWrjjhqstrMIoq++mDy/cq&#10;uSLPU8C7gaTON/ah6ZHw5ph/OrzieLh8u7MwPa8xEAGpPqkrYozDLbHtai5Qo9DO4e2VfKYIdq+7&#10;+uurqy+///GpM09NTNRM9Vqj5PnPbxw4tEtkDbdS37Ezaly6Ubt04bV0s/f4sy9qtVFNE/kdCjAs&#10;MxtxO40XEHbxpsFuZ+CylcL/0Zu8fet2enr2/t23e1vrH109f+/+g/r6nQuffnD/waWr189fvfzJ&#10;tSsX7j38fGl28swjX7Q0U7zSCJb6g5qxhheXNpCIDsqwmUnl/5+l//CyMz/vPLGbc66cE1AAqgoZ&#10;6IhObMYWxWaQSAUqUKMZze56xj7e4//A9rF31vaOPJJmlSiRoihSpJpkN2PnbnQjZxRCVaEKlcOt&#10;m990sz/fS0tzNGQ3UHXv+/7C83yfb6D084fisAFBOS5fvTo5OdObGqBJheFZcxtbW7XxgwdjmhNB&#10;mJRZHH7D5EP1jfQODY0C/OHlD41RMlUoAB6MZjB8xNDcDMpBlGKp9/7j8ls/+cXy7qPK+kc0HEqL&#10;tHIklSGKrxUwKMM0sqysglxpvbKzd/fOyj5q70iGQggdJd5v8KQ1KfVZNSXSB0FvybLAuR8miSdw&#10;dSE7f+FNa39PuhTLiSYztUolDLvQ1x3r9Rul1u5uFqeOTF8aDTEaASVcQbiWDIGLJEzTyjhAcnVx&#10;vCCa8/+Rdw3Xze2Y9srmg8L2LilVxdZexVqpGTBfHuV3doydO8X6Tnb1kcsoIG2CCX1o7pgfjrC7&#10;TaAb/h0Nd4krk9+FU5z8OdxJoAG6ORFqcECDb0MTG+sXfYh3zW5Fv4E6TtIVdACoYpUNgL9gJBLv&#10;TvRQI0Otgo6L6sQDNlqD2UylC3GcW5xpASwH1N1kY0AVbbx77fHuyqLV3u12+ydODp4+MjYylDp8&#10;bGowHSXBYKeQq5ulmKu7ty/hp27kh8hoswZjlPaNOTbXNDQgMG9I4nL67ATusgLlANAutlphmvma&#10;gcMt3mn4kSN17KwT8mSBCDBmYTGxY3VVU1pwllOExdRvENICrCR3MjxmTTWYGFIpjjsAc5sjL9I9&#10;muCkjsGcgAgSEvzUrEfgnQH1UTCCL3kS9eba2PA0QHMgFZOpDHkP+GYoxhq3Yl+VrAS6X58T98X1&#10;xZiUu90LW9u51ceRZuXhwzuri4+WN7bK2wurm7dta2Nhp3z/+ps72f3t/EJf1Htk5kxItTeoBAm5&#10;EZhGILYYpuBozKek1epo7TE8l7USKAhnHgYRnBlyN6P/wGvH2wZEBjXDfZj7hiFgx23ApCH04TjB&#10;jpOhIegrV7zSaWX+Q8Ncw+MCai4OLWjV8G2k82WBUI9Rijdjfi+2yHRDaoBYLgqeJZYXlQN+4S0C&#10;UaBd8xeZe3KVytio1a5QkskVQQHPYDdVDH0ZBHqCpsLCxW4GlWCMIBdT3LnrxCvi6dIuWFUGMRYr&#10;08NBQOAjLh7VX16/5a5Uent6YbFTb4jZ3TRw5wIH5rFDRgh4klzLylDhb7lkKuEBxfCTsADPzl65&#10;v7Sc3QCgqFSgAEWATbc3ao92tj+4s7R+/yqgjae9+/y5l/3pLm5/8fQ5P1BlQPuR9S3fguq1BqOT&#10;yRyXqQazjFtKzt3rN04cPXFk8nS8pycdG+jr7xoZmB7pGwwzSnPY7ltL+8567i5BR8dmJwgbhWzE&#10;dEJC8ABNGWAjcnWuRGQMyLFY1gxn0cxycYeLxVqELpj0XewW8OLyVbkx2b3IFuFCMZhDvIMXHncJ&#10;iFinygBGUcALmREGnQoPSbHlUryI0Y4ym9eBHKrezG48OnHmk9340kZSkXQilkwlU31dyR7w+a5U&#10;PyC9/FiC7LkG5tTgARTPOL9DMoUkAQuG6hT6I0uRt0kYBWAOLZOfXQngg3qFhpM6p0VAEoWWRDcm&#10;fQgvA4YgFTdB9JjCUXjw9x1gwA6TjKvGi9xYfWOn7hU7Xeat/D6rTBXAYIYWGuUCdCAFeLCGwJKR&#10;EMHW4rygoiJqi+aCikzBOGTXQF+V66SKUG8Y2xI46nRIQrhZ/9BQms20PwaVmOIA+iX3n6idkHFZ&#10;hj4AfUomxvsUcthlKEMWdh3cUIaNNrN8x+7YhXHgRPBpwYdK+mnhAqRVANsRFEobwTSPRkWEDPE4&#10;uN3ZduI60YTzDbH3jd65f9UpW+F0P6wyapuVh+cHpk5V9hjnRK/dX7l5+75j7x7qjp568plONiq1&#10;AiWLkGwAW7LNOJ6ZuVJ5QoylY3AQ/DK1ruLwnaPhge7EcqUQEWkOI3EYhoJHAeEqvnaavc95h0i+&#10;I4xVugkoJA6NLDvNiqiOaBfofeBk5fZjKpKwdCFCjymvlJKirsCMgvSgRG42sviK4sOyZviYmsfR&#10;4/EEYOMFmd4QCALGDmUv2DlnOgZnsh6GXRqhxeAD4m2P2InfjKaJ9HnNT6OyQqJAgDulk0r2IgiV&#10;KZ9rhsH6un7tZn7jbr7W1xMuosDzrtiVWsJMkuKSM5utQW8dO3GnbtlAGvH9SozIPAgZLquQNnoq&#10;+Uh9It+s7MQSybpZr0/mAhuDxei2X4OPRtmwR0Jm63G6NuiOxZ3KVg/2IZ5SLFDvLZaj3hGvsZ0I&#10;8KzTzVzZ7oEm5jITzXxP0ij6UZyNHJ8uJT2HXfZerRlvRFyW39MLgpTz7k6whbtLkvbnXd7hNGkB&#10;Frug0Nt4Jp46fmQGeSFp6mx/SDaYO3mYNxMj5jGg5EAcIrkG9oCkNEZRQA8jYd4hpwPObjCkREoh&#10;k4zb7td5DjATlBYsYI7K2SpSmkIjU6R3iuxUiDCyCS/lDcyTxcaCPqc8HH+jYlB9K84VhSkHCb+O&#10;nphPBt1AZz5qBjRc2JYgNaB+QV0ryNugbOBYj7D2KUJV9guCxQWNSQArQaalWM6xITmbBSbqNlAv&#10;Ildz0eUcKBFG05uhPqf0oe9iEkMonxekBX4c3ZESZhXZR7mnQF9RC2Uvr9R2KiTsAEAaISahmaX/&#10;oiq1YKpQA4RUBICa0b6b3JxxLzIYmAw0LGRuMMxGTE5zy8WBIx7nE3cT6y6VdCWDUPMIJOWpUHq1&#10;DNgSYQaplOFMR6DTy8UVlEP1AmwLWf6KutrkN0ArCOPrREcJNIO9A1ZBPsA49FxMtPDdZ84G4Ck/&#10;N45HRShxnAUz4KegQAF/nAQX7kz8eJB+EbsI2YCSJbCRrSGFBeKBHC0/Jw553jjPCmMBBWQq7FXU&#10;uRBOEA7VJCgdZW2zwqHEfVqPxvEcpzcS24behf4GFw+2Kd07dtdeHJ/LuxPHX5gaPhQI9h6YmPaa&#10;987fy06ODVOZUsQt7ZWXSm5za9Pe2z164knUsvDbqdGEkAIrtnzpTAqQC9Lm/OL84akjAaAX+jjU&#10;8lAKIGbimWdZCxtrM7MnIpJtIwmBXNI28ZChwoSI5K6uPFptREJHR4YFcsnnAmWioqhZ4Z4o5QlF&#10;BqelCEmSFZJTQ/vv844OjePoRGuC0beMwv2RLq4VObxziwDy8ZQSY+OHSe3kX9Iu8uwpDKhP5Hre&#10;8fDyeiitYpzaVIAyEKHS8wcqdu3Bw9XZ06d4NehOQKliPf0/e/2t3qkxEGKMY2NxN1G0nq352xXX&#10;1OQE1AtQLso/uVUxyUTOoKVI9UIlXGJLU3fx+Rmj8tbJzrt47dGdxQ928tkrN6/fuX/7we2LHz28&#10;3d4jzcuz+vD2nTuL91YfO3Z7Zu4k1ghcSxRJROSw4Fh7iDsofNH+Ubhy6EJcFDMKuyBqA+RuWIFQ&#10;L/v9yUiUn8CT4/COh8kTB+3AOxsvFLlQcxM4pW1af6JD6W5l3QxMK6ttvPDoHugaCHIlsqmqgHU2&#10;aqOdIimVbyMqGiwBx59OmRQDAhx57xRt3GoygsQDFqCk2ijBGefswQ2BeSwLn1GskFYxr+XJgZKD&#10;jUXdholKi6KWvwxHle+g3q9eKlo/u7H62oc3l3cLEyMDlNrY1itPg/PLbF19tNaMQKIie00uVogb&#10;yLXweSsRfx8jWrmwYEvB6uSo4N5gjA5iGIty22K4QRzR6l716PgRCRbF6Qt7bdeF61ePnXka15tk&#10;J4eWhdU7fGywN60jAkSz3ESoxGUOzuGPYW3pGHWL6R8Vr8wAZZmICL5plsrnr//s4fb+gclDdHf4&#10;aTImd8p2HlV0zXVnce0f/+Wnl86/0/Yakd5jRw4eUJINzViIrUFKArp5PE2w6gM3khUzbp2UIcCS&#10;ipF06rnspR9+9CCR6edg3jUgXNR2YVG1vBW7ma/XQN6NlvfWeunCj//8+PEnaNEVxA68DSLAILDD&#10;mQbhkjsCp6lUfSqYRHF38IyLHBlP9yb73vrp33587aNdq/7o/s13b7xz4fb5rXsXarZ5dCz9yhc/&#10;mQbegrLPHU9nY1ejsuLniIU+w7QV4z/aZUWyyriUH4zpTK2V319bvHOrOxN4diycCkSnE66BuGty&#10;MNYTa0GdQ2EF0lW0c9sl8/iB4+RcxuMa0lKDJMKQY1sGtzbnqW4RPjssZxi29MEQbaBwoVNiobCt&#10;OOcBSBj4QmRDAMHlIjIqpQl7BAkZinmklCS6s3tQ87FM8byneGoYFmJAX9XGoQ6IqQXjlbh55BOs&#10;T+48Rt+cpyxjRscUaYqWo3gltY16E09il8J+UBLasqhikzhg8RSgPA9+qOyKcEXDrEUJdGjK4FZy&#10;B9MP0UvVjWITWhwHDScOw81wSC6yaDbp1DiMoMLicScUH+clmasjQuSA5t8WrVZI2BxeKxz1bHYu&#10;AZRa/dU6ijrf3tIHuWboa698+cjxJ2LO/RsPHzRjE2MHo2TvlUDTAoHRkblGK//uW9+bPPEcEhq4&#10;VLTKKNhZH8xiqRJpnat1TyLTVcOkgWuzwwUhBAk0C9ceOEe7lnPn4e7gcBJ5gxtBBAio2KzuUtUg&#10;QoFzT+GEFJtAqC5msCiORaN16jEE1S1cLCj6SVBHdkpro13u98WBpOWIQC0nmqlG64yRUEn4TQdE&#10;TyY5OJwhnN+rNdb2C2+cvzq/sDc2NsD9vp8vcZvXK0VWN6ZmqYgYlODovobJSYLPGaiZ0cQHIATj&#10;DsEbpSKqYFaLWPhw3JR/HExj3kUvopvFh6lmOEnILZ0Z3RYlPVmlDWL1YEbwQmgKbNMwK9UP3vje&#10;B+u5ZFe46rjziPRawWLFWs6ZHMIEX/AIzZrv/VtLV9/71onZwzSnzOO5iBM4RLhxceLqQlcAUkLK&#10;JeV0kJtb95ygbTdgc3H98psf3W4Gx9o+jMbCt298MDV9jFuQunahXPz4nStLdz7CLeuLv/kZHzHn&#10;ASis7aptxfxwaoCyQ3CbUSnB0ADlCWIMh1t8GU52Fa7Ru7/4LiSyg2PpRi43OZSItQq7Zna868iJ&#10;icCp7m5PvdgddZdrxMC6j82djIQZvEFY5f6MQcJQ1CdtOXq3UAo9DswK9hJMP+SQgZp9/8HNZrB/&#10;uC8B+YnykICEKx+8PXPsKDFI/iD6rFbZaf/8lz/Nl3aeOf1COEFLhv8abvnio9EuhUKY91GGuvyZ&#10;FE6MV5fWvvPtv9q89m4qUB6JN+dGUudOnjkxd/DZJ06fOj7x5KHDx2dHTkxPvvDcc8cPjPTgrGHs&#10;eHoDla2bV+5dm799zw4lM8mkaNWszaYFZdtkAClThaBhGZFgbM8pffPv/ovfKe75A+kU7nWZoKs4&#10;mEmenhzqDmBfkdc56t9f290I+bvGJ6YE6wEA8PJsR4EZTbugQGV1hRgrcNBhiOUXQ14JeJC3Ll64&#10;0JMJfeXV3zwx0X3uxOmZkb4n504+dXQawuCZgxNnTj811hWs5M1suXbyyCw5HtForKWZLrFvoC1R&#10;bGHpC+klZM6E3yfkjBpIOExppqDoN/Fz0YwTEl7RNpQzT0Hr8bO6oCvCQERHhlsUdy3GAbx+8bYC&#10;iSp0YvnGciZTuehY6UQ1YrOMtVxtp1B+4603jqQ9v/O1P37uxc8SFz/Wf3h44smB5PDY+MnTT73w&#10;wpMvjffHfvDWWwNdA/39g8R+gUCRrqPseppFhdjAYAEYorCn6BOpBYihM0iXn4YfjxB4f1SZit2R&#10;O6xShKvVInUyEwuFZ1NhcUJyCHF8O9R2yKxoAG1cBKDVkJJg02QpAATzhGAsTdEJ3gP4QqYgj0cE&#10;AQQhMlfgC7Ydg9Q56ck0j3PXx0dPUyjT+jYcJjQEYEkjxCYEClHGBLJGP4ZOfGQ4JvLq5u8sr61Y&#10;pZXZkeTYwODMkaGx7kBfKultFBKe+Gii0p1IIekC6Ii440dmj8kUzoJOJT0SiRc+WUmGRX9kdiPz&#10;fPps5t8R7kcIwfjl0Zm0IHDyCVASAKcE2hWucCYeCl6kzeJTMDfwYyLBqiOnRGNAKZqZGxOgEwQ9&#10;BKJTYaAhKP1GhJEn41KcAfAIkxuXW/UAZT9UJQ3eNM8XhY5pCAKBMNci8li8FFjP1QoRWmiVRbLg&#10;KfIJKeTR70BPr+ZZQhap8aTQskpoCMOY9splksHvP719+dZHP72/urWwdP3k7DEO3BbWv4T5RhKQ&#10;ZHsCvo8+/rDqj3Wn47CdIlTJmJr7GcTKaZ5a3KzlxIWAIEiiUTChCtAXJ2yayy8ZH5qbPVJcu3X3&#10;0YOFR3du3rp87/7li+tXy7vblUdL6Uj5mQNTT770ij+crBkluNtKM1XrhNZYaHVVyl55qSsarNHC&#10;thE0DV5+OBZ76syZzPg0dyiGzBAq2+0U5lmJdE9v/8zhkblDB+ZGu5KPHyxUbGO0dzTe1UOJDLEa&#10;m07MAOFhsGx9sSDnoFyLCO3iUGflhIJFq/3mr/4t2TeYQvyHQwk/XRpEoCv6MCbmDNjgoNKZMS5m&#10;U0C5Yz/QppKlJwiGM9oiHwiEBRhNDhYQCGnUalFZ/Icmxg8xiuV3wyKnk8B3kncPXE3ENn8oBGPA&#10;70qGugd6ujk5Oob+QH5xtiSlOpNbGUhSMjGWQ8VKuyQSOggqj0SlNO2MAjZqWegmCBrd9Aq0OOCn&#10;TbpNMBoJ7RvYkGJXifsQHw1+DJUTf4vDFP6PF+GXAl+UXwY42wbb6fBe2ixcgAZ59yonjcm00lRU&#10;hzKobAHmgnCpmuIn6J9CjWPAVa0Wfi3bZ3wt35AI7Q6Hghl1803RGZBvGwKOEx2APeyO4yfYcqfp&#10;JFy1Cq/DhpHmD5Vr9WtLm7+4+MF7b126fOfi/PLH5R3X+Xs3d7PlcHwgnILswSbi04g6wdlAchoV&#10;gtIUqDogeVWdJE7EzLfAqukG+TLQkOKxqf7eW48fXLxwccMp3nrn422jdnNl9cr87VsXby+v3gF4&#10;OHok8vKzLyfDEQXTIkqsQgCkoiDBUv4+DESaVKw8aY0OoCfGJdfEo68ZIpVMXBBGpOBl8krGCIX5&#10;Cxob2L1dzDK5t4FGmzU2I6HzSDXVqHPFg23ykmv1Cm/dUG6fN52I80blSAO2KyAAc5Mc4LQURt56&#10;iE3hkTkdRwBNQKe7QaADhYKRThyXW9gOCOGp1jjEsFsjtD3KMFRcL34Qvi8UvnF8xkjgbgN7MsDg&#10;bzaiyAN4miBCApRU0kmlTFphJ2EO+gANRuznV35Z3MmXC1bZNZExAN+CG+G9mDcSDlYr3v5af70V&#10;qdWCfSl3fa9uR4LdSnNrpXbiZK5UuUJKVqSRktks9jQ2o2jIt+lIotI2MsGpone739VVwyaumB/o&#10;QjsUauZ9u2lPs7v3cW80Xqxko/1G0+plyZbjtUSmtVvoq3B2YzXiPd01ZHvNXDw+Rne2m9ruy/ez&#10;ilu3PMuHPSPsxe2oHV7stdq1SALyd4DeuXV6ZGJm7gDOiEyUYQOLKYW2Ht8oXpFZFkEN5JLjnQ4W&#10;/gCoGZpWqmPePNcM/SUjNBq6YLcAL8VEsHZB7mAaFMWWZ8ugv/LHwAeQU7pgOHDRY9ZastwRN2ED&#10;xMJSrdOSi1RPxijKOJCceifMgZE2OB3J2ggFIecx51PqAMNtAGAUqbZ+rCTjJi0HhAGgI9H9Qgq1&#10;gITpbRC2AGxTZAwucqzQkRCAsIvUC7laszp1rbPTgFrUo/PKuR5Al2iEoiTMQPxEpudxZeSSooZb&#10;AfBwBZoemEsyP+CDCSAGiZESmwQD+hsOSkRo3Nx0vMqJxNmZzgMRnVWBeqDTQo7rfFahyeQPI/un&#10;aQUP8sTQGCm5ssbA1dGxh9M+tT3Ww1SegF/8Nne05hThCvM3eGIUFJx//B4qql/TN/j3MLMUSKQG&#10;GNMk3oIyWRgfYV0oYkXNCzYOYR7SmbBq9o4OTzLdXAG4VGBVDL445LGLQxkKL4GdbOwGE2mOWVA3&#10;JsC4ntDZ2xYlToUBlG4B3h3fGH8TWlG1psREA+bwTnisyFTreGpY+HJZraVdXl6Qo4hWUYeTYLCw&#10;28zmgj29PVEgYcyvuDgXFm4m+sf38o3bj5du3p3fevyIr0ck65G5WVgATAaAdxTZ23HNUvXDDdBy&#10;Xbt1d+LQoSgtJ2pO8VrgD/O1fYZTfbz8YHDgUDQaZfQtr18l7qjPdGRXFrh37yE5VkN9/dyoogi2&#10;SGpjSoVgmjsJpJg+SUUPVx2TZiZkzDz8YUajDTBMTm4izKsmcjB6YBjInhgaGDgYon9yJ2KBAJjJ&#10;n2KcFQYbk9k6JkOgIBR9nihNjW6FaMDO7UP/ZmbHkObKwyuTh0/3cGPhRsStRa+ef7hZifT19IXa&#10;mIfh+tkoVx7Pb5Unx5DjKacS9BfWcJW7TXmnqg3wGAPoYUXTIJNpGcJIFqtF27r/6C6umaFaZKzb&#10;k2xUu1LeGL13hHE8g62QP8IAqF3x1GenDwGxuYMoGBEpexnOoc5icSofh9LLL3wCtk5Sb586nv3v&#10;l71QKxRDxGmxivAyq3AwUMc5QLJUrAw+2L+gBn6g7XAYTlcQLQN4vXYYG1ETGdIcOtQ4+KxKJAI8&#10;AmpzQzCBsS1XCxvbonrbqOKyDuxLJqw88ti4jFKYoRCySTYzEzLqOTiuMEJFdlLMDKUdt7HMNKUU&#10;oVijaQZNxwHL18J9QNN9VhP0DJ+zvr175d2flPOP9rN73tRIKg5DTmnf1JGVqr1z482PFvYbBHr1&#10;YJ/NmYNhYcEbSnJS8p1gXUpPGECMyImCwQSngqQU2DY3Q0mjbDxY3Tt2ZIJDgIIzwr3etj+8ftPw&#10;hXp7eoSGwJHFBL+OB5/iysEifY5RRQ0KLTHstUwcLsESw9ztQWRjddh9YbtcqYdDO6srK4/vVht2&#10;0T0A/ROnBn0wzsBGY3E1e+Gtf93c24TWyQ3XP3G0L50REBBm/bkdim2rihMijgE461UMabZbJDW3&#10;8V4loYMtWt3b3FxY+PDO8u7i9vq9pbvrW7kLNy9ffZR9vLu5tLiytLl5+fLCw3u/2LTaT5x9Hptw&#10;hXFwtCKfVNvXtE3wcbyTZeuqiEqQWDBa+j8E7FjAeHH7Cges/a3CbnsftpGtYDhc9OOhzxyfO3zq&#10;E+F0j8bSQWZBhLRDEeLB6HiGOMbcvmY2ABo6QafApKChnIx69Xtbmw/Wt/7wq984NPtcpqd7/OST&#10;/UMHhg+cGD12Ynp4qKerd6A3M93btV7an517ZqAvDv7RIEM0yrpA+wOpKRTE4BNoBL4vnvFI+6FO&#10;YpmCXBQ0jfkAYnvGDKzIUg3fasb+OlToVbjNWgxLsdvHboOrxm+YdN3SNZRpS2kIBdZF8zVC4vGd&#10;Q3UQhg7JsBphiPwMNGXEUYHsWXB6tjIlM9MZLOt9LafM6mKTcK7RWeKdA3+OgZk0DFWDLAf2C4cw&#10;LQGDcY4k6IT0EJo9cYzIiDBAPDdXLVixjXss7YvsHSFI490gkSQQEN1+jdtT9g/EI1OQIvoR56pe&#10;K4DXQAMGaqFLh1SM1BFWF3cDWHcpV3m8tnr0yDEUmOn0RGH17oPdylNTSG1DRQ5+aDLtwL31nZWN&#10;nenRwyw6hOsKGolHhPvRfCA9hAMLLs9xyvnHfxI9AKIJfjSuq2sb1+bvL929WV6/OjU5W6+XBLR5&#10;vAZTL5jp2vk6sDUeAhhtYUXWihClwVESiXsI84kwx2K9hD1Jprs4NXCBY7JNi4BmVrmFiFUN5Vr6&#10;wrI4VUokPLZWFEcZl2GVFld33jx/4d6dD6vm7og339M3jhIGI0UaHqy9YQc1qjiGMY1p1o0c5spA&#10;m8h0uJM5VgAQ5QdXR9WBYSBHOAkSccLf8afSBePipUgwwa6gj6Jkxu6M4xUM318vskTgT3BYQ2JX&#10;qBvcdrf70u2r2f3H68vr9zeX7t+4c4eHsnR37daNWw8frq7vzj9cfvRw/tH8O1yfZ088A9QHM4Tm&#10;Wd8W11G9YA5nsAjyJEWFRIJH6KcHv4oQQ2dkieH52xfyW6u5Qt7whFcfXgumdEw9zG7PX76Ys/cY&#10;hOFtOvvkk2F0KAI1ODIk1aHkqJINz33L9cMB1mC7V2LhKH7/+GiUm9UHtz944dwnx6ZODowdmJia&#10;GRk7vr69fvaJc1OHTqZGJsamD49PHu/LxG7eWX762aeY+NBjuduE7+gyQZEEJYHTlfdCu4KllHjc&#10;UMmoeNDcFfIf37hx/NTJCCWETCHdK0t3p+aOYleMazXGh3fWNu9e/tVQsmv44BEOV27ecMhvMIhQ&#10;ZjhtCqHxeAbBRci+f+XSg2vzg87uc8889cQTnxo9NNs/PdczPJPuGUn0jgYRWsa7MH6F0uajewmm&#10;ol2Dh44+NTp05EBXP5ROSrDHj1fIeOrtHWT3hvw0Hug5q9UA3TozTGivOEzUL7/3Ls3oVLL7c6dP&#10;nz0zd+DImeMnn+w5OHd47szU7Om+VF9+eTdPL+Bqjvb0hpgYoNTS8AmSEdUaCQfMw+hq6Ki4XOo0&#10;5WTbURZDUadnfnDr1kvPfjo9OJLuGg/3DA93HQqnBuPdfZGu0XgaBKAvmhyOpPrWHl47efacdKFx&#10;3C7kGyUTJkmgGTiHUPCpljPJb2W7444FvV7DM3xWGa2XrPJ+ybhy89pYXypO3h2C2CaBKpXLjx+O&#10;9mOUiZqQSSOfFL6EX4A/RgxBaid8AagTKdxkS6h8QhJXqo35R1weH/3GZ7+czvRCmEmCRiN1adpd&#10;nItYfgtuayVjg7v766tbS4cPTvMUPAHS8NglBu4F0CjhUCI+DAJkgASgloRQh5ObsjDgp0poqUm2&#10;7MM45sDjhUfDOknCGMW5BQKvoYKe+lBRrh7cG+thLymBcqCzeM7gUiECmtvR7gF4es2W2awyH2f9&#10;ESRSFhVcyQtcqsxDwJUwxutUfEDvriAWitD9ZeDMMEEJVEDJ/AVhcIANVVMqdBicKCxlf0wgvWgm&#10;7Y2djcM93XPHnu8aO5BJDHYNj6eHB4bG5kbGZ3oGZ/sH+gcGhvu6JjZWl2dPnlRj5QGspCFhJhr8&#10;tcZRviiQUahsktLy0BtIE4vagSYMUg9+JPD+ZMVGrrJiJEPQTyicmeKKEQnnk+EAXQGfEe0wMyGa&#10;AUv+OnBb9Dy5o2DYcc9htkU9FoLFyV9BAxGV958G/1C9BCezLDUrU4qm6caSGPRPgSsdDw6UPfFa&#10;24bEQ4ImpR+bp2yVY1SoLHJmVEG8fUE1wfLo5+WJC6UR8UzFqV75+FdQpgNBJ9kKP3H2BO0/1xHs&#10;Hhr5tmlwZxP1e2dz9ezsCYVAUJJSmeKip5wmehkKxxTfUaUrbxmWlyBcugFubcq7MF4EGTh3xCNh&#10;He+DUlsIlZ2axz3U6zt35tmxI2dgaHLHappLn8XUkSkMwJxinPhSCtjEZytCx0TMLqAholR8PEWT&#10;ptmjYqMNA+TUkJf3Q2MmCgv0BYy8Xf7FtcWq4eQdozuZjGIKBwwF3sqnR2KgcHPaUkpy9gMnOPcA&#10;rImWaVcuXrtJwGIm3SMslOBKopQCMZ3D6AdhyXNGqEcmNwJpF+ufnUgrAr1VlHN4VDBanHqkahUY&#10;WxFJJ9CVARJrA10/exYLcobLtIEhLE34Zo7M9fTS4WbJtk8EBi/ZFtDfKMJskFzm4BT9ooi0DU5a&#10;JalxVbLn+X9+5m+gUdwhrFOdWSIqKO0C+yFSOoDbARBZZtyI3C4hyCWikslUjRrIFORO+dtyZLQK&#10;CkuZI2U4DCoCaFlacmEWRwN2hJT46NFpCTSnhZYD9sWHZnyqCT8aMOAnMH15o9CRsNa9iGRkpygn&#10;UL4tNR8sZFpqFB6cMMrWwKNTHE510xLWuGDEY9gFyij6B/AjuoHNj6++U88+Mo0sc9GqCQMgVC6v&#10;lUtZwmx7Y2miyvTjMbqRQ0lTvxE4CTgUHNJHGR6uyUeZ3cIMRmHaUh2h4Yh3k9Rbz++VisWytRNg&#10;jFoptlwIb8t9kfRMb89TZ86loimKPY5nePTc7GRD8TShpylrBckyv7fhjfHlZIRDB2PJ8h8uhfyt&#10;kI0B6FXR4Sqhm//KOVql+BNskM89kmSHMRhPWEb/+ASTs4K8kd+lWQCHHcc4OA6XMftIbxYSvqKP&#10;KYuxsqaSwRMG4iMQKj4SoIQ8ar6dB+YzrxlXV1yGJcMkA45UN5E4WZJA8hiBKXIMYbbEBqhYVB3h&#10;PiwL/maz2PAz/eJfQEPhpaFIlqaDk5r/5SQlJl0UGSIRfM07167dtbYgRyQ8G4aVWcXaqcvdX0q0&#10;k2Vjt2b5iElJNpOmJ2/1N+K234mazX1POFnfgVvjyyf5aNFuYpLjzS7iMoONeKrpyaftasUYpOGs&#10;TJiVOtN1K7aXiE7slMsD6eGd7PpYqbfZyhfSoVQgntsjg6EcbXZTV7d8g4FKzpUfhCB1bLirse2t&#10;jKQ31j0j7hhBUk5hv/6Cc9AKmCXyZIveVpe3B4lx2Zse9BmBuntquOfQWJ8XjxyUvUrhgVps0cby&#10;xJl/sc9k6GgWcPxG0aIwB1gHPvz8eKkml6jwV/5QBLccmow2Hn8SV8D99STVs/AAkZQ2sYQkowaf&#10;ZEkOXYgX4rC8tIFFFtOZJXs1fEJFkwZicyc6ClmOEkA6XAXY5JITdkzhuMkCcudh+4JY4X/ZycFC&#10;SaDkEzyqlHbDT6EmV3MO8iElLJaEQMXy9yWPkWZKiTP6eLBBAqlOMixnARMEmE18MILw5OzmahRd&#10;pE8QqkCcCt9bORjIThQQKbd0GcAri51avKOf1/gEQ3THhlHhuCJRLmDaM/ykzRLyJZoqnAzgHfAB&#10;QUE5IlhIbE+QUCaV4Vozi26BaoPagegtDh/MuUC48YUm0gKup05XGhHlgCmxlZwIC8RZW0spOXwb&#10;C5cI5hUiMzKoZLCHcS6+chk1MBzWMr3DyrVGERFoBcEv6MEUGIpTEp2uB4oxKajU9tQasHwURwqT&#10;1UfwMPlz1G4Ai7gtIew2mXL58bPhPOGlQagDXeTW0H7C2gufTDTOLZMEoKKxhyqRqQrMjnottL5w&#10;4633Ll67cX5hIVuo532hLhR00NvcseHL7/9qaHBUc2xMmTMZc2Pl55feXX+8GG1bgz2pmcHeF889&#10;c/joEzElXDF+wGqaIw6CGgkYzONIBRCP4dHC8oV79zb2rcd7e7vZ2noxu7aaf7B598Ha9ka2ki0b&#10;K9vljdXHV9Y3c9tGxeVdWdvcyJauXLmVLVs9A4NT/WmxG8CrkenJwp83S/YDiWL04VQ4zF3IruAV&#10;kMcGIljyx6B6IsJCO+Z4EQ4DoJBERaUmE1SkrWwMqkNk9ar8RMFuV8R/558HQMTxS6HuZQgHAcHk&#10;1oEJvW+iKQC09DQ3dy69886dyt5+toyeBCla/8DIBx+8sby5P9A/jKMQdd3qWm5lc+Wp4yc1+aeR&#10;hp6j940dFpNSybAwkyIuDIoxxRYFkOLHCK01dwFnP/W5Tz55+tBQ3/jho8cPHJk9/eQTJ8+8+NyJ&#10;s88/OXdq5tih6cnCo+WxqUMx1a3sbmmVZOSkBUzJgcSFdcyYo0VWElQxVKVJXHwTvhafH9oUYe6h&#10;dhg3D74ejFQcjsIgfOCOPFLa6I5OVruVatJNfawNVIOiyu4TK5VdBQJNFQQI41AkY05Dnh+vGv8e&#10;dQ4UURIaV8tVDN8ovkWxpskG38exgfdHwwstCMKmgSN7CbUE8gDKRWiccrkSqU12gvoMIue2zTKt&#10;h18xl2wY/Jk8gR9+7zubUKfDjBoD2YeXlraqY1PjUNJrbpPcju4j433V4g/e/n6+EpweGoEOyF9u&#10;2xWKREm6qX6E3VP5hTtRLtChwBoB1TAEwW/Q+vkbP52aPhsFbFFGV3X14fyNux9ltyp3rl+6fPlK&#10;1gmGsUMnZEzjgTo5vaE4JElmVcwevEGQYDhVbPeG23Jysjmh2A+EmUBzq7ki3V/9wleMh+9eXC5j&#10;0c1xeeHD8z/68fcfba8hEz9y9vhvfvKZkURqqVKcG+njNAxGge7F1YLeyA1Yx3oRaWit8dbbP/rl&#10;z39x/9G1ZnJ0AI5tKLG79nDx0Wom4rb3d5xcrrC7mfTmdlZu1vfK1tb8Tm7Jnd+sWtWxWObw8ScY&#10;fOHnjrEmUWKdugE+k5hmUtpKVaz6LBRMVPMl3pWHHaQX6AyMHzo+88zZp1988ZMvPPvES8+cOvv8&#10;sy8kRubimVRU4TERrJBlC8gJ7Je1htjKYlWTu871pUEFxSjYEDtVjC8fOVYNy9czOjGRAP9OcLPW&#10;YtF4ErsbfFFR7RIZmB6OZQZSgWYi1RcPxqKJOK1MBRKg7HBYgdW9/QJiDbAjACjuV2RzGFhSNkNo&#10;g/ul/F/eL4YeSahDWPJDSiKPBRoU53XcpFVoc/fgFIx2h2E33SgEMs5tKgimGmY4mMB6RVHlTKMU&#10;HSh0Gl6xxCyS0kIkDTTNsqxCGQxY5D0YTCTE7lA8dojrHiVUAveIYKAI4RUODVuOq0sGykxxJFWg&#10;OGVAiSCtY8ZOJcUjY11ycBEnnkwptxIyK4I4fpnG05wQiAiRNsPdrUO05iRr1kit4czgeRJfYDjO&#10;pVsrKFPSsTT4Cz4UMoTja0czFy+eB0clOQQcaHrubOnRjcTA8PVLm794/40PPjr/9oXL84uL0Ujr&#10;zKHT8TQtNxHLviIplTWLbc7oGbSIj8I9DhbFx8GkiHeqj1H3/Os//e+lUvYzLzz/7NlzVIFhShQK&#10;9TqTBoxnZPoLR1UyKw4XfAKUiQLaAu9AGnVvNGIAwaM6AZ8TlUA6OJ4OJgfENZChRl/ACcmRRs+G&#10;7RdkRaJ74HVq4A9/rNb8+Rvf3tq8d+rEmRefev7AiWfiKHIVOEwNwiiDVpODPQLYislFOJpsunOE&#10;IqAw/udv/vXA8DR9O7ESFJdwbJmU079g7oaMGE5E1Bsq1apvv/mxQtss5VmGIgnmwsicLJQzss5A&#10;PGBRkbQiPsw3sXbm0Fu8eb5iWEwBimsL5VbW2ql5bfDeVjJpu3YLdPy7uQc7jqs76D937mVMJMC+&#10;ZbKMP0jV5jfCqgSAS4KMArlp6RL5FzCrcq+A/J6ITxybOWZU9pdu3ru1cJMz9PbD99fuPlycv04q&#10;a18q8fJzLx4+OqOK1uNgH8M+44AuOwVwCiSFHCFEiFLnwWsDtbRJpQ8ydeU4Cw6PjGWGD8TjqUSs&#10;m2kft8e9+9cPHnsmEU+CUITQB8TTXZmh2SNjiXQmKiYG2GUndarD1Wry+Cge2rZpGUS/SRMDh4d5&#10;DbFL3cPV6vYHH164fP9+02hli6VYMgq5b2unfGl+/uc/+sHlu+eT0fjnfvPLI0PdFKG4PSKQDeKy&#10;wmfHh5HIRFKF9+s/+8E3y3u7v/H5V0+fO9c7fCiewVoUpWSUmROMK5AFBHtQWiOkbvCBNHJGi0UF&#10;6It1cYRMjB8+dvbpFyZGMm+8+Y935+cHe48w8kNqwlkUaNnc9bx9KtuKZZ1/cDEZT/zBn/3HkZHp&#10;eNdAMtWNKT5DQb4fdqWJnsSxM88yR81uFk4dOYrVD6Raxouw0rSxPHGYLDAHDTTMoPJsVjjsjKeo&#10;fSXm9N9bvfP0U5+IAGzJKj2k9FY5R0DQxx0M8Epua4lk9xNPnAnLEp5kXf46bDIv8zDC6aCxkMFX&#10;bzN5ZVzJJsAEXWk1VHW03+sbG//9H//pw+uXH1y9ubO+Njt1LJBA/glRHfZCa3N54cbV+QPTRyle&#10;GTLQPnEdaNTONKaMFUrH+4k/zfuGPq1DEHTDu7O9Z1TKzz73Cpp2VjuoA4b9yVjCkqENZT3NMz5Q&#10;Trx/ZHF+fubgVDCSYm1I1kb/JHADAgiHnOwSEK2qgMcrhBpHRITam+++Ozw8IvYrQA/nL76TyPtB&#10;4GXxSzqntwwm1mrmN/cZBcEMqhFMCFhF2JQvhqYVEjXnQq3OgMWPJT4nITJ7CjcOay4IjOAB5Igh&#10;b6MKAhwFe63Xb9y79e7lS5c+fGurUhxO9nKIoOqzoJTLDVePEm9ZPiH2khLZMwHzOIq2rzXiJPaI&#10;v+o6//YPTzzz2UgigQIuGCMOB7v1QDKWon/gyPGH4/5krLebSnBoIN1L0nwc7J0XqzSDIkicJPUq&#10;PLhg1RByCXBCcr93iEtUf0xtDE1Xq0SpSQPDB2OGgdWQwSxNqA3mE3wwD/GzmDmx8nh/vC3GQZ2C&#10;DedlswNcwIZpAhvDDaQXZipMqBDpMbQw0vk1bcBJmmxdK7BnI3GQNWn2cBdlV/CYuI4peenIRNJE&#10;Ast1XU8G4rJ3FvGPExrgiw/FE0LUgqidETDQsPP669+N9KZfOffcidknTz3xFFVu1Sgx5y2bJhEO&#10;nD4yce7pvX7+3QNH0N9waPgZeFM0BkMdYRYNCgQQVKfiRmBBA4OA8wlUUvcaDT2eY9FQdHhy7Njs&#10;6bmT556ce/rJJ57+xFPPnJw53d03TSQ2QclUcG27ypSQmx5ZN0ij6ljYSegiqyY1BO0CbnzSTUIb&#10;ITVOeVEQTQSUCYwTwxGiQJmaXGkp+BuJz+6dHht3x/253OL9xftm0RkfGYIrj289b41/y+uEDIB+&#10;mh0qtY3HXSnldrP7V6780tp2tncelUtFbEWBu+A/AKTLgIZrmGauDXubSteGgsCIpqN6DAHSASNy&#10;51L+Uj+GYgluTvAyxi2sEIpC2AgQ1Zs2fIZWLpd9sLiUzxeHutOorFgbBdu8cuWSjykmQVgQ2eq4&#10;Z4PGsFwAdGVdJ36sN8obk7QZQFBWU0CBEO/YLT7U5pxd8AF9iZ6ODo9/FaAzZHVWORFwk4O833Fn&#10;UtYO9SLbjPQDcDyCC1nIwIGAqaBsdCUKEYbjTlmpwHBHBw9Ea2b6PrE+pdzAaRMyPF5qNmnfdCx1&#10;Pz0qfS4fl/afMS4cPwRjUKD1XTS15/uw+DponYBf8A3uAOp4KfhoZASmNXEWRmzNhLXVZL713gcf&#10;fvz2z/1Bc+bwMSYtZ06eGx7oHhyMDo0M5FrVymb20q176UAslUr6GFtRr9Esedi0wI0AdjgpIBvE&#10;h0C1N2UtfYxRx0nPLysZV72/r5ecq7nJA9NTBw8p7arvxNzpTz5DMfLc7IHBWLqPgkfGicCIlMKk&#10;x/gcmXBgyKjeH6taHo/gOAbiPEnlVHCywamlI4LNI6qrXL84p4iPAimEjCISRmkzHO9n6gsFFgmH&#10;mkecQ4TJtuIMEakaIEVQZIruxM0I/h5lKkYFhF0kpzu5eqwmyle+DrYq0rJq5atiZxjM4mtDzABC&#10;Fi7NplewC7NhQANwVVVGMuAMueyijCwa5KQqV4bhruglcu1XhDUCF0YjyJIgi2BTXbeLjFIwhlTl&#10;5Eel5rbt6rvv/CK/Eu2urFutaGBlut97o2C4k77KKonFzdZkgSgfV6FJZFVmv2Ykg8Bvg2W32VeM&#10;NyvdofROKdVs5drjVdxf0r1No9RXzTyeLg7sd4UyweRefGWyFV/37RyqHchFFpuV2kByu1oepX6s&#10;9kXwEm1teQMj2/2eaCvjlAPtdB6ugqvduxbw9h1JeopTxgBuAg5GIAFn6mG6PO54q+VGV91dodkL&#10;70YrzmAj0B/ZkCV1KjqYPHB6oovijQ4PF0mWJYlbTW/KQx9tyFUBPjoeY36Y2SQ5gJVTOEltxsBf&#10;efPSe7KsZPfY8kBVdFttiM6sN3hfdKaekLJHQaopTOmwqMXlaAS1OgHhRkM2hY7aSvSkz2U4wa0e&#10;RM+FGwiuSWBd8rhWboN8PkCd5BpKEjnnIz0Uxnbi27PnbQ7cDkoI4g/CReAInGiueKWwW5KL0kLT&#10;AMiY2aTrltOcYlJ/HesKhCezRCZMblecjAp1aFUG8nxobBUZCYG+09LT54iIxDkioZZ+PTYk3LDc&#10;M5D9Ac8AvAQgqo9WIjFtKrQXejOwG0WsIt1V5g7ri3MBJ/AWkylKIZNahNKJtetzlb118tB15bEY&#10;+WCECULfkpWch1dSg9OI4oZamCcNqw+OIX8fMwVuCujIDTMf9KfoWKHn47gukycYjtofDmxHdg5f&#10;hVWCq58jSzm+PEQOIqpxYCA9HSahEyGhjBsPdjrdDV+atwFFvio/EV4F4Q1UPhypbWBOwUFSkgux&#10;Y9eJ6MTIAK6M8FPJUZXZx9yFIpXqLIBLJmKCR5tLfIZiY9/edbL53ab2O2dtbePR6uDhSR/nUjCJ&#10;qxRDoEcri2eOHzxyEPeR/v7+sUiKOTIZqQS2wNPEjJzCpM6UilND8c5cAdXqlYXbRI0Ra13Y23+8&#10;sbCb3y/tr+Y37P38jh0willjc/d+ab9Q2dxZ383vbW4tbi1ubNyyKjyfZiydYfYL50tuDizaJiNB&#10;pbPy1SjLlHfB0mUAwFqXgxh/jvsERBo8E2UZyDIS7oAFRwLsjdE36qxwguqWCDcKXRne1i3OF4Ar&#10;gjGQGeMCxPGsewUEDzEWVUjdwJ+AvcRRFAs07m5t75e3NV0xXGMjSTpyO7u4ub2yS/p6o7nv7D+4&#10;v2Y7udmTx2JU7bCOFa8Crmwq9FLID/cd0BeXDoxn2EtQ2ygHQZajyd5gdywlJygGJ/wDT5zWARoT&#10;JBTuSgQiyUy3q7XfN3Awzm/Fnp0C2cS0mCfgw0dZjj3QXoBJ0H0z+QQa1MACgKVKZ0xFxVkMuMzW&#10;MSU0rnpiYQZCUH9QvLCDqiSoMCaSEBsaOsUhPnxSLxBuJKNLzM+gYfBAqMjAN/lhWnjuML2CNBq4&#10;DKiehTdWd5fxIEK5yZ2vCEjx/WXDy03FO1JfAhDPJLO7C/wWKM+NIWlnYgmNHFcNxmtUa0y1Bc+3&#10;sbXno7OYSFmp374zH2nZX/rC75ycO5JoWuuP70a7hocz3aarGo8kILR4I5mlB9f3l/MHT54ix5Q8&#10;UmzVfe0ojxiim5igMv5QziUcErpRwIEqELXbW8oXb9+/XSyXh8YOUE1ka9WP3vmQT/wbTx1c3Vur&#10;lEr72Y39QnGv3BjsHVDGi5o7UjiUSkdtATjDIUKxwUCUlo7VqKgUqKZUgaHQMLxTTzQ10LN24+OV&#10;knt7c/vuvXeNEg6U5otPPXVm9ulkehjeZX+qLxqJReWapY3EqC0WxwBeZBgYv06l/OF77yKwH+/t&#10;MwqlyckBCLm726trNfMTcy+MjfVtZbcYvb/y/Ge5KQ8dne3t6h+ZPHD00EyrtdNsldHBYeYIECGM&#10;iHqXBqKjrwBRYdZq+dvwZ2UxAfaPFxsTKLxvCFhGF+3y5+1CJIbpbpzbGqMRBopeIuFd7T3HZI9T&#10;wsj8A7BPLoDQF5BNiZaqmDj5v8qSBQ61nIjEZnAVC5Ur83eOzxzyIacWw5mriiQ/xhtsN5TicooP&#10;hwn+SqfjUcUvssrRANQrKN45YyHNAf7Apux4cYp5xFkt52gdvRQBZGIE4LIDrUMAxFwM+KBKoUfV&#10;ix8YQGcDqrdBpm3VKIajcUoTSiaaR38kho855y+G+ZyzNYgONvbxnAQhDgpZKHCOKlBTMFPHk1LO&#10;2UiLmQeF8DiAVgA4gNRTJnb01BbPI5IMl3G1BadlGsQDpoikFcZRAmARhIk6VcGGMUmbwLpkKK8R&#10;OQYkLE4WKAc/3BishYI4k/poTcnww3wk7AZA45qoGIyXbdsmDg8c4Hs/+ZvVB8sVHFxEo1Aos/BW&#10;q/7w4eXDM8+LgS0xVcgf8/78V79cvXN9h6bK3K3Z+eGJ7heOneobmeHZYnpUNS3RAVB9Al4jIdMj&#10;YJbGf9e0SruUb1k3i4Xy9dvnn3vmsyMjg5y6+Hxz+PIwMZwWI5nxDCCqNBlMiTscHr4u0Am1Cv6j&#10;TTARHUJKfONZCY5i2C2OP5MVcD8KR+ip95cfP15by5YakEOLTm0zV8LqYHNjs1A27y3drleq2Hmc&#10;mnu2pzdDs8cFyJiNZBtOPmoWKiDCIOKQVniEUO9lxqi4kotXP64F433pbmAU4thYkBUNBCnBUUQZ&#10;kFpAmPPbpQvX3z47d5oWkoZCqevYnQXS0qoqfYi2XLzbAM0ral3Kplrt2p07Y33xz3/mC4cmJpce&#10;kjNmf+lTvzE7NXxs+shI39jUwbHx8eEoTtZO9cyTLzN04zlwNDLPk0mmx45QNrm9eH+C10k29WvW&#10;D0eeehLWPCSkIKEoQyNdQcuqBBym+XgVZzKps4dnzjz5bG/vAa4PajMwaS4VGTLK3YOSSkotyjaU&#10;VKh3QDzoYLkrBZlCXWy34/HedhVePzlosJdkHL/y+OH41KkYRZAKPk2+aKLoS6KRKKsJEQGIHGko&#10;XOpMDYO4yynlHbTICwBXb5e4o8im4F3QapIs8Xh5fnV9YwffsscL67uP799avPnoBlDPTnEnHgyf&#10;e+7cxNik29+DAx429jUf/bkkcrD/qtgi8ND9rXtLy69+7rfSxK/gKOzrqgchxWe4FGhvFOjhVvZt&#10;3BcjMEUSeoomrlkQeDR/blcsGOMndlSbka5YaHuFeJ/89NyZjhUy/M4QfZHNmAjtlav98dWPjmQy&#10;Rw7ORWOKKK6wZvB0rDrMhWhxaUeJmqwWKsubd8+e+zyYGZcV2lAqAg4scNuQL2JbpSTtPD5O3DF4&#10;IsSZuWK0B5To+uDq9ZmpuSifp17heOMwj6LAVPYoQ1cf1vmSNyqPWv09sko4LTQ7nGNQhTpGVmGq&#10;bSnQKKEperBM0SxPJmzZqvmv3/obxADVltmLi7i3MXvsWJoYAe569XXhZDz+i4vvnTl8hioIrkeJ&#10;MbGbwxGLcHc4gYQlomGmmC+08Bw37ijW8tjPNxtrS7dnn3g2AmGf/URTBW0YIAgrdT4gH54rr+4s&#10;7ZrB6urE5CRkIMyC2cQwsqhB2mbBbreiQiO48LE+jrbIe4SoqlzW1uvv/fTgxGF/OMrS4UPKVpKY&#10;LE46UEGpqzCncm3ki1cvvjV95BjTLYbLwDUcqoz1YOVg1gWPOBIjrU5BnB0DU85opRzDytnLly7f&#10;fP/h/GK5avYRhhMMObb9k+98u2gUENhapZynbQ4PHaENBxDj45EQFUOiQL0KWhbD6VFubQx6gHsY&#10;wjH8oE4Hy7n0YPHJk6e5nEWdgfQSAu3wyqBSyipDFsbcqE13PBKBbyLODr1qm0OYtosSWvajjNoo&#10;v6UxpFIDGvFBDlAeFagbxwrxSrg4obpghA7rmWO0ypDbleBugjyPBp/+HNk7fPRGuwxnE/DCBz0I&#10;mjJrLECiRVraMxekDb4ZJnocxZR6UH1qGuFD9qZAhFNVMznGTfSEtE70OjXU6lIJ8BiUVAs7iBPb&#10;G0DxDZAoCwfN2oASZL3N9EJYIvQtAlpdYdIpuDWZeRJufu3WR5998pWe3gEeGtUe2y8eIbZKPZiG&#10;0cy50eVUyveWrp86egYirWXshT0wg9lfwBA1QtU84QgwTK2BxJi+KwZVU4C/3jszWlosbghKR+qr&#10;YAIONiuB4Ybbj1G8IuW5wakvKSRb+YA3wcRF7H1xEun1ZH/A7SAqf53KHvyYeqaTHESRopxLH0F7&#10;TM3VstWUIEaWLAA/Mk7pKbHqTKQGYt2p9EgiEEqloiMDowYjOg+NGs0qpNsKX1JDR1pCNqoiTl25&#10;cmtzfX1icizdF9jY3F3ML+3ub/jC0GyDeMgrBoj2FtEuYHCnSwZsRn/GISN1K5npEptCR7Ig9MFG&#10;w+mW3ASQVShncpqstjf3stfmr1x7eG1lbdlbK08dmAr58FYu0incuXvDMosID2CJqwvlDueoIhKr&#10;USVQGhAInAaBHIcXAwxKPXhY8ojjq0L5ZYsDromxxpCMmplBOa0LYLs4WGqsYc42uIxwxYVJU1da&#10;YRP4mIIoTAgyDRQurxzHSu5kwbOxOHdhk/ALwoRCcrYwI+KvgCZQWILuwwWI0sNH4jAn5FHccIpx&#10;HypouBxQ9GjVpUgHCUajrvRhec9rXAjiQ5FEMypneyzWYWZgHsWMHB8IpVjDwGWcULu/tnz/4TxM&#10;keeefXVi/GA8ietM91B3dyzRlwpnRmN9nkg1v/u4VK3OzhwDzXbZZXoZTampJ7n2Gbw4BU4bEh44&#10;GBH4seH9uNSCgjI1F+2P+KYIuyMYjUeSoeEobGXU4eh1gPSDvEuOM44+rk7WVsADrxyEm2sdFivl&#10;PFcbMXe0mcCIMh3qRKxUEeOAmTvKYKBX5cZJSkoIYwf/zyoyuKhfDhFFool4lfAg6e5lC9SwAQEa&#10;mFN3KD+8HuRQ4lUykGbvS79ggYLgSATXh6AOWbx17MI6jmDqZGgOFaxZLZBWSesoHY2cl1nZXBOV&#10;EKAA8c5Ky+K1MRsKlat5sTC9RBcDHQDOlE03pt/sJk4PSdGBhFBXkPtG6iFslUgkJu8YxaBXa/ul&#10;izeulI2dqgfcLtSIPyoY3X5mbTFL3LKUx04BxNnBCl2paSVQQOW3vbFxe6eIi2X3LqEQ5Go7Noq0&#10;SmnAqpn05aG+3t3EVthKdUXL2Mm1QpkiF7LT7HL6Y+1gtd1dSK8ZKJjAXunYhkvVHDx0hJ7+ipvI&#10;GifijKMl8HtnDsxsdLnGXPeaj8Zio95qFyGvISakoS5Ce5Lu2r00cvXyDKhm2dcLXSUado6OTB2b&#10;O+IL4q2qpQ2320/4I3cdAkA4iXRF/GlQuXYeQxapJBUEAv4NWFYg5JOOlIQBITaUZHQW+NGQtSoM&#10;RyQ7N8bOLmRNnG6IYQMUhS7HdIWjLkKXaBzkhkVZG3LHklRBzI3ptSSE1XSaOQpkeOzY0JxGXRFY&#10;eLCd6Hs6mllU3NAqAZJA7njv2MfITJJbB5IW41lm81wWuM5B4lYsJ8sDt1Rgb/G+A4Cd7BLucegQ&#10;Qvb1YSmn+A8cCrRg2slWgxGHRl4AnNySnGW08/vMPuCCNqCdcIMmITAwaeS1S6sqE2nmbcB+qJEA&#10;4S3TBP8CiYMrUNljkfuIZkhEIH5yTdEaQmrTyAKDOvF4qoyF3aGkWg+U8uRp00h6PfFAzCwyMca0&#10;jdPUY2DXWmekKVciZNki1dawuZRrGgR6fFaC9ZJN1yJbcVig8HnpjTme4ZJXUeQBOZHkyJIJAqwx&#10;tWYO61UoRARvW2oX7mAeH0w3b1NSVW6oJrmpAAAyx2OQIiydow6nLZok1J5iN/tLvDO0mtpJSE4i&#10;Yjipt1ZcG+5dXK9A4lA3BWAGvOP9qYUbS2XicnrKZtF8hMHZw5t3HmxgO7f5qBQcmEqF/TDIIqHQ&#10;3QdLn3n5S5l4Ujq+CLsT7Nxdr5g04AnsTnUI8VYQq9tyAvU2sRK/vbRbLD2i9++NtZMJmmCQANkB&#10;M4HiyULk78FHgVfDRdwqVFwlGIOsBszsy7YZiAbOzhx1+y3sJ1VWQFZjKOrxJCMp2dpTakjPrBhq&#10;YBxeMpx2GbyB3hdzoAmctiqiqJj0NuFVYIubl3M1snGnrLrbKycdEQsFO8tMyuSuwdKLwUe4XShY&#10;IAVyAqE5SCbSqb7BrhYjpOFw8+DsbF8SBCjaPzJBwbF0+9b97WJ+7WK22HrimWdHunoop7gEWeOk&#10;SEC512vnRObc6qSms++wTYGrIicjaFCBQDrN89DQFPQZwrCPiTF1RIX4O3pZfGjUfAwOTYnyQ/YR&#10;FR81B0Q15lZAQTTuWJXAFAUUrlU5igI+2BPsdQ04ZA0BjhYN4DOE4BniP/M5xquCIMtl1iHOh2zR&#10;jlFcE4tFPqyCxhAjcjvZGMc71Jy1CozsCAJ6EFpVmSATnBDMatxx4GvkiwqtoyZQehESsCRrUa6D&#10;SrsH00aGDmyAjo7xEUZeqbaTLzlMCpmY0WGBKGIPxxXWMEDLoAXL3AM+AQ1yiO/W0Qr5dteupEZf&#10;nJsaS6YSvZNz0xNDP3vtjUMnznLWGGVnz6lvLuc2FpfcPaO9pGWACBAlyzEpGU8ItIP2odOWIATg&#10;4oODIX0Q2DR7ECvvreXrDzeXH8xfu3Thxtvnf1lulv/sj/4Ps3Onn5h7Ynoy7ew/mt/YWpm/C6lo&#10;dmKUEkLeXrR4gFD6XtQpSmduGI6POHkuSXSHsrxQXyNdM5d2y0OzYWz98v0LN0it+PSnn/rNz35t&#10;ZnouhHtdvRaJdfGoGnVEl8jsWHqIeqC6Y41ZU+lFXCamveV5bzN/8PhMML+61mIdxnhLJ2deSA2k&#10;Mn0j01NT2e37mYOfOXP69NTQ5IFD00fGpgmtGxie8BX2J6bncKNiqKbDR127EirZSHJSQ6vhRfwC&#10;z0qiCpBhgI3NrBnuiZAEhz9eKNGXgFjhFG11Xiw0GlvqEiXm/PyNy9MHMqwVHH34qcxMOgE9UjKR&#10;vEY7B5LmKNwPHWIlGoxyrO8v8IjPX7x+7dL7Fy58fAmXwMcLxQePtnHbwkdMjG8KGCYs4TgEEdLE&#10;EcxSoKJfhirDOc+wHu/ydkQ0LWAdyu8gOfQMWNRrMQxkFgORTcbsZpXiQPPVlsmFQTcCn4CLCGdE&#10;7RRRbygROQ0pwVgVDETkheyOyEufc5jyHe9mGmxOcv0vTiN17Ls42CAGoJnUsmffMlFmVtjWHJRS&#10;vUpIncvG0JFlJWM5emQYUXRH0v4CvLQVXc9tSGsBP4wvwLFu0o8qaZ1pM7NTyn6IZEgxZRrqh+Qt&#10;Nwd0zAoBhw4rwxBuSnZmIpNOIEWIK+GCfrbf5727eCe//vDjxzfvnF/YW80/KtpscjK37y3uzE1P&#10;AwVyCYVj0bWLPzoOHfel2Rc+8bnPvfCF08eeHRw6kOZ9CiCgdJP8q17exzUWFzi7QeZ606hXJU1x&#10;+7Lor4NdLBG+8scXLp546uVMEvdM8Kt2Bdiet86EHCtpsd9EFf/Jt7/tTndjzsCpwFGI6IYEMZtZ&#10;sexlsHWgmOfOB1mRjJW7EV1yybQX7t0HPi/tPXr7vV/NL9+af/RwZeHB3fsg8x/fufjRxxeurezd&#10;cBxiQJ85ODnC/cqSi7XaebwgwnLlqFtVsD0WocHvkqyNjycPdBxIL1+7vru38qNfvv7+xdsXr3/w&#10;9vsfLC3fuXThwpu/urv48MqNKzeuf3Drzr3L/SnPmedejgRT3Qxx0fZwhXsI4yNXEbgEYBHQhooB&#10;Y2eZvcTCJGEvv/i5P4slEz19B544ObPz6P1U3zNTswf7Ipn0wIFoLNIzODExcbp7kFK+R6NmsUmV&#10;WIX9XrsVLBdts5rjuiPOzigVw5mE18Q/0YfbcTCEDwsEF8TWyWRyYO7o9OlTz587c+6lMy/NHjk6&#10;duB0LJ1u1QwOGrawWIUcb0655uBqTxEC2swS69jn8Q7rrQSVkosZOp1o0W5a51+7MjzdJ0IDTpXU&#10;0VXX3esfjI0ecTFhlZiJQk+uzls7RiyBFIO6rRGJ9JjWlmHR5GMEDxiI8Ic1hj6STl0UFV0iFB2M&#10;cwPuw5OHjh+aIU+8L53YWXlIVzIzmUx3e15+4eVPfPp3h3r7YYli7sJ5AiTEdYzaAChLYTkMcGtl&#10;QMBDU5M9Pb3URIAXLTdqO5xSGZTqHiXtpWLkolwb/EUwCmVqaBAJ3sZ5S6fMq4fHyWILwEnM9J46&#10;8cSBowcj6Actxf9gewfnOZ5JUCtRwLaNHNSCwzOnmfCTJOVqhqyOoXkNnARrhBrurNbHN64PTR7t&#10;TyTprvHVyxdyr7320+HB4VggwcPjaCg1Gig3I8E0oACSCT4DABoU7Gv3rp0+elIQEjscyTkNjiR4&#10;qD95WDDC6OTsUr29sXgv1pWWOoO5KM+B3aEMZ5pkSAfSeNBZSdqo2IAIdU/VbPz9X/5XX7r9ic9+&#10;4YvPffbE8y8xGhjoSgGkKgGVEoYzL9TwO4GN5cXBA8MAGsgYUKqrW2ez2gW5TIAT1XhI6ohhrylt&#10;E6GH13v5xnV73+ru7rXcoWKxRNmeLe06NH44RJM/Yrm4IF5/429/4wvfCIdjqBvBxEGAHm5u/fAH&#10;//3Mky/BtFCkoLxwqb4UmIHpdaPu3zey9259cPnevaX52zfvLrxz+b07N5Zv33r48cc3ryzfuXvr&#10;wfKj4scX394sVFM+8+Dhwx3L4AaOIuhScJiB3iVvE6D/OohYq5rP550KB7vJp25Wr8wv/+Cf/3Z1&#10;a7vWdFbv3rl9+34o2Lef3VzLP06n0+VWvVQqre0sT/VNJpOJEIqcMLT8NKQk7JUwnyagwAYq90fp&#10;BGhcFD3D9tGgNHnr1odzB4/zeGm5MafPU09xCIqkhbkFfXUIp4VstvZw/l6qJ+0NgxUywApWHGy/&#10;PYkQqqWOi12r5CY+gUtewc6sL0Ae24cAK8AYFFSBgRABG5pG40wcAyvBoYZVwjKQHx7tAIYYgBvQ&#10;JQ2WSJV4UPB1CYwofhmum2RIUdg7GuzgeIvxDYWkBI5BOdAxRqKg5ZPIwBRMoaZEMkYWDiMxpgxg&#10;sKRTQcJTCpHLK0uTOj9A3khclLhJdZS5McA47lRZUYO1UG23/cSa3rxzcXxyOkLiea0SJGmdGoCG&#10;Ajw1gECVjw0BwntvLX/v3u2nzz7fVLKXMmrUhoHh0Bu5YUAoISPs533g1MfvpfjmRFOeHnQeglYp&#10;W/A09vpwd+F0gbaqNDCwIQgM6DorJYdyN4yxKVWuhOfcrPIZJO9UCUyUD7pwvDT1dI9wAikk+J6c&#10;wwhnwBmhW4BRpujZEEMxx7AhtfHkmCij/MMgINDVlxzo7+tOd8sJjQAzECeKXEAzUbxYKPLHA+/H&#10;eQX/ZgqGVLd/7vizY2NHZw/NHOjHb6Br4c7VhYcXHzzehwORjIBgouaWCwDXEv9XIT3S/XGEsuM1&#10;ngOZ4oBQQaKvykLXDy9b9rd+9vql628VilAg60T6jgxOjo1zA2Ltgl7SO9Q1ePH6pexmaeDAeIwQ&#10;gDZnPAUb4RjsFX4scjKeRhWiYR1jDAYpIEOw9rC1kr8sely6QBy98DTEBJImGTUM0hUyxJACc5h4&#10;lS6J4QYwggItasE27unYYWneDUEFfglsOtj+ADMQd7DIxCsGBF+J4xRxlIT8S9lXCwODQ0efi1u2&#10;BNI1WcNEQimQuBDsLAXFKv6FAT2KtCaR57CFkEZ5MbHV/EYZkeKxCf+Lun1USJCKaw3iniUjQD1d&#10;KRrv/Py14aH057/4Zz1dSeU/+CFNEl3a9MZjeAJGgq6RkYOJVHL54dLhIydi/Gj6Dx33gLdSX1Hw&#10;Bdz4znJ1kpfNRkLvA42DCohTzmNbgexO9v6DVTrKTE+SH0xxCBuCp0K4HYxixoxA9gk6JmRqWE7C&#10;RoLLg7mcQEtOczXytKNiiPsS/D3hEMxng9iewfsO86j5v4x6Kfpq5Gaw1umbWC/U6Z0kT2ImbRkV&#10;gyRA0iGxQSAFNgcctEDtKJZYu5JNcMrDZ5OJPLhJDNy3zl/ndVHBaOCC1RCdXhvaLXoVu01gN9o9&#10;RPR0TgAdbHjaMUpkzfnYRCgHkBopdIt/By0pEsZRjXXHXIrvLmYl/6LFLFwG2YxjI54IZqCRcApw&#10;iTOP45XXyBDp/NvvrTm5tjVSijkxqFns8rBpiS4X20eTutpdGI0Guh2CmFnhBTuRKsG/cpV7a7FU&#10;M9twpYLxgi8XBR4ojbpCu6FITyniLQKxO47LDNYnHrsLmWZvJb1ZssP7ru1UVz601u94RtqpbXiI&#10;eElP0IGnejbynoSTxB42hsouWdn0zoxPWu1NV1d3PVJbCfv6KpVuXzNTN1eD/uHyvrs97HENlL3e&#10;VDPfSmAHCmYRPXR48NjYEK+I01XHEgdnIC0jObxgCE/AwlMUafxLElBj2Z8SovZ2vD69afk7Kmce&#10;vg4hLRbPQL5sUM/YZFKXAqWBnbNNgL9gjXFKtF34+vBD1KXxx/gn/Bl6K/4vcBAJAlwNymHqmM3x&#10;Zxouhm/8e2yMOatxB5SZGvwAoeaivbEt4AdJJQcgSHcuNr+CHxQWHHGVyvBmuBOh4lBMMzaSE6OD&#10;1BcWL46EiNXgKSMWIN4zyTBcagrIUJSQv9arc2mJQMsJhwllhzNPLQrBpOrgyAf1D9CbbwSRD7cH&#10;4i6CQTimhLvS9eCcrSxYP7EVeYxveqBLQFxDYQCrnWE1NIxO1gsEMC4n0B5CqKTXgJIIckPladFZ&#10;1RincZETnQS/n7MdJB9XLZ35QZ+N24O85vxxcDQ7gL4US0nuPKypQFnE/Q8AozIMxPil6eZkdtXN&#10;RKIPw/JCMQfLq6MCt/GulgIQkBCz6DamS5hYM3uAmACh0SfLStoSWjiwP219iFx8UxAMLj3Ia1zT&#10;4OL0poo25RErO1HE3wAhKHD5eYcitHPKwcXE/ZU5vSdm5W+SN/ipp56cHk7ikI/9HLAIB4tZNTa3&#10;1lZyxr5tUogsLr03Nv1kMgXRIwYOBpTKwdaGcs0m1Imp4GAUDYp7ZlrjeEuN9qUrD7smUp86euLA&#10;xJGJqSPj/ZnpkakDPQMTB8dnD44Pd/UcmpzsjoUOj/WOdHsODYwfGOk/OD6OOQTAEBYdB8b6OcXA&#10;+Zgpt8BYIMKBgqMIoBZRSCQZHsBnGmBRFuAar7AgXr4mQC6abVU0qgOUO6VLkP9MeQRvXskMir60&#10;CI5g1kRPjm2jGIdW2J3ATQFOgeI85KpAwJ1C2RBGxeOxru7w1NSh7hToGyNNkMF2KhbKri9Q+Fej&#10;6cmR+MzcGXA8Rq/1hsHPZQQoowJfHF2MqmB9PAB2CA6S5klwiX5fSRTsNqyq5MsC0CWNOCQS0Y58&#10;TZvMOPjOIJHMnhs+cujBupw2KkWtl1CAJt3BVxUydjMPAEFVLz9PPrK6Fm8TLTeQAouuXgBMhOfY&#10;qDOMkzIcOQhHFmW8JikQSqvhUFJxX8iTyozv2OMiBVEwIley4OQoX0m+awo8gHHHYgQqQA3B9+PX&#10;URPKOZ3rw1PmRgmj0AZv1ZhWNb2Cz6jGGDYTw4dvs8z1vVRzktRAsZH7Fsw74XAiALtdBgb+IsZ2&#10;Mo5QFDvNu5vOc3MH2deg4cFEZvf2eWNobmcte+HWrRsPc+vb593tSr6SPXnsdFcSLjfcMDtBShk/&#10;iQpFt458WLh+iKxxuDowRmDgDjMiGMlEQhurG9myxzYf0Vm89OIzB6dOY5UHDNfyYwI9ZGfXspar&#10;Lx0cGpmMheIwykEaMJh2bBxFSOGK6j6k2gfAIjIT95a6oldgcT9aqyQTCUB5nkzXyNTG8gXHE//c&#10;q1/ty6SBDyXUI7QNLzS30ZtM060DTeLKggAQQ0yibmExsT+BnPoHtXdGx6fZuzdXt46PjvmjXVHQ&#10;cQzgic4OtCaGx5cW1sOxNCka8WiUQQqDbZDgweGDqQiwOfQpOs8qQkH0XDxVze8DUWQKcE1Jr2bb&#10;os1iJIgJ4Y/efGNkaBIvY0A3iUtAaDQTpNhG7KVKwGwEbty6s755/8TMCU+4Ved6lP2ZSYNA/Qtz&#10;hVLdZIeSlic1BaYLiGHg3/Munev37h0bjk1PhcYOJCLWutu/37SWFpZWbm1vwpStV2p4hSOXliMR&#10;Rto+XKxwj5bfCAp9bQUH9xyOOdVQwKLcUa56kc9JYgIosJj18OhN5WHJoIAdL2yMIo/LB9YAiEcz&#10;wYMAV2WAhQWD4mBIyWaGCceOUxuLKNUkwSrENDoXanZ4rTJipS+gS/cSkCklFpRC6g3ZMdJNi7fd&#10;ID+0HYmnmDUgTCJf0NUMyw4FIT2z6ZZKXsUNItvmQoKJ52Wnc39hjAeBhMxQEA4En9RWnmg0AnvE&#10;ccpqyzkMQjEsykgxpImQDFlm+aB3qCugPUYrZTMYJ246ztD6yoOdgWjYrBcL5k5ufXnhweZioeAu&#10;78THjshfxuXFNmd+4cLTp78YotNgrfJZ0bPVyrA0LWyG+VWBFChdKo7gmPoNsZayidruEgsD9yTq&#10;WnIr6HMYJr137YJdi4ZiGZ5GvpwvcLrYDcMmuRiXIgsOVXYnd/nee0ND0/18NhHv2I7cRz5yUDBu&#10;pQOBLmdassuBlI5NnnIXqS1azaWVxwBBvckeq7LEg+2KNoJWDVFlFIMWOAu+encsA+N5bmK0p2tS&#10;MdzemFkrQSUmQYt6ghuJYT1ElYXHuXffPr+xtjc4OZCEXNhu3bv1TgmX/XYOxKTPF23gExnpI7+r&#10;1FrDnQgrzmqrDO1/qGfy8MFJwywQbwWVVxbIVh71EksRYQ2ttyYf4I0dkjbj0dTkITBlDRGhBLea&#10;AwMTFy99MD51FGQN3giSVaphfn3fwFwEBknFxu0du37wBpltsXkbeEgRPvFr3lk8EZYUBfgEfJpi&#10;uGQUvAw/PPBIInyYTuAJiSUI5cImWBjqj2o1igsmIIZS21CuRmyR/UFvpKNgGqH4ZA+m7PJPIGMP&#10;iI21bHvC1y79eHD4dBz2G6GNBOm22h9+dPHw8bN08AF8PLCtdmpm0f7lWz84fJgcJ2b0VEENOirl&#10;g8mtiQuE6QpuvoGK24bOQEsSAUSjw9QMHWAG4Ucs3j/Vk4yPT6Y5uGZmz00OH471jrPTJDmstrEQ&#10;oLw33TXuDGTI/GDiDjlrwokutgR1BBcilCaMXOyqi31hmhSEBqcKTQw9Ed0SC7hVK+OTbUEPRyFC&#10;nYljBbsM07daRV0FKicCxilQuKy1t/mvHgPOr1KZmbN7ypVmsR24dWt9eGh4d99gHLCzub2dywIF&#10;lRkp6AivzT9em5+/lgnFEwMDom6WKovZ0tqDK3OnjnXHU1xdgGa4nzDwYNxDCclpqSOHjqnmXHzr&#10;YqxvDPF/AbKhz282Kr+eBRC4xzXnNIsUgmsbpZWVhYOHj8kWpc1MlUfNOEyugYzlOXeIR+SloEGD&#10;VqxQwVq7UG9f/eCjT79ybqB3iEh6lAR7O5W+nt4UBFuaVC9jRrkvr26s7RT2Ts2ckd6fqhDqi0xa&#10;KHY6qjf4sSFqGFnzyv8GYK7Zev2nP1vZXypXSg827PsLC5DK76zkN3ZLJOrdvrteqOSvLCw+uvk+&#10;UoD+4Wnbcc/v7mOHupXdvX71Zm9vYmb2lDTpUEDkZSY0BHCE6SidBh6CH9++i2MCChm7gfIsZhS3&#10;6u58tlQItVFN7GUbay2zlt9dOTR5YHD0UKlqxv2JGnYYVRdzBWZdPOpO5qMmAXjf8V+DoYSXNPJW&#10;8Ic/et12ss/MTmdi6f6R7rVSbvHBAyObPQVJ+/DI7NRUIOpd2yoP9Q+n+tPqNFRQATNheKucKhil&#10;LD48ZLm1cLDDBYWZO81RueTcvPLxJF8KITujRUwcpLeXM7qS7QDWsOJ2XNeWN/ZWF46dORX0EGmP&#10;OaPBwkEcR0egnCyUBXKBo1nHbNTmRgBngi7bGQjFsCXgiuFAZg4n3ydYKnhi62NQOjJ5h6OtFDPw&#10;FK6Zui+C47VPieu0cFxRSMEapJLwl+iHuAI16ASGoMqUulU2PXgy8I+43djYzBOQpMqLjfhkJN7S&#10;VMk+iw6QKk9GYoAD1ErQukFPlC4HgMZmr+K6BD0KoCjIrJrKHPUKJ0m5cHPh9mTv4UC6D6aU25/A&#10;7JVmkKavE+CqJ7Wzs7M4v9hs7p48fjIWwDGNARfIoxInZIQNj1QZHAzm9Z65+BF9UxCDJMA+YkIs&#10;qSdiefJN0NSREMmQSk7htKQIG8JW3Xnz3fPT4xPcpVQCftjQouQp6AKYyQWa61E2F8RIdhZXg8gd&#10;EJ7BpmAqC7liD3I04Bwh7EBRYISs4KcpwippAyJP8KWFMPMw5TPHJc24kI6PuAmqYa4fIGgWts0J&#10;KV1MqDWQmYhSarYIZbVpfUPR9GCmv7+rb6+ytPx4aR9aOYAGx7McaNuIABTUShWivCqVGzydjqFb&#10;jWAITgeyAzupO+3zt1Ye3rocd7tnDnYdm3sqkkrwDw+OHwBcJnMXUggbG+/Me5urJw/PMB5jHcq+&#10;jCcLAQL8hG8gTJFuiBobMiOrlAMdkhuCMd0dsjpXfASqMV4HQ3ybzCoKOcBU+lAo1CB0HZYMyrQA&#10;VE8kBIzAaPnoUkiojSF95TuzgqWdojACPYVnh0oDViu4EXZC5Pdi8azpPTZ5Gv2TQoZvCm5p4CVw&#10;KQCb1HN7LN0OHBmKUmErEbkM7gbGpPh4Zbh2AmI7oYqshSB1HdJ1ZUioikZ0whDgwxsfnT39ZG+6&#10;i6IWJJg9KzyK5UUpB4QHWqJBZffS1vyhA8N+qJpUWtAZpY/jc0EuZGN1jK3AgZUYBsGHrcEB2jh/&#10;9c7j+8v3lm+XKjvpeCPVN8rWBHOkfyGPGdU//sgsO6A9pkfkn7QJtQBdwWAAhYVTo1vD792F5yrV&#10;HsNQOb4VQSwtfkvNEszO02vJYo+8JjY7xRfoAS4+zBo7oA05qjhkM9Bl3zJe5mhFJkA/q2RNHbPQ&#10;29hPQK7Y4UvNw3CV65q7WLiJzgAWEzWHMjK5PsvQ8YCxYW+xU6Tk5Tqn+4LKB1uFAieQoLFv+Czk&#10;hnDkdLnCf2bwA2QEvtzkqOQUDNkcX/CrUWoil6a8piCgBLf2vfiK4CYKK7ptBBG4eUu7uf13b71n&#10;lfpKrlydWbMkg4HSTqjVk6/1iCcZ6yqX2rHa42EzWQQYnapkohnXNhYN0QpfP10OhvYyuYiny2N4&#10;IgWXL9lfc+0UfO6u9nDcMhHgdrd8e2Yi27/Leeuz0ka6nN6u5fq8TrYY9nbbjd3J3XoxYLT9Nnal&#10;ZnS83CjyMGB7zn7pnG87MdFf2tjojY/uVbKBqWhjAfiMFiFs9XKwlnAhdwVrXdmuHa83MRR1vjrz&#10;7EufPted7iJtCIjJB7NAlwKwF1U8NHTonNA4GfSFIdCpy6Rt4Ebxk17Nk+Lb0WzBhYdIBTMack6b&#10;zlGiLnoGWDhsBAJJ+Wl1pk94SAPMcUmwKSJEC+DpVqkUYQBEiHqRWhzeJesQRANY0ISGqHwjtHjU&#10;GFBXIeuRpgwKzwfTBldOKEUScxaYzrDhXVw6ePwnXIxs8Y/s4AacyYwnmE9wUoAvgu1CQCCeTgo6&#10;PkC9hfeBKEXquGhSqMtdLoozTzyOw5KQRHBDP/CQNCv4TlYarXiaxxLAKQbkQ5pBkuAwqUXRYW40&#10;/QPYcLVc2Ghx05GWiUWNUUUEW0cACn2T04LIIi+uZXKF40spnR13No4RCBkiRktyqqRpHiggPUID&#10;6lSLXK2AK6pAXqVLQUiFZ839KLoM8ihMVGT07PclmkhsOXqAB4FaoGUE6y6LL8Q9KgMy5EMES+Eq&#10;oU6DkS/uMOJq4EpAiAxIp1o2ZoNBK8iQt+nCcgCLezg1yDBLxXImleDsABcXoVdxnFChZUKsCAoP&#10;BEOx45BIMK4AT9F2J50A3hZ2fsGYZMXYWxIqRja4Va5YjWQiSJPU5JGiTK3V9rZXqmb94ebj7EbR&#10;CVhUu9DkApGh6QND8Wgv4+eeWCwTS4SCTTHfMJ3RAF9ULYf3WEFSCHRZ/v6//fzTn/ncQJIYQaj5&#10;wmLkW2t7YknxJdARi0ftaxsOZy2aDTlPILfHJOr9X729bJh/+OXfYshMyhynBzRQjTMpgqUjoLaI&#10;EEfAYJDxC00Q80dqWUBpdC7Sj/Kj7YbMjBt2xaqRCNjEmQLOWLmEhz1anqqyxblxgSRoWngDjGLo&#10;W6SNlhdMnYkO1R8AJWAgC6GWjGSY0KJhxKjNackZ1esv1xsotcijIQRDPGY6lEagEaUUgPRFa68Y&#10;e4/RaJAhykYHUc6Z5Yw3YoVrjRyBcQGLnK5w/J3zHx2YOz2RiZH3CG6aiKcrBq0Vzy8aQHXYLKvH&#10;b4XeeO/CuaePJyKpYATOAPgek2z5IIMQMlKBfopzuqfmsRGzUofInQENHTUNRCb5YvAC9I/4Vgzs&#10;Hc1z5akEnIxWBiAhVuN4VDoGHTAXdtttsS1kykzdwm6VHNIDsU2OihJNUFjAgYQ0wT1frHuT7moF&#10;T0k8AjphTCStsxBE0QbLp8iCmAvc14iBaocTAdupQPdoVpg8ozwWcspwkJXLqmX9/PBfvrmUK/m8&#10;md6pYy88c7QvhkoCikTrr//+L7/xB/85AZ+aS8IfbVYqf/M3/3u+4YrGE5lUc7pnpnusP5mIxjJJ&#10;FG1FlmE229s7gvISQVkTDDpCxynJEN9TUiy2NWbNEucSXw/y5DFK27t727DyhjOJkjIpOKIQIICR&#10;tPCPXbrxzp1V4xt/8DvYWUFug/HIfUjjK6MceNS8CuYhQV8MtTqZTwoI9W7eu/j65fmvfOlLBCcp&#10;vhhqh2P98vt/7qSfeeXzL2ZI5ww286XSwo33fAMnnjgyznfn5TQ4eJoFnC9gUlEpojCAinLv4cK6&#10;YcyNDhf2VnaKreefPIMzHiRVhdui2OHU9gUsp/nGa68FZk6+eKg/FEwy8+C+VCoLFkg4Tsvitulw&#10;rzEadYxwAhSARC2IEkVG92quHWBonENK/+W//dXQzNmvvozLEl0h7A/NcxB4d0rYupkr/tuPf7qz&#10;txyfOPPvv/yZRBDNPDAYc2Y+C9eJfIxM+EsmCSjtZDyFCJQrmkfc8iSzOw/eunbjtz/5Beo2GDNV&#10;woL5dMi3+Fj16v4+mvbiO9fORzIHX/38b2ZAy7FBIfSLIBOqqmoojEctH9iuiConR9AwUqVgOgqW&#10;GQ+ETZcBOQiYieAIAAikp8gV6Wv90rpKLC0PVnH7ofYquo3FCtdTZnQglJBY0B1x4Fv7NZ+0l0Fm&#10;KRpEoWNi3zBlJEGF1d7N7xfSBT7BpkFuy9i5CvjIEYoXRAkrJFBQvJCoT6PxDMQBsBlILrKIIKhV&#10;MbEKZRN0wdbzE+jTikU452XUBLYLqwWFItIISN8cRbYqXibDhrcdYbfjLlkCVod4B/hI5YV1RTvU&#10;jPuaFaB/59pHbx08ehbYzylXlhcfLuzMr81bRSy6M2nbcvojXWPPnkjs3D984NM9o4Nw4tjCPQk/&#10;Jp58B6tWTMYzhmEiua3b4r2BgkRh67AaWzV4/1U7x9TYJFsJtCro/vO/+uvtVqWrSpIN+yiHAj7e&#10;Nb5XXo+4w1BUMrHBQrbEvfv88688PTstSyXUwHJcpa32wxOjEGfWTORGUmNrl22YkVSXO9Ta2tj9&#10;6L0Ln/3Sq5Dq0Qa4fSkwFMcoJlLpCqc84Fe9XPOkfvC9//r53/yzodE+Jf4AcPBD203iIpkucPNQ&#10;G9pG7R+++Xd5ezsYGB7pGvjaN347VPV997v/n8NHzoyMzmW3H/7gZz/9zVd/DwshJp54PjQaAbOQ&#10;pydcWbu/ur72+1//Q6bNuFM7phWnofBIWwfeg8Q40obAzTagvHUUcu0Jbpk7fb4+Sl+ubAzcaevK&#10;RumXP/t+ZuLgzOBBrkgWFcmkNDAj/d3cgJQbaFWBNgyrnBwcBAPz+RPNRpaGGDc7ZYfQDVMGAs83&#10;mj95/ye/9ZlvEJsERA/zpxkm0Qg/jho+JxyYRFsyMASfe7ixfnaW2EGOZjKjqRwQ81lAGZB7seh1&#10;mGxj9+xnVgacQNcaKhjlf/3Bf63WAvEI3nBFhNx7O1uhdNqTK4YS6Nrgs9PVu0pG6fTJky+//BtY&#10;13L1o5JFAUY7RTg60DnGOaIq8G5R1XKMMoti6sXWAuCHblM1XG7Y9gxILAgmHu5dugcQIyoowmQZ&#10;zwAm+CFZc5tz8JN5VYszJWLE56HSZFnzx+jDm2YxT6JXJtW7l9ugrwSYJkUh0CYzLVys7EFaTSe6&#10;mVdp3qgxdRjLDuAsGJqogGqGYfvdEQovBdiDV8gSu+6UIrEU8y0XiW6m8a///HcrJZO45XbcZ1u7&#10;weAwTBIeHa0N+W+pmjsfNNCugibQOh0aPcTooljalcDBbXzuE783lu6iiEBDEGjhg4Y3OyeoyEZy&#10;2vDEzVbtf/l//18p/ypUFwF/Ao8mZRr4jLqRaKRr/npPLGPRz5nO06dmn335K26vWStWmeoifAih&#10;1ECI49T9kXQEMAZmINayMEnIuvGHi1vbr7/3xu//1u8DE4t8UvfdunJz9vgcNuQMBloaQvCeGn/3&#10;nX/t9/pf/Z3f4zP5O4HPbFepmwMKPQZXou/GDMFioNIyEbOTjPGt7//zzuJqlIaAmF8a5nDSzhqm&#10;t5x0Iw6u7eFF5OwbiVFvwaTe6g/7spX9djCZCcQHe/qxEPj9L/8ebiOYscEMERMeNyx5IOFZWVvL&#10;Fb/1w786OX7y2Nw0sCu4noUzI3RxmxW1W3IYDOCn0V5aWDj3zNHjZ18kmYDAWZpiRaI1yML2Ux5x&#10;azNiTEX6mBd0WK3KqHLq1rf+/i+f/cQn4DYC1jIGKO/sf/D2Dz7xG7/HsRtIRKmmGBj/4mevjw2M&#10;P//CcxyqimSokqRJNVnFOEYpkUTG1UzYgYq644iCzwJs1XC9/uE7+4v3sUCKkdSbYl6Q6B3pGu4e&#10;efPj8zVzK5Lqx72imNuZG5w99/nPEa1B2AgUHS4fREnwDcBdKMVEWveHuI46NB0qL2ZH2NLK1Zj+&#10;n66aypkhMbN+q2TjemwzbZYFvKyn8aQSQQBjCFhOiN85+SFJUAIxOYR2I8jeQznigDfaJTgscpyi&#10;56LSQziP8RHnL7gRLYCsipigkrQGdIYagtJUsAyFpYOhORdxFSsICEQwqxKQIStkp8HyRN2vApPD&#10;jWkG9UstBBFN4jfyQmuLS+vvXv3wU6ee6B4f9rtiTMmxJajj86uBFGZ/9x/c+ID18ZVnP3XimTns&#10;AUg+xf+I3Zjg2IWRgRMGMCsoK7wKPz55/Btge0YeFqjMUjm7v7EP4A8y3GyaQGS+cFIkFVy2oMq1&#10;/A8f3ljZK/3Pf/Y/ca/CbMKPJRSJu5l2eAlYkz8RHikQPZGIAqJBAhfbg0mRRtFtnA3RNoBOgkgA&#10;WdNdM+5mlSRkdQIVinpNiUzg64hRwcaJRwZsYO/B3aWfIp2jykfkaGUYJ+uXAJAL3vj4tMgGn26S&#10;cUGQ2YNPgqeGkSua//z6d31OlbA624kfODg80XNwqGfQHUMrQZEZCdKnSCdGUw+Z1Y31n0yrlNdC&#10;y5b/6x/+y9zgwbNPPo+fFe3z0sYW1djo5GFKB3KVyqbGGg8fLv/y/Nu//9WvJ2FawSbw1tG30klJ&#10;mswzRqQJuOhuGAA4YIBeQsSpY1lKIn0Fm4zJmdRRQnLoalaJWAOcVjChRmaQbAQg8rakz1aGQ0ee&#10;KtvqRlBEDmABRoYamMprDtsgGlZaNJ6OL8z3AeDhpKkWC5CpAAhE7GJ3MWoEheUBqJvDBofVifto&#10;Aw1gy9ujF4eKmUYVx0kaN3ir+N/K+YyX7eBsHQtAizNUx/AngkzCAEDau3n7+z/4X7/+tf9TPCEV&#10;LC0gVhRQAn1eMHIAU/na8mtKtuudX/3bq5//Cp6RVFTBhtGk3oYCxJCFncUl5YG/AJlUadOgfyBz&#10;DB7/6h//pm4VPvHcZ8dHD8TTKc6MIN8CTjcmRJ0MEbGQsZl244WPRpCpa8vF7+TmqZd1r5OOGMQt&#10;PIbhJY5iSk1VCQEPED4Gaw2sWgN5BcnoY4slxDb3uhNCyhoGpTgESIG6+LaIvIl1twRqbvojqiP1&#10;acjnJXVFR05eCZwj5fkBVETwTqoyNQaex7m0Eaig8KA347WybOTIL4gB6DBCbVoJtaIohUGm2Z3+&#10;ZqlpycaRtg+yPJOtWhkiQhVknLC3aJKxPdoprJyBE0FmQcGgboTjQ+5Gue1LMC3EPAeECLQP+cet&#10;Kx/8bz//rr3lBBvuVY/Vs+Nv9JWdfVeV+VS71xXagUbniaSNzcFMfKkUSKXy7WiiVKxE/V2Nsjvq&#10;t1ox6pvmVjHJSo038u2I29h0xTMgd2Yo74sPNlt7nkIjOO5KbT6zEbrbz6nRU9/KzAw+3PC6EmZi&#10;o2H1RMKt/kpuy+suhPsgPeET0OjyNp8amrRv1sMZf6Ge62nGnZQTa+z4C0P+dKPse2zEWr0bZb8/&#10;tUOq2A6oqsebOTI5cvxgGgaZWx6kHB7AYXQQwt1cHlI9KWnIauTEi1CNcIdTStNE04/J0K1FSiYk&#10;RgYHUHe4kEFmOJiAfMQR7YhMAYaUCgQKow6kk/LLrJhU3BbIEXuHGSTkXyB2E3mdji7kSXI16UiV&#10;geEcB/UuuEgn8wUJusnRxO9lO1NK8jPZNOy+CAmXjDr5K/RJDJpkoUIZGqVX4uSU2xt9EOo+5rmc&#10;54AJGhSwWDgVBT6q/eXr0gB5vYTter0Gv4UDHI8CGDgwskEDaTDrSJvoLblQZV4UYRxG5Jy8t7Dk&#10;DmPdBZQhCoUT9aVZ7LJThZ3sBiNDuCBSBJCl5LbiBnb+F3cmmbvxLGU8I+c+SvJGBWkvaBmEcvn4&#10;EfEJwgh7ilECwCdqW8vGTCHQqpRlNhdHUCEREiMGf5AeHr9RzFv4inQ3XG1cI3LXYrMgW8TEAS0G&#10;c1JgP074AEILma4gUgbVhSdsyYtAtmQ1zYsABQIIvCRqp+qDWELsrdKcRBvhrgWjUVQvpCdZmvPh&#10;uCr0L8n9gHggg2IpzaGTArhCRlB3BG6eghgBX06UexvsW2MWUukTvnTfyDASup5+whE9Tr0IVlCr&#10;be5tre6u7m7srOzv16r+8d5eiBHiq8uQDBYBZxq/BKiR6FJ8QHIHJsdYG6A5vF8MdiD6RbnciPik&#10;URHhmtqrwVyblUf4Niwp/oNsWZvbjWhicDRBsSHXsw59n5OdfoCqg3FY00RLwQ3Bv6bZ85YhPbIA&#10;YQGKvKcsQ0WPMWph9hUKI9aCOqmPxjWr5yJPPigurjo8dvlZQNmSa0qtHcGKlkGUcJGO8wbkeWT4&#10;oJ+i7DHApthE9s/8EmMl0G1uVBoBjUECeLTo6kIHDecMTAppF/hKDU81kDYidLGBCDRJNAVh5zkm&#10;ld6IhUrDuHftJk17LE0JFs3mik2QLpJ6uIShZ0k91TRq9ZxZunj1/aH+kQyRhB0vSAMNOWUZoDHm&#10;fmBcwpfQeoN9BiEOcWOy5kJRLLMwmKeORRrBY6Q4gxkLGI4eWnGfOAkxRKeu0F5jcKikL1R7tHc0&#10;fsSBgf4jq8ZpBEUCACEFPbbpCvix4Oij3MPNgMoKyENRwp0MKfmjdKi0FM2y0QLCEnWJYFu8pPIV&#10;g4XGw0KsKfMD7lVON6Eg0sTFI2S5okK1ry8sVrE/zD3e3yvDbCSlIxlNbi3fGRw5gMkDPb60fR7f&#10;o0fzkUzXZ188Ozf71NDQQAofVnzO4b26AhksRKBIAeLSRYLLMBzTQI+hM7Qxn0RagoWxduE+ReJB&#10;xqCF/4UnkY7BJQ0kLGIZ1c+QIR6in2WsiNqdTLH+/h4ddNwmgDkgi1BSOd900yqA2qFwhNoo1I7X&#10;yuQ3cHv+BlEcW1uP90D31pc3spu7mxVKkVIj7FiF9e3syv2lO/fm26GhqcFRrlCQVFpW8EDaBQ5W&#10;jjx8H5QF8as382sLtdAI6qfx8cmBnr7szjbpaJw7sWSPYm5Rs3j93UPJd177l0OHn1EQX9Nv1io3&#10;r8/3ZVLxKA7YzGAS6JrYDbIcZVIOodrOcaKHRPtgTEidAfHNf2Phkp0vD4wcSUWj7aj0wXzdchlX&#10;MOre2sfz8xubd3PVaizQ/fQTx21Oc0aCHOaqhvk8+KiTXEqsAmZq0J0wKoTtSz4kwrRmNJEZSKZ9&#10;5J6hfwgHSuUKC0xEe7DidiuG1rh3mDLrzq3L9OODyUggngJBxzhTKloOLmYX7vY+Cr26C3kI5Z4P&#10;DRe8BBoRQF8RhSj56OWhnSuVTfxupuPAAqKVs/ABDljhEYpwxpZ2rSS3ZVhivEXAIJ31WCXClY5w&#10;FXIWyiSOr8P5IntljLbR+wljY6uhaKHrAv3AcA4TEUA0C/Cuk3IrTXcoTfcr9zekaXB4YtwFrBUa&#10;HCLN+YzM2KmMmC1pMowRAWFgCt2rITQDxQYmlNwTKhndF+QBkt8BMng/vFFbgjU4n8SIsV3rHhQa&#10;tFJMj1zeidGJCO5RoVB3pndgbHRodK5/IIyKY31/l1J0C1335l7ZMdvbLleK142/r8wjWNiU6owm&#10;TLOA4wx4Bi5CEOI4Q227yHDV4411nrcWF4cuLVzRqd669i4+j4lYtOns8XWSUYwyLSZI9ZDhx0uH&#10;8NrqVizQMz52AF0JlyhFBVOfulwjAsz8EWoStkhjTKHccboT89CpmtFgYn13Z3hsBLqNJ57gDHNc&#10;TiKK8UWoUssz1IHpyWdZXXhwYHpO0QGyRcI7EgMrvDFw/qCMkeUurJA7D68SG3H2qRe2tm8fHp8F&#10;nNkorJ489SLYRXdfP8lj5ULlEL1NAGtyQnGoyYkeCfujzEys7t4hBgyikaBu7gTlFOyczx/j2kA0&#10;hTmunK8JlawTrlD75Xf/YWrmNE4UzFBQN3D/UB4Z1cLDCzcJkMWCIhTsxg/n7V++dmT2MMc+jYGB&#10;3SEWh1F/o4hgAoa8ws9YZXBlE1hqqOCX3qjiVC5dePfw9FGlNhNlSZtnW+FoBg8ceUVzVcIoMYw7&#10;925fvvfxc2dfRIPF0cbNQ28VD6aUNwRJI4imm3CPGBIHCD2UOWB3tZoxf+EiArhIHCvd9uruA5dl&#10;bxkE+dEnMWWL7hr7CN/MdjERHj05cwANDepHcHreAFcnwwDaCfFSMaZ0oyuXmp1hmnLWCRyAoCdz&#10;D90kzSo2ANwM2t9EhlSbNdzW+LLsaQ5/QJBSOc98k9CVRDjl1KshEtK5hWhCZKoDBdJLCgm0FKrD&#10;YDgZTnFloZvGh5TbPBeGrexiLqDuHs9Imswaq5nxgQhh6Le0ZdmjllGmKJKNiFRwNjM+xPwwNUQB&#10;8fiWtzZKW0aZbA+MuvCsLJkes5o8OJO11msFw46E6ibtmeUtuyv+cq1kO+W13sH+Vitm1ItPzp5T&#10;xSRI3dCJwJC3rrw0WltuVoqPWqt09daFehWpJFUkczSP5TEj3jSRiZHehMWAivwzUMwAJXxsZGyc&#10;zDHUbJy33FoUhKA5wQjaQBhXrERaH+WqwCOinLea/qtX3j5+5kk/DoD40zcbtxbvTI6OhLwJaM1M&#10;1mCyOiXPR+d/1d/Td3j2cBC9OaoCSgUJ6imW8RwX97Fc5l2ypVCq0xpEUAxzCdxYuhkJuY8/8+l0&#10;b2Zq8lB/f2ag90B/7wjjcjSf0d4uYMZUIoxjIONgbAFGk5l9GgEH/LJ28PgcICY8NI3ANbkntKOj&#10;RGMpWIWV+eUvv/rlroHReDzBTRrr6yb3tG90pCczOT4y2jsyPDN1YDW33ZvqThM/EYphrghxn2UU&#10;DafggqhQtEBeILRreAvigGbMapkG0OTDG2dPP4PTCq9cVqde19bG8pGjZ5VET0Hr9rLpgGPCLqNX&#10;sc6SaimXE14WhRywO77DbGn5VVnwmiVugOkGr7/pXHjrvYK3PhAP7u/CyqF+aZLuEnEH9jdWdvds&#10;gwgAp1J3h4ZS3YdmjrMg4cQ5zep+KZuIJWGryoQaIgOnJDhdEHAEIgVrGBwDE8Aoc7iqGz8oJnyS&#10;G2Fryp7FsE/xdeKFd5xRQLyD9Cs8T+nOeFugDN4G+mjNAqjigYChcbfacHZC3CsMsqgaNZsnD6EN&#10;VCRBXwDiAJsAyYHsNykY4RCEYchxiPKy6Kbk2EwlKFGiy6C1ZlxKdrIfN20U8fhOghFSNIDHhuCB&#10;MHVVAUuARDB+ceXW3vZWZR9JqEgEbSY8jWpxv/bBlQtbj++x+MeG08effD7OMV/DOA1eGNVjBC9M&#10;6ma+CSUxE39uQKBKTaE4wJhoe9r5/eJPfvnG4spqdiO7uLFs7lXW8ttm0dpZ3VjYzm5s7u9u79gg&#10;/G7rzDGyyKNUcJw9+J/q/Wv9y4yOak/RDdJZUrxEqaOU885x5eJf0/FBIKoRFdtZCgzF1OSWawUM&#10;5nRiUCxwmtCVVGtUfm1kouC2EN5htHQyPGh8ReYCz2UCCvjJHASCNMcrd0GlEgql9KaYdDnm6tri&#10;pSuXN3IVoKpyyN+vrPngyuZizqrgW9nVNQSvg1Y0xg1HBC9fQSMeBBgigaMyIRh8/uGDJ5/9VG+K&#10;O1G9/vZ+JeoJ9KbjXOTqqhGkeNpbm9vLa2tPHD2hNgSFKVwuD9gcQiFJaPi+TJQAsJiPNauIWDuw&#10;GtaplLlYyCgWAIwbgJFXAgNDiSQMrqWKZnRN4wCfDswADgeSBgxCNeUB3UXug8yVPghiIZNgOpU6&#10;FBV6QJ5wp8+m8Ue6SNOPBgCeEGcy5mhsaZlogruBC/FNmZgCi7EaGUgFfAVvsBvQh2cBEV2+bEyq&#10;aLcx2GUGY1oIrnm1nC20bEx2RFr2w8kwcVvjyaCtfnDv+pGDpzt3KIQR5MKK0Ua0RDiKuI3wZbEa&#10;LRrr+cXpA8corNhjxF/jVaU4C3QRtOwq82RiTnnEaImHB/EBvcvNS++Nz+AS/TRKFEBVBU0y9YcI&#10;DDmWlrUTm2kXAWpZhIIicCvDAUhWmS2o74qLpieTD7OoMZRvJPZpFk5OhpLH0IG69jHbVSQ3nMQg&#10;saS8VugDpEbtkwCpYAdZjaKJw4Sy0sZXh4EhhxY/kBKL65j6k7uSSThBjiAsDSYNxDjSmvDSOVRg&#10;wEBEtWAGUjFTiuFEB6zRMaEiRIDpSZkWWEbt/BbIyD4bxgb7lJkX/xomA7iMUoWQ+tLbSriie7+B&#10;swULSjgSiwjBDDw9UApHrrE87k6+Ta2S4yxbXHqweHPDLATqQbvX0RDX2R6uDBQyxQMu914jkImY&#10;VivCdDJXaMYjVgCpq8WSsLt6vZulMhYUWVZoIUxqlN/cYzjv2ZkkT1TZX5Im2gzbPO4ejF33e/yx&#10;VtTcTEeHfExVG62dRqswXmxG+yIE01j5WnDUTPn7GsX8sDuya/a43DO//5l8obsvOU8h4LWmo32P&#10;Ypa/mXcFKj2VHt7dXm/DNnp83tVwu8scxVW6J/Kp5z/7ytFD6YT8gF0e8n8MV7mGdhhWLaGtrh4G&#10;cliQUZhXlcwgv/O8x5ekKNBoBq2K7APkSSZYRt0LSoWAO8G5A6bDs6a0ZYuiCe1kLOBFwZ8TjdIg&#10;L4LDPlBLtGol2Ni0QyKvIUTFfAAnHFl4swppFoJU9OJ1iU6JhQ5ViQJdaB7Q71DEOqBSTZMyiZEr&#10;w1Cy7CBNgun6CMJlop8mvBUaJAcmH04QHwM/Vq3QPVlMSQsHOohAQuGz4t8IXQK9IGRAUUzteM2P&#10;+x4+/vCtGAog3lUeEhEvuPgrqVtIl/AqkPxaw04no3DI6J7NSBg3OsCjMDbDHH6c6Cg+TNuC1sQb&#10;jtHu8EUg5QpKQxDM06QO4NAluRYuapuIK9STUTxoMGPqxtazBnjA0eoPoDKJxlu8OrsRJqaEp8na&#10;gY0Ly5qZjjo0+A4K6xCXkNdEQy2aOC4qJsgfUkE4VBGPzR1n+iXzQJcZaOA/jY8r1FBpBKW1Z0SC&#10;Og3erHxrcJqD+2xWYVbzEyl3OX3D7giaDQ5ochm580BPYqjf2bJY/Xkr2FsxVk1wvsIrq5oM8njS&#10;ytDBkBmjRzpa8CXbk4giU8JgNQwPhOPfobIULurAvbXt0vLO7s7S/WLVMqvhdFfst3/zlWQm0yzD&#10;TeQ84VoTREohgz8I+gNcXJn10cqA58hVE8mYAnSRblAvJLgsODnQGkYYh3DbuwJlQN02zsWA/rCv&#10;sJcWDsoWrwNwwcXB3kGek7S+2PBbUmtKs88SVWKpUmrbMH/xf91HF8w/YDnhfkEsHp8fmJZHCY7A&#10;32G4US+Vm/GBllNEQQ1HqUEFQl3Nm2q6OThwya4GccmjhFXKSQuBSxB8EhiLOojmgbVf0eQIfmUg&#10;A4LLvSwqGTN2QYPYZGF+CFiKUhMMktwGVGwx4q7JSuURikAjhI5GnAqh/YN/+4ctE58NriPott6C&#10;jYKk3kcuPRBhvVyn8zNIhUO9Vf3GH/5pN90ckG6jiWMDHBYUBlwfYEU8NfBaFi+eNexaNiHnrrKC&#10;uGujYjBWoUmp6pMtCJUJbCJ32AD/KGI3x/2MIym7H/EUtwy3SMBsFVh0fnGpcDSpOVE/Zjo877hp&#10;lQvlEqBESpHOxKlw8/KWIIPTHEMIKupNAGOSwYpil8aCv4YzdzBKgaoOCJegiFd+jnrBEqhC9ADB&#10;p0vl9/Mu4edurS/95bf+KZhJpsKOs+1jGprFHgCGarBBYtfo1HQSZWkwceHN11LjT2Hu1GqXg54E&#10;PFYaOSBA0ERoVYpw8Ue5b+uG48FxWPTfdqlcjSaxNmMbcmjK1D2I5QgzbbsdJYOTHoPXK19eNj8L&#10;E7Ejjj9eYvmYPFJc8Ow5TfikCoDADbmBNSjcAA4Z7s0ycDQedEwsmGvAsNzK7n3zH/7CrieCSYsZ&#10;ZrwRzFer8bRrr1g+OHp8y9iHNeEeOGDsLESHT/z+K5/2E1+BUW3N7kok5AMEgqLM3DpL4u3XXvt4&#10;Ydnd3J4aPvXSJz6bTsbXNu7/8N0Lg72DZ2ZnaV7tvXzerJay20t7j4y9/ROnXmFV5guFxbt3/89/&#10;+j8MjaQNGzItmbaRABiEErMZdFbwNS0iHOPg5UuCDLrVZ/zqJ697u9LG7sqxM18amYDSLer8dqHw&#10;q59+/8Fmgan4yFAsE+zKNlp/8rtfj7J3JIqnnqViJf86TngoEhKa6QBDGr8/51gxRoEy5ROTLhjO&#10;YJKIiTp5bOAglVo7mgYLDwMW/strrznQl2KZnfJystr3p//x3/F7sXihvCNlzt1O4tekCQDFVBVu&#10;HMMZJxSNot0NNIve4ICsSmF/YGJNwYXuh8MKfAIbMko61j6CnWTCNOhqmItzrkEpxmowDD+a0QTH&#10;YxAslW/Bpo27XIbJR4UWS5ECjMzhQqXOcBPJFdg3qwcVCQo15lGooBwpDLjwfGarBJkRVSilOjPw&#10;DvQJxtFOpfsZO8EbpcokF5WL06TVkfmDjBqpxuwaQSLku9YJL0M4DAuJfoABqmPst8PJKmbPMjWI&#10;xLzBnFGmSI5GAl5chymz5DTM4IAzlPvCxPpI8+kKKcd22NulWhzjHi375urKatnO3pt/b2+9sddu&#10;dUXC5U5fOpQe/twXvtLbFatXIVkDc8keWtammt0xbXCXymY6ylNqAKcCsfN0rbr1v/z5//qHX/+T&#10;TDydTiXU0cnCvI2Ojts95A4zdy7v7r75zmujR0DNDwLzh2J44EBVbPjxg0WJybmORYG0UfGA1wo1&#10;CaLFUrtV2C7+0/e/ffTZJ7tCfSPjw0zw/QivQUcZc1YqPsgsEIZ9nl+88Tp9eM/QAGYDMJqZQkOo&#10;oGOk76U4R8eEWi1vM4eLkFV37fp7rXb82dOnYfqSfSK9Advebq/vrL57+c0vvfonGfjUncC0esvw&#10;RWIhX5yNwPqoGwoXoYhKhPBDBlbkhAREIuiREYauGSoD8uP/9h//X8VGLZ1MEd7Iec1on9G1v7m/&#10;tc/d55qanAY/37g770pH/uh3/pC6m80SD/bzspBiptyI1+Au0xs0naLhjUTBFmiGKLQAo/Z3cv/w&#10;1/+3ciCWDAwFmyVXJFV21t1Ouy+efO5Lf/L2L14j0CPqTmUbO1Op4S/+0X8EQFN6DCuWKUIb9TXy&#10;zyTIMcAYLQRzRHYT3rzYi5Ey8M0//y9f/OKXUr3jcvXxuGGskqcBjwRo0bCK4RDFTG15+c7i5vzX&#10;v/I/RuNx2DT8AKQy+BIxiWEcTxgyCBuqbBo6WSKFaNhQG0AK9WBUKkM6yjgm84m4bdpto4r/Hlwa&#10;LEusBjm27h/+4I3f/tpX2UkYqMndX0gDE1QrEY7kS1YHVkOdgZOvndunUzOVqcfbhxFAFdEKRyPx&#10;rez+/J3Lj1ZXOO1xhjp16pnxgdFUOlkzct5YGmVwtA0fziFMsQUnxFNPJNIFWJXuQDW/zKifuBYY&#10;rfjO3l5c/d4vfjI9ecDO5foyyXLV4MpKBNNou7ikM11dO6trbWxSxDNzKlznlciGs4vbyn/46n/o&#10;Tg5g1kL5ST6SCadLCSLBNnlgvHzcsLyef/iXv/zyp/+oO5PGzJI+A/tvCk0o/5QcDHfwPHVc1ttv&#10;vdEoGl/73T+F4EF+LHAK6KG85tjKVQKHPCY9A6MuD/xcYuBAwwLZXOGb3/ybp5576ezp01KIe93/&#10;+sN//O0v/RGnsYkxg2GvLi99eOE8Q8U/+N0/SiciwRjXCk1MKwhkCYhApwsgDLWQo03505hvBoqG&#10;BUpB1vHj+/td/YBwgGLSwTB047xTX4vEj6OxXYqFe3Ci5eJnd3CYo23DFWiB4LDFR1/41G/g6crd&#10;GVIbz4aCqk1DANNwsIZVC/4G2JnLKVwqEfbqfiX/i1+983h3iYIsEG8dnzp14sTzWJ5h50C1Ti1F&#10;OiwbjqmGql0Wn4JOODppE6Ci6xDxkVxZsr/3s+/90at/RGwP3wRPCOQIP339Xz71md9CC0MPAVyC&#10;gdFbly8MJDLH5o4zoMaQ3gNQSwQfwhBPkg5UoYKGjachtEQoJTANaRLY9n/7rf/2u6/8brqvT08K&#10;yr3PXSpiLIvKoMmJCvW9YBXe+vDDmdHRT7/0subeAD6+CDYgWFEzw6t6C6ig4BzJaUtQBj5fjCsh&#10;vEAVorVhCM57ZkgBxyAgEh9AI3PrBqwkpRhRngBDhqCa1H3csgQe5+sUJzYTSHIpI+FIpeWhmJIJ&#10;CjqjKOnkVhhCt49PDvysaQvjHW5Qxk6cz3EvQYidCCZIZOxNJDaCPqlXxbCgzm54nEwsjodKsVpk&#10;XIDNXJtxPLFl4bAqNEg4NH1yL5Gris4yRby6N7bKl699lM2v0ITZ5ZzRIi24VPOlD/X1HJ48fOTY&#10;E1xolIsydICYATCkIOiQTEhNhAyMDPHKEDjJM7AJBqa/rRT+/p/+NectTsQnGAnZhSIgAd6wvkgX&#10;uHKxusF1aJU3490HhgL+c5/6ItnYEFVET0Dop0wqwFtMMpGp1ML4eIIaiZfEdaD+kmE5a4lCDjl3&#10;rVrk1jPd4GsxPJ3pDDDSEW0JPxkAEMV+U2LXyy0y3LtZFZrEEgTQJKXAYpasSFiqP9YmUGPNuTA/&#10;j7vxkdlZ0yhtra6uLt15UM43jF24HqOJyeRgZHpsMpwcJBgbQp1p1ku57LWly5W88+yTT06OT7Es&#10;xWKE6UmVDi6IwlitmL9Uyv3t9//x3//W/4DOlTOI5uKji+9Pjx8e7aO4FS5PcZO3Sz957bWKr/Vn&#10;X/lGIpnWMBFgR4kPvG+uNgkmRVJQtoeydrnAQIbgIigK192AE4XrEdYfypRs1YMYv3AN2XVgrxrx&#10;j3grIn7hUTDhBD6kMmVMqwwYeqp2hbgJVWjY1RFdgdpG0ZNBV4LThdoAcU8drRLFJ3xS1jS/iIAB&#10;hF9iZUYCoEl1SipvlTwO7naEjpDsvBnG8/wlsTR0YhAYkoDoCfBb83dMRYQZ0cfK2cOo1aIxH4xo&#10;hRrjiruVf+vtbzdDk08//VJ3fzQKoYcgZMekKWD9UcxZleryvavz68vPn/3c8ERf3G02PYlarQoS&#10;AQ7G9gZF0jdFTousAvNWWbQkweh2bfs7f/P3L776O7Pj3Zpk+MAkEZoodA9+D8x9tlChUPy7N3/4&#10;wswzZw5NQGhm/FH3YrbCYIifB9RCigTjPlARLkAWaKlDnk0ys9GsDcYNG4K5Du+saXCQoFehOxea&#10;ip8rR4obxnyNuIpKfS8a74PqxIQKLhNAjqiFciZQ1C30EsQJoPByHwKvbyQ9JFmwYsEpqStYYkym&#10;SdMlX5umz8Kfhj4R819KZz8BNA7QXTmPnQ53gxu3SgAkJRvAS0E/U/a1w0atgC0ztFlXKE3TiTNS&#10;A1FmpY5Atmntub2pECw5f8qHdBquLk0uDA93yKlVP/jV29/95c+LOdMx4+W+3fp6HwdgILxWGGH5&#10;eqKFarjX5SyFjXBjuFUvuEJxy5v3kA5VHGqGVkOusYaxw/lGE1xOxQLFcX9ggaF9OJxZbKbqyUKy&#10;nK609iKDCauQi5fTSdeOp2fYzrabPZXhLFTh/Sw7IRHsIY45lliJ5lsF/9Cg29omPMXbNT096t4q&#10;+hO928Fkk6AolxVI7ge2mCLnkjk4bpV2ZKGL2EK/O7Fbr2c8ifbpscOTQwMsRhIi8RlwwddX904k&#10;c6iO4prDDJYKBokwKIF35d0iix8METpmF7Rbcaj22BdhJoAxLoMBji3tVq42me7Ah8Wrjj4lKAoO&#10;0wBRpBuc9UHF6kIQ1njF4zUanjTEGOAq0BL9YVYRxyR0M+IrMcyWDBEdKGc+BTwNHnQAkjvxEsFu&#10;MugFJMBYjaLQUrS8pofsULpZBjDwkWyXNwHNBaQkz0nv92Oixz3CN4mZdVkaK4iWvld2dZbtE6OA&#10;j4ayBOKouINoWXC3CkY4nEjhBg7izIE5ysYCqYHVHHIxGgJtB2VTfBItOMBLuULUCE7nnopRgmMO&#10;/6ZK6cMdxQAfbpovSmkBxojRA1p0Ro0th01Yg+ehr0k7C4DOCDfAdR9vN8jTa5hEftAkcPV6WpAB&#10;BKPxKUFiwgDhnCwggTAw0DPghgDCLOIRcAkTCfwXmbOyKyWdh8urYh7MpR1i7Wve1olRFM8bdCBS&#10;dVBGanDjaVtBV7TuLfEeGUbAsmOMwOXA/0DywsIcEj2TKUpgEEwaLTjAPA3OYCGe9Fz8hCChCMxV&#10;C5ja8P1hiPMecE1vtKAfgGs1wRtke8A3CgFLIdDEmhbQiafGhC8WToSSidjI0GBfd3+kbUc93vHp&#10;A0xdqPFgJwnY5KDtrBFCZCgpA0BTBBR2PgVOD9yYKFl0usEiVPwfRXwUhFcVK4NAbg1JJqvU05Cx&#10;FDTBwclMHro335+ykmMBmBiiIyQxkgDR83VMDHjzLCiQMBVvNOJgKLIQVdInU02aKlqGqsWMEAmx&#10;8uxYSRBk6g6ieA0Qgv64+MnEPyFR5CjBR8nAyifI01RuDevDqxqPkQJFKoYX22trG3tbN9aXC5V2&#10;NqdUB1pUvNzE/mzzEzjhhPSBm0KJgZwJDZXKkqkFY3Y2JUwiicuhSDD1bzfurC2UESvE+k2zGPe7&#10;K3YxVSvrSUFZ5qmRI8iERfVz/9zBEZYYsy1eDzQW5npwo0AmS2ACgOU+9AgSCQOvQ1JgJsqDZdOA&#10;6IINN6oWU+xqtRHDFhuWnfI1wVxbYSJN4TjhXUKTCFpBl9zCKJpyjjs6LAylVY3jdcsabbsK8Nka&#10;riRHDNY1SG65ggBka62YkH1uo1ogjHAVRIVHKAobEcO2hVdxgEOMx6fFzwKBvcVaphijrqFe5ZXg&#10;5qJAJBgtuE5Tavqv37r8W6986djhJydGBjLJJneqWcY/2c4vZx+v7qwVK+AL9UaZirm/N63BGwQf&#10;lykrHWXE0qNCNiz5cFSk4EK2DCaIdJmqoVpCf2QrWVKQNMBuHdMBuo86/j9y4pFUBARIsiXAOEZx&#10;aLVVgkGCEwEPQgMSbvAJNDmgQyRY4S8ELg4XpAUcJds+YgKoIAEUKsXyx3eunZo7dWJ4cOro7OiB&#10;YyMjqYnR0cFIamxk4GDfWPdwb9XcK7r96UTfwQNDnGkOFAyAak4E5VOhEUVEr0idsaHJeMA+PHHi&#10;8OkzDGEi8fDq6vz16/dqtfzS2t78/MPt3KP7j3d29jZCDqi0H1bd49zjajaLm8eZp8+w9RPRqOjE&#10;pOhSozXLPBRwUbyPqiYXYxhrX04CRYg3fW9fuvD8E588evTp3e0VnLZxdTOM6tvvvbW4thcNlGfm&#10;jnzh5d9OZjyFYnHu0HFkLLRhHNcAbshoOkY4CLHgHekluBTCwrxEaSVhmIyw/gEjuALYpLiTUD9T&#10;VyhYGUub6tVLH26bFTufa5jl2UNPHTo00cD4zONjVioLO5nskOxXFqEEiF62JIrzDVBHKiOPMDZw&#10;MHGlce2RY6H4Cp2gFCT/nIhMmLExINs0wG0sD50AsLDSSeiVePtUIrWshU0BpzaTFkVfwjaHnIur&#10;Fu0yoZX8HNWiFIkQb7H1If0BRiFuj+GIWBGkOqB+ECJR4z4ieoVHyUCa0zjEEIEnz/CePDceDZcD&#10;hTEcCmoYqNGc+2RaVUi/ZfLF+csEFgomfRouMjBMkXVU0/EUbiaq1vltNFPUSljcydHChonOYYA7&#10;Kcph0khYn4yjMNbGa0FZ7GJq2eztrp6BoaGpkzODA+Eef8JVLNm5zR3MqRAiTU+MEzOGv0RHk2gR&#10;HQgBUMwj/BUowANkecEHZGgb4iiHYlMuVh7ev/T0Ey8lGHWA1YEjcPXUK1x5YTcficfFZ6/3d/dk&#10;ksFUKs02x81SpTUtJ96+EMX1fhT1VKsanCJQ4vUh8SJo1a9cufx4bbm0tmLC5+ESdEtcXPVHGOah&#10;fQyiua963730/vTRJwPkg8FkpwrguGO2yxUpyS/DQdqmRjZXwf4u7nPfW7jdm4inMknY6B3/G5hO&#10;GL2xy4PwnR4t5acOjAE6cG0qa71Vy+cNLB+YJWjCGAFQ8XLc61pR9iW1JnIS5jiEtISrdpEG9eLH&#10;l5rwqYzo4+1yvroLpFWw8pYr0tzPQa/cKjzI7ayXPe6hePrQoaMku/V0J9EFgfmKt0vZBCjIVuT+&#10;lgGh6nmKIcRnvmjM2Nn+6M6datNfdPLcl7AMG6ySpvsrX/7jG5fOF/P7ZSqkZKKxT1GZmDs5K/8m&#10;aCBi7f66IWADuMuyVQrKwpGZGRJy8T5pKX2lh/eOnHuJtBbciEjc607g7RKLBmEVA4GTSYOPZTPR&#10;P7J+7+7h2dOaJ0LC0EdmuoEJLHU/lxu5nVDE9ECBSFRyMoKUl2sV5MvFtNOsNPw4wZQr8DUBiFn+&#10;vhZbECnA0lL+7u2LZ555FhcLaMLaETA9GqTHiPXvieErqTkKmNTN+fn3L/6wsW9emL9N40HMDx8Z&#10;AGJzJ/vmj390d/0huPpmYb/lLm89XCkUsqOjB1hzaAN5pOo22/4oxQZxXlAsIcogovQSYyRz7RpI&#10;mXxIM5whd5avf/7Tv332xJGDEzPjU4cOjh05c+b4zMHZE3NPDY+MTs7MnZw5OXv85Mzc6dHh8dHh&#10;FPWMUTRnj53kFCIrGbU3JBNVFOxDEWVltyR7r7p3P7s2NnYAOETOR9QuTPmqPEBacG5ABs4UsFhb&#10;RwG5jhyaU/RmIEPKMFHL6IUdc4edTXtMC8tjYsLBjAFQg2uMV3xz8cL22n4oSp5kD3f6xxfenZl5&#10;Bh5ozmnduHn3/uKCYZYHYt7T5z4d7ZCoqfjln4nLFS4UCPKYMzYxH6i0GcATeQGMB85CtSSER6UQ&#10;dOAqTlbsVVUSAXYCLqucxiFMsgS+UnspgRncWtcUDKsQ/w+icw/p5DAzUDD4g9Fao9LRLoutyWQI&#10;owh+E75gEJE4XqEI/fRXP9/YW6+B1lPCt0LZsjWGJVxvBuk4ig8sJHGBZpoCR4s5qyM9mrYKInyY&#10;sDWQUhiUnlA2t3H31p2TZ87wYanR8ElznDZyy0OHD/APJI+XLMOzuHArkenuT/fKPwzSs4yAsGAE&#10;t6WpJaKW/IW4iMp4cnDAc0NQmzWaGztLp+bOkdbA+wQ590IADaEx9qTQt3uRgJPRCDeVTsweGB+n&#10;FKVKIKBCfjVcCioG5O/GfxOhUteKIpmwtgH/AyEULMY/onlHaoByALNCQDc0BvQnrQAGwBRUXDpS&#10;kstdkQFWmNpflC9uQZg+eMXDH/QE0URohAwII1YOb1vKR54w1TiWVTRvcgZS1C0HDz+QS4qxi78m&#10;0yqxMqUPoXVXmCB7EUoHHjIQKpIAzDQIPtxn+MhyZJOLORQ1OgFWJpQFuf97fNGQe2p8fCAdj6eG&#10;SH/D9TQeH3r68NyZo8cHhicjWE+jQtGtT3Mrx23qegVAYBamuD/uG3mkQ8jBAFbnU6O2WzKuL979&#10;xJlTp48emxwcHBweu3N34dPPvTLSnZyYGB/pHxjs68/b5n7WePLcuUSSIpRlQDoS644yg8/KC3IT&#10;nCnsA9a+rKAobbAG5kXhryR0kpuCshCxCYwMzhToTRCyaA5wR5C0lH8nu1BqwSqcDDpQMtYYPLAr&#10;ud0pnRn8IkihqQJDB+RmWcIWXLh6ezO3DhA2f29pbfHDhT0DWDGUio0OTz7z9LnR8YmuTG837A1a&#10;Lj4oGVzhSFeya/Xxg8f56tHJCch7gKiYCkIu5F0QiFBkceCGZ7vu3LvU1TWcxrqFDttuP15Y6R8f&#10;w20RTaTocK763Zv3jHZzKBw+dPCwzKV08vkYqIDOMiFh7VXZQAgkQcdRuwZ1ljN4bOKXE/TEJCsJ&#10;V/nPYrjSmUKR0XZrMDKHWQcVFcKC/DgA8jWylH2bmHOsPliWvDAN8vjJzAEVf8vbBD7QyJb6I2RB&#10;uOYdy7dGHkAgBYRWYztBCpmSxMk9QGaBoIahhegBDrQFXhBAntQ4IAByLwUe1XoLBMPYVIvarUBR&#10;HEFlA+8DxkqgZJOMplEtgN5XSrX5h8s0du26gZENVRo4NdbuRr6xky0u3bt6c30hnRw7OJrg7gN0&#10;UMkPYCC/ZdIy1SvJ3ZFihAE/pT0InMSyQrNv3L9AIAX+awXTquRyVku8751C3ilZeWJJitbd+etM&#10;TXrGD3VHMTMMOy0iVpkxUFu5GIwxZgCrYW4tYnjbkBNsmBOSzQinglmBTKkJIKNip49iWCvXFTzp&#10;EIkx2W5bOJHxfHAmoxGTrx+LhSuYqrClFoTOBPoFKxK8iH4FJxbGndJQwrZmVKJJAL4UqMMAR4pN&#10;lHSKncG8i/Ybbhu3qLy4dfpTD7MyMGSK0iSClGM4wE+iDaUhwmeMeNwcR6TcXpX9BM5CBEolEo/x&#10;LthJfGK8/aDC84uwpsARheVkQZituW9fvnt7637dk0PypzHvTt3Tv1MvJTLbPUE3ZlyeED5GYWe4&#10;2ir0A3rGhK6MxcdS5f0SrdCAiP91p4u+dCBcCkSxhDKC6VF+Vj5anK4m8pndKW5Hqz0qp2pfLjm0&#10;1zLHo24LhCBWKAW6mCgBNoOArPY30k67ku4NraXazf1Nt/vEHzyPzwdGBJv2xFBwrZFLFRguhbba&#10;ewdT9I9ByFEsVF85s5ukUgqW0/7EK+de/NLnnokiCMF6gHmdP61caSZJjbDRKMS83a5YqG7QDPGm&#10;yrzfegCxEC9DcXG8klo1CmsEzYFLY2/OVubyvDfqdepiDmEuD7yaxBEQSAck0jnIeanV1p7bwWQr&#10;oWmjg7UhUC8JRVhqdjXa+14RsygjwfVY/A2f6YBjk5oieE6AHfYCfB/yTFuAUbSqSn6gNEMty/Cr&#10;lbeMWiTOpBo4RV9EnZmaKaw/MX1sxphryLM/2hHZoY9hugcijEo9Co0MnSlK3WjAKrPBrSqDDnEP&#10;uHfFm5Is1RMgKEPUVNKo3NEI6gfhKG7cIsWiRVCNU6iFlVQYMjcmjBAvpB1la7bJimFdgT4ibaTC&#10;BFwCnuDvRuWCwUUnr1H8xEkOdWPtBYujFmiFbC5aORJryFUrmoFUVNYBVCXyKGP9pSD6CbVnW5Gp&#10;Hgb1YOiC2gJCFpS9BmcUdjOwhFr+vgRxxA5gJi4Syj2lwyQKkzlOlQkDDE6+KXeIUunpMtnvArko&#10;/9jn+PhxTnEQ0kTh+4iiqh4GbwTFjYGPsOHkDoA/i6wp8Pr3uQuINsEAcI0AwULNybVJQ0hxiWZD&#10;s1AUAVyfjG9Yjfqo6P+ACyV45OrnNGeOgGxMWYyS7/AjYFQQ/egYwSSlr8vCzyXaTYPMcICNywQq&#10;FEiCIovcQX0DKQ2LLgBcbjvuO2VdAFfFAAA5JOjOoOBAAJMRHN/LBnDCOYLqwoWBfd0wSNCm/08G&#10;kwjlEL84DFc4LYJuETLBxJg8eMLNmsUMjMfQbuBMZlLdAHgzzWZfoClptZg6YkwOFYgLgHEaaAwB&#10;zgyTFLfIBR6LxenulldXfv7DN4MHJj750kuHBxK+Jnmm2gePtkrvXf3AV6yF3LlN0xOPpKzyhhea&#10;bahaKIcHpqZmpmcPjHdh5+7C7QFrCmae5Fj7EjjNFEqlZE8EFl+OJGRYiVTycjlhNQU+fvtngfTk&#10;wcl0sNVMR5O7tfLFN9/sngCd6Ed0BTzI095Zv//Td2+9+jvf6E1L6aFYEDBTw24lEJxTeUEOatNS&#10;Y8ShvhrpeR3Zuziz2KkGkKRRobOZscmQX0cj7vfuFosuYotAmemLScYME2VNVQ1bADRRFTAWZhB0&#10;OT5cMIkwA8AaB3k0xzJbDnCds5d3yDCVZpBCHGDUzxTPj9cmLun8RtAaNd5GqRFAcBTyAw1ic0OX&#10;SwcKYMnVyaKxW2m4otIQ0L+zIPkNal9qkMDzpVBvt25zCihPDVolqQS1XGln/frm+s5mbn9tK9dq&#10;pevJUNfMbKorPZEZPtDbB1yfIR5JXv+wRq2mJyPKN2+dSSWuqnSvlrxKKX/CvqCJtWrdff/e+e7B&#10;2aFkim4IMy0gKz9Vv/zkcE7plM6kIduuH7/3i889fy4Z4ZwLGAUn1QVXHpdWUFuc/XB9ZoAMdGG1&#10;w7CMmMUxJHBn9x/f+ejCyc98MSkFcxwnHB0vSKQA3Jlx2LTCVQQn2UL+6uU7n3zl07DQkaOg3caP&#10;TDTDILighSmuwtfpNTmTA76qDP4a2WJxZeHa9av354YHoT8O9U2tPJr3p1NA2Lsre9EohU4BGthS&#10;aRNOzx//3n/o6UoxhIWlhh4AbUqgEWKJEpDJAUtaRqQryiwZbI7DAvMjvDfBdPbyBatiXHnnZ1f2&#10;yi5zI53sfuboiZlTZznIIqFgEUPzGmiG3GIRjop5CDTexFgBx1oqDEYXkqbwHmgtWYKiQ+IXxS1C&#10;wwHKAnkj1LSQbGtQCz2xY/Jrm9nVVcuyPJlUV/dEikEcUA7PQydG0xfTTBliEeg26C22nVQesB6q&#10;CimwRBADipD/ItclCDmGk9gmiinC3FjSFyotiiNqvhCIVJtqGijM4vChmOdJuHBNxAtYKDwVfamY&#10;jYcGI4xpKGoAFfiArgiutzLHollRDL0XMFfemAgZMCDEz5HrkN6GY9ofsipAZrQ41ZA/EwXAxTbP&#10;kn4QfrNIEwHuCzSpGhbAxgL7Uz4X56jiAPgT4bAyZ/mVhJPtB6IplK5RfjzuKhpYM0oisUBBy8FE&#10;sm6UYPDRUQE0cqe6IhjDFeUVLuogLWqwVjF8Ma+NEYLixVtDsZyrEnpsWRwMZr6yuHh97e7iZ7/6&#10;nzFWLzq1BPmgNDjMNcEbQqT1QWUhpgZQCl8eHAvpC+HUNRZ3d7774x/3D8x++uWnh6PUnXwB8Ess&#10;bcHmKUZcpptBITi1OGDoPoMQVJpglUgyOYyhlQaNXAGREOc8Bv9cILpxxCKmivT+6I0ffeaTL5Nv&#10;0GRvwXAsmr5Y4Bev/WS9uhfw9w1PHBueHPrVD//xy7/1p70hrs0hL/oAeQTwGpMYGDRK++Dq5WLp&#10;H17/LrttYO5c7crFf/d/+U8Uft/69l985Wv/gbad4SnWtTQmZOLub23+7N1fff5L3xjqZibi3zaN&#10;W1duP//UMYpLggPwqekExTPmBO+vYtpGa0OljNSWf0NGy37Z+rt//H8eHz44OXUoEM1Y5Sz6wjr5&#10;4sS5xRINo8E4JZ8vLyzfbsVH/uAPvoHHgI2jWMUmKQgSCYUBEnYYph57yxXrAmvUYqdpl11AbG31&#10;8X/7p7/8D3/4n+Nxv7OW/+nliydOz46NHU4mQ6VC3s+KbdlrpZ3rH7x3+Phzc0emwVzEqO7UHxCp&#10;aS1rtTruGARUAem2awWI3bL0DskTvYptRQijBuiuHJWwIrAaKvOUSAMmLRULHkI9qMgheqF2kGeQ&#10;pxYg0i0Izow5Z5PYMLThGPAxZqwROQeSA/0bmXS7tp61v/OTf45UqMErp+ZevHLx3xx/CtwYMkgO&#10;7y/ZEnM0BNOp4J9843+MunBwkusVDtf+sIdJi1IEnX2sBlfz+z/63nfp3M8MBQxX/7a17ezuhEZP&#10;fuGTn7KblR//8383yY3xt9JdPc+dOMvUYW1t+cH2bs3d/+rXfqcfrkAwFhMRR3UvCxQHZY+NlDSM&#10;8kAW/LUSQIvpYfbo2S/kXKYRSo9FfPgtJkqYdMCIFGtWzSdApqbVzPY4jGlFZEvFVgDQQ/+R5hdw&#10;NzCkAluQuUUNUn8lmh4G4sFwjcmhhF4MhKA9EJvIjQGMAAZJMwVkg5sCZpNNHgxgO+U3xwjAKQUg&#10;UTQVjFDA5ACb8PPBD6kTxk5DT8WJCE05hrAtLl366TuXbrWw+2k15eRF4Heir1jY6mdemwkdz3Sd&#10;eOkrsoyh52ZA0CafSGcEe430MwKM2naOIwzuu8hAvHZM/jyxul1iJ5KxYFpF7L0wMYoGXIaNEXfK&#10;QrZAwQrFmu2OI5ELH2ti7i13NMrUjbOY9CqyvakfghgxwAfTNJ2RAZc7EhzEeWX5eBGhhAEB/HlP&#10;+4NbV86/985YInz60FF3KJHLZS8v3obl+p/+5M/I7fRQh1PekxTPvEi5tVTGfLAoRtixCO0GLBgg&#10;MjB0385G+Ttvfm9waLJk7saYuHX3DPaMuAoPxqaefe/iT3aLpXhmrlrZhmf61U//9lB/N7VntV3m&#10;9So2QxsxkC0VY7EYMCJzOu4KwE8ApQYtgACGFsU3G58bUulztL90KojbQdwiMfYKSBZoO9BAFE0j&#10;gi1MmaiqqiTEtXGQoPKAj8fHtYMZVU7yhIH4GY11xQS6YNggg89wOhTF6whbEHQwlVpHNw950guL&#10;W6AS+CQWJUT9wSWCUUvpyjgLpJWGhKMZaS8lMPQDDlDHY2ILAilCakEtdUmeUCEBhKrBwwwOgRr5&#10;dSS9Ur6ILECxFEdLQXPWifiK6RYi5kC5krRNMXA03pQSXigKlbJCu12Gqyc4DOkPZRxmQgBe9Afw&#10;c6qmNxImztKPQzwT4M6aRohRareQZyvxJcyTgDPh0SiZGxkBEybAwDoAvpx6QAH+MAn1V29euHpv&#10;8+t//DUWFvCE6fFe+tVb6y7fq8+eCvnjzGGZ2Tf289/83mtf/sqXhgYH6BzDeJEULGRPkF2ZetDI&#10;QWXCn9wFvUpEQWihRgqLJ5QSzIfRebA6ISOiLHZo0ugd68T9lLC0RRjIMJAbnPoPsiPEL1oisrkA&#10;60T8aAb5KTgna+BN/U6Fj2E3yGmV2+T7P/r+4+084g6+5fHRw4P9yf6JAxh9ckgyfMCpGrEpOhV8&#10;fzhMWSeIQpfuz7/38YdGzfn61/4d3SNESIJ+PYrc0cCJgUy1aCBHeOfdN9btcPLwxJGu0YFkzztv&#10;fef0c68MkFNZ2d7J7l24+z5ki4PdR+bOnMY0DH0VjnM8IfmdmQDulALUTynwQ7TYtLxYolFzUbQA&#10;mXB1EvQVAYCg0q36Ku0GobdMMpm2cFuryUCnAOaDxIerRUHaeHRRgjVh2puA7giBwPjRFNfxKW3j&#10;Xc7UN4p+klcKIg/0KTEtATdQyoUSYhvRSVHhAMSIwk9LQd0EhkgPCHhFoSCOB00CqSOhGHAptFxS&#10;lYBtwU1ZarKwBOIVgM4IP6JcGNupQxNngM4xyryt1jYr5vrD6xcXl3KWxWkJG4zfkm4mWwGz0qyN&#10;UIlP97187ivxEKZIHLYQRpj4MS1muaszwAGvA0LtGO1ufEl552wh6uS99cXv/OSfPO7uYLov3IR9&#10;kK0wyW3nve5kATszMp4sutxUX4//9LMvPj3W12ZdcF1wbbjTgVoOphQjAZ3iXCqMNIXYoWiV03YR&#10;Mzj5QFAtoyf249UY5UFjYNEElYgjF/NjroOwjJ6SDUWwH40MwqaWmxmKy8y1OIWAeeADOAZHK6AP&#10;IxQKSE1aqyivwE8DjrscAlTvcEYBihAWcjlBzIPawQoXFqkLmjXDkDPM7JTqFVGcwDp3PRyjh5I/&#10;BU5KvkYJWQ8LS34AvMFokEQvdCmIoF1xUAfULdwnwJwwgcvuYEYGUjCxOEWb/h/8xf/9R1fKjehK&#10;xfTncxlfZo2FWXl0aDCxg+pyLVZiR4wPNHa2XSWzJxzNJmzXrmdguOKudW0lchOPA7uhXitgDvpr&#10;W2Z1MDps7TftTLYWirVT+yPLyfVMKuXskcJOA9CMdLvLwUrcGxvcMR5Eewc8hrUTzSfrk8Wa2WNt&#10;eUIZr1PdGbEHeSeW1zd6KDW4spkb8gbMVLaL5t7r3dlteggRa+8z4m7mfbHthDna8qbLjXKEkLTU&#10;RKLr2GlirZQHTxSAP0L0O/8TtOjaivi0w+Bue+PiIKBwYf8pABS4hNG1TASZqygfgHvSVQ8zagNW&#10;ZRokvSgXm9gYxH52AlsVdEDDgIqeS7njE9dJ/BCZlw/JhSDPUf1DmnSGjhJiK3CSWwWxMsQRk7Ah&#10;qgsH326NRn2kinPmUsiK+oHsTlUHRyF+AJTD2GCDMcmRQ/Y5QD1AUPx1xu/QxTgE4Oej8+Fv0GHg&#10;K4oJFIQdPkMb6ys0moYov0xlWYVyw6NvwJJUsr2GGifdFCw1jo6qbL+5Rbk/YeJ444mEC110LBQj&#10;VRIgD1E3sBOtjmI9maFyDvGMQgS1wUfgIFI4tgwx3QYZZIy+2sRrKIQWSZZi25Vvx7BJRAgscZBH&#10;MXFQ7DZkhwB9r59jgxKOBwXYL8QfcSXXJHb6dCb0EeBuTMtJTkDryiXCoIL/p6wsqYy4OcQpg3sn&#10;6gZzD0YXXLEctzHFb3BrOyS7oXMt8iMBrjB8jGKJTGngj+g4p4YxSvgOAlRKAc69AuiEiLsJrcSW&#10;oIO11AhQfsirH0CLrYppnRKZRHuUKlgCLUgi8uCDbukmhIcPxGqhv5PlM9AKSZo4HAAXOPQV3M/c&#10;90QTAYeyUBMAdZwH4HhwCqFsuWxZW4p0K6KOQpzgR/FfuS4grHE2+VT5sMYR1PHnaDPxYudjoQlk&#10;gstf4aaSkldsAp4/C40UUcxBAPWZsypaFXCEBpUBA7gDh5amf/whYEcm8DTA0KbABBDFysac6pRq&#10;hHpXZCToE6R0aJxJiaZAcTzFiMHCmYsDxXVz4Ybfa2xZznhfD2wZsiFKjvPmR2+ae1ne9nDf2Eg0&#10;OtEXGw11a6rdCO0yFq7sYFg6NTTBZqGli6IHqBlgsNxwYMr0uSCgHqeCRtrBgp6rj8Xv8xr1ZgED&#10;zMGhnnQ0kMlIK4fpwt6Or2twtKuHgTViLAI5Y8n+vc213oHBZDyRlKkFIrwWmC/OjXjYhrHiVngY&#10;yloxJFhSZHboNlSAnhlMxuBQi2yHvZRgMMAIeGx8Z64/tjpAqGb+XGTSLdjAwMxWZc0ghiH7iHIT&#10;Syp6R1iddAiNMmMqCbuAQ7kvMPlhItqxcGHKRm3uD1F1CsGl+mXqKsoROUYKuJQUsEZ5z4Us6h5q&#10;XFtNPEMv0ojAOBRrxK8AQqMNBMYkQxS//f1YIk1AORZ5DKPCQ4cH0ymKngF/0usxC/jeFXaKW8sb&#10;uJLAuSoVe3CmJtcQz22ilTB6bjZIW0fXTsUK7M3CpNblOxchSYX9aAIfPV5+tOV4E971ogUThhqT&#10;MT2aYsAXDrhyu1Dcr285++WF+dGpIwF/NAEuRFOK/FYrGbUIcxqDVY2zJybigBMiHXKKkmTsD/cP&#10;j2OuBTGtwa7hSOF5UuxBK2S1WyYQjZdzyRcYxEkE5hO9EyWMxgvck8wfAQhwSMTKX2bDMDS0FzgM&#10;oUa1mxtGaWJwZmruWPfgBGyFRM9o//DkwMihgyPDydHpiYMne8cOHekZW1x8fOzpT0ByQMPpuGyC&#10;gtDls1loFHGO4RAOcwNVkWxEJSoDQK8a0WCUlZVI46KAZjS1/HghVPF+5pOvzMzNpBM9yNeAVZX0&#10;4G0m6jBUOFqkGw7GeDCgK/JKlgEUfEUFdiPJsR2TLlpcIEowpRjVLIypIRPD0UposoYbPzpvqvtg&#10;LD2cHhqP0uYgOXLhNhmvkr0NU4lzrdb2BePI9jg9GfNxiEoBzaHEnBHEy93M1uyYJwTHFvhOTC7Z&#10;eTJxxKVVjrUSgTOUp+KWJyUDfNJqFFUaACMPJ4AW8FSgOEK7zeHR7UvZrZLGAzIW9ZERvF9DssZQ&#10;GxkWRircM0RIsEJZAmJk8h9JYeLEAQUh3xJabzBKMR8TAS4GGsc708AD+BPmLKa83P0SP/EgRdIg&#10;fodkLgtQIhCIYQKgHA1WBtVzIk4Fxm0JO4aBAb+WLovinkkdf5EThtEFXTtHNtyQeDjF5B91KcRV&#10;bMdwLoe/2Em+1JhWyuxwk9OF+VY1mOL288ax9ztw5PhpN/K1eBRvdHkwdogfMHWV+1TBkZzbGCYU&#10;RgL8Zx3/wKp2YWfh9sNau8QfTUEDiyUovcTOZ5lSVXfywsjl4oZnHA3VleuU1h3gneuAnB0/eGs5&#10;F49neKx4yCK+aHjtlkFhDQTv3Z2/NXXoCG8QXBcOOwnrvkhwID06gCwfE/idhzev3+CijfekBsaG&#10;SRTSQU9QkpfoPrB/i44ACx7HF71/7S6tdbV4/+T4E8MTo+zJdz76cJ/GOOJ+lNu1mIkoXS2SNSrX&#10;797Zzu8P9CTL7dYHj+46G9mpiTH2JJUPaLLgAQmD+F7QPMlN56qkDmFx8T45tILbi/eefeFLI3PH&#10;yHxKDQ/HwkPJvuFoeqJvZCScHu4aHGF7RrsHc5uFwalRq8T/7GK3TTqYP5wmUMGN9xiikVAGYMBC&#10;oMssEZwsFjNMguDju/cePH32aRCl2MBAvrT7aKMwe+yUTNSCyYCPcUsmgt1sLM3t2D8yAaoCr4q6&#10;hMIkjJ8nmXQo5METKB6IalEeK5bq7CJG45prNU2LCpyP0oD06zHoMtsUPRjWkO3AAkW/hIRSbtRm&#10;x3RRhQnWA2RjQFVAEAYLEhJFy0uPQxYJxxgTLH65//1bHy3cvueO1vBlRQ23bedaRi0BicqfKJeR&#10;t8CFNcPV2sTBqYn+HnIPoFSzVfhUjD7DGPiYJTK4jXL2+qXz+9nFA9HkqU9+rTcanugfxz7ELD1m&#10;axSyufXVvXbcizPUlz/z20MHZ5O9I+n0YFcsUnj8yAm4Do4fDMMnFaTApIAmjx3n4zQu14kLxMQX&#10;uRvTuxpjD1gKgXooFVdD0ubAliMHZSdVqHI8edfUUXSw8DQA+Bt4EGsioB4RYAXrOpYR3GvQe94k&#10;9Qj/f5A6DZoNPRYEN4xfUTW6ajogoVLrOMJMitB3ihEHRzOsc/HYkciEAa0rBnsLuEWaDayDoF+J&#10;UQRMj8C9So/IpWHBltUhIENVaPSp8HDM8a3tPqJWArHjuIIvamK67uk7Mz1z8ulnlZ+FrT4MDtzw&#10;EMeEojB4gTbwKcT8iwEDBi5ezCEg3OO4gn7CgtMH4oXFtezj+ZmmsQcyhK0YtQrVGFrrx9nlWCiB&#10;pTtTfsaVqFZFJJbFUhx2GL5bEIhV1fkwEwBgYHodgJIjNxZENESvYwTI6lJXHbhx+VKwZr/8xBeG&#10;j59M9XYPDo4SYoxPyeknngHl5U9xMCItYAt63ISgUKURaGGqHKRsRTDEVJPWFu6/Vbh57XIyFq6s&#10;7+RhNG4+7A8HtopbaC/2y+X9vZXK5mPD2AvF4QgfTme6mPng5s+cBOdEimw+NMcXcn7VrxQgTGMI&#10;dRNZDxSD9tsPFgx/ETSO05EtBd8HuFB5Pi6sYyXdFo+RalblnALsbUnHuAVZ9KCkIqu2uQ9k+8X0&#10;FHZhRkm82Bgyg1HOIkNEyiWpDZWRKetq20UgLMWFFBdghbITwC1AgUtkilHcKeua4qsdC0Z5EvLh&#10;9zno4qo0DCJIMK2jqO6Qupi1U8mFscgBRea8IpJM43RwZnzXwWCIaOeC0YJlmMvYiV9D80OLJ82i&#10;FlTHFAVSC7543IXUf3xbmgUmaViYKK4UShGnr2QcDA1lTAJOw9ER4zJhUGfiYkkhChGHWlMDCcg9&#10;pLsAK/7/PXtleQX/SdwzOWNRClogncXtB/nFp2dPRsPwjfSI6qXsnYePJycm0GdLIiQGZWvnIT7t&#10;kbG+NNcpXQjABxpARPFimyEAa+JiJLM9RNYMq6mpFHfL8J7LMxIigYRLAI4aT5gGwh9g/TPOqPqq&#10;ZcjkdGyJKHU72wcXF342P5kKyuE7Mlig/1N956aArUVcgQJjG/ncuG9dv2LZxeGeoeOHThyemuwf&#10;HqP8BTyVmR0ZiDodOWeoukVJA79gVnzj+oW9ZqFh+8+cfkYxhLKDUXoUtSoPBoAUvToFQ9wVXNta&#10;Lq4u7xTXnGppZ7VioTRo7i8uLt26fqlYNka7xqenzqRTEayveZbAW3xsSnLOdI5t4oZkyUIlptOL&#10;XlJaVhAA6nxVgkSFKiWOEoCyinYPIFKNAnYZNpa2oMd8+zCFE/+ZCQQa2HKE/iycDtK9unEUVQYe&#10;3TS+qLJ7RGxCRycBvdBFegkKL04GgAWMD2StZXcgMWY6wiSYRAPV0pNj54Ipg5ibUZ9htfCIhKgg&#10;OY/TtkmIA63w4tDEcaJYkjLgj/B18AOxzVQ4Mw6W1xDWrP5aIt4Hf6FmFzb2HRyjXHk1wWglAAD/&#10;9ElEQVT9JjDYdE/kyMEjx46cjiV7ac8ZV1JP0wDS6jKZpUIVZZCvyEze2wtUjWs/o2j6Gp5eaWv9&#10;3kLe8DVGsM6F/6Smh/WBej2SjBj+airIjeq1IuneRHffeKY7xBHCEJVBP+uPPhN6k1hHrHHNuyzs&#10;StCuecgmYgewGRXqFyYejNKckwfMmlua877mD1ZLMp4396m9KByYsWJKKjohpDnIxmZedTW7sCNO&#10;CPoSjqsShvHMGET5rVRdUiVAXMEBnv2BHx9nAlwvLh9Rh3lw3HL0aHWC2TDwgtHAl7ZawbQrTGZ7&#10;jYxfujFUQjIRh9WudUJvplsIKh+9LdclbDduAnaxuhcxbDkyuBejcC9orSMEkuDK7LPuXTi/bD10&#10;meF9+B277WSuVQ4GIk4uF4WAWA0H05Fy/04+xbkyjM0S4XAZT3esTHbYlifSyph21AqXJovhasZr&#10;VjOVvBXrRaA2CrTuR1LR73DWus0k3kkELdWrVBtWjzsSz8eL3lysiCFNbzRS8ntSJSsNIToNvQ1D&#10;X49dOcIo+eBXx0c96QLAx9pwfXh72RmYCd2LFwOPI70R/PvoRBg/oaxs7RWbw+6ulQOtkaePzH3t&#10;S59NaqZlicCUSgkpg25Gb8ubAE+BDZRgASHWokHg3bAvy0r6FHuL5UW/VwC34I/ClGQioXhi2SVK&#10;MQNASo8o3yX4dHDsELfIexJGM7dIyd9Mkk/gamL/xR8AvqHoh5oA9TIubzuqDoskVn4gRENkrYoY&#10;lo1dyZIhnQciaz2CBQVDXCvEnAg3mVCNHFga9BJ0SIo/+SYifRWUYpJyiLhf1nIczCbeV23DajC3&#10;VwWsWIE2k3N4dUhMKNgV6cKPcBWbjtysgYDBGeuUYwAdlDjME0WT5tik/2bfhkUSq5ZgAwHD43sh&#10;OEBRAPUYse6cuNz/SAVY/TwxTzOIKzQBObV9ihjNmSSTlHW6EjMo5Zk3caawhZoBk0YMISgkJDQ3&#10;7GUAELn/8NcRq2NVHEVQJxI1fTWNNHWWtILwVYCIGhgKw0FCN0Q3KCCUbolhk7Q5FHF86rLMUhVn&#10;rVAlQCcINiUWB0+evagLm8+DYh/wlRCHNsRmrlZeI7cVL4pLiiOPrqlRC9nlbYpRuhiEFnDE6mDr&#10;qAwBLPTzYWDgliRvTAooeLqaU0pzJCsKTxgoBzMClpmyLHgpplP2RvF6CHHidqzZAboIMMIxgmoW&#10;eg9OM8rt4ujEDIX3rq5TkgcY5VB1QlRiXO8wW8SY498oY5ErTq+OVhcJGLZqnHWcCsCOTPKCeC/R&#10;B8rRgPkAW0NYPE2n367KTAPxWgQmLXQ3+dtxo8qYmzMmziXNH8cGoBV3h4syGgfq4zgBdiNwoF7B&#10;1LaNjRiPgjBfV4E6uQZHxBeNstaRbGEK3zG/hFzVrBWL5b/97rf6Et2vvPqFAdSt4cQHFz96+PjB&#10;sfHjM6OT4TSbhT68gqsxVn+ocUvV+vmPf7y5Xus/eOTFJ84Y5d2BVBdNgGPuYyogkxhvpMyj5ywP&#10;JTkkIR5FI0kpdalcwKa9QNpyxZWbXsP/8/f/bXzszPR4l9IYWBigrXiqVevEzspPQ8EJ7VzRhs5f&#10;QzzDjet1VeBspZDA6aIDU2A8ztStTY49FTQFFD5ZHOkykQBD5dorh1sBZCQJZIoFuWkDuXV83/mm&#10;0vTRKXOlEoMI4Qw0WmnSaB4p1jDtx5lPkcO0O744OxMJqsOEyhUL4kjIxADVBn4nlV+nmaiNJUmC&#10;SZDBKDVs5krk0gJNm4q4onlCfEAOlqLl+MWBJt6ekMsUv6gwDlnxWr5QgppJKgMZl6LyRicbwk0z&#10;xjya8CCzQEW8n89dfPsXeybJXvU/+Oof9o2lGMPRhDE2wlsqmeSTM9A3cK5hsmpiakK17AN6RCrv&#10;PX/l7UsXP2aywDIBY8B70hPsajbW9/3tfoi8+sfghq1gV+bffe3rYfy6XVFw/IanGkt6LXhXIOrC&#10;6qpgs+mueKlocpPj0cdJgGM/r4bjD3ia8wnnBv6WvxHCHxRHYR65ZuNY7+NlFqDt5/NiZ0aviAVT&#10;ULuUCWq1tbK/0xWOY7DEllPiC8gJxnCYzmKdSHoVLTRmHZD26q14FOdmCFaU3iH+JKothDBOuYha&#10;hWjCNmNa3OrpsmHTBKJYZPL2B8NdKHdQN9UpQQjvpNdutdbzG/2ZSfhjVRdqaodd8eFHrx898xv9&#10;GQgaRKAAhEls//3Xf/L1r7zKy2PSTsnOooNzY3FNNHHtSZXazbinqPuCcQRMagtwFy/OSMky+MNc&#10;BjsGar9cSVAan8w/3dcDspkMxxirRnHjZkUoXogsSAq7YKlkEUhtEavhDQDkhNHncYBjZcTXZ7cE&#10;w2QJ/sNf/tev//v/CQJCpWagy9MUUo7HbAdyTVGzGgTDfe9Hrw2PTn7m2ecSjAdlVeultyzv55Dm&#10;aBTUJuACBx/GgJLscZjTQdHfgIqygGqhAIrHcDLJ4capyM0QC1P2Unz5ZYUiia0iwuGM8bbZC/xq&#10;LBF4IXGkfBja+Tl/ODJBov3EgITazXAkY6OpcuohBKNgoy6T05b3ngSvV9Y1adMMUxGKRcolxGtx&#10;GHohrGBgVNMIImMjiKJTB1MPyXGqxYFKjyThEixj9DoYJXdoQx3bPLMRHAinPQVXLrAFuNNq7ZEv&#10;g3cnurJghDgUBjvIs2gO46g16xUo9MSd0lmUcBVWcHVIZp/yfovAIINRBdG9aO8uP1h7+txLNKSC&#10;1rFr4JNgn18p071jctZsw7spA9UZ1RaauHoBzg1ucKRCVWJJkAg8YDihYOSGO4FMfHeMDGIcXxyJ&#10;Pj+GjTxSzZZIa4BiC7oNrF+sFP7lx99xqt7f/dLv9fWkAe8algU2ymnW9JTAVXErrwBYFvY3t+/1&#10;p8eGpo/FcM2zje+//r2txxsRT3K7vOGB2BodoE1jchTrZdruCju+JZxzDOeLz372k598zmVTjTJ2&#10;ol+AF0PYlERLElXjjUNIM4U8iahcTLqSO0keLQbFHHui9uC3KPMnHDebVLfwLyIkngLyAb+WcoVM&#10;ItUdy5Bjzn2P/UYogYzOSiRipl3krKbM59aHMGhimUViNmIJuXzgm8b7djbWln765vk//r0/SmZS&#10;YBwsFvorlGGcbURXQJWUWE/mQggJRM1y+ZMoYQF4QP+JeqSpI6KexBrcMSr75f6hgXAwWClu6pj2&#10;Y6IIPKFJKqR/LlRwcy4iJUuqdorQwyYjvU6z0rSNWKjHaDkkArOU2V2wQmWXJW/dANSq/+9f/D/O&#10;PPHcySMzhKlxm1658rNaJfD0cy/Ao2B0zIWfz+1++1+++3/8T/8zwaya2zI8VTC6GJq0bhA34Utl&#10;c7Vvf+cvvvjyp3pH0aXArK27/n8s/feXpPl1HnhGhvfpszLL2y7bptoCjYYlAYIUSYAiRUmkaDQS&#10;Jc3RmZ3Rmp92z+4/sLsz58xIGspxJEqURCMSdCBINLrRHu272pT3Jit9hrcZsZ+bXEqigO6qzIj3&#10;/Zp7n/sYtKZhcmP99u//7n/cRi9ObD12/OhPfOPvsefYjUMy+cww5r9+9+b7H/7o13/9n6DNkUOa&#10;I3rwjZ5jNbpHNsq+JZrs6tpd1r/XLl974YtfAkYQ2hEqksQlpGEqnzB4kpl58igfTaBVvEXNW0tM&#10;btRIyiu1IQ/UqEmZvxSd3vCEfHrSxDdk9OP2XHZmm4Yop8WRIyyMD9bdE7CgfgmBYxgn4DDalGGp&#10;zSxJVW7CN25uRRUwYi+iZAeDy/MloQB3a7kRdcAESvAgcu2at4wboxotY6fTNIdrb9b7rMESZcaV&#10;07OzYaHYbmaotowigposJ6Ph9sinZ3pGFwpAySDdTdB7Pj29S+1P6sbjGLePxzvvf/TJ65dfajTb&#10;C72pxEzhH/zyr5jR+frMHL73xl98cOvq/+nv/oakMJNpdwvYQthsO4SBFitlhIkFOQh2WH9qcpqY&#10;X3thxNtPuInYGujhOsYQ7fb2//e3/92vfetX9s3PGoZrHvvjfKNW/69//O9+7Zf/b/h3iHY2HCph&#10;6IJgdZFpNyZS25X9SxLKDJJIOymR2J3a5m/+2//tq1/8ysF9h9Ti8I1xr1UtZPURNzZvVJLzDzsP&#10;7N5LH7zzy7/wG2VfIz3dEpyLZI0dFGZkMWNRNns8w059ooJbgFSGLucWN7GwcPxQQK5jKvgjpoxu&#10;ADMA7xc4wLZpa6NTqEg7MEwkwjWGUnsIBt2p4EOoXd0rTjcocLQKXJ7DJxooQu8Cq9oxMmfrFinG&#10;uxVIICNobwoFXIWguMDbZO+am3KhQjXWlYVtnAOaIUsIZMN5Q0Z4P1/RKoRpiL49lhWPaCCA1ROM&#10;dAid2XYuOy2j0iHmbGkJ2s6b/Si4ibHjpoQIix9J9ms0Z+HBj4dO1EhqAzHBfEoDYYdYBvJCehpa&#10;Q1zExXDZgmkU40m00G8VgXhVMQjzwZPJlnHazU8/3XPmkaqBsJ5H16dgcVCp7n0F0y7XibbFLyFg&#10;YS9mZD0c3rz92R/+1WtnZJ2cfILKyonLPfMvX/pePzH5zS9/lV0SHzGxBd//T79zq5r9B3/nF6bw&#10;KlCLgsOnZoowHPxTmjjTIMU8rU1c6Agr+Kegb3sVrzsrzlS7q3pr8XexuIyXdc27sWWAdlHVkNse&#10;iz+OUcp4oOIuaBuj/I6mVcZNJOmFhDqXi7kvmOu3/v2//NyXv3V835K3DaZugIBRLoBzrHYpSfUA&#10;9hcEv48n1LKwfZiLn77/2e3rR0+df/T0GSG/lqOyh2qdajbKbjxJiKmiXd9aW795e/mvrr81qi/X&#10;BrOVciXRaGULE1O58pNnnz5x7iRAVBftTTlb7PYYQiCfaMuDZubZQAdzIMmmOz5RhxIjbLcnugI2&#10;5XYN+zQ0yHrOHoo3zmNJDSxtEfIV5zm3hxxti15JOS4J5Qz+Vo4+3nXCOAuhZLd/7sTEOtwTIpMn&#10;bJAyLFL8nTAs4wLbr+XSM7SzLIpMJwQ8uPPhokTlwFy4L124ANAsvEvB5QOo9/3ZiDTiJIywqc2y&#10;eUjAzCdYe0eKokM/mSg7gsNinn2TYwQhhHFQtrC9siFpVlfY3nxQndzHt1HClyGDm4B1Pnhror/d&#10;dT0gkLH2GJkWi4WLG7Dfa1QK020JpanKqFMTKBzGbanJlU/e/FevffQrv/Lrs6kMx2a3qQOOHYNj&#10;kzMAnma9uc0n5Pu3N37q6z9xskpSHMZQGhmT7JggYJ0VisbzQXrq1twcYXQVFviu94wcyR5XSmzj&#10;WGK7ZF3QAEVY1BmYMm1RCXFK76orQk7qEAqjBINuf1/pp1AokWJ0jT84a0Y0b7DwuaIkugQH1SGt&#10;jjfJo86/AtohL8e4LXz6JzJTIjZM9aAjljMzDcuean1oXCcJBKo82jbStFh39NMRbbwTMKrsHysN&#10;b0n9E6aW2b6EECkArFv09FjaDoDI3/PwRp3WfcFTf/hv/u27b+5cnGrMrGRWq51evdPLd6ez01ut&#10;4WJqa3OEg7yY6rf7S81ct723Dggft7qH5iq3b8MRM9Pj+nZvajBzf7JU2VluZ5OLw/FKZ3oqWWc9&#10;O26vZdqF28ePJq6tZGbXZ0cHc1vr46UlqopMa602Xcg0Zxikb203JznXnm7dHi2VLw/2JjpX95Tn&#10;J1IHKs8XeMVlc81kPT8ogRsXhril4+XC8H6Y3Car9/sXJ3uFwZ5pDhSD2cXc6NipxdN79qdzzEMm&#10;clMwrchVBGVGQtkIfyvUv1gBoXsHjYWPb1+lYnk73wNGhtONp0My4NIMq9EIgHLPuCDg16rPiF0I&#10;OCBo91knJUg29F+a6A30qWBVedSAVXdti2s4NkAqUZYjoXbkpsHPC3wVdpCK0GDGOaUCyIsQ1OCs&#10;20zeteg/R5EfjjcWJRYwRx9UhLICW6gMlTqWuu/AB1vv6cQG4oaffgzFLKJGn1GraV2UcTH9CKE+&#10;S50I4/LN4A55eqZc5GpGl2KrlnngOZd5QQycLpyV3JKjZt2IGDkPNcfNgMAjyBnG6xC2IM1R3BKR&#10;XsGDmRkbkDekEGYMxg+DlrwMFsXmuYlcGdqG0Y1EGCAn1nqgaK5p3wbRKuhxShQ2QHA5oc2eJAW7&#10;qOMwhgjTK+1MDT3ALWDmOeSH72/KVvAJmYKj6DsJvckwDooUowjbBVKEa5CqNLZJpPexD3D1O3Tx&#10;a9DkwJIIbYoUg2dImBu6Q+fp8ZYdbaKgEPkyxVST5IzEIIDXgNqCwU7YpvWbmOSjrI1Tv8UEUUMR&#10;NG5ES7et6MEgyBhajUf1lM9g1+kmArcZpgqmV6i+YTZBbqmTYlgV7GUPPn5D6B6Dh+8yA+AORq3t&#10;pskHhidrD9/KGMGcjorWzt4lzMNFdbLdrhxmmzBIHaoS0z9IQHrY2s6UJ82ugH1+htEGGwhaobA7&#10;8D9GTgWD2a7yNNlucTV074Fp+6zHIktKVeerc99RRkQodQGz3r2yg3FnD0jDMXTUBobrk6DHXZKx&#10;b6Y7oDdMffLJBbnxs1PzC3OT2s4rlz6i5Dp69HCexnMs+hLFhAVhpCVEHo2qtDqtad1Yub5//9Fy&#10;UeqZ3gUbxi/HPMu4qA1HJyHNMviadbwLbzyoPRRlLh74KofbaiX8ZycmlpfXyuXJuelFR10AkKxu&#10;8Vjh3mFjE9yvkEWCBYqZYbsrLyvZDYs51HS2WzFBYXA16rKjSFDTRF8GTN2W9RX55RIG8CdNsN2m&#10;nRqNdqe5EnY08AeY5Fikpi5KZwcTjBwWZjo4etZWHA266jBnxUYf2x/RCeoPzYew+0YItGbCYwUR&#10;gnzsIPqBLCTUo2W7YJMB1UFdkbbg/CBon8wlWa2m8ixug3fnqmlJCgfQUo/EAscyC9GJyKngKgGO&#10;IhUvN0b1dlv5K6RmMQpOVJiYYy/vP1KaxmTa2X/w+J5JiKtpbmwJBxKdIG9HDUNEE6u5efJZpCmq&#10;6GhFtxvLN7dazZ3t7J48h1rTVjlj5nqp1FT4eRIqGfiNchrxL5x9fM+ePSmh7Bj15cpuHdDTZBHg&#10;SEM08fSZ+TOOelvQZS2K4TTHQaesz6/hoe/G5XfwhPdmOwQdHbMzyksMWYgf0lGkVWfaHXBVFmOB&#10;FXe73616PCK5Y0gQ5kYDkByGmwIuU8kaZiKgOSzpS8UlOQFFKFlQcDjCknSCejMtaLXIby08fCOQ&#10;Oi0icjLGB6wE469orriEMMQO3wHUAavpwe1r1akFEBgyR8w4JtIzM7Mv/cWf7T9wKC/vGLeng81W&#10;/+D9Dz9//vOm1PaT+anKjXICmULNFVwAmFwgt8FJjnRgCgSwWpcMQFtZ/uz6pTfeeO3lSx/cv/lg&#10;8+Hqgxuf3Lz3qfltaWZehehFy6ZFwquUmRQTTdN1p8iydpOx8NicRNzaYgZpmBdfvDteW11h9jGV&#10;nzUqqW0Cm9NbjRryfBuE2WyCqXiQ1bZan3z60XR1fPjQKX4G3op15n9AS6WI9I3XhXxl7Q/adfWh&#10;qwBX3bVWAIzbdsMe6ubuerZs0uRBAaTtarsE3SJkOpJYWDqmaCH9+K3G1rjTKTm7oKVK0eFgGg9O&#10;LZgjE5h2R9oqBWlf+Un3YMcqazewddiPaV3AhkgQ/CXkGmA25V2RHiWn7shs0W51tySfIsK5ZYKx&#10;Yl80ytojh36W+09x2NwiLwZagAK73Railgs7QsBTjWQ7tyV1zHEjAjVTVdM5GFVq5ntm+2EfYN/p&#10;2YYDhBXwoFXiZMLQg9WVc/rh4KpEwA57jak9c3PykF2mimv/IvqhoggLM8LIgVQ57zK9lQV2ucLb&#10;QeviGzaLdoroatNcxz91DUKhHjhLY448KR0n1evruMM6Wd8bsuRIGMDDCdVxppu7c+/Gco0x8fb+&#10;A4d1mVOV+UBORi2yZIO89rgj30omyfT0Uml6zvEBNedX8Pqr3ycfFDAJjUVnS011iqVicWke8Htg&#10;3/m1xq10H71o9fjes/sXZ0aCEzIIiWmDtFA18sdJ5APgVsVQjbj20OnDfbw4aDWKYJqCcO/47+YF&#10;kfQbIapuK/A8II+FYSxqoQ7z8wenEcUi7SOc7ct+YrWqLdEd2zGTczNxxVr5WojIX4tKN9Q/RhL2&#10;FYJTqbJdu3/v04/3LBx3AysdaJOQlYtBquVxEXxg8n2GZZ6DCQJdC8ys3V53ZRojYV8Pebj0pSNU&#10;3n/5j51U2eI0DRW80ci4PQGZD6G4C0IDa1TW7XUuvf3+4UdOqJtKFcLxlhJHNnGMwfSx4S4K6ops&#10;bhnGhqYdrjTJ5NvvvPLFr/50KYt1ayl1MpOLV658dO7UY2HfAEbnupLKf3DxjVMHz+Ql8KKoRKR8&#10;qB/0W9x4TFAA78t3b350/fVvfvlnwtjRCcBXIFuGn9irH978zPQ0NVV+4tyzc3v29eqbI1bfE1Xx&#10;FLihZrpXrtw6dfI0LgwiJ96c4wMSEBoJQyfYYaL/6suvvfP+Gw8+uviwX3vm0c8Bsg1JPbuIcgqN&#10;Hhm7PExuF6HNibcTFCZXiEQzLF37sOgi1h3FYwufOWOqILkgvAYnWbkpc83XIfjho85+mxgclt5h&#10;17DrqqgIDhBGtWdTKYLDERlZxVwTAURXD3gy24phHEgdO0wxwoLMPwp/v0bc07tRS4ATEB+xbTE7&#10;G/6Jhnhz+6pCSTjt+hUp2ryCrhoYYFbDu0MysCU8NkUbT7RrTZd7+IR0NyK0cte7xjjNTQaruPju&#10;ez949QeyYYwUi6UFh9Cjjzxjw4YtZ2qH9+XFT95fnD00DR1AawpNtF+AqZDl+y4U1TjFSGjXQtEK&#10;AEGDdsLhwOGpm8bE9b1p1Gqd3u2rd5988glfc5ycBCq4bQl3Pnnv0hNPPh4dSxgklhSTWCpYbGXc&#10;i1zKK0U+ip7eHgz5D3WI0I3R9as3P/flbxbKAk3C3LxcqWYqM0RXwsTn54tzs/uWFubW1pYPHD/L&#10;BlojxbUKf4R3lyZZbU6O4g1jOGSNXJ08aLPevGdtyMa7ILID4pa2N6ENRs+K+wFOTLj1kqD233r5&#10;zxPV6mLZT3BWY38G+9rYvNtoGoXuZNpAF75eyvMwQgsHbc5fkSeLCaOrAXWEygZRN+AONQs68ETF&#10;cx80egA9ghiNKoWgH0JcHynEqOqKepg6qB2EwtVEz0CXlhTuXFAKKwGCTeCm2r2kZFTFqDB+s9Mp&#10;3O0IJjR9PVoXXZYbD0bAm1eZ0XTjYy+YF2Zjm8Ol1SRm6xFSArcRmYbvBGInxo8wNv5WThtf0nkc&#10;HsLU9IixjgV8pChEu1tbL77y0rlTT8pjh2tmS0VnuOoB/u30hRf3YEiOj4guR9pS0uZyoRTKfnjl&#10;w2Ztu7F6TzIMl7aYHyQz71396JHFI9lCKRLNNjfev/ImFuXTjz6RDnvCoEsQmeLz6pEMLMUPgA5j&#10;gJcM71WKCC9rl6AU56oVC2W3OgU2W8P+UwSXWn/eqQZNtJMDIz+pfXUM213RpMUUJCv4NsePNRIt&#10;EhXIGzR7l17HSZOH44FDR+U+4aopGwXPpyQfD7h8aLINVS2jEIiFfFgdHk91ojQ3s3/fsf0LM6Io&#10;QisaZAXCr5iHKwTcfwHHBHA7zjFvnVmcU+FCx2igx6PFA4dmD+x58pkXDh7YJ4ooEkwcVG7a4Pfl&#10;LRJdiR4oyCIm7FoMEezIJe4ebViYkSYr/qFDRNkTKXoRBj6Zt3FN2EKGmM2VI2406ix8EHVrgM4U&#10;KBHJrAmkgUkRKjNbDiNWcFGUzB4Srp0SZ7dhoFYxwA9imjVrCNE33zS2R7cLD2f0jhyn0jB7DlOy&#10;YGIZFCJw4luFCakF7MFTP5EGqba8KEtWVW1t2Qb2BjJ4kDkj6dX2cIQZF0EXotlA+u/yT52uTGcn&#10;pyuT5emoYsKAJrKW7AGceqc2J3jLLpTy+EmG7GgM/ntdil/0pdxALHd1XRJbYdS89aOPBns+9/gZ&#10;JVsGDQX5UX8RNiv6q0G2NAv9E5lyc/v2mQMHZvNhSO8g8H3MllyoZrN+rUlyeLCh1o77lfxMwJPh&#10;X6tyQi4LVAWAkjVnjPjCXXQ1BkP+GvSQnlpCIaA1woCYBshFDgRdwxmpuoGieYnGtBPAVOqcIaU4&#10;7mXLuDbgzbgGAshhvefw85FdUaiIqA+7DAG3j03PNj2MwbxWjV6cUy4V3Cq9cJAqgTBMBUNiqNSR&#10;uRc4QXfL8oYtWgy79hHklKhygAB0HDik+Q+cgWpmClXvg+9+eh1I0lp+MDksjroz2xq6uek19chO&#10;arrYmKpntlpL5W0I7iTHetujfbI23dtKt8Z7B8W7EkKm0rXc7Pzm3Wqi2OgujLubOoKJVrPRz29O&#10;7F3Pt6sCMMkBbPF6fnshkdomEr/HrGnw0CrazM6157YWNrFZlpvVVKpWbsyR+jby69MT2V99/vyt&#10;0t75S1e7p2rVzfn+lHPdT7m2su+5meS99IMlo+H6yX2Fd3fmZ3P1iam5uZ/+3Fd+8utfhoKE7FTA&#10;rUvXpqY9BcYBhnZKHb15C7jmKDMY2zXuYKLLqD2lwYDFaNW641o84P54NVvZq8nMFjoR4RLGjepM&#10;XEp8OJ3bRj85L1bPuMF5hrVABkvFR5bmjsmP8QY7+cxsAl/Wvo0xfWgCQ+O6S/qxc3ZLcFvLyRN4&#10;SPwT1lX1YifWoYCKEIWo1Z3kvLiLw2KoJLqN2BV4P/TpXUY7imhZ6TC8iJvo56BCGBkgjKpvjK3h&#10;BA3zMzmWQMFo3REIwH4Ke+g1WTP3AB0wUjRwCZ88yB3wEkQS8KwtxGQu2IFSAQaTztLkqDbobDYG&#10;suCdEQPGGX7QQr5kptUzveT2Ea5Y2kqkjHJX8leObQ9ubclJIDGhpX/UWmvqIJs6pDhwVNc5pCbC&#10;92CpabxUusG51z7pVJxxpgjat66MUe4AKD0T6bZLMUisiVTZT5DnyFSrj3YGjRTrGaNS3iQAju3u&#10;xhTzoOjOdY+EpCDuOHxh1xhoaEBa47jcXfRRihFukKCDHiOHd2ewze1LJWaMEVJ94wnWWxg5BBdK&#10;tmxxB7gMYwqIAHXO4JpdTYfhkPLOXjSQAL+GYsLXiVgxKwNBEbphFhhOoCACwgycFGpW9BBry3oM&#10;84mYjZmIFePSTY4b2NEOLDOyiIMOObNaTawTwV7WyDpZFMkRlpjZqGD6E/XkoLRTyOMTwzD0bRAW&#10;mng2BJaLudUu1T3H/RTvIytQzC/jpZZA0VfuEsJbEcBo2ZBmr+CSoD5B8ox1jOWs2yDrh49drhps&#10;JGAD8hfXH9VRrt7GEt1Ndh2Ovv/Gq59+9MGJU+e/8ZWvGkr/0e9+/+//ys+wciBX2SVC4SSQk/bI&#10;kWg4B4nmTqK0tb763158+Se/8c1qqTIHFIavwEf86yyOi9KXYFJN49nhjcGUEXLQJodvvff2/NyJ&#10;g3siYyXCUDLpH778vUN7z504vTAx8CpdtnrZ7l/+8AffeP5L1Umw+ERrwuGIjYYj43ANSYzHXq7m&#10;e+0O0Qhr5/nZ8qjZmCiVWTcDtN3AVCzcsFPlybjfRkKnSzLnq7t5pYy31LxeDsJoHMumbGUlFgEF&#10;2AiyxC/DhyCTCKlzcOeAm8iwMelDZeJf6MRou7SD46hP4RedE9DWgkbt2uRoNsL9wDFunm4nhOhF&#10;rx7x7vi84lCG7K4tdqq4Sm4ku1M7UaxMFYIRsVPJDOvBqS5AholaIZEZuphQT+7SagBS3mRqvN3Z&#10;KCWAg6Pk5Gw+k61vgyaZGTFmTI0a8ognOVPGoceJIdztdNehKPQWX331LUrc06dOW/Es3415BOC2&#10;mQ7ELuc00Ys0tG733/8f/8sv/fL/eGhpLnA0EGXAarkIR66kxqt0Q5kw8yT9U3ZlyySd5ni9eltL&#10;1O63btyiU+yee+wEskkq30v1s29cuHnt0iXZOacPHjj72EnUJt6t0fqa+qke+lJckO0bYWCeL9c7&#10;A+ci/BOhU6Hm8XMR6jFedeRZdaNMQ5IA89fMcIHp18g4wdA+9dFHn52DI0+TJ8k4kZ6kG2ANQ4fH&#10;a85xhW0uemIQZn8avebacHxQLadAfOOtD6qp7lZ2/uUX/5unu41egNXX2swVZxjboG+U+5V2unFu&#10;75Gf+tu/SHXieA3EMayRrJ1sCR7kNBo2GEZ7f7prp7lQWxln0Jn1la3f+oPfSa63phYbUknXqRMG&#10;rZl9e1qt0WJqtp4ePfm5nz9/dAHlsJjr17pSeqbD6BFdBCG3094kecOvy0zqpo3TOg3yOkkUnU8/&#10;/vD7r/4JxNJ0srm9yXYizziy06+Y8JvVjqbRvKZSo1qr/4//4T/bM1dWenPVZhvqmRiRYymZWYGZ&#10;DRUGrMIsWgseFzTk1yM1qpGAChdEY4Bs4Kw66k50C5XqFloil7jxVjI544R1PhFzRrynbF+naHE6&#10;3TVedWxKzooAGvE0ITEDtKu2d42KQgunEk+rYgiEzbSomewSp6fNzWlFQbsTlGU6m6zojIIDTQpH&#10;cVco5HETOfEdK6rX3T+wcgCRaJudZkhhGMGqHvGglG0sfQsTeyr14YPhxkShEe4TivF2QLd+UxTI&#10;TmzVIIYLXz4bJDovJNFxpbKLKvds2BjODcQwpz5779rj54/ZSuBSs7KYt4eW0vJCEDNIGjxcq1+6&#10;dw1R75HTR7xKT3cSyIA619ju6MT6ZJRhkkUKFPUnwokchWyvnNpjt0quGvU6SqrADbvuVncLOyIC&#10;a7QjZLWtbHn23rWLr194Z2tQeubAkWOPnRRQiy436LkCeKg4oIA1E4XKXORLZTON1qYK+jf/7b/+&#10;pV/8JUf3JCGYyiuiawiAqUKLY4EFg2YnbIf6Nz989+zzP1Hy3ThMqdDTZpJoSpldj00+Si0QmesW&#10;xDOqPcxX9hjiaW3VOCkiDteIbrZvS6pywRycGkBXzT5fxp2dWmN48fLD/UuV8+f2o483djYjDl5V&#10;B7ZsycIiFIQN1ROZ8na9lSkVr167/pff/87jp1547gtPqANQrgLMSZRWN6585zvf+/v/8J+WZbEm&#10;c3/x53+1uHfu+fNPKvC3241MxlEx0dlaLc5OW15hkkQqw96aZjbZmyos1Xut7Xb/h3/x29XJQ/e2&#10;293729XF/ZHlMtGezi4KcZ3ee3Rr9UGzu7y+3Tl0oPLtH/8ZJJMkawE5FNl8u9uupopkFtGeROTR&#10;RAVU6QAGDfcaPAX+5W/9m3/0K/9kpko/bJ8WO8PmjetX+r2lYydmo94QtZvL3li+/dIrP/zFb/09&#10;QJ9hangmh29QQsQNtSexwbsffnjlzvWf/YlvlopzOKW91gatWrOX/t3f+68njh7+8+///re/8dOP&#10;P/HF6iT7i6bvFpm5HTqoxPK9h3/8Z//5l375v5+fmq11AdYz7BPTODUCnpJ5Kbv1Wv23/+Nv1dvN&#10;n/qJnzjxyJMZbhMaTBuWq2Op2HKPeolRFNXMGps7CBvOiVhbnER2oetwOtgFOTBg1MJAOBNmcwij&#10;1lBvRNRIos2ecAeorbIzms0sWZD+roKvL5csEnh6NPEoeoZQg1QXO8sPJMmLibUJVnKGb+J0qeQG&#10;Ucwp5Iwmxm3kHaW0ENhOatevssPrNIJV3Pt0N1WqKQ9gujIfrGq3uyXb69bQ1OvJle3GrSvXTp09&#10;fPzEofBcZulL797v5dSKZB6he982CA5zlFHv8meXfveVHzx9dOHs2UchXJ3O4AfvXvi7P/ctGlZB&#10;H5hNRrIrm6v/+ff/+J/82n8H8yd81ihq7gKX29XS1USU5qp2ainBuhyTzC9gTT8Ur1xaOvzFpx/T&#10;Pw64xKz0/8MPv/PLP/+3MqbvUTUwXEZA6fyH//a7v/qrv7EgCNWDVTsaKBvCQzBbmmujLeeg1pw/&#10;sSrBkKGWHlAo6k0LW/Wm+bUWsVjykfLrzdVqodxl6JKvdDDkW3V0ulSWEK+rgmvrBQpVrakjdUI0&#10;ZI8xY8eseGewXiwdCOeYhMybbjlf0sTfvrG2vvogaU+WcJOKF++sTE8hJjDdEMTVqa1vrjU3v/7T&#10;33ryyNH2YMtT1RwoPzFbY8DmeAXq2ivUouahuFJF9C39LlYCghP/7cCxjCttF/TVcLsZRtxKuNOO&#10;u/B0zdauC0PcEmxMOL7og0nVQrUa02y1u2LM4RzrEo4SiRAu9HC2hbsgrxHomzpwrAotDKyfhmWc&#10;qGHTwgkRNXRcWkfYF5ZDhAAFWBXKkuzEFPeSRG42O9ru6BdT8Tcd8lhYKJ6iXlqbO3/88l9tLV8f&#10;juaTyY1ydWqHKDo/mRms5guLBFxTbadwsTtu/dqv/+OpFJWiPhRk3ivDDntj4/psogi1xgiAwMgj&#10;avj5qs2hD9a88+Gr/+XVt0w/Z/Ye/aVv/iTggwfXxVe/++pqKJhmuLqqCpMz/dnyzz/+2NTcXrwS&#10;6AX5SzqBDIFClIoE9ZgPoCTEA4P6cZlT+4XmK5qdkksRsoiXH96c7nkdLxDK/YeybohUNqksbZpg&#10;qVrS5H5NntlhEsVoJOYSbggqCD0X527lZ0is+gN6LyZoUCoyCrmWCfKNjjkor7DIIVQq0//Hm4T9&#10;wzdjrDfG07Hc6FLCG5p0hDaQF3U8GnxhQCWIDroRhbSiz3/R0gfzvDPBZp0lh7kVyra3LeMC4ssD&#10;fsQUI1MZA2786qIiUV3p2C1Jtt3O5/AX1QeR9xZYSnaGdzr1iGvXFUN+7gcEaJYoMiFTVpl8JhvU&#10;Ct1MsDKD5BUWvsbRo24uj4CIeEr/ZPTQTPbUoEHxUzGVda74PzuJZq6cF5JBPROiMZTMhrIuUQ84&#10;JmjhXkenk5t0TgQbDMEBzGSHBYdEeCRN2ESmlSSSgJBpI7y64PoZGzHRsaKBr2srm1I3Wd2g7ij4&#10;UFKDY8gFhSNE3tGKGlNhkbrL8/ActrpjUlPvZSeBEtxJ/eUf/++N/My3fvFvTSVoE0vNIQ9K+8VQ&#10;JBx20faVJrI1w+1jtPPwxf/yuzfae89/4fMHTi7MNNODdi6zqBke9x07FQhtEJoHGYcwjGzaSYJM&#10;6ETXE9Ew0/oiUVLegX2BliM8p7hNwIm7SLnDH4UW4B8oKZJ1sNp2Ew313TmoL0NPs9ZEuxEtAnST&#10;aUhw5knEIksvUKEwaw/WvvBmXxrTMO+rKA+mjN+BGLhWMVxArfHrWWkwNiCsQrlw12qfjH7FeBNH&#10;UuWWFopBYea26NJvhhlw5AYHPx//1Cmws7OewgLtsMsugK6bcWzOxMyqL5og7ieXGIheWrwjCUNK&#10;jzZkird+71/8H//rjfX1OxsFWBLqHcLOYCrR30pMmRhDA9YTySOJ1Eoit11ZnVUtDxdqieXKVDmx&#10;jaEjmWpNh5EfFVqL2awEiTPdPbcLzdZokqR0co7p3+JybSZR6BTZqXQfzMxtTkxU740PlWubU9mZ&#10;3vT1h8XB1Nax7f7q5ArwqVvJT2Xqmbup5cyB8iD11X2Lg/39TfYpmzPLE0uHt9vzIh53FubH6er2&#10;5na+ujicqutGKkSvU20qu8To0QNHjjyyCHPaDdZxHIcNNmKm3JVw396J+IqwcqUnoSjH4orQE1RF&#10;zCbQKbVV2T8ZjjcQvoI3FaIP6IUiMszE8Kjka7AaCN6lTeUdcCdMTTD+SWBURYgwCpKrOwZmOMss&#10;aR1A4Un316SX8JIM1/SY/oGXXB6EGAHXRPCRF9IdsmUh9KfYQujLJySZ2oDIPoi3kVnkMMSW9ik5&#10;wpUgKta/biVk/DC6fkS3aU5x4He9gzLuOaeofxKMtd0vEvYa9OkWsktqVEHC0nvjS9N5odQyu8fQ&#10;Sk3IbsOHDvfLSP1k6UyopZwJHHjc2+gyoUP3QtuO0FXKLOtzxC6fgRHnenUFKSJfEicv0kzAMRop&#10;QgMUk9C+p6rCCIn+I1zVHjGJMAEMMNOjjpOW9i0M6TjCGRljagdlJ3S6ZN9imMRjyQ8rOhDdpZBU&#10;2Hyihe4vTlapGZ5cXpmBSZze9LIdThNhNRs0e7WN1wX5ss9Nhmx9ACHYQdSUozw8IGMuj/wGx5YV&#10;YmjilxKxgdBxnxK9QllfZBbn1YKGaEQjKcS8AYFBzYhMyG8lHIqsg6CzMdKIZCxQkpsZtqkBGg5b&#10;aad7uMfrYNQbrEN3o3pD48IyGRYWktgga+zQMcFZUZ1qrjGzGDeJ9edOtsAsoMhjC5ZtTCn9AswP&#10;eK2iPkxBiXrESztz/OgA/T0rZ15wO9UU3Ykep5g2NAgTfjd53YuIfAoPwxkfJhKKO5d0WM1oXA01&#10;2MTqBv1WlROrFxdc0qmHnoWn3xeomglverCI7REZnSq3jYsPlyfqzZPnHi2a2l165+zpJ8MjPJjH&#10;bpC+YmqKet8CM/mz0tRf1dmbNz4+dPBERY8kb9fXcdFgLdg7WYR7cHYzGbYLlPpBWJDk0050V5a3&#10;bly7yZO/VU/fX96qtQbLN+5A2iZ2pla3WmurW5tbvTsrmw/WLj1y5HSiZDgdWwEBD9ZNe+XqjSQg&#10;JXBkv4EoI/NLHdjQQQ46QesIGqq92oOy6XbDDYpcxsgkJtDUkV03Ogin3mvnC1Vf3srShvjDbk33&#10;uK+c7oTfjV3v54d8T3rIWI4tBD8V94pXH+oK0KyniLADpPGDdytRAy1qhvBVCfuLgFjU5bZ0sRR5&#10;05Ex1eJBSm8UKq+JQdHUqJusqAATSUxrw+LIgxkDU7yXisUAoAkfFxYrrsUYtZsckyUwmMtEYtpE&#10;OaZi4cutkvVXBLPTkU+UKiyYQ0LrtXKE5MGoK26D/HYSn17/dGlpfn5+wfDOnD2eQEhFMvlCgrSQ&#10;xI65Dy53u76y/9AhtCA/g6Y16pAwpUXtJT+hj1XYhf8tJBiSAW4WQG+9md3+4I2r773157dufXzv&#10;1iYCmmv6+r2N7776nUFjvbZ9887dO3OSLErFSDzLJRu1pjmLr6InczR6b9jIvosb21CFYCBaXtuc&#10;1EEOTHun1eq/+tG9j698vLJZr+Qmpqpkkq77xP3VlZf//Hul6uLS7DxiojxLsH48dqp6L2HYzedZ&#10;beo7dO0OdjM+eRXqSedvYaNztz8x1xqt3L95AZabZNKk+dRokfwNt9KygKqO6InF6dmzj56Llwae&#10;AbIanjoIQAChcLPSlJJhYOpEyhKPCLAcxuv509ffW7322U98/bFzT/7E0eNnhQvxAf0bP/W3FsqZ&#10;y7fukpS0rlw/dPrsVMlsB4pTyitUx5ovyEPYW1cqSMGOKjt41Ok0ggsMMMjkl1c2Pr16p1hZ6m48&#10;9GlyRZS0zunDcwCyWQY4ydq4W1tcPICPeOrkE5XJEkeOPn1mmNlEFqoqWYVu+sAgyNqxwVDVoctC&#10;OEL/ApHq07REZkP4SimdwgLUw8eVw8jBbaj4y/Ct3YOBw0i07oHuEcV4OKZFyACcIXcPFvKFsIi1&#10;WwZs3Rz9sHHB5rPuFMKEXovvhcMQljnqGVcglcDlWi066IjeGEh4Rb7I9vCd83pNLI/Ijo0MWdZ5&#10;DThFIAuiFqnLbTkNix+DYoJYjmxTwefRTmrIpJfFZ0UcnoxgbCo7aIGtas7j+gHUKY6MSCjdcMAV&#10;byj0ukDk7HBs7r3+8vdOPnbeXM0FoCfRpWh2Eiwc+6Om+cw4tfxw+eOXLpTLxYUDe9wflbRQKvVc&#10;C+6pzlP+MxR0NIBCi7wFhZcXylUm2TFhz6P+B91SzI9TpxUJ6Q444xllZMgNTbNHhZLR5fxUtdja&#10;e3TfbOVgwsGlFA7q0ywMMSQhzHQcK5zkG236Z0d1dba9b/HcZNkxaCCQzlY9TBxjbIItVwIRGTsA&#10;0YQqnIrJj3ACReWuFCU6XsJaz7GxYe+F/1fEX4dlbq29qtt3EDHFbTfrSEkwiMyESBZ/s+4Vm2Qr&#10;9gEEH316762//KvVjYuVfGdh6WSju0aKEWiN9qxJR0y1E/ke9PshvLT8hmgU7Q8/ufTw3s2ZyXOr&#10;zcH965uiNG/dXr76sLt88/V2exKxo9mrf/Tme/Pl7L5Tj4S5jRoqLlTmgy7qXKWUbKysuPcZd1jQ&#10;VFLbXfZ/qH4jt0m6udNobj/cvLixdWfYXKt1a9u1xlbz1v3bl2pbD5YbtWFybapw4NCxY2T+thST&#10;OyxcmHtMxiwG97BGDYfA3RvJ2hxLLM/GR+/95bFDz+XEP4zyJsaobKqJN954C9/c8oMTKPz9n6uX&#10;7j968qRqUA9Thh8PhH4oraC4pt+VYWLt8sVbTz71FJeQXcWMupbNXO3Ta5+4lzYe3n/8zBdmF+Z1&#10;7JkySK3YN9w0aQAq58cfvvvmU899Ncyps4WVjeUKDVJIIYIKEiyJfvL1t1/cyeW+/pWfqTpxTRsU&#10;IJGu7X/vXiXssUPeBgVCbjLWsAOHOhhaz3I2PNTIy/hzhI9qr+uqtXn5fLNKUc6IIqUUnyyRI5ho&#10;ZtItk3Pb04FBhhWTcxcq9Jj7OsW3NQqZ1mZHSeitgS6yWeWcmZY7gu6lp5YDcSFNGOhGKB6p24hy&#10;AAaj+aKITZERcxdwX0NjMLXT6Sb7ll2fb3EkBuY3r6298vKL925/2plY3Xd438wk+apbHL4MjggP&#10;i5JcqHEHV65iRJPhcZJ788U/xe7++k99a2Zy/2TeF8ncuHHjzPEzUVpYn7TPCMTt4ScXfnj6zDkm&#10;DQZ64eQfgDXKMr6Z64o/ijHorksH1mB4o/BfHb720p/fXB0f2LvXCNCOIdP77OLFM6ef3mmDT30q&#10;85/09Xsrd1ZunnrkiCfGO8rpZkvrFWy69hbEp2zQ4C5mfwspRBNKpGfD+TBdgsoglmmlI6Hb+AIA&#10;J+sD+oCEpiUIXcVukMNOmCU5y0aaj+Gg1mYYF/ZPhuoWNr1lyIcsZxcuU0ZIYzdz+fVP3v3kpbXG&#10;/bWV2yurK3dvf/xg+bP1jfqlSzdq69sP6w82Njb3TBaPHX2kUioA62Ti7CbOa5HYcYgbEiUV9IQO&#10;irolhW+isep48aH8aY6Qyr1Pi6VqGAAhdggw0mLfET4B4Sfi/DNPC3oQ8yA3q42mBouZf4jaAh3V&#10;QQGDTMC0MmH0QrfHaC3YF9RxrjNoEgMa03DXPnZMZE1jVYZhM6R4N4XT6M4JnmNUyggXFq43DHN6&#10;cE+kJnUFZ2nCujHLd8nrvGkCzKpvX/j4vVsXhvlqaraj81vITt9qrE8hfPBfRotq7KxnNiPkPJl/&#10;8rGnxMK2sftd3mCFsANS+8eSNW60xrgU9/SDNMHqWAHNA3zzSjbd3GjU5/fsP3PoEMK6OwAD8+KN&#10;S8A1kqg9M3vWUvkfO3t6oRLUY+WcKzkcw4Kk0ouxvVQFFTdIL2yXrXczawQKT1b1aNlbIUV0VVQT&#10;jgjsI4EyDH7zIPko3d3WCfTFoIlBhaB9CCLCzMEdNJWO0iCFgHXJwAx6dNDUsgGP6tUYN1toQiVw&#10;GjiF9hH+bVktjsm7MdYuKVkVnOy3Xctueh8xfiKvNm/UNCkGYC5JHDA4XegdgvUS83HLPey+fdUJ&#10;EyeWvXFuIGd7oGATFYG4zZ3h6tbNO7cpWHL0Fv4UZBYlSsqHtRgZbNjNu9ZKYUSF/9nD7wMUh3ea&#10;0VPoEwGjbhCG+o00xxBdLK76JJuNQI5trejHg6jhmhNtgxzLSiNQKLYoKCjpJGGmhevuhsEie+gs&#10;Sd7dadA2zwsf3LnAHhxOOpGj7THRsT21ryzHYdcA0qA0Bv2HaDUSzB05Si4PCFZmiycAFHxZ/Z/h&#10;YH3tBy/+aLx4aLFSDJqHx+3+6TX1vFhjCbANA0SHyIAd+u6kU5acMSBZAOe5fv/Buz+8cLedExPz&#10;6NmJzgb0CY9sN/CjbPOXPE32oiRocFoneSL94Ma7N2uNQXNjdWvi4OnjMxDcERN8qCu6gpo7vCBU&#10;iHovnFPnH7TdzREmoY5wyK1ArkAjw8YppneOGh5+anjiZY9OAJLExaEwJOQMQQ/1XiTCm+HaScpI&#10;gtiSvELHhOIohI8qci4W+CYq8TAtoWD3ZmB9iLdGZnjWzI5xt3BFd7nKjqNo5e2RTsAYJqCJtPwK&#10;75qVcPhrBS2gx1wF5tYbtRTwOkieraEdwNZixUxYZv/p0jiQeFH9TGR/WQPAVnMtJL8cvndYBoYp&#10;MujelVRCwPL3tqVWDGoPPvje9ff7o6WVwd3Z7ny6PbPKiy6BEiX5ZLox2Mwnlu7teXjU6K+77+Fo&#10;vb/UOdGMFILVw9vZTGdGDdiaqU80RYHODZcGD9uDUmkwnNmaP5B6ONjb39quVMdTyXQ9W0uUGlsL&#10;w2rnxKC52a40F7KdnfViYnLY3Z6eKXb4i3R3iu2d5d5oapxZPs7GJXXk0WOJ1US11Nt0Blc35oeD&#10;e5Oy6tuXiitL+alxaygXrZaqL1rAqvm56XS59MK5pf1791vELNKMpBOcyKo7iV4jsoK8oj3TSc4A&#10;jMrCcgBhXp8VSXjceYLahuY2oVRBWLBQO1QqRIboJIRmoRg3hkYe2nV+jpgZbGhezfBovXFhRjmP&#10;NhyWo3wb6BRSdG2W16ajisja5EwEs6s0Au4wxKi6/LWIkg1I0BGIwYZ9lRrWvLdQ+IN0Te4DGHAN&#10;kLmxn40F5DrWJO9GwITTGGGcv8JmIVwMWNCxO01VBrj9rWEDmz9OLatM+xMGO8EPCNe4iCaAWzMb&#10;IHlMDOtNDlRpayo/wuUBB3W2iFJTs/PmIs1gv8sBCLKyIbB5JAM6TR278UgHaDdSSdcoLjdaT15O&#10;Q4R8h+GVT6uqGpRZseyo822Tji2henblGZKmQ9fNs7bthLcsYRYAN3sBgskB3dYzsWAqAWQDEsS1&#10;RhyVRNHgUe52xqUAmQWmHV7L2rlI0uDduZMrUy5HIkecyVEB0zOG+aQOhZo/Ms/1gfHPS47Kdqed&#10;ZttpBho3nkM93IuLMXHcdi8W7GdPKayZgjpuLB+m+6gVAACsQNoN9aBTNTLARqVKAUkbLgFPjVsy&#10;cK/IYofNpcolgAxBCgGDERQvPy1yPM9YefhWgcWYRqCSBQ0u0tpjqBxGZ1C3iN9V6UwARlmNx42i&#10;zCDt6zejq9RxYWE5+3ctEU2Hwm0IqQLJrBPUISo+UJGMxWQgPu6lOIddJi0lOQyZ9CIf9mHesApX&#10;6+VAdF3xm/ARAsX1pCh4YzivXmTVZcoStPcc/iE2mFmCwte96OyKAPEBi2mPzJVYKJfufHi5k83v&#10;WZo329jaXEtlpEUXMmEKTQUaPsJ1cTqwZH1kZBuMVjaan167cebU0UwgFgQtySkG04LPyvgpQglb&#10;NY5s0f6HLb5tQz8Hqv3k8qfL6/frsjcvfXL99oWHy7evN9c37t6/cPGdy5feuXr944u3Ly/fvTiz&#10;sPfwvvlcyuVhLsG5yRyyU5iiyTE3c1eCwmDd4VNaDYN/KXCA9Wyn1rZKB+11KWwhxSB2CesxjfbO&#10;1BBtQPuuHsV0ZtED+EDc4hgr2IY23k0VGSgxyLJfUhPQEI0WL7ACr3kFvoIpZjKZSWw395cdoTKB&#10;TLuyhL86ToqTdH45tFLYTsgyTRzoJJQt+TYRaKKdDH1ljMCc70bEXnkM8EadkC3w9xGHbY+aqbE0&#10;9KvI+cKOruMC93KMZ6LyDKRdt81ObpfXgayATRQCIiRyYix+VVS2IBYTKoz+7ObaaqpaBLEZpdny&#10;duxFYQe3anv27a9OTmo0YJYRXiUDKTeezFYybphYWROHDx+rCuSFZiZydHj9To1rHVyGl0cJ50S+&#10;VYAXwcfTtsYFjHM3Sv7ud/7s/v3XTUxL6c7DxvbtBx/nphb+6Dv/eTE3ni4OpiePbLbrtz97a+nE&#10;ubIIZ7GxYfoQDu0RtRFYN0EGtFpVj7ziltaxUVqZl2XJSf7j91/+0xf/88qdy7X6anr57pFHH52Z&#10;F8gYDrUFU+89ODXfXzywiIHvQ7sxfWEOn1rUSC9w1zKCc84n7CzuVKTdRYvfb7p/9eq+Y4cOzR59&#10;9olnn3rmua9/6cvnn/mxaxff/e9+9ts/961ffeGFz3/pqeePHD3w8O6tJ8+fFyGl/3Ei0r+bX6ja&#10;MTJUEJCCjraArB28rqqIqNbCVnvrxe//6T/5+7969JHnczmpgrPD7NJH737yxOOfO3D40acePb+v&#10;PHNl+eJ773/8/Oee9knQNLx0ZbLKWQOqsuZw60BxigKUgtsmhblcwhKFVx/du2dvIXl37TZSz9GT&#10;X/+5b/zsIyee+fLnvn728aeeeOannn/hhfPnnlpfG0wi28xPTQlI7HAMCY63tR/Ytq7IlYJ1i6nI&#10;P6cofirYupqKXdwO9Y26tRzOj+MI8yCHCNsmSFyQ1N2Mepi4cFW6JqImLvlMqeHPRfyPSWFZVE2M&#10;oNjqCunyPpgkaGVDZR17r1Xfgr36r0E13TGloZFVmipR1c2gD7GmqjZlq94v8oWLJtLhjGWAYht4&#10;Dn6x+8bZib+mvg/ilkkTBiYYUAENOCaALk4PU2ts6ZHcxE6UQsdhFksIH1MgVWw0/hG5mixpYh1N&#10;iNKR5ZUc98BLmCJu4VZveXXjex+8vPqge+DoYbaIUFLXV+guE4WVh+vbmcyfvvSD6zcvpBamHzt3&#10;YqZS1Ls49oNOniJLG4WrLhquvQOhQ0AeSdzup9tbZvCalRADBhEoStW3rl7/7OGdgyWCjrjsqcg/&#10;unjl8oPlQ9NzbDSmR9nFfScJ/xXk+aIhl6MjvIwZs3lufFoGHRo9sgXdH2cBU9AjoO76+nq1OGUI&#10;0e54/oacmqiMVymWQoaGG3BmYclBFlYrUe8DJRHvXTS0xUSK01LOuCiYL8NN7dNaf/y7/+Xfnjj2&#10;mGmSGQESom5NvRO5CfEZyN3TzV7/T1/6k8/efvPZx47/2E/8jSPnTmvAK1kusYV6s6EgKhUH7u5d&#10;zhGaG6ajUWExkepstyY+/dHLssDf/eS1m/euX17+9KOPfvTux5faW9cz2elG7/K92+yVX0ntyT13&#10;/jmURKec+aGmKua0BqLsy5rdwsxCWOThk5ayeIWBQSPutrY+e/1HCxC9ubnxuLO5vjyenXx2ae70&#10;/tmnzjz5+OmzC/I+S5nBw61cuXLu+NEMFDhvFOnTNYsYmxkykHCj2moJNizjEQ/7DUPRcLzjydVN&#10;/tFbv3fx/bvXrt7OzVRnGGenih+8+cNXLn2wsHd/IVdoJoZvvPvBgxvXTj7+uF5IOSyzifMC1Ce0&#10;/UXuh9uFzMw77364sb6x79hZMAfbkk/v3PjuS39w58HDVGNzambm7sOVg3sPhLF7o7leN1rHQB1u&#10;NTv/4d/8e6a9Z848SndvcMK2W8wKGwCY36Dd1sDhxF+48OIv/+z/MDNFAxEBRm7i1lYT3RUmg54I&#10;lNEzMoVAoYueHvWviVuQJo1XTRcUz/IcmypV7QwVOTzIpWbX8QVQujbA/YMdqu1Sv7NKBeSvJPsd&#10;9IOJUQ0KQ8IYLlatmoR3LxsPV9voiuFIrAhCH2EvkgLGu3EZXOy6+keC65iD8bQDhr2aP625v3P3&#10;xn/6k+8cP3EE30N60m7cJ92eEe+E0QlRmDC+9Vrt3c/ezE20v/E3fu7ZJ7+8f34efyUMjn3TAFv7&#10;2j4gR5GYwdIl3yYp2Em88eqf/fzP/Xd75mdtah+u3di4c/POYyfPmY81eRsxwBsM7q/cuXbv3lOP&#10;fa40xU/CvDinJbYYer06yadpm4aMcMJcOeIvlP9u6V7j8mdvLLNamKi9+Ee///pbL7/16bvLa+13&#10;33n10qV33rvw4Ys/+v5b77x/5fK7ycLBL73wPIl4jGMhidLdFZrC3TjzJHslfiK+qKuwoVxzcAfZ&#10;1QBReHDYYoyIcbqNTufmw8byxgoxxZ07y7nyVNGqVay4OBh9CVlXjngIqNJB0HfShOcyexwMFe2R&#10;Q0oX1eoTtSRuX3n11QtvCVl6/uyp2enZqtHy1ur500/NTmWOL+1dnFs4NJPdaG9MVhafOH4aYF/A&#10;RAGqhVFJNN6ONxJXoTOOO6iKKjw+eVtmJoa1pRN+WQ72MCCEOoRFKMRsYGAMdgmDCywUB9o4H1kJ&#10;4OOoblFzQAW+q8dLGARYQ2Ty1iF9avKYkIdBIlGA88Df8qY1uHCmNo8CVi5RcyoSjUXAK0h3UW7H&#10;c+16qOAlsLE5hYuRmWGPClmFT3FjRhPpQwgbuqDgFoQsqd/+k1e+e/jsF37lb37rc4dPP37qmYVk&#10;a+nsF1/40ldeeOb5s6fPPfnEY08cOX3h5q2f/5lfqFQMElDSrBWSJnAiIwVubY5Gh1PZbzRupIdz&#10;cinV0bF8mUJyujS7+NzjX338kSPyp5EQgK6Z/MLZk/v2CMGZq+6rCo5/bn62yvZ11CVdD3u2UCjq&#10;L7hzexIiWqUA0HoHZQ72oASF8cu3a4JjCbkY8qFv7QpG3chEh+FoyOwvUDFgU2S0N4IvqFMY9NXQ&#10;WcWzScsE2CEp/C7bikvWlZ80WxIC/+DKD27XFyeJijREakDDySCpTExw7lR2KdXrrVHn4dXbo+qc&#10;axaXlIkmMDXGDl1GjiEMDopXcsQggcwyQHqxAGgu7U3zSa2H8nq3seHaSDiHyuS4V4EgdNDcSaK4&#10;9PZHP7r4cM0+7szsOTKJPRrdBToHQwaT1UBSfBSLInx+NAA+U8hQlShue6JIEjx4m+o1oswifh7O&#10;pvLZabdbAeD4o8bGwwIREOoPggQmGwANuzPStrRbyaqbQOYnrM5+5cWhKQnWJ6Gj0njQIPAf+6LK&#10;ttZWI9K3yFyb9W4vMmWgWRTjjQYCb6bHlzsCkK1U0wt9866Hk4G/kRU0k6ddv9Ga6N9//YfvXbiT&#10;XHjs8GTER/ZNxjp0rTBpHcGws9xobeuUS3wSg8bisVLDNFvDidV719969eVPyrNTc0e+9hPP43mO&#10;slO2ErjWjw6kId4E4ENArPvYuBqu1asceOTMmfOPHT26P4flPlkJS1/fvmZyCfXVMYxFbVDpWmNE&#10;usMNpVkgK5FKHD6UlHveBPXBLr84O24ji+Me7DoiJBFofEvcvon2KEuHlijM2rgW5E73wTAxly1h&#10;BMRKSk0wdzFMiOwKbW5YFPHXTRtdexXAhvVsflLLZtrlRQ/QFZBNJ6oRzxotEiZ15AsoOjumkKMt&#10;B/5wB0rIYRDzod3ekUyNY/MApQlAmRhuizdXdbtHA/mb2OoNisxXAuC2horKy13geqKCJB5hviHV&#10;DgOgPrLQ2NER0Svh09BvcnUYPnj11U+u8CO6XlBudgf1CqwS8yOWx/b+dadAcqqz02xXezvbjOD3&#10;HNj/sLadmOnvbCUFtU6mNxPlrpaH6U1nYX14fTGvoGzNISCN74nmZVlT7u6szMLobqMu9g7Wj260&#10;7/lqi63JQW1yrXy3WJuYLE3XOg8W5kaAQ+7KVOHr+yc214vSXA98vjDfrO3wEx1Xa4ev5tcWuoPP&#10;Spmjnfmd3Hgq1biJB5ib45jULrQHyTpG3DePnzq8d8lry6Ugvs78GHqBU0wIEhPTCT7kekC8AQRV&#10;VWeEbIZhkOFBErk/u8WWORzoDAdi7A9Qo6vSkLOKHCdaQvBwyoDfCguDbmUJc201Bt2bOwXSjrAR&#10;DlHhYBret4wLwrscrmCujIwZ1k8xUYgJkxGP1s/Bu7u9WftThOI/TQGhUJ922ts4mvHP1TnhDR9o&#10;uGFfWPeAVZBs9FtGYMAPeMNEO4O9DIerKNuKrA0YloUlpcoLHVblbuzAgMMOxptTEOO/hFmxj4WE&#10;ONa3uGOtc2SG8Nod9rKFOWlKfgdQzaQhkhOwz5yLqYphKYhtNy4m/BEnMjOkXjHKLjhR2mGZE5cF&#10;ZyMtVJkgaLRDnSMUIFb6RA4+opEacvswNHHGKGQIC70I69T2iZhkNligcHRTTRe4Ho8zW/XRuG+E&#10;nVqE2NT0sMD6Yb+kl8aac8CEF6RiKZ1v1ejU7NvIteCjSdgAWe00PFKbEzrlNAjVvC3LO5C6XOni&#10;S8AuIzNqWHB2BZTHwcFss1iN3CWIZoQNRUI6XnWIgMM3ZVxzruOWp/KYpfY8JNL3y5bLNiQKJXuu&#10;COUeg47btH7Ii4aCOkhPygzC4QyqCBYr5EWXCNUL+iaCoMest4tU0PCN9BjZoUHBqQLQzY2FYlqN&#10;WOYiBBiqJHoxsjRFiFGpQsAwmb2HhwpMNqcLPr4cGb5yQT7E3HCK1UgmiZRFE+F7oj03o6v1zfzo&#10;+LUxVc3mQ4Mcv1/9QXbtmwGOrFyVGX2SA3yg8ot49JhEaKooZHDfxF24a1I8EQob65vrt2+WK/lj&#10;R46NB4XPrr5z+MhhhQQTEG28y0flzOPJf9b0rHW6P/zsSmfz5nOPfr4iqUpBAL1jWRK1Wnpo5uBd&#10;x9Q8rGSYGJKRusGUn+99eA1hZ3Fhz3yuJOno4J7ZUa2Hz8vzw3uZdEfgTEuUSCfPn3vcRE75RXsr&#10;NyE2CZyrz2QwXIetTK4cHmpE4AIJtFD+aCbbVIjDX2Oj4vlH5DIPdZUg7IehDTRnYGjsipLzGExq&#10;p3c4B2hboKzeq6KH+j94b549Pa5XpomIxxhFbqe57QKN5hL0E+omNxrDDFuixismUpnJep0FzhRj&#10;K4qr4BLALVkfpKlYXM8FIoeI+wTpRriT6SWfeCIe+w3oo2/hVOcnh9fBkP0tGpTFTd2e4LniuyCp&#10;Dvs1c/Ih2iFgJJlsOoNG+HqOjd5EvuLr7eLfdlyy125KbcYpD5E2cuU4d+fhxtXrb9/Y3OAYslK/&#10;3xxRCjGICRVRgKdBsg25XEaph+ygiDZ904P6aFErwKkjKSrMhsJujGpJnJLRRxwWm82tl9798/N7&#10;nnj86NKpM2fmKjMrt+6vtFoPHj74ua998/SpL505/ghL+U32z732wcNHPBktnzqbP/O4vWENQiFN&#10;gjGfbBDVGd85c2+6X8//wsrap6//cbJdOHNo//GlfRu93qHjJ+cxwsL2MYWAVi0vvnPtQ2XPkaMn&#10;5SZorgzodo81qqhsMrAdBs440G0xn5x6YrK2u0M+uHnn1NGj6XTF27PA9K7f/eDl06m9J77weVNm&#10;J7h4OLjs+t2HS8f3W3VOYl2lXkQOsVrQInE4w+jQWiFeXEcinUTSBQJ7e3j7+sVnnn3BIQF8Qtn/&#10;6PrFnTvXzj/3rD+jwMqXyvdWOrWVB088+7T11G43yhXEtWKmpAkzjgv3nd3oHeVa+G+VCkW4icKa&#10;cZdSq7yw/9yRs674B8vLdxvb5cVD5A4hues3ZqaFC+UXS3PpVN1JaZlFEF+eSsuZFwOsfp/7CFJp&#10;OI2YNI0jEMJuiHBud3/kN5ZLxoMDq930xaELCnfOAGJCXNopY/i40/AXYjaw6/mo5CeB1PfmmUzm&#10;xs0W1Dz4770+/Zvi2zwiwoR7LWT6we5ostbccFQqcuLkdFqks9uNTokjgeoZUT1cvbLdAVtfc6Ru&#10;PeBm/8BE252LtzMq0tfgg6NG0RLJm+7qMzOI615JujHk9VMU05surRveAmHj6g7mRUijUDxsWfIw&#10;O8sBEbZqTIA1NWFQFEws7zP8DkLXtzkYvfPWG6VUe35hKT857SBAh488gkH3zubDN3/01o2LVxK9&#10;7Vatcfzg2cU9k0GDk68cJn3G51Y3zRFqtsMd9KqStuR7/r0HE9Nd10qELYxf/eS9y2+/ee/aB08/&#10;9oVCuexQc3BcvXXj0/ffPXLm+GSmCmzaJcObvWBxBRbWQfmnq6UeIbuSAKeuksbhX2RLjFmGjQnH&#10;AhY4gw5WZM49KIWDjq2ML7l6d6URrEN1VEunC1aD0RtxRYpwJCKaqKuIdIDGRuxV2C3kmv5Ec/jO&#10;h2+U9pQj3ieV2OaobYLkWhoP6pChfg9ohFfw3gdvGu995cf+poRteKqZoObUNVgODwz2EpxtGdwg&#10;YZUi38RWQZRsdta2bn9y/bPp9NIpw8WdBNVWpZCUiGJf7smwDPWVwIShmRU8t8irrtsO3lLJqCMK&#10;cyd3YqIKpXHy1ntdLr0seQH70k9Y+t745P3HvvzlmT1TJ/ad3qytN7qdb3/rVxcPPjY1De3MTc3u&#10;Wzxwspza2ao3zj3+LE6vbiwTcq0OXg0uAjzTjB4RXvvgDYQaJ7JHdYrSH0sfvH1Br7XR2MAVeuTI&#10;SVgsrdanV15db7ZrE/0rNy7cuHyH2PWZp54gWQgvk3ZPYoK7QYC5/ytfAXzZvHX30urtle5GKz1c&#10;XV555cU/2L7bkER2/JEnzh4/8sn9e9ujlQPzR6hG1KnCBRrtxvufXb722WcH9589cmg/1fmk4bHs&#10;afyZEnYX+6GZkDsNO2+98fKhk8cKxWoMNcOrPCs1NWhvOrBoFpS40cgiTbeh4GYwkQE2fvuzVyhG&#10;LQO2jOGvGEWzGS45UlgjhLNs1N7QKJYXisNgQMWpGz0LN5UGGgssJiwFzDDFnjrBw4pbr0//aLNr&#10;YvhtU+9gvBg/QCmdEYZuUV64KwOMkmnOIz3upMz62u2Prl7IVMug4ofr990XsLnWoNltURU2gAdb&#10;vfaVq2/duHn5zKkvonubmBGaRSyI8ov5Gb8130DLQL+u54+ESFoLmuzE+x+/dPyJz0+VzKTZtJZM&#10;uy/evnvu8bN2VcQJUJjX1m/c/OT+5tqh/UfDBDuGkprMWpFms1yK5Amsq7AtZkKxK1Dh1RqSwPTr&#10;7768iSKz1REHO5GvCjcfTzWVi4PubAgd+VD3as1xmoPlo4+cod7wxHxVaDg4EcEHWadYZKaHa+Ti&#10;VYOCkzS8ATGRc5gpM7ra2r79ydXLt2599KN3Xnu4vOrvfnj7UiPVm5+ZUxXo92FlxVyVsq835Jkq&#10;mC6LC8D/YLu1HvRLlDNebwBZjx5fZZj84O1XZmafeO6JJ0pzC0tLh2ZnD8rZmD5w+MDBc0dPnDyw&#10;uFSZn7tx6+bXXviF+flpk+WAr3l0+qthKBtyTWVL1Lox+InMKC6dQcsy7GTnq5Hx/FSiqrQJQ35H&#10;YERsRbVEKZZH0iSkjAgIFx8HVW5RIUrgULpTwO8Mqlzo4PQQUEfETBJ8ZIiwsVP9RbCZE3eiEwHQ&#10;KEwZKBQlIVlJ8nZ7E1KZSFXUQEFmCvprCNtcicTr3oe/Gv63wf0OvVX4wAVgEy9W2erRA/LcCO+9&#10;9c4XvvKzJTElzDCRgnK5Fy/ff+LE8SI02gHr+srnWzc+LR58rBKUPxnd/OlMWdV4WB8GgVB5qktx&#10;USFSIa7ywGIi6uFYOF4A9LXogE6GTb02AhSJqc0XcH7vwvT+xX2HigXfIhSwjud2iHaNe4NpQELJ&#10;+FVTUgw5aujVe5nwSiw4o41pDeRgb3jPPpQ4z93lGuoaLN/kmAbSkkpyGFGMDNQM9HQRdax5UKEg&#10;1SEsillxzYSvNa5UN6qEgN4fvPvWjfYTh04gMqCgqa5RJ9Jh/2IewjKGk2aEkF14948G86cX+LZL&#10;twSdAmqVq4bWwY1DMrFV6Epykrko1MLBS5Luxmuv7SwezLkhvGqInxUfiJobiTYryHBK8/72K9cu&#10;j5vLUwvHTx06vHfvYixCFV5Oh69RjDBVtMeohbBG4ldFqHIU4l4kv2DjO6XrLiAJoNR2OVCitg3v&#10;KSC1gEhdOeaXJgnspjZS6qidzSZ0pap/cnDFZLipB8EEjB/ifsSeUIdG3F+8U0/XcwlnkhgFGHoO&#10;WqxKTWvC8aabasdJ6jIPuyTIgD4IWBdMNO/DIsxMCDyJSENddw8ZpzdRu//mrZW1dOmJEwfzAogD&#10;yChzSQIN5fPzfCI0Wunm9kDLjpvGAs9Hg75vXX77nRdvNItTpQy75IOTjnGXfWTeB+1LgSd+KSRk&#10;YaEcWW0aD6dxQmaT1hPAnqqUF6ZUM+aLMf0csSVQqUV2FnAjDFCc+LBdmySihSgt8oPtrosiMy72&#10;txEImUtld2rhxRYRWtasnW2rBatJF2oumeTbSZoM8IDXDfI0ku6mMC1UszoBPEYPIYpU95LHqXxC&#10;CPTrJqDy5IXOCEny+Llcv5w+prUqS9gx1aEvx3ap6m8gS7GaDc8NVohR8grs8+7wZt0/wyTgOaTe&#10;vfAqc544ZYLC7UVHCSq0fIycWMF9ZFMa/VBYQG/FVac7iRw8yD8TSzhBJiwUA57aSd78w3c/yH6K&#10;EZoQWJTaFC6QHq7PBS+kyQUxWyuMmuV+utJkCtsfVVvSPaca8UOTBxCYsYISi4lNn4i0tJ6Zd23t&#10;MStv5Hs5OsXsURxKJdTCZml1vpVNTpY3W5Xy3MMim5n6RC+5Xc02F9oHbo5W+p0T1d7mxslUb7M7&#10;15/rbqXTs1qLb377ybeKo0c3lrq9zWrvyMOD9w53y832xnbu6L7ltQ+P5E5lruc2D98qtKaTlel0&#10;Har7G1/96S8+/4RN4YKWXyrXlAhdaY9zGMYIihnGcuBOywYpcShaBulDoSBii0UHx6h8v94E3CRS&#10;VefeYHs1kahobcaVokxH7tQ4Jj2iERwz9RYSsyrdbAF62mNBOsJ+Cwf9iF+VFq9AB90GGcbLZJXY&#10;quv+OoUJz5OBVqHj3Iwxo80fESauTtM74KCNQmap1TGWzlag/fneeKPPLzXDMZKjVaeEJI9NZO2C&#10;QpSb4yHS2iC1Fc7zKDbh0jg5HG2nKkVfO0ZjwAGwVK/XFgxuD+dlnrSmytYbGKTnCkp260QR9tcO&#10;1tjIkM3AJTh1ycoMjDFlBOqXYCBQs2WapF3RAUE7d5WmJnDFQmWiU0NOANHwwODyFUOFUSSuqwmw&#10;6JLm5Xw3eJsY16nnLOYgkmkqAKVo2aUILxK+FzI7ZssWl4UvNqA1kRFrZYSI40UWtMuTRaHbpc72&#10;05OpXnMklsUtC3LYFTtExrORozOOoCYMJ3ZBFXFXkfVJ1kdixcrcvaayLxsapBhfAcaVLaZmo/oo&#10;t0CnGVlC0cJBvKhIS6OshkOrhQYbUS6eV7GYb/SWXerBmQxYoF9y/KaybQbGLO3COTNoFzaqERHG&#10;lJejkPU2wxw8XUZlbLXXi+mqiaH5nzuAWEFp4+YbEMh3IClpMbRSf/BpDZRUmiznIidbTiJ94rCT&#10;Lad3agLFJFWFgV4k70akZQTu2sPMXyhTdqj/eUIzyQ9+IgDH0g9DX2MEkRyOBOihCsjkOYKMuV4P&#10;dopV/C0z5Q4nYsUN/4bURC1Xkj+rU80rdlEzIgDN8QIIIvoJ7+0w6CA1Q5GgD8BjDOJ5qvjSi39y&#10;59by0088tbS49/d+8J1iL3HgkWP7Fg4fXKCWUXSObl28sN2ZWO6vrN2+Dax8/gsvnDp80hPjqrED&#10;oYpL3TMNL+XoeccOpk6FpVU4t8eUmQT4wmcXXA2nTh0NI8SgMZKNpNtpey2cP80tgnKZnPidP/rP&#10;3/rxnylXdarqC6wykyVT+B7LfMACcDuVg0PFN+k63CjFQVp0N8a4loYJYOT2yCdne5HftYMEtbtQ&#10;m8munT8a8YcY5ykPJytV4U3NZsdEAfzoYIVnhreaKiKYJCpm9PNYp6483toSweJW4Y4TkQ2mtAo/&#10;i1RxEgaIBChAwqDwDFOtiORj61PdzdXlIQnQGE0oQnhsmAGEATO0s+B6AXaTz2hp+NGCdzy4CAAX&#10;uT0x3OiA74HDQCIIVgg4KS0LInxb0Tmb0sBBKVUmx44ag34+EoyfeB0XIrcy+o/IJtgdF9OA7ZjE&#10;/+Z/+U/J4vYzj/1EJZ9vbm1uCPTsbd6/v77ZvpvqlqYKUyeOzi4snZiZX5ziSMdzLI09ZXYZjagS&#10;xgbpMlGV8oymOE62R2282bC7nkjcvHPnP/3H/+Uf/5P/x0wBqB2sjPevf/Li93//7/z0P1o6dACm&#10;ZWLMv+vq9Yc/ePk7/+Qf/E/ZuHMRBXW7wZmg8wo/kwkmVtalYshBxPeK3jC73On8zu/82y8+/cyZ&#10;42eDaFiYvHzl1vxUam5uL/Mso99d1Dj5hy+9euvjV/6Hf/TPRM+ZXdhItFDwWuM8z3lCd0SKq3dU&#10;F5q17pYLqR6QG8dqEmxtF95dfvD7P/ijbqPxpZNffvZLz2IBWEbWD8TXjDMjrh613Z9rtP0zNRFe&#10;rOh66h7HKhsCMJrB+3i4VZ5a0v6+9PoPixOdk48/O2NljsdiI//lv/o32Xb/7/3Tvz9Tmh6i5eYL&#10;Dxvt3/wX/59f+4Vf27t3P0sGmYW5YtGSU/8Zd49arWK1agLN5ygsuq1xXkPU6ArNqOAGmUou+pJe&#10;cm1z7db65Wu31wZ3bz73zFemD87sqexxcAAq0qnGRHraauGUO4k9qzgSqqYTCQ+VTtDeIsWm0OcN&#10;yWRsF05GeGY8639rr5Cjw26GiUFS70qAZnGaOzbCBURpEiJudg56AAPpHvM69pf1zRoelhq2lBFM&#10;NhhLWxIrLh4aqh5URQwGZ2YWBhDwdbLYl+kaNpWeay2PdAB+ZnIKDaEBrTi/Iq8BjOD6qA12xBzi&#10;BiUKFBaTMXHRrQVU6qxz1zFZ1PlG6mCyzDSeZW5umTZ8WLfUOo1BqcDORSWZrHe2P/3RR0fOHJ2Z&#10;mos4ES4Q7VAnZ8OiAJPEfdomeWF2cOXWQxuKE9PlGxdnMxNPPfOVdqLdXW8rtP/tn/zvJQkHB+ae&#10;ffT86q2HR/cfPPfIKfcfCoB96K4IDx5HmQ+upuQnq49UOgiwdPHAhseptitZlGCj8X/8zn9oDe9l&#10;RvO//sv/aGrW0VBBYUR4f+lHb1356MIv/tI/mKtEvCw9s9S+Zm9dLaCO4ayEfuoADaZeY1U4e5Ar&#10;idqbjrDclQ/ff+fDv1p7kBtNij2b+Nu/9A+tU5F44mGvrV5998Xv/o1v/vKc1MhwQWaT4I72rmmI&#10;w8aAS53sGAcATRy2rfgp9+xnlz/+V3/2n/fv5JRklXHFbdY7EPbaXM0MWcIAoJ+ozi08WF79uV/8&#10;2dNHT5IVhwv6oDdtcuOIQMpr17PZacNKdxofe6hu0q0KL0okH6w8hK08eeqxfrI7U5j07PTxknPg&#10;qbqzjiFIggR+60fvvfv4mTPTC1Mieugcg+TJuxNsrNoQYqPKjzC8puQOMDuDPS2Ww7zeqE2K5NBI&#10;GMwMRh9d/ezKO5/81Le+PTeHihaKAMivnjYznErmNrOSGYlVzEm19/m8E1lfGh46Gj0jFqa1YdLW&#10;N12JloEetbH66Z3l7V7jcyeempzk51gaZosfXf70uy/+bqZTWd5ar06l/9bP/9qxfQc69Uahytwt&#10;XGQhAMNuPcnnKSwOgqr53Re/f+fmJ412q9LIbEcM3cTzX//8509/YdDa/OHbL31w++5haZhw2HFy&#10;a9CYHE+upfonTp//mRee383IGClKMuXZ7mg9ZjtwnLjUebP0/tU//58VkWYHG/nO4eJCs7Y29joy&#10;aF+FZDNRnBn3VfRO9u7mZKXChEtBUCyVM9OFb3/9p6uTrIT4AVAcQ7PIQYmKGACH1/mIh0m/P1NO&#10;S3ctFzU22DRqGNZNEf0Mp4GE2JqTSRWEQXd4OSKNGMCR46m3NXl2PEZ8pqOM0+nYnvX81DzmEmoE&#10;gJ3BV0sh14+S7PoHP/j3P/g+HUozXdwPwd/JT0J1Hd9sjjuZBOi6mGoNNo3ZfuPv/58nZa0RkZu6&#10;6ifNo3d99wSyhVFlwvMLcQ2uWyMsUnrf+b3/rXD46a89+SwHRyfJyvLdd2/d/7Hnniinc5K2Wr3x&#10;8mdv/tEHb5XSM7/xj3616iSRYmU50FZK9B2jEHeZYIW7OT9O7OMYCGGvR9bpn/2nf1H90k8+c+Bg&#10;FDWjMEiVhsTyFyoBP+FWZDZ65+HdP3njrf/+F//BtH6wDFCJMFMfD2NqNzSBajmF1BFjYYdHV03e&#10;SIzC7ra9fOu//eVfPOiuHjm0p7baYzzdpidtoSPXR8P0bLlx+Imvf+X8cxZXdAExQSJQKUbMILgl&#10;TFaNIYcIkuXJ2RjJoDAoyBOJP/w3//z83/nHp6fK0CtgQRhN9Ae1VoP5aynP19suG1786LWPt/K/&#10;8NUvIL74Ssg3ikiFQpNZh04DaIG2YJkAfkXMpEUyDoT4qB+MPH3viDZjJIqt6Xaz53ADeOshz2I1&#10;wVwisBEVhUenM0L0l8FaNCVaNm9HXV7otVw8KfhZ3kAoL5fXwDDbT7cyw2JAMhQ8KGoILMo7vQam&#10;xbjmnsjk0LcLrjpBb+HS5RZtodtorSM8M6SX/iG9NAkZs+yIRFGAbU50psJWB/mMP0H3v/3b//Xp&#10;X/+/PjJZBOHt7GwPm7n3Xv7z9PmvPLsEeDcyIpXsLl+9/Jc32z/5pbPFSmUC6zZZRBjsQGPQQugV&#10;BxO8OaG5Kl6/R4RP5EWwf9U7UDphWXtsIREh09Vs+QptYdB0ckxKjDOZcE2QBQO0CIHMToMxZHHk&#10;CPfpSpGlJ1CyeQQlwd0JBs+7gllJkJCpQnAy2PNAFUKJyDiOsKoKyncGcQLXSQuvQ+JlqVIa9jbG&#10;BuQ5Li68k1AK4qNYcmGdIAQsPh1WQPfaq7/10qeV6cXJ0ky7seJO6UwO5xgT0JhktdxBWNxavn2/&#10;kf3pf/Y/nVINIwtQYKFOKYk6XfHMqDlUDHYwdZYQMOFO3udIrPVLv/Xv7pVOHFrYMzlZZQPH5XOY&#10;W8g0BpKfUR26ZFaj1cuffLyROPErv/wkS9pwowkCs/q0tSVUs5Mp7nPiICYj5RonmqY54SPtMeJQ&#10;NbH6jRhRhqdtZFBE9g6heakgzMYc3KWNuZApU9yHdwUjPSdbZOaUUyUFNEB/LPV4x65CpNJiyOce&#10;cADzc0l1k3lWh7Ar4A7RaEi9I1QlQkBBEIacmQE/T513iC75aGLAKKU7ZLesglhHiwIUEBzJbX2I&#10;ZZ46puaiUKKOSrmHP/ifv/vug9Z08akXfuWJs/v10IliSYJRYqeExzsWmN7S6ekaAsbS4q9d++S1&#10;l9/VBFSK42d/8Zf3TpTZnE8MaiyKwxcrlC4evz0eZF8DgLCL8m2VAfbHIHHhpU/2fvnUNFzC3IKF&#10;/ybLa1rAyX4LSSrU8ol6cvPh+w8PnHrySMX9CdzFuUPtcslaU+HLESFY7mj+A1AXKSFaWRdIeLQA&#10;lNmXCKHpugKFfKnOTMpDGtxLThbpNOLP6mAwSA3ZmA4OGLXiYIVvlwg9nRhkVQcVwagao/ud8WK6&#10;0RgXs2XYIeSw86CTngOaRUxmMj/It6hAuP2E5yC/B7xRpzhlSwQEy4XrDwqT6V4hm9iSizGZwmDT&#10;YevE6jVu8drDnV45w8R7ugDtoA2joUzvCXerzDA3yLXSIxJCh2yEo3gwTtxOs/TJ//3//c+3Ll/t&#10;XF5KZBsz5d7mZm8xl91eV1NGumWfzVYrM5fINTK1ndrSMFNLFDeP1LLDQ/tWVpLFpfvNm3tSCw/G&#10;zaP91JUzO8ntyjixClg+3Jy605tMTd8u9g5vNm/N90Xhtoel2Yny9gHI3s7UtaWOAufYcNTeSGxP&#10;HaynV+fXuwcSxctT5entysNEbXAmNXnumXT3TmlqGl2txtU4J+1rO5O6UWel1GejvzPaPLKTvDva&#10;v77QcBN3Rvmpp849emTpoIakO2yXIq7LBo8wk1HblSetENDdQVHkAsnQqwdbMguOzGzAZgKDIVHr&#10;hoMfl0Q4WadRZKGdV1LYTN75kCIN28Fsiq/Mbh8ttQl0lG0FfhrSYUApP03bOEDY0Fca4iHDArO1&#10;/u0JZpH9ia0AiazwOF4j7ByyPqih4zAiNBxxQ5uA+1+2K5TNx9mJAZltYl3Se/jQkiDCtdSQBqDj&#10;x5eq8st5vunHI/dAPnvorUw+wH1m2I01Hav/S34Cfx4kscw03+SHAUChKQmthD9E3gIcMaGK9f9v&#10;hZUD2g6nQnerUafpMY9NXqt+FEKc0STSWvAFWc65VyPPxJPMk8Nr9SI+VdGUHUS/EmTpbHDVMH/Y&#10;H0AnCHE5xgOG/WqIFhLirvHZruexwQ9RI8Hf7syfQR3ciRE+qKVHmgqwI4MI7zRz+EhX3y2JY0Qf&#10;7hC9zraTIoaQkcQcRmZgCJe5K2B3rsEsVmHM2AJS6Hh2rscGpHTckaWnEN/li1FMhHJfiRVxi07I&#10;6OpBga5xOPrI4vG5/HOoSpYB3AxBHcWe9gb8z//eCNdv5p0VJJhgHrlO+P4x5AwS624SlHgMJsdy&#10;OASWuP+Jznx8RWjGWcGiAqnfnDmXZEz813zCoOSZ1BkSwJUISEszqI85TqfBuMLJj5lWTtxb+Btq&#10;g62jQoRehZlpvAuLTF6sMThDdMIsMJ8Lj32bo02BHnK0FLnG2AldxL4ej5tdMlKfEnsES8FsONyi&#10;urgDakPYDAstN5SlqgEToBtWKeGpgGEaDCk8sjaMNjWend3f7mwtr9RXmu363Q099ebqA94j293W&#10;9eVb99frt5dv3rt/d3OjIbxmz/z848cepW0iQ1Nve8gwGsc0jiaRhn8QtMIMIJLtiM/APcV62EEn&#10;nJ2pTDF7j6DPDPaqY0VxbK5Nx8ApIcdna5QoFKcEsSFqegb4QCOHKIiKftxbC3aK9RC8Z8YDxJuR&#10;AAvs3pUyBqfeUjAph/PvugJo+yV4xHwu5HiUPpjmKEDKdU2HeYlayZuKLJM8GBFw3gq/2EGjlkny&#10;Mor4L22a1VM2fBH6SIRl6RrrMNHIV3BdXcx5xb9uOvxiLQL8Xa7FdNXFEKVK48ropMcE7SBSnb84&#10;oCCT655CBZTqenO0bnEqhEaDj49AqNhrbHb1zWFlKlLE9rZiAiAL8BIr2Mw5bIXgouFnoRIQhhJj&#10;MBxJ43B2QBzcsWbDRShy3mKUNBh8+N6HX/r8c8eWFvfMLUxPV6szM/v2Hzq8/+Ajex7Zf/igr3X7&#10;/v2LH19StZcntQFm7VAiNU0fqiFbMOjqWtMehlQWCVD7ZXBi4gZy9GGuf3bp6ee+YLKsWPf9ULQ+&#10;/uSdM2eeni2VIzZXW0YSlclcvnvlmXOPZXUgYVRPzsJpIlUT0QuoDqbbdiiVnfBmGhxbjbY7gw/e&#10;ef0LX/lGBSOlzBiN4LpOiamKSRZKre6GzavBuH35wtr9zUcffSxfrVYKhbZiBYQGXosQRvBFW8Ab&#10;/AzRWqkgJyJMIunZxcYH/DRoj4ZvvvoeE/rmyvaD9Q3E1ZklgUIBWzs2cI4SIk1EH/Yi3wNB0eMY&#10;Bu8q5mxt88edpvccKsugYqpm69ftmo2bJ48/G5BtMApSb7z/6pkDk2cfe0b500ZTcqslErduXjm4&#10;b8/s/F4PIvTPhjAhO48pDi8Pq5NZcwTLAXXFcljYOq1guVHpo1qHvQzQulrN7Z05RFR3n0j20oWN&#10;h3dVfe6k6vS8TgzLEoUKxGx3RjZLwn40sRWtEGl23R4zUBblcXiFjfdfR+xobY09jQ8i8Jf9h1fH&#10;2BK24QNkWJ4AXXxz5Gf3BfW3q1YJ7J9khJtwNMDqMkgUHOl2USShGQQEobsCoiJzuZ2Lgx5Gg39K&#10;7eDO13U0PEBP2d0NZo70ZFY6qD9hJBCPH87FnNONbw4QDUUYfZrUDvMVavV+RtXuL2kdDB3yU/58&#10;vjBor6KAKqDzqsLICcjZfo5t3djE5WtXZ6eQdIXPtH0Fsy564rBe58FrCq1qg8yHZUlyvlotlYuL&#10;i/su3r85qG8K1X3n47evffJWbat78vTpF558YX+5NF2amZmfrYTTJVeGKCmhKGFIgB9Xkni+a1lm&#10;FwK2PVn0TnQzJO6Vpmg1jOpar7Y0//jd+r3nn/4i3jeVursmmypOTe998dOXTiwcX5iZUY7yypRo&#10;0Z1o5ktkzcAufZ5JllmjEOOqwiM0ylrjdHKjsf1nf/7nD+oPOuXpqeJodv70kWMH0PUIW4vFyali&#10;+eF6Y2PzwYnHnuSygEQYci9XnE5ZE2eI4kQxpmNS4U12RbKM6t31zfub9+9eKFcXkt1GenpiZWdi&#10;EoypvGYgEjGaM/3EJuUTVOXZZ5/LixTJSdsTpRze0oKfxJ27BCiYQGkxA+zgD0YUk7EhGId8ac/i&#10;UqFApqDQGGVKJfyRcbeOTe02tPgcrjbx0uS+4lSmmsxtA5EoTsKIyt8YSWy0cexFB08mF4kwBAba&#10;MuclO1dHIus4K8aESPU+XZ355NI74IN9ex+R9QTCqSquFTPysyCpbu8iD9ApQm43B9+N7qjZ3sIG&#10;sDE8I4IrJYL/6B22IxgimTqysHRkz95qMMzDn0ofMlmZZpTQSFjS4yfOf+Gxs4/p+sJAB6wVca9B&#10;4o/4j3BbIsdAhJjZu7CQKs/XHt4yFK5U9j769PnnHv2cJC4n5+LM0uaNq7fba5E2bvACUwDK1nvf&#10;/slvZ2V0TqQrxl/l1KBTJ5VgZATM0F6lc6VGfevanRuNjdU+Z6z6qDqJoSKURkrpKohhPFjul2bb&#10;qaZvTLLK4uXhqOMxuk4LyfLJc09PVjxTFHaqKmi+li5vPFxKs51phZJh1x0qBOQh6nS2tiRHKTPt&#10;tDRsNDOercyppmiXjWAGg1ZChoPpl4sqwnRAlK0wr+XCEAOxwOlNBycsi4GRKN66hFFjSHPInc2r&#10;Vz7Zujs3fXyBK1x5IDMec7CgQMzNq6dyhWlD98ROmarky88/n5PHGGeTwjnCl1yfcWbuUhS7QQux&#10;KpzgyqlIdsx3ehcfbAk4ngzDx3Ht7pXrjeHJg0eoGIbtzoefvf7ahx93R7mnPv+l4/sO8c3wBaOn&#10;DScxEx/TmQz/foEGAfAEozLMLiw+1fHMvr0zc3sWC2ibqBUeSK5Uyfd6tVIJ4qEwNCeYXpiZbqzW&#10;Dx88Jr4j0h/Ja0jahw1spjCAziKokquF14DKSta0comCENT2/e/95s2HgoWyT+0/XT146sjRE/sX&#10;jh87fKgDm0uhPvrrG6mZg4vKCGxlkIbhvEOcIozEHgU5AYPK1IfuR2FHAJxasGT6vY8uf1Ddf2LP&#10;AvKvVgV04GVmN1dX5AUqJKnBdlq9dGfzk1vXThw/RaaE1qBNwwycSIlnLAU6rpGOjkABDy6Jmn5C&#10;7txEjTRlZ6eJCaE1UdFY8+aY0TPRfbjO3DVm2JzpkMbCVyHMXHICvhOSIMRHTkgEQDzRSwt8DPt8&#10;L1dvDnWln0CStBsIencJrdABvZnmJYwCtf1IiKY/iid1W3irwSQyjpSOOQzWQWQRmHHuJkyoHEFT&#10;KtVw8hTLU0/lpCfxLc2bkAlfvPHplbuFmQPTlnTEbtJCJYYP3l6tH5lfNEwNNhAPjp0HL35889nz&#10;T7lvTMOVgQL1nEhhVhmW6CF5yZLLoN8ixYXsB4uUIaGflXDgs4FgEADzSXFUixltTNDj0vSJDAv6&#10;W/0whfBXdTLoKVjSkWNBNBtWo2RUBvUoW2Gzi8EQGC7oIvxqwQEhNHFVIERY2XEVytOIkX2MX0k6&#10;OMsGMwxerGIUydTJDYgTCRGprcNnDlxk3GUdh5+EwfRwcOdHF252H24tr22vttfHyxph0fD9zuYm&#10;aKK2uX7j2k7NKK5Vzp04++icM9ngR5FokKK8ZrUd4bf4r+FsF+ZusciB5Tzzx9u3Pvyg1uusbmzU&#10;ep8tX9pcvf/g3vKVW/eur1+/snH3emvz9i1C2Vk2M58/82QlJDoqUk/Cg8LxjVw+zbh7IVpJd0+8&#10;TY7piU6zg9PmiXrxXWyRGMtyZlMOGpz1tj0Tlw6/VO8pnhgFya79Khd69DEJYCiFwfqKNDqltv8x&#10;Tofp+X3WpWG6UnMc2YEeUpCIw4gq8kci8ya8HqAZqUwnN65OaMjCdt6txYAX4T/0yyRfOzRM+hDm&#10;meoTnEeqV3wYoK43YkTdTA62r75zZTMzXemvPhhm9i0tTXHmRb+12+pWgtWdpzhqD8vIP8MHH7z/&#10;zhuvoyN0MvWlJ7987vBBi8DJh/IMCPDAKYgFbLgmx5tjk4xhls2iYgrtC/mIEW/j3Rf/eHxwLzMU&#10;19awZWOIRdJNS10z5PXNDBqGn/7ln95LT58+us8u23UhGdpJATHo/tTHbbKF6M+0KAShbN34lg6S&#10;PcPh7c1uBOu5CQOzFtYYdvojL0Ul0nIRRwhLlqaKgZJt1HYh4QD5Zz6u+LXRcLmfnjEvdGuoyXkO&#10;edzjAvGSTjMM6MIkjqocnyAMxs1DmC1Bjeyz3jCPjdNUz3QaG0ynXAh2T5nvuo/tP6U3hplZB9eu&#10;tyGCAWAcoOQ6wv5n2R5Q9Tg5i/tpy1vMOLe7aIUuPInGH86YE15uIf3wxbcvtK8UFtz29XJttXY8&#10;P4PQ0pprLmwVajvFmeYgO7u4JU8wnM1VEpnELGF4+gGmfa+WbO0sZYudWuXwYn291cv0c9uzw+F2&#10;ujxdXN7Ojmt7avvuJ7aK0imK7ZkBd7HUVHPh8mSdBn9rOnPyTu/usemlbrdaqxGkVIaTSGgPZ9ZS&#10;s1uz9QMzq6lHjg3Xd85M5m/O1qtbudrOzkJu6k7xlhDR4TKr5MHq1NTldGZ/7o7sRSK9hZ25+qk9&#10;U4cm9ynBzNuD/EfqIN3C+ZRsZ0nZHMetQagKWFwQ6XAHN6BxaLh9vL9IDIi0RIas/qvLOKs+C6pu&#10;yMD841gfRWIVQBe9PlpH8CSCFxm0XYU9jHuHWZozbcTcNEIfQtYuVxNfjqwy1a4Ni141bfSQj6Me&#10;wb/NhShY4ZgPr1LwTzYLqAvJRphCwmVF0hR9uMhB11INquDyVK4z7pGJIm+GgWMPqIiRj+Tjog9r&#10;CcP4DCE5UVPEGBRnHbsO63a3rmyEbSM7B7zEWg11gtFEjoeAusqSRp0Oi2pDR14UVllHXdneQipL&#10;JqsRnR6ooghR/Zywb670uWF/pZQv0+bEjCBiJiJ/NpXAmw5VmQYzBtHSiTBueG5Au4yuA5DnyV2O&#10;yK4gdwaHH0fPMQdw8+H4J7vdcPdIQ82Gx52mRsX14r9Ew6qblP6g1nD/BXU3/GaiUN29S20qTuD9&#10;0TYwlakSz21cCMeonhcBIxyjkV9zNm6ERWCHeaCDcJ12koXDh3LTxE1bhZXOGtyxHwKzqPooyXfF&#10;lUokqip6Z0bZZsp+iRPD5NQAPO3e11GgynoYBjxtCETLPRVeEVbEXxsECoBQPO3UO/3w6jZT9/kn&#10;9NLYjmDJ4AHbtuF4IMI8cBthWBHBHYZI+rUd3qsYUgA1rkCTxvvxHXKTzmjNYKjD3M1OO1znFNpI&#10;PXpi0yoeBmp/Py6sUzpuV6gobZNwnEEX5oUUoMLXRpuE+l3OQZmrPYgkHM4mgs2AQgFbxKTxojh9&#10;Wng4RrBld1bMrP4azzEWAWh6I8DelqTTw4f2Hzi8b3G2kq+O58v24AZvsPXaysp2DcqxU9+yWc4d&#10;3nf2iSNfevqrlamqvEgCoEA03fDBv9CKG1aHLy9uJuf5Oht7BDFqgnZH/1JgvsXgX/Bq5NsC0XWt&#10;pi2qGFFFxiF8gqN+m5s0ZMfhzJPeEEuRZve6G67GEKsAhsI3poUgY0vGTRlpx3atRWtNeJFk2lAf&#10;mH0izcyaT4ynYiQaoGQxr94rGFPb0zIpp6IEjXATdWZ+3GrKqQ7tjUyZmappnZIYdQgDfSLvpcaM&#10;0b6ANkfSZH4K/OtfuhQJvkPzbnMDif2XlhI6couxN8wAIo/Kte2nRM5y5NeztYjwSPvRzBblIKxF&#10;A6bSD09Wphp9g1lv0Q+K8wcRQbKEisIcOFfJIwW4ByFMQZAAJ+QB61CmYJkzASJkNZmFtkekzkTL&#10;EkDcheg55rLZ4tFHjh3esy/KOV8swouGlR0TOpkQ2bnpffvmFxb27ctPzn7v+384X8zO7d+nrYpK&#10;g+msxd1mV0PKHjYzte1tLVe1VOh3FT20BjxeRp+8++qpR89Per5geiZQ6dFnF97//HPPZVTBpmkA&#10;aiSUYfqlV74LgyCHiYhPPDAzzbYZiKq84kGUREUrSZjhcNHGKk+Ort/dvHn5leef/zrHFGGrWvQI&#10;dGVAUpn03HkJ6MZr7a0fXbi4Vbv9pa99w/ONOWUci/HNzUcMUvwnyi+Vuv1LgKWSj/3Ra/zJd98i&#10;dUJp+O6ffefxZ/d/48s/debpMysrV9/85OJr771RrSWLe/ZSyf3pH//RyVNPRRJBzKoDGyelcySb&#10;7pG3MRmcyDJp7jt34QAJkU+j7HZ/9MO3f3Ri9lR1rhKHc3J06dLHhxb2LR04CgqcmZ7yBdc3O+99&#10;9u6Tx08XiiUXAcPmeqPOyUd9AJpwWIX+XLmOwhwOouA54Zlb3JmcD3qB6MF3yFzANsmNreadG+sf&#10;3bhZKk5eWb529/5n92+uLFQzuck50WLuQAs5plIK/1E5TJ8S3l0t7MCqFTg+zgv2MulQjIkCOYAQ&#10;FvGyeHXbUfV2zUFqObIUIgf1nyHhaYOLXFHBVinOhBBBy0HhH2xoYLTuzvhj184k5BItDIRoavk+&#10;ZKo4Y5ANNDeSNoeGy9B1m6EpE9Hr0oTtmrEPWanyQZxiZRqq/NGgnM11dhqAj12qYBsIV8jmtR/d&#10;5hZaQBbhTjuJ1xdWzQVDuGnZrTv5pmvGhgRFhP+SJG8azQCyjz9yhNNeFTxEmmuJB9TnYYQBnCqD&#10;/rfXr5fzZagcIQoJXmFcO7D35I8+++HLr7ze7m4/dv6Zb/7ET5879sjC1CTXWmUFF1CtDIsINELc&#10;LTeiF9QbZ5o6ymJpDO7Hlovl0xwh0RsaSF6y5cNTL7kHs3Tf0fuffbhvaX9palbuRFgH6HIa9Ysf&#10;X59INZf2HIzdo64Yt5gyOuWa241WYwsWaSAVnxy0TWCjzRmN0WF/+3//j8lK5/mvfOWFJz5/ZO/+&#10;1eUHx48eSWQndXH1VstXXdx/+NJHb05PLU1NVswRcGJExeXyXdx3qmQETrtbYqvSKqoXfIr0TLu3&#10;XpqZ+NY3f/0LX/3xJ5788vPnH3v68196/KnzX3j+hc8/95Xzjz761PPcl762ub28f/7Y3qWFYaNu&#10;7qJu8S05szY7zUazkWy1c8VJQaCmF0ZhYcMT6c98NnfKMSAZiCvnTUHgkytUcI151NlggfyrsCrE&#10;fFYqQYXL2L9XB4aPPbk1wqZs136af+2oiHHE/YTtZditwxP63/uvv7P/7GODZM5YKgZ748HBoydX&#10;1+6+/Mob+/bvtdrouh4+XF+vb+yZ2xfGMgSaOkl8x6waCxmASYprU2er8CkHezrKGR9fllKXWWMu&#10;hU9CQI9f7Uth3Ks9E8eOHD1+/Innzj1zaN9+vra6vojHC7mYTqY0Em86kSOFxq9wpsXeKaQO7jvw&#10;7FNPPvv05z73uedPHjhqDAHWroCAitOPPvXk6WNHCzOl/QcW9h88dP6Jc1/6yo9Ns0dg/F9Wcogh&#10;UNU0el1VHF9BJ8JOq7vdbXe3Hmyub9OB5jPFXrU65du5Usfz+x/Zc2C9tr412rSpTH3b6dR0bAQO&#10;zzt0kJ2JwdOnz6PIUZJFEFnOpFPn2FHrhcGDB7ObuescIGEPuk5nDXonv9bW5DOOEh58LJkG0Jxw&#10;25XcVGq112hQ3YVQGBAwHQSkotceoBcB0C22UMfvijc4RwZ/PWTFTUfWTnNj72PPfvsLX3z60VOP&#10;P/Gl8+fOP//E84+ePf/MuTPPPPnMc08//9RTjz1+9PjlexePHTlXKomVCGIOJBEXO8gTinEWCRM7&#10;TdEXQSTzMoi5grcytThfSKy+9kffeeW9t9/43ntvX79Sa67d/vD6S6/+4OMPP/rgxoPS/ORTX/rc&#10;82fOQ0UJoBL6fHE6QuTqD+vYsYEtkU2H/6IKwlUDCYx7W1GVT5bwlcJbXF2lazPBmkDLFAWA0YPr&#10;rZAXx/746VPFdKSY6oAjJyUeFOWpH5bebnHP2BXb9prD/CSjvEh+M+O5def3P7z45b/193/+88/t&#10;PXbiMCF9pbo0Ozk/v+f448efPP35sycPNxtX3/nR1UfOPM/UVnvkBdLyJmzB2hY1ZgjE+/V0ZSlf&#10;JAlvmFChc2gyq9n6Rxc2xttb6cJUXiB3k6H81it//gcPkyXAMQAtzek9Nfz00vWdmYOzUCXG5tou&#10;LEedfegVwy6HnTxaTMhzIrXcqjFONYB05BrouOr14RH3ZzKhf6D60OgUdo0+cbDZm0ftJPHEHY1M&#10;5XoF4cCO5AtANDCmWIjoo8PbnzQkvA+IoZzt3umu51yo7/hzQObVkOSMCHqgEXWXP6wcorXbdVVs&#10;c0Tmio2IGZapRr/qx8wEv2IVIx9frqeUAqIdcxLYGHi5fYaDmZ1LH7x26fUPPrl9+0Z1cv90MVVe&#10;2Jv84N//4fbc6QUkBrGAw8F7r1xa3zp9/ilLJdycw/x+6GRzBUVf65QGGVkw9FGNbU4i6Ik0Pg9+&#10;/1//VnPp1MxUr7ZlfgSziRBM1UmSlp7qj+dbd9Svf/h7f9o/9/xcHggY9bGS00gLHmn4NUiXcZNi&#10;oGV6BvUJ3wdFtZ8QglmPVLflelc2UTkrJB2ooprCIhphjh+LcQ98QXKhKlTAl88MuB9G7LClqgYn&#10;0BAMEdamJhy7vsOdh5+9vyFckZyycLc0PPjj3/rp048+w7H30VOPnDp+9sznnjjOXGR/4/bowBOP&#10;zRVKNKJj/BgH+e7r0/jEVMcT6ijUIqJ5wjzO+JTGaPOdd1dnHvnCiUdmypm5pT2H54oH9s9NVzKz&#10;pQP796UV7IVcpX7nXvLIC2ePMhXMkaZAC8PBFJQf4SDK0wzLTfNvRzYrCfCbRDXO+VoFst9URx8V&#10;qqyedmaHstw75jjrHun6fpEU0NQip/sNxq2FkGEFuaflVWHgFCIZL6b/HrwxCMm2CtbdqWqPsAt6&#10;X4SVmLo7fv2WmNgqdQZtgj5OMNl6j1YJ4QipDJZV4CyqDTWfCQOc2JSIF8ihmtv+Ti3qSgeDtiPd&#10;jtp97b0L66MTf+eXvnlwLnHnB999e7k7f2wxUd817NFYr/AY7W4lmp9+77WXPnjtxp3V3ub2iS88&#10;9/M//+1HFveN6+59cQrEcRSCWEQar7LEdH2C8KKw/JehRMQJeUf3oTJqM3995crFD69duXDhg88+&#10;/vijd/7yR9duffLepQ9vP1y/+eH333zv048+fnNlvJypTJ1YPOSRRg6kbHAHllsIz8QXhD4CLqEq&#10;5AM9jrZIosnRWkvMO/PzsC3y/7gPYa8B7VCmLDWum7od/xdGT61HkJjPDBu98TQ0HFY5sHP4aOCm&#10;C1Z2tbtjUmbYUkugH0iQ7Ly02PxsUZjEHQVxf9S0qCIxETUQ+JgJY1vT7oEkObzeCNpxHoPUDK2D&#10;fOBC2uiY+6gVQ7EPR9TA8XOUPh+O3xE9CsaAa4M9Wpv9nUqG4rWd7olj52jteENO7DeSH/7R66/l&#10;VvFry9tb3blSbTPZys5nO02rp7Uw2ZxvHrzbXC/P9vqbper86mR7X6vd7OU7M9XiTHZurbM1Ks80&#10;h2uNek+W+4btUR6UDmYetDYOmaACCqfGtXI+sVqbKy1lk7fyExsLiYV6Z7CQb0/s7ZZWxysz9yuU&#10;kAJiB7ni9Jbl3mxM5qfuz61Nb6VOP7/TvH+zN33wYuXogQdL2cJq/tZsdiq50po9XLdrimvl9MXM&#10;nQP5yR7iiZiYzNxzJxb3Hp12atgJ2mzCOzWL8XuuWIVeoioCZUkpjdbgdJa8dy6nAGkuFdbExOL2&#10;XvCddWH2UUdt21oLc0l2bR0UCudZZJOHDjEm7hDVspa/kCu2FVzDjAhpUBmla+AJwd0SywxIVivw&#10;/oXjQXcAc+YuanAFCVDEn0fy0O/byUSiSaOdSXN+aLQaTA1tk/IzjRBO3XgEq7JPjzMX9gsHHDLG&#10;ieGL/8jLFnlKYDg1LjaaWttID4AdlhcxdQb9FQI9CFao6juqgeCYMWHRR+g3wVvB4bflphXp/D9g&#10;UHwaPBj/O5AMD0VCiJ8HQnMuhjbeUTHJMSfcBBzaZrvhMAP0aY+NR6K3sezDAtqkEQNEQ57PVXDV&#10;87np0OUjxHm6TOQtRvMWRH9sCsYD5jC6R1WM9i6CJbIyGNTJ0aWHy1obfdEEEVqvhoGYFTOkXpGI&#10;5Xu63SFETGlMIP07cBhwG/nAreiS89AiMH6njLChSA8n7HA/Cd4Y7MnDd30h4WPJRFnkLlXQo6+i&#10;903sNEybg1mFfeY36w3DRAclEC8K3D1iQikJMJXglu0m9qzJPu1jwjcGpAmj2wm5D0oX9ttGJx4g&#10;FMXM2jMy3FNSKGt3cUbXTSQLQ2R0rikJ5KiyRr80lU5vjuBhkGkJ6necKeFX5CYH5TLsyUq8cyr9&#10;dSJRoovfK6RyVKRHUN8qXAxnXaCcyzs9uBY5BATaEegHRMZzUKPD1IksC8Ev5vEB4saVrNwIT0WN&#10;QMSBM1ANJ1iMG+cDrQGHMpwtSFVY/pArDPXroVJA6YZ3lHIeUfngzNTMwf1Lk0vHDh/eM7l4Yil7&#10;dM/RyUrihPixR548PH+woHOO3xkTjJyIA+eW9ROuM39tvOBWLLLGYCtgfCEPuUBVFZd/2xQkkap3&#10;qUU988hnQDPRIIVPNiJbuE0Zq6oXQwHiX0dqphj1XCm4Y952q660a/cTJRay4QzNMYejaCTotVy2&#10;EGiHddjJunawDYO1nlQcADcnp3bzzMekdciIviic3+jeIJfVndGbcKt0J1Gv5suRGY+VIppWshBb&#10;49TAvsJIdAv3xA7lhlPirrQXXa1hK0baO53ANxwNMSnjlgfTBWn7tlEDEvPaCNCOSlg+mbODZiu8&#10;s9lymd66ukxNdz8n5pJeCYe37LTRuoDAIRHBtce+1ch67eT9/eE6R6GibVMiVuEz5dfHaNNDZG3D&#10;KSq8pPy2cPwJN4SoJxC1uEAIaYECExp2VOTu5/C5iJg9Evsie++/ev/DtTudmxsba+sfPXr6kYWF&#10;wyFdRxb1sSgZskVQM2GgXCV7K0WaPsaiCGPuXR5+78KVG+VcZWreLkaNxt5LrVy88uiTL3iJrktk&#10;IU3K8kpz6871c2fPlIqaHM8/hndER7g/4QhtgMFPyfEFQ3LpWbs8PNv9t9997dFHv+4HtxWv42Rt&#10;s0G6Pju5BBMPBmlmZ7Od/NEbr0jPfP6Zr4VtYBfzURcy1B5ZBYEDcu6L8B2PJSbwyIboZoI/fvTh&#10;m59deb/xoH7wQPbEI08WdKblyX3VpUbjane7dU/cyVqThHHz4d2Tj56ORM0IqEKJdBBHdgUcHhC6&#10;62OCo8g3KFwujD2VH7yQ3r38/trth/uPnQrEgb1or3P9xp0z55+mWOv0wmHk7Y8ubm2uPPPc1zhb&#10;GAJKsI+gL3C8yylf4Oym9oyS22VHLYD6kUhMT3F1iLBe4gJ4/lavu/aw8fpHn5EcXr3xo/bEw9bG&#10;eHFm4uziXo58ew4+hnpq8ajjB4muSjDSoq2h3QDUDBq0yTUOghGKgtC+CW8dXbVy3G3JBsF1GJ6n&#10;SiCFDALadq3ZaaFLIHZymZVQw9LRFtyNqhj1HbL+E0sS02BDSVRkXuOq+1Aj8NYuTBm/6zPcvqlO&#10;yzVjThwaEz9OtSbf2skcLnj809y7KUnoI4brqtuJbjlt6oakEvTYsEjTZrtBIyU27IM4yRr6eDm7&#10;H16JbOt4K/Wddmpzp+ZsD+9Xw6F8vo0yEenNpOisfF21kRTHUy0CCw2Mrb0wi/Hd/Cak8cFaXe1h&#10;lUVsAebWwtzM4mzh6P7jB2f3V/Mz0EM0BzMXj1jggQIfhRwxJ50WBJwHShrQONSBA758TMaCLB34&#10;PqFEq0tHEcRYPMvdoMPmKxc+e+LU46a1UFG2UmFmmZt4cPf6bHXvwcOH1dGMMpmlQuTBw9Hza2Ej&#10;W0hDn5bB49zcYVqd3vn0+saVu2/84je+9MjBJ+ZmQmX82cWPnjjzlIrBd3TIh6l/b3h9rV1Nl0pT&#10;VReXLaZHy2cXPIZmsx1GoRKXekxzdHXW5BTubjKf3zt70l1ORlAE+EcEJEzJECa+Iw64y8uBeemz&#10;d5YO7TO8ClVuPpgf0oaCdcULRrEQYDngLzguQF//uENsvpMoV/MApch2iil65NWav0JhgbDYiOEi&#10;4HALs9AEDdT29vD+yr1EeqpaBpPnzH+yQXlzXSqgB/VIfsKRnFQpY3J6sx+9/drc4XMhLFBDDlJ1&#10;OrtSYWttc/nWvWFmcqoy6Vm//Nqb+rC9M/PO8DBQ8NsUVwhY41zXdCo/JbE0hQ6GXeM9dGx0Mz3L&#10;LHan1jsaiqhjnK9OAra11QjzUp/gfOs7bT4HuTNxMOLfT88Hkuj224XqtHcv8tA1HgDkBFCpTPlo&#10;hDgOK8BYK2LC/EgFDC7wbGHm8KEzB/YslUvzCO8UAbEh0rhu4C75ORXDO+ESRvfhl+hztRIvvfuy&#10;rkVnU63OTzQGVDvzU/sH65sbW3W357iZ7ebyqe0OVRx3ENLWAaeXcWkfz9nTz1WQLA2U8THTuek4&#10;8hSLZa8EM9D1HqIeYMpEttna7jbqxeyIb2+yxfM37EIMNncjv61PDtmt3qCl+IGWNzo71QJHfLdB&#10;pMmGXRNrjB0EaFvBrNxoFRlESeagD+d33KBKvjK/uNfHyme1SbtjzZAHKCMDkZfCRwBtf12+8NmJ&#10;R59ytDo9eIkFBggjF+PFdU3N3xMQZnw/yd1Vkq0prnPHPTbNZ39qcP3+xkZuu7dlyee20+wR17Y3&#10;4fGt5z7/3DOHz2g6SUosWY7nXA6Crxpxo2R0BlU5jnJ4gqAhw0hFmE2GFR0+xD6ZK9Bhm3aPG6AE&#10;CSpMALjZqsc071GIawODJBZ3VLYa1lhhIqa0trhsCMUc0RYEZ2eik+rwz6l33/rzP92cWvj6Y49h&#10;w5OwWeIx2NT/ONnxscCaqcL+avbtqxenjh/bU5nGmktM1B0qvdRUIetRqaCwwYwC8VAi8XEqm1Ok&#10;IUNgtr3+yavNzQe3lpudZGV+xqGUSqx/8MHNdmHPYlW5NEqsXrvQqlSzC4cOliln0Gw9RR4Dtk5Y&#10;P8S42+KAAgSZTgS8PYwNVgzEQmVkIMFaZoCOIUrIlRAGg5EmEcMg8LXbH5Wi55Qgicqgs6cmk+FF&#10;rr9ismYMrY0hPrDitcaBdoagxT2ufPOk+GiFCNHB5RaIgWYBtKKmBKoQ+Ztvg85DSo6qHR2GIM+g&#10;pCFBOOsBFjZgGJFbpAxMUAYnOvX1UX4GLu97ebnjdOvTu/c2Gg392o29p5/ZU2AZX9ppvHfhZsMK&#10;TRVW1tY/+OSTzcreF84/zr46fL3xFAW4pDLGqcEkjFDWIX7JqKUV0sGafGHe76x88uqn6yIHoKfd&#10;em1zpVXabjS2tvqyD7fq3TZ7zFFne/nhG7duZk6fPRJBpVxFMLQmShAuc4+UIYZWSelaceUEn6FR&#10;t86sf9blIDUDEM8TBTF4F4xmu3X3bjdTSRr2wik21j6+dO3BZi0gCYcarb47bNBhasR50jBewxVG&#10;f7y3DSnMK3Sizrx0ec8c10/azTYz94P7z+xd2DNb5gtUXmDAni1MVudny1PJ6xfTjz1zuKhqBd+g&#10;LRsh+M68eRBEtDvmo15AIS8Rsz1q6r6J2G6+9f3yUz/7xBOLPA/nD5yYWjoxv3Ry8VCMNGeOnZhd&#10;OjK/NCOfeqXy7OPHA2X3hqU6qQmiaHKrB5XJ/x9JX66lznatXQ/7t4lcxVPzDXAaOh1DRSwGTY5H&#10;kVXhlujlgmkBhAWhmoUnc9VCv4a+i/jfdPUpQw0L5USgEqCTKGdB0Or2uN9o9KFsVW05pWYw18MV&#10;2uUf0zedD7WOTobMC/jpE5Bt2CI+iIKpHQLwYZjgwk90CVLXQRo9p2VG/GIqO4lOR8Rr/efbKxfX&#10;j507uXeuWtpbzlfuXnirtbh/lqkA+d7OqN7YvnPj8tU7l27duZ9ppjNGRscef/7HnywVJukzk4wM&#10;FX4CSSN8LQpXolCkFl47jgsS8jDad+GrBB0oNZZo3c/e+9BwtdVYN83ExA22LvbooMugdbA9WOct&#10;u7GVK61X958+cfQETGJY30UWDV1ManDMmTeHykdtHC2cZiT8BQeNiUrRowzTTFgMPyhYvYYxyiE0&#10;ilBeKEEjdcKq2A0dxuqFkKWHJlpEh+7IwO6Sos7p/bF+XdBNywZXIyBlApsdazhSqRKGjOz1nbla&#10;J+AqOzTu09Hdx9yjQEyoPNTRkLgYEwRxgXjMIy9pkMNIW1MM6LA7gj5BusFDQ3a9Dyf3FyDMOFIN&#10;jnjX7lJeZCbzo0YkVoSc0kOsZ+79yeUr3fXE+N6lxanOOmag7breO7hV5lnWG+xbRnBfzDdXOlNV&#10;dkpLzeJ2otdmkZoYHJ4YF5tNk/c19JOCDjZZezyVbW5P99Zai82F2iBZQ2of5DvNrWOD6nqxPI1n&#10;Pe6k58f8MYYwwsTwXmowu5rvWTs7uenhmss4J0osPd1soNXpRp/5lUczD8tr03vK9TuNxJGDOze3&#10;y+OZrbmVTAeRNV9prxcGBRYZvZy0QFrShZnyP/iZv/XU+dMV4LqBTX9DsG86C4mMY9SWZRs7bGzl&#10;hEKEbsyqHQ9arXSuPPSnHqyOtSt2O76w29fbpIMCO7d7jIQp6zupjdQOnoCT2L2Y7HqnO8MyQyhV&#10;TTQe7MJQTdUW2WYSLRKzyD5iz77d2tnGNCnnys0I4BP2EYiPTYMAichCiCiMMrAs2E0ST0tvw/pF&#10;9khpB208BFRxBHBai9bcaDEGjxHwyikrUQoqMiyCHG48UptO9tihhH8c6s8gW6xikkETIXIYnKpY&#10;oqtExX8It8xga0xM22vdxqpTNBJyoDNIOcQ4IfnGW2iDCxnp6fSQmCTP87ilts3mivy4tAzpBjkB&#10;0IHHaj+TZCkddFHKf9xCka5BY6b+UwvLrGnVGbvIOdcBqXYogxjlhB98uEP4CA7pXYcN2e2JUSV4&#10;6kF9igQkMDmWTTj1+OoxOoNNoPq79AATWTwJEs5IiPIlw3TBnAdKJJSX8AqJpsfbhGE7eyqc+zBl&#10;dK9A+EbGFwQd7RqV17CKiRqCWf8KXFsMAoJpedgWQ1LpNE0MKR0imaIcowieNBGuaVgXHpzIhz3z&#10;ElrDoBkFZUfMA74xaC1bwSZjCEGyaHkgZ6DGIcMiKuLpq2Y12ZTwzmqiJ3LIQYt6hMjBK4BHaUJV&#10;Y2lGtcNm22GvawHn6xMC+2EjFW2y08oZbipoSYVAGa/d3R/hrEYpYeHP/CIGqPHATeAD0rCs6ugM&#10;MaSxalpdwpKdjMQZqbUWTH+ymJGGFiTSyAxWOcZZb7gdH7xnhE8i4qWS5xgyQHsjrkMqULgNhtNE&#10;hlDKid1Js8nnmBdy6WgqCbDMa5nVWkzFLLKSFPhup12cKPoa8dosG88J+dJBinNPI0hHbfXupJqi&#10;fhWU/SF9DT6AGtOFM8LlMgqBcarTx/0ypFfEALIbvyF5uDpAXxTlinpDtk4YjZlSRHh1GHeOCyiX&#10;lhtNCQiJwzgLwoobBwgTkFkBUuFJha2wkRACv1TkBLwbK8/v4fVGUqEc1LyNquOcUJKteq2KDBB9&#10;sAfcLRVnIuoklDnDlWattl1bmN5DgdTrsyvJWG9ze+bJSTAS8hJWMlw66xiTunbtMOkQ1MDF4VXk&#10;LZBdnTkAL3xmNep4X26NnkGldCjiEmNZl1jGtWgIQCYURl1DUQaB4SGSEjB2d5roflUjo3SJVtR4&#10;a2s0qKYzERYluwGXKJWss2Xrb0D+ze8iLILYLYjYnGunJpw+wF/IC+NP5NJQRvgdGktJLtwcrXae&#10;a2XVfxcm2lrhwGbhDFut2+u173znP9nK4+5UNrn667/6z6YWoLtVXkBSbfutehK3a2JU7mejGjD2&#10;4N41qkeEKo13r0cN8v2/ePnStQ+PPffUl86c0/Pb4jjTxLfFXEXqMY7Lpdsrb73yVzPpzE/8wt+a&#10;FSupCzIMd58bJhrqGYiZRAYRra2Uw1faFYCB+BP/8Xf/daM9+Kmf+sbBvUd0OH/8lz945OT+Q7OH&#10;Wercfrj62fq1D97+sL/84Nf+7j8+duyoHswRr4T33aEfg3bXsoYA4kT3Gpt6zfD5M/ksZda26v/h&#10;3/yLXKX801/5O+UZNpk7vi1YqTwxiRWx9uDhH3//pfrGcq7Qq+ZTv/j3/i843ppv689AgmKh3iIs&#10;Zck7qA3TRfoZR2iGsKswZH6RqzrD/uQ7f7jZHWyvtF/4/Mmjz57PZyYT7ZrwTiz7+k7r1t3lN777&#10;V1976vEzz30e+8AbtAOavVY5W1U6NQa12fQs0yUJvPnirPXicbcTDbDZWqN1dXX5g0+ubN69gltY&#10;SFRHjfvo+l9/+iuPPvGkDh9G1GNz08FrSBdK2S79INAw1N1djxuEEfwa3LhkDpvcNgm2i6tcPQ9x&#10;gM7B1/S9kaugiZadZihsJoo2IcK7snL3FsZapTJnJD3lTM1la/Ut2eh2n7IVdILmqjxLV2c1jnEC&#10;pbPTyjPIkEUSjpDDdGUqfDlQR8PqlKknTp0aV/tiGoYjzSWQVKqdTVQaOzVHVEEbnCg0OkOWLcpL&#10;fqZ02sOO8PRZ9XSuxG3AwROhFvrFwED73anJuZn8dnJ7ZzNd3h7K3Ao2nO8dutewczT8onZ08+g2&#10;qv2JFpAlTmUBTJwmQ/RjYuTsa7xx48onr7/xK3/7HwTrqd+v9+3N3BuvvjK1mHvi1BcwB/vtGijm&#10;O9//k+eOnz10aMn1FM6oWfTqYn0njVDaEG0k5hvkVyqO0A/VShHBRHPEWyJcrwBzBCZGsX/4J7/1&#10;cz/zD3G3Ad58EHCy3rh67e33X/nqkcfOf+5rQatBuq4WxSjBF8KQdlz0D0XP55U1mWx73KKcx8r7&#10;vd/+zRe+8O1jpw+HqdRgsLay/carb3z7Z7+dioyymAijq6Tao9995QdPP3Ls8XOPYaa5QnEVuTyZ&#10;SYKR/A9iaJgj0KRALvsEWPqV4tbW7Xy2Uk/3QTlIIZmJmSD+Oae73dnyXioAo7cXv/8XJ889tzCz&#10;QHcLceC7DMvGcm1EQ63KwajEjVfHuv1sf4prDrXZla01npx8p6OUFCTFtEe9Bh2N/Do1TgEO5Fj4&#10;o7/8g9rD9tR8xf3y7LkvzO9biiAq+87Em2QnVxErkzKIce1ByMAbUNZm43d/518nJ2Y3WyvJ5CTJ&#10;tV3maqR7v3P/dp8kdNScTS1xM/n8WW31CdapDjoe3gZIrlM/FGzsNII3gOCFtOCmOHZMl8Z0DpEU&#10;bhF1oNfEKXhT7v/BsMteOhIOKAhM5slCk1bdgDAmOI7Gm9wN2yOxn0YcHVUiDjbXbaUYIoqyg+ZL&#10;PWVvcjkJx0YlocFmZ1rdDN9xUxYspLXkoAKSDJQoYuPtZiMuaAXidFYIRLj2ZlKr9y7+9h/98bPn&#10;fvwrX3pOaUOzJEVHuF07POSj6WYuo65wyfIVMU21OJ0F2yu1F1//va9/61fmJnECC2Alx35EOgLZ&#10;1FGoBAZcYYyGqxDzypRByEQjldkTWTE6/AB0TUYw1frNyFsKI0629yHwiocVw+NddyGDBsid3a/V&#10;19ciKlr2hAExoNNm8yNvoEpAfkzAMpMhDOBVN+a55jqf6LKFYIIVDuCmnEqMxG9+57d/4xd+owyo&#10;3KkrA8yGqIYBoimuHwpnpvNauCoxjRF7qsOStJNnYqEPAzlu17tbG1ura5srm1seYr6SP37w5L6l&#10;GcFI+CClXIqGJCIJglGkggmjTUyJMIPv5mu99mTJed0tzM7i6egh6oPu9v23Xrt6PdcprdZX95z6&#10;3DfPnoxoHwWoqWBicyI1aZ7ECmxmJIfaZw/XUygt0pNUv7Li0jPHYu21KsETU6cCYJm3Sb/Y/s3/&#10;8L898pV/9Pmj8xyxSqAxZTFfVAcIbFVoLqMxm3w4+MM//BeVp37960cquWwZ7jbRb1opjnMEFVB5&#10;t4cgky2FYEKBOCXyPqLTRjsb7/3oen3tvZsP0kdP/vznHp2fPtxr3PuL//rfPulKkx+6ENIruf7+&#10;A7/48397yZFNimt3Rmo2o8FCUfkBUEtM+qGOU4nzaq6wQGB5RZ6WnbQQwig5PAqQ+QI+wmkNj25F&#10;K9SDv0LYm5gZoyYCZjHkMz16c/JM8So7a53EJP2DApgyx8FE0gBaDPOESAfgU7sbw+NZ4kWGMViS&#10;JktChW7EiQoH6o5NaJA/KHLcjk3jUZedup6kLry+UfICMIWibHfTk2HPsjvK9lmCA2Csxl5he+32&#10;lc37qdyjjx6ZTncaE6Xc9nDlxosvvnG9n+jUGVzv7Dnz4z/1uQOTgMDFiFvgkJifVoz0xrXeGoIy&#10;UUfgznJwEIEmaoMx4KP/xn/5V9+pD6aqRSKHfqKd6bCzzVasPJh6t8BlpzQxfWj/nnrtzlN/+5+e&#10;p5oY1fM6AsN1ZS7pPndHnedOR70qtyKc+mQ4uRrUKbDv3bg4zAauDwMZEvhFmMO7K2GcbH7yJ7/5&#10;vQdOLAX/VHWyPZ7ce+bpH//qgWLGwdsplEuIfrxXeVnIC/O+C8GixoMxm0gYBuly3CWDWmetfmfr&#10;4/ubvcGD/vHzz0zPVJf2lUYdXP/2Tso72w2KIJMvdifq+kNe0VxKWSoFCojEpyN2CoSgPcbLw/b2&#10;xsT8JIPMgsF/M5WspAcNhy4aBxVZaD8dPuvv/NkPy1/7m49VKBYzSmreH81mVog5fmIDzs31G9PF&#10;flJLULMnVKrhdyO6OyhV4HV4YnakjaQLNaeie1BkAkTZmCNfMloZ0zQ5qSHp2CcuLsyGiKyy/sOS&#10;iRLVOZh1/2kyc8NmLT0XYm7iLi0KybOWRrtvHACATU2y8WqlG6COaeHZAEHdXp/bjdZU5YZYrlWL&#10;WDQfgbQm1eEis0soDz+NcFsPm20Ve1NaNgEQOiPiMxbp5oN33ng1ffzoYqqwfOHy3ZUb65wixJ+N&#10;kvt/4+99cWFxplwuZKcpoTTNJndQj4R5I5BEH1UqDFttxKdio9cWmWUck66rm0imKa+5Pu00e//1&#10;X/+/pv7hLz4+Xtz6wWd/ev3twk89/sU8lwdAHhAvtWV6Vt958MF3648/+fe+/DOZDV4+8DKapNBm&#10;DVAKG6ypQ1jSY63gMJfm1IrRr95op7Xjv2aadblUYSKpjMjq3vVIDjDMr4Zxp1uTZaLBJudJhpaa&#10;pOAqhjOsA9R91MzlS7umdH2U2gwhCK7Ldi87Vw2Att4KB8xJPhsxZy7woyxoYTOpxqDjOm6YvKb6&#10;LoR26IbCcA8Pw1ZCrdWdo1/ZcMIkFUBBeZRsFNkcEkHHTOTbO81OP1J/wgvbBo0JgDyViD6e6ZRT&#10;U0ySR/V+rT717v/zX/6Hqfe37q0tJnq3c1tT1Va7M5tv1jaKO3nzdHbC+eZ0benhiQfV5eRm2dm7&#10;r9Tc3Gk3p0eFdDWHI9wrFxuZ1sRGpTy4l2QD3u7cOlZK36xOdx+ag2jytkSDzleATunmdLbJKGtn&#10;pji30ri3kyXA3Jzfv7B6L/z5XVqbiWZnf6s0mzj70UEn9NzJkxODaWYLc7eqy/swrHJLrcYG07SI&#10;Uqumsve4PqWTU4lasBnJeLtz9aeXnj+0vzIBMtmFwhn57+79HKv7riOKJZ23GMNAnUPMxHbG8jgN&#10;rUEymgw/mflOINXws53mVrT0wFyEZzhCFBwlFkBxZ0XmnY61pNzvcMHY5bYipQKVd5KURxEO7HWx&#10;14kpJv2IQs2hnaSRUUYoe/DlbPLA+cOXkI+tA9ydOKzhjRkoux38CNNhqfAKjkj+YfQPAw16FQl/&#10;UnnV58ELZGmN0kXgCF4cJko4wIbZSUqlGiknQAHZIyhhThGgwmhc49+zq4br5FJlawZKIqF5l0ca&#10;A140mYnwvSIREGMc3kQhy4vAAzdXOBv6Wu4hvSPhaGBIQU2GDSLGjSq6bEQhBwDnZ9BMbINw61IC&#10;iT0YdZGZJQCbi2sDK8EexWVx5XEnKmORgLo1dpw7yA4Z4zrS7NKIos2WZXFEbA/eoa/pD056sf5+&#10;GIIgUUdUpX5gVzKKab47cgPCgVSw+sCvQ0Z6Jk0GY2AyUzhsBOHH0fWpIjAOmGkESuvFIIFhudGS&#10;QC1ABpIDcJGsBnE3pkNOA++TrNS8wpUdBigieDJ8dtGRuNlu1jum6G5q4zsDDjtPe2lki+oWxgLI&#10;6mEGHVFN/m54pduc6OGDcP4AlquGtRoKCgMXNBI5isHzcoppSKltEbIijU4VPSBeCV88FSibKqx5&#10;Mk+ptvRd1NPBZlS4++wOSNNlSwWJw5TNuAOVLdwOuJNhu3A4pe2ODGBNJIvK5dVbrf5ktH5hERhY&#10;niEMe8qwdR8XTFJJIdOZK59dyJaXZIBGuL0BvyXrF5BoeFbMMem9uQioOLF9MXVsMVaFnU61Qudv&#10;BcusAcPaECa1YZOT0WrtqrEaJm+QGYAaBM5w0EUWuvAg4IXU0FPzy8C6Qa70piIGOwagyZ13L14/&#10;xNbEAzY0DRQ9KoUADZh+4cpwyUsmNlbbVzYeIjVQL2z0G1L/SLqZKO+gIjv2hyyrw9KE7an+jheC&#10;In2g3A0lPLhoEOipBe7mD3ybWXqi3WyFgMjQONiNw1R5WhHnVPBTVS9w78gvymS36ps2ifk96L8E&#10;T7S/I1hih01cPnilEGBEoAgMgwqOB1v+YhjJmwjsohooD/ihIgPwe5qdOATU8hyL1Bb2HT1JfNwB&#10;8D5m5tTVyVwJv3XYYdprqD008sG5VIP6MYFnonQj8DkFwuKH/elEiAAYWO4Y8qT7LYdfGE3uVtx2&#10;ravbv+ZeVAwRQ2irqfr//+MfG4nRUDhFRjJkmD6apEpxd+BQkGfjQ1DsaHNbsoA/98STR4+dcp6C&#10;0wHGvkYY3rkMe3Yl8bWNBbQly3Atat0ZZxiFD8tz1dv1TUGDBVajBjOFCnWmz+Cla8kebNb/8g/+&#10;Cyj57BOPH9xzEO89PHmjLWtYWsozG6zVr2ctwDzTk4iwFAgA0HEmZwsz1y/86MHqfbxJM7a71+62&#10;eo0D+46tbKy++fpLNz+60pWDV8587rHHFmYXuH31+7XY/iNx3TJGYs9Z0RzXnYdZNDGTcUCVdmY4&#10;ceH61aW9U6eOn24nWoSpjFErpX2d3hZopliePLpv6ea9S03E1mH36fNQDKiptTeQr63rY5YPGuiI&#10;302gtNfDahs5Nxrr+JVsjg8cO330yLEjR/ZQFKrz0CmYRWkZIq+5P37ttb9aW2988Ss/VshPO116&#10;eAvhoxa07l3aVIiC1fdWMfEpfn7wSiI9OHFvefW1F7+7uv7AJFJh0y30zxw6/PyTzx06eS5yCBkz&#10;UNnV2y/+6JXFefwaTxd/AcEQp9vN6bQlfLcMbFsmrc5CPAStIYaPbQvVtYJQfuEJJhz46gZjQbJs&#10;djY5OsCcs6L/MsVWg+2IT6PJCOMC55uLUkYe+gEwxlYwXSfb1893Bk0On0l292YnmN+IDJZ+XKNC&#10;731+HiNUEGHbMZTtFkQyrRRMxnoEPwW5WjODFf3XnLkI0zVq7ieauikFQuR5+XUOhhZOKv+hXldA&#10;yhTPCHxuCb4PB61yZsowogmugEI6O4Nv7AiL8CMSfMxZu5bhClveqsozWKBoY044jylX40h14Z3w&#10;WwyaBrQpvbny8N7Gg5tvXchO5zYerje3e59cvnjn3tU90zPz+w9gF8EAYgAFoHGzubckyXpxDl32&#10;bSHO5CFQNUekvFNlKWPNIbz8bHXynfc/efTMcevHtJu02Xa48OevrffbB/YuLS1Vi6WZ4MkHXZoN&#10;Q9hm8J5EANRow3TUtTBc7kmNVu3l9987urA4OTMjYyCi5rrd2/cv7tm3LyTYqHA+ViJxZ71199rF&#10;yszevfN73NsRPRGuRwohFJNd5XYYd/CbG/bqDUTgbq8eHHoTuoBIYqaGM0hx7XIyYjG2EbODF4ie&#10;ef3K+wsze4tTwrASVeq/SG7caXcbdobzvhTzGZa1MNu6VxeJ8bDUQffB3XvvvvmDU6ce5T5retVj&#10;Be+2wzyi4J6cC91TMtNsN99493WzkOMHH3vi8cfmFivxYSIJ1A/Kgc1Eb7apT1CcIiPeFb9bWCcL&#10;Vz95vZCZb+70a93NsI1pt6YXkYL80Nb0Dq8HHiap+mj10NFT+yaNmLkh0kmQczAGmOjDY8xUgvEW&#10;ZAgVS7htGzSBhjiD1rrpCrskB1yUcPwMEuMmNUaQgqjS5L8H510IdmQI2NM2czEzZF1hZCQaw1QT&#10;VSV4sXBjD35U3o2lCxloXuQdjg9OPCcLqJnF7vlmBG3BQ1oxseUZ5LKuVHaNsvDQnecxChzCcGPM&#10;i1g82G6s3Lxx+2vf/JmKwsV1L8eqwBpMqG+2OMUDMlTEudmpqtmFk4yau8TIPVuaLqPATEw604MH&#10;GkMcLnaBU0qbCmKq7avq3E0lDekVsDvCgPx7LPhd7tiu2ZuVjv0XhEynHlorDCewOKUja62gttch&#10;lblMSX1M6OCbxPWXmR13t8nBjD392NFwhWxu/d5nzVGxWsCkrmf82DAwxpgYYTQpHwyBd60mE9fe&#10;vvr4+Sf8pXCgRVaNeplMe9Ke7unKui2PUF4WD+FwpOpxPlWx4xG5hMaWW7k0W12aP7R3du+hffv2&#10;C4lBAIL22JtCUndMyOr9ERK9CkxpFr5gJp1Bh+oZctMJ+Cm2ROjYBTp029ff/N5nn23ll+Y+99Tf&#10;OH90H6YsmroSVxJCihLKCCqCSlIShe2ACGmIWjiYfIjeGDp2XE8DILTBgR5JaMQGTcoaX+rmhVcO&#10;PfLFpdlKyH5DZ1UedrejVt1psJVJCqAKA7WJqxdeLe8/v3+GMwzBYPBsXVSmaCYiab+61U9PzaRV&#10;hyHscArJ0sFERivcM871u/nhiUNPT5UruBymyXsqrc+u31kfTwuOkTQ4Pv6FZ/YvkVOzbdvNUo3o&#10;RqcPPEvR6QIzZxvb73EaZz0mlH2thTOGuBda55nZ+BxJIg8x4AjfiaeEShxBPzLPrBT022BHmpYS&#10;/I+bKkLEyhAkjZQ9EQwdVG2hoYir5gqGh8FKGJclKe4K2SJL2KwJoq9QxDgEpgKDEfuAVarmgHO7&#10;VBfakEw7HNR8lCA2aurCHQRxLl/Ue6U5EWAKKoGtI3uznywVscX2z82rnVxSdN1qo0qhUk13Liab&#10;05k91UNPP3N4Ms8O0YYN66PwPhth7QEZuFMN8IWnHC1uHnxpmYuxhPqt6x9+8EmvtO/ggvN6kKxW&#10;M80NPZBfNT0xLBWrMkbNvIYb1u+h8+fmHL74PuAcIxxXpmwQpq5hdN/rej7w3Yg/CBRcb4ZPFqKi&#10;nfY2STmTrNRUXpwNbhyW2e7avvrSm/dTnWxjurNv/5NTXoUp92Zm4eCs6S8jEhkX2aLqKyzmAoAN&#10;p2uIkYmdOla9TD7/11662em908XyYqF5/87tW/cfbmVniuv3GjDtQj72SuTddZD2C6OSytwTD7Fy&#10;ZLSh0GHhcxEnnOqT2g53MIVwMRinRAVNW2Qis0tNsUjCXjYEwj5Hcvzg7vbCGW6hVPZUKjk2mYhS&#10;/Fzygp572jwNziAnLbQke0kgDbPFCTlMsCDVcEn7HHUvsyfHV60G4fTrXQSTCjpzD4quCFUUjhHe&#10;STRaGtiJMC7YGU/6uTsDVbMqxv2GwuCigfH4YDrZcDcvOlBEPvl7ZNGhe4Mo6dYI9zLFjiFGnPYg&#10;cYOmENcn80VWpgAIdaHFHFRsRNi4KcNUSoRHqAAdj80e8mJF/0XqEiYwYhLLe4oz97//zq2NjVvA&#10;l426GB/GuCe+/aWvnHuyIk9FflZ4yMFBnbiGkHZyzGaHQkXSJnsckzXXPN36CRCHN4R8HxKm3Y5s&#10;anL1z/7i2C988+jUQoY25+aD7cLEqbPn9h04uL8wOz03tzSamcrPpe9+PLG459DM8bCxRGvj3Ezt&#10;5rJUvVIxEBchqbWosKCvGQPTnVIMRZNN2QG+G0408aC3gZNMyZLd9cJyXMRZIjfFyM2MSsWK+x1d&#10;VchTGGn7s/0QWRDMIWyC6gnAcHAnrQ+ziwiOdhGlptLZdsqKyqCWBzg5Jn4MflU7MsrHkwAwH6mQ&#10;rOrAvBuyS2wkEY7OAbTH9HgbLhfGSomaj4iNxAuO8/7QAaMhnkDrggIVk/ANBADltgM6TfQdIc/U&#10;3vJzUtffuHCrdb03t9nv1ff3h1sTi1upjUl5Lkb2w8H2oUyneKjWu32yvqeu79OWaiAHrfShObmG&#10;tYU9tc5DdlbDifaJ7sKdx1qJu6mtyUry3sSeQaObzvcX+zW+6Nujonp1VNpWGyQ3F3vV+0e7hwcL&#10;m+3U3HijUJvtjrfq80xdsrkD1dmbhcRK7lZxtDydqp/Zt5Banx5uL5evrST2PjLeWpmaBU5UtsaT&#10;xeG9yBcriWKd72bXTWXThT2NmZkTWBpTTRUwPBqHHPsoIoRlrroxSulUVS+JmhMGvdC6jkvLFQa1&#10;Fx6MBN3SgYOEyUelN0fuxsBYDAgavsaYTztZ/rGOZ3i0ek+WeK2D6m56YmPDngJTc7Z7PjpatXIL&#10;IrNr0aX2qjM6C7fyUTp+ovIveJfR2JJ5ho4fCgBCqhSB92ZcQ94QmuqxdEhuuU4NmIQTwQCGfiim&#10;Rn0dX65qzM/1Y6dbSxSqUbfXtjvISHqS4tQUtq3+wQES7uOQeAsAEIZjSDxmsGbYXos+iDkWqWCB&#10;C2qMsGVC+iycucK6PWTGoU/QPJUmCkgPPjb0ZpCaySPqcMKwa9S6bhdHupXZn1jX2LgClSgBTUvg&#10;asIfHG2RHqOD5r5Hnh3WI0ALklAltaEQbHnXZ9ddF3gYel24sKFL4WD4gIlBrd0IQ1MimoD2zF4c&#10;jMFPcMzYAXQYhm72krrCHwJAhul6JKiqYMNtTtVCfVBKhR04HA8hK4SqMgrjSevJwts1ePG2PZKV&#10;ToJiL+h+ugycOCBUSRKJxp7HP1KAsSMFl343Oc5POaDh4zTL5Ils7Fy1qszQh8AyItHSPMQXRRQP&#10;PMo9rbARaS8EAloaeV8FJ3UohZ01IZRWCQMs+o18cjYC2FOjScoU+ZmgRbSUZGr74So3SVe88guN&#10;qec2RV/EOovQ+QE/RIVZJHfoc/JV44XgG6jVd4N1m/YjkHLXoiCuJybbDPX4KoCX6KE73e9876/u&#10;bd+7ubG8utl9WKtdXVu7df/Oan1zq9O9cW/12tbyw/srr773bm5xcbFcVrAI5oEeajL1wZjwJEDW&#10;SS8mOlFuYGtFLxVUluD09ZnfcZIzPAyfdhiE7ZmhH2rwjw3ZdJnRUthBj3RTLaUWmAhahz5gsRtr&#10;MtxXjgYVSm0MpiNjs91GiR++/uq9B2t3Ghu3r9+9ubly5e6t28u330OtX9teebhxf2Xjg4e3X3vt&#10;nWElc+7wKVg1+oVaLZoaaz08+tRPYePSDj859chERbMbcpeAHsQyaDGNR8LIE4G637KLtPkgRa+q&#10;hbE27CE+JLoNVVKjvqng4IXkO7llay2JfuZv4pLAlaalWlnYYK45auk4Ysa/w2QSw7OVKhl+aBME&#10;FIZqL1kkpsE50rvgqmtMnOI2JkN9Hi1YA4QSpnpasFSDEUrExOYQ+u0vEAZPO77/PmeWoX2/h9yo&#10;wciVp5Ccqe2Lse/xI7DvY4AWHhcQSICg0F+wI36J+VzY+jmboIK+vJBfn3Ubo8Eb9XKgDL1uKCMq&#10;+dkQ2QbOMRYamHIhuXR2A981O9PF0pFTJ5565OmzZ0/sP3Q8XCeVwlxb4Ih8w/WRkfJRD7PzHFqJ&#10;mCS+ypKzFBJu4kSZTeZk4eihY48/8syehUXLJnS+kTk7migVm43aR++8Brs9/8SjT587P1UsGmIA&#10;bxxdgUCnRtWSFA4mUqHN7urxpHcYyUTnatSahbsdOf10Z6t5+/btF195eaW+9vDBystvfufTDz7+&#10;7M7twwcnHzv91E/9+E+GMi5wvgg/wFiUBmX64sL2otF30mhXgt28CDQcpBiKnETq3tXb3/jGt6f5&#10;KkzOawkUnUpfaFOQWsP8OHP69KOHDhxZX3v4yOOf5yRrF7ZCZI94oOSJXhR3FLe0boQHAx4mFCPF&#10;3HT4wEULy1qmNF+aNKrUStnFVlTapMedn8kfPHjmyUfP5kvyXkFa8hWjBcAchuyoVnDuh5ppFpHC&#10;TMsVgT5qYUEZzWH7/o0H7166JKSes/uefYeeOHLi7LHzYI/29nKz3lit1a/dvnZ7+dbHH71/9sxZ&#10;l60vHBnUCBSBy+3UWzXtGWkzuNcN6S4LvYtZuw0fLnBKq5yXrnoKUzj0V+f8eGe2VIFLgMPIsEJf&#10;FOY9wYdSYBOehcmmiy5eqYKoWN/acEMWMl1WfXANddkE9xXAtmdmNcEEQsUvRpy5JFJc31fFus2V&#10;PHQgh5MyU69vG6MpRIGl3B9IQEG8AQXhEAX/vFcsljrGK4BjLU28kAiJdt+5oLSJ0m2qqUZvS7g5&#10;HE/xGW7z4ZWFBailhU5rl13X7WYcEUiKpC1i2pmJwDCjXY0iGrtx9eHyZxv37qzcvHfnxqWL71+7&#10;dev1D3+0vrbdzLTuXrp7ceXym5++U+uOSjup57/41WK4vodlrjOKjNV8QA2Nfgc/jSmU+5+o1c1k&#10;oqA14mzbH//lX/1OuCEYGoySn1759NShs9WFuY16/d0PXv+zv/jB3cbKYrrwk1//yYLBG19PXIWY&#10;ELnTBBlZv54pDxZoNTDCGJ6NXYjhNlYfXl27dXTfUWeESUZ7u7lWb57Yt69SmXIfmvjz1n/jle91&#10;B+nPPftUpZwLDZDLhPkNUMmb4kwWBoBNjSnBHOjN7WAeevve9d/5g/8idcSRK6YGdFXbuAI2CF05&#10;zVIdNEgK1X/rrbcffeFLqMXBp1aFa2AJQE1KIi/ZC7Qdu7U62X661+xSNYXyd6u+vHn3ow8vXrz2&#10;wfLmzauffXT18lsXL378cO3h/Qd3L168fO/WpYcbd999+4d0B08++vxzzz5WKmgLwyQx9omvKbFk&#10;1/u1OF1x3Ia4zpmpMlG2tdbuvfPJ1/7m3/3aj33t849+7oVnP/djX3jh/COPPfXU2S+88I2nn/vc&#10;c8++8Ojps8ONrcV9pw7v3w+iTnRqEYmrfNJJQ6QiRCUcEBg52QnKIHJJY3caun/5n3776InTwQi3&#10;nKxp919807DCYq3huGxsrf/uv/ufd/Izi0uH+BvGSgQ0h0mqznVkDQ8RQXr9YtTsW1gJ5PEDx6Y2&#10;ylUtWKMr3qyp9jOo0Et3WnVBbJoO6N31j7//e9/9wa2714+ffIxoaJwp08saesp+DUMnn1K1Nxpe&#10;vnLRiOjgsUMLZu4agM66hyXoxmErT1yeL7Uwe1Snoz7D/rUVTQerSwdmUP/CZwojSYE9bNGoI8vF&#10;RMecl5NGCdQu/ZYGwYsl4XSg0jC5S8Ke0LyS6SY6W9DLI8DIlrVSgPpkSqrOoMswWoi4mLhWjXLF&#10;mZQmKwwBkUwjE8y5F1lAyHeDe2/9wQ8urTJs2mhurG3e63VbNy++te5oWV9f73U2t+6311cufPrR&#10;tf5m1VgnXbZX9JoGjci66UiXLeXAJaIXGSLvsBuNogEY56t2AZ8x+XILQ3jR+MFahULJ5MRXdqMS&#10;TOe4kkGTcWcGie3Lly5V5w/iHkFeGSRABfshHwl5RcC2MdqETdIlNFcuv39x8iv/9BvfmJun2GE+&#10;3uUaFkaXngUqd2xMB1ndweuDOPkxT6MJtLLczirWULh4PuqEsPHxdexK4LQrYPXix+9tjU/Nz+h3&#10;iEYgrSICY2DpNmp3M67MxGj91itvfLJ25KkvHJ+eVFuaHQbUbjekdvSX4VxfdPUSLA2L1cn8uMCI&#10;LpxdZZsXknsW9p84fObYLLRDDKCVPLGz5+AXzj61/9ixxYVjz3z+K188diyH+JQpqCgQiZTeu3Je&#10;GyZCkDwm/AQzlHDiU4+hN7pPw8W7iSNUzZYBc2A6TRVngpa4aca6IS00/vUYhsjCKqkA0JBw8cfp&#10;kfwXMKoui+cAZqqXpT2KFgPlNTTnMVLgWAAlDXVBeIoYa0Md/NWwWzFTDe8XuHzkU6hujZ2jJsJU&#10;gp5oyR1zQ8W/zjMENYytvduOFzuxbSjWGTGPbwPRNRtKIaTHoNIFCh4zRy1D1IdzB585/dwzT5w7&#10;szg/7aKH6JOn+h3ywTPyHwE5ETrt2cfWRvrzsWwArjpqH1vy4p3O1372bz/26NOPn3v20SOPnHjy&#10;/PC1ja/9j7909slnz547s/+R04+cOVue2Fxfn3nkZCURnZEDZld1gR1IWqDDQJgILXXwijrNlmQ1&#10;VxCUNi2H2hjYDbFr8ohFHTQToOWu4p2468EnP2IzdeKZL3/l6cePPXJu/+LS1vVL9dy+PWr9SY76&#10;2O0wOVwBhgoA7QiVpmlKUTqoR9VP2jX0t+lkqhHKyfmjSzPl5O0//dE716+t3b/08YfXr20kjhxh&#10;cTeRaK9txmyRsFEvhyWKycbC3K4EeCZSlelJHAEe8u3R+//qT/uPHVlUXioxFOvhi8eYKYLA8Su4&#10;jxWnp7p/9cqn++dOq9TVHS11SnQdNALIbS7ToomIBcXgWAJQ7FwF/7Cz2cLlj7SIRMMWjf8xFbd2&#10;Yba4PubVVB72h75Hh+KxThY6rY7XiLaqM2XFEUQJRR/6R1kPZFjPwzovWcWpHblg0L4xQlDkyQOW&#10;vXfLXqOrVVL1mt2ElFTjop/v+2X6/eCCWL27uTKYHdgGPn0EKQQ3xkGiC4Um8zeyPxAaJFmLeXXr&#10;4A04bZc3Jg7N7T12LHP1waU713tPjr/99/7Os5/7yrnJ05hKoRJXJaDGbUsojUDkMF7BIFS779b/&#10;wQbfbNU2Ga3nI5+LqBNPpG4GQMGm2O8c+NKTe/KLMe6Zyh44dbJ6d+edV36Y2r+4MLfIWqyYT6Wn&#10;UtWjp/YunMCYmRC97afCACODy3gvbJVimo/UUogAChibmT7YjoOi3BjjPH/MvhSljqEJ1eIryg5J&#10;3GtkehAoq+ucq5GBqirZDcqMMHaUU3byjkKbL+SjcAqAoFqZ9iCvgAtXysGQskUZreuATtvBk8DF&#10;4G4bhXURjDhd1KKwDW2gCWAWUwkDzdBdB2ncxnsaAynDkSCHYMLvSi9J2I3ehAtFUOn6jvJ0kN5E&#10;BIx0O9ylccUDiLFkmFzCWdemHnz3+iuZ1ZnOhriJe5Mz40Z+b2/79mMHd1a3+Q+U5F+0Nw2Pus0O&#10;r5gG06yKQJlcf3p7HxuZIbyNM1mrX66sZVcL96Z8rESheXSntx3O41OlQbsx5TNV8Ci64pv2Vov3&#10;O83E9tla+aPJ26lKKzlzcNkNPEXnuLpvq1GZUx/Pr4wfTizsrz5IPfbs4VK7s1nKLyXWJ7ILD0bF&#10;vZtGk62t2Zmda9X9lXvl7v3E+sFEqaY7qg74vw9K03ueOLyXrSpZigpv1O7UHelhz2nJpoYVskIs&#10;LHsRUiNwNNIN0pN7iMpCJC5XBpfBChvk8I4cohGfnQVhIlhxu6L4gG2bn7gDWVvAsYoRCGllgKCD&#10;cGZZhYGzsz8E4U6itNoh6QVBXMFJxnvGoWFjkBGD0oVL6UJciWHQ7Y4rIgVsDkeT7Qb8Kwdyz6Wr&#10;Pji1D3kU+xuQH50yQj5xKEk2DnxRlTbhaKqO6DEAP46/3EyQ/LuQZ8aRqTaNJ6kzyVEINyO0Eblf&#10;XpFTjdmRNduEAuTKWnNtitJYVeVDhaFlaGthTlqr1ExqvE1QAT3MlrTVGAF8GMUUhFmDwDtCVwQv&#10;5u4CKxm+xKYtw6aEILAKyxm3g8SsWPEQxCERJRFCM/MlAga4Eb4S+peUe8UcvCTwUlAnLllIboMQ&#10;7CpVivlxxlOuv8hZoMsHK1JbGi5GNbsbaU2OECIllaFnDUkM/zBHhOLM1yF7CEGrg1Y9SPcD/lfv&#10;6W+LfkpkgwG+vVnFoLYvHEHclUjs0Qj6ugo/MKKSRAWVN621CpQUkCOVLxYHMm2csXl2DXACQyGD&#10;OEU95kgxnLyBbx6dhRKcyaHFoPUGR0yYMXKF85H8QwxhxdkuKZIVBt0WglFoaVLDZoB7Uem6Ra++&#10;/+baRGbv1LQr0nNyRuPa+33Q+dClBtXTbxh8cOG9wcyiBsvfAb4FqhESJP/BfR/4HXgfpW/I5EOq&#10;lmZhtNNp1C9futoY5h7evbl6b/N+bWPr6rVr91Yf3Fm/8eDh8p1bVx7eXL6/7LXuPXp6z9SsSNjd&#10;XLHgWfTAC4OIRQuaKMjfERvxjKokzBajmaByl7LM3RWIkWHjr0SUgmKJHDe0zLgEO1vtpl7UnCFb&#10;djwqsa1LLt85V0uEcROIybyC7aLXEKcTheKBJ1PvXL28sf3w7sp2/d7NRi997e7lOw8ebG3W7ixv&#10;bDy4evXe2urNuwMZTwfOCRON+1XNDIc3wEOV8yDcXwHaOCMVVG7xNngLNhiez0KgodKdCJ1IkTgR&#10;tZhpA2MK6XZb8FQIyWLsYcoo7hEWw46esk5bF1I/pQfjajsVp07+DFQfl16f3k4ZAagOku2A2Oxx&#10;z8m1IVK3F2u/D2H3m+DO5rKYm4pQXkkI7rs+KCYtEQoWJpWRylfKYJSEI2A/GPu41qglwecxCiBB&#10;n6XTxyWW8ZLAQhJcxQk5CHBlsgRhjHT1SH7h2BViusiRim1rgBuG+9EYklEBFRTqqJnWJqpC+Nch&#10;MEK5BHBFjFWkisXhEv4GPl7I0hUGYvwItNgPQ2qo48PiCJ8udf/O3fVOZ2pmXloRDxLDtiA6gUOS&#10;QWKOAsBNWy3pC9RdGDpqN6o3Y1JZ7U5izU4HJmvy5Dg6sGfv4syxQ6csny5wz4gs7nEFC3gB01+m&#10;mx0XvFM4vM7VCDQ+X1SAm9lxRaHiB5jx1dZviRuns9jOZOYqlSNTmZ/85i+cOXu6ks21MNStDgUQ&#10;ewBUKir7rtGlls1gLs1cMhJgjAh9i7ALiT5uad9i/OlIEbbkI0osgsTortmdunrB5LtpQhdvf3D6&#10;wGFpPzhCBqYkH2w6qPA8ArJPlSo2lrhrRkvFMOCyzCMaxg5u6v84X8bJ7FXupuba4GGtMgAVx6wg&#10;CBMOU1CuhnFMRDbqNnWIkSEbTqeuN9c/aD4OIbzOnXp7q7Z9/dKbpaXJynzQ0nrtjuDkta3ax9c+&#10;Wa71rr///h0I9/K9yuTh+WJusjqNlBaGYOGAGmAWHwsQLyQ9wALcEXTREJWr9JFP3TUh1YKroK8K&#10;sXf8wQUIok1MrLQwloO5A/KivooJNqC3lCoi7Jp8oTmw1W5Q9gWGrtXyHjlzJMoRf0MmT27oBaa3&#10;g36jRwWTQU9NW7THAV2Hxryt/MkZdAQlTx9RDDV0pDuGFH83ISFSQobct3bNUbhUMYzk4TaulmeT&#10;+bIuNebXY3BeI59o5FJzFB3wR6B2T0GhPvTmXVI7bZgWTk8EEaRhl+yjVJTGmvy1zFQ9MGMx5WJi&#10;db21cuni2f2PVMpzCOGnDj0yPz1frOT3VaYr0/nF4vyh4t5eqr5w+FiEuXqfpUn3YCWbx/IeMDEI&#10;Vn6AGqGFM56IoLgwoHBZJ0QHj0Z/8ed/dW95/e7D+xut7RvX75aKxa1G55PL7165fBVH3Lz/J7/5&#10;pem5/VmlJy1AUYwprVe9XCgZcMGg4CQWmPIaIXGiv510agVLaPjxZ++gV+/BiZtINnqtW1c/PXr8&#10;yegEpb83u6/84LtBByqMv/r8Vzpd1APHKHuOOEScloJf9HsIW4QjatqRzrRXU4LeuXX943vv3b6x&#10;7EmurN+7fv3u/e3GjU8uXb33wQdXPnpwe6W2Vbt45/KVB8ufP/tEtTQPdIkhT0Sb4TXle7U1oLN5&#10;PiNZxOLZajGgXHMXLORC+e6Vi93M3P311r3bD7bW1i4sd1rNwb3bV24s391ebl1d69yR0TfYrncy&#10;X/3CV40BInMv8odkBNddOVM8i3LAqZ7L2INtWy2Rr7brvQC+m59b3HtAC1KSrqCnSoyKM5MUj5BS&#10;57mSqFgeAfumitNyZTVt4ZmiANO4JQQzw45aLgJQyhjtLGiinAmiI+Oj/9ab32t3E1xD766sbWyt&#10;rwrvWFveate3nN0btY9vfHr1wf0r9+/PH3/q4PRM5Kf72K2Nrg6FGgCVo8WNt0Te0em2PI7wo0Mm&#10;lbVIXhJSLGegPkGRIs1Rte1m07Q1kQVy3c7r77yyudmttbfPnXmhpBl3iSg21AgxaNyNP8DZbDV+&#10;+M6HoMA9B08EWahbL+XmVZkR5eAAGgA2jSMZJSj3Oh5jRILG5DWBihYewnFsx/3niBGJguVik2L8&#10;oO9pZowuqDzDhVK/5M6gTNqVkOqxebuIrQ8H3n4nWwUQhEbLT/ep1N0p2zMRyjYVmqULjmdmlGVK&#10;ZooGMLZiQOdugt6muboRwWcfv3xrfXjr3tV7l69eeevSh3cfXn+4dfHSbdXNhzLFGZ/X+vev3lDJ&#10;PX/2tCAjtK1007kPEZPLHBtOA68tNkHbQZCR2RIe9ypY86GYBxukRb6PAz1i6MIXXP8AalTAjLrM&#10;CUmW27duXXz5zZdu37yz+Ogz0+xtJkpZ3D//AYeIncWuQVIiUXcAqpuciNc/eid/5oVT+ysxiojo&#10;HI2fPxAO+IJ+w/ZQ2mdz5UfXNhaXZsOI2jBQ4lUkRLRMKTSX/h6/STxIt2oEJZhkQwEbrqBr71+7&#10;N6jM7clUy6SPmiHXht5Vw+nHOJw7nZdeenEtl/nJJ5634DExzOPdJqoe9wAYCubbwu7lPRiZnKDU&#10;iXJVq8I80a+MlIoorEPtFQ5QxYoHF2DDbDU/ifQgbEeaUHC/TMG8Jr1qNlmawWCy4jrJulJHpaiN&#10;UgTb+rAyyzYisILMWAT5d0GQDPeRjsz89G/hOBozfWhhDDYRVHYK7gtJqV2ch9GmKUu8Ez/Xb43A&#10;NULFVA/vMdpvz1TlpQP3RgLzppk24tmNzetyOGrvTGUyyNcEGYZhVqfqUzXS4YzIsoUg01BQDdMp&#10;JGcmqjCKQGxwUMFHNG1eLkoMEqSKKIS0jhN4lFUNcvSJXYUBr3gxJeoifzL8cEKwZtSjEaWP6Ayz&#10;FZ4qEYekzeUV28V9dQjzuqK7pg0xwuahWtgzf3xqOuf2ILtOz0AiC/VL14vPnjT19lMi5csRNmn/&#10;zO+fLVqWNCycHIy3rOTI5S5leo6WrprIlEZKXCoX5KFMrmJJUbFqmSJJm2cyvoXHHnGksFqvoDcx&#10;VZrL7y0+cv5JSC8SFx1isSpiOD9RqPLy8TSwDoA2YT4EvIyN5FdF6xL6eQQ89Skmm464U9swVr/w&#10;/tuv3b44XpnYbvalMrMC2XPi1PH9DudwoxXrR7vPM1AHt91Po0mG+J+MybfEmQ2HadT+G7/7Xx/s&#10;m59bqO7eyiF8AVW7OYN4FU1Eb0RE+8EPry2cf3LPTPjAFB0zLDdSKEIew675IDonMeJurLapYTAo&#10;tCgDtk2qNCVzmD26gKPFt/Ej9TdRnGGKxyzGFxus1PpOO31ROMpPZCMhdIwXplYzUPdfIwfWUNtn&#10;gvSxFdApCiGIppsdqk0OTsqmNnCpwxgomLQqvqDMhKFWuEBRoFCU5ku9DoaobR6YvlZGeR+5lm7h&#10;kD3E5NDaNK02LE20k7U33l0X/aw6idzL+DHJ5Y32wfLiyVPp73+6/rVHzx95Qn55ML5MSxzKIOD+&#10;oKcrvr12pdLYXxKWFO277wyGBzWGxxS+QjHYdbo/C8lRGeJQMyYYI7ggrI2QXEp2SurwdOa9K9er&#10;94/N7XOsY3x6Mwo4jsAlN2eirNM1CYEtyDbdoVBwbSnFwuCHPk4FrRT25TpcxpI9klzDYb27jmsX&#10;zhjQ+KU6y63EpMECsDTpTQVJPw5CJ22YusYMpT3erI64bGPRpUDgcAzejfozAlVfwXDc0UXoGKmV&#10;rjwWd56f6UGq74E7WOsRreiEj5pmoz9ArAlTXVLecWJSAZvDaFAYUl3hSXgXHiP1Rga7n5EqpB6b&#10;J9HJbDsW+yOCwRL2TUfrlyoWu1cGTQEQu3HYLQDPg9StN965klzdyl+ZLsyMt2/U95AFpsbLhDyl&#10;7QMTO6uDpc6eRrnJ3GbLAi1LHWlm2t1Dq/11dprcL0qdal/642CqOazvyy7U3NDJDcj7TrFxMlXa&#10;7iU39RvTPlCr3Dp8OzuqthlAImJtZKdPPhAmwzRha1+9OZVYWGFNsi2EpHVoNNisOBwmvv5zX611&#10;OnvbFFVT96cNEeYm51rrdxu90q2jbz259tULndFBYWCS+yZzNesDM/bwgTP/49e+NDOZG5SGjgZN&#10;QRtADzcL548YBkE2oe/J5AKpQtF7wgRwOXB/8lvCcHTAuUAXvysEbrIosXKIC8xtdro51DOjHiQ4&#10;hQI4LWpCXhTFvFlA0BS6MCobEwfZIN6ccDA9LA6zo2Z7Q/dtIp9NT6Zd6hriUMSz01emFeZwuaP4&#10;7OiwBRiD/FTPjgZva6Qf86PCK0mLY4gpeEohg3Gm7ht1lVdSyQrV0OPagdno8TmK6SB0Bhs4lpGc&#10;SWJCpRjWh3oi1CDsfM0Zdlkh4oCVpq2IhtX5R37ObjRssOUFycfkZ7tRK1U5rkaSY78tfaOr/s0k&#10;MVPIxxiHtgxXE6i7o3a+yC3EAtmXHfz/WPrPKEnz60zsjIjM8C59VmV5b9tbeEsABAi6IYfkDKkZ&#10;jZM0Gq2k1dndo/2w+qI9e3YljY5WWs3RGM5wSNGBHh6EB9r76ury3mVV+gzvY383KRyCALq7MiPe&#10;92/ufe5jHtZ6InHZuwW5At8VPWrHtB5ghzhetanwVFlWGy3YxramyGJ8U+oIs0AeH6P0NPNb11Rk&#10;LOycD1w/TBkGUYdJC+Vr2p0rFbF7WfN3BnVzbUeW+Ju/uaIlU3gSMapHytOmy79FfPUGEVL4QjoJ&#10;hWmgEAFJlLHUVUZbvAZqg44Ohgez4hnQFszoTL6wo6V0l0RdFA2YW4z9byZbDNPJTjfkclgNwAcH&#10;CCQKIj7ueaay9EaTxAJNNVxukLu/emX+wDM4RvTwtDD2tZPCn4KN1KikocY78nsjjVinfq4f7nAf&#10;7RxKapZCmr+arJDb3/rWd2ud3Qf3stVazJQzU/6oj0VL31qsVEJk1hhtbt6tbzx44nNfPFZeEGPn&#10;OkPfQ9sqZYC5TSAHr2BwB3nsQDOG7hkZ7XLLt//t1797eDE9n0pspAa7F3Z315dfv7Exu5Q/UZiL&#10;4rw23uqsXlmpH/3YL3z2+MFEm5kpprUSR3sOl3I5pXrbCIUN5nLhucdaA+rrFeHpSBAfmt9a5nns&#10;Ld07Tl/k8HQEzigPMvcfbb7yzutf/Pznp42JHPsxHh8xJ0PD28QBJG2NgR1wBYsOcFkExKgH89v1&#10;P/irv0gvTp1d3JVmLjE901y7UyiU+luNFY+0Qb+9KQ5hNZPZc+LEh598vowYP8q3KCjTO/WAuw95&#10;RIhWeNSrssJFCTCFK+F1ulDDmdCwttXKThV43IQjVqrYDffJFAIP+Zp45mQCpJFBYsIaCUWSe5qE&#10;YiLX6jesG7Cw1pQJnemvSzeaSVgjvcNklTMPjoIKNuAm7IBkrjN6lB9WjYyNvukJYDyOCeKFRqPZ&#10;HCWnLFkPZEITEt7qkZP0NyJ754gH5KSnlFNn6Q8ZLXrF3kSz7o+Q6ppFmIorZOM2nUAAaTlhusIs&#10;VQOo5loQfBfkX7cQ5MkNaCTer+M+wi9UbMGxH9ARbAklodpmltjaGi8/XGtNjPeXqS5ooYpbqUam&#10;bbux4k5iUhmrQpMbzdGff+ubq7X7k53VXfnCpz/1s0unnrFknQcINSWPRQmof6za5gDFQIys/LuP&#10;Gt+/8P2/8zO/UAoH76JKlYGSLmeYmHKRq9HhbOEj5eD1WzqY7sPJ2ZlRW7sOBjHE4B+JjeEBhRzE&#10;EwPzG6MbI4QS2otXPLSIeG1F5IBsreOQ18ClqrNFu85ppVCOEzWnfdZyuwHE/CnVxzgh5qgl+hm9&#10;FMh7uKnT6Az0xBGhzkpPcoZxS6oCzp2UnIif2wmL6v9DO83+05S42aYZoM7mgVRPF9kABDaHkA/P&#10;Tjbb253UjJux3tRWOGSdE8MyN3g0SC7r3BaAUINsPqskrAwTG+Kb8P4JACNCbMTmphOm6oRFGicX&#10;mtMHoNl0pkvLCVILSUXKd9HY9so8BCfGt67efvX8t3/uc78eQrVoKKKB05tEFhoMu9k38Ott9773&#10;7a89+4lPL+3bx8wQVSCmh0FRQCpsmFAlnZpWSLdeLU5B4SfKDDpUbIFFRwasUpSDHtl8cJl5u9Wr&#10;1fl+e2MHV8FNJ14AjTPOyataGwnB48ExtqyDqK6hV4CH/i/g4jGCH6JNhOihJBP68V/NK5hZnxo9&#10;YAr1ZCd4IOz7NAi9ZiVbweVV4/GTMDQd1DpGHu520hdpnw5qQxvdb2bYVBdEypPsXYps4v8g4ejA&#10;68XUPObaVHa1d6+3VpAq0vIjECmo0bEGI5IoJkOYVZ7ZqJCjvKxx/tW5oC9Hob7jLB3J3OPE8t07&#10;rc27+84+pzLaCVXxs5yccN6wTHKNagTM+F790TeffPZj03Mu5zy/VOvN9x9wCMfMLpS2arWAoDTC&#10;nokb2h1cKCMFKfK3NtbuX3rv1Tdf20zPdlqGOc0mftygv2df8vThj5x+7EmUSZuGai/PDb7ADicU&#10;hWbFm002TjsWfzpMo3Q9X4ntVAwrAN/X3n/zG999Q+xAoUCnWJyd3jsopR9tXFucPdZYvQnQ3pXb&#10;/tjP/DLXQPCJjijMePQhlP6NXs9NOSFDqev+yuOJTVItBIcdq+3Pv/4H+REm3XimPNMRFsu5dq0y&#10;M2vS2VzfUmi1uAOifv/m3/snM0QYjkxIosFjCs1as5hvt1vZEh4RJX6ltbleLuS7jLbxobvj+/ce&#10;ff1P//3nfvZjhfzU5uZDMKa6QoiHBb7Fv367UW9CpHsXt1r/0T/6P89WRc3YglxNA5sYFZN1AZQh&#10;gE5S1yDxiRWNc99lbx5C3wLyTnYpmAqmbXGSwGIi/0cx5uTkDhQB2xGMjMJksBfDSaMSJgimYkab&#10;aVFOikM2AlydQ1feTRRxgoYbG+v/y7/9n8kcVlKJGQU2O/Bkcv+xZ9cvXm8UG2ZE40HFh84lCr/0&#10;d/+Dg/Oyg8IC1tHOFCA4j2G/paiB2ivUIvkKC7BUKenpTSGjM8Ev61CVmB9Twbqt3ANujFSzscUF&#10;7u61y9c+eG1+/9Onnvoo2UE08WFTi/yP04NH5LVmNuuPfvdf/v9WksVjBw8zOvj5z30KuhGEhmQH&#10;DzUXet9SuuSqgcc2W81MuRRG6OYBngNzBFc6E4UddXPEHINue1TOWrFhK5+v+gmgoFZzu5wvstJz&#10;1vtuKj5zdbcIANMXGNUV695hlMp9piJ5JgMhnlW8qmanikm0kmJVhGsnh2KZRoZUMEb5uJMTghDr&#10;ZBr88b/7F1f7w6cXF5Pl5MGZPdiw7Y0Oww2ukyJKVVwbGw9u3nuUnNnzG7/yGyV9salT07piGIIY&#10;C4sIW9q4FPireQfFMgYJP+jO5tqbP/2TC6PHfu0Tz+fLLvOwz49YVOgVt/jc7Ji9a7+/2dj6l3/4&#10;O6gvP/fhj8/NHy4vLSo0xpHDAoKKQSbY2lmaaoOllC9Kc3Eyw7/8yv9+bq334c98zuaw2rBSH66v&#10;FArVLrWWlIR8qb+xcuX1H3T3f+w3PvUsNkEwd+CEEiapeFyBOlnQcZiuKpFdbEZyUYu31tYoPS6+&#10;/G+/924rMX9oabY6R6EEGRrVN7cbd9evpHq5rY2VUm/iI7/wtw8vzQBVEG67uVRZnRtjlqIog0hP&#10;C9Kit1RTLA9bNYr6YvB6IofcEbIjSBZZReBlvTUkKgEQoifu9PUM9b4DIXregV4UeGCt8XLz7sXR&#10;8GDeSYufRqiO6CfdFfTGhS9V3gvNj4ziwgcNTaIaYyJwGSNjDh4BC3cdNYkGvi2vuGpE9+iuLJOt&#10;R30zOGHebFt0CiRwkLh+S5E1kS32Ek3KzfCGCYn1GE2bc2Osfx1CgA5WXozPw48o1IWe8mAieH5Z&#10;sJjpIGUurylVlM5fRavWNb9gwCZvWdfJasQsPJEvRkR60L0R5Dc6o/xUprNV1yMF06Ew7NUScjFi&#10;AyJFQJ9CvEHuMNpwGYnGjVkyDoAQSX442LJh+Us+EfFj5osE7EYMUL6A8kZFg5VOp3P3pT9+9+l/&#10;/AvMPPFne0OSsXDPBpT5WA5DyAgtLajJPVRmFMW6lEhQySQyuS31Er7rEZqfq4aNyKGIpFSA0Ugq&#10;C7sGBwWFVWinwFTYc30ytazMO/d5cAI8pInWWiO1s5Pci+lmW31COhj9j38CCTBEUI8e3t/sJR/e&#10;ev/Gg3a9t5lSSvda9XJnd+mJ47PFyiH6nr20ZZWCibcC0J8LuwuRDDA/6hkw8JBQlBFbJ4ljEjqJ&#10;0uRoY33rzX/1L1/fVy7WWp4aExz0nOYgyz8nO5JwsW+6v97E8Dxc6M/80m88voh233WCxqAAhcQk&#10;JaVxCiGz4QzaleQnv9noE6zmJAL7KgareYRRY8Ag56KQWYQmBZvsHdFz4uiDjqUIgiLNLdFw2xs0&#10;1CmyhuPpSpLlDxhC2TYbSVbG0hj91nIAUSEkZn2tSO3zlrF6G6NBiYrVnWK0CTbjIdQAPDmqhaME&#10;98EdNoE+x3swRG9aYKE8DqbAJFLbALl+PJ9Gq6Xkq+XW/u//7df/yYtfPnDQZEOrwqE0KHrkDvVe&#10;q91dffvlN3Y3PvviL5iQgyFNzy2yPFePYefu//b7P/nS2X/y3KczzXyr3yJ+aNYloxMrq/s57Kfa&#10;mKbKtYb+NtMukyDlOyv1b33lvz3+X/4X+1vl0eZWf5fRaiHTHD/499/72skrX/rUby6pex4lf/KV&#10;/27wm7/2M9Mnsnx36Hcj2Qs8b0Wr90N4OuIZx6CNS7XgMYNpFtNNVZFbADk7Md4aNPPZTA0pShlu&#10;dXgmvfFUKrOaGFTy44kuaD0EBsZAJSOWvBo8WQLcKeSS420ddlDNwrUDC8M5p3ELqqHG1QRjlJyZ&#10;zPbM5yH5OwanjgNQDHKnaY3JfGfc2Hadwgpcv2JYm/2isQVXFnzpVH+z1ykq+2HeeLQQUoOEmEph&#10;2obYFpTkjl1jMtSbnA8+Co8rno8ubd6wGIJr66lb/8Nf/u7Ejycy19aHqe16rlKu9Vu1amH/3frN&#10;ymJ6u5ucdU5vpO/N4KWNyw83Gqcm89cP5Hp3TRPTBwelm8AVK7hyL9tINadBhNmhr3S0OXG9FB5J&#10;he5sr3R/dz33qDrebB+YOHRltJHY308st073k8tzyfFqb+5obvVmZ2HhwO3ljcUj282N+eJ2a3mm&#10;uWeiuHuxVmqOC8fL6UeNwcZkKzGdaHSrqY3EzMRCp5OvHNx48HLx4GNbD3ptJtKOidTswtxTB6ZS&#10;JUzCSgnJS2GiR2AlKUspxZLC1RU1jNPKYFR9E+em0VtD30N2DMwOUv0kbbGCgN4y7Bq13EWORUxB&#10;Y/FDVQ1yIgnUZCWTaW6PElWuefyyYPKjzraBHxv2yMHtJerBz/RWHe1Z46FQEo+lDmkBA2vu78A3&#10;ddDbJAKFf4aSkmd3OLEZcphvgTegNEnzZxs9GvBIEtOmupKgB2yII4ROkWJPt1hScdrXJTpg1BQ+&#10;WwmU2wzInqRQl8pjxpFRTHkQQfNXr7HkUqe7CNxo1iNdqvAXMvKiHjJolW45SADYl3ebM7BaQdHM&#10;cP/utWXPYtgCEJsGKYMGz+1EqxYJ041HqVw1rPPZaI0n61hixGUZY1q3IcGQh8Ii/m/yW5GNGPFA&#10;xVyGajEGquAFFW1xR8IVzsceImgyxE94EIMWLM3DzEozYasvlZppfFDKTQGFRcK8I6xH8JZ3VIeV&#10;8DDxNyORF5awrgpC1BNSppEat01WnLQebJa3UEo4Q8gFCY83IntmkNka8vKG/+ejtSKpglfgJSkS&#10;UO1xot25IcAXzGzaWNJpe7iaHG9fy4SC1rSzM0WuGShhHnozNSwX50BhYe3PwVRHBWc3ZMNV94NY&#10;cpIGy+j0YMJ3xOW5rRTsjTLOY2jowz5XOyacgIPmxua965ug9UcrGw8aqw/WN9fvPLx3//7V2oMb&#10;qxvd9bvXWoNGeSK9Pqzv2XtyOjzrcyPhxEEP67QcJQ7hiHngXBsVC9tXB5AIDqNJ/pZ3b9165vEP&#10;TR/YdWzp9PT0vvmZ6Ru36y888+ShQ6eKi0cXpmcPLx2fXV/J7FmaKVON5LvMw5XcKl91SnATObY6&#10;GgvAabCd0yqtMYo82mStVV/bfnRzbd29eZvhUKvxsNbcajevrawakt7e3Lx663Jzbfvxx8+Wgo2i&#10;IFAhwFRowgbYHGGOpffd4VpFYhWWYTrtHsHUee/mxY898eLB/Qd379pVnJlb2H1worwwc/jkrrkj&#10;CwcP79l/bH5xNrfVXZ1bOrFrEU9nMK5FJh1eE93CBHhXmYkg5nWCc2FrYdy2wzX2JmxiJaH/RCTR&#10;XyAxsetSRvuqQYix/j1JtyoChzvJ6NiRYurpj0LWWQdRXTEdC3dEMCyeEcRB4ncgWZwcw7ZYmYdS&#10;ESVKIAVIUVYwITYylRvElRSO1mF+B+QfNlJVLiIaDDvAGWSOZuppBqD2DraWWsfnUIDw3KaVD8Fk&#10;eFHAZeEtvOmVFWiLYXkA+A1Gnz9Bq2WDRKEDvYm43pBZ47lFFFpHPiDo1qc2BAjcDKMd8wizdIdC&#10;6xldev+N8/VbJ/efgPiA0Nh9QE2223X1Oppx0JcQetvN77321/n28ODs7Iuf+sL8rmNQcVzXZLFM&#10;N4ACTPWkbmuqSmKMHnE1kO9Ht6+ef/1Hp5//+GQoMdV3lMPURfLdrd5ggmOgtURAYveY3kQr6S+g&#10;jw6JQMN1CuaG1gOoxhMP/zw2dsHkc3uHvRiA1QWZr7gosdIsRX1Xs7lRLRFnRQZKocwKRIsty4Gq&#10;CnFRpRYzCxKjbKKJkUjBm+nUd+xyIbqOpoL9D9Iw1yESgzd1W9v19rgSuqYqEURkT3nDYZEo+Hbr&#10;8vr6XDFXSpURf4yLJeQGsdft7IUBu1zzk2LSogtkFRTpTrQ9/hfoACoW8xBsinwVIgC1yilXgVBt&#10;rzuWgDZmKHtH9YzKbQfxjsbSZ7jcUCeSvbXJ5+B04jyG2w41SLS6Zu/UrtLsdNueC9KdeUWJm7pl&#10;u1Gv57Ksdp0Q5d5WszrDDSldzE7ROeCNdvp1a9vQ1QszxYSrEi5FhIgjLvzyqDTcYM5WxRvEJKwY&#10;+3UEo153a1OZk0yW6VSxtFlSIJs6GKmsQhuDk0d+xVMJ9N1BNHGouBT4lDa0OUFcIYZFW4hVj/qe&#10;ThVkxyDibbhv3R41kaWDTVeAKyuawmSn1o4QGI2SVgFEh1xVDM88/oe+GytC5IWUVKCwPAjn5E3J&#10;OB0j0iTeHJs69F73dK8w6VJOmW3GeCi6XcNyCWKILW1ELTJk15USXEEXUzcHeNBRlfUKbJ8SYhNu&#10;PelSuTK1B/06ol9QQSIUFoTHkgF70ikKisrwTahM9KtL+9P4/BEiHmHkzmqgHV/GHb8YvCDX4USa&#10;7j81KidEFjS9FXqbXNHceX52fj7V26ymBnJHj+3fdXL3oY9+7Bf3HTmaK81ElDKnZVyn3OyQ8xX3&#10;GBczS1FS+CR7yBhTVLi5+4aW0o5hBQZmMT09S9O7gr9Vr8ztut/byK3xjOk211ZL1cmlSvGFpz5U&#10;mp3BKI+vGxcbM+xtc7m4wgnBgy9DAZ3mcqd8jYCh8ehu7fYHV6794sc/febY0aMnzx7Yd2Jfdens&#10;U48dO3pq/7ETxw8cP7SwfyE7s17fnp+fmfPHO3ULd7KQa9YtdSwAQgXkEzwYDXE0KUqB4FODAxL9&#10;1Y21br/x9DNfqC4erPrzu47IiazMzuXKS2X4w+Hnp3Yvzew7eevOuTOHT+GYID+yqGJhJIAionwD&#10;xQghe3D4x+VWaLDQbvJa2XazO9nZMucmw95hChjXohHp7p1eoFi+oomYA1O21CMw3ThTS6D6NPFR&#10;WZqQ+S9quywCphY1QNdImYMgIJe9/cP3atXE3nHqiX0fruZnd2UrS+WpI3NLh/bu3zuze3Zm8cB8&#10;4Vpt+fEzT07P79YZBIEkcIjwzMjTQSQS2JiuX3iQRxQpino8PWsR+cYXiXYgNJKKMosnMEStupDZ&#10;kjHO7PTS/sNnpncdHPOphMhBOJgexVVIGUVEYqNbi4nt+w+qyc799TZLxsfOnKbsHAqQiukFMUSY&#10;5LgGYuQC3vWj8f99Y0sXoEDbY6wWHocFomS1TD5VCt8is+7JbAdu54BuDwqGuKYgmAucjqNsCLIP&#10;juiIfE3xiKIUWcLOUsMHbydsdKBVkcirjYy/Di+PeEZ7xXNWNquWA+FD4gofCx5t4/sPLpSrT37m&#10;S1/ed+Dw1MEDi7seP3zw2L7TTy/uPlJdOrJ06Mjefcf3zFbfu1d74dSZyJ/hYO1gVQ4AKrwpXV5S&#10;SjJqcDCqA6sJ3yMjh/T1iz++szKY2zvTaK+0+/WmOrq9tbkFNAdQmhHWPf+7dz+4/sHt2alTz7z4&#10;Ef7qno7+PTuuQ3xMFNxCGCOO87ZYwIAyHerAx/5bP365lkgcL2bvX3/t3KP2/fe/c/P6xvLy9ZXl&#10;iw+u3bx/44O796/UkqnF4rHDh/YUbAis8fBJBUhRGhddsqjVCm/ClLC1UuLH+K3jrRieFHP72+sX&#10;hpPba9zj1h7ev3FpY+Pe9Qt3nH6DjVptWHjm7POnTx3G7JoqcPvI0/Fi/EyYKia7hqw7iehd00a/&#10;Q+sbl104HRt2IHQK8UR1gStbokosCGfO/EqxRNc5PVFVK5mB2MlR8shqgjWGwHGnBtK1ROIPyRGo&#10;2YBajRSylhDRievy5IVnsSpCf0M9Y5yNvKx8iSoxx+/ZXoshOdzchW3CEIoHR6jF4KFiJAP5EaFc&#10;Vc5q3aoRp6YriTShuAmnaMaIUSkqLOSXepjhphK+MMmR/sdvQZIFdTuHIFvBNtC8DB3pGHLOf99m&#10;B7zTdwsMzMwiZnTqJu9YANgBvBdULMaMYSasmMStVZuxI4SoNcMGbEfNxQI7siHDJBJKZNiLbgpz&#10;0pACAEDl1B+80BxbOy4AYWSN+KMwuHb1WqrEwdkkIfxZHDQbl7473Pfh3R4dn3nmWFCsif7Dh3VV&#10;Ip85SzeM1SNSIwLQdS0+FY5jNMeGYthcDFwR1JNbK2ura0k4ULBagHHmUj06bxJMTzIdQcHoH1h9&#10;a60+vseOpsKmiXRNTV7ETisZIsjQZBj66mqE/NvTbFe275x/+fWLP3wHIn79xkaz7ZhID6cz+48+&#10;ffqxMwf37Tl4ZLHEuynbrHUiAzV8Bs1HQpeEZIrihNhekGGGcMci1AsIuREwWrO10njw6iv3MzO4&#10;LuNeQdG6CX90+OCL2shzpdl8tX5ve2N5a+bMCyfproE13Kk4sxkLohCG44suIO5gVbD+kyZWnZ2s&#10;9RJl6jc8a4c+pq6XouL0H/I1KcQ4WowmK+ppilb6h0CnDe7CxEVBJP0piAnhMhImZDF8D/Kl61d9&#10;TRyKNuTcHW6FWyblBBkAVBQ/OqXXcS6XisI/DHI1RSH9VOgncn0LjZILiOephtcDoE3UW9oQqwfc&#10;8/OMBVnWxBwvVLYk+Ft//ea7GFAtfEvk6V6nNDHYqvVWNrlLAMc3rt+5+PB2rVqu1hudld7WttJq&#10;0Fuvb73+/jvti9nnPv/4VOQGpFWrnOvliqIHlcOKPokR77TUCwYdE9DSz+tAttoX333l7lRmdqXu&#10;Zn64utHEamiuSRa9fu3Cpjq4Ndl+/+I7vSv5xX1LlcWC5x8jrWx4iGBDGhgn3M2OBslfikRD32Fm&#10;tmhMpkHm1OqCGG7hUannRV71OxG7HSRN3OtxnbpKA5egVApT5LzUz1BLRimPNDKtEEJ3AVCEeoXa&#10;FHpGGqmTjSwrjREXqXagnlaALMjktNy+KC9cPsztMi0ijXDaD6Zlwvw6WqLY1ZPNielSQcWJQtIY&#10;tBfH1oVUvh0MBaoXTvzq8VEJ3Ilcaxfg6MATmV0Q3kLuaZSplMJSvNfAix9tv/zO69K2WsmHU+M0&#10;iXm5W2imVkbbZn1ZEtYSP86p1WFpqrWS10IaD+bHldTa9tHpfrcx83C+PZGolylcsepmqq3a1Jit&#10;dKc4XN832rM+We5M30tVBmq39PawPl/K355jflefeDintH0omGlrLp+YHW1PrucSG+2VY+lDN1Za&#10;S7wu5obrNQHpe37t+N5u8d383J7l8nx+LTdYaw6WMoX627lcdbO8NJjcLLUKufX57ZnWIjb8tULj&#10;RPXIyf/bZz4xVRrPSriVauikDlmPAGJNQTju68gSsiRZpgtgKkwXLHQn7Ghiu5eqSlMSy2J6EA41&#10;agbDERa/rCa85y11RSK1Nzu5bfIwlI+HwFHYgzJG0MAKsYWcxw7KCoXFudFRJHZW+zDRKujNB4QS&#10;W6FzzDHGD+1p3AuGbmGiheAwKKLuOoo7jbxw4biy6qncYnrY0szGu9UajOVUWl7dyMQLYxjGUmwh&#10;yipALbR1CkUCwYz6WwO0RIR29CMB7xqTdqpr8jhsuy6w2vkeI2V0u80A+dxU7LEidKU4gIlFBYeU&#10;GuJHRpXgScxsEJj8t1SiOk4bU5OtqpeUXRvUo3o7GUl4yKwa0f8d79g7gQakisAn3znS3prZVq7j&#10;NfDNgeON2iKUQjE39FbCPsiCMq5w2Q66+aK6LAwhlIdQLSCDC5L1TqMNhDDRELWOwQ+BzufL/JLC&#10;WDekxOpOIZL6GyeGi2KygCNi7CRAOp2qFssONq+l3dD46eh42UXAb5Az3HLarDZBFqAsgJZCOtcE&#10;VI26xdIUPk8cp5p+v5D+R+EfIEdPdCXFPZAmApbdwmhVEfwB6w++VdBUifAKkaAEONxc37q91Vzb&#10;ujNZPfKpY7uQuBX1teYyJkJ+/+OffmIX+RKMzGrqt8zgmu7JuAESaFLhOvzmm6+8dvEimH2yXPnS&#10;l/7Ogo14/7WvfO/8gT25RjvzaOMmacyZ/Udb9VVGpaUyStegnOteXNNTNZ588fMnDszkWl1Co4iT&#10;MoLmlRjhbWHq70V78tMQLhFlaqaY1DS/9o23Pvf5j+owjD3x3Rv95rf/9E+f+OwvLwgitbhGpeAO&#10;97Ye3e8snViSKdmimQ4g2VwoqNhqB8ZxO8UFd7uQLAs+dDut3rj645+8TMrZSNRk+cgP0h3unexu&#10;Cu/d5uKlsOubxCRnk3/75/7+IgCFbHoLouglMTzVo0azgLwI2TKUg4nYiiQwPYG+k6WvfvUPf+bz&#10;P1eeqUxH5lYkKEbSoL7HXDvSHCi+uyyrbt68eeLUk/G9g16kttQByB8G4erpypNpca/cA/EPrT9z&#10;EYRPN38/p8FN5WR0KplckaH6DAcUtgZuQzXRTuiurw/fkh0iRTjMxKEA4PJNFzBrM4Rq3TXFlCM/&#10;itGY50QIrbEZIAd44wQZCygLQ+tAniO6qrNOOFuWReMdoddLxzWKEoaOF2uQEF8LY0lerQhOdXeN&#10;LjlIO0rWoWzkekbbMyEpPAfxcKqF5gl3qi11a3RzddX7cdke3XtwqYo4qSqduP/w4b1a78mji8FH&#10;GAwlk7sOcYaNjHAQIFqgELp03StWOxtJoVSsPMm5rr794+/8+Mf1YmU+JYQuuZEdzU7u7pUmsK1K&#10;EGJ+b9nh9vL2oLY1PVf65S//8tz0FPFzpO+oG2FOKZk5aVEJfX6xRU8mLiVlEf3pe2++9qdf/zYn&#10;o+KuhSc+9OHji4uyFIH/8fcFig3p+YEd4TsRVmUTFXgn4L6MAaKECqvbnWQkAXrmXJ12uMQkh6Ui&#10;XDIZInwPO+Rmppz4yJhB3UI2O5srGXawhtEeBd0rhmOKCylQeugWmwDXeFEJFpJoLSv+TnG7V6sa&#10;dYS6iS4mgaV3b+XRT15/6xe+9Ck82AELG1lxpKwgtHAyc2qmHm3ee7i8/dKrb/zK3/oSommRrXCP&#10;tNkmotjMtjQLqnKfh1yJE6b5MrsAc552DWUB6sboF+SmnAb5Bys5ruKIskYIENYi75DBqCjBfq9u&#10;hBAuAQRu441SYTeMpNuVXI0FEEN7I8AMPnaaK/kOrwcaN0xiDkYjoNGJyBI8xR4LgkA0J1JbreZs&#10;fpoy18Q+dPTJMrvd1mSy7DfvaCFjQB4OdpgBLV4N2QnJ4olmezOHpuHsCdaD8p+GwD+aB4YXSLlb&#10;6w0X82BQoxqUCxQTCXMUgemBL8Qu4jE3QCEYFEcMHgBsRQ141PutJvSz1W8WJ3KRz6Wd84yJCOCY&#10;3Ynm9lqJBf0EIxPjByPnFovkSK1tdjPFbHdjXepLJzoRxXR7MlNuU2OZLwYo6EflcH9azbVyRhEU&#10;PkeuVzkxmvr5Unuw3HtU8isib4cTPqIQlF4ikGel6GVPAGd2F4V3ZZA7WPNEswRcj9xaLRU+boTW&#10;cjMYp3Pl9mANA7fV6/G8iKj2MFkp1HH5k6lyLtdojMvMw3fydPKIzYmpen3FYKXb3GJliGSWNBNR&#10;YgQE0xFp0azXO96aaFRGGSjBOs0ODpZispGZqgReDAdAIgKBksgHzRAfVa0xnBB65hQY9soWN5jJ&#10;qHLHHTPE4+Zs3XYxM+/EgtGrjlv10crKfZAw+GV2YZE4AD5Uzs1AbSSmRk8bPPvE5uZGEUEv6LyF&#10;QaoxKcUlFPlDFh7byiEHdKN188EtXKelgwdj5sXjorMFlIdzKHVzlcqoge0Ehau/8f5Pn3r6Z6er&#10;zIKgC4wG0uGqhnMvNTXUCVEjt3s1bD6cahIvL2ZHBVccCbRNlIaJWt6jxmpPdUzCnRUaW8F2HMDx&#10;Un/47T/76Kd+ZX5uWuUUbGQcFNlSU0UkGGLzGnAN1mB+EMNCrbDrDv8gvbV1d2F2aeSpgSXQeYM6&#10;h0Lq9gdSYWbSGdoFZsDQhCbowEItZaZIc5qjrurCVklSDCagaeNBeZ6K3DnEOIqjBEpJo7b+xvkP&#10;btz7YHruwKc/+sv7p8RK4uJtm2VEZoY3sn4/PXVcioASqJBDLkC+9glRVsQEGgzXeCmUSkUmG+1O&#10;Hbst1KbY2eHW3sPviKizGN4HO0OnrE/wsjGzvFKBbTvhnsorzHcqizZs22gJ1URnhO0SaQoJiolh&#10;a3WlY/CYRcHQHsAj+HrVAMdYxohNLVg6ap75N/EBUkcHSgB3cc7vuGNOdNgPsx3AFwji67ibA94p&#10;vTj1AkDtokSp5rjTjyXEE2eW722ud5d/+KM/nyjM7qk++fRzJ6cnM8XSXLdRH2bZdYdZc88EYrJl&#10;Wr5zxaJPAe1ALK5GOyALZdXSmYmrq0D8m4/WixScUcnpsoJqTksHAApJlKKzXJFKBEt4dO9hdb4C&#10;EwjRaIrj83S/sY2oRM1kOO1U5DwS+Xox+uWwMy8F9Xt/+b+9cQPZZiuTqc5WS49Wa+mWU185WJhN&#10;FwawhdRUevDouYPPPv2pz8xUK0i8wXREzaRwCrEjcwD4nd2OpUkqaa2iGJXq3fr/+C/+p9nduwet&#10;em7+YLmz3JCzyzi4l3xs8eCN1mYAcNvNG63UC0984UsfO2GYbt7g8stoLAkIwyXFJCaCPbyAudmM&#10;hRuDOTLanfgxBhBbQo7Gk63Ne++8930SgENHn71w+c32eO7500/v3zObzjmJvJo07UNkZDqgxU6A&#10;SpnChBltjgo5NyzDEDEMLGQwUc9EBE7dXn//1mv31xMLc08fP7gwXZ18uLJ+5Z2vXF1GJkmUKwdO&#10;P/Ox5w8Y+AT9XwpHiI4xgeqtXEm/r6KCU1YGw1qQKxxl8DqONM5TvcdkqqHmH/eKTg+GZQCPiWwb&#10;8ULZH20aSIi5oMeHfWX4iSYInCHvZOBH/h3st9GEQVwUcH5jiGC9J6tGKo4lRScRrHskSsggVKkE&#10;uOMNhlKgZhAaJANVY2CaqzQKibEKmP49aEc8i7mqoA/r/LhroncFq8NBwBXaUTscbiUyM+TrDCg2&#10;e73bV997f/nB/dVHBfF4nYl+drA5PVUtzD//5NnHPSxbMwhrKgt3Rgb3G4MEKb7IXQ8mr4VN1CxO&#10;LxjS7tbgQTjeWPmrr//x7eQnv/j8VNiTq8CHqQ9+8MfTn/wHB6fITuqsk0apqfHGS199s/t3fu1v&#10;z092w5MyvLMlHECKuq1eoaJ0xekIl+pwE9J+OdMnuxtf/YO/uFb5mX/4+YMIl4XW9vq4NOzlS+Pa&#10;RBn5kAFQE6a2vfHud/56+HO/9umyriJZZUzCjyYlPXhY9V12hh1ehjFdpjFMlWDGKHOdrfe//q+/&#10;daOwFpFoidKB53/mxKFDFcBQeIg73Oiu3E+J1rvfeav7M5/4SHkqT0ZhNK1lyCWnMC+1ffh8CO9e&#10;SD7ZqOus3f0Tci4HrfP/9b+4+9/83Y/yQWR+GClr8a4StCMeoYyI4mRj89HKt//ojaf/4W99aC6w&#10;NcwJXDlkQOwtXDi9HczG0RKJNBE7vWP+B8xhZB8Job4Cug0cEneYyzpHG0PuRNN2CvNGK7D/qD3Y&#10;P1cCpBT4B+SyG96gYY7zA5Kppw91fERXOcmJVfRgbm/CPpRE+YwD5nlg7xSrxqG6PwGSzFkEXa6/&#10;gfS4o2cMZhjX+dvILRZoqzgudiUWBNUu5F6T0T6g5rZj/G4bhZAXrHjvl/+H3366UWTb0kzqm+qt&#10;rd5sJb1eTyAiknENNgz/qzNLw63acLafnj5QWaYs2x4t5Q/vmxn9zBc/J5ZriyobHOjUJ9GJinS0&#10;3R0vMblm8Am74do/buEugEj77e/917/9/tm7lc5MOFBlug3Tgy5SJifeZrY/1a7MFPo3J/dNlp/+&#10;rV8+cJK01cBXkRKWSFDPJoZ5KrFbmlG6tdwUiuq29RXYoxUXpVIiZ6STeGdbzQF2WyH0JIg6sakh&#10;dK669UY3tzi7sLktnG3HxUSPN7HdFakeVVC6l0LSHE6WKHDKCkbWZV1BhFh1xuO2mKvDJHjQaEgS&#10;1wHCQszcYOUj5oTb2fRMcrze7c0G+jYoI6OPEtOp8Wq75zB0AW1ODPIm1CCynkka2yoTMQwDGyUv&#10;SrvhfhunZvFiI8mMnRcmkkOvHQU0UsZkUciyvrGRv/Af/39+O3enkXy7U8w+mOwsPazeya0sCqoK&#10;z7GJxuxoz2p+xdgJ+ao6ZxCCcMcIPZNoIFyaFK4KY57OTDlz9+QHtUGu05rta1gLd5bG6Y10b19t&#10;z9XExmwVKDRRgyfdBV9vzLSOrOy6cmz5yGaxvYZ3ltkozw7Sj/Y0WT8NNwbV0a5GvXuin5nY9/jJ&#10;RVLlUmK6phdP3a/unrAyLuTmCpnpxmZlML439WhytLRr4srqcLyvXnlYGp5Jz+4/s28udOLFYYZh&#10;jeqKT2Dc3SH+1y4wdiI3HdLSKq7CG0kehFFbIZJv0ILNcNbVvJN4j2YKYxcB6IFLfUmnpi9WditH&#10;RI0ytLRydAIhr6J/E2HXWVN/RsqIKsxZY3bsNukFXSUIMAPq66YKPDutrYtpQ2SfgiDigNmJonbO&#10;KvuZDQwNvBRKYh4AxjXnAb7buL2F5A/SV6oGnjc0LRdIge3D2mfEiovILqhZOAK4dfaFC8MdrhPx&#10;x+NecyVzk82hfg66AkRGDNx7cAZ2KhNiiUu+Kq8YZVWwgIBsjnLBl3R7HpucZ7V4f0CZEnN1h5St&#10;oGuwwmNU6ntWk/0NxTNXUTOU3kQtr9BzK6nEIpcH3qFy7UMBNSwWPn5GGA+FiZ443QaGHmAlMiyQ&#10;wn1OTMYQshqO0UzUIYhRKI4q4/ZmBNd6Ba26ERBekkvRp+ANo1nSBknkCn+rZNUAbifzuovthrnk&#10;8sYvNt8NcnpMmwmsOhFgD5ipzLpNPaGssyycJkmL0l0fWzfTN49T7EHbTcUzApcZrzr6nd4FjMFw&#10;9+Q1NIXZE6ndmK8dtmtG4kQ9mqaJBw82zl9/596NK3dXt+r18TOn5p1oXtKw/uj9K/cf1e4fOfZk&#10;Eereq+sBXARtYwdFT1gbk3UneCZfff/9exubJP2ToOTs0qHFSndQu1cbfOyJT+7bM5cfMabJPPX8&#10;h/ccPbR/3+Hd87umDx3cI3e8lK0/vL3r4NmK5luLidSbgseGbRMeG/6f9xqBoR0RExiWY+EZyGto&#10;M9evrx0+daTAdimo4uCr+uV3L23mF3fPKs2pwykkohcplqdDcRkTjShYEEP75NjWIBCZx5CbIKyA&#10;jPJ4VUSCwbWLL99e2yxPV6YL3RP7j25u3jJ5r1Skl0nO6oh4AyOt9yam87knjx/yppRX2nPeCLTT&#10;O1YE+GiIrZbkjiWZEzn4n8hi/EWGN2+dL5b35ahjdjAAS1E1CvmxADBMDXBMYO2E0vy+ImIMjWj4&#10;/+xICJxRSMypHJdCs0OwT6fboLSlD7T4giXF5WxUbFCIt2ti6Noo6WO3TXdQb9ARRSBjSiBAiMRd&#10;eLxEs2oVTJ4gWBk1cv6MoNPIPNMlwHRUR0BcUo0Q6eCgV7ByHUg5hmphPaiXtV4HodSLcIrgX/ou&#10;6iW4UijDjR97ygpF007yoxYP1xVxwnKERETjj+yTrjeIvsMLwgeRvWc/+DijUVo1f/3azb/+4bcu&#10;vn352pW3dp96okIgiY6YGDy6/voPXn5lLniRRfc5+Nmp3x715DmRUVNvE3P5bGFTGZ4aMJiw2ee8&#10;sPzo8nsXa/kWk/GtbmOr8aDVaYid3BitP9wUBLd1e3mt9rC+2W2O9+878NiZE4GshI005BCXLeAt&#10;ULmjZKo6RY5vzohqm2BDjkG6evvc3VcW9+3Op5vL91ce3HvIDYz9A6/Eilrclw8cgb2EQ1vwueZy&#10;yJ3JfGssUlOOEsG8aRb781EPLw3+WSjoLAwJ2+NG//tv/Ghh7gDbMAZnvWErgly0L3rUOiMmehlI&#10;cLHdbH3n1TfOHjlgygnHRxPL53N8hwwklbd9r9M5268HPoB8O2zHhHw0vHHz6o27V/buPiqrOqZr&#10;yaYPiX+ksx6MkJsBW5k/+/YfNkbbzz71oelEBZRPN6aOYyoSQoY+UWSkNe047PbJGUF6otnilAU2&#10;Uroj0sVPDoOTEM50GmpcgzdDbl2m3zCWkR2YNiDGohSf0ymZEojXtJZUBkTWyFDg6oivDxv+uA9Y&#10;KNKeRQawdTkROfXcGO0OBAdUf8VPBGNNtjGUuzVjm0Sh7AYw4wrrYeSREPkb/+G6BhkBgpBxBcjC&#10;jt0YkRTW6KSseDMZ70p3rg0n/JSSZUF5iFEzu6jw4NZ9O2BPuJEH4lkcaD916Cx7wPylOVCY4hsS&#10;GJJG1Kbgq7AeETQAn93xzkPs7m1P5mfBm+YpfcaOsa2QlEU2dATTiG9wDfio7N90GxgHIWR3yKln&#10;0vkRJnjwrRmWcjBE/Aj5vXGEXUINki/h0kNGy9o3+TH4F04MLytMgrLB3XDXaarDGs8rd8bb7cB+&#10;ECNEOfz5PMswzXNmOjndRBof2zrHmzAuQkQPI8EhwldOoYObGjbuOYctBoyt7NmiLPRbaNZmf8Vu&#10;XExkKuGPP8lnRPWAJK/7c6iNs6ANXGaLXVkMXe3gK+CdRFBQsCPMOZrNZpjbdBEcHIVOjmYetqUL&#10;RKBCESU862xPZoNslc8hJcbJMxgYEOY8lGxhbveB3bt27yqW0FfmRWMQzUTptBOnxAwHgxbAIqFO&#10;64MpCoBm4On1kFka4ECLfIYi9KhUnNq7140J+0mmqWuJ2ScqWPmTnHPqI3yEivKgvHf/iWDBwxWI&#10;GGIGGClIXLTCLF61szO7LxcW/WoIulY8AGA3FKapkzXi8SDbkVRg4hGtdLjVKAB4ceRNyC+998aB&#10;vft4ulMUocS1OkCo8JcLy1mO/aNGbJIwZlXYRWSpMEMTlR/85Z8eOn3axRdJrsZnbhdWJdbSAOZs&#10;8DsBg2r4q91EuVplAhS8R3cCyUK+qEGKVrqYLZVo87UnlgFJpCOaY452fqJc3X1oYXphdr41bL5/&#10;8ZX2Rj3RzeSrrKUAItKo0JRmZ6bUvEC1SAbFpMVXQO5C5m0OeiWhvUmKzoAn/SJvLYxewapwZjWZ&#10;2sZpBTOjbgXRhRmwT6alw/dVuwz4kIQLnSUWlRKvcn2szeFmCQ17BK9whjEmzOSm5mfDYYr/Fk83&#10;06uQWDhmw2uYyS41Bw5lKp1L9OkH7CSV8qjB2BGlULvj1wZI7KIJmzBFAhMLHyeX5h0Uo1Iz45CG&#10;terrtdVvf/Xr127dS6y1kUDqDx/du3ZrbVNv3ytMzZB8O1uMoCJobcdIwmaPcjSXaW5uhke9Vs2s&#10;bCc40NdWWcbtnJ0KRiRI2Gu1ffS/jnBdsXFTeMRGaoLnhclLh88RCpwXjGQVjnkD8p2N4/S1uAHD&#10;oGLFj2bR6KU/ceO9b640LEz4jUEOGxUdOhPw+PHpOaWACzv4bCsTwAAA//RJREFUPsWp/FPHn1Dv&#10;R3HBitqsyGU/6qaL1LHG3hA09ZMrKcuayeuwt9977ce7d5351Cc+89SpMyeOnT1x+Imjx8+cOH18&#10;+sDRJ44+ffzsYwQOK6vns/mnHjuyoDgaY10ZQUcIMD4aK8CAxmOmJWwj6QodtsL+F8LNw4bjSrgA&#10;yqBMZqf27T9y+MDzU7OVI/tP7t1/kKPrTGVOxRibpweCMXgQp8nIADkP3hkDOv4W5ljiUxCDQsgW&#10;lb1JVQSyf/Cj33vnreVHvdF27W6z3tszO/fOy3907trq2lZ6osG6fLVWzz9+/DAHiQCeI1AynPAh&#10;UYWkShzDxPUSYx8wE29RT95fiWhuo4DocSIDFSpEaexK0QtAGrOhPff9DV5jeQWxy7AEnwirRq4P&#10;6iBbXsRSrr1eNPcJd4E3CcagjTHVj2YlTFGJa9U5Svoo9aE5hv0eElUNEg6laOTDQlZ2YhV9eSQG&#10;fYCsHLZhshMVlEy+0E0xxlOjnYItatUAXbT21CVBxd+6eOHcD958dfP2/a1uLd3luf6oZti/2tnq&#10;djv3byarBxf5iKQUhsLrXSI+BSOiShpFhO1bcNI9As3RKD8umvv44BPhM9b70ZuXH22sbt64eeHh&#10;jVvXVtXG9cYyL5pr9y4//ODSuQeNldVr9Ueba43ik88/gbhpik0LhEWgJAskBP4zNH9TKAOPQuGH&#10;6tGm6B21L733zt1u8fThfZUMJjpCMAMPN1qph0GhdgJI1R6df+2V66MjT5+Ytci6aupotqCt17qZ&#10;hXghNqFJaNyDHpGa1iAhSNSNG1+9tjWYzytm87vK89Ot7U7iEWPrQXO5uVWvbfW2bp27cGX9Rqvw&#10;xMnD2YyMSx0eHHVVS+oM1HZAuCyLXBjYOqxc+JitvFk14c3GkRcem+47QIMujJlCbjoV7rZOp0Dh&#10;3FWZzN125cxBFK8wBEJKAbrrxZRRRhL2ourI38mY5yg7EmIniS5APAr/ECi24bVhmW4Ci9iu37Bd&#10;EuGoQgkX3ubmn7EpYlk6DMBxTDHi9tIo+Xtm9nGhecDB1nYsJejNaWp3lCCKQFoVp2vIsXSoO8bk&#10;pnG6CmoSlUYIAei3oBLh1Gi4xCN1gJeyU/GHlUtg6cFJtuudfvj3YzbG4+302o+/fQshFMGVO5pJ&#10;OjUzKc2W/sYsmX/SAPNS1JBlGvYZLD5IeMfNiAJxxu4+epwMDUBG4K43o2+IXULhblpvaGThuyoI&#10;OnxTcbLp1tVHV86/0Z6p7jm5d9dEcERZ++/uZab2HZzeoDuhaUtVO+Gs1/vIM49JYw9pjKogpsRU&#10;ENHTkLUFjSZS0wyUuIWE3pPFoQ3IZJjEA1AzHUbZVoOQ7sg4BIEofNS27m5sHvaP6HJKTusk2YiU&#10;ZfidWhYdWQFdJ5DYSREzYo2FNZ5sp/QNDM4GxjAE5w4YlRWbnpg3Gp/0RxU0PFWgPJRgA4eXXyTV&#10;gdxF5nYz00VW7A4wrJAJYgHjIu73pn8OTcJffzSO0sj1jRg+ynHgXSE/QaJbHJXLjLf01Iyw2Hr0&#10;Btvple+ee31Pw/GQ1eGMma9WDaLH1Va2M4upE2Phw/1xLV1uS5t1x7bnyOITyVqhN5hPTDcEeveq&#10;3mR3tLdeFS7PHGd9mnBf1z/sTA933ZrYRDUodqc67anyZHM6fbCe6jRGK7vXGL/MPVLPHPQAembk&#10;GZVWcbCdKKfnyItTY57wyWNffGLvpenusfye1Js/LT+1t8PEF11790r+weKgwKjmXnpWcgUAslFt&#10;73pQ6RwaHUss/K2/9XePLyVnaBsjnWCd6JuQc6KTV4YInSdmzvLfKpjW2zA4SsGzkfuE14ys2OjA&#10;CrDPpCEn1GNBMMLl6uWmyujQEsc0l/LYOm2xicmq+py4n0Vxf1zi/jzqFbldxKoPU+TEsAmoM+jY&#10;0gWa4lMHBa8suo0pW6CSC5uqjrEQOVS4u/PXKhpMtoyK0L7T1bxPSCUY9nBG7DJhimxb+r11lR+t&#10;jNVB5ueNE2nBICIwKMR4690msFmCxE6rNJltT4ynCDkdMVhCGL4hnFSSZ8PjiINdXOAzTAyM36zh&#10;gOcind5iK2S5aaODjWqcvkNDqAji3JuoNZx8rWGhv93AqRtkx9JxJjeZDoYduV8zqjCdHGfWxoBh&#10;tEQzhOlkcnuFFKSanzIJGA+m0qBA5D9kjhB24DmxJ/2bVCYN6o6miVCeJNYsKPpmp5cTS3Hv43F6&#10;cUuHRMpgP5nAlQGSAYEM0psZm9qTGrWr2v5UooHEjWUPwoSaFCa3tuhV5wz9kB1QIR2CIahFIxVM&#10;G0cXHAiLFvPbXWqv+v+kPl4+3666+NHJVHk0otcby5tMZZeUJPl+rWbqbTDmEzJC226WqhiWUV8I&#10;ov721773oLtt9JfN9TKtembvM7/0iWd0xSaBw3S5u3b3hz95dau151d+9UUvPizs4TaasPCCyPOf&#10;NFt2iTVX7z66fyG3+GRxfPuPXtn65S99oYIXrtTydyN8t7989yevvp185uPPzs4UymFco4WABXO7&#10;25yYWNI14DAT/sgTUDrveIcaFkf5phINOq2yJVft19clvI7aW+/+4JXiycdPHJhFg9ZMb7S3/vgr&#10;f6L9hRJMHzq+f+mxUwcwgdECw3APkc3xXJOFZj1IFsW+5Jg7aOXY32PEAJeKkRDkRb/+9a80Dpz+&#10;zOOPR34xUkfz4Y/f7X7h4yeKpiGB1HjN7Z9+/XcfVT7xtz56xPtkxtFqtxkAxWWJwhoGiZkM36gE&#10;B8poqgGfPCZUSG7BP/6jrz4ajeZcUn1+xtntyeRCaS+Pjt2VubnZSTHyFSLsocxY4TgINzxQOkrn&#10;LF/XnQj2TLYC1AZvu8U2u6lKsYpSFMN/xyImmnqHMpDzI6oGyoU1bbulZ0cAN3HWA46ayjzZIHX4&#10;QbDZEulGty6gQQM6YMNvzmV/Dqm2DQZ4zwxzbIYyZIgRzRUJ9cm0Jbtl0KR6hpyYV3pjzLmQlEAx&#10;zYHZXpjF9VvbLRNKFy3UN0Irt0e9qb7n5ish2Dt8xU4Ny1NjAnXGP3iBoa9I6a/UKMPGZvMrX/vm&#10;6sO3J1LzG43V8nTxZ37lv3rMSJzngfOhN7h27s+/++3bP/+f/Zd7ZkvDBg38jtw1yVMpvU46Kogp&#10;BrR4eW0EGarQbrOlDrn2wUt/+dMfffZDT+zad6DdECfRF6NELl7I5Bo10/3t2dKuy1c/uHJ5+0t/&#10;6z88tnfWpp1x6+wwuyEFIjJLEXpE9G2KWk22mpxrgTb0H/2ti9/96euf+/JvBkqDJZ/ord17//Ll&#10;8w9W0rm5wx89dbKyu8wAFJvKyBQjKTNZTsplIdPxGbUejTCpHfgvUpfzpYXp3DYxWoxAhUYPv/Kv&#10;/3mjdOSJhd2luX3LjU399a7FPTrQlfVHhrvT1ZxxxtVr72BM/73/8D8Ric0jhE/GwuxMncHIMF0t&#10;2MCOLzxsOhnsynZWeF96sNVI3r39+h/94KXZTPHjn/pb+w7MLOAM2zvAVPX2avN7P/nO2vVrk2cW&#10;Efr/4W/854f2LKSTW21pIs5spd6QXY9vnuJFpy3IO7dSDCEw5IJNxgwwZbAurTky76NsI7FiIu8A&#10;Dw9e13Ib/rCaSM+wjlG2AxHDrHrCQMU5Xzb86G0/ElgfJE2pBblJsN5k2YnnmlYwWn2RQbutZdqc&#10;2G6v5NJTW+3tmVxhZro65G1lsNFsmgAWF+Z30pOzfcrl8hRmkFsSe2KjWZuaLldz82xBILsmEMZT&#10;Ac/RrKYadKs0ct0OV33uNBMNXWKUtmiBtgSOC+8wA/yQ4fqLJjK1TqSoqp3MPKL+63Z4UQeCYj5m&#10;dN0JW+TILxvleg3RqCwvAYKZWn173FspTB/E7KNwSRU45ph2UeVG0rMhWBj265Kw0XKkysripKHK&#10;FgiPmsB0LdHPT/L+6zZ7tRjkmBWpxduTbTPIbPrIwXZuvXg/2W92k2++e+XUqSNTHDLoh828g2FH&#10;aeHAxF3jerwDz/lMBpkQ15C2RqHtbcVfm+hvLo/fe++V1c76RLt7+vFnjx/d66+zONWbfeeHX3t4&#10;d/vzn//ZhWnXmrTN+mRxN5QibhfQe6eXFjTgRURj2PfF4P885Gs9saZYj3pROIGqBqJUojhmUB+j&#10;pxAGIvfWENce3n8IbMJFNdTIBGNOuRCWm63BVhFJUQCASshOiDQb3H8KolRd0AWKumMkhLTkuUpk&#10;Eo9+gG6ThRFXxAB+rANMNr59zXShyqocBA+/CLNAPw/h0wgtYG1Ni9Mb3QwRf6qxsVLRvlFWYY4b&#10;c3K6dGa1dKhbpcm93ADdcA/urlT37eVr5iwqMkzciQ8YtmtC0sqVBY8iUqyxaD0NkPMYmGIbpC9d&#10;eb2+nH72uSeGvF0bqZ5S2z7wostVx6gV0auRtAx/7w/+8Ld+8zdnZ8q8883gWEQiGLJrxsWBZBZD&#10;SSkdoj4eVAtTOBRiQ0aNeuM73//9fHt6o1avTu3e2HroOFjdXs5NTFdL06N6a5TF6xgvLM2p+U4/&#10;fhraYm9rEeBz7oqYdFP34n53GKi7xcUQYwMhgWjB8LNcpB6l1suYLNvn0dvvPbh1+a33Xtl+kD75&#10;9FPHD56oziPOhMwJ17fX3LRCQ08VQdAkyrgSwaRl2+6vk/k0e/X0aDqBfh02DVhHwfZhZCtT26/u&#10;DJgYEeKFYl/X4ocMEltFJCjhQUM27uEP47VyQwSGtnjC6oomp9C6IEZwRDHTtQZpcwE9opjIU0e5&#10;q2lf2/LuTKrDr5TDUpfADq1VjxvzlECI6dZzYcjeXBckE/2w+RzhAyiAaZSLIGKt0MHHf/Cnf9Co&#10;39tEt0tMLc3O9jbrlV2FR+sPs3qT1OSe6h4R3mceX4ogZTB3ez1iAW2HIFR2wyC0PO36FBg1zrkV&#10;3PZQRG42Tj7+b+NurWkdlyvy87Im4a5pcwEDglZr+M6Pfnz07McXFjiz5hyaIfkDzKUwBvRtLuUQ&#10;2pI/QzDaExD7SCJDEwNdfesb/2732U+d2X8ATYV1/lA4nubCzFl7EOQb/NfChcvfeHA7+/yHP110&#10;fPU3hxCxyAVV9Zqbmkcq/hvw7NH2lhMtXZBRQ5zd++d/8j89cfaLH3rsuK5OdChveTCEy9I+pHSz&#10;NdrdztbDWw/HS0/ungaVKocDYohQqFJ6AC8Mek2QmtkMZ1EpUf+mg0AElTPjQSAiXXSQcRf3bRxV&#10;Ow7ajEZL2WJEosk5TyJCpsNGblBq9e/GsF73K58Vac78S508AHdYYtL+cNi7vfrm+Ze+8dOV7b2L&#10;SzO7j012Lr/1I5K1482N8/Xy0c988mwlWb11680bl1eLCx/+O196hp2U0V6Bx2WWpRpBjH482DHh&#10;MGoQH0lRaaOpaMegASQZPWlpyGv8d+FxIWLUfJr3xNkE7pH4rr+NzASneis4OnocdAVQHGtWAkgR&#10;W4Atcp4Us1aNXzbM1GivSQwj/CR8ozCizPfM5BuwWOVjkdMAipZo9mipUHLMg/TFtIOeI3aP5kMe&#10;b3xotBhot5FNTqkrM9uazvV0EeHBkERL7DRbr/3Fv315s5ab2OMN7z9waM/ePQo/MLsA+tXaB8t3&#10;1psPp3LHnv77n3tSiRgHbzjpVscNpqgwF8WY0hVNnMwaWaxhoN9tQ8ZlpTd+/w/+ZKuUWThwZKax&#10;/oCovCYogBlOzW2ebMIYBfJkqZfThX2//ne+uIcxzUSuzQLQ0oi1EEasjI9GCQeZQCvXNCoHhyal&#10;2aPvfeVPLy4n5/cf+9jnP3toId9u9IqIgOwytjfvn3/3rXOvPCwtSjGeSO7+e7/xjDIvkuwz+BKJ&#10;QlrITDQsWv8t+d/4XVH5QoXh3DXSrG985V++M3H2t774iWk4EULgeK0/mB6wi+xt6u71ZvVEffPO&#10;939864X//Nc+JlkyIgjGmQ4kaPSoN5zGf2RcGUGiSnTTTnyQVpMnMgYc5bPK3DCV+Rd0zmcoAL/c&#10;Ma4L1AFhAkqkcbc5KJaFZybGTeSYwObDMcPYCoWbsbxjNSiQ5jATyQJpTnBtYuKoXgsHGJxnP0RA&#10;9uRsDllM9qsRiUOot9lKTzvOE70CZjOoQcnVSk3rozOjLYnv5Ygp9IzBLSUNKQtsiLNDjHtMQYK4&#10;BwTdSY7RaHT5WSuZj1Zis09JD2tzssRMy4dl9UxUhmmhXc/qW4apmiE3CXkf/UeqXngdgpRmJicj&#10;Pt7HGSXWxm/8N//8tYOZJ3/z5w5H9kLCJxlsJ7v6tsFgMzMqc2xYWRsvLiXuNfuFbG6z25mO/qRz&#10;9/qbr73b+Se/9WvZ+QRgwBAdNEx3RCnjrt/ambuz5Zrm+WPrjseb435plNhYf/VrP3nsH38u1RoU&#10;ZwpIIAbgyg+KAbIaYxyGuKPG5mvf+krzi3/303uWMvxyIosol5GcE5KqJEegcbxE2J+Zc7i0Z2oT&#10;/SnlhvCy6J9CfuSHGKxpFBXMgDHfCS8hl8w2kry++SPgD5nZjTb9nHF63iWHXWfz+kN5FB520JNw&#10;3IJBtoTZAfiETMdQI9RiUlimY+2weDCrSiab7JomGgP2DbgoQ5TTPZiJIenpUyJPT2RZp1qhJWxg&#10;Bc2w7ZUiLxoHzMn0GnQeIk7aJqhU1iwurJMNhjySA9hmhFdni6fMkBNopqhkmOw9nLz4//g3v7P4&#10;sL96vpS62R3s/6ByMz01nHqQoLoZbE9rBzOFiXpvpTQ5hziElogYmN7VTF8/uD15q8TNlhnxdqY5&#10;VSptrXXdh73K1oF65tFiP7XMcjHRvz07Pbm9DYgCdzTzo7ntdN1fASVcLeIbJ5Jo4KPN2czU6lr6&#10;aG+VZy++WyOxai5vzlF6/qzybaHSvdI5kZtpFzv4DZkjuZfmU7Xl3rP18sO51FppPAPW5OtjjjbX&#10;JjuuLhxdXIKnubgEZUj8iGgM+iS9Ak8iZ795m2l22XgYJ7XbbAyFdaiHRB3nVHgIsykheaAOJby1&#10;Pon3WORFa6n3Zc7nKMyg5ixj8o41YjJAtUUeOetl7IIBHbTP7qQ3V+9LXHbfqpztukiRU5iEM7+r&#10;jQjWyRmx3aFOV8wO6up8zpLmdTuSbecCNMpyboUHgyBAEIuhjemx2yoqyJi3K09pAshToFWRnORv&#10;J1tGmxiZXBDtGpSnRiSpr4bvM0QiglgRcx3V2cmMuz1cUJLBKGRD69IJW2NkJ0ii5e7PpyV7TpJg&#10;dE06gA/BSJ6YcDQrv1m4mym48MCHZFzq9cgQTNRl43Jqo5c2h09lOuk2RVI1lywFsG3wlmI5z53A&#10;jAO4zlhbkqF+MSi5voqZHgGWmZjyksOpT4UfBF7XloY7uPtlyv9wLzqZgqMcupJMDpM+FINkhWHK&#10;FxYulr6WLdp+/wUGFORoBPcgS+Aa5MHlCmNVcoptD8f3Pv8rrw5132w7GIdIBWFPX9D5By/JSxlP&#10;0KcIlIDXKJvzGbsLIyY4RTE9o4YMc9pC2GJ2uw/uPXj/9i2a3ko59eLxw/unRhe2s08f3a8b5mSk&#10;FfRpion25QfLu08eF8yp6aQWZttmzYWoTkSTRCuNjb6wsogsg1Jz/4O7R08fmOPwkFXSB9U9bCsz&#10;c43m5ffutHct7WHTzncUddfKkGFE9qyJnUhEfqIY1+CPDHNen3FL+GnTB8Y8RN1ovjHKCNBITF4/&#10;d+FOazS3e3dxAqN28Oja2tUbt5aOptbq3eR2637dcVnFXiq41DTortLoprvUkno5AoAxYv44Y1gf&#10;kd4xyjJJCqHcjXNXlp44sVgp+NQ51/2oePPay/PzB4w5I+0Ce2WyMz0avr3aOLFvP1OwGLdpEQGL&#10;ITVR/aKJedJqHlwcrzYM7nDl45ePJ6++9+5wevDMyT1zcaG3plmerV5Mjh++f/HajWX+QclaI4Nc&#10;EoMnox6dfQxh/Is6MmCDwCa6DCg02Zh3XDxadWxVNyifZN8yRMzrftdkb6tbLlfhABNFFKMILiiU&#10;ht0CQRgSH4w6TN+DBhczJwww/4iNbeGidwBBI/UsCstInQubrKT0JnU5i0taSbEvijwlYRhEmKng&#10;D5C5kXTvVM/9spGKGVC52JJUC2+w9kMUpY4oG8+bleErqDBdN1IiIsIuDJQdbuFn4u5C8H5w9ear&#10;F95hZFqdHs8sDIfr1aUnT80hVe7QUVvNVmF66b0LPyksPDENlNAb9Nb9/LBxYo/GfTKBfW+2yvAH&#10;eI61qxvPIYsNt9ZXuhMf+/AnFwv7S9Oz07N7p0tTc7NHp+cOzU3tmlk6WqkeWqhWl1ffnzv4xO5p&#10;IgVXkSPQRWbx7szzJnKGNClWLJFrgZDWh5VOGXXlZ2cXp0v5BTV5EJeT2WJ5QQk7U6hdvPjOg5XO&#10;loE96YuUN/N6pXqEzBbqaHJkriF/EwYTjl4YdkTz3Z76SHCpszV0d5duXnPNSoq8+/DCnbt37q1c&#10;uXv71sWbl5dX7m9ev7J8f/3Gtcv1dKuW2H7uyDPsB2j5XdTeE61W0GrY/253J0Fz4HOctCSF9FCQ&#10;QonBfr1/e+3B4weq712+vH/vAtCHEAfU+faF1fOvf884eyPRfnzPgniS555/KtSwbnwIFUCrs8VJ&#10;ZcsUzAGZy2X4rAVhGxYM/It061KcWJFFXUoVGr01h0c4YIpA1ChrNCyHBCqDgselzt1NUINCD1VO&#10;Mx4OGbL8YpAaIkf7Ch1bmoSTwUoklo2zlFfaxlb3/IVbP/npN85feevi5ddvXrn3wb0Prl+/N0jk&#10;l6qVqUJmnDeDa4fDrMsBZBb5o3BrlG4cKpdCsS0YV+2ZR6xjI+WuMf0NVkjwBuLExk8IT5iwq46o&#10;eqcGp3NQchiHh7Bjx/HQv1HBqfPGSZ17hPMpjKOzVyj43BaIwULYBDkC3UwBZ9DOO9xcjln/TwPG&#10;bD43Y+FvN4XVhMQZgzZknlA6X5snLO1RM1ktFWp9DmPdnWxhknColOLcl4N+9l1f925unnvrwtvv&#10;nrt54/JHPnoK8gJiqrWbX/vaH62udA8fPGjytMPtjjvIJWgdhwEDlTtykKTnvI+oxSQmCZqBktqw&#10;sbbZ+e5LP7h1/1q9szZXVXUn5uf22fgIGdymqvniOxfOTwyrBw/tRfX3AoNOwnMBQKtLV1gjqBIP&#10;Q/vItEFF/S1/J4s8NpHYWNZ4K/TzpjD1AQMKidgxw9DI2HWtDmRy+K3vfaM0v/vQgTlGqL56WAE7&#10;o5L1YaORGKrtw0Mep9wGDysHqAAOlFqaY7niJuZjONdwn8lcdS6Qt8jqDTlwKP53UrmRp0f5gu+P&#10;I6+fx30PMqUrIGwsKEsd43EhYaa4OD547+LufbvMqbHsRvASx7NbyEwub8Lph+lSJi9ePe8bSaJy&#10;qcE5YXPm4hNsL7mQhFbAlQ/BVfhsh4a9380BNMf9rfX6T9+9cfDIga2NFu7lSLiWY39UxnagVXG3&#10;Ilc8WG1cWTv/occ+HpBUaNVQZywsaLjoKG/LjUhyAqlAI0hgpHp6fhK24qULK2u99c5k79HarbXu&#10;9voaKYOKe62/2V5prW1uPFBC7jtyptlY3bX7sMn/ZCkLAKH9HISQEgXBimwqsxA5lQeg6YACI9KK&#10;O20gn32qIsyhSGdXHDrFcmvN2rkHK82t2zfubMmF2S1MOu5FmQAKNFckd9dskVofwcHfYAXnrRoE&#10;BU0lUvnQYdq1NSmtYW3qWgBS61/5JGZyhWIBeqjfNC9l7+Z3OUaBGP6+/HemwuHHokCOclmRg35v&#10;HOgyCzsvV6V/eyhhC6fKclIh22mm7VcQahR4UYqpklV7k3nQhNlqePLHtRiWP+qmdPiwAK47Sp42&#10;ro1nT2FL2vzwwfKfv/xDtTmW6MJM9ujBiV1Hd81WFkpLk/Nm6Ztsa9eFOU4t7p6SAWG7eVKsls0C&#10;2PcbqEEaOU+Egj6Mf2MQ5je6ZEPpOKo9Wv/xS6+9+/6NQX7xwMKshS6pqTJbxUyE4Vy/8s13rjZP&#10;PX6cows2POQyZJ9B02YazYuTD0ZYg0VYaGQTBRWPy4DXduHij0+c+GS5yCo0p/5PSuLB04kgUSz3&#10;vKMQxatT6165s3L82MFsDol8hw3Pm0zhB7QHZLTFx5t1ux5jqEJErtV2iV98862tZv7Q3j15FvnM&#10;KXQG2nbsbXyYYMqGXgHTdJrtZ2x2x58xYljY8bMJU3TzgXgPMQRSBSMFGVkHAmqL8jvBd8mKBVA3&#10;mB4AmtiCCtqw6uUiuC3hjlIOxOPq+fQHBHPWSFwnkS4Ep0L+hwESCoUhptNO9kR4vrz2wXtzB576&#10;xONP792za660NMpujuq3VjqDj37sC48fPLUwld2/5+APzr+s/XvumeNiM8dT7hCSPsNMH7HNaJtm&#10;IHzljO7DMNCGc0Hoc4U88HMDqJnNSJCMOn8wqGMkIXyGl35gNGig5l1h8ogKFMHnyVE+RbW6E5zr&#10;UUWCQx2Us6N1oXwi+dWBUVC5dCGB2igQUWRqgVXxYwo8Ehy9rTaNeBDZZGcxybe3dpyrvOV2qG1h&#10;02EMFjb2WC9q+cgq1zhi73IcQnk2xMKyZsSx9aNX39qamJzZv/tDz3z8sQO75+f3zBVnyrnM9NSu&#10;A/77wsJgfPXCWn1h4eCMdiIowJo7drUQEjdlO8Th0cGF6T8ATXNkRqvzSzSWf3R588CZj/zM4yf3&#10;Ly6e3bd3ft/BQ8XqsSNPHt5/cmlpYWF63+GDex5tPGq2u8++8EJVOoAcDJ3zqDg20htnhGrHM7fd&#10;g+EbsvAwVAyOW+fd6+/VQsDe3dhafGy/UKYhJLVX2zr3/hvfv3Cuxtyrn5gtc/fLfej0URQSrzGs&#10;YSOGyyPbkRYHphlRx/F8jN3gixz7+utvXrmTPPLZTx4q5/lNSFPPlYrpqhwkqspqZqY6n58pzk1l&#10;t95bS7/A95BKalij2C7JKUW48QSGFNIaDoKwaISH9PWkVo46tVd4ASNFh5GUXiiNDh0jSEdO3ByO&#10;h7W7zXHJdnXjseGKfmLHPttejYOtYC7ABcsQCzt5J+iT/ZixmG3vDyO8qoBQX3UH/KPiKlK+ClyG&#10;EVlscS/v/BKeKjNTOVqbqFvUqsGV8hSweAmL1D6AuWiU1EQuOX5Nru2go3CXiWWkngnVvqFtaPQ1&#10;BCxilbl8Wkh7O0GMi3NOqRt2BOg1bHyVidR/1Ceh/B4HIz76KY062qsEZDXBrbev3jx++nNPH5nB&#10;AsTPr2D8FLLTFWBqBnd3dqqUrHJtK2N6Ti+UEYjnSDzyuUq18fbL9SPPnBXxrnvlhxj5jm6tdkRi&#10;RvLRZB9dho+IED0Pg4i2xLPNATWdmS8WEVgHWf7hUt2sjb7q2U/I5wjx+uVSoZvYe+AgrxSIvLoO&#10;7yOFvl0mZ+iZfSAlItEkOcopECE3NHCwgJhB8HKJgQUMhiIJYVL680QdbBJKfrxlrs6mV3zlItTc&#10;augaA6UH2+z8FO3x5e13ayTVCZlbpID2THbbyZnIUwr5Xr3HAAydiGbRYYF7G/kmDj9yJVtRZ420&#10;M8U7yKCsDuifXI9j1+giKKgULBApNHNM3WxHtg3VjhEQ8ajL0C2l/g1njIgTiOXSkz3jnatOAQwq&#10;VQG3WCnJ7Op33rg43attJ5YjPsq3bSYas7Ch9RkWNY20uVdjon4ACDec2cp2PJJOe3Etu1bcgtul&#10;htVktQWFWGgxWIAWdhpC1u8PE3u66c32Lg+zU95MliaLm3NKDyhxaVjPLtaG5ZJP/LBzeL2xa9hb&#10;O5BPPKrvKy9cSi5slpoI1lsL2q4Zb+Dw5jOZg8vrxoG5C+NH1Y1E8UjprcbGR2/0D57O3erVKgup&#10;rUv5NGreqcn2VUyeNjlzcdfR3UfnrHhb1O+sKmjHXDiEq2OamFM1V2QVEPH01Z2g7pBRoqrxdIZx&#10;xQEY+aCwtZHad9zsPWikgjInk1t3Z9asqnUrA7MZEI/cqfDaJH8pNzQUDgUtLtQYmo1rDVY6bgd1&#10;o1HTxEye+XwgS6pTDEnVmu6Mc3or2iTgPBTK6WANaU70XBGP2LSSw2JY08k+yfAhB+elIw7zaGAv&#10;7hiuady4w1rHyF4fpIrNzBCx6ISxObL5ohzYIpijPJ/ltJSpxEAAKZ2XU3lK61SLWy6SichGlDB9&#10;azG5VQfhAgoMhUIREFZEoVoh5XLoeZQcsV1XfjyoMIQRhnwEXJJMpEroBKVbeAkQlG7Cr/GFIugI&#10;P3tyouFMyQtTipqEHd6EkW4YwIEZnFbKU4c1cjwWSljxwzpjMmVTlgyQaVjMdsLsGU6m+0nzpSrj&#10;E5I2BE8MfhOwOmkj6hHqe0RslpKDJlhL2h1KKS9M8YOR2R5BTroEmAAJ5jZ/YmbSk3nCvIk0MF6/&#10;jcUQssjg6KpjIGDiLzOtJuNkohryjIk0ZuBAg+dtuRb9bNQDXkf5SQaupiujbuO9l15msPelL/zq&#10;k8cfO7S0L5uee/fWncdPHFJSK0PVFilMoenpeyv3l0tzR6aVbpVcZ02iu3G6JQq4VIqAeNYvX/r2&#10;a6+9e2+jUqo+2ry+79hJBfL1rX4BSTF8pHFmyzNzu/anu9/54Y+2y9PTXNE9NDTP+toy62wFIFEy&#10;laZC2AyvQx6v7bG2VeOuyImQxEB42bGb07Qh3CuvXLr8zt03b13ZeufSrcsP7z720cMfOvWxxw6f&#10;PbAwrt1fX27cu3353RvXVg8fPzLESfXSvDKHTIgMNLchNPPhSUJI3lh9YZmTjjbu3r+Rnzk0jdwQ&#10;fLVRpnNgYeHP//rVQ/SzBt3uSlXv1L4rP/ru9u6FvYUcdwrnfiReBy7DKNXjYLcdJrv2qUXf2bn4&#10;aLk6gpdrj04989kju48sLhw7sPfY7J4Dpw6cPHLo1DNnjh7flZntL29dP/dnr715q549uFu8FGq4&#10;GzfuQLue6z5L45jwqaNw1dyQ7psBADqMvVq6cS6AKoaduCAc1TqTR64NQaNDZiHBIEdJs+P30pQw&#10;UHJuZ7W2MY5hvPmO4WukKTIhjnXM5Tg9rDeUWQp6pawh/bBaLLHlRiZxWzFeInTZ8bTmlsV2KkbT&#10;JSmhBB6uD5eMmlLz4YxNJ7ab6GVgIQLo5AZSWL2WRJ8y8kSmS9hVtqx+StPUq2+3fv/7f7R3uvzF&#10;T33pqRc/d/bxjx/Ibm6X94o5lgnAMiuAUPkg2ys/fu2NJz7yvIgNAskKFENVrMNSw7ZHuQIMBgkk&#10;7KsjiFQ1Hsloidcv3zp18jnqITNqvABYgtJ93LYbwrtMryS0oPZorbh4ZGmmaq20mlBQEKoQ6Ug1&#10;JoUpz3COJ4JxTps6SBTYdi56GZXqFKxOxkzR0avWNljxlGeOnTr7XDG59off+6vb53786vmr5xs9&#10;gCA6QL+5WRb0mR0yk3UdhxGyG1Bx6LQwtGD/HzFJ4XB08b0PWq3lYweOPvfUWRlHw81+tcQxvX7Q&#10;WVkeIlN00+tbLIYTiY9/6MPBZ0x1JHjqdDDFeCn12tv53PRUxdQuMi550Q05Jfl17f5koXJ07549&#10;+84cP3iS9urOduOldy9/+wd/ce/OK4N+7bmnnvzV3/gHT515ajeMqliZFjmo/CUmcCO55YOqnKhr&#10;p0VfRQNrVoHa4iap2TG8BrsmoCi7XCMnpIPBZaBBAB+qN/YSprkWUMJwJGwxkPnyGY41gKN6TT0X&#10;Wgffw2r2H94R7Y+tA6uCSFmomxub33v50p9+/Xeu3LiIb6PMsTcK+Lad8aOtO7dqd6688fYbK49O&#10;7jmKOrGDpWXWG039WLhWse7G+d1JEvcIPCzZ4SWlQ9hComSp1wCFylE5v64NWRRRs8VgBQTXUrc7&#10;7y0pwCnYcCepnsw5IwQiCLOGVu5HAbqIXwl+TGY7nrhIiUjn2x4THjIIAoAirfl5UEE9pKmSwVWI&#10;gM1N091a+AWrd33triO+uelqwieI+8Md22puNNjnRQR5JKsINux60qObt+7/77//By+99Mr9B+e2&#10;VTYz2ReOHs+nCuumRdb6ZOvND166++DWk0++4A9Gnkn4evPgZgNDXuhM8FTc7fluq5ajtYDxO5IH&#10;qbW1xr/5w381PUyfPjz70aefW9h15N6jB3sOnTAlcHIgPZenFx87dvLrf/2Hp06/INlOMRcZn+jk&#10;IRDEpx9U52eLPGE0xwU2T+XpbJFXrOfUqLfffv3lqfnFRmP7T/7qT3/y01ev3rj00x+9/eabb/z0&#10;vfdff+mtt0JCdWm7ufzJFz9Bo4uoQjpm+XZqDaIMfB1kgcgCsX0lNxtAh8bElT5eW1/7zmtvT88U&#10;Y02Msk1HYm+02azTQcbcJNJ6B6uN/u9/5fcO7NqTn6GAo0zwEmLEpkQw9dbQanTk4kBjyOOAPTXk&#10;uFb3T/7i9yamZioKW9odTYWuQ51cLPDUa4lK3ex+4yc/fPWdVz767DOMwNEPSOdttknJBnowIl9r&#10;y9hUhzMmwZr1pdLZuXG6gQP9cGXjzSuvnrtw6erlc6++/u037lw8d3nlzfPfv/rjV1//4N2fvvTy&#10;6+9/FwafH8wcO3o4a8hG6ymPRnFv0Bqtwd+4ZoTJblhtuMBkCcT0FHbQXXlw6ez+pdOnTjx76pnD&#10;87OnTh87fuTgh088tmtX4sD03PHHD06PB69cvPT4idPzC3ncK3Q/YUzOcFZ60AJ3o1DiEHRnwiBC&#10;+T3q1yIYIiAvxhlKSVs+tbq5fmX55l9+53vn3712997WRO+R+aiW6dg++C3bckdDbCdmtTXYM8ZE&#10;uxljh6j2/RzCNGoNs1WYdoHDcHj/BzyTr3fbOWkMaHZkSTqVUSNSIthsd3uXr67kKtTbBu9hg22o&#10;YXYSbuEJeMhmIjOX8vUNboK+Gops8KJaleYg7Cq5kwcYFKPjWmMzMm1CRGn6ErxGnW54UohTNsEc&#10;OytxViEt0A+YvP6KsAHIwSchkibt4na3+ftf/Z18bVyuTv3W3/vHzz327OEDj5/Ye/rAvkOHFk+e&#10;efwTTzzzzJlDR65dePmVt84//cwztDHquMiG8MICSxJeQW4qdEmTTucdkSuuKpCTgfbq5trv/9Xv&#10;379/o9vfTI5aZ2kqQw2FV1pvswWfnNi97+QHr33NGH7v0q5ETwAyvlh+u1tH9TRGFqtuDfTVjoWI&#10;fBq6F1k+AjdTg4uX7z1cXUOgDDfvPl12QRcFOQIThhkiGCudvrf24PzVR88/dpZhAHjASEf15WOH&#10;j0FMdlm2s9gKv/BZA7lw57foOleX72Ahv3npg3oyeXjPPueZaC9040km0iBT70pJlZ9noZQp2AiI&#10;DgBKoTeiOJhwhDIzsuww9wQk7HD1DUjt9Y2Vq1/5+rePHnoaOqm88O6iTwmNotWYWtvaUKZvJkZ/&#10;8Xu/N84tHZovYnI3w4ZLAzGUoulEJmxqdurK416noTbnPmrZOfYHrfaPX/nrL338y0xMiNYmJ/IH&#10;d59I5UqfePELJ7DFOZVYF73sc/tnzt+48fjJZ4qOX5hZMD7UG2bpYDIaaUuNw3RQ95hv4c2ARIC7&#10;nLhU4AWN8riVH004CXTRcNSQeGPxdYfVdAVc1Qi4KtVsdiKhNmTVAt5MFHccJ90OkWeRYR8ckwdd&#10;T7hDgqdD6UxlneG3hh0e/OGdi9mYKFxKMK9dVRYtKTdnwAoVtpW1kwKl5EpWoDoWm1bPXN9BNzHJ&#10;U4v3EO8NjxzRMJC8oWf48I3rV7/0hX/w6cee313hOaFmVvchz/JXjm5nqrrr0PyJY+O7P31r+djR&#10;Q4OSIGcgCJw1vomsYABSJJCFQbb1AiMeD6vZ3BAFNL+n1HjhzJOOUrKCyVxlKpubXVgoZavV6uye&#10;qf1z0/C5xccO7m10Jk7s2T9ZcH+yWI0k8Eiw1IzC4Yl3HOwAonCAQCfrdmAdZmmNxGc++flnDs3V&#10;Hv7gjbVUcvkNw5Wv/Phrqxtbjp69J574hU997tmj8yvrm6fPnFSMLsRYDmcrN+CZ6fVaOAQxPDnd&#10;8dAvxSuVXFhcFI4dPf3s3rKxNcQll59mRaTAKUVycS+SZdUqkOPx3udOH57acYDDbnHfwnCcgbg3&#10;LHb8kAiviSG4otO5Ixc7VgtS9tadO9899/ZL7164vD46RSkSKVKi+Cwt3JHhnfd+55uPCvtmjGGI&#10;1OTWw/p8KJoPJaQJ2CgQElXTJDw0SC3+3Wk3JNVBHH2DQXsr+JoghaJ+xN8sA2oZy8eGRK4NHgxz&#10;+Wqkdse3DVNZHy9IurrIMGQJq26fGaosel4tZme50nRTWEU7AapAJghgst2QJkgZA/4Wi1PI5fno&#10;tzthqZMyfQ+bUWwi3yhmEniSGYkXCKWgNvdL+DIz1bRJMrQjEVbdaU4kT33s6cWSlwFIKml2zMUV&#10;3XydctgdDkTzqZAsFDXveAL6ismqc4UASf4v1yQ8FfQdEJJZbDZT1q7tSFyh2UVHqF8FK40ss27W&#10;7h1X9wiY5pgRs70IvtYwh4uzOBAuowhIduEwt3+f8ysKSNvfEjCky/s4MchX0/N0AJb1paxrjDJh&#10;guBTuTUStWY/fINsXpmDMflTq3NH8EhdO8weAtwPSx5QDiX5aGJmMl0iEg+3Jao57swiVmRwCF63&#10;cOKw5VcZKj8TKRwQCGQ4e5FdtOsxtzCjqdt+zR5EJopYi0Xvj4KMK6erM2XSucqa8+XghCpcvsqd&#10;7hrn0aVK8mazbVoLHTL2Avc9FPTQawONcPaZb3vMJZvChg6uUb4yma4CeCcbG5uXz7/38OH6w5nW&#10;jBCwavd2pZ/b0DM3i8PZ+q5Earm/JcXoBmi8tDFf218vbCZKrn1u+a3UQq2YbQC1xp3qcGrFnCqX&#10;m1u/jQ5vfmKpzzcLK/mt3Q4DPZ1zbHq+u9Gc6K7PTO/aGNw+222t7p5JIdStJvHDy7CwTLHhC9bT&#10;pxurc+7AwsTChw8mQH/FG5mJQm9q98x6dtkpMnc/lSsnt4bt1J7J7daK4my8di87v3t1TzKzfcgI&#10;7dixM7OyThQe/AEpRqNPRRFy+BhKmeRzJ0hmbbJMPT3IV6Yi+XjcyWUXx8mtNOMe83UVTNM2M4IC&#10;ico+s6QlvzrrYQVgAbZGHHBcqZskmYHfpHBXUXsA9TjqQtyDkI3QsTPNhOliPrYS+GbS19PgZc0A&#10;zLQHBzUH34B5t1TFkZWAZxOxYeEazQ8RyIbtwC10skBDq1VWFOmKcL5DmmgVI5wpXVVQnGkIJBqU&#10;LgpifUd4q4WfuSYubN96/Q0FYdfULwaJTLOsNTetLh5Zi/FMTJ6d++avUJFMT/TbXAhpCbZBxdC8&#10;AOZdSpAFEEJBDpkg0x2Ux6nDFsJRZfiALRfBDebbaQ2VXNFWLYA7VTQSLHozxglwDDJMNEUUHk2J&#10;RWnMmcTyAjrgCVUE8kGHJdLuiOndepSS7uSeHpA8TLkBDmS3HbGdOkBO2uyFtHLBRvKDpB+7RJEU&#10;XbkMpcIfhM+A3c/wi4CX5s2plZpsSTzd3o6oM916zAr1IgKdeuHwG+PQ4GnYqewqITGJJJKrBEQf&#10;aLxjoGKqplCJASILjHKaSU0Xz3EyO418aQpn2rZ6+fWV6oGzB4866RJjuYeb18/fO376kFLNrIN7&#10;i9NEdMCr71wYTc+enp6KCHSPjaGpM4+DdBw2rOuS3RtXV1AsNhvrrcZ0pnJsabdByRuvvb+0WOVr&#10;4LNIIwtHDj7MKw/O33s4u3QwPxLQMNh+eONyJ70wVRoiOyF2hH2UaidSbT1l158RBqtmbzXGi8pm&#10;RA+lTbFQu3Khvp6q84fpPOKw9+LZT1LA5CkyqguLuXRpWLu2sq63O3LkQNjr5EoetQtP7RTxa95h&#10;xF4rRDv91hZauwreZhmt3HtnpTvDdhvnPSy/pYZUO9euPagsLhVhqQ0LUCH78PY79zOl0/OLae1D&#10;yKpjyATlpgQfZcGN/mSMIV0V8L+QLEYuW68yvSgHMK44TV4aPBPMVEOjRLpYKZQG5alcdebO1Uur&#10;rfrBfYbutqZBNbp+y9HIhgCgYd4Z3kzaI/HDoOKwFGy4781NO+ad4aYEwsr1iWqhvCJ+dNIxemM2&#10;SW6LdghobgyafUw4ICjVpUFpNNQGmSAC10SC2wmQqdTrbNLU2quq30CZkfHx3gXdB+FA2Z/nRRIk&#10;IkhxJKSiwzFBcLbamsZQRsKALV5ZSJR8QsLprCmsRfRuq0usy88bdmaa5ZpFfNeVKXNB+rzSbr37&#10;5guf+KWjx4/GKCufa25t3xqkDk9N5wp5H7NOsT2eeHTv3qWH9x87fToPzM0KNvDltFHblSx3WZAO&#10;ahXlyGZYvri1AmrIMPt/+eW3Fg4uukSl2tijnFbZYWjPscrZ8hXz5XZt+8Gtq9vFuaXpkseIhehh&#10;eGvobEpXqEaIKUO+KGZM2SbLJsPniNZNfbzT2kVDTKfbrW1jxDFjefnGpUuXr3c27w2i+qlNPti6&#10;tX7r/fUHCslqroTK3xOFNsjVas0JIFtAw/TWpngx2GDerGR+/523Hnvu2dN795UWj+47dHDvwsKx&#10;J144fvjxQ2efPHPizIGzzx3cd2J3ZnB/a/mFJz+hixA/i77gzFXxESoJ98h5NomkEHnsFEV1JlGF&#10;4fKvC/KVEFFVjHt75dE3XvrG8vLV1PZ2pTj9wlOfOnj0zFxJQZ/JT80WpmZVBxg1DEe0kzgt+M3y&#10;fyAxuWLVeWIEXLTMCulipoyU7DgoJUvEXCpVrBTkTIUC6TgLSM2DmYyil4Uq9p6Ow2oOr6hwQaX1&#10;oLOOyDBmHQUNoclNhJ52WPgwTUIEBJw1O42XXv5Ou+FdTz5+8vjTh8889fQLJw6cqeydi6psAyFt&#10;3F5+tOfIyXJewg8zKUyTcIlkWqaioXkrqp/QV3TnXmK4+BIJ7JiQxZTRAMNLVs10nTyRXKlt97kI&#10;QVCa7OAwPg5KOkgx6qEo8XCsijKxAqfrNsMjSxHp4BIcrOGMUbOuoaR455wecUe+uzmVYHUSYkcD&#10;t1R1loUaVrA7pGGbCVRkP41GxeI0ZgWBfM0EzIS2aG43RgGJSCHc33BYSPzJt3+3VVvtFkZljLRe&#10;ZTja/PTHnu7VrKFAGjPZpffeeQfsfvjY3rzsWymrKrGo6g0jNsyulEW4UaHoDPNhTnFZnbDJ7V9/&#10;66v17saXf/aX9p45U6kuZNKlB2ube/fuUcXaYeVSCdGsM2q+cvX9MwefrBKz69jZDPlPJwsyVTFS&#10;PiYHzYnClM0V52GrpUZ3mUIGOSdqyXjqXnj3p4Nxe6NTR3WniM9tmLQpVZqJ3uZkp/TkM0+aMNHL&#10;oU6Z1RbU22ALbQf+pIvP5UTDGOHUqhLvpsTF7rWffu9Ge2310cMLDy9fv3P35urm5va9R/XG6ubK&#10;+Vv+1/qFB7c2rz44cupklh9rlDugZXPFVFvP2lIIyUNreC2wtekqVMlhkVpp1F4+93Jns3PmyRci&#10;0BdhSURPnlcA1li6Vmt969XvbK896rS7jz39iTIqgvu9WCSB105Y1SCviAvUWhq8RpgPYUgARbwJ&#10;TLOX79744PqNPfD20qiYKshXm02PSpg3eYQ0x5c2KbvV7BTK7SdOneG5lK6IQTBS7uXKRfo8Erao&#10;ZYYNHpeQeCyl4LYF12tyqzU6d/6tT33q54tz+0qlwtTcwXw6t7Q4ly8v4AvP7ztQys/s2nNkvbk8&#10;U1xYml2MriZmGJAXxqY+OpVNUN5CvR2FCeK9g51IpoiQS6A2qAv16Nxcuf+D829eu3z10craaHIr&#10;O9zce/jUZ1/8wpNPfbgyN2//ceUD65n6b29uOz1z2bCY0JKGPVfM9fQybGwiNTrQrnDjwqa02axf&#10;G04vP7ZidSRGTPiCwR9vdr/16p/tnj5akLnjVnLKOzORxcWd7JgA99oGm9aNYUchxCCqIx2RiW+w&#10;vzCoB5LIfS2Q3Y5tBFg3/mElHEQ+ET74+tgImwnHY7d5fwjHbkFcGDmFfJqToHkrdNUFQbU5fufN&#10;7zMkefrU83sOHCiakBqKBbHWqqINCHcW8HSxVLm2fOGpJ54N5Ua4FHO9Ms0MV9YYcyiOxdW4mjEz&#10;h+7NYOqZUL7zxo+W760Mc6Vd+cVPfuLj+amKRppy0eCsh+MwToo/MvF468aVFx57MkzIEm1m5Hmk&#10;DaNah5sHY/CIEKe7jxEnph+yliFL+q23/vpue/Pe/ev37m9s1ja2Gi2+3rWWnDoFP3C5KyXk1p3b&#10;oofPnjipMQFRBEQF6cJdBH6gJQa5vy4VSPwIUCK8jeADqdKx/YcO7dnT2brfWG8eP3IsEqOsHWoV&#10;b8FJ6PSCVAk1pciMSTnNjXvPxFmBU0+PDeDCGCJsktW1hgSICN46LtfE5Euvfmu123DvUPLb1g83&#10;H/Z6zUfg1eb6/VuX73fb9++9f3/5wf5DJ6eFCZijDOViGJCgJyvrxFnxy8H4Kxiy0IvaoloGIG2z&#10;u33l3Lmnnv0IC7ay1+coHifff+v1pWNnoiOCLXqVnkgi99aF8x9+/DmIAyhFKIdyKaZVuGrKqi7i&#10;YYQMGeHEXDnMFDyvGFsZPTlsg347KqOmCWJ03yjhcvEE4AfbLkZAje8awyqKNreQmyXMZiJTUW2k&#10;eTeeisF/NG4C0swdvRJws5lhi0gYfzeMdwHG4rMjAExXhloX8yJfVJHrfERDwbLpZ6o+N5wJuxmx&#10;z3qWWuWONgczrkQpDrcxTYSCe0I4jCnqg4v3tz7y9Ef5jYUWM5LMg2wFlQvV8bDzcOP9mdyCqfn1&#10;2/dA0QUHdGhl1b3R5fkwiEqaPkefn2rFQnv41ostNLPIVw5CKKGrRj1BI8UgGYfZN/RF/6R9dBN5&#10;d/vm9qFsW28+qmGUwyPwoMQgTEYxRelU4nFTUyIweTFASK4SS1P0o2KMMrmLF964ca+2Xl/ZbnRn&#10;yrMnT/7sZ588Mz3N7rO4uHC8khX61EoywkMJC/+KApK7DxQu0Q6QYKCmibW8bVilDzDJsCJugHCA&#10;DFAj3FTAJOGWlpQg2mCcWFU0QhAl9gQPNM1YCWOGqJcmLPJHFfRQH6irC8woOVBV8DI8qrX5+us/&#10;vnR3da3ZyHZLj5/dDxEIC5GYHGgWaqxvL77yQenI4zPc8VGxxJiEyoqBaqSCwIOBWrxnwa941Mb6&#10;GKIxBfTYcd0n4d/DFDCRdy7A2pFk5gJhkDQdinNFsV5Vhc87Psog3zPL4p7/CipMgJ0MIpiAt+Q9&#10;uSN3Uhwj7COWgvoY8dgCDUk+Lh3VudVka7L2U7kVLCZZ7zmyawWh+zpRxFXzMOJq5L1J+uOfT9TR&#10;g4K4ApIy37SahRr1GePiwe7dOzuLs+gAyk/0Wt0tCycs8eD9WF8ywkKr4u/62EqF4A/p3z2MZEpi&#10;uyaukzN9M8Zx4tDs+LTOXBhHQLCKMfxiIrrwE+E3mourKk7YZH+tkyiXiaIQmE3IU2wSIp7CF+g4&#10;jhOb7RalmCovsEnuo8PBQ887nCWDGESsF46C+vvwSw+TTwmKtivtEVKsmsE0CJ1ChG5+R77kdjK9&#10;K4VLnYPKOjd4A2NybPBavY6InbLStoIpCQ6aZN1RxeHucRmo1MVIAzgjptjhG5RKXH27wRFDelwM&#10;RoahCLq0K6BXTHHc1G4ycfFRjIZJkVPrtCYRRRxSAGtFWd0cJi3yEHBwOcA/6A7pGq3zRQ1KJGoF&#10;H26iWGG4sN2iPAUcOkLURADFzR9cfi/TYid8t3Ml3y72aqnq9HC6VVxV+LdH4PVhc7xVSFRKremH&#10;/Vr+gIOhmV8fZPZ0kxuVVmM8dRT5pTF4OFmdLjfCTzpkbd3FYafJHbCZqdSryNr7t8dbUmgT41nX&#10;0tKwcm/qYauoYdueXXF4La6Vp9pbtVRhm7C+0CvcBqw4nndNHHtq5u1suVceHrkxkxEGMtdkwLcy&#10;Su2uTW66M3FoKqTL7UqPSGBYTm5OpyZvTmQVTaf27NLlTovGCPKD+RO4ph8x5fBQxq6TJcZM4iwz&#10;5Nrh6Q0Oq7S6m7p3WLO1KjgKOtxfe7ed2p9O17t94x5GaKydJjqby9uWKgmTmDdXb7vdkKEA4B4+&#10;jBkrri4dqj0eqCzPGvi+DgQdqo+ZluA3gKAZekl+g5Mber2WSb5BiMhVnt26YBKPzR3xKUMJfUqT&#10;o4faqJUOdlOz4cULKN90LMQQlpvieLMldi+uNVdDkt6tDd2Oza/aRGiDcAtkZAJF4R6ST59Sj2sr&#10;8QM0jbENTbLhbhikWXwu394kOl9obq2AKdS/TBKyOaZsHdKEwZgnYC+0qvTy6dCRRHgloYuTpbdB&#10;9RDubk5Wf9K1xsc4kmRFgStNYopA8qlJQ941YbLufMaIIDL5CYs7X1LipTJKZASziwCuPUDHbPg6&#10;R4eFsoBTBiYIf2zUOibWfQ0zovKkoE33cx767OtJZ20K5zO9bFGDR4sYUQWhySBwNwjve1mVIPl7&#10;IVboZicLygV1qLtk7TmIPEwHjEmcltBUoqua5HfmBPBZ096hCR6YEvxjL3e5rykI6SgYwWqxSL7F&#10;RCbat+7f6OSOHVmyzKJv7/TWaxvl3Utl4+84tUZ1ifXr98+dvzWqzJ/avyA5waQg7k5Z7EPmkGwS&#10;nWPp/MLsFHZibbs0U37xhY/zgd++e/XN9y585/rNq7evvPvuuXPXLr1z4dxb715f3q5tdx+8c/Pu&#10;tVsPL9y4dP1uu5GcemyB4sP4wkpWY6D+WQLAupiqm0DEiccrOByxIvgA+4hJ5uEnnzpxaPfpk2eP&#10;7V149uwLc3rPoilFFB652cUjh44e3bv35vUP9p14ZhoiHY69aoXw3PSQkar8NcisNzvyVGMgEMOG&#10;YWV++/0fXrl69a3Lt8/fXz5y+Eh1Ij+/b+Htn/zFpZsPM6VdQk42V9d/euPmdHXv2QP7AMc6EDX4&#10;pPTFYszYh3IpFZM2puhsv4W03F2dEmaazhc5E3PpGzO70UWEF6waXlHNAfDehd/76+9d/uDSg22G&#10;JNt7Dz23b67qGwvBFCVbyOdQUNUJxjXBBlERp6bA5Ug1owJ7VTe+3cUHa+eS7o/ylbJGBCQOLGzW&#10;t2LteZJ5gqs27rRGH1uBegVi3LHCxYF2Gyy2KTmhFVRNtExGQKZZrjs8EsxORRU6Z9NIazLmQLYt&#10;dgl+VMdXBHVzHpP45KJU+YeFfHatVlMvicJkcoxI76/ireAHFTNU0oPtUSnZoYPKmgMUTJRqy5F4&#10;BNdurv/4+rkzpz8ON86OIFzJ9oM7P7yz9vShIyB6/9OQYWPz0UvnXt/c3Dz72NOV4m77zqtU4iFc&#10;wG4VFQzQgu3gXmHigE7BhVdK7/Lau1cv3Lx9+971C7evvfTGD1998803r9++tbJ5l1tmM1GYKgW1&#10;vnPt6vVO+eTSYmRCq3sMwxU6Y8gSrwosQUVv19mGJ6vdRqajg+Ol/u1Xv12e3R2yzl7/3o3LL735&#10;xg9/8NU3X3/z0pUL7rMjR576xKc/85EnP/n4s0+dPn1ao/zwxrlv/NlX3z//zp79Z0vePhu7/DRC&#10;U20H0iNpdynqTDrN3qN7546f+bDhtAu9AP1aXMpDZkQ2hHOfSUO5UppeOHByMldcqpYUYCJScfba&#10;dYx0lU+kb/bG7TR4DAMl8gRNehClcPnz/fqauy+wA6ZpifHJubmr564tPP6hn/vsZ+E4KLy+n3Jn&#10;tfYwbIU1F/EfSkWo2jrQ1BXvzAvYSr5gsDA1lljRo9bGRqlU7iY6FkiFhowKxbUzSUEU3Qq7fn2C&#10;QQdiNfdYDhghEVNg8whob00k8lutVYCTEa1ZenDxCVYGOM7SpCQDqhab3/6Lv1hpbf/d3/xHH37h&#10;k4eOnFjYv68MEZypVKrzBw8dfeqFpw4dPHn38mvvvvX+4ZMHw98KAhe1Q3i3ZkgegERIpWLE1fg+&#10;bnKi1dmGEyht6g2Jw9E4AFWjB9aDGf0gMUbMoXoO9RSvwoimqB4Jsqd5U4QLRAKMJQJEwPB2NzRr&#10;GzZJBKwbWBvAThRHkx1mUY5dfIqIuFDqTpaQpllVQjZx2wy+wYJwDGsMzm7OFVoBYEhjSwerpYrp&#10;fZggNPLlclCwovfr4J9873t/vn639rFP/crPf/bnP/SxT5w4cuzeg1sfefpUaVzeCKKnonRy9+59&#10;b7//5tljZ3Kz1a76Bwg3wZOVsZgjvOwOjTE+VAK/jSLFrEyh3B997/2/+vJHv7y4tBjC8DAyb77x&#10;xttnj5/cWTw9jDSkLwOfN9597djuvfMz1TJvniSPf0pbzEdFk8FcUFyDvDGUT9rBD6IuV1b4eZeu&#10;XTi07/DM7sWTZ586deLp43tOnjj++NPPfGjPkSP798/NLu3eNXdge3T/xJ7jlUpZRlWqhSCD+04a&#10;rCtijG2qhPdBCe7mxiPz8dDY+w8f3XnvndfRk3kuth+01u/cX25dXX1Qf3D1CtKqsvDRnRuO53Zr&#10;84WPfzL6cKUsgMxE2lVIWi7aAl+di24eaDPhlPVmEUuW793Zun/v9InHv/fNvzp5/DQ9Q4ZMtdX8&#10;4OL5P/ujP3jp3BsPNx7srh5ea698+ukX3fx57k1dvrfgVgoV0D8o1FxEBed05j6r60s1NM9eaarV&#10;qNfOHnviox9//vHHzzz51HOnH3vm1OPPPfbMC888/ewTzz3z4jNPPvPMC0996EPvvvbaCy98MowL&#10;2qo5k6tJVZaWLXQVIVrRrg67tZDch9mjE32YVOhdfe+NU08+o7RH8eK/brhqqSmE+COhs/gjYoIP&#10;7j+9OM9MOCYMOBFShJAXIh0cZhnhcRRXAY8ER158fBDZe+dvfvDdb37zR+9zaPjR/cuPmo8elLMz&#10;H3/ho5/9xC8+++Innjr1LLc1B83Nm+8vzCztREzvxPkVK+oyCRv1Wh06jCzy7/7X//Hlcz9+440f&#10;n3/33NXb1y5du3L9yuVHK/SwNy+8+9b5S+fuX77Zbm3XmvXvfvcvL7/zzrtX3n7/hz997a1X1jYG&#10;n/nYZ8rlqOocwgi5qhnatAmqI5xGPTkPBKgcSxgNJCuViJ9xgpuEuRdIBSKfCQqGGKTrDb78cFxv&#10;bIfTpEwIh0K4E02Zz8PJIygekyzZzefLDahfaJz9PNTM0AOubG7++L2X/u6v/O2jBw5Sy5jy4KfR&#10;GXpBHa4v3ajxMKLx2c9fe+fU3memK/qxEH2x8UH6iYa/hGPtFYYvlxY0PCCUqSHDGHzj21/5xV//&#10;Lz73sY8+++TjhVm+Q7g2JoBoPREY4qbmg0Lo/96r7zx99kmkWAEqIf6XfdPdNsRWMvmycV+H3DOL&#10;KU7LFcGzg/612x9k83t+/lNfPLJvamH2gOzUq1dvXbxy7aULL1997/wWs8hU5+HdBwJcHj/5VJw9&#10;nhbDIfndsZgcRNpSwcgRseCcB5FkPPLMlIQR1P65+d2Hj588/djjeesnnNN8XGI0pBVIRAM4oEvW&#10;w4RnWLhhMMcyahWtNJNiuYi4pXY2PuvrOTnyRPwwjHF948H7H7zb2qxfvXb1/v3zzfrq+zduXf3g&#10;4vuXL16/cfXitat3bt64efkuMOtTH/6MsgXalUxVVFjIKYZPBMeE9lY87DbCjAGx3FE5eaVJQvLn&#10;Pnhzae5okSlnxP7qbjsXr9w8e+KYFiXU3abxE6nrd16+8yBz6tghXAEsTcRCJzz3oFCwBS1FMRxD&#10;iwmuuYGr7UjCJye6GlWvyomosO9uAykNf1AGPLEug4ww/HdEtN2qmIU7Q6iy6ihsNCKYdkhJbqAE&#10;BYW1QFkikMhVHJ2UKxX0tpMSgGlj8JMtsLDFDSRoigzySGdn0ixPGB9SjWiNYYKpR3UdQTpzVsfs&#10;O425CUlyNFH4IaBGHpFmkK1y8MCstEH/0p0bJ4+cDt5p6LqN9Z0RAQWaLlBGZdJVH/T9S9++nTjx&#10;4tlDIGczV+ihsPL6vYfpPB8hgzDDUymBcgVAEYEbQznwdMLsRnfCYsnDYmIHnwYb+HI2EZ56VC7G&#10;pipSPNbQD+J5o/14PJFoEuHFqQRGttzjGFxpERXDWhyX7mRrq8YMndFbtlxZmpl699q5W/Xkr/za&#10;P33xiVNHDswWpssRp6UU18qW3CXBmG6HtUhAmDzA0roAaFunqR1WSHUE/4HSsDVpcdXT4YChO9c+&#10;6vy6jdX1Vntzu1UnqNCE5QodR4uuKtxUMthEgQEpmrAt9YKBpCmII2HC1/AnzM/s9tg2r33z//ve&#10;HZPP9Gzl7PMffn53NdFqw1udaqREnrbA+NlK/zvffbvz4tnDHhGrxsBSQkgE6jQ6bacTFd5p+l67&#10;MTdGqykCOIHjyI6WsBWC62WKLPoCLSCS0A0/JFyrDMeklZgtLg7QMbtDtS0HV4ihkBv0FFwA5GOB&#10;GUR4jtspgDboayeDxicwwfGVlGswc3e0e6JaqeydQTbyvkONhF3QpJhAKO0wjsUgyfBdUfRJf4vs&#10;rJCyBW8tMoxJJsUNRJAhT2IXcZzuGT1ahLGHHsnktOoRhopo2DN6DiAxQUwQxjjUEx0cERgV+kew&#10;jYhz9NP80IkYwjop+C4wKEEbTMKAUyauhLBmlIGSh4dBv/Hq731vcGRfNlfYVS0gIVofgxB5TBCf&#10;hsqKfCg92rj52hs/GB85M4OIFGWvhmPHC/JvmECBVPBqsFDFwk8KnEjWQ9eYZR5AXkHVxIVPAEAY&#10;1jrlXcqprGBePeQOmL+z8Ab+AZOhYNwA6ZWByGkKKv8iPQdFWxHgIQMiB4V/V/J0rBF+vt0nlvOO&#10;+gDvUVrFO1nhtyUV0RgaHYUFbrfNe1++Yw5yDLrFtVWdEZ47D82iJjLVFM116FjJmDYMz8BzRuw4&#10;cTpQZgHgW2oPSdCOU0D/oCAPq+cpcIVxno2G6+0bX3vv3IzPVKvwjRzeBHRvdavNxKPsaL7Ym91O&#10;Vnrj2mEtQxPP3xi/xbOO6CrZ2GBWUN+brj4USrfaLSX3b/XuTQ+6Ze5iQIttsC9H5kakufWniBhn&#10;tXqs+E8/fqzeb6zql3rCcR/ms/nWo3FtVtuUSW1NlnfnSzdavbP8a6xruvyzT6VaFw9vLbR2XxqP&#10;Tk6U1ke9D4bDM/t0dJ3idmV5sHWQb/18b+PB4PAigU+yMJPs5PPHTp+qukkcK70I8iAWI74z9KLg&#10;L092rcm6iUyiP5MmkaGlUjN26hEZgfcxKA67W81GotDZlDyazM5AHDrpcsmcA41HqqoA1iQlLASA&#10;E8LEoACkZrDSdmt754MJGlXTQIPLgil/lLumOEG16xEihz9OOMQaMYaSxDxus8dNEkFWjYIWERZm&#10;eX1aeG0RI2gtNp2m8PPA3VhKZVOcY9JyCApWGxqN+Rqpk+WAsLLtioalYTS4wMMaU8vfrrUYtOSK&#10;LKrCvUTrX8N2Srdg6XEhgipzXWUSW/bENnMWlpLBZIhJp3ATxzY1ftXEb9St57FfrdMWVLncc6pE&#10;TqcjUdZ3u+/sDRjCTI4dpKaLiHwrwm3cfnGnYdUo4iznnHXjt6V7dccJNCMGQjHa5V7PNSPuSuvb&#10;vMcEID7UuPo3VgAGJk31PqKhY45lZbrsU5oPRHkkqBywWWDhrx3YisQ/Wxg7Q9cXI+9whNNBWwEu&#10;piaMXH/gsBGDOGghYKRz1ZxryEeJeFoGK9ak2Gkf3DQfxZ9o3TXoiMQRk18KjG0QNjmuHeXKtB3/&#10;m8jOkCcAHMXV8/JS3UTjwTsX1leqh59dcq5jk3SaF967fuj0Y8VIVy7KyDC2vPDum6vry4nqnseW&#10;5g0zgrDPds6v0zP/jaHJTvQLStyuub2H9hzxgxETBahevHqb+KpCy9Xs43Emi2SMq+YvVriJYqpL&#10;5kSm0hvM7Xtid5XtJDFNQWIgMZuxmMRgdVVoCBWdFol5OGfOQWCDMp9RbKynYnlxFs/boYX2B51H&#10;5OUaG4bmcDHEvd7myr4DhwT14Wl5aWGQ3G3ER4t2NJgvTsmIH9IzRRHtPhqUhivnNgRNp2a6o6kj&#10;R0ICmkxW6vcvXl+93Hg02Hrw9sW7zUEtkdn9xLGjFcRSVluO351qhTuVhCFgKpwmzvsYnZICRCRP&#10;+CIFc5lPjS3ggbkbhAvuUDKTmXZr/c33Lj8CYdEuj3kwPz0FRBzl7PX0qOEyYgXjmja0pWyQTB6R&#10;SBEEZlKXNZhzhMfoGoPZWuCNhduOJm7uFvhB0zxRSeXhmXHUTPmZWwwZxzepuTlYYiu4ZV3HYbJm&#10;FGyFuHFHeJ0wTIdzfDwzAm/ZiWytKfYZEDPR1m2r+rQvKj5hFAwERN6pVq13RUGUrYYyKgdvqmaG&#10;pA/Cf3QXWsG0HhETRazEcjPm7lF2Ig11SNu6Ux4rSRLi9LixfPODB8MnTu6bEGSvTuqs37184TbC&#10;wHbt5JMvVPXQeLQ7k4X4XJhmGpAOO45BthRWYhzoqZKteFSdd99695Of/+Lzx04JdVs4uFRK1R41&#10;19a2V+6s3F2782jbdGzYaty9cW+ce+7sQfwNS87yCK+ePk0uu5CwJEkbG4THJWjEtMlTz4+31v/0&#10;hy8Rg29trb12/vJ777z6YPlmudvNHZo9e+T5Tzz3kUP7jy3NzqG2A3K89my2OL9r39TE4PWbb/WH&#10;hX0HF110IA/TCwoprJKIbXcXI6dNjlevXWxMHZ0zJ40UUQxf5ysIxWYAv5suBwOXTmxveTYJoqVC&#10;ATbsGIxHX8M1bKIcE0bjCsRNlauk5i6uLPqxv3B/uT85my/CyIpZc/LCQnH84FH97KmzMCNw20Sp&#10;gNVx/rVvzu47gjgJr4jODzUykg7F8na02ebZECilExanhaa4939rG3Wp2AH14AgL5EAHi8Ahzh24&#10;0cqtiWZbe+tuAbRus0XbybaM8ZCrDwDItpt4MMxKpMtFfA9JEVcUBxyF9/ClV37y7PMfOrxrD5gi&#10;9qWzTv4N0HGYqoKUSSd2Qk7u3Lq7/8jxuanFkM1OIjGHQ6bTBvIPHsKWZeWIUw4WDTaC9gglVWCg&#10;el/lGkRYZIjIRxKFB+t2DcJ3XYtZBnM4GAFL5sOFNKVJdWmE+kq9C/YDl6Ie5ORCWhqZQjVfVdLr&#10;BBpbq/Gb/OgJkIDO1Bb00hmjhZ8/HAdTOqt+jZAJpZXLVHtpEehhmtnJqlWt1dwJ9wrbG6x3Fy/E&#10;5a03fjy3a+pjz33EPnBGaQQu3bz09JkTeSkWcGPAoOSNXv1Hb73zwvMf4c2NLBHpLmExE5HrRgoh&#10;5vN/DhSNbHqHpxJuSKmHF+4fOvokT50c2pfZA8uoWnvX3iXb1h2FtewHNfv1Dy6/OV/ZvXtqxqmB&#10;pasJnUhNsSOJWTGOH7YDIBmkaSDfbGVKwugnGr3GzUsrhw8vooiau5RKvN1Ts/MzucmS1O6p6dld&#10;xercwuz26nBqdq46O42Gp4uAyxq1qdQx4If1QbmU1b7qlwYKbje9s3Yi82j93uXN+scee+LEkQP7&#10;9x6VSLBYnl8qlPfvWzhy9PDs7HTBzH16sbG2fvb4EySRk8K8UsW2wTIBjjLa4rSegwcRd7pzO05U&#10;ZuP17fnpqdNPPNtq37/94Nrhg09Q47729itvvfVGrbY9NVn62Ic+9vwTH3q48mDvwYP4M/jMQgUc&#10;pvDpVAUzI34KGNRi3anc0cfJV6LWUmcUSr7yPPZqUncKtCOS5hkU+hbVCOiJc7uisA3N2b1/r+GR&#10;VaRJ1u8YggZBIeb0Ee5pF+DDFCbLDqlWbc1barR7Fy+eKxTnfCO1OzqIrRSogf+er4S/iHeN3ID4&#10;Ge0HUlykOYatkm5/oiumsaUKdXACI9omZE5CnCwiqPHK8saVy1dSvY1eeeLkgdOHT59+6vSpvfvn&#10;+fGTDgQrstmCxr7+2k/27D3i/DQohn2quJIT5bbMhx2lOsH7G1fPTTRE8faseeUsR7eNR/fMjHoP&#10;791debC1vV0fj29ev7Pcu3rv/uZ2c/Vhs7+lFELo6289/9SLJXzYsMPXAFKER+cxQWxlxGFXJSIb&#10;NkxloVcavF5aiS/HAB7a9QPCKFsZwfsRZkdnyOKbKJPvFK172NlHzIXv7bQ2Sgjiqx6K3IDQqx2s&#10;JydMpkKEG63SQHbAW4fxdqeqgUJGuCoLQhCTasBDHbPhBtI0e63X3736ieefcdipyjo+y7D/aOuB&#10;og65F/smxZPR68BYSeUHTQAx7VHr1fdef/HZD5dx2KESbQ1pbthsR+a2XR2YKRpy4s7KjXcvv//k&#10;k0/A0G1kLZ07P5KyIw0lnJucCpMDE16QTqaDxBSRCq3V1Y0nDp6ZmZ6bLUUgw9LS4tGDhyBqZ/Yc&#10;ZXGxfO3ta7fXlx9e5f/77GNnwqA2OF7oxGrVFIgOGUbxVCzLIAHvOAt6hWzQ592ImnGuGUq+wJ4n&#10;x3mExiY2kTqE/reRm5i1BFXP23XaXnVB+CQxiTB1HAz4W7Sit8Y6VOntTJMMxBTHbgADuYtXru6e&#10;Oy1qY2F679LhJ88cOGoudeLgY3O7K/3G5OLUgrKlnSm++PgTOwGsQSqjglG6oDkjRUR+bRj/hj5F&#10;++RkD0kBxGw0Ov/OO1tbyd17F0EwuiJPbnv94eK+/dpbxmbuiHZ7+L2ffA/2eubUyTBBiRSzoO6C&#10;cRVKoADoitoFnS2iPEJiCOrQMHSdtTuWmKHwBE6bF7o+jDSAwkIiqPK4GABP4RY7+lxESw2Jyiei&#10;RuwSkChohNGAP4Nilh06DVrhBWLotGMB2Df7gYxECHhYHcAbDOM9+vDV08MDD8KByAEQ3DJEDIVq&#10;MY3kDOTwSwOv0FeqxPnP+RggGONTttY9Yz2kIRPYVvOd916uFA/vnw29c2QP7Nh2ufB7KEHB8OMj&#10;23n31XcOHPrE0SVW90PRhFaF+JSv/vB7Jw88VZI86ep01U2UlNyICtCfcNXzMSPYV7MbMEmdf7dC&#10;P1RAGKPBPHDU8PucTJa8f0U7rnnAjf6cV0rAbKM6qnb4mrBIepuotNGRwxPrwY/ev7t7cRfGFrpR&#10;ovb68vq+fHLr2dMvTEP4JsvU6lrjUXf54vXhdMXLiULahiLKZOaFORv5elDnoGiH9NdkIQJ2Sdyl&#10;0UTRK+6QWnTj5u1zF2/duXrvwbXbb66ssW5v5CZnAgJBF5nMGc1jM7mddl6Lo1/eg2MEyuHd2Ja4&#10;hhV/R+EU4dOj3psXznWzpz757PNnj+0+INiZLo3ZSVg1m2AauJiEifK6fuFC++jJxyvsAJIF6oeA&#10;PVn2Kh9HE8103+hhpE7+Gw2PQbEVD7Q0HEK0dBhG1p/iS/tGyQZXKgc8E/1/oATwRKi0mDhuGcEs&#10;5cTImAn+QMgejBb/CpO7cOBV75OyG0OiLRt1+TZhIpMTJt1FboMvBZQcOQEMd91WoaIe+gCmxr6D&#10;jweRDHwtnXQuQcpAxg3PxFnLM5Tbks7Bpwl7Vv/UIMfV1Ev2HsJ6lBBsMGCotsOQ1JB47W3LxH1t&#10;wJhSOU4or4Iuio/Po2IsRAgVPILEovPt+1Q9mynwajmB0EbtWBiNqqaN0pp3z5/fXFiaBvbKHOo1&#10;4ZdcW2jl+0znu1vnb6+4dG9999zW1uSB5/Zg27OViPftH7Onddjq66gNI8Yw1jiVETFkiOJcwahz&#10;BjtxJUAgqthtE8E3UvBOtq2z/hb/dQC/CjPCVEEobiYVsCMjhkuFEFwogsColEcjOgpHmfEwrQQE&#10;Ql8/PZGbir3j20a+c0ZmZjnHwGnHujXCox0NW/CIiVTFlbiTP6z9xWzynGdz5dB1+OTEjJ0E9DYg&#10;Gdd07IOczBtpK5XKJGc+8npdSERGsEwVgokX5N+jBP/q/CDd2br++qV3s/xs+yv1xjixLz1c5rKX&#10;LdfHuclaZvNAt753nL7FDdNmSrey/elup5IZPpx1fmWH7QEpUWdzeteotl1bGpTX+tl2Nw9LLB6o&#10;7613tgf5enHQLrTGjSNbu+Qc1ia3Wf6tlniy1ndlisxp2vu0JRPlVsxHZjqF5Trx+eZCtXk/uTCc&#10;SZ78+y+WurO9zMrC6mR9e3pyerUwzF8sPVi6tr926s5sY7CcnOFNcfj+XGfX/XOt4mdL1BHtXPXj&#10;//CLZ/exwsOPK3WcsxGC3qvL9mpPz49bmmdPZKzcFjWT58M7nJb7MV1PbWdrI12FSMTOzeFWorz3&#10;ZMKCAorqJ5VT2bbKmL6cKQkBXJx82jhuAr6IPme7BqIqhfsfm9RUurmtSR4NKlj3qaILcbIa3G1G&#10;nIhWPVm7qcGWNGDhGaBq+4roWf9tyVktweCAF3Glt2VGNblmyKtBOUWmpsZLzo7T5Occc1Rf9gLq&#10;nwFjIkviNN7uqqrVQbWNXmG+kg3nTO6JOxOdRqRr+CX4XUDfZEs704nLTM/pKkyJmmsNmngObjD1&#10;E0mdYaTYqcHEnrQkEV1Ja6snzC4g/zR5bHZQTw2qqZJyFq6h2pfBZhZgdiW5le9t6A+dDYJJdE5N&#10;BHucH3m5jciaDtwLXgSR0HOFTRLgc+cqAS85xM1w+PhMEFCs9RO41NYjlqKJYaTLk81a8/1wZDLl&#10;HiJrKUr6+QIkL0mg5UcpBpr65/CBFU2clNTC0AaOIjIoKypNte2EGtYxQSdRMVEy5FDbg5pcG0PQ&#10;i+OrMDFiomIHain0GdOBZikBmOP7jwG7eoZA60ilk6WCi6gfQj6M2smkMKIwjRy+99VvvjnI7VnY&#10;v3T8wNHp7Nvf/vP8J/72i/mWCLTth/feunRz6+EDi+WJz33+xHxM0yOd3iGCjC27KFHOR3ywkBFq&#10;Zq16CIoxoNio5JP9r3z1rw4++9y+aIOUJ6ASD47efKTl6rn+OYQyD7nz5veupH75l78wFcECgYEM&#10;EzWGTohy6jZdl4YJj8HcxalQLYnAskqR+RnsmjzCK2qOJ6iaNJr8xHYyt2uCsNcAF2Wa/ZlZlDIj&#10;POzDxRQQqwhy6AixymvA9btqODSUCcnIfpmeM9tGra49WiUOTiLH79KjuSucvFt3bv/oje8sJ7OV&#10;diU7V/3ICz+zNKsaQBwLmu8OPzk4mGNk82i/Jxqsv9R6QIq4Fto7Wo7AqcJXP8TmMfMJfhRgDdVB&#10;uGtno7G9vdWoZeePiZh1E6bTVLSIRRPunHoPM14X2m2ki6ybwr6ZCjfGW2G6Ydyyo5+DeoDh6lYj&#10;Cm4xKaPTFa1ozG9tIlzkksVBuinBVJfi9u8AacpcVto1Ln4qhGlBQoZcYR+K5Nv3bIXWBJRQNGdB&#10;HsVE2CCzznuwJXIMzho5c8wYI/Bfdtb3JLe5XoO3jxirTODQY3bSKYyKytRBi+TPwAMwaX4QmhUW&#10;HYRcOLlDliiRIGxfXfrx73/9zUezT3z++RO7d1Vztct//WevJH/9Vz8zGDQ+uHP1+vkrCFajVAPN&#10;5oXHPlKqzEGpkez5CjUE3XAEZBtt4w1Cje804NXHdL0s5KXfX7758uziaSOByJuqlpnFdSYNy8M1&#10;myMYv8LNm6/94O11uo//9D/+Py3muZuIAtuxB8ZyV9lYJGrqTiOXZbmKHCEJGT5bljj2u//+f92u&#10;iVVrLBTmnnvxbGVuZt/cUdCJbp+IBm8ykr0T2GQ9B1mnZU2Obt68+e0f/ptUJ/mb//D/tWem2O+u&#10;u6RBPMAij4W0P9GwChvv//CPvnP5/t7C3holdS47n9tTnJiY5cMM25gC4qhLZaQjTwv1ppwZFtQE&#10;PKVJe0EW0DS+aD1ulvQfbZMM/pd5ygxWtJ3UVm35z7/xjV1LJ9pkqGLbZvK1tc2t5XdWapMf+fBn&#10;APvaweba+tb2vc9/4ctzIHpNiik/NFjFC9eiAgkpNwMRX807t+52eAZ8bvDl8+Fz30ctNxISVOSP&#10;hSMglI0cfoOBsimUYSoPo7Ddi5Ru4KPZdTBQi7ybBxFG2m7UoqxS6RioYz4bXbRT//x//u//o//k&#10;v0I6sQsjZHSHVOagJXYNGCFfdNMhIPz51/9476kPffyZJ+WXizpULPHVME6yo0JPF2PHRnJiLpHc&#10;xtwLh7ScCSp1bpiEhS0JhcsQpQ9XKHw6zNA1El0WKPGn5ELt7FnFY3MzmZuJI4S2BKihMFM6hkGM&#10;k4leFOK/XixMZcUQYZ4alBtCKop1fJTgik0XWjEkwLiB7mhoF1b4jmm6gnUnNzYshTTYDkkFdZ4L&#10;aaY47QggQyfAc1b+L//un//iL/yjXaVShgpbGbnR/+53v/4P/t6Xsq3cZlG0SIRVvP76Gz/6wbd+&#10;5df/g/17j8hfRKHvsXxOi3mFmHZHmem0vjDdzgwDbghnRnbS3da5d9569KjxkU98pkAiFAd1+4c/&#10;fump5x+HnoGWVP3Xbjz45vf+wL7/pb/3z+ZAg6YNoqhgxy5e+aXU3/6kc4l81/0Y2QFNi3WcKNyU&#10;wfzqd7/w+V/OZWbhVxFPDnCKYj/XaW+ZOanmAMnmMhEyQArmpvewY+HmJlxcbq9WPV01uitJdGJG&#10;BQocZEoYMhevXrpx++5nP/RhYXJGAQgrsBuqtGxuqtatAUFMa8BMX//RH37qw786a+ib5/iMx8cx&#10;wZAgKM/hvoLXEx4xbehpA0NN4W4q4sLweCcT6/dX/s2ffBN5cbO2uXtX7otf+KXd0ycRA8TVD5ob&#10;zCQsADh20PCrFTOnMJ4Ov8t4/cF54hXNpqCYZawBZo2mAYPFfRlkKOJueGb4oBr6m11b1sA9pqfL&#10;jV6BY0ALF8I4a6R9R2oONE0zGvrpUOWHm2yrUy2YlyfSU2X97uVLl3/y139JNBAFUrE57BTWV9bF&#10;XCwePXR0zykGnkv75iUsZEi+601JI8pILpz0QJy0Q3SrezXY54EWF0gsRazTNqu4yfQr519/47vf&#10;7xZq04n5qfndTVZG290CcX+uknHPTRYkA9ytr7sy/9k//aeqGwh+pDQ42HYoTGP+p+OS0cbWdvtf&#10;/u5/PzEsnn386OL8PrBRrc2reVd7+1a1Mit6MJ/PSxiXaH/vxjKvE4+s2du6d215orr313/2FwvT&#10;jM3VcjEojNJ2jH6hC0l3G7VMxZJ17WFeoJfoY8OJMx8GTpF4jigRDjKuulGL546PtNZdZ9Dpo2uq&#10;Kskczk44RIEpohJ12AHbna8ceCL8isOOWsRIelMWz9bG669funbj1hd/9hcO7tsbHnXJDisGho+A&#10;V7ES6vDV5Zt//pPv/sbP/yZEwIhuJ+t6Ym117bs/+NN/9B/9M3ZreT1SIgtsIwLiOO4ocAzYuv/i&#10;9/7lpz70haMnDhdc/wEoBvAR0RnCWEJAMKytt/7l7/+7aqX5D371n6qsLIm0Go/8pyMQIu2HpErZ&#10;Aq8YtY2LJya6420Od2Yp6pRBZzK3oIrUAjvWPZZ0qdps15SVLRGLyeb33/3x+FHz7NlP7DvE+Sgs&#10;WQNHKKHvCcMkJwaQhGS36rLhy6c0ceB3xr/7J7/76Y/9ramZQrU6MzBlVBaFYy2dqmiyeFUrqw9u&#10;PrhEJ/WJD39EjWsDMK2fTDnM0UC6Whme1flMyb2LuSUsBM6QKZfef/+N3iBz8OhSOlkGo4efIKK9&#10;iVyyReetloeWNmprv/O1f/9PfvmfeF3mjC4lH8wS0ndGRhzMy9yubhdBctPKosy43OystFPDG5de&#10;f/P1i8WJ/IEzL3zkDG9igx4WfTGeEdrZ2Fj7+l98q0bg/4u/sX/3HB9ad3pEfLlSMCeDSeRgGXsl&#10;avgB/xzzO+ML5153ZFzj0RjDZLNEVzTwikwNiUodP0F8aXqyaX4WLmUOPWs7kyjEaIaGgxLQbHQ0&#10;k6ewDk6l68KcFpfBYToZdh8Z+70fRruhMexHLmT4G6tUxrLEsBPZClj5XTm8zgrPNpw1PaUdAYN/&#10;1p6OUb2Yd0cGjU/Q+7LUnX03QXCkWmGGufntP/3BndFtEtdxqXK2srs3OcYW2p7sVvNLnfpmHs+9&#10;t31t+f2t9uhnPvTZmYnxKtKnAI5x6+Lyra1e+z/7zf/M9KMU3l3ksGUnYKRUqXR9YvzEqHQw3WAR&#10;zrCGMbyvF+lgsFobJXgQeUOovsWnZ0BMlzuezqk+iTN2Ul+CdUX6HeFE4Sxs6pCHHmyvX/zdv/jJ&#10;zOLJXWXmYbPd2qNkbvD2uZe3GlNPPfHR2ZKLps2u/vw7r/cf/83feGYa1aI9kr3OwqYL2h/F5gKv&#10;IVoav2KgGcCJQI+dDYBC1nq0svX+ez95ePP+Zsqn3OwnZjL5Ybq1uDnuTeVmd80mTp360OnjM2w7&#10;1LmhXnR/sA8Bs2kPYtIe7p2YuX5cCLhHYUXR6Gz/6R/98ed/7u8IskLL14dzNiWUcVSGqQ5rG21O&#10;anDhJ7/9tfOJv/frvzVbtIaxKm2EIMv2xltVINxkBaqIbF9vw0M0GEyQNTeGOJGvynbQD1HOjyea&#10;XeldBhJjAdzYdRG5yiEwKe0xmgLCOMXzZKsj2hkoBhJzvVjl5hXh6pfMhelIsjGU7eWE9uWUOQYD&#10;jpHwtwTj4e2Co5hbu8kL9Po6nvAQtl29cGPtbp/hgyul4xwa9zVXW5PpWdPiMKES+DEOxQ9lV3eE&#10;7QB+YuSdarYeetm5/CzvjyCsBmkmvLDta5hak1zckiUNCpBNu5QvToS7G0YorrQ6HAnJAEp4sTOE&#10;z6U3EDHk3gBmCvayeNqwjcu0b//h73+3xpEwM1HBSIsQy5I7p5jlCmvYPdHJDGb7reRGOX/wqS//&#10;+vNVsk4nUFBlkoR3LhwujEiH1kokr7AMaw83RIMC5/xlFfqODCTUyGHxS/+7A4xiZjtH6HuQKXrd&#10;tXRmL22XUz7YiwWo1WZP5PEECUozN6E/jsRgYj4AsfYNSV+2b8TGh2MeZHk8LAjHW1OW58Yz/Ltg&#10;w7FLYKLhriUlOMI70O/aZFCJDSV7DyHNVMut1GTGAgtSt/pG8JSVRlNXlxmUPNO4a7L5XYzOGg3I&#10;Q0riFcpoMFj9Nk9WiadoHm9d+e3/6gcvbT1YTXRmJy/czU41h2u29nQrsVlITbXuD+bni6v5Te5J&#10;pdqRRvnqPA/9elwkzXF/sl9sTLVm1qc5Ec1MrHXSuaYpECVNf7rWbxyaaD1MFPuLrcpyvgEaa+QT&#10;u1d25aq92vSGeip7b5ieK3RmitMfrG3PjkdrB2fHq1cy84lDjcpmpln3jzcmjs6czZRvrTYW08lm&#10;PVca5tOVWvfdfCU/d3/w8MlaN7t7iB7n3O+sDEb7cp3CcG00mEsUdp85MKOuCo9GvD9OtUQH3g59&#10;dQ07ICTuaX5BE13sXpgIuEeNR4lqIki3mhyumcKN8rsp6fw9S5k3D5PBIDdE6Jsxoutcq2yVY84w&#10;qKPSsfEph3WJTQ5SsAfzPgNUfgFuUUyA0WhboBwlSgzNQrwDILb5gPDp8Aj0fsZb7X4hH2aY0kXV&#10;zFC/ekwq/XYVquzHfqRcqlPTnftdMax6chAv/pzQzF6D8FU7gpvmNqNgB1vxwmaUHBcPnmWyZn3a&#10;HHCPDrTx/8hntV0rqXBXNWEEODejCzU61cQ4aHiIOfhD7rNjRj1isZQKhlvEP3Ssu5iA67i2mHTp&#10;6bjvlZKKmFGLeL8TMAhQ2LR4W7apc38Av0wLNq6qtesSs4K4C1SL85RiZdCrd2QE6cYgJbTzOoGI&#10;v6J9jxGi7doZGyDjKDqMyqYJYfur2CqFOC44BzHddFSHQTTgQ2JDl6YXhO/Le4Cqd7172OcR5yLy&#10;OZmx5TClJQAiyUWarvmNH6lcw8V2/UYkFJ+RCbeWy6CLf9ERmoHCkKDeLqD9+F/9Aa9Hp2RIf/0A&#10;D8GNNyrIuuwpyquJ++89eNhkybC1fK87sbm1tizWLzO6ef32BxfefyQNNLW+eOj4YweWqgShiqi0&#10;FWa4YG6MveNncjhHkki7VkJwE072hejxwIL3r06dfXZqIpUtz0ublQlTdvBrtalvSuaU+TLO4Mye&#10;e9cfHj98CFYV7oNhkOVG0KULj++AIz1W0yvTDreG5o9mI1jlk2WYi8ONIAx2F35fBq5hmGGx+1DU&#10;qoAL/6TnJLvWkaTDD9cmsSBB82qbbNEriKhQyRGZZnojzBIVnemBsUoiX9o1yzwLdhDYHr1eaipX&#10;WZia2puoze/bfejQ0fmq32Xu18iZRptVsYV3ivmRZg68c4QthzqFjk/aomqkmeUMuhN6HmYW6m/U&#10;arBft49Vb2Rk2i+2suSoLMy5mFFEFH8O7lgujBXonM1fw+Kz7SF10DIDKnIkizvl5eq9hr+2L8Sa&#10;QLyuepfExfZTrzTD6sJ10bT/Cshobt/w8UKt96CdEh4QbwIvMmR0qsZIVgxLWPQqKNeOTDvWTXg5&#10;OzHgctE8RPSteZe5AbTXIeYeyyM0ZvJ8E3zvILR4LzSThlQoZ52+mYGheFqtBq5OpivByZ8Q4Cjl&#10;l47FBN5UGAIxwpN9eO7Sg4cX7919VEtM3Lh369bWWiI9e+ntt965dLU9WGEVUR6VPvfF35CrkGhs&#10;e75mXpGBrF0RuhyrEzFIIxEBwggjU04wKsFBpzi7y6dMe2suRUcVCyhuPLaNZJu0kKTc4r4nUuvn&#10;VzYa4/lTs+XQBDlEIUJ2dhgcW0ca4Dhijchtyy3xo2qVRrN5/sabvVafOO+jTz5+YOn0zOLB4HTY&#10;0BlRuprdRgG1Pjiz0PSwITGefvn174LFZ9LJpZNPQz6VJpGSR2zJ7pVEQC+lWemmrl48NyxunTl+&#10;4szexeNVGshHj+r1Rv36lQsXPrjXuLPiVQqr4EPkTOM2Tbai/eUmm2IkGabig5a1BcJ1xnvEwQGx&#10;f2FUozX/6+Vzr7S3+3dvv7LWrl+7fHnt4SX4zvp6+/qdi+8+uLJ9/c5W4+FCOnHw4JlcUcXoJlJl&#10;RbMVs8G/Ic9GKQR/EI0Rpt/x9TB+vPQY8qZL1MTRMrbq3WU7ztRPHe3MhHnpjaPugxI7hcOnMZyF&#10;NbLO1GavjhDLtdmxHKEHUBFkZPcBCG9i/Na5nx47/myF22+wD8whoT9Kkx2gOhtMYpUlC5sfvXdp&#10;aX5h964Sh7lkvmRkoShme26/O1sCDQT2sAKgF8CfimvUAvQHg0Eb6oKgBPvVpsR6Oq70MQhNRRSy&#10;WeN2C2u/2UdaTQkjnAynf4H2LgcHUPiFBhvEOJl/UJAoRqDwLpDH0W14FLxl4yQrKBJaQQfqc315&#10;kRuBea5xCk44JoWaEVeH9j2Ibq548RI54Iq/YWuixJpxTqSwYd+++PZEYe/hXXNoLY6+wbB06/pP&#10;zzx2JNvOth3GOCPD8Td/8L3NWvPxZz8yVc6Enf+O34IWKDtR0Nul6Z+ZM5s3mZI7TSJGz8mPc1F9&#10;5ZWXUiX+BJoWAr3mK2+/eurEk4QuJMYf3Fr/5ktfa9TXSrN7nj39FL4R8iPWS35u2ukQEv9eLSvd&#10;y+B7syFSKnyvXXH5g15Cb6vz+js3pKJkorgUG6drxPrQaQTDM5pYSyxZDncjZkVKZnciRj+qd/yr&#10;w3E9XyrDHkAV2opS0SyPOSHrmcSFW9fLE7l9+/Y7DSbzfIcKYZAUYqxWXqftPRumJYd7d+2zDFwI&#10;LuiOczoitTxY9yxaW3BMDBsj3M55bUM6RbEgHXoAVEaelanJ9rVrtx/Ml/M///kvH9l7HOfYp2PS&#10;m56dCamWgT4sQAccy2GYi4UxwpGoYp2Z7OmuzSMCZTHT14pG/GxMPvSh5EWse1B5bBe/Kzx7InoV&#10;MpToIeObPyjos3gXJq9Byg8miVq/Y90EY12FFq5YEAH/cKnRb6+vPuxsNz76iecP7z948sCpg0eP&#10;Hdq3q9ndqIw7t+/cvyXUfG1ZAGPZHQf/JuHxKGiELTxmbBo917r9rhm1zIOF5ktaO5jLmdravbsb&#10;yz/7zMeffe7De3YtzOSKlWL3wMH5cqbrTty1O9Ew1xk32Ok+ffpJjPVWUyQlZACsEaN38VT90TZf&#10;uUjuatws5qY+8qmfna0uVKdmdy0e2L1r9+zMvl0LJ+aLcrr3zc/vrqSnFveqj6dOHjm7f9eZRKe2&#10;/XD9+NmjmdxiUIknIq/K6RyDNaCD+ieNCu4xgX3wSjjikqQpIBBQxHR5Vl6XFoUxXATEBM9YdxtX&#10;lv+lTMyprCixwaQuaQ0k5D409+hLBSGzuI7Bpxv1ZIU0e93V67cfvXfx7ZrmsbH98vWba3duXLx8&#10;++qNB6uraxfOvfFgZevtt89fXL5NbKU9rm01r1y7d/Pe1XtbW1c+eM1h+8TTH8PiD7+V0ajkarRa&#10;DHRcjWyAC7n1zevvX7y169Sx6YJblSxU4KYFOaphN43HjWbntTdevbdy+cnHH9uD2hwJRbDecOmI&#10;itjQW23sJ4cL+wSug7oPIKf50mlhqRkI5Kn6HEgxYA/hJiZNsKLMcspBxKnmcj9595Vhszm1sFSB&#10;FHsaTnWHj4AX9C4QtGmCKYGAA1TMUSfdn2gki2++//1L19ZAKhdW1+4/WN56tLa8WVtb2by8ut5s&#10;9O4s312+17x65fquvXv3Le3WVRIGEXLZot4hYQdEYcRWu1vTSeNXEf3B03yoy8vXkoPZg/v2TbCd&#10;VbtAvNzhdPiwFIyvdLnVemRvzebS0/P7tTAU+0bOBN5mMKajwR7iTGZsg37eAH8xFsEO7guVV97N&#10;5fce3H9k99xMuZKszlSJkcYZVWLsqE5z+5Wf/KSe2JTz8Mzjn5wqKsBJiR2r8kkSJsuRT+3aoyqk&#10;nnDpWVMJRpFarp0yKTS0wV50jvdIqMGXijFROYorXoGhBYmsOQA7fxgeJAFd+co+HipVuxGaOL8v&#10;DLTNejUSyUbknRp+Yj45qCLhvQO/7IkvVG2y0o8o3roI73AjhCz6SdF+uKT9kqBWY7Gqkxwl4e1g&#10;Tzg2bBYDknBT8NbNLY19cl3wS7/WH/7w0psiTXPtfLPRWm5trK1t3tuomRLde3BvefXunbXVzfod&#10;QXXrmcHm5tqVB3fr3TpZ4uW7DzrdbQ4PH37sxaKv4pG4xoh3whRMWxuBgG5WRicmEaB71SI0M/hV&#10;IinlMoEy7MQU9x5PDEODaiakm0oOzCw3IJwYMABfcSVAHPPpMhJhGOUZHiDl1FevvHtpdWN7bf3W&#10;B/ev39y6d//u5sYWEtLGWm/txsNb91c3EHPXO43dS6cOL0W6gCMCIAO29w40YSH55c6uQA2XId2C&#10;PIKwMgL9mOH+5fe/e21lm/2a8IHCTPHY0vTi1Pwgt56ZbLAlHrZW7283jp04LuMjLJP0hTFCBzx1&#10;tZpG9L4rs3il+o5TI8jLDIbP2vb7r79/hFapoKrxBXFhosxkxMzFy8526lAqvPXO26sbw+eeeZ5H&#10;XnSruoJohCJYwov2hCKYgGYrs2NUE9F/OzSyjGFvhAHqHhQk6D2qTeswtBrJCe1Ct9vj6wr9RB/U&#10;vSe0EP3QEGfNPqLHVNlENjjbQIcmrqN1omZJjrdagyk2dhEFG6q08L7UQsQ8kC4qLE9VeCW8ZJNW&#10;9+tOqilwQcu/Hrpvqn9Sb9Ar5Dj4k2kNhtURKqYgylsXIcUH+6Cw2TSUZzslmtfk5etfarGrIg4r&#10;4mD0chliTaitdgjFWCdg10Rqb1MLadYEIwOLxDmv7hy3tNUBJiJuaCw9XafgsDJovvXTaw3XfC5b&#10;FRpuapARbJratuFlyM5Odvk9NejEBsnq0tLZXTNleK1RnJ4jktys62gDQyKqANUCeyS4tVa2cbvK&#10;0h5X/AVCQpQS4q1+ZFMbsOZSA/JKyIo+yZmzo0CXaYc0xBi5A6OxTySYL2W9cDAvkA1FcQJwbLOo&#10;vTXFlQmevebKyuGgzAanLr66hcxKhPcW38UIAKenDfKOFyaiC/SRnJhGz+4iNwMEDC9sVaLnsEP2&#10;jzijSNDUBqiiFnBknwWlHqvDOlcxeUcAqfi4jhTXwXKtntm+8dML785sTnXYFm60emuVQa6xWCvX&#10;Gtz5RlPK+NbhYfnB5Ia5K8faUXOTxTpbjwNOvXFy82CnvHygPG6tJQcz7UE1eXw93yvUeZ0Jieho&#10;wKy1Q1vZ3sL2XC+/UW7tndie5rc3WVWGYtYsdnavpDbK6e0c44zRsMQ/by7TvTm12WnPNPc2U8kn&#10;v/yh8jh3vbc3mVk93K6NZhvX25t7B8dXEpVC7vqoXbkyszzbmT3ayMgB98a7ufZcK5uaW3r2uc//&#10;3F66pEEF1VKci0FauVrMUfEMrLdOVq+dS6lDuK0NK+1xy1uL8bp+WxxGQmjBQJhsPlQinmyIoya6&#10;vMZqm90S590UpFJSeggarZQucKCWkMkFctvK9ADsGF6pqXxZlHwhDGnkSsbR2R3JWOBxvkOaM8dC&#10;90jVWcVnultD0/5Wul8ahO6VowH/EviDTRP6Hld9UH0KSYaJnGIsF6CbCwUSNFNWxPSKfGlKQzzq&#10;QOPCdi4SXN3LGPM2Rs7CMmBgNqtNz/VCmSxppa+ANm32WIAv+FmhIdyJH5dmNOAssI2NArLsTGKv&#10;6U89xLipIB/txJRBoF4E2qt5yGY3E4kFZXi6Opvl32fwRUrLmcAsJ9I60HOrubSzALQXjDtRtjEP&#10;RC/tgmf1eBsiZ3hSK2OFmiEShTtSDJUNuyBhHjE6UT4vKwT2qd9AHm85su1JM0/NNg2TgyormAj2&#10;bYzqaNYhOEMdW87iFqp8L9LBdAb04GrtUHeqrHgfDvwAe4FyUF8BF9fN+hxN1zyhVi6f7UTOMe4I&#10;ILToPtFYUoL3hgxUnNctg1ylsPz2XGtzO1vdyXEYCA3C+jZ4c9t3B+2V6+duXr9wrZGtdQDLOVZ9&#10;ZXFZhcyx/WdO7jpSnXVhlgvU8+HVwvYiK909CjsoZFAOJpq9AZKUTR66KHWbbwbeVz4ERwwBwS3P&#10;7MaTcO46gDIBWNHb7tyv8NZUJ5sPArvehVLbIIIMjQWYDjU9ZQWPy0piwcZdDXaUZRPLlz5Yeuq5&#10;0qC+2Y6kQRI5FDYCoofD0dSEcsPx4Xms/uWViZ970ny4GaEMYwtHx9fSJuyAJECRnQZ8xwTDMS+G&#10;NEAEBYDSC9gVSfUGU64svyLNB1nUlpHy5GjWluT15osWUsxUZVa5U2IsDi02aDO2hQakBKOF2a+u&#10;RBnnOtB7j8wxjDSxhjY7MO5gGavYIn9tkJzVPIs9Dzq3zhRq5X6yULRO+NmpAseXrhHTNCKRmRV4&#10;litSRwWqT5PYA5+lckc3Dyxyot5uFgS6RDpuKKTBTIiStqMhOh5JCCZTbTBKONywbchMceg1NvV6&#10;6jEJHzUaLD+0AwU/zExSZYFRSvEpnQ0BZoe4mth003ubtMr5agki4Q+E/qlVb2fS01WeNMwsJB2T&#10;wWorUAkhWSHHCsKIiowFbwpJFhmiGBk4AeiBkfAKXXGgstXLr33zlbfbvY3NzcF4dlZw6VbaJAOE&#10;U3jmmU8+c+rZdCktvj4uYCV4UNPx3UHnnAYi+EQHyF1Vdy5yU4iE2qTe94tyDjo4bPiFj7axcQEU&#10;sEfvlc+bBYxG2Hxw73//699ujHctFobPfPQXnzqyu8DjjgtCcOKtF1Lb9QBLPHPFUSg5e+2N9T/7&#10;yu989lf/2dKss9Rcm6l0WBsZAo7HdT2XyyxlOF7wshQVFFVhbb15+f1v/vRlAVi/8ku/Vc6ED4hC&#10;A08vcFdpkeopXdIwee6nv7Nw+Genp5E7QlHp6dQ6zXLZxAnm5qhpnX/zg3NXLx588XNPHz+Eds7s&#10;g2Uj3FVrYowPsETa7YDAgL2czNRZ4Vi1lshWsUV/+1//P4+e+uiuQm+72b//6J6+YipHsZ6u91px&#10;6TQb9xs3OsO5z//a3z9cDaaAylL+TzgqmAX0gMIhxlaNsQrQIUPefaBygmpiI84FWh9rzRFFkUen&#10;1mmiWmdFYecycoI0mCiZcteCAOQAkBM62i4UpprmDpwlvSCgnj3ZaVDR+Z8t5srmgPXut77+b5cT&#10;U//gN/9+0PeG/WoGghBDmR1r3TiV1bFXr9/+xne//uWf+9W9c1NZPLhCiA2grKDgYX07U2QXSEQz&#10;rhjcBHZvKwW2zfoQQBrpH50myD10uuaPiSKlM06Y4wL5WD6griudxY0mO81jVilLMllJVU5TL3eI&#10;ZKYWI0d2pHT6WxmjR8TTQc8gN37TaI5preg054itqKzsD9o0f43GenVqEQjTF8iYKIetUJRQuMjW&#10;Ct15CcGEDAFD25A2RCiRustWtn7urbe/9dabL7z47IsnPgLUamw2Xn3tR7/wc88VW9XldOLitVuv&#10;vvLVWxu5XdX2b/3a/yWgI43AOBWeT0lxedIMQw8Zw47wX6qry3xt098Ad8SuPFj9/te/s5oaHNpT&#10;uXvvQWuQO3DqRG3j3vpWfYOhz3h0/NDez3z575L8W/K5dgTQOk1kvaHP2fNme4DYNF9Q+mu7T1OF&#10;ptgdvv/eO+9evHx4oVAqzJKhlXfveu8nb+Hdb0AX8/298089eeJooTijJ8cN6bed7E2WFXrLgkQm&#10;tw9OcyozTQThlWD4tYeFafSUfm0wfOX73zj3YPX4nvlitVQuzcPbD8zsi+Y3MoWUvVFthDmWZiZr&#10;RpGm3OdeJ+gVFsxyU/CeSVdwG3D+gtmMkddJFgrvv/+eM/LJkyfUFYxkcLLv3rn14zd+9HM/+ytc&#10;aQhqcNjBoBcuvXfoyDE/igkJ02XsKF2mopgBE6Ji3AtYF6nEYsUObfJcQx9RPbz12utHDp2pWJNw&#10;UQd4ruIqps4BM/XIAgbEmOl6be3Pv/0n/+Gv/CeFQsHCCLqdISFgMexS9bjAU0cS05cc2+dA6qQm&#10;pZNb9+4sP1g+c+ZZY94oq2MwFfItbYu2pwm9XX/403ffWtm+/Ss//2vVQkVXKiTRKa5QV9RrwfAl&#10;FUSAfMdIjBjFwVotidzFN1/de2BvaWrKYw8GT4hgogpxxCBC4BcOkkWGUz/5/le++HO/uQOLpQiE&#10;2OVU0sW2bajAibENPmHp/r37MIPp8mKSciuHDOmpY5JZMZQty6XiFE8E7lE78zbk2gJgmRvrn37l&#10;T7/whU9MV3dzVeUGxfSsWCr0pbwhT4eqXNFmatyuoK1p6KPZjhAkKzLGgWoSetNWrjWxiYGqLJP7&#10;NZQtG0MuRzdYXsig68wuYPawc/cOCu1EnV9KG3XWnYUU3hvU1q9mpheuXFv78699pZUvTE9O5XqP&#10;2uOpvbt3rdQvb3dLFUY0PlDQyEtTxJplUyeMqaI46zRN2tYqYsv/9Z/8lwV7PFhUYeoKmg//TuRC&#10;77EfLip/8tXfXdnc3jU3v7j3YLmQqRbmuoPluxdXL19/oAHqN1pLh2d/+bO/KkF9QgBbt0mBjnNk&#10;pNTpYgQSlBZ39mLcjYBdlS772xDZ4y8DDFQrhu/BuGJerPWl4ZVmpIJgbCjRCMMl+forr9/YvvS5&#10;j35a6GqUTJEYalaw42Ic7s+KwYiQD5czVfh261/93v97q1/YV5i5trWcGXVnK4uG6ziKm4gkrAzd&#10;Ku6E7sKnPv/JZ59+CosxxgxUUoTzbdN6vboqzmNO5MQrxUGH36KB7X7ja9+8unLr+ec/OkV8UBFk&#10;VlXolvFbiYRYCzK6KuJim8LreHXB4RHNFgGJ0L4XYc8ME6eVLJCjjyBDGoC01Bv3s4wiCJcWB10K&#10;xBazdx5BKj6Zyht4WwhDTKMLPgZWy7g1DYxk1u0Mcn4zBAr1I/sWt72YcrIEPFZXt6EE10Dk8dKo&#10;1ygWSiz3Ew3Lu8BXO5IvEgIoLORQAGeTlfZQwp9KWZZ6gxMfj2zguJ1fJnLfmaAP/PmclliDYVZB&#10;7Sf9r5jvRF2l7DJZZAvIT7w5mSlOCr0Mbxk1QAJDWtqQyZWbx2WKtwhqRm5XXOr2KVcddkTggAI/&#10;GtgSIa4uNVQBlADhbw3V0ebdh3/57a+sjFMfeeyLxSxwKVsbNFkmGvXF1G8kGntV7be11WPC+ai3&#10;hdCQ7k8169vZqcLGxso//of/sUenbCLlgIsrz/KlmXa/nxn0XKbW2abzVWGNZzJR6lC793kF73hE&#10;YKxl+s3hTjerYNm5moulYisSiDjhAx40fnpGob08FlwsDpnI6nLjrFx86199+wciExcKxfb2do3l&#10;WG6iVW/smTnS6NSkVjWlNvJGTEsE+oXnD1ams2UdkDWDQUVhrEN2F7j58d4xm4xMEmJ3wiYPvJt+&#10;76//9V9eX967+7lPPPfCbGUqQFSFP8icSyweWrv56M4bFy7eTO4++eWPP6crViaaVCkLBeMaK4VW&#10;JFjnE8P8dqZvdUU0n0Vj+fz0W3/eLiw9+eTTuco0ekNos4jbw/4QYtauI/q9/fXL91LNqRP/6S++&#10;EJFkyh8utgIAcIM1AYbAOovkVHJiO5IJ1fbur7ply43DuIUmwXpXWfg4LKRRt1ruRziycCuLHDVF&#10;HeLoVGNkkuutbjOZmJPSAfYOV3aE/bC6gqEP6zv7EWkdyBucQOepAFaFKfiM4SfTQ7FpPhP83zwp&#10;ghCD3wP0NKqmIyFHY2PGiA7LACM+ph99MWjG0JIe5C4ahDbK6WkEhLD3jcRwWJlGWEOsnNTQbSQm&#10;Zhn327b6qnK50BmybOddU4BqYw21Wxv9JFs3C8J15UkjSjjxvCbz9+mIsDT0onwMz/E6aSGRRnI0&#10;JYNE4OLWB9/5+vvln/vyxyj0iXzCx2uw0UnyesEx5hPjzMv1H7391dcvz774yz+zy4EauDzej18g&#10;ir5nf0KZFA7s59DNRbV2NCb8tIOtNkg2skoDhyWXt2DIYyM6cZjAGJVTbz7qd9yxqMU+I7XN34is&#10;SwUFIM/5oBy5vpvtljR1pSybkbA8dBVBentBtnJvs9iPhF0QXFcdmmyZ9AXX08WpjytLOPDZ9Mft&#10;fH8SWmmMbFyDHJ4EwicrYllTE4B1jjnkT1y/dNnmzv2U5GWxH+jyHGu4BY3bxW69ltpVjvx2AM56&#10;KrsUSsvEen977Ue//d9demmMUVHPr969lru41Mk2EuNKovQwN1qY6q5tOS/38m+cT9yuFyYHRTTm&#10;KVJUkmcU/fQgK7os3Ro2ykFlTWZrpUcLLfrI0Xr7+HD3FQfAyfv9mwIbUgvb3EnWJg7MT9wut4ob&#10;+Watl95XyG1sTPeqncZgrbpKeVJJJzZWDszmbjf2J+bPL02cOnr2TVTp0s1Ga0GlO6yzGCpcvD0+&#10;WX11c3u6md+d7u7Z1Us9KNdq6rcue3spPtNQ4YXZgwcXYzrGckeFziiz2G7VzA5am91ciWtWm/3Y&#10;WAw35YCcScIySsxmP5Q34OMy+ZntHC0NDLgvTXe7FhkimSqu1rAZvqvAL/kJ6YY+RH/ofbQYkA/M&#10;bi0qSEVvortRU5Rp2yMaF0sSvbXZYCKu6eVwj1rrwgHS2rmGF51E0LDUS4AfRhL40TvR5iLWDGsU&#10;iqk4FRA8oReRGsIfBb4K6OkP2BHjkMqWFPZWDmmQdh4+ROuZx3OapgII3RGKuB0ZsaQknkE0QnpC&#10;zU+EZKk5OTkH1rP5neZZRgQMPhinUPDQy3oMMd6grWxLIQkVXmpcGLW30PcGHanR3Mwgejl4G6Mu&#10;3GsDcW4o3D6YLUTiC9uPHU4eqM3ZkOzq7qNScQeaaoUVj+6FODPoha1uhBlDgSAQ7nV3XvxdfKWw&#10;e0AJUXPYGMG9jt9FDuhL8FsqzhVg4oQpIWChNDO94ElBjRd7En5mtsnu0cnSrUdBP243XBhDbqig&#10;LENTSCAkTYkcVfJWY6hdcQjjwiDeqbYcnIClSOjTccZX13I6YFVAVDtZ2FlYLeH0AsRcxxAJYQs7&#10;zZPBHGOTuV275nFhKyDxQn7vTK5SnTl64PlDBw5U51zBqPxqavlAlDCYHFaqriTEwbjkjN+AUbxE&#10;Y1gEuYDF2fz+pkM7zBtwBRHumigMULGAEV0V/Co6G8xjwTRhj1GkFOmRlZjIgFjCVQLsp2ycyIec&#10;Im4VZUOzM1RoKY/btx89tNdRkDpYi7oZtiC9REMOisJWLkFzuD0cbz24cmFlcGaPaPAwdDLx5qkA&#10;UQvDUDQwxdVw28vXyhhkwIXC3jQCOMNs2cSMX1skdUHPIrvKLwHikpBLHlfzQ/J8MbVaWMrHiYxo&#10;gRMUQUXREACp//8k/feX5fl5H3beujlXTt3V1TlM90xPAGYADAIJgAQpBpGUZVGygn2cjvfs/rw/&#10;7F/gn3yO9hzbe2yvLWslSqYoiRkUiQwMMHk6TOecqrq74s2x7t3Xc0UcCcCgu+re7/cTnuf9vAOE&#10;wt+OabP3C6fAC8ONA5W5T+rdW/fuffjswZ0bV6+bQj5//nDzpdH8TBz44E6unY5z89kd/Mx+QhRE&#10;ptWnpwNp0kAT+BKBokwHh8mZG6Sl8GeMETNuuhlVDysQr8L4PCywQAxq/VrHnFnoYTiPBrfKFxoQ&#10;kRg+IjcHkV/jYZASpzUT3XwMedqAr3y+x7XVpAYkGjLbpP8fJm0ib8MggkDuGSfpmt2H2V6OP0Xo&#10;s1sJ+kpJ4JPQctMGd5jTYxJYpsEzBPOqze75TwLiQ2/jamXUhGobWdC58sL69AqmZJQ+QcdNp1bn&#10;ykcWjr7x9i+fXz+rIHe4mvAESdKYzfsxxgFllcmRTAmdYZz39dGGq4xNgiqUVjiF6B4kzcQa4B/5&#10;RzGWMLBWKFCR9PtzlJv58QLT03z90ePhzsbmydOv0TaE5F8Ep+7UY5zYEU9cT/S5WJVZ7IPdbuvk&#10;+umC0sBViR7IyEadKLgyDIa5uUa3aAIMde83NGCGiqSEq7PzxfPHT09XZiKdDd4VRrpKd6QAq5Xh&#10;snFqt1qayRbnK7noyc0Wi1mAZAloA86KJVrhzLWUGe3fu/X4+Jmzce2bsdoB6EDpUW3jQbo412zs&#10;RUqV8VuwqCPPzQgmyqhh69bTZ1//xt86snp69cj6/KH100dfO3rkxKFj62dfv7h65PDh9eMXTpy7&#10;t3HryNFzxeAdqSnjejFW9fU94pBKpMLZBrPQI+GJHZS4xKDIKSgvNTLe6xRtf6gFqdndvfAclTdm&#10;XA/QHkHW6aoSOFiMvTb6HzljJKNaKGZTqHBTVJDMeDkoseCKKKmwFZzqfH7z+vTCOjGGnKpQ0yKF&#10;B/GqQoQIGZDb93/98K9E5b779i/Plort5p6KiPzCLqeEEpwEym3us6ZSEx8US4shVcVB63YKoSzC&#10;twz/yVjWsIaCk6EbyYKIRfAnCBmH1DCNUdpGhKvZNyjTswh1hpgf4VWG5eEQ3ee8TigiPNk9ogaP&#10;i128BhqOXDK9Exdx9V9Uck59kkbJ33aQvCBAPIxF+RpKEzsw619h8pjtNHkRxoRZk8OvWmyubVGd&#10;Ldy588HzzX2zN3fK/l77wf726ZWVQXt86/69H/7g+y8b+1Oj+tuvfH310BFnfBiKRnqu2Q+PAAzU&#10;iItzUmu1w5482BMZFIw4ThWS5bmZlUyvt3/8zOuf37rX67Ve7r4YGlK2Sgej+uqxlV/+9q/xDfbp&#10;M0AbJzwjqZx5duugoHjII13OluetZr8i58iIuTzaaqZR23vcePS3vv13VtaPHjqyPjc3f3i+evzc&#10;OdHYiuCb928+vfP49s72sYUViUjTNHQxHVEG6Cadxp1EqgpCyPl9TqihNkNpF966IMvrQL+tmubb&#10;Zr51/f61Fzc+v3X32cPHfNYdTcEXjOhzoIv/YB6vPqUuMG43BgwjN5RkT8EdBw+IyLkInkf842o+&#10;FvuwtHIMzFpvbpcrszJYvvv9P6/OHZlfrNJ6Qglb7dpfff/fnDlJK1pNlUS/KaCEUEo8Cxp+OH8p&#10;q2B9QV4i43FEsZsLv9R71298cufyTHmNdre3Ry5oPCRWjatG20i7Nh7sPN96uLW9df/G21/8KnGB&#10;NWz3mwDEs1Q4ksyP6kqzia+zXsj9NckJ0HWLZp2fdUXQ5h/0Onndo3Ml9NQsbVP7e3utcWtpfkUk&#10;5ezc0traIU+jDapOkDaoeeKhaFBJ+iaMN8UPRh5Lchh8f3Z1JW6boD1jqXLLRLqOdeVPYVi4SICY&#10;msOl5eV4zoqbWHgxGYqTPKZhpDThuSS7L1eoIDg6FSrlKscAN5YdniuFDMrdixNgXhAZwBRcgVlV&#10;HDfISMw99cszuQqnAvk3EZEB1kGIyCaFdjtug1uBdBX2WVpA94QRJ1lZOG+Fk762xzMKJ3HagKae&#10;UAkIAB8MzG5VWVE/VUjmDWn1qNaykkAHB38H/0T4hrp7J2S++RmpZVvocM2733n3G+fPv37mxPLZ&#10;E6cPLS+dPnxscfHY0WMrx06//sqx5fVTF06fOX/k0LHFldXTx5fWSovMIMEhF1//QpCxYdeGVxDO&#10;fme+sGAJiFqiqVVUlArpzecPH714efveixf3bt2+efvJrWebza1hul4SJTxf+sYXv71yeEE1Nejt&#10;cwcr5qsTglw8LgZ06CVkko3RMOLi0HB4lVvUvAGyg+lY89y6YDK+uNvH7++li4sKVTRmLu2s1LOl&#10;1NI8X/e5udKMgjDGUYXsuN8OW4BJZcezKomn5a0qccQb9tNXPv5s7eSZxfk5gZbdnf2T64uvnRMz&#10;fvSNM+cqa2vTc4vVqerL8fYb59+sRtCwpAjFLXkHnyoNg0B73bT9GRmZBLw+oZkiJeTtO+8/ffhC&#10;zvKzFy9u3r+7/XTz0YPnzWZ7u7bdbHTz5Wqns8MIQAlgrGLOibYC5BSqqzQq8y5JGXlrkmyUDutY&#10;NU/EUiItoeIYwTu4xrU22MZfRvDlVKCRSGRQUeLfqPoiTJvNT5ZJb5ipYSji6rPSCWM4czCgeph5&#10;hhZU1yX2AnfJWUrJqHB1ASCuhfKQlMFOAcQ1HOxhXaptHmy7ZcwKEngSxB8R4RQ8rlKOlY0pgpPJ&#10;1e0yPzA/q5i8arQjkNeMAjfDuA1gEf48bLzw5vQ/LOVCiACS64yLQMKwBmZC64cZktn7CneBdO6r&#10;wGDAFVLomPMZJiufgvUUCSrMYlS6ER2FAvj42f3q8vGvf+md5cW5mYW5w9NL1bmZpaXVI6uHDh1e&#10;XF89durE2om1xXOvXlxfXjh96uzRI0cOry7tN7b26sN3Ln7ZdekbQENC2h+KMEi/F5zk80FJ4D+E&#10;g2s0amEIqAcL1o/PC4BsU7lGHI3qfhIh0Yz7xbkHgY/v7aBBOgTXBAriBYVwB+SayXfrzz69v/md&#10;L3/z7ImTh9eWjq+ffPXQsdPHj545cerYscNLC3OvXOBaWL5z79762TfPzM3g8ioPIzw70jKg50p9&#10;VA7GLRob13hGyIFSizoJmPTg+vv17vy3vvr14wsLWYa8gYMXeQ4bbQdRRCmcT7R7T540ti4eedPF&#10;75gWGxaiUDx4KJau0bXuzqTywVNVOijz0RXtrGHzk0d3t0eDuUJF20pi04k4RmVgoba1eePzn312&#10;YxfH7p2v/urRpRn0B5HHkVfuYCZOsAGjyA3PybBYVKRmgPRT6aoorjCUd/s6WhkEYXJ4pA2G1+6K&#10;DH9YQ/fw1aVbi+/nQLBEja9HcF5vq1yJaXL4WPomwZCDV4V9uxZA+8MRDQUzfMrYBsDUAeLgJtJ5&#10;c2S94RjWN5pk8FGXY/yoOSJJOGo8ncuQ4SkFk2pazCjsO5CmiPKN61mr7Mz1zczCEAYn5F7lfgH9&#10;AFuwT9ep6AjnU/WUHRgevKHxD5mCGhD053Ii8JNQoCUaDWr2itGFW5iUBHYIvjCs8V1TU9WITHMC&#10;RxOX68hxK33pa6e1YAptoIYKXFNrG6dYqaKWh7BRW9Rpz508cVhJHm7eyldEbK199HqO0cjiC0XJ&#10;HnGXsaWGIURMY3jH2JC/39omxrHgw5UuQoCCQkTDUcAiksDKXqYkA3KqpH/VUyLbpRidRk4vyCeU&#10;fWPoB4Wq4a+hCKaPV+OnJIqAw8jjZTFCaObs5sjhlQuj8J7mIfMh0fJptY9hp6sXrbnWXO7KTxyZ&#10;4EseNPocVwHckRrODScCBfRxrDpaQXXnL7ZLFqbMbxyIMZNH4elHOqcPrvQHYcs7uPfTu3vDjb39&#10;+VpOhs2gMTduZBKzW/n9Q4OZqFuknyHoQNUiMyadqTuFF5LM4TyNcnelPUJUKxsYVA9yu7npZqcp&#10;0je1PzMsp3esufX9g3upRfhFMrEz3UryMuCa0h+9PNRtNqA97Wy/UKrsPdeEHCTO9DGFuPqU99rF&#10;arXT259amjr5q+/M1Qov5mfSM3er+8cNHM67oUbbmV5pM+9pEIHy86kcGnRrOhgFet+9GJ7aKxe+&#10;9N+8W55fYk6E2pQv9mkoXanakVmTc6YJsZm1ArluoBN6rQaJiORny0PqgyxCbmulkaiO9EzB2DbE&#10;b03ke7wQpgA0CcnEiybCGtA4vM6qemml0ag4U7JNMJN0LHnKUi/NtdVRmUg6ZrGLpjQGxcAc0rBM&#10;2Nzs1HArDkvJEnA1Azd8lOScxN4sjH/IkQSpze3XUjCaU/VxjLBOgBIOP87f4mfdcXDPUaegmkWq&#10;yVtf7uFJNDzJISrpqEdVYWLOSDn03uH/WR4W2slacyCguZN3i1FpyhQqiHZhexGbkDdd96DgGtdT&#10;2YY5RaQj3Z1oEKf1To3nI5jZ3B62FtqGkGoMsvg6rr6OXKJBllnRzCixmxjMypsbkmA4GMOUUhNN&#10;+JTKNdD1WjAPwFyEZyueEJmyPUJVLmtV3lvtqcq067fgjBkDl4F1Cb6BUdFB42DVsEdXUZETO1jH&#10;pT7BiNxN5JS2tymaozuRzx6ATEOHCMZQEOhd7b7ZqcEOYx3ebapBjsTbranFaQeKDaWoRXJHgGTz&#10;EO6MQFCMDDchqzfIqF8IcKrmMiZC0RCSv0SPpICxQ8NpT64AiNWZ5qiSbufSd8S54J1GhHVBwAqr&#10;39Bi6ZqUO4N0wTGIxAjedFBBweMlBCFfWT3jFsO+VZLAFdOGnxNTAP0p/UDnoEr612juP916np09&#10;9OXDi4qAYZ6/U/fTG5szx86cnQ3epQclCElXMsUMiK0YQ1iZoa4XF4n1A7DIOM9VbIiW/Uc//vM/&#10;bU0tuJDDbKPbGLby3bwH7UXbQpUkxtVMKtfMTh36+7/7WwpLcxcnfigVebpauhpvxSz9pq/IqzL8&#10;vQZCPMSFoCMov/BKmmpkyE4pH/RVcyNWyM4spTS1pIuH9UU/CghHtqfl/o0S3kvK+agWJmwo3P6o&#10;L4INEC/Fius1hr2rH/z80rXH1vihco/iq5pKPK35+o/GrVKmsjIoVv/ut785P+d6C9Ni0FkEA+ic&#10;Oowp55ClTTQ4fk0CSbQ9DkEONY5+tNZ2IBlsqw0mxbZGYqlSiyIN/gvPNKatq6VJAFQ1YHTcCL4E&#10;E49X4ZFaJxIgyB6XGhkr+BgZNr6+9mS2rfOOqBTtDeYmpKTrFMIUVxi5QkOwYCmIOxR7l+r0a1SJ&#10;Hoq/F8scTsOdLVK2EQXz1g5BRqd+EDHIfg0Pp0SPzZO/EFd3smmy7/hVp7rvGkNeZSCwcqy+1j7p&#10;IBbOpF5rMUIKGqqzIyAHeGn5YKqOWzPq8LixrQpRmx/UjJsiNiRZ6af7Yln6o72UgPBsgmLSx+8h&#10;LrW2c2GFqoy2x+0PyLHLiXYVJX+qDGnUinmdIS6Tl7Unb5daQVYr5kO8VAkwqh58cmT6CDKjjCaF&#10;CHFQ+N9O2kvGrjiT4UgW0VbJttQJZc7Eurlrl6CdkO5DfxjnGse4DHCgORsom/TbRBbhPxMHp1Oa&#10;tVYY37nOD6Zqz+7+03//J0hnM6m5Xrr2pW/+/tcurtPqdXqNSqrYru/KnClkDup1RxyzF3NHt015&#10;3N4rc2W006mi+i0D3CwbVnaZZo8V3g8zAbTE2ICli9My1WhzuvOZcJlVEaIv2GeAwsOGOURuSvp0&#10;XzuL8mTmZX7tfGFCTwKXKoQzNKQ3FAoq1Mh3Izkdsr2vsxsY9D75/KfLh944tjZP4QdZS0ekF7jP&#10;XmRzGlpSdmmJqitGxR4JV5IlOHB0Bt0bl773/fd/UWsUZ44fOn/iArOWmfki66WX27d5293beNga&#10;NX7py9/+8sW3KnmznN0WpnPVhwH4wxPsi/lI7IJPWUmESwPP1kGjkSXshlRlSzRtTtvWqAJCDudw&#10;HWgc7Hv13RgdTRUjoRCjSdKUSRSohXSSqcKwEdENni2ubQ45rquTKiNJyaBGhFSDMzLTADEAiZ2h&#10;Kw77ldClBy031yM/iI0Uen5vXCWsPo7UG3Vpu5dzWGixUqxGi1zhIBj+jl8diM9U6sMPPv6b93/S&#10;G7bmy+vNdn3RFpra32PgMRgefeXEr3/xO1AGjnqYIhHRyscL+j8ljlaEnwPWjMngNmZY4Ryb4P8Q&#10;6h3luu/RPoi+pVlr37912RTHqguUtphfXD1dzdGRNUx9imrFSbyzBr0ntFcdMWgF85goKyDXGXMa&#10;qKYiN8jWmVlMgebe9gLn9R7uLmscfJ96cljQYNn2Bl4SM5/vbX/0Nx9f/MZX37lwRgkx9mwF4A3q&#10;ZR0/7/8xxiUq7n4pP4tBoso3keHo8t73/vr6zuY/+gf/SE1tgcHiuO633Ei7tf166879+492njMh&#10;eutbv7o+u8oiQj1p1qJeVWc6xi0/orQgP4sDyqBKxfCKvfTPfvTDv/7xXzF+YjtUrGR2D4ZzKZFS&#10;EWBTyE5PV4/2N689Q/jPdv+7//v/CzW1WpweHKhBXafmJiHEjaRC1KiYnAm2jqllYUqlt9U5KP3h&#10;v/lnNx89n7XMTVGEVeAaEZnorfMH6UZhPFM+NLNAT1aYr/7tb/4n+RLKlw5SXe7Y5NkT4ezeAv6E&#10;WoOVDnWkmSbeHHCRtt+CCmem8PVsDTOFXCQNxorbajb/x3/xP6Waoior1fmDb3z9V9648C4iTapc&#10;TjXG0icEeMfcld8cSWSMqCxWgSzolW4c9TtGDgRZJV8Pp7ex6BGI+3aGzTzf/bCoB12UewNUIn0V&#10;zbkZL+etej6z2Opu20ThahgpDTFVqebLzUZb/DSghsVYmG4cJCqVqnMDMGNs4syfNCZNzVoxToC+&#10;7eMR1vZ3gI3F7DjHKg7IpNnFYXB8wGoVpIM6bMPoUkhqnOroYRwu2APZdflpVwYpF8iPs7alah7Y&#10;bRGwFDqpHlZcozcsVYSjOOBUHDtWPQaZ4z8rWpoRfJR0JIm2dDK8gnZbDzfvnDn15kF3T8NFuxJX&#10;b5iXU4dZrdvm2Eq34MijLPH+hXtqyZqJf/1H//L3/sE/nmq3dKPGm2TjAayq62GJRdkpDVNPjYKR&#10;QaM5fPTyaf3hdtMIdhr0aypROr163CQJ3n/gop+SW7aISVnMGXxaBrX82JaOa80dHCYJ4bnOCoqj&#10;GDYJI9NOqVIlLMONMnPxykyta502XW04WUxsEzvNzWL18FRiEs/Q7ZanK0gW+UyB9STN20F5GshU&#10;ooJngJTp1htkBON2P3nt1ucXzx3N5ha6g4Mnz5/cvv7BN77xt+dCyKHjxG+1U3sbT1+6Pc4fOy03&#10;q5QN6YaKLhwAJ9GihjbJyoxbCBEoinmXVLb6k7/+09zqsROHDkU+AOcyjUkHnNasD3YePNtqP773&#10;fNhcWjj0pTe/NjuPsI0phUmowUJbtF3MB3DpbSoeK9BdTwSLEpkf+80QW4te4GuJ7XX37i+ubTzP&#10;96chW+nVdHucOyrNZO2UVGsb1881wCtk54izeDJ6jjF0leYFCg2DbX8IskTTbhLcVm5RwGWtlgg8&#10;CF7hJJClkXSL0riQZxiy6ufJ5vG9FI1TEoWdpNbssMUREa3bQvJyZYlQHhtEoH4X0q1eOyceAVBo&#10;bON04QQS82YDMIE7gjgxx2wZ1xvQzhw4HPghvNARZIAIl0Av6hrEtz0T7a4mo1KiOnWi7hwcVEkG&#10;BdpbMgfjai546cE+AAWoTkpFdKgpGhF0g6jI8ioGIEukYLiPAqsN8AYnLGgdqsL9zedP2+3zR89E&#10;3IE7x9gtbIsEK0f+X9g7A6hkWY6zNZF+obBMu2vyaeTHOiXdqLWT5dTRy3WQPBDj4kBz8e2WZFsV&#10;qtlhwzzQMUru6ezW3O5FJgZuOsLDsP1i89Hu1MnjR9jAYetFIHt3L5ld7gyb4evF+AHikkjdu3bt&#10;9MUvTYlaEnk/6hbM/cydw1VI3Ggl1W9pybgIuPdJR+HHqv9+o/P/++s//MIX/u6pGUKluUGiM10k&#10;iIS5CXjifNOiBUb02a9vsLv9re/8kxkSa0TQLFDHUCZP0tUjB8yEUwMoVSUSl1ao4QT7GKvnHt+6&#10;8uEnP91V0Bamcq2D+qiRy86YAia6e+b6mdLSr3z9b68vVYLgGWCTkaibfGKC7hIb1NP5OcUM81LL&#10;QO87qNeoPMfp9alxI/4wLriXhMzFtT67CBB3U8QiEHAbMFb0adVxifWXB8bqtxxhIG7DphynVL7M&#10;qDWmSe5TtFA06sHYKuUsyseuzx+o10tZH/OziRbZvGbKmgdJ4nwr473sjDaZTyzBLDagDtW7IzdC&#10;kxt29w/yVa0LVFFsbV4oBEP9YB6oJ7P9REtImVdIuIxQqWuBHkYqGHeUlOKiXIQuJKGNEXTtf2MO&#10;EsmlETZiFFQKZFvn5Mob7hN+8gwm0ui0tpLTR5luZNMibdBflWI1c7GDqek73/+fN079t19f7ooV&#10;b7QPKotzyQAMMt0mBwbssX6qSBMYEpB2Bs4CiW3V2r4aZp/sF4qIwEVDGTQkuisUu41QscHvYbdm&#10;nhYIdANVw0cKvqCWwv2Hkc8YhYzejTaTziH1+ifTdirlqzM4To6QFbuPTV+aoGw3MFDEHkNoCFWy&#10;B51s4Bm4LDSa3c4ulk1kZgzk4qxqrAIaDx5PXVNdGBm1kkdwLmJXXATKxByv7RzHYOR4BmBNNJq2&#10;UipVTaKt0iVn2ZN3dQnVcudFa8TCvHjQ3T1IzLpQyC1s5J5vE8klzEU//Yv/4f99/+p6ctzC89pZ&#10;3tjYE4wVxvsvk+m15eHuY7jF/pP1QmoDrwsysF9AEMjM9AsNLyq1Mzc7vbPdn852i/18PdFbWgq/&#10;W89lq7HazexPzayO04+nnhfH8/UzW4t3kpvHSzk056fzvcObK8+WdnB65zYVRrNZpLPBfnUexy9V&#10;b68kE8/ncgt3UpnXvl5cfF4tbi1vLzxrjsqFxkurrqc62DjZnnmgai3VevtAmVqGzW2uWW+uw04r&#10;My9m0qXXT5+IJr6OTi6lqDRo4rDF2gvlFGlnXy2Dr9LsdkNxrBEOa+EwevAf4Lqc58lHzTxF0vWC&#10;7pWUcLDXHSxDpc30aT/U48n8HP8bHCWLV7+dbQWoAiXtDGqWNpeEVnAu/flhsQfaixGODjdwbBcI&#10;JFuhC4tNTE/EkmYECklYovJwUEruZ5KcIwZAVTWQ3c6aQ6tF2A2Nc5Jq7gsR/tCldVKdmMYa1nAe&#10;yaA0jqWWDKisw9vJBD9CrCOuexC0sfGAm3hTkccKL1vktoeFHp0hZkwpwohESvJmQbx0Q0D98mg4&#10;+gXONZEFLhIyX2L+qbkNczQ5C5PpcsxsFVaILMiFiuV62+gi8ryD3wVwLhRYbmeGWRMV0x50HgW8&#10;aRNoki7FjcXvN53YDZRP+oBqrFRx/Pqy4GjtlLS3OBIm5BxYHhxataiascGEIUQSRRhyy+3uwghw&#10;goPn5awFlrAMwxJLp6t8fLnFhU1dEHkmSiMZarwWbPCGGwgcA5uDFjjkUIP67WZgb46wiFqIX6O5&#10;DtsKGRwOboNsv5iXPu97VAMWbQQ9PFjAOrHvK8R0UPyQP3gqRd1H8GJRsfkigHd9lbj0zOXDllaZ&#10;16w3ep/e2SjP85dx9ruQgeYYH+SeHdijmDYKIgw0NWUYAui8e7l6bfuzK59dunZ15/H92jh9ZnVh&#10;ooiNfJs7lz74/HlybYmpYhgLuRyD29cjhotnLh+ccVO/se0406C6GqytFEhvlN7buPT8hZtCImcG&#10;VhnJUdnSTNjzKpgTtSTz8MbBYMnx+PbFN9kaYWHASfhRmQfEaDzs2VUzrl1vwfcNPyhzUL4wYXEc&#10;4/GkfK4nOy9uPNna2NmBJTMi64ww6hUKEXsDskIMksbddquExW5pbDjjHxEzegholECeif7WPajo&#10;GnP1bI32H1z56OpzyZlnlivHDO5WVlfVfyuKpsxMmWfTTqNb7+QPnZzDiTUAwnTwV02icPkCWT3o&#10;vWB722uxt8QTyjqjoQtIAb4Ws6TQfCV4qHr3fDS4ukYWBcDEV8TQxzHCI+hwJGn1uAKr4cK1Fce1&#10;ycQpJb81rAME72qhS9OWPaO6DvytVhtXq9UwHYYspWgzegfot5Fehzs2cVHBjHSFRKiUvKUMtp3K&#10;IGKVlJXMD/Fzwl7Sga9PtG+HDjH1h74ma0Ii8V27j9gVNSR+jBviP4b//MeH7DAIlxK2Ls6/IF+m&#10;OroHBXAyE7YH2lCgFyWjcZ27F6AQ6wpSTN1bc5aFbQdIF0UzUsv92ZgRxZA2HJZLSkmTh3D0i184&#10;arn3ggxGycusl9NnRn61Ts94otWtIaSWgltRsKjjDNEW83qOmZ4pb2yXKdQsx2QQr6KtZ1Tkd7mU&#10;g54XmH14RagLIzHAq1BB8BLQToL3MfcGvTKA0uXsO8d4kRDEpalknVTliIxj9GfxnmGnBLyfaoEA&#10;63c+fW+f8GL8ksnT+XPnMVB0N8a4YYI2fajf2rVUqrkyjol6UM1tlUzRDdsrkWtqUmrACGYkHcBC&#10;kQgMZETLcio5kOgBkrXt7ZIEGu3dQSNVqBhLTKHpm+YbbCeZbDY6yMpwbVgSK88mkCsYzk67oCF2&#10;S+glOjG3SaNtHdkh+qLwz+HN30u0rvz0g9LCUlmpqXENG3fH/kRbzhNKRoz4jvauAZayMapztI8Q&#10;QZjzEdqv9Jsvnm7uNbvP93db24+vbO3efl5v7T/rvmxsLJRLJ068+u4bXyEr1FVqCcLprqezqpgW&#10;UNAQA7sO3DBCRINygO0b4hhDkkkcty8wqJtRYTL06LmxZlO5zsEeiXY2U40REo5e4NSTsZGFGb4q&#10;OJpNJ6qGL8wfQz/uItBvFUNK6O4MebqKStSoVeUFZi0qAtfMCE+E+Bq7cggngrqEYX58XMsiAGij&#10;AMnF7OkoeSLnJpyGzZ94eqMlsbpTVyrK29PFufVDi6mDnbZucmiQ18oPZqbmum+//vY3v/yreTE8&#10;lWIQIwQ/EE6GqsXOoi8jJq+HA7eFabXBYmOOip8MOVDdM4swVqfrjSHX4kxpfn555cjawuzaTHW2&#10;YlqNh0w6WNLUR6pZXInKD0uEirfTrkhJVv5asWldcj58mBy1Vr1Rmj9WmsETAOoH8o/hwlcteOZu&#10;q8bGxvPHTzeGjdzd5n2jlKNra7gcqfIcHhGOVtiaWtt4wE4+50akwRtOcafBT+1Pl1BQDlYXD6mP&#10;pV7Is84Wfb5xfn5uZmb50NpqqZTZqu/cffrk7KmT+VTFzDLXqzl06r1mqTKnnrc9JhZQzKzC3DoC&#10;LRKZK5d+srVJ0NJeXJpni0H2sVSczxZ9wQ7gUjNaS+63arW56dIXX/tCdXGh35pwzqbYrylcnT0I&#10;s7qoUqTWUj3nF+jvwiUoV/EQbzy/kRjurx87nJhqPmunl0vTZgGL5eHcbGVhjuhhNHv4cDmzlJ6f&#10;vnjidBi+OxJBO5ODBKoSaiFvIQp/GLJxvxUb0xpDj2AAxVQ86CZBWEHht/DhKL19XKQbly57ihaw&#10;NfutL/9WznkpL8sHNGwGRSUw3M0AEFrVGzjQ6g3TPj9QCaF/IxZ0qjHjGPKaw3MdNnazpfmwDQ3D&#10;MBT+stdamClN1kjUInSUnDryrBQzhGARbensCV+MPI23xGnUAv0yYG96iNA63I9arNenQfe9ZH8K&#10;AOc90AtzX37jDqgEI7BAnK1NZ5iVN1E25LMVN9yE04H7OnGfs2GdUUF/itlev9cqz65ps8xPfAX8&#10;IQQA+klPkUNfUHjQvZEG4iIJveKgu6/uETvrI9sfetjwET9omRShIoEgKYBQmRbm5uQb4tlHf2Od&#10;MyaJ6EC3BI/IUviD4b8ECUGriqkkvyZm5GtHj9KplwxEXENKMU0uWAQNJLopEBQ/6AQw2jUNaVle&#10;XllbP7u2urB+aG1tdW1leQGdSv8chnIGwf4LbRqAGBShNQgLGWsC3UoQGYJHPNwJOcIjOLhz8+7l&#10;z6+vrC5S5SNax4JBvppImTGqbJkBw6apxCdXLx2aO+52CLMgBs6DjFxJEV1QBPL+IuTRue8OCclw&#10;lCa8QnTQS7PT41IVXxIoU5me2a49rjeGy4urMdQIBqmuXDJxUflNio5gxrNGGkmYgYp9YI5sQTql&#10;wrLeUNRtzd4652gWNn3i8Mm5alAsnRUMnQRLlyvVpTL6XXVucaUz3H98a6M31T95aB0VINQOgC0M&#10;ILBRuK3nMYFxWiIOPkbzsYc8tFDZQMXS48bGs48+/vTSw5ulxOzm7pNWv9bd7T551nry6O7GbnO5&#10;uAgQBUmHPzfyQfQaSGAvcqWVcF1Sg+D/RdoCaYgYjv2o2ZTUdp7dEFMW7z38ywraOsMUxAn7ZNxj&#10;ZVKykQH3OLsAYrRuSpJeFxYSTsWgX3f9RICitkLIyg4B302sWyY59j5Ckj8UtspmRN4LfUU4iJEl&#10;d2GN6hM2Ugd51DSwXwD3xoCh3PE30Zn0R1gaMJcIc4pBW1oEIblLOs3JzKCJWVXJ9sfF8b/g3YAI&#10;ce6ctXZLKSKDJ+1JpodfYMO7EBVZ/rymhpFr4GaF5eVlhQQWXCTbpCOzxReBdVuGZsBAOtWqvxIl&#10;XmSgu/RdzBPpfUQrGWO7vRVoekIPEUnFgy+3h40K5EnB5HZldJvLtXp1JZS7eBJ55m+H6+xsZVqO&#10;jCMq2lyngYOL4rSXygLxw+vJjERiCsItgHTivU7DKj9IWgkZpatkjLQUfvqTEA0WwAyoNLWd7s7L&#10;D69+dOTkayeml9AwQiwlNzwKXy81WKTqS7X5qDF19dn986feKB7UeSM7xFrm+EKNdNToJmE37ZCY&#10;VudE4RlPRbfIRCdTkTJWLr/svKzVm7VOC8g+7NecY3QBpZnyr7zztw4vzUTsPdbmwX4yoSTv4qUE&#10;6dM8j5cCFb4pk/MPjhrWMU5jlWlPoRonIa6mbt3N0W7rkxwHNIrhlxYynEgedmVHkKgsFhYByXwr&#10;InD6lnVqigkVGMapGNkSIRj3mlkWeXgTdpaGxYylhdiAWyjYPQbSlJbgV+273xcjjiDoRth6W4Uf&#10;DnJhWhfwzmRUb+QBckKK949xM3zWcNDRDDpaRR67syxwJyK9HY8/bz6uPnUK9YBbNdKVrPaAzYJb&#10;4JKzyFXWwYuGUaj31I2BCWjtMo5u3ozhQKpr0alZlDGJD03wKPn4yqW542/OSXpSN7M/wklBeox5&#10;sVaHO5ED36x0am97r1AMqyjql/4B7JiIl28O9A051w3iPvNhNEZAGFmM5hfIR2HQj4aDYOkv6qbD&#10;9GRiAeHH0Kwbq6VSrP89TrB4VxNF6RhTrhiDhzA4VUDxjpn+QWKfqtDfZjoPFQ6WhT+UEF7jrwEq&#10;QuphWB57Bz8B3myuFZCEG9I4syU/hrv4IFelm3J2BPBh8TAlsMl8loACQU7BsKE0cqfQPHifGe5a&#10;CYbVcX4OMLQCVfdYlBzR2oS6zLvZf3rtJxu18tOs4hZjd7fVTs9TEXVK2Uyz8rx2vJhobCfnFzu7&#10;0sLa0+1ccdRoz2cS+469c3uZnXSitTRY7nULxeachJyVvW6Oq1y+ltVxHMxzo2vM7hX3Swfz9URN&#10;3Oa4sJemjM80D0qN8ebhvYumFPtstguNqcWWRNpWEdy7utPfOp84djm/lZta/vXfmpt/gmk43JlP&#10;jx9sza+89aL7dLY4Hu7v9sqHc6UaAnFvv5nMn0yl7neba8VUpT6TWsovFHvf+cbvvz3fb5X5LFi/&#10;OLqu8cHOAesS20MAvS1e0zuHIVtw2PJpxXyRpDxlDu/SEJgLb69PdfJVzv9WVj1n0mhBRvdeEDiC&#10;JeskjdpB26xk620lEvPIAmOm1WUvttMvobrJdQzVuWGGQ8an6OPFDuuK3ESvBbPSaaX5N5gOGi4X&#10;uNcqtmCB0JLdRIX3HvIcOKVRbxUJHrJTMwfZulwjhNCg8PawlEKO68iOgBq39xRH8H7eneEuSdfJ&#10;XONFB400zBq1uMlBcZRqY10qhQBWMl+l+c7A7aZQjLqNlk5UHB1cBbPJz0TSKQBqQ3BJu+cUbCXn&#10;S+M6RyDfbGS4IlIUBhKoAp0VWhY1XlWNNcphC/Tam1N907akLjZM3gGN/i2+cHTcWbl2NduZC78c&#10;SON9XQgGSSYLLp/I58D6Qe2Xcq8n84xN0MZhxBIZCSi/gQEB9TRY+ikDGEWRQ9TBpUyJ0FsVSBwC&#10;sVF0uURM2pxU8aAp783tJFOKpES9QZTUi254Et6nV0niPhhbGJN7cOWwf3Fx0QRA2ejPJ5mk5Anw&#10;RacCzMyQm5M2zg1/QBNMBu/K9KkMqpVb2VjQoQBOCn8/KB1LAKpCxzMQKD1q7O7u/vTGrZ1al/pY&#10;NNebr39ncUGDg+ajRbFZOLyEx0WUieFypTyFCSdpQj747GdPH9cPWruzqZaRaL2y+g9//Zuz6RTj&#10;Fe96dLB/94Of/Hx36Xf/1pfnwt3S+cOIqQvf91288CwTnCR3jTaIsjfOTofUlRA+8ezWn26mzn/x&#10;1CHzmRySjrN/Yiwb/vTDnWThmKiCzu79f/+jT3777/79fCo/WzI2V0pyUjARCiNWBXzQ5VEtmUHT&#10;+VCh9xrtFAhysL+7/e8+ulTZq7UMWlNyC8OwuZifSzW3Dw6dOXnijVePl1agsbYhWyHTZ1+kz82U&#10;exQIwysqJbv1lq03SYhn0OGPDNpcbpJ/8Af//NyRk1/6ylt8IJLFIn4NFVHEN6IfhOfo4Nml9/70&#10;8oPlN77zG68u6AT8YP7yRuIBs0WcoNIrbveQNOl2QRlhpSPkTfEW/klZEu+IK4ZFhqYFAk3RpbzA&#10;XIpLK08vo1tgQOa+DadaBfJ+E5nDMFGXEL4emjLMDId5KpKqXHEUyBr+4L2Sr3fZeKarEaNyYPY/&#10;KgGkhBR6dHJYJ7ERYfOvqwiSuy+FgmpMSq1BHIv0G54w8kIx62UzI86FOiE97NbrvC2kdAA4Riyp&#10;0MSl7aDQuW7AYjhu5VnXN4lzu5HU2MJLyKM2Nu4/3j948mjj7/zyN+ZDMghVQQdteg58ElQNpJss&#10;1UFmMDNjiJglsH9zz2CiHbTs1I4glrC1Cv0aZpjruTCW1kuI2UkXFFURiDRq1pmJVB1qJOseafCJ&#10;0M7EqIVri7wCIgt7Nmi6ve5eZ7hRFwzP7WVO3g2rudmCh2XXR6STqBaKXueOwks9Wg6N9ai722Zo&#10;guGrysqTa6s5s2gZG/n8YntYM54JWkMIIoRqBSsZmhF+gjZymkFD8/GOkVmnNHe4lMX+M9Cghmqa&#10;c3AwyVZn6s2GPy/8K5PulIvJzdpeWXSf8R8WWWrQZ2QxM2/CFvdHxCooGzh+ehDt4MeZ0Te2RqVy&#10;RZNhuh5VLsJw22bMZuYxGFE8GO0CZI0b6CuMH0wRQtWQSDzfbP3FZz8e9Z6OXw4HFccgc+m5xNQe&#10;wzoH3yi9lO292N178fVv/O3XTh3DygPCqz/K1aJpFd50e6ohPdhgkyU6foNcGDWixQSUdRhmfSLS&#10;/f395tMHz29f33I1hk6oMF8YF46eXDh0IV0oFuLFa40dxnxUE2KxUYOjtGm0MwvTYEU2Hn2bTqk5&#10;RHwWZc5bjJers3w4l11qpffHzTD4yVN1GHZZxByLHNBDWCPrFHg3KwSQqjCUYLCGls/YJ8+MIJ6i&#10;5L7wuTYBGBuzMRyZFL8Rqh0C93CK4e0y7ITHHT5V5HgxgEmX3RDQLMi+l5ubauKvs7+JtiS137hf&#10;4CWEDZ1RbMoqA9MNeeS2u126bZzqWpTVqAXpzqhWze7N9Ge27RMAQ3NnSryXewEPy8Ug+UzRjMzO&#10;hEiaKp6UOpZfhbVuRWrxgKscLpyQ7W18pKAZa131IHZOvgi5BiIzXmVd0h+3ysmiwHetTRIdpVCS&#10;NuPWixFhVOc4QGGzSRnj54uByGEiaJcUN5oocyZs2VRh0O6PZioePOc49SOC9f/wv/8fg059qpvP&#10;zY3/9ru/dOy1Lwy6wxw3I+6ugo/a0BFlZLsPTUhJqXBTUMjEQYgbNSHr+0j9iLokq++2I08jhGsu&#10;uOzfXPmoW2NpNLq8efO//tv/4MixU4i5qhXDA7Hs2WQ15VSjPZUS7BjgNGuuFUzh8U/f/97K6rHj&#10;R465yLXZ5hHMPbTWiiujhal+wbkKPP1Xf/TP/tE//O8K6RIRsSZX4nUHDI15QXJ00AH7K34AOmrn&#10;ntOyBTBCXOtd+vEfvv71/7SCatevPb3y8ZUHl7/4a//dsmhDF4baQ15eq/ly+9n1K9d/57d+Tzfp&#10;zI7RZN8ZBjPRvFBctQ3R5d5TgLQDw0XW0PlgaeXRVFxr4fyDy29cz3J3WCuW5i0BpXVv41lqmscx&#10;4Qzuo5mtwZNSJoJNTBJCdQHA9fCMEjsRj6IHxBPmTLSzs/O4m3/j6FyJj2S/HX1TvsBFAfeaRUiI&#10;lWKqVvro/Z9+42tf4rclVCz66z7/YYsXUAZiwJtJH1ji4ZPQUMsT4xVFfLD5N2nCigr3WI1Wp4U0&#10;ipga2kvzjYn60+Lju2dUrPZMoih03HNJcSraCtw4lD21IK88V0+46ppoYh9IQZ0yv63tPMgWYTfB&#10;Z9MbmgEZpcUcRbGWyu23erPKLhuhmNWLEPlhhQbCwyJr0AvGm6OW/0rP6eRImnNxxe0VWg1QfgrL&#10;m4FPYqRe9xTDOddLR0VF4mMBn8dILM4Ftg+pl/TabPNPUaEmxlrohs+LN65YgFQOxGglC3hzEUVI&#10;cERP5Gzo7mAu+8OoMi26kGBe8Gw1J8N6LUX8Ibge4NclEYINRn6lC7OYqLSHTY1eolScZByDCfp/&#10;+If/q58zWFxdqSzlki0cN2ZVSWpWLCq0/JZg0/Tmsytbm/v/+d/9h2HJEGawNRryaibNPBfRpjJX&#10;dKRwPp0uusSysNqwewij/1Gr3y/J/fa68kmzSPPOp3fv3d19/s6bX1+Zr3heuUb9RWc4MythFLrC&#10;4zzP6WPM8RUKa1fBEwMbabI4KVCZjZt8fZwVfDxDUZ2WJhiaYkvDEovsimHvvdvXNrbqiUp658Yn&#10;q/NHfuvv/aeZLtp7y0QlAOsME3cHU6Qous31Q9mBAg85S9CpvsY0OfFi8/n7P/tRv9Oc5lNZOYQE&#10;VVlaUAfvbGzc29hAuS1Xim987Te/cuFCCHz8a1gPmwhG/dBb3yi6YonG+ppRZGnTi4R7dA88YlKr&#10;yQloDNgUViqY82GvIsBSTLnoj8mkp2lyC7wF9DtbwxZq1N/n64GZEV1NZG9aA9T4IxAlwCCj6+q5&#10;wkZp1jKhnA9G2lS23VQU1/lwgyCp+egGgrkh3FU8eIRWxwuJ6QAVYhAUkRgYOHBAOkCW9MZhekFt&#10;UuwJa+N4wLULvTxJpqWkb2E9GKLiBe21GiVVa+hI5GHabq3g+0cGk/rBNHHAnSHIr6rR+GfubzP3&#10;8PSfCCt5A4r5U7Ta48A0kyF9SzjWBOc1XfXAksNGzJW1o9hWTE5SQW7CXpIhh3VngNdut5BFEHj8&#10;aN+1jRkHVlbLo6u4qJptJPjQ8vj1il7NlAubajWc1mNv4cU70ktMCHlrpU1z0P7iQpMRx0Iv8FRn&#10;Qbi9hqlIkN5wCqHb6CZO+sbO//LdH379a998ZYVBcxaAAOquVBZCMC2ZBZgOax/1f/Hev7i7kft7&#10;v/HbMwtClJQfXoWSjjUCfhVdOVNuFlKmtj6luywcZNHmIiJKUxJaLjBvZ+PpQ2eO5V2oHq3OT5sB&#10;DPPpMg/XkE0Ybbuh3XFmz9BbW9S8uGU9OhtNFXWp6RB+zubSRekFHm/LQEeZOTuJQHFnmsqBAA56&#10;EaNhr/b3upS5JmXhbBEBeeYESmmTFQs1aFsKoygT4PLUkjh84O5QoFIKlRLlvuI0nCdhEfuZAoMi&#10;uxh9PIxm+nRpehDt3NSBKtDHjrBCXGwD80kdG4LrSNvYmQKoIkqSm0LswMyDLhMlvjeCg1GyTVJH&#10;yUoh15PLCMhw5spwwCZxAgfnhZpeJzKS3dDwLTSN0KTJGNU0RYvJX2s5GanHDGGaLLosPF1fiAbk&#10;QOT0qCJnCsPUzvf+4C/Tb//uxQVSLUr51NR0KQZ1qal6q42OBANtd5PPrvx/P61981e/PL1k5Dkq&#10;pyTOtndHVOr5FQ3SOGeGbGMadcbhlu6zXs2R0zmvqKbco6Tc4T+gZNEzYBhBdbTJwQ1xg0+kOljb&#10;MEeeEQyu4HNUHTBW5lpZbs4m57uYRjH+iYBrFUhHnBZr9IjlSe72UjMl0kPj1KlW8qAkoVHfiDce&#10;Sy0yAndB9ZoJ7deYeT+xOf93Z0FcqxxbDAxcVHvd5HzyYC/Eqk6kcLCh97D4qG+QFStgD6Fk+sKw&#10;clEORaY1ouxyvpIZbP7rf/e//+zFp+XazKCy8fz2YnV4f7uXTT+ggDk+XL/hqjrWmr1Z2Zt/keu5&#10;0UtTHd7//anlhdRWu5dpFyvSDsa5ueTUs7YMrVYVMjpbqI265UJ2+9ngENhqNPtkNJdI1zAqSKUc&#10;IUfWN+48Pp5I76JnZWdGqf32ynpjK53oPhkdOyjfjzjcmWp3tD3t2eYOVdmD7WJTGk92vniqP3i6&#10;0lzcNi49tlSbqjXThbktYQ7TiUZ2wMG4sTBqNMbriTamfOmd84fHpdlpB5fOoViBc+uU8+nQ6lEZ&#10;sPfCa0vhIhzoO0D1bqcCuzXVUCjWvJz8LAvRqTr+aiHZaulNg8cB2oZdQXxZopqV2xzg5Xybj9cQ&#10;J5MsFt6jDlSrWczOUjeC4xE6245rRUVJ6OYKRIDDOOD+l81O07awZHC3pTp78vV0JqY740RzKruk&#10;IUQjIwMGJJlfmFJGleATdrtTaQF0ITQzJQuGCgwvRWBsx+adAuEpD7bxvtVw0L5kWxIEykvo9NTk&#10;UjRd2wadiL18cqb61fT0gMopoXGKwEpHx5hEhRQj16Rx7DRlM1Wm8J/7e5lisctTL8x5TNUJkJDk&#10;XXiA8zDt1rO3UxVUXQ1GhX9wiEJxHLBT9CtqNFCPKay+G5hfiQNUDZtGZnb2sOiCd5q7DXM0alEN&#10;K19GsscS7fo4X0VScD8qdt1MDs6uMW2mWOmBLCKs0yzESWqhx2E81bcbIj8jFJelcA8N3krEF42L&#10;lS439FFH1ZZylSr5CMzihXmh3paBWliQ2rORcyAbLTyZ1GpsJyBrYPoyKruztQeQD3djIgsMDVqB&#10;sLmLO9v/Z16WmNp/8vnV/swRSSiQcAAQMJ7AfzDVGNYc0FHnWW6D7ieXrvXbW7PJ8hun31g+NA1+&#10;hReEM5s5nOPZqYN26FjUsYYI0/nc2Wu8uPbJzxqJxJtzaxdPnlxan9/YO3j9+FEPznWhqB6kytV8&#10;/oMH19bXTxXV6wpuXgKBxhlThqooLOwx+tiaBePHgIA1gg/UHDTrucTR2YXpKjvnyGsIdJQ+wv9Y&#10;LM4qjsI4xiChtV1YPeFBOJWDwWag4HgMdRs8IlahgsAuUE2hmk+GlRKdsh9uXN9/8lC4mgrdHV3p&#10;D6ZRYcgiYd37+yRSW+OZmZlZkJ/2RPfZAxsbmlKghVscdKdVc/cke8QwOnEyB+wy/32/27zz+Y2v&#10;vfvudHnBpANNA9vd97TS0FU7Zp1IcLNLSZlXe/WTp8+gQk7M8UyJ0N6zZr7hPzzWygS/wAmh0qI3&#10;hAtMhZdwsCc9MTAUG/UY2/faSj/A6lS/pbBn5WNXc/Pw3VnMK8XGuZIxKeFPRwjwaJAtu0B1k7aG&#10;Pe1XQy/j7brFgY+Wm9orZsQ+UmwWdkzh0ROqCmHq4H8+o0AmocJhfxRpE0OTdLoL970+L8br2LzZ&#10;AbxJbUIwriCJfsPb1Yb5oBGkJ2ApTMv7CLjmmRE9i06m6YeLcFVXQfBr6LRrP7l668GNm61nV+Z6&#10;nVMnX+PvneMxgHclAiH0YKFFsHFDRWa+FdpbWOwgy3Na+dVsKVEE8XaHHQ1SlEMcv82fKDBDHdCS&#10;Kk4+aa5okEKvH/xA1CIrXOsTFmiKwIiH01hEhLuaXxeVONgc9K88vvHRhx9cefb8wdVPbz1+uHnr&#10;7kP8jgrD05g5sVMKzwjDsp1adb4QigYbsoh7ZFDhLVc9dcVu2DAnZzsUAVYSpLXHBSyMH+A2kZMB&#10;VzMM8cY8Z8p+MABghR9xMmmQaiCh5kJ+KOSnowqyonXnFUbvgaCkWd1nS4zhGGWGjR7uZKfmrfQ6&#10;dZUMTDZbzrh5nYtdigoQZCUHk+5L87R2SUecUTKrdLxAXIvEyab5JIaO2WI23C8szS5SiWzQP312&#10;54lZ6pNRi9sKIUG+uVFr2NTPXDS1RjS76WL7zMkvzlbnWNmGQx+qT2df9R+jvDCr4xBSNvnm4B7L&#10;AXWwgA0eCV3J8JVmuFrJTs+tnThz+MTR+ZnTq6demTtxZq48Q65OTIqb5a1lcyVvNVvOD6RbgH1T&#10;KiPxIy0tb1hHMcebHGzSIpp+olIlxocoEXrsQEsVSsHCRkAIxgetm+UFWEZBdeFaTeyPAQIJuXuh&#10;+7DzeKEi+AEKIjtiYrCGmmGMEuNFWeRJzhiZ8Cf389jHslAlio98HWcPBmjJUzC4N+d3SakgcPOD&#10;hRcWO1PCfIoreEEFw2poiERwticdw5UippwlP46R0KipocgVDy8wIctt0aUiwNja5jtU8INBczDY&#10;9Q1giROdSaEM+uTz4PfZHP76JN3Et/SZpYkcjF/UX5YL08Z6sXFjCB3OjpFdCZ8Ku255Xf2X9T1M&#10;2HDIBZjV+qZC5k4kd5TJsmatPzpadTvSe/xYDb1Oa2KVEFFi5C9S3IB9GiNjKYWBJflypwIOyQ9e&#10;W7t4+s23cGOjJtApWW/8FUnawwkuhuGoU7wjPF5XteXthUdj30XAJ0Iy71UPAFqwVw0cU41W9/oH&#10;P5xbPXx3byex3fzCF3+FeZNr+KDlL2pOg8HurZgYECbEbAmRUj1nV00xa8iXF1eLBUo6txX2Hot4&#10;MauGQZ42Y6xMwQZMpl/euH304ldGg33j1OGImTsaky9t9mYViQpRsTkszJWMwQJD9MGRUxcWj8iM&#10;MqHDPcyUZw5w0h9cO3H2ogIa9g+saeztzc/Plx17RB1kqVB+h6Jbm2caAzRzQkhT8KImrA0UggSK&#10;mXUjTw6rTAvSBfFCdpKFJS+gnJkNPyec5XF5CESp8oFRD5nkx+cjfI6gN4U+kf5EB0ma292t2QO6&#10;+6CG6D57md1246c//t6xo6fhqf39ft24fSq113qZHxf3ahsN9HZYTnvvxx9++Mb5t1yszAFVJtmy&#10;Vt7lkM65ihWZ0iSdr/aawjSSgsGVjRCmRn9J46ClpWmPJCwz8Hg4nCJimcHQpmMN6lzb+HTIB2jO&#10;oc5BR3XZ6upBz0At7Do7PGg7mteIVtA1d1zXw/16obRkVThGCCPtZUUluXeIVoNMl6PQY0gXImfD&#10;GNUyjwU3Y0G44ZRzEu+mVFiAhVh1zGF8HmR5VHLuSu22cX3i42cPn7YbT548Hjig3Jae7cG4WM3H&#10;CsZvC90xEpMKoYlnx2lDK+pWjhbVxzOOJMvq8gVzI0ZCjSozmONEXpaLpzXKcqwA/W1vdLDPGA1h&#10;SSFQB0vK+dlvgx2BLIEGujiDjIo6BQA1f+YsA/f3ORPvv/fT5cNnbt2+3tl8ubGxeeXhvc1HOw8f&#10;X9u79+Th8zubT+/58BtPni6UKq+8em7YY/4OIVZuW78hA1UeYVGqKxybtkP810BnwqNrr9P4xcef&#10;HF5bBo10rCnHqbmUTbj97Nre1urKigXrNvjr9//o0MrZ6EkwpXqj+kEzR0BjHRWMFWP3oVCDJP0u&#10;WSfRLCBPRQw96Y7qH+9fuxLyKqnmose+/9d/Unv2cH/jqawl9/2FExewt61XxFWdr+kzz2ojymAD&#10;BGcdccHgDXyoXgi/YBS57/7wr3LZypnpxXfe/fbS4eVTR96ozM0fWVmvFtOrhw+Ndl/UO/yfWifO&#10;viJE01ndxb0K310tq8OP41tY/EWSKuxTc27xRKqWO5vNpnIj3klc4SHNi1cy8VsMfXOEpLRZ8mJ2&#10;I/qFviFuWJzNfBHSl3STRkqlXxPXiYGGqT7f3CJmi9GMh+IvUIpD5YFoKh7dBGAm7FomwgOfx9wC&#10;0sM7U+vg5qZMiiTJsCHWeQNYQkMThH54dGeSnN6rFGZwrpIwOpeAojrEU8w8wP7udn1HtAZ4HcGH&#10;9lqDFJxl5CuwNGvH4P5EULUfGsdROcthJjLbMYrgxu4MLLaIHQ8HvG4lHFTS9UbDF4rKMyP4gpEm&#10;xW/46AZkGd6ULFeM3SZEDp2kkxRNqRlqWksr+gTktggcDus+2wd/d6Dfs281bahdRMPybgf9MsnF&#10;JMsAgApCpAvKJPNGqLR9zHs84yAJxQA0rIHjhdlg4TjrN4KbfaywA1armfA8uHnlUaN+eu0oHani&#10;BCne4zeuYIZghuhQMjD8yXuX06m1r756MsSX8GQ/1BuJ+L7IZgsJF7WJ09qRZAMkIaGsJ00kQ4lK&#10;Yg8XdYDx+5+dmy9X53JVLFSyAiomg3/Ggvaad2rp4H+13dZC48IaSWMTSF+4w6nnaRokq4W+Uq9H&#10;kWVyM40gE4aFQT8zCETnC8p5/HlHq8fu1BEOAaoOTclInc4yB00jSiK1hi9YcKGodAvodqZ0TpNQ&#10;HsUlE+sKUgHsKVH4O5/9N2w4ZJxgNWtO2AdF6h1gjpBOJz/JK0GWDMtip0pMUaPBFTk3QqyJOJ4D&#10;Ex/I5YSgkcnOYA5aSSo7d26cIc67TpvRTBT1yTwsP1RE0ayEfinMraB/cYaIaUx18Q+J9/XE3pL3&#10;HzHsHmcc+OMR0NkEfliLC3Bw7bNPNobJl80Xz/ce33qy9+z5rZeyTmqI/I83Xu7c2bj6+P7ta/cH&#10;hfWzXzu6WGRPqX/WDkR4SiSzFwTlUQnwjvNy0T3gFJZX2JP7LGmgZKgj7Er+uVrsMPLyps2VlBTA&#10;R1dokAjds1hFE8mQGKzIdMRbJx6H+ce9D5BEhQFDT8U5GFFmYbbHzrE5STiyHEM0MzqoCOJTDhpx&#10;aU3M71gH9jIlcxRsdL2zNtd96cE321sHB7uWKelvAKf4xYTvjlcPNrIrWwkAqLotLfPAdMDDKtID&#10;qEGwseyLnGlTpEZz76n2t+5d+/jSzmq18Ky5TRh70P04P28l5sF325Xd1WxKkuGMG7lTqfartuZB&#10;sjUqLVf2urVTqcJ2QbxifcpAdCiAgbXRUr/aHrdG49pyrT7DU6shnqMzPZLgefjh3M5SK9FcmE89&#10;flFILENfX75B5gWaZgVdq9SZ4ywmavXDyeIW8Ctffn7sYG4q9fax84eGg/lhfr5vVL9d3WNwP3iU&#10;G061MysutcKLWuvEUQ3Xo+rL6ZfVzNJen+S2iXcwm+rOz59ZnGn0OqQWmpUm80kP/gChVHPVahTY&#10;Y/NBbJN3D9pd4TP5AzJe9HJDJ+a7I3SPBqiBTQqwJjvOd4yjwrE1iUwm5XJkttbdt04MeFio2DiG&#10;S34SiiKcInzupf8wL+i9TKmELF8bxQyW/5cIk2RNEEEy2YwQ5o4FTitMCkAvbwGyEhj5KUPTwi66&#10;lw+TbDbqgH9TR//iWTcxQbWF98m0lUz9+i7mqolwF5YUdcTEYzNsgiPSgRQh6NWOIT8usaxViTRl&#10;GV7mBAAYoicnTz7HDCPoyp6kGUqUSThe/kAk6Vh5pWrFT2PIoxIKZxN5De1d3xL2DA7BdAJKmx/q&#10;wineJRyNQY3cRHAc/Gh1AHusBPItQIF6rxf5GA4LA+IgBQIMsH+UrBmNv70ZhFKL3EGdrdhnWgF0&#10;A9rrMC1mIWSHdraQjNMqUYGJMd6ni7XNcNq8LW31ABHZT2SiIat7CpWv62o3RlWLpJsHDPX5e4RX&#10;GWTIJ4ph/dgfgULE/BxDB/DgmuQrxbk2zlKzGVUnn7IIVuB00zHGzqQX0C3kmgeHLmRb4dc8Yd0H&#10;X6I96N+/e+njjy7ferZ36cmjp/X+RvPF3ac791p7jx49f1Dbeb7TuPNs88bt69vt5kp+7ju/+TvV&#10;6UIetqtvNvWAosWtS6mlwbVECVFLUP36Xp0e5c7nn23VUr/1nd9YO3EsM7dIhnDt6vunj58MZpVM&#10;DCULLHVqauPBg2etgzMLM0QSWg5eXdZg6Epx64Ke0gp8NbRkmWZ7HxRB3i8c52+uXD+yNM8TEi+d&#10;zR74P9ROcURb1eoyKPDU0torYt9yoeazuIK0AvqJZY/hrV0M9XF4nWFwRbZR2E91njy7+uEnN72L&#10;d189/e5rX3r99OrpM2cvvHrx4hunXz118szpk6uZ/c9u3d54eGXl2ElP3BxJcYJ6F/Z8k7hSo79i&#10;YU7Hxq+KgV3Yi1l2EoE7G81u7tSJEy4nbSBpc02fpT5wheOmpsz6Iw5+dmHlxzfuv35s3W5CznK9&#10;R3nT4WlhvYBXVHzh5oclgEYRpJhUN0Jq/YzYmxE4j52FwgANxxnzB6DYaIFmq709ORyZZg/RmKix&#10;qobutbj24PmoHwIjRLQAXisGIOqgtL7r16qKKsjILUHKMvEpZ/Hp95hDd9LZsjYmpX7THierLpuM&#10;eDKAh8ErrCdxMDedx76LaPU2ZqhboivFtB1K2H2cqyzOInpjr4dvoo/0ud/72T+/+XiqPFttMqTW&#10;2Pe6DW4qXOCoqfiSdhKt3adbL1o3PvlTve+vfv2/eOudV3RuqRItRjPv/5LZRmuPFg1/sFDMAUIi&#10;NXzQmljvh22dwvRAZrEaQ0niBRTyna09+5DZkPsvpgXVeUIlT8AXUOOqG5XjcMP+1LBUmhMlA8ud&#10;MMBhZwjKLoWQqPz53/zFxz/467ubL/uN5wf1/QwCWmd/+9nz7uMnV29c/uTqNVFCpxaOcKWS8FAu&#10;KQmkwcfwOAy6BxELHH7qIXXqpG3+cEF21YbdjMNZp7axs/WjW3d/eu3qB5d+UJ4/M51n8sDppnPz&#10;0Y3v/uTG9OzyfCHy2pz1BuIRbmdKHlO7AlqHngAV1/mGA9vcftZtGI3rbzmhNer72xsv2Dki4rld&#10;evVGawuMESem0ajXMf7BD//tzY8fnrt41smPrI7sp7joquqa+2iAanjgGXJCNILoSQJJi9P7zzcv&#10;3bhSzTR+8xu//q3XvzCX7916uPn7v/Gfv3Jq/cLx4ydWD5/KVjc3d9qJzjff+loIsmJsQvycKpv3&#10;HXCeYjVS5BjJ10hraZiBUoECZAwEfXBn1NstMOLOzj6wU8RtDErKi2XUH7m8It+cRaYy/miw9nFM&#10;D+DmIR42H2/o0UYSlAb13cgZVEEF4SXbHTYCngovYcBxZLSig8FOHOmuQh8BudsiV41OQU7bATmF&#10;lQkRbDhrHQCzJ3WeyaPaytGFfwQ08bAjDYmRXECZRjAhNkGfCeMn5i+GLMFr6+xjT+aYXui4cFr5&#10;I09lEFJoE3Qw7tBQASNbaYFBJ0GcaEemM9iUB7A6dAjvC8TZAD2Zq7B/oNfPMKOtcVrS48Dnw4/4&#10;F9ev/8XHP79+//aVH/+IZxO/YXdhWkGmcQJzYBdNYjb0FtC6uA2TU8837v5f/+7PFo4c094o/cg2&#10;Wg02XJn9lvuY01ObTB1n8Lt/8W/n51aWFhcPOvu49sNhXftDw+sQNIFyaU/yqc1O/Jr2ZPThdQYC&#10;g+hjFuLY0FGqWpzbym4t2frFC8dPv3Hu9XfXj6whaBR9VtwzScvWGyYXwKbXBkOMIHTK+oiCU4P7&#10;HqYm8XsD0dRuHzSz5aVSBnbA59x3ZImSmq6WHzy+d2at8re++c2FytwwB5tFnogfGf2CwVoQG10S&#10;RPKaldBIhgWlbqQyI8XdgWAIgbgQ+CP5M0xOnRXidlPBlu116sIFJk0SSnjrxI41XBDP2KirEUCm&#10;ZUzIifeVxhAxAzsj3g7Dg1QpP62sdvyI9yovr52ZziT/6o/+8NTZCy5YvDfmJ0DG0vwhszGrud3i&#10;ReWEV9HHuMdlCYPWIvD5C0P6wO/DxsZeQQOB/WlKEMmyxqXqEVq5gwCw2GozhjDpq23vS070gnVX&#10;4WWPA0xJas6WzrdNovjOIvxwDAyE2daZBJFPjV7sbH340Y9+cf3KZ59+fOuTz57vP/7ZD3/wyc2r&#10;Vy9d+cnH79366MpHn31478rH1VzhrbfeoiOHzEXj0GOr6SZgX0Njy+0x4pUUj8lCRUy2PREKAzJV&#10;cqoesydoMtNWZRf9j9upAJDnftJS2TT3ydZMF8PBUywgjCYUcg31NTwfbUn70U0y8MDO1Gygh2No&#10;utn0HBg2WS6xgx7Kdkp8Y9ix0RSZwBDyhNWja9Z2l91aZrKlo6IZ9vp8GEHfDhNjQYP4GFPa8OFT&#10;EJcidnizefDTWx//0R/9wfVPP3p49+HdZzcaj17e/fjSBkOM55ubj18cOXzIYoC/YYZatWEx7h4K&#10;w9ewe2Abg5vG8oVAm+GDw8PbZbjmFNeFUhBMXIktZSVR+DjEza/kGSfqjfb/8a//+alT55mWYaoi&#10;9RYYaftbwW+MFjzsCjDfoKOa4Qga8sDHDzaut7e2j5xYmSnmT6yKss6sL80WM+2ThxcBEJB2bhcv&#10;Ontr/DxPncu5IJXNgelEmLVSJV+Rs8ScBeVENYVH7PkYUVkzmb3N3e9+7wc3Hj/+8MZHj3YfPdl4&#10;/vnlz+7WGkqWz3/840+e3Hi2vfPBpV88vrdx+uirg2RLmudBKxyW2aFMnH3NyvXwwShxvFqQiG8O&#10;ZVRJXQ/KQHixq7l1g/HSdJP+xsGJ2dnNAZ1X9dDhw7/1q78FAo6/6dBhb+eBxfYzX4WJ+vxoMHoN&#10;+JJzKZAlB9uNqzfvPdn/tbe/cvErXy8t8Fas8nPzfLNcVivLs0srpy6+eW5l7aN7dxMNMuTDEk1K&#10;pSomlmNYoFt4rPnkAcPs8VRUOEgWRHbIA/FcAe4D0XyAeJuVvbZKNKbjUMteLpWzmWAX5qfANZWO&#10;kySSMGT/RGTYQImlF3HHxZLEWgs/ZmceO0Y9/6jgKcSZifIVd4NJvGIiljgj3EiB9FtYtzetJKCV&#10;jWs8FBxOoDg9eLDPgdacCRgslFgmesAcVBKKatkRnBaTNIs6f+QC61/HggqFjAvDb7k00Z7CDxUi&#10;T7wG9qXkmpSAUXMDgI04fUdUOAStCLLHPg2EKgYV8ZdkF0YvB1QfJxs5blO8+VKOiAgkciaaojkN&#10;+o5wg1D3RBiq9Z2kQCKNdxN5sjiL7wesidlycBMjdT1cJk3HfLWYr0eMufYqzOqnDgq56U4b/54c&#10;xDYO0/F6y7zj4b/9qx+8cuI15154Aeg7nY8xndSxkVWW3fSCqRBVdLw2Xy/JYogTTn95/tB7H/74&#10;2v3Pnzzc2h80CsnSy5c7Oq/N/ecfXfn4Fx//5ONPPzeG+Ae/+zu5aU3ZJEB1Ep9lMdA9WcE+dTpb&#10;EZ2NzJuKUTNXEVwMPaQKsxMPMgCfbLO5F/1KuEq7nfQICI5UaZCl8C0tiZlAUQ02m55X+gKwFGZs&#10;aBwe1XGwjC2QhqXuOBWQEUxARpSRwwAHs276qXwl0nGgDPTjJhXglhykL4zQbS0IctjhGGSGpYtQ&#10;E3pGR0fLrRVeB/qZCHsOPYy32R7sjSVAeinjBCie+YOXaNqoFRgPmnpqTqMRmxaS+jATmuDvkZUG&#10;LtUyAYfdLsqGCeXFQdxrD81QNMj7BkX2PtKvb0dBFaQzJD/8FvecsTY/LV+L9z/ZktiIYIo6J3My&#10;dBhyR3Jv4JZ7qdwCgryV6pKn2gwCZyRhOAzg6JxxgdaU5e12Z+vjKzcTrSciAEZPbwu/7O7udusb&#10;z/fv7e0+2N7ebuzu7D97Nkisffn1wytzRQNPaTc4gCr6bGHGxTImz+w75VlE6aJ0U5onNdw+wD5Y&#10;1J5XzNWoWnGk7ax4lVQ74YzhAsDs5o2hbfFIhXyCO6NicrtZ/8EOhHXqxMIxEI00NLK4BDB/43Vg&#10;JkDDEeJerTgy7UuXv+bLXZZTVmsAshWXTpi2Iu+xjPZ9zYcdi5gHyhK8nehAI2ISpzvoPW4dqiLD&#10;e1p2+3uwH3sbsdSmC8m0fY1rNR8hRh24jZdaQgnae/bZ5febiW7WTCGzM/dyuPdivT1fHOV3Vbql&#10;Rq5RaS7sFurdpURxI79RpWSazRZ6U62ppczWoJOXT8LKr72EVd4eVQ4YgWUblh1LOXt8tt+GLbYX&#10;++P6aO7lrGfQmUs095Da67ODxHQnYxTqOlwdjAQIprqlQ5DLQms0m2vVZsfTPSzkUWr7i+yxMkem&#10;7+1klnK76/dWanPd9ONyfn/h0VYht9zN0HTvJwaF6otmcTC9s7Q7037cXU5mt7nHHi0cPYQei7wN&#10;P07sjZLl8rBhQyp5D3gE9s12ldI1Y2jqMMc6qQ/KK9vPxLAO3AkaIyh7StiQW50nfCKnDqCvdn4F&#10;Kw6GbG4J5nmp6AQEBOeG9fxIv96ZyGKKB7SRZh/2UFfEpdl1JCqHSHBYhfHotUPkz3W/j5zrwPEz&#10;0cAi9DVGfJwjrAvMgVbT3N8fI6+zw9iX8zkw7xuNcQvjtPFnIyjQHRA0eIAgJ5I22NVvcCAM8mWS&#10;TuZL3NoETHcH/s2Cqg466Bh0k2EjjJtsTzsOoItWp7PImQ/EzWQm3sPm71nsGJotF7cFap16qGq7&#10;UK+HRiWyxkxFSNVmw0gyVU3kmHNJnoyMTn2g4YfXYL4LEkMXV1w6h1yqHUUe/0UzSDedZ68PJmke&#10;qZy0CIbccA0SN7dZ2M8DjBNTc/b8KIEWhkkO6o4AvFF3P4SnMVmS4QDB0L65ZP00kwFNXrPLszk+&#10;DDN4ittm+OJrxGLGooqcTApU9vqymJrpCSPi1N8/SE2Hs8qYjxgIIzI3efDpB3hwsfIC0HMKT0xV&#10;bT2jZ1wLOU4DbHKk8cibH3a7u/dvvmTq0drYq718wkV07/mT7adP+eO+2NioPazv7T9t7jcQfGYW&#10;z504usiEKgIoiFPMWVQV6hS4ZZhCtc0N4fhYgwoLDfvmo+uNVPWV00fmcA2siqnerQd3jh8+y+H8&#10;P8ahgpIMxu/duVEqH15bX6Cn8iCD3h81gRoryBqjnmY1vC/HnZf5UsUxjfrbJlB5eLMxTEjvqgtg&#10;7I0eb9Xk0GFhetUdKQKaaAiW4yu8MyOKNi6jEGiYSMywavBKwEsRxwsHimPflREppp/fefxst/76&#10;qVPnjr1RJSnOzFTCtcO0m5asYCBfKh09VGndflkvZo4uz0281ewHd4LXkukAhpJTTYU7Mr3V58ax&#10;XRlJ1UJpMXX1zrO1lTnlR7LofsVabYpt8D8rrH3MqIAwLwfJu9c/ee38a+EShIUGyfLOw1ktmFzc&#10;Qkw9gm2CPI1nFzGAeB6RmERuFXa2FqHWghxJedfseBUhgE538iq6UriN6cPCCB8yiq+fLMsXtVsB&#10;vHayXtMEVUhNQE+xraJumUS5xq+JMqAquZXtizHYpEAbFNxzyEjoI80eMetkkA9bpkRNWroFBV3Y&#10;TA2GdECwm0yKLIvLj3+GY8evTXGSmtF/Dlp0nl3agBcPPrh1+cluqr2zt7XdvfPs2e5u6/qda0+f&#10;73hEjx4/ebHTePr8arNVXjly5NTxRfH0SXB97HxTR5g0GpZjwfUR/wo3TJh+DqscxQXCPglTV7ei&#10;/TtJW9BvlNewyrcLbCDQIdAtU7SbuNCQCJm5oZ2iPpaCfIH9F+4t6g6AYlS/UHIXxfbG4x9+9sNo&#10;hJP7R48fOrd+/MyJ46urlZmq4Aykiv1Ofb/RahVXT6y6V6K6xbbOdtPdSKQLRxXFb9BM3Yvh7Rvc&#10;F4tHzThxu0gnXr7Y/fOf/k1v60n9+Va/sbVQnlucrsYUGZ0jUb5y/ac7L9qnjhzjLDfJmAx6pjcc&#10;F7RlUw46cEy2ce1aW7lEYWP3YamyavxosezuP//pJ+/vtcebjwTf7Tza2HjqHz3a3typX/38xsaj&#10;R/eebZ4588rRw8fY1iJYhS+HDhOBQeYDsBP9LKxvTXopifmLOZimHt66fvnJw9/89d85snJ8enGp&#10;tDx//frHpy9+9cjaEaFJMzPHppfmk+OXL2rdN9/6Jb6cmD9xFOLoZDLlAiUm2Mh6E6gV6zsMD0AS&#10;DnMjjWTm0t2b1x9u3r9x/8bj21987UJQ9XRshlgWOBZmzI19rIMswm+Og54mAbU8qEXKtaS2zUsG&#10;eFsE2iE6huDkW8mQkXKkhsRRGSQwtyegRjAkjqE/gGsdWWWDrrQkHR1PmlK6gHXs5GehIC/AhxiM&#10;BMmZfJmhEYDjnQX4AFfwlIPJ4LpzMAF67CYuyAYZeGW0H5lZxzAgVAAaGRPAxdkvIgkcNWC7SQAe&#10;VnxBsZLrZPZOGaghjNA9JVRy/Pz5iydbreXpMiMup/kkYZwniybmgHRIhWgUa0X/xZ//u+3tPS3W&#10;6xfPHD/9Fgoh2oj0B52S4tYeDiN+30VK9hBHPxhf3Ps//vyjzcdPtl88vvvg+ZU7l+7eef7g3ud3&#10;b368sVN7fO/xw4dPL924rGE+sn4igk+ts7T6IV2YnlW96eUNy1IOYWQMhsjxzMOP0uAWpDhkgBDI&#10;XmiMx3xHDMySDPc0Ym7C0cOHt17ubTPjR/403HehdSMHOl6ajtrVEBy8MIkSgaoFje4HUBN+jqFU&#10;JgKq+IHQqnGH4yQimNZR3mUllS6dWDt1eOV0pjCLVuzA0UpzoJtQyqFZgeW4fJTR3CZwLswZg9Ud&#10;YJfZgOWn7GgFuu8UHpLW6J8x9OtWT3urAYurkloXy3AXfEZlsB8RRZQxCgMOjWsroHYYVxQqwcoz&#10;KjP/m/oPP/irteXD5kx5YzfJrMMxB7cX2y9vvdg6feQEjoUKvNuuieIta1x4VyCVpsL9GpYkNHOS&#10;Bl6KECMHndOaF5XqxgBiEkej2oE0WSrhS6h1IbtDVXDjGjHq+EieSoI42vDEMO3RKCjjw86jCDAC&#10;pQLCo//ymd1fDr0QpJJ9JR8/ffr40aOzZ48O91u8LNOz87XehpZude7wkHCG00ME6hW6hdHr577I&#10;3N3VqcOKrRbpwDEcJj+IVkmzYbGHdf3BqN1T/sNXmfiwkQoX2AJdKhmNCA6cPfViLP4w9qpUgqwW&#10;6oBUm297AOrp8G6JDG0Myy4QKczNw0hEkeLGVCiFUanzUo2FqR3VqhK437M5G6BiKz/4ZAATozFH&#10;jm2jeoZuYTbFWcx1lM4jhn5Gji5y7lMOOo5gQaNK9hrjf//n/+L6x3fC76hcmvO4IkEFxrYRU+tu&#10;ulfr5QuZmfnDASpx54+N2Q0hsIZSDQIYD795g+GgRal1vcBwLomk1gzHT8JiyUUaQ2SS8SDfqIt6&#10;bjTrW6r4h5v37t6794VXvxSXkuXviMvpuhiZcNCjRGITx33VXBBl2MmMKz6FonPlygezh8/8ytu/&#10;tHry+JlDr7hE146fPH304uLhMycOrV889qXjx47wSKzXp15/9ZVSvoLhYyFMzLGCU8EYyyDBig3n&#10;h/DRNEFtZQUpIxQ0mj+/9El5sdTb22o+eCJps95o7u7eaXUTzYONdn/c3H6MNDmbKr1y8bzmsOyI&#10;HrVymWlImDpcG6brRDGhJTRli6gCLbS6fFwYFxHgBJtFBDFi07jdFBWh2IJjIledPv7m8ZWlYydf&#10;MaXISVkX2KrSGOkLmWsD2vFd8365mrfRbRd5LQV/ISIceVp9/+PvVucOX3jjvBtBmxvM+gie5MUS&#10;5j4OH2hEpjhz+8aHtfbo4oUTzhPCg6AihkVYuDXEzRjxPtDxAFKkPAUQCm1SUyhA8aGUxdQDAcG4&#10;mkKNqASI5xZ/PzxkSFuMlIIE6ssgowfBsUM6iBNWZF1l5SMJKWfVTFGCRY4adCTENOajPCiIjGDF&#10;hit4rPiKsgvA31pdCI6NPHEbxM2OKGqAycRa3kBExYuCIZKmGSnHBHkWj+PB6lRuOmuMP4LRpz7S&#10;eHCU5UoyuR5DSum9E9M4P5zKQQaOFFBAiOOGuY9Cg2NQZJDZH1oAtTPnBbcb7D9muuHyokswPiYd&#10;4KwTcuagE2hEAtJRX5Mjh+2usgxZDFU3HOPGRmhddAJ8eEPjXii1SZGcKR6M8RSKswh6q9RPbm+/&#10;aOxsbm7t7zdqzX6tufXiBW311vbTRp0idvfuo7svHz7rDjKvnzvv0u3xfwoKgGfpHYYuW+/HuzrH&#10;fTEirIhzx0TFGDys/bWS280njNyf1XZaz148e/rk80dX954+2H786N7j501hulOjL7/9jSOr8+z7&#10;eO9xikci870jGlz7G5PeOPDChTDCtAOMkvEaZmxucDo9sFiYeoNbzHLcaRiqAe5hezY6zYcPXpQp&#10;AwCG8qDwnQdsANkeBISvlKH0jZmxBzcskDeEZWEMoSlAYBj2T0hibBmFSNgY6aaVL9EhoVn7XuYE&#10;pRgYGx+Sv4WPs1lMuAyyaHCLhaeId+vZi8kTPQdgCCo1VDCgH6ePgs1Ki1M4NRP1g2pnHFqfgJ9Q&#10;dy3VsHAKa4Rw7NTc6rZchopsERATq3kfleepVclWQu1rzqh8gg9oqlhvuaKpvnsIo8F+45gf0+Bs&#10;uooqr0SOUk+TPInMcgtA6FwuYC/U/PDNOkBLDMlp8K3Zm1HmQXzc8h4WekrIiQu92rVf3H1x6uIX&#10;Xz/6lSOnzqwfPnHk+OvHT6yvrZ45tLi+vv7KmfVXDordTqOdHc8dPrbC/RcUqvBkCaG8pBiLWZJR&#10;k+A32KPLhjrFW80lcorU8FO2kQwW9jtYTzKj/VNxl5F2SUTHd0JRtF8w8BCoqMYxSNasTGV6MinT&#10;NByel3LDidFR2cB5I8kjAxGLB4ot4aDqQe1Z6QU1G4ph1gViDEGYz8izOJyiUCxCH+Y3hJDWvI3G&#10;MUi6OTGabA0jEE9Fge0T0Th+GOwwUeBgMcmEmuDudiV8C2DcJ7MNX0Jz76F6lDfs4OXGjdsPHjhY&#10;7k49ynVmm81ieVQDBHW2pg5mJRLkFzq5rfz2EopGuTujkFriunrQOzQ+eMlgTyJ5b75dbFW70+r3&#10;43sZJgWrY3xlAY6zrsf8qJnpLYw6OQYWR15EbnMnNX1QbhebvW6+d2xnZqfQGiw9n2k2UZrTw72p&#10;uTKrr8W9wnh/tl3pMiyb+s2vrm0mT+8sj6fbS6mD+qD/uNRa7MwwEC4d2kk3lu/1OqsP5gprm6NK&#10;8VYn/WZh+rM7gzNHEu35ZGXl+LH/7CuvLGD05Vs0xo7NfmYfFzZMkzMmqN2syHaeZ2aApjH1UOil&#10;yzTJBATKPYCD4jM8n+I9CmuIUkWe2XyhJfoEGrQUZq0HrTlFP42R+0fUo/t6UEv1ZgfpFrixqdiw&#10;AkJTEySyXIoHisZLSMcgnyg6pab6CgJDC8h7eZJ1ZKADLoIi9fxH7cPwoIWTj/rGeCvHmcbNplNO&#10;TeeS24qpnlABSVEIHND8qdmc4J1gnjkooDFDbrNmCZHzkMqbu4dZY6SniLcB6QnFKwILBFGAn5mr&#10;9Aacrxo0n1w6CLJxbwLMNTnJ4uz0pJnCF6KBRPrlV8orYdhIZ2dCDaQZmPibRnKi2NawBCLUFUBY&#10;RVpyZNoprqQY1w6xgkHqM0HrktAYXhGIEHBxiEQjOEWqkXB+n9CoHS1tZZgwvgi3CXNED1NGtTIp&#10;bmexKCCLsZbEKemCCftw56mbp98tons4SRIHtQmvIF0S2q1I0xCAwHGNuMHDddoopdHuacwEWGR1&#10;bgDSmGugv2jDStmCX6Z49WNRhCIYGqMyKoGwDp/MFgAlFIZVaVzepFaIcZ9bN58cCrzZ29r7d//h&#10;vbUjlfnCaHl2LZENJVo3Vep3EWgDKezv13qlzKdX22eOvvHVr58twPA1u5QCAx0jqA9JnhOMUlAx&#10;G360NGluUn/x/tPbVz/+/Je+/Vur0458A4TGD374vXe/8evzoNNMGRqJhPXg6eZ7739Smq7+9q99&#10;e5Yzg2NKdx5BeKzSJmzkcPPyYAsshA7wItNcS7u727W/+vkHr5+rLpSOaDjyEoUFPErTGRzsPH+8&#10;P140PZqZO7e+vnp4wWt26ctqAJ6W89Omavicrikn4rg+aMwmK8H1zZoAM8EeXvvk0yu15u9/+eve&#10;lVBOoYyeAX+DsvaHGVaITAq7sMudj9+/V/5733pnPMV4m++7fDCNRMK3tH+gwnGIaicMSDtOYbzP&#10;Qn1v7wff/5NEbu1vfesLuVIlnNHkEMvuSkQrrg7ohFQ5//5nv3jv1o3/6rd+Ty6HSYdTsJRPt/Zd&#10;m9geEfdH2wlXbarrc4lph4EpLlGL1F2WbSFZLVn15oxhwq3gGnWN+0mA0Ed0dGZs8tQkQ1QKJG/O&#10;9oICmF7YdwsroMRBc5Du9Tss1uCjeh5BF6OD+uz0YT8nuAWAw+mCMGa4djTArjh1RwhGM2JZuu2d&#10;XHbRdQ+wVW0ddOrsvk3FBqNWVIvuokIRERRtPqZWyhJ9WyR+dysMRNzv6ez1n/3xX7//oQjqqtZ+&#10;ar/dX+oRqITrNpVcdWqxnWrudRhZDtq/8ev/5NDSso/AhimGcKb4tgMxcdhnFTQkQKRw1DeEMsiw&#10;1wjJsLcDQVYPqgKCKKWg6e3v4yPaxa1G3fdJFKc9LkO6STyO9jHSc2q40uH+NZsPs0hjyYE6htyP&#10;MLHb6v/Zn/77jdaz3/vWt9dPvW53h5w9mLy5VgJFnxNet9/sfPbxX/7k1sPf/0/+m7XlaZMdhCoa&#10;0yyvjsSAc4ImzmXPKEMZnssuILSbURrJ2ezXrz34yQd/gnnzxqmjC5Vje+3ttaU3yrMC9ww/Fihw&#10;BSn99V/+4X7u1X/yrS+4G51MoUY7kMU24fDnqr1GU3nP6o4sdEr1qOSdyhvMfvCzn9Ram9e3H832&#10;54cH+72DYnm22AhRaqJcwIicfrK1P11Mv3Xm177+7nmVVkF6rJAtyiPutVrcIuZxVmoVtzHTcu50&#10;ughVyZ1b13/68af/8B//E5GKXGthY2Jb/vSn9/7Jf/b3zQvRf42MHGn/5x/+r1/52j987dicgwmJ&#10;FDZFoRJpKYptJQQBBmFAE/LAVcZZU1fL9tvJ//Nf/k9O5t/5O/94NjcDvDFvgvbYaxHurF+IoW2j&#10;mBVQFfPvbLUg3veAE0TXD5Gt2SxmrRwD5lo0UUz0mW31g3PRo26gxQBX+bxdv0e173LhVmOqbXw4&#10;OmiZEKp90UlVNsZNJToCRneR9I0/pRhkXWMqoqseOrZCLqVQtqwiMohEeJ/Mv5OSwsyiIlFwO4d7&#10;IEagf3mYoQgLyQPzkIk6KsyiIDICCsDt8T9qQrxZ2H8LbOm3Tzip+cy//8N/+bS+d/zoN86eWnzx&#10;nHoxXVyam0/vNu/V6gtF2SbSO2988ufPnj39lV/75tuvfpm+REmr+kuOqwo1lXn47TkF23HKKvKj&#10;AySm6E9t7Oz///7V/1yaYZmdNaNK4FXYL4k8T7adFmWY5MVGvZg62B79t//wv6ymD4ASkSzrslY0&#10;R2xVfEb+PgbTMg9U/GjI9HjaA0XDtcv3f/TzD7aym9VB47/+L/+f07ADQRRmNZOgxkZt54/+1f/2&#10;7q/+16fXZrGEhs5II+EIE4ENc308qJRn2gFj5QygYY9Ql4Nhzb5Gz+E7Ztq81xptPn+x1W7OjBNv&#10;vvYKTln8nFbyr3783te++pr1wj0Du1xvkUtXHemBFlLQ8WchgtYxBxAUWYKgUsOnjr+Zzb98Mbh+&#10;+/rV67/Qun7tl7/57ltfCJpxf7zbHvx//vU/PTTz6m9/69uFGaSXdlokXHsrlyn3e3WODOixxWqx&#10;1rYge7mybwlaioRsiJcV+j//L/99vnr63PqhVHoap0bqYCe9/+T6vY2dj+ZmT7791m9MV7Pf/Zuf&#10;nThc+ZXvfMvwJfzYLESYYyEvKc/rDA87MxWVR4dUz7VvvKcK16sjlMfCPJiqxOQB2t/fHqVmgj1l&#10;aqT27vCkDCscdWJYZshL8rN75LO7Lrswe1MyFwcOXktOBxhelyq7RPHRo8vugcWjOOPhvn3z7p3j&#10;a+d4JNt/rEK4HXHkNbT4s3//z/6Tv/f/QNlzZXOcCIdoHIOIx4h0HcnHIdodz/DNCU5qMK2hclwQ&#10;GzSqCi38TR6LkRqKtWiKKQH7oGqA1W7uPXi89dbrr3XGbUgly/TKTLgMe3tKESvNXxUqAvSqVGZh&#10;/oEIA3QpoZvOc21mAAnkk3K0ROoQQyj4PFXXIjfDQtnv1RJHyxoS9ugyMUU4Z9c7XJ+tin7OQw7H&#10;kW7NILnRGvzLf/E/NrYefvNXf+XMuS/7BCGPRRAcKNm2m2Yrza1Prz2+9WLzlbVXfvtX3gmr0rDp&#10;6WSzS302AChl6prp7NDYN3pk9XATh4c65vKtxz/+k58kq9utGvgFXCJd1plY5j+Ym6o6MFPZRqJU&#10;5u/9O7/7Xy2vziKuimNdmGGGE04ApudhyIFeGCzbcENXqNE8wzm3nz2urpyMSaMbM2g3IXNirPbB&#10;lQ8XEtUnnadL1TNf/fIXeq3n6ydO4TRFfFIkWxOvIfFi7enckTNKqjt1EUWcgbNGHRp99/HNn/70&#10;j3/rV/4xt0VQe224mZbtV6yog0DAToZav/7gyQPQ5X/+m/9FfdBEejaNCZlBMP0M7Y1SI3omolgC&#10;SQ3TFhx1ZOFiqtxDQOjtmdSzeWPthUrlQ+h6O1jQ5kkP906fO2SuHSlLQI8wWSt2+51SmbuTsIVi&#10;f7SfoUxQmeZ4ouSnYDYgtGHin/6L//4rr//Gl0+f8Qbk43pBAXIG5QqxNDJckc7BB3/83T86Nn/s&#10;a9/8ZQOvFIQz+NVBJSXvRC0bZgZ+jScKuoRx26Y2jNAaXHQCBj5krb5DPQDTMQ5Qu0cDxsRw0kPz&#10;dkScCW00FgbXkoh6QUgP0lpQwBRPUWHRXASdKQp+NCPYOxomz/FgHyS5SoWHFxHAKCJcyuaP3VFd&#10;MBS+aT/4NeDrAgZR6IuCzxyTfiG2ER6Crs/6FNxhtB0MXAUsqS89exFtYsJvs0DoDQNEj7xpAn21&#10;j7ki5Q1IIQJ+2SLoI82UIoQBZMYGLiOTiiEYlWH8QU0CMEjjJrySAYP7hywJIVWkFyg293KrvblX&#10;23n5MpOfffetV1Rk44O97ebBn3z/h7/+xjcXjuBiT1XKhhvt8PL3IKDrYd8f0VAUQyBuiR40ohAW&#10;M1YGXN//2Q+vXPtglF1Ndnr9Yk5YQKvVSBPCYyxrbGjBpupLxeJSbul3fvd3ZqpVJxIRBbRLxUzO&#10;zubFlWjGTCCng4TrhkUYDMZN46q2dd2a3cZnj39+6/mz5m6j2ywx91EBrx8/du7U+fn5Y+ENZ7aV&#10;ETLbUWkW8oxiKahmUchR35BHkJ7cPFpE8lpnkYBaDH5gbH93V2x5vdWjZfWOwj7boUB6xv11MP7R&#10;Bz/UYP/27/1+JZz7YsAjNkQnXd8Bg1SZyih5gklN44lUM9bn5YQKOsNdCUFs5CXQ6VCXWiHuW/st&#10;xN3EXvBDXP9giFCTBj3Fsmy36soxzzd4dqzYERgkE7tQwksuEkE00e52G5RcNgxOzDGV5/0ml1Vg&#10;7IBKPaUJRVfks2MCzVOnnuO/lJkeZHoFDal6fWx4j/PAijHdHIAzqFhc8iAmfyHIf46aCFIeZIY5&#10;dkLIKU5OJtpui+4Enw1KO3gwd1DQXPtvEWHnL8ggVDKEITE7+P2D7CKDmsRMWZomn404F0aNMAUl&#10;KoIt8OkKLbPfMtWs335Zm189NOvDGV0mE/OJDIueQjvTSHfYqkq3BoB2r936Ybn6jVMnFir8Xof7&#10;OiaDQwVUX7AU8qDZuGl9zruOUV9IrWMkoPbM2bXJvjwTTxc4S9tajAw6Aw7wA3AAcEdyLYhvuK/6&#10;Tk9NZ9O8XNg10MEqedSSUrqU86VMItQwyCdxPjV2xtlZNmHhztHfS2K4U81k7PSS+aqRdAz6e1Qm&#10;ghXLds3ANx224AcIdRCQTp8Zcb4Q3KMWVJRySv7ggAWhwXEEOm9l+1U1byRvROK72wNREizRE2Tu&#10;RaiVu4W+qN2p1ILG8Cd/9k+vff/lxg7lgtzbxqfG1r3UzrisLE+AoQr19IuF1Pz98s4MFOTm2f21&#10;euKp5b5f6h0Z4mPN9hPVbvrR0pBJ6urzxAsMmGa4MvbGK9h784Nar71YY/udfXJoa+FZtTzX3N9d&#10;SC21dlKFamdcbxer/el64snJQu/x1Mpg/ELwwoyXnZodjnct34PUwrGvHBrvyx0dv3i5N9/yiDMz&#10;z4N9X5vrjyrtQmFvrjG3nx3NbaamF4f9/UJ6LvvoYFxJNvO986P+6ysXEnPMNdLDgsGqVl1XqYlO&#10;FNWAkW8bkgA2SQ5vznPcHrDePSHInbEMISEXOSxqtRqBp/KZdyoz1XSSKzn1L57yriFNxH4k9pot&#10;VR2vBYUZAh3TaURaveAU0GLM3TVWECPGASMUYW48znuJpg0S4BfEIYi1aNsR1JEY7LRgXKTqSEBZ&#10;oeFCS4v4/gVQCR/J4OsBgMW+ggx8Er0HU9EqhmrScpxqZttAC8sN7VYJq08BZ7cDRUmI1ZvSmYZr&#10;qQs1bE4im0bN5//CvqXTsK94XIVZKDnnMK4wHHfs3OFUHWBEmG0c2mv1NJCoP7l0uRdCvGFIhK1V&#10;NENHj5EDLhbkHjkLjynk23guvMI03gQX1Ep4Fhh6PbIZ39qF7fbxSzQw6FMObIeaL9StSRIZM0mP&#10;5yDFjYe+QYt3pUMO0kVkmPNdZ7IgF5w4OGjIgYW42XQE/VwZMTgCzGgtMB/6fARUzoHpgKZVIqiR&#10;YUocqIJKMdg07CqCWuI+1wuaLpglBM/GqPBgxFHRNaq8C4u8+AvBKYl4psj90j3ygWcgpYXa8z18&#10;NdhlnMVT2dt373zlja8tHz05v7zEl6a4cGJ+ujo3vzRbPbI6d3Rm8dji4lr3+edkf+dOnB30Za6n&#10;8wVKme5EFhLcKT8odLuqOO2kZUYh3SYWPrh0+1E6WVqq8o/XlIwvPd5fX16WOwCokT1R3+3jX2RS&#10;tVRm+tyJk+ZImvOQJBtu9JsWdyQ4QVHd+BYp72b3pacRRs2Z5w833nz97ersEmJbtbhSLM1Mlxfn&#10;Z1eFmk1Xk53htrnWo73m3PQxDSsGRYSJyc8JMqjJhGUvziOkRf6x+bpWz+7CLGWv8vzBi7MXXiuG&#10;4zv/dTUHjxi1PTDbLMT9NZJE00vM7mxtHj1+GKMtnKrVTepXU194+bjH4ZlMgB1cTAv9hPDAELmY&#10;3K0/evZ8s3ewztrUrSABkxs3yh20PMx+6Yuf9a/f/zzdHL716pnYim5ml64p0EHdWeuSGonsZAIV&#10;Pq2TWL7+uFrh+MuWNJgaSpUcRDzJGxVoMJ1O6qS5MQR1cIJGKtCgYDA9C7RMpQf4ikvPO7QYUCWE&#10;KsLO0V3cCBGxojDnoVqkFKMm0uMFvd6OAtcOB654L8f+nDgY0iZAUUf5vFXHLYLEzKq0X7DN4+Lm&#10;2iRXAxYXIIQSHxMDits3pRwmqwpLsE2z02g8f7b1qPno1776hRPHjp1+9Qtr0/X1tfVDh5bW/NuZ&#10;mfn5uQuvXCglB0+fP3/llS+tLDH4VndkO619WEDTJEq1mjMVDENFg/qQC0GJE5og5SC6iebHYgWg&#10;xeU87rHCrfNLHsBGFeR4d1nDKFNUs0rf9YAxpzrSfG0+V7Gm7VkXUtCJ7VrKD6M6O3w4+ODyz+fW&#10;j33xzFeB7woX+KUwFR0ay0zl8hTLBp10qfTg4a3ywiuLpSV8rLBdgpKHVafFMxE0sM9HeA8askFU&#10;pErRCLSa/R987/urq4W33/ylY0cvqF9KxcVRphm+D56kA8bIcpzf3NnKSLI7dxr0ifShjqZGC1qi&#10;y79N3VOIBArDZ59t1M25y3XHrf2bj17OLsycOXbo7PnVlWPVO/c3v/D28dcvnDg9O7rw2hsnTlS3&#10;9x8igL7x1rFKeUnT0w3zXXaMLTisM5MunCQNOKZJizxn5l8FNThHyNaVmzdeu3gB+OR7GyYISLv0&#10;+S/m1t6YIRaRrsQee5x++ejq7rPu6RPHQx5BTkx5lS+0xV7lKYb4XMSbGow79jtTIoDS6IByIfej&#10;D3/49bdOHTt0BrKpQAQ8j0ATHJ5xKeRbYEilZiOzwTxLdrbd7UwlXp5I1XAHMXqHB3WVCMANQzpo&#10;+Ra7s9RcHCXAokFqCAN26yjifHQt2m86z3QAAP/0SURBVJtkuhRxphnQQNi3JMeVnjXl12hfgtdt&#10;z1m9WFsGvlx6YrzPuYotIwda3t6mjf45oM2Bg9JjLBP0cTTPEVvgTsP1QrcVtENkFENNq1OmZCdR&#10;rDp3wjSRb4R5nGmMOycryQc7aEKQbfZuPblzwOFl6mDz8d3Lt688fvR48+6V2w/uvHx+5fO7z55c&#10;uV2r32g82dnLD377W79XrvIJbkX0l9vRsaHXlbfCZS+TanKNbCtwvSloPQaekIadh/ce/favf/vV&#10;s0dfOfrq0bVDZ07Mv3Li1QuvfvXkkenzx5deP3fu0Gzx+V7r1ZPnF+fmFIqa3gFdhkPD8Cli41CU&#10;goYhPhvKxfPML+ZYW2s2/uLP/vxJ0tIyUki9dfGLsjxdU51ec5Ih5JXGRO6Tj2++fvZUOJh7JZDV&#10;cA1zp8zgTps+GB+GVV8h+K5orYD4OE1UcrX+nUebP/iLP750+6PNzaupRufk+TOwGTM6UrBLl/8y&#10;kTh8eF4HwecYS05XGXqaoMKGoqMY9ho2Ib3MxC6QBocxTSI1/Xhj+yff/fPrj64k0/tUOuuLR9ZX&#10;j5veUoE7LeenO7c/v7d67JVqBYMaEf6gUk1j/8OOI/0AjiW8wLAtbzGiIjAEgXSVrHBSsltXPjrY&#10;7yeW5j67+dGzZ59v7T5/+Hhjf+9F0AeS+8+2Nrd2NvY6T2fylbPnzwAkgiPN+UsVYMWFNCb6gsiX&#10;B2NE9JQenTMDFnY9EkHZkpoj6kLqxBjx/AInxgwMYptbUHqOyynQDDwI0SBhRKDKsEDdDiYtyS7k&#10;oI9y5EbgJQsGzeQ1QhDQysy8VjyKTx54zNSaW9WikZ47Se0Ew/GDpxYOT8/NLbcYZ4KcUcmdqXwE&#10;xYt5gWKUwuZnooaEDCn20rO4Isp/vZx+FV5WcOSG524YT8fopc/7WsnU2tvc+fDK914/c5SRg0wy&#10;M6Vw1PFniC4sNkACIXceHGnuBltRb00hmrtqqMkwU22hcNtBraVQVp459rU6VAyFOJvcTQbSxiTB&#10;LtFb5Jhn++OecG7o2lUERPinQ8eNwYKivVvb/8Unnxy/sPztL/997Dz/exBy5SExN66s5JKDXGlu&#10;eqbUrr8c13fOXnhDtYt8xHmdLlaXo0/KA3GmgP5KviCv+uIBP6Sm/vqv/my3sxfOsh7O7EKtXysP&#10;0rmF1Ey2W9bR4Ktwacymp2dLF06dsMxkfINQMQ4BRupz8JwCWLUc8SVxPimWQV8ciJzT1fCLQzQB&#10;s4UNbvrxXu37f/n9vfaT3b1+fWevZrUclF696LrJs5YBtvT4GWF+RSilAyMypUTd6jugOSpbMUR+&#10;jyOKOUBxLre++kq2UpZXN1tcmZ5brs6sF4vzM4XK9PT68sza+okLj689euX8mWIeD6NrYuonO+T1&#10;5ckCZ34nhrLI/Bhs5HwAlhBEU5KM7j54eOnDa/e2Hs/OVorFGR/bBhJtiKj64OGjy599dOrkG6uH&#10;DnEp0D8SL1PMwx2MUiKyzVumzGU/nStle/SmAWLYC2h0j65cWiwcWz66CP4NOTujbpMmpn5qzhCJ&#10;BllN6PgPL//4/KEzK4dWg+JAdmStgaVSBeBuIawnFYCRMM85AYoTKkSIILa+eYwOSx4f0DkMeczK&#10;yQNCGwLlQYkNp4VcEDHZKEJprFx0IyyH0P5NaYXi3QVGibhg/hzhL9kQ27CzpJ0Jar9JeEpFm+bX&#10;NrScIz8cOQ/XgduG2LfQZExi3x1qjji3SSCQ+nIZiWpat4obj4h0tO8LRN8XXyImP0FrijxT74Ep&#10;IrwSCQcI22eAISQrKDnahvDyBaiKfhDaGdBiJLQYY0/8AeOGw1+OxLKYOuWVeACpiOV2q2JBGtGN&#10;tzZaP/30g7sPrr188Lw72Hn14vmIck85ZPZvXvuw1U8fP3yExWLktvmO2Qp/hQAnfehcgWQ0zAqc&#10;+f2BKi8608TBXiPx4Q9/jKxwZL2Ym0mXCv1avXVkPTE/O1qYEerby88UGo3H+Vrx8NHl9UNnHTAq&#10;f1sa/xVeGmsPqqJ31q5Sh9j2oer0BmGOMheLWmAbx120UFk/vLJ2bu7w3KH86on1189cOLp+YX7h&#10;CN6IBs3sKtXu0p8oWSJNnYrQ88CIg7cVXI7acwyOOK5hrl59Z7v/oysfX3p449Hdhw83Njr73XuP&#10;77+s1e491sBsPKGYvXdz++WTcn7ptXPnMc6RNKwQB7L0+fpuWwlCnplWpasf2LiplgAB8ZZgViyS&#10;FFK8NROVsDOORKtwnnSuBxbmVjZ6C46/UTsrMVMHj8D51gjkroxl4XkXkxUK0xgnQdGRUIV9H+zF&#10;kG/YjPkxCEQLL+8o2nASsUiZDq9v+eDDhtG5nDMmUYXSAiHNuAe4QW/vSKeiOtMvs0QZd+ru/Yha&#10;CufrDDA+HLh1LAwuBZ0ChEilrUjNOQYCwqeimfGpdl1UWxhqUTVFxDqAdjhlHuXf5YiC/IuQBHcZ&#10;6Xb4P/H9iaWj54cJInnEraYwM933QUF/M+XpMgEYG5/MzNTYvYnbFhknEUJmgFBRcQ59i8VqCfmR&#10;i3sI/cKWoZk7MPnZG4+q/ls8+z43pwpCQHKw7bdIvguumeeWqKuMbHBAQqAjwMp8xKL6MSEsJhcb&#10;laeyxt1I7jQxEyu/pPmFbkAJGvXUKDh0+JQdFlguqGT0XFVp4lhsBFcGNl3XAu0dZEHjwhj3oNOK&#10;NpSruCdMLKmncViFpEzzAzCB7/jxvsjUQLynAbCGkmgEpGCA7fEIxXLBop6bie2N8+UYBjAeggL4&#10;YLCRWN0Gq/la7+W1S999dr2VgAoWduv7cNjeZq+wxHClnMm39jPN/N70i/Zwmvfzs6ONfKO0s7/w&#10;SreJErUzXDi8N7UNSUtM9zOw0ESts0zsk8v1ZgyKvZBKp1ufTaa72c7IJ3iZOJpYuz3Kdw9enCvM&#10;Pd/LLIqV96Knn2rJ9w8KUMq14at1SR355n63vjpe2ylsLaReXFyey6XvZgZlYWkH7o/kVO3Y4svW&#10;zROqSVbYjfZUfm6vXR4dxzObzW12oto+dHK/XhuszKdrJ49OZxKzCdJBfmBSycLRyE4GAQsaZWns&#10;xH/ZR68CiqtTRCEz6TacMVqfynX7tSRbJYidoS/fWOzH7h5IttvbFsAVypUQ1tGDK90Kydz0qL43&#10;tNSDFs3jAUkJEVNL0h8294iQ8UKyip4BIjEStmuTIY7RAo1omvq713mOsW0DSzNEKghvTccD2EeU&#10;VdDfmrzh8U26TlCOHn7lCHKJrpIeteup7j5vXMTsULzxGJXDwqRmUG70cZ4YqqCZR3oonSM9vYRE&#10;dSWiXoFXfX6R2zwZmeonP552tbrHI0eCO4kCGmQBSnRr4pUHQ1lv14DogltaChwkIxIVkCCSwgSx&#10;MkyCYYYlebJK7M0UT5UbRsQaYhlso3Z2VMVaKcDlVVAuyEQv32+3SSg5SYaIKpTXfogBRER1e+Ii&#10;FQtShyAC/lm3HORq5v5qSn5BYaevOOYlJKY2W4S4m8lg+OLe5AOLjnHZfiMTfHoHm2mrSs2dye4P&#10;+y4pgREwFYrCnUlKBCVk2KQpfw1J0HuMzUMtRbqXL8eHEp0afsrOOoBuxdiLHS90viVdQY3DQGGC&#10;6A7FepDDMi3z1EadOy8erM2uTk9XWZSVirPemfohE7x1l55htN60kFtYqT28fPLEOr+RYsmPC8Md&#10;BmORhKclM7seNciAg97rQOrUCsIuw81558mzxx/fJd1HYSw9fHqnjJ1bLGzs775/89KHly9TrpaT&#10;s1+9eD4/Y5FE6toUEZunw24zWAwiSg2ROCRGKceXX4ZTmMhUiq+sHw6PVSdYfM3AxYJawjxMSZWs&#10;lqqnV1ePDlsPH1y+dvrUWiv82ogMwzB0Upny8WmHhtD9PsYfdGxiB/uv6BSlew/vNrr5pSXUsuhT&#10;+mKnW/5HGaXaN4MmS/Xgez//ZCmTX1hY0BBEE40e0Bv+9MfvLc4vMZPocyrPjVrt/R5rzvBTiCkP&#10;xtuRo2fny1NXbvzo86vXb+73rzx6+qLVeLHX/+SzOz+5eeOHn115ducX5cTj3/jV/zQ3jaKMdmns&#10;pN7Us6PjABSm6T9oveHMrlziYdSATL64v1XjcTKJTeE6paOIgi7CZwP3MeE0gQi0QRkWbafRcuR9&#10;KDvi7mhJ8wyrRYQO8gA/FVzHgUB1RxbTgIwHRhoINnwGysPjLm44ZxRrRadNtzNkpq0NositFLNq&#10;m/jdabMnRL8pc5OY4aQy7WbLuCaUeEas+Nh0EQM0WiyzYYAkitWJfbI3MZ1YfuXUV5bWTpVkci68&#10;sX7steW5xUrh+PLc+uLimXx2+fChczsvtmZnV0IYQiptK9NNMGVwYeNhh+kpBm8UciEMJE+ifMkV&#10;+72GqbzGttGshTMkrgTkuzNVxoxClesMinnRAXHVa+hsyH6nriONhimyw6F0kYoormvYbbGwUFyG&#10;ma4EvVT69q0PTx+/sLQy22Nt39/RcXploQFQ7UVEGA8sGzRbq3fGz5+tHTvlbAiUF1BhNYXIHh7K&#10;OdaDMeVWRZdF9Uwi5VNsMG4+ufprv/x3ZrnnGPij+SB7vNibnlHKFJhDwL88+Kcbz67evnV8/YjF&#10;EeI2xPUQEFAohnigEHTfSb1uOu4l9ei5k/qA7/3kL//u7/3jI0un52bX53OLDDq79fnXLnxx7ci7&#10;5XxlOrN85sj5T5/ceuvN75Qq+kFDlMDLoKqj3u4kbUQk5xz6GG/FDs4x2JYSQYh4pnT59meXrm/c&#10;3D5oJvqHyrMOthNHlv/sX/3zbrF6aHpl4jI1uPr4difZv3D2dKlQjYw/tha7u+q/5IHqjUI5ijDj&#10;xHQW0wC9GIul093rXbt/+dCZ76wtTPNxDMzKSRZqV5cijJcEI8vo9Ls/+d7Oy621hblOj1s9mACx&#10;IGRAkEpgkZKmlJPHDbHLkgnBeATFIiNEtKfxEdoO3CMrhsIhZs0HMemgu+/aQTaVn+h8GLCP5eFo&#10;xB/dV3gpogoBWCNBB6EjW6X30uJ57n5GaOltsjDDMbcENEZPSNfXapkg8Qxh+xLDuwO+Au1W2Dg3&#10;w2RCh+Vr+eLJTDlveBNKDmgGN/qa9r3odhVBW6ncu3v9ef3lyczC4uqh7LC5vrhamhlcyKSEHiB5&#10;SoPkx7qrSt8fv/rWBVCQuFOviLliKLNcvSIIMmW/MOceQtDyRczPVc/JUqfL33Lv3IW3SuX1heWl&#10;meKRueWTlcLCbGmmOn20VFlK5pZXF4+uSOquTmOGlEslRmDMtNAkjEB872g9CwkPCSLUhdD4/AeD&#10;en/4+Omth7cf/NZrx9594/W3X/8aP6sedSvmO7oMAmlcecOlyqGfffyDdLkwWyW08cZicNDiSN3c&#10;jYif1LhQLOv9YF6hjCRQjQjjg1qr/Qf/5n/7yY1Lo+7jhLnSeLxwZP3YkeNuIA4YXsC5s2/++K//&#10;MlNZWZyd1cgVqtQJANYYLPH/w1MPpU0LOjBJLQ7mUfDr/5hV1o/+5NTJU7/89S++++ov5bqN+flD&#10;6vjMdCmMHYWSzJx6+vzBJ5c+fvPiu+yrpXqU/HShK3CxMDQPu1pHsBhmHYCxxbDdThu5kfM12p9c&#10;+zg3nfv64SOvH509e+L4mbWFs/PTZ0+eXl+ama0cWS0mdl90eMfns9OnThyd5EX5AcbbchtwO4Bq&#10;HXC8tBCjcdeZ3AXrNfLwGOmmYBBcgYE2oacZpyOkZRIb5DicEJ0GbTaCqINTRkKtPRiU4A6sw3BY&#10;T3JWjkT5MFkzuwm3BC2E98T0ZJStVACllpXF76wUQi3Z9l/9yz9cOXq4GIJimwaXUVryjLymjFNL&#10;Ol5XVIy7x6SWVC9cc248efKHf/pvL1+/fvnm/csf3/rwo7+5vrH9+cMHN7f2f3rrs8fPepc///y9&#10;O8+v3rix16q/f/XJz6++92h//8NLVz59/+rSXPL8ua9SotPlEFMMeps4tuLUwlkwYgA4oITqPt4t&#10;n2VpsvoJNCwADeNBV4xs3sjt1q0BHINpHJk5+dSg2ZjQuNU1GRaoiVy2jS7KQZJjX/gkONxyZTUk&#10;rqHap9+TxH398+vb93d/93f+HvDPaAH2ohecEskKvZlQImSXcLw6srRWa29VS0uyjrXUkDMW+2GM&#10;NbEBk6mCm4LgB53CWDdm3tne/cmnl7585tBv/fY//Orbv/zW2fNu0kp58e/+2u+/cf7di6++8+5b&#10;b7517uyVG5d/6zf+0WJ5Gmljkppkuwd04GUpoEOtH6xdhHyHMwQnzGA1pEXVtMknubhiCEWv2/yT&#10;f/uvUpnWL7367rkza4cKc49ebDdHzy6cfF1UIE2HatoXDk4YaR1/Z5cTJ9NwAMMpVmyVW5JGEyWV&#10;fipTPLlwHK+ffE7KtlNFY9BJ1F31El0NnyzF2VT+zKlTk4AOhvKcNG0Mq1owQ1EsU1yazqV8hsEH&#10;QIHeMMLeEgefXv709vWfPN9/tld/cPL4a/Oz0ygBsP7I5EgbOsyPWntXb3ywfngJaIk3khrUIxom&#10;x3tAAwKNopDmJUr/kk4UjZPHcLhg93NmmBpdv3l9lK4eW15SN6ArgFIo0UDX/s+87sVu8y///M9Q&#10;wL7x5i/nZ03kMpL7nPvwU4Bv1gt1t4eKxcAeb1gPBfqDJmNVhEt3aM+Nw+MED71fOATjRLFRIJqk&#10;mEd48biCjK3aikwoAgtMf+VzfHxpBSAhzbjhkYosJNaGO0otS59NXCOUNAH1uJOgxRHMB0a2FLke&#10;QevMS2D2kXDd07+QpIYFiZwnBQlPRRw0VPNqqtw1N8VtjhZj4rOvPWROEmodBgfBHFb3MkaJkHbN&#10;TvC5bJ2IxDLFZj7u4WIxKbWUM8H3RsNVocaZqmyPTdjrdK0Np5YxxcQiFYG4dX/n2Z/95R9/euX9&#10;9u5+FtMn0Xnr7MWVlSPUGBECm83Nzc5cvvLzfGZWJAIwVklja9NGY/SIlEmE0XjUIzQljHc1bfVa&#10;u9lr/sWH3326+/K/+N3fv3D8tYun3zm0cmrj2fVvfe2/eeetbx5bO3XmxBfPHj49Oz27szP87b/7&#10;e2jrRucONrQXXYA7WJ2EfReZewZnYLWJgjhGPh2y9Go4s4zG+2pq4IqohuLa9NzC0sLZ9ekj00uH&#10;Z4TDBzOQ/awv28jHenNv2WkknAx84izlr+PpeJKRBKsnDKFZt93p/8G/+We3Hz9I1VvhzJR+8Ytr&#10;9zKtOneh2v5d3eT+PnRua2U++draa6VKbn5OU+WqHl+/97hcKP7wR3+pNjl67Bjj1GH4CmGoGP+A&#10;7gFbNhZhVU3yk0qpkOIv5Qho9HwSE1ROf+EsB50P5zKtNCVUv7lv/8GSKnp5R3y+6iy3pzz2UGoT&#10;aCruNToQCR1nCCA9p4omN9oDFJUwKDI4yKcOGikWgKAmBZX6NyybDekNVyL1KvwUBk0kLapG8C1m&#10;tIslejfXWqxyUxJfQN0lBsE4GRYZZlMhCXKzOdK4q8AARwWPEI41TjYnf0/0fAT7RSehoRcm6auF&#10;dsRW59gAKI5oD6vIiKU97OkPx50e/XJAZ47iqSIavhGWbqDe3qnDB6FOxAQIn0ikw87eDioVGi4i&#10;2UQR1Ic4mrpBTUR3uXj4NgJtbQG+qrQPjkx8hWGqMG0kh30wHO1PFHio3B3qIXtTE8tgN4YRPvDE&#10;BdNyMfkNSY1TgwavtwvBG2oqgsUDIQN0+6wGMD6DBQRkLXlaIYSJiKRZH8CsMZOcznLSKaFqgctL&#10;pv7ZHDtuhAOlcsP6ln7QbsDiAwoFnqN7jLsIIhU3GvVxJLrELC6WPkK5Uwk7acjtJLc01TFLqqek&#10;egrlioIGlU7D4qFKZWp/+pOf1fbF9+y0tiqAwp3E9HhK0GarYqw0PjI95pHA5na8f6oVHOzucLnf&#10;eVic2l2ki2jVpjvJmlz6nNzwfDvVy/anpzo73UWfriNWp1sdrzRHbeSbzVR5PNd8WW8lR1VM1C67&#10;yv1WYrGTnUl3tw4XjrUG9bLE9MJ4d5Rt1dOtueHs88go6BRTr84vPuieP5R/vrO5MCoXs83BQvLl&#10;k/nMsf3U5/3M8uHr3d1je0sdLyLbHt0u5Zda9E4PEzPhyznXGy8eniuUBUj1S0wGC+mgHOimBM6S&#10;IIKpBw3npvsxJN52TIRsTnUDNNVvT4w4FarmoWW9isLbIW5P0D4gMzEpYSuodZgdTu2EH8ZB2wsL&#10;85QBOnCGAkGJKdYtMyhqh53o3fDCFflqdJjHqQ5GVyhA/CzTk7Iaj2WsnRV5bYbHsdVFyLdH+zoO&#10;AZAo0uplqGEk+UGh2ajFpvBtbBORHz5lt4EnBqEJOxRtmFPKYW4GNC6VzWrHVCQCxCcMJLV32LSw&#10;NA5WkqEvqaAjAEocfshsy0YkNRqB4AC7qIkpwFc6XG9k2H5hBB+yoPCkcWE6SYivu/JK4ZXcpSKH&#10;VhUTTRVMwqQOxiiqkTMPepnhTEBZsPBgVrmWtKcFNaDhaPxjKw12pQ+hW3BZDDN7MQxhsjWsSzKE&#10;ZoVtIwoz+oS9bGIE4eavHnWONl+6s0FWyLmQu4UcGunmnS0mrQN+q+ix4lkB/JG7ajqB5BBzM6Z1&#10;yP+wT4k42bC9OEjUZNO2PU8PHBYfcaMhxYtQ13AHDJpdJLCZbABm2Z3Y/CFH74SVzqBfAQYGjKdw&#10;Lty49QDFJujpiALOaG1JZAUGVTJQ9Bhp9HrNxsZ27eTxc2lQTKIQvJYY4nV1BpoRAQjAzkAEdX4p&#10;wFRYX9r6pcLSwxe7w53n+/tbzb16p/7M5f5488WzLZE4m7Rec+Xi+cMry0fWEb3YT6MdmhCEgYyT&#10;lbokEsKtMj7wMZzRNZX5DlYi9QL2o9Vl6u/tOgd9YCyKGMJO5S89uv/5Zx9tvny+iWLa3zt+5iz7&#10;Pb2h1zCY2nFPhFEhEJESVttixKHe7DTDYqHZrPXGt1B6NmqJbFUnE1Qm3yOZwTnBeXy+81yN/2R/&#10;98mj61899arQFTyCjni/0fjRznZvc+PY0SNBRQjdx1TVqEFIVDoF4yMgEjBvzohP4Sm0ui/auzu7&#10;tZY7uHF7Z6+3e7D/oplprCSqX/vCL80vLcVoNVXi6tjjQBBES/sqj2rBWS/YftZdKFLHKIPDonJy&#10;WGC+MPE/TceDouQJfp9tq2KzePS4GjZ08oi1GjjSkUVUCyhi5jMu3IiOcmEgW5rYunOYkop1yaSm&#10;7RpjQwM6QDOEn4NDeFVENChhiGWpiGXlG/RY7WBEtfgoelxHPuTD2cQpENGRigIHgYcRwqrF6rMj&#10;1RFWc33Dz5M54bfaVqNxfTjYuH9P+Eb48RCGJal4WvniHNslNHEG55ANjIi7Wy+PVpem1A8xeLT8&#10;EC3GOAhWP/5SGNVIIdRtdwl9XNggnB4MKI8xCmvUqDg7xsNaRGkK58u12wS/6oZ8s0ZF2eo0W9q2&#10;sq3tvAqPfx0u+D0iDUMFm89NIlYztnFcpo2GGIpuvbC8tJhFOfeTeShZl/ISWnKiqwEsu8WHyQ8e&#10;3ZzLV9eOrURAbyhaWK9299tNpUo8w5iPK9p1tTEm0BILc9juDzZvfn727FmKkUFjT2erBAFO63vY&#10;sfh/Xrwm/4Prn+7u1L719tciwuNASDf35LhVoVDO+bB2BXppVGl+QJLYk1N55LcnL+6+dvbNsKwy&#10;w05mZ+dXfvbzX0g7QWWYzs+yNcDuuXXnFgHdkaXFQF7DrsI0vpgqldkylwyWRwAmgqUwq9IChT2I&#10;f08N97Yw+TY6Ww+3nm6eOfmK7tj/fm/zxsONTWfW7Hz19uaTu7dvJ5vt8ycvhHnGhKikALHJCcgp&#10;Rs2GFMvytCEJxUKVLR/OLPX/7Wuf3rt3/WBu+enuVq/VrNWNhVO7nAV7e0yYiBkf7zy+cunmwmr5&#10;2LH1OI6Ia7jwebBhOJWgDfd+4oEoQFxV+UpMTcKfwfbqZvhrcAuGxmugQnE0MZrhZZhi+eBtuZ8i&#10;1QArAC3FxILhNOzNQMBAwUxFK2aSw2LGXNxwJeyvfYLQqtMCBU8peCsZFXxLoAJ5nz3Vae8634Na&#10;7nyGX9mWJOETp179dMUf6HVyeq8CHdVBG0AaNoIOc6d0uTOs3bt/aX3x7Ktf/sKh4ydOnD63cmR5&#10;/dRbX3r79OHlMyvnsJAvHl1dn12uPr7/6K033swxtS05rEL940ANE+QwNUyU5FGJmDA5s2LUkZFv&#10;GkKbx4+enjh8NmjrrUS9xzbE2CVHJxQ3G7gjvIdVtpNlmCuhE8p2J7QVhxCQdKjB0dkqUe9FdLrV&#10;o50v0tkZdGxvbXzll389XzqcpjQCimhkZX65kA2B4K15LIPMtVuX5VAeXjnsWQRvXuERUrccDDNV&#10;nO3t1ycMAEAdNwU/JMzEP79zffPpk+Vy7q3jF98+93axsgJOOXbiREx9wyGSxaTEqu7Nmx+ev3AW&#10;qz3cRemYYrjmaexbe75RnB/xpmIH03EwF//45z8iNf7mt/5OxfAP+3Xr4Ynjr5UWfUi+3JkesXNu&#10;UNtr33/6/NWLr1crRTstjBjDHMuZ7F16XFnBCrqxsN7sDsvTVQ1EIMsZ6/nKb37t15ZOnZlZPT47&#10;f3RmaT2/sLp+8szi4uqRE6cWVs8dPbbSfrFXmps7c+pkBCZb7vqYQrJZi+DXnAFiFAmaoYz6y8nf&#10;ZkUdVQWO2zTLvYgtCLAsLvNSxYSV+Axsy9fUx/yPQjjcImr/Ar2jY525f0WAGW543y0KEVBMmWbC&#10;rhj0DQVIDpPph48eCCwyOww6NsymUG63dyqzyU+vXjq5ejJM3zS9U6nd/WZltgzaynY8SL9KwgYQ&#10;fDxdreRyc5tPH16582lzuI9R12g+yObnes8ePeLGu7tZ2e083rx3gFG6/6z+7H4+Xdl9crlx0N2+&#10;98z86yDbqSTmXn3jNQ5ZqHDFYIVQ7rMoMCUGFASs7RAlSCUMYfKlvu9Sb9uIBlaqBIgVzJJ0DzwR&#10;jPgJ+KOvJZPA0XSPKPNGyVavjnnHOdJJoUok8c0X0QN57BasGo+P1IO+bWu39mL70ttv/dJkbEE+&#10;CPuBLBUcsAgshC1qC+NiA/2fXLv06pE14gULItSCEVgZNlOTMFMFFjlZmcg0AiZSB8g+92/e/va7&#10;3xHXAE8VvslZ6YMPf/L6m19iuBL+zqFennrycNPkYm3lcHCaiU/DvsjGU6WjjLmLAQx97xCQofRD&#10;0ZK0aKRmoBEe9MHxCFeo57XulRtXv/rKVy6+88uzq4cXl9eY9tRrGxfPvQq/0eyjo7R6tbn8dFhq&#10;qn/tFaK4CSkvnBiRT+N9q3Uht+i/2lRzPociTh0AFCMw4pmhRtFAJslxsMVZn2hhaUt141G0+xUh&#10;Du07mdrhNhAkWGf1zBAo5JUPE+9d/RFYnu1OaWnm4pkv8qsmiwx/4MjQaaABOJdvP3qwduxksTxh&#10;fqpFFS4BbflJUQFTtnkhE3GOC71l7BjqvcDslj+48dP53HxtuJ+vzGH1w3Nr+zuh+e4nr927/P5n&#10;H3de3FupLLzy1tv8uCBO7vwA3AyA+f1ASWKc760jkkzqUOWveUsPXQWSFZFnyqG+5UVGAzfWqlkm&#10;aMT88gG4jjX/yQPUTaXEHOGJc7aPXIdIfoipjtXnfAy+VoQKqNgC8dOnayqMFrAbrCPoErG0MV+I&#10;vxk3BlTm2TBIDZqnhLawodeUOScIzgvI7FH82ikI7DyCLR6jd9tDvqalipHc7EakJ7GS72a9guAM&#10;yC3Wdo4fgKvP8regfD5yGadgzEfg26quiSxZZAszc6LQyC/BXgffwLcCMZoAqtnmaPTd9/98/3nN&#10;HO/EiZNvvPLG/rBz4tQZ/OuYSMa8wwdJ33r5cLvRfuvESW/QFgxuGL8IHzX0FpRkER4GE8EwijDc&#10;dHJr+8nTOy/mUqNX3vxqtlhx9MF+dxuyB9OLC3NqR/vS2dztpK7c/fT19TPqzsiAEcaSM4gI1zmV&#10;K2Y9+afxYSE0K8DFXGgltEtjRd6+8c9ndz54sVVfm1vwv+I1hB0n7hcZBhmVSiq4r147aMmwLNzH&#10;kABihqumgNAykImG2POMbD/6Vjv+/uatq/c/Pbfw5jtvvHXi2JHi9PH7W1e/9MZXFw17p2dfXb9w&#10;eGX29rNHRxbPnnjzQrnE9sDex9mt5xICvtlc1Y6unymHsWpUw2a3oltiQXXDftYpg/+lAnekG2BE&#10;3W3cRH7NRwBC1Ha/YWHu8TqQsKjoAD17heG8aaaMYskqsE9xbQwTUcwkI1E7ROB4BNUm1N/o/4xd&#10;DkhqkmoawA9YIQKHNUCq/rC6ii8+YNwuN9XqDzNGgjQjK1EtBJWknhKZyPOASh6zZjuc8JnL5EQV&#10;HLjkXKYhMWMD7Gwx1Q0D/LC01raoFFnP6DAMKzHw0IF6Yit8nMjBTOy6qjKZ6YBQQGCALDofDljB&#10;rTNJ0L3q6GMdT/x/q7o055ex/b2NG3ce8Ni9M1ucLhXLPROsxnZtZ/ujz96vlpcKaMwRY2G8Psjn&#10;ZzvKMs2/PLGDnk7fxgGyh/UdTno6LFS9+Z6Trcvnc5KnHiqoWjo/CxsRi4kGa55ia8ReGjTzybnI&#10;CByXpMvGh7cegwqADwCRQHxByu8zQALzRxaHzaVlgAPFJWJ7h3FQR+ughELkGBKHEN8ZqLkRMGvh&#10;A4CZfLI0rU8KbZA0aLxIS8VKsHujtaKe9g4qAIaJsYPD2Y3htES0LEUEaJD+gDnEmC6xyFCBmzqS&#10;uBHQvTz66SfbUy8O9o5yRGuutfKljmW/ixo/W60Zu58eTz9fq6Q2qSOO9RK7o3QzzTUJc5pwwwZK&#10;HtJ6s8E9GJSWsIfUjGtLuee7eUPuAgihlNqjfSq3sy8Lw9n2uL48Hu+DV2ZqhUR1PbmVXk+tvGg/&#10;jdCmtj2XazonO+13kqmNROfIYJrB+G5q7xtLX2j5Qc838ulpCuXKy6MHLz5uLHcLiUWxaAdzMIB1&#10;KZ07iZ35Snv+/WL7eH209iS/sx7q/cbFg4XyqhTVQodjAEOUYD4Ax7JN3yDsURwD9RiLhDOl2knv&#10;oAAJ/6uob9G4haWm++VhqjPVTIhotwAZsowbYUkbLgwiJLqV6RKDDQ5VCYEPzBFUTXQoeEvQTx9Q&#10;myREYbwz6hdYrYJODw72MQk7FVBmmAC1RpL06lO4bFSdGg/kxuD3FyNs2wRb8conSiBMbwcWGJmY&#10;hRLkZ4SlmYcHhPOUMz5AOpQoA5+Q88d5RoAUuUPSXbHE661hag/GXAIm8FmAl0+ixcFp3XZbnxV5&#10;hojW1qfiEueWiR1HGAHArske3ha+Wh/dxUUJpycN09P5lTNktTRGblTj0EijbKVLbgLVGgvd0LUo&#10;UmO6bsnziwy2KmyduyPFVo+xXCo3j+Juq9FeR7RsOt2ScwLictpxuEN86NMJNRkssMV2W0bf7o6D&#10;2YWbCs5hwBUT4y0eJkNlWEhmQgQZnqAqR2JzXk5GUfSITE9HMYKbeKyPDDE82OAGCVpsjxoMX2Le&#10;2nAMGalNU5AytY/kHKJbV7qo4s4uqQuxOX9nGH7oNuSFKypChIx/ZYPSsSf43EWGPaEl+Knfv/Xi&#10;MRp1p/ng2eb2vSc3P7l74+bD25u3N/d2dpo1Mt6QORpdPXh6bwWhSR+F3I+qFs72oXaJ8jbq1QLN&#10;CkYVo3wiYEQ2C1Ulvra8tHJkaVTJdEfNNj/Mnb3x8DY9QnVq/tTR9Ncuvn1o7SgzQW/BWR9yaT8r&#10;2xdpotMVChnpQCakUbqF+wtjiDD9a0X0uEos4n9CoqLVQRASJumYjnzi+883G51GJVW7ePbVxcVp&#10;TaOE9iAA4M/00KEVneLq1K8RgQqj8c9Vi8N08fLj69tPH+30pjY3qSXu3Xp6+9rn1689fnH91u2b&#10;T2/df3jn1t27d25dEyh1fWcH+fzKjQ9vbj6+8/kNElrmfacvnCwXLbcK5X5Ygiv22BsoiPFHcLZV&#10;KsnsmUNHTp/4wqkTJw+vz2UG+7OrC0vl9FfeefOLJ15/8/zF6spKRF2xcQFZGRfhRwXzPB/lFupb&#10;V4JFaBY8G9UVF61INYuQEv80bFIm4R4dYUlKetPWSfMf12ng25BCH2ncxrzz3nmdhK0wPDPjPtCe&#10;BasOAKkg11S7zrpM7fxX2IrfPOohfqpSAuKJwIk44SdhT25FZFXqymyt82JCFIE0cOOOtK5CXKrq&#10;QlsxhO/haw9g0qSFXYnKSBsF8IjLmvl/2K5PZb/3479+fPfx3k7H4PDlLg9p2dHoQirWrMlVRjxL&#10;qrj54naxMnd0cUGZ0mszhWop+GOsp8EEAUQCgPI3Rhgh3QnpluFAUK9axg2OTYeoz41rK7ajvq0q&#10;CT+V8WCmXB7QLoDyIv560GjVI1dH/RWguevUpYxt50LMG3fiM8v1Ul53d5u/uP2Lhzfu3X76PNWJ&#10;WV2vuyPHReuxu7XX6sqC6H1++eeNl7tvv/2NgsUc0/PBfrN+49aVn/7svVNrxxO9PVUC//ysAktl&#10;kaDCgdON5LJ/dv2H7RfFuaNzeaJgAEpm1GwM0gbjfq+jodO98v4HN+5+Vlg/8ubJ08Uit4G0M89V&#10;HeU7bBJX1VmUGtUQlsngCmAylzR2UuLho2ej9kF1WoMuI3KuUipnism/+LO/+cLFt01n5GNYVpny&#10;bKO2tzh/LJvLQp+5JUvQENCgAvfqNQT6LSUg0RRIRhkRnWcqc+jo6emVhf3hQb48XltdmZtZNGk6&#10;dOrCnfu3b9z85Nazu40nL0TWnj/9uuBWfjlc6dABCtkKmspUyAH6JT/V2UsOAY5RPga+OZBj+t4H&#10;l6SGP7r2vUfX7167effG7VufXfv5Z5cvPbl26cb1n917/Nn7N68zjFmuVg4dPlLMzTqYotOztsOq&#10;a7yzz8vVpEQpj3bUxlUzRLIMofOg7NAjunL9Jw5nUybgyrBgvGImqGllk7rw9YyJQrro5jGzdeZG&#10;cUNxEXnzHkb4oshMQ7QOtmUE9thfHrWkC7Ca2j3PAtjviOE6UmQz7L7t8xaRMkgq0265Lax02z48&#10;PkJEMtFkIadimPQNcwddvDyXgfMPRv1sY2tJqPPaGaJOTt0zpTlxIOUSKiznzW62nCtOk6lkXjx9&#10;8s7rX8yUAbtBh5ZpEOwaahe2jIFjMEMJO1mwKBJrOSXIfqq2v//jSz+5e/3R1esfPrp7c3+787K9&#10;nW06fHYT2Rm3o4OiXd/T9jvzSdHB7r6JURsVjYVJy5xsMap2Q+lTyhNaPQE/qk3yweMb27v948dP&#10;m97g18T5Q9ndb/RVBxgWuXJzvyaP796tzeVjR48vLUbf5FiyjSGT8ETPPiKFZZdy8zMIew4p8Avb&#10;U6O//LM/WD/3pd/79d8++sr5YnU2XwkC7+I80zmVjByueXOEqXzm0s8+OP/am/nCxHjDO4ysIJWo&#10;CiMbtL1gmjqHAIk4PSFD+8H7P/4v/7P/W7FImElxNf74yudrh07Sb0sAwbHm8qo6uX/z82fNzXfP&#10;XUjkeS259DBfInlAp8OhOWZ7oagOl03dU8S7BNELZSrz6ptfqS4tmgHwSoLLOpfoDR09IFFnWCDJ&#10;pdKxU6+ePHUqDD75JoYTj2sV+AOJk55LqI90YC6pfcl1OzWqd39Ky8fVMfoazgUoUpGD0wlH4JhF&#10;hoEo+5Cd/ZdjfgqcbtmxIKs4bQRpBTzXsvS77T0HJ3HSzstt2ZzhU5Uvh4P5MPnn3/3DT3/y0UE5&#10;bT34JQ8fX6GiAH3efn7z5meXZXhYDz/5xfcfPX58dv10gQcLXwEVaiGiM03qUcxH/b3FQytoJGG6&#10;lM//8te+WlpdOnn23OJSpVqZWzxxhGDssBUyM8elYm9qJzszF4T4iqRAM/ztlelD5y+8iWPlFowM&#10;oALtcATNMfCLAZOu0cqIWoA2TeXb82fkVmnuU8WCbmPCcI2tVW92QnhCQ9fbqhSnRxDqLBsnjV0Y&#10;5gqIcZnSGlihnjUnOE0IS18oQOxIp97gYK/TuHnn2cXzF0jYef9TIZkoKufcqT4RNhP/koP2/qNH&#10;t2o79y+8+hU6YsUlnylYjNuBb4QJAd4KC12xlfznHJ7AYWf/jVufvHLxzWpR9J7PonBNPdh8svts&#10;4/TZ86aBMdEOzUlm6+7zo2fWBcXAW10sLXXCoMlxox3lYweZRMnAhVqhnwZ1+4+Z0oBxAP97/6UO&#10;sB1+/2f/4Stvvn3y9CmUwebu3kEpffrs6buP7nWH9WPHzsIvVcRG0mh3fNKUZh3wbDixuwTVHBFr&#10;YP+0+vtWN5VTJKz6Dzwywj3AQnYdE0UaA0QKSa23715zVF75jM3p9q3P319ZO4EZTZAQo9aQf3J7&#10;KHENK5QgflFVgio/+eiDnSdPf/93/vEbX/nCK6+9M0lCDqlXaEMCSIhsuOnK3Huff/T6oWMh5GRO&#10;HEGQiYJeP9yrQgIXZFKk5ZDauFl6wSS0BfnaZsevnn7r4627n3323p1Pbl6/8fkH7/3ok6uX3vv0&#10;Z+9f/ejudfYjzS/96u/8xtd+FWYKHzPLAzOHFvIACwKTa0ApECUrWjMvyUh8Cd0XG40gR4qAQZ5M&#10;D9uIWXGaoAOFbBkOHga9EXmquAhtuA+nEZh2PHD40vcG6hdDYws3JN3h60YEONGgh36d/45rxWw/&#10;BACEPMNEzQNXoQSZj+09Uk/avtMoqjbhu/4t4DlG5FQCyng9uNKUicskkDppehzz8LHM3EDbWeOp&#10;v90WEV/tAsoHtRvAgbADbiHlYevroIqsDIVESFvhJk6UME6NnoytiHIuMns0b5QMMGcuzMMCG8pI&#10;Guo/f7px+YPvf+eXf/Pbv/Qbdn22VN14cvf40ZPTJUZd2plAXEEGuy8Hzzevnjv2SgAPqdHW3l64&#10;nwUy54mwsbAMQhXa00h0ewau1ez0pac3Ct3cmVPnnAEdw7RsYnFu/b0f/4czMwvpUoUoDaiezOcv&#10;37x0uLKweOio2R9ood9t6xoVU6aLYcoc81xlchBuIKMKmzhJep0/+Zs/v3zp/fWT75xdWy6WlpSj&#10;EhgNh5CrCCWB6i6acPP0iDKEsdEg4Sf4IoE5ReSHeSs9M2d1ktKDYimmxDCs//DJe+8ceeftL787&#10;t4yHN52rlDdf3P3mm187Bag7enqJq9D8fDvD2Cv5yrnTuUJJeRDJ5NxsZ2IOtEZ5wLssaJiBB/u9&#10;hhKoVippU4VwLIyNAgQyHQOXcAGMiXNYyoTH60Q4VM7j7kR5pPpEvx5wt+clVucLQh2geZ3i0aYB&#10;lHYq4NgJyyc10Fytt8NRs+V7SqFloBqzrphCBx84qiD4f6k66x7j9WKVxnnPLM3A58CXx9veRfPq&#10;N0Oa5dBQ/YcttCGLtiUiQBuRPB/oL/8WycQcmFRiJY864pkm02+0kixurFM37m+/k+++0RTZCosM&#10;ZzcYFBU8AOpAEGhTIuG0rI53YoXDgwNbn4oekho1djd/8P3vf/+j7928dbuzuwnws/AMUof9Vr48&#10;nS4WLz/7fPf6s/W1Yw5vC85ESh/jYUmqGQwbbLZiABQpupENaQ6cIxeeqgaDKZapNmrXEYF1hDzB&#10;xKqjjwjsQ8Ebc1ul9ohB0fClxAszBCyc6FpY9gMfwqEwSfKgCib0DEcdvvExeUIjwJF2hQU2E85/&#10;HM8RqWjXFHaEM1P9qVY9WZiGqo2GtXB/lIcRwcl7MT8KC0lt+uRvoNdD3UrVhGwkJhBhbkxTKVvF&#10;/o/QI382jiz3Zq/gAwa/AvQaLJ7oohx4lx7e+ezDD3fuIAGqxtKJ/cJev1dbzh3e6zf7nZkDsQ6D&#10;XnUbhXIxk3jCOGg4XJ1ruQqq3n670C5CkrJx7OWGzd0jLClTia1sfjSTWm+VtmSc5GsmS0h6hbnp&#10;4cv910f5587EYfdYau5ZcyNHyjnX2SE7T3Tmc6lWYSGR3Q2nkZ1DOGa7yWTz0No49ZXl0o3CYi+7&#10;udlZfmu73Z4mCF45vKMiHxR2y8+WW4PiZisxvTxObie2lsbHR43p480XualOplmA/i5MLS6fWAHD&#10;YVDhI6Z19HmXm5eGJhP26qNkdXDQkG0Xw5V+MySv6NcxdPK/wZ2iaxJBVEyX+4VWCc7a44DifHDA&#10;Ql5ReLLUeaTA6re2V20aYTU5yiPc0YyvQn+iNkRUV9+EG1YqSz78H2cDo6bdjfR5QB2XTM5k2Vwq&#10;I4LWZIVG9jLBNOmocz+cGY2TJvp6uJNVHgmp/T4AtN9pIBAhF8Ar1EhmQxPBJ46Yhrms1MDMy2L9&#10;jKdDCp+gdSr5nrnysjHbQPmdmM4KEQntuevCh8pYVxAA14xdb2TapnFz1sQNltfIhZ6v2WSowzLW&#10;2vJbgRBJBoG0S4QFYI6ghJuW06VDFBBCqsB6iBXITKmqux1gTKcY2qCvCglgBQzcJdMzCjJzIc+I&#10;0RtKjRpOZKLqW8WluAhsCRtlSDvvsYfA0YxEx2x0idHaZf1AB+hqhmNBEBsNxVaYdIPCjcKcK65A&#10;GlxWO9QUoRkugmAcZcliOWQ34xbHZVgD0xzPL+zj02U4unMC/BFjV7x6N6ngatOKkShVPxCbNuwq&#10;wr7PJeRWh+2C+qT85MMH0lO8U9+Zabx89fW3XjlxYm3p1LHp+fnFQzrwB7svHm08bHQ7ePcOwue3&#10;H188fpQ1YYAyCj4c9+Di9RnaemKlNFs9F1UhWDB9EsgoDf0ZPWoptzhfyhyen6WJWuPwsf7GmaMn&#10;Tqzkjx66UHAEYwLEwCHsPrqUo+ZMES2u5LGKjPUi1iaQfEnD9HAs1owp9O4qYWOLyK2l13cmgvoN&#10;avyrXc6uzMzOLleqC4cOnT72GjRT/ZKMJVEh5UKz6jspVYSm4phILKJ02oVpP8RsyzvZ3t3Otlus&#10;0JfnOL1Wi8XRvHTmZHZupqw6rWZWG6nNRfff9HIp28qwRxmVcwuRlUPSf3btFJCY+W7wmkC+QlSD&#10;vRZTvj4DXIcpf1yoNFurQnV1Or+8dPLo0uLq9OzcwlwhX6WvRLVUxOQmJs5KGVJvRU4upCWklePN&#10;/fud7ZqqGFcCKq0RiWB0kyfHu5tYTjhenHoAPcjN4/wLL0/5BZHyFwYoIELIerABgv+N9NJNcBE3&#10;U43/C9KIHxZQRaDiAF1dXVaxYdFCl8M2wWQoxPaRCcU5GI+miD79UmxQ9LiCYBEx4o0btRoKG66l&#10;Gu1agS2/mgLeaB/pGpoyrOzj4OOKwqQGiCkxDh0suz/4xc0PD6+vSm/a6e0933jy2YOb3WZnb5v0&#10;3k9NZCpgsu5+t6HkL60shDgRZJjPDtpqAv+lBKbA+pvQGHoFtCsNUASEWVkYIhjoGjcBfV1HiMUC&#10;y84kq0YU7i/dX5jJ+cLddrk8jeMdmmzeOhHAyVgqpP7RL0/xzuo5MWGXYWtXr//Z9/9qa3vwZHuv&#10;s3X57mbt4eajO88e37p+99H27UcPr27tNNCy37t1LZ2cti+fPX/x8uXug0cPPn9w5+mjF/v9nddf&#10;+QJYADIU1Uukg/CT1pljteBZpvcS3Suff3p29QxIHZ81PLMLghRdgOrk7pPN3R998KPKwczpM6dP&#10;rSzrdDE/3evSBSPk1CluVgiSiaGZWIpKpHNMcXL1tcf88t+/t1WiRHakByaU5hD00dUPVufnqzNL&#10;JtONwe6L589vP3x84ewrmvKM1iMol8hkrhzbPGLyFBQebHQkKWkxORxqxwrksJxcfA2icOSsprnM&#10;qcha6o6PrR3e62xzyp8pLZcX5i8ePVUhE9KbhXw0mDoarci30vl4Am3elQqMdug8FOQZ3WH74wdX&#10;xf8ceeXs8RNvLC/OVav51cUiMX52fm56fm2pemJa811vVeYOs6oJJbElrMC2GAJ3NqTMWCfhuCZj&#10;hTnEBOUISWCKnTxf9kh1todcLm4/r0DtFbQ+jZ3SKa5FyKqd3Yipxhj7QrvlyLVkgGqpYZPyiwVn&#10;BETYlDwgJMgE+SBGvy6mIGDaOBEme0DdLQ8+rO4m7oeaeW4+jmiSyud03e0+FlD4dqkOkbncGy6h&#10;yH0mPJ8cKZHCls1u7ew93dxehFBr10PzAXoKoR61SnQb5pBdWSOpD29dPnv+9Gx+yWZWmKIbY4tp&#10;LwuYUVyOjMt1U0FZkycVVjtU8Ttq1aePqcWOr51ojwa7zY2dzcefP3tx68GNZxt3nQ/d3j5iWhDe&#10;UuVIfzNIn7StKEMSlNDCaB2o4ZwVvq59yeZPr2I+mMxXfvw3Pz934ZQbk125V+D/cSTEbJkqqmUP&#10;Wp3257/48P7B3junXpmuqGK0gl31N8OxoEy4tpuNQgG7Ud3r/WyVElW1ZK+5c+v6J+98+Tdn5ipu&#10;bABnS7xlq3Ps0BJOvu8V70EaxU776uaL186ftdFdiHg6By5A9k2YLIGARLoLLo07XeWqdDah+Ojq&#10;R1/+4pd5e7mFccnu3v1s/fA6HbeSmlk8DLbbq3/04582hsXzr7wuyQm1lkgLvyAgZUMQUSSozshb&#10;wVDlq1DaHzSML9xiqcJMmEKEfaNNhP5hMah5UZzdTggFEVfFxdxEISSAGnMoc7hXODjNbCaMaqYf&#10;Nk1oGI3cDG2CLxs9ucO9kKdgNOdzWA8RgUdZklc7dXIUEB9nxHTo7Cskp8Yu+aIGvTOqhfLbxC0S&#10;nnnQ5YCgj5/cqq7McjkIMqUW4mBw6erHu/3ei42tT+8+3mw9//jjyw+ePrh+6SE9b62TvvXo+tOn&#10;T552Jc8kXj3/pi/lOOr1ahm8Wj0QP5wDVj54H10UrRePb331C988tHB4feHIwnT50Nzq8bWTa0ur&#10;ywszK9Pz63PlYydfO3v44urK0rnFs4dW11cXTz1+9pKh6PFjZ537JKJaMF0ph1uhUsXMDDDIhrFI&#10;wh6UW5DilHUjH1EPPGTnSiCU0H6mWKo3ajPTC3Hy6FBBhPBmMkB8mbyuPgehDt+mKEoC94LmgLVw&#10;OUJAmCDuqIT6SPLYcHTl9meSUaYri/xf5b2wixnHUp+JbEEdzWj8YuPF5ds389NrZ9aPRhq6EBcD&#10;tfAA01Frt3Bawu5C18wB2Yx+1G2S5129+alBfsUsnZtbGOSaz6ee3X9y4vBxOn+fTl9Va+zduH3l&#10;1VfOq+7Mu30/qi2Gp4MhJZBEKMw/dHS3n7VObWKu1jecCpGSJiIKexkvo08/vXr6zGueJHYWRn8I&#10;eFqtB1uPL556k0J53EWNJ1pGTAU5uNSD92RfxNqM4R7WlXtAg1Z1Qu7vbpUrcya01eqsojMM9C3c&#10;OGy5y1tstmx2q9v+/l//zb2NW1u7W+1h7ezFrxSl2AplG2AL1PI6yXA+i840FNPh7zt14/ObNCev&#10;nn/VbRie0EFT4wEbXmkG3aSg8gqwvG5+/PHqOq35okXmgFJjeUdGsU4XEhhXYiDlkBcQhHQ4DmhB&#10;9u61bOGD4enlQ7nC3Iu9+6l0r0HVE5Nn8xI5zqXffPdXL54+7mKKrDXiTZNv7woNU0XvXjCtNI7S&#10;YcG99AWhRgsg1Y/mVerMsOsjXTrwpLjWuV4qxEyB3Wk+IPAilygKX4h2ZwIJRz1tTCA9Mqb31EER&#10;6IsEofO24VESXU7+QyRKhxKKkIGqTxsxrW3PUes6YHmGRJTeBD02pTcT0hPGCocHAhCAKbIC6SQI&#10;lPOg40j8jvRNzAxPxGEbPq6DJqZvkvQpGOFIwImparYSdBEkABeQOC9o3yRYTORbaBdspLhaAmR0&#10;GSjNwAcYm3p1hHKTnMjOCP8SB0z680cPdh7vfvvb3yhkyzGyGQxURxdO4WjHGebSDNX9weCjj3/C&#10;yf30udfi8pSHVqpQODklKTfdiyivQXRWG4vxNbX22aaSD2oHTzavVxyhU4P8zHwAkuPxg2fXuvv1&#10;hWPHw/5JGzge3L3xC4FCy2tHtAqst5pEOEFgDW6h16CRAa7ifgJ1XXDhIzFO1doHn12+8tprX3rz&#10;9KslI1Su2Ok2sw5KZu5pnrmbHgTkPgVJBVWVwtdTxSpVGJjPyLMZIZHsa8TtQxiojW99d7qDTz79&#10;4NVjiNJQAb+eIfDBtcd3jpRnS3OzxWiw2RCOW+1O7cHj1aNnMRGY4FnXEbga0hbb2aUYTG/wKJCJ&#10;mZKzIphWIdUNhZejwBzeLRGobUTGh3l5rOVYpFSW7ivLNxaw0il8Kketbp2GEcQd9mVq1wjHOQh9&#10;txtbyJzIYYclNlWHW1LQLxOEXJi8EVtKOBZsZn0257Y2R1ih565ZEJQfoYPWrtl5TEDYd4/NoaNz&#10;AeJZfTaCw3Cqya6HuiYshqUYWTO0ok6CcB4wYAuPqpjRey/ONLK1aHQiljwUu6We7nDgXsY1xeAN&#10;pDUUI6HzN9Fjv2Pjcs809+YsFWGMep1436Nap5n63vt/vfH4Yb67kJ5OFZfWpxudYxfPZMelNKfE&#10;mDaOXnYTLx/dP75+slxFTEQDDHUD7zxGB8MOGxabBupHDB6VGUpRO0wl7XjrQVaDJJ5omFl+Oztc&#10;5ZO4tl6/jULlPRl4+yCNcWYhnXE1G5g6L0IAFoiuYyDRtclTozL3QLAdazDD43Brcbry/hNEAR0w&#10;EzXYDhgnHAB5HksJ9ZsmnO9YVTo4pR6uYAwBGG5wJqR4HTBtjXesP4J/o7qam6noYioQTH/mKWYm&#10;EQnMZCBcjLRK4SYL2nPchRSgDaE5GN59ePnqw89sgcLebm2R3mY/sTOFU8G/bXfGOTI+NBzvdV+d&#10;SoJjpo7W+3XKov1Utzfdni63E7mq0LdS2USBjed0r14SR9Y8hjX55d+YHlWaO49UOtxq1ocntzrP&#10;lsaHNlcyg+be/GERa3P7pqGlp6WG0JFCf37QZrjxku5r78RBc3bqUJMd06g87j5bSO2+8+r+/sGR&#10;QfbE/syttcul1OG55uxOKtUUBdGcW+qNdyoDUs7ifnFraWN650Qptf9ydMjTn6pUR+PmK5XxkUNL&#10;o+m5IEqF5S+7C61zURgSqHyqZdZRS3bxTzDMmmHbnqWEsnD28UVjjWl14cPjtsVQSSkODATAw3Kj&#10;ndT5KT6g5syhtEh1TH4wWMJIBM0IQ92rLIyKBWdoGK4FsFInXjKKG4Rsm7kWDpb62GkAK3MSANnJ&#10;ZfHilD5GYp1wV4KmMLPrtiryEfBsYhYzrqkHhz0GenCUA5qLVC1bLiOARmLCuBJFprmNJRKxPxaD&#10;laGayRWHDcz8viAnvRMnzn5r0NRBRJvTZxDFOndQR2OJJGkAs7OZMQZJqGvMEuWymxDN7oTEVVLC&#10;2qiY6PrZIlm+wnAcuZceYShBwjh12AqVbNDBdSXOVnddPnQMUDYRawe58Il293JFBE4GXwmZ3s2u&#10;MnDPhHuoKyoGRj5up01SloOSUZSE7ZWDMDTgmLVQUfzwoDsXZ9zvyHjJDCWg7QJ6TVOrQVDSQ6EW&#10;4GtgTCe8r1V+7iKgjMPZVaw+65vc8vH0UcJSIj2Ww8GT0rjSPRBVoNEKOFTQTdhQSMmoOEjJJywf&#10;+naR0XE2KFXa/f0QgLpKo9UmUhgKqThZnT1xYn1l/kilUiX+K8zOzhYzS8uHTx05duHE+tzCyrNR&#10;7aOP3mdE2n++c+jIUmRthzQy+kGda4AxVKGDok7YPwy5fIE+iD+b46EcrgR8NL2HbG6Fp91MdYUm&#10;fnZhemY5W53RklDZkp6l4jSPb+HBaHIjDYV0QQ3uGSs/yxYR8hmSRVshpOyCXKIWm3eFsUauAqcL&#10;NTPlQoSRD6uV0lKlNJMra1AHjfaLdv/h463qLDrE5C9EVe7sx27wX6PrinwfPzeTWCrOcylqDWvf&#10;+ep3TnNCR+pbWT61dOrN48ePrh0/e0zC9unjRw6/durixaMnOTGfO3nhjQtnz6yePnfqyLVHG8dL&#10;B5XFI5CwXsemwL5yXkfMIE2u+3RvfzfVDk5rxE8G0bxURKLxxUqmH8g8YTsAAWq9RPDphIe2xKDS&#10;vPomWAzBRDYIWbZKTaNDtR2b0fiNWqgvXzI41c7o6OKBBzpWM1tAXyQCc41AZwwGCQA/xbYgJzvJ&#10;1vBzMUI4D5H2G4ccmLqDIKCjbjgO0GG3FWVz+EWGi2mIdBARYhaq5vUJIeI4M/x0VbjEUQ4WdQom&#10;zsQaksNFQIAoCPz3YkBjeFOM12ohHCAEjYBfwXTHqvDaw5tNeYh/cPDtL//tY+uLx4+cefX0+Ytn&#10;z6ysHKrMlgap3Ut3vv/w0p3nd3YebG32NrePrZ+AW3iaPZE54Y0LXkFBrwtOSw/2Krki7Nw5qkhU&#10;0CjwJgkMIR5hkGWyEMSkcHQf5nPkkuWY+ZEb6KbzVV+ePMCpE/nIVLKCVhTcDtCDRsSJIA+G44U2&#10;2TGS3krv3bxxVYBS/3Dp8Mp0fp4UooN7zClTTBji2udPN4r2Qqb4bPf6Vr3/8OUja7z+cjfmB7n8&#10;2xdeZdeVQmALlEI1y1oUt0sEalO5cmTllNicj59d+vC9nz69dOPDBzcvf3zt/t1Hn3722fuXbv7s&#10;/n9gU/bWN9985/VfUmn195+nCguBwTuHYIpqwH6TXLHZ27YAvLp8sQyUTpenh63G6vFTz168f/Pm&#10;vQd372zsPD17+uLUwd7S8fXv/sVfffzBZ7Vnm48ebXxy59aws3P8xCnSGz6UTKOFhYS01ck3Am2T&#10;80O7iEPd4vK2cYXV0HhSGbwkkd4FeTFgKP7xHnd+aqY8c+zQ2tuv/MrZV86cO7xemmVyF1XJmM/P&#10;sK9V7TYkGGb5OfDEHpWlgYfInVRAwTJstZwkn968+q2v/cY7Z984f/TcqdW10ydOvnr8C8fOnX31&#10;1PnTx46eOn3mzOk3OtPpXm3/wsW3FMnDUaushogYILVwGgbmbKpW5XbJPhjnS0YCmnlbidE6s7fI&#10;yuAlojvptgQLupeS6E7tcBRF8WGl3epjoutinS9Odg0utlLw7hTRBWrMcN7pSsVVZ7aUuSjDisyY&#10;j5O8d73rYswz3B09S82AWfHpnWnwFequjtCBz2UXJqTmshps4rwA/tPC9craADFKHmkxTaloYyJN&#10;tVr1997/9PLG1SfPNi599vPPP7t19cr1ravXGhsNfpzutWJlGlr6+Sefnnntq+R54aSNF9W0GUJC&#10;oov2O5xDDF+67Tq1Cf/1g5QzJzJONna3f+9v/e7K0ZXXMYFPHn/lwmvvnHnzzLnX5ldWcXV3drd/&#10;9P2/enD1zvHz5zSl5lKsS+E7PTxnk3QbERKfYe9o8geeDSu3SRcRtd1m4+anv/gF9Aa7zWA/WvgD&#10;Dlbp+l796Z0Hn/30e1sNrmCdL3zh1WADBU7mHNPOkvP5vEmEOaebe995mi7MRUhP+Mwk2GmvTh9d&#10;nS0TUzimeCA2Bs2F+cNq5AiaGGD1Dv/0j/95c9D7BvU3wkpQjAtqdGNaOaFgFwN1F6QfXCg7OPhG&#10;KlKH7/3wvbXcqvQDRnE6WsjUhVffkMNDUoRf8eTOwx/88R/XrNdq+Ze++KWAwJjQZ0PujYJpJnrQ&#10;27KMdcWmF3u1rYD4cz2k9nEkq9AfqPvI1KZBmkFGMquGDFBgm8wkS9Q4g85L2DHnLEhf9GOpCh6h&#10;8LaI/VUdufC7ral8WUkoB9WsugjdCO4SLoiyOl6wkEpe8mFwpYdz8XWiVHAqQ74tYsmibGya7XY4&#10;UGRoqFn8MEpsc17f29l88byxevSEUYRF4j6OoNNB/8rlz5LTo4VDy8vHpg+tHR/M7hsbHjqcHi0u&#10;lhexmaczpEBb9y+8/saRoydKI7lvrm272CkQjG5T5gPDsGIFurM53HzjxAXJgjSaBnwcuyJymyFx&#10;ouiMnS8pMwKX15qhREyXAHZloUBbtYenT5wxmtA+6jIDxIkU42RzMLRbR1A1TiyYOubwMedAUiDv&#10;CBbPAF0i1OfuxFGxWj5Aw2OKotWoZin/iFTMibn6sBvpN2tBMZDS5fdDANxdGKkYhxqf1FSLXw9Y&#10;jc+Jjbo49zd/8b2HxvFPxuM67/m6EsJb3rq/9+zek7/58Q9uXL82f3T23S+9WzaPsyAErBpQkSaZ&#10;kVimnmsaSWVTExU5NDCCSG9M3q89u3Xl1kfX7t27eaWcqEyvLM8WZu5sfPLRR59XwxO39OTyzV98&#10;8oEf89qZtxySJl0+dVAEIZJglqkOXWk+UQnYMc8JL4wZMLjlPP/5v/g3R46dkCYcC7E/unr5wyPH&#10;19ib0F8OGmyUQkbz8vaNtYXVZHESmZZjrtNWkcmYLpQKnpGyXHNp2Mi4M9RzaHQai3bvn//Rv1ib&#10;XznIV9qd/d6TVlvOVc+6EofjrEERBvKlf/5v/+3nu7dzpdkL777+q1/6Nap4Y2TVsEWhvW2Zd3iB&#10;IbKKUa1pjHnm1YfX209bp08cYfeUIB2hqJd8GSCRJrPQ2GeJm/nhv//Dm/3+u2+9W8z7dSbCkCk0&#10;ZvByTKUDvdK+OzZgoIFhYh2EUVW3vU/8WBbrns6tLC2ff+XC+fNvV46UXj13+itf+pWvfOHrX3nn&#10;y/9/lv77SbL8PO9E05tz0meW96a9n+keCzMwA08QJEVSXFLiSrvSD7uK6/6MGzdCEVpzb+ylJHJJ&#10;0YEECBAE4Qczg7E97V11V1WX9+mPTX8/T+KSEgKc6a7KPOdr3vd5H5PO0oPQznBvyLiQer3lNKSF&#10;AJljVoJtBpwTmgZS37ghoA7RchB/wiuMGmAbtDcYwyPZpwQhHV7wHo04k3EWGxQUzwc5hgjAjwKs&#10;Rd2iKAl+ITY0crEfOlVSDkK5hmwCJ7JjSSHLCpXbpmykuX1AV5TNK9EBgyLwL3YGNgDKdcVQlBET&#10;WB38CeKuwcdo8TjraExMsHgUVsznoYPrdkTOPcQ77CpnE0NYdKJsFSZNzMSh5/vYENECESyGGyVy&#10;QuVF8FVA4jTPBvYUUx+gmbsWfp7uNLZfi5PfpuGUuxatEteX5Dure0cFr7lw+kUwBb4TTIcHT+9d&#10;Xn4BLHmQANJSPNuT248ePVw9vTR1+uoVxDHM65iS4aYhSJKjUgo7RMeUsbiFm4bsL5KwukZM8+ba&#10;O89WNx8939x9+vjswhLmDwkz8/7dD1aebQftrtuovX/77VolfP7audHsBKxEk4sWQiD1N4NTnjWU&#10;+eF7aPFmUBjKcZL5oHu/sn3y8OGbn/k8D1N6cD7DkHpgOZYcS2C5QAOxuu/+4Dvnly8BzjFchewh&#10;G5A+xYCmBJAo5UoegCPE1ejhwK9Ostt/8vB2s9wuxeAMkoOFBWQkkx97+60P5sdG4mZ66AsWbDiD&#10;O49uT8MOzZZIpehGyCvEqjzsChZUOc0LiYD1Cx515ewq51RitgOAKtD8u55Nr88ol3mAXDn0mUgx&#10;pthvcqfpCCJxBVMKcdEQW+xKFEEASCgfkXodLg/Qrseq4OdJXsrVxpCI58WuUqoVvHu4OQjkZcJE&#10;5yZgjuGhLnumvpgfwPBi2InCosX/Z9+wb4GXe1Q43NQKYeQuS+PPyB9IBZM+3WA8x5GgdYwIDlsE&#10;JGiUgGrz9MjkfoPsAnY3igViH5hdSE5OP0v2SdfQMA8+PCtY7RFaBwlGQatY0Ij/YcVABhICrl3A&#10;ewJs+edf/nRj9+kbX/iNlzDBPX3x4unLT7afXDn1Iu2SApVbfH7fjMQerj2ajY+Yk3mMK+FOE3QK&#10;qEK6C56nbERNxGWxwZZBmwK5DxCEL9+1G40wb5XDGKtHgQ49d1Cg0WMQCEamKhJRLeRtYHeeKPtX&#10;/QqsCW4CEdfEIevCf6U5g5vA7aOMsmAo36OK0IAeBgcQJ3pfTmJOPSWjYf8aAwmJjgwzyvh4TrAL&#10;HJFodSGRKESkPRBBhONYsEIUy2xJzWWNSHGgYYPeKnYdHD3otHjlA6D/vCwpMMviL/FbWk6VyXfX&#10;t5hE8IB+cvPjzlq1YTnRtBE6DsZOCGT2VicDnaOSGXf8dLuJAwpXQKoatMdQZIZjToEIkDxu+e00&#10;7CSYv1zy/CIOrVzHTPZr+Wq8PpY6SLQ24mm/YeXD5KPObBWt0f3RvdEGEfM5x0LuMekGtkmCPLSJ&#10;I49NNiPYcnmdGmTPkBfpZK2Km4wHnIVzfjkcu1j4mt11Ymm7+Dh0fHks4TcCjUq0VIocFR9Em1M7&#10;1cqpC24qVPxZyD7dkGmLR9pqe/o4WBsZd6ojY+bUyESfOE2eAzUtzgARBdxi5ScWF/VWIAu8hZks&#10;EhHFrPAKdTfw+sAlkkoh7+I6iZAbBgpIjgUv0QukwTFkEtjFUhhKjsXF4Vsdg9qeSCmuRH6uRBic&#10;GIq/DPUcCsdwDJ4rVTZHPucO9XEyybCduIYOCcFMDLPkMNHiJVjw6KyCqW6QrAYTc/AA5qhh+B09&#10;xhpDy3cHRSqEt0QwL9cdTVEy/Hj6kgiJFtDp5FikpHc4NxocIXuwNgkWGNqrcuQSvkBnwzzK4KvC&#10;HurRtXnE0oJ5YZSH/5pFWwB2yJSae0SmAZAB1N17A8Pm2GDWq0BIBS9wTjEKg6TI3AXQC6JkAglu&#10;gPIFmhxflB8wbLc5NDVawINJclr8MkE+QRhFjkOcJ4o/VC6G3hpzy8YRgIPeTiA3uAT/7tfqCYWA&#10;pYTMR6gu4OkiEoexg8wHyD7GD4CMEeu6RE/LCUkHzqCfzou1yMLlyArQlnOug4rA6Qh7AMlsIwjo&#10;Ui7IQkCyNCB7nh5EQh4PBxGOscOYCkq9fqsZpK9ArM1Wh+HHwwT70+XN65bdPIgmMkaTYceAClGm&#10;yYpPj+W5hHgoohlh99uHUoOdH5EeDNfD+WyxFE88q+y1rdpYaTyUy6j2Z8wvxrB8vqNonfCK67Vp&#10;W6ya3QK44abX8I+YYJavlBlIAyXuBM+lU2ZIA2MNJipzSNo6LkZaJB280g4w4cVvMxTjHE8jPqCG&#10;EzTMUCWqnDtOej1vCgCeg/jWXOu2RtHCuQnbAT5B/o/SDAJbcu3wiCSyjacbDXtrfjoXjOa4Ibh+&#10;+ePCbvj1cE41uBYyS7iO3mOgBXAYg6WiZARI31wDHOf6rpotkWQh4xHxsqFowVWDapoIxl3GlcnB&#10;WCav2A9KF9SE9H/62fwmWpM+PPFndrOxs5UvglfCFKGaYo4kviDcRRn6gpJzl/Vbb997MIr1ZBKp&#10;Gn0MBo/MCXlBMGHxLA0SAsfhQRuZypVw8iCvaxhshLUFdQ1GjdA0nGH6ipw86VsAwIR6MapBfIDO&#10;Hes72FcpxEfM7UAk5bTKTkZwGzUNzgTgONmU9cKu4pxCqG6kHmHnKJg86DoW865elKsCqCEYhMrD&#10;nJmNisCcX8oFLUor9U6s1XbaFhNYqP5sLawV4XAw4OQCIBubj8rG4yQTN51cJD4lGD5xrqXSOPxz&#10;oFrNoQEdlU/Wh3iXj46Mj05OLswAJPkHJyeDkzPz5zHc4RSknWHZYr+tk4YbNcJTVSY5S18zNr1Z&#10;KmecMSwsAhJsR3FpolQH6LEle5c6RjJcgFElYFAgylSGA2DokMKcOQY9nmE79Q4adzYcBDaP7FxE&#10;TBDPpzIT99YeGrnIb3/hK1fmzkxNXbg4e3ZprPDCqfNTU0uzoGuzgnUnpmeW5pbGc8mJyeLk9DS/&#10;H1iof3J04+prgRQDOj5qlKk6lQXrk1NDU0PkD7329OhcMTq6UduSh8/AOSmfdGq2R7J8ZMdPBq9f&#10;XP7U+c+T8gPsGkyN9YN1ZQv4Sk0BcQYZJQKWfZmME9Aa101L6jkDHZqTljczd+3p4VN70L125kwp&#10;P24kyD9L7ZYfNzrOiV2ulRtgqsFU+LOvfRXao98/GcnOUVgC6ijzGL5DrAQaI18Lzju6ekpJQCeW&#10;RoC6Bfpkz6YopKRi1g/DAjoRguFh0FpseAJJJw0WSeBitKj2BstliktuU6XdCV+ULlluoawz0sKS&#10;bPdHD28XjczC2EQQ6yso8HEGMtRi2AtTC0Lkp40yxgyMpIniSuKrK5fRYS2PjCROdpJC1hTrRcoH&#10;nRn/ISNBOYpq7qN6S1gQT0woMQytUDzH0JURJMW/GLaguTJ+lcCO7yVLALIyYcLy+1nOvByOYcFE&#10;1L+k0dKBYxpHGwicgjtQVtIWTU9YVXIhU+4MXx+MkBsAbxf5NMqwGLKzl/SIp5NViwiUMDflC4oI&#10;EuiQ+bjcJeXC3MGtcvvZ3a984ZWL568szsxli2Yi7wfy7uN7R+/t3LbqzLO50yK3Vt6+fOa6mWFr&#10;EJmZ0YGktB5aFdkD8FG416k+ZUEg0ScLhBszMJ6DZttLmQXeL+EOnG9dJoY68w3e0PjE6cyY8XR3&#10;LZEsTnOoStjOlxCbFjQAWAPAnctVOQ5+kwZY2W1ciSzFQWs0P3Xz0cpR48itedw4jt3Cd3NzY+fO&#10;vZ1nm0/2D3EpqX3pza/kYS8xpEwzUVRsJgOVSDvBXJeul/lVPJ7l5BKjkWMNY6qW/WztMRkgy+fP&#10;BknHSSQclwQojxiZTtgOKKwkuvrRh9s1O5qLXTl9+decYZZYq9cEEeIE5c1JOS3TQM0KGbfDqoGR&#10;Uq6u3rp/hxjxEsYIodbDux+NL1/KJc2G16yu7/3kvZ9seZDCJj/38sVSegQyXTKS0/iCI4kTHdyn&#10;H2cGhPiA/gFdAIQpxKCwDvrdOjMk1jsFACuMy5mGAvKhJIIYpDHR4e4CfUoVAEMCIUcJWRzwAVEt&#10;eBo0QRxFCR4CSB5WEbore0mzSLQ0iwlgg2wEYmrl5cWP1B3LaDYNxgVWzA3GMU7sF3B6nKE2RodS&#10;VwjqSxp5AxUQO5MhZNAql3dShRJnCxCfGDqi48T3Nm7eeOULV89cnxybnSmW5jJzp6en5yZPXRpf&#10;ODV78dzMqfmpJUxEum5kYWIKEEKyGMXcA0czK3DYaspyxAQkEpzIzEDVYUQpPaMy/4A0mYJEPLz8&#10;0VsLXOMusimxFBrGQ2APp4tzI2exN6Af7COtw5dIkJZ8ujj1kkB+yGqYHmORBx0IVw8ZVZrgxkH9&#10;aWSqJGw5Wqkg8nBq+akDgBUIBBKooAhRassgclSvgPLQtWqYzeCHvmsoNsdCDgdo5cdSwHF0sAoj&#10;+Wr7ycn+4UbtOY4fW5uH20cn2+VVsIX1h88q4TL13Gde/9RorkQVxEfhEEti5h3oGGiSUXm1IVh4&#10;WKFwl4g+Rg8Nm4nruDfY29huh04YL5ul3OTCPOWBERy8/fBWHYv49bV955DmOz/IXXzhEvUKhxKN&#10;F5avsvGmlwPqJu+lx9FkCETiLpFpWfzp2vb99ZXRsQlGsLbX5PHcXX2/OHGeUQDjTYEtkc7+zvEv&#10;N99amp810zyCYelFPcz0Ar6S0gcGTrMZT1LhQNRnbgJ0oyRlx7du37v5vNEol72DzY3nW+vP1g74&#10;qF7ZPmjgBeoeWvbx8cHP15/gJf7ZT715aeocIIgUI1hAAD9xPYPJAvFTMyu9hI0Sx9UeOgqjoLur&#10;a6emsMQCKU1xP+LuxZEoQhpHWa+1Uak8WV2NRJ3XLr0YI2536O6hzweviGYUG0X+ImYCQEc6NQME&#10;31Aa8WdkQeBDNLDEZpQGTTYNpIeMxbIpI69ZqFpRNu4w0YfJFohfgo4M7yfhAjK764VMZspoPgWF&#10;McfEYAhao3RgFFvZYBIvK342dyZFoFIp2YwctnIooHqFn6f9DtLHHx/qWqQDatFrcFCzS+ShTSVG&#10;aUBDhF6QzceMXemQQNByDmSyxPktXmdSQdT4BQMBicYnm2SwNo8GH7lBElUgIC16NSSoSnYDYe8w&#10;sYLW9Gtes3zPqJnkUkbVhG8XsXLKwpSdsPI52bmMuFp4wAhJDrHnIhDEsbPj3BhqKXhbJEwCeja7&#10;PtN5TnqQLmBJuoIk3kbQKiUTh7Ekk8P9SmVz6/GpxfOQ/GC72W2/vLu+uHhGBr9wjLv4Ojo/eOcX&#10;4AuvvX4jbeQFeMTzWM4DS8JPwYsJSwFpydj1EGNbjtjgepKBZrPWi2Zqle2uX01Hk3AtE3HJSber&#10;e9Xjhn94fL9+4tgVqLavXLpBYDFieCbW+OxBZ3JALnAgSpRgFA2TsNVUgWTIQnsw+Ghtv7K3M40M&#10;Fj83SL9I390GtVC9UeaWRz2JIGr1cL9+8Hjq9DVUKeB8jIg4oqltseXgJ/M4qH0URhX16BOJTyEB&#10;g+v88fbGSXW7Ums2Gw1UrQGDC757f/1XE7HReGEKrQd0sY/v3mpVm9cvL0YLKfyMgf5gzcOMY3QO&#10;Vg4tnBuL6HXOcy1rxTRzc8GWIUwRexrGil2tV1gUwLCMA+SLABrj8mQYggi+jlGcQFjsm3xkni/4&#10;G1gUz50LXPxIVqboJCASsD/pMxEKEEFA+S6mrrJQqKYZ2SpxQeiBiRCb+ozoPuaY8N1gPbixrsMl&#10;N1C3oNaFh6HzEHySTUS9hPUSV7F+BFs+K+4psnsEuPBa+IIhQuQkI6WTlaGfUhWAFKkOHfoDIYuM&#10;Q+nnen04xkP/K5Wo2lyc1tyBvGW+ijg4IntJbzQMeyPTj0sfSfQnj25ejGYXrr7KDAnCOKaPnYON&#10;YmlC4CG0MUHXqXWruffo6WxuMj8xIZh/iAcOogklE/YawViR78moXrUheAxfJIxkidfNo2iawSxn&#10;kWiD3F8Q3vnunACQl8nY4ZEP4+dkDgPvhDYNcF+0RNiouproahDqcjkz2KFRVP9Pz9XDyw42A+Cv&#10;9AqccXqV8mhSJB4WFmB4vndMWycP+m6KUwnjM8pLCZA5BrgasFkU3AMSRzmBtZ8HAY/xORtXGlp0&#10;Zb6QQeRpsO/7mpWJjIx7MoNlFa/8XZEZkRuBOEbfv//Oc+uAeDLCpPp+atBPPZ3rtWq97rhzfre/&#10;3y4MprFfDEUK9pjRjDdzdpxsh5F23okezxN/1i0OojWThB2CY9g6roVwAJA4ac9YFA4V8lWrsdEm&#10;E2nHNqOOgWt8P2znkxRCHFpZDyg3kEU07EY8kCXk2AUjdcIiaaiPTwecQnNhL/jSl75yZByMU+yV&#10;rHebp19rtcx+9a3oyXy8N3nvyrOXT6JuvReaTB0VQulD6KjudHDiOOD4sUyk3hmLf757cP3rN8z0&#10;KWyV4MUx5MAWlRfEAWcGoyBzIDfJYLnTTzOiZ2sKIOJP0DL4Lt4DhM9Ldck4hn+ItgtvJdyPKX5T&#10;pFiw48Ldpk2zEQmcuHBT4Q0E8oDX2JaJTIpolIG0MBpYIexNDLmyPLB4qKCAX85xVHGRFG8X06pI&#10;1O2ZJrFpw5BxCpQWMFhymOXAQAPyl5kIt4GEoXFjICwrK+APSHGigSTpQQZU+cqhHSZ8oUnsRClT&#10;sxz2bJZUEpoybrPhg14kE+saDUWJskLg/eGKNgCUZ7eIasvtRFVGFckSxgkYgY6DVkH1NlMlD5qo&#10;szuITPTI1GNrh8F4uKx9pvFyJVaOjL5/aJDGplFXEL6hkgMlmVqGuxb7Ai4SFCYGoxBtIKIijofy&#10;Dz0RIJLXz3EMOyLVbdBrwEGKJQxwtHiQ/+TkJvUkGfHKINJkolNx0+Fjlo8RtAJmJV5Rjac3I696&#10;HGH9RMccmAwEFaoNAhAhO6kXJr+akoUUbgh3GQ45zgjtE+h1MRI59V+xzQNw6HPwwGWGgY6NK8XD&#10;0ZDrLUJ92gPH9RLkskBnwo0WPSeO25i36otDekmg6ecEbifDaCgEWfi+SYdPqdirJzBqJGSZ1U8p&#10;RL0IRq/yIPjesffok7f7tcqFnHHlpQuGMd7CKIlxCpAVyDjDeipWyksEWsTScfM3eh+WD0tPHs6+&#10;dj0VSYsTBiFW/iMwLGriz8N8jSZQYTxq9F/sbRrz10U8h89HdBQ6om6D1hTbWzKVeyHUBjjMYp4S&#10;bVtYsjTeXm9cjltjC1cws5Y7G3cIoz8uKwZQrFGecifySa187+P30KGdmpx45fySkciDog2CJpUO&#10;DzsKdiz6qMkqimiBtVi2fYD7JOchwxpgLfkD8vaZhSDLa+CkxP0HIztBQUCjRD3mdeDFMREB1ogE&#10;ie3guGt5nhlIodYccp4TSmyEjQUA50UfVw/e+8k7y5ME6YxDrUm4zeToeKBdI/BjpFhqg0xEo5vW&#10;4cPHz79+euTUS1/HLgetOZuTA5vjXVnsYHbKTQKID1i+zTL15IozvGdZPUS10odR61LneB54Hqwv&#10;wGMmJX16EspEepgENiD8K2bOHPEtdOfkVbXI78K2CuRPSBU9ZgcKO8gafuNScuv+J9GSY4OmEN4D&#10;0zr5A7LIOwQpMHyJpdhptI/wtGEwDKJFJi4wXPC0x0gyrHgFohCH6S48cMcMFTjWkVSg3CIvDudH&#10;qleqTs6JSL9JKLumOLSRCIlpDGSWKmNriTKUeRoKPypXPvqnvx2fmLw+PTtx6UoqmnY484IRunBA&#10;dHiqlFPCnOXiROayCVEeE2i5VinsNmlz2zHahTgf6ySTpsxqydSV7SQVJTLvbjzHZJ4KBxJEUvLi&#10;kIuYRpNactm5Uf0qNU8klMMDKkKW3aBThX7kHocyMxp+dCF/8a+huihFmzI4GWXaDFQqrXbAs0mD&#10;4i+zACFvfvsnP/hXX/+toZJNhhkkbUd1YQP3iuzX5/gEQII6S+MATtVpNVreQbNhO16WJB0zPl86&#10;hwF5nHagF0WtofWBP3rS6MNfarfjOSyxW+YA5nXXY51SbvF0XB85IVYGQLqAr9S7QB+8OqT9MlLC&#10;LDvYf/7sYKtV7p1YI1PZ87MX2gEvm0hHg3CCEcPUowODdL9EIgshihgNsiXwimMiSfMS6FlGMofD&#10;6DBWBw9OlZHclt0WYCvTP4UBYRuq2GoCBGDw+rs7W/tBq/bCq1/kdsMByaQzZboDmEanDdmBSPs4&#10;Awy0LzRwnb9756dHD/emcv03vvTVtDlBPBdGN5wPtCjRdnOQy/UtBKdYgaDowiAPPSxWSz7qWAG4&#10;6o6wNQWrYxFLUi1VRJ+xch8sBxYnYGcQvg7XE45N8G4iYfikSiDhe/Yq8X6ebjHk55CzUE/GYNFp&#10;nBPBJxFHPwhitkzC4E2wzV3KJ2pZLF74wujbecZkvzJS4uxgckMaI4ZYHhVZx4E7SmfhuJZwYIwO&#10;AM7jsZbk5MNgFihthJnR7Uia3TJ6WXixYrbi9BUbeA175ahyeowBKR0XFWU2mQ3m4mBdna2mC0Z7&#10;79GjY6IvDw8unLvwmTdeURIF534aJFGIKbsDZQpPsNutRcmw5kWy+oIufqdIUqPhtpGYpHFmvOS3&#10;6EYgTFDTG/SOf/mXf1pHKJWj1/WmjLnf/sY3WEFYqpBGRJHM1AQqCcxbkeCliKMLkWpXbndgiqBB&#10;LkeXv3e4/9YHH0D/rVaabbFUu3h9pXLZifmll65+eixLziAuVJxosm/BV0NhtjxURlx6gRWsAkls&#10;0rUnXSkWtNGtjY3v/PxHDDxPTUYuX/rSrfvvMhV+5dNfZ0C3t7P6/oe/anbS7Xjr//IH/w/5RnAB&#10;mrxkJjusRVYvXYGYAXgucdSy9xzs0Ugx6BkNq/39n/6jX22cOL49OMCBGOa/YaatZhMTu3hr3xxf&#10;+PznvnVhegbtoLIl4VhBlexC/6TXMKCXM8GMSf5KR5EChyPbR3Q1zjmCf6md3c7TB+9vbG3uHTeT&#10;g6SN/C6bWMoOSpNzi0QrxLm0GcpobkBHLjM6Mby7sEWEWQu/S3L7ud0O/SplEQnCbHyQGVgF8sBW&#10;gomSmpiK2i4dCmpOSWKZaHE68n8TMQK7mSOTEl0oGU1VBsk88lU6L9wPEW1hp0vjw87xGe5K/s9t&#10;BIpkxnpeHSQTFjUAAB8KZMulEJEzDYW1Euy49yzPgy0XSmm2qg4PVKOFBzaeuWAJ0WA6gVKJMQxh&#10;XF1ilYgkZmDFF+NV04ZACaSvigAFKMyDw9ptOpieEwLuKMSsmSGblTlwyIXNEQsjq6TpxT+OwgGm&#10;Us9BnQ0wD2yFITa1CBItDOlYRpznyqviSgmzjagZgQigxLXwo6Wgpe1jLAUlR6iWj0k+IC+U20A6&#10;EocIb0jMhD8CgysfJQ6gJvYGBi4NvV89erC/9WynWU578GYibrp/fubG+eWZuaklGk7AcHwXaBA5&#10;FCzfNVGFs4/lTUBBZnApYwMEcZUnCW7Y5cSiRPJaR40miMp8qSBnvkC3bndWK9V3fvl2rFPfH0Rv&#10;LF740uc+U0pjEqjRJtbSkViOqY7CkDCmzBpyhAJzF2+eDRqDf/nO3Xd+/tZb7BsgRz0X6s1us9Uu&#10;mCmaCQ63KB1ZspcMmoF/89//W45OtA4tzHmRDiPJ46NHcHvjQmQwDIJdCfgYuTB+5rlST7v/6f/4&#10;3+iIwqX5WvN5DlZm5LLt7XAixuKGi6vQYdQNk17fvnzqta997ovicpFLkE1QvFIqyDRRM2SpZtWe&#10;Kr8UoEAjaAKsf/rhzw6erI1O5pcXlidHR1KhTINN2h/c33j89Nbdkz5infTvvPl7UzOYGLICQWAt&#10;WQQqWRY2FcccepQBEU6haAY+SBtvS7AxJvag0mQXhtN0ylD52Sow3wYsj24d21PsgTpAUVxLcLv5&#10;jFXaJlNm14xpQ2ZoQE4vB5zyLMGkmJrAn+ARyQ5NvDluAKxaMBUBG5ZPHZA0QEEQc4x4Ts7xqAoQ&#10;4zNIxR0bdAHaPgAzjmEBuO0GCA4vDmUi9xuYIgQ0JbojVQWnwdWTG0Oh8xmOU3jOvJ2IDLgTwLth&#10;jiiJabjbeN28Ok5vAjMlqcR7ifkKJRgUjnCXy1GGKdycXNC1Ss3b2hg7fzaGnY5oC6BHkLqGdAUs&#10;jziAo20UjFUuIPkCw8mnwGT4m6EgA+QRGICTODSiIPiwgZPBUJPVxxCOMjEQsXzm9UynJdNQCuuR&#10;U/v7f/y7RMB56fKNbHEMTvntj9/6wmfeYOpSc51n28+aZUK5uq+99qlLi6dA0RnRqBgDUUAn03KY&#10;aLN4WZx9aJtwjiT1IjZMpG/ch7guynDZWt1CrgDcy+AtkIwd1qyPnj4+ePQAOXB2cuarn/9iNp5T&#10;bAG+b1wgskLi02lBSCNPjYdzO3ocgDuCe2P9RsP+qx/8/e5hORchL85ABRDumeR5cmG2+AGYTzEk&#10;CrkQ2V6bWLj4xtdiBgZxrBuBz6p4Qc/or0mZGTr/drFfh+qIIeig0e+ny233b37457FevFNrffnl&#10;c3Mvf4H39mj3+b0f/CqQa47kiyTD2pVjxo3ffPP3UNMzH4pBesE/f1CoO0cEEYvkCEwAOzWJ8pMu&#10;iMMOnAOKJD0hai+IKpq+R5DD8FuA3eA6wU2L4GWWdFiqlPo64HRly/ANQzM6ftz5lB/INYUa3RvE&#10;ilEMzphWgncAh/RazIrIneAc6XMEMFvHfV5u15xh1GJy9wljt8AFg5i5QxRSiIAhxZoyqqH0GYaH&#10;kL9GFaoQHbzYAinP9SlpGMTFBmkQGSS2Ii7i36VsDXgw/HwiSvm2aKX4J65sAYa8g65TiWH31IO5&#10;D/gEag/5HUwx6rcxFVGya1xhCUw5eWXiOZKBwE4I4Z5HzHmrdfdo54O3fvw/f+MPEtkiuLPfs24f&#10;byzsHhaufjGKYhtHn0C44h//8J8/6Prbv3Pjq6Pzi5zNA8BrNpe0sYp+CLYt7g6JrxjkxjI44NKg&#10;akoiaTmwJbbVHD5YCnOmsWlkcAIi09ffSjKPAL/l0iGahd0kDyGZfbHtaFK4nvDDwytEvqkcwRiC&#10;MVJOQickg6cfSjELJ72TrodRPHo6SN80pKIY8AEgOCdlxMdz5ucyp5WAqU8z41F7ysg86vRdngHh&#10;CAJKaQ2RsLBneVLIFnGW62dagSZVZZt3JciWSHSbnwBRt9umQ6bNAZQPfdSwvvf//n/2N7ydGviu&#10;H0lVzedzjeka36O1FV0I1R/GsiM9Qp9my90jAH+8NEPxciUYLYTaLGerEagNRgMjJxM72eN4Iwci&#10;yIj/5HwrsVXKOJGT8f18KFQtJIIHY0aFovgIQ+VUPbdfaOWrHLnp6mQz61rFQLzZwHgi0MvMkqTZ&#10;zVRzVsEjuKBf6EUq6UzYudg3wqV8NYNpcyYcdwv2CEonIxPOZjL0SgGzkqZy7k0Hdrez+06+E64l&#10;6pHYRLC5H2gW+/FSPDQ3mR8U8jKPEORpJUOmjcSAJApOcYZruM8iOJQvAavIbQ0sdABwy6lrAOOg&#10;utDAoB3nOmc8BDSvVB/xcyixyIPoMwWK2Xw7aGVpfDlFOVaAMusJ2A+/OwKj4i72wIx8ulB+aD+4&#10;dGnpPPDSHpwI4EBKOgjYLEH6fLmKwmWAmR8L4jLJjpM6EGADQmMG8xG6iCblIBnaXCzyROF4hRdN&#10;aYOm0433ZYJLocneIUmWexssdBBLCWnwT3jKHpUMB1o2bHekflVKpJYfhgMsa6iDYl4DzrEAY0gu&#10;AF9RDKHIo9igrFIqMNE8gCjcqwYXCAIr1i10EuHqPRAeiAhEykYTBkoRM4IWgkJeiXGyp0flAzAW&#10;7NaFQ+AxzHZr13uJAu7VOCVzEykVFGCcK5XfHjO4paEREhZGUyIPWKYFnFyg0GF3aHPJ2N4LQB+j&#10;T5cVH5UMAzvcW+WXl0ZZESOp99f8IV9gBYeZIvO4jhgl9qB7IiiORzDapiiicYfCIDoabOZoAJEU&#10;mK1J/dnhEgWNZTrG/CdSILGUeiDYwT81FQs3YKuRWab8Y5EC2L0cxS10HYRDU3tKKguaBgOGJhQT&#10;8XCeLmrQrnFkoIsCsmHKLtEIthbRQWEyt5lKeUf1Jay+R0i2ooZA/IBmUhYGHP30pG1X/lJADJTS&#10;G81Bef1xFjCsUUelTbsTtKuMxhq1AwsD3b7dKFcC4fajvcqIcxwaK+Ckw4mtaQ23DDWUIgfkBAVB&#10;ACxXJHEpkF3Pa79dcdIHeyY23cy9cGhDcWaDXtZp1jwM++qYq1Tu7B269tHVVPvilRupyATZ67ht&#10;DZgjUtsr8om7TPl5MdipdH8YegHIJbB4pTznF8Z6YWikcnmFb6JIUsWxcv6HbAILm7vR6DAaVcRs&#10;ymOFcVIsERpH78REk/msGO3wZjA3lN2ZR29udTsrOyuAZyekvlcOqk6jikMZ4op6+7DcJG1zz7VO&#10;tp+GqoHFyWRhbpYCIQHHSEblbJg0nTNYvmIkh6Fow/xP8B+lWgY9yu9IouWh90Z+BUcNDTH2F4ay&#10;uqkUhHwhdJM1BxaICumClSabWAQ/2L6JpA7OQEknGwFm5cg2xYahier3LPaFTn5aHQpn/jI9IiG5&#10;creHcMd65GQAe29qooaPoZhaSqLHc0diibCH2huZ6yCWwQqX8Ce9V44S0eRg+OLBJAUF4R9YUtK/&#10;xE05PSsKAHY2dQP1nOMCqWP6TSKK4i2TvWY/vtmoZ9rhW5tPCK8a5MfUixHwga5H4gr6UTkdklAN&#10;PWZg4iKu0QGlLvnfPfpvZT1A3VPgZeekBlnIx3qRZwKPGJyTnUX3DL6J4xu6b8CWLqHSkLnx1BA8&#10;CBKskBbRRok1xwMCDAG0PQf5TepoGV5AoWzR3TPpxiIlhXUQ2C2lOu+QXhPfIoKxsPUdhCfxFebQ&#10;gxAZBhSjPqQoQVyl7A68YBkkcXELakaUghSG8BfDyKdLU2MlEmzNVAZ6M6APcIDeCYiAaIK0aaKS&#10;yvmEKoZ/y0HDz1NJRH6IZ46USFEfTuFl7wZHHqkDMBD9JQAzVdfA7eZL+J0kpiYmpwp5ykgzk+W5&#10;8ueHYkLOV6mzgTUo6Xo0hBAtOSzh0SFHxc3QbuIpwBeXWJwDGfRWzunAH6wxGhjGFGw8hA6HT492&#10;3v/ofsBpHNuHi6euwLTloQH1sqJxRML9FPIfZw4ettTHShwLDur+oJaMNAbBrfXV08vnOScoPSTQ&#10;ZwwK3AEsgLiZwShLHFEwrrkyJVOCOeI31LLcEQOvTi8fNzLD6HmsJyEe0BApYA4Sh/JC/YoKO9pj&#10;Rth6lSwHRhOYgMCXzLAPJZbA8lJ281JLxAIgiTJChOgEbMyYh9uIXCAFnpBfzLHCV4CwL08ETBLU&#10;yYbNHIRoItIQgSvZ1EjjiSrpfYL7lJQjzhiZHBArLFUroAyzGG4sUQRZlbSQBKmgi2SAGhnNmgTm&#10;QmXgOysDjdGsmLdMLmOpaDSfycTHpu5u3CO2a3J8dKQwCfxA6TacsyixgCEldT3QBoMZOtkQCSaA&#10;+pksGs2hDQn9ED+PB8nXY60TS+rbTuP25tN2tSEoKxQZW1hanhjD+oIbirkbK5f5LIw5dB9DQwPa&#10;F7lJ8nQYIjPJhgkCasPsOJXKT8+Ojs8udXJGPx/F6/DUqy/Mnjp94+wLxRSmm6xdCFDa9/TtSHPY&#10;1kxTBN8DudJMM2blvpbAg6lKE9ojWgJ8WTYPnnl+4vnqo+aJfVztd042tnfX157UTuoNTOpe/frv&#10;zWUyMZKUqaYUmMclaZIjzWnDY2McDs2KEQt2/PSUMDKYElBWzMwvHDrVw70djrt26Ji2CrSGU9Uc&#10;WInClVe/9IUXJqeEyAvWZhaTZ0ig4BSZJNLhMWlSxC27l4kRwzZDalpNwhECwcy7+9YP311/0nDs&#10;Wiza8E/aYOcuBkPu7vZWp1keKY0i/eUMYG/z13EUgdknM3csRBirdjsGXOihxxVpNlrDQhvbio3B&#10;6oirNI7pEoNuHp0uDfozig8wi3DPDuHfBAQOGw5yCL6U7AB2Gac7ILDO/CDmuJyQ7DuDJ88C1knK&#10;0iZikFut1yOjB+CU+weIghKCdYqKUtwg/glMHEKAbGHhVBBAi71ODsoYZhRAWeL/02JwBsgAb2iJ&#10;RoGWxAHHkK0eJyd5UQw268Qoc6jJ+B3FwyDJRB4dCQUgHB1MThUvDQpImgVUN64yPqt0UFxrEs4B&#10;sXOZEEMpMREOKYCAjk2NxAySHQizw5B6TeohoE+4Qny0AF6iKPV6MXwk6aAB8Cz8d8BiADul7YP6&#10;rdpGLkLyJ8XcANmiYiUA8TlGFwpjEzMzYzPT40vnZ09feeHa9Stz07nMCHYJSRO0xcMMnhkT/RqJ&#10;PaRaK0UdxiwNpVLVHE4gCQ5lkEkpBpu7S9eWy8Yz4JjYLcjoNAH1YiKXnpiaPhqNXz516Y2L5018&#10;qmUJpiBFDm60BaJNgaXKcozTiUqJIRc1+5Bv0gs93j86Xt1PjETjWVx04l6uY5itOkvE6CeSGZuR&#10;0qBJANcgZbx0BakssbQMMDGPU24xjTRXMaHtzKohawLvIwVkBeK3wRF64jZXHtweufTKwtxiLF8y&#10;M6PGYmGQGx1dXKYSHx+72ErWsAFtO/7505dG0qi84MJAwiIohO4DpkYqlsBApmUAD3EucYQx7Vaw&#10;I+MNEommttyyc7z19GCnfGLh1Vot76w+f7SysV4lDTluvPqpL59dOCUbVRz6teNwlgcKHubSR5R1&#10;pY9LC82kmgkm5kRdppLRlUcP08h0DQnGFTinGDOX9cz1rtOGzcu4pNWv76wFEjmMp6QXDiqLlxkE&#10;BBMgNlPqXuBFWixB3GJvD1kwjOA4OunhuTDZWGJjs48Y7jF60W5QOLgybYFMQ/EmvCKADno9/pNw&#10;NtpmeO2se/ylqCxYy/wMuSpzvcIagA3Q7TmWKC/Uapxi/HUuKiwSMAdkl8rFjvZEVyDjcmaUsF6l&#10;0FC0rhhowjRkmACUyKcFgAo+297aeHbv1MJVnhmrRuibsuRQIcjUdmhFEKb6hqyf0cSd2xiVDTtd&#10;3qsiV8lQnDQbxFCpOI49Q6GdXAEZ5SksjttKUbQ0tYqtSyX5N8deb69RqWxXjg42n2zt1JtO46CG&#10;t+3GwaFlgUIGF2fnr569xnVK4SPSNDW6Gu8Bu4ASHZ8rDgEDURfOP/AMwY+UOqSzUH+YqSk3LOtV&#10;wDnXBLkYndJoMVc0iqNnry9fy6WzwUGZgoKkXBJcABfl/4lSinEi9SfHQjDDUS1TEMWvSktx68HH&#10;9F52Ogf+Cl8vErFcBO38KnEL2wpdcWQu99LkSKKUi0cyQIWyPEayQbXAH1fKfVyRjvSNBuEnoZZG&#10;lgxE6e6Zs0xY3UqylL1y9fOm5hC9oJG9W1mzG07nxHLaTixbOj1zbn5qHPcV+PRgrChsFH3Hda7A&#10;KbDQTorrjeXCUuB781IU0ik9kUiFCu1yGb5w5ESCHkckhwzZLnwWIcIc7BySyClYZKxHUhCZ1FJ2&#10;gUNjbh6Pi0Wv6lL4e4QcTyAGJpkKVKVlpUDGi0YufWIyAuIHCfxRJIw85MD2WQQRA5CET4rLLcGb&#10;KrG4uXEy1K0lrTPIlpwcWfP4PPB5gxHoUlr/4lvQmYJBcQ9TXlHRM+NRjw7oAa1OALJqdXpwMGXG&#10;vqxyAArG04DfItZWnHaWmb/kDVzCfHetW+Ak9g+ubYNYFhrJNtPiO0/OTs/jsMG96LV6JCAuYrw5&#10;OkX1JyMffACe3N0/WsuEkhevvxiOFumyxH3T1qaS8gjHoRvHNJ+5LI9dSRCi9PPxm4DmgA5sEuph&#10;5uHMt8RGEv2Msg4cBSQBcBzYAIyB5w8wx/XNZ2SwkWXKhfdIp8Oslk1qAlZqWslu406krBAbklGT&#10;gXMUx78ubCohLg759bNr8LxT78g7oBsfDNKwLVjmHaXAoP8BIRSCyWgp1qkKRedyCXTMEKxGWm/Q&#10;WjdOARxKI+SBHQCIzz0e4aFBIQD6VbQefqbDAX+r9dCt7b53a9tvhtPtXDycrXfKhbIPecuwkjW/&#10;jI06gGi0Z4zVK5FuNE+Xgx0yRSKGI4NINVjtzgfiexNu4LDg55q56pIf20XBU4sk81jzVmd6Iyd+&#10;Jr/bLnp2fbITSLUyzbjTa455YCJs0r6N0w7HcbUVZ0jZidtRR8mY8MYK2UA94yEkScaLh8EzX/28&#10;lSJXNz6KnU87U0lXKaPmYgfVnevR5O5q9myp9049cW2scpgbGE/Rn48HiyeZaZDCDnd1+dXg4Itf&#10;Hk8uvGjFZ2P9/RZNansIPtNydE0jgmENC5eljxqLe92BmCjXW4gDFEltF5MfTHoiJhsh5qZRKzZN&#10;bOTjaCqMaAQdGYeUhcQVYDoQc/tNyG1leGGQudQVArkH6yH8FKGAD1K0in7UpMTqDcpGy+2lwWSG&#10;wh8up0RWGW30S1Y73avWkqNRwFd6dgRM/WyEqz1cTCZQYfZbpgnXMjiw8fjD+g5nM3wtw0YWgukg&#10;WGRC3IWVQmysB9vRiDpkVLGwAj1zXMnIDBdCgMojXFnA8SapYWaBZ94h7kvwFWOfdsxtcLtjqKyc&#10;dJc/TNhFM2jTVCd6uCoFDagNyBiCXcIWgI94J2X00uASjIeDEaAWjPf2wokxL9hi+ICYSlndzLe5&#10;2rl7UO5SzlBAUK8zP2aHK3pGl70uhW7DR4KAMI60P6ojvwEizr2Bn6NCoHFwpXHDwYaOTIxjCnWD&#10;Ey3cEcEaahdXHZRnsnwYNqE0Y6ZBCxbxFG8nRwzme9Dm5eKcwJaapgNjWhnbxnFeox3CQ9FF9IzZ&#10;KlhVN8DsiAaCRcCsHncPaJM5+kMTQ+wWMgnOVRocXLmqzMeCIQw7dNcKQOAOBwDlkzFgZwXQcuLP&#10;QxWqTMyOkZswsNcHQJeMk7vXELeeywbOexI4BZo6F+4gk+FzQT9gJM3/TbmjeQexVMzlxI0NAvyH&#10;f37U2nn7x8eDdooeuU+WbSSXxPOb8SaNCbJ82uZoLM1NEf3idHD6xW9gGk3RTFNN2U5joAyKQA26&#10;7AizPsEXMmhmaoNG9C/vbfdXbmOUCPBj15zRXOsghFkhYI9hWDH8V4BhsbkCPvjmtTPFpcuxNNtE&#10;pH4Ne6i6YCpi5I0+tNPCvTRNXRKKY22IcSHMqKSZuP9s+7j8MNEwXvnspXhmJgmoC4+a+jrkHQXi&#10;t3780ZkMjqEvA3sqk4XLRraYEbhNMcxr0mk6dsoV8uTBxWQtzUYMx4/b3t/85V/MTOXSs1ezSjrL&#10;Mgoi6ssNpz2/gcA33LFRKj57eOeNcPn67/5hCtxWmS+AQnxvIdMUhxRcHJmsROA3DbKQRHChE4kj&#10;RyB4gQREgOdJqDb0mVfOHJkhVEcs/kg3BX9/0G22Q3mGxlyVDHgpfMI9hylIe5AP9ipmJHfcsgij&#10;hAQjHzcWB2W07llX/DwRDqg9AGLrCqICxsR6MB7rmlyYeFPE8RQiTb3tNTGtAC2y8VywHToTrmy2&#10;X3NQy6GEMMjtS0TdNuxDZHqMn2iSe70akSxsQx+FUTSJuhhD2UCgQH2FwyZ0EKAoNQKRgs9DlpCt&#10;t91wiEm9fHEB2kCMRESLcpJdABGSyT4/hPuIi0s5YwNicMwCWTS9dqMdsRORHPIpzlal2QMuc4PD&#10;AfG9v/yH//y1F79izixj7qXzI2JQrAcNpDQ8dNpfrngeVRXcJtZJ8eR5EzJuJfDIqcFp1/Ab3UuG&#10;nKMufaTskIi9F7yChZFuX3DnWDBNda4bJAk0if+oyVYAhmKKDSMRvzlZ4cE4B0oDjueEr9UdLAU6&#10;lWwsE8+MhjjMGdUokp3pMW+YSoTqkYKVMhjQC/956vkOYhKeISRUJMUIwsCI+ZPRPkQY+Z5T74Dp&#10;ok+iMgTuFCdJtAWGFwnHqiB2pytPJTCkoauhZZHCHmpqeEBEPa9FqjoBGwp8Y5CE/4wpzqFnyWGj&#10;HfqTt7//mjm6fOUGvhdkLPAeAJYTRg48q+VJHQQN6ONnn6zcPEgUwq+/dHUsP4tlh4IJoAhSRVFZ&#10;UEmK7EE7Qc4mlxfgNxkigFsO5zA0t6YVyFDB4HfuNTmv+30DITsVr0AgP5amIhIox4enKPGdJpoO&#10;N5kwMd1Mwhtidi9THM4uYAImWC0Ymmx5CFYMrlAQKUsE2RodFKRtujMsmzR+ZE1TOiEehAEacQk7&#10;x0rVGCWch4+n6BNcXhOyTdQapT6DHCc1NJgajYnynPB5AJ/jUtC8lzKKSYwdasepgk3fxiKC6rcR&#10;NpeITaAhNDXwR7vlUinjg4cAIpXOiHwkNEGYIXboMroTUR63E4YLdhADKCM2nnLCZTxjOKfwb2Je&#10;2vn7j24db6wtTufGgoFTVz6dLo3KJwmXSHD4BlQgLILx26qYKbPr4xDI48DOgGqBzp7qh9kk6DQ+&#10;U8DvHMzQsuWq+vTo+MSLLo5Ex0Ea5JaPmZJExxjWwfQGSNLEGuYGiCmDE7p57MPlNAPzXKxRfG5B&#10;SHxxPHmS3UTMbHD71zxyeqT6oTVv1BNpoGcN5kEbPKcWi+Qi8rHTcqTTRXjCDIQ+Ghgc8BMckzal&#10;5bqW31053tlYbW4dHodDVnxQTiQmcqniyNLVS4vZPLAQcZxmquNVYWGj9ICUK8aAZHTwkhug80Tm&#10;MC8GJOBfBaFpRHNU70y+AecPvcRetQLEDHc9ngqOGpkM5XzU42QM4ebBt2dQLucAWT/BgGEmGDM7&#10;OGtn4LOFcLTnXcXREijBseuXDzb+5nvfiRrzvY67eO1zqQyEFhUXSQhjXuiTBzePj/fHfOPq5cK1&#10;a58zskmFl8hYiDXPYSfshr5a0weTLIx2v1mPJnOxlEm0udtx65vvj829ipsXtxyZG6Q1MaHl/Gx7&#10;dSoKeSX1A7ub7288O3r1y99El8dVBNxO86OQAKnSSdaWDQdIGoHGVDFMIcCek8hIOAdw/1GQB3Qz&#10;xh/RjlUmUUf8aBbNwBviv6CyAwcLbqiEeO9iWcByZcIGPMKYjQ2ieCv48HwwWXQZ9GgArQHyK6HY&#10;IDYE7weoo47inuYjNZnmA+HhOdjo9cj7rhEwjRqSKxUnbR+9cpcANA9CppxM+UvAbQrCU2CS8mcH&#10;DYXnKKDZlakcTaLJFIHpLHvcFaFFAD9m82pyXP4Svl5QbRmNIAv1Ga1T8bTxMeL9RsJppp4wh2Fe&#10;SrGUUeQJJAU8nYVdoizkHKSCI1OQNckYHQeWUDLFmI7nAEIWRYWCVjsZjXptoAZaTcpPRI6ajHF0&#10;IggYMOIAEmkRCFWDHo/YN8xMC/Ah4ISjeXw9AUKxzpAomIhAqG9y5Q+Dv8i3E2GmAJOemS0yb1P3&#10;RX3A82Tiiil2Mr1yfPThz3/8W1//HXBPfKHDbZ/yvw3TnSdPSy+/2kLLbf7Zj/7PP3rzX+dzqW6n&#10;rgkOtl4EsuCBzBCey6V/0gW7btcB1GPxPOgJKoNjL/jg8dZnryxoZI4iDYtoeCK8a2bUQ7osUhPe&#10;zN/+4ntfPP9aARU81jIBs92vG4kSEKpAMc544gl66LjkG0hfzj8BLqBob1M2JpJN31s7qm3vrFYP&#10;t+snNYYi4WJuZuL0q+fmzTScGagqlNJIK2iLmOeHrE6HXOxAMh1uWx1ceuRlw9mFrs/Hd6bnBP7L&#10;P/7ZpZG5U5fO4tgjsZZzCP1aZzYhbalMz4dEXV1b+fi4mvzGl96UXTITrKjWv0kGUpirM+oEPYxq&#10;EGUTtYdqBSdF2L/gyFQKPUAcza1TCDCwiOYFMtQhsZAiDMV4IpwSnsT9SI3bHpASJX5nNN1uM1ht&#10;RzLBYBORdYp5mCirAusoHURFR4yjdAbx0jn+Tb4Tq4bEGPBsKXnBU7iO7XY0Z6IN4O6jXoGAQHw8&#10;kZV1rPKRZjOhg2QEPOd34nL46P1v773lrd17bXr8yotf6Ru06HnkGRG6MMVoMCIJol6lbubop76I&#10;4T+ExZWkrIADNBWeCOC8OSbSILVIu+gf5H5Hl4TAjrKPa5Z6g4+m+EyvDbkNc8ngXrP7dH11q7xh&#10;WfUBkvxQOtu346nCxOTy65fPCM6EbsJQB9J6mPBDDmHo9gyD+SlZ5om8Y677AWINkhmJp4eoyxiE&#10;0WEoiSEANFT45+iw4DHy6ZgD8JR4AxyYMuXgNcoDitaHmIQoSjAaMvReCbiKXG/EHQJVy4EiiNH+&#10;YJC1WvX/9Sff++9GT41cviptRqCEZhYaL7NZRF5Bg/DQ8HHN+se3//Tfvfg1Y3oB1MogVTtMEcVi&#10;4KAlaw1aFB8PFJr7Hg0HaVdwAKvw+nnN9GJAMiFZg8F8E4zOldvod8vV+rbtpq3y/MhIpkQWBxwI&#10;EAkQTqoRZPrcg4wpYnxEpnNDnyiOsQ5cMBU+IbRG4o3KHZqXSC8C2ia3AyVSJUhcN6lsydDDcIan&#10;2ONIpSTsdRsFo+T4x+KYRZLkKJIThBgiQtcneRZwAaMbfjK7U55peqx6KYiX5XgJ/UOBcJCwiHyU&#10;Kw1HHE0Jp3EvTfMIeK2YQv6hkomZcDLNalM69rpNssBpLtHcaJfQvTcHGKvi6OLUh0K7HFib+h9I&#10;xu2q8t1x/AonHeeQ4y3CBR304a8xbOXGZmFSSVEX0PhjrcAxyKgYTiETbyngQWTj+A4LFMPwCV7l&#10;fc/+6HvfX0r3X1y6ECtMBNKln3/43a9cfMlMj4IPffz8wdG9W7BKJvPhL7/21dT8shiPTAzIvUYG&#10;pTIHkJB9X++RYcoD4yzUJJYxESIigDM+COG/dAaWcGZN/Nlb3BW8KYBJ3FcBNCr4XYMyd5GeyAKG&#10;IyBuJCn/sU9T3Yv2HSBMXrhMhwmbVPcOdckxw8BSsgemAYBA4xESMEgJfoUWDU8lAiBGPUHgM/Ui&#10;E1HIizxy7lmcY1rDs4UnzyC+F8XLpmV1Q/BnKCa5qY1YuOLIBhW4H/p4isaBVIBwgsoCX3BwUyjy&#10;cEpBGMU4+48fb+1/50827FAxuGdWis/HjLa9GesWp4K2V05WRpOBZmW02D7xi4kUlUt5cDjSQmiW&#10;tYPV9GTHbyy07d3laGktaufcaHMCZMeOVszErNfazsUChDZUuw3ALs+sjfoIrE5qI+GRE0y/es2z&#10;+UEjNXOwU5+ZDO3U7ZFs26/QcmUZ5KJEZZeYg9Jh6CQ3Ml4LlybPhfzdUry0P0hjVVfMuWmcHa1Y&#10;PTJleKlc47Ce2M242alm6F44ea4THTNXBtVlN1d3+onz0bI3VjldOBvJjjJalY0GS92r6XLlzTFV&#10;i0UsqnX2SaAxnFoxMAE0prphGALhBwQXOjIiOzX4wUQdUTWCIMZQvL42kkwK5jCxhrAxc5x1nXiZ&#10;YpfeBMYm9y4TcaRN1MQxjmquH/qMNhQ6CUAhU0WDTOnJGMswS4B93QGaoyWI0ZPkw8Equ4BLTI5G&#10;NNiYs1GbwtjH0jRUZZ7PVY5faS+apYKGWxLttoB5g25dMYdp1/XSPv0rxwp7FgkJ5WugGWaVkIQD&#10;AwDmCMix63EbSYUNzCFfN0oFtiedKfQbfgwrxO1EstS68Em5Nwg8ho8Grx3EOYq5bKzAkQEnjMES&#10;LL84twAJpz0HxED5cmAEOL4Mk6WjnGPC/tMYt4EX0OwNGe0U29BVk9B6YGsB9uDi56PDGOiZkmDF&#10;tcnUT7JXCIXSBQ0jTwRecNxqSAYAqWk8/MAY70jO4+wRBatgJsiFohgN9b0g60yzKW7pG+k1IKAi&#10;zMLdigG/h2EIWAPaNBHpkMoRiYjOy0BZkhRQz2mOJJHLhFqMJ485rsI2qYMVdwvF2EeLSf2QiaBR&#10;BNsCtwk0JZCUQp3ygkfv1et+ZXd3ffPu061yfXOzNJWOmUUo0FTEvB5wFIxAGLCHBlW6EH6AmJ2y&#10;NlMD15ejHCAbE3WZKnBwaUYfAXdLWrTNPff55hqc/ZmJfChdwB0+j9dCwgAUrCHNNpOcB14kDR1+&#10;IhUpzY+HKIVBdOkvRAkmB5rGIMRfg6MoUqO8VWDTKVx2hWbhZNfnBMqQZkbtCxmYOVrODdUH6Ww+&#10;Gquhu0bhlgxevHwunRohxZP6S4ImxnCcziAHrDyeG4seT8RUHOpVV7ZsROIk7h8ePn2+2uIfBQNL&#10;Y0WdnrwTxkXibCeBj0+KqbUnK8vzY9CI8DdksTEuoYrCn5j1EUlmIQB7rBEZwHI4ctMrvhal3pOd&#10;ozdeuHxmcrpk5CfymZECI4bQaDY3aaYms6XxmYmFdHKn3Un3gufOnhMWR8gPlZjSqiRnIrCN56JM&#10;cOwFQIIZ4TNDokSIU4sLPlNryKymQ9EHfKNAErYCjDFR/6mZKdk1pMJ8XtMeUHUFJYlxoUAeXhzF&#10;CzseqQ1VLB2cDIclJZPLBGAzDBuKJvh5NOogBSgBtF5xQ+CEonOn4mbPtuqKWuNHMzVWnFk4k84x&#10;+xHbj/3JqcTwF1WC+OCxvgOXzoyiCI/SArLaELvTKGAOctTr13EX4olSN4nCqVQGRtOM8xthZMiM&#10;e1A+p1NZYxg5wUHgNMFclUWl7h4TZJgT0Eo5S5RTxXnRtw4bh4d2Ddqm56BVa+w5jt/Zq3DhdVxM&#10;r9aPLO/xk42FpdOjo2PoDZl96/VhpdKvc+VBQWewQaYi86tIPxVgcCSEEvpV4HBva+3px48fPz84&#10;vJkvzGVS4FCU0xwO8J6zaCWwIweJ6Hs2gwYmauIfo7PigaAIaBHXRA4WBx7Fk8fb/DUfmQ6WT7W7&#10;tgJh5+mjd1afVaG+5lKpKBQDXg4WEuIxs/Mxk2YPAQVDr5eTFPG4jJB4mRyF2FzFKZB5eHz4RFoB&#10;zbLs5QxOWH6FwULT9cpbT61aNYB1sXLagVepNXnqVPpt3BVo4rstBItdz0LgAXjH+4AAQmADHsBM&#10;PKE9ohShKWXpcD+NugN7f+U+BIdEbftw6+TkaHNt65G3j6a26taco4Pjqn3kVI6frq33OrWXrn+6&#10;UMyZ+NwBuynthJavyUifI5GSnKMGHQtZIvLVdZ1ISoxuVg7mSfgvtFC420fMCRo1NxE3W0xgACo0&#10;LR/y6Bg5sNz5UbxCecWxLsD+6FVYP1DihNMNyHCEVyCV9NAYVIbS1JzUbeJbAMTBfoadSucqfEwE&#10;agJtkNENTTLhmFteykA4RqkDtYaoD5RpWK0BcKAZhwcp0hh3M/9EITjM0Fjy8tfjF8J16TTbdNIA&#10;m0x8uvE82GLQS4YxV2c1EpjoKWcPBFRukBS0/EY8nqgvyRmQMbneFP7mvOaOVjn4CHy3OC5cbjLS&#10;5J/Vw0nUKlImBuKTk2OZ8ZHd4+PnWzV0x2MFhIQuCBuaA+0bmgzDBJRhWB6Bq6pkL34b4nKZs6Ac&#10;QXvJgukKPqbk9iGFdZwBhkxLYxkzCisISawsLodqy148acKMopHDplvRQ3IPhRsg7x3N9CkGuBKV&#10;fMypK/otrwNqbb9d1RhY8GUvwNiLr4qcvc8VQN0ulRgh8lJe0nuJuBiynLryyMHxE2QC4wyG/yO/&#10;QlUIvlKjidFTC/nlyZmZucm5ybOXzp++fPbS6QxRVZDWoQgAXrB6GfFD7ydgnHAkjwMaqJlBAvuJ&#10;z0s+oWxu0EmDmNJrMJWhLO00Cpn8hBkbK2SmUtG8zLI0HmOuqbaPQTiVUMwYxrcxNDTEpee+Vlgm&#10;5GN7ACQgNJyRAVuTlxdYef7k0c72Szdev/Hpz1ydSE/mU+M5czwBAJ8rJY35eVhYs1v7jxqH7ctX&#10;X6RGo8ygUyL3nkEeWWyiNSOq6bkhNBx0gpQkjPPBmbEocuwff++ny6euBtIJGinaWgQuIHnYY+HY&#10;imGoDCgGg7sbe08OH11dvgqPBhQyGM8ydGPDMCXlZ3d7GBrgYsk9zFiQNF6a7z4H89HOOu0oG02y&#10;Q/oMVPBcNMDovF/RjWQjCn8HHyfsyiF5UP8nAsxgxSxggypInH8sBqlmAfjeUo0N/buYRuBw25D6&#10;asB2GV62bCLl43LjJLngwfWh2FMKxRj0gtFiiyAgSPqDgdcCoNKciEfLm5P/g/hEQekzuHeaQQY2&#10;fCwNacTSAPqWBQACP8Zc9PPAjPwpOShhG0I7T94fMAQKWpIzO6Qed+levMNg3ITxCarI2Japg5LT&#10;ZRLKduzZzepB+bB+uNGs0af5A/i/jMIgtkn24AGfhCmtwTC4wOW3Cgs2iBROSTjaa8pOobJr+4xP&#10;qDphuMCApnOHykg5AhefO4OnTDvLNx+yGcU94WrSrIrlKbIG75hmCbwTeKGDSh2WOQn2YI0O9yT3&#10;ru7O0GC8NDZVmAAYZ1BK2cvhJfNeiDbyiCS2oMcwIZksLoyPcP9QbCtsgGqfd6uoKqohjqNMNI0z&#10;CduOvy+LY/4ITiNTIwUm2YJgffne4w7Vq+tW0vVEFivkkLb9bH/vbCmbz05EY3lAO1o+EE2mpdyy&#10;HCyoGdhvSLcUvqHhCNgjPS7CO4076AJyRmoskRodmVwcn1laPHvx9PKZqRLtp6lYeghtIJwcRKBf&#10;nAR4lyvomtEHSnv1uOwMrkc+PqoVJC0t7+HTR0fNg429qrV2uF8u3314f/XgaPvh9vra4cHRXmV7&#10;d+Xp+p2t47FQZuHSRY4FkgukHuB6oRUhpU98T2LmEhI6psw4HVZA+wv5kTyjKcLBy7itu+iXxbDQ&#10;AFdPy0M8QA8OTiMZHHacIWj7oggptUKYvhY0jhVgx/TitGjImKAdMxJWVaNFqjhe3hpW9uqduNRV&#10;HjEJpWdmmKfUad42SLRUIOxtDifKEfg0CAHDEQeeotBTLOYRPKBpsB9sPw9tHdfxqrLKJmbEWbTl&#10;uJoPuxi5ozAAxlhGpnhEUmDEgvwFKFh0eBgDwAP8WTYVoGwc8FY8LQ4P+RuS2UbgBCMaBsB8aGoE&#10;lAxhhbpB1+PGG80xaizMZwq5sdzi8tml2bErS1jzTuJky7yQbG9ZUUonqVOODUsbF24nnX6dIb/v&#10;K7tMHiaM5HjGw6Ofx4B/D6EGFMgQVaABQuXlqpbFJaQFQsC5AmCUg/fhGYUxu2RJnHUcNgpVZDpJ&#10;rc7sUUbZQPjSK8YgrNp+dOX2+y9cfZEkHsKhwY0jYVBpeQ1ASsQUg+k5JcyB612Yn49m+TdDQFtc&#10;M4SHQhN5jErkk74BSiwrnp0FbCXKh7I5iM9WuJRoZCx3RYWA3gxcTuzZbKo4Op5BWQ5nAd9AZJoC&#10;uLpIcbs6J3muDFJkdTSMkaaE95iec5trWMu/YTuBU9GMy8NQHs+Y7tCmoLQmD4UEXzMu+0O4epw5&#10;SuzykPTAxQZFxE3Z55upsJcZO2Atf96XI5xko1KqU8lQQGG5PPAAJUTXYwYJKAGew1NlHKp80wA2&#10;DnQRXOeNUGSEvUmFKTEN1yFHElNYJV/LWIDgaZ3cIl3SSDXYy1xDOj1IvqZ5ovLEdlGuwFS9tMao&#10;/lnGwgp/3YHTFVKUKX1DGTFicbM35aSn48mjlhlq+D0MOBkHUT/jgqBBcg+CnPG07nn7B9gROAcH&#10;jz2ntfMoECpUWs57q7er92/Zzf4po//S1RcKC7OInRkw8nHlDzn04WFeRUultEKsI5Qdz3/warVb&#10;mViHwmQrYTwrJwu+VyTsaMqNgk8GIcoVUEqOgpvR9lES4s5PJ0d2qm402BDqkGjOqE/5cwJFY7IB&#10;YoZOaeeUA7E0ZzZxDb8OT2XKzvgTlk9fiW14Dcl2FIdWWFwypMf6wbeTHvrlAtx+ZdSSWgtuCLug&#10;H8KzAFZJoFWjQFEGxdD5VDgn0gVqGRAlGYLKGxSoW3SlAbn2LIt2JZ3+xa2P6jsrMGcyvcFuMTxz&#10;WMUqLRjMuxQkpaoTsOPVxUauKiN/hm7NaczSiAAGNR5j0pntp/anvWgjR+4CGGNtykGXi8i022/0&#10;J6Opkz7uQcmW5UecqVT4sIDGpzdVG2zndTBmKvZ409m6MEh3xs12vMoJ6rojKem2g8V42olWQ0ln&#10;ZKx0eMTRce7NLzgoj/LbpWZ62wjmEVnDErzVs2YHk0F+WQ2XumwtWow1j0eC8e1MPOo8idjFXkHh&#10;6ZHupUH8315yjHNfZiRKsUhB18LFtsn827cCWVJ5o8mjSCKPECDhQYVgYSe7CawIAWTLYYsBCKcp&#10;5RQcayp7MxMtu72c4TaxNaB4CgQMOgNORx83NA4ymm3WFWcoBXikbjArlL8G9v/4yrD1FFcdwywq&#10;jykgVpYhm/zcdr1fMKJ+AupJPMk0j3aSYIdyD5/HtpuJNUO9HGw3ho3yUafMMqxwH4SCxVfFJB+7&#10;dy+ezFPrhUegnZMLBdjVxn6HvULaRYxLDZkl0BbfCEUa/CypKLDKNaT9YmUWkojjkHtKLAnLMh2C&#10;/ALrjsFqm+ycfaczAtUG5ie3rhouTF85X6jpNEw0aTsDKbI+dE8xzYHAELRsnoMIEswxEiOEp/cy&#10;yUFXHlJwoJB9JuMAiCWvxTSshV4DPhQzGuQ0AqlMNEjUcr5wHPgq4nVLGQmuD+Gb3gU5tzRkQvup&#10;Erk0sBxiQ9EW4k9FdYYbjEcF3wnmwp16N5GNtWp2OI9jQriPnDzH4ccXhnmKm20g2hxEMhRghFEG&#10;aJLp1sK9eD+FwwKQneJxh9lhHEaki7G12VndXjE0OEmE0rQebj+dQJ8YS1gD6ABUkzrcMWTmhEc3&#10;DZUZZgvX8a3D3tr7v2pa9YW0feXl66WxcXgITGM6A5y/HQaS6LmoNIS+4wBEncgxQnOOQ0SvlaJ6&#10;HUY1M3BU56TIuEIYuxRk99VW2eq/c/uTb708nUjM8jBgtjAwgmImhiftGgAoZWUg8eMDb/LZP117&#10;/TPxaIZDE0qQKNhgyV4be98WM1KR6KEFtTvYC3Kkt0O/LHfCH/7Zlc//Tgbz01Aab13aeARh4bCF&#10;xQbPnYr4yGn/8r0P/vDlYnrsorIe+JwaiLssO54sS5NhnGyhaPmUBdBgjN5P5HDV+ouf/wT3vdMT&#10;M6PxzMgMaw8K+UDZeDJ+CR61qnQk3715eCNy89xnfwfrcHwCUc3hu6IqmIBI3bMAgMzNuMIoLriH&#10;8GClmnG/98NP/sXnYe4mU9G4zXqGnS5XP2Bf+Di4DRk9ZOC+FWkhwXNN3LslrYODCFomMgwlPEIz&#10;bmKuRFEDeFTAtyQQAQtjCgliineDHKsASglLoQGhwqOHSfuQ1eMMiAEPsrDomL1GO02uMwiPHNgB&#10;pDxKGAIeY5AvcDdiEiQLmFEH6iFenZuB/wX9lu4SlWcwTZMtn3qwQ8KedBNTdXBXAGEwktCmoAVV&#10;Im7Pc9i3sSKrkTM/JSIAtlnM/E9CWNYOmS+ZsGkx9EPX12793Y9/2fEOodu8sHT9zIUFmC708bw7&#10;9U5QmWT+hT64iQcc+jBwMnkbYviIcV7EFOGJuVSXUg6lljpnSUvEzfDKO8c//NUvO+4GoYd8xWgv&#10;YVXDjbQzyjjgmK4kfxTd7PvZYjT89a++gQYn0XGD2TwGSDKeBc/CmjObCtkOI2fSyZkn8mZDRibg&#10;uWjf/tM//Dls1tnR6d98+auDDBVPNm6kkT0nmdxTiYE1g/Igo2aYyddvE+iO6xzZgza3n9YT9Wuo&#10;XURkBC6EuyxPnA5Q8L/75z/6QSDYeP2lLy+Mz5Hpi3sOvbli4wGrgJwwnooTSckpiCs1Bg7wQ1A2&#10;pDQgpnXmhKEcZ4zBMRgAW0Eom0N7g/YeJ8jvffDW4cYm6v/sWPHK2dMvnLuM8bc4cj4eE1R34Lx4&#10;j1JMSm3MQ4Xp2ms2B/kicB88CxTDAGdMa1oBIk0VZQ+Lk7qDD/aDt376aPUuF0AmEK1L1hofGQSP&#10;MSRmyYdSoJTF3Einf9xrxP/4j/6Ycg6G0q//fpdRM3Mm2SQpDEyabHozdr+KKVzLaIwc/o+2W/7w&#10;1ifb5R2/hmGkl4tkXbeTzQQXFxaWEUxlRgfYZlJtw3Cgn1QgWmg0k3YxmKeQ8nvQGnv+Cb+OeRfQ&#10;DnAPg1sTa1FmN3SJerZMLqhdIUWj0NP8hzKFZScHe9nIxWmwYUP4RNPghKm3p8oPhztCFjijEAUo&#10;XgdjH3EVlZ3C5lD5z1WhgKGIS8wnXTiXMrhGyEnF0n7bzkaTDuiJ71BxSjUFmIi3axsPBaXC0hYx&#10;TcoAhIl2qMwcxfIiYMS1gEBPIv/6zUQilytmUuF6cLe6L94HnVkGZBWUBWRHEQFQ1DqhFLbFXRKi&#10;FAMOUZY2RCJ5vyleHsaaZPXE4xZEFfEdZQS8v/WwvLu/trvXaAbIoy5OZsdyy7l8mlSYBN2mQP6W&#10;mUtZNsQ97OZw5WVMLok1UlM6hziHHzDHENmkR1UyWjtkNys0V9xwBYxNqZFSif2N43/+1Vtwqsfb&#10;7guffjOdGwGcZb4OriQWYj9pD5pJ5KLcCxLwudxpOC3A9EdsS4hvNJX2Lc4brwVEGbJAq2JhKMmy&#10;UYTA5Dk2BQlAAjIkUT3gAQVJQAEMQrjK5Y7ZMR43QOIoml1qCKwNKGoJFYj061yYvnyuew7ja5oK&#10;eoEMFVkckxco/H0oGjjBIJZj3QJ0aNgGYdvCPEGBRCZ3OssHVyr4LTSMdf4UI24YKPSJv/jog8Xp&#10;pcWl01GWlaiP7CUwvSiMeZAY2o2WH7YC9vf+/m8+/eIXTp2a5fbwZaGEy4lAavAK1lHf60CbC8YI&#10;rgTwNVCSkjaFzv67/+1/z2bGv/yV30ySD0rvwHidY1OIR9clUtK372zcuXv7Qd6M/tHv/IcW16ZT&#10;TSTTXZv3A3sRCkKeTQTi3OnWWP2hkBmDm9Lq7Z0c/eQH33vp+sXcxDwfIhwq9QONugUGE88zvsP9&#10;p4aBTP+X7/34s5c/d/nCYi9W6rcrnMyKiaYO4vYaOIFwdu9obawwaaTgT2EbBQMHELdv4F7vwEiE&#10;TGoM3PKQZ4YZaLOHzQZxq0EL8jXXad8lmpaJNVPBDIiSPvFRNZ5PQ9pw3TYh85qCQouQgJdZCkaq&#10;CFjp1OgWDbt+ojeLDQi3Me03bTGCoZbtD5KmvCjpYb0eBFsaK8o5nqgs5mHmBX/24B83P3x84fKF&#10;169/mrvNpBAW6BRce/re41uP9qr4GEXNehVXCCQaKa+teXos8MYrn5lfvIThuGGUBArRJyMvp8Ye&#10;hFOxAjuDTWZXGyw0OT/iLQCzu1NlzTIshJ7OyteAnVOLKSj8J+x5YPVDTuKokZsgTWqMiRwQhWQK&#10;DLCpGqFTGlkqa51VUSafSBxYwvT6dNIWuQDM85gCc9+TjwKu2uVeQI8pw37J73FjkNWeOC4oxtit&#10;3KtgK30Y3jSFTJUA3mnf6Soh2WkNghODziSN+iCINTXBqBpvcw5IGM5dAkrCh3IzwZilyU/g7/76&#10;z7/y5pv5qQXillBkdRE+s+LpdaVxYADPJ0PABq9HGQQSE3Y7G/Wd2cIyBTUVdMC22E7o2fk+HPFS&#10;v2KBw0KRpRRnJBwZyAQMdeQryFUpQjo+aCYKaB+uWxIdEgOTbgi+Ml/123/2//FhxEaCOWq1kWKw&#10;4VGSYb+XRhrUQAcWr+Eq3PLemJi++OUvYgxKASLbz3ArxZ7/tZQBV7tWE/s5+gGcNAEeKIeGqbjw&#10;8GTiRTcqLQtwC4RNBlqsdD5ywFQaA3Uc7yUJgoe1Fl4vypjCoJoPJovRYYwXw/W+YUQYDAAZgRCD&#10;yUPTxsBYzpMtLgkaHKIYsQ2kN5FZl/RGmMqBCydAqFgUyISgo8pCM8yskeA7ppWOSYunrNl4za8h&#10;WPnTv/t/pTux81ML2cmF+41a92RnMmK++uJ1aEQYEEvIDr1KqQiMT5iVQRTAw0LpPJSRlM48dYIb&#10;uWI4LcSKVT3pk/jRjkNwYxFDGaPm1/CIC4IAA6oUFDz0NuALfSQz8lWyKESlx+/RZZS7ME5xU8fG&#10;TTYfMLu4pEEFrG4iAyvSacVXLPukutWt1lbLB0al/4e//xuBSMpMdlyQoD4gD8N3h08RNrNMc4gk&#10;C4FN4w4p/iE27/g0I+qsRdNFZkE4dqCxkIUI3HtVhvIY1HCPTaocHcKv3Y9d9+a3/+TF8clzr74Z&#10;V/g6pGWFtMGtQ5wUMqTYJXt9+JDhynLXo0aMkw/K88IICvI5hwzLQNURNZncxPgdqlEIZGDT0gHA&#10;RsS/AgY6vxVoSgAnPBzwCs5sMJAwrhpYBWHwBp6ehgugoo6jK4knU8+G8oq6BWNnL+Qb/B6UNT2D&#10;ogTcVs4UuCBCKsGHgEeqyASGNezkoQAECLbloiJKmKbXdjD7jHdidTvOQEfxVohx8fxuQ5OQcgCq&#10;nyyeMBFFOhFn2sQn5RmTxxg1aL6o/UGA8VKCsQcGDvrGb2C8QSYEcSQcOI5JP8KowtIgT8QUWOU9&#10;ooioaGQfL4YB5SYYNh0Yn5uF128ApkA+QMDbwiKOz9kv812T8ZJYEqBv3SZxMURz4PiuMXfEZKwN&#10;0EiaMydtJ56VdZEtWzRK04AL09joInnhjmXbApVCUeDpc1Nbnad2tfbglwdev3p8HKKPxHKzGumP&#10;hqcD9qWls8Uzr4fy3InUDlm8rGATgHHGGUFQ3oc5liDIUxdCU5WAD9IvLVqk3QQ8ZOhCk6DEmURG&#10;kjXmA6znSE6TI+48jSWB9gARYIbqwKKV42QIclRFsB/N0dMP7BZJnPihhRlag5dJrUy5LR42RUfA&#10;ozOjsoBym+Jl0/rDIqIUCUCbSzC0x0YBFju3IseqC7eXlUdchygcDAmDhs8YR7r2HquWoy3YstuQ&#10;7DhYBo6fSPMcoFvZaDFYmoFegtxAFkYXxDaLAEoeZIHO+93+D//L9/sfPHzetiFrxcwE5hDd8eNw&#10;mX9vMvof6wU8UFnYs/1sq8Fk9gSPkrqXKyKOSvn1weiMV9vJiy4fqBRyE4S21iPt6HhlzJreIiqZ&#10;EMwpK1DGcyFW7BWP49V0wCwz/wR8iLQXD4tPJo/Z0vOR6e5mhZkDaHy5405pEjh2bAXR6g1sGotE&#10;Jjw/PZYfBZpGtJ3r5vZSraNkq5Af3dYO6PcXG9VAhrF2ZrOXskkzTxyW46lMHbSoZMeCObfLjXp2&#10;KhAbm4BzyrpmSAEMRGcEN1XhCsEqQxoOXzBvTYl4usEGOy0MyZbgYUZsiE5gPbYBRTmUGq12jlMc&#10;wr4Mb+PDmcwwg5dDmZsfGBS3NLRvAZM2lc1ZFJ8FyrTaDt4wfbZi4/oc8iJTAwblMeih5XNhGTN/&#10;ZGhI+UgT74IC8IZpNEqaosC063GQcyvAwJ+Qx524MqyZLEkJolLj8EuCa9934kkpeRN1Uiep5NNY&#10;SKmYVkoIdgjEZQa6JjNw1iWEShlHRDD4FA/KwOI/oEqzG8yINMedhGFkpoiJsFyiSLpPpgHUwLDA&#10;jTWhgJPdbXIRJXEfAsKASWYz/Mf5Dn5QEaa1qLz08ZyGMovS5pGT3oDko6FfI90ZxTk6O3625PQ8&#10;Yci7zKug8vOUxKui9VUgOhoDeNQ8BRyPFAYInh35tdgTzUg4lcd7SlNF3hjMBEgaHKGtFs4W+EEx&#10;eu1y/sosgQOVC4X7zMEAkAsY2jFS4wh3N6wapfQlQx3EDnxvptmAUaYqAY5EahXoPGqEUtrlkiRz&#10;HTLVw65HNiT8qaEoL8qfQymFy4osaGKQJoHY++VW5/D5SiYU/9TVueLYmSBiELHE+44SVHnYaGcw&#10;+JQZJ0QSKAs8lDZmJCEcbYnWFLomB0omv8MgbUxdfFQ36Gxpgge9w6NNeAGY4KrxA4ClflTwr0z9&#10;hzHRzNF6yLHaDR83XyneFYHNvQirmfNY3rowGvqU5nQ5LEbxkShqgjte3zzZWTx3FYO6CCimahqk&#10;zZw8uCvgptIz4AoEkpvPdi+cgV0xA74FxspblqAPWrYMnBjMk9LEwweypeKH7MVZRksXebK+/vrF&#10;M0ulmWgpQ5Mmj1y5XoDUcqjKeww4cpe3eHAwsjxjUL4jyIBbDgePzl4CP8Q+tOzka48MhtE2cEBg&#10;YjJPW1s/WV6YBKSShzkgkvKmBGez3RCVAskGkkNGza+FoiHIL1TAgyTDLF0ClAIm04OhbygFNsI+&#10;iNCsGsZhNNpi53MFcOcAlDMwAhECw4WErGQkZOARE0iJMoSPzy+H7UwzqHmotBBDwaVOEAXryVUL&#10;BgE1QzBNAayFByNN8xDIpIIeqJdkL42RCT8RaWQwJ+EaU3qwDAw/eMu0ExGGR6QoMf2kELOZGivp&#10;FLN1DiKBLqK9ouuEKRlCCy/7gyAt+8MPGVu1vvr5r03PzQBHysEfxBc7DFWDylMV8MR/CWe4aMIJ&#10;yjHKbZJ0MXNjdgYZFiUEnXlcDYw0/5BiAiA6D/aeP99Yh8WTzhQj6ekaFcfAGi2czsaX+2aa0yiU&#10;uOxYKxwgF8+dxUknGctILgjFFTQG2R1sepLeyGDi9kf4hGcVCFoYGgWOi977a2vp/tFnX/vdVLbI&#10;N6IURVkDFhoLkjmjHci4RTZhso0CwKfnEgsogJkxfTtfi6qbRoMXzdEBXMeoLY47CYdI4M6Tzcli&#10;kWRJxo/UaUNXOvaML3hu6JQGNYmG122dILfiS2tSw5uUlbMmyUyfg4TAwh0ASMI/Ftu0Xs+zGkhG&#10;N04C1YPd02ff+PxLL09NzyE8g28DlwKCiQEdBeJvKO4rw1F2tsBwKJJ7WCWEGiwuDivmRzJSUSsh&#10;nruCOHnbHFdO/9n+WrXiXjnzlcLE4vjEIqEN41NnU+Pz8/npdCY3WVzITkxv7VZKqcDFc1eh7kLW&#10;odQHQkUCFk9TfneClO7cgGJ1Yn6TZOKIPZQy+cCZw97bn3y0+myvDp8rgJaKBVYLRhpHza7VrNru&#10;/uTMuAl7q36AAYhYRkzz46l+p87JDfyC84AIdSCCFNCQCNCygQNi2MAhTlEM6ydA44eWhSJaHS0y&#10;Z567JuwQWyiDhlad2J3IPJfjA5E22HG7a1D2+VhB2sy3dMtC+ZCGgTGvMsSk62V6D3+WobFID0gw&#10;+EGoFC0Zb9BOSk4i9mYIdjND4QH7pqbxMrgzxy3YDzUw+rge9HiS0cHb6WhQ/PXr1Z21/ac37/58&#10;d2f71MyL3GZmDOF1FrUSDTX3GW02tRamF9pf4GRs6ICYjpLYgSBAiVcAFGhM3LcaCq3lEvct2GXU&#10;ihiZ2/bBr+493Xr+rNKwsK08ajj76yuHlafZEnaHJSKaCOZSyBsFPm2jUgchmUHLErUJCkesQzAc&#10;2x+gXOmC0mN1opXa1nsf/HRt7e7a7hpwRLE4azXKP/zxj3ecRqzefm67ITs+MpYxcJ2XRQojA94H&#10;xhwJ8FsBpRx9UG7EqMNVjdQddgF0AddpVexmueYflY/WqFIyOY1YuAfBJIRzyqUNSmULlhbLBncb&#10;XTAK39S8W3xvDd5FYqLKyBEqQp3aRRPMAgCBSDiNhkiEYu8qz2SoTVH2lmtZv/joh5PFGThE/ZYD&#10;wsDng+wUNDNsEtoItj4Qgf6oZKLIzMFURWeH7VxtHGYhfOLwQFksiRqMOww6UZdytMqLF1cMltr+&#10;8dOxkXmCqmHaKGMNmJySQ1FvCr1RuKJs86RdZJrLrdrxkEx07t/6pO5W5uYW42lI3yxe+aEyUgO8&#10;qbc237/1C68M2BM7t/yiMZIkYVJeEfxlHUJ45xONSn2Aoh8+s0KZOP9FmEJ1M2jvPniw0Wg+3955&#10;vE4U6aMn20+21/c31h9s7qzdffJ082T3+SPIB4FXL7+azpcg7UO5xxiDucvQnogTLHFcO/7ZD/+5&#10;lE/mR/Jog+n5xdvj5UKEHMbZyKyUj8KxyCGgI5/7JgTGHUfT0LY5MTC8QIoTYQt0Wr+8+fNHGzfP&#10;zF2iHeRKgi8uS36Ua9QncBdDIN1N3VnM0zsWflXSrIJw0gwgBeIJa6AkZwfxGgJ4eeHHDCEJoypZ&#10;sIo/zBHPRusmbt75qHlMVxGempySERFmjc7BX/zkp36nRpbZXAk62tnzC68sTk3Xu9FKfwfT9qe1&#10;Z3NZpMQldLuQwehb4IGw/WQJQM/J/cLNjR6PKzOZoNbthxsEZEiIzAFDIm9/sH789MGzt3f3Kpub&#10;K8ReJ1LM0EcF52SQDqkClFGFZDWUp6gNZVbn2lUsLJi+clI5nBkcOKjpKY4pzYIx/sEASniPvlf3&#10;O+A/1txgaPVBm6FHG4QJSgh2DswSh4Yuyr5mrI0lOZw/cbuhIHMrh8lQginJYQQnhxL1k43bvYPd&#10;wvSS5D7gghDF6cc9PAcV66RWNBBqdnrvP3r/5TMvxIx4C3Vji4RuxH7I2///dqgIdKkxmO4jIWHL&#10;U+U1XP9HP/rHs2eXaRy4d9B/cLJSammpD50BtBXwr+XckYUJ7FXpg6L0C4qmHQgSTiapjXnG4SZF&#10;O7NyvhBN8KDnhJ+fVGw4kZ3uxbGJ2VPnziyevXzuhVMLlxYXl2enzywtLE9NLO379nIoWLhwHjQA&#10;cqXGN/JWRWsv7bBySyQWAx8FuYwRwwwxE80ktDRlYRqEutMvYBogt1/tAhYTW1ExWjRfRpsyCV83&#10;lbsdhs91x2aYyOMHWZSbmPSs1GGUnhYsNTYDVs3BdhwzcKYRmoKF+MnIYyHQK7lFmj9y1SHLg5hI&#10;ucCZjyqdIS1+g6hakRuRbAQhHPEmyGmEzw+tEjbJ6t27r08sX/3C15iZLU0tg5bv2cdre9sN74A9&#10;JSMdUS5lKUnrwhkeV+ggZE0kNTTpCjqR4aqSymmRGHRBNEFjwiPm5kK9RaQTXU86waXIC+04zHIg&#10;1XU6hFdRIEs4y95kUXJOczK6mN3xBOBdUetSq4NCQdDQSUCjGePGwt3kJyuPdu9+4B6ekHQ4k0sv&#10;XbgYjqd0PLGOOLs4UgTtgp43hogi9yTTKazBKV9FOoeTN3TvQgTF6UK3xePh/IaQQcBQnC8k+BTu&#10;QZC6UTX/gxM3eLw3gIPSP8nnJ6gsOa6hlPCGwch1z6IQpWPicuBc0GbkKVOykr6lQgpHMEBV2bgD&#10;0rDpmI+AlClQV5sXLwcmvQEcrBmzBFF589X5nHQ+LShg+OJwU2CZDK+Wx8tfYf6pgBOYUAoc4wsk&#10;NDlklMg5wsGn2G0PgJS/z9Ol5CHbkAmFsrAFWykFSuouYDncW0HmxTePgX0OZaYoFvnBaUArOnJN&#10;N4UUc9oOhcUh/SKGQ6r94POTGIV6hiEZXiDsQMJUsLrSF6cHEWjOqhEbTt0IWkvOJUfnAAwmfIE1&#10;KZAEl+OKC0UWfvwPmBythxIemYYIquPQZipP06eKRVHZ0I5ThGPBFhaYQcgt6jrhkDK04KhGAD3U&#10;J3HSUFNBO6GvJ3KLWQuvH9EoDTQ3OE24ABDeG74wJBki7abmK8VSY5mRTHGxGE1Nj5il4my2WLw0&#10;nl049UIBxWQuLY2d18EXBcYsrw9eDtRBfBcSYSIrkSFyk4hKB5Uc4jMNN+YYkBJYYMzmSWKU9kG0&#10;mxRNDhRTLP4xFOF4Z47HTAQCFBaX4td3gh5GOyDFUOpkjsGUg2eGjY2FLkPYJYiMrCNTHQIvmavK&#10;IJY/Qw5UV4+BolMKKWgK2ERT+ICU1DukJHPyS90HHAmyAj0GxxSgapAkQVMBYFB2tc5bAjk5HE2m&#10;N8LumVOnRkg5o96nX+ZWQLjDD1FoOeiD4lwjv7A6Jx98tJZei2NpFgpYiWww4mDo6btxDxM2A7hs&#10;smc7KBN66bALez0YLDjRChYE3lygeDJdb+2EJgdmIlBqgAzSn/aomULNuMUF0GuUKNVGmzkHBLc9&#10;Vh85DNYH8x2rmPfdlj1ejmwazUH1VKE5VjYbPQt/uaNEP9kyyXhHUd5cStoZK1vNNYrhk1D4xfn6&#10;/di5U6FIs2vsczGwS0am7MFh2p8wBvXN2GwmuFsxC6NeZaYf2JvITrWJZTQjttc1qqeweQpHLxdr&#10;gamrOFS2c60EdJRWtgW0H7XpI5mEgLtCJMbhSemKLG4GNFaCoVbExlpA04Eo0kHG0vFOvQL2UcP4&#10;gEQPD45YBwtH1vJIIFjXwg1PUc4qTAUyLIZMYfQCEQLGZPxJmwQfDQRWiae4mkGxwxQXAcoxAcBU&#10;bnGIaWIEE8BsGgwn0xluB5pqMvqieHJwfkoXa3J+hHoV1VUAJqEOxRTYOfuELR4Pw3Nuw5NnnQfj&#10;U7TZ4vzKJppiHrluHhoQ2VzAJXQ1nATIpqRpAjWggm4hQ2DQxeXKxUUAC5W72wcgVwZeo5UwApZN&#10;pRvpNAIAzz51CLxO5n/Ajg4YBGd3peExdVJERpTLAtAEl0LIFcxCAGaU7Ayc2MQ5vsso2AniS8KP&#10;xlOBTe2TaMVNh2M3NifYEzG3lztcLGjALwfUD+MSwd4U70K+OljhgKFGO3gKYIGOOTiXG2cXZAyn&#10;4+sO4oaXiR/7LdBgWWNnJmMAXUESSIm6S5HDNQvl3TMYylMU0MYPpap5jkxKZag8YUzbYBvqo/L7&#10;0vrV0JXVmNNQ02gIyAIi94BFQxUAQp5jP5jBAo8VoQOcSxNLBX5Xp7X1/MnZwsnypbN91O5wXRkQ&#10;KK0eircodsN7VLmwKCFldAochqEFgBDz9DaWOh6ERIOkc2pxIQMZFML4JKawusCabe3QW9t0Q8et&#10;xpHcz3DT85teK9Kj1GfeQgGiFio4Pl/CmyDIySCcEUubX+c+cKoxSsDOFYYKoK/gf2BRWheW1c1n&#10;j5PRg4ZDYLPrdT1CjKRCjOLvgviSixjDrsHTE2c+vRs258AYJJGJIGNi6gUwnOLyxQxCBxYMG4aA&#10;bA0qSSZB3V5jt3L+wkKukJIBAskncopN85aDxFhF2BkQRgLlLe+wtnNxcZIAPt0oQUsWp5yZ8khk&#10;1aETx6DJovAi7kSpjrhC9PzH1fB0kQyYVI9phIb/IqZzbcI8FOTdtcP1drkd+/j29xfmF5k4AtBC&#10;n+duCoZRnPQCLm7N4HYpbrJWrw7ZDtiY6qzdw3RaRHx8v1Q6EI3J/JnuRWIQim2s8BBcNPCkZhbM&#10;XA1LJxEHmbp6DDnh4DApS/CfAi2ZfnODa75PRe/JUlfTP93pnEKUtjDSOhjz8eZg0CsQIOV1jngj&#10;hLqy24kYkzYYfqKivvX4JEAXV9eLZcGJGK0jkeiaij1NahIvJIJ7SHNf4Ox3bz7+3d/87OjoRCiB&#10;ewK3CsxYkAQWIVg2n0t2aRQXVh9lPSC+FIIsSLdGq8MjZm4uGaKM6BkxKIQqgpgGv+f7T4/Cvaf/&#10;8rf/5xtXX7p2+tzF+Qs3d5//q8/cuHx2/oUrV86cOnv97FjQPNWrP7564XWDKFsYAsTewgaVTx6X&#10;LSMyqlzYaoz/Af2ZPooCBCu3Cyv+8XrKCH729S+g+4XHE+6TrigVGGmDnH7gvwCnoDJsDRz/qhje&#10;YaRO/wgxnxURMfEVA4VQBn0CQBFvK5EOpVgYdB89uN+PHEwYaQxdaR87HbfpHRJKq3RKQTgMXgLP&#10;1nd//O47F85c5kfQ0HEC+51qDD6Ccr4DiohsN7CBhazq2PgEKL2XQApeTD5YuXb5YiSFIyeDf0En&#10;bHkufNdv9h3Zi0Nl/ODm96cnLvKaMWYZ+LYMNOUjSI60Txlg400mQRYgKMydRFoUet/zzSsXz794&#10;eXFmIrW8uHhuaXJmbuzc9Nj8wuTi5PTCdH5uonBu8cyD9btXzl7k45JkrEYnJItdKjBJT4AHnCZI&#10;Ek0iywiHJa4iujYe9z9893vlQecbn33z2pULV65cxwHx1aXMS6/+3oWzV6346PqTe0+f3AQ2LIxd&#10;SiRzITNPHpmPqJ8kasicrFHOaeSt4LsdS0EDTBN6thRm4aZOSyaXCnNl/iq1CfctiDTeAuTEyfco&#10;jDco5J6o5dUjuQxbS+uShp6tCHYX9LJp07N4mLoMuF68DqML8E3gCclk2ehQBIATSP+UO7Nfx61i&#10;CHoM1wweJhH02fhJyVM4zuRJDsYcv4wUKND4axi3xGH7UQSIlRboVXb2v/vdn9xaKZvF0xeuvFrk&#10;mICtD1zMVUXEGZeqx+1TxHmL444DDnUzYyAaPo4xZT1j9cqXxC+GdcrUAv0jwaMJoCUiC2OW3/jr&#10;v/0vO007nV6amru079nF0aWL5655oVLLatzZ39hafYxBNfHUQp6o53BWs+jfwTkYJ9CQKLAAiEpa&#10;HYhcSKHidMqhyknlb//6Lxsn9UrHhAS+s/KkZu1+fPN+s5s4fXZhYeFCw6567u7OQfXKqdOY6fza&#10;8xLNHL0VkwwKTkZhSDq45WRIHI45Mm2RQufmW2//7N17tXrQyMxNjo3TF2mWqHSftu8xY6IHZ61h&#10;FqJUFcAxMiYVSSu4BItIHgM2jhQaoMASfPJKuWOYgTZbzne/959u/vzmzc1Ha3duXn7xBmlpAjA4&#10;5dr8F44y8x9+/p2lcbR1/EaURzlN3XitjAI9+HdgQF2+9frKuyD1Lsrl5iFwtmUDnVV++P4PR9JZ&#10;7B01lcFPkeUBawjEkU8D968NNWT3zvO9Vy9fRyAiFmmLA8h6cue25QezxTzCUSzzWLGQxFjD3Dog&#10;SXw56McP799eOPf6o6f3MyaB25P8UH7+k52Vb3/37x7cXt1wXduus0ynl0YK4byyINhk8DCBWjpe&#10;EjQZrqhmfmAcIJasWR8WLWWXawfv7W5mS6Px9ALjNAhKDFXymXA3u1w0x7l7NputFDyRhnvlhXOp&#10;FCGWsjvjc/EmqQXjBi7s3Erh4170Jx/eWnv+MZz4XLqEYRmSAnXQnNog6LQ86qepNyzaV9l5yrKC&#10;AQyVoeYytF3lg+PVjQdvvfUrr+6MTC8vTE21epxIsAKwp6CrA1ZSkJcBE4kajyIWtTKII/1hGOI9&#10;lHO41DCwoB0p0VtnHaV1GjE1/xb6uQTDlD0+yUpMv8JI8BKh/MjGwU3Dc2aWL7A8uL7+8tt/8+L5&#10;F775xreuvnjh3MXz16+cnpnKLMxPXrx66lOXX186deXu6s76s4NLF84qrxIyn9PmiGTIDR2BTOZY&#10;q9f0HOIpGJ9AxFBUAUn3TNv6gUebO3/7T995+uF769t2rzY4qR7uVGvl54d3V56urj3a3Lo9l53A&#10;WxA5rI9PC7C1DAHRxJAyrlaXW0uBTGgCJHxToAAQEOAK/R836pG1c3C0QhpmIZ3lj3i99vd/8Z07&#10;v3rvk9sP11dvcvmks2h6aEEBM7i1Y2T2yQqOKFeKf/g+XO20Dygu4a5iWhOLgaPd/Hj92frtR8dP&#10;Dnaf3V69u772/MnKnScn+5u376xvPixbx/uO99aPvkczf/3SyxypifyYTGbpHORdqtwgTiTikpju&#10;4w+FuIPLrovxVb3x6MFHm2tPCCOOcysnsG7kQibbbViZw7tBUKD0tlALMQjiS/kucaAi1BV8jkEG&#10;3FgOO/4kIkby7iQB5fyX7b13avns1fPXLi9fKS4sv3/79tbuTsjaTcfc7OhcMh1JRTOZVC89Mjk6&#10;PaJg9WgcvSb3s23ByuFkdhMJ2pxhHwFWSStMg4JjJMlOcFrgttBbyQKNvjDLRoJBBmRBWAN5vfTt&#10;ulqUsAGEDBraAs0nawnFKL5UgO5KIQiQWAUdyabmB1EDS8FNXr09uwTdF8EQhHUSgwevQgQNKjPZ&#10;ZsLIU4Qwl3w36FBLtsqye6f640BmYJmINhE8MA9hg1PNYyKKwWckdP3sq8XTs/0McYJt7FomxifO&#10;LZ9DbRXLnLn18PbtR/cqB1uYpqQ56nEEwA6VKehQmBnFqpgqVvsqgcCECERGX/K8x0SD+4dxVzwL&#10;+CQpFtwkg8TW/l/85fci9WepsUXhhT2oDcCXrExhGOxwSj2QLAT63/mnv54dYWCEYAhyurAjzihx&#10;OQNpLNHf/uWvaL6/dX7kjS/9u1OXL3OY8wcoaji1wRKhHikiE5oJSBYlFQgRSK5rg5kQG8BNjRMv&#10;7ALiaAm1UmenloRZl8ITlWEL+KQkLkTfmqvxT+fD8QunLo0vLKRT+bTJwhPexvXGXmtDkgCMJUJT&#10;sxqgS842/hNDJyiYrG8pJhjNKNNE5mboqcRtBG7Fb85vg5p1q+3+88PN+9ubt+59cmfrXbb3g629&#10;9YOtsNXgvkzDK6c3YrYXk6+QgGg5QCEQgXKCuyneANDBONQ4yykhZWQWSaRYFdAiQkEXRz5J0SCZ&#10;M/mT0lSeon4PxggDXOIomAWxq7hA4zBqIUDoIFIKg+SBIGsssBBEQ6iQPdYVWlcigZmv01GKy+4i&#10;7UXoIDRArEDlqfuy9sFcRkQFREPc1/oRXgcNPDAD4waNJ6mHIr2uJZohZREUIfojNDXoDLgmWMhi&#10;kimFiouM7C1GVjolwkggDOyDuoMmGD2VUYABOO0/1HE5ZMDw5cwbohf4YwDQwx0ZxtvR9SQh8oES&#10;88Lot7nTZbwdxmEiiH2WpuL0alnZiEUTJbM/Pj42M3dqcnZyYXZkbHYxkWXHgfsTqNCpt3vrh9vR&#10;8jbel5r4cs1xPrYUihSV6TAgB2euxSRQw19IHMpBYdrLUISzGVo8KDwwXoUdDLFjGDqJ6SGYP1M4&#10;mFbIpziMFcKCpX2whciDA0RqdA6zXhC6J3nCgiwpKXodB9BcPD2B9xR6KTYFSWnReJpyFKvIbshE&#10;CdGDQh7MKLuBjBZejM0IipOB/gtSXoY0jKGIW0FPSGFoe8GAMbfnmQCJAJjjmRoIMsxDVgEBKgsc&#10;x1QE8BZgM5Rw6HkZpn/vVsxb+T4z/U4gjRA+3zs5Jtcbx9wRE1rdpNM76ma6TmGkGynn7YFTgMdd&#10;gyASbrR4rrjA9rjoW61MNXQEzp0OVhrtpB+sZf1exp4CdaavqwetXDfmxo4nDYYbY61Ovpmx/XKm&#10;ju+PV0gUcZZpngodkDGxyigJIuFkN9ZMnoxHj0C38A0mZdigYT01d6PY9t/NJ3JWJZVI7MaMlxv5&#10;ZHvUMjfc9kTdN2qRkUPz4cCeGVgL3XhjL2TMVex0rDYaja2HYoVU5dxIPTs12g8VSVCAwwpGw5MF&#10;wVfIjijEGhdT9fMimA1120XSwlT001BAa2ZMjdCtn+agoqyJ9ptK/MOXVMMlSh4szyF3QeekOAUT&#10;wrUfWTxcRl4kVSkdnG9SE0I4oSZFpYGHLo4KuA5I9QnQVEqEj9kPMFA4jrqDAtmvOObLA4uZDTUq&#10;JHHNnUH4OI4GqEjZWpBNqYXpScUAw/UdBztg/UCq00XLQO0jYw/aIpqJXiAthitiUTxakyxij16w&#10;10+xJ8lrYjwt1mgE7EV8QopFKr0W6A5rhZObSGg4cngf4brW8QlLcKkyh8MPRLNJAgC6yk6AISa5&#10;G+BwzJd7Pu5L/DgaVw0cxRNVsBVYOMpFhO+0+7CEROHyZKUCDoV0K5LtIzbsk84uRxbpxANpuezL&#10;uYMsbWw24CwgQeDmVgaiUMVh5BGTwBgR5xGS6l3U9BwIXF+aIsuXR+FLEPVgbaAUo0TDh487GwoM&#10;FYRSmEDhDIRvOt3h6NMkYm5HowGAyd/j3ShCi7AYqT5h+sEeJEQO4U8UOSJTRt6vhFp4VRg5cdHF&#10;LqdzpHKRPTJ3Bv5/ALQgdgdP9mdHqiMj18IJ2FjECOlNMtDVuJ+5ByN/Ocl02s2KBqcyyrOjftoE&#10;hxr0zFghDCWOFh0nF1EQeDE2b5xyt+EF7j3atd1jqx3eL3crzbJ3UnZPavg7dr06Hwmwj6kVJqlI&#10;NWUu41PGcv3JPE7daIATJMf1CR1KgVeUtDTM4MD0z73ureerew0ixvfLEBtsr+ntdJsnECGYFDKW&#10;CtFO0C3suqNG2TDPdllcXJ/wMUEwcVtCisGgTrbRfCvMoJi0aKkjeKGoebR9MJc5CicKrGPKB8Wh&#10;Q5Tieo8NoxhomGvdnz+7Veg6s9P4H2dhk6KWU+AOfJlOKxpO0S62Ok0kAQiBqTh478NkOXfj8Xap&#10;s878B9ftjudaLuGZtUC32vSxvSNfFS9Xe3e/vvZ878Klc0nWFdUEdR3HsAITaNBkYQjiwPdLhREp&#10;8Bw4D1hEQFhiY+KZLwxcRvL0VKr4AHAVbST2I2uKJLAUaoGwaQJ2wE1nUA//EfIMLQwMJlCRNLJM&#10;ZltkmCDKBu9m9CqklwmiOCRDMQOHAIRnqc4A3VrdZpKtAZ+hAyUB9/puAhMnuBxRrmjaZ4DDmNsG&#10;Lo/GWg3KuB6ut2wOKc1dRsHJaEZDGXwlmTO0BysrH7927WX4gZCSorpCGZuJRAXXgRFUoF9X0jL+&#10;4nJxp65SSooDtT1sQx+kVqZMpl5k8w4L/yizMR4KpejJMeO72oX5c9j7iWgYCG8dBo3wrfHihZ6h&#10;wCooaalw5tba/TMXrjD+7ciph9oDUlhbrnPgOh1XtalTTsDBhKsGIKAZIHdXcPPJ+sxMYWbiTAz8&#10;1CeVVh7WIlfh1iRLIuzI8Thld1bZt61BwkymBu4J8BnMYSbIVCldOJca4w4LbBScfTLeEYplnm1t&#10;7O85x3trXrPcqG40Tp4f79YgaG6sv2M3j9hKtZOdJ6vrtn/4woWrTCAGwPQdzlNK0mEUEwww6ki6&#10;MsGpnbhUpVxxQmTsev3JsydzE1CEqPRg4VO+s7ZqfFzWhSgIkeDJsfXe3Q8vnr6G/1Ibqj/FMRpC&#10;yj1wcfYgfSBafchkwP9kQyJMhcwQSDZr5WD0IJuaQGOIARkNJDcN+W3g+kIq2MOUXOHQ+rMHl86/&#10;gpkfiAQmiIrvwlFbNX0S8zvcFJlpwEkgXZf5hwaGnf7R5v7dlTuf+9LXRvOlDCbf9EWtzr31rdNn&#10;LmQLmbPTkyflxvYGvO7jMxeuMavWJQFBLDDI4N3i4fqgbAtGIuLuUm91XCoPHf2EW5GICwwvyrii&#10;lemfhznFkNAHPse/V48TGU6Tx7bnhMMFu+0l8MiE7duyZMwjSJGKE5UovrxpOqc2FJRhWS4WJ4cD&#10;/5jLUeJYZfMwV+1EjAz+qxRAoE8c+yrqmdiI4sPsSjGIyHnlY+pBHJZdG/+AgTEZQqE05ARK9XLF&#10;3js+mJgpfu7VN5YKGeasWI6wnmItzDQgacBeQUN/oIg/5YIJGwzKoRRoi6E0vQjXGAHFih4JAXtS&#10;0+ldsgVBYcL3P3l7txv91I03Ls2PTZI3OTPp209eu/rG4umpbmrmePsB6ttMuFMoTkovq4TykGcT&#10;uIFyJmDS/eL3ouMa/yzOp0A6icsoTmvOk+3nt3fW4oWp5YuXZ5au7Vd3D+w9LC0+9eWvXVo6M1ko&#10;Tc2dWn/0LN6pXrh4TaRaxtDqkMgDEVVWomA2L+JPDWHE4FVINIcj58b6Gi6br3z+zcXxoslhLq9Y&#10;bgoGxbDCTBrWpCz4oSMjGuAJS5LOtgfkSiL7xMaw5zAHls0Ls94OwepwAKis/e1Hax892fIGFods&#10;p1i6cuYCL42hGyUZ6hYax3w8vnr/Xs87nJ69yAQ7SE3LUECccO4SkCJK80ir6f7wJz+9/3hvd+Px&#10;3t5qdXt34+DRk7WjE8c62bH71efHh/ftSm1971GlvNfcXa1vbxyWNw83n3187wFG8v1BxWrs2ifr&#10;1Z1nG2srm7sHS2eXkukRgmqow6nKRFXgRB5E3Y5DXQ3jtTFI3rh0OhLKrj/5ZGFxEaOj/dXbt959&#10;/6ReDmeLy0tnblx+iXZsMjU6VhpRPgxtrMT3nBWihIG+44OkwpGFIZIDu4H+N1Zu1Xa2733pzd89&#10;Pzczt3BqeWYpP36Kr/LbX/+daRzyFhcvLy5Ozp3aajy/dOEFQEzWGFiIAQVFUZ+0XUyQdWlMzpfK&#10;pPhsP65vHba5skFO6GFgtdPiEXbBdcdgiTkPqxTbLSnHsAzGZjTk2x27trcBT+/xu8/WtjnVcgvn&#10;rl88ZyqXFUstLgAZ78KK5SzCPUNGkQKAoIewTcVNYCzN/0IOlQ0lMJAOSHGQAbsJQFHUJs9TsRaU&#10;PVGczOgRW+gP492UWfzog3dhNbyw/AL37f5xY3Vr+/Ovfo5Vg9tUis+uGBM9ftVyKBowj4klTnY/&#10;XChNI0wRGwIrKixYZGWput7xEeuCJmKU4QPTd4N4xRJOHnAs++3v/RBT1BornyFfIVYNp+ZGp5og&#10;7km/RpgHBYHXzOSKaZRH8NLp2YbptvE4ThHsMg4w2BVMgtkj7GkgzyFHH2bKoP/4ycO33/rx7rG1&#10;svbcaLUTo5kHv7r97NGGE3IgubKP2vbR0vQF2fFmoIpABOKxcObxChk2c6kAO+MmxVuBpMkEoDPM&#10;u+k+fL7m7R7WHcJlkpWdbbvWbjQ6ta1dJ9TfqTTr9bDV7mzt7SGNvn71UwPmr03fcSwO8K6i1UBF&#10;eLeUNJxUDd3vPT8JFSDcP3E7exsP2q3EHq46J5vML/H2AyHjppeLY59JGcaaHu5VkUwKT/ShTRWH&#10;JAgf+m5oszQdjBsl0KWxUYRW2IC4BEuFrF846ugZuIOhSo7nR1tGYuOo1jtc4zklQdiB3cMhTJSM&#10;9IiuZsydEeLJrw5SRJQKL8F4Fn00UyxYxi20ofxkVAvEEokmpfykntIGtYqYTyKFxIyIkx8Cj+oU&#10;bjMFEeksAr4KcMHxscCg0dsTN4jKhx+OTR+GGdjeytmNF62KWLnw6LmH2ArzXtnRi2gHBa5PKAyV&#10;t8J4nC40eEYMzAaYGcblW09nyJwCFJELEDkgXG6KbDYE8qUQPWKEZ6qBlQtuhylBKJMyotl8ykzP&#10;l2Pp46Pn7sFT0ktZQ3GzABqRiDhwq4ldZ2Kvb6taNHbg1Pn8plLvaTG4xggMBWWh2YDB2saqlK/9&#10;q9sPvdYmdgiY/3rNytFJ83hn0601m35ze/OgaW1Xjnef7+83j55cOvO5EAw31ftcgVDdeM30d5gi&#10;+fdv/Ww2k3/ppc/0ca1zvAFIKucUxXmftG7+i8MBRuGFAQTcY9w3cF5UXJYcvVkZ6PIcXgVVIE70&#10;jDaAVxmU4rDFWArKPPWX7EA5FqRyCHktXh98TYxTgp20yfhERHjRHpA1K2oMgSBMTX6jVGGAbySJ&#10;sLzkzwSupGEjBxvjqmHeJfA4P1sXL15vZAkCLHz4aOPBg48au7v9+rFdJ7aEsINQsH5kVcq9VjOX&#10;NXl+WMaDsjBRhBAZjKUhu4u4QH1I6LsyDSTJgO/NF2SAJ49ISBWcaVgNQ40dVIXL0GtIz6ewBPT+&#10;CVibjHUp5YXpUnQOdWND+jhHVxJjuUEWKgNObbIPUtoMOBx1mwzo8ELTC5fVBs4xuAzQO8InYSjO&#10;ZWfzg+Q/z87i+cl0vS7VH+2CJv0w2IT8UVoRRCBRPseywFNGyHhcgRTz+SiM0GcrGIu7jcG16C9s&#10;mGiKGkOKBdxxuJoYjQmKFY2e5o2qDlRJ3r6Ac/DOjVyP0gzbKMKVadawGuLB6wdC4IUlzcYkVB3y&#10;R3GAtlpxQbZIpsOtHRrUA3GDqBCNGNG54ETT8muee9Sw3nmyuv/sPrPTmTEckgvImBjIyiOaExFu&#10;OECsYr58pXq05NdKVQe5LkmMrfyQ+D9ZaHJAbmHopZkH1LtuhKZPucBgz9zlDLv5oAbeR9DG9A/l&#10;4Ao9hjtC3j3KV2cZUFWyv3AMhZqjGGZMX9sR30Cfo0DxnkMGAluGayyGyl6plCCkqA0hn1DP0smg&#10;IeOpE+6hDpQbgoIKX0iRVLgPIf3y2RkEU7nCbOGUIE5CRF/2FPoVOglWNW0Yjzvqxga/fG+z8vCh&#10;Lay1nyvXjwEUDBk5je21Cs3eDkdNKTaa3T0G6jCcouOTV5UZNDkXsi5kokw9nG1NOcZhCvpTxsW6&#10;bXE8TW/ehN8+emKFGjnnMgZKbsgB/jGt8Uon6aa2QtXZVqART7VG+ks1wteNfrW12OBbj4Qtt4cn&#10;33HdSNay4067mpoYWFCjMATYub64GNhNNjK7qfhkpXieJZWuvde0G8cTpYE5Fnle28ohl8r2j6Pl&#10;Ui/pBHOrfis1Hkk+7XtjPrkEdDq5yfFisD1GjwXLhZOClt5Wujg8HSjrbZOGUC8P5oaJ70M7AICq&#10;lLReAue5NNRmam+OTDOHHi7syDOuBn8QEihLBxdAjzEnVFR5pvG/sLEAUTv0T9E+Qv0abGA2klyt&#10;IkXlevvgd1zHcR43q4sBOFdgHOCblCpyMrjUUGh22+Q3SpTH5vC8AepNiNO6gbhEEykGhbAsuvDn&#10;8brGuQhdkhknZ5Cbnp4Xig3wAcu5yQDDQgQDISOUzDFcziNHoWGV57VNvYsPElwPT2wTFMROLJqG&#10;WkLJha9UbGD34vlAp8ExITvycJKoQU4Z1e4EYsVzgikY4yS4s9i1Yit1Tf6DapYQDeTBsO8afpSY&#10;C05v2XZJJqbsBQ6wFAVDwMfKiiKBvLaURL+ccFR8HqA7gwHyUQOI8fmq1AMIKmkTaNXkk6dMWW4H&#10;PpPySnmViAJwyZJta4K/z4dD0BT2OELYgkzOhpHmvG/JDLqMIrVreBGQmgKklFAEDCzCW5U7BGTZ&#10;sTjh8Z7hhET2CxsY4j61NOqMDukKcPUIf+Sw5OgLJohpM2lDaCZh4MOZYeSFuxPXOsMO6BhQjmO8&#10;ylbV8tdp9Sutxdk5di8DR1oPt9lswcujRIwpRRSawO2V9cd378zPLQIzJJIZEW551dgtM8LA8BiF&#10;u+Z4JmQEWWbBIQY0sSoPG87pgv2ZG188c252cmZ5cmK+W1zIJNLNcOq53XqyW7v/8VvVozpGaxEs&#10;vRAM06QiBmBuH8KChNEBR3CLE0peBFxIImLATITNG9l4svXipe6NS78xObGQm5hNBnMn3fi21fh4&#10;3VrfXt3YX2WNbe01CEZanJrkQ7VQig0c7jp4ZMKlHJvjV84mNA1wUgaWQsFIC+JzJwt37j61955D&#10;F2LWxn2ESSumTj75aZXW9vbmO3c+8EPt2bHM1PjZqMmsmpm8zD2ZIoEV2Z1mEj5NNM/8yoAdA5pG&#10;fccp0Tef7NbXj4+e7R083yk/3Hu+8vzgwdrGJ5uH93eefcjE7N7K3aPt7Z3NeHxwemkZ64dwQiQz&#10;Vdf65jrJhdpApCTPBFg+wtgMHwH0lsD1SCRQbsEVorygmaVHYZegtnN0xwlfQjwEb71JgU0HEE0m&#10;aZ5oQ5RKPkRbh7XQkEyNqLyHtl+IMMsSWhVp0EOlUFqHkqJhgSNw+IMARJVLL85fgiPNha9Ab0h7&#10;8LAAEMhf4yjn1yoPJkFotpLTNAXNpGAsAWgyqqNREiqA5ECcoPDjZw8WFydMw8B5AThCFu3qrLBu&#10;YVeiKodLmWg06tuPHxQz48hVuJwhVJqMKWVDwK9SDjtIWoSKKFgLRrMGfHpkkjFn/eHjc3PnaELl&#10;Mm6E50ayb320UoyEcHjvBevRfjqZHRzVmpWDZ3PjFygOUA3IllGSTjg3tKvAN8yvmXtDl6JCYzIh&#10;/3soX3dXbnIxLRbGiT6u1PYlGPB8bJbJprO6DfiQuIXtnez+1ffeOndmLhODYNuOmjiCQb8WVIMw&#10;jdkkmhFm6oIBmTgLqA76nrXydOW4uuv5vU3QxfUGgVYfP3/2fG+9kTh7+9ad3Z1HT1vJvR3waOv8&#10;9TeZ4Pckcyb/Q/IKhjEwmBi2wwzmNqbTwMWZZ4PihImE7Xb/8f5HTx88fvZ87ZNbT5tHu//83q9u&#10;fXj71rP7d5/cfHzv4eNH9z94/girz8vnX2RdCBwFR6eB4+PKzVcqRr49prwY4EjJgnc6Rohd7/n2&#10;7ofv3Hu8fb9+uL21vmE3mh7dkusmc7hTMYuTFMPtOZtr95YXzrc7VhJv7Ei0Dt1axxsYvPzPlIkt&#10;jjfKM2wD7H4MyD165/Gj+qD62tVPI8qEH9Kz/B+//Y9euPPa+VcFrcWCkyOlk4N1d2CUMLRWqw95&#10;F6gUOBECHANLDmQGVm0wOyrZmJmj/qChhaWUT5GDRufpcEr4UKhYwABYDFdwAHFc4EE8puDBgemz&#10;n1mRKLtADXpBk0EI0yFQdgxdgYGIo8XSAUwOwiJYwFDLIjd+QF6weZxYKFKZVDJBFfyA/2Afsi1S&#10;Pr5zmwUTiaS51GSd3I1SyxK+AAtUiQTc/vI4DmFkyJalweLl2h3v6aMH3/jGN7MIBVNoAbBxBF8S&#10;ro4oTlYSjPXFjAA7493Lyh24OwIijXXN0AgVPz1ctpS7ha5G+bKASfBQU7bl/OLdn//Lb/3heJbY&#10;niTfom87773zPo7dOCAsjWcvL11eO3q6srKayedGikWsLUAAoskUEm5+E7cKkwDxhJkmyA+A1kBy&#10;/hYUIadbttf/9Td/49rs8kwx/dL5i7vHjdFs/MaVG0XGCeFByUicvnLjFw/eOb14gV/NYEyJ1OBb&#10;JJKRcsh3Z/7cx6iRo4vimHky/SE91eDjW+/NzI9cOXUmSX9EXCeVRVSWHxx1ABxkDvjd1sle5ZNb&#10;7y+fOg16RqJ1ywOLZM4pYo1P+werhTsVcJLVJY++qO+1fvrTb8++fP3NN771yqdff/nUJdRPvXad&#10;ltZqIpjiAgRGNoqjsz+/c/fG9U8jiUKlwI2LsTbR0vogXPAhhxhPLD9BGcrMB4zgkTs4kg1Wsl45&#10;qnX6lmfvh3pP7RBbZHX/YMOyn51sHtVbZSdS67q2c9j0Qiv7Tx9s7ZfrebtbI1J0NFsoESIPeQXI&#10;jDIMG3hmrEBDikLl4YdnR0dAmsZL+Xxp8tvf/+ubn3z8cO1BYHLspVe++q1Pffbc6bOlqHF2jkGF&#10;xFUUU/LdZkAhkjrjVhRUFuYxPEZcKQjC64dsCkpGlVSHl86+nGZmiPVqyAFrIDW5E3Hnp2bIo85E&#10;Q6PpKNYkl5evl/DxZANokMN1QrGHyVqiTQ0LRQ4rjnDiXGnk6gtvds3iD9Zurd+5+86z208+un3r&#10;4Yf3P76z+XTjzp2Pt1Yf3brz5NHtD9ZW1t7/+P4nTx/c/ODOrYe/fOvBndXt43g++JlP/+arr31l&#10;YXY2DS+AzIUA0nIOBngYDr8hin6TiYu05zqcNG2mCoMep/QT3MCw9kflieRK3px4YKRSefpWsDrs&#10;rnTYoBLsAHLrb6h0xNSl59289R6YIZzfhBn71eq9z187l8uXDIOVSbvCrcgVCuwvcZ+UiYNuKZ79&#10;6OkGWVLZwqgxFFdwY8D25q2BMGNiC8FCo5BgmsEJAXXk27S90A/e/f5ObWf+9MzvfvPrn3rps+dP&#10;Xf7U1aunxuZgIl84e/HG+WtGYepnD25VdrdOnzsturhConFh5/Dl3hdlkOoWvRQNDUZD3N7KptTU&#10;J/Kjt96/9cF7+Ci1QgmG1h8+2Xl6/0ltsHfltVc/d+OLp8+d6xiD1fW9Qj46Nj2vnlf9Wd/xmJ9R&#10;ltI965HxPCjOosjLuJTltAyS3X3w7JNT58c/86kvnp5dvHzx1cUL5/D2v/TihcXFa5fOnF2enSsU&#10;M2sVu5BoXlq4hDFDtcVZxAQa+yquuQoFMEqCVgfNpmQPDPQIAQYuqZCo5R797rd+//zZs/mZF7hI&#10;fr5y+/nqXatOTG2tG04FOnVRc8h8YEbCQ1cEB61mK+IAQ9CfMrZGw6nQjQy8RVAWMBom3XLGB+vC&#10;UZM3wmuJm7HYXCm3NH+mNH5+xe2/9ePvrj69v3tQS/ZbqdIohCFKBnY9FzcYAWRYZHhAffAf6aPl&#10;8YAaDyYckL4mHdQhQBUcxSHXk5cglTosCepNQjZxmwaJU7PeYRaoxKYOBhWUQCxLcoQZj0Hm1VOG&#10;EMXCbSfiJNbghtHh7/JyJQ3nuSvPAjqnbki5y8teRD7YqsN5JVjkY8KBIRoJeixL/jXgBnnWXD3K&#10;rcNbhMaLyWISPhaUJEgDMCpFxmFAzb2myPhQOGXQ/6cTqXNj0WJq6db60frW7fW9h5+sPmwd7Mjz&#10;I5puySzMBwKj1mxalmJ28fxWAC2QVi8fx02N1gUrQy4V8LnAsWPdfv99p9crNw8e7KztNQ7v7B4S&#10;qr2x9by+V9s/enJy0Ky1rN1aZS6ZXHjhukQ0fOdfG6zI4426o1f1W08fvv8vv/r5oDnFqAXPNcbl&#10;wLHQ3R2wTU/KEcIVQtijs0rZixz+NMChwJHnf/zJB1OltJmkiEWnItE0tMtQDIwRnyEl9MHpoAQB&#10;jaN4SkUyMCRjkL1QtIQtu9k9OGzevv3gkwefPL73/MHqvZ3DQ4PQa+S09Jeyx+ZhA5GFER8yr8bc&#10;E04WkwIuVN5JJGAzOmNWPuQvAJ923l5vfP9n/+1461kh3CzOjM7Pzc1fODM5dmYhSz8963SbG0cb&#10;u4/3ZvJ5RKfM0jBcwukc8jSPhGk54ahMv+nsRP2Sq9eBHDKRUtAlBvDvo3EQH5iRObNKnoBYRYTn&#10;iEbHN6U/BIsawnwQouS+CSzFIqDDR7iBwoPYGTidApzU08gOg/gkHzUQ+5SjAP2OhNxosEGGkGa2&#10;bAqeWLiAx7bwGw5jgAm+djTHzBtMjDWsGSE/C4CpD0NF1EZmuxqZ4HPHRIRrC6yZgT3PkeJEA2W+&#10;J1AdNEZFeLdwTI/hsSC6GbsNDqtEtJKP0uowR1GUJXUZyVOUWPxQ2GJ43Gs8gU9qKKOomF5N3Ege&#10;GE9BftTmeqvv3Ho/O7ukWU47QUkZxDZhYEbISVBEFzmrjDjyf/bjd+6vPkrYe0sL4YvLU4mxiwp2&#10;ocBm0yJH7YCwQDVgoslmZFgtP7ehNwXlHTxZKHLIj9gqGFawUDDhkFUJGsB4tMF+pIKANwFAA2oL&#10;HzzgU5HRrUCIT8Em4eyWiobsEB4FzcHQ1IPfKA2GUrWAW2qk1HpRNwLizEkHzajrkuGAwxBK3j5Q&#10;oy+nMdSOfNwgYTKYPQAkAqWgAeTGwiqF6E65DrYxupUHvoSGHAsUnrB5gJ2HeUUAr3IcVfMkp41A&#10;otnqrlacJz/9SaRiQXoP1RvOfM/xlsJNVHEla8z2u5ESFHRYfZ6fMcfcUAONf6Ieac51RgODg/Zo&#10;wjxqm8GJY5h0sRHU5L20PdK1M1VzxxghspcqtFOI7bDpSS1KZpLHkeNC2mw3oWoFJnJmxc1F2VKh&#10;5qmAhQdLsldO29S5mZptELcHTcXqxxajwHZ2PG0FwyOX8lDW+63RfDUKD/zYKI/4KSvNbe4Vu07L&#10;TUXGd8u4rcVPejFrwxqUomZqNeqVHtYZyiXcUis+koqcHp3oxfHFhFLWRPbImst3Qm3kpGDR3FeI&#10;R4JE4yF0h1XBemaLwHBi6yPGAIaiKqMWirkof31L8X3JHMCD5PMAugHKpRbOF5AGmAEMYtk4qmPu&#10;DXYwXTjjI+4sHCioLQzZdbQi6TjOZEDgOJrSXEcwAYLfmWNn8sL4PPJi06GofDVmX0M0SepomIps&#10;Dvhe4tNj8xMqoezrAJQz4hVllYFDgwRreSPJpqqZgK1K1dYE0rADxAf0XNJGGOEh0MJURcxwSEZ4&#10;g8CqiMCxQspLOi3wus211I+NQT+mSIBj4MMy9uGPQoATq41hZqhVl+Kt7wHbEjBJsxLgKOcWhTYn&#10;1T27lxKOkZ1a7KGnHHuZmoGIZPl7xTjlCH/mIIRrIEgbYwij7Td4PdZgLBnEq0EqKQQRGvZibknr&#10;pofL8ZFvdaxYpEzMD0AqE5Q2Zo3kmQLScPWyT7SFfQl0CPTo0hDKYICGn9PO4TTAaA+yFr7U0TQs&#10;KZGlIBMOciEgUazloAVxdQPODwhgw+VauWRM+IcCW8y1gPSw2YaeAhyC+WZakZVwafgCENlAuBg+&#10;oKVDj6I95/LufQh9mN/sbYMGO1alYrmVw8Zxfef4xNsur1TKnXK9VT85PrGOn6xvNCPWuZl56l/J&#10;lfkKWh30TgAj+LkAsnDlQ6jSwFt6fzrOcOd4t7UwZo2OnUnxGYi3jPQy0Hci3XwoNpU0M2b2cdk/&#10;8RpO82ikNEKaHpgvQBSXp1prRF0MUBRTXdM0Tk+q3Y/Cb6U6aR80rMVRM5MdzSLojARTRjKbDs/g&#10;c1MyTSNT6SbKlbLfPmJqNzM5gagqECyEIRaRNgURiOipWNzDCxkzLSW80tUYVExg3YRnwoNdP6qV&#10;6+2K1a+5B7Z3zDHredAcKo93nj/fP6xCSwyZ55byE8VJunWamaFAgVoTLxyFLAPecEEkyCniDkV5&#10;zV0N4B5L7m3udBvlTsEAfiKmir0ejRfSGY5siMiRQR5krePUCF4IXVxa4ozlGMYIXrrIroV/p7we&#10;aXjibfSPCpcAheIt0IpIcJ5mm/pdhywCqHBYQbOjIbRT2kW7UIC5zyDdcG9KMCLwh8NYoUFM7GUp&#10;LPK4XMal2OWbiNvMxouQJgXXjhwDwj2VH8rYGdocNz0/0MDXl32kARNnuzwH5RhEIco3BupO4kYY&#10;SieyPFWGQiSs9DmxZZs05LvKYk3cciYFrGTuUKhJ6Fjv319tuZWR3Ci4KbUEOquWc6KoUY9ZaLWL&#10;+r7rHVd37q88mFuay8h4kQBLThKXqTtDH2iNgIg8SyWpU1e04eSTlgW7N3zvyeO6U2EByd8CYkCm&#10;2E/kV3buFXOjZrIIE4zd4Nd6a1srF05fVxAkmVwULtKt1sHnNVXT3AokXTWvDN9iSN6wGbPe23pg&#10;1/3qRrnZOHq2/vxk//C45hxsr6w8Xtne2qo71fL+ycOjTddpn1s6jZxUH42xhgQOlhHPcMHLNQfB&#10;EFYRylyQXQfUI/SBz56vH1Xr0xdOnz/zcml8dHp2IYlnWC5VSmW504Ph8bwRqrs1JrWvn7/C8Jbu&#10;ga3I9JRTGDKCfPKYJECjYHFT6dMVcQBofhetNY4fr34S9OXCYnUsn5Mz6tap5Co95psVVX8nyBLA&#10;286fv0Yrx0/ljIVpxBkGWMOrZdX0YuAQgN0U+IKeFe4VDOw+XFk92C2VMpHk+Fpj8/lOc2fn2b31&#10;7ThDYZusWgT2yKqNj299eOXyK9jkh7pJ365QbjU8QrppnCEtKbdRfiQC6UPBVCbsQ08MNuy9pDkL&#10;uq+gObIGbPvO6kMsC168/CI3eL9jUf7ul/da1klpcqaYR7GFWaeBx1KnDVrF1gQuj9M/WP1GKo5D&#10;PMNEiDl1rmTGz8z2+tghBgJmmh+GIRQZf9TuAavbNMyc7PDEKydXl/qGXp4RObo5STV8x1UYDy2Y&#10;Ql9CfZvJj8jsdOoipJEJSYugdIhEq20pwEPIqaTBQxSS74oCHzEhLma06ko9oRtxuxbWcqxkPIPw&#10;GECLwtpjUqTYUtGuafjI37bvP1m5fu0lADi4AEwXWOkT2X4L0gqdHz8dBYTv+E07YuQ1uRVOqJks&#10;x3M0kkUZE49lhOUwlgWRoL/Dmn0oBvds/3l15aUzNyCcyzeq3b/54Yc7Teuly9dFhmAgmwiPGOn7&#10;z24hGFlaOCNWmsghGjAxSYEogPKGKwzB15B3SL83NBTs9Pb3nlFZTk5OEvNIAUGn6DYrrU56eWke&#10;ohKyPJ4Po+rHN5+cv/hSpGPBMGTFdqo1cOsBdjP8H/jgQIAMYa0gqTD2dv0Eie/NlUePSeyeLk6C&#10;aEq/whvkF7a7NeK8+XxoOYLR+3febrS9M6dfiw6ajNy47GH9AJdKpAZti3iiNklqPDeF1iJ2JZrm&#10;7Wd3v/Xa17KMY6lLSfCDkaDrGEAVgAdyFCq8CLygja3Hl0+dhoQoxj50BklqmCQpqg7MjCWeDpu3&#10;nm+Om4EvvfYb185eH12cfXHxwsN7j+amM59983cvnXrh8hzd2eLs8uj55ZfPnD29sHQJG5bG7jEk&#10;ltc/8/nZscWp+aVYKe1rplgoFPO5AiY4wC9sQ8ZtFFQST0gTAUUAiJSmlkKdz4fjgGFu2tbYSPrL&#10;X/3DpVJJebxECsczjlc2KbDgJNKDwa7HOF9ORyBwMG1wB6V2Y9hP00KtwnkyzMjGHYxzUlEAHKM8&#10;MxJ1mifV9cWxZSUbKuuTbGhZ+HPQKLWAbglMg6qFf6M4CAWHgyoAoohpGu9OZDKj+dyGWwvYEPHr&#10;TgIgmO6yV3Wdil2u+5GaVa8P6pWAE+lVbY+FnSP7Yv5s6Uuf+u1CusTBj8xbFOkuOTpYn8CBxc8L&#10;KEVYPUcKZDSVlxJEiLwnD0mlT4KpJ8m7HnqWQ6VFLx0fEEwE1jS0tyMtD49iEoAdsBhNfTk6u7bV&#10;fLi6nY5Hz5yep7as7Lml8Vw6lx8mqtGkytoRQJeSHRYSIwUYIZ7v3nm6eu3iUjw1LodEzl06YtnJ&#10;UXuxARgC0GQx0wKywURAkdG2U//k/rOE0f7Wm79FhiCnAwNp8AVeGvNeuXJwpRoGNUW9fOv8hU9x&#10;ZyRCptjj6oD5ITJVGzpiYuUt5z3FnYkZI2HVB3dv+Zb7O7/3zaWphcUzV55tbHU8WHKTL195LZnM&#10;wm+cTEw9O7yHNDddGmfbhhkD07gzH22BOimQnjmyaZC0SflU54HzP8oWDYeOVu9/+vpXCrzMwhgQ&#10;ZTaWNM2MAf0qHs1mshkjn8INHRJAxZo5dRZkXC5pASgeQEe08Ql0Qqww1h0EGuwSOVKx6uJ1UX1M&#10;LkzFIjnUyvRk6Zw5NTYJov58f7NZb+KroNZFQnrAGL4qGFY9mSoxksLGi8pHqqBEKt5pUKBwk8tA&#10;niYCBQ/wBFoGUCQdAQrHNKKRFgVWzdna3N3aPC67q7WQU3Xsk5p/6cxUzCipMdX/54wehrYAsMhm&#10;BxqPEmaR5iSBWuHmsczllQiviaciHT6Pnv/OH8Xyj7qbMxkhV2po44oMF2YzFzaDRR4aA3HZukYG&#10;DPXQaaDslhMhkC59OwRnxEmizw2tIcFW+dhiion2I+KzvgbnKaN3xcGyEgVKy6oXmBCb7m7UN4YB&#10;jNKqwc3uIp5lr8ixDy4rhCvIoyraWjSGkFf1AMXmplw7qjY+/Gjl2NnCbEG63G7n0LZPjivFVDSR&#10;Gxvi7DL3U3gK0y2OBHmOqpiURX1STYiuLBmQd+pW+/7Kx8vLxTOnT5UmRuZnpwb52fLJ2tTSXD4b&#10;NiaysWwSfwJ6sblceGr5JUoTqjJgxDilBWcpl0kgeNIIbT9dvfTiq6S1K2JJ3mVMycRTYs4Z4GAX&#10;5CSnE64TjIf5XviSEpx8Z71xuP3x+VPnKFaU6oHkEIVXPOfAWecMZfAoZY5CRZSnDjWIbkMZYFRZ&#10;Bty8dz/BH/UmsfMnDbfJxVT3A657UK0nuq1CaYKpM0gZblPyEQZiJuhLr5TrWpYitPMKRWH7Aorw&#10;evoxN9j61btPB/5WMmO//MLlKwsvFiaXl2hkSoxd0hMThZFUseIF6441lmsZIwvSq0gOJWCHpHYF&#10;ZxKIw6vv0KkgSgVVTSkMgMqCnR8iHo9DO0kmDNwbbgIBA6JUUh6K1guBAL4LM09KOWUOwvijPKES&#10;I5wRwgzApHhk8lVVkIzEe5QJmr4JJAW3hHseSjLWoAj0WWyKCiYyBnIbZAADShrMQcb0cl1qy31L&#10;ehDIdao0BCxrPip5mSaSXAdw/BFIYc7Lf0W/Q1wIyiFoBiAQdFRcITxBAOw2iidcvOWLLcU7Q0X+&#10;BTUhx5LozgHycrlslJUF0CYFKJ9c3lL8ZeoEVgfdiTybKbd6Fl0CsZmxtx9Hso0fmqVzypnAgNGJ&#10;EQ5PuBmASh2KkdskSGitZm0/e5jvDm4sRC9cfjOTnpKCHEIUHmBRRniMWbECKqjd5nMxlwQ8Bw3g&#10;XCf2ni8OIZpNj9kXmXcw9/V+EOoBoIKDs6HTwUGVFHAeDBFUMAqkh1ImK2duDzdInh0NGEQUjQ41&#10;RBTQIlmpcsqHuSH0jDLSgW+j36kanyBhSJO+1e8gP6euxOrU8hFZA9JxYYcTHrUaadF8XD6wT3Nk&#10;8wOViQBcyy8n9IacIH6d5mgopVCv2P0k3LGhaovjinE1Zk398IPj/srj90ltMl1JFqukrI0d+FaG&#10;GepStXdijLq+mT5Vtmj12rWWPz5RgYWVnkq5LmB4z/OCoVHThRWFY3fFSDYGqXSkMUEOg5szBl4F&#10;XUwH5eYg2cq2B1l/UMCViY/daacTnVrSkwd/YJDvZGq9lJOsdIue72BwwqZvxPu1uUiuhp8YQqc8&#10;vID5XnDhD67WK2Nj6V72iDFp67gQziTqDwL5K8ex0P6gzG/P+Jl+KWAnToxHY+7ow+n49WdOgvso&#10;tLOeHJs1u8nk2G8uj4VnZ7KEG/cyiaAdCxQAH7tGOGUHPZPmOJ7E6AYxOAEFYRqhkEEDQ/Wv0C67&#10;X48RTAWcFUwz0wAARYFE8F+YVQDvQ7wyIkwieIkSvEGFYzFIQajXxkLHqQwSBYL36q6fxM4eUAjW&#10;mHyVoA6Q3UbELSdmUxGvylCmEIF4KtdL7C6ZUOn2ZoNgi2bwKlEmV6JxEyINpZFCFRjddZNkzikb&#10;htoOojz9F7guo8YuQ6FGMJZRiAJ6Y/z5le6riEs/6CSCxO2y77kSWJIxUB44yzGDioel60d0pfAh&#10;iEEhMUsWS5RdeSBdNj3XAQJYHdo43+q47EMnETeIW4JekrfD2MvqILRxYdHKx4lueWiXnQZdw888&#10;Nij4fTcRMjzgS+ZBojoD9ZN8CieNA6gbcvC7ohwOUxg2+3asyxycFqtNprZhYMGmZfxrWS14B50P&#10;E234h1xXkVTYgWrMqQMzgrOOQzeUIKySvQ5k3o/aNMU4SkKIg0QHap8UPYc2Ldau1MNmJhIk088F&#10;4MXUgDkIE1uYiywEvLhoubkUKRAg/ES6DUpszre4ClP5XYDkYxEQdOklyGLgI8nEXDufyXwnWNtv&#10;v337dq26Gy0i52PmRpXn060h3YpFx1JGyGrvcLKkYkWv1fjdz7+eHKSCeYPPDmV7aM7DlAMZbr0/&#10;KDEIHETbWC5QF4HAYrbju2nIRlRh9Ge9LuYl3Fa1VKJAgA+hPQ+e7R5sr+3V2tlsbGm899L1L6WU&#10;ACsbJM0KZHI92Nlu1OvP4e/AtGUclPDJ5+Ua5uTmfYJYgy7mu224srpvQj0Tkjr2dACqELhu3916&#10;eHgT5cL1S/ML46chUHDsceNzbCkchdRRyb0Y1HAhiVtM4wzkzAgUOK3ZjD5aeXJUJYX6ONjL9127&#10;YTQyoXQ4ES+mElfPvwhEAjtD+5JVBZibjLCgpHlKmR6WRgoLNsBdqAQY1IBJAeS8/9bdXqL++vXP&#10;c70KsaI0ggPCzcQL0smJTRXS2O5f/+AXX3hjaqEw3+7h2sNygg8O/OCyI1Xjw7DvN8VZDKYUL64j&#10;ms0pj1SCzhgc82CoCXlMnPaiZbJ5Y+w1rPvkkazgJ/6yUO2MbNKllmWazEGu6EZBeKQjy+KNCBK4&#10;okMNNnCO8gWE1ilYVgpF/iFyEtZhgNbV7/OHZeqM4SU9hlAGVZHERTATFnMJpSADCloNOBeQosKc&#10;a70ywZ1pWNf0ijSIUD+Ckb/69t80PHQ71A8i2pqoDpGOhtv7UNWx/onxx/1kIRlqDr7+td+LZuEz&#10;drFUZ/MyYAmQqBdkbKKsIjpVGDWMiAbxiI1dSqd376Nbv3h8O4pBXKp3+eUXri18Cr7TWx/9YvWo&#10;urg8kk2WvHrr1urT+MD+g9//96OgUUOdQIcr22+AIAu9SsYJ86LdBQRj80A5Qq5VtY9//N3vn+A0&#10;hrwiTbPbTnQz7CGc4Rhh+IR6uVF62ZGzi0/X7v6H3/wfEyPpGIbrASeUgDxPAyKykiOLesy+JNXG&#10;gA5MibBJVDIfvwOV/uHvffNf5LJTHCst5vvQXRVZjOMP/QUtSRjy8d9+569/+yufS6YLsu/RqAEr&#10;Gkbl5FBRYxHB60IGph1XEBx6PI3NeohH/vyfvvNbX/3NqfEFpt895MaRfBdVrJxuwQiFRj5+/uT+&#10;u0/e/O3PjRaX0uyVYATJBU41REwQlwFhEt+kAGcKcQA8fE3eBBzvrq3/4wc/+Te/+W8wMMMkAe6w&#10;71NsdRv1k81KZX+76bRPULlsl6t//Mf/17Fsilk3vAdFPzNeTGVxO474DnxsrhnGT2JXczJjex0N&#10;3Pv4o0dra59680uFVDqZNJxG5X/50/88trz4+1/4FjUO1TsT10q1/J2/+q83vvkvrs4tMMZmbEV1&#10;iQcvXWaCdO+EBw8kZvCBOWOYwjLvxT0cP6sWJA6aixgaf1A7zoWWjImY/gFNAc9iHHhcOc6PjoBn&#10;4SdBEYk8V/lnzKXkli9T376FzbWT42BFwYSGB4NOehYm2KKtgxYQBsM+xWmeECAGxmBDlFtmp+uA&#10;KEtXK30m9i2cR02yixhLMz2lXUBCxn/h6lEfyZbkmZBy2olbteP/4wc/+ne//Vsm2CKShmgwmTLS&#10;sT3MO+rFnEMsM2hmq/7P3/3x2RuvnZ2fUvIa/FSC2yMduknuNTpkoH79TgANynEs+ThQe4Pt1Uc/&#10;+vjdP/z9f5/k0OaG9tr/y5//51zM/OM/+gNkYnwA+Zs4/v/3H/5kbPb0V19/jRF2PDGCQy/kDhGU&#10;2H4xjKxQrMPz0+wdnmS3g6wtvL12vxxJXD5zjtkTKkSurOf3H7dSiTNLZxFUAYf1EQG0It/77t9/&#10;6RtfMbJ4l3ExKp4GeFmcJq13TRNhYWlmxSUL3TBkdpr+33/7P9Nuum18hCqUnbEw/Tz0AFzQnUa/&#10;GcmWZkwTgUMuU/jmZ78CyMeQHja0psJAMZCZ+A0pcs0SrFbgj1qVWW2qaTl/+tf/8b/7V/8hLwox&#10;xGB0Z8wNW4lIioq1Q1wEsHQs9fN//vb61vr/8Ef/NySIHNRBzDzCsMCVekPBDJSbxgYLVo27T0Lr&#10;2OgkxPq6V/n4Z+8m5qavLV9MYK6KrpGjmnUIyu57uHpCZ5C7q+P9xff/5I9+53+Cm9UjUtBzUNI+&#10;+ejm+OkzY9kCwZ3iSksow9fQPIWvATfecgc/+9X3v/aFL9HXgqLTYh1ZzR/88r9dOvf64vQCiC+d&#10;TLvd/Kcf/eTrX/8thJF01DQ6ckKEyNBukWDBEJvhHuKYOLKidBY3AwGvgfDm4YHVOJmenkOMzzkD&#10;4eH500f14OCVy1fbHoZWiqfhhr7z6OG582fIYsI8ivy8LplXmtDDo2O/wOChrSB3BPAvTp0u9Shf&#10;wWnX7UaD3KijTb9hWS04unQhlXAuhc1exMhNzUydKi4mi2Y0gmEuzSO3jI+WEZoeC0F5Yiiv2i7c&#10;HaY8eKdIuUHNJVdcRgyUWoaEmI5tpDBl9kMGny3kwUmFMoQbCHNjAoEJB0FPk8opVkN8ch+LBrKA&#10;ZQqENXvdenvl0c2P7v7GF147d+rc9sHRJ3fufuNLX04ZCTCOLi9PbaYiCjqWRWIlzrPv3X3w5O6H&#10;//6P/y0uBhD1OSHbToNJAFOApJn13Kai2nh32LfT7+H8YvtPypVbP//zN7/6G6PF+UiUBC1ZEmPY&#10;GDEZsjZFhsWriJrHc/7iT//bv/3j/x7pLM8H/C0IDtJOGnKhtSJB0w34SThUwGEtZCkEmsMMifzJ&#10;n/3HL7/y8uTchWgGGVGvVm/97V/9r//qf/y/mzhpDnDCgOgRee/5+nTyeGzmBkNjWTUzgUM6kChi&#10;rMSbc/x+EkhHBplexE/abRsChtjQMG66LSNFWAd7dGhPK6vxgJmKOdUm4JNdJ1wgEag/XrpyI6o8&#10;es4VjlmWLJ5lAi24+sFuMT2i2ObOxHgAGwC6Cv6x0CuZ8MQYQrasOopOu9ev260P3nt/52g1nUpf&#10;PntmevZsNpOj68R5t+/0U2YCnwQMfLrY7nLoMeQMJJgf4YwEjsn/MK/x2hZKGpgVu3t79++X2/4z&#10;bKSZVyBAuDJ7xYmHTk+NZ/Nj4chILGTz9iCPUKYL94GNyCwfKrrbzuJtnFT4hSwYgAqVHxIDTQhC&#10;aqHbAPHWfLHLzoBKFUE9D+dIECv2jgaODQwP2XSA/l1bjq8y1tF4h2sTZNFjDkc+8SCNVAJkBZ83&#10;OSQyAVPelvAIriBubgy46UIoiLkmMlxEgPS4c6GORriiF8EJJ/qNzHeg8vBoE+xbJUJyLznYwZGU&#10;x/0I5E8OwDBlNcLQa2V7Z29t76j2FAEhvX7RSM6em4c3nU8WAOyebR08fnTn8y+fW1o4h6ejpBJS&#10;bdIiYaJrGFDMuyl8xyAFDK1N5cjEYjipBw9XPzr38mv4RrOKmVsctru3f/pfP/Olf40hfbTFuAXZ&#10;SuiDje3L5kF6/pUsXAFGIlpejJ6IPuDecX758ODhr769NDFbWjh1XKliyYL7WsVtmMhswWrMMZzZ&#10;TlpeMd9ptnLmoO0MkDykDjd3vObOK7OJ5U//NtIyIHSUrkwRuC0gjwPqK5mOKUQYUzPEakA7zILo&#10;2mj3AzvHjfe+9+fzI4PJpcVWJPfDm1tFp/rqGy/sVjsPVp7itn12aeLrN16PZefob9hHCBG5TaCv&#10;e0yXuYFkNyTIBvSr1/Y08AsE7u52b/74b2ZS7ud+5w+NfnEQcXAA4E4GxCSHBdQENNdruz+9s9Zf&#10;e/fl3/w3Y4ODSHoiiOwMogee1HCbGT4LtYJ7IiYGfTP9JqTBbqMWgfMofopI20AvLTwQwed9PO6A&#10;XuFkoiTjj+OwJOIKdQxSUgwwLIB3ClPpz3g36FUp1WlgaN0IeYNxQoFO/BLjf4hsoXSkU8YJv4Po&#10;lT4KUijNIARQqFFULiw3uZXGI7iFKlmdBEmClQxK9HhB1j5hYiyw/MRIXazsICcvRSLqAcg+jA65&#10;WCF8oIwLk5SYBE8inJacGqOLPJROvmuo+6DQw1jQUa401yb4KVQB1AEMDtkLUvEzr9D969rIjkEP&#10;dLS0RQ3QeEQu9tjuDbJ/+uN3J52P4/NXqrtlrg2bkWYEh5t2I26mbLSUGvwc+ycLQe+b3/pyqnRJ&#10;BFHID+SA015g2aNEX3h+cGXwthF6rDxi3O6Cacaosj5SPqUULLgb0v4r41HDV3QXGJVIFkfrrERb&#10;5mnyiUsxgfD7Rth34BnQEKFsD9hy7oEqwnAkhfI0MSLL+BZGn4IO8GqDu8rZHomQxQyUAxmHhx3J&#10;AA4oeY+AkZjh7XeMLB2WCd2pZ2ZYV3Gb745/Amb90Cwo+2TEgNsR2xU9fycezlrtNp5I2hI+LBhu&#10;V06pQKoXrXMSc75w+KG1/99/Xjte/6+7zf743d5RsVNHoNFzjBRxTUxOe4lFJocTmWylfBC0dyOx&#10;qWa7nY141QzwkF1koc+FD7ZmA/NPc/u5CMhVZBTmx/rcydj6+NHU0XgTOWC8Xu+MKUsc40VMf1KH&#10;FTc27SV2aQygtTiJ3eRuprfQjJ0E0qjBTSK7AvVCyvedPMKEC/CeCmO97Mjq8YNL4f75G6VBOHPS&#10;3sh0Rxvx6GGkl0sHnGbsYNRN4g/RHGs1PGv2OO2cb1X6yZmDZvZgUMhEj+3QyGAAuDBmJsvT+Xa4&#10;dFmRH3SvFv4+zUgqELf4tcDkcjKCq9CKNNFut1x88Rl046TDmeVyXRKxQdgbxQaTFM6DDgYBpJxS&#10;41OnhAkP5ibCi5e5DeCL3Q5lQ90DzNOSHeCbnLR+gpxR5CDWzDGAhH89sKm0eYXseodgCSSVkKw6&#10;4ToBHsAyAOqwIIHGOMv8fgEPjBaAM/veRfPGcIsBuOhaTAcBStLsUoKMmBUN6G1cGaJx2cnJlVlq&#10;grSo3uBYoT1kEvO7MGUg3qFTpwXk2mKf9wKQKAvIctpgedT+tFYgARx4HE54z/XstHoeXEOiPqI/&#10;8A7+H38G92s6V9RLRIe0yOjk3FMKjLSc/BT6Do7BOLRlexCmJ9QP9SxqNFEU4BeAkUCi5aCGLNxF&#10;og6UjDUm7DcoCEiIZLuFnXsAzlZ7kIEQi730UAOPObho51rvHEF9QzkAlLI0RrJspHkXqMjPRSbJ&#10;wEHJFIA2cvnmdJhDAAD/9ElEQVQG5kRvpSl1MJzDtzcRStO5gWoxeCOECcyInx9KE4Uhb062OnOT&#10;rl4x82mF1sp1lJfVDnOAiUhHgO+gObRX54n6IazceMxSVfFheKYQ3DihUO7xIAcPNvZ5q6fHJ0pZ&#10;Y2Z8xkiNTuanx8aL+Xw+nckayMZNYKZ8xbZmpwj4HpNdi5yAmAxwJCYH4ClypKHpYbjFxYyVdRMH&#10;NXQRcRyWBYvCg0HPIpMg7kQhYozI2uE7Kw/r3olK0KCfM2LnFq5xxmkGwLJTkKBGCfTSU4UiCiFm&#10;eZTZ1HRYtIDA8vKVhgqvXrY4oGrAvxDMGZ3DELbQQvOQomb24fY2wFW12Ur323kiD3QpSOXGDQfj&#10;Ba0cwwb8aniC3FXwUSmjOEojHcr4eD6XG82bBK7z5MlgLUXM3OjscmFyaXQqO1LkfuR9iL3N7Yhx&#10;u0jsZiuAZSHXHBMmWR0zioCtRhEKtgUTLJrIj49k82aOE4/WkMaJTohJLsAehgXAhuINKNLaLxUm&#10;TILlEAvBkk7g/cZUD44H7tbDsE6lJkm/QhMHgyTUIaI0R28lHQ89LHfy0Akbix1qJsAkSFia7dMD&#10;MVjF1ZPlBRgZcnlpssMTPRViFF+RBQxc9OvcoeFyZUDBLwVmJPESgjydj6BA3g/ESdxdefbE/jJL&#10;B+ll7KhhDMCsoDxgRdRPBFjKbbvFAdZ1wShoiJlAkxOUiKmENeAfijnXZdiI7ZezvrHKtHA+u8iy&#10;jeWAk3AyYQmNpKkLRsYJHTWiqVqlQRTexSsvY/IBqSAKBiQ3BeKEMMsAFpYFL1IXxcNJ7MG2pv4f&#10;xHK5+sG2g9ICkXBiZml+kR6jWBrfxcKpuV/erVZr1WidO9C5du6FCBpWTj1pt3G2CCSyZNTwjPj2&#10;skYE0eaAAORVg9GL7W9sbHjO9RdeX5469dKVG+fmLyzPnZ8dm3/xwuUrS5fmpqaSxQlybY6q5cVL&#10;5womP0pqJoi67GZ2BgVDFJMuFmCs12gcKxkN/VCPWOT80ZOH+1Y1MTk+lhqBRUpVM4yCBBuhNkD7&#10;wzqFghcxi+lCbtqQRwUKd+5I8YuxECXCm0UJRIGaIhzPKheZnAWOQYW8hh/euX3t5VcAsinhkhhG&#10;GhnmfoaRpnFKoWiLpErJ6Udrj+ZPn5uQVJMPyFGDjw0p8XShtJrUPUrLIzEh0K62g3g9M1Spp4uj&#10;keDo1MyoEF16LZBYGgk/kh0pTeUnlmcXRvLF8v5+pd43U4NizgQhQkAWiuA5AoWCncu+oVYBc0BU&#10;6FCz6DWCSQJ6d+1bmxvV8t7M5FQhkQMyqB3tJtzeqUvnoetywHLjPF579HTv8KUbr5TiqWGxC+JG&#10;QLIMRQG1lG4GlBY1MKzkiIljT8Lm4BChXZL/T1IJtzoJ1EIRokyPBC0OlRtDY5H6ddoqylhhKX0H&#10;sQm3J/AnG0IhCpEm4lXyADSo1Q3Au2V/a/4e45Sl0kHYJDEBwSjcXux+EAvsmnXpSr0bNeJUzowk&#10;8Flnek9hN6QdMfWCnkCzR7ATu556TnuHLJ5+68GDh3V3tcn0zm083dtutsu1vac7+wc7VsMq72/W&#10;1tfW7x8cuoEpY7EwRl3LftH+xvEvRKnG9yNxONHx+YI8EEpiamoOqkil0XxysD4zNQPgp5F7ZPDo&#10;1gez5y9NjIwx3gXAhVludesfP7o3Xjx3ZmoRdxaYiWwQ+Gva+MDx8FYoXiE3qgNnkkiRAhE1sr2+&#10;tdM4nBjDKCjOhdRpNQ+be6kiBCjOThSPyoQ5OdnadY/OzF81TZpGBB40rxG85tjGUhwlEpLUCAMC&#10;4IaDyYS3hbf/+uOHh2IklWHx5pj12SB59El2HfII11UsXOv37IaFKdSZpQsUVwN0SNx7vGpuDg5W&#10;UDbcJOCmuMzOIN2hxuDc6j948iCRK44YKbnLgzb4cPmz/Y4jEzNA7G7Isk8++OChb6Zef+U1qR04&#10;n8IBz7EwhAbc9zwbvwO8HjT8C+HMnByGBVJ6xH718fsvvXgtSbeDl79O2rguDrm5MAZkJiCDjW4s&#10;tPLw6ZkzVzoDp9+uK+IzEikVJlOZonyuFY7HlRdkkBmTDS7PQ8+o4Rw9XHmELoV736Fb7LWb1snu&#10;AVZ31dLMlNeGuurunxxsbDwjAweQU/H12NhCqsRpGkEDt5ocDrhkcUWEhUCRp6YFCuTGXuPJg7uF&#10;yVw4RuQFBIdWudasWgcj2ZKsdlFXtir7jeZH7/zi8plrrFOumEHPNcUdwFaEla30YqAdPJ9QlkNA&#10;wvNOzjjUe+HASLqUKuYnRkbm5s/MLC+cXbp0+tT55YWL8wtXF6dni8WJQrpoxHByzuqI6EkYBW2B&#10;WBvs8cMNRJw0lii56OW9AJm8eCoyhIAEjP0LZMu+WB8EhcAWp4zDWHW4veBuqhJ08XMQ4ZohatTF&#10;x0NmTNKlYc3VI+2xzfTEA2eKd/qHJ1ulkUIum4Ta9cvVD80sIoAs8ynWklg7WMljxxIY1OoeyoM7&#10;9+7AS3rl+ksY1oV6FsNoXeIS2fHGwa6kGAMcB45iQagO4U/7/v1nW8vTpw2FivTJ8JPVeCyGSAcu&#10;VCSGXSmnReCgWd/fvHP+xetEWbUDGMXRDtMwMZTpJsIGNSXNA57lkOSpoSAGitjX6t9+cO+llz6X&#10;SqWp7hkNsDTuPX905drrKtJDYYxwWq3O1u4m9dpYOotxg7iH+KUEsP6zoKlqFQuxAGLkrzblvUWT&#10;D+kKbkWrm0kkuFn7IToEdhf8KRdsrS3HceQItMOZezvrI+F+cXQasipfC54mpxg1K0QfHr2yy6gO&#10;aMr1kVOhJCeSg6cd2FyrZblM/rpy2IHlA9f+uH6yvvLoWfmwbnmRhn/sWWsH+2Bq8FXCYbQIMfxl&#10;0HYw5adKbYmAwNQSQimkEySdQBiB2tHJo+O17Vrl7q2bmyvrXncvZSdLo+a5uctXX7ixeOosHptm&#10;Ik+STyIDiQopAP0r2DI0bpYK0yvZ6fMCWyQ5SIOnkThbEFsrlDi8YBlwMbwjYVu3JBPMDhiIsr+Z&#10;PIjmL36q0kDDJscpyweKE1UGwzkM87gy0Drgjyn7d0VfcAcMKVPgB7y3YcgUdbF6CI2j5McFmIEf&#10;NyAAZD6OcHI0OJs8qmPYcPwwkDkaA5E52MdWjxqVJIcW/UN7vWLhFQ2hh1Khb3fKAX9t5+kHTx6t&#10;rt3z/ZNqCx1ui6T41y68curSy1BQsa0wmcuZ5trBk3azPr1wFhCad4SoDzgVfmqC9c33l1cDq4ex&#10;MA7gvDicdXgXLbM0jukiODQ3HcXfRtMJHT+cX7im2EHqYXqu6KAYjYyMT8gSQUwrmgxuD9pWBGyM&#10;2nv3H6xXy3frjutVmjv1o9bx0wOnWjvePjryXQ7j2vaWs1qvV8vVxtHWs7Jv2fs75cMtMtYR8F6Y&#10;nitOL0P6Zoqg5G6lzjEE4AQk5pX7ikYT2TCHFhufe4cmqdfstj65996S0b/40pfyE+czxsR6f5C1&#10;Nq6++NXpHHllyWBjDZrRSNGYyE0wZqCmEKmNi57AbPmjUd1QrJIQQkvNHQN2L/f4Fc85fHL7cy8s&#10;5KYu8zlYk754TIw2GW5JugZiwhpap11ublw680IomaY1QY+dIJhMmctcRbIFpYzgQ2swKjIg40CF&#10;dTEcIw1ArD+81nT7SsXsDzBH4lLmvlOkXJBPLgszGB0iFJMk0AE+AO+SWSDQL+e+fADYgHL/ppYW&#10;7w7KCa5kLSOO7wdYoD41ChX8lOlg+DscF/T4CJrkWMosAKsq5F5kpFIjik1NrcsGgfbnoy3SzJPO&#10;1kdJALYrW15o7vBo6F7gnMAkVu9Mq6IINT4ug3rFhgdAYFFo8buCMKnpDrj0XHlIUbWJdEoRBfIl&#10;K1jqHIFNNEIK6gK689Rf4HNFr5OCw8id3F27fb+HuYuPoKHOeLwcKPPdYZkhDgH8Z9+1GYF2W2fH&#10;x2fPXIsnQcBBC1iTkGx8nPF7TGHprSnUxVrFxwnLPGBe7h8y8niDLHD82PESlZM0H0V+mmiHA2Q4&#10;MfUBSbSS8SwjE4AdTm5EQj43OUpfuVWCnFAZqsPA+6rdzyLgVKAERgtkBpCzwAnCbIDCvYOIw42H&#10;0vwrGhO5DIjIzVRDSfQKipVpbJ4urNXvMPxB/CRRA5cRCKz80LAkq8IRIdwhzuCHUwBSnyg1dWHq&#10;WgFVETKSBe0UocFUBmwRu9EL3r35pPrcL1SPQtn/H0v/2W1pfp6HnTvnvU+sU7mqc0QjgwCYBSZR&#10;pAJF00MFe0ay5aU1L+aLzEt7zczyWiN5FCiKlCjKohhFigEkSIAAiIwG0LG6K5+4c57f9ZREmwS6&#10;q87Z+3n+4b6v+wpnjdLe4YM20tCsXbl6/8rxc6cH9e6l9Xq01xUbsFzfXz862jYfC5DzBbEfu93T&#10;+4elpx6W3k5jtCz3j7cX697wUoM25tpSWvmiNOC7VdmOtjeGpb2L6qS3nk1mzcOzzWBz+1HppH1e&#10;G5Vat+bt89L67MaDF3br94bU502Swebm+OVXD792qsC//N7xu61L69PyR37+E5yNhoPbu6f3Hvcu&#10;3Zy9926nTg2292i3ve0ed77Xqx8CxgYni3uN0ah26dre9MC09KxTbR3f7ZYGwjiOHn1mffsHPvH9&#10;pR2DUp7Ou/XTcWahyjU4RplDwYp273GFiVKois7kYYQ5Tb1Es3Shm65yzTCWAaE5bdf9CogkQ1hj&#10;ehthh6O2DE6awNn03Cu0enVgcs4ZptV4Ck7HZvzx3uL66JTknlOB5VMMMxXBXuotlo/NzKrlvvlk&#10;eXUBfwAd4GbM+ZMOsA5wkcKpXgLiMP5IEU0lVj1teVAv/9xFMl3ttCHPaAsIYmChXrXbEKduTW6U&#10;3NyqXFKMe7DGZV2XJHoYJxGjUJKsRw707UjI+rwlKa09xbTEh2NqiJNG+bc4m0NJjEmSXVJnwMoX&#10;doHYkIsSMVahqvzvgQoUZBBMuT4a3fIIrHLhsNORtGhY8AcQuVkIOQIWLfPxOBO1kGM8zGlsM50/&#10;lCowZh2IlcyZjttW4O4ZOE1pmrF5X4GhptW76seYSYS9H+Vp2lhOBtM4+fuG4Q/2nCMJQC2TIZu5&#10;gUVX9ZXZ4yQ+tbaN+8Jtbk4Wt34T6LYqjKEpdrrtRUNl2mCr0OGjynNhd8RVky3dWW1lVkjsi0d0&#10;AjRCV7UljEcwFh3C2EA6fG0wOnTHVHG7Pv/sN987fvjoM594rT8A92Jt0CSdT5t4WXSUakvB8RXh&#10;RZ97496t3fKtw/16p1tUUwt+A4mW0Gei2jtX4GeWkXpC3mPyVR2X+AoqMDzv02ndw4qCcTk3wsys&#10;+XNvP/jm66D99VGr/kMffPVKe0c7HOIVSGvT18NerCadWM8nGJ15J8auE9nnj8NrQaWPTmYJFsDS&#10;s3bjmgCfwsCoRczbsFnn25O3H5en54/uP3z76u7OJ1/5KCSk4UhTNnLezcaCeojdsZR8IYxDT6jv&#10;ThpJ7O3BNgvmhn+n26sZ7XFdbDB76rGCE9/h3E9qLTqlV0ADJ0hFB7wLQmfQQB0N+0rWTXozk7rg&#10;IEDy3KZaV+AJoEfxpqwWSzcfeadxiUk4F8V1skbLbdo3gWSAGcTzBLl7F4aeDIDMS0IrckPTYm2X&#10;O7rWwiWdsMw2wHAJDqMu1os4iJnXpr00Hp3JWJhD/OiQN6wckUHwsMOQ9z2NceKjZeGWZX4bypu0&#10;OZs7Yxzp5HGaDTjQM4bdKuH1bB6XDtwaYuARo4eG3BYxpdsJrzceOxi2qoIsfHMdqpYSWZ9yHqVC&#10;44cBq31q2L0DDHIY0nRb+tPf+q3FTvcHPvRRrUp7M7D2+eW1Oi3ODVn5mH3GBRfz199888XnXty9&#10;1KWiZrhp4xZxWFurcdVqzMZIxtbYtFyfzst9n7nAGCz9ynC4OK8tr8UdLRRBRY6c39/70hfeunNP&#10;3kGl2/iFH/3pa/u7OmxmzetJdHmV0sPt0pMwKREqSvyArG7yLLlcVacfqbz/ePqHr3/37/+1HzbT&#10;1E2E9UslQbgOtWyZxCoBsX4r//Z3f/8TH3n52qWjOmBL7qsJl+5GxbC+qMo4gg0spwrSjN+2jAsc&#10;SNXf/M3f+9adb0ly6u50fvjDr7z4zI849jVnsagAlMXUmd7ZNgA0UPDhkXjE8nYSp5tgqmjb7M/I&#10;3ot8mzgdN0o9dnMXw9l//Y1fPZ+2Pv39rz5z87n1oG09c4ikp/fD2Jbg48WP0/atszDVe4RFLzTM&#10;WtFYriaeeyeFoWIEnlw4vZfWvSqCmoVSNRZyaxkDkKgyG4ipmaCD/IMIvkSQL//5v/219eYYJ/lv&#10;/uTP7u1dBmFBuJvdPgO/5NV0ujqNQGipuIjSOI9LmTj+TU5Awzv1yuBjL37gr33qB9n/f/ne8Qdv&#10;7NNMqd/vffMLv/6n3+I18E/+0T8QFtYHcQAEnpRxccyvL4fnwajNNhL6EB1P+Em+ClTZGET3nO/h&#10;hC7iiNNsUwUZEjiqtvMYA5mxFykHkHWipAzG9f+ROtq8PXp9FE5dRPhKO25AbCbl0brXZJ1OaFFX&#10;LjjkNzueTOKx52o4s4YBOQP4VOLBMMwnxcpwMhvV63vdbmU1Zm2xAzKKV7obhNXBTns7ctPPv/OV&#10;P/vt3/+Gznay291vzUYPm8ed2Qu7y4NHR+9yIWFywe68Xdo5qd38zPf/MLiZP6TKzXJpdcrjx+W9&#10;S60M10kytO+hCQnx0z4BMYbz9T/7pf93a1G9dGn3+z/+fQeXr9+/OPvtP/6Dn//rf5dHZRfJaTz5&#10;5je+9Gff/vxP/fTff/by9ZTaU0MyxbDZRjSBVab4+OjO3vLQ5ks2+rYupOn3/8uvvvnWEKIl1rxT&#10;G5v4gUIcL43S9HTLqVTrbfbgDtn8L//X/wEjp9Hqhu7vjjSsDITq4sMT6SXsIs7mE/4G6tjj8fDX&#10;fvl/nQxu/MLP/l+0L4I+kiYJoa72PNlAxAKwZ8N/+x9/xf74R7/wjwe5ExWzKL/K5kYvDFkAhQp7&#10;mgTt7Fchs531dPHOO/d+549+a6+5+Guf/iRIV76kwM1ZWF0XJ+9863uvv/GXJxfl5enP/Nw/vTXo&#10;U6KpaE8ev8FenljzfDQZ7O45+pJosAISAYvxAcCL7eXk7F/80r8+2Ln8oz/+430q90pDak3m41YO&#10;xi4uO6rJ6eL3P//bbxzf/8f/3T9BgE/ol7iosTkYNwWppLrelTxJx7VnVqRTQVEi8Lp//+4v//L/&#10;NmHx4eipoTgQADjrRqfHwsnd2ce7tcvbxnzRG/zPP/v3mL5HqOJCqvXQsUI3BhGM1Y2Y8MuuHHBq&#10;ophJhhLwJ7/3O1/73vvtvaUA00I9X2vdfub0dLYcvXe51rmYXDACZEDW6Tb+77/wP7cJ1VQkDMUt&#10;CU7Cenc7MJ7YoZctJybNA8RACdLEaPo/dz2lmbvVdWVXPRE+shMMoqeLdu3q7PxbiyQuds5LAx/v&#10;P7w/WtpaaWiMi8IJlMzFZ1+TQZhYY2hvg2WPZs4AlVQAeg5ckheUpevxiiGEjaVopPqR1AimdP8t&#10;51xqgGY8fKsNBvzs/s9ODQAezZZ//sW/fHjnezf6rbfPT4g+mXIxjLl0ULnckIe1893RiSiXxcws&#10;eN6/dP3nfuLvcLWZrZfI/OnMjaxZJcBuVB/xpMOrie7IP89ga15+8N5b//aPfu+os/7xT/9052B/&#10;wKqvfijmko8L0pSxzXjIEfXe7/3Jn/743/qbT2EHKXZMPxblR8ff+/PPfe7nfu4fwO4Yjc23cxVu&#10;uFVmQLinF3gx63/2L/6f/+Pf/Z8GOwcKS2Yx04vxr/3G//kLv/ALPk3JGM1Afdj9T7/7Kz/zoz+5&#10;c9hFrg4H3Jg9RdTS7+cTQ43kXpR8gXdKLx8mfbX89XunX/rd//iLP/23KzstwKaOcqCPZd0PhwC7&#10;ujddhIvJf/jt//TTP/iTV5++VpoZY6i4YiFi1OEeDlrZ6W8wXPG7a00UPCmobrA/+pP/9APf/5NJ&#10;Tmahfn6Xw8M3vvft6XB8Wto9kol55fJLzz+302nuNwcA5vur4ee/+BfTR29+5NLtD3zqb9YHhvFT&#10;oyv0dlWLP6DXVifwx7gYnv77X/rXjzdn3cbe/PLOx649fTRghPJseTUS0uUPARkwyP74L75E3v8z&#10;P/130NwbW8JGfQs30IYuYgahK8M7kkQF3kDJoPIFOC9FF3mLpS7jaeVWWL+hxvCzmZjUJLfNMogj&#10;f+b7MdZnqayumSCFFya4kfpov2xmO3pa6e1w8FF/zkjqzTi5JKN8CVdRZ9p9HjBEpN0xy1U7RLds&#10;JBofkEwOV3CDyRS5vcLPJ1bdbn6wO9SMUAirtDZjdjBc/tp//tWf/cQr9fbhe6PxW9975/7jscnd&#10;RXuCQPzi/rVXn38ZUL7X6ZUZsIZ/SJEUkBOy/QdvvXvvu5//H3/mF3QWHH0NxjfuPoj3crJqD3QU&#10;Pnh0UGpZ4+C2z7/96rsPb7fPd45egCxUuyW96W/dO35u8tWbT/+ECN2wiZDvtp3lyf3WlV5kSy3I&#10;gxF7svGccqIXzAT/X7/y/2tfnDVv3Nrd20fgYst5qVQ+44E0Z29/YqwxHlev3jg4fu/dk87OTcS3&#10;2aPz0eJGWRjf/Ede/MAzH/9oj3U4Hl6Jr6EFuuA2HleDqhCPzXBJosYaDFyGURgHkF/6oy99f394&#10;7SM/6u058R6cz/7Vb/7G1dXD//4f/tMgq9vSm8PV7/3mv3ytu/j+n/wnoDP9SJ15S3B3BC1W57ZO&#10;PP3VNGn1VBHoXLPyt0fDP/g//49f+NhrBy/+aKzZAvOqn+MeEPEI/eXi4mRZ+63f+Pc//5PfN7j6&#10;Aj6Ozwrufff48e7ktP/CS8ipkH115Gg5BD5Lg1iSSs81r4npxTyLKySXIzTwrTyuC+N0Ugh8222V&#10;5jeG8DqxhJEUiabiE5uzk0r/KlhRVG692WBQ0FrMFoERdBrzVYNq5f6mvKtX8Ff05C5YyigXjoU4&#10;KT6b/2lD4BgALqbR5YCrneSqCq4dyQ5Lo2OtoB8ArKPlRgQlPQ0TgKIvRTH4p+tzd5z4yAXxvSti&#10;mhpzmcITohELP0k74DuHcyreSsM3cr8LnQeZtiqjBf3QMt49AimgB+XaoTszlevcBLk/XowNR7ez&#10;x1rLt+er//IHv/KZj3/i8u4VfBs9+nR1LCFmNhf/sQu2wJd5NFz+6Z/+1n/3cu3Sy3+nLO+uIpx6&#10;NhuIVq7W/bGEQT8Jdpk0PKiEZgK4KF9a1QkozQi1Ke5WtCD1K9w1nt9SlmV0oGgDEipnpTmALGlw&#10;MdhcLAkcWVag3RSadciD3es44ek0AvYoS1HWYsKAa6D2AbxqctWVqtRKC2ZTmp2Wqr1K6QIAqkmS&#10;D+ptmhur6h1ReNnGIZrbsGwF02Zyhsy1uWCkpboC8RsIxKzyQh3C+rS2vNDilVGLtme1KW2Lkgpt&#10;pqMLxjn5+vuNP/j1f3N8/Prk5OicmX2ptFO66w2Om7euvHPy3RuAs/4nyteqR83jR++NTlftR5U3&#10;nzprPmIJs1MdrLuT6UTarW7zzCRlcdjYvrGo3DT61Gt1a/2T8jSoFSvHyjmhLzJwZfe5i86jZ+/v&#10;vjlYVy/uMircXGlvzlaX27X32nhwZ0+tn36jNAQqekKTl4cvf2vwrX7l+vCEK++jUvXK7ZfG1fkb&#10;vfG1UWt7vvNOfX5LBb3+xpv7l3Ft5+PqYf3svfr83e5mr1K5smMeVzueAEim9Z4h1+P90ujw8VP7&#10;tb1nXr5ab/cTEYzzVS5ql3lfKd/x2mfoba4aiI1qJelGOmIjATKzChyFYZPiApeQD4R2FZQT5lvh&#10;hqtT89y81Ezn0sYaLqYLB5AQzHSTLKHchX4o3hGS4GqO/iXGPcMiURKjWWu3xVxKh5nQ7lBYAchE&#10;S80p0hTOGNUrNgynHHIZVhdqJku1wV7XvRuNVETikBhJUiuxnlbFgLyzcOGfJqZBYmPueb7fcwza&#10;WN5X2SmNTafY11eXp4gVNjAO75xq2wYwTBtPfIlai3YVlL9AzlO4O71p/tuVTlwnnbjoar4xvpGp&#10;bZfVtGeHKkEjROgJSTOGH291g0V6nil1wvvqAPpZdV4WLIgQYr5TxzJg3emyU0wE86VkUUWZDBqY&#10;6coKfwadUGzziYVAeMgGXMbcM1qVhFwX4syVgErUI6Jf+qGAaE+M5CJTUpdxlkwAOC8i80mndDKy&#10;o0gTgygHKg7NzuJgR7oCX0PpWbAhY4FjX/Hmy/zNN5XMhGdBRgLukcuong+DI3YvChOlLK5sLDAi&#10;3Yn4KEr2KBlVy1e6l6/CJHqG2CCVnYRD6Vj12+Ebgzv21rHi7l/drQw6A2FMukZ/gt21ShcPLjoR&#10;5I8OowMTg3mhe3a0qMahQ5kZxn2gkE1ZsMVPpRIL1f1Ss377qPfs1Ssv37g66DK6UXJfMEoGBdSg&#10;F2yZyskz5P1uuCySBEslmcObGBkkUjwO1pJsLJhYBFZ7rNLjeRbaXU1lEvMVGSMHzdKNg8u7rd1r&#10;1496+4eBKVne+drgAH/EN0jPZOxIlRWvS6x0SpGWS9KfdJPprEx7k7DrS1BHe6h0lDBxftOo00ok&#10;gxm7KbkVTBtCME8CHBQuYyeghMWLv+E8hpk1kiMMB4vpSK5MZBjnHRaV5hsU0tbFmNBaII4uZWIN&#10;/2tZb3cqlIlGt5JbDcMYG0fcFs9HlV1tIPPUwi+VLnw44LwlGJKcczn9Z1hslPoVimm/V/9sTB0b&#10;eLeq7AgHgGfgBtXFqEbchqZxsf7W57hBtTdJmEzMqvskqULhwyT3Aocu2I35dENIuq0HI0KUyjfy&#10;W0c5SWJikgkRmM832s5PValYeNBKFLkiSIkeEDUw7bdagqBAC9C/dO1o12wffBULTP2hXJeQO1YT&#10;daGwZ6DNeLO9ctjtAAb5dqtsywY/Al8sDV/cGnEhTzW0xlGqRr8BVSn5wStHV6XD19aHdU4k6pF5&#10;1vbZo6dvPXX1maPnPvnCK0fXdkD7MZaTZxLrANeg61BcgdkH0FIjbaYNTQCWQNHs9c5us/Pi1att&#10;zCzobMSSNOPzCF7RhjSFOgRH7bbx/FXe+n2we5LmQ3xEcrbTkXx9JRAt94Cd7YxcG5HWQUslNOns&#10;XN4MuoB/Dk3T0/lzzz1Lo6Y3TUI7S5rQqFw+xr1xo/C/Qe/Gj/HG8j4aVc/Km+u0aRzURCwpTN0V&#10;pBnBGUP9wVe+Ndrw1hlPx4+vHz1f87sXY4NPfSv8vlzFzmMybr3gRp5WKzvS27E+ZBY7cAs7IITN&#10;XshDbn7mUQnCjJm0VZXz1D93DKgDGl2PzAy3NFUi2I5qFu8Bb6J0n6prOv3u+9/bObh+qd8NnZq9&#10;ogaibGSqKLxgyuTALVV3nITYZKqTzu6lo8PnjnZv7RwcXTqUftC/RtIc0ifOcf2//vlnTzezo1sv&#10;vHiVC6RCRnfqwxQudnF8IXFV8Lja5pESNHZcK3DOGUGqzdQR6hf+KGjJma6Fi3OfbsilUz7DMk7i&#10;SVOLipzh6U6zFSK6Qhuv8zwS1ugGCIPOEQ0bdUDZutkP/MTBBcruNOOM4/RmKMauKisBQ8ccE/Bv&#10;khP31Bh+z1lLieLtSX2IVEiAVyKCspvqXV4mhD6OAbkfVM1/cfcr7cODH/nkpzdDgt3ylW7zUx/7&#10;AW3wRIdRqx1d3m0ODkcXJ089+9rLVy+p7FqNvrAU99K6g4emIzaew9qMY35QegJxPzpkzurb3/iq&#10;8Z0z7cH8GA/USeosfvbmzUy5oDt33/iLr/4pB8of/OgnTdjjzxd7H02bfRKY1qZ0gaACOMFiUa0Q&#10;VLLWmu89/vq37j9KkNPB/qg87+/tj05QI6tVeXi6yEZ/tTkpy5HuNF69/nTDIDGyt2hkXODgGo0P&#10;ftMoGXwqUnFyxbiXnq60/vY3v350+7UP3brddQDQytRWiIceLfzRInLUW7mT0cViWvvUB16BBPnB&#10;RjJLh4EOwUDHHjIwMw+a81BX2Opckrmh+xle3Hnz0Ttvfffdd15/HSNjOTv+zte+8rXvfufLX/vm&#10;3YfWZPPo2rMff+2jkc3FKyYTCpzaHQYUOCRh8Cb/LiadWg4s4Oj4/JPGxXr+1ptvzN99Y7yB8YJo&#10;4p6TlLfxxdnjR9/+1l9+6c9+6+3j08HejQ+9+okd7x0tLBt4njxZnEsihzhPCbUgTHIDQcm1dBMt&#10;/t0Hb77+7QccnPb2rx/cuHnl8g4NevnSFfkQ3LD6164Pbt46O3602+s8d+35xmDHgEK7pKDBQK+o&#10;2i2MOahYn9lCOPNsgGaC5NQNb7/9+n3GF9WjgSg0jkXr0o3D3Xbfnxd/sxlyTm2zgiD7b3/4ldeM&#10;N7xXcuQ4XzqaczRqo1J+8mGhhQJ8wUPBFVxaURVBlu16V9xWu4GK7p5MRYhXatLFb3iRcU6EEuTv&#10;rjbS7oCAQoA4/fvDoQlERxGiOkt2VZ+e3knCuoTNkDkZntGWw6ebPp4RUDityWw5rqHrpvBUGqkj&#10;UTq0dRb4dKEu5aSAlJH1FzMWR7+TS8TMtb0uptB3Hg6XowtTKSdMuXY+etx8Yzu/+/DOnBcxY8XK&#10;miLmxz75s/td68LecK8boicoz5VN7wbeBbfGbymRBLE8aSwvbOs/+/qfkqXcO9vcG719/OjB8f1H&#10;3370vQd33r17/8Hkwbv3R8ff/PZXvvqNr2okB4w3Yrl5fnr6/pt33vrqF740XM0+yhEyha98HSBa&#10;aFVaXGiO00OO1Ve+9o3J/LFV//j4ERPU777zrbv37l3a6z+enK3Oz8+H48nw/W/defDCM690YEyG&#10;RDSk7q1Kh3XtZjRftBclKJLqkiVkzHMdlVDG+dt373z3u18czSbD2TvvPzo5vfPm48npG/ePHz+8&#10;d3b8/sNjGSaxg3xzMv7hT3w/Bx3Wd2TTABrvng1TJgKOxpU3FR8ejBP/RK8wm0w/99XP7vXao+Hp&#10;F7/4Z1/66uvffvPti1lvUK4988LV52+/8H0vvXKjz96ivmN+KchgWzkaHN4/H995eG/vYnP4zBXd&#10;Q2biieMMN9oaEb/mxKOT+IvXv0jT2mxeB6DtzMfni0ccSyQTjMu1d99+6+57D+/fe/dbb99p7jWf&#10;f+Zpkb8JDlZNpKJOZDQNeIxT8BaYfcaYXUOhDTZ7WWLuR7W2VWUkyz2yGKVXsh4aU0gcFkI6KBcg&#10;0CHcFRubCBJg1kqk3oUrCnamT4n7L56F20jPhSyFoK1j4NGI3eo6hebacuIFGMvHy4RjwhQoaxrj&#10;6rENHCcQ6loGiJALjBIAUGzogNOFWj6ix8fD82+88UfTcfP1u298470T47rF5jGU5aWnL3/ilR/7&#10;xNMv3bx+qUmGsgZ7o3nq1s91F9yg1QV3T4+nj9/+wIsfiOVqZWkXlWtxxwbZRpfpDlSDxNamFY9+&#10;L2HW+K+f//O91Whn/ybqoKJStt3X33if9K15cJQTnRxqVjlejr/y5S/cvPV0FBwOZOCOKiNCX3bD&#10;RoK1L/35X33k9uBDn/rRj1y+ee3GjZf3Xn7l6ZdevHb71vUrT/X3Xnjpg7cPr754+8Xb16+9cvWp&#10;p2/fPrry1AtXLy8GOw8efvepo/3D20/VNr0pYV9KjYKykiNakYhFrppUpjvvDHgDMaNhf+svP/+p&#10;l59r7xyphdkAfvXdB8ff/NzzT7evX/ugeW+GBbXNt+5crGYnr77yoQVnWPhLDXwSYrdqSYfgQCsU&#10;vDpFyX72JKy8xMr6W99+C9unsnMFTTKjBOUBEoCTo7Q5FvA53f7pe9+6fTG+/uonsHdnxIWowsuT&#10;L3znO82Te4e3bqPCOa6stARFmHsBaA2zM8hEoZiYBmTgl+jt1CorIIyKoBQmdnUzYS7bZa9oROe6&#10;Y/UE6E28RBE3DxxvkmzCl5sTVs7KO/RKxZgTdzlmPuKW0bnZ+IoTOTEuTC7GqfljkuwacCqzzuXw&#10;jrk1ikWz+Sg/qihO3agh/Xv3EOhYoGuTKF/16ooObAriTAyfqKD9QWeCCjOTYE8so9AwCZzvrfmS&#10;lBV12JGRzJ0wSa0O5Xx0G4UBa6QoswigI16P3S1OIi57BjcALliEDUHAuqxfL4+uXXuNvpnLpdKr&#10;y46tsXPQ6LbN3ZutnoysWvnOd7724WdfbO0dRUdOtR6CmwQljSDOgoM7gV/pF9XwGPIhyeIXUZqy&#10;5EOG8JgBAjaoosJMmrNbNBfafffJJuRV+ECCS4AnQBGaR5889tuucgWTpxqJQDrOXF2dS0lqSpJ8&#10;x4GE5u7zxBNgObMHU1gbxTmw46ThFtSzYKOmJFuyK/V8zJw0e15lB8tpsJyzkDuZtESPgs5x4Eng&#10;JqT1lS2xXY4tzEIpg0plFzpUKRm7gvvEQHgoq9qf3tt+57tfGC4udoyd6wuOntPqzisf/PDpZFwd&#10;nSTb8nFruyOpsHn6eP5wc95iTL2dd8eHu5UzOmNSySqB6ISzz81l91Slden0oLa5HcvjG+vp7MZe&#10;79R5PmtMBzMgVONgu35/91Hlwd5Ja3hefa5ZenQNAnNjODqfXbpcenS6Z3Y3aJbvtXozdLKdR423&#10;nzeoPAVyldYH08vlT/7Eh+k2H9YrZyfzXnn/SgTW71eGl0uNu19qlC61l43p1Yv2uzfvH36vy77n&#10;ZLnzuHJuRjq+VFvc6e+0eq/fXHSfabd/7NOf2i9dn+7sQV8r20P2CQ2w8birWXBc1dePqxPM0saE&#10;1lUvNsRWetyu7aDmUAf3jX3We6Xy+SQWJrpViOVujBPRRalZEciAJjXixGmHvYq2Zz3vyT1gzq1y&#10;CopdGofAomgitIALq/9TEfP04OA/3J5HirIdc0oA4GzGsyWrcDKcWF2bjZVLQdlROC9WCUftlUZG&#10;bvqNIq/Xb3fjCqo2P5ifJ+mIvbtdD6dB/sIkcyfLElidAbS4cE/j1IaV6j5a0aQgp6sTUutrLRIP&#10;CUYQlBZhnX5JteMKudCNnZxYOpA/1QjyA7K9Y8udNG/2k+mTAD1Kb7NGfkoM9fCuar5OqdPCyQZZ&#10;qPH4ujpvoQKIieZ5id80HmwMhMs4BjLvDGNZIwwXip4kvshwASe8MIkQsH2NUwy+dkV+R21Wm+FT&#10;aUNpj+EhuHKUFHYaK2RfwfHjxNpAAZMdyeMeF/VJK6KhDZdPXiq6rLbXeFWrjcmWPGvcPe8pdhSO&#10;5IJ9J4oeNOY0NrjyHvGNd3rV2RleToWZYZOHFRtzaRp2f4jIyUKuahKAJcmbz1fxS9Y9nHHlgCM8&#10;gp1Cf+rVrMWxxzrQ/e+knABuxCepbpMgEjl9WL30aNu1tJSYD8QzuqHOkMinsGhhYyRHvNQ3h0B6&#10;wkbIUZZoIYNvXX4wPM/aTDAQ6topDwyYW3HK69pmZ7qdNDejrfpHNcKBz0WDIep2Y7TDHYW5Brre&#10;YoM6BjFtmKIhjUW6qfrg2N9NDsb2gnk5R4SWcW10L5bRBeUHclpB7sbSrI4240G9Q5OTWDkllf51&#10;CmI0a9A1p2Q3DcFSWHP8gocG4SkMzt0DSpAkHAqK8QYtqKEla4k6B/igenHNKoSoNb8wzkHViQyb&#10;13l1i1SCAKc+gliD+ThbOep9Qy8GfJrYLq8Kq68witaUNcrcvpsDZiHz+ikMIqYYni0ICC3TeV+j&#10;xeNp4gVEATMHjM8WTY8Hd9IYhO2OVe/jdg1jR53G5fnw2IUQ425BMsIxTHGrDAYac/Vffr3C2+eQ&#10;jYvD3iEPV8pp+9iE+qohhGqxki0234qTCUVIctOkBmAXPbIdr2pd/nljjaTb172KK+vs9ymNrJE6&#10;9IGF0lcL2x7sYC4tpvfduH6fm9c8E7gfHB+Io9jz7eW+ICsvq6hB+iA4mqOsuPXBJO15ddoI5YRw&#10;dT7XSXIf4Z0B2+CaYreZiZZwbIGO9dn4QjQd7AEFyxtxZzFHQw83cGCj6QryDXGCc0xa4AYb5RNl&#10;TbfWixEOkKjanS2GuIJFUDvPQ+/YNwD5ZVQdDJZ+xg9nPW5BwWg0uYTK1OV1dFbwR1OktCMkMjnd&#10;OezT5CeziFG2Yxj6TgsfLVySyCs8/2Rd+WUtbWKSVfUTrDD43aHc8/jmy7W4gPn2WnvMPLDSxouZ&#10;jsAKbiirSG38HatGjVSCac7YiUboa5pXXqsSktEpSRYtenR8ZzYen7z7sWc/1h0M9C7KA02MlZXU&#10;bwtvBXrTP9gtgRwDJq93kjjkB2s7kjCiZ89I2YXPOZH1omAJ+EFhqZPKxWa04sPmVMUlXRl+IVu1&#10;hSFslsmthMuUeNN9GMF4nOFQ0Oj4oWliTX2NrqqNNlpssAK1JdlVu9uC08237R0hQg6FwKFLJqzl&#10;0p3p2f3l8MP7z3JZatX2BeXq3IFosCN9GW9q8jVvSuJu1LiL/WXjtLZum9AhT8WMLZowOTyKVN5G&#10;vuyMLRSHT9emgY6yRlXnJZneZi4TdaK5BlvAhsEkPKcMWlrKLdllNYDXxDcpEgfzG+u9oiUC2rLI&#10;pLWjn8dUj9OtJ4dzjKGJraDqIfiuKOBi4Y2n5OLlfVMbLsnwE3/ujInha207dCNVCLvu/daffPHn&#10;fuZvtkrTeu0woaS18kH3Ue20/BAzS6WQceb6d3//12r92z/20VcsWV4XTi9DIkcTkazyGfUlGZPh&#10;dMPhfc3HrdKuyblLkD8cBxs9vtO41xwUqXxa9aTd/tbv/Itp49JHPvzxp/fZ1II9EyPQcgolnZVJ&#10;FpQe9+OC4NeDckM4NrV0+sk//A+/9HZv8Is/8TdjU89SRWkqbM2whm0fOwwudOO5dPDf+M1f+1s/&#10;9wuXu/tzeJ2QoTN8a4INUzwG92AkFsWmDHQxPGoTrzXazv/VP/9fa63rtw6ufvoz31erS9XkegJf&#10;3ycPV44aZ0TZBe4OnGCugcZnDNS7oAMqw2dxz1kQNONtQCIwAQjJC1psxuMNw7xq6/zi0e/95X94&#10;/63jLU8752tNPQt57O9d7f33P/CLBzu7hbHUUrKGYY+iPTIjLURqKNAhuEdVQoOmvDAghzQmxM9d&#10;/vq9b/3XP/k90jHUmDXse3updjjZnllSs77XV1u/+oOf+dHnXiNlywqFycbRpO1QIOQ08iQYcojk&#10;MGFEooJ3WBkpLlZv333rDz7/2b/78/83YKCVV7PdeoMpDYHUnnMRvSboZEXrf/fL/8dnfuwXr1zD&#10;EE/gn75UG69Ic/a5jyRo0MzWoTBmMk6q6RlK8H/+7f/w1EuffOXaUWXQchjFbN9EIORiADKwwOm5&#10;fbRc/vv/9C/+h5//RzJ+o4KvduLSnSCzOewgQj7WJ6nsGNdzQaZk902aS7JF6J8jLXZlMQHkG7Vu&#10;K2wEAjJnb4L0GmCKTSgB0yUt9qF0chewp6EzYXZlHBT4LAxlIyS9GVeJxAG0lKZsNTy/XGEkPEHw&#10;Ut9ltS/FPvnPqfwc6c6Uboer4GbM9YBTycLF09oqFC/Q2p2n8aJ3+nulsuxHMnYYwa0fnT7SGd0/&#10;fTSanI5Go5tXb+wMDq50d+R6t1t9JEfFVzpveyIM4OxCBRY/qpkxsLLPphLPqc+PYd3oj7/9jc/+&#10;0ZfaTaFzZTw8vnTVGc7MnordqIYzCp6Zab0ETD7u5j6r4ain3Or13j8fPdfq/61f/MdChXqB7wGB&#10;8DXPxjkrV6l05+zxv/h3/9IuvTGeDpnPTs6WfIDltvM6zYb18AxaDNrbf+/v/8P9CLQQvnILE7xa&#10;wO0tK84QpnjXbNucuS/atc44E/nZ73/uDz//1e9wKepse+N59cpycV5ovG596AP3vvrZs+2eTFwJ&#10;QM/fGPz4j//8YWfPSzTaWeTczjuLdpYRr3lJEQAB0I4EbDU/PV/+7//yfy/XT5Qx/SvdF556/rXr&#10;L/b2Djw612ebL12uJvMpwaa8sqT0zGbnm//4B7958vjNjz3z8vf9zN/YrbT5ycBYzDrbpSb7vIwL&#10;1vOT8em/+tV/fvXq0fOvfNJP6lGwu25RGBc9G9s6ef/89O77b7319nc/ce3KX/8b/1C3Yu6axpim&#10;A6Wj3GSRU2xoDnJpomJTXNr0qk3Dz5gOpL61L5lnYMYXjczKGzY2c/rGqtSsIbbawG/tcyOR9PMw&#10;BRIl56+qC73YaqOrjNI5N3GANPOh57ku/OrRTgu5jxklAwGMJF1+F36lqQnlCFNHQ8JXWDOwuGi1&#10;EJ0KaiUCR6z8EOZibZttuCn//rde/6vP/iFssNY94U5769aHXn2G4wRD3P24B5Dkz0eLRg8mYoz6&#10;S7/+a6ePTwkKbg0OTqur80ePfvjTr7307IfwQG2J8uJsWYYIex3wdBv0rNo+dIyYKjnu/Mrz0ep/&#10;+7f/nytjmEeDSWEjTq/wkenOpZsdMV/rKXclqMf99Xt/94d+6PpLH3DbqOdmnSLli47ABLIyeevk&#10;0Rf+8Hf/zg/9VP/SVRioBBXdkEKdPa/olsVk7BOoQENQgONnfA2vwE2sHM/Gf/qH/+onf/inajvP&#10;9RwP9ProZG4ELEOp6SqwqEUwJBLzQUCG7Yu0+N6j+e/86v/3x1/7xPVPfcjUkwrmV377X58P7/yT&#10;v/X/KO+1OlRao7BQ/vmf/emt8Xd+6m//T0XGk0NlwuRordWN7QsTiay7kaVq3bbHKA1/+O7xO7/5&#10;G2R5u62b5pbny3NCJzBZHSLUOLg4c55s78+H+rHd1qXLe4f0zpwN0V7ePZk9qj/+px/6yOVXPtOi&#10;K3UtK8dUBMaDRn+TEp5LXDgcqQHkxVIraGc6X6tPHxSvIMxbQBnlcdSRkkgv5tU9y9UKFX4FJwvg&#10;lix7hVPTDlWHJRiYsVl53Z4RAeKzgpCaXVVREP9ww6IH0lPDi6E+JvbjyWZ5Aiov9SBPwLKARj2Y&#10;cpUtvwoq2TQ2DaNReHpIDtoTZaWSV3cjbHF+tqjv6QTj00Ti7T5QSiZu0f5JsR0sjLNIoGbXW8u1&#10;juVuDrNwt5X6aEKNFSZNomXKTVmXpLs2yMSuqdX3L1ZG+1Td76/qsTyz/+oiJSMmdt9hWJdr0xGm&#10;MZEFjo7d+pUH5Yd/9Cs/8TN/o9dprtpXnLZtdHu/AxXNce7kSqSyz9J1/UFeC9WqURQhhlpOiZUW&#10;G4TSLMl56RJs67cZgiUGLGwkVH2UZEvQ8oZCc6ECyiloseL6oJ/W2hTS5gWPRL9HK6u8Zv8J+yjV&#10;+8gM0GqVpBKG8ROft1gdZchom59uygfgbu8HaybZhA6KpNL4X0poFOo4iGD/IfS53Ee18q6qXZmJ&#10;yqbwBL1OzlfrnRjegTXtiNJoVpJXuBSyjMF3f1v6pX//y2/e+9L4r8ot2bybvftTYQqrG7euv83G&#10;v/Jed7B+q7q+vNk7utsaDqvnR++VH/VK3dHmamnydu2p5urU3OvR0cXuo+38oFV+VPlQf/Kdfr/+&#10;3sG09FDzPa1dRwfozcfLw1btsbtcPVw9K984u7ypPjrbqw9rF4OT3YvSYfnouwenpf7k8O29x82T&#10;j8ye/vK1d+oPrlcO70fbS0p/3B0fYOpdfvZDDx/Vruxe9HbeL3eP9moPv1t96p3ehFr42mb+eu3o&#10;sHr8eO9IYECn8uhw0jdb3h+KhFXNXizudcftweV5a9S98lzzoH3YM0+rlfdL5YtAKWo7UmFUaQ8a&#10;GASloBEgKTPnMwhSESbMEpNVIawRQCdvie8tJSJAcdITGVBH4vKHmlO/Dl4BBnVLKMUK8R/Uvqb/&#10;ADloEjSvWhd+Zjn4IrLUquh5CRh9W7cDuizz3kSoQE/8bTIKCw2o7PAECMezOa3dTq06djTZTUHJ&#10;84LtwLkPOkLZ3pwBChaTYXx748EVapYbLY0e+nYKZ7PWeQc7WOJk5JAwOcwYY0VrSvOszrMl2CkA&#10;rarL0b16DPvIbBeS8hZImoUWVYwQJhEJLDQZjpDAJJV3hko+jwtwDEdc1pHvOpUx4VSU+QYCwJNg&#10;4qqy8nkeHWppoG4nowAAzahj02rOFU8nQC8Hv2HsG92rySgBQLlxjiKnXoz/SDAXYwMwD3MiDGBI&#10;aBSltFaJfc10kBg9sjOQBGpxbpT4n23rPYBdwVqtMM5AjPIOFPs6wjk+tEmgsyRZDoWZbmUnocwU&#10;nMy/wnExnwEqpmK18yuQkSg53MkZ3DiMYiJaxCwkylG3RbKAmuZLSXoxoMqAp1M0No0ZqmpZeUjy&#10;ipuO7eZUbM8XZMXQEO8Y1BU9DJuGIExEg4GHTZZTzxUimQRyotHEeNRTM7ym9/TcEnqtYOVJ5Bwj&#10;oVLxmCu2XCpOVHQVzEqlSeSj4WH5Q6iS8q1hk5AqJQ5g1cdDpEj2n2OyiK9J712WL8dvBg+mIHPp&#10;zK0o4EAk3h43kjA/uaxVEz3QXYy7DbCN75MKURvADtRxwURZqoSkoZUg5y2gXyNXqkqoH66MWBLc&#10;ZVMgGy90qnmwlZlqCzgWbzfPgHSVOBY+mzuEc3C6c0sB5qd5TZUVNjJSGpcgMVqzIW5OTexBzIbj&#10;tMCRwx9AzqWwcV9U6hO/3mEvAsqHkluRY52a21jRTadfj7TVWMPviBgr53OiGNiwxXdYAIRbwykO&#10;s6yvOZKKKbKT/QWSr4x/SJw1Yso7Vncue9WbWVwRUQAutUqhpP5VfL49GI2J4gPnjPyglFljqImI&#10;80V6KVS/n4HX0vCGIqkf0ligUmAH9Fs+X0hRGbzHgFh1DehIbgtXb4035oSX0qwz7HeWjDQtBKGg&#10;2LFap8dRNhGQvL2tIO2bJaRhjCd4rAntjUgaIFhad/tnVeNnR4rpUEpIdT5j0HQKk3kVkQ4tJiwJ&#10;IzkTLWuggbngBoo4Q7S1Fboee7O8M9T9MODAMCIYFegZZKEXYeO6wXdRENPzl/hrquqYSs6YYcHB&#10;DE/nZaaTZLV+9XKWpC523cH/zAI8MXPJVNJL8DeMwsYJz8LC8xTCmIuVdORijbkQrhbNK7tpRi8M&#10;XjnDWPO0LLp1jCHuSizY1ADL0ZlljkwbKrufFYEYrjoID10lajgnWBIgfOzmbnKaMcUau85ovLKD&#10;3UvX949c3t6ntLrwxaB9mYzC4Z2I3qEnHyOVREKxIubOuTlX2DlCtoJweA60VQ/sj8HC4tyRg/NO&#10;F/NRQxRox/UP4SsoL7SfoUNks42nU44ICRcrbXbb0vw2HppBqB7KJMNn0acb5kah6wkuj4n2TFMV&#10;uRktRIK1rXYG9qO/Bv/IKDMI6fxgcPlaZ88tYFvyUwCF5LgE5YenaICSqGdHX14ucLB2hg8UJiw0&#10;ejVGlmS/UNuAueM9DdAvrRGlFyr8OLgAo3vEaGptmLsxqQ2liQ8pgSDUNei02+pALav4kDpHE32W&#10;xBNnp8FmYsi6lmDigXx+C5hVS+bF6AHm22I/i8yHaGx11G7RANGU0QrWtnEsLGO96LZ216vTUuZM&#10;/LjLzVbz6KlnDymLEwLGbZzJhAxHDPBd/tYBPqnn5/Wjo53rl64NepfVXZ3QKN3GXp0a0U6eePCU&#10;RB6gfAp3Dy6P08vA17nuNRr5tDjduEMjGyTsym2srCt3e92d3ZcvX0fqs8UoXHS4cYWhSLQJM1Qn&#10;yoR9jB1znr/qrl2rS8R7vJ08LXlx71IRKOd7Q9s46IRxVTOzDS/Ms53fvf/m8zdfqfWFqLCRALoy&#10;BAh6CBfLFMvswNN1+ytmMGG7XbKRv/zqX43GlTuPH65O15dvXioi0VCg513HTVAGO93VFnDIxYco&#10;rSQ1qq7PodVYvYA/i/es5VKITS3kQz3URRdS9APvOFo/dw0X89Lu9csuyUs397v95g98+vt/5OUf&#10;PhQNTpFFXZD2+Lwk/jM0Li+NAHwvdM7VVnB2bO7XyZ8nPNfmxebOhLrZY7+I33IyDv01pHt9bX21&#10;y/DraO/7Pv2Zjz/9gnhxFGwgNoqZ447LTAW2C4NzCyV9LhPDpZK9OWTVm5vKtKtSuX756m4H/7cy&#10;1wPEqzAwsHvBJ0OqXS94cFdae2TNR/xXbaklYxesTEbUTcMxP1mppdBjZuW4gx5Fih6379KDp6/c&#10;2h+YgvohZ0EJYUUxlfT5nB/GPQg69eHy/jNXX6BQUDuI89tOYiUdSCCW1/CdpNIzVAQ0ADmfFCIm&#10;qgAi/LHIPJothI3F7KKwKgz7wcnsNdkMsa4MdGGqn/klLsimOjQ5qy7VuHQlqRsQnj1ap1HY64yK&#10;AtolhcIl7qdUYT8xcQiYkutWM53k34icAyEmWhAkMZRgGx6eOyMjF0Ip1Raw3CL0AqwIQvOdjC7r&#10;zcNme6fbuL57dONw/6Vrt65xzOv3yLTRqPVuCZqS5afAidmKqiEFhqMzsZPySDOMozc0FTtTmZfr&#10;/d2dg2+8+RWr7vs+/uEPPfP0B1/7xKXLl158+emXn3r+uWuXbz19++WXnrn19PNPX+tev9J54aWP&#10;7eys+juXrvWvRp7Rnr328qd6SWLOTJFDgvB5DWex45dv3R3ef+uNH/7AS4Nnrh9eu3zp5q6VcPXa&#10;9drewVOHR73rB5Raw0bH+fGhF1/lXJ7zP3ErZByaCsnkfAe15edRZOMcs3Dn7a5e3lbeeOcdUtZP&#10;fuy1y1clnVy7fvNw94jf6OGz+zc3O9Xr+82Da91TCpxF++Mvvkr4iBwMfe0mKRtnCIObMsWbQuH3&#10;vxKSiFfroHnnfPLmd75Ub68++tqzP/7Rv/7M1Wd2969at5r18PWNoV1fUYVErhNiQa/+nQenb375&#10;L4DKLzz91M1bt9SdakbQi8olZTMUP+Hfy4eT8etvfulvff/PXjvALfYcmvvVvtia3fbgxt7O7u4+&#10;BhZT4Lfe+d6L3b1nnnnVevEM1mWdKZ0dC6sUf0imihxuIw4j5YiVMcLUSXBRjEgKpkyI9N41e2tM&#10;waLGjk4aDOiIUE3StUX3n1RXVYFCN0aPqex0YZY2yywbJNWNQU38ASMMzOg3bi8Oc4lgIGli+UgH&#10;o+BJEE2YT8nkoimWFYZM5SCKlMRPSlqsspTOlh4hfdDmvVh7fmunOXrmSveHP/4jL9x6/rB7Dbjn&#10;yETZc8yG36bUY7M9m375S38JUKBXeLC6wyVsd7fyiQ9/qNU5iJ1XbqDM5LvB9DF3FUt7RRqeK9hp&#10;Gy7Bd8/Pv/HtLxCaqCNWq5P1We283hRt0xg1zhbn4+mFvK4TV/32+Hrv1tXrNxLy3KJETMSpeysS&#10;jtXy/cezB9/43s32Zufolu6pyMFUAMgGBMMtqZtM4eJwJOI2TQW7Rm74BrN8hLq9/eZO71K7Eeq7&#10;gyIzlDDOkosO5UlQYYiVpMY9746jNw/K0ej0u+995WI5ffrqqw4of+Cz995/ajF99vlPsHMjP9QH&#10;nS8W73z+Lz/0dOPoxovWoSOmuhry5EVjVrGHHVUU3/ahvllGUr3S+d7Fg2/e+3rbzjKmMf/qbocE&#10;4CUK+VVtPHnUOmNv6D9OcD6q5WNusuP5SeV8CN9ZTPc2nQ8/O+js30bjxC5Tk6uXyEVdaQZg4UnE&#10;RMMdhhVoRcVAKfwrzXdxOLOeSCp13BES45sIUJUwWxml3UKspTPWcY/hm6YCOhSWd0Sl/fSAvAeF&#10;Y6nhE36qstKAEbYVzjrubQ89DBcIHNNBX9Ou81ZiT+n3JyY+njxRAoTOgAORjsSlxrslubPwKOdz&#10;vFEyxfOvprU2HYPVj/6gIifU8Af8EK9deVTk28XRXSuTqXhB2tFpUdEpyN2PuQmo2IB/3oO2EeZU&#10;XnZNSACF0ipM2T//nXcv91V32souzE/XbCYVA6r53AAsNvvb6p99/XTn9GtPf+jVam03esLY2Tnz&#10;VHVLw+coUv15HTpvrajQi52pycvRmYBO5q3On41sOo5Fs5AEzS9BKo46qyIeXl5E6DLwLp2/eQzL&#10;SFCh3JtkUlL/eg+JTsq1KIMhinQ3FMajxm4GpoEQGnFtDVC52YSSmS4w8ZchFLpsvJME/XGzC+FD&#10;QabyBx/BO7cG86TMdO5x2nW+2avsnxr/TeBooqY2g3MYiPvY8ZJCtMNLydiq+e1Z47t/9s3O6M6d&#10;/dbJ+mg+P/7Qo97jsgjR6aZ2tuxUpyeLzkmTu/3b9/fLrXfKwxckMT24ud28u71Uv/YeRH1RnnTO&#10;AS6NyeHTr81+9Ic+suUhWr5YHQ8Wm8NW52S92e1NtiPyfs3paKd3vuzvzkeHrcfTVXMwnJ/tzK+d&#10;tXonkKvJ+QfWrbdvbEjGxutpX4Ymrl931h5ur7c309qyV76+Lf/wR392uTd+/dK8d9bt7bzTfPj8&#10;uvf4zNB1W/ro4/X71enDTvmstv3U2fkbo9vla/Od2v17x/1O+eJwcXPXA740f7e/fHbW+juvXLv1&#10;6ZeWQ04qa2Zmm+q+aN8pH09kndpFZbM7QaYqa5ASoeLJT3f7OyMGqtP5bNHD1nDRtQNQeIuiADVR&#10;hV/srNrtwK/isJQORYbuwGvsNFESiihR1px1DGkVK9OAkEWj3VQNqZWU32YaNmUH5dImNmKg3+Gt&#10;kIGKi2ZTHla3O10RYWmwOGlky8eGNRbzE0PNlWhLaW+1g2RNVK0Pe1VmzERzkGVRIU2zSupCRcpD&#10;iW9nE/h3umKl34rVrgOW6lo+SlMADeiQLxXhPLYIMi2IfYYes1NbvR/6NKu4sMIMvp0OOHpnc6BJ&#10;govtY44D6/pY7ZaRoImuqW7QSCxZ400yctsx1CYNqXCz2MCb4mO10UmiFcJ1yisGzyZDBc03YdCo&#10;I+yXLF2zGZTxicM+VUMyrXcuINnxs3J88qeCZCTJ2dEnnGVtJs8Ewz7TnYElCBTDcT/dNo+crcAw&#10;EtKMoecQGZVvrzaGHyXs1a5OZlHmFAH42FXC5Kt14gaAhws4cS3EIWT9hcenoqo+ERQJB/erREcg&#10;r/m9iV1CI9FW8tn3sBwu3MFItHxrcKUXoTQKKYygU1oRpbKNG55tESFhXycAF8Gj0BuSZ/k7SfZw&#10;xE4ZTyfNw5m9sFZcCk8klQGwQ7gFIrQ85Jj04qg4NFv0HEqdeDdt7almqY9AGyWMw7wo5WV0MrDg&#10;OoA0ifoFefMnk2MUGd12WKhcGRXrBV2y80Q/aOJJgX3C/D4jnRG3h2o4u66g0WZEKAvLcmdgFmWK&#10;hL42k9YVniDenyCHJnArwaLh8mqVBzjeGqKtCUZJ8H1Yg9kYOtXGtFratdxdQcri3b63pEx0FzPN&#10;Cb/L76BSdKqBooXuxs8nw3LRRHjhjmnOOujVMVgF4eJzJ9LE54x8IQk6HgDAhhwjz7ateFdf+fBc&#10;GndYMkYUpdM3aFqMMmyWZIF2BRlDCvTWYtdfhDgxFNS8mY1jgFrWflnifP1SUDUMKmVJgz4UtxH8&#10;D+0OCxPaCcekpnfbhg/GWFVFK8IllDLLPVb5DpUYFo4RwdN2xYDWHeBnuNI1RjO+Rd6b6UCTDQRK&#10;AJFvOjCjP3eQT6/7Ieykg25Wu+gWspxH2HhMbdIfQoboxwHg4BUxN5H7mTEskNg2jtId2oKIxMrJ&#10;mNI15lbNTIHlHXMe42RnVzhmWkJe2Mhuev808F4HmQJuioEfaLNBsakKdRXJuRvikhnxqQPa1d5E&#10;/TKDvYxCtYgEy+LADtA2+vSpVeeMIap7ldKJ5xzPXW8eb8lnq3FsFXTkAI7uVe3SmDqWwzGEE/Gv&#10;GQx2WbI611IWiSHZ7HDjtBvR/7EzQIQb/M64OfsZiqeM4KM8WDMXpY0FThl5LQwuyVzwdYtQJoIg&#10;1RTaENxEcKF3TRRksMK5IE/b/QAhlXdr8I3fFC2l14crm4EBNbGzh9gBp9bV0vIJmfpFButIQ1by&#10;Zyba5MJPTgmc4epkUZktVuxiV50+qiyTD53OWHpauwltkSvSkIa6Lk3gVq2EbvFfi8yeDQWBufEv&#10;B0Y7yDgIgoHGimLJK3GVIzCBHaHj19F7pTcwzHS/YLvwlwdx57uXlhPO1N5CqzRhV6akAvHGtQcd&#10;FODuGEHddleH3Ay8K0jV/mWmtvEPBQSgTyWgDpk6AyPP2RNbdLpMr/h05MRxL7XrfanM1cUDpMog&#10;8aEHQgLYa7W9BjVZtTJARHJLxAWLM+YUVdoYwKsS8uYNMGrYeO34KT4gyAek7NMbZWmg6MSjMIca&#10;eM/OfyhWSBZhJtHVF8J48+kK7UVi9vzMtbm84QaueH55aSyEE+Lm3HSSwh94QjnnDJ+S/diVRdmq&#10;7HXPobIPFIwcUQz+VueGjpSb9tG2MU3sB0BHQYjpZsAaiXuR0Ze0NegVbg7dMJ34vlAzZBKWrYDC&#10;dYhadEo1mxNMN3cpAOv4QhGpBAtylrty2qg1RVjCoo6Jr/dxYcdiXEVYCLhFUmKgbzqJWRXpFo2L&#10;DQpcBlvnpMuh60aX/GhamYFcxoZ8AN3d9kL4kdQ6o2EFVuXuMQ9MdMokuT3okIW7/Hg4HrKfeUio&#10;culoj9I7NIgCvtceGZgxJIXIqXezXkzKTLe0zh6F57M5eyQ+JVBPepfkQMGFdYqq9sjwnVq+hwcD&#10;3l+e5GbB7cR9qUpy4NBkiCTlA+I6jAYlPE0aTh7/um9uS2Owl9o41YBmOe7tbFzCGozIOddE8Tmx&#10;wNbmPOGA48REYf1kdee6tVUX09gouENUJsTvqnH5yBhT7RVzj1wBjudeuZ5Ti72NiMTCW90ixWxz&#10;X2JLSJ/vUBJER2p2YLob5+8M3pOPrJkwdvJjw48VGiW7I31ZlHjoPi6+TSjSprq2Dkk9vbmLGLAL&#10;esvt7NQPBKgogkQXpJyIqn0GaCGohLuFIe8Mn6bK4tUj9EaQa6M4dJnsoKoPuVT1E3C/2I6UDhoa&#10;DzgsV0OJFBnCWMK9K5BfQx21rRZRJRBkzerBqOu3+SOp8yIB7GkBPeyMTPJhFHsEd7OY48d1TPhG&#10;hD5pdBBwpZoWubGEADlkHfixGrfRt+3afDoJ+e90uthttCY2Ws4fAIpXmcyOeAroBGhEyuvh6aba&#10;xmlcq8dyB6P/T8214+RKlCPSGlw2MVhiShtR5CLyeSsoVSoh52J4t9u7STHEVeXx6erOd9587bVn&#10;WD3ItffG7dCzqeJ63eofZkqqBAd+25WWLxR54e9Vv/rWV8/vjn/k+z4sSMHZpDKqtck2zGfpJi7g&#10;PF/79ne6F6uXPvr8ihc6Y1SrS63sa3oohkYsT9B0p+V/+av//H/5xX/Q3zEdd1QuDR7p3meTccZO&#10;bCB4KFNArCAcylQoKejr/Df+y3/5vhuv3nr1+QDxoWdEtZAoRb17eFMpJ0aL8q//+i//4i/8XL29&#10;62mTC6rlzFbsTGRVIgIlnSmOSwqFBwsZ8/8/fvHN9r0v/9DP/iN0Ws8oJh1KjSi/rTg+YThp6WTj&#10;4b8dlsp95IRvPj773O/+4dOH/U9+38f6BweWnRKU76vCDo0BqhcmmxscVmlFdNWzMb8Xs8rC2jwz&#10;M3ialmhFhVA2xkP2Ow6x/XHV+L1gmznVICxEepN5o7vTrE4c86pBo/9OeBMMavBNNxNM/670g2Go&#10;WOhZQLLYfumwTLVrffcmN8AAarHMslZwEMKeYaTu07purKwosYOhRbKHy+f+YxHElSKm0k50FRfn&#10;0Ui52SjpzyRBKFHsjcSpbwQ68jlBeoolkM+UJ0XyUesUvZ0RceQyJ+Phv/mjX6k9XP7cT/3s7uGO&#10;wqLFRmx1xvDEQbxtIfYX2kwmDGWM0Mdv3Zu+e+992S/Pd7q3nrp0cO06+6RWPx7HfpFbSWcPValX&#10;Oyviq1iMm5H1FuuRcsIS+LW/+Nrp1z/7Uz/0E43+zu66P2ujKgFOeC6R1y3O+H5M54/n5c995T//&#10;xLX9lz/zd4FNcdeINNdpE2HS+vzs33z5ew++/CcfvX70Qz/4Y43DA0s3Dk3Rm+jbxLyabJu2xI9A&#10;ZW2Q5jGRlFozMsNWqweN1j7oJQZPswSwQ+0ATbP1rNfmMlYkI0g0asHMe5lNLudvPhj+5//yqxjq&#10;z166/PGnbvVf/MFHx4u3vvblj3/6Q42+87n+xbuvf+W3fo+VxM/9/X+k0kNiyYJWNvNKzGBf1KGq&#10;xr9hB+58NjAPL/VsePwrX/3e4gtf+Mm//XNGSG7B9EmJF133W+YgHTCl3PkLQZ0Gv3Q/Ta6060fT&#10;8dfffOfKpPajn3y2ceUpAHaj0S0v1FpN96mzHP6aAA2n5IzwSKttxgQY1blEn1MjkgFz4VdUWlKk&#10;3OcM1ZIT0FjQamAQwrgxqzMB8rfYOrnEYPPbGmPJZDBlKJdRpjrdggU/o1WGLp2Zh9MW0XBWZEkw&#10;/gGKAoe1n64eJYI+JLn1kfQ7YzS7EBO2oYkVSB4QQoQ7Szm62ozaW5l3jjM4VPyjfcaVNHQjUsVO&#10;j6DSa5lb0ZRzC7NIMrjqKHYFGBdr3F63jzQCsJofy0tB82KmoOI1CHNQhwOkQA4pbD755vj0c//5&#10;371w42b/ENwfJsWmj/DU246HMh3VRyNx58vRt7/w5R9nuPT9f2/bvLB4Ug6gC0jNbjljR8vyTm15&#10;orOYeJIVuPTY53A9Zfqq7IwFGMO0pPnEv3KsNo3ZINNhcgToXHnZx8QV6cciEmRR1nPbsMb2JCbK&#10;tYCLO1RFYMic+EYbwTQuAN8Fq4kPr8q56wS2wh5uN93Sebd9dTF/5DW1SnvK4yG/xpR2u8PyBX6f&#10;m4isaMttWwXsgIYXET+Se3j/8zGWoaMNAybQac3+4CrjhdFX4E1sy0OU7bjZOoYm2/o/+8tv3PuT&#10;/7Q9Wd2/t96/dXyyLY0f7Vxbny/6B3dmpeb5pnLtdDp8fnB6Ubs1OV8MX77beEtFOWzRwKgpS0+f&#10;XnvYOZ9Nrmyqb/Rrn/nIB29/8OZn/+RP3j4edd9yNu8vdh/vPDgaQYFuv9F468Wzy29Xh/7+aam2&#10;t1N6VJ4czZoPZtv90s6wdKtWehM54Lj6sMOPtj2t7q9np3s0O6390Wo8kB1eunpWrd577WodNrRa&#10;vL8n8bd7PGm9NL0zXRxezKdX2+W7tcphqfPcrPHN7l7l4LxdedSelA7Orr3TGVy7/P64Mh48brX2&#10;TuhcL/cG+1cuayWqzdgeqxmWUTAiGevMNeod9SwahIpLfx/rGMdnGwfC6ch2O5gDEluzTllTUmwk&#10;tDcm3OpdWNlMV9jsZJc2XQFu8UADMZwB15DgpJIKySVTCkYq4dknN5gfuvmnni7HgELWfaRrNfyp&#10;gaLLNDj4a04XhcIKNuDfpPSJRxbVvIHWEsPasc9RwlCD0t8ETtJHQDkZpwabekg3VABuA5hzUwsb&#10;frbVJ2fAHSt7CKE6BBK4Cikb/15ZUGRzS8+CpVAdCFtwGtswU3m78CNcXo7aTp4kS2xaCdKI+VME&#10;oAW/UzcDDjJU0QRpCymAA1lAHOyLNGMGy4mt840kPcYhJmmQGnrIiX5gKy4hNmPkkBFHIAeaaRB4&#10;pyQfhLaqlt6cJ41BVkCYEbEfcH15yuTfVGfugQwvAJ2xrPANqYD30N2D4s+YFSu2IiaN/5GJmhsT&#10;TGhyuWYc1ff1SyRzFOEuwsYArVaF4zAtPqUxBoKrnyhe07TddV48WHqERA7GAcaBAfpK1ENsKg0D&#10;QwJcRf0Qc1pHdD5qPGYypjPyMsGgacpkJEYuvU3pHOAeKxiNyXoI9+Ld4H7xNexdJ6HjXZqgaTP4&#10;DkpCuiANQHZmVKBxqY9tTcqr4CuM4AxRU+0Z9ThIY9XjsScl12OKRteHotRTfM3qYzeF5p1huvWW&#10;0YpizuhJ5wGCK4R1YQUW5vNx6ItuxfN1MCNnegSphEMuA8cAoXV3ofQFO433XjE8Q2VJL2OSGS//&#10;ENOCrHHkLyPvRMupR4XLuokCiieJw+klLZ5h30wxFEtTqxFS5Hmxhojxlyo+nvGxDUgoYKxELD9v&#10;Sx9QUK5cqCA/whnbC07h3dL24siAYawm8DZhpFdo8+oZYvAbs1CXlh6BVNyxrqWOh1h53liq72JY&#10;lzwgfan+AQbrl3uFROK6MXM1mIIqj838PqoDUtU2rsySOkJrzAp1gWJxkd9ZIaZ9tAJR9QIpIj6P&#10;7RPnY+MUdWakoq7TuHi72mJwp/tTKcU7y872YVn4hphb1igtJoURttwSoO4oVC7h00ACUKeKzqdv&#10;cFwKGuVcI0X1VaMHse/TgJitJxS1onpzsGQVATJg45opnnyejW2Ey2IJYCflGUf7lqlXuFIOHPM0&#10;IKAVHYFFWLMt2Ktq2vZDemI0kjxjUzkvRVfgaztYYDtkouoZF33yxeIbpd2EZNh3GgizjenCcQCo&#10;h3KiL/utYW/aJUJBAtRkujhRiEPrQFtRQamc9KHY/3NDvJY1mtmfX8SJL6PBRIBGMOVgckuHQeIJ&#10;FC5QwYdEECVvOZz5UE0IuzyRAgWgXiapZ/XiZ/n+mYjyWfRgwlWOPbzCjCDOVwqTiwdeCAQqaMUU&#10;KbFBugPbz/e5swpgchBW9zHf9DYFlXQdX0KJ5ijUV+8yZ9Mw8vVIQhg7Gb/G31yBCBXkfCGYCKtf&#10;kkWVJiscWZe7rYl+1RSdEAeDLLsY6hE5G/zZ824uPwxcpIpSWQZYhJwlTRkQRc/KFNt4Nl/aj5da&#10;U+1qrUmv25P6BEhI2QcG8JirYMBaky4LyQoRL5KWPB8ExsJM1iQyWiP1IlTILZ0EK0vXGnLC5mxR&#10;4eVroIMok81nIhiLtyf5H0Yao+VMp62FpB0kJm1+VuSQi4CxLhl+diaEJ/ArX83BpSNJz+/rZhfC&#10;xI1HozMxfVLo6qvFi8DXkfg06b70Qla4mSY0z8r1+p18vqzcVz2fV5gDIxVy8siyMm1D1RZNITFf&#10;jjbdrcfmBGxOKEn9jgVyZajVTlafjn8klEUkBSpTGEKyGvju4fb6gFQu4InAt/GUdFfqFrVxJdI5&#10;P9mtGf/IMEozyHKYgWH8BN6CiK3leo99ReoFp4xxipfgeoKlADnZiZlSt+PQZC3ZcPFu7jjAFZ+d&#10;TjsU9tBPoFHg4BSzNj2P0zZC2KbXcxwn5DMqtJQ6uTEsf5/e3VbjsD1JfrN9nLhD7Umbdr7bae20&#10;K1eu7elLKuU+cU8cwuISEDUvfB0bYrZQV6h9rTWBNtbcejwjN5+vuj2trQYGf3nFpoSUaj4KNRUZ&#10;1OCEEKtNC+6IHaImNsrGwGMkQ8RDeFGsw/UD2X0kPS7aJKNoP1wA7kA6bMvc+UeWrgLpdh2MsV0z&#10;ynSsm2TGX9FvJOP3Igzl7fGC1WAJRNYT6YGfbGMbmEYN6naNN1HuPE8nuRmetW0E7qcWX1R0MpZE&#10;kliyruQCpGuG1aL78AhwMsYRP+x63moNZjF2Iitj1yjILpI/VA9jWUsrRo2w5/hL+qQW5IAJprM+&#10;cysXb1Sg4fpUS+md1DNIQolXUFv5Q2zutRxh2sZXlQwiSdntPSeJs17577O7LGM1aNgVA0K/MGl1&#10;fjqiWhBSx6AdqbUrIToEKFjYVMkFcOXY8BTh6H3eLdsyA10seFdMLK9z9olcjSndxFiFWb4n75Ng&#10;IDOZStwRx7GobNN+5pEGacWs79gKUKRysxecI+tt0UN8CEys+g23I7PVpCvE3kvh7Mu7fdhpZNDp&#10;ZMUt33ZStMaJTYWmqkjImqLdndJchJyNW24POHCwK4Cc8AnAFYBL+6qcNLTjJoZwfv36oXcUEUrw&#10;hST5oRhbk2GIQBDz86NTlEEYAwO1SWPd7+xdu3Z5QIKd3sCrUcfE3jab151Zrezt7e3ePLRtYzTp&#10;m6Cx0LmopGwRzLG40KgeVqj0lwbscmAzvjRMx53nv9nkCt4cZgGVkA5Xx7VyR8Fc6Q5uXLp1dP2W&#10;SsOZHVSNAiC2a/FDwnAxNPZhraa9mzuD9mHCL2NvMWjW3YEODI9EIc/6we/nNtBOjBJ4uVJ5MJu1&#10;NuNnb17pqqfIaa2kVAzCkDLvC1zl6UdF7v63QnOpddbzG0/ffvr29d7gEoZ3UlrTo9s+JhIRDvGJ&#10;VkrFCD9fH/VgCKMpHAfdTRleZezqHMbWMxhHV7NR1yy12SMlY86R5dRJzdILL9guAnMAwFL0GKKk&#10;jMrNiodnJCMmLxINH8NWTi4o3iHLB6UtyCaPpShaEjdkiSNfJ2HVtBacAWGGKscDK14ODtIA6RKg&#10;HDNWL5sUK8rXeKKwAWBxEvZZfRrVs1M3RoMgOA8yglqXXAww4xhv1Sun0z0l1WFR+vyXvvh0vfHq&#10;933S2WNhIknYa2H35b+kV0m7UiT81MudK4MZluErVy5ffurKzsHV1N0xkES9mPD/ySRXJF1KacCe&#10;ExCqWAT4BhuLRObx+bg+G37sAx/hMdphWtQXAOTRh9a8O0C37uwfdHcHO2+/9+jVa+3epWvY2W42&#10;J2VjgfuuEN84cL/9pa8Pz48dJTsVUHVbDIs3Hz8/xFuztXAaHJbh+2LGJVImsQpwF/cWQ09PimCd&#10;PF6gr42hjEufkZTZfFx8hPiGKRpiCDph9mCOMT0+e79e7Xuvl/cGe1eerjVb1691O80DejGctN/5&#10;4y+MLu79+Kc/3LvylOaZt038bRz3mYFHxZBxS+QITGm1ugqyDIOMnUZzp8n3Pvb8y929PedBM5Kr&#10;dld7Vxn027VuN3THzgCO1+y0e/1mlxPxoLk6XpU7i/vPvvKRpqGPqTIbqrhC60GTt2QFrupUnFls&#10;yYvOScgDO1rVBPWaQ4Dw/D1razGy8zwXegLu/niDNMsq2riKlZciyTVHsKFUjwnOdUZix0iGGSc2&#10;IBxMQFi8X1FDFKtq7MX0QbJhgbWALcdgHKgyvrDx/T80YyO+8hwdjMYq1bsGJrbD9eRSetZUU05g&#10;G2XGFpiDqw2LYRY8oE2ZRrIXgzgHYlUPKNiN862ZcyawZmKhAOUyCU4dv7XYGDlakTq663pPC4L5&#10;5Z+jEbqX3EHCztwX3z4+fv+9b6xOSm8ev/P2cPbenQdn7x8fv3fn7buP3r1z9/1HZ2eno/fvfLty&#10;2r9ysBk891K658y9W8QR7DpM3jzyTP2SheMXstF3Yikz0/WxAsMzitOLegVioMOJ1Ts+Kh/mZAfG&#10;O2zBep6WNO7v4AaGh9oROLR/Ks9hAz0wg6be0IHE3CrMZyZUaYyj6SU+sfDpjThf8Nspf/bt45vz&#10;d1r9m66oiGr97tjRGygTRpNYwFFE5hby/1yuCA3+i3KCWip5uBT9eTjapkzOzwNhmnGpNOJqYqoh&#10;gFqfIq/aC1hOhtu/+MqXZ3ffPHPDqdveXT+eEIDWHi+urnbqrYeL8a1WYzmqVw7Gm3v1o/WNu+tR&#10;52Bk/r+7YeNS6uyV7/Hqnk42u2ja6/L0iPPAdP7o/kkM704NQzrtEyP6oSiP5clzs/rZYe0cPXg6&#10;cPYuWtOds85Z+wpZyaR63i49Nl4ftC/kdJQOjPVWV89ePF7KuqsudnhA7LQOTzkdtKtPvzr4Xr3z&#10;bGtSH96tz643T0bz1tVr1fWod7y6f7Pdf6N+5/Kjo/Wz7549LB29On1jWX9m1pgdrPpni46J5mg7&#10;HOyWzipXKt0HH7i9OxBhxrYMBMEEeXGa5hf04BwPa3/U6RrEtTStZZCa0ghyfeFgdLpcJrkP7oJ9&#10;zKXAtgM9aUCDiKrPqQpH1u2EJh2ipe424wNPTcTETw2edCuKY8NOR0cJoxBzkyGG98UTV+Ftria4&#10;ZX5SyHnqSFPz+NPnsgv4tx1x96uvT7frgYE224vIKeEYjDHQhTRRKN7RhlO1rsq7Xf57gIy6LMVU&#10;94W+Jy4j3cBdHTw7rI5WqRcSl+rERQCuYL1n25pIgw9jM2m4fNArHNn8xSIQM4yLkdtHb+PwC0NA&#10;8mHlvCH22EUFjt9eBIyiP1IN03LqsmNTjJanrcIxIVZ3gRKuoaHT97WBh9h8IBJnjQWbSb5xThHc&#10;6fEGGzi7YCe9nJg6R/Wp7G1o9MS2Itt2+qiB0FRngTliBenBz9B4hSOKKDBR4MZWiCDWJ49brNcW&#10;AoPfAgbZbMe1mezdggYSyS/EhWWLGX2CHz0fha3CGst4DvoKj6yGZIKyKGgtsRhh8KvbiBQjyI13&#10;moOBq4WkKS8sKaJENP4pdFXSTYD7BItYE9AT5WCQAxd+Th/3GgquSKPFcAzCSZ+buRLsfUDs7jgI&#10;8J9i9gJYqzAuGvfkAMBg1FQpX5U7McotOo9Uo0kszUmJCJqgGL2gTDCrTflBaORDGoird0ABGTeb&#10;hvhCWPk652TKc5ePGxNunm4v109c6WNxbjzsyG9re1nX5LuH7aXnNNshanDCwYw6XnJQFH9DfReN&#10;dlj7sRyo2lOWsZYkZFGPWJFDRZ0zNBQ8F38h17P6lcXqxfjpKnNpwfAMSIP8F4V1t6OAL/f0Yiq8&#10;GJXKgKcRVF2plrCfTRTNaTT/9mK62SJ/sIj/Ttp3IZCYzU66xo+pPKN4XBm2FZrVyGVxMCMmt9tw&#10;HqzMSHVUdVLMXXOgUpgIJ94uiCRWA+fgjjAQozAVuafDYNuVLLtYERMLKKKUiJ6rMp4+WKwT20N/&#10;AQVcraUzcI+w64ivSxHBWO/rb2IKZkXGq9ju1UDY6Ob4s2AF84QIJyHInIpuPk5kojF0MogOSWq2&#10;Cq3VVWXUNMfL5Cd4cOh5KOAREOXNq5KB/QJEeHXspoBCXfATOva8Lru46iwOUAWlgNYtitPkGcPu&#10;aJ5UdAgabnMzUyilrsnWS8sXYMXZkczANAQAL12Eb6tyypYSruqFQeTJT3DhzTPgMaghyT/HTiH0&#10;S+iYPzYUvMRzzNQDiLgan9CqcctW9fsSrVYHj0BxDd7BiDAaoI6br0eWsUoyyfLISrURgKpLeGW5&#10;s3X1Z2WoWN1K8zAO4gWnG7STtbqgH5tFi4MLF/c2E9Tpus21lmxez18Q+EkJIseOLBaQCTZxVltp&#10;cZZRo2e0U2EhajtPjNLn6/MiH8VE3wCTGuKJqZxn5C72RkE9ymCc0HRC6Z+BwYFoonqw1JJobw3T&#10;22ok/QLqncJBOfEFIBitdGYV5iKxBtUpB1wAjZGV4CBVJEdryyXYJxaVi+1CwrejUykfwX4RHg+P&#10;LLXn4wtIJAjX0Y5CmvgSO5xBsrlq+GVLRaEzkn2imeHGt4sczJt9Igwy1dI7ak/NRcwIqAwRhQxr&#10;IoXIBLmgfiZwDoAEsnWEmbOyVbXeCQDtNRyGmJ2w0hXdpq3x8wFr6bK8CqWVRlGNC4ZLcIzGteIe&#10;TnRFgf7rupK+p82PKEQzrVYnRcbEcUwapHqFMQDSy3vn/rxH3tbHd6VmaItjouKFBHCqzkf11hHQ&#10;JTHe+UbRZmKmxk+/hVcafgSHP2Ex3rCjB6gK+OppZULS8MeiRXS9BX0OPXpWG4Peo5b1o6AV6Fpa&#10;fErz5HVZ+sRmafhTCpqTqhbjI+x3BVVyYli3SWPydUWMYAVlqIcgyHlTY6QrsV2chlnRjsb9sLcI&#10;KdCD3Hn2WALVo8JWosfVG4E/fBGwpGXjWK5Vek16Jrs4LyeDiPisBIpOWwV8Y6iUNtcFGZyjMkkK&#10;POaMx2GfGkxmsVo8caICmKccUTuH4gSVxNW2+D0GOxRnhRWX8w+k7mHT54lSw0LrWWZInjkL4s5r&#10;pOhBazx8CZe0SGVzFi7ySSBouDMc0822P5/sGVxxNS7iTQWTXTGriNfzawJOE8z7JLm2THU0CU8n&#10;wUvuCyBYLGtVvK1NV0YT5hCZo/s2jR0QJ0IjD0V/rJEscmpxiRyeCSoKNcKQpdzQSnULhjUVpiJs&#10;BRVWyLjHYlRosFJoDWBk29mowOImPEV0gM2QxoLg42vUlv04b2CghmOqr3ZyTSCPdUh0S3aF98ai&#10;0YwHHcQGMssBEw03ZpPJAjOOhM86rdUc9htWn+PSoi5AKcQwUEemSjGwzQkTTDfBKf405sOMEoEq&#10;J/dItid4lgQ+8PV61aMF9mfSvAmKc8d53AQCpEF2UqD45foifXih9omJ7ROFVKY5cugMGGJlyLnH&#10;nw7RLyZF8En/12B4FE9W7PSIeOTU0BdD3wxCKNwT1xTuxWI6g/y7LxxcFh+ycTHjIM63IRDw3QpI&#10;l4XliPI7rDZQMJ4X3wNGH3HhnI7CGgFQbnq+Dw1G7kfrz+4rALeMBROalDQl8lfsU+eJo5WIxwyF&#10;bCpwJl2YyVNj4OhzhhUPhsxFA9gCRtI6EmQslmexysCRQHZqrXYTD+Sbd6HvWnd1hBmYiphLkTOa&#10;JZi/R/WIRqYu9owclwuGwhq92K8TYwq/ql0/vK7lb60ZbkaBpmaBIHHjik2jrk7tHpaKzZ++15GW&#10;eY7mF9gnsovNqys/A8EwT5F70TFBBA6NenVxbe/Q7SJFCVU6M4iMLoEOYZDGDSciC5Zu1opRUkLY&#10;rjd2b90A+YWNZZsxgMzG2brmtZXEnat2xQwielLlMI1nhuK17UHHGIjU1EQhc8hFksE9wpisuq6U&#10;2AofB6JbcsVAFo0hxGFmTvkyMITM1efresfeyCsxL0YIVmyZMEWQo8gk18FrxolGvDImVf/EHyBK&#10;QllV6mjOO/QLwWkDXqNWBByI6qgq/zGxlJZ11K7bXmJezZkdUkiMhBAemtYfrVal0dTfFulvyKg2&#10;tI+ZUie4lzsAkmjPR44SxxTLNOmwTgmL0b8NVVxp5AJXKlulaUHyUogXcnYUl782pNmqv/zsSy+8&#10;9nzVh0TTi0RGZWsGKboq08k8J/dG3MR8Z/dqr9/u0C7ZtjX8MiiMn5poWd2UkE3hUmMWB+hRsY1x&#10;BrthUUDqtEWxRL59ePDqS68CWmjK40G5LfVtbh/CwYcd2uXyRflfevWZF/Zuv2JHxvwmGiR0LPdS&#10;JruYxTuXruzuXvI93zqfnZ6+Q+gdTxWPNslyhdLAi3cCIbJr9bYgfdNg9AwWlM5rv03mIXq7y8FJ&#10;CSfIK8LdVts7nDz5kGftEtOPaluV2+nsvsTl8OkPvvDMCwfXngWiuAW7kqkMEBCih/PR8eO/8fFP&#10;7D77weR/5WWYT8dEWxcCGEaBLHLXnGzAZVYcZm1Il57N+vbe3rPPvdY2+pHfVtpBk6wXgikHIti4&#10;BS8LwU3bpvMJ3qg66DcHz+5efvb5V/N5o71U3gN/rXOnQ5NhWZJV8MNDbsgAUgmB5gHscUnJmYtR&#10;jgGVc9I92+jF36GQK/owa/Gd2SVemB/imDJblnUPDcOZ429hCu+u7sPpdDtO7+jq2DNvRhp1BcAy&#10;fQvxowSsvSUKmaXO7i4Un3wa2kzEsOZM/5W3ERJALF4yhdWtawbBT+jkDV4PDokoVlflVp+RJ3bQ&#10;YnEeFxwE3MRkNBJ3RMAEZUzxrTrk9UIjruwYGTCu68q4tqo+ZFk0xKJgbaBw+pqk1l4A2A4vZ81g&#10;u/KVz31pdH68d3Rrf+/SoHXJoNA8cL9/W2Lkvh/ZqY8mI+YTi/XppV7/xlPP15u9GKXEchLNl5In&#10;4ZFhMtny0coZ7YQPEuPWWLYm5DE+5YLqJ+KqAh0iE4k8jz9CpcthXiatRtUnRpHKOVUdENBUJqSp&#10;GMWu1ugTl8hx+IDhKWrZe4CMshmGz4CfGbRiarDsNXpNl1u9/t6RTe9jmd6ElKKgQORwSgIicu5p&#10;271K3bySDALrsPWn2GXM6uoSGEoGPTrV2AhyIqxzioix/C7evXPQTtEMT1Uz5fXr09pffe63mcZy&#10;w5q8j+bS3O7P5t354rB1sHz8sNLq9ifrh52dk1F9eTi6dDqvDqpnJ1erh77q6qC6Ohnva/92W4Mp&#10;euekvm6db3bu/9UKsRrBaT68MW++f3N2c1q7GN2Y7a37vfV7D7ZXuhawMrF30G0+bEzqF1MryqSm&#10;B4SNFcje2aTf4KK3Wl1qrh5tL+oyJswURudHhCeXjFGf/2B9Pb1UO24etw8G9Xef6utCt8er84Pz&#10;Z9/pvrsaPbvcv3une2Pc+OpRt/Fepd0/kzPQG/amvdIj5/rVygTqNqhXBxf9p1640mnfiIV9LO8F&#10;p7gfoQzGmgRFsAjiKVeCqyI+R5jOo/g3mHgDUFipFPZqieSLckpZ3SASxrfoslQc1TeXhIJJ6LXr&#10;XPAZfETc4zBhVpe8sFiWupAdvqRscXMM0YZaVjkJUkv6coQP9nljyak6UY0cgO0MF9lAjcfYgVIS&#10;w0LfG+fCSNiSs4BKxxOXF5PZtPEOY92ASVZwkVrZxNjn1Z/T1SxRVeacTG8ZPMysAy9C8K/MxBUa&#10;86YHo/EiiW1aOpJYlNgMegGbNp5U0tuSVW5BaWtMk81XwRaTeux00DPhKx6WHizuNbECKDyIooJ0&#10;8tr/bLClkjoO7OeIZ1QtWHWKe7OHcWISNCpaRqqktBQKrUm1LgKWhbCjxwwN+80oD5rH3RVuraMx&#10;MQVomCmYOHoy4coh4FWJhhiw2cRBqiAZJqh2QBiH6rrwxkIL9lwd8k7ShVjQDf8msracQ3Q3QNdc&#10;2CH/VOSruW453zuqCRYBlTC1sB3MUEnGNO+h8jtuae3CPVCf2eZps50ANF9pwuNoZwUcK5nYJQEv&#10;Ei0W27KCtqNZdc+EuoGB7FN46To3UwD/KHWb5jM4vZ8XgxNT29CXYyyta0yiKjzUg3dIBgYLWxpX&#10;gVbZTjbyeZIHm7jTaPF15cBR8mTNeVkSX1MEeIhEwW/NK2KJ5GZITU8i5cel6I73JlgHFhbGF0DL&#10;hdHiyAAj8RmKQPdUDGF4aQ8WGZ9GJeyx5FG7uKZMBmA7mbU1CPeY3mVn5SnAr20esiL0eAVsmYFy&#10;eEHM25MokqG9s99PyTg4TC2JEEn0ZMgLu11sBymjUzTofro4YNadUQj4VTUUSNEQpr2DOpoBe5Er&#10;EC52KHx44GGQexsh7Ie4X/jkRNIcRxHXM15NOA32UcBSMIaSW7sd7gPITOmUv2GCp3Jxt3nySjfX&#10;RuAveytHtW8XCMhUMWxb0HY80ElJ46yQqbmiq8xC2c3sEnBIp/WDosRawZtQReq/0gQX9AEFc/Cn&#10;THYjqFU1zdrCIylSWQQm8XOlxI+kWUtbSKmsLXQHf9SREKwG7KRuWHWyCrTIFoYTQGGe3a2bTCZB&#10;UgKohv0643a4SyY7EdLGTwhaYUdE1gj1Spqk5R86u0XKLS5tEmiiJ//YGWqlpiZeQzdQZIWtALq8&#10;HWvXz8QNSZmA/gm4h4ZWBS0Axv1UEagutwz6zdsBPXan9+FHwlf9RhG9eP7AKJW8PlUBgiDRWc+m&#10;bgKLB84iUt5B26ADERQPaqP7sqZs07AA8styisBMdalFeCg4jx5Cc2o0PpgxtvZjtZYJ/pWHFr8V&#10;RXpmtfRUjh9wW4JZPF29yAIQH3lgvHI8C4oy/UcslkKls3S0aNpp6Q/h2SSi29mQqlJRrdwrw820&#10;3Cwya9ithT+erluZ31iMQ3yMcsnRFP/bIhSWk9csRFIf2BGUQiWGt0m7dXynrzE/TooxLkKYYoXo&#10;yhEOszQ+13LiEijRwmOsTuMSlbwQwgS9t3Wc1DA1YoEG5giy2LWh+UYJUfGd8E2DWEF8KHe25UnE&#10;mpaNRZwIHvOPmFxCMJU0WmrrybPtWWceNssDHB3v2xYjRIn5lULQn4NkJkps4uQyd8UuyejSWNLz&#10;L8TUEcEJQgHl+c0OmEhLbb/QILDkVDSOft8n+qPcTLRm8UzNWB70ZPGiecblGiyM4hwEw+eAo1oF&#10;gSKxdaliTmJk7V9pellL4yYbh+d2iceOq9jxBoXT7EfsaC3IpKlSC3Wm+oFAcKFy6ru435kZKdgS&#10;Kh7P+5DwbexkmHsJfi7sMn+b+Ch2rt4p47GYfUWJS0SKK17tsY+2ZFL7KTeK+6BlYObon7OwJp1b&#10;bodx2nQXrbyA8RMReKGqCgkvw+Y6EFmzVrBe0qC6rpS3fFFiUhQ+shM+E+a4mboO0HAoXEJvCjq9&#10;miDGBiGwuo11KH1UJ3ZdYh/zZn3gVPt5gBaxHrKEGeoE27i1M0cIfUGXOV+jIkP+XfB+lgGmDjIB&#10;Ps5krWQUp+49KczIUHHTd2IpkeK0B19bmhkE3dAXgZVcuHHV7iM+83A3fFa1a8bo6aeYbLM5woJl&#10;npPOdWDWswkdOVy/eei8CYqPKW1TjidU1K3s0cUZEYOGL40Jn0FpCnH0XJQE4Df6B7/Q0INirJl1&#10;no/I+/dJBmWYmo5LzgR+tqebmWYYw1OoY0ofcBKVXHZ6OvVCT5dDIGlUyhhjSr/PxaCdsfksnCLD&#10;QmnOmxHvzg528tsx1Wo3CSIpZeq8C2xL/JJmdZfwjQ9p3OKcSh6W4XxG/+Hl4t44PpMsawIGRoK0&#10;bVbSNtWZkZAqEwDE8Z1wbzYtJKs8sviY500jx5hzLgZjAxvUukJ187V93qCxrFrSk8f/x4s2Okqg&#10;eBjQcdJA6zXysBvtp7xsdxi9fGTSIR9GmxVHHxC3h8YeQlPv8DPX1IvG8Iw1X0LDIG7GTm6UAuKF&#10;UBpq4aobQEWosJhlFJlTIzB+otsjDWIwFEIciDYE8DRsdidUAkAYmlwISZZ5eJoWGC+PLRWJP9VY&#10;iHBhPRx+hGo7F/vagwhTlby9iA7ODcmUzVZZT/xkd4356RwpMBVB0uz7MSBwVPrihrPqR97LHBpN&#10;e5JFn5/rTMskN6SeZN2qOJ16OLRJn3Y+KyYT2chBQj0FyFJruZpjGS2DOPOqjEB86XADwhwsXxRp&#10;DoE0QxRxBOQnKcTG/qCz1NWuMTSSE0JCjYJoXmnsFPOJUNVU6M7B+NbxXOKPQT1qS1KWzoSr+6Qx&#10;BTZHMppyhiRY2vEV1iskwaAAgST8+NhWsrpWvvnOMdN0JaPrZtYfLUh8YAwQnDl+q7sll0GOTx4a&#10;QQoMY2NjEy/tuBAyYurFH8IRWGhKQMQV4nGbL6ZkJWBStlBmWI6NJG9HIAqbg96qQQi2EZoY8M6m&#10;Ow0on09MyB2gHxcoi0o1pC+fIp2g3RZFbTwdixYgVqoKUtgMh/DGfGZEVyBU9mKRGU2hEK8DOobQ&#10;p9vOYr5uTAXCsXXF6Zvi9EvPNyogObyqsGhobgpwdRKvmHQ8aoGYgFqZnPBVbCKSVCuZKKScLpJY&#10;Cge76En1F/8N8AJS6kIzaUkoVKKvDaid1GYIsZSLTt/v90qhTbE7auBEGb6AU6kerAclJUjOwtKU&#10;dQLfunQ8VcdLDhftG51/eA2ZsVvUPrtDBgAYraxvY4k6/Xd7zauX9m9fvXrp4Oipg0vt/QN4DStM&#10;/IVEGSWOytdR3GkiEBe3XOFCGISbCKXkB4zuoOjetEAYyFdWkmoiIKLixvUXu85cvz6sOZ3VAE6j&#10;y0Wzc3BmBBGJpo4IQhUBBfXYlf0uCiEnJx88u9nTLa6WDNBYEqkvU0hbvEyfHH4Wq3WLnrT2tYiM&#10;cpCRLMd0OXad9P5q7Qz6xMUQ8edMScEWvwTfB+hkyAD7dnM5pkrD+DOgE8aFyoWc+JW4isbqmzV7&#10;kijL69M2UlKlPzMoavddYot4/WtC3BkRscSEAVmSXwdikjEe+0IWoSrkBX0MKoJVHetpcjAfwB4O&#10;escyQxoYprnOkyW1lpXzu0IZMhR1WQ4DROcM+RONPXYxuxTjYuwfRx6CtGXuYuJh1asnAmbj7nCz&#10;83/iRF6IiVRoNo5yM+5FLhVJJdjdNXT1J+ccHnSedSgsSYJL7+c5RkKcFWwqZXem3rYDMFkyI/Kf&#10;ksqo0isdL6d/9aXP3m5WP/XDP/bcZSzbW8/duPLCzRduPHf5yv61o2sHVw66e7tX3n/wbX9nr9G4&#10;8dTTBe1GgYSK1NZAKvR9i6jx8syj+taTlCpyJCKfTrmoLM+Rzjujba1EPwd7KI0JO+oJzlJVWI6u&#10;YbQUK9CFA/Xz/02x+UMBaV4KDyDtlu9uQgwJDUUpEmJjRVqU8rC5jbeaqQ84tzK/WFkdph6eCf8Y&#10;oF+5648acQDrgqvpvt05sPcNSacqNJR4XDQnn/YjWe/rkYVhY5vX8FIYVfqF0cEE3W22GukmazIz&#10;jJpLle+8ffbVb33x0aQ16Z4ujs47i9pKjumZ6LNx+uRNu/1+96L/cNxdN2+c7Zzv1ftC3fmN7tZ3&#10;y4cm24eTs9qi/7h/3p4ezahUts3roxNOJ8dno53a+saofFIeXpqXupOn3q0+PDzf5QFwKtSktazM&#10;Z1QateHhcW9xOJ0Z/7o2tjv7tQeZud9TNPYv1d+5uFo2gd0sDhZHk25t2J8s7tePqpefbnWlzczK&#10;z24ff2Vv/HB7s3qf6dsAH6063JntEoGPb6/eOxhd+s6gdZVVc3k16d07Oq+35zfP1tXjbnVU2+1e&#10;nK77o359d3Dgc6D8bafn4JNxqdmpDMMNKK+Oeafw5SFuDjnZISbaXDuNqQH1Alxk7KSz17Vbx708&#10;+qSsLuDbpmEaYZiMqwDLtIR4GGmY6pyBf5Jt692ew3Y5hdbQ6oWlHWZGo8f5GGyM8pAWa7VuMSEU&#10;kKJRdJXE47S57rrDRqrudmMXXxFTGCi3nl7EEYSczoUiWNBEHQrrdxZ8kpQCPkNQCc1iA88kZwDQ&#10;ScwkagqQMFUI9YTnMA7mIppEOeflc9JxYBg0gKjZfY4Y2DnIYG/GgkQ06OKGVo5cZ42phA4pSRRz&#10;9YlDzVG97PpHLg0rSaFCNsyZrWXuiSWYJGcO7gBRNOkxpYfWKEnOkdTHPSMm61AgPbk+qrG34gte&#10;7KAt49U2nOlIfE2dH04cAjLyiphG6e+ON2+sDM1FNi1sjgQnQbaCpfBz0myTGjnPyb40XezYNYzl&#10;vu/pHcQVLbeY0CVDDucgCMgJFhfy7OpUMwtUxJioseJyDC03UZm7bgz/0cDqGqPqAsMkl4OjVKkf&#10;jlGEkRZNXGJjOxSrDzIvVoqA1Ra6udlPR5OgjGKDtuG8EluoDJjjMKo84zbi6Oeylww2zztRq+YJ&#10;y9U4gaQudqV2UORoRKHyNoUrMo4ddfeiF2tVwO+9yVhf+FeOuWI8kFC10MgsPXdjoRrIORi5sEYj&#10;j5T6irlPzHBdG/G0iH862HoDnq9eqIS99/h0uvgh2VoNfXFkvk72pkvWxGyaZO6EgioCYrOZAY6L&#10;r9D68T6IWQKswAdw2ukXQ2KMtqZgFSUB2wpFNssFXsj1tAmJ3fCpNRLdFiayGpVHG8ZBEhiZS19Q&#10;/QRwjaM2ZVVc8iJZK6amrkdNZzKcCsureA9BQ9Ixa2VzcyXnwAls6WGSpgLg/4ZhSFXDMDr9uP+U&#10;17JFoPIqiNRmHlU7KeXJbY03RNhEKe9izgIz88f8qUgU+7qIXH6GgT6KpxwzQi1CX5WlhYYYuJJ9&#10;3aK+lfBIgiVjQR/uovBPYFXU7CGjhQKW7RMo3osJ+OPBUEwHapQGlVLZfQltjkVVwHyfxQeRasAr&#10;yVNONkZtO2KIACrUHhK1pM2PjTL02j+KsjhjIMIm2IRVY13lDCkc63WNaaZCGsNAUgiYWvi7bIY4&#10;B/Hw8t7kYRn4e1RRxiEJ2CdJyLgwN2ASG36BbsDeiq64EXJAcGxHVHKMWYAUCtwR7H6FaCP/N2S6&#10;BKbbHq2uY9mbYMLTY9I/cY4ZvAcrD9dwsZ3G1sTDdX4kpB7Qb0Cqg+J2RsQeGEZJGrAwMgDG7a5p&#10;JZ3Y8sCTUSjoFsM+IiQ1llbhgNBEQoUlHetGtKqWb4DEqb8tlGUmqNQNavGoeCZqIkd9m71xY6Cp&#10;Dr/N6Nc+CRLMt159akSiPVF5RXuftjCZH47EuEdrIfBRfMzAaEFO4GduciSEwICAMYAkmN9hBhBw&#10;OtJ62DFKOKcmPoKSKuJOCw+Yoa9KlAapoyvDTZRwyeh9vOeklETLk2E99UlC7Nw/PX/HTQBbTWsc&#10;dmgsKHV8Ahrh03k0ksIb2W9mrPHhyRbKrwu5WrMd0+N2uDlaL1Uxhha4hR+cHs6dlOhgt4ANKSFE&#10;82dW7JX5ucFXY5gTWYe1m+LSl0heddhmDqHYpKbzhCMgm1AjK3qr+8pDjZlBNZ2yuJcseksqHsg4&#10;1czxpl2GVHHlhsaomjAm02Rp+qwp7eUm8gSO+05kDnRsqurqO4BPomYTsefgbVmuek4fMci48aej&#10;TR9LXR4cEsZJbz0UQT1EfnaV6duKiFjUGgVdlJAFqC/lIOmlGcPWFrNhGKzJYlZn05X4gEXsgKMD&#10;LYuZtOeOgASSFfOxHQEaDASUSVEYW/+Ia6whcuqGeEPEGDgUF61J12aFpvsR4R0xbuTx9Zkb13tw&#10;BoAJ05onVylMbIB9dq/y2atuFdgQ4UxarWSAGP2nghfkp3JlwJw+fzGbJF2k1Q8THf6VNCsJWuz1&#10;4TPIXl5mIHDPWQPo3GTxn5lGCHl5LqmYBfqh/sERMkScNP2oaJEcjSKc1QRuKnO8EEhy8qZDwrxw&#10;VAEQ3Myoz4WQPurRSKpMkq1F9qVxx+Yn0+o26v0Q5OVkEGZjPiS+yZNaVfu7Sc5Z4ed6uQozhQLs&#10;jv+Gx85cJEMGR2OMJ5QDlrn3lplHUL6Ak2kTi8ClHEpaIopEp1UMGLxhDX7cAAIIuhqh6O0UQ9u5&#10;3D0ehblUc8H55KzvFEEhsAemK4XwHGc9rz8PLmB8rAYLcEAdE/UzdC/GE6hnuayU2REo4V+5qman&#10;ev2ZGjXuQaatEBVKf1hsCBRGedaxEU6UY7nEXXC6JO6T+OjIebwLe0UnqVCHOunTPC1NnIkIaaXG&#10;1QbKlZP7yYpIdau1gImM0e1tkIRk+IcYBFbFClTkZsR/DoVe/Rxd1RN/7oAOGMSJSwIRsvCLYM4x&#10;rBgtA/QdgqFY51gPv76uk1FyxCAwtkq8mCTHYssHbornSjLoIZfONIS6uG0orIzSA/WaTRhKIJJF&#10;rKEzNCz1euoKA/UUKUtu0ow1E9Ha6NgA6htOiJklw1wKV30HM3TE3zS0jpjJtRGfEPq0wvY3M6ny&#10;qiXyLVFOXFxouOaJUYK+po8TNBPCOGDNbRtdSnTxhS2vs88ZGR8iBZIaIJOv2IMkiMHGkMUaOYGd&#10;p7FNjJQrBWpjwzkhFQ6htBWwj/NZLaPGMP5mOG5+6TOvsUNlMQYsqkZmznVtZ+mWKziUIbNblWFS&#10;c7EDG6aso+ShfNS4ZJ4DkckEWkOadZ8PH6cNOEYqwTikgPsa7MeKkOzoD8Sme7U+Er6MuxTaYcF3&#10;o+SwSQo3QwCHm8kOiTMPSVloj4ynVevRTtDQUr2obML59rWwnBJqrpEhsBup+pXgbi6g4pPJaBih&#10;iaNx3cRHJsaELCGK3xZjUuz4DAbKQ1WWgxBeIKio3Kuvzpf1PiKQy9cfprR3lSiKM6yNdeGs0exm&#10;uhGn2pQBSLGR9SC25ibTyKjDM4fNNLKQKcRix3+s0zFRvQ3j2edOoUJQFC11uAzGs6ltc6PCyIG8&#10;Q7144g5CuLGNTGYobqICcn3AdZWj7Jhcw0w/eP4mcCaLJQyFiDOCNTWwKcv9kAXBEkVbooK3pFzn&#10;mT65pGNsGUP62KcGonY/ObYzj4ecFZHtDHZyfeMPKdvCXcbRIADIVEbpqkAsUsNzjil9Xa406fo8&#10;36SjWPOEON1yZ/CCdwZ7O7ynTEqUVPYpVDyOQi3EGwMU13ei6+ltMlwn4X5ynYUSkfWErpEIY2Rp&#10;51y/VuNMrOLmTwINDxyWOL7IEMxDI2D20IQIuJDdHGFx5fCM9Y3erlreyVXuQafqRrQPtwmfVSlF&#10;BJSEXvsedgpVSc5J1zQWuT2kAa2AgW3MjD0DU0yM8xiAwlKdDUWllVmJh+Q/Z6mr0oIWRgIUMYsS&#10;2xAjmR8m/da7Y1HxgxUXWptRCq4l4eq2sWP0UoHJ4OJG7p/i3tb0+l2CGoxEeIliL2GgO2XxNb0I&#10;iPCAIlbvrMJ2OMSBQR9C5mAmV+5lOFlaWMAQXTw1w6UnAZR4DO5qRaPzRZWfDocFcpZLk6DG31K7&#10;uxRtCAU44DwySpWdmyEsAOXBoKF9C5970M7sh+Ozjs2NSgJVYNTBbBNeYSpqnuW+CgkUlGBd0WuY&#10;3hQuwonNTOWdrqDSjL9bEqh1nVW4gskjHqYTvHqtM/v4D/5Yf7Df7LeMIXuad0dOeblXmw+6mF/7&#10;l3hDbyuv7K1e/ciP9HcvZRsGVuiA58WvuRcwyak43EGZn5EQEJjiPpT6mhGwsK8V4x2za0jb4hwp&#10;NqouDGOdMM0HImBa+XEYfRS/lA6OxHovSuzKgbtX+Vpdnami82OAf0rkOBAUoxoTKbVowJ1Yu4Qi&#10;bglmf2KCuDWT38bRXpSLinIrXyuj5x6oxrbn5eAO9cikezllhQQwrVbEs2mMyqrE3IPWKZauy8Jn&#10;R6+ZWInFts9elHqyIWVx9ce/88Xl2/eW93rds3XjcW25e8Fqu3reenS91zkezTbj02eXfU9fcOVq&#10;NWheHlys7543lpffdlEs9nbOHi2uPao+upqKYLmvKL45mC4OHpw8bh12H1/rle+AAg77Ne775Z3F&#10;c4v1nWtlCeCzswP65uaVyvhe8+Rqs3q/dIPRzZIb6/QxV/HRQHTwi/UHa3n093eE9nQXTpfO4vS5&#10;RX14IJvl3kf/2ocmdzfVva+Prn5gPJv155295lf3zt7p9a+tHk133qyNeN1fvvZVY5nxrcX07HB/&#10;upydtrRJSei7v35QalxcnV6hb99tbK7cHLQdIyzSollnHdqb1k732+Vxfadc9oyApFoF3BzlOdp8&#10;AjZmHAxFSsXXAJJumBZWbAavpTMZJfoxRwPtCnf0OjeaqX7S9TFeeuzmv7rsZB8W/OPg/i6tGHym&#10;JYpW/Ax30SJsLsdqoNS10T7Fi8CtUat3IQ4+CI33sHSSYb7iwrBf6QkfCA/OLKLIEjJpzrXDIEUr&#10;WXRnFnKabz2/Ob9xY4CZWOCpEiJbB5cp3tpUlaynQqltljF1lab4rDhh8Tso5FY8xX2WjPcyi21R&#10;yCQZEHMk6dgoOnY316AYF7BfSqpKSIb0/S7kdAKJCo4gzK4ms4I3gwesxT7anaIvMDNFbM5mtZ1v&#10;jvUJKxurNcJORQenrousyIw6NPKkssbggtTHns7JioKxls6koJ0LdOun8S9frKmiKHvi6Q/hwA8y&#10;JHRO212oQwYEEi9cVBOndlomJNXMBDCO6d0ivcw0L+ZwcYMwP85QRNteqZlAZXDsCvBSQE4JUdLL&#10;OK7SauvMZWu3lhd6u7hvo9XlMktCRQLcknNK6RY8K5BXwnGiwDHWhmtmxE4AmnxYjzL4nO1Wqe1s&#10;WwplZAYnEXTHy3H3TFIccBTy6SEV+YaJWIxEzHXMtFnNqCAxV1HZBsuJ/VdsQSKz51kumUnhG1s6&#10;L6VVEK7j4hlSlm7N1UD6ChTI9CfMj2LE7TW7g1JPx2RNYcrQJySsSEcSbutPGSNk1BeKABZVONTa&#10;mgA92vzMU9V3UlsVYoIa8rtjjZesjPg1JkUW8pUYD8OGwmqgrca1yIp2lvIrvBPPQynkd4aHH4Zg&#10;eTkIoBL2mrrXuprGH87FjV6h0QQGrWinM9NyA/IZ1LMtalpi+yJJtT6tqswuihRTf5EY1USVFvNr&#10;FxsyeYpgecS6SgutruWLmtHhjtcPXIgcIawRoijYTnLd/S8dSsBCIGnqVw120hTx25LyTGqT4Vs0&#10;ugSfboe47YTuQ3Oz0pHnZ0ewERAE+gXcDB9FSSKouHCxyOAxHiVp3uLUx48EzpSGrhJfcZDUpn7B&#10;OmDBEErHouZ4MndMiQT+8kMCNmqRlYYxzqYocWfk2oFbdOMrFL92xRFBRXLciSbyEhn5o2zFLOOC&#10;7Ae1r14bmIdoF8kWYkUB9dGgh5AVAtGqTv0RCVysUtSlLiRc7vDTCQEiOsnYNBHPplr453hhcrEn&#10;7U5nBR6yx3Nuua1dr+gREIc4APt/Vr+dAtKMxbjiygnqUThYC2/Ewtk9Y685UaoRS8zwnLLjoHyR&#10;paYjbcre0z86hOeWSkLH0P69N8/NiJ/WUUQT6lUwLQkzqVjYbwVqDL1Y52AJZLF3C4c4QTGO+aGa&#10;KzrexLNHsB3/RWNah5Uth6DklSJlSyDIF0PgyVBC7RZsMaeHUUQoSabLrZwwXc0pRBav33Cig5RH&#10;aa5IyD6yD6IWdPxnn1dYLHsSoU76l2NIAo6uN64D94tDZCMVzdfOqRlVnG7JI7M/UeC0pJidQC71&#10;neAtpzh0StFaY/+IoxWe5GYSCk6yiM399E8+NFZRxJbuDu5Wvo+KfEFCNxXrGKKz3Wg3FITXcL8E&#10;OWV8GFWuyY6og0l6WA8gKcBTnWEeJkaCHGWtqC+mfCeMwGWsuXApoEeWyCRScue5ZRFMPC5IyCdA&#10;CUcYcm3B2kLeUeVMUKmJFEhuxiumU/FiAhSbro5AhKNq9ZIxSsbnqiunh5ZClFaIvqSOoRuFsOAL&#10;CPVzj4d5EnIDbkFEYNGtZyi101k5XM3N/ZxEqtuFQE/PJndlDCiLMOV0vh4RB5UCcy/+dtjpYWDh&#10;+3nWif2NC408l8Bnrk6cH9yC4BW2H/8p0J+7hYBFLWAAhBwaDgVefMFZwHiKj3wQG0ilE9mRYois&#10;T2a0oCqMt0FOyTSx+rHw0KESIdXRXsWcEqMr5gGZhdjgpj7w0UmwPhdHfTa6UNcDklrSQQSM6LUs&#10;QthvvmFSPTzY2AoCkctzFNeM4lmVNsu93FGJfQvTBgghZMYRS/RsZzkbOK0lDkITr3cI/QEyEZVK&#10;AYzpa0OyVt/GZxt+nCjdonuLfjQ8tZZjxN2VmLhEX/t+EaTBB1HhUHdL4yIeNERr11Za0HxxVpIa&#10;p7ArN9ZMnTdTzmyb4WJyUa3ukFxHUZJPErlc9PlxNA1eE9darLrMnh2ORjgOYvP8hHsHr8htolHx&#10;aTNFmk+dGn1CJOyGjPus/Bw/jl8SF+BZAb4EVUqIevo7/Vs8NKOtAcIa6ENcM8DHDsjFFotqrzEn&#10;g1XjrPHaEhwQVa9Tfa7Z0BKHN5ILPyi0xHusuzyURIGpJ+2AanZcdkryKaGEGTvCK631ZbNOCW6w&#10;qwrsZqSCHp8wrKIyDPIhOIItRRIF1W7JqIwEAl9cIpBgncj687SdvlYCRzvTBxJRBSyCSM447aHV&#10;pHaNXiqDOWezyWWg21i7YIeCrlo6BO9cP0ZWTn0vOFFZmwEoIbvtZQDuLEUVCWWXubpDIFTaOE65&#10;kicJ4/MwcXUc/XaPQ2Jt4baR7fL3YnNsZyeXzacnUVuORS6E5u+sY1Kh3nDJmwfrj+LoOeHUqFJ3&#10;fhoYZ9qxZdVU6szW4wyh3X9Jc3LNhxCDBZ90RvVFSOdxjFICQi4TtuGJCIkl1Xe6xl55kHy/VnVh&#10;JB3rtHBH2xUAEXPtjBLCs3SWeCrYnNyaAnCA1h3yaHAWbyj0iNlOCawnNJyszYTVeZrTkHOcaSES&#10;xuAiAdbajmDaCq0MSOPfWu94hWmo4TEFE9z111Luo/go0gMmh5yTQFKGjLZCEQKSsMMopRM9UZRJ&#10;RU4Evo7CBxWoYJuFb5tpVTZwwKrAJcU0OmoVgQkWdxvzkYWqkhTmHohaUkZJZvKiLkIvHnvJNm7K&#10;B1NnOgKgY0D7guxb+Ac7YO3hvI6sjOg7YvYSoaVBiSM3kmfsbgfCCuvHONVDMuDJ/g7BUCeMrZQx&#10;d6xn49LlMbiXHM+swajVyLFiHSk62Y0Ke0pihw4/9YtfLtBAR4HgYh7geo6hWa/tKFMrwkqS1hsx&#10;hM0fPDdCVqJrq8sXIRFXLOVf4xpAd+PqoaWzeOMe4THpFuHGQF7Uj0j2Mi6H7qVmSDxEVOyeQsq1&#10;OET4BXVPzc1r3Kur15lHawGrzkvwG71YUDLPF14pCaeBR8dCIua+kfjmtDUKYVPghYU7oAdBi1R+&#10;xHPGhaN+CbfS/CCIeM6+wm9HGJWFyF8pfyC29gkwiK9FLsYAfrgqLg4cXkd98LucE5FZqOtqXXh2&#10;fFRDPHLwqcaL8aiCPjT0SAeVshEohomm8tQQ6B3chJYmqpmmeOQ5hOCBFhM2dcz+8LjMePMCHKpd&#10;jHNrPRNAy3bm5c1gInFVlymSpIfaOfKPG6Jwv0wl4A3E1iK/0cwaYOeN+VBxTsxlHoqCTznvlilM&#10;LXnc7IRDedu6JH9M4QStdwKFghmmnjM4phsAOncZK8vMm/zBCLG1/EmdcvJxL1D6R5CAq5Hi3Rt1&#10;zUPe4oJsqugUgN3ET1HJFy6N/c+GzMKVBmfthwkMMDM6swtMybLXw1JXvGVQWvC+Yw4RsXvo9Oga&#10;3juZvceZKS3JXT5WXO6jFpqaRdp4bnY1vhOlsB1nrByJL2qOjj7wpZ+YKak9GgKf5Z7hsK8mTikm&#10;K7ZzcAflZOY51DOhwgTUkhlYr+wf3siCxUkxylJBI+jkSI9I235J1M6qdKW3c3R4o7mzhwVSEFI0&#10;i0FnJ/rx4FsSuZQsMYUoVXebiqoItRP0JbWBQiIWLnF6zlw/VAGXroY2qp50wtQtkWE0e1icleko&#10;5Iak5U3MX6084GbykV0xMhlyxiVVKZ4TjkzdE5pzDjAFTLjBwPEo35JP5vUlP6DSJD1xNmu2AHJd&#10;ZY2mIaIgtIeIoIxIcfe6tJD9bUsojjBZF21RwzjyAZ6zxnbg0TZRsjCFEURx6VGwq43jRfWrf/bH&#10;57PHy+77rfujcfsyalzjcXs6GB8el4bVy26TsICPV9dmi76guXrl/PDxzomJe2f4CFn+xnb5+GRn&#10;QVXI0HQyZC5cuhgsLma7R1fvnukvDkeMVbd3avObpfa780c7e5v3WLFcPyhf8LCb1mYi+ph1Vy5u&#10;LqQ4XV1PBQ40l/sX2+mN84tG6XTkRGt0Ztsr06cuWtPB8mGtPR9iIHzw6IVxfa/UP3/76MQN+uL5&#10;Tu2s/eHp+/PNXrW613u8887N7c3l+v3rD8/am73xC/fWw/fXg1c7Z4vSlQeV73QrZ93Sa+Pe+63h&#10;/n5jfu3SM7X+sAnRRPmYRaEMuyeIKpr0SM6d1eYYgWzL4img3qou69YJFZd+PA5qWCbcbFmlI6sn&#10;16rw5LBiZUeVoBDaupV5HYtOLpEpOUEQ/sNU1ZdEY+OPukxw8yNEa7fsGLtSEZB1HtqAX9LouMPV&#10;4sB20O/mYj3rovJmq8dZpBVMxxmbMmsZAaI5mcQtoaXyN5cu+y7nx8agxYyKtCrZ4OleneGKPR1Q&#10;4dYLIOBY7JxAkZ7kaeiOFonIwIUP3yGzUFtf2+2YMZMBxmew5QosJplTx1yseOLiHjFCzLyNeGK7&#10;GNIHuevaNRW5B57xk1S/mKzGGFcvG0snzIjkBHna+UlNB7pOJ54KuaK8FPhvBj6RfegNzMLkZMdP&#10;KEEHfKADk8eG04hiNc1YLvs7HHPsYv2eNAkyhaRlsoxYjzTEEKHF+jiUlyBD2YYmpLkrisElnCrc&#10;dodYg0NPMeMOda2YLHB7dNAA+oJ4qAmN9sKDVaMEmc9RloRd4ja4ompJU17hr0RroGheerzaa6WP&#10;WWJ3ychjxQ1X82Y5xL0H3BSfE841yhorUNGkvo16wOVmgm6N6jToypQphcNdyM0wi84TIyj+RAkL&#10;yRAASqdEw2Pp+jBazuDC6aziSe5aNIYJNzfJ04CSIFShZxkArufJHYBBeR2Ge3QnTFoSGJQJtsom&#10;/rmxFo/FA7KVKjz+22XPvEM5qagvHDXNIM2+C5KVqtcoJW1MBnoeLJA16yARBfASS0jlHOZ+WuAq&#10;aDv+KHHRSnMaCiFMRu4lxAsg4iJCl0kh6KcI18yfz7GsqOYSGa1MXHfUKfPYxWYgndUZLZI1j56t&#10;2uT4VkYvx8WJWN0MDt/J1orGIYPTkNRj3mjZOS01dkG1nb+RKbiQWoi82fyaJ9CMvDoPz8eJB4WL&#10;E1YKL43//4b9vDqaKbF70XMOozxqIESiIHqp77FMitmTG112Ugy2sTsTPOLZxy8CedUTUnd2+XoH&#10;cC2ECIUNWUS1KxcFNonbJ4BwcnXdO5aFjkWbY+KvrWhLystl47IMbakTEofllYUBcATpWz4uvzi9&#10;c82O3CuSFqi0zG1/S3JfEWrB8G+cuBqXWrjuMWAPPhTBj9OFR5QzRXGhr5mw9FdWe+2sNEJ8sUtz&#10;jmk70zxqZJR1qi59JOQseQ0lo9o8rEgYrcMAs+tafzDH4qSHbbQVIMRXFVE3vnStC6UPmcIbVVT5&#10;FpGFZOgLYomiWUGp3nqC0yNUgmpUjfFG8tPqU8QR7V9N4dpWXGVIGDT2rFXe4YeuD4nnUTqH4JgB&#10;bCBYAGg1jnzVYhU1TBLp5oNoIscBTlzF2i/HxETbZhvwQce1swJ8OJQToGY84LlqopcJGK2vO+HU&#10;wMhUDiprAl+PHeE9puvOMCveOW6yF2ZHJhj2uMYs7ja6OwPG5BXqwzxfPXr0UoyydJI6FF+ZMjAN&#10;smPXaRa1a6pJH8pnH6KAtp7AkgpxNp3O6+jjPeaxMifS0SJxkSzLb3EFokZ7S+io4V9YRSg6nXaA&#10;vviPOuQ9pDz7uLA4jdcM0aLECw9Mq4mw4VS2ja1vpVj0SL7hXuYjuKhWv16+2gNDwQjjYFaVfhW8&#10;IHl5+dYQFAFZ9qBKEYqNmSg+NTYOSk1HnrkT+xVfDJU7YM4cStMUd7pYXEQKHhxZO7A0rwYyYCMi&#10;4U3pIrEHjBnsfFcbpjwv3uq+ihJwEDsZDIYJh/IkYCZEdK08wXzX/6bCBqqaC4UbFOwfN3PVK5/r&#10;5+I3F1+HNmismA+okfu6dGsWlID61MChUgvgPyaUwI9Qd+X/R+pCi0x0QNDQSkfbHOlptLDbqZs9&#10;DHNL2bETZ1dAKeDSzFrrohWtcCgLOyluCfxeqg0DytDt0UjThXkLalkMPqdsYD1M34Kz5QHkzYaW&#10;Ro/pe8E9V5PwSKhIC+2TEgSWEb4QaNMNFcAAWIJsFZyNay5oT0cVrzO9gvIXucajQ7zROPnwiW/2&#10;oLopYfItKZBDjHOq1Gu4mfk6EAtXSgN1HRN73cISS6fqbuWq4w/ickEPDbtjGYJWF6eH5FEruguD&#10;txBHCkeOyPpCBHOox39N7mzmCz6+j56MOycvVDVufp6DmqJZ2ckRoUnyc5Le2QyZfUmXSvQUldlc&#10;pFWU4JZ1YvOKA95/Dn0DChOXTmeaKdc8L0c/nCsuGo9MgML9Suas/WkiSEQPzXLV2WUqMbpgh2V4&#10;bQlAiIeoAYPZm6qff20RK5W9aDBlkymmkjjuQLdB4hIQ5lnqv7BlEhwFJPAJ4FYKe4e96UXmSSGe&#10;pmlom5TGrDdnO7FWrlHWXn7nPG6xmWaF1MloRUS1Jiuyc3df8OeERHgic7uWmUcyKTIrmidQhdzB&#10;wZqEeegZUB7q4Ksne12dh8EWapPs+XypmFXQBdiCvikgii9CvOyFLGwmC04hqotwHJwRzs0ku9IM&#10;zAxsIn1MxhORiP45DAVK1uDRMTiFBxCpJRYnYzb3T8KDvLR2tisXQ+hh3NqQVjR7LM3cg3iaKDgm&#10;JHGKsaBpEhcE5hUKgurU7k8GcaxHjPx8NJZKrkObyVIJLSZcbDtr4jBPG/XfmkW3Y+Cz7XpqdJQb&#10;1vgXc8lKUV/mI2Ytq2Rg4kY5psgRnkYmkWlNSmbtkSJNm58hlaPVbjIkdhRYfoleyVG3HIXjo4xE&#10;WlJLx/dCN+xR2hxOdviAi4NAxT4MUZF4pzBFCiBpy9gQbq8IVQxAcXTjMFvEE/my3C6g1QGEsr1C&#10;Q4w6QX3rk9JvhPfr+XbzwVw+BoQ+UnhgjeXYIDk1qq0ZGEXugvfPtC3kwExRBTaYBUZ5Ee2MbRFe&#10;YloM69uVj7nnOgwlfIVghLFXzALBL05dXBdDV//MowHnm4sg1RBYygnhBqs0sXKMEENBifYFiqvE&#10;M95Gj+JbmxAX9TQrAddhgklinJYbLs1U/FyMRBPREkcBPj+un0IpGluEynCz6YWQ57KY4PsXYSmx&#10;b2ELAHsxgec6PwxoHuFCYLgs5wyPSdsRPZPrZhMkP4ahXlFIBHThT2chA4pyp5tvh6wIRNAcpAsK&#10;XJApoRWpgpApECyUJ1lqsETGNldK0niDBDyPKDtu1uE0KPCDeNhXakcthzp8OQ09Mt0VkMXXgIUm&#10;kwhFdVMRGgh4VRnGKSFvH1AUU2CeU0kFk2yIcOx9waqIW8o8fPUpIdpn4GXbWFE5OqJWVRYvGOQq&#10;KVh9+nTWKNO+mF0A2HPwxQ5SnAAOt8sm6kfvyUcITUJmSbSZqGEg4TgnO5oW3oeFDuiK2wKKb8YI&#10;LVebS9Plj5qRQZMOJOhOLqIcI4mkcToabTeVcXBW3CyLAulT0RVODGJvBrYx6VU3JXuCkDUpegUa&#10;mUYdVYq9UpLqgvFXxvVVP2z7et+/z5524gbqsgkMW8ipOWG2+qXBHH0rttEOLVtY5TNMB+TbZA4a&#10;JD6bO6l+npcOaQLmSS6dg8QAL3NlB2ScIowQnbtRX4rN8eQz19IxAVSdEpqwuBQnS6ogtrmdU0qB&#10;mYKvuXentWpHERdiQgD3MHrjc5LmWO/vmJgzJXMvYC/SnhT1q2omHB3VfJxskh2H4sOTWQFhl0gX&#10;RzdOOg8hvos7r9TmD2xcIO3JmvKFJvy4CusEt0rCrPBpk7UcHmzs9X2PyEIiwGUMOtWnpSco3HxS&#10;tiW05AmFOAzrBRlirP1cx5aGGVJUZEova5EAzqRH0HCcb8HpWOCR5ySRtVft63BcfWFY6+HCQSRC&#10;1GO7hVBTHR2EL/HJwlkjEjX5z/WnTtyMuRVprDy/iO4wSkkWkuY5qE1GYQ9HwxKyJ0C0oI+a00or&#10;sVkZUyX+O6ExtR0bhStO3LCeDCDKw8JWE7wYamGhfCmyo0LjMLwNSBc7rlA8YDskl7kFAHACAxQE&#10;yp+I19GPUvMCyAu8egokRVaVThE+rqeG+fvNty6++vo37gpdE0rb23u/trn01v58bziVC7loX90c&#10;T6dH+9u75wOhrOKC2EEOGw/Hx7uNyw+b54eLwaNpbzZt7W/O3B/Y0dMauzhmpKLfxq1hqTfpO+ru&#10;PPVM5dFDRI/R3vA58dvkvedH9YshFs2s2Z2Xrix642590n/gLt2c3t5uDy63H52d7q1bsz5/w0Wp&#10;157c6+jyRjMberZ3rT6qVj41m1YPz7p3fvzOkc9efrf/vWuz75Smtfafn61vv3V92p8sd8d7nc30&#10;QfPWvPQl3s+d1SEfvb8alD8xmpztvro32awOzvemU+DbC5fqF+2d5qIxWXA7tubU0JkHNIUiR3FJ&#10;bsB3ceGq2mrLZqo00QptM248OKJX5VbkFOl1VJxRtq/OnaT4q+zdYqhPXSr2O31OeEvG0kADEQAJ&#10;/c6lUtg2e/M6upjeFyryKDSRR5ImGLDDfaPO63iN2qM1MKVpYFw3/E9ICuW1sbJTVRmkCBwllYsR&#10;qAo756Hjqa0KjyIgIxb1U7SEVjJqhIJtM5+Aphmt29LTCIrUdPOkaIKKlZibkbo8qsUMx5ydhS8j&#10;ADDDE65Ymz7IOUSXYCTFfYkVD0ewI3zTcKBCCAaWt92dll2CelQKypNchZA1i5S4Qw3udsmBpwwe&#10;PwF83Lk1UhsVpDM7BYZHgL7TN8GItVO4CHyXIx9wR/Dxq6/HMt5k1mU8lPJHM6Cuw4UwSNcakNyO&#10;t22Gymn43XNp5ZMU5HPbpSZFMZRJ55WrBYAXqRbHd6zrxHBJlYoGSxJNrFBCuXObZkQGw4czBJWA&#10;7YTHz1o0wkQoriMPICLM0GPRocYZU+PgpUOsPJVYOzl8YYa+AtRfd6ZSpMWINZE+AEbquYQ9Hp1a&#10;JJdEuUG0Zu6vTAX8Ra18QRiL8T7/mLRSDVKKoHXKz2CeQaNAIskYt8bMFz3TaCVc8PoWtOgoP5NW&#10;o9qYVpc9VBHrw89z0ESNDzCYtxEMiGbEqMZNLQCJK8FiKEjoUWSH6uENhiupTkZQN0UPq83dZfzN&#10;mCZ84eAsDK5M4eMJHW5QinsfJA80MEYcYhbyRJLWFgPHmLQjbHoySUyMZiy+B67lHgAsjHzDHmga&#10;Z1NhPZ58lP9UYEGLVKz2YvhdLRGrceESe0SQWFi9cbwFN2sds7sUDC3Mi8ZI4+xnq92aSSJNVK5G&#10;T1EZsSq03c6NHZAJm6vI2hMxKcMw955/FpsgIHTeXYIsXTaRDiKNur3Ca0u+A3RW3Eai52LxQJ/K&#10;v87mKHzk7eB4RmTkpdTO267Ixcxv7po4cY+HkBZxuIV1TSz9PNEQMlQ7Fo0ahEjLPZymP415bln1&#10;bux7lBF802K15VeB3TaxUefaydqzUPmB+cC28ZJSQxVsuzg2eeMO3H7TgIdEuFkz509GH2pkqAyx&#10;dm8mWiieGyZP/OpRmgqLXO5liTcqBJiYSFHvRpti5u9WDedfacd4RZJK+ChAKxxKC1hv7UUnutGT&#10;M3Ul2iU1iBNZEs2JTDmx4dVG7b4Zu3lbSczVmigKDEVTNfiHdfMSm0MVgm8jBTXkdzWmSi4Xa0HS&#10;zTgg/U+YguMYxWjpIm4yQUlPH3Ke4jPLF04Wp99QB1QzadJ27aFYiqcZ9UStbXEoSU30U9gcJ7ZD&#10;dfUk8mk5amy73Dd562SMjfKrF1K6ZpyTneppgPQ4ywKgMlnmO1R4h5WFKmCOJQw1LMtqZWceAXuA&#10;YxP1qkzydeBOC9Yi0zfFOi+Oe3HPjPthYtOS5qPYjRtw4ikExht+tNAPSt04YUZvoYur7Th8IDG2&#10;AQAhIJHKTo/usBWGzkEsAvVY3Srz7CBEXUWOxYFmYt+nlQ1qFufbiO4iR4uPnul6DIpQh+xIiJIR&#10;oNM69gfJ2YvcK8nVNZX80pvCceJgrRJir5Au3Dk18Ze23a5LNBbllVGsWaLACV8o0QNtdaAFG5l2&#10;EYcVw6vC3FMBbKmvxD4UPQnEA8dwltLTSQDq7PQLw4JwoTzWaCNpkFKMa2jj+1ASEZhYTgIsV7kv&#10;mVuXlYN6OxLpfCyjK7wqNWdsT7y2Di+feX3ifHcWpovF2QnHcL1UWxTtiR4nE1jcaLcX7EoyY5Hl&#10;DchXzYecGzFZ4tTyfZ1trMGLY7feBdBkkzjvozPUw6JZuKli1px4lpidxZDOTnEcxCMnOvHClbyQ&#10;xiT5Kym2vhqcq8hs8Sddu3FYaxcc+oyfnGtR/GWn9KO5idV7qv/ip8cSo0pPgD9eH8R/MrQys3e9&#10;t51WmIYHyc9doQwKCSDR6o5rVbLsGb4W+XrZa74TFvss1oeNxl6qnVi3+WiowHSuSZ+N122kf4X3&#10;QTBEx59DTPpWfNbjnWB04PPBEGJ94GGnJPAmkVVxMFU2NiOQMZ0AvCEk4AiyE6kbKsa50gEdKqSh&#10;agxQYxdsy/vojSofkFQKALc8auS3GNGF+6gTHRu9eJBc6pQ5tmciV/Xk4Z4q+6AXRaJR+CECTqUw&#10;xRYhzjMxpJuzgUs3mslM1ku14YbfUnehoMZvIKaHFjpDBCORXMqKCpMPo6K+ezO5MnkuPjydrtst&#10;XEwLxwsKwKN8SgRo3nCQBvUCvCMgERsJA9KombPGzalIsb3lXMrwKAWV1t/dHJs0zpk+ZbGcU8Cp&#10;hRoy6+2jcBzksHvBhQuXhacMtVf88enM/Ao8FstM1QHohs205xNkzPAGJanTSQcYgYWjsxh1Gpb6&#10;MBDMLmu8wDcwduGI2soC3s2fYudl28U6CJTmuRVBHG4TxxUha3IxC/eEdFQQkKj8Zq6rWARbP85k&#10;1DAaAH7vKUzUIVBVQ5R09c3Y5wVHnp9axgX10sO2C7Q/cYuN9fh6kxNHvbLwihQ/fj+CPKUfxkqh&#10;sifuZPlgkRFelttNlmEZW2kvd4GCk0STSTiZASBywbrKYr8XHChoWkalJAVxBy8oKAmHoL3BavVY&#10;8YqNXXnj0/FRmZiRhZyCJozqCGiP+hVJJePD8I+Uvp5FkjG5hERNEBmHx1kIXxIC42w0kZXDGs8s&#10;AJtjiMIr/Z+aRZ5VTqE6vM46Sko1yCSVieMl/q5R1KdjMBqJg15RzxZDZmVxsrRjXWFkEoYn3Yml&#10;hksZtY/wN7h6EsyK2PjgTxZn6miHqmmIgzPIYDiptaatEQVO+EmFU0ksK6KH9grU/WFbRdSTGVuA&#10;f2BvJ+CjUWksfzPiVBMmuSq2gAjfgi/DNo1hVu4Fj1kjxdUl6bnqzCDTm7aVYsNOxEcxavU9OVJl&#10;fyrgqoFJ/K0Y+Fq70fqHEm2KD2wLzFkIYdXybtNIVSMWSLB6AZFkUOuDxWKr1om4J14UnmfgzBiN&#10;xdEAWTlgYHGwFWhVWInK9ewObYOEpCKbJTJe2F16fwhHVMHG4QFq4keWRxTvcUUVDZZX1axO+EKa&#10;RlqIamptVKirRmn6RZ8xwzkgdjJT87NzKnFMkIYXSSoxnQIjQE2yKOJu06ZYCoNCNZlJRGaqxWxd&#10;eZLDJ77dyLzBF40BTLLVrdD/1BtiAWhDm5P46Tg84piQHL88NfWRNiTcTOB1hBIbMxhE+6DLk3Dy&#10;xzYVREm9Eu47QCl/MXaWLE2dcBFdxZ4QvpxRdWr6SInGSUyN4N9uNSfSuymWwz3PJU06yK8R/8AK&#10;8/JT3+ogwyJN7lJ0XoWdsiEfsJIGJiES3rFBk0/rTPVI0kbjFeoEnPcEYRZzuG0xqtW2JFY7zqSF&#10;j3myzPBqF5NI7lj4xs1HQUEanP2rQXdWJpJeVZ88uSLdLJpvNaX6fazeU6XH5CEicmlOJhYrqGUh&#10;sSgwRLDPWlEfQDZ4QT5hGHbqY0dNJqMGqpmUByi3AEiRIgtx8HuT9tCTQD7/Hgkji9cU3LETu90m&#10;A0A1vUmCX+50yjFv+XJkVzHGAN+5oi7y7wLqAZ9zrKHomiALWnE0YJPmIqVajcbYIgpHBUPFhET1&#10;HBvlAFLRt1HuYu9wsoUB23z5/HHK0+GCgUVagMsA53ayB1yMKGOyirVnl8XxRZ8sCInDKcS1UL0l&#10;ytCij1NLPnjJPNjWtm9TnrnXTCly4oYnkf0aSwWXlYUVD08jEgeJ965OUuqmnCg7u9ygeBTocT60&#10;wwpDVuWoeU7MBcokcrT17642IxuF6UHhG663WaD3od5IgrnC2R1eJafM1ud6EkPsqDp0/YwzY0IC&#10;VG6OQxx3wfdR/Ub2ehQy9PFGBoy45MGCOTTkbFVhvKtvvnnn/p0v3Js+YlEI+2ncHY9vTOaP9xpP&#10;jdpnlYf1Xqt9XHqqsrjjBLi0u3s8GcI/p9vefDQ6bLceoXU/2l9Xp6X5cL83Hkxvnl3BT7535fLR&#10;6Oz8agaW6oTbswn9me/SG++fT0BbjWXndH+8fO9W5aAyG1fG3cdmLXtoevPKYa8+eerhVLs/mLUf&#10;s6hEyZqNOTyuK3scuC8Ao9WLq5Pqp7/3wbMPzkdvvuzMedxbjkvXP15+3Ubtll80UOicTvub9043&#10;s/PB8qzSv1zpvNf9XneyZ2oz6lcGk/V+gyrz6Ufn053e5YtSp9coXdu/2msMuvvK5V0tqHWlgNgA&#10;Q9zCdUhlAq5VsHDOabXdgUQsAUPudstVQyCV2P68qK3AF9bfStmOXq3L0nlquSwQvVczZZPzqKgU&#10;YojMheBcLI9QJ8V2jvzOAAiUttsjxddAdjIjczbHzMQvUW7HDiIgcrK8OA6f4o94sOE062jT8+Te&#10;k2vmji1bIlrMwGw2bjMQYSrplg7P2k0gnOa1428HllfxRPMX44YiwMXlYPQVSXwYGkkNk7eM8hoP&#10;5l7ksg7C8NX5D+mXk5OkDS81+oXlL5khsb1SAOsh2fGbxrmeWb8cCXwS4iQvWaLAASdoyESWbziK&#10;hRVyzLPAnLH/yxg+0oQi2SdcPIedjog21ZpWYDQ78c9PuZBxdyy9St1w++PqRF0IVyuRCOYLWT4Y&#10;TnE8LsiOUFa8B3tc7WIsv2XUSukY91nMoWWpH4Mll0lSjlzKDvuIYmJPkeSpuAUbbbEBjNihMNNc&#10;ZhSYzwYZBACQvxS8Gr8qka9ejWl/KDFJOcKIdX8IQkph5X5qJ3UE9qmu9g1DbdIf0zWFJuyYk27g&#10;7fDE91dS+ArrCC5fhCq63J0T6jgnuCqw53EaN6mwHMwOnFp10NxcTArjT7BiIV8W0RS/HhTq+LDE&#10;hw8IkWYHDdpxp/hzIOYLxoQl88iwvRDWPK4EWhtPBCErEnLj46L/qzfFkgBCkBPTqwUSjZSomDVj&#10;R+BKwEbNr0LLA+maRTBKkugF/oYk2V2pSeJKXlidhxWdjRelBhfV4EeKL49Ke51WSvlZJLj5y6n8&#10;uHs5UcFvShRVfko6gAPj/ohoCnJaqZRMZQK+FcaiGXp0hrWlxp3cL9durJchFj51o4veVihfgKKJ&#10;v84Nx1EJZZU2lsGBR6JEArCBrgAzUlpC+Ql4Yccn6AIkmyLMaCh6AdRP3zchSW74WJ/HXt6U6Qmp&#10;Pq5R/rG+JLAeXgOSTDnghfVUjMpUKBgpOpTwWKIzjrDejBo6FvXgBmoXcxlfE1CpQi0yLFx8qH7r&#10;SYalbjt9Q/h1Tq9Zuz5QB28beN1G4Aqy3Fsqr/Rl7MEtCk1QPOUURlbFslntxmujkD6BrEFINYG8&#10;+AlRGfuf6GajvLZx4h3rbasjFGyJcYOfxbTIbUqJHHLBBHkPuUHTa/JQ3ZzbChi5xUq24m1/6rZp&#10;q8KHbiIqFwsNWSxTwzA0vdgUIFFScXdMKhYVjOLfM+xiSMDg7CoTgaYWMdC+Dt8yTr5ynAlzZxes&#10;koSIxOUn+lAqfMV2mtrMhAsxRTyKHToKg8QamMhmdK2/DJKk6fUd0xiq9zsst2IFFSFV3K0TT1Io&#10;kfxq+8nApchpaYr8C/TjTo81tflmfnk83tpQPGYc6r+i5DVbS9pBvpI1nUm0pRg+xWqc+YlI58W4&#10;yH+ALHMn8EL7Fq/atWCO6Ng1RzmUABTWjZWZlNSo+aKCoeGJFUfcmtlhjiLn4rCYQQ+4U4CANxsZ&#10;njzJUJMqvEE9PDqefvw2UAHiLVKcNk6U9LzObZwQZSbugy1VJKWENchooZMwDUWuNgBlf1GX1OY5&#10;JP9iNdlSw9jLcQVNlUIQzKkXpTFEq7h9QyjNXDHmScOQ7MNIKHZyzkjHYtEjmLWgScQKScuGHxry&#10;hg/kdAvJAvyR7VokAnOLHaTgC4WalK+bSXtm16CwwvY6uXEd865KY0CTrwrkWhJNUILEzW/QG570&#10;VyE1wi/09py57GjS00LVZZEHcSuJHd0O24vGeXXsNHDrOZxNtYTuhEiXRuq/hRVmZBYOe8an2eLu&#10;K/PZzM2jqbJnuaOFk5GzogXQajsMC7ZE9OQ+RETK/qcX5Cye+zZPRv8RvGT2qxGQgwVNJE1KsBmw&#10;PROKWG0kHsTBF7fJ9RSCW60NyDciU5IjyR43pod+uIXkJCeQncAyc76HmKn2TlPv29tdoCIMt0YA&#10;6JQ+0A8LI6Qw95od7CrEZg2/ZNEhxnSVEIZHf7WsdKDtnQYFSobL4V/KC8aqhXw66qAJGu2kdOZT&#10;hvQWlQBOGgOG4INadVdTkuvCHY/9/HmsnWPPwhUA/9eRVEwvkybSCykB9BtrO3hZ4N/4OprQqHHg&#10;KHFbBRlZEp5mTAoC5uPBR58SJsC8tXB9qpKgvHPgVGw7jdw6RhtppMPmif0M+wp/LQZj4fMLd1Iy&#10;FVsZuSnxtfNc5Z5QJhFFCKGqNL1PwvNWs1Fo0gEKQme1YoCf6UIzIcpdZVwo3VVtlSgHrXe7H2uG&#10;gp9SUYRWGGNpCFAawalP0obiwe0cZThmwCDeJYI4/h2xJwn/Wh6rr8cqMow7dwm3Eriq28/yFoat&#10;oqx308+AqpSckhrW92K6I1DRb8LQViKqOzPwC8PWQRJsiyROIYBTn++ZKWEWQTyb0i4Z/doe66WE&#10;2QjiTJ6T/hm9V9i8yxUtQhH3kk0EkugByhDkCIS94HBN43DnwrewMqgK7B/cwekRGj2YOKK6RKyT&#10;hfBWh6K4tV3wxdwj4sVUnM7SLGBcWS88aZ05NBDsQvo3f8rFRSeuLmcmAVUqTgtAcRBdI7cEpliO&#10;hP4kTQ4wZ2P+uyWSz5zJV7DZTMp8oTxUbKSChIZJ6he67q1fV4xDolNYTURr4m7NMo+CShWn35Oa&#10;mcPeBRpnVsdwsrcg3vhaKLEx/eXsJh83vlIN7gTKv5B6MlmK5QQ4N2ZMFpGH3uzsphXPE5q327FG&#10;cvlyo8nPsJ55WpNIuO8BGrZPUhiU8sD5gJGFxaSagaxBn+67pL9AGk+kON2q7ex3trv0QE4su1K6&#10;TfrlJyystUwSa1fV4bmBzxPfqJePFZWEBvcXIXvkJiilOnAAn/2T8W402Dz7wfXxPWGPSsRgXpdJ&#10;Zxz7c1xnoKd0iKd4ABW5SBmsONwyLQmy7h8SCehwA1rmMkx7k1mZQ5vUK5oc9FtzAM1kmL+2SJLD&#10;K2Phs1HuhISqhkPsms9xNQXoxCDeYaMrcHc2ppn8ReAXVDhU5DiuFSkGal8/Lhc66Djm+TZ5/gQ7&#10;HGO5+LHkYNAyBLYPxwovs/CSzIQVeJJfkzxUiP3iTPFtpphXEPcWTATFcgEASfuJH1VSKzJwSEyG&#10;k5rOyacLGT3ZO/lFzrZYYlRcqc52Z5+SJRLEwlkt4T5zM2AsCrplPnlFj6f6T8sWo0fdRvotb1kt&#10;HJ5bvNmdqcU0E2yAH8TKKpIMJVf8NXD149cMt/b8/ZZUCB6+UUPDs0mrUJgv5KPqMr0rhIwiDSct&#10;AGtQaw5kpMgo0h7M3O0qR1MK7aSpVWT94T3piWfL8FMuhKyHQxc7Tt/fw9UaobRFZ95UCoZXmW4n&#10;ThQZDUdQEim6rnntNovrcnDNKB9iGR8Ga7h9qspoUy2dfObKKEFHEWzZ5a1RBnNUMqpO3Fap30oC&#10;p+wMKa1wEkmdLNKFHX6MhhOupzpPDo9TLIlGQUTppDQ54ZAkOg/XMzRje5YLQze2UkXOTXFQqfzD&#10;l8ODUZ9kLg5x2joT4rOqOVBK5Cn6u8AAR62ysMD4t4af+eNdo1iAnrDviN/D49T/WqcSBQ9AWM5Q&#10;ExiT6kwa4zCM9Ge6o9ALw5nUwAtxJpiMKixRXqm2c2oUcrGVIqVw6owNfhHAUMw6dTnIJ1lgcT+t&#10;2Ca6j8KSJHRayxgPFlqO0D2lVqiyK0Fo4XgBeghLUl3XbBEqN8m3IWC6xgjw9QWFmoDCzTLpwlwR&#10;R2z10N3kD6eqgfglSsaUEXgKQ0LLhnR14q/uXOgm5QFYSdPrijXxd+JjTqKxEZCqynT8qOpxZXCn&#10;XbTUyQS3Uff4DQ4EgO/cE/ZAnWyB0TfSaShMQHiuGi+ewsaMiZ9sLhh0lrY6zwvQWbCSMaqnS0zi&#10;XhPNf7sdNhN250RJe5m6FzM8bZoiRm/KVUk1PJEIhOVlz41LvsSJ0nlm5KVE2XQYUhBH/vGf/8Hp&#10;8bg974yGT826d/enQMr5M8PJWbu0DwMcXt9Zns0uHN83u607x4PmS8eTd5uHu48b2/1HFxdPLy7J&#10;rTaRtWnpbzp756XWtHP36cX52Xlvdd5pTSr396dyQSuXu6th997zw8OTxUW3Mxk2zm+Wrl7M7jVv&#10;yHeYjy25GRO87sV2dan8dvn2BY/Q7mj2A9XWW5vBtnT+we3Bu41jMJfm/qx9Uao++vRLw8Hmcq80&#10;b7Yvle6+uy/Wo/pmZfFyY+/blbNL51cOu5MryrHVfmPiUindHu682Z1dnq/3CaQ675zXLm1PG/3+&#10;mfzW+u7p3qrz1LOHuzsD1dMGzSczpEl3sx2l+3HGKmb600KdUWkNYoE8G28R6rVUmSihBsAMzsNt&#10;9y6yUDLynhq6co164sVW3/anPdszieJa8XI0BoVngzc6Br0HZOVrs7yY91qJhzMztfrcC0aISoTY&#10;riQYmCIS38chG+0KPkl80RVMGloOF/BEwxun1JTjJMwp9/12nHuBrMrYPNdjofoOM8SKwwCDPBaY&#10;uNLL9YJYEoOoIrqKRqgygMIXszYXfXXNKidyVV/OrK0gVCgy+LzGdjqW6I3OdDWn4lGYK30myQ1a&#10;+u4T3i9VBrrhNjjZClgwubNuTedN8teDpPnF8KMod2I36k7PeNKMZtZJf6+jhxvGM2mS2D6njape&#10;EkYBnHg6UdPFnc0yTE514TJjIBFf3xQYEf87YGxCUqNCLdUwqzR8oUbBnkNYxtdEg1E7STDItMAF&#10;ELpDiBuZ3DkPKL0amKVlg0etVsDWTCXstYw0NwQbQVTiYqAoSCZg8hqdkyllY+nr9yTtMj6fmmW1&#10;e3CijMf8OCdyZgA5fgBAgDz1qUdaRCH4LqE/JJRpK/jYtwkvK88qWAJEG4KWejPRFXExSzqd2R7T&#10;S331ujwBsiHoGoNmJaZoKTSjgfqzcEvVEWxITenFLE0QA0TSQitFkW5oBp+ItawBVNJZMvnWHXEg&#10;CbcP3hd1UmY02NbhFKBUnYf3Y9bqqM+sxg8COnmKGi2dUtF8BKnBLElgrovHnaFdIJLywgsfhSJx&#10;WqhjLKkwrVl0txLrt9HkJxpbge7k02v4z3FvC6iXEsiGKKZkJLUNRo9RoyQp1qSJE6yiCY6AjW4T&#10;6R/TUcQVyPpK3a8f1kGYbuYGVa/EkNMmEa8Rs3+nv2mxqJ20MhkrkrrFcD0MME1+dBJJc0/MVCBl&#10;zzxaRX8i8XMWlbvVdZlML7icRtvgpgF1B6DC1AygnO8pfjl4GWcZxoRIFucOrzPT8SSvq9fDRQqf&#10;ZQM9IRyO/DlOrPZskjuzY1VrFpHbJv0WNVucwQOj++GGydOY9iVIJCa6igZQoh+bcXD4NmAmRa1n&#10;TwsfIUKcJry+DKJcmPgRMNk4dER04ixjy0GdkpJVxbcpdaiADKfMKRMRDRyxMIEH6ow4ndibyuYK&#10;7afBVOHzEcl1J8BZfDVSj9qsbahCtbNuTqOYS/A5igyRa/z+Ml1OIozfZlVtgOgxnwpp3z+wiWIg&#10;g0FG6p4dHRa84syYI5qHgE48uTbSh7V6GQhHk6yNtnoLjlXO4KRxBc+qmq55CEHarYZZuwusD1Ye&#10;sxK+hKk7AliEmRh/6ITHr2fOoMxe6Y4pNBOObblrDwsvYqdpKBoAAaVPuIMa2qRbEmHZ85S59njM&#10;69KEx84lz9CKtneTngK9EACgoixwt1AA0vk6gnU9BfKaSyYjhJwa8Vrzrl0byY7eippS1ncL4mGk&#10;NplD85GrdxUD0cnxhWcKk0IqbiE4GCFXOsqWosPdKQn4skGip40FdzyGEtwHDmf56nu5gbKYxwwT&#10;lG8JEUmkSgEWqmGh7hmOqrX8ChBGu9vvWO8egjK41Yo5keK8kLL1YHH696SnhASHCTVI9Jdf4SBE&#10;KNRsZYN4U/5Bz7nmLC8iSApoNLTmRJV1pCj4fNwYClAy8YeOw2wg/xQC1pxPpo4bfGltVLw2QXaF&#10;95JmUhiOirBW7qR7i8aCH4ICNwbCiE76vIuQThW7WCBR02frlzfi3WN5s131TfhYeJgQ2CdK12jU&#10;QpyPxbRrJZyjQtTQ7LSMiRAcE9NsyKw81pEEm4KRbEqU49aWB6hfsBJG8wRCu9QYZuuyihFsqGDa&#10;Zn/K2qG4j8rGv47WVUMR9F45X0EbD9kRAVPIkl6U8CrqXbhzzATjoeEoKk9y+/CX2HDOcvPGy0yN&#10;yEbHoCOT6xx2ofLENaBBARI7lYQeOCyyNgjNhlZa8qISRGLXuIgg1yOznGKEYmzmmSpwL0yAErjk&#10;INKX6EvD9V369Bq5al0v4XhCfaAPp/aR5+PSyV6IpzKWWXS1AGt1ifwLp37ogXmgOZqgGOqfuMnn&#10;iVpM1NaO5ixbx1UA/dxa3pGmy7aSOqYvyDA/sZvRN+nHApYI+dbqeVFxCXhCliig8viKpAxx36zc&#10;oW2Lsby60MgmejHiIIeNc2viLdT8PK1HEI0iAVKbiP8UtmDqFKem4yR4svIAU4CvFawrnFz0sfg2&#10;ZOWEnZCZSPZqkP00rzml5iTFyjjYkM4ho6mYOMThNZPMwnQph2OWmFcR7RgQJGRro4hYBAfNNDhR&#10;j9mfAaST0NIg5Ez1lvlXTHddPJ59xrfpqbIrPQHu3w4THk/CppFL/aPIoSMhcpzTRofZb2fq0g1g&#10;/IJ0tJmfehoKsZihmmxoyDIYtXQRPbTsBZfNxvHpNa/xEcxzSCWqpoNSqhyd/o4e3lzJs8zZVCS+&#10;kwD5Cg5MY/GY13mYnpQ4IAsgFkpAlgQ0plrMUZL1yEm2CBkfAVFynMVBIEwSYWch0BXD5iLm0Sso&#10;OK+hzmbKRVsVdCPuULFSS4IVaDisGseWz+QEM9SKwJ36ziMz4vHGlbSJso3ZqXfkvEzpmOlfRFuJ&#10;XoopuM4uxwEaZmLGbZMYHvt6EehaznoykLq+Nxp1y3EUu/OEW0qJjswPlGx94lJtL5jMxAUAVSCD&#10;69g3QKUTCJXOIqO0ABaxZCzMb5WrmdiFnhWWfkuKmXkDfExdFBM4IqBOfSePQ7Ecv5ZOVMtxV0q/&#10;AULPsH85LtCyHNaRt0UMG3V90Do/F5/dp4j9p8J5zAEmh705Lg5kK5a1zoGMl5jlRYwXCUMsbLd4&#10;JAORwpU4S8TNx8XX1dyzdCsKyAj8kwrGANlDJbO2tCLxSGWNDsEDI2S9ZqF2iLepgVgIfZ4nuBOy&#10;ulaY0ILE3y5SDLEO8XUZU/GEUVsEvGxpCAzWt/Re/kDsvIrf5b6yHznQ0UeVzEIzE56vQPJu57R3&#10;kVT7I/ymmOoaIfjKMQsrFEEeZGKRrCTBYc4LROJYVZhuhesZ6NV9GVe36LcjE02ZXB6RvSvS7CM3&#10;WXTb4BbPq9gbKoACqs5fAGoJdnFl2AjxcI0OS18YYmpGB5YeIJcXvj4q83nAlH1RyJEI6h2QroM0&#10;OAbhUYhrkcAHnCxi1hRBQcKv6YziCpMGBLnIF5khVLthonEtAjtNoWIsFkVpwtSKGAYfK9IHFbh7&#10;Jc9XzZ+ctkTHUsoqjzy8vBy9iKrVG9RgupNTpIVNEB/DFDhpKMLx3wx93KLyUSyZrHOG5XWL3RI8&#10;HK8Wmp9RauHuyO5GQUpKptQveOXOT0/OXYBEG1pYmrEYEqWrdfF4CLQ9ocGFemne4/rWpQw4PnvH&#10;bgdfKD4gmuuc6yxoEhSM4q3+ZvPSWPbVpgXyyxAqHq2Ge16dKiGzCwdzTq0MkziQasyzNgORF6MM&#10;fzwpdwUTXJXIkZjPXMC4pCDGmTuuJTHTQthIye1p8HUN5c8hFauOmDfMHYfh3jgbQuXLE3IXzHkr&#10;5Xxm0Z10MALYYcp7l2XK0eiUCl/IZBzFJX4OSXCJ50mJn61EUYs1OOevEJIMFEo9kDQ/O9zTc1eb&#10;nagXc84Scg1CzXexmWEBIFXNF3C7GC5Hfp+xIPSPxDZkIsWnL8p7T3cZ8Z4/P8B1iG6dYsePiXDQ&#10;4OSCFK9bBlx0fcMkc+pA0fzBjBFkwO3t/VghWISuyPgdqIbLx+nVIkg27I55Skib6fuc5/aUCxxF&#10;VJknRD5Wd2GuJCspvj/AGYlbNphzE3RKHxZ/4ETlOr1lOuLf6g93vHlaw04i1OapHSwGBg4Z2wPs&#10;wAlweuNcvrwLNe+2NS7LmlDua2uL2y3pdlEYOQfyqiRTa6M2gXQv0dA1pGNmpjXi7ZnDvMSXVG3L&#10;yLX9cLX9q89/bXlamp2uDt5bX1nN318cUs2MXh413+meHuwMyu+1V4Oz3eny0sWlR81RrTVqGdWM&#10;qZo3R43OiV33cP98pzl5Ydm9150nLuxx57w8nUMlDyrbB11rZ9wc3txfze5cJ3x7EJrvealXVIwO&#10;9VHrUXczOYHNb/anO2I/Z083z+aj1rB2+ezo4eFoPu5dlA4CAneO95a9R1en1bP+vHxlU33l1Re7&#10;i7O+yIqp+Yx67LBXO79b3e9Oji8vDk52zpaLB5POlfKwcrHev9UnVV1UH/V3W7vNwTtfmr+4ne7M&#10;du513QPtpLM806/cuHFzTYfMiKwAgHh7CKuH1S24/CttY4y/CpVrNWxgd0b4whnUMYVv2WWBoRp2&#10;wRiUOQQT5I6KFbWV+f84zqjT7aROD67xNlOxfqwXsm2HWGz2a3t76B6NzdCp3iYcdLUnUHRl7plA&#10;uHjVufSL4DxMq2WniZ1d6ZscFTp1+4ivdsEwiNOUPxeRUExPSIFmMmltCUNcfbdyi/jPKTVGlUqP&#10;hZgbTDckFbVq7OvDaHMmFlNQfpquhYwzBFWKWGbxjiiuHYdAE3iCFtxwHSEjzvcN+NzhnZx0XxrB&#10;Lhd3siG2XXylSnlMA+dAg0UxC1fXGIgXqrvUPmxiFNW2bxHG7tjKUNytaXSRsUYM1Iz5nUR6GsJG&#10;kKA+P7y9zJOTxQbEdyQjyPq0MwlVqXHhFbDwgprnV2xKu8loTUvIDVPkXKBxbTKUsczZKxlocY2P&#10;GKEIWrZbQ9ZOppgzQfNtYTv+oJTxNrcvHQi6i9x6KqycGfFEEwKaUDctufsC/GFqSxeSXGpFMWOL&#10;2Ohg8at21CVijpKlAR5Mila4AUqseI6mNo/msVw1EvRTcTv0/oEnQun1w+rJLijLRqeUKiJ6cu07&#10;bwvzcr8+bECHYDgK8Kak6ijjtY0xewAi+/JhHPtbZmL9YirKMUPP4MpPlR8RdHLZ3JTaJNeSwiPp&#10;BNAJ4yA8XNICwAisgSG19jDUZN2KH13ZDY1j4RjNECQepEs2deApV47mP9atmR62vbc0r2FkAyqS&#10;7hR0F70iYsrcmAmtiUkD2Xa4nvq1YES+m4kDjxPfHn0LyvKE76bdNTQJ/T51W+L0LOxwN1V9kfep&#10;y1zMBraxs8ooLGqvIsE+WyuiwFazY3mGR40smiAilVAMVhVKVkaSsTKclXrE4g8xwpZK5lcdVzBu&#10;3tkk1gzcJeP6JH0lg86gMse2oQ1Rqg9Wlg8ZlVGs8OMFB1lxGafuj81EBKrOnieiWthGzIxMnPj1&#10;BkvNtZ5xcpqR6JOQJpU1ARctJAVBMcPP+vHIwsML4IZLaRdFd+wT8Qlx7GTg75Nl2YVYE9mMroIb&#10;pkBEzisRuMbCyYUWAV6mTz5admbYk+G8mInGZikVWSy01+hHhe9ZQVhTIcHAwnMQXVY43DJxUnMj&#10;QuTr2pC5ZVu+lCYxwp4OwWDwFI1+OwF1ST8vt5WTLcR5mE8nQDIxfJ1RGkis0RxPz7Emi23ivI3z&#10;dcGBVM84xdzmLlSvFDU9XrEtNbgCl1NKEJBYtCTrLpwJd6RzyOvlmc1MBd1/AjfwEPztmCh6KfqT&#10;+IjE2sDHArbowg3JclImGsoNrTlQZwmDJowxIvMw44akzchiNqI2fMTvN/4lvQsXmZjNceKLRL6f&#10;mUsCkcF8hZ1IrLWAWf4//yBVvqrAhEVCguSs9DI6cgyHaYhhKQvJH3ywwuTfD3VSk+WFv+s0yzFk&#10;WdhFJupJznI8WLuL2SjDbFUNPpGaxEmXYDyTd+Cw9EZ9jEfu5VpZ3JFCVGFUIBGybG4RmYQB/mbT&#10;6YId6FCsjGKoIfNBsddkQlYHtZgcr3H+824TOYXYE73JCbAOcbKz7kXeoStruf19UOEHUx2gU9n3&#10;U9Il8GWJKhicOfqfLiVeBFLxJgw/zKdX7OIpGEiNHSa1oAxh5ThUTcmSwIMkaNPhddjCyRhNhrHy&#10;q8Ofc9u3EZThBPv8Vw1wZJg6nw1kxzHKdBlw3As2rwlkghgZTQJNF0lbAEBmP1g6cbsAdCq8MB8q&#10;3Z1uc9pctWVBxNzLVEGtVmuOWZlkiczWE2kOweY1Os6A0FEKBhITuQBVMWuJNU7YwyFyeSiuG0cO&#10;YMiBGtTcVTKBRwTxI6iLlXJsHZQoZuxwNhHGiBtx/TPsRS6IDjSiv3AcEjbs+XMkchhW230s8wQ9&#10;aEHdLCI+tToxDvf+clPUk1ToKaWJiygJdMAKydIi/lmMkVqcAP5sTp8AbInHaFDAIAGaDsUaDgvI&#10;14pJKVfbtBSV0ZbGM5aHY7FBYZF5SQIFHCZ2f8gNMizBHLpDR6p/x80qSUgWXqj6McnKbsh4yp1n&#10;82R4GOyksdlDISKL1zlqvXLypVRne+YzW4EF8xz656RSskeZVpuBRiyJRC+4Cag5wYVpWRITgY4R&#10;RS4wg8lUTAH9UU8g6rAsbJ22pmqNmOkPKH3yf8PCsMlibRGz6+jetW1xi/GzAupCuDNLSfJMAK5i&#10;gJRI5wI8SzdSsHF8faY28cNaM6crlIKO14JfEyuhpRAtSi9WUJku5o8rfMLqFCPVi1nsdmwzBhYy&#10;h/Npk9FY5H8HGQ/mShqWvY914T+qe5SssUSaBCqJKWYMAVghNx25VI9Y4EktVapgIkKd2Lgk0nFT&#10;lRUYuM1F7DQZGMTEfCRmqqVS5soJxkjQatDxGKLFN9C/sFsKYJL2iNA5AqfAkORNCVZy95giJ1mr&#10;MKhQXYeJHgGzGzt+V+EARiYY+nUQT6VArKasRjdKhr8J/8Uijo9Y2PdhShrJOXgidYwHPVAhkh3a&#10;x+SMOhu0UxsRcv7bEgRtk5DAuutlNmeQt5W7k8YaVBw0v8Cz46gaH4vEjjEV7PD780Nsw4KL7Yzw&#10;5lLQ2ZUp/+Ldou20FqXP6bd9V8dJ0mGVc0WeBsVIRsWB0DILc7SFy0cyE1WeIyn9QFD6BH667gId&#10;mVDYebCq1WxmmwXhxWTzUKMEXY+LQSUoLTpJ1QYBN2xeC2/UtNh2YCLJSativvowgV3Mkr3RuU51&#10;Iz1M4ZEsH4zmwN7s4IO9FuHv8fhV8oEgFD8YyjQE1lEMeMzIuqqJzBwdvVy9klIc3C+iOKCAizox&#10;nF4q1/WIEyIqC9g8nWg1Avpk0llgk9wsqZhj9hswpxCTRHqn9uZZzC7d/vW68FuC5RktLpsIVNnQ&#10;de7qzrjEKrr7k34QYl0wp0LyCol35YRiw3Uo+ulw0x06PjstcmH1i/SWTHsnf3BMHD4iB68xLXeF&#10;ZMuTCk3OPrV1AtaliFKvZYoEb3ImULV7Zo4rHcEYgTralsLWQDkaIJALaGSlSJkOiil9TdtAs0hW&#10;V4ZbAgGTnRicMB3RoctLQQExzRl5Jnc7igMlSuHqGGsrkF9iTSMVVA/rd1i7Z7zX5tq9WLcCg2l6&#10;AkwUSQDh8XKY9CzTavJJgH8pFONmEVRsDhf3jX0trWI8Uh1M3l3kNhnGu+eS7dPpzjXHfmpnh6wB&#10;zu7zAI/HpJsBbM20cn7Ul32uAdozkIr1HuEfYUWJrXro1HGVc204Ugq+XLz1YxTjII9eNyIpr8Ot&#10;jPjBp/i/uU0kfcW0OvqkzLhCmcv8McdiYTCR3xI+c8zCPUyITrFVgVMtoXaWoVvG+RQ3CLc0xlfG&#10;ca5QRCtHaXImHCVqUCHg9kbVgNWd4mYVFoF+rb3CntYeTswLIcOBbNQ+1nVy7ZJFGKv4AnYJiSXc&#10;Og2VR67OjVmIptVwPJxz3g5hJKQTzn3kePDEl0XyyZrBvj/SoZRzazA7zYgyGbtRXcVtlCWVGjIN&#10;bndWncb/Lb2CYi2uNfaz9rmr+6l2ZrAr3RiOZ9K6Yqnk5RZqDQd2WC8WobNRLxquNt6E54LPkV7I&#10;WnV0CJlPqoYHEKBZXYTxhsiVESBiQ7pxKwjJpghGcMw4n2etddtWTzJLRu/SIfGZ+Dn0/HdDBONG&#10;ZX1mjXysIoCh7zFeSc4wYYHKgNgZeKBpXm6PLUbgje+nTwSBacUj5Yr5z7Lb2otdh0MPnyHGbrF6&#10;LOLlg235cdsQMhwjlx34CU7F+161BLYABLaTIr8R1hK01ZYdZxiSXLtmTH/K59VmNxtWb17cTKm1&#10;1IJQVeuR0BAgHz/lBsNhIHJhMO+AcYCvYM4qPb9jobyJ9Ft7kdKUPhg0mBlnikecHqbVIHn/KuIJ&#10;3Pn8FH4QydteT4n1aaqbRjFuG/VNZ04QgG/ecHVGB2Ng8M037r7/zbdbo3s57PZKb9Q4LwxH/cdu&#10;5v1HErn25QDP6utzfLXJzny3cvh4drZncFLqDNujwcW8PTlS4rUmZ+Vpc292sZkPGleHV4+r925j&#10;s7Xr7dHZUdfjHtS6Y7rTefnxpYsbk8Fp790bo9K1y/XNiJbqcal1sFgMn53sPKBM7Z+cdaYsRUzz&#10;khx0djjebePdbSeLw9Gmvx6MF4PhM/PpRXX0sRv9MdGnneQmvtJsv//U1/Y3p4ujTo+F6uPdu+Xt&#10;4cPmlcuLB4/2ps33N3vT2XlvWZ+ffKt1cHtYuV19rzbdXZWOWMZ2Ucpq3Y+89orbJvF+7qcFzy2t&#10;SZPWhjwGApo+ygYxI3Equ5vCaorNsO7LrMcVT1AVt8JyL6Svgmaa+lCd3erXMZaUJ+jEzkmnVbXf&#10;qEE3XWgy7d0QqpGLYDFEGZGszBSeufxVo3G6IWKHS3X1IH4/MqlzTUUZwb9BbIS27kI/gSdJqP+F&#10;NsJF5E+5/Q04doy+TVMjiauaEmOs2OI5+e1UdWzH4VjISpMZHdt+NaXlaV5qujRYN6btTW8Sex+d&#10;06Iyxc1Jr2idGoul3mZRaTlliwTXjyi7SGAtAjqL5CB17cZQzl8qhpsIXWlRbLDCzqiWSrFSAQv4&#10;d7w5uXHBfBDN42IWlYDOphBCZIrquSaVcQJ9acb0F4CkHIPAYLjEhSS6M30M5IuPRLzH07UGq3ak&#10;hn6GF5b/mqjqyMA1hjziTJ+E+PFFUow4vFGsHSWeM4KxQZ7qwedTscqXDBLqFGacOZUPQOUTXCYX&#10;VTHXVSQ5YXtlXgp+ksG7DG9CnvhoGsgaJo3SW8QpOsaT+NyFPiYpHUkd8A+dfi7JmFqrOBKNFcGB&#10;0zk8EkcTmEWtNnMe5XdaBS1cS8gfWNBHT3fvdatdQu0gIQFhRKmv/FAKm18krahIeXMGWgFJfS78&#10;s83cgu/q6lL+OmdRIcOcd6saMEcXXdCBrNOIOJyP6iH8Xn+2gDTjthupXuYeRSscxHPTKGoGC9zQ&#10;OpumuCqo6DMcg8tAXlIpKMjilRm8KaHF0QnlNncBJt0qun6FRGUrRtPHVGsn08nBvmQZX1UsZpIY&#10;cwXd8ra/7EQNkAcFUtJX5wW7PQX3uBCLwXnyLOrImVxP3Evz1aJOU2LmU3ghJYwoo/j0tiGEQL+q&#10;SAsIgRg1DofYcqPFZOhS0CPrVeVW5h8es1EYuCpPK5O5BHgFZTCfV/RU+iGIayrCH49lQywgiyl9&#10;oQPKnBTEizNPjG7BRzutT8XptjRtbXswqgunDCwiFKnQnWnj7d1EH9uAhu5KQ6w7/EKHRxjktVrb&#10;wDf5rN5IzFEzxVWwRxxra1tEKA8BoDIyi2jEm1/zCYrbXKGYQNFWwkpgURVZvCkRtCR6ouBCytcY&#10;SUD/xLUnR0OdPStUnAX2gUYQ/wv0RT0S47nEWcb73FNGionxGuyhyIpML2mD5VdEjenlgNs7Tn0P&#10;N4dBrN/6HHCVtmqdOP5g+YZnOudRFM9kJOEwWEVbUv34MYmhzvCbsBl/KKmTjs2YjqmJMsX3+3gD&#10;Jxs3H7kQWdmuTtoZMljKaPe5s5k1m1KwoEbGDKrMcM+v8+QzdeR3hvaukoYcZg7sa0flNzO98dNj&#10;l2mCBhoHtHNDcH5He4UQoddZ8FRLCxELlMIDJoTAdOOGARTvODsc4nDxIgbWK2r5zQIM27T2NlJ8&#10;NARIFF7HhKLR+BnZYlQnhSK6jaiPPQDPgbmP2j3aYo8LNyNWhLihjutQIqMA9Pb1RuGWFJE6OWpD&#10;gMSVDR9MdZ6CIhJEngg788007WjuI52C8q9QyFl/RZ5m4UiSTI9YEWYgEdADQGW+n5Jqza11UESf&#10;1et9gG2852IHpFZTuplxAdADJ8ZaKBLfwlkV4Bsujf+mXVksWu0eLNM7yWwyzl9LmhCrWGMc7WsW&#10;YHLzkBtjEEjIVWq3q/oNde84X0aVCx1IGluREGujxAwvMtzYjIStxC8dh7eIaMgIOJNcp5GKliMv&#10;b6a4dqLaubuCoieNNm5naR7mLVXpeH0exgF2TE4PnQGILEGFqcpDCok2P15gG4G7VlX+U6phF/C8&#10;iy6UMUAeQOj2UeQBBoChuhMzZNsaSSXnrqYOWy0UsWbPeRD4NaWCfwNYiMmY3sT9nKM87MswdxWk&#10;cuJzqyTRI2wIhCD0y0yPndHRy4Q7o48OHwZDIRQ4/HKDDc1CJ5F90QhK7XEth/3kf8yREPbJgebu&#10;jZgcgtjiuZZhNU5uDDABONyG0eNjQ2uuliF0gUYHtPGxEhg4iuuH5OY0nBZeN3ln4XQVGUx0Jr6V&#10;/5ZOkZGTL4kOkFhacFXIQiWmwyCYRTigIST5FuEVJio3Bi9ksgJE4oaWBMfCgjtohUPnQiPjV8bb&#10;KPxtCw8vWxhmACXneRxrdSuJk7GOuBaEL+DlhX4KxamB+FQagewTsJyVl6ZW4EByNWCi/k9+fSjz&#10;qRmSUJ3jNlQeALnOJodUwsE4AxQXduHXm+GiZMa43SbHGmZdMMFHXHKEVISjQEbEq7fQe4V4n1wE&#10;catcNXvxQCoc9wKWei9Jl40ezG+2vRPUZ9YWllaR44SGYBCkcMtQx9GkPowSNZeVJRT4z62hxRmy&#10;4ClcQRMrGPGfakGpm9NrI3kisxdokZdqZYDjWnHATIGbog0s4VQM0pKxrF0c3kB8/PyjXCuBUgBP&#10;bqfoTP2NTArJwEQxRfAQ1oxHXdCBVbRJbfRyF91eLAqYqJXoE9xy7j5GwYF5wNvZroI1Ke9M1YPT&#10;plCRRxTZpZY9xsow/1BFQuvTfXesQP6lU9owZ37MrdJosowLY8cR5lIPzjibKOHlPZr92O36eaPu&#10;enkSG77w5TDEXAlqMPee00VZTRwb5JgDfENSx2ISk4JCHK6eSC/qK+T4cmZniIN8EX2NpKYkomFy&#10;e0gxXw1l2tUREk0OU7NACGMBZ7gX7UzJywm2sn+q/KIzQ/KgLTCmNLncEmKeIZ1pInpm5r2xjYqx&#10;vQeBshf6eNJiIz91ktD2NEhfvQWnpN2kBPH7+fDoLfx0DjnlUJJcCDPsRETQ+CqGGUSTYXKbuW9S&#10;KNQhkXDEIzQVSCaVjk5Wk6lWKWpSuvhCqRaSqxTBdnyaXK+52ZZryaeZ3eOlRMoTdRFzwBQHeQRx&#10;oVA+5CR1w/pWMUsx2CAYYp4QiCpHl3qSMUByMzFk4i1fBEjGfSWOc/FkT8nh5M50LMJi97BRYsSC&#10;iXjfVNi3QWYND7awCzBimP+GB8HVQ8YhgskuTTozjlP6fid05Nrqc0eQeUYWXEEnC7234HcWs4Co&#10;54tMrgIPR5EGffZt0tSS8SyMTDceoUH3USMUK2EJJNAkQopM4ohLsMYi181bTqS2mwVD2nbUD6A0&#10;pkmAIvL9feKK4Ta3d7AK8BWoFPUMPmXsft1k80D8gXrShsUbM6yt7BL1o3o2lv4Z0Cal0lkQwOcJ&#10;MRezorCAboUtlEwTP4F/dm4JQ/YcKyH55S4pM1JJ2ZfdrA5IexuSfnx1QptSfoSfCJMNsqWjo0yL&#10;uY6aLUEynrZLWWOfBMTA9xEyekcpuB1AyLtJ6zABNRQce9kJe4ntVzB6Pz2uL4kicV2UejFv9daT&#10;85JhSLBm51JPb0LJWFhn+6ZeXuZiq8p5hjEhzoDjfejMH0Kmc95aaElPDlruFkRuB0B73e6oIgO8&#10;47gsMlaLsMBYvNcytc8XS3skrDl2uLrYiom+MbRlFhAomQ3BERSJzoWY34WL6/aEm+tIXQs1ad0J&#10;d4+wyfA1nYUjKA674uEjKseIc1Bm3lSIh5FyEuRY7HvVNIoQpbCjE07vqolT0pTiQzVgplLF9yzT&#10;KkZvFJVHmCWJp+XpXFQ6THSt5cIsiFw9AwMVi70GDW9MguuRUbdlKnpQuZRVFRZFyBKAUXXYjBzZ&#10;/QtGcLNk51PIGWfPvJ2eKjdWwCELxqGwSI4uTDi38wkQjV978qZDn4jzZIAzeIdtlwlmMgFRhpxP&#10;caiMCWJQPpsiw6+wg8VOeRUNbjehS3rO4r6lWaaiqFa6jfJ5Zd0PQJKL3EsAzfSKLOGe80M+ynZ9&#10;ogd4cgU5z/y4JMc7yuXVZWbhnIr8380T/9+M+uzIwPb98B95lNq03qfTAgHA2cF2LPR+3/9JlG1x&#10;QYHiuHqADVkEWjm1RZLVlQMdfxn+kktxu/mrt955fOc7b6+mk4tH027tcHJycW1aPit33r/07vXj&#10;+XQwu3wXpbJ9fGPaPimddM57w4PzKzcu+sO9Yeeib4ZwbXHpzu6oeTifHl/b5+nfHmIZbvdO163B&#10;tLXotJajyc320esPB+v6gxvDl3YH5+uT+JdVb9x5tJ7sn3ABmZUm+u8h0hbf31mt566oC9zcn/XL&#10;7fMHvVrn7Gi2buyURsuTg+rB5GQzmu+tq5+4/Gx598/P2/t77zxXbbzxjVr19mB4ubX93qA+v5iu&#10;dh9Xmjuj6ehidXils7i3M7rbvAFg7DQqR+Put/ffny/3hEqdufWmuu69w9Lq1r4SoDfh96KudOdQ&#10;ZFh12riVWMZJ3GPpmh2G/FFSKdvaQt9FKenwL/D+GWvHxCMLbhiVVcg0XVcwl+3FXNwEofFuxBRz&#10;HMBxdUGkjcyQ1zxfnSmqZi72dEBeHcmHXD7Fe9NdpTeYKUvifmTg4KDk+pRlF/OpiFydAxRKRjWo&#10;H4bHQddpDVWtCqxkdIb5MlFhlPHXShinfodyUfvfkNrlfuY9V0g59MdUZA6wGADYKQVFz03bmi/H&#10;0mUz6ssSLuLfgiepBtGbaQV1zeHRJGm52TZTWKSzsImJCUK1TbUAYTD2jRSFswdPAi7A8KGQ7ktT&#10;7Y+b10Ejlm7PLHMaQDFCNp1HSFjxSIVfKCQbEijytxJIr7ITvMC+KuVzUUEnl3K5ONbzZMbbQkEV&#10;JxEEMPeFRi5C0EhNUhwDvR2YHgkBJNM7J0vAjigpGOErmZvdzIRyFCe2zLkVtl/8SxzIrq+cHMEP&#10;CiZQKP0xWA7XCUoTImSaxdjARt0f4zkzuoIfHk+r6CFNGNR5UnDNH0ZLAES5Ha++PMkJZMDlESfV&#10;RPwkKzPlvO1Q3GzWVFzv7JhwvwtTsuhTJaiEIBiZCls0DbvbzZFX2L25pTK0xe4M8yT9lclhJrMa&#10;+G1FfKy5YPCREK0yxU7mUoghOapD94mNTs7WdEfRjni6FsPMcZJvm4i3gA0mUMlT9McT+IVwDuYL&#10;+T+3sRsuuU8tj8KjTCY3nCHdapT4EQmW9OJ4B5GIBJUzkANUJ3Wnb8xTw/41UQvNU5kHto1TU5JJ&#10;FJuQJ6eeAsv9RaqxGUbMuLGC1LAFYOpvZRknZdTKnS2XdGhR9Xp83SRIRNxZoAypEcK3iOA1o9T4&#10;GNP12M8wUbYAQdoyCytCHNzpqUCyF6nNY6BtCs9Awt2QQPo4gQ9z8COjJQDegMurzGAylWT0EMAX&#10;Dz8jSTMc68T2gsW0ACppdyeJJ0f51EfGvVs9iwGGoSAnRr0ioZRYsZsdV1S4ufSjXfCLZVa2ZMKE&#10;P5dcXE4ceq02m+B4uiXrwVifEYcf29y282Se+BJ7ZlC32BCzLsej9OcLyUbhIBsATcPidWZgkRTf&#10;KK9D3wR3Jy5HQZRw6IiE4pxAgegIcTxgPAJ84s3hszVMpvXUxtamUUWuUtwtvT3YdCGPyBqBMOmI&#10;8P4Kx0XbBgqlmki6rBG8B6+NiIO8xkkFIG/FIVAgkX6MMygHk5bXFtfGT7l6SGSIw+fqXNMQ6qav&#10;sDD2YMHAp78gI6cdjyV+wRdgtJ8Mj8QNOvy0H/HKB/GYv6kXkSmkYsYB2/7yy9IPicXEfvC4Iw4P&#10;iOJ/Gf8qJIqEK4dgvIkjgknOVt0Qw8mHymxu2+LKEaIIxCslUzI9IxbpgmBDsU3RFz5NZpWJTgBb&#10;BiU1ttEioG/MML9wE80Dld3IqTmtsUeYuCcsMckaRcZ0ung3kl8SC8TtnESh2mbLJJGyCIijuooC&#10;N8rkTRvHiWTMjCKswSB7YdGCXw1LY/sZx3G1yMzYo1qaOJUpDjJUiCucTRmr6gxsXJIyiadLNZ0z&#10;v9zaidobrsnbIrqZRC9ncJpsuQQaZBIfjzC1kGKeBngSeDCufI7cKF3j5VJE7+iWEcwL+3Lntw4w&#10;ZNrgDjkTwwVNXLouFjhsRRZJa9XmwArFEcPtZPAU+6dEMkZdFvWlPtBZ4ANEXldoFNOCi/TwZBJG&#10;0zaszPUgsTlsDYiPYUThhOxpEJ7wm6zsNaebSW9hkBHhH5B9gp5FxqvCBXHR6BZ4R1yJMvGKbV52&#10;VogNYnwivXH86Cjs0Vzl8USI/N7xbRU59pSq9N0d8VexCPRWCz4KHi6cMtCJuyKZQcXcO9xZka9L&#10;MDGnmcQ4iWfZTEDOOtEISdBgEm3rt1tYlmtCW+KSFQCpE7mhzjvnhG7fg3fTxQjGRZmpTOIRmiKG&#10;C+aVJiROBGmAfBzbCP5r/5AUxfsz1BJ/DaEmedihUXkVaZ0wjKq9vs/bNne2VTPzAH2SS0WQCsZV&#10;gbgJ43KWoxTSlUj3jC+UXCl5dMU7aoPsZJWIHeLuqfO3fWK9EAK76sBxnCJoBX3nQxY9XsArCVFG&#10;ni2yh7iru+OiKQphU+8dhgvGJajfkvePwzoRqOtpFq4I7ukIiAh03B4MOgKoJyzYhizCCcLoZguW&#10;yHX1RhwP4ougzk/bnWsabyjWdpH9GutzNHAauOsDhwVogq5FHxOWcywdcvg7NkEsCWTwYbWLEfSG&#10;lAPrj3+RNtKuka7LaSGBKDFiDT+tMN3KJA07y4ghg9YQgtIOFH7f8eiE05oyItSFE5aMvlx8IuGW&#10;hm/AnjLjw2icI/fJujVU2PBNnkvtyPke2ao6y1vpRWiXojA7jcVB5oPhY7g+2Y+0uavYaEo1P6AI&#10;QYthFyzL7aW8sAql5rkWUjzlAxLHhi5Y6GajuTcTDaBYCOsykY28PfF+ONCJOncppAky6wgl2fTx&#10;CU7si2QQmMsry6qBsmn0wD5EsxwHiiIwaz5rOjUTeaoNNzdHQYlVTK8i+yhKRghVYUqALmMFWvhx&#10;hUasCVfW//z/afqz5krX9MzvA7CANWHKaY9VtYtkF9lNOeSWQhEO22EfW9/TX8AnCjt04pZst62h&#10;1VZL7WBzriqy9pC5MxPTmgHo939AS02yau9MYK33fYb7vu5rGOS40ETuTkns/JGL/V4vjTQfccwv&#10;CLElUqheKHBwyj29ITtqvyXBo4K+j0URvBaRMZhuiHd9UMtrPiLLY13HdxkVlEOlymI4KqQSKV04&#10;mWRjitH7ljrpc+aM0ky7SrI5gypHS2EM6W83eIR4OSuBsvaYqxMxdBO9CERMTOXgq+hSUvQEVCha&#10;w3AYFV6dYxnVSyv2QunlW8b6dV6Cr5O16truB8hCg9JB5xIHX+ARqFgsEm6OnvTw+FBrOGy5MV7V&#10;wkzBpcGrivHShAsL0FVfJOxV2bmNLcOcG4b+wwbKpdeXJoPLs7Uc0fyn6E4LqwYMZD0UMRuG0zC0&#10;2XbSQkaj1gvRYpb8aphyhM6WTgPABUDTsypcuXEq0Ub8FtTrWok4cRRM8WTCzuB1XhNQP1zQQruI&#10;/OAoD3ODkQ2HBnvG1WblBaH6h3h6vTdLLZeHqEn45a36w25rQo5iQ0wfmwohhje/sX9Xy0ggCuz0&#10;ZSkAdnJrVD1hJk3QTc61CIorPwx4Ywdvs8CrBh9iPFE8LRY1JuiumgTQUxp186+HCpkc3jQvxa61&#10;HEzX7ASQeYCpwiFO8WCXZWWK3F0qXtaannYOpmOpev+8EDKmGQGx+bKpefQKiJuF3CZnaIjSqdew&#10;PUxvUAX0Ex4l/1Hz2ZcQ0Ky45J/ISwzqGSJwH6VyhaDLmW0Fanj0C/lO2kfO4jMdOJzbU2lEXEYC&#10;mE3/G3fjWGi6vM8Qc0DzKtbnwpJOCWQT80tv7ZaGVT+Sd24sLBEujg6F1vxo/eBt8po05u3sjvxF&#10;fwOT8cwzIU0bkTzROgoiTI/Qt4AAovO7dhzktTOxHVVJcfa2j7Nr1mZlqYai4gZE0FRB+b0FQvkt&#10;hQKWYa59UhvPjz4byIxxhbaH1I5SyM8s9ELJApJtiTQQsNdtLXoFjFifLBi4CIXHG9VLgndNcluq&#10;EzF5Wea2nYyN4hxcRYPbKSzVvMWSLMtPIs7ZGIZp12Ok6YDKIapldHD7dvrU17YlXoWHnip4uEwk&#10;6jPhi3It5Sfs02VRwdGIin0a+9UH8zx5uiFr/AOtTqy9kbp7RpZOgaQVDZs3NVYO+eeOxrIXthwI&#10;MrRSukTLUCadHH0m68V67dq1eBrTMTqnpRVJUZMupQegU9NhgOZOykvYqN6rMJIfaUZwtzQFMKet&#10;zludr0APEpmoyxu2ED4WF/ckxVWGg2lWjohBr+mWXhKxlAIeo+r60kPXZ5hHOvA95/1IpVP/+KMH&#10;iZ2qweNlczF3ulrcQdyE6JzPsv9XkaChoYlPUGPbz1V5NqKO0eu+//n53/43/+r3n7bP32+QhSY/&#10;PX7Sdnxi9LW9f/v8+Hn+evqwvfQlr79cbJ9uJ/MvRdlOTu4vfhYjsns7v9iuvKjTu+fPX28/vbLe&#10;No+Lh7PTy6PV8e2bx8PH84vV8rffnk7/f9tPv/7qfvH8+g/Xvz/8dHSLZnVy9bD+EjUP2nb5xadv&#10;7/fXymhPYH7/L9bnPy1vmtyvrtentxe7d8/rs/d0kYdXh93Nn2+vv6dc+u7708kv/vTPp+8//e78&#10;l18c/+Pt+ru7q4f7i+3/eHL23cP124ubk//Pf7r56u9fbb6+ePw4+YfvLmURRDo4nF49nn9cHt3u&#10;pm/+/XR9/Yvnf1jdfHe9uEU4+vbd6du3r5rvmCXHIzCQ7pIHSK8Si2xcqvKaH8/vq3Xc5E1hphg4&#10;j6KZiwS3Vz7Xus7pEOxmVJ9YtQ4Vj4YHs6PtggpWspCwY+5KaMzuyEKR1DMYE669SiAIeM5FcfoZ&#10;fjVvVRsqit16bunt6gM43uBCmWalnzzfPrK1122yTIqJVAxjDZtqefYQQ73UJMNt5QBjxZy6Ohab&#10;0dsNsZeXyMWi42R17faYRCVeD0tOVojHkxtrriKPVVlHrWmWuZR5Fn/iiNY2iHFp2dOjlbMuIwzA&#10;chD+Y4RvFpxvZkyFs3fKaPv5cqI47zoexv/Z/FeFz1ZPm1M+/OoIXW7Z2k8Hqgjl/sN8inrqCjO1&#10;Ud9zfTJo3rD+ydjdqQ7u65xyhWh0i1h8zljXkboGnrOD0D5p7CfiRxNOZcWn0W0SnvioYy5jiGyq&#10;FEPDmpqAFMM/nxnjo4f6JUf25GEf1TH8LXS+IpKgw9/K5qmtO+4eWl3bW+nsdzSTmrBJzEMFnBYR&#10;RzSlIIuQPszCTK2SVwwzAk1EcwI1UKNjmzvTKPNItuRb1Ds+G2XkUB0qulXIeTk3zmdn1TweHFO6&#10;edhg/Yub2u3SxR6FaEA3gW954hsDD8rHCGnV4zd+yZ7cHLWEGvzxwuQhuakumqnl3Sxkg/DLeVii&#10;eQrQ/WFlQFoGZ8x8CsUsJfZLDzkv/XyQe69RBJLVxOa2gCHTHp0DOl6aBh0nHGxBERDGWT0e72OA&#10;cwCsvOB93G6gQUPKIrwA0ATCChJHWrY/0Op2tMVKge7k9G3PI7vnueFSSenljsEE9Bhz9nwk91jG&#10;CWGKZsl4qIhyxbs3zMi2XYGaEYZ/rUXyK/IuzPrNH6KFidhgDhkZwMcZg9NIJV5ZJhIQTtdR1w7A&#10;2EG2AC4G/mymQmaaz5t+Jo+tFWyIOyiTg3lbCzeufJxa5cT98/Rqyi/2qUwV/1DTMmUGVMwUp7kY&#10;NAVtDKrBZLJae/2OfvVGOVaWYUqQ7M0n4oBGOqprXi3hZKje0a4O9w+Tc984+7oYXcO32C3hyLlA&#10;KYiC/zzPIkcTjs8HtGmAlZBdt1ESTeFeWJwZZoAHxDlph131tD9hGnlmQA7qIWNzlCPgi2PkiYa8&#10;9z6KvnW5lsieaWZGNXp0H997djsPzpb/cjS5PHXLJsIaAcr5qac0KM9L6+/uL17NLagUGeWf0jTX&#10;iFPnmV0ChHfAVoaAOPYmotA5olUZL5ohm04qsftQp29UCSJL1KSqxnmwUP0DiRMZqLgCLM3NChxK&#10;99q4unWVz1XRNKesDHw+NJsCPobBuEbKpsCeD4Bh8ang287n86xxM1Qsrs77voC1XxcxgWHHfyq7&#10;Q1c9aq01MwI2ntZ+jNIHfmNAEcLfO/b6Z0sMi9jyVsTKJxYHlYPp09bX0HlOH6/jCw0ewKIauRsh&#10;un6k5dS7IHBfqY7EUV0Wi1/T1Jz7J5KnRIjMmqPoLDxIu8DrEFsYXc601QiD6jqfcO+Yy2C5Y9r1&#10;akFnEeZKsz+H+8j9S8ZU6+IxJUaBaAGdVNRHl/zfSH0yTdAdK65MuWGAgDpNjQ+kMscYLGMHkG2T&#10;pwZvPFNAOXaHp+iE8YH8p6AfhWm0BqtPTwVOshri3JyryCa7z2TOKa0K9XKJjLiP3ImqrBCywGU2&#10;TVaeCiL7II4XOooUI2geAdhdCJjfklVWAqBDDnrFBxILJ/53cANQVsZKuet5BLPO7Bj2JWcD6Ss4&#10;9TmIkbfpNNVffqp6OiN59rLIaxXJTkSlLgGRP90xEcnUFWoAM9IRkqwm7MJSjKsQJSWHAlg87mjz&#10;Wz7r+B3CyJKcvwR97WcH87rgn52xsqvNQx1QF5Qd4tSEBQquAyyDUeOypjCqE7ELKkZzTW76nGOB&#10;dZC1d+B4OzeySbMOP9QplPsHkw1sOx/Wy8VlqYZVhkds5iPSJB2YnRwx1ZnmoXM91mOtGpjVN+Gh&#10;JVIe37PxVFVN0bqYAMK4kwp+npwibzLOQ1EtVCs30QYKKBoxYHrUCeCDKQFxKpM85eJnQdUpY5Le&#10;VL7Z500gzI58eVEmKYCMkfiNA5TMqzpEXQg9RJeAXbPZD3NXqGCFQhdEhr1Ze3IDhIP0DFdA4dCc&#10;MHbXoqlVIxtFXexfDeyIdWrZ8YFtkKjkG560+llUf4uNb7sbGxHWGhXo7sMypA7avC4iGKlP/WMq&#10;Iyrbz0rgfeOKph1PkR+9HSIc1c3NigXv4N/mIVEPFgV04LPGQs6MnE8HhJzmTbXiv/ONhQ0mwz4h&#10;tQneR/FqBsYiGBgWRzxnn7TkNc1ZkkKbCuGtpVGVzHyq6Eia/Ha4lg6Z8WR+qfLNwCId6cYUInZ9&#10;Fpr2l7MLRO9/RWdSVahkEjgPErkfsSeX5YqV+iSQbpD7wm0ahuET1x/Z3y4QpbamFMVsyMz87FNs&#10;C1Wx3WAC0jDT+iK57qpz4KWTIjWCT5FfA6513917EghAj7uTxRKzJeBjp2p0kyjPTG7thlrFRlgj&#10;RVvtVeKn9VDIMDvyF8lneo3p+eT49kgcaiynIfWzJ+IRDRqNxcepGAMtqzs/QUJ9eSuEFCrQ1jPb&#10;gkJwHPSORQZVloMNWImYOW+EC9zu/en8deBRT0YdMsIqon479guSLBwAc9Ah4AYqZ9zIxUTQjWoL&#10;s4tVYbiMfKJiVezfJKtFMFsbbknMKkhuOJLrJmKw7WN4O8RxGUhbzo8Ntivl4p/rjVUGjVQeZ/qV&#10;ckaKIjOFFqiCZmtu28mfmR9UJcgrU6ikXUTs5W7S2SHfWn3NNOEgmpvohc0qrKcCR4Ztn2+BafDM&#10;O9bur+ptXJT4D3tdtVsq4TPn6NZPZpzx8l3RSGbw4ahh+QO2PksAQ4wPdfVlvcflEVGe5FKNfqBO&#10;P/dxZSrUQizqazN1fHumOX62gZIZqktLI+31+8++TBroat3cp2AKYgFy7oSZ5XyJKbHJ2rqRggvZ&#10;XEEKAVwyK9SRApV9Y+xa1mmWSZIo5UQEznh00RN9N/8im+Wk7OMtNQU24clZspMmz/6EQinQ553u&#10;DXC0Loips/1qallFDvZ5seqdRN6rvXw1nWzWUMB2Uez2fOqGR2suux0TXZFWWyMrtbDjsjXTvDPL&#10;7KwGKtePDljgJGMuQjdcVB/UfZTNU+eXwRFIgqGJQsNK6gOa6gx7iRQBxboh5wFV0RTKvXBGD99m&#10;q3q0RiZEivIGzH347Yh7C5zL0ymLbZWrgsspWtRDlRMZrcu+dqJ0L+Mzy/HB2dgHphPuENZS+KR+&#10;qg9fZHAcX8WescpILhgWNE6ZoSMv8TwubFoIUFW5Va63nMzdYIXLKA4Mupsget2DkDWifEplHgQ0&#10;AEtcCbNYhH4XqE1Yfd2zdoSA4G3dQV/TLGh5R5J37Kw9Htq20J14LXAEH76CEOoXuSUviAiuKcg9&#10;u4yFRfW5BpxMJVQ3/lI4zC1QDVfiK89ChZia30Hj1PDxPSD4kaOYvMptU0AIUZcztmhsLCAlYS6g&#10;zZwodhqF54DTQeatJhz37UI3DYbvhk011GAwHzy4jj9nRq2CCnOkO1yyCnFE1Sx2FtMUsM4rYst1&#10;IQIBoxZDPTUhADg/n9yPfa8RC36PRlf+43nepseTV45E/+GlfTk6/lwcX3agENzdOli5fqlBpArC&#10;Pi9eR2mYBEeJbEpcXQNo5XyJSqAISkQPzmN4q25RvfcNE14XeeRydrZnioEmlsgeQLy/O8yuMrxm&#10;hJWee3Cg0a4UjGnWRl6iC1EZWGwNDh1SHJJipnSFWBbHY7LvyQOOITvltrM/rRm0tKsIuV35L4AF&#10;g8blT09/+Pd/8Xefvj88Xdz90d/e3/9qTwp4oSDfTu4Qma42++XuVz8cf3oz/fJ+/v3bT5PLW9LV&#10;9VcfvvyEJPnTarGavl++UrC8/cRnZv8Ky+r4i+Obj/tzvOazwyUp5PO7KTf/8/3N3dH08/PV7a9v&#10;F++vNleP8/dsGAChwMLbD7O707OfX/E/kTL1/NP+5tfXj9u78+nlxX1A5KfpP1ud/vD14Zc/WN4X&#10;pT+dHL9/+PVk9i/e/bvzV3/+fHJ+9+VP5zfnh+u3V3e/+V7r+OnT49vVH/1h9/Txiw+azc3mFz+8&#10;P9r+cHR1oYheumHezwyKt79xqfzh4pe/PL05XP7uZnf2z3ab629/iWlxcXRyE87DM4+Z2vZ8v0ie&#10;enyBZQVcsdKLi1cdnLrpz64RZbzGjKkd7YM8q7zAW/JjVAx7N50bw2w43UN4DoGWYKyjW5tAqZdv&#10;tQgkF2VJBySu3qn2XUeviFeuLvYXZcJXKVtVIKzpmyyczuTEepEXLm5IerHU1dahHnF6+NrZV/tb&#10;DdWSP97568nhs+ki8IjdOocMGyH7kgLMsGxcou5ux5H9g66oInsIldk/nJxepz330XIvy5u//yEY&#10;qUm1mhUZXXcOsKeZMCWXYNoZZ8s5CNLXiHVcJIzFyUMq8jBsBrOmfPb9bPYunZRhSNhGWVUjqnTY&#10;3x3Dj7N3Ozk+z4fDYMRpf45sg+yy25zNiUW1gnTdxyJvis88L6UgU3jjrZQOTvFCfaIbhiCcnWDB&#10;6m5SVHTDKxkVbCqTkfQ8zoP0hTNWFk0UU+85fqVG0u+7q1Nz5VYGg7rXT0YPEMKCuOKpK0s1hc0i&#10;AoMyt8urz+JZDrDQ1x+62+YC+odB9lekcITG34d6BlItfQz1hfVDXl1cT410mioDGROqA6WDjLI6&#10;kTEi0g0LBAiqcFhr3SBGdrUBe9j+MrNV7G7wXDBpCVLDk2uzT54FsoutNk7eDMKwYhRE0arJGKLN&#10;d+yzjYhF4A+oKJf7qfuOfDG7P610tHImnTmepfgLuhwBcNGdy5BoQhpNUbBxeQrYSWCy8lEy9iAx&#10;9mN7BDK5CuM7Bqtp+lyG4XmJblsusYiy7eyUzxHEAwm1fH5UOatnPLp+BCTQ97eSMpjqc/tjHjhr&#10;T+81JEZF1vgYc9N97z85gVNRB9ya/oN+GjgniNC9+Uvp/zUa2AsONBeY2tW/dZNDhX3S7GeCCRrF&#10;1kmXv4AacCwVuCnKMMUY4bk6ZLkrOWSg4XNKwwoKCu6vRGWsKiZ4MWNt0JWtR/+oXJBa6uPzK5V3&#10;4a/ZtyQu8FHMWw/1DOGVocd2hylYkUARNyyboZ/yENM91r/0t+fuKFfsoypU462xnF4pxYYAqAni&#10;YMtZ6FF9SzOOnFKFV8aJ/eoHWj+Gx+TwCN1ZUA1rjToKMmELagtMmLrKY6C4imbCJ4d22Pt6+Ur2&#10;YXEbZr/xubkxh4UpYWIfxu2LTLai4g8u7MPbQjCm5u0gmspM+3itoc0UTHGCGhGHrGjZOkiL8Twz&#10;CEdKGyOLwq2ZPc+s41dQksODAC+Fl4Iyi0s3ZZl0Wgxoe/HNmUEgjzIt4GQ3BsHD6IfeB0U/yw7F&#10;99QxOcv3xHoahKdAZkPxbJwzca+CjcE3pKdBXP5zYGjCgEc+A6r9PBdttnxTKCicGoPWFoP0mFbX&#10;uaSaURKw22rsbbu5le+r/TLlchD5PRvsDwcI3mJBKbZwg/ljcubSkl9y9oZW3SkrGDiQsAFoLjVK&#10;hLEnAszzwYSGKtGY0fujeEx4AIiLRcmURbE17B3KrpH8gIQkLmCEo+hpUWsnwt2xUwYX+QV+dawZ&#10;yJcgtMg97fFcoeGqiLDmNDgqqjQ/p0RQHEDXF5eXJvIenqEXICXPhDrKmQhP9bqmpyVWUmp2Xk6C&#10;Wp3yCH1L1xuHifjBdHw5EjU8zjh6cIo9cMQB1T2hSQ3ny2Bg8A190rIgj7cAAtVyx+Ae9Q9FRr/P&#10;btn5ifPkfgzNdI5cmOMU0mZ8pDHDhVnwTwkDa0mK1iuJolEH13aIiRZAv3bFMWJ1/L5d7cbMRzGC&#10;Cy6p/9/dn6oXU7uYaHwEPzZXHKWbB+YYdQpHuCSRWxrraE67AruW9lvkCpwuCv18U3txhcmEC2oA&#10;C+8zF3nkG5CLsP+W70N0iRhdSXvP9weDuPJ+FYB5Q+HkDuFqYUmOngwMYu5al31wGSJF1EQ6S6Ks&#10;T7lx0RrY5Mjp6GLLQHBT2GQWTQWD2C3bh8XyarV6z4UtI5sCdkbihTu0BrocCV0/07rZhDpgxKyk&#10;h3VQR4tIQ4f+Hm5BeDsHvXlDgTT5aXEqMVWOyUGGyZQDin/sHzKsYKEV/n4HiNfTBASvq8378LkT&#10;Qbzy2naOlwbuYWhoIq8N1oV3F+SX3rP9l7Ng7tEGndkGBSTLhuuItHsABDC87DGiRGc6xaZhJLIM&#10;7wrFAJf5HDLtsMIa1U4xL+341H5c1ToY4z1lg24G4yzFZ1df8W8dLwEYUXIyuoV7AUY67BicQI6f&#10;6A4wvtXMhdy15reEbuNtuPqNSuzsMzQ9uT34LSMj3iCJb50L3iYaV00UyIN5kqDtClJPpBzVR3x2&#10;fx7Z1AGsDaagGvkXAK0ZLkupj3rp2JwFZFsM3eQjwah8ioc8hMOpRoJxydjZgxuPpBV9yfVhVVS6&#10;CkqWwbLNnD6xNEgcfTPIPpj3XY/k8AIGofF64RjRwxYJA54JshULsrGx0GKIYLPrsCQ3kUZ6GtHd&#10;4iR5xJGBo2wkM8xsOP5XkeA2GEDHvnG+RTc2eQrB4sJs4AuvMiJxPxFUN9BjjgnojDvKRo/VvKir&#10;XipwLRK2R0Iamc1B9mp+ZjEeteNO8vT9vq1yCWjkYkkb7/9ECVaZKcCoFxuBuV9xtoy5teBlvwVI&#10;NCQIYnZs108bPG/4ipour0XcRVzLJ/glmDawHS3x/MT7IXNOSagLuicpyIc9FnHhocguuMF2S543&#10;keTFZ8WIxMbNBz0JxqjUSnooqHXCKzDvGW2/beYZWv72hO7A28q40I2OGkXsmija2efTK5KtnE6j&#10;3PsL+QIJ5P7hx/mS+fjH7Wrk5h3CcPKUbGSibHBt87xXyZtrdXu4qaHwjbUcOFhbY9lkJmJtDUSy&#10;h9zhM28YaxXmLt0L2IQHMvB1OFHWSbBtJOA6czJKWRqOjr1y2zVKvS4P+ZNJbIKIIhyTuDQKZ8CG&#10;6pLPs+ZZ4Z7kMFtq04oxsEWaVEAC18sIT3cSIvYSjonymQVQZL7yWBoqN+DFh2pGX+1FAa6Qtv8a&#10;pbDlz9C4DEwIA7vS7oLhU2L0bpmUrwlX5JJWUFUHRt546jYD+LLlMxZK433FHb+JbuMHD6e834Yl&#10;w6rad3eFxES2s3Do1GeKQ4BfarpkUA6EWSHIhWRlrBFnrOxnhe7iaWe60ri869dlu3BrKZpf/P8t&#10;YHJ6IEujZOVJGcAZ8hYQZsr4zMow+cqg6lc8lUyMxWUA1ecpxYUX+1Ag2xrMuPxdp4SK2upGH8u/&#10;yKoyBW/QHTy3UO3VSZaeQ+XSvgzAdH2C6B4XdnIRIYOwFVRZFdusmwbMjs1XIUMgB4TvfUEkngK2&#10;5JYhGVYhHN0eH0shyKg5FQf0Dajn0JM/0KWYVsZQV3UalCV79HFFfRiuc3jYuZKw84w96hmdkcar&#10;NQGYr9VXAYudPPzSn47uVQoOPbBlSow8AEqHyXBNGFOCc1+8gwCQGySZpwzDDGHhrOiGK02pwAAA&#10;//RJREFUj3c1Pb3dwYMEPGQ20jP+J4fFRiYpN510bPY9tavuf3uNiVsc7HIlsqtjs2QmgEKUvlK9&#10;kZvpMaNe+yb9XYAoHc/R47kY6Mn+Hm7nMqSuK0RexdliJqg3hM8ysNcHHe6n2HpNQ6EeEtyTc6dN&#10;6/h/errLJtmxFZ96e8p6/nmlID/mjtqZp5/XwijTdX9OZJctgC9ih4Oq+WAtlmGNqVybLlsAHOhm&#10;GyYVSogC2AEYGdocs/Lyju34hO5Osi6dJg+xIkstyzAuxDvHlEBGyLB+VrmTAbNLTiNfoew+sNjS&#10;uiYpGtmPo8uuFb0alvJWSCebILvD4i1WKIBXTW2klelREXA2vQafwha7MX6e0pohqGs0xAgmvlac&#10;G1S5Sw+Ihe11VCTS2pzwNvt5jgTJ89i3Hc/vvLXjayNAWsr/y//93/7+r/+wO6x+/vs3q6/Xkw8n&#10;67enX3y4/e2fTL9cn5+cfd6sw/+uP16+v34PdN9/WjwLiHXNbc/X503yL3UJj2fvvTuDksnh24ej&#10;D+jWJ77X591b5tCzx+1P3+wfbkG0744vT37Y/fSLs1c/eC0P1/ur99fi7z6+IcA/++Obw8+pM4L2&#10;5yfbj4vN8tVGdA3X8NNvN5+do6fPhKJO56vrm9uVKurd5H//zS9/9bB4wDFcHf72/Oubk9v/04//&#10;/b/9Ujbq+ZePPz7dfcfofreX2nD+enErw/Vi9v3pdv7uw9sP0+W789vvzy4ezldffY8gaOD1+5P9&#10;ry7ebb781Xenk9fmVBcSWI4ulazaOGbNuQOCS3JG3r7iVBHq6UR7wERgOdEwQ8d/8o6IsxRWO52n&#10;BZAPFOPRRMK3JVnqmnXVAJ5OPqDoBCrv74uib8ZYkA9O6NM0/mHn9NMnhK8dpZv2Fju9dB5Qt7UI&#10;b4He3cVWa8aGWv+EUwU6jxubbQ5WCPMtd+NFhicinZACFkC/iODBigQeXaUoFPlOKOiOJucu6Np2&#10;rGHepqqNCLAsgbOSaSqd/Czf49zEUjy55AfHvwHScM11I84A6I3MVc8pHTyZQJQNstP09H6mBlOC&#10;ASoO8XtxUU4nrEOx6pXdJFFAC4Swka04XLVH/UgMEEMkqwSIU+g9AtkZCnK7VCrO8SWoP2JTMa8y&#10;5iHWaSQH4lYknrUkq7nvmu6Xii+eei1OZhkFcAG8xjTa5CA35b6cCknXx7jpGAbsHfKDy+ah2Pek&#10;Jk0x8kbI81WRXDPsUPHUz+ghXHhxhUZmhXMIj9x1AEkpO/Qwl93aZ+1+L4XagaF5cX84ePzZ1AX+&#10;tQvO1sdC7vZlnNR9mGFG9ybfTlT9zMi0JxhpIhUQc6qbIt1WJdY3VM3G1DUVAszRILg6nMN5hHg7&#10;9Fk90uZJDQPijVQeKWMVPHlnqCbVX4T30J+SgRqINJhLvJa3ZYwYjEp7K6DhybBJvOXRtROK1UXt&#10;8Qje9et0D4U15XAHfmNLrNRFXa4ehQu7aZil7J2teN4AgwyPhxOnM1TblOLR3RUzdXlkt+lNNS8D&#10;7/CAKq673ZjYH+3uIwdmpq9T8NCIsqN22S1ewabgkO3e6lXN6OptkRDGrJmHK0A0yNCTZuF259Ah&#10;pFmqm5udOWHNeGsI4keqkoLTMjVC08qjhhFTI2yVYfNdr9qSQOXPlyMHYT+bQNvVVQhfLISkhwVJ&#10;GX8pk5vg1TBZ26nXkgBrzDrbkVtcCnTNg2tYpU8bJE4rd4TYE8O6SMWQWaHlPi7uDBotKYRoyG30&#10;HLhXlw8K6ohJzSnElAyDs1t+JzQZ1bScCtnhrkA3REocf+H5fFosqboD+zMtduTI1IYpkLEm6oqd&#10;Mg0arF33l8LKN84KE76ZPau/ANFOY9LsUXPmTPc9NptV/ACeTc2j3IaLpgPlPuXaB+bTAzYeF5lD&#10;XsSwRH23sNi4nlvb6lQliYcTdSWv3ew/yiqn6xwKF2wR3VcDWagbn9wx5i2SuHSsCILUsXAuBheV&#10;bI098yEZ4tTCFmW86h74gqvp1edDq531fY6LjgDfR1dk4KEqhG45gFIC7u9rWs0PITUI1E7/XapC&#10;wECYkMa/6aDjKKdzdWsG23aIqyCWoJ0F6UxtpZIyLzES4rKMWVkfHp50bitOq0XqOTpWOjsy7ddk&#10;WpqHzPttWBOSw72zVocfFObng9KyKhpYLXRZxdhnhsiWfYw+EQXCc+jhVEFWpp6eP3Pl0CTnquRw&#10;f3HTLyDCDQbggA0OMm9sXYOlggGHGR/GU34aPpzRZKTOYULX6NO7xzHrTPVk7VO9Iv+CcZQZxKIJ&#10;YTe8BCraipL5VG2+I8gpGy+DHJQhm6DboIzUYjCbKuYY1P/BDanRigbkG4NbjJjDRDRyMHhQXnGA&#10;QQYwgC0RV6iagydtTfC2/xRymTleAL2BiJZyxzB7ssb4CTAtqzd/k+FZ4jTgblrbEYeRqOgyYwR3&#10;kNpiciPRl2ozzCmbgSrOBxhiuXBZsrgihmDGUTNCWaIOBWI3MECUaIyjmr0ZubPJLmJs5xdjWQBS&#10;ZAElgrVmMG6QD2zi6flltGXg9551c5hyQvz4kYZBRURbVXux8szwntYOqIZ+VnBBFCFfWL7ZZHth&#10;AAcjvwgEMy4PMTDykGB5PZLnUqfGA7CzvY3MkuF/Od82aKmEMWMLEcvMwRWbrdiw758839pzR0ok&#10;V/Q+kyubEqEr53FIQZy3F7oX3CBMGxGTfCn2lJtleO6dgjXy5kSDyJ6vQU8wRi1aJErbNMi1NBWX&#10;WKrD8n38dNX1GvOjiwbi/HhDIO0keMmIjCWRJ6bDXfPmYRsmxC8XzFcrvAUEb7tDSkIZ8RjoH2WI&#10;Rm1NHtdDzYI8WVPkexlTzuvGR5naagM6jxO/V8aMfIkSHfUQxR1VYNaZcDjRhOK8NQGIwJ4lFGZC&#10;5FCNN/tFbE0/B7cab9NNFRgexB6lq3ZhBCEMUVZZExRbHSaeiPrU8aI9Jg4z1rFF86XKuKJ6p3GB&#10;+iX7KxDA8lm74C07QAD0JZOkJqTXaB3BltPF1sNFoAn8Bq1XXqBAjDwhz2PCKNnmQCR0PqpNjSaa&#10;tOS9gKdj3YEiy5jlAFLeO8Qw0zhffL7v/Ss3Rn3pjM1qQCVWFmfbBQak22vsAu1lcAjLcTf5Sfqg&#10;AOFSRh0otkaAXNcthpOL3k+PLovDKqizrGiPjgJz7HP2cQWw1gC21cpwr5BwIXeMVtp41Plrhv24&#10;/yO3BnRab7luDZqqtI9ak8rv9MS5GPC8rOsWU5sApplDjF/vzbiIQAUVFnLRRw0iBD1FAmw8UP3Q&#10;OCaqeiOY8r4yhm1yCwIoo2czzWegnAR6XQDBTFnrBfoECqjcQPArz4uZbu281DM9RmdhIQ6RnWui&#10;XCzLE+TrFJKBRLnDOScLdIB2ZU7fUkzonMo+1TmSsr9uMmGDqWEa93gohXkEYzoyAqeGsVyzTMPL&#10;QsKQTxvm53w1En47LPvW/U1y2mCgDJIVTYVmuUjgE9msmB/D8/iOucOjABVwAMgbzZPnMfrdTCyj&#10;kzVSDQ/yFjvpl8NUu1I+i23vMqwOTZwAhEFFN8aJuSF+/Wy2OV1RHeBGDK4N6puQluJsitRzbFTv&#10;5O8+bE1sevtunezPEnAjO6b8kGeVbpVC9CzcFv9gJG0r4A3ylSVFfwe1+3S5DoNkkqPkpGXHbWTH&#10;kcwmnlTZ2pW5UdosofC+EMFpNp+eSJavQeBJkMq9eDjA94YxlTvE4SfkPO5tpZg63Eppl6iDSMt9&#10;oUy882e3qWI8duRTHXJC6Jx3Zte2yPFwvGXWMqobQ00gHsS2nJuo4cHtSNgO3UwTx9C6uV9A7djt&#10;fvDMo5JlWRdn99OgKxWiO9pb2eNU2cezb46QobYK7WSPRtngm71949465TBOinXNEo+tYPZOmib7&#10;zXO9ozhOOQIQHIyJhwZNydoFUZdSZEwwt0ep8qnyrnYN7m60rBqEpDfDLL9TgE+0DptVb+LSCHe2&#10;wDy0kExbtilnDsx+ftaMDTfK546r7u0YKXM0r3jJzxKiaJLRj6irSsWANhGBJHULeE6RcXqP64nD&#10;HJvKki4ELPMcez+W4QhzKzP4iPOMMqdq1oWa8CLZPSZDAqM44Plvgvq7N9CV3Mmu+pGq5dYBdQ6U&#10;Hyc4pljJ1KfsmCNt+LCMLifnxbajujoL0AJ9KduLFdG2pstNdXRtXadc37lwd3newO56RMkDXqaB&#10;XhWHrhzYs0iKFyzbUmtjYaHIJldqJbp4/KfaSMezUJrJQTfKpQeLwKvIJruX5Uoqjf4yuWcktM/P&#10;1D/g6s7/TbeSH7r22FgNejzRGvw2vYhWz4BNmcl/c0ztW03T7X0XDpmOfsctWQtb4qrv/kgs02UN&#10;hodhe/cWzPz5QFkyuN7wht6EtxZ1tEo/ZW6xWPlL5tyt4Ao1zi8rqUYuh9szgr/c95/3t4uSQd2W&#10;d4Pu4of58BkxsottaFwL6UQ2wNa7QsxuRKg/57ahcdg8zqFE2rJU8GUChAkE7fdzDPhUpDbF7Cae&#10;2ul8xX74sLo/mf2bf/+vb393A79ef/V+wfz/9eTLD6u/PTt6/VnU1s3nx2+AFueHzY+8pS7P3q4f&#10;p7cM5DbPd189T+7eZWX+fOOoeYtdQT+zARJ9XD6+u83OaH1pQj1dPn863l8/MnD78vH+D794ffzh&#10;bnb/1f3Rzezw+hNc+Prky582yFdHX9xC+x6WD5e79fXR1beHh/w8jg50WfaBObuY683Jxavp7dmn&#10;zcffzC9/2lx/mDx//cfH17N/Nzv9/bvDf/7hvz4/v/79m1/eqAflk/789eaLvwX0bji+3D//9mh3&#10;c/pHp5OH17ffHma3y+1qLgPk5vbV8SXTaCDsh4ujxfZkdXH8n11ff3l9/ji73AYLF6072xkOKH6v&#10;rEGsPjsQ51aXioyrEGzS6+I4eOTeNdluE4r5XsC5YTwgDf9fh5JCe/J8v5cIx6MBDhdOr8Yzic3H&#10;6eT0SsQvz7X98QW/UcvRFb43YMwp0p4camhGxM5Pk9162lGIoKpZvhobNxNIZ5wJWCmnGzYdsxm2&#10;a2KvosRPDssR+eYuFgqhYGRzXKULj38pxc5O111VIQE1y9RnI7e6gUTDJhBAkJb7AwSsUnVQ3Jle&#10;t7ZzrHZD679xZ/Mw1lrbCgW3l84ccOdwK7JGM4ggFmiAyb+cPpFKY80oNI06+2wHIAsmwYhIpz3b&#10;Hy8vXUxVHmMI0xjzxYapqnikGjuytMPNH/gLJQ7PY1g0rV2RlZFLxBOOQxLbrsFXZotA87wXm842&#10;ZjHzUmmMEX1a0v3aqWv38lNF5LNlVC0IV3W0/itC/rDhG+rwGjsHfl50ueu68wwEQIeOJu6S5VHi&#10;cB09aGCcvAWRm+CYhRyv78xmRGuZqDkGIgBFuIq27mM1Y0shoqBwZTu5al6UQUkN4K/okNOmT84s&#10;Y9KuaoVx4uLM/D0B9aba3btaNI1NcIxl1qBb4ZO/d5rEKBy2lpcNAvDqBrpQ5et3KTwbGWRRCCsD&#10;coXR7O4wPnKbmyxVjUo+7kfdgw2Eqn/1VkFUoBzPy1vSqzcOcqe62mMaKYixKfq02lTVZn4z/dWO&#10;4NzLL1FnagXtNbCNj1MbYk73gsr6HBcJeLib1cwNV38k1P2e31gYXZ2vj+zZbpeYRkMc2RRwpEXo&#10;+qLHqwca2mN352xWbiW7+ciAStAcrXq4O6pwi2Am9cVYVPXf8Irp6Ugoz+nGuM6dbWyUW8/Rnvov&#10;F3NnAfTFgvfqIsUljy0rD2vDtRgxKQ91tXH252VMKdbJPHs1LdIiM5HYY540PPEfz7PUb76eBMhX&#10;myE25dEaTR/zog8Swmsz4J3EH+TpMJxhhjexTwX4BrlmOOK+tUMb2jWZKWQgND6BlrIMBYsHBEw6&#10;viU+he6GbxsZnGWCKRkx/AlJ2tmiajW4qiqMx1Rt6mW4HokSaIKwo6gfAlXlF9W7KmJcXS4/pvlD&#10;++FnbwzhRWVq7gaFwftX5+qnuXkplyzdutwpYJMVNd2yeKeEhtlYRLcLniQx2SynC2GqBeABKqSY&#10;lF+cCqbHshtWsH6sYm7EoDjwGjS6CaG8aHoZA8Wzg1wy97ZKBp3UxpiNIDbLU0wHupKqHkeo2Eu1&#10;TJgPYSkPF1d8bkcZZeQw7XB3BZy8y1I2cRw0Lq1rBOoZVmlMyoFJNbNtUKl0ft4JClXJZMiVgcdI&#10;QfEAHX7Rz/SsqIeoW2p8bfrsssFs9a8HGAjVIIR9YZbWJajOtPoDmkPAmSjFZjIYlbKg6tpWTwJb&#10;9HkZXpKtS3na3l9hcCok2o5kk4roRuazM8Vi4hjn5LlxTr00mZ+mInUlbgLSHD8y/81tobvuFPXu&#10;Xfkgkk6bIePqeoiuV+bhkyfgGMtuBkqo6LdgkhvMLsqgziXQj83xMXvWvLZ0Douzw8oQxPnWXeKQ&#10;X60SdDi2IB7mSY6A/jK8SFFpxO03uvS8o7VdFRWLaOeJQp5/CskC4zEZGll0wYLdacN+j3GRbQa4&#10;z4Ld2aSnaYvV4lm6iI7O1U7tQ3aWnYIeZ7tufMX0+V58P8dC4EYW6lLC4Gx1vplyhavjyIZpGAvU&#10;8LuyDYqbBmeDllIuUCUXilqpvMudflmv5K1qTYAmGxgwXwkGDY2t/S+mo8QUb7/7L4Q2VV0qOa2P&#10;dzbCqfMc51xSzaz+8x+nKEja8NqX3eOqc6trS5PsmVYZw3oMAv0A94CC6UQEpHoxslCpTyPmrRI1&#10;gV81j1PDRXZuCY08xfLRtSgWFZhm9ngXtbMpi/Ij9/HMGycX/c7ZNnFAUtHd8HCnKW0ZFi4d5udY&#10;zIuAqW5qfU3JkH7hhz1zk5hdeMQzFTabJJFTOQs6Wv3wmoPBbkNEsNZPJzwSo90GdCNOgUDyGqFb&#10;VHTEVgnpdLJFePYDFMMhu152RgGRHYzbTx+mqCdR7AOI66mY2LdPLTzdJahrwBzZH+ZngDns9+Zb&#10;yE8owKxLxWkWiBjpAAsyB9/QhDj4RW+Ezja/dWP6u0PDhTfjCjbDsXI61Bdj0G6BuYLsVvdN/Hd/&#10;qbGAC9ZWjVKNcz1GfLaKiMdTwoJAlBqFyv08FmLudsf5f6gY+ad2/vuk2YDCQpyI424dqnJAphd+&#10;erhxoDaRQTDPZMkgC/EqetxAdcMtKkc0ncWY45jrPsZLKAjPa4B0jpPOSXjMdJrs2WItAiZAc6xK&#10;zEF/3/FmzNPUgrUkI4iodC3gCMchPh63ke6DmlgNimh/hsdmiufBDCQlLuwE4gxsteYZ5vNjERYf&#10;8oSPhw7Vy3OjqYm3d57YFF1IoHBs1+QNFBM+t+8GJEorICnv2PLxpFXItkA01AGKN0nINw2+b0Iw&#10;HAWD19OUOyPoJaLpMIF1CQHCVUWFJdoW0atG7sUot1xWcNkxqgg5Kd6HgWQgZCj56fM6u3wxygnF&#10;Q8W1AqEFAniUJohKkwsM/LpNxarqMpIOXroJgekBB0AkjOwMlLswc6WqGz3oPccaV2VznomI7a6O&#10;GEkKIt/KdCxWqIPARDhilC9qS+RG1QaBggBK2CQ1ekzQYt3IylX5kv4YepSLGmlQia9KABCYoHiX&#10;cuuz4s/ZT9fgcg3V9KQ9LfPGu9whmtzokucleHSSbBzAQDP/1T7pYOt+KcLZJq7e7+JKURyrrmM4&#10;TMbQqbqn2REjsWjB9mPOD54a9OqFg9i0YstRDjJl6uBGVF+UOlNr48Dz3OOmJa5srJHV3B1XIEdf&#10;AGSuGalQA7iTnSJsOscKvG5rOrMOiFUlBOROf9ko+jkxE/QpIXH9YDRSh07GPC5U7Zm7yv7xiQ0F&#10;FFrdx9XfhcniK+dRO/JrYoEU8zkkKVWgNZndPKUqJV9t8lYIZsFehr0kCVlpthwVlzgcZYcoEYbP&#10;A3XYKROupvRjTbnVpBWWBQM6clGin0fjKIm2Fa9IVIj5ADEEfDjnlpwXC7WT2gMMQefYVMqWdnek&#10;DqUCa2iTnW3EsdxldGGRgJpSyY8cDEj35uyC7NEElXwy/q5TDMHP7qg1yznEmMbhmBkOzrxjw+Qz&#10;YTXyeMbpjzJoPfkL9xL+gPrRAR9KX3DZOJkoiJ9B5D1V6NFkw1Cajw4/Lx8ceppJesaXjqI4ezXI&#10;sO6hM2PboPTz4EWnVY46jHXX6rD6UZdIGbvOK0avGFmsQm1vWJeTZGVFDiNB+2dt60fgzdYxSnwe&#10;PAHAw8M6+NxyyT/btgRHGZ/4PxV7tYxK62w5qic9C0yUY0+tYRYz5Gwb/AE2SJrOeggXVylI5L3O&#10;9z7Fs4bCHaWIihLfT2YCEy9hgj6XySB4ATHQmBIUlWPRGIam0u1/OOUrXwR0q0N8g2Rz9gjphWJj&#10;TFz8HYdOUmhVFU2VP5T9ZLAVp8rcCNmcZnGT+kQ5V+K7KsVKHG6vSFnVbX2vy6Pju/y0S4g+P8G1&#10;7JZySBsQW9EgR2HrdTrK9OhvjV/x8VwtNcMjRQEXz2G31Go20coYKn/1p9UB91pjjeERC9hbTqKd&#10;g14GQVn5ZAECCIiUYI5zxLR2Ozt5Y6U65TrkY0hXGtFHPp3cZ10MC+X9kIyqgFif4eT57uj4qvj6&#10;LjgLrzc/e7zIjTcLPmMxvzQ6T0M8E6nMnPP1dsTFQD8GlqollkLVjx8ULC5wEh/5qY5DZPw6foG2&#10;kFbNhTJP4Ts7ff0//XjzP//r//Fu9/mLvzq5vb/lcffj+uLpan370xcONUrNe24NT8/3ry7ePDx8&#10;8fnsByKm53dvVmpyIe535w+n947Z/XfPZ+dffFrdSZ7YX393eHj64vAZ1H0vUfLN0903OFt89/BC&#10;5keftuzGvnv+9GnJ4WF2eLx63H+69zR2T5+PT85Xk+2vdq8+sXOffLjcPlwuj1fQzKPNN09Pl8uH&#10;yeVs9er8T+a7n99df/zp6dt/+XQ3+fb/8M368I+L8+O3P15BCGdnr+c/by4/vJNHf+cEWD/9xcn+&#10;Pz76h798uvrznzAzrs+v//L8r/5kBng8vvzvXu+/mV8uHj7+fHJNcXt29uPj2Tvb+Ns5qeW3T/sL&#10;pv+KDAXd6oLjALppjWSCZaYwcIQBAezC3h6MYMO2TQ/Wmm4bcqGnVSzAUU6fb/IzSIW30zwabaZ5&#10;cef7w2d1iIMMcavytEnsbH27fTeBxeS84gYivgIbWw5KCVUqQDrMA2vk6OSBe5hrBwqN9IUzga9z&#10;cvwgzjWl6qKOdaoEtHuGogoMdu5Mi91ReGPaxAyRUUmVu4PI3aTCrov/jNLiTqVpMOJKBt/96CjR&#10;87igzTONXRRwgHbWJ5dTNkwOf8Kz/L1KWot8xu7A4in9JM5urrUa1Do4KnOHvpqWfNozS0UCuz9b&#10;8djzy5MZFaPnWG1AvU5V5qwlL4lT5mOHL2hL+6/1GEUvNVkrcMiPgZL515XBxQAdI3N1P3qUhWD5&#10;w6UvpXhqjCHWQ+8csUUZtXKIV5RPecjcPj69TvKjSnGTGajnOO0WJfx70Cy90Kqp0vpszo2SIs1M&#10;XTduxxAV51Esbg5BsUySdgE3s0JWW7mFc6KYFdjo8hqWVkrMbhZ/dkhE4vWjm+L5mVR0fnveNn7U&#10;pwbNEetQE5s+W22jAcgyIk2WQzcGxYsZdWwN3Wg065amB2zVqvcIy6LqkNPLrNGlNHjt3htR0oWG&#10;V1Y+7TaxHNUBfswLIJlywC0dJc1kdihKa2279LK9Sc7s+Eu5GuqRL1h+62r5kSOtpAtCKUhV0dQA&#10;qfvKd0tPlEcZ6CmNESF2p/SIQaMRQgIrwYoo4c6kG4KK8uMKvcTojHWijklw5Veer92lwwLZ1GQo&#10;dN2ykTDqic+O750kNa55y0U+zxxCJWaYh3JqfrYm+T2em303ckzVBfyoNcfOdsrmwq/R0xEy/YuW&#10;7e3l+4p7vGGyQQXXyLRVEa5s7GNphiVUQPs/CsLyjCNtwD+ddzlp6O7IjXZs14fTQRHh4rmjJyUS&#10;0o6kHYsuNUGM3wHrlU+MQ+39EKVgSf/xkEPTwWKIiFGUqkt6kVEruZPMungyQRrgOrvFkrFbUhke&#10;6BawXLwGpPFiAxKcFFAXkwE8kEbI36pRId9T2aS8G04QCP2etuOiYcWzjEk/oaJMgbJEMHTVpd62&#10;s/R0cfgqooYBrPewqVQ8xdO3D+GN2boBWDOqN3TF4eH+ka28Ly5gKYTb5AusrTFxK6K2TU6u7BTE&#10;QtdskFkFVwgT/I/oIpbn4LZwr8tdxCcLQoCjjo4vbjAPHBBADPiSN2i6/BHoc93j8FxR707PVpoM&#10;eLOTuvJf9WLXMoyIr9XrjfQYbVPPWzUDXXl8QKaOD8vsMMs/0q+0zv2Q2I35TxtQtq1K4eE2XZuu&#10;kdaJDAYZGp/bUONcJF5VhYfi27THNvMlHBJ2E+hwgEkli3heCHwYZIJRVgTqN50ocZfVsZqcVPTc&#10;u6Q+xYdB8GzQm31bZKaKThlriwg/gx02rNjZZwTQqBqydMLHSR5QOnN9xrAXMZyxg01R9puECQsH&#10;3EYdKwIsi38nJBpRZaYTdkz2ORHgqe7KxPVd1tjQzSzrjJ/XC3vep6xxh0Dkd6c5g6U0WuqcybJb&#10;jo9v0GQ263TwvCJsVD0HkLJjkadjVZzqqxeqc3aAgODtHrMijwV/EwW7WZUZcM4F1kCUl3qUBAsY&#10;lmF+evUsRtk4Cv6S2swhll1Xu6+wPOctYGlYIEXPshTdmq6jMg3zra+ePpq8On0Aaz8EHEW2TtWb&#10;Bk3yDhRBEeAJJX47Plq3FRMAWheZAATiw9wASAcxIzAksFUhr1FJe5SZuuMzmTDp08MvHBtev3ux&#10;YGf4W0FKriaxdCN73KOLKxi+l0GuBsf9gFlpXFiMYVdFpONhTFEz1oIf5NEpY3Kh5A2sGmBY64N5&#10;lIObZKfE3HmwnFy4FfAFCnBrbr72b9vqAX86pjRztVg7poXuGCdwYQcGMtPHlW/Q22Kg7HwF/gzS&#10;c4zb+GkNwjx4/CAHQ+ZnTZqgCUofww+Le90+DJmbro/pdDrFTTe0ruPbS57yj+xrhJUoeQX9eLMn&#10;+oH8F/thaW2M5AZlUT8uaSaGvrQ4v6bRl/I0TEVw1rBb7Z8os2VMpl72UvA3YrJ7cJ3xKgy+pTXd&#10;rn19IiZIGZz2OM5A37mhjpikErBjacTQGVMGMsEcKrv/cyiPCRRbirPZ9HyJ70VB2JmLLoUH7RIx&#10;JchswYTsvL7mJWMDXtQkIEPJEPo4vp6w20GFGtMcxpIwTt+uFYWhvJhTJetwsKDMcyPF1m+hNLrI&#10;069p5SDcq5t40gzqTre5jR1XFg01MEFRFq3fIneZ0LLfHYxXR7JfQxm2FYDmXIe0eRlrFMtJjxUt&#10;y7a2cN2xARrDqggEhvUQzEeZk01xLrWBVUh7xQiH49v7pkgGekOIEsjixz/pFBvrOpprNj1RyTSf&#10;HduD3tqmPOMK6tI43ZAbRvBXL2VjkgQfEc4eLN6nE1Wfa2F4fSazLoILoweQjr+7m1/q8xRv9p0h&#10;E3HdiykRe+Md+CIeTtZQ/nNBWupMX9hSV3upg4Yqq6G2dQzATJbIYoUQPM4eRpJT8on9ZRJCyICS&#10;A7wJ2nLR1w1HIHIDRi8rhqg8eXP9vND6Mpg0Obx36sezCIwvmWnM716cQZ1mSZDjRzvX+4e52bqO&#10;lrkmIqPkdRfFPyvY3WZ2YuQ5qFi+BWzWuQe4J+lNlztg1ScxwUfT5UxKetdjMl2uVsnAyklRCZdg&#10;WLvaRH8ztf54pxf9BQsH0YE10UWGV4FDYyBSRj3KXfXXYGGy3Y4XkCOEvdp7z0jZqTeifDrS0dwk&#10;HaA2dMuZIw5eWAd/uVuZW1ld6i98rk7LhgCZ4mo0/Ht/vvlzyg/9UQdL/H/98j8Z1zrr5GmjLHt3&#10;EWxDKkbyiMLYrUHHCYxwSYP86kdyMTIkT6AxQZlrTDyYxdFpk0478zNwsajUCiEMjSvT+Canj1Fb&#10;eGQSdvXLPnwj01mKEN81kn5pm6rnTXRg51VDlTxQuu/cI976KhKFsiohRIdylZLvOKFyUi6pXQHJ&#10;BtQjnKmUvgYRESFz3cpQ17kFXXt5OnWvmPnDwS5b6yTFDVJ6igUDzgUyJlOonLUgPfvzpHKngGKN&#10;GFxoXNfJnLsdK3BLxTBHHfoS8BGa9im80lnkbAlKe3x8oCbwa4vwbOjpLAEhRjqNh9q1ryR2ClgX&#10;O4YR2MP4vYhEjdHGWnGtuU2fN/YiwswzWmwXWulGPnc+UsT+iRvY6HYTeLll9iq0jb8bZpcSbgNo&#10;ndNlgedBcPrsyPrQuhFOhxA8LOQCczyJ0Tx0tfLfAJUV9oT5kJg9CyN4T+bSz16iuhdvwx+zoXNG&#10;Lqxb3JEBs7+PiTnhHlHt3NnzTwGqjAk2K/WUgqPgq5eZVgJkf2AvG1JczynfsfxsXIuqcKf18eMt&#10;T3lDcRd8xCGvmyJ5pDigjQ+TnJyy00ZkvXmubFvnLutfKcRkiGXkp0AzWqp2EWvY4DC/SVWT8sYS&#10;iPLsiWlbxlO1CZR02eTsNkZIioEtK60RaTVQ404sZ4gwna0llMdl3VtScgz/KK26PDapThGvYBvp&#10;JLMpNXyqOssClzCr2BqEyC1BG5UGL44fc9lpSZIDV813kz01yKypyYVxae9liFtT566uVc4u7q6x&#10;+FAI+SW2yjDyyLXBOXOyYYsBmMXOcTQC9XiOVYLobuzJoGrdDb8Zl4Feaeq6PJ3vPxzYrmSE51hr&#10;PuXixwdXfQXmHnAqyoYC5XUblzg5xIhRRhpBbvMniWTifh8GgXkjVMKZZyUF/BiS6PKVhJiKiYh7&#10;P1lPURD/+nfv/+Yv/8Pz541gh6evVx/vvz47e7/83fz+69u3H09/+mZ3/fN3s8n7w1rVsFS13L05&#10;vt58uP363vP56mb6erH5ATJ7+fP0x/nxxW2pj8uHm9OLNz/Nb+cP3tN89unx1c/vnlf/6La7P7qe&#10;X/5w9fjw6elPb72t2Y194w+9OdotMeyuf7nafVx+mJy8Ba/c79/OX/2j4u9o++ro3fOXtx+mu8Xd&#10;b1ZdKw+rw+m77fOPj8hsX3/76z9Z3P3V+s++XP7weffmH959v3n6o/vLv9g8nm/uvro/2V167Yur&#10;/fTzz68uOSotPnz38/7mavPrn7+5Xe9/uFy82c/+YrK5OJU58Tj9hSS04wh83757R8o6RkaaapFC&#10;TF/nR/vNw+QCUeZKxOHZPbEhU0OyiMfJxYwNVv5QwIGWCbNjs6KqqU69X2g+xd07LidXxTQd7/hZ&#10;2Vb3T/sr8UaVTUfCEVZTaROdm44DdWczonxDOlnyGCqhwI1VatO5U+F4DgW01JDTcLJ2TztAaEDE&#10;4fF8gUyAl24j2pONyXLQLrI3pqklbUXZJ40y4e1k0GVg6dMVu6fX6h49cKFU0UlcOkuQRTlsuTtf&#10;HR1zs7aCzmd496fWa4pCJC4JZUf7S8UCpHpyegm/c12qiY6PvKr5lTNFpcjtFqQ/+FjAzRAdP7W7&#10;gQ9l9o0nMyX+3GFMsJVx5hmmynrcMlrgOMMuGFvKLeuHdaYkFQu+G3Yb69wBYojonQrzmU7un0+u&#10;y0LjEfm4DlVC3/Kxa0ZVTeUHMosz8ey/jYxXtqnlagHUzDak1zktj165xTBz8r/IJEDLceWx0oSa&#10;JMioI2+DgOFEEFzNz/QxSwCM5zuT2ZqkK36Y0iEb4WceBzrWZtKuLvC+z+krBF6pt0LyZnl/5CCl&#10;rXEAlXP9SOGSh0lZdMPfYMdvT9HmEDX8hdoFk5Ul54V23uWZVFBT52aphVGU8hCt0GgGb6QKLIUr&#10;OcRqD1QEqb6GCu70yGcufyuok/Wcfx+lobRKVurOcuAxPqcCtoK/qpT5dC90tDAKoARtVQ2DHQEB&#10;StyRC30JYBk2wW4qIw0+cotlvnExNGzLMKJCc9MR6BWiLVg5EVzywokr0UU+cz6SvylJM0KoZiJN&#10;GoQHNVIj4Hxr6h0iBeqA9dkJqMVXuFIcu62OvNWepjJPhhwygpNPACaoGg6WaH3ap4Iyt+uTczeb&#10;28b9AH+xoFu6QXSJ8GS/1qP5QE9HFwXE1u+4ReZI+umdwrxjDyRYYk6wpCgLspZh13Bae6VHnSDz&#10;KPczEI9o4u/YXPbElS7VMH0utMH6Ko+uVCyVKeJTuh7ffii4KEXIvdvJ07mAovpqX1tFU0AvNx9l&#10;RGlvQPok05VvxaynAkVRKgWZ6itSpdWJy1OccClo5Z8q8aN0eH3BxnRefeZyWI4f8SVn2bHx3OWB&#10;iXpoBqmH8h79Zx2+Be+kcI/WaqBPKuVf2n3umH382jtjuPLn2q37o4swTP1vTUMSjUJw2xC+KdYW&#10;zkz9XNi7CnKZB2yqNE82PDnFqdINyxjYW7ZJA+ccS84y/LZjRdV7lWN6iZpft1KrbF6iJPDdys3w&#10;z/YFSye4q5/Jgfb06dy3SEGj+UjjVm3qGY1IsEFqRW+G+ziNxIa6cmXTx50IvoRUCGJX8tedKGJt&#10;dNd5DD7YStoRA9PG6l6oQrnw5iIJ0Q5tlemF46OAg9Bt0trB1ff9+Wq7WjR2ifeYuzgm0vh4iWdE&#10;bQOb0yv1bx93i9zpgxBKE8hCOlrE6ZSKQb3ljeaBjeMQfSDtg8kwWt/d6cmi/mP/kCqo6FXTv34Q&#10;cC3wv4GAgfIz1m8WSTOL6yPKAIV1RY8ajpQy0XYLf/Su64XhfbTAIKCIo4EXKGQwSL1veXitgEfV&#10;/yCzFUWH9+25ZDSpUfRdmik9L4uhSNeutKwxHAKfOhYkJaVdnOd8TgvlcLUpV6GRkTSnu+Hv7MzM&#10;kop9TiaHLZgc6J+STpfLGRI1iC1waa8KmufA01kC+MoWzFchZLyOqeye5gJ2tFltqaklf2ln9K3P&#10;F2+ep3enHxs3J0TzFc62sZcjqjpKCas0H2dSGVNx9HoKg/SXd0dzh0dojHtAnVgSS44TeGHNBSJb&#10;u7yNViYgX7lPw8/WbLY8BiWnI8fpmrbDX1IFRzCIw53oM4rtiAGRyQtE8xLkMiQt9BBejoJC+NwN&#10;erxBbnc3DplXE3R7dVAKR44QxY2Z9MIh/7wvVDHDA9ZZ4TwSj/vdLk3tKAg21gTRcs+vHxX42LZT&#10;kDo92I4JRNBs+6dNxHNXT7isHCdiEv6IyQC5aErtyRUbNcwtszJIKOkfruVwuXCilIuD1MDpzVPi&#10;eOIxXipoMk/IRqIJV/1kGA/jN/cIqY8I+qy5XcuAjiHaDDvNmB7dVB3iyDLXtM39IOtkLvHKmvKc&#10;SmfOkD737OaPsliY+kdqHqFDZn55Jo27046og3TA5NXgIKJ7rpGIuOaXApL77gC8CrAkwLha+QiT&#10;lY/yvnD7qJ45Fxo5CTLQ8JsBrZkduB0d28P6rQw+vTuUIzInIUSGg+UAZ5RvfztPoCsazmjZqWqr&#10;CEBtnpdBr1YgVXgKgkZIVG8lyoUR+uBh8y6HYvwGLTC3azYNgzbDqEjhBZG0J/IkiAZWWJIb0C12&#10;vJM/neih5eT0Vd2zJnd7OYQf4kNCVQugiPwLZDkgaKgS3N4N4tr0qecSGXbpWQDMOooK8w98kI3F&#10;sGIvbOMOvmggWA5lQDvMYwKDrvtCfBOteQeutzlPGuPgcHE6Zw1poWs2pCBJ3uVhTM1v9isjGsAj&#10;ZLHRssn5VBRxbnDQpLwuYlCXnsuZizKpkImIQsjt45NVpQpdKacv/V1DcQWAGjqEeOQBpxnttmv+&#10;23gzhySfmom+WXQK8MdlvPYSDVyd1ejDdeRh2DMzRWjA7qVr2a5QwzUBtd9O/gLAxXCAAbKxVoee&#10;na33908Iy8VT+GsYie6bRjAZFeid8XNQ77r43CxJd11LStlMJl27U+qtKK2tQ5dpc9zQ4aTo/kHj&#10;efVw1+zgosfei1ILezjIHER2l0qZLNxq3k5YxImRSEpdmGPOqdkULOBKibzLo1Rwh/MP6qJNi/Wu&#10;inbHKesdiyciO9MneAVok4ldO+zdzcO1RQTs8IEKbKtS7gnViJtSZngy1qVvieqgKBn0Mtem9Mhg&#10;Equvf++fIygdruuz8iKwDbtbwjQyRgwqdqCaFSYlgek8WhGuz7KGU69BguKH0j5perJoHSbOTYnK&#10;qgQfe9nFkfaGC8gaw4EQAwQ2x/5IkRr0bFPfSveG110mmf1X/VqkKI6D+VvJMcaiZgOlZ2TOVdq4&#10;A1I7UFapEX4GhaGpA/BNi97cIA27B+fcYVXT8Ds+ie/hx5Z8FLXN1Z1BQB6tfXV1VQddA8NmKvPi&#10;5byxMWcfXv5DUGXVJPpTBhgYQgbH3g3EG8RHno2tgQJX8yPg+N1RCXydnlw2PczDP2evotxUxWkQ&#10;tKFEQgFMeXerCuyswyabTNv98W7xiP4CPUkWkmVMbrNZuaO8qC06oLIKW+Q/m4C3pFQCi2GJ6Xwe&#10;ZtrLvAkHXSNn26wlsV6SwVIMkGOazxXzXHzWjj2qWsc1mFihw9M0yNepJnPORL3MWx3pIlFKNRKf&#10;8PDOkzU9ZyYTJfAEzHS/OAO86KFyLkdXH0fofr/F1xoXVLlP9QUiF8f4lJrWUVuWuXqpjB5cmjIA&#10;cyOuFuood3ipygpRL8rnFQ9W11PGgRgL7nKvBPZc4ZWwKJiss9SlaBhRf6X3zvemOdVI125spGUh&#10;ACiDzR9Sa+Id2iB+C67qyJPsRyhkfShHTkwCC6BIg2DKvOIaf5WwfSYU4fiTdyXDyilReW6487gx&#10;6XoyqipFjbmnG8CFpLstZHbYhqh5miwobDtx94i3GwtIScbx43j/qfaAsGlYKxcl5V4krbC/Xjiv&#10;maMOjF114YQzAJtyMb1jPqNzO+b1IpbUnZTLK3LtzdPzVdGPIf9xXs8OP8VZQhtYvvMDNSkFtLqa&#10;Vfh8760aA7INrW8+7xxgiUOZm8H3uGdntX1ChCug3NjQ910DjJYeEfE/bFI3GdYoosl5odoK/X1e&#10;GYKK7PDVWbqDSi8VDofnz3MQxfwScnOGJjUX1nv6r/71fzH5/R/+XiKTE/3hzTPr2J8vTg4Xi9n9&#10;YXN9v5Hn8EFde3Z2/2q6/sfvdm8Eylp3n9GxOETtfkKJeDy/fNg4xvav3j3uVkfzb47uD8un1YOO&#10;frvcvNq8fX9x83i1O9ntVn968/XP337c381mP+c/Kqjt4X5pSLD74jPjs83npy8caJdvHlbrw+n1&#10;bPf+F0eQK23Bz+uzxerD8a9++Xb28HD08cM34PbF0c3Nzf968p+82/8359d/+unst1/8h18+ne+q&#10;k/efFycyI5bXd8eHn3aLz7+d/Pmf/yyC7c2r1d3fTT7/85vL/+HP/7vffD5e7N79dHL0XaHbu+1y&#10;Ob/6/HCYvDv+8Hx5/e2XV4fX1LANoBlG8XMPPJGRYSulQmSUdn0eVR+zUwmwIpsadwQSRSnkj7Pz&#10;c9hq7aKydIv3PTP4dKVoe/B4rZQM+fywuwaGEkf1JYiW5RdLHzq3z2NNKxkyMvCoLtKzqw0UKTGg&#10;hlamcW54obMyk/xyeHr7yluyZjo+w1jvWdmb5G7AT0q2SngdujsLfEtM5pSHFeUXQtf5qGKSMuWW&#10;h0fD/JIzweYXZNVupE1h1vqIciaSKTji6mzHINluy4DZIiiKy5FxX8TtQLmXFjRRjUMfa0iWeX4b&#10;HVoZB78kN1iJhbHCIVwAiPQXkRv8/JBR97OaK8N/fdfz2VWucwNXyvmxje1ssEEz9XGSqEUi0si2&#10;e7yLMdefNIBwhmjxMwM7oOZ6azU3kerIwp/tWxV0fs/A7A1d2HkBlea/SjeVmkBdt1Qd+5H5zbMx&#10;qyGg40xPrYwIHHAc60nUwOII43D4Zc6HfM1ctt5iaA8aPlm2erSj0dXMVoP7WgHzUuB0PfXCTYDN&#10;iuLo5G+qkHYNwqwjncWg6UbIPDKXAe5X3licjowz494qmAZ5JlLIi1yoIF/1ymwrXbcjpwjuhGDw&#10;EtdGSZzqxhQzdauKo8y8fLwMLJUtkdh9a/G4ptj+WkFFQLocWzPUydpEqUAOqgFuWlJU2aClDUGI&#10;j6T9HmrMqEdEEgbNGRXR/npPNLnZ9DWtUsd6CvmMdPVCcfJ2HJdu5tKgujgdVc712tH6dEYlceqW&#10;NeGLwewgjshRoRiioxWvAn5KYCaWLOqgMhrwMk2I570v+FFqnxGKqKZAxGpmEQmh6IvjM9wXvlEV&#10;vk3Zw63W2ekhfmEdF2MU53m/sf1DwjAq/btSQJtka2iMAJ+4q0X7gc3bE6qvirxKHoQFNZPhkpLK&#10;UkSvtvWiu7k50UXVgGNSl8ukLLnqVa6jHqRUL5UnAFyxVH6XdRu35HgT55yHkcetKHRpxjhSMsJF&#10;LRg3PsSzSWDBLDEM3P5WTTh9wnZLkIssfCHWkhkffWvsAVefOiL6T6ValCENO/7ICHu40Y5HJCFi&#10;Kx8wcr+2wAipKqiDJooav/DMjFGkNaLl92XnDEQeWQpaLeVmVuk1fDZV087On23MQSuwVNMT+cu2&#10;/Oz4Qe0SQp4KwdWah/WGZodwSRtgYSyPDTOO9/NhdgQZqGvyzrYAxqvWtAkEi+GM22ui49rEaC0d&#10;D+0qz/bJ2t9lx6wwYXhWrFWDxW2p7qbAYQDZQgUpOjdh99rTQWXyLS+GVXK4E34xEmUOIOqHSLBp&#10;LMIxs5s/WoCPVWDJU9rADlWFam9g8Fp97gw7HU8UlH3KOETG4MEuCvu652X7oCSY4UXFp7fBoQZm&#10;4Kr6U83iYBNUMHFXLx7G/26aDc3kBOcxnDA59eDt+bRE2UI1DL9wRwQf5Jjpg2XCEuelkRCDS+Yd&#10;KRencEZOeSIquJzkX6DfjIERItLJkVDsRWJb5qR6N/RRP+zLdg0mFBXqHcGjpiPrOj+wdq12EChT&#10;3toYqBhT5O8lhIreQRJ3jiDAMD/U+uEZg7RXi1nKyIi5QGnwv7K+1JMo0vIOtTXwKwJQ87iq/7LC&#10;jJr2m7XnaIk6NCoXj47uJ0/iWxzjESAtYc8bVgcyOHIqgHaK/05TOmy040jWMMem9RkNatGZMgsY&#10;8LBZ1smlQd3+WMVjS1c9OxzbVCMRGxR02GYX2cD6PA1JMYImEVrbCuNMI+jZcs38pxynHKAcEXFv&#10;HQwunbg5dUiN08bfS4R2WIpRdlplS4lVClFVoNe7Tv1WCYkxUwI9mL0iSXpE2GVRqIYkdga11Xqd&#10;yhbMGMkSoS1xYp8BqvQ3LF4T2g2UR6kffs2vc3N28hpE0AGWYkjHC2s7MwN8ululs/cZqq25bgyG&#10;u4uy2c7oxBzUaBPN1LlspDlI1lP0XxT03KE8ljmPSxFbLF6IrnSkq9OnhZ4yc4zkhLnen8zP454P&#10;37veIyC27r4msPEdcnddL6aZAZaXuIZVNS5x+KloEEVCsZ1IpdzF5wvcSdufNGHGro0lTHe1a7gg&#10;4BG+7EsOh/giaPSwiK1H51LnsmMAP5bJ26SF2Gco7kO1HHEJQwfwG1cUYOMcrA8Y8qdMfpNcon95&#10;VtZb/LTSNQzR3EwROrv5sYSMRhw9xW5q0hEckKDRa2rTEXst6MYBQRNapo6+XncevV32HrlfX5Z4&#10;iyc6ftxXaikFo0KlNrRDylFR1KOI7cWMY3fhCPkYmKGWeE16vNOx+vN71uD5F7g2uB15ng8nJxcK&#10;YjULaAG1TZHmXNNCa/ypEIYJRUGUyphdZmrbZEawl6TEOWzGv7Z9suyyygym3AjUmEWuu+6tPXAK&#10;GiHNvlXprI5CZ/3KSGvAUletAEhocCKNa4DnlmKlQbMfB5P5CflVFUtnMPRw6/JgCPcSpFF2qUo5&#10;RkxRpxx5z1wUtH6hmQVdmMwCjAYC6gOAF73Y5EkFUeQfbdgGLVs76FZuyaaetbE5vJUu2IJUZS9P&#10;5uBEUpbh7wVeZqybsL1JT5BT2ZHxUBLJlyYy6FVWDjiiqOuSGXxbh5iC/gk5sj3gbRYdED/PV38J&#10;AL0oobFzJPAA7rE40aDFnFGmDct8B3KEllJKor4lnPG7kI3U9uZkI4S0WXWJEsFLw9vtJSV3OI90&#10;dZysVG8wDHe6Y6lgV/0oIYprsXLetY3TQEMT+Fk2WULzROSGGSpqF9RIxFQyO4E5RKend1iY8NHC&#10;Jt9MqFwQZIqw4wWbjhwUG601fWqzaX4VI8zgKxqmC8aQT8ZLTPCmT5stc/FNhKNC4jN/TYcvNSOH&#10;g0wiWW417eMcIfg81LtQVyebVcB4/eh8+qwM9N/zyy7qJqkjvm7uasNkLvvcR6pxBUH9XHTCYtEs&#10;47zRGj7hJzve4Q1Rt2L45G4IrigqkmCzgWXhU+wHm/s5Oh3v0eviQbPBcdemEclmJnJXxi5d4Tko&#10;dEWE9Dv3Ibf2rdenf1iUxjQm2DtLUSdoIdsFKoYms42+B/ivxzZDTR/aJsn4HFQ0ojJGBkG11stJ&#10;3HMKLSqnOMAmaWvcqOGLmi/KEIBCl4yvhqV1S030ZOQG1IpSYS1Bs+ZxOIfVPy+tDcMC/zOmOWnd&#10;JSD6eXby8Art15VDpJTMmlDAc0eyB2HzOcHcylzPugPL9YvObPsBBVnDuSvI8vtcKUTGvoBEPZ09&#10;FPrbSBjrP+ObFNlBjSjVLr/x5jS2Zf/gfjhn3WK5cKZ0LSyvukyKsudegoXVlED6+FOskRjPjamo&#10;hpHt8Ctr8Zns1uOP8kepgsWSQjbrcZaFgeyoABYvuabDD5hYzq0JbyI61RtXD8CqKk4l0VUTHyUi&#10;exdb8Lrc+jxq/EV94QhrifjtCWVD7Ku45b3r0myyeMzZXase79gfAOotox0M3+CoDBTfh004aAMq&#10;7ZRiNoyyw5hRssYgGwVFsNmbFb0+e3y1I32WdrW8fto9KKFRZ7vKhg0R1kxqc8vAa+GoUFl1F9Ge&#10;K4YTsfPQVZbox82MWAvfaqR8qsDeacnq89SBS/5gd852B8EQ4Hu5G+cvVUxT3oLCoRNVI4/HD522&#10;jg8bLcacJQaIYFXErqgMiowGOmFjsKKpuWZHtKCLjdt1EcPWIHMMna8JAgRleGRlYXMspCJzVb8o&#10;15raGTODTuzn+WGtI4q2BGhSyfBH8Fvy+Al/beUlr4CzPgC8hZ3wMxmViR+3hBtg0sY5f/Q8z93Q&#10;+SNm4KHZ1chaK3o3HSC0yYY1Kns43mDhSMQWobJ9XDgwZ6vV3b/9f/7P/zOt5+Tt9nTFudf5cL6+&#10;ufzy9v3d/Lvt+fs/+tFifH3/5cPy/stPOJhnn39+vT2cH3bvnhY3zN+eLjeLm2tj9q+2qpuPt2S+&#10;Vzdf/qA53e7PD/Ndtv1UlzOTqOnx1eHT/ov9m8+Tz+tXYgMfZxd/stlNvj09/+0Xd988vfo4vf/m&#10;YTHd3LM9O1w9vdq9fvp583Yzv1+Vx+z8/+r98fzVx8n21+/fr+fz1cPZ0+XfT97/H/93/3KjRnv/&#10;i8nbw/bqw/z4mx/X86erm916/dvHV1/PIn3dX2/fHH93c/s/Xf7if/v++O//2ckfbb46Wn7e/c1X&#10;++XTe/OmW6TFn22L9fG7P1xe0D6/m9++O//V9vHB+zg6eUVyoleSbnxmdKwxIguGqSs34q7rztSu&#10;DKSmYdcH0vjlGQl0dWI+Yo9Hr1zRU/rxBDbO3hlGBN58qzyMSVdugxq36ZwF8RiTMJic73G4nj+r&#10;qi2xWMH9mryZ88XCfVD0lqFTE2Wi2dnnPASC5D416EtHN2fzuVgEBioefitqsjjb3OYe3qw0ehHO&#10;mr05gvaKFLfdeSJCDzyxLDEbroUCwuPMqBtUPsurXSyh8SIDTjlhX3V6N5asdxiJ8goXa93iN32E&#10;lGnLaFYBhqyquq6wogln7Oy04jyquwWaQsqIgBQ6ZJ0l+cKZJRqCFCleaypGoVPeAdoGsV8zqGVU&#10;lNWNE0QLV/aCR2luFjXp6OSC7DC7gfGv5voBIZWR0rsSzAiunl/VIPs5at/agtMLgGmWLpoXEoqY&#10;qgrii+pdB8+SWgPSM9LHY7FW5mdObRDnOFACo2P6Gs6J5fBtyDdWv+SW8CmCSsDiLqi0KBXu4hG8&#10;8po+y/aY2b/37pgARvTjdM812DlyRWjKfKYMq1OZvk3dnHARcyYQqFAfI3O7kpUgDmYmxhZlSgzt&#10;zAikaHSzZ49ivTgOVEvFAzkdMzorZiyB4VCCgEUilkAtFeAIQU3IXPnuRxEymbb7zq6BSIXrefKX&#10;Pql+S9W5nJAs0CRAWZqgOMuCiBNkNiSywrKNUN9k9VW29PCyi8IMCBkpTi0XdpzF/SoJEmvofCsE&#10;5q38xkfNS/fL44VI0K5w5RZcQrlT8zGq3iIc4kIT4fp++QH74NoEu9ESfNwQlKYk84hYiMopNlFQ&#10;Kvkcl4UblRtMg1UCQToqx1tagd5Q2aFO83pW4GTJEgIwUrvNw9CatXmZhlRdhHlNPhL6BanYQHMx&#10;2GWXkQkPRzgllIMBwf5pWTR6s91RAYzQASd1/wfHLFJcTV4S9S5kL4vnt+VtePz/r6siDJaUlJVZ&#10;o284Qt1u+DvQQKnboeJ+QfULENEQWgHGcmDJPvzkMAfCl3kEwky811hvWIG1czN8KWfNdVpj1scx&#10;7vMX1WOClkqQ1zlNZ9MVqZyE3zZEVkVYUmYEGQpnXlUdVNXSxjBAZS+Llajp9SAViv6lmnQ4QHIW&#10;sgwHa9b3sNj6rI6wpKKmbQgXg0GXAi1efVoM+GE/3R/Kn1kWx2DgBQp3qjKp8w8aE/YvzWx9KY+7&#10;y1/1paLSXcZ4tCMRdhsJpsIew3NLqfq8jBL499MVoKeU4CofG3jIyo30d9jCytz4bvxcAOS5g/TB&#10;GoyYR8CdnQx5x7WLLfPGpx1eRtv8b2sNk7Y+hvKXFml/VOo6sr3L0W6naFI4msRYMIXNZyDQFFiB&#10;HXLviyauzObNlwncGHaVDupgVrvuADbfs5y7jJmTPRIVfeBdFNNCgh0s/krSAU0xcxcVYpI/5y8M&#10;XjFwRIaA6+WFgo1zlsklMg4UXHTsyph/9rRyrahkExQqaddSZf4oIdlFjQG6D7zOm3STeZJeD0gx&#10;mIb3b69m9HcL+EYcF4wST8nZxfEwnKwck9RIL2BvuGYt7xC6D/ZiEvqkqtWHo8LPa63xQFxkpa8n&#10;XXQgZQ7A+cYfjPPT/4OjK/bMLDdGqqW5Cg9x1DT9xkRoJpT9ovXpK2qRCWGMUjJZz5uqKUiXxDNa&#10;W8FdHh9J0tCR7o4fZrcbiebOBB9imw0nRB2mUiCMKczIPoWvqhbiM7rTbNeAIBdtVDIdwyqv+2F7&#10;PmYFfqHT758iMdJCNlyqWD9rLmjBgmADWcF0DYyTKysTIXWPRFM4QXkaSBworGMZ7yUIPN+BIrDd&#10;t9lnOYvnRiU5fo7dqtA/oHtvHlpZww+iNJ6s9APyfATzMywZbTBDXDhVpCfVSOuUbVz2TPEqAXPC&#10;2ScuwYuRtqHJO6gGbClfTwWesDy+DgqzVQ8uRDSLh1oz6wNQxeVrE/QH8OZVNWxUbZDb4yV0pdMq&#10;UN1XjjAf43nAsI0RuzOaQWfRgZ7sH2IX5I2vGpkYgnt0933Q/NDK6Rre13ViOYW+XFJ1dhhukdE1&#10;XBp0Y87hmpGh36hChL0/JOSKl+NsxYjpE+bZm1dR2VXeoJFV+pyzSxDUGC64MNZI9lmUaLCytNEY&#10;FSToVIztmxmoWUmF2BnrKlzRDA2GM2VKOp29f9arCpBvkgRUS9MGL+8uNwkaPcVLHpHLLztQD+QU&#10;v6z5aIkujezCENNIIoZHzqtZU+ol52q+Ers1qA+wFnig602aB56EBEQYbDYW/0F/ollare697B68&#10;AyJhVC6zCd+K3zlFsKnSTMrnGLcO9NT96l6bK7dCo1JUl+1RXSSz6mvUoAwRXEQccwjLjjTO1MsK&#10;CMfTPFvfD+U7RpKj2GkTjbFDQqHqpYaSeaG6/NU5uKhWDxDN0O7QGKPSGfGhEjfiIGg2FSdmpdYZ&#10;lJOvQbhT1uB5WA1/zp6kUlkdyxzGy3W5IG8kW3bWOWtohOMbObia8MWgCcvNEVS6RknnDZWGFiDQ&#10;GUEyenbkZ8VRLOykc55Qszr3RwaK5Gz7tVm9FZYtfoaJ4bO4Itu1R1pUPNDWqcVxb79N2F7cFjBl&#10;og585Lnv+jTvsRg6Ntu83PRwhpGJT70Oy20oF7tCDdDgbjQ+Hs0wyMmaJLCsTzkUAiUJ1Mz65iPr&#10;wNs3s1Kxxmh26EJnMhlxYRX7VEwArXbef3YQXf/wMcEMKBRORmG7xZWBHm1GrZBQoAaHCFJPdD9I&#10;BAp3E1fXltPwZRwpvURtSrqECxRA49N4b3k82qapZtxMQTJUMqLSDhZhfmpRFV1T2JvxBThjBUoV&#10;DlxCne8XidhBudGyW/HucRZGEfeDlFEnmPW9wKZqOYxodlq8OKAR013mGCzmM5JUDzU3MLGxeUp+&#10;yULKooBuNzd/KsM0R4/GJjHIw7xHmE3vNUZghft8iihtMKBcDKiwnNQQOqXm5cDVIivzF8vJAzYz&#10;OT2vUkjN71gIZvXdOXoEQrgd9VbFlUQbaZKITVaqQ7naEcdT3NlU9h5FeasdI6H6xDIeFILH88nR&#10;QzOogPcoFHG7urV88BhLz8/LTr6GtY1ieqa5FPmvjoSuCtv03BoYhqTqOrQ9H0qTplnINaNTYXIu&#10;vz1Mrh2YaKeJ6p6et4lCGbC+CzJDNkQSEWHTjzy7xaFEY9VQ7BgvNhB3yPTunWKxChOXRfMFgBcA&#10;w/spxPl5wRVjfjC1snscPpBggQOITNntaGn5TKmIkmDbO/kNWfNspjSJA9yxkucLsHt5sNEYtlXs&#10;jMKUKyMRUpWTlSrQrkGrq85Ps2edHi6qYhqhkfnb+RUlDOTSNGzc82UpORpxokGVpXdf3oJL86A7&#10;9oL2wJhVY8z18+zCmdtoKMDoAZdA2anldIkeC+5qJKbCyrFUu3kGVuPoieXtSsvRstgrey2pAMOs&#10;/EaG/CneYcm9L06LDYbi9LkHUlzM96+40Ba1s+C+Muic6M8xAlbDz7LG5+xexLOfHV9bGaRdLxVm&#10;ssZrOTo7r6gFHjD+IpNInMLUKfYQ45kn2yiiZaR3gERWYI6mZKSKG2PIi7zyo8kElWSCSS/VhjnP&#10;PSamuZW4S7yR4zcAc1hZtfKs7gdT+x2CeXaNefmenEEML+wfT4Z5AJQSKNzYwtofHo1OgJFXCDmt&#10;+j7IQuugxgRYIfSkhq5hx/XGeFBG2EaoCQ501lCGktcUwVH09QjlyA4tTyPZLMSLxRssUN0sjUQs&#10;yZgvjlM7rxhPQMLz430idRbkwmrcQ3pABK3jV2u8vPv9f/nD/V/8xf/17Iah3UOiztv7+83icPl8&#10;s95vd1+9/+oP59+/Pb+4ywvw+ejD630m9m/uv7k9XS43R9+spx8uAavzLx/2q/X0C7j2fvL+y+fT&#10;+1tl3PoX91/cT28vto/Xr49e/XhydfH5eHe+Flpz9emX2198vP56e/Xb6d9dz07n8lsfHMUPW+Ix&#10;YPLh5PObk9mn6Wqxe9w+/finh68+fHEbR+OSK/bR8au/ud785ufdw7eHs9W3n95OvvzuC83hT69W&#10;f7P57u+uV398/MGGX1/MLm9P//qXj9ur+z88vsbB++f7vzx6WHy5vv354rP1/nnxcPyZTfPJ8uqH&#10;16tv3v7Fu7Pry/l+8bbhxV9ePNxcH7+++tVbfuo8ZBfx2pLM1WlfrJj6a0mOJiHEKVxYAh1N1xle&#10;19Mus0Flww6SjxXhclyILymJSD9bhk8dfkBIbLbiSDrD8j7LUW2Ysw5if6qWSKM7ixuWoC2/hCMD&#10;WU4m96CQ4XOg6cEduKoAfrqOFB9NQPdk686rKV3BMVVAvgkNcIrKKGogHqO5QOXQDRtTaOo8no52&#10;Uj18TGWDF6wGNxsHyLTMbZvcLtLrl4GSErumCJNUoQYLY+GxJL4Qze1wdNSFlEdH0kX01Vwy8egV&#10;snPx0cB8n2c4xDmkzozC8yEaUUEpTiYn16M4GL45NV0q8dLvAvmNq5hXuOXzT0jXqQ1ToYQwOrrK&#10;CioIbTQisSEcSmEAUPSyKK6rogp71lgyntS7ZYhSEZlLsgyKWB12ru9j14eZ2P3aDAUdxkqCLP3n&#10;YoY5BTzxtCIyqLvcmw627Dyh4D4SlLK8ZFMUc5cemJ3oq2sGQkBy41TuQCp6DlGi3A5e6rBRdfyU&#10;Jvly2ndwOutdIJAErz5eCniWbEQDlmGSG6BwkUYYKMjqUvrHjKvOR1hJbXMhOzvdl95XIZ50bGCH&#10;gCRPqRGeC3KQe73tXNLBqKr2BKperwH8LuPUFBpc0iutcp8pW0Hxm6NtnngJPIP3kv2qN2qLQKKr&#10;BU5mHhtnm1n60n76S2gE+ppKvixRh6yHvUAyfsGjcqbwO2LZD/ZQ4GHJI4El6D9lVeiLB8fME6vF&#10;yyDL3zCod+wZFZ0pdiu5WxeZPkbTS/5JjpcE9UhGMrIvza9p+HBGTR6GBEQPo4k2vCsyPKZFssNw&#10;JuVzxX9SpXIyqyI0NiO7rK2Wdz4Dhf6Ef2bi1uqFC6nK46j2Fh9O50Z8I1gw8y9A5bBLNfHm6hca&#10;OmST4SRr2hhXb8BwbXu5U8U7V8vxbtAKl6xUG6ECNh/2OE2IPZyCQFGprXV14whljZukeFUv5YKi&#10;uas/bZKjuNBuPx6sTPTVMaKr+1NVVYBGWQOkZac6coBzAtfzsJ3Vzywr1oKg7KrSkysThaW5WHvj&#10;Ob71mAqWGbZBx6t9/jylldcblEw0f0wCLmtnuvC5Ij6lVdRIJF7Mmoj4ACNpg8WQxXhyM0aWwx+2&#10;HZxAuAm6MpKTdc85Yg8acBHGji0Ts0agyd8x37I16zG61tcoiYfmw+YLqht973p+jEMl9g4HJ5Dp&#10;3DoNWM8V7eXDluQXCp9tFm7B5Hjlt9hPmjNSKDWixzkq7XUaRIdDR5OQCw99JtjrkebeYx1yiAzW&#10;m4KHM22LkG5abXis8VIgCOTmKWC7VQOUR7eB8edRh7ejB/LdCxVBmgy9tyj8H777ENMMrJLluZB4&#10;59ROMCR8nC+tnslhbYSk1a9sZgYXRhRDAi0iOUyFGmfgNE2lYoJbFLYNn4d+sarB73GUBFK4KyIc&#10;JF3wr/ifNsIhyHRj0VuwGwbf93cS79hkWurMHpMPjBCz6Bty4ptd9+ZG0gQEX42IdvP145a/pxNq&#10;r2jrIC4P0TGwCAxTf3USD3wI3WpRglvhkGnO4ganlK+kh6tzKEUQ7MTwUJKUOPIawma5EwEnOK6j&#10;VT/oCLDIknc7wSqlkCH0dAzdFOawDqPZzCdz5xtZ2Pn2gCMyTCzExtuHrdejhAfHiYpSnbDr8C4p&#10;2MXn3FB1UMUa4T2xSlyMHMbqgGxYHSohICkacyQ7RY+PFA1sqZxzmQ/rnvifzjjg3/BJLSdK21HH&#10;5zI/nlz5qy7p6JPDfdT6gwQZX3EXdnzhfg95npSgRi1tpBhArE2cVJHhOamk0uY47BsYqCSo3vPc&#10;8hWjpOypaSAamSblEtkSim6DY2TrpVueLhcnq0LUipk1F8AclxI+LSWisAKggx/u++nKPf/S0Boz&#10;ZeqddUd+kE1kCn2uf0oIGfst2pnXmsjeeloNLkT7c3RrTneoQFZBBTBGJ7GSUCmL3NJzhUx2Sg7t&#10;bFyjLYbJ9kQ2jhK/n2PThJoVFwWfyLFJIQOvN4VqMIPYk109xO9e460PsFAquZOuB7z6tVO4LTFL&#10;17iLv8agbL5hoY5quhiUfj82tTWNKih8CO10HUANN4J6yvMCX+RvHxUx1lanNQTFh8t+Mk5EvFfv&#10;8OkO/7QwT5s8CXIkvd6zi36YDBf5RfCjtU6EOIguI9wwHbM+QO1pjNP7dePZnkOhwKI3vz24z8PZ&#10;ydX+iRolD76FU9Px8Jw9NlwFXNAkKo6+6yzfPwhdGZ3djPonfEw/xLcundUB5mkZdA07uSFni0Bj&#10;x+UYjqA0ypuGCppHq75XH9ims6vpb+pRfFOie2QHPmy+ASh5+AyOqWxEYgPt2Pv+puGalaQqLeEu&#10;XqRKMlPXzA1UyzlaMfjLtdvML5DNw7SG690iTMVT1pkafYbiD3byi+bDMvRGB77jcgUqh2QZNgwM&#10;u/gDTX+doheGZE1XhfZVRZMHbtJ6hKWYtyOVXOtnLZQHYGEXIa14BjZ1z9v6q7MJ/rKcIxdz2dsu&#10;rywzXHLULR5kuEucqZwAwsShRwZzHoPO1z0MvS7bw8E1c00oUdJflIGa8iNMP5XjcPT3mrOsdQD4&#10;90rvQlABXW2xEU0SbgupQ/PKGHpZAGvXtlNRT5AeDaxUDmYQVG4MVg9/Aw8ohXTfPkntMOCvP68w&#10;KHzM5Ly4MGtOrUkVp0RiyRervVc+jFqTg5rdWYHeRUVLs2Ihn6rIJjJQt/u0hDlZdrFGZJbmYQa/&#10;4k5t+jmioeoa3D8rFVOCxKJOU9nWt3uC7vqwgNCIyO42vl8MialhR7RJU3qsIh7ZxPHLEePdRqxe&#10;27AjfTW4n6Igz+uCKBz43khaUMuuYAIGZXFQ/fgw4Vx5GdQr6er5rRfod6LSyIf0F4Xv0YfFULJN&#10;TMjMyANH1CIl7cy2A4OPlxQuUtalw47+vgCPrkPQD/pHrm4F8DUa7QE0c3lcZsWIPo1c5LaIn110&#10;D6B0Y4UUdhtpwYUNSMHw3O+SauQWlu/HHg1AQZgSMclRRpCeanqwclY98waNLlbUoQie+fxq1SA+&#10;WhzVDBqKPj3ufTBxBte5kZ9oqlAZ0EFCRYdzRrk3dk9kowhMpWmghzvQhoC7FaFCE6oD80rDLnQe&#10;EY8XAIF8FaKhdHMM20JCTiOVaqRc+rz/TAt8PA84eoflnl8FEZgHr/WwGg1IYouObOe4VEDOvLKH&#10;l1NZ3I25ukPYaox0mtxVffzn06sR/kGcEa9wd1iAC/OCs6odPY0pR8ZvFu5Q8C2luYlZDbJzoimN&#10;1WgHGOI2YqNcKvUqpYH/bcoNyku37iRN012Yl4VTTDpJSm2EP1LnXCgN5NM1e55rQ464OXW7xlsP&#10;Zn8lBU8B/SqdeHsqw+yzcjItpRSubQyQCOvs+dYdfKq0WZQqn1fSU0BZQpZB+cX9NTGmhygcOD5s&#10;NqboNxG5VUN7LUmTwIaF3XpFNwzhHJc+p4SyYUO6juTfxTwqmUidQ0k9MCr1//Jouik4BrQBVPXz&#10;uw1KA46cmSdP/imNfBpUozEHBnfNNEaeC3w/PuYb64lrFIffcyFOrnCy94cYLSF3jmtsAq20CV9S&#10;A5Bfuv5OsytzxbIpTucbxVQIcJyMfM4TfkMzoVvOSIRE1ZzrD6nFhQwA7X6PeWyDHdgEo92MIWxF&#10;16UHHYTI4rLJh6p/nFeaSo1k1FTjyyZHhSUmEvK4HYfVw2s1NZz/6L4r4PF6t9ir+I0PGi21WXxJ&#10;D9bvOfnv/8O/+f3v/pqRydnj/R0e5YfT03cIECec5m6ut8dvdl/dr/Wy91eHK0MeXrvgqfXpz3+0&#10;Wa22X63lNeP9rdfkLidHl5vpJ5Y4bz+fvHdR7r7ZHX28Xm/z+TSo+nR5c/H5q8+XAghW5++flr++&#10;+7ha2UPni6ePyeE2k81vtm++TyF38umXu6v3Sl2b4mL9Z5t3Px3d/mL1m58P7/Zn3391Mt9+ns0W&#10;P9/jxi4fkCI+Tn711Ww7/7X0hK80UIgr92fX2+nv5u8fxAxg5j3d/Ob545vb/d3Tn/ztlz++lXSx&#10;/NOzyf3151fL+fp+dXS4dhme/d0vt9cPx0+Xf/P945vVfLGZ3lDwX65Prl69MqbfP38ym6J4quQ4&#10;w6YS9aj0XkSWONBO5mTV5CvfC6+oXj0fl6ZbDbKPTy4K2dQCWdU556u71rDUpvROQFL4SF7ZxuWT&#10;TBGCYa9mjaTkUKofy65lcpfMfnY1COSVUawIHwTzbZW++nMOdmqiVTLP+B3VgiO67nxksYOyFf3n&#10;+V9k0O7mWgx+aiLKuOJZ5UKAzCdcng9wgKZEmkejjRGK+pznRqajteBNo+vnbUNzvExFCw2DJhSS&#10;A9c3dsAzy6pa+Sbp1oyYB1k3heEnEZwH6RCIQLI7XIhDsUIyf8zUNt5w5hJPdya67hJFhuxzH0Lm&#10;n4cR+uuQIZdlhwlRsvh1LNG8pUUeznFuI4MY4j9RXlQJHJ9dokmgcgX9aE7w2gFYBdyXNlakRLMa&#10;rVMqW5Mvx0IoZcL5MVP1r7OZgO0UkFSt7+R9V0pLgZhp5TAVHRdOrIRZ8dENytWMSxOMBfawT5PL&#10;PfTeCtimIe25uFhkIJ6jh0jWcFi3eV0qRWAm/y38OkmCH1/0UQ44gepVvcXgmFoW9MkGcbitNa9S&#10;FGuXwpKo+9ZTQkfjKoVP0anDvxxUqvaKj+DiOaMazj1YDUk+MPArS/DoHqtNP042MBd61pVs5ja0&#10;XpoQ6FAqjBKWkvVXc2AzqwL8dgtz7h0/F45+UVxatZ6vkNvoHKE/qb0SewgABmO9I3uMklSYO/eH&#10;pmU43DiVdmmVoxaxe7CMsuONZ5zaJO6e8ZuWxAdHdsw1Od+zUr88extVJQFTc75XbIxMDrZQfJaj&#10;zJRGXqJ9phvnruEi9pqzuiPjPgK52LApr4bRdTzjEMxBb8q9aOyqARDPze3xU9LjxZ70GEDfuS2p&#10;WZDRchPMX8PjSrpT/HAMyXVdQqELw2/GGiH2i/9llJL0BzBUoquHmBFERhLYCk4Se6zQIDysKGOj&#10;FC9Yw+0GVn8JYY/e56peH81ejexLEHJ4eLwC94RnV43li/skWuSGnb6jNROEPka8rWs/I4pD2EFw&#10;dhbAyQ4yoMWuLwKPqRYO68iwG4xP6z11u6JL2ElbSAJcJVFO7ACTMDVbMpGs+jrAmatOrn5NY8uD&#10;yxEtG/bSn189H99rD+cwg9DR9lTuMaZUOntD5WZ2YsaH3Cp+Tt5Zw4K70jMJUwHNeshilZ3TGkS3&#10;u48l8VZzRFYD/lb74yuLHMJu3pPLITxNjWQlb52uL65PT1d92EzNs//DFImbQpgZmVXVE3+kGdqZ&#10;Sr2GoKSDnGGiu1oEmX8M0k40CyWfzEKvpAzVeF4AxqgOPkGWF1ZUn9kwE6aTjb1uwoGpvVTskGi5&#10;Z2pi7YphSlOuwkCi4/SzCgpRd8rRB+Q4cITiiohQxJ6dWJSL15nMQROs1d9jW6YftrYD1ewTZKfi&#10;BHj7gDDIoZXOgfhooHFYLCxFO2e0RYpi+8uN1/k4YgEaAebfZqLVN+H6+by9V/hnkDnCf5ozKmj1&#10;qaayKqXmshZwD6nVK2VoVsloc3rMe/dWtJEsyj217A6Sw9qpWXPTkbnx6L9HmmcGVVlrljwTq8fP&#10;L6eynZBjcYzcfLacAhvAe6hxLscNbrDZk5Fp5YdZayyIRhkmgd5TrGPMFpsLfTnjgHE3x4rt6+lE&#10;mb37fbYJI5FguH8Cnv3awMO4BCl54Tlnlxfbw4NdoiSf748USqhmfaQXH6goM03gGgDrXyPBAR0k&#10;HDqZEr+70Jkq+TE979zYa0SUsYNaaqaCMwFLakQmGvLBk1CrpkyElVkpovhsJucOTE3v5D+3gX1Y&#10;vTFNh8Pp0pKzJT3fdGdqjzY+gmcWaM2gzs5HqHp0jzpul4BbpFwlM52cEqKf6ycr/6DARbs0PbHj&#10;VctZvHXAuwcSh4TnldRRW4YyUGRRgW39rYrtkm7ZpNbYG0pF3bfT0BUlHJpul3oQCdWr7gzsFmhg&#10;lrFoqtEROBBnPo/8rNaakGIG+9kKIMBYjAN3IhsYBXKth92pc7LVFiqQGpKefYss8+sSfbO/Gobr&#10;kUec6sOJtRUXOvP0oE93TseP4FZmAJY/XMp/bU5kb4PX4w22I7DNzf7Ikk3f0lU+tu0ztch8PcXz&#10;9uDpDApiS+HtKk1dXzObMQa4PE6kg98Pcp4WIDE9Wo2CrC2XEVygSqpYp4RCN9aGAqZwEk8UXozF&#10;ZY6UiiYrpIyV3HyImnxw2o212zGf88S25NwIiqEsNwqJzFtjaIp6KDN/qcNClZdwtAY8cC0jiwC4&#10;ltYwJqhksSdyC7WmYBuO+xzggt22KDVh3NFEFFQdudpx2gU8XDMqVKplxFKPqbCl6oxM1apFgFMF&#10;dUTtzMrOdwzjzui4Lse1nlYrd6KuGutZZeMstjRmNWf+tX4XN8JbenCQgiFcxqjEGb61m0sOh7iN&#10;wFzOy7Y6o3hlhq9lWwFR7USiaG6AASQ20cBTrXkv295Z5IzMGt1ntVETO5ZtYnwdEhF3L14UIm6K&#10;Rnxo/7LRggeYpUIAcQdpSFEOfhkQgNTttIhize6GX+RCfG3FFgv88kza/kc6DgWuKXXnQRLn8q86&#10;VUa0TlIxemPr56y0RTUflTEkSGvhwjQgaNxUvWE/lC/WQd1KsmcrO+Nz0WvCTo+Ux10Fjm51+IXa&#10;G9bSkqvhHnmkUUG6Z47RPXit1Eh6Vr4Rx2tC94EODQ28Yx3GHp/O+ROhhVzYUVUgZskb5Y8n9fIU&#10;QB0KsH6VWyDhiJ0AEASMuBv0DO41FBn9sEVh+6I7dBocTcUP9nCs4S1Xiri8dlTZtjHwQyOziM37&#10;3enifRzd5iGpvTfKNUSG5oyErZfTa7g+VysjoWZf2gJnAJdvSoVUwtbM53LZRt/LyA+gV8lsJVaw&#10;5zGvaEPNgDhE7FOnGsjsOLrWygwyWZGjcftiwdY4RSLsyxeoVHnGzmm4Fqj+OxUDWoWE6aOKOolH&#10;7VJKJhVp/uF0+NMFL9p5TiW1Yh8gwk9XTjWd1QXDsTVTTjrv/PG+ZPVdkgTnSJmBqX5yVNJLWj6w&#10;pm7ZEPx4aGJedHNomco/MpF62tLMzrytqllOP65Tq2bnm/p4JWEBKQwVQn8MZ0bUK81nqWdHh3s+&#10;4kMRkFtsdZK37FzRFCaDPZpwWIbw9Vq6ejW07Zdin4onUtGDSY2ucsMcJXHfMkaKM7xvlUGqCiNo&#10;JImImy3c1YebS4B9PnrYTQTfA/niIVsQ6ZJiqyhr6QuyeQgcqjMi7C8iOHsayz2fDr+33kJNp15i&#10;L6DAGlQDHEd7srFAcYu+evo229ghoKdvipIFQHlMyhsv6h72Pj1g/5FgCRzYmX1lcnhKq95cAbha&#10;ggt8MsixqKULh8xlx7hu2wcZtieruiK9ySnz2UTgY3LYDB5C5JSA61FGbc6YAWceULXgNsMKi8bb&#10;YssPQ8c1zvCjBYPmFoZ/MpfT0ERaXzkYOLUhVONIOqhJjulMdGkmSHZhbGNXJKewamza5sX5FTh2&#10;3V51T+XzxOWLnHTmFahgjq45I/c0h8OObShYttkB1UQeXyqZPtXo/usuk2XXhiXo97Mc6h0rKq7x&#10;ePFzVRnx8YkTAQGNTlOrq6EcM/mRqgEHQzW32ajpykcgCIOLYu7jO/cGrVU/qUiv+D65LebcQgdf&#10;EZGxX2tRYZiVWZ5aJfBZ+1ZcJXZO40qsH8tOqfn22H1cvb7HvAq+9s99Rusr0A7QEfzYVIvKyhol&#10;ZVR5PJ0utw/cccqXcf42fcd+LPH4H7a7//Zf/5e339//zp6k9Vnc7We7b2++/Nu7s9urw/WdNwTL&#10;2XK2cA7fmNzgG7w9e7WS6f24fP/6aLHdSkI4en30/qvns08rDdD6NYen0/Pt+d0X319+nH7+4vFi&#10;e/15vrxkN3FvM3C3uTos7uf7zbfr25tfg/a+3e0/8baySG6u3pw8fHq3nX56upzONdyH87f7b/7i&#10;1U/21R9Wn//F639YY6wcrm6+uP/8j9eXRw/biwyNzyeL/+Q//fL5v7p8+o9/uzq+fP3x4vQjNsPk&#10;y8P9w/IXj6efRQNOX78RF3S3/mEyX796/pPdbHuzfZ7/MI5LiS/X69Pzd7sfHp7ffn84+ePD9dHz&#10;p2sS25P569l28fWbFuzh+np7tz9drrJPOVpi32xCmkxRFB+5CcaWU3Hdp+LLXJOo6Bq2ZPPpkk9i&#10;oF1phrCI6imthvRH3Xb0LDk5KeN0veHd/rR1hnc7IqJQSADQHK9IRXigGds0krfb9tvnpe4iNp5D&#10;IyaqYl5WSOE7uHal6xipxAgrGypiakjVZxWNdV8aAJzAXtisyHaAfNGn8uv2sx9O9ucuN/YOI3qP&#10;IyMIpoiyypEnlnP8cAsAPF0XrOCGyZFp4CklKEToak6tL8x5ctjp+F1dWhFpF6o1wv95d6gPcMGT&#10;V3XUlMETyJhS3aC37vojsqqdhekMl/2QRq7b+MyOiBFl2yx5CCLRGJ1rNq4D6smLwTTF5m3W58ip&#10;/Kh+nceoKgXHYntSeRhWAxM74PmJjBtaI24451QeZKtqJ/+7nqkC/kydzsnaFZH+waVUmHZHdkPK&#10;oStMsVnpLNe4tLhx0TZKdrl3lxMWRdTPa9WtFLHf3ncJuE+VWrg+amnNm6Kq2Hre5e3c5ksaAn1+&#10;Y0q4IkfKxI+WRaKTlkxilzz9TQ/7f9WRcytGO1vmZdShamuFhY7bZT+0OJeNNZq0dw0OW1Odm1Yu&#10;Ozqwpll4/NwKHQJnJmtJVrozimorGM/fSfNg+YW1FQfou/ecuUMA3EfQdHSO1AFjqB6WlxlvaE8C&#10;rqJyLfBhkkEjmmxaU1e+pQmStPSEqX0mfkPDbqQqHxn6iX9Lwwe7R9VWKtNwphtmLYPoMHK1cRoV&#10;TuWGOIEdnI01S4HKKr+f//IGMoQyX9tvF5dVtDiwKpaRMld2oIPFNeC5NRJxubp0haE2wKoh53GR&#10;951bybeCkEspzfrBulcb5JLs+9n0zd0xbMsv0SnI5Iv5+ITv/VBZqdQLAzTdcpXrmSrAsgdu3bzk&#10;pkYBDMPGmVQaxElRcCmfY2vXoBr3N/YrcEJnqs/2+RvIboDho2eDS3LO0abPVco1sjkh6ygtFzdc&#10;DR3Y1fmTUJlvaR2cVIUCT4dBKhwhODO3aLc5KY3Hkc7cvN2wO8Wht+831SG4pN1/GdNkyKhiLpZt&#10;mFpg1HpDjT0Rn8um1cjHZAK4uYSzT36abs99b/S1hmrWlUs9wumonKNk+hOGjyr9ckaHG06jf4Zo&#10;QXTDZCz+5vBLqQPXFrNwTIuhKLH4LqaKOgB6F322MK0f0Mz2hF+qOKwTrtV3VFygBL0FAizmQvvI&#10;AtRwHgO7LfwdrQ+cdfCvupsr5J46Xga9cPh1prcyAyCiGtPIsG+fIUtBVI8sL3Sv1kJvr8BWk18l&#10;vzXRA6Qb61Quvqyfbkc0aIuqkS19r4k9srUA/TzRVdrj/OdqGazV4JuakbZ6E3tTdKRpK+Xc0+Z0&#10;MTs7PzxsKWbyTCmMdhhhtzlU+zUVw5QqYCxLLxqrsgGqVTEDZYLXa+ZImJiQc6efkq2S+iuRaPMa&#10;a8KezicpRHixBGW3/V2E+BDDg0PjoSajYYiinPawnHPIyMB5o1sqtwAOKTurozI61ac/03iChkJb&#10;Bt03zx1QjQ0VwWGy7JDV4rNXOkLjOtvvdjpsL8LhMB6+q9hUQOplcTTjAPLSPL94KHU1Lh0NSl5j&#10;eQsNUlchHJDw1K6jI6tjM6Z28cQpcyifA+tc4kmfGCiEmKQ9ZtcMb3Th3na7JSqKRuMJcvwt42FM&#10;2QdnyqJK/6beGsuW4l6jqbMoWNsB0PMovW8k/PjztkdXjbu8czoOobXtJXNczxm8KrjjLtCpmC9z&#10;vLh5kaYtdRVFK6uGebDchOGMAD3jPkc+7aH1Yq7eZOBIclmepxDHHIuCl+zLYtfLM9fHpBSNHZl2&#10;1JoK/Ayv87AC26g8/dgpoZXUCQevZzDiTBXUINrGGJZBZe65Gy2jDxXOmDYBCBJSl7g1/NgzzM+q&#10;7HF2SgI9kMRNi635fkJvjU2nvsMmq7qayCxFc8tYP52+opRmBBDw1DClGWS5Ion9kzLHCs3TqoYy&#10;LmAcSH3e0PaqM6Jo5CLRZYFPGgrXVCZdaS9u0/QyAZNz91JvQjjgo7jquCpBBcAIfpYuxGCyA0oB&#10;WqFo7TXHHM2u48M3d3zPmZWX6OfCfQn07TUlI1AoxBTKBqCDIfrp8BccBM94lpqhwf5x9SuY9WTW&#10;c0GUvaT2ehYl0cF7fZ7kkzlZykJdpAYpXoArRuzd7Om8OC4VR5Bcu6BdXD5DLCK/G2Lcxi+jfCQ+&#10;5abfMgJrzNeQw0zHpjPwERpm0VN4pxEUrMcngqeEURE4QTAUZXnJsYlis6tbCKdQVPhGVl49mymA&#10;s25I/I3OVBsliVVJMxWNxm6v1V7pZcy5MtIu3kMtSgriZsg/omrb0oyDUdNq+0Q4dMJbXduii9Ca&#10;EqiYzVTiqnZaOjqwxKwR9asz0qlXHrCui8muAvRSEw8OEW3goX0+ykhRe6mu4vLB/Qu9PL44OqFb&#10;hOpOhw1M9yyKQTcJloODCkziZVb46Ex3k51FxVgKaG76i5+Qh6bnW2JIInSn0r4MrqwjnEHhE4WU&#10;N05uAyvkmmMoGFTOyU9LMa7O7vyQ4xSTXliAyHP01XqFTjUYpXOCz6pTHaSTk4Fn4i3mje3A70UH&#10;/irI3Q+zyZvnk7uASUdLoWfZyfU/MREQOu6UsppPi3MIe+2OXOHCtiHU6jHDjqAui9vcKJLuCBEY&#10;LsKx2TOQiRaO5W1t1Th0VjUkb8DSCg3b1v3aKWOGZ7jHs8UwO5F0acM+BG5E80OD9GhboXLMxH2G&#10;6OHu2QeQVGEl5mpaj8GoJkbPQijQWWGno5thLHG/ckowMaiJrzDop+akmX3FALlyz/NCyTjL2oqe&#10;p4Tz3S1CBWXRzSUY4NoecDMBsE1bi14ETp0hnmAipPxIfd8ua/ZjtQW9DTsWgPqoq6GxlT7DKLr5&#10;FEvBAr/EXOYW71Xn0ghejB2k+Yvyl/La94CdKLirCoezxyhCfbapYia3pBdm4xAbN4/hIFEOpddS&#10;7E8v0VKfCMK0GNc6QehjJCQUO+OhEmz1AWDoLZr/JlXpy72aoCWONxVEVaniONfWnIUj3Ft2bLhi&#10;S42CLIsGo7+kDEX2gY7IbnIdHbPZ0jCS0FjLTTsfHABlmGfmP+LDPUsvOZ91z1td6GPDix2CFhpq&#10;IYV0zZOTxgaJGbrZGJckv+1EbZQ2PA6iHuyUkLlGxQNxHY2U+uc1oY3zZlsIRbIIx0LMa0NBfuFx&#10;VbrCk6qLWbX5jASaObdX8788QlewKYGc0IThCgfmGEnOjSoVHZxFAUFGA9aK9pNCN2+aBmKGYZaZ&#10;3Uton+BJVQParSaolixSxis/Ikwy3QOb4IDlpIhUXBWnVyrWSW+OZsjqQOc6oqLdQePeS9bLGMop&#10;sKEhH9xPJ2xmIWCr9JfWRnWS/jh3UMVqoJcVD3Q8WRgDJuWjiyuwMdJ0fMpJeXdYQ1oc8/m9eXOw&#10;odVl5eRCWsuTwZ9u1QVAwr27kFdjGnPMLbuo4S6iqP5uCpqhc/25QouUgQIpo91gsKgp8fOb0vr2&#10;iJQ+SHV7MyFUXe8/JivAMYJUDR0xlMQJCYGR3QZntUbU67EOVWoIj4w1pvt0hAKkWTENry4BREXd&#10;ODdlVypDAQ27sydpSqVb+hlOzbTkJualh3ABxEMdhqiQM1WP9+WnHN/Pny5SHcXSSj4w/LRj6PhQ&#10;w/tSkdiJa+WVzIp66Telnt5uNyaKvOUijK7FqRT3w1bCTlrZ7y3Ax/uf/v7nH/7b/8f++fOH2avf&#10;3N+vH9785C/+80+n3x9tX98g7t4v74k+vnx4+nFy/PXmCMw122x+nC7md/JVXz+v13dvTr+5/LC+&#10;P1nuzjezzfP15+nmy6fd5mHxgCf0xWHH6uXpYXGf8uTp7gtCV0GETgdV7J+dvPqr083Fq+fN94//&#10;8dEvvv/iarP+cDr5/GZzOrv7DlcO0vPhefN6u3q3Ol5cff13N7ffHF5/f7ifpgl+/9XudGu6tNp/&#10;NfnVv/zN7eEdVsb89Hb907/4y7eTb67300/n30/OvvoE14i88+Or76ensz++/+vfzv+jyfJnNdNy&#10;L0V2/9eLz58XR8v13Re33y43P+xfbafPn49Ov1L2fH4+++xeXD18cblcooReLrQ7fLWX4HL16OKR&#10;WM2b5TppJHMimMhxbEKmMECRPLn3P+6OubRFY+pAEKA7XAxZDqOL5lXNOCNsGszJIi21wDua15yq&#10;/NATPz5mtmXQHLDEg9xldYcNMAmJHBxqtAyiYqOfXC/IQI7OFdoO6AT+Effwjpudp8PJM2u7TzVA&#10;a+N3QDz0XsSw+ZbWtD2fA8Oa1ucIQWeuZzFi8oPc2kHAiaZzwyqLMVWo+tlA9J9IWNqNJSgPe2x6&#10;RsQKF3qgVJ2pql16k1WQc4RrH8IgJBBnPrndnp5LNW3TdVIqKF6n4I6u7lYbScNpkZwneP0keCYs&#10;2lcLH0rv5PMwKcs+DR8qc5ViG7orhVsVA4UmAGTTEvudAPGtIYDRDVoJnKI6Lb8nlkNwDGOK/ERk&#10;smalTSHTLV6sXk+XotNFm+N6zhaqr6ViCtvJ+KwHPCU0jHs2IvN0A5lUjMlfDI5y23NSQutqnu3A&#10;cyjN1JGeAp+HOkMsRcjFqYZFVEgEe112iq0G2V5/lKfCLr3REYlHfl21nroiGspQM3kgkLhUE0gc&#10;VT4x+1C3rCP/uwi5ysvafzhDtUbIKcw0762nFBJVjCkRaAtUCAWFxp6KUmiBNZYdMa2Zyvd1Na4j&#10;iT05sk6BrQ2lT1F+jZWSRUaUcRlyBVoHJUXx1tTo6x11dKT3/qcQieY90EQL0t9K+Z/yxpmZDVLr&#10;J9RVEkgiJNTYuG1Z88xm+A/p4xr0q/dd0QFtVrDjNCJTMxLEyVEgKEbz0LV08Tm6bOYJyodUpjxt&#10;vwEy79Oml8muw5pVKtdsQ5aqPQrPVXa6JXsIpru+bJPDdA/YlyN92S2gSGkvNtWp0mezWWYB+zlj&#10;smwvrJbhlx9QF8+gOZXGbBBuisOC86fF4g2T+C2mtHiycdmIqHX3BYxle56L0BisJZpOF60RLEMu&#10;QMUMObW0sY97UyEKWij2rtxPuZvHCtnaquKlcsNKIWzY1GQqT+pWiO7JNy5YJtpZbtr9qrBnp9CM&#10;PQ3XIn/JX+Bpj4KuOmROnToQCN58rjgNt6kmvMNw+NGEIVo4cGJsALujtMnHu/gGXnPHmNZRle6N&#10;zPRjwqAdpEUfRwbZRswCQXhlo9SM86Oo1SEr1aqy0cnXkNwKSw1nVMCM09K0A6676pVq5YeWEAKT&#10;kLTrt8dirBmLkKEN1DhLU2oOmc9UbXMTRZW4DlKRkil1FL3Gb57hiEBQ4gg9L9EWSmv9WBpL/zLj&#10;qOeHZqqtXWXMYJcNtciBz24DZKw84U3ctOy1JLhhZKj+jspauOZm0eyjVthuSqzUFxw5d2501VQz&#10;t+y5hmC5/ovHfBO8ASMO1LtIVYfwjqVhTDrQXtE0+fIMNQKBI1XHGnIdJcwlY7CwhfFF5NfTVjTX&#10;d7QvbKYzVqeOYv561reCoxYxHl55H3lz2qtJnIbHnxaDKVS/zbVUX811PbEiu/SMqenXiUQSwJMS&#10;OPUs8qDGDH1bgMX/hpewCJ1c2S2jsfWRljrOPKNekHC7IEAfS0mjkjYle0PbIO1HGyG5jTU1pmIy&#10;xoZDtj/IEnXEcNVieuKgobpHAaNKYuWr8tNhlNx4ajzca2tCu181wRhBSyNcuNkEnnyIzfHF4XTV&#10;ilDq8h/q3C8ssDxTg+yzW2OUlc/e/CKlXLaAmIpChJ+3FxHgsXpcBN2d8UJUeHn0ZLkwtCAjnQis&#10;0QQ9hBJV01047JzKEup4awInJRa7qcy7JikZ2jVuqmAv3qfIE2wZi2vQkOKS+CG2Bk4qguDGMROX&#10;PJcce1upStjmZF0YBQxfjAj1FrfZjm2dx17uSimmi5PDkqtSHjSWYHcfwNGjq/S645AP1W2eDWb2&#10;Qn+OhrC7COLWljsqF4qsew05quvdpccq7JjABTlUzY6EiKYRc7XRgbZ2EX0ux/W4d9EYdAG5Q2bE&#10;FK3izG0b5uuvFLRqJWd/FFSvUWhwFqCkblYvlMs2jrxBIc6TIgwtAFXx3WccIJkqOQOFWeQ53ZL1&#10;MrjKHmDhQeI8F5DgNe42U4rmnUE2/s/ueak5iyX1zIzY/p3rtiPwGuwt8sPvwHelNhrY7wCumeTl&#10;35dK3zqtU8zuBJqg3wywqyZU6g3BvnYSU/eZGbQrLBpsTMUsPAu6G/4XJffwXkfNj2eRD0nJG5G6&#10;qymUFBQd8Vmct640HLWEHtY5GH/8sJGF7pLlrI+D0oUSFhRHn6VWlcvp1FxCQTCY0ZrrkdxgUtud&#10;MNIy89V59JSH8S+x6XAgs4Thl+QXBqKOsU6YBoixgkvZRDGKnYU44Z8MD2Wjauu9qgTGS/E8fOPI&#10;2LP0coKElClBtGjKU1NmR5kzK5OstLIS9OI7NDFMkJ60zemlO8rr0JkYsaN/3RSKO38zhjxJh9rD&#10;adzr5EN1Ml0+H8CXy6eL1BROtAQtLU0ga8atTEIjAWuUC0ZwmDgxRy56o0VbJK0H0qA8n/iwnZms&#10;Kz0Yrp4PWWwlrsijAS9kzrza0oqU0WJMg7rfTKcXtaZaZbikJWGxq12jx9HZtcOWMIHsA19MCFyJ&#10;WRCmFvdb1fAb/87DCj5JmuvAdvJGE7P+Ff9DLRADd1gcZ8CvUO9XDx1o34zEZ8LOXCOZJb/jhdyj&#10;cY7/rrPxSMspK/u31ncROcRnT6VM+NdukleY7WjVekYuaW+bgHeTepQH/Aw6xtSvVa8j3rjMKD94&#10;Z45xfyoHXk3lqMzlpXRgs8CxZFj0ZL+ThCW5d7OOOS0KkqCZEQN2jzkqsZUy0QjZrmW0+uMvNJlq&#10;nWAagd3N+hW7TSl43tvQydzyYogR0zMeaeRZJ3e5uMQ5yhgBxBP2OWUxKcTLgeu6xxIe5Hk1zHMu&#10;GU2wPO/5I963krDpfjrZpJUQFbdjFsCpQB1RSlAFgsXuJigHPLVH+uCKvVT+ns8yCkK+B0mHhlNn&#10;V9MIrDAzp2kE/eRJnN1J01fns0q7WVc6d0+2aXKjrRELO9V6BIE1vAFygUu5gzTkqai3xBVDtit8&#10;1qYZGgugmOlNJpthlUO5mItfctSIV9sWc3s6f0VLhYcWfNPb3B+fn9svEi6K7s4xpBiPJ1xgSs9h&#10;O2YYU+psM5bGLQroFnZOwQ2a46HGNh1GB3FGWQ1qns47rEBkVpdaNxyGw0hEqjQ1i7RDBumx+ei/&#10;aQZX55K5vKVy0ymYQNgjS0p1Oo6sEfcEPZeZGItAvae9aApxtrEEjY3F0EaqTuMZZzs6tWImfT8y&#10;SzA/+Z3RE4fDYYXbkPL4uaynaI7Q2RiCtkIhVwk86yjSfD66hNtdjkD1gsmtQ2/lQsc3dYWpUdWE&#10;Vc/QJsLqAkwgvMzjVPSq6VqGsx2tSVYGwsKbXzYstVYX8VVZvo/4p/xRsmHJWznj3Ee0PSSCe7Ob&#10;hRvMlenl9IdKi0lx7rUoxNZ3XbipOIg0itrLvmhUUcWcUutXKkeW0PvGyq12k0xj5eu4wJ3qDC42&#10;KRV8G483p0MXmgU5qg5/H6JKndfMaQg/FpNI/c7UorbryrUFbo/zJtcQgHoiYmEPoCHz89P5GfJg&#10;Jgy4FEoij7oOMeMN0bWTkW7PZ3xC2np5tv6skc+RltynMzYhWlWROwS/L14yT9og/qqeuBoNL5E3&#10;RivudboHXVvDDtDFXvQIzxpIYm6pxBFFs3etF4shB6/cNkpUp0UT2IHJ1Qy0tpq1HQDf2TEdDPx8&#10;qQSOgap+ovEJs1XN0WZyWRu1uvu03v4X/69/9Vvksffnp5NPD9dv97MfX9+eHH9+vnl6/Lr5xu6P&#10;neXPbz5o/JPLH97lvnN0ON/dN2jboAgQrX68k/hw9t3Zh9N3k+2Pi692K8OYh/1Xu1c327vrL/ab&#10;B+GWJ68fzk9+9WFzp6YuX4zXdHaIrx/vPxx/cfnur09uTmc/LD68kmogm++MTHb3lT70ggfG0ZX3&#10;+WH//utfPd9/vranp3iyb7bOOO/r4v6rnycP//LbN/svt6/vV6vr5XL/x1c/fvi0//D4brb/wx+u&#10;7/6zw9Xj9Oejmy82y4+/+/Lby/vv746vLj8/XeXxt3rt5x12v5x++en47fMFNsTuFz+/ev/up9/9&#10;fP3u8v5s9g+Xn69ffWViXhhU1e/Jq+PlpzNlEA9ud3csayEG7Oei7uKvx3prurTBoTzecaRxNulE&#10;lVioc5EYNu7C4Kf54XS3fHoqzuKw9GbRQJzg8+cV+4Oy58HcsW0TqzZwOqMDOHDCT4xQk28d8DUK&#10;o4l13VzLG9dig9HRE0xlc4J7nlK5mZ8b3DW9VGwMeZEhb1S9+vIoamB+7QZFgm0Dyaqz1AVXQ0fc&#10;ce8yHQOxYmgFnekfijKu8lOSTs/LQvSDMbDZzeFBgVfWypXGc0uxrihQvC2d6eoIuEmZh7kPK16z&#10;3+kSUtXNKGmdw48Y/W68lJgB9Y6tQGyz0+GBEdfQNy7JrJ+QlaXnA49zHIk2cfuqhowpPFRXWNYq&#10;TWyOAEWwMA2dGz1ozH/2nDvZkkg20G4eXtAPbHeESlYr1DRFE/Tk/HxfuRU/+EHu1ai2/pKBby5A&#10;tVGN1upsB8ugZxYn3G0myFapEPtkOwSzJXqHkFQWDNfNrHhix3XjZgXQ8WEqGHtfhkaSCicK6y7n&#10;c/4+IMNmrFElfPSsB/NnR0A0O85PzfXvkycJJsMSFAbQjf9VaTMy2nNeGPz7GE8V8UW/5BWYeiTP&#10;JaQc5qNnoq1HEvHxApFu8pjn9ymKsiWYe3ASLGiTbu2gIA/cU12Yy/fMrYEYXJ55YGGx23Gmmx4y&#10;tvH7h9wmONnOBjUmpPJlonPk3e1J1GG3fVTvcsmpFbC1OlMVw6nBtLilojgrO9thMH6Uuqrh1IE2&#10;3Mk486SyzBpNqXdqfrWczhyyJRqNqYzmF7pk9tONMSI4+Vj2HTLNfn4YUrJO9ILU9W2BQt0SmExV&#10;ICW9DvsP3w7vIaFYNGTHf142I8PcfZdyM61uQhxbq9QYHz5m1AgpslczuyPQzlMqOkyjb9f6Hn0o&#10;FKlfV4RSaojyfnzpF2sq5KRyJTBFzKTiAOj/MqBZMcxyq+VvPJzVs4KqeNS8xpYpDFeNAp7PX9Ja&#10;zrSiFBMtbpZRrdlqkP4tIgPhwkhkZrnWZKvmLt/kyIn56iTV03+dLdRMhZQnNQhD9aeXSizfOkmd&#10;t9CXEC+YN0sJrQ69wtYHjTxT16ZQGKrZKckiT7Rcam0MW1SziIf5X+UVGJenLMaMnzq5ar0bxOZj&#10;V4zqSC4uFNOvYghpeZtMFOZYR0njmXMagP7wcW1kfNi0MzMxcjGX14bbMAIm036QVY10yUKETYx9&#10;pRyja93NG7NR8l1gz0q0yfNlUF9dhyZg0BdLnnB+D0elQd9cRhoAJWb8kp29miCPkAgNga85l2cR&#10;pPYbyg59Y/NIv9s8N2lh5qFKcJVEjQL+dZ7yfhdJxFBxJxKxBhkoNnSVcwhQDrQ2UJdhpeZhxxNp&#10;4/FjeLNo2SEaA3kQxypnbPAEGYlAPKtYFJmXnGxIgo/obOwIo/ViVGHrVpSibb47XRF+5fs1GIIN&#10;dtkVZA0FeHMYFG5mmN94MZ6B15Khua4aLpBhh3vIrneMKxSTENiEMZOUXThQ9Je1V06mguCGmioo&#10;IhpJaEXcXocAvFU/63+Xmxt2y9owX8Yydsmzxqy+Him3kEg/mTAzwSnmNsPNRiaJwvNdL7mGUbUl&#10;7f/ot6QnrcOqzM29gEyUgg4d0VGBY6wZ71rLM95t+mUybScOi+GLk+VCO3DyUNxmc3LngYbGkiZ3&#10;RrIZ5qFFRmbB4xh5ofx2DhTxEGMjJbj11YGQn7BN3DCg2W0ZssWW5K+TmvQl4VFh2ESjWJAGJz4/&#10;xpTHgn7oqcBWphw3um8DpFWHVatMvD2q3kXRpFG/kokFBeahAhkZXojKDGfzsG8bAQs11Ln9W8Fx&#10;34rZHLwnS29FqBT+4ACOWRt4m1Mtcr7H30Chrt9MnOhJtuCjZhl9CTXXInZU1fB4L2LE4nYPx49M&#10;ypHwsrc4vTwS4ga46E4ZZ+pIYtDUjjBwMb7SFz2XrjorqEDD+FCZInjUg49mhye3RZGxLFIhjPRQ&#10;p7wCLCOYKJaRVSbT81S5yVy3w4YvG+d00DWUI0S8EGrv3h6MrDFDNHEmrduDA/BtaVhYL+6STYyi&#10;CkO07zPviBgwh9zA9UcPW5hXOvTS+Z4W+v6oiBZYTmuuRd+3rJ0iO33qokhUhcBSDof6NiMVt82Q&#10;9iemV+Y5nczcW80UBgcV1LrTiyllzoeWZjk3PqPjZ1gyGrwMIztJDo8o3MPLd0j6xgxPf5EaLdu3&#10;0A0j1ZznsvkprsPPAoWUL/USlsGZyVBziM7Ro+QJQJ81tO4c1zJ3LrdiRJ9KmIg1rbuB0neqhBul&#10;IPFWLELtCgh7owGNe9BMgh1NfWpUN2emRWS9paCNzhsBKDFmo4JcXnO6CNdkDF2hmmYJkyxmf1Hn&#10;Tj83ZC5sqcBLbBj+954cjzdLKplTtL3hnOV0fmKDUPmdbWsMNxFUTg5koozKC1gcfzCQ2DmP4Taw&#10;HidgxkMvlsxWfMxjF+h2MaEWr09v10FTlWfu2uodT+si79vcF+nB3f6WB1mJgXLxPLFS8/kbQEq2&#10;QE1gXaDhO1Dvwlv9JkcKinQrP0VbJgZVHt5kykCTEStqUDALNknK7wh3Kg9S7OmmMV25KhkmDd+w&#10;Zwb5E9YRVard+VmwqbSS8zUHgRegJvi1UUp8SQhCpLiR4NBsyaaOcxg06Uhx01fHDOJnKoHgsQxY&#10;yr9Vi+YkaNkMnXXMpFE2OXPx+sIvlFUuaKVNmOzzhbU0PrQdWBQNj57no5vOsgmvAqSffEbzNO1E&#10;jTDXOFf5yTWhutOWGvJrJjCPci0SE/b0AhxAG1tHZmM1J5pJRUFDWfimnQ7i6MTjEjasAxz9tdnx&#10;kLPFGmnIjI2cMo3BKlBs23oHT2H+CtwcH3EoQEwWRhSt1kWNyp0zRIq8qaHGIGhxwGuaTENRkZ5l&#10;msokrFmvYfCeHweKiSPE9LJBeslNLw9Wx+QSC7SFUSk2SxdUCaVc4SLZTqV88xTs82aWRQZX/imk&#10;+rtliISt+DUO9uGYNwhVjVRyrW8iB/e2onKkiYyfwN1/qD/KndeKATC5IYr8ssDLr3xhyJWmag0p&#10;MrOK8QlOUa/yM9AalEjrYF2CyjuTqjUtVnwWddO0M69o85NHfkcqqsxlDPkGKtRFGd/9UVNfuVaJ&#10;UXfjGVjggfwlmvnymWBbbRdh7n64PTfGIMWUJppV6uAxmaA8mMSaneOCiYJaOigaF1uE7thc/ktn&#10;OV4pLl/iU5IbxfAes4AsoOpEc5bTpcdmtLdx2fxGeACHelVTYtFIuPkX+1d0UULj63TalpFuNlum&#10;LV3hTX/y9FIB9o4q/ccUc4NQOeLSUJLAPR2oEJ0tMtB+va8CvOjLDnZZPoKulyat3dae3LKFnPkf&#10;5XheqSj7tTMR0gCFJCOZzB0trINhd86wYTSGGC19pDHaG9EfdqUTk/N0O6o+N3az940y05GLnTYX&#10;OSvkHJIA3dFRevAxMOCkQ3vt0Fb0lOgKgHPasz5Bym/2mQmLoZEa3nWJQ4MR6VSsmB5vesiceyA1&#10;CzgLPDKjIvuREku8JEC4yq2AIXvSRMFsg2kqVt0KQXNxwq3/XPupBVCG966m6zKXExEOB/gID7a8&#10;6xEln2QYs19iCD7k4BLj/QSLj2B7Vyagugi7laS03mqaHy5FLolsZ6LoZBtQBnEagMyr3G9zkhhl&#10;V+dvcMXaoz2eP/hczoioMweMhLfuoQdGmc8/KAo3u/mnh+f/8d/9zfPD3/0MsvioT3v1vH346UrR&#10;/NYxdjZ7Mz1/+PHTdycn/7iEg7BHOpy+3k0+Pi/mD1eH6e13q6cfT794szJgWd9d3Z8fjm7I7bZX&#10;P//Rzep0/+V6/+awfzj64ubrz9P18/Xibvr54v1kttx9sUV9Of28PPt4KX7+ef6w+LR4+ub2cnL/&#10;6nZ+C9lY/+ry7gnD80H9dfL6/WL39On56+fF+m57tb78+ez4S8NLhdHx7eaL/auHqxVs5z978+XD&#10;0afj/f/m+4vjy/v18avXH4Wu/u7qd3/2vHz3+fbV5PX3H7Z//HHx4Ysfnl+f26Ozy6Pl3/zNyT/8&#10;6cWXn/dvzy4/PczfPH1Psv6P85lPeTn99PXhCoNzc7nc7m5227Or5VfzyWrReQyhiPHo8j/vwnsb&#10;acpGR2EcriH4rWM4y3RFF+V2V3CPzM1MeMZ4WPNfGJDOxAFqVzvqONKj6pYJB/B5AsEtyJGt/9Xx&#10;jH7zyh8526+T9QUNFVPSAMvXMEPEyDrF9kouO31kmgjWGaGCDUM6XMJT+C0me0xCSQcROg4/dBbs&#10;pfhtzoN73ZHDYz7zUbqxLB/UXGENuchZQ9nPnbq2cyS2A5lnYUXztc0t1+6gP4pOoW7LMNVyv9Tj&#10;LkjKy+F25Ua7CC1G3LDSIj8w48/CAr0ipNy8DzZViUAhwhPX2acMy5wvlV+9Fs2vO7JzS8ul0aLR&#10;cD8k5c9s0mV0MQ/YwT4qUta3SBk09S0avfq5EB0Tr0b70QNOgr2NeGKxFPlXe1951GAj/8vajIzw&#10;oVQNTjqwkisU+5aiwlngtq4WllM2xipVRqPc1y8V7GAF5LeS3JLqITPBJIcZp+i7QgYrDvzMfIm6&#10;nOASGobK1YxW7vgjcJJK5loZdKECLj9IBeBLqWPhrXGHHfPEwbmdNXRL4xoFu6np0apSqLy84cfO&#10;PihcI9sZbVmXWpOCofGMWYJSxythnNMv7L3GmfFTksSZ8owUsPgK9R75JWcyFteBb0KAUHazNMZN&#10;hzTv/T5ah5rgAQ/BQoK1m7PU14UwKX7K8hjXfTK1WsNczgQUVOjHG8z+wwGZC0EyYNVVzquKzuhD&#10;yf6djVas+mLQAKog9Otuvi71fkdjPB+BemgENWiwDM7V/kDGZNZVHwCvfm0FZUWrWAMlsxdez6tu&#10;86XI9Jt8zxpGF1w6zD99UIZKsRmScseSqsXDB+srP/E9NBeySuobM4wbxMOmaqnMQCD5+yaVXZYz&#10;W3ZDki6XZZgu8+wei4A6ha8fVjRMquzO/WZho2XO9lGJs1QZlNDR4vbP6VC9BKaTYSi18IvlVLOj&#10;NQiKs3WKLzxdFuQyIi9cT957I3yjYVwlTJVU7ew3sPUp8pex4WNokYc0MIo+q1WAZGf4lA9Nw9sU&#10;X4pKV/QwEaSxVW35J84Lc3AuJmFwmfK7+wPHokBFKXWG+wH5rvuFXlyW99kg5ZiW0KwjL115KcYO&#10;mS40Vd+yZeJPAorI0O1ziIkxml8YuB0W1OShpufFnLjd0swiWzzXpdZlOcU0l4Wb1iDhwLD3hH1F&#10;Da6+Zx5DLG45ZBH1QMtSfGiYhTI4pZyKp7TnklKu3e1DOeVB1j6atA8NoP9bzGgxxEq8Nzi/yLge&#10;jvcrTVhxoXlIkAL3dp5BuaE0ezVYziCuDzCiZ+yaH6Expp3+I+gz/NfvGggrpLcmyf7UDUUt6OhK&#10;PFsfU4apiwl0ZApXomImCng3Pj18iCxVq1C6j3IG4zaEneHJXNxBEmM70WIkTsyNynFT3B6+TTTx&#10;vMa8nKooO9St02pKOOCB9Oy0AIMN52zTfqbsiQdW+BtGi/6hfWhKLcfH4FALWP6L/YqjaB0q+vFy&#10;vFroVFP4bBBkm7StuwWS5nTTeEv7DWaUKrxupCTT+epxg3yl1HkWeVU53nHhFBjSn4hK3geYBDzp&#10;5zf9GA3NaEXL3kIOjFilTBRLmyFYdLlM7yAlMazctJcEVpWRBgGKv5KOvN1MkZJbtaYje59frI5u&#10;swLyEVNhchBwzWarlSF5EZPZ2EfvjhhY+KwqYpVhcHyE+Hv5xA1riD5nZtZWhlHwZRhJh4QrBqqC&#10;KsctUZMeZXtk0+ibg0uiueRRC5Gzqzc5g5Z+gBMQpSMZbRLtdKo16lZ6ZlhFL40zqlLUll3QobXF&#10;Sm1PvDRYYU0TSl2yJVBZ/RykVrNFB/rwGYx7rxFDSogF385g/4v917fq8s9d0ZKV2BQmaq8NhhZ4&#10;KnNNs2hGHRlCZPSXgr7GR0hfppLl4tWlOPnDDobL5LD96JnxJCyyw5Hkp9vzRvp6oIb+wdsUhUVU&#10;ZegOi9CRZjN3KNMYyhCykn9UmIv2PRlieZXZlWDQ5M2RZEhD4vw4bKa4Ce2CxgH4t76UWq7msZbf&#10;pZuZ70jy8n/gbHlMDP8Qi3fQBGqEw9ezk23NGnBnJGfNUK71PcN7Bgd13HiIOUFpqpkYNJaKZgis&#10;GtwTkQ5JG7PHThxZAAcEEXeaRf9yXw+1OYWTxfXjx7uHzf3FebR0f/sJGRkQn3h1TCmjcjUVqo/3&#10;ufNe9AtMMCJee0OZLMYy6/0myDXq2OkiLfhczqKa01rbZ+kMQAzte1vHz7KttIvzUxbWw3O2HO0m&#10;F4OAry5w/tim4+jrRqF2txnGdweNFFUbHNaBnwGGNqYXohSLpuu/RltNr5cAgyxEDbZhgdE1ZEA5&#10;Pax8MY/PgC5cEmzjabqbLH9WbL6GptkxmTlRbIj0aUg0bsJB+BhKwDS61keDNCBexXupR4PdmV1E&#10;bVfohUcfTJVWM4loUhSXQ6XnCEjIbd8XYHbmvNVJektSR9lr+DKEvilLLNq7k6fzx2LK8YF8nAWd&#10;ZzriqIeZQoKJbPpyl3H14oWrPZT6uWY4DaONhNAzdIlAVTRQpk+K+6wl6jyet1FlSm2wKBL4aP1z&#10;k0XD4axRxlQJt+OobxkUOEwVZFW4XEbIeQHxds+wpe62yTbC0mWmGc3cPh6GolSliif8Dgcp1AlJ&#10;P6ZaCF352mD5koh6GGqD0F5XZV5LdG2oiE3im2WlyFZQasU5312fXelUuuwsO7q7fKeZh/vLsMvD&#10;lm+6nxQjGfCBVDzcgDMIq3yGxM3ya2/uV+xRV7/DGusuPzP6nzQ2BkCpua019YOHVAL7QKADlkvB&#10;yZFbU01XPQbBrbkmeToUE/OCkjt/iq4tCCN1xjAizrKM2WKsXmvG4ZnbTIn1FAmBIelQyyMyjgie&#10;bz4KA+7Qc/j7TpQWrmEfEEZQt1AeXqkSvaDT89JCaw7MyqAF6sKIjrZOUX/ttOjUFicbLM48N7E4&#10;7RhrTVHu/wNtkRoPOHMEdnFh6ngfNjOI0RXwTV4btNQeNDCPmmpFudZrQkKDc27xlw2AU1Rkldq4&#10;YjjoT9c0O+F7w2O2oGfkYZuEdXZzKqVQMXkhtppGFh/jxQS+u/472Hmu8PjluetwX9uJlbXGXTHn&#10;s4EtNKK7QMXMH7jDFqATPzC2XXuJ3BX6MxL8CFwNYI/9r+Z2+XFE9VJPDocSr96AIdHJ0CoUYF2M&#10;wPAKHP1FGfTNvhVNLsEyAM+VkyHxIxglFmTmU2XF+VIvFHQhsRYMNYOH07AsTmqQTlzVUDC7MtkU&#10;kQVTNE8yU1KczWOhE1FkffVBL6VlxRZnqplvTPYSQeJxxWOh9jJd+d6oklKV71G5LCgJFGmuNGst&#10;V9A6BEr5ZhwDiMj/cUy6i71oNEQE2tDCB6VHSzU/rxjtQNuMjMgO/ga+RtGgsJ65QTEvtZEx1czB&#10;/Aa6ty6AytGqwBa3YuGa+VImiMKd3AUDuONjYY5MeuPJyYViL5/BHT6pn+ovmh4XiST+s9AxB0UY&#10;Juy2wgMYPuQiUTT50A4g3Rqodh2hiQrjJp/PfPxbY5YeotIISgrzHWEwRRhF/2jbO6Ana3+pZl9T&#10;kP9luzpvHUez/SkXmx7w9FpfbzBY3ZrDAwpCsVuZRWXUvEFpEjD7SEoaOSqxSsBMZjDZZ3kjS6d9&#10;0iaGskzJ639x8aqNPR0VbyzWKHjobVlyyaeIUmABrPeTB99/Olswocdf+Te/vfmbv/q/rf3mh932&#10;dvrp9c+FsPzu9auHz4/Lf3Y3+bR6/+boFz9fft5vLq7Ubb/ZTP/DfPXt6pvdNz+drGc/Kj2+Oj/+&#10;fPhweo7+9vP9P9++u/lTJqEfXs1PNx/OrklR9xfH734S+3V1xz7u6uHb2ebmYXN4/emNIvry+en+&#10;7fkXi9nn03dP7x8224svgVb6rTeffnq9O79brs+PHq5fPxLkbvB2nhaPy5+/3DxuZvPH6w9vdlvG&#10;cfePs9t36+XkP//jX/7bs1d/9unpd9PlBen47eX89d3fT59vLxnbrR4PX3x//ZePR6+++7tXu3/2&#10;ePTDH91erI9+//V/NP998onjv/+rk1/Z0ST1Z7s331/98OvT5f18srk/Xn11d/b4+fTp4jC7vT7f&#10;vLm6Gl7j5YNUqXs7kZnA80FBV4pxdWvhWk42WTymkqQKztIYTfxcqQGeKPAnH48Or3DtOmixVapy&#10;HPpruT9Zm+X7SD1m4nBp2dn8LoXHI7apHcNIVuKWczOYvVKrVjppubJxIoOvnDbwP5vcmJkq5bQv&#10;uh5lL1xE++oCveLg58w7XiYrYvLlPLrUIQ8yf3wacol68ELBAxoGczkfgQQkKqaKjwrnLe/RoaKK&#10;wpnnycl0UwObbkh/mgNcWjtEQFNJCoucZTohlD56iqHUU+IQdj+eB5XlKXN6kQ7NtBbrv1K8e9pH&#10;NVHuhkoi73BzDfSDTjBgAc5xt1R6Ls5YUNvpnIfLMB+FttFsG+kJMIGTuM+bP0ye0aU3OQRF1x39&#10;rf3tSFStRnmBi9YGJPjACK7VUIsPJ9lqwBE0l5eUyUBu3zoVWGH5DP0N7bAu0HXixE+YUz2nbgIZ&#10;RXZvPfhg6cj6BZuNKti/w8XGposP0Eg+u7qUMMXmdMEcwG+KI1asXiwVS+BSPGktWSm7xUrFlsz9&#10;uvhknwLLtQGpA8URmi5Hh6a+SEsda4TwKaJSf+pl3q6ByUsJqFA+fVPFeuus3LqGRsRHPF1Vq6FJ&#10;Ljg5xGWzZyYRK8yabyYaEyvZQFkKgc3D2Nd178QJs+rWim6jQ2t5x2k7QcSLA5RUOPpGA8ESJoaR&#10;W0VeOpFCBUPA8iSK2eaYc+tkZ8B6rTFeLn/gXMWQtZx3QoVVo8PsaHKvUZbbMmgYHKgXLg4jjzFo&#10;DvZNbF6Jkb+C6wp4w3CIQL4rYPCzPMBWgN+fx0N8Nf042ZMWYHwllThFocO8m3rxtDT2nU84zIpv&#10;K5/Xpbk4wpNUcfGUcTu7stAK9Icxf/RB1elJyJBWywBNVuniGnS67GO64kZuVJHH/f3S/Mhg89fz&#10;2PyEXqlHWj+Ws7T/a2cF/5UAlBLBn/KX8ml9idAYgXSNSZ9oMFnlJPsKQaaUieXlZIk/brFCyVZ+&#10;QpxyvbZn6wvgTaTVHnF3sWuCRIatToBTQMXxPBm8iipb/FFs5HllhWB9Qcp9X3hYHSxKr7OlGLsg&#10;6TZEIrpKHGBHXjwZKLlfvW3tQSi4f15WWLyMlEDrMYU3Mq4cjHOVFxLDJzu13GS6Y2oShEBnSUZT&#10;BEopBxQygJ+2TdQjcye3oFJq+Ot0OnjEkZRdfxm99niGuiWcIC1IfMGQaM6rWURh+g+8ndrUUujM&#10;oaVfecaRbAdo3VSSq7TOgCWadde8dAT3jn0QkTqZTFAqXmK18Khrhl9jUK23XOc/gqgHCUv5Yxw3&#10;5HceC6TPnY5XwuBfwpfFSBLr8bXyhyI4F2awgo+KhMUnoWyWiLp2TkGfhOmh0VHHyi7qFIjyQWxi&#10;T5xzeX0hXmjTa8ntwXRMFu6rr07WK7S7s+nVMPXPVmGb04/SNlGpuUgwUVPGwH0+pHFyo5iEOg99&#10;us6rL2zhK4mcMS2ilOjDjARa+oIwEhrbej360D3QUjqfukB2OLttazYVgl2Y5Ym+JG+YkkwbIpi2&#10;gDFLL1Avgm2KKfTLRzBRNxrgorCYFApxclKgd7g6hVDNM9pKB3eWQsNYKRC7gPCHXpUnhS5plg4Q&#10;8i/SgyWh9AzOni5MlObHt1wlVs6BEYGuTcWYwuSNkz48y63qedbN/h4UoN03nshI3+kYQsTOw2l4&#10;CGbW5UnxD85bNtBlq+gbjOJG1iN8rkvA27fDqz9jJVlagxBtrpuGZOFm96eGDz1g3NuPVe5MVSAH&#10;c5SC4p6Svau0VjtUDHkDjMV7hi9XfKMcH0wpm1l8JpMWeXT6/J/szKeZ88VKwpCtv3ZKeqtyNIeR&#10;aRwAymg4f/lBMCnvx4oF9+qbzLfCIVX2oUQDV8p5IEqg7+AnuWuAIaVaA0YVrnMeZB6ZwxyWYYSQ&#10;BXh+mzoSP9b77VgPwR/ha+GT3OkaplmrHD1DJkYKe9ODkqD1zJHrzCQubCctup9d5QOMRFXMRmn4&#10;AqOe62MLloVAoYYl8Nwfuy0wEzPr0z6VC59XD4gsqDsw04ulA4x/D0wSGuzUdcrku16ccsxhe+gA&#10;FSjt2sfWloeUOLuGud0Y58yPFvs5CmL25tklJvKx51K2F4iSAZ/7KFmRm6LrP8JYit38IB6P7+4f&#10;vrx6V+yQ9wrViD9YxDUQOrJKiO9AnR4PGzTY/EDgOqX/clXw1vpbNTJRh7weeZeDndIEc5BIfLAs&#10;qCaTizyH2NRVOx2DLsvMExSZlFJt1qruVksfbuirfij6U3PUNpmQkoQ75xYX7uYDQI0HfzG8vBj6&#10;6LC6JsYKg5CqYtEi+auGkI6nTFvy3MotKieOkXTiII2tNdNF0ewN8LqYjKx3a/iLvTBlq7v10oeU&#10;ucoM9jwiAmYoaQ1myiO3yl5yT4tPbfLsqolM1XVYgVNWRlaI02zgw0UKXujtNRYYUc9Bk/qFINEX&#10;iXw2b3G6dvrWk8u534pMkVpjjOXw52KeFGDv7q/JcABiN7tXzF8P1GtmFL2Obs7YK5bCbUaIpKw5&#10;BD74sA1oqw1m+Q48DylgJVE6AY0JQzEm0+DLdQBSei9gBPivkjVwv9ReBWVRk4UV2T8uI6KUkdIZ&#10;OQzHinJu8EQy5chUEN5qrzuCsZbB2I/HjMmYUjTNGFaqnuaYCPbZG9OnQUvVnZ1qaSNRHSwDP1YX&#10;QDAhpwuHKVqBNttUhxxdULcuOP/rZDedGXnY9DbPFpn3NVZNu5tuNjfd8jmqt0ZZabLVpGKdIEB1&#10;3n6J1oBZTG6TPDPIMevYhprDU6Po3Tar0DqfvBIsP7Vibm20MZEbGhrCupQvXQVwhzncEDztcOww&#10;hrtFAyiXC8rSSI/7RjHpSVByzBmz38QzNAqUkqG5vdTU++qdFAStQrnYpcaU4DzgUU7HIj+0RPSi&#10;sR4RjR0C+93JnIzLxaS0OcPqdWwjO9qlw6ZtOEorxlQuBLkZ9JiIMn5TVcS0qNHRZfiuBJo+ZyEp&#10;7UDUDBfL0XV+lBn/ZbSbKh3U2FiqQNSU47qsYHZrw+g0Y5cASVqHLmio0dlOIXTWiVvVYFnqCRuT&#10;xm6NjhSPpATacgka7eCgcD7tuNZ2BbtaJlEE5kDHkXCggbBqEs04ftuYqqkRYRLQtp9tj9OW1eB4&#10;oI49VElss77Ccni9wr4QkN2CyPs4jFQEahFUxzELGHFveR6mcfb1FrHLjAeG1miQPQtMz3RR4U8Y&#10;NnksVsnV9jI7ApMMuLz9hsbcaCtBQYR5ewahRzkbzNZJJTyzkwroF3G3xBs0tGrRpDCxFlBA/B4D&#10;7aw2JutYtNr9MSleAMEV8woJVFerwKEKfBtp8/PJwz4HF1+isj0uvHrXMT4OjAIX/ewqVdCerWcI&#10;Zqf0xk5JZRtmN8Cb7CE0kitMPOONGaArJV9g/eqIHMyLAqywaZvZ5KYqIf/GksvCatNUeZxepUY0&#10;+5GYrWABLAL1p326hB7YKe7FcdrGZylCjsgkgCOdThlxRxLhG1o6Ibrf5vSJS7EynbS7m2NQmkMv&#10;JS4GTQSKqs2UAbUWXXbPKHKOu+XIJRFGuGTDlXmgK21GXqGQ2ZUsqVvy7E4kbSaKej7cFCPWG3/a&#10;zlCwihsqr0bpNl924nHkthsiIvqXJqXuI8j3sD+Rc1XxKi9cXNOdreISz+QW4fFRLmncq+awXn6E&#10;nSyoUhwxvnBzBt9LLgGFzf7N7//L3/7N7+Y/Aac/f7+cfPF0fbG5VWoenV48fbn/xc3H3VcYv8za&#10;oArEndsfzq43hog23av1q/eeIEHP9m65OTpfG/m/e7y7P0+2/P5Nw7/zz28fHxa/ufv4+18/f/Gh&#10;PmvxdPLh5PmShFuN9fjl4/H93bmP8bD6k9Xj+uj+6GKj+tPDXKngPm7fHculeP6T24+fvzk/vv1K&#10;67P68uP8x/3pW2f3w9F2//ro7eyhwfaDifv/6uvF3dn+cvrF5v3NmwfOtMeb1afnL95+erteTl/t&#10;/sO3m9fzydu/ff30nT918vvD6uLh7NYrvLl8dXz8zdvJ8mr2d5cdRxe/Pr68fDz99HR6tT9bowdC&#10;6QCuXvN6cf3q7fXiPGbCkhRIDGhM0fPHh6rg59uHruft4ul8X4pD8xTJogqlio6o2MMcuWZrujl7&#10;BarLJMJCftZtNkIw1xiBL3wljTAwLGH9TbrqVm0VzL3R2c8pYluMmPpJShzHgHpKWtFbylSETuYm&#10;auJ+D8whE6A3jfmecU8AEDMabnfYAuc0Buua06hhCmzw+PSN0nlWDngaS+U2pwbelQWOVPmqdDtR&#10;TR6ca502WaFjjCGQgLXslXKVX/xIn4+XI0xq5CQ/X2XZNgx2461APxp65Gqvp1HuQxnMqGAbiobS&#10;ldBARn7AEzn80/OFHiOir9On455Md2ysyBDhmB5SBlmqvj5jFWqT8DHbiF9Eye3I1Z5Nz4O9jaab&#10;eznvyep8aoOaTDKHqJ3rUEOUyKiaPLWiZw6xiXftctInZ+eRd0D1nM6NC8SwfnfTDm1wwHileZyr&#10;YaZQauvISlanNEvPHVOlZ2w6F37hlsQV9EVM5YSbLLTuNaBgaUyLOt4oPskMOkvdf8M2ooo4lluW&#10;+YGr1gM7XBckM0FTwT6PE70PExMa2ucISSYWEW/IZxsHD3LFsCvuweRzYmxV/tDxyUMxHF2FJt+1&#10;whVaTJWmrK0t/96wZZjSIskA1A9Vpx7B8TIiMCznPIk0l/6IdaL86kNxHomSHiDbB7go5ztbdk8i&#10;gzrDUU7tPWv/1vgGMyg3Vi2V5qdwVt/ATDMYyjkJtAVFLCIMeu8WjV/nn0W9ie/Ygdfsta8RAxkm&#10;xebM4pd3OpRYB0mABdn5KHwiyUyHa0DXTAkR7mpId1Yy8QP7sUNAJ+S1BPEERk0MEzZH/tC180Pm&#10;ZWD6CPhTjbvX67g8UM+3EZhSJXp2kjIX76v6xKmhdKPOQXZLZjl8CAx+fXNFUxJvG4BdWsWqlWkw&#10;1b4qyNKnz5Uc47v9EbGDOuMJvo0NqBVAw3HAQK3PR0qjFYJXA0Y3zx+6ttjkmn30ydABJWoi7hdm&#10;Y1NlrLnhl3fWeNWde3ksqrkOvUu2N54zqhx6pMNILYZ1BwumnoaEsIxxiPbTxRxzPGkyRGh6xdIU&#10;aSFfDXdqRLDzZd4GQ59w3jzA0IyVbkbZjak8k569D9DcDMJRAGCoYG+y5IlpMaWYbofzQpkFL9uz&#10;UKOLGk2crs46FXmBXVJRk9CMMR1FUcYmzX91jMXo+va+QC2COSFLVXZ/qYol/g2/rbli2AEFfZ1z&#10;EVD8lxkhd4SWLv5O3sORMQNPyrMs810zMFvocOUQuuS2O/4HAa9iRKl9J8/3rf5ICvpVLYiFnDt7&#10;8E2JLZ6/mTOen4PfhovplHY5Ns2wjElVOfK+h69iFtqdma15tD8fwdHGOtMJ0HR2D15T5WkANL9F&#10;YJUjAQvIIjCXXYSByqYMtRyk+fwEm43U2FDDlMhWe6dI05BWcYJvESg1o48rPAHnlWKcmFCZHIGv&#10;66mYP+fV4MW4OML5Ows7IMefSrnuVeilIdRBcXUezUsc31XEcSvLIIKPeiuD66ZFzBmmPiw8MRTB&#10;B09z5GyEZpoiDKqI0gRUGrPBrZUjXB974E9Jo/oIiBWhj03aF/ifnk0T0+aiI/phMIrrJ9Ixktlq&#10;i+CyHcHD87SKP9bli+EkxuNQY+e5qc0wi9a9JFnIwHAxW7G4ST6YdN0rluSpV6mjAtJlphbhIJky&#10;eeJA3qD49bhwnGSsRXNygh2futAM3mT3HhGAva4utZ2N/PBi/+kHxrSAUlWLIu4lftGiN4EJJhpD&#10;isw1MhdIbZeJW64BGVhr3LNUG9EwkSO8s4E3MM1LCU8+bg0ViFL4UI1DtX1eOpGGB5MdDUL25XBB&#10;axHE6bSZ97yzPBWbs/2UCyJ2fzRj8hWR5cfTBSjmcXoeGhru6Urys2s8Tx9XDcPbU0nUORq5LrMi&#10;P8GRjHs+ZdWoIkoEE5LTFKmXHkPcETMyfl54o85CuyYiaiMiY834eL1cVYLY4Fw7ew3uR3m2Tg7f&#10;Sd8Q7zqKim9ab+rSGCwoYCNnvOzaox67XS7A9w3bnRm+IEdehZMx98AzRSSFsjsuONz7GBStjy69&#10;x42DJRS2lBNtQ7PxyUw+Cd69KI/BnXGRdRZwwhJP4e9O5QNgeWF3dA16UhZZEFlfsPc0RI4pJoaZ&#10;lqvObsCCyhUlve8AOU145rMrrhDzglBcpfcGfopDbQssOwa3wS/jlOSX9M75ps5OvIVabKceNmMv&#10;XltkhbQgPOAgBoejweKx92UZ8WbxpQ43zyq4JsEymPNJFFyUoDJ+Wg6p0Xvdt5CuR3Q4YL3LPNZ2&#10;kSYvHpYjrqDgr9jI0fjqOK2BQd5v/2c0rjUtqBcBl8VgspMoHmVvFyrrsyMaPt0f5udJrJJlr4rX&#10;gid5K51Qw++gZt1rd86MMSf7ssep+fCI+Fxn/aJrbT3ZtauV22k+6lFon7+nCnFWdW+/MIiULvy+&#10;rexxC4bUlKvUMDVW9wvF3X/OZqT6yYMuJjZD14DZLiNnAkBCqUPhNeDBxi8DkRvkpBzyMrLIKm+Q&#10;84ZneMTU2uWwwOGEm0W7GAQyGws27H0QTJoek/xvfC73KplbeQ61uL2TAlzSTSQ9ZnWa5LeGwh0N&#10;BLX9hxdksyw9CHYXjXyJdh6AV55AOd9Cwu+OdMVtQ/0FrK9xN2igWzHibYCLdaNuLNK2AGpH4dgp&#10;ARZaJz4fVlce8O6t8I3sSqreHW+J+oYELKgdBTI+u6gH5XKqxDC8xLOl+RY86Q3ClIADrpk2SMNG&#10;VV/AQO2/uYDQG8QfnOCcpYtdbfZfdT1Cyc6N9LKU6eQdMyvFUI4/6iLkTT/XkCnTQuHPer8E7mMw&#10;nuhOdz+6GvHvTMtO47eOsKty6QNi+0kJKF+CylwkbiRIfmBijgQO9lh1zVSGgX0nlQvJF8qmezwZ&#10;iyEcLNhi+GdE+MsuKA/JXkfmq5ZSfqPJTVuX5VzVTdkX+X4V71xMdmB8IQwOtMxnBi3oRcBhjKS+&#10;M+OpvUn+m/i5kzLptmtOD+Uf64998oYeqiNr4HmVu7KrNsjd1CUDy2xTA0R5A/CeLPv9n8iQsx1Q&#10;19GGocSTrrSFYSJIYXK6a0TX1mS7SQ+SFFAD2cQig5WSmNINZEIy/FSiR6X+qkseYYAWxsQLfj4s&#10;djNWGiPthS+bYoldaaquWAjBMalHMufBPwCZjpvZ+3BPWOio0VG4C/MzbOZkE1jtHIrMpaJiCBGB&#10;FLydy0FGa42hs3N9putTebYMYn0anuJc2HOuyGS0A4RJrD0AmZytXorYMku6FMrrZuPNCQb97VDS&#10;6HCli864zTBb+6Xkt5VaPNnglHl2GjH66HgZXBr2XJEFtbRXA0jLP3LdafSSRDvaG3g7MJJaOvVi&#10;efjeWtoAzQiKiqUYIQ2WrLYesuZOdTICk6xLPR3yKjmuLelv606C+EZLyfQty8VSj12M3mwEuHNN&#10;ST6BGYQ+fyqkK0Je4ED/B5IQJt8+iwKbeXwlSrqmmpLqeMTHHClVKQS/J/IW1jkqeDD77RyAETB7&#10;Nz/CuvVIRC+qZXsG64rh4RsZl8HQyPOkcmCt43rNB7KQaWdhMoDYh9gSiMVd4Zl/gqkxCAAySg1V&#10;vMpK4W/6Fs3RezbEfj69CpWbgZohfPEsbfxyY+o+Y8n2CjMAMldINVfAl9o5bNwGtfiMSr5ai53M&#10;T4n/iJXMeJY74n0a9sm6kd3jCofr5vbT//Bf/5+3v738cPTx/B9+sbq6X53fXP7uYo2ANNu/nz6u&#10;Lt9c/v74Ynd7dufsN2o7Ov75q9Xpw/2b1/ub2+fvTuU0PP1it73ZUdwhiQV63F8ctq9hrV/c5+J/&#10;+bi8u+CsXL929vWbu/XD7NOv96c3x98+vv148sk99Xjy+my+ut2XX3j/6vj5crrafblbb++nb29/&#10;/QHt6vPl44WojDuv9Obqzup7fnMz/3RyuIZu3E5vytvgYDR59+0XH7+4/+XJ0d8tTi5+/tPDdPXl&#10;4uO3z/v/79PVf7L9+Nvrt+/d1fvLd2cfpnfLh8dXX0x/Xm7f/LvXp386PdvfnV9M775fL69vvz66&#10;/sPk+Lf//v5XX15+jGPw27Nvzp8+PR1drObb+W55ulpO3l0irxkDabPTADVwO3p6g1XDnG8maThv&#10;XqiZk6eQ7aY42c1cQGyVyjvIrXKim4swvlCfyLOGc5xhTtaOqIVuNtuEQHzlHqui+XaZYfDxXWZm&#10;qRaCOMwb0/lX81uKJl2g6KLnzJmfVuYSlT6lCfVjRvZW9VCyP75aDou0SKEYkkwu3I4ZGOXRg7S2&#10;MlxFRgI71p4CMRrFXKre6qxGSAL83p9sNuCmKPh9agbB0bf5+lD8R+AP8krfN4w+U1odk1gmMFF/&#10;OWrzEvFPA1AAyYEoVR8lmQxk8OjxvgHn6b15+ihFWWJ3HyQwb7yRQXU1trHEM0Kvfj86kqeYevJx&#10;3ShIxRyykVtqFtV2/YtGvqvXv1ipnh20Tpjz4fkGryakHyFcEYBdS3kOGNF1y/aCnaflbHWf1/q4&#10;i3NJ0r1gRw2/zzkBemeUwkQ5hUzpgzF8qUwjZ1o2mwq0KqovnyYHPwONwtqybsgVh1sf/PWSEZH6&#10;vuwytqkxcooHaEravOgl4AmSwwyj7U/jf/x0cSqJxhlqYtcZp6M09G5abDCIS9Dg3lzOONO3GQN2&#10;33MQVXwcitRsb7zaIK3aP6cMbq14hzjvhpGDjJR6ZhiiItK1kAblKoQ1/yAlPlypFl2PozM1PIz/&#10;nwF8ypq0DL2GvFjL5xxu99xcNNQaqVKbICauRwNAGrDQsJhKbsQRrBJdfksEMJvedB0cobboXvQy&#10;qpk9Ew1D+uE8mn6uuMom4SMbsHWS4E4b2pg5j5400eXp6Ccz/Qr3qWvwIWExVl8sIvPHrRGnliks&#10;ONuGvPrtsjBLzWl6K1XgsCPKo+thUCqa6owMrMoRgJkKJOGQT0BlzjVtmMW7AnqWQU3NCiPuVSXo&#10;mdNCWnc90n7PVp8BWlPLtMNTEQ9LEEvgELI5w7mEpTmBRnYqo5Scxek+Ts6kcpaILrEGxnz6YL8k&#10;fbH9+dZPrbcxiizVdPjBJDBCPHAPJynyDbD8G8Udk5A4jpwmdqIA5zrA5fPGJaqEtg4221VNQery&#10;Il6DnHVcqCEF0ZnzFAAwaaZotXQTKlwYTgQon2xNAI9PLh1rDk/VRqLxYUANs4kxOWibtrId/NCu&#10;tlCf5uftZI734MNahgMSzXq455YWZdrLtVNhyxx7+LcyZrGfKwlN9zECgN9ZqSiKmKL1hE1kRrSg&#10;15JxZJ36aL2gGPRiTkVnSXAgmKhBo4+NNOzILyY7RXdOJrGlAxNLZe49DzZEeiUW/UivGgiIoCps&#10;HY0sKk72i/nzJ3RKqBfWXdHeUNlTGelNwOhIjunymtg7PfNxVB9MAIIoFY5vWi/QSUmn+6bCLdiB&#10;ngYB2p4zQXKswTmFJ5gtN6q6oiFifvEeY7+vuTC7rykvmzQgAYFpAp3vEnvyYCBnLsbCyLGmvDlx&#10;bKSm9jElirdtuyeKfYn1GMQBTEF1uFpWdWoKi6hRFtrINqwaHW2DC8CvyGXaKsqshbESTNk6HtRD&#10;xhnZGaM6FoJdQONwqlRaEQEVdZn33OC1RjzQe4JgtGNZlDneIsGUtvlkSjkCXfKTapcmy7cTQ1Yd&#10;mhjWmkwm84kVKzCtI7V7A+F/kg4NEyfkktD/lNKOimMZHmWrNq6PPJMsK+YYeCqnANydJj+z5b1n&#10;v2XREI3aiExj2uOr6HSZBOKOkXSQj8K+/kMFbXMp9Bx0Jqd9grRaSU/igFhO5Td3QFa0akCFSpuR&#10;hKinKkElf9F1Z6cBmqpUr0Dt4HFhmbql0sk1sfCP7kgAer57zp28CyF3gTDywuhKaZ4jkj8xXMt4&#10;zzO4RfH0UrPQKB8uGaQf2MTNcWkr/BMUVN9X/nQTlNgKYz+MLHh9VmhqUGAUN2iCOVxXWv5UzvF0&#10;Q57vAcrFAzODh3x1G/K0PxxelszjI82pvgntIqmaF+aVl6KYq1DpJa0a8pl8N/W0W5r7Plv3jIsT&#10;74K0dbDMFcv5KADmjUtxDHD/k6bhDo75fYm/EHGVWRxS/8xf04O4wHAXM/XOKmE7WMrx0rsNHs8Y&#10;uuYTlsMUoCGJy/N6eF9FT0+65KHr0V/QHOus0zh3EVggeImewssZRkh5isYBjazSA6zm6PxXYuCw&#10;VUOCTAaS59oiJY4Xal0WJRsK3lRxWM/BNMtpsa2ac3TiB8DaI35yI51+totAa8k81jD4vgPB6/LX&#10;yuoccZS5pAcGDXvGEptyGRsRkxnaAsOtVe+CxEdH5bBASU5GqhkqxkMZfHRmFmsH5cPh60IeGg87&#10;MktuH6HAsSGJnzoFKpPTuyXa6+VHOUNPdoQ1oISN2vCBkp2hA4OPwlxuo4NkWBVBhep5XV07gGQc&#10;jxJHBV0W8hTAk913qXroFBUveseMRYpPVyBkULM0reoaVWfA/nIwT9+dIGVQiG1545RMIWJrOx/t&#10;jU2xfharT4SOVSVoIqXxHNqsyqN824a7Gsw6KqM5qlHN/Gi9Ngonr4U6dyklnc8jLKKWz23EJAbK&#10;oUsx4nlk1B83KVjNaZFuvF7bWa5djvy00xdSCx5cY3E/RkIA6DVAoOgwNd5It6ptyJbEx66lD7gf&#10;zOaEncPlEzOvdGVQVyHFEQDzk9G+qJ9ijWdafO4hWBmc4SNqVfv7GZvcIQOGuDC6hRHPC56yK0dm&#10;fbZvlrbJaHOAJB3OnNQo2ZZmzx1DKepCk/78E8HaBUImpG5eyjJRQTtSrVL7jZCZ9EE+ffM/pqgA&#10;ibONJsm/dg4qN+IkZO6MH0Xbb6Tmh6dGK+Y0zY7yxHhRGsVQlavxwuPY0ru2VdFZSccqo1kjsxgw&#10;ZOa+uXWEBlfMVgZ4N9G6LQQoc5VfkBHNVFNnzzeThFbuDOSSyYByvjaweBLAW9H29Dcp7R3oefpU&#10;SmaIQz6j0vbKzI9TS1sweBglQiAnjWhhM5sop6yeVLi5lsXpz5IrTzuNkCFpN8fkCZBkqKLNd5rj&#10;AlvQaxVD4YAlp6Q1iPlkrVrPjUEbTkW0KqegTAbVQ2Cku1g1DBUz693PqS4KmdYrxsLyLjS55F6V&#10;cF0qWScRt6iX4rW7LZ20mfvzsBgWQSNm3AiyV1RhUSZ2aFIMTqVMcz108urS/pc34p2Za5CtNk9L&#10;2hHom11hntp62LZfU+royQjeA9gfc71hTJZlTYgVBmYinbJndExJUxroJ7IvAcaTCXYswrh5mY8U&#10;uxMKCdWtAyw9p80U18R9YAHFT+kuzMyziyJGeAyPyYVZ9PCsrObQBy4eNUYtppcGqzM5tf957uA9&#10;jk6q5FVx8/OUxKC6yHexBtg68epLUtNNxLQZkvNRzfiHCXULT7nXetvQOAtFlIIYMs7rOrZtAcr5&#10;/R1hMgwep2W8LlgqwNmnMCZxRdmE+VHmMxhSfDKTNj3TA6hgK8yyN9p56cDCTFGbEnq0orEVaGGl&#10;na6evZkQCWcS/y52p2gmmoox14g0sFnBT+2PLjl/wudpzhzo543m4agbOGhPo2xS+1uHZhW5QoSj&#10;6D2jVcD6unbaa/0N98kIwFEej7wZfEzVLzAaXlzSUVlb+GEWR8Z7rAPUVIwe0oDveFzEQkWkYOSn&#10;Sskk8JghncH/BXNm0lQX6ghJLA0kdyX+Zzy04vrrp0tYb9xMhjpdnEk6TYtUZIoMn/x6U0jvxUT5&#10;+wIZT04EQ2kX/CiPZbLe3ySidA4p5Ko8PTmgoBamNtVxpc4juvn+w4d/91f/083pzf53Xz6++elx&#10;/Y1K5vPbw/mWsdfs/A+Lb378aI///vzy3QVaGzb/xYfl9p+5kNefNof51z9O/nB6ff/65ujDV+8A&#10;MbOl+L5XV94p6xotyeH+dHf0Tv3/eL5/NV9v1j/+R6/e/GG2ubNkJx9mn16tnu6+Pnp7s7aXDX5v&#10;r6ennyfntye7BRHO3XJ5//aro0/rK4jr5z9anv24kZ/w6vDu4en2CIbx+PZ+utyuP/3y8J0S9vqb&#10;yR/9p380+ftvZ0f/+MPFH75Zf/UfaJA/v/3D/uerpey2u8uP724Xz3++Wc22Rzez+ZufZn/15fV0&#10;/1dfTE6/n5x+9/PH7dPx3avJyfXd27tffjy++rP5/U8ns+3qan8xu73YX1LAXpx82l9v71egrMfX&#10;EnHPrmAzJuXqx8NimjEwRrky4UJJfgT7jGD8IOtup10aYXPOqXpiyDJ13LDDjqXhR7gEqriG3l/y&#10;tyCdGJ5FULMacRROGW3yc8zSx9ZwyOG83edJUsWbiSqLmF0BDvl1Ggxm+X/CJMs8J7Kr912sOSmm&#10;C3L3gHXk0kUayvXcgdvOsJodHGv/IokDHh6+DYKRrYxCQJw4HPQKUEr7jvqhunYY3QHliiivY3eq&#10;aYPvM6vP46wa1a4x+4kdcRZona2ovCXE6f0qf6UEvHnQ5N415FxKEOQhVbPAvHXoD2pGdVfdf5oM&#10;lUmB975yscZVXoraKuTR43b4dIHlCLFcFMtbmT91FJmxnm6vnnz+Jq3i2XLHTFKl1jNfSh9nrYC3&#10;E3cMr1P31QjtyiQohx39wBMZLUYKKAjZymtbbFUx3eNbfKA9p8yQVO1voRYZc6j4kGaSJ6lTICdC&#10;easADi6VmPiqT02UWeoyrz1PQM+jHjyFzW4cR3PoRCKRFsXQkyjRNEtOQp+ebNryUUkqqXtdmcbW&#10;6yhV8mEte5o4qtBW17e+ixQMBFEM5tBkBDYNapqjHr754o6MCIlM4VyHAvu+XMZ0wqaxsSVXchUa&#10;eBYKAElJBwjQjAIWf2h2+oAaIWMServjhKJCbjRMd3fvZ/fRPIejBSp5TrrN9L2i9dkJCZ5vl1Vr&#10;dl817cUYMJFrJMXu4XhpNT4y+4a1pDVD+XcIq/RrwzLEDkry8PMYG3ukkZbWY5Bd+nGcH/MO6rcM&#10;1nEO0wFkdilLmGZTHDkUOrEqElASXcZPiI1Z7l31u2K0urDuI7KiOnXyoML1GFNVaHzcC4zBxmgR&#10;pJOH7Zh3lULez9Cip5tDNA1rr0r1XWtW0hOBEekQn+7rn2pL9Fo+qOFtNjpB0CkX2Wh4utmePPOg&#10;SBYTJeggIcpSyltlo3kfTlP5jNXoDWZrwYW2nXBjozLlB2XbmANHZgms94lGPmpj/LJqo0jJZStD&#10;07XjP+TEZFfxqSn/Np64s27QZQPZM3Q+wfUsMC9aij0jNevFHXuIEJ8WDvN8Iay2Ju28TJxBeqw8&#10;xCy32b2alRRkOlFUDA8qr8vS7Q25DM7z7m+M6H1H8y7yr/JPQZbWNWIrjYttdNgpS4XOxJd58XK5&#10;zKPtRUFYzAyRjItOLeMTUtWVDn/mRC5xIS1xIPoIpzQjQ7wHBB9RDaFOq0vjWvAfaqg0kqysE2zS&#10;BM2JjzK39DStCy+omBpjkMz+A4zwNHyZ5o1Nt7WSexB8C9QdT0rRLN+5wUSIRZBAptHHB/hJikFb&#10;8EA92Rxkqvc839pL3OighsYUI5BGQ9V8X+GpcMg9PphYjZfXgRb0Em3VEq9m0oYY/MKSnN5J8pVj&#10;9gxgs8OvIZDVqpot0Rsd+FrDT+jXPJavh5FjxILyFLStiZ8y8lPBpEwodrkRT6GRnrXyx3fPXu2l&#10;G3tRsj2dsxFw5ybz0zj4qKVwY2Nml1jIRk5mnr82XpuRHCV+bHNUmKQWmMZq9O8xwdRuwG1XVhHI&#10;TSlCmtRQTP6r8ANoPCe97pE5ZwpWnhJPeu8RJPHi7zhUqfOF+tpESZV2uCtkI0dfGL0DYka4xcQz&#10;ixjPqPI4thkQJyJ20+3EHPLIiCps92RMMXFeUtzOaGMm11sGoYrRRC+dPIohtmTINTkcDR93p1f4&#10;sHeazWKO8H66rw4XdkMAmGz7CJDp5VzJalIVbv1eJjrJYpaSdfWN5XvAEBQRvM4G85F/D/PC0Koy&#10;jmENhv1RWHJuaIPUU7l9wCDqlOxT079HlI4EWwJOKVeaS3h2VJbYOWD7s0UUgwp+H9VR6a1HKh3G&#10;c1EH+k4hwI4D53wXrGeio8KPgIKmBHP1OGnS4QYhUHKxwNA86KVGrG/GMpFrTLjBuUX+bhx4aeBV&#10;CsExucX7ku6mxmK5lzmQPEGUDbHOqVQG5zEwLrgiI6aWuJUwzFIdzwwN4nSFWBQz51mgfhinK1D2&#10;msGhna4e68c4ovIIqiHwagPCIip4giwK8qCKJNORG8eo5xp5zaDBg++jRvKtkwWF+eZjTBRuPGyv&#10;spmNvUE07qYASjrjHZFuTB16Jo/RKO24YXcVnjsljd7q7hsiRRiMOF/WJYwOO2sY05ELSWuJ2tpM&#10;s6/junLp9Ghf7CZeUJhWE8v8zK1H/NTQF8Cj2Jy5YbcaCYHRBG7629EVP9jivonj3YFjo5WJsncy&#10;OgMdX9v034GqzrMa+cbArdZ8RRGCAzypHupXs2VugxdP2RgMkD1svzI2zrXIkVP0ibvJnImvGFbn&#10;SFOM7D8Ug1SKBEajXY4m7h4HIpnrqq+yBqW0SN81ciyC0afcftSxeo6Z4mWEh2V2ZBDhLFLWDeNh&#10;xcUClNRv0GD5os7pAi9cZxyqaq0Cf4Zokc1grO8RHGARW0hcgZrpwA2dWUsDaa/ei+qsRjmele0d&#10;MhBK+/nmbihOwmRS5I3cYIaigiMbBVRbZ0jQqNAe6ELJlCL1QQb61ydzehomMN5JIczlydQi2OsA&#10;r5G+qh/NoDf7l9xKSxNqrFWB95JbFQ+e8waGg+XaDWMYVq5tAIydl6Ckh5DYPt5kTnz9RO1h3K2S&#10;fV1bu/x7UzxGnVPIdhF1lqpPdejYR50y3v4uC8Ouk8HHjWHnYfefXJ+R5DqenY3qZy23MwGs4eEY&#10;IQTYZcTXFWoryBIevrIvdjo24cjIGvNcdZ2XP9IUC6RvwNfo6vkC11lpkEtm28O+3ehYglC8ydzY&#10;3Xz0KtdqCwvX8szf3QatmLGrUk92LaEhwsFHokMcgyhOy/Hph89vUXIWms+F+eDnKBkbUbsucxsK&#10;zG7I2tub2ocOJJM9+whdPn76EGX7X+fGFaioM0MWJ2xswcHVHUO07uEUd3HBIiAYhzi9+g4dIQmj&#10;LUPcxVLWHTClyBdUmhwTr90v4FCKQdZ7H/IRt4P6VWSTjenrV3qfPN8XthEROVud3MpcV124zQEH&#10;GVGFQyVWKzg5fTD4dpW/iFsxAIY1PgtdBWopSd2hrFTOrp23fT2wYuCMuXyJd4saj2iSqqNqjhyy&#10;QTwKr4LR48CvC5A4dZ92kbhk3WIKvFXW6BlUhIX4vzsVaklTpiYj26BBg59TnTjsRkrgizmrPh3C&#10;VkDktjOr9NqwEt2MKnTn7NpoNYNDm60NYqAIWpUnn6WmJ11QA5yEm2QF5jP503mmBtxHo49/F8/Q&#10;7Z/dQWz4HGwDOUtUetJ0N+Q9RYyqCB3hw54ssCf0FfO5mze/E9fHAOOCEVMJJSZRHgwS5VXnSxqg&#10;EoSfJksUrNnjTZKJnPwoNGFiGH+2aki6Wm13upeNAnlSL3Wkm4WlhHEisqrPs6hV+kLSU9kWf6Yf&#10;t1stUTfOtm/uIydgf3BFdcSA7I9eQSYti7VKMnNFq6n0smoIp1tZY47mRiJqlWIIMbxTN2AJRVtH&#10;nKhQdv/lhi0u78XdKPV/aRi1ZacwCPCqvs8He5lLWEz+fxpijPnMQl1pLvQnFW3Z1TazeX2Iuu2S&#10;BmU2jxTkmYt14/B9cpn7Xh3qEPJ6CMqrBMfjZl+ezNiRaamj9WLa5Z/pimsWBBigLvLNTXdto5XD&#10;s/jOPmTzZv39QF+hLkPjWnhO4TG5jlip+/P0C6H+LdsyKBNaXHhA1vnZ7vMItlYWGO1cjvwYh8l6&#10;t7tn7QdoyR/j9PReRO8ICM5w3gs9nP5X/8P/+6e//rv10RX1xHp+WL4+/+Lv1stfnX663b++DYE5&#10;Or3Z7r9e7D6fPuzPT2e36zen29e315P7h+v649mN8cbpp6vd28n+7ubo9s1Xy7tPd7+8vV6ff4a2&#10;vkN2e/9GOPrb+83Tm19v3e27OxDE7nD33XzxiVT08ctP1x/OVjbcJYPT3dni6d4R++V2s3l1/Xm5&#10;3Xw8uvi4OT+9OvvtyhhKt/cKM+jo3en+FuRzdf/p6tvf/Di5uXv77vaHyR//8beffvVvfr/4lyCb&#10;3dPVn23n55OPHx6PP1zs3q1+M508HN2c/d231188vn/tvZxvf5Cr9vn6fPnz8e5rd+sDtexmeXd3&#10;tliul4fnn89XSsenh+ubL25pjO4AWj8DLf9gtPxweP7q3SvxsTrgl5AY68vxDiEbEdhrtpGmB9eP&#10;d9szgJpOOge0IGN+LpVrzk6nz1Uk3kMpyPpBW4GS/uTs3pGQ6XNzfyyU8vOCIApIcdMh8Xq3+ESu&#10;yFgtx+IQFym7kUDsPXWQ88tpXbhgkw3Vl6a8CaLN8ni04v7mjlqmASWlKZMO41lTrWatZzi6oFHf&#10;Hz900VZERfM54lIXuSSGQQ5nI/ZlpCLGFHt6fDjAmxHijmzrLqZKoARNFSQN16BauSvNTGobOJW4&#10;5TxsAJ3x8KNF6MlZnJQ3zQsGv0mYZigV3GpYopajPH5Yzaqc6SyIBkBUnlnmly4RRxWWa3OTQVZW&#10;huw8pnJyqvHMLdOJOMnT30dadq5rBRy+6RP9tdWJ1fJSG6AP+7uuRAylkYV1SlOjTJmz7IaBE22g&#10;dEUpDDsM0uhwz2WvTMW1IzuWVRidw9u9pIPap34F/OSnib9biuKgT6auoUDK1RLKwGiuAsO5EnNL&#10;idy11uze2w6wqkUm5SvyMILhSI9oOotbqyPpqo9N3eD9+MLNGHuzgYZC01xwGxJpXdZ1Yqv1b0V0&#10;nenxStHTOPpELTo4bDHWTRgrNhpx5+FUlFL+oU1C/MHavNx2QFacedF3yxdRxq+hRyYX+wMXcIUC&#10;WEhdgRrt32lQBqbwUsLULjruz1hAG/01t2tKGFWk4Xj4T9N0WE5GjmnjwhtzJKcA70KrrGxRNXwb&#10;/WSfTWWZRAbaUucxEFtwhTlBqW7FLg17kPhsQyjZ1L5InVxrh4HTUMj081un4SFuInhEMG2tW4VV&#10;DyWVK4KVPlRFgAKbQXfSrjwGnUouKwaL4caQBsc+aGi0/+y6Yx25ONLZWRblH/hp8hCpfMfoEOBr&#10;ULo/uUi/DK3ta3jb8VFG9G4vkz1KA83IRPFejh6XeT5VTFbmkd8EROUhHJbVJyzIq7ajBiFfHZyJ&#10;yCmGiH2vjJAyO1TpFLvrx+yBQMPvRCHXzRvil0s0OGswOOMgZTtimfPpwncJmMiI2eMlScoixiUl&#10;wRKi1U5v3q/ko6MM2lW7+QFK6imCKNi3aCQHJBJGfLyYj84lV3R+xj7zjKuQ84lpstNxzVUiHDYv&#10;WHWx1Ts3kqvn5+IwnLcV0ZbZUgVZnegT+eS1sTl7brsJp+5kL8BWbYXs1yfTixwEwvA0lXHxwUsF&#10;+gLhFb5xKTJ3H95PPNs6/ei43e0jEK6YGc+5QV4MwuzRsoRXD8cmGcFtQ7kkucohACRrv5JAzs6N&#10;zBAMji53utzIwkOtUsXvsEqC6cQc+rk4fc9WBLwyRHJ4ABv9Rk0NwUphjY2bvtrh4m8C25pl1uWK&#10;+h2KtJdpcquuMwTDNwNFSEc8YU8y07bZ0UI4j6ke3QKOQmhs+oL+mCNXhAWST2GF7dPq2aR8w6S1&#10;3zkSSvwHpqJxnEZ0hTbU6olglHwjjlvVYZdK9S9oo5HikG1qSvq+iS2j7oVo53pQnFWiqfArkxUl&#10;udoonb4DIiVOFvzNpfz//CHyCC5sua5eYZNrCvwnyyyFzsjVc4A9Cn4Pu80aCeKDqI4d+3R2ocEu&#10;LbzZiIEoZWpNa45nuzsvfPmsDUnOHpo0zN2HcV0zhPgQBmsFneapwPEDqwNYecQseDF87SPU4aDa&#10;OeCTMNVQlui6oaPlJeb9XtxEQ5MsxUfwukzpemYdhE7/BfkbTU9m5rZp9kpFMrKh8ziLSYyJgERu&#10;ebXxA81jvrywM0bw6Uvrn5BpsvmRUUeeyHnJaZla24gxRtQ1J23vIF+NXHMhNygcMq5iZwUYIYcv&#10;Zo6Kc3RwxW6qX4uB8e4KgG5SNtiVDuVsVF0RQw3N7QDFYJzIrnHNZRxZJ+nLyy+MvcVhzbvh63tH&#10;4kUCVQSKMraH4jG8zVUIudF8Ol74X0WoioFr74HtRlK9I72T2ueJx2ZBZ6LpTEncmcCr9rbJfgGy&#10;qo2XWMVSeVJ4NJUZSbkK6ebsgyeXg8Dg4kaz7ocGeb8A7jXlff8pqrcBW2wBVySafxUaJncNVlsn&#10;X90QQZlhHnifd6SFAt90cw4ce7BwXRqomOLQ6kzhhys6fy07pwPBCD8oK/9qp0WZVGg7L+0oQcr5&#10;SAoqSDyCUlTI0WgxKSKVZMDow0RMrljxDguqQaIFUnM7y+lfTEH8Eisw8942bE73yb5S7XmC+fwU&#10;jzjSgTPV6pN7s2lXx0WbjXy0wDKwYIWD7Ww4sPdi9PcZbkm7jZlbcFI2nCq9QP4wFn+llq2aonDI&#10;bD+CKSMbPYzcqgZfuWHmlKhuHDVOiDZuA29L0KrNRPFhuTA3eDm0RuObQXx8SS1KVgnNKAu5z8cu&#10;SYnTsXVdCqwpgO+09X4sEy8eLwlVc9QcuZUTfXr5OtrOxdQaSZh9i2rFaB/myplwtcl8D+P31H8d&#10;jl5fEV3dtFCihGvWRJUqc1UX2gEfvSLecG8Y7kec74lmLdIkMVJQmRpxXydYhSOKKDeCEVTbWRsI&#10;oAVM/T4EqOHuqirMCzsKTJy4UFfq/qhxBoqXXKPKbL+R9fTxTUkraZwnseVaboOVuXreWKFZUg0r&#10;Fl++RA3nj/7Bq8teMqi9Us78LiirQw2epd5G3RoevG6/rA3zpgkgC/2xsbOSPN16+rXB2QaqiJtM&#10;1eeAtkMDZZyrDXLOirxtCZZs6HfNlKZpmHuPiUTABc3AAB3VqYoMYHq4zGCmYzzGD1JXjDJcy2GS&#10;sZkrrZvB5O+RYWlt1dYOKSEkU0I0PE8VgSCYud9By4kQ1KhvJMzEJ3Ttso94sZiNyRMEWsZJE2v3&#10;5dg1juA2fr1SfQowIo9n1ezBvLaprSsIXvzS0ZvNltmpcqs5zEm4rh/XbvinAZEzkocJsd2DY3Uo&#10;ZGbULQwMUv0V39naGaOMQEXniDMECj58sqoALOeY1KcYNiNouSlB2ILb3uOn57fHEmUJX+oX9XJW&#10;NPIjk83p6twYQOHxpal5fN+ihAo2o2sZGzQlRi8nKmPD8zzvmg8VEBxjs8pxiL47Z8PNjgjwk8p1&#10;40QpbJemqSz6V6s/XByBUGMCEL09rmX2LQPssvrqJYYHXeylziY7cGSwegxFM1nD4YCDrNU5X6RV&#10;D6D5TYEkeUoSy+4zH1Jfa9tcy82rh7FFd0oCp+IvRkaVP5NW966JevUBwCTiKhQbXFc+3ZPOvfpH&#10;q0HYwBrYLkhTGrHCnYat3qAxkxGz3Jayc2ywpxmc5PDhkaiJUFAjqoybsqWTMKxH63lIBcx4Op1L&#10;QC3L5qnTFWVvNGbhvnl65OVX25AaZOiL0+DIQz2sDL46U9lhn6TpjTMbLcz/0tuVk9wELx/mXEao&#10;tpHkchv3w9LT1zZ5cE2im1IXS5ZGelD3PKmac8e9e9F974KdzWbsbsTyBUnnIxcchhvTvPD5UKq6&#10;XrWtWly6r3N2ttvuHODKkm0MQ8sTpjLou8/rgb+W/JQvo+FDN8F4+9Uv2KP+E9/okpSMjYc359hM&#10;+twmA6nqu4Jq6wYKz5QbTrNHW87yOClefl64H3nqN54csIUVrjF1anh+GNFiEp0q9mmPLoWbYzDn&#10;P159GVLmJ50U0rm7ctJl2gAFwu1wMblJeXDvJos3x2uW08qkysaT5yuNhtzFDfmi85HF2/EC4et0&#10;vVs/rO6OVv/dv/mLn1eH6/dPGHs3j2//F/b+7Nm2LDvvw9bafb/36W+bXWU1AAlBICHTBKAmZFEW&#10;JTaiHCHZlhQOSaEHKRShCDscthlh680vevSfYuvFCvpBIYmUQIMySaCAKmZlZeZtT392t7rd+Pcb&#10;6+bBRRZYSEJ8IMVzkHVx7z57r73WXHPNOcY3vvF9Z6OXa9xIrvej5/vRqL8+P+ocZC+G1xDPzrvV&#10;2xK1pLeNSV7d9A+fvFyesBBsynzW6e8PrnIMHIabHA5q//A274yOrtovjop1e3PYO2nvLrfr6WQ8&#10;v2ivmvPHbE3FdLnJpvOP5x/dHWZ0Kx9sG1edaT4riuOn47J8+7jqX4/WR7uj897l6UHjmn1muNiu&#10;P5ycfsmatJ+cJosbdtfm4+btothePl712IPTX/7FYfHjj14fz2a/iXLeo+tXcyDb3fjZ6slPOz/N&#10;O9vT3aqHTUdr2f6c0vPFtncO3Lxszj4qklclktrN22b/GeFsZ7e426PsPGGqZLNVd0Wm8umyaM82&#10;2bY5HaHwt5xutseP6e6fDVXGQHWO+HdEJw7LoEICqhSwpfYb7ayBkCByJaEYTjihpNrmVqtBbgIi&#10;8S3I9izszLYJOChqwZqoski31pKAyEwp+VWI1lBHI4W05YMyJS7UZTp38WeWlCpXInez2cDCYP3g&#10;2ZLasofD2ZxavG+XvQrIFu66ISCogRA9NPCQ7IlCnPbFUdKXIkAMRVODMvyu4kRgBIegG6R8cNFo&#10;CWRa5V3aqrTMYkY6jwFWQAPNlq2ogXmZMtC7FHmm6RAPSLeEUqe66TDBsRcbVVYh+14J4tnXgZdA&#10;xxXCB3+0jsCyu9JaDN1FFAlk7iTQXgp0vhFTDMszToRvo4MFVD7k2hlE6o48YMteeoPTlCgXku7s&#10;Riw6vQZy3LpJMOA8n1JO1FmzLUbWK8sWSMmkS5uwexilakIGYlNwUpGQKOOQcTqaIhmqNHGIFT0s&#10;1CRJ40ggu3AMbXcUqTBNUCpYQoyUZ/Yz3WK4KKgcKmamrRWQqkQjwZ8wwoKCF7I/prKSzayiywmA&#10;Tgzqa6MPimlqrGzQOFCZOyIiuxrNAAxWzIDB9vpE9W6PECqts9ELnJFSmF2S0nvtnBMWiSxLxDqq&#10;vIecMvUG+wDNQ+iWJHggYLW9BjYTujio85mnkY9wkpXyeHSDUAViE2ZaM1AEWFSlaI8NRrg660B1&#10;ZHHu87pk0fkl/MSKzFAZShkGcO/cZdmudY4nYJeOJXkPSFQyC+7yooX2R6tcrhswaR3PEGFBVLOJ&#10;qakASa5CNU+lFDDi2EDAGntrowiTCu6YJxp9JUu1BMg8udt4S2rsteI5NbER4wkFZqME2Ku2LwA+&#10;25PEPk2gu0HbeBEUHJIYdl5InqEd5KbOcgtEwTkIt21Ly91GuhHsIF2AMia5pHi7ssjdFDlKqzsQ&#10;aqyyKhaPTJWwnSGQEi5csiRwqvFm7jDa7NTUWoioSwdGD+sAsk+recqp+xEze1qPOCURCnuRiFvc&#10;GbU0V23DJx7kBS5eBpZuGqtEtzi7vApQVsIwJg2knNDBlgyij4nIHb1c2paw3YCsweZpjzgCax+V&#10;2jCeZnjVg5Y16O1nclp01AyChwVqgFImHNXCAbReeOvUycPJhtMmhe7bZqqMrrJdIiXcQQWYcZEG&#10;oRD9DKt27wa1V9JjO6hoqOTsFF3VAw4SIi09QoOsh+QQkIvRlwnpDk0ooAJ1uiz/UD0N4tTcZDJZ&#10;07e4zvoqcQlsfTMC9rBtkmxESY5hm/5KpixlYpoqAE4Gq+Z+nJa0iMuLQrySNK/RH9iMaw8w6xL1&#10;aA6pMof+iqAr9F1aFieYgxcbjFohD/AXY/H2WLWiFLJ4KBaGxQG8BgwwZSpK3rO9iFq1iZgcU9BZ&#10;gH0WbLI9VQwCtyZTswu0dp/BXx2KR7pZETSTB1I3d3lQcMSOVv1iKRTCeyRCJWWB7bobtDZ3yOFD&#10;2rWID0pRkQ+qEhCdAiqYtFuk+RxXWCFUPW3y8hZzMBWdTML5ZRcmoz18UgksJNvyKsLDLePGghX5&#10;PiBdp7kia0Gwk4PBk0XONJGXDcNvzUds5VdhE5k8ni6VoxHcl7phMZ40jJWBx8digG1KBN6a/DHP&#10;eBogJujhIFQkO4agdCkG4NrN7gcZzA45lOd45AE2ogRLCsvzPorexm22ytDNh5dqNgsZ0ITAbjxR&#10;ruipst2dtJjdBFoUiHxpv+CQbbO3wvPccBOVZhHNLrCdVG/tmjlJObHsQOp1gxKECarFOWGpbRgt&#10;uCWwX6moz+bGXNllUtnUMQuFVZTtpFvJtLQFn4GDcMR0Y5PFxdEeTxINFdktOiikF1QWUEvdFckc&#10;9ADRJ9v4l5xN2gvKQ1TAuzQs2dytEhZsDVkJirq6aEUPNM9CF6dTq0UiKiYC7AWWHpmHbt3SX5yP&#10;NncTMQdP3ooC/Dy47SgxS6sBOZL1SBuN1WclCtX2ttuSMWA+KgRitYzcV2YQFBiWaIg2mq2r+Mp3&#10;MLXJVUTvtXMR7NM5GNk09ij7gynYMQfMYQGYzPmj9RZ+Llu4JWuF0gEp0ad0TVLEM2/0TujWa/WH&#10;+swGr9lPxCbqSgih2XYE1fZNjRgymxSkRYpyskfHFxDO0bnVY32yG153IxuOeZD170S3RmzG0QR+&#10;iAyWoWTtUbshvM8rBUsVIGEwDG9kitHFo8gmTXsI9Ko8Aaov1MjqNFIZn4ntPkLAYE+vsq8khkxL&#10;abWkHNE0b4XVrZGGDWA4RQek+/HgC8KYkBAEhJGfM133L4sMxnUiBGZf8kSsKzEFKm0RiDZI16Tu&#10;yBcNjphpbwitIE9Pi5BoKkULRtxOMxXj7H3swGYFaABpAroQrJaMKBTFdoUYqeEQEu2IhUnFVC7P&#10;OKk2oeDZ55D8imCZ71e4RHO93Z3MVQIhZVxYd6E8MOa5kYCdGzxDfaAZu0NhdUimxiNaeM52dlZW&#10;IDdRdeSa1cLUc0DZdiM6u1B9Ag1mWClD7sI9kiSSL2DNMpyTPsMEWxHSWjYOt3vcPpil6jShtbAb&#10;9y1EEWwY4XA6AcbI7wZSFQWTisfXqWhifkq9TaRTfpAAB7dba2KDSnvrhPgo8ou3cl+Bceya90g8&#10;s3o6u5ryCHKujFNQMJ0YRLAsq8TfBMoKEbJncdugNoJ7iZ4FVKn5rGIeOF5qUyPSADZJVcP9z9VB&#10;HIE6m+LBno+iV2LfYZmtEYn6DyK5lPaDqmWzMAse3SmsEGrEiB0r3sPWCLgj84VCdhC/qLrxXSTh&#10;rJUydvlym79k1bguiywrD1/CMQy15TZC8Mi0yWciUxERjqoPC51rnwbF7gHsaeHHJIBuL2O4OMpo&#10;tLUcoa6KeAB+OZqZ0YDIPI0lnGCGOSvqxnZGsiUkRo212nRZrmBaQhAhWECUQ7FKWmYNHFzSRvZK&#10;h7w2+yjaAqo4M9UsdZikKKZCK736r3Yno9222wxZgqIGB5NflpyRppCFpSoDcMKdyE8QOwPsIHwm&#10;tk/0djOOjF47BVRhBbBW4fG2RVUwVBpFTuSpju3SEIS3YsuqbPc94y0YOGBOUDiBKai9A5GIxnhD&#10;3pKB1pVzngiraUSziq2axeizxkh0oCCseQhcC00t1KeFq6XfIDJfTAXUklkZxWMVE1O1gR4g4i9g&#10;Iua4fScKa9h+qbYiM0AdIOaaqnfKoNq4HQCzWi/hzu2F2m8qwkPEbSeJ7G+LE2BdSg4L1qoBCX6k&#10;HyLrrdIhkGCC+rBFod8smfRHrjal6JiLrBBSnlG2E1+JSivFNS9VvwDFUrmZnKXmBc4uu4Y2WJfb&#10;TG2fPX0rFups+bGnla0Zef6wEhGm5SJd8sijiJSiPx8PBeP6kL6VGC6Yzhhn5AtapjvM1vRFx9Xy&#10;cCV1zvhAEvMAnJEh6/VNFJ42ZoS1eDgoZMHiR/ZrUbqBpKjuJEA9QrHWpLRtcNhE6GulPSUYYz6q&#10;AxGJu2CF6nPcAyAr5XH2LdIVrWBJNNRWSLqE4MZmPFT1gTb73/r8d/rzi97kEdEhwZHZojRqzX0L&#10;SiU81Iw/zxExREnZfpuRHVc5xS5JQBs7oG0mUyhElf0wimGquTpQBnGBA8FnS9cPjtESXJG/7NON&#10;foTYPgEeRQdZMlCgY2+BC2/NfTfA12VPmmYWT2JO/R4gI/jmetQS4MBn0j3WyFtJboNJte/0fzIQ&#10;s/hOMGLIQKxN4EVPDqIHRDskKXwFJ8QzaMpKKaebhwCNNALugs5xluPUu5LabLqCeCzdXs2hTTis&#10;hKS7RbdQANjvdP0EflCVIehQQPAFj6DB13/3e7dvv/i7rZf7692b6mrVbcxvaURK19c4sBWAjtti&#10;tr1OdsfzIm92ToajweP9DVJvr2bZ4Xb8qujeNRYVfhF3+CAcpnk52az71WKExFEyu8u/GpT91fB4&#10;W+T7BRNzsDhpr24YMgiwz7br88kUU6XJZWPeTOeNydn1DlzubrjrTW7zQbnLlrPR5pJgdrra3k2W&#10;+8fF8FLrM5LqvIMiW35N68Zw3DgB81t3ng7OcX64af6pT7qfbz9+fTx69PaorEYn5ffao6tyhDSd&#10;6s+ny+68uciOsiw5yJ/+3XT/KEkfbxaHzdW03/nRfji46QxXWeOosb9oXzMp128+WTx/8ThDGAle&#10;FKanCOrete8Gvd7nyX72ctj//uTkJEF4EtYo5sqwvCo0K4iT2VarfskJRthCcAIUaV+HgLZ6Kl3A&#10;JFTFMGPgmQe23KSjAGmWzUIHCRA5UiCThhIihxYtMAhkjQK825G85qAEI8wqafQ8Z7ZOi6gPtxhm&#10;s2SCPQC/dnjofbr5st0ajji6BUmL7mZOClAfTFxlWpIe2w/WtrkR08P6iYeSXDRCwt1Ut3vCALum&#10;uBDLTTtYKQUEUsuKSYM4jK4L2OMjbZCYVYIAhP38igIIARDbHlQgCz0KlUkMlUwWokFs9RSZuTrc&#10;KnCz5AkDQGSFIDFmMaYOgFsI6p5kRBKEsMOkISt6MShqUSgSf2JlYU8w6w1jGZJZdiKi8HBKgQoQ&#10;NcYdt65CYFQ4zlhe+RlxJr5R4XwRC7YGqUGksjAo7ElzIVO43uKCAulwdniKhdWiSdOkUclehRFs&#10;TxLp4V4RD9Hyzzq2VuDfWI0dBjYXySo6HprwcUY2P2pyBMrON8EmY8UuQMl2uSqsiK7YYUgkJYcd&#10;5QK9ONRE5TCKjfGSDgTdHIdihty8I2jPNUNQK7W6WSG4XpqFECIDfsDoUO7U/BdKDyUQRA2RwHfN&#10;Aj+IcI1j5CRyLA0u3YjqWD2ygC0NyPiZegbDNKAjw+nISoT8Ezucw8kaaz+IjRT2bIvRSDBjizC1&#10;oUxqy4TN2zBLIQsThmlwSbJMxd4rgM+bYGdDRic7wHtZCymFP4C1HFt+LXMiZBE6SzoYAKjxooz1&#10;ADjdBmzy5f4YBcZhZQ1GOkRe5z3lvrHw9TSHZH2XBAgkQsWaDHwteU6bTh1CdNQhHTRNtNxnmGQB&#10;mZNBxUshCJZuaXHUpRTFYWxUe/DyCRUKkwovja1EFny06hnbs82FQ7suqiHrHCJ2RtnQTlnHw/zb&#10;Nyh9C7gRJPpIkUIzV3ZVMpEL47BI9NO9MgQcbbA0y1fJj8nKdLWoFdfCxh1UNS7T2RIDHrdGIDfb&#10;JUPCcZDQ2mqE3ZTfBuzINVJ+DD1fWvD8LiIIhn1Akh/j4NHimBEaiClYJ5bZFbwQER7TGZkHCkQK&#10;tPEIIePMFArIzm2emxsN1vYWUMsi07BH0W4fRQEl9JmCeCs1aFFxCxoXMChOdXxXQX+xcR6Zr4Iw&#10;unro7kC2qgUUeJ2oLDyU4LQRtZuxm2kT0qVrq6fyk01yKA2HUg/oG02NJRmmj3h0AKlFR2FFLyZL&#10;u8xC2sU6yt6x/o74vYxqMh4kLhR8ioqu/Ah8XFWSY2hUA7HFTa9BShvW0aXNyF7X+oZkvuAusXAT&#10;FRLtolAge4okW9R0SJJTNie6ag6ZjmzKsB/wNOEmaMPFes36K/+I2y4CC/TnSbJkkFEAEwberMYM&#10;UbFJPLq4CPUJvPhoEG4B7LlPSaSijV6gAfaOlLQEhi4Xy9MuG1ygsmY+CNKohq3/npNMSRu1gFRG&#10;o1lMzNV4LaV7RO0A3j7pj8xzCL7ZRx06tW2I+ogJMQyyirmV7+D5sL8DzElnY25Ij9MtUN0xW3Mp&#10;KeLTZ9nLNhYeSLc0OJLAwHaQ+7hRFKUBoUSODVUYgQ5tRci5YED1iPmkphIn2XIbjTHgpHJbwVZy&#10;VMPMSmW6RkOpVADqOgrT2dtMgs/c0A2HHdC6rqwNYlnCZx9S5aDBOfz3qASC4Grw/gh8gVsTbaVM&#10;35DVZuGwjV6oXPlF4CT+Zckf8jtnpQWypMBYOGE90JQhsY8MUQdqzcn4B9xQmADsCqSpUpxVbSHk&#10;tCdCZdYukjfcQT2AmXM80RL8ok2SHRY/Tb5LsiszhsZIZe64cdwwm/jYgVZWhc3y4RIQTnNRghLQ&#10;itSJcSsnTGVvs99a7QBsrMB/bdNmzWTW8jgDr9N9TKlfO2pLA5F7QNKUehQqbNYTIMvAg3OIQCd4&#10;VmS8SLYnYaBPVVhXasgObTqLYgTW8LNDwhtQHX1+aSP2aMuaZ+mnRYXki0uoSmQxlDPTBYN4yGKJ&#10;zB8JYLBDavt6uaV0x9CAAlhKMwxr/rY32eVLVzSxLV0SicwJGGComA0CeNpGxBasStGG9Fa7c7ii&#10;ROoAlgr3k1sjSQ20AG4PhMqGRJDAcho5AAEJ14gdqhAaIwmX1/JHoKlW+mmpJEoAsbbpgEeV3M8G&#10;YbAzywpIgSgGamSgsq6xFPwXcBmjNp6WcNPlIYRMYYRDmSVYF3THULmiPk2uAyrCJQgyW2qq+xih&#10;1cDxUAxBINOVVeaialw8NkjgEyCQ94dvE5UG2R5BJucpEAbn2Vf0y3BJdqDJCC9Ky2MhWwvaUv6U&#10;gEO+2+qyV7N0aZxCeEENh+woD40sydrCPvJ9mEaOgnlrZJF2PuicEeGN+5C827qzV9xYQQ9UINU1&#10;Anoh5THXlWKDo5sAgZYYuA0AT4shwr6m8ys0MIP84UVEM5I95lahtLyL1nZXItW/QrQcWI0REnRG&#10;IJxuXjFz7phMtcjI0DXjzTBiabkSILPLP8JJBZ7l3VFFVGjTnjcbuyVTwtcxuNQKTdcOaPgicMHC&#10;kuuirJaxF7UxN6Vge4byAGQcnzZaYWH4uutHjm3S6xbEUMG7EZfTISMQkbqiocqXrjUwXaEM4MvJ&#10;9Ai/TTYP0207WlSlcfFwh7M7mT0b4BwwECk3RajVkKbZ3Aw6ImjSkNAHJIg3lNFUhD3asgK3qySr&#10;1r8ZmBmKUdScau8MHkFXhBaQmHw93cwMhBkN9h8ZZyyrBcbObnJUUWVjItXOMiDwSXM92r7ionbT&#10;qmYnQy2MYokDAfBVmBo1Gte77RiUz41EQyeCaBkGyGnVERFrodGXzTMurd7c6CoIc1GVYZVvkTVg&#10;fi6iITrTYN+Uga/qnk4HsHKUY7WDljkmwG5uCxBLbaxVkEahE+mpiSsZLVOtU5WXWEs0gnOirZIs&#10;xgDAoJB54IPDI6VKcd1ZITBtJ60Xr99HF0Uu4AcWkyaNfEyMFHaKbG9SwQxpUZ5wuVfWsRVEspVH&#10;VNRGenlxNsYL+QvMS45WVNZ80XPVTwLv7OtVMRhinOCybtcWKDKrnxUtb570Ru4mE9OSDaiCbT/I&#10;oQFEQhZG61bXQKt5TGMWPXWmpeWaBEqBC500raWEka25si7lhG/0XDdha1j09eEgq5Eh74Pu8hkC&#10;NvTDLnkUeE7RFEDTSwAZeyB1EMEy5Zvzol3Q9nXKEwEEZ2BdRwQo+Qx7WcS0Yi5275tUhI2rrg/B&#10;hXQ9VApdKlvg5tBEldG2YqBCujUQHidDBz0fMhYqJjdEGksiJg6sXaLkuqvpClEW9HsZkpk2ybUz&#10;GOQJk5cWBDWFZZhjwU+hD8v5CG+OrVV9PsXilCGCL2FpjBgAWSp7aVTXdTOHqSPxSJ6diaFKBraI&#10;0RhBe4YECW2hmDRsE5CmGVSWL2r2bFgT+7iAFOsInESPWpE1f5QrSF209bAq7yIC8wZBfM6IMpFM&#10;uXjKjC0Qmz46Oum1CRHD7M/uY5qdu7JoyAdUtkZwjueXhnwJNuja2QycgLIJgtiZb5seCyJUG3g8&#10;IGjhe8GO3mJntdfJfii6OFgxpYTQgkJyFywLllfrFjBusa3kuTJktr7I7cbxDVMCVa2ZbRONUTUC&#10;dqUCNEUtgywSQ1Y498IwLMWsrGKblBF4TFjTgBbZzTgHu4rczyVs27G7R+WEKaEPjQwd3ic5HQQR&#10;XIhFqjHABCbsJMNoXByU9aXn9hZ21arry8ceMcexcGCbALhksm5AMmHZIx/B2akYbNdlNx2BDf3m&#10;519m57+XnY0Wrwu+9qJzdooBSXtyeN4oxslonq7LwyWCcvls0Dy4OWxMb7mH85vDebuYogQ92i2a&#10;3612F9vTPHk5CwY1a+puN9tPXwy3yYdshmtaN4HCxuXx1ePrebF/VGxvn1ZX+aNkf/lRVpw/zarV&#10;cVJMy+4Fmgij2+0QYcP5bImLxHk/rbLN6uCoQu3qctqA8jgGLj6ezrvZZrkfPN3drj/Mynlzsmgm&#10;z7/YzY+aTz96+l3Wkt7us+F+NH922zvHzzTbTF4f3Bzfzu8k+13eJtPuzVHSmczK5lUzH96kjxeb&#10;81kOUDHZ3V4NXm4X3znZIkax6SH9vTs46+j/wq5dpP3+8qBzsLzJPxSbZxwbyemoM+gP8IHp7xAy&#10;7nSyPnoVWwhakNLoavWxJRCcEcOFIwiRGXdCNjrd1FhySBrTfAo0eUVyyZxHgR3cGM8H5Ml2KUJU&#10;Q+mkPNLaXQybjfmerkRQEvoOKUObFfM76VFEX40WOnUUHo1xkfOjb8sShNl13tgs8uaQiVQ2pgSL&#10;NkpsJ0BzVn84mtk0Gym/Np2TLMpMVYxqZcgC281SwQ3uAhAG6eVjv7bhbbuQNW2tF17YdTNEEHlS&#10;CerdshWyZnNhq+IJ1picfni3E3kSbH6oMMA3WA3sGoSGEv5ZotKQP5AKKpSYo4gGe0lKHvTaYoDk&#10;LcSDkMxh7dknkKvnrIJj0jjbTGEHwpuVNMsjpYIJexINReZJhNGcxqhnjxW8dqIDYyC9+1jT6XQx&#10;A3jnyi5xbLMWBCIWQi5vu6YdPbjWuCazQFu2st1MxkIEQAComliwnbHlsDNjOGS/Kz4ygqDED+qH&#10;EmyFiH6ossu+YOQRvFXQEyBJTpHrt9bjpK7U6JdIDCRtjVX0dddCDtpfGPUasyrwaXCi+6e3Dj2I&#10;0JuOsAgFK9YjfTwUNOIUKDggjkuzEYMgbEVvh+368LiQzqJ+KX5lr4rkY3eaCEpU/HRnFR/hRsiQ&#10;l8HusqtOv/iUoInSXO7iouYSrSlE8hbZDX510Pi482wVJJlh22g3ZOjvG2kZ0dm8JdfdTNTlOQAm&#10;S7KiTi7RRCbmMGhKGdIpIwUQQk8wixpfZDesGBmbLv9Fy5lnpR1ihID6nEfPqZI3PGGqyPt15E0e&#10;OeJ/5f/1BoUPIpsMxEXBbpppscmL/Vrv09B6sq0syGicsxUSdkSolqQ/6sOYPof6iKepHpmM8WiS&#10;FexTnEF2QplAtSQ8Zu3glEYGwkljFScTUJomlfTgomBNigFNTxlOoStmn2mAIWyAYlqeScGTxuBA&#10;BKDGGbIGq1TG/PPv4R4vaGWwyR4ubcfXt/MEnWN2C1tPQAwD3WOhQchHCXAhYO+CnBnKEnGbINTb&#10;ksAvp/YPiWxAR7Wd09e1mlbLQmwREIzHRI1ytumVX8FUZcBVcCccsMsY75Sw2eD0VDkLhJG0GxoL&#10;b2MHlmhgCzCEfeZTiGV4DtxJ3CDALIV6mdfMVZjLzEAOgjc1lov66hogkbeoFYydEenQGE6eCsmW&#10;R4OSCnuNOCIwT0sn7KDUSOz3o4IY7Um83qXrBja0Mn+2S9gO0rArIGyIuXwZTAChltAG8IeRElf7&#10;USKEjmRSYVgVueNTevmZKWhDLDW5MyGyBZFRsy9RB2eymA71v842C5sAxGkICFgUYPWI6Cov5lxT&#10;s10NEuLjNv0axG9sB8TUYGcE391s15kwhQ1qKcSQrcCzA97kSdkARdtaSdRLyGrvuSQx1O4CLxKN&#10;ofcD9gcZX9h50LVIQMoxkFmQj8ryCK9H4NZQzxqu6h/mLDClSdot91CMQflILQCcSMxgKWp3hu05&#10;6xs+8qy2HaxFCXLk5eRG73R6SWJVthq0SUVUMAcnMFrKqFo2JsTlLF2Aj6DnpHnWA1iDSPUl2lDn&#10;sQHHqUEiiKHRbhRGLDS5AQkxN6IDSu6QuAA9ucxmYjmXMD6atyH6C5ehA2HuI7JZM1f8fhjcPu4A&#10;oZZSKJOxHYN4EiT76GgtwPDhqxj8bm62zw2kY2YDcyHBkgdmbkZOQ/ClyQoJgAwwKX4iLxRFlMrm&#10;64X3eITZqRjgnOWcZ2lENEueTpBG4Kl9n1ksMrFaRSoKA4dH3wcCCe08thu0be1zsZBEXwktkQLP&#10;wiU641q41XTQ5Yg5qa+uXGb85jFKYG4iuUW7nVKcUIgkVhDBMVvUgZLebK+4wtmgs7Q2iQSLabI6&#10;MNyk4yaE0mWVYyAypo9cb1rZGci/sHBZEqGNXWUannE8zXg85SX5/IjRttj12I15pG1vArgBiJTp&#10;JShQkHH4gIrjqUpjWZNwTJ1uiIzrUCc3rYIQSi8A1Wq1+E2K1hiTyizTei6sm8C1zNlCfI4XrXHY&#10;dic0aYYPPI8aQ+3zXiTVqt4m5Cq6NTALqDiqwwdRS39A1d3Ql9Aglcojr9rbbrczyYIynaH7IXfJ&#10;7kGdnaPy5112H9L+M/hkSjVALuIOhbuP1UwzUVd4NDH094N/ZL+byugB0wqHdVo92IlD5ChqrINu&#10;L3lKIGvDcEtnVTdTCdMQbVxkRLsNhl+yrE1mKwUwyRLKt+sfa81MdmANsCsE6WDYGqQAixuSMUDo&#10;l4aRALmgFp7K0esfT3Vhs63WnL0QozLwthaKwjr72VTA6qT5K9fHYuMWyjxk1sAjZS8bppsJSZyt&#10;mSSUJeNp/5XoFo+6ZF0DHqlQsQqykPi1bBlKXyqOj3aea1DdGMgaZEe2QYIkHjW8uEsUfqhE+rwJ&#10;s+YU9bWCt0xHhEudLDJYd129GtkEWYFj0+RSnLgh7mWTBmOi/onmD3aNUCBStUNtB/Y7M16ZS0r4&#10;KunIrWYb1GJNpEXLQ35r05q4vLs3ax/Lpj3vQT+1XwOQxZ45ihWh1cKMYheneO+WlXMmWv1EQ4Wi&#10;8nZ3A8dGNc4it3pRtjHY+a0dsdal+q9aLPGwhIUMKGkwBWC+jNyf+QnZGyY6ZwhKIkzLs6HTOREJ&#10;267VJRgwGzSLjabDP932r1Bm94mPOSBiqNU8oJS2qcDrcJQsxwIGghEgim3wKbitEoRiOyL/1MIk&#10;9lNWZ7qEdRg3hbQbEw0hToF5C5JsSgqaCghC4DLKgDgMEZO9Fh4VFNSIpA3RSYyYnhyE5UMEkEUJ&#10;sSBNUeK+6M6CRpAcU5pqMBrYZBvFAVkWQqQhxPu4MG0BrKVzH2HQanHuSNujDx4t0UbWH6FJCK6g&#10;kAUYK1biM6XysadDXOl0r6V1KJ1Yx2HJkyFu4xv/A7Gnja8u+zFPw1NNlaFKJXg6z1nqm5b7SAUY&#10;FHcIzXsE81WH1ydDPU5OCsQ1IzrhZvK9ZPhy012quEWu+2rA6YRr804DWWxLC+39VDSVgp6i1CyU&#10;ihgrccoj0QnWUtqY4h4dEb/lPtI+TXaij0goUP8GsXG484wDhHFGtp0OQVKRDxPlpokPsq+yc2Yt&#10;8r+YjuYBAjiMr2sLayH6cQwd2D2FkgrJJhVTKLE5u1nZhhrBSSUCD9Lax75VYl2eCziwrljWkhgN&#10;/RskbhO6UMjWKgDCF7fY5pUW4A87kCxuq5LGnTKh4bfYA831KGnpxuhSYBIjVm1DWhTzWOgVlVID&#10;m92RzMU4iQVUSRDhTK4NBX3OmliUqKrTbeeixykiNiz17gWw0Jm9CCUrJ9vCeNMSuSIlti2ATZow&#10;GomStReEOPb56kflldauszbZW2xRDojsziwaXqVqswq3EnVx8hI+pGF0u2wMSK3JVlOaYKAlWjBi&#10;cZ3eNSYIm7vNbZiHdqQQbCoeAcgu+9i+XB1kdGxnqAAEQ1jeScoynG30v4rSndLQFOcJAOgJn58d&#10;H/a6h7bwCpObUzHsfdRa1KOwxVgyL5ODUSUUZ4UgVGS4oJQ64ITpJhUMKeCdCqcxLOS1m+akj2RZ&#10;IOTixkrnUjAGul+4xatEJIUIcpMtopFrNREYa9DBoxN0SsGd3VAmMkEht0C6r+KdPgBWJm1c4gHa&#10;gpEprkxia/3C4QYjQH3SBMZMU0DcuW9NY9NhV0gba1WFrF8yVDJ/nHs6wysLYE6iDB11i5n6sqQu&#10;/BPBfNU42PNhiDOudCtm/GLfGm6SVV7mewqrrbH7ZTV2IwcdJaFI6T1e/+Tu+n/4//73qxdVniGf&#10;trjuJ8PbcTF71ShX+UVZLo4OW6++GFQn1aRXXedE/bvybfecm5rlyeY7q/x1cvuoePSWrCN5dbg7&#10;OH/UT5bZ0D3yYF2cLHerat9fpzO9+PLVvnc4v2lXE4uwtP2Uy16VrKvTdP5sO3id9i63+0HzpMyB&#10;c8tmfjpvLCA6p9V41i8vb89W7eNO5ysWjd53Sx6CzXm3e1pgTrPpXJ+hyy6LakQbT9HsffcX2s3f&#10;7W1PRrfPvjy5vDsa5bcEtcnN4vTJor0arJJ+kW/6j7Ob3SAje3pRtI6Oz6+Sw/PJ5vTzZP7hXWtx&#10;2KsOh7PFT9a99XFzQoTQ6p1v2wdF5/rgarbGMvZw8PT38MAb7jbjRff54XjfG+PVSn9WF/2aQbu5&#10;BjUgamsPqoKc3S2qtQIY0WM8uvSbKTm/+qxEFqG7RbJG6NqnJGB5guiTXA6zSjZ4uzDIMEtgL1Zw&#10;VrQc7cTG0qgMvrdxHY0/bOjQ3phoiNqzt7Pl0C3LmiHLvpGgm0iPA50ISHUWaBG5k8JfFT5W+NGW&#10;IFTK9+Bc6+ZmHpEOoQYdeaiiW79EoBWcWrVUW/2QPCdToVgQsJdoDOEWzxeBNV7RK+kagOCyAogz&#10;iPCU8kcVkNIXIB0FXPte7Uvi0OIb0sNZ15Wk0oUsyiysCxkcB/BlAB3eBcjFVtXfgLvZh9EmjVAk&#10;iVKgGkaUk+ELm43JzclgMWufbC8DDxyexBrLWy8QcofZTWgBcQCk2/ZXNXaIq9wtaPNxlwOwV7lP&#10;tQaaakHTYucKvhVougu1SDzhDHwCHjJYFUSJ7FpT8gpHMxjTIcxgdbFEXVImhpJl1A9s6OOiwel5&#10;Di1tw3ownAkd9Ho/y6np0w1kx4H4oeq3hIWG7tSwhOU1NgDrJFKM3Ub6dChtxF9UFCUWw/ADjo3K&#10;ysapoGOchhwBgg4FhXmRu0/CwFaAFg3bWtCeAh5SLYb3u2wKKyg0QQFN99NA2twa7NNU84+WRiCV&#10;QNzYO7idNA5bayRUtUgsvGKXWVi1c1EWLCXtGbjoqRAUNtC0aENxYEgtzXGVZwuQzpYzzsSgMgo+&#10;AQzxvb2kR76HLkHhRsiGrCzZWkaO9ULBUns2VXCy+ON/Vqj45qjEoMyDG5sZuuyNOB/tI7nLNsDu&#10;MRHgwrmQXIKbdCJV4JxrFJrkc6nsm/QJzGqemjphgZSFoIkUSeVbnY+2dBsdJMbYnCrfYjeUzhq6&#10;/Nj2EtLJchI9Jhqj5Abav9UIIwel38EKtyCjniBgDpId6ddJmpyqRDNxPUcpfPSkXvBVaYLYKE9w&#10;NBEF5KdBmwMOEmcnbFR0tMwrHLoCzCgwNWaHXEIIgFHrN+zkkgPvs09SGZSoOkZLIPEXWhAW5kYy&#10;/rzFkATZ4Rgu55eAnX4OzATOSflFt1EJuRGkAIKOoP6RJHH5igDQrB7joI6e74GKzsGlgdWsuhgu&#10;e7ltlPLa+QtrgChwXKAKFgRdcG6WnLMos0oVBBhO6XTIamiU7E20YBXTS+l9teWIUyzXClTI/ZI7&#10;KXHdvArqHU329hThai0fiVwmlFiUqVJ2Q11zG7rXckO2G/CEdInmARwgS/DaGnOxmnER4NK80Fiz&#10;BSj4AQW2p12Dwyj2Bu8YhNDCp2xljm4qqGGO4ZsoMIsxS6LyiwrEs0UQyLKl88QzmWBEs1a1KAmp&#10;FG88yQqrO5RqldSayY9EFqnlwPX31JDLKpHcGapkRHJgzwZZCnNBAW/DksD2TY1pHOL/Npy1WuJs&#10;fnoZhXSheAV3UHZh2Jbpz8KeZBd6oWervB9WAFre6ZWE8aumsEijJjaYmauz7wLcGlBOJe2hlsHD&#10;HFMKJpTsElY7yhfEa/JfxE/S3qRbFQta2YlKedZt+bHIw9W4vyFsssZzTJdWtibOQQ6Z99Suadd8&#10;KTCu7qg9AcHSywSbkpJm6F+WbA0y3+gT7u0m+B0Z/EODYaoxxnqG4AUdwortvlPPddlFSwloZRRE&#10;WqNt1ueT/CxZiishimbuHcqD0Q5HBxosDni2tj7bSUKop3IOkwLGDXsCUT+xLMUVeFlcl1wkRbTV&#10;12QAic2DVqrjHo6lcj94J4CL3CBukqR14UxZgbaTCUxa1uOu1l2GQZXTZSLYxnvOkzCcBi1wL3YB&#10;Ml7Rc6X+lLCTbseUoIYATM3uCCzNCuWzQbbRQTaY4CQSZXAredc63xp5s7vr3RNt0RrwyNojZiDn&#10;5NxtPHQT0+yiR/nQPTQKJoyXUgmyjPkQ2nBgMxiAOKpgwtjF8Ev+bXaiXBOMG21/WIwEvBguip7t&#10;vEvaYbMUSMtSNXfHm7fA5QOCtAcMKRswgGBZ9gUFQh2353Rw4yXEEIJAYJArJ2XcDAkxNTF2m3IK&#10;a9ZB8mt1XzmppMSCRPxIcTnpaIKgISGkvAQTn0yJUoG6nIqlESKqQdKlsKTCEAFDWTBr6emxsw4q&#10;Jgke05OHrSTFqdW6bOyTDSjF1/5KLrW1iOTHZlEHfzugeisBnExRDFssiA5nVxmFxthuVUaitAt3&#10;IqRW6pYpphpoutGtyFT0WYFGQZW1h5DwROWjpV6yUob0oA28l2THiWwAKJHSWEj9CfgzmqQT+2gA&#10;y54tspLioBcd+9T5LCCDm5hdaa2BJql2BNQsgaQl9wgmhVqHsh/mbrFruW/wpIiTKe7j3Fo2W3gE&#10;cfIlc62yI869Sg09N2u3Dul7AX8peiZVK2ylLVEBRfX2pWQ3eoydPK6lHNztJFSQVMzg21hRwhuX&#10;tUuCnu3Mwoo2e1kn4YnVJEdRE0NsgV4mofuAvDTtNtYsri5hSr8brylkIoDtfSP51aAzdNpcDCxy&#10;K/kMr4c6CrQce5wC9LA22iS8h9LkGiUrExCaiY5uJlVzQq8GKAaCXsoI2ywpIKTcnXQcYnhWGLXi&#10;RvZkwAm1DmxznFqPtRhIdCaHZDEoTknflYm0+FHUlxpDGamSQDkp7azZgPkaxXCIP925+BIiB+n8&#10;kqzgJVBlcb2hv7XWlOApoJK2RsUhBGklYct/jNZph0v+MLtvLAdSUxlxMugKUkKTck6PDlDeOei7&#10;JQaQZWe5UI+WFmrOw9/nMeE0VQYNpeuYNuHiGbQua0/uBz4TkoS4F+64dv+LErNLAHHhw0fZUeFh&#10;vT7CIl7skgPJuyNfN47UUjJjR0yb03Bmq4ZJDrne+4shFWuhzTGuREaEEp9juVcaNJ7aXafPsiVb&#10;UgcOoXaVY6XbYSG3BdvZFUhOelfoVMBW1WoN9hu8gva+QC/Po9IDTXXYaP2GfeGbSTLC7kV7K0V/&#10;eJiiYC69W98Esz2UDD1vpt2ATdP6jBsXH6cHgq0QZSIdswgzRBNkkVFx0gs08DJIlcRp9jmxULh+&#10;uEuqKMFhUSUndueQuaLC6QjZu7gT1AACaqICByVQ+Qi48ygldreo6AAzU4xh7+rwLmhmyQ4OD5JA&#10;5L7cG9Zz+zNZ+0kYdKwUn6H2YrGhpp3ZfcqDoQIkoK+z3kF3a2cfptpHzkRiLY3NHFAl1fDncaIL&#10;0UCqhy4CQK1DcI4MLJ1KVjmss4qmWrPhYOq7OfpsaxIRLL1ZHeIluONrHlNXZ/MjSSCE++yfbCGS&#10;AWMDF7WOCosLBo+zvTFF+FV426I9ACgG4VSbqVpYT0lw04fOpBCAyfE1u2UpBuoFmGdaaVZa0WNg&#10;AVJSkKENwYAafFB0iCu15ZIZybUz5oaVUjdhoqqzh/tqdFFRITWMsPzPd7Jwq70Lpc1zIyyBQs6U&#10;GvikUZE2UjWOZ08KIrPt0AbG7FA8/85qyelqWUNfs3hKmGLxUwBLFotSFh7e2SoM60onZbrHkNTs&#10;YCwNWWP7EMVkKBIqUZOxZq/KQoS/kG3aKLUph2hNiyUrmC4GDRRmFDGABrM/UN4Oyh7XTpGCTJ2C&#10;JbufqHqHwEp9E2nafFeIIYsP87eYMsG5ZZysFhAVib4DlVD+IvK1rZBInbYAVaSlkhMkrcQLDNQR&#10;LXHPZPO06YtclNFkNyj71LcVEN5edTs9m+RYAlyTGPCqmXvTWZdCrp9n2l/CJoLy1ERxhYlCKFUk&#10;OKb+rZ/8aPHTv3VOkp0d3g23rd8543Edy5hBIi0ZLjuvTrqPXy+AV77kgRrvW0fDwd18cTk6oDHn&#10;q8fsLaE5Nq7oJV4cjB8tbugoPP/w8S7PDy1zt/vdzbyb54/bg9thtsmfVHeDrH2QlG8PuoPZWXP7&#10;Zjs+OP17m4NO72pXDotnF8nB6vCydQYjYLZKl931uEzmPZ6mZPtmN6uO5tvtWfOW6OC20121Busn&#10;67wqn+TLZ5PNfDE/A236lePnv9v74KQ7P7z5rHNQHreyYb6dVdl82B1vVsMqf7X9ZHRaTpft1ejk&#10;HD2EDg2E45/M5otdMU02j/bPb9nJD+aDdX+KxtF22Ol9sWhfEl+xhgO1TNp7jrhYTfAPRGtrsl68&#10;zluPzyCDDnJgMh3AgUgtKSqnXXGbIM/K5qCNAohWLRbELAnuSFv0SBsTHBH+clNLZgAhVDVpqN8b&#10;pTJ1TGFlRXshsD7xCDMvXaALQD5DJkWJ2L59aGbmAZtig/kO3BT27wBbKSHyYCOyQK+ejZkGFszO&#10;AvUT2o7aVZc+qj3nvAKwo8sZGQEwG1Yquyqw0akyajdCBMpoqarLfVAqsTlV/0NUnbNW+ZmEAHYV&#10;psXREChAbikD2S9bDiGd6ZHIU2MLwb4YKVvCtLQmK70JuUdF9OVu4ZquBSm5JPgiVG3YzkL8KKvh&#10;X8FO0291FvjrwcHoRGcKY030YbRFQSicfTRoR4FePbVQtIZETpjH0hRUnRDFM9hYb9sDt14IefuM&#10;0zOYRv1BPJXthidpAIGFNJjmsAqYRnaVH7bBnf2RFXTXRwSQKkZ08DV2S6ty9HkqYbct+X4WbkqY&#10;wmO8xOND+M13s+WxNJjmsCCDW7q8AchFX47LcSwXYZdDR73Ck2wIjc2SdUDFJIVQbMA3CMQRnkW4&#10;IpJj+FmMVMw3FdI6wJp+LPKsOZCPKABi+klAYBZJXKKkKEthKCVIn1YJhwSPIdK9ETgFdEHvcw3U&#10;lXdgKRBRij1djIZ9SoEwYjI7uwSJ+LOBbKWoh+gY2blq2Xz12F1I32sITcQ9JcGMwIrEL0vNgW2h&#10;yEaHo4KEMvkVX/O5sJGT1ZBvCXjCNh4+TkONpAbSLc7DKw0bhPDh8LRNVAM7UyjMv5Os6FRm4Say&#10;pgDU7JNlOeHMwJLINIm3Ay70cshwuIq4LoISu2c0SPVsuWTFZVlj10JgsjkCoITUxWmzKXkoDYST&#10;HluLdfl3aJobeoZknFmPuS5xoWK5ctB8bAh4bTkK5A4wEbAjl0SKnkoAAP/0SURBVK/n1g/Pjqk2&#10;FPAiS7RXidELcIpSiEfj4WKQ7caDLmPMaShKyxvjQIIdRA1UI8RGlUsRrTNs44Nws8FAvLcsIX5X&#10;jd8ByUUPiUfj+AMVqTxaFruuDl0hYGdrMCMcqnwMl8WEnWeIIw3EN80TTJYE4+w0IMWlkMhyR2aZ&#10;ebEsWeJHijKI6HFkp5MN0QEFsgBw4URYRGqMcgw1/2SIwIIF/qJtWYyYHtPgPxqVcRNtZRXcjL0y&#10;8Er+CZ5i0cw4ROXoODGdhz0BZbvNdllFVc8CoCSadU5KPCJM4UJIAPBw5VDURRQ2Z2UGHjXb8ruo&#10;ioo4SuNQ3lhhjM4GAC7aGpl5GrgVLJdgzkQM9m0QCnoYIwFBcoqWpq4EddIV6eOJDnk7MFAGxsRJ&#10;G7QdHhAgX1yFFWBzYqVshBZhVxtBtWpWNRCLMuIEaZw5sxw2BzGEApMQoHQdNIw1cVNOHQEYK4+E&#10;+dIMTah4HsMXlScKWUsQKlYrAQaZLMrMWWnQ6J1M0mzIwG8pbZdeURlkNC1s2T8w86HmxpbnemSJ&#10;cmuNkDAcbZ8NPppOccJxKyyJjEC54zzWwHikmspiixIixqmTNs0DWpSBQUZT2p7t1qpTsIAIyM0D&#10;DRrpK1L3HeSp1+KK1R8FhdHBF54wMAb/U4WEWkZhR5q0gjBGkRTFeCCeZntYiW0D+1YfBSILw2AK&#10;3j0EfACjGAX2QnUhVIjg72x1XJZ8YDd6YnLWeLs82IT4ZigIWKPfwY0l88BNjTK3TUQ2v4qr2CNT&#10;+7MpPEXzMc88vBylBJEjsUE22i+kV8swV3Aq2qvkQnHqdKKZgCplwgyEGBJuLLaiUfGGXLmrumgC&#10;AF2SDPM9uX6WUrlCKVFnRuaEtCAYkQCI8AKMrTe51vIkR2amLKBgRRa3NqB79DmxX5hTRj+op6vs&#10;lZU11LSi3UpZW5tfOJSAlf27LnpW9IgqpOcTI3dNAiWfcxFB3iThZ12gjIR/YUmjqFppvJn1iAMD&#10;xgKngRXoI2RsaywFyUmxd20SMWgne4dDo48fa1A0YkL3KID4ST5AbIIHwBBwDqq7g0OqyWjKTF8a&#10;s2ezapMhpOVg14PdSgeLHJzwOGLm2ZsCSCjaQ3DgTit/XnaZkjN7Y2hmCXMWgUXgU5IIsAq9n+Td&#10;qDsREb5kJbkEMmY4f2amUAgjwq9KIH5oFlL9XHpoLLEqZSIYW4tpF08bzyYyr0CdQdlh1+5BwdDu&#10;uQf5iN2d+WYns314yt1JfoGEZp/ndkx+pvqqL0Eg6turmEP/ERkHDSS4wr6clYYlhymvDLE93FoD&#10;iDcp/BbiqT28b0XKVW9lfrGiQEcJ5Un9SyhMajQkGqKnh5ipMiWaSurrBeOFtUFVsmTYQQrQfl4u&#10;gpnO7Afn1MQRWgyLkw1VmvNx4qFjpqwdBWbhXhbzkG+HOQv8yUrEZkHCuJtUXSjTzEIej1A8Y+7C&#10;8wSn0kEXBxUthMlVcUTg0WyO8N0T0WEcIaLZJ884sNJJOwQJCyUKhGD6QzrYhRoznn9ugfrGOLml&#10;KzYqJWzDWpKTgDfK1ToTlX/miVLwKAhF1F8BeZir7Lg6zioVDzcSEgrBvzrqGFSS8sEYo1FOJqOS&#10;JmKU1RBVHJNxnnDSVdYWc3PbKYz+eHwCNpbMxpUBqzgKTBkQbW6HEg+dfgfiYlLwijCKXWSQChBJ&#10;DWcwUiMUxCKAVJPU1gtRUNNdHlquijnSrxCEYNqqucJ2KrbEfWaBiUYrmy+kK9mvpUwk956R55Zb&#10;e+Ml2dG29LmF23TJaVB3lCqGR5QKnbL5TETs1JHe7RMnb9ZCDW16oUcNPKp1kO3sTEhdiSUeEF9E&#10;vV1mTlB02f2ZLHaLyUap7O5Uc4XbqE2elgw8cAyuVFNbG3lqqKgokckHAkAmzyak5uwBWbfdjBkm&#10;lycswAw96wIcbzL111xEbQqYFWy3knM66mMqymsQE3cNfrmqASywdjjoz0ytVy1IngKlJCSs+IyT&#10;IAwJ4nhWqQFRQyf3b1EKYKrJcWNr7ctOdd8l1+rRKC83jIWJZQ9oj+BrAbGO4UCUvkqU4c73nT6C&#10;Noik9kCzNEBjXnIz7ObhKTOiyAT6dshSVDRbSesSIqLVnDADTXxWBzRzrNeEv6QkMwwAvVVMWp4R&#10;kJN2huMPWVyJlnQ61CJXDVEugtyDLl2ffJnP6t/7ONiaaKuk+i81RwPsisoiy5QZRSzx+slE86kK&#10;BjojiUtLXnJbVIYIvJAo2XZQtWtcCWwtJGhXUyzKtVbMZCFHzznJF7Jecgr0iqvVDEmHtFum09qs&#10;mLDMThansEBR6Lqw9qg+GN0TPG5YpdBYDFFUJR8pUdr3ED0S1sC8sMtKfQeWTYZbsr+gvz5/JKcQ&#10;7MlQZORa3wXYU8XVCNNWwvB2od5DQh9iO0QWhAHMYavc5DHA5U5RdxyYFUq1EFbySKrSrtct5dWU&#10;OIjKsAl9VCFAAXlMWZDYOglILN2pFkVKy7jogMWkpPQGt9wSDxuPemz6CfLYh/tTlEM8PC4RPnt2&#10;lLLzAhFirdAF1vM8iFyVpaPtGuNfUGOChKi5qRZtTMEM00dXMj+PQPDMhQ+gYIZgjT5SmNUSebY6&#10;Y1rNpHkbx6rtbtXDSiOrgco0MjPB1PYrMAYKVwD0VrdAzbnfu2EnxT1UnDjX7l3KPrcSri9ggZJh&#10;TEQfnaigt6HmAd1JS3TlK9fAaexKxB086zrXE04zsGwKDIpGvRaamNFlhcKNrXQU5IkGyCtUswNg&#10;oADmdsT4cR9VhpMRSHjJXUqh0xFurdhUjIcpXprfZizpxAHw4ldsghmP6dA5rst3C08HaJwaJ5KI&#10;RKM52issL+tWwfdtUIYDvav2v7vY/vi//K9vr+7y/XB4t9h9fnbzJ3/cvrhenxStca9xPXk8utnc&#10;3C06u1X2Ub/3anx3dp1cfXpZoex31ziYHryB4o8nxu1oenSLiUH6suB+YId8gtfC+RMW6rx5ySlN&#10;58cvZ3eDcxqv19XROrnuPptN0utHr8rL6nnRvGgNsQZeH+4GN5SlJ2871bT/Zn+UNm7oYR0vrOQO&#10;P+6vVsPd3aPFJ4vih4Pp7bjXzNaz5jJfnx6st3N4zuUYBIp+2eaTf/rj8Xn14w+X48ZucTu7Sr/8&#10;E2n/5d3H6+TuYD+4O/nqg+XktrM4Ktrda3Sbr+6m1cXd4a/Oiw1o3DBvzH5nePHhCDE2zGInv8Mj&#10;2UpPj7dHL9nzt+uj4mzbb3y/mx2mT/uPtpMV1uYlHTeT8VF/jJ8o7lT23qhbJDCk9ZK7awSb0bRg&#10;Sx1wuUgaiSPJTbZCwg6tWkxeWUuAl9ptQDWQFKJWjJ609fUJQCUD4A/YVrbdmOlMOQYOMFghxq4W&#10;90yfNN0kvoYPDVFE6jJu59bm4D2rhNHo9bDFYGmgETzWMrBn1h7QH7zd2HWI9mhzk+ohFVglSerg&#10;MA/EjzKiA86HNmyKgZxM9Mmxf9/hpyirzEqVbZ4s4LYnrMwo2HFQSdKOiSwuZMjYX3GMRYCCVFuF&#10;RTo73NbZcTdpBmUIjpbIjP0DrLJKjbJeVI0JleYQsd7kGylPrE9U0liLXN13tInpYRTFjxH1FGjT&#10;JGxpQZ6F4hvDzxNNESjjK8v9AMXZnP0mpX2Y/Yh9aoV3AesLhRZtjGw4UDPFPlNlCtQRIh8ETItg&#10;GyI9Cwp77HbF6foEAl2En7bsZ0X67OJhfTJFNEus+z/lulh4Ndbbb0at7Vq2PfbLNEETc0rgIlaW&#10;pWLwZXagTjycGoNQJYfVfFJen2NYLaOgwFjZSOzIqR7ITpYbH/IGTlfJBBE0uSnAJcKH1jjYTaRf&#10;mC9wEJfygIfVOqipu7bLWbAG8LXHTIciE5ua1hAybXxqXBsikcx7q6JlskYDAiip3ymBy5JE0IzZ&#10;5ijjxDfGYi4+pQSRsiKKmonaKFYqqlt3MEiYqgGXmIsAUpZ5AFCiTVUT1Ug4FTviUNKj4itCzIoN&#10;0tSUP/Ey4A2rgFFClE0PEBVcNECw9SyM3eycDZQNFj+4GMOlLDrvp2BB2EohJdhzNLcG/VuEy+aB&#10;aL8FkCKXtOejTIag6WT0CpoFycvuraDmAa7JVvDCrRnh1ltv1kF5M0CwB0zUjJMZqiZr8DGkdAI8&#10;xPfCZBIadlgMZsOuyhkZvagGzqAchtdeON+rQ2vw0djnaTjTdERqmfeaezSmrSiaQ2vmmpFMgGIR&#10;sYupET+AgikNEt6dkH4ZTHhbxk5xX6z92D8ghMe9Y1RpRTPS80EOXTxGgCNrexc6dGGZyEG4tNp1&#10;w07ZzBukbJHPh7/tcmJW5bWtgLIjuNqUSUdQx2mIBtrF7Ag4FaKLtnZQrR2S+TIYQGrbUbeIwfRp&#10;4+uHhBFeuOw52m+DiGdUUhsMsNCK2WldJTgL4EDCEPxH52GghExgeXkSLW1W5XGE/wmnT3c4RdfC&#10;OUevA9sC6n5hVf4AiZSM0T4rlL85QvgfmEcYZIO5e5e5lUD4I3YZeBYEDdLKSAZ6BSiDOEQfUlK4&#10;g2reKptVKoR9zHDrLe0yTKCGZuZkoSSNOjaEC1n41WgpJYwKWMx6EFJ9xN0hANqCluRVktDCW4mO&#10;LWaPyxRoDCsQzwUBDYV6GyJF0/o6WdfKkZJYbaNA2EAipTaCVuHp8lIxh4oqAFwGUwLqL234cor2&#10;S7i7YrAm7qDJlEwkOnE5LlMUXWgrcGYJAageHUTXXb+zXRhv2YcCeGCC6laBYpSdsDRoBJRtviVH&#10;Rv2emnFKvcESpSplDei0rKPCfuIk4eUXqiY8o6E/D6OfIUcBDWQtcARHnUSYWx/6b+EZBq5GxQa0&#10;zzAaGquSo8idKVoiu4QgyC0SBiH7pJ5fPAjdVbJelQhrArGHk7MeoubkxILyFFDkZty0SCdY1imC&#10;qpIxv0pU0lks0IB8MO+0UzGCkBigWZP6LQLGYUgHFA3KY/eOGxYf0RacPFPDT+VrLLkoM4oCmTZg&#10;pPcuw9EoYzNN2JgqpEA0ygIicMERiJrRIiR/Qv8qhMMJvFW+8U7Y3SxZXf8BFgJVcc17KOXZXySP&#10;ksWWKveaM2DUAYoi5s/pVFmhTwkoHKue+avKCQTjPH8ANEoBcOct+dsjZ7NZv0iKfnu8L3PUAQMp&#10;ZlmLTkDtACTJ2xXASo32rnwaEu4ggMpxsQ+UmJpL5fLtKmXHluwIZQBHFIEDeepwiBhAXkMtLIM0&#10;yEuE9qwsyNoR8dM7bSGcoJzZSjcp6GfwRiBWavEAcsFVyVrukpYBrLvgdYmR8JKmS4uHnaYaHbJl&#10;+VgcEjjWLWybh0qwVuDgPW6H0e1qUy0PjfwNAiOjKcIhYhkAdCIsuVHB6md/ChiT89QuFxCD8paN&#10;dnKUTAxCYl/smJZaEBkSuApFHG63OpggCKBrlhB9HqSEBdiTIoyqBj11xA0xJ/JD6Zh1KzTLvGFR&#10;1uhAo4JQMmTAgjptakbzM6h0Vz8ZwZzoD2vtB3Lyw5WIcydPclyT9vWqZDzU+HOC03kLSGK1Txsn&#10;jfFUEbFMpEiKrQraQtg9vx7S4yHJS7IWQ0IErfAaWmM274J5g1JY3HVVUN2UKZHJ8QJihhZYwrXs&#10;UDmAV+KFIrIiwq6IWZfp1EASj7YMWUk2VijHQT+/GuM6GIHSVmyExN6aDip6xpZvdwZTFcIDWmNW&#10;eHp0H2hXYishn2tR7S4LjEjYFRr7BZM5KGkavemApdi3Y43LdoiyQ1JDxqSgKk+lhVgw2nfRorEU&#10;ByEMc0Cpa9pXsz2xN5iP89RF6yZ1UzNaAzwZ3MRMLEWSmozw2FT5RuqwvKvIUqhLESOxWms9QeJv&#10;gyYtOKXWuCmm8AtlSwigjXOY/0xMJgt7iMoGOJawsLIxUV3ygVc1y6nBcqfXgKsmJynYJ8NOhhtX&#10;RqxWbUCEDEyt+EH5Us0UlremU4q36jSGWRwhVKg0i44aXKPRpTiC/cJks0wmwx+aQGyyYM4iz6JI&#10;QziMeZ0q8/kwy3WWkEJWFj6mKq+5WdLiwybjgqltDY08uDfIsKGhGsieu0CdlFRefZiQfWSfHcBt&#10;1uMlA3jRvEAwSGQbVmuwgSy3qQjqNGXGjrrMKGiCbjZQMAAjLcCwm/H4QTeWa8xqxXl2Csx+IRaU&#10;oHI16M8Yi8JS81GGkHSCkaY1ydWUh1p8TF80AA8yvjC/Yx5CtWhjuxk8OkIYWokBCy0RlhgB28OL&#10;ICvGYWq6ddGyVkIAtARg2sVQmThXXlV8WGYZR01gAXR5+pGDcE2DWKU/EwcckOwz8/rADywdFMfV&#10;SBKDpIGafELtb7YlFjn1R2uHba0FaXg1nwLJQ9wc4V5rOnY8sfDzZlbVaOdhFwHI40FVA1h1co20&#10;zXQ05ARIQ4ALMTEy4UBXWLwDByQz5ZiSJDRe4gHXYNcu8mjosO8HKwvy6M6aVgQ4Y6wX2IFFq7TF&#10;QKm/ar2bxWlMFsR0bfsohbESeT9kTapCy/NLb5kcK24TYaEtvloQxZ4apmEBx9u1CShJIwtXxfcV&#10;lhoBjUQavWUGvvqXgVKGMRwCJo2MOVDTU6Xn64IUTc7EXdHMbWSEelULcoxAEjNRzR3KYN4MO74U&#10;zpGSbvlZeFwpObV54RDaFRvUCzZEXagRKMFIjf3Iepqhu2zKyNhI/GFvC7XxGEoZHhrxMJTuL95/&#10;gV4V1dxTQ/vPFZnomSd7IG/CCMUyAqEK+0A0T8gviaSGnUhmqzuxFBDmi3GmdDfW0xzJEsM6+pPA&#10;d+gp1ZGW2qkC2NaFWaNFPUmaygIQTFaQMivy6U37k7X7leB/tF3bw8Y3A5KxBAOvSK0Jp650cwcK&#10;QVRFsh2i5TnxF0MQJl4ETYqcYtAnmkKI0uwSY1Q0rrGy237mEggGzbSkX7lqjnRGI9Slvxggga9C&#10;BsO4zNZwFnCJHFoY216ypwERShYrBOs+xdtm3leIVGn3zWap66LcLZ2DQQhB6Wg2aeXUs0ULEXlA&#10;U+n3fvj3Xn75WXnR686r+XGxv66eNBYIwx2/Gp+PYG1d7y4OXj9ZpfOjdHTTa4xbR6+77elPz2aj&#10;1tViuFm2twfL0dV+PNyf3ybbWboYlcc3m+2j7tt1o/3x9XLZTFbL71OYG42a3WzeaPH2Za32lN3d&#10;SJEUEklPhvly/qQ9R9o3Wf9gRZMcUX+jW/bvysXpzWCyRIdtczZovKgOXp++wL55cP4oo39nd9OZ&#10;Ha1vh93NdfVJflDNVvkds+b5rz5SCgzTWKTVD3pHq18r9vmkdXs4731O5+n2Uefxm3JNt+z2bvzV&#10;bv/4Q6qe86vuFH7f2aN1ct78pNnP9hfct/ZxdsxGeTXYHaw7s2b3F58++0v/4i/92//aX/izv/Yv&#10;/8a/8M/8C3/iz/zZP/vP/Jlf/Y1f+p9977sff+fJ4Ued2dPR4DA9nE46h73haDietCcI0z5B/Qnz&#10;O5qtkRyS1N2bQKNtpSsAFm8ZNbUNlJMGOhZAnTqO2mm/ts7F/kc/6nalkxfhaTDx7C6leEAKTr1e&#10;u2aJGdsyz1s0MzPPih4mLTT/s/AWcJnEroGYqpQ5CDVysqky2/55wNjid2ub5axMidoK4DTBJHqo&#10;5MEt0/sRyux2TnmffIK+UdFmCvS0NQD1i3sRViu8QyyiHgLbZLkMpIYKJwkpmxIrCyB41Dokc3G6&#10;AwTsaCfX8r5pfUkNR+IE9lvZCSzarDVmqtGrtqKmKEfFqtSt1m4pKkGIm9BygB8qtDH4DITgimzq&#10;CYv6leRct7xtcxXmjVAQCdK5VmKiAdgShSbjl3Y/HH2srLdWRjfCadwUlCBUuo6vVOEF4SPwOJ0N&#10;CjZi7o+VmpLRcRMwOKjrQB4KtWErQoJlQnSywQ2y2ZBIIQXVaGir7XeUXigVwO7A+lZYhoWGwIIO&#10;eqIa8lNobpSYCK0JYBVhteMeHoQpuRx5dZfJExgOxWGgx1geZklS1B5IKHJQTXEJsPfWiiVYm/Ua&#10;UbOImNAZXVNV08cudhTaEsFBooHJRkhpFrqSueGpNCcu01zKcVP0J2Ad10324ZCUc7w0TaOqQenD&#10;DcRYMUA6uTaunTKepBBbsAsMhf9Xo3uSkgR9gIFCH18ohxJNkOqjw5FSEfOH1HIZXgScgD7eAVTR&#10;4xlsOzXC+dOqRlgKqK4qrIaeHicjIR/ianD9TPBgH3I+oLKBDZEhEqQOGQ1WYSVuPT3Vtsmna5MK&#10;bdRD0zyk5YK05kWtWUID28pB+vgnLbvRoguxTqCBnUu4Q9CwNp1QKCE6Q8lPAVo5PSAEyEOMFf9s&#10;L8S2ZGutPU9nvV2D/slk4iog37GmM0rEYHzK2hsFmdDJj5gnGnjtZnQQiBI1FicMll4VICmFHeDk&#10;oDHyjXoeBmZgNBNaeDXwB5Yncg/OyDSFpg3KBhoQwCLrtUI0GEF4GZ4to6GIHnANCgdBrFPwiFnB&#10;uJH7cyGhT4fvR06ezfAQ5AQxze6s6JvmJEWzXeUcau5+zq20DBsNvARmclVjOjGAK48mXKg1ureJ&#10;kGoFukclW59jQmKTFNE/GGcEQowVYJlaJM7bwWmCA5DOtpyKj4IIAy2mbI5Oe6X+Vf3RKZa4TRmj&#10;OvyOJhl5eYpl6qEZ4xb96AaDds9IQgmwlajXeUJwSsoDehQkkABPWfnUABWxNd91J6+F9lhhfILM&#10;gzU9U8tAcVoKOySS+Js5qQXmbKtnvKUrynLwQny4LK0oRQNWK3PZujD8PSBBFhRRD2BMS+eEk4oB&#10;20uiPrKCCZpEVTRMcR7kQQGM8s4uBG1MIgo0HblyZkOUdWNdGlACifZt7h1FYe4p9XXbEENFN/q2&#10;5F5qOsWdkXajRYqckoxaKL0Y9pUQc6sBI49MbXCLIboVOsUgD++KfE1Z1O5HaaVUsA1F4QvJCaLM&#10;wMprxTYstKTuUNJUwjN6L0SUMXjUcoPMkLIPQhCsk7oYcPMgUJChp0tWT8ohpIriLyzd3FYtuhH4&#10;lO/IJAopN7Juki3RJZZ6pgUTqaILAFQwepsoEkFDC7tOLl16CfsHe43VGNZSnjK2vIyGYfb57ZDI&#10;EqgiIk11XHVUCDsoeHl2WVW0VtaeN6RsSiPxlICuqlINwhV98SjOmJOLCLH7yhR122ObJ5lEF4Mx&#10;kswWWZYRoz2MUlGG+GBKDwwjG3UYQKCIAwY00hC30vHpoVUglTBOhJwTiPgcaOlOhEujDDU/RxDK&#10;KkmcrogCK2zp0OmtDCvjrCqHNBSqIhqNo2kkCQg5jiH0yw1VfU31CI+jbVBsX9oziyQtcMb/rn8W&#10;4LaZNizCq/p4tphqQdm19Sn2Ni0fwd9leWoxK+NBOFQKIZsfj1EoyAGOObt8ZmgQDzspFeR5Igis&#10;WCaUnwblk/YPizCk3uwhKon9yQ+ggqjMbxMuyE0eHG6QOYSggDLkbIJLYN3e6hEKLYn+ESHQeQiw&#10;3WxHbWjZycp0o+UHTICNK4km7cYWJbkMoXDtoslPnTZWPZwhBvqxalktBJSiUUB/ApR9TV+jkAvM&#10;jgYF3eQY8JlwA2MQ6ETSxhtkFYZIH6LddAUKcLCoUJpChUcaEzw5Lo6tC+KV/crmnqZmTEUZr+4B&#10;dCxgSNzTEkmaJ8CPyD+w24gclb1CRjkoWEbZUanuyDGjJKscEGRol+egsPQQo/etNLQalKBOR41Y&#10;/04eSe4Nl8AJqS8vM4b0TOFs8XnUTqRjENSYb6IJ5XNF1Zm9AFhNz1WmFvfUTjQ9AfkopDRwTtQd&#10;WXnbaZ9qpgVUc3SEkBkiFr/tmrVMgwqq5FFoRf9EnTWInOxe1ATI9AGs7cmnvMvsFMhTFZ8lHnRY&#10;ow0tmm0EgY1XKioqQuzayGJONirCxeySFMY2z8kj+2R8wgZgRznxZrSZsdDo7hCCVjBUFV6XnmXX&#10;FV1PAkO65eocYUc1foaSXhS20qwJ+ph93sGyC+oPl8iJREOCiz7PCPe4Q5sJB3Z32ZDr4bttM6wm&#10;dAV6aFykjYPSNNkvKCIZkCpsaHMIZ6x5G1gFGBYrLQiMtilgPv1GVdjCZv8BwgP2dnu3aPU0z0SJ&#10;k8pAdIKJFGAfoJq00acKjOGU3d/1KuzKhJwMUYClS7rmiLk4IbYn1nCFSS0ea2LL51xsotORc+W2&#10;kvtoSMLNVmaDE2Jm0aSGrpc7F9wzHlcwUCUYmL8ByzAdwv6YPUjnBjTKG90ufCGDkpDOovOGKsm+&#10;V7QyHl0EbguAb1Z+POCAIcV1LJlQsaOOABIjZ1yjaYzeorsHQMYGDZAM+w4JxPsMgmGUus6soPbW&#10;oRgDXsASCtAYTpmtIfwcyPj0/rgi9x1wmnKoiUAnA1SpaN/ZMC0pbgl387zonkbzX4/FXTUM4lLr&#10;wHhPeb1BA4BSy3v4reETNgGq9MGGR2SOYiMgHQk1Z8/u2oOkJFDLe3f7qY+F8tuAehDLESOTzRvs&#10;LkELkU487+zEkCuAzhL98a5I6k7Q/wkdzyIqODXXSayBULqidnKO4T7qdEsZy27FkDJpd9o59UBS&#10;VZUZKujzte4DH5LrLcWSapJKCfK5uSwiF2YRNHblD1QPl+NGZyyMC6SQ5NQRiHBmLZZgxUlCMlTZ&#10;fe4MFtfBudUmDgCRU7IPlmXPTU8XK0NTeMHg6oLjxk+4/BKXaesslCvMGzaZxEHan7Izbmly2iDL&#10;uAEpC9e3Shc4dxxwO2Tfw2WE1nqpJ7L6SKWN5HhauQ+oSoszmO7YjiU3BWjTWjDiVNBH9QSllVHl&#10;CXavrjsyYor0Hevkat+4qDMTJcR46T+Tt6A/b5wse080xFheIYYrUeZH0suKBM+RqB/xBhEbEUMB&#10;chbGt0DKaObCxQuZWynhVrnTVqG6mzbG5K5Dm78t0gCB6hNhMsyxrHkophGW58xFcg/9vjlJyuis&#10;ZZwMbQ1RGpC5EChpGGZ48awwKBNiDcgXWtSlwDisoJOx+pb2OiAHxmgxqEH3aUI2omFtx+MY5jFK&#10;N0Dq50YSpqhOTEoFrEbNUos2thPXHJkxpFXpZhFEPyqK9H6xpqMbowyqcTzUB1uUCUj55srMUkFG&#10;tlRTcqsKVt4rk3bbFqRXYoCmPqIuRoTZ5EAzhQ6NZlBvJ2pGlJyaClEIMYXbHfEhMQ/wvLhxC6iL&#10;ucJCYN1EIjN4e0kdN8jmIB1KX2HxQ0s1tU+etTXKPgAm19Xu5rb4W3/9b+TXr9HeWPQ+GG4u3zSL&#10;NVaj45PG9m63PiOhW1MsPB/OjxFoaHXvBgh43G0Hk+1qOC8OgBYIONfdRftmMjja9Re3wt+Lyb68&#10;a4yaRbWbocn/i+3xD8fN5dFuvcwPbweXjxb4sTaPFs28W3YXJ7vHzUd32QtO+cnd6Ho8f7TcXDyd&#10;rLO7alY+wo1tUy06VX667x6kXy3ms9GSCvDg4uMyuemcLnocA3imvftkn69vkxE6NEMYjM3+6S+s&#10;0t2CSsDuzTiZ9uetOep4zLTT+SE4f343H7ISHK027Ww5XpKVjRcvkicnpGj5mraLx9nnV+Pd+IDp&#10;d7Duvk7S42FnNRss/8yffP6v/vP/y0+/8ycPRp0ObrXtFrYPw/GAytNhrzcA7BkqsDnsdkazzmB0&#10;MJkMWsPxaHI2mnQmh9OD4Wx4cjQ5PO4cPzkYT2cnZ8OzD0bjo9HZdycHT4aHx8Pj6dnBrDP9aHR4&#10;1J8cjsbHo4PZwfFZd3jUPjuejp6k/eF4PG6Mz7qd8WQ4HB8OppOzYX/Q7fP9B63J0eGEUudhf3Rc&#10;Hva7ncEUuLGLfftBe8g/CRVwKT/aE4GhCTIY8/97XarQlElxFzlujOl8HnPuqq7CHYGiAimfmK7P&#10;NY3hlULTsq3N1sgxRdLgzTG1jadsvG2OC6T7eEMfpIkHEkKRWQLVA/AyfAbZyfbdEa59PVVRB0xm&#10;bpzhp8bMEj56tneWgGgV1Rd68F2xiOKnEnCD2mOxwoIq1KYCYR47DGyyBO3XCdZGJZmsRkdsKxQq&#10;C76Fqc+ipU8ia6/9j5qTm8bd2epEowNtEntcJ9SSpzgpl5C2WPYUXSSRKVU6LQp5ggEKcdqGybPJ&#10;ixYxCALy4MdDzSMmt4QmNsAyahGma9kAb9jw2EZUDs8FAj16UMPgQlSQfslmL/yzgpgjKtSB1odA&#10;cEgVgHKxHLFOUbnhwVYci1UptJArgkpGXszP55AlKVTuRVktZeJ2YRuClVppQ1W7X2V3JHKkBUIw&#10;0e1rgs36LocoMBG311pTjEyAzsTAULTTBRCJ/kTvuCyZgBmlWgUuIzT5rv1QS1M7jIWopKdJiXzH&#10;n1J2gTU6+Fz2I1qaDMhDbqKwmthfdMuG7WlAi7bleoaGfaQu+ohIALfkEypmfIR9QQqL1p/vgCHm&#10;JSve2mTf2MDvMWPxUHKgzAwDrWN1jmMKZhDE2eAQCJSNLYEAEkXpuBdNrFwgFxvNm2ICLuqOAFrC&#10;CgWGQBsnY4HW0NvvsutPaWPBl2ha1NOAobJnwr4NUb+I+D2OWmmQIWgydZvzNvjmkC5nA5BCHuin&#10;FUpiDtwbLPWI9wlKBDJcU4K48NJisi2xpOf2I1L7UNfAAbergP+CwCj3cGWZX5J+yPVwcAaWRF6P&#10;legIVjSQ98Paw6tQw0E8J92OQ9ra67Il3xRZAojzB+YakAffF7a25MXocTpKCsEG0ZISmUpaXpRF&#10;R5GKGN7AWzlR+VtUo2lKNc4NZ9EA5tQccuZHp2ogxc4HblzcEbY/tTuFYq3uaz4l9GxHEdio8zxI&#10;WJwwOnQ9aEbwKCnV2zIQ1DwSIxDAgJJ9ZzD7VPM1bJGvJ07N9Agwmvdb5leqz+Y1gT+BLqnuXCCA&#10;qfRGDqXPikQYXf/i6QZ/tIoQKki289mglXILdLyOayReQlcxYFyWWDABpWzZq0W04AUTQCpaprJ7&#10;XYdUCJNYCEnQGG3bHcKkmBIK/CEFaldOU3uPyKY3xtXKuBF0kkAHGEogbJ5L4yiogbj8jlq+T5gl&#10;V0hJEPtcO4R1KDbat9RkQylXjgi33uosjHLCaGv+LaS7tRtnZkf7P4m+frMUK2BM69PBmqtcnMSk&#10;nIUSR0jCPvB3aWzD2SZbSNIgzFKcl5VViIGUHZEUYbgQm1R0hQyURMG1layCG8cDorMdWEEkumYH&#10;hH+UPeXv6mXD2JeNjIqr5ANyEno9OCzzlRssyETUGIaamoRKcWTGkDXQ4uoaywYI6Ch5RhWm6FvX&#10;RGBNMYQ81syJOJ4bJHcBQXEQEeo6JGQg5syTOXqtocSqrymQg5IxtY8i+al5EKMF9xKbCzdCOHhW&#10;dIkHdTInF6pHo7Z6oeWE0BSfKpTn4bkQh0ISFBAMtcSqBWHLYFuKdajuU0Tm5tL5i5M6ZxcSbVSu&#10;zYTZcpWxMHI30pYRnbdhgbJ0SPoh92B/NuNvdGlrsuCVljSJ0tFB1oNild080DCQp/X9rFB2BcAu&#10;0WVCAJiq0oiprnkFWYg3hYefyFZMm81NBZcoDkBIIl4l8+atsg/IC+TScWN1siXXls2SLlle5SpS&#10;s4T3RD3aibkm67ebXQcnEg6BbM2ZefRCk3ZNkw8TRasMrPBI6Rj8DDIoTh/0SO+bSx8ZPkz2DCGP&#10;L9dvR8Uh9QgIB8hwotdWNzFN33gAKWwrvcacsnaIiJpzHgyNIAe8jJyF3hoYMnh3gFaradZASTqF&#10;pivdh+QckIFhIL9lepIx23Kmcy7BiBxANa0x0QjwhD3ImStbUQDdopDmpO6pINKs6bBQ6cCHdqpU&#10;vEpP4TpJson2rYwCFhguhaVC1hFTj3/1+uDDvkyNkXZS6yrahYIIKTyXkqWQTMJ4IdpWB9IMTedD&#10;tzQJ7QVcEtMLiK97uEd2ZuqfC87GvNKJk5PuMZo8rAw6PcRIb0oxZkOVy02SsiWU0rGBwM5TZpUS&#10;jaslOoJmX2spqgigX4s1YAB2LS0Cq9pkoArEYJyDIi8dpEOosxJYmqe6lIagpORO5RKJJHlKwUSJ&#10;KHH+I4zcIw0LPmc3AXMMx2stWEApOHtWC1YCWaD68Nkhojwho0q3o5IlrPP0iLBXSceAsGfDpD2e&#10;delTtX+VzyTvEIsycgPAH2rM+7yPohUaKToEA6AA3dhQp5AVKuX7amEdA7Sc57CrThe12C7bIa3Q&#10;WpSw9Oq4SqshQKYaYTZQMPVMrmm/LtChiWVC4I4rdRqBpsmH40eddkhljIElBie3TDxWwnDIhQpg&#10;6wNCM+zTln4CkAOzGimZYEDic1ziA6+RKDNQxLU+KeTqUG7nGtgSvQ1OIsNdq1oxFzVWai4LGKSm&#10;smp9QRFEUYKOOT4kpmcdqUMfjhQfBYZBPhTYsSzgLmmnbiwcMrFMtPWFpBF63/NhDtVYzTld0HRB&#10;BzVyEMWlqBwxzoiPcKYMrddYsNjUVCnaBV2bLc4b4XHn5LeogQgZEzd2vy3c23XKwJ0Itkjohtqg&#10;pC6Ewn0NNIjxx4O+w++x5mQ/lcaAbA0gGj31A95fU912SFsjUWk/JviGIIcIJ+xhth6b/mmRBgdE&#10;GJ4pxvCTweuLR4QEZEyfurpBtBoZtag7JuQEqBi2R9xJpUHa9GgbDtlxyooofdbqBnkwK4WofHDa&#10;ZQ9DRQCOtveCrBg6cC2KrMmedDr036KsKyUJ2wTYlex04eAsamh7gFoWOMJqyq3Jh2ZZPEhIvMPj&#10;JQViZWRzoLGYU0wpVliTUD8Lp0YFbdV2wLpY3xCNAkSztns6E5WS0BID9DhlXxt4VBBbNRxUtmZO&#10;wTFjfQQyh4zEHqHhMM83ZTPiTI1/jKf4H0jbEIFwEXqVMFizomxkmdKmJUU9Wa10R1eikI0PjJBk&#10;N5h/YQbodhdNw7hPweuz0Uv3UP3RxdLY9aG2O8iKQerhS4lHwDaDwWGvglU1A0yD17SxCmHJ6K6V&#10;l05NxTISGoI5VopVzydaG2GtTJXKC2FKG4K0UaI2rK2xvqP6PzBCXWR7I1yIZgXBdIsB8vQkVply&#10;GKfyvKsNopKoTdaBSXohLIBQKmXxW+GQ+4qlWDLAx4FylC4IfZZDnjueKx9V01tLDo5yL1la4iA+&#10;QDAfKzIZqxWdbnxzSS+prjEyxoGOKexKZeWCZZNRA6MLDvlZpkA05XDSXpHDajCmaFuY+fBeNu4t&#10;svQ4ndxpLk2GTAcrqCE7TpQfWCZo0ohGT/mBXDrFCdZVhY9FzZZAx7DSADMNpxs54aBE2jAzDqVh&#10;IHF3uJYKFiTdZg3cGmqxxNghcMPNpStw2QYpNv7jnLCFXbPswuIipHKC4Qgs/5pwkqWD6G8AmcYT&#10;MG5VYsTVwT5xJjxgLp1QFGutdRLIrbWxBsZ26ZCmyQpPdBW9/nv0qVJ8A5T3YqCgdWxQEsA2AO4U&#10;24DL3prxe/Hy9vq3f/SydfuT7MOTzheD20FydzI/yJrL3aIzf3a3XLD9NTE17pzcTmbjt7enk5sT&#10;ND1PGrPX/RvNZlcnYFibozcf7Abz+dVgU3xSjG6Wm+n31o319qBbDa5nd2Ism3JZNW+G68lh58r9&#10;+rg3u31200Lxrbkd3cA87XQP2MCzNr6czyc3B9e7q+wXDy/vFpuzUXpbjpYfv9lm02zfmo4uni3L&#10;2TWtrLuTNL3aZJPt2ZpG1vHlk5Kopb2ezT9If+0vn612nz6eXv72HLTlrD8gQCnaL48+bn7+4qC3&#10;KV81Js+vk8kH5zDVT38y3ny/9fJvz48mE6ZFPsk2P+03P9zdprvT2WqaHS0fsZ+cpP/RX/zLn/7C&#10;r5KuWOLkZoX3LRs8ZTPyfgRotPRmX0Zrcwf/j618jFAKN4yMqNpYOAWAUj8+R4KNFvqwHeRp4u4Q&#10;tJL4kcaWt0nnMLrqQvDIRwzPFxoVqXuYuITzAd0tBqFGfe88ipjw3lNTYlnB+2TBWYQYk0s4WRSH&#10;dkuqVYrjz/ovV/h1fE0hCYwgMsv4bbR0Bfkn/lnbbfJTi3aF2NO7P/mWiUl7LBbxeg3zcMBwkwxF&#10;qHhzQDb+1C8G5lK32vl3cYv4S/0fP3yRPgam9DVLKyCEr88qkBo/zuv1N4bO3bvPRg363a9C4NK2&#10;O96j0CMyfg4jS3AXspiKX8r2A+6Qomtpb9j9zuvAk+WDxGPBIOHZcXjYAHhnUJkw9Jy3k+kuud0l&#10;06B9kRTpm8slzJPNLACFEAdQNsLVz6wYzTVzLswBFIGJ3kD2zaAa2a4T/Y8GgGwxNNoSF9PS3rMp&#10;BKkiI2dy9zV1GKBDshtjJQEy1mxIy2HraWU1Wkflf6ncEn129uWTCwVJah41j6A1o0NNvgbDdYgx&#10;zThGYxGNqIBZNsO6MCpHAqhn8U+wxpSBBvalcA8DzqzjG/HFQ72aqdJZR4E0tM+sCMmmSRq8n/to&#10;XUw0xxI+sKCYpXCbLYnRqKjFD9M1GgllY/CNUlDkzXHMekrYisjCjgpBsL2IjlX6DLROQnRYmhrL&#10;MhRB6TIroK9tlLQWUeYhvgCSC4oTGvoUqM1FuR1o6rHLEKwEMMcNArSyusS324rphZD/IcJpdhMM&#10;OKaEwZ4GeKJdnh3HV8jGkw/KeKB7IfQGgqankDW8aJjl7oBY9eJ555+MW5DgIDHAhiH86sEA5ckC&#10;Q2Jw1KYJwTWmZ0zdWpeNFHHiViUq55Qm2o3GXlYMcbqaFmebUTT8xlNM0RYlfRsGQ8DOcDyWFzFT&#10;LoHrCtYbGJ8EtyDYu6psEoTXGU+wLXuqQK8CyBuY9SQrk1bvOCUoniDooghN+s3wVFjuaBrLwr2B&#10;OyLiLy7p9AbvD6ah6xsMR+Z/GGX4QU6P2zGUmsfTymeFRUrZZ7yZPkeiFNs2o5GWe2EzMmfrnut5&#10;MlYcXqYh4xWwL3CqcGE4hKgqEGsafc1N5jNXx295xqXxBic01hUmoL2Itji59rI50IfDZTIPtb1R&#10;r9qrZroSVdsV2BGfB7YjzSRFIMnX4yqmhFs8n7C+kRRwP0NEyG4esTcBMo7ZhEWP+htjyLVznqCr&#10;EK9Cj9MZhQUVyKY0z6DBGgKS5sOpodIQTeUKAkd/beCLPPVMADtqcflgB0FSMpSgQ+EzPoFgQhgB&#10;Mhv2E/6/1Q8pM1oG2hViEwePGAa7sEgIx6z/JbOhkw0S/gZJI0LEclNOCGAIa/RI4yPaIbjS6ozI&#10;MxRYEKOmP1h410erDV+02nSHbXw8SaltocbXgKeBxJ8+j5AhVXokUOB9tSbhkB8NgEmYTiMSxYpu&#10;r10VXME2AzbiBoZuKWQLXemoIvYVFKS0TuKkszQRIuRrNHmMRLhVlPCpTsVGVBGvq0ZawKTl4aaI&#10;DomanuE2TBM6/3jS13fQBRtD1FYa63ZKgw9HWlUlTcjNPt1JQ1kRuqkBKnse6n+B1LBrH66Si9jF&#10;YDTgpct1QDriLrk0kXwhFkRnBD1563V7RNumvDcSVS4qpLV5cGgMpKIKh1XCrta60rG8O6DeqOBK&#10;tCGqpLEPqhVxvHxgO571/VNoIS9hZVjuhyC+pKjOkYVsoDjSW0Kq63krn9DAVYpSJbVcsjQ9hHOk&#10;g0n5AVvIPYCpnPzwt5bwS+xWgTFJk6CdmZTkSfnsRaRFcgSWgYy7qIVaxYbGu4wJQPBDuaWVk1vZ&#10;m80+SCAkNxvhZbkCqH3zAEBw14BVmrtDQABN9quE1rr2SKUxj6coaAuFgDjEOyRWySDt9Yk+9QiD&#10;1YoWX2E1RRm52sxl48CbRbRCewYlFZSpAZ81b5KjojMVbQikX/hCQMRvNDJk0tgXIusl4ZMQyvyA&#10;Ogk457oVnVHuE6IWbBHQ66Es8cRxZMSelMizgYuYG7Y+FMLAEPiNDXVCV5wdKzXGXZQvCbBliTAj&#10;oGEyspRJUSth7RQy5XIzmZ8W9yzVkxiaFdL+A4STA0AQZ3TweOs3503Fy5A1B4sEwywoIkr8BXyg&#10;0Njo8j3se2TPLFROSF2jmGZURSlHZlwIlVGtoeQkMQ9ZMbCSI3vVsIlqHmsD6Y0Xw5Kj9yf9QhCC&#10;eEqJYxSut2kVxaosK7BosCHMNrHauElyUm9frCgtQOW00QOSFsXGAaLGAq00LtkLwWmNYQ9SJlCM&#10;RFYOkvvhG7lfaXsvyU0fA5oH4GgB6ASBkSaRJWA1bFjHgWfkjmvj4cXmWC406oNk8usF7DfSLx56&#10;ygd0CMN1WtmsICCOvJVLo/6hZKEQIPR+saMSjfhoit6mEKvUJc/5GrdedpbRGnqOqSjNyy4iW7u0&#10;wU6gZikYWqB2JP5M+tsCeIiIDTAm2zZQScYojvURaWhb7IjIyM7WfVlgav8nI78+cv5aipl0LvBu&#10;RDDBvMUk7NO3CRFfHDXaWexq5jtfBH6XdfJGNexApDDOQ56qcwdyZOs5YARv3Q34qoI2X087R17J&#10;phx4ZHqasA7ydNloayNivgaiYf44aHySlc2O5tI0mGsD/8GAg8y5SLuQiRSsjTJedOC4UoPiLxEz&#10;CLRD/pLc1X3FGAZcLFLgitFsL1TZbXO3GAq3xYqvhVwOU4uZQ48vGA97NNVrHzEWWOsG2x7i8Wy8&#10;ZOcjxg2gdtXWuapZQjrD1hybasaWVUIGu2A7EQ3rLVGBTUkF0s1kwS5PQF4CU0aSahPqkwyQrK0y&#10;wQFIGoCI/ubkbJWElpayaCpdauLJ/r5Hm2rAe6njSJSP3kRUr/HblKcVJcVGDh9xBZpj2iGzQEtU&#10;W8IIQ/RM0xtHm40gwxPF2D9PBKOldIv5YHU2vD3o2AQYTpeAg0Z9dqVYE7WHhmwD5Wy6b2X1GBTZ&#10;CwRjyAhokPTAl3mLUQj3OCAyWyINAnO+Z2mh114QWWIbcOUVl0IdlOYruLOEx6xaZjJshoC/aRtr&#10;Ha+ObohBp1dUVO/qJC8QPadq7W5MEWkDKyz6LYgl7MaygMMyzxq139hu3K82ebfL6i5xFAtReDLs&#10;oF1Vjq1a2GwtHsIwsgVS8mRZYnOm9mGyA38aYhlLIZsJkTFBwhrPXX0ZmCJm6Dafsn9wF/tVH4yP&#10;iooSEl3IodxxmimhHg/Zr/CkH9BrHuLofGPQiAHCLLbROqCQTsY6r+EdTh+yU2n8r6oulT4ygi2s&#10;SyZSl8eoJGZTGE5KN10vdMazQ/TXN2WbUcZ8EzyORYzp32fT3WfwPWkbpsimmih7QrsCA0TMjcBR&#10;LgiwmYXEBKhFTx7dYYH0eBiZHrRhazWas23Zzb+FQerUsldavoYIqAw59cd7OWpnJcsOoJi06z2D&#10;ThMElVgFDCisQD6An9le8vT0epSfUP326dx1+yg1oYzFWm//HhDYooUIFkdoEK9rcKz+Fu0JcEHo&#10;DKFApfusu42QlliusXqsHKhIQSbM4cbJlLU9hBgx66EeobCKDR1V2udV9znloYDXTIQMLqwFsdb0&#10;6cNCaBHd2zaCQVJnyHFyjFzNd4mh1c+BfcO8lRZB9As+vmyOJNSrDQp3i7fUAowKl/btvlVmQfkW&#10;e73ZWFjIaNqTlsFWral7B2sS+06kZ1LAqNYZAcRuVGqSyX5+QPjAfImT1euxwJ/NsorAKIR8D8GX&#10;lSQFKsXwROiURNCcqS6W8Qxn3G4o2KCNiHwQsPLWERkuEUGV5kWeLBfrv/lf/tZPP//q9e3V5rAa&#10;3XXXaXdBA+HpevIy2d4eHHy4eknk9Do/ni2z8vC8f01i1LtJLouPhs2fNs+S4jU31QXg7FE5erH7&#10;CQp12/28uz2++97guz/66obHajzLutPk8stJckiqx0oAS3l6uileD7bJ9KL5+WiMVfTpLjtngMr2&#10;AeDBSdJ7wz2glrB92+0e9fKLZb/X75TZarc5+mT29hX5CgyiWwOFWdl403h8uCuvp2+6y0HxdJG8&#10;fvJ0e9H86NkvN47yy+15M589bh2WdwPIXI3RvGxM+/noMvnO4CZrrbu9t9uffHr+fPPiR4NnH/2w&#10;f3e2RN7hyU11hiQCbDW++Pimczc8Pi3/yl/89T/9y78BF5StvZGVqBSgsBbZoeHddtCZ8jAqTG33&#10;MHzFXWdIeEENQ9SX8AYmODkeLC6ZlVGWwy5VHIEsRvlpgh2T1WFkcaaFpEi0LUQPndQYS7Gh7mZQ&#10;F3Qkq72BVrgpBUrFzCRg5eEYq5f/TpWJRdkScfzJOsqfNRDm0h5QV413RDMQH/x9+Ezdg68Ruvrj&#10;dbbKf3wXvwqN9ndgWQ238QpQ11H8lh8QFpAFXuFPNjtAQI7Drx7HtxwnyTRJTuKASC4dxts4Ai/W&#10;qBwHfBZ/4QicHr+dxd/5j5PhbRzhLE6G//gujs9HOGD9Tq6F1zksf7cSFx/ke2kcfuKSzzi3OAhn&#10;y1c8TpocbZY0pgHcPDHz54CND3zF4xwlKUcGnHqaNE+SxqGgAwQ0vi79QFiBk0HrMf3QvzQO7IYT&#10;TDkAaxf66U7kHA0myWCc9KZJF3Pfg6TPfydJhz9H8c9pMpz5yuAwGR0ko+P4c5JOjtPRcTo+THrx&#10;ymSakh5PJunsMJk8ScfTdDpNRifgwMl4lk5GyRie6CyZ8E/eNk3G3WTa9cVJN6E1hVk56iUTTE7b&#10;yeTQScK2Nx4o+HAQ3gV9ZhqDQ2YDHtFNBuACnB6W5Czuml/Hb0uRXzvleskspgFbNEU4VmSr21ZP&#10;31Hh3CN5SoJ9bf9waMOR8NegpHNb2RUxC17nHHTBoGeWOyxl3vezbJv2hCaJ4g7uvRFeRFDA+s3R&#10;QA0UCg6KHCEJVQiiEeldAf8Zk4H8hWWn+Ig7UDTbBjgFNENQKJcNbmB8i6AG7ZkhMWa4FHgrSQBc&#10;GI2wNKc0RLftNzBHQWz7nd/p2UnPDJ01KoxG7sOgHAZYFro9it9xMswd8xqGi3+GuYFJE8eJ7lTa&#10;GEMh2SES7QpbA2Amok2eFRsnwebCs8KuZA23w3yD0wZdDUBQoCAYjmRZCltavAwINR4vovTaHcI8&#10;O3BM8gJ1q2PY7bIkSww4m9PmFnAOdDjAzGI7l/il4VI4foQlCJsJFXB79gjRwRNrGibXEwQ3Qknu&#10;Jpcnnj8S3/HQoRPHVQOJCAixv4aHAxA5KYmdBIHJinzVwD6RZrQ26zkbaGMN1xJB2nWmbaL0QEHD&#10;eukIdhvRL6/rHcWqSyJN3IfGAR9nuaCExrQMAT4TbT4InlgrAAZYKVAVba1cCOfMamxpVpaHlw/2&#10;IerNufA4OM1o5hH7Y6KZ0Wl6FbOXoJYIMtbPECcJ/mDUVDwO95dL5vIlf1lRpB1A3RTejEw2aDKD&#10;H1OabFm4rZscj8nOxQQtVYtMY/ijU6AIuP3XcHgZLavy5goMi2XXyJBhFgP82Eiqgw9pqcYppPg2&#10;5Ino2fGHXLetiQSoOMyTe5NKMyb6LDDV7egdapyzI+xjGAnLtK/XR07FD9qElKu3bkk3FKeoIi6D&#10;jOi+JWiCRSoJUHYsAFsQheACMZDbRCQTDeOWIQmdifTsBIQnoDCfXEt1etwDKbJruyeu6NR3xDVD&#10;AJox9odQQUVTgBiJMNBP7OMQqpATFmYHfjXXZtVY42yamdQYUHjeujxfQf1DnhbbOAdDb8EOOBRS&#10;iN16nGJkmdww6VL0gZSokkOXM0yGGqIcOddlgZi+IwhrIujs9Z07QpV4RkAXqIsqZ1Qge2Dwhydn&#10;iCcR6uI0JhsOSAJ4RrMOVuV9sgwjHIBeielAZrWdAfQXHanJtiXk2PwqmxwUUYs81ZD0mEv5CvvF&#10;sAvA4IzH1OawrOD+a/PN5NThlGnK0kH3CsgYbFc7lTmEd54mE5YtLPO2oDZ06mDIEFgv5wtyUK3i&#10;WVUUHvDVPnkNDLWbgSMePbYMCEsGJWtwPqXNWOMgg5DOddk15L5J7+GR5PnnvkDVJJq3yKRFEndB&#10;nV1GHRAJ+iP6uIhzS9ZnrM1CHBpIWzz2sjCk47H7wvHK7WxrYWdPtsR4RhOkC45UOAJ9sVgt8JjF&#10;PNHqUmsnChRBLohCFdyNdC7PSWk87UPVEEK9SQcBHSaCC8FqyrvJ0anqA2nwJ88Md69NiZx56HtY&#10;vjVuYtWmGuROYFnLzY+7wEUQIEqa16MK/EXiE7CmiZTdmZqqEExadwVxFPILe2JmDsxNiKyAruh9&#10;kCIKEgi0KNXGwwExMHR8oUjYE6gItt8oQB5UuT4UN/kL6kfSn0gfGsimdFrmFYkEd9WtjQZiMOMt&#10;kmSuhvD4gCWAH0BCpbtKs+ZsWQuoBvQLdc5W0YFkC4QyhcJbadHFjhOCnsiU7u+marROsxQqrsV8&#10;V5NVehySzMxZ4FSQ+GC/6P6s9m0Jym/fAtgEBqwh6cDvbRCjsZhJyNrEdKT1ACicBnPGHG6geslg&#10;jEPpwlokKzMuF5YHxq2IlJwKAw1wLET09bJ0LGk2gJplPzwtUWgRyU/TZaADngBDWStR7QuIb+zm&#10;knZnHyGRCeQrz47Yn/44ilAglrgR0i5Kohz7BZ1jQC8gzFxajzVUinivTUepESysCIXiKbXugFhZ&#10;pjhLSrtDRJFxybAXlzWHmkBwbXhI4TUGSM+dZ6BCLsEuMopjq2LT49FVwkFdKwhfDLPQOutneDWH&#10;tBm9Fm34jNYbAd8Yp1ApzVs0ZgCRKbig34JODVKyWLAB1n2y+Had1kxoQ0IaYnW4k7BWM3elk0Fn&#10;ct6wiYWsqkVgYibWTjBKsSr2HxvRQFOV+mJ5hZckfzP2l3BfVXLMxZ4tmZwWEq4wKDcIQp29pSLo&#10;iKeCluqpxFZFaQDGtP5onAmSODzfSWtgLXENqigzR9FsZcLQvNKfVIia01cZ1doXEb1JN7AfFCL1&#10;HAHdGVhTa6URfIK5OrjSPSiJTMSx+J2dbSC43FZiOSJcO+ksfjMbQdU4vs2MMvgsI2+oVUHTVU5F&#10;enTBA8fsY6thewcRRuibe2JR16YEJfxYWZ0DbF1aAFli090iLYAZFDlW5YaZWSHzXwce8c3WRNX4&#10;2u/6qrbY2A8/h6XIM4z6ot0urHiKVtu3DvGQsJB7pR8De534k4YO4DNEPwxGYWBMDYvnnTKVGhOh&#10;pGxxLb5UwSRrbLtOKOY40EZ67H4WFd3QiVLkdilRq6mXBeBoju3sMRAzRmHcoRQCjZB3wEEjvtJX&#10;x5YYW8gV0o5C52gHd49b+DXSa2uK18TBiS2itGuDv7Vf0hFegUbcwRhRIjhPDnJpwTDT+5YdD0MR&#10;THqMu7gAdVN1+gHdAvcB5na/82ttf7ePsVbjttqlxQ0zUVE8/SvwX+B6uNPSGFiBC4oMzGb7lVhz&#10;gbDs7QVoYpvVWADcHyodOpThNcbqTGFpqn03AJE7m7JmArzB7tRomOfcLd0wU2FHIGT9TWTfU9nh&#10;QiqU0JFF4/li2yNK0WXGbZ+GYBhorg72qkpX5rz0XGI7K3OWp7TRR3thBc0/bDbsb2C/tX64KFvD&#10;1hZFelYn4SpPh7XDxIKQibuLcGjG04J9E7OGKKWB6Y4qdaqoq59QU1UsGagZU9rlQLe2fmZENgoc&#10;W+sCdlTsVWayFFSiDKIpJoFmS6izKhlei9eaheF0QUaqg7r8Z3XxuC1cIHR6lvO5Saa1Yp4ydLrk&#10;ypkpYTAgB9J2H5uaBOaUp8RIvqdcDMau1D6BUJU9tDCElEVjwmfzUMZl62ONQZm/DyPH8IqVhd5U&#10;bg5hL/+7THZTNj24cBS2IKbAe0fhCwEyEocug2exgQECpiQGpcmcW8NAAuiiLTniWQZgjb3LEJTW&#10;f+01ZGuAH1Eo4pElCGAFgHmQ4xyHl65+PTw1aMxsl2+vtr/7219l+avN8mCwyS/zg2XjfLBYL+7S&#10;4aJ5dXjxloR/e97b9InNcPpIV/0hYNtd72x/Oy0HZbbL8ufN7nVr0Ji/mNw0jr6f3XXL011neYzu&#10;GV2BnNrz8XZ9fdWYkTRlQ1uIx7e9dHnTmST9u+QLs+dmcrBe95Lh+fOT9jobbufldHzzaad1lxVP&#10;p73mar4rT/LN7Xh/sDws1hfzg6J58CeWzTejFfXkR6tJNnsFY4vH7INid9t41Nhctg966b/0bx7f&#10;FH96MMooKVDnuajS52Ctu+0NQ7Y7e5Jc0BKwvjk9SL5aT1qrk0b59tmz9hefd/uPy955vzVs5Edf&#10;UcTq9J8lzx51/g///n9wPP4UEpxceVCIFfUfuBm05BKW68tmsyTWTjxi4KfkokBs1IPGPPaUGFAN&#10;HwdSxo+pW4BjNeErMsx33K6aPmbCFHBVTQS7Z5Dx2Zp6VqeqNawWxCJ/+Cf1B90i4xVSUg7FV9Q4&#10;V804C8qSPzWsRiLL6zeBYfHPu/hVja/xIqfB6/XPZRzqgzgIn+KLTuOLoAQAbLl8x59XgZTxBluF&#10;vv5s/S31T92sV//wZr5r9vU/51//qn4z7+Q/oLQ/9MeaVnyjscG3/qmPyfHrT3EVDOb9V9Tn9v4Z&#10;/pwDu5r/zK+/8dn6PUEi+wc7zz/ygu4vn3f+A43AzznytxnMmvD4sxfOi+8PyPvjcH/Y+8/+oUP3&#10;jSN84zyjufL3Zw5/f39SfeOzHL8ec+5m/aXc6Jo0ugj0tj6aLLIkuY0nosam6/lv21BM/vrv9RtE&#10;0b7+YA0MBfXg3VUbx339RcQ4NamTH74x1Pdiy4i/Bz2TT9mKCz4YwnnGt2JgwaxkeYDEB1zVDd8D&#10;ThlxN/7Ctw9kyhCx2rmWeylaKxjaiPWwQZEdyRoL9JwVHvxuqVqrcRIMNTA1tjXBL8BNad2BbwSb&#10;D+x4HYp+wKOgeCq4WZ1KcFvhZAmEeY8hKTswl8lfyE8IrWy3CzYcUSbRdZDgUL7PoS+EDUWNryGg&#10;aYslBQlOOJo3e3SaqGsUAxMNiZ4qFEj+H8ekjkc3HEcDKQM45nIiwVQlp25tjg5cx5s3A5STJ3M0&#10;ulnVUpdWJkGSjBt6soq6DrUQGFEUHsG8rTaxFQ7BZk0mozQYjXFka7Yh0HG97OVEbThBH2NpJPEM&#10;mhHBrCeghby9q7ADOCt09yD00fxD9zdwiRGGNTJTOZVa3JcZHYJ3grXwEuFcGL0VAT8afljkxFAr&#10;le9tsok7rFTs84GHjeYCRXjAKaaT9DNHjMC3hiUp5INpbu72zbGiLijDabZWYKVD7Gm8TjqPDBxX&#10;Z28FiRQ4mFLAVOXIlY0fZMZFZmXhOhigHBfkQRFA6JBEjUYKnjnjuFPXh22UabqyKjkfKIgmiVvz&#10;ay0dUMyCF094bMtGgLzrXUm27vOyJtNwypAsAOXgOARcOfDaVMdS6Q3jOKg1nDP3I9egwpPRURAI&#10;AsjC2yQkTJ0XmFP2QBMrNqAwMv/QBdfRmNoqVa+R6Ybvl3OlqSptpPQRGm5zPZpWkIsTclWqedpV&#10;BF1DtXkdNhwNc1+bTCrwzw58IW0VyEZJfKPRHuofTYlOl9AYpVxMOd45gyArwTt9EbRtAEevUZxo&#10;jVvJ5Dq5JPgHfslphKJZh7xC79hdB3QTDdRNm2lKJ1EjS5ejsp01qH1SuLZVEmIthelollX/EQSY&#10;lAhF8kx/S4ZI61e01Egt40xs3CBiByuz24y0jbOWWgkeGlbAJGjq3YEiaQpoDC7JKMQLwSrM/Lb0&#10;N4rzCXgBwNFf3Me7ludZt2rtjqBO0QGLnyr2HHgKJ4t8P1KNBvkhSJV497m8wNhP09k2gWE3LBC/&#10;jZ5GYvEwh9pqiqjzpA2sAo6qepIk24ZIlZtzovGZlA9OOHRKngQ02fRIAoaCkb2FJalnEHPYYd7C&#10;OuSfmMprRKn8eyBT9nPTomADMiUawst2ewP/iXUKW1K4HHJiuATN9dT95/Zzl2lpAqFbkSq0CdrC&#10;dg0sm6mrZ0It0wVeCXlTixa1GuW4qh7TStd3ncEBsyCknMmIuS/IddE8C+OH3iNYE+RMWF8xIVXP&#10;xTpWoJuEnkFbrXodhD7Ax8hmQCbx3OqzyOfcTbpUq0mrcQfziQQCHJ3zldIhyUxEqN0eqSMN1YIq&#10;vnWaotiOmDHRoubt1vtQGob6svCSoMiVSMQDSoLthVajqw/pcAPvMmYizy6nS2sdMCAQKxqFLdiM&#10;dK5pPcEWGL4JUJGYvAsdmxl9wAeyw24JqgzhrlGNeECx7OBuc5uaa76OTczs2twRKBFdLSA9uz+5&#10;tywIVrGJwt2ASS5YmhwklaScjqqBoRMGTxhIVpk87hwEMxg3Co47g0ljbNJkaJTaRVhRTSXQM9Bd&#10;SdLCLjZIi6255aIGKpe+39yvFJzTP4wmZJ1EGHdkESvtn4CrhM6ULZcapvioVQc8X1mblKunET2t&#10;ViTgreYatbOSziRTRtm8WM1qmSrWDt1UTWLBL7ixTG1WZcitiLqHzi+PtKkoaazGKqZssqm0o6A/&#10;bzPgoFRANx0g1S15xr61DjmrVpUvOkPKR9rRAoqjx82cUrhEqi2OnSUaF2y+bCa2WzEwa/1jYPyE&#10;NpaOPYpNkp0CWLIygCJRl6HljwuFTKdqBOiear0aqKpo7HduC6r9SLiHxBrFAp71oCjv4IMZhJC2&#10;6kOsm7qt/E12N9YNsWxlYi1mKcdJXyNE/W7eo6XcGVxwWHUBkKnkfdjrsXvny7TH7MrTfGytl7GW&#10;N5PpB4IsPDAj6DJgmtid9bBQ+hC5BfIB/c/UTKUlPHoFIgxTvUQHX6puioTqGM0mTllJJQpmt0YQ&#10;bEFMYXsmQvpWniK4AFgAzybVU5pC2vCzub8CbgSBspYt1OXweNDKpDVZOmuoI9i24hZK27+CAG0W&#10;FCIZG7J1AAlgR8IRtxrYMNor3SgpeRLyAf7Yw0FRk4o4RVC57Vwc6X+XLJNwSLrGKin7e/pmjS61&#10;8IHP5TlTX7E7igQtqqGyKqsCzXw6Vwiu9KIIPVKuSTMowST2W0es7mWyBAsky99DUEXtWglAVq/Z&#10;OYx5ePxraC+ER+jkAE0w5uHMo+ggHi0OAiEp3EgyRld4AtSBc6Deye2iNIMtCmxBemU4JcLLZp5j&#10;QAABlpGB8s0GLDcQ5AcjSYmmkCsVNGdFp7wmI9rOaVZzgVnCVHaOzoYWXZQCqUlXzCspL0bIqupK&#10;xQetRGqcboyK8thduzdVrYMLoCmTXV0gMG52CZULh2CWZCMdKausUoBKHJeCpQ5a4P7Mf/BZHad8&#10;VFktNUZRuMwOaC11iGQCCPZCOCbwE+8UT4y+JeIHypnI0FQcWofuAahRtzHPyh5DBuoN1LNrLf2S&#10;DK1A5gkrF6Sw8EADNuLwBMB2fqsAyl1kNdB1yDh5omAm1E15rQMMczDS2PTyJFtuOjOqW4Q11BLS&#10;RrQ/WuCH9WoZqVb5a5Z3GZRrbvh2iMR63lxSzyxYxRgdAzfKNKYlGqqiDWWBi1m5gsLpdKe2qtsl&#10;B4duN+VXNoNan4JuneIUeKcFkI8Ty2ADozPLY8UQcnhnSJUW2lgGumWrNGPNBJ6RBnAsZRrtMmDG&#10;EVVafhb/g9jMHQbLtt11uN8sRLQgCvt8EjgTcNOn4skQsW+wkIGHxmbNFKa0SFBpYYZzZTS4I3Q5&#10;YBvFA0A5yCdMeKxSN4OgAG1ggh/0QRC9scWA9b8zANIXsrHkyaKqtIWmbJLc1emkiJXDyCfFQGIK&#10;IweohsaTsjcgr26LpWLFraxjTzORw8iQmQ0RjeFGM2NCQLTP0AiFQQfve0Vcvmp351fz/+b/9dfe&#10;vvnyrrG4OocOxnS6uhp2Dq67awLExS59RBJ4d/JZuhkfz6uL7Umyu01a8++UydtObzm9+7Ax+eKm&#10;f9q5QCn/8vMzhYs32UkyvKDc367OjlYXUM5pPv7x8S65gv1z17n7eJZcvZ3xRC2rzXSwogdifWUI&#10;nM/KUTFa3rJSHO93n89gI6Nvlnz4AsdceHBPNi8Xo16WE1cVxRjrs1mST5MZsulXpOCySm5RXl6e&#10;vTp49YNu90frX+jMm6Mn/8oEhLvxcld1fm+bfGfY/aLfOFq2F2Qqq6KZnwwGf303/lg6SmOMdODk&#10;4JJ99Gg92W5Wx1V7Pmr1x8v+pHNStf+9f+Pf+uR7vzwcTdujkpSkvSD+pWd9Br6IZQhKlZSLUDoA&#10;5FXAhSqvhZNgmliiCPKRln/3oEZd7CAX5df8V8Mr/FnjAvxZN37WMBkTq+amwQVjBtdAHlgDoFiN&#10;xPEepjVvAGYCTQOM4++Alby/xsj4eOS3AhPBZIn2zq+pc/URrOnFX1jigfBqphh/ckzSTpA42ddx&#10;WGhofDufkoocV1FDG+bxXx/kfcDo/b/XqGINJnKQe8yOf9acvvs3c8x7FC/e/gd+6pH8Q0Gin30z&#10;51kjkvUx7z/Fi/VX1NhicI5CG+xb/NSX8I2fGnu9/7nHTL/leX6Lr333lvvL/4d45G9zqBpj+kN/&#10;3n/9/XG4P+z9Z7/NEX52YL8xtt9AJN8/phld3E1+6i+VWRCvBPPo3TSrHy6mdz0Paxom/zGfefH+&#10;7zxls3iFP/l7/d9xcDPv/+QVHhD+e5okj+JXINT8BzmUV/iT/3idv/MitMqnSQork8ftgyR9Fgf8&#10;xI+n/PY4aXGck6T1SZLykVnSPQu2Jr86Spr86rEcRjibvVN7sVmAIH52Hsm7hJjZP0p6/AdDE1SL&#10;+iSUTFarqXRO2GrteA8ISHeWdMZJexbUTpielEBptOQNitSSDvsnFSyGRWSNcSIYCkRbPsdAcqJd&#10;j2ygaqxLziDqQ1pLq42gVVpTCIKekW6U4dmvJZBHZzdpk+p1/CVWOfXvTB7DopdKaK0qG2J/deu3&#10;Asraa9rmafsn4BQRSbhwIM7DDQWY43xcL/ki2wFEKs3G6jpaeE3oEaHaeJCwoiFadTnS/5DjMYBm&#10;7SKsphFbc6UI1gfWWoM4II1KoITO3IhoXfA47RA3VD4D41ctFKgykmDpdUUHIjKbsvyJDfdhLhLu&#10;ExIHlSIGj5L1pMtErPPCrAb9mMfosIoPnfpUxGxqXOyqNYR9EVyADYrdyodLOAl1PEJk9TgodtPF&#10;QIraRK2B6Jah2S3D/Y9z9zzJAQnqqYI2WxMJkCTo8jSD0kjeS6YOLYxbANTI+UTztU6psvaVyQ+T&#10;TpIj9a8IV3RGFO0iNqSSq7qN0tgKoWvmGl1NyGJiZC9pyFYL2Z0kyZodk5Ry/eAWtr/IniCcgovW&#10;JHjebu+U8+KryN1sjQFQJL5dq7+iOvOqgdQ/+w7ipbqj6BNJvKrEtjVUcg7EaOoVinwatkIJCsL9&#10;opgsmkuMV2sea3pK/IhoKUmQ+qbgGrpE2rkJ5QfYQDxQM7joE0HriJAbdkNR5TSQEGZyEyr0MYB1&#10;VzBbQDHf2W+rH0LwCDJh5ZiSPu4fWbKAUaPXV2gQU1klL7L7FBRYNkYk5UhRqSBOViDH3nZNJidS&#10;WXbLE/XRyAJgr/ZWGPKFC0atfwmYIhdXhVVGCDYFT12BbIr3juOBEFCIlLBpQqEquTowQa3jweMZ&#10;FakOA93wVSHGDcTMbkeCXqBvgGSgTfX7QNM5HCiFBA6eC1L7wgunHq0kE/OHsJWMl7sAnY6weggo&#10;qrtcF+V5KxAEPc5DDUNURiPSVmCfADsU28ll2SrIY0jqmhu78kwEAYwE60lCtItgYkMgCWk1m9sB&#10;35g51OXXCMVoV9EtEItmBhOoe6vlc0AysPmc3nLuYQDwMQcUu2Ym8oV93W86umIqgmdHLDgzIeV2&#10;j9RJH1U/W765C+jEWpBXP4rxg3HQ6Oh31CYl8uZwQO7FSl54CdoF2hcJolaY2tcpTwN+Rkt3OhKZ&#10;UPXQnkn0rpm/xPPcevxlJPECPGvGyY17t43Z3c05QXp0jJyd0gGBZiA1lWJvkC540olyVTpidsB3&#10;ZVmQrmi+aXu7TRVL7gNIog6rzm8bSDXTte2VJ0HHTwWjBL3slzLrFFvkg2hZ6s7qQwsbZNsq9DhQ&#10;2WMH0SbEaBkUAGa7GWPlCSiNqHjThVxq16DVDXJ9DG67xYBOOZ6lPkcCRrZrt2CLWoOgqdWJIJP9&#10;1Wkzg2AkxzGDVgtepPqUGE9QQV03A7sANVM4Xq1MpILtCtNFWB9bWExq1jKllMLTzoKHtAkyE8k7&#10;5BaunnXBOIElkYcTS1U2hJ4JOK7SfBdtgMCjQqEMLjiyGBNNghyPLjb5SEodiYFJffWpMNXbqHm0&#10;pn2c+2jlCORMR0ZQBxbi2p4Jip/rfIgswNyhZsK6bkeaNQZYvkPoNu5+PJDAFJQi2FApB+gGEujY&#10;VkZe8Hqoj/EYACo6RWOPZQ4CyeJEQaJaOxNjzabtKe2iTnbeSEaIcJIPDwwseUHgK0wdxVm4XdqU&#10;sLGCN9d0Jr5QAjDPg9rJ0S/PmkzSS7M2Gwc66jHjdOskp8B4lNFpFsxhcCDy1w7LpSQYi05mt/Cn&#10;LerF88F7yV1pRFdgU8iPExuxPCK5zz7P9GPVYzWLPlHKAMglAgTUqz3bKM+Z7DH5X8owRn+2uyMT&#10;ld54SgD0u2HiAxSmOK83gQFUCZMFNdP5TUUY4pBYCsAurIPyVSXNh+HwC7NT3pUEdCpdsNm4dao1&#10;6PIqO4xdw9630NYEglGGxUuMbEzLWLZfGTKgQuyMTLQO/SusmdC6nZEhE7ZSlMz7Xtt8sRSFzAUD&#10;pFWUGgx6MnNCUMMtmERrFIUmdkrjK14U6Ofa3S7sV/DmAHh5JrRxqbOsgpIhGYQRYAX9izg5Tknc&#10;Ohqjo1LbpWAJnh0fd1WCM2jzckTKkbcqMSJJ0kTJKRAdtSzLipMJZPtY8oo+b4q3uLBac0WmExQj&#10;7CHEWESjmwjyyPNScBEcmAnNOqRtnXIE7Pzh6gwo5A4NEBSm2zacMLwm2BK1NVULmzKnIjsPUL/+&#10;SvDsaBBGUzAchdzR5AUzMhJl1B1mhTaA5W7IwgzZSSYO/w8BEpJ2tnH0BxixZsZElAypBx6nIDkK&#10;wQj9Avi+nqa6LHe6DMFN8/Oud+we9NlDPoRTC8MPeFpcSX+nnFjJMg17gH57XDwwTuDAGrKqFb7d&#10;DFnmcsZI9Rv+rfAzGwHRC90ALbB9RrMqqa3n+z6lFYpH7MKELMBXEbpSKiy1IIe7TMkG3jzrGVCw&#10;euuKPRCIGOHwWFAkoNKsurSCMkZJxASIVHL+PPOUtCmASaYkwuTmMIpFCf2dbgMeAMqJ9DNS+6R+&#10;IQQNGi+8FH44tjnYrg0GZkXBiA2tV5ZHo0JlcYA4kcdQBwFibhlWrGEpq4oixQQnCLohivoqxKtm&#10;Av6FNjfYJs1CADwHZsNqyCQhnCFgyhjY1tQYirPzOaS1lsdMoUdg0CaFTgyW7a+2RV1deDZiBfHZ&#10;PxUsBUAdIFDR7aNhwPeAzSHxA5QrtErhmhkJrEb/LCt0miHWYDAH4kkaZMex6iyaqaDyHOZjDI6S&#10;w3au+v3EcbofszwhaU24SAGYhwsUkLE0fuORoqUbNRLMNBFdJUFYEkIwzTf7NV0CS56JRbK6uf7d&#10;v/1Ztn1xmY3Ky0ZxN0mGq9Ov+m/Hh+0vHuW/8HaSw/5b3h0nq+tye7Z7/Nng7jvp8Zv1sl1N1ge7&#10;o9cvwLIWy6K7eDM4nUCBvMaA4O7RV8dXw7LsLFbLU9Qws4N8tRonp/P+vH2SXF9OyD4GqA6czonN&#10;hstutqvG1aBY7hqPFslZH1fQbpZDbz9cHn01umpObxWKe5MeVeuT9PGX/ZG1IZav0Xcu0jcwB5OT&#10;q+YCN4n2fHLYvqwGzYveoDV/mQ/T//mf+8t3T367Wp08XjRuzorhm8Prk6vRbfs0ab9JDmfF/vPx&#10;b8+6f+rwcrWvVvsJFeJ8d/OsGF0cVNP+wZsvkpOT3e7s0bP//X/8v/3+UxoeqVTTD6wPWdBkDEas&#10;Zrzjl/GKclkBV7FCk3bWWA9ZPeSyexJcjUyRpd8FdsDbQNN4/4v4Z30QUABAtJr4Q9rJzyISeOpR&#10;NaBAiMBhWdmBFdyfvkYyeCVqO76T998TlGrsiU/x/hrUqNlMNZ+IL60/+A284xv4CDQ3rgJA4Wd/&#10;7r/ofV7Vt+Fh/WEHe3jtYQQeRuBhBP4AE7MeDpYUliyWvgDv/KkXHH5Y9O4Ba37LAljjrSyhLJ6s&#10;1HyKj1/Henu/VtdsxwiR3/GRa4w+8KmgUX0N8rIsx0/YA7KZJlPiaeA2WG+musoU2KVNSLlPaPhD&#10;F5Katp8O/E5vNUritZeFhUyQFvWOQ9gt6HKcfpyG7l3ErdQRVYc3vKiIrMntVoZ61IixPxXb0eYA&#10;Lg2tMeW+3ykQjpzIP7P1AGE4iEUaMmMvtd/n9HwApNBvZQMpfZiGK+ZMRs1osRGlWEhaEsLS+QnJ&#10;kdoe7DPlfkmyJZGRqRDomLOqGY6iPtVD1eqVlYlOAgZHy83k8Xey1z/ukiKDJ2GjvQe9ItDi/A2z&#10;qKlWUG3aQE2Ec2ir0zER7mck33AxZIYNYBsapusqoEIR7TUYmcGaaFFiV9DF2JjASjqLMBU9l4Z1&#10;CG5JJZBNAeWOyig1sg06bbiRQd0CWiNpDOoiSarWjmhbNapBJqxjnyipHBJR6p/rkYv/H6kCr9E6&#10;3ltjxgYEA8fBpi1gTZ231cIiuBIEBAFZq4VNSKP4NJX6PoEyRAylAqt2Z7JNxjfJW+/4bo9qTIxp&#10;Tqi+1HdVEot2d+jQA6qSVNCBiw443RaN8o4Wyy1YBg3DED0AI8NjDC2pdDeiuxV6Ki0Rg53BUAOL&#10;B30NyO0IeFGcJ9UlBkemkVOG/sZ3lAwJWTtVbTIFgR5QWk5RhSsia/5OQN5sIRpS8nzhAKViFucM&#10;zkYb3x4PY3AKPmoPmr401P6LVp/MitI96LMkO8aHWRbOIEyr6BFH+Be/V/o9OD40g6H9QRT7JfSU&#10;MJdIVKOHaNOxDxr8n3/aIkOmiL60GYn6m3rRQyPbpGNAJYgiAVX4vIVhLhLlW/QKK9iEys0zJ0hF&#10;VoPGABvGZjODdgHhD1xF4iCUNHqBu9Tem6ic0WDFKCkdTw8LpJw+sk3r7WYcgT7MJtBcqA4IT3fg&#10;REAowNZgKHuWKJHMDBBE0cpiN4R4AHBjo2roVDWgK4a8TJgF6PpkjyDazzRkw8cgfxMoZXabNIlV&#10;bvfrdntIGw0AArQ10iITL3pcSYbBl1GeLAfAwNQOSBlwj09p34N+KU9TqTfyw9AzpQ4MWdQmMv4A&#10;XRB4Y9BZApTH1HmX72UR2o3QiMQx1yZoZLlQR0B/EnoMoDSJRDIi1WF8eZTXZJ9SUUmf+J/+5iwU&#10;wsZQQE2PNYrk2bELkzSfBJhTiUcItIVnkQumQ8dePSNfsJJMC2dV5fHqJPnr9ODEksN1uB/rTPFc&#10;QOkt6IFGm/YkocIzslOHRL+S7QyyC8LJk0OH4xYlRLFNMjl7BZktUBBAcuCjmsFiSRG9ViIaZNAg&#10;SEx4lrFe2ss0l+mxPoZfBAidnWNgKcE1VOc6xwKH0gqpIT1V3gryJ6YmiwL5qi1h1B+YQdI+Sd6Z&#10;mfwWeirq6nYs0nGHpFIUjJBkIn2lDU2NrxRmBsBW7RStnibNkAoXqL/EHZJXwl/k+pjGI3Jkqg+u&#10;GU7fgPUKkwOGattitUjCoZKK8HgALbm7LJiinPDxeBJ39LJBQwOlIjOcpvjOR2OVxSsQbo2vshw9&#10;Tb2ByNmRv7ABWwEMZUH5/5q8oBEFyTKFyQ74go6sqBkk5Rz8OllBrWmS36npRvMe044klrpFCcAX&#10;mKILC0k09FLbswIXDkYeZDEBkfA6l/wNzKKuV7FZwI3g6WYQWo3RZs++IMtd+w1nMJQ7+vlsMhax&#10;YaqXUAvXVAGsTbA5gu+JHGfaSItnBUamXzmXAOEVoB/GpkCed5nOAApY8pvhqgNa2G8aEihsxJ6t&#10;BQJVRBhPcnEOTIdB6DXbfQjEA/4cYYDPUghiOM4WWKQl1q5T0M0knocttpokrFWI9PNvlA+ZMwjm&#10;wJqvTerJJW3nDcOugMzoS+AMAW94qrzJQ9ahlCePnbeFDQUULlayEBpWEVvFOouU9ZBa2gQTjlMS&#10;CmNmMdlD7xh2kUCrDYkmsDy8MtDq5qvQHpF3EXK3KjswpbEdijBJccOgKLpiBNpj/4kKdBL9VNqt&#10;vdH4LBU+oK916J+E+opCwKxFktZbhAwqBvBeW1mhbrO8++jyXAJQhXiq0VHd6CJ4ze2L5psMkbdA&#10;Ce0MoDvE5lHDJD5teZXtiG1UuzYaoRHp2lZoE4PECndvZd0z67VjTqk4ElwwTpZlKdcQvLmW0Eu4&#10;a4z26QJyzQAsAZYckK6a4zxaHJBBhua4tg+UFUrKcg+aHY1xcJXxDIGkix0uIhc8S8ykkHNzS7Pp&#10;oMWKyf2GFOUKQnkBzTTWiJDjlYLOc8+ahXofPDe6TLXlhrHrNysRAoqlkKQ2QPqzYmURvq5Y5uoA&#10;TGwIi58fyYXcG1bZptIZdtJT56CKtaE1ISvRQrS9VK6orbBcMFxOKe7ODj287NBgdqq5yiTWkAwW&#10;WnkDh5iaA+OvC5S9qRgMuW3JgoX2qn8UUCPQsc/vkJkN36wF43c7B4vlzVwBrjYEVyoi0u9J0UiU&#10;zIosG2qPVR1JZuJTY0qmAK3Ocg973Q0dAVGglsBKqUkyNxvvuFNdwNKGpQXfGC1YBBFh89PIgjIB&#10;NGhl+Vj5jD4WvK1E06Ix72GXQ2lOB5xOqwCRxFph2Oxm6x0Md5bcOQ8Wqtld1dcHzGhqwVbNWWm1&#10;hB42+hnaKp3tSqSXCiRejlF4VBYdNyfagauFzyXCBlSct7DmKCYO0IkjZKFDfIc/mx7B7pvsaWzG&#10;hGrrcrVB9VAfILpENiLwPIEcjkKulo3FmnC1gHWez6/Xf+Nv/ldvv/rh1Zth/7J/fXL+0+H28Zte&#10;73jx5hpoaFO92ae/2Fgv5ievZjeIoSyOFx9+hlB8Zz29Oel38psn5zjHHRbbSbN12zq9udxun17Q&#10;ytC56N+2i0etZ1/2386uOwubRSad5t18u/6g2fuqOUcbCjDV9oZn2cHL7n4yeLVcno6452Wj379+&#10;CfMTga7zxhmlvE1ym83y3u0vdJLfpjWLx39x2sT6rLXEpWjdmv5CdfvD/FSl2pPX/dfj+SDblWeN&#10;j1+evqZq9eu/OF0sP9l8mBXtk83+5dH+Vxs3vbuD29Hq9M2T8/HyFA5+ed7KV2+fM5Eobh0tBt3D&#10;Vfri5LzaffQs262O+//hv/LP/cav/OnW8LiFJpTUjzp5Y4BQIpfKEDnhfecaYQl3YqYDwLuVpmao&#10;1W1IZmDBoAn6yTudtZrIRurIizBxWBNrgo98lfgsmBov8k9e5FeklzxTMGiijmHmCdOn5gdx8DpH&#10;5f18qqaA8Qr/1ZkqP3Vba53c3rPJ+PsfSZvi2znCPczHX2oSHz/3rKV7blR9pf8I/rD2c9p1yl1f&#10;y8PPwwg8jMA/giPws/xKnlaWoJr5yN/rpbj+r4bh+C/ofpYQWK9qyjB/YXXl77zOus1qyW/5C9TI&#10;w/iPMkbNgmRR5c/7f/Ji/Qr/sWgHabH5OGmcJb34Z+tp0niUdHjxSdJ+JAWy9TxpPE66n/i27vOk&#10;d5B0+Q8m4xP5jIPjpH+m3OTwCDpkOniUDJ5LdRw+SYbDxH9+mIymjcEIxUlEJBvjWTJCNfKsMRkk&#10;42M1JYfH6WTSGCFGOWrwK9QkB4fN4UjVyMkwHY7T5mFyBFPpJB32GogRjYaNnh7QKeqWSBfDjuyM&#10;aAJrIN1N6NwkTxg0urL8JGCm3dYQEgaQDkAQ3Sg0oEkW0f2SOJWAXTEdYhVkxcw5xFLsIAhZXvr4&#10;4Lmg+UvUjw42byRUbPUJHiF7SbWzJ5eclz5Owi6cQmkSIe5XxwcID2E2MkmCJBoRrG4SRBDwwuik&#10;3E3PlMAIoQAZN6gnPUQIx0DFqCP9tWphSt5JISELUdVI4k0OfIJYS2sH64doT/ke23aDQihJTD18&#10;QlhhgyDkaH9Awyh2FiZGwELm/fqW0aFAyKQMlIgHH4ecpXqc+uzaX+66GCXAO2itEFEif+CkyL1T&#10;+yho7kUWiRoo/FP1y0sqoyrCA+dNqEK7AUfjBpBRultCWiFC5aIspUvXozMThTHSDlrcK8ThCorO&#10;EitLdNgU9dwpVEQ9uWUXIYV/gASoSJzkGj4BOA+ZStgU2FmnrTHDyshF9krHB9Q9ukgpS9NbS6ZD&#10;3oM8NViWve6wKrk4KtQ07uwZEKRGBQJAcHZbGmJIlHA1huqm5j5COLaOAzESvTKe0dRE36qcFNij&#10;KdASTZ3wqujT11ocVIK8kvxFMRPq81KA4C2QFILECuOQO5MjEOrBvRNQ5YtJM/GOoFeV/L7uP0Ye&#10;WrEg9cuBuJCNaiWzDbiKXAowLc5xHq6LnFjQ2gi+qbxq4Ac5g7gNfA7MBJiIdJOeSpAg7LwkY5Ca&#10;AFcEXRcUiXwJuC2IXAquSbzk4uBEhb9eaEJScycBcIJspI9SD6c1JahCUth4c6iXh7SW/XHhuiFP&#10;AcoI4wOm29pjhQZMwCXJnJCqBh2Phi99j7kQWXQyg3QMFNrVLZh0NqQLab3SGRJNYw0fQPgUEtTt&#10;Vys9rQMRuWKMobiEL6J5rVk5XW68W31rURDWSP0r+TenD8eAEwSYFChdq0aoc/QaZStdOhlzsjJS&#10;LXILkEJYAswfWJSWBXiYhw3aRre4DJg0wmyFJsH5KZknmQcBwHWXZLZukRJoYVR1p2ZWwHGSPMXX&#10;2n6rAz09xLSFkWFHJ6nWe1yPUvOMgKQx8FPDOIh20Pu0rfF58D4BxFcMlmApN03dMQluAAxgK9xS&#10;kVSmuj5ZfA23XOl6ppR+bjwf9OSrxaDHha1gQHspLlnKEhA1Mlt5zqA6gC0KjNoRVytpKf3N//D7&#10;gLjHjant6Hmz3G8Y0ICrvCRCo8qY/D3dFKE/gvL3sD2h+TmIYL0whwCqAMyGQAQXkimgaVSKKzGP&#10;jgp8qrFLFkOSk3SUxDvMaF0a1L2iIsAXc7p2FPZ5mJDYg3JXNuCryKwGEWV6sSSP4RWYpIeYGOYL&#10;KDKoOWDGTO7PoII6BilFkXQZVmFNo/ddp8IaiCQc6BR6DQgahEEIJbGw2gPIBZCsK6OkFBxfYkUK&#10;nlQAW1KCWhr48qLuAuBragzzaznKdr/yrPBREWy1GFlexGsYc+a60JdSmYwwH3QtY5uLjFirZhhb&#10;7BxB82aBCM09+C5hDy53lXcqcKEtNXOexB4wNRI3K1KhzWifbDQBhAuR8FmIehcoEzoVfEIEesx4&#10;Is8C6WS/kmHFgx46Rc4dksRQ4xQcDmspurS12uYY0j4DywvITJJi3ZT6tQgK5y+y7QobRnO2vkL0&#10;k7gqtBoacNGUHJgaNyD6EigbBRAdyitK9gV1jvUqFJYDSH4nYBKa9PVvbXeVnR2CxZLy3c2iD4CT&#10;CcSNZVK1CVF4b5/SpzLYfI8KvyHAwiaulojLanjE8XWRFGt9xtrBybCB08GvezGA+ztLPWacFsuW&#10;BNlSdE4AodnxTsEix0ePVBmaYEWuswEGBcsPsq3+AAwdM45HTH6j2zKrnrsNJyuEC2tSojirHrqa&#10;Ssipq6HvEfw/1zy7CeTl2bILhGy1jkeLmMATp50xAG97BNxZWFUp7HiJdkVk4j1sbVwg0171NlZt&#10;NjJKKawqlB+QimAp6bSJOKi7cRaUROX2lvCcu7ZSKugalRM2K4Ucts2hynix7DMmiMQxq7xkJiLf&#10;JbvOFnbVHClPak+itkS4IjPjcBjhWQDSanJmtMfmmtJyxVRnKQfh1AA9nQUBDjXTPOuhZ8FuBeoH&#10;F1c8jsFTCdIyKna2uggbW7G/4Nuk5xwTjQiNO6XytsUsxYLDXwiAE1dfgyB4p810IDrHDaDsqhoH&#10;J80pA/NDU1aKY3/HIuym6kMNMM7b6FuQthkRjnUofcvxCFFAlHWVLmUI6Yphy7CDvNwY9PfzypNS&#10;ERzEvMuN8caxdxIeEr4w7lO3VYBsaeqsoix7TBdWKn27qRLn6O4RWLFvpisKWNLgmS5cElAizwkI&#10;KmEOFQk0EuyFp1Wez82hvA2xrFAUgm09V4oWv+MGPtTslgNAyh07OLeaJZQHlvVvO+xSEoDByJ5K&#10;1KXJfbJCvMR+CjBe9Ea5HSIwqota1GJus6QRgxBIX1fZ/qfXl6//zk8u3u4o4a6Os8EF8FTWePNo&#10;+ej2QCO93uZge/DTSTIfrtG9v1vddVfPqcBPkptXH7X6N6PXp73hNZOtOLpeNBrPrziz8k0/WQ5Q&#10;bqsAzuaoBxw294Oie9f64LI/LpI7ONN5ecoq3kCfGGmA7PrTxfR6218e3D0519wGSRuq9p3uo3l1&#10;W56Wg83d7WN4bKyJb/LvdlpXzPJGjq3ucn8waayzSdr9iraUwzsqnIeL5OqoO5pOiK7zZWM5Okz/&#10;1b/0L73BJ4imhe7gyV1/tVqPB8kyL7J++p0q+TvbxjHua+2DydV6dzisQB8brdNFdTc57i92vdnV&#10;pNn9d//Nf/kv/Wt/JXIzIK3bSPBY71yvA4+rcX6yuzpR5O+sjl9+LWHG33lPjYiRH95EBsh7QM1q&#10;0kfNeqt/aipc/VNDaVaw4/31P2N19iCklDU5rv66Gl26J6l9G7Ya74G1B35XI2v1T82hq3/qg9yz&#10;4d571z9+f+Va+I+Bevh5GIGHEXgYgYcR+Pst7FGp/v2f+p81M/H9GkZd/uG/ehuql9Z6ma2J3jVy&#10;yj/5LHsKf79/kffzCoUr/qy3trqyVVd9IjVyh+WnpjSy1fLZ+lB1/iFV4GvBRz4Vncj+6l4CkoPU&#10;O2y8Wcm1MIskwzNVCR8YDmnDknmaLEglscMqN4pMiqjLiQiuBMiSmaoUJ0TUIdoAGiaYLermSWpq&#10;6bvRthxq150+N/boyBlQAycdwqSYzpO3CB1CjLOBWdl/IjoSi/aSTLK5naKFY4Ml/d0hQRaIUpA6&#10;DHBDuFsdIjz+CvTOydRRq9H3E9oZzBdKy3SxtAaZCRshe1wi0T4oB3psSlDSIITFJPXeMObZ9+md&#10;6WwzO0VoQaO+jwi91g/U7ZH6IvkDXwuFeKJI+uPCxswuZTt6EFMT9DKUBBugbE1OD88Dzpy/RWLI&#10;HhDbZMpyO+ygxo7Q2xafQXM6lGz03iQkXTYGvUxD0Q1ALSerrBLhrKr1aXtADbpidCJAJ5VFWEt4&#10;Tpc/8E/jWKlL0HsIH9GAQefeJmrdC9WNx4GPsj6FekYJHJCLYy5AXwRsTABT1iC9u5RRHJLzk0+R&#10;KfbbfYJimsayPX2IGQV8JhtILz3V4TRIfxepklE1uQrCcYpTNWl6IdYnRQTlB0lDtm1B5y2wblHu&#10;Byg6043dBxTSlVmxHdA4YCKIYmCgSvKRHGYAGuRd3GvuGlpG3EaFjcizqLeLAfkqrXd9rm2jRzvZ&#10;zprBA6QBGFQdSpsqheT1eQAchn9Blkipf4RXyrbqg6pADMtzcAPlzSBWQtqDlgOGUmpKQ6ayJlck&#10;2exl9Gbb/wuOBKkQGT8ah1UZx9cBIpvPBypNuw4y3woAaiSvu6g5J1PAZmUS3RVvVj2GmQ//EgwE&#10;KgTkXjTFyddAoGirBOWlw5CnBpkuEDsfCD6qxLzt7ZhQ2AokUQzjNLoGhewZElIZUhsYVYwNAvKo&#10;+HN8OuMF83AUsit5tyZ/XFUdEiPbjshFudE87uKsusmR1aSoMTGiqNlxImpNiQLzHubfCNgMCDZU&#10;hpliMFjJmPjqEmqe6BoLBw6QOarlSsNrEwMArq+vHdVcDi2Egt8S2CqogbRAR5utJqRcWxP1QJVP&#10;IfBgmOzqEx7ZnEVtDarZpn6W5Lh5a9CVgzugwR2GjoKgttulJKisInSAryqUNJnN0B3N5zkVCwvY&#10;ciA1UFSDLgwvkZQeYIZd9hJlZI3AK2HdehfPQ9XYr/etAbmWNCgU2DZ8pUrZoAoaP6V9DQShKajC&#10;kMKwgbmb7K6VapVNTkGFnvFoyYPJBuJEJozVhcYuodfGo6BJe61fwaOB9YvGkKg62VgKXCPsBXsa&#10;p9xgoJsGSRRgHfORL3TG9sTkGPDIIrvB4sDEsFMZEgsIpH4FYAjcQOEq1Wb1vaAJ2XQGmgLM2vCn&#10;8vZDwaYBGrKz28e62DPAIYhm7/ZeF8B0GPaOoUjLYoCcZdg9MYw8aVLn5f+4K82QzgcvhQCkUpt2&#10;F9JFeUX32FAuYnuKBtNqqDwrRGeEay0+sZaHxxfLkvxUIDzUJKF3s4kgxOYUDoIY0zFEkISfbCwN&#10;eIslEqFA6zpuW6J79hGzVCkxXA3CaAuAAUktwQwvQVlQHlKmCZfJ9Fwktz3V5RQHDMYZ8oSrVYvi&#10;H7UMleAkQbt1liO8XIM/yAdFCFQmYSgywAWaA7Ayq13FqNshKBGOZ2L7bP21gIk90sJ/3BN4p2Mc&#10;4dlVM1EaZrnupZwtu3DdWBZ98LbHIofHzhghRHRVCgIqFMj+GWZcqgBzG7g7zM0QuVO7lBXlVjlm&#10;S0xMPR0u8a2Rr6bVEMMOYMmiA9qCiiYfjw5emZSoQ3JR0OPs8za4oAdWcjcIOOgh4BrbPVMMkibo&#10;ndVEOao6CAMNoVwlBG+0wHIkRcuQQ9VJEHkedVFpCgMKAdLmra1A2NVLm9QrjuV47R4Ccr6ba6ak&#10;wqdsTChfLDzipU1sQuBE493c2t/hccVJaOoqFbtF4yAqLdSl9EaGT4pLLCgekhiCUvCbYXoBgWAi&#10;w++18qZaqAyEX8BOx7q/pzxLR0WOLh0LOYtzn6nL+TcZDvYj0D6evRZNDQQinDWc5316Z9jUOm5p&#10;9QzdjQpau48wixoZawTjEOew0LG7bcO2DhKfBDIMhJxn2nj1Q8cErAviHdOBh89iKhuA0QIzEpE7&#10;WvHoS5WDp/PaHqleGGVyYwH68YmHuaZJKwqNUIAlxYMqstAj1cs+xUKLnYULLo9KlwIKVUvpx7dI&#10;PFhdhYOtBN1YFjqqvk2KuGq4Ap2zcstotU6bA7uzHKgegGqFT6M00mZrRJgEIR0MjoiMPlPct7Ez&#10;RrCgTw11P7PxmQ5ta1UIJnBPprSKoAshllktZDpL46VA2t2uiCwswW1QzJACTmE820A6RgmkxM6d&#10;lWiE6EkrrzgQn0HJb73M/u7/8ze/uLvM55df7Vqj5vKADt7V8O89WRwnzS8Xs8PO61nWfLmmcnhw&#10;e/Ky89kno2peTS7H6+QN5sHjov3iJP90N/tx86vj9IPb8/l0vxpIdT0+n108v00vDz6g7FRQll9c&#10;4u1wmPTf0ALQG/bzN8PksEiuMJzMG0+H528uT8+S+SVobHMzbZZvCXhm6emLxqg5/0nvo6PVqv/o&#10;4sU4mb2lVIcQweh6MH+yePLq6atJslndNughQTr88d3g9Vk2uG4dVunl8Hq/PmUrT3/13/+zBz9a&#10;vn06bnRnl5vudHvRqVrTffZ6NzhuLrv5Kms9t4K2XW2ySXKEueD60XK97U7H7cVNb/qnDvr/2f/l&#10;rx6ffBApBHpP4Fm0LTGf6pxk9k5902yBF8HdasCLf75Kko++TjDYMNh+6taqOsMBXOOdHAHuBoci&#10;UeBQXyXJ8z+YNd5+Db19A0HjnzW09/4P2UhNG/n2PxwfNJAzgSfy8PMwAg8j8DACDyPwMAL/WI9A&#10;pFK/jyTeo5D1X/htXXaqK0/3BSp2T6iU/KqWd6hhR/ZlYkt2fF7ng8Ti9fZdvw62yJ/E4qJegS0S&#10;e/I2furdmX9S0uOHfZ+chCNzBIGX+Av/rLUvanix/lK7ISNpqb+If0baRtJLACjsxUf5i43MyW2a&#10;0EwS/S8asguNEneilkgIGw1K+uXZkoO++L4a7GgDIeMEH9OCk8Sf9AnQB30txQ3pVlMximCYHARO&#10;BOn+fqUknJrh3SVNrDJD1GWneQ3VogE4mBYeEGG6xOoSUOQAgVtB24AlBL0FjKDqtBEsAX9ZwZuC&#10;4kECTtqJmL/YAiG3sTwJEZYO6gqWA3S0trA6FxB+yFnoR20Ci6IhReRNdzO9i/SSLyu6FnFyJJCl&#10;dK5IPyQHHLlAFzlcwVWAOMGmiZQE7FS3TKSTFd7nOpVqA/IY0vLM9/s/EnM1M3H0yojD93CnmmRK&#10;GK0ytDpCmnxvkTskJSPdwH2XxKFlVoS0D2kHgA3dlUuE9PuaKAamBuxF1qqiETgSbTRQB9X/UTuH&#10;iwBYiYRJf1WEtMFj6Ue0URdTBXqA9d8lXSphUpINdejf1FFijg6brqZb+nxwrZXIAOREhgh1oNMB&#10;m1PlKUgSA/QfJfVg5MMZwlYsYSUA1tDPBfQJ0GV/JD2MRZePaaWidhcJNJQBuqWJ9mFWgevQC4sp&#10;xlAzVUmRMqeUruc4dH+jl0n/KCkTSarJLw1PW2QeEadXsJ9uLo4PoFc0h7i9VEgAEtrvgQQxBdQi&#10;gRsDvAB3QgRFH1tTQfUuQY1tGabJUYhcBTK4OkgYQd3UooX0mxywQJ+nR8vljkZLEFAV/QmvGU3O&#10;gUk+YEJC94Vb4qv5Rk4tfnFZXvZx62sMokGdVugdsyz1AdIxEaYtUyx4THZ/As6RLudMPL+Qxtqw&#10;jFjzVsAHkGsa7fBqVK5AXbDQ16fvu4J0SqcoDY12FYLVib/AvGC4QAPVRQKp7TLlbV9uK6APpEZT&#10;FVNAT4jQMNPFkmwt1gT11oB3Gi0E+jD0KwHlEJ0LeTKdc/etfk/7JaY3yvOx4JCZgmjGaXM8VZOE&#10;IIC0eTaZEBYYYHzq3KNzkeKwJjK6ldDHxzyk8xGkgIPxINAH58qDlABAU9EfDGIBCBhL7wH1xOST&#10;6VAM302DGdZFHXelAGXb3N5reuAh8YQZqp4MqjXBnIr7Wp8MoFWJ38cWeol8PMSwWNpUbW92Uz4i&#10;gUd6kHJ8rJPgYqb4/AnoC6sHNCTMzVWeBfACamWgRjE+MUp78uewlLVbEXxWUBQIJgwkzPpoUgSy&#10;25d45rCwUpuxEuEIMCOYgeqG1taX5PRhBy+HJ1ySJLsxuxj9oJLBc1JDDaOGWRwczJQBB88K2Evy&#10;XXDxWFO4cGGDKL5gFYjhA88w/jvgVsDSdT1Lni23BhkuFRpc5HWoBq7iOMpY2QCrqFOoZ9h1G22t&#10;UKaaC7l4IqCyDxUFRvvRJkkX9gRNM7U1oi2UxmT7W4G0OEOMGvRYEtCsgOFCXFA7as6ce2+pSr02&#10;uMXqFNBUywmHwD5QBrUJoMaMSlvQQ8HLhNj4e2jngeq6uAFMgEAzApBs1TTUcULj+KAlsgRCoQpX&#10;sf0CZHik3C0t2yBfCFX4CEOGQxHPxyFMukSfBb4osTjxooWC58SyneRgAU12Bk6VEZbArdQtSAqP&#10;izPWvTcOEn5CfgWTCkgTBi2HcJ/leLiB8S24lrG7YLDV7gA3sSSIHlG44o3Af9wpWPBIUbiaicjx&#10;VbjWwLGlAzl849Vt242b29t9e4xZOkR1tA7ZdBvlAhAMtXoeTiszLMU8NlLBqSz1AJbl6FFVAZVS&#10;cZd+fdU7NX+VLe4Dh7AmWI0e0PwuhPjQ/QCB8iLxioV7xjfR2W4FIYd/vSmxNqLRGPd4TYRaVdsS&#10;jYQ9nj7B2o0UMNYDvqHD2O8VEIHaTZzDeE6hjhd2E0M/q/ob0EM1hikBMLpwBLNGTwMhhd4AMtFa&#10;YHcHiFxyKBlyVhbTfnG97IwpdcTkgIW8ZlUD6uvt8owNMuQSpYTL6o4Qh45nZujKPgOKO2y5rDWc&#10;LwRyONrqnkJdBhFl8WdjSUHfKAKpUMyAKW/JswTQJ4Sa0w+LiAdv1l1P1VF1GKm1BtZGNyt0zoJd&#10;T70yWOcVZRfmENEBVTKebxaGq113JFGYMhi7nB617vKsKeydwut0q4NlUiaVHivFsasPBhVV/o+5&#10;gXQjkgqDqpoTeGg3r2X1HYh79DqgsJy3VgiiXFMhARVes4XPmxfLm//6v/hvkzfXt9Ovdi/OEixd&#10;si+S3eCLJ+jSbnd/5+nb777t/GQyhDC+WCyebg8u1ouse/54/eQqeXU6HMy3z1eb/HvD8kfz5kn/&#10;rtwupsWsOlu23yZvm9D6x3ejtV5KSMJsOrdPj/cX5yMWz342WW+vf/G0/cNz5sMh3RI83M2j1TZ9&#10;PeOmP9km89M7sFkWaBrHr29Hwy48vN7b3nbbqx7NW28+nCXz2yM6uFfPsu3+cLd6PTzol8ms+flr&#10;EKZlMmk/Ptq9/hLHt9uT9Ff+wr9Imw7eF6/Lg09fHi1/8N9O5v3zNuZ4ncN178eT23+K3uXr6fnH&#10;1fi8UTxKcU15tDk66Lz86f7RDz4o/t0//2/9c3/+fxFQmivx1yQCH9+Ip2vPBFaFGiwjBAdrY5es&#10;OQU1U+B9ZtybwNquI2SveXD1YetA/H3OQs2Ju//sz9IcXoZi3cPPwwg8jMDDCDyMwMMIPIzA/5RG&#10;4NuQ33/+9YI23tPw/3gj80ey5utQ5x6LvP8WXq95OveVwjqeqVPPGqzkL4Q35HZEUNF49Qeokbyf&#10;pAuEguSMOIrP1m3sdlv5J0G8hEdButAhChEr31wlc5y4SK0j0RU4rQFNUDlyAP6uQQ30Gzx4Sd96&#10;VOrhWbXWOYkEmB0SSlW5gCsgR4yzpzNKUTx4gLblgFyZaZA00yttlsxXbGi5hthAjofUdJNObXCW&#10;4H0AiyjcpUgZzZ1K48NpyaoKCA9Y0rgeiDLkDSXekcrbJwHHDuFwsm3yIIZJtr9uJyQ/KAfh2Hm3&#10;oUdx30UTH9m8JL0rkwH/Dp03e5HQVoJOAZx0i1Ng2j1ogYbSp8goICcOdEdvOQYWvkJxX+sMuUrg&#10;nuTMyEG1eyWybyClxeUia1Tr69vbjz75uNEY23uIEiG+Dyjt2SzFZ5Drg+oHOQPmp+LyENugMiAK&#10;qOcmhgwgj3Qft7NujsYYRMcN6kvwfxDcUk/dViuuU3V92IkAjaYqCvBtOOUdsGYjxzSX1A/MI1hE&#10;UCPgu/FVm5weS64aMqGgCQgG1I28KpBYvLaraATU1Qc3luuajACF4Zh2pS2gKkT2R6MtaVqnjz82&#10;h6e/Rg6fOXYLxqPAk42E+DeUQqtAB+ts18UhjyunzZ4mVu3Gdy2U45FS32Ldu18zH+iB21HWb/fI&#10;3SBFILUJPkbyvdmtIIOqeAkjtdkZ0OCE7rpgKWS6AZwMKI003u/TQW/DbOzZUAUsSOe1Bg3Rscjg&#10;aIGOBwgIGKLkA4TQRXzowfI7NS0JsEGDFa3Lt3R4wuNDymrbHvarQkwb8D3ZymASYNWlGQgNmiDd&#10;nRsktsK1fKHRk+Kha8URcWNAvx40xt5xEnNFtBQ1565zgbq9j7acOOCNBhvcR3Nwrcl5LhhDoXkJ&#10;jiHcpuYBQHNHhfDhhgcECInJC8wbTiTgwOSnaCVwV22iD8sNhiD831VYjDsCkwsXeS7YTt8moEl7&#10;iOmhnsDMCxX2dcZgqBU+JZHnzkn74vEl01/DkxJtVA2NlWK9Sw7zVg7BBXjPrwB2gYsHNsinYC4D&#10;G/XJsaNDE6P0bb/H4y7uNqTzsXm117meWQnyBq2sWipFJw44Cuws0M894gw8uyxrwdrW5IpB5qat&#10;sceJhtZZsl2EuYbGQLRkB62be6Q0WxDEWLsykbUcLG+jhAO0Yg6LjiWDtgoTBul+rJ/M0cAHZa7B&#10;1ANOiKZa0Cte0qIyXOxxJgQTVEIuOIN98nAeacBZ3hYNtlz7GrGLKCBBkKRdEnYhNCc1U9FcCHd4&#10;fcABE1k01wJz3F9Gy4GI2pXGFAFo2ggfJSjNItgFwNeCKGeTLItt0d7P0fFDi9a6EW8QCAsFOgYH&#10;FmsXc8x3M+drSWG+BFxJylUY1wY0Caap0p/M4dhEwo5W5ppPh57BukYw2ovwu499QbVYMK+p7uSt&#10;eYvTtjQAduMS7G/5CNg0GplUYliXnI1wtWbcS8xvGpsey52qorZwRlHtnR+ufDwKBtC8fLYgNjJ0&#10;dWtwqDvEWTGUihhaYILIxZDjD0BFB2MxARwemPZKr1Am+BJWnEwpBH6pw8iRZznbF40xTxKydkwy&#10;MD6sbhyz0JYtaYF1w4Marqgk60HcJ5ZH1mh16mDc8Tzw6NPxT3+ktuZlE1FNHSIgYTMallzsEC/2&#10;l+P9eI0eKHqXmkgwy5YccqvGqZYFm7Tgm/K0R2WNldoGflpB9ZsJszT+Ap5mx6gNvMgwr23KZmnA&#10;jwumM0RjVnF48fi2W7xiG+YouDbz+NPIADMRtrBGuOjj0sTNeik0innFiu1DNmkOnV3rjSb0V7a8&#10;PTKTklhBDQW8mW6sUltWdvqadzmCcQ08YHXs5dRZnSnmQGTr4U/QUfdRI1ZuDo7kHBnj2g5moEQJ&#10;aKXNtChD44IdDQkXJyVwNKRZNn92Gb6loDJBEShpHTDfdjv8W8ZbHgxdxECFcYLVXAhmZAmCD5We&#10;CiPs4oId61WaHltL4ADKSyw5dsb6kw2hAS93OX+db+d318vf+hv/1Ysf7YvsfJ+N3h7c3GbZaD64&#10;O97NLm42+bP5GSS7ZT+Z3iy7g073ZnZZ3i1H1WB987yzWU07L7LypDqbjy9OXqWr0fObZSs5/fFx&#10;f7978Wm+/6rxqBiMmlfL/vamGkwm69dUMwkcsvHJ8PzVOOkt0uPbkxffPe98AQL+9Mnws+X+KJ9c&#10;ZWv239HhcqGJz0nz9trwbLCqHrd3nz3JG18+BiPbfPj62eejLyerXWdSXn7CvjxqXHTS2+x0c7uY&#10;fm+5+NGjYbI4aO7OQfPSZ//OR5+eP9odda4Y8KtOf1R996b1N7ODJ+lP25vn2+k1taib7PBRd3G9&#10;2HaPZulg8eSij1wd9jq/9v1Hf/U//j8l3V9Ikh9/7eQI9AY/jsWIxlJWxrrqXv/wIj/30TBr5E9D&#10;oqgOT+uw8hsMtW80ENUtpXXw+rO0OF6su4e+8ak/Xtj9/qcoekAZ+NmfPzI0/x//1Q9HeBiBhxF4&#10;GIGHEXgYgYcR+Cd5BGq6Yt3UfB8v1X+vA573/+TFuseZP2uGI38nfKorncRIREqkT0RrxGlSL+KV&#10;yNDMtUAGjSSjsZofQEziLkIg3sxnBcXimLxe118lRcT7+TtH4Ie38Vt+bJv8mg4Z/XRQpuTRiFOY&#10;7EkOIocinIcI1NjQTUgqQYEdJLH2Q5Q5pLSR74F7CIEIZhm4RaWWErJf9OOSgCGfA0Msa7R7e4Pj&#10;oPQAFgGkUbUnAeikUOggCmiJAE8IcGNDd7EQJZkneSUEBer16BvCbQh1cdIhG3moK4d7765UkZ40&#10;inwQastnb8+72gj3jg7Ggz4oE6gCLA6JMxTu1dlTMYnGMXTSqPcDkoEckWsBWNiFzVlJjoK5sFvy&#10;UbvJEDtzcGguRvFLE1DdbeIEynTZ3g3I3cBYAaAY5zaWgyooIa4Iy4FMlrQTEiV8BxyRe23tdzgB&#10;cjbSLwCJUQ9DVWWtvDizJ84N3A4OEBy0HBoLakuw7uQD8po6lBusB7eLtDdASLFgZEp6m0zCdgBb&#10;ZNUkbYhQ01ZqcR0qTo+UFB8eGJAAYxArAGXALNCTBMyl9xYMhF7jXQaog7Ql4KwcnvANhQ0HLksy&#10;CC9Kqpm2nfBWYP/Rj20zr7RYEEuobuSNXDZXSqe11oV0rivgqNIWHECF7ltdDQRsY9zCXElw5qEr&#10;Fb4H/xet9Twgqmpyr0iYae0ilYKxJA/IXjduEAiSIlf8T6cCWT7QQm0vI/MtIU7qU0JK3gc2RVMS&#10;nXxkuuCuQAkBxYBRQud+BQ4Go1ftURsNIV6QuAL3LKSfIPXGCeHwrjmILF8ZsnBGMGjwkgDjoN7S&#10;g+ydkTeGk0yulwLTvwWiS74s+K10IViB2ojcZu4lIITOjyCYCMnRIG+voqqpavlDv+LrGBuYs5wG&#10;WTZt3dz9AG7obZQCFOL/PJXhqAtMYGP8FgYkJpL0hwfpbEMTr3p/keMzA/tJP6xOZY3xqAo4cDIK&#10;6fF7XsfmHoIeCDwML60tg+wDI0rhxlHSXAHpu56IwYCTvHPw8DRUEYSjy59gFgWXEw6tLCx8RS4f&#10;DRhLkdJg1TU4FEiT+EFSDJJBrDwgUAK4tSFs9HsKxkEk5KwCBOQOhhKstC8E9Xye1M2zV49ZyFNY&#10;Lz7Cu8B2QITezhgi1ljwHh4uWIEAEfYVeu0iF8x2hnrgx20jhaPNpdG1yVUD/wHtkQUzXFkCgVXn&#10;qEn03grtxOAEVVwGIV2x4qhy92jcBw6jIKGVtS3GMh+tptgqnqTAbWj8B38QfjcYIhRCrrRPnyzr&#10;B1MYFE+xAsdEAmu0VEsVb9Fnrd0KCwMvZ3FRvM53qfzJu4MayerDlwLSKJTHcdWHtMsVIqQarLp3&#10;uZopyMuRXcaF8ChBMMbcEWUPtFumnR2oLecxbK6aBWQ0pPMy3HWwmtk3RiLrqplRFuGhBHLlboKf&#10;Uj+BbQovkiJHRkUCMhtN16zcrDxKzPIQYEsEjby5xoDL2hL20a4KehrR7Q5tk+cIEwI8vZRgxFgb&#10;mJnzxbWJ76VEo4ZauW2MWLFpVEUisyzW3fZQ4wrvVp/ls9zlQC84j0OildkIlbJ1KUzXmNYWrnpi&#10;g+U1AssDn+UUMR9vo1LBuDP7kV+gZsHQ8UWURITa0XRTgAFssQHpGKK4xYySftmN4pZCf9tJO712&#10;e1Ill0WSFV5VY3YMliAQrRYOIblzTtqc5gNTbY2y9X6AQ3kmBZkVDuQUT1jUCSgtpeNC1n63aCzU&#10;lFMOddXcYMIAqZAR3y4RK9jShDty39MEB91TBZTl01Fk2g+3e5oJ2NXRQhBu68DJbg7YQaE4chuo&#10;nxRMNVZxKPKsUekKtiMTKqUkw+q6AY2FJghhbkM1iukiy49RxeBVKJvli82WeWSLdYch39/pgNE8&#10;aFS3rFlQHhcELYDVgJl4I4FHVvObbXPx5uav/fW/2XvzVXF+/PnTL24vpwe4JL2prmaoM1ytb4+S&#10;J3ezL3bn09W+9clotbk9yVsLqH5vt4sPR2/uskE3m14e44O2K96Mk8NXh29+adm8mfbm5Xh/B/i8&#10;OkyuXzzfDr7a748f5ZejzaAYrr84SU5fPbo8u/j4yyefTb56uhq9eL6cXI56yyWWqhRDBsM0W+0/&#10;yrefHWz386fH7dfj/tnt1bD/0d8bfX746un1cj76p5rLq0ny6haviP3qaJC+7Dcmdxz0FdNh9LrT&#10;n3RX2zLr9dOb5HCX/rN/4Z+dN3eP+8uv8uZ4NOk2s+F69N+Phr/0dvN77f6n58Xdd/IpIoM3RTJp&#10;3XVmiHRM3/ZPx+Xh98b/j//s/5i0P40IrCbEfR4xImEcK/VHX8fRNaD2/g/ztW6QuS9c39fAeTNH&#10;4HXuHTUKNqQajPtDkbj6mD+L6P3Bb/tj/utbAnzf8m1/zJN4+NjDCDyMwMMIPIzAwwg8jMDDCPxP&#10;bgT+ftXNnw2r6lfef3/997oc+/7rdbh4//4aSaz7uGuksu7YoEhc14Pr3/L3+lP89r6xI/ogf//4&#10;hLW8E9Sy9i6rA9QanQTE5ID8nddV4Yo/67dxQBLpi6hSC2FEts87awXJWiuKH/5OZbrmP/L++8/W&#10;3eL1tfMnZw67h78GI1KyT+pR8fSLLlf/KYprigwOlU5ayQoWTxgf6va36XehFEqPIuHL4bXJA9Jo&#10;ZrwHqxAVw02BzlJUgIj6yUWhzQzoNAY5pWXUrAvEb4TmkrxGuCtoBKGahxkhkON+tNveSanAfrqp&#10;KCDcnBLdR/rEQFBpfqQRCrNY2HBQlUjGOT66h3TEdmVv0NKsLwXt4naiZUXe3aMCJ76Gd7NIlL8U&#10;hpTiQffmfr9E/1GTEN03kENEJFEOCHpLWgcwaI0hSJm+kYAKJOvR/VtgRIgGJdxL29tHkp5amq0O&#10;AOBI6sFBaB3ToJGDCVZs2v028kmNHpKG9CGDNmrkQ54qi6sPqw2bXgW3AD60NJEICsKpLXBoMSIy&#10;D60HrEDEAmqhcoGgrLRVwsMDEgIb7hR8G7w8wE/YQ7SNi3mR6wZZSeUpTUGA1JBB5zNcKuAdubCU&#10;LADr8EmA4Nfi8vRAsJVcgBU4GNKhsJEusIrRCSMyMfgcQCRqUiEbBzJujyqX6kymswwGrJfdmiRr&#10;fPykQNlvKzgGvAXUFe1Qyt7XRLZQcwP/1BWnknIHmPzuCWBkgmlVc77ssmeuBaSlYTKMrVBhE8Ih&#10;W4/X8Zfmxjo0YGEBSOXcHfTmKvDQ6CMGwbRdLNpL+f/B0VsHhdCmVGT8dFvxL6rgMVyAVpwqXwP2&#10;hGpbHNPGXd2FxM6g0fL+AooS7XuBMEK2ZZhEDLk6bQM8GZ48ewqBO6HLwWBVE98H2T55+kOl/Img&#10;SQzkewXBxdfaQB6gaeFOK8WUuxHQlWzE4NmhUmczqZxOfwv0xFeLWQNOAW9hCs/BgeQAAUOQna9g&#10;2RjEIAMU6iMRNpZwcRkQvnrDQhA2EbYSh5crQCRH5QbJn+L2cTIarWJuH9AqSJRmv+/uo5MZ4E9n&#10;gbw96QnDgd7E7VNpgd5Uqicc2Ymn7JkYl23lSLoKbIOdoARHrYPVrYU9OiKVLFgw0zBa4TgZSB23&#10;FviXgVphXQr0wkTaQ+3E45U5BTcTpBpFNOcVrZ96y6Cvr7wZN76/7+S7AoNnGKayjrkb7Rx0fIyo&#10;G4Ud+ljREgUMAkKHstZpjUqYXOhvsgIofAnQhSEvbcO0i3IG4piNFCEK4f8y6ektsc07rDsqByhH&#10;C4KXYi29n2gUL7uuv9ldgP8jXCu4hC+ERj+bO6i2jR7WvxCJdx06lnXnCIusKldnkl7XnNGHfQr4&#10;BaIcygxoAxRTPK9RhgNkBxzj2bDLG7gRtQHMTGn/p9uf8wBHm1GPoZjAo4OdS7urYyyjVtFl26PY&#10;wzcBP+oLow0uTb37FYt1uzlkpcR2d9i5XmN5TS88lrr8f9w2xE0pFYA1AsFDxe61qzmis9I7d0CK&#10;s26Pq9vD4t4kbzu7Y24jFRD4tgCGuPvm+8t0w7nzVZhbrzUgirW72WgHLo15BXhiv2j2IDPSOM1d&#10;oUee4of2IjyAbeQgNLDa5nNWXJbk0bY5x4qYJQ7tPCYU+qfoj+BSy71FjG0LalegJ1I2VsUa9d/O&#10;dd74nf/mb7z+4W8utSl/+hUaELvLLFsOB53l9gBlgM5muSiftppvu5vx7cHL5kUP7ddRsloUT6ve&#10;7c0i2/W7H89Hq9btpCw++97+bH7wejc66t36bNyczW7z2+8tqi83d0dJ/4ZqX+/0cLF48YPs8PcG&#10;s33zBSjfUfr4Ldc2lSGYXHfSD1+1vsDLbvKGfflkklxcnHxQ7S8ayyeN6U8fvd1eNo5Xo6vT+f7m&#10;efejr07eHL54cpe8fT6YF5P+6zebJ83TV61X4+ZsVyw33ymLLzsocKRDNrdf/999Z/3FR8cn6zds&#10;TRMEHw9+5bfbr86yN4fJ0+vupH311ajaZGfj/WKy6MyfXh2kB/niaDopf+PXnv+n/+F//nUZtg4a&#10;iRuorD7+2oC1huR4keCp7uzg5/2oqw6b7kvBX7/lnaINq9fl17ERHyeIAf6rj/OzAdn9Z+u/EAmh&#10;bffw8zACDyPwMAIPI/AwAg8j8DACDyPwMAL/Y0bgG0KN3+ZQ95Xp9zmP73+wpjfWZEb+JH4Gwqtf&#10;4VfgfTX+WGNzNbZYv7nG7OpO5/qfkZn7yj10WMMk/PAKyTpv4z0Af7yZ1+/5jzYoxRv4ic67cJeM&#10;f9poieJYyK4p4h4ml7QO5jbNaeAK6hEvk3dBaAIqIKXnB/qBFCQ9Ucl8RW2kOHEihTgLWkaQMzT7&#10;kLBJsrrWxiDTuoDcEf/TflGtO0OUeHS+aC7TdAigplEptJl93kZ2SjtPXsj3OdQOWnlpGgN0A8uj&#10;+XOLWD0taeAIQHA4O6PWiJIdRiQ4XKN9CNONnrOCDmDyeJSqgBXhhcGKI9cFcxTDhbio2wHMM/PI&#10;gtRSN0JUAtsMINiYfbN6MCpJBhgEP24VLaf0kyHpF0186GQphY/AoYbcUvQ0nvCoyjCShwN2AKox&#10;GDS9obIPa1GFSa0TGc0wyYQ7o1T+utXqwsOCEgbWg4+BjeNBdJXgwr2COdVcldsB1jhI4KdAF5iW&#10;YptDW58W2uJNCDrKWdNxEhSYVmX7fPWlhtdm85gcLjW8QKxgIYHilaTQbTAdGGc2MoeTaWeV7A+k&#10;KQE1gjOEVau3WDhJjwJIrvKpQLQ0mdZ50sFxEMK6VG0+XTdFfMANQPcgOZJ11rM9pDxhru2yJWl/&#10;MgRXAtsK6JnPcpKK46tfKFCjjy3YTXw104xfAEuBMfEGxNpACVGLk7EUEJsmDHyQr4hZjftEhg4n&#10;fsQQxGiJvU62R0mHTjvuBNQrm+jjbO0cjOsKcwlV6gANQOXgVAZk5kwNyTkBMpv+gmrHZ52W4eEA&#10;LgmGnHmeyOHxHr3OpYv6EU14oDTG+DsAEK2ATUNYrNdJ1sBJcHEYN86Ty+gq/89VYzRhhyL4IOeA&#10;MlscUDUBoEM8SoM6B/oGcM97RJcVUfT8tToJNT2ar6uxtxWElGUBViPXYve6RsNK2sG9AkcPKip9&#10;+jiZwx4VRg1Db1cFEB3PBDQxQEY6Eb0toscSoHlo+DzzTotymG/onbmSAClhvok8ZzA2udMA5RwH&#10;UJ4TArjK6NNPGQSbv3VTgoQKpxQZUjFX3kc/qp2omCsAp4WVDXxb3aVt+4R5hbmE7u0big3naTrR&#10;RQCnZ3Cid8RsEaZBB3yDvnqhPADH9h7bIq4bSAhYnO552nFVumQ68bSwLmhDj/91meH5g09Rl3UC&#10;eKyF9Cmc3DnWRZzJtiVTjMvQ82DbLpoZawVqA+PGlqdFSyC63JvDrl3qoHOsElAJB9CH24NxARoI&#10;kYx5ChNNRch1k7ZRW4yxQ1g3SvxBcJphZmnkpMwBYp7cJAiBmjHDdGamo4qAyBy+oVK6m9VoB7Ep&#10;rCGgTHLy+7ZqmBDiUH3VE0ajEti3OLNmWGnAHJYKyU2DNC0nlEnBCdKk2y/KHKbeWGo0ihZQ32w4&#10;3rfRU3B+94I0KUE65G67KFqkA3pSlcmTSMwzMtoBZIODgnmjRovABV652NO08OSoVlCjqzxH0Y/F&#10;gpFBNlZvpy5uP6qMsjoXZYUKLqoa20GVL7BJgQq9gHWct64Xt7/5X/x/3uA5UdDJu/sfOovpxXDZ&#10;bh9sL15M06Pm9Oq2eVy8uN0f6JPaxZ61s2gd7i8v8uPm9PeGw+kKPYJuc75oDS4v0tkng90KaYpt&#10;ckob53eS/udHOFtozdTZ9vJRL7ksPkjLV0hA4kiGIHHz9MUtl7Ucbs5Wo68OG59cL4tkevvdTn7z&#10;ttV+vn/z1aP9YH48Xq7Pn69/8NODH4/np+vmakgNi5X7+Ha6TD7KR58nq37y/Or4BUWZk1eH17Tb&#10;0rPduR72kiHlhKyDY9RNlv4b//qf+2v94gfN3023vzK62+dHo325TNe3q4PhT9Le9KZ4KrAO6RJq&#10;Yiu9nmUfX39/0ZseTv5vf/Xfe/z8z723wd8HHF+959gAA46t7hsFT/eer6OKutuijj8g3yGId4/i&#10;1QBc/acxQXTLYjfxczh03yZa+iPf8/er5f6RH3x4w8MIPIzAwwg8jMDDCDyMwMMIPIzAwwj8YzQC&#10;/0Bxb2BDv190r1HCusP6Gz/3Afz7r9d0xRpYJJ7nPfxQy68L+feg4fufve+eua/o1xTIGjCoKZD3&#10;J1C/p6Y91j/1K3VCUX97zUO8BzfrVh5OoP4iOIz8tiYzgpPxNvAU/qttNPkLB68bt+vj3CtC1pTJ&#10;uvez/qJQVVOMP/Ad7ZozERwwDTAUMBdgKWhl8+BD1cgmeIXkHtgp4dO6UBkNgT7QGKlbqonJ8dvu&#10;Vg2MT3RcBeIBjbLjkW63dzYCOlXInNsCJdCzDM8R8pRsLyCYOA0wOF016RrjsFJ/9Pf0UH1QLcEe&#10;OC/gLxLN+CCdxbDY8CjhclEBC+YaJ1lrR0KFlGYVSnNee3iS8nf9P1dCfvZv0uWKvYD8QiFaG0WV&#10;/hJXsnOTXlH6E+FuQgYcqLKYz1PgM/1KFLbzzFHw46I4efsfVfeTeiaeGBw6kCmQBthnfC9Nr7I8&#10;uw5sPcIgZQymPglysBJ63GrnHhEriGNBNKNtHatPIC0GmaFQNy0gNjtYwUgm+ghp7AKmGW2nYHAS&#10;LcHvAlyTsIY2HCw/btA86U29yxqPMz58S/hdgPHp4su4LaNfmIGCEYZiGGgV06SmzoWanuJ6ILra&#10;p74DChlM0GKbCGHAhdqgUHg8AkpO8kGuNPpegQIbKP1FB5vW6nHtoqXRvKwZdY3+h5ms95f+Pi16&#10;/BcGI7wBBIe+7LDEFWDaA4avaKwEJFPjDx9hmrMxOupBkAUbEnxGhhMgFXiJVkvJgZCpBFaheDZw&#10;8Sy2MOnm4U1sZzy6msBfAp7loAvoleLZUDV6Xb0HMCClYZ7WbwCaJt48mLvgDY6sHDqWMFBX9DzT&#10;8A52CwaY95rgYWixaXVAYyPNj8nVrn2AlCfE0R1oHQaz9IQyS+TftVEvaKMnQLepJkco5wFhaY6k&#10;azSwHVpt9N6LHK3RxcQgBsQvr3B0HQ24Zhi4adHHYmI3WuNj08zTqst5w3CroAb7fJX0qCJAKYcZ&#10;WBINUByvd/my3WFG2I3sNAPD1Bi5o8DeELdzIDugfjt29QNhVHKqFhBosWFFO1Q3IE3MUagTxYa1&#10;zLSmIxgb3e123YZOpf2L4g1Ai7vtbSsZ4bcyrDLbZGU0AkiuN8V01wZvxIECZh2gWL9X5GW7Od4N&#10;FwBHFX71AH6wl7Fo6FGy0IFWHc1yVxy2B4syUyGPK6a4oJ9DC0gTknM7x409B9O8xeGnjQ1uCiAJ&#10;jrluboe4U6HpwOzSxDtZYcZDj3y7ATOXxksqAjDhgP8LSinhXDuEfcwcW6IOgDiA7lWAkoM1PtTM&#10;TiDGgoGr8mx/V84/+60Xr3/8/77i8V98crNOLzvX7fXso+mbr65Pbw+3p8NquXxJq+lPZs3p5uC2&#10;eXHTXD3/273rzmj33VX/8qS7fNlctWkBfjF93l01isGLQd67nNDeepFkz0cnb5M35fZ5p/nV5rvL&#10;w88628bRdvJ2N26sb5/gQTxAqe54vZnvJuX3GslVdjCEzJcc7TsXi/IXlunvdNrTtMpRgsg7g13Z&#10;3bRvYNCB5b18loxe7vIPGmdfqFgIo3aKKmF7mDW7axfuq155Qplo8vjVyevW7/zS5vEPm/NW+r/6&#10;8/98MdsvBov8ejDqwUrvrBqLYjVcoTsgFXx23N6+3G6Pt6v1rtfp5gfLHxTD61/64Pj//p//n5Pk&#10;49iogMyoxdUIWv1TVwvrzb6G5+pa3/3P++w53sxva8TtG+95/1N1zbDeEb/Nz8/20n6bT/3x3vMP&#10;FNb88b7i4VMPI/AwAg8j8DACDyPwMAIPI/AwAg8j8E/ICPxDjK7fP9R9DnKP+jGe9CaD0PG2uuu5&#10;/rl/w/tpS40J1r96PzepUUsOwht4/Z7VWLMQ+BV/qRMZ/kJyFAwsga7a7fo2Xq8JjzXGxztJpu4b&#10;qGWRRRIEaFW7xPD+Ghysf1WfTEiY+Z4gTP1+u1JATu8M+uq+7PAl0MEzTKttseSFVJ9g8ANgGuXb&#10;GmgNRqN0fXwaBMPQAHtceIQcHFAMXhUfCXcOKWyar/AbGGSIrPFOfUPDGZaPR8cx6B44g7AXl6lN&#10;tJw1jC/3JOoowYGyQdkZBL0uxplDgUaB66k0B3i0ttsUZw7aM+0JVXMtmi5DCE8qGQgJoCc4FCMB&#10;TARuFb4ZUvlCV47T0C8CCAwKEtpwXDV90NFsq2lIjL8GmNDrUNkHNMRVFsJdAH+6gjB043DSgFUX&#10;7DwE9TgaJwMetJ+3O4diiHq5gsNCMt3GWEG+Cz07leCiv9Bh53UydPTjsHGwq9rDcu1OGQAlGEpY&#10;694FnIpQFdgczaJANIFaCuSBxgBucl1h7BuESmX7sDEBl4SnVfSSHhQ/uHjo69XWQIESaiYKzhiW&#10;tcKb6jnqx4CiHHNI31KE8zgl5DEBoDg0MBK4JlepjWePozWWYHgo0anwqacPpC4Rsj2N2lwfFDcg&#10;JNxIuJ26ZlerZrdT0DoqmMUoMxlyWLUYW0Ka008Y9h36cLCG0JvEKDXJQY3QfAR5UgptjZ1ptlu0&#10;YeaBCuM+vce5h+5XXUcrzM57A928m/YDcz4llL0gZIm9IcaJ//N+idMNWBh6m7uqBw+NMdkkd8CS&#10;8O+ayWm7nXE7mSTQ4WhtZU6sqh4Y46S1XzXQluvgkQIMltLeDrdX06PWeJtd7zvYoaDBp9tDG8oZ&#10;sna4QwNPdZjUQGhwcuWuosnJgEpnhAhW7LpHAFx6XwC0A+k2UDEFqaPrHRxYaTgsbOlCxZDVC6VN&#10;d5/B08VpOxf06kpsxYSUHljneS3wB+6YgZDRjJviSrQb75FBa43hOLe3nSXTFriuKkrQzBKTCjqH&#10;h6B3RbuXYg4F9gZZsoGtjSbSmFqvU3h6t5vqiFHyxOgObmyGKBxg727zO6Kq3U2Toa1RRa4bcLat&#10;gXs13dCO3elvN5xpH/GANF1gfw7VD2xVhxVZyoioZtpA8VCqnEm7v6gmNLx1ltmDvi/QzIPejC3F&#10;ZnuXZjCBeyuU4BZvP/tr/7+3r/+72xXSpY/v8vSa7tzksls83p4sLvf5oIG0XH+0edMoD2/PPmzM&#10;r84vOp3FdfZp1ZpXV/l6+yx59PmTbMy3z6vldnMyTjaLwR0dsNvG3Unjg7vJCzzoPypOftq5pTKQ&#10;n58mY8DPu3TXfbLZvOoM98c3Ty8aL/fl4+P+61ez78zuPhuk01fHu5Mvsll/k6+fXfcuk15+0k+W&#10;r2G7NR61SpxFLlcfbZ9dj1ur1eaT1upmm15tP5x2vtgcZ6tXJ41fzrc/vWvP0wnCCruD3ezk8vZu&#10;lP76X/nBcP/pZl01nrx4sfjg6cW2fLS4rAatRn66b7zswbHrftB6cXo5ecsaOhufVmjVPfrzv/79&#10;/+Q/+L/+zNbFC2wts2gppf+0htvut8P3N7b7TevnhBfvb2x1beobP+yj/LCD3kN792+4/1Lewxvu&#10;uXj/hEQzD5f5MAIPI/AwAg8j8DACDyPwMAIPI/AwAg8j8I/OCPwclepvA0S+/54aHKxZgfz8/TKd&#10;Ggrktz97fF6pKYc1dMifdUpV/8fr963c9be8/xU1sfH+HOpf1eRHfu4Py9/rg9QEyfoj9fFr4aMa&#10;5aw/WHMw6++qX6lpjOg8AmXyz/pb+Au/tZ8yjgzuVX+q7s6uD8JPDbDWHdw1vsmf/F0ZtvhLfSbg&#10;lbUlDv+JTf5B1JV31hzMGtmseZQQG4G3lrL8sBAA6NGBF0gR3iLUPNh2NQgJ6Bm0QV6hDZzmMPCi&#10;+hTwl7A3dgDS4ttgwzWxA4aoBlITqJleE9HGC+4GMgY/LGsnPQ4IfheWF4AyYe8g3IaEJZymd4MJ&#10;UgYPEcwKaT/ePJYdCSWQzta4MohimvFokwDQBU6KlUR43WLqKxqKXTVAoe2WKk8i7FUOcS+g0ZTu&#10;T2AnQFFax/lDLUdwMBq3W0NYlvYW01eNkwPMOJCPpqxL2YD4FrT0yt7SgYeRNtJu0CilH0KHinZy&#10;WFaw93QxFhpDwk1qIbw2sF703vaYSMARQ92yA9MKt+0C6FbjGs647Ox7dGhCr8pbXahN4F/44gD9&#10;gWbRZNugURafnu2qbPT1vgYE2tHwTZ86um0aWPR3S5pOoaENQryPRlBceycpzYNYHWN5PQBYA/vE&#10;7UWFxWZjvd2NdlhUQDWEEwZIt1+BS8n5BIXkbOEa0sVKG+igat7wEnRCTqLF11Yrjtbc097PqICa&#10;DZsIBeJMzZjKZYT3VyaMXDRst/YZEm4yQxkyyHxcLc2+iLdhZoRdgg32+hM3gJXTHsQ+3SoQaENs&#10;ElE9mstpe2+WYaHE0bUR2aageEKaTFH040AucdRQ8BPUcJfhhoHjRa/sroHMgDLBz3Zwxpr9DRJv&#10;XYC1Zk53qT4TwGlxf7BKAlUDBIQHh1wpkFJOazCXliLZlwxpdNZ7GtWD9IYW5WzfRdpvA0ArlZGG&#10;8wyrIkyeMYLt7PqN3Q1cSGiDdDMrkQg2DAbY6KE7muBWDoNwvbsp7q4vt7cvfmf9t8/LTfpTbD6S&#10;5Lyxai9bt+vt5CB9cQch9bw9r162mtPb7qZ3ProbppNkUQxHjZdX+XB+0B1WreObl19sT5Jn1YAm&#10;0ay/f/6GpaUox8Pm/m1zeXaDYmWzMSsuYJC+QU3gO8nR1XffFrdpb9x7U+azy+ltA4CrcYsZdFY9&#10;mz77YkEv/90ICPX4enaRdI72ry+edFvz/DFqfIfJYpscpN0iK7YUa857i964cbc6Sw8ue5fV02T2&#10;Rf+2D8G2Md5ujspkDkpadh+Nh+fru7IxTQ//N//6n1lcn/fepv2Pk9vZwZg+49e/tZ/8093luDx6&#10;ke+O+n/nRfLp891FfvgoTy4ONx+d7hr/67/4a3/5r/wnX6+GP4uafZsNJpYRf25rG+av2Xb3r3+b&#10;v9x/9ue8mQX9vgL2s2/7OdvktzmBh/c8jMDDCDyMwMMIPIzAwwg8jMDDCDyMwMMIPIzAP6YjcI+d&#10;/UM//3vu4bfPDe9Bw59/MmRwgHRkgjRv1SLjf2gb9fsHuUcqefEPZW9wtvzU5JL6zGuwr4YX7RoN&#10;VJHX+era10WJ/UTZKp1ZQjiSt9UAIr/iv/tGLt4AY5H/eKWmRta0x7Cu9rC8GXYLf3IcsleO8z5c&#10;qK9InFjNuKzhwvoVwbSv+6l5pWZQ1iJ3Mey+HSwPGA6lKtqfeY1LgLYGaw9crUigsEE5BG3kKhTa&#10;03FEU1+gCmw3fL80rARPBQAc0KEeXLzmXiYjDaTNZgW7DbtbEDMZVoB60I1oSMV4tANus0MCDVCQ&#10;88DYc9WyZVsL1/YWa2D6YuH+4DaygRCH0FvVRokNuGzTQRiSnk7P3SZRcD76bRGbQ8osLEXRoNzB&#10;wsMuetNbtRt92jjbWJ0ApEHLRFKRN2sdjPvBCPhq00T8rNhi/YKZQgtvCIiFyMiNwfmAnXpYv2I2&#10;AbltO2rsoQRKysw44P+fvf+Okuw67wTB51+88BGZkd67ysryvgAQBEAABElQoCiKLcpzWi3NzPbs&#10;7M6Z3bNn/9nT/8w5/cfunp4+M73dahlKI1GiSJAgCe8KQHlvsrIyK73PyPDePbe/977MQJavrExK&#10;UHfcEyfzxXv3fve73zXv3l98BophCPsCLBBO5VgDziorWtlpKlCCU2F+C2+AgN8sg/SiCIgJTix1&#10;l8xD9QzeDIsIMwH3c7avRA1sWgCcFWME2pqCgfIAxdgcz0kAOBHq1EIT7WivpgQL0hJrBCpGFsF2&#10;ylYTYYSLEKjwX1hUDISAgbWvFYEWHFjBX4FVWhFH4LUS/QgFu3LFgsEgMglKcCaHWkrQaYTmGqhA&#10;O09D3ZziQJsx5HR4tHSAGuJolOD2D77RYDIJhNbyPohhgWgWCKeKaNIwGrbiUyPwNHzMofOgNAsv&#10;chgcGtx6cugrhJeAj0yo7kENET7lOGByUOyzYrRCq07I6vDLiWjlFci9IrCI5w0je2gGymXEALZ0&#10;XaFviiGCAZLBGC0LQUhVUxHqBTFf2Wg+k05mU5cn+EQ8XfbNKuW87AI8mpbYiN/Vmy0uJlY0t1FI&#10;QckOaq2lsOlrybvrWUDUqwbrS9Yn5KQvmNPzhh6HbapYSJoVtQBlS94XVnIG16Q4JuH305UX5Vwe&#10;unSrzf0Z50RwisUvAgiUlJEbKu4oonCLWWggWkBt1qF7SpV6pmWiL8oscMEyAq0HWCNZaqyEVlXB&#10;r3hSjpG6suAqtJY9K/lAJZezwOwGuSUO/dPYqqelIsd5Z7k7yarZ3kR7qbgSaeWLK20hPZpxVeAN&#10;lT3wBy+aifhci6sjnzZTR9zsQoNr1Ux3ZqChWCkuNpv9cfVkfejlHJcVE0wsKHVm252Bf/P//J+C&#10;LUfXNcCrqt0bl7/qWkw37/q6XUv/xkV2u2j+6ujUcMBfnWxrlGsSqEmgJoGaBGoSqEmgJoGaBGoS&#10;qEmgJoH/qiRQNTWrAqAPQULveySvgpI4q9Lhumr9BuSRok6TGqMdOtaCFIEhklk3gEgKR2PjfRaw&#10;CArACgmUxB1b2dDyKU+6irhPAKUdGWNNI9JvEweFhK2yQ24fbT+Jtm/CDXAkygK4xH1Sk7TMg22W&#10;iGEKXGNH/1gDUnEHdMhrJK6Jmg1lWtbWgINsS3Ab1bNsui0viog0YgU5sS2gYR2LkNYIuAHtRej4&#10;wb2gwpQRF8VCGi29RZg2azlEkIDmmaWEqCPEp6zoJcsbXsmAKTZCXgOgKmlw/MYrVvQaoF1KhS8C&#10;7oKHOxG4DycgzkSFR4gGxGqQCvDkx+uyiuA30J6D9ahlWQ1fdXA8CSAOiKkVucYK/azBFBa4oBWL&#10;xTJBtyBQhJnlBakMFhAUApp6HBiCgS980gHohAdAEfqLZRb+9TRYm3J6AW7meDZfYh0IUQOVRTh5&#10;Q0waFUCnUXDoCsLvIjYNDMahIglbVLRRgk5lGTE64DGOkYuSKiI0jykCIuTAHox9lQJ8DOowM5dV&#10;ERF3gVciMHfFCpxjqSaiF2RWy2vACCE4FqbiFRjwytCstEBAKwgwDJXhtBAhc2DTXMH9InTKKqnw&#10;bB5RWStWvO2U6GTr/N3+9gCcugnuYhliNiMI55COf3r5w9Sl6/GkChtkZymiGq4yk6tTZVlhE25T&#10;W1FiUjGSiw+Bt5iCgCyxPUZgJVbigrySSKeanGo4g26GQXBAt8JooM8LTCDpFvk8oqSEZaYrw04I&#10;ImId5Vyqs9hYkEq8lu/KK1OBSnNBiOpmo5RfcTM9UQdfV0pE/YV2KFFGjcUOrTluInJIkq3nvSsF&#10;B1O3GmQ6M8acENnZauRWWxI+M69H/CteRI3VxJjOvvDat5OeTLewkFT7VzWP6krvWPQuto4Hy64M&#10;rMMdmrvi0X2suarmG8PuQl+7Z7Wzvf3f/Jt/azubw5QAwN++IZIU6Qlvrw3pxp9BaMl4iB7cf1Vr&#10;ca2xNQnUJFCTQE0CNQnUJFCTQE0CNQnUJFCTQE0CNQk8mQQ2mi1vBO/oUF892pN+JSF3BLSRgg4B&#10;YbDfI2M10jEk2A7XZFVdNWem+5SqVsyUB1qHpGkIIrhDmoZA9/AXX6HqCLCPQD0kYD24JlQRVVcV&#10;FYl/lAW6RzgjpY1mzshsQ3JrxtH4iswgSzqMxFU1gDWuqb2UyKUjYXwoRUXw3woou6FFdpMtM2io&#10;E9rhg+FXERFLELEWQBSsSi3BWFGYob1mqRxanvV0BtpplktB5LetthEnVTGtKBGIMwFPcaysIxgC&#10;7+Q1RPyQC7CDtjzb2Z4JYc4LQ2SgZFCNQ4RVKxI1nskIuWBFsoUhqmnpCOq8FVGZr1hBguGx0CiX&#10;oEEG13IIPos4JqKqQE/Q1pesQDMRmoBQJ7SiXUC/T61okgPKcQAuy0AQYevKoXqE3YZmJGrWoXeo&#10;q9CFRNhry7EfbIzhEY+H+0ERftxgLgsjYACXsCG2rJrhCxCPAWpmYBMNd5aaiZgd0HSEXCqA/6Bi&#10;Wa4UEVsbQWxg1QzNNNVpeVsspVWXVzI5h6AIsCuGsSzZBQuOomleXrzx5tW3jY8T8Uq4DBNmYJlx&#10;SfBnpBLHO5gx+OvTPdKKEZdzUpduLBUbkvXp/piyxMy2MgOrzJjLt6OohfNyrlVzLhtZl9ZcrltR&#10;9GA2JVe8hd5I/wy/IjJLRj8bHOMyfYHAjFmnZxf9daVSHtF5FMmTdShCYsXFNkr6asnV4PILytJy&#10;3tu26ilKbJwzfL5SOgq/d8NtJS7drEgz+Tiw0zbGN9JT7s5U4nGvEVSgSjr07S83iGra4fD4FrIL&#10;e9xcRlqVjKCWhYIkcFxuxZcXHUKbLsRQq8+sq3Tkf2fXoT/8/v/LHohVRTCaLVXjVrr/cJAOTzGB&#10;MZeq6V4gfysw37Zr6v3q9L03yKB2WZNATQI1CdQkUJNATQI1CdQkUJNATQI1CdQkUJPAP2MJPNxi&#10;7F6Fm2r+uxAAgtKALZD2D+F9SFXXgbjGU5z9gS0gEbhWxeaIGnT9rBjDdga6rlr+VY2Xgd+BAlQF&#10;YdOImykb34ASH2GCVniRddthYhXAHFkugyDFWiEOSemvanpMsVlQFh/yb0gOEwn+QyJ8Ewk3QQR5&#10;SNkQWeygIlaCohmCFBs2fgecDiaSFDsY0BhQOGS3YmNY3g+BElqhcFEEgVZAARFdLHdzlpWyBEAO&#10;fu1sn4ZQA4TtLpTEDCjIWUilApU8HrEfygYnaGbFChFtaCovyLC7RX2WZh3MY8USwk4YmiIKeV2z&#10;LIt1ya2W8sAPga4JsLYtc1CoY2Uo8KnZMkxpYawMB3isCl05KCJKmuVkEIwh4kLe4hF6fSriuHJl&#10;uAPkCgZb5grQyEOQClaEd0C0xw5ZXAaMaAoIRFFWRVj7gmnoCyKoK7wrWjbHlTKvOPMVcX5m/s3T&#10;P71+7qyZzBiwNQ17XJwbOFe5dSlbqZSKJVaQzDSXzhghfy6cdkoOwy1xWsyRlhB8N+uvCBG1WQuu&#10;ogcHo+Uk64PZaItuLtebSq5RlGPhkgPtNkx3t5lbYYTGHFd0s/lQ2RNmViFaLxNc8RadFRFCKXUr&#10;3GKSh0c7PdmbZlw6t8oYLYxytanHjI60Csxq5w5lKcnKJQS0zXS4mVTBmWWdJb5rcG9RMBvKbn25&#10;gQ1EkqX6oDeeK7gKwQVPubViNCpsWq/jEG4j60pzLi8U7l7de7BjR+/62MVABDIN/JtGGxIGH/RR&#10;MYhpJBHwTNqkSAjqSu4/MfLwgY8ASphmBOeRYipd2CGlnzBVC1ZpbiR035v3ZgDmSLq7SFX93idk&#10;6H7FUo8ddnYbK62RqkmgJoGaBGoSqEmgJoGaBGoSqEmgJoGaBGoSqEngVyQBOvs/KFE0j42pmp/Q&#10;gGoig9nqTdvUdA0iwE2yV6UEi1qAEkAekJ8QLgoqgr+AIPCUon+Qsz8kUoIjpT9y5AfIAggdrnET&#10;jwjBwFPSniNMEPa5pGrXsB5zkqItU9hlICHAOnBBxfGXioMOsYRHyIm6wBUZ4RJQiL8oS81ZRyct&#10;j4GoyGbbCuQhMQiVYKF10C5DwFz4lrNDgiAuBe5Zlr5wKWj5nmNgfgkrWJjiiojNwVuBRwDhoaCM&#10;TLDYRNgQO1AyyiCOBFyZKfDXBiU5gVUMtgJ7TE2WUamAWBJlOIeDpp/AS4jtIDOizMuwgYWzQdjX&#10;IjgG4DdB1VhY2MLCFUp8giS4KhKvQFPOhEM9jofFrQE/dTxiwyLMr4NjZcTvhT0uoEErAAXPwTug&#10;ZbvLWnp9iGkhIQ+0+RDYGA74cI/jdIcOz3hwPGgowOKswLVWSF/wA6U51IymIa5rmZMUr8LVy32J&#10;yhIzXckzRVdJC+YjywFHk1yozJUERIFYURBHF3gX4jCXOhn3gscscCUH52QzmiPIVMqexqyaQs9Y&#10;uo05D7BJI600lIowdU1BA5KFoa6qoHKEQ3ELWsqQ6/lSVpabop2Qpwy1PjGpQjey7NCcqRIimfCF&#10;sl6PsB3cKttcYNM8zHU9q4wcKALQLFecakRxc0pFc6yGhHLRbTjTMn9k5y5NAnzI6a5VVXQykRbF&#10;WzHcWUVTpKSSdq50Ss6rkiC64kqh0eVS+7zMH732PdbXZvc/oc6EqdF4wgfjLGaFl7bGNPnFpL4n&#10;OAyDldBuCppTVTSlCzI1R29VMWOaaVU4+c6p+jlwfleeKqBenXXV+QwOyQr94YnyEzAHBP2uteNR&#10;pR/3eVWn93EL1PLVJFCTQE0CNQnUJFCTQE0CNQnUJFCTQE0CNQlsWQKPVNfYcg01AluSwL0ddBdy&#10;V6VevU8gGoFV1VM/cDGoBNlo1JqRLEF+OIyT2hBO/WRvS3gFPgDpCGUjdIygN3xQMLAe1xiABkAP&#10;FARx3PdvqIUsc1EWuj7Ig4YgDz6AR1CKsAVkIKgE93GNv6gRYAVp5OERcDqwRFwhA2gS5IJr4HoI&#10;xVuxoDcLrbOMXhnea6nOSQDTEHMBN23FKYB6yACoToTGnI0Sck6rfgQAgTEr7kOBDnpxio9xwkQW&#10;4BkqgUs5+JETGR8vyqwVNhcsgKZTZOFADpCaF672EI5WQFRX1pQliedlWYSlq8sBBTsHh0gfrEuE&#10;yatkuhmFlwXYxkpOtwhcDda50JqDEh9C58LTnwL0znDIiigJrMwqTkHhgByCCdYB61WE2RVZl1Pg&#10;HA6AdYogCkD0EATDrTg4iYc2miwiNq/OKg4EljUEQWxubdy780jjU88nY14tP7Esu8vepJkLiA1p&#10;Y86sNCOgRq7eZXrTXKWpIlZKnD+XCzKc6GNjvBLIxjizJc8U3GxFKTdHjFRA0MpiEEFAGvlosaOl&#10;JLrYTCqoNRVNycGsNKsOkZFX9HydEA+mmkuOxYLeXO+LlxI638zouSIiuQZyzT43rrO9fPO4Vx+s&#10;eNhkwcPUZ1JKg5pN5TsiHYjFweacRlFQWx18sLV/sUHMcbPdut9w1DXxSamSLspxJRGIClxAZJec&#10;fHNeCpT8YkkWZT3Uzr38jddsVU/AZ6SQieFImpyEBCPhPoYORhXpjuIr/mIYEeI2a+PNpJuKRNqn&#10;eESjk1AzjFoCxSlthNLg4Y6U9UhfD19BB9qnBP9FbGN1Gsf3zlXcwSOaugC8wUxVM+6+SzNp+W1U&#10;6COaD8IKN9RZu6xJoCaBmgRqEqhJoCaBmgRqEqhJoCaBmgRqEviCSmDCPpbW0hdTAuvqY1vljrTe&#10;7gX1qnfogsAHXG+8X7U2pQxkqUowCCAC4AnACnCTYBBAIgSc4QMYARpzADqAG0BtCMMM+AkuUAWp&#10;KOEiZJNqXPdeRx76QIrU5UAKFFAdgS0U/oIAFtDHNQGClIC9IBsyA+mDPp0XEWvtp0DukJmcfeEv&#10;4DlS36MPnOLBZxs1nPJrFqgHAK6sMgosZGFTCm07PF+3KcYj+M4DNTiPQ1lLL8821AURxK8ARxws&#10;ZgHKQULQslMB2kHJDi7uLE920KwzOA7+4kzo2SFCrYQAuoAFXVZ9LLzSwTCXg288K8wF3NRpcKEH&#10;J3aWGmTFhKs11dL3Q3nkBkIIBjhBL8C1HcJssGweIXsFFwoITt7dWO/PeVIzw+GCFoGHvKzqVDhd&#10;cmq5uFvnSstBVgvk6mdcybZ8QWgOFJLuZanQwFdyBT7RHe/SpGyhvrBDUBIeuLXzZ/2I1qC3dBQS&#10;YW+ckQ1fSoq6oD/HC3FTSvgT/pKWbe9N6mP1nCujx/OCXzRz7mhDzki5fM5sJYb4ql6fNmu6GsvF&#10;lVZXVyo30xFz5hOs3uQ15wKMM84WWpI5Z7E9UuD7du9RpHDAJ6ZBJc3IjtVcpamYd3KC5BAqrLOI&#10;MBUhTdCkcjGYCyj544OH9u97we5a6Lj57fGBQYN+AEYWXB8cBD8Tska6pshPQB76HkOTRjxFS8FQ&#10;S9kYGYYmBiKhcrhpD47PFeuQn/Q8SWuUdFZn7JtQKCVVVYxRDG6Me1Co4oa4CcCuCgVWJzcNZYy1&#10;Jbs4TIsxuyxMeMP0R0NQF6mhbkyPVLvb6hJSK1+TQE0CNQnUJFCTQE0CNQnUJFCTQE0CNQnUJPAr&#10;k0ANmPuViXYbCD9IRW6zpDfCbQ8pS9XdVSmp7xCgQXapSKTLBhiELHOhGESgAYAF5ESeRRugsPzA&#10;2QgJ/pJmEj7IiTz19t+EnRlYCsFq+ABUAU3gG4RmIOEOvkJTD+AaykIFr5oHgAlwD+IZQAqeogju&#10;OCzPdGt2sqSXR3a1uAbPxDahkE6Gx1NSHiTkkdQJ8QcX0G8zbCzP0rIDtGZjaGQ0CR90sGsVrKdW&#10;WFOo7OkAkiwGYIUKwA5fJQu5s/TsQATacDKKcggfgaCtjMMNtA6BKHje4dByrMsBpTf4tJMVeKbj&#10;nAaHuBMGK8JNnlBJMaabkwReQExYFuaukiIgjC5gHwVQH25DdQ/VKILscsDZHRTZoA7odQv9DQOB&#10;/sbw2HjC1NJlBJmN59R+Ti7Fi5zT42ELikdx6b5ccbVoOoNse0KOaplGzfAWzRVZk4S20krYV6/F&#10;OjOhSLrobnNFIg0l1c3UJRi1xZnxV+RCCOI0sg0+LVvHxcpafyWPoBBJt6lkAyW5Uc/WKT3zlbLD&#10;WwfdQK9Zb2ZWFb3FyMe4Zge/EsqxHq+2utTfwsQ8oaakr64h5Z+XWvjGg7KRbS2zGWfFuKXyLQVl&#10;IphoynnrjXzOZ/CmJ5bVE4rPpeddfKDdcHR2DOzZf9TuXaiqofsxDpAAb2HEoDtJGQ2PCIYjBTfk&#10;wYDDmMAFMmAU2mirZfpqjx7rEUphjAJH86+rsyEb6BCoR7aluINrEKTpQdAeDeiUPezAA41mjBhc&#10;gBouZu1rZEBOorNRRQ6YIBBrZAAR4M02fmz9JRwQaR1Utu5QuneZQBG0a1N2r8RDtZZ12rX/NQnU&#10;JFCTQE0CNQnUJFCTQE0CNQnUJFCTQE0CNQnUJLBVCWzR3A0H9rus6wjiQAJlwgqQyFoWiTAv/waL&#10;WnzFU7KZBZpG2cgpHjJTRAhckOUf4AvSQAJwUfVGBzCOXISBCDKAH0JgkA1EgJAAsEMG0t0DQSAM&#10;+ABaQX5S8UMGsjgEM7iGNh9ogg4hjAQ4Ei5BrbObbHos5TiLAmnVgQ6BJIQ/QoENl7hJBrYmo8GW&#10;tiouBIgltBGIHq6pBoSHLZuyjxPKlr86BzTkEOwCJp3Ql0OMCRN/cFMwecuk1dQrCDBhKjwwPivM&#10;rBVb1hQR1xURXQ3Y2Rp8BZ7y4H4ONq4azGo1VpRYFvifCad3rCQxTsW3nDgbW8h4MtqSy+nKrnr4&#10;qAte3XIq0EAtI4USSa/hUT1JM4MItG4xJ3hFtj7HS/UA/SqsJkQb486kLBbqUprhK1fyBT/C06Zd&#10;BbbMBLh8XFUb9GwiZEbkpnJJawrOw+ddVhPbYh6tkG1fkJa73FmtkhWapJUVrsMILriWK361XNbz&#10;/mRfSU7XCw0rnhVfjFvWXXV8eMXnz/BDO1rGTLOfy2WLLTszTr4u6UwHJW+m1MBxGb5UYlsUwyGw&#10;vaVCQfKlvaVje3ft6B+wOwbjACOM8KwFe6jhKwYNDTVSHMWdlD060cE0fMmUmoYRdTPpZCLzrA2T&#10;Id22M3et4254RJAfiABBI/VRFAGuh+IA13CBR6gXQw2JaIICcYinIIu/GKwYiGmbVYDZQK+r8DYI&#10;Qu0ObUGiCUbAHGqh+UNkCVK0Rta68io9AtmqNS5pot6L3+E+phzajhRe10e9Sx2PqFXnP5pG0/Je&#10;Nb271oh1Hr/o/2tY5Be9h2r81SRQk0BNAjUJ1CRQk0BNAjUJ1CRQk0BNAv9FSGDr5m7Vc/1dB3Ac&#10;5AnxADpRzYPzOw7vVVNToA3kaItgL7JUJSU7YF4AKHBNqmpAOfCX4DZgarjAU1JSQ1nCMXBNPu8I&#10;AQR2AfQDH4Lt6BEgEf86P6iRypIuFOpC7cgPXAIqULgDVqHbBJQDzOArPmSfSzyADFkrEkoIIgS2&#10;ULIsXW3Iz9awAz8wXv3cpBcZwD807/AhbUEEsoDGG8K2VhC9geHtVrOGVQOPsBU6o8HnHcJCgAVo&#10;yMHDHc+LguQWFCu0heRBLAgP75JEUXAwCJcKd3QA8eD1za2YKoJecCzu8fB4Bxd0DoPTEeHV7fd0&#10;tTyzlL68ml9g827eV1bTfrciRppUj5zPu/UGs5jLsJ6cK2kokpb2Z1y5Ipt0if6MvIBQtO3FYlpy&#10;OStyPqt6imxOKjsRnNbvlAvFtJANGkxa8JYkMet3540kOOBFvpjpqRQSPVk+ujPTuNKwAOVDtWBE&#10;5EowFHMueByKHis15DoqusdXMOQcl9B99YVSqavBHU6oQaOlxLcPtfbn6pZ9EU9BnBO9fs3wK6tz&#10;eXee1UJZJt2S4dINrCOed3OeklqnuA/0HOzZ0W/LnToJXQK0ixQ4cQf3STESCX1M2CpgL4yYlN15&#10;yA98CtAY+gNjF6AYSqHLcYEPRhKAM+RBX5KqHSjA2hR/KSdpdWIwYSzSmCYdUfCAKlD17Dr8PL9u&#10;jA3tPNAES8vr6nWYV9AyRf4qiAZOUCmoAT4DcQxHsAeGqyauoIz71UfIbI2j9aFJM5MSLqqIOL5W&#10;0T1ClAntBlkC6e4L5FfnNkn1vgvKvdjfhpmyPZe/Cvjvvljk9rBbo1KTQE0CNQnUJFCTQE0C/wwl&#10;sEWlhn+GLa6xXJNATQI1CdQk8M9PAg86gG98i+G0S4Z6VWQAZ+oqUEBYAf0FMEJQXfUpTv2kb4S/&#10;hKIQbAeapK1G+QFZkFYQqRkRwlDFGZANlEkdD4AJ4YBk/4ebgCDIrBV5/DbYAqgET4G9VOmTlhXi&#10;kqI4gXSAL4C3kL4UQXtAMwCPgDGihipseA75TcX2cAd+0Ap8kFApiti6daStZTgYo2Ir2SFCBXzV&#10;2ep1Jj5Qi4M9rBWEFuStUKwapztZeLAzEMgV/uvKJmI/SCpblA1OgA86E8EpBE1EHpbVcUOxYkOo&#10;qqlLnGhqRlmEO7rA9JXLJS2PApKoCVxaz/LutBwsFSd4tb5sTri9jQl9dcCfYnJ1vpJbyzMhIRjL&#10;FIqqO2O2FCsl1qPyQr7c6KsUNclXzldCTIVLNfFcJh4Mmq5IzvDyDakmNrNgMAlAkYk2LhhmZFUO&#10;mUtZB1OvOnpyriU42CsyMNJtkvOIMVHMV8oBvVFX5jzlPi6f10O+1XTGx7ftbA00JDNqo1nwrwTH&#10;nQ5HKuPqi3pdTFZ1NIVWfG5nucILsqovKq0NYunFZ59tbEawDwC3NHQgeowMAK4ED9MgAxiXsq8B&#10;mRGA2mhfEwCHr+ghfMWoQj8ByUJX4WuLremG0QbK6H70N2qJrAN2qAUE4dUOf6kWjCfUDiIEIeMv&#10;yoIySuERiqNqqgX0N9rVgltUgfyACAHGEZAMrgh7JtW8JRu/QzYwTHA1qNEopCYTzFSdiqCPDGAP&#10;REg4GGQgjq80jXGTkGZcEKRI0sNT0sKjumh+Pib0hvwQ+0blPoidgNGNibJVU1V57eHo22PycE9t&#10;tRs1CdQkUJNATQI1CdQkUJPA40pg60oNj1tTLV9NAjUJ1CRQk0BNAtstAZy1q+f3jW80nLVx6geS&#10;gITru4zhcJ9QMEpVszycwQlnIOU4SoSRkUoTKQ/hEa5BFuAaEuFfBIoBWAjaF9BwAmwCvMK/br6K&#10;SpENyAAQCWAduMYj5CfzPnzFp6pCBGpQYAIsgxpROzgk1Tn8peYQe6CGOwBYUBfukaISngJUIVwS&#10;2SgPqdrBUZ0NEFml8dVG8VjFivQAkE50MIKEmLCG4GF5gxVEoG5AGAXeFEQNMSSgh2fq8ClnRXvl&#10;HTxgKYdkwYEyFOZEVeWgVOfQZERxBQUhGPS2ejtDO/fMTY2rifw0AsY6MoESIr9qFaFeivKOUCnm&#10;kyQjiYCqbpXPlpxGTk8IRafsKYtl3aFXdGYVgF1QKlYqTpdW0lWvt5BWALipQq5TFlaknGmqDoHX&#10;DFPNN/odSx0NWjbmBArHC8sC01VwRR2pds2xbETcDSa86RUDjdnlsNkiK6tpV3ddJl4Ol2SDD8se&#10;f9LP72t7JpYJ95nJuDsQKDUHPOmwokfVSjMvO8x8RTBSTEVylfwsq5aMuvq243t6GlrabCmT3hmw&#10;KsCxgMDQwQTfEqALIULo6EvomhFKRXp2uCZIGF8JbcVXDAICVpEZf9GRGMcYCuhgUAA8BygXsB0h&#10;vqSwhg96HdRABwpx4AdlCekjHIpA4pD9FQAZyIIIhhqGBe4DPUQVGFsohVGCp7hGWVwT8FdFuHEB&#10;CgRvraxzDvpgHneoLfgLbukroWyoEZlp8qA6fDA30C4wHLYbBU6qZdEW0KfphOJzNjOPo2JGLUWp&#10;KspGMPZaKpTDtydnV5Lxkp7nMAhNHRF6ba5oIm1E36og430BO5SiZWVjopzgHF2AeinDxt8Nar+E&#10;3yOz2o2aBGoSqEmgJoGaBGoSqEmgJoGaBGoSqEmgJoF/9hIglRf83agrV20VYVKUcMAHXlZNOEdv&#10;POwT8kCKcqTxg/P1vWgAbgK7oMM+gYCEqBDIgA/oAHMgJTgQxCO/TRPQBwoCPqMzO0EfBLcB+kB+&#10;C+xaxyLogA8sBQwAsqDiwElQC4oASSAbWDwF4oGyVB3uEKhC6AeoER3KaSvWmYgLQXAHHiIDqgBX&#10;+IoLG9db838HCrqFyNlqd6xVVmetgK0OliszrFNH7Feo1LF8WdUcDqFsIK6rxim6UeZk3qywjIJI&#10;rw5OlBxcjpPcHhcvXl8dXV4Zd6vxRKZDZDOKL59aSeV68uyq01fJsWabVs5z0UZPIZtnfU61VCrV&#10;m4zuT8pOwZNlilKZNbSCqbo1OVtvOhGxQi67A8xqVhSdJTPnKHr0iqj6ymyJKRoSm9NlQY20NAor&#10;eBpijMJUI9dckpwmYkTwCT7XpYckU60XGDlcWKiDPa/qCQZ85VZmiR/c6UiWWyP1XaKadJYYo+Rp&#10;iYtNnunbzmZLky6guvlsUzmwKgheifU4xKeOHQ35ywxPeCrZn0JeEB7kS2AwqU3iDi4gZbpAV6Hb&#10;IF9cY0zQHRRptnE95CG4Cp2HDgMMhzzodcqDDgPyhbK4xvACcYwJ5EQe5AQPyADAGMMdEBL4IR06&#10;KL4hARMEDwS6oe+RDdU12TgxeMBXXIBt4GXgAcXxFDlxH2MC1yiIGgkLB01QJgwONPEXH5TFNfKD&#10;f/CzYI8tmpzIj/GKm5iKoIDmoCxmC7hd+cWPfz5zY8S3u99lxTqhzKgRj1AFTQMUnHrj9TfkgBKw&#10;9O1QHAyTzEnONsa8hmBSd9CAZgrm5IlT186feP36+auRyHQ8cjsxMXvhxIfXZ67NTE7Pz044Wjxe&#10;CbzZo30tVTH+jYDd+sP7AHPr+rfq+C9++nNH1w6/Bc0R8Aq5JW5cOf3JqVO7d3XYAqGE5oPnjRp8&#10;VfqbvdgS6mcw4RzjQqyYzdZay1+TQE0CNQnUJFCTQE0CNQnUJFCTQE0CNQnUJFCTwDp8dq8Ky72y&#10;8d95665zKH0lHToclskfF+kGVZMNb63prFF+glxwqKevFpJlh4AAP6SPRnpCyIabpE4EuAO1kJIT&#10;0BIUJLiNwDXAGji5oyBQPGRGHrJ3JDqkaAU2AKqgUtSCsoAvAMgg4RplAVuACHAMfAUFuoPMKB4F&#10;mrau/Yf7pKUE4ngKynZOk7fCv66JgrAgPEKIByBxUKsj7IXlVJUt51iuIuqaCf01vWwKAls0OHDE&#10;KVCY0yXVLDgECVigwTkUBIqQReXq9SvFsOQoGkUeLurMJNMiFHI5v0ORmsTSnBCSc54Em9VYt5KV&#10;Ap0Kz+c0U9EXmXyPYDQUHEsurqUhJ0REqeSJMkWunsuZajDXbJr5eIujxBlmuc1RyighLZjWfXxD&#10;WI4YzrqKlptp9phNZQdfcU22hZvVrmyYjbQbdWkh7zIckqIXBSafDTWrrgVZdPOufZ2qB+Iu+PNJ&#10;mMeO1pVX6wtGIZQxFpyc5BDzWbehioarYrJcyeUIPLVnR73bz8hZhiUYax37tLoH/Wf3ImBNS1OR&#10;dC9J7oSbIgGgsZUY16yO0bU0hghyQq8A5EIe0vAkA1JUhEQqaUikmIYPAdU0FtFVBC1jKCAnVO0o&#10;M57iAtpzIIL8hO5RWdwBMphax+Oo7wnyI3VQYMPIjzv4i5vgiqBDgIyUE0Nt2R7irXalQJRJ1ZOK&#10;gB9cAPUDZdTVZxMkTT1x4sy1sJ4tCGxHYxkssha6l9QZVWXinCW+UqSSPndzIrkw29bYEKgDTeCJ&#10;wPhAluYkoWD4gBrJgYQPZnInzpyPT44bumpKFUHTJLnOKbOmWHEbelY1S0Y6neQGukGHOughOBeE&#10;87kWni3PaloH8kurV25NIEJyZws4xFSEZCqZdPjspUtGPr5n/5F1/UoUJOSUlhUS8sZ0BxuJ0tJo&#10;YjlVyIRchMQjUTMpVZHEe+ncSfWeb+M3z12bmpmbn+3r6H1E1trjL6oERgvLc/F4yu0NfbEB1svx&#10;Qovz0WD0WGqp3oHF4YuSsGI+Dm49lk/US3h3PEmasd/5tVSTQE0CNQnUJFCTQE0CNQnUJFCTwH9B&#10;EqgeTu9ri/aQhlbzk0IS/d2Y6PyLI3P1RIwLUmCi4waqJiSuCm9VDQpTNhCB/Lig0z2pTJEhID6E&#10;rBF+5193DkbFgZ2RJhbI4gJoGj5UHH8BdxDQBvpEELgHzu+kPoVHKEinftROH0L9SNfKBkLWMqTt&#10;qK/IQAgMYUHICX07J7vmRA80XQxfMiQ/y3OMyLHIUmKhVafpgm5oPKeBBp7zgmaKHkOQEOGVN2Dh&#10;Kk+NXI/FV4tSwmFyLjMrKC4vZ6YaU+ycUWTK6RVfY67oDjiVuoycyabaDS9wMBdCw3ZybDybDVRE&#10;thLXNQikEuLMitfQcvW6kS5pjarEckUzUJEXGE4zBTVbCPEc7825GO9CvsnnX/Z7ywlEkg3lnf5U&#10;rpAXK0NFLi3nlr1O3ulYljNtaii8UsrsExMLfOAZX0tSXhLrYiWXwa7U59mmYpBbjfidDUJJyOu6&#10;B27zyk6ZM/Ksp7excqBnb53LzQJQ0h2MDBwpy3DoHsgOowGyEyxkycjaLv3wweAg9I1GEulnIjOB&#10;r7hAEdxHNvxFH1AP4SZ6GpLGNcjSoMGIIeAM48OuyHoKaqSOhzt4CvqkD4kL9DoKgjIhVsiGCxRB&#10;1WAJ+UEH92kkgXjU5gEDCHRoMgBMpAtkBu6GPAQDY8ChCEYtDphAEsEDEDrkxFPUghpxkwYTIdZA&#10;AFEXvkKJD9icyuiZDy+OFStqYvbWleu3L352YfjmrdPnLl67ePrimQufnb9w7ezVW9fPZ5cjnJB/&#10;/ivP2d76wBXAL7AEIsD7SH0PKDVp2KEiArALZ0+8vzo56fMy3/nGV/Y/dWDvoX1Du3f1De3Yva9v&#10;52BbK5dfXS4Xk5NLZbGvrX3dXp26ieRz16n8LgRt4wJhg2VSYfTGbVcydnl2dmigNZlKvfPhyZGr&#10;I4VkodnJ9O4FIgmuQBn8Q/L4QEoQKSn90cpCoBstN7QqZS68/eHk9XE9Gu4dHFw32r0vJw9i70GY&#10;nbFw6+PllRVejQ3sOLaxMXdeb3YxfTClL+4T+ikmU7Ftw7nHsqH+gjTGOPv630XnLyRn53cO7N12&#10;nsau/fLtD99avX2zd9ehrRHPnX3zR1OqUufLl0Q/5i2WvOq7lCgbTPTNE2/yqUpbe9em6tJzV976&#10;4NOGviHFVvjOM2WEPrqXwpl33zDcAb+blGQfN5167286+x4h2E9O/DK1MNvTg+m5ifSzn/3lrZtX&#10;4pPnW5iIq35gEyU3n/Xy5PWJaLyrHprR25tu/9UPf740fnlgaIvD4z5c0Ytte1OYMSfTK/NTo9G8&#10;NqeVHS53VZN5Wyp688NfXL19MxgMepybG2bbUnuNSE0CNQnUJFCTQE0CNQnUJPBFkkB1K/c4v3Rv&#10;ZLyany5IsWnjb/z4StjWRo0WHC8oD8AB2okBBkFOYoMwPpy1gWPgGjQBYpAFHjIE79TUI+0o7BPp&#10;Z3pkA+iBPATLEPaCvSpIERu4iYrwFTACHqEgYSw474MllCWoDmd/qh2JuCW8BXeqClu4T4AdFLZw&#10;E8SrACUuFISAXceREC8iD8IsT+Ad6EkWeeRQoHSHeK+4wzIydOwMg5EFBhauTlbI+uvqxIau4Wsn&#10;UgkLPxHdRTfvXClmeNVTyXHNbj/vzcadQOJApVQyZee0kJZKDB80PNH6Rb4MxTSXW2GThidQKRmc&#10;JxVxm1zOyHfqjhTjSXga5bhfYFKy188rYsJvBFcdjdFYuk1eFuUOM1XUnOnysiJyatrp688X44JR&#10;qhQCQX842xB1TralO1NeJsnW+/kd3fsTGT7gi/ctcogrwQRDIYkRFVdYd/nhVC8wV0w6XK6CWfD6&#10;PEJQaDiwv09wOB16noHrPYfB6EAuIZV16eASETcMAJQ47OMp5IQ+I2yV8Bf0EwFVpFhHKCzhu7hG&#10;ZoLwCCQiGBUfwFv4a+lkrWO0oICErqD7oIxaSB2PiuM+gDD/upc6dBSeAozD+MBTZMY1LlAditCo&#10;RUEQxBDEqE2thzRGLXiEUhgr1UEGDA79CpqENEEvD9BewIbwwAmIEEqIJlcHNxgGZocMBSal3bw6&#10;ghC+mVxJUhVVL7gkp4etGBoikRhc2TCcBuyRy2ahxeMf2L3HFi/JDQnDHe0inA7EcU1qfWiONSVG&#10;h8cdcuHZo1+WGqHN12mzjebgg8O76GoKhpTK7dmkXMoO7OpZXw9AHwliRKpOP7CKUpQwV9Eoegqh&#10;0V+UQmNTc+NLWbEUi6VKYuPY9VPJ8KKbFYL1jMMb6up/Zt0EGExCRJh4kDz1F0YbwbI0ySnRwDCn&#10;Zy4kMuFQMNTVhwaiRx6yut0Xhtt4wt0ItOkAFFLJjKOuvrd7xz1QyToXj6U2VM38z+wilphdjixc&#10;unZhdGF+eW50cj58fXRmamE6Eo0vJiKpXEr01ynsrwIl2C5BmSPjF+ATwB9w9/ZsPzY3P3U5Fs8E&#10;G/u7eoAsbyXFr184FV0Yz+TLk8NXFkfPToWXrg5Pzs0NX1+cjccj46szwyMj5eVIfWNDS0vXpmpK&#10;R4ZHbs1OzY0tx+MLM1Nz07dWYgtjkzOzixMT8zOjsxPTozfnpufD6cWG1v46LybRJtKFSyfFUFud&#10;+4GlluZnF5dven3B9rZNiUi7cvljl8C//K0XXQ1PbYKhJ8k6dumTC7Gpm3v3P/0kpR9Sppy4Ojbm&#10;EdX+nQ8B95+kTtOYe/Pn70wtLQ709D9J+fuVefvTj659emLmysVyYikcmV0avro8PRpOZHo6Njfe&#10;HsLP7Oi5TL7S11HnduE9uD0pnipcH752cfzKykp6Obqoajne5XVwdyHbW6rr6vRYdH6+sQlbi1qq&#10;SaAmgZoEahKoSaAmgZoEvggSwKmWdGUoVYE5Op6T5RxS1YBsI8/Vozr2S7gmzRjkp8M1AATSxSEU&#10;DAQJa8Nf1II8hNZRRUAVSGOOmEERHN4J9KBSyIMP6AMiwFNAEKSvh6fIQ5AcYTj44OxPeCI9BYIB&#10;srggIAXHDVRHClVIhCnZwIV1AQCEsDxqta3ih/qBMn3OLSwPDaYCIM7D6CrgDsty1jKedQGQsoGY&#10;PGJMmIxQULXPrn3CChEuwZhlUVNSZT3nXXHrATPjyRQlw1ArerLRxRcdXCUrl11aL1uIGAUzUR/y&#10;tYS1BZfbV/FlM8k2uaiVB5cbE2xuR4RN8K44o2oFTpPb3EYkwDhm+pa9miPPOBWYmeYa3Wo+ZTjS&#10;rYyWCtRzcQB3hgt+87SAGJnv0CqxkCfnL0tRz1KPqS3ywu6gqvnkULzCyV6l1MVoyVxJl0wvy82w&#10;bH283eNQV806j5aSy43NbcEXnjnsENViWZNlkSlxDP4WMoxmQqWQKWlMKcfIEsMjbAbGRNmOjIuh&#10;gO6kXre/lnOMAOHaFpw8wa54ijwkdwJuMDSr2Bxupuyn6DlCvjBckI16nXTZQIQ0J2n7Tnpz6Hvk&#10;wShE/1n6kDZURwp66H5QQDZc4wKUCT1ENhDEUyqLvxgT+Npi12sPiLWRhMwEMmJzj+LgAZkBz2GE&#10;gSbukIIe/tIgxh20AkRU+CdUozcjmYJk6llW1yqlY89/5auvHj24b8+hp/YcPbrn2JG9B/e09zX7&#10;rk2v7t+PcxraTg0BJ9C/QRMwAVALnYVW150ypq+8956piF/5xouSF6UwpsEkKkV+XIABS4PPWSeX&#10;xqdXK+rufV+yecOkIl0/QjbBP/4CRwN9TAwSL2pHvcQGBIUUWe8v0dfS0RPqnrl1Nbw0VswUvvmV&#10;5468uKd/54GufoBftIKAJhhAcYgXXK2sa02CMuSDPNAEJGEC8bT6dGxkki/r/UefCvqgmINSkC31&#10;OD4bf0AA8Y0w3MYVqnpN8CiEYMG+1859WuL1plBXS1vXg7E5iGI7z4H3Zesf+eaFkZHz505cPv/R&#10;zNzo8tJKKhqV1UwsFcnHksWV24VMMpsIG4XK1Pj50YvnxmfGJheLhuAI+dEvXzBpZG9dH50sapoz&#10;2D3QtSls6LFEfubMh4Uie/T4ca8Xk2ILSZ+4fmW5IcSHjIyej/iksswl52YXg+6CpxJxaquO8rIz&#10;l1NZLtS7uyHwMFzj7NnzZ8++N7t8M1xwdTYCqmYchYlb0ysNrMHmE5OxeT0xE01ls/lFPrFkqOlc&#10;ZKGcmY9n1UBj9/4D3cIDLdPv2zpjcuJyeOayIDbW1Vl1VVOBKZw/e2X8xkcj47f0dOnpr70q85i/&#10;j58y4anpr3/njxkOPxg8ME3MjdX5H5bh8epznPvsLDS79+07/nj5HzfX9OiVUnolX5J37TnyuGUe&#10;L58ejyxMTePl2N839HglHpbrow9/fvL065wW87nEjha9tcnREpBbfQiD5Uql42cun5iZSwztGNh6&#10;RfGpm6qRHzhwQOa2QW/u5z/5i5szt8ZHLjhEni2sxCNT+fTi5NzC6OVzUzcureTEno7tQdPOf/B/&#10;LKzODPbW8eLWB9sdUnz7jf/ftdHhXTsPbF22d1H4yU//Zvjmqb52nyBvbWm6i+4D1MQ//Pijnu7q&#10;D3hP2Jq/e/1PJ0Yv7Bza6mR5642/TWbZttbGh/Pxxut/Mzi01R9sLly/fv7SqNuo+Oq3c2yk1fQ7&#10;v/xoanFqG8H3qjRWsGUTGfm/tG3LE466WrGaBGoSqEngn6cE8D4m1aV7kwVHrd+tvrY3as9Vi1Rx&#10;PSjZEB6CRBgcKABAoK+4BoBA+BcgAnxwQUo/ACuApuGDOwS6ESYDUjiGAzfATRzGgUuAAagr4TiP&#10;1yUyoEZkxk1wiOK4xumGcB5sEWN2ceAqqAXV4T6hCvgKwAE0scFLrZ/3gT/gmpgHKXxtsNEJFAHP&#10;OJ7gL2gSOIBACAiqYGMsgOQ4kVFxh9iGJSyKW6p0puHyuB0zS6MTM0XJnK6TW9OakikLRV85xWhN&#10;y7qc0ANJHxOslB1NAptn3XrSqEhmUQzx7KLu8mmrIdm3wMVdJaO5sGtKHBkU9JKeVnxBBmEjymyx&#10;VTUiek4wCoKTL62sNAcaVosVodHIpYuwtE246ji3W88s9WWds1q+n89U8m3l4JxfcsakhmjCs4NT&#10;ckyhhfO7G/fmSmbe60+Is9m2BXnVED2BeTmhZZpKcsq7lHWWi26D490JX5nnda7Jr7TUeUVLucky&#10;Cc5nGF1kBASuhYocy3jQi0kmjW6zFRpViIzQN4SZQMdARhAuytqqUhbGgjv4SrgYMhOcBCJ4hp4m&#10;5R3CWdFDNKpwk3BTpCqYCuwGpKg6dBISihMMR0OcwDhAP6SXZwO6cAK4xoCTSWOA4j7yEB36i1ow&#10;UNrtMYQMBAJi1OI+YDgCjEDEHg1WcdxHAwnXwwCCHDAQMXbBMEYGvoJhJPHoN7/2m1/qf+548z53&#10;ocGpX76xMDFpDSZTDDCKkxF9jLsr2Ngx4CRUmEYq6gVXQAktbTVbaHM2TYx7AjR9iCkiOrF5xWAl&#10;aBLyxCYeX0EEp2hkRsPr/C0BrxuP8HV5HXBcWIcv0UxImHoNmdE6fAXbyA8hYNYRS1DcsxXWolNn&#10;L9746Nq0KgoNIaHBI8ypmDAkc7vf12zUIX+Cw5EwjcE/vhIaiwQREWWkImOqlYLBymLACwo0LfGI&#10;ZjvYAJCHpj0kIdvGRBTAEsqWNLiP5HzeJsiEslGldyXk/BWl+1b3K6prnaxhfPjJ+eTSaZZJq5xU&#10;giG8YYagbBtytQccLV7VU+9oaVAkJZCrRHxOv8lzJdbMLl+5fPrDm3Pzv2LmHkn+boklF5Ml1Qqh&#10;4hJ/FcI0GpwK7ygrjq0DDbLs15472nnsm8997ZVdz33zy89/9StNHu7Z54+8+PXnj7300tGvvPL0&#10;t/YO1rN2sJeHpXR0WJHS2Xhm7vLblC9fVjo6Gl78Wt9XnmkNVNRYiX1+X/1vHmt95bner+wLfPP5&#10;HS9/uePL/Ww6Nszd/7e1h1QXFw19V1vd6JXTGzOlde3jn70enT8dz6zWu4uiUOHwe8zmkp7XzJK1&#10;Tj4s3bx2bXNU75sbDmARIt1LW5DtTI1+NmoGJSeW3G1OnICXpJCI4iW11ZRKF1Zjy41y8LWnu199&#10;bfezX/n6vmO/tvvIM3uf/dKLrwy9fETqcjBccRE/kmw9FR0OSZXgjmPr6a333jd4xleeP9Lr2NVS&#10;Pryn5Vvf7H/xaOuxVq3eqTJiKTx3ZnQar9RtSCrnEDmP5LwDfd4GungZcwIn4sW3/YktJ4x8weHF&#10;9nQb0nyCuTZWvrWoXxy7+dn5i+PT6akl6x2P+RlRmdHptJefz8TObq0mTTLKqcIjpvxjVWHkh2+f&#10;PH1zZWJevTWeuD2ZmYoyCwUrrtP4NDMTZibG4m+duJEoY8ey1ZSITmUz18OxW1sldGd5mcslk5Na&#10;dHJ7yRK18eG//eSDv/9VUP7V0RyfS8ayD9/L/eoq3zRl3WDmV6qbWKs4htrYzelNE6oVqEmgJoH/&#10;2iVw1ykV4qgeZ7CvphP0w3cR1e13FcWrrqUbT0ZAKrANxocO0RsfgQfAFNjK4mbKPob77Tw4+xAp&#10;ZCBFJcoAxICKIw8gDjCAp7iDbDiVE64CrAAHfJyggYQgAz4AEEiTjtTrkA0VoRTQEtxEBjSTttO4&#10;j4Iggh0OeOi03XkhD6kHYW+C+7gGlkLKXsQDagQwgvxeyzmTdcdrA5gSU0K9yFNE7FYbYQDg4OO5&#10;okfUnjr6SivnVMzWVLkCn0J1jKzkAmyc11wNeacv5vN7ymycS2QL/vqwqwJPbTqjFCpcfT4649sx&#10;ERPqK3xRqOSdN3r9SrbQUimH0uyys+wVmdWOecOLh1rFKWWXmloG50qrdZynnMv7DBfguRYxHzDT&#10;XLZ/2JnpbIwteDpi7pLUkE6s+pqg7edNM6WCb0Va4p19zQt1lbac74YvH6tfqRM8vZF8qq1UZhFd&#10;Nik5WwpFVea4LpzchWS31zi++6Ag8vmMyjtgtuphHC4GprlalhF5Jgvfc7DzhYBYxoQsDCZTsjqF&#10;zTB5k1Fg4ipYOoeA8CBeCf0E+ULcMlPWGSHH5A1GKjMmftinUUs4K8pD9PbGv7gIa9t1uA130B80&#10;1AjKxQiwoWIzxxgACkWmWLG4oiosRNZiZT1SL/CsnNWR2MkBWES3OZAHF6CDIYUPehEYMAFtYBV/&#10;aX+J6sAPhju6HM2gQYNRSygSqWghM4rb0NWaVid4oGGHPKDGMaxDDHUEWnf2HHx6//7de+tyubEL&#10;Z0+fO3F+OS8FFYfsliATvr29nXHwTJFlKpotMc3CE61WolI0B4JCXUmmWLAsq5nscjieYBz9HZgb&#10;SJhmszb6hq+oF0caTACwqo9eH1Xq6to7e9dBRktqdvNBDZIhCIywCTpyES5GMxZE7EptzdhkOHbp&#10;/GUvP/Hqlw7ue+ZrO/Z0Tb/9+tnrK5OrxVxZa2lA1ZAYtdrKv46IQSCojvoXgmq1aaIJyAzMW794&#10;9mNW1488jR/bIUnwALbRg+gjkAIb1PvUHXSB4rhJWpBVZI16rXpqREXs3NUzCPUyuHunYnnfxx00&#10;DTxQ5xLEeVd6fK2xKjP30Pj8BnH7j5QmV25fnJu/efKtcm6pPeR7eqjv8GEouOzYtXtwYLCvs2tf&#10;V9/hnp39u/Y83Td4aPfuo3t2B3cO1h3sDg4FXPlMTk3Fbq2Mjt04t2LKfU00equvgX+kJqz37+fV&#10;zZw9HdHyJbXSvfNgcx0w4u1N7K3hG0lDfOr409zWGluIzGbywsDe37DwfWUnw3UAWB8bubT/0PcY&#10;Dgg7XjOYa6113fUeFx7Rjw33T4HCFQzzl158sdWZnytzIV9I8oTbu7/EyHtY9+Cug/WVuVXPvtca&#10;W54WfENScL/s2+kMHgp2HBlwxOW6vXcSfeQodfUPBerbnx/c7TnzD389xgf09OqH7/94ZeRKRUvu&#10;6ev68ivP9g2+tnNfl7Smt/u48i9HR26nixc++3D09uT48PUrt0ZO3bh+c3jk6ujNi9dHJsZuXr0y&#10;cu3qL0rF3P4Dzzwu0QflY2ev3YwYgnPXzv1bJXVn+eLqWGw109ja1to2sL2UWXNx6vaYKHl3DO3b&#10;IuU33/vrFw927f3S93j3Tvu3JbzLsNzhdxrMl2aHd2/P0FMNuZGzV28O7rhreGy6ZvRlRc0MDkHO&#10;m1KivLuiubHPtOTiy8/t6t3/W3WtB9z1Qy7/gCgPKP5doc5jO3Y/M7SnxaXFrl4+17LvKH4M3DSj&#10;dxZYuXWuwphDu6Dc/ShofJM13Ro5XUwZe/ejE7d5tbx+5VNO6dq9+9AmObo7+3x48Y2f/2Byciax&#10;8P7q1OmJmURRy2jlaHLm4vLK5O2Ja1dPv5uL384WSvsPf2drdRXOnDzh88pDu45tjQ4zOXodnlLK&#10;ibHpkRMr09diy5cXZi+MjV+fmzq/OnE9HbmUCN9W8+NewRjYdXyLdS1FpovxsCfY0N6O4bFtSeDc&#10;47c/41hx5+6tSuNent799MNQU19vZ/cW2X39R/9Z8LnqfFgxHpY++PAnvT1bVe89c/4fblx6V1TT&#10;DS3bKecH8f3muYsDbdhqbi7N5BN///d/cebM22c++ii2cq7NZzgDa0LGenft/I/HZhb7+wY3R/R+&#10;uf/qB386PXpt556eB0dg22ol+DEG++nN/qS21Vo3Wf79U++/99FPb49eTGcWOzu2OsburfzHv/yP&#10;pz850RssO9b7cZMM1rL/U0kAB7r775PTTOWj918f6N31xJxFUiuFjO5ybfOvuUuJ5dVkzO1h7zFe&#10;uXcWYkuDUzbdp+3NZvcPVeFs3B0RIoGzM52a6ZRNGVAX7qMWUovDFhHX9PMc1jbAbbiDazr+E96C&#10;rzgJIg8Vx+kYZ3wcyQG/4BGoARnA752oC4/89ldC4vAXxeksTzAOKRsBSwEd5EQePK2exHEBmvgg&#10;A8A4ZABxGx+wmARjKIv7uIO/II7DO24SUAiWkB/O5hDvFWBLgOFw0iecDmUtDLGj2XlrbHpmejxd&#10;0ONBw52LVXy6WA6U2VhF0VgRanLO4gpT7sq2c54VWWmpcNlwqyGXmbJcaSgZBZFVykpebVkWXVlX&#10;hGGTkt5oVtIAwGKyl+Pijvq6/KpXcc67RWeOU5fbs7xZUEPSLpxKko5lw5HtrjSUjbJqOo10rNnj&#10;VipKVHMFxHhSKxacWiPXW5AG4lKCZ9ripf0LLZ5Ic0ziYxrboNY1Sbwvk+5l8wjuWihyKdXDeXfC&#10;hpWBkazD4NMyo5WZLFA+jdFsWESSGUNnyoaFeORVC04SMSBt3UJHmUlxTCHNSOhXZIZBq8bk0SXo&#10;ngLDVZgiesu0kDsgnYDnLLnLjF6xUVpIHEUMi9Qa9Avhog74AixawSgoesPaT7MsYC9LsxEUFJpm&#10;GCiEZBE8jFGIvzaUY40lHFfQJNSO4YVKCfpFceC7i3ZBlCL8CNeA6nAfGfAVI4Y0+JABn6reHJgB&#10;NQwjJGQjnklbEAVtVtcAO5sfUwWSKIYGGg4e37/v+A5veOzku2+fvHZivLAUq9i4ocBwOuNYn0to&#10;HX6/M0mjkGadASNZmwFNTKwUJm+WLXVFTB5UioQ9VsKeZkgQiBJbyM5kubbmrvVJCKgRZUEHfwmo&#10;IgwOxcEwbqItoICEO/gKcdHHkkOyqCpe9akDL3h791gCYR3Hjh/0I4hIfJJRwDw+RAeiAEuoCxfo&#10;MnQK9QLGA3oEGTDB0CLUhfxSp98bqsMdOuxhelOLqBXIjDsoi0RrRMouC85BqrqcIQOuAU1aY2i9&#10;+dyxoebDfaGAj9YgNKf69L7AE2hWkb51Mg/8T78AUKqSvSs3/c5wbyI8+r6PHkTqEfwshUdHzp0O&#10;Xz0PPbDnD+zb99TTUouF5jBMvz2nsL8ENgQ54C9mATWzn+EPMcFnpJ4vPfv07q8e7GpAsA+tsnz1&#10;xM8v3LYlT3w+vI2PFNSWMih1cO+pczrLcU8omYdXH+DKdUyZ/9wH4hNyq2VjrtauuwpLslxYU+yl&#10;JxA7ugPj9mGp7sCr+59/jlF6A/5eVcMShHUFe1b/epmho3v6hs+cTK39jvQ5Kbn/tXvoPs7OHKgT&#10;Bkb/00f2ZM6+dfHqu5zOI9rRgf7e/sPPMgydQzZ9yDGL5fzcIvT40tHpaD7GFSbLy2O59Hw+casQ&#10;uwYVP1ZfYHIFQa1OoieUvF2sHhGU3Nq2kLqDDa8gOCXT78YM2u5kiAXexVvL5laTWUrW9xx4xKA6&#10;9q1yfGGrNeFFWM4EvRjA9FvOk6epucVdewYYL36PeVDq6j34mijosbnRJ69mvWQFCuYCXjfbDMyB&#10;fLmocNiKb+LF8bitcbgbNJ3exVtKI9c+5fXUwWDxq8f2Ht/R2i+HGwrLz3b6nt3TdrSr4XDI88LA&#10;jrSp+uWtH1Qkb8ArSZs9Y9yndSynu5nivpa6b71w/HvPHnr50Jd2BOu6FNdX21p//XDHC0ODz+zq&#10;bm3sdgY7tiQau7DMe/OiR3zgS/yJa+BUBIzDT9HbnwyPmZ+fu7J1wmU9/dFnHyxnx+8iZes8YNtp&#10;pVuZuWIFN7aaNFZQeJcMF0D/KCm9ePLBG7MHcnDyxC/KxbRDUnq623OqcJfa94u/9t3V1Iz9K/hW&#10;k2BWwpUok8K5Y/vTZ7OjPzr7zgev/+kP3/vRxYXLv4ohuF1Mh5rboO6RZx1SBkY8259KeRw/Y/EE&#10;DiPbliDPH372k9c/fX3bKG4g9M7Vd352+T2mfOtXQfyfC823L717+sYnM6nheGVhRRtNMYX5cnQ0&#10;MjESvz28OHz24id6GqfCJ0+ffPD6pct/++TlH1Dy5IkffXb2p+c+/dnjUX7Ii3Irhx16j1d3/nRB&#10;BOkgvJE4drY4peImzvg4ayAzjtLYSFePfgQL0H4PGz8bglhTzaOXAjKAAg6VBICAIFZ4fHC0xxuE&#10;kJbqjhFVQKMNRAALEN6CRLADKBBcgxS1/9J+HoyBbQIiCTdANmybURFaSi0iHMbFsDhhYRlBQTzC&#10;NakHOSXW3bvzuMvbrIdER0JDyAg93KI0zCrx0GC4kMznGEnra+Kab5u3EAtVC88yBdl06C6N4+MZ&#10;l8w6ZNP0sZU66FGlxZyiKwMKm9LYuKMz69KjhqcxKjkVbpaL+uZ9ghpvaB8PinP6wKQ7XWw1goYg&#10;+xqnG2akZn82GnY5xWzaUc+Fdd9woU4O5X0ps13nO47sWIavO08gwsx1O1hnrrzcWOR1qOl5PSzc&#10;Ljki5Xq+VJYEJ6OUB2T3gUNdnOJi8hITQIwMiMDFqKaFSppORsaSZ1raak6BcTsYUWOK8MYH+KzC&#10;cCaj84yCEK6ChdDh2uFkKhWmBJNYjqngPuSWYXLAOE3LY50VeDBpacnh65o+GpzZmYxmMJpu+bbT&#10;dQvyg4adihAHYAMonsSUSwxkChzQwkpREBFRiwyHsUVoMe4A1YJ1Lcuo8AlYsbuN6KObMSbQZxg9&#10;LrsUwU+E1xBaBwpAHqGkBi97yEwrO5XC+ENOgLUYARglBB6TEhYhd0hF21OcyuDFgBOjAGRQZ8wC&#10;oxcYjcXXiu6arzgmw9l0eHJxdnFx6sLEjeuxaGLH7h5bIayyvtWHFz9YE4Nz1IJxRvzbGJOuNbe0&#10;jl4bu3ornGObFVF1KTZajIpYqEAllrL5a+dOXLh02avox7+81+YKJxPwj+lBTGIQp9bd5xHwh5MA&#10;ZIJrWzV0LeAG8mPuoV6DD0+2DB5v7gW+g1mHXjT4+ua+nt7YrRF/V0/ID9ZpPpBkQBDqQrjAVyKO&#10;IiCFsqBJvxtgQvo6d7V0D+5en/Zg0m+zgdkFPu1+/FzHDQwTYoipiOJ4RJg9gfQoCLbptwIL+5ea&#10;A+6W4xtmPniwAWKrSBWGI4GgOPodiwL9VvDwBAq0HBCKWv3hgliioUW/XYBa9SkeoRTdxDC+71mI&#10;8oN+9VeRh3NCwklefP8NxSH++ovP9+49rtT1boByaEVDpUhoKUmVxjDVgmuZcXVKLbuG9ob2hDzj&#10;SylmdXEpE7d/lq+yQXj042A9jxLeZp4HuIXicsHjLh595mn283AlG0mgy9DAJ0xtO4/s3IsR8jgJ&#10;Y4bEeJ8klRdP3gzvHoDi0lqKjn92cXTq8tkz1+cXPW7xkboJ6+W0Dz9658aU1tbb9Nknn/Xt2OFS&#10;0AXoKcwjwugZob5/cMA8//f/kHB6mze4rtOt1eoxh8392hDoGTqwY3F43NXW+8rXfyPQAmC3CsFg&#10;uD5yUtxBc3H8dKxU+Y3nn3/6xVeOHBzac+CVp55+6diRncf29Bw/uO/wU8f27h9oF4XFcHLo4OHN&#10;/2Z4F/+OgQZpcHcfK2HB2c7EBhBF5mBdQ+d2EiVa0kp6LrFv/17Fg+V0Kwlx48XG0CNVURzz82P9&#10;Ow5tpSaUbdlxqKMXOOADJ8Jj0p+dHR3c/8qjMksL4+PYAbRvMq7xvWQXbl8RtGLf0DOPqnHTz1dn&#10;r/p8clffI7DRTdMFJjJ+QTL5nbsOPkHZjUXOfPLWq9/8bs++l1z1fYH2fX37v7wcX+4/9DUx2CkH&#10;OlzNA/6OHWZ8evDZryviky+kdo3s1PiNStEY2rJzxts3rzz1/LGWnS/KwS6+oVtpbG/p709nMn3H&#10;vy429kmhLkdDT2vXDiY+F2jt26J8VmPTarpY53U3bbdu7PWrp/zBlv4B7G22N7Ejt685Q227tqA5&#10;QgxNjt3KJWM3bo1eu/rB+avnzl+/en34o7PXhsfPv3v5wulbI5fP3rgYn50xs8nd+57eYhsu37iu&#10;ZSPdrZ3+pq122Zvv/u3Jk59dGT599tqZ8RsXz18/dfHs++dv3By+dfrixTM3bp3+7Mx7DsW3b5P6&#10;mz99/d/7yvnf/8PvHD74azt3H/K11zuKOVcddkFrCSoAPr//3IlT/YP7tyiNGyPndLWws7NV9LZv&#10;kdRdxX/y6ZurFy4w6kJbqLsQiyRmp0fHLu6GeY1cv70VbQu1Cq9MjJznioX2lvbmzl3bQnMjkVh8&#10;NZbMtHn9oa5tI45N8JVzJ/OJ2MF9TbbexnamW4sr6ZtXZ5cWBwePbiddhvnBj//jxSsfS6nlxu0T&#10;xfZyWKXmYNX5a2cnx1fSC8vFRD6xNJedm9VS8XyqXF5dRWzDpZXl/UONjIjz45OkmyOXyoXy7kae&#10;cW36V+eH1CcFvBM3r0kVfXD3FlfL6pnxCVq3cW9WPbNUCeIcgfGL+6SqYp/+1vTLcJ5N2Sc+nFLx&#10;wTmRsDD8xQEE+enASwdYEPHbRxL8JcAEBwQ6fdChEgdtEMHZH6WAluDsiapttMeaMnQIxX1QwHkZ&#10;QBvO5jicEmVco0Y6kkfWtZ0I+kBBEAQd/NKMUoQGUouqKB4BFCgLgmgdTjGC6HNdufEuu7BQ0r0F&#10;KaEUypOV5l51dgZxWzN60JXN5jxqI89n9JxWdvIGpzBiJZThm7lkwuQUf12iLLvmAlE5qxV3SKKR&#10;Cjn5DMA5KJXlFbE+ZggVQ5e9YioZbHHONizW17XiOFbwzgVZv95QLiQWuxz6nFJubVTkfIZf4TO7&#10;ik1LGVVhmnO+cZ5Lh+VuF8M5Znu1dq1UOd3JNqtBieOd/qTKhJ3FiiHp035Jdc+6DCmv8HnAZ2qK&#10;EZNMyQAOA60ay1hVk5hckSnoVnhWU7YgOaiD6RKjaIxhI6AFjpF4OEliuDwjuRgPupZlJAfjcDAu&#10;aNshtGuRkf1MwMa/LMtNRMMNwcjX7leSvo3IFCBflUlkLM0462mBKWWtGsuipbunEFwFYM5G07Lo&#10;G+BfBNyAso1JswbDg7hpRdTF/QoieKA6lVFtsAlAIXJagSxQ4zozpOhHXtjkoP1DO+FZKAIeMLwI&#10;1yBlriSjL60bQiMDTJUJnXEwAdPM2+KCFXCFt1qt8Wqagw+w63ORd89ceO/tt9LzNzi3s94ttwvs&#10;znbXwb4upgwMEesFRh6qAKuwCwZ5EAQ/4NDW80xZBtFWu9xcb7OjpBfCt997673PTp+PnBmJnzw3&#10;88nJsbc+vvrm3/346rVZo5je29fDqDlGRxMw8TAxCBHHtMGQRVvo11Eb11tDtagjIATksZWnLJVG&#10;NFbw7tjT2oqpiFJgCRLGRwcbB44NDPpoZtKsBp+ExBOGhapxAYJgAAXRJBTETSRcoKWQKhhDTqIA&#10;0BB5SK0PH/BmS8OakJiWoIyE+7iDAbC8/pT6CAmTFheAU5EBY4/gJBBB1aBPF2g7LkAKLGFugwH6&#10;HQYZqngEsiEDiQv8E6JPiRa4e4Eqkgm1CwVRfHY9QAcVJLbxFwTvSkQfvyoQfar3kQk8oC7ly/t2&#10;PH/8GSbQc49Ky8aKMJohQ3yoLhJXar0OcNsmtz5/rM1nSlrAsvvGI3zo5wsUQV3Ua/+Iqe2rR7/7&#10;1HMvfJV9oE3lFqGNx2/Lw8AptsVfWppIVT5X3ZqMhes9aouUUaPT5059cGn6Fn6aeHRlsZup1YQe&#10;u3nuys1IcrUhgM5NvffpSVv4G8Hc3c89vWPy/Lvlz/XyjDffffPR9O/MERn7MKLTkKNU97Wn+7Kr&#10;C9CO3pjx4olfbpYya3AtLd1KC34V8K87krDoM/JORhmyFTn76w680t/RtlnU736cCHLzEda9bZvv&#10;zTb2ifLvPf61g8FmiGKLKZ8rPJZWC7c1K9QtcnlX8WwsUbJ2XY9IHFtw4Ae/LaevvLr3la8c2TKZ&#10;+xB4et/Qcwe3H5hDTYN10r7ObcCavYqgyHe8qswKXq93pN7Boamx61uWDxcSC73Bu4k/AdlgQwg2&#10;KhsLmupqtpS6i1T3ka89AfG7igSaGku86pLwzt3m5HDBg/Rjvsc3WXVZK8yNbbLMfbILYsbJO3b6&#10;A3vae451tT/V7vEqHr+gDXa07m3vaPNCeRsBJ1QHX90UPXmdfrerwikFfYv4LzOWmIyHYyJ+sTfy&#10;dawhuTzwcmjqvKyleVUrlnJaHtZqQXj7sXeSm0hxtfI0NlEMftq0ksJxuuVN+47kbe4t8GsahZsg&#10;fU9Wt4trRGwlqC9sd0ou3nQ6tOPdQy8c2/e1Z77cVOcvGcK5sRvbXc/20HP6ZIZ3yi5nMrJxH7I9&#10;xEGF9Sgmqycy20y8AROFreirOH1sc2ptqpc9XNAKNbnNSVaCpbI6E53eZrq/AnLtzTtDQ4f9bOWr&#10;33zmqadfO3b81ePPHT3yzNeeOfaVZ1549Zkv/+a+p59lIuEnrjnQ3ogTeXobdhYbWdA66t1OrZyD&#10;bs2a5tcTM7iVghtPfDiz3PUCop0A7pNmGSXcxAqPv1ic5+3zOyBL4J7V1Q9P8Vqn0ythXpT/Lrgf&#10;Sy7VjpMmTvRI2MCAGgFnoIbijesnSuQBKXqz4PQNajhjQtOiiqigLCrFX7yaUSMoowjo4KCKDyYI&#10;KNPhHQ2h1wqyIQ+q89vUSA0ImSN1boe/bW/K22FILFupDzdw7Wq5EmzMNnb42g3D5IPSCmvGZTGz&#10;Ax7FuABQLqc0pbZMwG7GkzSXWCaVcrTKfFntLc8IwkJDYr6hSWEy2SzrTqpGGV7EmkLlRdHfMS3F&#10;2vPeyoxRCuqs1rycWsnl40KLaBQyuytd+ZFy3CUWg1JTriPBGA1KXV7yN+X54NFgIWlkVYdfF0uy&#10;IptlTag4lUIi3e5MiyMNRhcbadKMcFF0GO7BrtChHR0SHNahtQYwIx9Thg2pZEF1rGjBcyUYbEUs&#10;/CidtTQ2dFLJKTMur2U/YgWRwk0IJ7+mVQcsDJaqDsSXEpgk4Dmnpe+GnIj9CrBJos6GxEEH+J0A&#10;2VjdgdiRGbvLRY9lUQtp59OMITNZeIgC3sfCJJgRoGjGWUpq6Msi4umCEpRIMlYRC2+yc1pxPWwN&#10;O/jLQ6Ugha+WOhvMSMFniWFhpIn6NQt2hDVuEaqCKpPLWBCkZFhmuRYejUEAnmygEAnCycCHHewh&#10;wBaKWCarTAWaa+hJlZW8jIMrp9ThqfTkXOrEybELF4eHb91YuT1VyecHQrnDe3cd273jqS8dO3Tk&#10;qf6hA154/QAKVioy8H3Pg3+NycQYAKtuDGiTKWuW/l3JBsUBVuaLjKE07Rjsb3Ilbw1HIrO354aX&#10;pieXw/OppaVCPhwUijt6vC89/+3mna0Mb0NUlukNEGtMJwiKGkJaV2g2QZMY64SI4b6NMFoTDHbK&#10;6Hc7AxQq10wLAXgTPI9sLrkuxCrIgGuCfvAUyx4uYuuOJEGcgInyzZFEqMFruyG0cMd1/A5dD9yN&#10;EDoLv78yvNLcCApA0EENEsDsxVc0gSA7ATdtAAD/9ElEQVQ83Mdf1Aie59axRYIX0ek2Rmwhd2gv&#10;IVCYomAYszR2/ka0rRHV4b41mNZxOpTCSwvzHIzhQ4MZiYoTMoVU1WsjbsEYyAINxH2whPbSDwtg&#10;AMRBDRcQOGoHBWQAWewSaJUhmaAuDG+wSpqAmAVr6lE2NTxFk0GzepPuVBPIWj818MEWK64IzZ07&#10;0kZEqfqLCi5QF/1MgXqRaM2FSNVg5+CuPR2trdihgj3cAQW0FNnQCvTFfROK34tU3pUTrFZ5A6k7&#10;jl73tIhy0nvFyTiwQEN6iKGdxVIBJz4PYGPjbVSHrfnGQwUxgA4ldHgjP9TFuA/JIENVUI9Rz1qW&#10;wq3RyNmTv7x2e/HcxYs3L57Q1dJvfO9/2nnowJEht5mYHbt4dXj40/OjI4f3AI55MMzndISnrkVT&#10;yUI68evf+rokA2zVxk5/cvLWzPDYyOjVyxOLU9cuXxubGPvs0pVIKnL53LWRsdnbi4vjN06lo/H9&#10;B4/bQntkXxDTpYWR8yc/ujAbL8dW5q7cnoxGF6ZSUjGR/uz8qYV0Np0pjM9OXTjzye2FpaHDO2R2&#10;E8fXm8Nniwbb2bP7oayITb0A7+4asY8v8y3mfNAgfMjg3EqNmPUYt5j+VTFuC6zsHD79uq99yHUf&#10;m8TPR/j7v/jbHYPd/rqOrTTg4WUjmcytqdutIey9Hp0mbr0dW2A7+/ofknVibnJpYeHowSHJ9Vg0&#10;H1Yr28Qo2G5ufxL97YyrafvpYk/auT/QtmPrlKPRmWhOamvtqE6zrj7Hmz99a2Dnvipx2dV0/tT7&#10;O3dtFb5s3/FUcx+WoK2mW9c/jKfMrp7Pmz++tHrr+pWbEyvFjN7WErT9QG9PCrhDuwf31zVjpd3m&#10;tGvw0M4te3i8L0979nk6+uBFd6vQbbyc7ws6jr/y/Y6+Ay09+1p6DvTt2iEkVg6//PudO/b37DzS&#10;u+Pwnl3HtMJIQ9v+h0on9Ui/ael0OJ2JBwNSc8vgVgT99k//tpHJf+f73zq8/9u79z0z0B8auTn5&#10;R3/8Px889Pz+/QeOH3350OHjK5HRhsbW9o6jm6ro5pWPjj33O9UiPlf9ymq4znII83m6cntajS3s&#10;GDy4Kcr3Zr4+fhnHiwNHdzLCtrwFPq9h+PJ7v/v93wm2PMUIfsXb0N23v2933/SFj3t2Anb8wiUX&#10;w586/5lHEPyy2LXz8Pbz19AWn7xR75faeg5tI/EVtbC4MD/gr4cC7zaSBSnTp8xfvJTjpd1bXo3v&#10;YizOlpOLk37BN7B7q+v89jb5vtRaQ139u/EqwQmOEk5MtC3ncHJvhimD/8mtGdztvePnP8nHs927&#10;tnHIcQLvn0ytCuncUHMT497KpuVBe3jAkXf9TFLdT9L2EokUUKqHxHtflPSUqiAEgPLQBgHvFFI/&#10;QsJRiI5pBN7RiRtlqxlwH4dffEXt4+u2q6BPlAGcoQhOjjhp4oOTO05YoIP8uMZTJNzBBQAK1IXz&#10;GphBR6PT6ezpt0kRBVKyo6pRCssm/uJUiLJ0cCMVPBylkRlwgcPyBsYCYURx3SWW45pwdfhsWQ+z&#10;OblJrZSUbDybq9M8lpVqROYUOay4St6inJSVVI5vU+eBaSwxLj1Ybkq3T7fp/cvFqZBX0KVgmDHz&#10;pS6EQS1wLq3IOllnMZttNfJqW1kady27AkJOKjrEckRwFcPBULOWET1S3NG96Jv3xFxyWjGNrB6R&#10;Ei15rlTH5rNON8JHuPuhKMfXJwXJTNW7VUbK+5wr3u5UWvUFG1a9s+WKzpvdBYffPaeZZcMJ41bo&#10;QusWmgb7UMhKSzElL+P1MAGolWkaYkEAtlMB3gFfS1sqbEXdQpcyOSZrMlnEh9MsdbmKrJctm17r&#10;JixMoYQlmEwBFqN5K8yrIDGVApMHwGcy6RKjpi0cCuAabFoBCaVNxqdYuEOywPAsk88zjUHGKDEK&#10;/LKhP8CGZeBpWb/iyAO8z+20zW/RIwqTLTGZIqOi5+zhCP01jD/ERWUrVrvg+QIfGI2CCH6msM7s&#10;MGwHn0UG8aQQkwFab36Y+4E+StnYE0JPlBFaFFnrrVi0oOd225BZhankLSJQGEQQO7DHJhgF4SmE&#10;bIY7febsyM0zmcgEnBVKsrvBxx7eEXrmma8P7DleB58pglVgcWp5GMqLwAT9dRYaiNO7BSrir40o&#10;A6dDFRY+WMTPeVbUC2gOsoAOK96Ab9+XD3350MCg3+/hFbOsern8nkbvV1566dihl7wdGJc2rAZS&#10;FruAezCaCXimUY4PrvEXUw6CItgOjyAWIDIEDAG7RJNpuuIpHqXWMQ5MBnqEwYGyKIIPqiCADDfx&#10;FRQwf2zQKq+NDb8fjhIsiLI4BmOWQgCoEZSRH9kyucXc7Oj5dYd9y+sxmDH3UC+6GX9RI4hAOFC+&#10;wAQmNBANoR/tgXYhD/JjLUMtuMCKY60vqWhpYeLMOgKIMxWo2TCrdWbGGkHNB0EkcIgPlhI0ELOd&#10;lhtKKIX8BERSE3AHHyzHKIvmgxQJlmB+XOMprumHBVpcIBkQBAWsMsDv7E5fgwUxXFEpLbJI+Eso&#10;FRI42ZhI+LQQo2pcUxFqFJVCLYQwVhM9RaI+JeSRiOAvNRZrHAkcRKg5GDyUcAcUqqglLjbChXdW&#10;9fm3jS8JWpfvm2hMoorEdHz13NStJKzOreQHY8OXrvzwrQuFNVi5KhM8RS/clUDkrjOzvSxYQib6&#10;1d6kgpAbQWaYvZST0l3ZcGdjvdVsncc7crxgGtERLjdfURe/9NQx+1mIcX1p/8uvHe7xyFyIyyzd&#10;83Kl/qom7wtHdz337K7f++Yht7eF5kheK5rZuczKZCo5XYpcS0Qurk6fiVUKXl7k1FwqPDw1/slK&#10;bK5oOVzb+Fa+L58b65I0k1WVVGruw2RhcXXqzOL4tYnRs/HyYnOLY/XmpxM3Pxq99FkhtqKqKW2T&#10;7mASFb1ccl8YHTG1xfUqq6PuzhZv4VuZyY2G4zOJQoLRJyNRQtMfO93dsx9cvpH/fNPwQDILK9iO&#10;PGba2LkEyWGv8JB01zx9rFqG+gIjH72X0u7t7rUZd/bCxUgq0TXQ9ljkNp/pxvTUm++efu/NH81e&#10;PfWYpZ/a1VZRk+dvjz1EQXj4yifwnukK7XlMmrVs95VAuexYnJv75MRH06vVCdirqeWlRGpj/nw+&#10;Y1pK6F+IVN/Sv7Q6vXHtXRq/6Ql4i8n54bET739ydj5x77K8Fc43vpu2Qucfqyy7J+jr23plHsHT&#10;2osf4T5PhmEksf2+M+0+9oePqsv/qAzMkYO7X3mm58BhvNS2lGRBGNwLntdgfVFs42EfU/0Zz6It&#10;PPXs07n4prXbHLIcC2NFqqZKOgM9jjvS7MiZEsLcbTkNtrc21imM5dJ7m5PTjb4IbiTqZnzjBSk3&#10;g33vFzF5vXyEF1fvGXXbwms3n2tv8PY0bwUouQ8jRVF0iHwEKinbnTA9VEETrEPrNqfujnaZd0WL&#10;d204t7mWfxbkGhjV6eMAcWw7t25/vRmoy2cBMz1y+/2Qyh+0wtz7K2B1P7nxh/OHvxzpCAn26Ji5&#10;cQxXz4BEgQ6kSFWCKFs9HOEInLJPrzgjgwhQPBxvCTok/I7oIxER5AQsQDfBNtGkv7iDukAc6yHO&#10;hsDmmm2auE/tonMNHdD8dgYUJJyBmlBFMLD00akcMRtwcsTpAznTOq80NzbXIXBppZ5juXknn0vU&#10;NZm8rKfDbkd2KDbr8Hh0ybPinNc8M0ooUQkoZd6ndcR5sZRtzDr5xmF/toEVPTFflBF8ToeZK7Ol&#10;lA7T1hC37Aw1L0Xdpags70aQVMSBinSycqUrnmhsS4ZzsZAwxpmxSMO4w9eRDPBZpiBke6brl4Vi&#10;ZL7UoOUT7HPffgq6w3GuQ10ocUF/K58vF1Yi/IDHGUmp/q4IqwdjeT2pOvaJivrdfa3f/Rd/4pOS&#10;oq4wggpdLTVdUfmkUwowHjibA6AGd29AbVyWxzeongEt4jJmuchWEA4C6nUweoVYnBaeZR32PZbW&#10;C1AnK7qrzsQRwjXGmAoKmhrLKoI1VIBTAssDVAcsrAQUDF9ly02bGGK8sKKFXBOM2MjAcEy3IQ9g&#10;bXBXxwm2lZ7GeKA6Zzu5Qz/hGngWCK5mGNltAYuOICOUGVGyEaeSpWdXgsYcNN0wpDJMxYF4u5ZG&#10;HudjNLyPHRaSiJ6tCJYCIF7GgPOADMoKo0HXr4JIDABUmTK80cHC1GGhcvCLh+FoRaEFCFhmigLs&#10;ldWCMXPrwgeji5wupbVKMVVs6h+q83v29vdZv/vqhltxJkuGkUtfOP9+756nXjjYyHBuRoQmoI1k&#10;wWDWgL8/EIcKPyLuOhjgdxAshikPq16ClgWmCE1AmP0qTD6TLWkyp0qKx0LDUkVG9FoQoWXSgg90&#10;DEsWfAmrXgsip20BOgl0CIxDg2nQw47VNge2kl0dJp4J7BXFcI2CWNQAh0GUFi5j5gXWheKYtBZE&#10;bd9E9aAjWpqVIoAnFMQH2Kv2p6//IJVzer1KY2OvYRSyeYN3OSVexizxMLDmLlTiMbaca+/r+9Iz&#10;h9fNP8EJKNPkR0WYkFbfrGOCuIMJnC4XxbPD85FMiq+UZTmomplSKSWpZdVwM45AwMOszEcruTmn&#10;I/R73//1dSgQzQGfpGdHF4Sm0R1aF7Dc4FRDiw7hUFUkCI3FKkyLDuFiRAHywR3IB3IAyEUrF1oB&#10;/nEBauAfIx4TgzA73MGagpxYs7DkVXXoAD6ia7BaAYJEQmZ6Z+Mm8UYYE/gpnL6W8XqlPT2g372+&#10;5IEfVEHrI3ioLnO0OqMUNQoUaFEGNboAD0gYDNRSAgdBGYyBCORD4Bqts7Q0U6IaCbxDe0EHuyJq&#10;6cZEaCAlgg6RAUWsv6Mz0+c/fTtRKAI5R+/tO/71l5+Giof9nigv/fynv5xOm9/7zveaQ7S+g5Nq&#10;79xZyd3fqCLqLxo81osBswvQ+7qatHD6zKfzK4nf/s4f2GzTFHjMpDHRs4loMljXaLrrWNddZ6cU&#10;7K//4c9f/xd/9P94DLJgD5JE0/B38T/85Q++9+KLAuJhOFxutZQWRTmXK2VynsY6Ti8VKpVKLjty&#10;YzyiOn/j+/+zzSv1GvXRw9KHP/z/qIH6Y92NAZ9jfjFdF/BDR1gtG7pexgJYTmuGyKXm5k7PJv/o&#10;X/2BKDc8dhCAChP/hPE3p6YXF1cju7/0DXsibNw9VLnaOBIewiq6+I7iJ86/nZwaS0XjWdZV4PKt&#10;LBwocBnEQeL5YPczX31ld8haJzH27rvLqY7zO2p844f/tuIdePHLTyPWpGAN/vtkKzHxN37wH75n&#10;yfm+zblvEzIn3v6rY9/4A+cD1U6pVPStn7/96rceeQy+TxX5mR+/+cGYwbEx0R1w+7VsmDNlU68Y&#10;1i5fcDqY7/z+dxmm51HD4e7nP/uH/9R+8OnDfUDH7pb/etZKcmXsz1//kVtw/MYrzzUgmvAdW72H&#10;Vrhy4sPrs6uRaGNDlxlqdwuCLnOx2VnFKU+PXKhr3RFkiy/92rcfhWbiZY3pfP8UzkZVLXL75vix&#10;p5/x8Bi9doqfe/fy8vGXXvNj5/DARJvF+yZLFMCCo4szy+GYjGHm8Td5Pc31rcqT6Nturk/gXlfe&#10;tJ5p/O/+7m9YxpGulDu90te+/S/RR+nwyC8/PqGIPqm1R3Yq0fFhthj/nT/8vz7G0vQQhu+eLzHG&#10;qH/88bCB8MrM+cn56OrMZHDXfsEUbw1f9Inqb/8B1mRXdOL2qZPvLeT4Or9oeDy//+0/3pwEf4W5&#10;H3Mp+xVysFnSV0ZOiRVjz4EvVwsuRm6/88aPfJ6WnYcPDvbuErED/4Kl13/2Zx6F+erX/lWVr2hx&#10;8uTbH/zGd/77jZz+8u0/e/UbX+OYTfwgkdEKv/jZD3q7B546/DTmOBxan//k/eeexxKEF2ppdHxi&#10;/PonXm/zvpC36+BXvyBSGV6YjEycevEr36/y8/rf/n+/87v/3V2vp/dOvvnKs1ic/V8Qtjeycenc&#10;e+liwcPpR5/7zS8gew96C5Sisw6pwvj2bzvP0cVTbL5Yv+Pl7aZs/Nk//Lte2fXCt377cTaH2137&#10;k9O7efsa3tVDvXiDt3x44WMzFfW5XUeffumRuroPrfLe5fr+28LN8A0KUaaYtO2XhjZTcHvz0uGL&#10;Tv2UcBDDcenxG5ha3zmjJdVtEhXfSIRAN+TBNoyOwDb8sqbtgUegg+Mhjr04OeI+2EA2HEwgfJwi&#10;8RdnXuzfqgWRH/vqNSWJdQARd1AptmQogpMajhLz69En8AhnYWz10WQ8wgcHZAAOyIlK6XCN6vA1&#10;fnE6/2//3f8td2lqWV3NmIaQd7EC3BfyxQBbcsXNPGOG27rL4fmONp1ZkMP1cL1W8Trr2flV4K2L&#10;jAdYWCHVrRXLDq2Y7hV7ZvW5ABeIwamCucBK/kzFyZd9ijyd05xdEcPlbFms8FzTdCHiFCqpRt7U&#10;jPr5UFrIdmms7OBucaKrkFSCnUarWj/LN3a1xUPOpjxbKEEzT3XkHWa94tErUpq/7nMojjMV5mmR&#10;1+HezqNord7dh4eCIs5p+HGAqyBMq2ikRYfMAvwCdgZfCayhs36AzxYGoQKYA+Kjq6bBB/FIs/ym&#10;8YCBEL9VZASXBYFhFwvNL1ZhSkD0EH0xD93UUikjWlEghGJZF3SedQHjg8acm6lgfDthapqvaBwL&#10;R3HwfAenaQ7buxwc2wmW8p3DwwggiLGBKmBYCq4Q+QFmqoi9YDvIK2QtZA24G5yJaFCFg188hK0A&#10;LGgjLxauBTdwKgNkEPa2GcTvgMWraXmIg9EowDMJtpxwkAeEAF3rZPyKpSQJ5T78wuMGrkdwk5vh&#10;oUAHI9YikwMPxUo+qZVKrF4GmCZyzqxmRgtpBy/lBKdaWhCSejy2mFpevTGxuDw/P7eyNDl8dW5u&#10;saDnmts6ujuamRL0AT22fmLeQiHhpw9qejDv1dRihRdklkVUSR/ai4ENTmCui1gWtls6KABKmsy6&#10;eDQQMscvchALxIXgGzIBT3Z7y8AWMZhthUFE8+BtdVDLCSDp1tkLVgJBYxGzAgKi6Y03OgyQSX0J&#10;w93OEy9YBsIllikUrl8Ydtc3SgAu1zRgMVXQTZgzgHQhI9CxZ3gOhtDm2Mi1bCFfSSQi4flcOleK&#10;LifTc8XwbDG8rOajy0szaS3lUhySr7Wv0WWBwmtLAy4AeIEOzswENoEsmCGQBYOQOfPRtZGRc7PR&#10;iJFMhldnmEoqFo9nI7DbSEQWp0vJsJtXK6Ys+5g9Q/jRFYxh9iKhXYDAMOGxvgBNo4pAHEsGBALK&#10;aIsNLFoZIElb0dISAr5i54fFBdcEboIgVivwQ/AcMoM9UEbCo9g6fodHQOJQCvRRI+SGlcUCa21q&#10;IGXrEq4ZnKLqWYZpt+kgM0rhDhoOnlELcoINaHEmz330CcJEi97WxgBIoQpCCfEXOQHW4CYqIp1H&#10;3AQ/yINlC5WCZmIdTsVQx4eQFDwivUsLXLeviSZ4w4cAODxFKyysd73tBBlX/2Jprq7moGwNvg1G&#10;o4R1ghkC7xBnJnv+3U9j8TDmPuK6MWXHrn374IJjDSMWXF49MT0TM6VG/AxoV0RygNyqWAmqq76T&#10;0HA8JfbAvDo5tnJ9Njw/vzgxuzq3lJqYj0XD8anJ2VK5OLOcvDU9MzI57HV6hyxnz5AVsfeghKcE&#10;OlOqMC5TCdVDl5aFFbz1LkQGCAqJRgiTX77dOoCxR5DogxIyo1I6FOFieXJ87ujT35B9LsklMJ5u&#10;h6tDCAQdTb2c2896u6XALqWxp6OBWyyLvT1NdhGIgsYe1f7ANDl5dc+Bo409Xayny98qScEhydel&#10;1IWc9a3OgM/bfNTX4G8caJsej+49eHQz+zmVcXbjZxhH3f6GDswjdC5GFAQVttnbKNKq9B7OKTrx&#10;87QM7ZmbV/KIXuRFBF+91RcsspokcA6uwplqIbq0mmV293bA2Yw99qqDwe6jtS67t97KwujpeCQX&#10;XclcGZ+KhOdu3JxIJTNLK5MT48Oz8XAymZyAsfKVS+lE6vCx5x4p2w38stdvXpudq3R3eXkLD7pv&#10;p5Ti4dWpkcs79+/YDOq3VokU6GcFGJWmMpGsWk5lclmXy8+VcpBJW1fD88+/IDpAdtPp4sXT0fBi&#10;vd9bKJWhIJ7Azx45hZdjDJezfnXDTostfvbJKS0+efTYkd5dzz8A2XnAOPS0epTo9NxsOlcs5CNT&#10;EzfLhQKbj6wkLQMEbCwOf+mY03WHUs/9GoBxdVcXW7nUSuzdt95cnL41Nz1XSaVkT30osK464Wxb&#10;nLkyOzHV1/eQ3fNDJo64urx66sS785OTFTUWXomkF1fhLGl5ahqdGwhiYf/VpdVTn5zoQgyEzSVn&#10;RzM7szDuk72+xmBnB5BWzuE245HxxZl4YWU2lQoL2Updi6evH3P8CZKWicZHxq7Njk+0d33eX6n0&#10;jc9+8aPBXbufAO/zBFouXX4vVtZysVg6NierxaGhvuY2sCe56pp2DISWwrGiCkfFxT27n9oUx6XY&#10;suDEsvDIhJXq4av03RQuffwLxLR6JN1L5061tHU8MtudGeilv/0pVcjEZie7+vGqWpPJ1SsTmfic&#10;WinPLKSy4Wh7a4B/0ggh8D5t8MWlxVUzl3B4/NvFfbiSnh8L7z+4A3Az0XSJ3tWZ660Kz/vw+ltL&#10;l0duBstlb9MmfpCQOTFaWJq/dXl0ZrmQ15ZnlhLhOV524veDM5++HVlcrBTTWjb33De+QCDXrYXp&#10;zOzEIDa06x4nzlz59GBDHeNZX+5seVz+7N3d+/AifuDPGNvVO09Ap6Wtr6fb29qF1fgLBwQ/uDmi&#10;4Aoxjs/H2xM0/EFFXN4OZz1+X9/2Kc+uFsK7Wlo99Y9epraxOVsk9c75z2ZGToeXF/IJTQ40nDn5&#10;Q850JqJLXKoS6tzE7L6HjXvFu3Gj+GRcg4LH0iWyaNO5758k0ckdZ8PqthlfcciqvtEeeTTA0opj&#10;HQF81YTr1IbdKYjQCREnUDpy4jhpHbI21IuyOFqiXhBEWcwXnMhwBwlvHDqQUkXUHdjLgWc6cdOJ&#10;2LZOtaoAcTzCEoF24RrV0akcO2oUxwEQ2kIgSEoeOGmiOG4iESn8L1+7MTkTi+uGmi84NYl3J0th&#10;QeLZspF3OXMeozucKIZYOR/IFtk6B5uLCpwqV9wcW/a6E6WWHFcOuvRy0akzjflYUTbrRRASMlyS&#10;dZihYiTX2KinFxgzIKWAydTnC2XV0ahn5HSr6Zlpd/CcXJ/XNSVheHVBKEgyF9SyGVZc9s1I7HeO&#10;fP3K3tP1qSMFMaoLoWABtqppreSoFxwLjMNfilbqzOVS155MuNwgvnbowG++fMQbahS9biaHGKm2&#10;uQ+COXBw3Oaw1LgAYwHo8fsRo5pRZZNjYWTJOKEKB4NTeJFDgFG4YzPx5rREzAo6q4I7C2+yzEih&#10;GYcesq1WMYih/lYxgT1x+ayMn59LQLtsBTQcMhUQgWEsiOSYIhBABILIMEVYm0IPDqp5sGblGSdw&#10;KMBqCpNKWAATClpIE3Ar1I7KZSYJnS/UBecGeKHD2VyaEdyMhAgSMESVmXo0BKa4QNxA3zYmBQCn&#10;pKwAtfCdh55GXFoDemR5O3wEeMPGHb7qYKJbsOM2OJlsHB73EKhCNHgH2o7f9QoA58qsWpyeHDt5&#10;fXb3Hgtf8LnqVJMNuh2iWQZuW4DeslEBXKmV9F++/8auoy8d3QnnNaLl3w2muAHFGpkw7AVECDRT&#10;AOIGN3MQBeBL6OvxYx9dCu054DdymijJ8LsHaAzWtWX0i4GoFwZv5syKy+A//eizY1992uW1VbHK&#10;hiUTONpbQ2TQEGB/Weu9XgACaLcLRsewmV07QEKfsWCm02AaYOvyWPijUx+tpnVVNU2u4haBnrKG&#10;z48Tynd//3cbmiFrjAD7r56zndytgzLANOFcUeRjU6v/8OknHXW+ltaO1Rsjc0XD4eGHdg6wqxGh&#10;PuRB/I9KucyZI9cu9Bz/xpf3tNjALkaLPSEBtnKYeAC/8BW7SUw8fNAWqxXlSPJv3ngHDHW1NnOc&#10;JBdTl8Or+wZ3+aDvyahuXudF8dLJcxFeeO6ZlwZ3d66b9BKEhFXG+qVjw7SHuFARlg8cQefsWqBk&#10;i8UF6Bjhg2gaLvAX+2bcBB1whfUCv+3MbzDpBRFCjkCQQCjQQTYC2nAf+UF80c5AkB/9ngPsf9m+&#10;ia+oDrgeqsAF1h2qCGTxFU/BfJaJRv7qJx+uFuLNTTBB7z/w9L7dnR4ehuFrCCBkSFAgEiggzEg9&#10;w4I30AcbYAxs0I8YIIuVFI+whmIlxQUJx8bErf7FCkikLP2RNWrWBXLS7xtIBJ5W5QMB4jyJRRac&#10;bzzwUGORUBb3cb3w8du/XFhNqgUR60qpUioUuQNf/fUjfQPryKbbKCf+4//2v0uu4L/4k3/t5bAk&#10;YbsJceEHGXCOGtEWVIThQYnANWQAY9Nv//3Hc6vzeS1XYRVDN1mj4padmG1aUVMVQ6uIHqfkdzi6&#10;jr7y7B689Qnsq/6GcxfEQ/fRNIyluxJeDA8514ElKntXQvNJhkh4FWF5hLSRumzJgCAYwAXEjmv0&#10;Dr7iAIkmoxPpHYw7VC/BphgkEA51E6UqSFqtGhSQUIpekJTAP67xV4djBNaadBgkGLEYD6jiQfzf&#10;0yCr6pX1Dqoksg6B0xwuLATAL9DStZPVejEa9tUEVjHm7937amMX3l5J5DlZf+7AXsaPEwj6Gl1M&#10;Mofcwlc+PXfhFpCXZ196+dUNBEm8qLRay13SKPzoL/5dtJiGv1K+hPBxWGKFYrais05dKLtkl5iP&#10;KfVNhbIhSdIffP+/safMY6bJd994JxZJqiWziF9pVCED5XeHC/rMsspWBB163fhBCr0jOYV/+cf/&#10;+lGaYg+vdJmJrlp+D+Bd1IWBgTGw8wEF7u2CjRktcf3yr/5jLKcn8wmoNata2dRKeP1KoqRKPmfJ&#10;SBfLPtnQOMnpd//LP/xvn0gpA7VgJC/HxsNFGE7nS811oXorDji6EuvkE6aP339jZXlGZ3K9PX2t&#10;7Q2XL1x6+df+tde5cUpqv3j9L0M79z01tGk06gf/+X/JabJUyjb1tYeC9ZxYCXr88eXVydWEpnMu&#10;Rjv+0h+0N1fXn8dugml8cuGz2MyM4HEywBT8DUW9IPKuXGTR5/YUXd5CdC5bKjTVeV999Y8em+hd&#10;GSFq7Gc2ptFr5y45HMGGxlCwGWusf1OUk9GxT098GCkU/TrcFstFQ//u7/2fNyLL0aVLn569/Ju/&#10;ibHxBCmcDkfgATNYF1KcTsUPjO/OpE787K33vv3r/8OmSL/z8x+YvPDUU19xK4roxAv03tWsZJry&#10;u2//+ddf/TVb8fZx0w9/8P+uaOquY8+11ddzIBEIhKOxOkUy8XtqTl1OpMqlcmIlahTC3/itzfH8&#10;wYc/PrRnINgI5fGHpVPv/+WXvop1aRNJ1Zff//lPK6rc2NHp9TYM3x7PRkf+5F99T+ebTn76y7mb&#10;k3kJtntcf/e+Z5/75uPTNZnc1dFbl0+/LUrKYF/rjsH9geA93ff45O7J+Z/+6n9V4UNGV7rb6159&#10;9Q/w3GAif/l//FlTXder3/gdfF2IZ06992ctbudzr/13m62nyIzOTi5fPD/Bw4FMiU/mMo2BkMZW&#10;Gus8/f072ns2hwXfVXuKqUTxU9vqsh6PvvLa71afnr/4aXzh9jd+4082y+2SysRHL10a/dAs+CUX&#10;52DN1cisX/JyTodXZjMVg+PFZJnljeLvvHjc3f7sZun/I+THHq6YygT9ny9NqfSk/4lMtrHAffKL&#10;v3jttX/5SLbTczd8nXsfme0fM8NyfKZlQ1Dgf8yqv7B14Z137dTfvnDwkKOxbSmZHz/9/jOHhtzN&#10;z2Bbe/b27b7MrdCRzyfRdrTi4Zui+9WQum15vrJ26Q9McPKlpJcZ3+CDs5Be28ZE+/bqeaq6h3+y&#10;VtJeF9tj7OSJ1erul96AdzWc+HnQVj9151YBhwgcVTCP29a9WlEVuE9HSNRLu3Q6ViDhutpkZPDb&#10;N3GBDHR4xAU26sQVWMXBGRTotIsPtrWQDyrFvhnnLzyl3/txBzXiEcqiUiQocIBbUJvHw3/75qVz&#10;P/xf8et7oryo655iXi4684PXiqNDLvcKFNzyIY5fgP/8xQDXk3LGubgh5kRY9UXZVbbsawuWClLD&#10;qioq9TN8WKvX5DlHrqU4lDbn00IQWlWdTGnOFe/J1k/rAQYu6nK7lrWxFkWp+FKFoJAbb2jSYglA&#10;M8EedzgedXs8mWLBJbqMUJF3vxDumd57CVuxtFOWPQ0lB6/7lrSCodVJQJoMtj7rbMhViu5QgDX7&#10;2+oP7NnL6Rpf4vL5IgcLVsHMsbxc8TFiwYJaQqKFBFVYUzVYHoiOQ9MLnAhdOTiYg1BgdwsHahxQ&#10;mjJTESswXsXZHJpcjJkCTJdkoBSjwjwWDt1yljIdsBOuKPDOvGpqZk5E4FfWzcC0CogMTFCt0A3Q&#10;SkNICoRlAIoUsJTXgKVAvSsLRTNbcw1aYIjJAAAOlGF2CiAPnqpUUMDBFcCW14r2gC5E/8rwJSdZ&#10;fqWsJ1Di05k8tOcAeCOQK1T0DCZdgI88O1QFvrqYHDzNZRkNd6BQBrwGHuiAPALGwuABP2UG75VK&#10;UtIlIeAwVIMrqTAjFSosz5mGCg982R0D+zkWWm88UFqXni+LLkFhJVGWfJKDdzo9bjM1LXpam/rq&#10;rWCyCMyqINoGPNY57EgaCKyBEBM2Ngf0Bocu/GDMi+PDl0aX1eYWV6XM4RUsaUI2UdC1MmfAtonN&#10;lMuSyWVz3JXL57oG9zrRv4A7YVAMt0SW6hIQQIxXG2Sx4FHRIr7mUhHO/qA6CZnDJNYyg2VNrlQ0&#10;BEm69tGpxZzaGTQdUjZTUJubXS63Jx5Paix/ZO8eByxnYQYLmQOctdRDQNY+b0OH0VKiNKHPKHHy&#10;9ZHRLz/1clso1NRQN78w6mk5uL+33xtqaunsaGyu9wYD/vomoKe5irunzWs5OlxDx/EfNssZyxh5&#10;DREDVmsbI1pYLxeZW7o+O3Jw/5GdXT3wR+7yeedmptt3HR0a7Glo9/qbu32NLXxhhfe0HtrRB7+P&#10;9qwG3EDUsDSAWwwPnGbxwU285XGB5QbzHAMXm3g8xbKCBQLQD65tfHkNGQSTuINVD9sLFEQpPCVE&#10;AxcE85EmFKihUkKp0Je4iQZgGFVhLCoFBnABFAxVIBsgM1zQLwaE0NkoqhXRBusOHqVLydylidtA&#10;jffvPRRbno3H0wWxzu90yFrFFE3ofwI3tgK5WBza0B4LOuANbOMrKqJj20Z4iDTswDlBriQfXNOv&#10;JbS8UkPQKPADZkABVeApQbTEJMQLtnENIeM+yQp/CYtBvcgAIYAUviYufTKSKJeGhpr37t3b2dk/&#10;fmuyZ2hnox/5AeigLkE3zFNXz8JA/Mih/SL8XVoUSCZ4Sj1SRSFpKQdLeElYxN/77KrMZTvbe3d2&#10;dPCwr1blHYOtg72h3UN9Pf27Orzs7PxSfX1g144BnxcrPhZ3tAL00RegTIlwKzSHEmE99AsVHkEU&#10;qJQ6FAnSw9NqWdxBBhIdyJJ8qsmehmsJFFrsbIQtoi8wBqizcIGvyAn2AA9BehAC+LSEY4sCNPHB&#10;V/tHEasTcZ9eXRuro5oAWBAwR12DzOAcTUBZUDbZYowRgZLQ+CfInkjdN6H46oYXLUa+19DiIxOR&#10;S9ev3Lp44drVz0ZvL0ehLWtqIZ8dM+fzJtOoqCawSmOJYOhqip/95APTJb/0zBHr3bEmJUge2dAL&#10;2MEoza3+7MJCKp3bMTjAAWNbS1QX/kKk+Evzl9YouildGj7rcbn6W7zdbXV9bdAX7OgbGhBL8fqG&#10;nmeO9DscrgB+3BEc6VTi4BEoH2HWYE9A4iKx35toMMinPjrp9BgJAHvw9SwZsihxKmKHF0xBK2Bt&#10;NfHTFl/kDJcm7jv2pQfrGaFH7lvLxnrhzaDISDsYCe8pTJnqvude3qrSvi9ZS1xTszdXYqs+J3So&#10;eR8gSU6XnR6tyMHNodPB1/kEr9sD82dBkvfvA9sPGRgPGjCQG3rZdNZ1+xo6GlvdziDOS1hjwfwT&#10;p9S5Tz9saPK98rXnegd6/IHDULPp3hHiOEgDibqbW125Hl9KD+7c3PHswsVT4UwipPDHv/TUkaee&#10;6uzc2dbaXRfa1dYTaGt3avFwNJW9PTt8aD+GBwbn46fMlcvnb165nFD1XCaWK8bnFpYzhZVyDjuv&#10;dDyfZYuJRK4icnnTEHfv3jSeuM7HvSyFmtp665uGFA921Xdh5Y9kvvT222+V9aLLzA/t2bXr4GCm&#10;zHR34fjx+Wx1eVtGb53f0dvECZgsm01uh7sx2DigeFrF+wY94Otiq3OdXbs2RTeyOoof/25cuTkz&#10;PbywEhm/MTK9FJ64dXUlkbl+40YuE19YiQ3fOFcw8kOWgvMmxuGZ0+9IgbpCJhVeWVq6PXbl1vDK&#10;7O2ZpfDy7eHF8GxsNTw7fbNQZP1etnfwyKZ4vj16bSm8Kos85/Dh58tySWNNQytAbxA/9ZbTRaGU&#10;1hci4yMjk3v3bY4yzyE215TEZK/dur00N7YaGdvZ1da385uI6dzV1Qvl7Eo6EY0vZSrawb1PPz7P&#10;WC/ypdzy7YnGOvmFl7+uKJDkdibBUUzMTxVUoMHa/v0g7mIZV0XPjt4cWwnPDE/cXpy9xLJid2Mw&#10;1L654QEuRSYUCjZ01LtgvRFJZ6Bh6lPUnT2tR559yRd4yOn60Q2cW5395U//fGp8OBKdVVV1//6u&#10;6gBrbq27fP6ToKgheMOjCW3IIfOFUx/81IDzCRY7I65owk+MxilGRXMGHGKigPNOUixy5Vyqsy7g&#10;bem482W6qaq2P/NyJnXj2o3zp04tT48M7lqDnpcZ5txbv2xuUmSlfrNVFtKpyRvXm70OJfCwX85u&#10;hQvTN092Wb4a/unT6MRoLLJw7vKVydnhtoDucLX+0/P0heHg9kpUnx8ZOvJrUMAJKP5sPtLZj505&#10;XuViQ71jaexqqOfwNjI7c+NsoPHe39ofVsN7773TFwoyzof9inNxdGJ+7GpHT3WzQZuQjele6K36&#10;czvBcw/ZXGHvSueRu8hu3NfRQQy7QSKFMyZ2y3QWwwbMQlLsR3RQRSJ+QLZKfCO3tIUmVRJc4ARB&#10;GhuoBV2DstjX4SkdlLA5h3CQLWI/An1kw64YO3B8cO7DFh1facNPG3JwhUSHZSQ8QikwTKdgfHDK&#10;IPgCnACMw1c6ZaNeOrngL+oCHToSYlGBBWE5WfZcPnEqIuTgql+MdzFyGCE7S2VTSPvijbISrTSm&#10;feUGxlnI5EJcWdR9i7yk5Sv1QdHU61Y87fICX2CWi36D10rsSpDpNxzTdWGlzDqybk9gdRkxLqOO&#10;Jviv80m8pjfxEhzQuaWEkDG8RVeD5lLlpFQYqKRKaZ88EI3mdFnWXRnPQhs7+Oo32nJcsuFi0ZTF&#10;/MFel1DS4mcD83y2uUtk21b4SmMupbf6izGft/HZYwd/97UXvPVuJp8y4R+u2MR7of0EMUKDTGfc&#10;CCqaZXToW+mmJLCWcx/gWZBCznQ62XTFwgIQq0GEDmAebOKCYfOWcStUz4ARWLaoAO+gImfHjvBJ&#10;Fg4lOpjYMn6Xt/TCLH9n0M4DWIZDrAIvSCaU6Vj8AGQ7j5NgalpkyogOAStXeHaz+7uiMXUuK8oq&#10;OATKVi5bBq0I7ABHdRKU7CpMNsN4AnZYWHRqIV/AQczuRfhfA3tQOoPtKoA51I5eBzUfSilMpcjo&#10;qCjAOAB/CzhsWjAZglc4vVb8CgwUoFGCU1cLvOEpOTQHUL8iYq3CZ5PEQ+UNgyRTqRhly8oNLugc&#10;dZKjbKFJlsQIoAHEWWZUeLfgLPhCgkkvRipi1OqMD1a9BlMyLfQQYfjgjA9KgqCPoZysfPrR+6du&#10;J91uHPQMqaQVi8WSqbOmAHtlJ1MqocllXi/kJEf6W9/9/mCT39rAgCZi1HK2vzwNzvsClks+QJCW&#10;xDC4wQ8mLXAc3Wo1jD/XwHWWSeZSmvjRL/7+0MuvdNUFovH0G2998Jv/4ttOTsuksyfOj333q3tZ&#10;E5bLUCQEn7CopUlLB2CaqKypO1lDKycrsofXVBxL0fPFazcujWQ8v/bCoXpJ5/wuq0+hRAkngwgb&#10;4hUZhKMG0mrNQ/QU2IOpso3FmcBGaeFA8kBAExdOXl0UXvnKXkCBCO0LWYye/OTMrezv/cl3/S5b&#10;05MRS5Hlv/rJiaEXX/1Sh8RCXQoaZmsgEegTPgXcEwMViwLkgCKY3kAlYvZUxzYdS0BoPUIFQVQE&#10;l+CDRQTZcozZYAG4a5gU9gcpe22i1QqiQAdjhcI1qKGX8ReDDdXhDhgAhITqEvTusQhWgG7jAl8x&#10;0pANfIIBZEAVtGQTDsXm5mf/7udXHM3K88ef97FGIjt++uxUJCm7WkLHju9rC3rqYFSCGWfjmLYx&#10;CKE2BOIA3CGe6SZGAnUZiOMv+EQGC2JYhy/j65AceAZ7oAbKyEycgwL+IjMYwx0UxG7Dlq2Vk7At&#10;XOMRvuJDSyq9CWb/w5+9h3PvwUHgQTyM0P/9n/7kN3/nuy0hyA1LM1LdyuSV//zWey5W+93f/1dN&#10;AXorEPYEBvC3+vrBBZ5CSqgRvSnllq+/ffb2t1/7liiCGu7k3vizP9/9tT/qa8N4w9qCPkokluZ/&#10;8taZP/mTf7ne+xALXh7gHxegT1gbPtQQajUYa/vZh599+yWciyANPEU/Dtz5oxPYwCc7shDd1d63&#10;TopwPVDAB/ygLBhDtnH7ByiQRdMAwEEsaAjypNMqm0pkCzrrdXW49GU/vAdYeq9gHg1HHhoPoAlu&#10;Y4we+/jd4ea2rp37sOvFUzBPQBJlIyQONaI3UQVGMr0yLRmWmIDDGpzIgIQ8IIjG4ilheehNiItE&#10;QTUSTSTaBCC/02BWX3/77PKNT+G9Uvd4Q7qWLMHkvpzQDK+LFwxXaP+Lv/HlLvvNTcMAQgAuUyVo&#10;07MkQNsU672uJ6793Vsffe97rwlwPPr5r21UL8YVEmoHZFb8y//9P/3Ov/6/y2tju/qI+ERdGNKY&#10;zhilaB3dzC1eeKvtyGF7JNiT0YRtAiQ89ed/e+2Pfvfb64wt/uivf/xbf/Dfrjs6pFFdlQAJdmOC&#10;KBZ//Lc/evXlV5wN6HrIGVM4yuSjjAuLBn66yBuWK4eKHkv85B8++63/0/dtUWPDgYZQnz48pda1&#10;WWkHszEt2PJEc2gTcy/4giqoCJ7Snmljypx89++eeuFVwXJWgC7A+kNbK/zFmAFlDIPk2KkTo7Ol&#10;b/8epgwJGdlogjwyQekdbwi8LWhkIi3ZkqehVeWZ6n3c9PE7f61mIq/81m/Yk8hi6dyFnx8/euxO&#10;HUzjwul3x6cmfu8P/i+PS9dapJbf+Ouff+WFvYF2HOowfu6XUrd++otf7vrSN3f0PAgUgKirglpr&#10;Vzwz9bM33mgJNu3r8tQ3Ni8vzv7y9PC3nj/qdkiSW/DgnCk7P/3RT/KM5xuvHGT8aMtmE82pu2bW&#10;ZolQ/rUxsxq5+dmJ977+8nPuIGYiXlvuX/7iT3/ttZdtb6fVBH8Xn80tLLz2nT++szIsno8ztp+M&#10;w4eVunbj5PT0rUqxrDic0Wzag+2ps86RzKkeqZTO+uqUUjzH1TfxTO53/8V//3jDmKoz/uEn/yGo&#10;+LrbPA7N9e6N26qhPTPQIPICApWJZoZxeTjenB0N54Ohb33tdzfVsPfe+NOsnnc6g6vZipxMMW7R&#10;39waX15kFadaDHMlR9xk/XW+drX88m/9jw+ljAl757g1wzBLT0wvTi7OwLNMY+dAQ+fdoyufunHq&#10;o9OvfOePHvybwX3qnE1kPnz9T//VH//e/XSfP88/PD66Z6B3U5TXR2Aht3jGjX1741PVV200fOOt&#10;d36aK2Hn7ehqdH/1W48/u0cfrF+8qb56YOYf/PA/VooJnFv62hqCPs+5CxP/zf+IzvJvKBB5+8d/&#10;+Y3vvsowuzdV5Q//4j/81q/t40PPrMvhrgVzDn60f/bZUj2z8uzXsUp/IdJMvvDumz+ppJedTCVm&#10;sEM+/7d+G9Ot+v5a+OufvL17Z//BXV/ZJLu5v/ubP0vA6bbkdPp4XRe1EoyUopIv6FIkQLmZdK7e&#10;IUQT0e5A4Gt3OijcZEX3WUsXGeb03/9vv/W9/2FTpE5cPj92/pOXdnb1v/DKZjWXH7OiRZOZHBuZ&#10;G75oSrrP0aK7zPbG9gaXs6u19y6I6DEJ/iNmy31w6pOXv/Q8vS8uXnz3yBG8WNuJgRMfvvnCS998&#10;TGZSjDF2+awhCIiD5BVlTeAN2cOahXaPMJ+F/QI/FUmbS1d++/f+ZFP7jR++8TfJxHxnd7/gbzYM&#10;U9Z0V6jRx5tqMZOvsNnEfDZViadXYFf4h99+nvEdfAC31Z3Y47TmrrFX3VGsvYk2bOSqj+h8d9f+&#10;cGNddJykHeBd+8BqNhDB1hoHIuxj6ZSBUti00xESiQ5feIRNO3a51S2ltQe2M2PHi1c/MuB8hwNO&#10;yj5b4biEkzIo0w942B2BDv4SGyCC4siJLSg2xl3rpxJkQEEUwUYUK5514lhXpkNBAiurB0wwifOm&#10;Ob3I/Nt//79gD5CPLjmy4qjS6C9rpl5qLvnSiQKn6tnOcDndW+FmJd2RYlp2KhNMks959bwe0t1p&#10;Ja2Hg966uOHzydNpzp2FMSt0JnNaPlgvLrBld5nl4gNGYanAGVKgjeW1utXKYuvCkOxMV5rCmUVv&#10;xtfoTU+7HN1x2Lr6I1DM4zydhl7gj+1suC0ZQaahYbW3yHqKnmXOMRbI9DdkfB5D0th8mQvkJbNZ&#10;0PKiq7/LN9jZAvCFkUos72EQehZ9wPGaZsKnj4XmQFKAsUTDipIEpIkFXgJIimVxtnHiPnClvAll&#10;OOjKAV4RoXEGA0lDhZKVA2FM4TxO0IoVTkToiApvIVNQDQN4B1QOp0InUwSyBpAImBFcreFwBwO0&#10;EkgblRTL5yu5PH5DZByC9WEztjIHYDgoeRUsK1dYUFq+zG2ACTiVJjDltBUulimpSZ0HsIjtUsUh&#10;AbnDB/RxRgLvltWqDSio8KQGZ3MW/0wR2B9Cx3JmIcWCJRG2vSiO6qDdBngLR60iA1fbssDpZobD&#10;RkwSAGxBg8/l4AA+ITMsbdk8LwXKhmnCS3chLUJ5DRnAFeA6xHmAOzkrKC1kKJlCmQV8idMKUD/L&#10;fhZVo104fOHsBtzHsOBOrKbQy2PEpYnbY7NLsiy5RFVweyu5TAVZjZKTK/KGUxMMQ88KlYIuS08d&#10;OO4BzmWJRcQZ0ISfQDQW8oDWIdTZkKywD+AEkKINpcGTXYZjYFZthbZAG2GkLDk07fqVUe/g3iZF&#10;ENXy4thNGT+5SzA6lRJTV1t2DrF6Bbaka2FkrYlE2j327MrlgTFZ0JATeieoH+H3VLVSEZ2Kz9cy&#10;f+NUpaG+zevmYCiNQYIOglYXLiAAC3UlhB6oGbS9oIJnkwRyatm62o4FAbPBl+xKZCqe3dHb7BJ4&#10;HtoFBnrEuDY93LXnUAA9gpZypiDIYxfOJSuOfbvbWChjqqgLiixAJ61GrsEK9mi21AaB0q4ZFRLG&#10;j4qxQGBBIfweg8BeiaDXabm1IoAJmpWwvcXwRn4sQ8iPNwoGFSggZkjBsge3yoJC/XrECYJFaOnc&#10;iGZiQECZFDQJ+cKoRnxhrEG4T0sPaOLMjHFYgrpceHllKpYsV7S+vu7GBsmjBEJuVyQ8E82tjkeW&#10;i4LoEHhORL+XBQQqEVEWlEGK0El8sOCCYQKbrFatr5JUiyVxOz8WXNzBUwwYQpZpvcamHxeggKc4&#10;p0EaVaH57eUbeSAKtJR+LUF+fEXTkA3XGCeoBeB+6vrFa76uAx0hPIXzTPP6hZODuw55rPcyWu3O&#10;MpkrV4eji/OyoBzfe0hSYMqOkDH2Gd/6S6gfLei4BktYvukXlTo9Pr0UEweHcJJEdcjM5lfCK84m&#10;AH8ii2mABcgletxXz19o6D7sQ1MsDgl5tH94sL4SdkADEm8CQo3xWkqPnXo7MLjPjWXBaqmNq1qV&#10;4i+VRU58wh98cHLvEDYW1aMyRoI93tZ+xaIhh/cWCmKEQMJ4BPqYD8VLw1dP3bh2+8b1icXxmdu3&#10;V3OJZEnNaHoDVkuLJfCJ8QbQBPnt6rjS/HKWN8pll+SHHq6F1i0zHDLj7Qj5AJmiVqAgpMQnzOLI&#10;3MriarrIS/F4XHDkZB6yRUHkgXjRfLBHEwHFcR9vO0gY1CxhreN6uINH8+jW969cmb5yDjrSvaHW&#10;5458bVdn69GBroHe/qDKJbMqHPwJ5ajcOlDvQktp30BQBcjiAnQIKET3ocb5UiotwLyKKwzfGuvr&#10;3Skhps2a4ie4or6AwJEfPetBpN2p4ZFdB/chbLY9/Ogp+gICxx0IlvoXnUXSs/rU2wrdarzpbcnr&#10;Yeu3EOtp8fbVi3v2A3HAfdAv9TlcQj2GAWY9eh8fkKVtBBi2VmdbAuAf9WLAWyzNXrq960s4cYEa&#10;ZgdkaL1fEKoc7vknVoqxfMnnaRad7sXRsb59g3YGNIpGGi6I5n33VdGRkRuRrN4AnwNr85Smql3F&#10;2k+auMPGo6NO+KOwEt2nhJGJBOHYa6mVqDqMBxDkx1cW+no6MC/sDJCM9d5Zlyf9JuHnKoVwLt1v&#10;HbAJYkOG+7I6u/HgYTIz1+Ynrl+/Pnv7OhwjeCx8B+sAqgBNMADGIFj8pSmwiXTm0ke++vZuy/Ei&#10;RI3maLO3rnb07r3z/M9OTJxJ5fL79uFg/7hpeX5qORI/+BSOi+j6ByRHmdf4eLnQ3tzzgBw0qpGo&#10;XeAwvjo7Oze9+OUjR1sG9gjuLn+Ta+XG6IGvfcVTd1B2tzBCC9rS0ui/uTA/ZDmhf5BAqO+qnVit&#10;v7qVf5yDGAYPjQRKd33FnbWN++LcuJnMDBx82v4lxoKwJ2/cHtgFZAcdh1lGTIqLCxOFQnLAct+5&#10;ccdP6OQ/QZqfH07H8u3exqH+ri5fqLetr9vrCTbUD9S3Br2e1mB9V3Orkseurjy0C017HIlRK9ib&#10;5z989uDhlqF93pY9SjaGF/JLX3u5ofdQQ2dHXdfRupYdsBoONNetLC739+PHkk2kkZvDnNvDZXKN&#10;jKO9rd0vORHXQzbZSq7glYIBr8ed5uAyR/MGdu+AnB+SaAWgZG8kYJvC+JRAsLWzqbHzqMuPkbax&#10;9618kqMxmVxo7cB43sRMLJZnh2cndu09gO31hkpxZtv4lTn96d8PtnlYGdP/8RMNJFHy9jBuOqWv&#10;8exyN0oZbLj1Dm/w2UMHWS8Ofo+ZsLH5FSbMopnRC4ZW/OYzL+449myodXBkZmnvnv47UQAXomAJ&#10;jBKs69gUK5nF250HvrlBDnd1k5+RGiuVfCUZ6xjY3MDbFBubyvzup28uzI1XSilDBMDM1tcH+wcP&#10;b6Dgi+aKscnJwV1Yxh+82N6nSmlsfKxgpPRkLq1qRipeKizDObmWjMO3Oavmnfk0wmjqyZLD594x&#10;+CCg5P5NWdJTYzO3bizPpJMLC/nVlXT41uLtxch8shidDM/GS8m5iVuwBDpmLYl3T6KHCGcZevhz&#10;0y9/81nbQOFBsMimpHtH5pnCzNLojfnr17RCvFDKrYYXc/HlWHhuaXmuYkTaGrGroR3+46TqK+Zx&#10;Mm9LHmk4vNDkLEATEu/NlsY6lmtEtIW526dC9dxKLNPe+qD37F21V94+dzI8cS4yvxyJLeBwODF6&#10;K7FydWV5fja6Mj98Ff1YDE9IZXPvEexk/A9lnY5ga2kxvJSJR1cT4ZXFufDSZCm9kpmZGV+emY3O&#10;Qvs9uRKPlVYUnFZ1Zl9XkMGS9TmAVaUBqW4cMPcKGRuhjZP6rrfS8rpDJBCsgmVEHC9i69Rt0wfP&#10;2Ks/6M2Lp/hgK0tbR6xYqIW2r9UEUniDYKkkbvEX9LHlw+GRDl8Eq+HwAgHSvh0ptb7lBnEsyGAG&#10;d+jUQHlAB50LOtiNE5qGnNgm4bSF1xMI4kPMYKyiRlSHOyDStm6iBG7p5EUNxE4SFFARuALDkCfe&#10;O7jvU1Xt9JnzkdUlNenKOFkHFLwK+ZTGeP2xlJz3JXRT1ZuS5SRXj3h+WTWVFZV40e3xFvyxwlK7&#10;nmPbQ8VCzJepyyv5pKjoigTXcU0peNL3Ff2rULJipYaYlhhQGqI5V1TQFdPHlTIml2+OFKD35SjL&#10;XLROakh1z7dKWnS5LRQoOA2JK2t8247Dgpxx5AuJYAaolGp6mlacrJkuOspxzpX2KWVu0eRdJq8J&#10;gtTV1nJ0qE+CCSfvs+3YBNg2QofLFGXOb0J1jIcQRQ4qYTA2LQHxKXgNhwa3NCaQOxhDQnoA3uAc&#10;LYfgDAC8YNoKT2c8HO/Zd6CeZnJQglMALgIHka0OAsYBl2fwWIe4qEYeXuewdmt5VVhDkYB5uVhU&#10;Jsqq6RP0smmarCrqsODM5Fk4lYOREEwpoUUCOybrZActM6BR8H0GWBBsVIAx8dDOQ9wDgGJQrMN0&#10;QVwFhIUtZS2bWQ1wGHBAeLKDap7CuBH2QWPqnZbBLEwHLFd0cA8HwA6tK1nWlFCPggsbJzziAeKB&#10;GzgXIkkIoIwhBPAvBVU7P/yUZysCHAuCBPSfeJEXLfVAeIUjJSQEmUUzNfjLM/Miq2jWSRgwFgRo&#10;Qs0NQlCYcsZyAIdSbstfGwOFRAvIQy2l6dlJpaHx+9/8Oky3DvYNHN+3/9Bg/8G9+/YPDezfs/fQ&#10;jo7DO/YNtbfOTY8P7DvohbIUTMAwSh06i9AQEkBJ4HQQJsBQ9BQsczFHICs7kC4yo6/RFswI6yiH&#10;zgaOqciF5Fsfv7cYr7QPdHfUK79499NQ7w649bt8c2rXzr1SHQLUgjHoSEKw0IcAuEarDIJU2JtC&#10;B5Oaib91Y7zPrwiCg4VLPEFUBNbf0rVw8uPrqnMXXNhCZ9DgZsYXs6bH57axp7Ujuh2dg5B4GCAj&#10;ibaXQCugrbVwaU7v1QtXV1lF5VyibjrrZXfAr5S0E+fO9fYPKpYDJnSLkUNoiGKks6dPQovQa/CH&#10;CPGuWc4SUGIvTxACndjhZtEKl0HnDXqKAyT+WuSsvxaWh+h50LbD0oBsHit+yNr6Am7TAEMt1+mA&#10;/yDVzzE1rCxIBIfR8R4ThpYYOpnbw2wt2XiWFYsDAsE1MiMniOMC0xPDqVSKRBZWsohAsmdoF0yk&#10;MZ88db49+w8ebKmTCpmF8akb5y5dnZu/ODIT1aSZWVhisyaLgeDNx1OyDCtm4AigSYgbPqgF9KmN&#10;eASu8BdcEWJC2BxgIKx9+KAVhE5iha2uoYSXYaBDLMiPDHjBYNHEBUhhDUUG61y6Dqih0lWI6Mat&#10;8fjM9Rm44ywXEHZ4fHhGD7XpKjcXy5z++GeXT53Pz82nClpn/649g02cCFN2VIEVnEBGUEMVADXw&#10;ugKr+GBvh7ca+F8pJVJnb0317u1zYMjahpyNDc6JC+fFjk74ngQ2z3MejtWi4xOrutLfgbcLoVEg&#10;S2AiLugO6kKlhESgR/Aq0s6fvnbyo3c+vXz5k5Mfnzxzafji7cmlhUs3xs8Pj2ULpRMfvHPxwvuf&#10;njrjNsS9B7vt1xvoQAjU0dWXPcEiYMaKlWMLCvWWh2/fePujE3M3RyqxqKhX5GJehHVkfHFpfGZu&#10;5MbVK9dL/uaOOgifjj2L69ioq8srzk6NN/ubnD5s+9z2jgIHaYgFnKMtGIQA6YsfvfvmR29/cvnC&#10;Z1MjM4sTVxcnl0dHrp379NyJUxfCnGt3a8CG7MEnTUB6E6MWTARME3p5Q+D0XodAQFa/fP7k6Kmb&#10;z7/04rd+/dcHD+wKNjvczQ2OxqCrsa5194EDR18a7G7SwvPvfPLW/v1HZPysYk0EtBfF6cVfhXjo&#10;Be8TrB9XsAjkbg7f6BraC8eA69A5Rg7K4ikSRGq9pOGS8+zZc0eP7rQbCz5xEwTBHjLjmt73NGFR&#10;BEJG1cX3T17u6Wy0tUphmA9hQqQr+JXowrXTBw8etwviIwv1DfZqgCIYaUi4SQsdbYBoF4Vrmkq4&#10;cAwcwH4dIx801yRZLM3/6X/+m09PXJ27eePimQvXr55eSHO//psvr//YiBbR5AJ7kAmBfVSWYGi6&#10;doyc//TqtfOXFqaX09GZVGR6aT6RXh1fXommYuFMKlFIzKxM31qYuPDeW3uP7MX724ZuMU2QUByU&#10;0X0EgVETrNeA3QprhJ8+ddaUPf56ILv2Mr72oe0dsiEzLHEL00urAwNH1mE1+6GV7tjC3rnfLZx/&#10;/93JkakmsfzCi4c99X02G4TKUUJ7wSpqvGsrmbJ5q25k73NUqDfjt6fH+ncO8lZgVuvtNTd/tbMb&#10;e2Ls1SjlPjrz3o3zl0Ku0M79YPsxU2X8ysmegQOBOv+dkWdQHNrccGgLVsG/hp+GopFIewcaZc23&#10;OxM6cSM+gocokkohPtTCyjMvfZ1hMaLgkSKwc3fDL3/8/s49u9b3sg7e5U2vjo0vxHs6Qfm+qSq9&#10;6gU4S56+dqWj6a7TPgb8HWzMzt1cCS+H6rFaVmVrbeDu3JrT6kq4W3Hi2oWMLg9Y51t8tVb7ldnR&#10;roFDdpfRFIDCf+zcxXMeKdg9AGz0kWlDb+q3GQ4b8Y1pI6xTzYllZ1NHdya7dGsPrFUPH/WE+v2t&#10;Pe6mDm8rLB93F7xcWnCHWa2+rW3v0V1D7c12dPs7gKSHN2D3gW4lOERFQp3tXX7P26dPDw7t4dZ8&#10;UOB2RHEG+vsxLLGwbCKFFxa+9vSOgUPf7Nq9v6lnR2v/rrZde3v2HNp18Gjfnn2dO7t2HXlq9/6e&#10;uZmxHX0HHhtPpGWQ3vIYDBh4uL4/ptDagYV0E8Ac2pYu5G5dv3njwrnzw+c+u3z+2vWzH53+AD8k&#10;fHbuxMTy+LnLn166cur2pdN+Z13fPqyN24bVhrp6uocOtw7u3wwwt9YXp8evd9RBAtVT5f37aGRm&#10;tCGwOSxvbOrW7NLI93//t5319i80rDw3Nd8/6GfvHAnzq8vTE8O7duNds4nUsePRk6upoemLA8zN&#10;pVNnz77T4/M/u2PgmQNfauoazKSifQMYY58Pv57Wzmu3rqXDCxssAR9LJsM3r7y6p/v5b7721KF9&#10;MBrT4qnXvvqN5155fs+er+/Z/czug8/t7t+/o6/59vDVIWvgPWbSPh4ePffzH87PLiVnxhZmw4nw&#10;0ujNqdTsTCaxsjo9sTo7HR+9nY3FfS7v7t1YuLDleNyUUMurS8OhulZ43rHL0M+fdyRsrd545y92&#10;9mN2by797cfvpKduRWZmPQ6uI+Tv79zZ0eiva25rcSoFVb+1sDg6OtwZEhX8AvRY6W7GHqvQljJp&#10;E9feLyXyc7eH3XrU2YAXInPh0w8K8/Oap3FfHcKvdT4O+aipXfj5Dzyc+J2vPtfe3eevawnPTr32&#10;7Fc6W3d0N3QMDQ31tHU5ePNAT6u3BUJ+OLRafa3jNZQfX15lwstH9h3q6+xPF1e0SOFLx4/v78VP&#10;PwMNjc27BgYGW5r4QGsyvbJ/z0HGcs5gn2HvSHdJ9V4ho/+x30484MWBlZl2v0jWBnUDbayr2PbQ&#10;1hHbXWzqsNnDtg2nDP+dPNDOGbzhVY5XfMR+I1TXfNrLoRYQJOZB00I67OFK21p8IBAUQUVgFQcN&#10;aghKITM2DwDm6BhFDOMOfpIBeyhO5ywQBBvgEO962rfj5U6nbzrzgiZyImGmgBTVjiJgGB8UpHcZ&#10;mkYnEfQjbqIK1GhtL10O51y4dP7mpTKPmAPwx57wZHoiSrZSVIUGLec2+bRvudnsckN1wONgdVFI&#10;Z4MFRxznezk02aIJy8lEd4+WrAgel7iSF7OGv1DJy6qixdpKUIMIBgqqq1KAN+KiB+rtRi5ocHAc&#10;F0wXTaExt3ugAYveghkzFrWIitaVfJmGUkc64svzzwheVt9dbo7Wz+tlbsBvxsqBibwvWM5rggLl&#10;kdkurujMhBjerfmigw2tx3cOQWeNy5U0Pcc7JKPAaU7oHkEDC1AfguTBLVjBMBXgcTDlFQWASqJe&#10;SkGljhUB+WVsb2Ui4oty0FEqOnS4qcEFegX54TUM5z1sZ4GPQIEASlLwjGBainVMPlGG4in0O0wd&#10;Z3IZ+I7DzxShOAePbXCfDbhEE6BHgmM5SiGjyrIAcYBGwHwVSnMw/wQMBlNQoI9+aL3B9wWAP/sM&#10;CcUrVIFrCRFXYceqWBp5AIOA5UFVzeNjFMB/gKVwTsfZDARBzWmhPxgegIHQ00bOcm8XAP6SYyRY&#10;PNmxLIDWgR8ARpb+nVpGfElW4Hx+tqKrrLi4GLlwa9Tvc6P1OrBIKA5m80AleTi2o1gWiJmQ065c&#10;PC/5OwH0WXpYkJtimx6i7XA2ByihULLizMK2CDhgsWBFt2D50avDcnv/4EC9zMk89BV5SfSyslNx&#10;uFyIuesIehURYTyE6OxU20CfG6qLQEjRonzJNo9F1dB4w8EckoTiEWA1cIJZZ1pxNtBeaD5a082e&#10;CRBF3shnDUEODI+OpDPJA3sOCIL33OXrS5F4bHk1l17ZMbjDAXthoDwA+yBV6DPCYBnz3PLlx8I4&#10;0SzogHGLpfyFU2dcHbs4gy2qbCZXKrOsZgq5THrk6iVP54BHcaVLpdFLF+XG9no4s7UU0MCHzdga&#10;kAFo1Q41a+nW0Wqi4rmRZVbmptOx6PXbE8AXTUc9flAWVfbGyFhK8XfW+QDzZlLMzaUl4FL93d0Y&#10;GWoZUR01FhqF0CW14v9iMbIRJeBxWagnMyzAUCvOLHrFRgPXtEuwCmAY05315cxy30bnZ0gMTwl2&#10;wagDhYyN1iHhK26iCGpBwjVIIdHxm3Ax0ME1wWQgSC8J5JRttUE6+WNnT0ChdUayuBLMUnjp/Mgi&#10;4xR2DvQ5NT6ra7IsA/YWfUp7HeIh8qqeiU8myplyLLaQXh6fW4mOzq/MJpLJBCKtuOsQKsQy3yMh&#10;W68cmzIhgKiUjrXUQDCG9Y6WS+A7dDSicz6d6rHU0qYffBKWB8HiAks2GghkB48I66TVHCspAVWY&#10;R7IzkZ7GD1Hx2/Hl5GI8oZXSS4lobGVi7NpkMpcQTcfe/YcWVld2HzjS2QGyCFFCLx4QxMoOBlLr&#10;2tGgD05W19GHjCw4Lt++FSn4HLzo8QKEruccRmZh8uRE9FBbPfw1cojmwigTY2MLmdLh3b3rbwvc&#10;RKI+JcgP9eIrRAQJIGVhQf3ZhYsqxxnljE+VjaLm9QYrslGKR8V8cnE1wWlsa0uPkJjOytLhg0+t&#10;u2+DVCFAfMA2hIDXFQYG6MPOHC8nPLUG/+JS7NKJd1cjKyG//8Ceo88eOLRv74H6Rm9LS5dHVNO5&#10;clk1VpfGOjp73fhVYw0hBWOAYByM0tje6XNaSlWgD/kQ5IFeoGMYmpY4f/X6tcvXoDStwPklUwl5&#10;MW48dV4dvzqrpXxubi7tbupuxtKATgcRSADSJlgKd6rvabxpIG30NbrSGiFnPznfM7T3wFAXK6F2&#10;vEpRNVGwJwibAnbuqXffvD7e1j0QhDG7VRwfGkL4C2nTgQ0CQXNwE60DzK3fHJ6vsJ6OFpov2ATQ&#10;+gDRoTmQGBJ/9uT70ZX4oWPYZkGM9JSaDB5oc4ALEgidky0o6sSJd+oR14/NcnqGF3HHb6AP45nR&#10;2dV9O7s46zciWgowkkEE19UtEepF7aBG2xGa2tWdDRigzQe2I7hAQ4qn3v94YTEMLNgfCmbUrK7m&#10;tEymf2i300IEkBO7EFBAA1HLgk3KQuLWdypoCCrCUIeV3PW55eVKJFyIhRcmz6dmlieXFuevXFic&#10;Gl2cX1oYHx0fG03MTvGSq3/3HkVogwLHurtc7M8I/iA+aTKiapKG1YkTUzPzE5MTK+F4pJyrRBcj&#10;S5xTcluSodUJ+Veyi9AgKPf1ddmtQ9NoiUOiHgHPVSSFdnjWsJm5faXICkeffkbxoCDtn6oJX+2V&#10;c20MEEgH9giXRBXVdJ+jgkco31iK8K5gI8yyreryE7emewZwlqaOjk4tL90+f7Gju7+js6Np7Vf3&#10;DajQGm1awTYmPra6WBSl5hAYrnJLrOJdibqIGWUlHi0UmLa27juL07e7Nv1Ur6cUX4H7s32HX/m8&#10;iFC4OjkVbG3wypjINCSW9LI6eevSrn1fXs9G8sQEefBZIr908epVya0EvRuhrrvwwdU3f/ZGXUNj&#10;U1P7BmqE2mxMqA7THAs4ugCx1uORVGRwsG9d/7o8PRfu7umy3yOUhJFbV+anl1p621tbsJw+JJEc&#10;8FnDc89/esLl5xWF1kBqHXim9w7SGmPnL5xta6Ul9JHE1zLUt7Yovo47R5Ejnpl4+2c/nZ+ejM7O&#10;T4zclFzuZstPmf8Rsr27TvRUNQlKXRNeXlOLMx2tmHRL634qsHKi9s2lel9BCu6/qwy0bs9c/mjk&#10;9ujo7VGHLPt9ImKm1TcDXaUXNKYnTi9VzP3eGpFn41S6N8NDx9WjWhCPrwxfPY0jj1nOOEsxvchy&#10;ltGAyrFSPrUALyyakYFfg1JJ3XvgmUcdhreZtwfxfum9n1Ryq03t/ffM/Y0lUufee3vHbnTHXQfs&#10;h0lkKRVTl2d27H6+Svni5Q862psU5f/P3H9GSXJcCbpguHtoHZmRWmdlaYXS0FqQIEiCWqtutpjp&#10;7Tc7s293z/56P3b37Huz5/TuzGsxJLupmiQIKhBaqwJQVSiUQMkskVqL0DrCI9z3M7OM7IIk2H3m&#10;7bOTFeXhYW527dq1a9euX8F8qcISyB4/9jruPFu27vtD2H3f38l/l8Lb5V/17P+mDyVyC7OXztyy&#10;d8/mg3cGY72GL3j61Ku7d0MG/8JwiB80dv60VS1u3HbojwJuZnLiur0bHB4YTqhjaHB6YbGjKxaN&#10;ovj7l+L2xorZRM/A5o/csv7S8efMzNxwV9eB3Xs7uzpWyRKVKe8c6N687UDcGx7ZsNGOtuYLyS0D&#10;W7v74fx/hE6/XLOvTM9lFk/H2/vJ5jG3MmEWEPcmC+V0zcy4Gvm8o3bu6pWp6bf37XgHij4C8PWT&#10;x162LXtDW3zXzTdu2nGgs7uju3/DYN/OvqFN/d1RjxFNLcyXa+WhoW1/FD1/hK7/7VUUE9NHNnX3&#10;De7oH+n2xQeVxBUL213t4Xh3rxGEtb5rL3v/fhdzifHzxz51132RwUPhCATRMp9Z2rFnMNTaG25p&#10;C4Z7o7GYyx1waqVgnOX/rqJE0PduspBrKZFaLS0u3/7APZ0d7ZqzJZ+d37t9V3xgSyTib28bjra0&#10;RNsHWmL+1Pjkxv6wI8AO+z5Cyx9CFtsi2y4i9/vS1R98a6LERVDH4/B86iNeKva+LvkoGQMRjh2K&#10;X6PvhPNaXodkTlGHOLUdU4TKoHlaZDtWGzeFB5X8pt6zqt2cT/ZKugYeJZxzE3i4z6Qj9/IrNwFY&#10;aQNBPu1zE3kS8ICfmgDAJ8dP1T5f0f3xlUdoTcGWaboTqZMR5w7rzekr86ee1appV6WRDNmNktvN&#10;ESVUtnJkI/XXAuVwKJbHiTRVWOzLhZc3lZPhcNU5F9XNDke+EmvrmvVkPBnT7/LGXYl4xZtqmNFS&#10;vNzIePoy9kqHy5nq0VZsV3ejVmqxaytaMF00Ur12u7cz/xefvCORX75wKVdudflKvsaQZVnzjvpg&#10;dGlFO/DJu3u9U+P+WLIW6bTz086O3StLVauvaiTOx62bMtF5EhmEG32abrQ0Hthz6Ct33xEljyY+&#10;m1jBoYkjgl45g39uzfCGvAEydZJ5FYWgjwwMLrtWs93oevCwQ09BCgQ7pGmVBl7dKF/ctldYq0VR&#10;XbFZO/EPRTuGT2IVHVlWRK2u4O6HgBuSTqxYKuHXWcBz066iRapVzBqJuoQ2jQO1MFJDLJE+syI1&#10;BNZomN0xkVjboSIsCffPgF+qmdDKlRxVmkX5IhVh2KURvY4cEViQkdhUmAFK+sBVkKnHLE4PY/PV&#10;aFgGWj/y9bnxQ6QLrNjoFE0W9uZoqfAiLIrstIW0IxgSeQ+EQQpKOqkQJB5yTESZF5kWambDLJ+7&#10;NPb04ROB3j1bh/tdropVbeQrVSi37jFi/lZcnfNlPZW8OD07f+cNNx3YNSjSWURIpkEKC3kiZSHg&#10;2Ij2EAtEDPMw5fP5sNprFMtPPPm7nj0f278VSKSVh7voKLA1Yw+pNeplAz0g6TcsO19KB0JRA9Vb&#10;CGIFJ2ge844i+JcR/VBBATzaAJYK3rVFjPV0RwgtZF0o6QyG7HZk0QpVqqV6uaKtzF+2idrd31kr&#10;6Y3i6ttvP5cshoeHN+7bt0vk7Q2xQvhjdTmFBpYJQpfKUsF1t2aX8IRdmHjuzdFMIq/rDadu5/J6&#10;xKVlDFLdReqJWtWXdTmClsfqcLXdev+9m/paZEg4yAl7GfJvkGtCKXRANRpVsKiUR6xMCCA6e/6F&#10;514dnc42OjzmfZ/8FM6dhBqcmzn9s98ccQbjNY/hKppbtg+TouNzHzsozO5IU1KXJlPCLEjoFOpF&#10;20lyQ5yaceKGHtZO8rAYKijVD7MvmYgTUxIu1KmA+/ALuIYuDBsJCFmyChU92GIXEs5AzKsJ91uJ&#10;kzVtmjzYM9GiC7YWqaqzoHnqKMUEPIj2cMjjVwhM8U1VU41X8SM4EfQBgyvOnb/6xOFjRjD+2Qfu&#10;am2Bia+rNqiGFza0bdMqAdWOHj85l5ir1JzViq8aMMKV2o03fWzXcKvhdzmFUlganJI4Zc2eS/Wr&#10;lBpqmABJJZCfuEYZASra5SNU65DgMXGglE/wxqeaI9DIg7SgVDBK3cCzlCaKGvbU6TdOXk2Nzebr&#10;5Sz+/CtmzlWoBfw6JKwFXGG/45M3Pbhl7whLWsLG8FfkdgI8XKPVAi10yk80rsAW+gIrnT72ypPH&#10;JxaClehc0Pzr734j4AzVq4Wf/ujnwYGdAz3D3R2hV198oZq82LnjwOc+dueaWaKAjelQuwjtcMgH&#10;t4xFzR26P7ax3E//y/cOfuzeIZIxoyCz8eBuFdRVcKRLjVhErspM9uSpNy4se775lU819xIOuiAK&#10;VLPvghloiRFxoKKwVEEUURen/+7HD3njbZ++85Aff9QOcAu6lBaMMYrTbGb88qOPHyl4O//9X36Z&#10;B7U1U0QaiUmdBjADMECqiROk1vSndh955o28udS3ZWhzrNOIc3oXWyzrAQhxcdfN9PiZ80+9dHzk&#10;ps9+/CYkTqAFmZwtGf60nGgA5nrxmqyagM10VH7y0POf/PgdUunGMDmagisQCCXAc3gXwmRxLEm/&#10;/Msfh3bduX8bJ3ygUhstf/xEs4ralYpEXTP2RHry3Pd+86I33Lr/0F3b+mM+T9DnF5zNthKJpcqF&#10;2czFCy/n0tkvfe6rQ0OoY2gWOJWei9czuO2DDcgYhAAqfYF8Rk3macc/fP+HVXfYlUjBck10UIHW&#10;hmkUFq9u2ND+5a9/q6mkhqKYMhY7jQMSLUBmgMcFtKdEEKW9UsKQZAtrTspMLvSTsUzzv/7X/3Lo&#10;wIGDN91qlot20F0en/v5758f3nPDJ+7c20xude3YFQYYCzDzCT65oDvX0WdeO33+8P6Dh2KxdmKy&#10;llKlscuzyUpt/66Bsm2H3azv5Oj4bLmW/+Zf/L8C4mUGf2CA1Uo7CqUKw+saTK4T0tPf+uH3//bj&#10;9zwQbXP7sNrOladXVoOad3xqciFfW81bOzbu3rCxe+LSKBvdrbejV1ItMHA1iVzw9VqFhexHzuZL&#10;T/+wXNZvuPnGlnYQwnQAkqJ/LpTg6C4Vpp74xWNf/PO/fKfyRbWsZD7VBQIlyl9VGFRp9MwLeGe7&#10;Cb3rC4T9gxcvPnbg5o8PdnbNTEycPXU8W9W1RuFz9905tINTH+2oRiDabvk4XYsDgCzM1zr89dzK&#10;hV8/9eSeQw/s2Tqord1nCpQ6kmqA4TlzaeLM8Zfuu/PWjl7mURVFIWpdK5GUTuekRwaFFmDXc798&#10;+GnNHRkZ2d3T5unsBBLn6tLbv37yxZtv//yuDRBwlKpvH3/xwoU3v/ad/3QNhHTK+vrAkksv/OPP&#10;f+DX9Lvu++LGEXUWVQBQSucuTY6Onc5npup59w3Xb961544PjKP3Pj0kn3/6hbnlhQOH7tm+tZOc&#10;XD/55ye+9o0v8r7UUQtenRk/9fbRer7Q0tH+sfvv08Scvm8RE/3eH1599qdpdtJguF5aqtU9DTtY&#10;rqYMu6ViLkTj7YUSr71rS5m8x5H+P/+n/1Fa2F17ePggbKwP/B0VJmYuvfz4b0taPmDELPRHvPIL&#10;RK677tB1O6//EMS+56fKo4889OnPfOmdWubk5QvHzpydvOWOz3cR8FcyitcOP33LrZ/8Y1p+n7qT&#10;05d+/8hve7q7Kg7CeRCpolGpV/4Pf/XnrjUbYR4BsVA1XOJ9i0JFJZGePXL4rU99+h7Jl9YLFKtY&#10;zXpR7Pe95V3TNytXoqiZKKd/+Pf/jy996UsDvXB1FjgbhxRm2BzR3hKgo76UyRXffO2tex98QHtH&#10;jMI/gJuaY/b4C6dvvptt9MNK2ZH2CvcWltJHLJWfPPqLYCJZ87ls3RmsWc7W0MJyghfac9Vs0EQ2&#10;9PQRAdtpODXra3/ynY+WSFqKdg5nwiw/8qP/+XNf+HpLbO3k//izj964Ndbaf+s6cI+98mJ68nh/&#10;W+SOB/79R4SYagTH+dU//32llCfx9/137Aj33/3Rn/3/V82J1dGXH3n0jltuH966H+QUHKUf/tPf&#10;/Q9/+mfX2vI89vzhuZlXor7gV78Ku/u3lMqrbzztD3Ue2MU70X99efg3P+52Fm95EDFAyfypf/71&#10;Lz99y02hTgzt4T+C5l8ffcacz95xN0xAlQ9aNepXBAmxxBKVlV//5Md4SRUIQ1QqhlwOZ7B7aSUV&#10;tvWStxpqhIwQceGruBp98xv0/mHc/l3D+9XTTywvTvz1V+50+HZ80MjRgf7yNz/YFOy96WPrYP/r&#10;sfS/2ycLjstnXr90080wujW2lm8svfTEcw98miwT6qWd2EmPvvnMDTsGHIF3aHKvGZRim2zlcHK1&#10;bTGJFA4IzIvikJnRyeOry6Vbr4e21RavihKYM03h9n3Z6Qfhb52Q6I6u1WZHU9EmDEqUXZdbgFOV&#10;d22LSvJXQogSfZV4rDYLWlvfIq9tTTWlBEXu06bqSEHFHT6VVExRVI2AClaVsKoOCDB/pGLWDnfA&#10;FY1cOxaQzzahREfqq9MBNRGeub/UFBFRuKtOp5onZWQnmlLHPc5iVKZT5HkuKPSL5M/WRlNUQNby&#10;Hjk9+f/+X/6vuJcUsispuz3sHZtd6HVFSq0OV36xrg/x9gjPk66Kx+11TLelDSIBNdod3WlstNry&#10;dqmUae1vmZ9wRlyZbG89Ntud9y827Lon197iiS63X7HsuJG0HWmzy1/PDDnLXsOYyQQaIV9HfznW&#10;trmiX7682ghc9CeDhUiqy9w4Gp11LBOqp8XITjk2Duez7XkrbBt3V5Jujeh0M6Gw5a+1Z31XPO5E&#10;f85VrvhqFT8u2bpFFLeKg+Ry2Ltl6qQswF/V4w+HPHiVqpD3VR9nGpQ+HtvtwWrM6Qi2O0IhgtE5&#10;GzVMjjwkk3fr3hgyQ0DkB0DnQ9S4OtHrUH7la0RDq7nqWHJh1YXhEi22YGOFIqbBOdyhB4mGofkb&#10;JDclLpitoy7hXIcDLQZl7Jg1h4nWjOOeKTRsaExQvWFlh7VdoSSXSclRwbk1ZxPZHJc9KnAwrIWJ&#10;nyHSCNh+4dAqGjSrJrZpmMrli9UEIVSMegZDGKEc1I0KTaOnYGgkhUCFVy6IWF3AiZUcZu3Y3KGQ&#10;Ag8cZgktlyJBHnZt0lmS+PI6aCCRVN3wlx2L584deemVZ08988aLl88ePX3s2JXjbxw9/OIbL79w&#10;9uhLo5cvO+qLsY5Yg9ysGMqtZIRiDnrDM5SAWgg27ozIngH8UC/EVgP0imF7PZj+oXyM+cV9X2TN&#10;+Eark1TP4Qc51Wo+48R6Cg2jyyzQeKkqMmNwnCAYH4oYAETziKoRhSNNYt6FUaRQLYE8aUbHvBTR&#10;ThKWjuCqXq/H2d7T2+3DCE8P6nWX37/3hgduOXTdji1bhKdwiJYbjkzOkaY1y5HEnkgupDxeYvgO&#10;63j7VCyvD9MLreTSXLmKLxoiiwja4ECt0sAikzClZL9wEk+xnMPzW6C3zDJDo4prDso4eeJFQyfy&#10;hHDMxkmZMHzyK13ks3079n7tvkP7oq4tmyKDbZ1S7WiH24f3DgXRvxm8ujVKieLy/k1dglSy3PIK&#10;WsoRPpF1C9fAELNaKhHDk7ljUumOZS9e3axZZoFGzvboNIlRiALawgKUyRBU1Two1mSQKEKskNIQ&#10;TmEZ3oKGUpg5w+5SKPWoD+/goii1uuq8zR/aVfg7YAj2ZAstrJfcHTW0riBQuFFj28gnwFCNP6F0&#10;kdyHZ8WLiFqxVGHNmA0D712Uzui4196x0CYjlZYdYSPS133H7Tc+eOtNd2wf3N7p3BQI2vGA6bUJ&#10;3+YM2zLtBqOjF3XGVpxaqQIZBWQBlvgDfti6VPWumdopeQW+z+iyEsKcUKYLgPkJRQAXQMI5VmFV&#10;tca10p0pgQN+GsSDfmD4+k094XBI0/2+QnnVMMxQwPZ6tUjITbDD2/fu6t7QWa/Ru1L80R1wwr7Z&#10;WjLN1yyAwVsUwRckhEKPpseszTtHtHpszJOPkra44SoXS0GPsz/kWF5dOvHKY7977qnp1YtZO9Id&#10;Y7tSukXwQJt8stMwtfypm1JlLA2XuLCrzpymtbV2esJBkdDGzXmg1aFHHZGw2MRIKs3ZI9q6b/9t&#10;A21co68ZkA+CB6WMoACh2lAZhcIhjdeSyWKjWBts74j4O/wdPMsjbFeglxkBpTwSim7YcPvB3mql&#10;oJUzGuMSey335ask4WdHy6AdagTVkBMXbIT0Agy+s0uTnnDPtg1bjThPMVOo89Cms5yivOIgAMqG&#10;rddtHYilZtgLQTXtADwbnlKLAIaiEB4EYLVHcicsonBmZsoVs5BndJAKD7JzAzngwcbRgwwqstdd&#10;IjBn096eHZ3KUNd4U+hRez/3gZk/uvbHhrYcIDRlKnPp4ou/fvbUy6fHjk8sPnV89InDEw8//daJ&#10;w7+rrGR64oGebghAEQmdMnFMRV46nvOVNoGBT4UWBhWu54puV4urYNYMX9Fp6WayuDLrSM9gHL5r&#10;2z7ZlFLyMhCueWR97miBa5qlAnPHNRep5swya0wlGIDI0W8K0SpxecGpuW+4aZ9BmIMgr2JaYhuG&#10;B2KeYlpNq2oQfIIK9QdaaJ8LTr9gg0a4IxZdql4gY+jBW+8Y3nlw867r99x24+aNHT1bN+2//pYb&#10;916/++bbD935sS996v6B+C6nU2maEFC4UBKVksnoSMlwXDNf9E7ET/Bjt7fEOobafEFIJeoIbxoY&#10;GWndsOHgXfs+ftPuO/aE7ezJV1955crUlUvTM80gIEpgBTwIjPl6H7WLxOF8oeSZLiSuJqxkvsSG&#10;miu1LCxnMoVCuuFv2IuEvchZ9Vdev2SGlXITZPKUkoOvKdmrkgiZXFUUitxbd4/EA8QBN/KrC/Nn&#10;nzQ8rqsnjz773CunTxwpsuZLyb0bMJ+CPJSYq2iYNUvhWihQmi8MQBedqoU5E253+1zG5bNvkUS1&#10;WgH/EI9ap4iSfLpOXZ557ZWnM6vzrV2wMrRvPKtWCp8sQ1pT2AbJzJ2aCL5yEXDVA976yumzbzz/&#10;6olskWrZts5IdzBw9PCjS9lU1ayms5nLl2dk+l1FbApamr22rN8HHlEC/npAh6yNV46+wivNptM3&#10;v+ROnJ09+vxjSyurIb076Pe6wv3XtPxuTL/zO0imtG7qctt1862Lbzz1xuXXTycTy4njF1aPn196&#10;AkfWtw9nsxncJbYMxbR/sWtjvAqZqoCH96UQh8cT0ImQXFhO5tzJ+cV0+irm9zV7TLcb1WzGzC/X&#10;XbVObxEVOpZZTWx8OMz8ypS9q4iJvoxyuaHv72r7+O07PnHTji3DkWwtN37x7T/Y3DsreDWX7/SZ&#10;K8kqic/AjxhmrpBtxDcm5pePHn++Jm4WUqZZyL6HjP/Inqh+4vR5lzMf99aGW4NbuhGuHLVaauoS&#10;nEFNDeV9EUvXip+o9e6tlGpLifG5ZQRN5kLtROBk/eTJV7HfXZieSS5ffj8wVS+K6ih963UyIppO&#10;T2sgKlsbltsNSwyrZOqMOLQ2h2tntPW6ru5uba3fj4gFiCo+OnfhD9b+/aMnKxlW1rvKteR37U9i&#10;1GEkKI/H6QyVS6WUbldEdOZasp4PZdOlWt1Xry4XSzn+qiCQbeWjFIhTHEXiLpdX87x++JUmkq32&#10;eJcrAkNYK8+eu7R89U0E5c1/hDGXeBbhWOQMtIt3H+j71yrm4E7//co6Qa53YXW3dUTb4mfPn5lf&#10;WkS3aJezIvqQ4ORrlU+OT4xPH/UU9BiviP7IkudcIPjt+kR7b92/W68sj038YZr5kK7KyNScqYhd&#10;t1bCQ4MDU1OL8iXN2s0NrQMLK4sOW60jyofrXxAVRMHMRa/gopDa1BLc2ds5OBj16omt3a7N/Z5d&#10;g+3D/VbPUEtAN3JkTVTv7D9yqeemIwGk+t4PecLnCG/ccl0+z2b9v4fyXmr5QKgWUrlLF09+RKCD&#10;jo3BFjjPv8xIyIi7os7Ji2PNFsQZJNLZPzHGbv6usg6VYptKAlSFSeQP4XmdB4a3Dm13VhaTE4gH&#10;GVlHiQH0vi5DXrsTrT/4IUNZJ2b6UjCoo5YqMFgqXMvwlej4ro1GyTk8BVTqArARJ6iGNKL0a0oc&#10;Um2+FwmI5Ug169hQyEQiXRdW+aqkSppS4NHaQjP6Db2AZCQ6NQQl21Oojwin8EC/VAMq9RXxRtUR&#10;J7jm3kTjiNPUUUcwpZjjwXWJTg2K9tUZEGlcdcd7o0hHW8gd9IvspLFqt7ncSNS7l2su3WtW7HC3&#10;2TKfWp7b6Kt42wmJQp4Csmsa0UbEUUAro3v1UJET3rLWHsq73M7ojK17s9XUsAg31lqbzc7pyYid&#10;LVYjSZcP5VDNV/NUC92O5IY205Wc0b1EmnEkqp65eFVP+DpKpc6MPuNa2uT2e3zawbs/HQ6XyGsw&#10;pVWS3pHdViqrZ2uJ1lKwMpwsL3XMxBpDNY/XWyu3uDvvvmH7v/vKp8XIUStoSLpE6ML0rFQuen1h&#10;8gn4K4WGz2s6PCjaqhW77qpahZIZIRlotUFIPA9ZPn0oMoKOWl6oBopCXYcpWVrTfRqSoMxsoEUd&#10;RkEEcbNzNmHjCN+GC2TdbGghA+VRxTJRAJH3AAdML9oQW2hXMEHC05DQcvi3EqhOJH4tOwJhVDNC&#10;1SLSUVAfPZoFi9YI8oWCEAWWsBtiItHvNHAgtSuGJs5WvCEVxxthPYdmULz/ZjOmfUzqpHUe3qNk&#10;dw2iwaF3y0F8eBrNoRksoeGyCZ2Hjoa4eN6Qo4SVCVTnbRSzhkbuL9Pw13PlusflOXvk9VcvL8fN&#10;ii9oLtV9+MWMhGIeIoLpBcMqk8ZLs8IzxOi0tc9/7U8HOoW1CnlHq4mGRzNrxbQ71l41NU+Lr5E3&#10;DYAkOJ1IrGHnlyuPPffc1ls+Pdzu1eo1l1MoUr2YRfjX4ppVs2VSU5QLud8+d+TBT9wU6wyJKcB+&#10;B5xkG2at7PLWGw3AsDVheIhRDsOvO/IMB1KP2TgyYxtGaxA3yWFBdZjUsUItKKiciHJgD8Tmk2Yj&#10;6PKiUcMKsizs5shIgSMq9jKoCWrolaoioW2DYzq7cG1xZfHxI6/etfum3jg3/bazkUuvBDu6nVaN&#10;FDco+HCks6zc048cvumrXx4KEE1AxshjxgV86mDDbi1POyCcmczlvNGQ0JACpPQCrpKkCVWgcA2j&#10;PlOPWrmaW01WK1Xd52rtaHFElZ4lJ2L5eVoYkl0PaUy0aFPSJEdBguCjpsSCTPQM5dCaUIE1na24&#10;g9kdykEUvm6plJQqMGBj1MIKj8qK2XENK6dx0Arq5INrRbWmNFYcPqnJ43grw4xk5RpanpJoECUj&#10;VpBrTIpqtMwBXgnZXHB6rTz3zBOvXiF4nu+eBz5xx7BPJMnME+KSkRJFER0lujl6gV0qAYjhuIiC&#10;WS438guTsY5hVzvrQb3ZEGhtcjQaX9cUCBldMlY+ARstj2J5is9KEcpGlc5XdeCkF+CkPsdX5ks9&#10;RfsIkxGZE4MKDIpmqUZrcvhURkdMwe26WE4vz5YyZUv3mMVMuL3HHwkSrtGwdT0cwHHdWItyqvDJ&#10;0DDOxP+cNtHTsQeoPYYpgCMDgzoP5xy5XCmxavo7IwG3FXLr2WrDsMdOHH319LhLz/ojLdft2Lt5&#10;/w1NO0fmAryxMQA/4ElsryFQTboYYCpd/cfv//CL3/p2fyc2cmwM6xhQEjywASTw8FkWjE4kZFCK&#10;ErXxgC6uYYnwGToSrERqx13jbx5+4c2TX/7S11s7uENrPEgFOREwK2F3yZSuZpOz3//5U5//xjeG&#10;hJ+volUFMAXko6bHOlihWqkGIIxSYn7i1dfOfu7LDzQVZ4pKGa8qfAVIR2kh8fCjj33ru1/XSeu8&#10;tkfSCDNIO4AKSNQEyergzYLKMBeP//yRBSv0hU/e3hJVnVLESm6KRxjlBlcSpYd/+fdf/Ow3u7qR&#10;EoBWQCX3crARbWIGqZGxUyASxkILZXqtLF1885W3TidQ8uitllZYTWlRvZStb4+F9hzaM7TvumYL&#10;II0HmXomSwkrsKeCJuSStMOGH1KBUZcnLl594fCrX/nCF8jA4uRlkqOeTZuEIhCRBEShz/YmJasp&#10;A8OSogRUrF/aBw9KSGJeaAEihBSVVlphDDpkgooX3jhWcncf2L8JXiEDXhImwkeYxVdev/K5bz7Y&#10;XGXIiDwFPpXUxSeI5Q745Myp1g78ISNd5vkDafS1Mjk6b7r9m9pDjlBcqo0U/jGXZt2BZEiOsavC&#10;taIoGmcgtIn4pbS03IRXgBweAWauGRSt7ZDzruQhysqpx37/0vzyZz77Hzd00BQgMXGKgym1lKI3&#10;poDJpc01CvzZw/9klY2iiKZRD1WMQNw9SWBnyw6UNMOIBOJ6jQQ+xVxXT8+Xv/iVpjRMOzxOm2Oy&#10;d7l3r3EYXo2CfDUjwAB+ALiUHR27dGI0FY6ll3JapRBtCx3YviW+e1vTSoim1gVcnuIPmNfn9Frx&#10;lJYhnmxpafJnP3o25fZEwvzrrFXZG0q1Ws3MJpxmUXf6h1rbb7/3+kj3oESX2Fxkg0pSpEEAA9T1&#10;AtnwK2AslldXnnr05XlXo5pY+dbnvtY+OAJRpecWHv7Nk7rbwJTfG3EVM7WdfdHbHoRCQLIa/rVF&#10;ofcdxXYsv/3CS3vu/mRq/uJzz712/9e/HXa5nj969szJF2K61d89vH9nd2zDZibUStf1GJhRoIIK&#10;NXzahGjVu5Nri+AMkgzSl0+dfem1sTp2RV5eKSH5+XVe+lotN+3p3nTjHoexGenOoUGc7wPee5rl&#10;Bl1PH3nxFNLJjpH2SAsiC3titVYLugOl3CIrF7cG267aC8nEkSuL3/r8xx2BLe/Xjrqn2Ox6WT8z&#10;MBHQNmjU/+ln/3Dzpq7NB69vTla9kFp59NlXvvaVb0riV/vmHyi2Y+H7P/qZ2xFtb3clr+aNFtdq&#10;rUgAGrdm+YOR1dllMn/ZkYARMPoibZ/+5Bc/SCkpu4Fm1JJ//5KvJr//vb/7yg17ug8AM8uK+Zr6&#10;1SMPa2bwC1/8VvPl2XoLikFdS3tKcyFW4nJq+qd///+1W4ONGrm+Sg3esNYtzS1eyfv0sFurWcjg&#10;gUi9rP3JNz8VaeHVglpfFNb1OjLX4aRlgBcIT1amf/1PP99x58du3grHAID1p/4QKsXvioG8qyi5&#10;xVl25P/5H76HxPidv/r3vENqVqJ9scukHY3XDx9fnD5WTi1/6RNf6hzZ/uHIlI9XHNaUQ+988re/&#10;I1nvDffcHiQwSwxljMoSJjYO8njViKldb2SWM4+99MZffvvzjtCHUN37jbE6+qtHniHaKvnv5hKF&#10;/MJ0e09kcPOtE7PTmewlR7q4a7hnKB7sOfjVj4Kga+qU/vG//c03Pv8JT3zPhz+YLU1F/IN/ZOP/&#10;ParDxt2/f/y/TU9m/dE4pg11R6Ram/E7XYHopnRu0W9m6qaeKVQ3DrR99t4b35Pa8g+sjt88+rBW&#10;Tt545+e72tn+xO6TLVeIpaPZ+ROnJj5+9826ZLmPHn7p07du/WjGjyCh/tLxV06+/saXP/e50MDm&#10;qBTnavXCi08+0j+8dfvOmyXFVkp1+9EnHjrQOzKy/94/BnH1n//8b7721c86NHj+B5YTRx/bs2HA&#10;aN/90Vv+5ZM/qOWT3/zSXzg0uMQHlrFc7u0Xfvz5z373ozC6j977f5+a65yh8pvf/rjcMPd3xrfe&#10;ioTwUUr9hdcfsyx3OBy+HhlAgzxmf/X0yxt6+vbtgkeJfXkmPXXk0Ye+/O3/2zt3q3exo3fsKTO5&#10;ubee++2dt94da0dwgmtBcuwXmYnlqbnZ1e0bB1sjsE39xbPnnfPnb/v4PU0BALH2vbvqu0ahGCyf&#10;MDculBQN/XNHiS5qLQBeRhqaARgAKD6p+OEH7Vzv2hZpVilnAUkJsbRDL3zyvoeNEgmcLmiNHX/4&#10;PbhWYChZl5qKddOFElZR3kWlDKm+Tsh2gJb7nBoUnOgxkZc4tqBN4ysNIojyK4VHaBkChg/DOmic&#10;l7U8xR1gozIbNO1zgZBJHcQVLoCEXvjkJw4U6pQtsGGZk3/9P/8/X3/tWCGX9KVDeja9YpplZ7jV&#10;WQiZuYLRmapnukxPychWi7Fq3Enk70r3Us+0kfPFiR9EsPJ8NRML1PWMoxTrjuSWC7XOoJnV/Wa6&#10;taqbfT5/vTieipmhwmC1XiyZnbHBc6mpgYGAma96Iy0F06mRJb5cSndbvYlcyXS3RjsmI4Zz20A9&#10;kY54fZesjgGLwDMFT60RqWC+V3ebfVPusM9DIggTlLgC+r6W4Z5tXagH0KyZDbtIfDmsj0ybbKIo&#10;v0xyt/qqwvcT2yXD7Wy4OFSSCMCFjoMcoV5mCJ9QEkRYiOC1RqFm8gP+RIZWTqNBETHcdb1exbDK&#10;pbuCmg81Gv6bHmGV5jasekacOg0i8plOH4HhOLpgjEaIsjoe3SQLMHBobcXwTVrAiYMuJyjQzkEL&#10;jQmqK0wzbGLeOWppLmzC0wm/VKYTIQ9XRENDQ1dNCts9lGuY4GGXR+91r3AdxdNQKAcwXZInW1Jh&#10;YCKHqg4jKazhSEFLFk78Wy1bwwwQTYS3LhxseRyrrrpLrxMVDBndUTKNkM8u1SupZCKfWTp44/6R&#10;bdfFqosrqeK2m3bv33tocKB/4/b9fPRtHNrUEz09P79r1y6h2eRM0tCdKAENy0CrRQC+UsEuWhaa&#10;3npNq1Usy2hoXoj3wvE3x+rRSNiVMcku4soVq6uZ6mymWqwUKznXaqm8XLFGF3JL0xdHhgdDIvcC&#10;hI0dHMlsK2BK99nCfA0VJAPFArFKJlCpl0TZypGR+HV6xUZYI1Oqstsisy62lx6yQ1dyOqG6fOV6&#10;1RWNaw0jla3UraoHDRoKsgg5QqQDchK9reYoFqo5VHAm0fDoyi4VAs7IwEB/OBqqO+0gEUdcHs2J&#10;TV7QHUUR6Am4DTvss1MLnQNDfrSBwp9XsQLWHjaVWKsxKdyCCgCY6IdkVISRMhEGcJp2w42yDGND&#10;zu/AAz2wTr2m5Q5GomF/jIh4zDU7K88wLpRxaN9cWrUoMvAK+lHsT4YXFNPNPQgLApN6N1GUdkZ0&#10;KSgH7R5JQkSwISgE0iqL+cKmb+14AzvgKeYKBCrtDL3QhexLXPCnxFl+lVCRKWWNNwFASThHMxYd&#10;vgajpFN1gEQHLWxL/0Vb1KhPn327sFr2GI3Vamqga0soHLFRxnNApVXyWtRIgEtfsC3gkZjkk5Xn&#10;9wSiLQYmlsJ4BRoGcgDA5YSIilwwWOCkI5BAv3xVXJvhgBNuquOWGheCLEJ5unk+VBhTw1EMlJHS&#10;GlhSSkBuSk26aJ9PBZXyL0Z/RRAAy+OPRtpbA+FYa3unvzvkCsARA05b/ISu0bZIZ4FFJXCrEyk2&#10;kDQLLy4Kr21WujgkKCA5qNMscGLZqjdig0EWkKeNxzVPVfcE4/G+TV0t27Zv29C/tWdL7xpLEQDT&#10;mtJC8jgiHTPF6qAXIOeTa5SzxcJS6uLo6IwdJ0AhGU58Pi1jWlCfXiha7oDWSMoZpDU2MDgdg+Ur&#10;3tqMArQovaTUC4g3BkohQh368i5On7wyrx28bsTj5ydGRCNNHZCgVbmfeQJe2zx1dnT3nv1O9LCa&#10;BfuQkyiiUq4RrcAq9UEIuFIqMCO/dGmprPWObHQL1RJNAQPyChuhOkqxBVIz5PLVzxw/veeG/XLq&#10;lXIZ+DncriuXIQYqK2oBPKrlGon0leWZUNfmthY4gjoK0jsXZi2fNzztqysLrx59xcyWNm/YGYrS&#10;LC0AJPRDs4xdSRgAQ+MsZnLmwCjUbMIly66gv8XnD9VLzpWiC+PssLUxGLt127Z9tx1s29gvn+qW&#10;VKeaVQomGmRoWY73EpOtMr8KhV+dzkrRW9MHN/bpQV5viG3CS/hRzKVFQW4D/4o5MEEAqQqgMlha&#10;gxK4UHRCF6AXUKlGZX4tFCplt3gPxDBrjkxhemnJEQjhuqg72rCnZSlCrjUtv5BxbBKOh4qeaQr8&#10;K/JAKAG9SuWn1iA36bSZt1pAQo8MqriytFLWwx3d2D/XhPuw1i4f6ZcMjFEAhjgdNccCohQLAjZF&#10;2LSjMA+q+VV1h/AEVmmKykooVKJbNuDzzMxNriyvtHX3Bb0ATAsKA3AbpadW4tpiM1cMPdePvXmm&#10;phXZFwYCgarTKaKeVojPwRZnDXY4KqsVzWVbvLEqO/bu30qk2SYDpB2AB1TwoDSMwEwXdEp3/ATw&#10;M03ZtNXb1tK7Y2jI19rd6dmxffu2kQ1+kSITAZRRQA88IrXbAuHMlOJR3IFmwIBSPlK4yXCogJ26&#10;1um1MolVn6Vn0smals0l816jptfzJKaKu7V7b78pOkTLDFlxRblTrJEKSANUFg5oYcXxE22yKEQX&#10;Lr89GGsxZ2YP7NjaMzyAdKE5Wn3hmiufyhcJHCIC62Lt/+DHPqb5oUYwvK6Go03FE8BJRqKaHrlJ&#10;BTRZ+a6BODpZXzjmLuSn0rlLM6tHDz/Zqltbe9sP7t0VHoLeEJQ9mo9htjRX8XrjSp4GvYDNtdr+&#10;1DYk5S6HP94e6HJZEZehW5XWQChQKdy647oNI/Hh6w8KvwSRHElpctXyAZOKF31QEav14rmzra3+&#10;oZ0bde+QGJB3k8Gid7V5Wno9sSFXtMXdMtLa1zN++vS2TSMOLxOndpn1+VqHf30SARgaBj+0zyfE&#10;A1RWw05dPXv6wN5D7iCsT9GVpTfs0+fObhvuc/KCeW2TUhyMomZTCQOcZ9RaQLTJn7lwsVGq6jqb&#10;E94VWtiqainb8NruiuVG8RDW7WJNwyFDs2RoLSUJKIQorIJ/1cWaxPNOu0LRixqe4cxdfe3FWz7/&#10;gKb1yqd43G04deJM7tx5sGmbT0WGCZ2oVUyBJlWhR1Y3S5Wc7alTx887chlbr5KjUCuXXGbaTXga&#10;s1Epr5ieQMDNfOb8Tt+2/h5fCwcnIFTsVMGpLtaLwpKAczGbuHz5Ym5mzOpu7yaU89qD66O+9qn1&#10;ga/fXJ++a6spkYl/yWMnX7fMRkqzR4TDrFJSC0Fiurr0xrE3FqbPMIMetzXcHwu39jX3qXdCKr4x&#10;fQratLDjc9Rmp2ev29gaHR5y+IbF9iFe00InnEBiOYe3ZBOeayjeHk5ML4wM9DnEMnxXYfjvQsg1&#10;FZxtvVH/gllNlVCuTpll0jkV5y5fyJfylXw2gjeSz7/7Tqbvvc2+F/L1eWTq7TMXznW2tobjA++s&#10;dy2qS5cSs7Wrx2LdYIPl9L9xeRdaoEljS2dkfvZyulrkoFBspGoFIUAW01M1s4hS3nJxjrI2x1v6&#10;r7v9ParV9dXx/qO4PDm6mpkmUeZENjmRWZhdyl2YuTQzNTtWcS1MniESaMJtj07PJS8d3717w0fO&#10;yoJfVYXQratWndSAmt8fNBr4DlU14+rUVDDmC+EL5AiWTXN6eqJcym3YuPEjaITX4deXxy/5Yt2h&#10;4IdNfbQl7IlB5B+dPByphamVTBYrxWCIjfsDy1vTl+3VpS1br/9XkcU6+/pXPf1HP7TOGaz00mxj&#10;Nbt/sM3ZueWjNcOBzXz73JHC4lipYvX2DrLfNermmTNHjVAkHgsjhl1eXihNXNy659Z37lBKJUSB&#10;CbNrCAJe77GRnRm9MrFcIbSAa7lQWMkmqrUUxrWXV7JTV0jju+wNe3N65dyxoy67sHHLUNNG7L2v&#10;1q4dhOL2rG54FGIk06cYC8sE4UTJ5wgPVAAhaqWz07Hpi02tKXGpbeV9y/q2uP4r7bBBIBGJo4Hs&#10;go7YWGkcUBEM+Iktgy5g10poWS/ikCmr8amAUac5eqEpJFi1B/GgOkhCxrRPa1IeFvuUkpMZJjAz&#10;hERTIymZs6jPTdphH2EuVmTHiPeApHZAdZwEVwyBZumOn5Twz31aUCI0NYOWkTx25OLl2VFnJems&#10;W0WjVvb7R2aLxXh+PtrSn1pK6WHLSpXtrat6IpTyu7AjqZYzxQDGMuW+wuB0Metuc0eLSO35hWiV&#10;2HTYduU7k0ay3OPQrsRdztlUsOHsK2XTeKMXvY5qOtZRnQ7ENs/kMNyolIxqajHsifZlMlOxOPFW&#10;W5YKoWXt7vsPTfe44+WykVmJZrqyvXYp5y5EnOHl4LLHtaduZT21xUB9i5NI+PE/efDOB2/bJ94d&#10;YXTj0kRm1noVJaJmuw3ytlWrDmJjE3UL7QZupKhySJyKyRSTgVJDROOyqrWK7o26GnUSv2oYB7hx&#10;n2yQB8Fpkk/CiegtwoTbxbpN6DF8wVA3YHuFNyih0BqNfEEo4AhYJtrH+5L4/ujIsMC17VpdQxfj&#10;tBt13bKcLqJ0EeTORbguTsNkXHU13DrqPaHB8cSEN67Iaip9Zm1hnYVXpNTMYHBXs+oFHeUL9nqo&#10;5Op+oWchLJewk2IqUdJhZ8dkYx7Foi45fHqFoGXFHGoureElGoBGgDwXJMXxCroJ1BqWG8UWCo5a&#10;0fbpeEgSYm01sZor5zt6t3gbtbKjUk4Vfvbs03fc/uBIFy6LFZdlEjipYdVX52ajrW3eICmcODnm&#10;HW7C1UFPAQdKBE4mHr+jmHUQCg0dJbH7G42SaT75xGOTy6t4lmKOSbQkq+5y+10k7K0HUls7d5aK&#10;5mIiUamWQ636pz71xU0d5J3VPBi7IeELb1afw4UWFc9QtBwghNdX3IeGG45cyYEnURZHYw+qWEeY&#10;yHHCq9Q0a6kVfT6fteuoSAnKHjXqhWpDz5eSy+MTd9z38f5OsqXixUvcOoLq1RvOujsUEFksnFI0&#10;DBCrmPbxrvWYpXIDXZ7mrRgen4gDiIYWlSRJfNkCUe2hqTYdoTAZEoVvL868JPdguUEhUBeKQiZX&#10;1wnGSraOgmWGMaAyyZvCm2mgYqKhSWYToiV/AsFNlPKIaWehOqE/IyRVuix1oXN0YmXq6KAmOT2E&#10;B7RQ1+K1msNOkGosbKWcUto5JYzCTfiUSgrM67AvJAwzLAAcCkUeTKcibNZ40M9qUPI3DypVF1+5&#10;YFwohYVc1Wyf1qgjdaC0gMEmrqnijupRibw8qApfJUDivS4MkRA56MXrqYVicnnyyPHzGUf0a1+7&#10;PxDQ9IztaZe9YI7KWY+3wWtHC4Bks4Eh0rgtktUSUxI9O9OHWkfEm6MCf4qjKUgoELnipwCgRoRk&#10;rFg5PzEW+uIa/KgjAWuHOnylPnCqfQVdI6CgxsXKjQqwSx6hEaGCWZP70RS7gvVsgSxbXje2nxV3&#10;yAXvCUVYXEKzgMu0fMourBZIlOzytHoIWqL8i4VDLr1TDWQywPUDFaByh17g2hzD4P5KicCnvG+X&#10;5HSrky1PqT+2DfYh4OQsDaj8SmVmWTF9uD80bTdS9b/53n9rjbV3xZz+YLCQzfjdvuVElffs2Ybt&#10;jfUd3Lezv62Fhd7sUW5+rBThzkmztA/wavtXO4o4bdqNZG5p6ke//OXt9//VdVsBQ9EDwAMMF0xN&#10;WJB6rXjq1MVzYzPf+uxdVgOjQsYumZIocDZCebbK9nmKZvnj11XeYaQWE08+e/Ir3/6Y01DKlGiT&#10;wNQmCpIFo7RL1R88/Js//+IXRBzPtdlnjwQPSrGl0KUOfuyCACa7q+b/6R9/M5dKe2LxjX1kRuw1&#10;QsGIxyrm6uViZvzSxQvLV/yZyoEb7rr1wHZHVK0y5kjJFpAZ7YNbRU5KQQA1RoTJG7GKSouWFy4P&#10;TnLVXMkZCHLo1YIwDnG0bioQaY3JSUktthoOA1R45ho5gMkFeMZOYWh056hlS+6IEneEiMPOhiO8&#10;HN2aDqW5JHlWLXYU5TJtztpCwAi3ofFGZ01RwijM5FzyR48d/s6XP6vzJgL7VZf/8rkjc5XQ/h3D&#10;JM32xlE9tcJx3j5ydnyl/oUH98mRAiT9AomaLwBexzDIl6Qu3ivmX3/6xU0H97STI1toYzFQCr71&#10;2svlwMCtIh0wdQAbBBIkbnZgkBXOIxRuIt+AW+BUgtSsnDWlbeEPAlDiFNeQmVoIyGdAomQ1PtVy&#10;oB2Jn3zqHFl3Urlb7r/3GsIAydQBS9MSXQhStECD5Ud+9RB68dtvuam1k3Fx3lisJyxnnJpSKiWy&#10;rUcbvTx+5Pil73z+U3qYZ6nGg03WJ76CWz7BD7AptZQSEGmNmnylKf74Cva4A1Gx9hmUsFJ0aItr&#10;0/cvlE9rtEAdFqCaQbUEQNS60Ek7HiuH8W1haW7pyuWrsysr+6/b3T+4IR71uGKgCJ6jqEUtQBpZ&#10;lYRHg3NNzskoqKAEShpXAiugOi3iS9SrSA6ai6YYguQMvAHiWIGEIwpPQQCqZaUYUuuaIpiGRDg3&#10;FUGuzybdLUNXibnE4888US3W/uI/fFuGSZK7lWiHiwXZuNy5GiQE4z68kcIkAjmfYn00FY4gE5j5&#10;U4+DFv4QC1OWh0MO7QBGZ5N+eFANmU8IhvtUVmyKrzyuUAH86IwYZvH5p4+GPN7r7+S4CN4UtavB&#10;SllCTBDkOi/kQx3tCTchUZ4FJzSieLjahhSD5VMt89z0+PhAJ/EiWAjcj1uOxI9/8OM/+bPvNO2j&#10;AYkec9/7u7/5i7/6rnqJIimN7mhTgT0j9dRqZ6Ewv+yg3n/+xa9v3L1tpH+Y1xnN3RAEqi2eIg4Y&#10;lYJ95sSZQ7ffL+/Q1LuK4qU0uH4CBx4lQqyXitWY/91PH/r8d/4HWRnkAGHQtGd+8N/+9s+/+afO&#10;wMamwKAwQFHNKqoA4UyE2EZBVCY19dBvfnrfzZ+wg/5yIfu7hx47sL131213e3nVjvxuOs3CPPqt&#10;Z59/7Y677uro2SJboB2IvEdevws8TkdgT3U6lVytN+x8OpnLL8/vF0OOyuOT0tNxIcB+DwZUg4q3&#10;vKsoRsT9zGMPf/9TX/rTkxcvjZ86/MWvfRuzoIXkxAuPPpLO58sV/YZtg7tvuDVRLbQb+XDnHe9s&#10;5b34VL+DInggxMOi4BoY1lA3Njfx8tOPZHMFzhsR1DKxzq/+2YO6YGXXzguPUNZJ4j2w/wuiKmZ1&#10;YW4msZRYmF9dcuYqHV0tW3bsDHd0GmLS1yn82hYU1b2rrM9p/Wf/9F/0cGe9mPL6oobLJKwPLki1&#10;UspsCFsLvlXqRati97RF7v4kJH1tWaeQ9wL8QXfed2o++uPrNemaF8K1s2+PPvvmy4FyPVvO1t1W&#10;qy9o1a24OzYwMHTrx7/y0dpV0uNaefzw4xdPHsUZFrG4VDd4n4tcjuWHN98wIv5kKhNpi2musLOR&#10;+vI9n/L27P3QLkAyXJHFLsqRt4+cf+Pp9q7OhZn5r33t05G23Y3G6hPPvpibX+wjyawzcHVyjKjG&#10;HQHvA5/7kyZT/cMjqDqSv/nZj2zD1R/vu/6e29xrWbaUvPFvLInfP/Z0ZnH8gXs+GR9GrlDsGroF&#10;+ar90sWxmVdffvSGkYHr7vjyv6Gz9yXRf0N773hUkfq1K3f9OnNtjEL5EIwFXv2B5fhbz6RSKxvi&#10;bRv3wRnETnHkzGvnj73oMg1PKJAsZG7csn3fXV9rPq9IS43u2jGy14BARXW5hx763mrR8Nu5Yo4Q&#10;4abe0OKtPvIcNio1d6TVVzDTZNREse91f5Vg0y62HniLkmnhOax6JX7Txfp6pC8K7a8zmXUiR0yl&#10;PjsgjJT68HP2F66V8MP8KsZFfSXC8VVJs+r+egF1DIGn1pHJoKLNbV3JeLQPiqhDawpmKick/0c+&#10;QVJiX6YCf+CcX6dkBToFJLURqxExHH6lu6ty41DNss2pB9X8Mi56pyNamJfCLdccKJA06I4tlaGx&#10;Ehk4kCvJhDvAydj5VeFHyWnURwuBExL9KjjZa7hJd4StL//Dw8/96nc/Ky2OLZc8/oQ1G9E3Yg02&#10;t3lqw/nGVGvV7Wz3lEqFWsXjaCnEQ3Y9E1n2p4KVgcZMNhywl8VrvBlXoG2R01uiEMeayIgmvbm2&#10;xWrGatO7Zhpmo6sWWXFHffVAved8aLnHTruqLZlQMdYIVJx4A5rVTMPOkn+h5OiMLmaSXVFD37IN&#10;j3lHztDT4cWIXba3e32nxrye3lXD07qS18qtlazh6/LaSbfbt3f7wFDPJoPsq04srKoiw5ITXVsA&#10;izShBNGc1ULZsHGUrxsur46QZHlMrcbeIJwBUamQdUDzGLpBbgXdw68uEFip+HyYm1kWxxeDAyEh&#10;tPy23nBXSTBR4axlapyQsd6qmnQkj/D4bWFw7qqifbCrJD51AgYRnZgCDU2DybtaUQcrPBXVi9Hp&#10;tm5hfMc84Q4pT4+YNdn0zaJ1GmSNEHlaMbYiqlcDTY6gEx8aQKYb88CawW0c4ygEm7Dw0ZPht0Sz&#10;GNr4nKWc0dqK1w2mG7j5CpUZnZIGkTAE+NhWSSPpJfUeOi9hpGaCN1fAHzC8MYzN3F63qbl1l8uZ&#10;mDw9tdLfv8Fv5DzhFjSTjoYWjgadnPHoGmdMQEINFCU0ngz6RiwGPG3xoISwMKRCgWg4XYbn8onX&#10;V6paw0oEg50xAgDyqtNwhn21iD+AsrOSX9Kc9WrNZTWs3Tuv85Mfy6hiUgNp2pYLQ0WHEyUXGEYn&#10;BQ451VoE+cH0T9xnBsm5UUw73OSQRVNkuup6uuZ46pUX3z595MrozNLy8uzVs6NT0zPjV9NLS9ly&#10;YdfmzREmhLGzFWrk5AJHTrtuizyruL5yKkQhKORzNA4ktGSKDNOJfU+lXrOJMyfy7TIZFZft82s4&#10;zIqYVyiwZMrXmkg+IqeEiUYWx7yLE67tJJWCbTNpzqjPg86YF1cciTWtnK+6cALlD4NHPoVOTer1&#10;K7Tm0kNSF6nEL3QxGGwI4gkI71TUzeCWaiCE13mEDgQAYbIBimT4P4awZuGFnA3rQW+IwhqdoHuN&#10;e6DswxIUw1JcMomHCKjCSVaJxQyeR7iATRAYDpNAOSJR4C/k3m3IwHxMtHUNF1XaLlCnkrTyB/Cy&#10;a2FiRlPyAAaTMJy+kKelc2igI9AR9vV3dbhwaY6QugQDTJ6CqlXqXwZOemJcvIFH6gF5HCURADM0&#10;fsdDXBj4wPUo8qgmHHvVYQNqVzyR3sVJQ+gQhcJUiWuKI6ujI3ckZxe+5NREF0x6DTVYQv3JIgBY&#10;PzAI5Krb4K6uu0+cnTk3tTg6Mzk9m5jJ5MaWsK0JCZUdXkIkRVkTgllTTreTpM50x6LAGREA6I5C&#10;4zBx2lcgccEfPas7uKCLocruWAlcCIbWPIfzrDpQsVtwk72Bwlf+6IjK4Fyd20EUjNFZzOVPnT/9&#10;6fvvGxnevGHD9o39fQMbhuL90d4Of8AqZ1dnF2fmz6yWLaOtB9Mg8TYeXTAsRYlKaiKEhaewc1zT&#10;/AJ80tbxrXFdHp28vJjpGxgMo6RmjGu6Krhim6UVofeVdO25F5+L+WLb9m3UWLlr+ia1p6LrZxRq&#10;4wdg/iQ50anuMk3rxIWzke5dcVIVi2FCDFST6lq1DVfJxmMcPTeTz5d2bxsU6VPWzi2AzTUV8Prn&#10;MKOUXwDPTSCUmHS6WpyZi5Nz1VLh6vyl8enxsYsT5y+eHx29uGyZfl+wsprpGeq8+cD13ja1p7KJ&#10;shNzMle9sFJkF6Ll7qaiSsfEldg/rlDEKJNwg+UddnrgJ5hSwjrVRCtxoTA2VWqJYg3KtZIq1OLl&#10;k5aFulryI6XgUPgRvxro9wQMrnqjrlW1ZLos3h+IhU/jaqaoLPd+MVK+iiOuw8ZOU9F8XVvTtyr1&#10;BG266unixStnFxfnJ8dXryRqC8upsamxSxdntUh7tqpdmVpZremrU7njE6fqtfpeQhEL+1M1EDDA&#10;8GUXAk6kIm7yk8I5jeuvv/ZMyuge7G1jndbhRZp9/spkw4rEyFKt+SxDBCDMZ5KPPv3kvuu26JpC&#10;Ms8yBHACMWSawg2iktQErRGAuhAcoEFYQLGoqUnXIIoLWlVSlEIsYBodvR0DuHUAqWgEaDm+Iu1R&#10;lAQmREmLYB2i6/qJC2PxYHtfVxyBQnpbh3Tc8IUCiGZ558JbsTaPU6ukCsPbiVHFDNIILSBm0TWz&#10;pvTjanIZFE/RBYgCGO5zU8l/oIh54VNsA4p38QLnykQi3iK54hqrBSSlA1LKBQbIwGlByQf0lXKU&#10;8+Vi1sUuKUzyDYIkRjBObmtfyazeftvNJI1zBhTfUByGHpU0D7ZpUEmfFO4DLSAp7AnhQwLGuIC/&#10;qOlFtHIaoXVrKw6nEp15VxSXFs2Mi0VKmzzCTKnZAc9cc5OmWOmACvAAoBBVrVdLFy7NdrSRiJwK&#10;Tr+vXluZIIjr1j3Xw/ebK91bcaR5Bddcbvg+LzcZBTinHWAGOUqDxlN8VdxVIZALTghUC2OdbRey&#10;YrpENShKMQSeVQRDUcK6WBcSYIUNrhmO2pfpxTN18fL4ar6ra1PdyhSLZbYEHeYj+Bbv3miEOvyn&#10;dOLMsiIGmgIbNEJrikvzMz+tz7JA3VPPPOQyuuPkrhAPprVq6a0LZ/btuU62CVQ86G5Ukyffemvf&#10;oUNyu+TsxH3FjhiLIhueVcOhvhD1NAd5Zc3hbXtFqnpRB7xBAIrs1VLlQne6o73Yha5pRWUDa2Sm&#10;rnkQINWOo4rCuUK+omrotzhz4crGXdvXDDARbrHW1tjgax1DG+X7CWqq7VWV9XXKHYgKnEAefOaK&#10;+cLyzOxNdx5oicaCrT2F1GSyol93/Z3hoB4KdEdCsVjc7QtFzUqVmNLBls7mMRIMwIvANvCoZcio&#10;6YUhC7FGYcYfCAYCbfG24a7BuAzLpegNHCoUrc/LNcNdW6TrkCvg6YJHmDKGxoOOkeEYNv9dbfH5&#10;menFlLacL7z26rOVUi7a0b9/OH7ToUPe1u0t4bAnyNKg3/e2f+0dEK6Or9AP9dUWyR2o17DMuYcf&#10;+3Uhk6k2LI+mLTWqer3odQY7e6AKwemaRTGldWwrVqMK5K1kD1XqhrMt1hro6x3paQtft2db38YR&#10;X7BLF73T73ojC81w5jwiltN7ihT8WOC2dmpyqlFOLhcTrmota2srs5PpUoawmoTH5r15JpuDCxAq&#10;pten9W/jYAwdckKmMH30wlcB1TVagPfr7R33xBR8cKEpUAclqO1yvYhl0iQP6jDYlOHo6u7sDRll&#10;s1ryaXZnMMQZZlOb99CBXdtvuokI1lJ5oSD8kLKONFHnytxCdunyzfuGN20YPrBr28bhofbWWGcs&#10;umdzb3dPvCPevnekX/d5Z2bn948MOKMg5EOGw08sE0WNJdLqLq8mS5lUOl+9/abdRDTS9WAw6E4u&#10;j82vzs9NTuHlWi85bt6xJSbSf/PstWT8QfDjh1VbmhzHIiSdXZnL5DYODHOYaSJK7UH/6qJ73K7Z&#10;hfGCM1IsZnRvxfaQ5g+JvIH7VbpkHrl84dUXn2pzOq+/Zbsn0P/ObpSU+4Fgv3Ny4SesHVX+jTC/&#10;t0cp3r9jmtbpCgy/a/qUsPeBpafHPTLS09q9pQmw3tHqLVWI5pohZH7cF77rtlscXla3KgoDtAkM&#10;audSQibkDVenI8EGF+bHCEURCrjjsUCb19/eFWn1+ENhTPF8rX5XIOQPh61MtYz73u69e+WGwrOM&#10;SG1SSoZRaxxGp0bKYuEP1sRKkQfGtdeEbATURKyiDpxN7XRR+eINvqq2MCVRKDykmm9SqcAErWOG&#10;ltW2orYGdZ/HaZObrDuKIgBFw0pi5A4Qtsv2WeNUE7Lc2kFjzaSA4YAcHuQnrsGb2tQYFzW5AFq1&#10;rJR4Q1GHIMBWqGbJgyIEJ+6rpuBU6qhLNcV1gYo7avMV57imfwx7CvDzINICDapZY9timhg+1+1E&#10;JFtOVi6OT85nU8GSO+Fz9ZWtxpR/qj+bTprDAWzJQqnOlVzQ6CelqL9aMDIYa9U6fCuzvna3P1QK&#10;OIreSHCuVAjWMp3tFTNkJFOobQySFRbdbdF6pcVsT+opd2sxu+CoZQIxn5FHjbJilMMrgVJQ99em&#10;c1EjbJqevKbl6kZ/3KhmtDs/3WflRlrq7quONis+waAjju6V8Ouu0sZAOdDwnXDpe52VNm8t7+2w&#10;vnTfgU/ccn/YVcN2ClMnopXViJTk0V2cdjDswsQGRYw30qgUDa+f9Ksu4WeXstH/OOm/TCZQTQRu&#10;w7xO5Ei1i24Nt0Gc/sskmNBw1g94qw53HMsmM6M7A9VaGQ1H2Qy63ULRgJEZ7qgBAxWGu8aGaGDI&#10;4yFiqNdRQM1H+DnmSOZzYG7wJ8CujaORrpucZYVqT3jKionADwJjNdsr9GtoPSAMcn6aJWkOhR6H&#10;GmTqVJ6M2FUVHIGIsFajKTcWdZoTPSM2Gl5CTQSE1ydmUPhLMmrIrFixa3ktgGkVghFB1VwGTmd2&#10;rUSQKI/Hz8GbcFh1auVOHZ9ztLbu2kxMOqz3NFRTJEWYHj3x/JuLt9xyx6aOqNOv2bpvfLGxsUsL&#10;krPCh9+lPEGgEOS4UpHKMiiWrJ3QiCktwry+QrH2yMP/uOuGTw0N9mMo0yALap6zvV/3QmgmeUNc&#10;QSzLspmV1POHT937qdv62uO65caDT6S5CKLxBCeMmjWGnRQ6TUwJCP6OeSDOrZKMS9ivSUMqVoTb&#10;Jl9GOmv/4ne/2XnD7j5nDfWn220Ew+242FarxVNvnNhx5ycG4kEfiXqr2DB6HZEGUe1EaC0fWip5&#10;CsD7OVdfWjax/os4Lc1HVllPMEpUPb1CugqrXC6RwUKr2oVUjoCFnr5e1rAtzSMskRHCsMnrR4pa&#10;vNnKLrJ/kOWWxA1lT4zUWVCBlOzxM8oS6zCQyxYm02kXZksldzCob2wLGgFXhLzIwZBGfEPh7cga&#10;ZofCOJEUw350uQ5fVbOh15pZslxQLJk9cG2Th/w1nb1Q71JNnZYZjxJG5QmB2FlQl7DUw9muJjLb&#10;omVDmBVJIanIDKJ+RUemdlnFbcEytMhXFdNEwg9XYYDcFOdBNJve+uqKqx0OARMERAo9VqWdjozr&#10;TfLiNW4un0U7gQ7XixN3AEcaoVQU8PMfaRlkqmJUchiQhsUeY+c9WggY1DGDPzipXE10hDIOICua&#10;2fC60G6wrqFq7gizKS5gl+zEUCRoVMcqGuRBdSRgLIod07LSIwCASEsi7RlRgVFt/STG0QXpULUA&#10;DEJfdfL44suv/JZcxjzaGvclFgulkpO9DWsS23DGe7t3br1jz45YK6NokC8kpHmVbC2ULcJ73QNb&#10;Z+sSRyzBH4Qelu0EWgJmoZh2GFyD5TRvU2uVsqdmVb26q+HDz9sTNFzOrIz4FpHPclBX86Ekb6ZA&#10;HmyEvlVNB/f5FRm4vDC/0D2yQVbDaRxrSs1B6DlgMMvpNKmyzeXl04dfPev07fjun925RgOCYapN&#10;i5rgFghBAqgAQtpnRqH+3NylY7969G2Xz1V2Rrb37+7ZvCUcxmrXyKTz6VzqxKnXq0T89Ua++J3v&#10;xkTgfEFwzQMG7aiiDsn4+MOBUXCCk261755/9vsvT660tV2/fctwRzzQ7iuJCI+VRhZL3lXH1QuT&#10;o6PHnEb9y1/4ZHs/jwAkADOn6qTKBX0pqgVg9mxxWnDYuAiJHdSGIfmMsYvHX3vu5cUywTBtglY7&#10;7Zzhc996y4098fbu7h4NngM9kyBbrAhoepPDMdrcvCEq2lyU8wvMrBrenGg/+KdHb7zjnv6oO9wC&#10;lwzAFptkpjZ+wmoar7/y9tULo9/+zscMmLY4IQMPs7l+qGYgTjtfKdfLnqDfcKnjE0firJWuvHJu&#10;evzq6crqQor3B1Yu6uvO5CrxsN6/8dBtt+1obaGmOjBfe+ICPMkKBJAgBHtwkEAvouX0auKff/q4&#10;P0g4iMCliatd0ba8iYGbx65Vy5pLROlkoAHDTeDMjs4v3XVzvFtILeizJcJZmAwKDgAZ55rGR4hc&#10;kqU69Ed//pML42W60l2eWNQxu0os0lU30mAo7m00imbF5dHzxEp1Nr765c+2RHFzBk51hAZdLBY1&#10;EBpkTpW0pFpWclsNuws07DYei8KkVrFa8MlP6ydGoOJZ9YjiUS2SJIAckWhjU3qjC4Qk2mcicj/8&#10;8e9JwHTdzbdv7mpxBngdwR4MYIp6FUNQ0pgSvpk+tTqoINUTa2+t6ZE/7gMDuMrI+s5cxnzm+dfn&#10;FieJTfnAF766gWD54kFwKEU6K/PyE08Wnb0P3I+A3iV7BFQGxTKha5ADZgASaJkCZlBAZTeM0yfO&#10;LKbcd9yw0YcGnMTzhdqZsdkzo1e++Zl7aNjmhSPv6szyr391+M6P39zawmIED/AiFg6CJi0remY4&#10;SJ9Aq1Cteof22OZtl7kijk4GXSuGsyIvlBYDlCqRHcyogxDPqmMDn4ong2Q+FYtm0ynNT1Uff+qp&#10;HXtv2nHdHt1ZICB9ZmU5axeeefTF++99MNqi8w5uqWicP/7WTYd2tnaDH7qLN1UwQAiqwTCEwRC4&#10;Vvyfr3PNd+N8Be3AY9nVnOUhGq5HBgKmJrilwfm1l09ijDTI9IFnSJpRMHEzTf2gGg5HZfgnhiSv&#10;psgZX181zKrhb9FrlYTmI89Ri9PX07O9f1PvcNRrRCBlRTMMGQAYO80q2Z2i5H51oFIXUKPrh3/7&#10;X12+Vq+/K9jmahS1tFlcnjk/Mry/a3AonchmkyuBYKhYyeRKi9/6xP3uFhYIcDJ2hinG2FwsTBAz&#10;y/wyd1CXwg9sQU2x2hC5qeZLEHzzNKUmkaKYg1ov/EHqtAnhcc28o48AbLEAS/mVX/zq11Fv4NCN&#10;t/O2jVApjmriyNFX9+y+iVeN6N61htvj9Z28NDt27pH/8Ff/JxHMVAS9pWVgVi2DFkBSK53CHYUl&#10;tXWuXxOsd+Wt0ycw4P3YJ788MOg2cewIMGuK9hhg3zU2fTxL+xSGxgWNg38QQmFciqPy4DT7bLlg&#10;EhLHdoXao+ATymStjU9P1WIkIOnsvWbKMrIpHgRsRSrrTAaYuQOF8CuckBYU/CsXzl9+6tnngi2h&#10;u/fv2rhpm8Mz3KRSyIzuhJzUlNaAipb5ut7sOlq44A/YeISiKiR/+dBDy4vjn7zvxoEtBxHfZlZz&#10;h5/8eWLF/+d/+h1/KzUV6hRbVkVB+K5rdZNPMaHN07Ja+2q7V+haf7DZwPv8z1NKvlIDyfB29Cf/&#10;8L/gmLR7b29vx0iumPL5W5EMfbzF9BlWBUnUIL758dNXev29933hwWaAQpq+KIc52Oz3Wmx/CAAf&#10;5ScgXF+G76rPFMNGWEosHFgNY1d7BwVep9iLwr9i+4pW1Vq+tnwgtFcmjoUTlzoPflM+xdTQgpJV&#10;wFjHehNnLx/f1Vp1xG9pMuFrSWL9+n0HC10BP8hXRTC0K2PnV8ZO8yZ6w5ZdvRtvbBpzQZ/0+0Go&#10;WG8cICnq3KX2AoUBygdh8sMnSy2ftZKrXDrx1snllSovNFdnV6qNBq7qdjZVaBjVaqO703f/Xftj&#10;HXe+71A/4Oa1BP/HPPdvqltfTiyFG3Vfx+A65sdHL23Yyib+vvO1vugUdV27MN8LBxiDvykZADnh&#10;2ilTi1RNNzwfLr0+74pFO06cfGr/vhG5lGBNcPt+iX+YCVsnLFHKRbbj7PGXdx062IwgrPgbjXOx&#10;zj2unfF1gNWF4mOqgtrL2KZ5kK90yh4E5cCfqcxAaJPFpbjEtY2rIfDgOi9a710tQzVYSJFm2Ysp&#10;ar+GJlUFdnMepy8p5QqeD66EZC5XGT9RABVMIrerFig8OC2nSZ3OQBT9Km7MV8YFkPzKHa6hLnZA&#10;ZiEjR8HWoxav2i6pRtc8xWKhawauFiNrDeCBp1vWoQJ8RolzTIRaU4q9nD17Ye5/+s//kEmOVxbL&#10;lWV/NTqVbLRquUaN6DuenJVqRO3Syvz2QGzKTnW4tk64Kr2WldVTpUZLyLlUqFV7WuJLDXc903B2&#10;EKcMx7/lwEDIdcHREspOEGO/YAmt5bAxvBquh4pmos8VPJevhPN+o63oC5er4ztK4WwtNdvY6Alc&#10;DXS3uUedRmCbbzHX6xwsGJ6ZQNlXrLVbzpXBmji+GIG8a/p6N0lZo8SHs71B+9DmDf0DbV4MoMia&#10;Wm6UTTwO3S6NUrbKjbX4RUS5cHmqHoJ8EXS/hj0aSegNDECqYbR45KVkT67W6hh+GUSLwwfPWTQ0&#10;zVP3UdGuFrU66UQ13VOqVom5nTac2I4hVYhYPzrep2R4ddXqtRq+oQ7s3YhEjn4BG5kaxhp4hGFF&#10;JRmQiD3FXDJ5ARQ4IqcqFk/MAqY6mDWKEyjVCLllCNdXL8F5USki0WGgQx2IjP9QatQbjA//pYat&#10;18n9GdCJoadzB8UkRlUyN2uD04TUMlSKtoVHDkOmIyggqrvrIr1CxdS8lrPaqIEolkilhrHahfMn&#10;J6cXBvqHMO4wsclCc1hc9Ti7E1Mn01bY30amCWchZz7z2qPbN2/weXRMCJ06gY7yQmom26lIDYGT&#10;rEzjgLIMZ0lsuxreqlnzOFc7WgZ8MRQKPlR+dr1muMGZEfAY5FNH4VcnsaoRTCxO9W4aiuLiyOzi&#10;vYuqldw9wogJRyTewfJumFmQfqN5jMugdUIEOjV8KjkxQd8acZfBjZeJPHXmrc0779gU7/BFu2IR&#10;Qtj5w8Gw2xckSUa8g9jjhjBCIsKKZUoDPR/Z5YxKTSMkHKquPOHBHOfPn0qiPDN0fyxIwJ685S9X&#10;URlq4JwVhWDfqDqZxNGTJ2JdXThWNPIEf8lKr1jC06HutPK4SNtYRZLOwxDhp5hcTBpxJhUGgI7J&#10;qeQrp86fvXB+Zfy8Xlm5Mnl5/MroWCq/kqbXaNiFIpYDpkvDpRQMQCEiY29DqzU03j8Ka1DbQKuC&#10;HQcOp8KdFnYDoiCm9dMopKP4F32rNxWY12E+D40Bg3DGFKyBoNjcV9HrMI/ibX8Ju0uxzsTjKL+k&#10;U7boSNiMwEpoU2hkUaqyHoSVBFY9tbxNXkCBGLNeIAIb3E9ot0Vd3MbRA6KDFjaePAgS6FDG5oNk&#10;bNIjC6PIWrlu4GdO4mCMCmte3vwKA9C6MA3SsEzBrI9gkaIFYGCY8D6wgepZOgp5rFJm1SOsFBkL&#10;Shb4o+DOdI+dIaCiMhd6ZuHxx7Pq3QVFCY4UcTiQ+JFaIcEvGCzV4NrwVtmmuKAyA5PrN+9YzRZf&#10;ev6pbDKHU76zikrLRxgHywkYYSK4OV1Vv+WcnJwZ6BmOxWO6jvMXD0JaWHqidBBGZMI1Vdijwa+J&#10;7AMwsGxctrkJahiys1E1Enk7n6/BXDy1aqHmzpQ9b51eevX0meW03hby+3DvFc8yRjYM9gm1iSqd&#10;rNQfCYUac8BPsiY/uTyhFrYlRid3cWwVsVhU5KHr87PFczPlWj00c3nGtrP7bjiki5ZhKQAPEkCI&#10;OozRLH2poya9A7BAXTgW1ooz03MFrZRK5mYnr16cmpmau3Tp7OlTqfRMfSXtCbv2H7h1eHBIBN8T&#10;Y6dfSbFmgUigDgs1kKQ6pokzP7pp0b46IVTaOyNn3yBNYeLU+bcvzRWWC42JudqVnDY6kSKL9NLy&#10;0axV3jLcu3F4OwEhm4Qq2cLaiy/4JwCz84EKtLoJGaVR0UMPL5YxBG2N+/s74y0xR3dLuH8wMDIQ&#10;u/n6Gwc3723pjGFGLAhDoBrwwG2rdEFlR6cLubJ4rbJmj6ZWILXNo28ezVbCIz1RXwDmSL9CYdRc&#10;p9VMvnLpav6Fl59wR1sO7R5xODFM5mUM9KCIDWjpjncIDvYdraHDzg1vlPuWmcEd9fiV1MSFI4sp&#10;QlHXXWY15A0RGtZlarwPKOdTVgO3ZdRpTA5vAtABKvJWOGcSGQXASD2aIHiWhpjHQkq/OjHREvC2&#10;dbsHo3p3e3RDS6i7RWtr8e0Z6HO12K0d3qGQP50rD7bFh0d6fSwXYX4M9hQmmTIYIA3SF1QHySmV&#10;hPh1cTqxmkk1YJNwHz0UaxQbDVZ5w+lt1DOEay3VzLxeqoWjxsHd2wyaXHPtBFQl8ykK51oJuGoi&#10;hNjERnFpsnBmNH9uurCatEcvLJK4IeIkf6bN9tukUgiJ4TNSdQGlCcqT0hsHIQgD+OmFNlkgiicg&#10;vDYunzizXLYXpld4z9TT4tUwQF7TRnGhlhuNMGoeVKByXwnZmP0iDyiaURIe04d4SuErf43XXxtL&#10;JedWU416Jbdtw3CriMQEYNThr0a0Cn88fPTMWE/nYMCPEzhNKXUqpMgyZCx0ygqFZpCA+RTcSdPN&#10;pUT18vjpsXlkF9dqspYsOM+NXjKrZU90aHy2wvJZWDYvTKSuXn51w9COWEyRnOKBSg8FKlh0KObU&#10;MYxmpdKtXocPVWouL5l/WLA6uZIRgRTvUhPNHw8CvDRKF7BlJMdACkfuhAyYRJCm1gjwK4JkU6hX&#10;6vbJy6cnLk+OTWYmJmZOjy0szs1NTixNL8wmVufGlrOnp8vjFy7mS7NbN2wJhFl6nCWWgZCXP7wM&#10;lo3z0lFZqMlM97w+XPP0BCQ1QY35mdrolcVjlxenJjJXZ/Er1FB4e7wwfMBjmgCJppgC4AQ2HpSb&#10;whoNQ0xqpYAiRsT7wPDE+Cmkrwdu3bNt964DO7F46SXBdQ9xYMxKZmHyysTMxDK/+9palUAvtkY5&#10;9Sw9PoEQsEEvsCmSpnFFe6XZK1cC3e3nr54tpypLmcUCSdFMq1zErGRpYvpyanlxLjETkrvPxus2&#10;eQgKuuakqc4/7L7kAmtvakLpl7OKkv7BPzOijitcAA+9qzWrzmCKLauB8wnYLASYP3UU3VIB/IAB&#10;Fo6i9hUAnp5cGRs9NUGUskL6ytXTlyaWUomVyZXpC9Nzo8fPzyVTp86dujqRnrzwuM+lX3/DnWLp&#10;aYotiz3dEm+b1TzSJhRF13TEr0pmBnJ+hZwAIKvprb0xY3plluipmzdsJP2IjLuslLOAqqBSJyUa&#10;VLpICscwdWSiX8bFKMAAwxQvwOaWzcNnskfPvH3l1Ln9+zk4Mcv8OS5cePv0hSvbt18nZ18xHyVc&#10;gWe17hQzAWZ6VATPKRFfkmqlWCY1nVKMtrfH66nV8enipz57tzQ1hYBpUIj4zVdcQCKPAGLI3Fd9&#10;UQBVnSrVdkZrSnOqKEfM4OEjpze2u/ff9jFdqMvj5KDq7d6wnJzaNDTiDgChIj+eFfuJbJNPtcOq&#10;awqzL4SfpUQu6OeaP3oBV0p6VCjlU/0ZpXrOhQQorpVMBeFRQYEEzmmKO7QvWZl4B1i5en5yS5d2&#10;3Y33tHRsjXd2xlo7oqF4MNLv83f7w/2+8MaOjl5fyOtMLXRv3ibbpBGwIUXWfyE/he31Inbbd975&#10;8G8AA8CqEVoG4Hc1qBDOT8wjs6xgYLEosucO98WI5Ni5YCoVDStZ8V3lvY2vVWiNeYI97DssUgoD&#10;ZEmqcz4dMfssOrHHdcTjDr86xitI1su11+tIUHsNhXaYCNrhAgKgAF6xtWVj/8jg4OahcOvOa0wR&#10;qab2LPWgIPtmUS0r2qAOsCluzy6pCFU9uP44v1IUbIq8KTx+LbTrQL4DXR5nsDfuDQad8ysEQM+4&#10;ayKINYfyzlZ9pCN048E9rT0b3uMZqsBUDQLqu6YArH5I4SlxUvjQOus/rsNMLyzAD2rZGksuvH74&#10;udTK/PCmoWY17diZp9p13mnCMNcL88t6pzUWiDwZrZX1i3fBBQCwXMgMIqEwETx47UypWQClTAGE&#10;mpF0ThdAS+F+uTuGPUq/fIo6AEN9GqQCdyA/6hBDI8AqlGopNel8Ct2EnMFrZ5mW6UVBzlrgJwW5&#10;kqPUpKjFq3gOf7QmhWdRR206rB2mjMXFNVSqkKw+AQn64Q9eqvZlmlWNq40S1kQdJUgoKSUq++Wa&#10;zYJr1inrSwFPRxT6YrnRFBuBOgRRDSAZO60paJUAw680qAQAHmeAXAMJXSvBgF+XJAA8SBdqUPwx&#10;FoUo1Saw8RVI+ElxFUbKNUBSUx1wqKC4PU8BuVpiYn7rpvHMq8+uLmXtUikRrM5qXa1Zy47lvNVE&#10;dNFl+IzyQsAfLth+9BTZdLo1F0v4Zj3lQA1P+YlItdFWXl3qiNpus2glorWiN16wC555jj2BxJai&#10;q9jhMZKE3Dc9uaqeDwSLkcVMvgVTpo7yUiPmTJWMcnvSTva7calydgdzU66YVdAOfic0PbfZ3Rkx&#10;ctWuujMVDm5bXp3tmAhog2nb3zdfX2ir5QORtmJ5i9516K6bvnLrAWR6B7YkNRfpJVDMEaLNUV0y&#10;cLfE/IR4X+jjOG/jzUHSE2wBSPPsC4gY9hmhQXEGkDVJYbHi8njMslG34RIG3pEi2BYDcZatWgEr&#10;f+EDiFkckjGuM17SSpIRwhLaHFI64JYY8jgKaEmgAFQGnMD5KSNERw/WYqg5cJVFAOBBJ+ZL1UZR&#10;5IdFx4F6CKclJH5so/y2zbGdiYYgcM4Vp3RpbMEtoXRDIeLENVQkkQgVHDVSjqKhwFWtgpsCyZlo&#10;jMMITpgacGIoVw4TT1A0la+JX9HWYSYmEomik5T5AQj9k6o3qnhIggPt2EvPXi6VzbJWwRwMVYdZ&#10;zJq+sCufKxRCjpYSehhPjIwJfZHQZx+8K9baKkRiG22UDIGHOYTQgFSsWtkISs9ZKFiEVAPhqOrQ&#10;PMrsqNincCYnkFyjkWjocQwQoXHhT8uBEu1WQ29YUWwAsd4ieBxo4fxMO4WiI0A0dBlsTgRKwyiv&#10;Img+IiVdVKy0iS5L8QLs8qza6SOHr2T0B+++A1O/qlEFdltDU2M5a8Kw0UZti0aPgH01LMJsoVJE&#10;H4t/CyHnPKRuq9Rs7a1Xnh1PmdWAPxiKaYQQcwUKc6t2e3QoFrF9ZLnFfbVYyMzR/vV33dVOAo5g&#10;SJik4ZycmHdqEYYIj/O3+8x8zYVdm6ZVC6YHnV2ttlwrXTw39eapt9KptB3CLbyCQwWZSKORVq1S&#10;qTrraErbtuz+wi2HIpiih6w6x2fTNFAmesPCNQ9yKudElDfoULjE4oRLXD8wAy5BCMtesjYOrEIc&#10;JS4b1p1ccVMZUqE2RTdNThIIS8nB4hwjyZg7IJlkGraIlyWspaRAhgmkCI4GEwH5cI0wNqdoCITe&#10;QOoZRXZgfiXIoLD2Agl46VoojdeURDIo2zVsF4KEF0nfZBFSkE+ZHDnqMFO2y2Okq8Ru09DaukXW&#10;C2zoPKlk+vSFBdtnbOrv6e9RHFzZ/RlIv5mig4jbwlmHoDFuj0YEQH71s4LkDoElI9XWZDsxQU0U&#10;MRYlsDIubsJb4aQ8q3YXxisxtlaH+3I/4OyHgY5pPfXM06+/dQ4zuZJN9oR62KENdvZ6WlGSmER3&#10;ylXQ11eXyhmvp+Ub3/2rLX48412CV4tNZH2voiPaZxtQSJbpTZTKzKy+evTiG6ePVZINZyzY1t3/&#10;4L33L119+7kXjjTqVgPqq+ZJN/Hx+7924xbkeyVcArOSotSOKFO1CFdi9h4+E2uCsg2kAMAer3YF&#10;JVZmxSpIm3//ix+g/l5YnQq6envjka9+4wt6hA0YNMKpaJwDGGa5eew35Y6lKI3NT20nWUEaQb+V&#10;KK6mxk69dnKBdJN+f6XuJCZnOBLduXNP19YBaZFJ7Dk4A72r7ZCmaB+QAAaxgxkRp+g1+8G10RGm&#10;sNUsrC6Nnrtwderi9OJUOhn14H9U0BqVRsi7s7V/464b9uwbxqbHFnodHldboGCmzYMZiAIV0A99&#10;qU2dOkrk9TnKiw4fwgrShtBQmLxYsFO6yJDFqMBAmxhsddrhAUgqgAFaZuAUHqc1RqFkICXuGOls&#10;+tjLZ2YTk5HWjs9/7BAmeDQLf2bFZDPZ5184OrMwmV/NVwx32+DGv/ziXX4WqdD7UFBNAjkNinnk&#10;/K8XV3G8FQ7kHrdWzpHq5vmXz5qrs6gUhnYQKL+T9NMobBpOZ6lcXhwfvTp+dTLnzFqZv/7utyMs&#10;c9TBoqDgxrtWHaxYdCjNGYsSZwFYCD1LqJMn0gev3yZYrwfnax6ESaLjsvHmEZKsW/d79JX5xJEX&#10;z3ziO59wrR2hFYXwOxgQY2+ShxJEJIpM83s/fOimA9fvGOqxYoH0ctLwBIgY4CHfRpEE3PVcNu8i&#10;CUC18tqbJz7zpbt1ET4VkKAQRElIgpWjZCMmApgF2Jli4o2Tl+avnkukEhi0s/oj4UCNTI0uH35S&#10;3gZ6LVe0b3jvnm0D5LEQ8S5Z49Awc0qDAMn0MXEAyRqENlSP3KcalSnzjmzaEfE5stVcuZRfXOjZ&#10;sUnEBhUEAMFzoYZMC1Ias8u83vcIT3YxiSLkBLpvopeKCkrCoxcuYLZFTDVT+cqPf/9E3Klt7O/u&#10;Gxrs20yEXkFIwsSymHL4W2DwdjHzyK8fqxmhzzxwizeGyTymaqwR+qWQD4r4bqpxyRKVgGjbLz79&#10;0vHL52LxnkJmymMH8s5KzDeQWJmqFgt1o9jZ0pWvOCv5VIs3+IXPfxbbLokHJSlCEowF/FBAC236&#10;eTmpS/NS7idXio8++fynPvMA0U2EdbxwPc40z/CEUyDmgBCF89nS4w//4qtf/rojrBQ9tAmjYDbF&#10;+XCNyAVCwKE6+QfmZi/99rePVhtlvVjtHejJVlYjvKzxBltosGGUqsW8z51PldyxyKfvuq+/j7SJ&#10;bOg8zpBpB8IINMyEIfYpOgL+qEySy9cukVs2kfvVc88nEos1K+xpFNMV2++reUMBD3kFMNhp733w&#10;vnsGO4ZtxzzvdpqHJVpgaGoZUpTGQTI6cUepjQozb13p39QnArkKfqtOFNyHPgXnqaayvNc7ceTN&#10;TLX2la9/VUcQWjtCwGdAHZgBG+qsBT/kcXoBS+JQ9PDDDyWL2ra2cFu0lVxbtUzJFQoUSgVDt5OL&#10;q7F4S72qL8xdWmxo/+4rn9ej9MsaBCEc+biGmNUyYUJhd3xVHI8uqEA16JY4tuzgiiUK+klnFy8t&#10;p3PJTGssvHsQrqImnZFS1BlDssG1M9g692YstOxLLWZ+8+ufRnsGBOeo1iYTyy2hOFa94Yi7aPji&#10;vtYUeUgs53J6hfAl/+HP/4xsSc1Djjw7VWcdHtYmE6pQQUf8gRDBVZaSK7/65S+/8c3vxEI+S0g/&#10;zM5iPpF5/ejZU1fP33b9HTfu3qQFQs+8+MqN2zZGunZdc9bNOFanHG07mvsUCKdZqGK2GVGoMrY0&#10;d+HYa2fGJnnfWDHzRrX+13/1F5E4ChHGBUiLb7996dLJ01/+0+9IXDGJ61oz0ALwfGWboDL7AhcU&#10;7iwVG9Eff+8//8WffdfpctfLZaeHTDLeH/zN/6catL/9me+0dQ8rvdXhMxObjULHjjvkwBlsT1N/&#10;DRLUKVfdh6JoFlJnoplW5hFcUdCDp7/39//rN7/8NX9LX/PgDSSVn/74v37zC59yBBi74hi0xlNq&#10;SVKQCjipMsvjsvFOtr+8afzo7/92L66a23d5IjGnnTa0TnwT2LB5r2jaOBkFckXH+fGz6fNHH/zq&#10;d+VCk6LRWgEJQHutygCELKioqT/8u1+3tcfueOBzQeZQPAUkDCTTNKvhJgNk1PMSCeorGKYm1a4t&#10;iggVp722KAr/kAIwwMaKoGvF5KFeerkWYLiH+kprucVMNR51XpiaH5ufr/MGIZuxvJ6tfRuibcE2&#10;MheGQRrnfJawak2Va1t4LzzgZ51+uKaoaVWkxbP0y+JijIChppgCHpjTDy+MjjkFJB5UKOJzWTZC&#10;y1wz0TTCKlYDFMJ8E2PrUKnZXJ9T+qWy6l2NpZDM5KYWr/b0tHaGR67BFT/pTzz+k9bO+A0Hbnsn&#10;QhTYanaEmNgcxrXzpa5lR/aqo5KwKlq2ZhqWHu7a0Hyx8QcxsN7gH6QEBQ/DXJ+LD8Hte1tTo3hv&#10;d9bvH/n7VLqwKRi8WeRtV5IzXVz6+S+f+9p9tzhiW9+jUHtvvxmJinfRvJoCponVMdCUadmMECqo&#10;SRdqDTIiRULUjzbvXEucNK7IgzoU9RPNqkmfkMQM2NShTSqrRt5VqMkioiZ8iaV0LUtcJ37qXJUL&#10;nx0ZYBC9+iXw8ChFSJPyQaiRR1JyIIxLTQfPQsmMV/EoviplGSO9FudUUAwH4NWBAlJnPQK84pZc&#10;KMLmcx1mHmFQU2vv80TvMHk1fBaLEuNZjLTAtWKVwEChplqk9AtmFMLBgzoKsV8sSSAZoFrX1KER&#10;OAwoolN6WR8OnF8tbdoEM1yDTNDCVxqkgJbVVKL4P/3n//uLp16IrJQz4mxj5fSqRYA4M7zUV3Kv&#10;pnBCdbornnDDPReteOO1zqX6YqGKW5F3JW/E261Eth5r8aWthOEONCqzW5y+WrIrVc7GPK6ilnGX&#10;ts41Jn07bf1yO9Ht20LjXm/4spkzNK/Tl9Gyg5pjshGpawmnx2jPeU3SaxpGb8fHjGBuQG/pLWsG&#10;HoLeZDISqtZC9WRb3Luar7Vg7qMZK521jkprYdeGtp2bhvClEpY1boy1yF7nJAkVB2kRyh3hFecv&#10;YZAiHSQ1l2nVDd5poQ4Aj2jgXPiF4e6HCRwROFBy+HEmEXldUcNxMjLyVgUtnbtq1EWAbBOlDC4h&#10;JPRDA+02S1WDx4XmFD0dkeYweBEOgLZZx7CJsPfkkxAXhld4fVY1gi5gWlauW9KsraHpXpFdFAs7&#10;VG8cWyuY3BBvW6iSpOVRVGSDFXPGJyCIvPEisBr9uYMmr2OJUkfIeXQiqPywhLK9um3ggSTcDNF5&#10;VjICImArrzZqLmzODOwcOGbZVqFsesKxUpLIj0XLj/Wh0Sg1Lk7OTK6WtEq9XFsu5E1iAAbrCb2G&#10;Q6a7gJEYxk/WnJW3A27n9u3b/ajVyBEPMC6pLWKv9RCyjWgrHBiEzZRJdFNgw/YSERqPLqG1xIVE&#10;JIqtVE0in5ExzsuhMUY4pnrVJktfnXzkfkzaGDhKN1QtKHqYF7yD/VEhGNCIiGVjCuMjfgJvWAJa&#10;WAiStEHKnbzGFikjGK/mDUdPnz+3Y9t2p7vhEQ5qVa/tKZuuZCLdcBGVCZWQLd7kkSHQixYVPZ2U&#10;yIvMv+V0+/Dpujg+nkyX8nPLucx8am42k86UKmZxaQrJMjszyTmtXMuvrCxDc3t2j3gNWkRnStLz&#10;EOpdw/C4wtjSudHUuERfRC7S0TsSew/VV6XkePutVyezBc47XZHITYeu2zDYtXl4cNNAhy+CdtZA&#10;hG0sTYe7NneE3IbXpRN7kAO9sKYsO/wuqZNC+pdaORJcQkkoGeFBa9HiWN7wDlR1mKpBvUptF3QU&#10;peWdOGVwxkfFihoroEHDpHlFtEPHBwaUiYeITogml/cniiFCN1zgUIxwTgV4ii4yeGIRSAU4CUZ8&#10;uMoKv9qq1cA3G52yR2g5QayYDBHfVnIoySJRDrLsQIhQBVhWNWIzNiwKRT9Ow2laRTKGEOoQ1Y1F&#10;ZC5xeHC6Zi5ePXPx1OrcHF7pra0RJ37CfjSJQq3LoDy4SWDuBymWasK+CVUgVqIGBqPY46GCj3DH&#10;rpJOkQcAF64q8SO6LMkQderYTCBzSFTxeu5IGVEkGhYkuLbzCeNQ2rBLjfqpS3McFF215XCre8+u&#10;XTv37t6yYaC9b7Cru39k40BHV5fP1ZhbzYvQjP7+rojPy2lCmfXRiFBJKxWGkpDkbmSwUBXTZ58q&#10;P/38q7lMMujzuhscFgqxSPfx08eLlVWfT+/rCK7kq0FTT2ach3awH0ieoxR8ogWpJlBvpcgAs3a8&#10;VAoF6VAPEphuQS3AADMBKjnXXvTr1asLV7HWxGB6z+039HW2Co0tKAVRjRxO1QbhDpV7lvgnXfKF&#10;PSBNCQ98odFiav1GMNreMdyzdXDjwND2DTvBy8DQtsFIJEpIAfT1ZKeBaOvlko66ySYBDhl4LKuG&#10;1xNDUDs0cg8A0yau1gxBjguCKFZiw70bunsDrW3d7YbT34h0t20e6D60/5YNO/f0DXe48STXyYpQ&#10;I7WzRKxsRPyBZ6mBauDHiica2ELbpW4iNMjzsHjpIkVVocSp6WQ3crvr+aIudA1gFRmI9xDq8KyE&#10;A/DMlNERZ2zFosXmKjyWUaBaXjObvjSVKtSz6dVcvGNLayvdOQl9jSf80dcvnLt4vF7M5p01r2YE&#10;bO3Qnu0GvEvkCHKUi2SZJskAjuc2oTl12CbJcJgxbMExCic90mrqyFuvR1siN91+73Bbi7/L6w4G&#10;tCCvznSP5or2dvUNbF5avZJdXezq3tdG5G4chIX9mEzzzbwBOwaqIm4j20Od2A1ChStQEQ7GvMFI&#10;2BvWRPYXNk9CW4q1S4BNNi9y6ricLq+m17x+T7g9HkO9jsZZUJEYmsSkaERiRslDSq9BfzCixvmL&#10;F6+7/sYAqiun7sFBN1AnamjA4/S3+tj0yHvdGgx5/a6JlbFN/ZtJfipFGSU9K1QDCo2Df/6yhUxp&#10;Ymzh1LGzmXLVzuRLLphAw+/2Fnm9kc1b5ZpFpiWHE9Pvmcml3vgGPzjkb035rk4IauEz3UpOVfIl&#10;IhEClpr0sEjkDcfzssV5w11tUncn71NMTlOEp1DaJepDqz5iTcpmuSnyu4twsZKflHNFpweEirdz&#10;YhM3OnHZnBidm5+5esO9d+/bsTXSHbI0v1YSUoduZxxu6BDjSEG6K4mU4bG2kZPRQ15muYrBgHC9&#10;pw5fJVcRZVBSKXZV+TfJDlltxGL2jbtvtLVKZygUcmFIGR7ojbV4I+29LUTLxe8+WysfPHhT2Ac8&#10;QoKRLSOMgm2QA64YF9cerZBxEGKCN2B2qVYyT55+22VgW+nBt9kyMZcukDCpaJpelIaIKwiiVevU&#10;+clUam7XDddLVEC9vF+SC4c9WtAWHRWFll9sDfIA2VhIJh0zizN79u+HlW7avHmod3Bo2+7e/o4t&#10;2zePjAwMb9440Nm6fVv/1cvTw739McKwCRM5xZlpBGjZxYkuoihZ8XBFewyt8sZLo1dmJ6xiIyzi&#10;kdRdMWdr0EsI3Uqt4nYH07NL09g4kyQwSn21bdEmvIjZhLbZ8pSqS3FL4IdIuAmu3JGedhG0hL6E&#10;+lKpa7ngD3twR2aBJJd2S1fnmasXtvZ0eqOcUmAXcj8Vf+BZ6fg4sai+6IXGkem9o2cntg4NDW/a&#10;u2Fnb7y7s2M41haNd/fFW7vbN+0Z7hoe6OvvZLO5cmVq59YRg3RYgrbBA9FXYNHrKYMgCdrnuKLQ&#10;gtzP1xJXc5dX3zxzeWFysZv81IRgSeXePD19/rWXF6Yvj126XEkH+7taDC/7CyNVTA/wwA+jBjzb&#10;IvSMcAdmOGrUHk+9Nje3FI8HD+zY2dnTsmXrji27hjdv3zm8edfWrVs2bGZjHOns7HRH/OnJuQPX&#10;38Qr2abaBZQWpHNxVEIo+JHk28DMAqT3QLlYO/bG0bGphTKxsOeSxVx5cS4/M7V8ZXpqZXkmtTyr&#10;22FeqZ49d2LzMEZYYBV2RLNixcr3YZABy5avagUp8mZo6WI+9frzJ4nwkkiNxTtjOzZtS6eTG4e3&#10;knRdMgfq11tigdFzl3ZsG5DG+4r5q+MlDdKL0sYCLTdlj9Lusp7NnjlzaexqIpl3LM2szE4nxidn&#10;z09N+PXG0kIWu+mpieml1dzJw88MDQ3GOlBAgAHB3OSoIQlabgonQnRRp0Ra5hrIlfAggEHcPnr0&#10;lZvvuFE+HpHwiDPhW8fO7D54vYiP/C8WzbSsZA/gZCo7ZQtwWihTtFmyUtNXJ6rJfDJfmhlPTF5d&#10;Pn9x5u2TZ7DduHx+dPzyxOi5y5dnxuZOHtH08q69W5oCFZAAlZQExCcAAC1IpnG6E50SpvbMqcse&#10;8YLa8HoCSOFNW1rmhfqABPDU5BHIgE/ggRLUxKkCkhWDUl3wVbG+9fKur+tQrVdg6gGMBpUKgEIX&#10;6liuDsZc85cR6LWTiEnF4sKR04tvv/rY+OWzyemF8spccXHqyvjV+dnlhan5zhYCO4Fw6IRnFc9h&#10;1IqAKdfCo7qgMEzGTjXJN9ZU/9RU2GOAivBAhZpxpQIov3Xico+XN4hM2XpZb1PdoU2UCKo+fdEm&#10;OKQppb8AKq475K8AkJSkIo4EsnCh8KmAVJ88RWv8tM5my2Mz068998yFS1cSC6s7d2yUFYCZ1QTw&#10;vIX3HHn18MZY2CtCJSgSXS/ru8z6nfXNC6qmKKF0WSbiC2u+Ll+wQd6DpnJH8AFZ7b3zvt7gOsLf&#10;SwnvhEV8o0F4phr7h5drW5N6gzXKVEckeXxYy11TfuPoWzu72/ffyuvYIYlGxRaqVy5e3dQe1iMj&#10;H9oTDbIpMEwlwa4XuJnaiQSS5a/c4VMdZ8T2J++DRu7wlU7ZUOClUqYV9MxPgAHkPMXWxh8EANhU&#10;4FlqIvaAEAr1Bee8MjZ66czbQSvja+l9DzA8RQv0Aq0C2LUIVOQHDMtSw05rMDQID8gX5FdFkDxL&#10;71SAeBS7UGTGVwWqoitIVC12fgJyhXl6nGzeUXxDjYI1SH21EfMULBS2RkcUtXMBleqaDRGmR30l&#10;w6v1C8CAB5IHmiZ7aiBMhzwtik86ojuuqUaPCdkRz4IHfuKa7ZtfKeo0x02648G1BXKNnbWaOHAC&#10;bOoEAWwA1ie/ck34ouLLx8+YMydQGWUcPZ4k0qHmKqYtbz047fa3xbCqKJV6o878gXtC845cebpk&#10;9YRzvmQ8SaYPXz1TcJcjdr2Yt/oW3NkiQbA8xCKrG43lvMvTlVtO51v6u/Oz2aFAO4nbvY6s7YxF&#10;syvErKklzUqIPO5dtazHG65Vwmn3QjVSiEa0276wz/Sb3pTWXtGmg2EzQCDmS43FrizBdOaC012Y&#10;hVWwRQs23F3e2He+dc89B/eJdApF/FFTxOYgmlndNLE6IjKTI+oXtjNoKMTZ25RvdkkWr3utonjH&#10;K3KMama16kJs4qCOrxlneBR5llcY9QjXNtAecKxUzUbWRZQWTlAgreq2KxnhmBZsFV6B2MShgUIT&#10;JsJ+Y6lXw5KoWkGlZ7qdhOzDkZBr0iJUarUg/pBMFjlcRZged9CuZDV0Twiagk1hwcaBAtucsjAs&#10;KmbrJEITyhQsngA+Kh2UmGhWDu88hYeaGLVwRWR2ifbFaRbjiAwH1Hql4iS6m2aYlYILDYU/7Cjl&#10;hdaRMGaZLBojLLL8bpdQamHERhbTWuOll1+cSFf37hnpiA+YldUGkXtqmMaFnXrN7UHX6cplGrPT&#10;xy9ML3z9s99qJTcodChSWeLQipulrqEmw65ODIvMoTIeHOaKlGLeEfQI+0HplCUolfOMTu54LOz8&#10;xE2yzUy5rtctnzOAbWDdH4o6iOHFsQTnROELjOIGrZx0XBVuk6wiVeoiI4QvKFxIZXAwYRMGHiw7&#10;16hMXll8/uUjRkQP+3xm1fbXq1nDrOGEmy/c87mvbI5FDEwOxTTgEoh/a1GYkGBKSTgvs5Yr1jSn&#10;58hTz4ylk1uHNxMfxGVi5eCqZFYMveyLouvxNMyKYQSS86Nj8/nPfvPbPQGtUS240UbFfI4EWjBM&#10;IEXK3TLRC2s25hv5vMWrQuIYJlP1MxcmLl0+E25rO7jjIN5zQa+N62qljPWgyMmnMRxXffTKhd+9&#10;fPRTX/iTLW1+lxMFEcosHJ99wl+YZCYYCYJ84XlKkXZtwnpCBjRc21wxtMQ1VW3PUAx/EAbSEQlD&#10;IDBp8kAjbruYtQOEG4MxcmoSHtYqawTnZxYCDALLDVNK8pwo0QtjqERWXH+JbM6oaZTIxDoU3pH4&#10;aMt2GLjIaIFkwydne/AMV+Ka3xQXE78KrQs5MogVGBE6a9E78bgkP3JkvQ4v+kG4akHUrdhnX3/x&#10;V8evAt3mkd137NmOjVBD90ciup1nfbiXMtU2nI3hWq0yWwg06xdZOJrbPiTHKlbHIbWxgRN1TY9S&#10;SBKuu9wg3QJq8ZqV0fUo7JgLksNwQka/zuGzSmw8O2xreV6sa4/9/LHLC0u9w31fvPvWcG+skay6&#10;WvyOnFmxK7W6z0I9TSbm9PIvHvltMNj/ja9/KhgltUfRQXYTzHWrRV2c0+UmwdjhUWtCuTzYN/LP&#10;P/nGxNLq7TffHoiR27kyO3X+5TfPByKR2+98sDfqibSFc4nq5KWjz4/O/cXXPx/BhVNML4we5i4m&#10;Ug4qKj8za9s2oRvRw6Kxwpec2JbCKImflAS//oh4IaARxbCsVzTNL1L30iZNt8vMsARQgyWJXd8u&#10;E9PKtCxd5Ntxo0CvZ7JWNKokftrE3IVlaNZNrWAS859YQy4PZrBCEwdzwJEfzPOHjMieLcX3Rglt&#10;q3DaRE3MvobZrzB11IkALtTQwtRXySIMCvpRE4f7OSE4HSY5p4N+j1G1675SNh9oBQy4JTpEIXXJ&#10;tBWy8poEoMR6GqFBuoY22JudtULVjYq3bGpGxPB70OnSC2OopQpo8jWhEOEJ9nKQxhwp+RtWDO+l&#10;O/niZE1WE3xYevMJ7v32mUtDA30Nj/vwk7/3bdyzvbfjzIXxycX5/MKqFqjed/udg+29hkd/+8TJ&#10;W2+5QVg6r6kR6U5l1GGR0jYG10r0iTlyy45w6Pt//2O3L/Dp+++N8R4KZbjonZliIEKCsXMVzKcr&#10;tvO3D/8sX2382be+4iK6m9KAiKKEPLpYPycgVSBn8DXnKHokGIgUTI3UVQnjWXVGqlm5mi5ycYB/&#10;ZshGUWiLIHmqXx5h92F/AWyKEoAUg0B8UbShKE0pI/idNtlhQSnxIQzLyXZrieQ/cDNPi3yQCrSD&#10;7AKpUI2vCDpCjz85l3vkkcfhmlkzF0FPGGsZ3LizLR5DN4YNnl0rFK3Gwtj09PJ8qlDJ50qEM7rl&#10;js9cv72VKPHNd6EAzMQJbbKkK6DlD7Qo2FB7MdErUoCbETta1c7VtTDU6AEtktmuiZjVJ3//zMC2&#10;PTs28gjLSp3KpJgl/D3VaQ0hWN2XxLmmfaicPH7huReP/af/+Cce8RpDHWIlpQnjOERMFOK1ctn3&#10;058/hMvv//iX3zSEggyUgnAKZEzjgIEsiJaQm+q0SXr0wmPPvDaycXjblkGxQbM10mAeJme6xOpg&#10;iOzapCCvPvTwr++/9944MR7U9uECDxWhvzbUbMo84yLfNIV+BUEuL6/88yNPLM1OxqKdNRJCeMmS&#10;mjOdRswX1IgaUSesq43xvdOqD3Z6vvStL0rfW8BWaxbSAr3kbFKvl5TMDdLovbQym1ldmt+0+ZAR&#10;LumEgkUK4lkdOmQrKYgXacLy1L2ymOX1K/IgAVdduEFkiVAoqMusel0ekAC0KYcVduicUScJr2n7&#10;ohcvTDz7/COtkfjmwaFdJJsixLDLh7V1gATrFcNsFFKJ/JunX19Nlz/7wKfbO+lFzaN6SaAoGchh&#10;GtyEgEEFxxIgV/I0hTqMjgqKaCkM2cosVR/65cNZ3gy6fEHD/aXP3R/vomWgVaK8EvRpLSNREXEU&#10;5h1BvrIO2NBD+fRqKKoStVNfnmF4gynen3GOYhHxrJpxcfCTkOBoz4artnu1+/EHQkALd9hPGQWT&#10;uLKyUnnx1ZdSy2mtUp2rZAiVsXvT5rnlqWKpiDVkqLOfF7illXTX8MavfPl+0Xi+JJLRrx1+pDAg&#10;xs4dKZ6JxjnVMC49vbAY7SBULlD1Sx4CkOL+Gt2y+eBr4kxNXpke3NAjq4EQZopqjBHwOB+ieoCe&#10;OZ/QrOSBYmje1ZW57//DDyuVVdTCBMmtul3o372+RiWPjI17SJqMtv54t+4ofOMzX4sP7pQzxdmM&#10;9hUBq1MrRbFKYOP1PDGFA1fm8+fePLZrsGvj9g22h2xvjV/+7MlP3nOoVcQtZZjAD88s/fqhl+L+&#10;0h2f/oScO3gahK2YoVrg9AKGVWEsVNAXsqVf/ONPiTJg+Bo67yTq7kqjgAWdTwvPlTMep88w6r6W&#10;ttzszJc+/anN+w5JMmCwwAyoNMJhUh1E1UTLvVKU5MO/+m2L3rjnvrsdoS6+Nxy5f/ibv/32d/80&#10;GEZXotgs+3X9h9//0be/+w1DrAXF/KE00Ksu1NmSn0AFPdIdjWdrufKPf/UI66pWsG2f3igRncM1&#10;V8jibORr6cASXyuUW9pa8+nFeCzynb/4hgzsALTqQK4KE0d36zBzIU+tVu3C5XPzS3PkYFmZXv7G&#10;Nz7viEBCsC91Dn9vURLjtc2q4V9bwInqiCI2S/nH6KJyUhR7VKT1rkLl9SM0LbCmQLUiFSkti0Lj&#10;uR/88pHF0aOucHfDUSk3jBazgLBiFzHj9XWE/C14/9b1++66dWjzdU13NggDqoBI3gUn3amF0OzC&#10;Tr368ku33XmLBHKuGb1XMRm1ZbBb1Y9dmnjr8GOt3trmeHzf/azHEdkOtA3mVVFzt45wkKa2e6F6&#10;WErnCFgUdIer5ZVwCwkAg9oaoTJMqJRP9jiGDwwKh/yBLqBV60VhSRX/+Zmx5IXjM6nMUnJuR1f8&#10;45/7JhkSEdd0wQHAnqDGF956ZvLcyT/7k29KCN87ZTRYyzSSvmzF0zLU1Pgr2s6RTBBblenLq6l6&#10;Squb2WzRaJjd3b2G4RsegXRBLBSroAI8NfvrNHAtwTD29Z1awbA+repxRSdqOVxbrq2m7sM61Ky9&#10;t9AOzApVjnpKAPDo84/12+k9936muXIh/mDDvPrDH/3kk/s2du77gqTqaRnflgKcfGUIDAd4wCFz&#10;AQnh45++eJn0GBOJzGous4Sti99PuKnQ5sHNOzdvbekAt4oz8BQtwNNY0YDBs7TAHaVRAngK18BG&#10;F7kLZy9v37Wl+ZXuaETtC5Ny1xjm+tHf/3RhaSESibR5oxuHuwd3w/R4HLURLSgRmgcVqdCjopP1&#10;wk01I1Sjd1WTO8AJingcCAEVRgf2uKbAgtQ2wR0qADaQwE55BNwqTshXFgX1qcYAkQnBISUqSZeO&#10;FNnTr5oveuSPnZFH1NKYar5IBhuKR9GsEk6oQIPcBI1AwgUQMnGAoQp7Ae0vyAt6mW2+S1CMjo7o&#10;kQULwDyruBaftLxOTlyDW7VUGYgUscSvjIVrZpNGaI0u+ApU3MllCrkfPfr8Mz//z7U5zyQ+pIQL&#10;MmqeUC5YcubcoZarldJQMT0XjwRLf/XFW587fuaNqaKRQVtj9rXWVrKYm7Q6PRnTGSCXZbKW76r2&#10;L/hm2hNhXzeBq/1wMme2kXLV+7YWikVfZLK17g2lfYWIL+9qy2SvjpSijuDyWLnHYWUj4Z5sftHw&#10;r7Yb3l3dgcVYOtx5ulTZUCou+bJmZnOyGAskugueWjBc8pT92VZvXEt5tNq+HTd18+5dZAkguJkl&#10;lIMGphMBJ75XnhJKsEa1jvrDQOIxXU7hX6k5kQ7dPswjHBjgNLyYr2kVFCN4UyL6o/PySaEdpJNs&#10;oe7An7OOqZ3TwjCHRlAA2e5aveL0BhruEJk8HSEOkKj5RMo/IdPyStuJUaDhdonQcGIW3Ti11Wqm&#10;x0M0OpRWtqmJNGoo6UhBgF0SHSGOW3bdIvcERz6ziI4Eu7NAg+ByRMzlZR2aI7wPkGwQl1HQIF5j&#10;NATpMLmYmKFqwRaGvZa8aYQnw1onRhZ1tGMW0VSEEqduFXidbXutaskdiFhmw/LhgYq3Er5KGHu4&#10;y5a5ujA3sHHHtk2bvSi03O6w39eiO6NtPa4YSie7NRLFGi8QjU7NJw7svg5DMQ3rNyRsgvrjSIgS&#10;U4CEoRP+jFlhA1iQxkq8GOf9GJ0LCy8pdELKvLsm0h15eJaJv+ZEkUUqXMYZ8CJem44KuhJ0K9RE&#10;jBOnTYdeXovZx9meX8VJFayihcmJ40RDK8C3wDR9WXq2XLMr2u8ff6RUXa2nVytYbibHsmRnyJcJ&#10;02xo7pEduzuQ5lGkir0YqJgfPPUgA5YG797JK+xpNIylmfF6LHzDdXu72sPdrW0RtuFoe8/gxq7O&#10;3rbOrrb2lo4OfA0HG7lEfKA/FiPPr47el3RZUv+IyzA6AdQ8ECOExxmBNKvEVcIuxrh8abRcqW3e&#10;d6A96NM9FR/pPC3LjbetXtcwjcSz1tJD4ej8lavkZ9/Q4bMC0lqCacWCCTLjPCTSfcoClWK7BBnT&#10;p7DgkBkgUVUKWyp0XhiXyaMCFILihU9wDgcgxD6IrTM/ti+g1Ss6FjcCqxCdSFeC+SEnbmH6aaCn&#10;S0kmQ30R873haHHZNRtjxDqab4yEIMJiI0dWbzQSaO4IBSjCV4nH5clLHSDVkuBCzhrLoYz2AzIW&#10;bxJQUpuWmDoxI+JXt8MLAXOtjrVozdBMOidXLnd4WjZs3tTeGRXZPTgjN4gcb6EBR0Vuu8MyETH6&#10;XGkOScNFAk1ipIJyAb0SyhqUsGqHlsojsWGo7YFeUAEHpQuaB49jTlIikyYHWs6yLJEK2ZvJsqq7&#10;bRdhCHWmwHZyKpifvpS06rdcf09LNOIL2uCCmHk12+VkPKipRZwpBuO8dOmcaXj37Njg1IlnK4de&#10;MgtlPKrxywbUpkYSSlb5MfB6SdfefOtI38iGkaFBj+4MBj2RSE9i9moj6L9x574YakiH6Q2RWq79&#10;7Mnj27fvC/jRaDMoSEIdxtgkwB57TEaarFYE5QhDRWxVOWkTNRP3x4wM/w+dqBkBCWxgBa0KOkX8&#10;QhcqGJmhY236sIJ0oy7FXLKCKaLl9pRrNVLtGLx2KOFJWfd43DbfRb8CvdliDUex1UxhdmmlbvtK&#10;JWIxwgwDmAsbvATIFQmXKVWT8mSLCgD9HpyCCcIKjwaEHYokG/5QMudRwMIONdBey1ezmYYfYiNE&#10;aEMvkSgXs0th2mZoxYozpNtWAHbAcjCzOTKZ1oo1J8sPrrumHZZtiqIE0KqIuEfabbdIOSxiHKLc&#10;EQkohLt4Mcd+BXdiabCIsP2Bx2La1lTf0I6I6YTSE7Wj0qoQO1EEAuVtATYF4LwzFvdGyHNgd3b3&#10;nXnr8NzUyttjE8Xssh0qfeL2ewd7h2MRtycS6uvssIMRlHkSe+AE2GAULHtoE4U7ynf4pJQAeK9T&#10;LF84/oa/s2/f9j4RlFNNXxHzRhGP0iYLoqOey+Hm66rYxauri/v37MeStykx0DiNKrUIFCIvwD/x&#10;H3jtgeEP4Q1Qi4gEjvwkdeVCxSlXLp6nRBxwRzWAQeFV0nAdtqt1oSsQ+hfWlIxKuaZ+ogWlSpOb&#10;1JrSVoksSnZB6cCDIE3QoUa8VLZFI6TBLAk2KVx6lYBC4ZqZorbSSWlmofr848/WyYxaKQz2dt92&#10;823DW3dv6o/j0Bpp9UNGrV0BnyeEaWVrpKu926gsLxQNY2FhZse2uz3WitArilAVSIGgFClNDlP0&#10;khUhI4QJKpIAgiAjQnRDQVZOJaqnRsdOvH7arLm6+tDBAYzSptGCMTc2Nj422T885BXvQnicX5EO&#10;Uc8q2UtyGNFL1QZrJH9X2WZQC1U852bGr79uj7EWMFTJi746yd9F0g+3pQeIaPnWG8daOv3X7b1J&#10;hlKDYnmlR+8gh3MFdzgURZvnUlyVsa32B5xad1evi8wdgunButkgQoj2AuHiDipUE2Mbn8dPeEUX&#10;zB8NrCB7fsKyFRiY0LIIdFGqakTeEDmOGQc5qQrZrOPq6Nupal684amAn7yp27FwkOwHLjhgpdSo&#10;8U6yCteM+mK7920S/Eforwl9q7g65MTah8cAFy9+eA+EKpBRBH2RYEc3meLFLi7IHhv2NQ9QSMUn&#10;2AVeC5qF3aXXa+vEpgBsCIPNQi5tg4gZLIFUXsQqERPEFIjtj9bGLs8sLmZ2796yfdvWYIxtTtCe&#10;Mxh16abtBpUlT1tnPNA6PnahvaMtTnAusd4hXUAFD5yxFYUoWZ+bIKpP4ooL1iyDqsj9BYqlX6mG&#10;UEu4YE/NXjKzVs4s9MRi19+wTWavhj/zLO1Az8wgojlURPukolKHBGZHIEokqxB0wuxAcvzECgUA&#10;1UWoqbnmAhjU3soCVCsRgOkFiRBkqoWj9jsKisvGifMLVy+eZNV5YNxWAdvcZIb9Pt/f3339zbdi&#10;kMcb3vzKQsXl2rNns5AthI2tKkBLF7QPnLRJmZTLE0oQC8fHCkY+EYGV1QmKAwaQAAOnEV7HESNZ&#10;OEQQEUUju723RWofVmRr6qSnTqq0zPTxxyLlj/t+PDeOnnspHg5v2bxz06a+Vq+3v7O1I96xoa+1&#10;7HHHwiHbdFaCtr9kXrdnp0/YzfG4UjrQO5/AzFe1cgGVjqSbpuG8cGamnl89dMt+jXgD+oDt1M6c&#10;O71r+zYSGEpgEiCWI8HRE2d8zuLGbQeaZypwDvAURrp2MJM5tZlZcXgA/6VK7fLp85u2tR88eMPW&#10;oZ6tO7cMbxpubevdtHmkv6fTaNTjXZ09Q/2rK8ltI12tnZzVgVlpiFjdoFQISBIDwKAOmQwEbOfG&#10;x1fmk7Ohlp5UqlDMl7JLxVNnLkV93rb2aGF1sVAsFErFsStLZy8e379zu8urqAUlAmyNEdEgX9WR&#10;VUlo9EunNN5RrWTfPvZia7hnx/bBrviGPXv35PL5dHZ1qH1498FdQ+2hbbv39nT3FgsJr6O+Y9/B&#10;pomHUEY3tQxQoACyiQdQDZsF9+n2tj6RFr6vL9LS2tKFohnGxbyAK8kW1o76Sk5T52SK0ODKr6IJ&#10;eUFfaitZ/1Vd8+D60Zo2FXunMgdpVnFGQgUtqV2JC7F1NdcRD4IcbirkUIR+gYAyrz35cAE9e7lq&#10;lmq89neTpc1RchITOuTLFnmb56wkMqns3HVDIzImBr2AScXwKVnZDg3SI5AzEXShtmArUZh/5pmX&#10;BqLBYBz/HerQNXWAmUeYnTjCNyzy2Gvnpi+Ptzit+x74mMPLggKfsBpIjqLWy3p385ydhAcPa8qu&#10;p7PG1fHRl184jG1pYu7y6dHJmfGFzPJy7yDPKrpSuxXwMHZVpAQuCj/RLF8VwvkK8JW3L4/PzU1b&#10;9cS24Z37b95PyGPN0VV3ZKWxAMuB0cGAQ6MX3hzq7vEH+aq2csHur1H8JV9/7c3Rs2d7A1F3TMkM&#10;/CHE5JIJ88iJs68fe2Vs4uLixMWJK1en5+dn5kbnZ1ca5SqnUbeL6aNBgORCSJv/wm//RQ8CFGpy&#10;Kerz2guu6Y7CTK0THkhQqhwx702AFUIgG4UExX4VfVL4yjWkpdiUYpJazV6+NDq2Y0snEYTXhFjH&#10;8rHjs6Vq9oZdW8WRU7TP0lbsjge5hjxojalX0IK03EmsNV9/Zmp2fDmdyddyPo9ZT8PE86vzy/ns&#10;SpT3PUTyEcbaamlAbzzOEgZO6FBpWgGAWVPDgft5FhO5t155ccfARlh1c/bhM3AGCneAjY22dvro&#10;kVpuKeRruW7vloFtm5pQsUaUMEZfXCtyhbGDQ7pmIwB4WlPbpaJzJS0zU+qamu3N19jc5xouwbN8&#10;QpMAAPzUjDYXi9z1xGSpRaHaZDigS02fYmvcVJ3ylS5YdGoXVgIk96kAYGrPVRsNbSoMsNCoqaRu&#10;IZU1dfo0pahXzKlsCiC5Qwsp2SaPKNJVtEEdeZxZ46iKF9EykKuaPEs1PsEYn4yXC9pUfI/dGXyq&#10;NUI1ljl3Yt564sUjxy9evZKvmT5eha7U/BkrmG5JBuotq4WFaLe5bATCeU++EuvpnC9Mz5llp6/o&#10;DLsW66XY6oalgflwwmgPlGspcpqOtAxPRce7srus4nTN7E3YuE/WLb9W9vjcq/NaYhO5XtOO9kK4&#10;VrvsiA5ie7EyXQoFquVef5rDl6nZVms1px36/D3ldCkcdeRWu3qclXq8aFTsasFT96K2WU27BiJ5&#10;jzPl8g+kjI7Qt+677u7rbwg7yEuAVhGk2BVX0au3Cts0zlzKesj0F5zE7MKVNiI8IoXwa3n0nOYL&#10;SWGG18WoadDuoRvCaA4FAdMfElutELywbeYVLoq8gCO9gI6sjs9rPe9wtwv9HYk+SS9XQ51WdZYr&#10;DX+ERAdi4plWYSkWki8zhftGPSdcZYUyDuMytBgcA9CDAFvd7wgnHTXMgfCLxHYPPy/ITEQQkiIO&#10;B3gyb6KkkHoflH1m1mGhTTDsKqZYIkqdEHAb6OYrpIQQkrSQEgnqxDAJNgQB4DC6KkzMkFmFpy9S&#10;tEmITTe2NkKZIgJRk0KrLLSMwgHYsCumTpD+nNvyuUMsANonYl0RH1y3J4DwXSWkkw/9lkiMJ/In&#10;CMkbBWjNiKHdqAruUygwByIHBccDauF/mmaYHMGxgTNRCLrCGF6gx8Trh7js3qpW8ngQ/SvCwhGR&#10;iAMMKxBU4E0p4qBxOmVcmgyfhwclfp0FB/WrOczNeN2Pi7ETvR7CUN3pr9vpRvUnP/7l3hsO7Bxu&#10;E6cTW8fGo2Z5jUr28olXBvbf1RoM+DnWCu0AhZWDqO61SdDFlAXd+NiWK/qZU8+ZXdcd6m3345mK&#10;zq1GMHbDGfZalZLb68WUzRFm1CTNKKFj8eOEWxJ5fkulih8VpBfHXmlCSK54R6RULJhOj5DviI3l&#10;cB974leLnvZP3XWIGH9eveG1yEaktLRET+PgWUaF5/b7Rs8cy3u69w0QHJeMtRZ6VX+Q3JF4blm6&#10;MCbigiQaml0uagQFE5ovxYMYEC5CHGykhCHYAhpnVHUBuc/yoGIWHMLlV6GCYRbQCAvNpjzP8Mnr&#10;Z6xXkNA5leH+JpMG+MhC4XZCbIQ7RIvHqQckCAMxjfyeGErqAV3DZo0JrVglLDXjageC44jTN4Eg&#10;RQoIkdDDsrWQxmFGhK/G6BL+IAI4OoVGAOWUCNMkzodFaS5kEcGcZC2Y7KFBQPMro7aRhKOOf1rG&#10;gx2BKfQhLqhA2HlJLQaN4LInFn0jh9kE0xGBg0q/cnWyEiEgI45iQigTcSKjQdIx4/LO9OO27vPr&#10;Tiy/pJoP8LAiqbiydiMCgaPkM6xSlTWMgmD2H3729A2f+NpmFNgeD2f6IDDgSMuRF/WT5Vmp1lfm&#10;U48//uu77vr0cF9UQ59o6+V68ekXDu/Ys+/mrXhCQbDwDXmsQq1Pjhn0HPVqvWT84pc/u+ETn9/Q&#10;5S+WLbKRkBbiyOOv+nfesmuY7NeEzxMTRDbGJ3/wi9bbPnbDVnYyQqHhUsp9JZGwJTPZGbmHqXMC&#10;3wp2o+ho7Tdtn7uSuDLvuDh+dXllrFSo/Md/9xVxpGcWPMbTDz857+z95t073SCczMVrri4Bq5jU&#10;RaJS8QKjUqoce+LXb84U993yyX1bRe5lZ7gFrTnCVaJQf/HV1+an51L5ZCQYTZpLnirBdkhem3V7&#10;u3be+YkbRsLRaCt6bLn06tVakfQ8jkrFESM3K9rnnFVF50cvNQ1ROMQMoQC2Z0ZnHn/+eUAcwKa3&#10;NbTn4C3wLezynGFUOiEXnnTVHLHQhGCEW3OUM6nhyJPlmdMXO5/CAMQGTsAVBAmohEOF3qKOAllK&#10;CfAVMS2PS9geyk1XGItBSHB+ODBmiajaeSkCLOyXkgWxmAk4IFruknhmG1bSJ4uOOlRmikghU4xC&#10;uhERTLCYN5/4yU+Op4rfevCzvcMDoXDMBZAWvWu1vOUGi2Ky8FVElcwKZeEgTCiwpdhRxecLKhYR&#10;x3773x6qdnQ9eNf10nWLwcrtRqxnGiEKKq7YPl5FvHz4jfMXLv31/+UvhI5eqC+BllCGWUfFKdhy&#10;KSOMs1hTmMqsadAAnlGzpjBTKrFks2VSTIs3Aiv53MPPncFcwCgkfO29Nx/at7W3x6EjWIAxYZEO&#10;PqQul8cp0CESIfDQspL+QTUQFmslu1C3WwT7UvI6f4yO+jhu68+cnrn/1u0iB85ayA8lLfEr41Jn&#10;bA+++b97/LnpsasDQ9133Xm7NxzBO0qGgRdcppSH/SIOybzSmotY0u4Iy9Kbnpv9zW+eaWnr/sIX&#10;75av3ECFQpqCQQlY3AQDXIB/euRikeup2cUjzz/pCg7PrJweDHR89uuflAFhgZ/VgQjozi3nTr/1&#10;6tRyFcMoZ0jkdpdIkLIEo2Pj1tH6Ol2IJ2L/Q82KOEidXKOg//iff1Wph+7++O29XT5yIAldbKNe&#10;yOK+TIJx48RY4eU3fl1Im1/++D27tw8K4+KIOk7I/VFgWOmDsGoR26C4KUzSWJEkV2GA7LDsodxX&#10;cjCoAY3Qv5SIpOpXgqr0OxSpsBBSI+qSbnknIXsZUSdtVuK5M1deefXlr37+c24/abYtu1yKBF3V&#10;hntsfAImgIe1m6XdcI/PTrx29tS3v/gZOTMc/OiLfqWCEvNbkfsF+UfpsBSPkidM8SIBrDIvIJbK&#10;mPQTtUNp39RCoCbQInyjAApimtw81TA6Ca0Yh8xFLpDMcFikucd+9ngim/+TP/8cyDcbLhdhzjAk&#10;RNgT72xKVkW3fS3VXOLq+NzKYvqe+29titr0yCQiltCm3DHFJ/gXk948HkAwAKNonh655jQN+xKq&#10;VUe9WC0UGsmaNxLS4wyQOoxXEbzSoKmnJGGIxpVAr06AzAI90o6sICxS+UmdxNTUq/OAkBSb645G&#10;aJMhg8Ap2QKgQsw0y4NFLLLFa0iH46FfvVbILN1/+/6WllbdZ6wuZ3//yG/RZn/s43f1RgwtzPah&#10;LYxfefiJF/7Df/g/kuFLGvW0ySChDFCdXdXhlppQFDBAh5xYOBDyCQzATKdcq0GBNOYdDtFbLy86&#10;SbG9plAAGKDliCKYg6xJfdrnGMlXbqqjFKirrcxnDj/78Oe/9jVLxw6bnSjm0KBS8EPcPYTKcq1a&#10;CoaDj/zidzfedmPnYJ98CgysyjYVUdEm9cE217jzi7xPdib5y2ef4AXQZ7/0LV7CgKK6Efin7/38&#10;L74N6cLbeRzgyzPzuX/+0T9u7Y199tt/KRuhBYpQSlZ4cyc8DABV6XS44KvQT+UyM28+9dg9X7pf&#10;plxX5zGlxBQvtCWb4CKaXFx0lleiwzdJhjPUVErSOF3TF8ME24yINcigwGr18InpiSsXUnNXGoa/&#10;AkuplLyWnjeMcMidr8WCNtl7q06UpO7qdz7z6f7NW+XLhoyEEFUCbQKMkn7pgmvuyH1NjGv11cd+&#10;ftu9H3d4B2RmFTDg+l9/+NDnrt/fvW1YTj2TK06qo68e2XrbXfLZfvnJTzQFkAxWDK2pY1V8VYib&#10;Tepl3pWwCnthriEh2lR7KDWhJaUVok1uArk6lgMqRdGDepwKSiGi9h0AoHf1E6iGzGiK+mC1Q95X&#10;aizK+oPy2xpJgx8KwIAioKWR4lK6/OSPH8rYFU81sWdkw7YDtxAw1huKYOLAC2GnWU+WyxfPn5pd&#10;ygXd+rf+9LtyIUNmSiGlrgGbZQKECmzug1LwDKtf/ru/+16uQjsN01cSmdij4Ybh5RWDWc8GXKFk&#10;vhKom/lGwWNX/+O/+44Xlx2xnGlTMQ1QxwIHbNpXpC6GVrfc6ar5k98frV99jVe+RNW0shmODERl&#10;aHBucrvcbvfQpr23H7guLAzqoVW1fhVulRoFtIMEoF1HrMLe6m9+/4KenX3wG1/XxRsX1juYVPOi&#10;Fpdg9XXHykM///mB7uiWO74gJ0jxeX4FqxSWgPPl42+OHjtedLv3bDh09z03y/uF+ULwmd/9aHT8&#10;1MiGHXpyece2LcJZo1FKVqrJRCFZNErlyr233Hbo1hvkouZPbVIUNenrRREJZam58QnMSAqB21DU&#10;+lVCiKp5bVFbJJVVm5mmtohrWuaPn9afUpX5ygVTANNInTz21qVLF6r+VjcxJuuN2bnZkCP9iQNb&#10;+m65v6l47ZSwRZs0KU9JaxptbiZfvjhz7tnHKrXCYNC5aaQz1t3NizRE59VsaWlx7srEZY7sPZs3&#10;3XffPTDVa4woaYcpU7ukAgnCYOCop2Egc5m8/tAP/jbrD7T4wrYvHjA0uuiLxzUtkK8WiaeE1Cfy&#10;2y1Nan77z7/0SUeUrZ9GAIlRL0jeDrFBhABP+9AJNKD2F3AyJftSai+1QfB1XQKHTnhKSXQDTYM+&#10;SIJGqEML/DSvEChnjZ/YbtQqVvsCSIPAuAmeoU+qUZkKgDTdjKzNU0ps5lfuU2ApLGpF2PTCg2oB&#10;0ilNcZMKXNOOos8eyTEoDBAmrQBmyPBhtfcpSQaEUFiJUD51qMl6pyafVOOOUhfSJo/wKzfVVsiD&#10;9M4qUDu4IkUA5k8REg+q0woCV+OHj7z+2I/+s5kqzS/piWouhP/iZFehJzvoXVlaaiuF816sHXTv&#10;Prev4rYv5pfjaXfRH/J22L5xjk6VxdZCPOizi8FU1qwMcPgN+RO1eHtxKZrvOuvPhVyF7pqW02ue&#10;YjjYOZBxXo1obUXbu7JaKvncWmF5t9u/HE6UGr6hVf80wnTWiB3qjsJF0LogOmUCr3ZVwjXO9Pqy&#10;N+Mx2wlv7GqZ8vtDLfqy5tZ2D2/b3tWnmT6ZydPWg7qzjvYay66a5vKaxM7FGMYyRbQzTlmElOK9&#10;qAigltWwl8HCBdkexRzHMOy5hJyD0VYNdYsQowsJ+Y6XTQ47GhwNEPswTW+IEzKyL7FyCVpEZcOJ&#10;J5EBt4piH6OYEauDQx1mSjIyGoUzJyc+PGJQP4n33lLy41yD3svOY4+jCZs4lB050R3HRVJGCCMs&#10;3mPzBlu6IqKcsotWKUuSVRdvVrHI4niP+yG0wgESzQpuj2iyaBvTpkYDqycR8xt3NpFnU0YEF6kt&#10;nZrIfxoysO/AkgdvEbQq6GPcvHhEZOWFNwlUfXjj2tgvCDWY3qigNxLv23E84jyJKY87inqgxIvq&#10;Ro24ZcLYyMLQiOMfhhs62RGKBJTDGRd7qEYJhSLjlNKk11Op19gYDI6Ugm7Fy1WcRTU3Ue9STl/Y&#10;TJtCrSlEVmm9hRUGdVAVcd4QuhW0NowXtYv0r8QEDDQAZTgsp8YoFfIup1XDMsdRnz45Gt65ZXNr&#10;hKQCTuJG4eDsrrj1WKyzD0EKiw+BQM4zBFbD6U0kYSRKlMzUwUlKJD7Vrl652vAEu1qiIY9RqVZ8&#10;OPA5ddNV07Giksn/xAFehGsSkfU8fpAovJJxpdalOtU2SfFh4bAbCGponEWwrHy6TBwszcikcgm7&#10;urG7z4vBDpZWWFcK1NY1FE+E3Wo4jZCX1B2Tl6862nribVFUQdjGsYrxliSLQ5CzFmY9LvSNKLxw&#10;d0VTKeNJift4IUnFhDCGBGNoiyBGlD5o03izBWXyagqDQfS/yKbCnJMsynbAo0F44q270FIJtOdk&#10;lDH+cCsWT9Eyk4JpmC3sPphN4ENxBqaEURJh4mzeh9s4kUNpQBVxuoTwKcwcJKKEiaiZL4pA3TjV&#10;BtAQV3F80oRZBMunrhNuUEjuEDmMWiptqQJs7PLkWRY/Ef8uKAz/WELiyMkrf4ymXCWzjisi8bps&#10;A7WlYoXY/qB+lilZ/CGPhhrYyUFJZEdZC5rOmhX508SLI2GKKNFFD5CcPAwKwxkmUOhtxZqSfqBE&#10;fSMbBjjmPZWwUSJ01EzaGJs8v5grdXf0YkXkhmNidNYwUgQRM7y8MK+X7MNnX1ssZbZdd1CgSaul&#10;a8XLYxdmz8/19JNQJIx+3AnamR2shERmEpGCmRnUy/ropXMt/VvRSJq2C3pDVzt+9VRPz6ZYVPl3&#10;AwbmQeVTF88H2gcH0EbwLOH/BNxqb0BChWK4ZuHIc4g4r7o43An71lJpdHb58Rcem54gA2Aaa92t&#10;W7f5ggEZOU4LV0tHTp8Y3HQdYcdEOEKBHLGpoI3EOFBDIVUpWywBy3dmcmJ+4VLHwMbWGMJkDQ6B&#10;Ne7vXnvuzOioWSiifPXr1mA80BJpQTGON2+pkJu+crEcjo6E/U44m+4yC3nYBH7EGtpYI1Ir5nSC&#10;YQIqkT8h6RCmZFCkhVJ0aezypZlZv7dl/9aRDZt3BfCQJSMHT7lCTitvkeQau1Oz4sR8EUs3nuUl&#10;By7SwmxTc+SUc7eSy5WU78cMUOBHuNtD5zFxqGVmS0CVKRO7zEsdKtQdOVgEN9UZiZhZIFMskmbC&#10;Vp6Ta2rtIE0v/Co2V1TovCP59YuHtw8Ma14/Foa8kGjt7Jqfmtm198ZuFMbsGvDesgMjv+NTC4Od&#10;SnBnDcrltrbNI7UgFUmqFml/oEZndqV8efzMcrFx/YEdBgQs7LKpL7VR8FgAR+XP26ma9tqxY8HW&#10;zl07h0jUDUI0MZWSeESiVLF9CF22CJwKwnl3Ba+ga1hHeXwpQxSdhWzx+ddeubKU7+5seePk6emz&#10;b9YqC4QeKCfnZiZn9+4bbhjiEAGWCF5Gbp3m8UPpuZRMD0wCLCCElWcT+YzDPHz4zWzR193dIXYr&#10;QoVSQVixkZmgevjpp9yd3V0tYFs9zrjYzOhCnduFBJNJZ197482Gx3fjDR/v7Yw6SeSNrqdBRhah&#10;G3RiwC2yIiqznZDhRc0qXjb5XQGS0M/VsgP9G/xYnQtGIxjEmhKQt1lsGiJ2nuSza4ouwTq5fvqp&#10;p5YqhUSpFHNqt11/eyQO31AyvdyVkmXSFzjd4QujFzZu3+nyEh1UyHNCAyUya8sFCycss/3hTCST&#10;RIkHhToGI8/cxHzOLK3k06abnOA+zdQLpYbfS7z86sWpq4ePvVZJleIR+8Zb7sAs3Kw3nH4ZqhNr&#10;TRHbUebdhruJLVad+riQlsIiwpQcI3yeVYA2VphaIwsqAZHJorJSm3LNi0loW9qBwr2FZSiSKIhF&#10;fEQ9zVorCMUQZtJI7dhXZQubNm/ExAjdmLc9pFlFZ8i9kqhls6XBQY/D34GlfNAfWplY3rh7g3QN&#10;BjZmkL7o2tRyvDsMNzT2dTqiF8CgO44Qgs3I6aYIYV34TYs7ki+LP5qRcRWktky6WlOYIxi1OpYH&#10;5SX8kAYp4mxvVe2Z2UW0ZQODfYT+1esljbdWyoeXobEu2HuINWLoyWK9kJgf6WoX1qlrKjBlkqwW&#10;tVqVXCjloNI4gCLuV01C6AsmQwHhIJkl6HRkSpj0uoJeLUqDDFCRsTrXKfkb8gCxSMx5yX65Q6F9&#10;ufUQIpZgGmXYkQxywk5ByBTefbrr2RTe/iLfvVskWaIpTiwsXuZUNQ4qODJBzLTJ4YGvHCdUamyj&#10;lK68+MbLfTH3hu27w34Rc8WuGFcm5lpCnoP7dupB2mFcTpfmPX36rW1bd3i8oFEqStYSOvOrOqAy&#10;FroG1TzC4Ydj0rLEBn90B+/iDyKkPpu6e3Yxg1eM7SXOmMIk52rQCGxqq1XrAhTxLE8BNr8qOgSA&#10;loCR7+gd8SN1sF8gP4gwH5id+zXsEit1V1DzYBZq2N2R/njUK4LMCjworR+NgyV1Jue+OjWhmBPn&#10;xlqjcn5yYWUhuXHjDq+/hfAFjGr0zNu7926V3EmwZTjU8ycvzky+tqlteMOunRJUhsyEclqrO3kt&#10;hMW9eK/LkQ8hJSNDrzDGoMdb7O3ucwaoqWhDERJTk5VbG8BgMFXhJOWNccAGD+qkx0+YBczLMLI8&#10;y2GSjoCWWVYs0TN++cLy1HnsHl1VE6DZCzvw5zXJbmlGCZTacEdi0VqtHHV6t2zoj3QMNhVnPA5W&#10;wQnYUDgHvSA80zxCc4LVBgeHxdtlwUVBFPmLrNETb+zeudsbhsCU1gMchtu6gtIyiK/ASWs8q86o&#10;1OEQzliQZ7IODfhBCFMJEqLykx75qiYIauep9RM4C0rJLfzK6ZpmhRpLkhYNggSxwzU1I2BMbEDy&#10;Uy0otU5hLOo8z02IkBYYKZQml6cYLE2pOeKPRsAJ9QEmLluQsoGUFqYWSyfOHq4Ucge37Dr48QdC&#10;7SFfqIuk7u6gy0965xbMN1vbou3TS6lcZvnQwQPSEpxG+GMgwMnolAQlRIzmoqBTcEUsWWcyubQ8&#10;u+oMu+0y9iT5Sr1QTC07qmmrbtWy5UxlzihZjarYuu+851aHhoYRqNBQqF4Yr+I/QM7Bjz0PjYar&#10;qi29eX567vhTLBIs+eP1ems80uPt8obiRohc614iNCzmFr0slv4uabsBeCB2XVYEXYpIwBgkpzQL&#10;Quzm5htnXyFZH+E/nS4QC5bAZ8muZ6tmgpxfSvlIQOa3Trw+GI22DQ3JB6lJUcIS8ItZaAvEry4l&#10;3EXMPot79kKfPBg+evrUzPzMUF/Xgf5tW4a3bN29e6Szr2vj/uHe7fF4bzjWsbA8Vasubd0yyIFb&#10;4lYVJQIBLWNZv6Mu6FrJchTJxNZeV1Cfm/zKHfWrKnwFQtagogd6ARVQC11QWR5jxa90Dbq4Q2VF&#10;sTTOJ0ubO5GuzggmE4mlsXIm71pZdrgrO+P9Oz55l+yLNqNy7pRKCLAVeVAUY4E2rOOvv7ScSA74&#10;vbff9cDIoS3Rjk6CLDsDw5HWtp6Bwa7YgGW4M6YV5dVqrK/JFmhB0TNDBjaGoPQ+SpoC8jBz9Nal&#10;k1iBlvNElJ9LJaet1EyOo1s+s7A8nZo/u5qYb2TTpqX3xCJbD25XTLIp5dJOv/zKwgRgpXUCWnpR&#10;TJXKDE2xLHXu4I9q6hriZJmDz3W9FeMF4IxUnXNT4VZwxaY2X276StASPFzhXC1kKtMgYNACT4FP&#10;NUwlMUrpXcDDpDCPwAMDAVrYDo+r/ZdnBaqbjIILqB0I+WMvU5CDQ3pU063AoDvF5cQuKZ+lQSBh&#10;jIydR3iQCko8ULskqgaMtGifO8BJNZriq+I/ioNRFItYRxS0xAjM+Uzt7PzV1aXJVNodMF0FvCFa&#10;pkoh0su7koVMb9Lv9AXj+WSmK5AOpIfhPx5SoWWSxaKxveSplglSvZQNFuOFRlejNYNDTbZSMGKO&#10;erBoFott3ZWQq6ynI2iQtnStWlfS7pieRNtTcPnjDjiRXk433Hq1JVupuIacbYvBZMRo7e4M8gJZ&#10;L/rItRBYdK+6nB1WPl1d9Ho3mHhxLc1iRVRtcZgdjXj+1pGdnVui7pCnnlkiXBcp2xpo5rQEEeLJ&#10;QeoOY8+DcINVoNeJtxR6Md7hESrIHRWKOQ5pqLdE9nYONpwvpcaBw161JpxsEATxJEXMwp/KqBhl&#10;pCUEA5cw+fG3CPVEkdkVIhSnL2nRhkyGlI9MzPQg17qRzHVMhLBAYafzkBkWjQk1pcyHQg1TMuE0&#10;FNBRQpERgQguiPWcu3FyITwzZwAhtIXE8YnzZq2iNzxa0OOq16oG7284JIhg3qLTykqpWLNwMMIx&#10;EBM3BFgbLyGGWRR5VBm+iOwgzD0aRaNWX62Qy7JkadJrEfG1XOEyU8Rj1xOyG1UXXmp10+90cpyv&#10;Iw0Txc2t5wVK0SUhpqM3xMSxKBQ6Pt5BG6iY6niW2UY2l2ecJHUD/1h41V1uLy5i+KdwihauDAUn&#10;/ibCNQz1kJs6egRXYoLT0RUWQ3VDyCJ4qciAaMhdzIVQ1jBAFCsIPdA9h0GZckHE0CETZkEXSKga&#10;kUAJU0+dJAGlALkh0Sd5nccvXhkZHBFaHE3zeH3BYKhGTCoy3MZINoAyIYfyzOBIKcOcs27Nck56&#10;/RCJzyQc4cLVS4FwWyRoNKySz+PCjkojz4URxKsZhBiYKSGQlvNjU4loLIR6FSUgYc7IWiIENU5Q&#10;nIHxp22IWHgBt4t4fZ5wwINVVaPqDbcmzp6uRLriIUJZCbM7FjlZgC0waHg4OZjl6qUrU+dmZq7f&#10;uUuk3NCcoYYzU7bGL7z93JkzI31DwhkUehKGTqjPYAvSZVVZ61AwWhNqLzTLWM+5iBxC+lzUXCIV&#10;Lf6eYJIKnGCZFLYVQqnV0C/WbdOqVTEBkyHnUG0I+xNIhhZRifsx8GNSRNIGuAr6LCHBYoJTEd0S&#10;us+Hw6ZLxxYSuz1koAAA//RJREFU3oICTuzCLAFQBnAcUIlSZwrrB+AUNnHMpquE2aZwLkPXBrTc&#10;YyWK99aOOmyCyRWJd8nThE5NRz8IAfOrRZYUmfAXamHF6ZbLzmtEiCtIbzu8qQqVClaNIiQfQBqk&#10;huDdpNDrWlAWxv62Vq7Va5aOJQuW+KBLyNMcbvmgawGEWJ7C0oRFITmmeDeIESsrkXUt4+jj/+Py&#10;j7519JnXDttVz+TMpVGiPY+euXj2/FuXrs6+ffjNi1OX3zp3+u0zrx55c3lu2VHUL1558+To2VdO&#10;nbqA88zobC1o33jwtt6Yv9rAqAdSlUlgIB5hzQeShUy5MjnzwuvHh4aviyDe46bmcrx55kLX0JYY&#10;GnzWkRtXzerSXP7YuSu37tsdiqPdY7rVCYoRKQmVT8BVRwK5XaHZYQhYxj369GtHjmHT5WsNhoWS&#10;yH3b/t0ahpMQg2U5o91bW4M/fvipA7s2u7A7E4V2aNyRTWCMXK3hJh/GoSM4ee70crE6Nja9d/NW&#10;TwOuYr515ImLpyd6BuOfuPfeW26+6dCN+7Zu3bP3wNaD2w7cdvDAloGh+anxhblx09/XHQ+6PFV0&#10;OxqKJKGOM1PpSjCMDguVGzxJ+JuLgObqEK43somVq+fmvvq1Lw8OdHhR2TFBQuEMvyw7MQrzO3Gn&#10;Y58gc7JTOCLhhsXA+WP6oARUIuiCTcw+peMequesIDBxjOcfJ94SAaEEJbhQ8ftchLJaeysLGesm&#10;pAtyxDYqpK6mFxskzrN88gfi4CASVNEjBEds0loqWXjjjRNZPO4rZnKpgHdg1jT6Bzf95qlf1kPd&#10;fW0d6dUCwRsnR08EDX9HO2kKZahHcQAGSDhZvZCqC+NpUATomI+6vCxS3P/jXb3Hjh07M7c42NIb&#10;ZGlAOSjQoVBCM5hw/fryUumVo8fevnjm3ns/Q0hPYbrkhuIVhDK3MqNGv4NGht1QmOkhOoAuITq8&#10;8uLrL794ZMOuXYtT06fePDUzPXbywtjKzPmRkese/MwXD+zYEfLmRjbs8RPxDl2TWPCIMoweukVC&#10;Qn5CKgIb7H1sbRIhJi+BmDPrjdfPP/vkM/Ozs1f/f0z9d5Qs15HmCYZHeGgdkZFaPpVPSzxoQRAE&#10;QBKgAkgWtajilOre7p7u6d2zf+7ZM7Nnpmt7u7t0kUUWWVRFEgRBBU0AhHhaa51ah9bh7uH7s3sz&#10;0RV8TERGely/foVds8/MPpu9GjRzuXias0PivjkHy41gJr1569CJt17r7x2RVN11JV51mYhVG64G&#10;QZ0Wl9Zu35h/7IMf2jkxQE1FZRpwoJBubjUo+FrDQ4b8UDofJVZDKU8HXgWcNW5utP/MO2/nG+6O&#10;yX7lyuIlq1oSBpEn4m5RlUnY9nXOO4ZL6c35wpHTFyZHNz39gQ/ef3BPapgTnCflkbWK1kZOSmmh&#10;UOj61Tvjm8eyaW1zAnExiVxFGHKEIg+U9IHvtbDSjiS0jWoKzGQa47s259LZmStnr91YPHf2yuvv&#10;HTt7+tLxI8cuXqYw4Gy7XDt8cM+nn346lQj4va4ZCwvFbYkTU8lhYWRj9oGruGMcMn9ltIof7uQ7&#10;NyOpRAihL6XS8SoQVs/TAQMp6wWvmtSFby3cWYlneAoccEJEK7qphI4iKolr0xuflQ9qr7h62ZGR&#10;cCjuHd66nTBvEx0gjo5H4DzRxxSAbc/fnt6ye7ua/TaDsnXXkFTNgpYUJUT2jhpzRphPSEnV46Po&#10;P9ajriTcjCXkFlfbZy5cf/vYu2+9duL02+eOXbqUX2q02xyPThhpLw5LxS8r4k7ru1oL5xOlqSPq&#10;WRjIfUQ6Go7f6OkfPnL0xMDY1mQm2MFXI3nblolSh+7kmgSqcOXCTPHy+fP37z8ciscapQqCFrFf&#10;Kdu/femVHduyUnBpPTAKfU9bbrwQNSjuhqdkQ7N8a2bphd++d/H4Bb/l6x3ul9GO9t+aX3n+hdfj&#10;0XS2R9ulDOn76AZv6GpKGmRM1nV9rffzIDiQPGvN7qu/O0nt0aMnLwe9sVg0tlhzf/Cd77x54syZ&#10;s5ePv3V+eW5uZHw4KA4zRkAb2Np00TfS9oyGe+Rs5g0b7tT5c5l4dvPQeBBR0HBx9924coMU8PFN&#10;Q4xtu9FiQxB+c/7yrbsObPUjM2V3g4JLusfGyaINY1pmL8isbZgo8jhnzs29dfzM0dNX8bYOZnpm&#10;F6o/+O1L7733+qXzF989f+zc20e3bN0VgStQrBQWrQ5SZmDZF9wImwQ7irFibPmcp2CplJFUETiO&#10;MTXkW1GrXHfrMDAJH0WptNx1zIDRNsxMKN3rIdFgnZ+IHtImv3IvRhg4Q5vBSHuENhgHqHpofGL0&#10;zVdevzM/S9MhX5jN/+qb7+w9fL9ZA7LtLsyXnn/p9YtH3khncl/67BfEHS5dog+sc4aXU2NA0mJk&#10;eFmK6PZ6PWtju2OKHsXn+ukYKHpSVKEZ+gH10PEnThZaY5lh99LVmooq5R/DO79xjq9sEBUFKKUU&#10;dmqf+dgn7n7s8IEHDtz38MN7D0/e8+DDDz907z2PHL6b4/aeex545N5S2Uj4ytmRXerBua8GXFgn&#10;+vDCatWHO0OEzYyNwK2pBVyGskjjLHwOQ9lb7755YOs2FbfFJyJzpefICtmwtMkE6Z+0xp9oGWNY&#10;YXCSnc3I8FcGQVvpfEXDVXmhvpVH5it6VHlPtoL93E+/t3MXywALmW/RDqPHn/Rpyxtt+mrDmE7y&#10;dTYXVzIL9J8+yPmhbseV9Ep/SM/1U/MVruRh+br+pz/EMtd7kwHhAulSp9w4f/lyrGs99bkvCB9y&#10;gIgNsoZoLmqY1NBB0e5AO4IqP3Nras/Be4lcUM/I07FCuKneJnzItYx/ZiMqkM5Uml33Rz/76eGJ&#10;vrvvuu+hg3v3792dG9o6OJy99+C9W4d7D++/6/DuvYcPHkqM9bdnZg/cd58BYdE6cRjd48U2YZzp&#10;Np9DGs1rAUWB4uAvvPBczTKGh5N/9Owzjzzx8MH77tt+aPfeAwfv2r9/7+G9W3dtyUbjxy5eaEyt&#10;Doz2VUorpHpIaIU8NT0sqQlirhk3DS7IuULrlqfUaTqnzp3fMTQRy4BHaCSrbXgJICA0oRfSA9sq&#10;fufnL5bm79y1fVtyiEYYB62U6vHXWyAeCDX8kcHVxevLy9OeFWdw565S1XPm5G/vHRv+8Icf6R/b&#10;khnaJK61SMwbCJuRWio3OjDWO7lz8gp5e4uzI1sPqK5qoafRQ40NaYyGn6wZXoyMBoZ4Cpk/9Vws&#10;FaX4yfVr/6qdWdWOXsZcoDeyXmxs1X+9qPgiD8J3uYZu6NON3cSH3BFqpPjw2LYDBw7cdXjLXiby&#10;/sOjgulPqIXKqHINm1qDO0pHXffv8maG2xEwcuSllzalM5/+k6/EctjvPALfojMsIdmY0VRwbNOW&#10;djd29dhbk3sBtuibaKhqBrkFHWPxI+7oJ8++uLHOyxRgu3z2bCAafODhR0eGRzeN757cvnM4N5pN&#10;h/tHRsb6tvT29sQyEUwpInAndz+guso/OqltAZacOrhl1THCrAG9vLkRo6cxJgaBN/QEUaNHEpnG&#10;GK5uHNMsCR6Ev+ptSFM8IBfwCbueeeFKJpHn5ae+Ne3zJ3qid6s+9PXXeVg943zOG+7Ih7znK7LL&#10;1ApkfPiVMeQCfaYwoRq/409cz7No4Eyf0byQKgpWk8u0lOBzMbw3cFgtwPWiohHdW71++JWNqVtQ&#10;mokAc3qglGxfP6n17PMVbsFPOqClKwPIt/guyEnz+uzKubdeL895bkeDPZaxmK641bA1Q8W6YLLW&#10;JiDTO1xfC7exUezpbe1msZ0xS/1OtTUaDLvVgr8RbZstb6wbjDfKq3HPQN4zWDZuJZtjnURlbM0p&#10;p5bS8wk71JeYX0sQc7HsT/lX7YHojK+QCwd9dbO8DR9gvj85MbviLWR9VPLZcWDcjl7oLWxei5Tr&#10;3v58KpotelY7mW3BeqnpKaRzObdqdqOWuRqNRPcc3L5zaALF3bAh8PJJ7S0IrY1Iq0sVvJikaxHw&#10;IadNUyAqeJcc2PfxoJL9AfUkg6IKsvMTBnE0P/jppdpe1xdq2wDImBZgSdRyljKXBGgEHYPKBUQf&#10;kI4H3xlZQhzpKpyHlkmNY7hJURT4j2mzvTjMIbbDYhBpoHI0YJQDOMBzK5RJuNOpWAFmIb5TNG0y&#10;bYHGhDE9GgY0sbqu2UbBpxSDeOTbluVzoePB3ASaEE43STDkPtS368ItGxRrE2YrWypowssCgZQk&#10;bkhtCpU0V2t7Y2GTyDjqqmKPUL6KByFjNmw1GoETR94tNDr9A71ua42DB5o4kiFNosKoLtgR5zLm&#10;YafjXLmx3EOtVuLqAiEo/NpwcEWFgxvVPcSu7tpEdPkJLUSkMrgwXmklmIMcYIxugMQLNGZIBm4n&#10;YpEJSxQMeSXE3sXJH+E+wj4loYLYR9obBKaDsQOtvJytaGNgo2QawltPcCB4BjiOY1od7oCXmSqQ&#10;JdupdSNXzp4fHN7kwBjWkKyiVoW4y86Zk0ezI4N0l6kRYI6JYCsRQgK+SEFgSY5oQMXjdK3Z2dtN&#10;f6IvQ+eAdgFuQEVM8pYNm7yYDnwTLBG7AynAycGxsYhlOSi0OLeZfaAcEq+pPtml7K7N6KOgYOuE&#10;vRDhEUXYPnL8xKLbhbBsrem2q1X4s/KtzuJ8sdqwqOA7m2/MrRVnb5yCdIjEt0oLpNOeL9cX84Vz&#10;V895vTGIS6BTEulDqik5p4wP6IbY26pepxRCYacrAAsIGNwnEMSRCkjXrQrToUm8AumfrHaKcVBq&#10;mMezu22riy+wjR8e0SEAqIoiYR6klLBfAkAkhpS8V4LS2iYVY5XmSSaoRC8yuW2fpBtzGXuB9rEJ&#10;2VZi7iKtMCCxQPwqxxZgDtwNWzocwNhj19AiQ9cOekMUKWB5EfRoeCME00mKlsG8S5otcC2hqZS9&#10;ZSxBT0D6VDygUJMh8khKZSmzwQ0eDdXdalCrwBEdHujcxaaVYaDrFGv1B8w2tJTSEWV6M/dSo5ZN&#10;TQCpYzdgWmULQ/loCo4jzUvRFnkW+gxYzEIiadxySoXpt6/PFNp2jhi9kBGIpIrtasLvr7eDtdpq&#10;sevMVUr+INlpVOZFQneizAXMRtUGQXhN29y2aUuWMpX0QbJTkc4iOxS1Im+pHE2Ab+vijavttpnM&#10;DAZTkk5ZKxSG0jkIooKOsK7Vmt2Lp0/MLd/Ys/vuhLjeQZ0YCh6JfF7LQqJIiIQacGR9HRGEwJDS&#10;H4WVypvvHQ9H7eHN2588+NjAaG5mZvXA3Yd9zaYnjo3qN1mzfuPimfPDuw6lk6wGbS8RQUvQccAN&#10;Izfa4huI4DpprCysWvXOjj0HcCMTWPr2G6d7xzbff/f9falkOh6l9g3IKj0igBRUl3DcRCZ95crt&#10;WsfeMT5GWSCmp163g+EYuyqaZLIFpKPUaLcqdH8GYwvxQJ1day0Qxr9c3HvwQIgKIFJVVOW+IZPD&#10;RCdhbtrUj67Uiqd/dzrWl4tIgC0gO6cpnQch4oQDvSVGTKSmWPUClIjgXdczqAOjpIBIY4nTwVqN&#10;GnXqw4jbCtp5gQ/ItqNAjVAi6gNeKwdMHL8SrKrqnwjQIFyiNOCNZlqV/O+Pn1mYn1m7MX3nzvVT&#10;Z0/enp5dWFlaWaY650ImHHjxpZeuXr5+Y7H04H13RzidsOJY2JLoLTiR0QJ/6ZphT6tCLC0Yh2RM&#10;t6ipGkbMeItrs6XZpTXi1IP4xmyraZQKCDp2dHthrvje799dXVm2TPsDD96XJiIyoPOnBLHe0D9A&#10;P1kPoiUrNY6nUEpttfm7Ixcso37w0P6eeCKSHVpdWCo0ypQ8/cgnPjY83hePGb25zelc8uixE2Ob&#10;hoRxUuO/Wp9ZB4j5BHtbqb+SY86eauUL9ddfex3WHmahP9730OHdsSgRr3rRBslcR3rj2rh2eaYV&#10;zo2mVMVPaVQtY85K9jBzUPdcOXZueura/R98IkbwL1QP4C8IB07YNkd6QEpBxFC+RXJ5QqhH4F+C&#10;c0oQrmUV4fy37D27N284LekwmJRWm5QNKcsDYyADYaTyGBPY6D199vzOex4aG4FJi02qB0rvWb6i&#10;ZZrTLFpvHn13+/Y9mYzedOKikxI/kqQJj2GRkFhAIsr6qDFXOh9vahx2djiapvpmNBhYXa3AEmUb&#10;FY83mc0k8EHs27V//+T2LFuDZPmQROwL2MfhKCAJIgvXIAwPMKyxWwQQlhhwCqZbBsANsjAbixni&#10;eiRCk/ozwtgoD0twrjg/7HbFevn1N3bv26filDm5dD41Q6GcgutmA4wTeBf7Pf60quXqFAqd1YVG&#10;OOejkhO6ltS3aQujwHK+emfq9p4921WQKcIX4gIkMs2xEpgDBo0HR2STB6BOH5YKXjehjuVesuZh&#10;nie7e3muef78tQtXr1dX2nBLwBLibTaLK8Wbt+80yjUhpw7HvbhPBGQXpU01y1zEBAGUEgqsFnUo&#10;SLKCiiUngrlkXZq+iaeE8BGCzYNeijAjEX2dQAy2i0K5Vi82rlw5PbW0fODufa0u/BOkOITrrcbc&#10;dP7q7auHDuxTldDps1a+RS6orYRtgF1hr5U7r7zz2vVTV++srrbaawO946ObssqgqsKfd+XKlYWV&#10;1d1jYwZuFmmEFmQkZb2hPZHSQfCRW1Ujz4qlTW0FWU7DOnHs3M3ZO0uLEKI3Z2/fTPb0nz765txM&#10;JUwkN3nnXqx7ylt5hrdi9fFFDT0wLAqkQ4A4VUSGiiRFN0KVkhr3xGFfvTwTCISGJ8ZIn+tAIuD1&#10;zs7NR8M9I0NZtpLJyvPGOk3r7NnLO7dsD8d53rDbKCgHhrY9WPn8pLeKXEV2kLZhxB47e/LK0Tff&#10;LS8RSrQ4c3sulkhOzU1fPH08QI0v1mKlwbJwCstb9uxaB4bkwdnd/JU2y2rhaVtLKTmSsaUNY20I&#10;cS+JEfaGyOYUsxZYnqQFUfhNNj7KIEUe6QYjQJtaSvMVrB1e2mjkT6WNGA1u2kH0nrt6FTj64tSd&#10;pblpxOKZmxe2pAZLln395u13f/Pq/PKUa3rvn9y5+cChjWx3ZCb90WAo7TMyjAbvaRmTmKdgorkG&#10;u5033Hdkwz7kW8gQOO/B8ATycB2yKWhBPtyAvaRX6j0t8F6ddzIgNKXfc6j5e/uHIj0Mi7YM+Tyn&#10;4HVtzfJhjaWfTuEQ9obTdAljeHADhJLzRQ0+feYrXE+36SE7kZ7Xfv3jf9m+f6+UmZZP2q7TOHP5&#10;xt5tO0LiV2DBY56U2k3vyffeHZ5AlnJ3GuG5tFnLGyVL5eugFXrwuQU/+WugUZ6Znp6/denizMwC&#10;tFkrdxbWCoWF6zdgg165c/v2jZtnTpyZwS29Y5uUaBOzGbSCfvKA3J3u0bKGXXhhbdG+fnxuynPx&#10;k2fRm5Sh0HCehj/0Sy9gnoLR1lKON3yFNvXFevlpqLESiUdO3rhDeaJHHr3PkFjCONQ2Sv5yx6ZR&#10;rxjwdRjQR3tuX714cN8Olb0BWEAd+HlDqioxg9yFDzlnGRB+Mj48hdT044tH3z557+Tk9r0Pxgey&#10;4WyS4rU7Nm/JDY0mk/HsUC6e60uS+mOG527d2XfPQdUrvbR48Z6nmFVv+Eez3DflNaqrpdbpsyf9&#10;VuVDT3xudGjUCNEHlDDhTNGQcThk9vXG7VD/5cvv7dg5acLRy7kui1AOWTVErFu9ExnPlY3wKAJb&#10;ViKx+NXzV+xWdbhvwEd9dXlAoaoRZ5HbqhcLZ24v3D5yzJ8M3/PAQyFYUKRvesr0yAPu6MXsb9da&#10;Fy+cxlD2+7q7949AO3DtzNnd+w5H070+nCvrkY+KUV0WdgqbORKKlluBxasnd911r7FeN4Y/80/v&#10;RG7HvLBsWBIIAQ2S6tlX+vx6nJQ+MugSndfbip9MjUZG+Cufa+GjgBXpvzrI5KXXmFalGH9WDm9Y&#10;QvzjW1yvt3xhI8KrT6Uj0Brta3iIBjWQpFUvrX4wffSHphh22GTip06feGTv/uRIv5InKdU3GuG7&#10;PBrQFV+H/7576vatQ5uGyfxQ36Uz7BcNJPGPe3FrbopgZEy4IEIK2cWTFx//wCdHYLocTuUGJ/t7&#10;4tnBWDSe2zzQP9Dfn+nvH+qfhICmubSwez9LjqfW55HeO9yXX+kD86jVYD3INK7vNaCejsfhDQtS&#10;n/v8o+f6mOANfaNZvsu3NIDIiC2qZnl8HoGH1fta352W9dLlDVuex9FrSUtyfRzrR6Yz3IKRpAP0&#10;Sm9zBpk/6UnnHx8i67iA1vT25z1/1UKM1rgFDQIF8ictRtTJ8j8fhIGlTW7E53pA+IoWVqw6vXL0&#10;QcNLKcPrHdaDoBUJfVjrMeFx+ESvRl684cUg4BmNV9vmK+8d6zRWw9bqtC9t5Is1wxr1FqyhqlGP&#10;1rLF8Fp/vbfprAV63amSna6UfPFwghKrw0vl2YjVZw0G3LVkuTWbzeWmg0uDLduGYT62nKqiaaar&#10;ZrBGTdByg6qcTg+hQ3ESKYutylggPNfMT/jHyDaxI8MVs7YlWoVmHi347s88SDJCOOp/O1x5pFtd&#10;Lg627WiOSJhuYsgqF2LtXC1eMiMrsaWD0dwXPv3MUw9vE8MGSx5mdAYLBAdogMw7npwsUQdyCnyk&#10;KpyHmqSiVAINkOmDvsIQSU6NhBVxhU8BqNjQAAoY40v5SFYrH6gDOFy7QbsFVX/ADpnwR5FzixKP&#10;AQ9AhMUIMIdJD34nYR2EwCCvgC3IrlLLV6q+Ir8wJzqCZUihRsVqB8Mxnn/i0ZhC/irInV+SreQA&#10;xV6BvatNMSnx2OT12Y9irRcQDws+SEwBFl2g0aaYNzl6lGmrS9gUj+ZEOe8CkuxGm2ozoL8CM6GC&#10;C0AZk4xFhogp8qXyxfrLL7za7Kxs3vtxzKROdSGTGo5FA9VKzedv18vNQCTS6bgUMT17/dizn/jo&#10;6OiwdAOUB789Kwq3fBwcz2m38PjFTV+tawVI5JNC6ejH0KcK55EKASKsrAA1m4874+Qh9CWA9hcx&#10;BTrh8ckmI4+WFqOqaKOMDwFoqPpK/tslUb4xWKX0rcrTIV8Aw1hWtZx16mRx5paW/u57PyX1Nl+q&#10;9MRBLU2CnUBOiKMizO9zf/C/jGVUtiYzRYYI5wv/mIVK0yFlV+JW/LWW/davnn93eTrcTdILuh+P&#10;BkokcQUidmep3gn09PS2y8QUriTd8B987Sv9IHiYfyyGJrx8lCemMhI4KZud6cawVAcMxo1NSqz9&#10;D997fnltLhjwwZCfDNVMO2q5vqqn3Ocd8MTsehlwwu7YpbAvC4tKdGgsX1yOeNt18rI8ifHBkU8+&#10;+XCE0zAgUUCiLkvlB+JHVIyhxOABIrBaCE8gGoJCqOAMLACY4yC0VcUrsckp5BhkWdmUwECrlTg4&#10;lI2W0yWBEgyu0/Bl0kLNLiVE1JEGrsEgE6JIGpogVrZDwSqsZ9dVoVWKLJ8YHKmlq+AyWkP5RHDh&#10;c28RBtqV0aYnKh2p2/ZSMZdgO/E7tsySVY954zUg2iTUEiYJx7IRinbe52ZILU6hbbOb2NT6UFSa&#10;E1sJ6w/zmz+JYMS9hpxld6hivkKZyCPro85jVdv+eKjrOhKaKnGmRArwRHSJziAoSNUhlrMlH4II&#10;RoGryy6RnyJOpU6I47Z9DbcFUB9HJQVWFryGGNrV/NQvfvvWnXJ9azweJaoF/SZqVjruaq0zkQkt&#10;l5bMcJ/AgeDVMe/KcrHhurVq2WhbRiT+4Ec/89DmIaoNqsGk1+rphIOfp+B4MDxF9+0LL61CdlKP&#10;7br3obGBnLcOSiTdRWC9+cbRK7PTdqMyOrn7s08/FBduYnLw6TG0Oewy3uhjjF3BLbTexg+xon/y&#10;8596cqNP37s7wjYkCq5h//gHL3/5K0+hRxoQaOI79ZrNUuOv/+4f9j3y7ON3DSkTF7YTwH7ZsyDu&#10;1WIjHMGwtWFG/N6P//ny0vQnnv7K/okxvDI/+s0vnv3El0ZSZjAb8hQJvWTGGGqAeEeq8RY6za4/&#10;Pzf7zeee+9M//fM4FMiSBEFSBfidCoQpEwHnVBomgY+mDA5ruwLs3vVHzr385ssXriQSqKzj4VA4&#10;ZBNFE4smI/DQW7UaLM1eM24112aunH/sEx/dvx9zTh+K+kVTHJNaG+BeRPHoQ1oDVfxVIbBg04Va&#10;INNruCzcCrFqRrMoqIfD7owazA7TJICR1kVoSilY8sUNBcIqVepGIsVCEoR7ZXb+29/5USgQM9OB&#10;VqtE1nO5MtefGYiF/QsLjlUpWCGUfYpcBvbf88HH7t6eFNCc7wErMHcSCyayWg574qY7XQsLGi+R&#10;0WhVfWTGG75r1y/88sVXiwQzdbtWs0tCVjBk223TIQbX24onAl/71BdjvUCZFHpg51KGQ+kB7Gsk&#10;gwSqBNxy2eChOFm0Es627ni+982/3/Hok4d3D4eVSlQvWX//nb/Z+4GP7BkeII0nDQOgFFEt/+bH&#10;r9//xAfSbCIhJWR44xJvC6AJ86Y0x+AL6yUUnUS0sQxmZpd++ouffu4Lf4ykDEaCgQiZUoSoQLAA&#10;QUTLjYr7pV3pnjn23qkrd/7sG5+Rh2U76MBbrayIjm69/tzrC4X8Jz/zacqkBFg/AJqcvzbeGuBj&#10;csOV9iOca3RD26gtTw1aCTgYnDt3Zn71xpF/92+/oDaaXgla4+QWWuPkRowMscPpLt5GTtua8zd/&#10;+53JQ48+9sC4+EIInKdHtMzW7oaNNsU+kSrh3/3y9Klrpz737LPDm3LqEGJAaJAxJTcNki/OBlAo&#10;GmdYtKZeVGue+UbAQBTAfzudBq6WNUpEcOLxChDDbndTvcQFdz0x9HitxmnEWat3IbBUObw4DHEo&#10;4aJgqr2+etH54b/8ZKZSH8oMuDA5OGarZiSygVob9x1MrcQKeX3RrGPXG63CH37q88l+Atl4dswJ&#10;baXwhMgKusnIgOzzgFFPsFkuO0m/72ah88ufPr95y65kMOVG8ILUorY5ND7w2vO/JnLpD7/xB15o&#10;9YRdC1VVG8wsBiW07R6p/b0ON6wJ1QZCWBW97Tp+GCnwMs5M1X7y85+BDW3bPTY8MNoptiEaQqVs&#10;Fuv5wuJStX17Mf/QgUcffmiLCnPs1uudKABlTDHfypAZlbVmItfrcVBp1gGI0krz+z94vlJv141l&#10;HK+UFw/FYpDsUN6XcPKWVbS9GceoshyZ2rTpjbLbrHgggdRzGjV7crD3I89+dCPkhxXFI2AvMToY&#10;HmKtHXtz+q1Tr9hOJRXLDKQCl+aXnnnyqZ2Tm2S+ghgebbfo/o/v/I+7Dzx636OTG4Y6y4ORwTXL&#10;yYsqwoCrodZ2Gr4uBJQdrZaq752+dO3i+a3bh8145Ph7ZyBeQld95K7t++55IOD1N2uF19491mp1&#10;//Dzn/DDGkn0N+qfKDBKgKxbfXgLaF6tn3YdsL/Tbl+4NvfuW28NDU5uGhtELuHIevu1F/qyo6Nb&#10;t7n+oK9hzVP73OrcXnjrz77+Z2nqosrzDm5UVKBB5a6QRc6N5GhZRxvbZr7WhmpqbHDw7oceunzh&#10;9NzyElGuNbe9JZP41Ke+mokGliv1537zi9Ja+T/9mz+J5lj/PDvtiO7iwAjsVWqwrEOWEAsSUQy+&#10;I9nP//jDnz39+Ed7h9MaDtAowzrgK42gPFfo1Ym3Zg8/sk/9iRXI59rO0QYwL7ZPn4IbtNRC6Yn5&#10;cCW227fnC0dPv7Fyp1RYXSqhfoaCNh6+oJ+kg9FNA1988uOZ4TElT5TiLdoFLWjDTLQa9QgseA0N&#10;0D1tkaoTx7OGd+j0kfnfH/+VSVRaaQ6C3I7d9kdSueHxDx48sGkndiBPWtpAoPTyUIqQliHSbe7L&#10;s3AmcjctB/irnmW9bcGPpfLJRmwO61PfnYsrStpglOqh1stYbXO5QJvurGq+4hbWKn/37W8nAs7Y&#10;pvtMw1+ptmrVtWL5djY8kOofqlWWw6nBO7cuxRNeYiD+w//tq6pZGmRAGAQWPMABDXJs8bnWQBgo&#10;WhYb6vy1GjUHXWi7Qz1Wo0i1OBZ7HKU01oNCCCfGYjkfNKxULPK/fuXf+Pt6VQsAc3yX56XZpQ2S&#10;B/1cxY36hnrN6Nnh0biST7iYh+KlFyp/0nY7TdE3JB6fYH7z4kTT8kpb4Ly08kBKUfX0xTu/evEn&#10;993z5KHJLQ1fENuGhB3lxyFewnNzptJstF559VW/UfrDL/8JqjHicq3ROX30yIef2Cvxs9Ist6M/&#10;WiLRZ43OMJVz/+2//hNxc3c9/jkYC1WOv7beuVhUCDmjuwXyhS6cOn3owf2qKT3djIl+UoZ3Xj0m&#10;j8aEcouZxZX2d77140fvntj+wNNpITml2aTbIpefQdA4gkwTC+Kv/4///o1/+4fQmKnTRI+z7oMG&#10;KVhq/KrvSMtcxuR2zlxdevnFn4VaQac3NhEfy+RS5RLKYGl5bbpenPEFqVpR/+xnPzay6S7yzzfC&#10;JDVaocwTGW2aJdS6+5Mf/fNKtzsUCn/pq08X8oGfPv8vX/30M4HUkBdXf3fB6+VKvdR1N+SYzJer&#10;z//dD77xH7/k8SOR9GqnTT199JCXXiQLKqpLH0ByOyXBuJJdxtTr9a+2hlzAJzwgwBCNaCnBGxHv&#10;G8AQbULgToI2l/FXjacwYrzRS5F/rHmGcbOaYr4+o0YbaaPsr3WJQW8ZQ8aWHrIUeekx1/2hZXoi&#10;9/3N73++M5icuOch9XW9gKc3dBXuxdeR/yViqL/x5c96UnqdMwhas2XS6QDfGlcdm904dwSicqsl&#10;I44ok9W1gRTrBanRKx4hsrZUOX3y+BNPP6bWIc81uoGgcQs+UQe6vLQewvPymHwducqY0yyiO7ER&#10;/szT0Xka4WIFzsiveja5hjEX4a8Gk0GgcSaON3r8uUzDpswaF3AjLngfBeNP/Koni5vyOY0XPM0V&#10;T5iVwws5oDcFX+Tr/JVucDsNhPGrltL6RWtaCHM7ekhrTLHetmwZRkbrYHoPItCYFxYPH+qDhpa5&#10;kr/SH26h2+dGNEsjNKUfSsT3xrzz+HxLX6D/8WLWuEA3Isvs0vW1/+P/+osTd97rFAxjNphrLt4Y&#10;GI9UGqnmYtMfvBNpm6sDOf9itMfTKgQb3X6vr+RGrHysjUqdXA61Ap5Srj5xLdTsa+XZkEtDPb6F&#10;SiyyRn6SUYsmPYE7O03vajRaqPiGyqHlgeVE+VA+0gw2b7eSzS2B/hvltX3J+Lklz0RlSyE91fJt&#10;jWweCM5VouYWT7S13JPwn4jFsrcCpa0tb7nrCzasY1FnNeNOBjr+UOie4e2bxnMqMFBnxhHm422R&#10;oAcrGaAAbL4EjokLl8KUuK/hn4MspQG5P3UpVNycYqXBFsKVjQPTHBCzn2OOrBO4EcVHBXIh8UWm&#10;JaTXgVCPNy3FVQ38+OBr2Bfcr+KHMMyHDdCBgkyFaQCXSEoLGXaqJqMkm7A+AQ4U17iQjKgYGZzA&#10;UiwCKFAnNKnoPKYQGrVSU2LHJM0t4ikS1c+zkFIalLzOBCqkKnPWxfMv5PfCcNyoeyzMvapgfAQa&#10;2Javh6yTqpBHgNfwhnUgJS90Zii1F5WRZnWthkk02M0bNxZqkWL9zoXbV1fmZxdm5q/funhravrK&#10;1RvXphamZuenMG6qc0At+w49GCOSmUVlE2gGG53iI7MMS+p+oDZT38DXpKRaMtouFUBDBaZkycFn&#10;bKH049wmMArrpg66Brk3NVorMNtjqMGwQiYKKx4QR+reSvCfBGHxD18uI9kRKnrJ0GQMhbmfiVY7&#10;jfdiljStLsam6w+H1qZvlWstIMKEG6IGouOWE6FkGkvRDGzZuzcNWTiAKVgSOCnSlkIWtYbwyRF1&#10;yJCyXFru4tytqaViIBgy6kT4WNSr63Y7bqMqs2g4Taq+lklTq5OUtW/vjrjY8DKeTCp1TA1Io2SW&#10;SW5VZHY0SzchuQthTvpi/sbcctPJeMeTvpHceE/WS6YeESn9I+ken5uIWyTJpmNEyDkkSPUEzZ5U&#10;PUQtvW40X62Sm3tg67Dk//qxz8GLlQ0vkWhaQdwQgFAoIkGkkC4CUclrYBchmfI6VSbM9VFEOEyh&#10;PVtyJAFGpQwxlGIQfYFOesVmFJhPV9NTgZkEX3ShxDO9TITQWEh4kA+4Cl45gcmYKZWY6bNqeVsW&#10;hN+qVp1Q2JSYULBjNBYJimK9dLDVmxTsJP86GWJVNCTOA1jWjYWIo+G+IOLYoqRPQb3FqLFmoZAj&#10;YgVb0oe67GPHkYQuiDBjy4aVerhifgtpoKIpFJhSSbqy6CvitcL6FcWAqWMjq9OazAkxMFRtSvWQ&#10;gBdsKq8fokBC73BmO94wxp9fctnjIZOlCIqhzHYkhh/9LJqp4GYvtJ/48Ie2j+/YND60Y3BL3/jY&#10;jhEYZnZvHRofG9+6b3xy8+ZN44RRjKSGBkY296XSJsVLfAe27e0biMIRw0aAiVBJZwJ8tF4YEWkQ&#10;gC2NRZEZ7Bnqg9/KCaXikLZST9fntNpnT7xsmYFtQ+7ElgPjPXGf5Pn6lcNGyoxuHMzqFBSqnJoM&#10;FEPEDm933ztzbvv+e0cmxowmXIjiezt7/vLmHRMSwiggNX2I11vdd9472ju6aVumR1ETsjIovQIV&#10;ALICZ8Biu+0LxyONln377AUCRQaHJ8eyffXK3NJCa++uySQrDakr0LHkLApWqAmwoBV0Qiy+q9dP&#10;HNq9h6VBjp6QssvJJXZO10uYD3K37RWckTXHfEnKuUOJidUb8yuL0XBsae7a9NSNm7Xq8uLFazfO&#10;L86uXV88Nzsz41RvT60udFqdQw/cnSWWmaUuYXesHzYFx2fTzcPaoirtIOo1Y+N6wJTSSAhLA5kP&#10;B4mg6dpF6BLZ4vLIyB10WBB8RbUoWfyynjjCRZzJZLHNCSwSKje2AHNA0ViBG0Cxm033+KWzE0Ox&#10;u3dt20e9Q+hTxjbv3LVvbGDLYL9/B0tmPLN5ZLharHvDA4e3Dsn5hbIve4AlQZeARQpIe9gGvV0o&#10;Pym0wkZiMnx1Qnu87Wg43RsPzN+5DpGBdNDXKDQrXtvuDebvIZTx0IP92UwDHwEAN6eYdsnI8cK+&#10;Eg8Gt5CM8fIduHNEOODwh06047t67eamLXtJOpZRAtHqGtfOntu9d19vKp6k/I/U7rSNWvfd8xf3&#10;7t9GyRolcZAX1EqqkBKmKrmIDC23miHiJRH+eFZ8ZnVh+fzU4n2H9iX9xHUK6UO7ZkN5YDQbXTPa&#10;5eTCJefUb8/MrdUrh+8+xB5Tg6AAUMHCADLkmJ2eu1Ertjbv2xOLqOBZ6SRQrlJrhClShZUhhqX+&#10;c0SCDVGSmBAuCAcqi7W51Zm9O/ZSmEXRiKE/0XnRAuXIhhQR75tIauwksc3AvIntujN1YTnfGBnd&#10;Cim1V0o/C0kZ8y/Lyeu3m+6VO7VXjv4avt277z4Ykjwnbajrn9QiFHXNy1kvfHZaDVU69HpJTYQf&#10;BjXhdZJ9ajpRohWjmUjUGwwlAtSPkKKpxAVJgrA2F2lB66whKfggQdN0g5x+dAnWD0sRpjDj6KnL&#10;kJrikKKd1XxnqbxKf5vdlVK92WqWCbQsr61VnFbYjB+YHAiliNtCbBJ3xtOp89QhWLVt4LbBVcML&#10;Rr2WFUsRZh5rNqpvvn10Zm1mcfnGzMyt+enZ1ZXLhXyjWFpJ9cV27dhBESkV5qDMabAn16qstuBG&#10;8ZJ0ISAi3kGFyDcl3JP4NLhqyZPyE8CVd3/z2nuVevXBw7v2bT+cSvZkMqmRkaG4P5Xuzw4Obx4c&#10;zDarxVuzs7v3bA1CnFOzg2m1blkqnEbeNM7RYLxPApFIem2jXHC0wG7duE341soaR3cUBSIFS5br&#10;a1TDySBBpj6rasbNYMufCJFQ0Gl3mgSiiVvVCy1Gkoi6mOHfeWAXhZ/WFXpkoCwq1iSfUMG38epr&#10;v6lXO7s3jdy9/67Nm/bPTF/bvmVvup9yHK6Lh7tFXSmiSdZWlvO7tu5iN6vv0gIChGBGTtmwqJfa&#10;KBJUDj8xK0RG6PiJG/NzC/t3juzZsSeVHBwe7r9883zMF8Jk6kkSd+uNhIlx8968OHX/4b3icqMN&#10;H73S2n/abRXU+se1TIMMPuI93qhXcf4ePXKRslXNZoFIpRsL04W1aVSfmcX52embs/O3b92+tTp1&#10;aXb1mt+JHDx0IBQKqOLF2Cf6RQ9ZlMrcZTZZhxJhyovTx19Yrpw4fvTeR+7rjSX6xsez8cHZtYVA&#10;hxCeJ0e2bUVjgadLIumund+zd3ckwdbAFmVhy77zFitycKzbS9hs2pZD2BrVcvXEmydLTXt4aICC&#10;NN56BaIN1CnuCoBmF1p2oeG1COw03vr9a/uhilsPlKPPtM+ApDaADMZBErJVn9HII65tw5frwtnj&#10;9Q0Pb/KhAph2o1GJeFIRozU6FD+4Y/MTH3o8m+hRnj4Wtt6G9BPzj82ijD3JcuQRuJE2sbRpx90R&#10;jCtWN/7K7y6feuvFQmMGfbnWrlBKDTDYa5W9Vn2lVBodHg1HcmqOGFg6pmWIKKL/yibU8Bw3EqGk&#10;vERaHeEBuZ47Inj5yZNq+5M3Ghmh30Rx0iwf6pNLKwl8HXORy7gLhw7eAuH5rTY6cxfOQ1+3cudW&#10;aam4UDpRKJab5frK4sJycSpfmF1cWbUaBVTZUDR8115KD3M7Xvp2wA381C3TrLYzRc9Q17R/97vT&#10;7dJCNhnbuWNw1/ZthfLaQCC7Z9cAFGPDQ5nN4319/Yl2vjEQS+3ft9MT1jAHXdW9pTVAJR5cg1y8&#10;YQrUKSyTAi6gJnc9jZTp4HP+yos+MHR6NGhqYAOD4Cv0UzfOMGqLnaFgoFiZXOz99Wtnjh97m/pc&#10;C6tTt2dX7kzPzUzdPHbt5vWLtxfmVm9dmjp/5fL07O2V4h1/NzA1t3rh0qkbq7cvnn9vrbC8f8um&#10;RA/7kdnRs8CNeJXUTwG/YIw+e+JMybaCyWHoPQx/XJJvEGgCfNMZvoXYJuChdf7Im9v37lUt0KA2&#10;3TXERmvMKVPA+NNtICR/NJp89/Tr+7bt6+9PePGqBtALw15qXkkAHRJBzhtOykqlQWrR/Q8f9Hhp&#10;RyktMnQ8OJNIqDnLCZxFgxF8kf5oTAqHvh0MOWtQonYqs7PXV1aWFhfP1QvzbAOxAHzm3omx/Yce&#10;Q1En81e1RrOANXydntMOH3K7jN9emip0WsUVX9vdsWVn3fRfPXNlfHQLegY1Z8SGkvXMF/UAgm8K&#10;YXqz3rp6/sjBe1h4emY1eMd4ApQwxQwC4JdekHSbG+l2uEADPTTFS6lYfEXoPnlwLXZ4A+ZCbxlb&#10;jVXxnvbnuPW1W/lgZS3IIbgO6ukGWTYsSy7D74Q5rZf6+9uKLjJ6tECDooUomIwPEW4sTv2rsnG0&#10;1iEd5ilkKRYq3bnby6MD/ab4PrkRa1XDQywANoWcF1ML5VsXT9/1wXvVF7mMobZLhXYoXxEeS7Xj&#10;NqII+RNPx1KpQxpDool6QHoOpkavOXe4kq5yjRzNDcu5dnt65/iAx88wqknXwkc6oEeGcdCgEh/y&#10;hi4xpHpX8nQ8gjrlZWXSEy6m2/SBlabHX78YKC3rtFzNq0/UUbg+bvRQP682jriYNwKjbNS7YxgZ&#10;WEaPa7hSNY5RL+/5kGb1GtDSgwfkxVfooQbLZEeoZhkZuqf7zCNwL77O5uI912hRzNf5Cl+kKXWe&#10;yp90D7UE5lctnRgrLqBNpT5p0FNoSbUYpCnGhxeDz3Rry/19xUCLLI3NSdRCtVh96/jvrOKMt+Qv&#10;97S9q+lupLyQq4SdhLua9g21mn2dTj4UYFqDwdZovtUMwEU44A9jynYGWuad0dFSpdbtiUKajB8w&#10;VXVigdVgq68eriXb7eJIIFALpFZWYj3+zGKmHOoO+UhhbS4E0UJ9PnjmQoHh6VpnvEFaneEZhbvr&#10;7o9sbsQPVxLt4MXqYN+dNc/wYCUxl8PTXR1eDIR7V1p2tGPHN/layVTPs5/+4BP3TkpYEOmrKDeo&#10;5iBrjHk76GlWHG/Eh4MdZVxyOtDCO0QSdMhKlRg3DnoACeyKpkJUUCUpxRDrtMteM2JCe8MpDhBg&#10;LXEcUo3VlxyXeLcGo0yElxhiAiVIVBGWDChbXoReN+Hxs+cTcGKKU1TVApM3ouZG3BCJt1gaLSdM&#10;WJnay2gIhMTg/+cOhDiVS4oZCo2KUD4hNW9Rx5CE1W7HoJoFFD+kBWF8EusE4kPZHavT8YYDqO+U&#10;pyDgpE2FUOLs6KQKERJaFh6N0DFgF56l3G1T0yMl+aFYnhLbRSclFKjT6n7/R99bILUN27Vo9Pb7&#10;E6nxxZm5hN8p++xgre3LpJqV+ly7kkon/v0Xv5rIpuSOPBR6CQMF7144RNqoIv7oYuQZdiTCemGQ&#10;hdcfPI5an+jlrEtic7CEqGehOKUwurxQ1HmDRMoIQkrcFhagsPQJawx9Froi+gnyCEATVN4FFSCJ&#10;goIliDwEXWWg6AZWAVBmRe4IQdWLL7z8kS98Vp8upClCV+d6fedffm3rIx/qz2BfcTHRZ2EJUYQH&#10;UHZ9l/xXLxiVN4wK+8Yvngcz2zw+GTTcRDhMRUkKOVK1odFph2JBbweWz1phaenkzWsf/+QXY2Yb&#10;0jy6bflDBFNKN8TyZ/DZtw1JKtQ8Pri16xBvdk+/+Wpy932pAAs/R8mSAJGiHaPVrMEH2HX90Qgh&#10;aV0SMOu1OpZ5m5AXM2I16tdPHrlse548dDg1FKVEClx4QAluJpZot42EEvGYwcTFpBRpmixLpdvB&#10;LUg0OvCBKNK6mCnBnoAXKq8NuSAFKHUKthrYULfdAvBRZSVYnNQgpqoJMyJVC1yRYGCaQH7NLrV+&#10;Jfi0bVWa3izQGGK843XrlkH8jkONBqjEABOYwK5f6qKQBIyUNqx82/IHOqROylHrdfzdrjcYJTUl&#10;2PWzWhy76hhE3ZsBt1TopsQT7PVEu0R7/Muvfjm58/DB8b6IFHbQZrUC4yRSDJtcWTUCwLFEbE/J&#10;gudPdVtOKVLKAsRYdWw/O4XFwMNKkRL1k7ALlhyClUFgmbGphVyJjalGT45+qUoBYZknQeJv1M3n&#10;DW/UweYrrK4sFXrGt5MdnYnawoVHEroPW9MJQhNXB05hFkm2bgdDfofAN0+wXm07nWpu65DKiVD4&#10;DnMh+VkbBwmPw3omeLDRZYDDbsCNwW9PSeKV9ccsO7WqHYuGao1GjP1OGJLUeyECF1GjxkECo5hN&#10;YBVPo9Umil2FMhE42XRD4f/xF3+z67Fn7t2UjsUJWAtXlkrf+e6Pvv6nX4uaLR/1LpsBRNWZN978&#10;zfE3v/jsv9u9Z1gWLTvU1+fxFu2SbYpqwtRX6nXWZ3Dq5Hvf+v07kcTIH37h2WC3+K1v/eTLX/6j&#10;0XHNXcU/fTKpo1cKrThO2V2p1n74/W9+/ev/PhUJeKkWup4iymXoXlzPWcW8MiDaLFGBjbZx7tjJ&#10;n/zuFDJyd0+GqinlluN2KOMw4O8S4Qr+XWVO7yxeaZvxL/7Zv985NGDAHMckYpuTIB+EIRDdgpdC&#10;efgpyaciRzZ0C+RwxXWjRrUuOo0cxMh8XfhSqelSuYIu6UOURjihEbO4DfSBCsJIbBSiO182zaQI&#10;MfEPFeqdi6+9vOf+R8JUsiRok2zoCEIhCoOdRMbxXDgewk5ptnpnprxt50A0TTvING6P9sDaUFog&#10;8BzwjMR4ct4wPqKQKspOxhM6LUw9Ks1YtSIVZIxOqxXMJSI4T8B9k70+t4RAqLbteAqQHcyXyFYc&#10;H0KLAOLYajQh8pei3k1KeI9I2KY3WCzZ3/nB9z79hS+O8ideBM+45g9/8txTT30iGfbTBhgXNS0K&#10;ywvf/8F3v/6Nr+KPimZSeF+En9KpN8ijarlQxKhQ8axSKOvttTYx5vNr1R/86qdf+fwfZ0O+EMKK&#10;fYr+L9FtEExAJwA1WXClkP/JD/8l3PH+2f/2ReWmkiNcp8lLaQVEVsV6+41XLleNz3/qw4k4EWch&#10;UoAlh18c2nKqqvKvTCuJnbZdbQfkbGVBUUAn1VlrHjtx8srKwh986qkkoADRCMLXxvyqu6yrZVrz&#10;46U1LebCbK8Vf/uL314rlGMDW+45dCDXEy1XS2Y8FWq1ZqYWrlw7t3ArT6rTHz3zpYmBuCcpO9fD&#10;VkLjEEp4KWCjMGKilhAA+nbKPVDLe2IY5BrmiMsxx8FP3XqmG++C1KjRdoW2PZDDZLogNGiTz7Uu&#10;LhJf7RWVjs0KZKviQXGM514/tnz+/L2HJ3O5rM+bQJ+pOdDWdtYqUiodq6leLc9OLc+36n/+9S/H&#10;Y0p6sMhlwfNSSqH2J4sjzehUAgEmk7VXLl1fq/70+9/PZca3b57oVtdMQsS9/lAWtsDUSG7Ex8yy&#10;ROR5dQ9Bwy3HF/dV8eXiHPKxHD1xzkSS8AMGOgPlDCTO00BIHj157c75y5/67DPpkRg1peRK1i2g&#10;JG5RXClKJJdL9pVjJ5uR3ocObaMABSPTKuG4gDyRei8IcxVEyU2RFD56XNIzWKl2nv/W93y51Gc+&#10;8TERycJeCroqJYKg2m3ZLdcNUrg+aoYJkI0yR7ZboqKY312cLf3spV/88R9+NSrlcbU0YwNShkFT&#10;fAanZ4ov/PRnn/v0R+IxYgpRJa3vfvu7jz719OREn2R6GWIt2CXfxVtzb7/2yje+/qVwL+tThlXt&#10;bg2i6fXAv5Ta9dpGaqzNV44dP7YyW/zkZz4e8bvBdACqjL/8y78dHh595suf9VG1Gd9SyLVL7b/5&#10;1ve//AefT49wL239ioHkeogvA6FGrKUME1Mk2ymtgQVQUaTa7b70wlvwg0IOhdVOWKJjQMYLOmqU&#10;y3nChYv5NbiHK2VKS1e+/h//FCJ53NTSYbRNEUQaGVGCiEcodaTQs/wmovIsEXmv/vRPvvLH4O0c&#10;QBS6eevkifmlxS986pOxjBzbRt0uljvf/tEPnv3Yp8a2ZQyoDzH0CQrHOySahtKW1+kglUkj1mCt&#10;MNf65o/+sWp1UROIEG0blFePhCyHwAFQ9ZiXPRbeeXDH7NyVbqX9H/8ff666pw0eFiEd41hhcHiP&#10;vVRxbWhhBIcicLiFd59435aTFELASBdS5wq8y9B3wY5iSvXw959UnpdpYnboEktLpgyvuLFuiNJV&#10;pk/hquuGq2iA+VblJ996vjg1nculx/vTuw/sdH1BqucEAsnV6am3Tr43v1ZJRFJ/9Mff6B2iWbV6&#10;11cC/UEmcBf6r9ce7fNXPnc9heZv3j3z1IcPS7L5OnLBHEG0ArG7xCYgUoEdmkbjzkx+z7Y+j5vZ&#10;cEWwwHgoBiTluvh+2PP8qmAgGRzP6kr1L//pr+1KcXvfWK431te3p1ZcgCuoMr+YofCSEWx2vasz&#10;VLSaHR7p/Xf/23/Y6DNfZQEzLKxnjebQbXYKygN/os/iDv3L//J/bh/b9KGnPuqFsccTWFnN//Sf&#10;/uHf/bs/lpOUtBARO43nnnujv6/3gQfvUi1oa5x5VDJThprLFjeENnucQWNBTm/knbELgGa4HtgO&#10;nIXvqsNah5+vW9HLG5AN7Rc2Tls98tyC1tQeF+du88c/e3m2NDNXqFn1VjSZgHqislKnOl4j0PRF&#10;ssFaJxrr0rTXjZiBTtyAKBcimvhKvRgxjCf3H7z3Qw8oYUiDjC2dYZC1fc59U22n/hf/+//usUJZ&#10;dl96qNVZhsEoEB70Brq7Dx3IBgODY6mwmV5ZKr30g29/7T/9sfouLdCgFiP0lqdjTAA1+JxB5vGx&#10;f8x337t+7MhvP/elP4uHvEBdq41aT8R0O0T6oXdTUdYqOval61MrL7325B99LYrOI45qxqd79tZs&#10;0lmd2LZfgR3cjtHW2ghLkfllFrBPFZc0PuRabQ4wf4olNleqtPqCvt0PfGAom4nniLMGd9BYhtLG&#10;14UGDfKe8Weo6aqRXy78+De/bRWnJobGHnr8o8+/9nK06zz1wSeSkaBBOoh8C3sjKYcop783O7u6&#10;+PPnfjbpb3/4K19WA6uHgjY1oqFhF6W6yEurkRpe0RgZ95VTYyOICaiInbWgdBW+xaTrPvOTDcJT&#10;j6tBpg+l14/cKF98/fCTnwz446utDlvBdp1kLOXD19i2p0uNEy+98LlnPp4Z3L2xVrkXX9S7mDeM&#10;A1uV1nhxU43jcCNuqg96ftJ/gXXurM79+ifPra2U46MDlNTIDo8uT98M9vSGYVtIRCOue3N6tVRZ&#10;dApLkXh0cte91XY1g5aZQH8r3r587rOPPBTdjOpOUxqN0vtImd5O+x+++aNnnvlEticDjbgKmaEz&#10;DBQ/Sarg7MaUDtyYbb/70k++9sUvSV6aCFK98Pin0S79FBrJ4jG5QDsquCOfvP/iTyxOlEC+zuOz&#10;H/XG5HOu5E/6YsEoNgafX2lfaf7rOBfjw4sW9E150QLbRx92NMLQMVk8oD5M+SKjzePwJ27EP63U&#10;8SC0/D58pgUL1+u1zeyzcugkU6D1fIaOuyjjRSBFOq91QmUmS/vMpsYW3x8QvQ6VibSO4tFtvTJ5&#10;Cv0nvIboKhqzfn8Bc3etbepn12qYftNeXul++9t/+cJ7765NFXwlezFpJ+odpxOKlBvL6TQ5TeXl&#10;9Gjk9rIvlMwGW55ywibDz+yUGoFeoqB9vbX0nfFiyO5pmMupuZg/F81a1QVf0Mo4Y/nKFTudqRft&#10;7vbQlqXIXJJsBtuionOxNYB10QzNxzsRbNzseMeanaiwOiaWM77Ruw76893JVivaTfki6Wq3PFwr&#10;1iLQYgUDdo/hFm/AohFtZyyz09vZu/Pg1iFCPEiL4OEbDQAbIuYE6gp44hHJzhN3OkQnKGMq6hvz&#10;RPxOQEJtqUIArOMniy3A0sRkAJlHbXRdsoFA3FTWJ8p9hLSLiBDckAGHDQzSAbSBZt+puP4khQsp&#10;aCEWmtSXQP2Fngz4A4gNsEARLbfLnhgxsQBzCjeJZL1ExxA4Q3KNnFl4IHHWsk5sWScEGparqj4s&#10;pprP7FJ/EOCQaBSVJytEMxK1p0KlZIGCNvI/ot9MaO5haIHSSxmWbUKTpC4CwYuOt0ZwAVZQx261&#10;iQEzQ/h1ifiw2rWqT4U5UT/z/LnrwDL37Ng/uW14y+Tu0YltOzYN7JrcNDE4OL5z29b+dCqTMmCk&#10;87iTew5GSQvGEgDUZzToUteoE5DFcsO2hJgNX7ZwxpGHJUFA69sGYI6kWswn7EgpqVHzwMMm+KBp&#10;kpNIRhvmAYgh+CBhaFgFhHhA0ULYI3EKzQjVP8UIYWZ5QF21A3QHzn4MLYK2AFxQsqBCY4SDhGW5&#10;WyaGyLsG5CHAAHAkmIqHjOBwHxxuKcn5xdnOd7mR2IfAMWUa95ronpYjdVO9i8t3tk/ek8kmg5FY&#10;Kkg5sy58W+FUMB6JEgwWDMUzwTi/LEzfouxmTywiJLASN0JsGKsCyh5Yw9hfPIVKNKbbQvsCckQJ&#10;DisR24RUjVJEwRSEWJgDYWPlweLBIBU/u0QOgd4EW51ugPq5yAlMUKANw19cXh0YzOG0hISupRDM&#10;lI9Cp0T9kHinqo4KuxZquQoOEgBLBfWwVBAmYhiqHGTZ8pIG5WUANYqi04EZE5E/DIMKDyF3mBZA&#10;38STwcYgrhGrv67q3JGrC/jmJW3ThKkChiqS2JkwHrRh+6hjSgFb2Iak6Ac1N+tGhJmSVO5is32j&#10;1MrXKSlgEdlaByMHlmyKQVlpV5oUGvMG3RZ50aG1IqS71EQRo7Pabk/dnj51+TbBFJv6Mn7Yl6Qq&#10;glQIlm0i7MvqxNVsYtonhrUJubhJmAND0ZU4qmY7kExQwBmURPYaDwUWD8IbSVCnT0I1AeYQmMhk&#10;NA8phwr/F0nTkNlAbSbUlcy7ylnA/mSnNiFKIz0qHsPRLoW0+FKrVAk6FJyh8gSZMuxTk8LEZP5i&#10;AnmDfsr8hn1GLB1VETfaiCJEhSnQR4jCfUiYgKwwEDVIwlYiGnRb8ivpDzG53Bgkl+R6x4oQxCTA&#10;J34IFSks2hLAHEgfuIQXsnO2dQjzVafu8qdguFS1O9MX7rSsHZv6A2SxEYLq2sdPndu7Zw/IQChB&#10;c8bU9MqrZ856Su3773tQch1YEHSPUZVa0oSPcn/ZXwEfgRetesBz5vRpCLMnt+8CPzl/7pQ5PLk5&#10;Q7ySgg+ovsCUoLoCOEr8stusu0cuvLe01LznvsMhiL3lxU992unDSVl9GNjrHNISf0Ws8szlK0t3&#10;ph+66+7dDz06PjgBG/3OvXsQT70Dg9v27Nm2leqto32x+OWVxv699yFLAlKVWLJlffCZyrhpk0bh&#10;I+jPMlbcVGvhlqcugIUsHMB64cPinToX19UMBL5aUQr0Uf1UTyezo8E+UC2lcPsdP6Ka24ni6g1H&#10;zLGRzcDM1JbA3uv6VI0SePcqhOfYppSEJuiYajohikFD3SkHlogINQLiyVRqEMuSPUt53PXB0Wig&#10;Kqtqku4b9xHN27UJ/7AoMdMfChEdSNZN3fZCQMAqMkNBTj1R0lhyymkaT5li/foA/eV0kNhbZewh&#10;PUiAbHfPXj7ds3V3uF73h8IwnHKynL1xZWBsUiqJA/oRCN+st0vF67NL+zZvEZJJsmVD+IKwmgMB&#10;x2umY5YT8THr4GXiiTHMCJ4MpjRw9OgZJ9s/mE1QkadjO6DiqmBOxwvDY6NdKbVOXT6+Nr20qW9k&#10;0+YJr0QYcQLy+OxVktzLEsxLdYNa/cL5qU2bJ+Mc4c06jQvQI8c6XgcNtvJFKprTNuiAMpiFJomP&#10;22+8e6k/kdg13O/lsGBB1gWL5/nbBeJQ+W+kg+ySeD1GakKpa8x73bSMRCJz9eo1x2lev3y2VK2c&#10;P3P2xntn5vLTU1MLYjg2SvtGJnfv2UYV6VYNUm0kr1MrNYOgUSSEAjLqUtfrXlMFMsnMEjLOEFBC&#10;HAHGcSbLib2t5DblepgytaPF66BqrZJRKxNHr+AsJUhTiSykFWtIODQAztD5ZB6aNWv2+tXh8a17&#10;dh3MZPoDqUA23p9OxiM9vRN9g7H+oXQ6PjA20TcwNjM3e9ehHSLtMehwUYgrRauSvBQgKEC/FNJR&#10;9eWBc8z55eLM1K1Pfvgjvb2jwxPjQxOj2dxgJpft7+2DCET0AWE+5UVgfbVLDB+0qd6WS41ab0vK&#10;jbPkFNzPOlL4I0VkAK3bdas7v7gSiUSHt4wKhyROIAQ4OgDeOCK12bxEN4BbIu8D0enF+e3b+qGE&#10;Y7oRtjLF5FlzUNBhfoumBYYWAau3eZti7KIP2Z6tk2McTUrPBxqWCuDBGNRtoUg2FHQg7TB9xHzH&#10;0TrMID7jQMi2OsuXL+3as4/yuKopOQ5lJ8rCRm3rTF2ZWVxc3rPvcCKDRxKvm/fKrdnRscmsoKio&#10;joiuqFNuvX3y2GytenDPnogwNvAnBRYwrRIXw4Bo4+H9IAJ+db31xtnLl6IBd3zLdrQC/shYLhaL&#10;Icu7be+kU3WEdA9sLhS7ev7C4X3bfMLqoK3QDO5bobTwEhICDtlANaTHdrMZSodgASY0/NjxC+iv&#10;H7j30bGJ8d6R4U3jw4lUivnsHRwZHusdGN4+uXPn5tHN8BXsmpyMJ5R1DYgmwdW8ZwVqvFhtTE4H&#10;qZnI3TlwO0t3FhZmLt111/2ytZEIIefGtRt52tl/vz8cNqDLNCCJ8J09eXIol+kbGZfqUjwsSgtS&#10;V3KoYRzWIk6f0Ho1UueleeT4uxaaRg3/bztGMovP16qtuMTq2vVYIFut55ery9VaKxr133PvA+uV&#10;WGT/6u3M9L1vkwe6yGihlzGJyA+iogYificoAqfZcALwwuC36RholXJ08rx6vmgEY4zh5UNgCxH3&#10;9FYl2KrjVYPHAsEgq7mXmKmAxKeuTc0vLU2GYh/+2JPUQ09sGYnnIrY31puN5TIkFe/wG525lfya&#10;Vdy3c59qhHsxdNyHuzDIvRsJoWq0uaAqtBWlrvcXv/plZmy0LxUFWbR9cHZEJdmS6r6rmG5SPYfc&#10;nUszlbXjb03s3OdQfU8Wm7YPOZJZbBRiw/jE289NMT55Lpzt/pXV4q3z5/b0DT70xMfHJ7ZSpHvz&#10;yGjf8Ojm7VtzA5sGqOE6vmVky2QokCouL9zz8D0bOAujwYtnpx3aZxyQulBnMnoMnTpnre75iwvb&#10;xvoHhoYw0bwueZztkyePDk9si+OX0rYuvDHenqPv/fqu3fs9AfAdGkQnwxqnk7rNJZXCqU7J9WhW&#10;HavCT71yWJx8hQv0KmJlYnXTgsY3eXBt0mMtK41LmtVbW5/mcnysM17RlVBkqVirVtcM4ntNo1qB&#10;OqDe8loJKhnIqu/4ghEqGcZwEbRQulreSG7ZboTWoGbyppLGtn37VYNyICjOSkaDe2k0xF9rNE8c&#10;OX3Xtj0P33v/5JZtYwNbfXY7i4e3NDe1Nn9ndq5OIoAdKbbsm7ev3LN/jyrlzHPRSYAGloeGEmhN&#10;rxMswVq33SlY0IfYNy9dawW6FSPcMGFlcQpoHTbOu07FbrQa7cWa9fvXf7trYDA6Mm7XLNDGuq9G&#10;mdij589NRoxY72Y1Gow2o8QAKlVz3Z2MxQeSxfJmi4fS2ejY4KbB7PbN44M7dt89NDwQ7Ml4TCaI&#10;r+s54ifwB0MqR+W/8r/yuRXp1B36trwciEcGhwfdpnn++kmi0ykpS1Ct2W52+EVMwjpFtG8Xq78/&#10;/kpzPv+xB+4PDYM9adiFZ2fG6SdLBQCFiQacZXz0X7l1bgOv0ViMPhQYNFFONnJaNYalASNGdVZd&#10;yRteIHeiwk6t1NqF+cuLt1cXl67fubWycuPyxfM31mYJHZ9eXL149rRbWyFBIppGc2CN6e3AANKm&#10;OizWRQQ3opP0mTXJwOrFpnc9cpXesnSppOk5+95r+AZq5dJyfaq0slxqldbmZ1eWl0gnL87fyC/P&#10;l5dWfMFYnSxiinjOzc3nZ6cuXS/mr2Evp+PdniBGLmok5jNnOvqDPh3YYsbJ40fLTtn29bhB3FIW&#10;afvtErYYwTwYKFi23kKxs7JKu7d379yhOFL18GoFWKSxeqMHnMdBdOjx1HOh7UxtdHABu5UWeECu&#10;BxngY95rY4eHZZC5mBGQ5bSxMfVe1vtXUBrVFOPD9bxnZksbJ6aSKuvrn69rPV/vYt5rmJXWNGy3&#10;fpSoN2IYq7vTW436aXcFz8JLr1iN5Oo1TA95KdVLXjyCOrvlc97QN26kpY22KfRovP+iEVYCf1WD&#10;KcEiXEYj/NTrhDeIYtp/X3Dpp+ZftOpUjp+dPXVxNlvq3OxtBSvJTs3f3rQKI1B7IWWbZX+Pr9zJ&#10;Njvd7GqjEI06S51mst2/tL1YI+yl5iaDA6VULVaJrg5n6mW7HJkKF83VlN1ygu1ePzNf3W5vuZFa&#10;8VHv8nY6SSpL3Fdersc95fpaX9JaqYd66pRqJbzGWDED2Zrxod2H672JbqbuWUkXY8QpVaKB13LV&#10;h2slEy+fs+myvzi6kuzuqIY6Y7e/8aH/58cf3w+BujjDI123ZisWedQvnp1BYeDQIWAC4ygGZYt6&#10;mmi0RU+bMjAFf8vfCUIjhpEgZNsuSQiVuj+aUiRQ2AbYQDbB5x5fv8KJYp4Qah/Ew2qaUpAoYa44&#10;YjkTBAfeB5wHwISziF8J6iF+iITIINoeCUrY9UUyPkmClQAxFBpJm8XGo4dwqDU8mbhnFZ6UGLEQ&#10;hBw1OnDd0ojSvKVkBBATjvGSAH/c24/Tr8XdJHoOeAceN5RRkdtMPOg4SWRAKqSzqZxQlqYfNi/E&#10;QkNi6dCJa+Q2hGN+EmqIeos4DRLJ7AvnT8dS/YP9Q15fE7UiHo8QaGZQTqJB+hDfq7q+GNTmL77y&#10;6qdhMkqYUb+q/WdAqw5vDHAF9TUExOlSmNbvhcMGFRlyvyDVIRKgBmABPDp5qajmdJtILoxGVS0X&#10;ZKm8Eo6lVb4tKiBPBQtSUFi05FKUJZ1rIzUfxLSmUEYCZjciFPKedJYIKZckZQLohM2UQ9DyhusG&#10;/O6QAfHMKWWDwUzHgEjhNlXaj42Bycf1DB1+cgnqUdFkGA9CmkYBjy4JPFhtxbaRhlvedeGBQ6f0&#10;Q4wn7nk7KHiN5FQSWAJqK5atmBzk8SnhBcGpQA1oUewu3P5Kb6sI0kpsIzUchVLI27ECgK4UjgtK&#10;nCOdxetJUKRYIxh1EPR4qcveNePYCU2p+QAIFbYpMEAaVcCIAu52QskIFFHeRF/Sy2DysATjaGI4&#10;4AaCdxhIloMWIBCalZ1Go0YOeAxwjQ1Sh1fNCUrAHVYQ0WfaQgDXN9wgZp8WN1qEMQssbHR9pS5X&#10;uUjx2wUgxjMYyBJj3iWsphtxJJUa/rZmV8qyeCTMquEpwdhH3BY1SpxyvfWDX7xQbTY6bA3SSKtu&#10;KOCvRz05s1Ns2mFym/zpjr1GGYimt53IDNeW19pgdBYBhgC6zUP7Ht2/d2t/NuaDo0dCl3nRZ6VD&#10;iLFACU6z6VpUH1UeI4FCVAXbiBQeoefrkVCu7DugEskIIzyQgEcVeqkVbMKwAKqZcfaz3ZXkX5zp&#10;trfaJDOrGwvHTEmylmXTWCNgjhA5Gm7X4EyyjCBudiln0S61uvQ3Ggg021SVxq5xKQ+Q5mQEz1RD&#10;rwQx44hc0ioLS1cfVLy03GdSfG2K2QbBexuC9wDN8z0QBxYeS1d2EHGOKpma/nM932OcBThsuFIj&#10;gbo3esp40vX223fm/uFXP8zXnPsPPYaS3e0svvL8ax/78ldjAfPO3LWTx86VV1fxWOzcc8+nP/aQ&#10;cj6pTHw5JBSlYA2XKeGHnXYgBIdfw+hO37r93CsvRQM9zz7zdGnq8s+OHEl5go8++pFNErzmjWVD&#10;gYZTM9zaUvH6/O1Tl29VVpc+9snPoIfGaBlXBGnRINl5M5yVmi4qv0BsPEE06DhWEqKsYb7z+gsn&#10;b1a/9NXPICAAl1g+fkAUZLMqAyIDSMRo2Pfar363be/9w/1RKjaLxIDCwDHNMEuS1cqvUhRIAH3u&#10;JFteq+Oci+ia6HMMvj56GUeNG+KFotaHIouUZCsQW76qeEKVpSGfcL5IuQM+RErXnC4VMDgFaJ9E&#10;WL+f3EnCdY2QEWriMiInPBb2YomCtRnuynr9lnV3N1Or1jNOC5oVDlOlgrdJ5LJFFkUcT4X5JtDU&#10;oFjR/OJazGcu5Bdrjc4jB3epagD4SNiz7IW0BHpLBJn2DeJvAv1Anqg6sGi6LBjRWgVtJx6JDew6&#10;FmucAPOl2eV//PH3Wq6VoYS63xtkKzfaRV8t5M2sOsuxkB3zDQ2FzMXqWicc+/MvfZ4qQBHZL0T2&#10;JQmBMth8Yq/KfVXAmDJrnUWNkJy7fPOF13/t86UePXz/0Mgw4EKjUZd0yZbZrMxfnrpeqDthp/2V&#10;L3yZiGA/dYGYHWZf8oXVGlaQaL3g/OiXv3Fc62OPfIhSYrEcx6LUUu8W29401yjXJaxwAEXcXxsy&#10;qDzV9vlTZ45cvvm1r3wum9P4CJdRPx29n50lQtul3DPLSZ5Fmcfr9hvThnMu1GpY1bXWjSuX3jl5&#10;CvCcit6czJZb/uADHx8fyfYkYkJHYwTLxTr7g5T9kM9hXRBs2CHEUwJfySt2fEmlYkoGnHooCSph&#10;OlQIpEgwBXMQTcnN2eDC56CUBAnzRCUVxVZNqJj9648gXWflyBHfXG5ZpDUASEIfduQIZSX3TYwm&#10;OKeA1S1x7fhjZpDzjiIaNVv4HCtOpVmORqASIGoPjlrgP3RTLAcNi0C8aalIGm6Bm4FiSsIfUaHq&#10;SKMDy7k3whHrpdiLhMBzfgkaznbg+hFxlcujxZvFQjiNsSSHn2qHxSlVeVTAKZcS9MdJAiQtOM7f&#10;/Ld/eOjxp3bvGpMUcuENpBu8GlJYCcIKUEv2BYndVfPF37z0iacfN5ksibPmWAToRC6RP43rQO1W&#10;iRNnARCgqowEFACQLEKM1y0BYDUGTOnHcFREESpsPfx/rAr6xrI1PAWEvCPMIfInxcUhEP/GAoNN&#10;le0ZDJw7eu2NE+997mOf6xkIe4lvt9yfvfrWPQcPjUzg78EoAqls3bq69L1fv0hN9q985ZlkhvRk&#10;VZFGhuJ9mIBzmnQNpJM2S+gGwQvN7/7jDzlePvHFZyD6pdK8ZVm/eu3NeMj/5Eceduo2hY1IJIYI&#10;9fkf/+xPvvF1L5HCDKo4PLRl0oWzleA5q9rwx/CRxYSMQhB6Ao6rx0/dGh3NZXOxuNR50HgNi8q0&#10;6m3Rl2V9yrKZmir2Rgni77qErzPUkiGryuDyzhf1Aq67zWreifcrvNJpWyXjFBQJV859/Jkv9bAZ&#10;21bLGzh+6Xptdu7BDz0GAh90uzXL37Rav/71r+47dHhi83gyqugSg6wzJhoprW1mjj+16uTsYUyM&#10;UrXz3//LX4yP76T6dyget2udRtf5xW//5fD+uzeNbuvActxpmIHY6XMnZi9c/b//5z/3J/RI8pM+&#10;M7xaMPKMoiJuWFnvG3L4ZlTNsXX7EM2ZxP/8xi6jHUZWG04KZ1k3FDW+w9ZjDEU0qT+J1OWEZojY&#10;vZWK8c1v/sV438RjH3wgNcgW5kVENuG9gBcoHqwxURNnl1r/8uNvf+ljz/ZvRkVQqK68Uv/qjnyi&#10;dz2vdmu1DnnY//lXf5OEsdP2kPK9sjCfS4/6g05rpYYCs+ygXzYqeTi13f253Bf/169v5DyKLFS3&#10;4EHEOtoIjAKAkOXdaPsbxdXrl68dOrzdH8MZw07gYi4j1ACtg6Fg74hHx3ZK1dVWup9OMndqAQiK&#10;wcUAGfoRGHNe2u7VU1D9znd/HbaKn/vi55BvLlx+Hv/MXO3oy899+ZnPqhBFATUaJf+3vv3/+Tef&#10;/6qPMGQZUhpnSfBCkpT+VYOIFBrnE7rHlVzGsOu7K6thPUZGPzKDzwX0ln7yK4OJrOMNCJc2y2lc&#10;G8a0wdHYMUQz4ZrGwnTpR2++asyvfOxTnyZlKRULRELeetuuNykXCOvuaqOLcoo2YoWjcRxVXQP3&#10;jPfc1Rvl1alvfPlZ/QjNfDWc5UaMuQYrGX8pzffaySt3792dSOXA2n1uXoXz66HzFhfqha734oVT&#10;07PT9fLi5594epw8XxW7oZ6Ux+FiLf+VMinNVmCRvjbdOPb27+cWbrRrFViQQy60IG18YxJbgAXZ&#10;rUcjA/V2IeOVD1pQP7cL+K+6YZcyaa5V//SHP7zj3vs3uNvojMYguAujpwSLKEv0QcMWrH8WQFkJ&#10;WwaZ6+mSNo+ZAg2WMUf0kIsZYbWE5BqulMPaqhtU/jl76o3lYqE/MzJXmW4vOJnBWJ1iYWY9GusL&#10;WG6NskCdZssUJu6PPvn4PXc/grBW+i6DwIPTFD3UCE5OdZVb8yd6zmtFxryLJNeQCtezy+ghQDAn&#10;O9qa6dpCrqDKzrAS+C57nxXL87KkN6luL71zYm7q4tEIBW6TfbWmQ1CxhQDs+jhnGNtyvdBcmXnm&#10;Ax8aPrhXPSCHIDKB1phKZlxPPZ9sKJaCxWhZh/KpYSAegeu5KV9p/Pr1C8fefS1u+Hfd9Yi300j1&#10;5Wr1Eqladiic7hC237OCM7Pc9SaiI329+fm5mltjSipdp7y68LG7H568e796dp6F0dDTpEKFiv6/&#10;/uE/rq6WUQJNZL0Um/T4w2TWVGtBdL5AqduKdWH0sYfTI1/62qcFxJCXRpG0iNOoq97aDKnem3Qb&#10;tJFP6IWed41V6QWjN6BWsPnJGqYpjU+xMGS1qz/ROBfzOSuKX5fXIfJ1eI6LtX6uDzg9nlzPhL4/&#10;sO/DXrqruodiYqgrlfQWWjDWiZYS9IoO8OIpZtU1tMwcaYtMq520I/Jc/dTf0i+xi9TAcjEN8kV9&#10;U14KFpQ8CUaDTygOSa+1sOVihdxJwDi3YLky6TyvXsD85LnWTz1BJGy7WLH+4fu/fP61ny8uVhMz&#10;vuVUwUnhlgoPub54MX41Si0FCG5WSk0Du2d1nnO3SB3CbC3WzobjzdklJ9DJxMYt+3aq0temnmpw&#10;oEgl+VoxlcgVK0ZyaNoXSDbrSfyI6RrqeBolyxy9nSj2r8SDiYXbvdHB0+Q3wUaxWN7h6c5HfUO7&#10;2k5vqgFffDnWGXAh7012coVkoxpxy7i8aoORQKFJUqgvNBiK3rtj02h/Dww1aLneTlkCHsQw42dV&#10;dFyhVob1OSK81HZIhbMR04RqnhdnI8gKTCthlilTDO5R9pE+Q3arRKsIiQnnk6itOlFODGMsNECW&#10;pCeK/gQe1DFIC0K51HFSWGXYfmBWGAzEoqAME7WWwApCZWxCIUYcgiozqgpHEElEgRWuxM0bglGO&#10;IDK+SBQUKZZgKCpigrLZMt2c6Ar3YSdJ2L/SNdHxYOyS4HwC5UoSSafDnaR2pGLuAN6SqEDap291&#10;yNxA0A3cwkLYbwRhfwfzIiQtQCAOq8QmOqCnJ2d2q/F40gv/BqxuWDltHzEyUL+LL69LLoxzaXr+&#10;8H0HsYuoWKpopKgky2YDDbGMONITVimQGruJVwhPMtYPZW2DPEXEQ8QlQWo4uivcFBOIEnIuaTwd&#10;tFJJ2FOWEh8SS4gezLpkrBhM0ZkwVLAtWdtBiYxjm5DDInWu0OyBoiK2C9olaCzJtHQWw4ccHsoq&#10;mVJcgrg8hVXr60n1RXFnnxB514DWS5EjoRQCE4DISOlMDAzq6SHIYQYhxorMFwmD9FENLOo3YSsm&#10;B1pqgCh1JRYVP7xAh5JAJ7Aae08SdflHdyEwUuVlmayOKUYrXysLcCxVQm14tECR9JphdFWVDCxq&#10;tC0Vt+W0m2EfcCcUXN5gxBsL+gLsuYjZk0wlEmA8bjjgb3Wpa+IPSVAMDZHEqrpBH+gIahXREJLE&#10;yiwTaoG54o/GCSkErVASh6gaYvVYz+wIxmTd4QCyzGmlBSUDrRzDIkgxz/jN75bbYC44uiVrNkoe&#10;G/gUBI5w30AyGERjZ7ApZUWhFKkLLFVZVYYRm5EnC1Iywbxw4RolMUwWSYCCwWHLrqYcP+dEo24E&#10;BoadxlzTiroRlpfTzC81yLcigT5EigBFio2xkS192SykezI/QjOk7RzgWnVmEH3jmF08hMEAiaCi&#10;TWIgkejkh1NGhadJNL62bxVHnmTycsQTvMa35fqaQT6BbCCYC8lIDVH1yqKzIeBmE9MaPv6QwNWk&#10;npELgniwfZQ0cUtEjHYjsWysU2+trpZurRSnZhaw+KE3Js7ID4ONAODcXoZKwBrmhmFhiKRYMwF6&#10;CvHUUp7jUyK41GxS8xhcG0cGoD97kc8Ej+Mnz853saixjhClZMBRpe59JCLOV1WiCm5pwm9Znxw2&#10;At7JZvP4h6LBO9dvLy5fvracv3nret3qFOwGLE6Xr1ydL01ZRA70ph6/96FULCT1JQgHBbzgAYjx&#10;kQx9j+QDsVK5bUwYFKtWsCdYu3JnnmTV0dz47KWL5W51emUN8rlSrbi63Lg1Xzh+6tjbpyl3drVU&#10;KKUzmUcO35PKKUCchSHnssSZImUUd6GGg5lKFcYoT9JqVu2py7duTy/2bt05kMz4QmSser0I1aAP&#10;qjJx+yME6GQo2JvMkARisguEVZBjNOBlaxDvzGoBuiKrT0KrwDkR4AquFlMToEobyeq+64HrfFkF&#10;DXE9ae8EvbLYRBcFS2XNKEMF0UqaMmA6zh4UNE5cL2ih0yq0AlTQasdJe683O5CuGERLkjWNvUjw&#10;kS8CWaMBZ5AsADGmNxBwfWsOZqFRs+quD+gQkAIvtcOiodwDmc4Rr4SsOmsr+R+984tZKjjOXJ0c&#10;3dU/iPqL7NLcizwFeJbWBXkJxR6Vj2V5MJ5SfIMzSxmiHEmUCuZnhGTYeh1mCRLezNiZs1dj/kCr&#10;u0wWT7FeaZrsPsoLURUd+tYuUUUrpdWW4YNR9O777/ZaFEkh3tyiiIvAztIDOoD0Qe5oxYWkSAYu&#10;bNXroXC4PHN9tlTjx9W525cX52bnr965sXjtzuXVWn0lX44EQnfv2Ldj86Avyi5gayN3NXZACxxh&#10;tG0HwoHG4srVS/NrlrF5y1iYE5M9DvYkwXH6YpV3L04RBcF4veWmUyxUjly60mdah/YdFF8SYpeR&#10;wJ3DAhOdSbQxA5gJqgqiyoVOgU9ohe8zVhncGr4wND6+XLw3kYhuHhnsjaeGs4mtmyYnd/anyftg&#10;KqUytLdea8RivmbNSVGkGLrTdj0cDzFprSYR/3K4i4QXWkwcOSoSVtYSMorwXpO4NImVZQuQ3IfK&#10;QQCs0HRq5A4vICcmqxe2LA4I1hsPoIAYYYHA9UVZIB9b0xSaDu9br71Zb5mp3DjyzEsmtYVPkEPe&#10;pB430y/VdUVXwZdAICKAIEm4GUG4RI3E7Uc2A3FXwvhRK7T8dtuhSiWUXKEo0bhWKBgFjAuFu622&#10;GfaDJyEkLYq2ukE3lDHAHWRnKcXAJfM8KMQAWoER24DVDGG/OqEkNlZKoMs+6rarbSM/t4q3qjeb&#10;kCwGgH+V1SybFPBOKkqxL1A2AoVl8nFLm7ZulvKjsOSIlwJdDSo5jgiVUctcSDF3UflE2ktpYKU+&#10;iZmhsPhyQ0ZeIF11SjIWwKCiFlKenUWnJKosPPa+5n5CDoCpocMgMdRqRJ/hfMe4tdyTx85s3b4v&#10;jTsoAWmve/rc8b7xzdlc2mBgw0al2X3l2JliaaE3ET+wdxexbwpgATfU2esa90E7Z/DpicLl5RYt&#10;qo9eu3BrqrySTgx1TV+V2lpt37kL56JB0tb71sjL7BrlenN+pXH9zvW9B3YKNSvKldifnNZKcqLT&#10;otmISiAMqrKchG2ZcNlAIhFPM48pZZYIOSTmCt+Hy1V5cYQdQsRIKpXxA0FS+UcmEJGiTBc1OIZV&#10;kYXqBlkNOkRRnIRd343p5brdjmU2l7BfbbfcsBapGL22Ekz2VvikY+RrVqUq6M8+aMZGk0TRKSNO&#10;VqGB1xZJKbFdNKiOaVHomcE64MfpS6c/9sTHRkfTSXGPopw2b1y5ctddDwz2ZrKxAJXBM7FgOpyd&#10;X7pw14FDXtzh67a6NiOxtDUmpXF5LfB7pH6xsQQJyMWLN/r6htUJqoBR+FW1MNFEGfItYYxWC5Jx&#10;YN/RoMZ0+NP7Jiif83VsVF+zXSUbpNFunDh1+skHHuzNRo0wfIior9BGa8OPLtQlFtUbhizy8tVr&#10;E6Pjaeih5aXRDeaRF2Ybc4E5hxXHjaSHdrtWagdunTmWG9u6PLcA/3KnuUqY+lqZCOASGG4XLmgL&#10;rZvMlvJQsnfPvXepR+ZB6DYv3rNJ+ZWDg0Uyp9AKfrX9ZjMSC41M9JvBXtQcxRcmoK38lI0gi0S5&#10;+giGxUTgW3qctY5IJwECtH2rZ1AvaS1gBUaZmq9atUKJrQLxAaHlASMb9p48f4HEmb4hWuNKErjr&#10;771zYuvAaHSgdyNWUY8wA0tr2nalG7xos7SRqcp3lZNMusQbnlGJx3UIiTcaHqKHTC73AmCiQbrN&#10;emOQGRDuIkZyq2P5cdx6GXCQO+KKYtPT+e29noMP3ZvLhZPJIAgX1KvxUDjoGsl4Ct6A8Wi0byjX&#10;kwj0DGR7smHK4w5n+9NGN9eXU9iFzy/xwgCyGosBTQDWyZLKsCkX98O6K9aLZEdsYB+iilCQOhE1&#10;c4leXD63rpzPVwsHiayUsG69ArmYZ+c9j8AjKwUYM8PM1Uvlm3curc7D7x6KBSxMlGggI6YXTDlk&#10;loX8YasZjkcd4ZQhLbxFelx//5hZr5YarWTY3tyX7Z0AWmIlA47oHcHQIfpgJKT0VNvAbhXPn4IX&#10;5Yl4nCyemA1QjJ4wyAqAUHChMkL4KwOup1hvcF6srpIvEMzGfXGoMeLJ+bUFr5T4g2HPbfpX7TqB&#10;XJha3WazBKwfjvjv3rb54fsf8FCRb10V1kJJzx3IGmuVG2n4A1iN9vVST8m5IytcI0H8VGCxrFP6&#10;H4XFSLWjYSNGlZfeIIwtnxd4zLmVQrhW/cA9D01u20LO9cQAUeMD20YmNg/27B4f37tjslpsjw71&#10;RHpGN2Cj91F7jSLRMqtLv/iE+/KPxrkdw8Un9EovAAIwfLlwdnp5YVMy+NTjH9w2PjiQy44NDewc&#10;Hdu6dWiM6qoTI5t7CVeM7dmytb8vuak3d2DTluHBzdt6B8EMByJGZqR3PfHif0bnIcrazZZz/cqU&#10;1Vh2A3EzVA50YQaxbRfXBuZpmvVhkHtXKYWCQSvQPrzrgIDz61iY7rDSiOTF3mHwRTCqn/S/T0fj&#10;KmCO4WVw+VXp85KtoqErftXw3PvIFyKIW3ClRir14cUFbFJejAxf4Vf9XYaRduiAFuZ8kV/1ilKa&#10;rXSJlvmW0u3XL9bylp/KnpXCW9yLlzol5WKmRiuZeg3oidOPyYseakBZ34jv8kajgfSKi2kQMEdT&#10;gvChHPCi3XGw0ry2o0U31oYnA6X0EBkQ/qyHSMtM/iRaqVIPIMnBMOQ98ULW8Us3rx+/HA9Mt241&#10;Y2477adUQ7cba7XK/lLUgvcqVh7qtaxequJli9Fq3Ail3d4Vs2YFUdgm4GOF2CZlNOrdTpByYGu+&#10;eqgRSpuUtPQsRatuqhRoJpx4cZVcmqXNxb5KNmiX6xFvT8FXjKULoBXp5W1TdWckSlpNqc+4+xOP&#10;l32R3vRMvcTaSQ753FWsnIbjBLxLgGeeTty1eqMZVN6JkO+rzz796OHdUNhLUDZRlCL1cKfbko8m&#10;vmivVSBIARZaYhxQyzBjMCsJx0D+4ViUHUjZvwAEiG4btaUDREZ1VNQ79Ngu8T0F05dWlhjnEx42&#10;Ypm9ctCKlwOgJy5AbBNUniCOrofUUXRlLBQQU9nptKVKpUP2jGOZZFWpC4FXPyZ/Fa2ROD4i6Mkl&#10;7HgaqPAooGiBBHAVPX0RzyooleKRIR4KZyYTLEllcblRuSi+dHGzoxtRrk45rsmYoDwi9AGMA+VZ&#10;Oy3J0qJZ/iqkLTwpyB1AlUoXpeorSg6WFTor4Q719vnbxYnx/phoIOQOk3RikjTUtsIgZpCtUcSv&#10;aYWKxdmX33j32Y9+IJXJws9SbllEXcQwb9DfOioKw4ed1vZV4VxjCsAUTEh1JaKbJW2RyESKIyiJ&#10;8sECvYm1z2iQ/xpDFYCaxospi9cqymiwXHl80ZglItJwHUp5Spad5kdjNYecZskHponBTIWnmkVZ&#10;dyMFGbfR6DINEZI+IzKPhJyQm9mg/KYC/gg+Ytso00hIn+kJMyGs3zIUfFKjpCds0h3Y0506fOVG&#10;sVBaKFbr1fq27ZOTOZE4hhGbul149+rVR+++axBuBcSrSSFg3KEE37VJsHWwrGlVyoB4Xj1y+eDO&#10;yWxS5SVx+kp5WgyT0MJafTZfXLl5ZaVeoZaK3Si5TgLrFLb4zZtyQ6CuMccDfxOoWUdZR9g1wAQS&#10;6yFNq42tzG9NuMYTCaIBQiGPsL5cBd4FCMbgxA5kn8PtTWAm32ER8m1vs+mEe8OSOoTYbkFJi2hz&#10;3XzZSCFbGXav22waTB/vAZQAuVDEkR0YYPJSGhhrT5KINdO8iCK76TfBNzWttYSEqKOoE/cIF7jU&#10;Ua3Mr/745ReLa8UPffiR0WCfFY50XPIxWhiYNNDBCqERX8vbjUTCJhF2yW4AjfPSmXfOzfo+/tST&#10;E+lUKBmkRHIixJo0TXAraL8tq0qCXxopSQwbDwJXCFkehk+Ih6SMiERhSQyO5amCzsMxR3StYyS5&#10;XstiBdFWLFjpQAAwWyhdB+4Iwup2Q7awgLitWiUcY65JDXELqxVK0heWrKOnbq4sXbYgdAxNfPzp&#10;+yCr+e3z3y822hQe9JtA7OkPPfPseC9+OXAVn0PcgNERc0+CnFTUnkwDP5kafVoDf9MXHapG33ga&#10;zk3AXOirQPlUXT/R6lU2t3SbmREW+fVDnV3qhcuaprTnh2Y5w5SqKtFAAGHIpR6Pt1Bfa1y5+O7t&#10;i1cvr9bNptmKYP8WQqGebSO9B/fu3L5jvwomhXoOqzjsKQmK1A35DR+btGqX4WbzJhJhOErJqozk&#10;4j67ce3mYmV1prA8f3t1rtUMVpvEbJDRjHUG5TshdikSsrNJ58Dunfd/8DGvt8folCTkTVYVZEba&#10;E8Wa4cG1/aCPUjHaZIiqnhd/8oMrS8VisJ21ep/63Be2Tii92faTliTFV+C1ROay+DkszSDUmYGA&#10;S9Y0vpG0EEWB3BGNS0VXsmj0yKjjk2Fh4WuyQv4hHwgoxsZlk8p+Ie5DuJCkAywwsbnoLBE0bHOl&#10;GZNbFMOi1maDWv8NFjIOWIFcXQB4h2rlKru3yGVOLdtLmp9iwYP/UaU6ytyhkGnrkXYIc2ZuU55q&#10;GQvF8UV91qpH6i8Su2xBUk9GNfzyCLDb83P/8OPXD+0dfey++8MwPXsxMYnapuWyYj5VAbNa1aO0&#10;EauNyFCy3Hg0YanjgZRqgrCqoE+AWYBdMp4yC3a7/F//8q/2bOrdvOeAr+Mkkr2kBddaZXK2m9X6&#10;cmEl1b8lGQ5P3/z9sZOzX/n6lzNp0PYwmbOKa5z5YrGh62hVQxlOEgtDw8gQCSsuYZp7nOWlqVO/&#10;f2euiH7trTgcseUtQ/07D95LGh3iH/aIYERiDTfoV2IqakmPs8xUo+x+94fPVSpVbyi0c+/BsdRI&#10;f28gmek2G/6uUyXoF+nrWFJjoVjsLiwVjp884Qu0wqHOVz77pTDnKWtAAs6V1qh9towPTLVBys0k&#10;qM5LwRWXGj/4gbhdseRJi1ijdLJQeJVJlEYHUEeGQHg8Fm+83TAp7E0Hk5jwhFDUNHGVqUfG+ikT&#10;T84hSyxOSoKRJaBsHa+SqDFRyUDiWHVaFPAnZSHISmAdqvy7at6T4uBT65aAX7wHcgIKo26XQrsu&#10;4ofQSr/j4JUKBjqUaTX+6Uc/W7NBdEuUu4skc5Q17kmlfMHEUE/v+JZhijCkvfWAMNcEKE0q0yVl&#10;csU3UCr6Uj3oAyoJXYObhllabgMPGwB88QDciD090WQ8QIVL17FD8SR1PVWFZc5QDlM8guCPgZX5&#10;Vi+kriralMRLkn1lrxElRGFxqYGjdVxenBEtqZdrY7cv/ujltw4dfHrLRG/S38kOZ0XcNWoukZmI&#10;SiKQOQgaze9/9/tf/MKzvakohHBqTJSqLRQExIRQMgXFRTSNdQYA2fjKeQbRBP1UFMMCkQjtg+Tn&#10;o/mIFxZFJQZugq4BIm3G6HkJtcSv6j0A4bFatIxiedNzzBI+EY2htFx++dWXp2cX+gaGtu24F6qp&#10;N1/6+cNPPNWfis2teeYun7+2MjU1t7BrPPixp54dGUoKvhwOueWCkcQZzBGpQ7QYiq7bFi5n4UVh&#10;OjpGwzB+/fMXj12+EzLBcgpy+jp+GydQsNubGUcZkvplsD17CWCN/MkXPp+keIuE3REJ2PTEw4R5&#10;gmc1mq1wJGhbTTOEY1ChFcg02P0alh8ejQTHsRhsThu3E7RpPKmyIUXcoXcxbglPXXl5xRUp1LES&#10;2y9hoOp4YtrY9BhvQufB/DpO0X752Jkjl84mXG+nVLBjfeX2Urgb6sYijdWpVLJPTJ94qC8QqVjO&#10;57/wxeHBFPqwVLlRg1tdqMWzvEWdUPSCkhxt4Oj3kLbJpEpOAHKsLfqt621UfD/46Q8+9ZFPkzjh&#10;w+/IeUragRSGFlV4AxJS0Kec7E1Pckh9yCdMHC9lMqGJdo3pheXv/v13PvzJZ0bSveF0BFg0bBpJ&#10;YpCBjkjJUP7VWtlz5PSVsay57dD2DQOSldDvrF309SA8kXW0xvIoaWhA0SlaCyXrL/7xv//nr/7J&#10;wHBamWf6vuwEbdYyHozgsOMp/fN3fnL4wI5d+7d2yQGXGkQ0whrTRzlfVGJqHQ3kV7tUdL/7rb/6&#10;9Cc/HkkRsAy3irlWq/7T3/7NV7/xH8JBSuXlA+Rc2t1fv/oLXz3y1T//rLo7q5l26CRHAy1rgFIj&#10;lXRGdL8NM5UBVP4DgTj5q45PUbt1/RHoG2CH3sK6Y1zAT16MgDa/aZMb8avGkkBwGqWi8Xf/+I82&#10;EVqNuf745m987Rkz0zNzZ/Hn3/rmjv137dyz247EL568dOTsC59+8JFDTzyhBkGjfjRCr/inrXpl&#10;ma8Tn/FXPBbsIz1KXEAH6B4zgsLGr3wOzAfCwhdpkOsBiZZUb9V3pbcMCI0PblSf0CoZVh6mByea&#10;fjQaI2uK9+zYECQOHPpoRUatakX9fpJx5b48qX7R7LyKvKMd2udG9Idu00PGhDcahuCmfS7mobdC&#10;WSRPmFkzKQkkBdcUfapb7+LC/8H3/r5abyUDucldux5+9KA6DftVmyh49Edrj9ylwPni+vxG2f5v&#10;3/nB0x99YHTruJcPgjFKL+EdomiQitYMEEnOcUzNM8mY6lIFrxuEgbjbOHnh1nAi2r9tQjXIoNE9&#10;essA6nGzpqYLL/3ila9++auhDH/CHmDjQynAeLaUzkQfqojjc5fzrakrD330SdWOfoHaMJI0wtpm&#10;KQL8YdgSe4E45SWYlBiMNajf280K0r6zWK90ShXqsw3mRmPRXCBmUOFdUrXkxegxuQw480vLeuSZ&#10;Yt6LVrcBtbDq9MgwSoyVxkH4lcdZVOtZxl++SDU5KYautcH39wX91Fo6L7BFfuURAGu4BTMLCKUX&#10;BreeVW+4L73iJ6tL2U3SOMuA27EeuIw+yEGoruHudI+FSpf4Fn9iGBkNLpMFU1wtpVPodcRtqIgN&#10;BXfKgawDuNoFwo3dDv5x3F18BfctMTEIeLtRWE73pDyJpGgLosZoyaMFjuev//ZH9+zo37r33hDE&#10;SS0qYBGD7VKVC2KHUp5GCui1iysLx39/5suffzpIIk4Lzn5PIgOmzDJjfOgPMdrqKJeB4vOVDSBM&#10;bz1tj3A7LYd5iVWz8Zg8MhsFeFcPMq/3B5w3evswJupYXx98PpQHVH/SM0hPtN3EICPPaZOOMXoa&#10;S9W309odL9phJb+/WTSWTd/gbAVnUNxiRCyJ9UGD6gyVr2MBAZBxJS8u1sgpDXJHwW42+qAvZslj&#10;dxObr0gqhFGKz1khrJZ/Zcise3G0mkd/9MNCC8ohqwTa+mOKPS53JOIKJb3cePGta//89/9wc+VK&#10;qRErF/0T3vwih3CmznRXap6eWDa+VCo6cbuvFFo0jF5v0Uh0wHcZqnqkt2+1VTEDy1FjqDCPxbsc&#10;sNKrdLMeH+tZyMc31fLLJP/4QkvJqUygz21avc22v0OIhnN93BlsD7SqRauQqQ0v7JtLTW8227d8&#10;vRND0XTzllEdr7TrjeiSG95MVRizgv7XH2p7rfRMyum5GQ9A1xVM7B/LZYf6wlixnarwuFF3hiHF&#10;iEHdlIMVRzLlJzlmTan2YIKLIRSkBpy46LBkiHNgkXpJkmQCXEIChBMRam2wolrenxn1kPzKkgug&#10;i4apA4p6JSMrXkqc2z67CFuW6xXLB3VZSLeImFHhiFDLNcWQA4GSfCIUCyJtlELGfTBauBF8NLwC&#10;0DQrBUj0D1XIQoBalC1VUQdwClRRTAmEl/qVcCcJCyIaS6FsLEscyOzhKgYYeBYSkuRNjA2OKwmc&#10;FkgCCw2mc4Qypwv110CD8E8jVWF8a8M9162Uqiffe8NOjmZiEHlAW2eXG+CFUGzhRiJ9oYZ5Vlqp&#10;dLrWjVuXDu07nI4HWxgDKJtui4FxTRN0B7PTCFJaru1EYRzrdqqU00IHZL2iXRHxAZmL361RgodF&#10;qIAqZHEgwberMo2C2jHoothI4ipx5ZBmETSMykVcIYVLQZEAQGkPImAxbr2dAPw+HC2EC1CTDivF&#10;dMJto0UaIpU8SKiGMknAMracCATklnLDsoVQQwkqpOqrlBAlFlJR7XQI4YPdwBV1kc3Tdktt68KN&#10;m0eOn7EKM2v16cHBzQMJTG637lK+eubo6SudSM/gCJGfEU+VlaZAWEANGM34OphDq12olE8cPza3&#10;YiX6cklQWolY9LbbreWme/Lcres3T00X84BA5YqNRedU5wsda2V+/k6xNUR9OqlswJJgLYBA+SkS&#10;Czeby+HE2UeOj0QBqPOMY5xSjKKW8A6vLBTRkk2snlEqwSn1QyFQTBAdw7AE56VZFho4M2ABoJvk&#10;R0qkCuaQgc0DlCN1XbHuVClhiZRStUfEj83FBP2xaNkFNE6zRpdgxRaxK5Ij6iWYCHmERBIidnAN&#10;QrWkgpugimTHgLTjnu/Ull3vXTvuyqUSpGHGIrF0ONClelksFAlGwtl4bzKWDGeNELUHEqlYKobR&#10;059evDSbJm6uLxaNRyUUr9HhtLbKli/oK3aotcZiZzGSU+AlSAQshjrNyjHeVtxlmBBKwyMkUABZ&#10;RAFSWEE/WuALusFXuqTrEF5EZV7B+g2j3nTDYXLFCO3jCGCEGS7gDC9R8EffvTC1eGW5kfcHElZn&#10;BhFVm5u+Mr3gjziFqrdq4dsIrDnBndsGENZUoe1CGmhJcRkD0F+sR1usVuHI02KatHemhMdQDhb2&#10;shCNOaRMC1hnWQL3sBd0YjiCQgJICYLR6rIkUTI1qhoEupcCRyi9AvIi9D3EYyoTBbFgsBMkOyuW&#10;Gx4cHumJt2wGzNcJmPEn7995710fGN62S+UuqYxveWZV9IYcU1ZboNGqGizCMJRaZMLhAEBhCrSK&#10;RTtE0mMyPTyybfOm0fFcang0ivGeTMV6w9Fdm3tTAXv/3Xc9ePju8e37gr4w7FKCBYjOFjIKQLGo&#10;F+qRiR4ivFG0Pe6vNQnlYiJCO52aGE/1+7v1Yj2SzowM4sbAcgBgBbvABiFsh7GCz50KRSapx0T4&#10;mjFQtzqkVOK2BZEhTgV0ktK9uCsEqGUlsz5VvWydWkip4BZMJ/wRmQn9HmzuWunXhEo9EoxMchxB&#10;UPr4F8oC1hVfYAkxQFQjlyLgYt8ypFJthYRoxZoMJ5rfi59DQi6JjAI8FQnYq4Jc+Ke8ZIw2pHJi&#10;paqaNg7OkCBBT5jRBmShLVuAnWCCWiI8Xj5fO3vx7Ucf/FBPnBQLKrFK3T4SVDxkVpJnIUFhXrsT&#10;bRQbFDaWCDBWlAQ0GY1G1wpG/RwHOlGU4FzxXRFwhIICa5tZq5ZuXLj9gQefyPWm+6IJgnRIqI8n&#10;IWQKZfuy8VxPL2lUrj8VzV6dWTp8cA/BYcJ/7SAxUbVohHEAfOG40eacAgrX3dHC0hUi+NhrRHuy&#10;vblYNtllAW4dS+Oov//QQxPDg+lwkChrAfokjFfOSKUH1+VEEDhLoUUseteNGEvXb6/gsLgzX7ky&#10;c6uBL8UK5ivNaqtdaflKpfxqp1soeU6fPHr7+pFS+U6ur+++g4eH+npl4SEA63lBXiRwiRZhfELc&#10;oXKRbUw6L0m+LJ8sgKDhQ2eiBH3DDSTwOcnsI9XZlVUf4bmdpiGFhiUxS8r3sgGRO10fMD0aiOBE&#10;yh7mmSVEq0Xwo9WS2ecMkspFTAGbV1FksstkPWisUBLkBe+Ds8KCFDXgRflKoXRqtxw+MAZWDgQZ&#10;WKxDVGRqfySCCGB8i2GCef1mzXHOnDyZ8lUfObB11/aRoWyUHZ31G8trNxcX524vLF68dC2SGwmH&#10;47ZVRhGjwLuAtmIpdFanp5M9uDblI/FNiiTphnCFULkJ5l67/cZ7x0OJVDjoBw/ncBfq3jLpMQSe&#10;QWNhEqBHeBfA0AuvvtPTPxqORnzUKeJ5oZYCRqeKqCBiHENiJIuPk/XvDUr1UuSYmTp17K3FJWyD&#10;SKY3k0DS2FFAVjS1pvAaJOby9dffOWW28nsO72fZdRpsbm3rsndwdcRhtqCaUxcS0yiLR5vxLCEc&#10;hOxi8D80NMVywKmEJUZQsCQ3SNFx10waOCzBg20EB/00XLyVCTLBIRvlFvqY0Oiwtk/4FWaCZihh&#10;pv2B2amlxWbp3I2Zdn6+XFteLTpnrheunn/12sotX3OVsMXHH/rAlr5+L5Yd+4JMC5Q07X6gS0LT&#10;Kui14XQ6dY4xAhTBN/2dhnX0nZNrnsI42aiBBME6WwZSPRE/fsZcPFax2kGzTtdq5NZ17Yf3HAoK&#10;0se5JqVvaLhRrxDe02yuhCI9PvhQ6TO6Fruk1WETUviZhQc1sV8iGjiyW03OFh+BPlW3zhLijGPb&#10;UcmV4DwHj4AsT4H1BcdR0T0KXKZYB+8lQJXR4DCi9cBifmH24kwqZQRToZDRTqAVm+Yg0FEg5E8n&#10;4kE/6VKNQLxTbe7buSeZIbARpFCR8wIa2uh8JMsyGpKosG6r4NKjP3jliTCjwowwb3CmZ61m7ebN&#10;q9kcfGsxQWk5jOCLD0EbLztKZkqchRwkwqIqXKrrETR6+rCEuRXtMOxOuWodPXt07db8pXzt/LXS&#10;ldNn376+vLZUWqkHT1zg45WrU4UjZ25eOfPOloFI/wSYiLb2xSQjs1utNO02QHlFPVLbyfJ12u1S&#10;qX71+JnD9x2OJVmQzDgqkyhGG0iNWqJtbJbm0WPnd22bSPb0ck6ow5r1jF3HjbQRqO1Des3ZwR2j&#10;bqlRWbx66MGHwol4OE7x3nC0G1xolfZt25Pwm4lIONqTDMaCI+khx7o5tn2fwggYDTa5oCfreBzG&#10;p9gf6pDVDqr1ECQu00SffKKRNbWP1tE95TyQZ9F2uG5TI2j0GWHFJ7xnfPiQ4eJDbYfDxcsd1m7d&#10;WfZaZszf2X7XXQG/L2kap6/97vpsbWG5dnFucfr6SbrzwYc+EAdfkFtoKJMeche1rwXQoWOsYe7C&#10;AcHkEqkAtAGRCwcQw6UUGKltrd7IANIHWqPbYDdllW/RoUyLOBKkZe4CesLF+gK9wRklfSMNBSoY&#10;aL22O0Td9YAfY1AqoHuDScAwwuPVU2tIQg+IxkP1J2JqygWitvN/rtRLCPMDLwoEqXzAvYjh4u7Q&#10;yvAsnCrCKeSNpFBiYmGrZZWuLM1sz41EsmCIQEUMPp0EHNEYn1otohD6JUDZbu3YtpUaExCWy/YX&#10;x6oCfWRdIWFwu7oEgxPMzhHvD8eEMtkMDeZiMTQNcSwxDqX1OpJumrr1rEgmHQl/5MRbeHDKJaPW&#10;7ObrgbVKu1Sxllc61TJccK25NSe/5r5x8lR/d25012GC/9X00U+NcPHUjAmTxRsEILSbhDUwVqxP&#10;VVwrZPpD3nA8GYv4+xOZeE86YfZlh5LkHkD5rUxvnpp/etMJXKi2M8/O6DHRXMCvDAifaOhHSVr5&#10;yePz7KLhbWwoPSk0RXKVyGDVKx5cX0lrTVEVoF2Sr3AFH7IC9YJXZo7cSJ8L3PT9dQ5mR7N8wk2Z&#10;JtpnF+ju8VMtJEmb5YXyqQuX0229g/inOuzUw7GknJjiymIiuCmigIWrYSlui+hAUVBJP4pnwEb1&#10;idlYMGFCKwhGQdvHjbfup0crYzsIsjZ188R9B+5OZPAger0RontJ+QmZ+OlwRsThZ44T685yuXz5&#10;3NYdB9AROKWDnBfEoQt3JIPDEkJia+CMT7SYev+loTFe2jDRp7BYD+oTPLPKlyN+F41M6QnS2r6e&#10;Vp5HP6w+aPR08+v7B7pIEvVXpUiItkmvuIAW+CLN6vdKJsuxqDcjn/BGfw72x35H78IWJjqKwyIi&#10;BxyOHwkIVWY1V/LU64lZGunTgJruHl8vKztFPyx/x1LmK6mN6jdqctdli7bv+FWjllreal1CXQOw&#10;w2GqubzkE7U1aN2L0hIMtlsXbpdOn3vdLlLZuZbu5ovFdAMZOGialX43007cqqBerqQbwwvmKuiV&#10;N9wOJ8zWilvJTPiXggu+Uivl78sT2dNbRhcoNrKSHOgu93aS4WK9FB4hqaVTiseJ0O2uNXwlf6Td&#10;ZzSSdmStr6fhn/Pnw41GjycHXN6pWMF7jYMf3931JVa86bDbiASXfUY43IzORKs7Lw3Ym0Dp/Il0&#10;Bb2g3khOJqY/++lvPPbgPYJAlTnYpjyRbVK40E+YDAlxZU+cnBSq3cWI3ESddKktB2oGcsFKBUdg&#10;eiTNRO9qXOK4rFnTnPRErAiVjvwVc51QWzEY6gJkJEy3iDVQITaNBBjI0gI9PYKTMtmcZ8Bw4BFU&#10;hEBRsIg4wGxWmXRE0mGD6Up8mH+kRag8Tgl2ENEqUIgc7gRM5QviBRKd3i9rgN7SVVA5jC44GyXc&#10;rOqJYtrRMoWQKCYLnsWKxyNKZgemPi5EKmrB1wZCgXrNikIZVbx14jFGGsI9xgkXpuCVFFNO+Do1&#10;6Pfbb/3+yGrJquJX7tqhHmjv4HDjAVthx0zkhqzKXM0XWL11mZy8r3384+l4TzSImhVOOq0KqUby&#10;YAHC4kKhQLBjN0yEbwgGA4OcRDoghSMVk46cpjwmBpF4LAltEGULwn+cp2yGZoeoCVmUZBqiSoIt&#10;YgADKVoKcBRGY/xVIasGtxcpqSq7TpJApVYsZRNCkobDicw9fHCaALFliHMh/gIUidXPLq0pocbU&#10;kADFaOdVkjL3UlvIJXoPJV5QJJvCYbcKyz9+83edhQoUUWkjUHMa93/os9tHKUwXJXHWKfnXpq/9&#10;yztv3/eRpx/bOyz+cFHu6TyufjoptWhlkCueG1euv375WiVf3v3wPQ/u2ZXoekp281cvvViaXcv0&#10;pndPQMw17A9QsNTXhVy/XZm9tnB87podzX74qY/uGySiKQKpG2a0FwC57XMDeLrcqMgrwhbQjU2X&#10;gcVM4YkkDktBMPJGQhiVqS8nPWzBMlDwIPnxlZOCjRJCqqk6b1hyEhDHe6QMSxTaCLWSWVqsFlmg&#10;GIr425U1QlIeL2Jhhf2nBYRBK0A1QLRgzlQuanfcIOsW+4ddIJlEG2G9jI+EbmEdsfaqrYYN/+vg&#10;vi3sFIenYtxaUPC53vX4PoV/+YNWu+EXjnwFoHg908dvxiYmsnhyIkhEwAhSWIF0wb4l5ZPpA//n&#10;NlbFwompRJ6S4IyPlzyvmAGloz4nJHaJf8TV8lxSGrjboTSCY1co5t5F/5diiXQeI5mNL2qKmCbr&#10;Mr3ZBWOhwakb17//2ovRYJp0r3ppicj8KqUssDX9gUgwEIPc3G5VQv6Mkfr8l77UnyahLeRPCLcO&#10;SBJB5JLmKsOsdr3IBA5jBUCIK1hFB7DyOxEQQR9gug32zWJX6hedX0/OkjK3EoapY7uQ/qLWExWo&#10;bF7NSyJ2vqowsK5TYktjuURUuRUFUmugCYSa0AOKWwqqS7Oo7JoSS5+LRFaQUV3ccBnJCtBeIwx6&#10;u0k4h90lU1OQDtcugyk0/T3YWt4OWESwRfK8hHOyYdutQCIj+bk8NQuSvARl5klq5bptoFvWi5Yn&#10;bahH40b85J/+E9wNys8h6eEEDZv+BCyGwqWFMqqALZaAih5d3wVY2ihJLNQAJDGeqLAgbaxkrRMo&#10;papa9MRT6n1ZnbvaJNDHuTqqsdXDfM6KYmB56YHjhR5Ab3Eb4POQqtzi8ZahZKBFDVftoIwqTV2o&#10;LnhPKhNxSVo1aQH0CEwhCZuqbIuGtMSuUFFLyDkpIx5oNWohwFwKSVZrN2/d+ot/+uHX/vjfjPVl&#10;+uB8jznEZ1PsMkBxCEnro1i2W297f/mz7xx+9GM7h7FecMab0J42C40I3BGcEQGSy9mlWDIsEgpJ&#10;Ezek0bRQaSGfSkfdDkTuHB/IBxYnuIndKTr+dIQSNF08Xe22XYOeDrpMx4mIGe34475iWbj5SPhZ&#10;txMQO8heS2Zf0Emtwig5I8F0ErVXajqplB9fnWx3dVQJ7SUjCRG7SqqELktOjThtatNRqXcdlmir&#10;sFo7c/R3Z2eLy5V5vx2uNauJcBRO9EQ67C/BHwH6Ypq23xdODpjmR5/46PAY342IPwxpKjJKO+DR&#10;GUw5cz1eqjdAc9eN89jELkHiwXTfFP8N1hMIHdAYgggjCXIIqekrofAVQp3B83xeWPNH40OBmD+F&#10;0omqh3hhSJnNaLCyWor5yXgk9JRjTmhRVfSxHgpft2xXXCPFpIi2qtXZtiw2JBiMOlhQQRYMBxzI&#10;BYOmlEUi5RlhAlrxdnBsSv0HsAwdbUtt3io8SEdefhnOoGwyqUr4kP1uluuwFEolD2g9qaf75pu/&#10;tfzRgeGhz9572CuBga7oTgTsCNqlmMv4vwR1ErVKIU6xFhmx6pr95jsvn7yYN2PexGgP4XKxXKov&#10;mc6XluPQuQejHW8HLrD5peX68tyzT39y61DKgOWt2+OpryheF230KmSErYcQkHMn0O1S7BVUKFRc&#10;WXzzjSM3i9VOqeTGfUiUUAI8uhLNZdDSKvnCYNj85FMfT/UQJBg2E6ZTa/moVCChbWqPd1XtqXX1&#10;VxsMbGeZXLW2NQChTSmhLRD/LIWAeFExFj7HDqW0fKGUXmYamNDHoj4HZVDkB1SweONkkYc8ReLQ&#10;/Xem7izdyV+9NVsNepbXVilxSrn3bKibjETvGtxy6AOPJXqgHUCWKPVAGeQbdghO4pqcMojSCuRy&#10;bF/l+uIUb3a/9c2fjPXGdx66H2M1G4nweBGmm7Ojx2wsNyFVCAR8+Zr76xd+9KmPfj7dp+QNp4kI&#10;QLZhv8cuKO+Cth45FZQ2y911ZE1V6HipLu5J+C1oxki5YMViNYk5JxVgZpZrv3j+x08/9czmiV7x&#10;+8KIQlixFJ/FdUHhY6YT0e0aMomMMP7dAgP4witv9Yeid++fFLEPxAl4TBKt14c4wS+AiirczJbn&#10;n378/Scf/8CBTePCSCv9AQ8oFatOOs7IMJUsEhQ2FR/qo8pHpbDW+fbf/u1HP/OZbf29jEW1UK7a&#10;5s9+/L0vP/OZRHbA36CEHBIoslZsvfDrn/3RZz8nG0dCHnheGtTHB5KWSsdanmtDS5zclsTxd//L&#10;X/4Xs0Z0Z77otCJekmSDI9H0Kp6ffDneM9BcW/ClIsVG9fPPfGbfvbsV/IR+q4xDmU/ENeGH+Eth&#10;f+NsEgRTPYXdqTS/+d0fVCr5T3zhq9uHkxL7IpqLTK/yi0M07FtdtX7+3tHZ05f+87//XxJJtBRR&#10;lwlgVUiott94EZfNiUCf9arWJxShTygAfrkVmeRl579966//7R/9W/zRiueI6QXBoVYGXeI9YSBI&#10;JG0iplREM6AnbzawAIF4Shskd7kNTEFfr9c9KhNB92wotfLX4+k413jp62mNv+qtQbN672hDlD+R&#10;dEtIJh3xrdxZKy4u5LZPpsm+4xmJYKgGX3j+hSNXTkLAMBBPfvjBR3Y+fngj8oiHLaih0E2hlfV3&#10;3bKXHHx8mSJL1fkrPdTWuzpDJUHqfXtYAzd648N9WxOrhBdWi8TzomsxUHnVSf7NqXFb+lf2vzqp&#10;HXzKYam2Q/h+wg+sVWjX3z5/HR/a7lRmKJtLpuHzYUiZKSxqdocGj5gIlgqPwGxObxBOactcC3xG&#10;hGh6pbdwTOMsNEF1OyR5QzTc8YepAqrmnIg3jXFoXIku0eCKqlmEYraujylEEvQWd1mUtBGTgsbr&#10;kTg0wXf5yrxClzQIQlMaxdADxQW8KZQXZmtOMJbIkb0Lb8Hvrl4rzC0N943cu22cisz1kvf/9//9&#10;f4MZGU6BUHKAYDrm6/YHfMUaEEmnigz2AdoF4weH+z/9tT+E40bgJBeInPtqhEXvHX5lRkBJ9N2V&#10;ViarXa8f/sqfbBcOWm+Q3cfFKjGWJSozp0AiDaTyk7/yOe3wmLTDvxEVyMabno24Pw26cbFWKXVo&#10;kr9rNb1iLDBNfM41GgZioDgXaJOxpW+sh0WPZ0CtDa3HKCRRhm5BPQUdW5YWJHybv7KV+BaPqXS5&#10;9ZXZq77OlXzOctVrlZ5wL/1eIz48tZ5irffi5MXBS28BN/UD0rIepZD4p0Oc++Ss0Qhbj2a5jJ7T&#10;Gv2hNV5cSVeRACySlAgWiTmIQa9rgA9w3GsrSV6KbKdWI+YGr9+Pv/ODp555qm8AKipB9FTC1vsn&#10;Iz2hS+9vN1mfqv+MGGOOeNSGA+81XqmRx42nlrAboVTaGG06puUVT0cjStTIOGtZx8OKRPtXcDZP&#10;xz++xTX8VSNZ+npuqheDHkNRI9U4MI98hcHhE737eGkFXp+P+o1uTW8K1Thx5aKYKXWFbzVL4Jfq&#10;69xRk1bTYbUSxOmoB0GjinrXY5QVlZilNT7B8sLdy1+1WOB6BRcKo25eahISa8UhwZOh9idhBAZ0&#10;IkAs8eLLl/7x+/9jrjhLdmB1Ou72zHB6rNlpf8jNzrtFbyjZXp4Lp+JCPFIOrJjdJMhLdCVdCS7E&#10;ol68pzsCI2drkMKZRk+1vVbtT47M2pFGa7m/t5jtD1w6090Z7L2cRdIEA0Un5sTSkXrLXfKXB1f9&#10;8DS5WwkGSgSnBlbTttvjG95xuOI3dpozkUrCTFbdUsrnNRON7tF0YFs55Bp2zQiatWQrhRMyvn/7&#10;6GBfOOAkhAyb6p/dtBtrdNFJsf1yGYkfUTyvkl8EyRqZUAQEcVBhkcrBgB5DlBaDCJ4VsmsFqKTE&#10;UsLIESgBoxPTggHUsUgEW0nyJszKcvwTcOclI8XbrRSp+WrEcZhz6HJYqsAiHHnoJgFi1JOSrYnW&#10;KOFjWB9CmyJajiBlWBrKaczU03OCHLgR/RQ/s0rexBRPEiOEjG17iniHqKjAWQu9PBACogYwEaWL&#10;8wDkjm1G3/g6ij4U11jXUgJUPkSbx+Anw5dUBaZfUlBZNyjqikmqi90s7HXHz16MpKLLpbpdKvgi&#10;wfzCTGO5UKo0qSO1CntUtb56awmWGSj7Hjpw2B/zB42IMMoBrOOYJpyj00b9ghG81ZX8ybCXMBui&#10;EYkk4Ap8MnS3CZ15pVKDSLbY9pOmBUNpiPEHYOLkMzoAHLIoUVwkaItRQq1X6ZnCXMbIq5MeUiTw&#10;FIMScGStEo3bkJQIMsmIwMKqClPgkh50CJkjDguKBSGWZvbBU/AbEDFBHhnRZGwtABF2nMQsqOqW&#10;gn+C5DLREp7AgXjq/Kmrt+/0hLv7tuzeu3PfyuJydttkb4D4B8w0KfwWiEbPXDpptcPDfTlRBRkG&#10;hJtkTDMFIdF0mcoUMUHBG1PLhbWZ7MDWyfGetuvNL82fv3Bz5/7Jw4fuHhyZSGUSEKhFopFoLpHq&#10;6UlTjSOROnv9UqVe3zKyjfFB46tgZlLMlAAggP4yqXIydYQMoRkbkIhBTquWm8rFI8ICJFQlaTJg&#10;AJF4vITi0CUELMhilmq6Stz4CC3DG6VkO90HRxPdDzlIC6xVRaGNUY23jYVE44ybQDxKSZIyZyLm&#10;DIMcIvZ0BJY3DEV/3EuCjPAZEd/BaBDEJ0zqCikDZdMkQq2OCZdGNEMVVgNAjkRMx2yBmWPYY3kK&#10;dqN4xyhTIvm8NABmKtE9qbEeNiIpaQSpQpxouB2iI9HPXAhxiPpzyacW4jlfh82gtOSoSZgAuWlQ&#10;1YkHslJXTn6eVGJgJXAGU0eOtoA4MsVwg3Fb/YcZxCCX0CoeF5Gt7D1yhbrdbl1KEKPFX7h+anG+&#10;HYnl4ol2OJykKm1hbi0S8xnt0K59Ow7u3Qp+Wi5aDbd5eP89oDpRqnwJmI6JTXCVRGUqrzOIJuA1&#10;sYfIeoUDsv65SLw3jCqp/tgywq0h3lQYDXgovCuirqk60YIvqFBQei/CRGFA4oSk3wo8En50ndXF&#10;UygtVsL02AtYWex7sA8VCEbcCtMuZENE2qItY2moJSFGAl4K2AA3ikWiLTHyoibiAaPisEMTnWCG&#10;Oh0SCoTPAVhUdGOVV9SmxCqRQkQ9gMB2qUYjYTJSihQLkPlVBydlfvmuCt+QJBpJAdV6JFiA1ldE&#10;adgAuZRNhYHB8uN5wwGvP4lnmexzFoOoxdhF2DCYN8Kjr+SqrFjZrUIiJuucRa4CzsUhpo9nDdXp&#10;EUMxYiC4qVaseaHMKV1HQghljynNg79qVZKfzBT/kG8qq11ODvmrBFIJdq5EjVwm1pjESwriUxX5&#10;IGsMbCUKfdB6fWGlgqubCHoE3bZyMPa6LexwImfJhSc0BVZkp9q0L585cXuh0PHGpleW5xbL12dW&#10;Z27evFlrXptdq1Q9s8tr0wuLl69e2bX9YChjwqZMpWIWXAAyBEgEHC8122zoJqiAhMolxHNqU6Mi&#10;NO0Qe4TgXOGvQoDgaVCHCLxycR4vRalomVACSyMg8hLiTTB0jY2FnECHFDWX6cIGE2CNx6cmjD8G&#10;7QCfMkpaG2O0FEhB8GUs1KRqO/uOPNMgyXdsDswKsTVFtsgWUJQL68qQ2okMC2nrgHBWd2Bw2LBK&#10;K4uFgqcRA6/3hYmxtysG1PVYB9TQ8YbBttsffvTR7Fg2RMQRuLtkHKulznqt2D4Wv0Qbya6XAClO&#10;DVJlicDGwJEjkqSGhNLW2INUumQX+rodg+OthvMHTsMg0TyQ0TXefO21jj/dG4rZ4JUwaLbA4ADm&#10;IkazFUQ68UDBXmrhiXD1G5UqDgyJ2JKnszotGw4QhINyEJLD3mDLSzYowBNubR25xsipwtcsG9x+&#10;YIWsSUYbCUAnWT9S0IYLCLAkRxMH0/DIRBJBAWtMsxn3mv6wU6q341mCVoWao9h2cqme29dvQa20&#10;bfuOiKxZzXDH3qeLnsoKUVewwRK6y7zwAYR6Ug6ClMsrN2ZvLc0bzW61VKlZ5bk7S5XFtfLs8sLa&#10;3NrC0tzUNQpwG+0KQYW7du3NUqJYTgw8AdowRqeHskOZT7i7hf5IJC/RbmjmlUYTQtVcrvfO1CVg&#10;i1J7OQjPcK1FWpPkSzp2POp97OHHo/05pCETxSRS01tWilgXDBIhLKxYNRrraroCCORw11q7LCq1&#10;u0Upd6vQvQvtbLdKIV5RD+GjpDIgs9C1k8SrqkXCxTTCEKg1KTsaCayAWs6OEkxl/nat7YMsaXRg&#10;aCQn9SFUElIiELlr++Rdu/dNHjoMwZMghxKsrIS8RDrQjiJCJcpVcgNUfV4CpBGDgBVcY+Nx9Fy7&#10;c27fgQfi0TB5qSHqfqN0gmKSN+CDF1GYOIRQrNGZKRdHegdi4NfEMgh/heKykYRrxhxZxICLuW5I&#10;3IQoBIy93bAAAe/MNFpoZK12vemtNtxGA2pPZ61AHLS7kK9PzyzOLK8c3Lo7EkPMKt5YGUJcglKp&#10;Ww0pkoCwa59EyhOMw039xpWrlyaGxjNDgDj003GjafFyOVbA8AYJgvS7MTMRynhnL9/JJeO50V5K&#10;+LKMKUoCk+a5IxeG+aJYOIw5lCyiQ3u6IFBEKLZPX7u4kF8JJXoKa5Sa9N5cmL1x5kR6eHJtpViy&#10;7GaH6ABqwk7P37lx6OABYb0V8a7OGoZdhc8r+ENbyywDNFXhvEDZL5drN84erXryRE3ncvHJLVue&#10;evihA/ds37tl19bJbTv27dq1f9vYxFijXJwYG80Nbd3wx5DElyJHBHUsBLGs8vHacEpILjA2WBGf&#10;cbPtxqO5m9fOrq4UqvluNEaNbPE0cjyxnlt24M5c9aUjRxfOvrl7ZJz9IoU4tDNV5k6vPSWH1QHm&#10;cXPCACMPhvnXkUFDpjGnqA3tBkVoLp87s2vP/hAFTCRoVxvkuKWV9iJTR5ssdI0joGDzIUOhQRA1&#10;SnIZF6ypnYLpqJEODjIxuKQJ0ZP4ROnhAlXwLemJOjQ5+/gnXl/1Vy4HCtH2tgZfVMUVYZ2uR3vi&#10;PYO94QQEBupURYEPGZCcdezlkK911/5dBz/0gEri48igfaXVSDu8V6MhJMPcCOZ6mlXVotZpSd9H&#10;BFDHuXtGfZHzmo7xk24LuIDGqnqIXgpcooh9/qdtj/XOixtpgEZ1GwekY/zmrQtXL8/evjWdS/TE&#10;0m6l5X3t5XOnXn4OD/3UUostMpBIecWJhcqhoSXuwuNrfYbBZFhkBGUAXTQhDS5oY14xfjbd1Xnr&#10;3K18seAsrsGP2sGAattuBOAbDWkdlmXwNbjMLd6HblNqUmgfPz1x2ShCiVqlRqQ+kLGqEfc+3lHe&#10;iAvjQ30W84/hpSdauHnr+RnHEY0kF4p1g9HlVevEC89N3ZiemZnKxQeG++KVcuedU2dqbjMQDnaA&#10;Krx+cqipfwY9bprYNl8A7u9EUpJyKcdyYO8+Q1iDeV6tPrHS6CejqqdGLyQ6oB+KVcR7OinHMf8c&#10;GNqRZKz8ID4xYT9XS06rZHxdv4eaSlULXJf5/ImXEh3yXFyghQAzwogxv3pbcb3gy50Spd65LyuN&#10;++oto7/FxWwE/sQi0X/Sx4EeNy6j8/mNvzL+3JHTU3RfNd30X4OM/IkG9erVeJbGknSvaI2/sg31&#10;BuSv/KNv+k9cE4XA3egIEcEGYKRXEZEWlfwC1BsdItObfhudRXxdsiP0UIj+rdrRe1aPPyxJnTvT&#10;JWJtXRvJS4lqZTvIX6VCo4FBHYFOhXLPrbOnLx46sC8g7EZK/ohjSVbJBqCmO6wRsfenUkONjA8D&#10;2BFSeG1wiSYpPD5OpQbQKjqVxKvq2dePqYd3df2clV/JxgAP0Tgd/eenfpb3J5Sv64fSvWJGuDUd&#10;0IuHv4oxvx5pq0IONzgH6DNTz7CLaqIegT/xnmvUJK7Pkeby1g+opTEBLvzUtiJvcGWplSaGGEcM&#10;K1U/kf7JuNENAgxF51O3U18REa/SnsT8UQw5EnqF9oWlDIUrDi0FfaC04F/BL+sL1VrdaqV24sR7&#10;jepCmTKQLsweTj2eG6fUS8SJtOJlo0ZNyp5UK8a6g3rMAvRwwWaCRXCnntHkWiFUTK65K9FodMks&#10;Rj29iXy31kjPb61mZkKms2T7w5tqlHbvGzFXzCHLXPEVyk68nGkFiyOBQKYeKxRS7XK+txeejSKc&#10;xvd84uFQzbydaY6sZY10oNqqbm3OL2QmKJyXj1RwykG/ETFa28lMS7n/5qmv3Xtoi4F2Ulv2VOc9&#10;kMEFwbBIZAhYvoYf/RVliKXoI38z7QFBgw1NlFQStjGGAVUYQYYZa5VQO/RPBRAwoIS/gXxJYBdp&#10;yUL07AnDgdKA3wFdVkwRTBDQDRzorDyJf0Euq43BCYovtOn3QJ9B7ABfdL31jhWV0BJwNwJoFSJL&#10;rJwY65zEuFVxgzcECsFKJ0SfD52sxy0IxoE6KDW/FPAMYwuGWyTV6DQiQhSNmSRpknINZHYtKtWq&#10;zZ8lW7PhFClIDrAIyII0I5sPXRBbnQlUdL+kWOMykrQSCuFQa9d58VfvrFVntg1tSfb1kIHeqk/5&#10;gpm11Xw0CnjRScVH8oX5a9euFPzBP/7y1yIJJ2H5WFouoq1BYGPQ1IhMMiacZkYNG4FYKik26YQq&#10;XcKR/JToWiqtHT1zanlqId+qut1G0omkB0e27dg1NNLfH/Ez9pQAkAQV+GmanRC/B4g/J2yE51J6&#10;APTGnMrUc+Dkjpm1VUQSbMXKV4m1w7FELoDgVCJButy51hLnGVMvXCoozl1hiZL8HSaXI4NbAe5Q&#10;K1YlFhGnILprh9S2+WLxp7957p4Dd2/dtDXkt6jP8bvXXx4/9PjWtB2KpMiDochox3Zff+nFm/Xi&#10;l57+g95kNJxWXDYSXqGDR5QwrdilSuPsicu/P//7ULL/jz//B7Bxvvz714ghf+KRR1BrUahJyZTk&#10;S7KqJVLGETiz62usLP/Lm+88/sGnto0oMwzbV3I0fNg8AUlQFRSAGCuJqbLdQEoXtVRSAxhXgAZk&#10;gTaHOPVVUh4oZzvQgLrdhEZOUWsxNJzfbA0uA3FmPYvbR4s2ZUiAMLARGFJWFKiQDCXyi1+NLpRj&#10;HJlwYW0ccgT2QXcGgOBlOlgJbAcR5mpb6bNBAvqQRwSqENfIccsF6MWwPLB36B8sMpzcKmtbtMaN&#10;E+h/nrJKpOLsF4GIBUYwtkr+EqCH/HG6JmwdqmaCyhUieApkzAyjDUq4kmBwAkcpsQ+Gy4Er9rYK&#10;hqIRtptiLFoXrPo05RiIi1NXsqolv0DGhAFoGHWfc+KV1966efYTT31lNNtrhtxa3fr+P/ydlez9&#10;5Ece7+vLSnmMqnXmnZeurNQ++tGneobSfvLhg36vuJ7C3W7A61UKMRio8NsBqQNz6LOH/rA0uRWj&#10;RFQa2UBcqSS+HhY5B9mODQPyO767HkOnah8jcyTcT5UckYfCj6cKFzIUAfH0Qmhy5tL1Y5evEekW&#10;C/vvu//J0VHGRDKaRdbxdYLphGVGKy5axWGkahLo1AYJJ5/JBrUBkoMO3kNFoCapzATjuJSB8aTa&#10;TqFLgor0Uw5Hb9tMBeGVQxWmn4g75otqDOvcClxBkCY+Ja2WMSv81IqFPnG19qmUcqoHgSPGkYdM&#10;pDJdOiRLquNWIgTVLtbH+bo58X6bWkUTzcOtAAT7PCnORXQQrbto7x8X84zMOIIRPayi6tDRGorX&#10;+/piSXVMGbry0kqtPoO1OiWbESjKIQWV0gtcVVX9ScEhoBjrWYWKLFDwJiBvSSPUEKq+hdY8+JU+&#10;6JEn/pq9WZGNz8yy3eN6YQSsQvHopWMvvvR7nBbIpYg/TDRtq9Qm9TnTbxeXSWINkKwDKpUJxT/5&#10;uS+P9EgwJ2oXBUyA+AISgybE+GDtUqycHUFAlSx8SV6w8hU/9NWgTkTciCLCQCXEJ4R3pAEBOKWE&#10;sqYbtFurIrJAyZtdqQeOswVoBz4v6atWlaiHYCHQSbcNZHhGplIr1uxKL4WMKUAcIbiMvc9P0iqI&#10;wgOlt4xq3Vmslndv7VH+AOXqWE9oYhkrzkRx4eJFY9CI36lRD8rJW20oIItzUzdu+lM9zWadakmJ&#10;nuGe9FAqGTdJLGd/yRdVwRBMY0JNEZh0h1kQTkxwIiKujFYZkIi4DTeWTritqJTdEK+459LFuXPn&#10;zpUJCag0+xOxxcVSJJOEm8GfGFy9eZUkw2qp1jBbHzz42P5D21MUfwqT/Am1mcgpuFqaXpPE15LV&#10;hd4lFHQKc7YdpFSOLxI1CaYVpBDUpQpAyeiwiVQ6GwXZGSqOTykkR4dVhK8YdSpBg7gtiY0l2Nlv&#10;r9gm26Il8F/XIkeFhdRqVPBdON5UUEVCMfYQoIhfgfdd2/v6G+8dO3Ouw/Eao35n50+/+IV0LiYb&#10;n9sJTRbwMWCWwmKYfK2LM1bhYH21wvr5xevv5mdndk7ujEUiFQi7q5UjZ6+3nOahHXuTkRAO12bV&#10;oVrIhcWbX/jk11LpYBphglgWuBZPlcg1FborHsV2MR8SAhAKuds4LxtYop12KpOsFm0yc4juK5dg&#10;YCwTvh8MRXM9mWgkWG7YSQhSAYMgkxQqSfQLBUjJImHIEJVyPCmhrU4ridDkjgLkqc2rDRWlK6tq&#10;uXY1asa1EOAvKMf8J7MRdFxSNTe0haNNIy2XGGSeBN5NDmM/2QndkLcAtULI71QoLxaJ+dEJTcwe&#10;mJLqJTuaJO4MI1alwMvJSJsoZHRPqWrMZlRRbZK7RGbDumBRSeiSds3iDKqEcfHCUk+QY6jLAIme&#10;Soa1hEIq4GXD3sNtg9zgeaEZYgVSS1geU8lDoYXyOg2xoq/PVt75/UvVtndxuYBnsVqmBlKjYbc6&#10;nai3W2hUiqncCIXLeLbPf+pzI+NpnGQElBuE0otuI6NYqtkpCriWHSoZiM4p1d6VI0cOKWXzSCqW&#10;r0vRnk6DldUKGTFVzQtlvIbqUEE1BdenhpzLZIaoCUG/S24gqy0lXj4CNqEq5Mas+tVG67/+1d8x&#10;GE27lprcXZu7avsimQ7FmfG9deKdZMtfJ0CnG0unAsH/9B//RLJS1iPOmD42Mr1i9mmcYKuahGzA&#10;SY1azr1cu1qziouVTqs9s3Jt+uJtXyTcv+vAronhWCwUl5JohG9DPuNpUhaq1ohvSa9n2CgCnPpS&#10;KZjFcdJj5Rd8oZAbRY1xvET7ynpDq4G7sVy8sfjrd16dvbNYsKxMlBOTBIFSlRK2Qb/RgA4i8ODu&#10;sYc+82xEgvQFR3PKDVBYMWEEn0JF0YcFTyFCQS3geH4l/5Of/vzRBx5N9SRSiWTLaddqzk9/9L3P&#10;PPuZZIxa4QHi+ymItVTs3Dn79uOffILxtKpNXKeKpYFjlM4zGrTJllE25LqFzAFdFYVEVDWFfFFO&#10;SljnuK/G4KQ2vKokzVfYdNoA1jYtE5dUQAYvvq73iypQJpgFt9PLnjOOr+vDWh8N6pQnxr8opJ+S&#10;bP4/oRatjvItvqsPX30jPtGwgjazgfbJhqF7XK6MuPUQJJRnMX7UldxXYwFavdQvekVPuACRyl6i&#10;J+IyVYkFtIwoWFsrdn7y7W/OObXqErRceNED9z/0wJxtXnzlpxXLa3bWKIiU6B341Aee3LdnZ5hA&#10;CqFHEAvfqVd8UThmSQDSQIZSbCikINaBRuiKGB35euul05dvnX/HKC7JQWVmKF9eNVrxCMZtZO+e&#10;e5985G6hzVkHKfTAilhXU6AhAKVLCD8dEfiiRKGsN1rtO0tVm4Ky3eo9e7aKNGBZdsyiZWGL3Z5a&#10;unDu7GOPfzCdUUwpUsfV7K4WOvFIOMyeEwIilMvvvfDq/NVLzdbansnNN2/Of/GZD9tm4oV/+fHT&#10;n/hEcmhiaWb+N7/8xYH79u/YflAgMdTbOJQXBNYn3vj9bxNe3/1P3KcWkn4xsPgJsGfpNo+gPXBa&#10;w+S1pp5FThqCaQiAvba2dvvmlYJVI00/Ebb9yf49E1v7+wezaZ5d60jKx7OuyOl5pNk+FTalp5jD&#10;fd7jG1KLPKsaZ7lqRZELWKtAdRpM0Tia2m4C474P4SkUTOITfbMFs3jh2O7794m6LGoJ4S9ikNoW&#10;7npA0XgNDsVbazu3j6h4K4lX2DhuNqCcda8Ad1Gn6nrwlBzZagXSSTpfWB8WYp9D/qMXZ86880vD&#10;Hz00uefgQx+QUIV1mMldXao9/4vnt27a9tDhB0xsT2lQbxYGVi/jlHoQPchKceJV7fz1P387lOp5&#10;5MGP9QSIfkBIdVCISPbBfRuAyJvRaLsU7Pr5d7759c9/NTmmzyl9AtI+k6WRMhpkZ9FhtiF9Vp7d&#10;9Srb/FWJXDlp9YmmZqqp+Wf1AYqSo4wsfH6yB/lcSzlltqyHE2r4DLJsgJecepANW1Iu4+4KNORe&#10;oHgSv0abeLxAtbhMt8mtmXQl9Ghc2OXgtMGwYqXRAu1ryYDiquEzxF1JfR3xyLcUxieGIR3Thgmf&#10;c5layRrQXHefaMCXTzaEIQajqHRlD7UK5EPCp8rrNMe6CNg6KMlDtT1V/E/Adn5PnPapuJIVAUhI&#10;DeaCH8KJ8pF3rv3jX/3V+dXZRfI+yvXgnbA1XLaXgrl4vljJ+gYa9q2kO7hUWyDffX6pU3XceG4p&#10;s7ppuufOYKvX5rTua8fylJIPrRaC5sSMsUph4XZ8IO4sVIM9VE+0MoGw00nPRI3hSnt1IEZdgUgz&#10;4s8Fm8vR1gjU7Yu1hUR/qLfUU7F8cK5Ws5fb5vimWd9KruCpJj2ZsNW4lHJ92XYm6TZraStrhWzL&#10;ipejD3/w7nCWkmPKE4uF0M5QA9JHgmeAdDm8lEqP53PsQ/zzUgMUbwlDGfJAfg9SJkYWSTdVSWsi&#10;7kzoYJDS7U6j4fNTXEmV2sRPiyO9WwMJNuq4tiU4iq8ZQguNxg/iRnstp0Z4Hx5XlgtEwpw36u74&#10;i+wgFSnlRMRaZvVQ8wv9APuG7Y3y7cXV0iKyn7KuakqYOVHUJYwOm5nFgWoLZQZOXQAa7Fuzi7dC&#10;QCgBExGsihGMm6KkYgkL1gtZGiQiRWrPCQ6BVShxpAJoCMqAY7lF4CBwEOTwhNUQdgTsbp+5fmnH&#10;VkoR7M3mBrNDvencWF9fbtPQ8MDApv6+ocGRYWrFcGBVKqUd4xPJcLxukYHaaXRa2HZwYXktTA3M&#10;p5SXLF20YugE/dAQ2wQ3SSKbEb02t/DGa6+Ul6dXKlVqt4JOoMFa1c7c4rnFxXr/8Ch2fVCo3Omc&#10;AS0Jvl4TKpp6A90UP6MHvhYsSuYCtc8G/Qx2oPsgQBQbMoi57msWKR4MNoclIDwizFedg8gfhQ6d&#10;ZC9G2UuFPhiC6C/1PqRUKyS8RMij/pKkyQACXOJV7tYNe37h9s2plQcfuC8cDoUjYYgXSzev+4c3&#10;9cSCFIWjSFXUG+503ctXz3u7/v3bJ5MEybOg0LDZxcKXJ2tDJqUFMVm3WVm7vrjo88d3796Lj/z6&#10;+YtDW/alvT4/dE4hYcdy/ZZE7dH5LvEPoqG3bF/t2u3g+MQAVpnwEavSASRjEzxIuISKAxVve7NL&#10;4si6fiJHv1qVcpxo20ND9TypYj8U/7ct5UxcCNR4ZMem4oXmWpIiEhhyCcV4qOrM0h/knXjLEXlY&#10;l4wVSjRLmnJvYsTKruFDsVwkG0gEJwU0uKlcj+2PR5e/qmobFXUW4snEB65I3KQ6hySBAwHI4cDO&#10;UVoRI6hSsCVgTYFuyGjMDJHk2rIijgMbFJ9wFLIcuUCK9NG2Ishg9CRZT+WP81A8jkThMA6mK0RE&#10;jICKA5JgWIQmow36oE4aCdoC8xVLVB3Y3E87h5W81gTbrCiUGxHL1Jojt8G8sXBhbalzeN8hqLqx&#10;Dun1jWunjUD08P59kpDWBbWAxXNlulS6d9deQNgEkY8CW1HBk0UPWM8CQePveuKK9YD5lfgOlXgC&#10;PEByt7gEIBJEkkmUqLhlBK9Ra4zcVYpKNKhfo3gAZQhSilCPMVfFFtdZUQH6lXHOn0jp5VuN7slj&#10;r167vjY8PPT4g/f3D3G9MqgAr4HPKI/Di6FWtBTKHb2h/rISQKiDWR/5y0RsqEqRWIoGTE1sSLLV&#10;SW2QmG4f0Y/wRAkZaoO4pAYp9x2ATMYYMAadAVMZgUxQFScmvG9Mk9hiDDhwKoc365cOg5sj5dQa&#10;XgclhZNKIBXZVSBxFKdWlTSlojG7TFsOCnyRn6x2GtEqrIKKRHQEDMjpMAEZHToqcSs0xcjTM+05&#10;19Ot9HKJGeQNx7b20WlrUxv/3IiWteGn8A6xIpTarZnqCN5hShoByK+02m8R/RROdDtFJJYppz5C&#10;WGME/NTaGw3SmtI1BTdkv0vpGxVNKbFgFCLBGQ4WLohiCQjAuzY3NzezavrqO/tHwj7f+HAqE44M&#10;Dwa7TjwXsSOJ2K5cslqFLcrZumPX8FAElw0kc1AWklnpZYSRIdVSq0HRFiZdgo7ldpJMR7UPHk3p&#10;u7I1GAGlR5KXasYJnsCLIIoph4rZ7BIeC6jSpLgrwZ0dwlRb1aop+Vz4D6WckT9Ixe+uH0oprYXo&#10;6qKNdrnabft9nUq93Q10qHIDX6hFjQ4uIZ3Hc+XS1Znby5MTA3aDSDJR1DDvDdRzBnk9dFExvkkg&#10;DHWWfBTURpBFcv5UMp0bHxgdGkZ778lNULwxk4bHlfrMRDkx5gIXiosLZ5VgDgw/4IbS5JjdirdB&#10;pU8C5iMwFuB+w8gBh0b5czAZfv3ym3kX7nyjXFpeWunYrXqhuVYvG83lZWKOKpQjb1cxb/bu2ZdK&#10;J0LY3WyQLiWWpUQ5W1KsNGpdRokJc7reVKNZt1pNUDQyoCzOLKop2R38WpLYb4iD3CdFtIHJ8Bip&#10;bcIaU3HN0IgYZWHcF4lBt3H04WnhWglr7tZrlNqthVU1Zw5LHGP428mulUodFDgo8URGg2pdbWNt&#10;cXG5CkWuG/czRb49+3eHSRhllgk3pg4vg6x3GaoB5aRA91h70TDE5HiMiPF749iJQ/t279t7KNmT&#10;zuRyuZHNhcYCWMB9990zMDKYzGViyWQ21bs2f3Hrzn0h4i8Jog4GjKaq6c5KQw/hcGlREjfoJ96f&#10;DEogf0dindESoFMH0ILKMhgT2jVArmguNZQjyC9JhhdOF22TyaGADawd0bLkhAFbbHumGN8Yn0jM&#10;CJwMyjxgTCSEk/WMli+Fp0SEIk55RmK6wHtEyuHkJ8teOTaINO8wfpbBtpGSO+/b+fCBspA0oC/+&#10;eXQYJH2Z2syWD2a2crUeD4cJJwmAjKAX4shwzEAmJDXjmT1EPfMo2hrHgD7BleoonUGAch96qC0E&#10;rAjCx0R0czyA5ZAKINNMQkKHTUdVqKDJFk5m1GGtS7TzCAozE92BalQ2xWSUCBU/2roUlV1D6nCn&#10;2TV+9/aJasutlss9oUi3UakHAs16N0aIS7CYDsUTPb2tFkkQ7K/4g1D7oVR528S1S3RlR+ooQlvf&#10;Mt2QVJ2OQoK1XoNOvEfKHGIiIBGV4HUCYrk7VSZY/RC88g/jB+3V4iFQOZlqUutd8LkGJRwUH6iI&#10;U8wwZQ0GpQa9aKdWt1Szjpx6C3yvP+6DRCVuDoaM+sSmLf5wJ2nGotEYtYa6kXio7bbdwMP37heC&#10;URGXjADTp3ElWlY/xURlz6D4kdjVsTudcIBE+AilXYeyg31bhglhvX3p6OWZNcMNATnCmSijK+U6&#10;I8EMckq/GG02ZxISSY6PbqvpT8SoP0MkuYliI0oOSj7R3FIqHrfJ1tFN1eJco7xK/jsYP5sRMJ79&#10;FjHdx+7afOj+p2KxqDDt+Ox2xfYHApZpo+N4/FnFQcYYckwztFpFAWViO3WPHn93vlhpO8b0at1p&#10;Ukdy8fK1m4nMyEK5Q4X0y9eXa5UmOHzK60wMj/tMwFAdYk/fNAAq6KFCBIjwV/Lf9QvnKBYKUedY&#10;IvJCGqgSxgaJDIgyBpDvqyleh601AIeAYgXrA1Q3ro9FCC5okdgQFci5fkAjfJkUbs0bMXLUd9Fm&#10;qbCH/oYbiY5pxUMv3fffpDYACPagRge4F40wEahzyuCX8AX1XaHxUv2XxjHFAeYUeCGhGFjLfKjU&#10;AIkl5MVX0PC4kfTEKtdl8OUBJfflws3lmUq1s7xQx2rA89xZW7h1++ata5CWJBxyN/yhQCzcNWPJ&#10;QP/gWDCZJEKUngPR1oWoC/2WZwQR5tEQIFhFiDisfaV7KP/LmycuXzj6Rh0iSEgKo/6+VDwQ6oQ4&#10;PKFUsktrC+X+vi25gcwGmql3upJ18uLx6bMgBY06CQ48lFkF9w3Gb9xZ+e3LL926dvrW7fk9E9uY&#10;vG4UMMZXy1MEzQ2FYqdPnoaidGxyh7cb9/hriCsqsvklMQfvIhKzh0FjxRTrS71R34F7P7K2MDc0&#10;vC0TT/oC1YHBwRjsPtkY6sfVm7e3DEzEe8JJwu3DoWDIoeJ4NNMX89vJDOW/6aSsBDUXaGtafvIp&#10;s8kb4VZSRVSVMJQ5MqYWqq+9fezS2XfzC3ca+XppbcWp1a8vz8xcn/H7I7lMj8mBIksRyx1BypZ8&#10;fxHqna7RE4XGap+6JChwQKBWcXd1EDA/QlCIhsPFCsGRaG5aQ0nVgoLuFTxdfkoIPeNcWGldOPle&#10;KrGViHjCUEr1MOH7bHCzxVY36nXnykxj9uyrW7bvF3YXcZLpXimNSB4NWaRtHAFP1ZSR0oT5r3Ai&#10;Ob84FxRqKWX9CK73Tq3V3/3dryrzFYqrUilo955J4QTkhZfF9EbtIH7g6cvXt+48KAkQ8uJG2C+s&#10;B+YOVE5DTtxXdoK6KTCx99y1ucUbN2ZKBZwUy8tL16YpVzQ7v1ZcqbULnA4F6/Zy6dr1pfzqzR1b&#10;t8SyLDwNnPHSyCb/FBYssXvgDxoH1BRyPJyqsthAekMhpYUBAUCuBcuDYLBqD8oUMEQ4g3kj9pt8&#10;XaqW8XQMF+PD1xg9vq8geE5hLCZ5dkZG68x6CW1cCWuhkVWSSW83vk476JwMgo6ppIdCvCQhlmiz&#10;0ogGi7hYT4c+JmTXesykmhfdMbpMa7JTN/wNervxjz7wwoekwff3gTna05mC/FRYHtChVIdQQ8et&#10;aKoOAqhHQ+W3cfTXy5KUybkJlo1BhbZQgOgQVMo0zUSzbk9NXy3d6XRLRnit2o45lOEjer5hBQo+&#10;N1bN+frLdsk/mlwsrGW81VjMQpY24rUYhVQTOJd8jYDTrHqL1mrC7nc7+box0s2UhouxlXgiVvEX&#10;rVDVjZtGJJu5mTUr3qWBhpsIZm8S+FTNFBuz2NwrOU8sNZC1vReGjYNfeeSmpxjtRrYvh1cjnZjd&#10;a8WXjJL3ciI8lA9G42VvxM604jHC0gdD/69P/NGuyTE4hhv+RoSVDcmrqPJK+SayhoHGXxQlm5fV&#10;xS5FDVVHlBC0Kd4i6jCgCUXCbrEoBPD4cIMpIQghtLM55wQGpVYexROIvcqXZEeRdOPkPN01Yaaj&#10;gBolU9kbpLzBSsOVFVRzdGtUW5YF5bdEyXVgK0erY+GCbrAY2IpiU0icp+qJIifGUUZeLY1jxMMr&#10;x5KQtUtoA6HghNiA65XQt8SXiHEYaQmnHkgEBfykWqAqG0fYnaDSqD/+VgsJxi6GGw2m/g5ERD4C&#10;bQAviE6goB3rABW24bgWScEoTLgozXqzEg2lqKptQ47j+lcbNhUYvbFgX0AyBm2rY1uxtWL1xV89&#10;94lPfyqdIQov6DWLZjsO8wuJpJLzGA94sB8EHWeT18nmkDIXOPIN863TF4/+/nXqR0wmfdmxwbQf&#10;17nTaDUaVevyWnnZzJnu/L0Pf/HhfZsggRbEgNwJHZkfD7h1R/RgsdtVLU+dWckJg4oSID8IWyXU&#10;dlovvfK7zK4Pbk82I+FEwTKOnfj9zdnl4lweZiPDNFNbttx31we2hf0Qq8LvJmIaVEy+q9QU8BqQ&#10;jroXxkMylpZm13797suf+ew3UmEMahJqfC/9/Lne3Q9v7Q2QmtQKkNaSmC2s/dNz3+uP9//hlz5H&#10;7o4PGNCwfImMyH1Bz6XqECHCVceurSz98Ge/bIQ8X/r0ZwjegyDm0CNP7dzUFw0TMcLOxIRQKiza&#10;sEbWhPjffOE3v9x59we3jaTEgAEvwFSMAlSxybkAbFGfzVq5kWkFYYG5yWAKwKBZYCCdGKVcKXUY&#10;wX65Hk2T5Y1YVIzJcm4BDxHFI0tNwuvAs/i8TCEL2lT1a3RVAXke5egQ+cJwKZmC3JNagYpJUDJo&#10;pCithPmI1AN0A/FBCCuZjguIr5uQyAehLlMkYgqOEehCPYJY3VqZ009ExrGO2lBWvb4diAI8e6LQ&#10;cCXX4yluBYIYdPrU4QJ12knaoGoGWIoTXM+FeF/aJB8FB5AMyo8nfi0OReWowZzju2R2ByGSlBA7&#10;1YH/P1H/FWVZel1nosd7H95HZJj0PiuzfAEooGAIR4AAQQAUSTWHyG6p1aPVY9z7cF/u2x39cDWk&#10;1pWjBJEUCBAECAggCr5QPqsyK73PjDThvTne7n32ud/8dxQ7RiGRJuKcffb+//WvNddccxoHZNFV&#10;Wp3dso2CPiskSckXQ2UJT4h3X3v9zvzO+LPPdHd1tWr5VtG5e/m9vD/wysufbrRbaURVdraDnfKT&#10;+fwf/s7zpFuAwASrSrWRTJO9A/ZRXbO72c1tqZ+wCLVmTOXgssfh+AS8VQd1fMFyezClbpR75JNC&#10;8bDMUBgyooyrqyjnak3jUXmnUmjDiTNHDnfIxtuu88aPfzC3vfGNf/bPOTQCOKWCGLnMQXWxAMsk&#10;d8JHXiiExnpMJcObuwOq5L51Xz3QG8JBtLlbsP0Z0VVYRawDYEdAR2pUp9z2ri7t/vzh3M7sQqz+&#10;2AJYFB8nE0r39R0/9oVT071IsWn6iahL78TtfXEBvDj9ZD4XH8TsBTd3p8CDsMwag90tLzOuDZMF&#10;I6pCy0+h3qTvCGPRW5NAmQFiuFS2CV98fFmXcBLzAWgXGPFBfVvc9OLc+gTqDYwSF3ojGzB3Uh5Y&#10;bs6nNW060sbOUgc2L8XK5l/pd/H/bvbvlpQavtOnQyIzHNutIAKp2VahB9pOaQLLh1wDU29w/WLC&#10;u7UHY1BNI0Xh5hz8ZcKTLzYdnz/hD+DnQ7EtcTE9nTvX7n//73/xh//sj3MUi8FyMJgolGsZFCfJ&#10;CVg8tJEormzPd//mWx/5nW8ODpgpO1fDAVHfNniEcg7h3zo5PsxroZGmeQBhNfEkYKLxcDNbrV3Z&#10;akYBS7wRHobJV0StpJgxx6ieiJtmQTmk48dN4cu9q+7TtJo7bfbWzcX6r9/8NVAABJ2mDW2kw7GU&#10;TmbwqWZ4247Eu6f3bdx458zhp7/wyePGvsZ9QAYfJFlx6aWCrsz57ja6QUaCOUlIwO8I+NpWw2Zy&#10;PxPQsmGd0DbglqqjC+rtcqm0zTxlE3BYRRzZogfaDgx4Lrnc7MQR6LCCsRRzAbh/vPpvf0hMweP9&#10;8IkJBvhmZ9eu3dv49LP93X3jQKyOz7s1d//V9x4fmul58aWPpwaHUQzjtnop1FkxOLm77LmqF/U0&#10;+gROOMOfK5ViLME4Ikc81MighWpSKhmsFHH3Rqo0iaq/DyDfKIdqcpENLA1yBMgQ+GP4CR6SiNJs&#10;9sKOHhBhBGIjCn2NSM1uMYHIWWbjqcryllyXqYvYZ7xgyI92nL9ZrxTyhfJO3O8dHJ5k2gCOPvCC&#10;iSF84dhc98M8FLuc+ACMS8KjHdquSna32Cra7XTAAIj+aHR5sYBodDAS+MQzz/rDkWAUtLItSldQ&#10;M4bJgK+CByg2tqghMpJaqDJOm0wEaz75Yfu5yijUSq9NgtHs0MmtthAtC+6sbflazsvnBnQyNktK&#10;cIXVGIicUE0axkQC2CW6/xZrGxiRf2GCOFjfrUdzJpjo8AJ/YYrTDea0VYyeJoed2uAmLLj7jlvE&#10;VACcYvq1orYRatwoxJ0nYrChTJyRJDyPTufOHibIz7Z9+d3Kd964t72y5ouWjwe8z778hZ7upCcJ&#10;Ea7tZ1qcY8zmzXhZxwO1od5uM0Da9KV4RlRiNAXTGKECIvgKDTudiSLzy/S6DzYrxB/XkJchF5oH&#10;nAW0QrgkilKZx6EU623ki9E0IwWsZ2owFrZbZpgTTX90T8G6J89bu9uQQpS/3NlarPztz39yODdy&#10;6syRcDKB+sfFy+/eu3X7Dz73NWyggJZpCGyur/3kR98++exXTj17iOl6v7/qtJEPdiy8i0JdAdx/&#10;sj1Mw3QqeDTLmtj4wBBekKUDU6ZPCRkwYVT8eFJ78QC0HTtI04ruNJCVAZvPCjIXXmt5a7v1WA77&#10;q7IUWkQioIMu4QV9mrqzsFz58ff+9stf+tTw0FC72QK/Zm4CmMtGNEE1r6SorGJraa3w41f/4V/9&#10;P//M/BjVmlsdCnD5cE6NO2DQAbGZUCylJemv1JoJ3SIDjOrcRJcl2MlXZhcfvPH+zULJmzn9zNnp&#10;/qFcZijHjWctEvz5lU2FFh524UyA+DxZ+DxqEeEo1KnYPhQkq3iTJVHNNX7cHClyJ603m+XFu6V6&#10;Hd2UQMtKD45njxw3Exy+dr3K7LmRgaMlr8++W7Bwnq8H081aAalPVYCVhrrLtNEq1ne//120C6zC&#10;qhPogZSRiUUb29WucKCWzUbKuyUkAsqNkt16/uDRL3/jq0bY0UUECJ5leZfpoGNN8VlM3kWy2mRW&#10;2nQ+cCWq76otgjCAZn2k+2OCiGk36XylUC6Y7q8JzlpXblHNi7ooGF88PP6VtyP7JJSwSlmcqrqJ&#10;Ndxqn04fHr5NACfqWAGy3lSkVpRosFsn6/s5VfPmQmXiY9y4wpqvRQOn0/LJfVjHvPx8zEFj3tqc&#10;4Eoq1s0luQcc8YrnzkfgOgWqmm/gj+45YuRWtJX4HlZLxuPs1Cp2LOovFetv3lu48OZPw5XmydHs&#10;brN1d7VStMs0EQ7FYmefnQolpp/MPbg/f8eJTvzLP/sXUaC5arXFnfQ6NEC6yNil/+dCCSFPflvr&#10;H1SdsIXmklX69z99v3rj8jNTsQMf+Vgo3osqP8B6MI2St6Q7d4qVR9fP//L+ky9/8mtHTk+bPIzn&#10;ZSwvqIb0+6L5LHzKZr3eROSDhwId4f5S/jd/+xdrpc1sJDHUs+/LX/gkojlIWrRD1QiAW8ohulQ3&#10;re98+9998+t/3iN7E/VFzXgRj4l3YbAL8dhK2Tt6b2FJ/M9w+9vf+7svnpwePnpazUK7nvaXG35E&#10;YyK1euudd97omzl+ZmYoivqzQiU3nQMOHWJ6YzxjXpzbzr11V2DpQ7yVreuCRzvm2aWZvHjtdqV9&#10;4dVVGL6l5iBjI93xbCy6UittbdQ3G9Wdar2nb/ibX/39kSHGAdzH7WYIbpHCW6v2/LAsMkeGwaDz&#10;5UY2Ptz2UQXxNyXzSbmSAt9JcSe/Qf2R13EBF9Yna4MvXkEXxo+8/6R478c/aEQCNWTB64jqR5pM&#10;xHeSaWfXk/Q3Cjasi2ND6c/97leYa0dL10jMM2RKA8OYBOoQd1emuybNqttbrmBv5Ae8FWUd30A/&#10;TCKcf/PT3zR2d2PVlSNDvdOnjydGT5ld7CLg3DTs0Tu/vvB+qLBz+jO/g5S/uWYDme0tbPdQ4F14&#10;mO5nAeMLfvvH339y9zrzbP5YkIS+7duO5YZ2SlYP7t2pUK0ZzvoC1NvFcNcff+7j+4b6aA99mJS6&#10;d8NsKGk3u21XfbYP4S3uvAkRVDsZF4s0VaqivME9VD+6SSMmG9IpMqetHpD5Zn5ls/A97gdxzzJW&#10;eMZ8BF7QfZq8nJuus5Dcz2VCt3rblG98s/ttbqlovoHiQm4BRG8lVB8WjEaZWpmMDL5VLOB4SzKm&#10;IwKSinjf5pvZEW6SzwtyebyC+3b8Z3DevWrlH/9IUwregFvM8itX5RZifk+R3BhCGPqBoD1xT6Hs&#10;QRCfHoCMIDjyeF4uRGiqld2gh8ZeYa3a9K+tbF+6duvO5nz+xoUbW9b4eO7VdzZbrd0ACk4WCpCe&#10;flI40KxoutRf6Wy00zi7oypRSqPfFgs0gksjW73boVoxU5nK9zwi64wXJhujj3dik/07pXK57t1X&#10;qSwjepaeqjeafcnKot0a8AwGaVIUy/5UPVc6cH/sfnJhsje987Du3zflO1R+UE+T1w9EmtFgQ3NT&#10;gXI4uROrdS0FKj3jdrFU9xeiyUwkcOapU8Mx2GS09iD4UMCQzaCTwu1Arr5TCzeDgGi0FCrG3pSb&#10;Lk6QUSEJ08UiezLOABWH5lAnoulHn9JLneheX8ZvYxXPwCPMLG4aTDDksXg10CPeCzkeqWwo52Od&#10;NXAtAKDE95CX4l0Mc0clBsayhIICLgD0HVVIUACTI1IzIPhBzQnTEpCVJw2YRXJgjo+G9HeoPCBG&#10;oZIjvmjHSnqD6BXjcwzfwAfBSkkMeQ2fBXAXhIWODWkoTxR4oFZwvGjwFAMUJE7eRtMacAP3STYJ&#10;Avw+vLr08XE45bOUGkWbUSPOt6DqJT7AGq9f3M2AA25tO+m+FHciEIN3QdPo+sL88RPHQrEkQEmw&#10;xcBJB5nxPcaTJOHQmJcjDFiGhU478k/t8G65cf7t89G29dxQ19Mf/ezYzMGhfUd83RP9Q4cyY/u7&#10;PZ3CygaU4GbZmpmcAboIMg8iJqCDLyGMtyC2G0FUe+tGExS+jix2201/2duOQNWBgkerxvHf++Di&#10;g/zGwcERsq4rV2bvPrxvb66HbN9YV6aBEaUXU6HK9OQwOK1PKCpcSC7bcEfJh+TMyz9Qk6ISSAXb&#10;vnz/UXDkQFcchn2HQf6VW/ejYwcGkoE2LEPyr7Z18+69lYXNlN978PDhDEr0SN23Iahj9NdqOUj3&#10;KzoTr0lfYNzevD7XrlrJffv7gs3W+no5MzHGS4v5SF5uyTLUHboku1X/xI/exJU7j8eH+ruSULoM&#10;wK/SiXhBOKgZah4/Yhw4hLW5AULThWJbuAWGAosp4aTrDz/UQHL8B0mK2lvAHK/I79tAl6LS6Og0&#10;eL/MtEx2pc3i2oaSg/Ih3PP1w5hDVQ/cJtaMGvKUzaxieuGmeW6JBCZ3V6OEyAbhZ+UWx/ImiriH&#10;E4mFJkpMbeyWPbwRp7jBg/T+aj9+WAipNGJKVFA2JMdqQ6si5jR3ZN60h2vsKW27tC9DFOWN+DlD&#10;1sBgGOtgI4Jj6ithc8KrFEbZeiKnwJrgxnIh9FvMd4o+wzVg8+qHL2bivDnZHfKNzvKjOw/qja0n&#10;C7OryxtP5h4vzJcrhWql/Hhzpbi9eGtxYWlx1hfoLe8sHDx5NEUA63SQY4wkoZjgpAQniFFcxjxR&#10;3DfnB40m6QACD8jgQ49VEu/8I9Oj1PCGVaeLoZg0SJNWF0RaM5NO/SNm3IfnkF6OYwCsitc0k6rq&#10;QJBOtwke91cfb5TSJw5PJhDzDaGlRWFKY5DxGRAlBLvx8vI1SpV/+OW7BycnGLpzxyEV6IhOwXaw&#10;XPUi7mbZAQbAE7F2u+J0kJkHpI+g/VQqtLe2Nl99/3z+6s2QU0CbLNCyi612vOWU2o368v21QFf3&#10;aB++KpSAins8eWIgfREOMC1Ot51Fo6Khvqb6h5SjPDLjqqbRGFMh81n0nWa+TzU2a5J1a8wrpSpg&#10;mng0IViWjZIiqvxnXAyO76H2MNCnqChsJXYNf2PGspRFuGAQlJNes8pJDkjLqKzMylduwxuRA5mE&#10;Q011vtftmJlUCe4Gp0/J9mZoF6eiTtWX8PqYPzOqtzxCpj0Ufp12sVCNgGILczYXw4vrbriVDy9M&#10;98gMCABZdcItywlmc8bsmOvD/NCZW1q//3j1zKnncohPUKolGKo2ABxgK6/BdkbirWX1er2J7j7g&#10;a60fwejDrJ9yvYXHJUcGLKoQW8nAHiq+YmbeHzq56+XCpyUeSkqDGVKoMS0GR2U5qnUJ8xEDXLdA&#10;NQCHKjRz9/ZKNVOnsbWVbyLy3q4gKhmM/Pqtd9cePvEEOZx2kmjLNzrBKpTvmpfQ78kPxyObC4uA&#10;bdmu3qnpQT0frTp3Blnqk1rMxG3ejppfoQvWOUxeyhEyOcFLjAcyLUejyGi2EtZIH01KRLSUdhV/&#10;aQJ+vokimh9uETOtgnHY+04Tqj77kiVUR0IROVpoOMSL7buX5gITo4cPzfT1jUcTvcFo4PH64498&#10;8ndTvX39PV2ZXF+0f/rB7asDx5/eNzqNYyqNHclyIrnpM31gKeuxo40HBPqMLN1ilUUSBGQEauRp&#10;QWVkTq8FyCS1ojAKaOr+GkepCGNFIasJL5Vxz2CNsd/uHnT7/VjD09pj+TEEwHHPnaIFAo+7RYfK&#10;gHFMJ2JW3Sr5uLvyDTcy/0J1O2GIrXG8IZL9qW5fJ1RLd4Fy0B7wEfyUiWJKa/no8BEkFa0Nio34&#10;sR4BaKHXn2WiMhQKghjhKw74iIir//Hyo7Y/OdzbFWyU8PxUtyQVJEJj5IrYLKR5kDiSBZhRTR+8&#10;7wYseOxbWcvwpBxsPxHOxWzUbs+tbr5+Zfbx7Yv5uUdPD+ZiPd2a8GNV60wxeTw3U0bJpNRN3mK7&#10;FoyxJNzOk9y3KHuRayAgcfa656NxU5FQl4H+FXPMCcZ/FciASTp2+oxkKyJ601WVLpsCqRhM7nSF&#10;MTXSkcGCcxtI7vFBCOLmewvF5ntv/9ZX2Tzsjx177tnBkb4a5EP+oYkOLI1gbgJUR7Jes6FwvFCq&#10;ZJiqZGvSNhVTrG0HrbIdwVIZ+rwOHbQCmtw84Q4s40AHHxhvstsHty0kn0QOEh+RRmiSgJIPr8ql&#10;LNGcMBIoEh7iv4jZMnwbSATfoLQA/+j3bj05MnM4O9ybCscwmGm341cePDl2+lQkin4nd0lBeWNl&#10;s+RpHDk8SVIcDgeClWbDDGETFNQ0KhdRaIB1htIaEgdiuhOfkbSn6QvmyAKm7AFcZtkz0k0aAGGX&#10;NJW1pBSFG9pim6Gf6GsBhEFRdDh+ZZUrKqLaYQp3PG4eBwKK3Ay4748XRo+cYspUdrps6igYOnuj&#10;jcMgGqwCg8WCika2N0dGJk1T0C0pqazcGOt+udAtBwG3Bb57htMhxNNUS9H0Gpr+CnKQMb/FHHGo&#10;a6GYX1m5X5r7YHN+7VGpfHh4GOTbcNU5F3gd2kWk4WFflDyPKdJggeZAw4qpYcMH4bAnRtG0Jnb5&#10;8XT2JRKhhC/ZN9LdO5Idmc4OH4yO9BmKeh19Q9mAsIy5bCIbSbgyBgfDkmTHimZ4N5OWgC/z5QS2&#10;S9XLl+7ESp5z/UMnp8YP57qeOnJoZmLq+NiBg+ODo5nswR4sN1PrpZ1Ed+/xgwcND87QVdzhUOA1&#10;nosr08EXUFcVOw1oJfLr1YIxQsyEfS/5BgWBpmtNMDfgmg9VAdKtPbcogAwDe+lw5LXcBckvxj1Z&#10;+4XlxNrj2+o1XJsiMfg5dfCrYKjWBlLCNrxUalkP1qubGxt5T7E7qQzd7DheCqRPLyXMiFeDSoBa&#10;cRiGYjgQBa005w5CnPmCRjGYIlKriSvU4zTJpIsd8Gr8Jb9H38Sc4/oql/KFsNaJKbCVNugQrxSs&#10;ENLeWnhVf4vOgXNltbz0+Pqn9h8++twnJiamk+3I8vZKMhj7wkdeGD7zCU8kF4JlF4stLN6f2X82&#10;kop2QszWwHUNVsrNiKQxzeHrQiqMHUV4lgIZvU1rpx1457WfoSn1yme+lM2OwxeWZJxGQwPQY70x&#10;WRSnR2aq9+crPmdqdIDxIXPl/yip+Y+IEt24JrppqgRJu+36Ww+Wd0vVj3b3nuCyD01m+3t4oOpM&#10;cs6lqErijFNHbe+lxfm+gb6eTFxpifJ4bgLlhDJmAlOj0by+tPWrn/9odmVxoK/r4ezjwzMzoWwG&#10;Pn4vmhLo9onLL7Qol+l7/fwv+8eOdNF7UmxUAykPrwOJIjGe3OCjForkvDXlakqPPTarwpyQQI93&#10;fbd69bVfdlLpwV3r3Kn9R5863js6NTJ5ZKhreGJopDeYKsAfKft2nMaxgS7ow654inkpQcDmLbjP&#10;LgjIu/A3Lo5jobRKD8fvy/PWrui1oe0oMphZCr6NLczWILvjUllXvCzHj4vy6F3y81uPt5YyPi9T&#10;6ykcwglqTn08HbDyJXSzYxTcXnuqq2vy9CkKCnFJEJ0nYydTFQb9IQuHiKEjibfl+DCMaa2Njrfe&#10;9KpEMqu5HbXbQNSRN99453A6+fypc4OHT8cHBiTlwWu6C8BNvTr+ti83uzl3bHKG7pbRMnPvqgtK&#10;8mXuMwrEwPpq9sDMb92492g7XzjSPzLT3T3ZnR7vGc7Fc8NNe3pi32CyryfgcPSC7YBSTaFcEfYG&#10;qC+kBeTC7nyZa5AZIHfPhRpdtMtd2G5CaIoOUyyZi2EmBjMrI7S6Jy7BxbiSxLyIG6vdqpOL5yG6&#10;Zab7+Ny/V9jZS49duqVZq+Yv3U1hoHmhnwo4niKhgEEVboi5AEUz1x3OfaDu23HHjO2eiE0kPFwe&#10;MyXmAHI72RpWc2FffoUoAHJD2WjAU/6GWkPv7JYMBlaCiy3RRp4130DSVVMt41Yf0G54Z9hXUIOZ&#10;JlKxa0jirkSJbhVLkvvMjleZofUs+SOx6qC0FFqNuVL52t31NTuQCwdXG3hQzbfLwZ5Eu7g9gG1M&#10;NVuzB9Jdm0X/ZtgZsDetid71VqCrUlDx3aonW7lQGaGUTHWXvCPR9JbbPaguZZZ7KqGNhrfR7/SF&#10;W95UP32SQ6XN3WIifJyLKjY2h5JWKTS8klnxboQrg9VeBmX8/ul9R6updrgynrRrEXhLYHo0lrhc&#10;7K+gwfuCC8lyf2cQ8eNQLPLMoYOprkyEmfxIw0izRdVypJHO0sRUk1vIOnCSfEy055UccDC3G2he&#10;+upk89zlJigTA7BsJG+noHKdJSJehqkDG1BLOMaixn+toy3HNL6eNGVkUUeUUDwJ9HoSKRYfujna&#10;8wR3nlawYhwM0npmCAa1AKu57QbJSiTA8jDOBPNST4hfSS40c8EcH8TkCPAUZha4XBtjVpACymaE&#10;fiXcTmQI8Iz5EXBi9j/QDqJyKNbxWeBLbtVC4TqvK49kxmqYWGnHLEYRGEvQVqOOjtqI0Tr1ZhU8&#10;0kaU1rIT6Pf99B9+1s6N5SKx9VKxK9BOAb4lU1Yk3ihsP1raDmNSFPEWGs7q2tLpqcOUheRk4VCc&#10;m6Q2mj/QbJCjNQJk8+lQq7yDeaZoEwizWd5333urWvV/7pUXZ546nuztCcnOrplII6qawBNwaHJy&#10;5uSJHq/31oPZQF/vUE86DIbIOsHmIR4LtSteeBkcKQCmaGHAVWDFwiehdKIUwkxAda3DfM7G3Tur&#10;azsHTpyt1Zx33/vJ558595GXPnP2pbMTIyPHT52ciPgfPLrZ6Rob6k7Um62wPMEDak9pfhPrT8O3&#10;oomN2lwsGmNXryzPLj1+1KCOjQSs1p0njzKj49Dodkqhy3fv/+Litc3b19vZ4Jc+86XxwTQYVQRZ&#10;o3gklgo16r40dQ6iyZZT4RYFUUYL9gdqC+X86uzCxMzBcNj7/jsXCqmeHh/rlfiKIDszwQQBLx4Z&#10;u4XGYqHy+m9/w/ueOXowEkHZiIFht2hHrMq0+tXeMxp5rvkDy4N4pXFXQxVRAeMmBIC/xBSTnWvc&#10;iR8zSBkVHX+sGEU52ILABBqF5keYWOZefmgyoIOLsGEarcQPCBRi8LGzjPwwcYqGuYlChtNLHRfu&#10;CO+zvHXCGM65mtM1sVHVqYE2zKS9pl1oWcMz5ar4Dl26PgiJhcslFm3StPGE1LgNbzkzkAp0yraY&#10;d0nQ2E7VAp4NRCvUBOTyXAkvHtKsSBkjWAt1Jw/FaUhlK9s/TImiGRyztXlREay5UWbKFS4KvUSr&#10;U4Dra/w+9UeqQfHCVBuIAgDqzaEihEc+mFa9c+fRzcqmXa7tFvJLgRZDZSV/tVm2i/Fq3SH4Vnd9&#10;m5WArwbQTBWEMFckFotiD68uIrQY7jb5ismxSgyoI0KNJyYoKn7exulJB5sJzZyGXDJRw/XoEHjK&#10;zWQeJy7giYNEQlqmMamuCzeTuo74TptZdrMmBecbzOkFNNT23rl+Yyf/6PXHW/cXdq/MPri9Ul9e&#10;2771eP3+Wmu1ULy9sn3h0c4H92+1N5YOTe2PwM9ArsTCObMRILdRDQP6oULLGw81NrcZ33AarUQu&#10;YNVDnUZjfnX1Z2+8jjT+zGD2K5/62DMnj587fvS5o8c+curwsfF0sLxz79aNuxfuDB0/0d1FK8Wc&#10;YRKns7E3kcuJ8jxzMuHoQluFNabxEM5v06DTpCQ5NPeNL0KuWUhemvsMkLEgwejDmrzhEYs9hRhq&#10;ykujxa5ileLVsIBZe64W4V7Ly81jTCsPh/j/Ww1ECJQpNrjlLEhzDfoi6aQkY0XyVPiVXMTI+bl5&#10;EqE7BAgXArvUC7bqtRYblwPI/VlYcobEI9ovTGUzu7qXeXANxpmaFpF2S1pYgJQ7BF5T+mEm45M3&#10;i7YeA26tanth8fat+/ceLRQiY6NdQCXsI44AealwAoDVonFUKZbbXYcPhjF/YDLRy76VlgEHFgsQ&#10;f0c+eIiymDYSqIHb4gPcZIOYcVRzoV1aThwx4GYgWzSZkBinkdGqMNGh9dmsCwTZQ9WhPZHhuNgi&#10;UQWGmkkNNW3HqRFADf/JnUfXLl16bmbsxY986mPPf/zo/ulHjxa+/o1/+syZs88+ffLMvpkDR6cw&#10;YkrmBn735WdgiIXExSOyQQcma2H6Hk9YLowQR7Bi6hkmXQeOmYkbpgJ0zXnZszLPcr2POZpdTISz&#10;j2QLsozZ1FHbz68kKS7ZnMlssmhyTcZ9O0mOMG0z1mOUf25dfOP28MTk2ECXEw1CWqIVuHz3TqN7&#10;eLg/GVErxQuY2ZtN/er8W4cOn8z2pYJB4qfx1ZGNBgg7t5Sz2yR5RGyeQywWIIcWdOK2/TX5R8mm&#10;W8V3CkQzoVgAtJYq0mWS025biXTUgsPDNKDF3CeOvVEvTlBoUXil20VJ5Wf8TVBdZ6dq/81ffd+X&#10;Gx+CqSk5C+4BHwW2PQAuKLDjZUw4nlirNH/zxhuHxsYCwHZ64i70bG4jy4BkmpYi7hzMgFToT1rR&#10;tq9ab//2yqNMtiseRhHLX6qBGzoP7t1m0j2T6+3u6jYiCih4OZfn13u7MvW23bTsDKrgAWwxKggk&#10;tqt2pCfJaUll1wHix7qatw87UTt86/1bSws3Xtw/+clPf7zn0D5dFYCCptflUm4EFtgmdJiCdOUj&#10;CPmTKTEFBpoTwJ8j4KfvyVnJVJ5WjqkKZA1hSFUiL0hQXLcdVJTtGdM22CMUaHKEJcTS4uhhH5lS&#10;hLdjIWDERPzF6cYUNtoaIhyZWWNOtBad08Db56+9eOLoC6+8kh3olvmxaI4g5ugeNjWTzf+w5ubp&#10;MvCFnCXvEwki7gsYjCigIli504TshzBns4O+hXAfmZ0gAYODEZ/O2m34YBqi7OEJdZGs+gEsQ4wW&#10;kDv3m7EsUxjArRMQafzKNwveHGw7doGxbNIaYzvAk0FZhQaAU96xrl69QNIFtoyEZCAbzkQjiw+u&#10;311aPzQ5FSRq+glQkczAPvqpvb1DoWgkHiFRFwoq4Tk6ZNoLIjgEAPQJCvLkMWoSAkCMzRx5CEPx&#10;clchubGRLvEyCBLOmofCBaMW6uXYZu/S9QePBpoLSt4qITM3PQKDOVbzZriyTYsZQGX87FG1k4F3&#10;Bb6zP4nnpMkEJc6CppfzNOxEEvGRw+NmOp7TwR2SMq2aQsFp8Km4WFxHNBi+VSwiy7iztoQ6mxMJ&#10;YQtcb/rBAHd38mt25NbDzbfu3H/z1R/P376dDqUdqzyUyb7YGxoaHzLZO6dzUa0DwfjUgDwRYnWv&#10;N1iBXYyCjDYdrQvIST4K+Sarc6doP3q82I/cCmtSoDw/KK8YczSYzrobi0jh1EpJIGPti/rLtWK2&#10;25ixsH7ISGV1ZdI/y1nc2py/deMrf/SNmeNT46cODE5MZQ+M9U6Np6eHsmMT3YdP9R46NnFq/PiR&#10;ZzO+Zvf0sb2ek1l/H8Je7hFWNrFUt8pLaQPfS0xbtoZSCimniupomqYC6IXtGtjRLXHdutQkKipa&#10;DHrO76ls5Wwz8iEUaDaXAQGD/s7l2ep/f/XHr7/xy8sXL85uVPf1DBXb/m/9m/9w5frFB/fvXn33&#10;wu2bd+PJvv5eLsaYlStNUrvD1Pzk0soH/GrbcP0uMYfqkDvJZzCYoE7n3T2MQFfoMnFcvg8vZWpy&#10;THAqFL3EBegqJutQM5CFRAuJx6OMF5ugDnlIq339wfzawqPP/uGfEOfj2UR6ePDuvY1cyDn4/KdC&#10;EWZPvYwzxwYn127fPXv2KaBuJpLrmClLYJSVSAuWdwfxERFtDzgwiQXyAivr9Q/Ov/vNT55Nz0yV&#10;IZ9wECUCjUAPegSUAnw0ZKnDkXB6cOTG+fP7D02HCQ4yyHKxZhd8d5FQPoXEfcxOd4q7zWtXb41Y&#10;xdOf/nxucCDbnW7a3lAq3GE+Lhzu6Hxks5EgeS7ffNwpru8/etDsFL5MVixPCI19eYLZN3/9i9rq&#10;pr9ZvHzz6j67fvTZ5wDDv/1X/yEyfoJZgi3bR3nBs6fm7uob+4cf/6TUDmXS3bW68/q1+c3rr00f&#10;nVQer3y3ZaZ60QrHzp7VVTK3wgXUeF5kXzXvTus///33PPmNZw+Nnv6dj/VMjYZzQ7FcCO5ptCeT&#10;HOwfnhw9efpkX6Lr+uW3Bgemu/t4Hbfx4CZsJCrufucFXVTXVC5iezOGhMoDq4iogoY7SSdc3Xa9&#10;0gzSaW6x72mbuFA+j8nNQj+ESPT6IqAhUxZrbn7yM589eu7pE8+cOo2R39NPk7Wcfe6Zp586M3P0&#10;+LHDh5utlaF9M2xPTqK91QhPRZ+Xe+pCQvzi7nrDz1LtKdTJKILqrCKrgVLupxW3Xbj8zhsf/9KX&#10;B6aHNGhMepahwGchmVNeWBJKRI0Ny7p76e2TB88GMnxY42oIM2NvrtPkdSx7DSpxfBgane3cvngL&#10;S5pPf/Ob4zOHJmamJk6OTp0+PnP21Igw/umZY8dmDs1Qka8uz41NDXQluwW/SuiGniiHoIuauZg7&#10;sqO0YczgkVAvGO7cduIGuKUL5RuGBGk82YVrukjTC+MwyliqTp7Fnk60boq57dx8NwfmCOGLl+Iz&#10;EcnJAXhl/p7cnnZIzLO9qNzI7d26cGQbNTeer7vfqYvR7idXN7m9Xs0Favm9e+i7P2UIrZwtLpSp&#10;x25SR26XyBkmIJcYoHEHsY1ClEbguSqje0aGoOFit/H/ocY3d0kZl7EB4PiTGgmJhNFxYkSJmrRQ&#10;8zDgAiWLJIbklvyCblaJZ2TIlZD41EqkE4H9Gi1wnnKTcUWr0vkP3/3LR4+XFlbz3pX59R1MINnM&#10;FAM9saFlqs3Jhf7QdtMebzGw40sE6pmt3cFEzG6UocUjlxqy8lmPvZgoh0eQXKsG0llnaaM+WJpc&#10;DzdL9VC4kG6D2nF8VgNVf6XTk157HK2Wst7g/Wh3X6Let9i3MwU/uEpfvRz09xwbi9sDjJgW0AdL&#10;cu5b+Wit0vTV0/YoBQYWR94hxjXrbacn4n/h5HhPVxQhOM1kKSEjiCPGbIjKGW4Wv0GECDkscllS&#10;BFAGFhnaLGxm/ANZJIw3GuBDQ8L0ZMjRQxr44hlDwWMaHwE1VTg8SKM9DFlN7WGjXcW0EWmKRvDo&#10;JdO+gFnIXaVNpnNOt16cezYGTUW+hyQVKgoxW6qc7BMZYEmLLaNzSBAwjUeOeebZ3VSSZH3Lkwt3&#10;6lUvWT7VuGZwyNTNqJrUIklTop1GiXJP8x3E57plrFe4NrwhyQg1UdixmiQzqPYydWKgXJKXOoyj&#10;cCRGig2EB0Echtrs/bvVWjU2sK9aYmQ5yoZzrHa5irNUMu61tmr+gOPbXlpe3Vw5dPRIG6jOF8ao&#10;tlAinHCqoAzHryBd7UCT3i6ZXIrmMaw9LP5uXrzSN9F76MA+QCZJ+8ltA69LWIFkm9Bs0arjE8Rv&#10;PLjU07vvRG8XTnio2zICWW/VVQKR4cAM10yl0ZEJkuhjRsBoKj55sJioXb0Vf7uwMvugWJ8anwjZ&#10;5bXV9RPPfYxoFo6ayMbiT/VW5p6E4l0D2WgkhPyXv1ZthAMRvDpqNeZ1FT2hEnjhYdFbi8Qxqnvv&#10;zpOth4+XSvXttcLa9r2VXcqa0KXblx/cv2/nd1g4U2NjT5044484IehFlMc8RGpHWp6NdpBCSCJX&#10;fDAHt1D0FyrzT55srKWHRjPxTHVtcWluwcl1Qd6jZmxhnOYENore5VL1xp2lm08e7e4uHzl46ODU&#10;IOFblug8MVgt1BUkpibAN5ogX5Cf4Xuy/U3GJoawaUS4xZWQC4PyKHTI3IqlotRZ5iT4LsA9geNh&#10;+jYytQTMcLzECKZZybOVGRjXVx3Zpszmwekc5PvdzgA7xXQ3WahckYbE+QQUuY4XrJ7JbtVHqDEa&#10;Hh+6achZ8ONEKHVg2EQ+hL81daX4aA4/aOZKogwFT0GQtzQeyvpQ/IGPwzeyHtEkouMFuqfBa+KA&#10;L+OrVvS+SL7X6+1Q3NcoI/DSCoSCFuPJrO9QlMlyEWd05zi5jSagiPZQezkwuD8h7phTxVQDyoiR&#10;G4sYFKAJ1yMKc0URnG0uFQn+VQh+p2mvLi2sFAstHRUII8E6otKEHGfHgxhBZ7zteiGNWjZDOqFD&#10;+2eA/tGk0SgSwJkL+Ul/yZhnh+gH8HzN8QnsqDl3A7FJSdT0fEQbMYmC3ssttLj4giIJG7xsTknm&#10;5gHOyJ55qb2xYl7fnC48P1zySPrZ5XXP3ceP5qvQ2Mr1rQ1rbXt75e7G0tbW0urm1uzyg4XC3O2N&#10;J5dWy9tAn6cOHojFMurpMXot8oWeju3r1psZ39xwPIWETUCzh+JB0H968533tnd2Tu7re+mjH83l&#10;RrAXxBc8m8oFB1PpoeGuzEjWV1qskM5lj0x1sS20Sik2qiSCEU/czYFcTNbwGbUGWIcfcrLU3M6Z&#10;g5bbxNiAIbkgzAeCCFYo415uHYCN19tE8Qn/QI44kS/Y1q7knDlBza8cewKPwIK5RW4LDhwH+yAa&#10;Xzz6fjNHQ1VF3CYaG3xH689NStzfkCTREHb7b3wKIBUu3jip8xailLaDYsu7SYxBCrzZPXc2Ee8J&#10;g+rjmcFSg4XB6eO79MTdctrNtDhNsA2hdmrClyGFpHgz3O/2yuyKYxdWdsvpvpH+LvBK0HmeC3Az&#10;gAVdWIbp6mHOCJXQvKB03BsVq1ODtJX2gx+RrHBnIl0mLebkclN8A1uQM/FxmNQQQhGoFVqSEIzm&#10;fFaF1i6no/gdZGm4Den5eFuNqnSSLGgXjLHz8dnvJjXZ0+nwYt9ESFl8NLe9XfroZz6RjMShX/uT&#10;6d25hdzUWDKOBp7d3YPgUsJp++fXNw8d3p8EU2a0s0rFbcIaxwbNBpgR1ISaGjaaZcjGcc3Gw77j&#10;4L5nlC4B7Ott9SB46OQ3SePqC6TL9yNdT6BjnQj4Ng9Fkhe6+UqbmeiX+3GTHN6fZHY06/VTP7RW&#10;rj2MjY909wNHBaxmMx4KVRrN2/duH5k+SHeCdprfYTgp8v6FG70T03gGg5Px/LVv2cjhsFNoKLUV&#10;YxeIx8DNgnHpqEHtN8Pa8rk2V8IxxzbS6WzmhmmxaLODgarmkhQXqnzpiFwBEGfTpBC1As05lRag&#10;/R0cyQnshhBgtZ3rd+9slnen9k2xJAiBDBPKNs+ggVbFApdtFNvnL12992ju5JEjUqnjdrEoBPQb&#10;TKdoeIhcGvUqqHGLGjOglpjHc+mdt3pHxuo+P77tsjoP+xceP3GiA3DAI0GUJTw1q1107Ld/e3Fq&#10;dLC7PxNxncEBhkioOCvoUJZbNPHAPn1BHZfmBBLnZX1zfb2y+/Kzn4h3p+GXySmVf9GMJIgGC5I3&#10;504GSwV8O3QlIbgzXCTpHERemOqcjNxM+T6ZgCQ5OZYEaxuQ0RDJMXsVAReNVdIwNBmMKxTXJNVL&#10;JoIpGnngrgWKzNeo3/GP75CkgbYL6jUsDW6UhuI7nUqN3jzpx/lLbz/78ifiSeQV6UdZjOo2aAJb&#10;jWg6gsqeUjWn83iztL1Z6k7wshy7iPMCI6o6Noe1FzOCYNMKxxIMjuKep/5NE31dSxyxGGaNyK4h&#10;1hN2ai2mgwFupISoReJCHqb9xZKWLTU7Iohbiz6UuNJu/CTdAit3KfkAxNJDfOfCBcuOTA4PdHzt&#10;qE/CP0E7cP/+namjZ8m0Ky0a0AHq7SsfXDt0/HBfCuFk4GPNepjRfkghkOvB4Ng+5NUgUy4BWX7c&#10;huAf9Gwzg2/aS9JHlpO2cnJocYQXp9fjxeALw2k+AoOM4WIVkQSy6hCkwA+HLk39w8vi+EEjXH5o&#10;4pj4k0HyFEHesTDQAirJ+n5JrBKN+REwcQbboZ8YziNugIQ+sFQgP/yLyB6NyAypOArJMJKrfruL&#10;vmkqCGsL7ijRbmmz/mCtcPHq5cdX399auIFYTzhQPzYy+PTxI2eee37fgdOmic5tp0duujKEzUrd&#10;qyzCJdqYA0KUGk7JPDd6c6N4497y0lbz1vXLXdATDoyJ8ikXLLoBhki1RzbhXrH1jE4Fq12Heqbj&#10;1COJjI/YJbCMiMdvTIhQpgof09k3kBnpzWJWrIquZXXItiMR9CsZyYWXi+eS0wiitdPd0yeVA+0Y&#10;9oDqAXMiuAcrT0S9Rlq50DfV2tyzAjP7QkuLvUSVZOpwHZ38CD/OT5lejwKUaQDr4FZ7bA+n07gl&#10;P8IPFiEMtmAik+MSuW27UvF/57s/2N1+kEn0dsKJyWBtfqt8+T5NvTk/Kq2tOgxNRA98rcr06CER&#10;dvb4ibwLNwfqDdswY7gRboLKm6Y+RGDdTNJ9CigzcHa7x71JnBQN3ErebIpyx4c6WqxTqDc5Hkyb&#10;EK5ClJpOsUhfZBo18GMYHO9cvL65s3XmwDnkfaDDoX969fbd3kR76sBTDDXC3YwEwyurxdn5Ky+e&#10;eU6JOGsEQigb2GkHmFHVVbl5gosnuhhQ2vZbj5Yb9x5ceOHjn4lHk/EEwD41DhI6xUbdDgr9JKwj&#10;ToiKnPfm7J1DR07E6CfJO1KJgmndkSS4t1rpmen9qZMRsfy3Hj6o2w0GetKA6cksHVS4oB0OF51Z&#10;JLtw5MKlcu3mG+90pVLTM+OuQLZxwyCY6tyXtjX8cjtw7dG9TrWEo9LnPvnx3MAwjnU3L967tz53&#10;497dx7N3l7Z2t8vVWwtPdtZXd5YXlgqrdif+5B79miv9seT0geNoZe4NnwqjNHtwD6h16Y1ugsRn&#10;sWsN5+75n8bj2f2nPxojtDthUKq9+KYFRh8Mcx0rmo1fuXoHMfXDx46Yc4BUmehHGsOXe2/duGey&#10;OHBzyb9CFImQJOpfSJOUgSe8uERq3Fhub4Rhed0IHeMWuZCWy/VzlxN5NcOsvp6eiSYO6wx9cGqx&#10;hW2c9cg64aKHQ8FQK+TvzvTQaNrrELsoNq8hHMoF+0xqR5rE2S380Gy9Pcwo4Mm3YK9KWxcSPZOz&#10;1faNmzenJg93ZdM644SSM2PQYtZVZwe3Dl92x7r3YGv7wf39Zw4rQ/f7G6US8pumx0ag5JzkHc0W&#10;cPEjU7BR5Q6NjmWz/YyioaBA002cRdG4wCU4CgngScbRIOUM9o7EZJdnVCCUt5BHsf2hyID3CI3T&#10;oUkQFoWW16EjQkJgsDB9XpNlaSZGPDS9u4YLyTEgSfAnvsdNyw0uZrC9D+Fmc6KZ7F8/i+y16wxD&#10;I5/smgOa/8LGo1mYHStEp57pLbg/ZWKXsnE3gvHWLiHDxLq9MOi+l8ko9J85d8SRKRlEz6wBhiNr&#10;QG+GWY/NAORHZlP0K9kaDXtDvyXsq1vPi/PB+CkD8/lqsPLl0w1O2qIPxGnFqQd3HhmAonAMRi1B&#10;cphf5nznYZFfyQSbLM6IntE94h5yY4layHOj2dwJbdacq1fer23mt2x7BSoDGvabVl+5sDzkKazE&#10;0UqKBmpr/ZQG7a2dXBuaXcAzvmDVofCWc8FWzEnVh9ZgjQZ7QhvVYq6d3F6zY0eard14uRaKTWy2&#10;Co3EhL1VaA1mC9XdLoSJoInOpGrRaNBfy+1Yd/pX07i4V3JPrMZh2z+1fzzg27Kd7qSzuOOZqpe3&#10;ssjA5Za6mpv25sHleDbcnOtso82/2jvgf/7oM30jAwGICtzGFr5ZRlFP1hCmyKfME63UJBYcbPB9&#10;MMpR9wAQt6Uqj2oWWlkXvyIKlfDbSeTa9J2SE5aPmCedNK+mtFj9QE4yOtKUKLwUKS89TPw1cFTn&#10;ZKXCRK4twjhxRikCK1s+fbwFklK8PgMLxhlT1DzWA4kFS53E3dA6wH1J+9Q6M6NzZFSNAiRkFPa9&#10;PcaSgpvfRNiOM67lIwWRkPkmRaYXh1Y+oBJNQ6AAsINUrwkvgw9WpUsaCEUR5g6j+UHyVEJZomVZ&#10;rWDI0JgdCG8yB2iWN6/em90oNNfuX7p19frrFy/fvn6FFuu1u7duXqGndeO9K1eWd9ZhS5w6ejSD&#10;DjcsXBSPEY6Kp3F8Q3HagTRCM8pXgPMHM8gbrliNCrXSe7ffO/rUx/oysLajpntvYBE88eR60SYR&#10;tVtVny999frdbvxGJg9wMuHFzdMS5UC+fnarCCPP8MVwewEKJD9nxfuCTWJ400ZOm6GHQDhRXFlN&#10;DB9KdipbwZHjIznNw4WYA/ZGM7G6hS9ZAk+/Q2P9ZOnUc0ycFGvNfL7N9gn5m0ii0sxCKUKKK/hP&#10;hBOHZ3K5hLU593huc6FY8rcbm3fuPGztPAmFiyePz3z8+WdfePbZcIhWG9CAFoPU2pDtkBIw55oj&#10;PXGxFJFuVnNk6NiB0/t6Hl15/fyNpW0sv0pb8/P3796+NHtvcfbapRu3L9+7d3/uJnd41dvc/tTL&#10;507PHGB7+6jZSK2IayzXDo6MrWbdV8NK2WfXK7htmL6cYivRhBtLRkEBQCgzrBNDllRMF72NiGDV&#10;kSFkEde4bX40vrHeNCk8CFoEffAwmjhgZIRO/c9Qo4lEEs43gIBKbkKSMfLTQWNmZ3hZG+yXelC3&#10;jayCcVON0bWaXool4hp7kGlWVwVf1skkSTojVVaJDoM0LtG8V/qJvClcVyEPXL+JntSlvNOuUeZq&#10;hm4s15nHiuSoYCk1uQnAkxGa3eEUy8pvFxoxgHjxiNkkfB9C4gZApAdJaqgLcFNJV0vefERCKigD&#10;m468BvOqhAaaLZQL2S4tcl0H7gMFDeFWViNlxqYw0ZVNcLPduXTxMjfk9Ez3R5575ei+/c+eOvTc&#10;uSPPHBg9euzg8ycPPX9i+uTQWJe/vFttT+w/HkuGYukYESIgtwpTVrHjycI1Rg1Kwh0gkaVD4HZE&#10;DbGL1c7cKFcNQYAynl/d81230ZAUVGhSI3G7jAMgG5+VwEkJoqQRV7AtA3TiKK3Xs61amWP3ye3F&#10;7cr6Rw/1njkyPpBpj/eHJod7D4zUDw93H5kIDXeF+5PRcKG10bZeOPdSBB9A2Ze1S+tw0/y2XUfu&#10;qF5t1+qVWqnCiLs4IHqi0IoZNGy8/vaFT37y4y+9cFQpZsLnS8KuMOR2ju1KJTqY7h+dmewKXLj0&#10;2/37jsYIUwArLFSOK41R04aikDOuF5yCmiMj33JBMS3FdhFAgM9Jdw7smb8hqgNX5JiZVApS9yLB&#10;w06X/0rdrtHL0LAz6TH8HG4INQknpUvNMzIWynGBqt2Sg93RkEQIN4qxLLE22ESkcx/CVZpEaMov&#10;RboV5hzlBOWP4s5w5JCguMPmbgFg/lN2wmN1m5hkIRy6ZHj090wmIDI/v5PN8F4JDTqgZqOSRJwL&#10;BbEgKYzUeq0KYwUaFwl5GapNOOILONHBoWfOnXzh1JHDPZ2krxwjqEK65PAKpnV5OBpEouFUj5jg&#10;ogMwR8mNpWZ0/ARRKlYur9gu7jRDqLPLIhkAByteEhESPqFXZog+TjsZ/bViEdTaUyxV8DEkXyTH&#10;CIdS9ZpdzhcTyIkVmz6s2bA4AbtBw4GECUUXMBFtc7maKFxA67PbGytrq03fwcMz8XALrzuS767h&#10;0Z/+/K2Tp/YnUmlwY1Zasitz787NUNfkAOA+KJcOSUPcMM9HeJbqHs5uI5NH/BFXlPfCOQhfcajY&#10;VXZzOJN1+VAdNj6gDCuUlgM7mLoLOFIalMB2hv0ksYiOsmSijTqWZhcCuVUsH4izUj1/+fH8rYW5&#10;lSJSbv5sEhKzv39g5NHdW+fvL+yf3M/BSeFJkL42e7evKzY+MER6wc2HumXtNBuVFiNpkUSoQ3JU&#10;LvpaCadRhf1PsiXkjvwBGririos6nhAWQ/CnQuNAcstneRqYeoxoKd1GM/COLYVYSNoTghRBf9Cg&#10;j3BewiwzNpkh77XLd1r19c2d1PTkEH2o3e2mXyVSo9loP1lr/vK9J2+8+qOFzY1k0n/i6LFYTEN3&#10;wu949CXM1ACMzNCK5oj9lqzo/d6Ef2uH4Qnf4tLGlQu33rx4/oOrt67e+uD85dsrG0v5jbXbj+bf&#10;unzr7UtvvHPhxptvvlttFp89dY6JJh+NNEZGgenhUZOVCnWlWGl68WXSs8CbiOVRL9Qd9NUXN4u9&#10;E/uZ+LfRoa37sd0J+/3MPnNUI+qL8MrSSu37P/jOiWMnY/TIeXbxhF3nLSzp3ylUmOyfLqlAbQM3&#10;g4Xh00WCx9P0B3fXrdUte2XTXt+o5cj0yNYqaEp03rjwGKsi5nsFLoO/qBBqB2I9qF6IBqvhI84y&#10;M88idjZ4X5DhTpgUazXr4ez9B3P59Vb3wmp5Ybf5eLmyng/NLaw/WvUtbBSebDnXlksX3vrlUG94&#10;MNvvkR4T8ccUpTxNtgz9YuTn4qi61UOxTBB8SqsxHgJ4BZ/F7klbm4o6Xi3VGCPdo/kovLggvsKI&#10;qf81NK+hGAae6eeHcBWwMKoy1AQhmab3Qzkf8nOq1bZuzN9/7+KVDy7cwvl2YiSX6M8+mn1w/eb9&#10;ujcXi2dQT3r1J5fL7fbZE0eCeDSTbyFpRvBjVSByE6bdixUG5yeQNyHZtfZ2TX6FlZsDiOjKEgU6&#10;YeCU1YXzLjr9rN96cbdA/5L8ysIVhZnWyrYdTWS6Al4ZytNxqbe5cgA1smWoR5x0xF7itkaKuDMs&#10;Th1taiUqkpqybZdxGaPUFos5VVYrgYK3Njwv5N7A0YjtUvfn7/2VlY1ojNwRCf9QIA4RoP1ko/Ot&#10;7/74vfPXr33wzr37l1afPO5JFU9P9X7hY5/+7Md+7+hTp0eOHkzGYktb0GYZEDGFJWuMKdBqh3Y1&#10;oUsfWhfDg1AtzsllMX7hBO7dXfzZ9783FFr4wld/tzs7ilQxDifmsk33VMsA2lpTEwHcw4i3ksda&#10;h1GeAPM0AcbC6yU0oRwnI5d56SqYDJ9cEuXPRDLNoCJr1cyzKyZEiey4a0QqJTywQRC454zupox+&#10;X12dSIEjZblyb/NH7IF4wQ+7FPxmA7oYJQwfxkVMyoAI2vpsqjpIulv38sijQsRAwDUj736nC+Rx&#10;WBtmCsFZCuhEVfEnuWx5UEBQCNC88d2cL/bEqlHL/6mXD75w8tD61trFDx6vr934xitPffnLX3v6&#10;9Onnzp0hRF+/ef3UsadicE6RhZWGmlHvwthUcij8nhfnvcyqAMGXORjPm/tJ2Goawh99kaynQXQ1&#10;CdXeyAh6PYYjB9+WzJzABvqrGRQWBveh5WVzcTQYRWOxVupFZLdIJFY3lh4tLV6+euHilUuvv/PG&#10;a+9eKm4+LgV9Nx6vvXGB6uj9t965tTB7K+ptPvfSc7E05UPQR/aF/6G6pA3PTlVNFMkQ6EAxt0Ur&#10;BObk7m7t4Z1bh/Yfy/UiggBm0qCYhwoheFaohCRfw4looeq78u7l06dPRhPoS5qGjTsfukcCMquu&#10;XkIpi62J/k4rnmnVG5fvXssmhwf7ci1SWmzDkBigw2N8CmqF2tZu7S9/+G6xOnvu8KH+8VF3yMas&#10;TFYXZ18do3nHj8d05vT0+Ec+8uzZp88OjQ+0mJxsdK6+/8syqjyBQsGOOfmb86vzW4sPSzv5JnTF&#10;Wmhp9srS5mKjYvcmQsODkwE06Wo6xYRnASYSkIVuS91fCh+MMxetcJQH2lldq12/fuXI4eNHD0yG&#10;kF/TxCrGmsbLDuFl05RESwi+x2rZ31hZPnXioOE7E4lJhd0vrt9ULmrgGQq/6FoqAg0wB9ghcU/+&#10;uiUDQyWZ5UKB8V5WrI9VoeXtZuAukGrSD4N7KuWGtZuMBEMIBSIt52tXmn6AV0mV1MV8QKMk0Ikz&#10;Hcy3V1rlhiN0iHcMIQeEDLEBygBf1AchCrkddFMTiXDqtKtVH3Uzk3l4ztAP9tX9dmB55/Hlu3OJ&#10;WF9vLE1ZQxHDNLIfnkoViZAOU0w/f2/79rs/7c+En3r+WWNxQO4A4Z3sVL09dBWMkBlli2zazEyS&#10;JD56+3t6YtkwXGz2D41Rf6ewifUROTo1gtNuBsr5WiRpD6YHoxxMdDc5/shPsFsk8IJjSP3ZBHn2&#10;uEaR+L2ZS3ChP7HhXBDcVI4imhlrQe4uJzILQfZp5DDhTrHhJeEnHwDAIihS4QoFY3m6CTmSe+b3&#10;xD29rHk0kKNJqIHspXRhrOrRnyTKST/d3Q5ujUQsciFgDjw3eujmGGsIzhf3+fKvprckAqMBECWZ&#10;AiDLj0DXNaadYBRw3/JomtG9gLZs1DNYa20CkbkDeqwu7skeRPGU15dtjl6H/8BeEZWjuoEEpowC&#10;xSRKHv6S/pbXk4HxbRQzmFTTMBmXB5sHAJTVQhQinxFhH/QJxBZx0l/96N3tzfVGqdi72MHGO4il&#10;U6Tl9NQybaYfR6zWVqyeSTQpBvJD9XSh0syGO2uIz9dD/UWrMYT1WjxaSPtRAx4KxPMjVYSLQN68&#10;5a4u/1rVmSpnNnpK/RFaaj3pgUpmLpjxEa892+mFWGXYGqj1LvnpzJcO1tMPMv70dL+vmrzUtzG8&#10;PREIbq4FusetJ57mTLKRs0P1UqiZbPb4E1Y8s9MbiR+bPpiLp+j4sdjkgoPKJmtUy2LX04o00WBm&#10;llQJPaeXKwde8WQTytpJlYDUeRwCwij2WAekX8bmz4HIxniR8WDlkICRKxFiSgieLmcPT9hMzUhu&#10;nx9ndWo2Vk8uzbHN3xuxYV62SvvdkehkpChaEzkHSjc0qBl3hZHHsBV8N96X1SmLP1P4MbwpUh6b&#10;ioyNog6xMEON4YGFSrQf1R+lrmCGV5QKbMWMCq+WAiq8ckjkHS1QOFLVCN7vtrTUGiEsUQORTIf2&#10;RMTbqAHMKbEQMhjLys223rh9ewnXme2t7bKVYJaehlctnFAnmutFjS/cKhWgKXUzbH/8yGEJNVDE&#10;QhZm8zBfbyFYBwhFa6thkYDgMEV0ZxPEshHbOf/B5UD35EgWUJPWL74cFCQcJ7o/VBM4SnBiWMHg&#10;w0vvjx85PTDSD91NGyadxJaeLYqFFkQYcR55UkjO0QXVXg8DmARpeYb9kYTjVINeJ/De3a16IrO/&#10;J/LuBzePHdofoREt0J/8htImdOn8xYHhviEmPgKhJlq0vqaGh5wScz6BaJzPgGtqGCEUoqnTSiF/&#10;yhxXMjfRHRhP2X3hSnfIP5iyRnOtqekTpw48MzY02OYUtv1lvBPZnA2nApOTuZSOw9Qim4c2N5sI&#10;HBC1WwgndZ8TyvUNdeEest3d3m02i6lQlyk/NmKxbLvcbji1VDw6ng08c/zAzL6TpnuhZLZQp4/i&#10;xewt5HQqMLMNqT8ETNd2ajYDbaAbLA9j7C0Ck9VJRGVLqoxEzUpVyAz+KO2gpx+Ux7QPUoPw2gAA&#10;AP/0SURBVCJGi504FGVhCBTuxFQzqUoBrFReT9eMM6h7Z5TUDeNMe0rnNxHcR0iN+VtwOEL4jNBn&#10;gQDJPDeUsjpjdnS1tS/k6+iedoZMBLeKl8rDiFFyyoFHjs20Z4e7IPsI0+Pak4Qz8V2GVnuKDPmi&#10;8+rFi8ODw1n12GgdyHiTgWwfYzWy3nMCSr7ZIE6Qihn7KBa9wjGzrpyFxryPj0odyJMiRLpjcaZg&#10;Aw9yOjGmlrxhmw+FC5PUm+s+22dHw8a5EimWxIA3xqNKeSol1h3TLKHWet/Y8OTU6XgswVxMKNmd&#10;TPR392RDuVhv30Ailoulerr6J4PN5ZGJKU1Nw75otIKQi5B8J7IzfAWDgx1EBUI82UOIDLPADsze&#10;azJ4GMXXBuhSdnvyCxOExxCu2thmeKQdmFupg0tgFqGHqJk+g/ToNHRPJtPOEqQrLWbgS0YFL1+5&#10;Xve1PvbiZ8cmJnv6B/uHpvb1T3ZNHh/qHekbPjw0tH9wZDybtVbmKqfPPBXmIUqVRslqOMRdDhdq&#10;ftuBD4jFonHaDaITWy1VW7BFSmubs/cvPXfu+YQ3qb/W1J45wITkGvk8H2PpELqiVz+4N33gZCZj&#10;9rga1CSauM5zRBl4S8eS+SCuJauKT5T1Ot4aABWXAFOD1ySSS1zGSIRwfwjmeD0y/STyPHzMUAOL&#10;auq6Hq+IKmQTbAYO1909kqZU6kS1VMWiNcCRbEA3EW3MkS+eJqeJ6ci5GRu3VCA470WogodisBUq&#10;NIKSMPGEp1hgfzlkD9pn6g/uwUaYFFMfwt/RlKIUctpWizzMPCA+Jy9oBklMI1SZB8cFlVW9Uy4x&#10;ZlVDJTisflIdfiJRhgljyRWqtgh7gYoCudjguJ67xgT4FMpHhVYI/+UewpiiegO1iTvenJk/YTIt&#10;K/2mONYLYcJSdb0YiEKo5kzkU4dFmKIHUfUtbdQ2q/4L15Znlxevz21urNtrTpquQyzhaRbrbdF8&#10;wGWlKEjf2FevM/ujQUXOTaVqZFRcAKenOygE+cu/sbjyZGtzdGyqOxYG4fY1mqhyXr1ypWvqWC9E&#10;jzBGZKFKtbm5vrxRaO+b6Aty/4nE9F1Vc3DnyeHAec3CZhlQ+YOVUEmSFDEHmmR5yPYhxCg0jxXr&#10;ohoUB+OhxI3gBrvyKNxy/ihavCYxqI/0Impo8bJMapOBMd5e9+GrIOyjl8b7YLgxX67vbK6urqwu&#10;Wdmjozld6tbqo6W5SnBfPJGo2/bt5e3FuQcjI0dGB/vZFgStVs0figVCGYQlg5WaE6o1mGIUk5Hh&#10;Pvj3GqQ1niTyc5fzrdoepAokggQrAAjiJCuZh+imFgqb5o+kbjh5AWSrgcHKoZYmLVGm0bFE5m3b&#10;YFntoNO5ee8mcWNtazc+tH8IoiQ33Grna8HFlv/8b9+aXV9iGDXZkf/bc+dOMMUlLqG4n2EEnUTP&#10;lXCyISvxJBncRGIX3APD8YYHjDXSmS/sOhEBzaFU1JsKBdOEUKyofXVInqinJcPlkDd16uypGKw9&#10;EUccjDVgE4AMUiD6y+1Ko4XVfQRla/nkBjDX5Ix88Pjxwycbm7vh1Z3OtuVZy1fnnpRWrNhO0VnY&#10;draK1ZVis7y2VamsHDpwMKrGD2zTBgWeGbmD4caNIFnieCir4SzoFlyG7kVN5Kl2cH7Vvj6/8f6V&#10;O7eun6+Wtw/sY1qTneTbLpYu3j6/ulI5eXrMMAe5Yo4hnhMZIPgyI72k6aDw5Mpuv8qkiEG7jhx9&#10;pf7bq3fL5e3q3OOV1RtrC6XZR3efrFzY3l1cXLh77/Gj3UfXt9cWMRrc1zs9Pt6l4zgMoYNNLj1i&#10;pwJ3lRhpTtU9AQgugE4A5RCzGhyCbiue+FQPgAFDztOEPsuCK+n+sPwghBrInwXMvuAkZdITxgvc&#10;Mv5eD8DF70xbiCVJZEx23b3+qFwlN6m3moXDR46AgHFo//rujfzS/Nx2cOHRzvyDC95Q8djxo4Ox&#10;TpAdIUlRjUR5Q2DfZBJxj0aqXXDM6PoJtTL4kZoE/yjuw/uWvGUWP5k5rQJVeri8e6NxBw35VpEe&#10;Owz4GPwN8Av9EK8YwllOfWjtTQP50cKgSsEEPhIT25plWYYKStBDy5gBaolROi362DgRd16/tjjR&#10;l0aGxOx9QChR7PUyxgS2vbHWLD1x7JBFIw6RuCCsau/qzu71S+806wXUqZutQJ/X+fgnn90/83T/&#10;4DAD6MWmFyNXNsL7Fxd7s4GoqyUnxIfcj3oVxjYsSXyXQxp8VllgOQ108Gju+Sqt4MP7tz73+58P&#10;JbtQ1qa4BdZ0+TSG24IWRgx9jDb1VaMN7gkq12FFh7xOuerPQpaMUHegiqJkyWUz7WFh3GcDPej9&#10;ovhe4/FsFLvIwuEUEkMCeEfTeDF1phkUYEbBFeislm26u2gdVGG1u7wkY3sN+K33IbTysrwR1RBT&#10;5wyL03c248d7jvCo9BjdAJJDTbEYREN/5EHzdiZn08cz8VZX6B6F5Pop3nduvpGvtg9NhUYnzkZT&#10;XYFk+uKt9wdDrZc/87Uconr+YDgWS/qTDxcunDl4MtJlGqNqS3DgIgUljztDYhowALeJ7UADesdu&#10;HTT/yMAgWrGQ9tQYyS4MrQHROpZAuV6j4+tUCP0afjc9dQPIGNKfOMyMk9ZhWUqam1luXyVvxW5e&#10;vRKNqYO/WdpCRinZ153faQbtQqFZC9QL3VGrbNVj6ejRk+eiUTwKQJoYo4AxTa7GraPJByjjbhW+&#10;DGBHrcdt7NSvX7mP18j09HHCmK9hOXGoImj8qXkER9QKQE8NLG40b7379jPPn40o5XDBX/femg4l&#10;u0CeHpR+qM40aYLQR2P1v/HBzY1qqat7X4RamIZfC3HuVLBdYqZnM99+607+yYMfZJN9Lz1zLAYz&#10;y+0H74F92nQdVh0jsE0rEUxi2xRJ02LhoPcz4HPtyv2Th1tPnTp1eDqzb5SsMTGVTfT2B6YGho7u&#10;S8yMpsf7Y8UCvoKxmZPHwDeA3P3kn3p20h8wlDTZeqqI8zuk8YLYEKvxWleuXKXzMTI6EwWB0kHP&#10;6JgxDEHQCY4i/rMhO2LZb126Y7W3z508acys0XZglMrtu7vlSU4Fvn5DpKLM5FbSDKpZODyXEGtX&#10;S4TnS6euasfYeSRTOOTSBPkQlePGwiFgrfAKGfPUeNkw3ANjlIEZoJjCSN9UkXQSU0yyvN5IEj1Q&#10;3UU1h9sBYG2XIQghmA0l1xTD83InLYQQG0RbXR9WQqfFoB5MFbp6grSwA4750H1HBvTe1ZViJ4rY&#10;aBLxdRgoNPIJM76Nnfa1++Wb7/6o4Cu+cnyye/KYODf6MtWWy8zghovQLGjS8M5c6XDRXekRwMUO&#10;1OG94LlR3apgHE/U8MSsYNmy41BoAPSDqkw4o1C3KBRrESRN6H+IVG54RTpqKTa1rYyMmBFKYm1W&#10;NOVgAoIhtyqPMq61oSA24xqrA9PnNb3eMq2mbrJiN6kjwBK1DB6nFqPEGcyWcQluytsMiEl2aoYD&#10;XPiP9I9EmoxIMm0uUY4PYYpNt//B1pP0E+17BJQ40EnjoZoavm0JvIyE3ChLYl9GAsbWFy9K01sC&#10;hcxMg2oNBJ3FveMFycSgRPCpsWNKKQBKHsrMgeGxxbbmghugyaaN50448UZk72rGJRR7JW5rDEjp&#10;CxBOJCDOoczRRk1ako+zbXjoHJb18uY6pF4/KSGo9G4hceO9n99b39wkMUNeqLfLCa6FNto4NezU&#10;2l0tDEOGm4wrJiCmtdGTs3Khyno8TvDwO7VMOlDCoLmUR0gzi+8RHy4cbmRmGoVyJ7oVqCSTwdWB&#10;JosuHveup3dhxKEOl/SuBPPRcnMoUrSznfVmM1JJV4aL8B0K3hNfPufx9hWSPs7vobVqJz4aCqyl&#10;V3p2B3bb6/HelL2R2+ir7o903wk4J/70c888e3IyLpJazpOsdhpwpYjITCbWPVyLhWaPRadJ2ZWc&#10;AU3Gw8NwHyL3WpRWnjW0ndUWR6QaTTw5irGEtlMdBn5QTqyEEpAv4h51Atg2REe4FWTSKupIiXQq&#10;wzL1goj7C1ID2d7RcB8FBgwlwHmJQ8U8ZfyPAgJNSVPKHX2/1gS5mr+FLI9UAOJGHdCMFpZ4Hd4L&#10;Ch77xrQHJeTBgmD5ttuo11kltlKQ+KX5RF7TDX8aa5IrICPNFkE2ZONlxxZSzpcVvq6IINKZZLxY&#10;KK1acbdFi/+1X/14amJkX1+iGcwlcz2sPVaGXaTfHS+2mxurD4f7Brfu3r68Ufun3/hyh0F9umcc&#10;yZ2UemisCdknBTr1HW86w9iOXW4Hulh2EfLvD371N28tV5//4p+dyhASGGcxhBIjEMZVoSVf9Efe&#10;eeO9h3evf+Ur3zg8ihYVa9oPioFjuZnbtQVEap8zkgmaSXTFUdPyMiTSyMqEF/qXGsXepas/f/X1&#10;B+Of/Wrt2utL7Z6PfP7loSRu094Ls6vvXfsgVVz9/Fe+1oP3FF1HSXVywRQiRAqiZLC2ayGhnYyh&#10;QQfbjfyo3VKRz/VChPTvljs5kCaGgMsoxBJP7SJAWSgXYdIpICVCng/N/xT2PcCcsJ2BO8OJWMCH&#10;DF8s6EXtO84ErlcT0w2GZRiw7lgJsoM2Sk6UCGVfm/ZyoYr3nR+3O4QGQS5A9Tp42DVAKfEtB0sk&#10;gQMNVJFGxA85oH3oxSACClxHO5QbpZqciMjz4BSxO1Vk32lKCIagECO3CLa9+WYny4qNSoPauN+a&#10;WRg+Ab0mUjVgU5XE7BIm7/4xnxDJ8UMXBbrQcDPNSSD8xduptFrNQJinwGMl6BArlWDwx6CnSHsd&#10;1qIxwzWKepWt6t+8diffKieD3XKmS/T34mxlMTikfgqbMkrJl8wxoxQJA+rYoI/4f24Xyqtz98LV&#10;0onnnj80PExI9+CDRt0FuCMmmoTAjS2AdEPaVJDRBK0GHVRSIxKa9aGFOd+ntNr8x98THInpbH4d&#10;qixFA+KYtI9EljgvrxhHoIeKer6TTNS46vDuvGUZCSfqBBMQ6J+jlC6fM8CRHcT59SMo+rmqf4rU&#10;ChRqn5FEcuVa4UYhBLhNWlcGx+SLrLpSvPTaG9dquS9/8dkkJjutSCMAxtySpxIWetQlvgSLoF2r&#10;/Oh/vHrq4589s5/bYWxeSazpdXsxIKjoKcjQzZgECfgT6tfYdX707W+v5o786UcPZbLu0KiRftBx&#10;7kJFBpP1VLfv3O0emdZwt9x+2W7BVrlFMUIUbTUSkcQWayxAOOdUbltNhjq8gd35hX/3g7f/6Otf&#10;Gh/iXCe5MY4lrESRwPkjwZObFyxulv/6W//Xl7/5v3UlY5JF1nxuTUqdvDvgS4jWk1tMau0Z+hlt&#10;A2Mqx+0SO4PfmbTACLIYrqU7veJWhnwE01rfo/Hz5Aj4bj/tHxtcbgJnKABaA25Kyo9T1UPOMTLt&#10;5kmI5qZnZL5N6vIh8S94L/UlVO6YdzSZnGfL/MrlGcSkWkNpvl2pov8tbpQ68yhXseU4GNkXvB3n&#10;Amw7lwphwtpeo4/V1yYA+eXP14EIXqgByWMSzPpiJbWSCVAnilvEtoKtZiNs7DKN7bqZHBS7gU9v&#10;lChVMoESSY691YiFqM18LWsbr5pQpjum9nUb43Lbwxvx0IGECCMygObg8/+P3966fe8dfy3e8ZaD&#10;rWi2H+/m5qMyRgKFujfy7Ce++PLzkzl1SgTzmzVjxIbUiTSq6nwiuWGShKlBqltZaVUa9l/85Q+K&#10;6Cf4kv0Hpv7g6GTI799cvv13r1946bPfONzFYRSEfvft//6dVCr9R1/4hA8qtpPysZLBGozKmGEM&#10;8eV+NBkrm/xJeTMX32kSR4Hb4+iamVDDQ3QrWJ6jcfcG7DNDwWp6caBrjpgQLTkw/b1sADXZtFf5&#10;KG7wykVmo5bvvP+L9zcLrXLO2/7S178eD8d38xuLd6/8+iZi+RWGGHW2xsJ/9OkvDo53Z+VU7q3H&#10;o75qATXMeLqPKFDOVwG6CLiRuPamVXFqlhUhUlHzhHGbJNc37RPWhcb8jcsbG0fUOa4ZaTyRyzXS&#10;W2CRcnbTKcOllGzb9LQ5HsjjORgclBHgTHZ2Wr43vv+3L3z64/Vq5ZfffyP+wsufPtB/dbdy5d03&#10;sLuDuDfTHZkZnhw68NT3f/bqn//JN9nJQY5XcUWN7gkJchXFCGOIzB7kznkjFnMPTEgUrP/29z/6&#10;6u/+QW+3t7HbjMV47jTS6RlVWY7ooil1rTuF4tb337j0hc//bh+BCsdaIiSsBGWokRLVLGAMeVi1&#10;lOnqUb0TQktNEeqNX/7mV1fusDFQ9ZcucMTbm8q0o4laA4baBgNm2Pu2nXg2GP5n/+pPkCOMInPG&#10;4w23m7t2GPn1ACIGdgjuD7g5ITpYldsaq6Xe3t7dfefG4vL8zeXtzZDV6enuTo6Of/PTL0KCQn0E&#10;vvvi/duvvXPl8AuvHB/IJVMBoIA4lVUMGr0TQORBgs11JWByieQWcds54EivO0ulxrd+8AtfYzfX&#10;3sr6uul8+arr+XZPpjcQtoL5Uh0krVR0tqzKkYHBP/yTP4pwqxgRh4NgAAsz9mJ4pghQ0i2H/M+p&#10;SyIgnMs4sWh/mSXBL0X9UJ0iFmlbIqGIAranRppqdcoMDiKwafoHrH246ppbN7FIkQ2RNZPzIhWp&#10;mEBc7+SfFG6+/TOAskNnnx0YGcVbo15szt24/Oql+6USSIqd9kfPTfQef+Vz0bTPl7eCg7yaTCoY&#10;CEDuQ6FGKQHj7fLgMMLVht+qGsllvpvdSn7FFSb5M9bYjU5UrQIR2VhZFVzNQC34NlySaRMT1Wge&#10;kcoY/GUPezKGEuJvhnbrHWTgHmwUmTaGZjmcS5YQMWS6G5FbJ7S7s5DfWhKhza7+z//k612IhSCF&#10;KDVN3q62Fw9VLBnRyRoTbD0OesaQwf3Oxcs3f/zb16r1VtqCe+0JdcMwTrR9WW8sE0lGYg6D7KGd&#10;6kawvPiHf/DNicE4DrEmf4DZR5Gms9O4a3HDOUGCRm6Csi3pqRQf59vf/ev/9Gf/8n/rlWky89c6&#10;76RkITwC6J9atLxT9n//O9978WNfmNxHP5uzQus9gH4zA2wVC8B0Ty1BqRrfL86PkfYjaNt2MDC7&#10;ZmNYilzfxABwdX1rp3VpNn/z5l0mxn25+JeeP9bLQuSI55LkyMGNBbDQ3d+zr91W816xbgDImPsM&#10;LZ0gKViC4QzQ/krLmS8zLt/c2Kqf6A2O9CdjwWCMEun/JqeYYS7X8lsntotug/1htkNhT2gFJ0BL&#10;rZ4vdX7443faO/e+8Ht/nE7jskxRbf30V6+Hdh599Gv/MxrN3iwyxFh4d/5//9e//tM/+edpEgnD&#10;6jZDTixr3oA8lVXDnuRO0BWv2ZkMGk4m2vN3pD3eJv6/oNLELuE7EWPgTuu8KE06CNSgzBb3NZhg&#10;x5FrWXYYbIUAax4kt0JqRWyrVqhZwWK6E410/v7t27/67U+akWhXkXHPQjXWiTqxEBlqNMZgNgK8&#10;0WwX+h2LHfv/9af/qhPudIM2RcmPWQ/qbH+YIQDT0BgzrT6JLHFnfE2v8+Yvf/XmlQfhgb6XP/vF&#10;6WSgOxIpw+5jFUe81YJ3o9K+Nbv04I2/+9orp44997IejY5Tlhkbqt1Rp4M6V9WUUAAKfMzGESj3&#10;d4pbxaWFB3/9gx/X0YYMxnonj6bTWZic9XKjsXovv73rs1t9ycLXXvnM9LHnFUWzhErqWfJValK0&#10;eOjdx4TJCnvlKIACIakLZHx3d4vL196ZOvfJTCqYR2vY74MYWap1EmgkghzZiOy2mhWM5ZsLF88f&#10;e+VjAHoBFliGeJH2ScxdALKAL4nJAHawmM19AhevWH/593+1Uaife+FLz08NQtnAmgaYIko/0Neo&#10;1tqUS8gmXVvM//Av/8PvnD71/Oc+w/pk0j0irjFTF1TK5EKifAuvBI9jHFIPFqI9Z1C7xkhXxl8u&#10;wjHaDff3il/GgEG9E8FzKZ32NgtMfMEU8HVKkixQTcX6ITpxh6nPqBNDbz7c2T8MfQKgUZ0qYJcL&#10;j62nDyk3NX65LnWLxcRacvsKmqIzsmbkV0YDWh+VK9TRLlM7drSs3ggaaGPQwCXOa8jAU2LwLlGw&#10;vI+vffDzN3/FCoYtRo8ikOgmaUxW8mGrsdUu58KBlw4cPvrx34mCgEq2SdtC4ZeDQ9kgKV+kU+9A&#10;41GmJ8CK3jZ/IMc2Xee6hRFvmz0TIMf1adwQpcNYIF9opWOBn126fWp4ZnwUVkmLrncUDSv1Hgj1&#10;lOemIUq3Q4AVEYmdHtSopkAS2ELGlhl5Nayo0txF5gOIJlXVI2ou8kiC2lywE7StOwksrWirEQyl&#10;JQ2SRQgmvddCN91HkjeIkEbjS7VAyJw1qs08eShWwMoN2W2T3cFMIrVGmBWNIRmwmERxL2M0ZhSg&#10;soxn+egBmMrIBf60VGg4G70yoB6oqRwQklxnQIrmHB/K7C/ubZM0AAt14jDDf3RNTKtAHjusPZIl&#10;7gM5A1zdlJlBAaQjczP9crJrghYTrJKQI8HhFqREsJAUtVHVLIEgVYk5HoiKGJ3xNEAV2/bu5nys&#10;a4ozfXO78f/5N//6vfOr5fI6gEopXu+a7W4MP+rshiOVQLoSvDlZnlpur/ageh8r7lZ6ytmN7G6q&#10;EuhJ2Euau0i3WwwFrntHfdlqqxLpzS5vJmup2Qh61Ol2/yqWPJlY2y702BXYQvlqcifKUMxKtpms&#10;5YpMba6V62OJSK0cJvfd9j89OFPwrxyp+aoBejx0eZxUs96qpncSdQZ4bsDHcvryfRc68d5hX/3g&#10;wene9Egba1Avlqy4tbWbFRvMLUiHhEKFhJi5xxqsC1FGJY3PQSKGmtitwuYYKaWAF9YLmCRKtB6e&#10;7DnpNfB/HPjcU7Yjz4CjnWlQxi04fYttOwrlpwWpgWKbBC7A5+D7ed4m++c3Yq5i+xDDc9qUlPJr&#10;ZpXpqtTOsdQGtGFEpXEF8EPeYbuKVsaW5ujFD4Z8qK6uC9uGHJmxNQ54/khE5kDmguOANtRUJU8y&#10;o7RMKaOxHBI0TiOGQIGvX4PqrlSh/ZbWzDPrBp4IFI+2v16rBxnaizlOpdxqVRfvP5g4+bFI91hf&#10;OtLBDyGXhUMLhBSFSbS92d+TwT8n0ZUr7mxPHZxAEk6Ai4hRJBtlD/xewGO+cAsiH/PBZjPuFpgE&#10;O21wlqv3mrlQczfRGw+hnMSpB7wQJpKXbd9K1bp0+9692xdSwehL5w4zOGDqOphhjGpzl0BYgEfp&#10;JHMDyU6Q5BMz0StxeiYmjAsyJVapFYh606mJJ/fuPcIYGPJ1c3V+bmu1wnCp9/rbv7C2ls7tHz4w&#10;dSiTCzHCawAXNrDJvHmbcrWAYFizRcBBi0G+hbQSkA30oUvihFFllcQWgy4dTinEnRk1YeRGDc5O&#10;yLaba2XvTqPKQU4WhEIwWjXeBBJjMjGRjhBdZ8qXtl0mOoipCx7CYFOwE44korSMQZi8oXSEN4em&#10;yPYiENKNoS1vN21fLMjseSxBXwO0U+LgKGcLtwUYqeMMYjoh3GfwAnjODdtqoJlWUYKEghysBClb&#10;KQ+AzgnliQXAiLY7CwmDwaEVrurICDLy0eDAyO2McOO6WZmuiLSHWbxGEUnZren2aL7YmCfCzcew&#10;L+bvNGPErwZDG2agnGMcjj4nTlC6MyabJGpDBW90rr37G29pE5HElfxsbXZxZ/vJzvz87IN7O/P3&#10;1xbnnywszC0/3Fy9M//o8e7C8tydB0sLD+eWrrWKuzySwWxvXzwaz3C1acNgNWaCkJIkvkDuptUI&#10;SOaTco3xxxD0bGhle3M9YFWm68Jh2SAOoEsqO1c+uUzidFKwfcT0MNtZuAkSW/r+Cq9smE2cplLB&#10;oHihbOb4NzJ2GBBGEz7krJw8wkk+CTZzGvk6JIKhhJcyKQCPO+llmIhiz6262T7G4sqAd7SFXW0U&#10;XSdY5+259Y35u+/venYKzqbTQafwwXbj9nZte3v+g7ndpdXl21ut9VqhtL44sm9sMJvRcahulvre&#10;opJp6NVIxsoRXKpY2IKJLtTqvHvnWrGwO3z2mR6ISvyIOjeAdHwG01D60Dw+1pXV1pAtlOnQEmN0&#10;2BEPKXY2/SjnczLR7aAkCWMGTa8nxaz13JVLozNHM/EYYKsnBPGbuXkbgzoZqFHWtuv1jm9uy7l/&#10;b/bIgQPJTFTq9Xx8NRhTDjr3SpH5EvPKNPPRUOVxMNnTgcEdSnEM88WdZdcTPc3hDXhB9aK1yo+Y&#10;leZCq8pf+VKGwguaGWZne2ErluFFII0bqX4VwEQBXhDyLXAX8AH5D/HWTfSBUzjIDYijE8FMuwB/&#10;637AxzFQ3R47wM3JuJskuFxYs4OkFA07ldZNPDb5NrEPpKJIt4Fshb8xHD1VMkDhhGvT9GN4VXof&#10;PDGJf9UYQGRM+P6Tq08qoz2pWLuezDKCLZqG0FIYazqYzImmJUQQ4DKGDf/LrE9tVeOKpWjabkG6&#10;aQbnS4Xb63YuxRiqqe0zXDC5sun3aoCOaBZ4uFa7/M55jACHQt6jg6mDfV2HD09PDE/k6rupOHOi&#10;W9s7hUh2X3dqyOuraiICah4nHTGB99IuN1Mk4jJxJQbch0ASkDl66eGN5c2Sv7YIOX90ZDITj8ST&#10;8c37j28uL/rTfeSqs2v52fs3+jK540f21ep0613fTF6WQ8T4qutJE5Rs+oNgWsbJ0W2W6t0Vkko1&#10;jSYRr7gnypBMLUSyqx1nnF45PVUTEjTM1fKC7BjFLCM0qfvGtwIxGUcOMu5aIzU6OuYrx5ut46eO&#10;DIyOGdOnbCyXmr//uMTsdq3Msz3bP3zw5LFwHBkru00fBFwuYYzU0TH1cUzQH0n6AGbaJRzWw6CQ&#10;FBVB3AXxMvZKrwgOhyt7J0UwxvykXc3ZraUo0ycCfkQJKMkcfV3qJWZ48cZEnB+c1tCCFLiiAZG0&#10;aSI3Wv2JWKSL1D3alfZ+cO1iPTt2+1evVorNaMdBzO+pZ14c2386EvWPeb3J/l5aBu2wil5RAFhF&#10;VZSSOJ0B3aDiYjzFyUJTEAUluEb++uP72EH6UkGJfJDnJiI4+CYiuFPFOT1CbdI1ELtYvDzXP3VA&#10;GCkHE4SpWFa1cRj6O43TWLVSy6ZSXvpAEYg8oJZIrlWvzq7uVPIjaf90ZmA8GyIhqTUCA7Y94Gvm&#10;YrH9ma7+iK9YKseTsYnB4bAarpzGeFl5kQyT3b3dQJZNJkjyVyUuEQEEbFHDP9huvn/hfbvUGPTV&#10;BxNJC260XR+dOEz3LWY71TZQSbr4+GYzkJjcN5RIQHiMtWKSZdRIn7RNjIurdATpFBoIHioIPbBW&#10;q1CpfnD5vWMD2Vc+9jsHTh+bHuw+/NTTZ471TkyenBgfGRkdOjg2vC8WWd9eGx/IHT40BfQCO9vE&#10;HMA4OZYyG+Wj06PuoDBiL5Mv7CNABEKNxIAomY2zExuIIwyL3GanTuIAFE4ckGq1gF2YXYLl1Qjh&#10;Q5N3mXpyrwNhCEFGWNbIUbkx1U9G0zcwhPBQbGAwmA5zcAViiWRXV3xr3q5B8Gwd7EudeuVzWZTn&#10;LJ+/lxkFnqOxg9RYrhYcXV8ZGuM8qrkeVoORUXPxCLdxoojX7wmbWE3mTGJT3KVE9iUyKBRbKuHU&#10;bKKoajRsamLGGyQJDRWFH5TMds+e8Da1pNN5sFr4xS9/unPn0tqD6/Xayk7dLt57Z3fh+s7Co7V7&#10;l2sbKxs7i+FANeGtnDnzdEQT6whK0/8wQ+J0qTUiIKkHm2m23IA31BLPWiQ+z1y+MX/3wu9OjR6c&#10;Gj29LzMazQ5GA1Mpz4FYbX82MBFvDEULzvZ20V8/NHOgK0fhR9gkSpiKUX0cSPf0h7Jog/mp9Ni2&#10;bEkB5d6N7frVO+8UwoNNb6bWhH4QIAlc3m7tomJbraA0MFeAdbsxe+fa6aNTiMLiZYIrN2Qtn/Sz&#10;ItqDTJYgXkYdC/mVdyQGkq3RiA3TyO1ceNT44Y/+fnZz4dLD+wPpvmwoeGu9eOHXf18rrtSsBZQg&#10;a73D411dIQoceiQ8FGRIkejdo7SbfiQJdppPlNgpVchD63LwJFQmKKZ2m86bj9d/ff3qwwsfzF69&#10;uDz/PrJwsyjkBJMg18gqI/isYdt/HPqTAp3pTsn5nYfLOk/oadbgJ9Ll8lUq7RuP7kPqmtg3riMW&#10;wMfvX1goVqzq1OQBvHaViVP/Njo3rn9w4NjpeDShMKi2mrhFpFtN2ub6+JA36yLRB72NajlEJQTD&#10;H5N5Uh0mC6VpjBuNT0LOrsQYLBic98BIlDJo1DpklEzQbg1TUasbbTxwmmB9iBU7sXiWAIJvDTTn&#10;YtP/3pX305ZntFmayMR648GDkdR038BELyNIvpFsrjfS6Qp1UvG+xm5h+PDZhL8Vhy1sObUgakdM&#10;FxqwUjNVpjpTpmfyUjphsOJAEaOBubmL85XC6uOFx2jAdeIrBXujWN0p2+/OLVw9/+7j2WvZQPHT&#10;H4d6CX5iEm/xCeAst8TqEMOLhc3fpBzsj0OAcypr8U0Kov7Sqa+tF9GVqq+sNzcf15cehbYf7hY2&#10;Pa1Cylf++NFn9p38aLg75cOARfO2ZvqPW0ZXG+MUop1QcArFIPogFafOk5TVEBLpqRE/OmScwHjJ&#10;cmjFGapwqGXtWNCHBFMsUKXkYgI5nfMm4szoKEvRWGrdoqbjVaia8G5h7wV1ZBgBa7mLBDl08s3Z&#10;hdWF4kakezgNMIeje0cKBViFkXdXnMDFLeva++etwvqZk+eCXVnGg6jAvWBDku80goxaLqTWoHKs&#10;RtNXVm+Yi+RY8MvZx7aSIbV1eGeouv5ktM30k49rDoSxWoU9pokKhplJLAHU3BFv4n+42Gi++YtX&#10;l4t5qx3KU21w9+3gexd+OTW0LwScxLszVAFLl9eVhwnZX63VCGNybejndE9NJknQE2nA0CBIy7lq&#10;WaArCUHwsExuoDKTKwtTKdCNTWbSsXItn9+q+SpwPRHuKdVQjkJzIxCre6e7B09/4rMh0Xoh5Ws+&#10;VZ1KJXyGCgBURLHKC4IJ8Ba0mYWHcP+dViuYL1pPCp2tRqPsDS5vN4DanFRspYxNkX9hs55vBW98&#10;8PZob64rzux3Reg6TTjAI3ASoYuG9gUewv6iFSqgg/k2M9/QQcwQNgsfGaaIObOIWuJ7mhSdBEPq&#10;rvTRYMjy0CAeUmWQ8nJzolB6xTHSMAS3kdtuOs0KCqa1oDdmy/Mb3t145tB0gY/GX3L8Z1iv6H3h&#10;SItBAaqjpqflkteo8lhgsviiWoRRbpiYYjMYPjVEPx5HA4TBFjDHzCILEnSMsx5UTuUJCS0vZZzr&#10;IgiMgpQykWO0fABewWTIKgn73HqVhC6zns43rwDIaEBA7jzPAnYepCuNX5uZCVaAjDUk5msYggwj&#10;b+gO644BesIxR1DDF4SvW4dtUvr1a+/tVh4UML8qFcO+uLVWLkJ2TpV3SsEShuLMkWEVXJ/0bYKa&#10;oDa3Gy94S+3+nbjVV2hHMo1ItjqwBW9qMNBfTN8ftzK7pa6Gt5jxRjaa6YAdI7Ovo9lSaG82ksXR&#10;nUAiWQ31lWaa5VJvJbjVXZ2sVbfCA4lyJd7nPfzHTx25NTQ7veapRDuphr8VLudjjbiTQrqgXfHH&#10;6vC4I9WenmAnO1L5o5f/4KnDU/FErGl1wrAwgDZYggm2GaIDJYbHIpqE4u2hGYNw8dQNeVKQsV/I&#10;bgOIA5lDw4YASyqgy8X8Gs5wZmhUxpGsGDOj6mqFCH1Dw4jMklsKRrDtqdExoPlZ0qMl5QJV9qYR&#10;hRdeBk1Rq2cVsDDAZXCsishjKsNIVoWZPC1J4hlNNycQ83osblYziXiZA3WH6rdD3qMJODP6Kgsd&#10;yhDguYhcOBO9WlhqERjorcD6MGpu9E9k+gbjgtY6kwutQLzHB9+KisUokdMVIkIpaDEODWOzFkJf&#10;iKUjqibphQb74A8aWofOPAIWJYFsZRqVqtq24UgDIVUhv0DIrXYy4megVdAhdwBMHVZRlElihEXY&#10;nJ1GPd+I/ODVH3udRD6/1I5EUl09lVoFxQ9/tVoo1bu7w4gFfemzXyH1YTpQD0I0L/YGgLdRMxEp&#10;w4x/U6UUCoZ4SOZqpsDYYwwEaZd68eNsbm0sPLgGW2W9vOrtxPOVTVDCMaak+sbSmVQUzlsItjiY&#10;vhXWBJYZ+dSOcoF2Cet2SmXGJ7B1B7xIsuHFJDApAhwpnPz89PaqYGVFjz+/U3z9rdcfr69mg4HJ&#10;/u6Xv/jlrFzMOew1YKVrI8owBMU0UA0Pr2idvDAMHttKiJtjVKVr6FbRvbMwLotruh7M0YsYaIhD&#10;BYC83kL9G6IMIuBCIASH4VXagoDNT0CegSvRoPmjpqLRKAR9kTe6j0kqTxLAEVuGmuYJ+DeWGfWX&#10;0hMSPiKssOG9/5izEqPHzM4o1ySGmqrYHCCmD0PHDzwUwMAwxZifNSQ4Tj5EjlDX1veEeQxwyQXA&#10;gUs9WFwb7R/COxAtRPoEyiJSnEnh5k7ju3/zg024BH1T8d25gL/D4030dMOo8xXtMJbM/k6o3bUL&#10;Y9DZoCWJVAYsgUansm1BubHPPfPZZ6YHdBo5/kSXUc8Q/AIyS/4elkU996CBzwktFINru/wdJgQY&#10;PITZp1rHmL3C8GgC8pu4KcMWU8kwXRIx99KI6JjDwDS49BbMwJKymOaYnJ9Nza8biPETasDUOmwW&#10;skNgW/a9GQBBlIfpcRawii4zcawnpCaa+ZXkO2NaWOYLfqhOVbxlEOrz/vYXr119su5UNwkWya5k&#10;c2t3x1MfzAbK3p5gzdto7abD0RI71Ip/7at/Mj3OZCXYkPtSJtrsdWt57oZXZVw2eEdu4qVf/N1y&#10;ybNcy3f1Hn3xky8eoPKH5aqLMdFvj3rmIhQGOtwzlecfOS2agGxNKnkm9tLBar4KmGZDb2zL2YP3&#10;fveHP6onY0PHnz3Zl2WW3bwIJEHhVMgMtIrtt65evn357QMnPvbpT57DXFFbW+IDqGiQxIMBQ08D&#10;CKDmNC0yXYzpfJpbY66HvAeB8JKM5qFpa5CHMokn1eXp5NmcnlROP6gJQc0G1lreWBoyAmfwtu49&#10;Wou0s6Tyyeu7Zzx/ZE+ZKkV3gAcsKrWQRCKDJHVSUqmQri7/qsXzIa2Pi3HLEm6au2D4vAVwVScB&#10;o6niKVJRd4oli5QsTt6w9828goaLVCQLEaNDI0lBjpugPF54QZczSI9UJ3y9Ub3wP77/29tPsHD8&#10;wu//2ZHpTAa2GukcrVZZFXExdHGMThkTnTSwhF7BfRO4gmtKRDx88f62ViSrf+/B3G/feufUgdTZ&#10;Fz8RT4RIyU0r1cQ1UitI/nHf7ob913/37VAi/PmXXh4ZzujgI1MkL/YFKltNC99bx7777ltvX539&#10;kz//5329JoCwL7hRiFGlXQoh99BwUXllofx6cCQjFPzVRuPB+2/fuL/YiQU++YkvJ3pzahoXNn/9&#10;5q8ergoBpxGCSNOXPv/56dG0j/tEDOSVSZ40vuoa1/CUzBQStvH1Zhyvnz0Q1nwKq9yRwJAXvSqr&#10;XQvHu9WoJwc0z95tWQucEI+GKyQ4yMRibxcb9NZcLZ+Cl0ob5hH7AjC3ovWQdOp5KxpJlpuNJFwN&#10;UO+Ond/MlytNfCyDvdmMMPc2cLxmdcqtCOGXpVwL+hDT8aYr+SLnQRRBavQPqXbg9XcC7711870r&#10;lz76hd/bl2UIP5jK6CNXEOZFdYEL0Q3kEoTgKMQJlKT3y2mlxJTqkjlLfQObEClMPpCIfjhv2EUy&#10;8gg5I+e3l983KpXvfOevNq3ood7sxz79CdA0JBdgG2Hwge1vOEvzTgmpxgOjCSRDXX4iYqb0LIJQ&#10;hFwCFucOljI+p9Jox+jTMEIT5dyCUO7kS40Uvq1mGky0MsjCUvaAhFQTVmNOFFOicxhpYTibLR9b&#10;hLMbjh7dIwaMqp1ys/nLf3h1q9r86he+FIjJLYTGVBTSEj6sLZ/drFHlcSgXarWf/PCnn//ql2NR&#10;WCeBFPlPLOrASYVojiY33lJkUOTxyrsIwoxsQmb3/qf/8q2eZOTcM+d6Mn3pdPLR2mK91Hjq7EGO&#10;Gn0blXnIM79V+9vvfO+ffOMP+3qjlboVo/dm434VVJB2o6KgXrdHBXhkMP1ye61of+u//Ns/+Nof&#10;dw1lETqI40+iFjrkuJQ0AYn8OnmdtZ1lX9PfNzYkLg/HMV3GHJke7DbZeGqdi2ALft4MUg9wCuzi&#10;l+NOLhveh0v/ZASbY5/CgUDcaNTsaBb+kDi8Ll2CPhkYnOnHkB2JxUZRZLr6RFGWOge+5kYZFm8a&#10;LQVj+mHYvmavGmlRukcAHU4ony8mU6ma0+k07HQ/b8Hlofzl1r1m7/BV5m+SiuEZFC1RgHU5U976&#10;Vj2KXgFbjDRDAA6fudUpOohCNCs1WDwYyTXLVVxVq/5OnD4rJMemA2Qr/os6DohC8oGgpLmngKey&#10;VWP3fO97f1UpbR49PJ1Md4N5/Pz8WydGj0yNpBPB3O7KfKBn8ML1i5uN4qeOPf3ip78QS6b8dOZh&#10;0IMv60DhHgq/5+w3HnGumVvYLtSZeZqdfdQorB04esoXRm0f5QmyeF+Sxc3yrdkt1BwSXqtsv/3L&#10;Vw+femmoP0WLmGyIM53BMFleatIqhWYJObY/yhzmLs1vp1iBCnB9aefffevfJ2jRhtGgbEdIJDpW&#10;0Y9ESTnjpCtsZxxc6v6uePR//1//jwS+oKwHxdsOr4xkseSYuCeuTbnaCZx12PwhbWAVC5XH+cZ/&#10;+a//OgLeEY83rHIiFk90H5pbvZPxeff39dE/W87vrM4tfOTFV/7gCx+nR4pMAtPCKDQrkLKYdVZy&#10;cwSwm1VadkpUHhGiAdXHX/3q7Wtv/ozB3p21yyDYoZy3tb1ba1qZ7slyfSMUiHz+S79/+sBMOMUP&#10;WsqvoPzsMcfZ82jVmfwQXIUvSBVUqR3fVtt647U3SzXr7NlnM9FYu1H2JYKv/sNvxrojzz3/CUhD&#10;afUhgoWt6n/9z//x61/9WtdAd5hsU1rpHEPN4i6UU9JNVKeQzKDBjw8PFsBI7wtzAaqTtainUtsl&#10;/7O8TQJcXYOikSBjnjgsKPEDEmk2dws1ZJqRu/GG4nV/M4KLcNBX2rVTyXY4A2gfp8/gaRfYeDA8&#10;ILDceTSXTmX6+oYCmEu3fLs0+/1tfFpQ78TvGzUcu1ptN1uFjaXRobFQjFkW+dLI4IcxZ1Uomi3w&#10;JDjsirobexg6QQDNRvHld7fq92fvX7zyGm577cqWFelrWEXGvpmZyCUyZ04efvHFVyKBpDdp+Ins&#10;ZXYtNByx7138nS+2iYFj9EWiGfJ1apubtG3UsWhVyuv5tcbyVsGqoFSeyyYH9+3vHRpNZbHUM6m7&#10;VPwkauF4CShkeGJLNhmxxjKUg6HYqTHM0mrEfcESqixNpuWlRYWzKaoh8JDEl0uFSxvr6VzKwo5N&#10;8AtSkuBH1Ap+TZAIqWGlGaSGviO3VxMJuC4xUa5WkPiVTHD6c/nNrZs3rr138XwbnyCfLxHJ9fQM&#10;yHq2E6yXtteW51BMwuHqj7781a6xqUzGW2w4MV6F5aDIY7a4YjXRyT3KuUXUjzA3WUYBu1wNJDmi&#10;zHmknBCUdo1fCUw+5kkZa5VtI3MTgk71SkaneS+ZwSyx0Pjg3dduPZ71xHu3CltpiO/ZZHNt+YUX&#10;Xzl+/Bh+aaEUtzFQ3m4mYfh4Y/mt6l9+69+E0/t+51Ofwp7Q9AtVCov25Q5nVIPlQCsJZpRiiAIz&#10;Rb6Bayb60JajLcgS8OMN0QTprBc5Jnc25vJbhSo6kp1AMhweHjsQz+TAb/CogjLmZZWznckGiZp8&#10;cFVwHBQmE+a2U8YCDIF+YG2fb/3lj386e/dBq7nDdYbDONURdZuhVhQkqGUVUdmXmoLj/9Pf/9KB&#10;o/vFgKO2i+MuSh5o7AHV2IZWZmisqrlMuioyBB2ejD6jxv7MneeS9O6mvQeggSYhGkHiD3CdkvDT&#10;z2o9Gy1d0WEFLhpAjUOWW2am2uU2bj6dWAImqxSUTOuXT8d5RIVl8Hf+jw0rsz5ON9SZjMwlvTSu&#10;XwJ5nEeWp5QX/13aNUZVFjo8zB7WpLJwtDjNTAy3iM9CTkWKzi7jA9KD4QsDB64KiDzf8HQx4WvK&#10;Ac2iGuiwalIC1cUBz+a2MHRp7nMNRptF2YjJXYW+AfXwyPmMhmzOZwFla+/IhAADGXBLBlRkCWYz&#10;gA0Azi+7xfr/99/+v++/g27OoyetwfWtrUSXY221EukOY9nhfKrjVFuRdlc+vtaDOoLibnaNxdNl&#10;RRNOaTXT7V2h27gWHPA2lsOefavjgJfcyJ1gPuMp56xYNWzveoL9qfZKxU74k3ZqI5UPtKyIJ5us&#10;+9dGa7l76apna4BQjPaW/9x4+b3BSN07Vt9IdbJIgTWjwXi97mQYiA0789VMUonYUMK/ZntTLzw1&#10;Ptk/RDsrUAdbx+Jd7DCa6y07SrqPVaiGyJh5bNRwS/RSj5WJFmq7enIUw/DaDBQlB3qIMLSSsCWL&#10;kw+KC602uxrXdt40USHCqLPNqnLrXiRO2cukzkDmRWWxrP423BlIVXuGiR24lDZgAacEyG4HH2tG&#10;041QLj0yVCTJG2A/Ep5EN+0g+h0hIoI1YWWbdBplhskAbayGhWkRJbGEgRhWxc0LBI/HzPoD3igi&#10;xcH+ZEND+kD8FYTb4Moi93U8ebDkpD8V8trMB5nBGStQayDrWQ+iqUD2SXElxg2HG73QmIOAWaMY&#10;CEU6MACYD2eVaboWbzV01DgTqADsNlVfw6L3wNpCZ0hCh1m2BiMVOgYJUCqZWmYCTzQTZhWopH0Z&#10;q/AQMWers9Ou+KwgivKNtQ27XewNJvuHRo6NDo6NDCQ0u8rOkQms9hvvrxlNwE1kKVlIwDz8k4bh&#10;pRIKAqjy0hBfOZKYKMRorx3uyg1FBoZ6B8YmpibGR2empw+luocZw0HFnEDfYCzM14hDbNS2ZHuY&#10;TrXSaLehTU8XmkngzRtPBjIwGNkpZnocAW6m1dvtUrMZ4+aIDdBZnn9498FtIIuDowMvPv1MPJMI&#10;spOF+FcZTWckgMOcSEFdwzgqymGeWDuIPYaevQ9sLdDw22S/ULgsB/PYigboaCfxgVCCkmY52BMu&#10;o4QmCZRJjKCllgylKZLwnJw8hYC3XGgGafyQAQB2MErLmCuonVropAWGVSQBaaEojV01krR0AYL5&#10;S6KPGGRqpCh6cl3sCKJys9VGWBDqz94woDFslTuY+Vfhd4CUpkphEbKmGdKRX0FAglaxCLP7WFkl&#10;O5YTDbda7BxuleUjIFJVIjsR8g3GndsP1uuF8vFj0ydOPjU5GpscmpwYmtx/YGRi3+T40AjCPAcn&#10;ByeHR2dGew6O75vZN4xUYaiwmS/6jh+d6u/rS8IaZsaTNctbi73BLkh1uFOQkPXpfIx1csFyUWJp&#10;kn9wSsXpYjIEB2qPsJUJmtK8N7Q1FZBsCsnDo+kAf8WLjTK4NnU7OQi3UYUxGQxYvIG9WNVsN4B7&#10;HUga/PYhy0I/mTPJ78uXYIpxqPIPUg5XLCZFEpfHOP0pf4Cmx/SeObf0xWu6R4Wpo4Cra86T+++t&#10;FsonD4wP9KTbteaOtzY1OfHM4XP7UvHxkcz+0YGhwe7eSCJf2p05dLyLeytaIq9mgNe91ESMOAMn&#10;/WPSjIWyt3/88Phwfy8dF3s3lxmHIYDuhklqBcZRI+J6qy0mTQf2gjkpOxWHliMDY1B8OUcgquA+&#10;C/PVUw5mo7h5RGWR4au3ilBnfbEeZ/XJg2qS8YcqWlyN9k7Rt1nuXHvw6N3r12cf32EdvPzip9KZ&#10;ELMEYlJILZH+UNiLLicnFjdOXTemQAGGXPYHUZVjD5TEpEokYVV7u+rPNwIp+MhC4jgKKveWrVRv&#10;KgBEi0EVCTwoFZ1Y9clNlwyU3UhLGmDOQFrKCWypBEhL2xzGAmvUzfd4BjwhJh+8dssuFVvKgSU4&#10;Da7HP/ebaSD3qvgprsq9yUCE/Go56G65doT0XQJOBHNexrVZKWgLmEl4WUOw0diqMlJkYcj/hMcP&#10;UtMh96dMVrOh0cKpAaFxT2BseKqx/mil0ppbmneCgwoH1abQPwmWybtTV9FClBeFU7PTOfI1QUi8&#10;AYIORyLx7UJleTv/3q2rD65fSEYaz5x5LpeBZRNBRkbfjOcOSZNGWeX+jgs33p2/9+kvJrtSEbze&#10;+VB0aetg7CHJX9brdH9SuaFrt26l+sfSaYSLIZjL1FKsKN0Ks+rk72wsULV8iC1+L8LJMIU7nu6x&#10;UXie0zMn0RSIMD+htiSc28764iYCP7mQ9+yxfQenZzTJBWWMVSBkDyqKASBIoVDkJWPzE34jsmD2&#10;g8uUfVYTuTUstKmKtDQ5MCDtIsnNTL2Cmzu8YM5x7hGFtHqqqr89ZRRg6WeyRrhUM9EZkM6rxpE4&#10;HWDjaiuZpywbHJhGHLjtMLJH/MchlUhGI+F0PBXvikcoD8Ck4viaMhIUUvSW804sEK6Wmbj02kzR&#10;McAa5M5QDZOG0iOrtebv3FssWgurq7t1ZyyX1GlMwGKmhq4bG0GZK30vMFNzPPHJNApHesphF6On&#10;5QPzFdeW05CHjtw4/TAfNU6j2bn5ZK07hbg06t+BZstht62tPDj7kc8NDGVSkaiFuhtcCG/nwUqj&#10;N0lMxkmDNYCcGVdHmNJjF69XoZ7cEQCCt+EjcWJjOA0nnwOUIQwbQQbsRIBhJOaLPaia26wi0HNy&#10;XMBGs2WwhUXvt1RE2ssMzBqYgSDsC1mIzXLfbF6QY6KxMD9ft31TUzOkpghzQe6kDgwhABrFPMKR&#10;tiRzu5iut8u9A7kos1SCJqFFw2Botduw27F2hddrIfmoet7Q0GBHFIqVq9dvfPyF58bHxrqzgWYT&#10;PXOAx0g6nkC+zHRSOzt1lGKDd+7eeOrEadmMFRrxnox0hThHXPVJYBKWBqwHvp1FIdQbtAvlpsri&#10;+iaV98GhAZ8Pgdl4oWRFM3guNtt8RMokQZbhZDIVgfqeIRABsWE3gVoid9Vk/OwKQhCUgRiXEHdd&#10;OEUlBuBDVY3YXIGgxrHOhlLNBneCegMVDTRltXTVVYTAhWQRqyfsMNoqs3hCgYRgvcQHoc8ga6ZF&#10;FCX3KjIspgeKDRo4B2yuBr087pWFYwyzenAysFTzImqJQil2LDkmtjG1amKtjL+pZL2pcMSPYEWo&#10;jQ3/J8CwD9U1D506E4swdiugp9HKYMAAxU+HWTsyKfm4hKRtAJTCIYIXA5x6pDZCsaYPOqlS8kCI&#10;s5NVaCy8AVZlHYk4ZHZl9cniowfPnDlx6swr3X2jvd0DK4+ujowcfuqpM/2jU8P7D/UNjqKr9WD5&#10;1hc//c0wsYH0S4RHk6uoIUq4FqptSkgd5YDBXtihaRV/8AX7BscyWQbMCdLyPKXNASNUoQNmDSTx&#10;VjvYbg+PEvGw4qGfTCeYf+D20LFqeekJBexOxZb9ES8O/GU1GNnGn2V1fffJ9etkivsz2dFktOa0&#10;GIXL+eLDvRMeXyneSTFgLiFaq/bMCy9lOcfhLKF0hleMNPuYqDBSTcrSOBTJbTi4CGjcmVakE/z2&#10;j37e3NkcifmPHxqc6u1+vFQrVFdRnfzi0+fOPv3igUP7e2LeuZX5pC/cNTkR7wIXBzAigBBFoSxQ&#10;KZgSRrMvHFiklZKrRpAY64aHa/W3XvtRIu50B+zxbt/Hnn/u6OTM4enBI9NTuURrcaeSiKUWVzeO&#10;Hz2pBqjyREKlYf0L1zAVNRuTMCXedATJX5/TZszaLteeLC3efLC2u8twfGtlB/Uv35Wb75WLwfTo&#10;1C6tw7xvt+ad295ZWVs8e+xAEA81wF91h6kEfLFQkvVDmUJDGNEtFhNptHhKfCgZlfkAMjiBg36k&#10;tGn8yX0kmWLpQiZoStrSE7fgaVSbISIgKyCmYBuJRxBgDiSp98BOo4j8A7j6eL64wfrSCPQEYLaF&#10;EV7BVg4edAfF8mAM0KwaSZD+M27pTXk7dJFIZPp7MyE8x2krRGJ1yAq0OuiPSVg8Z9ROkVjmcKc6&#10;4IHSNJGvFIPLoIeM42ezfQNou1gtTuq+TjkZq+GjeWbf2Nmnnj9w+KkU8ImMs9yeqzlStbncxMOd&#10;bzWNRqJDtd3GRoH3olBoelE+j4dDkXQgCxVicHR8bGhmfKR3bGywJx1hp4sf5OsgygB2IJMlBEiJ&#10;+2guMP/hZxyfiA1DpNRu41tOa62BsjF4I+rKEWapM+12Y3XXmV2vnb9xbWagP9lDAtPt77QuPCne&#10;f7DY383jwRSDGGhKTjajWClmxMd4DRPyvaxz3Col8ckLsxGYTk1kYplifmVup+4rbgL/4f2KW8RW&#10;8WFpc4V5tWAm+5F92ZlTT6dFxeKEiQKymrEDN5c2kyCohejsNsk5q8cwraxSjYKAckEm16JJoi9P&#10;ESQdYfWmONWkf1fGBhbGuFq22hxu/5XZ4QCVBcoiXblsTy7XqRS6E7FKa7PRiexUa/Ol/C6thzoH&#10;ZqpJIY+5s2AXL7qGUV/j/sNbW9Xq6NAM7leU+vBlxV2AMaAUMY50rYslqq5ny2tmjmSeA5TPwRAg&#10;9RixJUADI4J/TTKZ6e8f6J+ZgO88OJLKJKCj+JFhot7QTCg2DnSUeBGdifr0rpid4F/mfiCLmCZN&#10;rTNfbb3z1m+9zWK6S13jRNZT3/H0Z+vM4A32cSvr4SCym8ytd87upxvMwosLc5CYqXGW55GBUADV&#10;iQFq6m6jf28yaqIpGanLCoQwYRIncFi4PsBe3CEWFLkTp1ug0dlBcsAEDbHSaKJQWLlnIhPE7vCW&#10;anHzn8teNMCcyEbGGQZJsb1GEXJyVTUFwWHI8YBTEAHT/JNh7bDkJErDu3CdzBcbeIEFr0vm7Ui0&#10;WPwc7rTE+KQ8OAp2NVf1exHfIuKt81noZnGciyGI4yqkKI2pKX9Gw0Q6QwzSglE0PGlKUz4+bjOM&#10;z4MF8aBLBkQyux7Yh7fDJgI0g5XA9qULjzOs5nYN2wNMv1mR2JQ3iukjtF52EKXCzm7jg5vvz61v&#10;b+z0h8qEiELeSvl64qlapbTWU0pQh7XtFeA4WDxNRjR6dhlYrzQyDNqVEM0PYkdjtzNOvNLT7FnI&#10;PO7eKHY16+mNTqAea4TXhsrtaHswV4tuBDcT3f32CiSyVb9/xKmtjlRiTqaFHUZtYNJfzA82Y6kd&#10;73OffepJNH/EHgKHX4qG6r7oVOtey9s9jK7+ZupqtrAPYfJS32CyHOsP/Yt/+keHJgYZdPP0xD15&#10;7GlN17EA+GK8SjmECmZKmT3JBiCn24SJsxoBzOJWEhq24Z21PMPDejCsIc4VlECa88FQt1R1bWaM&#10;WdzGVdDetWrk6El10xkTk7YfeLBhYRB/yUKLZWoNpQHwokHriMso5sBmtOFfcGLx7MlNWrAOgeg6&#10;JA1k83A6Ql1aakJ+RZoQIxekNo5dizQszbgiuDL/nCYdrFklZLjhlYWjcQtN73IpCv1H4UYCwEy5&#10;Gi4eaY1pwYkKh8YcXRqQLNAuqsE6LT4/kIGc/eD5BGIdRGqzInASQKsNYGMU4LyRWAPdi4i1sxu9&#10;/GBlY6uayIZGxroOdke6Ik0E7f1sMJYcTUiFD3Se6xST3N9EEjKglBVRyEWLoQ1WhYA8VEG73WRC&#10;tuFsLN2rtGmCbCRSiZAvnkj5e0eeidDRhTGawdaEH8VfhgjLzgRgpm412pAA5Ix7kMxxT5j40Pam&#10;IGl7dhDOjMjNFmhcvGI+F5fkr25ZMaItWBwwMt9Mmz1f3V0t0ziPBkPVhi11QhYGZRIZqkQB4KkC&#10;PggowaR1u9T69vf+W7lr6pkDz4QjyEdohgUHre50FOWBho1ShL2xk5+bfQ1V7K//3iv7+gZMkQ+w&#10;xe6VVlG7kMf4QnHXgTdnCLd4F8hYCvBXlmrrxdrsTuf27cc71mZ7faVBF8/yZAd6I8nsmTNHJ9M6&#10;2Tj7O0zqss9bKNNRnzStaBRWth4uM5SdWK1ST5BQIBplwUU3HCUiDhFfYh+Uh0ZITmL88NMCnBax&#10;HMQKowklpSodPHuMIfHL3A48L0IJShFS8tQjuuFQe/j4LvXEhYCIsMoaQUm8YBjcu5S/GqRPrs5e&#10;ABV+HgIhrFDhJtOv5SOz/BidJlCawbF648f/7btW19grn3sh3Qp7MIeFFUzlBkOEM5GsqkPXMwBN&#10;zqkymaAh3jpLp9H4wff+6pWv/lkuyZYOS+KPi1TdbZwwyQJRZQMUJFFSHs4jMAfJHiuKs44Tl3kZ&#10;850iQUijx5sT8VUfzOaUkx2KsTcVS0gxVMwCYY5G4MBtx/Er7BW44rtG44x3587r+JSOqRNE/Y/D&#10;EHU4TS+Gu72dLTMh647MuWiOe967rDTkLKFbU0ryTyIdmkEnjQ7d/9VPk9PPDQ2lWZ8Vq3zhzV94&#10;xl5++VCPzmAaA3wokQHrCzfeyUy8lKYfxd9ofN6QHPWoqJBRXiX1h94LbFS00ZrNU+STf5PM8T4l&#10;xSga8jGIaWYyVyQFQ71UMWD4VvqVqxrAUcdmeA8PjwZKw1BJmERwrFIlxAQfBQP7jh+vI4HVYguV&#10;y0u/OH/r9oMlCjpycfkEot/bLFTD6ZxjP39q9MCJ54Yywzul6lqpPtafjSZDVJoyg8NLRpQosj/g&#10;J4Kq0fr0bn/YjUeJxr650frFuxebqw+9lVo4k/l//K9/2OEaWLT16uLd3/74J09e/sM/P7AvgF5b&#10;KKlRZ/OE3HTWXbgiBKl+kOdXtePNshbNmne3LQ+CUmO7vessV9u/fuv86qO7iWDEig4999EXnz/J&#10;zjHePiodTbdZfDFuptuyNgUwOkhNfzoqfNyRx51IuLVCOcbBH6KggFHFenUvhh/Mm+sxnBS366iv&#10;QqkFYd2PblY4mJdMT6leIKqWNi+d/8n5pUI82r+zUUv0HxndP+Mpbg2NjKAlOjrVGyqDgTepLKlc&#10;lpYLpUa9gija8u1CoSEHarZo3PfFz7wwOTKDRVsqlAtm+Pawl0nDPaogmyJf2/K+/YvvpPefPnF4&#10;ErpnOAst3zU3VAPEs9tEgyrg66CE+/DhvWsLrS9+/GiCcdl2C7toCiO2n1k8fCYjM0cDE5UDwTpS&#10;pGo0SW4pRYlztg/+nWQ+DFUQGlHAX6sgtYwjEiV6K5LpdUpV4RrCoUhVXZg486F0YM20nf2evDff&#10;aSVzmQD6bT5gKL7Z0PTE7kF1MSJrL3Y0zTbxFvmDopM+kXx7eWv0VqBt8hldoy6+jOON613jTHl8&#10;qyZ6m2MIfj0dmoTxVGUhmbF3w9eFMcQ6QOaNiQzIoXA6MJDGJIc8n199nSZzc3CNwWyTkGrVtC/X&#10;HVDOagU/nHcv/ur6/XV/BAI7tVpX/8j+F5+ayfIuXCqdZGlZQOxlXtwwPdkUrDQOceIYME3aJcOa&#10;uMwqZhkyAUD8t9pbu853vvujmXOvnBiP09JrlhrkJNubW9//3v94+pNf3z+dSiZI7nxzjzcfPXjz&#10;D37/y1nYXqxk0gCV1pGWnabJBexgXInVwKWH7yBVodtCR7CJXFap5X+8zpxfdWNtlYGXz708iWOq&#10;ZYXrjdZ3/+6N5z/xydFsM4XdYJLL4q7CkuCumhkTzT/SL+FzcVuM/pc2kA9i4t/85d+VQGFDoeee&#10;+ejRsWCc7S/QB+fuhDINbggftyZPAS/pLxuITACMME1ANv4AJMpgR9K9JeyTo5uuTKv9aL3yvZ//&#10;9H/5vd9DTBxGczIevTW3Wttamz54ErZfBMZCT/fmav7112/euH/5X/7pn/f0AymhT2CaL1QCXDzy&#10;f1xnb1Y1G8edfGVE5mgXvavbhe///fe5Jisw/Mzz506OpHLY0CMKycRt3mCRe7rGbGUJhBnNctNx&#10;5DewDOyUVTHkRHp4GFYAcBPJUZ8JwONgLQlbQrNVT9Yw6LT8YBxwSWwxDXMYSX4SHtYDP9gIFrYL&#10;qd5+xKR03mo/clhpPwgCbDZlWxz3ojEkvJqp6HA7Go4j1+cPoC6iX+p4qwcapXwnY6g0mGh5MlHo&#10;32oHBqzdTfaZP5MlwaMuwiLD3GdXaY0qC1o9v9EAB08NEQCeOG/DDWxT/DI4TKOMLmY0nixZRUHI&#10;TLrHAvF2kH3DSBwUSYkym1JS5R/phJtKkZs53sXl9b/53t/96T/9s2zKW0RYr+NdWl759i9/9n/8&#10;wT+BdhkKB/zpyO56/b2LF6q1yO9++Wn+xrDM6pK+pW7bbfnQSyIfVgbSrm1avHO9g5Qmfnw8USzQ&#10;0APyNYq2zH6ISFqoRo5Sog1ED9Oc4xFQPiAeHwy187Y/GYO2k5DWnJ8shayu3qKs9fpawVbAbuSd&#10;QNt56+69q+/84p/8T3+ai/YjhIk5sQDlWMQiWQZAqtvRmH+pUP2L//QXf/5H/6IXsTEepfBrtPny&#10;NAKhF6gvrqdIamRyMMG5nJI6Lv/P//Tv+mKxz//eP032Z5xifatQ+Iu/+D8/86lPToweCyWTiLhH&#10;4qG1xdXfXr715Zdf4kCUS66xS1GLsdD2cPqJIEx1bSQfdPq3nZavVKj/5//474nzX/3K5+K54RQP&#10;iWtIokHSAQqjbmhVsERf/o9//d8HcoP/5Ot/GO+jlmYvu5mk6Z/J34Zr5TzV6xZ2WsyJB0INeCf/&#10;8a//dnXzSaMUzMFL7tlXmrvkRZM1ZHMsEGIYbarU0HpGUCf8v/9Pf9w7BBJm5tc4GxqNRiAYiua8&#10;RYY0se2KysilhXc8zGTm+TAUAwGWFitPA96tx5dTB5ztCh+Lpg0iM7RJeawwx6hdEt4aFg+sUgK+&#10;9E94xOY+E2iaBdO8MYkQSTt5UadoU6CWqzHw8ox2vihXzo4hkLofGfUa0jLXLtbNNxivgyJE0S5Z&#10;AFX+qgV4Wbh7VAGGa19lJl725hVGXVIZK1+M+OEswZvxJ/xeOkecvITajCxdsCaDdEELnOOMdyPy&#10;E/FNxNPxyhdtxQDDyuhjJphjQFgm5N+FYslkrreeynHKUyJpMJgP1YQxEE0xXGqiPVfLOxmmmFIR&#10;RjARoW4V8HBHmgSkDSmpym48I1c7x5Mr7FZTHrvUir6J383rPyHr9ZMJByJ/+pVvjA3DU4kzB1jc&#10;Wf1v3/7OyNjxT376Kc4dFg4aH2EiHlmw9JwM+MKLqXlFLU5Rw92CrtfopJIA2hZbDBpidXdx9dLy&#10;4tzD1XzQBq6O51Lhw9P7J/YdTKcHYn30TFrlHRWhsaTTcVBxZVm71HhzsmvhmUiiz0UhRMN2V91w&#10;FfjG70sni3HP1Ny9hWJpiIEZoj3Md1rFipjcYZOqicBFssdi40Q2hu8VALHw1sb6/3j9+/fmtybj&#10;wXBv3zYVXL0nEq9MTD2biuQG9+/vTXD2Oo1m9a9/8NfdgdGvf+Mz2azhwbAY4JSoKcDks08oonTT&#10;otZWA0qxAilfe8GenIEP5SYniuEtQje3UaK0biuUVnmdc1v0Q+WSIrJJxlzyHQCU7GgzvEUWwVKl&#10;JpJZq/UP730w/97lr3zzd2MJel251Z3Cb3721hc+87Fkd4oNzgKAvf36238XDg1/6uVPhdArT9FL&#10;ZnzBKAOCh3BHrbynkVThVih5sl1in0FjUpykwSnfOz0KbRNpKJG3WLhXQl6iOGO5Ys0EuS8YlVsX&#10;38AgCwbTEMm5OSpbgN4QwKEdmzQ6m2Y+tESFwlrh0yU9WKsp+eLzgq5QUxuDJn4cR81uTmqT8qtc&#10;ox7kV5AvtORMw1uNZtONAEzU2CznF9L/fRyTIla3DIbTgpVMy9xwDHXrjLQRLyRJMT6X0fwFJRRD&#10;yQjbkXWgvFkqtFsUW8QElhZMPXmyiE8HH9nZNeQPokqrRS/KpmHPtuUd6c/pgNeRQq+O2f5U2SrV&#10;g9EuIzqBEzAGXNCejFN0rbZZKH37B69ee3D90ly+v1BcaXclM5t2JRvKlFobHm8+Wuz0DiaerIfS&#10;XU5lBUVd7z6kY2zoeBxr3vyCc9QbXvWlG5mQlbe74t5dz6a329vcEVmoa31gu3c54x8uLEfH4yvr&#10;3TXEm9PBgH+Tz5zZGOJW7eY2T1qZWXq9TGW2/dMjB4aCEQB8qxWqUvEF6hOlgWqnEOoMl73eLhTS&#10;8M2JV2L5Tmii/vSxc0NRfGVgPlMg5TXMQeanOEluzaC5ZulUUXPYKlxKAafTqcJgl9sUs1rirZD0&#10;kCaa9VF1rCB6ZgCxRGcaWQGUszzI3Mm6m34iWYwJtSJ2IiTKyA2/QV0bZnvVzzqDMVKnC4PAYcQT&#10;BZVDK4dnA3sOLJbHTJYTIZ3wymyUnJfQQZpJem1Ka/hPbfQgjHMw/8bgEtAh4EgWRjQ5qNwKcRSA&#10;IsdRxvEO14mOjbQMydTlT2fgYT17OD4CSHRAMvGqus98QLaNP4JFi/EtTvvCtaADqy6tjwMrgdIR&#10;KI0P7ERxMCVGbWy0fvTB+7evvW1tPt5dvft4OR/qH+/GqB7OHS1dsBvpg/Aj6mxxdIZQXMPMj41c&#10;R+kaPQ9fEPU/PoJIEBk0o8PxTCQcSWUmBkcme0cP9cnNeTQRT1u+cBilMISc8cMlDkrMBqJeSBop&#10;HPEgR+x/PoYmPXGkFStJHD0hHuwBaO0ATkEIlcrg4QZCN0tKLTAkoi/PUTsWIf2gTbeUR0MDCMSW&#10;c5ptQ38PpC9iVUp+uKxw4wjydOGrzfsP3l/cWqisrt9duD9/f2Vhafvh3O2r68XdJ7fuz83df7L2&#10;5O5VlMDTvbGnTx+nfaOznC6yjkySlQ7dUEVPnD3ojdGcidB8bQfQtsDRFBiq6V1Zr54//0Zp8Q6Q&#10;IdQoLCjC3no5X9rYXVstopyeGeiK0ceFHletUdeGyfU0E213am2IDiw3EQOsMjSnSJP8g7sFEw/Y&#10;FetWbhouw6AbxCYRLDV2asPDF45kYXeJf7bpbDBOYqbGNJoKGGrskGQKbA45MD5VqXJXUCSivmcq&#10;ljusKX0l3CxI8p1ElJKnzpSGmTtTcy/Akct4iw7dFiSwjr8bUFPpoEZfYaOoJZSLWslEtDs5wvGl&#10;ao1XrUHPlMGN7ClC6nujSNhg9EBLl30Nz8fGIa2nZzDSDoNG1sgSAYk4OGWEFHTYSaw7lSKUxUY9&#10;VG4nBp4W3mO8Aji6uELhUERdkg2jRcYfKfBka+DpJCKI/Sp7KOFLGhbBlufJIzPkBA967kwJKVEH&#10;7wZnNNmMej7GEYUJsEg2YFV9EaeFOzxzFuADtCUZa/USItiV0hA1c1+sZATyYE+ybURN+TAvNCeH&#10;HMFDXclEPJlllEZHXMefTYVufPCoe9/BRCTllemnBpFIHDPZNLtJHGzX6mgP3+GH1MYHnwWgEDwh&#10;ez7puZtRPnPYqAMGHGnOb03oG3dX0Qr4UO5kqwH4dMrJiw073ZLdsQpMKOH3mPDjkSLspYEmhphG&#10;XpXWyQCCdlx7fKzPu/zwFtU709mRdol0g8ZjulN+4dTYmVMf7U722mEMm+zeSA3eUw23QyoNONYY&#10;gbGDqo0CPtKQi6XM4qYgPGI8zxKP5os/efXnleVrrdJOB86VYx879XRMd4NBnWg83P3Btcs3duPH&#10;JnvkMAftkw4HH63TZUyd6oYbZXABrW2h1eahuOPJ3HYeCltCZwFz4n/3wzc3l1fKdq1qFTea+fJK&#10;K9Yz3g1hQmpT7hArvQHT6XKxXRU2TBajBCWuDiPnFiKi7L62DLBEyYdL4qXCNhzJvcSR3/A4usx/&#10;nCwNwOKtClSSIP7JkXC+XLBr+Va0OwT0le2JdyeGwrX11Y3Vcn69WliorMyvlZ9sLeysL9z+YLa4&#10;MrfyaHnp4q17d67OPbn52vLCXH57oVVl/hJUqTE16Hn27HMjB45DGsIjGfc3umKBKKQ/t6EHgTYI&#10;my+YcO7dmu/bd2QIbUp41qwiKg5vuFKuUnoEifoweZFLZFSw5Syu7hw4MIR2KEydMJxyljZoLwsH&#10;RomWBLNeSoaVixB+Bb8YYUMUYhoaTnc0rG+UHKUohM5SGyjel+YWk5rQoTeqK2wTbpicmggQgCUG&#10;euOeiwIu1F6tCx8jRaiHSmAMyNjA4KZvLEYCAkNEJMM3MZRI04CFs0O/lAvlGfIEYcC5CT23QsRJ&#10;4aHKzDhPejyeHalGEM9FjeDRG98x9giS4Q0iFRtKqrJ+5vIYyubUx9e5wg8j0s1ucRDfDOFxEwEF&#10;wb0UMTRQDvVgNYmPuE7Ut71RKlVLnz57fGRkuC9XCXeKjxYjs9stSlOmrtRIlvU0O5T1ad6atE+e&#10;7IYTLWSTZNRAw6ILcBsTjWITa2c0lq9dfHdzc+vOho0xwaOV2bmt6J311ZWt+1vrW/MFz+xC5fq9&#10;66uPL0M7ODkzGRH2Z7iEIIANhu42mc6H0S0/UHHYYy2MWDsltYiMHlijHnj/duHd37y2OndhbeFB&#10;p7l95sRhwGQONvLJ9YfX3p9tnTwyGOWwIHVhVQB4ENY4IqVTYahqvDJZmWZe5ICpbK1VKzxZWios&#10;8+9zj7b86ZGhTECi4tLUQ5POtNCJZrDDQFqJw/TtddSi8wVCRwrmZ5xZ2DfqLeRT6oCEOdPruHnX&#10;th/evb/vwGG45qlopFjx5LcfW6HsUBpxC5zQI4UKVqGe187/HNGhEwfPKkXCuQ+perhKZclEmSkY&#10;l/5MzUM7HRkmWDsRQj2zcr3+Vl+WgzG/vLJ6+OhBHm4AqLXprbajIM1Vm560GWRXdKErICNpnaFK&#10;GtNNWWMEI7TZStxp41FOBsj/Wj6Qcxp8HNBlujz8lPphJtLw0Wi8q5NPoStzddOkNCKPQQsnRshA&#10;3NAaLqieaLNejzh++noU+xJjBVjHbCoEroQNBvVqdxMHhEAIvxlsD6pIeLUa798q7lTaFmYmjFRF&#10;eASg46rYSmSb/kzCqfqt1k7VYjQVdr4AQbk8qW50RehER8WSgvwTOAkMnVSBpR5KB+0moszMVKLI&#10;BPfVFw8kIwRQB/FmXoM0R8wlSfGC/ZglQeIh+jbVl9Oqcdz7Hizc2zd9NhUOJcOEVqfTjt65/NtA&#10;14HJA1mGnWmHkNTVms2HD+8fOXYkxEtRfbkTDyR80iFiqkN7BEf3EB5idkfEYSla4C6PIo1TqLRj&#10;8Hg5B9KBKkkUgA90cWEXnCDmealg14ALjW/bV2IQPMnYUNxMqVeh+ylOtW1kJltkkUG7Fs6GbzxY&#10;m5+bf+bUC3aApIsdzexLgOFNfg4CHqtJjlfNYKdwb/rQSfoc6phKWcWc0rQouTwpE5luKJ1LkDUx&#10;JSEOMCkcfvO1C8cP9IxOnwjUmoF0AkOXSzeuHN53rndwEC5ZNBap13zFWuPa1Usnz8JT9nVC6tyq&#10;qwcKzI7yB6r1doi1RFDi/Xh91lkwgGzLxXeu/OFnj/WMHU8mgWeZlyEwRJl2pwMSjKPQH4hG0qXi&#10;k8eLlReeOSO/WhQmdchyceZAEaWLTcihJrJnBJYtNU7DLtY99x9dqBRjz40Hn35qpsdXnZ7uOrNv&#10;eGRg4NBE3+kDuUOTuQO9CB7UClu13sEjw0j7EUPI7ugyUpt5A8XtEj7D9Lw1QxLylmwnQhlF6Qeg&#10;BBKJ+XjIIDmRUJ1cJdrwdcpWrQFUwZQ6OJV6f+EkZQjrU47eIrJpLsjkAC4GSiKCgzAWrWx/04gt&#10;Vp1oMr9eYDaFAMPonxHAwCvHNS1xkSDmBlhpmA1ytQabY/lxXtDCkUMoa4dQrmkVcCodUhjg+pLK&#10;XQkEzM477equ10KQyRLzj5PLhojMd0Avhv0Xj9YdgiBZO4EBd0gip9FpITVSLk0Y5Z4DGfhheZDE&#10;VxqBSBoDHz/HNT3zYARxT9lmaLBGrHNMfmiRSbiAkGC0bo3JpsPVKvfzQhkB/GtVqxBnIfbJnxqq&#10;IH31pL9eqFWL6w3P+Ycbl3/zC5+9i2njQASCru/E6acyvVSa1ME23ZVqa/HR7Nyh/U/xdBoWS0aM&#10;sT0OlKoJGbDK3bTpMBOs00HsKpUp0ICSiUg8C6EqluseGRs9dGAieXBs8uiBsYMHjoxMTiYzg35/&#10;NIByDFPiKTmSO7w8b6yup9upMmc6+1RSUco/hF9x50HW4K+zMpmu5fZCEie0U5YywQCXjv9Fo6QU&#10;1Kva65QqNBeFyoVFapHygMlVOO6F1WqGm+Gq7lz33UuPPv2xs9NDk6n4Lue5XXc2Co3F3eXZudW1&#10;LTg90d1iYHnhXi2/ePDEixmeGliV6kRj5WmACI3tUOZXKBmMKCSnpHpXEnRCeCHI6AlsbPYmIxVM&#10;dHPKS76G/8x2o0kDK5XyQiNVZms7NR3T3FVZFugvVXawYKCeKDuCLxicW14kqz544ulMNNmC+d6p&#10;zc3PDg1PJ3DxVREf7BA+AuG7N+f2HTkqnUa4Y5xNspU3tC9lL6CySDqwsk0PxpUsNw3mNlkcCsuO&#10;OM8iLKruA2XhlkF6p9DjIyMkRRs1aHMe0H2kxgGq4w4I3wCDM3ceHEbXbDYOGQ56+vTGaFzJUYoJ&#10;BoAt4B0ae7goAOlwRpB78zpUtYgvmSlXL3N7MJxgINLx4kAx+DuPkkyDD8IRKTUbHi6HO+WCa1VH&#10;TiWM27NTNrWzaQdysALecehzMEGXIw9RBDYxWUpHIHFALJzffIQEf9PESlfrByYk/Xjjjcsu45F1&#10;kMhgKtFukde18E6ECW+sOCnd+Ws8ibjpXiAtSHNYTSJrVQ/g5hNMhojbNBeCwXfefXNuIxJax4wV&#10;9kwwGIKk6c3k/WWfL8Zm6KuuhkMDm9ZmxvLLuKBoZUPJamVlsB5oZqKhxVbaGXCiTr5SKo6MV3eL&#10;nWF85fLhsr9TJdMpdzWSjVhsNZyo9y2GIvXsZn/Tl+9p+NoxbCGc6Wpnud9xNrcdaE2j/hMzY007&#10;WIDwW41knaGof9uJ1R1fxvZuY7nOJ/THtzqtvlS63RNMf+KZ5/ty5H/szZIs/5T8GesGgjHPkmfM&#10;84BLWWOsFYAD1MjnT0awOaVKIC2QfTLsHlJ2Sm4ADG/L36iTzoDRcVqRNqgaVy+FRZlhTk6wDrw2&#10;BTgU+MgdWaLg66xIOoqA8SmvaCymaIcZx7OBpJpNKhyAzooL6ngJVUq2mGPlxwFHCBlG2ZqEHf8g&#10;Td5tkAlRF9C/8iCaUytpbWXiMoFND7GMfMFEMMhoA38Nva5lV+sMhpiOBBkJqAr+L+oR6cXZluoX&#10;QaECeqO9SfPZ6NnDzwbrReKXj8CMIsuan5X4mkgl6NpWatbf/vj7248f9yQDPVmE3JpbkF1WNwfG&#10;BvqitJb9DZpSNPwlpA5jI2JBXAKxU+uvEQIQYFLG74ekR3fIbvhqNe/qZnW2UJvo6cI3KhZMIw7I&#10;VEk4jkg24lFuhYFFDsi6a6gc8mXQRql6GWtn25ClgXORJaNsQrrIHiZBJh+FpgdLOdJDXFWbC1qB&#10;QDf2rZ/qGNRr2w7CYyjuNDYq9dmd6rXLV04cOwiQoPiaIq0vKVH2KWtqlKxGrdGAS0h7vRO9cPNa&#10;zMknfb60rxh15rO++v6MJ13b9TULwUY+5t0Oekt523to8tSRfftI49sNJlGDFXTS5IFN+mWYIyLd&#10;S7C51WCkibTWxlCtWrRu33z0g9d/WqmuAmKP92Q/evTgyfHJ4YnBqR7mTuzl5aXV2Vt31oszB/aj&#10;4BCKhGo40NVpDPpDcsCAKc7iaqMLwkEYy0apgpjFQOIXIA4JWoZUhHlVK02NdjlAysR2P0vfRrS0&#10;k4QxQ0KueTE4pK5uOughKtTgvZxDRr+WaocslTWjZpeZxBEjl8qABWZMflWuSOtDfwSD5jCTSC2x&#10;H4oOZGb4HdEA6A/Ot80CaYMpwgndLC2F9Xh3f0/fEM4QKENXGzD7Y2I4tGwLQ2EmClDJZUpXA9E2&#10;PhjtJrGr7LeC4e6hGBRipWbsG01KGINFEfLZpSSOSr7RltYwK9EWwDIB1K1sScQf9oKYFwxm65s5&#10;YLQXyEtYM4CzUDOQ1KYJYyztSFw4BrgzMh5E15OlhbQJ2DGhFvwIaoYMDSXApHvienhn9V4cG0xw&#10;c/VhVl0bu3Wv5A/C5RIsV6R5Khr+denfpjdnZiFNj8zlXhFDWKwhcNg0YcPPbQ8kGKmJ9/buGxu+&#10;984vr5aT07moZmKFOhF3Qp2EHMshHiIzEGrbm+vbODF4IDJT6uiJkMKJncTkhD4srbM9s0u2Ob0E&#10;MxTJZbMM+FC6NuOo67N+/NN3e/uHEdIymR84fpIWqhNmyUU67SLexB0yPPJdTh1jxYAZe5m5Kman&#10;E4FoT+bMkXNnTp88u29mfnv7D7/0ux85feT5j53df/CpcDAQyoZCTJMlkj4o9YmICpsm9WjNn0z4&#10;mgilgQ0jJiuEZA/GQhMg2Ll29eFP//avov7qs6eO/97LnxwZTi7uej5+Yr+GjvEeFmYaGA4Hb9+4&#10;NDhzvB/dCiXv3P0cmQsItlVq+o3Co6QkteaNsS84rFzVkbsHkjU1rrrR/rdfO3/r1gW/d2tfX/Sl&#10;IyfKi6tPio/u37/7zPFj0YTBCvdQS7EFyUaw1kawG0J7rSwVAF4PLxLmDIzCMWN5EtPXuD163ogN&#10;U5ByRpAHy/mCN4U9V3JAl/h3qiu7FkjE/JJH8EWy/qgkI+0yaTYT1vHE9KHTz5/8yMkD0/3xdm8m&#10;0aiuYdNdKs3ndxcr9fnaTqlYvsuoEFzojq+aCtkINnzu+ZdeeunlI8dfSOX6/THKxmY6RNkWbDSo&#10;v1sMCGr63tfjLe2I6lULbM0/frhtdw1m60RdhrPgwjdr8VS2XCyj2Yp0V6XYAv2/eOVaPJYbHe7T&#10;UqWiJRliMUKdQF1Gy4FcFjUwMx3JXlU8j2oLttpNOxziycbifmMCIJgJEjQQdodJOoJYsAOdkZCi&#10;NUl+ZmxMVJoavxfxOOHmyJeZEIBYtwKXQw2B1hA7luFbumuuuAG7x/ACaEdp7NfAamRbhkkkGQYu&#10;j7Cvh84VcmX8K4mmhHiBVtWwJUVWK27Tmd3+7uvnR0YOduptBI4AShk1YFKUi9VzRSuD51cuv3fx&#10;g3evPxzv7oEJAS4XwQpcZsVprUOGdziKGKZEvi2k4GPcSoTADHZ3nzh6KD00kBsY6e8aGhoamx7I&#10;DMece1feeP23l95+uFhsR2JRqKVmQpOEXiJyhiZM/irGJy/CfZd6LEAPn4JMhXJus2QtlQrblU1f&#10;aXtn7V5xZam+s1Bdu93jh2SQb+w8ym/N07K38o1YIHP46BH4ZEI/NSLN3UTqPRoMh1owKyT9DTJO&#10;56ZTKqJsDcAiQv4Pfvbqzfcv2Z71lOVPpCPReBaNfAGcZPUdu3/oaGHujXsLjeMTI9rFTDuq+y24&#10;1sVcqjutEGggHUF1CxgA8DeayFxHuof2nTt94mhv//6J3n6msXLeUDKuBBdOH6QnEllATqpgniya&#10;40ghY9Ek4XoeLCMAnHmG/arxXqOfRtUQCSI+gYtps1Z97fLVdri/O0t1Glwu1+Mck6EQa7RkOZee&#10;FH/+D/+dDOYjB5/eNzOUFO+VkEBugC4edyDiAP2whCTdzXiarNkC0AdY3F5GfdpdQ/u7R/YfPIAS&#10;2pQTIB7TjgSBsqCEcHFxtWMDDlGaB+UOpskHzFRTNW62g6EOg+/KXlCp4C/IXQD4m4zmmWGcMAkf&#10;c9L0RVAfs5krNy9iyjBa9FUm+1wTGFOaKnOjA01eyrkdLm2V410xmg4YhwQFP3odhpLxxPWkNkvO&#10;j8/fOv/2r957972N7YX1oq83ldosdr71N3994/obd6++c+n92w+fLIyNTWEY0m7h0BwOaygLKRRc&#10;p2PJNOLCzUq+DdlE+wtIAjUJ8EcKV6ogIrckGgxSL/sIYEEIQD70jBFhpowJpDjx4R3ACK2zjR1g&#10;Xba6iMZGtpymplYLG1AhgyKKVhoyVm//5pe37s2VEkSTdE+ajeSdGZ/54Q//JjVwLJeELcL3BZ7M&#10;r9+dfefkwRMx5tmpKhXyjQQ7Z73UDCjJql4MfPkHuX5TZyJ+ZNhoCLGXtiLRlPq7dPCkEuL3w5LY&#10;G4wi5hvCo0pQQhmrNR6iEIAoa2huIiLy72gjavDFhnuk46bVfufq1eL28nK+PDQylgKZjNOv6KBy&#10;40W0iLCg8tlBiHD61NlQOqW5NrUzULJJ+lrIOFaCyTQwH55gThl1LmMP4iJ0mDD4vXMl3/4DR4f6&#10;Uj4APm+j1rYvXLlxaGb/8HB/m4VEA8Xb3i1VNx7PnjpzItQWNxGJvQ4OoMBKMpRrqgcqZWdDJCFP&#10;aLXzO7X1nerdx1de/Mjn4oyz0buiySFLKKNnok6JMnXi7kDPwQe3rj3/9GmCocG2THeQAkrSQC53&#10;hf9gr0A3ZmVS/dhPtvLzVy6eG5/85Je/PnDo9MjETO/I8Uz/1Oi+Y/Ch+sYOZgenJ2dOTO1/6eqV&#10;98cj3pHTB80BzXAf9PxoqWrFYnwu7jFVG70kqilUs22SdhpBcr7mVC2Ts3rpX1IbCVVnrsiqI1VC&#10;zoQhL1oXBBCwPrUYZPzNh6JfhMkmDW4DiCorkyC1ETwxeDfZQceK0alqOgWbJqGRK5c8BUFcHYMP&#10;hx5UypuWj2E5CafWcSWtK7Wc+9RopJcc7odSD5Dnlf1gvFxq3tskjlMO1lOMghDnOwaxAL+lYqev&#10;QyyAcNhp/dfv/ujcsUMGuDGpoywHKX9MFNLIFOvTxh+Yw4WnVMARqMEBHkIIuFZG9w09PVILywtZ&#10;Qughea54oEpx90wDlPFqhRshFzoKlA/SGkExgs5wPJKnlpcUEBh4+Obj1cu//E8MhX3h47/zyisf&#10;O7r/mRs3r508cbptB/y4ezVogXqz2ZkLl97MoLU2OUYfTYkoWSJrnT4+o6XIWAaYYsfjBPq8bVMX&#10;q8vpLcmfGDIOeRBZmD/EREU8lggNhbv6k7nhTLInnMvky60EMlX0u1mCEPLiWZ9sWEBPbE+FMXAz&#10;/yj7T9NHEbhmAEe05OjMBCBWBrxIIweTDaujSUeKDAwXCAWRnJxgCyXaOyI4svAbmB+b+KMutJl7&#10;4fAFDEW1kfpK7xNMxrqvPbw8OnB0CPGk/c8emjl35PRHJnOZLJaC9eXCwq3NSvHqtbegF5FWnDr5&#10;LANYlM1CJ7RdpEaiZEPFBaRGUCBj7CdAjTSGFKhJ6RdMBlGGCSdJUKHfEwckIqTsyG4zpOvUbBJv&#10;IazeGiMTaA5Iawf+ARAY9UCHgUjI+tBZ/DRpAhw6mpXpPFnd3c4XRyYP8PRV8wA6h+O/fevi1MRI&#10;MIkgXwUYN9JJ3HhyIZPqH0JIStWfWEpGHxnJNiKGceED5yKE8rTy4AacvMAXbXlvM/9FPRSIgS9z&#10;G/2QAxgZZNROSrn4bdSlOxKmNNV4oiA5whH1FF+1HSR51XgDjkjHMMUSuYqBOZ3mBHCQLLWdBKVx&#10;iLGGuXvUudR39KHgGAlo1rSFCEbbFayBzZQD+xFeBad5WazJlvGFQL6PQQU18EjAt3TDZfRnZvB5&#10;BSojcamxIogpnyTIu+mkQoS0s/nIDc5uPjs6PGivN/IanYRtXYK2h90dO5femmRPnCpExyRbo+PD&#10;ManhjWS5DUR8OUm0t2iMOTUSUYamK5w2Ovw5GBELhrkVpk0GftcqQVSS2H7w3VtXN+5en0+EI61t&#10;O1urNcMj+e1iaRij4WYkkvd1Dq55Nz2DfXRKsZZqdRdbFYfjZv1gMbwWiSRDiWp1Pc3wfLfv8ZO+&#10;Liu37N/ydFv2VjbotNowa8nvE9uVWqSSi6eYBfGNlLosq1zv2QyhcNhJebab3YHQdm8iWvF7n27H&#10;O5GH0VqqU/DFtr1MuAd273VSPf7gemw9lW8VYvFMuacdxr05+NTx0wPJKPoRYqVR3Epu22iKExDF&#10;JuP3gs/p1qMeAITpQ7CzYQe7E3CgxXpTW555VUNbDfBQmSVhFCWiZELRlgeI1As/CMqG8BB2YzT3&#10;TCeNhx0IFXcZHbR9Vqhe38V+RKJyliXFKclXg5RzAIh1aTxUWM3kdgy2GOJ0PQ63zAdLlhwvAL8P&#10;6mkE5XCNw5BuUqwJreetDSoM6Et7gWJA9l4Vw+qkewwPi8uGt8ABmfBEjdWg5rqNMBOxXluoYDJC&#10;ThXonVwACTFsQbRZ2+JYsSBkUcTTNxax5A4EcWokX7hUqF2dvd2TSjx9cuLQgZOjE3078082Wp6R&#10;0YkuV+KGHEFzPB0k2IJNthHKrLwKfwGFQYAlCxwonnnTW3PL796cvfP44eqj+X0zB6BtcS8F7hCY&#10;2F1EJbaHaDumdWz8y/QBRb6jOWyUsEkvAfnYfjRXeA4ESjhxxoTZ1Dlm/4A5Qgku8dA7c3PF1y9e&#10;n31088H8+pPlpbtzDx4+fJJfnSs7zrGZaaQ8DL2Oz06OEgEMqFUZwAzbdhT+BghRp1Z/vLjw/Omn&#10;j5w+1Z/LjozMHD1wZOLE6Yn+ke6JgQPTYzODUwMTk76dlXZiYHrfACY5ZN9gDPSZkUYUjUODMRq8&#10;RQjYF8vSAwWv6dQlDtBoN96+9H6hvDo+0PfSuZf3TR/snzgQ7uuOxQe7s73DYwMwDDcqO83a9sj0&#10;qYFsgL43Z7308UThAkEzZkwxZqcgSYiWuUdwI2skPoJaSoAjIh/4YBAfbmrcUFCzYRzjYbI+BBUU&#10;tJFbTCKUpgJAvWUz8a3jDBFiw5+SWpBphvDGBFxMi5gtMm29PTKdxGcoFzkXzdGlsQuwOS1RqlNN&#10;fSmNI0wwve36hTOb57WbkuvuRHXaCBGMkgOzu5AJkhQ0NrGdqhPMEJtgmNNYx6u+qekfHTeyaTCj&#10;PvCTZSBgNNF5GxPWgTx8lpW3OKJop3b8TDFw5PD3Bm9yVTmorKiKNBHA3uRgpNwyqqKuXSanOzcU&#10;5ABvTdRl1fk0rVRujhlzU9bDFlYmFDYy7JxZxmmbCyBeW1XUOrTsgx2GCOHcodgIeQgeNqyZCOz2&#10;aotRDaFlLG/qAS0/l5HHi5dNIksuyJ7VJ7r87p1GKJXJdBPQG7UqT0Id/0zszoV3Ir1jfSGACKmx&#10;dkpWm6KHLK3C0+WABPmn6JWwq6Rh+fxSt+X+8Ebm4JFFlIt7gYMi84QkJ4M1WOvScw3YVYd4jgNX&#10;YaP23pvvjk0fzsgnR8dsqxVHygg9IyRvUUFGX1l5HnImXhKkNs0y6gA60VcfbXablgHaiNTd5ERv&#10;Xb3w/FOvZLuCkXgc8zl/Ilqrth9vpbpCcC1b2BAzBBRk4DZO6oh+M/0ICeIIPK7gm9XZWS/Hstzb&#10;wMXf/KoQCv3Ox16YPHQu05XBG2elVBufmoqkWa6adGMeljnY+7O3492Dvd2pAKmYvHUNDMqFMDKj&#10;rAiCVUhKFJpEYXyMZCAfRNO5RMyzmETypsKWk/z5m292vNZLz37kwIlTfUPTQ4OD2/fv+pzwwcNH&#10;M2k4wq7Ht5kolCcX8pQ0wxFKRkoUhNQGcGSyA+RYOpFQZbnzPFPwOOQIiPaBXA3JG5GaefQI3ku0&#10;SEWoKhAHeyStORjLygNiTrlRarUTiMKW7UxPuFzEeL6TxSVvYGxwcF9/NjfUA8MulIuryRNKtHMc&#10;TpFQKpU5Oj15+sQzZ44f7j10tGe4JwLOjdlayxvpIoikkTqCnmf0Gdl1hukgGplvdYN8M3h99tb+&#10;0aOIidcroAsU3044QKLKWFGwTt1F18pp//rti2dPPZPrAo1BrMrAZzLs1pgGgzha3nSNKFNVpBlx&#10;Rihm5DBljdHRLGBF8d2tGpqn8O7lfQNSxpELnw+tQUqAhqRhXKlg05/Ub0yezYFuPOw72HwYLEkz&#10;X8QuUhxYNhpk8Uk1Tmam5EZ0aDltJQGjncsJyHkKL0uyTup+CyrSMIhBE1ytRn5EOxEAilhH6WU7&#10;m9Xr8+v+ZCoKDKkx6XCtzfABGb7uBMDs1g6VkHX19uMRf3xkigkAS3QciUaxL9EolT4oVh5Yo2Hp&#10;pNON7FaylWZXus1mUd3lHeSlhxfC/zzc1TfW2+1fWp1berz6ZLeaiHT7E7GoBhu5w1SVJhmQeCL8&#10;QVB3Aq/pDNMKDqqDkK8W567ephU7PtI/mg4PDvWOZWPHjz61f7x3Yt/+6f0zoFL7krlKm8a98+zx&#10;oxJFcj2j0eqFgG5en6zCwJvgKhwpIgHHA162yP27i5fv3MTG46Uzx049+xQkItsOHT+0T+uIpQyU&#10;CJAV8d+69Wj64EgUyULxgBB5MdMJCp7yJ5fSiDARo8CAdLoioWZF8UNPZROZDAL/yHCR25B5G2YK&#10;ILEkg1FZIzdrSZmxXKaoCyTNxAoRlMyY2kP5usiZxvtPVT1PIkAkbLVnZxcXHjzyxQcwzn10F69q&#10;J903UK11bs8unf/lD4pND0cv4mW9XToNve5ooZiSOh3YyqYCNy0ZRmyE0uBhApxNhcR6Fl0whPlG&#10;VvQVMvjS+hZtcLoU8JIYTmuSrNfxs2CKQDaHOgHVKuZhAlJni+UaYKBOGQm6Gp6U1GYQeIKkjFwn&#10;mhYBm+HHEObP9KXov3FrCONmQFuLmWF/EATOfaOHrVF+hG98xbpFQh4l3NE1YNvhihtg/BzhdFwS&#10;O3O79oN3Xx/o6Rka6VsrVzafrAyMT809uL60tIGKEaWWvDiswsDgeA/KftxKqRWr3R/Ldfk5RGSE&#10;oriFlogyT5gL3DEOaVezQt0LU/cAChojR1UXnD+yy+bIB/01RQ4AOM+WkXs0woBPGAw2W9BAJBxb&#10;fEBZkxmAT/ojt+89zFcfr+LkPrczjsAaDcmA751Lry0t5Yd7R5HBwh/j+uON6uaDs2eejeQye1O3&#10;mgKGdCWLW01FiIZmckV33JgFVqekt4p1Oy0PyTamyegCW7QMK1id0TMGBmCjqdb/1eu3pib6zBrm&#10;urk8Q5yqEZGMArJ2cqyG7pQAUqPjFvZdvnl/s9ZmrS4v7XijXQM9koTwUp5wUwjxCGuAUKQkocYq&#10;YrkiTYrtZLBdYbg0noPiVyMwAoAG6K+zArh5qClxpPChWt6fv/7jqdHpdCbDk0HMGG75e1ffPXns&#10;TDoQp4MBcx/vRyqY81duPHPmNP7JGh8CoSXxoZSVaIkrNkdWYDSd2TKBMM6oKxuFlSv3n3ruHKkq&#10;uIwWmOtcr4fGb0zsguPY9t658+TIseNKwQhrct1ls7MO4aOZmMZuqOEyx9qOt2gcRiK9SX9Xunfm&#10;2ElahGCn/roPggjgLM+kiIQ1K4N01B9CvaUrHujuiUYSg1C0jXyNhk9DFCtcb8pfA4asO20afcIo&#10;0GWk+YbMeFvtPCbc2QlUIXgTKQVBCtekVPihUujWOiGIjQQWnT8GQFQJDWXBPdCJUaBv0m00M5L8&#10;mIaykdUkddlqor7npQcXJWOUs3y/bsheY1U5xh5vS9L75l/cjYAUksTy82JCwTAjK0XGRH3AtFMV&#10;Pe9bP/xBdyfeP5StoRhpuFCMtnDXyw3UgHz4BzVK1e1dz4NLb5x76WU1eqWHZTjg2kXi0BoDAf6G&#10;NP3/T9R/h0t2l3e+aOWcq3buvXeH3TlL3VIrCxEECBDZBGPjhD3j8Xjm3HPu88x9nvPc88+5c+7Y&#10;k45njLExxgZjwBgQQQRJSAilljrnHHfeu3JYq2qtWnU/31+J52oYGaTu3VVr/cL7ft9vEDOMJGyL&#10;7dn3cqkQRAHkl5TRPSJsiTZhEBxxHeE+DK08KmUKT8Yxopvo4uN65XPD7eZKH9htCzM+eH6QgPxQ&#10;gRlH9fwtr/urVzk8Fz781DvHZrd34/G6Dd3h4t59+1EexLqRuoeOjgFa4NSZi0ymN22ZC3O6uf66&#10;5cVoCuAIoY7iAOPzoxzlQ4WwpGDWjLJogL63Q0qxY6EWsuyWAwkVZANTOTYk+mWFjYSxgGJYAsDB&#10;ZwdsZYWKvcHrYBlrHZrwRnpLzdvYh8aIHOm9L9S2PXI82G7+VARIFB4r2C4lWnu1RukbjvZrsm2J&#10;cDgO86JkTiNmljE+UxWj9DkR1QIJCMMgCcJ5o+H6+gIZ9vnxcZHY0OQng6lUenRmS6kwOkVUVrfu&#10;ONT9bimbPrhvP+B7lEc9jBAVFVotkupwFFGqs/gW7HherAn1gizFQo1m2q02z0bEVvyD8QcAUiV2&#10;hmEF0GwoXCe0I86kI6ijmE4zmLRdtBpsTx4JbReRgJIzi4LNMwkCT/pvrs5fvHhxdmIHjnUpmAys&#10;3UDq8rmXJ6e2ZaNIs8h4wl6ErOSz8Fxmp0boMakaceFXRCnPFrwCn5yhbh1mmSI+TEoSe19RDFiG&#10;MNyCEIfEhoEiijiJ8NB/tegVumSlteOyp4TPIZK4svVYuUIe6ImgleBQDnxGjUQ6HGuPmgEFmNpd&#10;CVf5laIatH0oFcDrVVsaTh96NYEGKcidxhmJJsh4LuHOxMiyC5Ub4pH8lMU/ECHDjBMk7+AS4mVo&#10;MO7rLPocBmXscAAHw1FgriAQXKlu+powfiS86fZQ9yPWQKemI99IU3l9sAi5C1OJAMUtkUpWwx+K&#10;B9ERerDSOeIwdo3ZbdzwXfLiw0lwq16CMSD0c0WBpqiiOPlxt+QrNZzKAK+5CPMUhvxRoXfW4Pu/&#10;+kntGj1q7UY8kl0tuuV2pO3cyjcH2aa/BA2HptUteOsr8QkimB1fsR+qTKxsWM1d541YfjvkZAPj&#10;TQWKr29yU3cz86VQzFoFympFsmM95864hfnNzMg6mWXxajGar9c7y4nUtNtMjVu4oK33S/jChmPN&#10;XrTuP7T7I1MjK61c7nqysqPmNTOgWM1YawPLCH5WY/Js2h7LBYux/mDDiPdvP/fHe7dRbSN2gKxV&#10;8fcZySJoMq78IORMmfjdMKMFVPHazKyV84s9Ija+gSEYOxGNEOMVIl1moaCm4QQ10nT+CetD/oK8&#10;b2g11CJwO/iN6z47prDAiNurMuGHMsEux1eOtHi2GfgdqmPcZAtauMwbIbip76afp1HJ+eqruhiy&#10;edgKil5S7D3/mj9dW1ZYBkUDKGFjXYcvUlmBjESfQNgxKJuiBjmTEWMz8jIbXjcLBzfUfY23hG3r&#10;EACzoNMA10PbTFmPBQz5HDVfpGCICSroWpD3A8wy0f4YDqAGvIFGxzr2i18s1Unv/kQyNQg6bbQX&#10;9Vb721//1sThhz/w8CFk3r0WECGm48zVEK6m23VbeyfK+Tm0vae6lZKxtdb8i3/8yobJbdsnUrvu&#10;OZQS1p4UbY2yOwBfz9w08nqj7MbT0aRJ8EXobFOor03XN6xEh02ULj9+pbn5uHjROvE6qJyN1km/&#10;rOWtrlW++Z0fTE74Z/MzP3vj6My2XYivOv3BzTvNvfvn3vG+RzFCIokIQwBO9z7TiRj8ST4rkHZI&#10;08tkYFC1V29fiG7YHQmFPa+ZApBNBOt1l2TyIgnktpNOxFt2r12v//Lc5afecRhvHcYcfq8Riebg&#10;KQN76wJEF8kLhUHBQYoBFqz8QI+FcPLCmWdf/MFT7/jM1j0z1nrNGiRm0Ku1qA4DNcpni4I23F0r&#10;P/O9Z3z5yac/9P5cnLKDw06+2vqCLDEDvWoxizfRJf6B4QvsCWZXTbZPIhqCD9+XcbtgLB4gvRyH&#10;mpKIKWuCOOXqBuNFUCJp3Qxj74dABoeXDE1E/NRByxVg7n7+6FRxgOO6HqTULoZyRRsN3yXmT6Hw&#10;GrhgnHwQcYYFO0iv8bYBB4ZulISu06BFZYTAfoTQJ85R0Ir2Q12pA/UNzLnJNCYHXKfU1KV2i/F8&#10;lFgiBI+qtjuyOQDpE6mMKR8TM8M+Q0aWjYoANICuYJIbOp4VHMQxkxoyekAJ6+waLAwMG5kPwx40&#10;d6PB6XQKD1BBgqHrsjH3hH4lFwARPxwiTEnpVCkWokFZ9fBMhg5W6htMligzE83BvC4TT8PNYULF&#10;M5bqZ+hIZsi2nAay2zDrGQSix6CXJ4MclFYEIIAbi68GyzH03W9893zZmtp1z/RIsdzqtNuVmVI6&#10;k5u4cf10+e6l3K6HNo2M3l2trF187akPf2ozGJnMvCm4mQRwF3GIsbkoZzl/TLfTCdW6dq5IpOyA&#10;1fbcK29eXjzv1tpBN27RjROIGI5l2pDMK9FEvlFfhVRa7vn/+Lf/17lpKkvTNhumWK9Dewe0S/UQ&#10;YkSHgR+tOCzsUIoIS46Y/t/9w9dHdz48NTM5Eg/SjeJk9MufvfDwkx9NM70WHY/LMXLq1OtLNxp/&#10;9AdPY+FMwwjHLAK8H4+316uAmEp3EDUNSCXva93Vt4gE5i/PP//yLw89+MSejbg6Sqe8utx85l9+&#10;/pnPfJA5a1TfWtXTwu32l774nx9+7AP7du/Ggy+Oc4SYgIY6raGIAaH0RCBUgDLJrRweakDOwTh1&#10;tnpOtlbBlMT7yy/+j09//k9KI1i01q0GRn2Bmyd+8S+/fOUP/uT/2FQyA0+Buca5TAlZaR/urTie&#10;KH2sRZMewBaT5aGiVkIQ84vloMSgVjJBN0S0Z66Q77aaCRa5cp35oICzDAwbKOHrRDMjKKXpD0bt&#10;dhP2ui8wWkjjDxi2mrV4KlgvE0bOLTZIylLN4lqA3d2qE4NOF0mTG2h00e75I1lgi6pLpBzaFY6t&#10;OO+MW8yPwkVrhEeBBCDOnkIvQDPDM2EPpDvl9WM///GrV5cixZnJrdu2b96UiiCpU/RKpWcvLlXq&#10;a4uVG9f3zo488OT7MlSphhIonK0ZjKV0A5oTY2iCk1dPwsBJBruBtZr16unKkw/O8AYT7HQXt2n4&#10;D+ycXpxxcpxqEOb3YL3ZrXf6uwqUPBYjXbXQgG28O+LXWXlitbDjPA/9vrpibPIxEdNGpo8H66Lm&#10;RsbDGUWHNSQ4aJNaq744H8bYJEtTY045VrXWhSmU9d/MaYCfBvtXTUzSV77kKyYar579h6OXwqXx&#10;lfUq3nIRl5CTVqPdKSXzoNI8eWyU+jQufvfA9O5PfPwxPnAfX0bGMUVj7YR1TgIuDgQo7DXMEEVn&#10;15AQZA493i/SDJUIUnz0WgFsJsrlwalTZ5ZuHu9gLib3Sq+YHHEi2T33Hz64ZYRNo60USQVlPmAw&#10;NbhJTRe+RafmIlpeqNePv/zygw88gM0wSUa06CI5Bwf5BNcCvUaAYV/A6tfs/pXz5w8+sNcjNDOD&#10;iGPoraMWT28PtCvOtd+B6sotD3sEwyL4XP/wnR/NjeUPP/RAPhImGaZdt1745cuf+ch7W6AI/T7k&#10;Rhx7apb3j1///qd+96MzJWPYJMco4+YhS0fay6FXGl2x6Ydl6wVCB8A6VNZTQwyjkz2XqTECSbnB&#10;Gm4jsCbnKucDlqSeW7EHfL9BCwkB9xCmQQjb4A644FGkKtjdBl7b2CoAdzhlfG4bb7z48o2V5ny9&#10;5e+33EDaTeDpkOn1VnKx1IM7N+5+8IkcY0LwW6INFO+DP64fDzJKZ2CHhBwBAWVY2xCQe6bzh+iB&#10;lWykAzWGgiaeiMCU4/aQB4oCJEWPcaSKQea+3HHa3e7BTQXcz/38M1lchbHQwmui0YtlYOeB9Upj&#10;JaWeVqLeO6vdPCXMIQybK1SjSEWsZi49VinFDyaneTYz1TcyH4SZqB0lCR/EwN9hmycpQW2PuGcn&#10;lWYhDDUc/laj/2d/8T8LXvgdjz6aGU33vN7LL755Y6GMW8YTe7fuefAREJpa+c5bv3jzil37D7//&#10;ByCtpk7gPyxo/hru7iHd21NCut4RgAX7kcOwYU5aM3BiHMLjgrsaIf5SqwoKIpCQl6O/JOM17Law&#10;Iet7MTzTKeqQpvFU5VSrJy4CfprTo1X1r9cruXzErtSee/7Zc3duUjo8se/+Rx5/Elywtrb2F9/+&#10;fq+1nvQidX+VtToezfz7/8e/UTasukfWCkMRPjKdFYE5w0kV41vkdIMovDA2koWr7WCh7LtdWb+7&#10;cCcczmLb5UJKGbQwiI/T5lFehqKd9fX1c6/88b/5kwxzaWMdiN9/PIfXEiEesoxQ8oaeSV7sMVw+&#10;tMHbvXbcDXvdZqNRXgl47cz0LuIcEfYKzWRcoQoKf2cGh5D0g8yD/fxZFAkgcSLzGbc+bQnjc8px&#10;x9CHeRv/2PNq9f5//C//ezc8ORlMrbk1f6qY9HAbXM5vmEBHHgZxcSN2qBet1TPpwBd+74/yiQCQ&#10;KzSWEk8GkFcWjdpIZnMhaiKdkLJSgYzlhc6ff/GvH3/nu558bL+hUxkmJhMXfDBJlu05UP66Ef/1&#10;le4Pv/Glf/3Hf5LmoJNHO0eS0631okjOWWkgQGGGCewUVD8WtI1gPDForrm+VNOiFEH7wLfGk2SJ&#10;YbDLWEv1Fj8FQIYT3LhyUzOjAODr05CK7wMrKBjJwy2Nagex0clZZSdHQimiqJ1wTFYQJsZHz44f&#10;Rj3G+mTFZnzVMpcOwHLf41CLJlRImqDMutMJ+xOQOWTAj/sK2880+VwTeOqr7mWnUVpl+pUafo2h&#10;IvIv0kvrA5R0MPhYPALZTXHI+TlkQzOvFcNX/FcBoACpmuzy76juqPGM95Hwd4+8ORQjf/mfvxTI&#10;pJ9879Mj6fAY7axKGbuncn9Qrnkr5f7PobC+/sL2Yurf/W//AYiKqEuTXmiweP4CQ/RTqLC7uMT5&#10;I/j6PElPMd6uWwMG6/YxfZbGNQDkI/hTqCrfnYcE9EAZb7seMTX0VsqOM4MZqdTNNmHG2+p1RMnC&#10;UyZAJYDa/c/+4os7c/EnP/vbKebmOEe6/S9/8f/81//6PyST4WS+SFAMsQkr7f5/+sv/Pp1N/OZn&#10;f4e8A+j5hDsNwBqIrVd8F7gw40CMkaKIdNWVUI03uV+IEu5SpLPMQUDqNSvQoYzhgsWVHE0IwhmG&#10;kDAPeMIxsna49MhyYVeYHoDfw/6j7h2+NTP44V9SYvGNYK43baa4DdjgkiREiV1srVSBrCgOs/FU&#10;k5E0PqGc8wr/YxnyjmQfpFKdiUEN/3pjWsLTJvyFc5njLhfF3boHJw5ymCWXHyiJ+Pjxr8pdN5Wf&#10;ooVDfNaGRxWCjQBRIBIHmwP1Qz8B1T8Gn5vVx4WpkALHtqKyJgi6tETELnYdYho6dQJqW6l4EukM&#10;gwdEOixJB5ohZ6NLkRh2MBrgNIGTJTPcsK9Mt0LGbpiZYQRdqgciRt9mp7i28NZPJh0yAfz+hUrl&#10;q9/9B6/J/NCe3LT/E+94ZyLqv3r95g9++IM9j3xsCsJIoL8+8P/on768Y3Tyox//iGR1gAnRcK/b&#10;iXBAMaASPY1WhV1WN8AIrlkgErSNIBscL9FBlZWGIz4MUO4pViLTNFIUecqCQhS7yBUtSK7JsRfm&#10;Hh4uOawGQa4d/jxFkRvaDZ2+KfzAFnnm2IPWbLz5jCRCqiEJE6mx2WW0f5LsIzoEujEu8+xieG2i&#10;mLAc6C6xvGd2hSp8ON7gqkaTJUmHTkIFIfKnk+dhDMTZXKj0mAgKeLHoyIi+0i8D8oSVBgwnvSM/&#10;x5wwTI7kc2OyDQAuNQ2QP1g/GrPq3QRugq6TwbiGvSZgBN0k1S+Hg992+qiQcPVJMHdEw+eSBVpn&#10;hNZtNumwgoNsMIlnqbIh2jXv//yv/5/jF07YF8bb1nrfrt+d2bi9cu1ae1POtzLYHli705kObHD8&#10;d8oFX6bsW9/ii1ei2QV8PUqLOzrp6/5KvMMmQ0ozspRqFZa5D+ONwGqGeIhA0z+WLnlZayW1XLoU&#10;L+RGrzuVcKo5A62xO+VUwx1vbVDygmubasVLM4PJZrDw+Eg1VK/l71StLeFB0Uq1C0yxGt3bpfZS&#10;pD3by/s7SAi9TmgwEwkd2nN4LB12cNSLSS7uei2SGoWaw0vUOJ7ZC5vDDGAVI0IpQ93DrgMGNuny&#10;vDaYGFQSEOtZ1z0LcTFgytCsjY5RYjdJ+Xjx1BfyZDFHGOIAQbZ64DSIyXCArc6b5gxk/oOFvIb8&#10;Ji4a5D5F0oIIpWKuUQK2uIwHvpHM205evOwho5V7VXloRg3EQcOlqKIdghgG2A1fhcUKc8FsFQmm&#10;KCyGrkxGB64kBv5QpsQwgExe8tB7WCl+XAmebyRvwDLV3BxQYrwyqajiTomgyoElr/gjlPjoB1EX&#10;9KM3zl2Aw7Rn5w7mGvg5yRDFH711+4Yby26dGofhFPRncf7iN7gxEudtnDMA5vSc6Sa4/jkWgySo&#10;hZu19bNXbuQz6R37Hkhn06gadGhKLGnOT2LSMVX2Y+oBaO4yVpdeUsJhwERdfwYSNVfRkCXOsJ9L&#10;FxBHxQrvzqRwipbP5ITlBH0AV7nm9QvX3/W+p7MjG25eOrVhx8O79+2anJiw6/XZQ4/Lp0W+aCoB&#10;6paNTYX8TpBbBShf5Xprhr04B5aAbTRWEiEuwkHHP2UPxgvhELSLHnJr1JfujYXmzs1TihfzMMeB&#10;64mXNj0WKS1R9FnwSPipbGASdyE7Md/gCL9y9BdLTuS+w4eY/yD3LVcapUImBtGCfYmAIMS+5A8L&#10;N2+eWu76dm3ZhIQE8wlOj6ASOdn/MK+FTwEnSsgD11yFjRFxJvzxNAVqdNBpwNtDFKwHyCRBLkui&#10;qYNeiRsKc5lVSjnV7GtQozBZ3sQQbzIXkshxQzDUANlsHCpPwvX440LkOptrjzMIOWE/6I9gXIlM&#10;FGABHQf3G82n+IwqVUEPma5IG8srg2BFZxzgEmKzcTvjFA+fzEFqDUKjmEiThkPZqu0aaLSou4Ik&#10;vkcBbICLRDsFBeCI5CPRCOKqi0qDVR8BGWRiQ9nfMcHMJnGFURhXHZX+MJfTtD0K0DR2hHQyMn0A&#10;zOUCVuwjg1YlozFJVhXIOzZFoXzueA6yFpeTkQgTxkNUEjkD2PmAamjMWJrU6yLgomw2XhCmXHub&#10;mDMU+GiwyaUKr998EX4pMVamIVE8EFs65eMiR89KncnIY+nKFXu9uXj9zs2L84u31hevoM5euXNj&#10;efk6aWLzN2+t3L29eGktmh8cmNubGMdiyGTIcuJyUOjr8v8Ng1LKesXdQ491yg5T9NvrrVePHg+1&#10;IMQ3Bn1YiVVB3XTg6T4DTLj4qZBT903mev17H9ibRVMGWAVkQgot/QeT9TT+RQmYpZQEsLxE1wF3&#10;6Tm0FX3HO/baa3cXbtDXrSyvHz/2ZmVx+UbzVvnu/KVrK1fvXL9w4fSl87dXyufj6fy+7XtHRgTL&#10;oV0wzlntSCIboQNBfQE7hiczgNbjBBiDA5Z7gdO31kkYK6YzepkUVG3vxPm7Dx3aJrMRmSFSsjp3&#10;V9bPnT+zafd9+6YLYFQmnIdhlMRjejs1jmXBx8xdkTTCOSf7zC7X4LfgZuQQ9drkdifh0z1x9JV9&#10;Bx9C/KOF7wyK2Rik2uMXLxw6cDCfwQpZkZ1aUesNnf9gChAasLYV1ZqRu5zsWEC2jWU2vtQDr95t&#10;OwLRiY+n3uCPgobTbTLNZh+xghOhYGs4tIdeaRPYGY8nY2SncbfZyVjAJhobIi62WUiQuKgctgK4&#10;Ct6L6JPg+KIRUX0op0i0I1H+D3ClFccJCTyOghbqSo9fT5tjel2OV1W+yjlRijRwXCzcaoOhC12i&#10;jsP4O1caO3v+XKvfXbt88fLdq2uLa1fvLl2aX79x6sTSrct3ytfHUsF3feBjuWTan2JMz0pmUwzc&#10;0HiEUkYWG8PWnbOa6skErSpPglxf76Vf/DQ7tY0vXq73MSTFokLOw7KFxqbDtbvRjt15682T+Gts&#10;KCYCPFtVxmxbQ1GUh64JeNG+4p/CvSWpUlW+9hO7Ct6NPNzZqcqHhRLudyM8EIFMeFDiXqwQdt6d&#10;uTq1SczPH34+qSEMOsbyigB2GFdN0pz4ebZ35tYSHXiz2UrJMUSC60TM9dAluE2oNiH2HnRruLKx&#10;2KaprdF0DDCKuksTE74J8j2edwL7uYjioZUbY8YDfBK8DuDXtfsE/ul0gtxpBW812ifOXj311vHa&#10;zRtWMO0E21Njxb2bxuempwtJb31h4fJis1QcYyQe4SAS+khFKJs8sQcdD/PwoVESGbvFkSmudS13&#10;HoOHTsXrWT0EPYwvselBfUIrms0yY+JjQTA0r0yHsDHBZEWp5QkLcGB/YRkG+8f2ap3ejZu39u3Z&#10;mSnA7YAeFCt3rcvzS9t2b0p6QAHceHhthhqd7vnz57Zt212k3KLSZr8Mp0rySfV1lnvSE1Gk8rm5&#10;1bh/OZCH0kIKdNpn7kIYkXwIxaFSxbFzVfyy1+RXwGfLwP1h4myUEq4XZ9VZfvzdITszkCRVOCFH&#10;J+5yacMQJeFtgMa4NDEdJ9ig2ulC/RpU8+1wPG7vGh2/98CeHfuOxMj+9QfbA9mWyS0BSB6htYYr&#10;nHUQVuSGIKIX/RJ/+CCme8gLUwkK31VEqwO9hSOH2wKM3A1FGriMkHjgBdbrzunz59vl25s2zcrr&#10;Co8b7iZW0HqLl09BNGjZkrqL3kFOgRdgyA11GL9G5U8RJtwLkvw7sAj0SYWYYyAC4s1AD5SBg+4v&#10;YbVUU/w97wt3QHn86GKSUEDUKkSgpHe6ScA1lUgppkHNlvPcidf2TmzYc9/94WwunC1lC+lrV87H&#10;It5D7/lAYaxIJRuJ50YnipeOX9q694CUIJD+yHxD46nXKSWSaksFRBjPO25VBiRGycgpCOiPelbx&#10;KXRx3A/oirHo59Dr9yiTkcb1oDkAFeImgsWoE2gTJJwYDeHBLzKdMa0T68WwLPFq5eF4bj4BehzP&#10;j+TcdnWmNHHfocPhXFpQMcgEF+Pta6v+dgGfP8f33kfumd62ZYDXqtKuxLUxejoxlcxI09TJ8HSw&#10;sunHiETiTSw0+t965qfHjv549cbVtRuX7ly5fmv+bPvW0trC8ury1fUrtxZuXO4t32kEvPc/8Zif&#10;hW+OtVA02sVEz+KYYbUZ69s24EUL5luva4c4eVosPMgwHFTRGDGWkWIWmz8pbY3vEruUgmRYS4gQ&#10;4IfRo+OIvzl9LNuRWYiDJlECv96wsdipkEOBfKHJx8MXTl2btxbpxu1GoGvN2y2rHl5HxNpbuuFZ&#10;jvztm7WO3UrE0vcevAcSfyyVSGJNi7KS96WsIpMBwYeBMwJwqfxrajJ5ebx28jk812c2bk2kE/26&#10;ZX6h8e+G59F3sZ6/vVD50StHQ976YwcP6/jlgwm55qg2MRqrNdxyZBoAhN5ljmJE56iq8QTou+UO&#10;n6vRtZN8DXvgb9RCKUSCQYjPQuf9OrGN+lhsBvHJVUzKmQcSCoBmj56XbgRJtewOY7p7JTbssG9g&#10;/fVxEWd96crgoUkMJEK4wEcHAhZw5WiUEZC52IcNPB7QkQIRJfgxcnGZqo+DiAb+7egGlXk94taD&#10;cJHEfRayDCqE/SFhG6SBK5KLQhrzFs4DuSW8PZlWBCTn/jCQxGRxqkpkSsQICbxd7Areb6Tre/XM&#10;mbU7zAQ7m+dm4F3ZlbITizplQNTQctn72c/erF05PghXJyK4xW6Lgy0y+Kd/VGr8rzMlZZlqorTh&#10;ecKc8ju1dh8vJmnn+m6CsxEuNmgylnMxoZ8ydDa3n+FPqNoX1jmcv4ZDBGqLaCyLWHnYk5Mb93fD&#10;WcCNcIt9b7lnbl4E9t+8fafs3CjLHe/466f3H7wHriF7oBuJ23772nLvytGXM5n4gf2HshQXfFRa&#10;Fc5Q7izgJvAdHD3hPnNqMd6JcTvhDdoLF2LwCqEI8aKk9mYoFaJscIkaxwMY9hyYGPwgXOKpdiSv&#10;B3JErmZjXUYNxuMFO9MIw/AM+LvBacGkWJmMTCkdIQl1yKzj3PT3UIOyJdSNcKNEBnh0q+8U3iTt&#10;EX/x22VUgoxdPozGb1QyMGYGDLvUetAm8mX8sbbdTWcQh0L7o7r32rgPhaJWrykIipBc6Awhmz4t&#10;pvRxpTDj5+Dv10Fngm6i3nOw5A5EXQdaCy56ejpezBmQ3AK/1hjOx5qItRkQA8tyjcpTuxfA4EwK&#10;VhBTc/x2ZK+roCkOeZjRKnNxRHA5/ylHIWLg5SlCQ1eaGHyooGM3VpeWllcJ5vE3Kgf3H4yEYvDb&#10;Ll46fnP+xvr63eVGoL58d3H5zqHtm0enN1N6YqVF0m0QNhwVNPcMn4SL+23w2jSP0gUDsHNXQLsD&#10;GCPVnp64Rxpcmz/RLxwONRFGf1zHTNHAH8UywlA+z28G+DMzbKZcMn9nyEQXAyQXFmnJrqhl4+Fj&#10;qV9r93qSRpn8emoJjixgNZMOoe3GXyZDkmpB6EdNmIDyHAzZQtNYNrkhzXHC0OLxAmEAUFUqoINV&#10;01IjzMkDnUVasaGaiq7PhEwCgFBLyP7cpNByzVF9SedrbMHkX6+wRwMphto9i7OEoiAibjKlSbbv&#10;1ThloSCBDIlwyGviyOk1Q8oLMRAkbHSkM7DIq4xBBnGYXm7ZFyqgnsW8isf1/Knj5fkmp0IrFKgH&#10;4iFrvZPKOJmlTJNdMGjlXWd1rJUth2upFk7fkaLTrZfSvmqpkZbBQdvd0mcQH7sT9c1Y4wvbljas&#10;+TGZ6ER68fHAlD+wsOzMJMvdOrTL9sqmop0KFqLtiZV4stLIBenSotVRVC4ld01GYtGPHn6s5a5k&#10;S716OhwsMxaJhq1MtVILjPZD8OsygfibocTImNWfzuz87c+9H9OvaKhFsYPNVZD2g2eAHy33DVo8&#10;5BZ4tVhtuQn2GGOqidL8Q1UUDWkoHESrPGwRcQHgnzLSoY40tCz5brLy1pTowTugoEAMBZuGwp2/&#10;QySVBotVxg7hbRl5nWYBGAbRtgGQUfWy40wLwEnBqddeMc0Gv4zYBL+f9z2MetQY3xaHjlEV8yIp&#10;nPnTgXst4/VuevgqxDfADpMm2QNRxlzPHEDUg3xui4qjRU6R5Gx8JFo51AssOJHsOGugGLaZrQMf&#10;gUr0+xlYsMYXUyLnTrnT6gZ+cPT4E0ce2Zz1apx9rnvsmX8abDzwnr27xQJjSVM6tHqv/OzZpfD4&#10;hx86MAh1XLyRjLkmkqtYKSpqXdJkIGpWGaq0I14sEu/btbXysz/5yZPv+WiuFI+KS+xgDkpviu4f&#10;+Z2pZ03QMq2/qLDGLU6pxnxBthmYQN0MDsl4kS+syQwVOiOvR/AUJMDmQBYhgv9C7RJyF67c+toL&#10;L37o0787TQrSwmv/8Nz1P/q3v+trV++cPfrcHf+ffvidHp1rKFS3e9mcwcUJSl6uxEHgmacQr9vD&#10;a9Q+drV1eNdUnJXBMRmMOj2vRkZIMhazEVCxwbgsAtXV1ZfPXvrEEw/oXiOrFisLut2BPZTiyt9c&#10;to0cqWxREGKYB1EY3Cee/8WJVvA3n34nYjWuIOhlRHLpgGCthNA5CCjigD158uStc+cf/eRvF9ND&#10;FBJInimu7AmMWwpEG8ZlA8jYubSOBH12CmL+THlms1qDAQvKGZQuxhbUIIluzeJKTILI64sYsbCi&#10;SLmJQdQ5et6uWXwDaERVc1uLAKbSTceZgZo49YajVP4tODL/WGwLfrs83YVps6kYQmp+pTWpn9Cu&#10;s++AgcQR8/zV5uD7p1cf3ze2iYUHhbMFbZmjHpTAH6UV7VAn8AC9QY6rlG0C8gXNmGXPDjUcN+Ni&#10;jGsu4tOz5e7Lz397eus73nNgJMdsCnUfQ2A40vQkmrwp8FR8BB6+/FNpTTj+hJyZznx4lJt4I/4X&#10;25hyZ8hTwBkfKMcwFcz0VVgAv6vXpceN+a2WEh3ECIBGE9a0WS5lQydaPjAEqKHghb8Svhb+iSbO&#10;RRWZcTcT3IzunkKq5WMCT3UAZkS81XByYG6XQafzzL/85PL87amIv5QmLyvQ8eI50sxMWl69QmqR&#10;60Vj7bp31Ev97gffNzvLn8s5AF2Xwl94gxlqEUaJNILPo2MHNyXozE07+KWvfs3fsz/47ndnC8lB&#10;MLR8/pWfX6r9xofem09lSdTCWBQu0ze+9d2J7Qfffe9e4ehscT0KjjDaZo4LziJ5VUJP9dXMICHO&#10;90n0e8lO+8ZzL7926+zFbDCR8tfSuVI4Fagt3U0nZzuNxZbT0xAwaJet8MT2J//Nxx40umCTpjpo&#10;1u6W8bYw7aUxtVHHBPTA0cRXs622/6//7L+PPvKe9x7ensdwkNt43ffVr//gI599ssgkLRxs9dzF&#10;hfbf/f030It/6iOf2z2bUocDpsAkQ4JBYz/Kmx6a++q7aHxneMrpE+fPXatF75/NbdiQBtyurjf/&#10;5qtf/OM/+EIuG2ysQ0ENRxH5rnf+7otffuenP7tvY8aECXLyG6dCLQ91UP1gzlCXQcIU0kJuCaJu&#10;q2l3KeIj3p2m/60TF29cOIqalXksl3KsY3e37tk5t/GDh/bnGNckUNrCTQj48xppAEEgRWuxY9Fz&#10;kJbRjYEbdp1IikjbYrhbt+MZF7MnpHTofU1UogHBhQ6bO4v1SYY44YoZCjnchDt4gGKbCVvVb9UF&#10;aWkkvuqDuiITt0ClCVk4wEFoDPj0G+Gh2pWrN8+cuH61d7tX93Ug3TWpBzYmUvc89ujUpi2Ifz3q&#10;Pzk3cY1CxYEH6rb9mM0GA9lhS8wVbLYWZzv35qBf7thf+uJfrfiJFSDLBc+2JNUDe1UmkSF6Lai/&#10;McgegKRPHHrHOx/ZFiLLDG5cg91Gm81+DHtVJ5CnOiQojU3k3VqsbJwrvY3UawbFWWG2ubY0x4Rh&#10;WolzpwXza5KsuTiGi/lt4oFZbPweG5oeViP85OHBxa/kN5bvvnDm9Nriow8eJKwIqyCiJ7LpUNV2&#10;vvGNf3r44XdtnARgdoFPf/yDn6emdj35zoOxzBCcNfi7bv0cpnXmjxhWAOaHq42XLezRN09fXAru&#10;uW9Hs22fvHC5fefmeN5dXWtnw97e0czGTWMTG3e24zn4bl06FkZ/VG7rtRd/9PO7bvIDn3p64xjE&#10;RapJ5lUc0XISakF8IYKi3stMkPkWtZs9nO/kXg/xGtS4rsxfTXEYaEQDSZhWSZwrrLQ8lYafkD0h&#10;aaVBJw2sz97h33Cf0yHk4vWe++0vf/2d7/8EwdzZbAGTsUqtevTVV97/oSdBj1DkUvd0O8F/fv7l&#10;6sLVz330c9nRVA4WAB1jUpQt0++ZUAiunpqF50KEkpT7katEqFxUvnLaU4ZcLDonW0z7QnUOOKYX&#10;poIh+o5GgVYZlloAI5M2vvfUtINuA6MkD28lRvEFmkZJyQCqTAI4yJryW3G9GriIS/hSxDo6sr3J&#10;YjlCAwZQkhHOI5kC+LtAQ1UUAwoUq4u9NdYcck1CnNpFhU7EaKABBMYMwfGuVZtHf/F8pRYq5N1K&#10;tRWIZnoIQ6IuacvZaKqDDLixHohUN24/8OmnnwwHexhPtB0PWoSv7rnMNXD2QAeDrItIIuAmlP04&#10;WzXbY9mMePZ9r+VxTjvxbsTNBqxFQIFBRh4EpjFmnfMOEL8CajBLZi9GU34YphS54VwAERTnELol&#10;Bv2AxIB9vZYbCpTXna9/86sfeP+nSjlFZLd7Tqve/ubX/+6+A/ftOXKE+V8h7LfsqO2U//Gb//zO&#10;939stsTCgwLBAzF+slS2rCVJzgdYwQY5/gGcHNoqDu3gS2cvdZzeg7vmYkXoGhxl4FRhaidY6Zgm&#10;CDZJpVDq/vTYqV3TW6ZH45lwALc9MCv9QF2C5lLWXxgbUZtzNMXXq60ROIka0IpGGJY9giNoWrfH&#10;AMZoY3Vx+epxpsSbdx0IlmbCyE1YzB3wJoAJCmYzPGu0EF+TVEV32Iim8voJANyybv3Lb7+yfPIn&#10;m4qFzdvS8G9P3OostMq/cd92MJUIFrF978rS6rVK55Ftk/d/4o9woI+CqThwPTwAoV5I6TjoULHj&#10;5LCHhZyItGDNwhLA7MzuJu36PDsdeRM3SQDzP5VSfJ4hIY67ad1ai8TSNAJIjHrY3EeoWEryTzR3&#10;Fua21L4YCOrp+7pleS3RhgYSDaf73//r//eBmYmNm8dy2Y2JbJABEvY4XUUPQSCLQeYhCPf6uWOn&#10;V/y/9Qd/kJcSnAMfY2Qcq03pKNWeYT7qnDSmjToahC7fub74zW9/MT61sxHeOjEztWViPBfyWqL2&#10;RY/euL54/KS9cqUU7f/p7/xmZutmnWnAcFSe/roPdyqKLpVqREF0fFkz5xiOCW2Q9IhNrje3d8f5&#10;1ptX6/PXmusrxIsmAs18ZiS2ddeWydlHDlLLUcQaYYiyQTjXObNYcqxzSYLsNoBIMKHwU81NfdWQ&#10;L89uBaviLuAKYJNW5FhCRC/yCx0mfAA6rAFgQDjqJxlCNSpAYJD3H0pkwIwMA47BEg58AHzgu2K6&#10;UUrV5IWCxRdu1ECe2Dv0XVSi5AnHVYz1LaiwnD1AJOjSaGc6/mCKKlfzRVEE1OTxSIfVo06TX98C&#10;3JUTvt4ylXOr5vznv/6newpswea5Tik7s/cD9+0EzLpQtX78i5frV85mo4NixL9hLLFW9/+7/+1f&#10;/Vp1IZmJOR4NOchUfPhlNAENB+S6BgeZeL+OgmPAM0AX5FJ91+EV+zPEfhKqAVu5VVbdIhYFeFYX&#10;6RUoegjMlpqIQYjaDyyzPOVHtwKDdIRd12hZ2MpShly9em1t6Y47umVudmq0AB/O+S9//n99+pN/&#10;ND49ChjUGTgvXFh+84ffK4RXP/be9x04+ADJKibRftCt90Wb5hagNQCn5/tDh0CRBckdQ1PCXNVd&#10;2N0YUdHhCOamaFLhN2BOp96qHwRkglGHt2AA2aOUScyigpIwm0p7GFyrc5u5Oyo0k+SgR8OciZPf&#10;33S6UIf1DlxfedDL5fJW3QA96BZIL7C6kUAom43LZAmABkBTh4apHKSik+OXaipsUrlH5EpBrKA8&#10;HXtMhNrNssMgYJBMM7pRtbNWX+sE0lDGk5FQkxTeWDcFskMhBKiK7dJw+oWqT8MVv6ueEaJB12n3&#10;E0J/EoB+XEUc1/VWP4t5vtMFHZNajrkMzjXRUFhoL2mhrEcFsAYdMP42NxUm6QzJOUmdQEsZu4wO&#10;/HnXc6CC0ZRZDfpqAG3Ax0Gn5lUXzi/ePpuLhOYe+Fg4FG317NXVSz/+px8uy+o+CSn+gWL4yU/+&#10;QRTzE8MpgYc3qK7BVQ1lioLyNTszkYNiuZXQkgmlQlXarqn/QocBo7TZUBSW4HACKsjS5lsZN3xf&#10;oNbs8rC5Uu12A2BCVRJcaZSqQ6IDiiiAeEHh/BHMX/ngNv7IQa1YjoKIrmxQDhUqhlFhLgL1sHjb&#10;0XBhZMploXwkuSWprOXBgpwA8+FRST2gES/hGAxpTBQJbQJbRSufq7+jf5hJ+NaBIPiVrEJWJQWD&#10;pqdautTbNpwqfpkxN6i1BlnZ0XD4E+Gl/ojfy181Y5bHJwf/4b5s1kP44RBORf0NqCcOFmfuwGYR&#10;4WWimpHahg7JTXNkYrqnawordm6sAOPbcrf5Z3/xZy+fPpO56K5FEk7Su5HyTTF57zTc3ogdr2dv&#10;ZPOZtbsBYtUTvkp+Kd5IMkwL+g6spK5loU5uSo3eJPw0suZfzSRztWqtmNiw7Lb329XyBl97PkEX&#10;e2e0l2ZDlIIji37mJ5HxEXTgoWi5uJK+O9MvltP+9nrOV7zjD+7bdNgrwESyxu/EL4w3IN0WV5Pz&#10;k6EsJpC1wWjAvZmJFL30IBTYOes9sWdfIh8NgUij9aWmR1qO6EVBkzzKjJj2on2xQDPIFf3QINm2&#10;UnowhgVRYbNRN3LMBaTMEQWT886U6ewllpjqfHGABmAuVHLUFxyLABassVgqSE/FjwZUIu+Dqsio&#10;dKRwZmo7DOvFTtWox31Q6JEWigWGRwAzc/KDjPloo2Y07YZ8i5BTVDt+O4hvqw+dl5WqrBSAaj4a&#10;7GtwxjY7ETmDCH0iNsNeZoE6rl0JKqqMUwmxUlK+ciQ1sBOCmNZrKMQMOcT2ZLnwz/HBYbLK9L5P&#10;Yg78KRurpJ8efSMxMZllHthus4lry2U3UZqdome2IAXAsar1B3cWFziqNm+eiaZdfwXfTqzlIhzi&#10;nLzgDRhm4zvVrcOKGoTwE2o1cb3pVdtX7lzcs2Mr3EFsXLGtIT814G/jo6ZNAiap+WNwyUuGg8is&#10;uYCZenGqosgzRyRnK/+bxomjlR2rhsFcIXxHyScNE1AOBgA9ArQJN0IEeOL85WYqPZ5Nx9Lj184e&#10;C23cNsYndmK3b17eund/kup/YBMDDKXUz57pcPhI/UibScJ6Oo1oP/qD117etnt3jLgrNrrnImWG&#10;H8gAE+CUd+h6YVio1zDVrPU2z42B0WJWEGYMxz0iaJf2gc8CU8m1g3GZLGHiQJZWSJ6187dur1Vq&#10;e7ZtSUD2Dljk5mr5KbIDBhzlOM51kH295ZWVWiS5acMIgwesjeIsfHrgrl/WhbDzwy4hiXRQPE6w&#10;vZDI2yBwfVHXZTRmfJkYGmCyQOkYIzmSVRzi5IdVLQ8fyga1pMZuCSQXdocQZNPWQvoYCliUqWJA&#10;T/mNcl9wsKr77dWxrzKegIJTTWXGUchRQLegckEON8Y12VSfnNdy0OHV0ADGqnXn5MvfWwqNTI5l&#10;khjlR3LYxzKHQjkMC6aO7zFgN6giV9FQWoXkUFn15EHyBM1JJ7Gid73aeP61H3TWbdwQ9m0Bl2dK&#10;0/UB3FCbkW+q1B7hd8Z3wYzNNR80w0BTgIi9rDXGPzQCHO1QdnHfbvtD9Gb0HnKFU/4dXljMMBwv&#10;2q12YkmwTd30hvtgHtfb+Z6mLHg7xcdIGCxGRfJ9NpMW0/TqD2IuzZM3rE9SJjgEFEvEQcGK4VYw&#10;3BAK21r34qVLs+OTD95/eGbPfaNz9+RGS9u27xyd3pWZ2rZxZuOG7bumxic2zmw4+9a5ufv2F9Wk&#10;mdvibdmRkitM/BaFqRwr9C35ynyRYOCXr7/8wP5Hx2anonghBLF7ixy/dOXArnsiCIBLpJ5iuNZ3&#10;r55fSGx5YHcRH0xsdLmr+jCPmH6xa0wtGHCaAlXQVQ2IgMDgpIJ6iwf+0omzD40n7zl07/YdGzds&#10;PrB1w6ZNWzZu3rJ1YsvmmZnt+7Zt2Tm5vb5YaeVTe7fNRKQwkssAf4tRPnRdN1uESUfpi1NbP0Tc&#10;uBjOXMY80Mb1W+fOLfpnt6QiCSrGct07d/nC3v37oSe0neDiWv3Fk2/cvXymkEo+cOR+vOZ6yDsV&#10;w6IlriNCpkIjevnDcu3tCI5wv1q5dvTk2dvXD+zeCA2nVe1Aw3nj6MmZ/YdTGJjRKWMEEvYtVhuv&#10;nTt5345dBabIIsYbrZZm7GbSHkgHumXVCWvMbDD/wFsSFzmcnZTneNdznnvplzcvn2PfVPrNlEsv&#10;2Q/nw7Wl1c6dK83c5NwGIFCszcX3DtJyQFrGRpc/125RvIi/gwzKocXv9SKQ+9Bqg3NjTYYMlCA+&#10;Rs10r3pOaLSQuLrkHfKR5N0I4AbJC85NhBG/06II5LeBQen+g+fGQa3yJYy5Uhfog4tboz/FMqCL&#10;8NKF0djI3Mx4upQb3TwysmPPgR2zmzYfOjixcRPiFiXHBGmxWf4Y1zKgwTIqFqh1Q8L9DFVB1GTG&#10;CbJe5Jy3kiH+2CtXrwX6Nd7HaASnWwfzYwpLSD4Y4dHXBEOZQr/HYHzn3NzG2VGpHulzwSrY1Cp6&#10;cTRkvRjJOcdwBNuhdpQms06jRcHJbMJUdW/3QkMWsEF4WcAqB4eg/BC2GxK2Teur64fNAiPY8Ob4&#10;SpL38muKpqFystW1OA6Gm6Zw++KrJGjdmG31+lfPX9q+fUc6X0oQ1enzL9++1Y+G9myc1g01tLf7&#10;//+l3a6CYzhEkvEQBz4FZf/W7cqFGxfX2uXFS2fs9RuFmI9s5tlw8P5tW7fu3T26aVewkIk7/lq9&#10;mcpQ2MhrP5oroqhdXF5wsxM7Rkw4u7hLYRermxAgki8OOzkRwcAjnA6GkHtAURgQidOrQcTRegrA&#10;iooXaNmifumGvfpSORVJdW3HphCkDpEPFw55BGTB+3aNE2KEJlYpEcF+Y6195eZVPFZ3bJkSHzA4&#10;WK7Uas3axrktik8K0voOzqzUL546zaDkwJ6dhRTMMlgbAEkFy+qpOVKNSyXDNBkuKFQsyIm4Yyll&#10;F+AoyORfvELTcbF+YB9j0w6WJ5uhJLTA1irMGe67GLZJXHxRKElhR1Qz2y0UY0nwG94RKeEU3MOw&#10;aR6AzEpxebKbnHEAYSkMx8kK8ccJVsibAiyFjMrk5MjuTfJfWgKuTI8lC6NkALMC8jvcBksJ9lSH&#10;hQLzNqveEfk84L368onm0uqqtViGu91cBRpN9QO5boMvHmQu5ZRtDoJ+dyyR3rN1BwVqnygRKP/i&#10;GoQCxQBejtw1sMx7wSxW3vwLIlLGMHKMhToNJ5GL9ICo+oi3B/zYBFgBXhXUpG8b+et8UOQ0gxm2&#10;niw7TWPpT+EBrts5GQ9iZ0DVMd8mskVj/VZ/pdI59tb5bVvn0gyb+Dxq1gLnr56b27ZndKKAr1Ig&#10;WwonBpgV3FleIG2tkMnhkgUSL9o4Tvz4jSKcdsP1ai+hUHU0jrDIeIPC4hduLxy7cmpidjfBiHCm&#10;cCrHdpdf7eBeTfWso8jfCLk/+9l379m2Jz2SQTqcLmRxKERRqDrB3IBv892i2H6yFnkh5PbRnDEO&#10;iAGLtOxWnJbeJjcH4w4MM2GrZxLjO2d27giNjZNQpoEuL19VENMvqmVjEAYXX5HBcBwDkQ4Mez/4&#10;Cck1Zdv35ovPkFH49FMf3LzrgcLsLqtZtXvV93zoU9MTs9M7DqU2zM3Mzt1aWXnk8XcXS2nbsqKJ&#10;EQ3IGW8mOPZA5uR7pSKs341IHUnLzEiGhc74GGEvZIABJoxgwKrJRNwzNS3lCvUqmeQFLllOphAi&#10;NEjqup3keIV7OiiDAY45mWX8gu4p6cM5AbjS8U4sNRZOHXvnUx8c3X4oURzL5Avp7GQ0O55LjidG&#10;xkm5JGEmnZpIlmav3Lj8yJF9CHdwkRZ1d9jH1k1zSy2EXEv+VgahUzvBx4vyhNLd8K3ltfTitfri&#10;1bMnL51q3Ln65ltvXnizcfGC1yUJrf7OrdvH9z2MO5+aVcEjbDqDE8k2i4VgxnhirhkZO18EpV0U&#10;CxT3btv9+guvl4+/2KgsB7pLcacVCNSQeQRrZI2fp+Ldkx9RtyxrEX6OUW8otptbgHOJnwfDPxpG&#10;aQT4jsuIDS1IzC7Rhp02O1tHIt8FSRp/STlh+GxlQFQSSuNwvvoA4a0uamrsnzBiI/BAnzAYbiHj&#10;YBNhdiTcodlT0InCSYDgFxudsUI8Gh8nOy4VzgDWdXu4adnkCyAeJG++QzA8aY1wDFXUGCYpD8HC&#10;HqwtQhMnEOedvIbEzKKclGaiH1otN26dOHHgwCEWXs6zzrz1wkIaY4jUs8dP9a8fD3TrM8WRDz/2&#10;xI4d99h35rfdf69hdfAfA9fqhmEIbbxK4cj1rFic5R6qSUoEDasfxv8CqjSJ4jilqelEL4B/j2IU&#10;dZ+KrTOcV7p1DiIVreQp86jhGELCIp+BJEnZPLsdG+G5TM0SrGlosPFfXV3yGks23UUsj3L+1Kuv&#10;b9t/H2QOQJxj15ZOvf6C217anCo+8Ph7XWp8AqAw2IRgDpruxZskPFIhwUevWFEquSRHWyQacqIR&#10;/MiiuXicOwiVJo0LawYPSq+Hj4wHUx19K0hohweOxWwsgFE14BNxDXadzddWUa+IdpPuovUozqYW&#10;oSbWFDc0bUx1hOipkecBwc/pArG0sfmgj2Zgitoolo75GQ7xrUUBjmEOjheyJFldvoMjQRhHGWcU&#10;mIfMQHXzIrcSu8ElVgUXHdpvozsjm8T157KUSPwuJw5UzVpl9gDOTkGSwKRXbQp7HGUqN2sw0+ez&#10;hZmi0bm327DzOW5tWg5d+H5dEPw3ul1WIxg/813uaAW50lRBM8RAm92FtX3M6fSQnRBEh+6KHxWK&#10;xS1lW4kdiC4MR3h8TokMxPLSg9qXKOUmtxQ370/morTrbq/fjo1hi1IIttINeyoVe/f7ngpkpmDV&#10;RxjsclxiHgLVRwbYDZzWQsJbwRnYnnhWsPeNoFBaKVaXccbn0o5wKHQY9sDhc+wmCwrFumPXkO+A&#10;UgnyY15A5atXYjp95iiwUAH+Yhlp+1ycGTlmObrN4QSCCeqH1R0nmKyNTffA21FEssmBBMsbDlwp&#10;Mzg9lNbK646LG0FOCL+FRlv8WJPkCdIiYAc3BllIKlOaXoytYaiRwk/RIIK1ibrLv2I6COEJTSv4&#10;TFa0Prk7GqYIgyyicen0MXFSZ8RO5EIHruHkp2qtmS7WwVlR3zFUhInPhgyApvbCnSDZwEwGMKKV&#10;9IfnHNURwROQA56POsIieSniSG0d+NWrv1i4FV7KYymQ6lr19NV8orkaWh8hmHVAoQbS11BWcbWd&#10;SZREpRtbm1kvNUMObqT57tyd+M3RSs8tjVix6miSDDC7sZIO9Ff8Cafud3ODStGaXE4kCmF7oVtw&#10;pxsEcttdy60nuuMR5CetaHuqFrScEqKqDf573/M0l5M9FRhdSNpJ30r0+n2D5vnlqXBhbhC/k72d&#10;sUfK84nIvYHw5tGpP/ytpyc2RDKq8ETr8AVrevo8Cy45cv9AVxjJikbHVSG3JN1JAKVcTpmOr5rW&#10;s5ZZBhnYtILmTSMr6NUD+FhiBSULam5TmMM8+yjeij7UC8BnabhJMGZRlOCcKTFsIEsiGCxa0EAo&#10;XXkTEMlSGI7qTbnA8RTBSwL4T3kqhv9FH0Wr0SKxSvxJ3iRvVMAc7v1O1K1wCYSSI6LOAf85S+Lo&#10;ImFmWeD3ikckMsN2iJjcOE6NNmNnriUOa/YMDF0FHuqoAr6trPjiRafdCCVjtL0ct1aIOEfxmMRB&#10;JbRPg4reN7/1bYZ2K2B9xdhstIDasrGwkt++JREbs9u1fHF86fZV4s33HNz3wUceDGOYQOxgMBHF&#10;jp3dyHIUYm3yj0TOh/gdZL1ycS/evP39l9549H0fnSr1YbEiPEc8BiKIW1U43h103IrjIlz44T9/&#10;be7Qw08/skU8Vd3xQkvFLxAHH6wHqqBJKOcfslWYclf6PobPglmZLsKwZRDBkETGrXaz/i/f+Nrl&#10;nm/j6IZPPPWu8q2bX//FS/7Rnf7u4mw08tSHPok4Q4l5OP7DkfO7CWpeXgeHuEClAcd9q9f767/9&#10;H4CmQK6pfjIRz7Ri/VR70OWX0ljSRGOy1S03qysjY5s++/5HkznmeybtjtudYysZ6a80yeQGOxA3&#10;E2JNLFZjbhgE2ouuLd75m2/9eGzXA08c3jmdibc9UFoSiCkbdME0LSQp3qWl+dd+8tN7j+zevfU+&#10;ov/G43E3yVE/SCS8VrUWT8JOQbDkB92izofl2IN8R4luu1lG89QLtMrERlJ7M+Plg3GngAZ3woNo&#10;j0RDc/cYRwYxE0UBCsD7MQCS+iKR48x3GQalsXAFRgoh1cPn4BM2yvEx5CLJElr1gUA7rgCDXAzb&#10;c/5PzRYlXdltotpZHX+v7lw7/9rP37rbCmYO7icaaDafCaZEmaZTh+pJzQ2TnaQWbTqyLMIEO1L1&#10;JFgyctihzrixZJ27cGNp/sxipbFzKvXEIx+b2ciuN3Um15YgNS5RqHeCVCUVjGC2TFPfMuw5ocbM&#10;KNSry0xUZsJmtC5feeoRri3fgCELi6Lta+hWwLpcy5u1R2VP30jxrf6HhwGg1tBVxEWMhZ8qRY4I&#10;qelopdrlWozAAywCYUMoAxpIB4ths3rjOP4MUgwwNfnklQ9ny0MsEnxbGsnK1YuJ7ExstODBNRfI&#10;YPIoOGoEnvJwZU8DY6KzdsuXnElMxPpVVqQJnOUdyUGGglg0TM21eDvsSn5XONyr9r/81//p4Q/+&#10;8ebxdIoflXAaa/Z3vvm1cmnb7z31ZKHAkBDlAtPhyl9+47u//Tu/NUV0gF6cQRuZa7ETuQJNgqyv&#10;1eonSkFOWtZfwldugOi2rl44vXn3A4U49swUdjCYLYeAuWRCKYcDHFsyPPzm4sVr64N7d03LjlBo&#10;Kf+oJzkJGCISIz6/BG8UiHwOpAJd9gPlB3DQc898w/ZnbqxRy4Ave9XV9cSOnU4o2b7wFhQBq7w6&#10;M51/8snfmtk6nmX0yNkWxo/N9CEKxFCZ/2v00zCnaJCYlASCJ1//+fMXO71atRBPNjAFXwedW48W&#10;ZwgWgSaQDwb489uwitsrv/+7/34ymxspSFKnn8Z2pa4YAoy8Dh29A/pqvnLOABBrOH/dnP/R879K&#10;+JezibFUgZyx3OzGHbXVG15rZWGpd+L6DZjuueTGP/7Dz5dibiTHz5IMLGApD4Wuvd9pr65ZiXws&#10;C16Mcz/QnZUIhZBnsh6UL1FbcbOpICuR4Wx7vZcCLZWSywyQZHvB1QV5nhXLfQX1BwMl9YdQZUiO&#10;CrahVEfxzbGZGdvY72EFGe4gw2JRYj3ltiJUCj0GQTGU8diu47DbQJnPeajkzUFtVb9bfiLChni8&#10;/IfyMelr3xT3yg5yGBh83liYtZxbd5d+9PMfffzJJ0OZvAYwTqjfsb1kqt9tRulxxZami+/9/Pnn&#10;MrP3vv/BzZosUJvXLJSHOuGZUkGzhfoBuYljWbwS3qMQf7N9pCM2lZmRh+vvksYZgTp3K4/F9Esq&#10;IaEyg46J0GyoDGYyN0wKk76Mf8R+w+yiYP6gZcanxC2kuG5k0UkXFEJjwtnyw+99b89DT+6fBDAJ&#10;kXmN7SawaIIFl6TmYCH3o6SV8RdQZCoEko8dmVYMU7GuxT/zLFytvPPnLx+9cLHbdXdnA5vv2Tea&#10;i2VpsOH50rQInuLDM85i1xslPmVrNrl0dfVvnvkXGpX9u/e99117ZRetg5ZqR0lqbhNJfHCl2vrR&#10;L1/71MffVcSqk0eCMr0qF4xBgimwg/JUnhwDb61pn75aObJnCuYrzB7NUEyNIrCSq1xTDcPWwWfS&#10;CfDNcBPn0d1cXPvxL1+kzBndsP3wtk2riwsXL15997sfzkej1xfW3jz91tr8bfb+H332w5lMJj8W&#10;hn2CXQ9wNVgb03hfThe2+Q9/VouV2ey4COWFIUJhAgnXRSMVsOxdDOHCwzCna3n4DDdUZ2WTqaBb&#10;HyTCgBsMqOJIIhK8a9wYe1h5hcL9Sitc4ODlDFGWAPKZ0M2yNRFtwYDNwkulUNH2NyFu2WB3xYF2&#10;RzXiyw5urvg2ERDLiUZ8aJzEA7gjsUgKcjrzLdB2fqZhPHWbnBvNtldbaZ65cfv146/s21Ca27qH&#10;bF6O92+88Pwn3v+h0Vyw2/Gq1Mzx4LmXf7kUGHz8yQ+MTueJzZKLoszXDesNq1/WJLbkvGGuJg+k&#10;gdwgsG5cI5tvvnGq5rrvPPIgeDv9Kq0R7Cu6GwyImGXieovzIGvpjdfe2Dq7Y8tu5BEmeTwY77cU&#10;zM7nDWS5pAZynSfVABEUgrdIt2sF/uqv/z6cyfzWR58eSTIU4wt7X/nq15541xMzk+Pg6TLncWB/&#10;2P/8zb/81Cd/e2omlWTwTF8kRyoq2JBXofVkiggBnL0DBKP6GX4tOp0TJ84+/8ortRbsARIKnEwk&#10;tVxugJQCNTaYMUaSGVpvoNFB8/Of+MOZzRsiYRuH8ZSGSfyo4KDJ8zGw2hBJJxcYlb8cJYDnMPYO&#10;u0SQM1TqtfmEK516MQmVBeMkGE8wRJnoKE1K53wDcbNy3rF6SxPCwghAKE8QTqJl28l0AnalBXUO&#10;yqnl/fn//G9Pv/e9O7duJeYIF6zVhbW//ubXP/KxT2ybnBHlBC/Sge/KyTPPvX7iX33hM6lsFhal&#10;8Y5gqXCvlT1cCdEtyGjMhC9SKLD1eSZubJDjZMFvX4nSOn6k/zWDTwwOOGb4J5iUewzPnFrLD/ef&#10;t49azVdvAJNjPYXSLkwQGCYnWiYG86I2w5BXuDgXQsML5cJ4h9GM9KHxkPRaMlIDyIX0h3Bq0Ez4&#10;m9V6OofTrqlehoDO25ODIZlLblKmkKOO5IdyLUYYSjXbDvZSd66dXbh8fbGKsdhCA//7vn86lXzw&#10;8L6piQ2FPbtMxJahquk/vCyNl4wemSqI1tfxQQIxW1hDb0z+W91zC91/+NsvFuPxQ/u3ZSKh0sRk&#10;LBJORIPlpWu3lioX7t5uVZujo/v+8Pc/FUpxYnAgD+tPOeRzMje7gzR4RCxJy8JoD3ReXIY2+BKw&#10;iRPMxxVzIW9KvtFQ6mEqouFfA+lfqewsAphwYkk6AyvhEpTQrqo5Z7JhAVnRmqHnMMNUbcxOH0FH&#10;Km2jE+vbUS5CplHrnTjZfdyqck/IgXuDiVP0gaKYLC+ORi4Oq9/saVbNZSQFA0uFpYZ+n1cgG6ya&#10;BTGCuVl/seyO5sNcIlcXl3/07a/hyhq0CMhYmRrP/NbHfi9dGotHcbTEaQQX7y5dvF4XX004ONWd&#10;oXGJUCmyWHmtkysMUIvSfTjEsLPaexbVTAbZnGSWgaq/m2eKw9Ag6fW7KDkNMTnudao+lA463Ci9&#10;JOEyaipM64PSngzb17efoYX2NHTzzBs/feOl1ZVqKDu1zmkrD40c10a801p0etlk5H1btz341Mdj&#10;3HnMH0QmGTDLJYqDjLB0lnQ8yniHHE/NXumsYT1IZszfsZwDY3R6WOanoul4BGV8PcKNy6v1ZdL0&#10;qIPqwMP5jSKnWrfpb/u4GDJKweqHJScpK86J2JUyjRtK182gRXI3WKIjXruNHJhCnIuaNtvDVgMW&#10;QiKeapNLSuyiG5fwn3qGKt1sE5R2Smw3aA5Lp2k+JOycYMxFcg6USZvehRg2IFMIKVgYQnVPziJo&#10;EDEpIKZU1G0KKyqBRnC1s4yAU3IgLncWM59WO3FYulA5+v1NIMNeFPRnlG0VtlqtqB11Ig6G3L4c&#10;GNeQIUHmKUUI/54Ols4uRLiIdmwyS1K1UewYf3MqFMI8bDcVdVs9YEwSFrJa/NCEe5x+8bVaP0uo&#10;FbluvHjOFuA/mlQeR6OHaw1qc6zhjOInnIDmavwtKGxNVOaQ9si0Uday+o3sc1D/eHTQYsAJbx8U&#10;EiswcABgSgXzUjs2JGeUExx3Z7fR7MOW7iPrIs6roJqxxcHcw30FPp+RWnOQFnR+djHjyospApGC&#10;HY5qVb2/JBSG1mCMa0GrpSaiouIgShs0Bi0dMbUUvSA8Kc1l6Ywof6i/6INiJAxTN3TUttKowl6E&#10;JsnVlRvzNQBtKIwA4CSbgzNvXBH1Cg1t2VJFLeUsZzgNcnLQAE+lP6qiF0OGBt1JOCD/RCQPvoUs&#10;lcmRlgqQfQrqJ7Yrn1YF1UD5raxf1L0spDCqUEkmTUwzhu4RK8bJT63G68IUo+tEe4P+//u//Ke3&#10;TpzqoVxoJjsr64jHYuOD8vxMMrUwbfUXC/C1GC9sK6y3bm67izmkZwX8d8eLhSvBVqxWGIyUusHx&#10;HfZzq9FCpc7H6fnmx3yzV3y353zpui+ztGWhUN2Src+jsFjhskz347VRvnlldK1QiTc3lAvNPFZ4&#10;dqq2pxrcNDnTnbRiFcuXsZYaE9nRc76lsf4c36FVAMRKtqxsZTwYp5CLj3mP7N2ciWW5xhhxIOyQ&#10;VIesXAXigp1ROqAkYlUBgRujR+xX5UZIN0n5xSYRVcEXhrQic7rhc+fUD2YwrIVcxqwBV3PXZSvK&#10;hwU1CpuKd0bXTj+hHGts0sAjED6qvIKVp3OBqxQ+MGQG+MCkZPCv0FTTYyDQAIwzshHJ3hmywbaD&#10;LY7Kg3EfilRTkuM24RB9KsPmEMuL5chEVI4P1CcqRdRtglLjEUdqGGR6egk2MNuVr4Y3OdsD+ABI&#10;2ziACH7GqbTVAKWFP8VlB0eA3GRITOLp2R2MW6gHCUc4tYqhnVNAC7FYbZNT1arVQftJHGksDyqV&#10;Zm1xvrzAWVMslrZOc6ciPcd3GfN6fAMCiDN7Stl2giwrVVrovbWf1UVXu28dP7rY5j4VLX6p3K4P&#10;wuU6PonundXqatNbnG9cvHFz/c7Vic2z26dGRVdUCk2Aaz3EtS6ml9GYAITTTuuPNMojXUtceHXp&#10;kZWAYcSeToR+Hkkp3lSJXmV8cmbj7GwgXmrcubZ890ogbM3t2j87Mc3QhKEskDVcorg8+Pp0UEis&#10;CF+JOGEcpQetwbFLZ3tWh87Rs5a6SAhWljXabLbX2tXe0h2ntV6vr7BzcrnM7l1zQbzJ+TxQPMB2&#10;aVZb/ibRD8wv5J0XwbWHM5sJBqAjBlN2P3zp4sU25Y/kxuYMw/3HH7RQZTi+atN37eb1c2ffwCv9&#10;wfseTyZ9eRKXVLhy9MPpRlJB+aZRK5Y06MHg0NFpJ7kSvGAqh7qE49rfbBM0gNUBxOI+fAmdgBwU&#10;4iLwN1Qv8qpGOqtLkYaYpCDtC3XUzJSMH5oWj9cGxgIIUc3hNyk/2kTUBS4Ir9IMjOcFRadRmQFi&#10;0/HKntPEDPGOhERLK8X+wvffEMl4GP58dqzfXWiX52/DOlxaq4NFKj6qi9dX2wsh72I9QQMNJ9KQ&#10;P6j3HFI7ba/SGlxf6p29OH/ywls3L10E/BkthR/BwDudBNmB887Hx7YqhPMDnwzAQuc1pZLhpKqp&#10;APShM0UPYR4evHRl2xt3A40Q2Vya7unkZbtCxtMPlfqM7ilER804kTerGHW+HT/BYIEipFErQ0k1&#10;AzFZYgGI4OPoEmjKtM9FZYL7qXZ6n/ZOD0cDc/4I4MFhBCGvkb+BOBjtAyseDVewGM8QwaSISZh3&#10;NcvCM0j+gHLZ4heb2Q5XHSdePAsDixeq7EtuSo57/qJzQLGiyAb4KWYMyNjUxB1i0Pz6GycGxemN&#10;paiiNxmqpWNUC8dPXdq8ZyehsPx8jOQ4R4+98uKOvQ/mc8ZdmHeO+TE0UTa05hO0PVyQPAWv348r&#10;b5zWow1brDdenIqSVI2rEDR2vgsbJgthgFOI6gRJlfqlWCo/ifJF3CucaFhgPG8zqdYRzXUkAYNO&#10;LcQvvSbnaAv3Ciy5+uGJsfHrNxdvLzOPaoxMbFqp3K0v3OksnAk0w8g+x9LxR574+JZNpV6zHfKS&#10;vMsIw049e5OKqNvSaB7fdhYzxkNc2+3+crN++cqZALdmHNOoSKuxOF4oYlbeEoG/RuVGaEO3BTkv&#10;fejgzpGEErEU+6CzTYmfJqiXVwkVWuyMEJx13ggGLZE+plZvnj5+59qFqZkN7373u7bN7RubmssX&#10;cmMj08WZLXPbDkxPFNy1pWoW4VZh02ROmVZERjfk2EUjo08urA5DI8Y3uu2hZjCG1ccGm2P9lZ3k&#10;OLQjikiuK7IBYsi9/MqPY94I8ZOLBj8n3RceUj+4qJ32WgMBph1jdqIYVB6/IhBrNfhviKRD7L5r&#10;N+tR1BEsGRYsIHkqTnGGjt4fklMVfSQ9nI0UtYuwrB9mlohZ2DA0Sf9Bg7Cs9clKjjEpp+EhyVcB&#10;0BhOrbfbF67OHz7yYCadTJDcQgi5H49WaNecZ9C8gPIo3PGd6UCyKY6UcJrhBwcySQa2+oH0S2qH&#10;WJBDy+ehNpn/8F9MC4d7pWmkDSVJ5a55PUb3JMqa8Z/WXyxWw15hJ0qXZyxcmQbpZOOHs6mFrRn5&#10;tiQtt4+euLDaHClkFc3H+aA5NNG0vqUby7FCYXI2F5SHMd1OStPwZA4rQUZHLD7EeyKzOyEOYQWH&#10;469HEd2241AIedCQ0MLRY6dOwizauLlw75FH0rl8aWxEw3MtJNBfw2HhrteOYAZNrcET6tc7nZOn&#10;z3lOb++OfbNzo/q6et7galjcUn6kYqne0tLCK+feHIvlUcr54+EOXaI/2MQvHUtwZZHjHI5wMrzW&#10;KN86f2qcWOMsbmz8uYj0MQARte5tqotil6g+3eYqKwRN4qAd8tMMVW5eX19vzd88eev62q3bN1ud&#10;+kqjffXOldMXTluNpV4ovH+muB11IdNCN97jOgoywg/glWYkIaq+zX6kO+q1OgSMETgRiMIpp8HE&#10;QJF/w4hUpB6VYTodrW6tZYNtinBBxjFPuuvHOoIRDoUZx/s6HSgzoEig2R/EUhlUlORIG/4O7Tdt&#10;Xf9fvv+zbRs3ZUpp2KgyKWHJslTh0NDVM3UirT4WaLX9P3v259s2b+S8Cmo6FYQeHsGkD+AvaOKt&#10;hpop1kZoih8RjUFsiN08e8Kpdw+968l8tpgojDAguXrh7PSWe4t0YXQgaCfzuX4sd+v24t4dB5LA&#10;4lwcdChyQ6dpRIjbb6FEwxlcEi2YrLEug0G0dfT0mfitW0u3766OzG5ORzhXApgCNCTpIocchhBG&#10;lH2bs7o9OHfjdrGUGhsvGI6wEGpoT1hdkuaHAxuNzqBFyECaQxI5FMsJ0utbx097NcuJxgvsRlSl&#10;2HC6ra1btpNBiA8Zq61lt3/16mtwVA5s2Z7hjMBVlPkixQyCABwteRkSeShVXPQFjnqC1JJOo0w7&#10;5b926UrPrc2mJ8qAMXYftUS9iqkY25k+1t/qEqPAyeYdvucIZNBOGTkikwgKIWV0rq51SIoy7trG&#10;uou8ZqAWwDhuXgigQYxNes31DnynYErOvCyPSj+0VsZKES6HsfZWWY49kOmRXEYSYO5ZpQSzs0in&#10;DjixPNbpRAPY4RSUS7hrgUun39q0eevM2EgW3oAlP9GF2sL6jbV9O7cx9QwyAMYOZtA7c+zEPffu&#10;iUHOoiaTczTWfTRUoH6uVwUgwD+r76/zFokOjcrtDnbP8Pzh4OIcFjMXg5aeHHXQPWmhm1E9szRq&#10;v5YTkYIPHhKPtt9sC0LBSNGfJJXERTbLZdsjH4gq04EBy09TWjonIawxnUnUaDSlMswCyeF9tfX0&#10;eAIsVPgEhrJvGBwGc5e1E6fikMZFEWhGsBytjD+5ImNuvdIvpkJkU6dSoxNbtmVH8xs3b9s5Nrtz&#10;98Hdu3ePbdpOMKXCMYfVy9vYnGmyIFEKaqCiNmlUqkmG5RZWSpF2IPjjf37W313aPL19+549c9v2&#10;pouFsQ2lDLulNDcxsyWbHytXoOs1SiMTE+Rs4Fqj2A2GE9x30HPQtdF1wQjvRRh5kzPOB6gTQwe4&#10;rjpaTCmBVoIofEzJZGhAfgUwKNglP4cXm+h3nGgyD0eFH4j+1LGgf0EcFReAXFrUZegAeby4Jkuf&#10;HMT6NkA4azDFChQRkuuGK8vI5aTDEMJg8cfwJyhcTU2aPJeVeKvQYR55HbtHDKMcXHy0U3S6irnv&#10;Oq1MNEnMwnMvH0tms23Hf+P6jcXla11/b6yYaPY6uUTiyONPcvFTs5FJS3kZQ1vDm6IQFXvOHEc0&#10;sGAx/EWDic4dthvgdDrZhL7nB8uGWhLqkwSZ5cnEWm03h2sNBD8/cV5ycDOxE/iEg5RBEjaeXLi/&#10;DQ86hWZiomD0gNKH9jDN1ZjHBExHMsXpqU03mmvU277qcjfNDC3Uq1fTAXnmP3hwx/2PfiRALUT5&#10;jv1zTCm6WejNHDzUAV5KgB8+2wpFDAX4Eznk2eM4BHfjoSRQhBstkPDLbUZCDNmQdNUipNFhK5LX&#10;cAPIzOIh8//sfpugBAFqQu+V/24AYjOuMw7Xum7Aevh7H6MhursYDDgOUip8rFcZhjAQZMdDRk4w&#10;dOe3MGmGSYC6RUCYsZ/mWIEzIw6lyN20PKhIggiYxbHC7BY/H9i9nEcemWZkb/m5X1VZw5uhMaVn&#10;k00B9AvmYl7QJhDCXGrGXUf8SqNeZ3eIyI0IkEgWdqhaMm0t/MCAC/nlGlXgX8mrIfkQ7S9FOICa&#10;QCLZr8YQc5Cyxq3lcZeFqBVxD+aUVb/KRc/SEe8UWzq5e8eyNOJUE9liQY6NcLZkJ6VDAGpgu2WJ&#10;nkAL44XZ/hC2mbPzIvGcNlxLxXPrw7AUGw1p+PRJRMvkUyhaxiVRkwgiNj4fuyWOxiDW7eFdDIRC&#10;qm0EUxdgw3gC6jou4Sm6KyVI9Wpo+gJscwjggVgPpTgvDgxUGi0eL9eRXOqwsBQIkAGAo1DgzIRA&#10;VzVNKLUukwBTwOBNIUANIMxID/kYXDVyNjMJJBTqiEnxyGLvS0cqIYbQN4BI8BkWJAcm3wj2IEUX&#10;f7oOb8Ai4YDyf4WMIiiJ987ngJBkcmOoBgFQ5C2I1Nf2cJmmbmFXatCrZky/nvEVlGfWWr3M+I0D&#10;gSsUhESCNg4dZs8BIlpodGkuYlhTcfYwNuLXA/XygGKxaKvlXjz7+tICmEOgE2/V7KI1Wy+uFloj&#10;3Vg5cGOmF1+MERcXi62UNQLjz8yk69XC3lhugUlssj/ZsyvRwchUbfF2p+h1lmcrvVQ63mmgopuf&#10;sGKtZHs6kbi1hIVPTZEtwcFYdNxa8Tbb/rvhdCra6bZC1eBGt7TWKaHRfs873rfa8k+kO1ax0mtl&#10;rFJ/Q8++3UhNrGay4fCFqVrauTWI79ngOWNT0T/6zS/snCk6jUX6uSALC/mSOJaGU62bgukWZwo2&#10;HGROOAkZdTnIHtFVDgP+CLLywzTBoJEznpfbArTS9KPvVL1aNyxGTNM3UtB5qBgs0u1jkTZgBTdi&#10;Q2U01XoHhz46CW5BOdL7CgUfbHYwI6jveE7xwzngcHkLEWQNKG6SYeUvxoHOijS+lZzp5vATgMhf&#10;LBGxkbjuG34CXgWOU69xgLJYOTIMjqL5jEb/KkTM3vP58deV26vAZgke4z4ZGNFdx9C6aK3J166F&#10;f5AeCN49/EynSZcei4WbreoX//5v0gX/3s17i4URclXwWemvLQWTEZt8XqpHf29hbfX1y/b+Xfs/&#10;8NgD+tR2DT91HH2xh+De4BunkbmHxXcgMRTyJi6YwXBx9e7il775D4DwoS4+LFOxQCUSH2/b68uV&#10;KvbvHsYsUdIS6yP92OMff/rB7dtp8kl+NVcsxg2U0rSCpv/iHyDXB89SVYA9BKUMD4j/YcwdCN8Q&#10;tCDQVeFlcEqZYspoHJk3T4ZYuqb8yJIZTkkuUbQCaSNgaTV64N80LvikUzLRSRFytNANfv9Hf7N7&#10;8+jGDTs84hIbDW7bZHScTHtEX0E+MIum2Tn95qlAcdvTTz3gR0aOsxsECfhQyvcxriKi/ikfWq09&#10;+EkcfA3fBbfjuPXqyq9+9szZeeitULaxeOHDFtCTtZ0yDgRcHcVA48CD77h3935qMKJQscUhxKFH&#10;HQIjmoEDC7WO+y2m3hzrTivmZQCrOD05s8Q+oExEJK/awGROs14wdIT7CeXHBEtx9XaYzPeQOyeJ&#10;upOgyDh6CngyEVfDsEXOrLjSojm8E8ygcOJAP9Jmhu8hsEL8q/IszDmaCTYVMeknHJnxGXiemKnQ&#10;sI2PG08CUQnLMk4/bqaMXIwdvxXoLt48c/70peur7VoHXzM7QsXl2nEiLDsezlpw8q1KqyRqebzb&#10;vhsLBiHq4/HB0O/A7MwjDz0cT43yTeGiQQYmY4MjGPMbUg1Eq+hhh8Q6EZeNMxWuSgf6O4Pf+KDT&#10;osXges322usa7EkQDQc7DK0rxf3PRuMp8QaxyRC/BmNWG9sfc06blSY9LJWgSRRSWLDhTitPhn9v&#10;4mX5J/pVXtvwosUyjAIvUFVwqXv1dj9TinJsqI0oKJ1AYy5wNNF5fv0KuDrp84HaKW2FK8ku7dc/&#10;l5eJ7aNwEieM70Y4mB9OrQ0TUJxfOe0ZBp9hNYpGoWn7MFq023IvHX3pn944V0runNmw4977tyGY&#10;xrLguWf/x4WVLZ/8yHsni0mX7qze/69f/eL73vupR/YV305I1IXM2cFmB8w1NG+nyfgZ6gSWTJBP&#10;a71wPkMR6wkzpDiI4LBA4pqvn6QhZdjVst1kLMLJI/6m10k2COeG2IvLGPglyoVohox1AaZxKD7B&#10;PPYjodGoh7m6FIvYPxBESpEhfU+42Vy8ulBfBNmlYA3mS5unZ+PJ0VJqmkg9LFESWafRCqSzI4Qm&#10;vz1Vxr4BvpUQEgNTvt1RaLoIPn3r4plfHX3t0KEjTm01NT4JrEpmea7frdL5hmCouNgE1ZbWv/rM&#10;67/1+U/tHhlT6ab8OBMr1+z7SoaGIy9Zs92IPaGsYl9hmH366tefeWF61PfURz+TxznGUxQIlIj8&#10;CL8d/g5XDHNE349+9Hevv3LzT//0/zWK6UFOQEutEYwmrDjpsThMG6qDSbzJuV47SB1GDixAOFM+&#10;oaXGpEVbG/6lAcW0aEHrDAuYmjXIhcQIh+oPcpesqcx64BdgtTvkt3YgOItkTWZQI/DF//EVJ3fw&#10;Q4/vymS8TDLtqETAsdX09EwyiBoID5oV57vf/85vfvyDuUIiW0gZol9VewE17ZBAobJyGClj4o8g&#10;jvYHZ89c+e6zz33hNz4Sy+XhOMTw+4wGIKPT70utRq1k4xgJoqVRgLGD0Ks3lLf0MB5a8zDROlCF&#10;DKNOuWBoZDnm8r5mTc9J5RAPlu1MCcUgwWwBNrgXqK55J6+spMdK925AfYQfhe59gNoB6W0quLlz&#10;DS9Y25xH2vaFxwzzYv7Cs7/8+ZWFSHr75NR0INgOuCUr0FtfWmyunrnn8N53PXhQf4Roa3h9muMh&#10;I6BOGltqiPUA0RD9QCcSBnO0TFNHhY3AE3VRf3m++q1v/WjX/pkDew+Visiw+QMZMOBgRv6jyZ4S&#10;MZADygx7YL7yCRMD6rJrp38Wi5W27Ngbllzd9CHNnptMyHmsjx7Jf3dl5Rvf+iEkyy6BCQSewIoL&#10;utzjuJt0egz04nbA1ox/MJgYyfzJb34Cv0u3BRHcKEn1JxkqzZBHw4avRRAENFZ6iRhTpg7NHs7l&#10;bnRw7NnvwCy9fkv1eCqWrrXb+bh15MCu/VvvzZfGaZzJDwiFETN6bX88l2FgwPDEUuolk0jCx1Im&#10;xrHVQznUc50sLVA02MSqsduDBkuRJ3laGKZtF70bwdGMLDKZJMs4WONm95NaF7YhnlhYtoXIaQfW&#10;Zof1KIL8ySxfrq0zXN1UstWo/re//XrCV8qNb0zn427NVyqA9fu5P3MjI2gq7SYuMMHrVy6mvNrv&#10;//YH4GtwZJE4lcXpk+ksR5DOYWVhaeTOrmdZMtBgLlqJfPdH3641vU9/7EOcClgbQ4+/ffPk8y9c&#10;/t3f+nA8mumyFiie/IF/eeYbe+95/NDmUiCZkwwPHhH4fs+3Wieez00n0x56xgRNpBxqIcC3V3qt&#10;iP/4r0689tYJWdINIjQHfs77ZFBsVryZAnYklCbSeIAeNBR6+t0f3HNgWkeKZgasvYiXTDhuNmQv&#10;QZkD0OIowGhW5sswwnu+a9fOn3zjxHKnHYtEn/7AJ2BSaFor0RaE2cB3//lsefl63bq5d9PMRz71&#10;UdizJvscvLgt0yVpQbh0aTboKvscO3JSZyzHiVjtvXn6/MKF04+88zHxNyIoSAfrrfq3v/2dz//B&#10;n8pHzO/ECcfw2m+8/tzjD3y0NMVD4BQiDARGA6ULc/B+PB23K9VYYYTGl15ocd1JJEKJfMBq+JfW&#10;B8dO3ihXOoVs8p57ZzdkuSxCX/rqP1jOShTaRcA5cPiTn3hyi4pwICH6K9kmGH6KWPRscPAdnFII&#10;Rg8N7IzTazJ/a/Y7//lv/mN7NfzUB/9ociqeY9oZ9dbW6t/8l69t3/3xpx7akC7BpSM00/2rv/jS&#10;h556cv++ORlzokEg3I52FlCmTe/dx9E9is+1ZmA8KM5f2NRq9I2hBk/PGNFgLEstyotgz4qWC2+0&#10;PwBIiYe7RGpiVM/yJ0u5ARc0RgITAYxhGQfQyDEJB9dlfVO2Bn3r7Bqi20KI1yXUoMjBza3rx5iK&#10;YUCS8xSDwDiE6DZC1lW7W0pFJVcMS1TAJW16AcPqlRsjB6lhgujchmiqCDsF14SRY2Ju211aXbhy&#10;5ucBq1XaWIpFU/v3PRorjAnv0IHJ4+W4oNfiuGBhQHVBWyfioOEr+aDhxErGQwpBeqt9cdX+x7/+&#10;bx/75NM7tm2LJ1P4Ggx10OYolh1ko1r3wolfvvitU6cX/td/9f9MTvIkG2peOMxRlIcypIzjP4Yf&#10;QpFEgCxvdkifiQN/BEg68lVMOPi6ca+mh+d1DN87pzr/1m/VAPSYXCOUb1FiJKitZd9MdWrSTSFQ&#10;Uy8xWxJvzgh19ZdGQQOQ4C6BJhm8w5gnKOKJhofwcvAGpmWyKuZw4yL4tZEfHCum/DGeIjAPz6n4&#10;9o/iXuDh8Ar4I+r9azXrK1/5clVRv7GIFZwY6z12357C5BFaznOXfnXpau/Bg++anoqmwsFXj996&#10;6vFplVJq9zSz+zUfkPcIAcV2VsvNQQZeSDYvVNQj5L2MmVq/3RoweHL7Sf5rDrofBBVGRwH4Xokk&#10;+k3bo7kAKaESG0RJWS2reaSyxRMqOhkerA3tXFHsSdFuygWXPgr7EZdSINSoNcJxu9NpEznNXo8N&#10;UtGx6a7t5WMBGA/iVFFPB+1cJ+gfwWqNnUdij+4UVTWOHBgGgEuAU+khQZKlwnIKWuUuqCJa1nbD&#10;xngBg0dfzs+RSMNByQDlKR8Mq2wHEWHCxXQF0p9COYxHIecqq1oqN3yfKCTMaowEyvi51b1k3E1H&#10;Mx2vT24QZG4y5jAS6PfIP6twWfSDTUhibgf9AeVTTqgu5x7mM+tsGRJ41M8MiaukmoQQllsAW0FW&#10;kmMNMDuB0x3JIrvFoWWwtu4QCwvhFZ8SLjseYCCJYXsCfpjaKNIGMO+Q544cNyiFTK3u1BiIcpZi&#10;FMwboq6COMi5oswn0cCh/NJD4iOrY1yhB0P5NreoiAUqpGoIveECeTCoyHtQsgBGSTwKnnCItHIc&#10;k/gGun5abcZ1LBIqKH4zHvykB4QxG9MQiCePiFmllJ9sRFS6PiLfGiBZNVHMIJoRXdrkXTJCgqRm&#10;iknZ4dH4KTOKdl1XeifCh0DCqsaFURdm93za1nokPRIPAIa6rtWIYSXhdhL5DMWY07DDCqdmxsNB&#10;ZBoNwDUZB8ExSqnr18Sl6kti1NjWqUO2Mi9X9V1Cz1MidKi14HG4Btm+bF4BmPKHxUOLg5JVwXPg&#10;SDYKWfVWJnFVoAWXF9MULndTW4qtxdekgTJajaGgns9DnmoPsN+Y2Cb93fm1aCZrOIwcvxQfZaV+&#10;hwGI+GzAOJQ3dNDwpfhUCnQmj1mFvgaoFLlUFxhEcM7AIYtxhIUQsaDOBKoCamZE162FfXm5A8Mo&#10;JUs+H+xW2muV1n/+0l9dOXEWRlOVbqo+S8ownMJqwh6xquypvpdABpN2Q8vZOiLMRHoKV014AJHq&#10;heuOb3optLbZ7QzuHayeRjPu78S3BKzzwcRkuLPGN6jn0ziazfbTnZFBffl2spSrxGtTS8GKLzni&#10;NipbCrEqSsRIuF/LRTcudoNTe3pRHAqL4RZ6bTJ6Gk35HdvFTjJ2I1bO9RfXIpvgFzBwGo1Enjqy&#10;n/kTrl5BmPaal9IkmyQBUqt02XA4mkfWaCgUQ94lpNfRUzPeT7N2XYchF8udmY+QV4VgFgu+3mog&#10;n5XZJE8NaVhoQjgxV60Ug9jqge1WwKmht8BMJPYPNA10xOgBDTWGrAZZ25rQXN4fhzKzCTo3dHfc&#10;SXQUtO78YnA3zcQBfXGsw7SXawyMG9QMJJEZcsTFrFYcPcafpk3jouIuQ+iOFI41V2BLG7iX2pEB&#10;JCsPaI/vxWfgjbGmaf5ZlBp3MKADP4bAIt9lIB2YgEFFBEb7/XVQd5D8K+duv++Jh8cmdpYmxhNJ&#10;mCilsXy+mN+Zz0wX8yNjs7vy6QlffT5U2jpbisHG0KfgKGfKm0EdJyIxLVwPXlc2GEi0gHtAXGRn&#10;sLJy8eKlWDI0WfKV/H1SN0vC+Xuj8TCGx6Np9j+2zF3mBnM7HhrLIk/nwmYLmZqGkgJGKxWrohSg&#10;B0uCbyoJngmOggDkEPiZIjIlwp8SxJPH2dYtS0PKWc25bNNgAtoQExZIw24Q/OQiZB2AtaeYvA+g&#10;TjPbUFSB3QG1FhuYq7dVubOw/tADD0xkN0fTidHCbC4DvyWVGyvlsolsshiIjuUTuWIJvyNU1RMJ&#10;7ktRnhu+HnQJw1qCN8GIFPa2njXjOv6bVMRMjVT+xFKTY4WV+btNp9eAahhPdCo3yW7AyYvqKxRu&#10;7d+1de/eA+R4iOLCja8I9BAAvZBZfiDYWZxTB14AhzuW2iFyfJgJwIEl/3NoLqYOloKJtYEkCTAM&#10;oIoLhtKmn/bD3KQnxX6E5yngyKSAiYJhutkWLyMWwmsbq23FWcYilPNgYIzsmpyIMvXhq8GJ11Jk&#10;LRMZqN/Kl5N6DkamOQdl2gzoIoI6QxPwLTxZ2iCxsEKVpoixXDo7PjaWwkuMq6XTGWS4UPC97DSt&#10;puz27QEs6VXar1ZtiQxPhjOJbDqX6hzauGHXvkfzpckMP9ZP/YNXQhejBXBvuhhaQArDON4GrArQ&#10;PANQ4p3UajCQA9kA4gNKoG/rEAKrmQnjenBDzwUbDyhcx0wjNa0VwIRXrtzWVbYavyqN0QA9UTnB&#10;Z8FbANKFH9qXEGqKcjYvdR8OGUR24ODRDXJ346SGIoVNDVkglCLOhLQPXSuAKOZoMtph7iRFaysx&#10;VYVLJ3D0pjeaA9Jkphnl82JbzYiRxk1WesIf2ng14XSyVmMp+8MQe1kYIrXxOWkgjbSEL8LFqatF&#10;FjZocSk3wtgiBro3L672Bsurd66s2tnDm0cSWXgy7vmLZ+52inh+La61X3rrcmP56q49ezbMUlMO&#10;UXLT2Gh3UaryOVXMqh/T40aD5XRbNqiK1YX+5E8YNIR+m20XwvICIQpGGFxDLX8DaIcWwkfhwsBf&#10;fg0KVKQgQcGKYVYn0EZIo2+jwELxAihMuKhQYkOc8Qfxd4F9WRrdkMptGBmZ3TizeXx2SzYyGcti&#10;B81UFuwOUctYKp/p1VthRn7YiigRjyPCKAIou1Xdmok2XwR9ma93e2m9VNiwZfdWMliT6Qk8MrIY&#10;UZXGIBSm06l0ciySG40nR84d++XhQw8jG5c1i+zPIfUAfBvI1Iw1debLtJPcHBpsbtjBlfmV1eqN&#10;d77r8emRLDuJ5guzwjjVP+d5jyXH4SlOWyoVP3329XsefHdqhEkRRhAYsCJe4zyBe6+dxMBJaGC4&#10;F8AxRiWfwb802TYjdPwThs4+FHD0zJKycioyrU0giOJXyotO/ouczXa/lghIa0mNwhIFCEorH1lU&#10;g7xn9dqt3uunXm6trN68Zd2o9BdX7YV198b16lvnb565Wr8wXz9/c+XqzfLtqwvra9cOHbw3Di6P&#10;tTbMbg5hLjueNRGNhNwp0JdHxMTSqInhiVnWyvKNm/O371qzMH9uzbtVrBjk0B9kkGqh6HBxcmRs&#10;FsFK31i/US0ZtuMQ84QawnnR48ziVYoMK2Kv1G1af06tiYe6ymjlebGdFc9kuFlDfBBL+sSPX3jj&#10;9q2Ti4tLs3NbUuhbBXgCZDOUX/SjFeWC1l9DPpeKTtcaDYRXeVC3zi6vWLVGrbxWvtaqrdycP78w&#10;f7G5fhfK0oGde6dG0jBfdNHwIqhc4blGCO6wFZDT7LfxycH1UEdKkgLcHyJjhycjlAq2YJrSo3Fl&#10;0/TOKPp2Fq/iz5y25aREweDkkSATeNGqh0gljiCxVO1Ilma7ODoXz07G8xuEV6oz93foNzn4ya5v&#10;D4gZXW04x06dV+Al8YcEMvsasSQSSDr4mmb33aY7aIJ5ce8WMoV779/bHyA0Qmcw7JMnTHEMr2fI&#10;SYSNQTQgHGKNvqFmt6hlXbdd98/ObRwfnR5LtHN+J5Xy7ykGDt23beu2IyMbxsCKYXEE45qyMUa0&#10;anYgiHCLZmScgk0m8TKY9rwOH5rbOBiOlmACqup07DT1veMKO2XiCJ8khKmAUgmxCOdGZ73oRQ1Y&#10;UJznPVzKSJyFV8Sh36JpwxeTwRbm8dLdo11gf3fxbLl04RzUvvX6wkr15ury3fWl6lrlzs3F12sL&#10;9drdY1fXrnTu3mq6tyBtPHTkIGUFdRQ8dGEHNHuycUCXZZzXMc/iHFPkTq9VC0ECWFtZuLvce/jQ&#10;DtowvIVUnCdHT594s7jh0MxYxK5ZTBQgSfbblRt3uwf3TiiskA4aQAHOJtBCGMJgbgAgwwLUsBfX&#10;GTx3nFY3jBO0628s1G45uEIM6v4oyt5Avd3CcIAdnQgmhRYi0Qx0sinn4N4D2Tz1PfMwdgcduGyK&#10;mtVmAvoOBsvgmrT1OCXyz7HGYbiYzG2cLm7cODa3IQ/DOxItwOKgtoXWUq54x4/9GGv8TNQ5sGds&#10;w+guhi0qiTnrZRVjw/qP8ELEP8SugeWneC9VntzwneDJC9dmxhMTc7uYrqYzAPfxfiR5a+n8A3sP&#10;c/UVEjiCA6OkEoiX/WOJwhgsRRLolc7pH6WU9eB9hIN4AvJs/FYbq5tcjHFooLbC6Lf63R+9cvPa&#10;G73Gtfn1m7dX/du3TT37i9OVm2fRp7YxSm15Vnt+54FHktQq3E2Mw6WEMnNrIdgo0Kj9HKnjedK9&#10;Dj0SzOI+gjtr/sqdtdvzt28vWlkMl8nYbTuV+aunLp8gxXdiotio16vt4PGjL+zbuqlYYowUCiLD&#10;pqDEMRF/Y1oq2UZ5bREViedR5giOE3T/4N/Kf9ZlGLTrNXEAORqYmwNxc1ZTtcr2muagz0ApkgD6&#10;4X5BJM/otx/CDhAum/j18lRStyayDMc7+phBuVH+xauV2Y0RBKjIpnDABEwA5nMJwVUIIGwWWLOh&#10;+WZnbck3McEfJOkyHqpqmpi4iOysOvRt0rF8DJQ8YuKqB4j/ltcC5xetl9+8vHsyvX3Hppk9ezds&#10;2rplZmeIXppfxtEG2EB+AkUUwa3SqfMDTToqsCRqO846EsSp4FxEq37I0AykyYas3Ll88NCDg+hE&#10;mkcXzsMMscVA4u0jBwuBCgRh9sbGzpw5fs+h+wlqUG1Gb0W/TZXaRJZO0RFMFLT0RVzqJXD8oWvC&#10;GUJgC1cl/ApYUSBKNPmgvRgXiEpjmnkyMtCPxWS7i/0y+nfKwrcPChYGl4pQHmOZJ18RsYDMeSgn&#10;e1zoJN8BSyVDgolas6nuIs9Gpi+L6RyDJ+CGwyiplVSL4gFXWKAxEOeSWqQha5GwJA40vixTfFGp&#10;AfecX778csABxuiNJsq/8e7HJrY/APgej0RH87neypnXT13NFqfLXujmmz89/MA+mZYIKzPxVqrB&#10;+GJESTWAsIPFVDwdiwGjYPnRTTA/pQEKpJKdbqM7iFXLyBYirK6u1QLSRY9/4moT9xtdSmwOOZxj&#10;IQgTypgRAWp3mecYU7R6hO62Axtl6L3O5oF2TedI+LWL8S1Mr3g6gWZ6MpkqlTBfimKhBhrDJYfN&#10;2oCZORuFikauNvJIQFXDkw7oRmD0yL5hrEXHGgOn5mmbItaRYEwM4D6DGl1ixHH75cFBiibJuPyW&#10;QbeGT5yZHdHRFmj6wBY11xC7raHuXtWI2hOxDiBtUD3QjIacqj9RoO9jFixXD8U2YHwCCZmrUL8l&#10;0ArwcrFb96VyhnVLh0idxueixKKbMEJUxq7oKyReCdgyxwauwUQRZnUABFLCY8hmqF2UneoHBgG/&#10;BWlAaY+MgJ5K45P0qFwRZPRN6QvCx8tH8EchzG3bALmBtkXOFgmLHLAYmCOqQoTQI4UBxJ2nJGSf&#10;55gh11n9GsKKNhxJXs7Q+REJlNQ51EvKP0IcA/CUiECpD9NucJeBcydDqJR4ZkHqB74wjYUUQv0a&#10;FqJNdYbYfYF6SngDOZXNLh8e+lnItvxSU0Iz/mTls+e7LSW4s8O5l8FGxY+IQW8EE8H8qce1D+sr&#10;lGCmyykOsVnQCGW5GyFQi0cSofdURmqUp6CAch4vnRlAFY0V6s521Z/L6VUKhcQ2wSic1N0MeZEJ&#10;AZGcHjw2dq7USLRjvCaegcKxjb14DPdCH0NHIDzJS/kK/HOjKaE9lDUBn9yCvcTzCApaYSEZzh38&#10;b36+vpEJBnQhRxOPvY4TNB8GOqJsBADi6fvwQwui0uKdc+nkBO7zYXhtSJ354V4LaglTbboiH5pP&#10;RXFwOxhIR/IXK4RZoJo+2Oj80XRFqnWUdh6I9rrEZ8BQxLwBiyDvZ798aWV9wa0OrEYpkHEi7YVI&#10;EfZfv2FDDU9bfDsLC7FYZG0KvV7KavoTuID4y/5W3xvzIo2YE00srWXSMQrJ7qhU/e1CipxYOCjF&#10;Srw720jfCdwiFqJUmpgv+3fUeB3+biHVSY9E7q7Ge34QOhvk1nasrH/3x56wbavoZBvZbn91dHOp&#10;3rYZMoo5UOjYjeDIrO/O3cGmufzyaGHT//57n8nkUwlGqNG41yWPAKiC58LwCYTC+JcDUJdxdesF&#10;MZBQ7BHQVhT0d9BsiTEnTKHjI/JPMiXTfwKWUT9RcwAs48fDdhIOyrnC6knjnMiTxBgYdbzfjUXT&#10;xotKqhDxZXz4Z2RxqwF941pVZrYwOP6OnRDsZAh31NOUwgO6ca6QllSE/Hq01hYpnLRrMIsSXnMl&#10;MD4qI1jsrsu0nGweMwIScZ9rho8H7k9/xeAIJMiRfhYYRwojtLTknvDtkBfADUGWm9LQXgIEw2Ni&#10;A/C73HTftxqM4rqq6EAlfNWwg3QQNL0tzeMqg6Tk9NMy9NBt5BvJAGh0vCaBvLgXhINFoBR/Ueot&#10;AZsKdgBdps8CmW1zLBnvPyJXegu3r529sX7kyE5oSi55VD234bgRDh1qPIhPAd1XfMIXv/2tBz/z&#10;2SluF3gNdWYpLHSorcxD2n2bywBTJeAhjg7qQgNvqIWDywoaRKwJY24ilm3Nozi2O85qILpcq9mW&#10;F4pFRuPR8SKkaKreri/PozOht6ClFDpIEdmlYNj4LPH6CMWhLWYejPjWtsEJ1fKjNvEP0BMEu00U&#10;+gGMSvxkUXNLcLmpfnfbpkxgD2eo/xj2toxSwGRWxMlJRBQJ2yDOGZpEtGLVIVZTN7GVCVmpXLu0&#10;dPu8g103JUG7k4w749sfGZmaJDw6SKHwtu+PBBS1Jvai/DmGpyO3Yx0BCh0G0AZnBHbDSi7iJinM&#10;pOgx00iIu0KLQPxwUo/xuqRgtF2471FmfxTxCEhh38jKzUwXpSthYmBGW+yRlnnaOuz4NWY8KLYK&#10;fzrFYrjfwuZTmnjxRjnvw127BeQYsms96lZ1VtLqc7NRlFCWcwrDTkj4E91eE1GtDXITSniJAMp2&#10;1+44Xtttdap8iVtnj9e8uNNotPEf0A0SGI9HwuO50sRUNl6MZxOwz5FwwirPRDDf4dTia/KcBZ9p&#10;es2YCAhSYg3HR7ILPoD8glavhtEmXzuI2pVXBOLHpYyVFpUBuwYxCCeAMRBVpuqv56VDBEfVhLGp&#10;0v1H6WOysTru//jH70zvffSBPWO4w3PG9iN2lsAE+aqR58tvQgeBQmf5J79861MffCoB4wFCJaWw&#10;BY+Siw0aP8eF8UxVI0whKJRH3l0IuBrVv/vK17c+8fGNBaq6cLbAK0GJiJhDwmJjitpr2I3Ll5fy&#10;4cTjBzdTF4h9ALqu2xf3Gy4Mo9jVizRWwfxPmTGLROCseev126/++JWldvDwI4eO7N2hX+85K5cu&#10;/P2/vLwWsMBzeArpqd4XPvoH+TF+y7BFN9ehUaIZ88Fgo4w9RShX8BP9Cye7CghmWV/6m28+/fTT&#10;o8UUOzsQLSaSatJpmAP1Gn+DqQVAXa+0f/rG65/9+LvyEcpZ/JN5BmQcKUIxGYqFPbKpSJYBCxaM&#10;qShGxvi+eLe25u/GfTmqtTZlTt1xE7i/uA2mvpFkGs4dLWVmpBRS2qZEgPRzOoIo0PVCWcFM3swE&#10;VVFdxhmQuiyaCHQ7qy1MQwOxAqnZPfQsIX8A/DkbQY2MWfgg7GLdQG/VQ3cXLnA4qxgy4J6hrFNY&#10;8KcBqaml4Y9T+5OQNzOhO97Lv/jp0Rt3v/CZz2e51BSVGZY/O1G/wJO0Coqp1am+fLvyV1/5+y/8&#10;q383OcFBBFmETc4zb9XLLX4PdurUaQVwW3ncGJ79Ok4DFBDc5VL+GjCFtgSG3VBhRJnLfzfHmigD&#10;wnLf9ihUrQ3mUvPVua0MqMgIVdCZlSglcLXo1Oyv/N2Xqy0Bmb5oKx6Z5PH4Y7lGYwXaRqifoA2n&#10;4l9rNpOjiT/+zX81NhLnXdSq2BMNQHgT2MoDqFOEaljKuWFOaapy/nd9cPnO7e8889P9fMlwP5mJ&#10;rdUGq6tLUG3Jb7WixdL09OyW2R3T6J1J9HTI+4DuqjMIRh0cKL4s17JAK1OEaXkM3eK0K8GdITWY&#10;PCztbVeOo1DY+S28KRoAajLvW1/79rrNURFASXfkvgn9EFGD+YG8QTD64aMzvpnQDHiV62BDrLve&#10;D/7qmYvt1r6pUkGQvpcvjnYdq9vsMaTZs3cPFEXNotlrDhP0BEIZ6ElYynl2C7PaatUqZUHwYfQg&#10;ESYpwYjBSfmhFBcbCwcGHpdbRadSoCviFBp2cbxTLlSzaN+mbxie5vAT8hKZPPHF+fqC3Q2TAn1E&#10;OFivdewqdKrI+ZtXfv6rl+/dunUskhnE+5kRYO0kY3fQ3AapmR1fqpho1drHzp/evvehJx7aDr+e&#10;c9BY8g2HEEO3JhhzLn5W/E+3EUAk4ccPt4OTXh9CSNtqZQvZHu4GA6ANciSquTy9Hh478Ez7XjSC&#10;VrPVC2cJX+D7BwlmATYdWhMq/5DJOe74mBHh8IHU0Y1ADPOV4To4TjyfCCeg2OP1Y0wD+InsSnWG&#10;RgpkwrtNyyXyab9Rlt22iW2hzm83vXyGQ5hfzK/0+6p11x+D4vTFr/8wM2ju3TpBo3T3Wg2D37O9&#10;dq6Z2XfvhnQ22bOb62ury8tQQfq/+blPowft2YN0jsPBlfaQEIkOpkHdaJGDgCKk2WkGEhnCmGhO&#10;/ZfPXP7esy950fDs3IGNG8ePHNjWbTUunj/77LGjH/7A53eOUhuFwby/8YMfxvu93/3cpwIJo9/X&#10;MzZ2kG2yc8nAwgGyB6c8rdgTQ5TuBSvNzlunz5w9du6jH3hPtFBCN8U2qqwt/uB7P//Q0+8rjSQk&#10;KaeuCPiOn78+NbFl+4asZXXjEyA08q7RxC4hEgpJos0mBbo/VyTiFrU1zFM/rrco2DldO7RwAK8p&#10;UZwhCGvy0qDcR6tKVoKVyOHOQ94l74x5fgi/W86N2qqdAztLgxNwVgKzquiFuDQA2qx6//TDZ8Y3&#10;zB05uItQUoQiIPfVjvXXf/NfH/noH+4aHxmXedKgEZDDA17JdGiqSKlzULBqdpJ0rHVAYD+8UemG&#10;eM95DgDXara6g+deOXn55It+pz8N+dHne6vcSSkgPvypd94/BUaViN25dfX7Lx3blJ/+jd/5WEIB&#10;jpyKG3w+FEw8UlaLaDxSvrMkSeOBAILzDbyUbKHeWv/pl7/y1vKCNehOJGb++Ld+L51Bx9P+7jf+&#10;7zMVO9QccVMe8Ea/GP6dz3xk16bJXoOOgEsv5UOOZNm0/cCXHcpFSRDISkWyi2bQtYj5xvkL7Rm3&#10;OhGsfCKZIQjvNutTW+zXWlNRKn5deABvDf0x2f6GUDP0ZGI1suo5LCiPu4Gr83f+9itf2/nou8az&#10;M6NjMRKrKs3qZHGiyeHYog/nHiw1OtXzr/xqrBT88Ac+nMRvnubWmPbyh8p9Pc0HGKojOQNNW2TG&#10;HvWK+z//4i+sQavoT3740++Z2bDLhBwb/ALcoibOBMHsIu8oHdU4yUg9oLZ/eKmYL0JhwzwpMKBs&#10;TcdrTSedjr188vbLP/ren/ybf4uLbn6kqCki9glwTyRepoUxJgMh3827vRd/8s0Pf/DjBdwS8UE3&#10;djamjET/EWCRs/pYonSuob4TJ04tm6RMQOo9wJkQTPbtak3VvHnaTa+OYyg1S7FDXLFX1qfTizD3&#10;hcGbhghdvxkHG1ZAAQWXzMsMqkufpV5DzCyC1nqEpGeNia10Cfxw3iBQAosKfhxXEmLMpn64UCgD&#10;HfFA22Be3CnD/1TNKS6xVLvi0EX/z//4X9Ea/Mb7niht2kOL4NiZlUZvpogvCKTMYM9q/eCf//7a&#10;cn10cu6PPv/JCGDlkN8tSiCDJf5MOembBWWEe5aSkEEZKzghD/zffO3k0plXieRz+5EdxcJv/PHv&#10;9Sv1aDrntrwvf/nPkXz90Re+QJqRMcGgYcT7iBZAm908bQNuEvtJ28WSY9lwgeheplTQKBxbG48o&#10;AxrdHj1wibm9QxiUnFvBfgnNpjgK1G0bCyOa70f2j4JSI2A0VpKI88XkqDbtYp4fkNE0sbEguaIG&#10;1exU2dOo6cCLicVhEccBkU81HY0P1S3tN3hbvduLpzGqhnkwCNPXoFrj5w8vyjYeZpR1rGfFshHQ&#10;W2+IoIHvJHUeaqtogM+cbNpI4f0TJKrK0MJM5qC1sjkADRQvYKaDDCF4JvQXGD7ISoxhKZZ2grZx&#10;PQ1lgWeTLGE8gin/AlmQI7E262ir6LOC/TS9P/2f32q0+ql8kc8TBVVIZAU/ovJl+ccidgcaOy9R&#10;NpUuLQ80DFiyA6DJcANIhU0mWxNNl/t0jDGEwjhS9jG80XyH9YWZKMMT4L2+E4lAJQQc18q0bKUz&#10;iQWAvRKljpcc9JpEmzcd7JOD3zx6snz+VCQbLmWnPvjwvZF45vmjR8+/frQZqBdwqEsGP/Cez2zb&#10;MUEDn8AVTsRY6H7wjtkOfEozplJpSUVrxplgZ4pB6dXxnEjGNX0T1O/QgJJlTQHAXA+iN8Ek4MFQ&#10;HUFrAabJV/Li7UifWbzJq5QLGRirK9ESC7JTkY8zf8G9bcM7DvpGIKmBmVQ0TIVpJBSG1wGI3GOo&#10;E6CN6uGGVIXXGA6MqcBTbiObkc9s1gaXj7QURC4Fu9Bj9KP55OAhmlfjTaoJATU2dZoiPZncgJNo&#10;OZooWDOia2P6wQ1mHBKlMOaI48Rlr4ksg2KTnr7bCESZ3kHc43wwl6QJMCBemgEZf1giSrxMONR2&#10;HdwkzF4zc2VpbgjwRGPO3KHtdhEsliw2GKylgVere3/7lb/84ZsXm+2lQCPtqyEpC7T2LE+uOJfd&#10;RIE/ym9FsO0d9NsjwbVig7n37ltj9/3be77y0xdCS4lkouaLTftDi327T9qmtYwioIzRLIplCJ1E&#10;exeihE36xjNxq26Nur6zjBMpfj03bYUWxpidJpK3t8Q2Xa7O5xOhbnByw/5Uthvp5dcT4WS6alkZ&#10;UsdqcaR7vQ7thLcc6KfAl4Kx8qZUDJVliegsrmwSp3kG2N37YwM4cgyIQHw59DvUDthdSPVBzKw4&#10;mVKcGcYQFYkGaEhrZD2ilQHKBgCR4fjg9QWDBYI5MIQyknjwU0obzm6pp9oEbuNoSRkh3YDQOjfI&#10;XUI9h0qZYSWHJhUGm1MkTW4gXhjjF4gVZJkD2xnnOEHT5kCPAt+afgMtWwLpEFwWTiFqQgApmUbo&#10;gyHOx4cbtodocxA4gdU4mk3hHjOdOdcSwBBgPwgF0BgHJZseGjhmHKxRbFzoImAvU49JBEIhyDUh&#10;iJ3enk2EWAinCg0bRXZCvl5OyEcfDBEeNZ+WePcWlnVYeUYDaRzzkYLyoQKYK8sfBBQAHFO4sYBu&#10;nrZM/aDHQx6KTxRyGK8QRAXFChqvdPBcqpxLwMs034zyorI5KoxMxNNMnJBFGhgI9izYFxUlJy8m&#10;ejwE/sORwP7SOJFdw+1rTJ09HqCgT2AOq4OcNXr82OVXXn7xytUb67Xl8/MNXEMy6URcbHCuXsME&#10;Zs8A1b0dtUnQhEl6DQf7FrnF/DnkFFmwlFk0ffLJ2S3cCP5Ind6D7YIHaRBIhoMacRaoXxSUV7oX&#10;5CadHmig3j7EKeRgiNHZx0zexEx2gUhjdOagwDFS04gJp6TMlCZ3Tm7eUcolZrdvy47vyuUKOVaT&#10;6Nkm9ULebRLg02pLQChtgmw3UOXg+BwHOYXpx5EiTU+Dp8ipqnuUmwxfYxWvzHkC+JUEVBYbDw5s&#10;JnkI7A5sQnnILH6RPkDzB7iPKQqCuRBeAUxQhkVRiMUiHwuBobj/YRkfYWFxPRpCFgcNeAZgB8MX&#10;AkmgiSDiAUIV2c94DPPRUfTqmUMfYZ5MbUwbkMRvHtiXsbHjDjBaoRqCyBfNFIpTmzeMbpzdtWvb&#10;ptmJ2dnxjZtmduwdGZtOZkvRKCbOEUateBIzYA4WIQMY5RfblOUtSz82FJgXVaOmECBokmRysZGy&#10;1+zFE8lwUogMOS+4QNO1aMsYvorWvDzUuNJMZSnfVCCtAXRinKG0YJRABMJFWZbTPdTsvv7Gm3fK&#10;d29bct9jD2Hp0wgFy3WsQZ1mFWdm5+Zq+eLdW+VrFzZt2Z2LI0YyLE70njwtmfaAt5oTfzgC1SZG&#10;7EuB5Xq96Ju/+smdlbWbtdqVK9ffvHv7ynz1xK3lW+vlU7evHrsxf+f2/PWL5xYX785t275xssi7&#10;bnnKVAmlOLIMWVKWbfwFCGUssWXgyjPCghSWeh9nq+mpkbmp5ObZbQFaWTouggIwEWnevXx3ZSqT&#10;GkkHHpw+PL11Gv6oL5w3/rLGiot3hhog6MKSw2EkR//DTpXtygBQXJ6oAAD/9ElEQVTPDpKKTrx1&#10;skbz1g9eXiPrzlstd1Y67bINg2y14sCfc+/UWm+dPVu7u3J4/z5gtkjUazY7gNq07olsRkkFIqCi&#10;ddWcNQDAQdFhiJCYK4WzOElZ0GvLdvfKndq85WVkOhSow49vej9/62IiWSqmkJ9EYPo4Fd6jiz+b&#10;CggV2RTTIimYx2Lcx9iTSISaHDCM95HgD5iScHhxxiWLDM/Z1UlOKA4nxuyc3nxN/Ua2j36mgQnM&#10;wU77GWC1s8gpDV2H/habYy8RHUTj67ev3lnrHD5yOJCCLClEm1/ZreMqLXKrKe4V6LlW8d44c+rQ&#10;4cMMtpkeNYEtAI5JVGsN8jBmNBlOYo1c6/ZJWlOEpPyhmEcYc3p+rHbUUGFktMaqTdlrGR2MioJg&#10;RwwV5jR2htUP54hall8IbqXoLEhQeBT1ee6dXv+1V18ppoP7Jwo7cqWpQmbn2NjdWwtz4yM7JqZ3&#10;bZndOzdSZKRPrJob3nPoMARyRnUpCiOpdbkhAL0D7EzhcSw5VjW+e/CG671O17t26zrw65FHHxqb&#10;3ZIfn5kendq6bcvEtmm4mtMM87rLN89fP99txNKFkuxOIEliQubIi1CQnLlA9Y3AszTP17Elyh+J&#10;N64f55gEuZKQ4aOI4sSTQH7EI6YQ4sqLBqEiLt+6vd6qEtG5deOG0jhcdV6macwoqTkrdK2w92mx&#10;MJdhEGoyJPSiG+d/dbk4Nnrk/ofHN09Obts6mR9Jj4+WZjdPzUxgLeTHI58azwLVhQju0kFEUc03&#10;MZXjArHxpOZ1cXigw8HpQbckHRRdhTxBOWwTHAL+eBKjNGomwDWm6Ob84YqXB9mvgTljjCCDS/6J&#10;EZExw1e0N2c1db8pXjn6UCfZxI3HKVKuL97BzHn77j0z22Zz2TF/bKSYLYZx8UlnAvFxYFREH+lU&#10;vk8tnyzNFLNiTwvKN10NYypZDolIwhTKIJVQrvpus81cNuzvRRKJcAbQ3G9x1wdxQCe8IBBJpWGX&#10;tzp0PRRy6EY18orilcy4OUOKoel8JOnVYwWBI0NWEyNwF1ja7DqMnhh/9brZSDCU5cA1rAgGk1hI&#10;iOjXxV9DPZ2EJ8wopNam8+tZDAhhIzDfQYUfjtC0F6N+8WWohUxPRVPY5aSKHjt69N33HZnYvmN8&#10;657pDZOTczvv3rp5cPeOvfccmCzNFLKZDZt38UKv1Br3HdiNkUwcphiFoogYouBBoaPYj2jSDrOB&#10;aE7tQiaZ4VhyLJ++cOFYIh5dwYCwvLxj49YSoUzp7Btvvjm/vNqPjHS8xnzbuXTpTdzwd81t5s3j&#10;Aae7hkO104c1r4MD6VNf1y8nCl8PbhzcRK71mkYPzv5de2BfkocA6oq10IVzZ+47fH8ynQNIYA+Q&#10;OULlPjIGwTcVBuqiXKSLrHXBygce5D+pgWjYlB6IeBhAkW1jqLd+TNPiZPv5Q0n8MvCiC7TtAbp3&#10;UGPG5JEUZEaDPgCcQbLk6If3MIjajTbxlXIXFt1GRAkVh8AAiALogiPhO+cv3Gm0DuPLZuTZxMDe&#10;Wa8fv3TyyvUrbEp2N78P7jp1FmWHWkhG41ViPFySPiKRYDCZ9ksbYUziKROBQxi/iaUXOH70tXW3&#10;+a6tOw4/8PjstntjtfZ6fWUiGnr8yafzm8aiXiqXHe3WK/Ot5oP37JWEQ+oZ+CkGv2YWAi1QYyY1&#10;rgysMTLmZOB78cgYfIyMTHdvrsUd+9HpXbOHt8LgihOgWth2/ezFNbeFRSSGiROR+OMP3BfJl4KM&#10;YPn48QIlApGdMq5ESy7HSwdwnuIIFNVpe1wF6Ka5s+KMNDiH+S0y35T1k44aUAAd2ID11EjcQ8Jq&#10;fb5RQ2rGzmnI/6UrBhypOhg9DHE8mgtZ3/TxBHn+1Ou1cvXSjSvz5cXLFy5cv3H19JXzl8/fvHnl&#10;NAyLk8dPLFw8US7XtxQy2+fmNHRXpdd38FfhE3KR0WEio9Ff3Ib0nBRz0ltwgr782k+LVviJR4/s&#10;OHgfdwjcT82l0M8G4pBgBHmJmGxoLGqnOSH45DwTE3AnQiUnCe2JwkAVTtq1CNlod/zVeu369Qu7&#10;9x5Q3Ss7YHhmlnxF+BGsW+EwOQ4HDOeuvvHigQOPioMoMx/P6/Jo+LnJcAriW26QIOzEgooMMQsJ&#10;OzaU4Go4XcviTUkivFXOU8Z+tLkZulaHmL5YnJQxOIny8aKfkueALhUuUlGs+VPYh8iI+QlEE4gy&#10;9utxCKievGKgurHdnE5TaAGBs3pfFIR6F0AsfDzoCzwZtxMwOIhKbXBPfi2i+OHMg1usYo5W2iva&#10;IogyDAW6b7514pFtc3OH38E6Z6QJwaq5th7Pkb4SgIAFhFHITl9ZPB7sDO65Z6/S17R4UH0oplPP&#10;mTmxsLmhAav+FaHAFoNiX/DZi5fWj71s2Q1cixquM5orbdu+NUTKQowwFrq20KX5S6XShsk8DgyG&#10;7APkyfqUXSz7Gi0m8mdWIDgUtblIUpBkiUYmuqfNIIoso0wMxwK+aqdtSX8CvZrYSdiC8AjdYLnV&#10;eWtl9fUz5y6f+XmovLR9970AcyYNFhoBNyAJyxRNwE9G7SHIWuwhcrt5wlL74DOr3FWoB+F2qwWW&#10;AV9P6ShDI44+2ZgyrGHXxbkg6JNlK0H1y4vluCamEtcfE2HAcB9WIvAGQzT4mX0XHhfuQLjgdXBz&#10;i6XWy9W8H1doUgfBm/gtLEWT+sgJLCGpqdM0RePyosDpWJixgf8yYscYCdN8egIXkznQJ4ZDTDr9&#10;dFVUl7qBIoOo045kkKVE0XliDR7Da5a1xOyVywzuPI85ARXaS0Bvg5Tj9PDVwwITUpHV77ICcGkT&#10;6qzUOG0RDm9QYFlP92x5W9LHAS/kcLzkD5e1coS2keOOseWAYSWiLfYnBCwqECox84rNYocY8cL8&#10;/J3nvkOn0rOrvcY6GVPpRPKXLz3rlGtdRKNqr1isgy0jo1CesA4UIKVgDxgMLAlTiYiTwZY3a08A&#10;NUbnusf5CkHcF2SYATUZthSjlY5srtoOZR0WhnT9Yj9iiMdhr1hqLFaxx7H1ZIZDQRJpGXizHBrG&#10;/RAZKcgMS7ZIrWCCFlmTiHIRzPKgpSERlOyPocWWlQEtVlDbmAvUlAHUVNQwrDoZ/IFRMOiFuOdE&#10;NNiO4IQoYESfthuIU6yyWw37RGaFSLkJgaIO4jeaxgrADocRmuFum2mj0DdOAOM2RPFHX+rLUgpK&#10;9aLekw8giZ6yPSBIsoxYvzAF5UknPRbDf34wQAP1lUbyxhvRWCrL4Y4VR3hxEnoCNWEPNYnTf+nC&#10;W8urbyVuTEV62DIVUGeV7Na1aC+bRcw76CS6HJ32JOV3pT8f9NrRbL65hFHo7Qbdh/I/VjrLk/7k&#10;3Qgh6TPESXRDndFBZnV7FWOlTC5p19uDVKja61iJO5GtDP0asWhnClSbCiKSWI9ngvPOeBj3XgqW&#10;4MjcwbUNt/PNMOkQy24jl3QK/SbPLXy3Dze00K0nEwlK0U38jGz+4OyWYqoZcNJmg3HGM+Wj4haw&#10;5rOSJj7OuEdxH4CdoYsmtYr8HdYBZFquVh3iWLqwDljhxD1iS8lZI2m+ilSmj5I2cCLYajyUvMPP&#10;BsXLmqOfVqAahHWVwELPNG8guwIiOD05PfgBIdhkaFgkqo8QP6/e0+S/sNC5FeBHgQ8yJ4zI7FB0&#10;JxjjhjmRSkmmxGcDSdTqp5ZCssqSYs05fUotgDfORkOHU7EOs9UPFTMjoEFcMJayiQ6BTw8vj3qE&#10;YRfAMN1Zx+rFg+gfXSpFupEUC8h97eW3zt24tWl8gj6QHWi3O6FQkRKKMwkO81Ce69jRYxfOgW4U&#10;IvBUG8FkftBuBMTUlZ2t7BH5WlxFGBrIQQ9lrgdPKRpKxFm1US40W4cr8kTiCUIiOlPICyYCS3d7&#10;palZ0maZBLOrZd/OtIrqXKd5uN3E3lZJmmLJaRwHPY3BzjC20th1UWhCBqESxDSp7n7161++devs&#10;3OjYw/fdM5tKpvyVtVMvHHvzws492yPcQ8MoiRYe5zDpMMQBOgYY8tZbNY64RAKRDJe+07TC1UZz&#10;fr5y8urtDVjTRtCUIKuBqkXDEVm/c/sfvvczPFFzUBIikHBoL+LdRjuBUzU0Ozh6QS+EXFcZC/It&#10;iNFE6X9yyg8puHwXyWBD+DMD8JYiiRLSvEGqkIgQgEDPAfSucLYoXTr1Mh7wlBVwkZUMhuaPKDfu&#10;SxJj7T5rit5Iq4gHTvPT9g8w2gdBVa9HM8UZreaWY8QfjPlhArJETXKoSJo6PpS+Jx/hOF8OwhHQ&#10;UyTIUuREhMqLjJ9pKn84sDWZwQx6UEpRyYmxaEzQObX5jkq4NzQHDiEJPKGPgckaA07+p7oyAFxu&#10;Y1m2SXWLapY/GP84xMWodywuOpi4URAe+AAwFFIFDCsi6UyWVMhcKpwoxRJJOhOkjjjuRfBt8Gez&#10;jKzBCEh2HxristS8jiVFraRtnlv2Aml9XJ3eDMroJiOAWEDSCMmFrOqwBrlWxclvx6VRtDVRrNUF&#10;G3IibxDEgpNaRR9zQfng6he3fLW2ffLW5XgkvnTh1Nkrx0+feu2tY8evnzx14cQrVy5cfPHY8fnz&#10;J27P37l6+nQkmjx4z+FQLCTQgCKIGw0cq4+rlqYtvLWBm/FDM5R2cdDFaIbjp9I6evUaiyWVJF2l&#10;V1hZj0Wd2tLtZKOa8/dSVq1TXu12LNQqGzftK41mwFgiUPSLXGny4DeWN0OyG6eTGSSCqclVCxaD&#10;yfdEFpBPpyfHiWTy8+KUFQuU6o3vPvDOd73rnr0HDz1+3+R2oAdOW3NzkHhDShRbD8wTTQwAXSAI&#10;otCHdxYiuANKB6MxH751S9XKtQsXGneunzxx7ObJ8zdOvnrr2p0LJ05cPH32zPlXrx176cy5042b&#10;N2OxwqFDO9kpXCoyQuUoZt7KESO/KK0/fp5OFR06gmEaCPN8EavR+c6Pv3v0xV/84pfPX71wceX6&#10;/PZdO9Ipov/gmzmNS8d+8MwzY5sP5cggw/M+w7lDZQctBLkfOBrnHzZ+VJi6e6W7Zi9znji+E7fL&#10;Zy6cPnb84sry9U0zW1MjfG2ueQxsOnhv1zF8Z5yAXJG6mOtZztZCglUGB/OU3QEuVxxIm3YYrQfM&#10;KEoj+ltkF+vtWH7q7KtvXFu3N0xuSMaS4Oj19U4CS06pPriL417TJdvkJ8/+8Mj+vTv33ms1qhyM&#10;rHlKhEEgm0ilOi0XwXAwEfOqjUSs32w6+OYp64UHHwz3bQtFnKF6DedvaidAnYN8CFmLMQ9kdwVx&#10;5/FjeK4YQe7wrj8yEg6D73BLtttVtBJgFzD1saNHx9ZfrS0//f5Pzt23H+RsZPOW0sT0/PytPe94&#10;3959u2a3bi5Nbpw9uG33wQPN5eU9u3ZhBK/MFcCITNhBmAaOoskhRwcP1pwGwrK5c6gtAjDOduza&#10;moolUXlngQOwPStkC/lCYePsho0zpZmtm3Ztn0jlvv2tr66RBDU3hkXEoBMIIXHs4hdJaSXvPD15&#10;9SG0PtwSgAdKooPSpRsQrRwFltxaVSozQ1DSFTK7RjNeCM3t3r5zbufBXbvHxzMqA9jLlLCcicDx&#10;w6wJNcmcyaodtOZ1MbFUkju3jO/ctwuiX4wgUkAFMNc4eZ/0UKY8VfI7RVYC/TX7gHscj/lIMtBD&#10;6iFchIiReKdjgYiDcVAItmoEA0rJDvIBNCbnQExtO+0Ubj18GK0e8x2FYZkLTsp6I7XQAcejNJ2D&#10;tLGUnpAvzHbm7RFTSRa9R0ypHvn47MapsZESzqrxRLYYz8UZ0g4W6uUffu/7rxx76fibpy6eP3n2&#10;4o25rdt3zs6WClQgcX8b2r7GRwYERIPZNtk1os3iBQPrzw9PPB1t96M//tEvEqmxeJKDjd+oettC&#10;5QkNULaRuMyRjMr1N3jh2dc2bd5Mr62zlFOf1NCqI4X68C7gO6L2GCAgYptRrmBNG4ylGQMgjeEj&#10;aKCCXjOUlKMlOmdeqEZ9IkIGnTrdGDpWFWg0swGbq4uRPZUMEzA4uJoSME7XnxUKNZo2d9jWTTMb&#10;t29KFqMgXKlsmkHTndvlex+9h0k7AHwkxv+JhPOp3Zt3KLoNTDJM/cOfzh+rzGI/v1MsewtlG0Ye&#10;OkajDlE/yKFwItuy//5mbb21RtPePbhvH6ADrMCN0xsvnztx+fXXL56/vHLpDFjbux96fPPseChH&#10;eQbaYfK+oXNgs8g9jWyOWRy4NgtDOqlAggllIHj97IWebW/eslGR1piol6LVNfeV82/GU1PJ5AgY&#10;UCYdiUcDoxtLSSZhrEZOclBNFf05sgvsapPFJJCPXiuXZtMk0KCB0VDxUsVA7eJqY0okLgCzCByF&#10;KTsNcqRG19+tY/AVF8Mlg80LrD7VSH0bAzQOGRIVALwApUBp8QBkDodwIRKJpusN59z5Y/FoaXLH&#10;TCwarVq97//dP2JfRCd968bp0+ePvnXiXDqbi4ZFfnf6KJmdLicIwiMZv3D4s7wpceC8UxUTBctm&#10;BNwhlMt99Y1fPbLv/sefeDQ9lc0V0uOb5l5889Wnnn56w8wsjOd4yh/OJkpTm89dvrL/3v1hYiyU&#10;SS1HAO1utaYUyQbUhjIdRzhNFUjrFLLKnXAmmS3G9j20/55HH9l0z1wIK242csRLJTMPHnpo165d&#10;m6dGH3v48Xe/6x2RMWp+KgdKTZqILnb0iERD1F1IHdOIMUkrRFTKFYngmuOQdCvCj3BeivuxA+dq&#10;lv8mtw8tKE0g5yQfhusYuRPIl6n89f74+WadW4yJu+1qI47fGA0qDg/0crwsKhbLf20JpKuS9Cdx&#10;eW2s1qzqCr80E3CLKU6+RtwjQKkJ+bQ/6DDf3L1rd5McaQ5SohgDUn8ZN1Ij6NEYjzRVE5jAq4+g&#10;CLFf+sXLh97zzn1H7kdcxXOktFXvQMNBH+t6A5jBTW+t1jt/7tzUzKRBoAwtUUa0xjtfG54tLrsT&#10;vVMAn0Y1moX7Gjj62tml+ZvjU5tKGebtLjmR9CnA8oJjuT07zsnT119+5gexiZn9OzGTMb+dqhUh&#10;FiEu0FkR7/fRvRZjBHxj5kFys7xo2njK2z0cvPrRaLBWa7qMHzRJpK+tCqaBWc+W43KiM+fTCARg&#10;s1Ckcq7xpbhc2HN0ifx3+JRSnRhQZshkZF/xL+ylG5V0LBwrUFdAm4CfhkE+j0uwMSeez4YppAjL&#10;cJL7Bcwq4LTbKGuUFg+BQOGnDDh5UGY6iOkFYcldPGqizP4PP/wIIpZkNgK1ipkx0lD0+w1ysNBT&#10;JRMjM7Htk/evrS3uOrAP4pmR+PFMeOqsQE5Ohgf8Qw5qqkg6NPoMRHeBHz/z6qU3nltvNp48sP/w&#10;4+/CUi7kWDu37cjKlFa54hMbZ2lYzl+4uGvbZsLv9F1oKMA+1PByAVEZQo8wvEieD42q5nwKD1iY&#10;r3/jG1+am93NJLMLaN9zU8Fgp4WBu4svY4MZFVHQDfeZZ3509sVfhKp3P/X0pzDzZYYCS4fPDtcC&#10;MyVYwpY/lAF0oPloWUH6EUjpEIvo/q14i2lMvVettawaPCjORkZD/jYrOk7MXy+AGxoUaXJV2RNA&#10;NlJ408+bKFU4H9LAQRqV0JErho4XdR5sES6JToc8Z09BMCVWPzclIXxkOOGTIoFbvW8jLBJHR1Qp&#10;NiKND/g7vTzaO+Meyf8ED/ZgbgZk+sY/4sing8DAD+CFKhFcmzYGfgvBm6Rc2V6oWBSKCjSWwI/E&#10;pGaB/cEgodVoE7cQRODJ4cHZr8QP2+JUQt6E7jFGPxtjBM6aCvuRmLIkcdrr9egLESewNNGKk+Du&#10;z8TaFTfSduExSjIcDdcxkgPDhF9C0glDn0Ki2R5EFRGvqFCuGscJ3m00Xvz2l2jPHr7//n2776ni&#10;Sbi0fur46Wa79dFPfOrxx9+7Z/t2J9heu32be3VqaizMgQ9KjMATs06+AguPG4TaAKYth7YOEIEj&#10;fXzrefrhML7oBDzEcKHFKsPXTXJFgRJSPTHAQH/BUo+n1OcDsXhkjuMCkgwpiAZXDc5GuCsYYVAG&#10;oCyJ+XJsZFpII5bvQKXnvQCnEwHBfai+1CW7h5R5ScaJCc/oJ6Ahlt2DTG6EyondArwjfr6c8fm0&#10;GPtw7SGhQpxKwEqXkRGPnD6GY5wgzWGWGFIknTXG2g89JTtCBzJhDYiNpVghq41pK6dTIMH5Re2C&#10;dQeDYayn+CFurwWPRpEUNhJrI3ikHmZC1vWwbvI8zPUE86mClSddQ52anDGx/SVcBpErb6oQCLeY&#10;Yklb3I+Wa+unf/XK7TvuhWytS0lcWUbOE62TopbrNJLOFid/y1scpDKVaIykXfjDME/ioUq/tpKC&#10;me/0/J1qMERG3aA46C+lvJGYZfnbM+l8807Dj8tzbayS60yx1NtjbYdd0kIu3eqMLyfCsU7d7Y9E&#10;Cm6okesO7jijoWQ5GNmyYcd6BpOwmz7fQ6ubw0k59p8L2Dm/XQ+3x7ujNkAlXy3mjQUS73n/Y4D7&#10;AX6iJKti4yGDV0tJxAYnLLag6ExF1u3Bp1dUFvUWmwp9k/RcokRqND2kztHqUMHBW5ZpubmDOVL5&#10;rS060A5Agiw22MsUajQhDFgkTDMxMQBqUrAaUobaQDXbRrUKfiGEzqC/cgPUm+YvqmFxGslt4Ej1&#10;xIND06qkXpm2ikoNlifHAyPCUjMH6tfRetU1wBdMcEu9Tb7gjOb6VIdmbHrQQ8oSi1PQZEtr7CiC&#10;h4LMA+yulB9LmwE1KVC1UZoE/Y2affPcyRtLNQKZog5+p+sduLbRoMW8tcdaFnMZgXjbAsI7Gi5m&#10;ZrBT5qvh2cBapJwys1NtADUMBvrlMMRcj7gJAuWhKcEopCHqRi0y0juZ9UqHGDOFSGoE7R69sJJM&#10;JZIYyqBEYoZATyXHaEOLQ9cdtiIAMUKUqQW54QKK0Xn75uC3o500zHxZgDMliDcq3bPnTx+678GH&#10;H36kgAH06Njo2OxYYQPK2sKuw0VaMlBZHjh0Yk6BOF0lxqjkBDCKcPqDaJcJ+YCvFGm1u8dvXX39&#10;zdcqy6v5LfsKCea3IDziIYNw4+Vw9ezxhU5o83Se+RfB02ByYN3gyog12beSpdPe8OSjCZxeBMhy&#10;hcs30NBlEfNQonE5gb9RtAhB4ltJ2tCqE+yE7QyHwgDxp9Al8WKMoo2fpswHXrRiC5g+AsqYtAdk&#10;LKYiogOXC6pmkmZVG6pXjOaNuASKElilSOs9bkdo7jEd8kaODZpgbE0UT8OpyWkGF1nUOz4CuCep&#10;P2aQyChUJBBDMuXDsP6ZIGmywL3IUchSp1syJBfYoJr6yulZ2nml3uD3zIFuPCAo8hIJ5HS8CuZh&#10;yu5EExOCNUqyJWxzBkG8CXME4l8VTyj+ijKdJQRgohINUAFZCqlzQNO4loHbCE3GrypAMcGzAZHh&#10;1IP4QJwcJ7XIriZBjJ5WUoNQv0PARFPF2JBRLIY2z5DLlV/GP+T/mymTaimwD5ac0XJiqybCJOVI&#10;hIr15PFjVNAOVts4uIMc9dB9JaDF1qxewqnir9Zo2E23j2Rgz/770W9wvRG4ZgAuiR+w+hNmpOha&#10;Hh1DdSnj+B/dQK9Z75y9cv3Iw0fundu/b+OOjbs3QCBcWqo/9sSR3Zs3b9m0dd/szPbtc0SK+tMT&#10;O6fzsFNsQD1eCvelRH9mtejsoBI15bLmuubM0Tceymr4FEOalY4ko90w2cpceqJ687pZivzFJuSa&#10;hM3OL9fIgdoEX+RmWxtNJgsW+bmy1wBppEj81avHaC0mCoktI7HJ0cy2uZmutzqZ5MS0RgkbcnvU&#10;1C1qoHT20N7dCVkUKe2XVDuPiSmRzpqSYYtjQsgZ6fccutw+NxdDzcrg+V/8pLK0bsMGoSF3UrZn&#10;7Z+bw+7Wph23e6XJDSu3Tq71crs3juEAxu0OoAfEFWNoiH0hPlsUUiBrYDeAIMTd49vQgdkefPEn&#10;35+/eDObdd///g9yRwej2ARrbMeOhG0a5o1T2HOmCbQ1Nha9igpWsR2NAR/56wwa4umakouhMSGi&#10;4wGDrQfikfTa3TOnrl2oB8aK2SSLG/IFejIwEExE1svdS7dWXz/6eiAz+vCRgwR8shYScItJcupY&#10;iJIoIyJhGIq0TX1Ub6jD8KEJYipGhisEWhSyzJ6RNdASMHfhNTJssAboRMhlE9k+k+jiakR/gOaK&#10;XUwcA3E+vEqoQOzBfqBWp6BsUxFzmlHKkqsTS0Y2jM9G0lmUIoqpIDnZ85++fHbL7Mz0eJ5RP+qs&#10;NOVpILxt8wzfn08k1Xwoh3ApAt1J8K+JFn07GNekiRk+Bds2jjN8JoPzfQgki3YW1iQFpfABnBj9&#10;x87fOHf5GojV0vy1Qbd15Mg+gopDKdh/QGycGyZxhdOPubA/w41CtUPQJKwoeRVD0KKoHXp+c/5Q&#10;7ZImQ8WUxIuyCyPUFysCdyJWCgJTstM5pqAb60oF5ov5qgw8zOfkJ8QmZRoSgsYiW1Ctf5pqsSI4&#10;n+FFmvmzcHtNaCHKMeoykJnkDTL1k3sGj1ckWQzUMIzF879tdxM5/IAFRdCFNtdpMVja3CPcqWIw&#10;JRgcgjoxBpDlM7iJyYThLJKmzVBr66jvESPzmUEuDNWFzkFBPHxsyoaKL1zsd+14OGBJRjig56MC&#10;CuPI7faUezPQHffCSy8uLLVxdAJg6USazGX7NWt2opiKxWFxqF7homFNNRoQDBjKgwX0mvRkuEng&#10;naXzm5Kh3hi8cvTlXnqSqlDSXHJauHlQisJy65JSLsM0cPpyrX766oUtc7Nxrm8eGjFNdFdkzXNG&#10;yW5P4mhau0gqQq6WjDZDXjroJ+bCZUhMuybfK5BVg1bQnkPigmBvDepKrnOS+VjTQplhTitOu0gc&#10;dRv4PgQ5mU9HgoocxD6cGU3HwuKTcCEKXE75HiA0Dxagx/VfuXJ209yuUXY5uFOGj8kgPBIhVAnc&#10;LQ6NkYRWyev8KGkGqHI74pvSY0RkkBcQhGpuW3uAOweMgI0z0zj07ti8PZGOYQSHbRoUiajVvrO+&#10;QksaHBnZW0gfvHcf+XR6axpTmbYfmw4Hryko8MzjqOyCNE5USth9RHuhttOtVcpXa7cP7DrIHRtN&#10;hlvNwVK9een8hVuL1ysEJMFbdshP0nBST5U93Os3kaZz+XZ77GL9FwR67AR8ygkEoftxuUdZ7fIO&#10;V1ooZxwMTZYf9FmZyAps1dUgkYkXgh3G5+tn5ZdNvCP0+S6Mwn4Mth2afzmpYUEhhAvHZnE0uDjw&#10;oUjEX3n5V+XKkhvJ31ip/+rlVxrt5Yf3Hti+ZUdneamOUtRxq6tlLxjfNDnGUZJEWySti6ObUG7O&#10;xiGXA4p+7O3rifWbsOr146+/sevQvRPwxOEr9DSUvH7yrYP7j2QzIaT1yMTAlyOF/NXXXt2+d2cM&#10;1j8XvAoS+jpDmtbmNbIJXXwAO+aaayD+9DpkdXV8a3U7k8B8WcQh8H7lxJELEegV0/Gp2aksqJw+&#10;Eg2qYvD0cwJBziSaBWalbLxBJAe6z0GBmB1UMeIHLMYpmNVEB27IrWAcws6H/KZpczDWdXSLMIIf&#10;VFCMVY5dWftRSnlo3xNx9BlBFjbh574y1mF2KGuqX/+g1u2+/uobT7/3ofsP3rNhbtOZq2dQ1H7y&#10;Y7+3c27u3t2Hdu3et2l604ED+5caq+FAYW5uE+8HCTPxd8wJ+Iayt2Qpizxi4JhuzceYx+AyFIdH&#10;X3+D+3znlt3yxGajpqdIDudSbrT4KP4WDv2h4Ivnr1evnts6twNqiBlWmXHm2/8ZEtUpGgwFmDKM&#10;q4hmK5leunWz3G60/dkebAZ5iWEVCRuJJmNQb/bOXi8/89yzrtd6fM/c+PQm8Fs9LgiZXCtwWHju&#10;EUpixoM+G+UtXTU8KOwYQ2SM47GC7YLixfli8KMhp6NY5NGC8CtCgIpLmXhy9eHiwctRnHr8TPjh&#10;sgXQWQLUau4wrsIOyKxxiZB9niQOXLo0C7glqvY2rPlYwqXBBciDRwC4DuqACETOtjhua84LmbzT&#10;sjyb7Uw1Yeq/TtgkQ6oxpHtS4Zv2F+Jj0GHjCcFeltNOYXTJnwfgQJpLJmbDWLSJp/JPJ32J3KiW&#10;kWBMzhCVuaq9dQMgruLOhbSeUlQGrpJd38+e/zaDn6eO7D7wyJPJJL7PqbSztmXbXhjIA7IPQNMQ&#10;F3QH5869ee++Q9EY+BdWfLxV3WvKnWKxsKm545C88CB0aonKUm9YS9X2rStXmVxAo61342Vgg57v&#10;TqPH2qh04N+G6nVcbby3pKWtffDhw5vn9qViMTtGisEgwKdTRmMAEU64Pai43SRKfV8QfjCDH+gy&#10;rUHcAfFD16WkE8Y2HAgtfUvekeF78K/gylkdMsZIo+tBpBByzItHZMqMimIAKqQUEgaR5/fhKk2v&#10;TM/R70XiA1LVtfmITGEWGYgjtuTG4yaB6whmZ36X9rWKPWp+DgUNjIGAlLls5tOaf4QV/Sm5CBNh&#10;plKaNgGzKPOd7x+RCwswEDcTT6zXcuCNUUyoTe6IgajsV9MjK9sVKxzy2ai53RYgM++NbBE+bkye&#10;LkrTFZym5GnRWuED6q0oA5GOKqnFprzvc7erJDnynhLpaHfAHw8NhJqKqG46bl0tLF2KAto2tUZi&#10;yvXPoCa7ubA5673n3Z8dHR8vphOX7q51Vm4+vHsHXpD5TLyUTU8Uxm7M30Svu212WzfZS3LDM7AD&#10;OsJfWI+Is5NHZMpOIDO62j6euRyNwE86QJNRD29v+jJ4STy0ANWhBF4pq9sg64nWtUsmVaAV51iT&#10;K5dRJoVwx2pi8eDn3NbTM4RQlot6L9B904IBxwoOA5TNBoBulK8M057zEkwtIQhV4lNsNsAkaAZb&#10;Jp7VmDMCxCs5mrVM3jBrgufDZSPmKQ1kgEGpRR3akRIdZStHsN1VUio/mlzLbpMenRhcBogMxDmR&#10;RBEdhCjowmwhTVEJ8wFYw6wwPxwCBTTn4DanNRTej9Mrj0TNOE0TxAgGJPLrASWgSGUZsWIdH3ax&#10;+BZxFkjgD5TLiFJQI36ccgd2Bz947a1K+0Z2PddyrUoeODbQ3eyk6tl6+Gay1itAsHc2rIUTzfxK&#10;fMS/ms+PzYe9mEu+XbDRL4S6gdFgv9Ib1CKFbhg8b3VsEF9o+gapjjXiZuFKOoFsq+4W1wudXiae&#10;aC9Oxqz5otWqFyHwtpOVYHmyPckR60+tZ/07P/GgE/Jvmk92CtV2rDvvzGwLXml0ppFhjAa7q93G&#10;YDJasMPFkH9mcuT/+MPfL9FBlTAPRk5oONVgc6E628ntr4USlPhpVSQMnRTQbgxlxFoCLKua1AiF&#10;7hinrbgPVI6pJvz7YNuPAJgHis8Ipx2Tdg4J5OsgUC2AtiUfP5b20kuDuWvfsggwaqdTgppULWN6&#10;wyKETproEZbK+jBp4u0oQx68jYSdS+SGzRtOKax11gSWZ5Im6rZWwqwx+QbNkb2AUXqL2cdBYLKc&#10;+YJaQ/zphtQjx3uKx7QErfzpygYFODMVCXUkj0WTAOP0T7ECTAvFXnU1ND3+BbynYL3eeOW55y/c&#10;uN4KuAl/rkouqFeXe5UdpikAyyoMwq2AXWla6UDs3U9/cPdUKhnGIoxLsQnsHPK3gmTjYsaOG3zU&#10;DodGjV0INzTgHkzOeDvUvXSq8uqxnzi9Tn1ttTg+/Tuf+xzoHMotLtDzF59/5eLqhz7ymzNx+Abx&#10;oNdF2ZGGYk1pIAmqIlQ7lUqyNK4PrGERVwzOAUbyKTNRzisxrjXw8YWvX7/+7NVrv/uhDxHLbK4x&#10;OSHwg1aXKidvL77n8EGeHYIYwEDemcBY+FS9PvMJr7bcD2OWCJger3Z8P3ru+7dWa516NRP2Pvb0&#10;pyEicMrKAMEQ1IkWdRrLf/fMD/c+9v5DsyOMEimFXYh79MGk2IHco5lHg6w05YQgSEVvyWTBAHDY&#10;K6wD+7rxHJ2i6TmNw6XYgpIDQM7wYxeIJaAcM1RKDkkxagpbTX8wA/7LpSb9HuhYE90W5inmtlbd&#10;KQmboa4ogmBYiUqLiq+8ULuQJvYS/ng+dH8coFxmfDbhyBx0hoNj7Lbfdswnlw1WCg6G+ADyF8MT&#10;kESCqGGYitBLrWFsQVXTS6+qW0feCXyS4V+6IEEiLLzpiGcwyy0Qy/tJDGU0R4J6wwfblaopi/CD&#10;AZHELPwK+gcxp0H+NBdrsyoGQB1uFxoF1XaejCuEtRF/WZxWtdDYRnP15oI4YjKgB7qgsYMcZMaL&#10;5rmpwDCPyFDklPbILEvwob8B4UfNDcdlBgWJtopJBwb3s2nvTfiyfjH/OOi0awHSIYRShP7u2Wdq&#10;6zUrFHW6zW5d4db+nJg1freCSXk2OJGIYKonR8VPfPg9sfwosSqYmif8CDUJoJFSGLmxZbMzuFko&#10;QPmD5BJIJnAwEK+01kazRZgbGJdhouRZzktnrn3sXftUw6LMGGGnEcwWWi6XxzdMaSTA6cS8PRUG&#10;Bge11REh1ADF7lDswBvNmouOMg46lcHjhpECQyeXIfr/Nr471LmIKjgcIamcpAXEtSUW79QIFXaY&#10;pfAqMb7lD2IwTGVMT1itt7/29//09Kc/u2cm57SwdgkDPItL3EchROwgMgJMJbpnf/WTF66t/unv&#10;/0ECm87OgBgxmd/LpJY+m6m1novL/DGex6UMOJN/Uas5z/38heYgEQ2v3bP3kdFcbOHurRM3Gu9/&#10;5EikGMMA2Ws0Ewnv5sLy1771+ud+532wC+ly0R7Ex0pQWTEPkt1Aqx3Gfl/sTjAsuCT8aaH19caX&#10;//Gvtu164h2HNifjI2gmZKcrVlcYuZDqH186kBlg44XeOM/ai2PtXDXDb8RHa3qeGABhae0b5ZqO&#10;R7kGwFbg1yjZuBv2ok7orZf/+ftv3qDeqtuBcBszADfY7cbDKTuUq9cujMxsfvodj9+zdZO2nhRM&#10;uK9BpIcdmgoC9kH9V/wnYygeNjgBoACfQQEuftxPslSn+Uh/ldLfs5OBgCIAdSDoWVLTCUUYNNEc&#10;knCXDsPAj2Y57Siweek4cBNxjEWgP5nHKDqWI4GzDV9xeXkwMR5NZbMhhzTFUK07+Juvf/XdH/zI&#10;1pFUnEiyCNWtMl/tli9fMOk31C5ErtJD4DzH5qJY4o2x9vC74QYTos1iN8cRxZOcOQBGWevc1rwC&#10;2A5AA255fv3vv/b9dVhyoSqo+n0HHnzk4f05nQDMhQCBVZfrJ7BRGXiDGkvZAbGkRo6njuM2wib+&#10;r4GutJI7zYVaP00iZvjoUvf+LRA/Uf1zdMBAV+4KN/HRs7cfuXfW0NM8knLgTcfyJltWwBXtJAVj&#10;LJDmpzE8N9M+ajt6cmZdnDiId3W08huawFtqquB3rFrApbR5xqRIls2Nej+T58RA3IaNT7TFAWy1&#10;iqUxSQRJ4aEarVvSsCqZC7NGVaS6xEnsFmuDMmOIng+PfTm5mB06PM85jsEO8KXFHwdoVcE2vgxT&#10;n0ivTq/Q0Zyv38Hxxt8EMMMq3ffc86+/evbNHRvS9x6+Hwbc9dVLaPUWrO79e+5755GDI6OUIilf&#10;BdCZzypCJfUkxlIRuC3g23CIMOvBEATVWND33R//4NJS1a2Ba68nA3nYkuSwYERXyudaXdwy62r9&#10;EXfHBl/4/S+MjzAXBNnM1RqNBGepAy8lDL8Fwn48DmrBxCTZb1bgoMRTeD+rJ6tb+HZREfG7cJnh&#10;aQdJnMPqbAD9nZNBBwTXzPCxMAoUz4s6oNvwgJ34umFGa5loa7WbYtnIc9KFuPDjl956+t1HwugB&#10;aVYIle7Y3/3eMx/++CdGS6xZKgTwkXC3bB2/Zj24h/w1qkXupJYZdKNrYa5vhvC6acwQReFaZrTe&#10;HgB2NVphl8B65p44f0Qjtt3LjUTKFTZkpFJe5WKNBKPFqRKeePgxofjRBepnU8CmMSwYcZd4rSYH&#10;jK+lrHLkZP5Ky1mrVc9fuFKcmp0pFnMZDHpCX/unL7ptL1cKXLhdDeN5Fok9cPChQ/fvHQUlooZk&#10;91Erqg/RT/RTNOJphAstV5dV8XJZALxgZx0uCoYiurKFMWlQYK7v4d3Hd+zYRA3RXfXD7UYTYAzL&#10;ljT7FaJir5suYWHcB/rvhyGNyV5VLwKaEi6WbTO98IIvvvTST154k6vVhbMUdI5s3vvuD35QHhi+&#10;7nrVOv3Wz16/cptp4ec//6czkwDrORPOyJHBQWeADzYXI0ZVEYbAor/6iHT+9st/ff9j75vdNKIk&#10;ZH+40vX/4Kc/fPCBB8DN8K/D9s1zImsd64Vnv/Xpz30WOUgihvMgxUPNjEWNT6XeGhMUVjvhqjSN&#10;UDiwx+e6pndF6hBQlC2TaOJodFd2JCOgLuJ7QWPBtlLQiKHoKvDaGHrKY6qPrU0wUgz4qtz1uLpg&#10;ZwXH1hRdoz4/+SbD8FZgL76UsbHWU+ddm6OSDtHmAeODgCnFIEGHJi8zBGItzVsjgQT9HlbZGpXx&#10;fDhcOkro9mLtYGDl+vmZ3Q+GoFK7fqwt/+zLf3Fw+zseueeglitNoKoPSNN2de3WzgP7Bzjs8+vw&#10;uadI5rlyiPHqGlVlGvK/VcKBFdIdBCqrrf/2tX8uQA9K5zsLN+W8lEz1GhUYIlSoXZfQvUYaH721&#10;5mNH7nnqUx83nCveIBuDGmNokQl4xjrUHF1moKq9fI2lWmYCrUPw1V+88Nrd9c56tVlupjOxYC9Q&#10;TvQykA0d35JXG+kHP/iR9x169DGkFcO+XDNs+Cz6i9ZmGBOv8Zf+UL0apG7dQTNE3JiCKgedeD7H&#10;ZDfYborYIlk6YcvYDxBEA+4TjDBzb6NZjwf72F6qowJcNYU3r97vy5ksCwE4Kvjo5EEzMOvEDLJS&#10;aSUIJcQmOpKEG4msw0tG27Tw6AXAEyhu+QTxcDKRpmfIMjAA/cZ5k0ktdRjuH+Ijo4VkDfAqOcG8&#10;fllzY7SjxmaL3p1Uj7YUS4qOs4NZxOp4O2lu3bD6BdBwxEtyRmYN8wTetgTVU2G/BDyyp5iwgWfR&#10;wqyv1r74xT///Cd+Y2xyHBITSMGlu7X1C2fvf+yxQhoEu0eGYz8au7PQ/MpX/u9//6e/P5YZBdcY&#10;SHeJgFcaFPmPE0oLdgxhk+EggxcxcxW7du72+o9f+EGt1omTOYranUCoTrTm3oolpqIOznahaLLR&#10;b4ah/m2a2/mJx55IZuJRKoQUYB9VP6IYkwjAu00HoXDAYMWZFFI0u8VqIdQJUJlEgawg2uJVSB8Y&#10;HBRDYfJTU0xvehEeEBkTtRaxbgoZAcpSwwVOpDfIPGkY4G5wcKVIYzfM5IIea9C2FBoKrgSBr8H6&#10;EHtBBIIgyjngSoa9SdnId+x6RrNA2T35VmQOpp+sDHGMa9l3wLthq4WEFiiUMRJOeeKri08qS2qx&#10;HFoWZgtC0vLFeBspOieI3yP9Gb6piAge7D3okvxZWFhhj9glMUo21KSwpQqtdrNaacWDbibPGIto&#10;c/+tNavV9Dq1dSjeOWamkCOgp6x3c6UUXc7CWuuVX/7oiUNHdh7aHgHro09JefV2gF9oGnD2XVZ0&#10;GTUCcCmkrqy1fV/9zlfXF+xHH3jo8P0HA/6WbQ1+/LPnL1y/9r/86/8lV+QLk0UOyBe4cOHOS889&#10;89lP/lZ6JC3TZgoSGgIij7pGoa9qTpI3Q2KQ3AA9hwalwsIIhxwRDUJQNJ8hbC/ZXBt6NbSNMlvE&#10;WD/RXygzqwwzMJaOjdqL0ymlUmqtLgNuSiABi6bHd5tcNUHQvSEBhbejafSQDwT7ikKI4sd4bQuw&#10;ZpjKb0GCo0RdASby2mOgojckaA+SKQcvXDtZu+GaZ15rINK0B8leJ4BPuvKjaRlAVDhmcqaQJZfW&#10;2Gfx07jjEBcjI4MCBRcjXIM7wk/uDyjRGahn+y4lUO7tr6m31Q47zDs5BoDAkflaSUFG2AV5iDy5&#10;ZiGs8zUdezUQBt8M8Y9hB8vXxw11vT5x25U66WLrf/ZXf3XizWvL7XISskRoNHdzaX4uZd1IdYLr&#10;2/3u7Y2pLug4VYo/PTpvW8nwZH0wv31grwU3kN1CBuqEvdr0Ze1QfcIdqWKPmUuHWrfhs4xh9Jme&#10;tkHr+7eYDFF1BRfbKIJqpcKm9Tqu6euFtVSjZHfLQGi3EDaGg1PTmzh/7A1Ntn49MbmlXt3mhhb9&#10;uRZfPZmcTl2fj2SxrsML9GDEt+uew1kUoLwJoG4eFIaF1FvdHsxu+eKLr8QNA+uBioRtRkXL5QQy&#10;YyQt0vpS61IkmYkWbGfE5CFyKDmfNW3VjJoCDmiPcFqZZwEGVX3jOb1dWHX8NK4vZq6oz+kUYMwJ&#10;X8ihv4u018Jop+VRPfBh6y6LDjQAxnjexPeCEUGHMCR2fhkdCHgHKAk8TIY5AoAxHJC5Cqe5Liqq&#10;VeMsyMeAXEoHBxdQrD2VrKaMZ+xJb2gUATGBvFylPRYK64+tBXQL3AMeBoDuIR4E3ec+NoY1TFrC&#10;getnT67ZjDCh4nZjtYVGqI3Npq+zKt6TBbsyRVq13cUTxN65Z8+mqXGA56jTsCCoMpWCkcTF2Ydb&#10;B+dpGICiGRZPGN86Go9rdyovv/TCan0pkNscD9a4DO/ZuydG605dyCPMjr519FI/MTo1LkEaryue&#10;RoJhHO71QMLYruBvFWVAR8PGz4MNgPcqD43jUrQpABzOR/kPKLKq27p2dWEXhlbg0tATeOy9SK3t&#10;/v94+u8ouc4zzRMM731EWiCBTHhHkAA9JRpRllJJKolUyXtXVT3tZvePPbt7enZ2Z8/sbE9Pb1V3&#10;l0pVJVeyJW8pSiRFUvQOJECC8CYTibThI27ce+PGjdjf8wXUOCoWCSQirvm+93vNYzY6g6tVd9dc&#10;gUnKehNsA2F9SCtYz8zuiE0iWBiSKYh1DlfrvadfP4ZVA6P/m44eRB0pi5E1iwnnoWik3sackrl/&#10;9tIrrzVHocO7dmfFy5BVB0sFb9Wea0cYuBEspHfGgjdsEZ6JVMYAREh9VoNn5vD8KT0pCX6SFoQE&#10;9xC31GH0obyNxSYQgUlSSeU1A1e0Je3C7kV+caQvJJSStDCFnISKqIinFXHMjMgbef1qnw2n7+uD&#10;TKS8EdhZoEXgaewZji5yVskmEmjE2RYkmM9hBMM1a5IkykGQhQ3YIc5wmO802DfAl1QkLEWBzkzC&#10;JF0DJjwGuc7+AZMiNBZj8ST4NWLjkFVko6VA6eAj74xOA6/O9pi5wBKK4JgLao6eMEUFsy5G6V0L&#10;lUEwMHlAHgw6wZVhYM9XICoBhgMhbTE1JcSH1jgEVE1WtcepoJDYUafcqHuodtMOCQFYEikWhpTY&#10;7twVszngNlJoY5FTR9uoURD3+SvI/xgjUS8JkE2akqrMKTSoDUXbY9mdePaldCl+dK7Cc+l0m2Q7&#10;JB9vuXH2hp0zh7bv2b99YtfEBLjyZCa2sOswNS5pGeZ7cT82QMUQJjMjpnQ6BviY5ML4yOFKZwfD&#10;9J/Q4wxF08kifEl5yyLiRJip1WulElpGjFwAA3pSlkYLCOQFxGC4jZyUw6jDSIhiQ5RGI8ogvobB&#10;zxMitM5oJthLVQ/1MkH9pCSltFRPqWs2kQoPLRm6B4ICs9jGiZqej81IX++STyYmAbnEAQpUUB7y&#10;MMtCsqtItx47efrIdTcy0KKCBqlGidkNI0bP7ZIWMXgSHI9TOzka7twxb1oYDJu5Esj1lCrqlCKE&#10;g8O1yIksJFYXQkyRdL/bf/KpZ3Np98ab75qdLhdz8Y26fb7VPbxjC0BWjl8Z4pFAWsPnn3pw9+6j&#10;81C+MB60e+SgTEeka8qEKsnS1RTRgCJlwI5uKOXjSy+e2X/kjmI21Ze5GEzwcBwqEMgu1BBp77o2&#10;k/lGtffU6cb+fdlBxwV0r0mMUEuat8NokiBdtxsLtsi02OrDUEEnse/RNiF4FbdMzxa8xiqSqZz8&#10;a9H4hN9di0DD7F7JJwf37pvfd/Bm0uVAEiPLJnucI6fNPAM1ePTpJPk0xfwtIo8nsP3QpHA2ZO+R&#10;1PdoegoQydwWIUMVe8xxW+EMhaXA18EYo0AoEtjj0vHA5MxBQFsvVNNUeo9Bp+PR7w6FafIOk2Dr&#10;cllay//yg1/mZ3aCxerh+8Tyca1Lrz1bnlpAMl/qkdQAAAkd5zdPXZqZrPRHqIWGfNsC72bglqZ9&#10;JiMoUEDDTr2r4WWS7UY2Bg2TmRAnlNtrMet00LxlRqgpfYsAn7Sq59e6uCNGdxaT73jbHcVSmQyd&#10;4xXpA52brGEZ+Qm/wECCpRKiQSIHRvXjoPFGyEoplqSHMHSaDogDGlPtrvfbhx7asn0nQQ9As47+&#10;LoWzf3m9d/yl53fv2067mChndSW/FyfXlotODkdSQG5BECbCRQalAA2bTAN5Tnm+kEhrTN1B5SMs&#10;wAYiwpM+otuIfD6KIZIuog6XuG0ok2GEniCnpA3l2phkibhKl5AcgD3JBE4TETABGp4q9tKQstgO&#10;htSmDcsC4xdNO6KwKVPVtuNPJbih+MaPMWhhKabZLNInFutXL4LLiAQxN8waXzMvdPHKpZW11n1v&#10;eXNlegfSMtko28Orrm1umZ7Zvm2Kt8azhF9jilLom/Sk5V6ib4ErKA20GG7nIALIqJ596XS31oBh&#10;M8RBwsFfrUkhbhNFobhTyLhYJMQGvsXd3HLdURw35WYXYaExVkZtJ1avNom9RdCcQA0AKSFeFkdl&#10;aUjrWEOWEH0NE4E1kUJqVplPCBB9lDRezVNNkYMFC3MyCm83CMQ8QUWFzhEbgmQvKciCOAU5Jm7s&#10;bo+QFomGnn3syWFxL+aMMAes9nC11VxcPoMgQIhBOP34YLLTGax1w488/JPrDx6MlXi+ptjjBYdj&#10;EXaQ4fnqCCAbkZ4GOmOcbiDWgx26lhTSitzRjJwZmHzT2c2D9sYFlxxmiKskqhPEYbaalKENgoGR&#10;qshBBqah2Ynp0MU4xEQ1tF3t8wjqvZ5z9tLl1881LE2XcgiYAhjct33+5ltuzbaWNxvIOoWXlleX&#10;1/sLO7diFhdJAUdhTkMaEkXqFqFt2esC7wn5LEAMdgGrMpAgpRUnS3Ch8ayMxgqRn5yNHJWViTMv&#10;KAC/C9uh7/DsQdgRnnl6CVB4SjIjai4DYu8isW+okeR77A2O3EgCZcBUIZ3qX+k2uoz5bpjL3nkX&#10;q26aE13mVuFQeWKqMLTON7zbr7suwiohxWUBk4rDkJXsI9/PQzZzNZIfOeJxTERsa/TKKy91/dLM&#10;VMXGGJ7KZRj+43NPzm7Z2feL3FUqHq426vhOrC9fuuOG62JFwCPGOpCZIjm2OIzCQ2hcDXY4Fhwg&#10;xiDXwTwVLVZevCB3mIFjRSBl3CbgTJfyFikATBuRqOcBjOd8MDk4xYw6bbiI/zRzYxlp8bd05SBb&#10;WDPkqkk0ewMRygxTepC0CPwDMUBoYzMYowdnGqGCZ9OA0elMQok7ljq/IidCHeglVHziNc+kxaO5&#10;hgan6mGMBRCwi6VK+LDhES9/alr7kdl08OWXz8RKC5PFrPQcNMMcwWIulSYgkrXsLquRXae5r26Q&#10;BytTYVOvqhdDnWnAbpg7BV587neRzGS92tp0mEBvtC0H3za80vGEHLg1CkyXiXzKr2QKc7O7YpJO&#10;QnefxhxhkZVgCnLxIRhfWVTIhq8aReYXgGE/XKZ9lR5UN67W+qDfLNR+eggR2JTfqdJc0H7rvVtv&#10;PfwWsnPtDo5B/heie2jGq5x/7H51Ngn+MZROkbBRpUbbm2Qt2GkNezT7aNiRxvMipCkIu8jrh/Is&#10;MxkWhckS0AehnGGrir0YpLej/IYiLIpiKR+l+Ae90GVQpEYPLvRlWVh5KhNYQli4W/i20PGO0UUi&#10;veBVhtc23VRiFEdlaxh2R/1MDF1tgk9P2trMFHjGYuam+DuOa0mim2WgYUyU00i5pknQEBSktK9x&#10;I1E2PkJscRfwfTBJOVZAQbeXwCTR2JKNG+jmavSoATiIcIIEc5sDahhYuQpRzV089/Ltd9yBJn0U&#10;rHAostlyaxdPzR+c470Muti6RLq+fWHTWbtw8rojt+cn1PUIFljnRgNRfRxZ+rKvR0Nuy+gkqs0R&#10;avXBUoeOP/9SKNiKpSsEYFLwAjrAo3oStn/cw2E6Hi0MovVIILe3HN9z4xHq5iid/RZ7lHYHPAAA&#10;gJR8aKxjn86YjbSQAMssiIYXvSrw8AMakUCpMWISgJcjCA4r3ooC7oED4UfEP8vEohG5wCFrzjvl&#10;CRjIvEbJnL8SWBCtgd+kuhFrB9kzZJJJ+zTW4yvBliFdpD6S3WKanUmEB1bUcuRbkKCU55RHcVu9&#10;3XCAvqoiBgNd449KZsplUClybENspF7QecyVkmRBnRLeByPuIVoLfhxALj9gN7oUjeTygTLE9nzU&#10;AUlPzAthGZNio4aZziPK6oXS6N8Dow4LZahRYfT8xuDBl0688OJTKxcvnL586vhi/eS5KycXW6sr&#10;Z05uBE6crL586uXe+oUbbthTLk9KSIhASseUBwsby5EpHlRfDk6DADfWkeipDOMnL59dW766dXZ6&#10;bvvWXDIDXfXC6lmvsXHgyI2A0IgL4EZJiep978zpV/bt20/DOUZOwjkldy9CkydVOykCxaSxiMgP&#10;2HcWOFNM8QijJusQDMhq05gME19tux2JJrlb/SkJCq8SWS2KP5gfMg3nEEHFEBk4jGmhEhj6lxog&#10;AjuPyP4pRLCO0iCT1zsWXqCeAlutqKkxJc0fxJdA4fHxRGL+x8uScCezIhZDQtLtHDFQ2pU6cyPY&#10;dvBH1OZ8NYUwDXu6uJ4ySgoZNXbZsqiuYJNNts/vqe0gYCahjlEBf0sWz/TsiBiUisy/y6h+EKg1&#10;ZGNa4GHJzCBMPUHwIkDaiLA2dAX2POratFSAUyWiMcSlw/BDuIAM9J6hyyMnL6BPOyLzAtbkQ0S3&#10;AeyCuAg89dKrV+3FZicCAzwcbbe9UjDBPCydi0bXJoKxy/2J1jDRzjmZtpX3c8NC0wtNrxc6O6vZ&#10;SGkSsdl+3iq78VxkakVFZS2YdobgGmpuqhLcyHUzq929/jDtxmv0pOKR7f1gtWxvpmmnF2JWpuht&#10;IPdX3dkOtBH1D974rrtR4nquED50Lt3duQwUd28fDOqom+pjmjW0UqHy5VFg6mAnXI7Nf/Gz775u&#10;34wMBHD8GrYtn5LBSVEII/WAASbEqFFfzfW8IdZJ07eLGW2kaPTdtOsM/04zDRSaeEtmstHGqdOS&#10;pRZvKE+/HMpARwcY/F9QWzEMIpCabmh0T2hgLQLjQotdyAnWRA57r8AE48RuoGUafJxbfC8vRb08&#10;0V7Ui4VgJYAbQUR88kBzPRCb0k+qE0wE5mIMvJ9OB/FoRItNnrp+2w1zPANur9OfMiQ1EjusTBgQ&#10;O0mJgFc7OhpLBoWH4Slzc9Y9m6hSMIW217GcLIB2dBMkgiC2LGPe3/30xxtR573Xv8mPF9x+K5RM&#10;rF96baXauemme3LBVteLAn5aO3vqj2eW7/7z+2/aguJMgngSj3NqUUDTTaV3SepjFAqA6PahRAjy&#10;Ce118eryDyn5coXrDx/ctnO2s7zyyCsnPv7xjxZg1PsJJnxEgzOvvPyrp174wMf/upyR/Sj4Z4RQ&#10;yEO6PdD+ESYvKOSPiJt4L+DHSnOd9J3khlKQgoB7VEHIBTBGCz/7+PlHn/n9IDO7/cCe2WycYNnp&#10;h2Pu6kvHXtl99FbK9SoMwPMrOLJtKUR6UIHgFtGnoxUEuY4DkGw7kb58/vQvnnj8z+/7SGWiQnHJ&#10;HIIHMOjiZgNWhUJ/MFTBEnn2kd8cu1L9zMc+lM0TF4mMBnTGRJZGTcRHitnkKIRZUh+jXMZmhegu&#10;n3PQFrJMVS1HA4opMcvPDbdwuoZoDwdSr9anHiZNJdDjKC1h/kQUBb+U/HnH0HrDpVJ2DLxm2B36&#10;jL1aNNtAExLOCIUWJPgBxmEUnfhay3FB6S/taSM1wuKXQSFCFdLH0+lLZcga4XRDPBVNe7g3mimG&#10;0REKMQwiIAIyl6Ms74gFLygms6kgrSs6icgO0emmgSPKhKkPoRxgwgGrirki3ysnX0NMJoPgWE1G&#10;8QWOCidCm5EqYzwkJ2HTX+SMcbqEJupEjwAp7rlJz8ivyH8NIwPYFa8/2F7rZJlmjnoRLFz7aD3y&#10;GRzDwyHtmVhdGR4LYwwdc6HRpoN0eOWDZiAw9OVYH5wRYAAYOcpHo60OI7uYwKqVbBJONgrHM3FH&#10;rRDz1P3A2tXFQHYCukTEd7orF3/7yOOvtYY7b7r5z265OSvkgk2TZ8Be26wiSogAKmkO1hdW1yM4&#10;dyHNh0JtBphpYF8c7A6dPSgstL5QcwV76gzgMaB5Rrde5vD0Hx47uXzbzjlYHuoJ08EMBqqbvXKJ&#10;ehB6VxgHWhLJLJxlpoqaW4/RgjwMw7LnEyCgbtKpif3vf/O3h9/zseu2FuLonaiNTlvdw+gefAyj&#10;ZxJa2Zq3vP/8Tz/6959/IFoAHEWBYVB1jCgAudBMpnuOeR+vghOfhARyAyihfqyxfuEb3/zB9e/6&#10;8ML8dC6KVgzmIGBYhEwkdQyjD6M4SedtFGsFmswS6emlwZ/jehxpbVopdDpEIKXSN8QEFeeGrO0G&#10;llasZ//wiyNv/sDcFDxmyQNfPH/22aXu+24+mK8kQau2fRCVgVdefu4nDz30wAe/fHD/ZJZ+QHbU&#10;bWJSTR3DY6A9lDENNfpfRiHR0OGatf73/+n/s2qXDrz1vukcnXKy7VEGMXS4W5LKZzLE1Lp/8Y2X&#10;W23ns/d/cDIdo4LWX5fRG4+F9NEY8jBFUCOeOqwiWeix1LTAPGA1rUZ3FIfA0KtefeMCrR6OXdRJ&#10;548cwdayiJsFKy0eJYFhGsm8GK8lH8yg3RhwRpdUEMrWx2pq49OV7kOWUSdZyiMFcOKSi6Zjphek&#10;BgX/n6TBFhFklI7nBamg6ggK9yoAtrGfk+C3/h1dij4smLbbbCVKZaQtUOX/6t//Y3U42HPz7blY&#10;EiiKZXv1k8diO3cXksFiajqTTfVg3NbWlk+f/uhffHZhiuI5P4R9jvQB7T+hnOjaGztO7Zq44gmJ&#10;V9OwaAFzKUwhoQ+DYBAtqGc37GE1ZB6oazXJY3GQp4dTNnINYfAACosSayFRGSRFKBCq1Vgws0gY&#10;MIw1LocZ6BasG/2+ZgdIlvAY4o2N+t9/9weUJvfe98DuSfQv4H2Onr346kvPvRaPRr/8wP1FLknt&#10;aI77SKMD8zmcylCBYtUX9WqJGAKOgQuBgMGVXKukDXJqvCz5W8gly2OD8R6ra+yax2+2DHuOxrf6&#10;XIEWPSciDH9E7cpWinTWNknyEmTrgIFw0OC18A2kEnTuIUDyKVAuCLscFnL3G0dFjgYjkCeuDeg8&#10;U3uwBQURIClG7YtZHZ/NZsV1gsa57G0jGSDV0n5u9Pxf/vR789uuv/uu67l2Tm2kwQGPPf3YY6HZ&#10;6dt27cVQKJdC430Q5UgSi7/Leobo6g8iETTQEXTh8lXhRJq2/41/+sb1B++Yn0f0K8VbAwXRbdaC&#10;SSKhHx9y2kP0jdSvLH7niWe+/PmPFygOWQBKdbkY0mgWKAnKGPhmGo7gUXuIDNHVEnsA4wEtGIxY&#10;ydOYemg9RwObPVg/wVIK2HoE0yeegKBeJlWHVcRDBaYE+KmP3h5dAjHp3FonDu6etBufzq7zlb//&#10;hlrN4RxIoiiQEavhA+SAfk5BjqxzwsYJgZlz3ot98TN/kYWzzeXJ6FNzc6MLwb/zdVwzlUlbXS3q&#10;YE49anSYawa0hWyRO7ALJH45Osd0TXllE4Mh/AnCAN4XwRRrWQuHAtoMWds8CT6fSSrTCCOAOxYj&#10;Q2cdtk/diiMC0HaP/eHx45evwAYZgLkbhvdNVe794APQ7mP+qGUPahdP//qxJzrxwQP3vue6W3da&#10;K36aMThd/Q4QE1qnsRB42T42GrKZ7HUQ0+VEN9uTX5bX6nt5NqkI3dCIWMPU+YarAVgFKTyxgikQ&#10;AJALySLlknC41WvTAWQa2AE8QhHnuSnI6jA/4eESQSywD0CzXQovwivvHPhvB0U2WD0CinkcH5gS&#10;Ak878+Sx+SOHZ7cXOep4X0M6f0KlcSVmR4MoEJRI1h9oYI1Siepa73vf/3qwVLyyuGQNnUQvlS4k&#10;224f/mO2Uho0ggnHsuItIAzTuYl//X/+KwBOgW5HrmiKxoZEdi1fQgTZAqsNyjuLOxYzEkVN0jOy&#10;+VBnGOt1a4IPW216SLlYrJyNGYWusWE9aScgx7GCB/2+bgAEPHBj+j3onA2cOoVHEVZO2R92u80O&#10;/iucIeG6cZ+T4Ax3KuqDHv64H6Nxu2HG8EeiP7Hf20a9njU8PsHZ5Gy+Wfl7ssclEiqNdAFGG84r&#10;S5vX75zlgNNP+mGr2V+70vzpb39w3e1vObpvz2SZaUyG/JnOUkmaj84QWXpFxj81GU0xYJIE0AZ4&#10;fxv9u05/rdH+l+98Zz5T2XPzIbp5fpf+X7LvdguTW123wetmWLGxuvLbR3+Y2LLw7z77+bSOIRJv&#10;Y4nYQoJqnPHSp0ABlEXDfg9arTo93pbtFaan++0OBIJeO7D0xtml5dM08qG7b99ycGLPjngJ4SZi&#10;kEpZ8w86XyaT1C/WRsJp9yLosUq9Ep1RtLeIez6BZYDfJ0c8HJ9mU5URhe6AVEnFmvqDYp+MunU7&#10;Cr+E9YbzHFgrEAWAoULYEstvREksv/hJ2XSyEYx4DoRea7BJexEsOCrH0QyMbKwFUpFh208OfEiq&#10;3sBGsb8M/0l0F5mchRevNPFl6VpObJrwEmDWQLWy1rN/9uzTe7bsvGvHHOYVOnwp2wv4tzktZicb&#10;nVevLlU3TlqW317vFXfMzE0V907un5suTIXCvbhf8OmLuFFI8Zr/qThUXSmOlyFaRkZWzR/lBEKC&#10;kXJ1vfbt733lzjd/4Mj1++lPArx4/sTxxMXakXfcg0UM6Fdg+U+cW3rhFz8ojbJf/Hd/XeSEKlDU&#10;YKxlYrK0NZWBq62ssYSpFtp2PBlljb1+tf3j7/zgk/e/szI/h8RoEsAGcMGouA+YSvVDfQvNs1D8&#10;wYd+eNuBI7ffdlM0TVYl5VlaKXTE9UjTtDAlfwHqCLHEFN1SZWYuqtfUGOD/Q2VgRwjsgJyikRIh&#10;Tya5YLyeDoVr6CKBmJc4xABnI7S66ZzyNK/JhIm0biZYYy4aD41xXxLtL0DrKD730nGGuUBRIrFM&#10;xGLmTfdx6IFbgIeKzD0Tfbjw6FrrCWAgmc0EXChxg0AxJ7AC3yW7ieQQJ2RvlGLmyxmtmlcCuJAO&#10;pKAzctxgDpdVZEcwG0fYiNky9TkFWGYIKsJKRxJQPPGKYSBF05jzRzgsFqmgbegy0O/TXybM1gPx&#10;f/zq/4ZiSjqU6cWa6WS+6loLYIPDWT8VG8C4IZ62LTQEPv2Rv56eL6dgvCczKHTiLOThJc/dECcz&#10;WSpcXoCpbcGy9N1h6JGXXnj01z+d3rv3w/fdn8vlrK77x+efsJbW3/vRD8E25tqGrOlg8jcvPNY+&#10;dfoTn/kixmQ58rcM+RHlNjNv3hI0AsvvMpcA9YVdtWCgIqVySCg5wcrGWGkJLNKUxYUssygShZOU&#10;cIeU4umA9qIetC30uyHUV4ypLqtCbgmKUUyP6J7zZpsNjiTiLy+F7qNI6Fr+RnRehs0NAX7p3ggr&#10;Nxq1O0EIDVIqgy1HmmG4t8xlyfkVUDn/jOYYyxzqoFMNeYl+38YShIRNfh+6BuQ5eBcdzkRlHdJb&#10;pIFDUwhLbnwkOCgNcF5Tc4JJm603ACrB1GNow5WDFSAkixTSCDwSn5Y2JbMXYLnQHSTLn8WMNWDH&#10;kUCjOwjBCJxfMlL0nGaPUo7zkr9EbEAtNFIQ8RJISTDUqPb/n//T//J066l2NTFazToTDjJZGxdC&#10;of7kjpkrq4Fg3rI2KwCsp5N+dRhG+Kyb16wrUEW0Y/tovcZkwM8xFS2EnbTfX61AfqpvCWaWm4lB&#10;JuRm2hON6CCfTG9EryY2Zr0e0mhMrGcDhbVcs5tIInJmDWfyneV8eP/p2fDEwW07vGw5vuSXgoDE&#10;S+5sO4qMnttpz0S70xBrIo155OkKfq88lbzjpjtzxbSxflrmyiKWhZR+PxKD/C1CeFgRkPYDKAmh&#10;XknjtQR5VTw4xiz8C9QPHpRZDZS2cIPIvWXvQseZ6J/oNemZmB/AUAkALFYmESZFHdgHIfQv3E3x&#10;STmj5SNGRzYbsFltdFJYx4bxJ+olXQnAKaaoEIGrh9KKZLyAUIrMCI6J1gY/Q5wBbWQAR3wUi9u4&#10;qWrrii9AmijNYJ2j7bZ6twgoApMRXMjDylrBAgQySXyJuog+g5xrtBAjSWRZBha8O1W8Mfq7aIxr&#10;J8jzFDNj/IcvvfZCambL9dcfLeaz6XIuk0mj/VJPhPZtXUhIta0SjSDuWL66fGlhz9EKIyuyKpnE&#10;QdUAO8rcxkfOV91rnqrvSNYEJEMEXQzn0kv43btve9fdW+emIKABFrhw8fyNNx5GQCAykr0xMGDy&#10;kudePju1bX46DUMOj50YPZJkgPPPz4Jclmdp1BXfjEE2raUxP5dbMwQBUnAa25DI6Ux1/GceeXwz&#10;OmxvLq9dvbi+tNi4fGHx4uub66utbi+8vrF6Za1dX4J6eNN1t6Y1rw+CcUvGYz2vD2YqnMuBvkL2&#10;ptdtnV9cv+3WW+l84jeWKgDpxYzVh/eApjcVNP1e1JxOnDy9btWOHLkZ1pLqUjN4lHl4Ab06UVY0&#10;UpEuqf4/4YJCA51hGA3AGkMg1yTmLbNLJC7U+sG4VqW2mf+oVyX6ZBNIjRQtKGNU/tHPQmAcCL3R&#10;p9OYwJydrBYgi9h60BDC3IKpMjLbfCzEQpkBopkFVEZsDGnZGxEQzceou1gONOfhPxHGDJOUlJGI&#10;2uacpIsY6UUYbJHddaEmUsuIOCw5GKKVSNwAuJDGQ5ZFORD/VPI6TqWuHZBUB/ID4eIlpBrD4i7I&#10;aIUXRRDkxEanQ8I6CDM5Q4mLmNWL3SJfIyESDe0S9F6Nu5DyJgobdC2p07F9QOpUkDcWVBC9oWiS&#10;Ig+sCn+B6Q09Y8TpjJt8qEgfQ1qtbAFsH8fuh2rgmawdnCIoJ1CK0kemxmJwjiILuxV9Q0aFRnWO&#10;2bKIyWxtvUCSAvZvh8QqT3ttCCoLY4l4emKiMnV16XRt8yqAqwoyh8mYBaydipNNIWBeMEu2mmVM&#10;JfyfVG0ZnuBWBDc5lnI4HqLJHhgUumf08GCwvnZp+0yeZena7FS8B/uNrjUl3cBgnlkbWRAgx07/&#10;qj0sZVPI0AoWTC8bZAY3OB6sykHZVFxq6xNviBu4SISeOf7U5oXFXGYaJvSV1V7DGoC1atVrmCE3&#10;QXbJdyWwenXj2Osn7731xjAdSeqBECHSACvQuKZxmGD+DISU6U4UbJeqihTNAL+OL+3i+uKlq8uL&#10;F5bXr55fadJ6bdR9jHBwHGMxqSkK9t8ZtklOPSYVMgllQXrtUZpRI9IfokMGkRHDS+sam1YtpGBr&#10;be2liyt7t27LlrIGYTmsnT110U1fv2+SY9ET5X2U9UcPPvz4Uqd7aO/BHZNZF0XOUDGRko8su4Nx&#10;plGS0QhMwhMMS5D5wIpvMHzq2Osgv9ZWlk5dPLty5tzSG9gzrF08/vi5Z585ff7VU+eXzp58Y2Vl&#10;NZ9I3nLdgTzuMdQOYowZhqawogYfSnYr8ib7Hf1hojSvIQpcUEvaovvPAhxGitnc3NTEDL4ys3Nz&#10;W3t+t4BTZyZGgdlv97lCYI9ZZJISzAFdNi3MC0YFKCv5WNLFYpZFHobcDliyIKV+KFnQjbE56Ykb&#10;RRZyhAHKF8b9nSBC6YxRB9uEjIqVz+hB+D41bg0CS7Ao/EHdODs6MYMmNRucpOjFF14GG7p05Vz3&#10;0uXmyuX65kq/Xt28Wt1YqnWra621KxcvXcj0vPWGe8vB3bFcBstolBMDNlxyQHx8skHuqPvP8yGH&#10;My7J+u3kCOdBbhLMOrI6AwDIzHpIJH3Uu2Rl6ov+TbBF2AetTmh3QnLRkOIyIeVR5Y01lSXUJbdo&#10;Ha/MFRkqiMfHluYIiMNaCiLpCKgCPU2sBILhYy8/iyLz4lJ1//wcm/DM5eozjz478utQcW45eliW&#10;GjQRGI0EvSR0ZvW1wTIX5c0GF0asUp2df4KtmfUjjVf+R/RkMMahzJ9yeI0xMAajKj0Ww62gagRs&#10;Bl5Yoe9PNQMXTi1C/KbaJ5+kIKSUZQnR5NbjZ6SPpSBjRHjtvKUxYtp8uJQHGFJIM1TCgsZkw+An&#10;mG1wEIy51L6yfnZaBo8g8NJMPkhSqYP806euzB/aXymnpXCCWrdMfKLnFkmWCnv2zTJgiAlpaC6S&#10;CMwzBtAvBhkTHn0/LoEBxlMgxu3B88+eOHjTTZQW2YJh4sdTNBqxritnYA2PQHrwX6F0ZnHx/M2H&#10;DseTBpUjGy56qUrhpdgo7CqhfmzmO6ARCa0nHvNolbQQ9ecWcBSlXwnGoYnKsiC9wcxWveVgB2Kd&#10;zkpGGXKMIiIlzfAcNRzOAGB7xpptYEeEazOjIFChwcALx481O14cPMvQQcqHtmMiAsGE1pJmLkUm&#10;XmR8zSY9vztvuhkDevXmaA7qk5mfMR9j7QmsaDqhEmsTtosin8GDHax1m0wr4sl4NkJjmZlA0Gto&#10;bItqHZeDdiTgORQVmYBEwXBBXWcZy5CHapS3STOWyzZ2kTxwyaIxq/bj+RyLh4ZVpjxxZf1Stb7G&#10;9prYOXXbm9+UnYCrSQKLUVugODu1bevUqZMXrr/lVhJ+AF7CDkgFGN4E/jrsMuDgQ68zwBcYzLUC&#10;EpGKwpjDWtJzyMYYxXfuS2ByQ6rlvzQ5JHDJuhJdtx4i5ENSHpqLw0RKMrdgdgEGctzkwgk+E5Ap&#10;cxbuSNuCVnUyjeQa/ua8ZsZeyNvmitG+zbsTzskiP02Ep3ZNU1dDksDkok7fDrcxQB5sUQHtqaC4&#10;KjQ3aIMKiECaYbvOky89aVvJfNIetQcIcTbphvRbgJwCG04y3u+hqj8YAGOuZDNvuuNWQTwElzZt&#10;dPJtoBPMOcUkIOfnlEXLmW4DTUugrDRth7YVqjbdF1969dSps0+/8OLrLz3x8ukrly4sej24HcFK&#10;CUS/yaSFrCDg8KB1MAnLBnSWN87sOqMgSmXAcA1dJto/NHNGbTtE4xiwkIzHzXREv+DZqesEOkI2&#10;AuJtsU1MnY/5E+tKV8ijHAcfrtm0jSRLxM5koi8eRrM9+v33frN/7z7AvjboTZ/RMc8+xUZ+6ann&#10;t2zZn8FGMxZ88oXjI8uamMiHUjSvmPCaPiOVCMuYkYlSU8My4zRWKAM/LKuqZ148dejWQ5XJrblC&#10;JjVRzBXzxclispgtTGRiE+Uo3dlKYaO9kR+Ebjl8RE0czSypaSlMeOVEDj6WpJMwxSlASOnFyEuS&#10;SVI1Rkk0R0i1YtlRMJeb2bNQmV6Y27urXJlIlYsx0rprCS1XaPzrtSLpiZjGsTzmJJPHpcutnHBD&#10;ToNhI6LXwBs1yWBbAY5iNdSBrzPV4uEoinPLlgjLpO7OMOECoNJq5c31weHBHydFhZJuBHBgHuaD&#10;dB+Ej2abZUN999k3rhQQWaykbLywB8M0M9NMDm4aWDyc4dKVqTq09sDo+Jn1LYUULsaZPE6RoWSu&#10;gJ9Nhlmr3Cn986vNp3/9ULOxevT6WzjqpLWK+LnA2pFqq//4S6+99PyDmxcvjertur1SX7xavdq9&#10;ePmNYnKiSCrJxSDPyv5jnYACkYQiG80crOodiOeL2DynSbQLaR9qbeall49tdN25ymwmxeMarYuC&#10;Gs/PZULMu93opdXOE7/6GTXj9NaJm44elqukqBvo5AgrqIUqBQUCAv0F1rn6yPJJjVHgB1YajdVL&#10;r+OVjKhfZjKWyVF3ExKwPyAHDBYyjGVFHVupXYXMGivPgbHiKCXgBDE1ks4SYds4qEZGsXQqykaU&#10;tgGtHzGuYplMkBaXA83bkVehH2yBQaTQIsfHtGY02Gw4J88svnJ1qbNUjcToNYdkKUbQ0Cllii+e&#10;jJT7DXqO+ofDl5VID9BCWsfXOA88ieA6YCgBZYkKkIwjs4DUF2EglBUi2IwAiV490kWeuUFMqzlA&#10;Uhp1WmDFw1ysFx1gGgMBkQvmi/gzJN6Azehp0dhk+kdylh7TCcjC0EmGcAxVlz9gA4FawGI72Efo&#10;hEuQHKIXaEOFQ62Jkou/Ojp3ZuXUG+fmtid37dly/Y6txcndg9X1d93353tuuWHr5OTMwv6F+ZlL&#10;y0tbJ4pHjtxBpAF1yDpr12spxBYpGCM4hkq1h9fn9npZLlLDJhQFnbptP3vuVL9mlwrzW6Yr9C5r&#10;Vq1nWQf33lBEiImayE90u/bTTz6NPN/BG65HZRFEqPC9SOZBioKvBPRMEBUIvSCzST4BlIkzpiqP&#10;2ML5yRMz+qeSVpQaPgvYDPj5HbVfJJ1Ex87q9KRgBEaSKamO7jbsDcVGnj/HLkc1PbUM1isOaT8D&#10;MgTAYCJp5fOltG55xXTBOD2pOukhDDEKMCE2Lnk+w7BnSbAe6OuxVTlteNoApJj5hvyeR87BRUoa&#10;i8KKpYZOsRaSeJ0CA2KiSD+Oj5ZtIem8aRSKh8QZihOASQ41L8D6Ayh/NjLMKVZB3MQaJBUDIRYk&#10;h4QUBQfJR0SXVQW1LklKHh6o7KQtxzNNUKBHIkCj4+TzMeabsHyZTmec0MgBp0CxD46U1ofjPP/K&#10;b1dPpVLLzVa6MPKqyZ49yVLu+c6EXcNqqnqgP9qM4qlY6PXAlpaHdSecQCh3GG10WIxuIRiu9YpN&#10;bbRQotfZRMA3iWfziLZbC7hIvF1vzfUTjV5sIlO0Qi0/35/N1YdVZyZd9CJ2cbo7XA9E51bjS4To&#10;u+5/k1/3vWkvtp65ujUYq6cny+eKq5X1guttFp0cc81wKLeR8vI7tlT+b5/813NIh7BBpNhCHMfd&#10;g0E9402jD4JJaGuNkBRFBj+WC7EOeNwVRpccAKbwZlAsBA0khQmItlp/uKCkwcqxZ1gK5IKg3goB&#10;RsvwpvkKyiHp1iEAaJQsoOVDqITkwQmAZpCYzLTwSJoNc0GTMU5fXEjAoicDmbpI4MAnOIxlQ05Q&#10;ZGxF2tcS2o64JnoOcAFbnVqIM6K7MEYDzyy9WPqoTPAG1eaQKpU1FE0OrRaVhHJoOrIomokOreRa&#10;0DxWEm0svp1ci3OuJShwv1ejyUIYBmTODFDqQfEEam7uoJsrTvR9Kl/R73mOGxfOnrxaf9st+7Gn&#10;UwkkjVPUnqN9ImWXc96C4RrMZfJiSfNICS5wM0FugeBAKkNNtxbKsV7vp9/74U33/Nn8RDyTTEOV&#10;cLqxHzz44Oc//gCcYxovrN32YLRyYfU7D/9q1/V3vvfm3ZwUglGDH0/RRRxlAZsyJKCyJHvjGiin&#10;JH9ulNHEwSGNpqtNI1/MBRKUasv+p+/+17fd/faJyrS0MJjZkm5AaOz1k/GJQaDRXF99/sUzn/rc&#10;5yPgXNgI1CDDYQZ7AKffhysoJsho+cryt3/3m3vf/bHbpmfDkS7TMMMmUG9QjsvheGuzd/yZY78/&#10;9eJ0tvjJDz1QYJQsgIABd6H6R/s/lRk1ekFNNQ3WoxcReAW5CnUzeO+EFUOSIujT2megxwOUJY3E&#10;erT/sR3mjMtlSa4lli4sQQZ8l2ynclyHQcroF6tXknyCEqiXRNpDBz8ShZXO9BWYsUZhIEOpk5FH&#10;NBtEeCeRUGAiwoYztbqJQaIPq7XWb/mk1EwR+EqdO9yUcB8sZ6O8QNhV4a3vJaUJAafi4WjISRbP&#10;hGBc4BHLGKEACOVlMgYHUKO4pdagvLeJcshbhdq1NkZzqIumUwx2ImCeg+gh81jA9xewGhM4AJgQ&#10;NlK8KSWommlo0OREJ0PdjV7bJfHNkWexjJjYyKVO2qA6GzkJ6JXrrYm2y7cbIWiyWh0gykTZ9YxZ&#10;eBL8VZtMiorFQFQYj18DoSgf4r89Nz50Ni2nU4rmG74bQyaJvTga/eD7v8js2XPHjp2IhbaDw1yi&#10;0Oi1fv/j7yw3nEQ5umvr0be99c6wa/3uoUc+/JH38rLKJdyQhaIMyaOHZEG0HSgiKJkPpF4K9Ypk&#10;JIJeDbK1/+3vvlsob8vMlTRT8GpJt79ON2H3tvUNxGWb6YmKtbG4sla78eabdk+VcvFoBSUXVq09&#10;QE4dvhhEZhTthYaoMdun9pO6F1um2e58+7vfP0d4R9ZgNCFbA47WAaaDVWZHqSF0oTatT0zfndHg&#10;//pv/i0y2GwGqU9rtg9OkYkjf5WNGwwB5C5qCIEkLeSA0CBx7sxL3/nlI++77/5sDqqY/B3Ad1U7&#10;Vc9qXHzj4poXY842d+jGHQf275lBfZitTA+O/EH0TbRW6OSgHkXqyNQHWpB5KYR0t9Wgnvf/+Wv/&#10;qZ+64QMP3DcR9vHwPf7YHx/bsD55zz3g4fOhWM0e/vT7P3j9zOvpLfl//6V/RZmWzoQtfAKYQNmD&#10;4oTyexEb3I7xweTIB6olDjigvf/2f/zvl5xqKbNtx+QQwh3Pm57rlWavgIx3Ko5qGEIug1Ztx5F3&#10;fOieG+Iwc5m3k8CzuQR50gY2WA+0nHy7gUI7KvLIFNEMQ/4NzBccBQ8tgWioE0HAlylYRKFGm1c7&#10;i6FgqEDlT4aqZh9HAzgalgH1DdDNcY8ec2Y/QooMPIEF02zFC3m5MqjBYcBZQF3UrU232628ODgc&#10;CwxuCT7tARMZEV9AspjcRcMDA7LgpOKTRdHDIpugU6ATMfRa4Ob+5bvfJS07cnC/GpCRUC6JOksr&#10;xLngONu2za6urw28ZuN847nNzX//+b8qADHCgEBqI0BuEVIAa5CWoAQFJ5gXU0Sa4oq5wuDZExdP&#10;vn5qaX2DDHj3jvl33sXYA/0U5iqjAtcDwoXDSBpMiBCg2AIESzwgo43EMZZByVaPGScWBmaiP5uQ&#10;pa8wsUmFuoa3QGMBWFNGykXRGqxubiYype/+4PsNnGohWuaye7Yv3H70NsvZXJibA1MgcJ8GG7J5&#10;1ZlCsx2yNg2UsbaIqU5MVOdbgKcxOGX9cEmmT8cMj3YIAHkeJgcQQZropBsf/4DWrdG3FCmPJ09l&#10;zE8YW0CwJPwM1w8QhndTNgAZAGCy+pGAhmpbemQELWbdHKasFolgDDlnLdsHCzA1jsgKWIaVxkWa&#10;tLQNinT0ve/9JFDZ/Z4b93FsI5rccwY//MkP33Tnu7ZO5KgmtF6jeOAGfvaLXxVmFt5y9/Vpf8D3&#10;mNwDsgVhg3skbWAWQvfBC5biTtNAqdKpZqP7je9+7y/e/7HSZAGNYCmgM1TqN+IFeABjPI41bEi6&#10;ywFOT9Cxu1FqJ3KSgTia4BNEtxU9xJyVdMS4YyCR0H7hRKDm64JggCZO/3Mg4+Cekh11rIRag72P&#10;sKT/w18/+MF33ldmNg4BkBCNJCeZEcBn6ooOxYfm/po7SrCMRxQZNKz/999887333Z3LpBLpJGRl&#10;rB7i6SR1OtIBAj8AcrP9k5eOHX/54sc/+tHyRGTYw6GOeh4YplB4OkTEJuNymYePjz+6ekxtk4tr&#10;G08+8/y73v9ewI5UQhFSzSaHnb7Zb6JnpkrgSr1/4cJxkAxvf/ftArmk6eyM274cWJDIzJBf4YgS&#10;lXdtllDHG6lPgQ6JQ5vH9iAkZknuunBMVAvh7koSxM6Sa+fx55+f3nYwkcE2Gx8Cw7gfhbq0f2Uz&#10;h9KWuIFgDgQYV+3BEpP5uxFBY+fyS04dWjysN1re5IqggEW5LQgkGI2NrJATdpPkPwD9hkQ5GLIg&#10;4hC/DzqNQZITEx6DZo/AJYBNQWvthJM5xxkQLeVwTemEXahFH8MekqTxXkfdghoJoybnUofhEzJa&#10;LjMn9VLJQJjyckm6vPEeR5mru1ht/PLXD//ZXW+BwV8s5XjYnq+GFI4XtFIbtgV4jz7upUsXHn3s&#10;j//mr79g9iOltUGV6jkDnWAQrh6+3WeqGoVeFkgXAp2OE4t0OzYTmscf/w3koWQbDbKYhMuDTrZS&#10;rtWg2qUnc8F77v3ATQcndU6p5Wg+04w32c79TjjCmYW8EaBvcWhxu9RLonezXvOm+M3xUtSsVrmt&#10;CcLiDpvozXSZcSqCHMxg+R2D8Jd5n/Q3jOEgOQ8Af96IUZ3XxsTBObxoDf/uH/9jr+6lcjmQUHQW&#10;UqCBErEqInn1TbLaPB21wuT6yvHPvvdTh+85YL6URQns1Fw2l0Gooe6AJCSQcsxu2jTXUXJfrPe+&#10;8+1vbJvZ8b773zeZwT3ITvXjAQYWNJSlU0wTkF6Y16ZOcfvYoautAEvRdHK0VUH8sMIlb2Laauj6&#10;kRjLYVmASi6jaXlIR2I84DOOdZp+P4qXx8Bh97DbiTc+YzYhX4gVxE/qF7rkBFihk5Mtx/H7PfZJ&#10;DutV1s8A2wRJQmJIjTp7PMekh9EMwsWYFeIa2hmpMkKRY5CNJkjtobAOGv0IesV08dweC5gBDI9E&#10;kjwsOg6v4aDZhTMS9ntuJY2pZ7rdsP7r935yZemNVGViOg78NcOKW3fsfDbVqdVoPVQqk5uL6+6g&#10;GRu6/+MX/63S2ATAZFQmMJ+kt+0TgfWu68PHnnnsoaceLEYmP/zRT23fMeECvStET6y43/nGf7Ht&#10;GkPhO7fN79i/H+/6WnOl02qcurDWbjcys+VP/8VfTZbzObrvYJlBW0HsZJkAQcPDQN1QjwTY7kB7&#10;hosJE4ipwGh5pfb9n3yr3fCChdTc1MJ612acVygnCpNzrz//xKjewWzuTQdLb3/gs2AhtMngAhNt&#10;1XE2V8uLZgypl2qa2vIdHkbpyzvDx86s/O7H3zr65vce2rMds+68usF0MoBpoz3e62dLMbe53ul/&#10;74ffu33+8M4br0viKJlHsxyeUcQByjqABcV5zmrkoTMgpRVo5lv0SwcJ3iUjeRmgUt0SRUMRZG0Y&#10;TdN2avrDC7XOD771d75jtUNuJVqAVjxbmPnwBz6yHSRKQdbtBtBK7axq10eTju1GzqPQHarXBjnM&#10;0KkTmAaJt+nJTIiEqQVomdjhDnNlVKOZcKI0IpSJtue44ywCBOAI+UCSfgxH8J0R9mM/6SUDiCKh&#10;UdM+7CL7wBCDPgI19EA0q1EE8TpAPSFWNf+PpZ5PYksKlJGqNwIeddjHFSeRI+DDICbIUkQ1a2xb&#10;O+T86vmX7TNLb3rr+yfK4OnFH/nx9779zrd/sLQlW5C0SKTnjE5cPLd+YeUd73prYQo+MvMgACNe&#10;OJfwsTkDXyYLLKQs/ShUpyZzDm4q2LGttu39t2/+11ZrkElE924/+pFPvB2WGrJzgV43lEyvdLrH&#10;jp269MpLzX7n/jvv3nP7TWW/gZV2GAyZ4GkEDcpAM6ziHJQRK6eMkdEkWNGJAjih8aThsWk50Ywj&#10;5ushSr5fUy6D4WCIoY4kjwd+EfbTVmASmZcx0JWD1bg1KqNgAirEnEpmNd2YrI9NNuDC0rggngsJ&#10;pI8ipbe6SuewfqbGJK/kjwSLMAET6D/9RH4SIBFUXNo7XBh6j/RqKB7xHOOvk/xQRQrODGSb12Fc&#10;OrkpDkFJlMoUEe0aSU8AN9BNcZ0MocdGYYR3ThyCNo4yKH8EozDsSHhQKMJwdsDxXUCJid6ieELh&#10;JOTAQJYrY7acZ2zWt6sBpxaMbwNIGcQ3fZiPD9v00j23i3FKKyhW9H/72t+99Pprm2c3G7A1k9Hk&#10;ejCaqTe66emqv7Qtm+9spr3AejC4zR4t5QOFZjREtyqTTV9NrUYDZbrGfmM2PuzGUyu94S44+onA&#10;SndrJLscREWTiXe0yAibqUS/hzZwiQfRWdicXKc5HoiUoQP2G50ZKprdm41GcXd4ak8+lAvWnYlc&#10;/ILjT14fPDPozi4lcn4ktj0w+3JuaXroFPxkuhk/lE4eOXIgC+4U2imP3F5nbOgxeLd8I63F48a9&#10;WFxi3rZE56A+COBDu60XKFY0xW3Sfm1DewWUoiBFhYCoPI0zAgd9H3YVbTuG2yqpaHkY121axSDa&#10;GFlQOHAHEA17PRgEEiCkh8FO5nClxUZuR9k/pqZpFkEkAmXAOkZiQ9gWXwbM4wID9QfUVSjSVaXo&#10;rTMtAWQnG3KzhpAI4q+LisXAEqts/kFCDMGLUbWKWNdpg+FRs1k67QlRSGgwM00ixeQ9kfwbPiMk&#10;FIBDThhwLJANpugdER6Bg4XSqD7HEnGIqMqCwYCvbzbd/uED+6TqjoSlgV4EyxkkCskkESYV7ima&#10;cOtcj8oO1Ne5PCSCGRXRuMQKE488z9088+prleuObM/kVaimMwxOXz9zZu++PQjKwuAg1ll+9NLS&#10;pTNnXpqZnNs9PyO6ViScTwOEkwNPBylU6tu2CgHxbggEkhGjAqSfSS4IHpXbp8WijJ+AlQkHEXI4&#10;eBgDrxyarMlCsZDKp7LF+ZkKQJlcvlhMVjY3j8/vOCDyCVPfXhcYUzQWJpYLnpxikC8EwGtnTlht&#10;f2LLHMoG0ITwa8NMVJ7H8JI6/uZG94+P/bLR9Y7csH//ti26d0EbyEhYEqSYJJfID0GUpgwWPA1V&#10;GgVxyWyn1YOT3ZIR1CAmAogTwNPYd6hoN3ZppCqI78j/NxDKcJG0+UlWkM0yOA55sBIdTH6vuZlx&#10;fmBlIjAQxdyLTM7UD/KTJgLQLCbxNc07Vpda0tSiEo5UE03oOUoyYwRMmxiorwM0P4bZFVqlYrXG&#10;QKbx88RNgetMRQy+jAMvBYCUvidQRuPjLsskxU15SlDujhmg0OcxtaExYkpHIU1kZkI1RXWA4x4H&#10;pIsiCMVUAQ8Qlb4MgIBNSioI3WEQ0wCDwUBFsfGCahzlaAU3GO+3e1i0AqSlzSEOhdE3FI2GyR45&#10;OqNU2hJCxuoGZZANyZ06TeMwJdZ8Ebub10y+SJtNywm1O7FIzUgHjSJKbxaY0tkwnnnRIQ1leCuk&#10;4AxBUsO4Gwy//spTr1xZWlnbWNpsX7h0+fJa88ryuSvrbTewjoat3Vtb2gwCqwy2O/tIUPStQbB8&#10;4GWQsAGiJI+wGDI5SlsHFLP04UNpuRw66Bv1X3z6WKvR2Fy/uFG/GGy5l5eaQXupt7Z+qbY4cjuD&#10;DXu5VwdnfOvRW6eyGeT5aBnRjkPmTOIvvAHwjzp+KCPZ9YIF6cmnst2W9fKJ14aWWypjqN1i1FbJ&#10;obXPwJDdzfrrp9PFvrzM6VRM3Hb4YDrb92owbKGlYnTCCIdpDwpgYL8NMRSVmEgRRNgo5newoPfa&#10;l9Y37n7zHbO5ZDk7wY7LTc4WC5Xi5LatW2d2byl5oc4LrxxbX2kWKtPMmZhjARWkIpPRo0IapzDh&#10;Gk7DIMDoR/hE9d8Tal3SlF+7cLFab8YylRLfuLZ26eIl5zAtJM9Z7YZeeeWNteWzzaF95+G7tuMO&#10;WUTfl8OTfwxLUJKQl6E5L0FPosTYW50SgkieGnRrf3zhuUKl8P53vPXAvqO75nffdNObDhy++fC+&#10;bXO7j+7cc3jH/h0HF3YuLi4SJ2695eZUOYw5zsDqtro2AmPaUwK8sCkcDAWYgBkPdbQch8yR27X+&#10;RsM6f2b54cefzpfnpycADwAUw1ejHAFfDCnbhVjDua/JCuIugMEF45HUCwcFhxX9VlVvOq0kSCQl&#10;XkoMSr4QZozyFBPZRBFG4uZ9pEyDFEXUogMQ370gGwqv20hB0yHU4/IAltkmHCiEBdOJRmq/7gKz&#10;GTiAiVxIYOy5J598+e63vX3/oYNb926ZyldK5clADpDf1OSW2ZlioViZmpnfsWXXrisnL153y2Em&#10;hkwLMNIJg3mj2uKVaahoYC8KEyYEGY0Q4vOjv/z9Sm2z37F3L0zecfPRyVIBcQhycRV0MQhX9DRl&#10;BcisAswswx7ktSn1+5YzQBiBvJPQyDUzdIeRgxiwsF9ohVIyGtdbOyO5NJojSNbIrFm8KnSpXdhv&#10;nR5CXR46l32vlMjcc/tRcOFF6Kxj3gRbYxC3Wg5Te0ESYngHoARHykjtZ6Ya+mLT0OffZcGUabZ6&#10;CQ1UieU0gEB1GX1Vimd4QLpv0+JXv1I73igQG40SadNhmWCamPx17giADJQaLJ+FS+W71MZTxNZs&#10;2Wh9AkHi5VKpJsQOpEGCcB7hXoosyoPFNDVVjVHAwJsI9iYBb+ivX764drWaqUyy1i9c4SEOls6c&#10;8pOzpVRqTe5YwUatxc++dOLl+e0LB+bx+JLtt+HeknWonzXuGeF4zix5EMnzCakcSsfSYzh19vyu&#10;rXuIAgxr0dEXoAM/2AHx1fQKmxBo8OkJS9ASEiZzUFJkkm8b+BFILklja7rDUukZ8WbajewGII6w&#10;HgZYK/KhoMUBbQOPG1mcDS4yoGwUKvMBA8Fm13n8xYdvOHhQk0XA+i5kWF62jraI8Cm6uzZGMHyg&#10;AeWRo+Mt+9rrf1xYuG52Aj3tHNiZfD4rQFcaQ3DAzMMMuHQ498WiZfd37p7ntAjnWB1oA5m5Wpfu&#10;iVnYcifX3P1azUYKFw9gHP38sRezialqrY/2Dp7IPFvLibS7CNsNKDPB2uPh+dqxV2Op1K7D+8yp&#10;xOs2fUwY32LS8IqZeJHjmUkS0A5NbUk82b7BQC4PZAVApzTZIBoANNO0fyi2OcucRCUenq5MReHH&#10;MahF5SoCkoi5acJGCCWAHAd6XrIO5XwnNZOILXxbKigBZDTsMnULD0qarQZ+O97ChrypThlNZL6b&#10;KYckO2XgyINJUeYjW8a6RZLHqHYoHzZQ3BH2FxS9Sd+144VEt9eLM42L4x8jq01QqbxZcZfJkxGY&#10;wgfe0EpkaicE0giOiiZJohQbiQ9ENlVss42Cq23HrV7ac8NN+Ry6D1KcLAHpig7iWXRjhuk0CSn2&#10;T6NQKb968fj8vkNq6YanDG6LhJxJr5q7mqYD1O4zXKUGMJAPgI9IonXt3//qV57VSyZzaG/decvu&#10;G266cduuaQiFhXTftuoNZ9C4fGn7jv1Z/Ewi9NPHjTkyGTBxPYphGV0wpBwhXtlBXR0Ok9GO9K1O&#10;O8NZTIhQt9GQCQLM7Mf73eRSpNB60AA9TCnLeACvxZ7ht5BuqUHJXyVV4KwxyrkC57Leh71O47nH&#10;nib9Rp0WhgsO1NArhGr3/U18mbst0vP+2lo4Hd69c8eWLTuEYqPA1wMxX6SVwOiU/gdQb5piCC8S&#10;WlAB8hvd4YsvPn21tjGZhw1QIUMxgj9kV+AxDDyAwJWiCTbAe1y9MwHlNN+WVAKqc+QRrAc9pfEz&#10;V7/S9OLp8iDxiywM7KfYRh1dZVBnrIl8z3NOX7Geeu7s6kYr7sVLE2xPE0IJ+IquXJgc4oHKhUIZ&#10;SlqeXQd3SJOfES8SyQhVs3qfUmiFWj7qdl0scmmiiDqqfRuz6dfjQhDK4ukeko8a9LoRUg8qxJUn&#10;mjQYq+iGf+pS/cwbF4eulZ+Y7OI2Ue9euHJm/Wp1WF+vVTedmn1p7fjm6mp7damxsbHUu+hcbV2p&#10;r2dC0al04eCN1xeyQsnFk+mUMLy8Olgnvt0DfuqFUpNnVpYs1ypHU7Pb52KMAJzgD378a691eapQ&#10;PLxr4e63vm3rtv3Yhm3dubMyve3AoV3DlHvxYiPRG+07vN3uCvmLhikoXNIIrWQkxUlvaAf1B10X&#10;IokHcMgEUNaXMzG3dens6wwGq+2VYW1l1fY7V69sLl12PehqvXKx8J4/v78yO6VdRszhVGL780vj&#10;MbHhFJdocrHqhFJPIaOpo7IfPHe1sXzhjSub9eWr7Va93enYqxt+03KoWrkiCx88uCD+6I1TZ6e3&#10;TE2UKigjIBPIMg82ARH5WN1ohVAR91xqWFx3zTLRJqCziOiaJWuW1gDxYLb5IHB6tb41n+5QgPvB&#10;xc3N0ydOZJJ4LIUmUtHK3ES7eWW96ezYPo/1hkGx8D7JDQxEichDnOEukqFO14/py2J9vBl5y7hX&#10;gBbLsSGpSEn5qaYiYXC0Ek3jbzgxcmZ1smjo81Gk6GHarApK8jpADoGOqLIa7A8YCa2u94PoAorY&#10;FoKWSxYF7D8DhYcmP4qZsWSP7As0HFQHnDPJdx0yaPB1GAci/gnPx7S0OALBp0Uh1TCJFc73/Pmz&#10;6a69+8iBECU7Uuex5Eptzd7oTE6WEph2o1cJ+yocf/2l5w8d3K/zTl1IuW/TLaQCZ/6lBc2WEayX&#10;Kgksm3qCehGADfPJhUo2ErS3lCP79xwh30ygRZzDOibw9POn19bP16wWiOLrrt+fQ+Yjxe8DwKJG&#10;TjKcR/AinjDDRcFjofKQFFHLEVikHiAG5zWJf4pHgwmgxwDTl1csLAjpMQA3Yy3Cs8pgfU4GxdOO&#10;SoKAyRaQDhIeTnY0bMnxULEK9jjClBoBuiapF7ITnwe4daZqppRWYFRHVGGZmElUEHYPzS4j7E46&#10;CmW9Tw+e506PT91VMe6hbqTwsUcRGcIy569MspUYQ22O9PptZnwmy6JLK9YjC6mFHE/fQTIKNiQ1&#10;DxpzyXHb17gDsPDU3yFM0U4JDdqSuadmYIyBpRr9b6DeCHaH3GQM8Us42Zyw9D7o5yAK5EA0wB2Z&#10;tgdFKIhKbpU5NTLQaJ8QUvvBqNNefezxP2zQCSnnhhc7YStcDrRW0XrIWTXUewPhTswZNTOB0mSg&#10;MZGLtJmC1guJ4ZQz9JPldsSvbIDEWZygJwTVeZBt5lr9CTe1nA/OToTr9coo0nCK7oxVaSRq8zhp&#10;ZfzNYj1ts52H5S2Z9qgVT/Q7XdRPd1vtTD84+9nMrpVbz09thAbl+Y7TTqE31zybLhdqWZ/2UXQY&#10;bBRrM/3r6870rqn/0+c/vYPeXC7W7ju5CD4qKHIYVULOBskW0mgrar4tyxWR6UYoU6ZzojpLlN6h&#10;rhVywSsy61R7QrM+4jmniznA6Kw44OAM2og/xW4cCXYxiilCJAVlZlB0Z2kk87eg+qL8ymrhfVuB&#10;rPnefhOmkhIv6V8gL8JZa6hVqOQ3ab9JOp0WurrChAdeBwq7VX4XdB6523owMiEnEUTxWN9akaxd&#10;Th12gqS1jK8zOa7pW8uChEOL3d4MDCaM+QBgWoBmLBRos0LFs0QRSuNYRDIlx8djvuO3u37wj488&#10;sj4qvOPue/NQpwGYJDJnjz9WHe581627IRdi08wNNmznh7945B3vuncBvWQ0skbiLwERBtGm6Zbf&#10;8ofFMIBE7PA00ffsateLZI797hdn4wv333VHBqlLlHzs/s9+++hH3ncf+QBINURZT51f+fGDT5T9&#10;K++8/yM7diAVDIMANsAgHkXdCdi/Bz2g1on17MGW/EBkask68gWmlySYPp0sNad8mji8BbfbJiwg&#10;kgjVH5eHYZgQjQpmq6serYbJhC0KC94sNyX3Xq5cpsnUhHYfOQmm3SI1d+qXvvLTx+xBKpFJz27f&#10;szAzwwCuumkNu6uXLx/vNvvxQnzfXP6db/mzVALCYiSS7PvNTpjyWJYxxoeAdIiYLgk2LlZTcPXI&#10;xCWnn0Vdxx+NoRlcnzx0NHUck31U8BvqHH+x7ko6UEOhsaK/aTldazMZFq3+OkGCu5JMuJI80g2e&#10;ihR/x+gPQhV6/0GfrJo/FFQF3gSiVQiH0rk2jTP2AokgpbscLDGigqQzBgHS7h8TOtxAC5oPdhB5&#10;sjk8PqJMZrhH2nDCsxh3YDWRdT+4lQiJNgzD204SoeiRyAWNn5ewTq9LUOHnjTSJw+Py+sMkrVHd&#10;GhoBUG4FikEIK5xBRBaBK+IJ3H8zmTUqYKFObyQxKKYPqPiBnpAlOY+B46FtxnHKkg1FiB/qtOsA&#10;YeiQD5iHE8ZR35DkA4cFzwd8MThDMh6sGVMgLkimpFmrxqJEgpUUciIE+6lQxpEeB1m153db6qd9&#10;7wf/UkWzMuHQOF2qL09nZ+yWVZXgJX19J5accttNbM3j+anPfOjjqXgCSfhEEnkchgRA1HSOmvmP&#10;AbTyL51+IAsjA1WmcLVu//hnv7j7tq0DBwWQJh1mlbc+mqpeZnom6qEy0WBLnj55ZusN716Yzlem&#10;IApSzyA+zJ0GE+wOeDTC7IhYqeOzQ8hSPlSrDr7z7X+46+3vnt86y+QQhWbNg5Bd61z50VNLH3/b&#10;jaKZIwbjdH/4y4c+94n7/2RYhqoA+uTSYULgPihVtXi70y7A6aVZKd4by880FKRXaMatMmeEMpVv&#10;9ZoF5kx9XEr7p5a6zzzztNM6h/znlz77r7fkR5FsGhR2YK2F0nQPKBp9YMiYhsYYwl6t3UqWNMNA&#10;CC2Yiz354I9//tylcizT7Da8XCbWgsGX9EZtCwVtvMFHkXvedNftt78DJkubdN3qlsuosifbrWaR&#10;/S+KkIEymeP0T2jTkNV0/ut/+eY9D3xy73SkUEzT3dBYxh8yGGDDwj1hzXZ7w0Hr8vJi7bo33aFP&#10;IC02FgRm33H8s9B4tjKQV2seQipByLFBm33tB9/u19tbtuYP33Bo3+4jiMFgpWLbq5nsLHNT7D0I&#10;X/0RFhA9g6iKATFWnjE2AUA9h3iuckzGxNeunG2rqSOJUcd8+58SApcOA4CoeDiNLJGa0SZtMvAT&#10;Th+QPqTvKq8BMFDOsF3VjQ50wOtxxrFzwMACjnSbwXh/czFamZfNoEPxH+00hsWpbDDeQ8CuZ7kZ&#10;WhsCYiNgylWhkjmeLQuzbdBnMIWBq8tCwoirco1M4yUx07EHD/74u8fWWp/+i7+Ym53gyxGvUd6s&#10;kOYNWtHoTBiGD02iMFUAuQ7LSkwYzlwj7kjo4xbEGCUw8heNIewYOGyPhkmDh9H0iQjAtxpFEkum&#10;fb/+wzMrq5djwfBbbjxYruROvfra2sTBN++ee/Slc1946y4dtSosOdpo2ooH0R058LVC3cYgsjWc&#10;AIDUCTSgDo5DLr/GoDl+EWHg3I7jMGMwnqSmGgG/FIgQgswbFHuOjcCcdmyASJDkh011TVNPGMbx&#10;LRgss+nqGZhJj+eO+gZ4J+MLEcGmRbIc+IhboKewxJQUNUoHinbSpeJvsQjNvXPEQxQIhn75+MPP&#10;HL9E51OA+SHWkWknxOSW0B1NOe4oWgkCKXRRZCvcdOOd771rD60sKFYGDsZ4fkwY4dqw7gM4hzBG&#10;MMdLx9emQ7QcfO1nD95xx5u3VYpkLPhdDXBexSkSzfmuC2uNzK/bCvYd++e/f+ljH7yHxjpLEfpE&#10;ONwJILxVJrA7kAY2iIKcNfEYSkX9Xi+HPG+3f2lj9PBjT/f9utVtuEz4aNyG0zM5KHtNmiZYJSIf&#10;3OwvhmOJf/+pLxfSfDZEpHCn62UKwD+VFrtVO56OtBwX9VfaPrSbOb48AFPkx7RRIxH5+kpskZOX&#10;V8nSigaa/BwWE8NEEYe0MMLLOKMhNcSzDXdwZFbzcYiRIBLAUqEiRFu8wEEf5BBokcC58xd+9NOf&#10;SIq/NDeqXnQIk5FRuUBdnh60N7p2JBHpMQAHVfGeu99x0y27Y6l4r24jU6BcTvUMPH+joFI0Z1kk&#10;UK36FYA2XrjWtZkGIWGRSEXRQVSWgH4nFA1EVkHsjj24qVg33Q5PvVlNzc0A/HF7bZQZkOYA4aIJ&#10;v7y0yShIs7P0OGOUAPD82E3MtNhstDT0EMwiBB1Alqj9RUVq0owoIH+qFk3h/rRQgXYabJe0zwyZ&#10;jv0u7ykqMoQ2hhcvb/7Lr37+yY9+MpmMqxwDJZmM5NDzxYZPhRI6G8iLeWuOffapp9/69jtTSREx&#10;rm0sLhhFSPAkHJKMZiPRVo9E0JNqE7zwSJipvgCncq4wCAipxXNhhqRCwsC6NQ10yZyRrujg45OV&#10;gel1NzCW5ocnRE8xJD2eTtit8VGtVv+bP/3VmYuvvfPwljfdfmeqvKVZo4oNlCfTSZZ9PM8cxrW6&#10;Lz7+syeP1/8f//O/i7IxhbwmSxH7ya91aPAiMmgCMsNVTTuJRUM7F0qSydH+58I4wyCyjKmp47ht&#10;4oAJCganTzYIJBalYa4WyqaFlw5LtNlyCkoUyQMJrdC7pLxhrGa8C0uNf/rm33zm/e+a2LaL3iUE&#10;hqHdoy8jWBn+sOE1f5Tqur3HH3/4xqNvv/GmQzqnEPvn9oWLFBXd4DTh5ZBLk4aZtyCdUPvKcuvY&#10;Yz88vtxq+P2Yn/nLL35xYUsBtSmxkXV5HD2GDHEt7RwfKByI/NNgXvRP2nAcEPKeEhd+jO0yQ45u&#10;N/GVnz4UrS0ut1cH9nDrgTs//Y47HrlYO/nwN+vNdiEZhxtcShb/6kufKKBRhcKDBP64thyXipkz&#10;5RwBxEfL12so3IVSzToMQDeM5A78hQbLkkk0vQwvhQgpQH3EJXHQJaFAN4yeWQ9EwogvCCJ5IB66&#10;aR0KhAYkLdxctdve4Ct/959A82DEilH4hz/xrzOJ3uMvvvHwIz8dJTL4BdKJ6GDeOmgFI8UKOiDx&#10;YDOWhsIVHSS3bpv/xEc+nCcTQO6/Jy8x+INITpP7woWN+k6jNzpz8eKjLzw8Ect98iNfjsXDr55f&#10;evmXP7nv/rdnSvM4MaWLoZ4dY5hUmeY5D3pd5lKBdnf9uz/+/nvv/IvZ63YVCDzIXLOWwHyI+THe&#10;mnENknmJQv/xBkEQapn1Ol273e3Vzl7eXL1y9irNJ4y2S5FoYWtsYf6txbnpjE5wU2tw0EmshpzH&#10;lCHjjvC17WPWCf1OZK+iiJd5Tzx75ne//dlf3LJ/Ysc0fi9WdfmNq2stzQpyI7+09aZbJuKRPXPb&#10;//nBX969e/udb7klgXIE9qrKD80BJzUGgyvHLVYKLAbCOT5VxZdU3o7GeDLugv2iB7/S7NKizpBn&#10;sud73R/+/PsI8t28Z+t1d3/CJ2lsb/7mR9/78/e8c+ue/VqVWpbyJDTccxmqaGELhgkzkLLXoPAZ&#10;9pOo0EtTFwYpC7mCgDBQtMPunAtgnqTgwdWaT5ObpnkewHFgvymwQMohw9F6PrbY/PEP//5DH/jU&#10;tslyMga6g6Fir+fwbRBecwwrQOnSF3r+rDO6+vJdb7kL/1M0H7Akx/TaiZUT6KTL/J2qX9h32tW6&#10;eDdsBWIvn7r8/LNPvvMtH9wygXEFE8uh5Tj//PWv3vX2D91+aBpEDnlmA77ID7594MANB67bl4t6&#10;lhPEYprzSk9UYoskNqipUwZw47TPsqoI8F+gkwCwAZwf5n+sFZaNHUKHrnm1mi0UWpuv8ugRduIE&#10;zJX2x+Esh+2MclEUIxnbG2tK2hTuRiAxQVmtBhlPFV8UKF3EamhGIKDIZwlozQ2PTpW0LAhcRDk0&#10;zElTyae70VJFUsi8oyF5CcgtXr1L+h3NwFykchkKgwzpnvXJ1lWJj5I+EqLsZW6KVA1aIRgXI2pM&#10;1CIBG7WlPkS/jyyaFyfbT94ZP8nwQGJzI4+siuDPKkHzGGXBwqC3wQIzvm0mL6aA1cKgJDLKJARb&#10;pm1KJ+ne0DlgUGQ+nz0p4KXUZgM+vqUuNYuwQRwW/BO9XacbEWOfxoVJMFj3xGR4SkhmBaC8dENA&#10;BTEi8Vpgb8AidCPy5tP5axzkiMCa1YnoBb4v3KbPjeLuhve3f/Mfnn1tPVvYs3nppN/s1z07OShd&#10;Do0mipcZNUSw9DixPbFldZl9BVq0PksLdXJXaK25EapvK/lLdi7nuVapCd26tBpBI5c1TBcbZ8Nl&#10;RHzRMatdTTRu7WQvjzo5P3Mp1s1Mh1OLxaUD1R2vBWz0r20/lk9Z1QpSTPt23oP3A+d+l3FAKLcy&#10;Ecq3p4OWs+ync+h3MnxJ2pPYjieaOwrRozfeWQCa3RvGEXrol2E4gy8C46E9pqYqhRPJtwWFR2pf&#10;tHsEsTZNDTq29E3pZwFp6kvyxXE29buciHlOAeQGTeJLwUn+xNwbCIOy7jEzCLDin/grFPQa8iCG&#10;QvqC6iM8YZ4s1RrcBw4ANJvkBqLcrk15zycwaSQ8RZA+gGOBCgJsJx3ecnlmegavG+FAmuFySxSz&#10;muXFlhqkmJ/2ew4CV4ospFBMj+UY0ghkKuYMo9kEYZuNzhTVnGr444H74ydJZWiI0CnpDNq0oUCs&#10;cBPM3nm6dtgahtaXFy9fbWQnK8l0to65l+edvHDa8XIzaACS4I767WYHb7BLp17btmPfBEVdLOW6&#10;9VQKoW66yyJEjPrQwBj7c0kSGmHqAiaH2j/tVJ8/fRWtu4kySPA4msRnV1f2ze/q+67Xcy407d8+&#10;+lvbujg9kd9/8GgylQQbTNTMpWgjs30ZeQWhSi43Go+88PyB3fNw/tx+WH6hwv8ZfQHa9nSQ2Fva&#10;kB5yxLAEwl0WNgNEuoG8fKKhOuJ0ENsOEna9mFDs7Dr0Rz35ZpJrKdmOIBFBAoz0iabOZLLLV5qt&#10;bs3v+GvLy8unWlZ35eQzVXs11KlzX3sL5Te/6W3TE2ULbxCaO2DwYpyRZPBjVjKvOCqrMajEdEbE&#10;SiC1IBcnkRdoxQyc1Sk2M8w/OWmCRBDq0Bwtyt9IxIlrZGOmDlS4MaolmifzH5EBdiz0mGiMMtsE&#10;yKNiVzIxisVMDDRSIDyxkiW+xlgHSKFU3PhAmEDIOatCUEmgv8J24KulPIPFHybxRnlOnUzG+KD9&#10;gW8QAWWKxWgCZrwZlXNukgeLgiVHDgFlzPlHO9j8KaxGNG1GGM3TIqVJx1LhQ9UNgActTjb9VJJ7&#10;IYXIo1B4xI/VwaUK+HQAPjPYJqb1AHKoDHXGtpi/kWPgPmaOYb6WZaauJU/Z6Earp2keHV05w52R&#10;FRfLkDIhSyOGDMyHNqWXS64vpgmzR7YHA1VRLCHP0njSMJzZzrjupqWoJ92ndRZAxFpzOWS12K6J&#10;xfNvXOmgNBSxbdhd3TX8SHndAdgTkV7UHXXq7F0bTY1I6eDWLXUI1ZaNmW8fEIXmNjyzUKNtugpa&#10;IvysiAnKXdDLsmpuvLx773X52elKfiZRnktmJmKZ2dJkKRQnfc0RidPluSI2r+lMPobIa1x1I7Mz&#10;DketI1OWSMfX5CWcnSwhlkd4kEL7o+/OLuzhTCokYnCg/FiF1qgVDZ54+fKtt81n8iUFFEaL1c62&#10;Azs0/GFxdLghiYINeiPcdZOZKGdcWtUiE9K83EVdQNzoxcUlLIjoOlIUZpTU6XZL4WAbaw7HffmV&#10;V1889niyu9kkaw+ObrruhmIm6SA9IofDGPwTJAFwTpeJCb4gCXTiBsLRwzinb+WE605wihGOU1/a&#10;WOUP2J92ONoLtx3UaLutLfny3be9c+HQESgD2s1eH7lhEnjWYY5mmeThxk1tagYYoByE8lqi6Uyz&#10;9tk/Pl/rp2e2lEFc4qdIXySKUkwErraw10RjyGixWGVm2xTKsObkNmWMjn/2MhHVpHG0kKh5U4yE&#10;EPcYxTNhkugTx57eCMXuuf2du/buwlMzlONmQGoGg1gM0dih6YJop8zgM0h0B+kQcSr/95YBJx97&#10;Uy5+6kh5CE4TI5Q9cwCR6Y5x32xMdoL4IOyaCPuK58/aku64aWVzVdTn9KLZsMBWdOH8LmMeelsw&#10;pIhBCiaEAIOdRWDFI2VHQEPKZcCWmdgqSmEtAdUIogYDpJBUA8kk5CVv0netMdM7o3FLZkNGyH1x&#10;AeQulKzg+VXsgwwNHD99AlmkN9/yJtOpADCmFcI8BepJvhLyu5hsalytTwUrwUImfF3j7cqe1ShU&#10;avcpoCnz5kXr2jpd7CNkkqb50zg2Kk6yyUKIWD75/Msswtt3H9533cFMAtn05POvPNEYhtcWz9yM&#10;0jnJnOoEyFbm0eHKS8XGBsSSXF6UxE2m7nPmdfPJBdWluC1pGsT7IyJwiPClZmCr059kwlwAMyBl&#10;9s4I3TQqTMngG6ExMbrMzEDhffw/Yhfl8bjFZt5ajOmVFDJVdDGoYJemqW0GoFRYx4lcvL7uuHUn&#10;Ta8ZogoPnOfIdI/2n94V+ELX8Qbnz1xcqa2EB0lMOghraClh2BGOOWXYwggOiTvAWShjkW2Fqe0w&#10;zKUGQHj3QL3pYwHXENJ5t5o1psIoy8KLSQAXjvX9wUtPH0O7YpiJ0lFuDvqtzgCp1sXNJtQ/VP8p&#10;7rqd3uX1eqt6ZefMNoZWHBNOG/xbKESvjxk+M49gdO3S2mwxC7WShaBKbBTqhcJP/PGZ5fU33G6/&#10;2d60/XZEric9/Ihp1A+HuJmxCRjUhDKxzK3X7WcZEvUlmpgE0cc6h/0ggcdqa5jFHDUD017K0SzL&#10;MLFgIJgY3UkDD+fEYRPpKGWhQOEn80aBnB/FRRHdY0IQiochrxuQ2xAGX8ptgqJTME0xpRQMVwTE&#10;ECOwQ/Wmc/zEi7jIxpCUj6eiw04yFBl0NNkf2fEY1m9w6wKpXmSwZ2F+tpJzev1UPjcEvKOtbQ5r&#10;42XOmcvBhKVKLBehn6caORE836wVkgQHRkue0+knYljeJkMJTi/SqngPKIPXB6zb7g9LuawE+EAv&#10;Y1VMwAQ5j4KCgGkIcasephTsu4b3AKhGjmRyrDFWVCSW5AZjvQd2sRk80FOWGHE/VBdHVUsd5WIp&#10;PLI22AXwYXn65oDUFBBEdigKv5tV5SbOn315uYeRvf/4C8ev1Fur55acVLxh966A1LStzU4LVdMT&#10;Z0/arfV9+/YFQV9CQ7QRBGIgzecBMXKiRlhZqw8BF6ancdp3EQRz5Q9LWCBXE8zfsB3HhzT4YtFy&#10;qWf5/6hua4JoajD2Zl7EF+Te4CMjV+8RZrl5mjh9p9kmr+go/xs88+hjhZh/113vnpzfMQBNMQxN&#10;oDDH/Ezq7zlZFhWipdL+l1/9/a5dh/JEJ4mRjVA6k/KkWgqUKIZGrfdI/kboZgoCipKajzTJ5KjK&#10;1rQczTWb0kOyMbwDDm5jLqTZBoHCCPhypkSigxrcAC+RZNxumDfCv7NYCBTs4LhDx3Czccu77slV&#10;JkIYXhayyXgplc7ntkxlSLvz5USsmChX3EEu5fozO2a0r9FLs2WlZVhpYk5oQIhSb7MflvK6SXsg&#10;lsRi6YmFXQvbT587G3JbR47ems9MNzsOMUYLJp6gGkX/LwjuEcjPNVE87ot//+9zGtaS0WbSSGz8&#10;M9pfdAteeu3iiecfc/FU9pxsb9h1Ngtbtj3769/4dRswMTpRXNqo157fs6eMr4GQqgTnoINMHckN&#10;UEolfpg8YOoFidU8DhnSsmBcGLHwESAM8oLZGLT1INFTmVP/RmQxmUpBSGCWms457XYsFweTYprR&#10;6owMSYBA/ETD1e7g+Mk/iEWOcF2nsWVqOl3Mb1QbF86+kfPCjaGf6Id7sDv7scl8LpwsDIrT5S5+&#10;TDiMAaQJvfnW2yD3aAwWAdQp7B63EHJdnAegulLLLDc2U6PC5QvLh48cIRo+efb8QjY2t/tIKk2R&#10;ngQRbg/6sUQUoUC8eijl3WQOXOCl1fU5+AflXLyI0SazGiYM5HVsSdxO5R2kUkhpQtkIY6lcYriH&#10;BIHag152evue0uzebTuu37v74JaduwqTN5YmyxlQPwwgCUFyNTVQTtpfiEFZoHlE4DCvbHykErEJ&#10;fWlUe7Fva7edc2dO3P6291QqOj0KM/tmKtt2bN0/Xco1rGYNbPylV1f6bm3p4szU9Oz0tsEQvrmB&#10;UCDoJCiusT3hS1k/GpiOt6pKITBoJEggoyXO6ceI/kqTcOSNobdLNOdQjZZz+dnytoNH7y6l85Je&#10;COMAl9q5fW8IQQMzyTSp2XgAxoNi4GRqMe6HBSnDd0M1gK5LtjREwAKShpRA2RVqHcLNJ9aJHcnG&#10;BgLCXubJ0Dky6lVmeoclrh6+5vfDOkdV33rxpZd0Xsfy1KWw+Juuu9lB2DpByeDQDgoyK/EffvKx&#10;uVRsYmFbHp84boz9ns8AYEP2jnYAlRZzcuSVAEsYgZdQn7moH7l46syZzkYkmWRL5hAPGYUvXj2/&#10;UV3bs2svX0RlhTTwifOvT8UzuxZmlOCOHGKnKlAul92mhrut3hM3TmNLo0DWBdUMCBEptrNzRNBH&#10;UZPV02US5sfCyXh5MhEvVLbuzuVmR3hH9L0sCMYI46t19M30WPhxlpmITUjf0rg0Ln84lpLy0U5g&#10;+/EuJadAx6IFIszAoRD9BJmRgAJDb1DZIgU4QR46JxUU0w6xZKIC/+onE0KrkUYy0UT4m/9UQ4PX&#10;RElbMHgaLiBvAAdwFwyn0GrqxJIG3HhwS6jkYLI1PaIyAi9h46HWDyXSjtNjQMcssu/1kG8GIS/1&#10;LG6LUAbFgfUpmUK+XcehTmb+C8WlXiMYLBh3kYGLhT2hWExl/oymtUsjmdkJmFChqYD2MnYnW1Nf&#10;glyM6kZ+9zZOk33Z1gLDRtJQTwjBFkAhCdYi4YuvM/UmhwvHgZw80pJ2EDBEk07baT31zPPrjbWk&#10;E262Nhaj9WY4iTZ4vlutDxeyrWCsbWe8Vj1RdlxmE8PpZq+ZdRZmD0ZPXW3g7BCySoF0NeVOZ3EA&#10;7IF6mbRxeA2H2gnI+cQ6XKF68WbJTiVYL2UXBPJsu9kYxBOTV+2wdN7A+iUdC7SiPTsK3nXv++38&#10;7y9F3nW4t3wK4j8LtOvO1MP9wi4GF/4kkWt0NhS+uT86MjP15S99aCIWtgUYhYpniiXy42Qn4AFP&#10;4yUhM0RvDmQ1wyvDTCY1gbUJxX8AII7L9eK0LYMVcT8FpRlGAFTGesZ9mIdl1AdH4Ox6ajxz9osF&#10;PRVw1gI6OMHBmbYLCwsfWHVVWXZQQuDYA7AhrnH6MkTin2JvCdGWmZW5u8BuBlYgFrzhnXFay8HH&#10;TNIgPUG14Phn1YKbYH4rnWChHSKMxUjz0XQTRIIPYf3RyUaWsaDmKwFPQiQwJVkSWM4VkSxRUUqD&#10;idvBXl08R7o2cYobqE+eTyIZboeTP3vwQeTIVy57MO9IoFFrr3acbDqJVSCy0q4XcyPIRaNrPvzQ&#10;574wFQunKDaQP++3BTSlXsoRvxjgcP6x0htk0aKHxhiaQgX1H3vsZ6+e7SMjlsbrx+3QIZs/eIPd&#10;XW3UNjy3GRtMV3ZV3vXmtxcT0hMi6HZH7TDvDixaDICpBRio1dz41g+/fdNdn7xpH8rl6FshRxEn&#10;mQUqLKZGAk9dQKZxJkWIOEj+j5q8q+Go8XLlKfVF3ICdZ/eS0CmAmIb70ULB4C/oK6lNo9kR+4QZ&#10;lAZHJBaceb4FHrx15crS8usXL+D5Wu33kEPeOrP98L7baAdDledsMJ01k1qxOUn9IQIJCG3YIjTX&#10;pUAkxw0tJDII2vrqhRlXU66QC9A4Tlg+MF2iwTMckHDJWEePezFzFV0ga890JNk6lhtFYaEdtLr1&#10;dLocyPED43YMnUgz0oGPo98xf1E6ceNyXQWJIDs0PfVn4G+5mj+hQpSjMx5R041YgewW2YPOLAB3&#10;qFlK895AcrDLAxpCs90COi3avAoYxlCIevdxglPzUbFmmEKGDAiIDmZKOtTtmXvTrWanqCahDUM6&#10;wC9G2UxiTclqHFjMbzK4NoiucfItog1HqhkvU0topMCcHHSqSWrpBfNX9coMeJAflZqY+Rj9C79D&#10;256DOkNXz2t3rFS8oKqOn2WtEZcpsLkfk0EyDNeoTA2mQMbQYYjpXgwMoD1Aod3BUhMlV62Xpvvd&#10;X/x+bXNxOs84tZClaxULNoC8dVr5SNwN4fvHFCC7dPlsKLHlzYf3Tk3NzC1sh5ILxpSUQ36wfAr5&#10;BqLhSnD5VhYJYBwa8XKIp2ncd5B9C8KN5PyKR1jqoyjAEZruBNfIKCUCNbYlwJ4NWYYrV0t0NErC&#10;FCFLNb5yKhLMQFIWv9GQxQaMXDxbm53KFBgK8QTiImvxTBv17re/9aMvff7j2n8C5JB/wIHiQvWh&#10;ynk5z+y6fJJAMILRguclFZVxc4f/jV+fBehPAGRsanLj1sP4hQI37P/jV/9pueV0QNk71QO7bn73&#10;u98xUYxDzwNYKyEldFQGDN0cuHEI+kWQmUymOexQwcgB7tBGwICogZ+s3/EaQ+8Pv/1BHdxvNLB3&#10;9y3T01OJXEHe87FhCdaHBgMYKGGrghHIJDrIcmjlVQJwZlcqZmLhNJIxGTGi3fw/vv71ZrXpp/Lv&#10;uOu9tx/dKkspyqmRzdjW6jqe66MDncGKlPuVBUoRRvu1u6YZLWKpHjIiZR6ZS2KE2WiwZ4zRnd4/&#10;fv37+R0H/+wdtxUlJ2fJuRdVqnB+5K5Zg0gCWZgo14T0fzwKHglmjvRGGHHQh5YBTZD/lF6+JBoZ&#10;3vAGvB6Gj0x3ui2MNeQQF/VTI+T2ZE8hgAvKPmQ5PHYjHGMuTeJFeAWyaJnc4QfCoUPiAgpfShIE&#10;BEPLHfAi/KCQm/leG62eULmIWl0tH6vwE92ulZlM4HoEnqU5pN4AKmqHEX8AISGZRKPNTzAm0b82&#10;ClMOeK1Zr1JK6P2e6z7yq4dCczvffvcN8Nd4EZ3uKA9l2mlr6Dii0TPIoJWZHq1tjihAUprnmzE7&#10;lAfteq1tEz9JxTg0GVYFWtVBbgIjF8vDB1OgmDF2gx8lBDEeDHUazt/+44/vf9+9kP4EGYn4LJ22&#10;637vJz8FmPVX/+5zBUlchUYtL5gNNdt+hgE6XX8CJ0icyKQmvRLEUS/pGixXKl3jzqxBgoyTVJUE&#10;Bg7GHiQT4DQXORGrchu1txSkZdr9A3IPAwBUzfAn4T8+mefGqxEgBZS9HBo0iKblh3A+n9Mmix0E&#10;5UvIo6B1aAoPylE0IOREZj5ZlRXxiPrCp2IlgLc67nd/98tea3jvXbdV8lNpSJxNjMeCoQwCvWMp&#10;Y+bE8NLcp37zm+jEwvvuOYyk/1g5WzK4LA8tp7ECxmjQhQAo94hsOA4VKuRaX/3OjxpVh5RJeCnK&#10;qGg6m4nWWnVpffP8KIXB0jmj/HTpox98X5GpgMBZSlMYfxiEjRGCgWtmqckKlrTOsvTcS6srP//5&#10;L0rl2d2757ZVyrbn/v7R391y9K37dkAaEPmHrbOyXv/hr3715+98955dc8k883ga6EOUpoT9R6yU&#10;l8UELp5sNa14P4xjpuoHshTJ1gQCG2CRKEcJ8nIDM21vwia3yDCb2ze6EOgMIDGBhBbnC5GfkoXS&#10;js6IuCcmTZePbZa5qe+DrOnTxHn6xGuvnjpx3933JRJ5HAUo+eHWcqP//Itvvfvdn5hA6iQC3rH/&#10;wx99+8333HdgYSo3RR5IKq9Jr6TlRP9CXSnsOv0k3mUCrMpIbmgNO33nm//y7d3b7pjfsbWUS/d7&#10;Lj4Irgu9CjXYRHEy1YBy0fdePbV4/NXHP/mxL6Gjz4SD/U/pYneCSZpZgBI0/GFlGia7sLTMcTsu&#10;5DielphHJLc9wx6lb6UBmY5msX64bZMbWGBY7FSF09acL6xJHdwYTYMbYt4DbYu3acDCvEMmmLXe&#10;P3zzK9nKlvrGitVZoaeTiMUabTq+QJhVfUlVnIZIN7pz+8z73//h2Qq1G+8CnVkyXpa0lK0MhdP0&#10;j4hmEsJj7XMT9HXxuuFsRhUekILJw9F2I4mgNNLpbwTmlOcQAAWgu/YvOC0KuMELpc9owpE059g7&#10;KXiLo3i22er8p//v//yOu/9s36HDKC1QeMGvBRcCDos2D4UVEQWRkYY/+ONvHt66Z8vR6/YGSRvQ&#10;hCA2kQJxNEQjg+4AjEUs6IKhMq4FPEpTKGrRjNvuBiCpcaBSMPMD4xyFwMRioDWOpIbxuGcSkqbP&#10;ByaA5gsjXloDpF6mYpSz/HhAawh38BhkIjuGhBsMFekEb1CYPpMOgcRUAWn+x3HIEyYrUODi+0kU&#10;OXwMMY2MN2MA1C233epkS3m2Gz/ZrFLa9AvlND1v2PRG+InCh++iVNawIIKOMDeRrmBFboQ7x+MK&#10;jhzajgJxmf+x5JDmDHvJ0epK7x/+7n+dmp1+37s+Ts+5P4z//Q++MehaE+HU299y447rb6Nzitrb&#10;d3/wLfbvxz7x8TRi6BpKabdKL8UNxsrhRtsje2GkE8GlFM18tUFTRPZOz82Fou2hW6ANwOVL1ZEo&#10;Rmekw5xMeAGgKqjMUDFEO8N+JK3eLiBnBz3rcX7dqA3qvf5jD/+wtl7de9Pu4vTh5379k49+5q83&#10;qp10ktRqVGv0Hjr2cGd5vZCKf+rDn0rlprB3dhwrni7Umjhe1Sa3bKdkiOHrCn2fviTxmU5ZpxPM&#10;EtI1D/7VM8c7S4tXqouf/ODHMI/5+RNP3Lhr37adW2mfRxLDGE4TIYTVDM0pMCT8MyltOaOnjp2s&#10;n3/lA5/4VB7D3/GOy9OypHOBRy1NbZP24+EFDpc1w+BHOX+036E9J+tAWjiIgNHKY/iWAXFIPxpz&#10;9JCnRE8JjHRdtEJBMbBTKZfp0tJHpyvGaImHlIv1WvwlPJEjjIPbNDWYAgMA9gYJHj8tFKY3dNjF&#10;uUHYBPsF/5WLlx968BfDeO7//oXPpSdwlMMkQk/buI2P96AyzGtjLX5fKPu+3YN6iNVGOJJLD7vh&#10;UKZDKcEQv9McooVMrwrnDpvRQ9CjbSsHYJpzKAgpQTXH2tgyjldNEaoNRCTku0zQu7ZxzDVo/wFj&#10;N743Uvn0A002pqmbeALj4WW8oDVM2BE2lt/h1CAzN353xKQW64qpWBwDr8Wu++NvfmuYLS/XXkv2&#10;dAJiBsTXx1A7zmZjEUbYTs3rhAbxW6/b9c73fIjxJpNKUrKMNLj4RjI9r1b1ypNg3iVlgLqUABHD&#10;IXju7z30w5MnzjMqglf67z/7bxCFWlpuf/07/3XH7PwNh+9lFXScwYk//OiDH/rQtv17kTsUaFc6&#10;jyw8wggx1eZMZkTT7W7m80VBUFEAUB8NhAKTVyPqxXZmqhpPY4bBdaGNA19JToHA2n389XpwMWLD&#10;egTED0eG73sdAPvoTtIzAkxQ0HPmsdB4pZnF4hy2A22jlkuAlc3xZiBV0iiIcSCRHMF9+NiW1cDr&#10;apQtJmkKQXwJMYy0mZOjV9ZpxlJAi0jegP7wHqQLaLw0Oavpb2RMD4sMDdIeDRCeE2ua4A+Gmmkx&#10;HSiOTjgTfBFdubLeI6mmAOCkuPBqOWah+iFW0fL7zPOcEcsIHzO8+OoNpGK0NiQXgHES5TESP0Vp&#10;ldBqgyokaA3zQ4lr0wlivaqLzV5jeMACYdWxnGWJyQgShCyUA16uzwQCySZb0+c4CCisXMF8DcMd&#10;9SVdWgTIa9thF+4A+wC5apKKEV1ZepU0C7DGBlsHOoAN3AnEWtXm//YPf3/69Ol+LYhVXaIRa+e8&#10;OM7DsKkcpzRITvjdRZ+BpNOaiZTbMO+3hvOrhcJ85nTnKu57pfaMnbZ6/WbMnwhNx9HAy9rRlr9W&#10;HpQ2trWj7Z2j9pndw1iH1CaTinXdVHj3OuCd0KXkqIidLY2xtVRyV89tTE5gbTW/dV8KQ8BMuNsJ&#10;F+LFab9Zzabc1KQffCWeTxaZHZ/fkcrbVFi56dRdRw+Hi6O024YFaQwWUanyUJMIMtLA5wECG3hU&#10;kFbERyzl452QDY0ZAAMvmNxLeEozhKVU7hP1QswlWBb4WIGYE3iB8oCFqFxZKGvaq6wMEhnWhE4N&#10;7Dt5ZSDaSOMJqwZdz5amQ8HJKnUNo4ZIHU4qYAF2zTDB1paQOxu5Dgg4JAyJVMQXn/4DaaCP4ISM&#10;X7LGhT7mg5El+dRpjggOoWVTf1FhmosnfJDKkHuDkqN5B6WIPp2ExmyP5UXTmgPVsHLCOE4zgQUI&#10;ShdJnaNgpI8EAc7KUN67TffM2bMIAcaDjV60m8HojhQDFSE3ODGzHYFML4Flcs/rJbyYd+TgoXIK&#10;xFWPIgGCXt/pUosK8YuOHmMuVEMQAgIXNKS8jfU9h1Bemt/RrZ1furqO2nvbtQGBb25cog6MoRxs&#10;dSs7trz5lrsmUoi+QCwEgEMtiYp7kFEgyknAGLlFz829dvXsyumLrmSSy1SkoOKAkjPT0HgFzK/x&#10;baJnDKZLnSnihfR6SMhM+sIOoLRDaCCJrlk7mi6i9io7MlpdFPmc05CMmP3ylnliHG/yFiAiMxEZ&#10;xhIlhDf2zC/MzW/fNX9wpjK3e8fB7eUCzmUJOvrkuIIim+YXRS/zKEn2Gkwcr0OzIVdZOHmLDGWM&#10;rwKBhgqTPi/JLhdACkU41hCPP6LPaKpcAqQ8pEvXHBg0rJcbo+Fo86e8SlYK+FWI1awiczIB1eRc&#10;oLBnkSiFMuhcIdJNcqbWMCx7tjw/QheA6GroSyxXGbfxg6aPiZEM4mxcCtuHHWMxUQCfzfSJfIHG&#10;jRa8MVrFSsxozYAK4Te5L1rdrE2qmoHnODYgm1Aeoq8kxIN0q3gm5AFyJTIC3tyOMIPjFNaklQgE&#10;CGwyhqtlkTczvUbNRg0N3BjL8oNMepla85P8PWnqGxg8psmKjpz/vAw2hWSelPErU+eX0usQzWtg&#10;GinUGQ2oXl8tJ3ul+LCbibOhDAj0oOk/qaKDINwejVKpYQK+ih1lcIdujj5QOFYUJI6dePnQoZvf&#10;fOTOPTuB8O/fuXPn3u37ds7t2L19Yce2fQcPXb976+5dczvBny4s7N0xiWmVnO7oPrER+fbBVfRH&#10;TL0HSkWKk8x5OVeMarKU4rTd6wOUH4Np+nw44josbWZ4KFxEE0MaEgAA1VZDq8kdNCIyfKAyx3CW&#10;J2EmS3zAWFUTo1U+l+QfeIkT/OmDDx66/jAUG7AI6hMyURjwaezL0O75CXkV0SnATloISQ4ZftFW&#10;KASDXVgzsMrIAjmsOnX03uNhUnNKPimSaOxlJqAGy6PpyLjhO07CgGq7U5XK+sblUTQ7tWfHvbfe&#10;ncZqIe6ySNA515Uj8sWhQCsyYVAwmB0i0Q6nJoEwRGQYp9AMhvBiRnGLPn0gPr1lz/zO6+cW9pYq&#10;W/M4X2YTE/FQqrRVvmKMrKJ5OgwclMY0i6rbJHA6pimyDAgrOWVa3eKMRDKlYW/TpSIKuNsWdqWB&#10;PwaQirOGwDdJoaCaIOXE7h7vuyhHiFkDzFGQs8VVSh5quWACSCbtWFprGEkFc/Cah5Fjr7y0fceR&#10;PXNQG7hHdQjkdkYCBix8mCbYM1WgO4piFkROxiHyAMaDWD8F495DuYgMSQ+HnckSsATbhhwmQL1A&#10;p3xkLBGMdcEUGRMFMPPo6pnei8lmyFcoscB0aC8ggCRVFcN0EJhIkgj6F/PDoKtGGtwjydFsudXN&#10;Vh4efz6NDmhPiOlwEnpf3UISEEdOFnEoGuRQpWsJ6kWNDM5NOmhaYHS5+Sr2q2n8sX4YUBGmkFaJ&#10;Jl547uXi3I7tKGODH0TYE0BPOmrVYYTF+wB4GVVaI9sL/f73v1hY2MFSI3IoV6YXoDkFm45PM+gA&#10;Ag51UhdHEt6tF0klcXgKjlK21YixeSXiKTckckUedae1unvnIYI6Kg6jHmjXGAXw9OzC2csXbzly&#10;JIZNkD8AY0XzIpKMtFoO3Vg+n66PhsAqa8dK1fRkxwbonPGG76DmPbMoYzbFilAPiKhoZKEUcgi5&#10;wkqHkxVpaMo6mVQBnVkaEOwJOfbQbtKxpTamAB4j2Wkb+ANh3mJoHurW0FZEiJAkm4Vp+GIImYOy&#10;52OVm+o5+01MAoa8YeI3+08rNJFs9WxEbPfu27VtZpKGdy6dwLhehKUwIZyWbpIjlRuqcLKxuBOR&#10;mUpZU+6xeh1Bg2oMzDMmZSpLeELYpKu4RiWTE6dn9Y+9djIfS0/Pz+1a2JnPFicLDCfKoNMmZpAB&#10;z6SnsjPFcrXTBPx+y203c6Naww4ri8LaD8In0tSKu5aFcNd2Yjj94lM8jFnN+vkry7ccPXLDzj2l&#10;TD4DYwxbnGF6x54FRsulfJ4XhJ72iXOn9t9441QhCrCMrgizcg3DgKERdjQAkwOfigC1pOR8ZVa4&#10;9ooYPazGMYUTgjB3JYwqXdExcE2bE/UucTp59W6ff6cq4PmD1EPMQF4TDMw0xOEQF1tKEp+Kw4Nc&#10;pLh3zwIThTjqOUQ0glQ6dvL1V3fvIDplyQfp7/A8CSET0+UUW1IhVxqROgEJGaRSXZDYgJpCmKeh&#10;IwmtkziCuN75ixfPnXp96eKVC5cvLV4+e+HccmOteuXKpfMXz1dXOkuXLp4+s3jy+MtIdN969EC6&#10;kMFaqIfYBM4eAEL5fMjLiIc6oza6b+x3VhFHm8aZVDKqy3GvUQUF8E2xxwhzERmELmGMC1NbTZxo&#10;cXzCapxHexWkNYdQUJwL3iPJjEHYCdgH+X/YdDpXVpq1K6fz6WAqO4NTTIa+lRMuTOUns3rQsXAW&#10;3RDcsbfNT+zdfyCZgWRLQw1IEToATojTRzkPGTENCFsBX0ec3MmXsYe83CjPFiPsVob4Fk9LJx1x&#10;UVciELHr190aQaTho7gebCGOwTdyv4ZAQMZlnJ3MqWTG5CxyF9QKC3304vFXdmzbMTM/QxqD0Arv&#10;NI9cFHwjuEJ4cSFKZ7TyXn3t7A03IGydMvmeJCPZEziCxKmeE/QvkY4W0xjwDyFZLls8cPEzDHdV&#10;stTqahqSAV8vvIppXQnDL/d5RRsTZBCJgGfDOaCf5J+xANpqbHB1E0yf6tqpSgYlKdHOphM32ZcS&#10;MwVN5GPZYGZWAfyHmTSDQMFgOVhY52NMDZvdzBW4EPIsxVW4F/Ii7KNnWCAZ4yAdJBJRcK8QvSWS&#10;OM6YDKKPI16UM4ogBkXMngl9ss8eowK5I2PUyDrhFOCsMkqFCj0DvDcHz7302nvf/cGpyVIWzU4G&#10;F4Xpy6+8sWfXtqNvfgsFrAl4LJptJ1558u6bbwPNx8O0WjCwgqCHqQs4zoIscLXRAaTqIgE3UMhg&#10;sIlIqY23IVnmaICOJDDUETYqCTYHA3TKFDLiSBQWnyEToAgVBiQF9RpqWhXvDnpiwJI4kkKZiV3b&#10;lMJdHw4mT5w4deP1N3CD6XwR+GalxIaeJwu6eqWdiKamt80zRuRMgfGeSI2mS2UefTIXjRJyGWMA&#10;sJVjaVqB3TBjhtFM3wqfPf1qMV3ZXpqMFXNLV9rJqLt1skjKHVHbHbs+rlY6DvLoomPBsm53jx8/&#10;UUnkDt96XZCuH2o4zL9FfGF7wi6nQ2dUIzWLRTBLjqAW8oMusshggsOtWqtR9a9crfJMijMltJ3B&#10;J0HeeO6Fl+byW4RUYlHJIMvMCRCGAycKYAMZYsj5PGsl+X6UGCjnK9rV/XCfGAEaEET2wIXBiP4W&#10;0HyeMCLKOstC0QzSmvlTl09zWmTyxXI2gz+vDk3GPxJSNx7B4214DZoHapuTkUkjeueMD9kOGteM&#10;ILb0h23qdcCoWhe8JKhNw0wckQTJQhP3pcVAiUfjlPTThCkteJCqrL1M0q/3Rz03RF9JVcR4BZuG&#10;uDYfVTB5pqIwPgQxSbwZCW/QNkKg81hQU1FqpAUvQhsLnPAobQrRYLkSOHCxYKcXOvH6ay42JTTc&#10;QuCg8JiIlqL0BGws6DEepBHjdavNaPTAtv1T27ZFnWYCVWgiG+QdmlZSpU/w6KhVCA4uxTKLXFk0&#10;I9uQ3c8Q64MMvD3/1ptuA7MCrO1qp3v19AunL52rXjl34spJKIJ33HwHGmuEGLR2ydZwBgbtwLBb&#10;zR3ZzyUSoM+olMlAePIiN0TNbRHnIU8gdcUoF56AABy4nHV6bZ+DFfQ1MkPYoeH4BH+kTFNPp16Y&#10;hwCojREmC4Ms0EZYgEKFtol5m9TOgteS/9D9MFgTjV5NY44kTJaYiBxFITow70NMHb+MMOOuEJZk&#10;0kHVCJmDHSkOx1LPRDHNtC+VgBFakHwxEgvqygEAxAnAdBs5qpyqOSmQDuWD1OSR7oroLMZOk5qU&#10;USCvRx0yypFCCDkysJKkr5z1VpvRg6nWxS0D8eDTFZEtL3+XqTN0IcvxYY3QqGYNA7mIeb0mu16Z&#10;DCF3UBcpbYiXMM8ddLrDy0U90BCBGEiRqiMoZyfEdgLrANoClULwZ+oRIjYIbwSUP0+Jo5XJPSVH&#10;yLN47Ox+9rURI464vQ6Iueeff/LiOkdytXi1aO++glpFuzfht/OR/Y02HMWYH5+Ac5zOQhWzKv2t&#10;9OCzhUjHKlQTtamS5VZHnLKRQcottrwrUSj4no0pQ7vcm7QwiojaB1vxQXpkRxrZXmB7PtjbaO7Y&#10;nIQw2qUJH9mIF7Gny4Sa8bgXywfzD7znaGj92WhuppkCEQyHbOsobi9Nr09bodoQOuv2tg8eApnC&#10;PQvb/y+f/1wkGiWeyN/HAckFKlKza0vAHfA8ZN45zbVRrGR6TP0urn7adtxwiiWArBtuaGpccszK&#10;7hZIDkRXfCctz9gFsKOZBW0JhOvmWDQGuqptJAejFjJwes2LmIfj98EnC6Mj2S/N8QL97hB0OYSL&#10;od8CFCJrPNWuRnSQF4xkO/+upcBgDXMcSM6EPpiwJnVj2KFNxRCFVYKcH8wd2oJCYRh9YtRtOuoN&#10;s8I0MUsZa1o+LaqdgGsJBGnkOeSCIcSrGjcCHWAQzu8YdTDKA9xJh1ajH/z5d/85M7v/7jffmgFg&#10;hGBcir3loDfJihwwp0/E+t2Ntfbmg7/8w7vv/9zOAj1QCl1SC/B9Zg8AScfBi0GeRENsIGaMH2ng&#10;ARSWDLZf86NFu9VruJuXT5+2mJ6mkgDb09nkzu2Hk2jZp9MQr/CZSUV6qVjaB2KZiNiDEd1j6g1v&#10;MGysdr/+g+9DiIglvVbTm0jks9ns7l1HsYrfMp1OEbbCo1SOEzwOlVsRQfMZQecs4Cj9gabIMhdP&#10;obrodxEp9vLheMfrqgmUKLoe1BAGGnBS+oBbQnhDc7KKLk6zjzywwRw7lKuwNFCpjDNIQNKYZUHb&#10;Hs3lIQ8I1R0Ka0bTvHdOTMgYxgyRmR9pHAUJkzkFSc4/IwGGEpL6ggk32MdmTN1SsZzMeJ8SQ6IA&#10;QgIG2mxjnypMsBv5fiuT0sKLUH8gHCnrA4V4wrrGR3wC/+Syx3QzPkgVm/mnmbIa7BlKcVqcFs0o&#10;N86RTBNHEhVcKkrsSOUauwYlduAf9RBGkMSLTCIxpNDz5Foo+k3r0LU7gyT3InUGroEGkBmTKsZx&#10;5IwLaROsTVgN1IJGbIj/7JiDmdrA4E91baa+Er/DoLSupa1SQ1c8uTZh40vNDFaFHd/F9sgLEkX0&#10;1+wLUMmYamcG0VaLJwBwW7xbKVbzMMWiVZSH6O52oviOUYLq2nhPZEQgByQwZrVaaTjsCCtEPKsz&#10;QjC105HPuoItJj7RYAZ8Iv9t8SIYDtAPZrmmohmo9i5MKwoXxnlNpEtDo3RihJFIPJHBWSzJmx9S&#10;eBGCkXYc9RnfAidk6EdbiqfKjesE4rmRW9CKrZkxZhAINklthwEvk9hEduB3IWDyE0ySOxYhAnsL&#10;X1KhQByMUJFxsDWDBNaDQVmbdjCPhdN3aGO2g99oN/CVb3xnveXtnd4uzZzEMDM9H+lVl9aX9xza&#10;+q433YbUvnF85lhjkEdYE9XhWs4tlJBGQmah8uIMH0cXDYMVnjRtZogqUAeMKKeh8Zj/8TFto1Pj&#10;sJR1IEIzQYEVl3GUm7n+aFrxlpovjFsbj6its1lXro7MyEVpDsTkANsjs6RZrkYuh5M4EoF1Sso2&#10;GKCfa1sjjEGQgmYC09AF0yQS8J71aZRAWZPUpWqRcP3/HZ7JWYtQL9BDn3E9nO8EmxEpuGjca/kb&#10;zd5kAVYaz5YZIhdqSixtb+MQzX1JZYwo6ujgYDDOk3GbBM6g46QzMdcJffVvvn7Pex84tKtEnm51&#10;MImO9iSvGY1T8mNUh95rNnj1fPVb3/7+X37xS1QJiQLwO8AItJqDrW4vn0BVmVYLXVGSBw+pcVZg&#10;iW2l4CbbKQp6mra9ATr9xpxRQEiDH1FgpwbmTdJCky4yb6fb7qMSEIgAwqLBYPYavT5+pGe3UAHw&#10;E3BnN+3BN/7LN97+vvcVpnLbimGHYx7hdVIr9gbjlgH+sVxfYOmV88dee/lzX/qoABq0P8YgIJar&#10;JK54g4a3Qpd57A5MSOz2wSn+/le/f+WNxW0Te2YX8tkR6Gl0/CEcoO4VtjiqEuFcNHH67NlL7ZV/&#10;++UvVkpp+HgKIMI1jws/kbnMiuKXSddw5Aj4OcClpJsjxAuHVseShwjY7GAOIUK3adMrk+MC5DA4&#10;RSwNwq8BnyO1IoV6oOTCBWQdXABkop3CZoSWzTW4boBW7ykdzaSwRtKC52uvdZNT1HlKABEQgnGq&#10;SxIyetwShccChJDyj7TCG6Wj7gasNNZJGja4PLuDrJMuHdhGvZNOpOMlKs9hGt817X+0hZjEh6KF&#10;hNPwEjkaoCwHODEp4w8exlXahzUqjRjaz5BiBEq8NtUHf+1FGx6mKpF4ng497BFKHI1rjFwJ6Fsu&#10;UutXJB5aNLSZMFTDs5FvjuG2DVACNSvXSK+C1qHJyAebgg08RKDo2V1GAXaPYcfomw/9/CP3fjCe&#10;wnxqaDMwncz6iOvA9RbNkyE7FfEQ3s1Pf/3oJz/yQDquWZh4cARHGQoJwcoIk85TGLCV2g0Rq+n1&#10;o7HN5eZ3f/TDz334/kIxnud5DiIY6nz9Oz/+8Ac+kCkn82j7M5IOhF559ZVnXnr9f/jkX4DPy+Sj&#10;cH11NGXUomGkn5hIBtsDcB90utAoCqIRo3G95k7m+ODtgylm+6gDp7cPbE8zBfbIGEFshmokSPFM&#10;Z72VndLVepQ85NwDkgNzUPBMCHsqVElq+huACSnmCKQsYx9vMuQ0YtbAf+i3v9i648CehbmJXKLd&#10;HmaLjJkNc4dFxBe2aXkzKBnF0JVzvJnJnM5ZJqBK0f0BfPxe0O62f/rbhxZXL9OPjY4QL5/qRf3J&#10;TLTavJII5sF0kc8lYnF32N4+MfPlj3waHQANI0XtGjVF3Ce5AjZDuTygZwewHXdDaH1+PAvqnmzH&#10;pJHsBdpqlmhf3Jn5u1RiPpM1pArgQuCWDkQbL0MUY/u4Qg6AHSHewKQYoF80HiZXVGXCvMvVLKNd&#10;87///R++8/635ZLZylSu1yCD7tH9hrWEj1MfjnY0Xt/cXFy5euX0uQ9/+qMZBngS3cP1Ew/l/Ki+&#10;CQNL4ytG8psr8cRUtILBpSBlT/zx5d89/fSdB+9CkDw3VSRtd7KRiOckU7HmaieeTaGE4dWsVy69&#10;/L533Lr9wILGEkKHjSXVjHURGTLHIi9g1Hfb1E5QA6NenXbxaKPV/cmPfvjZD306VmYgCwAVH9Jg&#10;ukQTPULxzdpBJf6V5y4ee/VXn/nCJ8uZQiANRCLFQz5/0Tl98scf/YuPhjVPHePEzSxW/ryGeKW1&#10;Uv0TgowLokwldR8vSPP8x2B/XSprElwJWDYfx0AHgDIvRcZfBjmo6DcGppEQYV7uxKG1DmRjtlFv&#10;ICa+63aOSTNpbg5IPq6VCRx/BDSqDCVs65LWGYdPPgzDQTTLBB41rFu+RPh95BFMq5oNwpomuXJt&#10;Ema6ty27m9eUZRzBuGYDataz5VgksgBU4dxXQqUEzF9W2Cct4RGqA84P61d11Ual91Of/0yBc1aF&#10;rNepO1/71lf/7L3vP3A9zuB8Dtsj0O51v/pP//zlD38MhUEmCYYkgUMAfvbBUSLpglRgDhdmZhfs&#10;QWvL6XyDvh2wEn4M7jxFH3njCEV0Y7lGU/5PO9sN11ouOp6FOG04HhHZDXbgNIOUHdLNYQ0vNTrf&#10;+vrX/UHobXe8PZgvP/Hwd/7yi/+K4VY+n2zSi8QOjmupeccvvv6TP/4h14h/CpPQw1NI7JM+JmgO&#10;ZVHFsGWLJCNQijW0lYB5MeZXYhpo+Kub6//599+6LrYnE+u85T0fQnr7m1/52w+9+4Etu/dzSFJU&#10;gd0wPpJI5/ULlEDxyKnTrYce+eb73nHXws7dhQJNFtMt4kWSENCkCFQCdosSrLvmZCZSXEnLAtIb&#10;Irt87tmll48/t24tIZxkJXIfuvXmw7ffIa4g2k2j8PefebB97sIXPvbXNAmlikAizGIDN8dYikgI&#10;W7E5yqSAiA0TOisZFqRoSBGawl0kpoIIa0OFHMRJRiXnh+nyMCLpiiFN2BE1fnuxu3Hs3HOb55dD&#10;w8Tn7nt/Zc+sOilcNmtSiEWzELXsjQedoAPD6tXBE48+/9a3valA25RiFxpC227YXjEYR+kUWDEh&#10;UqTxbr+72Zmby1oEjwJPACskNg6bdSwxZkan105GWuWIP4Oo0ibyUS2k39gbtvA/xN0owYQ8CZbJ&#10;bmKExc2jCFaMDhpGwJqiXhM+yUTSilJFFmR+TIlAps4UbhRxOg5eVonXV9Yf/sW3PvaJL9H4HfYH&#10;P3/mx3ujC4fuvBW2Jp0YEjlKA/qWP3nk+zeXrj98x3VF0eGRSeUbQN/6kqPhdZMe5ehlc2LDfLPp&#10;Jmsfhf1G02YEdLVWnUklkunKMEKSF1qvOk+88tjpU+fQvmEMdstNt9y+/wgfFAMH3B5iU0xnfYgp&#10;JGegGwY8MoKyNFa65Cigq4thJkMv6h1Zquj5QL9JxLKAFn0Xo4MsJArQsTyYcAgT3rD8mIgASpyM&#10;s7NCqNGRJLHU8NW4JdDKoA8gQp6a0dIuZzAst3H6YhwxoDrItGmrod9q2HVjvxGqCXQZGRpCQJNM&#10;hjGFID3oNtBvpUUvnDvYI/yUSXck9qU6WhLqQKEV0mg7lEQq5ZSTZRXYPaoSEmPzk3ROkbWSVgvv&#10;jgqorQ8nukanAwDRiGw0tamdhf4mrAnMIv4H/X6mxKQl43DLpmD2Qm3LYUs7RGJwHGE8tIwATxRH&#10;zGVVnHt9YFLSLjb1F34naiOY+TftID6LNh96WhieN9cSlHia+US9dhWLw7A4YYzuEENMQXMkHJE1&#10;o1krGbsIKom8KZvmTLdr/83ffffki2eqzZVNEZCxYY9nR4Nmc2IUqQVzw04VTEA7aBf7mcZMdYHi&#10;OBu+tDkKO2WfJpB7Lh2vxDLLqXqylvDSW/vRxURvPuxaSTfSjNZorJaqQCyuFrcFrCs5NzbopXp8&#10;jhdvlmk4hGOtfnsQTra35Oaqa41B+MDsdVQMewKzpVodb5CIl7DjwwTm68PMmh2pYMG23cJ+vTAc&#10;ViYn77r5CJD6uAx9oW2gJmdJVIUekQZ/IlajaRHB7GTYkvSsR7uFmMDp1pI4Ba1NRka8Bg6efg81&#10;MBTAtZFD8KtwtB3XmGAsOX44KOk70NiACkTBHzfCyVI1Mq9Wgu2iyLEc+zwPo6zPKJ8TwmKHLMNx&#10;w2BhEHbDPVkSmsacWRNMn+iX4hIr+zwuAxdeXP/4kx4pEUkQol3mq/kXBoBk1lhtagAUcDZpuIv/&#10;IgKaAU1wwLP3UCShTNIEd2xIL6VwhAlJroWv0YZknhx07C6zaFZnuJRLDhJ27cKuwzek0yX0JHA1&#10;j1DdWP1sJk8+LnIppc/ITsXn+/Urk7sP5zViHSu+GXCWgCm0pTDAVS8AjAJ2AEggszqZhtE6CtHk&#10;QwIw4KWxb8xPbpuar1QKWya3bJnMRmMVnDkpG10knAsI4TBxh+aFbhzkBXRb7AiDnhQe0L1TrzxH&#10;TYuH+cC2XdzEB90r6y9trm5u1JrVTj9V2Eq3m2EPCG7bwY6ObJ41QO3qIWjCFMv2PQmQMwuRFCQe&#10;aB7YQR93xCGI42TY6yOCD1xRrdF4zAf4QBO3GAYKizdlaIDUGUaI5KwRq4cJixhedCyR4mFHU7yD&#10;KlIiqGIfixzhNIgdOM2RDyHyo3ycp4SIu6pWxOaIliJ4RkgL6KhyDEhRzpgx8/ssReA10CWQo8Lt&#10;Fn1yWuyodYYHDKiMjRoGM4YcKptgmgagVDRaMe0t6IGG4XhtSmzA2GDNaLboTxn1mL4JS1xnK5WR&#10;fIlAebT7BGk3lWN5pAKNptD4QqxQvbAXyBf5J6kYd6HcTbKatBY4sQomxdQ5a0bBTEv4QOIpF0kr&#10;hEsi9o2hChr3jseq4xp7XFVSzxPCaJoHg8Q+PoRJr5SPDH0DZIVkvIwBk+resVGsUioDxepC71bQ&#10;1xDYHMkM8EfD5jqTNoR1oN7hLJAHUzyIZJlq0AzWD7GzRMaA4mDuyIz+iQghhm/RAfxbNVJTqJ3F&#10;bOZtUISAoNtUJcjiBTMaczHqELRwlC9g8hkFphYjVxlg60f9gBUQb5ByL8bupPkEroNmGWijNCh7&#10;2kbI23BlQDHlsgTTiTKs48qblFBuLG7NNJshM3UiyGG6WDxj119tdRoNL5OVEabAOPZoeWP9StOd&#10;xbBAhGigSZLbR60Zx8QgJ81Ys4w9KNU8Yy+lGbzeJuJuv37uyaFfW7Krve5yrXa1OWxcPv96z2vc&#10;+6a3ViqylzNjwyj9EoW44DTOi8bAt6JJFK+LW/B6vabDaciUJUjolJdFnxY1tjoh0nHg6HrjvFzR&#10;XcyVyNWPrl9IWiwcASLlMcOKcngjsKHplsBQsqoFpOIgjWZaisKLkfTRZEQWxAju8PV4T0sWh4vE&#10;v1gKZ/DY2X1gqKIwoCJ+s9YX1sqP1DgbiqR9Ywt2PTeDLcW02kBFJKdCh12/w1YXNDeNsW/C5XMI&#10;lVHYjRzBaK4xbCbkkgQKFW9AB8ZGkEXpwY+BwyT/+BF2a8k8WdVowOSFnimyihmr45959ZmNwWw2&#10;W7Asd6U9gA2Au3q3gQdUtAY33vM3NnuvnzjddK8evv5G2IuC1LQ9mraDKJRgmuU0lJSOMqliRQ7k&#10;3gjtlz3RQuxavQF6z9wNIomMYbWrhHDhadHW5U+HAAcYnKKPkQEMDfRwvHXwgOfeWTD076S/y3Og&#10;CLRk9MabDTz7yjMY5e2eKlD9kPbkMZyj9KHXRdoSGnU7/bYXefTRh9vRxPUHD0GYUK+THp7GpJJp&#10;NUofBiwspJuhlqPeAG2tHXz1mRdXneWG07y0tnxpc+ns5sra1atL1fMbraVzl6u15rmLtdZguJIe&#10;Rg8fPpDm3YnFNgZrGCNIVtSY285yGSRHbWjVTBlMIJVmFnq7vLkExNRRw404FCguLEDc0iEGIAQq&#10;BhN/F6685VHw0RMgA2BsOVZ0xiCIPwY1wqNjgCP02rAcCC4rcInmyXMmTigowb8w3DLJ/USQz+A3&#10;OY4Z4QqTYmA+6tsbcDTqtfV2PBam4YY5L8FMJlTMSwEecWsAO3q9wSiBWZpcjGL4C9LjCIXFSkaG&#10;FmFlzPjCAyvc5twkfQeUwOaUiTQxmCTbzN7ikwbCSfyMcK8xeEreoEhFYKwCJPXMkFtAZzAbhpDo&#10;YIsniWj8XJ2Wh1SsB1AazADj3U5T6S/9X8h6MtLh+XjY5dE9D7YdXkQsm2H3gvHKwsoukvGF8fHO&#10;JiFWkEEiCcT4dAiUTLkuyRydtdUzs9sOFCCW8p7IrhH8AtYCWU4bx2NY0a7yd4duF/Ask+OR32u+&#10;/tLpXUdvKiRSFMHcLRHhwtULm6uNHbvmeDDkaT1/1GzUTp66sO/gYR5THH0BBvD5FLJr9PaRteYB&#10;0b1MaA8TmXl7qN8BWeWr5bt1bVJFiqJaC3CGsZfn2CWVJ7cGZSNeC8B7bDfofchXzm1pAh4jfwuT&#10;i/ijRN4YrRI3EGCVof2xl0/XPG+SGgbVlXQkRZDGPNYbnj67HI6k92yfwkaCyXuiHJaeCckS6421&#10;1ulhpY2wJluUDmWKNgMd0oFsV4G58uB50JbTffrZJwgmNx9aOHB459xUbM/WysIC1ofRuYn87u0l&#10;egGoWrS9WDaZuf6GA9EiAGfCAikZndlAPDfptiC8EQAG2BzxLFAypIDk0iHXmAkc0wXIXOawpvvM&#10;22dpkioYAwfiJLq7kNgYWyD81rb8bD4mP6KolYXcINYCuq0iw5uBIHdBsCLvCp44ffy6624ucXcU&#10;C9FoZrKkTYEUazyKnh9kQNZKAupItDpRPBClAqSe77EGpM9MMdja3MA2ye3bKRww0CEC1yPkWWh5&#10;bePUlfMXNi6vr1w4feLkU4snLr968tTlK2fOvbZ46cL5q+fOn33txPJzHddGGZ0uvwQEx0gxeuWU&#10;i4x/qKx0HENWsynV6ckwdcZduDsYPn/sTHXl3Nk3Fpse7jeBeothS3hpsbneHYHZqrX6Zy4v//aF&#10;n+aTlQMHb6kyiApmenVnse48+/jvt09Udlx3aCx7bIYiZmygVMPkKj6V1LgfRhDLiSZ/TcmLZSCT&#10;VrMmmaCHUcWQm66Pg5La5WgMIO8LkEkveSztxE+2MVQlwPr4Na03Bo8+cezyytoLzz0cj6zvPHhA&#10;aYMRLZHUb7QwbqybuMQbgtECwxnSItABo1CmAEK9wPFu0JQckRohw3ox0rS6SBEzARYb3FAQwLQS&#10;SApszg7mmzjkYPsLmCJWMvYaXJWr5aRyoG2+0Tgai2tsSBv0Y+xA3XLOnz53eM9uIRpJYmN5JovP&#10;/PHpW2+8JV82Nb9sfCywg6+88Oz1+46Cx6WVQ68YECs9Up5AFFYNwBXme/hGk6yjnhydClG9I/OB&#10;lgeCaBS3MR9VKj+YD9E4ZtONvcJ4yJE8mm6JHqFF0UXQKnT6IWoColF66QfT+bV2//iJ51Zsa6NZ&#10;ra1tTsaGB26+Ya09qK+104AxMdzoMN2IVcqFULB06sxT3XanVFnIphnRR1dWnUqRpAuQmDJSGePy&#10;iERfIOenJ0LqixRUcuvEzOkXjq879r6dN5FUvHry2PJGp1jeUprkMqAvQIsgk+JikzQuap3Aj3/0&#10;z0Pv6q23v2NygkYULXKKD1CQQj9dWzx9znQ1JGqUkDLMFgLp+IXW48/9dn1zMdStBqLMsDK37ts9&#10;MVPGhA0fcxLdfHry+cefmp/bMznBkBt1AYIAb0kIYoTNQ4h85vHvGhVkiYzIUSbKwsOA2wJK5GFq&#10;hsOAKxVADOG8iPJlzasANgoS51ncwpZ05sD8ge1zu3ORXrkQTwO80vnISjbvWQ+c5aHszihuczaF&#10;Gj3v0Ud/vjC/cwgXCigkfHsUn+LMOrHtCHERiOoDsV6pNo8fe3b7gV1sj4Q82c2oRGnzuAwxK1Y2&#10;6ERClq6wpao/IinbjiJwnkBojtIQw8ZwrBcNo9OJRARl0sAC8AB+XmKjai2R1pIesO/ERIEKZlza&#10;ZfknQkDHgd7p0T8E51TIOLsWDsUzeDxQ6KY21hpbZ3YT3rHhISHJ4G+aR+h2NmIt7t5z0AzjmeqQ&#10;M4wi5SBIUrTclL1TNMl1FCV1PkXgVzbdcBTL5kLZFJoo8XAxyaQJvS08X/dWKtnEcH5meteenbsW&#10;DuMoBuwWYg+1rMRFEZWATxkP+/D0SATwTGdTg0ST7IkZKmchgylF73dbDMTF6EABz+8DJpfTNohI&#10;18nFSEHpf3APRhGbJ0Ruzx5nPbcsLRjwTBIWgFhgJnk6QYwvJfFK8tYsTtJLChC975ETGzAtk1wd&#10;G6HPmI9yG2NIGkgMVjn4ZK7n4dnHQyDLSWIuad4jyhEDQHUieAkWSsMUABAlgAlEINLlvsX7GYOE&#10;mJcQeeh+0IMzRqC0gARKLkjKTPgQHrIg4WrR0K+i+o1DIEDquRa0YWy7oSg5PD83JnKxLM3ZwQMt&#10;jLkapPoG/uKyq8HpE6mMDruZbsjTVXABmZ5Eh5R4VOUApAysWCMPwm/BobjgZWity3GRrk7X75Kv&#10;+4zxgSCxt90e1gzo1/AfTMBQqHMdDHoFhq5a7vMPP/RCazUVbltWyyoUgmv10ZRbaKbsKWvYoMkW&#10;haY2g6RJIphrR+rBSN3P+qWhHXGn39jOfbqDmru1PbOZieT7V1KNUtxNzPk4vTJRbKNWN53odHlJ&#10;kW0beToBpWiwFY73O1uT09X4KNNozDIx8XY3fBp7mLuWH7jviOucdwrbCRWxVD5+qZ3xhhszq/S/&#10;hpVaaHBr7lcro7ft6412b538yy9/eitSHfh6B6Ou1aa8YfYn8CPjlAIt8liMYTNhWC8fkEBl2EOk&#10;2zgNO01EidQ6ZTHQMiOMIjknITDj9ETE4+HSoBVgkq65PlLzN01QiWUkW8RTwB11AgSUCLG0sTwg&#10;3VFDg3eZYcezsdltOnUSrBKJ66iWAGlJOAOBiSkdpa+U1YlWIJWYqyXCkbqWPoNrKdHQGTFdmEI8&#10;UCXsNwJASERPELqHlpWUHdCQszqx8jYtAhYx1wM+Amkh4CrsDQFqQJCB7QfmANKKdq+4P56bjJYR&#10;eocwCP6f3jAnXgSzbNrP7RGzhhTBN5dMIy5MlSaXDPYt+gJO1E3BREdIk8eHPyl/PUqDiowqyEcR&#10;n1TwxPqdWp+JQSrPKIId1amtjvxkPLgWj+EhhRMzpC3altAvIGHY0WQR1Cg9PQs1oKi/tLyysLB7&#10;+wStUsPiBGaA4yvu5hdXj+zbpkmoH7Q3rywvLj5/8kLL6wZDJUx2QsGi214P0gLesmsmN7FnzxSy&#10;RWRfPXfwhycfe99b/6xUEr2335ZxOqOfgeVinUnvA5gpIHjA84zioFin0RtBb5r1EAi1bRtZVMZ1&#10;IFg6uE/TEGw74WSS7kt+mEXb78Unn54+uAcdVLUfSXqw2BihsG8GQXLhhJ4sej8im6b5SyAbBKqh&#10;QMU0Wy1wEqEc+CGRUEw48/qA9KLiBYfadXcIqRv14pBfiKQ6xkoPzDSIfYiAXswHoEA97DUMbrZM&#10;IwyYI4yksUXjOB8C4eW76WzMR2/f6JjGM6M+hOgsJeiGNZpEP1VCirpOSuhumFo1RslF11adCMSD&#10;OUmGYMvhkEDLZVVHWJJ0mnFRk8mDZUdD4DYRJczTEOXkNHIq1Av8yxjwMoYqcCWmbSfksLB+Rl+G&#10;LFb46tGo4DNjwvmkH44RBBXIVZaLHMISU+ENzBApUwIlXb9Rd+CmkOznMwS5x4GA9wTwn/ndAOJh&#10;RDp9fn11UJzRuYqkKh0F9urITapcI30gfMvczUxK213JorG+4cRFaQTE25sCs/DNl9u9+QlD3yD/&#10;INTDsOPtSJ5GQpX9pt+1vBeWV66f3zIB3gnUkrxWNH8eZVPBpmVz8oLYQMnqau2Xj/3hkx+5v4zm&#10;Bk0/+EHtHli7sEOfjBKMaT59Qgy3ozl5sRmQo463QHMT3Ib90unTi2+cbw78wijwiS99ZjLJILXf&#10;oQe43v7VE7/pZfc8cM9txYxPPmoohOOmGKEHforUKvE6FzlXBbdJ4+qBjZ7z7e/+aOvszNFDB9gL&#10;uWRm+dKiGwuUi1t27pyNgInsxobZUAh9N4mjj6tZPpb/D1kP+TOkD+jSUJYOUDJC8UtkzOgI1co4&#10;DUh9qVHMUTEiw1lJExKdJB3IScbEKTXAT0MyR6lI3xpJKYqP4gAU5lF8ZOnsjhfMGIbQNdMrskHo&#10;ftqQTstJgNPUz1D2EPqIhG1mSMTQEmLtIBjrLcDePiAKhlM5cB6wLQwLW2A3Ho5J4wA30SihjcUL&#10;8MLL65vdVHGhwkSBPGGUSmZFviNpQtMyjD91or1hoUL0u5/+6LZ3/Fkxjckua3t8hWZ50y7MMjNy&#10;JOhPb4h6HbBuF/RM9r/87f/Ui1QgPC1vXopQ70oRo55PTy1vdjBUz+Ec3XGA2xQKMx//6J+Xspgx&#10;K0RrrJwmU0YtyHBFo8luv4/cIFpN6sIrgeBJ4haM9AqArLLSUHoNTnBxzf7Bww9++RP3Awgj+ABl&#10;5GTiXGo0B9/7l1/+q08/IBqC7MsNz5coQZbDy4iG201qLPIpQk7oa//0L/1+884PfuqWnVF4NnRo&#10;4VZAim12cRT3v/cvP2l3OyVmydumP3//u3HoxlEoJFAAawxgI/9U09PkN+MQ5DOfoF/R7wW/9bVv&#10;LDqhm+emyhMVOUUO0dB2gRl1W20WDyVJ32IM1Tq5XP8f/+pztDr1GRq3GtMuQZdMKOBXlMMFsjNS&#10;scFQVjQOVMlbTWWmdCLB8Yd4sZzeZO1NmK/D9bqVL+XIc+BSBO1etJzmnINREeR8pKfJL2ZbDOqV&#10;NbNpTXCCYR1HV5tgUjPpPhNj7owbRJDD+KHze/od/tZ4x6ntd83OkkE9Ix7WLeSjTpcnLM0T3hj2&#10;50A+uv1hOluUPS4AC2DTTCCMGw8po7pm3N0YQE22KiXKkRtuNFGOwKk7QbuOMEv4j+Sg2/WpREEy&#10;QnJAlIkRHo0Q1xoU+Ot8ID5Y2HRFR1V6Uo4HSIpZFCNHt+O8vrx24eSltt0uTE/fdOiG/VNpervg&#10;IBR2FFT5ZmNAZqiZRq9AccDehJho8Kqg03p2KleAbA6tO5cAqgp4h5OKzi19cDpx9C6jzY4LjpbW&#10;jJypvBZ6VqiOCr8MopD9AowXagPjCLIFKdT7yWCo0R98/R/+aXUU2jI5vXN+2/7tk5WpSnt948c/&#10;/v7ULW97762HGJgxkXvm2PHHH378rz//hclphDF4Gqgro1iJ7BOinElcPIBtGjl2EXIlv3vNXGV8&#10;EplzWVBgMV+wxAJ7GBH50dRgzFBZZnXoekw0EsHWYFQi2uupUZ4K+SL1UkYC4PLSIYCWoUB9s/fa&#10;hdOPv/DC1rnprdOH6/ZGKpPp9zqby43q0plbbr3jrbfemMxE6BqDlQ3D+pERp3m/CM/Ti/P8LCyq&#10;ONlNP1rheWrT1yzkCqDzhhkJffdbf/+Rj31hZqKA0DwGEVwG81mmrL2gX0AOjCeJQ1e9derc2bff&#10;e1eI5clShAqLBEECzT+1+nh1QVJZSF0C7yT6LVcWBxyJygnDjiUjchILBO5GtP2R7ESVvDeAlxdO&#10;Aq/DdnAMl6ACERsZlK4WKg5sjWGkFAq0pGIGrzMCNMmlhTJstEL/6Z/+8675PXff+3bOTKRJO73+&#10;9GTBNp8vgWXPl5cC7bZwqLnWx6YDlRYcU5IisHP9JnURbrFyDW7vOd0NyC7hp45fePR3P8sEC4NR&#10;DdFPEGNoulwBNobtDwTmds+KlofId3rDj73ngcNH9+Y0tgy5IfJYqlUKOJOAAWywsFvnSangNufa&#10;sLra+7t//hpSEYMhORBDjLkkyyZUcL1aJMm5nKy1LZrIHXoQSeDzsSL9KCRV2OONtpsY3XPw8Jve&#10;8246iQaRZzB6SnLYNRy4QzQ1kXbUG5d44RgfJ8ilmVqNI6TqPb/VHQyichQ12EXDg2EQgqKCeadU&#10;GTYIMUPE45N9HJODjxw//cRD3903s/Pd7/lAuZxRCcMP4JZIBoKlKcPOBChgRrYQ9gSXHfF3mCIQ&#10;u8Z8jrQXqIcCJSVHxnxMgHGtf4laGs4HGQW/KWlIrpnDnc8ZyxZzho68jXaUdvN4GKxfdOg4rEnw&#10;yOvM78mpgHVu7lVzNTw3pNv+N//xPy/M7n/vx95VLIaH/VTLsr71lX/45F9+Xng8WAe08gODJ49V&#10;Lzz5m8984tNDDFUZRgGCRS9eWpysaD4Ts9cOyJI0KCDmATlAmyzVXJiylrtl2skfxUHScqlN85zH&#10;lAsFVVrEQFKN7WbRSNAiRP7fYX2a/F1pdv/xa19ZRpet6SViiS++70MLe/a9tN762ff/nlDOtAUS&#10;Dllmmyxd8a6NmsBsaQp4kN119s3lvvzZL6XpZsmRSarQqhPpsUpv3xDA9RigY7ur682HHv798tLK&#10;zlve1LbdYyefKAxT8UQulcdyBofHPJiM6bnC6Sce74Wj2Yz/+c99sZCbKaJJxenvdg12iZsyIyJu&#10;ml6SKSHrrX7UHSQTsbWG9e2f/RxQ+u275xa2bCUYfuMXv37H4Rv2HjnAHDObjDEQRkbgwd8+UVu/&#10;9LH7P6aMWENuIz7YBW5O56M/SKSoimIjvLycAlYXgPpYu91eDGqXlhphNM14PNjyk3jXdIPBtNdE&#10;+j/Rz8nrphnFGVutcCIoBaxhylOB0sagYUFXtdXq0UAPxW1+MwyScQirdb3l/u1X/mMkkk1ms9Fi&#10;KTnyq03SH2uitGXYj+WTXn5664VLl2vri2/ef+A9774HtbJBqydBKqYvUOY3kQrlxDGyKrjIFXhA&#10;KDiRlsPDiDK8RZVmBEwDQk3IC6PU0/dbjF+xEIdhQ6YIWIF+AEMW+lCajrNuzXsMIbI61KhGOSfq&#10;CbEEYCfURunjUQGH4i3LizKVAbrCqKkTvLR+9cHfPXTvW+6b3zKTTaNfgky7RycvyROmO1Y2TXmi&#10;KXtcBy45J3FXA2wx7bjmMYRWmhhsZy7JR0AnBeKV2wQKCgrNpltFjCEfyuCjPODwpbVOESgfBpNC&#10;yOuWoCEdFfAutuvlUVpgO3OataEhGwWgIeOnYK4ipUUZG3Hc1XopQAPUiVL3Yt5PtER7zmX+bzzK&#10;SI1SNPOEUJMiszGaUIHIsIG1AADK6Kiwp8R9MZoebFjkZ/g9McO0WK8hgEUQVhu14zbx8OVKSU+4&#10;HEZZGhhQ5cmjhtPKwPFIRTSWoyCU9gXUFpS+RN0hlFFQUVZwy6ov7T7UN0Gw8yh9CJ3HXiMEkT2S&#10;C2osx6HPjRj1OiKw0AaGCS41MBAhDc+mvi8L6Ez+rtYNtpHMe2lNGBfQUszdgL5tHLfAHnoJ4EHU&#10;hGKpIbMKjzmSYwXTKqZZ0O9vJiOI5KpnSOjzvSZi5Rl0cYZSTlF5xMmvW9YsEe3HCJNdqjWgypSb&#10;hiuiINd1INzrkI6SXuVqzc3/8P/6D+fOXK2dTccXLrRXSsOiXe7bS5nZqLsSa6dqVm+2X7kKSKTd&#10;nkfhzp9cy9Uw9csyQbQD7bI6mcOlaHoiWAv3M+3J1sRwa7W6GQtMjAKrw/K+hr82GtQnu7PVyMZ0&#10;JbjW9AvpRKmWOldKTXtrqU5oKQGcrlgcVa6Gw0cP5BxrNrdO4VhvgyIpDwuB1jpDwsSEFaru4E6i&#10;VguQf3yzkJu895Y9ibLWNWgwbAxAnGArF5UPIcIN/OKU8ILlomH5MujueSihQSiiKKYnBUhbfBQg&#10;aPyfJH+EYApSZtCPYOWSxoWHYN/trHHB4+zhLqXVqVMq1gdKD5tBrlcktT2WP6oTUFH4BKnXBbG0&#10;p/kTJCNgkGiYpIDa1AoENEzyjTOc8a1XIxFGCfE/EuKPgFDqbJPqgBpwMCR7rWCfuSgYE/TpEIpm&#10;84iZGMjCTAOYAJnZwEo1+WyaU4Etjv6oYfNxQtCG6LUC+bIk1YQmBbIXZFQc4yglRqgpADAEIRJC&#10;M5JW4N8YhnuKzdDAfOBnEFWb8BLIqAlqXJsaWawbLMlYXn4nOkpx/vfNT5rJLTHBy6RzEkLuIew3&#10;xBozmy6jeBRJMtPqYbOE3UCv1yKiROPpVCqL0+DllatPHXvxxOuvL546jlXituKkpjCi7Nk9LHAG&#10;0VIcCBJHQwGRmlJ+slAqF9P5TKQQwQBCckqhYqpot+3W2qV2vfrGlY2TSxdC8Vy3Xr109vKRm/fG&#10;ZPHJWZyGFhRHdzk0SDMNIsEH64OaKcgtZu8h4HWgGNRfsPFMMqq2sD0HQ4QyiWNIkoFc75LFEN1p&#10;eD/3+svTc3smsjESDR3AtCr4/4QtogB1CH26CD7r5IVMFYwfc4s9DZYLLF6ozWlt3GX5GwiA2t2e&#10;j6QPjaphtAu/ha4QByItZOlLjSgfsChl5ONnhHKgB6gYyupMhB20ceiJsGg1CjCSTNfSPvBKtNOw&#10;6wZVScYmXDfe20BNANfg7xFHO9oykBEk+AzeSFWtwqZRvuS5CFUHdMwfxDIDTLYx1guBjBTerUNO&#10;3o8lUx7yFlGwBcgtD5IYdEZpeND2J7IbAyylnmBLjSyj8QwVZGlo2W0yHPqCSKZ5NJs8BJEcN0mB&#10;qRMQsCHKnGgeRGLURwmeEiA+ofjp7oWd1niLSjGVB6LaH8NOzkgmE1LrZ/+hpuGhxTnElZWGKYAM&#10;skqamkNSPD/iMGOl5QDOkU4fagiofKRpDnZaox6VJ+RF1AHEo8WlEbXLSJM+bRLxyoFjDVinbNJB&#10;B8tf/q7/s988NLPjIA5uCZk8x4IwuxHIYDDOVvcQSXfa3dCzx0/UN2s3HtjrjOL00pFdgiM4SJVR&#10;aYXqAGiDt9ih0QChUzFDkseqmoRa6//+mWcWF5dc9k+SPNO7+cZbuTbOqAQJRCyZdlsvvXF2cmYu&#10;jwNBQTHEadhIfDI2xm3B8HwN/k6hTZ0s5EciaTSRQ4uvnr77LfcWt0yWi8V4GnRFaRvo1YpU8RU0&#10;UHihTyppAjP4UhrLSwT2I5oG2myKMMM2CYUQiPSwINMxeVMOavry5j1Jfg7BHUzXGGmCU5PHtLG+&#10;kXxjgsXiWSnKaUKD+HRiV42tVMLAt4zYIhUybHbxdQONupH65hI4pH16+Ypm8jwxFoF8ONyUURqe&#10;OpcxsKnUEUbBHI1u3cDdtKG6o3ypObYgnKxrMyEX+ogrjUJMp/128fKJF86s7JieJTw4XcS6QvhO&#10;MrIGVQdeqEczJRjaaHUefuqpgwf2lpNwnlEWML4EfAoFBxc8xOsAIccUHAlZm3LKpNNhr/Pgk6/m&#10;KtPNzc1kKjWJCiWwkEGuGeiwpOkc5SVSk4DinEhkj+zakyOnpxID75NIwIPA/EGKldJOxpYHxUcC&#10;iAgggsuSP4kOzMFEvmumiPDbMbNzmk88+fD8/lsmp0XiCMbTPatDNFu8ehVjtZvuuBuamy6bCCVT&#10;Zp15Zp2gWRlz8cyiA+8ETrz4TKZUeO31Jxd23ZhOIfsbQWubWfmF1cXHnnnm7OKZsG1FcpGJRHbX&#10;oT3oJwalsz6uxgxjS/8cNy5NIx5gqU66AfCj02fP7J/Zcudb3jy9sG3Xltl8sTK3sLtcmZzbtn9y&#10;cmZ2YWt5YjJbmruwsnr37eghEn/bGK/ID2bcrlImRJ2joMeSB7jMxgyGutLmgeqE0hfYLAbZ7ARU&#10;fxB07wCb5Q7pkCHHDb+IdstQSDfX6Tn+GmYF3DuLiogjhqN5Glw2pY7wIvwrK59qE+kWOgX0JvhT&#10;U37zFnq0gjVqVvmqO+UZGnpIo2NsfBEhwywVmRAvyBEQS6upQYNO3FKqY+yvadE46JWwjATQE0KZ&#10;5MEgVjQ5N+5AxGpRi2I0V2M5iDFwiXifyXDcQ4rEtpyIdIcA+44ABwNijqMCbNN20JBaY1mh/QZV&#10;y37x3KmnX3v+zGaVhmgmHLm00XnwD4+sd62ebbU21jdrjZ3bdqZwcxWzFWAXabE0rXxGRgxaALfI&#10;bFG0TlKVTDiUzqXRfrxUt1F4BObJvJ3MptFhfzCr9lvgfiBlglXpjxJ+BKVf8oOQvG6FncTZxKF9&#10;Rgc/Tmj2qGzVmONCUzEPDDwgYc+/urSE0YvV6G6sbEYLlW0YvERTl1dWj589l8I8zh9dbfWefvxx&#10;y2nectPtCeggQFPQDieCMFiB4U7TDE9uqkFZvpjoN66KebNUZkJ/G7lAfp8Yi/CADUAASDxBDsCg&#10;sYDkx9UF5ogakCjF2WhGkwh8Di5HEZgTGtQiGDPCdzsV5l3GFhdXl5bOorh7sXph4+KFjcUrVy9f&#10;adWr4LZvPXhjEYNBCjhhF0yxRF4n6w+Iz5rICktNpIKBh/Yf8E5QjUzeQBa7I4SFum7v1BsXrz90&#10;IANBNC9ZOlxcuUdeCVBd7JkoF1nbnDzlTC4Ls0b0DnVP1HRmIXGp0RiaVchcodLC+6Q3Sj3XZbgY&#10;jbA5QF867jDDBBRyjIZLwzSyj+U46Dq4sthoSl2UqS24gyAbQdGBOkhDPqC8qDKJOy+ihvShJKoX&#10;48l0rOEzzz5HC/rU5tq51XPrVq/RbdqUwtioWa1YIkVIxR1CNZgxdeJjRuIyMPU1TgjKGTQCNFvP&#10;5A9dSqteJJ58+uRF58ql937g/fvm9h+87uDBPbv27LhuYXpu9+y26+b2bZnYs2M6PVvc0uysHFjY&#10;VZ5GnkuyFVLeZVwHUIKXrqQONCUygrCgzRSQqouYMAgsXzzvoXDc3twzuTAdCxe3ziZcjt3w/kp+&#10;rgB+NjKRzk3mS8lObCrez2KO1vESvUAzS6Xf2T+/Y6oylVDDglNM1ZgKBHSHhJjCFQQMFJ4wZvnp&#10;zOIlmYNjzAZVx5j3Lj1RFoMwauqPUNDCmBDFlJmwMWEwYliyoTNLlHa4EzxZr7XPn3nPBz9Sni8B&#10;o9PxyluwcUWR8nowlQzS7cCZVJ6XIgXLC4CER86nCC+yK6lBTANR56mxm5DJldxslfUpf2NR0Djm&#10;LVFpA6cEv20mGVy058Jd53PEB5co7SjQ4Cg3zUex9bDn6WM2oIDJZ6oYVlQCy0PP5LljT262qxNb&#10;txfThRgpUGKwtzyP5WYmEQlKtHrIJOnhRx/evn33ruu30X0QGSHKVIXL5v6hMWmmEkfBAH2lLJxR&#10;ynOS3lywhZxUP4xDWjDmtFuiLIiWyHnBWfnfBc7wajR4JJ16vCnWtrp00hoWVl/iywhCdVac6toq&#10;WPO37tu176Y7YamfqW+++Opvg1ao49vuWt9UzP1uxBmghhHEAy+LniOeeLQZ7njLm+I0pJR28dVj&#10;gK3ii/lwcZV4R3Qe0rH0THGKFvzG8pmNq0uIW/o2SIFep9Hy+nTbN93W1Q0wtdZyOla6/873oVdM&#10;l4fE18gCmN4Nb7mH+QOnBmN1+gWk2cOkfNQlH7hoea8fe/q+vfv3HbghkU1HY+nl9RrY42w5XSI7&#10;ktMExXWvYbnnz7x+6+EjwCP1OZLW4aXBEDbDQX4pwqC1wQyf7I70CEUwI5zqNjW8MZ7xMc4zMhSy&#10;JZTsTeJDScxAH/gxeC5TPpuc1iSkMs0E2QRUygsiGnPs8vqJ82/0m26phPxwmBHhSy+8iGYToadf&#10;XWuvnrWdy8xeGyuXN6tXm/aF0xeWnOqK6zTmy8W9Ow8BouNecLokKZWVDdNokrE2ajyWAbDmTYvc&#10;kCQkPzhG12F0zbtnMDRwydhQBmI5KPEGkYjsghSuEdfTtdIVYvUaVLu02ORGzROhScznMBAiIWAa&#10;EUAPZK3RnM0A12DxhoKel41nSbNeOffqbLnEpJ9GTArDXGI3Gv/sZbI1TeCEC2P6i1ocMGtj4cX+&#10;JckJjroo3hBRjcQNcYHtRVikuhfcR9wjThEAVuF4CtqXRLWofeLMDFDYBsfMhmKz87roLHK+YRCF&#10;JA41Af4MnHqyJaT6RJMwKvIkog5DNI301X1uK0WUAJ9lD6MpyezgzwSYCfCWgigqFEGORNJbnhUX&#10;JrHb8SPiXwzsg+KL+xJsEdMOeGYIV+CLGvaHNu0T3a+8oND9J8LAQqKjiwFV1CPDFqGMU9hgoXgN&#10;Y7gZ5S3fovGKEZqAGcCdgMpi+O1Td5j2GZyPsbG4IE0ynR25RD8AM/RGzIyQ8gEqq8gXIJnyxraC&#10;Aict5g3F/JhsK7CUXAGQmELvTd/OEIUjAyQK3D1TOow518hY2gMH+hGlIVRFTD5om1K30dzFmalP&#10;2wTYKCEcoAdPicwNjlIUM0QeB9Go74FehEIHIFQ5JKLvvDhK8G6CUxZFQnxgTTpPaImKwEaNLjsz&#10;vGVR4IDPQpH4zOMvV1fXE/n1RXd/P7TeCQLKCFnr6UQv3s9Bgc0X7TpzMrvYbmeATCTbuU6uRVkd&#10;touF4EYOvVxnupxbjHW6uViwla/2rd7crNW9XGTMYXsZoE1WLzuZBi/nN3ppb1sNwhhdj+n69m5/&#10;dWqQbiemQv7aoFHxg3d/fHfpfPryXDqykSpuX+/0tiC6wb5r16amvE4eCZTSwPWmdkz0Dmxb+PD9&#10;9+0qVmCmYWaP2QNrhF5Erx9KAQNlRhstIEsCzt84x0Mnpo/EQ+DtQu3pBqI4iRh2Dw0CdP8ztnh2&#10;KNDAWdTepOsbC6ryLIIaFk4S+ptMMGnfktw3A7hYcpLyaBnRbeG1yVIwUAd5yslkKD/dq7J9oacm&#10;PiC9MIIntROdOxTumNtwIoJ1Ny6fuCiwD0gTwYB4QNOcKLA7llSpLAktSasSlAkT/F0LcjnQ5ZFD&#10;Ic24E3nalIK1uLfMCrjNNrgJTQi5YOE+zShM2Q4bAb0nLUuU1hnIYVws9TF6J5JViiDP3G5b7V57&#10;ZWWVBvY9R+8KM5Qg9Pnubx/9xe5Db5mZLBYSUbocaILr1Ef0A6IenBQa1PSEKVqEKUAY04Uay0CC&#10;SP3MY7+ELvnmu26LpSvp+IAmJbl6lBOXs1O8thGiunU7+NWv/ifiQiZfuuXojYd2bZ8oGfUNyhFa&#10;ZMEwI1LgZwwZWAbsRNJZYjwOxThwuhCie26rbXHEbC6vUUBWN6rIoWJ8BE4ZDmO5XPncZ74AAz/F&#10;qUy9RJyjKUYIRjDM7lhuPxctq0YSD0s+yTjToRL4yvEnXj7zcqcXSSey8A95fc1WayaeaXNCQsFn&#10;Rs/CD8Y+8fnPbMXYCtwdxRWLikpPOZaatHqnylGUNQvwXyDLieDOQjFCCA3C22KmLRKrYUI1KDHk&#10;/4Di19Clry4HXJ58OgFohkTcwL9FWuJ1UoO68kzTQpJ8ARggnaWg6QUIot8XA2ARlYmMSk39DCuL&#10;abGL4jKeVSpk1eEbUdcYhIuZfdpIYvFwWGI91pSSNgTymcJjlcuQPw9EpePQeI4XAEpx7HIaUIYi&#10;+cDqSvdbDpW/HMtAr4FoQ+ZSJqe0mWIwVmSlJWHSBDWIZOQ7Az9LK4IwSmO3GO63gsmCC7eA39GQ&#10;IkEHk1hvYiRWTfTmwCzQb4KEqx6WXpMS1yD5DH6mdBDwTSplRNnq1iOZJBPaWLSAeQLof9m7tNqe&#10;T4chimqZ+P2JVCka7tFf0uiKuskNt4aDbCrS6PVoHUfzMB80LoNmShrtDHtM5EsTUk9kvMSTZdMR&#10;znmqv37qsaXTFz/xsQ9P55CxGIbz+ZBnI6ZbxX+w2/rd7x9cqWJx2czEE1/60l+nckM6Miqz8WXH&#10;xrhhpZMZDPOSGTBXiV6olwkNm12b04BBXKfjfv8n33Oa3uFb7prZvnUiG/zZT7/xoQe+lM2EbGo0&#10;FAgY4LqRb3/9vzRi6S+956Ol7THgumhbQCaDB23QVXEODq2KEW4BnNFQFoOJIkzMRAgxpEIa/IB4&#10;oEQg0iT6Vqg4pDNIhwkLLA3jgcPYgvxBuGAAHZ1BtBDq1kOIeDKYYrmwRPB+TI+dOsYM1rLZViTL&#10;MFzo+dI8iowo3iWO0OaoBr8suDchuL0RTExoEEehiV6I1xtFM3atkSpnFZhcmyikdjYfy8gPYVWC&#10;gLBvJBwg2/lCQTflngFojqUOMAOgTEZqADYwKqhBauwal2Q4QKNgDkyQjWrEIMXf5dlRPrk0H5q5&#10;Yb6FhBfWQs/8+sHnjxf9yABJhnifhjwnZTKUY8s1nc3oIN5urqcSFWLqFz73Vwe2lEDCIn9FUoRt&#10;OiSXQQ8bRj+pqTKzVkGWjDMdCpWJ/+Vv/n9vedtHD81jOmkneM1IiMHVQ1gZNH9IXE+v11laXXrs&#10;8WP/5n/4BLJcvZabACmgNCjal6C1xqqjeNpzHdSoDTJL6TMqBwZjS63FE0X0HbrWcFgL4Yf4v379&#10;PyZH6T//wMf2zG3DsHetXv/jow89f/FsZpT60hf+slzJZ3LEW2M5orkiWYKU/xV93A6JltPr/+JX&#10;j7zzvnds1td/+fMfHzpy+Ojh21rNq6dOnTl9aRnftv079uy7/sZSIvy7x5781KffpfjcDY8Y1rGq&#10;dYXsVlacvJMN4IITh3YjUy61Qjcu4/YVLhEPBSJHYCU+bPaDWWzszdlHzz8oueDVpcbMtgnCpWmk&#10;csumSNCtmibgNSRU0um0gWxBXbIcLwmHkpElCxPqGo67oEwF1I1abWdzs3Zp83ISVkmCpiK5XD+S&#10;yVTXF09e3Pjch98dJo3DaETDPD8I7t4GHj4CC078GcRnIgkaBKQKUrcwF8PHGl8wQ/jShWm1GySm&#10;pE8ywjNKiNZYcCgXBoPE+YUOVAdIUafuBnKhHJ539V6qVOCQsTt+p96ZnMp77EQOO3VTjA8mF8oS&#10;Ytyi9+LUNmzqjspMKRQGRs3JjablBkROA6IhDPJsg4EmSQ4KNsIosMkao+HZk2888fSrNq67ALzw&#10;wcru3DWX+eMbL4zcyOH5PU1OvUan7XbuPHz7+x+42xRaqk/0UXKT5K1xDWLYARbGDAghZRSKqdhc&#10;d/DbBx9+Y6P5oXfft3Uyi6dCKpxwHOja4XwcyzBwGw5kR8oF9e3gKfDGoNcwmGBoTcuJiQi8BFUm&#10;BdjFQab4XR/SMJub2OS7sUceefr5xeNlt3/DzbffdefNfH71auOnP/9DcipyceliOFyAlJuZKH/p&#10;cx9AgS6cQktSwk5g46UbpTXypz0oKQ8ybFuVu2hlHII8GlRxDXFBPSD69cZ2XFWoEXbQVbE1jCur&#10;KlXqCOKndCjBkWAqSZI1oLJhXOeEY/l4p9phaTx1/NVXXz19dHpfIJ+23Brw30xmqrm5vrBn9/4d&#10;s0JDa1YfCnDWs07I/gUKU4hg7yHm1ILTJL4xBcggFUlIT4iNgNY+M6f28B+++jelysTB6/ZtmYbV&#10;xEmSzU6USd2ZqPf6g3wljQ6NkUMCKM0DtINAb7lrQQ9gW8t2ytQWPJS220YTkE3Bv7lP/+HhVCZx&#10;9x1vZS0LUqD6qtdxgP8qI/LIEIIJbL+OPf3Ujt2H52dLxoJzDGcmXPDUYLcRWWPq/nB31yY46Ho7&#10;ly9Z3/nW17Zdd2DbzEKM/uAgQ75T7VS769Djag5owMHGjdfdtnvfjZUSjX/qOe5dI8MhK9Jr53MF&#10;47jCATwMEVKowWj9A4noO+eXLavWOHLXUVgw6G+2Gz0zgXeWa9WLx54NMpyOhXfuvP7qRnfH9EyR&#10;mO9ahbkppQ0wsCoZILR0h6Q1TtADpkrHj/Rbam48OvWDvvad73/wvR/esZD0XfkOoiU16CEXi1Bj&#10;eMQ8ptVWjZpRHwoyt1D/YejV7smlbqx66eZ7bza9e9Oj1xEQa2+2crwLkfoT6AYmcVcQJ44bBUba&#10;0WzeCBYa6UMiuSE8yrIM9NkYaWaQyMLEkrSxGRvm9yk3+gFU7srF1lrzd3/845nXj33x83+VStGD&#10;ZErUz6D1GCmK79hqB/LMG9lbw2/9/d9/7rN/WZgy1wYwB6HSwFwgsKzPY/gFn0PNBgKdMM7GJRbm&#10;ELU4CSajrhgIWagmAImNhv44DPqDhnKLUEFdQnYKoBbDkFYJLfCdmuNj7REi8oYuWyFlvITcF15Y&#10;PnHm5Oal89ni1BcfeG985v/P038ASXqfZ55geu+zvO+urq7uau+74UHQG1B0Eo1ESSM7q9mZ25m5&#10;id2Iu4u9WxOzsRHrZmIkjSxJUfQUCRAkQHjTDTTQ3lTb8r6y0psvfd7v+SdmMRwKhKnK/L6/ed/n&#10;fQzKnihRlhyWd9dWX3vlta2NctDb+tRHPn7o3LTWGI+LPcdISY2ViT7glOX6kosImx0gwNvM5hzh&#10;Hnc9x/LMb1vRWEDgL5MGRYfzh+FxI0D3ostgFF8QOT1VwfuH2Sxn8ocosNSzYH/o6UndZUTtsyOG&#10;LVfylv37r716+e2bdjdD3k6kTv/r3DscuLGZp3Qc6AlWchvtVnCwjw/U96/+6OuwOCG0wyLmGPGL&#10;6GQMGXS28H754SZFUKG5IfvmVo4HjhK8ZVvZzK+m1nAlzm+vOH2RtjM4ONgz1NcTCwZihElSW+U4&#10;qWTRpOo3Aouqu054awSW86RV8EjGmK5Dnbx0b/7d11/8r/7wz3DITnOuOlz/+P0XPn5sJjE86IsS&#10;zUYcWbyYLf7ylbdvXjv/b/8f/zbBIqTlZIUzWsYSylBMiI1krhXG45MA6pKjHvGQz95B+6Rv0Z15&#10;6JBUdBUzOECn7myDBgQFKIGE2hE8QA5bchTxgAa9hbTBWm7YIkEySb/96i/mrt92hJLFtaWzJ489&#10;88znMZD/z3/1PwwnD0cGJu/deye7ndl75Gh/z0jQG8wXitl6XhMoWyW1dPVg7/Tjn/skZAuoGRUM&#10;EuT4gRcutzAPnDJPPg8KJRAPnt4czRwWnVoMMuqSTgoPPYtiFKamjdmZyNtcvlSDiJ0VlSqADymS&#10;pkeS+KrcAofk8lVrgP0ktaUL0AWu7Zs3lq699dIXv/CVwX70SR7QSyySWvXMz965u7Vy6ctPfGJg&#10;bLxYbL9z5fUjo2Mzxw+Z9Wg0kJLagKS25bXTzWJWh8gDAsZiVVRuzi5Wlh+cevpjDlHRjfs5Z6Pm&#10;HPgwUUSR1cM8rHJ76e5kYLhnMI5XgNEtmVWB6Tw7HXmR0rdB/QDx+Fvsbl4nNQ/NrxfVgkaI5Kxr&#10;rQIoefL5QrWcpkZ04HzMHB3aPhmQdkorEzWjE44ZDHMFs825RukQwPtAEkmbKZVgcBA5Z2+EYWHj&#10;y8DRKRsbd6dQxjrZJfNwPqEM2nkZtNj0uNUIU8koJmBlTjglbJjVZOzh6C4ZpdQUMQHZvOVu1qoY&#10;wmPlTv+Po4LZBh9CrzrD1ZPJrUGVJEMvLCkoHVQc0TUUtLBBhEXSZ1XEtVj5mVzx0GUU78YxVbLl&#10;aDy56+lUsXaGMCRHC832sOiRqwCdn7I6dWC2oUaFbDUeRR1jUOg4pj6tgAkA8rYQRistitRhWOZ2&#10;XzTYzuUZwYncQMPpxyEXl7lOHbeQALWmp9poxIgehUfpgojiZgolb/c2EcAaikISqhZLCKPKhcb/&#10;+3/975eWbq5egTsY3e5vlrJu32AmmLY2EF3ZG55CFP0Ts+pAaqQcKRV7cn4QnR17sa88uODaDDXD&#10;I35XxXJUB3YKlT3F/px3MehxbHsIp1ovu8b7akvL5WjY7aqW2t64w0I7Hc8HFyLO3kAl1WomCqRu&#10;OulOMsOxRsjZMzlDyolncG7W3hfJ9/VShjgKg434RqA44fP02TPZaDPcwDA1P9Ezfu74o35/FW6q&#10;uhes/I09PLeqFiq6oLrl4crykQdXVDANVCFGfzrpGGFwHbIxYDXwP0EWunm9PBecC5yOEtMhHKHM&#10;TcoGhkyn0Su3H2+dMp2HwT9QhM8hgSoNBRdfU0w9QdcdJplcKsiUaORICKXYJVi3oB+FQQCMD1nU&#10;s//ZKrjVMOInrIshJwUVEDYFOsxbrqKULRTX6F4XJ/WWaQAaJQjviq2BsZfodUQG1KEpIqdj6x1V&#10;poS+V9xOSDMbHjMgWnBcFYXa4GDJ2W1m87QLkIlYc1V7nREwXKIqoXWVXDb38q9fu/Lw6sa9ubrD&#10;Mz0zxbTTeIo5bn1wdW45MzVzIKCpgwyGBJAz2SfdkuktCLhqUKoQvjVtK+beTqAhyqzUxur1teWe&#10;3iksJlQJVaUuxvYAElE5k4VEUrLqhJDhFA73+eyJwwf3zpA5TI9KXgTvxVFzQZvDQh1ohjql7vOi&#10;I2zXLLo6QAeE8fS7QfBQt3uwNzkSTewaGY6H3IppolWCUYcPgM994vgR8BPS+lQoY4KtvlTstqZV&#10;5C5Es6YJG/UEE2lcWerOUqXwj6+8kMli4Q0ruOiuONKVpqvqL7kt+KwZkAFoAHIKqO49fLQ/wPhF&#10;kLfegnInOXlNxKi8JOXvY6uYOCT6VRBUq33l+v3xiVGdDhQxjNONmQ4XhbGoIPRdF0RqY2d+fSMZ&#10;COJ2jIhJihs+eYjRmQgOCmRijEBtZwT8DGlBtlQ4FqsC7LqW9+KAYJqgjD7dWCJBKhKalSDLLA0J&#10;+Ve6kgQXo32iBoxfZhnGt/oHyDqYZ+GwwJUUimhAiruMsqYBDAQw0T3q4hNugi848gJCzcJgWhrb&#10;8qPE2SQxWlaDRqMaFrOFxqLKP4Y23zBNaIkZmZCgzRSHCb/kHqaC0WxQXUOj2ED2IhMWDkr0iTBK&#10;IMBxosq8r8HqgsIOZwh8h9BLjXttdmoYgG3WNaTPNiJfxnkiGjljfI8OGm2g3hZTqKKyHWmcffBC&#10;EcxTxjLYDPtEooTvlQahIW8DiLuFs2XeV8M0Chp7C/dxfiIpUsBdV+bub21vblc9gwMD2CUClxXa&#10;jVKq8M7lu6+99e52aqkEuN4o+z2OM8eOI73zY3HIDB3bV4czFCeAmB3YIdkPO0KPOjUCDePgal53&#10;c2195fa9B/sPnJ0+OBUgHsxluzF7fXr/SRTzQHcwwWS5xkQqW7+7fv/csXMYcvNaHMayCvIq/Dtm&#10;OMoX1OStQRIrfGEMO1y4D5matYnbdZlwS0osO72hF80bDiTg0Zgo1Ph7WJHjV0/+oxDxDtr/kggm&#10;2BVVa9g0APhp2dlxk7SwENDNBGEfXr6A1LpVwfPcjggANzbRVzj37LBpvX5OLIWZStkRVNwYW5F9&#10;yw0G+Q5Bo3RGebs9Kh5mHY9OMCkvb9XtD+YtCJ6SclTqWtqG+MaSU9iwnAGIb8NEzMvGYLrobuLR&#10;pTm/aCkZhC5RH5I3hbVRryAbZ9kQrBlsu8qosZ0QqFhla0uLCw+WesbHVtZT1Dyb6ba7QZwTHEQE&#10;qg38SfFycXhCIYfzicc/GkkwrEfYQH4Zv0/FHk075FtVP0SIeCT1lwEfIDhD0kL54JF9Ub1iUrVN&#10;9BN6Yb/f72JgAbovGltP0JdKb+yd2ofMTF3IjQAA//RJREFUl9hT+WTxYBhVaudClPawsRhjmKvF&#10;JGlZRnLCmSGKhu4pHTiMO8IBjsj3r16LJyL3F9fGx6ZK1eYb7755Z3kxERkCvTwys68Pz90WcRUt&#10;MB41vcqsYhuz6UwsPT4DPnf/wGhvHDVLEK+tS1eukvh27R68q8LYyPDZU0/OHNkNd7avNzw+MoJk&#10;Sv8i5DWNfNlbXBFArpZcU/lgim0V39oAWAZEjPn9oL8U6MDH1EmIlViM5ZrgpDYHX5MbyO7F1oz1&#10;C7GFk75YYvXh6qA5xn/hpon9pIguuxvPTf4Wak0ge5Q/wky4XPCB6WIxBaY1OeuNixdv3Xq4Mr8x&#10;vzC3uLz8cG371vzC6twCtMwTJ06FpVLwIvGnB9QDhtfDn2C9osIZfrJpgbqJw/Kj1D9h6kHDCpTy&#10;S/6fCnOXhpZBK5e4UXLxWCpWqYSuk/tXCZ0cobijQaLmoHUHBSJSWM+tbb3+7sW903ux3/pQdtft&#10;8I1bjvHflF3YBzdub+wUxoeTkK8YyDKa1cMAVmb3iXNq+nx0XR4PSBcdA5dOrdp86YU3V7ZWR+Kj&#10;IyP9HP6oSO8sLVEpf/7Rj504dnzP9DgzoO2tZT746cMHdN/wBph+03QBqTAHAv81Lj2y87P7K/ij&#10;iUYFj7Mxt5aqFsobW5vhRA8GrAoztjtiGK7BWoVbQMw9ExcsJhvtiE/mklF04IpgpGaoAmCRuqKU&#10;NCZXxXouW8dZkXyYYq6UiAe5BQZ6R5gLkBE8s2//QNLvCWPMyeZzzt25ywUYxDDKY3vs6JmR/l4v&#10;+HgNurzyl6EVEgjCiiKeyB0221wR5G6cxVCSMC3HaYIOTYYPEhbwBTkPWPD0ioYvo1E2r5W/hR+l&#10;UtkM+xEYv5u20qHHFoIhCQbze9huxCW3fDGEqo6333p7vK/v3GNnxsdio6NDu/p6BuLh/vHRkaEQ&#10;NRlWTZLAAIjLyMZQ+UTEgNaIQ2W7QN3EUUPOI6lmPi91IstHsJzhxe+UCpdvXSbcYyG1sHhncWk7&#10;t7y+tLyykUszoq7Homx46jLm/cyFuYtJb+QXGs0jrw+iI3EGpn8RBt8O8vlhIPE3i9X6WxcvLy9s&#10;Hzx4AC5kCbN3GnGQy1ylCi5Dghuxv6UilMxfP/8qoXETe6ZUxvEEgT+dMudrdsoOMkNcaDsBkTAv&#10;E5+EIoRZGP+5dffqx57+5BjJ9v3hRDw2PBafHhkaHt49MTjBt802ajdvLGNL3N+HJzdRwHREjnrR&#10;chFtxDyJrNdGw4sFIxUUH17WfpDfcTi0h/zeSAwyE2aRDFhQONBaO+4upH72T99ff7hx6V5me3Nr&#10;afXm7pHdk6NDrAk3PYByXii6qXUCqFWkBDNBOo0Czr0ip+sgsrmLJR4U6snw4O6EjEyxLKhwCgPk&#10;1dy8Q1a3iwABHPrN/J6hHywMeaQ6fX5C6kBhXFGKXidIFZUPP1a/FF4vKH+nEWw0SwqepXLj6uKI&#10;hI0JtVbniaLkdTzK9JNyS7inwcg4e6jezMEuhMuMToWGGFkuHYFwh1a1bb96536B0CGvt9qJ7OQr&#10;he0MvP5MoV5MFQsWGv/m+mZujV06v/nUuRO0BtV8wYVyX55N5fxaxtcD0syn7VZcnGwhIWjaDiYK&#10;FgCmpGQk5gDc9Jx+2PyLxg7+XeWBCDzlrgKHYJdBD4HaqK8ALYVvy1fTJ5dYzmwuGSDqt4j53unx&#10;BSbGRidGxneNJQfGeoyPHmUW5Vr4+u07+e1UMOEe7+85evCADxgIJiCvhEqS7YPwg3uOgTeJrPwF&#10;ZIsUNrxoIFe8X5haSnuNP2ybdFfDnVFZazo3ilWJeVUBy92FX0i/BgcZwg1pm6YRENuRu1evVUWy&#10;31kr0lxJVMRB8P7svFW6P5bo7+0LJJOxkV3DjVxxfHTvuX1Hh0cGsMLklM1X0pQJjx5/HFJICCOd&#10;VjsEHsfjpRnUU2VwZZ4G1rZcjhi42otc8/5eNwY5YSfzRF9PPDo5kBwfiCSHx3cNDowO9EainpgX&#10;djD7W8/eQAMIC2gWeCbYpQHkcyoh35O9UhO9EwZ8nARO11q5tnj50pnT5wg1Vj1Y67x35dKx6QOR&#10;ZDDowfuFpO5m1ed+7cXXOo3CI2ce9UaiZNyKTYnih6eKqEmTNUcwFHYozJGX20Jjj+mcJnl0l/Ir&#10;N89W0ikFXjvkq4K1QrtU1aSX6YK7pnBqCkTj4EorZBBSbDrEGKCkb16+dAl2aSjQG/RVU5nyoZmj&#10;BFQ/uLP05Ecf2bdrNNjTfz9974k9MyfOnBjpj4/09eIbcHzXruGxcX6lp1XoH9uldcjJZbQZPHOh&#10;w4a/AGiva5T/xVVklIxwjKQaqpVFQ6PFY0Il2hJVEwsdyRH/pDB/xtbgTWTc2mFR0FuwW7ugMzgu&#10;FBZNfHVTYPkHtVqqNuzz0/gGVx/euVssFVdT+fsrK/d3NnLrhY1MYXV7fjWzzqK8tzF/5+qFg7tP&#10;9sTh+7PZDYqpMBo0LijLgN5YsZwJJjlQbjAV8kQePly5ev368QPHTGogu55/kSUMNx2OZgNrQQ+j&#10;skLzldfemewfDvcSgohlpAnOVoI1/wpkYWWPIzs2b0oKWYFNtLoIhZhrADY4eDMK42bpcmVjjMXi&#10;ccUiUWAVF4RueehDQEFbJtat6IesBMhJ1F2KrdBnFscNVys+fwMJnMfrA3TjimBSgqunQuLkSgq7&#10;G0YDkjJXw2kRf8GKpp3iDhbegqtUDi86tN6KBNX9xfMRkmNGBZiqsHdgfYjgR03CcqLuqauQ4v7m&#10;HmeEw3vhf4mchB2e1NMgNCQlGGU9s1Xsihg2SeqkjSOPMlYHlQq/n1NFRCKjUQDQpxCkbY842zmZ&#10;jFHRY3oIJQtbAP7DbVEtEFtPy6rSX64sAsMUd8NQFGc+j79qpXGpZvKONIi8Rhcgu4VpM55q0Lf4&#10;/9hTcdezIXAcgLpAKjtggupIBCIYokOjI12YTpIigKMNnrsHIB2fCaLkytV37l5ana+5mUoTkllq&#10;9rpLBfCUhi/ujTsJXGkTwOwrDXPIZN3tAVstOraVyg3bk7VWqhfJebiZLTWrA/V+zgPurPWi+Fse&#10;ezTja4+x8cs91dCWPUGnx+4J+oZT1UA6WJ3Kj1bbpX6vbzOC62y8ktw6lOqUF+1PPPONa/GlI5RV&#10;Je/diG26uTFcmrieT8aGsoR6RRoIvQKkNB/21/ePH/lv/+Tr4UDUljBCYlg0FjmtsFwoUMISS0Pm&#10;YnYooaAFM9MWTDJa7NAKilbGARoSLtPOixvMPwasBoANOlba6bTQdkGXQ+XCvwjJS2+uVSHlALg9&#10;pkoKz4EO8XxElOGVyMI1Q3785Tp5ETSkd6FRNKMvDXBZZKBCRMcZsJkSHaodNSCrpAvKcsimgdJ8&#10;cAokzqdxgAqn3wsKA7yAaNjYQCiy10AIoHXAfEzs6VKAS/qjwssBetU7hES1gyJBTcBrYGxDk0NV&#10;g4erI1ysFrykyDmRQ+YCviCpPpxp+XSGbLU8+DfqG9wi/bah4NAXn/1oGBd5VTlCr77zN9/zJWc+&#10;89ShQNjbQC9NhiB3C48GcrhU4i2Z4jHu0+IeqO0gSkJT6Hn3rZ+8N3+/Vuhlr3jbHSz0yyVnsi+A&#10;UxTyHx5R090oF8AmrMef+cKTxw4jkyCmT9Rw5HvEpNF9gUhx5jfqBShOnmAeCzZKH5ljyy9JhwRa&#10;Q03IiQ6rFEpaf5w3JNRQxd6+/MYHSzt/8tu/2xfByA9Intud05ZtzNsxPHPqdfVYTEsA4Kk/WuVy&#10;559+9uOFYnV8wDGzez847ebCncsLxY9+/MmxmMYCyMDq6dIPX/3JRz7+8SPje2JiUxu/Bg4UsRea&#10;OFHYQvSbvAszSDSCWDh8vHaiK773o5+cfvpLfSDuvlCMfc2AgVGGhU02UBf8V6gElVde+jYG87/z&#10;6U95iB1gpIDvgpO0Wf4VnkrQAd+TLY1kTLA9FF+Ug3IBNVmfjOY4QHljNO1kJnQp/aZKkAywBRMH&#10;/ZuswfmH5SCje5gTw0m2EzWQBqRithhFSU3LCeqHCguqOtAQjY5bXAucxTI4558nYcXpgLKnTp+2&#10;mZkSRyN1MP8KQDYTAUGApnznx+Dmwz8nqaz+t/4n4yvkoFQMdnsJSxSjyWVSQYq0qg84Qbwa3OLE&#10;TkdtxYoLoL/k91LRgpW3CDEUkmfqS7T/bTfjq1zDCcnPakvcplwEJiF1aF5SmqPrBxxstkh5o3Ps&#10;5BmugpupQMO/yU5scz1TLcPh84cI77TsjDQggeAUxt2Iez/abQeHgEV6VPPnr75OktLyUsHjjpx9&#10;5OMM+99/4+2tzBLZ9TVE4Swwt8eRbfbuHvrjrz5rElKwAgEMoPfW2E0gEa8jKic+/QqeAeexy5HZ&#10;rJ1/85VacOSZU8fwQ6PPgmz/ox/+4Ctf/VoigBEWrxfFALBb9dfP/eJBqfXv/uj3lI3SIQYUtEVz&#10;VVXzXlejIFUNCl1p3ETy5G6G/uJER9wb9m5Xa7ls5+7aQmkjs7OecvURcOjDhXfXSDgYsUcjrACk&#10;uxgM4QPYJt6i1mR4CaxTxVhD5Pmq3+EBcKWBAVfQFJV+xdfItd1JY3IEVYqmgkev6S4XuHIuEKM4&#10;+eucRM1KgVyjejzGdE6+VpTz9WLJE7a1s4RS2uusLioFofNyjevkO9UAluTMiWg94/Jkylbb8WFH&#10;a61RcZcanVgC6ZXeHTR5f2tHdQaqiqqT/0KQQkItwZeF3DaoQZPDxEcCeo03jy6/HYuWiumLv/qn&#10;du/oycMnPG73/OLVH/7ypbNnP3tkdDQQDrfw+6rY4p52sZj5/rf+8at/9m8HIm4gkHqIlR+lAQIZ&#10;4vyGtVVRDDNQDAQDTO54cvZw252tt/0e6Mu4EDMmlywEOIGjvlFFxheAfVF0wpyrhwgchJhMxw+J&#10;sQdaHBi0hg+q36iIgtxaXL0YLmBXwQA+4cAlh0pFtH/DXJBBYou5eobruZgvNYK51J2fvvYeQ41K&#10;q/LFz3y+r6+PvjeKJRhTWaG2SVtjuQYVl9EPsFITfjn5OjRCFmZFcM2oSALG7GBje/nnP38N2+TP&#10;fe4zY+PD4TB/1QXNXoJ/+h8Wmuy9+AycMMBYJv2c0xirFzEuxS6l1akVyexGj1h1JkwbxgXtdGdz&#10;lVKusbG+U2v5E2E3gRM9SULmFXz8oU5HaYBdwp1BxHjpILBVzjvuaGM+qLOW+53fASmm2AEyFLqk&#10;xljp3i1bxuoUdrJ//6ufnzp8cnJk6MqVF2Pjx3dHwhgHvPrG22fPPn36wCjThwyoVLlBJVqq2ZO9&#10;IIZGu0oirTcuMpk9bQ5D/oADQ8NNK8BNSrHHwSWkx5geyn9Hp3yZmK2gg2mqhWeDzypUAvBlkCkC&#10;oBQpYFt+PHG6tCkuGq/n9s27L77y7smzTx7B9U12o8aCXbUBhlwUFRW4azfnc79+9WePfORjp0/t&#10;dYpNbFjzeVgK9FEmz52DVCx7c9rD8WfyX7LSlc5f//2fJ3pjz37yC4zWoBDfvHf1ly+/c/Lc6UcP&#10;H4mGo/6oExLIy7/+1f359L/8k99EgKGvg3eMCDB8HTl4Ai9m6sSw1OCN+xvA/jqvLKf923/9w97R&#10;xN6hCcDPhZW72ZRrtG9i5uxUXxK5Fl5Bbvh41L5Ap17IgGZzdyBOO6C7cBXIBVSvVSbxqklqim2C&#10;1Iw2F9M6V6mI+IOcmLYFC69UTnL8sW3TzVy1QHxG2SqTVcVkDt0VaDynofynKATUWTDRFF+go+xq&#10;6X6MfJs7yNgUqpNSd2IwAl1humXoVYKc70AhPD4TqaSL0lBC5OSGx1pd7AkGAOqN+LHMUwl5R9nS&#10;CtKiGKeqWoZ8F1KaeXH0C+KUZIplrCM1GObVkMQBFKi/jp7IZJHTXQsL4LcQYycOfDvoLmQqsR5f&#10;JcscveWJxPNbMHrbG8XqCz/6zqMffXIw0oMPPacmE8FGrVIsV9KZubzVmpvPxn3uR09+ZHpqGE23&#10;De4wBnBw0USEZ49gMebDMUH4O8NoJ903CQPA3vbnfvKrB7dv+eLAqF6osh0Mnj1RX8xXW9ouOeue&#10;cNzV8dSt7Ga1/OUnnz5y8liUlUmlXISETJ+Dy6WStWgYdjaL8VjADYVT1YU4HUxndrKlaA9kZ8Ea&#10;yI9csSB8tyLcnQ70dgR79mw6//1f/M1IMvxHf/JvQvjBuZyZRj0R9dRLnHLI/DXekKwFCqpYkRBA&#10;TOIqtzxVTY5FbrhaLvfiau7v/vOfZxvtRB8wAPlEPZBTB4IDX/36VxHH+5hcgpUz1QarzVo2WLF8&#10;QnpIgjQ3KX7a9qAJbVO2KaiZmIUfxr9DjmM2AhZP3SuWGd8kKa6Epp0G6JF1affPTdPLH/CJNAMk&#10;QY2Cx1RfarBrCu9mCXGL8eFVaHFiy/P3Q24LwkA6AolmOFvkgSxfP8QSKnzMUanzfcBm2zDnj/Fv&#10;YtXA+PD70Jj+8BfPXbt2i2gqt5/wXDZAs5LF8IiaJTQUCBXohYspmN34yP7ub3y6pyeuopcPiasw&#10;D9aREKtIH74L/0noYevEWfHmlyofL4e1LCTXMAYiEJqTkm8Ri82gChY3FRtEHvHjNCX48OPJNck4&#10;dLNXurw//S0MkStuPDeUf83fDuW3StF+Ohice7B1LKKbEjVff3gqqTTfMdAbthHHFjMTI/3HCCnM&#10;J6TsdtjlQMaGaxZ32K8qtz2Up0byovKb90uvpFLHFjeMZoAPfj6FX7Zli3MWsTuYQFMGI07iCbAq&#10;Sog0DcPUNP8yqaQFkyYO9LFSzob6wpktJDso8vh/jMgZB8B1bcl0q4V5eicW8hGWwydcuTe7e2pf&#10;1OfuEO7HOUyjAUmcikCpBnwIQ2iSlpl/kz/ntwPYZSj/0LAItVO6QKNdydo8MbZLT7+jZDl8VQTx&#10;HQ9sHr5RWMa8JoPSEIJ4JoTRU5ureZFjTMfpr+Zy2FFvbzf//K/+z9OHHpmZPt4zCOO2/Z+//f3f&#10;evyRkYndrmgLGQN49Pef+2lqaeWxA/1PfukbHL+6xTQv1wNny9lqWYFvnIfiewLpcjepwDYPCeap&#10;4FqWEP6ndS44HCRQMFHy1juJiMKHOq0yJIC2m8OIPoXxoc/mb9ZyVeyI9MwbdZL9sJG5df8qG3Vk&#10;9MBff/fff+XJzw8dOMSwHsITeCQ37Hqu9d2f/ccn9zwyMXOEvFGIXaaPaQHA0t6hh6igisLHMkw8&#10;krNYawHh424Cmiy0iG1CDDH/TbBMWZE3sOGR9IukDCpHq+EIIkyC3JOpV8Q9GfTX8sg2GrCTXbRv&#10;MpUyskq2IduAF6c203iYmEEmnoD2Dkob2+yD+Zdeeb2wsVmxV8eHj6aXLlPDMqfG2Q5XMhLiUd9R&#10;fUPK+P3f/v2JfcP8vGDbmcP4hzDsIHpISimoZRYRaDimRWEUsmxopqq2t+6uvfnSLx4/dPrI2RMR&#10;N2RNhr6KmE9XrZjXnys1VrYKr7/2T+Vy8Qsf+/zufbu4pO3c2sp7N9Hkuge0/smicLQqoleDXmO+&#10;pfZePh8f0sNloI1xB6eWwqMc4reioIUSSJVaCUjCKeyo3a6GeHR4cGfBRhCs4M0KoxAgAtl7o5Vz&#10;OjniAFJY3jAU8EWtExGraW+9DkHV5SeZA7pcGOaWsFvMspj7hyCC8KboQ1nSJp1JzCcrZXPHjU+L&#10;Uh60l0llbdOQwLSBt9ovnIHfUkuLGhkY1AUh/MScBZIMglzygalrqfBBeXwC/7HdB3WpZ1TvMvSl&#10;7eJA4N7n5/DjdcPQgAKPDGqwWql0SindXgwG8NSWxba3Wq1pvq+JctuGR3+OLK0qQiRlUzRLUk3y&#10;kyFOVbF7xEYKF0XyHID7yU4qoD6uMpK2sKSjl0OBCY0Bljv6MgiLSCLQk0H/QgbAVI4NtY10SyFU&#10;WGiAk4EMtJv5UnZjK/M//sN/qq6H379zg0dTduFh5+y5367IxDBoj1qJcvahbWDa6Su0F1NUowng&#10;B6erPBzoWU45+/yp7UJ/rLpiH0adF7UFd3oWwztcPoHlfe2JbD7iGaitu+/1OR3ZFfuQ5v+tXjAz&#10;r3+esNgBEhftzc1w1BZp2rYKg+R4JE/2pcswGLeHiiGoGJ1IZyuajgQaCx5oVJTpnmKg1ddsFfGl&#10;D4589NSMZtRsBiD0BIipUre4iZqEnQGiCgLFERAjDXsn6JXdAOGpTVJoOb4pwbABNpopthPFE/mg&#10;rLma8Udot5wciOyJuqVMXBU9VYoMIwPiijWpEVxt3PrxXq2hmlGSUoSpY2ORU6QG1U4arYLmEvDX&#10;GCtRBGsgTNFmZCmInPmMoFR8BhoP9gkroMKLRCJkKG+qATjRSsZgiO7PZetHu+rTqEoTKiW7CQmu&#10;sjTBU8Ai+VtVG2WZvOFMZQNOJ6ISSA1nQwOj8oqtBJHIEYt4Ucqg5XY73zn/QXY73wp4dk8Nnjl+&#10;bKJvejO9MTMz7WW9RgU84dQd9AYu3rp48MBhSMoYm9RbOZc/0UY+F/E2SPWVh2XR8OZ44HK5yGGp&#10;Xq4u39+0RaPZrSzUo7KvwA6BPMVKb9TyXtnY1xq5CtwBGDenDx6KBSKIuUA0nU0PGsqGvcDZz/nB&#10;eUG0MjsRwIIy3deulHBM6xbTFGV1qcVhnlB54IDgD0ZhGDi9cDUCrv7eO7fvTM6ciuggbOPhKbEn&#10;aRhcnNzFPBDErUBC6HcksFDpQ6v9zqX3+3oinzr7qcGhqXA4CMljZ2P70ROP9EbDsYjL7Q2HI7Ha&#10;8kp45PjeEeJohX/oUfMn/Id1rfknQ04zNuToMUkI8BmohKt117XLt28vXFnfLNyfW767+GBpM7c8&#10;n36wOHfn4eydtc25teWVlbmd9U1/MHDowIxGHUysMerhheH3A52QG4K3Dw1NgBdQEZ2/Id+pnBMB&#10;2MRQUNJ4xZXlHxBDzEy6ROTULaozCJI59RlLiDpanoreFoJVWYnTchoKoa4llFMSvRhIhWVcFWbN&#10;fA4nehzUpNbF6QenCA5387uxKZXnKAvbFLU8BB6cmHYUTIZFSLipDmP2puh7+qlt7IgLdDi1XA5E&#10;C5qe6jRKfQRubB/KMvhwFnM5blzZmGH4bvwZaclNVremo+rHjfkoZpIyL+N2Zjt4g2AcZtQDUAbv&#10;iyuzbQVJnQTigesECs/H55qvwY5ipEGH5+oQ9MUN5mKaxPXmJnYAnraGyDLqZEJMUBcFKFUmN2h5&#10;Y3X96MFTXldmcSO7ubA5f3s2be0g9mXaaCFOdNRicS9mW2SVk8KJpI48UWYzUFpEseSCAszVk2dp&#10;45HCHJWnQig9mEdtcfaed3iqn8SLGJAJGFPnwd35AzN7g7CSXC1qH5zqmGxefPdyulY6xWbEeYCf&#10;CWYCL4m7iOaBC4A7CDIcZB2QMgZg4Bixjh8ZMxOtcvvuw9z5t16ee3inVtvJVbZzqcVsdmdp4X7B&#10;csTiiYE+1gkutbBkguCixL/WFJzoDbJHKY/t7jykMkiNxY5XPH8mbrm6q88NxRh9Bfe4PVCDE6Im&#10;RDuXF89RyGBSFGYLfiV0kQAMLqJD1bhXihzIbpKRgdeoDNx1q4A2uEEuSwMjRZ+n3rAQexJTC2uA&#10;4ZrkWv6O6IFtIosqEI1d7XAR2laV/KIC5HHwQgZ9Lg8MG4jwdSbj7jYL2vK5wmCNuTImOvIlyZcr&#10;ZDMHwwGrlB4ZPz4ygLdZMOBLbMzP5vOxwfGBkJcVztCNqMEQjOxKbi4WHaXlxnKA3tFqU9LhTdnm&#10;Y8qmFCiRTwxZiJojiNuEPWvZI2wunna9DgmRL0SWrWj3sENr9EBObyhYtloBiLEO1l0HuTPmyMSE&#10;cyWXYLAQ6eTqQA1ggmn8iGqMz0i0FI+DPp/SnKDodogVg8ks5FxuGCZE926k3SHv/bmNVHarkEtP&#10;H5piHO1ptfhRQLQESFB9UrJgUIxA0spCeAa2dq5vZoJePy5slUJlaYMsGoJqsQWsE3aYjLpTKdvZ&#10;UydjcC7YgARDSFZs29iiAWE3ho29kZKFzAzAmP4qvYzFR9ilHHwEMjKCD3swd5VHXqeFkcPszZ0L&#10;5998/9b12cX7K/dWH66uOf0UnEFU2MrcAr8gHdsQM4ye1HgPcyzJiBf+jxz9NJhRuIc5LIghagd4&#10;PErExn1SdDf6KPy7/LOXbp174kQ8zKsI7GxU906NxwJB7PUKJd+u0ThRajJwo+bHZIuvR01dd1iI&#10;loKRdivg1PkDSmXab2arwNzFfLMA/1H/w5hdqhtsEEOBLQODSJ1mWqVUGrV8zY+Ll1xUOGFqdD0u&#10;KkiaAr6aTM21IdI7qWtz9zO58pGj+0L0jeIf8azQ0PHTiLy0fXAv9atXfs3pOzw0tmuMgtXowj4E&#10;duKlehZas53fwv6SwY/8VGTZT1ZpqXHh1t0De6dH+0cJXaG4dDuC127dPHrs5ODgAMgGWlOrwEC7&#10;fm957vSpMzin22nzQBZkOwZehlm1zO4oTTns/ZyOPjdJvuGkcl1vPrx55ty58ZHBvkjf5Pi+UKJ9&#10;b+7G/Hw+6Ed8JOKWRYgjUev+oFtaSHE6RKNW/jWrQmJA1UJdko4qL4TOrB+5BnUacDDs9Kr0Drg7&#10;MQaiQCUug4ZKec24zcIOD/koZWn+PCSY+jVzcEWhEMigk/RXjvpWmdaABlBhaEI8+G9FW9AoMI0D&#10;gDDhmPQAYKAaExheEigeHREnvQK+FBNBu1stEMNu8CCBQaoBDQNI4aVYLPNc6GSwEaYhhhaLbkzO&#10;0E1nhpIZAwyuaA/vo1MtkxrJ+o0YH1gKDEOulKhWl4+gDRgFFVJcg+0ieSxKcUAugEUUZyc6hO2l&#10;h8dPPNmXgO3iE+k0Cg84loj7h3r3DiYJy3CtbW7cmJ1P9g8MJGH84RsAoq0LtN2KUuI2mj5XoNmE&#10;CcJ74J5nRSMOqTUfZpfWt9bB3CkW6gwPiuVccSdfkJ8OHsCWRTlGem6Z0+fQsSOjQ0PkqPMERIdl&#10;OiYMANgUZBLQgMqE52MSDHF21rfDiKvq42UFY/VCDYMdLg8uz0CHNPP27M211959bfHBVrW4QX7r&#10;yZlDYdzuAHrQ6FEcNcrAstpbONvSnVImAHmxL9ANUdJw0VRQwjEpasgspNn+4P25ja3Fo/tjn3jq&#10;M8eOnPJ4Sps75Xq68cTHziJFdULtUhcYkNBEBENTyYjlDTFAHnxStnI1yWDI3ML882xnIbbGKhoC&#10;i1B6Vg/IXTdNgs8AWUnZ9hq0KxLXAOUSTMBd8otdKECXTYSiCdtTM5HUGWWizyW1oZDgbOJUMZRY&#10;eZzBvCjLzVU0cHRhRZ1vwv66VQ3HC+bX1BvExyueC9cReZMLBLYvLRTvr6+HYDBiZOQJEfERivhw&#10;qYhRAVscJYUOEZH1OpHPT55+xBdjPciQwwHsGAi06imKdbXuH3oTG2qwUoqpq1ivisBiKNYKBaFc&#10;OYMhHpgTdJJxi5g+bFOUvkaHIQsA/g//lgGdQatV+NE8Gw9ZI38gsFI9Drem+GoIxTF0720VyGwG&#10;1AGCrrlobeS8rjw0N2RYCZoqOuq1krsMZb01npumL2wfbF0cHlj5LiQTAdhtYYe/DWtM0nQOIE0V&#10;tWGJeBfD0TC9uKHkskPlFSC0jfoJJIzjTi9U7GNm1VoioEgGwVfzLxAOvaFfHuKUvY5E0p8pcDLB&#10;TpZzaCzm8vtjMFUD4RDZKVSW0Ri7sgeDqhwzBm4T8BGZKgIlG38xngnlmS4UVpdZOfqrTJCQLZNJ&#10;WksXNLiIAj4XqUEJduZf44JpMi9Xu1rUPMHBjuD/QgXiptG7k/+yLkcmZAAZWALgnYGfSwOuffv2&#10;+q27D9ZqzhoerjjG3Xm4OJ7o94ciaJ0WU+2Lbz+8df0CY6Rnnn5kYHRMy08jCn6aeeAMPcpoPvC1&#10;1GxQ75E9rgYyKvmKhnN4GAXtHmmwdna4TlrNsouA9GBcmriOK0QpTdkOrIjZOrykLLchL59PK7ay&#10;pGmELakXK/rxyvQFvbfmFvbtHk+G+6kE+XejcKz5AY5WIJF85+LFfaO7/ATs0vZwyMuaWgAe71MV&#10;vzKIxCv0c0RwIzABYr+IUQiYaKYvDE1dASpXxBgEsOdr4J+gj0TdNqnmeRXMJL2QjgEEOc2IDlTn&#10;ztoGOGZLdh0e6WiMdA7OI9g6r0AaDauWAT+xr213Hl67FhsPjCeTQW++d2gQZmXvcGzP+DhyrEA8&#10;NDjaX6WSttrHDk4P9iW9AcbJjogP7pJbcVVcLgyYwBQ8HaYJ6HxU+ACfOV3b2drK7K3Z9Y3JsT0+&#10;vxs6CAog/h5YW7bcefvy8uXzr++0Kq5qY3J6MjqYKFVc8Hj1lprgI7C3eJmA9qCdCoeXHQ3bVHsW&#10;eQSIj8h1RKYj/2rhj0BNSE0J55TyHFUmolTufFdwM19OIiRGO0JlLh2TWSHdOZPkGn5R1fDJ4aEp&#10;tgvsDw8xT6nZkKEF8xIEnE57tO0pNMqohGDTYRaJrgL/GEQ5tXbFQ0nDIQxiwNST4Z+RU6iIolHl&#10;18n2hVOLi5u9yRjDEKdE5Gcf8XmNzl0HKS/HONBx4MMnbWOGK70y3QQLU/8YRuEQyUVO9AuNaebY&#10;WHw2WyWLk7+jLq6fi+KEP1TKcsQh8aFB0ehXuw1DdYF46ko1NeIixEsR7j8LnExAjMPrRXcwjOqy&#10;3qq5YbqJMUQVjWGSx0lp6sC6nC6M9Skdglwj9dzRUHFmMYakKmH98YZYsBVHIFIvZxXwKycMUpch&#10;UNbw8OL2O3/+wr302jbltqtQ3Qr1rTtTe6ONQI0epW73BWvl6kho1VtrxDFTd9p2eooBK5KrevKt&#10;LNJrrzO4jhLDy+Qt18CEJ1IlDprUu9a2Y6RjT1XyznCy3az0UfFAJ18Jhrfi7lIPiQ7lkWJypx6y&#10;uHAT21Y7WE0ibo0OT/tjzT05x4Okd8ezxTA/kk9WPFVnLQmr1pfzB5MpVzkSsqKjI7XHjx4CcjP2&#10;B/QoXBIUQBRSMb47IVh0/JhUMmatgVU3mFNlVadgFSmLMdyhMFPgsOZ09AHzisdMfcDYlkuMG73M&#10;WYOfODN5TsuYYAvsTtGoA7FxQ3NjUerpRuHOC/HfOF8YOro5GkhvKBH5xGHBGJNtZ6JqKL7Km3YI&#10;fcwfKBZ3UhrbQlDiM/PrhOZyaoG4V209MRiOOty5UIH9SV0kUwwuOsAaf0XjHVNGcBgxiqFlF3KM&#10;NylHOjA1f9FMVJTuV8JgElQePxiOVtoPvDh9sI+CPdVciSsRQdKO5XznrTcsn/23P/+1c8cOhyKx&#10;1PK9VK12YHhU+GGF44WOrl6otO/eudO3d4JihDPa6xtgXCdIpyH/ZOlL8BiWcTLTFJSvYAWYITbu&#10;3r7e8UU/9eRTZx89c+bQ8ZMzp8+cOHRoZvejjz9zcP/Mwb2HJydHR3pGmrnU1MxRP2kTSnpxEenM&#10;ASK5cF2ifxwyGcgF2W/QQ6mOkVGiCORA5fvW3fA6ayWempjL8lRHMAa4ogR22kMnxJSh3oTs+N0s&#10;SR6dmWSCNCF0l0Wr/iFbHVSLIp4yAuMx+7UbF3bte2okSYqoLRnx90b6Mwu3c6HhXcM9cJHwRfUH&#10;XZFY8lcvvbT/4IxfmVYm7YGfLKYAH9Qgp3kDJCkkrQNG2Q4EmhY1vf3W3O1CvpwupzPp9RKmQ9uL&#10;25t3mvlMGhfI4nJ2Z20nn/a5g76+3icOHSeCo2BVOux6VNaUa/BsGVpKfGTKDpaQZp8m4lp5c0ik&#10;zUSUToMmEPwMRicaHUH1JluHOtvTI2co2et2Sx/OXIoThlBgSRQ0zLoQqnCOMD7iiOuOLitifEjy&#10;YTjAZKryY6l0wSIkDBHpHTjMhc83FrnMzJg1GYKdPo+xEhVRlAK33LGKpTrRgZZkQyx1hYZVav44&#10;khWSfoE7DH0sgH21JlT6hhCuUEoytKxhawj8xj5CJdRVlv3fpZsx4/gwq1SpQ10yixotzgT8aXyA&#10;NvRa/mqBkoEPJbKi8WYG5aT1FGtFHnzgZz6acoc7SCZHXaYqPoRaLQ5TMqAVosOcjq8j/WZn38R4&#10;MuYfGJo+uGv3xsbCrc0FN1TBOmpJx0fOnfzcxz796PEzp0+cOnroIJIX6ONq3Y3owHDveZHYmWDC&#10;zqOmPaJ753rD/ZF/UhZXF85fOXLquB0/ApeyXBfnrk0dPIQVmQTXNSfGo6+9+86DpZW9U5NHj+3V&#10;koaSJfGMmYHzZiUBlJtSO11wsBQdQAmsRnhRsZxV//FzP/vg9pVCI717MDQyPrF/fP/eid1xL9K7&#10;9sqdW9fvv3vtTmn/qQPU4Xa2ogxRWxKqcZ04MfJBgop3XsMZjvgJyJM/MHcroCAjOUOZBGO0Gh50&#10;bFjWcWpTeUh6qfuWxWdogzTIHgtEJJ9hvbGqNQ5GbsCyNItRxmM4HxByXS0iPaG184ei6urlOcja&#10;VlHrQHfgq8OdrjlJCm36wqQktXcq1SB6OdonDEEaaJ6Zs3dwtHd4Wz5Yi3Y06MwFUbYDdaMsBV8B&#10;nS/1j/LdOxaDwlYDlH3P4ZOdzP3z77zRP7aPwBRuaXgc8ai9Z+RAbw94gwvggLPUhbwYjBZbc3SN&#10;BC17HUlsB+2VCAtJ6Ci6i04WN6mq4/bc/fPvX3zx5V/euHkn2/EN9PXiS4EHOglH//CPf9sK9SdC&#10;wNM1vK2RVinKlV+It0OFGZwi2Mi6QFEEUUVOmAFowZj0AwTBmeW4IgyWe0EAPSAkWNTPX/nJrUtX&#10;19N3fusTX57es2f20u0sA4GW6/1bV/fsmmBUVQOaazVzRToh2ht4GnCtANdJwGwSZ4FNyHf+4a9P&#10;nHukDXcX7bLbFQ70D4+PPvfCL5MjU50aMXVA2fZcofX+9dnpwQE7HSxbAbaOjMBhLBOjwb3oAUmw&#10;8tg1OesExTCwJYalyBNBQGe99c6lH//0xUsP3l7dWXdW6P9gZZQb2fXrD2/N3bl59c6tvl174/E4&#10;4AsFK2NF6kgUyjhLKi+UWlbBLhroY6EOI4lKTIoFYFXkjTJQcNHXsIFwtaAPpbVd2cyGY0ksUvvH&#10;+99841d9w7ti4UCyd/i1t1594tGTxhue29AnNBgKPfx49hhQWwUpofJ9ZLumrDHIgBSOULU9bgBd&#10;hA4cLBzGxqcYjIanhTKT0pTjrErnSGNGrS+Uh0oCXQzOUwz6ANCV6iNUqOVulBqlunPh9gOEPws7&#10;6bGBQeYHXn6m05veqv3y1V+/8NKrDxfXS9U0Mj6c5g/uHTJQgsG25KIJ+mi8g0uoPNClY/3OgoCe&#10;SLYYc63W4uLc1P4jPcGwrD+xLw4Ebs/eOzxzBA5cE0gWUrmjlcmXVufWT588pFByBr+01nzlKoWn&#10;HfmSpGoEEHAjKD0I3xk5RuNjcWDfzABhhC7mcaACdmRGh6cODA72px5cePPijQcL95uh/pHkcCQh&#10;1lM30aJZwF2FOxx5gUjubOFamc+PnxFNPvu9U0RiX2qXAV6c2NPJWZwCDAEps35hHE1GADVP2wWl&#10;FwfxAHMOUHYqBHxLOfLyjOzsGGBSFDDvV13Lm7eYa5r7gatNAkFo6V31tqoisZkCznJeNEcRUuSp&#10;zSHEzurKxHDZo04wdytYntA1OhNRo3SjcZIVoOsoahwsCs2bkeS7NrcKy5nKRq5w7c59Uq128o5t&#10;AoJRh7ebnQo1txnXiZbYBUG6bAUstDjQ+BWwbEyaIW2U7KLhgzOydB195DAUdFayJsncPDrHG8Eg&#10;PxMZUGN1Jzs5MkOn8P6l148dPur1uXERRBfP6y7VygJPaPV3CgwyRCosG/s5bExsnhsf3MZq6LGD&#10;x2YOHjk0OTMCrzboWtq6c27/3uMHD03uHxqOM+J35qzsiaNPjIxGRCjDiodd4GPUTdMM74HWwvgJ&#10;UmNwCKqPNewkepEo3Q5GYR6XP9gpFBj8eH2BCn2Gx/vuKz+/XVh2lbZwUfvsI8/Qx3qowPE2KaIT&#10;ayq2ETMvlH7QezlDqUNkwcbn7bX5ydINQ4niKpQOKeovF1s/euk7n3nqIydPPzY0MBJ0BEcnphkn&#10;X7z73tnjp4nuJMmBUkTPmf0i/0T1rF1GmGySpBUwN4nqhKrKctE3mPYZUhUlgoZ/5jXh5Kh7lXk5&#10;nCYNJzosTiVT8wPD+Krq4uaZ8++KMdfF4/gHugRMAEGTsSB2JydkXKNrKUbFAzQAjRlhasnB6TNu&#10;qgCsyK/4BPlOGu2Y38NG4UwRuYyUDpoLfrXTW802L9+/7sumf+d3/+TpR588dfj4I6fOffTUkyeO&#10;PXru1DOf+MhZ2Lj7Jg/tGt+zMnfj4N4jQXRkWs98Hj4GFg1cM93SrksKFjXG4C+A8bjuiDhFq8T5&#10;bYxfPbA/5PPfVbxir+3S8wTeQHEmoMl8ZxNqaYh4mk8o3gOcST9WUgw6MupS/q2akxIRO1UcukEH&#10;ya33NKvF9o2V7N27q3fmH9y8cdfvjAFB47Wh2lUwH0I2AEoTL64HpSwXdb/tih44KVkIfNj8gTjF&#10;CvWSHRGc4glwpcBYln2dVCARYAznmLfBjezDFMTLmUadD3cBlIeVRnNnKn+tENiLpnXioOfF0SO4&#10;MDD1WBWI1c1IgnMAdM65ms5YBJlKINzATJC6VGGdoXA5XSStzsUaFalWMyIBFjw0wAu1It0AX54T&#10;m50ShWaBLp5ZkKdi1V++fO0Hv/7JK+++fe3Clbc/eO3S3Q/AE+ydELUw+RLNNtdumgeJObw4ucw2&#10;BL5wqJo6XMMfuPbocJiMEQ7U3jN06N79e3eXbt68evXytVuFbOHh6sprd997+e33Ll14cSXzIOTM&#10;fvUL/yzaP8ZnAy9lxcnuicFMvYI3mD2I0r7rxck8uSD/Caq4GnBKwxnyc81lCxWHTPUcPfH+gA+p&#10;XQivKrALAYgQjeknhKC3IWdgsc1NkS7TCdb4odpZhO/Waj994eeXbr15785Vb3Lw3oPZTz7+ZKHh&#10;vn3z2kBvP7BZ2K2whdFwsndw/O03fuGL9iYgKAb4LbaFQiW9thILB8OxqLfTAv3AyFJFgdK0OS7M&#10;wUfRyoLhdGLBQ26kECFAoeTooPpA7iWrXxF3+ExVeF1Kp8UTQBLvbmyK9js/QREKBnyH1aVYUnBb&#10;mRJI3e/iLoT/5FpYXRr3V5584kv7Dp/ZM3Vsz54jBw8cnR46vHff/gP7Tx3bffro1PGD+06CU+2h&#10;zkxidlaTjzALDK4GrQ2oDJFEwN0tObS1gfUluvDw5R8uryxvPTy8f/KdF3/VMzQWCYZ5IcVq+/zN&#10;q9/64V/lV1YrHtc4euOBkZm9R3ti/ggoBJ+zRUPe9mDxJDyAoAwGukgpjbmkKZz1QAKAVvZSs+yH&#10;U1xrAY/IyseFnyJoRtMtzjNeQVRgpGNieU85DnzBo6D2QI+lyYOIi0wRWMMwnxAcIfhSWLC8kUDh&#10;KYagw2PtjdEFLDI6LibAcIpDARBJJ78NhSbEIxQ6JDzCf2qBMPJsxWLmsYfUm3N6FPMmW1QWScZn&#10;DGdniXKN2STbFFKzxxZCiQ9fm3OJ84EmjnpMOg47Vmq6QblBOPE4dcSBVw4Jq5E2Gev/qMfdSjnR&#10;ProT9qgftxCeTA7GRpVwQhjTCT0luDWEoHElE1sek8UfQ39mOY1alrm69gVjRMxpeKLYJPkCblyV&#10;AOVBh4wjunFvxBoBGIl+wJwADm+9vOMGg1VtGOCM5FI0wYxUu4gHjI8TjANvr4yfNcqWtzn5ZR17&#10;I13Mvf2r51K5XDSN6iJU9GRKWCC5M85aOdQpbuLR0xqrlHbGchWci6oIR0A9XeVSeWQ73Ozvr7Qb&#10;waq/WEx6PbmqFecQsTUjQUSFYQYefiu8IrFBptHrSi61tyoFa2+5r1IJOXeq/YL5gq7BLUhqxbjd&#10;XeQrl/Y6jx+Przlzee/goCO47U3v3QgEOz01R3nTGx22ZVyDraV6ZMgWK49sTjRHn3x82j3Aa2Mr&#10;craiwuNdwlVms+HBlFMpzwwFnQrvT4OvLlEOz0AihSmqGdDhc+1wUBuSJgEYTAfMrFHWbxStHHSs&#10;GLalSYFUJDmBi3TUYvoJp6Ok4zRHxypkx9HcSiFRExZO5UbesHx8jPiIPG/G0DibcrUggw3EJFiS&#10;hwq4BuuJdYnEzxgugkow/4TVyRHC2mBYh6qepc9oVC6tcC9B7gxrT9keFEzqXsQbYqXyF+mRWRn8&#10;WFl0sl0g4YsV5PJDoulg5GQPBWvwz5X8htdrAHxXgUulwNX7t8b2jM/s24M/V7ucrXhiYESH908x&#10;dEdGyOMCGyG89eadW9P7j/bHMZsHnmd0xRWm4DPi8TQFlO0O/bgOdSV2BmPUzZtb6djI8K6+UZ8f&#10;kYwLSY0fsqyPr02mYptmNxDvd3gCD+7PThw8nYTxxleiK8b00GWPtDxFNMV0QYynRS+C4+Ai7N4Z&#10;9GM2x6GiWXfH8EaYgFCxc+mquuJSdOFqDOTftNdCkT7APgg72Mbg96TLA9iHp03fyCOS/kW2sBpt&#10;wa9k8ogZ0N279kh4pC+Gy2ijQ8AznP7A4vWbY7uHAQ/5bg16ZWfwxnvvjew9nOwFVuCAYGhA6cB9&#10;aXSy3RqFb0OfxgXl9SOy5/NX6tXrl17hyzRKbL9GKBZ87MSTQ7sm4xNgJPv7e3pGx0d2D42n5hc4&#10;pA8ePcjDDPdCHIMzrnwGBdEJ1eXoIZQGBoQxVhd53igmJPJy2JBqKsZRYnpBVGoy+cPI0KTONJ+T&#10;kYKgPSBmE9/hxXSQRdsCPVQGvFh4XMb8QKP3kViMlWzGv2D6HqZ5mihxcOjIV7ymGa+hmEFJKZq0&#10;OaZFh+ZRsHq59UVhwGiZIlFBrCCq/CvsoTy0MMXjmqgTUm7YVbwahi5k+kgMrAJLmR2ALN0fYfQH&#10;sFZlX8L8xEDShiNhzmX+p5l1azrdbYSojfhD/6SgShJ5WflqEQ1nln8GAQW3OHUSexySM+e/7JAk&#10;DzalCTvOkNtlvgDRjxErHwzSlq0IJiBGCLsZeVB0fnkhQGxUT/ITz3zmwNhuNLGRQKCGRgNQQlNc&#10;Xr3Rd8q1VNInJtKkozsCATtKRr0IofmMYAhwdLmiV2++Aw6XiEVVYNQ7V65enNl/iHoJ9olVqN69&#10;deuDO/cQpJ858fE9u/vNNzUjWS1ijbf037of0P2bWlDMI7m62DO1jY3tN25ccra9I9OHnzrzyMT4&#10;xO7Jif5+hWYODI40o/5itZzbXB0ZpgNnYkSjSDISy8+Pr5aQOCUcMW301nMcKfAIknwNuWVU1H0J&#10;7pSLhNOuMHBeU1sTLHWkfADUVRxQoisysCVj0hXpMdcsMzG2CVLtgpAXd0suYxiyePF6azJ6EwNC&#10;x6KhpkoNzTqJatIuZyVwkj7CwwjSXnwwZw9HYLvBOcPFgw/q84XAuDDQMJQu6gSU5ua0NAMcLkGT&#10;1WMvY3ntgSwpwiQuKQz1In3D9+7dbtYr+3ZPM8QpFAuNfL2WKYaiAXIzKJSxA4nElRQusTo83AQ3&#10;IWdOzc1PMWsQx3o55Dj8qeXFF1948dbaulXeYT8Mj+zbP5Rs4e/HIUa77Wq+/+p743tGh4bDUv75&#10;MeVS1IBc5zA8S+ftTNFBQr20rfQE8sIxeJ3C1znOONVlTESbjEbb7i5lUh6P/976/bPnnhofH+vp&#10;GybAd+76/fmNla3l1NFDexWQJF+QJj8wHgcm5fG7KjmL6T+mGBBikcvdvH9vc3VnbX4W58TMZnF+&#10;daG0mZpbud8ugEGAF9qvX5v94OIll9O37+B+B6Mpmk5f0IH+oQo/rBUj4ZFyCkZziBFe24f0jXaX&#10;+xNeZL2d295+881LW7ZywBc5eOjU5Mzkgf1TsZ5wBRp0la40ULQsf6s5PTFuLNt5orhxadjg9vWo&#10;SWOna4LNDjKWlNwHbA8Gb/kGfl383UYWtXIrV+5QfHJssP7uXLly6+7DvvhoNOAn4GJrLTsxPprO&#10;lO7M3tu7a0IlnAaXjBBdfho2xS9wg4TzuQKzYKUPq181I7GgZ/thYXZxdfbda0U65V5881lOzUKu&#10;8YtfnD88vtvZE8HFkyKbiwkz/7YnApuL14NkpZTmLrVnc6iomUXzLSMcdNCXSTqZXV3cf3Tm9t2b&#10;g72jQ/EkpPzsZuHu1Su3722Ua3lkQSN7hnj3iZ7hqd3jANGMcslNoh0tZC1uBy+wlxPfCBGloKFX&#10;KtCYuOec+XL50nvXx8d2JWJh7FxkX9apXpm9feLIcdRYbE9uaIbwVqVEft9jTxzR4cBpjFslsxZQ&#10;JNaJXJlZWt2oU+NpyOXCpBDkmRAo8DOMHBmacNGz/innPVz1o/yP+/eX8W9cWFtx1t3hgLdMYVAr&#10;evDr6Z4BUvBxUpG7aGjesL+hnmKRipVu0HHlnTs9I8we4Wk1fNzzH3pBCLRyB9wwsjkvOQhuvTeb&#10;GBwExKPur+LKy3Np0I24kNeQeQbdj4kP15AdDTWTVnW/nQf31+juwcHYNJCAgMYRRhDJbG80XbQl&#10;quR1LtlK3N0F9WPqOgWyGOcvnkAXUjTqCkHkbH2OVtAqXaiFeqtSaV/84OqFy2/dvnPp2t2H9e3N&#10;uWvXVpdXEItF+/lGMKpMWqVc8Jjtc4RKoteB9qv8aHOUgTVDmxHi1WRXYWpH9BotFgQiPLDdEQc4&#10;ZAgaD1WwlG+2C2++c/3+3I2blyrlHNjwmaMHqHX89k6hVEEFoYkP0i1vGGERfna0dFBeaPwKhiQ+&#10;++BmNBk+ffTJoZG+4d5obGiQS6y4ufXox56dmp4e7J1I7pkcGZ9aWlrYs3fPwEC/CaulQeX+5MlA&#10;XKJ84h6EPs+ZDAwRNSc82xNMs6SGyjOt075F9hxqfRAlO8sn7HH4E/0MuqO7Bs6efXxsGFWrV7YL&#10;gKnc40A2xoAlnykGgGQ5mXm01bq101DPj+YOSlChxOtiPZYp6Wqtyzduf/Sxc31jg8xVaCG4ZUF6&#10;Z2cv7do1Q6cBv0ZkCooKeQvSqeL9Yu5HsTA4OjhceJscycZHia5BkcRU1LwLZDeU9NSTRuNCtils&#10;UIi8Vv3a+feG943B+THzTpPrSGFDlc6x2jW+olGkfRC4AxHMSKTlIGlwOuFKnLddCIzXb5A7/cEs&#10;n1Cs7iBTThKqr+B8scBQBZbbDJN83KGqT4xDIswgFl+jefn9G7ZQ88SpM6GwF8NZcdABpngQ/JhQ&#10;D8T+ZG8k4HNvl0pj07tjdNeUuPSo0jpotmF8diicTLXA+xWfS/ZUKlnljl1TnaxBKVsJ7gZVm2bM&#10;NtsQob3ACWbd8uq50I2SVH98CHaaStik0AogEFsCZysMQfUoIBcDfcAmgBMtAA0hSefure1Xfvmd&#10;9bml7ZX1O/Nzha3l6b2HvaBgfGU+oayRzU0rd1S1Y9o5lALdK6ATJRnE0SH4ml3hlvsDvrmtdq1M&#10;SF4VNLUOe9lYucvPhBUG2ulq4lABJCh5E++aSpjilpejH4edN3UL5Qx+Q7ydgs2fALgvUEyQz1Tr&#10;1IvVrfWtq9dm8xur5RS1Cq4bjjiFObVhDUUqVJgSvw8qnClBIfVQW5qauTt57YLyOg1UA6mcJheu&#10;2cznW2+/+fZ77768s7XOwqbwAL+q58up5dX51a3BRH84SXBSx8+0KBKmQsdVw6ZkA0Py1Qs1SwuW&#10;egAUnnVMew8hwVWPRHfu3YeFjYkHB2GhswM4la/veEqVQE/fRz7xycnxSQB9rw8sU4EfeD7yOwCu&#10;6GWZzGjTaZMwfRdyggJK9KQQvaQjV8JPgS+vcYEHpggGjgLFxHWyl/Gc5F+D5dYolkEAIhYTwU4z&#10;7K4FEP1ReDOS9vjKtc61Gw9xvsKZfnn7YcJjn5k5Xq3UXnz1tb1D+8M+BH7aXnjRIGCrhyO3Lr40&#10;NrQPAlK5XH7/4tVGZm3P1G5SObks7ESkylwM3SrPxCQ2SBIOCs95Tn6obIsIilCzysCAqg8mU8AR&#10;5cu2mxEvzixUC9ibBOWLrdBBozES0ZUnq8VmUBVaaf60e4XIv0/9o6rsDuQjZ7w/FHAGlJXsxEId&#10;UaMzgKILGL3lCTiFqGEJEElEE3LBgK4iUhvdEhMwIFG4fjx5pdOg90CHEKJ+cmGl0q6XSbr0+6cO&#10;HFlvV1ZmZ4dGxzAqe/X9d26+d7NdScOAmTgydvrkR6pW/sDErnAk2KYw4I3xriieKdvZMh78pHka&#10;rPCMcVtjWULywIxKtrmKDleUgaiDqq+bRcjGTkI8OLXw3ORSZBwpPYHY0Sb6XP7sIGVOiBdCoJRl&#10;QTIH60TXILp10JUq4nqJMsIobHgb8GxBnlw+oqT8PlJF+TUSVkCS4bVhcEBrqkG90t4Uc2uCMc2w&#10;RPGPEELB9KWpxc0FtIRxt8o/dX+gkCaQRPuIf4vhEKJJgA6Eg2BhQHKG0SzYBL48f85QkHfKvlYS&#10;pvpfvrCLF1SzVQof/jo0SvBjSSBk4ITFmRoOWO0eO2/cyupMg2XCfQe4SKwqyAbYDkSkhk5zMAdv&#10;OEL6ouwC6Jdh+UjgQvMMCEPl48FtWs8KXxcR4gAzaG8xz+aQlwGoOj/NP1WE1SwkQ2UF2bpCJIfD&#10;lwO842ZhzPHy669kCoWtZqjkao6XciV0FHNIBEataN6RH4TmVko2vflYPlgMDyb8wWZnLRrpWDzO&#10;SrLpb1cTa7EqPDri6Hb6W6140LYSqTt2pmr+HZv+9pgtn7ActyORPltfbStdDYwSFh0s7IHoUs5Y&#10;1SmvL133JYrO0iDT4r3PPpGILjVK0wkyKhrhxah9zL/VWk7MJm2D7VCnnYqE3cXc6L5o+dEjw3/8&#10;e18OEUVUwHuFDcn1ZvSJuPCCdqOiKwWMMw6hcrIT5Xqr4SsOL5qwY4nY4DZ329runBwtHICoUYBy&#10;U5YxlIEQzkwV6zpmNWbAwjLSLM7MVMF0S2VRgfhblELUeSwLShZ+AjgIHtUVBji8QdZfS/4XId4x&#10;r9BkJpDlRKUqYziwhozZTkD4kDBZPcajgSOAD4ZHHr0r6naZ0SAM4avJd1xrV8VhWPRL9rmcTUzK&#10;ibpZg5FXcsaMgMOFXAhKHNgt/GBwUz4c6mjs4XhWKsrXNoo/fu6nYxNHP3L2SAiShsdx9fLVGys7&#10;X//cJzjaYZpgXA5v/JU3f3Vtef2ZJz51+uA+kz7RKjSqkVACE5QAlFGNnST/Vg40V1tE4H01jbCM&#10;sXCm3epxBYsI2REUeP0BoD14CEQvMXh0tUN0gt/+4Q8+/tnfmBzBulAuIDRkGPXAnMBAiozFMjkw&#10;7abcVJIMgaXaQ5yr78ujYnbMEcxe4GyixeMrM1WjWxMOYurpjBl+Qu7pmjWoa6M6NxWJrDH5Z3hf&#10;RmYI+wDos2y7e/PeT994dXRkeGr62EhvrDcSqZRLr//qhaw3+cWPPoLOFxIRCdB/9e3/fPiRT3zk&#10;9G6/dJR2GwojgDN+smSt0CyUdaAhJH24cEuWjauwUc2X8+lScXn29uzmdsQXnty37/ihqRjBtYih&#10;GPFwmrRsa/fnLq+v/M6zH+Mi0BBOb5rV2IYq4xJextmkVFkOJqyq7LAsNZ/ssuWZ5hlFj8ah3EwG&#10;qeFDZBudkLtQrkbpAVQlSLOhFBuOLbYJJ6mUBaxhU9HyB7YLJj/PRFtySvK6qfBY/Pw8lpAiN7sk&#10;CFOW8Ve8MvjnryMrUhPHiW8iaHm2+Cvh7sEJS39FyVQnAqvjYDxeKuKRYchZapY+TEHqji51z3OX&#10;8L1YV9y7Bn3D0pEpveKXTNmgOSQ3qEHfihVbOGE6BFadiNZinvL11VzxCfmy4tkRhSvDMqF4Ynd/&#10;mF4kQAliHqFg1ZafO7LrosLj5bo12U/6QxUWIHgTMUWpmS6Wf/Tc9wbHT+0a6tU+gBJTbn7vh99G&#10;C/PUU18YGx7AxSvk8WyvrV68e+vP/uA33RG5oBnnQYr+CDb3NkjmfHDprfjI/EaTninWGYmFnsX1&#10;h//4k+eRkBMDAlVrPdU6c3Jqe20xu71aKtsLpY63t/npT37j9OiQBzYzrUaziVbaR0XLzwGZpYuG&#10;KWmR9kgVwJ5Xo4mDVb7g+N4//IV3/MDjpx/fHaOt7vhi3kyujmUQXauBpxWd9+LzP1opuv7om7+h&#10;jAUBahv1CvGqVYoQE+rO8wKEYmFoZE1GT0hWR/YONqkcazz8PEZrfqjc/6Vwj9lsKZtt0GZL1/MN&#10;5QODg8Dg0LyLr8wr6z5e89J57Doe+SssTtaYjlGztgVoGiYlozk4PkxZOOsd8E/DAajytU4lUaxn&#10;I7GEEZAb5ycNPBhsYJxg5u0fGi/yuGEWGcdZXoDlfP4ffuKanDq7f5LSKgtO2izh/4q26/lf/E3T&#10;3f/lT3+eXifuar3+wfUnHjnTx9EKK17aJX08ot+MokcJvvpIjCv0FyMkOvsjnp/8w3OXr1y1en1n&#10;jj81OdB/8bWXhg8/9vS5wzFCeTGacJM+Zj3/wt94nMNfefYToh3QrnCD6A9+XIRGt4m8Szz6ji1V&#10;cOFjQAPWbYXkkAWuwW5F/JYTM6Bqp5j71t//5aef/aOhgSBPrcdty5Yt7NXefeeNyzfu/cHv/N4o&#10;N3gkjC+a/Lj0eNCuOEKsGewUFGnn3kml//q7P00tL0FXhCkpyih87HqNKVy2nIkw9fZFPWBAjbrH&#10;0/eHX/yKt8+TZHc3HcWWEquBdgDWISdT4ed2KqRJQtrWk9dB4Ybl9B/+r7/Zc2LmyJ4DsQhtBGZ9&#10;aGfZ1LwLVbqQ+R6mtn/xix8dO/zoZx8/iX2YJMJMs9tm+CnuKpcpXb7Tlml2OPDz5XYI6paub/Bg&#10;XNVEEi+38bOlwhJdwd7e3Kj+6KWfYdv49c9/IuR3/eQnP18vF1BWERP5ja9/KcH9qzu/k251kjE7&#10;omAAV0rjFrw7nr+O0DXe7fJS+ucvvb7S3HQh+I24d00f+NTpx6PYhRLranO+P7v43oW3v/6N3+oD&#10;OvEH6lg6lZsxariQy8rwMXiKbYVX+5mBUnpgHqQZsL0JSci5k6/2xf0rqeIvX3whHg4jo37v2kNc&#10;egi0HBkb+NQTH4+HvalSnbK2L8psDTexYHonT1PccTdiEf/DhbWeQCyWDPA1YVB6gbmQym6lQj7X&#10;t77/87rLOQjJu9iJRhPYNtx9eHfXwK6eseEEFrFOt1UuzK0swMj+09//ZszLV3FWikUG6eDa6POa&#10;WKHLGAE4ENs4dqOb19MgHgd9NPOlCLYF9vJOvcNdD4HEqqbL1p3rH1y/twwpnyqkH+6nP7lrdDS3&#10;vp7oiRw6eW6ol5hR8BNmIeBEkD2Nc66uNbHJEJCWSo2//Iu/fOzpJw7vm8GXUwMgbhluHGyMJLS1&#10;V2T35P7lW69hfvfMxz8OVM1hJFiEv0xjgZUk5RWJycDGsKrLeHA2/TQMvNG846ff+37ZE/jcZz4Z&#10;xL0R8hOTNaebTpXyu9ZoBkJ+CHeZjfSvXn7us5/8rZEBQrWx02xiLmo4v/xHDtPGUs2cUQh5ZGFh&#10;BwxFYHf9xpXXL94slFNcjSUPNYQzGXRDw03luMi3Yv7ej5548okzx5zgIxxfwCv45kQDrWKV+GsC&#10;JSSZ1F1GLWpUlqzuahVbTL8s7QQcwAQKRukVyd7J4KvJfJZvfeP2+qVLV7e2C5nGyjc+9dWp8YEg&#10;tWhEtHrJTQvydEb15eRVopNmBsmH72IxiIks7EncUSgbqPmI7Wnbbz1IXXj1+a/+7m9TStJWQuLg&#10;zpD2wuWkaRVEFaN7NCkTMrqFUMBLlsLX9MAcsxjqcOJWtAH5AxUId6jaOUNeqDgJ0wYvDnkDzCzA&#10;6Ijzg5Xj8PGa2/RsYhMxmMbQH/8StyyfPnzmOgbx9MnztJfvp8LhKG4z8C84WrMrxf/9H/7x3/zJ&#10;P6N8C/tdZXx+XK5c2fr+D3728Y89PjE+AqvRzYdMqFvVT6M8oCiiGleIufj+pubBhR3xWrWcaa4u&#10;rr1/9S1A4U7e5e9H+O7K5CFSW/3JXia+bl8QUD6ecH3zT//UQADcWd0pYAg6Dibe1LGNHBAqcLA0&#10;B/Wa3cO3wB0vzBuBhGKmgIKHzUWvf1FUFlOW0FLS03KCuVq4DGGTD8kLfSDQO4eHvPBqBPehpJYs&#10;lHg3/dGsZXP/+ee/rjy896lnf2PP6GCgJ6GaU5pxAHrcM0k+zULmQx/PG5f/RSTUKhc4JBlzmEkY&#10;MxXOZChRcMfMX/nw/u1ahHC5UF3SBLECQ51KRiwzuhu+spGU1qBEqxA3NDpdhSYqh4WvSom2iOMJ&#10;G40ubEcxQAvGbwDtyhrAS0Ldlq0HBS+/Z34j/bd/9R+qjaonyKlXswc8kB+G+4f+7Btfz1RbPmc9&#10;lDBO1gKHeHEqNblqsGYglMWPM2A11PHJrxfzJohfpWIqrJq/XQQfC4WKQKWlmrPX27awjpOPRt2b&#10;DDRT2oaYrta2Vfpqv7DeLKokNC1KYAc4kRGVqT9p9OhzHN7Z2ZVf/+z7i4upTrhQavprrXpfNefq&#10;HSfZe3ek9ze+9oVkT1+hUCDhMh4D/WHqrJrSvN8unZA/7/LyaNpN519WkGi9ZH/t/Ssvvf9mNZ0a&#10;ig/4B6K9PWMRvz9bzteqhaXN+cIOJiSdxw/u++wnv+Cg1hD3Fi4n5T1uhhxehl2ojGl2nzNTaiR4&#10;6hK6xil38PLbyhcr5TKWnumtfDqfrVby07v3TO4ZT/BwbFYMAxAcISXmVqFBH6SQaE5EJEu+Vlgk&#10;OHAZZqYCs1CD0pRFWM+0A7DNqo4A5YqJXzAkPk5aXpO/judqCOo6yDLsBFeu0olxKLkwSW6K7KKO&#10;AICoVmu4VvP1V9/4RS2f2j069cgTz8BfTxWa/8tf/G+4wUBHagcTg0EPY1q+BqS9ShmLgVgiVFst&#10;1UFXP3vmidNnPg5MiGkZXabJ3IDLQtPHx+VpG+0zb7DUFMyk/A2AcrOG6USojdm+hAkyB/GHCPxS&#10;g1Yn6LnSttoUcEEYM9AaEKIp+cbUpXTigKF4RrlLep91FJqoHKQD4YTE3qCA+MNCUszZJduouI8E&#10;BY8nANEBF3VHzmrHUGq7OXHYPlWbqvROeXUr2D/44cyjViWawZvo0fvlRfDr2BzYNuHVws7vNC9e&#10;unn1g1d2yml3EzA1eOrYmSc+9hTSTbn1aAuS3EO3jNUDRsUAoU5oj8KkxBumceMlAmbBHzRESwUX&#10;ZG1NHhRLUeYPHRxfodaxmaxqMBoHNumk1ahCg0EnTR9uuhIWSbtS3QjDKQN46vq7gdDxOCj4E0mV&#10;5RiTCd80NA4X5y0kJyTsvBsuEy7nLJxqRVPGAq10g4QD7Qicl/1NB9rEZsYT6rU1Oeo5QLhNjPsh&#10;N5/E/oj0OLdNcUbfxG7lr/B1JP8vy5BKP4pqHJYuxCn+hB9sDMroBFWMyGrE5Khw3pqQQz6/YHMO&#10;XlzIEmoxwC4462CzNoBi+F1obbqJsSYZGVxFjC7NbXXxMbPhyqOPhKQlD9CijiYJR2IdYhzxK9Ml&#10;DpkEXjD4O6sFeJTFwwkJC4VkWqQN6F8jWExzcjq5/Z1BAi5wGpWOGzmLyiI3KyxIOG07jECvXiPo&#10;aPt/+ff/41v3V/0Pyoujjki9vuTyxDHlXQ7mh3Z8pVGb+yEfc9CZWPUUfe7GcDlQz1vNQK+/mQdI&#10;2gomK65E27rninf6Fz3bzula7KYjOx73rOy0hqO9K4nCUNq7VQgkxrKpHZ8z2mpt7exJ9j4sUwc3&#10;ejcHbc55yF1w16rxUr/z+OGB287OZH3M7algjYbPkt1bLLoKiZZrv63ob7a2wu0YB3D7al9g8vjJ&#10;4xQhxlGL+yaj24IHB5+QKRYkKeB1bwZol0a9aS9Q9mFbIjI775iTTsQ3DutqpwH6nlO+lTPOFYs1&#10;EjJxJxw3wH5R5Oii2Tmc5vgXsnoMJ4gUefFmxbgmIsABPqrxQt0GLsnxrveK6JIFwa5ggml8Z9Hh&#10;iLaDvB/tlbG+rndqpZJLEpiYYSpZNlyfEWgqpQgenOneJZmk9nPq1PVEzZ0O5mg6zDx5FOKyCgGk&#10;duRnF5223LxuAjjwIIkQo6ApkXRhwd3j6wBiykMaAwbII7Usv7pFpu/VB7dr+ezE5BSTc68D9+XW&#10;wnbq1MwhfLcwxGBAk07nf/X2hY6zffzoqSTfkVuz0fTie9psu0F6Zd/O5YtegIxGnknX5w6DCdmR&#10;kU/C44AMHcS5xqoisG7inEHAEhIch58UVoL33r365vHDj0cCThoSQAkYeZUaRTLRKB2EP1WrBt/O&#10;OPIYJIifL2dfYH4FsZn0H/4u4ynDh1KcrkxSTNcvmzM9MWi9/B8j7NZ2BW/i3+LNaprNdJ3L2ajZ&#10;2bdhJwmh52+9u7bd3Egtc1NOjOwGJ8Sc9fbt9x2R3r5YDBhn+d7cg7XlXlLZ+kghgUzGDgf3Ucml&#10;rpIJHj0wZbHVcpC3xCeBlyGBOVSgSLg3OT4y2TM05HU57t27Ob+e5pzyoTgibUtMK3c45hvtHQ71&#10;gLsD5sOX0EDVyDR1F+IjpkwZ1caUYPzybhQDhT6MLON51C0IZDbHSEFxw6xYEmYI7lBFDfrGIxL5&#10;jsdofK4NflXjlkVBrJOXHSTc1wx+wUEMGCGbf5a6qQ/0SwUkmbBIfp20wASjlhnr+cjcMJNeEcLN&#10;OSjdK4JNFeEWWSNU6PR4TB5QvON2CQWRjwElTB2fgbY1bOx+BaURC1vB2QSjODHX2a0mq9FMo7V5&#10;5VPbVXMaQYouHF49FjbiWn6IaRoiHxA2fKP0TiMg6SBPgCdp6HJKDoFsxfdHSIe9XYdEbHmZtpul&#10;VIsQVfKMMEDSnSEnB2a+mB1a84vba0vUbOsrqY35m5dXtlez2Uy1aU+vrc4t3Z+7P3/34ZXVbL1S&#10;z545dpK6QA7CGkcRJ4TSp4n6QKEOXBfMuAzdzHCzeez8NlfMG8FZaWFxfju1la9WGqWth9vZ0hYO&#10;oEVqY4erceLJZx+b2u13k+WD7oS1ESCWUKuXa4MmRD0SJ4nIRPoTGkKOLwtteuXyB7cff/Lj+/r9&#10;DLFoc+zqYAOKaYdxqdeuSRoFz+3F+cmxfQFihJCcWXWS1rkmfZFQ05VkbmiHL8Dz5DXT5XOL20lf&#10;JCxCR6qS9kJJBTDpRXRrfQBW4+cCHZtxEasgYOw94D/IZ7eLHYNoc9CJfdzBbYh1a0TKYDZykIGb&#10;wCuT2z3fiOCYFreWnIrcTYTQtJs7OzXUe8pVg7gEKmzxu4whi0agBq/ksWgCD3prEHntJqGuxWL1&#10;+u1Li7dWNvKbxc3Sw9nbcyvz5VzpwcNbxbXyem6nnJIn5p2L76SbNvhcIconPpHIOFz22I5Al9B2&#10;MkJyDha8+NzwBIiXZc2/9MsX7JGeZz/51bMzuxPRWCu/UfPED0z1Q/7kezTLkHvbjkrp/rW5U49O&#10;O6MxMUeEpFMstNDsU0OQ6YxjCFvBQ9eHW756JFnhiM5EHrk8kswylq9Pp1Kq3F5eO3fiaKzHG1BB&#10;QMNIekMlEu+Zu3V376EDyXivvQ6/UWNSPHoJ5EKiaIq2Vq1cL1Wswo6VTW12ApHpmen+yX0T0b6x&#10;8dFde3YtLs4HIz2PPPF4IBYfGRiu7uw4fYkTh6bwFCPbm04fKhY5eJx5EcZ9mJexVIL4lDCO4q0Z&#10;MDdVfbi+/HD+/iOnnkj0ReIIaaHQILfkDOEAZ+Xw5ur1eDi4Obec3i5OTk/5o6J7mwawu4ZLWsbw&#10;dQwXnIlFw1H3sBfZPOaE4XDT9ve4Kxi2Urw57ZiNapQTDw8OJPriCU6l3sGRcmGDz3n28Y/09cRV&#10;vxuOMKcyeh18O/BH0ZL1ipogTRNs92z9R999PpVLewnZpZ6y23oHxkYH+/C/sbAas4Vifufd+QdE&#10;3cVcAYyO2Q2EWpdocyqk7yGmhtjlL2IK1eScAwFT4mWt6cDVC8l2OBKgW2FDJHt737977d6DjQoD&#10;HVv75MlHHj1xvD8Wp15ACINcgiK9Q4qSv4k5Jd1hT9ALToOxFP+AB4sFuHq0VMzga00mI56Y/9K9&#10;2Wq2umOVU+naeqO6+nCuDJGhUVhdmlveTl9fmH24vuKo5iOB2IlTRzBj0vTX58EIh8hUlAQlyk2y&#10;BjHJjABQVUtFCAHikkF4w58Stgj6VkBjgj6aDlLqHly9MXv73jydDlrSveMDx06cPHHy+N7JYV+k&#10;f37tbnFz28pX472sy6AqaTm42bE7o2YSIRcqSMuFV9h7165nN9MHDx5VnDrDeMAjZsxR0Df4ceWN&#10;VPHqhYv3b93yx/uO7J/E3ougM84Q7DPQgjidERys0N+sru6gvWN0L6kD6phcazOTe7C+sraUz6w9&#10;zG3manV7KlfJ58s7KciH9txmppivbG+uzT24vbq5PrN/XzSAfxfjIkgHrFyOH76siXJTV8Z/t6sl&#10;UthY+Hhx2fIl66WXLm2W1/aM7Nl1/OypI0dO7kcremhqcldUfV8nW6ysLe9Mk9fcQzCUGfVzizGa&#10;8lPUSv2m0HRlEZnZoT9YqbciiBbJihUdBxATnLnD9vSE4JbiSUf55+yUWgmF6aHdbD5+5pnJiV4o&#10;dSYzjk8ZFE8pyERazBHlmsOpZ8OwE3Tji3HPvvMx0JWGQqVvq+Hc2skvLM8fOnSEmA2qQRfnPkaA&#10;PifO6rQNfABQHtp4CYWUaE85wUvh6uRDSythbJox6mbn0LcbHw+5jDrqZeLCG/Wqw+PnKtIqldss&#10;rkY+HOEc2ax97sEDrNc1HvDEXbBkClaAHpjBiazrVGB3yjk7xXbL9tPv/QAXpIGp/RGk5W1XtdU+&#10;f/3dA7uZEFMcUXPwxjqbqeK9hfvHDh3DvEnbjipIwBP3mrhkqr5otnniCBV1pFIWgmSQuGJfXt36&#10;/j/+eGN7YztdLtQaK9kcfsDF0vLWZntuZ3FpY2NpYT2Lfbw9+AgzA5WXUCFN81Yj7hwNRwRVCesF&#10;b1MQIMZyvCMndVEVcKRx+c23JkZG9evceKgbJKvr3vvhfxTqDeyWWdtGKguZ0slRD+ZBZheyapag&#10;zCCMApqLhnm8FgqR1u7rN++ubG6tLmZg8A6PjkLVlZsnR2Qz5HQXmEmVyf4UUYeaFiPOTiZfhYlR&#10;BgVT4iGXF6MOLBzMeFWx5l3ttqGqUV/lUXLRfWCvQS8a412j2SQLXqp5pCesNY3VeLZGxwDBD7BX&#10;DQ5DXCaCQLT8bdPjEFkIE53OiEKC8DsEsw6flS4brQ0nov3a7GJ6YSMWinzkYx/dt/fkQF//8sqc&#10;s+Gb2j8WDsl0DP6yAAXx74TBGFkKxy6kH3Akjg3pqVESFHdyDTY27rhBzLQshl70ERUG+y5y7qWr&#10;DfREm1Y9W8yF+VG6FixjiGKIC1h4y0yAxy8rJBwLuMUxtATftEPfyOZW89a3/u4vl3cynXCdaTIX&#10;vIvYW7e/VSawHds8GjFrbGSIw6x3kDh3I6uEp8mhSk8ukqzhten3GUyWtcdfl/VqJ1uofu/H/1jJ&#10;bRyfOfvYJ589tGt6cmR49y6ihocnx6ZHRw/R4Kby64VCe9+u3cGIIVry+fFXUWgt3BEzsGdXy7+N&#10;wkdsZI0w2lVHueYKQaCz9eNP6ff0h8IT/OTxibH+qPFjhUpijKA5iBRRJw4cmXslPEgdfHfYms6i&#10;hU0t606GoHVcDWF3hd3NYpPhS6WCXARPR/ywAFZwFypTAJTqjObJBKCWplCXIx5mEd5AEgNd6gGV&#10;cuhlVCsh/BLlHePz4ZGJPbum943s4n1CJ8Mk+b1334Cg2sBnxhXcziPDyW1Vql5syslFRSQNzbJa&#10;C7QjR/Ye7B8dcWErRA4Sh4pMw+uC4Ri6s1PE6jIJ5jQsADGKyoUEY4JWOYFFhxfLDy4k16aJQKUJ&#10;YVMTbIE5J3StbmaResMChx8WozrfzLlN7w9cK90Cgkp8zd3NtFXmpJKKkENdTJAYBliUdRyYNWeA&#10;eYzcAKh/tRhovkyihlgI0M8ZDBeqZZTY9Gsu0n40p+e5QcVtdkKuUrnKDoaRhy/ecE/faq3+YCWV&#10;9MeOP3Hm0RNHwq6QF0BMTbLVcHo9jE85cpSBiPEYkUKMn2GZYHRjyO84IpcrDvFXEAoTL+lJbaaR&#10;4eMkIPd8wFDoHlbJH09wktcsMHyclxr5THkjX05wiCgfuESTD6lT+5EegYXF5+fxVvMiwYBR8vxZ&#10;8zLCZlvWuFvAPLVM2UjoWlCSuH1e7B0pj1m1ouh2qcPgTw1YnlSkVKCIecE9heyrOwAzBeYGwMnp&#10;YCFkkn2ErxcnkhKrTSI25SvKUzTvIJ4clSgmuTF5g7xuAj/ZCGSwaPuz7+jGLUUgcjjrJULsZc5E&#10;/g99IjeaScGmthMw57b18rfMeSuavrG8oCfVbcq2NVIzTlB8w7r2/YzN6PrZjNDWgWtYAjSzSFZl&#10;qc2XZN9zTmIhRUhOoKbQGDzS/HY4SZVaibQK1BQ1oFIslxrOQBvnP7pviWLxAwIwgf3u75TrrWLO&#10;fvvG0kp+ddlXGJp3bjUa/VZzK9HfV3BYsZZ7x4qUXZHRVqpST6YG4jn/ojeX7+vts1Lukr0w0PKm&#10;wsXOkrvS19+yLUcglzgcvtx42+fpL1WwKshXi71FXyExVIws1gIOoN5hlB7bhWoMfwnn1kD/BoTc&#10;tTw2mx1fpmfNORj2OcOxpq9UeOhsxH0+t3216e6rNp350XQhlB8qeqm9C95en+WIJD/x6JQL/FwZ&#10;uhiLcJR3tV08NfFUpZaqhW0J1VgCJTnRuPsBIFh0YGHSIaNZo2OESYh4HYSLhidKbl6TKgbnDdpp&#10;Ud+NSlQ8FH42hxbUfQzVTFgJQmggbOAPPLBZWMDeWUnMlOXBKs9VifuGny73MQALV6BtldWT8MFU&#10;5QjPdvXHlfnAr9aYCJ9asD/4PRhbGg48iwCvOhnKcMCxsMzcj7kc5zs9BCIRvhbjGq4TVR4QcCq2&#10;QbwtIOgZvxvGR3CIaUX5F/mQgCAwzOnvlSYMRBignaVU9FXSs8sLD+bve6NcM55StTh/797IUG+9&#10;VlvKFF9+/90X3niX/u/MoTMHju+H8SDgueHX/iEEEwAOE5Ramage2G0VDqd2GaYdGEGp0r7w5vn5&#10;sh2TTA50BGcMrlEdASSXrLzYhnSR5EEWcjeWNh+f2YfpJFwqbA+qlVI4GMjSRHL2MCKgmuNg4xZh&#10;VEDLR10uzQJyG+UOy3FpKw1tIZcqIVBSw0lNqewg3NOwGazit8WQihtdXvJdpAYhjWaQjMEZdcrF&#10;Q7sOVRo1QLFJ4kOfyz23/NBdITWxOTM1yS/tjQY9xfyb77352p3771985/LCg1igevLsuaRXiKCD&#10;LkJUITHw7dDaPe5ssYbLhSbdaD261h48zTryrloEsyuvfbgvuGcgdvDI8WlGKFbl17/81c+uvb9d&#10;8RUckCfs8V4sDVgGNbtyCTkQqTJlo9BwJOSUKsEzPlxm7PmhUMKgZvpFCGdkISwuGItc9qgGWGs1&#10;CZGkZWfV5HGiQbwAOQ55H3L0egMTgJAH32Y+v8Hs1DAASRstp4CzLsxl5Dl5aKTGBlEpE93xL6Wk&#10;Mn38SmMwtDvejkoHg/GpT+JfFO/PG6IxsCPwNeFxQHg0Hzw3MCD+Yxa2EFWOPxOJKACIwZdM3vj4&#10;YghyNLNXS8BaOGTiEYYmHU4A8lf8p8WM0ybin4FyxSij+6L1gwyHyyR5BVSZGXMfaSX4FQaVpI5n&#10;U/OlPB4uJ3zd6XE5GD1cmdC0660qkCWUT5o+n6MAybfevjb7MBgLbCwvWpUs9yORBpIHuxzbzVKe&#10;6IB8Ct3YZrnkCwaPTe/zcEB3uJN4KZIhAMDat4rOaBwPRz1n0RAMjChjoJLqt2BnpKf/5JGje6em&#10;+gLBAX94xFke3jX2yIFzsFbPPHJm70gfKIAFualQorDRcIxLpWltpquhOL+Lu8d8a/0Ja4YDTfcJ&#10;wqBLt+49deaohuYwozxtNKNyLGP58vwpr3kgsJEigVfffvP0qSNyn8cEiqoNfhJTB1LRixukeqvc&#10;oaapY5sqpY2AKnjnAkalThLFvQu3GU8UfQzeLJuXa5jkA6pqXheiPjad1jD/gBjkbZe6cIXxsluR&#10;xKo346cYa3YRr0Qv1DSshA9gx0XxJyo0V2m9Wuwg6kH/6PJhJsP1TCmWgJlu/1DHZHgTaiRMRa5j&#10;17ik6a+IQrD9cB7wYmN15eH2xsLy6naxuLxJusdSp0UTU+Jd399+uLhxY/uBNXRwaoBmzwFgYGxl&#10;BbV3EWI2i5kHdPmJoFGO9ua9xQ/uXvvyF7820u8NwbsI2dZW1909E3vQGxmPHkfHg41aKZ9dSG8f&#10;PXZa0UwimXK/NLDp6LrzeYIJyqyGL4ITiYzAsQ2CRSRbSR/6Yv1eFeOSW/CPg4+dPXQkEPc00QtV&#10;GMPhF9IKJwPoB0/OHPOHgsh+2PiVUspqBIDt8HlT1wcxjTLUESdbMZ9d3V4rf/k3PjVFHT85NjY8&#10;GEv0pdbXnn7ysc988uxkfGjXYHjX6MjRQ8eL2xsnTk3JFiWEOaPkTc6QwwtZ0gf8bbwUQDRUHCdU&#10;MzWQdrvefek1OIenzszEePh8S+wMee1ip4IrMaAh58rnDTnH+sc/uHHlzLmj2OHJuoEDRwcRQYoU&#10;86ZmorqKYwkAtuFmIISdHnJIRut1Jq41curwSOqQ1Ez7BP7v9rZHexPjwz1kTeIQmkj2jo2OPnJs&#10;ZiQBtuZVqn2tUSWLGDMEh4MEew5a+E1tLGDYH+4N1vPP/+HXy838R06eeuajT5w7dyymEV3v1NSg&#10;M2CPQHSGMI9rjK362oXLZ2amuSNwF8GXChwOnE4GBG17scEeRQVKU4clUdDXQC3LEJrYw3YKD2Ko&#10;f/V2TzKyZ2TXxuJsNJ74zc//5qGJkZDLycXBwbmaKuNYPkQclogIXiaGHHm4soV8fiiKdFhy4KwL&#10;0gviw0rTC0pbcb739iX8pR/dOzk47JvpTw71JI/s2r9rYnhicGRv3zCXS09PbC2dIpTp9PGjvCmC&#10;VZ0esEkLgS9mDZxjHNS0uNUimK095lG+ego7sErrb7773bmmd6NkvXfxyoXzb7z7/qWHaylfyH/q&#10;yMEnzz115uyJo0cPjRGlgjWZ3T3c65+ZPjo4PHL3xsU3Lt/dM7ZLqY91+hZEtSxMF0w8StRAEBZb&#10;/ep7lx2e2r37S3uOHlIkBOKpTK1Y7lyZXfjxr1++efX6YiZdwew44D+4bz8sbbLdQR0AhmnTmSrJ&#10;gcnh6EmEQ0EP1hk6jtuM5O3oQD94/90layObKVx9uHhp4e61a9du3rz97oPLsw9u3Ll7/+7yvXev&#10;n19ZWqs3/adPnkr0eMUPrHD5tnGSoWc3dktKM9dMHuIgwwyYWC0X3ODv/vSXrU7mv/rt3znDWT0x&#10;MBSPDyfDUa+7LxmBNnjy4LFdY7tTs7feunbv+LFT7maDzpRcN608LwEJCPzkEUyCr3Sd4rRFPF4J&#10;0EhxxosI60lOFxSBQGMMeXTqYGLNAsDlruXsT4b2Tk/0xiLuQBhqBkpIHATQtBJqbmWrRMkW89S7&#10;LCM6C85CeWNgmpXLtX7x09eWtnPJZG+Hj8Fg2N3O5Kyl9flDU4ftJKfSszY6/JY7t1ZLttoAGHmS&#10;XSEbAMHIkPGa+MjVOJO4YnK5BpEwMhSTQxyXduv6UjYeCYIrMvYIxGkRWJytXCkfgd7M/BlXTJvr&#10;ez/68etvvXXz4hvT40N9PUlspJR7pjxKI5WSwSlwLexRqLEKYMmUGxfv3r+FMnmneOlB6vbm1tJ6&#10;cXluFmOh5e38fLq1lslfubv69oU30pX0o6cfCYYR0npbVhmcQWM8sW6pKwQPitCnOS4sEVU4+JVs&#10;7xS/99LL7nbh6NjuAzMjw8n4teW1R6dGD0yMj4+EDw4MHNmzfyO1xfX6+1/8XGSQCUrS3CO6pAFw&#10;GeWrJqFGUs4HkRYdudnq/9tRemwsZV69cVmkVle0UrTw1akUeWhlwA5gu3TaYlOvFuuvXLxY2Vjf&#10;NTXBB1R9UzSZS5QEXSUsD1+RVpBBDEbMPRjwnji594nTT8zs6b1x6XqUATm2CgylWJKSA0PZQITK&#10;tSsGHOAIN68/hm8Rppi4o3KiIvLy2jIZyjyyUrknTDZCl97FzQi0agKPGoFKHmqolBvesCpvrrYC&#10;AH/R+fc/fv78B9e2dyphd5zsNsYR3O/I7VGTULLCssfrwWXZ81ub+MgSZ+SALdzK1iAPwx8iugFr&#10;U7fdqrR/+sKPZob7vvq7X94d7xkZjkzuHTq+9/T5D36xd8/e/kDS14vQx7g0ihrWwI9ZN1UzxEhM&#10;REKuPbJp6Ia5kL2uUFSuAhKrUqvymSxQZju9AK55mhFzMMLLgxIWBHymZukiy2ZGS8UugZ4hQMAO&#10;YxjMCEaJSO06plxt+//x1z/IZe57alIGsWdDDgK3uU1iHXctFPBGmvbrK+vrq5kzxxSRpx3NDxbH&#10;l0fPb+ENmpLDFMmmWjDsDWaw1c4b1x7M3n//333zTw+ffXwo5usNEfUSYfLWS85z2JVMxIajPWcP&#10;nb1481KrVNl3ZMo4fFHZGqscBgasEFYiFGKPy9LY04HHQtNDap+HsR/UFJnrFIrsO3KEEhBVPcTO&#10;QPESsNlA/IjLTx5nVWRRxFk2+RWgMpUqFIRm3OuuNpuwr+yBKCRFRjW1atVquIF+GU5b2K3VaJxA&#10;lRkYAV95SmXY2YwPWfl8X7yt2eUebo8awF3VUnZow1mXL7lZwhQwJfhA7XjQnvDynV34uNClbRVs&#10;C/fe+4Nv/vPHjj/2+OETJw8cPnPg2NNnzj117slzZ586fvzUJ848eWD/kbmd5cPjuwaGBzFEIyQT&#10;xAt2AgkcZsgFo0VGJSqf6J0lUDUCMrkWsj9N4WUo24yjiCPAPRdfHlkCSuwOpGdMgRTJaIYodAXR&#10;JH0Zu0ZmA4g8yVgpNr0IP90dsiAYsv8ff/8tZO/9Q30wlKlTqsymHDCjwDKEMGRyeU7gTKH4tz99&#10;fnrvfiiQUlKD71DMUCXTbrGdUc27apVsVcY+WPnk4Ypz/3TeubV49+qdyV2j5GOzJCaHh8BIs9vF&#10;Z57+JLx4/M0E4tWdL1y8MRLrCVKH0x5xKyiznN4KKwS7Ir0rWCg1640qNsic7OxrmHA7lfK3/vKv&#10;SFEKjgyyDxivAxZi95mpNSGf8YEt8DWb+43r99587deTe6eZbDs7DFhwHqGqbtsiWH+KnarqXlwc&#10;Omh6cKAMwVv4CzTcXpI+/US2A+jSFMgBvwNZG3a+4lnoU1gHoo8A54F80oXx4XzeYFAJFXLwx3Ag&#10;IEMwNQ6GWyNBW1lzMunc6YXTAv2K8CsB8oxNPKgBjCX1f8q71p+QzcuJzMrjcYoaCn247gDdRneo&#10;utOI6jSpYkOB2ZQaCAQINGHaxl2WM6pHwEW+rDATOKG0PBwaEJipAbjAwWsD+kgUt1zc7ng7n9Px&#10;yA/0xiVMlKcBpmrm6oHJiGt4w9+oF7xYnRCQ5PQ0izkAVW8oAvHEDZelQ94pMXH0JUGMdelzGbUE&#10;PF4Y8wDhwrPrlV9fvbq6VG6VQROLpT5/JmCbqLZy8XJ8u5BSYHKs7m8GK7Vcn7dSdoVDRa+30rKc&#10;O7XpRrJaLVcGKy7bUNXRjnk7JBayCZqNkD+UKXuj1k5/f2Nlt2N6sb3mDUUrjaIfX6uQY8Dj2qSc&#10;x4c6EtokwrA55qvUN8Mpr/PA5ONlz3zbvtce3Y44CsV2czSYqTh8swHvLt/OpjvWY7tXC7a8heDQ&#10;gO/kiRMEwVOw6DQUKQbMCEUbqATPGNk3FzSyI5As7GnEtzAhu2EbNQcYBAeY5rQsEW44Bu+80VhX&#10;N6dXxZCNZaeXxCSQzcOhB4jGqK5Kry6+onJDOPvhldC2AcyZ7EsOCre8ZHnBIJ+aaJXT0GSQJ1NY&#10;c/WiVKLTqFoWL1m/EYSOwSPHBzMrpY0YxwoZx0aE8gKxiY/JzzfIPb2YgrF4ZTBs4QwYIwNlndCK&#10;G9MKlhtNBpAQ3Bi6XKx3ee9gFkqbRI8A1w++HjC+vPagG1cRhFTr/kBi8fqlatW9mF7LlUtrmc1C&#10;Kje4d9/tjfkLFy7l5q7jch31JM599Ol+okhQOHZJHAWO3wZ7iLrAyYzBDT4N+YhBAO0+Iix/fcfa&#10;uHf9xtpaMxlZ2aIaya+vrJaazY1ysdispUs5Eh25Tj+4cbWzkzn22ON4JUQCLkqcoCvIPeFkdsJT&#10;KdVbmCciSYBrgxsgiZZlHFmMQ79wdJMPQJsIX4O9pfFIx4HDQaPpJjFN+Uw4ZDh8ete8Mq4NMFwI&#10;jMbCg0cC3iqKDSuFLBV2csgG+daNyZY3ZuEnEDp1+JFQNEq9B+oUjw+WF7Yz9bQwIke7t3/yzMy+&#10;GOmfui850NGoG04vQCpnIta3MnHjOAZWMLGw9IAtjElxYiIGx3hThUKM+9EleQLJoCdw9+7NpTQu&#10;QAslzoR4Ty/fCVdVBo/86x+abpBPiT24MDPj1dXVVnT/22BhOpygq4gXrYA8engVeeTjmAlnMFyy&#10;mHSwnuXsj1IIPyL2nZ94EBYsZRgUKqo3Sm0RUc18gyJAeFYXPMIfv2KXjQ1fB+KhATc1DOLCsWgA&#10;ILcZqzf4SgZE4weK59jl9svZBydGY2EAiGY0LyqU27acKUP5E/G+DYFLJoDdr8ODNV+NaoClzVoD&#10;jaXKDyC2YGbNPL/tdVLnUXUZK1DlcIE48K90aZPdwoj/DjOQsOP6jHs8ZrPdJFmBIN0JNvipGaVK&#10;X4O/LNyBoF3RZux9aiCnA8zBzBn5YSBUqL7fvPnB9loWK/YeDmMep7PR4/OXrSIVHdZHvdg5Cavy&#10;hWP+U4cBuTAbhC/J/S5PTBlIi4vPhc+W5cN0RzQMi/B14sULjaJKZPjftof7hwd7B7DX2Dc6Nhkb&#10;6E8wQRKXnFKAjJEWysGSA6a7sqcVBgkpmBpB6g+R9EwhYhisyr5gvG27cOX6sUcflf5E7hN2clwV&#10;eSgQX56Seg7Ke2xeePuDmeOnsLFQM2PErsLvsOkBiWGpd6NCuGgR4/O33Fw5RrZPDS3+poFru0FX&#10;H9ajnDkiy+B2KcNNo7X5EJWDKIcHP+VDvcDsVkiqSOO0pEL4zJFlvohWFTRnCHQhqBJl9gSVeIXY&#10;THeQL80Nz69TAomxYmwU7DnIC0ETHcCi6ZbF5vTTH90FqdOZr7F67dq9kjUR2ndibGJ3dGDvyJ5D&#10;I7v2DB/YvXf3eM/YaGSoPxD2Nt0Fb3H/7sMDiSijSi0Z1ZssmO7g2oDU4hJQRNXtZBa7HPl8/sLV&#10;u2dPnBVLnbfSbK0s3HaGx4Z7Aw5pbNnXTbhBH1z/YH4tNXNof1K5213DREnO8QjTXNtiisFTY5JD&#10;spHXfm/ZNhLnd9ENtsAL5CRiDMjNrU41ZjdjCaSW6t5Js/O3GWBi+QZRppjNQ0iWfTufvEFcORVb&#10;iwqOKoofz+FoJ96tYh/sG0okydhhtNEmvuDG/cvvXlk69/SpmDyyoLB4XOEYVoB94WjAFbSjKuJd&#10;F1Gsa5GIS1O2nBzFDEv4QyZlmPKwJIQrbT14sN1x8k396KHsUEj45LwyLRcQLMOx5d+Cs9T84NbV&#10;U4dOusX3MaxA8UkNJ1TQNh9ePPQaDndWm3wYD8w0ZpZ499Qtel90t8qn5NyN+UgkosFCmCMfdpfD&#10;cjTzO6yiDqVtw0NoLd1L3YfpNCL2OheEs1aHD8Vx28ENE3EB1w4KvotvXD84fGj/yYPJqDfocBey&#10;2FL49+3uEZZe5KG0YRiRk7Ty4O7eYydCiajY274gWSPwCeHcwhGW7x7G6VxWyPcx9nG2KKQdbgd8&#10;29evXZkenIAuE0Q56HD1BPqWt+7375mJ4c0T9QCSOOyhq++9u9P2T43g44HhWouuEH4boiO1STAc&#10;0JVybtc7wSCBsHx2XMmC6bq1NHtl/8GTx48d3bv7cKJndGQUB7HxSCgegao9uat/ZO+ePfuTziBi&#10;wyOHp/k4lAVG/q9cRXzOGxTh9U44FCeFgCmZEoRNjhR8ziuXL6+uLWyvLOW2doodT58vign28dPn&#10;ehPhcDzG+F4J99UOjAZpzd1OMGX0eps56+H8woGZo8b7WotXLqw+jKvxOII8ysFhv3Zz9vHjT2d2&#10;tjZdpUhUWkKr0VrMLPz6rTeLhR12zcn+8cldk/iiTx7f56mCEcGSIcESk4Rm2yvbDvps+MNw6dqW&#10;4Nogwa7YCGeLi/fultKtkegE5vMpa8Pric3ERyim4+1YHJvxUF8MD0G8hzzNTz7+tIfU13yb0Swj&#10;UYgopRoVLRgTuAOFGLVbHQu/LOpHOIPV1kvX354KjE4d3s8i5qFx9zbwWHSjcJILttvqhOJhf3z0&#10;wcJt2NPBHnZplH9fLRmz2iwUzxaz/HypTFwVnALeZzmPSgcMDb0pkHOzZHXCHheuk1600Q54wp0W&#10;eUqICUKeQq3mbTpyeE02qjkkoxAm6s4oOEjD7ol5ytTYHQeFCRFtHBiVNiVHnfiRtqfN/PXh2nL/&#10;rt1K0S4DmTTWVxfnH24dOLgXVBZdFJKyVLl85crFZKJvaCwpazy8Dcm2tiqQIHgC3K7GA4G3Tc5I&#10;Qmpwyk6He3Gl8Mvn/+ngwQM4BEJEJSPLwiAGfTPOCxDo5M9jx+b69VfeIB78ieMfOf7kiWh/vJUi&#10;HRzKVVfmDJDEOnQQluKJBSRAqMKELV24fD6XK22WVjdWFpbXbmcWH3ADbGTXUnMLC9vz89feXV27&#10;DbkVAPD41NF4vx8ahoPLS9M4jpEue5cbivmQLOpFzQMsEgnIlq407sy/99F9z+x/6sTQ0N7hkb25&#10;B4sHzz11+MjRsdF9A6Mz/SPj9rx9J7v56c9+WvBN19oVKhrAENcIWBikISZNslczqfRFGts2pycI&#10;PCXSexeurC/PXr93e72Ue//Gjdvz12/cf3Bnff7G9fM371+9vTr/1uX38AUbGR3a3T/iirhLuZbP&#10;H5UYAh4P1zxlvy4FWhJ8/TTP53NDuOJgK9RKvf29w6PTwUQvhv4+DkxqAH08o+Tl5ETAoiYaIQvT&#10;LT5c2MUxxLUoWAoAAjAFHzVzTSMDp2mi9aVFogdRdSlyOP6VyHbtIL/UaXrFATKHbi/NX3zvpfzm&#10;WjqzXm2VRnft1gyP899iqu4BtWFE4HT5CE91ub1hiGvK+MZcocX6JgSPyHBuHepOVIALd26MD030&#10;9g96KYYRENhC7nr74e3lXRAkI8q2BwUQaQvtdb0ZxFtCkBlHNaUjxGYjPTMEvJJVly6pXXD6owBM&#10;DCFd4SBuTbh2gCxIbgFzOYD7lLoxw7GCYIWSoA3vUQHXyLdxQMJJEDo3YCV8W1EGmIE41tL5N158&#10;roWnbKJxJHTwsf1HDu86enDvwcOjh8f6J1AA4jRWhbnX2eZwSwTD3E4gGQ4qJRmnGCmPVqCGiKoQ&#10;WOTAISZehiLwlUvnbenVJz76JWo6MDJiUfjKfubWcEyJ9M43oN6W20RtO3yN7NSuvWpPHFD3Kb34&#10;7ob0J3K3hoKQtegp/fGQCwc1DE3A4zH6aNLgOQmiAY8TV4WBXBu2c7tYLAZpkxFA4uAI666OZIej&#10;jv3Mw5SvM4gBqIYvjMS4wacCkwuFkGdwblU51iBR2VsYnkJaYV24vFQmBAJ3lxzNrxYSASaYS+sK&#10;DdCqoPORE7e80KjYCVejogZXIatLatQGYxymFlVG3M6Nyq7jRxK4+WIgir1eJBZ0Bt2hIPZ52MTh&#10;69wXTbgagbH+hC/Rg7EoNUwdFR03DctYi9AgMt3KU9bnZnQqE0lKMv7bcJ+FJdWokOpF/N3cMEEh&#10;tRHKa6I0aEbMwB4Uj1OCZsRJCJc9x4OEEca6xQYZKhzVWdaCO0gLdf7C68Vq0TfYXy5yLdib1Wam&#10;VtjeWsFJNEOlgElR27lRsG7duHDu0CHQYnSODA7rzYor6qsVyZA1BnywYxQvx/wLvFCGg7hOry6u&#10;rj28MTg9wxVWrBXgaLpcfddvXsrZMruGxnArgUOUterX33lxauoQ5zyQaRlSK8xngJoWSCiXIW76&#10;UKsZuOiJG84GaUueRrUKrX6ruNoKOu+t3im2KVY3VlD95Irb1cJKYfvhJtTh9P3r79nytYOHDjJO&#10;95EUC1gAAUIBO+KL4N+iboinCs4AnM3eQohGDjT3L7QsVoLmY5K2qO6ud8Rg5sDpUskaQAUMkiDP&#10;06nJc1YaR7gLYlJBN6DXYgnjTijqmH4jIkJeIqyFcIjoMHArJwQfTRE4ICFVsPXxrlF7LjBEIlNe&#10;N5CZIYjwLwa4lcUIUL/ZLKiLQXkq8zhoCaIs2R1hPiu++6pCOTFB5WgPMT2nsAYiRAWMN2AVeIqi&#10;yDjjwC3AyI2OCdDGF2pZJSeOumwe9XFEg9Ewdxg4iwUpwzQqdEp1RpHeepvIN3ZKE3yEv8vKo4XR&#10;qm2VOGeRu8IYxFYeNZQX7M/rZ74MaM71bTVcF995jgO3kimRpuRYGm7DEW4T2Out+Clbk2HYKlat&#10;QLPQaUWxKap47OEAp2DdvVYPxke3E7axnWamBbt1K9nbilWS201bb33T22psDo7VU3FiQBmDDlWy&#10;jVjClir77bE09bs3N8QPj1nZAVJYfPVNe2zQ48nZP/app+yZ/MYknHePG8NBsBbXtqtSmyuG4lFg&#10;1eRWLDXc8AUascOHRv67P/16hPwEWcvxYjw2ZPe5rPYhN3EfZ1lJcwxWACgda4UDk/qH58Awqpv+&#10;I01ol/iAAwVuoDFhPYALMoQC3gbTQUVjdGFqhPALQDqAeNaMAJpWs5InZIANLX6TsFiD1mN+p1cF&#10;t5lfwUVi+CNNjn8cZKGb9mn1EG2eA0NBagoBiihM7j8TSM+6RNaqtVXURRsEEjbeE5hSAzjCDdHH&#10;y2pGEQ7YMgambZf012lNJatUaFSxXg1jfCCExcQF8Pe0QwPQAxsA+3XGtg1mbdqtLrHpWlV3tVS7&#10;+sH7t+8sZavAftsBTwwZOlPedmEn1B94dN9j04cOJ8M0dEqso8ARWZULm6cBtZiQF6cPoYoDM+xu&#10;IhuQM8YCdc8LL3z7esrhreRXa9Xd/pjfHyl2drioIKhWV8hrKLehANQr1M1f+8N/GQuCr/sReyAv&#10;kumwN+t1eqST60TpRwxLmd7PfFPuEAwEgQQR37CpwKkIPJSNiHpvwtE50SKEJzKhZ/TvCmPhEAU4&#10;V+Aj+BEnV8cmu2hjRAXXVGE0DD6YT2pYLRiUf6ZDDoWFnyUKfhvlI1iIIogb+VymmCGPOBDr6+np&#10;MURciDGyDJNFSzuvzoPW3ao7qmywDtebE6MGoqNLoJLERaoZcxGfmyfDplxYZ2zdsi/Nzc7fe0Ca&#10;KwcXF3RfT/Txk89gzazYBCoIoN5C2c6wmkNWNCu+I0A8aSUmAQpEDB8f3kJXKKFJIG9cDq5aRfqy&#10;pneWOJ+xktuWb6bbdVRnHDCFClA87bIxNyRcg0kU5yevr5sCUSrbQrBcoNMzoePi5ZbrumuB4hmA&#10;WIm4snsXxNxN7er6uLFxFIrH5+Rf5JGyNWQMV8+rrN3YKo/tCuv18UeYN8HRwJiP4xs6INAWeIKh&#10;vKkIEy2EYiAk+1vYo7C17apURc6TwsiINw2qqPrT2A+BPvA7/28oJl+3hTmOeQhKLDXFK0o2TYdV&#10;rOuVUWPwL/AfTnbsFxCcCt4m4ACkjPPT3Sl3QtFqkbAYiJ5tv92Xs2p/+4Nvhz3R/ROHE30JSJC1&#10;JmhBoScRJe59hzfVtucruZ2lB68vbP23f/ynOIqGYthwyNFDnwSKDqZLvBfcaauEr8CTrUpSzfxH&#10;UwGEIVwSytiFPoB/d7DptRgIcEcCT1Ux9oJb7ihZJS4EWRfoqctTlIQwkxLTtRYCPBKS9V/qFaES&#10;rUzjp6+94YiOP3P2QIxSGGko50CEws3MchEwkLLb9v38+R8VU/Xf/d0v+4kBpQLm6hUyUzTv16wB&#10;jQd5ksD9rA02Hs+Ls5GPEZeDst5BwpbbRtEpbwtjAq+fT7SyO8qwUucwvm4leJYqI4hVYI4OvR7r&#10;GFvSW68x5cPWXKMr4cJSsodt5W3p4Ojz2nga11e2NmsEN9jtfYkgnLG43w2MGEGgwfIMR41CNmu+&#10;O38IRG9VC1yzRqpAcWx8c9j1bI185/zrvx6eeXSkP+yMevHnX8+0/G57NOjAviLkUZ4fJU8+n/ve&#10;z577yrOfGeXEjlGLVExYiOEGEiADQqBnzlL01wuQJOQcvL66+Q8//8UXf/MPxqLk4nUwg7v29svB&#10;iUeOzECC45xxoE+7dWfxu9//eaw/8Ydf/Y2+vqRQbdqiRq0ImZ2IhYT2Bvuqns+Lv4lLPYk31KCw&#10;O2ke2GVSlAPZm1ORpckVEXBUKpa74Yb+BJxOgd+9jIrreDxSirg4mf0DyM8NNkoBpZQ6v527kt8l&#10;Y2ClljQLuHw2U+XSr198Ye1mtg4Fozf0jWef7Y8FsaOu1mpuGEP4Bemdmrk9HRSYslyW+QRCVFtp&#10;hrXFYCL+oaxYtji2OzcWXnv1na9+42t+v5t6TGMtiaBNwDTDT8RPJS9N1PtXbt+5//D3vvwFW9g4&#10;g3R7G747twX/PBxwnl7NbrnEwZCgvps84/QiWSo3WkEGUZRBMphwVEtwyCXLL2NSEwjSDAJwWBDL&#10;au2Xrl38xIlT6La4hdhCTpJwIEO6hYVIDNxuBryQouq2naXv/vkrn/oX30yQfQQjz965fuNOOZQ4&#10;OjkYwKrCnIq5zcblKxfeuPTB73/59zuu+vBYHx4QeN5R7gPTEyyucGeaB6ev3ikgwsVahl+Cv/bl&#10;d6/evPfQPUQmdLu/d1e5kirk85urBbqs+P6JkYEhd725lNpYm1t97LFHP35uBkYfzQgZ6FhXpwvU&#10;OAFMz124OjDkoryuVJJ93mKlDZST3qmuLmyO7xsllJf7WwUFgL3qZToRZ5D7TM0qjU3n2qU7p8/N&#10;BJX/YEy06JALdUKIwXA9uLBhIuJup4uY/jGqkDMWONs/vfDi+u2l/VOTB44dIYozGk6yJmkmPTgy&#10;IMTABMSFXLEe57hWkAwRvc0r1+6+ev59fE4//ZmvTPWhN8FzvdzAgriSo5/GzkIQgsu2tbwTH+nz&#10;NZzPv/Tj+VT+0LGDdy5c2SgVI+HozOCeg6dn8GZF0BjEpkxKZEcs7OcR4+mTx2ipN9AoNOpg+hht&#10;y3UJjjYjLSiMVi5TvXr5wuTkwf6eOHBHOZP/+flfPPORz/W6ncFAj1jMFOd0l53qqz995dFPfDwQ&#10;97GXSOSRJCbiKmI8B1cVooTVxEARQ/N6HgsqYBes/Urf/sHf/uazXxoY6aPb0MEYwkS1DarGdDyX&#10;goPTge6fWc195yff+a2v//HIAAwRN41uvtKIJt2FPOxveziWIL+kStRMKFRpOSG6UmJaqTz+2cDP&#10;aEzhXCMBI86O+bpgoFKbgK0CzbEF37T9izd+tbD8IFLpRPYOfeOTv9WX8JD5TVdMZ+uo+RzxJi4I&#10;yvao+goVGnJ9nX/6+Q/m5wt1X3ZocCy7ka2369lsjk4pQuiXx8srtyr5MGiFL/bN3/7m4FhfgtDe&#10;ltx5wWOJjgj0SoxkMigpn5nDOgH4wHCbzur6Sva5X/6of3hfqVbfKG1G2l7UpsHeyMbSBkpcnjC1&#10;X3o9by/X9w/3fv43vxjmXrZKgWDIwdmNFE7Ykyjd5ljAp7hDbF4520yXcy+9/Eo+nQFiGB4Y7HOH&#10;Sm4gPs5wqj13tlCIhyKWVdrJFHdsrX/3B386MGyYcbq1zAGiXp2fyblBbc+BaYoo3QukE9guzq29&#10;8eJP/+SP/3mM1pFI4Wrj+rt337j0+r/+wz8D+yaqy5SIrddfez821HvsyC5z/jhtUePD2yhB3QWd&#10;MRWY7m5TIGnlwI3JZ+tbueaPfvIja3UtOtKXr6zGvD2pglUrZSOBaL6ZDxOzgM+m249Z3qPHjz/7&#10;2S9I8c0Fy6LkemKtc4rha96dZH2oANBhx+m5k6o3rOoALjqc2W03mjoRqQ1nuRMP2JHOYFwTcP3y&#10;6vyTx0aC/qTafqm0mOVTuQNkdKW1XR2rSjv1KXTa1Nx6r1rGqoT9vtpO2cvQCBcq5OVWJV1uvPrO&#10;B+9efJFhXDjIZosmh8e++eyXAtQzDGP4oPjbQIun0a3k+S25TAfwm4cDQahcrNy6PXf20G59lXxr&#10;o1b6ux/8/Muf/vje6T5jP8K/TTST7QfPv/apw4cjQwQ5ApFQVZqECv6guWN/4X2BIhujZIlVNAXP&#10;lZCJEXHnytk6Mb+3VSg5Y652y53LVRL4Fgif5b4RSZ/SigmYngC3J8x3+VHw1FgJhlwvmznFOHY6&#10;JTvccxj6NfvPL7731ruvfv2p3xyemqTp4bYJMbYJUsvb0xV71sr1BKJ4p3/ru39/djLx2We/ihe6&#10;g9BBJk+aTzGQ4bexrugZwSmMekMiYp6HAOL/7dv/Kbfa+Fd/+M1kJCohAh+NfpACQ/8Ysx/kt+5q&#10;uXl5fnP2jbf+6Pd+S/7gZvhp6g3WoaFZ0oqyjKrNdB64DLdBgiBJrHLXy3ZYp/weqN0BwSIdBlel&#10;Vq7JZehEitpRELnTFYQ9VwU9l/wTq1zSZOAtyaOpE4LM22z44ciJnAbtjfUgw98wtiMkZOCu1vbU&#10;QAHDXCy0qOL98qboWLVnmUaXNf13Vn0EtjM2L5Xy/ERSsrgXLcxmvVFTSsshipk0T4OuIWALGkQM&#10;lRlhQ0A1TZAYaLqVaDycbmJwX5KXGt7T3Nb8dfhHzI1kwMlKYGHzxM2FzzaX0oIPYvj7ADROV7WC&#10;vwSXm5MWsAl9g4jovAWe6TcFUjsA1dfEl9F3yDiFlcxTkHANvMuOHVjQUcp1mI9ZlKkUY0Ws8Jzs&#10;/v/wnf9UKDdKuVwniI2p3+11b2cLEWel2Q4Hg1ClLIUGY8Dr8P7z3/8XCeIHFM8p4wEpYIF4cP+s&#10;E5xFSQnCANzkahB0A2BuFV+7fOP6hdfKEL4sdytQJoCp2vSBboT5Bnhw+EjOVI4NQUr/n3/53wQH&#10;QAzArqDlkdPCU2h6Id1YCuJRHYXTJWNU+iDaJYd9Ybv8H//23+fIfuAYoPCmprO1ow2INxUvDr60&#10;1QGAFhDMyuDw7n/2lS9E4nQdJhiTN6LzwSjP6Js4BuX5bhIU4c3Qv8iIsIJ0g5xwPHyazVIY2B60&#10;kO+p7hLXWno0KODlgDNm9LaGgSGhqImMy6WE3vDu1FYYOaBydYzLm4TDXVqc8e6sip8oygsOcZ4+&#10;8ScAVZRNwttXtAvxs17RO/BNYuuBxedlaLODaW2NbsG0AJzetDxMiKNSXElDyZ+bTEUFCfBLsatj&#10;2IbgnUYMyAXiHkcEjwqRIu7/5pCs5+jrtG2LOYFFcFbgtXTQ8qDkhaNHm0DeLRx0cJ1gw8c4uIMC&#10;lFUtTogMEK1mLcfIDSsUAH1RNhWowiNiXwPXEKIq6/NMkWhO6//3//3vZ+/cZ1OvluLNtlWI5mMh&#10;CEDtSKo3VY1Y3uKIazu/vdcWeOiuxuxD5Wa21RvtlLacm153T7RMXVvJD0ajG7nqaKyx1mwlWhOF&#10;6qonyCrsODxJzoBkYCtU6J2vhiNjc/35UD3vX07W9+Z99zTNWZjMDzVcO5azJ+kcPJrI9wXLtsQs&#10;oTDNPrtrDfZUwd036N/qdAagn8GDR98QTd7p7Z346IlTLnS/GZl54KNna4cFQ8RN9h/fGIyT/SDD&#10;P94QEwpeKi9eURrSMHaNbATeFdESGGNvqiME6sY1gzuehVKsCLvj9hM/FrQLLIzFg9EbzBe3Yial&#10;nDVW6JyFuvdN0lMfWaIA6Mi5uT956PQSiMdRKeeZKaHBF69NhBfuCVAATn2wUqAP0/SKA1JVdStc&#10;FW0BHw9yoxKL9ddp7lsBxonKipB3EUAeUhY+ArNbI0DAAtARd4AqKoAMgCYukTxiSlj3iG2aQH0t&#10;ngqLAphaYlfkP8pnc/SRlNbXwwdHJZKIDDltBY+/dnDfuUePnZnaPxOPc7awUom0Q/TCQzACfp4h&#10;dRe83woQpRO3KFUzdnryIHdmqd6+8u7Fdq0+OjoyFo2E43akVb4yMD+VLtavTe4JiB6RUBD23JH9&#10;xzinAkBhLFgxqDiv3XAQoH/KXq1JUg0ukqCi1F50pFQMAmLEsxWEr6QTbS12SBXzCfjWxEggCYHm&#10;62KqwU3sg+oIuClbK6MtFyPMDM0AqWh3aVmpODAl4QxSnIjL8jD/hH9HeYfzgMPbEA+am83t90Wi&#10;OPWHMNtCoKSUR+o/niDDDJ4+iGazVlOKm4MPWIPUAPoJ/wAnBpwNYKvwo1t1nBR20oX5tbn3L35w&#10;//61rSzhGNWJQHCib3L3yNjxY6fH+yNBGWHwk7veaQD/hjkijpWqWPYvaXmi8bBamAPIa0wBxGZk&#10;yulJP+ZRgDZLkX8DxEo6QZMI7mwFWJS46rioNhjLc1Vivq0SSgC1PGWMAxp1IP+WDqyumEL7QaUM&#10;VsVFsA6TYSpcjBEEqBanCS0ob8GccYaFIURYOmRTCovGDAZur0DA5bey1xhcSADI51PpoHehPQI8&#10;AGjFVzDwIvQQr98r+TYnO1agwhSMFFKmWyZdwUh99bPRLxvRKORt6UrEJ1aNS9nhYJjBUjJSWc5F&#10;TRFNcaPvAjAndq0pr1HM4dNh7Oc0hBHKybQDjYS9UW5jUMvAhr+GW7PDvjO3cuTY6eHx3ng81JMM&#10;hqK+oeFkAvV9NJhMkqwV9EejvfHBTtma2jMuIhJELlZDhcPHDOjkhKoJPK6hNr+haoPOazM2Klv5&#10;21vFgZFIExC5Y7467h7Y4uP1apB27blOa3tnu9Dx9TB6g7wQ8JNuqLFqt6oz1Vs7i6EQ6mO59XdV&#10;nAx17l+59uDhHUesPx4LwrEQlZsW1hOT6UaNmY9rFkunazf2H39yeiL5IemM0kQCDe4qhc/YeYbo&#10;BZgzA5tKsiELDcMak/+fGWhzVGMR0vF2Q2nEVuC2g+zNWuFbW2xk3ilvmWmtPj1PBiiOH4YTs1XN&#10;YiCMq5bcVUHT2LbsahaI4s8rnfbyRuqVl368cGNpY+HOlWvvba4+uH7l5lI23ZfcEx/og6lAr8gh&#10;IKdewUSyIZS7U4FYnq7ShOPReL7II91F/vvA2JQ4qQRW4x8fwjO7wUeTuJQMSpCrkrPlAP/0jXgd&#10;8aEhAeUc13LWlBm8HD+D7Ua2ANvXVmPCVsWcmFO9Ewh63P6Lr76TdvhABLQJ283N+3dsiYGYB3oD&#10;Vsnu3Hbxhy//vFDJjQ9MHNs9SfMvl0BJuOQxEECYjL+yA15CwRGJ8SzhhRHH3FgqYW6tJ+wISGQh&#10;Y0cWlYHn4JIpjMxbKlGEiVnpRMbEMM7qpPL1nh5fHdpVwO2jMWPRcVPovER3yLS9U9lKA1ARbrOQ&#10;qvUk3cRrXjr/Wjbn3DXVn8vuNNu5dK0Rjg8Egk5c4NwAqjiNO8IIk3U/SiAAs3tQtSwPBuPREJJT&#10;nzJKOJNlEMQLDDVL1ffvz3vjkd6AMrsMkt6mWNZxgSCvjvkc1k/1Xz7//NCuw0MTAx4GRjIbNEW2&#10;rH8hHYD9GeEVhCwx00XAtTBCobiH+8dZIn8h4CccakvIJjm38zlrdT2HVUq2mMqWisSeFNPrS5uL&#10;WEIePHo80GwCvyJIx4odbzCWCa43lF51onsDMQ1/neXrH8wdO3aIaRS2SfwKPKgcnshwQo5KWBOU&#10;FZDQQaCHlvvMsaM9wZA4GvJhbEF8gxLFSemItTt5dm+VP2/UG3UMfhGktJg8bi1kUt6CdzNb3FxY&#10;tIqd+Y1tpmrNQrmYX09hZrq6vpbeQJ85NjgymEh4sJPh8VNqwHSGoIyzEj6v0vHowvGFI3CBvbhV&#10;EE7IUkomODjokRUpwBHJLalsVAfqVNyZMI6GZ+cPuHv7+pSqoqwVOS6J3AHXjEMGwBApbQsNoisY&#10;jRD6B2G6Ve3Um/XF6wu7JnefeezJxFAohmNNrYMzZqCnt5wtQWm1LEwciEiJOti/nEi6u1zb2dzy&#10;gzuEip+YORF04lZJsijQYL1CVrsbPzQXgDK2OzBGgKCYiEYjvZxRD2YXMaJN+O3Hpo+cevwkaXpQ&#10;eVDyRsFJSYWn3qAIxrKl0QTECgF2+pmhI54zsh6KLie/ou2l4exgH+4f6sHgn1MqCHcj7E9cufD6&#10;1IEp1GAJPEb8bhyz4OX7enqIoYgGmQy4GvBsaAGyQPQw15Q0yiJFY+ysNFRj8SjBIZ22i5feObD/&#10;WCAEgF5E2edtA5Ng6arTPpwI+5otxisOf+DC7fPnTj2eDEdEW8HxgsWMkIVKnevOVauXobJLis6Q&#10;3sU5Xrfv7KQy6dz5984f2L+XupIDiowLxkmVapv0NVyenBFXNSfbzdffeJ77f6in79EnPhbviREM&#10;6xIXCGSR11WFheSJeOWAgYcUZgOYHdrt92eXkBs2SvZQLMJ2qBdroSDodN9QCH85u5XDD91RBIDw&#10;NA9PHyFpAX02vGwHumb0yESmYEgEFQcrYTvqOREFMeKn/QGCtqq+Ny+/zAWwb/Lo2oN7DBiquVQ+&#10;3yluL+Nbx2B6O7OCohEp3NGDUyPjExgM4bArx1UlmRuRlFBjkkNlP0oVxXiTQhM7+Bs3rj1y5MCx&#10;Jz9x6sSpkT27d+/fP3Pw7OTwWG9fz6HDh/bs2T195HD/yO719PLpmYPUBVwrhpNLj6dgV2OkxlXI&#10;EW3UErRh8snln+usbmbWFpePHT3Jr8cwC8GeMxK9ff/exMhkXwQtDmcLx1f7ysPlyvbC3sMH9WPl&#10;mdhF92RqJ3s4TFooPqRk4yLgWG6iaPWFXIV884N3Xp6Y2H38xJNHJk4cPX5qV//QwtrqoyceOX70&#10;5PjYgYm9h0fHpirt0pHJg0P7BkQN1lSVYkDCUpVYHOb0ciQGioQu5YVKGsv2/tXrlcz28OgUgq8W&#10;ei7Gw+0WAhgvVYzhlWH/U2y03v7Zj08cOuNqWB0S4ekyulZ3NGoUbILkxPX+UGwhCjw731h38Xc5&#10;Z6iQnTWh8sbb2IwqsVTAejJESRXsi5za/9GpvQdvXbuQiAYG8YNHz899xFMgkA2EgBudayEK50V2&#10;zpVsOZ0rvPncD/fsO0LVBYsZH/S7D27BFgzGIlauid1bFSKQ1XnrrdePHT4eJyBYNBo9fI1kQNWx&#10;2uFyh58i8AUwyOiiyH6hemDYhp9KSPAuODulDmQndodX6gQufnxCKCR4LDIhkmwI6FDzSP7Dc1Av&#10;p1uMAbx0BgwswYXYddQMjndvXof79NFPfgRknFs+lgwDcTFvwFGw7UMOGEzyE90wfF2VUubIcfiz&#10;ENGqOJmJKge1XE0A9ziXCiWQYbpxqCp9Hn+G1nuX7zayqTNnnvCDzvCu+SQiZMjYU59EUh7YNL75&#10;jR371vz0vgPsOOPNwiVo7C/AUrn6veLOt8uOYFSeyeLIsWVgL8JHrpDeYAdLclb53Y4SIyvov7QZ&#10;xCUZVTAEcephxlX6bEh8AMbIPBQoJtKDlDIwjDpwGwBVELObOFqyP0uWZWFpL0Nt7jRIa7Bz9bKU&#10;wQ3TpVPMlvxObw3aIZcAZsXcCnSfvjjzO/5h0QKpnQB8xO3qEMwItI/KCF0UFKF63RjF+Qg3owt3&#10;e4l89STsAUe1YqH/qjpaYoJheAEjzG7JpEhqGhYDrb3RKrJihNEZCYXIATxP+UfJd46XUbVIZMde&#10;jREZlz2nmqbfIfH+dCyoUOnyG1gksnwSCKjugAFfQ/iqA8tmVngTsgeVNZFZd+8t7hTTPH2v5aKq&#10;2aoUoHthZhoIM0ULdTC+sNBFEwsXOHvuZBj8WrNVI3XkIGbuXq8r9qCKiMJPeBQAE1UwbS9g1P3F&#10;5fwOoVc7bGuhO+26r4LTQaXhAoX0eJ2IjuneZcB45uyj8jjm6xIKq9hxxGKcHnVRL9jO8AJEg1U/&#10;aHpANzLmW7OrjnaGG1LS9WoLvC8adnnCviT+gHFQwHbcF8q3C02X+/HTp3hKdhy06KA52cCqOPGU&#10;Q+pWC0AoJQUT0ASPg1XpcdWQFFEvAxPIUgb2k5+FzajPBCSyaJXgXC2iF2wwhMZr3KjB+OIY63M6&#10;Gd6uZF5IzWQzavAy2mVM4uCj8Dpo1uT0p39M4Jdh8AEassVpFvifXYMgZE/8i3xmMaJYFSzvkLpU&#10;ulyUiBI4GgyOXoB7nQNATYxB4tiD3BQcMnwdak5Z1esQkzwRs2EWXh2lKi/RSBhVhbOqeCbsQdam&#10;Tv5mM6vBhP4uq0fx4iBsHaPuJYcXNYYOHyotNdSMpPFega/JuvS3WtTpnN4gPFRZcBkxfOKJ+TBx&#10;5wOT5HL+8suVTL6yU3clXbUYoRnNvmKzvpPM2L09xVQvnuBRe7i0szlGYMN4o7HV6Y341hupkXaE&#10;L0DEZMIWrZayCdswILsFXt5BJOId8nTyvlI078JpnfKpVilWRsYim7VCu4jIoxryBbMN97AfXKlF&#10;yt6ce9wXKazYfX987OhaPNgJWKGNaqs/mHdlBmHzuf05XIWqs4PVY/cHl3ZVJ+zNE5P7//VX/iAx&#10;QrvIFZW3lTkAUKNUjGK5+3xxE+fNEXOm/G4bKT5oWgWoM67nGXKaANNYYg0I/srbSrAIWOkMDWgu&#10;QBkMM5O1yLXHa0BI7As2eaoA9ihn63j3U92acMyuQX6QETNMauMpWEjZct4OTQOQFno64CQAbNYo&#10;K4/WS4AxSmYQgVVBBkQ3oLQFPEMVwcEokzvtSbW1jHRMhibVissf60IYxn+RrzmgCAu86ut9Qgar&#10;WRwdwKMMk5+7nM7Nq7yqGhenRYacVa1yxfh4RK6AEmkhxSjUjjMayx/pCY1u31Oq5xiKiDhC88zt&#10;I/tSIAEOVJ4DloqqbliBbg5xmWua/B0ATRpFNjCHbtPtqNvrHstRafzihX8aPvnITGKy47WYl4fJ&#10;6bYFF+++2gjt29eHmNJbwv8znf3J62/95pe/MTHk1+HfrgbbnipRQ0HcU+DS0oAgNS3Yyozq2iU3&#10;YxpOKPf60sYbFy994rOfJ2muLMfHUsRNT80wWoFoZSbe3EL29hu/etG/7+yxif5Yb1DOr0rP4xQw&#10;GfAR8cBUsSgNzmSNyejXvEfAXFr4HEBEk+o8A78DeYvbBd2bf5wqpEAWvMebAM4TBsphYSZaIIKk&#10;Pbp8jbK0PCS6u1GRUbI4sOMDD2undmofXJ+b3b5TSGeL+QJOm1FsF3YNPbLv7FjfAGIz4UUosyCa&#10;e30DUdYeEwnl5ujOQAGTrfpwlabIJjkJp1t6KmZNCtMEDO06XvGfbr2lj2n+hJGCIQzqzyW/NDCZ&#10;Qd/0Bx8bRjGLkFKWy4zDSX7o+ruCAvkT/idbyQDEnCQlKe/tQXcnT6nOEeai4AFe4gFma5UEkByN&#10;B8eKWn9j+kD/QX0Jn0VnLeQpR5nggCSCfECBli2DEzy8C6eTDNYIm0u6S3cYIgWifs4vyi8JcLXa&#10;5QTfHfPy2bl1+D/F/zJWNXC2hhGMVQHcCbHiuxtWTjZniwSw07Q5Y/ZGs+yBLOIm1533wuUuxhOn&#10;JDA9R7YDV0qm1vL47/AP88N1r5snKWUMHp3wovlILBL+t/AkeZtyyFTAt0BvcAzlcDekRTwLwN6h&#10;W5p4B3H0aJdZsFxmoFRcmbwC2INM5GCbKkKEPShwH84223xpbfG7P3zu5MnfwLdn2yqNJ/tgio/G&#10;Is1yIQ9JIVeryIGlcv7tNx5/5pGTJ0aMFyFNSFe2adAx8QW67IAuQmpKDSZFNatQrL/9yo8uXktv&#10;t9sjvQPJSF8gnLSsbX84XC+WSyv38w77o2ePPHLitB62JqUA7zU7Ngr6g48HjdqDQYNDC7JBqCkA&#10;sQ93Pn8cHJ9fWiwS6wl9+7/Ei+jfYmd1Iws4H4piD0N65zHxjsMuEsloZGj5mtirV0v+iLuSlxOK&#10;MFteghZexVYUbjs/W/jeP/0w0edd3EqrAg+Qm8V8z2ILFnaKkIqcyYP/4kufYYDfaldCibiTfHTs&#10;MFTBY9lc88YYmIqwZnKdZBJvI1627axUqgGYoV5vNU/cFTcjxTCDH8VroIdDtqDCggqN9yvHPWaQ&#10;bb/kllx4RtZKug6QH26hhEbReSPikuGAa2M7v7azePXildxWoe6NHDvw6M2rv9x96qPjseSN25dX&#10;l25mqVJ87eH+xNe+9DuxMLRQs3nFuiefSheAu+0RTIyyr4xbAccHRBLGSh1/KFS317yRUKNYcoch&#10;n5YlwfAHOun8ynbj4p25EjCB002iT6uVyVsgrvlObe0bv/dHIJ3hpKNTVA/pZDFQuUIv1niGOh3l&#10;kWNtIfV3f/eDgYnJ7NKdqccfffTQYQbYLUfj1o337t2+v7LZIq564sBRaDQU0J948gAhjsanB1mJ&#10;LVvpEFFHAe2m2aYEBLVkYIulMIBfIwhORqtw58Gln/zs19Hg5NlHPhL0egal2LcXK8iZUXzXFu/d&#10;v3vnAhPs3/nKb+EHR8OvrSRPCcYknCGoP8BtZDhkGgl2tyFTaJEbiiUGqNm05QjVGsWky1dxOxYW&#10;7rz58nkilT2hCN86HPeWOXzq4DghV631z//Nv4bOiLtEtOOugL8SZdGso9DhpNBFB/aJI6O38J3/&#10;6e96j2ImNt2PsrltW5i/s1VEB7o/goLY5kwVbd/94T+uF9NYBf3e1/+4t08ue9weLDP46SjBHDiM&#10;cZBjBMCCbXQKHMUgWaU2Dj7XL169ePndlr890t8b8DiLeXuojy8lGLddIoHJvp3J1oq1fKH+1Cee&#10;PjWzH4IDvAacME1T3SP2oL41e8SMpjgquyNGLV1AEzTx/lDbnqrXk5zAbXiGmh/7XDRXlLVhCMhs&#10;YYSZoHnmhFeugs4iDJ7IR++EJcmSTapMW0ihsEPzr7Vv37lz6eKtzz37ZUJvYR5US2kfIgOqJ3Bs&#10;v20n3e7RTzNGkJqswMIroXe2cu1aIcOgODoEAbahY5xPjY8BQ2UpdYlpdbYsx/35/L6pSMzvzlUb&#10;uWL9g2uv3ppd+O2vfG0wGmfQRuMNbzEH06xCyYLqh/E8xzU1m7liECRAKleKEaxWXEFZJ9COuOg0&#10;S2+n1IlR/tUIBm9gx9PA6Phvf/CtjzzxjTNTMUeCcQ43bKtT85FuJr4kAm8ijCUXs6NXqyHy3mHy&#10;6gj12ts5kMyCN0GWgi2zbv3tt/+uYev9xpceC3sCcX15OdyK1O7o5DAdbuDC27rzcOX8e7/843/2&#10;p35fG98uvSzWs8TPXAmRRpa8Ybr+JrBgDmoDiCJWp774cmbze3/+F42Aa2zgACWhcFi/JxHoqZSz&#10;DqfP6/cVqoXVxYetZvnU8emPPvNZsG2Sjdl27WrNhWSd0Ev8DWLtZtEolqsuDLrdsKkc7e/87X/E&#10;JPL08VNDwwRWuIgWCUDsJyS4QsVJTknNVXfVPO5/+OH3vvbZb+wakf23DHdqkA4aNGkNNw8GM5NC&#10;rs7wrxMJR9DashTz6cb8wubffvf/fPrpJ1zV4Mj0kI808eZOSXCALb+96feH8SZZK6zfuHDnd774&#10;xYMHDoTjWG2gGGaEykVcREKl0l0ReMZhhqI83WqAl7Uhraz1xUewbY607PlWC6cqua8zg6GD0lJT&#10;rFmrHSrWMzF6SzhVlBu6+Mzdx0Eh31Uluwis4/5VyS7kgUzcTKPzv/9ff7VrZuojxx/r66OJJuu0&#10;+v6d22+88s6zH3v22PEJBt+osRZWU9/+7l/+D//Pf6vyXhuQdSVzAL1N+jemIsxBcY7koyMtl1mu&#10;I50uFZvWyy++9I0vfymWpFmQHUex2fjOX3/va1/9cryPDtPoqmzt3La1tn7nwL7jMooRThSz2TKg&#10;Gvjwa4+Lrm4oXbrLWKiOesHx0jvvXv3g+te//I09B4bMd9SUnt1f2ymCHe8U2zcvzF69/Apozj//&#10;b/7rgUSsqSIfRwrgD0QylKwc0RiqdEMteFhmp0PYl30wP8r8R60739FoyrSPus8TvLVOvHupXKco&#10;8wVcyxuZO++/9vRTn/NEOjAjqbJMRSqLmEYW4icGOKx2vGXsF96+jcFczDvq9zfG+/ctNSuL96+O&#10;+GPB3v4gQn/yy+2N1fXV1Na9/+5f/cv+3QMGVgPn0+zFQSCCH1MBFEPgwiWdIbCtca6IB2rpmjcZ&#10;bZXtEnoWSu2Iv2Oh8VV2pkl769SJ0GVigJOJj+6aEaYpA4AAZCOl8b+QHXHQxEVn2I6AW9+97sLG&#10;80cvXbh35/zvf/GPyFRwMNHwNvJ5RlOtAOxv5kNle6qEj2Dn+fNvJq2dr37l9/BClScjNT+oAVXf&#10;h390ryrWKiVujQxAhql2Z/jt2bsvPfetZ/Y/fvLpx3BN1UEM+EDhW2q7Qs1OMwoWc2+p8oPv/sev&#10;ffmrU6MDthiHshlVSlVAWQU2QQPnZ6tz/lO5AAwy2yTpuJIvI81hMbac7lyxSYC8KGwsSghxGuTz&#10;YOwuyp48um6MVwzdU7eACV0FmRU/iIGNvJKaFlETgmOsbAVXQ2a5FO8Q3Tgucd1DwZSvNaMoJdtl&#10;PF25QWh8Kk53NGyvS2iBcRL3josgcGwXDGrrsVfQsYFRNByBBPC+qjK5TtjXC/V3P5j9xOPHABdh&#10;1mMqDA9ba5Bircwcph32YVTg3aZyqpSHJqA8wzyi+LF3dsp2+ib6NVuPXmUXoNF2Y7OQ6cEuU0BL&#10;o1A1ISQI66nX/blSNuhP1ACT7E3iszj87VgkCbFkkbM76m0/HmDsO14HSoF2IdsgPrwq/yh8Kogy&#10;ZHpV/9bf/cX0eP/YsUd7PBEAqkqt/pOf/uBTjzzZu2uiTZxrW7LM2bnZpVtX//j3/wyZthsKCIe/&#10;gYB1LgnZ76KHHHomYwHbbzSM9faFu4u3zv/s6Y9/NeKuiV3eqKHzdVreqg8AqBy2J8mVyDbyr7z6&#10;9u99/g8SwxgENhpIGEXV9kFT0wbnJeGQI5UbSfacK4YY6Amnq+W/+k9/8bnPfCbWO5rLLTx/6YX2&#10;eusPf+9fR1nhdd41iEERuuDczsYbb7z5u7/9zWQcxQrvCLSE/UIb6FYyAwiDHJAoKdhNRgsM50PA&#10;SwOetgwrWO2QyzjJAMFT3UhfviNUL/U+LXsNx0HBKUpbYneUEfq6+eF2tjysCwOnwMLhXTCeBz+j&#10;6hMr1zAzEBeyjpgHoxUDc3AWbB2gdv5J6raKLdxD2p4NtoEPzxm/LZtG6S3xqda28a2CCWFRtCPK&#10;M0ZhCChpz6G/AUnrx9JCou0C1zN0VJBZOh3QOoo/+pdyRtQuMbiMybt4FWZI3/Xo5DswBKg3MagS&#10;AKMfxUvBJYKHz2YEzNHVw/ANRQUMBXwiOX6tupPEeahTGAYaFiE8CVknsbax/4X2VXK6VtZz//P/&#10;/P+6nNpwb6edC2OZqUxrmxkhIbetSt7jiNWLiVBkqRJsOnYCsV77DlVMbsA9vMad3TvspAYMlWyh&#10;nKvgGZgodlb3rjmXxrI01v68zbUzXPbXwqM7nVIk3+ybTMFtX71bPOCPrhZH6r1b9d4d/4JtT5+z&#10;WPBsQb/qpUZ+KnDSObJqKw0QbFyOlFP+4nABunCj4vXFi1GyC0p7ckxA+9KR4LDnkScmg7xpheMY&#10;/z8lUnlsCLIQdXLWQOwEfZMVPWCS/AdMLjuvmfKIzl8OFC2X5agTJMQPIG3bLzcoJnb8QJ4hMxnS&#10;UcsgxOAIAH+Ubg2Zm0YBMxyMHrA/0mtTDpQBBWQoyLUCq4LXz9JhkEvzzxuFnqHIE4POIkflRkcH&#10;Sr8KzQezFKofOD5eXPCk0MTzo0wIAGQAgjoyUssqq57gIsQ7NIUaJxljLWMtIfEs0BsnLJ1FjxKU&#10;Wbg68jCIZj6DroGXrL3hDBJMHnbSI7ByoZXhZUhXz7JjKfMtKC+QayEdr8oSy8KeoJUnMtTJVEGy&#10;3KgB4JG2SMGITl8QDrTSrpKfP6jVsIGlRKTQDkCFxvsQWi93TW7X8LQ/AhYMUwdT4hgs46iXFt4e&#10;BS1DsxsIl2q1D2bnDs/shfMJIOmjhuAb1xpkVPjQ4bqYJcAm7qGA5jOCbSCrBvxOZwvXN3aCwQkk&#10;HIzH8VdJYxafrW3msCLGKgBZk/PeduX67Ru+cGJy94CX9Cv4MmANTIfAMUHHdaDzOui5OS4tnWvm&#10;PYDPtCzuJfYGTRVbC8BPeTbJqBu1eYv6zB+CEuUOdFSpcud2Y0aBomBc0Tpi+WzDnMWDITnsbqO6&#10;YiZtLzQc+czKW9fec6xv5StVxj4xT+fM8QOPnPrk7pFBN0gP9lR8BL/77rUbmw3/OL8IWI1lAxyj&#10;FygDaiNhZpAgX2V3nPZVvsPGnU1oimlW1eOZOwbiMV4wFKam85f7G+gqfwuzAGoRk8PFf0s1YLhy&#10;oE50v7Lo0mTHsOcYDnSrQ+WvocN1QMYRewo2NnJvTijaam433gjPm6flALyQao+6geqHI5u6nfK+&#10;wsQOk3sS1sAtoRGCtogErI+hZFJi1GB04tDMWACiOzgo+KkfWwbGVnZOcz4OtYtgXz62WfB8vG6U&#10;j6oKAynyX9Juy17TkK2M0pCDtUEcB18Kg4+aB6tEhJVAzuxBBkqcqjQubBbmObxBBGIgW0RcUULJ&#10;L88MWFiOHNPwfPgTkas5NPhpYkHj66l8jbbLhYyRTxUAv8Otv6IOmaca5CvR7zMw0YckdkGsQ340&#10;3oci0nfs1AWKrmdCYbwggQgFe1IE7Dy4Pn9l7uaD1eVSevHG8va9B7dWc6ULN67MzT+8uzJ38879&#10;2/PzDVf68P5j/f2gioaw9uH4l/fF2zTvi0aEKlbDQx4gJYUF3ZYvP9IzsLlzrZSCMFfJZNd3Nu9R&#10;bGQzxbXs/Xo1f+7o2MnDTznwlY9ygNB2AyHxJNXrwAayIy/nDeLTUSOvzIHVE6mY3oi7XmxhIs/9&#10;5KVJadkrBYvCqs2QgK8M21Gry2AoCg7mGCI3puOIhvFy9sBLo1/292AzjXcYbuIrKfJiqvgxKmG1&#10;O73kkKm1fvnczzLt2nDSNx5yHT80eGpm34GZE2NDif4oB18+t9PZyq83vSMHpwdCcqilUuVyZeYP&#10;GApITveuXQw4yjUIQtLBkw60DgYWY5J6PVt1+P0+5u9FrEgg+3dCJU57FHmEkDLo0NzLoOSgFDyM&#10;Lu7JmuSDSTFYqGYqmFEDk5mUZtpvFFlFF34t7ZX1jepqpXh75WIlxxNxrmze3168lnF5vZTL/uZv&#10;fPaLw0O9GGPJMFS2cXgTRzAPYYBcrNUY8RKxUia4TBN6WPpAhBCBWlgB86hxmBPJV/cIsXzSSj/3&#10;8vkbt25sp29ls8XZ5Yf12vrazl2ia6u5wrnHPh1LNttlP+7MTvwf+AZwCSV0hICPyhPVdC1V4ai8&#10;bqXT+/f1PXnmkSjKXmXqemLR3t3DsYX5h6Wmeye/sbW9GQ27Z04clp2MpEA4tRHgy1poBTtu1hIi&#10;fp4b7CUHhGGAVuoP0+1EI6Hq5nLG0Vq4fenm/bsPNyrLW42FhdnL712//v57c1ubeXvlqUdPHzww&#10;qpQsOfpRaYHCy2XdBibFgqBF9EDA7Aq7uHGNqha3cpA7xpKBKPlv4RBgUpuWcGcrvzK/fvLMISSo&#10;x0nOnN4zPTw8ORCfGu/dKTfOHtjjCrfqOSrKcN0DQNiMxiKEYzJ8ARL12Pd0fFyvTJe2bq5vgn9i&#10;PArkk1ldbweG4SdZTedyqv6LX5/PFFNYjJ89dXjP2JCbI4UljhFODXjUVy35lN/FUC0SdBfL+VLR&#10;1zsoZzl3m1vuwYM7JZf/mcePT+0+uHti7/hE//QECX0To72jo6NDo33j/MCpqYF6Lj04uG9kd0zB&#10;wkK+AIVNNhnnMY0NxEOOuJ1Ci4Ge4m6lAeetKkK4DkjVgPfEpAeLAEYzTnTsqJgJyFDYNRkUWM4z&#10;VZJ9pwaWtCU4xNB8IBMHkKAC5jmL90w1haqRy4Z21DfYE4v3hj1BL00hNb8zEQJ+dIbi2u4sYQS3&#10;Fgdal07LoJ5xJtNzLrawOKca+wEgiddiCEkt4krtleblS3eRA7z31ltTM6OYmZPxAzM92dPLGon2&#10;Tfb2+zE7YtzHdbSTrd64vz7ch5CCcgxChsOb4BPCyqJ6hvqGG29HUANYCXkpTXA7P/Lsd28sudHc&#10;utxbmVoMoj6/veUAyjv/1pu79x8J454Eu83ne/CwFElINQ/0zKTHyzbBHDDgrO4AYGcj9Pek/7ow&#10;YDG8e3ojOz6DV0l3jcZ3hRB7AuGRoUpj2rRXuAXpg5vNtUrz/GtvDfUGDh/d4+Xhy4OGc82kw3Nx&#10;06mwUICHOWOrNV+cnrkZCPcRNflgOX3v7jVCRYrlxo71MJXayRc3VtbvIT7ZSt9qlnI7W3O5Wg57&#10;wXOHj+ye3kXmNkxfEiY8AYyMZV5CT9TCf51UDF+P2we9EPOPtr1sL9U3dvUN799/COECHEd5UMHy&#10;RUbvhxZS8AXDECyx1004at4Q5D8kT2wKY4sBoxi+0IcBPnUfYVKhuFVrY97IXUO261ae6NCtp5/4&#10;tKeTnpw+kPQEkzHSoBPxcN/46KjDEZ4exzxg5MGDC4cOPbFrDFdsAZn0kdB8CIsEylapoxg0R5PG&#10;Frs6UrNCASuf87uDSlB00NLptoS/yZDCBUIho4sOJHw56rYrflIROgkXXVl3MElBrvOay5pxO9df&#10;WVFpGjoZF11x0/jNzWu3r2zPLd+Zm03lPLsnBuUeHIpcuPza6mJhz8EDyAGsWuO1q3P57Qfnzpx1&#10;eZTaoSIfNJzeAQtdm8fagfUjtI/jkPIP74Ay3OOWla01d1bvjk7ujyQlFOS9I6t/9+Kb+w+d4ozB&#10;yo31yQ7By68/1MsQw80dzQemPpcQBBCZqsBMkUXhpgih2NPktpStvrc8vzK7mk9np2f2IIBh8opW&#10;kQdS7tjhev7subdvzj6vuXvEfWT6lGoLxSWiekEXD5eauoWfYxpdpRELtjOCIe5KY8RmKgoke6Sw&#10;GesGXhPxYTTMxnsXkRoxyO28CydnnxtWVgi1QC8xxG7IToQlEunJfJ30AE5jvNvKpVYtgy1iZ3Fz&#10;686De0XbWjHTejh/M7uzabM226VKuVbY2lxcz89vbKzXrI1oKLh/956Yq0eu1ujJcZIBKYdeQnNL&#10;6STyvlT6Kvz4xuyYQKRNX+8LqZMDhW77sLQMsD2lfqWGhDchnRsGaN7ggIyAQNcZBzN1A/2UNwV0&#10;azEkpEGBg6cUIzpBMCPOfy9KwYuXrmJB3hPtc1LsgQQxP2Oa2nRZlU6F6PmW/eZG+crbrz5ydN/I&#10;1GjHRSQFZyjXsQ56s9NNOoT+W3MCHbNBN1WoDt5G+9qlWTroejPsCyeVXwMVqqGBGXSI3I41v9V8&#10;4flfOapbTz39SRixWl4GKTcW52ZBUdFCc/JUYNgjF3U7AebpWR2SvlCVI+uiG8QhiHktduGAIV4n&#10;mQ/Ya7HtMIFDOSpTMFYXQC0NkeS3ZsItQlY7n8LhRNFFyBv8GD44cZNmxTbRYGMYiBUc/pjcO/zf&#10;XMVSthifye+DSI4wC7m5QoXYhWIBapbG1cKxiQUUDnK0xg4oCWqc1cnaMIjo2O9s7qxfu9g7Msmk&#10;AEEVFF/sOJFjesipLFv/f57+O0qS8zrzhNN7n1neV3VVe+/QDW8JECBI0EqURCsvzUias7szu3/s&#10;2f3O7tmdPTs72qFGS0r0FCkYgiToYEh4oAE0Gu1tdZkub7LSR2ZEZGREfr/7JjgYDASiu6uyIl5z&#10;73MfI3FkdgDfzFPXV4NWsWcUkqkCTSiKgCZZFWxJhIcwedlS4jHFP0XuU2QcHI6ZDTMaTep6lYmr&#10;WDpJQK04ePI6ESehSyfuVwoqUSJ3yIkc9SofWebAvlYNX1Svj4WO5pIwjTbET7xjW+XC3MToFA4U&#10;Xoj2EkoUnJmd2TG6f3AwFwzHuUpy3AveaHNrffv+I2KcwadSd6Kwc8DDYU8zdpYlLRxzlgTmARzZ&#10;rOStQn0sk9t3aDvi2GQkHknEexJdoaSTTnMkp7tiwKFOKj5cWF2b2rEjKrG/TS5EFjA3O4CDrVGH&#10;OX4WGzcsGLF4mgRdKWmtmzUrP3dl77H7OJNikexUzyjhOhHfaG9vxB9mf5V8UMb9NrR6j748OLw9&#10;RPIsLpLQgbhOaYLouRoqD1d4IJDFhAyJDKXZwnZNPFKoYaVy6OhPOeE5aS2CtTl8uCbotqgHuZbE&#10;fUL6bngMwAG67k2mYNMqmz+wVyVQxVRZXhPsNuj8aAqVphW8T0azQK7ygcTdi1/i+1JCszbZbjKs&#10;YSVg3abeo3rIgiq2YBIUwRMUNRhIV5UoUuQr7ZRgiWJEqFBv8A2+iJqICIdO5RniHigjctAbalFk&#10;dpJNKIubU5l/supADHzkEwa4iNGgsUpA6mj5IQ2Aw5AvzGxSrOiIcqRQFsY81isoKB2zuIYQD4mh&#10;fCdPHG8XWzKo2py4NQlKI/LQLFatUy+/sLZULUaayVZRK3c3w+UsM0hKs0YXJPEQVVQjQgzTQCpf&#10;w2tZT4Si2MOGrN7quj8ZjdVwBSMwJlFbb0cIF4+lGnq73lOrDXnjpaa36mx5kiVvcNv6ppHlRPak&#10;NuiHApamFfubo3DptFZjvYrZR0pfH426b//koYI3HvD0di9dq0d2m+6i1W36m41kIZR0Vyppu+Hp&#10;1gPR0XZ5z87D//OX7w8m+wSYo2yNNoS5A/kQVIInhytBDUdqfggJ92xvOG5gf9aT8GsaFOWgZy6j&#10;i4ELWUY8npB7y9XOCk8YkALjEv4svSVUtSgXJKpjTV6e3PdgUkUJB6G95/wQ0jKLtUWYTUgqhiBj&#10;IhT/QuXjFQIzF/hULAu4FYpEzeYDaJDwSibYpqsXDjMTYBaW44oDlwRdGtgtbA7R38n3Akxkog98&#10;ICPGPvnwUsSAZQA8+1ua6Usy8gTgY5YihDIxaARs4iMJTb3DNuKZ0EZjJswM3K6TFOO0yBripG14&#10;6sF2eKVhwgUgizkoSv42rm/tiqbUXew3jjdF2uQkw2UOJIL1mgzaNCDc65AQxbCPb8vFb7jxexIJ&#10;W9tV6rCy3RUdJ81a2ya8t0Ghw8Cbb62VtWAkzL2cTnRXcTxZWn/6hd9+5gt/NAAjlz+LJrU7blVp&#10;EchckvOxYRCEYwUhP+FOSqfdxKLa2lhb++dnf5XJRII1F+Zbh6em1vOlS4WbKU/EgJiuEUWSKhhV&#10;UIT7Hv/K4f1DUJ/lIdDlsHmARXj+TAV5wiwPDmWCV9ph2FGKkkrSFKRExHnNcr1Vr1TnS7WkWyzG&#10;x3oS3SkmIALXqC6947+GtzBPXqksJZ7ZIMeHVEoKIEalXvBVg5y0IHLIlZX8Uz9+usp6rFdDbK5Y&#10;on/n4UQq67ap1lvltVvxQDfOjMb0ucMPfuzoeIpo91LFTvdRXKq1B2bJYy2URZmLjpveCVYaagJB&#10;DEQQoqZGJMu4XSWOLXWcqeBMaduYdGL9gIlh5z+w2Dnd4IcJiGcxUBOqgMizfa6KIV/8w7GzlKIK&#10;74PsKVLQ0laTgFoMX4KkqXT6cxGTKu4ki4mHGEL0w+7raFTUvJc7iaEEcDf1GievDCIQkrGiAm4h&#10;aZMCSP6h1Mry+2nFwUe5BmTYIsNJ+XfOYjinnexXlSfxIWGE3y+IPHQ2rnH+Gw01jDxeh6Ifl3F1&#10;5A5gHynKOpcivxnFgaA2ZQXLCgFUmVwI+NQO87sr6HpCvBHF0sbZRASYHNN8jChZ16IIbDb4OdhN&#10;nOz8McyciEMPiGGOgNeWDouk2So1PWfOXNm5b183fB9aZkLH2MgcJnI6sfFptWFVKKM4UDDlioZ/&#10;P8vg5vTsv/78eeQkU8n4LSMcNPXu7JDHV9LKGwQAwraMMtpooM8Lf+zxzzy0rw/DPvm5uB646RH7&#10;sR9FdNmhc3cqOBoDnlfZaXg0Vje+0S2nlN9c2Zhfu3DtzFaBB76nu3to9x4MqbMD+BBKMkaz6WH8&#10;g2YNzylaX64crJ28mBJRMGHhDu4CzBPxFjnJXUaSwlETgxthjPA8GOAhPgizLCL8SLKQLMDqdoXj&#10;SiqlSMhTa/szWCp5ePvMDIUhDjAXbweL3gbEePpwym3dRaqpcrh7/7VTP3npN5967PGDe3aiSJBD&#10;KWSUt2zQBl1voSzkvZ5//ldvbW18/ONf2TecaINwywoUNrKKbuJvDm16tg4nlGdCB19Qq1ryrwtV&#10;55UL89c+uGoaW22j6PJn/dHcwJ4dt++Z6ItxD4j5uXqkiqbEb0BTI6CwuuBx9hEjSGEuyO0OVkK9&#10;i5mUZfo9kU0sr9fnb1wkAn11oxVoNTa7e9N93YPDk/uHxnt9riTovAgAMTyBD8naENK7W9PsGP9O&#10;iVNrI/iHMqUKOLq0mI9eR7QyoIstv3CFOjGmTlVrf/P7X7/z5P3pbOLKB+8uav7HHjsJZ/DlX71Q&#10;jfV++TOPpCMhW6958XiCN8FeEMxF3getp+RBW+7F5ZVv/fjpu4/fc+jIvmg6oBVFX4NdnqidGE4Z&#10;dn5r/czzv5yuu/buv+eB2ybIZVX+7dgiufVWAhcgAS8tLMBpPDw2KWIeL+RlIcmyTbgl6Q00q7hV&#10;fPelF2/ltRUNthIJSHhfOyOp7n1H9+zavr8d9CWzCbwQlCqfk5kHK6C74rR2Rg6s6s6EH88HGEHS&#10;v8ntqbB7aIsgSCgPWU/5Rf1b3/32733pS8yDHcODxUUV62g8eSXJtNyT6aYtQYtGL63VvQjQBG3F&#10;75MoYSm2oABwLpmuzcalix8899ZVJK/uZIbK1eOLBaDWwe0uVWouE+DyodsPTuzcQUyiZXuxIkFR&#10;WBWmmVscCSgloZBSezXBXqqYRYrPKnVhyKptVaplbWBoQMBgngF6V4OrzW/jDQJhhvMeGqdj59eL&#10;huUb2p5Vu5jzX8ghCBIlIZnlLMNbXiWIA8knQkpw0EOECRMQ+VMLT+4W0xR+NJjJLVwPRWWWCOp1&#10;gDRvkt9CmyQjJeWyKq0jb1oSMHjO1ZVaBFYVzE0BC/i+lKesB8eV9DSgz9voepppaBnpGEInLLKB&#10;sYUuSLQLdXBdd8OalJEGZYk6e02ErLAeGKSHXQVOKi4LCbZqB+Juw6g0m6vlyr9865loKpzpHvC5&#10;UnhPxkOpxWvv4eyZmtw/mUq5I77S+trK2tqu0e7777yL0Rypvkhvy4YnBQGWVIQCCmWvRGHBPsZv&#10;RObciKb5lvZz3//FmlFN79s/ls0FQ/FIJoKwp277Cpvzv/3lm/d97IntQ6mV1fJvf/HcX/zlH2Wo&#10;8llLOk750L3l/ETbxiWkiviONRWHSdplFhgYlPXWD77x9flyKxHFTC67bftId1+m2GjQmlY28wvT&#10;N7k2tsVjX/zKH0T71dhMLlA1WpXzhM4er15WNbuR5llMG/ENZm5Ubjmv/Obt67O3WLnbcr5410Cr&#10;US1uVYiI8fH/44xAcqa2NZ2fXzI8f/3FL27v73IxabAghXPccYIIYwchN0Nlp+p4gHQbHicaJ0yE&#10;190kJML0UI0AoPDeucmKa5BJ3VSdGOXpYZ3hsCJBCM1GBZTRAqk2jPuuEyHdcIpsqKSysCjCHfba&#10;DZO28Mzs5msv/OaxR+/cMTiG30i77ocUTZNrio+OjrYWXk9xs/7cL3998oH7ezLJVJpVziFMD013&#10;zh2GSwztNLcPpYI8fvSDfm7wdBZWnVEhstoSS+1El1/PNw0HOIClbupBfwybbgaQPEYeMsRjsEmI&#10;M6rKKbfEwKtC+BJXMxU4NYYykKH8owyQN2KsrZa+9l++W2qZcX/7Y7ffccfDDwDZXbs5940nf8TH&#10;sgNpWlvuuq6I+3/4238vc1DcwdDC0f0JPZ96SRRkckzBt2ZPyvQHLrJ4KcwvVJ776S++8Hu/R/gv&#10;DScEwrJe/y/f+A6RiPumDt1+x+17ttNBMLKh2LDc1QogvjrfUqIJwI2o6vahnOgMWeUW5dMq3r1u&#10;ffMbz452++JDw6+/f+HRxz85kktS+OR19y9feOviOy9mkmkU9XfePnnm6s0//4v/jixcZcAnAUHM&#10;oPjAldUybFQFYKoiVsxKO6cr3w4uVFGcHxSdljPCU264UpwOcuJYmLtRs0XsYqFdquvjg6wBSAnK&#10;XJKvIz2X8gDtHNeUZADfLadQt5lwTy9v/vrZp3qCnjDsWNsmNdsTbNVpznBT2ERAkPL5qgvL1pK2&#10;/Ddf/qtsroeSQ37ehASTs+a4bfG4MysltNWJjL9eaERxgiCUGYdVxFhwX3Di4lBwNfQKUBFz0giO&#10;jSiNArEIlV1xXcMdJ9nt0zUb5kO6ixSjFpiYr04tjXOv0s0QpIAEjw5ck4Kw3ICi1Pi//+nvOVNR&#10;AmVdCQxEkz0DIa24UddRAxJjZQQMr15MuKP//r//uwSpF6J3pirgMSoKszxDxXnkQULVz6ojkWfO&#10;SJPFUzauzy7/+NknlzQ9HmO2MtoK4hKeFvcqpxzRNwEEtnX573j4UcTP4pSmxAoquJxjTkV2SDsA&#10;aoAylAR2jBfVHYzpHt5WDY8/AdGrWcbhzbSiogEU/xIQs3LTTAMli/xZkRKwuaAEpYCkLWJrSJA6&#10;EJ1gGEKjxs+Oj2OrPAlukIiDX8lavnlzbePc7ExhbXFbV+hzn/gkLQu/Vq0Z3/ruv9zFX3ds93K9&#10;s93EQ1mhJEAywA5N288ihwIC8MoZy0EFQEM7oDuXFwvPPPlNMnB0GcZHbMwOqCJr9Js4yRJGEa/D&#10;DGg3vIXyR+8/efjgPiAMXDWDxJh0AD7pxXi2queVf8qYVJhKVQNDMZJ7xERUYCMdvzYS8NxgvYSz&#10;cu0FnSToHoceAyomnfLH+asjOuH/+9F0iFwXYSABhAKr4Csa1wplQCdwc9Q0KotRNgzuTP/yw6fu&#10;O7p3eNdB/hS6Z4bQOAY6nlYyhnKDI1QRyiiaBLRi1VkGiXY+M8GkTJAWYU5Zukb6cQMfeRujQHpJ&#10;AHzeiJLCsE+plkWDQm0grb1e1wm+dMGIdgcstKXUZJAkwLPwzWcdggCw8cHVOP3yNNOc3jQ+rlJF&#10;w3XNlYwLL8ewKg37jbfeZLHfd/ttEXaReMIAYkCnpOxU3spC7GDMT0luecExWBJC7OCMhqkTFvNN&#10;A9pyWdQYvAHSLfCVk3YHnbgEjZPFDlvMTcamtHmk3JL/wBBC2iLZenINUXwpgFKkKyrVAcyOsQRX&#10;F0NxzlsOcPpf0DdkbSAq3GglJStk6YpOSzFXGB9KFGdA8JZKXc4i4DaxyVNBbRJX7WtaeZaMfFNR&#10;xXKk4Fy56Ypxv7RblbIv3CUfWHBARRNmqgrSwk+P7gpGXjQuVK1wAuDPwEkF+0C+C2cdOCNmg9y9&#10;6J9gbgHjxCiQFKWa36Mxq627DZtIKR/+clRFLGucDgN+XkuQP8v6Z47DPDXSwrRErkGbwApQcjhx&#10;DVB2qqTFrc3//X/9Xy7KgI4w5jZ8p2y9vtVKNrPzTFvjtLDLmAW2s9GNFfRvjXCuadWIdvHoMV+7&#10;joq35ip3Bb15q6vuMxLxVBF7kM1SPBgH3S4lmrk1nJxaRjjl19qBNKJp3R6KOFhn10ed8kwQM9Di&#10;HhD3hntmsJVcmvT2Hooz1W21A6ORksnLNsKRoNXUSGxvrrcGKV7zhVgmaqfa1mBP4PDRk3gfui3A&#10;rIoMJCWSVTptV5UXKRwJeeJ0jxUMfIs+hxu0qgAsRGfylUVcgPERnr9anZQucZSgvWfBVWkmDBOX&#10;Eap/FgGwDlcwvBhONBIApZYwXBZKPuAkIDPhsYmlEj7ZNuuFZQRFn6/PhcoukqtayOE056wjTkAK&#10;HU46jITor9YIgoBLzGiFZh0im0IKUKeD+FAOSnI4XwTaHTUTS1Css4Spy3KVfhOPV3GrxYZE3F5x&#10;UoDmxq3LDKXe8nkF+Og4Kioht/SQpIDVjRpAjEj/mS+xb6zQG6++NNsMTqXFA8QmYqBRIz/OCzEE&#10;HAGaJbWO3c5r/tev3BgUc2A0wqhNKSiRpaA4UQUhchlhu8m/yG0tIAsTlcCpy2d7e3qE1Rck2IuZ&#10;MwgoxxATWL9ElbsxtaFucS5fu7pvz+FMhi3JL4p/O8HYWAjLyRCWdk9GGuAeogBnMbZ8gWStXLtw&#10;5QoDmkiqx7bLQ2M7QZiJyclGcWYifzJYsWqOZThGYGLv9p5EGlGMV3gBrA0lLaGlkYBF2iflPcfQ&#10;ORLzmBIEgx2D7jbnViu/uTD9wbVLc7OX8zNzy/mZG7MLC6XGou5KxVJ433jYuqbTIO+SZcYToJzl&#10;5Ur75ADP6hqbUswbiAoMQCTEFYOEH63+/qXTA27XZDLlDsRS/kDYqGlr84623qiY7cYiW3J9dQke&#10;wdDE5HBvyESmxfsNe3ATkUch1krcJCwt6kMC2+CSdFju6k4VOiF3sIIJOIxgbMnJIgZqsmghSWC4&#10;0yI+zsTAhOQsSIj4wWOMKsNnMWJjBTIJUVgGRB5xdmeFKXG+jBFoToQXQsmE6TUhLfI/Wcd13ADB&#10;xVhI8ltg1LGX1C8pjV5nfNFStm5BDFx4d9R4MiijVERepD45CmjRxap/pwIQS2P4B2w8NSsWUM8l&#10;OmV1lIvBhNKqy9xMtTdSbaqobOE8s006kLQqc/Gn56MolrrYUoh/Wafl6OCG6j7g1ygPG8x8OcuR&#10;+LkRQ+OqKwG/UndSi5CpSQsfY0QpTgGOszi7XnRFMrjjcjFTcRMTyE8n0cyczixxiWOcXSm//fbr&#10;PVPbeyLhMLdyh/ItogQVNuKiIGUcBdyr4FQ+Ur2BCIkzpl0tXr21/tiRu1m0uWB6uK/n4L69Q9vG&#10;p8b2D20bHe/t2bl311jQrW2tRHundvSTfKqi3+XhMxIXQ9EPMaMP20hVr5CdWMW7wK/VRJceSMOm&#10;icUyff2DozcuX7vj9sdHd2zr6R5GOEafhfTGaPnrZhOvfI+AC6Q3Qi6zquSue2KOHiPqMgyDIR5v&#10;lwHqaiTimWavL4z5vrtGqponLE7vUcYT7AfyedBRoBPBHFuBZbAFaQ8bxFCKQ7/DjBoJK4pKFjpR&#10;43XLFxeqldDsEKyRGlHDqMr78ovvAOjdc9udkW6WpYhZmTlDqZUAHtFVACQG47HuK2ffTY3u7kGy&#10;T9yujxXP3FgB1h3VHq2CkPFY0jQ/JQWVMlcIr+e1Z95+bfqd96rlEv4npUo12iT5Y6s0f3mmpG0b&#10;G09Sfym+nEL0hJSiUtJVASGDUL6m2h1y5iubAtkGeEJlHbCgtjuX7e3t6R3bOTaYig+N9B87cnLH&#10;roP9eBNCP2JMn6ZzBq2IecToByobEK/JQIAMJBaxVjeChDtTykjQRxxVNdNamKd8ALm8xERfWdui&#10;7tIK84XVA4fvjHH7prpevbm+Y3JndzKZi/jOrxSPHtgZpjwSbqOAyWIzJwaFolv30CQo/LZRNmdv&#10;TN915x3xVAyGMd5fJP/Ij8SvMvmzmol0YnRs9NqFa+m+/qnJLtQLyH49QdILpBBoVmt+zDUhQpKS&#10;aVnEFeN4EKBXgp1fa6Ixoh/G2pRCfGBi/0h3NOd39YazY925E7v2HTh6GKZYIgvjAkgYNYSaVWK8&#10;xx+RqwuYUpibco6JPl1c6FUzqRK3gZ10DNjkyPJzpkmXSA49Q31PPr+RzvTnCBEIB2pckWDnbg9v&#10;k4MlmPVjq+HjONS4zIBH4bthnoCIUSAxdyAj7Ak65KC7p6svhb2WTSfV8DWJFSk2sM9u1cNEA7i9&#10;jx85NL53F/qhet2KYrgmbDAytzh1YanToGLBwKEWxEc8EIQHBMnMgSTKmmfGnaSV4hFCwOKAbVpe&#10;UEG/jIz8rHx+fClYg9GuZJIFFu6RXczgRKuW83UY5QHmMeJSxMyMwhHSLjcaIaiAF1CQMFxgO3G4&#10;Bcv4J/JphVLfTjL/Z/TW9qMTlLQbAC8/WxJ+AQ9WAUZ0wmIQDo5gE8vHjUh+GTwRSfdrODbNodte&#10;0Zxba40zczenp2/t2bUNzM/NzcaIoQEcKfdUC5hG7JM7O4LSi9uHI1q5c8uLA/nCDI0ZokBRinzg&#10;bSFrNptvnTtlNeKNWrG4Ob9aXV9auRWPh8xGubw0rTU25qZnS2sF/IhGe8a3DfZzZPINsHgjwYrT&#10;ghM6ikgerIgxNTU9v+YPEZkDzQ3fvIVSeXp5af3W/Ozqwo1LFy7fvHHx5vULZy4szs7YWmmOb7VZ&#10;/OCdFwOO+9DBo/JgKfEoEgOK2iZmr2Ca9Bs8TyVYBV6jJJOgErIdwpl47tbc5ZpuFerzy8WlmZWV&#10;1fmzc0tLpeJN7Ni6XdbHPv6xeC6hwrEiiAjkuOZQ5Z/csBE+aKeHVzMn3XSnfC18OZhYbzElX33k&#10;gY9M7Trc1T88MjLQP7x7ZGJkkH+Z2pMZyQ2O7u3O9V6eP39oz22ZECZKajREg+ULOhpOTLBoYl7K&#10;HU4k8A8EeNx9AARA0xhLhYP4cVEKseJgjBKbZaWitG/UrcpClsWgkgGEjy7ZcVIJsAEpgyXZjB3X&#10;xg9KOVXjYU+p2aThZ8VWVovwobqn9oVYsW5/wzIjwRicGokdYR0Y4KHcnt5fvfXr8b6unnTa69Vh&#10;MPhxEZYwoNq12XIOf0HJtpO5Mk6EHhngBSuiK27f3KwsFso3VtYuXbpwcGqI489tu2E1+4TzCL1e&#10;EklYadzeitas8CxWtgxRpdiQH8GN5E3cQsk0wTFPkeslBjrqJ/PDbRVWs7nQ8duOYa2HgzQ642C5&#10;NIdTnonsCH534DMnTnZvGxEbI/VFlMcW707mgeTYYm8vxjLM2xoWl3pT13yO19TM1959fff+QynI&#10;esz17DAl3sWz52I4Sla1pfysEx1JRhNhAlEYvaPyERC0M0nilma0oezMP7xZOlxUelf2ZSCsN4f7&#10;e3q373XdWPzN9PVtQyPLDednb720vngdZelAMPLRew4P7b6zCQl6fGcAhyZxWZXoebumNRp1o47y&#10;MeaRopzCg0MLRr9SCMpZz6EqvQxUD0I/3ewmxh/B4MJK7bdnbxQsh8i+ouZ68sy777z1kuaO9yX7&#10;gnS54qomvDaRh4POC0ZONSQTew+MSnxtAQQ1z9XTbz9y30d3EOyy97aB8W19ED67Jwe27R4fnRyb&#10;HB8a3TMyNPzO+bndO4Z6Bvvk3SHFlbJKYSUYZddrIOdtT2/LrGBTiK8nUk5DaK9chsz/9UhLull4&#10;5bWqSetCuDPTF7p1YfRG4bNm7LoZ89lh0Y7RZSQ8rdqHwbUwWnB94q7lEJPZlbRgzM4h5m6tLG+R&#10;N8FSRSFX3XDn87XmVrG+YRl5yOExxNSG9+MHRvsPHMSSURlR8Zr463fqkw5s5CE/E+9rVcEKcKT0&#10;H8FWwp8hz6a0sQbbbM0p8v3rNRJLZ+Nev247wzHf4w89Nr59hzhVSR6gkrbIvEr9JVRKgD/2O1O6&#10;MOA4MZKA81LEVtvIAqR44JdJr5Bjp1118OSTUxiIiipLsZiVczekXaz0g12CvjIuFhoacxQ+K+iq&#10;cA/bmKnIrcoTCznuxOKa9pNTr5k3PljeXDI2ilm359iJ46rpg1ZX35ydzhdWd+7YzwwLIAJXOMWQ&#10;EjcY+kThptEoscAkwg5+E9+EoQJAD7qH9uLFC4PjO9bWl3SzEmnV6vmyr70Fy9IoLjRLG25jrZZf&#10;4p0fmuoZGuqVllDE70orI3tEKpvfKYeUkItjluaO+tDghPEAz2F97ZAkL6IszAfcAX+EyMSYgzVV&#10;lCDEpkN0X8cISFpN+YIwZOgg5CYFyIvYXDNeDjMT/BYkAr+C2YKRScSkzmUdEr7QDl6+cHFydDKW&#10;TGAQy0CKA6lFFYgRiuPFtUCGYQJYk90BWYfBv4Pbn6gmxP+P2T8TOga6RO5K1rGfB6jybaW943gT&#10;zBCsUxwdhCBAUap4rnpLtqgOkOfFYpYmLCL1R9uPBwrdsxu8mOcgSX08L/Y45J32teVqIpsIsr8o&#10;PKg40ab5w+evnjJ8ybHBLqQDkjBrNZfKrXQSgwu6FOj24rxsVmp+ym/hgrF8agK0SaMnPR25QIpG&#10;p9yBgTUE1ZLyH4ou2x9NmFBwpVWhXuXzwMVDnIuzD/+FHUEbSF/P/ABvMeXmLyCJmmABDtJQs0IY&#10;a2EgI60oBl8d7RQDDIVUshHEz5tjR8FtYrGt+iA8j8EK+PoikmM8VMFXVd6t0IO4grmzQIf5s7R4&#10;vENOGJVKQamPHptzjAQCthugtuSEcD5n5IgT9i55qOK4wGdm/VQ0A4qoT4XG2gaIeFKeCQcTm0ha&#10;bsirUN+g9sU8KBhg3FIEY28BzCH7TsjXzHQdbxNtA950FEQ0lNJBi4tGEiEang+VUvHXL55pLucj&#10;TiPfLiYwYjGseDUf5Y0XopoejTb8a4FSs+4bxLe2lnYNuTMFtx51bzV7soka4I1Or+UxY7ZvM1vz&#10;NXgF3lqvWaOFitUQ45laf7NnUyvvBi0xISc1dL0+3Ds1cyswEE00IlvB0qBrpTLRjkd6XXPu++69&#10;35dbfD85tP2WsQh3s+Kf0OqzzN3cyergZa+e6qZEIPfeox2e2vXvvvgFiNCutOlaptzBDY0VTOPB&#10;dJpoFnxAqdNh/JfobVwZlEc1F6MS0dwFZU6MFR2VBKUTsqBQQRp+4Hzg9nBNBsW8OTiWUlOyOoFy&#10;WCsMZkBwAxKLKfbxbUlKFUiVUQAmPpTIQkYQ8FVKOmXqSZxHAJszuDxK68pYgFfC3zKNJNKUWiQl&#10;GCJ/QqBu3kpNeUbKdE65uXEuIz5FYJsSyyrAlyouPbgXRk1vPdSCwQHeBzjC7+dO5bKJc3X5Allh&#10;ckkWOxQy6ixWM1g43+PDaQASFFMaPwmjwADhyX/5XtOf27H/QIZiIUSWuE6OmaddcmNW5w83GOG5&#10;WpdILVhZ+dIXv9jFCSaaF9H6EZTBiE8CMdC1tyNC3mJU1qrQcJqhPnw+f/AP33aP9d938n5h55cL&#10;xJRChEYgAuePPAUObERXK+cuXVre+PQnP03yVDAWwFBZpAd0v4CbaqeaZeJslEySB45SCBRfD67d&#10;uvnj377x+c/8PlPManX95Zff3H/7g4M5mNq0/FnUkECitEzPfv9bhz7++J1TIziO+uFCMiAC61G3&#10;lNwo3MT8C58bcAd4nmOoTWp1C5vn0xcutHyZtl1u48bpZqEE9k4dLHqc65euoJtLjw58/pGPpcgN&#10;YLqqwYdSbzwYt8vQg/wAdiEORAQOYYpNbI190N7oLxcXZn7y3vt/8NAnwlj6APf4GEm1jUo5mshC&#10;IIdyJGpin//800+m7n3g6HBOXOuA4zrokhwc3GSoM2jmVSi16Zgw3uh9EH/J8lL9qri8CS4hIBdd&#10;o3JVVPgdGb7qAKI0YRbKxJ51QfUDxhrlNyhzLonjU+ddBZhJtXzcJWwov10zRBRvBcQdLs5/p95W&#10;zqPQ+k0fHh1uneONs7YOWsVVxL3B0a9oxoitSNSTeGxgfE3orBG/ZrRjohsVxFCsjj+8XGXeLz04&#10;/OCGxpqSTSEi1ma9hhwbQYXyC+MaEwUJC0PZMvLzyrKj2eOhKFX7hw2P4iPIg/udxpOuS0z0lDxE&#10;JrHSj0qCsa1zknHqt5xaMJZ1m1rVR+EW1fUCglt2IGNYufVJFNVwMHWdh26xVvrcH3ypNw0FFOcO&#10;QGjDncKOTcC+6Vtrr735Vn6+sNGufvlP/25/F7m8gUajSX66Unfyofipm47mdhJupwISrhyIRALs&#10;dpWtlcVb71fDd473QEBzIx2No0wK4seOJQbhUNQGoCTWZg3SCNqrvu6EXDzyItQIX6aUfAPWmtg6&#10;qHGiGPbW621QCKMV/M4//+jhT346l/MjjaeArlftn/74h0/8wZexG3KQuwdT7XoZ/8c3zt742D17&#10;aXrlIYs2N+yu6e0kHvb0S/gshqqWngDsrpdRR9dLVigRJaf25luvvbGw9bHHPjmYCSUycH9hY3L3&#10;cC23Grw5rVTHZSIVfff15xvx8fuO7A372zhrBP1ErlihaNgPc66q5xv1TDgTgy+g1qxUJSXn//rG&#10;Pz/60U/vm8wqcr66QWUZgyxzBJtOFUYGlmfO8z9/Skt0/elj98kCNinDaAhF8iKPqEpJiEG8jUON&#10;rElWJqZ2LfvUO+dOn/qg3R0JatbQ0DgSzlyuF4kvWaDXb8zOLC0kItkjH3/0gR0jgXhKlcJsE0Y7&#10;/AXpg9WlAAj5j/yLGvl0CsSSbqQBOaBhiuIdHqITxDaaN1TjnpQejCNIYpFbIDH4sMgCZscJcbXD&#10;/uBr+u1qHe44EKdqTkD/HeFESmoEnwQPp7LcR0LZkxUOsv/k0z9OJPvvOXmsWm/87LnnJk+efGDH&#10;cDPs/fv/5//9yp/+h5RPj6dEpIwsmVEuxQ0hhFL88Ui5mooSc7m2aYyNcK1IBEy1JNIDCkwgMzWt&#10;lWaFJO7Slnb2+uL99+7F5hYWJWkZzJ8SiSjynxQ3qYzZeRSsQ7765odbTCDQYI0znJ8BeSTOB9jy&#10;AuNRqqPIwbGKJFM+FrI7i5+WKSK+/24gK18IZ6k61XksA64hk2m5lAN4BRDurcahrHZGXPBkRRXC&#10;LYn1LVWXpjd4WJ7FG2uvn373I489nE6geBIEoYqnoS/03gdnH737KGc6RytHE1MgPnGMAwA6LXAt&#10;FhYG9qY8Vb6ZuF6Q+oerfcMKFtY2VzdWmWmQ9jKQSUTSqYzPUwduToZiQCqtOlwFPmR5vRpNcB/y&#10;NbA5SvhKVeI/3BGUWVFvi9zdahLPULW4O7eb+nf+YpWyVsXfUC4U6m7Wg0SCKEWhgO9MsWil/OQp&#10;01iISZfuyKiC1S4vUfBWu9rypngmkDk9jjfOO5LSXk5EZqKcqyHIAjLfDcZ8tZpg1BJMpvT7Ku3n&#10;d7cAa5jhNooBJGURu4GGSQfQ2Vot//TZn0Ff2jU4cfSO23qyWNemOAREDMv3E6GHlKWK3aO6I/6B&#10;P4skKio6P3/xc+Fy1blluLeo3h0vlMrSUunvv//PmaD/wNjU5K5jOsKHra1YOF0sXuzt2UW6+3px&#10;C9LRBxev7zp89N5DE8hiwrB62S2OXYdOQanaE5d0e2i6tOma5RcDRzE8RSb01E9+eW1u2kuUie2k&#10;ssO2tqX8mXycHllvTDfX61Y972gxV8+ffvUPgrFISqAoFgMHvvg/0hJLzJHcaOrSEQIdFw0/KZT5&#10;oPiiV7S1hnX5g/PzizOlQoHpQVdPanJ4z+79O/q6MmCydjzspU/gMKSelIde/t2+UOPeZKfHxkMQ&#10;m1JUC+CN9ZtL+fdOnX7iYx/zQsaIMmjFx50M6nAg5oPnwOhO4rNqzf/4tf/8lT/8/AiZyJjeSpcC&#10;FZa8jZaJIx1TDYxypcpUXat0NQIk8fklfd3r0SynWKwbviYI8QaYRQJJSjia8HHX+aIg4Oxf3lrn&#10;LOpMJkTNZ9Tw+vPACxbOi8NmEyMLeVye9rm3l//1509H2c6hYMQO6Ba2da3eib2xdDrblZnqJbM6&#10;WjXNf/z61/7qL/4kmu4DIVSYC+VSh4FLoVSWXqhCcaIyKP3BVg0f+/bZa6vP/eZnPqf+xKOf6R8c&#10;zySJVYn4aXQtzagB4IMGQ1ZT9lKyldStJ+dwRzQnR70clYzxQowknWKlTISTsBtEMmfX8qSFc0t5&#10;ojxDQ8WRYDoTj7lrVrGoXZ9bxQhl+4EduRQfEKtfGkLJdWKj1rY0BtlBf6ratFI0yHKzMJGFvkE6&#10;S9HX7tFs4/vfecqJ+LeN5Xr6R4rlwju/eXFHz64HPvPw/OWF519/AWCHnTU5vusjH3lkBGavOJl2&#10;tro62RRZTv0gXOhtVw32338bvPF7+O+CE79/ZuG5p364jvWqq3jH9jsOH71tZP8gOSvik12ucTQD&#10;RmJ6JBQYobKKJxT9M7QjLy0Sqgt4heK3qCBoQ/TBtCG2RoiNWGoyyicEdWO9/t2v/30DzkwwgFoV&#10;W524r7Vj++53P3j5/hN33HXf/Rx3QgtAhsLfgDv0zIYjnj0I+fgJxC1ETOAolnCxcMVEOo4vIJcC&#10;8wRZoWqaComAocrGopXuwklVDEDkegILYHcIw1SdLRgqVoWrTY8i56Sce9w1Cadc8yDZ40wplt0Z&#10;mFn4YNCZg1Soo1VmfRwFAcwLJVepWgy2I4QmiveFOAZyTjEiKwH/YTWTTGL8reTSsl/s0pbzm/eu&#10;vvX2K1urs5jhuJtbiSwmTXqsRjfaCnlDHznx4G0PnoiR0BNEVd6pWlRnIZkc3P8IGBUVS2qHqJ4v&#10;hYWyB1AidIM2RnC2Xsbeu1gr5NfWN7cg30Fjz3X3dmV7o2LrScEjaXu/4+nTZyteLAx9QfYV1iOh&#10;W3xjMSmX795hb8j+4fN7GtUtwlDxsueyiypCraqQ+dWO6kWJWmQPMgdtIrsj0t7fbkaoZkEKCLPR&#10;WqQ6AH+iFUJQP73R+vXT/1yoOcSfMdO32sb2ROBTn/kSSPk6ERA5jP9av3z+12RVP/zwJ2L4S2BX&#10;LlbpwsGCFeKmSyLejSCZTpSqQvSE2+X43ryw9vxPv3lk98HesR0zS+vXFz/Y07VzdGy7rw0eHKps&#10;VsSEOuj94NQ7j993dNfxEw4jAXnh0ND4CdR+keFBx7+MdUjnq7ixtFUkztp+KgBIyVh2Q6toNJuk&#10;AlnRtM8qc4MwTvKhmHLc5bKRgVsjiZ+KZoF3scW5gjsBAEC7VG2FInxbP5+EuhTqy//3g38+sf0I&#10;yndefqOZ93u6nnzqB4empkaOHcSc16gbZt1aqxTfeemlT/7RV2KtjYA/m+6LthtwNsIANtzFIRB5&#10;6JBQbcRzpRUkkI0QGMnWU5o5bnxJxGrOb2i6WUOmzawi4tjZaCTIaI/jAjwByqhsEXmGwh9iVYhf&#10;ladhtri5m7jm0oByGEiIJc2ja2FDe+pfvnP8+IGJkZ20clhDc3DC45zdzL/26x/s3LPvtkP3YWJw&#10;Y7kwc+rUn/3Nl2V1URQJVsuD5WTm/hJjUgG2kEKLWw4KBooWBgCAITWRGwLM0aVCJ4IEF/BpWwVf&#10;LB4CmuTkkGk5jDGxsJRFLZlyPGxl/C3JfjWpbST2V/1P3hg5lrQqyF0BOiTPJ8JeF+o9PybnC/Ot&#10;NN+Ojl71UFpVcDruQPAZwW5Z2NhrciB7MVWCHiPnAJ0ofKk4MJ8a27Nw+DrIGTuW8RQzYRUUI3A2&#10;xFiGXtCw6CYAZ5kHdJGR6otzVlgYBCmWAKiGMlbiZSHWBBQCmgRNIkUX3SQglTiscHRXIZ6SxYn5&#10;lteXkR9WqCRQBm1/E0uQWFum70TtMCAGSZekV5T45NwQ66I1fYvF6v/yn/6HG9fWGJPWV1JeLOQC&#10;dn55b8xZd5Lo3QrtYle3e4vp0FLKKccigYKerGfN6BY10ZwZIv13wDtWtza3sM5tO/0tq9xbE6lR&#10;Pq5tq43P+ddz3d61UmOkYfvNbLPH2azX9IQ3t+oeBFsKxLdSLW824ru2bE+GBsre7q7R8wM9fXWj&#10;r9maDgaygUbYky0Gijbz41bSZ8exomqXA6nMZk9oClJAhCae/kGWCC03j5UfXpno8+Dw0RBmCg08&#10;OD2DXA35nMANSOdEj0nHxLyB1gOsISZsSVYg2C0Nv+j7uHIgcakXDDIqtFNlxyBQjqJjgOCSDMui&#10;RFQCRgvUzYlAHcCG4VzQcY5QgXTguBm0X3w0JQwUz2Zl19OdVVaCrB7+CUzAHBOusiL6xlgBtHDU&#10;RcpxTOjEWdFdsuwCMT8+3Lh9IkghFlzwK+5d8V+QQxlJKiI9KACCeHDmZkTUCBDJpQiITukgBq0U&#10;ceJiJzkPvhD4ztKV6WLTuTW7sLS+eWtz5drZtz+Yv7U8t7mweOvGev76hQtnrp6fzy8Ybu+RAwfR&#10;K3iAI4URzOmgHAUYOpGg7KFSIUTDCRDFGE6CJlOqnL30nt0KLc6vX7j2zq1bhWuYac3Ozs5fnZ2b&#10;vzV3fXmjtLC4eX1hER+aI0dOdKFLiVHZmHg8CUVR0HSBM+RhC5jCkJYfRh3HbXe1WmA+Obp9d9Bn&#10;RHxRs1qYLpd2b5/qQgTh8yeSxKiKsWusWQzm+vp7ekTvLy6hXJwq2ZArr6QBfHH5tekXhTwsYZft&#10;anOtpP/s5d/yWAdGdiXM4uHdO/ft2jnet3PXvp1BvVrJ39DNVrGwkRjc0ZOCN6L+IKVNE98KNESS&#10;U6PiXN3EvQEeANHil0zarC6CpuRQMpfspYd0R7BH4ZWz+nxONAFZUXx3CWcFgoY+7AtEcphocCFh&#10;AFRptWP4s1C8eMT6itXsSQpbzSBWz+8HyJAVrkRPEDwlBpR1rkItqADEdYWlZrQMpjMcT0ImbRg6&#10;tgbC1hSql0rGEf9X4ZYLOok9iNnw8WSEmsQzkbYQuysqJ855HCz4Q0zaaAXhqSyX27Atuf9QUIU8&#10;2Gk3mfnUGrDhyY2yqPFwwOGeM7YQjDXxqMbmASZVMMb8x+b/CGOcA87NJSOjvJpmBwlCJShPto/a&#10;ERIVBZTkI/lU8GU+pCzoDl4hY1UVMqhADc5i9lfnpJZt3BmmUYJ0SPVC/BZWPzOQD3PW+BKhcl6L&#10;CBgN1dHhNOyE20KywW7BF41gpSpYFCon8bDAllXVSD7XpcWlNSszEIO3wiUizD5rU6+7nc2C/uLz&#10;r15fXcIQtNmu7Tt4e0oiCPGB4MfodKtcAur7y2kNWgnDiyE8W0k4TQhAaJemp+fSuV4+FcHHXLld&#10;ouFuk26u4pGw+cDxgssFHAagmfWsSEYyPFC1GgxpQvQYIslf1O5S7vsdxqkOooBXPninFe2KBdNo&#10;VpnjIpt5/+I7IxP7yfbjNjDqerXlWphfWlqt79w5QCqCPFuTasG2vWFSLy2MQvB8YaqHY1PIqSEB&#10;BJXDRR7qG/WAWXn1xjXefzvgm5nezFfLC1Vrdn7NaXpXtiBVbK03qvlS/fV3zgztODKcSSTh5rQ8&#10;cdJUQhiV+VrlJvQrswid0sJOlptPNKIFmMuhmfmFiW3bE7GQNwHLnctSBYPQRyGYMo0AlA9m6F7v&#10;woWz9TiGYv0oWhtcglTFaaooni21q+Jm4rkiy4yJKK7QwE/mj3/xYu9I30iy5/Dtdw4NTY6NDMd6&#10;u7v7M0PD4xNjfdD5CoXCwszaiTuO4zSpaAUAcB29AzUK2A2Hkuos5HBXK0PEp3gJN7Y01HX0JAWz&#10;2vQyWBBTW/7mhTC8gYrd0nC1xwSDrGq5TdDzCtNPwc2S4sS2FcaaSBMoXzjecV6TzEEoq2LExkfw&#10;25yxynKUXqVVL9avnz+7yfqLZycHu7y1tbcuXugbP7S6NH3pytqBY/sgdAajaZKCfHCjmReSxCJG&#10;qMpkV9hbWO+JPgNnMJ8fzMzHawknw/wPAF8CxcDldTxqQlEsu7uzpK3CUoOCInxCybzC3NOosof4&#10;s0IOkuJYfJp/Z/xkc9sDwBEwpoahnMRSdDKcj0v+nQcnTj7GOsJ/ImkxOmE4DIEBbxrcSzx4Z9Df&#10;dIKbAXqEHUzaKRbmCEHkPBcFhCrNO/p0hkQcfY7ZqLSvzF4vrq9v1C1mmzOz8x/MLazMry7MLqys&#10;rh7cvZd4TgvzZXx0SErA3alGdpUFt5nJskkAN1Npea0UaiTSMsNsEpOM4iaXSg719vb3hFPxSNCU&#10;ARCoYbtloGbgbGwZdVBFUYM2m3gmIoUh0LMVTmJA6JU7DUUirnTcz6p5kE6Kl8vpIU+sXYT6o05B&#10;TmWWKHUe7CZyMHlgNFlkP3Dw0uUS9SlSereEaMBl41dZ2LSgUsQjabGb2tLW/I3CVhl2BMdGIhFE&#10;E8BsAAc62JlcN6h+5RjDHY9iV1O22TxbWkdd+VsJFKxeHGbqvAcYxOFQhDgLdLJO+9SV66O9iTtv&#10;PxoH2qBtpFLihwwob1yxp7SlXqej4FDioJawPH4WxvUqcI13JFWvmh9Q3OOUTGqJx7M0t2l7WktX&#10;5u46efTAnt2pwVw2Fdw21O9P+sYHJnxBbxqRXjTWOzhE/1g09MHRPqKC2vyCPIhWEA6IOIpwFiKc&#10;Jb2U1FoOQ+UIGXYapnXt3NxQLrl77+5duKBt3zExNrBt546dI9v27N85tmNo554D2yd3Dmd7bszf&#10;PHzocFcmDG2YD+8OcOsAp8qPg8+m6nPVIlTWvco+Al4PbEFPExA0EhgdGN45MnL55tU77r3rtqO3&#10;TYyPRpjORUEkmOgzBlNV3Iecmt+1xKwEri0qTDVDknfP6q1i+Vi6fmX2xvyVXbsPAFaH7WYqGwuS&#10;RmI0SalwEqw8qVdR7Zx//Z0de3dlctyMHPNus2R42QVGCE2babWCnDnCFFbnEox1MRSTpJpAMISh&#10;y1y+Ondz7a1XXrk4Pz2zOE0q8MzKWhjnPNi8LEiaXtjOAk/87tMKvmB5o+BbxAjAT6c98/HDiwRY&#10;8ihDa2VjYeH8Jx/5eH+mf9vY4MTERIrU23bwyrm3524tQiTDsxjyypkz70/tnOyL+MqWHuLKxJgJ&#10;zgdtFW08U2IYIiBQ4sYtfv84c0lKp9t/5fSpuw8emdxzgAhrijc8Fdy2SAQEILGNIPWzUOFAxhlU&#10;g6gqEYB8coWi4pWGbYViccCAiVIkUFiS/CvJizbaHvY1SagkT+JEC5nQz8yYh8Y8jGjjdGZyPBsB&#10;tpP4NVWQ03HJxM7k1oKbCHPPx/EeFmKIWDOgd4KSQ9mKd6DfP3uNnjd/ZfnG2uz8zOVZ/vBd9x4f&#10;I192uK+/NzO/dMN0QoX1jd5EZHikX8zO/hsq96HPL8+/opx58cXokAHpBUQ5ZeEXGQxwuWQyyXzh&#10;hr5U2D287dFPfC6eQ9QB8iF5pYSWekDDoc9wyAjxVlUeiNYjyD9VeUAsDK0AVRqnAQc6GA2YfNWQ&#10;6GqYDeI9FyitmddXV6/NzT54eM/42OB6vtgVaH78ic+PTo6a9er85vLJfXupN9jK0obISAMklOUR&#10;AN2ViFfqSXlqcUZQeAeI7ItUQW4XGFBMZ0XZJSUUIgSi0n1+X5xsaV+NUlVmw6C0MmZWEUCkGxmt&#10;0mYlHra5xOTdcmQRngdREZ9rGXyK25RbBGU06rxxdHMB8arr8IMgjcuUHD2M5WM/Mg3yEC5gug16&#10;BBYJ65iDHHNd8uIgkdH0dcBo5kD+/nAiaBeL7C7aOq+WYg+WPPFUYsfwwEfvu2fXoUOxVIRRvGS9&#10;SbQS3EZUFzwQqYukN5Sbi86F5UEnoJJnpDpjngpLVJzemEYRMDXU3d3LzTI03DvUncrEYQ3bkQwc&#10;FoFp2LnCRFZPUo4R8RiUwgaUXoQg7JdOLhMvmFaW38m/dwbSVNCYDcbw0IUFIAej1Mb8ktArFHit&#10;NLZC+edFMHjnQPVFcNHA/UYYXrQisFmEc47jgmGZv33/relb1/pjkb27R/btPRBO5RqVrd6R3TBV&#10;22095o/DTyTbZ/HyxcMHj4Axeelp5PhhSYTkOUuXoByrkRkz8dXFBNOGY2JZtbpz48aVBx95OIOe&#10;Y6BrZv7GQKp3z9E9k13pRCrX15MZGwWw7LKZsYUC0UyqWW0CKwmmLGeUUpdzETfofBWGy+vTqRak&#10;1iYFA3t0AoKAfegWarYZFgNDPPoQEzZpu4XCTdNg2WHUdeq8lscC95ZkNGL3INvBJgnEwiEbdhts&#10;b+6spoXiwHv27UuLWnG9UFnMr6/NLhba1s2r04vV/NzKUl73vD99cYlxzc2bW5urx/YfhFEVdJdE&#10;KUTVxY3MlFUUnZxglPRgwXxOdrXPy1SJs5c7VOWNlSvm2dXK8y8/c/nsW5dnrk/P3rg5s5wvwo+W&#10;YijGtgU45SCjgwtQ0JB24iEWJYBzs98Dad7fZoSvcaDJkkZq6vJVa9Wz587Or66vmMVrM7NnFmbO&#10;TM8W1oqzVz/YLLa24OXXrKvrSzPTsz0eZ9++g/IoqOiAVniJ4p6kpgXCQpATRO4v8dqOiP0XCJp0&#10;YVhyKbNFxoc8Q8QTfnxOgHrxLMR0nP/A9idwClI0tzMPVrHepDdnfAXLgypKbKyk4KFUgEsh4xU+&#10;v6J5spuk3VCCbn4bwhqh6XW8mNRnE6IVX5BbQHW1VFli+muTTgJswqaTA4H/C5wpdbiCcYNZ1U2w&#10;SbnX2CBqtCxZ4Qw2Fc+OwzPog9sA2ZaVBGFFGMYAPoiIgfnAChGvYKMhD0qOPGU/B8RQh5gDFkS4&#10;LsHDiBpllGCWxHCKdwHJmqF2vUCcLsW3Y2w0cE4UarPkzPvCRLBIWiDcpUbbrpXNc799s6rp7fU+&#10;LrLIOsHgbjNbyvTomq71lT1Od33JnbNj+Gt6/OthrbuBL2qkNrnidk816bvtYiOpD9bpaUN1fN9a&#10;q/q44W+HcCALV1YIpGL+ksuPLk022nFPMehxKlYw1uWthhdSpcEkk/JaYN0pD2frS3Gt5s3ctvs4&#10;lg7N+HRu/Zi93DZ2apm5aiOR45zSzcXUph3ykdjKg5jsyR7ev4uNDodUSdWkxQUC8LRUXFOMR0Zr&#10;CxAmRYlIeSUIA8SKDaLJi3cYnLYDzI4kiYNGGH9lbjGVBtICblNEYiHNUARTQydVeA1oKA8dkj/W&#10;KEplircOyR1CP9BckvMF3INVEDA9L5jCl+8uwWFq0AFVUkly5DRkYWCso2Z6XPwyEuM389qVahrc&#10;gRVP7U7Tx5dCYiOfEDzF64L+IF4DH46R1FyFXcHYim/Nqc3hEYWdKOlX/FxyFnMdFmRrUcFQJUeS&#10;ENtsNznmKPZRtxgwu6/cWiyjZWuvUawk3O3tgylzc8vj3zKKK3al7mlBt47Uio1Md+r2o8dCSbVn&#10;LHaZ3qyV3QS6giuJTQAGahGfUJOwJ6Cm5oq0b9xcKNVLydZaLAFqW49HG/BkW5yhMMQi4dLGYq1c&#10;MuxqV9e2Y7t30zQysqNtIHGJMbHsEAoRaIO0H1RsYgOhmhmenV5OpHsmJ3ahuoEa6A7Hu3sHR5Oh&#10;J3/yfLx/OJ6MBtX0g8ZrYGRbFq0/r09UctyUkqoh2BLrReyZxflLkB5Ja/bahXzDHX7j1V8u1leP&#10;795z7+HjR++6I5cbyPb2ZLvTsUi8f6Bn/9GTR/cez7W1N069uv3w7XEGBYIKUc7ybh0OXW8TJbXd&#10;pBThQVHfhINaqRVM+hFLmM1G/xD+H14hE9CORzxevLQjOJ0KLoYLpOS62k5moj/XnaAh8mL6xWdO&#10;BpAUwjOhOhEFsSA7lg58hkpBsiYBMRkDQc9UpGKWqGSPqsubNSZ/YwdGVh1zxBQBGRz9fo4zPPjd&#10;er3qwG3GtVW6TAHyWM8ydvAlFfOOlQlCJ6lVLD3alSZUa0afYKXql4WQmYoF2mgs8JniyBFmIrUO&#10;EK2fuFVWGtZZEG8BU/y8fX6+gB1B4huOuslvgxdjIPmqw7jztTAQRAGId7DVJg2e981rkegV9X2F&#10;vEslKbCy8sXg38WqH4BBpEYyLBdcT93QqnruEKQ5nzkiZI93bGFQFlgwTkOcwvLleOfi6cCE3OXJ&#10;YH3CwkDhi48qnGP6Mq4JMDMi+4T/SJ/JlEe6J4bo3ltXL86slEskoc0VRgaHyXuolluvvXftrXd+&#10;+8rrry8UZvjiPCWIascOHusf9LtVeyE8L8aFPuwCpDtFHsubbcezKgleRbgipSeHrqqdeu+tu+8+&#10;mcnEW2492PTqIcZOkltBeg0scL+hu/2Blukx8MoQugQ/e6f85QdG9YZvmfJqpcMU9SXPMez2W7WV&#10;dcaO169dnHn/zJtnTl98970LcxfffPMsQ7ob595759T5t8++eevS6TPvvE1bGBzecXCAgWLA19CL&#10;VUqWOANH8WCNJZEgifcZd7WFn3xks6Tl0PyhGkSq5kldePeVmYXlK5cuXrvyzrmLp29NX7xw7saF&#10;m29ePHf+1tLcwrW3r01fhg4U6eraO9zLhUVBS80suQ9kFcaQgofbkUSClk+SV6TdxIKN+vrqu1cW&#10;G57JYTxogD444mSI18D/zsfq9TCgAuZZ2my++MqbO/efGOnOgiViROOlTJeGpENK4salv+rwKSiO&#10;sceOX3z3LQCHu2+/e/vhHb3JQDYDkdeORNIRMl7CfpypQOuOHD909ezpdTu1c4juggqDi50TWVo+&#10;DCGYcn1ICJJtxkWeFYi8XiII8off/MfU0E7eqT+TMmrYGbMA2jX0iHVGrPZmHn+W1huvnzt1afbo&#10;znG3H6oQD7ZVa7Tgupu1li+Kur1Roh5ACS6pjgxUyWJkoggChok7uAkSEWi/EKUZGGL4Hpga233t&#10;4tvlzfqhg3tz/RPO6tnXXn712q25VDJw4vBRoLyQB/OPCgUqfgJCcFBsAimhJMYMs1w75E/JyxXQ&#10;341VV6PRqtUMjgd8pj0YI8bjXoZDCUxegIEg0ZGJBOjg1U07mAqGYhA06h6KrmJNxHLoJmmJpQkJ&#10;t4I4DKJLc//qF6d+8dILl68tJHq2pbtyOBeGs94WYXEMpU3n/KvPXN6M7OxLWYxDzZYvCdGrCchG&#10;+IjDZxdvUwl0kxwVGkGp1ZAPcHX2CbClaXzTKnc+nqcE0huujfX1n//29XQ6PRxtJewNctoyDLPM&#10;ottdyW/pe4/sIR2A7FBE5Z5AyGxSPzpA8ZzkGJxblNCIAkFFuSYY5vFPrDK59X1eaEFg5l5YpixS&#10;BFRpiR1hiblFiCrBC/JSKJvBw3CYbkJLbyGP4z4H1PAUZVr5oeZO/oynDBhhtXTYK6RowpGmGgdh&#10;ofCGQS8AXPv5559///ravvHhNlOejlIMGFqmF4KjajVDOl/qUS4FaUwlEsfevEG7WlU5rgMTIyKX&#10;M81gV5aZv4J9aZDoFlWoGfuIql0cITni1PqV74BZLYPMBgNdGXQznKgC5ONxZpdq1Q/OvPmFz34p&#10;HgskuiJWncoH61R6CYh7sJpaBZRBemO+rPvd2NLw8fkWFCeUVXiSIixQKHmHytQRiUP0M7SuIWJH&#10;/MeP3TbYNwBzC0qOJxz3RBORWAhqaVTFRuGGwkdLdaVH+wcBY6Tn8JD/J/QcRjxu5GRNEhQqJFRx&#10;sTIbg15DN9soNNqO1ZMM7Nh3sm+gr7s7lgvFcwO5ZBTaVg9emJQJYagvcdiyuf6op29kBEaUANWC&#10;KGIT1DarNeYB4gvO5EOlFcl2o2Gu6Wa9/Z//6YfbxncyogETJeaIXntm/urdJz8yPMBs3IoH/MTD&#10;gOm+/NaZ7UzjhNCsXEoloIzHTbQ1hFm5zITRIIp7VgddUDju99+Yu7SwsbW2uHn61V+/e+7S+xdm&#10;VtYbl28ub+qEHvrTYpXreJPRt0+dPrzvUCKt/CUwLQdz8TfdxF4E7YCYWihgVD1osUsWCDvLPG1t&#10;o/bNb/7Tu+++jYMkHud+5iMBz8LM2bWltSuzM2+8+pYnNTmQjWM3LkWRXLudWZe8NbYfiY1+HI05&#10;SGmTaGa4xdC81esod/bvJLdkMJXrpb0ewnxvaMe2bVNTe4/s2nloIBpbX7h46vTrRaPqzhcHduzB&#10;TMWb7XEqRcoigEWIXE46RuRNZ54k6wSDjGCQn2UlX7164eLHPv0ZKCt1k9BehJuoxcjjEzI0BBox&#10;zLJdL5+6PJ7pUsRqfmRWe4cqyJNmeso4IqPsv0TzR6nekliMRjDB5Uj2Ds+KpDnYc0iQiL9jd7ER&#10;yPYJEvChEgDZKapWhOIhwKyidbDRmWUCwVsYm1SlJybKFiYIS5uqnj9rOGM7t1kbt8rVkqfe2NYX&#10;+/gnP7V7aqf4TWWSGA7cdfTk4X1HVudOJ8LdE9snFeVHkVj5oHSn8g06NDol3ufr8i68DLzbT/78&#10;NxTr/cNZps8N3RgfOTQ0NHBpZXNgeDwR8jIg1xt1bCW/9U/fn9p7AI9LXyxMeJi48svkUlFLRGjZ&#10;r8YDzEKkvOPry1BcpqcE4qBSZwICqZUhrufXr7/hqlQffeRxymDdCYed5u4D+8Lp4GDf9ktXrk6N&#10;DIf5TXxAuWNZmUpXzlRRmAHCzeZ5qVAJcFfT40kgnnCH+kWbRk/EbEvMzQT5lrkL/D53ywNxBlsD&#10;jgseCAltJFxIjClgSFc4lmMcJ8tSHjJkkxhTAQTyMhsQE4Dkh/F98IvBOADKqPRguEjlxkkOfUAw&#10;IrcfZEfzQVOhupWvLNmU4vMgHxVNtCKXUWcSFVA2DDxL3P6RbWN3Hbnjwbs/cu+Re44ePXT3Qw/d&#10;c+KOA3cdj4fhAUg2nV8yOSVqU5aFRPNRqKiqTObHvFCwQi4FRVLjyBVRPKxGjAfcJSRQrLd0T71d&#10;pxmDrBaOhpsGMl0bt2tTl2zQEHIai1UOgYifXRa32h3yRQR6kNMKXJLvKx4U+PHRZgiYC4O4jKFk&#10;sEFbjzVo1FsmDUwcABHjcMvTKsiiKt3KS/Q8v4I8CH9Sjk4JSLcDzN/gsnP1Ax7yl+Pka+ZLzzx3&#10;ZHzkkUcfx2I1kcjB6HFvFfDoCAa8KYx74FOwV5rt01cubdtxQNBpnALortiJWJ/CCKPEp95Qo3SQ&#10;NPpr2N3chME04hP/kf07kolsKhuIBSK7xnedn71w7fK1ye07GODFyMKi/k34jGB6fHAAeEO4yF5C&#10;HIWmCsVJjUyoDaVSkseu3FdlVuf2YEbIBWFWMJRk6IjQlK6XXgaATcxRCWkLYs+BfVKCrAuAOQ5h&#10;lgphtNCpPGQqMFILAgvosoBZqxwGKNEQ4nNoXZm/ZsI9LqzP3Dx/s6AtXr2xac2413Q8SVYKG+bq&#10;IpOjwsZ8NBA8cXRvNBgkS6KqI36FzeYlLIVvBBYMl4X6zq0LmYoIbjEXapPl4GB/9O61jWd++N0b&#10;l99ZI8ObtG64X97AVr5YLt28evpGvrCQTPelJYMPXREXsYR9iiEHR0cTxyBGDe5wFmsAmkFCEkX5&#10;Km1izT577hy6kOLcxubq4srWVm1tVSut6SUWqAH3o164aaxCw62NDe4e3zsla5Zlxq3HW2O3yvxA&#10;6Dhyp3MMiku+CpbhspDkBJY/pSxPHu4/LDZRhygtoARrcJ1yjwZAnoAqsGPGtoiTh9dHXcdKFPaD&#10;oi6wVcHLaKKFOsyFw2FYkeGK+O1ALlaJfCJKVUexpEbUhcYhjBTiAeCUM25MCstKeTdLicjJIOCJ&#10;nDMeCkkkjDK5UHRRCGuYalQ3FYGJ0oHdxJmTF8CHBkSWKGgPcIcyFmNdQbaVHFwWMG4AVRfDUb5I&#10;u45RpbiNy/2C+BJqLu12WkSWnHjIO0HFErwHZDlRk0gjyZribVI+Uj3SwKArBvLAbMKEgAETxQu4&#10;RShciOAhCY0h8fu3p14tNMvu62UrGbdSDkE0g6uujYhOJRIP0iuDZlnNVJ+7VfYQlurNegJ1s7vm&#10;2WrzaQCFoYt7DcOf0WpJPVWKNv3VPqNUGDeTRTvnI2C15i/4lz2ZaGuhEu/Xfe5EeI1MPmR8/eTN&#10;B+p+92gkorVz1UY+4x0Y7faGlihVq9VBb3mQoVQYgzx34/2gd7QKAwBXZWtgK5OLX4zY++48sT0R&#10;50Xi6ZCSFyNmP5zdFFJ03V4cyMWLVgiU6JAgo8Gs4Rhl+yn8AvjZixEpomILR00J7+MYFVMbADUZ&#10;O8iLQU3JVcCKgRkn14/y+xThNm9FiG0yIAaxZqDBmcvaBVeCYC6ZsLxUjmZweWX0A2LCUcLC4g+B&#10;zUvME40qC1rpPli3IpN2XGiNYB3RfbFYxSlTDWw7CAv71px2RfvksPvQ45AfQKkLQYiFHMsty+2o&#10;N0GIfBgAKIKuvLq02CLCE0QqS/4pQy2hLSQ4efnEBjKPjSuljSJFMTda97a9+3bv3rNnZPv4ATJo&#10;duzeOzKS6OvOeszVppM9cmSXn7EaYYKA1eRQMs4TVwgMdByVoUrZtOkKZmCuEDSha+aFizd37e3a&#10;f+jkockdk6ODUxPH9+7ajn/W7uGhfRO9XUBQGBHWm0FPZNfBSYZmnACMQsXHhB+QwGw6CiAYwVWp&#10;n5T+lNdHoUzP0BA5EmYhHnesyTHnD9fpz1ZPX8h7Rwe7EyJmB9dpw8mIcnYIFxIRPVdBUPiDcATk&#10;quP5wART1tSQvzTRVele/7nTF9g1x297OBcLge2koLQ0SQyWkHLYECTeRX2eSN/QpdOXRvYfjgdS&#10;jFyE2tfkGHdQbpK+hpEpYYW028yJIMrTdpNqRxhGqdbkJcOXkQE8B0YZWXnLyxS66S4XYTrwg/Fm&#10;wEGEywB8ysvFqaLmEZYAAP/0SURBVBFuNQuN8HZWJfVNpaYuS9GUEJDYikTx2KD0VAwaVhS9FheI&#10;DHHVgSLsG5pkMWZqVs12DPYG+CZHWxNvIFyCmfJig4TCi4kWLD3hCbNYKZikEhVBgvxoRDlSb5Lk&#10;IL/EDlK613CMq9hDMwNIFJTwCGn5+O6caBK+w7OFlKK8CQR9VoJwWxiQvrbDvJdDkOTWRohEoyjD&#10;cW5p3rABygpjhXKHz4OHjiE50yiYxImWv0WjrVBsZq1sNN4d21y+sNQlijsjCVNyNwiAK0ZP1M4i&#10;sqXkllKkFZIHxR+k+uDt8zV5aHCTqOM51kHiRCgn/q8+Ex6NyjtWbjUyLRewkxENTIFKtXDj1lIg&#10;bWuF1qYr1BXNvnvxyrkLr9bBBjBCdGupdjSN56HfPbnveJoar0O3iyDk4610ySS8jryMWoWlrryH&#10;+ZE4OjC8CzqlcmX6+uqeAwciILUNdjDMAVGeM1UBvHXX8USv2eHQ2tKs5kpmESML9tShNqjxAHvE&#10;n5JwXhlPshKET8GLCXqjDJIvnjtXrRoDg+0u+kifida2G3fouJ1N2QChfQPDdLiMSUa37907MiSs&#10;gmorHVPyAzQojLjIZ4S8Ydvkt9Acc3CEo1T88Dm9RqVmltfPza/Tv43E7UywPZbDmTmpEbztcffm&#10;rFzYgwSQGxxXz57xiaN7B9nmAJ1US/h0IGJ0Kp5qs8SUMhpnuyiRk2rSTI2p0o2lNTM8MIb7FqNM&#10;KUFsg9hIXTf5gpzWer396muv31q8fuL48XQiEW5DrEGByxHXWcNST+Ak5yMWuu3o+IvjKtk03n7j&#10;vXC2e9dEPyb0RABh80GaD6EoTRO7N6TmFmNgBvqL598pVdr7d4x7OYs+xEC5JhgPVt1iUNJpnxQ/&#10;hdmPIKVtq1R544NzN8vepYK2uWnOLhY/mF5dWrZm1rTlNe298zM31vLnLt+cvnWuJ5fdPTToj6d5&#10;HXxtAs3khm8wFBJHcYSWJgN+kerRM/GKhXqjsEYVuM58SGa8NPxYV2Cc7urpDe7dsz8VjYCXpXMZ&#10;l7/cHwnfdvJEOpdNJnlqSTihgKpqNCXjCPXJJeSUnUJLR+HkFgAlpesVUDeQMSGRxN1MYfRaG0Jz&#10;KwZJCQIODQ+yMra6DXnLbNoRIibE34d/Rkh3UNglsCJYvzQL+OUBzC0uaW+88Tz2U/lqjWD7wyOg&#10;oUEvfqlx8Blx1Ont73/5xVewqolnYGXy6gHhJJiHOCHqFrtieCJdNtYgNTEgp1VQTmf4RRfhhbTc&#10;Sa9D5KwbKi4Lp0F73WpduHrttuMHd0zszo7s6sn29/cPpXoHJ8aGS7X89slJops7x6NEmrv0KJ1o&#10;MKIX661wFjNTGg1iYUq3mJpQD6tDjPKuze7HNt8HH4oi0tRqNL2VTfPaRquvL6saJLpowQspi3HZ&#10;IzWQnw8P6laNQ9hsBER5J2tGhnPib17R7bqBeI6i2LtRMehBSqZ7o+SUG0wR2je2XBc/eC+b7e7t&#10;H6YhFkigFfM0mHJKCq4vApdZOa/zUzC1FvsefBfkyKINj0XJShiw9ErA9HqEayTKH2W0T/MJ+Q7U&#10;jJelrG/FhZZf54BXE3vBKYSaQWpMlclqNBCK4dbk9UeS+UrtwrmF3ol99P8GnAM01sQ7eZEQUwEE&#10;cPrmjVmG99Rb741190Z7ZDkJt4W/gM+Z8ANBgmByAIq7AhdEC55AOE0RHcUCCQNqNh2k2SpOgRYU&#10;XdSwrCa59kQSJTQ4BrLigRnA7JQ5NLiw2JtKKC13bDAZAayj6AnhWSamwxg/i+GcH4PlsZwftTTJ&#10;H3gxSIy6hGc3EDKFA5TNGKkF/H7CpjMppPh47SmtNIMrU3Iq0cvS+xgYF6BpZYsLIsy+I3skSPrE&#10;lRtnol07CU/gMuHuK9Vbl67SlO6LoUaz/dyNm3V7dbk0fe7N/Tu2Q14RTzGGSVEer0AL8gW9Q1JY&#10;IleUCb2kLRcrUPjDV2/M1c3aeE/g7pO3TY0Hu6Kod7dIXP7g0rvrW5W6nQvE/aVN7fyVc9v37ktg&#10;0cmiEuCVA7+LiUZLEFhOEkaDdK2ggRyl1E5S4qLTfO/qQn5rodLQuuLegWQqm/UMDfT1JQJpzN02&#10;5oqWU1iZG+o/TL8dYMYsN7bK1AN0Fq8oWP70f0IClypUkmfhnkDK8cc8rTR2RaLns+AZeIj3YXIY&#10;tGKYz7AWwiz87Mhg5srMUt3v2j25K5sDtDBMG9iVMW2GPBQUcOwUhDxSIwBLwAGUbjm6NrfxweUz&#10;udGjyTAXRhi+dL1JbYHq2uujckHN6DarGp4GP53ctkcUUfI5If0hQVVZfmJ7r7hUMrqDpwM4F+LY&#10;CWHuHoxDzQXwEt4p2jXafRaeOJFzGktildTPwjGSc0wBIixgrm11eDLk450q3TgxlZIpH8JNiK/k&#10;t4gap3GwkVZ6+od6RnpDU8OJA4ceHJkghLqC/RUzJ8EsSGGDrRzusmuF0X3bRMAuyH7nwkJa8d/Y&#10;f8IOUB8ek2utafnOXLm0XKxH0xOFEgcA0VNYZybevPDKVj4wODqGfLTecObz9oUbp/Zt24FE1Kmx&#10;mHkCioErKAZfkH1XVghgZ3SJBYruAYOIBap06OQnNK2mzqSKzs8zt7S4ubp+5NhxTzJ4a6mcCLh7&#10;xkcYRONcd+X65WPHbgPhlbtJ+na6VooZwHq+F4Wi2QRF5XwzrM1C6+aNSi4Hsuf2chooYaBY7Euu&#10;JFA2NTYeY+YWWqOiHuI0E798EZ3lDTfDIYm8Lmn+MCxdGc9g0Ck9Qhlot2ihUkGwIlwnXnTHFZH6&#10;EC4Prx6JHxec0pGwMfi2QMqbhRAtpVggqEQdfnbkMmL+wTdFYKAYl+I1xBVDrSookrgvhljhBMzj&#10;tByNpEKYCGPeiSwyTPgXac7VNnWQnC6yq3nE6n0JnK2mJiJoZUE6EklBKY87Kmd0qK1JkIMHUf30&#10;cnVmrnRlrrxtLMONE4iQ79B+8fQqmGfC7wTSSabytL0Kv+BcVFtSPnjnYFdYNscItyz4F4sZWiIr&#10;mSpIpsmkTeNTywFIdS38OLMBVOeLhChAqaSaIYjY4gZrQ16DGc0zQNzNZFNHb8Q0KuQPgK+5Ii3T&#10;R6zf5TMvPPjQg939Y9wSjDSW5qd9VrtvfDRNVcsGJkWw5V5YrV27+taenQcGc2FhDLGkKT14mGLA&#10;xR0hNOFGifEni5rynAUjriw1w+OPI1T3qs8qJU8ikrw6e9nlH0/14KpEmKKX8RWxSjLOtWAJQFzm&#10;xFdBcCLnFGm8PAdgFFhUQoihkrHNkkXILJAszQ0VPxtbfNepqeoOOhDQLKoVqIXcBZRYggQJn0bB&#10;T3hg4N9D3rdlemLUReij+coUWsJN4wPWde3dt95MpxmVRkYSwWTMnU7ouUgWtlOw294Vi6QDgfV6&#10;nYFQvVE/dvzOHPoInGlEL9c0G/TnBFAy/+b2NSwLGhNOzdLFU0QqfrNvumC/9NJPiaEJNI2pLu9w&#10;l3fbRJwUlZ5coq1hktTYbIZ5kVNDWUTIxJzIx6PJVfIeF3Z3yBRg8jQawNcCT8PyxhoPAxiv++yF&#10;1xJN3/C27LaBEC5SByf7dk9NTk6mhwZSOycmBruS3aP9K/mFrq7B4fFtYoPJ+6d74irBmxIYt6JQ&#10;OegdciLyZmUqKa9Abhi6dcaKivXPHheTAYWKSPtJ680pRGWEZkp+cMaXYpMqjmGS2i5fUEW+yLkt&#10;8ghxceFLccD7SGCQuGp/i3E4XxLjFBhOnB6yT8m4oElkFyg2aJOgNihyHMINl8YBXpffQPwgqw6y&#10;ghiecp5TjFFNqE3EtgcW07gwY/KjgSfWt/AW9MC84zM7cRUdCWvDUHNoBbJjhdbhlcOVkARzqSHl&#10;qqWAF7xSDbFAybklDSo7EvpISqiylvA5po2ibIOVQZo7iimkzZImT2QyFyq9H4SLoBf7DIJBuDx1&#10;s4r3H3tKq/lfffVnxXK74MvF/Y1KKWjWgrXhLXsl58lk7CRTUf+2gLEYKQ7l3flIuG+zUtM5a4jp&#10;wHWh5a+17Fgi7XZnqib2u+6xZmIja3pagTI/lW8jbUcKsVLAio9o1cJoT3KzO7aeWIlvecPNgWiR&#10;WXRQbyzmvIGFWtGTjWXcE5+4rUfPJQdWCquxOiFq7PkmlD2CsJNbZlc8XHKc+t6wDhege+/E//TZ&#10;z2fiKFctdzQtZWUJn+OGim7AOyYnwiN43V1pjsoWVCO8adi0gLJSzYCJAgCCIoErq5fL9ibOydmi&#10;jJFjBbWgjhhBIbjUArxLgFK+ICcvUlZuINyCyTLj61MMQa8FceCLSzim3ARSVkpbDvOWtAdFdsOC&#10;FPYji48lj83QFkTQlCpYISfTZSJW4r/zyeNKn8tybxJ9x9d1BXMyjJJYCWDjqis97iqVZT7DbUof&#10;h710Ne5KwqPEQgJNONuDAESVPcQ1xpXMzQTyzbLhe5UtsZ4Qvx5OogrAjekkmRhUtU3N8BZWL83f&#10;rNz0NEcG9g7iwBR3BrJZJX4Ol0vVK+ffP3Hybj/EL1IUOUpMME2qfOUdwz3AamaUyiZuleEdwxpw&#10;mvXXfvHjA49+risTxfvND3cU0yGJDnA36hjNoUIIN7TKxsrNs2dm73rk0XgWoaeCYCjfSDqkgBFO&#10;HFuOXYo/Dm+HxpUzQGD22fMXnnr9g8c+8ylK41gmZVv1WDQBi/Ff/+sPyr2xTzz8aG8ihEXCL37+&#10;7ANPPDHZFRdhsnQoHGFyB8tZQ93GIJRtxnvhEKnK8BsDuid/9J0dJx47NDFotluZtJrwYEcIp8uM&#10;NK0idSa2+M1649Xnnp567FODpNv64FL6PHF3tUaiN8eQwVQM9hkpPUFvUKs6sYzXLjUNUvjM9q0t&#10;e28fR5R4cPLo64jXcLThJ/IQ7SfTGHovrVoPJZNZeuZETKviltAOAxr44LmJD1xCujucBzxQh0Df&#10;rYAFHSvAEcyDpRDp8I75SzjMCH0C3AiMTIjnRqZOVisGDpyLcEupVsNCexPrXwej+aZyiYNvTUcT&#10;NikckByioguRHQ7MJ3cpbTmQscqrFltNxUXCIZVFa2pi1w4+6UoFJIGELiHoLddsLnka26bg4y2L&#10;26glqZeW3U4hYsVEQCTeRSoF4qPBgHzcSiE/lIeOsw/7hfKGYsHZaGDCB3gAcMuxK1GYHTKUINaq&#10;uORnZgNzKiL4B6qAFagKF2k1O9Y54DeqxxNmrcB8hLhAP1DKRGUfCZjFn+GZBPFfNHh/eG3x/UiF&#10;kJrvQ72Aakh0WysX3ZEYAoBSqfCLX//mZn6tgY+sgSksQrb2I8ceGh6aSGQj1tayA9EUTocNqpAD&#10;JZYDQbwkKKTUqKNsRsUSSCmbeLbtlMudv3rq2r++8Ou+3feFg55CabmFCUAwEusawvmj0rRIGfSV&#10;NzdKJVOf+8Rn/mxvj8+FcFLQaslPUSCdlIbKfYNzhnfEYwEKDUIMLK3Wv/kvz33lj7+Q5bdYov+S&#10;X9MRYJPoAqJAES2Y8sqNM6dXw4+e3AFxCleNJBHYqQyLSVKisRUXtjJXI/hgxmtW2tg+udqFtQp/&#10;fm3x+o9fe/8PP/VHIF1gsuTWQ/D7xVPfv//x3+9K46SLLDm4CWn+1pmN+O6HDwyFSBWHuonnHBVh&#10;xJfl2Ix4iKxICOzb0WXQfvFoIdHWf/Wj717VsH/wDN9+x/a+nVytBYNJsxGLpWc21xdvvM4U+sj2&#10;qfs/+nickTVAg2AZjGoqSgGtmLZ8NaktOE2hm5Ur/vgbr/wss+3uo5P9nJO+aLS+VY32RG2YAnCX&#10;LFsy3wyxI3/1pZ/e2PD89ecfkx6PpSXrrUMSoL0pqS/O6+tox5Rq1Wouz6388Ec/B0zMr8zbthEK&#10;+gpYzhk1vOO7AqGNsoYqhANaa4SGxib+8gt3+zsUP/lSbChkOhQmnkwkgEOOAuZqpCsG4kLL1mqN&#10;RCpS1t3pnGK1QHOTZKHOnqcyYG2HHR2bV/AquOMGegdwE0bCBAhsGO3ubrpm1puiSJnl39EJJaK0&#10;ojnff/qnj33698cYYInbrZ8/jW2a/FgBDxZ88RSVpV+vme9cW/zIseG2v9ttbsLPEQ9+xo8IUds5&#10;RV3/3WYUvKGq9imMWd/f//0P0ulgXzaXS8UPHDwimaYiB8fsq00qEA0V+MmpN185X9D/+IlHwrgv&#10;0bZo+Fy34+x3EapAeM+LTKmg22G8hC1MHfhTVDv01PS4kiLuShAKFmg6NdLVSq2nfv3Svbcd7c0k&#10;xbcn1mJQzZ4qF6v47jCADuJpxVurNgj7g9vm1KoMIX0xDJmNgC/DmeF1bXzv/34ycvDk7vFuDKqw&#10;7xUNPzI+SkYMfSFhMPL2hi9fvrh+69offu4P5HOClXfcauAPQD0GkoOsWMNnhxwksXaTBr/VKjJv&#10;cbl/8sKv+lNjGy7Xyo2LltmoWuWeQKzZJgO77usbKi/dgqdK8XFk++gnPnufGhQrc24Z7EuLhTxW&#10;EYTUkEm6NcWnKIN/eYGVN+uQAtBLOG6y44mJlMmFxMWKO567nWIaxFuhq5Rtwt+CXSujcSjd6r9U&#10;df68XXfXvUjzERsHg7HQrdW1bz39lFNpBAOZYKxdM/NkmKRCXfiLOdUKzQ+zYEpMv9n+s6/+UQ8H&#10;vDjQ4QTJlzVcBF+IkZfyfOEEpojiWUQpsDwenNFigXoRQXGTiWc0G4GF4qWAkcULiZCWRlSC8gPy&#10;g3MeU8CTzcoCZpvTbQYg94h1le0EvNKxA/+rPA6KH35szJWZGLv8GrRQLzR1KZrEFF1SfYR05aqg&#10;b5DmH5019A3V83rp+UmL5TvCDSxqzQQZx009xrkmkjSp6ZmMVez2f/o//2uFtOqopPAgqqc+rThF&#10;WM6GbSe9fZpvy9eMNJuVHX0jf/j5z8R6KBplL4mzJHcl3wkHAbBUYAjWP1Ak/y6PPuxU6uur+Y3N&#10;mwePnfTA4ea2Y31oRLwRh6trjaZeKc3PzL1+9tKaXrjz9vs/dvttXOqRBPF8Mv1XBEi7nK9CM5QD&#10;UGKIWDwUExHGPD95/tW1uemDu/aMjW4f7JEcGPFwN4Sg700EGzVj5eb8v/70x5BV/+3f/VWKEHDF&#10;2JbHIrnJsaZVIdxVZZfzWSUVQW1wuVHkb7Ea5Fc4zZjnCVm9ig0ttqkRdAwE+qIX1n745D/Pr5f6&#10;ugbG95+4a8/2cFTG1YqfL1pupSeiKuZH6EBI3DzG+zdXX/zV06t1K45LstEOYzhnrHtc6aQPY5NW&#10;uCtYrGyxJnsi7i996U8ZIfizFCSUAXwqJYQXgrwSU6P/IigjEiHbW8S5LQuCyPd+8O0v/fFX8VcI&#10;Z4jMgNTMSKKdQqUhpRjDTpZZc6vkXHz/jfseeUjqXsmRZ5dRuoC8gOor4zP1lsRE3KIzBCbgsOLh&#10;dCw4WHBwSbijEYIYbRKgaKFxxpQTuySNNJsahEA8c5VrEiBL2U00qhzOIqyXgqddMNz4fsrsM9k2&#10;nZ8+9/yp06+ZHiTuZQhOKA+RUeIBAOqcahU1RmaBWKFODd/9V1/+Yprnghc0giksSvFxF26B0mrJ&#10;A+9cZ3wbOW8lU84bahVxfEfyxEGDCYmHMdz51bVnv/Ot7vHtH3/wYXSDVqU8smt8o9b+7pPf9Fvu&#10;f/dnf4Kot57fiOLEJAbH1B4qmIsyULpoRKRRjrdbG1s/ffqnx26/O9fdTYRTpV72ttlZaeJWjXol&#10;msxR+SH0+s1vXh23Kg9/4XNC9nHlpDOCAMDJ1dEqsr1r0LxRIsNqI8bEXcPiKsk3ZsPKMJhvXK1g&#10;EhaGKYg+gsgTIdWLig6ZHz4cwAKi7xFhk2xCNe7inXIY1H0eypwPF4yygrG90+v23Pl3j99zJJYL&#10;emArYzxKzpU3sGZUcgj9JUqhnW+4fvDrnz++99DUzgHBI6TewOw26qasKpq+jDqfy1xh6sTDc4a/&#10;6IPqEqY6U26/8v4bm9cv2U410Y433a2//uu/S+G772faiRNI9Qc/+fE9dz2wY7I/hd2ePAE11BFl&#10;Ev/eeSD8kyFPy/aTpSUkE0awIc5aOie8itDsihrHtbDVeH/28vLamlFc8yWTB8d3Htq+gy8Zi0cY&#10;zEdTmJLJlFqi/VpYlcF4EMWKZMuyldkA4tXnLBbMb/7Ld7742OfT2RhKGwgGV67O6Leunnj0Y0RZ&#10;GY6Plq6qmc/8+MlirfK3f/hHPQNdkvsjTCW+hqR5Kv9otQL52HKksIM6mo/G+9cLc++fe+CjD8b4&#10;HX6fAa+/5W7Utn7yq5e7h8fuPnEH5pX4aPz2yuzJRHx4KCX9LOclX1ASA9SUEay888XkbKKYF0kY&#10;bnPeqBfHV6YIdMtRdjjTfHErAP5Qqiamm/x+vLlZEnKqMfJR5C8aAoorah6WFG+t3aoC6dvgwDDR&#10;6NQtzJZPXzizf3go2dNFHg0zX4Z4tFZUWl5CBS0ygmHptBby87Nvn//kl/+gHTDSkUQNlzmvmbT8&#10;eYPe0K+4KOx6RYqoG4FebGqQOMU2avV/+Id/SLWbD99578S2w21vIx6K6TIdYTHTffo2y+a7r/xo&#10;Je/cfvDInhMnxayF7k+I8PwbatyyC8MOCFsQs0i9JxaCfFmOKV3frOinfvGrBz75ezbhTaAcOM6E&#10;UNuC23qrDTMSwrmCTq99PV8sXXrvzgcf5Qm7URUYxSgenTwHEZ+pdkNwZdJLSZpuYtYrF7Ek2aEC&#10;gFkSkqEa+CVnGr12FfSDY5P4TbXjBBfjEGzxsBw/PBZ1/SGdkcsLxQYImtqhrM6OcJUBIOF60ZRs&#10;nKoueAuBdtSucrRyxtKwogSWWZS4mrR9ZiAoTDIqAelYpcoRCzmQODBcKgcovDT+EsMFGt2kD3bB&#10;zfL3CqZPkACLAcY/StVYE/NfkaoAHQrtgX+y3siYtNxWxedJibG6RGLCVaiSPsOPEWoWxZ2cgDdu&#10;MwQT1AgG43VxjgvAoWPghAWK1sR/VmoPG+oGoyHwX5OQX9ac1oR/4mdkQJkpwIwPtQpZ04l6vXZm&#10;ZvH//d/+8WJlrWmbQVDdsrtdCVQyRBBGamVEKbWtRGZso7EaqcR9wVrD7U0ZzbVYT1Bra70OTuO+&#10;pc3dUWerFF6P1T09rqnN2Fy9ywwtDjViG6G63TUUWVpvdKcnNldX+5JG3AFfGlqv8XE2AR5SaY9l&#10;xOp6o2c8r7d2V73a4aND9Zq7lV5yJwfDVY67gSVX2j293txmeEo9iepmIxaHKRBs5XqTB/cfjoYd&#10;TGPkAubRszkpIwBxqOYBOzmOZconFgN0OWoUI0WG1NDwz3l0sFJYJxHmEswWCJ+uc20L14X7FdoO&#10;f7GBO/QZeX8qoosvIgmc5ApCa2AvICpRqg3Si1WYAJmwgpqJDJb1AQxENIbIf+RSByPgj8ND0vlI&#10;ym0BykoncZzGRvwFKSuZgbBk+W1VN+7zzG5F9iVWvPJlLRpCin6WFz53YDqUEWFi9uQ64SGIigT4&#10;Q5GVBI+EKin0LSkUcOCvMwvAhYY0N6pE1BniqojHfh0GVsAD4BDvnegaHe7yWfOXL26urwVTfbF0&#10;FkSfHysYDWQHR1Ca8INL4hp4GR9YrC1UijwBGlTeca+hVUNor5h++8A32j1DE6TJMRn1Qpgm5BPu&#10;N9iEbRNUpxsyvWYj+/zxbLYrG0vwwdB9sI8IUZDam20vBBeidbhi6ZYYnvG9uNik8FpZXTh//uZ6&#10;tbS4tV5ZKza0ZqHpbG3VP1g60y7rOtJrd2x5cW1m/uzk1MHuiJhzc0CIGFhIGcrar6UOEeHcQjnk&#10;PIe/LeSqhZkLdX/36FCOx4j1JqcMxDKeEjF9DNrrJh5QDufA6esXdk3sQiCWINq4RT/vmJWWn57E&#10;hL4qOQk+cVho+znwgPVwaIaKVqz94rev7dw2hTUTdz1cPWo2xp7MDtHPwEVgpArN8urbr2mRwUGy&#10;jCtQYMnoofCChgLRwGa0HPGGG17yrMH02MYwGDleedKq3O8EmCIEYLwUF2M+IQ8RWseGxxaU5YOC&#10;kDkfyCAPJECn63HgabNGWL9NgGuvRTCWt855zgbA1UdkjOTFwwZDbcrS9PFe0fjQ0pgMCmGjlSps&#10;YIbmWDL73HXHrEOAsyQkSJwTiY3gXfOxWD3IB0INzYqkgaozAkiJslp8toETYujnLbcGNGpwJPCd&#10;lWEndyDXJ3RlsX7JeDGDANEWlqjyyBB/AGA/Tmf+qYgYrHjlGSM4Enw6jRkd3XanVejYdqKCaMsQ&#10;jcEZ9nsyU6VWRozLQ+P3gDi3rAb+0q64x18n1goKmW4F2enoCeSgV82ei3zKSCBBW4u3dQrTqdX5&#10;ee4pFlUgFnzsxCNj27cncDPxx0KpZDLZFYw2Cc+RAEE+mACFCBcx4UuA/TOVrJUtHDpUoSz9Dw+y&#10;VsyfvTFbKJZwsPA3aCXWsIzZXJ0dz/atLs1sLF9mTs+1arQbI4NHhno4VRStT8oRZpdUK8KvkX9K&#10;QiL/lOjk9bVqPOlrNsT+uKe/C+0o3RAhWgHY3aC5AW88in7MDiW86K5hXRQq9t5dA4j+OAddgkoI&#10;wU8ccWn7YbhR79KIc+fB++S60JqZOHFCbntLu766dfzQ3ngiQkudotMJeK/PFfdMbBfXI0bWDEM8&#10;mj+ZSIX9YZppSqMQWLzUy2mWL2GyOnBymLWkfh4AViJ0mqQxhpL8ofgyii67VJxZvThzffb6u6uz&#10;0M8u3Lx6dXV5uppvZKKJux78eFwoQkwyOwQH1ob6OsJmElBE5nuK2W5DCjDMG5fP1UNDe8e7xINR&#10;Qx7oqaMrlDLJ62O8AYjQcJW99tqN63knsW/PmJ/DXJiP/MUIpCyrCzHah4xFqQLUWAbuA37tzeVa&#10;EV7Vgb3DI9keAhTx6KwUXbmu1MjwcCLudA/0Nw290jJ7B7qPHTykPl6H+eiqa6BUrRQ6NXerLvIx&#10;bpiQF3o7pzD6O2FlOWFGoqjAamxbpuOUgyo6Q7oOEDedoRIjEGJDGEcHM4j/2ExAUfw/3BRBGaAl&#10;UmHgEC3cOFkkMu30M1w8c+WM35u2LF+p6W1iyGe0NirYvtvlooCGNZwH2+7yev38mTf3bN8jWcre&#10;NCE5njL8AT4JtxvzKuEyqQeuintZkKyxWLVcOfve63fe85HJXaO53oFoRokKrAaEKrEB4b2g2wkH&#10;SYiavnTr+LEjjKAwPQrE2rSbHsoy5qJA2wIU+j0RH8bI5PbCZeb0Fg0I01d0/UwBnADURxZ2nfmT&#10;415Zmg5mB6em+mmmYan4Q8l2tYZ+iPOeO0jAWqEienDONzXNlHCilofktLAf6rKvVcQa6YPfvnOz&#10;uDU3PbOx3sAh9dLFSzNLqzO3ZrbyjZX5zaW1/OlL1zY3b4QD+O8cgCyutqGktoEyt8oUAujjWpLT&#10;RgQzbLA6pzDwjlxCxZqNUc3cxvqt5ZtA5GPp5Hq5GU9G4JZhV0DGBuJgLhCQndHBnUNDfZKeJmnU&#10;8KlpMSQImH67VTUloFZI0KrHFlo0XDGYNBLCJuFxlhUXlDNoM//XdHfECvjjhKIydWBaL2eenMNU&#10;j5L2g+mh4uYDkGHZF2gVuZaYonB041ljW3QVtnHu9CXGMqYBMAW52PbVuPOa1UYNrhFmkqj4AySE&#10;Gs7tJw5H2ImSlUbQEOWN6I7lycgQooP2wr9GwlV3VzlteR5YlcNqaAdzPqNstxpVaiQc/slFKsG8&#10;Mb3LxZpRaUbCEXFvp2yRmCh+alEV1OtYUeDkjbVR3QcjHjK1RBgJoxD1JQ65GGKGCQuAEcJNx3RE&#10;hYCI/DBAzgz6LZE1YAXr14MCS8p1RQ9JsoRQ5eFxow4KxZlfUCdIVC4qV65j0tONmvP26fd4vzUK&#10;HkkCKWrBarDFoDvoNeHO674aYwe9XWv3j3VtP7gvTAUEAkijHO2QmqMCI/qBsxUlgW6HXYMLq2nS&#10;zIZSsaG+IeigbXj67BSYO/RkTIBpwqw2lRjZAjjuLs/NUtQdOn6IsBTFYuPzU3/iDesXnZowvFIS&#10;Jy0iZSQ4JtYzb7/68uAw+eHbE8k4VUqNiIlM0u9tissWdkBwBrJkz6auXHv/0K6T8RROKR3qHHCS&#10;HAKyZXwkkIICqZRzib1nyXLX8z9VaDg9sYjZ5fPA09EBM5AAWT7TaYq/lic4PDQCGaJcLhUL6xMj&#10;kxEIvcozX6XrKFxbDlW+pgoMpWrSXbPzi+9dvWRounjKa2W9WSGCI9lulYSjahegHlSxIXNauveu&#10;j9weklwsKFSQ5mgIFfAkmQ8KxeAIRebBO7F4hw1/IFG16tevnO0e2ebA/GO0jc9uvVostqDvuC0f&#10;Ew4ZK0AFWqrNT1/fMzklJ7RsQ/WcBYWBLKZSC8SzgitDRhd+EHXuMk4aDjl5e8qoWiAahgMUG4qb&#10;w1PiBBZxH7cq+wI0hS/GB+b3cesqLgkrg49PmKOu49ouv7lOJWXhPgx0fHr6ejyQJOuZ/NLx3kFc&#10;dai/As2yP0mWCTdI1e/hRGs/fO/tSFokvJMSFhUgpBI3XW5Hzyjait+pnvkvgOaAnRVvnLxr0R+B&#10;iYvzVSTOIzl3/opHX456QvsO705kc9jZv3/2Rn7uylh3emz3bnA8qFqupBzl4hwvKBLQgGSSck54&#10;AUhc7a2Sdfadt28sL1+bn7t6/dLsxffXtipnL7x9+cK7m0u1i7PT5y5cn5tdy89e2TmG7+uwfDx5&#10;dDKKqDeanlYY0TZv06hjB4poRsc9iUa25vgApSstK0ilzFvztakpGmXmBwy5kAu0WXKS2izJw1EP&#10;zRewPged/OBcfNRt4GXsZ+BNyWeQqGp+RYRTblM3ZhZurdeL+yYmJYJVKHUoS1qtkOCVrDAaExSR&#10;Fy/PnX733SM7xxDLK/mqhTobvyB3wOCM8fHAWcyUo8J6cxXzWjgRkQxHy1uxWr985Z21K+/Bq2pj&#10;p5wJWY3AkTuOggbjq8JqAhCa17dWrs0ePXKAKHQaN9kfwrRQ9nD0kiowUq4bzPSQIgtNiRGqt1EG&#10;CCKohaaLUT1DC8/8tYUXX33JWibtVCtViq2NAlru4al+tEWgcUF4SVIvBdx1WKjKJwFAWU4qkBEe&#10;dQNmDCRaKthzH7zLMCY9wEyYw8y1XKxQnG7btQdRsThAuDzciecunQM0P37vgxIYR2MDAizcPsZM&#10;FCIcy5AzIK/KWaBswgSic0rtuVJt7sZNCsN4IokXst6Ebc9hFK3XzTPnzkx0j/n8obquv/HKawem&#10;xhKDPW6+IGia8FcUrZVnIiC8SlTDxE/SSIRgh82ym3JdvG2MaELCqMXmlh4DCz6yL1Dk0H/QUwio&#10;Jz+sUPnooyXBVrXM+CmwdYHOITRxPAKf4P5BkQBBAbpSu53ODkTTFPfoiBsw36AIt0BicHv3hsRN&#10;NWIVmUMMxLO9EGb5xM1gIhTiEgBOIFPd75XpGO+IBpLaDJKpDZXPTxW6tGFevPjBPfuJ6T4ZBgjF&#10;KSsiPhoBkuNEmQFIXEXGslpcaTSdXdsmKPOE/cOqYCgISMfGAWYKUnyI8JeyzcOTF0wtBjTaMzgc&#10;GyEPDt8UZncMOsHtfPguEiXshwROVB8yBqyFe7pCEcw5uccpG5SvvVV1RWgolD8YT1hwD6dJoBnP&#10;hyfGbFKrU2HK3ueCE1RLASP8qGLUx5viVXHG89kgpLKcMMUDBlCUCP6s9Cxqwi2IDRCephzmeR2Y&#10;mUeE1EYEhDAiKRtKjJsVySng6oq0afowjgxy+0golm1SMvJCFNlCKHuc2ByebHOWNPG4yEmlT5Zu&#10;mRKzE/rE12eEzb+ILl5SIBR3EoGOyhXoTBooO1owBuE6EtNLO0TN4jUp1WC7hIM+pjL+GMRjWgtl&#10;RcDTQLAlhu+4xLDHeLEeqnCOKjEoYHWxBjGAx1AuIkbWAV5sCHjTJhwPHaL049CIRfBNdbK6Wrg5&#10;+161searMviMVHylIiKoXDuoVQLVSCtV62porXSg5PZ2bTjuMdNdyjZ8NkhPNKzZucJGzI4seaJR&#10;q+oeStlrwS1cJFtrXeSKhLo2tw845aWsN2QX7XTGvR5OxAo1I9oy+idXg3VfJlNz9EC54nMNaD6R&#10;RIVt98HP78fztlAK9vJsouEQbWDQ0EJQr4wuqBZJoxwIjluZkXaha/v2//WLnwsxKOJs5aGAuBsk&#10;qWBFxHFTE/RNPE04cCEDECEUl/Ri/jcYFkpV1gq7FgEpawtoTOYOMGgUfMuBjtRUUpnUIsOMsKVJ&#10;l8GVJZEcFECWK5uWN8oVK2RFblYVqCr5vvwmFe+AYRwwHHQtLmBObcponPjALLJZphutMpe/xsyQ&#10;PexYGs4WLIsWmhmZUnIWIEFlD4jhkKDgrBs4n+KwqKofkRjj58XYX4OyBPEEpYcrhk0DkBBzAMKf&#10;I8qsnP9JXcJIEgoSgAUHFmMoNhVSTc54RDFKJ8uCoRqQzOkIPY3EZjphSDqYVC0srT3725c97fiO&#10;/YemBkeHB7EK5tHw8VhuQgqQ05azAJ9+Bh1imCI9qtipWqp2Ya8JXYEfXFAqsbKG+8G1I5nH5FpS&#10;D/ohcFUqZTx5uEkjEZElGWYzxFFnQfDE0iou1DxGZ8JH5zFSHwuVFPXYpffPPnv6BbNOgL28n7Dp&#10;r3iMrB3aqq9540O9MSxzGraBlUDwT/7k30TCVkIEMioBFoYRbFN4+JzL0OQEnucuMGFVil1Ny3/h&#10;1sLL7/3ixF2fm+xNo+BoVJkb4enmNkLp7jCs1AAI+/Wr5+Y2lx489mAg7ssIA79drzde/M1Penfe&#10;dbSvNwG+wAUd4BoPe6I8SkR24WqhVlxf+9dnn2m1osmh4Ujc05NITC/cov5PYr0VTaCE8cW7ysV8&#10;eWH95CMP7R/tSpHuCO9SFJp2aQNxOTJnjioUe16rYSfjbgPKAD0M0w+Jl+IVdKxn1UhNETWEDCwC&#10;+TDNCUp2+TXcenREqm3TjwkzT0AKYj1oydwC64xwDO8YVxSkWyWZ8OQZftq1Vt3H4FESSujk+Wn9&#10;GOEx3+Y+FPCLCrahacj5KUdSOLjJ95YoPlUfY+kECC1T4GajHlFORAob1a12Bq+2FsWg/BeOJlwQ&#10;KqG0h08XFTNvDmJxVXahj+b3CyDOrBQxplMv6NEe1h4tPetYABHuRnWsKyMY+UiSos11TSY9Zzk0&#10;ZL6Xu12k5AE5tJsAabrgAoiQxbXIKtdJV6CSafMf+XIEDntlXi0nOjxwmOZOA4gT7NFKt72Xr11Y&#10;CPYdGuz1wz5uoQWo/eP3ftSsGPsffuz+PVOqseBodc6fPTeyY//eiQSGjNVqA8RKRskUgpA6UHrI&#10;E6ak4dFJ1jpYiHKBcc1cvv70C68dOXEYlnOjsgGRRysYye6+JKoqDhbmFrUV3RN/78rl+x761B1T&#10;mWAnml3CuTieuOHYZuIK3hZXMIpzSLhOg+VBWZ7kfmX7hORckbtJNzQPfr2c92rB8MFhs3ibZah6&#10;DH3hrLCYgFugpRIbTjyjnoMll5Q3Tu+OwT7u+OIf4XcVq7xa09S2nnrp3d//xOOxjC/oCQNyLW1U&#10;vvmD7/n9PQ898JHxXNCPwxfTBHoZjFyaMD3FmwZ1eCikl5FMcmaHKSMx0LEZ5IrH4YdjVeGuV3BO&#10;0Vtba7Ori9fP3JgulRrlpjeeNOBfjA1OjQzuHhjrzbCRyWhT0h3GI3JCAkSB9uuNJKJL0S8LUxCT&#10;VoDUckGfv3nq5Xem77r/sxMT3bhciYCL0QtZ8ckgHsx12nlv4PL7559/4bWPPfbYkf0jinHJiSYl&#10;g1pjEAPAF1nhCq0TUEYFWlXszUL+wrWlgwf2YMUIldfx25Wm+/vf/O4XvvpV6mf8wvDPMg3f9Hsv&#10;3qimPvXRIyFwewKn1C5Q2UEyDAgyd4FTKA4ZRABJrBUKdj/HO2cgW5bzHCsDGlFmiXwYBt0oqSoo&#10;NVgE3Ad0obQSArW88auXD953fybB0w4k4n64qyAccJJi+Kw5tTCGO3L3eYpm+7mf/gSc/trcTXaY&#10;TsaNmfEgJEWrxiw+4CM2iI9kb5LUEf6rv/lKLhnix2DXeu2tilGLGEWjWY0ndrjSQXur4c3xdilv&#10;6cp4YtraXOHHz7/4Z1/5QoBLUJpDVpoCT+VJKrqN5CN5f4uvxvlL/92/+/MknUXA8ePWShAt54BS&#10;LEkBLRctAR+Cn9bW85iTcTbLwDsHcwhrAbuG9V4cbZxnrdR66/VXphcXH7jvMdJP8EZlVA5Hqq4X&#10;anNzn/n9R8UBhWC+cnWpVB3uG2JQhd0AJGMiYSGuBTL0VAv/9D//eIn45wTC11a+poUi4a54sLTZ&#10;cHwVd7sbRZBlFRtWdKK3748+9zjpQ4Zp0SXhNIRirlTiA3GSBJxSM5jCLZ1KDgd/yZzy+n3/5b/+&#10;V7cndfzgeDrTBxfJaOgvv3Xhkx99IB1JcunR5tRN5zcv/tyb7vvEfXcyT6ECTHXTZNpWgWECBbyf&#10;/AQR2zIzAP8S/pxyKxOBD9IMrjOSb5te8txE7wydDXwHQXcF0WhhS8/1oG7mAGjKSFnyRiGJOKZp&#10;qpGY3xtJubQ8N3QAC0jwbcNdge9jea9PLzz30nMn9051942l01GrUSPrxwkGE0x0LDsajzPZrJYL&#10;v3rx5b/483+T6lWO2h+mASr5ibw7JtgVdURxP6pyXDaO8Cvblv/Fty69/NopBA6+wfH7ju8fSWcv&#10;zl994+U3mRSlIglNa3QPjH3picd57NRIcRY8HQuFHBehRGnhcKtoepI7AR1MJjpMC1ZKjR/9yw8e&#10;+vinx3E1dkf0Sp31ip84YDVCPDdMDH+L1LvX3r1WL65+7BN3CY+sjCd9m9RqkR9xWmNtWBVLap+n&#10;KDUhdaM/SFhqSbO/+a2vPXD7g7muvnY47muWAtEucQ4WG19+NvZ0nYH/lUtvrRWbX/z8pxRXDnt7&#10;6QOhZvsZq/BVxY2EiazKPRfnDZWhQYVGp4u6tlNQ0VsxjZcpS0U4Vhz4Vfgbba/m+8ZT319amh3p&#10;2f3QE58YS/CnoA7RO3o9CSiLNqFANN5KwgFYKVyFQr3+7M9/fd8dt6fJgwxGshhRsIWZ9UqOEL+P&#10;d4QfS7Nqeb/2tf9825EHTh6eDOdC0szwSZquSq2SzGVshoPtMneXNBcYvTGVJAJcUgVlCicTNbMi&#10;ofSoK6R0DlQLFVzyMT8R+nybcw1NIEUVma0VPO+ZQAufQT4l8JyCbkFGGM/CgAAHwSSkbp+5ce29&#10;d84/+ugD/V0QLSnWaTJDDCDIa+bKZhXr6NOcxk9/+cxXv/TX6R4aRRncqRNGUWvyRTGKkdsVlWmY&#10;s1VqeGCnWntJa/ynb/9jo9CKOptOeoBHYfLAgn5Oac5WjpkqnpiOCSXmwODAl//ii8q+T0FyH/4l&#10;470PKauY3xZsonRgrZkNI9KyX7p888BwbyRKJpCUYaL5phGFFVWD6uHIdez12ZY5s9beDnYtfFJh&#10;9Sv2MTdyJ2y9M6aSsbz6cRTxqub6+k+fmkwHDt/+mPjW0jL4fNEw7yLeYPbAUDqEqt2tVfTv/fDb&#10;f/O3f8P5DVGUJ/87upxIW373ZTtcezWyEriQj0ex14EIYbMHgc5lnAnyxYsFow/gnSV8drtYXSlU&#10;Ih47PdgLFv2hHaGCmX93MwodoVHRSbDja5crzuzcynM/+VeITKMT27Au22gWGv5Cq+QOB9LA+SzH&#10;OmPeJCKv+qPH773rvoelP2dZ0meL9S8PmfuRm4LrrYfOToocyeXktGMQ5zOqtYCI8bH2FSEcDRG5&#10;Q4AOwBPlmitmO7WWE0+KtS80fOVIwEdVZvCSv0ddHXF0cBr6Ee4jfhxdwH1f+MLFa6+89wGitI8/&#10;8kQfwdxhh9kJhnULW9qt+ZXXL7yleMq4vetfevyzU6ODgSQvij3FF6frxIkUm3cQX4RcMo6QTeEu&#10;4mbigNyW28+++ubcpdP3Hdl54LZ7w4k4cNS3f/CPf/wHf5Hs5gJjLgib0pzL29/52te+8vt/NjYM&#10;yU3xgBSYpZYckYP0VrR7Ei3FiF3AQw5XqGGgaMIYIyuC8tiZX298/5mv0wh2ha3+vuGtmnZrOR+J&#10;OF964i9TmXTXsAxoBd/SeChsdWUUIyPGzlL/UBAAT6S2Zp2Zvj59+pIeCiBkHsikT89Ml29cu+ex&#10;zzmOMbO68t7rL8EJL9pbf/bxR8b3357AfYA/LeWYMtN0c9dQEYjTdztGdepxcUdSHMWFyfnW5c1f&#10;P/MdXnc0ltG4EOs4npR5VRiJu0ozWjTLDgpYjXTXyOcevn9kcIAYrUQPtMqmq4SYA6caPm2HSNjR&#10;SSg6zocZRLxiCFm4CjX85P4RlUYfSjchhRIzSoPEZ/RpoCVU4dyasvh51NI8Kc0ZDCy+lJDK1RnJ&#10;CQy8CMgbpFv3VAE626EoJg9NLI2i3INBBF6JOBeCpdnNKo51uuiOxCDVHYKi5USZ9vtZciSASvKG&#10;O8r5KlazrIugT5j43mJFf/bpp6ori3/8b//HRKTBpFDoqFhLw00PEJgeaG9VaVirVnC2VH/1+af+&#10;9i/+e/50MMWPKYlxHipF0AaJELGZbDlNM+Izw4BZwjRUdEVsCThD4XU0icEO4JrDGqap9ydwnCRW&#10;jBOasxfZS4WEN08LxIm5xUY0OSxpmUxr6OhF78kzpqFm9oboQYWpyMAY4hFPlU3Ku+BXuex+x8mV&#10;0QjVNYgKVmPAIzQsQaut+eH0mExVAGuZfAu0TZwxPCfTqgWjOWUfCeudz6xQEVZogD9LAyMWpQof&#10;5KhUyBo/EgMhSZAwGcGK86BQKZQXAQcpXX8Z2IdOkcMfHR4YtKCJwtFm6AXoIrknfq3ZiuJKwHHI&#10;IUeoupyEfCqqsaqDPZy0LqwA2Iv0JoqYz4rWK03kFN4Y2LEM2yhFOFK4MvEQk2KiwMJRho2srxCM&#10;R1ho3iAdP6Ua7ZiyIxNedb0JLB5EP08FgIjdRgfagP7P/DqgX5sp/vP3f3bu2ivGQqjs9daSJeCR&#10;+EJ8y+eGIu3K1bNFrLQqwVi6sBH2BzYhe/Yw2s7ZhZuZdjwTGVyLXPYvj5ddNd/UZmg2auyq+2b6&#10;vXpN99b60ty3I1TjVOrd/eW1xZArrbf6Kt6rg1zKE6HQhkvLGq5K/3J3fmjasrLe8b7dplUNx3oj&#10;sVYLZMdXypScitGOeOM5M7YUaO1Zr2Eq6LF9A+HeY0d2xulfWF0cASTKgTjxE0MjlxuOWSWDan5+&#10;egSaefaVmKOrtc4jpm8SmwFpIgQaQxSgIDZGmvxZBneQMIGugGARMoD6i5KOY51yEA8zlibPjoMA&#10;+RFVSEMuNp41rQ4onkUuhPJmBlATQ8qYzHLZ0k00PqxgMDuLyBDhgnKW4/UJd5JJdysAeYqoKBXf&#10;Jm4UclBKzyKUCqSIRLPLm5SlKrJBMTUU6FCgfZTKDCOkOkd54fCm8bGEiQA3WwLMVPSJkqM3o7JF&#10;UdmL+l3h3/xPYfvKn2q3IxbNrET7knMYiEczNd135voHNVPTt8q3tpbrhm9sNAe7hqLBA7NPHg4P&#10;hJMX6IS/CebkalIjRH4pyCNgC4C7hyTYi75XEHeqIt4Fm1bpSnzuioWekofPHm+1ST3lqJPKQPAf&#10;clKQ3klsH/uBpQ+uh4eF+BU4cBC04uLVS3O5dHQ0HkB1gkN6T9Q3NTKA0dJYF3mD0TBG3y2pVvbv&#10;P4AjBa7CQieT+hXpiuJXgnXKIUJH7ccPMhrIERRVqVd+8frLW1sry/lCxQyVCqWFtc286awQoHl9&#10;mv9WrdvT1y9evHQulJ0IUUp4A3kDpYk3r+tXzt0cGh3DuyWYYf+rmGyQ8ZbPrnH8Oq1Gs9KoF4u1&#10;EiPg1Utr1UK5UG4UCzjAF6rViFm6uV6srq43SqtlU9u990APaJuFslIFrnNCEkQAbw5uIU6h7YY7&#10;EuVYwE/THyWECfd8LBmUsIIDS0aXiH+VoyKRJmgFWD5EAqGC5/kGYpVKlTqG61kFfYoY1nICwER0&#10;yKIeEp5ph4nTySVlywQ94j4D1tMJgxfJkJyPUr82AAJY6vijg7YhhOK7yBypIwXlZGQ2wxfSRF0o&#10;IQXMedv0BGXeLj0qE0sgBBGVA4bZTa5J/icsB2UFxQ5lk9GKMghKyZvyQnmghwE1wLGFI1s8X2B/&#10;keYmHwbyIxsHspUn0IC6iM1GW/eDIYaUt52DQIV6ifTgsB/9ewO3XfJuxPfHDuBRhemQREoB+Hgi&#10;Uk5x2PvgKOJoGAihC4DgVyXMF4Jfi4pi7dTrFwCXy4YDsa5hmYvXrzTqheLKRiWY0Rq15cLGhRs3&#10;b166NHZgbzYqtvAIq/B4pwAA8OZGJyIMRI6WG94tlC3EAGS6ic+O5c5v5Vc3yyfvfhByUbJ/bHRo&#10;rKt3YP/4UKSvP5vrSyd7+seHxwYHasuXI32jY7mUl3KwE/rR0TvQkukGYzN+QGmWyKhqNeFZ+ODh&#10;oLd2SGlnStYkZ4dql5fmjwRJDDU4pqmGIKX45CTClxGEAWoZuSRNCH4cK0R/R8O6D310gDgB/Le9&#10;ACGoEHkfbbINcA30FApr799a3L1jFysFK0OLsDK9+u4HZ22tdPbWaiwxwAZMhSXuFy2X0Cab6Ogt&#10;j6GXq3QFTSQ5fBHHJiyTblSYHxJ5Js2JkM8xGcKJMBXvyo5MTo5MjPb37hwbPXDsvsM7j41N7Uhl&#10;I2mgdrF0kSfgrtaxV4WOXq6EItRd+M5IOpviqnB4dtIwMRBw+2auzl9fW0APFY1jBk4nACgF/ms5&#10;4TSSxZtXV55/42mj6tx3292C7GPh4mXlc28rQF++l+Sji1iDsoDNJh+Yu5w1Hurp7wEyypCMCc7r&#10;YKXXeueda7fdfojkmGCSuTLwrJHs6R3sz2a68TFQDAslxKBaw05FjLsRsmHdjFgOSAmpP6xdykcN&#10;4BwzS34UCZh2wXuh5xfWrPvtCyvnzt26OnuuWG5eXa/PXp+dvnT95ury4q3Fg3smkj4PZnFNtOwm&#10;0jAOE8es6aJ1YwtIbQwg5aA4JjKbDAhMENHIIOwMOg0iNagkfOkMpkjsLqTcwDF33H0YGlKwVYXi&#10;Kh43QF94j+JVTPIyXmDsTWm5QVFYhPC1Ud47c0sbO7eNBbhruHMZ9QuMLpQgWbRccADnuvPaS8/j&#10;x3bbyUMEEXsj3F98HRXdI5l3/02rL6MoDwY/Qa8vykTWx7KpovmFCx5mNsBHETfW06+/deXWcssw&#10;l9fn5+dvnZu7sHpjZeHW9fLqjf6RHd39vbDuPRFAlVAWHmciSuQGiUaLy2vZrgEcX3wR3nL9gzcu&#10;hro9J44cHRvqmpuZA6G4bd+JwUx0qLd7fDiDq1oPHKkWR1l878Fd0Sgep7RGcWovuDlcYiazSR9n&#10;VpvtAyrHt+ASAOLXyta5s9cmJ0amtu8Jk6sQwZ7VPT0729M/OtCbjeFu4w8gdieY+IPTV/bt3wP8&#10;ne5ikQikKfGv4lrmEOIlRSf1rlCWkEKrolYUIiwMXg6RUJlAADBATjU3RrQcp+ADVpTFwqXBgEcJ&#10;o8qybslq1/VgKgYPqYYkzHAIP/WC5nBjiPc1ngMsEc/s0vXK2ua99zzY3dOby0bCwXC6q6s3l8p1&#10;dxGiTReVjkdT3b2rMzPHjh6W1lfiXJQLjGDiHYYOhzMfKK1gCP47RT2vFbA7Uslbv3ru2VbT1OB5&#10;mLWVq7OJwYEL777btmrdBCvCwcEerGYMj2+PREOJGIlDfB3Y7tJmUz7VG4w9GRnyAtQlyBc3DSi3&#10;lUrpnUtnZ+dvFU17YXZzjXztLeva9PTs8ly1bM+ur05PL00v5jcWLiaS2cmdE9xU3LAglDiEy5Ok&#10;o5P0OA8WsRgJCS4ks1vOyDhNZX5h9thdjyTiyVQi6kulgE7jONHGiGWHkgB9KpzKhmLZkfra/MSe&#10;nSr+AgqskJo5i6UoEhs2JZMXdRUPgWZGPTRZOsrSQfKIGX9wDbNlTAtOulzQzDhhXIi1azjsS4qx&#10;lLG5eKtvaJTRu2148ZQJk65bcTzJUAsPRpoWBvjQLsMBJlWzN2Z2HzwWCbVi4bBY4HVa2g/7TuYZ&#10;FLph6GMX3j3bE4vuODTFZ4BjiGiChyx6CB4K+gFvmPA4+NTgkFzYLG6dM48QVso8ihDwPrnLWmYF&#10;XY5hw96F6k+2t6gtoJPQ2lOJGURnc+XJ3S3Wz2q2IfM7lW4pLkXi9EdvAqR+a768kZ+/8+6H0swG&#10;wD2dZrw7yZwnSPYjka25IBNjnEWa5cquAxMShcRfKKmZKyF84fantIZOEuP9SKks2a5Nq6Y5JIBA&#10;bb5y8bzfXwu24/V2KQZPFPkD+t+GHYvESs2KW9vENJc/NJiI7T94RI3GVRUkVl8qJkteopdcPTEj&#10;RlJA9Rx0wi2UL+3nX3yhmC+OTYxDX8Ujj+GzxOuizDFgiEL6YuFbpUb75898+9jJ29WiVbW9U1UK&#10;XCWAUICuUAQEyOZXWR4SFFjfKo1u25HrFXtsMs6jGBVE4CP4tVI9gotiIkq2L4dCu7A5OjbhJjMa&#10;uB9Wj0Qh8Zfc/Grr8QlUspZyuVfeGoLjCntAVId0qUA/gi8FyHqW/gXDfEZ9NI8MfuDspSNYCVE9&#10;iksXJRNgPl9L4UeSOMGBh1uZmkdKG+8uNBrnL04/cOLE4QMHpnbs2b1ncu+227YP9HG67t82efDk&#10;0YmR4Z5UTis62Ux424E9KiNCzRyE36s+qtwUNHfUaWwb0S2h59AbRhMPR69kX2KAyXqgYInhZUiP&#10;plIsqWY8ePbQT8lKJrtWWbkDi9MwsvT5bZBtcamXiaUCvITDTl8g6SJ1I7GwunirVA44weFeNnOY&#10;eLaFYvnNszPn33u1pG3hBVZ2yPExjh48GozG6QhhKhGugbcPqKa09RzR4jajvpeb7i/htnRhHbVa&#10;b779Mtf+I49+IiQefOQ3GJevXL3j5Amm2ybglI6vapxsodfffH3XZF9udFhJRZDasRlVByr+y2gR&#10;hY/ihsggzoxEBwstuIZks43hPX+AO82eXy3eOn9511j6iY9+bs+e/dsmthe08tpqeRKDsWwyDGqg&#10;LJWFTMTFHeASoYMQQyGf6EU4Shr8K5eK5bYTntTNlatzszfLldWr12+tb9U2i3O4nl2fX51+5zdl&#10;s4SG5tieHQdPPBhLhkQBScvJg0Vc6e4XUxeIYS2nRhvOwcGLjVLzMX0XltCt9fyFy+9RCBt4/9DL&#10;xANE+yBvaQGcE3nXLASIJIxEeN93Hb+XuRSXWkjYIYpyxfkp54aAMWoB87CVD6+M+5XqPESxwbHO&#10;nqXdwN5dikq5J5CPcAliNUkGipi48shoD+lwQN8UIVGWnM/Wqh5qS8BhGYApQyRG9jg9UCm2/SZV&#10;TtNDUMbCVn15di7dTbIc5CefXrdOnb8YDcdCAWFtIiUJEfOn15pBmBVeQYfAKThbrFaA1Gk+Al2P&#10;5PwK3XFhbU6rafsOHxNWLiC+8ITATFW6esVsErVMaxxMVXX34uUP9t52W0xiolHHwVsQr+2KmhHS&#10;aHF5gQd7I1G0MlJESYuEQVwTLrpIdknjs1s4kkTplgh3bfJo0ErJdrZgiLbtCCV8k9QUg7R4OIZa&#10;tUFQOFMwKd4YEoNg0MmR0iAOBDL+YfIC7U8JSDgbSeRtutGfCuCgxBlCWufw5ExmXSGDbYpojlkO&#10;jaCw7bh6FIQiYwjQCfAvMD6wGk5v6gfOM5DAitA85BhjZ3EkgJlwYPLFlbk/Z5owUeyGjNwgD8FG&#10;J71TYCd8TUFmUA55JRUakMTrEVsRrniun6bPn2LjssgxoIUkoxjoMpMTe0cZ5ECSo1ukU46LipZC&#10;lJpZFLUK/GmCrVbh67gCKRUngD2FWJw5dIuUXfTV/PBwLqE1Mk8FWUnSQlKlYCVFhiV2ydQ7oIlR&#10;IRbia4hNbnWVKoGPHgxGHMj2/uBmXnv39G9Xl8q1YFODZOGrDi7ETF9ZD4R7XRt6LRWLNiNuX6kQ&#10;7O3ZwLt3o5yKW8ktVAc15uR531rXBjEokK4HPGbBGdGHr+/IZwuBnNNMxGvroVq0jqbd6FoxC+F0&#10;urFV6RooRQghDHRF6k2SYDe7BsAZ9iyB07Dw3J965O6F8EbaiWPKbULHa8Rd0Q0+F85UIIsz7Yu7&#10;vfFWqjFs9qdGBv6PL34+Q6pUW6ibKBNCDNsh3rCnUsznsVmkP8fpg7Rt3p1KjqOb4o4W5yDGlUr6&#10;Loxy2AkMskRSIgAw943Jcmw5kLcotClM0CpymsNdBCPA3wAyF16krAb+C2WhDGFAKpKS8cEN50hc&#10;tHDpJd4B7jr/BeoBvwfIBlhNsTcRh4oJXYPjh6wMFfmBfhuwQ8WtsndYc0FNTElwpoOxySqDCQhl&#10;T2QOQjCW32D68e1mdESyhxD0YuxEZj4SqShUuM68jUmFwOKsdRaWaHtdRlDccJCTUEJBUoURbtaZ&#10;fAMsl8rlmuNeJhb61rK+vob6faOw0pVIDKQYBNr3PPRo3+AA+0ZhN+1S1UpF8XjgnGE00C63wynS&#10;c5hnsz7LBccdgX3x4+df++zH70nRUXBrNpkLULgKiRObbOrwaDDWMJxyzffri+e/+tDtwqsRZ3/W&#10;H02k+KfQcwhsKlYFOMoqM1G0wKJWay5evHhjs3D04F2IYtoG0EYTOB5qqA3LFohbrBfJkXXe/vkP&#10;Dz78yV7KSma8PA0KTfAnMVljMfAYRTYg1U+kT5UrVqkw//LLZ0/duApTxWNGE4MT+uoKh5gRAsvC&#10;j79AHkkihEzJ3KoZqSiXSVSzjQiuM42K4/d98ok/PrqjF2kgJ4RuVWKhJKIE4aiGEc4HN/LrP3n2&#10;2altAxO59NzC4mvzG+Nj/fuyOQAmyDq2ZpYNy5vIvP3+lfs+/aWjvRECA6F94cUUxsmIW5MYGjcJ&#10;ldTQYUIwBHoX2qZMc2QlSx4FkGhMVoLUSSonRNYltFAOPiRLNAZQO8WYlhpRFdOAC6owkxlRR6+n&#10;RMoSPs3qUWUuxXLFZBzHfylv1VO5LpfJpB1ugqJwMhmpR31RTs8wKZAuwYr4i2/Es2bRUjvwS2Ai&#10;fEIu5hi+xGQ7CBkfoDCcw3Bcknlw++HNiu23SM1kZiswG9AdQxKg8xa+/IT2qfqMKwFEvyMA5EdT&#10;DhOiTVBgK3cAXFHh4YlXo5ywhAn6gRpEJEBVxNwqQiSUjOflSYolXxxDYpn26DAkq00wXrG4yool&#10;vjwUOUjgGcMCRqdZwVGo2PIVF6898/ppNwx7McC3rDKW7jRL1RYBe15ssPtwhG5qpe5w8rNf+evx&#10;XgblCMnpQ7CnpJjgAoTh0KmM0TAHLXjgGAxDPK00/EleWMJiPzAH91mtJj4elQael6EoVzcjPm/T&#10;60SjHjw99YrXF0E1Dprp1EKepEw+VX0v5awcRzg/Av/TF8Vd2JanQoF83dooO1N9AYYaLI86DoZG&#10;K56MkXEiBv8WscAtTSqXQJ7UAMNEH+r3dDvtLRLoWjCUcK6v0QFgnw0Oq96FxI/QTUF09TBhaBaq&#10;3/vhs7OeyOcfebgvFtkoV3/zm58FTN/jd+06e+H0+eVCJNdnhLuO7jp6257uFD+O0y5bToqxhTtk&#10;1MxkNuUJFh0erxVHrhmmIkv6jCIjFps+bKuG8wGorwgpQU6Jw0PaFaEZJQG11U74k1a7TtgGRiLg&#10;NZpJUrVOdKZEtAFd6O5kFpckB0Wa7Hc2AoT5sLuCaUe59ItfvbyBesMbW6mXnMhwwi7zYTgd+Nnq&#10;TeaNoUfuPrrv2KEwHHWxUuKlcfXi82O64qqS4DgTs0YeIK6u8OprBjiRO7RZ17MpX4UkoogfXXy5&#10;ZX/7a9/5y7/7I3/TH+lKeXWNgWogjAUxdWDbsuM4VyjuJy04KKOpVXXqB67rUsvJciqGXJWiEUR6&#10;zDnABpE9LaYV2ISIKafbXyhUnvrps61GuS9KZ5AEMCvWS9Gw2zD9N1uuv/yjP88mMV3jdYHOeODG&#10;eutlIZ8xoPL4zC1yPEOVtdbXv/+9j9x7gumCt+Uj3AxHFj80kAajRYg4hPe1i3VXo3Dryad//oU/&#10;+atMN/RPOqU6QKpcn/yr31UqNBMJUjeVEommxKwKKS8RKG65n/zu9+rBxO9/6oFYMh73MDegzUY9&#10;IGIhdAJr685PXnlx+dbMx44cv/v++zxhVR9jBSuhhtLbuSoqc5y/5fjncAgzMPPGxQpVQykfI22+&#10;iQPVh5QWMMGG/bOnnyq4XXfu2JXuSdcYfrSTEHzrhv3mO+9/4XOfpSwEw1BtqlOrWBglb+bL0Crs&#10;cFfKEw0kmeFsrv3455E7P84CJ1GspW+8+twLmcOPHRgFciUoOWSx95kX5etvvfzSY5//PHdKRCws&#10;W6aFGVsNPxEehJjm2U7IT9BBGPcmFDrMB4q14nM/+1X/7sOP3L0nRY2Ax2WzeenUmzfzjXseebif&#10;2G6Yf2ZTM/Vv/+xXe7bvP35iexQdTZxJoeYq8WPys/M0LBHvwwER03raoKiLoyJOUjDkQIuJV73i&#10;TmQAZHkmeMkRvFYXIkkANkzSQ0UBt53rQEYx6tAQ17MOiMbRGhFZIqdos8HBiwLLsjkYU6+89Opr&#10;l65+5nOfHs4lYxT+rA6KHN4OI/0azjJqd0jBCtWGr6aABubk0iZ1GB9UPvxqR/ShYtNhlEj/bJEp&#10;+fff/9fiytxELnP08H7DqL17qaBXtUTK+3uffaI72eWKO6XVzR/9+IW+/qFHHrpH/DMIHeeeoieR&#10;YkmhCVD4aRvEVFQRg6nbau6V5ZXvPPmkx4JmCHudLKBQUS9gr0kpHUslicsyA1q7GXCHI8e2jX3q&#10;o/dL8CiFE9U8j6KJlIZRvAYBDuCFZgPdmFyycD+lwFO3D5U63EIgcnFR4CE4oCJeSizkh4zDLROa&#10;t0VwDTpHnjD4W5xHwXPgp1bm5ewOTJ3ggFfk6SEek6MZewFy4siwBoNnkzBzxXxCMyt1V6ZH1CE2&#10;5D/xXeG4QMNuMxyp6jhwyXFcswHs4C03XTVGv7TbgDs8bnaTiCQ3Vo3vfff/G9t96OE77yQmNRaz&#10;XdGoEApkZgGJoCJkvVBkYV37wb9888//6I9z/SnF5lamJQKO86X4MtEya8ls+VGUNwP4ZgLmpiHq&#10;AQh44JOGXaLc6dAlaAS1EkvA5YfJ13ZQNoTteinhlzx6V5SunyhBYbgrBEoFXMr66SjdGAQIO5gx&#10;23tvnf3g7AcnPvLJoweGgfVkHAhJUqQMSFW48fnMXHZYecD3J0obFVUHkQbFoBKgaiqrsC/+IzZJ&#10;ZHHQLnGkyox3Yc34wT/8l8//4e9NDPRs6bx5sika0OZoVAmVT8VCmxWTCcTs0rK5vnDik4/Jo5Cs&#10;ANY5nB2eKzlyaBiTKoxYNhCMORowDi3T8fz8xeffPP1eGGsLJ8vUokbRW6q1Ig3oRMQZRxNp+j6a&#10;32Bj43//n/6DZFvznMT/UYXJQg8RIrwAwR/yT4mrYvBN5SQoPIetEhtIAEgcKRlPi8QxYlDj3qg7&#10;ioGCg1LIXRGFm0iE6VHxT5JSDUG0gniEVN4RcKrHoqgvihfEsmZfsUSFsSkbCWYHD5kmQrz2MVFg&#10;eocbl5hPSI3EyBcbF7lPVdHFSqN14snLYuRNiK+z1IFWeW7NeuZb//ynf/VVhgbxNGGSzDQAznwh&#10;vriEswHntRzdc/natN8o7TxyXE2ahXtrOxiISPSMJDtJfQqIwHyREpRNpK5gh+SVtNvY8tBS6aD/&#10;ik2MKzzNDpbBcmHQW8FLiXkpNHQzgVmJSBvDpa1imjBRYFWucp4zp6jU0jwHcWJBpHjx3K0L518d&#10;Gxp47ey1kjs1cfu9Wzdv5Kc/gE2jNZe4EnzuDPAY09MnHnt8cHisHcdZCmYnfBnHYbYIcABPRx4v&#10;r1U9HAbnKC7jAW2r9fVvfePY3m37Jo9GehIg3Kul5rNPfe9vvvzHslDDvmbFboX8UN6++73/4w/u&#10;/ciBPYfw/A6KXpsLgzfSKUUsZtwQ1cXRCLSKE5tfopoj/rVOnejjai6b9utnprfOvfTpL/5FOhcq&#10;Yz8Ag6te/dXbF3Ie6+Dd96c4JaTU5dHVWwhJsIQwtTZyP4jJgAgk9pCc0MJYhWk1GDPaeuv6/PmL&#10;19+5tbYaCgzXipukDtSgPtTcaETuu/NjkZEJ/ELBq2nkzVg7RtSEnzkeH83ncC0FcFqwsXGTW+PD&#10;vwg/1J9799bl13/4xT/8ajiSpR3VzBr1rjvCmDeITSBWO/z/lXrjrd+8/vtP/GEm58EAxUCVFyBF&#10;kHA/VgJ9EEtawcQCaqupg/wFSK50YzRETOfj9lbByST8NU7MBvG4vhTzPM0RxATmB+QvcSxVAByb&#10;j1fGPKEA6CxrGQ8fyOzi08PNxSUG38Cw85r97qWZ+XOvLW7k8ZwLxaJ/82//JuKLtJh4a83z775x&#10;cWb5C7//lWQa79dALG1TY+NEhMYUCRNVEj7PboyZxYcCb/GI2N55mwTdv3Px4lsvvPKVL/9Fd8pO&#10;slpl4Cetq90oeP0hLmU+E6qIf/r1q+n86d/76n8g94EyFOYKGJvAF0gJ6jS5koDEZFjYbYx5Ah4Q&#10;tx88/6LfnbzzjrvC3ipyShyE65rdAIKIpFLgj8BSxCh5XD/57rcf/MRj/ZkYntDYz0joV2MT2zd/&#10;wIDK5QM0CGRFBse+YbsBubKrgT6b2Ca0hWgtR75SCtJhSZo2HQ+em+rUwgsDqAtduUSTS+YZgxOC&#10;RzxIQ8V4DtxK9arMIRmW2xzd3PJ4wKmhY6cvbIebZD0T0SwoHqNlqlL8olDGmEKiotMHELTnkSDz&#10;qKUuYpgpt4ZiqVNjM93CCQ4M0YuizUSoyWgZaAh7UfgcLSwsKNv80KQMdzBhNLeQ3lL5++FvtmEt&#10;NQHYWk3+Z1YOf16CWPNUXP4+xSAx7S38TLnDqdDAkQJ2bctLTgpCcXxzAa+sQpsoaifqeEseOWog&#10;V6HtSzl+FPpevU1QjJTSptkOYkVSDxlBmhv3+Wvz/9f/9h9vrhc2NhLu5Fw/VLFIlPjf4I7laj6K&#10;oVXaiPi3EMXVA8lqyXLwrqlgaUN5XGHsnG2558PlfstXXB33JLdS7nKgnb4lcZvu/nX/Kp1vVz1e&#10;y8X8OdtcaSR1rTnUW1kyu+y0uXs+tWKtk0LXHrHHmlZ9dXJ20jvaPxjwp5BRuMwuza53ldDXkR4P&#10;VuYbmMvGBqMhK9pFRaX1Dw/F7z62HxuHRjsejFQx62sjB2JAYYPVc3mDA0Cf4YOymdC0QhNT15K4&#10;m9AdJBVzjb+QgSgFAcsa5JVbKUHEC3Z4tMEkAUOU5A9RJAFeAbCyRDoAmaTPCPOI6hM4jANC3L7Y&#10;x0rHI9YGCgNyyorryG8Hv4cLSoGGzZnESEt3xEaAGiowMzdKkrAvpsAuicZVFAy4PL6kFN/CyFOi&#10;bsoXVjBQtJAr5a7CQDTQqrilVqCJkggCKUTwhgHu4GoGW4CGikUXIDGzI8mWFV8rEwqc1J18Tr1t&#10;BSp2pGJqpVLl9PWbZy9cXrxyobFR2nJJtPBINH3H/oO79u7dtft4rqfbj9JKDObALs1wNOpmmBaK&#10;4P9gWeiHTQpOkGhS6Vst6me7slW4fP6M1Z2F4YAls04IpM+jMZImSJo4OWCilrvusd67drmeX9u+&#10;fdIPvY1MP4BEO8REjqqHFyZFLbcaS5lRBqUk2ltUXdh9JVKjw7tx9kWchTVaGPwDfSzGjNRBKotB&#10;Xozbm453R5MY7OA+yZthGfCCFGrJNBXOqtRCfs2hGFZmzLWlyma+sFos1JqhQGh3jtlSklNkJNNP&#10;YEkyYI9HupLB4CCJk4FAhgS8UF9fEoMsdyrBJkAqVu/bfYSAHpGO2+04OlOJY7ADSfIXJcq2vFq8&#10;ubh2++1394xtH+qduHb1YnrstsM7d5OIk86O5UanBgfGI4lkfvZGsHugJ91OoGgTuXvby2nI6iJJ&#10;oElNLIb80lV3Aq1hbjEZZQDVIQOKu21bcEwaDHl01EwsM0U/lgtLUh3Qt4rnGqW7gFyAqWpOiwyc&#10;xqOzFMlArFjo6mUx42XOmSHIu0NgH5Nh6FLi8SRjRs5XIBwSX1CgoaNDOKckKmIAFzTMOqcRU0zF&#10;UzLaLdANKJ1UAZLjAzmJah7jL28INrZQASF+Q5f2+UXYw0/FVIqDzy2XEtIW3qSqS5jcSpcBDxCN&#10;Mf+Xh4PqTWWzisUSTAoq9Y55QVJkvL6kXqtx6re5/nTGinwZVY9CKxOHEdYr5zs2kSwC0UG444ir&#10;yZ5iwI0fARkZVJnQfwSFxGtHGtE63uj1ucX1dG/XlpF318EOMQ7EdimN+a7gCWiKyPXLDBqB4LE9&#10;B/ACZqgC8CJXvojcpH6CMkjFCV2cF+sPoqKRJ+nlBoKiwb0FkA1BAjsLzIvCwQCuw3wSs+0lJYGM&#10;M8nVcjxhGPC40ChfDGiMHE3c7vzNC9GdFm5MWJ+D94BVYTeI8hdYz6j98p13tu3ZpgP6NVsMnKnf&#10;iTirMuk3PBV2GEIs26s1m6+/c/PQVC+2G+giJV+XKhOpOenO1MDxmFhVShosa6lD1HQcOKqYCVTb&#10;zAlDjepqrTKfL5699Ga5XDh+4OSe3Xu7B0aC+aXNdd3SN+bn5mODu6CWEraIs2mbex4SN5NGLnJP&#10;0vFGW4UCgybU5UiggaWblVUrkYrGe33QMqnWcdsj2pnI8JaO+wFqM3cLJrNIbwiXEPogXRV26Vgx&#10;MrKwCIFFC6sjLseiXlo43jclPg5T7lA4wIwwOpLLLM/hyFdpVYngXYXAR4SMTqwHBOm2dXzvjh0H&#10;DqfR+UtL41hVHYKztBxidNAmMRFnr2qBuVlMZ2hGQKIlJh7FhnG5qo13p0i8EcN5LnpdPzN97tD2&#10;Iyxy4dHhA+P1LZRam5YvjamHVhH5BXAlA0xMLIoGu82XkaqMnz+QwqwAf1HxxKcpErcxJudYMYi3&#10;tHhn0aE06s0PphcfvfPhXQeOwbWc3Hd0dGxsbPvR3pHt5qVr/fsPg4QT6yJEBj+5psIZFFa4Ssji&#10;l4Sb03LdXF4eG9+dgA8RZZ6Fg4zFBmDyAr0GwgE8G+qXUCC+eXN++56DzLAloFK3K1SsZAVEAOLD&#10;ZJS5vVnBymHKQWODw8KhzaAaTUejcP3mlQ3TTnQN8rLxY2rUW1ySpNfMrxm/ffvU/Mwlvx24866H&#10;u5Mo4dgLyttYNrtHOhCaf9lBxA1ZGnslTNQFRxf+BpihQCaKSQ2nlqZyqvLptQYE75GxQxOTo9Ge&#10;TCiUCUSjUVR8rPIy9Ksh7kRuKcibFqWhoeOkiEu/N5Jra6RPxPHs4daO946EulhcrUCEe5eZVPLF&#10;t9+c3LbLg3W+T8pe+D90diOD+D35aPJIfbTsiKfewK+QK5cqDMocHXVF3DOYGeE8wm8P8slvzl62&#10;asbUrslWOOjXGWCjJI2cunx9YJjKJ4idkXCHfMGzp89VPdbegUF0l1Ad3ZSDybScXRSa1IUw8Xht&#10;4JsRbMjwUolDX2Tdc1hbBo4ZtFp+R2c6AQkeAbpPx+AT22eWDFcvhbjMLOFT60SsU4K3sMmXjF0B&#10;cF0ROnuhD3NAMoaKRcCJrWuzV1ehYa5W+gZ7ksGQeEsIFsZjh77IYYQbrBp0ARnLi1BjIX4DK1vS&#10;b4CHOqpJFdEoPryq5zFw+uIg97z+8lt90dBj9z0yuG1bqmvY0TYWN/O3HT45MTXlgUOIRMIJmUbD&#10;68R27B4kfQm4U3UF+LmSkYTPKVcGdR6FCM0Px7VQaSR+UPe/8c7Ld23bsZeI3lwfBJTtQ2PLy2u3&#10;JUdJfd49OtkTTE8M5KzNzUjfwMTUTj8nG4eqGM3wozAX5MAIUv/j7Yr+QnJaZUTEmS7/CVsfsFxx&#10;Cqc24/PorSrAd9uLINvHpI0SW66dELcXZhXyqO2ml3ktpxRfREAoIAMwHDzIhDuARyE+wBwDuDeD&#10;t7gr5IC1G3WbQOEWCgnEhGYtLMw1dOYd5AQOhbiyuDEGBaFt2dg1EugqMbVSLChTiFqt3WwgG5Mo&#10;Y+ob3Xj90imMbbft2BllxYpbMSbAACWsQBme0sNUDd+712+WFhbvuO24H+MFma4xvhKxqghzuBGL&#10;tSi8CjTkUd6Lg/QGYK7AvVNvBhhXM3iSGbD4CdBHtbzpKGR/TjAkg6F2WysyGbOF2IrlCEoSSj2+&#10;BU8ZIIB1okoUJh8C7fXJKNofBACeXsvfWrw5v7TmzSVg/+f4kRlAwFAQ0x/oDBH178Ibkhcn9Dym&#10;uTQfHSI5u0GxM+S7CD9XnrzYjYtJAnZ2p8+fvf3EnTEIjwiTQr4oFI5wJMiwG/q8aI2deCSQynQ7&#10;lc3M2ITCsVl4XH56FZ+PfCXkg2gvgZ5utpeB/pkVSTSzm5zjt68tlGfW3NDlg/WyUS3q5bqxRNiu&#10;0djAdbZU3uxJML0uU28cv/suyVTnOhXRgyVje0m6F3daxaFT5sgM20JQgVD8KO85RZPHJlosFHER&#10;lbhYHw8YtiGTTA1nHwbh+K+xDPBc89nVgkNkCyNvNW+VMab6KZQS6EMEUP27pslZyp0A/Yyqg+1A&#10;ZQXAJNWXDORkkdhQAP0VrXnm1sbsltGHO6+Ih9g1KpFTdPFg51yy4M9hrw8neEbF7o2K+d71c8f3&#10;HowwuI5EjJKTSHWcbJVXMD94gAQA7Cx6u3MJXoMMdyi3akRzm9RD1boZCieoKzHrbfsIS2vh29Vm&#10;JlxptNkU6I2QdELGob0SOZu6KWSL9eExIYtA3hrXZTNIcVVniky9AKrNOoGdrWBldDdAVDgHiyW1&#10;cknGixjucSw1sfsgzPqrM29sXL4cKq0QkIQHMd4Q7XgIF7Q79905Nbl/cGQASQEmsSSgwjpiAqT0&#10;LiC2lOUK7JPnDnDMcqUhx6zVuHDh7VgsM7hzDwcsgtq2oV+/eH7bvqN4aTSohNttQIAL84W5izcP&#10;b9vePdnjoyATBBVUVAG4iqQnb7Aj/iW1A8Syxe2OVN8xPfiQ+KmOyvXGmfkb4zFfqrcHv1iOGVJY&#10;+Rk/mFnIuLzdY6MhdrG0RtC1xL0PTQlPxgoGmVDCA7VI6akgLXcZNS2Dn6C4RzrJZM9k766hZFd/&#10;ONWfC8ea0XRX+sT4tr3H7+wfniDgjrpUkn5S8UCN6Q4DZSXaAU3XxNIyjrO7Cl1hSSkLZmG66WuV&#10;yUy8a3ynF0gRQ+tgOExhGE7Fw1GCKdCdxrFaYzmaroGxPndUuOV0RkEJNRIVoNoRivkohFZeONeN&#10;KoaBbMToQIlIHHfZ9EBpoJbl+PCi0gAa0QmZ9DT9YcpLOfnBd1g5wiLlRGKYhnkZgBHyNXz3mtRe&#10;tLgU+55YGK9ULtvnz7598/1TfrulaXk4nSQB3nnipAiyoMI1valY5NLshXQ63ZfrCsEYlv4Emw6O&#10;LwkmBqvETJ1elJOXSkK2AFteGQrSyM5cOws0SchzAH0sm06GQx5PJsF29pnBZquxbnmuvPXCrmRf&#10;39RuOK7UJB4i/0SvwDYVb1ObQAobbxueCfhDQHyK3K2zF+ZmFs7m0n1OOFTSsJBpVdDKVVpke7K3&#10;azQGTXu52mroc4P9Y4lYAnAUmzsGNiwrGbUEUvTyYHpmXRfvLoouYFdSxLnaBILmGuHYVOI2ia4S&#10;R2DZ4eGwXm9A8BVZoRNggwiQQp3GscxJ74+QFROJRlm0vHoFifIiGN7wmykqQELZ14oC6UWMzH3E&#10;jWQgaSfyVYIxDaGISivHKCEzKDowTi3yIURpx4eRslR5NCkNO2WPrRY8zT56JiFu8d9pPcJeyetF&#10;WVg2WICYUBFVh0cqMlNUTlQoKB3h7HFXIhWq13DikZZZjMvh7bupEcQexGBohAMzNbqyq8aVMJyW&#10;T1uv0TkAe1OhcTsjKUZLR+6emgQQ0ahh8oezNomSpBKo0Q6sR7AjFShvtzaXlt589QPsWkJbjeFA&#10;dctja7dcpYF2Fx1c3u3JEXRQT8TTm144cL5aLGW4tuFykHB8mZ5yFXMFL6ZxmY195e2FxIrmMhgJ&#10;5bL+Ug3EKJz36SNskmC4vdneqvlDaRPn2d7i+KannF0bzDvlRC690Z9sLcNczHH4piz3yUfuqCZL&#10;CW1Ai5XbWjYTxR/bXQqZa1bf1BZGvHmAnmAq5/MV7xje97d/9eeZkGGawANYMEJqYPNlG/oG9YQ4&#10;xTA/4ggGJMF4AIM20sSKVb9MRxNESrqqDBxwAoeNRYGFgJ9BPWG69C0y32hD0JA7kzXYmdhDamMo&#10;VEIqB91Y7E6sQNuqwM1V8Sic/ngCSbcgjZPkwWC7xpSVyoDdTgwoNhwwMC0XmOgWg24gvJTyIJR4&#10;YJXiyn0sRhsSfeIB4Ii6jLzQoLizAQSxSYJRQdQgd5Lwoci+BE7mJAXKgCFZkxhgCh1MSfiD8GAh&#10;jaAdh+2MyRvk0HRHdYUiMu8mX5XbFEmDL0wJj8byW8/+JOZPVspLuqfJXTg8OLpvbGh4ZDgbSPjC&#10;IZ4rdaJpBK9uLN82PsCN46cil3RIvzxDAaQVJ1F4V2ZJM9LxrGVZ4GVrhcY/P/N0jDwY08dZJPak&#10;MFkdWG5WlHPaiTGvxtkJ77R9J088cOw2nEjQjvnDhg2R1qJ4hAFNelqgDWtdJ9xAuV3KNQf21LFb&#10;wn6SoFgEuQCDxAmhzGQBxcn24qwSvzMQsjZaEIcKLxgnqpWgxg/rBqGYxT2YckthTY9HWnVhS8bW&#10;LnLWAr/88Y+OfPTx4VysgQMAbpoIOQwzhHpLISIONy6GXBCIcfeQDhR9VKtUrL3wk5/0Hr/z4Ykx&#10;VzKoId60WnwHPibHCh9F542QEV/3xlMpwsJD7tD6ysbzL/yy7/hdd2yfSgjbVkxWiq0GvBVPkCJR&#10;dLhy1sg1o8LCKZENqA2UoYQbKOawWLlTdnYIU+rO7ox2ORDFElWVkqCm3AaK3iI2HbxOBmqoMCD2&#10;1s1gFqMUyuRO2qOKEeAMNtFly/hOjjMRzMmpLD0VVZTYwvC9uPAoxRTthx8UchqB6TxEtkaoLqNs&#10;TiIZu7ogR1US4RS1cpISlTEcrldJNBeuZBgVrscqQWsiFDNKZDCnFYMjXEy4IZxIkF/n3MCtm5uJ&#10;LSAWAJD5KZ6UK4FcwB1aH/8C3k2Jr4btMpzkFuGX+C/MXbfUP3lwLBIurrZDXjC/Ig9DGa84oTba&#10;57rVjnb77bwYPkqkIkwWC4Yzpnwiepbjo2pYnhAZMuXSpRvXnvnFyxHIqsl4s1znegPG3ghoQa05&#10;2pfuy2aYwfTkei7OLz3+hT/bm8NKlj8uO0RcZpWZglzDACROmygEIWjI/cSrUg6MzF8QwUpIHKYJ&#10;iL9U7SWVNPMbGUTJ/EAi1KjCY24LgaOyo5YZuAJhlSku9agcepQXNki5RFiyX4rF5n/69n80jZ74&#10;0AAYcNlschMW87Xx7l76P7S/6+ub3fFIeeFmodT467/+Q+hNgo/Q6QmaKcadilzJTEmJPoRMwehJ&#10;bLvIcmAwzn9Yml56+lc/W0DY7gS7/O2De/fff/s9/i6KX44Lwr/186fefOHszTtuf+jYkbF02OdF&#10;myYTan5A9gnbsFkq2aFuZtFNp9SoQj9rtedvTtd8PTuYLUd9EYAvqFYVrgB3E+NQ7INSXcV8npv7&#10;0o3ruyZ3dfVyWBNMQJDnVr2KGyqSTSSmeGm1AOcDRN0pTJGu22n4PSmEnPjmi76JB68V1/KrSxtb&#10;a+nccK43E050YVQbJ/aVtZgNuSWbT7UQkr4tnGWgPqkDKxUn2WNUKqYNDipOxoG6dmFh7dfPPDt2&#10;18eHcmBCERrZ0/OX5i9cfOKJJwLu4Pxqfrgvy6DitV/88Oj9n7h7zyDGiQluEx4bfQsCCfpE5UPh&#10;0qy6245iAoCRfDqMQAVlqxUGaE+4oad7yOGkDZMIKohS3/z2Pz78mT+e6g7WwVkcPwMRAHp4clW6&#10;NqBFBNQMV0ENpCTFdElTrFvRjgk9QavWas7Xvv7N448/saO/O4TZLZ1K0/IHE7EAuTAcPhFyUHGZ&#10;NCplEYJTrRKyXmH0TMYL/YDPDZDBX1rLle1QsTroTERf3wz2JBBjuF2FtbnVH/7rrzQNlLCFg3c0&#10;EUXBLT7xgVrbSvb43Z/46MenDg8rSxcFr4scj9gfQYE7PFPZ6SgtsLCU2qektjZ1mHK5Eiq3crwi&#10;dFnT8FmTWrLDLueuF/EmX0icS8Rw9kN/K4awyieaIVihGOUdB2D/o5GPOfGGB3eY1TDkN6JzlMMp&#10;HY+7XDe/8czTd9332MFBiM5ovHFK8zYcaipq1FYojB0unhZVLrmE0FHbaJmTCBf8DEDxgPAzANII&#10;4dWt8++8drFAkoJTyxf6BqeeuP9wyBOen7/y3GsvHTj+2MkdYw1PIF/K//iZ7yeCXX/61T/uSYH8&#10;NwkzoAP/UPJGzHdD6nF5LEIfC7XKpi8ZaDQpOCSQB+ZopQ2oQy3s3QKyauuJNJZJNG74uEqChrip&#10;CQ8VGilZZhSR8OsbcnFLkARj2xpu3BT4rC7uPVhx67XChbfeRcG00m71h9Kf/dSDPslCJLG06ath&#10;Bs6FpTjaTCtwFGFgCfrCl+IxcG7LNqeC4jfAkqjBVambDU8YSX1CdD5b1X/60S8+/pF7u7Pd2USk&#10;pvPYnG98+0nyXsWsWRhFXFrgBs7rr//2nnvvzsYjmmMhFqJWllE5fAJctmhxpBOgLFGccak5SQVp&#10;nnvznTseuotyC0Nbu6KvFyvf/vVz/+azv5fuzrWLBXJl6WSWy4VSvrB315QUA5x4fHJy4iTLgqUI&#10;4aJz5TH7B2tTS1vk5O4awXbgQmxUiVhlPqRGZXgYeXR/M8nQCioKNNViQ8/1ZxTF2BJwH4URMBt6&#10;Z7/Hh2CcfkPMMTnDueyoXJrxGGAez5tWULpuRWvXIJ2hg0Sco1A5aWp/d92rq61DDmJHUGF5vYVi&#10;M0sXJ+wnNmO9VPanU8wHaL6aC7ca3/j2N7GrGxnae2jHzqnJHgsXCizsyrX1jfLltY2VM69COPjE&#10;HQeP33On2lZcIkjogXT5xmG7URVWoLxNPgbtK3c1EdLqgXNMSberss6oh1HGmqiWAt6kv1KVGAcv&#10;viuS/8jCAz1lJaj7nWpZujoKYGBJtTwEElUFqgiXuLnkI2wtlcr5Zc55oNedtx9UGdlbSo8Jo5h2&#10;WsGjYrCr/mI+x23C9xEymm2vVL0DSneiBtrqy8JBY2HnKuXNv//ad/7Nn30pQyIFHUpJkxQ4yh6h&#10;lPKFVCQr9DY6OoGblbDgQ+kcT4CvoNxDbSBy2Ya6ZmDY3AgGQwFfuWT86JlflAs3Pv3Rx3HSeOnV&#10;l65vrv3BkeM+AAuYQMjYmERlM/Mrm6+8/LO/+/f/vxRaLUhXbsoVngYILCWN6kLlY6tHISAdTH9o&#10;qnw2de5VW7c2q7PlBk3ISDLTP5hiveBree56/tTFC5978L6EDwUwEpkApSm3h1QPwo3t6Fh5FHyL&#10;jrKB5yaHrPoX3qD4C8p31HD14QeXZ6j+VrQD1W9QIH79Oy8szb0HhvmHH/vU9r1jir0LcsSL4Pco&#10;6FBWgliOUvDX8psLmvsnzzxL794zMOKLj/TG2tvGhkjRibr0vmxKoo1CYR9pZfItaKYUt1QpNhUl&#10;iu8uhqmgS7WKlowG0KFhlFXSPFHYKEIiC2Ly4K4WFGeTn0LRNsWilZfGdcePEy6VjTS/irgGLyOx&#10;qZLrnAx7lo3EonNB8X+8ktiDTMrbgEGJVUcQaThTIGaohWLx6Z8/eeP6laCb6VX0Y3ce3H7HAwxS&#10;yWvszwb//zz9d5Rl13XdC9+cc+Wq7uqcczfQyCBIggSYRVGJFEkFSjJlJT97vPcN//P8DXt4fGO8&#10;9zz8LMuUaMuWKFGURBEkQBIAASJnNNDd6NzVqXKum9M599xz7/eb+xRUxAAb1VX3nnvO3muvNddc&#10;c2I4k6VTktTQZtNyMmD3rBl43wKdUSr3bp1UzzRuZVtNq/fki2+Bu33iMx/fNjISjMZWa/WLP//p&#10;Rz/7q3hSEbjm1+xXLl8snn+W5fK7v/Wv8uOgSXwojxHGPYHGaHJ+lLa1a3gj/lPd6eJG/x9/+Pdf&#10;euxL1FvpbLxst5954/KQr3H/6XtTAM86k8HA+5cWG+787f2nTyVUwfHrMIBS/laTjjAJKLyXdIYt&#10;ZtfLTprPbrflYBSAr0ivOFhs0OUjZe6kOUgQU+5g1t5MxhKWG8riPx/A8ZMF6gIvkB4wnwGFg0WA&#10;5YDiXLKPCLgIyMmCr0VJbp6X2mk5H1xIDGHQzGNnUTP6whW3me+GKqR6wHlAeaQxMALo14p4QAu9&#10;S6jU2YejHJ6boWDFsjK9RACaihzmTM4Aj5JGeJefI4gbUmE05ELMxhCdRmqYqdQuIjfczlyGPJbe&#10;p1rR+nWydJg0moczOgkAvjI8NJ4evI4juY43btZ+/t0/23bgxKGJPJu+HU7/9Jmn/u0f/qtQPNHB&#10;H73dgew3devOs6+88sdf+yoqFQgdGO4/LVfkmUMIpfZjrXQ/QXIkFTzs1JmPbVvcxla7+9OfP31p&#10;+kY2ObZvzwFkXIZSCHcF1mFs2RgfNt6+dG1+4d2cL/5H3/ij4aGsNgcFOMsDBzyIOxyCJNXsYu65&#10;MKm2mQMRsf6/f+87a8XZSqtNxp/oR5jKi0oyuwusHQ6lnFjcrlSHkrFILvLNX/utAqT5lJyZ0+mE&#10;2eDGXg/KVBvuT0mDZxlToVAg0OjFygJ4C/648Ea1BAhQbjSIQ1S/a0VJKaHW4jKOC7vcb4Q04nfF&#10;a3bR9+UEAlxDXJ6/qhjdurhxi+JAoe3OKazpVxJaI7Wvap0ayoydwnNkb7WLvtiwDm7RULgPIr5J&#10;1F4TfprsMcwnJImVmgTlCGe5+OuokFQfTiePiBpAMdxGWt/cQHrDxq5XAY8ZnXCrVYlBZJZzZDXl&#10;Qiswc2wyFszq9Ie+RUoM8Yv8j2jDLoJjinYw7SUwnzbrzU5HMLWmbylsWLxdxEcRMpfAvYaC+/Va&#10;k/FnC2lTLo+0PNntoH8fhpE/Nb/6n//dH32wFKx368xlNW4MpbdeYjzMriZTE7HlZfgKGylad0k7&#10;Nl3o9HMUX8WB5YmOs94a3ZaZaQym8nT451Crzs3l18PVXVuzt1tthOWs1WwusVwZqg4Wx2OF6MJK&#10;d6jbW88nI46FqVAujx6YsM1c0QoVus1SlmGLvcEjhV113xiPPWbF4AW7KV8BVa5+apwZXiAiX3sh&#10;Vz7cHnLDscmh5MP7DocLaYbCpcYVJbkE2e04UQYJgTlpbxrYWIK7iCK3fBFawJqiVw0PwgL7kVsh&#10;bw4AMlaY4R4TowG4SUgDNnuX/apUgBsJF42FoJSf3cs6QCwQIVzCDUbCxmwK8z4CAsoLkn0hFedQ&#10;1/i3SiDptpDfEP1xlDOTzJ5KlLa/cV8lvVAZTP1tYH6QfbEGAOMwdkA92Ahp0TRT44v2CAsXfS7I&#10;mV3scmAU4u8SxHWUK6cjzW5hQWsd1hBwIo7CIveMLHkdGiooW4t+1w9h9AfBDGj23fffcH2lAJK4&#10;/ihb/aP33R/MjRaSWatrh6NJIxQSn56dwUnn1KHdmAnAMWS7AFrJMhWYjNzRiXSRCAFFlhCg+FJ8&#10;vlazPXXtNmy0dDotf4tABZmjloUXcTOcRJeFc7xGj6UR6E+Mju/YsX2EwA8foRvBZQTMgzZtoMUn&#10;C3VbDcp40z+EtMVHUPtBGAEYKBsLdCCssX9+wp8JtEp0Zxx0rPXcKLSQF7N5bNLfMHvVNMaVN9CH&#10;NGq7BH2JDiBEhuFKmn4MXKa9E2PJgWEQMqgB3H2bzLjfy6bi6GUmcylELBESgsfCbEacrIA+fryf&#10;gs25sT48vh3HWW6wJuNcJwEBmvMLf5JAJJ4Lhq1eNg9ZKUXxTMKRTyVTgfbi9GySFhRMPGQDARqD&#10;kZhoQ+pkK86y7WHmSX+EgtmgGJD7ydNIkT2epmzUDFC1mXKZHEt/ZYhCQpOl+CCxLSJOqwG/kLUh&#10;HhC1QSKCGlcQYVbJ6MBMBOhkncAaMHr68n8kjJpWBr8lAyBWoLHygLtBfWIER/1E6mgI5g5QAf1i&#10;FcNkS8oexXqkq4CsPL+MGAJy+zEjcYiGg9R12lbTFfsyyr6QeZZRjYXoDVkLjxq2DKTRNqieoRUD&#10;qmoQlVfUVJtJJc1QjyHlfYjWkdSa5q2atsbWR0+dI1cePfSzAwAVaMbxifpGU59ni58NA0+MzrOZ&#10;kZQGbgSbY4mq3GDMk346nT2NyYg0TnIMCl4uITVy+vCxXZP79x7YV8hkivVWsFLBY+pzX/j8kX2H&#10;92/dnkil2sW1bfuPM26vAKIeLZfBtXizIcQpuLNuNwyvjlXqSTfyQXvNsjVdag3lEv4MsCyTODIY&#10;U5kBX66NFnOUIXh5vdkBavUg0V6ijUQ5mrGcMNwZAEgyzU3lqXYNIJLDgGCCV4Nz+d2rpfpKuG7f&#10;qE3HN5aaxUq/uQEF6MbZV5ZvXq5V1hYW5u1aa2hb/sjk7hjzQSBdUBmhDGsBcGJx6HpEY24sG4pn&#10;bLQk1NEifOFHkhzPD2+N9yaSo4eO7Dpw6FRmpIDguqJfrRvJxPvZscWpc77hLaeP7wbVgd4koJH5&#10;OIKd5t3Z390Ig10JlJwDdqWNvWRpcebtm/O7926HbZEkx3WUYaCEboZ4HZIYlLU4FF76+Y+37jnF&#10;pkTJBVIWZXNyMBvhUMfdzkKajACGrq1RxqSUDSH/x+eSGxp/26IYxS43Fh4cHJoY3TU8OJJJDxZy&#10;0BVR9QUoo8FDuOBK6XuTn4ma50OTjbEywSLSawyjiIU2YSAG2Y8GW6VUvr0yPz91dmbmxvXZm117&#10;Y+XqfLNVX19euzx1bu3qnes3b10/f5Yje+/evcPZWIY8ntSHnjUObdgZSqqUCE+J26fQJ+lkwwJk&#10;EIUl/6NkBOFFxGy5+RYcDazFI36nvlzd6AS3jOVxlUxGMetkRIjqhHykj7gK+4aogUmzZScj/VY/&#10;GgeJEtgDDE2Fwf70h15+87XpqzfqTYhlIFGRYhFSKLaTOHl3md9Aj7DJ0YZ9CIK20hiVjy/SKlyD&#10;FJTVKYVvZVhFOtXMP/0SaLZbR2tNFmmBSGIwm6XluwQ/EccfmqWdaKvXGhiaxBf0048+Nr51HPKj&#10;+C8ewUrHrIn2PCyVZybrCpDLWRHKHj4Xx42k+uh4ETcg7BruDMQtfgmuLwIYOtY9uR+vLOcfzy4G&#10;cVMALI54n79pQ8WAnYQMCupxfqj0UawSOPEXn/nBWyN7J6NSmYTYEDZGhNBxqufPXNh34kRmSJJv&#10;q432O29d3jkykkG1Eriu36B5nMoxP8VmofuPTBdTCihcimrJVpYIKVOcAB6LtBjpB9XapYXDRw+F&#10;I4l8fvjahYtz03PLtj29sHL2zdethjU0sWXPlq1UJlHpVCD5zrVHITBzlnebaDijg0ZJL08StwNW&#10;5auu1FskLdEME9mSPEX1gtAHYY9YR2io9xKxPmM0doNhChckDzE50Y9QBMJigGFJGZiGfRUpRjGs&#10;Fk0Pwg1sMo4rI9zQxNYdew/s3TqQG0JwLp935FvSY949gp4EcZ1rsqrBzIBEuIgV0lk3UIjAGl4w&#10;LBkNRp0aFpxVBk5iGOhBmlMVHH737Nm9Bw/k43A/+nASgYGvvXP29AP3gN6T4vICaCmzLG/cmL7r&#10;+MFQKgELkuin84g3igNzEdgD5IgBjgmVr6aLrpk730BhPJoIg6vyEdFwBDa9ce7SsbtOIkUp6jdH&#10;QTKdzUYSEfpoNsWmcmVGUMVtMBLm5H58k+ZHPIWQs3qrSWAvzDM7P3jmlV07d0dplhDg6KowpQVv&#10;geUJUCgHF+oGqLX95197ZzKfw62e6wom0L5CSyRIWhBMgQaT/HJGoz8WsSsdFKczspenVw9VCLCv&#10;2/Wng7USlGCmUzmhDDeEXZAzeJwZ2NyEVPjIGoIwEJJwETqsou85bAR/WF0dpCMRJcZGL9Yszs/h&#10;8Le4XHebV65/cG1m7v2z569cev/cu+/XKzPUStuzhQcfepwYLP4Cm4597gdb1JeUQnR7oa9ilqcc&#10;Rse0TjbJBygJEWXJgAiINkah0gOn0b6E4jAQCnrmUSw3r7vDT3nsLVNBCTbibnOPRAzW39LK4qzk&#10;cMBMKhErbN9TGCsMDY+bA9QglOSURDhFDKIPt4j/NGJw/BeAGjtaOXAoQAOsLJk2pcdAdfW2RJCl&#10;htWrWN0bH7x34q5jMCZIhZFRUz5Pta/q3+iv8V7RYUkIUd1J+sPwPXX9oVY1VN0ox9OJAEQJFRp0&#10;weIoGEDQJ/8NtOzl2saRieH9x++KpzIDA4OzFz/Yc/ojB/bsHhsfTw+Mj+7YyrorZIeuXL9x9779&#10;UVBLDe9zNzR0YwIg95wyxEg0qq3OpwIp5llwtzuVmntrtfb0c89Pvf3GwmppOBGcnBzXFITy8v7Z&#10;l56OJgqT27fTxOKFYui+k9AI5TSpkW614bFiJaexX9Ox0PohBzMGXD2IOZaqJ3ISVHQER/IPnAMx&#10;RvH6JEucuTlXXy5HYtFdw2MjuyA5co30eJakoc4LkknRXhJByldtcGMHKFfffetFdGXa1Yq/vTQ/&#10;e/XK7UszNy7P3Lxa7iRrHBH9TsKIOfrajKPyb1svAuGAbJPhNDTUwsl6o5VFBBetRx5uNRBGCC/K&#10;/iDgBZxAM8pnIRowfcld4gYSHHTlfIl/rXleiudgwReoGwwdZqAEDfuw9ft1xqtYmJC9zLnaJowQ&#10;eEqtqtuOkedT4kT9yEfuuXT5bbLih07ec//HPkf0oFwhu7chGEIcR5dYAgzwdaDmyQBK1BgANf7N&#10;LS3XEGXkEDCSLVTxUL/jN29evn7najVEvp9dXV68Mz2z89DhuY3S7YXZZ174SXH6TDxYePDwwT07&#10;d2iOQ5oUBk3oMyXOSSQ6ILrC+g7QVxDvJwJgp9O2f/T6G0f37A/ns6AyFA5XbswN2NXhnXsj8J0i&#10;kLiRO1TBH7KXd+7aqhVOIsf8gbSog7GM5tOYhyNggPjBcG+RUnFfGGAnnsTY29CzmE1P0SVirTSa&#10;MCKcKPAwMYwUkNS9w1+SweSZYaE3g6cZHxiD+a4mrlnRDNMHYLOZI7vTqnfDKEIa+oL2LU6gTcAa&#10;p27MLCDKUcAayxdUWdJxgmMMiUMWCpZu2I4jNcsvSh+ApABxqHAHyhM8YjYLbwDUQnFK9URdQt0N&#10;lUljhlr5FHUcR9lUlM9Ibs7L46Gg7MoQcWQ/CvXYuNizJ9huKslJhqWTID3nMup+4mE+/dpLrfWZ&#10;B48d2nv4RHZkOBBN3bl288DxE4F0FI0VpmUIiq146uJbbxw+dCAD7Z5SgI+JQHYjyh3APwcCBtdr&#10;ByhyjXCqcGzY3+QCBK2hhbmz9XK9VJ6/M7c0PXt7pTJ/4cqla5evXblwvrFeDUbcTxzft23PMS12&#10;iYiYlongeQXtPoZu/L9wIqofMAFiNd0p3wfXrhfr69w8Bn3JfyFJOKAETNajMoB7baQRQSkVf0q7&#10;f9exj8ACQ+Q8I0l6o8lgQHCPDRCI013AHx2RG6PtQdnI+uMZUm9SMmjymnI8DE0RDDI0QPqHUXif&#10;fIsZG8N3jgWQVaG1xfwVwJ8SK7I9HhD5oikulFjS/zCKQ2r8ILJhvIN5lEriUOeAA2bM0JgY4EsH&#10;AoVPyqd1x37H6Q+WFa0FnjsnrAwdVOXKJUMNJ8n6K5XWfAYVpxA0P/Y7Em4yzmOmHcWEjQAiAEdy&#10;F2WZwlHRlYMB6jQjfSyNLARl9MMyHpC8ojGLwPumSF0GgGEOZ2kNcd7AQEEF2JiiyI6PzhvT5eqy&#10;GH6CH76YWN1VEC4ACY4Q/F+7/TpS3xvl9tOvvuBvb1Bzt1uV4CD6iwDNWLK1MAEu9BZJDSPlTq4a&#10;KI+h87O8HrMydZiMvcbx1XYghQNDpYR2OEGoHWikc73mXC46Fg9Ww24Oxy86lp30xkgjXB0fay2F&#10;SqlKpu2HsdYZHkq6zghudIwrjAfzdsZqt/KWf//XTsaru1tDpcDtyORAY7lj59yRPFfHHoSLv9Fq&#10;buNRD4zEikd3jP6br/7KSDqnLAKZFrk6Aov7YwNmMI5RVm4lf4h33DIljsld5H4lp1HjDsGSYKKt&#10;prSewEe0cZn0rEhyny5WtuNbhV0lWVCifIc4gosHD4zXBDxmo4KdMe2MxAaltvRJOUsMpYiXZVew&#10;mkUFQp2BrU4ANUhQt+qjpSldDwjkgEYcJ/w0O9UMxpIE9KDPrAs9lGsvXQg2Hge/AFuhJBxuNZMG&#10;UfTwY2prx3vEShl/GO2JUMEgdPzZcHqp39iu0EKEQ4Eh0iqXB1E0IV4nc1jdYGFjrfz9p75VqwQz&#10;qUE0rN3WOhKhZZArEJEU7AubsaY2WlfB4Nbhsd/82qfsSikxPMy9lTOQZPU4D20mzunMR5MyYRa1&#10;RHO43eJG7wf/8I+P/fJn8vEsQng4CSMl99bTPxw4fv/WIehwnAThjtObmbl4abr+C5/5Qj6J8bWp&#10;9kXGkVGmYetwCeDlAJ05PQhxG+MdO3T15uzYtvFBHA+lV99Pim2tHcD8Wtdth5H2g9GUSs/eXh/N&#10;hZJ5Kjf5ZyryGsaAeVnehVfDzinjo2VK9saphck6WUUFo/r+2nJ9z6ExyndOPhCAXpIVQ7VL8RXD&#10;w6IR6wPpUP+mReLloA8zQ2gw32S7YZMGS3Iz7GaldolansYTlucXbrdTx7agzYluq0unEGZQsW29&#10;8vT347se/djRMVylUdG/ceXO0MTAWCGL+U8k4deYHKV1DTdGeviclDC2WHzRVqnEekxmQSqNejSA&#10;GiuE44QnzjpssecZrDb2vqxIvYSXY3l+pkQ4TiYk1Vx/jrOHxWaa/5Ks9r68ti1fnHPSWGGuzNdZ&#10;7iPtwY4m0ZcTI99WMWwKcr2xjAjgMrTVHtAa1ulo9LPRNotkQ10E34zBjTpR8vSQyLRKG7glFaNM&#10;xAFDolAyV6LDpl+J9XMcoYAIGBR4/VuTqhoF8c0yTB+K6E7bjT8Q2T1yHzvIdHmpB6ooWFhtyI89&#10;//CgmWndJOZwJUrkdXNEsTa4JF/sWeFOZi/zmhQAEu7hlQkpZJwMnLKYgnYvtFyyn/qnH9cq8y2n&#10;OrD7Y7/+8XtGJ+KQH+kWSkUi2UP6S917Fs4mmYgVwmA7wrgsWRg0FkxRY5VIpKKt5FtcmvveT356&#10;7ye/fnAkPZAz2n/q3hs1DSJ1A/NxZBYwscTSFLxJDpvabsDyUsT88CkAMUSJA2XFGU44Bimb7bVy&#10;9X/85I3hlHVo12gkl0/ZvnqpWAIbZRIRSTROvFaz2mhenFmKxLb90R/9qvHh3Q5h0DxcvtRcNTeE&#10;P5ATcV7SS1w3xw8jZ24QsmQ4VEauEj2CJDUnKQ43yTSgZLXp8vC7THqszy20E7u3ZPxxDDehinEu&#10;CmdhS6LUFGGCvF1mmFkCmuzjvnPupRdeuzTV6icjFpdMXVvNBvLBeLLLBCuatxFESOuV0nzQTfzr&#10;P/hXW0fhBsRDsqqgfmC4kqkoFLZA10wrRd14aJUSJexnuLn8J1EUq2NmR9O0vhEPRbmsjZK3FSxk&#10;OtWNfigtfXMV5NLT+WfCpvioH3aqtSo4JPztMq6sXUbyXf8Hlz548/X3E2lh9iLWo14kDj+qGv1g&#10;Xgk7qVOvsnGhaj/+ia9+5u5JXwZMmeOWpUg6qMkyNh15lhrNkgplWbK8+WZH7G+OAM56MSX5Lf6q&#10;0m8jsmldnyv/8Af/8/jDvzuUAbVKhNMwc3tWx3npJ9/7xjd/e2AQymfTz4em4xYKtOleZcGF66o5&#10;6bVm/bWS/Wf/7e9O3T26a8v2fjzTadTsJlzgWarq2wtLjm9kcHTb0LaxwyOp1HCBu240Ez2qpnhr&#10;5t9m69F16NuYHqHgz9EKVmGunx82A2g0FC1frd5cWJtKhAsYfEqbBs/IzHAKiB4sAgILGRg3QTL5&#10;LGvTxpSYJp/ac84icHjUDG4I9RtNAvJm0xWnH1R2/NmQ3YCJS2rITWOt8sOsW0MvErjv/TreTeRh&#10;hBrY8RYRVie1dihBj51O+Bj1+aZ/9t3X5usrTnhIH5bOSTMITsc4Wmn6DpF1eN+xXgOT2qsDEf9v&#10;f+N3OPo+VOqkeyhakXYJfU/eneMbXUrWQKOTyqboOKwva6Dqvdd+cnOplIsmv/ClX6WNzKhUo7L2&#10;7b/5Ua2x4IaGOQnisdQXf/mL2yZHk9Fso12hJECbjhQvlKbV19tYE/G27XRSKdZXqkWA7DXzRpGQ&#10;4dVqo47zhMxESE7QSyUpiFE1hnFDRo01ItvrAMeTS8SGGpjL0Omv1m0AuUCvAYMFIDLQr1WqRuQA&#10;odCBXL1aB1lqLNS7mTyeTQmOKtuN0W/HrxkWUqJbLfaXSr09A2HUEUxPJOZuIIhgJ6BgkBhjluCZ&#10;udMtr8OYSDFvRYs2kUuj2vO9P/3Lh7701W2DrOQebRq6I//4T9//pS99EWoZfT1EJevN2tJi/fbV&#10;S4987GO5fJJMGdAQGMusEEZ68TviCRKvKLxFz1AvnYqCOEBsVxEL7YIp9Nbt9eYTf/+Pv/f7v0MJ&#10;mk6n6Hi44bYMbgn+zMsI2jOzR2x5ljOzdXB1UGNAQbTtxiGIk03jbh72l5Zaf/7X37PdLEIU3IDE&#10;0HiXiseSluNauRJSJYoMa+LqpfO+3vy//t1/nUdUTuNspr3k7RqRO4waPbuiF9soNRmqyQ0PUtww&#10;ttKH9suMnM4hI7RPKeRR2jfBJ3NsKRpXPoxFHx5e8kEMuH5kWeomcpPxJfFeD0gWw2qt081IlGuN&#10;D9556czZD5hGb6N9hDV2IlTIxXdtGT24//j4rr3xFBpqZOhUDvBSOX28o9nbIKoFFUiLLRksqDTk&#10;TplTVbvSHHCmbyKqQgtuM7QyapcWeq3MYxohhnql3MtBR/USFeEnOXN8e5h+31eqaEZERw0Pl/Mr&#10;UtnoGp9i3pd2tePG0SBD5waVGBOKSdtI/8ROMkFSnG5DAeMlSGQLhkLFgpeBJnuy29roJkgIa50Z&#10;K/Tnf/2ff+sXvjE6gbZhAKdKBkTQKtFG1sYN92Fj+ZwrU/b8e88+/qVPGQYWXyBHzOyrb0knCA2a&#10;LtUvU3p1wBoXmzVEJzhlnBbZbKxSbdH3YXD1zsLC8z9+YjA/+clPPRxMZfMDJhPj+PaEdL2JBeU8&#10;3iHury5uZIcHNnMSUKr4gM+3rpTJF15arP33J56ord2mMB4pRPrd5Cc/8vBdp+8BjUJcJhTtrW7Y&#10;3/mrv3z0E79yz9ExPS5ui/g+BvrkSxzwlAgBWh6Uu8RPg+rpjiNN5ceNy9SLploW/8i0YyPdbhuD&#10;p3Q4AVc4Ui93p6fOoXJ++MABGA+bz5/kHByZl8V/iRNTM2swXwKVfvfsezOrF1868Ykv4JySYURO&#10;uaHFUAqmx7Vya6NSffr5p/yhwUfve/jkPTtNKkjfnaJXmhqmzc6CRGF9Tar87EI5C/PU6TDVHP9I&#10;uF1qy09XI83JbMRfBRK2AjlzRnAewQjgvJIel6hr6GRqPcA4Q+/etHTUT6F9B4QNEzjOCWQYneHw&#10;ky9deOPF50ZHJ5DeoCxJDYytXH95yarkEtndhSPDu3Y22v1meWN55uyXP/XxvceOhbKBes3JZlMM&#10;Lidy6laqTONkFxDMzec7kDDgiChTRmZken7tZy89Mb1clBRBB+W+IQQOWL/dWq0d6x/fGv/FX/q9&#10;4ZEJqV6iNOoVleKGs7nMHKteiHvNmjfJvLSX+itV///6H3/pzydr1Q4jPZDwW6XlMBBedJDkvNPs&#10;J3LxSKq1utb47cceP3rvKV0XL4BHZ82SVEfCCermk/MTLdf8Wf5gYFm+w8hkJ0pzowjlrlp77eV3&#10;1jYWWjWK0OhgLGBlUnu2HD1x7NiR3QgqMn1dx5XE+HF7yK/axmbSwoPgDeCiVgclQA5+nhFS7FW6&#10;TBXD/GHItJfj0Iz5pxc7F2/cbpXq2YH06aN7BkeZ2e5WaqJcSJyZBct4EHmQ7oPpA6nW1towO90k&#10;rtSHAmj6fqpgKjusnpUKMmqtqaqg5a9zSLr0pDop+BFU5VRGPDWaUSLxsPR4F68YUZTjBEEvrOZW&#10;4Mo/+7NntuQz93zkkxHkcZ3o1Eblqe/8j6/9zh/FUolclljTrFR8T701d/2F73/5Fx/fs3t/nGFk&#10;TlMCRhW5lnoiUQBHa2zUkkQPPhYbW3pjoAfkpXyaQKvfuXHz9rtvvjRrVyrrjkZuis2B4UwqENs1&#10;Pv7IJz6Ti9EGg5PjJtDFpqJhLWPMihQRpkAEDjqBnGik30wdrdd8+Vx5vfXXT/xod6R992NfxIwV&#10;GQq2yYvvXd5md8ZOnsRGNkzbyQlV67Xv//iJj9336IHtGbQ2oJCH2f6c2mJMcwJw40DtebJkX8YI&#10;lXIHJIp1k2SApsZwPs1uLKhpD29W2aClbEMZrtBywvuwzoSyBMcYmFXsB9M30w8sFZvKy1hc9oqC&#10;YqQpiWiyxS3VQc9l8MNqzXCsk01JlMNkccZeDGscqngoBRw96LSSMYKEpHMgFW65SFdMPTY6LnJN&#10;AfOh+CAGLQj/ES+ErlJTOaFbFHhHBkOklZMhV4I+bdiPIjjgjDAfSmwJ0GiCTWah0EzXjJMKpD+g&#10;A8r/DCqiPQSnxL2WiyjKTW4M83fIMWHXrgLq9IJWHM3KrpXKjpArcqEUi2IcA6o4TH+S3cFS6COr&#10;5UT9Zy7P/8f/8z/MlqaJ6qGwnUNHdtrqZLrF3KQVdVKB5WJz2675dnOUvCM1Fm7MbEkPNOokRL1c&#10;ulFux7fkBi+FG+GyfyTSsxnpGLTzrdFSbslyxobWa2u5xta2b2ksMlHshtKF4lKHvVJMNYfCscRY&#10;cPk2SUot4m6xM81wsx8ZCu4sJM9nA7uDK+Mrk7cy/dF4N1uJznezaj43ItVcfy7qToQY3awk0wce&#10;ObINl6ZuB/OqiOYIuoxqMYaTkV5vtO5rsDDLUHtIlbqIe7D3oPOES1JFYYXR+SaiEfx5HiIlUUhI&#10;4ZUfVvhoGQ4qER0BOHgvcLN4MAJHaVMbrFoz2GYKetNLDjVE027VzBp/IHHi9K0IjOM/4bOA7DId&#10;DUarB0/iyLEOtMevg9+h+wayZGBXQgOQqpIhQfiIe8APQwhckR3OHStMqZKhX8qC1hYxUn1LIGf2&#10;iVHt1UAntE9jasEKy+BISxDk4tGDa1tOCg0VXAw0VhulXdI5c+5iPB0/vTd2aFdgJJ2ZGJC62HCk&#10;PZqoFfKFsUw7168t1p1oMnr82KE4J7fJfHRu8gdUUoCuKAfoFmrQElEM09Xphpu11vTqjZP7DmST&#10;Ek6jCUOZvLq0kBzcMzA8yBBQHGkOpIAGJ3ut6t5DWxRf1AUy3FRoKaKMGUMWVm+aBhrGBTiik7nj&#10;CNt96ZlnSpGBjMS0XKoV8gYLOmAUVXpmEqMAWT03UFltv/jy89v378CdTgOwQP5S0zCgEuelJAKB&#10;1SgVTI9F/vFmYM3y16R5ictM0Y2laeFA8ogU0oG23a2HoCL4yRIgLaRT7ZBNBwahR9p6EVi48BO5&#10;Ay3mhqwWpzyEE5fgT9qPR5DMaNfXm2+9/sHI5IFGr7daxHY2XmZaJRpZKzYuX7iR2bFH2gutzuvv&#10;vlQY3z2UQTMSqw04dDSgwbfhWdH9w3tA44iJsBXhc4u3zFIEcLSkiEnei2YBDXyxNaISxtbYqTka&#10;6eKzbtUfIFvi+HGVP6EfR43I3aDuBdcDQ/EG/nnRetU4ynv1rVhwmJAHInkaAohwou+qUAWtVzNl&#10;bAH2CZ0Ims/cWKpiboVJFyT/KWUuFiQ1ML1YlIP5szpKZDuKifhJKz0w8I0p78VWYGFz3iqFUUYZ&#10;ZDyGfQWDyMNEtObMPxoaMsmrl52YYQ0yGL5jOjiCIBm6IaLSmEr1oMVA9+TWCYny2pegH+wafZGh&#10;snF4N1M40V8lgGyS8rgn3s8b5o60mRpl1DsdzFZ70EJvX73a8MfxmagxNtrPprKjDMIDps6X68xs&#10;JVFxdyExca57zB3TImwx0NrCx5iZLmOzyJktPyXWJ07H5y9fvTq75iRG6MtSySMfAlykfCYcBdxu&#10;YyJK1CJcwddg9UptiqKL8S3gA8GcCkySgmj7SswRs4k6lNFBlBN61rvvv/jpxz63c8ueneM708MT&#10;uaEthdzw1i176OrvGNm5devE0MT2dHdmudZAKU8dCDMlYa6cipfX5ObwZzJcBmrqNDyMxTiXjaxV&#10;QjcMjlzISbIQSP1BcFmBChNaPPwVjTlGA8NUJQNUwjx6SbNK1qWGRZIWid1p12r0EeNhFKY4MvuJ&#10;gGXNzi/MLrTG3cqGxTlVCrokvlNtxoeKpRV7vb1WsciA2v1U0D19+qFctofEW1wiREF8p/2MJhd5&#10;9KwJ8djNrJBxwcaPSavIVEH0Y3phpy4TRDq1QQpV9GHTYsbH0oNxjjggexU2lOvmhv9zbSzVAm8U&#10;SwPkMoUg7WrSzQ8uTc8vNbtHtw8cOLJ3YseWrWT3O3fv3XfXrgP7dm4bh85wZN/uLbv3tZemgwNH&#10;9+1PwQQw7FRul9Wq1UV1pOwUb8xonPNFUgt2TGoiNhaPgAXgfSIeCk4jeUSGnnju1fXK2tz87dWb&#10;ixdufXBr4drbU3emrtzo2rP3nXokwXQhyjL6FKqaSKs40OQBwr+wxEF0d8O6NXvhkY98cdvgUDyV&#10;GxkeGRoYGZ6Y3DExtHt061Cy3Fq7/Nb7Nzd8A7jkos5iaCR8edicGZVSlIBwRMnH7Au5C3TaZNdC&#10;fQOWH4GC6oYZCRhwObRYxkZ2DKYy+YHBdGEwDclZlbhmMWBqaeuJZlUwCZNJrzfNN81og7EB4+g1&#10;aCbqfbwYk92C0ol1mkfzy5O3FxgyULWZaFCEKCj30qt5zBfDphVJhxl8jkvew0APVcQTCYmDBi8o&#10;TV+amptf6qzOz7UrK0t3Es76zPKGvTFPg74TLLervXL1JmnX7snR3ZM7IhnWPM1qHgqlY1xy2jIV&#10;xNwFRplqMzTfmGslhmOOhvwXs8vD4+MTufjOvcfiuaRsJGhAIKzTKbU3AFADhXTs0x89iHagqBx2&#10;JzE0QCBIQsTrIRLMloec0EnnE52aHaEI60Ex7KbTA7V2NhZhLMjpMDoq/ULaOwT1BHkZhzRWBFbT&#10;QTYMJSjooOTbYd8Q89lQFfRNjkSwRzX8AqgBVu1+DyflHhJPgU7An430ag7ZxsjUcmOxWB1MY00C&#10;O4S5DHk4coLUi/bzT/98Ys8e2YLJDhFmQBumgxzDaf/oCZOQAIE5fWY5uwwC98MoytvBRrX5xrWr&#10;8wtLydzW2dWNNVwCe+Erl88P7r8L5mvDClba+Bj6X7lwIx6s7N+xjweNKayCKhkUr8lRrtFknidH&#10;VXETBWa39t3V9c5r7y9O4IoSIZoiURBotNYvnTt37wP3htGbJEdL5tD2nN/o3V5sjjN7y2ZH44bm&#10;PFUZXW4NNBnPYRa8g/O3i5OQ2uwMRvW7b733jsOMrOMWl6cXF88uzEwt3Lk6vzxXLy4sVOYXZxdn&#10;pq50WovZbPrBB+9F3FKSc/VOkDORHJLtzJUzAy5FFB5QEBswv9XrWlbEsRkO63chkOBo1ScyRVJD&#10;tOp1jugE5IsEstRHIIh1JSYX7WSk5ThSjdmXxMJAC8HPK7IpgxvbIZkBoWDfRMNJ8giETZzhie37&#10;t0cxFh12qseO7jo4kbr72Im9xx4eHRyVryBxRpbT7BR2B+HIVCMyqzE8BaltGq0DyUN4mKCmDgWX&#10;QAEhTHE9UnIIdcly6yjF04VCm6eDfh5UDQ5lZjmUP0L7JqvQsU+X2sP4eGUo5cjbI98YU0XUq/uw&#10;qolSOHGWsY84nQm4gDWG+S4FGzMPASOMLFErwRDxyIK0JukaG7YL5ETlCWTjJN4gFo6G7EPhpZXu&#10;+ddfKtYjxVZ6zWrenKutbjRXOxHyo3onPrfS2qhzHLZffOf9LU5xxz2nPLcE5UJYE0CQ45VRcucN&#10;m4gK9sM04sIxmMYQcDjgSUprHV8hjPlKNhjr+JtBbv7ZS9f7sZGto4MhfB4T2U6wIMaA6JAAZN5U&#10;Lw8XXJgmOffIUqJF2S4aP2ubgpNmv/vUuenSwuyWQPXzj919/N6PXbxw6dDeQ1DUsWYEqAsmyCxC&#10;H0y921mqHLv3sDJ/Y+qwyVUUBcGcHQqG4jR9aAhjKm3UzuEYhSIyCuciAjnY66ITCQ2KwMRFYVF9&#10;fbvJKhrJDIzsnPjQwYNFbLRWxFMWtk5YwKpVc9kh1mIo4tpbxuN7DuwW1BcJow+ZGQjEUlhGQ3eD&#10;rBMfzvaXF29OTa9l0shsSAROzANwE49WqX1It1kEhZ4FzYmzoG+DX6NBHsQVINhuo9KlQaW4iGCw&#10;2pmtoxpvt2qYKrgBZID5VdIPrQK5dpppUGbOaAOztDFjafkZduOjUeuRnDRt4Ljr87ULF14pA6+u&#10;LLWa6/ViDVA5YFWc4HCrvLi4slSdvbI4v5CMVg+c+MjoxBA0Iyo6PjbMZtORkn6f8XxUv0TFBYpJ&#10;Ii3yQJN8BJhW45lwPtynFogFeqlwAqEXZjIG07GPHBx89JHHc0N7GH3TkBaPTPCQ2YY6dcl15dS8&#10;CT/V4VXTYJS7aLnBNV9otlhxG60WfleL4HrIZlUaTiHcQJWug6pMbMR1Sncd2jUxMWkGYqTIEACt&#10;oN9JFio5MLWeHeo1p1fb6ETpyRj6N7qoeHS9O7367ltvbWycbZagRCKQxJFHYOosVm7NzM6Mjh/L&#10;xBDwBvph1fFhDaCjZImtZ9rMEromMzdT51W49gCqQOf+ctdZrAafefv90lqNaJAMO2uW+8LZi+fO&#10;Pr9YWlpZ28DUeCyHxZp88dJx1OCoR1AQY8sYQF+hwwCNGiUL+0q8MlALKV8LIhqpgUKERnhIT00I&#10;1YAOHznKWcqIEi5waOPBljTj3SnVIKJBqtZGnh09e0WVULBnOU0kXFmB/shcGTApuXXHeIhjIuZb&#10;boUXLr358IOPIl0h9Vk3Ul6z3nrtaau2/uB9dw+M5CRoSGRrEqkprdCRZ5/gHkuPXVaTLAYxXZiw&#10;wRmE6UfFl2gqXtg2OpBJZnL9EqoEB7ZsS3UDd53Yf//pRwcGhqxAED8HznBZifPArDrE/7qFlVDP&#10;iFfCYMMPronYE/JzlNo9coLK/PFDh2PZQjCRSidCdTd84fp8Ph3aMjkQjQAoMq4kJeb1pbldo/FU&#10;gbYGh7eZGtHwkGE3MzxLJAes4PvcLpro8NaZeOPzqHyXVyk1OON6EvBRT1agsiF/tMBRLYIbmg2S&#10;z6UbaSZVVecB1HLDjT+SOtMgXAhrkl1LswuJIZo8+jN3TC6oxsOTmojqg3OKVJnICdzGN1lj5DTq&#10;O37IQUFICmgFHQkadfWyV0YZlQY6qXycjBAbocd4uxkokGNIE40JMfJk1CuhdqMEQJlA+s1aMZL9&#10;YCx4cwXLUrIEbgqNmiuHoIeJE3WHohVEfeQJ2fvQukSugWcK81TC5UIowXpCTrTZhkHP3opg2wHV&#10;MsR0mfq44DwAZXmnU6833fX12pXzz9WLfmJEuz6QbtVL+VSVjkem0a3WrOXU2Jb1jYo/m00UYzXa&#10;jOPTk3W4juFwZrGZ7aba5aQ9vtjJ57ZWywutQjRUzAScbMnuuturoZaDE0XCDQZX0b0bDQQqS5Ot&#10;VKSzpRG4lbVzs62Mk3NCVnksNJqsVkKpiuM/+cXPdFOlRjS/86ZbGbXD3fiYZd0IRgm9Ei2r1icG&#10;qpHAqOsmjhyP/9sv/9YIlBF2aavVBa8Vg5Fx2L5vuO9brPpQv3JQqB3UaT2AghtLwfI1S4IMsN7g&#10;UWkEFTgjJkdU+XaTSsIys7tlCrVwBBtHyKLEwQTcFpK2ms/JKZoQMUm7xU1kexsXCNYTb0RQACRG&#10;Wo6uFA9IGakxIVLb1jRj6e/RkNTwPHU1MWjAB/+I05mnqDExQ91iIeqQY7wZzzXhGk6rCbmAVosf&#10;rB0wmDWN+RT7XHoyjDQrC/L5c7oYDY7XXcaWZT3Bi7BMMUwBJazY3WS0V4esRnaOsLtOMNrCvXK5&#10;Fvv+d761/9SpEydOa4s5SAOkG+1SJB7toGUO+wd0vxu48tJPb9SKv/bZL8SCUab9SRlkdiH3YrJY&#10;3gXY2JhjykWIDeDSHKhUnb//wT995ctfzAJaowbtRmsd/5N/9ffulsljd5/eUYhjrAdKYzU6TGHp&#10;DpALsjegs0qKx1i+ddrxoUif/ICAST+EG244U4jhPPnXz1xarWBMFc3FMUv1I/hP3ZqKhvE3gkvH&#10;DkKLu3wHAPM3fvUro0xWk3KC0JIaVrmBxuGLoEH4FjuDfJEETswLH1QBsHkwUAa5EPTxo3TD0wek&#10;1zAZvincWSpCBMM7VdhRDIlEsfAsuRbuP3riOvyBvdpuOxCk96teSThQLznBCHd95cbN7zzxFBKz&#10;gRCzu20GDlKpAabmWp1us7WOLEJiaLRvL6D9/9Xf/oOxBHO5jOwhPE4ww1wJ/UuhGTITdIOw6Gk8&#10;1rGro6MuMUTukApXD9LyhqXtaiea5arIkmE/cWF8LulBmAKVVI9fkSqpgRgYWIAzCGDNqYzYYtmX&#10;GlIqoGlUMdzMD/P6bV+TFe5hVaxarkaAAj9Wa/oyKeBvK0S3BBaqJv74FWpy3to0/41UeKCCAySf&#10;HUYS0JhJ94NgQFwMu4CE3oCzQNFJNhgTSU30nHwDfAQOeI+nI4YVllQez4ipYT/1WN1fC5JPAfN5&#10;uYoxq1W3H/EaCDx8hxLO3BxJTbGEPD4C7Sl++p9RG66OD9JxGSPaHCrxaGL8AxLBscBFCjg+99Lr&#10;l/xDTDrcfP98vVE7sjVantuYwRKYHR7mXIrmIvFaOjeY6XzlU786nIWU0CG5yhWUUhjbMg9M5JwC&#10;+QlFpM8C8mW4BhjH3Lz286npiVYtHusur7VuVPxbHnx4x+Dgni1JdLDBeZttJ43qRiTNxJC5b4aR&#10;pA8SVq+YfpHqFsPI8NqG+rC8cru8XPzv//PvvvY7v5saGOw1NuJMMuMPwQwltBAARNrPOk2ZO7NL&#10;5VphW848BdMz95V0q9AH4TppJHTKhithoA26ZDwUJJb67VBgENmM4rpTSGOJye2iCWXAEejU6MhY&#10;Do7bYY08k4uwnLybYHIpmiykFvBcwBbVVvXQQF5ZhcrMmbdfe/18FSPdTNit+X/x0/dhjpFl3JiM&#10;tYt7Yb/dKVZuzJ6d3fjcl39nbx4Pmi3+cJXBMSUj8pABe/UANahSRtnAIwiImYubVW/D6r96cXF6&#10;/sba9GLAIZGN41aSGJkYToce/fjjWzLBjNJOWMRsGk+w0lyzBnWNa5D2u5YlL4XlRBy9S7oii+W1&#10;YjGdGEKTlGqtAPqT415Jc1q/RTCD6Eu5iI8Pnlsj8V41EOAHdDc8kqZ5oG0ExPwpjhToNpgA8F4y&#10;IPaeJjeQ/zbYtVixYae4+n//xfeO7t9xz+H9DYYbmQuxnBgBIOz70c/e+L3f/4MB/HzBSkj+FKL9&#10;7aYdH8QbWONC5vr1as5qk4uRjTJYYEeuy3iuumi61JhFDK2iL9PvPvfUE7drwT/+zS/H8vEIpCQ6&#10;GZqkon+IaZKXIrNDgTsYEjUjeAxWNqywROg4Pc1hpApckdf8G/sCv59zkMugQyaRGQytybRMhEEg&#10;GyNEaVQhhc4K5A8KIWiQQoEVqdZDolU5SiiKoEPkMreILaAWrlyxNuMhmyPlj30Y9HQPDUKnL+9M&#10;EfW44/YZ8dZdle9Q86n//NNoPjo5ORrODA6MpjEQD+CpEui1i6VqreTU+21/e35m3ho9+Oufup+8&#10;KpjmCBHK6Ky2WOwQF5XUInkhbxzeKOarNBjvkWNcLKXZRpCyClSFXtQK1putfEGuUG4H2nWJSU/s&#10;juKoqefQa2MkM9wH6dLLQWcrO3ALQHBYXBE+ESk43jLMnTrZArUfnwZMJNSFe5FhZps0NNBm6AtV&#10;UDWTSUGoHJkv4OMyexlMJvPMZ2LDFlc2HCCN78GjjFHMBBpIVTYq9HeoaDHgWGsFphbn33rmhzg1&#10;NVP9xz/ysQcO7HEZA0SEAtpH22G+b3Zu7tmXXn3ssU/t25lF9DgUczGZkwVeNMO7UQutbbSGB5V9&#10;qoTo4goYLOP+64/+h//0LcT3ArR1Y+FmuEctmI2loK8ECDvtVjaXX2utJLup4wePfPozjyKzsTlF&#10;Ah3G1GbqPKuEILfmhqj26VU7hPJbSwt/86Pnd++cTA4NM9KWRpa/WXrvnecf+cLv0P8EzCkU4uVy&#10;8fWn/+mL9z1490MntAi7SOozi2fGtEVQ9YifTALjv20xuE5/R1qy/uhffOv/ibqZbcPdbDLTQUSk&#10;2sGxM5Mfn5+ZbdUtnG393cpsGcPr3L/549/rZ2L+Jn4dLBCzTbT1WHiDxrYJ2Q/UkdnZBoiX2bqh&#10;q8Cew+oVno9E8YzHNKuUH9+0sPT472wi4+ypk0rzMkpvshJJEHsUzVCtPTadhWlL3aWt6k/m2a2C&#10;ZqwKVkRMAcQ4LU1XDHTbY7h43DcyJRi1HkHVuKZ6Qzr8lRh/+hMqEAh7mAEUA5IyClogErJVdfRU&#10;ahLVIFek94CfEP5FrR4FImNTJmfWYCzzZfJt6PHBsZvJG91nwqyYj96BaPrlvC3SN+Ewop5oR0G8&#10;Uz8v3MYbMKZOA68AUm7/4IV3TowxinWPHqK0hGQvaAxVvcaSSXuwNCWkgghkqQKCN9c6/+PP/6+N&#10;diAHG93CF9KOuDEraHGC08tFhjSBt1yAYdfmL5y+/+FPPKqgxdVI3Z/PgCQhZwpAAF1AtSIqrgMn&#10;SSbAnED16v/8u6fvuevk4b0TmTTTT3arZFH5FqvlJ195bt/2g3fvyflBavKj//i9p/7lNz5vEnj1&#10;SJSLAgTolDG9ed0BHrFHkqISiU7Pbnzvf/75L33hE1u3TSZgtETjTz757IGto3tP7me2ya4jxZZz&#10;e61nzl65/fZz3/zDP0lCfQKZCgU7lRZIWIS7q8jMOevlikpvPuRC8tS4LUxtsxa5EjNoImQLUhka&#10;8Zx1XAC8IRJ1eAC2i56geCtet4MSnkVF0OYFzUGmF2dhmX6kA+zH7w8LKKm2+1m0RDh2mn6sjVFx&#10;7vh/fH3x8tTNBNJg18+j+Ptv/+SbSsIlxcujhFdVNGrILDwOPuPm4fGw9OX6yjxNyHoeBqSOICqr&#10;sKsgcnR6NQ269lzbSvfJOjrdWMrpIlSSaoGhmeHlDobTHMsRKYfw4rwI/0CYgFCd+c4Tb7z70t9i&#10;goRTM7t4db0bS/c33G7CCVvdWiiQzCR6TTs9Egt+9au/cmDXngj1ld1Ne3y9f35kOpJYNx6dkxKF&#10;g4bZZKAE25XfAlfulluS8IGY2IpEcY9BHcGXIO77Zf4jM3HupHqFRhLUDGzZINcQL5Hh1owkWRPj&#10;VP1m0ML6uBf8i//6pw8e3j68fVeh724E/dlwrF5vD8Q7/lgeyyvcHaxQ9oevv/D4XacOnj5t7qGZ&#10;SZdNrZk8sgRkRgd5rCAz9CbTlYoVhTSZYI67/8PXz8+ffxbJ/OPbDm3bns/lRgAN7ZZzgyb14o16&#10;n6Hg8Mce/fy9O3cVmF0TmA4uitlxTHx/PS5zBzbTPwRHTLuxGpy33W9/+89RWUgG5ivNOBZbd516&#10;9I2Zy/7ZmVQoNJRLzSHAEh/cPRj98m/+JgrfGepMml7cZ80DmVxI9xwkrrzZd6+4ZgkxmMU8cxXJ&#10;ooTGnuAg23CQEbVzQzhMcCUURyq9a9UA8nyapcCjnMxRRsPwHInS0HfokDQ4kFTyk8JTOmO2vlx5&#10;+rmfbfhan/zElxFDBolcrFSf/dEPfu1XvoyiBQOtV5a7L7/02sri2X4j8G//jz8hd0PT2czwGZQc&#10;Orbd6yE/mk9Re3YgPNCYZO3xNIldBCgGOGrsZbfZpLXBYJ8biSRcMoFmsx/DzQ/N3TYeiHRv2lEG&#10;P6Q3zbNHU6gnVz7bstEzZTZLw7paz0yYYhhTD9L8JJlNyGGQ/NMtNW2cWx/ePn7iwXuZaa3Q+EeD&#10;gEfWdpJQGBhf75LLk7Z5mjag/OwmUCrwOIgyxD20AlienIcJOdpVpbjltlsAf1qx9JO6qV6QQE1L&#10;z41KbA1sOMIUJVmUz18SjibpJHaE6ZWjuMcxR7+KxAn2ElGKSCW9dhaJmeV3qroGQGpq1TRhzfPe&#10;JH8AkgMJMRWcBu84wcDcOUNRbVsPDQ0Yo16qOj4FZQVMqa4ZjwNIB9ezhGMwSAcTS8q1TTlCkFSK&#10;smdmhFkeHE9SEjB2ZJzOrGrpySR9GWpPYg6T4zyiegDLIzAKUkdQQv0k148+BldriCwJ2pBCR7Gn&#10;7sWDliW+ZLhTk5BiDKod/J2eG+mEOwk/wz9oLtllYhlMuQtXZ/7jv/v/lZY31tAOYVJrtRcd4UNH&#10;0DenWsKlYbjpKw/74rPbW+Mz3fpEI1ANxdvb4+7SQsFNlmQeVpmsWt0T3dbNYSD6CV+kvdsqMU1R&#10;pFtrg8C2c3Ou39lZjZVKkVynUN+XLa5OjfqT483Bc5k7sEAbi9bgYJJmoB0cPDDSXyeTLs2F+uOW&#10;uxDvxZXILZXbqd2Nbm+MLGOUUNopTE36c6dOHaTXG5RYIGsSNiOOfJxzdB1p1eG9XfBHQB8o/7hl&#10;aLcZTiPlBMcPyTE30czUiX7MMcA6tnVa+LDClFQhjwE0l58xCA6AMWkNi4busxzfzatJoIFyggSC&#10;tQgi6rSrzXCbsUc87kjxsZtYE0YmRyJzSnFUQLUYoNXJQknJdIlHyLgXTY+hnBaW5lgjPEMpSbVR&#10;LwKUjeK7gb6PPyaekekMeDKHwqIUWDUXwONntZGYav8EUKnQTJm/32hRx+tTsNycOtsOXy4wDSuE&#10;2L7CmVJNy5nIBoe2HkQ6Q45hoU7d38ok8lgGdwE62UBgwwE7nSqgi53evi0mIwNQDCba2nJp4Tph&#10;IGri3RSxbA/ZnWiEu1KqfXDj6pFjxw3lnbHBbqXVvHZ1dql4ZRl/nDgCtfEQRq+sY25dpuCndcMD&#10;hN6YCZebLsOBIhZxJ8XWNpQu1fCmuLD860u312u1jttwG7hk1mrdaq/ecMt3Qu1lq9qpVoob9aUA&#10;L+J2jp18kFMT2pSIAdw3snnuFacRJ7qk/tmTBkcnRpCIYwXbQGEUa7VMiPkEkFZY+hwn8SRyemFQ&#10;b2Ir3p3w51230nI4Z5luwH2M2oNsW72Rpgudi6O/wyeIJ4PAQ1DeoEX67fJ6+/yN6TjaQD4rTVLD&#10;FBOUq2a8Y62pDuhXIWdKQ9XvO7bvFPxi1lcPdd9uu86wjEg/QeIyBhqBONClnNeovsTOkEK1B9AY&#10;JwSOEDF9+DYLw6uB+QHNzpgVq8avyWwYcDMGRrgxNhFvonjyeLym0acWLlfAr5vpOrTG25ax9iIv&#10;96pZtX0AAFstAnYYsXi2gKYE5Hc8YHK+f86fTHgFa0N0nA/HYoG5RnhlsXAC0mNXBmZsGb0OmLIs&#10;1hMoIQR1pEzk/WGAHhX2Um1T2NbqlbYaNCJUR0A+QEDwlrSbUubiA7LHkalSDcDOJXwbepqUDlhF&#10;HkAAHElk4J7wA0h4iLevMCvOnekn6+3UE+eqpP+llELH8/ra2q1bV25dvd5tV0/t3nX0+F3bx8a6&#10;lUrNCcGMifgjxR7IfgWXnu27Do2m0SzUrmKSCL90E7CZ8+X2JO1aE0tHjLx9NYjcxjW4312cX+62&#10;QzsO7BvdeWB0+zY4eKXb567euLbezYYQOgTbQQsE7j1ol26m99y5G8KF/fqMRj1E9CISTVNHbc6i&#10;+lrV5lvnrwzvOMKLoDwNTYw15CDgiDuahZ43z8fArKxZlB3EDRlVTileGKwED5zldmki0mT2cKYp&#10;CIeEpwcDN6dhcaKngsiZDS2I4jUuHW7wVpOLEBZQ0kikby/UsJQKo70kFQYN0jJs1aWrCckXZxgM&#10;F5WQwm3mRnGyEmT6BL2tQyMjUbeyVloolSNbD6ZSicEtIwytJzL5KNMDqezw+K7OxuLk9v3p0Sye&#10;iERuik/4a5rW5PIUeOEZ8QG9JWT6pgz4y32p9wy62WeeXVyci1lo+occp0OLobOyUC2uzrSiW7ZO&#10;pPOwlrgMaAQdH7PpKA+w3VBNYRYihsaVelzKUWIgGLZR9wgHM2kKDLgwtBMzjA/KQCbO4zEzoEi1&#10;DvhjbT+CE9gB5tgPcb8mszyoiNuikKsrZPAQ9RriCUUFlF6tZG/Ziyvn81HnsCu9ubaq3Y6+/MbL&#10;n/7ErwxO5lPRTCI3MrhzNDo2isJbolge37OdTmYAV1zmTLXO+2rNwFrVDSH2UpYj1UGtCJUbXQiI&#10;Kqjn+VOcg6ksTuWwW0rV3pNv3bxRbrdKtzdW1++5+64Y9mue1puxm9RqFKtG8u0YmLkOaaXhygVt&#10;TROItMANhKWovo3B7OhyGMF7j9Wi9ceP829OOtNalxtlR+USpwOYnSyn2TaqeSQSxEqU/iNiLV06&#10;LrCiZCGn0wov44y0HZHNi3v5kVcpwTA2gIhAP/5TGKLZHZq9VCmMPlcsgosGi9HnjBr7gtr1M3fu&#10;+fQjIxOTw1vTIby4RwuJXCI1OFKY3Dq2fefQ9smx0cmB8ZGZW+gE7U5ncInn08i5lQWgo5SBBpA+&#10;wpfgViivIUTDkIoLob6HMpBA9RT0Nkb+EIRDeqqPDn3Tlc0fOQiNszRQdsgo4eF/goJIr1Kh/GKx&#10;yYYduE4dZ8p46cg4DFrGMI+DxoC1nLhs/UbVciw4O5wzbpiGLctJcmMQLCCMdDFcDoUxU4As1263&#10;ujG4tym8sKEW04vP1YnpyOk1i6FoOpwpNGt1hIr4+ulTT/bcBj+MOto99z2QKeSUlfbDJFPxAim8&#10;yAlXz10Y2LVvtDDAVXAmI7OjYpI9AmsZUmsVdT8SrXij0U2DurrgCf1G1//2mdcnEvHBZL4Qd2k7&#10;7MsNwKoZT8eydndrHrQ/MuY0161QIpE7enRHIBLp1ZEkIkaZ00r3HZ8paLaUwQaiorKhKKu7C8XG&#10;G2ffCLVrlYW1hTs322u3N+bJHuvlmflpOG5XLl24OlX/4DxA+d79pybGskasnVeDcWNYsXRcIIAQ&#10;PTBlkfc7nAaOWIJTCFbhmbdvfOLBu4/e/9CWHQe37NlH0J4cHc9tO7Rr94E9+/YfOLBzz5Ejo7no&#10;zeX1hx68C9dLjS+AWsvtVHqxclmNYnHlnTfq7IgsJjtlNhGlCLuApBH34EaQHgm9JQokGTyb8kOr&#10;2lDGTAUj/IJ6Q4ko+ZNmwajlQim6vjiPQFpjZC/SxWeejCQSZHgfSXfGkWNhfG/x6PJ4PWZSXl8C&#10;b0w4QgxIB/HmqKkaBt4XzFZMK9pi2cBs4lBg8WgexQPT5OakPkQbchwcdcCGYA9tQJRO2K+kGAkX&#10;g70wJxR7mDcUHtLvolYLlMuvwURRSkboIIXg5OXP2jx4fbx8s/3WlXMLjd7iev3Gavm9OxsLZev2&#10;hrOy1l5pNK/NTc+eeydXmNh1eJtmo5QlmmJSfRSvJcD1A/onHOT9I/RXUzQ7F0v1q1cv/MKxHXsG&#10;E7snCicmx0YG8/du3XZo59hIKnRsaCCf8ec6gSXbOrht77Yj23SH1YEgQQGFh8tMFKWyoPGMvBFm&#10;1agqW8zH+d1OpdK6cfnS9Ts3E5nBtUavUrdurdVbofT5+ZlbH7yzvN5NbZ2MxuJXq87qudfuPXlS&#10;jW15xxv2GXGDKKTUy4N4eAxUY+AyYEbW2np9efrm6XtOZQdSTJPA3n1n6s54PjY8NklVEkS8iqzf&#10;7l26tVpdvnXy3odirKJQv9Nux3K5bstGTkyPlME0jVvx4txe7ja3mrejfGDOzlac9IpP1EoZwmbS&#10;rOVcnit3WygzQAjuxzgHA/1Xz93Znk/JZVjXadaqFqTXZCLBIz8xHDGZASOISsZs4/+G4XcL3Wn4&#10;ONAfjbAjLMYf/dM/hooLtfnVstM+Ohg6dPQutcN1fJisw0DWKrLwSpKQFovTDD0Yh9d+POG2QCR4&#10;OZqghLB8q1Kh/YAgLBrz0g5og+vasEmRDMbbGvBAjZwOHf8uwrVos+ATxYyphC8EKpq2EDpS3fbs&#10;rfnS4kph4pjVbKVSUowEVCRu0iQCwkghfNaPJd1WbKAwNjAwvnWCNcVhFBID1DNu8zpAaiBt5mmS&#10;CxX9St8x6bMs64ACwhgFRNxoFvNCdgcepWSGfrgowj1JMFh1pp1JzszvUs1RBfB9Xlt4n9XB6Vv6&#10;bOgj0211r9049/GHPp0ZGIsNDKcGc6FQvJBI57dsjSbhX+VyAxOBbMZpxQYTbmFiXM+ONFjrLWLV&#10;+/AbA4w70u3rYStNNSMzbHRnVYa13OtrG+8/9yRiRB/Zv/vExz86tvNkfmCiMLYtkR+ZHNm9bXhy&#10;Szpzfel2a6O6/+DhFNMPgnfYItRQrC4+u6dKaVJWMkN5trDugDP6M7XW9feut+hahRPD4Xa7Gl5r&#10;LNUWV0Pd3i/cd3Tb/ruGU34EHCt27/4jd8UjboSeAXKnDElqbfxzxq4cwuv8tRq1NmqblrVUrlLl&#10;Sy0LsifQFToPEXyDSC3w1GTEhUTaxZozGTK1m1Jm4uHQpjCCMgrqHWwjAKxhOXUiHDo0QhAuxZUM&#10;nYpa7WatMpAfxttnve3M3rixfdcB6KKLVu/HLz+9OnW502vuiyUP3v1AMo91mMG2ALkBd8henHYA&#10;BVu2J6uW4oDChDFP2wU+4W8rLR8lsMtMmqx341nMreJBKKxoUvQw9OqR3yJZGkaUjNJCNolMJJNQ&#10;s58kmAIpVzqJJueBhIu8j5RtqLSmlksZ4GrYb5ZG+fhg12eu7xzYCgsv3GVmAMIezhT+GTuUk985&#10;wyDkb2nKYoPm0dll3Zn5IagF4CHsRETwYdWDBnTr5C7oSOExLHweTIqljBIslG1wp2Cs0bZBwGkx&#10;uS6epyyEEET0AGkQuYFMvQ3BCHoTf+KhEnfAVEhDpaiIHyY9fhhLWAIM+Fym0zy4horPXBIbibqQ&#10;YXReVxb3pCOmhEHCXQpATDpSlRtPDI4GUH5VgsQVM7MvRM9I4HFy0dDXujJDrxxPXJik+nhZePTi&#10;wjG5rGDMmmGN6c/cWBViqBuFUeIWlmdwZ2bU4AzaBBXCYJl0FbShUUfpIqLwK2Z7CfZP0N9AOS0Y&#10;TTNvCAzVwsncXsNnUoxYFjbTd6GA3YuvbjReee/nS+Fi7naujRk4Qzo5d6AeXIkmAxvh7s6AhHaL&#10;OP6lelCpA2sDdfhC0XnG+wB8J6Lu9ODudHPdtjfyFtTAAmeIW6lW9mAQseHEnK31nk2KaDe3ldf6&#10;0V5m1Z9qbxSzrlP2T/iTCPCiglsdqsdj7paof6Xr//ivnZj2D6D7sMVZno9tCTm5rPuOXT5WHCyn&#10;7USELK3vjvgHC4m1g0fv/T9+4xeQ0evYaCNiLwwXtINPipHu1rMFOZXwlo2ti5djmfxe4uMEaEOJ&#10;12rgtKU2pvfOeuIxZFVjyLIa1XHKSPOQGPgP5bTQOZuVQJhKQ2mN4dNp8VJJ4tlBQdjWUCFPkqUA&#10;MMzRhbkS7dxOrNMuR+iIgg1loaUYEzo9fjJUEoi6MWnVCqDrE4TRxusrIhc0rqj1xo+xCiG2FEW/&#10;lHWxWZFMaPNo2ZbUszTzIAYi0wA065QZsxTXVW4YXBiLz+40xe2oNa10LNqxG9FYEt9aoN1mu5iM&#10;5ciyUfmGxiBFQ1a/Jhd4bHxA+NKoR3IiyWdVIZUPyDktE0lDSNb12+IecpFQTLlam6rBqhetp574&#10;B19+/OMPPVzIDzI5886bz1+4M3Pq4MFXzl1Cni2cyO89fd+pPXtGwg5EgwQoWJfRVBzGQ4UCKk2c&#10;nBzuzE6mfLVVTXQTLpCtKVGdhP727/96tdF88KF742FmRfBZz1WbK6FEnNlZFSV1q+66l668iW74&#10;v/jd/w0cH1VpQrOhEMGPRbnPPCNdK6WpxzYzACK4ZhnRNHj2Sacd5V+U327Vxo63MEiU4Wcz9M/V&#10;NKB2JVtyMpVunzGtfkpZDxQ4sS97qOZkA51ix0ZZAwipF8wGq2utmStXLi8vPHjq1FB+W8NpIFSH&#10;8JPZh9xduS5Cq15bX3rh+dc//sufPYLaCLBCIlEqdREeImQ1/fYgVFulUPzbdK5lscfVc/Kp5DbH&#10;Ht9nMbByzFiHmAUsKcIoP8M3DdCsA83zM/G5tV6QAlI+RLJDMq/Mmc82YV9Qb5smj5qWTr3UjCAn&#10;SJtavrN4L8Ga4RAnVpHNQ7Kio2eaGKoWuBhCgDeDY/q9m71ZrqeCDNBmNeLmfMFVQ3imFOEdvWwG&#10;cX70ewCdDX9KOvZ4YdF8INUj6lEXeVfoYZG8NZ0Lr1XLOuRfEu3+8BpMYqcboh9wXUl993pofsPX&#10;gxogJpJ5EVPR8TPsfVmRapBQ/VfuFVw32bFtwoLIo8H/OnPm3Ot3pu3SykMf++Su8Z2ptIYsgv3u&#10;6tLS/PyNM5cvlHvRZtXeMjT4S7/yq8MZRp9h+kjd23LRCDcigKoAjRIKq49Arw/b0vy7Ss2QXbai&#10;TLhBDavjXh/CXSDcit2aP3P+4s2Z1VZq7/FD20eO79ybJoa7DauxOjgyadTQ+KQeGOpNzvaaqzNd&#10;nBvzw21/OJ7qz15f/bO/+lEK0aXRoQGatJEs5WukG85O7t4O0JD0k17GA2vG14xXM1WN2p4ccka8&#10;UrfRa+N7eIfWjtfLbVc6z//wWf+AHKvEyUfdNYPkL00plGz6TVlRwxSNLK0t/vjZH//Wb/z+tjFg&#10;QLgbMMxJd1kbHnYsxUSraieoKANDUmbl+6TjAcZUW8BTsdGsW+1M3bx47cadhbVicnTX6WMPjRaC&#10;yNtlY/1a1cHlJ5jzQ47p0cICHVPlxJeHsTLlx+0F3lY+u3nxbesv/ttfLtr1WCIdLNt7D+4bHRuB&#10;Ch7r9lbKdKlKHyxM52KjW7cf/vrn7zatOcxrzNUShGl26dUB41CjgKYWrbYqORxRelYkEWPHU2sy&#10;bRBAMSDCugOFwnrR2xaGuwchRWIcZk6WoF0N+OBMcZ2eIItUfjz+IJkOAJ0lAEvcNE6uomHqcdu9&#10;IGAKYi1L+3vf+9tDdz928OAE8AotwUC8KT1gKNeIkQZdEjrlLlrw2o8SPpHCo8g25hax9XgWPAhe&#10;MNJrIrJAIzLQx2INAqMbuvjGmSdeeB3icdeJ7No+/Itf+fUCSQ9U5C7ZD1mU0eAQy9IsGx+pLY8P&#10;amPVmDCS7Urc22wxymOju6rwwtux8s1TRq+JOCUQy9QtugwTeTw4smL7cqaFpi/B0Eaq0lTdPE/J&#10;wZgdpCrS2H0o1on702fYo97yZbtSQUFRyq4YiFOon8euUs+3l3Aa5YT0HTD8kWRLv4ZAMbT6hm+D&#10;aRUIP4YlJMEvs8vYDqovvNDBfbO7PD7uUcS/UetmU3gcQcVgkgHJ+ZTTRMMlj6YdpreU3w1oEIgh&#10;usFLV68NTO4bD4f6aQhwWEJLq7FVcRK5sFtuBznjOv2NVeuZF1/9hS99KhHtddo9/qpcsuiUi03N&#10;hfJxxC0FPW8x/MNIHOPYxEYIo1arHg2FWx2QYdxJUHQEjOCCWTM8Yj5CkX8jlQF92RMr6OEZTC0p&#10;zSnTGjFHSQ+HYG6RS/yNRrPBZqs3P1P++59+75Hjp3fvORiPaSyGqVmEwpOQRfG2tZjCCDgl94Pz&#10;756bmf3tX/tqIa2nw0Qs07B9XP3A4/1Q0d0c1tW8GXkhY4q9brXZWau2nn/uhV/87BeoJrqdfhwt&#10;gAz61BjSI9eRYkwnnMk7pcr0cu2VF5763a9/nbI+k4HUQExCj8L01YQPkFlRgfQYSw4EGr0apITu&#10;++c+eP3tVw/u3x3vpez+BkM0sBsT/sgGk3vwpFA6b5RKxZobtQ7sOPHFTz9qvHdIvVie7HEDAfgh&#10;XnkHIq0sUhFa/f5qA/GB/j/94O8+8+kviikNBI7KbcCtVpoDE5CzQm42718v0t1t2t3ZldmDxw6Z&#10;xeudU2wNcwDaJIcGgPBAea9ehWnGMwLxp/2uXDmBWKaZtEiZMUN+nn9YdTxH8JpFbWf6AVS/bCE5&#10;nGb7rRrD//Ap0Mgzc5CEU7AZcmMHYJCSO5DIQmVlcyITsskYZSVscqm8DoH2HYwIA20bahW0Pr5P&#10;nqD5Vvo3BvwSqQQcEETGYzBpLW2e9TL41ls32nQ7aHQyps+1cSe962de2h9SOAJMJIExAMQmDYqV&#10;Sj3T9CXTvSonfgL1w7Va76l/eHK+eKNrgajELD5GsJ/s9KIhFJEjnV4slku3qvV0NPLIQ/d/9KF7&#10;TUbk3Womoo3kLoUZJzukBtF22GwUPqzZ/MbK4g+ffPrLv8xgB48VjgakLqa9Q2C/hhwRxqMAtuzl&#10;8xdnrl362h/9C5M1YektFpgfST4RKg15Rx+KAUY+qlHX5ZmW7O++9OaLzz3NzHwuExKsFLDAJEvg&#10;W+1WPD4YiNUHwlvWG8uDucy//3f/JyudOSfRiGTdzhqpyZCEw1H9RbM2vNEBZDSm1l742VO//Y3f&#10;jMMbgiMdDn7vr545vH98/4ljsUimUcKc2S523O/+zX9H1e13f+NfIC+QAjLUcehmyX00ysrzNSSs&#10;TQo5h07C3HO+zxEp1oaSLp4gQd7242P+D9/7m5X1uUAq+s2v/euBYZmuETZ+8uybvVLlC1/+jIhg&#10;8BW4PBVWXCf4hVZOue3HjZ24TjAlr+BgcuwKc9WodfXDkGmg3TEuQ9IVmp3euHbujW2HjpWXl07c&#10;c3dcbE02ODkSGYhB5jhzPaq4EGTTvoKkQ3MddnQnlkE5DKUPcbe5fqtXtgNIM4u4APW2reFoXs12&#10;uu1gKMcuhl0BZgHywK0wXEUP6dYi/Oe2jbbGB+eXitMf7DnxQIrkDSM3jlA+OQZNgB5xfx0P1Lq9&#10;UVp957WffeKxRw/u2G+hBMYhLX4Ur6y9t9lm06021moCf/gm6Kf/9Xduw3OnuIeXJ5okTVKaM/wN&#10;bne0ghHNDwYYzEFOFAkJH9qwAsc93NMULHopQFVCAqItkT62Hl08kxGJTYv7kYxs+J0Cig0c2eQB&#10;vGmB5WQyc5IICZIb0WeE+fWpBbkK+KM0yBr0EHkcHDbrUm0kT6zUOZWBlCL/5U//IhKOPvb4Y6MD&#10;NBhSQ5kYOEyVQivUHclSy4TZ08tV99vf//OHDxw5cd9DhZwX30wT3mMKc9vN4a4cB1iHxCbRX7lV&#10;/v4zLy6u3Dx4aOeDpz8ZTSRXK+Vn/uFvi27jG1/+fcQ1Utm43XMXN+pP/dN3v/alr41m0z3IFtwC&#10;0BxvUMmbWGfIRq4DJnqx5SC+iBFClY2yPpGft+yXFjfiA3gOKVq2GVzPAirJtLxY8Q0M8TRQIfT6&#10;0AZ/oUPQo8xheXhtBHj5xCtqfGZhAjWnN7+4/uzPf7BRbsB5wmEBDvxgniJqYM1a7bQqA/7wzuHk&#10;F7/yx/GMFnHK6IcwRhMFvqcm5L70XHAyGyuGCIJJDG9irRPZKDaeff1nxfWVQiRz9z2nD2zfS3ub&#10;Doc6LjwcxGT6gBIKuRBgMOEQCgaZi+Yx10ZfhDk/UGaSFoI260oOB65fDgy+ymr9W3/3Nyf2HD55&#10;9DgSmehQVdutF15+5f6jhycnd/sZU9XajLe61nef/elvf+ajQ/lcPxLoNtHeMfyepNkgUgrSqxmr&#10;BBzVBlRgVriH8IG4q3wqy5eXTIOgAKhzzObSmO/BTGCKMdZqBZygg0cIsiUqgmT1Q2YN3hmBvC8K&#10;N6NdwCAomWJr2a3ocCeVk4mKcYRgOo2FCpUBzaXksCA8HjHPqMUHJ6FN8l+dBvxwEPAEeBgCA74s&#10;wa0FtS8MZIGEq8oZxqoqaniTslKQBvOaxeI7IsdRHQIF+n3wNLlvmyGI9jP4Nf/wjlS4YH/GeYzu&#10;n/y/HMOpN3Qf5h2Vl1LSSp1KcZLmDWkw78UQPYcd6wCRMgdXZGyKOwm4kBqNkyygE6RqqrQ75O7w&#10;CoTv9wKtRrtz6c7Cf/r3/35haeE22nahRuJmKJVNuFYTQ5ENUI+6RT6lxrQdXvFvbeG4OHYLNu7O&#10;VsuqYdxaiEYqo+VWII3r40S4txTqhKdzjZ3N7BwIxNS2/s710JozbncX93XTtycqexbd2RQaKZ1m&#10;1JduJ5YHxrud6Vh+q+/O/IQ1eWcwODmRJMZ2O+mRbvMylYx9a6560j+xOkGz2fWXLDvVjQaTcwlr&#10;aHQk+sixe/A7oS6zAWjoZCBmTM4qU1T6itDmYT/yXPtglGaDGeRCcAiPm0qY8G1MWkUkQlkDXhX9&#10;UsBgMmkyEwA1YhkgFHGg7Guw6aCJYQ5CWDfFlYgGQFfM5cWYjlDeD+THqzFbIeKJpkFUaGGrAUgn&#10;9NioaXAJRFKZAqmDLU4BTx3oGdBZZQZuNIpdBmsz+JHs4BglM4kRRRNLh6yRaQVAa0oUYDIBi6gb&#10;MhFgxmzhv+CdBztYenD8J6uVpIHGVTOSY0WUoohvQfuOodeI6x5T1t1IPouGG1tI1AkNibCySZxQ&#10;BTQlFUA6u0ICYcaFU9NGpI9GMNVr42h7sRz5yaiULNlIorvKmWP+5hU4NKVq0wmFFu/MXJm6mR1O&#10;njrx8JZsan1xsVGtrc/eni11EuD20RRpbsCFKkBo6RPMjEw/H8rodpP00GAh+Wa3dDRDNzd9s5Af&#10;OHny+OT4+MDolpGRbCa/ZXL3tsLw2GBheLAQHy6MD+YzC3fmTzx4DwJ7COxoGFPAghE02ZzAUoGg&#10;j4lbi9VR+HYh/TKzGrItxlIQEFHaGsjmo9wczZIQ+0l5mU43vlqI4NKx6gqAiKLuE3UsVCBVw/vt&#10;UtcJh6At9/12lMH+GiUSCHIpN7xt/8Q4OvWcq2FyVuTih5kdonaHIZHLgGFkYrM33t227/hglvlu&#10;DhGGCnxlh1GzTkxsI+gq4g8aJTnhpC4QAMeJ52mwSWdDKabdbWG9w4I0T1NEKk4aVh4r1rDihU8R&#10;wWljsnhgn7EXuCICCj/GgvdyFCNNIgdhvtkLYvsdCdBX45tQnDaHgsWwM6WLdLeQzOEyWDFK/gwh&#10;wANAvX/zVwRpRinlamyakyQcFCryp/kQ7iFXoLDgP02Cq2Y+yg6mPpc+N9ual/XTfaU3bV6QX+e9&#10;eEdx7SRaB7C+OQLA970u7uZLkWXLgYJpPXaZPixbmw1YNr9r/lNUhbATHtDUDKsugj8goyDCz9RL&#10;YU5ChlC9m1cuza7d2r9n/+G9x2l3QZlMwPhkXCSdjGYK6Z41PddIhNY7AwNHdh8eyjMIEmqyjuCj&#10;dtqIzeq2k/qzpAVSGAcPjU0ZXJu8lvudkqcliwMpApg00XgynO7lUPnMJBemF9Znp+5M375Th2Xf&#10;iUeSE8N5jJdFfvRsZDfhM93wSCoTw2gC/1FjR1WpV6ZmZvbvTBxGHGtibCgeyDBP1qjeuXXu5vSd&#10;6bWa1XaQe80AErHAoPJJh8N7BJtkVZPbKff9cHpaTk3kot1e7/adD24uT71/ZXGjvHHu3JUr09Pn&#10;pq5N3168uVY6++a52dLC5albV6+8X6xW77/r7kIMcmg04IkeykQbfzB8WutyM28y1cCuE+VYz4Vw&#10;isU9lArNdnJWwg4YGhkeHSnEZqbOv3Z5bqbEjGA4H4gkc8AN/Th1EbtYs5803EBwaAQTPQ06LGyM&#10;1/SqR5ZNoGj333z3TCSY2jEx8MjDD+3Ze3hsYmJgeHhweHR8cGDX7sld42O4yC2tTA9vOzo0mpEe&#10;jQSEzYLi4un4tQJtZIsBBRkr4IgBa4ej4gRRO2uQgHTJtkD63QSDqzwjv7/eQeyJm2lqA561KGO8&#10;Gv03Y9jEdmYHUWATXdVgFxnP36GTLP6OuVeesjJ/xTbxMDWDbckYJtKxVq+tB/dvHQ4n3DJogxix&#10;2EQ616/Vx3egPMvT47An61Tt5+/X+924LJuZs9PxwVvL0dYoSLb9kUTbCksIA6txlmIwkitkreZC&#10;MhXctS17/wOPo1hP0tOtoeSiyVy5M4ucYhR5JYFb2TSQYZFLaU4nmTAgJJyZIpFgN+ADDahQp4oC&#10;pYEKYUHZQC5GDVDOJ6B45sTx8Dis3DZ7BixHrh+BQtExjBIThSKKMLir8A3jEA3hjnSchhpettwZ&#10;7jZkIX68BSLO5BA/Y+KJUjSNFzEWpoYy2WcN73hUWDvh9IAvNiEMy2pQXGoLGENP04Cg9MrQy63W&#10;mAD3FLOYH4WFAYYv+cgY/VLkOCFJ6qDED86ulRpw2WJC0mQO1EQsvhe4PbNyZa44UMhDKEE7Hm06&#10;bopTt+AzIs1vVWFdh6aL9bfOnzl+4FivhS84ah2AhEARgmp82QwNfxE9KHjga8aQlWm06YY1NjD9&#10;izFCQqckAk2qC+kaBMrgBV6XwvRCuE2bvkDCdjHyNPAsWQ0O6c1AK1gW/ML5DYE97QZ7xEKoyZfe&#10;u7S2uvDx+z+aHsDRnMfQj2JFQchnbZJ/9gPpJI2EwEZ5Ze7W7KFjaEsny4wz0zLnQUFDp0ER7HGe&#10;tesOVn1RyBiciHCm9Dlsu7m+fXJvPoHKFpIUzO/SyEP2HbEZ8tRux6YFH+oG/ZgQD40MgSvCfalV&#10;YBl0UBDwYh5CWVBWSIrUOeO2xoAXm0vrzZlbZz/3mc+P79y7d8/kjh17Jocn9x3cU8iO7ty5f/v4&#10;6IHjRye2DTq1Ui6SxCo+TFrFIUI3F2RC4mUeeqVes7IaOH7oUiXi3O96qzez3swWhpL5FMwV9LNq&#10;9F7kku2n/WrcDxiqQtOuX8hlAtxBFqeZPDLOm2xb1h4NTFe1FpgXPCa2qEO13wsz/BGJOA4CLd0e&#10;nq9xDibUleLB4ppQZUkWGIQdnzvx02nTajUrGgQysgji3vVpVmOs0++Rn6BexFZgM0tEDB2iHJVA&#10;CJ128jc4IOyCWM/eqIeUERmSiJQutSdNIch1miYf8Rj4D+yJsOJN8WuH8pPSSN088JUNeigSpypn&#10;a6CPyrMxcIQMGNU8Gb5bBhNHGYS/lvIvNzbsWE0RVgDRqLg8QTeUBNtMFBAP6MlE7sxXr9++bDut&#10;43smj+3bHovblfXKZx88Pblz297duwcSVjYVX5y7NZGbOHhwcmTrdmMLzvll1OXoW/CyTJCRv5GQ&#10;a9lLJVpcS7Sq/P6dW8ejScyQqC05biATItFIyq0ZVXYN0wBwljLp2CR4wPCYgi3xDd3rDNUpQc/I&#10;jSvPMQCBhGiEwArkCPTeffXCcq02mI2n05GdIwkcvQLpgWjUSadxQWr4UA9KBOoMWwZz995/P2Rr&#10;XSH0EG1PtGLMYJ0SsA9BAQ82Yhqo2b92+f3tWw5nUlFUICNt/6WFlQnEiZP5eF6McXLBizcXb107&#10;g7PHvn3HE+RTDLLFHID5fiTnFxHegFyG0eZ1o9X1EcfNS9IaKo4oW4SJacS71u2/9PNXkgHajbmD&#10;h05FjWM7dDV04t+9evbkgRNBygriLweirlm5mqJNIAQrTSaIWDupGdruukjQ0cpjEp9nEaOm5QOK&#10;RAOPKew7PLl1aKCwdetkmAulYY1cLEe3CDKm8FG2ANXd69CYtITHaMkpMYYiu9jOlNa0tUBS0CM0&#10;Ns00tqidYH8p10Wz0sHxWXNwCbYPgoIqfo3MgtejJSXgZQ36IJa3xjOGYfJObE2nopFwJE8qFiQK&#10;yOoqFIhBcCPuYt6STqUO7t+Ty2ZcMLks1GPZbRpKkRdyDW4rzVN0qc1ECxdFFdUIPfnSs4d3HqZh&#10;1m3S3+KOBlt1u4UkI+PyyPFwdKDE2Iu98dLPDh7Za8RdDTjrObN5WoEcW6J9g2/CSQyz28MJ7mnH&#10;bzcYIeTgRqua6R5/EsNy7nQP//VufAL+UROlykys4Q9Gka6XdziFADOPnjO1wUGgKUCP5AOi8SL9&#10;9D5aQa2W8+abrwzlh48c3J/O4WsPb5YeEXp/fSma+SGMdGxSVWaE6uv1xYV9+/aLju15SXMiawLR&#10;+CoQRhKoa6BMQ6oJJgjk7l64vYy696MPP55hL6J9HvRfmJ8O2MV7jz6AGx45rNPsYGe0uFjdtWMs&#10;GYMhEHSM1ZHqAFEsTS9zE8X2LDi9HImlLDcS2Jk9hyOBwdFQmoioK2HIjRYmqBOQmIthEdOc/hBu&#10;dUbkSnfbwIhqFjJYA1sa4hgxwVQiySjKbqjdSeg1Fl6YvdRouD1c/CKAJ90Si77dzvnCd+2dPH3f&#10;R/JjWzWXx4EMmRMPmZ4f/AVKE0QUxGBDMYxVABQwOWXYgKDsr1ru2+++s16q3XfPyYN7TuDSE4KV&#10;DCcGM/Q2kxaAAGSP0PO7IU2uGM4yKZy42HyfxhIRiVPGQ4HpnYT8NCcgndnhhtV7/+LNm8U7G9X+&#10;6urylen127OzN29NBf2DxXp3sdRcW964OL/y3rX31+Yv33fyPhYzzZAomY42FISytlgknmS5SOtI&#10;NoWk6yft0BZ9a8m4MegPzmZUZQHL7DZW8B0kcrtNO8joIdIBdj2dTDRJB7CIZUSubTNWJD3iaCvI&#10;suddWNsU2fyBpJSeCrK0BG3SM4tHYPJM73Tm1dRoIa8jBTJZ4ua8VzIY4Sc5+CI4CgtjMZ2sIDeN&#10;F1F3HGkskkAKLoSq2KAcMYQFPoUM34WpsXmh9oONiCmFpiqiDWHRoRTtOTjQhOFFaJ6pm4t2CK8u&#10;dWykD/o8HmRKDLPBE/rHShMoT8qtmhmnawKob/J69JoQFERRUE4R2JT4I1HgNsIRF1ez26omJGVH&#10;mO3NLtd//PLztWAusUBqhHBGr1EdQsugnamNrffsYZQIfUWMknzjKMg5keUEnMeVVCnWWgqP7rUX&#10;035nKTrcsDrJaH0+jmTk1iYs6K1ObzkX3Lk4tDxotcLrk5nYymC0lka50GpJN2J7eCPedtO2u1DI&#10;jDeX11NoQsdtNx3M7zl6uzu0I1NaXh+jh7PNiu8qnbWsfbdic6P1WssqxMZxg8aCvnF4MHXyrgdD&#10;CVwdQnLUw5qXxyWVYQw7ALBAx3i0ZKpGrhiFGLfZaDWhtLMfiZXS30GyjQYUwUjJPYL63HZew/DV&#10;rWCvU2VXS5kerRY+fpujgo4rQkVSTzOYLlk07KGQtbLOLImPURqpuvL8jJmONDUjArzJ+VjQvCwH&#10;Q7NoLOcIGYiUQE1yms1eBDYpr8PUA9UFC4U9JlKoKXXILeivCstTU1/JGUNVKIKxjPBs5WGzG8Gq&#10;dawwGkbyxJ6kTYGeIuUNw1CmQ8us+dCQskMnycYhOwKq6HDOULXwajXbnyVAtH1Mv6t1ylYhBWQy&#10;M6gAarxHLRtuGrsUVI6t1wFrk02F5YTScRBkKECMMWnO0tepOjXonISbLPMw+YkPzr+22CivXF+Z&#10;WplKhkOfeuTTQyP5wbGRk8cP79yCatv0jblWz3H279su6jZWlNlQlF3E2QYtgFtKL4Y0jj4tyx30&#10;QBhNwLb7F956N3/0YwcnR+lt4pCADzkHgaxjcAT1O2hGkZFkJkaP7t81UuBWJv3SLSKnNNte0x8Q&#10;JNlj6qVoy2lsDZI68yyYRZJ+9CMZmIkGtyUCslVgY8kxkGsirFNAmrqa3dvohwtYXQpEwqUqno9J&#10;HZIZItagjbskOriayKQxEolFCpPbRseGfIynMg+fko22zioCCygMgpFtYPgw8X7nnv2UClCskUom&#10;7IFdpDCfxCQcSjYYPQHLIbjHQu1OjatOkYt4DTEP5DLEB5XdRGYjl+P5tJJ+QVPigpUSedm8OeB5&#10;nCGkYeD3MFVJHcsgNH9jdOiUD5mjVFP0vV5CdDs3PChSKm4utAcZYSTx4/dJv2BrhmEREp7lT/Mh&#10;QcnrSXok9nZNw1PcaI87LmtkSli6nwENyJC/8FJkTF5PkJBnUiWxBFjSfBY2hVdStr3fl5e8EA3v&#10;J72MkMyenSuf983RPyKj0hojlU1TB441Z1gYYXjzRn6eJi/t4TVNZL840ZFWUSOHD46FJB+YE0gK&#10;sFTZzQgiJImBmxfeGdu57+5jp0cnEsyFUjDT/vW7iGv2h7OZoT17ju7ZN5z3zS/ZD91zDAl2GsV0&#10;iYDGI7QZNNtuRj+oy4CAPfRBlbO5UcIUeHYcsdF+HViOEVoX7crKuntmau61d1616hE3XIWME3fL&#10;Pntxffbt516/PruCgnE2EQsCLksTX198ZMORgd2j3GKYHLi7vmF3Y5/71OdHmcTbs29yfGJo5+Hj&#10;p+++99h9p44fOzqaClmzNy88/a0fvpoaOD45YRzEzYPUF+eTwh9NrbJJZ+EC87c8EXFr2jXfzFxp&#10;fbGSYpKwesdpLrZrC4FKDZk6/+pcqXaruDzX79bWG1UGcu++65ECia18JES4sKqNkA4qYISe2+wF&#10;CtBZdSyZvMpjlCBkSYliPhHzkuwqJkDSu7ZuO7i2uL545YVLZ688//6Zc2/dPnL6rngyjpxdt0m6&#10;qCnaHoUZqJ8E0UgQq5tAj3CIjK/iTJ1/98LU/C994RfuPnlXsjCYjMURxErhnZwJRvB1j8ezg6NH&#10;TtxlrXxw+Ubt1P5JbSNwNA2iUM9QulDCMbNFIc6lekp2hrTV6J49++Kz763u3LolIo+DfjJMSxDp&#10;9gANPFmGudF2teFYob//hx+vViK7xnkFXtNjnXBbDEqisSYg/45mXjz5ZDoKHBnYnFLhwoXZJEh6&#10;i98tLlmvnV0/d+6ZtXLuykz9xnT53SvT5y9MX1uz3n/jqfuOHXUQFpSTlwgPpjvF+JjZ/pJOBwCR&#10;bLLZKQbftzsoYFLeKw4z6F7Hdyp4+OSpIyfu3791V35iOBys+TWyyz4jOzYLGIYFN4g6ATFMCODQ&#10;RJGEgAel3MTjJkgMxSCbAn8DNKvaVpCJS/ocYqP0A6mEaio6nxrk4U4Kg9M5riYKU7H020SII9oo&#10;4KgfZu4BA9TkG5SQzORKtJ/UJ8k5+8JTF2K5AhIzyLo0wVPA6SgxYv6r527lR/KSFPGTakVkI8sv&#10;I+BBOh4L2+2eU92IcdxHS7oqeSMapXkZuGPhAoSGTCiCtzwHRkFp9PYAU4Q05ZOBJirwoW6zbWny&#10;xRvCJRABQbA1DSAQijiQfCL+qempC+duzq3M0AZIctaE/VCuHcuOwYXHx8oJ3F5uPvXCa2feez0Q&#10;jBw9sn9gvOAP5UldIhS0SC6Q2yPrKYFRUh0z20UjHlslish4HIvLd86vDY4PolHA2c/9BptTlCXs&#10;18xUiKbRuz/+3s/uzDV27x1SrU7OAytCiprQvbF0raUx12KAJdgtlbGUA9rj9jcBiD64euvUXffS&#10;+I3nJ+xGCRspA9R0yZLCyMPxKP39n/3srZJVeeieexyrAfldRuMBq9NhA7LrfbVyP4X0UzjWRp2Z&#10;S3T7iDalfNGJHTuo18iHsTbn/4E2Igmor05xrdlPhfGGCEXB2yLbhocZaG1hSct0CCPhnGd2EBCH&#10;zW5U44ncpN1wH0S0AXDJpTMnD+4bHxnNDoYSmSwiEokMczqB3HAiMxShkwIQk82P79h5cMvOLYRx&#10;zEoqVR3gwRR6dAZpwidKzhtU7+C84Auk7DQJ8KbwvfTicy+98bPVlYW3375wc6o0vbLe6slztlJl&#10;XLKFilUEzFUD10A5aA6yWI0JoLaCgeTgOeZp4xFUpRitM4vpY5pb1ELgkKCepAKbFGYjEuvV5toX&#10;lBT08AXfmw1Ls4TLQz2ZvdiiRAwilRyBfsz205v6iS0IV0nGXUxJ3MCEVUGVBIHiNCdVZSZZeteG&#10;/CXUgzcznEF1/mkkMyfBm3pj9fyYh49wW5i05XxhAZilTsZD9gvewTgIsYVlbTEPFYNhGYzBvtAM&#10;rFxTeYEw6DE9HpIuKC1MuwS6KD/pk3Iom06Y8jQA3SB2hqCNFy5e2CjOfPVXf//AwRMHThzYtuX4&#10;/OXrD3/x1/ZN7ti1b9fB3XczPCzn8mD+oY88jJ2ybhH4KB+TWAmfixOfR8aHhZkOX4blDtOQQoFw&#10;GmPgPoMuk0kYTB1F80xKEVRugJ6gqAR8Vnsijd8fh50HnDHIoufB7uaUzH+YgRh4TumW2ykzmuI/&#10;//aLX//So1/6zCdPnbzn/gfvuef0/Q8cPfHRjz9y1957j/OHz33u0QcfOnn8gfm59w8fvzcGRA0k&#10;RITUUWWj7obRh18SzKaRwDaHSgk4Aa/bFz1z5fyF82cDkWGrlyIszcyvZgoZRsaLVd+58wvPvfTc&#10;hbNvx7Kd3/zKNwqjTNDjxZCNGlM7Cd1LDsDLmgxArGPRmGbAM1Ifl3+SfvKxWLLdboclihtaXNxY&#10;vnPuq7/9+/fe/3AUphvUTpsuAY2J0Buvvnr8yIk4/DW6R9QpFfAR4AUWAIsB5zImFQB9etU1Dj9x&#10;FcHjmA6p2/2ZO7Ub06sLq2wvt7qiDlCKPJbC3rRjJVbA2BABXymTqQJi0idWZqMuKaekKcuBCjjx&#10;OYOkpaIIa7BXu1ULyPKyA36CzrOYOMwsoI6uvIKKGtVRCWYlDPjH/wQMe1xRk/Dw7vLv9gFwhdqx&#10;SLJudSGqFBt07nv44BF3aR7DA6YvS/DO4ADRp27FJEYxnDyYUUUVSlKvFq/BGA2bs4y0k6YJETjQ&#10;K9Var7z73tvvv/nO2asXZ8tz884zz7/+wc2lqVtLDat98cbqxalb71y+/uozr41lOgfvO7LJtmPT&#10;wbj31DW5TjlL2AiowMTgvRr0Ptr4FUavLDrPv/P2O2+/W1y9sHX3CSmQEcpYqwltCrJj1A9ooseg&#10;nlCAyKidp9z1VRmgAhlgs3AWyCweni4GBUTFbr1Nh7TddG5dv7p1cHTfwX1J/EaYBoYa1Q2ANSO+&#10;AB6Ig3jXqgFgLqy0rMbK6ROnSMWdOnJjAIZcrRHtgq2fHNShD7jPocOqwzXccZfaHX9pdfvRE+kU&#10;PGxA3tRs0b+rkDuw/xAdHNJ2yDgIdr195c0De4/yaRF8CCKCorOb6qMlUzhqVVAqLW8zT4y+ARxn&#10;yjRyRtAGpje7LgpFpIZ0co1jCYP1lG00MtBdpnduHMm0/HhYpgu72YY1g0rU8vJKJr0x1RM/SUsu&#10;CYejv3146PSJu44eOnTy+N4Te0b27ho4eWDssQdOferxj9514v5kppBNyV4K+0JA8kqnkcnEGVwF&#10;kMFbFSYpaVO9blE4l5kWgr7a9aPQe+7K24/sHT169+PEUtAbNQalKt6He6RlDp4gxkioWIUDLfDR&#10;bTVMq4PaCJQADMFkNSLg9E0L3PAWBY3E3nnlORKWQLlxY/b8+vS1jrUQrYaW12/N3Lk0N3/u6tL8&#10;0s0LyCviw37w4MlcPq39zoqniG0xOca6pgvHjQHDAuwzSl/cHOK/DMeNjUHLDso9Q/Oi3EnmGKuV&#10;DvUPyCL5fbPWCefzDF/07GYySlwmNiG0ZtxI4AYBWvWhmBnFYTpY7Howe4IWKQqrFERFea9+SQ+C&#10;P/Jhlb4aOir5m6A3FNWxhgOg58LUOgIPU5OMBy2in+FUkZuRssoFlGAOK1lC5eZYMwvSU3AGUWmt&#10;+dIF7QuSQGAHdN1IXxiFpIGrGV7GC5ua4QO97DltspbuBrkeggZsdGKy8fnG1YfWF1KQRr2BDxjI&#10;dSrTrGaBnSFEgk1izP6N+Okl8csWhLpwKoXihIM8gv6j1qosrixfOP/uFI7nYV+m2V6YGIzll+vb&#10;GPy2kvF+bjlQC/ez64w3YARj5QJ0v1trgU4G0el+3t7b8i25tWbKjlcjyURmOdB26j06pL5obbyd&#10;LMY3Yht51IZHqskmBCN7p7OaYy8EB2qjTnQ9358s4mRRLQxMplcWMk7AKgcPHR/GNyXb2yhUhy5k&#10;VzqhbmNL3l+J55NOM5O2Er1IJxZxEikrkts1+rGTxzVqxLEqjAAQvoGENMpXOPSKuMXxxv5khhEO&#10;JHU0k7jsg24rhGIiBDu6YqwtyyBZKFIT8blsKiX6jTLtLvkLeZ3WcO4kUUdYJ4yHfAOse6ObDqlU&#10;U+8MNNKKJFHWaLrO0U3xewOoyaoSRKmp+K/eO1sr6cDsROmNBEIEcGyL7D5CVXwKKZTDOyNXAAIj&#10;ChuSBlUFb8SwqrAhGTT6kiwRY/TriTIgNIh4EKQwdotk4KjezOYBsiSpopLkPEtnIYGj2RlyW8Qm&#10;UkxCdixCmt6CDITJqhmYAupG1QKmIS8Ld4bPQTAS846uPN5YdRelcKo82utoGZI3kcXCBsK8KRzW&#10;+txAVpHrjUWzcTooGYpqFIkd8HTUC6puYzCbPXVs25bRXRE2ib4fjKYG6SqsLiyHYpn9k8M0FTsC&#10;2TRBQ+aJBFBEzilADKZy4BnzudjRnWrXaV+9vbTR6Q4NTxj8AJEEJltpZbgUIrDRmDRv23ZSf0gK&#10;+Mc6RnISHogDCNkwXEKmyTSmKko/217kSoanEIY0hlNYbyBBzyNDB0TuyNJYcRxpGelxaNydVJsJ&#10;PjoxKgXkwgbz0e4RDwy/DzkALJ2Y4eexOOpegw5r4hVklFY5Ed90wHQ5JuIwj02NiWOhg0E4RQQc&#10;ix5zviST0m02o5BAQ/TTmNhxYlHy1hr1KEFC2LGBpTb1YtAWbbLMFCTjQJUc6wY7MNocxgvCkD2F&#10;oLGaNWjWbbjxTN5FiNJuUZNBr4R6o2UWIB6x/s2JpWYksoNYutDrCbQhCVutSExy8n44uuxgIrjs&#10;xnkURhpZF+MhO0JADQcqpWYTRwTXLICA2QC0bxwNTXIDaSKbLMy4vvKOGdoIAQl7UatzTOKcaJa6&#10;vtizpiGppErgmcYi5J5DncCSJe4J9DP/GC0pUZCIRfwuSlURTlSff0OGv2qyUdLoir2ih9uO3Ae/&#10;paFXto96erAXeKHo+kY5GQUfxakMcpaDgREqZ2hRBy2OP6IMqytJHw8n1Y7wPwDWwertK9t2HYZL&#10;p36rHehG0S1jzFAlB6pSPHxmAUEvpCqi5w8cAzDXXivB/2I8Tql5peU2at3LN2ZePPPe0uos41fM&#10;PdDw/Pjp/R+5/94jB0/v2Xd0IFS9ff3163MbvfjY6FDKI9oaHI0nS31lgBiNDYp+NTpC/QYFjVFH&#10;sp9EEPpE0KJQisVpRMLMGciMjF+59Ia1ap26b/eHJvQedundc05BMkuD25IfiwMhq6Zup3fu2uV8&#10;zn/q7oOnDhw6dGjP3u07xsej27cOTI6mjuzcun/H+OTQQC4ZK/v7R07cnWAKnTEr0AW0asGIYsPq&#10;cdEmiNDH9N7O61ty5eREvJ+higBHttu8bbHeu3jmxuvnrpdWr1YZEIy20L2PZFs7tp8qZHtUz8kM&#10;64qaGPVxXA+AjE1I5zHKdOJDykAsePvCFYSE7jp5V5bkkF4+dVUoiCBsqotmD0rQYezOmTKJ2LVr&#10;q+XjB07AR1LmKmbAgOgSkudTMdNjFkBFr4GAmdqrt7FjvvPeq058C3SnWsXZaPVXbXet2q1sdItN&#10;3Gi7WGtevLV09sVXt588tnOE4WJuLB/c7FBNWLCVyAkQ/pCUsjoTDbosQPyUav6QSHZicZrhdIOv&#10;ud3W0spLbz1Tt9ob61Od2tLC/IVoaL2yXFxfOo9+4Mc//THkc4hXKkW88lsfg7vKF8mr67c2QKWJ&#10;0XKsC6TwA2i2A1fnWhvl3txcY2GtGUWHhvAk9yh+hadD7DLEZl5GWD9X7lFmxBqhKd+zoD2EuhIL&#10;l4GOoehSBrIZZRap0xB4QqPcBGFWLJ8OXEFDZLiYmYDDnALbGUVXMYUU+UUQ8GZROagQB8L3mz5T&#10;nWtQRzSCTh6EKdYMaXqrY8fOXXx5aiGE6BbzzeWmjebx9HKrYvlf+/m7uw/uSaifbx4fsoC6HVpv&#10;ciVqrefonSA8LJTfMCnQEkFHsRvcWJdPNMu91HavLlRXFls35ubQgclksVfoOU2EnNDSgr2A5k8Q&#10;sWZFHnIv4SdMc0gAocasOyA9MiP90KvvXbKd5eWFufGxndlIJJ5H21RqAyXbuXql+fIbL9y5cxmD&#10;NeqFk8eP8YAiFHz4gmHpgPUNNSiufNymKhKmaAKZMlUSLzziyPyt9Zdefe3A/h25CPEpEs4BjeFm&#10;yO/I/MBXRtciVm86Fy6fi+aSOyZGoNeZQpdl5q+Uy12cUzEqSoMJw+aA+YIGn+fQrcz24ttnBnYc&#10;GUnyQfwWVR6krry4WGi4i/HR6UzNVM+fey83ED1+4Eg+FwXWIDXqETL9rUCCQT+gCwc+L4EuykBD&#10;kvHBQLtsBWKMzkRxoDaeRNryaLLRDCEnp6olk88kQ03HbVsY/7LkyD7ABJEycpJULIlIv06jyuRm&#10;2tyONFe5I/WqP5mmoZYI52TnJySr4AugAa9cricpHMoMEhcEFjvJLJubtIZ0EfSG/BquLYqA9Kal&#10;q6t9xtQKSn+kAxlUa3WeEIp+8upzk5nC8X0HevZqNFUPF1ev3bo4c+PyrRuXL8+UKGfdfiwHKqLy&#10;wehD05DneFFDzqhwsgZBqCWtyBpP+yoaEBfmI7yYaCQlaBEQdJyB5dkic4lkzYY10xghUCHjlyqu&#10;OssVkIWAQTLACKMR7ZXgBvIgNmoZZiJNKBLQQc+hycZfSGHhw76UpgmUFagZKTTPBBajZ6eAL0jI&#10;BA1yQSNYLmTcnAXSLONFwNTM+J7AO+/45rNx/Xw0f3G9mQKt07iQHAVhQhrZX24EmC826yRFmhM3&#10;Uyz0LQwVyPOnArzEEsxq316s+6wqdsbDeTZ+Itbv3Fye8YdzW4dyLG3idURK4dk3X3/pnvvvjWkS&#10;1xypZHSyauXuGTNxPiAqyVxBK+1H6IaZItQdN6AHQ1NSM5KfptdoghifqGKANkIcD4srMcJGYvIS&#10;LchJDDqp+QPuHxOF3HzDzeAXlT/QLiesBPLZwNjkfvSJ49C1QKhp4yFlaPXL1WqoEB0o4Knmz+VC&#10;W8eGoIIqqoHSik3A4mPqhSzTSDlzvz0JHcy2UDtTQ7mHYxsUn6nZtfPnr1xbd+cuX29b1kYz/O75&#10;2YtnflqvlgcHsp84tXvv7mMK9uCnAR4QL8ztpUwiCIsti4SieEAIVvLRNfnLRzP0E2GOYN7kC6TB&#10;aiLC9780feskAGIaNL7tNoKBdAwC8JnbjdXlCw+dOBViMslwLTUGAQ8gwrR1i43U6zUCECZavT6D&#10;Tog8RJn+ilUbgR+/sXTh7LWrl9+dvXLx2p3FK9euok4zWBhjE0JBUYsWVg4UQhl6aMa8U2eaxiLP&#10;lOwX10/uLWyXCCtShahq3Ca5A6vnxLkcZnfwqPG0dvE9xkYvhpVIJJZn8N6UNhxenNQRqPpG45hD&#10;R3aQhvVJhUX6atIbtFM44tFmzPvrlV4qijxvBu0S1jgFAcxZjLfYAfUuGbqT5FQm1OmmET15dGYh&#10;yeWZ92J50CiF0YCqODp7lHXkkb6z1z6oL66BgrbWb26srbaqM6v14lrlztzKRnP9crvYXFy42gu1&#10;JreM7thzgpc15yA0KKMZrVyYG862VY9MqCgSxG4A1vd8qfPaa2/Mz149PBE//bFPctLFIMwybVbu&#10;JZJQ3AFMmaqyqJG7MY1RU5H7cx7xk13j6etoeMhsed6R1LHfwmYCAZSe79wH19bt6p49R3LRcCKp&#10;Y0Xywk64LYoSY0JMDMOO6L1+bi7nVLYdOtpA1YRSCHM/qPEKJhoLUwcaelmtEyHQYVNMoh2KFUul&#10;peLKid2Ho1Gmgzi4ncvXryKLsmf3oVQKKoaiJmXtjXfP79uxM4GzFRuMZeqi+Qw1G0qUwZ4IGgqG&#10;RCmgDmNJLw5Xj3oulELYi7wBNoFFYaalLv4yjU9pfDJyEYTPKQaMKVUMlKKck24Wd950wTA0w1wq&#10;yBkFFIWzWQ+9mZQ4Klmko1RoFgaHM2gjj+0aHZqIZ7cwqdXuBDLyfwBXRFuYjYsKcYTpFMaWaSGD&#10;QXFvgFQhy0uunNLKj/FwdH5u9frU+bHx42PbRiDTcspiqRDvYjnM5YkMyVgDJ/JSxXfl0sVt23dw&#10;wqqz4PmNUtRACkNGXMtcZ7gpb3ma5FBOo+O+ce5djATJ1feOJwYn6UhH9+yKg5cPDicOjhE22ol+&#10;sGb3qWJO3X18YLMpDo8S/IiwClnJZJ70bLjVkisxbraAYurOkrViYB+m1DaWd4IvqW9gQWFJhR2u&#10;aP+c/lD5Ia2QmoSQiEVuFtTMmC1w0tO+4jQRD7QsAJcAKIYjsAbNQ3TAxAE3TmMcf+ofq7kF6KFq&#10;0hyC+F0gC0BnDn1GzfPB50d5HxpxSruG+rSE56cotHheKc0mmPBjxHxQV7a/YDIzOc6vCJ7lJ9m5&#10;dB0IKbyImi4KmNCFJUYJZCkWAcx9NjMFMz675lOzzjugIoKP0MDlhR0rgLsRHw3fJf7crXYDSfYZ&#10;y0IK7xRQpMH+OLmyOp3QXUTyDWPLTmKmaeB+f2Z16d1zr2Xqq7GlUG27Ha3WatFsrJzNLrWXCtzC&#10;Qr5lBff7gstuYy8IW71fDGTtZDIbjDZWGlVOn6Rv+4Y/nOrNhTpbG7FoN9MNro2k0ot2qjlWrw33&#10;3fyWUL2S4h194fKR5VAXc8tuo5qM1ubjwcRSbLjcXqYOXg9mrCH/l37r3ld9Ww7aFDHx0fbqSyPh&#10;uxcytfHiTIWsMVfwl/u+jWw0M9xNHd239Y//4BvYPSikKqso+lrIogmkNN1OxLbA3VhAhjrnrVHG&#10;sDlL2MEdsgTqY6ogMbdVbglzzJg5IZ43+QcHDHmkbMVk+sn1Oeu+6FbFLMRfCcyEZUXIbr9MjwWt&#10;XxJJY+fBztcBYwyPwGIwuyFNl1EDV0hGYqpcqKEws4jNsC7VMjRLrYP7Kim4hlKNa7kJjgLsIMfF&#10;1WpobqDEocABtMSUMsJMXAl4X56PSVTkROKkIDBxiiP5jkMwH9xrJsOtUzqi41aQotnD8qQjawQH&#10;ZIiFNc1NQSPGke8odH6NHJKSc6Kz1SkvEm02GpS0Ns0oN54aolIDewu6NpkBcpQILKHzyooPk1kG&#10;WkhAtNod9ECVBrWDtYCN+go8/qCkUg34LSEqDI/senH55oJ94vgBEs/kpiknkZHNQpQhQhIO6O2j&#10;EMd+41OQtjrtRvgfvvOdFT5yCLpLqewbYRR4KD1QyGW3HThOp2IkHckleuWik2cMudaFpp8CdOMR&#10;y1rX9HjV7NUiMKPmhqio6sbA6p1QH4ap02thMJiiUiA2NbUSyFoAfoHwSJhIZcBh6Y9BK4MBp9OX&#10;ZRn1V1s22zaQZMgK8Tn6zpismpNAZfyND6aswe37hqKMrHT6vWiOe0voBIbsuO1OkEttBG27/dab&#10;bxx98GMD/KfroObAudhtdSLxWCeeznaaPAk30QFtL7COMiZF3jQ99M4Qb1TBzIYIXvVoaCZD1V+x&#10;QrS+N6EE9a6JP1w/kkwSM2LCHnX+TIbsh6dv8jm9jvdbOD2T/kDeJcODlOQPZBhOiAdq1X6CdN9U&#10;5uYQ+PBNzXLi9uKhKo0M+ptSbhN8vCl4z8vyDWZvaCnARTX5kJ67mf3RtdGcD1sVF8u7DxVSuCQP&#10;njN0G3P1JqswE7KbF2AYRjo5WEXkcPwMf+CGfLiVNik3pgNGiwZUnV2J3UbWtF7ZjZq+yZmSg1/M&#10;lRYXCoMJznVJq4pgwhibtprtdtPpEBM5RGxU0jDDUrtIw6vdTCLSbFGasQ+7Ear3Vq/etJA1C2K7&#10;yNgFFyDWEg+Ft1M3WHeMQFTpnT3/zrMXFk4cP7ZWZS5geq60koBQhJ92onX/6fuSiQJzcCR3wQIg&#10;CWq9ZCWNYCt249o733nh9dMP/PKn7t+VUPPZgyb54r0MlY5JSX9eUYVrVRLDuwPic2f07uV1+69/&#10;9E+VDfQqXKj14VjyP/zObyltInLKSklq6woXenosFY93SYJFg47alZ0+8J0//c/HHv7crj3QhwJt&#10;KKe0mygrILoorPl9CDWW7PV+5IW//+5Dn/nKlmHm06my0r1mq5/ktJRWqr3WjQyFmEuj7FUs4njW&#10;sgQvsSuV7nq7t7xRPH/tdrM4U1xd6cXDQ250bGJszw4UjnO5PF5eiRy3BtlNhhSQPsAHkxO82oxk&#10;g30oP2SH4hmZxSPPZ+RCgjPXzvzotanf+vpX8ZGEF5GIoBlnp7MFkjZ/P84QDI13p2Kfu/TWrcXW&#10;Zx//aJbaGDKKDJ2jdNGki6fT3RPtZvFTvCmAVKudUnH+H596GSZ/s9yvdJqwY+xWOxYMWLGBcK2c&#10;irVsZ3C5PTeRSP/aN/7NvoFQEpEXte2D3QbsH7pKLtmOniAkppAbCxJbgJy4Lewj005UmkmKzdqm&#10;ScON7lcbrdr0rZ+dv/mlxz/NVnBQv04ncNnCSvqHT/zdb//Bv8oOJQNQHTfVKk0EVt8HVhovbkRL&#10;OX34ivnOX1l479wH87dvYD4yXVtn0jqGorYbt7OhB08/8OChfQNYjNqhWJ6Pb9pO3As0W6kbVefF&#10;4EqU6m0SzxhE2xSFOFYHvItZhFLepeJCNBfAFNjLhFZl7aYG85ShDA3wQwoDe5AFbHYHUYWDmES5&#10;YgbTaJZsYutgPGqCG9opEB7nlx+O7As//P7b1zYofSMAc04FSgb5VC+MLkvoD//w3+TR8ufR8QQ3&#10;g5aHZcfcNuLKXKRhvrP9672/efY5u+Uvt6ukDbsPHjy4d9eTTz1VXlliCDCF80y/mM1PfPXXvzbG&#10;1ui58UGEist00fDcsGpYLSNaTPWriNEKcvL1AT39FoVH49t//tfbtm+zKo2lpvXJL35xRyFpd5s3&#10;5suvvPTMSqkWdZKFuP3Q6Y+evzX/y7/06Hgh60s73Sq1AHeJE9x0xdXyMHMffCaZrqs+ZZGfe+vm&#10;3/34h/tPPfS5h+8GRUjHsMmjYx8MFqgSaDT7X7m4fub5nw5kYpNjB1FJUg5Kb1xChzwj4irPpSiZ&#10;XXjEvkh1o5XH+RxJ6lxmeXH58ltvvXH+xsCRk6dOHBiOxjh8mHj1JxKtcmOmZr3x+o8qG9W0G/n1&#10;r/3a6MBQbjjeabfQYlMAqTlYp4TU2NBhBJhNgA10SvSqwoUss32NegT9H9qU9KEZP6KHypHJY2V0&#10;dCzDIIfNOGCj2k9lk70K50Q/lUvCKuXUcOK5YJstTZTB5jthsruQg8igWixA2Yh+GAiYoX67mYIF&#10;RGKmU4ZmbQXkzaZZEomkIFbI7gXNcHOyQO8ibUN+q2n3I8lGsZ5CFgb+MxROyVQww+7Wlp3vf/d7&#10;n//y19gBzKB1+3YqiqEIOzfAAb2xtD53Z+ra9Zsbzd7jv/TZe3aM6w7T7aehy6FGZi7ZVi6Du+HR&#10;k1mIkPaCfsgsVDvonMouk0Y95y3JLSUie8F0ntTGo8fGAcczYncMm5zQO/d5QSXBxtTV4HHxvlW2&#10;Y1BmoCM7LnW4L5frteq4CbVqZJp0FhNCKCiQ1K4zqYgWFucyi4FN5/FzuTYCDj4wzcRAwdh3eqeA&#10;B8d7BxlfXh/I260ewkUs7yBBE09l4p26wZ4EmXyYfqgfZk5n7jlIO/0Rk8BwVOFI3rJjg8SWfqVe&#10;ff389Q8uv/vlX/+TSYlc9rDRrVR6/+9f/5cvf/V3D+VzdcdKR0KlVvfb3/r2p3/ll4+MDgWGOD7M&#10;TOvmFZp7IsBRiAwsrewo5R+lkb/muGgh9kGI2aeKf17WQWjwWi9cMJ+IUKAevKAfLpmUHlRLsBG4&#10;lSZ2gywVp+/arXAC9wwNEBtfb/XvpdWg28KtgEBMLzVQLDZGhjJkNWh6BjQHY3Izjqc+BpHkj0DM&#10;RDC5KdNYMhb2ZnkA6ygVN2ZlTcvpRhrt5tULd9689HO7WK236Sl23Ej8ofs/cu29N9IJ57Of/s1t&#10;x3cwcuivdHxCXjih2NfiL2gRar1BHgQN5AGR+RvCo9QHvVzRtCo3czCu3Kaj/8T3nw5mUnc99FAW&#10;0NB2Zxq1s++dvXPmlUcOHPnkl76kEW2kM3uxbqPCKDwgZABNZhSqpe/MC8oz1a3IpuDH79268vrP&#10;JSXpdHB+iXRo8jb9iaF6rYLK38S27V/4wi/uYX5GB3VPbpXgLr2oP8YNN0RLs7qMuhhGm0ItwXu4&#10;4X1OHB6fOiJaxALFaO/3/FUYFISBPmd7mMRWSgj8Qy9VzsQ8VmhiHBleviScyzxlWL74iumhFMsY&#10;RruhXExzqJCW2Ia8fMdX6pLw5jBzKbeCd9bLUz979rEvfnGAASMsJmAHOO0wxxxbUhGVQGQOVh4E&#10;TAWpBqkkpOn1X//8TyfjiXtOPZSKQ8cIVMqlH7375mf37xnZuSOOSmw/0a2Wz86tD/usx7/2m8EI&#10;C4CHyPozfBxdrRmzEOWHdkawWYMvBYUn8t6VpSd+8O3f+cyXRncfDIZ7GaZDRV43nocsaeYVUN2F&#10;jY4+lxyojDarVMPEvCMHYK6DQazNBc/6R+6mwzhwO+Ja7W7spWd+cvHO/AMP33/65CkoFOyiJtys&#10;aDrQ6dD0hp1R79sXZornnv5f3/jKvyxMbEmlOAHAASEkGwu+JidQJ45hEbi09JFMWQC1qhX80Vtv&#10;Vedu1weyh7buGozmmT19+/Jlf6P68L0fh2NvJ6MUTOvt7vlnfvTNX/+tDIpYADVUIpyDNJzAy1Rm&#10;Ggx9s+MoSM7CqRydbkxNHRreeKEyUx2t1DfyAynALmRayYbhECaIomKLMsrGHTD4u6ccQhFBtkxe&#10;RB8F/FotRjY10utkHN1Gp59OxvEzxXaBDpEcgygtuagoSBoVmzwfkHVStxZBg7AbkXRFGE4SHHJ/&#10;tYwpLI1pGGxmfiicRvghEmgwzGZ1FldLT3zvbxfsFmMtwVCmX17qY+MZjg51A1YoMDY4Auu8vF5a&#10;uDN1NJn77Je/jtiRvJhBFQSccXBQg9h9vFFwUIeLR5+/jxCeNOlQ3f9ff/ntj9/3yMS+o9jxxTUb&#10;20UJDJCIX2ZSP89MuBMquoGn/uzPvvJH3xwcoEUKkkWUJu4qzxQsDVmMmhfoU/J2nFDcrnYfhAqK&#10;H8l7iBMMPZkwuz9DwQ4NsNux6nYklqRChMpQ7SMuHktSH8Okhr9JOU+1RZZJOqe5w5q0+KFJVU07&#10;FpNR2tKcX+xHQh8/jJJduaHjjI/J1mZPiNZN+55iHCS9jaC46LFi8jKYSPRjss3Q+khQge/x6VZa&#10;wbJHhlEjH4x5YGgL5yLIEsIliQ/LjuD4IG8HNeN+UsPxMUv1fr/mDw0TYfpWTdgaG4owQs4AVxDN&#10;WbiVmFuISGi6U2LhsCw5zhDMbwYTSdYfzcYo5WI8babzWGMw9bpS/g1GcPLAvEOtLxiVoAe078NA&#10;50xj2e9PzfzH/+f/W5urrsWoSZzCfKJTyecGbl/rDG4xrrxL9UaSctRNDfmaMxORdDtkb2QCoWK6&#10;EC0XIYZY2U6hGLWH0+7yQG2YbH0l4+7sxRasjjua7S6gd97a2mrNHk73O/VMJzU+35zOFWwsqbvI&#10;D0xGFt7bFRmc75DnrNMHqI7scSoxZJI7odLaMEBoe9R1V4K3DgbyYVStNzK9dCvbzUWbse2jmXtP&#10;HdOaoNrnVAM6zYYgHvWwvJRdMWsFaJrh1kQfyq94oewuRsoBs1Ka5pCIXwgcyWguGKKjZsuxGqk6&#10;nVowTf5HMGVMD8YNm5Xun4FplY7xBx62Kcnof3mngnKmoFx/CBMwHunxkocB84lXb35R2kD8vMm3&#10;APJYAUxb4hnMkAynDIxcFh8lOgGSxQQOxQ8TketoA+klzanEO4InMuwDRGUYSbI4McgjgQbrNl45&#10;zypnOVZVOyF1qUyJgB6RyixoWgOeH1MExqmWqE2rBVY0egXsbSYdWuDDjL7F4+xtUfY4FEkB1eml&#10;k47xB0YLLDv6FABxMv2FNB5NwaPDDsxGTYbxHanLtFoNZAo6ScR36MSipheCS+zQ3mTAQzJ5ktMG&#10;Huae0IGgr5IaziaRMMCrRFdBJ8exrEoL+rFiLkGBKo6+Jb/UMbuUk93pXLh8Jo6Z5X5UYyZGsklG&#10;1B2n5azP35maunXlaqWO95fD1EuGCQUwAsIru5fMkO6PRiJJpygL1CDHLjPEs6AlLF48MQKUHQqy&#10;9PIkHA25skG3Taw0t97hNNDwh8bRwfKA9uGomwk8wURkaiEEP0PIw0d8SHmJikKXRBwHjnXXDwlH&#10;AAD/9ElEQVTpat+4fv0GKOTecbB1ohadetP+oghS/gwrmLdqVO2L1y/j9ZZQ14IGrHrdDiSIDqw8&#10;VGhorbuJBDbgDDyxkDwn1sqHNS15ANGBk9sAwdDUJJrDAQDyRTw1NQknJKgSA90EHbUlPUSPNyD8&#10;0dHpwqHmbDFsYRoRJpDh5Nl2Q6gjcI/A18h6oRrB2JAcK1K7URUVQVHwTPLkfXmdf4KvqSR5C83T&#10;mffSBXOFXKc4vbJl7VKsZVRz6vtsFtlz6rZyLDt0WDhXkSzhBgJMKJ9AvACVfaVucB+o85mDk0IE&#10;785aNWwgk6mZGsAAo5s1ALfLI8qZ7iu1N5mxZKNI8KJQnAyBgf1lrA+0YT1HvHYsCZcbnmu/azu0&#10;cGGdQfILAKciDaSmi8M8vd3iDJK9VYhiFO435uaRgGzMyV1EL5OoCgw66MLGJMiww2i805kRbGHC&#10;CPc54pudvnVx6k6pvFqevbHR7GeCQbRGH3zgPvxDCltR2kAtCNFQWJFoyQoJ1zh/t3/t9vLlhQu1&#10;WvPkgQNxqReaYRx9TDJaPqmBkPh8Ghjk/gtmNWPOhMhQy4ZtHrx56R1/MtFdu8Nc9/AuxkN36xXU&#10;c2NfcCv0JUK7klcKERYv0wTcn6hUGFv121fPJrYcnEihgJeTigYbAiKe5vHpqBvkJalqZMvE6PiO&#10;XaQvgPB9YCgNDbNAwblxrQ6R1pIUqcmhMUkqUipMX3mtMXN7+eUzZy5ev9KYvuaCHLqVTD53/PhH&#10;jp86PDQ0MTg2HMYfFwvqCHgJ24EehkO7jBgBuxYpMD+luGTvBUBr+UlfhuFwyQO89uY7h/bfHU3E&#10;crDDmVbBtVBblXPIshq4JPWr7d47F85NHj40JtNMA1OCA0SRgX9p7+SWEEMimrhkr5lFxf3BDrHr&#10;ri8vLa4UqxB3Q41QFEcwuu7kZvjzuKF0I4QvTKeOhA0umh85cc/oJAgWOtYQXhiyQCWAGyaRQ5qy&#10;xMkQ98Gr2yWpQ8LBoSBxd5OJwoo1xsrSpQv6C7nR4dH0YEY2a9lUAi5RLhMfSLGbJya34UHETIH6&#10;obDkFBDMfdDyFmVMIQ5I1/UtztVfeO4nCxu3S+V6DqO1oJ0Mjba6DajVTqe6vjAfCw/v3FdAOakn&#10;GNXsHduxojJ/RE6l2AjERb3XI4RgEcvk/BZHmzmnaH5qEbL3OQFNucKRR4IuYosaFNraZPCbpb6n&#10;9qLRFH2HUlWlKe9Gomyii9xpVNibE8LEMWIu20qgTy/a8V2dmkkMjp6EtLnrIO2M06eP3H/PAzt2&#10;bI/347v27omkIMganxPxwbgAhlDjAUlkyzwJqeM+W8zXu/POEtYuUILZUu3icqNiYf136dJNJ94d&#10;y48F/dh6QTb2bxnH1jEdzeTkkQbJjhFzSASSSXNlAgM+guIKBzJzZcGkhk8TkeX5tXvve2hscmJ6&#10;fqE4vbBl645L56+9/d7rc8vLIP3JVOvehx+Z3L3vztTZfYdO4CvAMSqWk5RwpSndl1l4ytdsmBaX&#10;mekwi5qDEpLg5Ts3yyt3gv305Ngws3G4U3Ta5Hi4LvSvXZx/49XnqYhDA2OFRGF0Io8WXpQNAtRL&#10;hV3DUtxzb+S2Q9wFgiUdC7VRQ+2CN4STQ+Ollanp21NLV6/dvrNQt4NWufbOhatXrt86f+5Vu7Ta&#10;chKHD+05sP8A9EDggmg60ap3GSJFioFEjALZaxQhdNvEqDUQgvQGA4X+YL2s5JiuIEM0SO8gsi4a&#10;LXZ9oQjkXqG4vsD7F66mIHWqaApGDb0FZluTiXopgxGfIpz/7C1uQlAFEyzlALqxjY4DQxtWgr8X&#10;XC21V4uVrEguCNbAoQqUShDwl7EVi2cgAEMSYdhK0socmtjHanRZEmMRTsV4Imy15FQZZSy5jYZ3&#10;MJ3NwZuEoc9kNkrewJSIipEFIOTLdFthYlsqN3D59uX1pcX7j+4j1ikeE3cgNehk9yAbUmq2oVEx&#10;py/G33YCWGdrdFsB1sgHa7NqvMKsezYOpxVMKI/IzDdxGGfcGSFUQ5DnOgj06kxL99DnyyPRwHnF&#10;SLCGTCmBUJpmnSByVe8oHZPVMo+bDgpzNwZl23T+oQwjEnlIjamh2QWJnC5YFRpwnidSaVgqhkFt&#10;nqwH54m/YU52oRVwkEPSPmZwHnIsSTIIoyeKj60ZCJrhsPTxrWZ9GehBEjEwXtgzUcrCWD9cabfO&#10;nj3Xs6Jwg+KRTGogimv99QuXquW1I/uOoFvWw7rJ37t0/dxQIr7t6B7htOpqG2owOXlNxsbCH/2R&#10;8loVPUYp10IPgh6RFpNejmu6DPNZ2j2mIxAINviUkVQ3ghoGIIP0SYjw7hj3hGMFTVjUGoyQLRg3&#10;56oU0Lv4dylkcQy2G+I+i3nHv1lSXT5CvdLBVZk0qs+hRwrCvFi5JtFYobX8JOZvZPTmEOTt1L8z&#10;bifgTeBlyH/xph0LkYxYNDQ+sYUCEka2P0Yp4r/rrocPHdl64NRD27ePgkOhW6CqVcMBnS6mlYAj&#10;Kh8+7G5qvF20d320aM6oB6gpIpqwkjRgJvAsKALpEFIU4eSrrz6/Prt884Nrl+cXz7915vat6VQy&#10;+NAnPzqcHqSqR2yF3yDLF7uTFiWDNE4PGwrFcJFamauOXrq69vbPn7RLpVCiN37yQCGWPHx8X3R0&#10;eGgo27LqzbaDEFKgubF72/4QmQ2bgqkdKi1CnDJ2L7vjC4aAK7IYRR+MdZZ3nRF4f6sHQzHqlmwK&#10;WohE/gxVaxojajqEKD7TMUIBFtNp5EHNw2Rn8W/umUEhJRqopmyfeh2clhhIMWi5Tz75zLbJXbE0&#10;UnOkbo1uFx5bt5/JtNqW06CHblvNznMvvwCp98C+o0zWB+hS2FZck6FGW03mmKbXy1LhyGOAD2qb&#10;0wEtWy3Vr1+9+InHHtu6c3tydAjHefh4N+9ceexTX8mMjI1MDmXzA3GUb7dsXb19+8DxXWI9AyHp&#10;6XmCLQYjFJCOUAuoQBAJMzFyu92bxUptevr+hx+PRnrZNPguesB9xHAaNrMtTrNHMEQop3/lVo3u&#10;JRp1Pg5LTxqPqAIOAnHR09VCIJ97ZBw64cyDY/RBsdNbr16fKpdWdo5tx7zOwfbIJT13SQipd9dK&#10;1p1b8+++/DRb7J6HH+FuRlKgFXFtF7XndX6BplGsRiGmEPzIZKIS/Wk37evX56PZ3J1L7xZvL9+e&#10;mrq5cKNy+06ztb4wPT81c+Pa1K3Zy5cWr7+PmeVdJw6j4Ax1lEEuCOpavWx2jayZVJ9zQSWCMNsQ&#10;T5+QKKIuIzqQCtvhRNcWySzdxGslgRQxSxyy0IdCeJpEJJ/hnnC1xqqLGMjAGSpSjBIrXWF/yBa9&#10;1bbjUb/VC7Xr/WiqGw+jMtfhmoQwIKtLas6gLLwFQDqGaUIRdC74S0UUDiKAo1S6hWG7A1xDxzFK&#10;moqcih2G3uIikbvR7lydu9Kz3NbKXHtpyu5b6/Mz7upafW6t3S7XFhZv355trCxb7SZm6DuPHGd/&#10;qkaGqqmcha0GrIH1Ou+K/QpzVkq0hRbJYCwQyA6MTexLx5B6Y1iZwpP5uaAlyqWJeFyvRpl7wXSP&#10;2BLj5nBOCa+QTHAfvWDoROrIQv80fVaaqXKtNTYlRFT8Rngl14FH1kTQnlkqxNHZjujDkxaFg3Vc&#10;k8ngohh3ygpZsUKlNDu9r2ORYEuCx4XSYPO0uQSwUDXSZATbYUMZWgCQdIMq3tiTUENxbMkPE5RQ&#10;KYFx/ODBGdVmFjYYGacnqxPEQ9MDMYHmROmQ5r2gJaE+iNYJ0hYckgEOTalYml+B2R3IGs9Pg1d0&#10;cVlI9Wk4MM4ii0Jj1Mk/8KjAONGe0XA8Eo4gTiRp3BMiNnplUj8AWKWSoCaJIxrlQKiIomYPSBUC&#10;b3EhdQH914BhIjwoMkqUt5E/hGPAJKCEomKrG633fv4yrP1iM+gQYVF1ixbTxVA9YfnHwNfkkxJu&#10;p7G5aKebII4DoRjeVv1opjFUC1ndbrKX7dWrg9YAoiPoQDVSA50WcC4UG2ukOViMMks81u+uZO2B&#10;/FI1G7CXrSxnXLLbzRZXhrpLtRQyLlb5UM3t57Nh/y8/9NiV/cuZ+ZFucj1Tn3h9tH+8uuLvJTtp&#10;OzuXrQ73c6mlTmOyECp97O5PfePLn0hTIcJWAl3olMQnhDqhrhelI/eOh0c+REcLdDyNnIifrrgb&#10;dEIOOLZCM0gBEF6zrNA/EPNV8G2QIiNjEyxTClPAo1SQnj4qRIYnpaKd1yn5xRWnNMc9Pa25V0B3&#10;zAdTsic0YnNGqoMkT/rESh5N95j92TBjsyAmaWlgUTuLsIAqITQ9U8QKpE9rfbAHxJA3BiXS7IQ6&#10;xxLUbInbagfz6W4N4ecBrUuSDdYoXBA2nIwmDdRNpCLJRnGDjKpNmVoJUZnLhJGTwy9igzYjRBna&#10;2hAnWbZQjPEZkDwEeAvLHI/oZrfc8w+mIQ1VOjYEdeZwE6wYaH2ORMRpOVARCeJUHc0ADcpvoFGY&#10;yYvLrTZPTXQ/4GCmjQBW+CyhsNusYQwKZxPmrPq8BE0nhH/wRqU8u7ho9+MPnNya4WygFNFIF8W7&#10;wQdxzxgyKRGc+WbddiM//t7f3f+FX8pHoqutchAz6lQkrYlPevIRu1NHLfj2zTvv3Lpy+MTpe08d&#10;HsHg0OlCZ0tDURG3kY655RswSA3PSE58QeZ9fDlEZ3nHILaA1jpmpLgZIg/s4Tt0JCj7kXanaG6Y&#10;HjbEyW6/CgEIXoTjh6uLUwGHpKNZzGoFXVT2PHLI2TCmuE3Lstx3X33hzLX53adOP3xo78g4xCQy&#10;XfkT8oBKbf9Csfje6y/OTs9SWX/1m38wAjxFpi3BWiO6SWtfNTx65ZTbjNGnIuCVPAV5LZnOthJe&#10;kClz0BqACs6XIX+B8zZUxueAJz6En3Q2MlkGPgt4TaSr+VppmgytoiupDtYOszssOm6IZOzA+BDo&#10;lo8hvEGTsJp7wmgwNb+CeUtydizkOocZ72J4LnoLFkHJ/FtfHafDkJWkWTcTeu6/obPpyosfooqb&#10;haZeRGRYqM8RxhqMp1vtn7vsGvGGUEnaTaiVyLseB3IfMXiOek0PgOMiPULBP78meRhlxpjhIHCv&#10;VEKgi4gxgDiPXgq+SRJEbBzAIlqp2PjOmxdhHt8XLDv+XKoXdmZnandWqmWrdvHCe8lkLJXOIzdw&#10;cNv27NCWyTxjrRFQORQa8KxglqvlBDIF0QSEonjkAg4Y4RQeyZF0ZROwmD5/8Sc/fa1s20d3b9ux&#10;59DElr3w5CQMKl5Sr49vd6tVtfu5YUN90gBN9870+rf+8S/9VnQgEfzf/z//nsEceJjmJvBG/AS/&#10;yK3w8FDDk9WQL9/nMcUtNO0TzA0RcvxXX7uIV0wyPTZGZwxWlB6fElj+4JVcSOYhD0UvsFlrZlIJ&#10;cGrDa6uU2pG/+l/fckr9xKHDhLbMUAZjrYmh8Xw6NsRAmCzM65qnTPgZEGRaW3FJjamQqgZJappJ&#10;B6aM06lOtR3BYY1Dl9BK0Ij6fvy3370+u7YKOh3Pjwcz93zkvtHBAbiyVPtweyOww7roWLT+5z/+&#10;9Zd/4esHJvkwnM5WkIF6D4YGG66C0PPpKdp5oBmNaPmSrWLrr3/8xOzsZXKA/MH7Dw3j0BrfaPcH&#10;08nS0kJ+aIDpB1CUN3/+qtVe+OinvzY6lEfAJJqwm+X1mfnp6dkbf/ibf5IfNoWNiGyiR7hw/oVr&#10;+N9/+/31Wu/wkf1JBM/YYwmG9MlXIE3BziPxBf5jXrbzP77155/62jeP7htTWYaXk9LrYB1NfZIM&#10;7i3IEV1rTRAb2xa1W0yjmy+hxvyBfzx6i3EkB7gxtE1Ni6uCDFv1agxmc5wuFKxJKBJd7j7wPkPI&#10;m6W19rn3CipPWUh/+3ffBdi96/ipo/vuZ0C4w8gXDSamDjidm+7Fd356ab4yevSBr9y/K5YAfkEG&#10;ZZyjEEgVf8BMNFypWwXcEzEOUHGbM/KR3tqGgtSW2JpsOrwtz/6D9UPbn0+RcOvNIP0PffEDPDW+&#10;aSADbRCz1D00WYuWbWugvc05MkPDkRMRghltJEJw4VGlXRfzl1HJVrP9F3/57d/7zW8SR9lwAWzS&#10;AO/olinFNNPZ/kFZUVRc9AmtVChDnZ2EUEfK2fjRX72yuL768fvvywJyWbV/ePKpaqt2/8m77n/w&#10;Y4gjAbWXW85/+n+/lR0Y/d3f+XUMxDqxfgxDzCROMh2Efeh3qYRUfyEdjNK05hmRaVBiMXlNIx/3&#10;Aim+vv7zF+/U2hurs06j/ZG7jh05fO/EFgTic74qrHDcEtKwmTdnD8kxCLI2DAA4dCm2jBuGy88+&#10;AhGgQtNpSpHz3Wd/vjUVrFQarXD4l37l6+DOMad+bWX53TfeWK41MtTbMZTWkgeO3PWJR49oj9MM&#10;J0hx92jX6UsusYYtK728Ss21m7XBoS14n5MeNMrO2tLCyp07G43q+7OXSUnobqK4jqfb4cktx+95&#10;PJIJhcl4SWlpKCJJRK7hOhgzcoqRbIepkvAgUeuLHEG4D76plVqtZyfeu32nOLOyaleBOcNxpItw&#10;X6uNxocIO/HCwNXbF8uXl7/4G1/at308n0K+TEqfNTsAJcu1bbQ2IHEjKoGHlGTsOa26bT5Ep9tL&#10;BIMvX7r61plX11c2WND5WOx3vvnHOwYzumm0Vrr95157c3Zp5fd+6UvyKKQ6JVKlcnZlmafXtYJI&#10;EfhqJFRhSX1zAgOWk6BRUTBgTumKcjMNUPg72URjo8SoUiocLrvd82evn3v3ZTvkjsW3uN3K1379&#10;C7nBQaPOQ8QgESKHMVMa8FlIunO0crkTmIxF+yW+RV3s0cB5C5SOyX8Er2jZY9iq3qB3uCsQ1Dfa&#10;aAL5YqRf5mcqvIOxBefIToftSjOKmHIYOjFyFFax7GDgCGOs3WHOCP0ATzvf42Cao9CsIYFu9aAP&#10;HyFas5BEyEgFcSEq3eAnK8sVrMfZbzQOBO2x7r0aXgQlc7QpmyI34Bfz3XK9l0IfEHDEgTUJ8tpt&#10;dYfGgUvQyBDsZD4Ir29UYpW060N9eGaRfdO37jQDwf/2n/9soVTkEM31W3/8J/8bytmVteq3/+6v&#10;wJc/8ehj5DG35u/Mn73yyfuP3/Pxew1wz0tCw+eVPSY+kjK07QO8uxFNlnYZkCGCr7x9rVynicD6&#10;7PZiRkSTCMOtEKXH6AzyvGhSkipTLnp8Ky8cSXu63uiDAPUZLacDLeySL8YGoVM1e1ZrO8N3oGPk&#10;ltwNxtNcSJ/BwkAaiZhYnmieWl0ujQK1JxMSHOJNuWDYMbQ72X3obyphoIgBMedTDPrcJYNSeauI&#10;73BJCJwxOe7YHbqnNuhgPB3rIb5OdUVAMNEVUT1usouqCjGOwpC3pXTkE4Bi844k/mDQ2QF9KKxa&#10;ybq5DW23Uqr7I5FctsDuq7Za6Wii0rQ+uHr+g/Mv9xuRwzvHc1v279u7I5fPgReGZV/OHSNX9Iy2&#10;TV9Q2oy05kS3wbNhqth48vs/iHSrjzzy+cmJnQOwf0AFNMsGtZMsL9RsNl478/Yb75+9f/+uX/jV&#10;XzSLgYMg3GemDD9eDhTOtE3oRAP4+ggMzdrYvWqKLIYaC+3EcAT8HNnGUBThfwiR0IELjUoVGALC&#10;MlCR2YNcqkeH9DjaBu9W/soRrvLK6NB13Urzv/zpf+1Eh77+5V8eHozh+khdwPAEuBxUzecvzdx4&#10;45VUMrnQqz0+Onb/577QbzbTEykat+YF2aTcfw/XNk9q88+8HcT8kq/urzS7OaYueJLg0IEOYOxf&#10;/a8nfv/rv9wrBLKhYKPiT+aD7aJDbl4Yivo11VkwSbJ37vPhzU7R5Ye7FRfP0Hja367137w5/7Of&#10;fnfvtt0n73mw10c/VzZ9SHJ26QzWKsDbiVhiuVI5+/Tf/vrv/OEYpahM7QyF0LsbdNbQrGSxkWiu&#10;USZCAUebGXJQh+ZDxA6+f3vqhRefabStQKSbCg2s97pb4vFmt9ZrR2p2CaWSdCrxe7/xjUI2kywQ&#10;GT7cKXqU3t5Rzioxd0TuKMAZbnMcltaTL76/srSUhFASTKObChMWaaIWIvmVDdKVJg/cgb7cblrh&#10;f/Ev//W2QqqXpaFLHcFD8YyMzZeUQFAqoDONPmxKKAmPtW0XxYGJ1Jq9AZhHxOgIR5A4QfiEoCfV&#10;btAWgu6FUBCqgQZO1UltYp76gtyTgAQDwOaga5WZkYEm2F9suLdu3brnxL50P9yEpWZZIL9KMmks&#10;JXIrS8vDCfTA+8UOcEN/YjDpw5a8010ptnKSXHGQKmxgiGDbToyZOJpXjP8GcbhotHurG6V/euKv&#10;hgo7t4/kEH3ARKPhNuOtjXh+G8iieBzhXq3UmmvUw43QN775LwKUgQpyhCMwhyjSeux2P8agkj6k&#10;P0Bcg0ANeIe9JidIC8ljyHJNAjI6cP1oq1XPoU1UQDZB4+09CxtBFy1ztrPIOIxLy2KdI8YMNgGa&#10;KyM0Qww0NTrtqOSzOALJGQJ2vUInDYCkYQdT2ABFgH0EcbIEoZ0SJ1rBCrQP4AOFU4LqAOx1ZBCp&#10;rMEQTMLvHWtEYBAVfrcF8UJgnuZeOeBI4Dl2qQqhGfFwWznXXgoCqLHKCM4aKJRKCRLdBqetScoM&#10;Mhm/IjF0HqupOyildZohFMPxWtEALLYhgLD8Dkx5LqxmZi497WOywRAJGxdsFPA5askbRXXiJ8kK&#10;uAYQCaNKT+OmtxEGDyHCSK/fmHy6dfZNoJ8ORHFn4eYzdgPfclCBTDYb0Bsq6osYBTPHryl5QjoM&#10;Yp4mhJQGkbjrvPrBtf/+F39fmZldKkdr5Zh/l5ooW1ebc7luei5vT9ixbjm27psd8eeT/fKdvTmo&#10;JJFWID5f3Yhm4q1ccVd97217KdXKNSYAq8K+m+5oxO6Gnc6wvzaT9G1DF2hrpB5rd68Fkok47JJo&#10;tdMuMGxip1dHu4mVdHFve0d1ZGm9NxYKLh7b168MjCeq/eZgLRjakyoNNJKXR1dHG3GYSwProWYw&#10;H4i3Cv7+UGHroyf3+904rWyGKztt1ODYC7B5KD/A0RC74chPuHTl2sx0o75I3iAxVwB20WQQ+dNA&#10;BzcduhnEfgYKwPhQi+Rvmetz3W4TywxIGEH+VuAwDwyDVJoIkjATCqvyEqkafFcMF4aTDyiHv5Jk&#10;eEem3rK6ox4GfYszFSqojj/DloRILAKq2fmCt4gvVGJ0ipjJqhvcx1gBcvbxEVjetLXBwthmQMMc&#10;RmJeGelZwD5aHBqr5hGz5gZRZlbZjBI0C5QyDJgPlgsnl/FRVrjBDI1UzZUcrlEHA10nItMT4sfd&#10;MFg4s+HaVGyvLpJwOhpxAMO0nuChVzZtJc5OrtYDN/GW4+6kYdMguInSBv4j4v25FJqijdJIkKwo&#10;P0ISEeL8Y+wvZPUbSNdH3VC42eyfuXD+vfffu3zpZqNy+cjRB+KMwqqhZ0Z3vZ4hwR1+svI/Ws1U&#10;PX3G+2F29CCHhlIMqoB5RBgFD+s54MjX6EUHBkeclem55eKe3RO08OJuKB6D/8F5Zgxn2YeiWpjr&#10;Jz8WTZDvM9InAy8wRDI3PPvipFbsRuNb4Ms4jhNDx07t317f5rMgdilRFTyunX7DhT5JAQ9pGcjb&#10;sjoQbcotFiQaAcxPBxCwKa0u3pqbbq6uj+7ajXMXqYuD2g46m93AzHTxzRefWSiuthBi6AeOHDuK&#10;LH0/lcRoUn0JaYYisaBRHU5S4FnAd9xb+4xq6Xz2smruEtcJ3Mt/UrKi1okQIX/mb2CVmvCtMOah&#10;NqYl7rWv9eKGIcxzggDX9TGHQpfD6AmAHhLLjNUvDdxOC70EiAF04DSFDQSMVJctMhsLW1NFXnat&#10;A1icK/N25gJMxAWm4B7rPUW3oQVt8EH9GGAZdF3gKo8Ow28ZgI+LqgdbTXp+nCOQzqgYCdlARBk5&#10;A9LC0jSMRMKZVyNuIixqnD0Qp+MtQN/4a0ML0ufVQUueqmentMl0xWWQKo2SnpRKjAqbYZn2HFiF&#10;Bf1bhh4osoUktYAIE/zVZKJNJ7/R+Plrr1364FJ5fWm1POOvOM1KsVkvl8sz56/daDKSBm2+h6IC&#10;YZvhcPWVgiAsBKTNdBC0SyT8TWF+jn0sflvMSvnXF5duzqwfvmf3Q/d9BjfVxKhhKao9KBDZT0Ok&#10;jA46XTkjOiZgN2mXypfOnieB3Xv6wWPbxyVetikbzjr2kJecbjm3twu6p1KWnifHIdENQkgPBhuc&#10;Ap9/qFAojOXVhcsJ6TSPTAJQGksEcacFSQcI9isWnsFUEAUHRPcBxgIxFIzee+fdtV4/WVlq1Eql&#10;jbn52enrUzevTt0qdqxSFU4bOyuKkD6HeRRMgUqpa9p5CqGUjUiUcYdynIJtBmJ5CnBXJbKjuzR1&#10;/tbVhQ3A7nYwumNstFqsW4FU3XLWytXlpbXlSrNSKr176VJ9dXb/7iOgYIRd9p2MHaNx/IhCYcYn&#10;jMKrKh+EHowBmwPXK/T8c8/h8cFDbhbXZ2ZuTl+bLbWat997A+GCpm2feePl2vxK3Sl2m4GNpdsL&#10;M1euf/DB1UvXZlaWiguzaGOdOnQCpM3IUiTNqYFNpBHI6EMkhV+Vnti5Je2GGOkLpFrwPUJoGVNq&#10;YXtDepLBMcZ/4f3zR4/dN1Aw10ZLiZOiieezS/JlKK5Gpk0SKvoBt9YKEAC1sj1KBUvXK2sN8ZaT&#10;Tm6onHccND0cNHv4XBLKkuE+BBSojtojinLapOJfe5Af78srsNf46rz8k2c3VlYP7z/BSHUSAeOQ&#10;HyHCWCZIdh5OYicWmNh1yOJprK9M7tgbjUbiuazVqPQQNECBI8Xu4FTqh3JEY2Vt6vlp7I5jiUUI&#10;expqMHfHlHDe0BzXIECB5QpsljQj6SaOycuFKM2JJkqgmawnRBgIQCuZvQpaYOg2nPW1VV90SAqS&#10;VPsUYJINVihj9zmua7UaxLMPzpzbv/MY5zz3gKOIBRelpUGKJs1NMQd1VdTKGCLTYKdcUQXMG22c&#10;ffql3UcO7D1yiOQwPZgN11vzS6X9J+6CZgWjmimUUCJ44/olFuqx40cgWePgQrAM1Hr9dCoMAiXD&#10;HuxOaGigasYel1OS8da0Ou1+Ci5lkOGTwODo4NT77yEJdO9dJ+75yCfj+RSsaLdc9xcKxUoTnSPk&#10;TtSVYSUQdWnMwtTSsD/TN2K0GKk4gzMSofF4DYUvX3jnk5//1eHBkcXbs8BoQSSAV1feeO2lymqN&#10;NvbY6PhHTp8eLDDH4e7cd0BZkOQdxBTT4BVrjOlp7gG8F+T+EKXNFVKZrLYVtFa41rSmovGhocnt&#10;O/ftHhvv2RWmTEKZ7Cce+vzOXXsZqKdvTrLextUaybZqBc3xAM0pFOndXjwZQLmBv0YUOZjmzrSQ&#10;6UQKA9bBz985c+bVN+fnz9vrpeWl2xsrd0prpbW56Y21q7eWFxZm5tZmb8eSnYfv+cRIpq+sFpjQ&#10;Beu3MyHoNthoxPwxOH5SoabTbdCZbjAZwxH6zlLjJz/8Tq1MxWEPxYYBEu46cYLOJDWEJC9DvXRy&#10;6NzZc3sPngLmN0mdxLPohAai2ZA0p+IVZqNykACSJEIh4qM6VaTS4EuIBvVQW4VsTqgnaYpnw+UK&#10;7J/ahXMvLxZr7dJqvWOP5GMPPPiAIWh7qDT/htChdoGOM+ZlRNJBEYX+hA0iJlqMdDxZ3ka2VYg8&#10;j5bWFNAYD8a08Tc3BW4tkJ6MWA/PkVURx92kF6SRQ9yBrgnkyouIZQm2iFsRL40GUCzu9CrtQCJq&#10;ijqBIIwIUQ4ZirQyAa4xYwit+FEoifT5hjAKMVcSZb9DGuj1eC1KryCZoslpuQsM0ZvKxwYXDULl&#10;Q5oW0Qer3krmsELtY38M8lVvNDNIQ0rX0gxJ8ZpUemA0nnr3prAp4iFUU2a+RAAEyqjBWyulSEN+&#10;rw/f81AkylRu9ObU1eX1tcs3bt28/dbi9ZV2137goXvCmE+A4wiA5gZ6TSVeh2EI5FwpS/n4Iem9&#10;hmFti4mMvK7MgwjjXAJJjgY1OKeVaBntKg+7IVAYpfBN4qfxeeOg1esEGeb0M4NMY15JBbGL6fnO&#10;m2+eWb5+ZeeewyEOOAsKm0tzmV+hSUtcQ+4ESgmCMK+eu4ZGPdxaRR25rvGo5XDij6PD6naw4MGL&#10;0WRqyqnky8zlcEmETcgESskYf5ApQyiJeQoc7UC80LRqjPERhAjbXF630cILItQrSRSXWEHSpR4/&#10;hwWVJ5UFVbeB0viY8BYdp7ZWxzcIDVmE04Ts1QNukmHAAJ2q/Nj41pGDu3bt3nfvvePjY4CSXLMG&#10;ZZRHEZ/NeBD3jeKWC2Zol3Mf6lw0UrE67731wcbcjYfuu3v73r2IpsLVxUlZUqFwcsVVacXi0UJh&#10;ywfvvZJODx/Zu93In1BGYZFHR4MK2XSRYfFQunGMEkQYYIgOR5xmP15QosW0AiyZoMMZj20iyiGw&#10;l7Tw/Q0Mi/vRNBgmaw7yv6y6TSD2OLybKbEOAuMHyGQI40rqSvhffP9iqVFkhYyNbYk4PfLeXjjV&#10;tOy3Ly+89dwTa+3b8hndcEbHRya3MIkpYy8xe1hXSrx5C+BOSBi8haG40uuVTAeMHuTNYlYX3cAQ&#10;CsWkJKw7PtL1G9cO7dsPPw139g7kzUiw0erAO2E01WIel3pQMqwwCelFabOTZENAZnHJbg66Hxwm&#10;2ze/0Z67cXVx5sb00vLstYuX71xbuXN76saFCxemNmZvv3/j7PlLUzdvXyHlv/fU/Xi0aGxDgyyY&#10;NNTw4hEgYjBzMyzTTQCv0HkO+5CHS2NgwKHPoPXwQK/VKRZL9VYp7q8XK7icJVzaqv7AaCH22Ec+&#10;MTE5yfwEFaOsItjjUsTuufU63CSTDwCRaCxU1hNUD+Ta/d4756+2W/Of/dgX9uw7OInV2sED2cL4&#10;jv37dk/s2rP/wPDE9qNHPpreMlFcnD1++Eg0hbGV6zYonSD6ecWFqWjYawRnIe/eMLUx+uASwAbI&#10;KLoQS2DrsB8tvNsiwcEEivxAA6FwisybDA0MU5vLE5o0HBcpv5tclDCLfwWFPo+x3aWWRCPwred/&#10;cnT/3Rzx/aYfmgn5O1L2LRqvVovpSg5LwuMrl8935xYKE2PcOH8kBFZDrMf+qcWQBsopGSRdZBvF&#10;0Ur5Qt3otiGou1OXrm3N5A7f88DEvoOxcHbX5MEte49Ojk2O7jo4OrZ9y7atQ9v3pApbF2fXTp04&#10;7E9pak28bFM5BSgrMgxw8DH7NtdFSBdXAQ6NkWODZUlTlfgPbd0NWTZ0V5ZhDzVL+hIbHadabCYz&#10;zFdwUndiOlZYbGw2cEyoXizblHl2gsUJy20+eRfEmjvNidNCBtffqaOLJ/H2TAynJ6mBkaEAyETD&#10;jt8l/IUxs+qQWNAWoq0nC0kBYbAeONpolMr/Qdie0e7k0ZKIIVDYNe5HJmUFV6GQAWGCjQRATAhi&#10;3fNGKmFoBEhMTL7ZImOwDAyEDcs7mNrMeEEPBGICwMl+QGw7Wto8aG+mi7QQgwgEBGS1baQkiJAM&#10;WADOeC+IupRVDvBqMFRonHvDVd5ECMZzLjcNUyywQsKU8Xbv4ypJ8xnZVDg6NOdpDdegCzKnAfYD&#10;m05iZWadAkH2EMFlpcZTIHLYe7gsKbTdg+k7M0vXzv19mRZvO1P03xoOZpKztdU93chGurFrPVyx&#10;suuR5qi7zfFVlsYGQsUN6qfOei3Z22b5l3qx8t7VwfIOnJSr8XS7nLHyDi/sDpZDxSwtwfF24Pa2&#10;qJVp+6e2ZSxMNlHPb1DGxMvhNggHPxyYDA80aivxVK82M1II3n2YgYGVaMZfCExH3fR6a8vNUD0a&#10;ysYta8mXyQeq64XuENqAocjIxPCRA5NU/BYNFI6WfsXkIdydkm6raGLQzWDTwznkAWJYq51ncnKg&#10;IjO5iDmgYj3EN2AIE0U7WGI4vWaQmR35fMfAUEymAgZNygYzjtUphUvSNw5IMLuAPwe1mGSCeWaW&#10;F4kOvSmMYlN+fsY77AmmQDxqI7EEIfNXRIyHAUvyZ3g1Qk/AjACWqIIp9rgkpOjgzYWHNfcq6h+M&#10;vCbdaFrBXB4D5Oo+K/dg3ShN1/ZIYQILemkIMh4pl/BH0YPJFBesECxpVXmSyijeYNU0GUCmu03W&#10;IVsEAN+GKFivthpWVAODABxRX0E/GYqCALKgGKTi4aNuyKmjakBCpFR99CsAARHIBP1g3UM0JH0O&#10;Bf/2H5+KDE/CwLc7tXqbVmUCaUt5KWINmCANDRKs3jn34gtvvzOU8X/p8Y88cPLhGEY9ukh2VFJ4&#10;Ip9dOwEcA1SOxJvPDGe1nR4YhKmniVU1vHqZYWZSGG9BX6j3zs9feeHFF149e6YEZdRx9h64q5AM&#10;JtDCghfAh5WyozmGWSGEdJXT4PHe9sM/zULBSn0qtxdKUzGyIRl25tgXvhKETo/nIg4bqKAi0S2f&#10;IGGdpH1SEm3JSVTeM5wPXQvTVcZ9icFwVMmL0qlg8ebZXSc+enws87OfPmlPHBhPR2qt/ltXFn7y&#10;4yenbl7Mu4Fje/Y89ujHLat64PDJONUuZ5rTggEQUhuEMEOfwZH5TipUmW3FciQ5KKYTt4hiJgdV&#10;1PQWMfefxhHfVAPE/IBBxPRnozKmtiovT18a+yGIY0RzHi564Wkn2EpLlcffjyFvy6KF2QvyxULL&#10;hZn7E0Xe8UOfzoF4oFbDccOkPKkkgF1btGpBt8YsT2JYkmjpBzIVXJyaXbBxtweZA3zNGDsy3Igk&#10;IbOMzPI2bBSUTZ4UxAmRVRVkSJaTNJJgJpjBER4/JwOfy9/hnGzARjHYNBykALLcYSkZC4VX5JWG&#10;CLfCnCub4KBheNFqYfpCtHHuEh9ZD1RxERFFGOeBcaVNzTb6MTLG7jb9saE+xCGGNDkWnFDV4mL7&#10;/hZmVbf/9omfzKxM//95+gsoSbPrWhcNZo5IhsrCLMjiLmhSo9RSg1rMbEtPOrbPeT5wzzvnwRj3&#10;vjHeuL4+RtmWZEu2WtRibEEzVnd1FzMnVXJmMP9B75s7ql2j1KrKyoz44//3Xnutueaak5NuLZvF&#10;0jLoaWSsir/ZmV4qN6uZ1clLx85cTTt7N26IRsnahb7iK40vkdlx5k0ljQ0s1KBU4FhgZoCmpMzI&#10;mzNXUsMTu287HIuoUMTH1kxbqNOLXAHEYDYV+SUrUwaaZIHVGvjJ/s3r9m0/MD4+IWxKXUTubY+p&#10;c7oEupwtl4P299tr6Q3r4kyJmVIcxMBtQyydi6GZRhDTSvbM3Myem86uG+wCmtpbuJyxFFy0mBw9&#10;MIKQYTaeUFLSUCqbhwFUPXHm5Ocef+TO++85cHj/nTv2HrjjwDt3btg5FByI+YpTZ46/duSN106d&#10;WLD1DA/38cKapmGohyYE+alIOppjdYJq40vPYKcgcrNuBQEff/PYQNLxmXc+8o79mzanAiMMsIfK&#10;vlamXZiDIYBfQ2X+0urs6WLOvXnHznUjvU3Gz6SkGSW3BsGXsDHhkdcEN2LEgCECFjNVubuVctmv&#10;XZ2GaPC++w/ftXvnzm2JA6Oj+3eOrI/HRsP2PZvHt2wanhhO7R6KoBE41B9aF2mP9YYDVhoftmhs&#10;3f5dW8Aa1GUl3NG6xABO2b4mWQLxQLI/AmVdoVsVb3eWk/9K3NBJWV4sVxzuo2fOjgxuHejlvDD4&#10;tXDrpofun4BQwxqTNi0/p/6Bg2jMEaMdbXqLavaDs1GusKHN2BSlAeAtM3WxFPCBfnuhYVTgKRGo&#10;7UUU8kgWVa/ScGFwC+zErL0uj7JWKOKT8Pxdd9x3+NC+3qQfx3t3FVyGY1o2rFC3iGQQ6jfvvWMe&#10;txD/yI4do45iHgdG2hkkaho5p59BqqQHl9Qr0/xktajgQTmYtaTmo1EnMDyUW6ROA9SDorUZcKQH&#10;Lgiog0aEai8+KIkLn7NL/DTIHTZeaoawtlnYvBZ4H0BJsV10VNu4yaF1xEGjF/zWd390JBthoGap&#10;WJ+8ctEztnUyV51ZzPz+98+kBgd7ExS33YEmNzw6lKC8+JJXsHNFegUgLFyziu728ivPXHvHw3d6&#10;I0GoSXqEwcTxC6cP33FnDFYAjQJNjQGb+6Zuru7eNk6in8FuncXF4YBOmWU8dqnzyEk7rmK7Uq+A&#10;T4GXFucX8t994l990fU1d6dWXAkH4+s2bGmlJ3OhjZvGeinj6ZUX2525dO7J7z01vmMcAb86QZZl&#10;TBRUEY88EHcC2WgzcKFlw/rBG1Rxl8mqHTv3idLoD4/vvu3YudfPHX95euFmrla8b/fmT3zg4b2H&#10;79o40js8MDoyPOjxk19SHEgpTTiR2ZdaY4TWalPO5kosiaJdsw4c5SyMZLhJsb5wKNLoS8b37to5&#10;sfvgnold0aA/EaBXhdw1x3qTnmAkCIGeYTM0GPiYRdSy8+UGMzEctPjNWeUKCDUXn6vUv/PDH185&#10;dXZjqHN418ZdW8bb1TJX+7lH790xEN82tu62daObetyzs/mR0eHxTVuctOixHA4kHL6Kn2wvEPZD&#10;O0KpneOoWATx0NBb04XHKQS6ucXy1/7xnxMd+wcfue+BO9956O5Dl86/MrFtj9uj+Xkm4Ij9kAJW&#10;Lp6eWsmPbh5rlNyEN8Mi6SLC6D/UdWDAV3Aj4uCqlOloWBRzdqhjLCH5NrY8IQIWZqy4/niDEUc8&#10;Ed82MhSur2xIjNy+deOd73qPj+0JxsqrGd/1txd/98gmNNGINUCSVA+MZpC4cUZAx6AFZv3rdJY/&#10;kipzXwtNIIFirGGzg7ip9bT2DuJymjYwCxsRBfY+D5SHwTwp/Us/GCkFshOB8Sj0ZM34mAIGPoIo&#10;k0bJQa0L6kejd8z+7eqiinjb5bhho+v2xIW1usCIlQiRKS3ZqmRKshm1Wq5iulqDP4r9R7NTyqBk&#10;5sYrkGnFzEpptlD93ne+OrELcC3YRokXq7l6Q+e+UDCu2RI1Q3OdGrYyH41PDXbRjoX6Hr3/jn07&#10;Nh6++x3hmMfl84E9btw0sc7XXLwwyafoCwa+9JF7RzdsCzBXxU8p0PGCxsVCU8OU5Kw8zZZKN5Ze&#10;l/ITpYBAvC5yVzJY4Z8k5yQGSgrfnjnoknlNFGKjaIbAvLJqKvrxLQbZSFFIZtXDgtwhTEoNj1dP&#10;njt94tiREydfOZk5curCU6fWXjn91vPHZi5cnTw3s3r0wtrT1+ZeP35z5sQLw0MDqXjSsmqY16rC&#10;5HD0xdrMohMQLXhhDZ6aqCtqW3IhlI7tPxydHO7tc8FtQXIU8xwWMcu57W16o6xGH6Q7Hr6zfX21&#10;Hmcg3E/STAsNdzGGWkh1WLSci8TYspmT6Tau6ILTK5UZnXHohEWbiSajRncEKLyOEQ0pgN/XiXmj&#10;vSmks5zy40VdgxUq8MKsz66EiMaxyLGZRpIQY7nOaRmk1j938UqzkHno8Q+R2DHOG2K+n3sl/1C5&#10;UDr8yJJiaN4ZWD9x/KWn7rznDgNDk4QyUUgJ061fTW3FUyUnClANU/RXc8xMeBuA5JoEJ8niNSHM&#10;keGUCAGgQ5TEPCkIBczCMEXEedFtSLOvzZgEmw33boYeVadRFwBkU2sog61U3M+/8Eo5X1+uzF+8&#10;sTYwtnWtaf+X3xz77S++dvHo2XAvjhMwSQEtbt49vmNw52aaNU7Y1CCl2o6qtqX0QlKntc36ETwh&#10;8EwYOvu49VdP/i4RTtKnW80XsUzGku/K+TNbJ/YwwgSdt+321fDgsYUu3SwND2AiypqE4so9Np6P&#10;Qrjg9fr19IMeavlKs46HDUyIeqN+7eqMq1qKevHTc9rT8xYDvdlC3IKAVo6pCVxq5MDUvAfvPuQn&#10;HZWwp1w0sbVTZcEK92kIWMoaRAK3s15jarvu9Xkp28kxwmFvX2Jgx8SOiS1jt433DkZCh0cHR1Ox&#10;O/ZufdehO+6795ENW4Zgd9Uki00WRiilc4BoBsVQq54rkVlrE0GV0oSB2mOuoLuRs3p7o/uHewZG&#10;twTioQFG032+VIJ1DE7pDYVRkOjHxqIn4J4YTvqTfSFKLE4jNeaprE2LWmQR7nG3AjKmEyJmg8JQ&#10;bqr1TNQCruLhcESxRAqVKnxr1t7sYjUUcSHrVUW9VEajpuVJhcsdkD2ICYlScke3VOxXmE0ES6Ll&#10;WsE+N3nsjZXq9fn8+XTxjQvTr14+d2py7dT17OmZ3LWlhTem67N569Qffj6SCq8b20A56KYxRafY&#10;6aWl1MpXYxTFhBBsalmLROm2HZkHCppSx315+nwy2b99fEvI0e4L+8OhVjBO/uX1xz2BOGedxx8O&#10;hLy+7RuTbjBpdhK6E8xwc82S83IiYYFgJiFUUw9sMagnCnWoEzrzTf9ytvLyTO7nr7z+4rMvvnXi&#10;5cP7DpJWtMgwnE6mzZ76w09uLreHB3uou9xeDEMb7nbIDmGwCSBCpc9NNlKVdL0sGSGwbNwYG1L7&#10;k3/QDIjF3WCU3gAZnfgUTTRhUY8lX0FLru6g0yBmmfSnxMuGb0sSq8RF1BNFDwSRCSa4RRFLCSMS&#10;v6J5w0giTDRD7WQBRUICTBQcIHfDxGEtVYWvQYoSfG9Mluiadw0bIUIKbmYbcqJBdTL2A9IlU92j&#10;NiR1gVWyI+XcNYFxyafCbinY8lSwDDXHIkgLbDV2CmRzenwNB6Wc5bMIoKqzgwS5Tr2CcQf6U+Sg&#10;XDeJOQuzis0imCS0WCcGgZ1So8rlsILg90Abli6WrGnlRIruHO1Mv5PNCn8ywIB8u54HKi65QhdP&#10;vXXi+smVir0arHrC9BgC7mWbp6fNZk6tpvqCnRVnu5hqASo6SqXCBiscLwbzNkcyXC2FEslObBov&#10;rMpcOLZ3ea4MGFEg8hYJT1HIjS77UqcXFmezFe0LdWrlwvIY49ibkDzxO9KuerjY8Qzkg5XB2kQ5&#10;fcXX528sOjdv6IuV/AV3X3Cu783BSCB4vbftAEsNondajNqjTLhPO1vhvkgoNNh/9/iIxs/dMkEM&#10;1Dw11hA9aC+RKuGgFoKhhm1zVfxUNAd4TxhndBaR26Md44Q2Qs3JsxJtzYRs2pjcyyrjj0bJj2Ur&#10;GTtmm+HF8pggc3LnaWWTqxFbwHTRlXOo4QnXQzPbLCkQMU7QABJ7tjKHAmPJEptQaGaraMCzKxPA&#10;7jGtTnVugOoYXgBIRrOcaS+j9wwu5o9rKFW0CbMrSMXgpHvaLua0mzk77wgh00feTLZKvENMRBPt&#10;hnJklHTkamQ0C3U+cdyC9IG/VRvVggb1McTgyIeFoHOUYVDCNMwscms+lrr1IpArPIFFAiOijmcE&#10;krkVei8zaqrckYhoDJ75IARL1K9ImiSExwkdzZVqbxy70IhyzVFswRr12jLzOK4gAGO54au5XWul&#10;VrrWeun4JedKbs+Bu8a2beXmCaJhQ4rkBAbHVBSZg3GuQCFSxQejxOZr1ToLnnnyqg5hYgVhGo4K&#10;njut5QtnLq5lOkDUkhRx3XbbnQma+2wDsWq45LgZWzCDlXx8KmEQUvrGxniFXAXPIU1K4jGjaTVx&#10;OiAnMs6JUgSiDYzbkLLm8MButQMwI9jPDBMQwVFXBYkm7nh9VtbyBP1MNYXAtfw0WJ0usSltEU8i&#10;GBkY7B9INquvnrkC+eDIjStn33ih01j2N1pbJ7btmDjsj8cDhUxkdD2ztGA3WCm5kCuTXyiriHsC&#10;Ugzi5ad9B8tfUpM65FgcXc4XZ79BXjhuebhq+/Sbhc0vYp/JDNR0NTyLroqHRG2IUOqVm6eJh2nb&#10;AT2b/YEsHSMZGqw2RGJw3GrVFQiLmYWmNx1IGWagxdRue5kCoxYFwuMwIL/hmw0hUQiC4AM/euQQ&#10;Jkk3a3BXaXHydn6MSPkJj2mPEw4ZfAEoh28BpcpJjq6kjdLOEGD5jMKpGJBk7oS2U6cNCB6EKAFP&#10;UiRprfMsYtvkVxT//LXL32MRsxm6pDnSBC6/5oPdLTVQftdk3ENKxqiV7h4fE0Y3jHeoJD1EBFJt&#10;O9u2XoZEIcYi/aF6HbnWszcuzC5ebeeydml/00/mBBTuhgJ8wJnF8LTJXHUwkMms7pnYhlcYUsqI&#10;H0kHwRulVJf+q3RHEXUgtQD9NMgFR5FyONKtngBxklkbmlvuMLQE88iUd4gMS0tVps1g1Rb5E4mg&#10;NJPsSAGFw/Q0aAJA85TAnWke6kbw8ZUj8fDz1dZTv3pqx+bxQNAgHWwW7V+QDlJ8rVqpjHQap8+d&#10;8ERGR3pjwnYbSKvSV5dzrIRTBAGwaxhxwB/T0D1IfDzStvBOLgzsvg3nZdJBfwhhSUo1p7cn6Q2P&#10;DiaHx4b6ekPhm1PHTt1c3blxE4RbSdBAN4BSJAvJTrmEEA+fEknVoFFeI5QZFYl2e+bs6W37Hxod&#10;7W24IuFEvzcaiMeZn+sP961P9Ywk+4b8yaGxcO/F+Subd+8LRgJOFBuieCRx/JKngNJyB7qjK4DY&#10;HCGseT5a0C6/CFf65vzQ7gPbJg7H4n2BQO9A36ArnAoNjfWt3xzCQD45HE9t6Fu/AT/cgfU7esb2&#10;DwyMbt66K+F3X56fufP2O9x0Eam01aQxo/ECPeHTtst5R7khXUYCoWKVGoAgRhQNABukIwVKcTy7&#10;zr3+xviBO3rAAujZyIGaipGkEDP4bj9fEo2Sp9B6Zn0aPbtuld4dN2Z3s38IX2wweRmzppQFVEp1&#10;w4M0XsPG51QKFSQ0YueZuqFecCjOGuQd0MGY7eJ3duTMqV133NUTCVaRzeg0fSkelDnRNExNb9eF&#10;UQK04enJyWqwb9OwWEU0KoxECFGIa4Y5Yg61VoGnby6AINC1lCHBJZCCxbCv+RTmasVcN2r0WE8r&#10;IGAtUmGQU+gaxxPImxgHphJWF59VYfpMt5gOSE90Mqs1rzuKxjCz46zjYMiF8hNuFBDMkRy9cQVR&#10;pEuT589xETDIpq++tZpdrKzlaHv0DfD6lKoexljV2qSu8nlKOAFyI/3+fCaHvxFNvWPPHx2//a6o&#10;qhfQaydiBadfP3H49kNQaHyMBKKKXm3PpzNzmcK+XZvdIFkC6Entayo8Iwy7wJ3TcCXnNU2QRqXq&#10;9Tax+2SFnL5wsZ6KoRVf8wfwgl5OLyx37ItTl2zJfmJ+3dNeSJen5+YXJi/u3bOf4EhPQ32RmBGq&#10;V4/XI1lxHiInoE5g9duIDS6oah37H06cXt8bn8mtvPr6scr0bIfGUp1iv7b7nvfvGBuu+ykY0a+g&#10;escpS7KA6Kw7yG5F0SIgGC0VWn0yUOsexPZWsY4XO2gtZx08CqAM6IlgiAYUBrelM4qeNE+SE8GZ&#10;LeIl7Ua9jUKZ/gu3FwTRF/e3fFSL2Ja7Rd7yiATi8oYaNX+lmL944UyzUnns8Y+NbtuV6BuCFHF5&#10;dvq+Ox7pZS6+dzDZtyG5fvOFq8e2Hrg3EcAh0IVKcKBVaHkTLZJhqXCDvnhsuSwa1Eg884vIWoe+&#10;bjmWSpVrp4889tgHkqPrA3E0aR3nzlw+ePhwhOfsYmCEWTLkuUExlqbnZ3Zt3yWenNxLu60dlm+Q&#10;cx8vbnwIWca676EGzCxiV6uMQkPdRY6kfWeEwFnUnGUo+nPet/0jPeN9IwMjG3aiMOXt6e5caC8U&#10;AIjRki6SfTEOYzI9UUS7MBxLXU1rZWu5jAjFbAeNh/ODqOVW8PXQ4KRczTEdaTgY2DHdLNPyQaaa&#10;85HowS7EN5fZJGh0nXq+4ALWF7LGd4Y4HGqtsozifKDAhoBAw1UgL+orBg0hjeF7WVp8FgV9c5hq&#10;lIDg1u3qEfGMSBD9Qn12am8AFFEAVgrW0cn5GyurhWYzXW3MZ4pT6WymmL62ulqp1M4vT771+tl8&#10;LXvn7n1oNvkJWfANeQUwL445KjSWHNmymNTdlIZuRAO1EKo/0jpRKVy4Sqica3iwyy0xJh5JjA6N&#10;DO0b2zq+fmxsz26HAFNDgFL/lSkkw9gV/ZZHx10lOnlNt5VM79/RRpUG0Cfl7sRxL8ZcN1zzhuuM&#10;JAh/6DXXw8V2QaLubdEAh9r/ZCn8CWc2NRLkmEkMX8wWM9n0WmHJVsyUSkv18mQju1Irztcb2eK1&#10;2U5lspSbbqTn3a7g/u20gwbV5uEQFm7LoEUVTh8kZAh4AG3kBszG4PFqGD3tZrlz5I0/9Cd6wrG+&#10;Vp1qnsQE0gXlYB1LFkYxIAvz8LC7/s1vfr99dNQdgKhbchRgQbFTjdoyJ6/LgVkCy4+CSGkAYdzn&#10;LuRbpP1ITKJd4qUpzqnEYsZd3qr6OVfLCJgD7TnbPr+QOX/QySYW7coMz+qXOgQCRAgLpAqkNISM&#10;AiW/he7zkSOvh12esdHNPVG/N6kk+W1EjyjDDUeXX7yBXM1x9srpOw/dz+iS4YZz882ZqFse7hCj&#10;OWzVNDSTwmxMhZE+u1UWiZWCmDwUUiKkdDqGLiiJOo2gCJjnyMClNFmMZZDUyIyggYjN6qxLflqI&#10;uJY3m8Trqmeqp8+9ePvQlmQ0MZ25MlWonp+dXjnxUrPMtl8Nxgbb5dXD/Rt9ye2JwYF16zdycBhO&#10;q1ld6idBCiY96OYe3d4SnxLYHTKjp2x1Th55YblZGkj21CuteqBVWistrUyv27Bd0miONuQjmlCT&#10;6fzCydfXj27GCNS00AzXu2sTrIsHUWQgyV4u1yNhgHiUO/mRwvzk5UMjYwf2H0wF1g1uHts9cXC4&#10;b2D//tt3bDu0cWzr5vWbY6nRhdUre/a/oxlGhZ9kCc1iFOFJSjTOQUuYDl+tWvNA3y4QsDvMBZFa&#10;5sVF4JxFDQqEU/rFAz1jichQbNO+oZ6RcP9mT7yPhyqaEUoGtF7MJNOt2Xz+ApZIMzjkkyCHl8gG&#10;qVwbEy8xT9gbaodDPT1+DO+inVaNKN4oWLBlg3BJUd8EgELf3B4K+MIDStJpPVEQifJvRumVHwlM&#10;7NiI8EKPDKDDOxIzAVNwYWlh2evB4JvBpwov34Dt6fN7mCP34b0a8MF2wUjUEyK7ZkqRs49jkDhM&#10;SkZs6MK1sE3NDRcOyBneWk4vXbsOoftUZv5aJn+lMXttbXWltrCcW7hUXLo+OTVdufLWgviJmW0b&#10;tqXWb4zTrQSkQOYM/+N6M9gfYgaTqkcKkpDXQhEsXqi1eLaFcvP6qROLjUaiJxntTfrABOkryIwS&#10;rIkxbUAor6MCIcJjBdwBZHIJwC1AVU23yzmXM6DtBHXHCsLYnhvTDy1pwfBrpdJvz7514fXnrdmr&#10;9dICfIc7br+TKTXoS6QlaAcuL5XmJq+NbdmGWDqh0gu+xjURZbCJ57MT3KgIgM9c9IE6HXcnoBHg&#10;rr+cB/NoJ8glmIm9CKKCuiKYo/j+yuDsjpSfoWu1AAWDGHNh1rOIBMa4jyJUB6ChsIGNSgXSNEtQ&#10;9mBnUZITo8QRMQrmQMj08ckkoKfRhgGGM9R/cxjRWSTUa0hI8F8OgohgTzYjlt8NUltRto1xKkN+&#10;LmJr3YWgIpLK0COIWvD5pbdYsZFJNajpuEOckGAXTEogSS4uiEOi+DyUioAAUB1172hvVdpuQk5C&#10;xANYx4xSQkSiONVpFqVx7Gp7WqWSWyCgB3t7c5QAa5DPdZi6UoJbJ0Az2dpGx1KDmBwBpDf1yuz1&#10;K0cunHVmreDVuL1nudZ2rrjbgVlMyn15j73Ya9/Y32dfjGTtrVQ9lkm03TcR+Eo2fMvZlNc/D1ZG&#10;H6/XytbnB9oMojv87miGiQ6r4B6BIO1dX2j1VSL+9lK+kSxtorNlX7iRw4ay1Ki4y61BeBOx8prd&#10;H89UfYUQhjTvfv/dC/6VVUd8Q2F93pOHsj3aSU85Gj2VwWJi1Z6NWqmGq+qfKDY3H9z05c8/Fgto&#10;Klq3iftaZ0GQZ4BqLejkALIFZUu/XbGzD4COCJFJMCbqeZ4BmY1sa+XhkDIUBuoENjTSTvCAJJfG&#10;aiOecnLQR2CR1Bl+oUttkHX5AJn8lbLZI2lbKRFytyHriXUtwQ6AG0q4Zl5pDaiQiGA4D9BhI8OH&#10;eE8EAdojizKcbRp9tIbAaFlo7YQgJI0YMPiARwDLjr4r14AGJwvMNGTIZliCFnx1uEiwt8xa52fB&#10;6aos/YyWKYgen0UUPMMIJYoRpCootbCPg0bHivSjpmtgwYHmAktV4aIThtg2WdGmqJP5cW4CDX0u&#10;jxVMyMzYbQloXPyZfNQ024nskDkxLa1RWiMgAsOk88bTL0wWa/nKIusj1slXmJF3e8KuasWec7dT&#10;5Xba5x9LZ26s60194oOfjiY8SLI7GaDhgOSwFNMEPqNAegGLTI84iLjcQ6E2t+zPxS5RoHahOMkd&#10;QGCiFUFRaRFBnKVVtLNSsSF3pI3fNywaAVKA8TAQJZ9pRCt4EGacQSAgrVRjpowIPJkOWAZiP7gw&#10;R/krYnRWZ2557frsApI2w5HI5i2DCbIm2KH1KlQmo8mNUJExH4TzUoKT3vB7yJD8dnvebXm8JDpm&#10;9p7t2y43OSNWM0vf+vWvqQ1gOtyxa8+BA3dFg4wSOCo+GAe3RKwQAuEQU14BS1lUEUlK6VBGbBic&#10;iEmaagsDN4EtEpgiirBgoPhB9CNUh2lJ3DqoFLc2GFu3NVHbWFQYHSmpomKnzgBWUyny9vwpUYOU&#10;yFksN8LBPiO9xI9X6uWoO0D4pWkSAo5jtXdisAJphXC32HO47fAZ7ZViBtgJ8qOMmWjZImICiEyf&#10;nFO6ys+aQU49vq75Bm/KFBUijCogjbeaoGjjuUWDgXaeZFKNCBW31xzD2oSgQqa1zicgZ9XFm1Bu&#10;4C3zuQzFvWtR2uXoM2HHJyQtEBBnSK9qqpNO8bsA3RUjbJFeGCGnJOA8IDUkuYf0BOmVwTFur+ak&#10;rMJS4VvffhIdRlQS8w3Pg+9614DfE06kQt4gQwZ0jNKLs6tL88dPncZeZde7PvvAjhQIAJsxkeKy&#10;xSU1wnaw/e0IhDgIRHiQsbyqOBC4Ai7NTeRWKstV2/zNKRQ7DownbbiRdGci9NFQ8m1A7WFZmg/Y&#10;zYm7ozc8Ml3h25O83UGVLrYiRCM9W/yn7/1VauThj79nX5TOTJhCBZRWBSX/za5UL1xZPnL8OXu5&#10;cOjxT9+zk2qEr7NNpPXQKWU1pW5AEsHfDITRMq762E36LDLC5haZY5XeK3z9MJfBj/MD4fRc9uev&#10;HIXRFXOGTp373Rf++H9ujTlbyu+RUpG9pZ6LiiexkTsty05SF+YH+fGKPOxpM0jSSH4d2LZ4Iug/&#10;gZMy4mkPhFh1vlwT3n6gXJxsNYKxdX0+J4JNNLQ5hptgBG9XvKwEU1wZBqKtVCnW7OGwL7OUDoZD&#10;NaXyLpp6yTjLO9ysFkpVKxZl6A+3ej6w0XYV/c1o07IwnL5zr72ydececlQtMcFSuodvPyPPmZdf&#10;OD5TvufOe/wBGvzi1ZKj+NpICXSliGUCn05b3/ruV//oK/9l43DCXNUt3gF8aw9tw64II9U17y/N&#10;TYp5UySrcmPd8kH4/u6z5rlQXXCC8PRNKqlKnlSeE4evFDrwTAUaws+H2W02V5Vjq7vLmAwvUbgB&#10;7WULzq9/42/vf+zThzajMeHrVAoy5qUJZBT0jD8szW8N1vz6179uxIfu34sRB/ANS4idRdTlQkxt&#10;363QTI6vT4FGF6CSPob5jCKnczNNcUu4YhzenXBxzAlH4EcISnwn6RSVUnfpdmsbwpQp0kwqp89F&#10;xilihfgdtmAqn12LgJhoBAtxRgy27c/87hmKgXgCETznYGowV1oNdzxL9fzxN8899slP93MKEIJD&#10;2No7OAMLa80Y2WGc1/ekl0qRnoFWKe2yL3zjb39y18c+PxIMpssVH42IeucXT/3w0cc+15fyVEpF&#10;WMMhj+vsuYvXM1MfeujRoPZkez5f81PMMDeHxoPXDdMWr2a0Me2Q+tRKgNOJVlrjm9/452X4qCSX&#10;bTejIfR8ms5As73WFx4olZyN1gJ0IhLfYZ//Q5/8k54IE0KeQqZKjz0M6RLd7UYl7PdW0c7jhIib&#10;yKBrJ930Tq2u/vLZn5eXO7nakq/NorPv2zKU6l0/u3z+5OXqzj0H33vP3oC3lV+p460+3Aec3s5V&#10;0O9wOEKdpetZbzQYi4ZpQpQdOKJ44ScBIkOJKq1Vqvnqv/7ixx/70OcCrmaExYaMNn7ekEa9DmjR&#10;PKtwUMDc0TcvLtyc/OhnPhQltWBIFmiJvSPZX2FDGssVyo/pajWASDfHSa3+9//2vYfve2T39n4m&#10;o6v51Xrd+YPvfXP88GPb+kMBfwCVGBCJ1Zv5H/7+l+9/32NDsRRS3H3DMTyjANjYWOigQfhQosSE&#10;OlQ6sU2dJYDWpvO5P/z82nL6kx/8bADcVorlje/+4PvvfPTRFD4OdOJDfs7/1YW1b/3897Vq7iuf&#10;/Q8jPZjHoPYRRpCH8wceEsKuJDwqA7tHj5zHdaZk1zq/eO7Vj99/p58qjieG2we1kMQT6WJiL8rq&#10;ECFueaX15sU37r/7NiaYdeiUzEnHUIw2CMcxO5T9VRROR6+GWAibQ5MQRg8bVcS3DQq0+LFvXKu5&#10;oQ3q6OTsa1eq6BahxkNuwDXxw0gYU6twphDQa964xp+7lYxBXcVLrVVa3hhibYQ2Hohy3UA0KpN0&#10;0D00d7SlzHQFlyfiibZth1ArSlcXh2LIg4tCwIhr00+pQUTW0fY++9LZN195erkKQbQUDzF4XKpb&#10;ARe+1M5mFBUqH4rV0GshF/r//M/+JEpMI1sAthV8QnFleq7wuyV3xYME+o1Q7gDg4W1ZTROQDOc3&#10;iLp6yFUstcNhR6NoRijU2CCxdlRJtQh6DBPRHeeumpRAZGEEB+hE8lcuOG3+6+sgS+JjVILnxZui&#10;YyPtJNPG5n0NxUmBtGAejUH3+KTotHKpPEHT5jHPha8zqGEySd0Z3sXfzjNmRbbc/uuv/aC+PPuu&#10;R98NHIS7cCWzNLOYu3b57N7dm/piqRwzGZ0K2oanLl382Ps+Ob5hnQAXvXW39UJIQiGFUV5JQXso&#10;Z4RfGR9DWilN9zf+5Wv5unO50QrSVWh7KuQdnlorFA/h9tMItDAVLDTttdxYpP6Zz/zXVL+LcW4S&#10;c+B8ymZNXkYjpLs/+8PrzlL5gUceYp4DL2m4rdLtwQaaqX/mVB22hXTr3Pmj99x2ly/MOjFtOX7z&#10;44AUlFoSaGOddE8HE5NvidhyHMAzQkfMKKVI6ked2t+9eOnSsec+/dEvQVxKxFzMi0RidVUKYHkg&#10;MRgu5Atonf/ylavzl1/688980d3X3SOmid7lnWmR874MJxFbDQzKsSgVbybFPG4XfUIHfsCsJWx8&#10;Ywlcj+n8GfHEUBK8hzYSnBAcQMTcUUoohytdmmbITb2j00cMIr0hi1zOz/gZeajZZ5cXf/Tb39at&#10;ytLiPHruG7bsfNfhbYHkhv5oyqiFlxC+RcMrBFBBMUCp2OV+6rKN5BlonThNrEzaGmLWZ9Yaf/et&#10;byytTUNJAifP1otMjjodSIPCd0dKB1iJprQjGU/cvXfb3fc/4EBvCFRaAvmsQMboWG/1VgXYCmSN&#10;myQpRybrSWPfvDqDccqXPvKYg4fI2C8ye3gBISKC361M5FBjaGZqnZMn3ty2ZVciFUXsjogC+sDM&#10;vgNFHg0HgR/5TTMm2qoUmLOjL1TjWVWtQqE5knRyCNGZZWKk027A58dwo0RHpGaF/W4Lvo/V4qzs&#10;MN5YMLYVtB51g7m3nBGQ/niOyHsVdS4UWqViPRSH20trIORuUHK5K3jNglC15Q3eItXEExuui8vO&#10;ivaFXET+cCjpRIER5oWFfC4O2S5HWEJpAs40TE0woKAzdqVgaugS06BkJJspTmc7DJrCsAUusE3A&#10;w/JgKlZEbBG91hh2Ae0OUIpmkhVODPRJRW8kI3g1pWNMmPmzJTX0gPKPX195+Zf/NlNZbdkTj+wf&#10;37D1YL24cnl6zu8t9Q2MS4enUUmnV4hGH3zww4MDPUKNkWxhVKbZjKDEx7rhsg15gZquVWYGu8aj&#10;Qes0X8//9PtPLnCEuxx9iQ0fffDdTAh2fJGgx1XuFKIYqaAQ5YZgZ8eGjUxYcjswWDESaMtyVGUR&#10;FRuvzS+inDIlWy2T83ojGcv59//0zcXG0mgounF4MBYMPnv8/P/zP/wpLAsoivrYLns+XfneT3+y&#10;a9uWQ4f2438mmVUwVaIgU30g8lw2kZCAKSqMoGEbgZd/5krUpiIkmkEfJvwADbruHHydo1C1HlA7&#10;TCmgdvi5BgHv4aAq2GqE6JzAUFXlwtc6q2kNqAcTBmDlTTHzZD9iKFwRDMejMZtAFJBYSgGBbyAz&#10;F82IBQa6wu7lxgpl1hSDc1WG16wQ+BzJCCQFM5ArukmHmTNZJPXbqtnubE27loZ5jOGDLlj0OiwK&#10;2V8VWyWHxXkHpXvB+abHTBiBp+CyKxRJb8QcizSPOQs4WKWVBHYBSmexYBQQav5aa83DgEiwl9QO&#10;uzBj126sugliHDTUwgCUZWC5gtM9aAe39XrSFeuFV4/93V/8zTV/LTkFSdbKdnqrnRyDagzEBFIF&#10;R3N4147IULTfHy6O9Wwgbds6tr9cnP2Hr/5gOutrLkSb7aIvvpr2jQ4sTVfQJ3YkPNGllc5IpJIt&#10;jJVsq3BLhlONZcdy7xJ0+x2zzstBe72nt5NbcEZjgwuBm8EQoiMpbzG4wjiCs29kLB9pDuZ9Ofci&#10;Zb7bVRybt90Ensh5m7nGel/8THvVj8KxvxpL1g/uuovygTNcqwECpisPm0fAIG1G1hpJScVJD9EF&#10;tKSuEPGfk5j4yyJmQDUsjhuloFqORgNSU9mcVRBqgL3IX9iQ/BRuDybaRrDJ7Ap8SVBA1owaPgJt&#10;gJaFU7KQbQ3S8+LUG8zZsRblteq0JYihPHuJ2enJ+QEyeBGT8SG5ryFIHhJVuvF7DQIsypLCBquc&#10;bAO4h6NVdTJniVrlKFFI9o44ooEFBsiZpvbpg9D2BUjG3Vt1smSoTWnT9SXhBVRHmh4vFge+Os1u&#10;skDIC11xXNI4aX80rVJLfDT102AdMjjP9SCTZLAJaKWsadqwSqfANM1C5H7CueE+yMDBSNoZBVic&#10;6pCBv3RzJldYIVajMFKveyxbwevMpEWPpru41qhgoJCuOR3xWGzH+u10QoIw7wQ8UwlVHWF2JG/q&#10;qBcY6iSGQrliWg1qoYEJxOQiEGgbWhockoSerR3gtsvL1BWLJnv7+nqCISYU6dtB7jMBi8dRQ7Oz&#10;Iqtm9rbszMA9zRAZnwLPDITcGvZ8pXHyyvXJuZWpfC6AzhY68VnrhVeemrs2WVq7fnVuGiBlcKQH&#10;gQEMkl0kLqVVLRLNphF6RBVBRYGcLRAJg8m7fM6CZfd63dmsyl7+QT41oVi/vzEzs3bvobu3bN0X&#10;D3LgIXSIai0FPIMemuSVdaBSYT67gLNOnd4LDQh3mdMbW1wAezfCHXxnV6DK+KbJYlU4mKSXbqnS&#10;dDuT6hwq7YNMqOqoC+7wiwYdP9vFswzDpVuENDAQUvwxdw10iuIGIi5U3piGqYULM4YgdYBSrY7U&#10;j3lqREYU6zwuzmColFJrI+c2hsIiM6OwofmUPLYYbfRITQFA5CW71cUbE2SleXxRJbrel6FOTe5w&#10;qbDSAcRNQc8jZzSAG6gtTFKhmt6YQPGC3H8RlMy3GfrYrY9j3FTUaDNeS+IfGb9UrR52lhSQoKPi&#10;m0SrLrtW9yfZxbymiAWAvua2mB0E0FD3XTx9uupmk8QeOPDAront0Eh83kgS8QrmbLw+fzjZO7AB&#10;lPvC3A2bPXhg/eYwHBvy9xYijMIKzSgFHwczR8NBZ2FLBhvrRVg27eVrS787ef7ylbPpuSu0L8e3&#10;jJmbw0WyF7h8RpgbldUKGjfi9xlW1NufsVtRdOs0vl9sK/2TKAPq3NbSpevXljKrM76Rdb3JsBvW&#10;Q6NIUg+IXFyx3jxx9q2TL6yVGwF3Z8PGnSxtcZok4opqhBt+oJveMtGSoETmRNaA3Cw0QLWgYXZF&#10;EBXgiUEZ16SBC/c0EmspQ3OLrxz5w6kLV0rpyevzi+jQHtyzP9kTwbSPhMDAWuJ9mHvSsldqdU8P&#10;+0/TJd2MH8SzxvahDwZXhZOBvosRnGZER16fVKF+N7J+lSqEihjTMjJNJg5UAZCdDG1JN53PDmmc&#10;Oyz04lbGbMHedLQY90TTMQzTCgUtSNTi0OC2Ra6pCTPI1ZI2Jxx1kwynMj9wUsNw6YsMS0eCnENF&#10;rykReeTUk1xzqzp3cfbS1RuTy7n5+aXrUzM3l9OXLs1OL2Wuz+RPX7oweePGpemZG5dOZ/Odie2b&#10;eniwZTk50IXkosxlct/rnQKKwwx+cYqYikjnDcwOIp6h6gh2B6ICpzMWEGpCGuiKmyPs0ughQDeQ&#10;cykHFrRfbjjJIF6Y9PpirIxOAUnMGsFP4R2Jvmrz1KmL/rGJvpC/iUaxhRyVt5KtyXCGd6ed50Iy&#10;sJEvNo+98VY02LvvwAZxAIUym4kPtqckqwyee8u3wQQThhokHdItd0y1L20pj4XJsjTbINgxTGow&#10;eqU4pjQ128E8O2bAjUvXrfXA2taDoc5psylIkaEz881MuIFowN9FYbsl9dh8qZqbv7Fh3x3D62Fd&#10;DZCDpvqToUgkGR9JDqdiGMeRWdIS4akDZZB8EuLRcy9Cg2oEIr52ue2NRhze2oXjS1NL80vLublM&#10;CQ7x2SmYQK2ShV23s1x3Tc4vLVQKl4+ehLy5fdu6GtYOjO3jps0wiJP5BaolNr0ZKcSRwO8JxVKl&#10;QhYRV1pHbxw9ahUaLTx9QfQhyzIy3Kl5HVgLxgq5BUcr4IPt4Wq0mr59Bw4wvhKAuCXLZnoo8vtr&#10;lJqomtWaElsOiYHFF0WXLZWqJNKTS7X88iTWlZ2Q8+DW8V0H7hjtg5iTzGSurcxPFSud4ODGmamp&#10;TiA0zIgHc/HORKFUhLtoJI8ZK6h5A6D3ejNeGZ37crHq9nkaDefZt15PDI9sXNdXAljgVERFxe8q&#10;lSwYMdh4sVwXl4vPPvf73g0D27dvrmRRZ5W+A/VkMVuxN8JORCeAIDFgXUHkGQJG0xvxsMyvHTuZ&#10;HF4XC/nq1WoQDTinkzT79LlLWzeMki0zyyOhFqt69szJ2yZuC/j90agLUlxYrnD+Yn7FFw5wDLSb&#10;PvQe2LbI6WAKy8QhFPqp2eWbq+UN4xsx5wzigOZwT144vffAvcj8ULqCoFbzFjPLL736UsjfuePw&#10;YSZhJUnp9ZZzGM2JRmT5Ym4qSdYbsjLA/l03bwl72J95+pfj23dyuHt4Ia+/tLiKU6MDmw8/2buM&#10;VhtW442z1yv5mfVjWzkAJboiprI6JW9D2N0a3gjGyUGSQ9NU8nxFMBDbWRN5stdUeRR1BhQYER9E&#10;Emel1rl8bXatVInRfyYyd6F8OayJf+RCm5ihEPiStXrJYghWBl9m/I0oKu1TPkAQwgDzfFh4VQrS&#10;PoXRgP6XusuU02Y8U1eCDoAcIE3zD6ll6UgI8BIzhdDqsVdAiKFd2H7zu2ckc+K11Gyg+GjWg4HG&#10;UDy6ecO2sUTvcF9fGZ2UpmtdxLNjx2FGLRU0iFboqNMFRppaDTNDthWrnXMRzQUm8aFCkmLDDNd5&#10;TPbbrJEtcgQ24UfbwIx47gyKI9IUZPrO9B7EgjdHA/daep3Gje0WrmpScWjJbtaHy0G6IoooRyoA&#10;kNJ4KZVJG5rv5j5zhHWxUXOw6nW6tTQR8+0vllBpMtZ+PFluGvwXjeHxvu4rR86ODQR3HHhnoqcv&#10;Hgql4kP2UI+Vnbv98ANbt24f7l8/NLh53bpNi7NLYwPDiT7EAQmVRFGeo6R40U53IKbhhkFkDkni&#10;orz/OO983O9T5y6tZZZauIjns/GhwWZlmbKjsHrTwXB/o1ipZbz1shu5KLf/roOHWTgwPdXVgfuO&#10;xI1sXlrZXPvy1ZuXpy8l+geL5ebk/EK96aljAdeypa0GErGW3X/k2HlnLTe0btgXY30a1rOYy8bB&#10;UFRK1b7mLnE3uGVFA0J1OyjB/NKSD7yDbzIGvYSVUqZx5fwV7lWidygC5A06iVcPWiSQJeD1lCvk&#10;FNOL2Td+/4uheIxBeeazDUPCeGRR6oPHsQLJ4EhcNd3G2iOrNAOqGAyhbY2CW6WCEhknSqvctqhK&#10;cJlAKYQ3L1mOoMsqy3idEQPBZFQB3XFaZY4ADXwQXtOovDt9WGRSapWqDMU4WrEUvRVHwzvQNzJ7&#10;45qVqwf7fB9/+PHh9VsjwM2sF7Jicf5RiHDibumBQyopCVH7DJLIkjP68ZTfNFLY3UWVMKVK87Vn&#10;jmDdCM4hSgYZU9iijrAK2GW5Kadp54HCl4rl7Ru2DPaMOBmK6F6tplh4BEqVOWgMkwvWUtTurRaL&#10;JY8vvLZcWZub2jy+A1qBBFh9DKWCcjeZ3PQjVYPkGVhju9HfN0yE5wz0UPGEfFIqt/slLcK8reVA&#10;ATwYDqDtL6OFuA4n2F2ILD/1wlNbN+/A95mDkusAVmAL1RwSf+60fGWCcst7cwUtukIk4msF/JVa&#10;GQsvCa/DeuMoZ5mqwpVKIw+wQiWA8j0+IJxt7XaerIzuilXMMpfbsC0WiquFYrCJMUqgVWN1eDD7&#10;pE1sNcGiIW034+Q8HbqFRmeNXyxsZfTK8VEdoPwpKa9DpgsxfwRH4JaBvCCdgXeI4gaixLLYg5Ir&#10;3VukD5t2KAKI+Mlc2AzFqyiWYqNekxenTYuQocQBi5DOK9U1lEygEtZa+eHh3fFYKjwwODa2df3w&#10;7sGRDaNDzIqMjY3to5sWiEXjQ+glK8klkHs0csTVSZnMpGEI5XjqlSJHZQCXCoaHCU2haCrSs350&#10;/fSlCwM9KSTmTDZK8SJX3Eq9CjMbbAazYKeszZseTbe4XWBSFGzK1izujxMXIAulPJlJynOk3To/&#10;t3Lh7LGku/Hehz64eeMu/J0unnp93979hMOgP8p1mRko/5mLxyezuf17diIKQWrJ13UH6IWQ5CIn&#10;L/l7ghVZH7gu+wiQhOTOKNfr4JL4kKYPNZvPXmO1g73Sn/PLzpFQRhwDCmDoGRs6mgEEZ5YSOL5q&#10;FI7bPEYKYq6hhkmE95saFpcwDq+SISYrDrO1G81ywRHpVyziHFGFCljBxILBN3jfLncHII/YVTRZ&#10;Me+rFqYhdvCaVNAR5lPIrk29SVFTTnMU2j0DonapfOQaGFvhDhPwDT0INh+a70gUaYKeITEEvKSF&#10;yi02nCoOEaOUxTrXESTJRtWVUqQJo/zUQTKFri0lCkIc6pbJn56A1KlAkKa2leWAhY8HUg8OTiid&#10;pSbTd1+bnjp38lyrWsg7ggUPkomtVrwUmu9r9rmDi84d+/off9d7dgxvR/AjER/ooa+PNoAneuHK&#10;c7lqIbpaaY5VnCtD+fB0IBOr9jUZgImvOFuDjv401kBcWl+4Ot1094Qb0w1HLbZsT9WG6zFw+cVq&#10;JOdbHOhp2y4HGn7vciTX8mU22sc+c399iYHwMaql3p6cd2a83Hsz477ZqfZ7q85grNRb9oGbDXjS&#10;yQ2H//o/fNE+aLctsd/wvABZYxYYVUJu1hC8RFtCk1miPMhkigVKjgWSl9NZKBYVSQariicHrRfI&#10;jLvJg+cBF21NEFlWA0+xIqQMEIeJRe66QiFZcNWWxP9U81gqjcSSYwlyL8HsII4hyZWnllHBFuBc&#10;jQiM0yCax1ahz89JzEqkPABYhVrPKqSZLKsOLUcCB2Q3eReCf/GvXXEeA1oD3nniWs18v7gm8mAx&#10;+ItxNRVGBaLH+mN7lM1ADdNFVSdPi0wY5SCdRtDUASmA4UzblkoG2pH4+5RVZl6VV/MBRBJy2YG4&#10;vxnrIl0DV8WULnvATPLzhy6XJMvGMMqOnHa6yTlTaMOTgjblqS0Uf/7zn+x8x+398QFnOw9hjr6t&#10;venlpHX64lTuLp87W6qfePHXSy3vB9/9sD/qSCC3JOEhFqBF1FZDVQRjBAvK2qKCQUV7UXaIOuua&#10;J13rrJZbw6lORPsC6IruIk1022oh94sfPfuORz841tvyR4PonoQAidSsQGZYQJNSTKANZaLsPe4e&#10;ICNmtpbbH7wxvfrPv/w23UPd/2YzFtl090PvefPZ3xSa+dF+Aa4A0KGgZ8eD7793As1vk9Eq2TXX&#10;BkmTW0HaSlhEDazAacUQjoPJ/XLd+/Nvfzux7f6Hb18HsIJ1XbjVXL5x5g9XCvcfums06rFqJYyR&#10;4Kw+88MnPvylz8OjAFZHDZG4UcxZIR9T6IaMyU0QXdmWz6L01Q4HXBYSgYjPi0BhUCRKfXFNkqJt&#10;anbDcPVvcVL4sF2ilnHs1QtJx9IsMn6zFPgGQiw/0iXL4K8CYMhTEI+NUXxlsGK1kI1GmqWcT3y4&#10;uIYczWScydK6qFC3vWzUQRgKJtlt2Qs5KxLiwEuYyZFuSscfzLBPF0QjFSOeguvdoswwd9AV6NHK&#10;4z53clV7jLBLBm+GGvQKpiMHLU4fk7yQ/xIluy/YhXj4cb5I4gVRHzHTbobdRWrkzmasMGHr8po8&#10;uHIrQF+Oa6aNY4IyBY/p2PPN9Tx4pfvJH38HNnNocPuhPfto56ciFF20NJFzITVhI+IV1l6ZK/7T&#10;P/9TfN22P/7wI4j7oMqFYWah1KBjLHdCxqG5NEI0r0w+pIyTA1Xo87Pf/dmpmeXD9+7Zte3ucCLq&#10;5ESkLJH0u8F92gx08/i4w3QOTbtGH03dTkNz6MJzXUSyW6J0kVbA6M7shZPPnJq+Z+emI88/Fdz/&#10;qQd20b1xLC8UX3/rjetL11to1XjKd9y9tTkzVxt+8L23j+rcRQ+ijuxvB1v0kDMK4bOgqqGJaK7f&#10;54LjSTMWMeNqBZ8DVpFx3dKzMMuKCwAdtnjopd/99huLRW6A7d77P7hldH0oCJcKFI2lQ0GTZeUA&#10;pNlFfIga4ZAuoS9jrh8bcpSCmQbl3ZAJMhQGloE7Yu+k2wXIewi1lKTAARFUD5lnLVUUYG1TQ3c/&#10;vrp5rUpFu8Xj9sNiotvTaIUJlXCCC7ZsjpkCNOxlAW8EuQ3DkShqFOVvkdHU8uWfCBTZWwwCfc4u&#10;KYBkEOPFui1qUOJs47nnXzs7c32tsNzu9Njai2T63nbcidLmSjGLOgjd0QCS6iFS3j/6zOdu29pj&#10;muG0LdDgEIc0n7eivoAt1sktkSn6YhLA6lIWecrCTG99KHljm5gjvXZzCnDzQLKIbKwTDhrOEn+N&#10;NqCZ3jfHjVYJ3ToT+QngSkOZFgOMoLJyXDx19JkXr3ui0Y+87xF3OB7BZxj8sYT3cp1sHErA2atL&#10;bzz3+8VW/k+/8KXhQdAE1i01P6+jg1MiDO5AbXnFF0sqGkhGilODiMHxyjrtbk/dzw6HgCSb4LnB&#10;XqFyqHdo6NNSJHPW3ud7+AGevkHlNHPW1d5iz/BnNgLfkLI1FnVPyM/NuLokg6h0OKYb5WyhQc+C&#10;UplFEFChZEQwFdVohwK3Q51GiLqbyrvL2UowAc8dqU3EjtlDLKGUiRuX/vF///6yvYycEVJzFohz&#10;3lOwzbUb8Ug8WUmvoOyF/nGxHd23Y+Kh++/hWuI9tDOYlSw3snVBm9jeN9uRRIRmmIxmajnETOBW&#10;Y478l1/7pzvvenD3jnGaNJAH+bCAUIA89VoR9TQFwnrjys0bv/3Vi1/6ylf6mcDlLODUxmJYVbqU&#10;dMhF3bjMMAOBeE0Y1K5pMWNSq98s1v7w66dnlqceevDgzu0H4z0JmuJqSVXXqFKa9epvn/3d+Ssr&#10;fk9nz87D73zvva5SRmPl3EKaVjXCEJIp2KyKysRbSLGRydNimbqy3a58/evfzpdsd9/z8MTO/t5Y&#10;wI2QUbmKJBCpaqZhf/pXv7ixNINg4uGDB+7dtwuoOaDQqkF8+O4WDB9tSk7VFmejwxdvFZagXVnF&#10;0pE3Xnj9+MzE7vt37tg6OBCyc5uq9ud+/6ucPfaRx+9G2oEY4PWF//kfnthx8MCm9f3shFDYGYJ8&#10;xXAVxVWp4oBBxKpoMrHYsJpRq16gY82xmyvUv/rNr9954NHbD60P+dzVeuPJX3z/A498EqlbqPb2&#10;Wu3S9aWXX35xrTjz7gfed9u+3aiotaCjCBAhjfbBcIzGmfHzOfKFIlND0IsiKNphYWWfv175q+/8&#10;fZ+358tf+HwkUW3XMaxzlJcrYKWKl2Vr8kbtN7/7drXh2rx/4HMPfESilVhqFAqa4YcezYGKiDED&#10;ViwOueTAXXfhIRpg1xRrbZ5st+Ukrw+OLdqdovl3qLc1/OL46l//45XKSqdQToDdN+wjI7s++bH3&#10;0tdn7sbKk8ND0OR81FB5HmA406TUAxmEOFhYwk7UEfYQYGt4k1BdwDyEQsrwjUIfNQxAuVCFMZtt&#10;RZVjeimSHOhaWBRLBUwYi9N5W8obAtdGQCpdcMvLprkwU/un7379E+99uHdotJRe6+vtP3v50omT&#10;Fz/5vvc3wQN4gHZ3o1n763/7m0cf+MSenUNeVH2ojMCwGSSiAdlqFov0xaALtfMVZtdcvoTMwQnl&#10;5VI+CETY7ORBrJv2XN25uESckJ8KprmjwwE0eqBxA4oCLZrgQEbRJXl1uduAR5yYJkqrwW2vlRnT&#10;0ygun7zj5DDGOAyTRBpMpia3BaxSzUNwINgoCe+GHXOGqisAZYwX5PVoirBnSHvIOvXGCrBVVDVM&#10;r1Ezph6HPOsJkvB2pEZ97OTC5I0X3n3/+6LBEI+AGXAJBrSbZOgU6djjdThDpcGWsuVuYkbEUYW5&#10;hjOWrORXoV8LGeS4o5DrBP7yr/6/PUN9d7zrAeT9qOVXChnqHoA3RMeWZqbiqTjA8fGTrzsqrs9/&#10;5ksOPwYtOA6IdasRwjzDCLCH7D/5xc/PXTrKbJoHGVZnJ6IZb3sV0jHUrhr0s1rYU9s1cfDBux6P&#10;ompFlsI0BmrmbhaSsYTG+CZXssMD4LbAHujmmF2deIEO3DQCuIbRNHZodHqOnr5y/JU3vZ7Alo37&#10;wz2h/qGYiw6Q372Wrpaa1WdefrmzuOSLNL/w5S+SnrvjaiCbsM+dZ/lx8cY9jy+qeOkezSbbFKkc&#10;iXqOzzCUolYrx+IHw+BkL4OYYXUcCuWR1AFC9nAQuz0xfpxE2ryUjgBj9EEQ1nH/7xxAd3m1+Jdf&#10;++fb9j40tmF9vcKaSWfSpa/97Gv9weGH73l8dOc6VNXAMqcuzw2mmlv3j4d5QDSqPC1EHW8VFILL&#10;zSALDE0Uu7p/BWGtd67OVr71g7/5+OOPjo7uQGiYgAPqQtVVd+rHQf7DNn+m1LmyMNtamr/7/nco&#10;V+omG+TDnGXASrwaO0j3BzYlfUVs2pxo7T97dPqtV54kLd2xYdehu/f0DgQAEfAwYOUzFmqjYaks&#10;ol3NtleX06NDvUpaoAWRG3TlHY2id9ufwpqUU0wzVnCb7O1K3n56ZuXosz/qi0x4BkIj/iSCm7mV&#10;RbgcLad/fmUOGeNQZH0hPz2Zmb9zPHXPAw+EHOGWl6lAk73o9BcUL5qtZN67DQkzjE/AUQlivzKT&#10;e+HlY9M33uKEmG+7kMFpeqv+VhJnqdGN2x7Yf29yEEstcCbwRrB/g52xUCRpTdEKTcSQCpUUmXyH&#10;T2N0+6D02QOR8kq+4cSFBn6lp+xoeXAJ84GSoJHTwjJIFRN3n1EzGe3RSTccDuWSjMn2KsEGUWWo&#10;BTKeFcJcneSX54DTbMNqM3xcL68cOf9GJZO3GoGJHYd64/2D/d54BFjQmc1mnEDCDmxEGOetNKil&#10;aE3Vc5JDwSpUeQgRC5CBsGxSO0CukIfokkecHRW5bDoUCqPiKkulINoStnANligjxyKbOsQRKwEb&#10;hZnHQsSxZsktrMajrOjOIJAFvICuC5yAKiJ35e/86LdWZfpjn/sT8AJUPis561c//cdPfPI/YkXT&#10;ZmhTo0iddNb+8598l3rqY5/6XJS+O3NjDE9QDTWLzRq4SkI5u8CBYKNa0kQE0760rAie5HKgdaG4&#10;aV+xlA1TRGWB5HFldNtCUpqgJ4N7fHC0ASkqeXGau5BjNEHM+rTb8joOdHgB7nOXcxTXZhIRYg9j&#10;+BS5OdMIATKLR/WkWL3k3uD16ruAnIDWAXRQOHA/DVLGFiGV0YFgzLKJdoLDAYUSNgzMm1YDdRvJ&#10;VRiakQX5ULMXEkMrAxkBzoCSQb6BWYKhSKvDSUwjS1k3vQrTdZaRBbxLKtCuyiEmklhzSBWq5Wpg&#10;TiOpFtTPgKdytLwrHkcK4iAEABqDZvDRAR6OzWatXXViZO4jUBWsMjO7DWc0zpZ95c2jf/O3X8+s&#10;FaqFcCm2FGi4io6aNxOklP70f/jAxp7NNJaDgSGXN2PlOt5eMNBy2e7+3g/+1+8vzfqveAvuZr0R&#10;DJK2hguunPN6MD7iWcNlgFpr3uXradYXU4543teKOpaaroQ/S4oTXarMDoT75pxro2sdZ9yV7kSj&#10;ubJ9yDGfQW9uc7A3MNfxbWss5Cq+csAx5JpJVPJ+t6/sGMDqqehqFgLlaKunr8dx6PBmr58jOWsk&#10;tFkZbQezpTwJwhlDARC+4I9zHIlsJXsmskPaW87Oms2fkPdK11tX3BzzwNiNcNPEKjZfYX2zFyB9&#10;MTygs9lw4gR8sFhNiw+8DFwA5FX4KFvLKBx5Soib6lGJVWFmEMDpENTQEc9ZAssaqI6FQkGu7qRC&#10;ldAW2VMIiaCYIVXCJLhdUonIEm4zsAktU11XY9rIsqvZ0JbC4p02HTUJXK1KscP4CWegs4CNmAtq&#10;GL1FVj8/EoVKysCCz5YBiiL0mP8CVHFD1BOQiK+wcPVpOfVESVDQR3CRLSHTK17fHL1ST8TukCgG&#10;fa+lWW5aDUB43Cv5EZphJVTh4imdl+rFtM9cndo1vj0GXCFCmDMUwv0WeaqAh50gIlXTF/YvT88U&#10;m83dExNJhVqjEoqEB3Nl6GNwoKqDYah/MLplRkG5aPDEpv/YhcUXz5ycOnMMCdl1WJqy6YOqweAw&#10;M/+auXb8/Jpj3/goopWQidEyYIi4iDKojnviP5AHYUt2mbdSK7oQXk+53Lx89szkysUE+kVRnNib&#10;PkfzRsZZXro2Pj54322Ht6wfbhVuzK55obbt27xBVyutFkNfArmHnabxe6ISVwgDzx1QYiQvKkYx&#10;po8fv7qYdsXXr+Q6uZXifA6sMF5Yzl5fAoJxFrCMrDgv3VhaW5g8uGu3zDrowANsYSdOO1DmFNF6&#10;3nL6Wc8IMNTra+iBO0MpH2eTyYgIgYZcw6QGgA4hw4iRmwzm31EbPqtZyfon6l4mJ4wBmXAorpz1&#10;b7pzgicAncFkeGuAWm4+vlg9TCBZtR50oOHI0C10SdXFV67DOaupbLilS80a6mJDpsCWZCvYnHIU&#10;+t9m9fIuJlc200Em5+DP/DISy8TBLlbIcchmUbdQ/r6GWYPvJLAyuKo5O3kLyQKb1xGLuAtFsVK5&#10;9fzXvE53oEAQIRwkrwMyJqAQY9Gi0XFVsjBuN7mZVEQWThG0rRpWCCDIMLAk6mTBhYlKFhfqlgtz&#10;UtI+x/yJ6XxPbOsmWOGId/pjVNQSVmKOhIMBuSMHAwn2q6eORwdHJnaOEVb4YUj6x0/NBJN0W32O&#10;ErMlyPYLyaNm74hlwScCN3ecOf0SOp4P3feBeC+zmw22tbr1mgE09QbNBs0zIvOX5MYYuhn3QU1x&#10;8zG746ucz9wKfiMmzEHES/Mx4fs2AuHg9k2b3NHy6y+dTK3bhsHWq8dfvnn1hLfZWJcs3PXgA3dt&#10;3etsNTzYSvURxHhPAiaDCmo2QoLNazoKsJzSTsp33HFUYGHT+Xwl6fUIqUEmqZlvdny0QNSJJaoA&#10;G3RG4dqMbhrfdgCOAHuUshMNJ1G6dGLzesAn4G1Jin8+nUNcPD40iadA81q1na00Q3RMnaTVZsII&#10;SYjGkgiN3mAJwxVQrKB9JYNAqF/hroJYjrpbRAHNn5UKxVLDh1o3DtNwOgEMkKGGaYXxeN11bdp1&#10;cX7luSNn7fZQqt9H7MHZ8RZuK8CLNWDgJ71pl5JpWHJEobJxNLsl9QiPuIpqjIVHpjLvYq7iLa9l&#10;Duwe2rEhsn1Lz/ah/uEe//qe0OZxyBKRtlU5MN7nd64W8t6Dh/b1xHoQ/VJDQgPd1D/IVpQ1GMXq&#10;YPwURSA6w9ylXJccx6PUk9Uf9GSNGApPvItCqzXNVbGw80asTSofUgQiZ+U0ESm67ay2ajXEW9s+&#10;OitSabCkYKtvhlLQf/nileVsbqkcn7lZdri5z22mFPMV28xC/eJi6bVXXm3Xlu67ffuu8a02OrGK&#10;pDzoLppvMC8SSmyRhKma/Fj9ZxmRd3zM13MDTV+BXqU7hi6JpNOpUP0hKkwPSRLz8QzPSTbYHJ0m&#10;HlEydVwR8XO1kQ3dVa4FKK/z4wYFLvHi6lTq1dgaEn2nme5xg3PAnyYyQewts7qQGXA63VHRYIHg&#10;pTmiu9PC+VHyEChVYzSJ6qoqKATE6Y7biukXXjqxY8x78I6923du3jY0sH5T8NDWLRtGQqPD0S3r&#10;goND0Zg/BM0s0jewcWjUSRuUMF+y2g0vXpCYtXEsoDHnC+AXXPChVUIyx3+bjbK9M3v20uHD7+gb&#10;TsGpBf4CcfennEyQ+KL4acDi01xPNd+5MXth377DogiTLmqOnFdkE3o79Pt9DqIZ860CwAhWVKYe&#10;iaMtrdWza1ODIwO377+zLxRyVnEEczurGRecYCQ/G63+wYHC9NWS296L2Vsy6IgGTUwGUMDxRqZZ&#10;Do1SklDWXV5nKcPdbNQAQ7DwqjsvLk3Vl5Yn8zOenp39Ya8/wEBTi608v1p48ZXXrk1PNu1Fp9UY&#10;3jC0caDf6Qz4YWTwwlT6yHzWvC5G3fnuiLuaKZNF0VhncZCA0YQ7d/bybHE6l806fIlBaHHNottR&#10;PX7xVDS+LSayqg3H09OnX1q3ftPmdQnoBUHsIFpVaJeUVk5UTOuMFLPf4Rw0sbf0yc/TAhMs1dpT&#10;Fy9cW12M9I6D4GPneu7I+cGJzZgotdudq/OdM2++tpyZowX2wD33YwtThjEirqrb5w3gayoubCBY&#10;Lxbc1L2dJsQTwBEQLSoM2GhvnjtdrvMOqS3rhlFQpSpHKLCWry/lHcemlk+8+tssNXlzdax/x5aJ&#10;jdTHuPA12+Rwjk44BTvHKgILt6M427bpCEFoY7ag08xW3YFgwarQjtBGBShxBtGcBtYUm54Wqb2d&#10;WSo8+9oLYaB9u6c3CYc3PLM864msj/l9fGwPetVhZMYZjwl2nLGgq+YIj2hyh/rVUcN2GX9l2tWc&#10;B01PTCufR0tc9dnzyzVPuJdBZatcsupp+dIytAKY1W5b6RZHMVJjbEOSPz8sTTLqYqck7VgIIPZ8&#10;NnP+zKm7D97jBkPFRTGAg7Pj+Kk3J/bsj/n5hYM9ozrW/OSVtYXSlk1jSjIkXU86h51UkzOY8BMI&#10;1HIlz09+f6TuiHlJ4apNfK84mj0kYYgwdtwzS7XnX71w5vTzN85fPHLxCBTIi4v5eiAV8XoiyZCj&#10;E1cVIC55N4dJmC6dwV8kCkyswkyuBayI5FMH0yeSJJrZGLbK6cXFyrFZUsgVhTYL/5SNRnQ1/Xjp&#10;ZpI1GZEyA+c0HVDrWbycgSIPdttiOvKEu6IpD4hooqta2vyj3n0xV7p5Y/72wxPMfht3QmyBhR5y&#10;Xxi4li0omEyhYHMgP1Zj7hirbQdPqlpmcFvlLqdDFnTJg1HW8UsnDuzeObppK1Mm0Wi8N9Wb8sVD&#10;4VgkkNw+ugmWcNCXGB0cu3Epvf/uvUDQfpSD28xqeyCYcwQWinlqzKXMzOri8uHh+NZR79bRVDLq&#10;TQwPMAHYE/KPJpohj3fVqm+I9W/fu5PWBmi02G0cMBSflVa2VPEDcFJXGxjD5k6aw9GALKpiyLQN&#10;4aXVqprJ+EqbyeT2QMR18fJrzIZcXbuxMDN75vrVS9cWT145d/Ly6czyzU7hRsUqPXzfeP/IJil3&#10;iGLSHZKove3CYVxTbEEAd6+HoQ3wZVOjqVVMBgsCDCei7A37mmWU0gSMwriiAdTsBIK+GtwGbwQa&#10;M9xzM7XNp9IIFE+QZWM4O9JPhP0LIootlQbGX3vjyKmFq1euX716442Ls/mTMzfyKwt48swuTK+U&#10;fOevnz91aWV15mgq4ejpGQvEIiR1bgo95WkwAGhV8ppCt96uMvgg9FcYRfQ4avWl2fN33H43isN+&#10;fzjoBQWpshVjCPvR03f7YAAjvc8Ubm7l6vDouOpIow4sCKEEG87Q/XRKStyQOAqGEiQZhvHeyPus&#10;xeHR2Gx6mfHysQ1DPD1ijs5jxILYHRqTquHmAXsJiQXRWSgBpJHCi4bI36CmaSyX5gV2ywzqC4GU&#10;++BKJX3+1NVCeSUzdX5qeeHkwtmF6em5mxenVlYKK0s3l67MLd9sWPNpq7p1ODU0tgVhAOZq0Vaw&#10;x1gn2gxiMkOCLlpONNJ8UO0gL6BdzhO0U8ocuzh/8o3fsNXhHQOCsA0dZSusKQ2MlJeXltc2TkzE&#10;Q8RjUCi41Koy6pU6sxTqAWsRsgKNvRtcmWqrWmy5WbEIbJH5d0DEGkg6ynebdwXAwWeb6lKkRUO7&#10;o4KWmrMZh6cAgWzJnoYyRcnKXJqmwEwXsOkTyEvugl6CAFXYaa2I1x4JR9ZBQO3rz2SmzlyZThdz&#10;3kg/hoZkHexqOUpADyLH02gaTpgUGViyolhKU6RpZr5BAHUsALnWOyVnlVlkZ81iy8pmKwLFO8RI&#10;GMFbToQQzBpgRHg58kwoixw4uPN0Ech3uOCNsPvkqgYAZDS72KF05tiJTQwirOn56aQnumniYJR9&#10;AExSrMycu7l1z15M4aBvocjXdLkyufJbp0/Hw0O79mBLUiT3dKNSRaRCeVxeZMbfmfY2fQ1WoXJO&#10;MmFR//CgbvDASU0Bjnlr5XrmcbD6ijQNESqp4nBD64sFj74HaiSUDsrZ2OCytDJiETW6Hdx8bgpk&#10;OuAt3o40j+4mSIhpTou/BqzGcCu3H8tXqlQLRwaEqm1hmE9QJCnGmWjxa5BR6nVGVcyRM9MLZUc4&#10;6gCplPqWxjnkykqN5MVfo2s2TRO0RCTAU551CGmQnKk7TCm9HasC11esP9nF0psJM7MoGToij2QN&#10;Gnw4UVnl7CdRLHYrz4SZFalKEMApEBj2BkzSCSNyeIOEzapCToQ+x9YD0uu4efauGsA00pj0CFG2&#10;a7jWVgqvHHvZt2gthhgJ9UXmUILzlXva9Z7gjpHbqMVpbdNUifaES9USwsQ0WOcyy2eOnW9ctllJ&#10;lnOjEB+2nPM5r6vU62Qu2l52rW0Or2X98Upv052ppNZlmyWPvVy1By1PNVGtL463N1xtWjGevzdU&#10;tNyNcjpAc9eeLAXsO969qe7HTB7pxGCp2MCoJLpUaDrjNX/Z3Y7WvVfyfYO+an2imdg03vefv/De&#10;eDhFP7yOar7lVsWNDwM7jXkVmFwaRyJFpq5jtJhjI6ooDCnDzbiokf9knWGeAYAN2kUqJAUo1gjF&#10;HfA0uQnrxgSvSE0CFMz8M67FCEmSPaB6WmcSej1EB6SRpHPRtDFMvgoSAa8oKAyra3oN/EHp4mfh&#10;Qi6DumlaPUTwvrBtDTYcNgGGprTMN4B2UfDQKDOy7kLKQKnBeizbSkVydZTBuCsyJy+rJf7caubL&#10;TJi5EMi3Y61i7AKpcDgP+cFq3o70nhglBi0CL1MLnO8FAK4gIkqdA/zllLoXtDLToeK9EgQmk5Gw&#10;c/haFjCFzeawQSwB6wSxht0AHE6dzjEsRpVhPIn67hNfg4+AlZ7Dlc+Vf/Dkr+/86OMbYpF6voRU&#10;SIx3poCgfoOBI0V+Z6ZUeP351xdtzo88cj8UAASnArB+A2Z0pJKTDD8FL5QAvEGBO9nqJYaugSld&#10;R157/Zlnn4GSgaXx3Q88+u7bd2qzMc+21kgvrQ4PrS+U6t/87jeTh+/98J5xBvYlfACVJAiOY24s&#10;IKEgG0PN47c8NCQ2kS3Ufvizn/vcjnfd9zBDAS1Pu3D9xg9ePrppbPzdd2/3uVIwUjErPfLsUyer&#10;7S+///1usSm7rC6j6HcLFuGvvLKalBBMK2rLarrr5V/98OXpKeZ/HCmmcXBzpxmSbnl6O+VK0BMo&#10;tCx/J1Bq1xLx8H//4h9pUjXGYsZlgr1PZ5i7LUpFF/PC4RzAGDSn4qHZ3kUY1dxut6oODULwnWz4&#10;RpsGNccMDC2OuTJKnHxMYo3Lkiin0XdjMatA4t7xIyxxM1bWTbnEymQrmOYk2BI6wy2aJ5xwHkTP&#10;ACYobUG4OrLII7VlF+SMnFv3mCct7pG8na6WVzZuEnRWwrDMDQIuwA4UiW/gF4kvawikxqhs6rMY&#10;Yql+EwchtXGRfE8XBeCwFCwhi+uaeoHKxOkJ65oRqcm8zQdUcePIM0vskhqCnVY4QRMEoQvFcpwj&#10;Q2lEuKFcgsXTMmMeJRSDayrgssYexPQATruZc+doLTQ9AWe+0AKkOPfmzwu15B133x2KBLBG5UUR&#10;jLB7mrFUsJxpIivx4isv525Ohvc/8MiOUVKnmwtT6ZWVG5ePf+GT/7cNKUCiThG4wOeIonuly2F/&#10;GgHUdvO33/u+tfXQI4c2M61rBWOOfM7yOgM8JqoX8Hzym7CjUG785Ge//8B73x2XOp45sdS953VM&#10;0qlbx43iyfEl7XlTOWD9SPLBqD5HZDs9NffUL355s5Z1ZhLb9qx7xz23921KdTg6WNk0tvSzZsQD&#10;ASCYAh6Xle/UobO4+mCe+QmksC4RVQ2RFXAb250q6b95NNJH62Z7hA7T2hUNjvc36Q7tPEyC4GiV&#10;cjcLlX0bY8AShhJleJpiz8kUgwkWQjBpC6/MkM2F5195YaZ0z/3v3Lwh6Cu2MPWBd4amC5gDORaD&#10;IOiilXLWT3/6g4ceff/2ATAaj9HQ5Dfz4DQYpVLuY+9jL0xqAUaEaxU7pGV77ve/fuq1U4eG1t37&#10;qY9EmVCNajaSTatuqYbCWcNoHLK1wKkZFULcinOaf2V1K1PW58V5noRAhE2zINEJleedLXPmGqxV&#10;30AioBGlrvthsJmpdkJNJ1ZxTIjgYGg1/+Xrf/nej3xxa09cdAluBamkZLl4cfYv48NZ3qWUd7Ek&#10;zVM2W7LLB6mS12I0w7AMKwKEuvar734vdceH9/ajbtdGZ5ostEn66XEdPfnm5tHd61CtDJO4Gcd3&#10;e9LWYBwDeRrwBhgl5gW1Cvm8xfpK5/zFl5969sxaq+hq+AsIAUnqwI2fAdJRfa7oJz71idj6ZJDM&#10;ORrQuYD6nxlys6PHgdoAYQ41T+4Zpt5ahF3MHTFTPhB9i3ahzhEKd4yeGdMCLcpx080EZqHVYao7&#10;062+xVW8NcpNUCLhNlqooqsAV1RoALEvKEERAm23aYkYgnlTBRYPGrsFToWjb51eLbvWr+sZ39D/&#10;/Se+V765UHI073/fFw5ujEYTvAjnoIOOprH94Rm5K6v1ZiiFYpFe0MFNP3X62y/s+ex76CiTula5&#10;dNLyEIyfejjsAhssZFtMRdy8MYkn87337LMcYPheX8Ikc3pZKJDA7G6ADmZcW/hSWoxygDXgUCVO&#10;tS1i6kORFBISzuTPzNZJGNdUCw26Ih4MtGQEwSYi+LMcc+0gh6yEkKRkrI4aDfN808G9Fd9QqEH6&#10;ev6nT/7osU99uD+O3jBdZ4bmK2HCo9XhTrmZufX46oXa977/rxsn7nzfO/equ1tqOLmFXaIWNxBD&#10;DWTeVxkLQ6UVcxFHxNkpMtDtaX/vH59450ffByH/6aefXWqFP/qBd6/lsm++9OL84iz5UTASvf22&#10;cYQ1LHv8nts3KIERxQNCljISWyNvZp/NKBmxDrWXSBSoDuUvmFrHXnr+6adPFFuFqD/4lT/6Mj66&#10;xar31LHnf/fyETzOvA1vOdUOpqsf/8yXd21JdoKoSnOWoI0bAYor5gtxzWfi90frH2gNHUi/s5Pv&#10;kIa67ctr5Vd//MvrrU4mt+huh3O5FV8kUCtlvSh7tluI7u4b3PzgR9+HYQKKdIiOR0Ku7HITOppk&#10;zP0B7HV5eBi0ym+Kyh5fYkbOWm30w37x/e+97/3vf/Pl55qx0cc+8ZA3Z83W8iePXXvz1PP+gm0g&#10;mty3fSvaIS13+KH7bsfWl9oPJQTQ5Y47xg1t8yXlUaDJkB5J0wIYYrgCgWYBHrIQzXom602AzpBY&#10;kvdQzVCTkNi3Wiutp3795NRivs/rfejTn7X7vPiJz55/a9PuO5k2iHo9taCrtIgLG3SNTqOYS6zb&#10;mlvIJPz2jLMTEC8AcU2mF6AYhbMMlVrIo3eSQMieRozWV1eGjlGyCrCvhB5KNLAZcHBanmiyYDWC&#10;5XpbS1v+d343CYur1qoVZwrf/OWTn//4FwZ7gpVag9y65On829/8pS228cMfehzld28EWlf7aqb4&#10;zR98979++YsxiuWYoIL8ao5o7Yj6KPxgC2Yyla9/9atFhnD94S985CNcDwUacml/eOOtc68ewYKA&#10;Ezzicq2PDa42Sv6mD+HFHCB9YenOhz/18LvulPTcrRhCQCP/ByGK2fKrNhyBdRj5UZtiakNAmtwM&#10;+KSQU2yVhVpgMAh4rzk76ll9s8kQOjEVEfTdNLFBFOpSersDleZ8pBQk6PH1GjWYpUiir/M9zqef&#10;PwkIce87D9LSE2RVLDzz6rlmcfrgvfenEsEODjYihARPnL25YSCiueUQhqoq3UhvQxAY5YHAMYtl&#10;RsguL05TbuB2xanq9vwff/FXj7/n3UOjG1P9boj1VJHo+9RrFazlO7lWcghiha9VrheWVyNx+gc0&#10;13Cot0LyQzPKccbOfvnK8srCpZ2793NjmHIUv4nkkMO/LF5TK+CYvTJXmJraefgdTEyasQNqYJ+H&#10;TAmCjw6pbqdKeZiJPNwcfnEHiOFEfqiCDMercC8jc+YP0u+UhEazc+765PLk2ZcvXizXOgQ4MBqP&#10;JzSQTO0dWX/PfffYeiO2MoR905uBCQHVgINLUJrBSanwpSamvpkjRxO6ewng/Ew6AEdw53l2sBw4&#10;lDlyQjXaZLVGAhJdEAYBHTVUN7oJKp+5CkHVtHyM5DTsNXoy1NDsM3IQtBGLrv/PX/5FnvEdZnbS&#10;lVaiZ2PvIKqd7U6yVCv0uCNel4c5wHK79aFHHhvfvo1VEYoRlo09KFAXH035moGJQYuI6hJAVMFO&#10;bVgtMTHvrNabqYTcJYuVajSIkQ9ieE26Ii08wxSHSQGxA8H0mB1CCgyvR8O2pofHL95LEwA6E7Ev&#10;iHaRUUP+8neQZQB58UepHpnUbPpRBu/6/PKrJd8EtbKIcMAc/JCODkTDUV7qqkagYQZNgT9EbZU0&#10;zHMeUi6Tvnhl8dfP/MuAe4Sb22rTPPAtdDKTa3O7/Pt6RiVvkM7nSNnS5fZtO7bd9/B76TC1W40E&#10;WQqUTIUv5tksrwYsaJdZDvEwKMAN2Lq0/OPXj08fObZneGjvu+7xuMI0EQH40dVjZnNpaXp1evL4&#10;9Yup9Rs+9a4PptaTc3AHzBpjJ9YR6KU8MZaGVKbd7F6ZMGkJGx0We7kC3BdDFqzQqQDySzaomqv7&#10;fRG7BdWhRccm1GwgnE6fPOBBdjxkjsJup5+xAONIoNXItkCuHu1T6ie85C2AHjvvDp8UxRcPQ0/M&#10;YjrA1KZnF3/0m++4XZHecGrT3onbt45zlRib1xD7R7lIpytEGupzCYyCiRcaNQRZuDpxO3Ssu2ol&#10;VrC7xdkrYxMQLbi1qTYYDjuR05JbWKnlKbXAxHzU7pYbeIHsFJxBUsUwaZRB1Ys1ukEaDYS0BHfK&#10;5f/xU79ZuH7zPe//KCrsNMLn08Wf/+w7X/jcn/VFaQ5S/3eOXJ99+ek/FDLF991+aM+77vLQ1lNW&#10;JnkEzVgopTfdQU5eurkMizDBxnpmfeYZIAaHhAaEyGwNaB1lUdJmjkwZAGjGjsSGxLcuXhDEJuBe&#10;thuaRUSIuLexAtfVTNFItM5tI7ckjaSUQKGLUMOGosYK0tIg0hobOgECNCpAeI3mOMej5skQ6GD9&#10;mkqkQCUCt9B4+5BUY05NDx+DQU1Ai7QvZTdCgigdMaOgx21n+N98HIs4CRjCcInhALEPmNujQYWQ&#10;OuqNXqinfrtmb4WPU4uAFhsAhOWG9B7G2QVBKAgxo/iTyQfD2EEakRaNABuTgKQkyzpFgNayCxGD&#10;MpkwILZky1zsmQKnsSMQCeWrdXrMqHy8ev7C1772D8Xq2tpcPRcJdRYjg9ZiZjgUbQTgwA3G7MUK&#10;g17udm9jQ2LDg/ds85aLl9LXXvjtGxcnwbaa8Wam3HQWfb2+0KL/pr3Ziq0OZX1LMe9wxZXzpz3l&#10;EdTTA73VwEp4JpqLlVG9Z1ZKkdQX8KxUHHHbWi4YhDZVXc4v73O6t4wX4pM7VvfWPDONVjLuirXD&#10;7hVnZ2yq//xwminNza2i0++12uX4cPuebfvYZtxNxEMYFQZ0FMsFnLXNzADlDfEd0hIcVCis+ElR&#10;yQBIAbIalkeRh0F0NjCt3BgoLA0gJW9plwMx3QrFORUiUbNkCyV0Tmh0nUk3YGBSSuZADLJLvcch&#10;oZ42Oog8SDQUQOWiihqc7vTWYGMSRjUhb9Y3HSGetwhWBoJFUAy6Ku+F/0yD4QlAaJlk6xxlwoX1&#10;J5l8clwNIpi2jEGR6fZB1ivWHEODOL5Ju5LlwnrCpEDjDFjFy8HRrHiDDJKgN+pFnhT0U/4Ro0Yu&#10;w+sRdiMVOdiVMIewmTAmFRxJGs902WBNsH8AE91xqeyBdFBm8w2kwYDEohcBuzD7yeoHDzVz4zxZ&#10;djt+TUXHiQuvzufruUJjqVIoohMMIQCBELmdSB+QE5BbuzJ9pmj5tw+PRmMun8VgAAqUAO0cmYh1&#10;G+IrvT9ZqBg7GJ4dF1iy/+HVZ/DkToXDo2OR8XWbIxxuhBfKD7J0DgB1C9urszfns/nduzYQdkVZ&#10;ZyYU+2A2l3SX4WIYPq2cHMDXVUniyckzOXfpzOjmB0bW9cRDzGO4HIHAzMXrm3dOoFzklwkll+TB&#10;8Xh6Kr1j7zawRowCpfGsRlaXAmZAJa2iti/id/AJ21hct6rl0tSlCxWr4fV44rSM/c1oDPs620Aw&#10;GIWSZff3RmjxAV2V4fbsxw0Q4N8XllCUTN4ZjjCGvF2SVCUvIQ2qtjKNUGyqPWKZmTl5zepzDPPN&#10;Rg3Kjv+vRECghgGy8NPdQU6YMkGmTDSPxlfkhUo0744hdClvBlgRMGdeqmlVyi3GcuXMw7JzQh3o&#10;atxKIQv/VMzHCdVIw9zSqemKuN0i8xiyD/Hd2cyU6P8UoecYtIKY+jbDTrN4nIH81VBH9f00vQ0X&#10;iOWg/IbN1u2As74pXAgdVQgFdkpk+A90M0DQcjCJ0NhiWSqxQ3HF06zbo6aHw/XY+WZyIQCmbuvb&#10;wFiMbaoxxIFHMoN8MU+WjJxkqS2WK3dYAqkEWbLwBvMcjoDzyqUzL798BOW/bLp+Zenc7Gz2+s3V&#10;a1NXz509eWn6wpnZ1amrVy5fPrsyf70TiFXmZm+srkxevTB98QyjNFzt/n23uSIexhbcbmiX1AHm&#10;VvPhJCRuB3C5cv2t02ueaE8Pw6PzmcJcoT4JkTgcnl0mwXAsFaEYtDOL6eNvHtm3bVeAbpueFLwt&#10;7phB5TTnYTiDNPr0kpqHtWvZyAoWeFXquvxj2zs4lJy6frEaG37/+97pjWHJCTk9gKWagdvYCzwd&#10;g0PxsyDoQPok1tWil6lgOT2L5+b1khCJ8adgRT2PWAKD0iKOgeIS9xQQdesklCPsu1xGvb52Ynbh&#10;+TPnr5x4bcf2vYyhwgW6Nd0MJkh3Ed1P3r9SRHaUOTGkGufnLqws569OXV0s2a4trMwvrl5fra6W&#10;S5fnSwvLy+eWS9PZ7JErlwBERzdv6o+F7bonJHWAUGqMu0Iy1OTIbJXLLvq3gIaGvEUnePbmxdnl&#10;zGOPfsIXjnpCqSYQRbHB8SBWBS73uDLDVkUJQXROme/IOIj14A62qoyDscI0Ba/OJDfKmKa1WWN1&#10;BtPzQUb4UQwzQn9OmqVFimoSEQ5gTKtYvFK0qLda1y5ObhrfDXXJaGTwX5IG43CnR8kvPgLjDcCp&#10;Bvjr7ikJzJG9ROhSiioVCHYgm3u9V85fPnZqaqmJTVv2LE3tcmN6rXB1auX0i0d27NjppxQmI7lF&#10;rhRnFisNUj7IYoaLDXumiScUZFh3yB8M9aTIsbK5nJVlYMNtweFrD0ecE2Ojh95x77ZtG7EzcIun&#10;AJojxAjHW6U1dXJFsijUDKjkuzVbt062WpkWItfcRqnjEuKAT/mYXubuyCM1Pag2jG4NrUIUfroF&#10;HrUNuD8HHiWxoYIqPqtBrBfOW8hMBRguUB4GD4HTig/HqezFUUUq5Xb7aqHyzFNP5WZmrk7emMqs&#10;Ld+8vmX9qKdcuDF1c9/eiQCnKqw6hhebDtqMzEGBCzdxT0PZTDP44GHQFP39g8MdBsLIGol7qLEw&#10;BB4NeQl9MlzzNhpVtL8DkUjEH4iHAmGP15nwtwqIwaMfHOpo1BrLc2nS0lelwoIK0uU6CHmhGUYa&#10;Ci1WfRWAvzIt2Gou2/KH3NEUJCoHwDczLcjKyBiN6XdVNB4mg1Cn5gpZXQEgXUZdvPYQ07jcFDOO&#10;1EEy090Lg2aolyjDIkY4ut3q4JdXxypFSmPo1Wjm0lGc6wsNxAZpJGp407i4dKO+uPxwiCQRg/Ib&#10;05slrLgdPtLRWjMWcPYMrvPgNZ6IXDv/1tVc5tixF9myjXJ1y7oNDz34joGxdckUpujeMD50XZke&#10;wf0wqs20OplGjmqBsxCYkyOwave1qllo7blYIBl0VVJ229bRiU17t7BVvMlo1Budu3xqrVopOf1h&#10;eDIO5wOH7vAyjFOtiOhJtZWrFRi45gTwRmQuWFXXUoQLmC+oEWL1FwuFrM7w2PrM7OWVYjFvIWrg&#10;6qxVPBFfupmJ1kPv2Dhw53s/NNhDzsSEgKRz7O1oGwIaaQQ9TKflDvKgLdadB706SOaMYAP/YmLY&#10;cUWt0tj223qHR65ePs9adYSTv/nlkyevn/SU2xvjnnfeeff2A/sSyX5Hpjw8kLRh1eoJyrGZ4Xl7&#10;ze7zOMghabZRYHo8Dm+KRJGNQfHnJCcAfsWDg3Fd1PfYpOSdZQYJwR+k0sjGHeofGUmmNm/e2rsl&#10;bs9CW270JlIwbEmCMe1ka1rUPu1m3OG1mL9i0igZQ9+acdcmI1UE7Gh0ea0+tVZ88exbL751evLU&#10;2Zm5yzfSdXc4EQtFabQ7vHg20AbG09eHZScUng7WVq1yJVfFp97tDwUCZCr2MhNtjXoMw+KO69xb&#10;LzsjA75IjDId1kEIo43k8Csnnt+69Y5Eyk0WjKsTR+ix114Y37abSUxmJ1xlcGUodYzPNTEJbcAM&#10;xDnUVjt/dZpUc89th4M93ny+4HUHf/3zb0Ho3psa2rV+6769e3fcceem/tH1O/ft3bhhIBxYzFZn&#10;Vq/u2LwbSUnTFCQyQzA3jpkEDBoulHOS+taYGDQLIiDuHngeNDvxJq4nIT9JsYSXnR0/8VwPyWwG&#10;ziYeBJpHXTwOjk/3eOyK39Herslbwfh4QP/huI2qF84BXK+fuTZzfWF2/YbxGjOWyD9ZtnM356uF&#10;Ss+6Prg+nCuwDdP11htHXt26cTzsd8qzjXuJDQkMFPIx0m9OBLU/6eJ3sULTkofXX62fvXx2qWz1&#10;9SYpWNUzxabUBgYMiTjtjRBUKeyVpwVRhsfHk7xBltEavxLXWGRkEYc9IWdvYgD83QXlhlFcTd6J&#10;9wUUChkSKZRY2D+6Dpm8fnqyqo1JHohiXo/yylvoZHf0odva0SGi80uZpzn6G6gqWfagVDKRsmRi&#10;2e1GVt4RC4Sj/aMguLVKPuZ2Bz3ubb3hu3Yf3Hn7HlcP3VyKlIzp5MkvuAPNBNABOERnoKmrpUBH&#10;8KYVAH1BhF9U7JnNZsLaNACottBJ6Fr/1ZHYY5qhEwk3GiTyuLjJG8F4svHIJCpiJLmhBDJu4hBS&#10;wBFUlHA1Grtc/TOvvZBu1otlRsVCkK4BTdNLefpUngaMU5Bs7CxSEVt4w+DYyKZe+ClGfIWqXpYp&#10;kKDYirduBe+l049T3kz5eWBtIQFL+k4jzcEgvh9BbKrztrzJrABpCqAmMb9BXNMIEWmrBusMVR+g&#10;nIIOlAGcQqNXhGl1M6lblMEX+fwdWodQqpzBprvjLTfK6FeJ1tA1ns43MLlWm5+8RqewUYZRpmRa&#10;g1SYbFT1oLqkPBaRur+lfKXTLK7U3fnp5Qfvvmvnpq3riDzrhjcMbp6fuv74Bz65fdvE7i0ToyMj&#10;4+N7Flavj8aSwcERZh7pCTGwq+elYW2Plal6kK1mqIR6Dldop4fGFVzufLHywh9+trl/5O73PBrr&#10;TdC99EU8KJ2GA4QROLi9ieH1Ca/76o1rQ4MjOBQ3KXc5hdVlR6y2q/ZopkZ0/7oiJMqHhVTKpQ4d&#10;43YA/IU2F+cpoA3DEeDgjUoJRj9DIVJaAFZyw7iUBrVwHOEuXS0UoYdSWOtg/cZJCTTHK+IIjFIf&#10;LFKqn7U6RDwnKQkvRv76+tzMG/M38ldvOFrFXGl5Lp/dEumNRHtarlbc76hAsnA5iNPQTgM03cFM&#10;JQTH0pNoFUoIcPwcLFXo/gQs/suiZo0SImUuJTKLzlAZtYOdBinCoeTV63m3nxOEto2R+hF9EnFo&#10;SjJeo2t5J501VBQzRboYMzes0nA4AScrn8veuHTj9tsOOFBYcTiuZksvvvhqZZkssvLgHQ/6YsFA&#10;V+AeUpua3SYL5cXVmOCYNMAWQZMVyL0lfcNSRpo++kQMkbgQ0eJfuVv8MMcWGB1sQyb5+AgYJbYa&#10;prAwk8h1RJYR9eJxBav1VSmtceWK3mbyprpsI8PRoyAKgSrz8Une+FlT8kiTSu1h0+E1Q7W+mCHw&#10;8o/4JYJXGKBc/q0YBGMAB78HeETYgvTNWCeyFjAU2jBdVTA7SkIzyEiqD52ct9PwO/9tMqjWCuEP&#10;TmWqPrFQRbjPav1jNNIQVsiyliwYuUJUOx22OzovHewO6jX4GG1yRnezuYr5LahRw8GUrJsTCDiu&#10;04E+6aTs0Mg1Wsx2Cz0DxrzY7412681rN45du1jKhVwLSZe/bs0GlsfYl45hTG98+UbNKtaXPMu1&#10;IC56lcWFUn7z+qGjF8+tLC4lO4X6bKjXXW27e+3WYivjy3qavvoAUCGDRNmcpx4Ieool3EWK3kYq&#10;5QAnawaq9UynrxAIlqx0DzoLQf/yUMmD3HDAarm9yUn74Q/c7qg6y8FAqHNtsNY3n8AvByZ2J2kP&#10;1kRjKYVifk860R+071m/+7//+WNagnQdsnmwglYDlJ56gskaynJSfDp/dTe3rJGpOsl2GACkz1i2&#10;M7cMg51Th2Cn8xYqFruW5w0IAsRAg4WpVZjJlPrSwxRrWsx2FLj4Ik+dZhrIHavVDKhzGKi44htU&#10;ndpIEQoZlSh8G0+W04XHzyRmdwBNLFfWhFGL48+8XS0vEqZALjPnAc4CJMxT53rgsom1S05mGPXQ&#10;hIg+LAuEHojGhTUBtOplxWyuvKTu6K15pZfUQoaaLcEFoC3CKDiwN5PhwBY4eTFlCcyAMrjhpghF&#10;BnozB26xkA5zusNrYEBnbaXhJM3mCDQDtqb+UTRsQncyQ1Xyb8VVVPFDnUMCI0STuvh6Oikd/nwx&#10;+41vPDGyYWz/xv25/AJMxKXSUm5hqel0lp3OZP/wnu17kj3J0y89tVZzfOjhhyJhJyRiZ5j0CMoZ&#10;JFQL/yPjzslZy1bnZIJfUMdFIbfaeeKb/+v9H/9KMhEIEpJUzVHn0E+gx9OuFySQVKlqOvWVo5c/&#10;+4X3Jkl/KLGkqiAmkcl1yELQw6pp4FeFjWYGO6VWtlJ74oc/vu+hj+zZFqiVGQrvVKuNnzzxxH0f&#10;+EB/yHJ743nQkaY9m8/94umnv/Th9wRCUb0yXB9RKVWrmj6egUKyPBB5JpA0QQwpVGo/+dH3x/ff&#10;vnPDKNuOGSO0bVhEoinEBa7h1NOuI+/d+cH3/+Vzf/yVEMQKNW24VOM1psVp4mMW2AiEyoB0+iyc&#10;RpwTlWYFmilGQ4jCGS5V94mqW8gLcFUBgDxSJSMvDVstIOVBLPk4vdTL4IGS1fF+AlsMumHQTN6C&#10;ZAjwkSkNVG+IcH7q1O6EWrdLKQow6+AWdlbNU9iYebaWYR2BfsolwChKMIbPPIHBCOAkqwkDQGbO&#10;V+0srtaAaPpEGqd8uzOGVkKeKUU1lRwU6vRtCLnULMRktg/yMXYf1D3mGanM2I8MZLn8rVqajpNG&#10;ShyAEmAcdYZ4pDbpdzlgyGr0mNyTi6f4J5nhnSHlcXt5U77Cf+GLAeB65erL1RaLmG+4mJh0ds6e&#10;uvHSq2+UQ7RfKwvXFxqI8BaRlvQiss34sSp7V4gKr97MIl7llKZ4Phhpx4PDtUYDjdMPffaPNiGT&#10;i65rPMApbT6yiFrmYanh/INv/nRytZm2p1Mt3CHngAwcDTcObB5cKFA/ddIB7KtW0253+H985T+H&#10;elgDPLJuP9+0l4lZqxbKnnrZnBNvBvNxgE6qc1OzT5+Y/8BDd9O6YB/jCTWzkHv210/c+8mvrAuH&#10;Q6gdVp1tn/3m5VOp/h1ulxXhTgo5ZFUYlSvaD+KlGvcD2gn8FQ52tV1jlLRj/7cf/uixRz+V6mk2&#10;obqGUef2ipnvwKOP5M/omhVbV+cWvv6vXw96naODO97z0P19A3EXg1Hd/FjNVD4+Og86r9si8bPK&#10;gZDqJ9548czVMmeIwx2fX1wk/sY8aCrlsLrz1tt5iF1wXFv1Ysv75S9+edfWpAQ7KNwBbbAfY0nI&#10;Mc0MentDnXJW4hMa3reli64Xf/WDeWf/R+67HX+VxMCAtbbqS7IdnO5iXk52UjAoFIu2p/7w7Mc/&#10;+IjI1N0Rku6yp1RmVUtFhXdiTxGfjYMQKhUw3fNMk5CDYfZqTn0aKpxEUg7mkXegssKErJcbX//a&#10;v33w458dijOYzl5j2dNONJxQ9fV5cLyU6dzqU5hdicCC2Ald5K67eLgY5Dacv/vVj4/eWNP4ksc1&#10;O3mDKafhnl7Onkph+n2f+n+s6x90epbQwtQclnJlUztp9zHYJY13QWD4mhnzH8hZlPcl1IRz5Rze&#10;di5vElloPj0jcdDHmcGj79UVpeJD8XBvTQOVtGX0Kd4mvUIkBycVJY0UhQ65YZTo3XnQEG/QZuIP&#10;XEPJ1qBu/HfteV6Xc1Dai7e2xa2A0A1NxMkK4nTAUvU8npWwzUFmcJZDMRrzaHJxtEs0Gvv0U79k&#10;+n/fgcPlpenfv3LkQx/8xFAyRhX7/Z/+7LMffgxTV0APJgw1pd1ClwkxQMCMJvO1gCZ2B/0Mbuyi&#10;YS9CvelCjUgKQqQFLnGSRNxiMbK3YMPBMnDIf0e6nFjH2cLV1dkAQrccwMyTQjLNu9v0wIi73O1q&#10;zmCsjLH0G6YwsxvGp5IurjeMYCvqOGr2yBiKMEEIUq5r0YuJsthKRCYFCthzOhggknDGGP8oUSoA&#10;iGPk7rmVEtVcCsnBakt8EYa9aDyEHYRNJ1BNpCXJLUI4D0ozBIZ8oXvLHebzlkxTxywzkaND7XxJ&#10;+TRHnNN5/PyVTUNjhWL2zdOvn7lwlo3SF/WuVpuf++J/GO9nlQAN4fJDI6wFzdgNi1wCkXHDpwba&#10;AJHk7fqMlKRpsph5QEOgLmsCAH4GO6tQhiuIG1U7W6M5Wko3b85MwjgIRaK9qVi0z5WdrwRDEdJm&#10;uNtSK4u66mky42aZ1MHmiqfMwUdI4dkqqpgA2A4W1nJ0oXOrhSzjc3PTgVDv+rH1IE9ef8MdDkYT&#10;sWYJtBqZQg9zpgLhHNWQN4HiNOVWJMiyKMB2MIWRhbwQN42+D/SuMI8s7FiaXPq37//rzaWFlpXb&#10;uH7Pnbffd2jPBixlGHj1Qr3H/YIjsYDECsUG8IGEEW4d0BIS1UbSzSfnhLKE7pQyPeMAFoH0oXjh&#10;DBOOKIGoiwg7ZAJmlgICKbxdEjPyulaexVZotPEdIoBmLdrorq998+8ndu3ctn7baF+fI9LGFjhd&#10;wDxK3EWO9H974ol0dY15L1Qepblk92ab5XU9IIi+D37qk4OwgiKOzGopDCbBSlZIFcHW6oRq2ZUY&#10;oDGnXKkKlETKWSmJ6Pe97/zg6lpmJZvrcwY+8P73T4xvpgL79pNP5HLZP/3jP8OzPoIQTd1z9Nxb&#10;m8a29o0M+GH24LDCSHQzwPQiXmxUgqlEeC1v/c3f/K9MvXbPxPZ3fuBxhnl/9Yunqkv5D3zso+Ew&#10;ZCfGsZoA4lYO50EOYbq8XpR48DI6e+al//kf/5uhyBHcdDONlDt/5YQ1ORIPk7WGc18VFNBZaTRv&#10;3Fx56flnK+UMI+T79++96757sTA2qVMXYyINJjTxsyZvv3VGw3NUo7QN4aKexUUSIX8QIEU/Jp4r&#10;UB/UAf2XHzyZnrnZcNlXljMuZyPZ9q3W2oxw0YSt2PMNoTBhy4GIcO3LX/mfAz0BoOp2GV9K3J6C&#10;9k7hlh/IrViqKGPyIojDmDTbv/5P/9d8sRoOwIvyNyx3vCeaWbxScSd37RjfMLY54ff4QDiCkYYL&#10;GSMWLRdPuOGTG5MlYB2ZzrMxObBEycTnFJcRYG4547GclPjxvaZvSugTF8l8sy7AlKmoCrBuxbHi&#10;F7P/VcMrNOeXSACGqGK6sRDtGtUqwYzOc43cE04Ng5TlljsYtFcBaizwJx4RnxpBEQxetMK1Hdyy&#10;hoAYrgquO33GRvZJ4xvGjY7FbsOGYIJKuE4d2himkDFUPp01xEbRUN7mX3NAUziYpNQ4kJhVoV68&#10;GiSSgOCbTSLKL24V28PLcJ/t//zbvxiMjWzbOhFCNQOFskTiiSe+ymTWupHRccwWgFOcrjPXrowE&#10;2u/+8Kfwn+XYNBQ5c2PUYjN6hXm4IIxMSQpN6CcJg+ElkDLQ/qsV6z5/sGyvkflEQhqyBSNiJhre&#10;qjjxYFAk6EQCCOLo3MPr4cRAt4f7D9tSRRgHIMm5EgzajTh0LWatqStnJ/YcgrMPdFxeWCk7mhsT&#10;gzouutRqlzNdts6evb5rbGOsJ+70ctNMCgrZSjgn46LG3JNvFu9EsRRP8mCzMVWquat2fyRC5eht&#10;O/KN0tJa9dkffPtzX/6vPuwrwBmqFrATBHNq7Gh/UHZ2KqrMUdJVQ/K5GoU6Q86KdQJNjJ5wsfXi&#10;jalXf/u7P/vSf4z3hZ2ImnEeSPaTUghUoxh0BUDy82071Lnrr732qU9/IR5o130Ob9lesJYjANZQ&#10;87Qqumkwv/69juDQor2bJP23h2qOWifLWsLFogHmBRMN0rLLG/bXimVOKi1OrTMSMDmgCRZQ35m6&#10;2BC9RYXhhkO2suVzDcQCGKiqFFQWFBqNlbWF6anrl+dvVomwSJYnfIc33xZM+pOJ/oHe3lAygtix&#10;nY9NZudWh4Il4O5N1Cs5TUBqJMhQIGsIPKEIVQyJh9UU9CwEGVNRI4aonQddhvOHR8jSUEvPzPzx&#10;3IGNWFRIezBy3o3TBTB+J+AUzUuSPZnsqrLM55zf/ckPry/MJ2iweFDVDKyuZDbv2CvZ2LV8YbXs&#10;YZYn1nznbY/tPLSzYxXjCAe7q6IGQy2C3wnGxzGtvim6d2TXpvnhA8roqjeCGpM/AL0Z9pnqEtgl&#10;lkbgtD0pCnlMRvwX92kaR5iqc4AqRZQqsOFrGkcFhTqPnieblGY/fQe86RkiId7Kz8HYjuuhgExK&#10;HVdZqIhQ7Ba5c+oy1OQ2HtCFRek74Uai+VaWNMj+iq2d7NBBsZcoHexAJRhvoqTvzOgKYb1x4tIX&#10;IR3V6iSLMLbp3GzwRz4skUFun9LHI93UlVDA84mYj2QYlk2ANVAjDXrYssqowHU4rOplq+Dr+IHf&#10;2f6NTmGt7Uu5UNTl5sn8h0ftQVemXlstO5tJFClA/ZCo97pJbeodb6vj/9ULv/r7f/tuebXpnm3m&#10;+nP5TLjSSYwXF1fXldZsqfVZu3Msjb8XaqO9duc8bfT1sf6FS5fqkflF58a280ZoGtQnWHNlHGFn&#10;pXd9Y/J6X8PeGwldKUVqA9k9s9Y1V2/cYc0NDdoXTo/Wo+VgM+BZv5xbGO446uFSOtZbL84krDFb&#10;JRsfdq7bMloIjOAfY89EQs3IotPeu2afDoUSnmC00l6OthMVakKMaOoM2d61ex+DPCrwHaTIQYi0&#10;PDZsNNyg3WTYKJ06ScLL9MzcPgp4BAFMfKRRJVlNjhbjS8WRLAtC6jqPSlD9VTtX/DuOJcbjeYpM&#10;cRKtVPuZCo30iEqMpFPLgj6GwfXAUMHUM8ABVTPTY1yiRG8GCcZQj8yMsXOisrSA9WrSUGPRoN1I&#10;KOVK8AfiTGK9mmWh3JUFAcmTTYyoEFI7vJoO6Va+DMvAwUZlXJ/6kzFSVonFGkX9EfQhZDIK3osJ&#10;3G5D3CeieL3rciiXaq1FSk9gO0ouCERUNlKzJ41k49MA5JyAFUBbxk0vVxUzoDJBBGxFeCKmwian&#10;Z6KTf2LPEC7k1qrTVLI46Gs2mpVy+/L5i+9+9JGRoeH+3nh0YGTTusENm7YN96+ziun5yZkr1yZz&#10;jcLV69Odmmvr9k0IIcOfMAaaHtqp8o0Dp5PsnbqU2ngkXuxwp6Oczp2fnNl/+0EiQR3ncA4UboUU&#10;oDSjDj7tkEpKZ251cWrq9G0H7+Np+fCRp+WhmRpyWRBV7gmPstsmBfXTArIsVoDz0oVTWzZvCzA4&#10;Y3Xop7I/jl08s3nfHQG42I62HXfxtrdca8zPzuzfM4EHljxt5TDdrXBMtSPGOOdxmDNAIm5an/Ti&#10;OvXc/NDwxHCfn14NmoCxOFCsH0kEMfZ90CLwjuRy3IXV+R17tipaQaQrN+EymovU8IvuNmeemhjA&#10;STxjwwLSlGhEpk9uFk+XjcJsAqvFJCJKqwxCQQtOqohMZ5tqn56Aw9mhiyUKHp0000DQuypgYBXv&#10;UJ4EFuMWrIywA4PxPspGsD+eB79YDwRgPDFpm1SzOcvvY4GGMbiSzy9As8eHGzwizQph1IcwZRsO&#10;HzuLXoMwJ7p/fA9XSDQ04G8XSbx1snZJN1wMKmENB+KaPCBgYqYmvR5KcYkiycKVVNjerDB7bvx3&#10;SH6xSsiDGsOy8DYdALKYIrLZ6d2yyBHvMmiC/suhZRjULAZ6qfmqywPEJGRQSvnq0IYpYYyNNtB3&#10;y48dVMhDcE4FAmv50uLKciGzJhKlm/TYjhleTyjV8kKOauDGykladdVCjChQw3DcuUJEiFKj0K75&#10;9t52MJH0Y5gJG8XIdfGr+xBrnXYArfHTZxmZzQTrFeg4ePxCoY85Omhi0VPDQl7mrmhIBl3hYHD7&#10;+PaQyL/q9HXHnM3rIMV0KwUzjdAulkTK18imC8ePn/Gl1lHo5iuYKMKwRDGw/eaxWX94AD5XaW3t&#10;6krx3JkzA+vHwhwzUGogNCu6McRWrKZxP2uxxnUP6aTx8GvQEj2MR62RXb3+UsczgmFtsVIn/qG3&#10;V8JLr87iQkyJkAnvun7qxPGptTlfOPKxRz4cTkQCPgctauTnuN912CwMSLIPWC4omZIHcAjWK1BW&#10;p6ZuLuVyAwnv8MBwdm2+WM70xr09I4OjqSCyFdBu+wd7ojF3LZu57eCd0ubg8/IfppglR8jKNPxB&#10;zcKgau+BUqs8HpVhuzU5deXm5eVtB2+DwNPSFIErL3v1cK1Tt/t8xWK1WnesLWeunj0B0QOfANER&#10;5HbCLzlhKQ531Q+UDZrYKMEaFT9vvPTs9VxzFJcQl4+mqJjSOBPzh3Ib0KRCQsdkWK145K2ju3fu&#10;jwKXy8yza2BqtiqblJV4C0EzNqlKFDjXuPNdGJ1yortZuliYa2F+et26XQe3b9y0ccPijUsPPPaZ&#10;2++Y2Ll558jIQCTWH47K7h6lE0Pk4/tZFQboYVtqypVdTG/TeJMp+YFRpljpiYdDEDw9cDwJcm3Q&#10;ELoIvlDCzhaz4yDIOWDam5Jws0MYvDVeZIglulq5wb7t0CIgnstme3LNJkCJ5gABicgG/x9SjQZl&#10;ur39RrZKoXrLa+gWk9fc8+5OoT0JqkasQq2Gwl3mzjQsuYNcP10OwDXsEWwnX39r56E7N470xAeH&#10;59aW7965OxJ0ooJ+9fzF/ft3eQMonzXcjP6qpy/sDbEPJ6ZZAX8HUiTPkclf9TSMPrHBStULtoWK&#10;9XIFR0EMJJkX1EgRRzkzn0zHIPLlZDWiG0Q2puY4tRENAWNOIlmZEP1gHLHl06QeL+IYHL5Yz1EB&#10;kH/rw5Gg4WjBRyQg89ADVWoG4pinJWkHaBEMLzMewrlOv4fcXYN/MGboDHfdkykp8WZslLAcUt5B&#10;zHCVq2UOGlY3KY96/zgYWtUitxzZMxrlZA5kh5TiOvT4jGEgnk4F6RixNwxXUa04uw8TACAHuNq1&#10;5378K2fv2PFjr8EUq2KR52ncNTGRq5WRouxNDiQSLgyJrFoWnWknOYkcM0kbeLKmGSZ6Qrf1wiIj&#10;DyGHFmfM3GfSDIb8lP/YsGngLmCqJ4XviMfb6cGAIB4eHIwwV0ks8gedDKAzC+tEkQuWGR0ftJqg&#10;uYrO4CBhUc+SXimsf9FnzAYp1qAdoOWH3GCgJzk+un4AM+0eqI50uJy+pJpzjnKVKUuu0O/xcugz&#10;CciIHBKFbTx24S7JPkCnnl1AOX0hqmwSbbBoKBxM2bgHRgavXL5INv7oQx8ZGx3wBYLtdtgVofCr&#10;ytISfEJlGCmcgaeFHZjILNkQbhHCi+C0Er6olVD9qdvJ5QRz4+DW6+DEFJiL2IiRP5f2LserRVNc&#10;LADgYF6TfKAB6c6BsxaON1gyFivlo8dPLs1hWZwf2rglEAjbpV6iMNBsuH7z4pGpG3MJiJ29AXs1&#10;yx1sN+CeF9J8OsQPypWRjZsMJ9Tn8LN0KqIJSB9Dhnr+CO7CzPfU4ZmgFFqo1Bmk55wEYjh77lSI&#10;SrJYpi+2fsMmThen33P1/Ml4uG94KAn7UvpyQV/S52tg1e4C7HS3G+5IlFQ9j2o24H+5YQUi9nOX&#10;ruays56Wbw91Y7X6/Bun3v/wvT2JiDceRJrTA2eFyexooFZ3Y+PKQgliJegLHb98Yu/EbVgem+6L&#10;m3pY/CC2m3xUTNOUvKUJjbSr2a1rvrgAjeRGx7b44B337D6wO4jCPAW0IZ8bRN4Mgui5m/yZsCaU&#10;WfMKvAR5BYkZXHT0w8ioRXiuNVBPxrbTR6Uzu3bx+hTzNTFjSOsMhvz+ek8csbtQNBlZn4quWHm0&#10;Wikhd+6Y8IcYr5VBEMCBgHHWLVsSarrG3MX36c4omAuQU/bzr7z2wMTGe+5+bHzj+IatmxDHcUVR&#10;dsT7sHDq7M2L12ZYmKzYAKmCFxlNynT1QwzkZjaaq1MrdhYXGgQhYhERRueaGm+mr8yb4T/qwhUT&#10;Y2N6WoIzdRtpRwnd4ujnJGmRORg/XyOTKlUHBTqtTyKcThhx9psli6Z/IOQpVFuBFFAHLyhVRQp9&#10;+D6oRAUxVeVTErPBHbgHdaQPDV5PHiuTR3aN2NAqYrkDQgh1Lprfbyfbotsjtc6m6G4oA2Iq3pjN&#10;ZWxw9ATJxlX8Q0KkZUpHxyRLfNFJfUSfuBvkuxfPGqUf0nZXHFeuvPnhRz82vH4oEg5FkonVSvv4&#10;m2/0RmPveffDKax2R/risehw30D/0IAnEfBTAAoaYl0ZHQ8KYjUL6Gj6RexSIl23i5/hKhSqEKLL&#10;1LCQ2OCbw3NjGXNj4G61nflKG54qpQzuxw3ow8K7urrJ0iLSXJc+Oq+sQAoLxS7ugsaqhCBZtmtr&#10;xeOvvr5xZFxWJ/kKPNlclgrQFZZWLy+LKkuThP3V145uWbcxEiMR7aaNBnxgM6mKwd9Z+siorZUQ&#10;cmkytF5PVys+mMOoo7rdKJeRa1cxBKa/Ozm9f/fOaG/UXceVW1qOivhRt1Sv5KtpQCX1Jg2xAzpg&#10;KMSi1wKDYKjToFOsVc+fuZEtLh4+sB/hVJQ+HdB5+AN1HGystj2KZHHQATsIAfJz5986dOBgpdyw&#10;B3y4fXjpv2o5sOD4bdBkE6VNcaQ2JsMmXh+FTBXXHQtijsPfaNKf4NZAC/Z4EYZFgtTP0SyXTK7H&#10;YVG2M5RmUhiVonxOZJ0Mj5X8QHhJC6mAQr1cQnUx15nMFc5dvXz5/PnJ+dnK/HzQHUoO+g/t3nr3&#10;oXs2reuNMTWFkQOyZTz7Zok1leiByWmGZJxIepBltQWrcXPA1QAOsD0H86KRU5OGghtMiu3PkIUy&#10;QNEZUTfTp/KTDNCmNVAUxCrSDmp4FpHopWaSowabDiamMa3mIBaXzaNsjUaIJ1DOT5InrdZhSFml&#10;pruYXsmsVhu1kvijYefejUP773s4EcbUGPak8nCjD2ayXAJZs14vNEWwYPkBVMH5YO8TE5gexceM&#10;+4aTOAtejtsdyjHUNAVdiViHaB373lcoZbzsDVL9eiXAJKJ6n2xVsz1LeWFzAP3sQbq/JNgyAFCO&#10;plQET05OdtY/GQVxkwhpmokiTsKEFgmAsKnRQAERYvNJu0bsOV05qB9LnNchmlWkB8ckAu/IypTX&#10;M+oHAHNmXJLXZDlBfGFcV6O7pDEGJqI9hlySvPvQI8FJqym4ho2J2wx9eFaI9ioc0IqDipJHi2IM&#10;xEV2MVWWHR0/+djIdIugIGSFLj2h2PS3cVBuC7n1tGmgtVH8RKiXK6F9Q/XAzMHkXObGW6erzZyF&#10;WmgnUYjaNpVvYtW+UNuXtFuBnoyt6A5Vymuu1M0APoSr9ro/V3ZU1hYq8WxsOb6OmVZXJFdztnor&#10;dB6dsbov1ylGgNdjK6F6bKUarmHTa7ms3M2hYMMTCC7berOpQioTuDlgJdLwu9c8ZAUcJtVItWC/&#10;75HREvVEqN+zOHLaVtgWzYab862pzbUBey6dGUp5Oovt/ECht7985+jh//dnP09eoG48RxoJDX5/&#10;WoWK9ca1DWTHoG8d7iwPFYhUzZZbOTd3olkNKMPmm7t9FUiPphAiA6bGS8OvhtfG6UjDgkydABZq&#10;WehIVmwJUG6SOXIZ4/4u9R9ObpBXgBg6Dznlhe1ePfJ2XrL68gMwU8ew6vgGLlWRBPIF11MwSiLG&#10;jo31rVzNDDcJ6nHYel22HDvB8BRKLH1YeIZvKQInoDgtVhSywMhJ2RnqAG/q2DKsSx4wFlFcNURx&#10;luGaPoXFOD2kAIraJbu/T4I4EXJ/JfzpplVYbr564UY9ny0V1+559zv29SNSXgAdeOr3b2ZL1fd9&#10;+mMpLLl00cB/WFuUbcz8ssCJ/OwBumd0MARjsx458plsCqHZ17Ryzojf3mA/muFcDtcM0ws+wj1h&#10;vlIvzV+78bPn38rWCg9/8I8Pb0Ln0+2FyMYZTymkeUMDdakDwPh3DX9X7XxHMz2b+eb3f/jg45+e&#10;GPV7od1i5Ub5grdJjYFgdGy8VEkL860f//SfIw7HH/3JF416Ar81qmzaFEagV6cFz45RLDo8OPBK&#10;hH5tufitH33bn9y5cdNWzCDR0EFV7fUXf7px54PuUDSE2ZWjUrYCp1/9qWuk/0uPPCBuM7A6XXFo&#10;bhrCsjRwHozqSaGmBNjWLVFMcpMrBxlcwLM8LtHAoKNe0W3RUjFtn3qBs0LZv6R/uykIT51fb3eE&#10;RMczLUQTb0yR0/0eIzHARyMZovVPvAhiTo9woSHgyNiRo8asar5ZnQ9+sAvovI3sZIu2OIPhhBhC&#10;GwuJfIXSmrjWRR8E/+HPqcKS0UzWumAlw9iql8FT2jAQGcABN/VHO60cGpgtO6okvDh1+IIx18HU&#10;CJ0IlD7prmCVztnLZZPSmRJd+sHkCN3Krcv4kxGtiDzQeVhREvLjFoF2Y0aelYaCPNyJm+oGNkpZ&#10;5FrMZzGYBfY6cNWqZbgiNHCZ+jdOalKRp0+qVFPN1ayaJB2wdYmJNprsXnrI9IJ4WdPIIm6E4kZX&#10;totwmQYafRxcL6vVo2/8/rnXrzz++Huj6Lyg3IhNKRkqujhtyBlcgpupauwvoXM1cGWi8VnLX7t8&#10;9I3Lqx/68J/s3Ii4QxtXC3aOeXF+d5+FBnj/9h/+/tBDnzg03qvFSAcdRWFQX5o/TNyRvJGr4FW7&#10;mvnmk9/50z/9fwVEWeUZwUMxLalu71qPjKs1/KNb1CqKcNfcjUtf+8HLNVvODaUr1GlXa5V2rGVb&#10;jThSmuBtOaMBv1XBXaT96Ac+f/euMYOWghmRNeIdjLdVGy8hY2xtamldMA+3oJLN3fvMz397fXap&#10;6W4W1tayxQoq7H2+IOQZjz+4uorPQrtWXLZcqWYt85mPfWkv7DbgbD0vHh8XbBQizFIXX5/xcLXH&#10;QVtd5Wzm6tFn6v2b9w2u45DjtPr9E3/d7Hvo3XdvIZGN9wRKayD3JOSN40d/17tx//b1ca+H9hpp&#10;genJquHf/c2dFjTrFz9FI+351eLJoy++eHoacXCXvYRVHtooFYevp0Nl6a7WGPpHW4LdWh2IJb/y&#10;ic8kh3kYlHlm+4jK2kXGeXP+zm+zwPRBtAJf+dmTT1+7uX3Lg1jMqhwLdJYXKxifQuwNuzyMLSwu&#10;TldrhetzN/7ks58d7OEBaxhKryF9625+ic0OQARfitpaNOK6GScfitvexVv5DS2fOM+d5CuirdWK&#10;JV8w/Lf/6+8+8dk/jSeBDTog6pqtBafQLuDaPExykWPSZTA8f9Y5NFhiRaGL3evNkcCwlXIVrISd&#10;Cd4z3q5ntclDTOfGku1ycXZpzeGJXp+ZW1nJve+h232tnHr4tyi33fXML+4GGxbaD8oSohCYK+ef&#10;iDBGfIe+kZ6OxChs9ZyGgCpFe5QtyfG0+nbE664KvpkhLFNYmuBl/sB/OZF5QfIjTJFy5ns8lUI7&#10;EPHDqPqHrz5x+4Pv3NLTV6pXv/bEN77y6S96w+GmvfXTJ7/zkY9+vAfkjfoHiRSLQQeODVGZkBoo&#10;Flo9vYFOG4ITzGswfZElc8u1s5Nr569fWFqZ9jWtch2pnVTPcP/+Ox8c78WUgenudtAB5AqKJVa3&#10;RBSppQLwuZASZZQeESH6aPUSynKMOpBssIlAwRhypziWuyAmMG0bGqwMOWpfAC8z+qS1VM/lvTB0&#10;TSvcrDH+XCksVcPxsF09d3JZaja/dCd0osS4D8dem51bXLz73ttQFMT7WC6xLAQLQlsDG7lQNAaY&#10;4K41j52d7R9KDiYYTybPhopMy4d37tbYTWRMTWZCS9KGtws82AZ+qlbnp7/6/cziCpqsLlfpwOFt&#10;B+98FGyrXKhm0pd+/btT45tvv23fltXMgi8U3T0xqtNEPSFuRxdKJnRjwMVX4CZQmEEeYKWZHjif&#10;TgqVgiVuhV8tIVRsjOGV5pX4zU+52mstB9qRAJE0wmnNdEFmXN1RswU/dnLaV8tIdAIOUsiA7vmR&#10;MmwwL2HTrF+ls9rAEcI4+sG1LtgjuFGTFtKjcdBs8+IA1I8MLSc45VAnlyvDp0NRvLiQD0dcTr+7&#10;Vq54I8TtKgNpk0vFX/7255//yKdTISfSQYUCphCuH3/7a8n1B+8/vB8Q1BcIM5R0/vwCZ9Ft+5hC&#10;YTs0Omks1JoqP0jelI+Yz0JVVK13/F6YZFBWdQcYXCgx4JwSEwe+oQ5lOmRVIF7JMmJj5evcXGg+&#10;+4dfffD9D0VTdFDYaqg5NQJoHBcbVZeFL82Fa+d/8sOnqPD/+GMfXb9jnPEb1gB6Sz9++s0Tbzy7&#10;rrd58M7HgvHI8OAmyhQQwOxavlguvPXqi5OLc0OJdV/5/GdR3zOMXbNtcb9BQpEKI71qj7FBPHYM&#10;vIIR7CnMKdlorrZI7C5dPd7I5sc2TqT6+iDx0cd69q3ntozctn1zP4hDS/qSPKES7Jw2S65R9/Ok&#10;GElmXBK4R/WwjbmEV5577fzUvJWf+R9//j8Z9P27//0v/uy//Sn7M05eRCYfBloLoNXf8ZJjyOcW&#10;LgnQ1v/5ja9+4cMfGtw4bJIHMnzBtN1gLd6E4mS35qbJQHqToOB64djpN1745z/+xJ+TiyVC4Vyl&#10;EOtFytm0KKRg2+1q29pZulQmEaX5TaGiN5BSr3qWLG0eIrUhMir02lG4dwesfOmbT/56W9x32933&#10;IEirMlWjst3BTKKvGzl81mC13Xz2tRffeduheA83lrCg22sunlpXgY50CrUs5VHyE2Cbr4nu3vS/&#10;8PrP7r39g54ELCe/vVBDMJdmJZ2GerFdLQFbZ89cP/HmC5f3H7rrrjvGUXVVHxKlF5rMoF2BSKdV&#10;XZ7Nf+1fv/qpT/2nzcNujJhV1kpRWtI3ABC1CmpcCM4gwm+vNRz5cqFvKNTOdSiSPIJ4EM0kEeXG&#10;Fs39NDQ60GEdXm9DmXyEGk0KRK4U0bAn+ccnfvyRd9zrTfhdwVTEV7WQCwU0QXjVI4vqtoWVxyo3&#10;9bk/XH7woR0af5F4nxztraZT7ymOLfcEYjs1BqgPyB03neIZtk3Ai0yYMlJWF0/OajVDjsqKHX4A&#10;95wfoo8UDIK/4JXnYIpCT5W1gQBxSS9FoMO0jVGfLnrOuVsh6TF5KXUWuy/imV+s/uz5I+cu/sZR&#10;ohXvO3Twrt233d0fayXCVLPOSsGKkSxTUKBYLKIipy2FvTGC4BcBVd0rc0wXSurKSDYh3CxWxJZG&#10;EwJM3t2JMfJVb2UbDCG3g9x8dNFA3vhfrQ3khSeWyfcRR+LOcGqznMxekEeBblQbLQVyno71xvm5&#10;n/7ie+2am06Gm+BXwhPBHam1raA/FExxqHEQrWVXkrHE5z/8x8P9aMWb5QxqB2SFm73lDLiamYod&#10;/LLYRFzYA4EvX2q4GUy2OYvlVj8EHWfNhf6u0zW5sPbsj3/4mS/8l2ioQkML7M7rbC3zGGXvU+H0&#10;4H7TzwslXBypZPh0sDQTbbBALIYK6XIUOkKr863f/mrq/M0/+8p/HByQ9zkrx96p52FWNVGlc7BN&#10;2L6cJqezq+eefuajn/iYz489lBXjxMMeFHqs/GpZIuSlphOj1+eA52eUG6rwKtdpL6NFT6XN0Awl&#10;CCO/lKZ4P0njl7w6RkcByyObj1BKPYvcE/lJVztHrAuT1RDnyAiw03a2QDp+9eKRyUtnV5cXw7Rg&#10;K9Zte5JD6zb2J8fjkWjDE/Y4CrDHK/bw06+9dXhkLJzA2KWTGoqznYyWIqQf8F/osYgZWgJ3eC9W&#10;FgKIMOP4J4e7AAu6wcrGNVFouFFhMok91ZxqPZTfxSzAuMqWosdpGrccnoLJ+H7wP9To2jUr6xOW&#10;ZGB5SvJOuARn3uaYW167cvlcduHsPBbnCLlEAzu2HB7p7x/tHwkEIpJ+EyIGSM0rS7Me2yFpkfjC&#10;9Ro2LLhKMshlyl6kA2gF6klTAteM4jzLyZSrMsmFewEByKhjsRcwomS4vc1cME5UwGmedpAWOUzL&#10;nK0Py1rkaI3nNVGkmzAgOCYqEnUAQFhAX6OIBIGhLy6RO/FFzMes630BMdn77ChgGdJ8gDwOLD4C&#10;IaFAzW0hdi8mnRvCirla8g02PtQ8bgsbD2sQRVzyLiMJBzOavY89vavj5qziMhQ0+Cdek3+lwQa0&#10;gsEmgksgiW68qJhxaAl1bYpTxyuHgtV8Fvl/wQsdV7lcChIeZXsi5rctGNb7qv52WMhuwo311pkW&#10;qBcqXhj5jNU4SFdg74ZhMz71+stf+9r3HWs3ZywHihLNvMeeWHXeHEJl2LPUbA/MWa5AK5NqBNLe&#10;YHmtYcMri53rnQEOdvtGaguensByIWyvL9uDQVfZl+vLOfMpq75C4Pe13UV7cd06m2d6aNnpyaEh&#10;3pzNbrb1pZ2+jCuzvRhfHUKvt+VuD1r+1WSxN+207bkz1vSlfDd9C7l6wMp4A2PlYNrXsZxWIlld&#10;bY9agbVQsS8Z7AyGB/fsPoSnluAtEc2Idh09aQKtwDVKMuNAylEN6MY/MQ7QROqSyXGOWI3AIK5u&#10;nFmYCoRExjMzaBdJACg2DVG+h4S127UQWV7m645eUDnDvGMiEuQ4LOFivXtwSO8FRsuKrBuOQNXR&#10;KC4TbO1sPiA/rodNxbLkmYFHSJodyICuBmwvLt7giUWqJqYHEYPjUKfG5vCQuYwYpHqYBtZlLQIq&#10;SV7O6AIQbEjXWIjEPYIU/Xy1jDBngMxp9PXEMDebjb+qAeW1h2nLN9yk9WVWbnslly/mPa+8/uqF&#10;iy9nGmut7NLw8MahZNyJK5Q7kLt6/Ca4Vye0aTghRqFUq12GXgukQuQjQWItGgEdEbWBkwklvB1r&#10;i75BWGpo7DrOKjH42J8+JizYc/QjqBz9/UPtpYUbxVK50twxsS1KONBQPWActVYXQuLmm4JYsk2a&#10;zmfpVyu1yVOnV+2+iZERi+a13DOZ2fZzOMLrxbYll28fe+PlbKPiibk3bNxF9skxYZornDlcCTTa&#10;biFquCoiSJkN38Km3nnuzKX54o303MzU7PSNC1dm5paX8pWp+bmpixexUJ26cWXq/KWctZaMJDZv&#10;2CRdeAnAy2JSd5juIptf9AjQN2PvSD6kZcmhrwlyeOZQ5aDeeaqkzWaSXxUR9Sd8eIkgaUXxjBSn&#10;uhQDfsek9CfBFKkGm68ALna1u7vNIkNBJ37wI+4A4++SHmQpir7HJucb1HNUk5Rnru80KYPMT00V&#10;TZwKqKtm5vlN71Rvy7+x/Hhk5pXtHqb1uc90U5t1FDG5bj45rEAktNSD1rwdNhmQ1BgsF1AHdzXs&#10;7GRhXJJ0NOzhRiHv8gFLpcTMAWm9NVysAQBa3+w380Ya7DcDZcZykWuT8xdZiBgcUhBXh8wgZcCg&#10;0vTgI9OwYEEyopstk9oEgF99zbbPgbwxLHbObXkH8W1MaJZqpSjDr5p9Y+eqO2qwZiyc8TfQCAG3&#10;0dtkPodbJA8WLxCG9LTVUER2Vc7ZciZBJqSSy1RaE3t2+hPxVDga9fvCyUQkEYp4Ayz4KCL1PUnY&#10;fvw5Egugcu8N9QQCSVc5vW3Xbm+QQl7cM+lHUIRLAuZt1lut/ubxGxu27x3opwbDXZGkgeahVIGl&#10;3ssMoCMohoPPV0/P9m0Z1/zcLWCo+wcWUhcc4bdbqbyokSouqHjWllZvLt1oM2jkq49Fg5EAoiAl&#10;tKYp3sNhX0zZdhlWCd6uqZENg4mIB9sndd5U0rFRRaHlJAMfV2eUpxPDnqWeXnGFQdAdKzMzJy6f&#10;6B/pSWfnSerpG5U9TcCwZqPqdsgFKBCFIw+I7r3rjsORnmFsmA1exrPmmg30oAETWOE+J1AsUQVV&#10;IEbKiakhb7J3MO73+lKcL6VUT+/TR58ZHNzZF6MYavOscDpjFHZkeCjqS/n7exyof7If5SLbzRL4&#10;P1X1vKYE+NXbx1oJN8HAysLKsUtXKrUFXxDIpUOssgpQflKVRr5SzrKF3BXIOKBLlf27D+GmoJeV&#10;dwf3FmCuuzG7v7roCamh4c01mtMXZs/PLC3PXM4Xrly4fDm3ODN389jy0sz5qZOTi9euTV6cW7me&#10;zZZKhbkH7nqAmXwFc9akJA6ksG6mqGDEdHv+kNS6FqX8IsICEfIVbh3rlnKoi1U10zdbvI4rksQO&#10;7/LZYxsnDjKCDUGiyqSyhZyN8nqih2Zp2GtK6yXGbyyxvHakFelSOB3ZvDypQUBLpQoVBszUTsBt&#10;r7CL0CAG9/BZzVIxW754beHFl964dObYQBgpz81Ge8FI63FUKfsxFfatm0Pc6MKX3Ct6RaXcCrkj&#10;ciqGk96Fj0m2NJXpF1mSkFKRSY2GpgkJCoymWJWkyL8Dc+TIdJnlw3sLmOkC0BI4J/BWUJTh4D5+&#10;4fVKNZ4uVq7fmJlfOhdMbc/lrfn5hbNXTh/cfyAEY4qys4gVJ+6anZAMs5A0w7axAHOB9jXygnZS&#10;Z4ctnXO8eXrhlTdeLOSvlrNWhvjXjgHIryzPX7s2XSo6+uMBdgA7HgQejMjXtqdL8OS4bOSe6mmS&#10;LV6Jxg+uphBK0RRyB+0ALtpVBu6naSS1Qbo4MlyqZhuOYslByaFIV8edxNzMLrwl6qYd3U/ESlFs&#10;VVucZWBWDuk+d5ppTKtz9eqZ02eu7Ny1Bwwg7MHmjo8pWrWIrBS6WKjU6uly8enf/Gpk81g/EvhS&#10;nzBtG8I2BwGsahZbs5Xh1rCJLD+6RWC4jOvnWp3Xjrxg5ZG/dD1838TE9vuTAdarL9Xn8XjHAo7a&#10;mbNvLtX85y9d3z3em4TpL+9yYhfEfJ4Uu6NcT+ddfhae8Z3sHj3a+A3KjGyOwaN2Zq1t5VoBDi9d&#10;ERMMHMpCc3Rz9Ac6Pg4M+Krw+InEYex3zJXDgmC1qB0Cec7mUQUE4wzjonKxab94pdI/EJKupZyN&#10;zBCKvwfDazsizbKStFq+cA0nX97Bgzs3TSayGpLvtgfxSolMYzfbzOA9Uq2HER2kY0ECQ/1YcJ49&#10;f6zViS0XODbsdY+vlEFx3Hn6ytVQtL9p92fyBeC+48fewt1iYGAAJV2KJS1livMuMGekamzKwnUc&#10;y/0VrIkoxQ0niQIuKpEVx4hKCGVBD2L1MCZP/AGTKhY6Lz5/Oj2/dO99tzExKHA2PIhuetuFLUjT&#10;hZsA9ZsrcPb8CTS/D+w5HILBoc/vcvhCL7/4W6CsR97/kS3jO4cSYbfTiyeHO8BcpT2O36fPv7g0&#10;kyuXDt9xpzjHYhOYhjH1WMu49Ci1gPAECYL7hAcZm1GmnA5E6MLe/p6h/v6RvlEsUXSoo2010BO/&#10;du3K5rExaHK8Groh1E2QA+we4Bl5rrvZd9z1ENwfsRjgFzc67qvnLucr+QOH7kQm7MzlkwcP3s5x&#10;JYQCAgv6a7w2cmZyPCOH73RCfuDIi2dP7t05wbjrrYwR8RlCBN9Abs80SdXIHrEAxC5hWwHuVm4u&#10;rlRzi/sO3xNjJcN9kj8YbT8a82ZxEvCZuC23fvrU8YmJQQmtyL6dXwqtUgzFcQfUjMgDlKI4x51R&#10;PuNqNZdXprZObOobHFSk5dWA4MlhCHQIqDE070TKR1zXcCzZFw8qMItDwXYQ88RMArbqYOKc7yip&#10;acjDDEKq+qD57BjbvAW9Wo5jO+QOPhEj/hp9cJFyAYlZFbc/0DdXrt64cf7w9r1ezu6It1yvos+J&#10;BoTkjwG9y44z504vL5Z7+rbEONBFf6NwYPoHCgeqcyE4XaB0slHGfbhdx/yHICDNKxgfgMvsJs38&#10;Umhwk3lqPBFgLENRVLjmtCURbVpUrCzwei3far711lHoT3HGq9FYAlSsW4h+4A5RQlYWRRLyqzYa&#10;p+2nX3hp+6Z1aF1pX7dDtbKFbibmjrqxRfFUsV42whosnFa56veEyOoq7ra/mMv7us519BnytYKD&#10;s8xDlQtiTZtNFjwNq+0Ng4M5MLQCwi9YOJrpYeoINXpogqj4aaiLRt27YV9ZYZDdVa16nn5zavK1&#10;lxGkReoB6+vJ5ZnZxaWRwRF4fsg6Tl6ZH4qFmbnhdiiHqZC3KMVsFdhbPHQj6MbRhsyfciVKG/qr&#10;iKPbAyRZUpJDMpR+UqjWbIT8bBFqwg7EBuKn0x50WXhqtIQhyZyGMxM9JSPWpAFeCSVrgcnrVzAS&#10;/mJTs+WLV44wpQFHKr9a8kYgU7ozNBoRwsWzpZRL9a5fKS2VO677Dh2iqezAeIRw5sF4AEIS9tca&#10;OvFzgyJgxR5XE7VSOFfM/LiX0s2ZK5OJRExDUsy+BoLZSnFx6ty2ib2QgBChtbd9CFUcu7FaWpzr&#10;6UnUdIzSC+yAAEDDZMOS81aqYBAewN+KVfPWSi4Wf8OJ7+6NG2e2jh/inrcDHnetulgqxZFn05wP&#10;IzbM6nC9tpdPXAuU5nfsewclJStVjtSiYvHcMAQwBGThxaaz3u0w8QeqZid6X05ozl7ocSTwgKcy&#10;nYYGyFCNcn79EK+D6aDQZpM885hIUejQ8OCUO7HYuHgLRrtaXEJIK6SOq9m8DYObYnnvzs179j0U&#10;Dg8bdJtvccA7KdW94GsvHn1teDCSTMaTCMvK4ce4P0sbskaDR0Ri1qagJd4W2IhVJ3ioXq6y4xjR&#10;alPackXEAJaayDok5CRCEomV9ycZBKNXXaoXy4wtGaBqhrbm6FQasnVTuws4Ht4Ji5wHzVQhlbA3&#10;4fXH+no3je3YuWli85YNe7fv2LRu0+DAsBepOwU0nhUwDa98iyPClCVqKUATLqp+P91W41om1TY6&#10;RoheGpsIThi6GhqR5shgKFiilgZ/qJi+rT2Xr8I0rlGK40gPMdLpbTjcHL9eshep0pELQfEDWlFF&#10;LRRFY4jMkyKLxI8bKE0DgjkhOSSNMFGAFCQVR6Ou+1cj0sU5RdeHdwfQFWVPma0DLEijit0kGnqW&#10;+gW3GoSkUJaPKzKSEcYOVMK4XIKXDE46fHBbcRkl1klHwtRreFFSePJN0HHQwqs2ZK/ZLGKxqh8H&#10;zcSDgzCPrK/64CTZ6AlSFBHTYdU57f6ENHHzWIcYtp0IdPjMmhqW1hlJbwPZexI8Va5AFZeu3bxw&#10;7vxUgdBtK3tzqNyWKw5XiS3ZsoLL0dxQuVKIONqehh8yKfNuCMbRFg9mPZVN/rVSzTM95myswXmi&#10;5KzWUAuigd8MYcDrboRLrkyys3EhL3XSlb56oLCYGesNpj3pVN5VCFrLnWFnluTY085lB13xgmWF&#10;7fu/cG9vtfiS0/N42n3Rva5Tnerx2NOudsoqI2Gy2PbG/JmSPbXFV9kzuus//afPYwLVKjBJZQo8&#10;7rssycFTYYsUbOGkpiDrK2iX8U1lVyIIrMCZJwHXnM3WayZ6qFJYT4RO/sgDUFkuPIVoqDSRMMtf&#10;NcgjBhxgB9N/NCsYaALFEw1NU9XKqOSuA/etqFpLvtWar7IV52zhXr2a9AUxIhC7V51bvsLxzKLU&#10;CjZgnGxSNWqjzFUCYcARHL1AUR5bnE3LK1MoGusQ/scigP4KVs2LyIiEawMXh18KygDlh2+DMk/m&#10;BBpi5OqIZpA/yUdZwcxryfuHNnG0ZWUtW+jo6XOvPv9Swb2KiLOniRNJ5/4PfWb37l7FOLrt5fSv&#10;vv2Lq+3Gh97/kfXrkm7a+3Ld0WiYbFlo6KHTDjed6T5xd4C0MSQy1FYxWll58lEyrEDYGXDiICWg&#10;rwdGKZvkDHG+WHvl1VdPzk4iunH40U+9a1sSy0xjSMTtIwsWJ8vMBfMpEJXjRsFBdacv3fjGH572&#10;RPsGd2wfDPcl6GFhamNvzq2tnjv62nRmrZEvx4ZCH33fp3uCwUSK3gopr3GbZd6tmLPFuRW0GnjK&#10;0JjtNpzhCOudSmmt84vv/9tNqzrgixWaOX98IFYpu5G1U46S5nNUy+WVarpU9EUG+v/j5z+qQhqE&#10;xVcSC4BFJd6DSQGVJBjCjiKC8d/pVlk0Ego0qWwhiXTXpdfCs1ZhWYKA2fI68kV7tdoZooFDHNRo&#10;Mz9HKEQOk/LGBGKipAQ+RRgwBp1KnM2BZERPCNxew7+FyUwEEVxrcj6ClCKSDo+3MQsWjOFH8JgQ&#10;olQtRbA35xl3nmyMu92V9e1+qiLS4Eg0eSGauP1+aOuq6+oekd6KKJ87QyRtwi80CGXMUnHCohZi&#10;6XKyM37ZaOfgsjfsUT4b18naJgEBo+F2AXawGc3t0l/lPs6YnAE7+MV38mr8mTsgvzAtKo0JAPPx&#10;IzRveXarthzKksjfwtIzOxSKNXAnV6JCt8sma+CPzWyZ3p1FxY67xdowzyWHxKTupEo9Hc5FsEtg&#10;BCflnUAxo7NGX4vt65FbE4G5A3jGzCqoL59Uaibce8HlAvzxpAJdgxXutjSWIilfHiJ1V/cDmrst&#10;3WLEmFCtZrca56Nq55++9g3e5O4PfuLACBQrBjC7oBs/Ytra7B2Scz+DSEzXWcxuI0GuDwGdDt9j&#10;dpwp6d9GVMVmMAM6aiYvXr3+8qXlhx+4j7w5IonTdicQzq8W2h44JFGXZ7VtVZBwPfnzH45/6DOD&#10;PdxYXo0UebVWcPkCeAqSnqCzVpbcCYuXwT341/aOu15cKfmPvv5avG/d+HDK66fpq34ISWfOrPU6&#10;YwKeUCGbv3b8yMVK9XMf+1Syj16FWVNd5F2OePCnsuijtILJVg6lOXs45oVACrEbXmqVPLvto7vk&#10;xGm11F4rWL/49b+4Ntz70IGJvmRoLVMII2rgdHBNyg+6ytmqfsVIUYEILYhW2y1JO5aKabEWrT88&#10;9eMzC+V3P/J4QnMxIFjYKLrQpVQoa+ONxVOMLVx/6xfPvvQnf/SniUFIal2ZHlYA61Dgjhp6PNpc&#10;3RmjINRH6hSLbUfw1Wd+89TrUwe2p9b19CMTgBU1dSuHCkeIZnRszvxabg7v3lr9f/z5f0nR7ia5&#10;6coykj/e2oYkuz4H3CLabiII/TvCJaaYgbDBd9g+kMQ1Y/X6L3798lJnx/hGBiFPHHuxb/2d8f5A&#10;q2rNXTh+3zsfu/eOjWZ6lGXsRoIOcVKMaRzgyJR8IHQS3OGGNb76D99+/4c/FkMoJuDOrVbJCpEo&#10;ppHQgABJb9KLVEPz5CvPPXX8rY2xvg996KP9I700+RQfOEwUZLg5/FXpj/kzN8rUD93Vq82uJKs7&#10;hPt29oymBNtXXoxtFzNtOKB466WmJt8VcjgFzOrVqcdvl75T0n4iq5h9YcQfFCj4SrbLR7DlKmst&#10;62c/eWpp9cpwtJco66g3Es7YfH2lYIDC9z3+ufUjKT8NSm8Y+QVpJmvqjNAKbQ1Ke9bmGZUABXpz&#10;c9b/9ZNvduqBvmBwdLh3y8ZN7miyVlhaXbqxPJO9Oj87W6pFAtHPfO5TSSYSPIF2k7anwJsoEARF&#10;PZkI/ut05YhgpPgto/8g4JVMkTksbVuFPvlQc1sMUMXxJJUfmZqZO9nlnXFgmTBIw0ACCJqRU+RE&#10;jUUNGjOLIcVbT6NQO3Py2u9Pnays1oru5SBQXrnjc5I9lBmXRWcXji84G7YWc53Mn3/yi3u29BsI&#10;uPtoCOasNwU4zkE4Jqg34D0XIj+OtqDoZSzrG//6/Z2bthzYtcvbG4kgnQfu6/X4242y15Urtj35&#10;8nO/+vnpxYV3PfL4AwfGMX0mQBAlxDFihD8eM7G6G3XJm0nSRLsmk/7ZC69cOHORQpaWxP133dW/&#10;baNXrCV7p1iV3oIOUIPtMh/AXcJVg8MctWv1gFjVRlYSqIiiBcEeUnSeI+1Bh4CkzFLxm9/6u4c+&#10;8bl4LMbHAaZg0mQ2Uwr7wr76WoQjOxCs+Xwvvvh6T8h972236ZhyJiAVO6qIhMhP1oQgzELIaj25&#10;xUocK4mYx6rUpucLv3vq18jOpgFRcrVUJE7iBeffKixhMajp7ZI7EAiVq5kPPPrRiZ1b3XYQAWnz&#10;KxEB4vOoQ2BXRxYqhNkjOJXRl+Uc4SAgCnEKQ+QguWeQs1NlIADKRj5bOXn96uTi1OrcSqawNOJP&#10;ffFPvxCDH6Qeu8zv2oVWCbtOqPMN52qh9i//+vfBUOAD7/vw6PBAIICkqAVt4q/+8W8//MB7hyc2&#10;qb3mbfuj7ly6FsP7ggmEdqOUh1nT/Nq3vvXxT39h00ZOavZhl43CszMNPLIdJwQuOLUANCxdHigB&#10;lvvf7QIWKvOFAFQ+dcFbuSrIiBN9SE5JEBiagw5gCYVokjByX7YZsYPnxXbjLdiebmgsRMy/efJH&#10;azNX3vuex3funHj5uddXmisff/RDzWolmTSM0SKJvZcxNzYTkwacZUcvLT/702/9p//0nyNJYbim&#10;xcj1cM3yKTKUzG52oVNHnE0Z77meePLZy+de7dmy8c77HrXq5RAldTjQqIKvFL3RZDlT5ti6vHjd&#10;kV7+v3/+09rC4ih1m0kGFIbwq2FW9FukbWv+yRILkGClfIBipVsEIrhh+ougVyRvBFMpdRqVUnrq&#10;Kv65z3wbNFggBoMt6paSlbHOTU2hG0uU0+u/zSHlY3RDLuUbkKWj7QvCSDy9UP7Nj7+zWilD/kqG&#10;7P/9v/1vfomdcYXYLkfc9rxuQtWaXm488Z1vhMM9+cwcylv94xsmhrbuXL/ZS6/L1gRNLlt13D6d&#10;UY+Vb5dr7VgqRD+8GUa7nhEfgjOQHCPwpP3dvWnYvrrVZjGzJDrUz9muXSbfQVr9//vG97LZBWfL&#10;13SUgRLLTfQyWk308MAaoeU0a0UQzUKtN+D+H//bf2eS/FbBLzg9UiumPaGQHIQkGSF3r4aYpJjh&#10;wE1e9WNLnnC2y1Ud+Cy5VjMWRxXMSbaVr7Vi8Qjyl+2yq1FHoDAoTLRaRhUT0QFXtEFVVIed5iHr&#10;80D10qeQOINCbiZnf/Kb/1JLDBUXb1Qa1S++870Fm/+3L/x6cnXe7URx3Gd5YwE7Y9aOO7bsuv+R&#10;d5vMkVvBk+omwMZbmR0dNhQ8JdX8IaGZLSpNq4OnITkyE+YejyuLZyN4BmAvojFeMGB6sHaY6kT4&#10;BvsGahivTK8MCB5z41sYgyGFKXPm/xnDpEpy2zKdI5eXL7/2m4PveozD8OU3n7948dK2wZFDu3b2&#10;blyPOT04VzZTwP7g2Vef/uKHPhEbSTLjYnJG1qR6F+Y5sj2VLWuoWYNiASO1ZT/6+rmlpbmLk1NQ&#10;jNzNXLETrKNXb2Xa4XijWmTEKMgW6hTYPh975AObkOtGm5WwzEdzdKI+j4X4XbnhjLlw/WY1GgM3&#10;7EbtgYBrda38vZ98P10qbN56aAdS9owaAKbAGZBBulS9Cm3Ha6fP5GauvXvr9t7d4+4mEqGQITTi&#10;LVSO3UTbnpYNcF296aPxBv4Fa5v7y11gi5F7iztpQDFlUzwLkGcOuFqt5oIEGCMDJ0FTpck+RSKQ&#10;dN2MWEmMCDSNIpdbg/okK9/eyFagrD13/OKJN19k6qxj90cjjkZBngLwQlAO1JHqkNFhFjZ0p/6l&#10;j/1xvC/O4g2hEiP5Y8pqih2GVTAXAJliw5m2BL+wm5C+FPKpiGiTMDrKZORuEv2Qvdl019vePqiX&#10;WcVeMmGnN1cqxzBd9HU6DPnSXJIGKDCrkWDjJqfLIqCQfai+U/kLUtZqORuVmjPoRU+eTq8Hu1Am&#10;rVzwB2h2Uf8h7I8QUBdfo4llFgbrSqLJzHVSylEsU1P4xMVhu8jBmZSM3ozs3QWrkZgQY0KUomRT&#10;xm6V3USA13wYnDmPzDCILHniIzPKLg/aFMAF8N2kJwagFlVerRQSYhqPTEChBssII66kkhzlQgbE&#10;5IkQJcBwWjSNuGDjIqj4DDgQUxoDYMa3A8vw02A10qXE24ERAX6WE4GvmFegOgODq+Q14wquJ4sC&#10;ngFvyl2ruoB3JP2Peh12l2YpMZcDKMmqYGi7lfeCtVmBhr/jprkCLYCoDgxV11C8Nk0lR2xz4iPI&#10;cqxmXYFB+B1y3bWcuHjIE5o+iYUAdYNhVPR26JmJtMHdRibJxZaxysXyb15742ff/9fJ1Ur9mtPT&#10;m0YWfCnQ2p61pVOhQCbc8aVLTmu5GhprgFVnuOVXO0E04xzuFbaOv+RbjNQTxFc+MXYRgbKrjIbL&#10;ZnfjRqOCJSF0vo6jCh7YrmQ3tAbmexbd5dFSMQ0s5h21Z9j5s+XIoL14fSMFzFJiJeHcsr3ic5S2&#10;dvzXy0nKwPLgmtXBlb7RcAfiqF1iAeJZSoAThOZcqbE79x32u+qNOpqjwK7aPIafZdR/ugQcmTyg&#10;G17DGQX+hjr8GBcwpN0pS4kUdFPCbV4SXQEUsBm7eoqsOU4gEzPV74LFTwbMBkRXGSCCnUw6Ip8E&#10;Rqm9cCZh5Su1EJhmmFPqRBEIzEZFJEgOxBysLDhoouqL6dWkpwYjlFXLucshbTB1XgXkRse2VJwF&#10;9wrxZOG+7YIKQ4n+Ifg6DE+xiuhCc6Jw7/lZ8DIKVEIDiFhb5ALOyBDzEYZLyTkOECOOmB/VDwb6&#10;OXyr7WohX336xWcKtULM6xsbGdywYWemvLB1++4ePhHJhDBxbJbaN+ZvBpLrxhJRJ+wnyWS6bDH4&#10;/6jmU/dyk5mZIFfj07GfuQusclIxWGAc2MxbMQ3HcRXQPYHz6aduJGgwiQyxEvy3megfHUgEihVc&#10;glfQTKrVyizbrrBLlxamLcdkEOgbNBMOPDuOI+E2CJQ7dvnMlZlrl67lrq1duzyzsHj2/NFGGSkE&#10;RySYP3z4kZ2bN6CP3GKpE6nJ8uH0sfm57Yid8bwk9mQmpNT8bttymhx87fyxA4fetWPz1vUbtm4c&#10;2bJzfFvP8JYt27ZtW79neMP6/o0jY+t22goLJZdn99aNLubvCARcp2zcTRmp6QlnJ9NU7cz+58EZ&#10;HlOHST+NF0TpA/rphLjCXrnPtlEHBQBFiw3mdwFV2Gr55defH+jtC0RYwNCbTd4j0SqimWHLdYXS&#10;uy1W5Svd7JmgyGoUgaVNvEBmH8dn8ZLMRL149RR1wKNqx5kEgt9mJFliCLJ8Mo6ZhvgjJQtD1RTf&#10;QelytwxGZoK2Fse12+8qrrHFkYnn4YI9Ea6pl6RGS6dGr8lsJ+oy/CCgM3uKVqRb5HG5VTKtIw2X&#10;LrPG5DFmXRoKlelQ6Rpo23TfFxiOsVNTh9Mi1mwDx4D6SPpOYVtsN1aSYWviuEQbkiaMBkAM/Cfz&#10;I+OSSdAHDZc/JTvD+KJKmtCwqFi9HCosYGoEPSYfdRDDxca8OARoY+cz2lNmKIZXNne7YshzSPLV&#10;XZCh2Rt0BfUKHPAS1KdoBFr0dnC7A6XSGYB7iem8iR/E5xUUor0pxzyeLHuf9cM9pxizXnvjfKlZ&#10;SK9WQ/GBvh4Tu/k6wvnilkkmh62n4UpkwALoIGF1b/TOSYC8mBNSFdY5cslZjYM8n9grFjdtbXxH&#10;MHaJDQU8zqg4UepNgcrJnijaEQ3CazWr7mCAHWbvHRllJsEkaiCndLkg0Mk4ULdLAqgIJ8gxze5O&#10;Ol2VSp68wPHqqeM7tu1OMN/lgnsXtaOEF7ToTLp4yVA0LEpXiEm3C9dv7D9we4AkSWCEQTN1R/gr&#10;DxFiIwOGNV/IgYufOEEIezja545eqTUCLl+tQaMVCKDcgruQTMQvnXjLE+nriwT9wXCl1jp7erqn&#10;N+EmnZViK7GOVceSFl9VAAZPQQRSViZ3UqsOT8C33jjr6N+6Y90Idbo/EvVgHMrdiDP7yL3AnzAY&#10;CzsTIyMnLlzfs28/5CjDiYAYS8Dn5rFr4COzGe0OckHzXLUuYVLY7NfPn+qb2HbwwDtSY2PDmzYO&#10;D/cNj27vG9k8sn5g08atidTgyOjG3k0j05e5G/uCNK7FT5S5m5hBtwYxYPDSAeIkh68AXxhkh13P&#10;qibNobA0faDuxucP9caVi9duXD9bXZyenJnmQecL86WZy+mVKadV2bznrt4wn63RzLTbQfJqgMha&#10;HnVIfCdFidN6YgycycSnjry6trBidwTmb+bqhLJqZ24uvbicxUK0Uqov5Esry4tvHjmOasTDj35i&#10;bEMvL0lBonKMLBaQRTiy6XCA9bAfOXY1yMOW6aLqXTY3N98I6nMbSfKIRYLIVbfTLJ66VEIenhNS&#10;XEKRV8m32CzGFolel4BRM26mh2r+IKkg01/tTlfxbihoO7zQoM5eurJv31133H33hi0T47v39m0e&#10;2bFzV7Svt7ia37JnR29PjBcU/kIyJAUJ8mF04wzYShLVSLjdrPzixRdPrRXrcb9/z+2HN2zZ0jMS&#10;C6fCXq93eHRDzxDPcMviAqTIeig1OjiYhHHLuqXbSYWJOTCnl4Xcsev/T9R/R8eVXlmeaHjvA55w&#10;BAga0PskmVYpL1WlTEnlVFUq09Vl2sy0WTM9b615a9b7Y95ar6fdqFyrjMrIu0yZNFJ6RzLpPUiQ&#10;BAHCA+F93BsR77e/oHpYVBYJAhE37v2+852zzz57N1Fo8UZAycAn6niSejmCqYK6MojIjIq/w70B&#10;eDLzEcR5YfSQfdihfHY6c5TB4MIEMSKoNIHU8JAgQ8qAqiVHkZhA5qr1gGRXvux6+803ghTRhU6u&#10;Ss+X/gEsCeSiKxlcYyHV4OrYsqN2a8+hk0P93GFDQ2ZRAbv7mK6AKak/aDLL3fSh+iTCO68N3669&#10;eufWkSeeTo314/sAauYKJP2M6+PLjIhSyQrGfFu27bh48eLO7VvGtm9V0uLU+acuERRyo1b2aM5L&#10;T9YwBZQouU6/fHp1MzcwEnn8iWe2jo14UYVnyKxQd/MHDiMKKtWzVTmjQQGAgsEvrpqTRYsBdw6f&#10;kxRLkzhIYbB+ZD7OfSJAw90498HVuTsz2bXi3IOFLBTKq3fPffDe8r0HK4XyWt66O3f3wvmrV6+e&#10;3bNzYrCnr6rSxDiiBlnAIThEVWCAciWIJowLW2JpWTYonVvOYrl6+/5dutRSDmYsPuRNIX8Bc83l&#10;HUqkclapxxesOssb9caTx44O9SW9eMe71OyFeoAEP6YcLhRwy/jn0lTXCG0Tqz+08aW+IltwIgHS&#10;0TzNRrVaLlprG8X7Cw8vXbl25vTra0tzWMfiytqXDB8+sJ+5N6V8Wv8ixfsZpMGfx+tayeXv3J8p&#10;1qxTh44i/IMSfceDF2jn9sVrBx8/GunB6xdutlhEIbAMS5qXhXyWIUSvK/T+pVd3Te7qxYmLwsmc&#10;PeZo5jcrkOzLoIE6i9nvphXEt+hZ8Gcm6Bgf4WiO11BusmQzwaSK9LS9pNlVLGX4HnwkxfpVx4DI&#10;wOMmU5Wbo/gYdhUifrZYerhwr5ovHDq03+cP3Tl3rdqqjyWHvDh9Qu0Ehy3ZBRoRdUTeXMWc/eJP&#10;XyA8Hz16xCd0tRuNzSwwSaYiCVUmv7ppD1wPDVvBMnmwuXxnebWaK92ZuXrt2rnZKzcf3r13c/bC&#10;8o0b92/cuDv73tzcYjO7SJPuySNHdZpox/FStP6aGCdJJRZNcIlKQ3bQYCB5BUcp6BwJj7j58hs1&#10;CBqnG5AxtSX5m/SboN7IbdT0rcleuJMscb7X6EGLg4wkLwQlM9AtonSXNcy90jeZyKBZGN031hRr&#10;RpuY+rxdLrTPn3unVbX6koGd4xPbpvf4ULI2uRCKOpoqKbfatgtO56Wz7w5PDa9lGvlytr5WWr87&#10;l6kVNx5uImcLtSgUgb+l1iwimiwSt4p85idrYKws42Ku7pfxK2QIY2/ShedgEogWZMAj+lCaJ2WS&#10;kSVRtev+t8+/B+cXjSgGXYmMUvRoVer1nEBDchSMX1B0aXrCwdapx552yU6x25VUUU3/2ni6cGdY&#10;dyLryfy1QnsS5BwmHFrB0IFEd2z5Q5iVOUsovTshOYXxcChVxM+rNmLpMJO08NPoAWgsp8EkupJq&#10;GHvoTHQqFW098Y94vgGEckub9RvzS8vL5+2655nHDm3fdahvsGdoy+hqsVAql0D+crSpOaVdfhin&#10;03sOCGNVo8ikSZK55Fw1rbUuHCx2OThap1YqeUPuagl5MQvmjHzjEXBGUq9RQYPZj/IeaIZ8XM2q&#10;gVnazZQlocWipSY1e5BApAho8l4mHuh8aORUgpXvz97ZEnNtm9rrQuIw6r+5dGU8NXHo6NFgvCcc&#10;i8WTDLb2Y0yfsWtTw30h5IMIsAg086xt0H/Adks8si48R5itQzIL2pWc2xdc3iyvrD7Mr64WS7Vs&#10;DjzJym6ssXoxf6A70NzIbLQatYqF2czefYdC3igfipeFJR6MpzB1ZoqbSptsp0k8Bwil/Y25rqSo&#10;mcNvNjyhuxdurswtLT/YhAHt9YWtOjxgbLUcM/fvvPn++7evXgpHE5B5Uz0JutpaHeJvGolzYDhT&#10;p1O8BbkbiJIrqTQYOrNw5MMhP2/a7tS4m1RhKD+7LeqsRimPcSJegNxVLgait0lRxAg26mOy/jQM&#10;blVbbPAqMsvy/bM7DAzfvja/uHj74089tWt6/4GpPXhmT00MTU/s6p+YnJgaHZ8Y3bZ1W9XXya4u&#10;H95zLBEJ2h6ERw1NXtdkOXKYATJNTsdd1GwjPaTZfMTMrRaTlHWk9mAICC/F6R0NHG6sbMzAEGUo&#10;YwRGwZqgs4mcLDn4aMK8FDACN6Tbyzf4ALkEd4NzmCyBUUDEs3lfRSjbjyUBaw7/zaAPhRv2BQ1Y&#10;7IolC4n1Ed+ichDtZo5CKVhqRRKOEAcHf5DBF4mHIT0QxQV64sVHgxm4gxkvRs0Z5uMbwKdAJbmJ&#10;QAEBaAokBVAk6DUFnchwY4MOdGimW2gw2DhCGBMk5UKmGw0oo0KMyhehf+KEGSvhdtFt7MKvZh0o&#10;N4Zwx2cHj4MqIncUU3ZpuKQr3tIdMaF/SR3D9wMZ0y4lJ/E5EqC3Rv0cPwq5d3IokdgjSAXX0lBM&#10;yAfIQtUCzIneoiEEMlT+Wu24sSJyIhLJ7DdCAHq3BqPzMDqldKh3RDWF4bEaKRSXik8bcBN4NT55&#10;zL6HgeH1pBhK4l9tOhZYjDRQzGKi3oWyO0MQ1EX19u2bD67duFsr1qKu9qbHFdmgZToAaNApRnMg&#10;PSUPTdAhvFLrPaXe3Fqk17XodE5mHLVwbD1BwerfQgcrFF71F/s7neVBT7xgN7ItZzRSDa8OlANW&#10;POLzJQvBet96fXOqHC80/c1wtRpqVywrWPWj1+bwjLScKyVYbUycOQ98+mNxmBphR7CyUG7Fk000&#10;Nvx5RuVt12bZtyWWrQRvuxzTo/7onsmt//sf/oa/D64j0LhRBCT+N/LShOZeV6t44gERO5Jo+1FD&#10;iP1DXirbLBmLsG6MOJ0HBCGpUlnscXjyNEigmxldQCQ2lLsbmwjhypypZvoDxRBpFVOoM/liSiad&#10;HMYACENru0BnxhHrc7TxvytJsykQcTLN0eKYLIpOJaEMOORozRi4V7x0y1E0GorQTTj6cWkRbgJn&#10;klOKHwGQAshnJ5hhSd6Xn+XMhvos2UIswELA8J1yE7MfOUtk0DVARcKgHoAarGOlK6aBxpJC3hJT&#10;FxB3Fmu2hfr782+8OrV96yc//JkoHGSn56Xv/vWuD/325JCbxnXZAs9FJbj4kx/82Ds08puf+7AY&#10;5sQy0EZJKhgeE8cr7jrsQx1ClQ52j+zbZhFDVdMHJvrTU0KyOWjwaDfzLlKs4J420eZll4TjsEAl&#10;49rUEAkJhPhiFKvsARplQB2yGxdpEV4Dz0tSjyHJYLftUqF57+H9h3dnH9xfz3ay/Hwk1IusQGps&#10;4iOPPRNLeDHh1sdkYZBlAmuyGAAQQdMlDgLZgidufHmwEeB16bW7HTeuzPSPTdEz5DZ7mE+yGVdS&#10;O56LVEzkGdUr5Ybn3vLGvl2D6jbwUATAc08M+KKstZMv1hJJBpPVylM4I2V0eOvFFrXug/VcZnOz&#10;mF+Hah5qtbdOTsmmvWYHfK1crZZfWgwEE7/x61+MMWFRolnBNXcnE7uNU16dljWloyGh0IPlRtJe&#10;MD2OLtJhwEzMNqxoutvjJUZwnItm3GJuR2R4UyATsxjvJWxK1soU/F1+mTGI+gWnqZsUOh25Rlna&#10;rCIfB5hwq3lbwai3tcIaQ76b0h0VS38A6jOR3chdE87JypVWMKsoK1cSKg2TqgHV7csZfE2le8Lk&#10;zSvm6/yVf1J6ZC6JvYzYefdT8/1sRhr1/FSXZ0eGCpOUE1rUvK7uhnalsEVxuM2PdCEMkceEmhdb&#10;QjxRdOaSIG7QKKPY49ArG/iPa5PEsdGsJqDYqFrkH+kES3+EEIpYAAHdKtALKbkXlh7euTG7Usol&#10;B6a//Et72gzCtZ0X33jlRs73zL69zGXAFUjJD1Fu66a7XjCAoBkzZwcRstRKNakba0+isOFysVLb&#10;qK4Wa8t3z/fvferAODfHbHmRANgUZkKna4r7yHuEK++Cp+ZBP8rdoZGzvE0NIFJM926og63vaUck&#10;Wl+vdyIArYjFmOOceKKdwj0nyTbkRyNRq+fIGA5Hpp4CN7NfypUmbZEXerMWbDOm7f9P//W/n/zo&#10;p/ZO9lPy+Gm8oSsBLkGjEYsSPSPaIZ2r5z/41tvn/+WX/wTaHObSHax+9DRN10stUI5PHjqrmo+a&#10;Ne1rWovt13/6o6urud5Ef2JsqjfkwX8i1d9b3Fi+du7CzM07208+MTE52tjMPFi9/5mP/eooTEpt&#10;NAIyrRyDMtNWhSHILAycYnqhj24UK6f6ra98a9bp/uKnf6U/7oziztppxNyArMQIRQbgq5ZLXgji&#10;xhEuRHo3pqtiV7H8TDfl/wGXzXpWb5x3t6trUL/CqHOrk/8LmSHdvUcupTKqaBVqa+srfUODiMKY&#10;wM6q1otYxRqOhr9geZitp9Vhnp2akwYZlHSX0SYTHaMDY+yDM29kfD1TgykPuzMYxa+AWVXYH3ev&#10;nk5t//DuHTrdIGOb3hFHkvETEHOcC5YGKY5BxZXmf/vr/6ueC9r0aQUrNIIFH1HN3yPLNFJatwcz&#10;6UKhUuqNDP6Hf/PPXFj7oeqgu8N94KmJ6KSLFEWa6+chsuq4S9SWJrlpVWvlFu0aR5ynzLhsQhg9&#10;IrCcAEX3t1944cqFG0VfNYLtRKRn1/4DT506PkTeJuIJv9OmG0vQYxqo0bDCPhrWDW4UL9UEhNIa&#10;N9tctpNIL8U8mfUWmKcXRFVgGNGDO8zahjrfdEfdlQyjTTVyUkADYBeB3Wx57SrBe2rediqN/N2v&#10;f+XlfR9+enrXKIpluJ6gz+skmaYDj+meWuhRR6XwwVvv/PSdy//+3/0xusaPHE7JMlUpGc0akSvZ&#10;K0q+aQW2G8iipR0hPojxgNJsnSg82poSD4J8zX0zibUOOVP3cnJRPqI+JB10FF1Z1cBzzdzmejLV&#10;w820iiVvjCjB99dpvL974drb71/bvW+8Us1lZlfvleo9g/69I7sYMiqUmaSSnWSpmHv/1rXPfu53&#10;nzo6anSLjE25tDsMLiDEkNtpljcdLOWjUoGAYLK0VpjY0qv+vC6GXcB/qWcQthHzt2LVo3HfxdMz&#10;XO6Jw1MUFOZwMawfGU+JWCB5IKS7+FCEL6RvAh2mS9/42Q8v3V//8m99ubc/4XRXq5tVuqgqsSCT&#10;SoSrC+I7V1crPXG/B6+ESptRCbOhyCuQacNzg+4pbRibI7hd9rjSnFB2AQftXPWHL3x7PpPBftgT&#10;6e34WjFvkAVUb6I7Wg0ke3O1h506MuGOZ0/+8ieeOCRsGdHjHF1gj8ffBsJGhtOFCU67hR18w990&#10;Nn0MpVn52vzDzdfffOWJo8cGx0ZoX6CSDvhGBgrVCn0oRoecHT9K+LcuXx4/cgTNQAqOaCTCsHOj&#10;WU+EIzi6laul0mYn5HcnR4OIfDHU4YykSOyKuSJEvWKusZTJrczf3sAl7eJlaiW/PwGRJt9c6PHs&#10;8IYsMJapLTv/+e99Xo9P43QgOIRxM58V9tez9szc0ve++yOka37tVz8/sWPQ4e53VFZwFnzxpRf3&#10;Hjw+MNAvo68u8YHgL/6Xp4MGVov+oeu//Mf/9Lu//0ejY1MO15rZWarMHFZR5xdLIjzgcPB1Vh1b&#10;OG8IvOQYICgcGeKbm8ErnDqI4QEEp9TzZqm02UGMxBp9ZLUbWR6QyBio5+X53EKzzZnO8iadbp27&#10;MfuDH3w9luo//uSzb770QqHaxGcplk4m+gbLuUIY4LQvmb13H1YXNsaDvsTnf/2L/f1pJtMlOAPJ&#10;SMGZrYTgTF5K3mKiGTDNBxFY8Deioj+9dOP9N15OeELJYMqCD16rJoe2VgrrXlAiJmF86cV1JB9X&#10;A373//Gv/o2jh2tTk9P8l9f3Ws2MV0omxAHo5BSyEN/Q+LfCykAQcIzYm9V5Gs7rq6vLy4WF2T/8&#10;rV93YHrbaJSrjbNvnQn0TBzdN47AjFZvN2lRa17N405Q1qTdZW8+CCfahvlzN2HgSroJWzdn4xdX&#10;VbVtjKOa+UxpbT2f8NjBdNIfwooYzdsuN5Zf1KtEldi1mYW/+dpffHjXkZ6xkZXbMw8q2QcPZ6xG&#10;K+zvqbNHQsjm+4f7J8eGthzadSDSj+xhw58Kd8owPFy3lhe39sVDvZy1rDYdTmYb8oi7LDmFLyOv&#10;43HkytICc3RYvf+///x/7urd9tGPP1fFRBIwOeDPlmt0dgK+SAsNPegDneA7Z8+Ulub+1R//qViV&#10;9KHVxKTKoCY3B6Ix+0Yr1dQOJrHUCuQwizB3qr4pFRxYjtdDuzDqhSrTAluWKonXmcdfh6aTJig0&#10;vIatFVslb3US+J+SQVYCHlS0lJtRC7AReNNgrlD6L1/5TzS6/ui3sYMYECTgDrLxwQNRUZy/c/PF&#10;N1+A5+9Jxn754NZDj386CLOJXkLXVoJrFhnWBHnAEfg46p3A6JFWkrr1Te96GSShJcTew7QHgZ65&#10;FPJEAg8CGxwMiAmJpGjSN24FL8ufiiaT7OKzhoCidWgkmzi5ZLrOpwnxhBuNOiAMblkbG6uvv/FK&#10;b2z8xJOPhSLM/pP1cz1cAHNWkFgZsaLMBKrUhIqmpulXEaWZAEbyyMewOSg70E/bbbtePX19/v7M&#10;s8cOOLEMj1N/tSuNImYUFMggCBb+wXxet/9nb7763Ec+M3FwnESMqRIfdZaal1B3bAkC6E2MNI2u&#10;VemCkWXwtOreqzPzL772o4fLK0ClQaAQT6RmrxFdmOxuhSJPT0yd/NinehIYonXExVbQMKgWhqqy&#10;ODc1AiAOBCEOaJITkcrNPJwUvmT4RvcQIxBOnGLZGYil6uzzpbltgyMOzNO0wAyPR/81F/kLloCI&#10;MvT/DNtEX8870XgsFKzbs3dIO089/niN66c9wi8em6sa8SUaRHlm1sDA644b9y9v6RkdH9xC604J&#10;NYwt8CDMdNAOc3CWtNXFk+KdgbosRpHpCztTpGdapeggi24v9AANLjJYHhYAagXyAci/uNeGnIFH&#10;Ii9txuOIb2pGm2EaMnziLZxK3AkksG7zaP/6K3+zbd/E4yeeBR0LBX2tMg73cIvQP+CVbampW85s&#10;vf2Db379M5//7PDwgLPG3mWMpI4kom4yuU2EWGo2IG+BzDpPkJQPBrqk1buToUwg8YBpgVBl5/Xc&#10;OetltpCAaCX7BZ6UUc2zgm0MSR0FpOQ5s7gPKDKT5Zn1LJSDpJHJMOMWQNFXJwNMOnrbNCM7uYwT&#10;YAQ6BS1MFhgDeawEtX0ptbrFIs0elnFSuCrEVV4E6TB5tZGSGU9Y9LyhLHBYZOB8GONNijtPrFZa&#10;DrqMw2cKRb+qoqwvUPT6Q8xfU6RoSyJ33qtFJY9aQp9GUEWHFAXETHRxIkgID3TCKBXWoSqi3RUV&#10;Qc/LhqKxx5PGLIKV2on64vjLhyMwvyRo1SzWVUGz4G3Ng1cbhXLD95Oz7/7DP/5dMb+C+6DVLBVd&#10;nka7t7e56q417EpkPe5JRErRaivvdCQykWasXEvoHlR9jp6HzlwkFsM1NKGJRaueaCVqzqx3qM0g&#10;D+7u/kYGAYleZ3ohGfZlNwf7XPPNzfESpdloZephNV8KbvRthgP9qdX1+dSgx7kcxw3eOmYFsgOl&#10;YDlSH4l2eq+6oCN7/YGVcicYAwYPrwzmen0FoLnCcE/o2VPHVWCzhdiZJEGqtyWKYTVEJ0OUxBhC&#10;I+5JtlRlTMomRGtYmrtuhL1h6HS79ER2kBdaD8RomWxy+YZzx0lAVQa4L4oNgQaYBqjFjDdLJwNY&#10;0LBe1dsnQCDEximgkqBTZCIDFh5fEUvKyAMpQRGaoOjqd0SaDtQTKIC0EI0YHPU5UI5mreGUGUaM&#10;i1zHYIK0YqD7SfYuolqaTikAIltRpRoVo7pqatbhecc+jQ+LKwTGRyov9WV2C5sHlq9X24lJdvYY&#10;c7s11k3p5rlzK4XKhz72hS2DjLSHiN/XFhe2b99Dl7ghr1v848QIm525VAv2HNkxbi4eMM70E4DP&#10;CKPsTDkAmpuA1IvSBRAb9A75Bnr+7kKp9WB1Y3Y5M7Nw/9L12xuopzYZOQ+IcezWLLYPU02/ByyD&#10;ew7fz0Ws1NXiU4F6q7R5hKNLl8cIT4Lou+G1cnNC/jjM8OTg6MjEeM/EyNTUyLbJrZNjW8YPTk1F&#10;IgHZmovkYgzO9Fi7fk+ms8oxJZDUEAegKqi/BxQIhafdF+/nAoJtZm1xWmmz9JoWHr8MtnAKGOaa&#10;LRgjiQOAxtwMmYjpZimSmrJKrlISleugLUfMFRGWewVxofngzsLPT7975/b5jaX7a8wTzm8U8usr&#10;sFPmFvMb91ZzxcrKWgEcvO07dnRSeKquGfSQM4PLEw3PgFbcekMr43NxzKs322XudA9sTm8yMNuP&#10;6K8WkCmbuwIBamTBJGdVG8kVpeV8pYuRCYXRKxDCuDkayzVlqv6raxXAzQAA//RJREFUZBQeg5sg&#10;zk4SqMePY1FW0GvyWT1uTGhZ45TvpqFnfkiIk0aP9LManYdrFerUq9xsuR11vXF1RHf/y7fpyn8x&#10;j9l9a85IM2umsNWt/LlmCkj+yx3gVvCpHzFxFL7pk0jPBWarEU8x9aUJiPyBl6KS5OwwbUz40vCW&#10;eRHiOy9LLEYhmGJNUyckcaL4Y9bgkiWfSdf4LZVDowgmirV0ia5cvf3z915cXtlwFnKNZP9jk1tc&#10;nBMceKmhS+++WfAMb+0PITUnmTauQNYoZoylm15r+II7zwty2RQnJvU0fEZPIxhJ+ine+ka2JZK4&#10;umHypa6YptgoXUhEwBa17ygieSWEjbtHHZ+riz50AVxyUlzVjBaDFjbIF50uhGwkDATbXFNFLlJi&#10;V7GK0RweQVH1J3Q/uW+sOiouw7g0qB8KdQznmlSK6zcPhbsjhLQh40RUD2rO8+cushp8HaB0ln9n&#10;LddAEEd993qNml4dC3e7WWlfvn39icMnG1hs4vFHYNHMAjRPnxMlI8juLgp3VqT5FJ4+ZaI+R25h&#10;w+uOFYrZ+fnbt+/cvnf/1rmZ643CWmZtlRqnsrlyb+HB7OLderE9vWe6V7bRXCMYh1EG0NYGe4UK&#10;JBDKUBQZnjV0m0r7zr0r9+4+WC9Ut06Ox5MBeQsjQeILdWh+IYekjdHyxdAuMDuCS1GtRMDnv+Lo&#10;P7oV0peUo4Kin+K/sCoNCbDi+XzsAOFwLGOzyKUtxfdIOQOxpFgAhRzjuaybyY0lhyC962pHdjFx&#10;wyjhtuvs4BvQ9TcZPy/axWONOgl/AM3f0tPf14NIS5BpiHCI49LFaEgi3ie/abr8YkKRrzB8zWWw&#10;jE1arG5eSJo4bavU6Fw6fy0QdPf0h3rJBjuhwXjM75PpbtQVj7ophTFCwUS6PTS178hRZOboT3If&#10;urgJjSV2kMlopd3LReoxmMINFQgxYYnAoLWYMpokEgwIDoihzNiuvNV8+403mFsGAezfmnbmnSsb&#10;t1fLnoMH9kGO4P50qnmRofQLXV5ah0kgbFS/IIPqRPYGIMqh+4MpNHyiIBkbhwN6GuAjcKw8gU65&#10;iGqe6fGiQYQanc1LWr4whavheUAJo5ZkzrobZMK2CLMRq3h37t76Ex95IpQMB0gTqZ/kUqz9aIIM&#10;5T1CYBxBkRtXL+3YewDXIBetY02v09jj/jJ1AiWCByThYzWqibu8g3zQjZC8hlu7YLHRLJe6is4J&#10;QxUx+kqiRrKFeUbIoPHEuX7uMEYNoisGiVe2p2KVsbN00rvs4mje4OLyw3xx7cTRp/t7B9OjQzNX&#10;LvgCoZMHHxtAByyRGMWbr7c/uWUqt3Rn6/BYTyIhMqiGjEQZoDJww22HW8WWZlXL3ZevI+WmUWJG&#10;4mIMrDMqpvOODVVzbJBdcIVsllaRvAs4ygKbhx/VGhxK6aTmzMQzDFfGptfJPiJLIUJjaSBWgpHb&#10;bzFZ6Jq5cqNkefYf3Eu14FTlTtbgbdVgYbs0gIMUumOAu/3jn7y0Y9sU9qzItULo0UdWhxqOK9UI&#10;Y9H4bVnOcNTlbrZLrLVOxA/M3Lq+tH5029Th4ycOHju+f8dET7In0d+zf9eOqUMHjh46NDU5PT46&#10;Uly+OzgyPTE+oN47izyRYpKerE/hl6EymQV1QmnCrYs5JDTD7RZVJgNMHcj0vpArzq7DbIPpAOWN&#10;EebiscSV3jDJFM1Cr5tMwafTQMRuPlAwFYc7F6JhjiBpb7SJMTHuf7FoNbdRKDbmH65d+ODiucuX&#10;Z29dWC+WZmfuFey2j3sasNKR6Jg/duKxo4cOP5EM4TlQ2Hd0WqqgygEJ3aabSwXVqnsC/lyudPbW&#10;BzCeD+7d7/P4fPSJZceA4kVq+f7izu1jlLjyAWCNYXZriEdlHl/bZpDq0tUPjh95IhIoClOgdpLl&#10;N11AdqsFPcu4a3M6GPxdSIFgcdmg0SXQvJ5xSmWemcALM4XmsexQ4N6yW8vi6SI6z3wFimZsFiOd&#10;r4MGPeBSDc96mhNu2tjh4Jb+dCLSt7C6fP/GzexSoROgi2GtWbXc2qZlry9ns2vLC5XNktsTTMf9&#10;n/ilz4+PDQTigw4qUMqBR79MZ06npyCMFpzcGDIRPpVAsLM9wVt3FzermY+cfGb/U0ePTB/ftntq&#10;/65Du6Z37tszvffAyclt+3dtH07Fe7KZzQPHT3phoGtfd1ESNqwlExB0J0R/I5bCuCd54ESPylq3&#10;7ayU6uR3P/7Jd25fvLg8vwz7bP+evV5UZTwNUt9wsO/NV78zvuNQFEJtIGjuIhvfjZigDNCVqFCu&#10;o3dhzneFSoOiPlIvIf/hB7oIHSea8TqUrpLOAsiv6eFhYlU40vEKJjRCLrBXFJ+7Yw3Fcr4ze+3S&#10;577w3NiWgcHx8d1T+9LRMDekUFr3tnxlVGxy+ZX1+5nlxczSxka2WigVIwEG9515u/PSt1/o7e9N&#10;DYDNGbRCeVYX1DCJqMppmSjD9O1EvSxOJFDhycwtrRyc2JYYgMONK0FEITUYGuiNRntAtPxJPFj8&#10;3pF07+3Z2WPHDqmUk6yhkWHhNTFw5LYYSE4iTDpwmu0Wjp/IQIIBIiCgaSnTdxckivMFRzEzQYxS&#10;6LpqyM2R8MKsgRaEnS4Du8QjDzwVV9FCjdVFwsN+7U4ncJST/ZXKdat9/vSlJ48cmdo9YUnsq9Os&#10;wjmnXmiGuBepvlBkaGF5Dl2wg3v2huK9qHh4qXc0UWQIdPxXUxEG2YGaID04/krrmvvEyAlKABBy&#10;69z1ZpMiA9M5D4ShiB+iog+331oBbbsWU2dFlHAlwM1nrqNqb5JlQxMxR7jBQzmVuP9UiBSkfFdV&#10;+SJBHwIExuTe1sjw1iv3LjO209sTZ0JCoV41prNQQyDVClAdK5CinQ8xgcoUYgQJe8Tk+jJq8NuN&#10;JjIIntbc/Go00N63++AWMgPQ2xizEEE/5sm+VKwn0p9O9w72x3r7vAHNsG9JD5RxWPO3ybzI8YjJ&#10;gE4whHXK1PANFqXIRG+TVpmZqIFIdOvoGHOvlXyWJcL8kBMfVpfV2xd48rFnpvcdobdBH6WFegQj&#10;/6qqeBb8V1ykRzpCYuERSchMzHQqvyTqL7oMBxl3GWok+6uJxThQLAo4LTdKfxohZPtoXZEfCuD5&#10;RYdbK1uVo9JIAy9IFZu2MyWPizHV/uGtCLtxx5jQRYYRXh5GhFTnngBqn076NUxOx0IxbpHf53KH&#10;E/goqxTUMFK7Vi2HfVii1AOoRjLt0cFjngoGJTzezEVjgIfgUkoZbdjrbsjs4tTDcjAduzbq7zWm&#10;HoxKCVcuyzgGJdXM5p7IjJsgTMcF1AMwhGEpGAYs/jZzZ+9fOreSy/QmhlaWVmF4LW9uPtxYWl9Y&#10;Y8q1btXXNkqLufrFC+cWV+aPHX2MniUntQUaBSxC+iF1Ee68yYdJSFjtTLZ2O4hAe6x5wEiJbNCB&#10;E3YoMJ25HqpC8p1uTaEkF+ShSdfKzaIg/SLl52lqIFQX/KhPybNjSVNL8rhrdVfArWSA1EvLHBAN&#10;qg7AFC4NxmKeJwaWQpmjU4gBEKRj0QyHrmG0+AlDVFhEBu6MDkr8JPGvYJKJ8lmqsR2rAjlNN1YZ&#10;BfCdedbkiryR5gH4UBXmedyMKWggkrBiLCBU5wIoozFpDCIooKj6fWjVGXdmPiwQeLOBuCfVlccO&#10;VBrkaTIbwKLKBargrgEw0JVGTNbv6SE1gszECQwarnsl8XyxBHnq1Xpx+f6DW2fml8rxClND2R5v&#10;sR7FUyYBMtzvTuWS/U7vvXSdkaFaX3YgmEkVEnfH8u5iouzeTLeboYa7wKBevQTYG6qnVqIgx5vB&#10;YdkH1wrDOs7tCbudod3hy5TTaAvnOt6+SLVuOfPRQNyPBftD10Zff6e03I5tcbr7ne4vP/nhgrOW&#10;bKxW4kkUMn2OPru5WrWTvkAJTrW3sOxNbqlG+nyVkweG//hP/0VCC2VTgCiWgzzXht0qcIc6Dplu&#10;0eIGoiKfhRoNmKWai2jDsqW66JTnnT6U+dhX5DBeX5DcGucalU6StVZxzhMyMjHoS/N1Xo3hZ0p6&#10;9r82CXUIBDr2DI8T0Jq1C1bFlAoDa1Av6GQmHEHWAQgdYlV5bW/Ur9g27KjiGjCtVhV1NVV3A05Q&#10;1swIQPKC+s7LkssDzAGjYlmSMS9lCns+BSsyuym+ntotAMDmfVEiKFBlZaRdBS7G4QxgBImJKMYa&#10;VcmE5C8Hp0ZUWlwkmEogXq7m3/nuCzc2K1/4tc8MpaP4bNI8fOEHPzjxqc/2+UD3KzbqS2XP3Nrq&#10;86/9eGv/jk9/7lNx9hg1MJcNcb3YVZo0lTyoAZC5JPCIlUQEgD1P02rcuJ8/8867uRrKVqSG/lJx&#10;A1WpYnFjMBYdGpl+6pOnRnxWDHyEVY5jnZB46Vk5clB1jC2R5ifYhBxyBJqEPg4fuYXggyBLJjUU&#10;hyh9cbWSLQY1uQ8Nerg7tTZNYHecbrC76mQYQcugJYE8KV4bqYIuA6WBx5NRrwTRd7UQ5kFzAzO7&#10;vKtFGh1wZmslL222PqS9w203MSXEfGanie63G6l0Q4MnKOBKQ73BIEzBpFDoMHVqfnJZTWzhjiY2&#10;YqnQ+It//Iqn0h6axB2rkytnPrg9N7Zj+ti+/Y7l5Wpjo+ZP5hYfzmWyhx/bf+rYExGI/eJfmPFn&#10;6kYocjxoscPMLSIzY4hAlLf/0V+FjkHWCBgqFXO+rZyxOB1VAomBTGMwIg9TACwdKcAGuKYaRJWO&#10;CaQ4ejKiB5ulq/92ITNOEk4sssAum5c/8FfgmA709WhUmSNEKbL7RhMhxywNisqaHUagVDRScEN5&#10;NRkykdLZWhvN22VDkuKlQOmAdE078dGhKBjDZPy8ryEi6U0N2Kf/GcBXHcIuJcfwJnSOdj81TRX+&#10;LCjQ/JMeiek28yk4Wrq3qNtvJMVhG5r2ndiUJAd+u4OKG4ImJXNvef0u6EAQqIgs7YgYGz1jncmq&#10;8ji/8a1vLWco0RfIxi2PvXXP03/w2afwQSus0wyxc8s3X3j1knfLwS99ZHc6CjkZNocRHKFjKfiU&#10;FIi5eATSzCCbSFjdzLubfPPR2AXlMqJKbtkrMhgUZ/RMOs0seOcrF2cP76HCNCoVMpaVlEEnCP/B&#10;1Od89nzTRteW08JMGJn/Kh14//0b23dM96ShszQ4sDzYqDoZwuq4vZBepCzI2iI9WFhqYt7lVzGW&#10;MI7M0XIu70+nGVAh2bNzm56ky7J7PJhQCVCQSle24fyLr/wFPPmjO1JZzLxzxXy5XnCFOFL7th5O&#10;b9k20RcdSbjefv3V86ur//rXvtzLNg9BTjTETx3tzCGjq1QvZFuxCKP4MReOd0ihGVLM+Xfeu36/&#10;kHSuU20GXAnK12h/vJpbd7XcuSZqaLFaYf7hRqPSqPz+v/xf++KdIKUgSqvgMtoCBtjSnTGYrKgT&#10;UKSp01RZ5x6sMQHqwHQrn+vd/dlhJojhGpBkCJ1UvaifAhvi3oi8wzOSHqUBk9l6wD/GHUJTTnwQ&#10;NQA4qsGfzfqhTid88RfKeFcbi8t6GwFjsdzgDFuN5ZWm1+eNYpIep99jNDUe4dTCszqlNpr35on7&#10;of4HyIHYYZSztHaEHxnjGiRRaE4W+IqbYw6PhURfL0s9s9hMDcadtOeQ8uAayGdc7mKxHUEXMUjr&#10;wGZO0RgQ0eUz1BVAK49kEJqbnj//u//827/5R76ov9qoY2FCvsJkIHCLs+5VhRATxPTm1//W6tn5&#10;uY+fVEalHWdoXwIc1asxfzYInW47d4atZ4oH/hWDWO675LCJniA1MllC2O/hWi1Urf7o+X+8m8+P&#10;xdO/8Zu/Hwh1ioX1b37jW/sOfuzUkR1SVATbfbR/6UmWqlAKgLxxYLXpvGJzFUWfwQQZzCarbVhQ&#10;zCypk2zuFeokvIIjDIeqgFh1oTE8EnG7t5gXLJULK+K7eCM00hi58SV4QgGb5e1pbdz/8as/uv+r&#10;f/yrjFg/kocj0sDH0RLq7g6uqlLKFL/y1//f3/jt/zCmLxgUlZ0u7hKhD9WtWm6znuyhPDaiKsBV&#10;qFqWCx6yUvXMeJ1u0OsGW7My9UtsDvObt6CFtibCuBZtU+ejLnjQ4cgYSBTqPV1fY62AxgU6FZDm&#10;S5VYMk4iXam0ipsbP/re1zOO4X/+J8/1R/wZJgoAR6hOWq1oxFtv4qEsfsMjFobUS9WXVmcRrQwF&#10;BW4dVb1hWUKe7XLrYFtH0dYxHf8CeIc0U4zIaZnZZBauVAXockslgL2QV3NRKU33IaL/wtI154gO&#10;604ub337b752b3PVG9+yc8/+Zr0aSfX6GBThIoHtmTlrtquVwvLaw2rm1r//V/9bIITfGJdsnJeK&#10;DL+QZKPbBkeVVDft8meN4hWUcOZNq/fWym//7KUvfv6zsZ6Yz+/LF+tYF5SLWV80Hva56IuHYXbQ&#10;cGs2l1c3toyj9w+0ilxYr7u6qomjIFUQZ1iVERRitW6U7cHOVBIOgXS2sJ4U4ItDQCCAoUGpHUyT&#10;zkmbx0QJVKIrJBU1bKTtZtRlF/CXMGIEnL8AtmRna2uFAKIxtfrVa3N3HyyuL80GfGWQI/qvdrsG&#10;694dCsfs5rMfPXbtysL2XZN7DuxPpLG0g4rGjE/z/TMvnXrql1j5AJydWg2mvzn10RMldfUtrmT+&#10;7L//VTrtOfTYc+OjAzTvkRZvWq5MZvW9H/zt2JFPf/5ThxC+C4W8K8Xqt16/PJnuOzG9Be3qF157&#10;b3nm2j/7n/4ErZZ0WmgUhCkn5BdR21iT3bZEtznQzUa6i5YgSTTgl0EJzffQ3WUuq4W6GNRDgIYM&#10;U9JId1ioVkeYFNGggUKM+mQUcvxIsVNoN+K+mEXJ1BP1sNJCmPDWNzbv4WTCklm+f2dzc7VUKgVS&#10;WHUk06OxrZNHoCenRtkRhkIiGM5ghbqALthtDhp+NUOtcpk+OVlEJ5zE1vbVl1+dWy186Tc+38O1&#10;8736LnYXtYIZn+SD1BpWs/Xg7pWpw4fMaWX6c7ywOiya1GGtYyL0i5SDP9SbECwczbVc64cv//zS&#10;jbMTIX8v6yg9dGN26f/4f/1vPsjHRpG3Vi4WlrL/8J3v//G//RfMrmGFLlEkqQN3EbduhsNvU+vq&#10;o/GD/+O2GzwF06H1OuBipVTePtizdZICAEXC2lqhdf3K3IeOTSQJkhxBbFvaUSKF8Vx4at0X9zny&#10;zNYA46rrj14/8ioY7wKM21Z9497MWm5z5sad9VprY6MK867qKvo8KZ8pnjvB1hc+9ct7JieD1LeS&#10;FUYj23QOCIzqO9I6NVNmrk4hawcC7KYOWPpf/eVXn3ni8aN7p6nInWGGmnGBRUurmwpyQ5RV6uxr&#10;+ZzQHnmCzEnyT5RUHDSa8VerumV5AevRylC1JSlkM20AKpEAzKB2M5tObqn01M2QO09TGprQUqBo&#10;AOOhnIpXrcXB6wyh94DpJOUVWWVbXE8GeFiUInUx4NHOV9rP//3//cnf+gMUNfHToM7xOiuwl8VM&#10;Yo+Xq76YN7tmv/b29w/sfwLtG5XxPEGpGBk1c421cru695yPhmgA41BMEYjWyibK5rKgWOQH/HKa&#10;GoquE4qQMpFGE5TAgte0beEzhPIE91ziKgY9kIqL9OZ5WV7HtH7FyDP/Wmr/5Q/f6Iu5jh89CtkB&#10;71v64NlNVK09586/ajlTH3vmhNOu4vz69X96/osfe2pwOwBrSyMokO3sMPYsIqHRT+AONGu+YLxe&#10;zLXg+VB/sWV7gx5ics3X8jZ5NsAvna5wXyfkdufzOSuAB68MxWw33RjKAvRT2na5ipYWkAeEsUCz&#10;VgzrafIsjKQm+XDRaDuwg6jXqSIjzlKeSUcmLK0qWkudUio8jrpPB4iZiAdvQCOQWlpogIdE9zIt&#10;Z+4tX6TbrZNamIZ2ByxE4f4eu8DUPmUOACG4HR+FyhrbJmY3OZVqYUTSw14vPW/tlO6ANssmpcbw&#10;IyZdN3tk+zBwoGJKA0CUAfhL0PNFco9pgkzDySeW/pOFRWuVnguShMXq7cV6KglI6vdr7N2XgMen&#10;iX6kb34xecrDpicMKkTMJ2GQAbcGesifw5hruN3FOtKoZPPGvRAIT4JrSJ6TPPAHnp1J4ZR8AStz&#10;AVw5FRPYq5EIUFLPvQUmwycT5NBbbPlfeO3785nC/NpaqFmh21NqZaKBQaTDU7G+tXIZXYYYJTUS&#10;q3bnD/7g90eSURRM3XD5AdzVqwP3NLp1aHORYgEfhYB0ISrRdUOcjidoHBgaVNxIXhjTem4L4ZCM&#10;AgU67p4itNHWp89SLMkVDLolKTEDudyivJHtluSfTL0MuCGpIrPMDfOOHNiVl+Cp/gApmwl14GWj&#10;2kkSK39VBEDhGZD+gT+Yu8FTk/Ip5YsRyxbFkr4QH4Rgy6YD1amJh6iQJY4cHBSOfDAmyKssGr+q&#10;+3qjUnQhuS25OsYZ+bAgfVyYBM2sRoP0oeGSYqUiiZ00qvqU2KpGxVsUmk8NaygypEktMOpNryNi&#10;MdjS4M3IcJoAo4QdgqSxfcOZgu0XYlIfzd/Vhv2Tn/74v3/zBTzEnRtUbO6sc9O34axGq5waq+i1&#10;NkIDD5urg50tvtH8w41KyNVjO1l/TcemZ8DhmouvQdjMxd1blvseRAqednWy6rmfdqUtT65SC7S8&#10;DVlGxhuxzHjTNzfUTC56K3ZwB+UwvOJQND80VKgs+9f9Ozqr+bTL3nBPDk2GW4mlUGu4sdpyUyZc&#10;rPj6FGeSyXvuYv8Czb52D16frnY0mjw5MRYco76FV1Jx5E0HuEmmlhWCzlMkAxZyhIwSbE1fxZVE&#10;ckN3X6R3mQF6/D0tgFkfTXtgOO4qIAhqi/yraUQIITYC8Iw6V5EW8ThisCiFt0joTYxZ2omGyYJW&#10;uTyVePzEHXwGFEda+Qx0YCcsUO69JATIRw2jElRL4ty0ykuOBGk3bFPo/YZwxhKUJwhLjTKf5WFY&#10;NrwlMUUcHJFdtT1aZuy8xMcEE6RFxUM1apf1vBEfYQ9Anmow6NBpZHnSmqIlPLK3uT9EJtoiTRQ8&#10;mNtwLszc2bBy4eH9QzE0rNu1VuDe1Usju/cFPE2vK8hxSBfvvZkPCquFgYmJfVsHOT4orfSm4uxQ&#10;oAJ705rg1SwE6V1xYiWwHacH71VfyLTfeO8nsnVooJ+K23s4iVofNjTBehEzodxyvu3ZPjiM7hxN&#10;Go2yMjTEx+WM4EVk4MLfcKM2HtJdwggRip0psqFdByhBkaDZKWDLTPACpGc6xOv2WciWNzcqVsht&#10;oavnZLGTVLEtuUvENV5ZdCjjJ0X9rzLcqNqBvGgh2BWANA8iJqVKuXj1weKtuWuzs3cXSo1sDa2r&#10;GK0tXzzSLDkDqHXJeYddavhhLBmqIy6Sx+QCsSGBULdWTSmrjvlccX3xnQ9uHxjfdWr/dHp0on9o&#10;8v69+3see27P1oH44PBQ367U4NbeYGJpafMjn/jVBM9LUqbGdJJFyOKh+BRe1u3qUPZSllNIAPrw&#10;oFkk1MYmJdX2NlQvqCFkJ3hCMf/Lomw3lfSAuYh/wRWTrtBM5K6ywmHQ8v9pEIFO8vr8lOn+dRku&#10;ajoJ8Gq2I27ZfmtrkAihL8dBgqI1Mm9uhIKLTb+0bV0+JgfpmURTplPRcFRBAcQoFHOvkNdsMr+J&#10;nl1ynfw6u7U9V9RtwnMpvB3QEociFQjtiG6Wo7rDTM10Yy7eRozYdHNW/suUDb+6WEy3Zui2uLs/&#10;2H1ZooQpJNhBaqTEjA2L9hfeYXa5BtLDt1mtGsosJpVHTB8cysXSdTISxSKnh1Ss3Vm8f/naWVdt&#10;M9orplJhc3lwcHrbcA95ihIELAMbvjPXT2fzmzt37cZN1CVyDviC+EqMyjlxla7YMqdjipLaqJI3&#10;Ejy8o8mbK5281Z4rWZiZRL2JOCKa6DpxtOCO5G3hFHn67R+3+qbGGNYLGQxIcC3AHLexm8rziJko&#10;7eZtvCZdC0A3bmbx7R//vDE4MoReJKQ3USboidSRb6PsYsbVKQqcesrf+c43t+8/yGSYaVPTeqJ/&#10;SYZNKFABj5llx5F2uzJo0xrtDT4X5pKNM1cuf/jks/uOHx0f2rpry+j46M7xiHOw46+tLs7ffm9m&#10;JbPJgl2e31ipQuKgHAyQlrEZySdEVldD0llqB0IthsKkHSOQndUONak5f+1mseVB7mfH1PTE8LZo&#10;f//Itj2jE9PD43tG+gcnJveOT+6b7A3ef7C858BjgiyFm7DUxT6W7ZLcSLvQB/tFJCZT7YgZHfQF&#10;A+mBLb1TidFdqXDQ39PLxAyiD3gHuKSzCaMPcy+2Hlx9XpPU0IjxU0SByuGrwx7hrxI9FNwmIQn1&#10;zLtzT9p95A0rpep6vjGz9GAuk982BBmHmE8v0XPm/I1KKDwU9DAuoFOcrJ0sRLWET/O3nCCEfZXf&#10;ZY8s2E1qwmMUUKJOhVp2uZy6qxLxBGOXHjomnV5fLAQf0WXlao7LuVK2Uokm8dRwe5lCR/2lUkcr&#10;WYUns+n0bAyzx6x/hgGB861L1x5O790DzuVFNYllR3uPG0LKS3JJF1JoqhMrW0d85/AkNFkWm4YH&#10;jLIhoCfhtHuj+RT87qLM+iv30WjnCdiU7gesbdR8mAOQI0jds1LE3HEokRyP9B0+fCw9FHNH0BBM&#10;1e7l9546Gu6LGEtlMOiChh3IgIodD5ghgTESVAIVT8jhnrRPLFFa4GhWyaHZSYdTWwA9B5V89Dzd&#10;Def33/zuhYeL4Xh0APWHdrHM6WmRCRBqm1YdMT40XlLU+SwdAl3IKp0+e3/77p14SJkIRsc7LKnT&#10;rv2C7iNYDSOM1dfOXHvy4LFwKNCoI8FJ35yAacIOdNBynZ42TUEpDetYVhfe7aQbRCziuRIGxdXV&#10;l3XKizhpIjB/7vYYzGklu3nTICSwi6DTvbfUD0i6kLmq0apYx81td7KaWnMjaiKqlFjsoUQ8fPPG&#10;acfwtkQg0NGkdlBNWv4PXwSioJSkTF7BlWisxvSxJZaCka0x35AjvB6jro2zH6fvaAQzhNubm4gt&#10;QffQj5fbDat2eSWHD6Kf0KS4xEdjVcvVVBfmbZeXSz79E9fPyxnshmWTbTaq9uzM6YVMtdbc3Fia&#10;v/tgwbv2cLVy78HaSvbmxQfFzObt99dLa/bakq9/6MjuvXHqZNzTNCtnZiFpVlkedjk3rlwrBZD2&#10;K1YZMGJkxIO3eKN+c/n+wf0HIwEvbxBptcp1RLCRevWwV0JMrBGZY/z/VqIHXwhpRZeyAF2WzCOd&#10;7apUv8X1czfrNm5/1GERdGkgQuJWJHjB7QnHQ9AfSgFPgBXnrLacGhg3msJQdyQxZiGC6Uda1u/1&#10;wl6lO+nzVBtWuYaksnexkLm+vHnuwrv3bl0pbcyWUeOxnAihu5qZgWBw75Zdu4aGjp56ZuuePZfu&#10;3Bkb3tUbpefCOoTEilBvZzS1Vco7jOvRtnBbaEXh60gs8TGnzfNwOy5fvAjlZXF+djWfP33p7L1b&#10;N2Znzt5dvAT1dHN5Zu+uo2lFfesnb75/7Y3XHjy4OrO4tlQvZ2fPHx7bPTky2sgXI2BJzC1o8NlM&#10;Zz+yDTFnt5Reu7267olsSKBd406T4+orVbvpRRzE3agrH3KTTwatICxlHj3VYwOOA271nHolrWS6&#10;zsEOfCpiKbIIAjlZ11h9ehBs7HNFeuK9g30j28fGdk7sOnZoz/Heiame/m2+cCTODlYtyhXSjWMx&#10;cxqaToyyLziexCEOevCFpjYZ+LhcbzkeXDMPlpcXZvceOoLcKCa6XvJ58laeoCotk7xB/Ap00lHo&#10;eO1WFVFpVjIHsWEtkZkw+Cw8qItFmvyEj+wLwXNd3Ci8/MaPEP167hMf33/88WSi/8Hy+pMH9zsB&#10;F5SKBMHK4DK/eu6DQ1MHYyS9/Cx5u5xPqeLETDdc+G6Hkj3PK5uwIzUMxgPpNjtOzy2/+trLs+fP&#10;Ls4txEKukclBlh/94Eqh+sZbPx0ZH+wd6TMDIkGeAtK0ZsbclKzdHE/DKKxsLr7lVPbMx6H9Rfbg&#10;SMMtTW8dGZnaFo27YKzUmDdytb11RvbIMuk07xvdPjjSC2rpFUhEGslz4kChyUQGSKAwgmuuIHxZ&#10;3EJDviDo3PtnTg9HkhMT4xRQEPYVBb3oaBkXYBHBusgoK80MPEq4jXwJUAcwy4Q4RDZhElUszRjw&#10;dHRzuC1k9WShAXVsyRZgDBHwmfNBUp/OVgDMwItujrIYsI0CMJhw+HbL54pGXAx7QJ2USKUOVnzo&#10;jV0Po2Scj0GXtxKw2hM9w4lEP1E36IPmDsFXBGFIeCwmT8pDZhgMt+Ph8aS3HsIMSkQ1kzXpXrIU&#10;AXC6zHT+y20jbeBWQ+MyaRVAoQ1HWfiZOxxHfTVIuIG9SlBU08vyEKbBNDg6QXXwPyEJ4Q53Z6WV&#10;1fIiDHLRQTfZvuBCUyw0nGcvnp2fvw/kValZmZa1nN1cRyjOa690mjcvvZseGGwnUplS4d6Vy4f2&#10;70cPWAuY9JBeQRW6pp4u08BwBtmrGMSSNSCJhOcYD5n0plRxYzEYpXlW93AjIqGALxS0ZAtmFzL1&#10;oNeDuj+GNOwTuH6y88O10R92+8T6VutMUuNdwRxqRmOiQsrN8cpwBRhHTC4iaJ9xw9A5DSVTQXcK&#10;QzWJWHvdmr1k+IZsAsUENEXJQ8Gz2DIAOkpFzHgjt1eaNtxn5KGoPghOLShIPI0wKrSNRgg6tCwC&#10;GmlOR2Ta6C+5mX6EP0fd2/ToYDUHLiNBXTLyo8a27ov+RhojTFh/hvvH0gVAYPg332lfW16/n1tf&#10;XZpPJHs4jaqUFJHwT1/68cTYFFxzzlpEz73qF3J5qn3YJLaz6aY7RQQlkRAgRURQIG3wuSjbnVCe&#10;mpE2Q3ioA7mcEsWT97H2mkp408YjbYBQwkIhBNVAl1gkBE/wSpAECP5qfQkvQ94KofyOM992zt5b&#10;3Vx7OGJH3EFPDDVoS5W3zw9bLzAWDiWwaXVFO5UilODDu0/Go4xV2j4yZ9IASnKSDq5BMzSqCwSG&#10;ajodoM3oprH8qHzJ1jwYhgaVNjRpShkpDkpCkodmvYNCkU4rMU7AV1XyC2IGqTS2llw2IDv3AZBR&#10;yaME+PQ01fAlDSYLMk5EhAWOD4V0TZzAwxFEKPdIAH2IViwqcG2mjxlcAEkEhjPhhR4tqQhMCw3d&#10;WqpmoBKL6UJ+GzMuWyY1AxtRYwAgRMOWpgRm23nd4ImGnsyoOD661Fwm52fhhIA9SbS48wy9MHTo&#10;kh+u0aGC6gcJQneGI9ln1Ug2NLpKcqESFH15Jre9IRd1HMktUR2ExsNQGPYSPkxY4diXOR0brdso&#10;ST94J7xeX+tdDy/1oSZVaVXCeVekaAMjocpY7m+7G6GCN8MVjlacy6FKNVYNBtxDdzvldmvE1Yji&#10;0RGs1iUT1/IuDBDnthTdjU6g7qkmHL2RdmmDrl5vqeV39K6GY/iTZG3Xmh8Z7/xQoVTyZAec3vk+&#10;BYAcUfbo9mS+Hkt6mO4PlEZzEW9Io7F2fbF/AmZ6q700xIBgKOTK9XqCTx3ZFwjA9tokANZRsGNi&#10;gky6DRAr2YsOhq7cHSY6qZo7iQBmzBbNXXenTLBntkJ9A2RgFC5Z3+BugG50BJg2hQnFNuaZ12kp&#10;iYSnFUZr5ZHfpZmBFT+O2WCb+SzhDByrTHfmN5lclqUgMYp6hvy7nNUwcwffDZI5XpYTEYSOh4c0&#10;T0IRlr4Ec1gcShxaAuPkumv8VUHiWI7GUxIwjgtgxfP99NbYgRjCsivgWNKu4e254CJvTKA1Pw5B&#10;z27QVJCzBUtTFUpYfDdN/HVNaZkh9aPonB4cu33zfm4tR2skHQxnq5k7V2+lx7b5PFFgzPkHG6+9&#10;9d6Ne5dSvsizx59xhVBF756LTgfyCtRYClxS92Shqa7xduplGMqk8IHFpdy3f/LteDq+f3Lq2cdP&#10;PP3UyQMHpk8+88Sxx44dmd6/bWQIXaO7t6G9bE6OTEaD6NgjdiLXapq3JdvtZ1/hc0PX1WhiKtqT&#10;uxB8ReCXIF2h6bp4696Pf/by+csXLn3w/uT0vpRPARe8KLe68u1vPR/qn4olQjQRAlgdi4bDPZCi&#10;pgE9DaajtMAAQwUaF4AvnDE2HsWr643n3/3eW2feujR7c3Mum1nPZx7eun3rg5tXL7539WKtHh7c&#10;gpgcsdJMq3GmqeSnIWB0iMSyJMUAq7U50tn28ssNRFYW7t2YvffERz/VM9SPJA0Ppa8vdPPCze0H&#10;dvlQ3Qj55E0ZSq6sLdW86fFJFgZb2hQ23Zap0pFu2WayRlA2caMIlMZGXSxL7gzfwGI2U1E0OYE/&#10;hDep6nOxTqgY+R6aDPrspuXCYSbUUhMljxa2Tv4uF8/0saVeDQlIVjVwk2x57qCCzIqihEuAZEDX&#10;asuWlIF6Eke6KGR4FA8GJNIvE3ZNh7NT8aCSrPsDGCFHJGVi5o0Ikzr3zMV3kbVuNkP1a5qBRpzW&#10;fGqDOT5qcPMKVKcGttaP5H6hlGyyWMpdybqjTspcJG/BPWFfA6NwG41hpcxDeUHjvsJoGrtZgzB0&#10;gO2qvAdNllxreWNgFNAiAOsQbmDM1YVnEqzSpiv01Ic/+exjT49s3f7g3kxrcPvRyQEWgrPmZeqP&#10;Yc6ZG6etguVNjaaSfrAmDM19LBK42HoXnA1knkuSAafOSXzVhuJ2UK43Fpeyf/fnX33zg9MPZq4/&#10;zHqOHR5x4iapI4TdTWrp7RuI/+gH3wkObd+SMB4C+sVZTuXPpuB3t+6V/TDXLGOKVhMaEpnE/Vtz&#10;P3vt9fNXLr1z9vK5e/mZ2YdXri6evzm7tJy5Njd35dbs7Fzh+Z/8uLyxsXP7/kRKKUO3HkC0VGWZ&#10;U2PDv3g6rHFEMlzMEELuI6XfOTa8Y/+o0jBGzkaTqeGBoR2T43t37jt68OSRk4eGUu5i9vzNm1Sm&#10;6eF9qSii50yHcJ18LhwfeG2LFcH8LwBmabMmwhmVRDPoCnRGhvonp8aZ8gilSRcdjIBRuMR4m95w&#10;tIda2hNLuTGE37NzZ38a2zRN2Gm9Sdkw6AJ+ldG2QWdY/2peGdSVnUWDrNEGt8AqvkiAQbwbRrpd&#10;YJjR5YhbRHy3/+w7t9ZKzGWAULGUGFM3ImLaL0HtPsEvZFTcc06BhNlT3UoVemMjV3V/54c/ffGH&#10;P/vg9Ol7l28u3Z07cPRkEPVSGS9YaWfg7//2K6GRx0ZRSmVNss3V8OeTuXGnJUUnHDH3opRIrRpj&#10;0ybwqwtbC8aFZ2ysA/r0jlgjra++9Ma5l0+fzWYDYY//L7/+9etvvXT7CuY4tT1jPXRZIAyI/Yd0&#10;rRu4jQxPLXhz6rnK5bYv2UZV+81XXgYx80f7fBz6nETUVKCRCbOgcPwst4MJ/+rCAoNjWwbxFzYT&#10;FvyW4kHctPT5HyuZXz3oYpkegAK1OivGXoasTB1g1hQi1XSJ+Sy0vfrIOpuxVHRw53AUCVSZ63Kc&#10;VkePbgtpqphWs4GiSNFkJyP034E8BwAzolwYzgD9Sw0RdWeVhMytsO4ZqXLRhuXR0NrVaDM/Hl1b&#10;WfrxS6+VFzMRX3RsfMgbYut5LXeogpsaOhcUBjWLVo8bezkCGmoF4eD5985fnV0aGJ2KRRk6M+Wi&#10;UkkDQTbDDTic67WvffWr3mTo5NEDAVq1rqZbyuam4Ks00WYCRAwkEq1KFgJRJYfOAB4K1U6JtWQ2&#10;l6YF+X4+NUHMaGXIALEbe3XHmnnLHahoXUHglbQ8JY2gZ8MdIEJST7Lego6K+Scy2rrrhz/59r35&#10;0uT4CNLVDbD0SCcYHZjYtuPS28+/e/rc9OFj0MdAlb7+w6/FEtsicbIqu5xpBBHb4sftNl0uSBZC&#10;OjgNhX/ZdpVtXgVXaeTtcsf/83PnX3rhRy/8+IWZy7dWlrOH9+6AyUL7plxtnv/x829enkdRIgIA&#10;Lc9uzJxbqv3Q0GZcAxSPSl4ms2Q+oOakpHa95Wt22ndm51Zy5bHR+O6Boa0jg/2DSSqMtFZdvS/o&#10;nJwY2JroWyuuutv+k4cOB6g0gm47jwq82jYFWCBSzGcCyBlgH9k1BMZh05dzZQrfh5mNmZvndu86&#10;FnTT/k+jW8R3xPr7lH/poMProC2LwpAmZai1tEtCrlrDxXOCFBIQxtUp5bAaa0XwmUUrjjAFrtJ2&#10;raxV6bIwEQVoR5LWZmZMSimkexhC2PjESAyEGEnHmMEPAn7N7Uq4ncEEbHzIMiiRZ7K1l3/00ztn&#10;L5RK2c3CGqF7YrTvE08+dXDXjk/80heOHDvWv23iwO5d6YEYCubrczODQ3u2jEBhUMgULZdyjpcV&#10;SRDUCf4gCssc05xdHLitXAXvXNcnnzl54ODR44eOHJoYP7Vr36kThw/u3Hdy/9ETuw8fOXRsIBVD&#10;/Q0wrF5Aemm1WCzmssuRSubxwx898ezxUDwQ7GPElLcbUnwzMdSodKOYRj/SnKTa9aZFxO8uxMwq&#10;Ip2AViwj9VADCx9mmMk0mUTA+Toe9Htpnyr7csKboFqJepREYNHWNXa3naVN7o7thRQsIMLEEzay&#10;L4QAQHlzM56moZIMxmLumDMYCwYQJsSMC0omnxokFBKEfNXMqBebFEwAW0/VwmRlpr9Om1anAcsb&#10;GpR3dS13b+bC5bMfrBc6I8ketPmE9uo4Nv1OAq82mtEt4XJg9wgZ4pfphEn7osuw1lnJ6jFZIKP7&#10;rfX12vPf/+5kz9Bv/dHv9W7thSLoDSYvXHv/iacfM6cGCCaT/tF8vvn2e69FXZ3RiW0a9xOUQGUL&#10;NUNB0qJAZkBOv7rRwHSmAUOztdfOzHz7r/7y/KWz9c2H+dxmo57ZNTSeHBzRfo36sRLuGxx94Xv/&#10;tG/bXo1DgiHGGbOlVm+KBlhBRx8SDW6ApI4sHm4XtAY+mrljLCZvgwmuWNSZiAV7B8ls9p965tTx&#10;J54+tefYwMiWe2vLjALumdramx4M8dn5KVG5jRlIl6JIhxtqSAmWOP3bMM8duMoKBWeuLaDIHx/Z&#10;RmXIK4DsCMODRMGD62ogwONrOP766987dOiQMZfTA9MrQ8AhmHe1paALkU8qwwUX5vGEm5tIP7fs&#10;pi23Wx60qjMs5YnVrky22Oo0aB0ThdvOeKFeq7YACjlJoILJhcbDItHchpgO0GxN85uUqe007nbM&#10;ugZ6U6x/lLRV1pB82O2yCwlTqAlwyUi42l5mG4eioVTK9EjYKhhiA9iTz/Ck6Kl0j+wue45/7Z65&#10;5hDHrzTQbiIYla+Gwg32hKYwyXcixrsxGPUF7HyzlWZ5JQgkRMuuvo0BCwwUZ/ofJPy8eNcfyWB2&#10;FirYywu3Cag3Prh08/alm3fPX16Yn795/drqrfVIx559cP3qZZRFLq/Btdy9dwvhkOkcbhwq/rEO&#10;NEaPrBUQiJSYDEZo9KfDEXerapPsd6otNAdgtFn02hQz4bHZAUIjd7CNEky4yOwrOTV6ryhvMjHK&#10;MxDttAyQTBMN2q6uXAVKpyOFDVPN8SkIxH7bbkJXl1cR/W8X7hsxL3AgyJvPRZ7oxKIv7HbjP1Hc&#10;tPz+CDMfZrIFUwKj5mzyk0cFnezaKAWQHeQ4g/kf6mhk2F8AVe7A5rEgzDBmqul+eiNklJgfMUFI&#10;YGgHi1WIRBxNFnIv2hH5onIPnj03Ry1kHrmBuvxuBurgaaFUhvngxbsPXvz+P80yBzpzy8quP3v8&#10;cW88EPJ5veKmO9579Sfbd+1D1KcO8okjMOc81XoVoyNmYkhYfC6OHxZJ1UHVWVkFXvEGwl5PyGc3&#10;68L4JWdJBgUcYeAe9oUsm8LQtSBrW2W84AyoTYTkxUCF2CnkjdwEAGKNswOGIlXPW8D0hGPmeu/1&#10;t/eOjn7m137lxKEjR48ePX54z6HDJ0+dPHb4sWPT2w8cPn78yKH9/cODc7dvHH3scU/QClEfJZCr&#10;0zaXqS1QCUsdkgfPjtEKCZ0zhAEk41GpC4rHX6k7qBm5MEZB+QIhl9VLQRrzo1HImlCRoqYDIIYh&#10;nXD9tF0B+1A/KjXpmoh810Ylg2cAhY8wxbuU9dEa1ExNL6d211SnVJYoJ3MDMpWKi35EOhpnQtEI&#10;HKmRKatPJYFo/JFLi53KAQEThYVnJrf4pXl/QG2ol8jeCQXqMJAMapymdjAykXxkBuq5YgHujKMY&#10;jqeWnMIygA4Nn4YtfBO0UZbAzRbqTobmwoFIp5YWiB/qEq0mbVYnfNawNxRGuwuBCwM4KrC7eVel&#10;+eE2ljs+PzPkTjx5IuyjxqvvXr71cDlctTqrrqUYuoVrgeY2hsTztV5PoJEMtTjWGlkrUepUqpN2&#10;aCNci8R8zcrGlmAlzAMrRpwbnWq82Wt789XVkeFOJhMtNPs6kXwoaWGMEAskyq1QEwlOx/JQcChQ&#10;GVrLlEKdVjIfKzryLjsNlQIgaL3SaIYGve692xHbam40mHr35h2ZpL/Wd2X3lb5wyV325WNeXy3l&#10;KSOO4HVXfYnIsweOuAJYZCvbI5oARJIqaUjN9jaxBqAFFzUWvyxe9SBYG6zXIHZFWGuJkkOhxb3G&#10;DlWurMLrTLrTHVkVG46KQmKWnRJCFmZgvtse8ziSRFhQWHC1EPkWm9xRWlO95EFPnmFG4xvSimFi&#10;oX47QZCGPng4hyt7jKVDnirEjbOzJHIvk00kecrLWU8sHZJFU8bIG8Z0BTXQBAVdEKyWEa8DUBqk&#10;JiSzYQEZgXk08rQ7jNcMDExsj4lscoRkApRlyKaiK0VtyWYz+xagBJqbHWmV1jdLpYXlm1VXYm5x&#10;bX59ITIwXsH+79bs2Zvni+tr6M/s3nFw5+49MHk6NYyvGfejBDUEWoVZJiWRycg73Lg7t8WKRhbQ&#10;FTh/6cL8+uLx7Xv37djRk455OMwjAFXMWuNW5kvHe4d6tpaXl4re5uiWbT3or0j8GxJD29nyISoP&#10;M41dzTMFy3Bq6iHiSBltbLZduZrJ1196/53rN67UMlk80kGvDx9+ojdMiup2Y8oTijTWrl2/u/jE&#10;ob1qc2l0EQE+kDhD9GO78kasCj1ryIwGA+L0peHj9tXz7Zff/dH9pfmOFUk4G6mYh2uDtUpZRWBw&#10;lwt2qREcnA772oDT+lmgBEUYgqPMIzSqCdUPzpVOHaNloG5LO1do3r9+Y+fhU0gxYrJGHeF3RS5d&#10;vTEyuSseTdIHL5JPB13FxdnFteK+/dOSZPofvVNZkVJt8tm7+ILxsOfPXftqshXTABCS24W2ODnJ&#10;P9SCQ9KLkoKjXZFApooa5jfAGUFQ95L/ddNZAhCrxLRtNcEnFs+jrIKbJjs5uI0RKSvShGENswL4&#10;Ong/p6iXo4qzwCiV6lDkPDO3Wu2JrpkXhhp2IxRXu6pIw5JrAXfuCrhwJfzB5Gcdk5iqcuOtjT6g&#10;i9EXdh0XTMbMfkw5nAVzB3hlxhlAw7s0lm720218GTUuXo3rgeGsT8cGgcxMDcwOAr/mtXVnHr0O&#10;HAQPFE1eCKaqu17DpcU0byliEVRAgwdAgK0pCJfB/eaV89fdgZ5Tx7C+otvoWr57td1MHt45YlIR&#10;kc4LldaF6+9Vis3klukJDrZoJAqzje4uvFpOdWltKJeF+I+qriPAeF136KZEc/j9M6/eWrgP2Rkz&#10;5p07du+c2iL9whoka/Jguklov0VX7lxfqYYPTQ3qDFZ+02M+Dj7ggBVduJP/8V/2uCBdalb+9dVX&#10;X89UViOeYBXP7dLD3PxcNreUyc8xiraytJbZWCysLFrlHADuycdOhIGwVWvRu+be8uJ1J3Cf5C3I&#10;/43JJgkoz0hPj3a2HWWenWAIqNSVyTIouOHLgJMgLheKp4eQG7z5oJBvFHdunRLQQI+dCQO4SkY/&#10;xUMdVcOsmLuDoggfVhLOWht+dgpyuK5Sw/JzvnKkgYJpZsKVL+Bq1KQXS90f7g3LirYoySn8fswQ&#10;MdGeIkpgXCePKT1Aj9nvnKnaIBhVue1KZ3mtevP2XKFmxSmB6RZrjr5WosNjt2+df/Py7fk9E1tD&#10;6OZID4HM0qxqVmaJSRktMrMsu/ecJWpgcVaz5Xjt9dcu3boMuRhQry/sJYc9deIJuMr61KAjjCu0&#10;1ueWagem8TRkA5otzE2DyyzCCAsNarASoBIijzw9o2cHKxnNYaM9ary8ifwNjIOA6X23rly7fP39&#10;RrE0N3Mmw8hydunwnt1Aa+v3Lh05/vFGoRBK8uDA++hcIprDczHxgVyKPBmaT8NZrJSvXnj7wcri&#10;/PxSNlPIbGSIcx2b1icFCCCWUyCd5drIF+l2DScDbsnwoQTEIjHphUo7dpkR2eGzqDdumh+Pqkpz&#10;q7RnxfBvFxHiNCLQpmmqD0IBKZoMDpUcytwivhQUBKBBSPMiYmDxR7EznC4UjJseX4SfaKE8V+/g&#10;f6HjUcJgLg+D9hqAImVnE7A4ONlF30NZ5v6161BE9x44MjKckKelP47tY6Wc7036GxVmcAJueRpC&#10;F0QsgotftFYzFxdRAs0HsCqGYWAxA4VsSNjCnTiTnZlfevWdn2fzqx99/JenRobIpcSroszi8zCS&#10;Z9t0XOhZuGtg6syISpnGKAeBIRFp+VDkmiycrpKjWUVd2SAFZG4mv3xu4ZIyjyetz21uQioyvRZq&#10;bP6RjBYwgjRD6npyfKIidDVK5eqFq7NuXyhfbW7Wivmc98HKQq5YggQxv5KpFQr+eG+5Xr108dLB&#10;vcdGByJMj+Iu28IXzoY8TP6DGopGhZTI0uojpgNaxYm6LjCWcxcuXTn73lIh73ZWCS3bt+2aHBiE&#10;XdmoteLBUGyw/8Kldw7sPRLDBhcQhyJKhEvNE2l50O1XJs8DJYzwKUBm4UxZaHJ+cO2is9n85DOf&#10;GR/dNr3jwMjgwMTW6d279+8/eGz7noNYHY8NDqTGtt24fe3kqSdsG2Osji/G6BNEewBbFWPVZt0r&#10;vVeDeNLTYXoU4RGsfGrFpYXVg4cOI5uNoDXjf6Gws5IreSS/TZrEj8IetDeXNrCODMYTKIVV8xXp&#10;A4XaPtiOLosumlVrhHGaVjYI0QcoCei49bPTL61slHrT/caCLcamrQOG0pRsgMa6ESAiC0ND6M3z&#10;lyLhdIy+DZ0Xgza5bYtiG8tUf6t9b/bmRqVUQ8GuwDys7/Ejn0KSLNHbqxsWBApS2wxNM2hAswsZ&#10;zswtE4NKYsE1qPQgLGhh89vIUDgD2F9IltE4RaIhytCeIzCMn2U05glEw0QdX5hRYWrVJikSrGHN&#10;4Ygm4klEB4jltlXZPTJ44qmPQ3oOxWP1Yj5AYsxS1cFqmlu8UddwibJHBzcFPJ8I/IjlYii0avIZ&#10;DgvJrdiGqKb48Grg4hCucoTTnlbJwkwS+U8q4wDzcGTKSICZcrrbCkIIsm6F8Y1lKzHiICif0odW&#10;jihIdFM08oCNKAlMVx1Sx5MQZF0DuwBBbjoQLM0uv577KNs0HpGRQ6LFTtGHnSn5iKvRoZOPTm4I&#10;tVnv+tpSyuMOxYhrRCGyaOJMTDtLaQngY9cRmF/dNIOb0rEyVYS1yKDtWpGY5AStkQpBK19oEaZP&#10;X7z4oceeGhhEg9JVblVIaG9cuHDwyFGE7fVqVRgVFqN2Z858sGPr1nhPP4zJAMc0Cgk5QATenX5e&#10;i1m4R+RZmqPcCinqtgvFzvPPfwPSVczV3nPwxK6d+zYzG5NjO7YMD9OgoODhhvmC4XfPXpsYHorH&#10;4y7GFdHcLBTJodkg1K8wB2XUINsuw2DSuJWZ+9DrOztF28Mm6SqjBWCW0XmtOzGIiCFjmkrFh2dn&#10;r+zbtjOZTAcY1RdAaeK6Dn1DlQWchedDcqnGBMNDYILuYqby9vuvICDdNziOIBR6WdBX6zC7dOa3&#10;64U66H6u3JjLVm5/cPax/UdN+9Xke91utE5ELRJZTJSMUif3SqmDDzY3YBhzaJR0JnWlh9TwRfpo&#10;ewb9DMT7/KhkVL31RhlTt6TbWyV+lix+QC8maFK+EMiq1eC3Am0zrc5IgcWMmplCoHHB360aaRdU&#10;Lam0QLYirICeUKQIEUYpjqySO2tMIaVSy/FhmBAyROo2q2iimLJOjFbNzf1C7QH4v+VPRp1YqVC9&#10;kp/ozALRg0EHAg6rH44fFbuZoSazotbgmrWZTH9R2TJHAJggxSlVANkrE6eN+w8XNioVzOpCQW+S&#10;qoLH6HX2haPAU4FozHK5YLfVGaOz3U8fO9z2tIMCdLHJ+kVfnPAiqTO+aiomkn7b64lwcSRMai67&#10;bQ+SJZV6nmeQYBXXidyOu8vLN27O5KpF2s52QyJlbbqMdDpa9bAv0Q7iSlVBTMElv04CKG4HUpIx&#10;u4k7pUman7/4ylj/Fm8UFaxGpQynOFKsMJuEXqlHC4rqqO3Kux1nXn9jZHSEjJESE66+TB156BJn&#10;NCq6ikWmCiCFoNbjTQTg0hMgYNbbLm6JD59yH16FgoyZhNCCYcf4oM8FYLEhUySvXFPKGd6WaIk8&#10;Ru4wHxfGDyQ14hKrhsMHhKp17u13eNvZe3dcgWor0jvqi44fPUBgtRDXUycvdvby5Z2DY5qG9LgT&#10;2EkhO8v5Su+c5ePmafjFB+KxijCNfpqP9kCrYUTWHV60oDm1cSQWSsBqErLBhuFT+kGckT9EuQmg&#10;wdR9zAcggWBmjMhL4QFQdyiiapZWRzDlccvF1rly8/2p8b19W0cJ/1GsBYgCnlAq5g1Hwm6LKWav&#10;3655w0msRLZPToZQReRKBCYq2ROEDiFOc/1e9gMJtIke2BrUrZY+mW4+dRYfCm6ywFAzukvsxflU&#10;Aq2QObvOxZZIQoRMeokpRm45XPwdsCuo+kATUgBTrJYAOJuaXIQvAl23kUDBwJcVxMHHWkRtJiTK&#10;J8hJ03RKNJJobA9FyWR1AB2yKYz4D9sZMITiDJUz0gfujPQf2WtcC60Xkm3+BoWTPoFsz22GWGW0&#10;rfFyC1kGAg5XA65HFlGpUQYbEwJ8ZvN2reYP09dlFRieL3arvDeDmRxz4qHyLnwnsCAa6wkzCKHA&#10;22k0IPSaKV21B3S6OcMNMHHORHjaNMpJjqAlk9B2glfv3ng4cydfqmfDRQabGRFv15dWhxnHLEVX&#10;msWAv+BrufLBZJ2/lxzxJmbshWwsNGxlq1VPrFIMhOPZYLVJZ6SYYlo6YZFUBtbCOHVGt2w2woOO&#10;zZw30uOzqFH88dCSnetLu9xVjODjbV8xEQpWvUtOR7/buTFQ8a84n/rIcTtYX0slEvcjgfiGy+r3&#10;xsqLG2lPHFZkterdmLC2etwzZc/hEyP1//e/+LdR6gQWgaYb2JakXCQ7VgBiHO627bpIgwiE0FBX&#10;SkzAJaTqo5PItpClbNWdETYhkFlexnPKnrmF9MBN04wHpdNBfHhxnkvMSuA/VfCHkk00AhmMFT2b&#10;7AkHXGbdQf3JCA0kwYIgLtLeMXmWkSwlq8k6cFIOUfLzohBNOU7WBaLRisRPCJdVYFqmXXQkdeo5&#10;vP6onSQz1LTQ3DO+b2LAEaaZUQcdY1c03MmUQUAIJQxOU3/hCuySaCigL7eCuT/hcSlHpOioGqE6&#10;FlaJPF5yoRJEhJSH9GupulLcuHv7xplra1adw6Xuq/mrnk1uUzgc3jHkfOLUbyUSffCvESRGrlbv&#10;TnAiKii6UuOhRULuFWg1oKmzgHDY9eaLzr/7xz87dfwjR3cNCf7nzrDJkV2UfjxXS5blbZXRYaz+&#10;t69+devep37lxF4vdxhMk8QZiVYiEegkuydiN5caBC1OOzYz7RzCU7bm+OZPvrm5ur51R8+xAx8C&#10;9vvO83/1a7/5bwYGvcSRWscbDPpLlcbX/uKbB575xBNHYboCNxEBbTn2cqkKELQayIFM9gNtnt0g&#10;LN+FYNEPf/b9hcW5U7t37tz/8VgCKzMOM6j9tPW8tORwwXrxez+q26XP/s6/n0zQjjfDSvw4I8lw&#10;x7gtGm7ni0bXib9WQQA02FW1nX/+1b+N+gaOP3Vyx0g/qoccLQ9m3v3ppexvfu5ziUA75qXB47t/&#10;f+mHr/7gD3/3T1MJg7cRWGlFxuCIGaDB+HI8Eo9Xk9B04R79IjjSBOPAMWG5qAY7ujjkZBQMAHSO&#10;UJJCxFHfMDGU1rGKbSNEwivw4UltYS8LwVPFCECGurP6z90GptuRq+fcVjAYx0TOBUWbhpkNcoUd&#10;OdJoHnwsEuEAiCruhebQJaEgW+0yaXgFkDhSDTINBigg7KINhFF0qBMqScHYNpgI70L/v9tPU93O&#10;i/DDfKX7AXW5v5jzIl0GoeuOYtHxgLlAx6MLB/CWXUJWwmRFXAbIHl0XBMrYrEwMwqDkJKNyMBuK&#10;k8PhzOGt5vfCJBY3B39nMVNMC0gSoYrfZA8tLJ/dAVq+X/vLv/P3T3z46VPhmHsjY7/4o++6fdFf&#10;/ZXPMkqdz7U31osvvfXdXI4xkOJnfuX3D4ynE6kg3oK6Bx13s4xarHFCJKdxU7Ojih3EE0tuDWDt&#10;mdJ//Mp/PnJoeqJ3uDc9FEn3cVRLdxs8yAaWUS+m1vGtZG//4B9/8nu/+3spdOi6XsxGmk2UAc2w&#10;cCeDiGSHoSZpZbay9EUcnr/5y79da5ZOnZhKxYZKlQrKf8Af+c2yJ2IvPawMb0s2y7Xy6vylu40/&#10;+aN/NbilC9TmzaPnpCy33RDKZLpsFWC/5Tw4ClJvwZoNgsdxJynbgI8DHUjLj+QwzNgF91DutFoE&#10;m4ubP37xe6vrfL/70NHnPnIkjRWjqmN9Wy27Wkn2+2sw21E0cYU8PD0ZrYq13qm2c7lmagsPndyL&#10;S9IjM0wNm61GOm0VWpgzR6wOzmSbD8r9fXzsmry69GtIFsDKUkCNu1BQRdrM8Uh2Kfu1f/hettQo&#10;NOk+eX77t37P77RHRlLGZguPLXfRdty79rOzVyu//6Vf9gcQ88XBiE1hsklJ0TUkESJYnwDSEFVR&#10;tsikce5Xf/L8j957/ePPPLNv57Tfn3J27P/6l//wb/7178dTflfBsmjY2s5Cvvpf/v7vPv9rfzBN&#10;/eaD0Wk+FHL+ajMaBTCj5VgsULw2aaDJjZRVRGIXJGcx+0rGiOwCf6NQ/Ju/+cbu/fv2Te/JFDf+&#10;7Gv//d/9z//7UNq3ulr+pz/7j7/9J/9r/7DpECpcsKpNtaCNz043Whvi27oX1ivf+u4/fea5LyaD&#10;TbKuzVytUtksF8r3Z6/k861AeGL3oeODff1vvfCP8YknfuWXt4O8mGEYHgc3xDBNugC62okMPxqd&#10;IG1DM5luFA+7jE5pQQiH4mz2u5hxUE0l9+F22XaROcmuR/LRhidrHJ9Z2BI467ZkqXuZQCT/cJL4&#10;Yy4G9ImTOIpe1A0IKac4+7pFPmGTxqyz3IFgg0QsJZXVwuI1FAjr1IadXijBawJ78EUhHYPloFAg&#10;X5RO1fa402jaaj03Hecvnv7Jj96vtCwKJU8whQIrpnSBWLLcKCJ4F0qHoRjtOzzNPYMHxhQXuVeL&#10;aN9EwFga5Ej8e4F5Kk1XMthmvkZKZDooDRzPpTKIhCaqMdxlaZFlCvntPiO6yujPxmm+c+oiTVIH&#10;mIB/xdrAcA6QWtuTdiCyboa+TYNovUBb7M1LNzfKmWvnbxTqBfqKzVa1VbGcsUSjXQ544438Urxv&#10;CLdjUt8//Z1/NtoHHMmPc6SqOg0yntmwg/ifcMO7aJq8wk2h0ur89bdfLNubw+nw/n2PkSKt58uF&#10;JetDnz7qQuycq85xDLQuXr389utXfv+f/1qMc5ZfIDKdYKlUj0KDEpjit8tlPom/J4m8fBB7DW/Q&#10;rnq//p2/21wv/dbvfmkg5Cu34Qt4XYj6ywm0m/+oSsfdcX51pjc2EYt6C41mAnyBAoAyEkCKWdRu&#10;e4mUT7bmwLisTLtebKyXcn/13762c8fhWN8UXgOxVJwgsXDv7o5dR5t2PuJmHtK7uvHw9Xde+dSz&#10;n9y3Y9I49rr9Sck9MqxExKXVB8+U7j1Ru1LKRbBS9bs389Uf/uSbBSZG6kmWICq94G+I8MSDAHlo&#10;sZdLhULUn84VNzaKy7/3+384gdS9hG55+sRkA7wi3p23s6XC7Yf3X/zg/dzS0raBQQhAPT3TOyZ2&#10;7do9RiUEUwy/NlqAZA9f+fO/PHny2R17t1Fuq29lIEgwA74NJ9lHo1hEIZm9dTzJMPOtHWQTcjIX&#10;SyAJFeVgAysp1HJok4Jud8qVVkRzoGQF3RkCXsRCAS2WjEDuJs2FJk/Zh8meF39SzmV0heJsT56F&#10;x66VZQnFAfpoU3cZ1uJ66bzQQdwF7JgkAX1rMVgdKKNuhvARxIgGQFYICQWopdAqI64woCCQHqT8&#10;ARIAjsHeXxz0dc2pqI3Hi4mBq0hFgUgCz2NSy8Kc+OxE1KR7jcsZkIK8pc2ZiMAIlLqisWsD7JDr&#10;l78jjaSwk5fldcouuJcMvGkZwYRstv1Rj+1MMBQqVgyFliKwyLAmjpkqq6saoYukOIvIqSbsq5Xr&#10;QaRjea7lEkkuvmfxmO///ptvH912YO+eCTHOHe7Vh0t/9+1v/+sv/QGEWR+TUIFQoWa/funO2fd+&#10;+qdf+s2+sbF2q5OOeWUzYrehT+GO1uYDQKWlcpQbNVeCZCf3PIEzxg/eePvpQ9MjE2g5pJhe/Po/&#10;/NOnn3pqYGKwUnUnw8AiyGI0X3/3YnZ2/nd+5/McWIyghCgqmzgFG+oNKSuuLFLD4JW5jSbp0u9u&#10;2sbjxUvPCMe5Q42Nkp8gIOdHikx/fqP2la/+2dHJ4Y/96hdUO1ASc/DRjyC2CUEjsAHBEWA9Ntoc&#10;BFa/DXGKG/a1H36/uFL0xr2V+blm01PyISdIbLHACJxk1Rj3lPN190DEU/9f/sO/1QMU4cDceNCo&#10;atmhwRc0EUgVutkt/9alj2laqSO0sc07Ueb73e5SHWfgJkTWTkczOM6yHU5EOtCwCwhMInJHJ6Pk&#10;wFe7hQ6X0ZInx2tVOuWOM84cFXcAkA6mMECYZ7Piunzt4cLcXbtaX1i+YXmjABnOju/orkM7dk8N&#10;4cOBKhy5q1i4Bu7hGXEXeCoMm0uvXKRNE+37tTVaSypqNCEegsXkDfth7boQMma/1DjKufdk4Kad&#10;zMnB/qpkqhgo0WyiahN61s3Gu+GOdKjbFCw5MvJ3pKylfnnh7LWh6sbA9GOZap6j1R9CJztI4RSK&#10;BWjMRdyButdVqjWe/9Y3f+s3fzuQEM/NXKEBKzlD0QwC19BN6ebuvP7/ON9bGyv2155/xZFbW2ll&#10;YMR97vCnpg9Mf+edV2Yvvd3nmcxZFSq40dT4c59/pq93py+wUSjzMSxm+o0ck9k+nKpyUIVaK79a&#10;Kc/SX611vvej14vFhVZ4cGLLKHMDlm2vb5apA0YS8SKeei1fMhC5unTXl7n/B3/6x6QsPmZaETCq&#10;ZE3JbFJfyn9k10LccP6KtrgoOM11ddmLFbTb2hz2adqQ6BlKcM8wXTxtDDBCwVB2M8d8czxJUsvd&#10;6C4wLWU1LxWx2YeoCduVZpMWR9NuBn0+tMi/+r0fljMF5m2f+6VnofDOPFxZOv3up3/3d6JgZwg0&#10;0iqxO29cvbNy7tqf/OGXPIBBIP7dJi6tZeACTlip7IGEUjpGVGqxY8Je7OzPn75zff7e2sP7HX/j&#10;dz/yuS3bt2AETulXCbQCTYvg4JWKHPBPjfGOFuA0NYXMMClbDI9HY9QablI6oXRMHPa63allN//r&#10;P/3Dcx/73T3TQ1aryERtsZTtJa0ll4MBx4dG3t2C+MsTavoTSKexgKihukp2ALUhR44pH8VxwQui&#10;E9aNT5RbHWJOYSSegBENv0y1AvAoz52/+hrqmggLAwVuOTKbdUIgf46GHCUExIyhh4ZRjOq1fplO&#10;D+tZRAqzCGHui/mBaN2GI8hW4qLYpB0Je1C8UxFL9gT8Dk6XWc/GIU1luA7HjmMTDocpBxilEm0g&#10;psktTenWHP0MeUCaIt8jO6tBpBB0w7aF+q2IaGgh0n5BepvUFIoVU4wYc7NVIUWxQgKO/EonOUDD&#10;ToO3vDqNpRxbKYfraqsd5lVojYlNToeD3hWPHgImNwcIiE8NG465X0UPcj8te1fb32nUaAHK1rdT&#10;zTWtf/ja33779A8Ci+H7HNdkUveLt3faAzRSV0edKXIkxwawwYYv4c2FKrFctAj7tV50jdv1OV84&#10;NFAug6MEHL1rfk8umPc0aokaa63VSW5bd1Xc5UqczDLOfH7Uk6paD/O+RD+Wy9G05a8ny1Zzo+Qb&#10;sO2FHWs06Cfq7cya23doCJppvQOdbrkErdjylDq+SKTiXW0Fvb0DyLgEK9lIIh2zhnw9x0/uCIHC&#10;grOQYpL+ARiXIM2VsULBoMQidgKfeqkVzDSopKaMxDszZvQENONj5FrUdmdCBIDWMJglM8TeNIEJ&#10;Jh07nx3A/DAkU5kC0W9ouWOawYQOxHi5k30ulrUBkjmLRVSh9SHClsHmNHJcY5YBCJimpWQj8TAl&#10;5+BisBSkbSI/UyfbQ9iz8eazbA8VO+BqQ0iqml2kEFQRrELZaBrfaNRUOVQYmAWfRclFcpimf8iq&#10;jLZaWWYycHKmZg4jdYzsnc42AGx1NZmMJgMDTqIXxxdAwdfD0aGeeCju3oy7HrZFTq4D5GzpjR8/&#10;sPPA/se3pLZwi0mCKTRkY0T2C7OGrIUPix+KzGIYpS512hmXP22YKe5atXn53HuHH38ymWL3wocy&#10;lFF1v0wU4LaQbDD1bDvvXr4SjMTGxgflBENWTD+MIoeb1h0xAM8BciX60NMg7YMd0OnMr23MLa3v&#10;G4udOv5sIt4bDSfu3rk9se9wVOrszM5Qr5OI5u9fvl6P+HduG1YLmvXPHZYLXLffy3M38CKPjERI&#10;rDLGkF2bS9kzM9fGBnuePPFLA+lIQLxamZP6aUYG6gwIIle0JeK+fCvjjG+fHqO4IpyZuleWuEiV&#10;84LGBoGtK4xILVrab9Rj7LaVa5cWistrS+UH1XYs5ojHwyFf5NaFtzOeLZP9MRtVBdt9/+bC6sO1&#10;HfsPxsxYvs5jZRx8Aiai/U6ONK0rU752iSSC55S9moTYoLTcBJkBkk6xAGxMpmR152W5t6T/Ab+D&#10;Nimxlc9OosBnIsKLVglaSmeALxv2GU0J2aGaQppQUie2Y+tth3HKIK3W28ec/rqvLc2eIvMXflII&#10;lg2zRVwWd4QzgYfIf7lF0pYltnK2Acjr7NA3acgFTjAfB1stpZ4dBASr8AmIjdTaHihvpN36J4FN&#10;puY3anoGQzUX1qUIamzOiDHxGbpzGXydnIO7QbrDY0UvTCKPdICYMtNQOWAKxRvAkqyZ+W0zucRM&#10;tqgNIqCZnj/MDhB5brXoV3EjWMkf4DK219fmF/KZknOi1fQsra+vzM9sWLFt28aL1c6DxY1LVy4V&#10;Nu41KpY/2Dq++0AC0oLTW6yhsMO0tXQtVJyLoWuV8OECyXIXTJTgmLNK69W7t2Y//dxvTO2YjKUH&#10;Mc1EOVQSb+xWpgTrLrSZuOTieuXMzK1DR55Bd1ZHGvsa1QmlbpQfxH0aDGDZhnCjLDAZdCGua527&#10;fO7UnsNHThzx+oZ70r19aaTnGD0dGhyYHB6Op0P9cFf7BkeWb53ftvtgXGBiWdwBXheJdx9ZS6VT&#10;8JBkM7fsg8GOWwStUaIBN0wEBz6S1qHmQdSJ5VnwV54p52W3h8yUg29ytC/mL4SqhfvLi9OH9kDY&#10;oTPEyzBHtLa8kuyJwFf3BvvQ/1T8ZDxfHJA26zFISIITouVEgIUZYUo1XhrRMk+LCddCzro1b1+4&#10;ufjB+fPjO0dCKZiK5nQXeLRF3FjN/xJ/pC1gzBAauK699865uivTG20dHEtPHzzCvBRhHsP0iu2B&#10;lULLwR8IXzx/+sBjh1Mp7ipLDTwaPNTgTfCJiNsqI0zy4UYbhmXCUG7jzbfe6dkSfuLoJ2KxBP1I&#10;sIJzF84/efy4pqgNf7oNacNjn3nz3amJPel0x0NTjn/QQIch/2vXm+ywYstBl8NIsrjGmToY6FRh&#10;MbC2Of6x4oF71cTF8dbs+zv3nEz3x5GevXn5ytH9x4ihwaD3xq0re3Yd5XqRgfcIYE1I81t6pjw4&#10;UnmMj4ywXdsurT1w10s7Jvc6fWF08hMQHXtGE4mx7Yd379k+GaXVUlt/6925srW2mssd27vLq+wW&#10;9RBzRHJgCRCRWLfREDRnsVmRZkvy6bqQE/fUKEBJP9RXLxbxYDACMbJYkcWLVJY0jvT/dNR1ILLH&#10;JbluOHdcK2iE+veGVsm4dwCWUyDkCoR5eqbBoLcz8igacCas0w1KCyBmXChMQxD/HDn2qCJL+Eo4&#10;oxFwfBE3HkCWp1Gt+eIh8kYYPabW8gwNMipdXl2QpkatsOpxJ2l6rjTLzAeEk8GPnNj7+GMncN6i&#10;qQwXXOcyHAo+YMDvphEepBctD0enrL2bzPdwlRou0z2RpwSPst6J+5qUwsaeqCsbx25Sz1YySdVy&#10;k4Y+LWkU0iC7usKajTGNvS7E3HRoUNSEQ9r9xKqade78B6Wqt1BaGvVV+2IEGFfYW056fFvSUbyR&#10;Qh6OgmQdFxXLOnTy8Z4ExCJGxgjCNjKDNPm8UNdpLIPXQLUGpON5sdi9rc2669xbz4/19z7zoU+G&#10;PYGBRHJlpZSrFnYO9tFOa9KajCtjdna8p69dOrp/r5/JMRIi+AttgnqDcTJcGR32Jgux3uEWijRY&#10;rQD9MFpevHJ/bq5QGhnelQh5wz1xzSPTaFQAN/sdTiWMBs6ddizkp+HMwIdOQq0pOl+47nJLNR0D&#10;7MKqM+Z9zFLWGv6gm+f55lvv03OYXTlzaeZaPpO7e+/86ubC9Rvni2tX7yO/trQ5e+tStVY5uOfE&#10;yFhK0sqQocWCUoObVhbGNp5IknSU0E3PHGC3UcOE2nnn3oMHa2BvG9nyQrWwsZLfzOdWcJFe27yS&#10;X19aqzeza3fu5h4G3ZFnTp2IgjopyPOUuweroock532+UDhaW1vO1qzPf+pzo0PhcmbhzuzM+mqQ&#10;SQQI2xEvMpZ07js3lu9tHxsf6U2R/DAeqhOccyUIK4qFzJpnZ5WFkrSaroTGPlpAuThjc6/hibBd&#10;cGAxTVdkkNwB6gGWp+2Nk2LBiDRiuyoPKLtQAWP70LsNeQA1xAEyLG9fDPybTQ39CJTAxd5nZgK8&#10;DCBMlCt+CxY0JsVcg17O8Gfhu1XbmNoz19qqwhwhdQskkuhZNThAovgZMtxGdsTapR6veIDPuNH5&#10;KvJVZnbbHCtiYkuwFWjc2WC5MP4Dkh4WJNN1TdUFMXbXurfcSPcnjRSXCT46yiHLc2eopoh1+DVj&#10;F8uzJVJpfhnnGEDBYJL+GE1uPmK4WKi7wP0BKDRgK1ZHMdPwayjJIBfqNRreNFg0HTUpKkOw0Oie&#10;V5NuYU1KclfanmbduXD7wq07cyPbtqof0kDy2zt/+/z4nmmNRrr9Nat6Z9N65aVv2q3i089+Ip0a&#10;jsSYn2JCDXUs3Jm4u2XpNhFY6019DhHSDS/MZ/u8gdNvvfuxjz6dDEbdPoJS8/bi7PjgUFIWfOBR&#10;rRITzaXWpZvrd+fOHNh3FGYUihGtdgO/YKMb1R1dZezG9MWMGp+RpeU+Q7/iiCRFssysMYQUy4Nw&#10;DR+/DP8AtQDJkPVEK5NTE2EqZCIZ9AJuFa+ktosZMJQpBCPPDbm70UPR6Q+N2HX2wlUsH8ciVjjl&#10;Tyc9KUhDbcfYcCAdjQ/3yh2avnC+UGYg/eTBvTD0VEtzwEm5H1kxLhqyTJe0CHTVTf94KKJUO719&#10;nUIONTTgtUAoYllUC0CFAITtekB+6YVKjcQaw3HuD3kXAV9ORGiy8iy4fpgZBBlXVF9UhtAdo/Eh&#10;m5Yv+L//2pXTr3734eLtTGGhUtjEYLPcjlcWV2fXl+bXSoN9W5Mg3XDxBOASebqTKEbBik2kE9Zg&#10;MY96V2bygD6KRK5h4oElAvuotYxQpioTV8rIEcLSQ9uWVEL8zqDJtV1sK1ggekysxK4WoTGaFCJQ&#10;IQfQ3kGorW2lMTYdHIhFE5EQJqEIwrl6UkF2V8NZj4Mg41eFsFvIHU+0+tJ9Ok45oUBkyEB4twoz&#10;xkZAAxcjXblB6IBg9AtRm9aFRWvmws9WyyvlSjvtbK6vrnvGtl+/eDnsCKU8q8FEpeEfbNdWx7bv&#10;ikYh7gawryZl47yW2Jb6+11aBriJkWTt8g29DGI13333LbiI+eLGyoP1jaVb15cerhTurKzN3Vm8&#10;u7j6cHVt5v6d+c3cAs9+34HHAkxKN5UqaYqcOwG/Gz4X5z7LT5LiZCZGGoIKP4rzIwAI2JwjrhLZ&#10;xeyEPMfxY4ywV1r4x5rl4qbN6qH81yiS9HzNgjYQsBwgaRHZINxYthCyoTlUbTgcztff/zHN8RPH&#10;t/f0jIWi0Q3q4rXViR37wEJd4Tgt90DbO7v+8MGt64ceP0YrEXd48ConhG7OFl0Gy43RE3jMvL4Z&#10;1lam57qfa337299cv7tQbReOTiVGtu9TNQKlqtksIvAa9FfaDdiZlMXoKUi2DtUt6jcqey1CS2qn&#10;lDwl7jaUfFXT+iiwAKwqYP/ZCxdTAY2/4wwcMJMZPj45hQOrS1ge1T2UXMfiOgZ/LQFEpCLwTlTh&#10;AlMCotQbjCywcWAG1kv00HWucU8xb1TZBr7G6AMPl7VKYK+4aiY/ASsUJQ3XaYpBbimk8rZ2Tatg&#10;ZKBJ/+nulxSCuEO0Hqmm1Tzm04Ak8BUwbuoPM0WrsVm+wu3SLJqCWJl6ktPQSBCQQjPBw+PjONM3&#10;kpEayX46KfRjWGyw5FgxnFP6A7vJtIqbdJQNsRo2DNwgxsIwtqowX2zoIKCNIIPSFjNmr5rFN2oA&#10;Vr5lIxjJ3uH4Iu5zDUABaI8A40g0xlXf8DihfPD9qPvB44XjCBeKqqHaQLCWDhuZHjtQvXaTzjch&#10;+nCsQuJBlDxgWSW0ATCIfu/2nYe34MAlXDM1Z6wo5mePq1xs9dgbrtXYSpP5cJ5YNh/o70lll7ip&#10;ljPa7kVut5qu96wEk3YTO+tOxZv116OdVn+xj+GtMB5lgZrX28rWBnoyg61Qp9BXiFaDLTZJqVRw&#10;ulKdnLUR64x7N/yhst+Z7F9tJNbG8ZTw7N62tZJ0+0u3ZL8ccFsbB2x0Zdqnk9uH6zNtr+1vRe+n&#10;rHh7eSIyfOzgAZJFhVf53TYlvUS+4e9x+fmEPZ5gzNkfV2OER9MDxQzpFhqLYYkHhfxOTsR2EBKp&#10;ZEJYK7Q+KXQRlOVxApFS3wE8aVoH3SbOLfJBQgkJMuuMU595GIJ93S3zDjOvATojVjNrQG4cLqQC&#10;1Ohg25TxM/fi9BFDB5GQIkjLLmddKn0NFQIAFTFuIi/FHvGL0QhCAuuVjrqPARqeBouG1c8KxpGH&#10;6EGMMKkeZxrLnTcFBoYvynshSiqWStAViYDNaXiTOTc6h0DUINweJrNqjkQvI4Za5TiQ2JVcJut3&#10;pwBsQuH42OT+nTuOHDt1fO+RJ0/sPbb/yMnR0alojCIZn1igfcRXSPTopRIRDHlV6QI8OVNUwNVU&#10;R5Y/ABZD623OPrianDwwCMxMxNcBBqMV5BGgDbiTEzeID0omUztzd7a/Z2DryBY/GkBdPKtbVzMq&#10;y4kNayzFn/Gc4mNqzLNYqty+8BrMus899+lIKoE+TrFqX7g+s2vbVBT9a5IvehE+xH0DZy+crXRa&#10;B6d2EgARfdPu1QkBsE1L1mx4UGXVijRRGQAJwerbKCw/zKx+5hO/xvQqz5BkEC1+UbuJ8vhIc7AH&#10;YWcMJVula+ffntp9yM9JrxQReLQrOSLGHAkVmJgs1fm8PiXSUAFIJsfHxmev3d4o4yt511vz7Niz&#10;E4r4eNp39dz7b9+4fPbWnWv3Zq/evuqu2wcPHoglIfGCU/IidAfIJGTpYHyaOfUNm4BGgTJIElnD&#10;s3hEGaOmMFVLGdJcWA52jDVX4Yn7Ax4wa459aHzELiMRQuDwo6fGqxmymLrirEn+a3r7XWaHvs59&#10;Y3cZ7x/Ni5FGhFzQjEkvGi4PzchYIKNDIhAIGxxZj68LkJnEnXUCf7DINuOn3Z5gskW3jNMS3kHQ&#10;26z7mBdWCS2tFXejBHuE9IVupBTIOpLebcuUAZqnjkxe3KRlzHABK3QnengjfeRuLxGATVR1Q5rj&#10;X0EbIbQacQEayFBkyWbopYOPc/AQCbUZofDDUtDbcj5xTdQAZnAM1ICBBn0EBnLFdnYxGOVM+Jyv&#10;X3zr3o1rt+9cnpm5VChVap7ijdNvXpy5eP7dM4XMLXcnxQzIhx57euvULl8k1pRResXNgwBxluGG&#10;mOGMwAeJgxRaTbdc2QE36I763e+cv9EzuqsvQuXkq2wWw1wvV8j54GkR3n3RcKNRe+fdnywtZE8c&#10;OxyhN8skO5FZdhldXJLPpYTVTOVw/83j89ikqHu2DE5s3xNKheJ+NyWYC/66z3M3U/3JWQZrZs5d&#10;v341b1uxxKcPHx4YSCLHYwA1cSrbDAJsMnol1UFmEzD7cEeC7ja6TgJA3HWkUEkgeRf5KJEdGyK3&#10;gTYUE8jQuxCqvw1FLxobmdg7AYz09CG/CIlh9pRYv84mJESScYbRgT8cjqwpOEk6nW+cn42lBxDw&#10;YECMRcMbtQsaHXZhX8VtaVrFSmejVP5vf/uVO9fft1fvferTjwN501fUiqLcKVY9LCTAAJX5ZnBb&#10;jYRAreZ86cUfkTr+wa9+6cTxD+/YdYLI7I8nKWILlXoUJLXejKacyXBkbnbendg2gswdsQ4oHAAI&#10;d1TGLZUEkMh2Fzk9WJUuyrpsx0tvnfnYp34rEQ5HcCyCWN5qXLh588iBPSx+8V79bOtQrlC8d/tG&#10;PDU6NdwnHjdPmS1JhkSUVj6B1myl441IPqDKPedREG8NF9vdUoWsPQoYQQ1jVxudy/dXtkxtA6ZC&#10;fOfSjcuj0/tbQU+2Yl84ffbI4SMBXADC3mK5CWlM07KYWqj8ICtS4mwuvhNLpCdGpmhFIJPgCniN&#10;ngldJNZsJBSKDE3sGB2f3DXVV7h+eWFjoWf/Y1tYvY9sZ3jKgyqcxGvg1TikukgoW5JNxHYrSUUX&#10;GgKZULHD8J5TskotrwoYpsBA8N3owog4pmqRV+CzsZe5sSwlk2ZhaP5olp9ki1kGebJy2yVuWtms&#10;bxTQhZTzLHHW2egUS5lKdq7EII9R41K4KHXMxCMvfmYmPzwYcwRSyCpJgAYbcsGdZXqXJJ1+n6fZ&#10;cVmQW4OEXHjKIhb1J7efeOrQiT3TR0cHh5M9W8f7P3n82Mc/+4mPP/PU6K5t6mgYvo0Etlwp+sNq&#10;LMmXmwVM7kjYiWo82SNfOrcoRUQn01HAE8PYkcI6adeoMLlOcnTJDpmYyYqlKdWu10lobF8V9TTm&#10;c1h+XXU56Q8CAUBhNTR/0xBqMsnoW1p6GKu1fu3zv37ymY9OHzjxzEc/euLYsyeOPr7vsZMfevbJ&#10;kwdOnDi0f3pyy8KD6zv3Hk4k8BBwSWQAxj34v4ilUGyNPxpngawzMR/3QMGeX5k/c/vuF5/7YpQ9&#10;GCIU+ubm7pDibBvpBwOtlKl76wFn/daDxdvXbkzvfTwZdLoYECZiZ2ue3h6tVidGzEyx1d34EyOs&#10;4mkzQyypA5endOtKJ1+5deXi1fXNicFBah+/fIroG5mhXVUIalsGw0Eaz1WKa8QGiTGcRNg6gr1I&#10;l5p2NGUk/Vfl4jSeGQcqlVqlWv7G++8/O713bGhg98DY1rg77fXvSA0dmZ4a8KXScee+rSSFgbur&#10;D/YdPBRB2gAoCwV5hEqo06Ta3gkBiHLtHO6IfdIYJ5dpe2u19t3Zh+ViZtTj2N0z0ucP9UaCO1KJ&#10;Xl/PUCgxmo6N+mX4jFJT3m4fOnQ8pclltZsEv8o9RqJLqiVhA3i8AJ0TPvf+J54Y2jK2e9fRI88+&#10;vnOEJunc+ZdfeOPMpWwr4owlb1+dHZwaigfCjEo00SRKEEAYymwEGXsEZYC4RDEmze/aZhHEEzZm&#10;6/T1ma9+7R/ffOvM1p17eRD4NntKrXrbYiVWsu1KBQknM84jYNfA38LDIJoV0Oe2S3XU0OjqyRHH&#10;8mJ5y+gGeBQkXtnskhKrkuxy1bvZgpIJ47TDlhFbm/JY6v24Lkai1HNENcUcYEVOXsZbdP6SfZF3&#10;M95K0TLqCU/qOWKoxNSYGNkFwABDIZVCfyZTv7aUv1sEFcDZeTPfcj5czWARnMs1HladtVr17O0H&#10;V9958fBjx3VmlQtGZLZbXbMeuk7abDdAE/J5j0yueRdG+wzX5MpG9TuvvPXqT9/48as/yz2Y2314&#10;J1aivGllrfT8P3zz4sbKwV0Tjg36TEqrDctDBGcnjHvAMQSZ2C5MAnBP1AyDbsUkXjuSHLl8aeb0&#10;2UsPi5lOT3+2XLxz6cK2bdPFtufcw+Xv/OCV82/+EKn1Lz3x0R1TkzqhlGXZ+UwLNQlKYWbtKdmc&#10;pP/gKZpvM4UcS6rTunQ5v/7w3L5jTwb93ExQaOeDG7eTkXB8sJ/0mSXGVPrK8up7r/z91qHeZz/5&#10;VMjbrpWqsX7KZtHZjBASN8ZyZKhKeHYGc9TUWFc5zpiU4nkhkVWYjUxnxVxix/iaXDoEukCwd2Q8&#10;TEdTVEFkRqnYSY1MqgDqpBEt2Q0Zap4cyJzoKrvba8XW+Xdf+bVnnz721IcO7T11aO/jJ5559sCx&#10;k0d2nDz0xJHJ7YeQozm44/Dkvh1Xr53dNT6Zgr9GgSYwzlQ3OgsM+GvQT3PNBbEltNJ4a2a0FQph&#10;B9IH93htD5OAccnMB+06lBWiHOuWvkmI6w5F5DHSclplRGYbhlZjgAeG/jFT4lhnlRL9PKCinn98&#10;+dUz59/EIyEUs3F5YcWkwunxQzsLmwsFa92uFa5ffGcm19w1nPYxSQ1yb0OiAtDukn/YAuYgU03H&#10;EuyCdPIaNnQ05EpbWcovq1WqUJ+jgQdJ1s4ul9ZKVioZpd7Hapa2tepI3QCjZy/A2lhSKlUlRBcf&#10;tavdAfJwSZTXW+FEEjzVh5N5CrnCAM3GVjjmR9ABWpPR0SP1c4Vb6d4dUjFj4xNmARo0gxd2US2y&#10;a3HGqZVY04wkN8pN7pOqOzdM//b3vvFXpXzz148f/NSHn5ka33HlwZ13z53dFfQ999lPnjj5S3sO&#10;Pr17on/u1hz+sIPDw0Fs9fjozLVy+2lLQpKrwLMpknrqGXK6cpQjLteAvdN87/yVVjPQE+ntiwb6&#10;k7FAC/ZKYCAWGUunp6Ip1mlvIFwoL8f83sOHDqDmRuTAPhY8BSESDVRlshyltXJD00lSL7bg1CtB&#10;UtLeDsfR/HY5yeqCfrwNNDNcx6vVDjLbjzAWY1ZqrOoFjCkTH7dLJvUZmIllLEKiG8lSTmQfd4eZ&#10;XfdSvrB06/bHn/3M2La9sYivVs1dmn3QWFrdTl/K3aliTcyTtdpvvXemUVo4euzJBCVOlGZ2VHk1&#10;N1z8ANpLhlwGHiTlUFXZrUp1PVe5fO7teNj+7c9+ef+xDzN7itwtSQD4QZjwaxcw36MAZMEWWfjY&#10;lngDVqOq+S0Kf0QVEMwGz2IMuQ4Tw2KGUDAlmwV/17b/7JVbo1uHnKGBUrVcblirRatUZ9YNnr+L&#10;SqdcbJdrtfMPMz/97jdOHDvAE0NOkB+0mlW5FEhjBBVTo+OUCmFZIMRKtRJARERDozQUEatpNRv4&#10;X2n6Am1CDivLTfilAOSbVdlrUwglAYMLJXH0UjrKFCP7nO/h3OcR0PYm0iIBCSjGN7CDhNAZkC7O&#10;OCCesNxGQjEPiKYIlSxpAdP0bJOw8sAiawtQTwvDgRIZw60kjFAUgSaEqXkc2KkDxItPQ7pHvMbh&#10;k83NteENwOuUlIapluRLkj8mMtP1ZNJfT0ojg0bPGpGrMIOuZLDsaJ4LojsttKoUo9T+MVLmIuQC&#10;d/D9Ze5MpdDwQcnCCc+f1GFBLS+iGCMNVeli0rfRtKWUAIKwXIHmI55aNj975d792VuV8OJGNBxe&#10;S62M43teDI34a5We1Uh51FvCBcRZjQeKiWBBiEYZo9RgKZmordeZcrRDkc5Hn0u9bZdam8PVdD7k&#10;9q9CsvENh8J4XWL+6WuFcR2MuvGA6thRZyHgbY9kO1Y57kjF44VcJl8DibMW0wFndrXkdu/bujUM&#10;gc43mip34q5qwNlbCm5W6pGtzVLYjl5ONIaqvi3tWLIQdUWCBw9MpqMxVEEF/5Ou+cpGPw6+GIC3&#10;T6bLmoEEizG+MBQ/fZgBAZeaoM8hbSBZ2IZq+fMwuLlCbZsOZhA4fWktUoxBw7fynFkOrCw8zGWr&#10;+8Uu4rg2s+UgKMKPRXgAUKPP4wu6kDw0RSdsLO17shY2j5rhxgqt48OlQ2oCdHeMb64h3pvSEQ8H&#10;hFpF/oJcUQSDIxI4IEqISG9I4xSQzKGwiNF0YwyWnyLhYA0xDEt1BBVTGr2c9ADYRvJEaADyvdlK&#10;sQrgx1BndWnDC6mYf4iFffUMixMzHGegV6m/JBi8OCZSlYGjGMUTo1EN6Mlnh2TIFBL/P5pUHgzf&#10;qASVgGVtpB8tqgcfk+eM38ElhGV379ytRZdnx7YBn6a+iaSgJBAlzHEFe4Wmeb72MG+dv3T5+NE9&#10;I+kIgpUMOgr1IxHhHIKxyNnP0QCSyDFNoIQyACPY7b1x7V41Htk/NqF/Ytqy0pg59+7YwYM0+Wh2&#10;exNuHsJmJn/+1uVoT/LI7nGYFsLOutfJAcnHJ1ORnY0xYJYAMFQFtJ7cM5dvrDbd+7dudSLi77Jj&#10;IlAAPvownpBKZQCoxFmmHVy2bq8tfujIMe6W1hjxnP8Rpgi1zN77O2jqKSIQL7jRShw6MLO8wUSk&#10;navm1qIue8/jHx5OgPO6PInw+r072apdrmfrG/WGXdo62r9/575gRM0Rc6gLznnEtkDPXqO4vJ9x&#10;4WBVo+ihX78ArYx8kW4gdTiXgui+1eRzM+rQ5gSC29zEu9ZAyWRR8D3J0ngoRi/OFI28TpfkYqiF&#10;3T+oaUAR2Iu5VYe9AAdbjHQzkEUPGzPoVssWxYNyEbhYa8jU2N2LNy0+vhZkuiPs8VK0oXbvblYq&#10;TTZBAIPkesuOkSdpJddp6CPOiOgft1GIFWV8kxknTfGYD0gTQx+fVQHIawZPdJ3ibZuqDAyOP3ND&#10;uoxIzoSwxBlRKJArKBz4Mqrh6oooe+JF+C5FQ56omSXkUuHuoB5sRAmFkkDqAg5CO5FcSdCdk7Zj&#10;Ku1ZWrm2nqNXuZlrArPTgCezK1dLbobmIiHsY0Z6Bk4e/1BfDwZfIp6wCB/hCXoSvEzCEIvYp5KA&#10;FHQeIFsU5eb0uTfcvVt3pHrdEot02T40QjFcBJNytzqJWq5Ur1ivvnU64uscO3SEjrjKV0nPm+Un&#10;nT5DdZEEkhl5059NkoG0biCCGLnJvz0O5l3djD21f/TTlxbnrhU4M8r0LJfW7m1OnzqJxoDEmHR3&#10;kFjjyVSReAuS0zad4V7hrEaFXU+f4YhANOmsaWRYHTYZ0aDXh0ZyFzPlFfilVgHPAmco0ine18Nx&#10;q4ljDr+M6cjqO90sMB1OSE4AqvKDYnLyrF/58St3Gp4kbXCw5Xar0PJQGDfc3mYVGlC7wDhpqX3j&#10;6jk0GZyBypc+85vJtPGMQM9aek0WAIiRfCXBosg3BSR3o1J/iCzXmfN7jzy+Y3QIWwlWGcJV4pi2&#10;LWboG5BBmWJ1oFfVeffd8854YHps0MnEui8sxzH+heOWdajgwEdmj7DeqNprrUqD1sP7H1yY3Lsr&#10;GpJtFdA8C/PSnZmnTh4zuhLSvEOa6r1rV6+fv7/38OHBHiYzOQJMs9GLIVuFjoUuFSwebwHSR/aC&#10;lKrFdhDEwYCLn8OOFg1hBwphvZRvvff22zPreRQEP7h3Y+Ph4uXFtZurax9cPW/nHx479ZTGbhpN&#10;tIO4UDeDbkZhB8Y41YTowqTrokcZaj0Aa82w9twpWlG07/SOhMcqrgkQAAlIjXubmeXFleHRHSGr&#10;CVtWfRfxW0lH1Fcxq85mWk0T4iwSGlTS2pCraQsESrL5DTuALDXuw6BjlPc6JaXDKDDLTGc/IgIb&#10;zp1gSiEZhkXFwgDdIAR0F7aSJg4pb8yjIXWI1RKf4ghybK5Yb73zo+3b9zP66mTQj8IAwbW67262&#10;9N6brwJWkhmou46eE67SmBuGkPj14g1XDYSbaxk/sjdB0GHTH1LgJYxwyZFYNJ3o7evZMpzoJXBT&#10;bPC8UC+yyUHpx7Q8aSWdZF24xWu3a9mjN+jxoojAbabnJ6TQ3CIDXOpgNg1Y/R2WRJUtrq/ogo02&#10;Aq0E5KDDcbqpGiQhRKMJQGXJicxhCgkyRbqJigqHmuT/TQqOt0JwcPu2vlFUpihOIy2pWlXRTyNN&#10;55P4etBupBLxIoo5MTYSkTWkk4pFR5im+I3rnzKHRqsMA4sciYUteC6TrVw7d/Hxx5+M0Aoj2wl1&#10;5uaWUbgZ2TNEbss8IKxAmFrvXbiOFti+nTsJAC08AOADRoL4PGY2S5FwJNSxKZxrVovIr4DCiiaE&#10;NVtDW0ZGerdsoc22MJMYmxgYpIdqLFBoPSraG7Up6ZDaOR5LrRKUayCf2kjJsHfgcNYagJzM53YC&#10;sWqZoXgkhJhhrXD2FbJrpz7+6YGtg0OTu4ZHpkbGxkb37h6anBic3Lp1ZBw4LDEy4Hi42TO8ZWyi&#10;XwqqWvzd4GkYB/5kvln3o8IH7kAWYXsLVi3m9187d8lXtz76oY9PH9qLXfT41qmJyanBqfH9Bw/F&#10;xnYMTUxN7do3OTS+tLBw6JnH4/hHU1F0ibFcuTqmHME0UGX06fF7xndM48inCQxyeRTrMdWJpYcn&#10;Rga94bsrD85fv7yxPtuXGuF6I/6gDE7dXkx8ytViOhRyM4ZDtGTFEf/DcdJGag4GG1fWcreu3g4G&#10;XBu19XTfUNzr88ZCcGtA7lSQtKpkecpICTtsOp38KLwQ+2zdA78byo0vGXbhThslo3J5Sb3kc2WG&#10;DbszKJzKGqAwAuR8PVcQ4NUF6TQWF4Z8CPVOFqHyh2dazpAHJdkJK4e+C2uD7zRkf2vT4aa5T1Vj&#10;NgjyDTwFsF0WdrWVKXd+dv3q6z/94dLNuYsz79y6fffOzQu3Hixcu3P72uzCxRvnb83P3b59HVD5&#10;+MmjYpdJbYokvLvXzGyHAAiKYQMaUtLzseCQRPpaldr9ZvvrX/9za63A2JVdz/UPDm3bdpAymOKK&#10;BC7W03f6zOs7po6HB1ELIqUnwnB4uZ2+kI0GJ71ojT4xeUB/zWT7ZDF0p8OdWCcQDQUfrl0sra1d&#10;unFm9vZ9sqwHnfUr92dXLl+CtB2ORJ/ZMrzvo58OJUyyJGIBDtRudwQqVQMv5Y4bJTLinnFuJZPn&#10;tiNY5vRWSvb5a7cP79sX9odLRY7awOXbt7dvnfBF4gh2uCMhqudX765uzN8fDcT3nDwBRh6ImoOY&#10;S2WT0MoF7mQsIEwXEz4IV21SEQ2+UU/qhHJLwh3Ene8nXGsL8zTpm4q/x46TlhtPjQyBTrm8FUwv&#10;kO1HGKP8MaC5gCID2sJZQvak2Ywsr+564slwKgVq7gj0egMVb0CLkTDJp2bfBXpivo43kc1t3z7l&#10;S3G3WQa8IDG/23fkNxUa70u2YGYySKs5C1qYWqRBY8w4CcwvYwhOcVGvCHvSVIQ4quh14pXpkRic&#10;kAaKbQyY/XGcVWgwS66SogNqlMBHaIpABwHP/Hr99MsvWLUNAhEkumjcV203EuFgeyXrbRfqLQbD&#10;uKHOcmZ91/QBNUk7tiZb5DdmMBcRowy/npkGhXrurfHYEUkclKS+iZcMn62DtgP4dztgtWgQ4cFE&#10;Y7FSg2TqZdaN1E3DFlQJSocMyNJ1hNOO0/iFRgWpXKDiw0ngrNR0f9sfDtPyxYhGjr6STYHOY6SE&#10;WP7Sj+OoaUA+1Vc0sGXsuUlz63XgfT9KIJwJRCpqPRRqxCtCe0XHBwbX5y6ceazPs/dDn40CH6YG&#10;kL9fm7/y9O59E3sPUWd43LWgN31teTUV9g5v34EUHcdS3UsiZvzfGN2imqQ9hTYnmwWdN6oT/kLJ&#10;53G/e+nCVK9n+469O1DfHhzcNbJz/75d27ftHR/ePrJtYmJoz8SuvS2EYpqlg6dO+UIetCV4sH45&#10;V0ikUgC5DGB9tG7hGPIlQCFJuhDF+RYLQYo2lRVnfrVQtTl9MNCu013WvD0UXKBww6JB1ZzM1lgY&#10;A3tyzdIfMB1EETtsHMIabZgfDVocNERuXr88tmtHwANNjvjpXciUK+sLh44e5XQT98l25hqNM5fP&#10;EOieOPWYXxwLMdPNydLlP2oIRSuETBVeKhUzFbHTyej3xUsv/9Lhz43s2+11Y7+Hh3zNRmyTC08k&#10;yDGJS2AOC7lGrrBO1uILahJEUmgcIawygAsRaCRTCrPHwXwWs37lCtlAo9549/yZpcw6ky9X524v&#10;F6p3NxcXStbcan6DsYh6/UEpP5/Jv33pnUCpvGvfATFfeRE0YV0xgRXoqkurDGFKmmHoorgdCYJq&#10;qIHBDCvWqnCuSOvZg3Upio2arkIyjRzLGKfKldvCYo2Fp7ljaZLWOwzgUF0Ck9Uosh7NTLAlTUKk&#10;KTdJvDE3xsLk+OARG8MrEYm7sd2QS4jn1KcSfDOy71xANK6Nj3QJGQK9O7Yzr8n36PDiM3HxxCuK&#10;emWbOnBo7AECOLOCbpJk1IAI0M9MGsZGY61SRXO08ZGdERpiTgYv+BE60KQl7rIj2SPSHBw32fko&#10;/Ckt4XFCQgVvSSSgMNjwutFFIUT5e3RMixHr7lSwKSHvpaAAs242IB5hfdFBd47TBHEgBhuZmfHe&#10;Wl4/e+NGvhnsd9W8Fox8RzntST3wlBOtILwIRkr9gXSn4LczmQjT/EOuSiA7UnWX3fnejjc6utkq&#10;bN22Nfdgw18EwekpN7IjtYjdWush9Nt97uhKvu0vja73LCVjw51AJrA45A2WG81YB9bDcm812hsM&#10;053YvuZHeCnYdHunJkJpQkI71incaW1NVBu91WwhrJQlBtTXYVNZEU/Ima6lwrGPHduJy7K3Uiep&#10;kU14M9As5ZEMUSOxnwaXz5Ezs+i0hYs8/7qTCWEussm5QmHMDgSdlcyNMe+w0TYi/6oC09RYORZT&#10;O46iIYjxW1xiIWKawaLdG41A2gQa8TNSgWSAh1dgv+FAHle4h4ZD40jQchOBEpVkTFaTNMhrwhho&#10;IiJDakJpTcEmX7MUPjiORong4rBydjHD9QALICqN0TUToupCqxlINxtQhqYuBwAbOaraRv7BLEpm&#10;KimrwvLIQ1EbNimHLwxBzfrVm+UGBGM1o5oer1x+ba1dcZviN+6sXF9eJzHuELsahFKBQZ1apYO3&#10;SDvQwtlBAsPBOw9WkGcJ4LJVkc0wBxOQqwePORWNaG0i7IdOvbTcPewHE+/Sqfg7Lz1/YW7Jj9KS&#10;j4VEe0aCeXUeV6meKRbfvnzzxVd/3BMOnDh2yEVXAHX8BmNADbvqxg8IB2arXLMtCkiwUeNGSsXC&#10;rmtXsgvrM/dv9IzsguILdliptO/M3Dyy/yjTEoG4twoppd555SffrTVbuyanduzcqh6F6G8kT4QA&#10;6iJKUKNEDiE2gp6lcT3jEMUPvFq9OX/90P4TlAXENMKuE/4FQtk0sKCKtDvVWqFTbC6vrMyXN47u&#10;3icIgASX5yjZS5JjTgSestIdaLtAmQ2NTYNrtBp4s7k94/u3HTn1kaNHjgyOJZwdvzsO/N6a3r5n&#10;ett4v9e7dWzw2cc/fOTwSYRpq0WEVWgwmLNBv1issCPJbLq8EtNXVAJqhvsM2GZgAklhK9WDDApL&#10;RoSmlge9dy/7nn/GdIUIS4nLa5O2wgYyJZBSt1Y9k2NQxniJCBcxL8uULjcKkibocKnlcdPh8OAS&#10;QhJpHDDd/hgrxF1m+MFZqDmY/KNcx1vJ8Pi6I7HyxJSOc4M4wzi9NhrItaKON+1qFTywR+tNbKO1&#10;EbhgP8MUgG6mo0tslfoRtbFRWFdy1rW+Yj9S5MBt0dpTDqRZZtazoUA+AuZ4d3JKvkLNzCevIipF&#10;aokSiRAB8S7M3I1gOI4HTlwybPJFpkrwkaK7EzXtU+nTS/uTIkSzM5yvEc7zoek9eycmwyh6M6Xr&#10;rrvkEtDwWqFoT3DntrEvfOrzT33oOWZao8xouZu+uBdpXioj2YTjOaH8noONNUOsRz6rS2kmGKND&#10;5rBvL164dPF2uYggayTir2abzPbXSjYV9u35+WvXL/zg2z/MuppPfOI39gxEK4WmDy1VQU7mCfJM&#10;LQZRiQCm9uMDaqTU8B151kpSadSYgAPhrdX66Qs/e3jt1v4dU0/t2TM9ta3f676/cv/6zOypE/s1&#10;+atFANxKyaOcB+DATRYokCtluk9VtlIg2gvoL6RYSBrfT5NNWK2hMXYxCB19ZhnwUjx47i0eNRUj&#10;rExHC3iUbyOFsrCyBDqq+QMQK521rPGdqOXX8/duPMhkFt97/8zNa6+8c+XByy++duXSldff+/np&#10;9945c+G9d197651zZx/eXbLda5/97D8b3zaRSFGsBmApGpc0UGjTVdMoZVdfUr0yMkYy3rWZqyvO&#10;5PZdozxdbAAhT8JiJJ1thyOYLkEBLObb6w+X3r36weG9J8a2Ig2uBoPGB1jSuBoRePIUnV26ohqt&#10;JLTecAz70JjdeffKHfqZeKdADmaE8PS7b03tPBRtdUDlFh5mfvTjl85deo+04pd++VOxBNNMbFju&#10;g8Bxor0WMwq7KNEwyKAeJT/VpiVMDq4iTbMnxtVeLCdpAoGMXDr7Dpp8U/HIYKe1d2Qyld+EcRpb&#10;XdsorR4/8iTjwMGIpOLd4RDoWjDok4s8mBupFUgLGw3CMHEMZxLmvv2eYrmKEpOfXF1kPVMIMfOi&#10;Qelob0/fge27ISW8f+HdpWJ95+RuSseaqDUcrUBUPHFWuJ8baNDnhlWtcYxRuCDXCNKUtTvSZMxX&#10;NquNXIkJlqLKSxijYTa40wnJjm9+pGNlwJGuo7SKdjM0ZMSe7QKsSWB6IwpelZohLqA8Hbrlbk5P&#10;NI9r1muvvu6M9GwbGqJNyrqfX65+4wffe/PVV1Pp1L7duzjTWLQtVwylVTZC2wq2aoxM8IreWCJF&#10;18zh6HM4lh02s/BsqI6To4HlHeW4C4r5y56CqYdIes5yxd0EVvH72d3BGgdnu9IpFus+WG0BOrhl&#10;Z5HzjAKHvMuo+z/qf5D/EV2ZrDcNEkQ7KXFVGxvUm4DZaue5GlJXTVgI2jYfX1bR8KQ6kRCcGmMA&#10;RXxmVZvRcu6bsx0bGYwkoozmgeMR/T0a2kXgHSYgPks8XVyW2oFk/9S+kVDQj/Sbm4NP/GMDcnlM&#10;6UtUdDMCzTok6EGfES2fI/iD0+cgcE6NDOIdgDXunZv36o7ytqkxij13OIC4zlvnLs988IGv1Th4&#10;6FAMK2VabfVOLosDQ4POAG0Knh7hzhcK5uY2Emmit6OxXmBAM5Zwh9Lx0W1bpp54Av0RMXvYqkIE&#10;VDbj99OskP230SlBPEmVdtQr00yydgk5Q+tD9oVKhC0Lp08jJTjbUXtHEnEAwf37Dobw+oAczl2C&#10;qOj3RXsiNNeb7SrfxmeNxcJD07tiPTHIzJS81c26Gm3ASsahjyODkRVwZSdYDaGMQgNXJTUNXbtP&#10;PdEzkE72RWPx3gRmIF5vwXa/+sHpn515++yl8w8Wl71bho4fOZCKEl3oTtG8RHWEjiPSPMFGoY4Z&#10;n/DlYBOrHB6UU0w0WgL0dxEqsWquti/EPRnhDuPrsnv7gYfnrr785hvv37+1uFmcn1t64+UfxB2J&#10;samJdqHSRlawVNVsL1vJBkF33565V2m259fnlxpr7kzt+rkP3r98od7xJSMxzh+oThCUGYZBzU4S&#10;burmSjOEj+2BN2tcGqUhL7423bG8+q8i/RkVIdYbMQ8CCE2vLiFIPCFWF6g0xxDHroA5ohngN7vM&#10;ckcsROI5xnl9zgW1bUwBo8UG+GDYbZwgnLDqk3EZ3cIV+hsvwByx58/+9msb1+9vCfpH+0cGvO6F&#10;2aVej7+/6oy7Kj0tZ7RcX7l7z9contg3NTG2VXuB6wSOFwfKSKHzsrJoMmowvBcUVw+/yABL792a&#10;/+Hf/MW2eOrJQ0dOHj7h9kag7OwaH1c2QlHgxwAhHEtPfe/7f/v43iPq1XXrarYnXC2mKElKgyFE&#10;Hj02SwLGjheoyGXRjOHAbA+ODR858GRv/0SqDrMBqMWuL1fL2dkJX2r/9l1feO4zhz5ywh3rpRoz&#10;hGgeQcAl5Swp4uktWMWwWX3txqZN+1anDAtSktTOufv3ri7iWsnIDlKCjss3b07smEinetgi167f&#10;+fp3vjl78QwTJL/yhd+Au8QsvF6/i06qMOb8MhTdLuFR+gYayzW4j+jZpitG5Qm3moYBcBFC5vq8&#10;eu6AKbQJlRx2E87uozRTw0a2wsDZJgVVdgrnEn4YybCF1PjWoztpMxBJbOaZadSBRLCWOD05T7k2&#10;TVJXULYZP/SYL81gsgn+Uq7oprX81eCqCnP8gXkd1p7xLtdjVUXObIg+i0yXics8Y2PIq4VJ2h8V&#10;hBfpaSDyV2F+gYyVsBGT9rHAQTEKoUMQn1zMN4qBjaNU+/5a6fK1M7CEhnr6jh489uEnPvGJpz/2&#10;xLEnDx45cPLZjz994tTR6WMxb2QzOz9/e+bg8SOVYhtWAs09P0tdh6rRhmc9aziDScluOmw+kbeT&#10;We988xvf6Cc8DfUyR8jkFsOK7GJvzE8h7EuFNzaos2A22a/88Ftbx6cpv4VW67Mb/zflrmwuMnAY&#10;BkiH1cD4eAi5XO3NM+eT/ijnBKcN0o6tChkvC54sUbOZtTIjV17abPcXS0lXgHawWzNaZCBtZw2P&#10;Zw9lF8kIHSVYO5rIwpodMwbAYWl22XevXXn8U18M45LMQLomy/tuXT335Ce/3A+3En/RYAL0M1+P&#10;OqobO7ZNovzkjXFEgQ+mxWAn74J7wTEAcQkaoISg+AOpo6tesi9fvfT4E89G+4YS/ZFYJBkcjMGf&#10;ZUyJJCoQ93tgk0ZDyeHxNHN76X7CfiSJ9KqxCwNPkUsDD9xZxvrZLjKRjUkLg7vQO2Q3QhurXkNY&#10;n9EXoh3Hkr8jJysGCyL0mzWpyapmoE7MLEh2qhA5czkuZcnCWkeLiQwRSgRXS9DE4gQ7StQRq1dv&#10;X166fX3Lzh0xbmDAu7ReDOTyQ1NT3oa9WXVcun3j3M9+ml3ZnEz0TO87EMBPsptTw+pSD4MoZ8o3&#10;lgSXGABWE1SKCe7DUu3WuVv9eyf96NIiSwDBrB7GiriqLltzs5ADZs5WChQC+4d6432poJuhIj/w&#10;kBOLUtSfgQfEJaeH52Yinp1MuNfUY9wHuvDumQv10kZ2Zb61nsmtrM/duVVYeIA30cLMpYXbM5tz&#10;N+9dPOut5zzexNE9O5WLuKpe6NgM/HEr2N+Qh5jUYWOyw9i/xKtCkV57s9gQNxXb8hZDY3W0uzXm&#10;2UYiA/oVF8Pxx+kPeCudC0c1rwFjPEb47CSZgaSm/XSslESN0hYmDJp2BUwg0CtwcPittBNA4OuW&#10;lcvCh7cK1KpSfTFkEuQFSb6JJEByLHXDoAcAkT8sor3Gm4KCi2yB580tITjwLhwKapIRxOhNwlCh&#10;20oJieC4yjHhdyRU8FlqFSiQpLRCJ2X6w9Gg9rMCV4DCUyedWkGSkzBaGDBYJZosB7UGJqFrD/D4&#10;gNeFhpp4GRzsKGQ18RWrISSpd5JvLJ3hjo9OZrmQuXQ7kEyxf8G6Ac9K9cLZi3dnrq4HXbMP7HRP&#10;ze2rEJfLwUSzSo+92ChGPKnNyj1rIriditLZW8+jOtxbS3uKJX8mlg5kPIXUHddqY7XV22gudqzh&#10;umd+oBIPDBMrKCf8DV+JArxZTPe5N2/sSU/d9RajS/0Vq+pyD6YauSawh1WvhMvuSqjjfbjLvX9v&#10;8JyVcMddc8V0KblW8lnJzogL45aqj3OqJ1QIeOZWAwMjhWgyGT+0f38oHnY5a+0idQ3j9Gxo4HFG&#10;IODQiZylc1oegrgLltQeoOQR6gpo6nWEERfkfDVUI9qJmtZkJaEI3SyT0+ZLTE7pZJJOM8OkRlZW&#10;bWqwWQsnCS/N+lYJEQ+xMTUxDkmH2T2CBWcZ+pey/BMRncScBSRrS76NQ44NihodqjfAyYRFOk5A&#10;3WVEQmg3EjcgPXWCSEiH0RaW9RtJrjTviMxGrIq1I4adsXnlwiRFIUzaMO15G/YPRFD8JZDQZg4Y&#10;5jMjD0E3dDw4etwQFrTXWyngasHyIeh45q7fO31rdnhkGwqX7baNgVexXA9F45SJyPdXAXxbnVzB&#10;+tmLz/eMb08jq6FkAo2wsFybDUnV/AHeJmwolQi6Nk3QWxWfv3D91nKmyuhBxrKZtyrk1zdKrdmH&#10;9auzVy5cun93adZh504cPzreN0Kmw3goXTg3h6eLPoFUkJwQSZmfpXoxI0GKbeLQskurFy/fr9Ir&#10;TPWC9lTt5uyda9P7D1OUYGJWaHQuXLp849Y9Tytw/ENP0/2Vg0Q3aeMJatIbLpUhiUguijSUm8vb&#10;cSI3ICO+c+lC79aj0TTUNz/jM+qeM/kD/gJqWhaJFlz7zXfejYRjh/dOCwKQzAS1Fuex0f/iKYvY&#10;z/dbiIcASYqQ2EKCTMvAXIrxOYULBUJBuAHyYKLYFxkbGI0NjvamojKtkdmOjRWx8D459hrjMAJ6&#10;d1hD3Ar+asYGH9HE+IMmN8zXpHoCZ96N/K3yZvEDDb7MBBf+7mZYrNt5cNZz2XYQdJIrrtZ97BSJ&#10;hSmvMq/MzWHiTPifOI92FTwfvwpnLE7Ds4ZoTAcTLoTYWtlcwxmg7Ukrs0kbilVOA8Wkbur8KTgy&#10;2MAcYt3jDjc6LD1SAaglzGh7cOigMSG+uNBScexJ8XkcDFCTy9AqAdVjcJyVSJ6trPAXoE+XA8VH&#10;piI1NurcHNGtyQBEMtZfKaFJWKjqZfnOim2ZIyOJz+OjJFvtJpnIUY2gTQowp2YWq5A1pp3F16kZ&#10;mOMmGsJPNtkhNgLKZhnNiQ2M9E+O9w3Go5G4cyA9OD3Wt2fnzunpk/F0jxvbUUSdwf29YUwzINBj&#10;ZiuoERFMXrNBbUcY4SSgWW0MHIRmaglGYz23rp5fzVcW1nJV2z+/tlKqd87fvbu0vPnuuTc2H6xW&#10;XNWhlOepXUciNAWUBfJqRCOjR6N7Y0hGKrPNH8DuhUqzfqj8eZS0mIzIYMtJPfvyW28HUgyGfxbR&#10;ud6hLX0DPbWVlY184/GTRzz0pqQao7Ek9VQb1Y4HlxCei5kBYdicfwCXJ6HjgwbRgDVcYxI9t7fd&#10;wt/QTO3pqbBKuTCU0cCUQSElNSXtZN35Lv3T1EvOPp/NmJA7kyvHY2yNPhNZICuF3n7tbbZPtVqu&#10;1tVPZhq1NxqvF/IWuDbSG6wlkid3MdiOHj74RE8/5EwWAe5JaDkzs8WSUPpjFCi4fHkMq8/v8Vs0&#10;EpvFszO3RrZsizOTy/as1d0hV73ADWoDZNeK1LytH7/6cjaz/NixU32JmDaOlOYMZm002pC2/wWK&#10;zaeQyqvJyBFG8py7fvXhWhFadDQcqrma5868f/DgsZbfU6k1fv7uO3cXHiD8+Njhxw/umJCaKMeH&#10;jiC12fMlZwDBLz8j+zFypnIVMoR4Kz6MylCNRCcWUQDNWZg+jWn6Q2T8YObaySc+fPjIvpGxbQMj&#10;o4Nbt4+Pb5/YsT0zv7x932NReGBomkSxRCR4QvQTWcAbJw6YUpNd5ipIxY8gxqABsiuBtI/uImc3&#10;aNUjD1YztcSJHfYFY8Gh4S2jA73b0hE/zR6QMZ1iHC7ER2N4bToGMvHAkojmUq1zP9ucz+Yv3116&#10;5fTMVQwLb92auXXvzp2Zs7OXSlaAle5DNxDqNrdCggxs/G6VyPIg9aF3am6RIau3O0zWURhr9qSQ&#10;awQ00M1xyyeiM8cIFSNggZUHy3fvXM5slrft2MH+yBRcP/npDx48vJcGFvIEHzu5R2sP11uENj3k&#10;1XBBaRXQbuDxq9/raEQcnrxek26qaOPcIdPuJph5YUQzndtyktgR+hqdTTw6orB/acP2CeVCTxbz&#10;wCaivh23fAgdwZ4gIl4lJmjE/u3I49gXLxRLAZI/oM8ube5RNcsfxMoxffvS0tLGWqnTC2FHS47b&#10;avypwMo5GukVsYwJxexoOCwMZzlJgclcBeV7YKaw9whdREBaklXmlWQJpodiDHOoY7PrnSAoNhxV&#10;gh6iHIBVGnnjVvN2hFC6BBxM6vihWAr2Bq125fatOyvzyS1TUFirRXt1eSEYG49jtOVxr6/XLt69&#10;/8FrL/tdxccOPz0+OsS8PLIHOiqZiQ+FI+lQpQyE68qWKCMRzfQGaWj5aWyAohPfqR0hP9i5IttC&#10;5i+0USQHqkYXHrftdy7PO72xaCRNSQfq64bSCRTHxZJukYgD1LXdXjgvMu8S9K9RJxfos/pwAkat&#10;UqXpTaYi7ZJmxHny4TCpg8fPQGIUeROk5Emj23Ss6h03gSDkRYiwRhbjTgSKZZvbpDYqwUxTM2ZQ&#10;2uMjCiWixL2GG1mGNhyAZr1mv/HBlevXzpZhIBCZsoXFpZknTv0SMwhECzVoWc7Ndr7c7FTaAXRC&#10;pAXOy3IooKcBTamCSZLcB0sN0FQehnEw7eAQK30Mt2diakfc36ptLM/M3Jy9OwdveP/uvaPj/SDF&#10;ILaNVsOvuSx6hDHbF24Cu9qejcxmZS13dGKExI5QeXPxSs4NaQqJLGZZfCzPMBOYbHAND0LFlU6i&#10;CePsQdabGtesKITnxEkiEaVIkeatYeuLe2WaZOqvmLSTFFTEXDasAejJfsoMSHVi7gq0IFxjDUcv&#10;qJRYWrd8A69vuhrEamIp8DexnK+4w3axSQJo1HsdS/na26/+9NjWrY9/7FO79+8a2b43t3T/4LFT&#10;T37oyb3HTu6c3j29e89mbj3ksT/6qV+Fs69JRxa7uh2UQiaNIa8gSVaANWqYdBnhmEB0D0a/940X&#10;BiLNj3zyizumJ9NDMacr1qysTu3bbkwnSLw1n0L+devOuX37j/AAhXHQzoS6wBOtcsrQ9OBTJFnn&#10;8JvbnZA7yASfM0BWgriUCDidLT3hvrGJHWM7exOeVMCxa6D/Y5/47OTBvcmRfpdbU8XiNImRj8KM&#10;cYeXyIAGsqjVRdjAfkwK66wTihpZT8JM6AT9s9dvL9y/PZcrl6qt+8srzVZnteo4f2fh7Z98DyQC&#10;tvXu8fiew8dC6FF2TRVUMnQJoQaYA4AQPz2KdYVhFGp6QEWRiNr0a+Ehuzcr7c0CdVAnRh8CQA6V&#10;Rzr9ei3T63r0i0fPp2XShRPFhH3Vvdx81i/TSJy5luaN2MTGiBQiTLOBOz0W4nDogadZCTwgDenn&#10;crSHjK8X+0ITACCJRjRd6Rx7jxjYpUvzB+4/tTpbhZ1IgUPe6XUSwZSuothQwxHYTFAh7MWrQaJE&#10;1w3so+aJujw4CRXa7Dk1f+mdsyY1HQS1hvAfdKJO6K7gcutt23fm8zdnL2dd8U/sGd1//BTKDv10&#10;kDg/wn4bakunHUe4q6d/4e78UnPz2J7jyWggkMAWFmDdTIlKS82MoPIpeIL8IYJWEgFcSCiIy9nz&#10;r1Gwu30DZDW2P6QhVr6dXi4bC4vejpvuwnzeWpy9t3v3NHSfdls8et1Gsm4KRQpb8gWRRRwdPlHM&#10;WcRXvWZ/77Wf8c7xaJqOUrPRaJSYfSQYdjoMqOMMyuxjx5lpNH728ps7p8chAzMM7FfxyCCZFEvh&#10;Gbk8smaHSmEzH4RIHw0qxmtbWIA3r1y7cnDntEyxaMX4vDW7feHiO4f27Q8Hwv6IO1+tsdaWFjed&#10;1Y3hPcca7JwaFKsOfHS0iVWGQPHiSUtLFL48b2m0D5utbL547/KN0W17+pI4WpMlQvXg+GlrKhFQ&#10;lbYSMQ42atjXE4nhUUpSwg3WhtaoAf9f9pp8K2AeouCuJGOPg2a1YO8mI2gqS74r6mcqge6rzxvF&#10;QcjTrDY91JkKwCiYaipL7H7KH5k6GrRaK84Y0/HUmuZYlJ2cpHFY9Jxcy7n86vqDu8UcEirVSvP6&#10;3YdoQYf6R7B/unhn/vwb38yVfBGP77kPPZUeGGTiTLwNNLV4zJrxRMATlr1JzqmdBQZxIMrQfaPc&#10;uHPz2vXcRqnW2cit3V3L3lldv7d058a9W4vZ7MOFB7OrK6fvrVQX7j1+6mSvHzH2qAe+QB23aLou&#10;5rJ5TVIP0lDVtfSh61AeQLWAHM9ceH/UF3jiwP4tYyOj0cC29Jajhw4kYpGt6WhfwtcT6xmKxCHQ&#10;QJfdvfdYAE8axA85y6kmZJoHlmJcLMS9DQlhBEOnw+T1+8EW4wmn/GHJr7mHnOc8EQN9kBMScDSm&#10;CinKTIkSlgmh6lexiw21hZssjIxZJTM4CLUFqJS4jcAcPyEzaF7KGFX7LHd6CzKCEE4UOfVPVfIF&#10;ZyRtqCnEDbmxaYa0q+3DHS6sGs9WJP4ZuS3oPgMNsb4IIFG6IAQu0xoBbWTzAsK2Q5oXEh+FQMRk&#10;BuGCR+N3onMi6xuCEh8HSBEzGRJ+UlzWNhEVIDIKRO2O0RujNSMxFgBscABga8vOUy/5NcLDC6LX&#10;zS7sAAXzsyB0UOoQJ6ZEVhDqDTEZy02GggYDHiPkD2bunV07G8nHPFY5227n22WY1ncTnfjKlk5v&#10;KFxxNxuB8M613FoklLIX83FHjM6eVem1aqVQyRcsewpjJDawJ/M+hvaLY+HhbC0LkYau1kTUt1kY&#10;chdyIxHXbMreXreuIzVScmJoHAoG74Qi7c1mbzS2uHVzMGwvRkP9deeHnzuYjzxwNz/Ucf88snFg&#10;LRoeqAVKpQfIIK1tqebqvin/hjfU788md+8L/rNf/6NRKNDgxCEjKqS5a9z7TEDkOTFjiPYkytvI&#10;zIuBSb+dNJzqS7JtBPdWyeVOanCd7U1byl0nLycrRZwA+J9bXxLIwlOpwkoD2KYYJqOi4i0qoWlU&#10;64VqgFAF40BTtEaHEhERy2uTY9K+VMebN6Ig5CgweofEa4alWeUsKlJJTfGQW0PiI0gEm5tr7GF0&#10;E7S7KH0lpu5zQI3huzOGlcCKZ+FSz0Owp8nDy7PowSOg+RBHUImiHGLEWhCZcncdiMxDacAWW4gE&#10;uv9RXLeY+Q3g30p8D5bLhRe//1Orv3d10crklkHoVvOL8GZbIaevYBVhvnVQw7U6aznuzeOffe7E&#10;7jElxIopvAUZlXYg9nbVFkMCyLE2MSVRNpDHDYSeRqBeyS/de+Pl169uNKTO6/Wn2pXNVmzYnZlj&#10;lCPibTzz3G8Px/vicX+tUQ2BY1FvcCtYtYBBDJGxP0UEM+kFzsMwbP2hZmWdYawzL/7jaw/r0ZA/&#10;HhxoeENWaW5o+pNRX3tzcWlzI9ts30vbrWc+9tHt26eD6BMQR0CBxJnCGbaFALBRtWOrYLshKRJj&#10;wotOjcQhX/n6n1/JduLTjx3Zfrg/0R4McEThpO4uNjI5O92sVt5+6/tW6eEXf+ffTQwYuFAAn0nc&#10;BfoaXSqr06hj+wVg3ywWGnToKuiAE847KP/bdMkV4dueCOEmbhKOopHf5jhqePLo5KH6xMQE16x+&#10;MrUH6SA5CucZVTQ3xGrka36KWOJXwS45PVFOu7Z0jwyRHv82cVC0PrWueE+5lznqITtAO6wChd4J&#10;1oXoAxW1VQarVitVPtPG7EYUFV5F1Z1JsjUTSoWnWwN0Umr0YBEi2SSSIfQCTPOk7cF7o2j5Qm0G&#10;DS1xBAQjgNXyKLvFP6QMFmGYx+dvl0gyCNMyZK8U0WHkXdg2LCpgHREaOdKZLrMJh4jRibTfCqJA&#10;qbFbpyOnfSoeaJcZbmpy080xh6juvqODbwODT92ywfixwHcQqMfj4bdB9EAcxMcxr9AoGNNewgIq&#10;npzBsrjQFTHj0Io6SxstX9SN3raETss8Al0y/XPUx9h7BBnuACMM1BZiGOhk7HhILxDnYWgXpx4M&#10;2ZhHZ5VQ1utANxcslL1atEgFO1bMKTNvMw6jZKPaaCTL2dW5Cy+/fenGei3R8WQlCejpqXmLLvoN&#10;Ud9nT+7dcegJegpaOUQAQXJdpJWP031kvIWQPiO9x80pmXVp6AndBLfRQZGksJr522999Uu/80dD&#10;PcahRSbIofLKw//+N3//+3/yL1JJzkvyZn6FGmVmyJbqvnCApIhebLZVC2GbnLIKdiBRgc8SQgeK&#10;D8hbgdSo2uim73xYrpL+BI33bhlGtDJMxm56rVoB+Wi+zXjF1NdIJkr1QBQvW0zRfEEZ51rOb//j&#10;nznDid07DwwPpT0wosvcaZK0WjjRX62WUMZp1vK33n3/Wq7z21/6cm8qAKgPMcgTQ23e2P6ooupq&#10;SnK7OAsYaaFvwefytPPNF1/42nyrx0oPHxiaHh0Mwaqx3fbyRoGxuAfLa/cu/yBfae3cOvZbn/tC&#10;isExjOqpJRBvJtFh8IsRxWJF2OMjU0J6wWLlKWgXIEut/fjvn39vATNKOzQwWLxXQPSEJhxja0o+&#10;rfYnnvvY4V3TWmkS6CNNERYJGbnTCniElUsJKZfjYEfbsx2M+TCnKKwsxHsH1JhjNkAwlpFoaOQM&#10;X1KJnWbpK81iDZA9YldRI/FEQiQAQXe8j/Eyv1cCJJhgC1xQHUUahzsQt0iniIIh+i/omgRJfmF/&#10;daJ8j49shmjPJgX/zSlrUcFJ/QMDtLuDukUaRD8zktB1SDTr2S44rq9b77310vLqXAFp6zY7JOWH&#10;ZO6uzhc3o8xAoAffQQWz1fKk1oudXq9zcs+HDx3YPjUW60WhQi9lO3IeR9Kc1KobuCeGYqONb9GI&#10;Iuun7/+IW4GmpDzgOPTVSi1WQcOsd1967WGnv7p45slje7ftPeH0JJJhbyfK6eWmKG0GlD+ix8+L&#10;0+4wQgokZBK56zRLDErP3nTt+ehjfgxwOAJlTh4Hb+igDGK3XKEQxxHaXt//p7/+whc/O8mpSuKV&#10;1MxFtegOxVotb68pm7Ahw/aUOQtSxbBVx0S8XkHJ6Ov/9cu/8S9TQ0mETrVTFJG6t45PpwOpnne+&#10;+OLPOAx/+VMfDlBsaMtwrmxxNBaND5pRd3pEJDH8ENa2x7m52PzLr33nC1/4dcS3d26PkYuTxRjg&#10;Xthx90+8y+ztlZ//8O9+4w/+NMWsJS9CqsA7kw/IWpdXM3pz6pGwbc0WJnVplQsb5Vde+Itrdxo1&#10;iJfWYMG7GHXH+hI9i5sLAWbs17O1sP37n/rVHTv3Y6pnDHkBz5hx89tI5tbaEa+rBvzOruFUJPzL&#10;I1I+INyparny3tWV9177BvTgWMj7J3/8xwm2rcY9WIE89NbS7HvfeP36Yx/9w939zhRuHJTinA+s&#10;WfQcSH7KxiaFlcydhIlThdxedabYsFjXOm7fKe3dEdZpSWlUJX8j+7ZhEDDeSQYtMw3hCSyjNKpF&#10;7My6lQ7Ulx3RIUkAuwDjEf6sKJjQM8D6k/FAzhrSm2RQD0S6adAz2sVq5bs/+WBh7jzTzr09sYHU&#10;0Nyd8+fv1Q+eOvmFZz/Uo/OC/WI5Iiip0dwybNBHEVJ4TPcwEsG4gRqsW4wSDXTbVs7y9hAa0FVs&#10;P1wuQb4Awm40y6urM9/61s+eevZXdk0PD0eDVajq9VZKDrY2WHUmc78WHnr15R+tV3MYBX/+Yx+B&#10;2cd5fPvOe2ffPT23uRmKDB947Je3bp3cNuinXRUi+WFfExakkEsixAFnKjF2HLkr3WgijDQeuVTu&#10;KqRm42OmyGDOWUomHTh8KKIEu5Uo0R1CT5Sq2VazApMJbUGl0N1gSTQuM9XRpWgVH0UMWtqoP3c1&#10;ah85NdNsbt9asb7+9/+ff/0H/3MEr18vWhqtO9fn3vvgyh9++eOWJx2JdZyFTrZZ/+uv/l+/+3v/&#10;tvf/z9R/QEl2XVfaYES88N6lqzSVVVneW6AKngC9J0GCVhQlkhLlmmJLvXrWrOlZM//fa7p7utXy&#10;EiXRiBS9aECCJIogvC2UQ3nv0rvw7vn35js3CjNTAqFEVmbEi/fuPfecffbZe0jpqcl1cuqxaBXB&#10;mdaxrHM5ENGdSNMZggXkhVdM/2//+n//2Z/9EYlTPh3D4Oz01a4xd+Wet+5RZSEpfbunh66vtL/7&#10;lb/6T3/65yWsYAHuaTLl+AxvTt8LuyFNd5JcXy5eb1L0AfFgACupPoc3PMRWk6TCx8CXFIlMHHi3&#10;hw04Djau12TuDM1hCnXIQcIqFElrXgHlMPItsgZADQQQRcm0n14mZFrGMldWZ994/flXF53VmUU5&#10;TlrdXAmvz17KTW+eiu6854GxiX2wlLiXCB8y6Apfm7eT8M6K5pgi5xHWAqlOP21Vx4H6017oQOZq&#10;1VZ/+OKV68d/NOAXP/VHfziYYfhD06lPI2JiFYEE1Bc1VmTeQKcr0nVqRlOKW8p4aK3kXVL38jyp&#10;rWTC/vqC8ZsXXrHr+oFd2+49OIZWN+1p1fLMMFT0g1/+DGbWH33wUVEsYbxAWsg0AtWmlvSJ65S2&#10;jzp61FkAeZwRGi8leWyvqsYPlZ6UBNK8CAsYSS/mwB0SUEDXay0/k0J3VA2VS/zvtBD8JviruR/1&#10;Wfp/CCtJt23VW+bf/tPf56PZ3/2D32FL5oqok4mWR0hvMcxh9joyb90KHL1w6+RTP/7sH3wZDV/o&#10;Ci0nWJCBaJJ5tQvoxIjQtogLyW2X8wt/yVBVN/5ff/k/jW6LkVM/siYR1PFLIF0xY3EstOOdZqIo&#10;KjiLhr41kf+t3/+D7EheE4FslVmx3aQ8jJi9aoyWjOzcULVmZuPBVsv/q3/8C6QmtNxaVK+D2REW&#10;HIKOqVDRi4cyzLgE9XgsoeuM5xkfvmv92GBe1qddgy/uGagA1Ez4OwxsyiCBFxPhRLqaZsvRMpnY&#10;9M3F737rH+6//yPbd26glLM0vz7f+e4P/up3f/s/ZzI0XEgNfVwZf/H8+czK9fs/9E563eyhQMPR&#10;4kwQcQ4pWiU7S5xAe5ECz6ifqQYbHft//df/B4OYxYEdfrCTG9owEM0XsNEaHojZkaGin0gzZoMX&#10;goRbDo18Jgp5RfE3+U969goDFYJWSX2rqjy++wFWugVWFf05ei1+IhPvsfcxT6DXD0QSZTslUe+M&#10;+BXVteKP8AoUYVORNnjZZlOJEqoWcg83A3ghkk82mMMxvTOXXz97/sVmJVIXezRY+Dx1BlOlRZ1L&#10;eqO57KPvff/gtj1B2SCKXEzJkFc8U1aCKDwqcV6+gNQnLdKg32xd1SPf/sp/QU/boy3CMzWtYjxI&#10;OW5hv4xxg3DC4TuWM4nExz/6vvXr18npIRqpsLcoJymWZdpKrKtJPGTQnvYbSvoycGY09NeO/mTf&#10;Pe/P5XPtntNdbgXo8EMWxXOSCtm0SZyBdVrd3tM/f/yxT38kzQh5BFiDRJprw0SLxE9tkxZFDw0w&#10;FPctNcGNJ3IZO90c+uDoCQIt4fEFTgd/mP+XzSlHVH4NGITiC7U4FdaEGKQ4wsgJsIYFtWPwitXI&#10;Zu8G6kQuNOn67F5KILJTpq3Z8Mh2geY3pNOv3E8DuZKAPPSe00EHoaF1Q6IdQaeHFmqHu0HITFPE&#10;iLYpcwB3XB2UZxGulcLiEsMVeQQiFENaxWXztfKd4EWImcJR5XMANLfp32migW4AwSmSlkG1bRu6&#10;z1ZB2i+dddBKEDKnFubylNyh0+sYMN1iXiQRZ5Qi4TVdxLOxLvHjvt1w3AwOd6LzIOAs/AkYYDgm&#10;CrpnQYl1nbnVpR8eefGVX/7r4q11Pe9qKO8GbqerUx1pLldLHbebSDG8RWFKn6fXWI33vKGB3Jwb&#10;p8IPoIiGkcAar3qxVBqcQywxGhtmbqUR19O1KeFfBerxdGopNjRauLp8fTI0cWVkdVcr2KkPoSdR&#10;C5xbmyufz1Z2zg6d2b9cuJK04oWgrRV2jY37qelobKwRr1mlZty5mbbXBY3z2UjWSEYQXq6MeajQ&#10;SVRPvX3PvVrWYLpOYZ8V6aWINQlnA/wI+JD0dVn3QCP0ggYVmEqtAsUBaFnWmczAkSG0pclGrSAh&#10;OsFvEQMhZCiAX9gKqJVRPhFhYb2RuZLzqiEpJ4bWZCCeFjlDmeBRBA1WISYtOXQ8+0gwlwHZsm+N&#10;p7w1OQ4BDUXXQIgkEJ7FsouaodHkp0K5vOwu+kKkRxxyfIsznpwASCKMSAfVuGr1sMDFlQzKlSLw&#10;M10lUjXEFiA8lA5RwWBAiS4LmQN5Fc3Jmha2YkxKM+oIF87PyoSmyNrGZuZvVJe9mdZyxuyuNFdi&#10;nq7HWGPNEB7WPWbcA07LduKuE/HvPnigXEoG0qTdqrNFhi0qJz7j9Zjz4iAGSi4ONMCUfAX9TZ35&#10;4Ux6qjgeaFztunGq6Xg4mrab6waz2zZO7MARcmDjYImOELm6NJeC4mEcMjEM4vEhgMInFcyejBQo&#10;X6OL0kYl32fA3dCK2eDsxUqTajts6HOu7y/NX15dutbqLHn6ImM8hw/t3rzpEBMlNn0DACuCe8+L&#10;JpC8URwC4qEIyPKgMSnp8QZ1k6YFZ56fT7qXbt+qLC/eXMGH0wYdmje0S8vtucrqa+dO37h8vdNe&#10;XDtY3rxpBwCOqJz2GZFiWQVsypbWGWkIexqZPB59mEXQImBSV0ONzI8YzLb2IpcrBuQzWlSSDQv3&#10;RFqOhDjQK0TuQH/ogWmJEgO3wvQRtxASHR4x91rKGmpwL5plBIwhU5obUlxJg5HlRnot1GvpQsjh&#10;ItwJaYRKM7MNQZYEiyvD9gTPA6RSpG8jIgi0EeBWCI4nRQj9c4HqWL2cIux7yHfwnuigBDhPYRzS&#10;EpZRQe6V3D6CqWmJXICPQpdJ5SD+bmROuM4i48QFKRaMAGdpy2yjuEcrWOXLDBR4kFOVIjRgN5If&#10;Jq1DEjaWOi0CSbG4+LBLvYFsQggdSfF8IDr3PX+FNA3IKLl4iz3INlYFT5CkXBHcCPaSyzGV1s8+&#10;KSH67Vw2Kai0AlJk2yrdSQp76cRxaxVyIZKKqEtI1wm1hf4ok9S3THZRmNNgi6fB73m0Yv4Knofu&#10;hQDWqE3zLIFO6Mg5y63w1ZX2Uj04UQDD4TERZfgIYDkyniYTPsxG8UwlsRC9PAFH/W4Ym4Oglxwc&#10;3DYWj5v1VqtZzhd6PYvRgq3r8w/s3TO+7mCu2K9A2GpENuqEfpGjagOpSfoQGC9LOFAoj5zV4Amo&#10;GiCXkeD+0/HXu80LlxcO7NsVxzZBibQCT5DVnT51atf+A0mRhOiDBY6GKQEPh6dlw/hFaMszEdtw&#10;Oh1kS9g8sKIFUuC0i3fdHDmbutuq4u1jB1JRUHT10QE+O7GjodDAbrVK3GDx6j5KZPQq4SbyaHj+&#10;TIMiBILiruecevnoho0H104Mx4YHPD+HNEtMGIPlcDwTSmRzuYFUZjgasc9furlhwx6aW3G3EEnr&#10;VtdVZsSKNMcfSbaUul9gRHHf6Lk5wZQ9WEjfPHHy1vT08pXZazX9eqV+4tyNN1579saVYzg6Mva/&#10;uRB95IGHJgYHA1AoCEQi7a+SNgpsEmXJlRVOBAyKhCjbpGu5wRwEh3gsUx5JtBeuwXprNu1enBM8&#10;VEz3KKswBjm4b+fBA3fRQMMzJNAOe3GUTuQyQ6iwgSDINePRg8Ghh/92LFuADUy0ggiItyLHFA1e&#10;ef70zHlHxcYKxIblvkmGEUskMML0URbWwvhtMEsNU5e5USTBGGcJh2Sck1/mJijrajHS4xVIgqDP&#10;FPh9ppY0z0bP+M6hw4C5TF9yqtK1opZTz1FubJ+4N6RSJ7ioQGNytglz3MSROfDCpdVXj/xq/vJc&#10;yCaahMZyzXivO5CKDaeD65JGIeIOxr1UEg4Apu3thFFz0inP62C3PddKTIxNIlYgCylBd4odpqKZ&#10;DEyRcEn2JKd8nPugRrlVw1SmfWXgkNNAJFM7FtPE4eG15WMvH9uwffuePQ+WsnlIlW4uF+Lo50PF&#10;GbEmoVXtVjVJG4gUAqFR2aQwFGKppSsnjNWV18+sXq50TlxZuXJjYXZm8fxc69ylynLDOHaheuzy&#10;8oWzR1dW5u7ae6A4lhNaOkmDpeE/Gs+JeAQFoavRSg0T0+XOs+g5AvNBvdo7/sa57OjmdFLD7Rit&#10;WzU4HPRakpJJiKu7Ry+3IFZkCszIb0DtSOJVeCDg13wLnEO19MSJTLl4k6EKN5Y6PNm2vN8c/UW6&#10;MLWdVqmnJYm00JrFrYysVEc5xmr6MxXrF0evhvTOPfv2Sf3LQpEbAGzNSlbViNxnNi1HJt0IPCyT&#10;IbrEUdBgbWBoItSaW+g1KnYFclPN6VSq9YhvVCuN4WTwIw/v3XPXYQ03eR5ct2L1+HgikuURIKHo&#10;yyCaibYCM/4YQiDfLuNZLocePBT9J4//sEuKAuyVcA/vvQcpKuWnzIOVj5ZdM3Xu7PX5W3OHdm1F&#10;YwpDb1nGIr6htOdFTUKh8MKWElkZGrWSntnh67OLv3nxyf37dkG/VweKnFm485ETwcrQSOoIyYq8&#10;E+pWvXaKKAeRjx8IheATcYfdynw3SjcqmzA6aOHzEuQnMCC4SyRpbDkUG9xgjyMs+MQvnox5tXe8&#10;9YGt23eF80Prxjaszl28Pmfu2ba1mE66NNGAknvJIF3vO4h2n57G1lMiqnLnPcIgA1jSPY1lmZCB&#10;Q4Y/HQC0rocKZQmKWtQoxXLo4sxNXx4upTZvWhtDOB/3SCpCmiDRqLR3UinkaxrtJpKcRrO5c8vu&#10;eMQt5ZJDQ4WBNYOFePzafDud9s8cPV8PjMDCdLldqCYCE0n2OmiaXcFyBQRXSqYwCKTVpzjUwao6&#10;ysmglMiDTBXhdar2oFQxHIicpLwKdBi93sNyQnq6SDHHCZ5sEKEe0xFXyYPEEHIDtrDgxapDoNrM&#10;orYhR6TCiPEFbJ47fuGuQw/5JI6CzLCfPDT4d+95IBepBVknkOBCwenr05HUyFA6I9PQRHihSyvl&#10;ZZA4EqRglmAeAgoRWoQQL1tesFPrnnrjzIEDD8BWiUQxXdFuTN8O1xZH109Jnw1yiF/o1hbOXF5e&#10;Wj5331374nmxa5cpBz4+H4HPS1XE0yd3vNODxHyX8V/6RdTDAjuTz+Ex04cIAOYYkvK6PZkMFs9H&#10;Wr6+GNCxdpk/Z80FsXJuSXXIoCr0TvzkwHNINESQmvumWGkQLETQIJiKp8sj49HadCHq5oPNdCQ6&#10;mE9Prk3dd3DiwL3vGB/bEcOwRSSjRTgeDWjDdiEsiaUJLxold2eqpj/GzvCNUkG9g0+JarqHMpQW&#10;eOI3L4WtVU6kg/t3ZUl1UtwmAFmqQJ625EN30E/SKkGoNXDGOyZaiWQPBVqyBpGZl9lfoHJEbL73&#10;+NnKzdeM6m2909mzb1+ENFUoC6x/qdTK6fjls8ez5T0ceUgtKCy4j7lwk0nzeFcV98hLhaqppKgh&#10;pMLLEuewEuoqMtghOTA5nOXXTHzcxEs35TMWbWjpdJrBY2WT2s8Pkd0Ek4hEG/VuHMRRKSKrDyWp&#10;FPaLSKtcvny6bjQPHbwXqBw5Oc1E8NZEGBnFNooUaN6oKV5dXJ1ZuHTX/sPSbSdlAbrEYa/KjLMl&#10;IZ+xOGH29X0toK/wyVg3Umw+ffyXDECJU7NvdEIQRvDhpn/fiaAAgL8TI4ownkxncmRwz867HBAo&#10;MSGBJ0bGiC/cILGMTAA3bbvLNAwDo6Ly3Tbsy5cvL9eWnHqn2a7XGjNms7Ncm7ZW2m1ntXbzRLW6&#10;sjg7M9eY96cvHT58v43sQK8bjiBOxOAZK1q0rtB64MCIpZmHYVKYvCWYytHQT3X17kunz1D0z2qF&#10;hWXr8pJ+9vrC4sysldgw37aQwTg/y6hH9JkXnxjLBobXbcevnMtlqhQ3acE7iJ0iFibMP7jGQhYm&#10;yrBbbb9j2OfOX0K7cceEP1lIpNqztfrtq7Mz89dJza4v97yqjiQXZ0JwsKTF2cqUa9xsym0RpBKv&#10;M9WHbvvMszjzAYMTnDSApSBdK6tJr6PXMcMZKTOFQism6nxgEzicVWshFylphZhVqWpF3DPBfXhZ&#10;Fag5wnhwWHiJuxo1KQvMNS2T2VwGEWOx5GCpVG3dNFcC2N7EaJTKGK9WSrc2jowevnvP+NR+E+dT&#10;ISCQtpBxyUiEguGURicznv0WJ2e0jAXA3YrVmvpLx05vKAbv3pxbP5ofjbtbtoxsGC4PpFO7JrP7&#10;J8YZaUNYp2e37j5wLz5dIKhKpUdJ7lDgNJW8JncGDJczz0UtG9FlGQhFAG1wZDSEUzLhG4gzbAMV&#10;pKNY0NmsZfx+mAaH6Y6GfTFcyQ1vF+1cSQdgOSg1HqEsUK6JoyPpocw+RZnwE/cCPlmMoCamyURF&#10;1W2ibYb9Iv8t00t8h5JBVbJiysfpzA4CkGHuigBOMqbGSyWN4URWzqpiACU4J5L+qozlpjG4IDjg&#10;HRoDumQw4KRGQSiyLcp6XS2UamOEIN9nGFaarKwL1fjkLUh0IUVxf0gYpLVJBsDbcd8aAdBDkVOA&#10;3aKwC8i2TBMzmibtACOAVBP8GCBIczWERZvbE/CRVwPmC/E1jBsmLmOSXsCFQy+MtJTDOB5DiMNy&#10;mJXn7wzmwhhMCQVqmKvxGTtuPOoAYpL3MbIsH0Hc0XzRGJb5ZDRSABsj+Jm3nZB++satS5cWTCzE&#10;4047ixcgRLt0Z1WZz4SNLET4ppPGgbW9zk6vJHtai+Ovley62Uiq56T0Wq68Zal6a1vXqAxmAjPL&#10;ifig3vHrA73CKtEjZ45WhmaaoeB4l63u1jMRrzIYbQBUGpgxdbRsBqg0Nz+qW+lJu1eNBu9/+4Oe&#10;Pnx8auZwrVyhXomsDs6mukOuU3bSC+lLwe6mdDhtRf24uW5809//ye8Hx1mRXbmVQSQrGQ8EmJMP&#10;HEjCCyAaiiSk026FGX5mb7AeuQki9sStVwOJtFx0GENkD30tKjUNB0DmU0NyC1ZE0JqsjnOELhy1&#10;EIAuiwmpMvZ/kn47b8cgajOQZnCXl+X1o2IiwQ+zqqQHSHmj5A8SmLEqJUXwPuIU/5acGyZqQ9gc&#10;rGZ7KWCSrGD4jeGBVNSC73bqOh5ZwKhA7MQLqNrik8DDrYVlnIdw6pEeKJlGyifaYl6gQt9AnTRE&#10;BNmlQLCVQHw0QF7YFlBNtJ9XdYACfdX45Y++V/FCjxzen8+UUQolL7164viVhn14Ijk4vhliJkSz&#10;5tL805dm3vmed22cGlZqOLCauAlKlUN2L0OaCRsHC6b2JMoo7IVngD055yilGdOLEc+szsmytmJu&#10;mDWNqHSCSZRQkE4xHgEKLxMNWvidXV1HGSmj4VMKQo81uuPEh5BU5JHi5gn5W6lrO1qn3e40Fhdu&#10;nptfakzXobTcQLZ+7XBxcu2W0c17RgaQXRAfaTsoJkaacsWgbEU4S3whmsR2sFUSFO4SvTUFk+MI&#10;Gvf1Guwt78bpJ5995WrV7/h6IZhqp5CBjzSMlr+5WDxw+KGJbduZQ6W9yQmt+nVKFld8Gugn0b2n&#10;/y0gXDyZJ1RzhiO3Vml2vv3MqWa1EtIXtowMv+WDn2AKx7DR5yLdZKYGA1Ao11GY524P6XI3ncaH&#10;nGQIKVouWnx0iFbIJEY0svwkx0NEp7MiHqfoqTotoevLupWEoA9O9RkyLOO2Kl0SToAZyFZQb+Gn&#10;GiQUiiuCwrNM3RUNWHmQItfENJFCa+BAh1PxYJtVh6tott3qZLJRCfAiMYWUcjrmM8yfsNwEHyqW&#10;JUYYUCe9GDNJRgTxTNDPtAs9QR0+BdtAUomzp6G6W6Dg0BSRAO26TOAkKZLYio2+9JG6DO6NdNSl&#10;sYxKiZpRZdHLjJWkqMQzhfvcAZ74ok894/hvK7RCACEFmsgfoXcLesTBwlgIyBYiU8IkVXMc/OHn&#10;+6URvRuYL0prQJih/dfvv07/pO9DElQOAb0FSQfvrlisIK0A34u1VurYa3lpuklm08l/5W/+eqEO&#10;5Uz/yDs/uGFyIp8XbTuf1YsCPQcrZEfkTsSGViTN1S0iYohYOLyoMOC4KY7ApOs4eTjYr+Mwj7S7&#10;FKIqsAjfsN9Spri8g76pKxTFdAVCDau/4oL5d6rZrv3suTPvvnd/GYsi3a4D93eb3/n3F//48+9B&#10;mTFOHs8Up+UBWfzT1/7h3R/63NQUZ1gf+BAWD/fepRnLOEGHQRTKKQw9GHYzbRSx5RayBaiyuLsM&#10;BdAR4qjjP9UvShTiOnE+UkI/koSQIXED+we2WhtEJPp+rZCNlmUvEskBFpAHt2QE2Lb/5mvfW7f7&#10;vfuGgswrQbslQ6Y0R6oCakLCsJsGh6frNmv/9p1vffZzfzhYTobTfm+ZhMoLpdADdjAKCLRbgeyE&#10;8n5VpAyID9IKUKe+zMWgDtbx251bt6/8+sWjTMMxQTaZT0yuX7dx097M4FgKW08iGEd1Alu6VR+T&#10;BLmlpBelQGhFPgLDlAbjPxIK6W+SKNOerlMH5cpaY8mwHcSDTQZL0MUFoKW+4X8Y+ZEcwJuViAn8&#10;RPxUjC25IVRNLZGzlWUOONLnuClulBCRigK2+02Fl/ULKjCgPpFKSE8OcUgZhFFJwtKqMezimZks&#10;4Z5zIbFabzFaxYkBtC+tP0FH+oVWv2lMj9xgGNMJFSNmBbQ9QY4iT7/vUcAIXAlgSfHjVH3OfuFJ&#10;SmVOEscTB2CSVu3Ll6rPPPNEqLKwb3zD2OT42Nq1wVSWMQAaWYlEPBqKN3u2GNtF9agbsZutRAK+&#10;tEXqb6KusTD/zEtPLVvR8K67P3DPwck0uwShStisVLZEKiXxLvrxfRoFjGPLi+fQdjYNG00z1Rf1&#10;q0uVH7x04+779mpGe25p8ZXfHPnEp79QLhSqhvXa68c//7GHZccJ2BzVYOsASAYy1a6V9egFO/ls&#10;yHCGY2H99KtP3Tpz86phuu2ldseIMrWox7pxJxo1k1oeTmIikyHulZLapz77h+vW59VN4MbTlCPI&#10;gDx3RKCqafj5fLBBRCXAK8JGMFqtV7/2ra+iZXro/Y/uGluTYoaIVSqYb8put1+/Vj/y068HQxnL&#10;Xr3/3ve+9+17FWijxMVlpyvPMooE4VOrTBcEDXsyoSx5CwuNv/rnb7tabe/d73/3oZ2FfMxD74/f&#10;zCTbZuv2ivv8sRNzZ06gp1MeHPzzL/1eEE1sYiCpCKtLXl8hGlDvudt3aLYq4lFHcVDK9BDf1xtz&#10;rXC3ieDOpcsnDau5+8DbkgOjnCkMOHc6XUbjFfWJcroQsKuSYQsnz4YGx+QnxrCSw0ADD7NO0VdK&#10;AQT89Mnnjr34y0e278qP5Dev25/bMKoY7jLiIfWGLk4FC6u9n/zyyHve9+GhgkBxnF0ew9TswhhS&#10;46R5UsnjFIPZoPwK/FRPdHFuXL76vcd/BcwRnxq/Z889WybGCpqHsBwVGQkwgkkhlKbQAY7IyHGY&#10;qkCSLzGRY3E5LR9hZpwyhHUhAmsiOK7iP+dXRRJFMe/mdM0EYy2mMP+P//nfvvjJLw0UYowo5VLJ&#10;Zttu1lpf/4ev/O4f/+FoSSqojoGbGuERbyCIroCh1DzcApg8HGccrMF218jzKGjKakDevAVyFiRk&#10;lCqceiSuYQs7RdHWCSLB25ttEMhL69YGux46/UmYaZgPSmeMiivUdrxv/+DfRrY8cvbYT3//Y7+X&#10;KCWxkIhR3GTzvQbeHL2b59546sUnVxkbGChaNT0Gbl0YHVxTgmejFWKDscTvv+XeEI0kNeemtjYF&#10;EnkyeimEpj6mhqY9gAb7n9O5H+3F+1jGq/UKj6hj+ulCsNeSoi2dj3g2MY5lzC8yPoL6tRGh9IKT&#10;0oLuwQ0uBfxlEWFQgU/Ci5RhocZC+7/989/uuvt9ExNja6Lp8cEIagxP/ebfqy3/t377Ma9rpSIh&#10;0IUbl2489/yR3/vil/IkwIyP0LSTLJQMXJRG3BZKv0A++HB5WRBxCxFDrAlTf/2P/3T3W9/78NYJ&#10;H/881zpzu+nOXrv7nrvaQn1Bks75za32K9/+5x1Dsd/+wpfRWZUw3M8NlFa5+E5IrzIGcuFZXbBw&#10;mSGot+xU7NRc16uvPLBvvQx7SstWyE3CyhcyuuKXServnFn2Rj1naIRPzXdYwjQF+YtOWIBkeReS&#10;f0CWXHZAtj5RVyYi2ajqOGC58gkt6D8+aXWrwRNieNjH213dP/YOjR+ZCe2ZTZkqTidDRF1Tyc/B&#10;kRLydTnQXZVHxinU5pkGA0XSBs0wjdnV7i9/8D2UrOZqtw4cfPhtDx3Ky87SoHCH7JYSgWEZqCAs&#10;pxIQLYA13BbFa8vSB4102laC01C8gMPI2P8f/+sfko1buWRuKF948O1vH9y4UVi6DWhEfEzKBGoE&#10;87VXL7xw6vU/+PznGbpWJxrf78pIkHQcRf8X9WYwR3UgsiDxpEz2Wp0Us+iC2QUYyYAbBp2Zlmsa&#10;OI1jDkqBF4tQIgOCaj34A1EeGhkzT09chpQqHD11udV8x3GpocEn/KxXb0x3/dmV1rP//nfb3//p&#10;sdIoI5+DUbeNiEGjkczGRmPxumE2qs2f/+KJ0VLoroc+HBRUo3u9Zlw+/fpndm0f2rO7ACUOpoXk&#10;sewRyV2RczE6eEBrdd39u3/6+qMHNhTGd+M6FUFtJsrUKEVfBPw4C2qL3my36tqxS+eefev7P9Gg&#10;0CTVJ9Gwg3EGkhQdSJqvgOD4BLZrFeoIi85L5Cv/9HeTmr15w2RycFMIJk2rQbRsGdqF+VsPb9kQ&#10;C/m6nzSs1tXZpY995j+k8/QLhBbhkyp5zG9hc8HzijNTKp5KLKMGwKYIKsKjry7V//5r/1pp1QYY&#10;wQKZIntn6SAa5pF1QQcyAGsSEWM4HNq2/y17774/P1IEny+QZpB9+1ishTU0lyTACd5/h6Ct0niq&#10;nX/9+//9kcd+J5pJhOLFsM5tdmDgeJC4XK3ZWD1z7eTKjdlGZvR99x3evGEsTgdLpuxV/gNJShyr&#10;+pFZjE5lGIOlKJQrckvR5OdAk0YeWLmASaE05LIWGzIM+k5fhp6kmGomPWBeaRDIHyIlLsbcATl6&#10;A8hWUI6wP8J+m0DckjkHxAF9vxunYwA3A0WNdkNfbUMt0JhvDbmDQ+OQCaiRqKZQRgibNQocIHXF&#10;zuujwyrjYgwHyF5MDEKuhiSUJIGnF6pP/Oxrj77zk2vHB+2mnmL6irktRPTI+6j0pbUchzb0+onz&#10;U+Mby5MDgloob2ep/hgPz0QRXkr3YXcANaBzsibMP5zuoh+brzZ2DA8g/+tEQnQJXWZsEd+QXDJq&#10;d7HPlokrVHy6oCUx4K5IjsUmFCYwvl4gD3AG0EEdSiCSbFdNhvMRMnT+zGY16Oe0GHwX/pYcm4RN&#10;mC5q0qs/XQRwprBvmVtgVVKniEaFtDGondscCoBiPA+mo6ggwMKYkzNpt6t6luNAoS68r7QsQHWS&#10;8osyAY4BrdKLF6cAUcZXplhdpeJH0FRCXkKCoSeh6JBQF0WVm3xJGiYy8JssKwIHR76yB4QdIh0K&#10;inNOalgmQJzKlIa/crKgb0FAYU4ZHF2TuB/ywdi6PBYdPQCoTgLngY1Q70hnQcEgHJviVu0xowoP&#10;AldmK9RE5DXkAcu03G7DRaLbT6CrAnOa051K302knWY1lh/u9cy/e+rxI9/6Zb0RaURWGUK3Go2G&#10;HxsHCK5YTXsgiNZOq8MSuJnvRRu7YhtWi4u16UCxlFrMr6TnSp1yI7w85GyBKNzKzRY7yXokmjUa&#10;jIdfgp5V0b2SF6imnLA3Gk+2BuYQZS/MZEKl6FI56aWt9Ml4Ld0qp+vAJYn4lutpLfvQ0GRhecXO&#10;D91KpuIXtMhwONas04qlPx/pliO5OI60Eb0AX7KoPXT4nkiWpBwyl/TQOCpCwN5gdI4TZsJfBFyV&#10;FwYSwujBMYnQ69t+MYOMtB/mu03VxQyLAgU4oEs+xkyBrAxJfMWaU41VYztHVGUfGuzAtCw19Bok&#10;jeNhq4kSdjWLQGYniERgfyLkJwPMuLlicSXVPbgYgGtQBqqlSiUdF/q6T9MV+wjQImmv8dSZ8Oug&#10;qiitBk5N+UOToSuqxYyCCNKMYQXSe1bQqmnEZaHxsO2VSSgBR/iA4u8rwB/dK5VR9aweKrUCyTXp&#10;KHIl5IWimMyWpkl37cTx4prxbZvvSqWRzkq6sVgL5cxAYjf0meH1jGDlh3OZoTWzV25u330wKXoK&#10;80p6E4kigiDcTpFyZzmKCTjcNqYX0XtFLAHJHdwcKPhJJug5AKeVsjQVadVEECcgkIcjEKl0N3Jz&#10;vuJGEWYSjV6eIH/l6EzAYr+AEivnAqknDs28iJDQ6MaQ3klj3LJg+EYyawojmwYnJtYWs5untkxt&#10;2rF52z1Da6eS2F2RgEQwErUEA6G7SXS2hF4viCGofBTxSi5bAUG0caSlJoZKkYYORkcJmSqvKQ5m&#10;hrJxu7piZfxsNDGYze7ftmX7gQcmxqbizGkAUJABcKt43mgluohGS6dS8jMvZFg9n8ifh7yC7qMV&#10;JHSGw8/96ojTbQ0O5u6990GmgdJppp8ksxN6HaRYdLojHvz5cDqXSLqQFoVYi8CkqOOb2C+JmlG7&#10;Da+F5huQPeL1TBRqPg12mfAHpcOo4s44jDxmViEdK9a99EzQ6+mnlkhWixJGlLyJ2CRVJJGLbgin&#10;Dc0McS0gtMKJYrwWVp5MPIVNO9Zok0oSrMSXgPFwpm45/YDpXFw7OkDuLGcoTzSHSB+kl5zJRZpd&#10;I5OChRmjEO9hESACS6wbLgMITFJQBDBsxLapO/RumNk/KliIvhEgRlFYUb7uTCjyvOHfUSL0zFWT&#10;GkqUDtSn689sSuyvmqJtJFNU4jCnPiYHmBo8kfNZAi3LD2qWMpkjzVDECl7SSTsiKk5AFMfTOxJX&#10;FAykqvIOSAIbmMf3Ra+QVaM/5GDmZoZbpsxeRbCq0VFoZJHSOHfiKfHVQhePqSSsp184/kywWRsu&#10;j9x7113ZcpR979pJ3+t56CcyZ0CZIoo9QnQEFRNfZqodcEwhmIRpTTGMZhK76e6CzXKtkbTnMR2q&#10;Kk+WAbGKhcHAUYibwM7nj6IKSkeOyUVen6DEocJ3pJ43W/rrT/3MH9ydT8awOUWyGG+0o6+/sWnv&#10;wUSkC/Yn9qnC6Y689uJrb7n/YDRVRL0/SCAV+BIhzkSoixlBTANURGaLbNflGM4oA0pR0jBMnC4Z&#10;qVa8mzt2e1wSWTXHKqAYVEeR0SRtghCgMjNSJ2iT4BUpNRi1MRBrCfhHY7JOgd/lJpFkN3vhsy+/&#10;Oj1700RBJlXGRpUWip8glWQCiZQSgB/SB7C/d/TMlT1335uPMa5QQhw3SN6WYqJYJJAtSGAoarcd&#10;2e9cD/+myGEQRji5IETIvEZD+eFkZmhoMDsxNrJn28S2u986tmNbaXI8ioAmxQBgIp0P9ouwVhvq&#10;c8lBowAydihpEMbLnSDz9R5Kw1gTeV3DRpQFtj7EVsY4kVjHHyGbjSfxWcSEUcTXifaMeSqr9SAw&#10;H7erD8BRyykhUUY4+CNsiX7xgLofj1JOLyUu1q+HVZkn2u0jarUj2cvQQCaKKK8WfObY5ZdPXM4X&#10;x9KMJnRIv5ED1F3EZNi9JDQkygK8vFnpiZwKoVt2hWVbPRvBfaogxZ+S04oURzwBpF4iSvcxQS6J&#10;J94kBxJCB0cPkhrnLtdfeeIJ2MqP3HvPjn17S8Wh/NBAPB5CrwdWSQpCZCKDrptM5rCgcvFwBn0m&#10;8e2Ox5PJUrw4Mbx2TTnQWp2+PTc/W0kMDE+UGH9TDTOh0YrbMicatMAgB3Q4beKagn0YZQtXHMtL&#10;FtXGSjl85fXnrl++jJXZudevgjZNL+mVhnnl+rX66u0HD+1RxFg6GkzlJy1k0LpOFnWOnpMH54GP&#10;jHxPIjRz6olr1+o71w1OrRvbtX7N3r27tm1cu3m4vGvj+KaJgYlCAbNnhNeW3fjmzVuHkumuRGb4&#10;xCQb+F20Y6k0bWXaV16l3tNgn8fbPegosDzISYMvvnaVh4/KHpPaORkZFmkpu2G+cGH21FOPL+lL&#10;pVyOCePJ0XXr148GOeX76Sn/CPKuwAtxMuVhA48yvsETolsfm56tvn7smAGtvGFOTm3NMkMtREgE&#10;l7wLt1q//vVTlVPHrZhdcx0MXO+7+2BIpMRU+0Fc4JXVNRAGiWJTyFTKbUPJ8wuK3m8GSIUZ9yLR&#10;NeV0Lju0pjy0dkd2/ZpuB8/KIKp7uZIIfSjqopw1ar6M4BkNt1tkIGSe4ZyozOD11DK6EUAFJMwC&#10;wedffroYS7/tgx/euGW3n0pExDKbV1CM1AZ4GRVLyGl2Xr54eqw0mULl3rcjiBCJ7jU2J/S0lW8y&#10;RtegWhJCRcMIPzjMxJaqnVsXX984yIpqXLt6+fZii+mbVDZBCspBSZaCghPzIaYXQmhC3kjmR7Ve&#10;hRYenx+kKOLRtUL8zib9g9BMGhHrNRsRt9ddoehz3V403Ku3e167Yb1x9sxDhw9lcmkZgzDpfhPc&#10;gi+88cq+u+4qYV4BDwUhOVA5cV5S/l28Aeu6hcex12v63WaPmRGGAcWTXhOghIOfrUdJSflNDU3P&#10;n6MYvSuhnNPOS4EVFtiFjhZK5+OeCYyIbkc4k6IvIUylm7M3b1290ak29+/ek0B222WyOmm0m2lm&#10;dpFGGxyeGBgolqKV6aWaWS/StGf9TU/3FmesSsut1Xbt25/AcoSgLZUrcA8BV41oiLJY2F5umw6O&#10;OQRG6e2JFxZ7UwptIhJJpqibOYxLcTR40Q7HVaceceWWoEgryAhpoYj7qClRqaD4TV6hf4r1m3mq&#10;BiOD0yKvPnOssro8P72I7+HEyBoQzWymeOzcq7GByaFclkSfVsPVxbqxOn/fwT3Ktp7Gm6L3QhbH&#10;M5lzlpSPKhnzS3gNlHNYioiquHPq1Omlm5fKE1PcXdLRm9dnTaNVHlubzzCZrt+oBJ7+9ncDseqh&#10;zXvXblhP01S2CbkBvTHxX4+59ZaTKaGciwy9zB7ABrVNlEpaTevq5auXTr22f+8OMY5TkLxKbkPd&#10;JorYJs86ls4iXPWzJ34zHAuWh5BCF8K4VIAtQ+/qUTFFZW4EPyAtzbQCHXrZpizyfr/QFtZbEhRJ&#10;BEYYd4CglsrRV/JRChDdY4yoaLWh8Msay4RDqcE4lFBSahJgUbjnNZIhWO8yy6ycsgkvPIVkgZ4l&#10;KVSv0bo8V3394rEHt6+fWwLKrezZe5C8ESW7ILuA6jGWln3L0+eQ4laL1jZXpbKmvoIznqgI88jI&#10;nkwoE06OPvccKfp973n/4QcfzpQHCRfMWQhXqc/VFe8RjCaz585c3L9rUwJmDzmp8PHfVFnhddid&#10;BDoeHw9PbR4caZCKFWIEk10CE7PvIMpBZsqi+e/FYk6Hm67RyumaYBFYE6Q6rsFLQwaU/I42FGOA&#10;aE5xtMF4CFkhOe9I5nHBC3zvp7+8fvFMN6Rfv9K8cu3k7dNnL16/duzU2ZvnXr5w4er5hbmZG7fO&#10;n3qj150vZBLnT1+6evLyjdvnV6+9bjYr2zfvCiezGYQq5XxXtZ5wvdFAD0WQn0y6Rlu7fuGVB97x&#10;7lAqni9yAZFMLoEyGs1tnrQZdMOsSEigsSjBtji1lonrsJD0UbBS/RhxxuMmKDsI3SBJxvoHaqpl&#10;GRePnzn81rds3/NAZjiZLg8Nrp3MjmyM5Erz0/OHH3nf2q1byyOjxYnNl6jm9mzLsft4nmzJCGl8&#10;E4NXxvO6jVYYVyXhrbt2y4on2i5QnG8YHW16/nrBdcvj+U0jhbVjY8VkYmOxnA1bpcFYMRQZGqCZ&#10;6jSi6dFcASVmnOwZ1QpaZLB45KYZeRVCq/Q3lHydaApxmpBFYN5k5fP5wsBkMIn7lZEIgwoFaWPQ&#10;UWAENprCgWoyOzh2+vRrvm3u3bolCPguyrncEA4slQIpowlBrgUz6idXKsYiH4R7l2iYc6SHw9mI&#10;x0gWnG1aWrqXIRUENODe8VMOWfybLXhhDQtkR0bkM5Co7IcQb3OCUZIWMW8io/OdAuLZIXIq2JLB&#10;ZD7FI8wV88lhpgoKsRyec+D9GI9EYuQXaOkKts7rK9KAIOyq6ym0Sl0G/AFDGfOU72uVev3a6XNY&#10;h6UoH7PEbS2aw+JHSANyCpBKZDgn4ugbpgcKmtADWQNUnbaLOyrvQnzWgdB4eTQZlLm2qBVFPEu/&#10;eGP11OULG9dOhcDWUQhnMTGJSSpGGxblPXkHV7OSMO1JYRleSQSpbQQVlkaUuNKDb3Ce01jim0Rv&#10;SmkCCCe+zJ9iodcLMRlLz5OoTg3SCCHdwCridBayIeNcpBAJofGJPjutKp3erzLjEJkd0a1LUXlC&#10;HQARA6Sj9qGQJutWbCrMcCQUKLlGSgbQf4AOlCWlC8h9A1NDTo7DkgVAH5FYwVmHjBX5gFLpRWCl&#10;P8XYVusEWRneV1rOvGY9GASbg+jLuyv9X8ABo6kmsNUEOhkbFHvgNhIbqCpN2h0UUIQs+dSQtrnz&#10;oUSZr8UbgFUnG0qIkqxDVhWgnEUP2DWj8ZTpGIhkQyIFjGCYD99gwIlYcRxqcaclTr3MrEnvNRTD&#10;Wi0M2QWCca969oVjC7cvQwVJ1J1K1o5VS7lgIzg/ZIwHjFQdw7pWwi5FzAJXGgq3IwuOlUf03R7q&#10;opedN3IcWWuafrVdWgnYqZI3uOA22sO8QrVI48CM1vxObE2uO7oUieTbK8NGpTsAkB1t5Oft2mJ9&#10;azRSScLkzzeSY+26kzCChz52r5VoQu5KNtNtLOCGGiX8YDtOzcWWEE+w5SUWuZUPp+pvnZj6D1/+&#10;kyz0HyBV7iaFH4gG6z5GzqomQZiRRLYZGFUkM+ArpmQdxA01gQhbCm0/pdpD2aMZIOzA3oE6lA1Q&#10;PFpV4O6I7DRJBmTPDwCE8eiMQIvBUjXpI35XWOEEtDXKTFLwZ4o99gZLSlpIdgvSNMCwyn3FPZNQ&#10;yOke8Fu9oIxVMLUhGaAQ8Vh2BC+qcZohcJp4xnQZKZczJTTLZEhbBmxpS7IlaAnCQogGGC9to4Lj&#10;CH7cYG2x1XMBBl54HZQEkT3O0wRzAtVuoIRqmNLCE7lZFk0qkKZfxAuSBbKagb2U9iHRgQnZhn/2&#10;zPmK7t5/cBshA+FLDZ+peN5QpzodHubO6DJLsRCncwDiKaiT5FiNuvTzyT4JqAxvG9rKcu8XT/zi&#10;PR/7+BB2cWEs4RJMAcvFi9sDQKjDd2813COP/3DvA++4d8twhM3JUBiYqah7CqOj160nCb5IO4hp&#10;mEK1RWNL/kpCG4mEaC6qy3cxzQvmxbshEWCshm8ht0Pty7YCnOclZQKXiKWggeaCuMPIlzw46QvI&#10;rRZQn4yQpCEZNLqUrmQ9LA2Y5w0o/raTTODhqSf5gEQB/g2gTidEakaa4bSwyJZUt5NxDxkScbGO&#10;w39NJkzF2NZvVo1//MbXxqbG3/eW9+bS0QakYkIbDOR8n1skS8szI3XTqfbsTahQwXKDRNhyI2kM&#10;6HgnVhcoWFwcJLC7JLMB/8copZg2QqCegB2s6pAvRQbHonK67OvRcua0FSIL9pHhdwMt282QJ0cY&#10;n+M/eoyWUVMGiYMUltzWUNTSjXgW1TROAh6a6zRbbjSld61MIWN6CMp19LaBxBALLZRl8BZwJ4LL&#10;Kb33SrUHtQ5tK5oF6Wyxs1LJllIYFftWg6MP2T9utN2m09/JZbAN6ulRoEuGOxDZJXeh8xtGrDOc&#10;46OmNLItASP4LHQ5gMZF9U8B2H1oT9Xq0nFFcjqUTiPVFfPBNCHa6ZZFmajbzN5qCXzmCLnodBdD&#10;KIWxTJDsZPPyu5gsMOx/p4lHvVT38AHIwe3uCWlR5njA8/n4QigMtiw97C/VvXQ09NovfnrDaIfL&#10;2zXqb7pNgEB6DUvVQHzCdR2jVmXOc+mNM6ZX3bR+27sefgiRi3gqzWEllngJBBVzRGY0/dFWliiE&#10;FJEr2TFURDARVrvQepNxs9GLsW3lgGCBovTbsLL5sNMNi8oPGiuSd6iMuAl5ASWBIM078p6+EBiE&#10;fCm5udtN1UsM37jR+O73/7mNUGEIzRvqeMYp5U2ZQgG1DeXXJv3VsJty3BUMSP7gi7+TRdwa0AL0&#10;HvtmOiKEQfIhOhC8Id0t5ObRrAOZ6NggTcFgH2+VxqKSkOKt+Yfv9DuEfehQOkgceYQbUmU9zOhC&#10;CplCEBIKlg4K8UjHyU6l0RCKg7bgUx8LGzX7G1/7545jHli7Br07y7LnVypV5K/tuD21MeHG77/v&#10;3rXpYKNx+8c/fvLzX/ijgeEBxRlgbRAPKVuVrYTQ3KTSebNbyylA8QCppwk3Ahtmq1MlPcOSD8sL&#10;tjboI2J1HBtwRBCJl4M/z/Zh4SmgSnyNpQSRbqm0Dem/if2iZyXsUDeWybi11pxBA6JbTiU1cWAi&#10;RvXNeWmZIFXOZL7QRxSaBZkEBZM3X1kuUuEv5IIOU/FdU8RhlGSGcBhpv4vpmZL1URQVoorK15V2&#10;ieDNfjtWd/RsrAw3sb64/PWv/mvNamzcuOODH35PQhTjRcWIyJHi4wj3it9Vg0KiQsbXSqlXhioU&#10;dw/j3F4u79VDiN8J5ArGTTRpim6DkG35OGTVglnfOZUY9AuHoQk+e+SJHfsPlYaLhZSM7Euawj6U&#10;1nldfTQs7aFCqOgtAjH9RcLRQzmNSAmD9nh1oVwf7SyvHvnmD1cD3U/+/u/DKtPo34o+vtw4OXBT&#10;dr0RLEhDi+5Xx4/lOG78uA7YzXUuzdV++PiPC35k49QQpwDG0XgMoAN+7fqV6UDqD3/vdzIo8ctT&#10;4ZCAzsoMP6AOtzfcqIumZDIyxJz16ed/7FZid73rPp6GV0pBOFCifEoTirhEwAcN6rgvfO87297+&#10;6TUDkoqRawbRr6TH3QWGTPjsrYTWbJqZfMmm8hG8mES2W6vVz770/IEH3zl96fUnjl1+9/s/ya16&#10;7sKtq6//uNfWhpOJuyYyex/8QKW12pp3D9y7MVQsyrSyhLu+6wuLga8RalkNYM3WP9GkPvFWltpP&#10;fuen7/j4B2Zvv/Ha0UuHP/Jbo+no02eunHjtmUinAiCxNhp55MOfAnP59ZNPffQTj1HMalSGsra5&#10;t5BTYmarGSN0oNCkagj1oFVhKe+CsTI3PIGAUQjgEAKOLXZVrEnaUiEYF3iugUGIfRu3V9XP4ssW&#10;7GGywhiBtDdtuK/SM2C/yKQTnSZke8Lf/db/PvDgZ7aMZXM8ado3fcEXliKdP5JpvpMOLFaCX/mX&#10;v3xg7zsOHFyXgzUsCTdzijmPtmUU0hLNa8fLINBJZcZz4h8uTF+4stRYvLFtFyabGmwalNFnbpx+&#10;7dTNZr546J4HJ3M5hLRUu1FgjG6tGSykM5QWcEtJ0KFLJFlcahUnwxHpCbXU/adkDT554vrhHVtz&#10;MQ+pYZQKmitLf/03f/Enf/pfMiBqxYixwqhDuNMxvvP973/0w48WKa7gjiGBJ7eFJQq+xkHMRlCw&#10;FHO7ERwSXThB3Sa+Qe7Zy3MP7Z0ExbNZvEaVu0txhjZ0IIsuAeswWGlBRJSe1I4NcC2FT8+TbNTs&#10;fCFqUE5HQ6gO/PQnP5p3YNNon/vAe1F6zJMbk8Jh9if4kjiICbUiFWzVPAh+C9NX5mZnlpZuzs3X&#10;utlMxkl9+T//maijgVywQT2D6g3ROJFyZ/u1cLuEhEWFSBnM4lHdWepBuJzkFHJs3Bk2Z4QT+0dN&#10;S/cs//zM7UsXzrtmPT0yunti4+6yUglAY06In5rTDHLuK+mJngpB/GNabYwfQ3OLK9/85teY6ikl&#10;nE997PObt65v1HCefe0nz7wYyw0nc5k6A0HVG+tK5c/96R9GRaRWEXgVndzH80dwsSERTkJLgSKs&#10;7ifof2Y1uI620f7eN793q9uOxtcmEFlbvoZCSHn8IJ3X+hsvBXO5Vru9o+w8+tifcCrrtGKzykYQ&#10;mUxDT2jFHnAF8tKGUSyrWXvQLhRpw3Gj0X3l1RdOnj7TaHeiuXKuXOhA1vbahey4TTbYxElKa3ox&#10;WiSNm6f+/Pc+NzE02O2gfkkhrwVTAwEsEejNCKLXT3QV8q4YBCpUopZozDaslUZ3aXX14V3bQFDD&#10;ugPVmGCaiUfqDfMHP3/8kbe9b3KECSIZ9EGYkwlMskA5JO68Tr891odB+7u7fwz1mGegwPibv/7r&#10;wUTkg5/9D9duzf70p//y25/63OZt47L9xa2Ly+gPEPRRJ/oKyvSQL0XWgDRS6SMjs+5h6FyHTzK3&#10;4P74m3/5uc9+KZoBoGWyQAuKxBAhnUdO4O1HG/v4befxr//Nf/rD384PADqDKahBP2myUvANyHXK&#10;cdc/O/gVPi44qTJrRntXmkxWoAHjqmcwtOGBWqqmjnTRILID1reFcN2DWxuDVZrzwjoGyjLHid0S&#10;jQM132OGXHyuoNv5kWefevKZKyeZi+3NtX2UmhNl20D/VeNpduGO5TPmQrUxNjriRVDK7nSbuBB4&#10;Bk2e0GBi9AvveWR06wYBezTZ13GKLDYbACspEuAbPoEOmBUAuosBJmY1qMtV2tpKzfz2r35Rv3Ey&#10;mkhm4yN2wvjQQ+/dtmE4g4pPBls85bUqt1eOHmnKWi0l94z3dlZDeAhQ14nbtQrcFc9CHDXFBK5k&#10;eJIQhb73na985lOfiWTo03kAkt35xeR4CS6i4jGB25tauXQnGWAkD5AHDWvxOJZnTXwPG+ZixXnh&#10;yFNveefDWjgaJhDxIGVckuEyCjADP2aWLA/+0qVpt3p9473vj8HhGshEHAtiFk2FZCyqNw0Y3sgF&#10;q/QDTF/EPBXKZhm9BJMQakkJM8tBeyMM3Rzj7fwvzl95/fEfFArRFb23MZZ+9DO/M0qDRxSX1UqT&#10;pElp4EqrkkSUal34U22D0wDVx6TFKBSUml4UcRbU+Pksnh+PRc16M9StLJRyJRhNXSaUNYeiTJ6R&#10;7AlmU/pG4fwHZ66qvXp0GdhpsHzES4i03NGy4WbLoywkgsUY5uITIczWg0BrrPSSOTzBog1gOwAi&#10;UGBqDbaziAaq2UzETAQIpgPfEBCAHIQYXqdXFTk7Vzv67E9ASPc+/Nj9O6aAPoVh2h/mkzYJax5Y&#10;IwxViAfB3LtGrUIHBaQsCxOXzaFGfbl+YVaoWSPiiQUUbx6/cPXIs88lC/mdex/aOo4Vrj2Sz4gA&#10;ptjmUAnIPoCWYUY1VgRMYxNorldnfAtyGXrjomvByYviKlx8USKmLW3bbYyAGdgCSbA6ZgSvDhkC&#10;BZqQnUSdTEqPSGuqWe9mYemgoyWGP+xKYAo14MwHhwEHKY8DlwQwkg40FgOkcwB5TBFRUJNr9dB7&#10;VfYv3Afah8SeClx3NpEbyKcxJxbqHIgNKhYiDkhiT59Sxm/9jokvvByypCs+eJwinCKjYzFMRm8F&#10;6jFKi+S9/RFGhlGyiLQpnxnVZhCHGFomyOHlmJOSTSeum8LElJowlHK1ruBxILw8UA54ktw2uZPU&#10;RzBk6VXKKIUBdEAN0PRITpkb9zO0+V1rGdi0Z+DqlkYIqknLkk8ofau2TyCP5/wIisXNcKLUCpr/&#10;7e//+/FfXZrWprVZq35rw2j51pU2NM7BaPJ6LRbJrIxEB6sZ+MOFQKUaLTlWdWhscrbhb+xMz2fW&#10;eG0WL1lnKxkoLgavh9dHrSjYXcBbLmkdqvTlcBoCs15erTqZjqanF0c7CRq3TPR3hpq9W5v8NcuB&#10;252BWLxiokJnJbXRDZusWGFsJdS0MFZI0WZI2pVrCIdFMuWWPUe91I72Bv2trUWU/+5evzs1CNGA&#10;35R5FqGeQWrlLhACGOVj3Yh7LtuMs1mZbVGHCIGGhwF4TFhBSUFIWCwmt96j4SnC0LAyKF2aLaGe&#10;cSyz7jkYGI9FWFQMEHkMQplVTxpqoh7oMsRKuEmJJRCQrSg78h4pAUnpFYg7smKM84c5UNMRPyBe&#10;Fj8+AD7pEis+BBx1UYVU7AlKMmFZA2NxopD3AAMrvW0uDFQIyS1RC1KINcePWBQJr0FgeKGAyoS2&#10;QOxt+Pa8FBgzNFFSVjV6BuCN/D8vD8PLQn0jpZu0a5DMUiaw7DrfuDlzDtGDdYV0NJW26e6PEExZ&#10;pQzaGeFIV3PQ0Ok6Xi+kTIWVGW5/alrUTKWxL6KzIi9itbxXT77qD4yuGxiCKyIsFfpIVF+gCSGt&#10;YdmVtn30xNlbtekNaymj8kKjiYdCnYZ07xl+wW4d9S2uX6YGeYjSYlE5m4rgJGDiUkQ8sqXMRDre&#10;7FE5MaEtNAVANcjAsJgZBOcw42s+M9m2qCzzIpzlvAhFO5FO2dKxgUm0SIz9YA08mOYHaYGkzTDh&#10;RPad/aoR3DkdgR6woGXCyXbRbZPzHjouAQgascHiIYEI2jrMXiEPCIgurTjReievufT88cyWezdP&#10;MBJPz9MFSuesQJwuyLriQQuklZy5fvHVszf27lkjgRuuO00A0b5AgoQFQHThVkP0g3ksYybRDFcF&#10;VUfNKYh1ptwZOdOSXKkiRAiEL8wzcerAMFDGnI1urZGEvCKygOJwjmGlLapUNByAg/EoJm0Qg3sG&#10;4EVG1NCA/oFoU3luiR/uUS/EYvC2NAxUwR44yIAwETulZ0v1zBAdomBghD7Mcx+rZyuUcDDkQmUf&#10;/AjqIidXslVtxZMagJJozaYywQhJHx8R3CCK9gQcSnlwwpRBaokNhkoajFEE4OAKiuaebjPiKXli&#10;EKs5LK48y3RTLtKXqIEgzeNAKKQD5EWADzlzJMPAoJqdygLNJVGG4D8UuAA4x25mkIO5cfGKBY0M&#10;FB04ZK4exsuCN6K2Ad3zDCeBBYZFgKVIunXx0pLp1GevzM9cXFpc0q/PdGuz7elWY+Hc8rUr4ES3&#10;525jZAD18G33PrhmICVTRmEvy7CgDFlEaSpgyUEH27QKDocQO7ODRijStEQEm3fko7u6w8U3wa5Y&#10;iokUOR/BpWt0gcfkccZjDCAw1E3wIiA4uN6DQOM6AVACxcblFI6alrD5gON1znvk621n5spMvbmI&#10;gb3lQbCnb1hJT2xx60tN+HGdJVqvRAn6OLDy79qzIy5iLmQwUZhQvojUgS7R4pPZK6GlhEcodTi4&#10;EEbhloYQyhL9Gkb1VQSTrUVEk/aCWLvK/xfKJQoXSN3F0L5hQjsCCttxNcJNsNHUoSAB1vdoacZT&#10;ibjjR3BMk7EbzrQTV2YP7du36657M2PjUxObJsYGJkfHRwuB4Ox82Lx98uTtSqzYrrRmr13dsf1Q&#10;OFCTPBhOHLGs7fpJgiZ7XI2o9auIfmUCEM1qBPStGQa7HQmdaJgZHNSye0IXwt0CNgHVOH0/RQQQ&#10;aIwAQjEwCANN1TP03PrfpGFBywGZqF40GaX0BTR9+pfPWelyiblUq4sHJItRxp0kvVDukWLsLQ26&#10;p5+7NDxSFBps3+8F2prVtnoiD8dQC28RduHUKI1FSep5LyIKH43LUJMR7FbBSuiFCOonE9YhN8EC&#10;JUtxHfBg/cbLwdbs/Q99qEhnn/eNQo9UQFkbaJViXyGn7HHN9RvsMDTgId/YIPItaP+ZTDZu0iBW&#10;wii0+qhMleCIiIlIr4kJvRC6RbxrE/NciF1CsEJJppgKDUysI7mJp9TYLEmzLAyCFyWWcDDvdCal&#10;zADXU2MpggKJ4SbbWW449hURRLFRNws63eq6yW0xuhfS5yRIDPDTDqg7QatjRtFo4jFGRzsGrBxa&#10;9GL1il8dp2Kn1rr3vnvKazYPT02VGP0YKk5u3rZmatPtK2fuuXe/qif5WHJckQqAOaJ8SVecFkE8&#10;hpiNr0X96s2LVmhobJxSmdikzCs7RBsCkSoO+Vzi9eRPjJVzVJLUHFhvCWGE04phMZnADSKFYRoM&#10;U3U64Yirr6CBlyUFtmm5bxifjKcyxZG1tVsnTl2rTs8szp59jZ4cNf79e3bufPB9AyPFbKaQL2YT&#10;A2maEupGsQAQqFUtWQFkyXZI+5DyIIirTmE4woDo+NqRaD5TKo7Ubl958Y3L7Uj8/NNPxcwVMr8H&#10;Nm049PbHpraNRkKZiYFCcSQXSgupTQoGCiuSFkQMoCzIEcnhoop2lgdJAg8XZQNGhwj3zG2YNH7k&#10;7ZgJ5RjEYqTVMXVG41nUZB0yxOe1kagPY1AqszZyQIgoVSzUbQgsLpP8SJthHYrZNzvOm7l4Ga3d&#10;DetHIuky57Wc9WQLfU1DabsKg+bS1aVzZ9/Yv2fPui2jikxKrcs6xNoJLbyosDxoYtPyA6/klJPO&#10;oRA5M9l0rDAUownPyaWFGEZL5ka3rJuMNedOHDt2u+rEc4Nk4NFkpMuZmUqwBlxbN/BxAulO4t8B&#10;0gUaYYZDnigLcz1sDTjrjv/sz35cdb3JteNGy6g0wQfjJ8+f2rT5IDtd7xooFQDed53g06++eGD/&#10;ftz6+PUIbXxiBumfKBeLM+SdMXaUxmqiicOuFRis6z/17K/WbttOiO8162FIt2AZOAZQ6CNGjvm3&#10;rVUtf7FlL1x4rbx+K9xztxumUSS+H6FER6hDWYiBJ8+cmrtc6ZrNfXcfyoBMQG6zrVQWHeQEYA3n&#10;Ljw8VAioSsKRdKo8MrFmeGzTrs1jG53KAotv2113h7O4uyniJOev6C7B7eQ62TGIk8sZIvkz/00I&#10;orLC11F3ogwBSW+mv68xefQSyVy3W5tfrDz3qx/NzVyqL0xXF26vVpbHtuzNiTwGfABeyEW4JZbh&#10;TEBypO8Dw9thUatD1QL5wl+5N7NMPn3o8GE8ARPhdGZwzZVzr7baxsrCfMKthZPhD7/9rdmhYYlP&#10;cvqoyCx+U1RWvD7O3p1wqMC6Eh3dDAcOp0Sa/bxhrGCvLqEiNnvjMtfZbbpW9Vavcsv2k4z67htN&#10;vveDj4meTCoYgYghWkV8ftIPinkSGA5ZkjbG5fjPMIrGsGh6DdBAbaUbvHDlum8t2St1pF2d2ioD&#10;ZM3KcnP5djmVai8sVWfPtJbr2Uhr95aDpTUFOk+hxKZgrKgEc1XaJkQPYia9Ja4fOIZqk21OqeI2&#10;Wu6vn3759LlXmjM3ktk1w+TnNJFSYKwAfp4kLKZ3/PTxTWvXxTP07812q4sxKlqW6FnK1maQH4BA&#10;Njg3WWhd8k1JMVS3KeTfWvGuXr+wZWJ069QG1COOXTg9ksqsnZwU6A15eEHdqEoUD6X/uxxnbFvJ&#10;wl2/pU4N0lOSbfRt4dPHY7bbfeONy1Mb16/JgFjQzudIHNCCYIVkmqrjQs8IZf0rS9Xp4/uZzuGy&#10;ZRJNcjB1H/orqj9vxP9UbU8LXFSiaIEnmPNUGoWS3NqxLKIR8qmygmdIEh60ONgcakC7LZwgwxT+&#10;YTJid3so3VAHSS5NeA87THYK6uQ4eHuNjK7rVHrLDbRXa7JVu4yzwCmK4KQVMRuxVNaMe+luDMQJ&#10;TfVCNgoTBvRHhHrDgX07D4fyWRBeMMowELZwjpS/MyFUentI65RoXHhwE1CXsZi9CHY6znefeqF9&#10;8TwcPnE9gCZi9Co1c/fUBpygfDh3BA2hpkJQUAgpn5eNJvObxEv84xA5DOt2Z8mIFgcHXToWjkUW&#10;JWLT4Ti0wdevXDuwfTNCisC0mDGkM2nyXbgpLnlphu/JBDRN9ZA8YkUuEyoprCBU4JiU50t4XaE1&#10;6ejw0CBih5SnHkdmMGjTptFDzCCTKvppMpt4NB6fKKFHlOFb6OYpwR2p0Uhw+SmffJ5YoR6gmoNX&#10;Jic6/Fhmh/A5QUIJR1YeGxGrx9OHj/XqK8+urlz2MxP68s3h4uC+3TsTKHfJtAE9FSggVOgkV0RH&#10;dSwKhSq0Umsj7MXECbImOq1TPqdm1uEyI6BA/c1sj8hOOAx15XMYHqRhe8XiyR4mWgp1ERYwWI9Y&#10;JPE5qVtZG6I9xSI1gtR44S7gIcvKQ1cXahzvYPZwZufUABBKx+BU5ZD5TYQsD5cSVGyQcDKj9AbE&#10;00D02YU1wtdEVOBLUgU2NUtFeq5gPOFO1+ms3Nbd9vJcxU8V1kP6hsOBeDcGRlInMe4ghuLQgIlm&#10;gqNzMLG06GPxB1qPaJUqTWHZNErWSPphfIjYUj1w6dYZRiv1hZuLkL27brQ8EsXmjx4jDCCbhwlN&#10;j05X3dUSJHwhllUUNDrZZRxLiHVIrKrWC+AgwCKW2KQ6ZD18BDCQWLgL0MaSEdU7ZuTVPB8dbANP&#10;UEfKH36XpgsJNokcRbeIigBw0XtWCW2OG06HFK4fJstKDUxc7OERK1U+ybmUHQTYK3wDMgTRlwQE&#10;UJgDfiY8ZB4ZgVpk5iDiMLXSoOAV4RrhFCmuHz8E0AmYI/cQeEGG3jDLZWVLvi0nMtxhnoWCYqVl&#10;zAwlCxibFoTzBAQnIiFdz0ah6ib6YcDEiDjTRY5bF9pjz7RI4CE7yJQeF9azu3hIAp0wfZX0IzA3&#10;yIXYyWTHDBUnoXOKHDBNc+IfEh8kVYh3wcJhyIpqmNowFq7Xu6dfO37+VrXV9KgoYS3M5aPDWLn7&#10;q3GCelTPQFoI1sxmcCUa29DCn2+j78y5GaNRjbsjaFvnY5Zfb42GimjqlxI5K5atW82mP0hUsA1v&#10;CuGfOQMGo4vkIMbLXqRph6UQyi/bvVK6W3H0Ae57MG0z+lZYu9wN7v78Bru6Zi2geTh3zumsK7b0&#10;bgQ4bzW6mupsyLpvdBNayxvdqgcHNpX+n3/y+eIoGQc7CsBS4WWi0U4cVIOuLFaIIjouCgqS4/iJ&#10;yGcWuJrHhuqcgHfQ3EiaZE3LCCTPCbBJqImA/CoLlOQD9r6aXWVrFcryyqSb4jgBsKpKfbJZXk22&#10;BLWrmkviO3QGSJgqYGTEGxaKzKXK1+xJ3pQXJMgCKSJ24dNdVLBRjGkjkYDCMVSy0rwbaCC6BtjE&#10;rD7gEbV3PFCEZKQFKrekPpTBGSoB2HlIKZEBw+1ExQMBCC4KBh+fohmoBwNDsGlIxBW8yAVQS4gM&#10;J1Go/viPn2+nMu9+x0NpqmHLweHu1qmX9Pyae7ZuZ1QoQ3Yey7ab+nd/8fQnP/UuGttoFaOSJLOr&#10;wqlWoh7cOnBoSghawWSI4gYNbBhfuXH777//+CBMhIMPvOfQtnEa1EwEtnQ3HL3djpydnr700rOG&#10;00gFEwfe9aGHdpSFWMX2YxAV6J7Vz81PKZILgUwY7aIaKP7o3D0QefGGFzlY+bwiJK/Kb1HIBgUH&#10;fFQuvahW2XEXVkS3rRWgaaiBCz5RCzouNxs8l62fleQHchIkpoRVa/o/fvKJD7//41lMC/plGLgT&#10;QRbihuBVgPGRZlP/2WvHNk2NbF0/lpdkVJ0xKqUSHjUgKeMjjMZEAImEaONyzMTitbb5/a/82+2A&#10;N7Tx8GA5X2/XKCayQyNJjFBpEMTiltOB+nXtzHN8st/57EeTIjkJN4EbomBZmXYhbAgkpxIU6anK&#10;cIVEL8Xo4UGIU3U/j1HacwCF8pNS1dM/hZdu1swYrBnpaoK5oNQJzkUmxfqUQwiWGCKrro2+JEJy&#10;ihPUYQAQQE+YfSiyNrxeIQ3ti4/Dd/oEB5/kBfVjVxMGijoKxJOeBAJnW8CATrXL0acx4cVjs6FC&#10;YSYpOmtqnUc8bIJ4b/yBkOQUN0aeig77BtMxrNZRnQPOE0s+1URW5G1kv/haQe1CQDVxfZWxU+HS&#10;hJ22H2az8wdNmkIete8QFn7SOyVp4xTnqM9R9lEVavgs07VpItwPC5JJPavXCityh2KgcEMYn9UK&#10;vtkIp8CfyO180LJEzOi2/XMvvPLUpZtLzXlh9jF1YtEhCzfDouAbtZJ2L2RhQiki1OUvf+mLI8Ww&#10;nxjS2q1gilXA5CfzN6rWJq8iQLsp0+0mmWWwE4gNZdBB4nTgR+gVwd+UiSC4Ifj6xMBHw0Jki4OR&#10;RqMVGSZFXsjN+ybqgQMBq0p6h90U5aiTxlRYDi+miLtePGHXaEIGu/q/fvPf92wbL5SHsMcOuWTw&#10;TNuYoXQ54qGP5Wez4V4LDalb3zhy9Q+++IXBFLBrnvVDjac3g068R4qWxwlOiJacOcQ/G3pgEj6x&#10;BvGPLKNqBop+p+q7Me6xlFgRzbewIkbag4q0z70Sh+ceGnxMeIHTgd3wpEybBibRy+6QI4bAN9JA&#10;fYyaxbV0ImuhYdFdjBcm2rqVosAWvRi/1uTgdnPk1rqj19HirB7/9YtPXLm9431//JkDg7lCtFml&#10;M+Al0pQVeJCTTHCjkGcYiMbsxmqDgbwUAgah1IXbjZPzK8tXTk8mzcMH3rp9M14lDAWFqS/h22P/&#10;ihAqxQGLmUQjDlovsyQYs6pjXgj2KsEinEA7VWkRyDKdt6Bf+9Zffnu609PLU7t2bobHsVjtjQ4X&#10;GaloOsIjGYhrt1a69bkFZ/7FL3/5zwos2LyyvRP2L72/Ylh80xKi5sKDEzsy4c2Lkaiaa5JzR6Yg&#10;KeHoEvNvwf4ZtEVIicQW8fWgp1EmROH+NFG5gycZNXpOnNh7h8YIoIMuDScEb8yJ2Kch9HtW5E3Q&#10;ecTLORBdEwuthkl95BhVoygAiDLYqJpGtJqICTBcSL9odSr1H6XgQzTyfRzjAjHIBhlSK2nvlkV3&#10;zWRcB9l4Fcl5QXlHsiio65xoJE+I7MK6AptQry8vyFVhjYlMurI54vvSkoEvnIF0irhNPMFJLEcp&#10;EnttPVgoi3ABsjYyreTYrbpNQW/0WtlhDkSSbDJ4HmM7wJKV7g7pVU6jI9ohYpIIMAssQ+CKlkiI&#10;xXjd/9UPv2ZUrOmxB0dHsptKqfJAMkKxE+wi1ltMmqD/kjvS+xUKg2JeeyBDnIfKAxGGjsycovLq&#10;o96lwx3BlVAUwbViJtTqsXXQC5DGAanh3NkXv/WLl+Ka/rmPfjBeWp9J4qkSTcEqk766dG/VQ+eO&#10;8jU5DHUSyqryIa2GQ/NYBL9IQng65Johr8lEqci2aHUAy/lj3/r3Z2pa4qN712x88NHhcsLG0ABi&#10;NSpFxAjEaCjs6PlLY4k0BdC5Px8kZvQuxkF0Ae+wTbkCjaFdZhNvtoMvvX5pcW4p2G3QgwpnhiPD&#10;2fVjQ2OD5f0T8QzZLUqO7He5F6KOTEyudlDVjOA0KG4voFyeVZtvRrMZP4lokZ1IRuq3L/yPr/y6&#10;cM/bP3Jo7WAMIVqHww56Ln30Buqveuzk1fmzz3wlbMa/9Ef/l1LOCaIqFaLTQ27APG9EKUg60otl&#10;+Yl0I6WgKleoCRmAriKk4yWTKdszMAwEfOfMkD/B4M+OvHj+7KspzAqdRHTNwfv3b9s/TMudhDFI&#10;I1I0cC3Lz+cIVSG8/6j9e7gsoyrlMsDxja9+fbkya5QKADfBlXonmDBbhje4NgN/32wOxPK5hFYD&#10;eazf+PMvfqlQouETjSP5RoVKoUVFzQPkCoU/omwrKDURiGi32n6sVjOef/aHVrT0oXe/P8lUT5xf&#10;YfwW/3KyDOEozlmRnzz1WuXqqx86/PDdb93DtBW27r6LdisLDJEJsnH0G93nf/b4kTNXg1Fvw9jU&#10;Rz/wwWwaninTc1CE8yG7YfQ4UbAgt8ReEY+wVg8BahSs4/SGyXXJaTskn4os2x/hlysGpFDqHxI0&#10;+kwudqsc2XI61whdfQqnqHywUHlGXSO6VMcKx6ivVJ57+Sczq43NyRBkkFgk8aNz05N3ffh3718r&#10;ZmWUamKvwe/q3YaTAq0T+LKf1LEISdh0P1vEKC/KsA8qijIgU4f/U7tx6oVfvTy8dXjPrr2p8a3y&#10;vtKm7XPqFb2UcRO4Ocrg0vNQKKWt3TFMRPeF18mwMi2KLgMchlmfu9quXLx19jY3cvv+qYntO1Mp&#10;ri0jJR9QFLwwuizCm1XKRFDqZWiiTz2zZUYHIoxIJzANJjr1L//q5dbN6/vvmwonClRcWK5q6bV6&#10;c/bff/zU2w9sINVgCBuPqx8+c+oDj356694pHHYJlJE4GVIIk/KkiGDKplMhmktVABaKNOlgb8X6&#10;ynd+2Wnc1k1nLB1534feNbhhGzK/fBwpGUN+owoTy/nF97+e3XrP+x/ci6oz+qMoOuBR/Sb57k3q&#10;ijw+VXTII8YiUOhdta7291//dda5+KmPP1aeKFsrwe/+4qtAVF/+wu/TyaHCSdLxjNGFgz9DxBAR&#10;aInPiM920CNhj7QDBZYEhrY2spVmIO80a5xsv/j295ct973v+0g5HaHpHxJB1YY8cRnmjSzWA8du&#10;VU8+8ddFO/al/9uXgkl8b4ifiiCG90WcVC6mhXQWQEJsLjkdFHn8jr0116+OZk6wNlmt1/HjJXk4&#10;sHtUtPTMDv3ASEIolbiNiwQ5Ry05hykTizAz7gjYRYWKIcwuuu8OslcVy/qXHx754GavsP6eXJyd&#10;QefUEmk2fHlXb49tvE+meMKM00IH00iVrFY35PeuLTeLzBnt3VWi+iM1kLwVXVQgDGSTLBxL4DER&#10;WUwypkg6phlVJpIMa1k3vvr1//7ebesntmyIZMbpss0unvrlselPvOuDm7ePRKl0wDVEaFiVMKIQ&#10;ioCjLzJZTMR3egwlgdw2O9Y//fCbb//AFzaO4Bov3ZBOo0VvdtkJ/eoHf/Pnf/Ll/GC8WXVy4aAh&#10;/Xba6NxUBj5UqJQeoQrafSxYhL1wBQnpkKpQtBTHOC2CIrEOyScpvZWIZdTMHpuKaEsX3Iyh1hoO&#10;utLG9SJMDjCPFs3hzxtxzTACjzEQSNgH4sbGXBdvpBwGGHiUY0jB0Kjo4n9qh/P9IXdp19lGhRGm&#10;5urc69cu3RidGlm3+W1ZgliGNcdFKxaLhCYVfzh7aUDCC6ZD6DPaI57XoHMIZkNISeVjOm0WxqA5&#10;flJYbxP1tHQqujhfTaTTOXw2YZ/xUkI9Zd+xgBm8U77t4KTk60h79vwCXEKRdOeIRPHFYyjOsLzL&#10;C51L15aWajPtlUvdSDETz6dKg/ftWrd3OFtOaYyqZEWoheBAX1S5kXLZAgyhj9OKQTC3uUW08ZRZ&#10;J/eBsT8BAYNtEgazFkSNamCtg0gN7AnaRVEvzoBCJM59tBbrwaFsjkcmFywTJxL6rI6SAFY2kuxK&#10;lo1Y3gNUCUr2i6dPtK689uAHP13MRRvN+vy542/c6DTTYxMbt+8ZLw7E6dPA4KcVp2F1jg8B4BGZ&#10;ERgrzEq7ZkXgMzHZJkkIhyzxq3PHiIwbJcM6yEGCb/AU6JSh3BGNhDi1SMJJvulQayaPmw4XNSam&#10;AyBeMWC/LmM6PDck5UUolryXEITkKPr1yaJI3PJhKeEFWVMacOhZe9SqWancodThut6rCHWOcpue&#10;pxWOoBdBksn+Zb0KYTAUYOxD/DYDdqUbAWCFLI4/Dxma7CbSVzJZRJzA8rJyFicKgjBQmiFGQ9hH&#10;RL6PCbLcqMEF3kndUaQlyskoPf0DyLam7WLrA4ydNCjgehU0uATy52L0etP109Fs13czMI/AUlmi&#10;nglkTkrEdIgwOm10WOklYiQovB8kzhikBp5ohiyGlwy7+9df+eErj79wureSkt66ex2P3nodsWuc&#10;PFZKWnk2pCe75On+ykZn6mZeXDQDNeZLnebISgLtOoE6k8VbDTsLdbO72Bjzk4u2FS/2SvV8Mx3o&#10;tLuDHsPHeqWcwEFiIIQHxObIreWRUiNdX3fRmykVS6GBavB6HhE329S2jx+A0+qyRztza6CPa6OQ&#10;QekKBM3YYA8dgdAbqXjBZcT0+sBk6V079yXYLZQQGH9olCvKM5snQ3kKakMYBKUGpiHJ4NvCXSS9&#10;oBhgBXC7m46dCsbJ87jR/BJcMNE9l954VsAbmQ/td6pJBPFHJmMQj3SSYIUUII9lVL0u0CubG9xT&#10;RlwlD6B04W6JdRoXrhr+JNBUdPCi6FmJxzZLDTKCshgTcA3tMBAlykhKI067puwHQF9wFoRyie+i&#10;x092ziAqH4E+Lle+JL5yIHEIW5Kh8i6csnw6oDeOYA5NcctiYfVcyBrSvhYxa81B1MxDV4FzxMZF&#10;zg/phnf53MvXF1edfLkbiq12jZnVxcszNdRU/Myg7uq9aGGuY85Wm9eu3tq2a2ca8WKG8/ltGE2R&#10;LsM7TGswYUvmKXdeWB7KC4nd0fZ0o3br8ql4Lqkv3mqmBoay9I/BiTt1K/6zV16ZuXDaDpK2SNt7&#10;auv2sYGBJLQd7jNMKYbwSV6E5kUaRNFECgv8zIakylKcEf4KNI10HMSfU0SMlJR5k3jQA0fCLAXX&#10;pyEAqR8gBjIemCKZq/KC4W9VE1j4IJx2UO/VpqcAAP/0SURBVE+JXNDTqH/R8a7qxy+/kZvcjzB9&#10;NJ0lYZbnQlQlCNLCbjBz6V2vdd949ddT67aOJP0oU0U8a+nDKkVbnk5LaXMiBKKIxiHCHZ1VGjcN&#10;5/j5s51ODe9xIqM+e2Nx6bI5O7fQaM3dPN5euNBaXJi9fSHYXY2lS9s2b09AcmZRikc4NCXIhkTE&#10;FJyuPilJDZQZ0scWhRdVXXMHpOHMOlZZnfRIOQr6/0l3g3nLWCSLkiUcTM/DtU+ovHi4d3TEZ32R&#10;Kmh17TjSOykIxm92U6WDIbC1uI416yBENAsQvFe9U4IXb4GyFaw9IquA0wo6ZAKN/AZBW+JPOsWk&#10;B9RADCIQt+0YhtHV6PFRTMZzQLE8YGFpe13pM4BL4dqnJRNpOa3klcVDgFKS1Sy1rwB/kqz3awP+&#10;SPtTjAVEFwnIK9Xr6OjqEuaDIo6uehfi1KEqZ4nXMi4VNtoh6T8DrEPgFoNwz8GqCYdVdr7AJNRs&#10;csrRQPSoRbFlEMkDVOREloE+RdVYWrh2cWka3hsbdARhNtrRKctrxdBpEEteEynYTiwyhpbD3Q/c&#10;k4zHwtLbgvZn0cYR7hEKycQrmiX8P9eKiFcGod3y2nCFRGbSptWshRMk2MV8KiNagQniRoemSwRy&#10;Oku2K56HcpCHDLo4IqTHLyGFJNefEuIUuiaBqB2EExE0KL1CDFoChM5fnzr8cLEwWEINO1PSSnnm&#10;PYsDMWYcsWRBuS2XyGmZkcrxi5t37YTrBSOfBEh6mJZv9XCnhsHHoor1eh5yMPT5OVOB4pER5Iyh&#10;ZWR3ux0PJXzp6zIFz27SRFgzJWoDAl6IExbZRVjco/L0PLn9HGDM8qTwnU2isOBkYl4HToodL+Q8&#10;s2HYPiAxP4swPKLhDqgorn0RelhQ7nqYHSTRBU1GioHS4GguffLk6eZSbeve3XEigM/oseZiaxqM&#10;6b0O5yf5N9PyrKAYUnUtHaNaXuHXLz3ReOPokN/YsefwxOggYVdLMQ1idEEckPYgsySvlFlhqB9p&#10;EaQiWeSY4GRhU9DtkJBQsslhkFljJA5ELxhtAj9HtOvnzjV7vdbyQnfmdmd2cWXmORrCN06cmTl3&#10;Yvni2Zm5SyuXLvSaVxHMfPfbHw7TgybIc1Jzh9ADovGQZEMoc1OMGXn8XQzawbIRGmbjgdeTRHjY&#10;IQsTVvaCskmlOwmXnvYCvexYRjMtB0NQOIpcMRRFUU6gY8jtpByidy15LKm77C+RGGN7GJCvGesw&#10;exGeBUEBzc8gzn4kKBw58sMEsgGlc4SSHk0+sqwk1DVBRoRXCdJHQKEeiuEqQ30CWmTVa6gece9F&#10;JoC5JnrzUgLxgqRNohxXa7qJHOxgcPBQs9YFnn9TKVkNbMoep7PUV7uTLBxQH9dmEdXg2kiwIilo&#10;cuwglyLQJ9emu4FIoRrhl36nniT7I1qxJzmbOLhllo+T9w5vWnQxZdgNb5aEvlSPUuyLACR/C24i&#10;fu7Xjv6maifmr7zeuX59fnXp5kzlVmXx9I2lpcqyG4m5iKKZYUSKhAOewKKELrGIYylajRSrhCPm&#10;1UNwbdqdSCYFTZgnx+gevd/ZWuOWHh5CVAFjFQijsWy6Pn3Lyuy//52FcpL0ICqSxgztuvWOnYEj&#10;IAoP/UKdM5HEFCEVsevRSJTZbrRtSFsFN0g3DOfUjfrAYArT8xRiA9rgqNO7vrB674c+W8AklFSa&#10;feFr9IJvd71SkqhmCIWf0S7JZFM2oDbPmnEVqG4yegMPF/Cz33CBduOfmln8wc+eaM+c7i5eSfst&#10;kd91bodmbq8uLE/PXGrmNkykKTeU+SnHjshoGNIsAwsxrWga1gLaB7aG1HhIHGLb84vQzfhgjpZo&#10;XDzNMNeyl9cxPqCDYwQ7vntrtXJirvX6y8fmqzfcrn7vyNjmvdsieVEREVK1DByoMR8WsoyM8YrK&#10;Oln0htQsD98HpYeEaQVjWBFSMTJlrHkrhlWx3ZenG6feOEpjAu2UjVMTzYunbt6+3CmPM0GQTWeR&#10;z8Ffnryi0zB7dep9FBHcQCkCnYSv4+HwxdNXe77hzNcsNhg8IL2Zjhkw9x27bjg1kfoYHlpeOZMP&#10;a4ceeCg1VMZriXa4fGxCOLUTMYQ+EyAmdxgQVonp+JkCskDttn57YbVRr2uDI4OFPDikywgpTONQ&#10;KF2IXqo53/jhT3oXzlE57N62dWxsnGMM1V5Ea9EeCuJz0KB1ymGvlRLJTG3GNd1l088Pj4/kMsmo&#10;uImF4IdQcBNqwpy4LvAjzRbX0VHjihCcJUlWuDnuEUgEIgzOecJB2WKzQ1cW6OtNwhRJCF/zbzmd&#10;KYVdkA6018TFUiRxwcN7epcsI4Ngeth77Y2zvh5/aO/GXW95V3Z0a7LTunnq2NZd+xIoGIi3DPiO&#10;lIVRDj7OYJmWLQswR2VNG4AUvYErXVtTvDx4R1wJKXe8tGFkdGJy/bZEeViuBHBWBiz69F6VJkmR&#10;BsbHp4INj3UowmyIu3VDvCA930QGsjwTukw5JOKlibGtayY3r9+1d3zHPhglwtmUOhyOBkFL0ZaF&#10;5kBME76hfMF2lm6ikiqWPi6vSa2RpKq4tNxek4ttPvxQKldKZQfTuYFYImMGi0evzT3y7o+Or9uQ&#10;n9qeSqyfWZrdsG5yYKjox1OUZRrVL6RA0ItIgbwYV3R4FsoEVvoJUj4AvybCL7z89MZkdu/68kP3&#10;3zM8uRVyIY0umhJB+JpBj+1leRFLS09fObd166YIzqrYl8s8TZ8rx8KjqFZIhNql6vEpKJDKscGc&#10;ZeDE8Z8UMoM79h7Gu8iJD0KQunT+1Z27H0yV4hGYX2GKB0g00B2UVy8vKKa9qKgyDpYIJIbUC4JD&#10;J/GHtYh+5Fu2l0hk7dbqlXorXholCpE+QR5pGyHAHfKGl85de+OXP7V6nQc2DRYnt5OUiJmsCASn&#10;DcZiYjHdol0vnXFxd5O2MYcdBzukwoYQh6X0EGcVckY2mdUAxKBXqTTm/Z4fwpGrB10ZUpfUbX2K&#10;DWcQDxFpAtZDnzzIr6MFhLYYlQUEriT+i0Hj8isb978/kszH88ivJApg/OmcFy0USiOFTDISSpEt&#10;poaibrxAupQYzsRQWyuPFAcLOqc1lykcUowKe6KaANWENSToEbLNkVUT/IpQTPrJUe+uNDqtG9OH&#10;H3pvcXRbQhwkkqnM6PWbN8ux4LrJ9YChSBkCaQkmJTR5OcGFvZEiXNLCi7BpEBdCx+3UyVNXFmda&#10;Xvq2aZ29OFvR9Yrjnzh70V2e27n3LnCgIiUAuQzCs7YDGUqkGEAF6AeLugh3gbshqIYCKCmE7S6N&#10;nKCTisfadKXoYeXQCqcADGHjiModoxXRUIqL4ylzjYCoZoRxBdAbzfDFDCTYAq22I9zPNKkXDW7K&#10;cMnI1DnLhlUpDNUrvI62SUS0m71kVv2tkNPj1BA0tBMTGydGNpQm9yJ8HyjwXAVNVIieijxECQ4p&#10;5sHRX6I3RJPf8lmkhugs4L+VAP2gIZ5JwM0Dzxe2n5dhGE/03JHPCIX9ZCLSI72mJSnVq2gLSQ3L&#10;ChGlNlU22uL0FypmlAsBlSUTivSv/NdnKkdf/eX8wmt+/SzqYVHjWqey6tYWFqvLjLcW8oPkoBGw&#10;bNJoPpQodSrgTIzRelREqhcYCtIDY5SNihUAV0Y+bAYDHPHhSwKtyXXC5hbaFkIZYah6dPrA/x0G&#10;bMkZxY1D1WcynoKwjxYpMsqGqilHDPdCFAAlKvIFtrIte6xYGNkwFisVk6FCYnD9xEjRX7oxe/ns&#10;DENgxWHbt4LxIgcJJzYGGWmCIx0cRojahGMSReUCIYQYvtMQcrosaPTvoDqptV7QGPgBE6FqQy+A&#10;E18cO1RzGfK35ZgJbMiRSqeJwGeHkkZOCiqilp7oKckYA7iH3AKZw+QcYYVnqVNYMOxWTw29qpNC&#10;bwDiUfO9qRMueusIuUibh/jAK1CGg4qAjkmCLE414MpKw5skXZiksrzZ714qFG0LmxgQkFfk54H/&#10;hFkSDhQU3MldJbyILBUwCy1q8A2+pt4kcqpinxBFustZxAs6TVBcmuE+M0YUlSIZJMbO5MThUBvS&#10;kabBI4GDLxUfsRaPYHKkSIhF1qUKIxIEEd8CwCP7ZBLAZrzARor8xPmzZ2YuE0/DdHpNIzrs1ePR&#10;8iIi2oazkNfc7kAtmunCn17xFhNcAW3FouEVesl4tE0nYDXacmaHcmPY0Vbpu2zyA8s5vxh0Sklb&#10;64ZdfH5rw9mcUy304h0vVlqN6vnFdD0+nyh2hoJDiUak62Z0e6asx5qFnh9853s/9EpheY8+UPMs&#10;TLBykUY3BBVjzVocrfX0a8ML77Bmu+YaJ+Hu2TD4X37rk1pqJD9APGCfA83y0ZSoAmHRq0lRgRwY&#10;IOsq5ndFyedAlCnOIUz1dTqlJy9nrYLMWNbAaoRpzkiqkpZqG8KBBNYkRWAuWn0NQ01ayi2hsAH/&#10;ASFLswGOniI2QTVixlgUxNEgA6RgifR5VYrtxRK0yL95kLyd6OyKApHYwsLQZq9i3of+cTWAKVQe&#10;EF0sn+UIjLPaFAYk5K9eYHW1p9vYHcigmdCLId+lZahW+CLRQBrNCDw5mZHWZfSaBjTlS6TM1KKS&#10;6dVcwzVsM0WlZln1hv7s4z84y7xNjNCeMPVaJoxrbCztJMPxjpZHCGPZ6yZSmSRH1aMf+fTIQCIi&#10;wBOqBWqUFe1Ir8GAtDQ5uekAaoKhmaJf73j1Wuva2aMbDr/F6hizp18+Pu8evP/dr5x61Z07BzWg&#10;ELO2b50amNxz87UnB3c/vG/zeqkE+1bQUgOzcBWJHdIy0DhoDrw2ziyqbLHaEGkPIfcSzsSBk+JE&#10;BWsKVSTzugRQboumM6LndZJcLTiPUkUT0zox6+iXfkohS3SLEZ6E1S9DocsrvW987y+bwYG3vf9T&#10;uwbSwALKoCrodKKrtvHq66du3zpLM4qZinvf+p5D63LCp7vjU/nmiSK4VU8arcJpCzlJ5vo7Yiug&#10;O//0o58NhVaHB8bjXmemMg1ztaRhnQ6TxmyA8Jhaw7EX9WA5u+6Ln327MHhZJzItr4QqQkErCdcI&#10;IKZ5R7BJvN4Ua+YOR5zCr4+piUD/m0N81F1qIEIOXf7wNR+ceibislPz0GFY8/ww40uCnqgfkGCv&#10;mpNMgaLQIIaAZqvTSOaHCJECfCuVCpGy4zeVWAkOWDEhFvZ/602aG/ulRWPMs/PhcL3XQDKVuAw+&#10;wiwro99hh+4MyZY8a6bDWDMEQS6OAKxyJrEgFK0HF583FoBcf/1NVI6IqKiCd2DKfitVqAh3Pv6d&#10;rj6YKx+NH5P+s+LfkNXTG2HKdCGQ4AXViIdMNHCT5R7ZLSb9sfGS3p98Rr9HCS/uZn0LV9EjCz3/&#10;xM+v6b1H3/ZBEiMHv1qwMPH4MzSvoyfQuo/gpDIze+VXLx//3Cc/N1wGTuHFMfqGjOEGkPsQ4Sru&#10;I0CVR04FcSYS4WsecEHVOVISu0naT71WK5wm/SOwwOKGdhdJ+DCvNMhokP8dD0dqZAJtW0P8ux0M&#10;ES7u9HdoKFWhFymcgrQAehfhi3aBlrAsSzqHoKsZ+kVROgTAgyjBYpeQYjA2oqVizUojx/eLqiFB&#10;6iD4PkrXYbiDBYKV5FW09Xo9SiYmXT23mNFw+WWuHyp+YQCOLHW5bFp5cDL8U1IritMU8bakYZhx&#10;FnMKH7ResMAykPvpy+2FtMGYTLhFVEOVzjFz8BmFss/0nKSJHnoWHNVtSZ9tbzWZSqGNLAP1DgCh&#10;DO7evnT8yplTZxbdte/43Y/vGwijJIegrChxAgEyO6MQHjqVGui0ZhlIvBvf/6d/NeOZD7zjPcUS&#10;oE+WYIWUFjchGfGILnS0kIClTcAgA6ESbqfMxXNsAyYLDi4oNEgcWoIkMZilEMZh3VGCtqv2z3/w&#10;o2p7bmL92uEwM41r2gtXl3rGatc8uH6i16hEUulmZZEi43wj9h+/+MflTDScz4X1hnThSPo4vzme&#10;RLpIBCxQ1GBqj8Z6x6FTAHNQObeGIs0GOk6xDBbPINNO5MiphXv2jiCro/AsLSx7nTHF7M+ePv2W&#10;3WuZXExSALsQ2VdtPy/Wunbdd1PIeFA1UV2EuqvheIHDXEyESevcRUp7wqvSK+QxcifyfMx+YEe1&#10;TrAz3Pp0F2ezOM0h2iE0OaX5B3TMcG+k19Wzkei8EeI08aKZAmCG5larLYzAyaG9VDrUadVpvtIH&#10;E060Nogeo0hHU58jYsGhyX9R+rKv+UPax+5QTgWQiH1YSyRseQtDJI0Eo+Kmy2anEtW1xABRHlyJ&#10;fc5v0ZuRpUvThSFq5ZDD60AzVDW2RA9FSOEokXjZ/yZUDj4vP0nJt3Lku3+xY83hsQNbMX/XDbi/&#10;RFd7tV5duHn7+vXzRic2x6DDwMQ73/bIjhGsCqDg0LvhdyVnlLOJul2kUTmxetAx6rpfgCzAR9O7&#10;l2/Mff/Z4+971wfGRuAF035uLdVqP//W15MTuz/14XeQvnGsTbf9F37y3YP3PHz33RPKA5HIxqWS&#10;UAI08C7ECu4JpQwGLgRznhpSff5Ss/7NHxy57/2PTeZSpt7K4sFgO9Pnnzlyofah931kzQCDV0zd&#10;eWfPXDcXzjz6hS8GyWHAgoVmRIZNPqAsSmW2WoVTzi/FMWQPNpzAmdduPfnUD5u1diHt7tg4uW3D&#10;+OC67ZCOl5dnVqdnzi8sryAMaRX/05/+9vBoNkTcp93Fr3NHKU5kuqQUCNblLJOKGh9PR8dSBxAY&#10;Fxre0HRvnTry2omFulGpk6/TJDKBeSk20U/olksjH3z37o0b75bTtj+vKmcNj0ydU1whC0/2JcM7&#10;SuXDcVxcVkvZyzeqrZ5z15Z0Q/dX2u7sXPOZJ76B6AH+WD3PXV9MvGX3hjXrD2Tyaxyajhow3OK5&#10;N06eurQ09sB7P3LXNhENx1rHTURzXqDmi0ErffOu1ag1//df/d227QMP3fNIlNCAJG+3RrsXG0Wd&#10;ajBX8NCSwcNTX/qnnx39s//4ZRwyxSSD9ILeFlkfD1AsC/PKT4YGPl1GQCi+z2y8e+V25Wc//fk7&#10;H9h95PmXdjz86Xs2lhCwqHe8czOrJ196obNyGmRhYzm0Yf3UwPhd67dNAFwRPtlnTgrWG7NjkIFE&#10;4Bx1BCH6wTG2WoDUyVQuKk7uQtATUSWUtHjw3Eu0bmSOktVF1CBWK5gGCqp4XbEveH6e0yacKouz&#10;O/bQavsgBQiiTR1L2nZHBpGH0j+aLbuK+FCKNgfVCjRobmOnZ3Srt1NDQzgyRClFUKBnlaH6Ly6f&#10;pI68FCsNEivvRKmNyw8nl7jTkMlJo5kbhZtMluqF3IBJeZLwdK9jUqFajqAGssb+v0tCjT2rrIDP&#10;QttPWpPyA4Cjkmkr8o5CAwGhxZ6sD1TpTaVbrcaapAHcRyHfhMbk43OL0ANEGhXcKRZGbZ22nR5l&#10;Gk89SryeGFpn7liJEfOgMTWXelIN3BjhVqfzzR/+4HMf+0RyeFMgcNvr5ZdWZgaL+VA24zRa0Tyb&#10;WqUrMgSgCIlCVeZSuZ9sdnVhmrNQtb//9b/9wy/+fhzzcZGY46ilO5QBmEAOo0ULC8lU3TmztHr+&#10;pV9/4fd+NxXP0PDEQ5k4phIekvaekNEIVkg3cMfF5RDEjY9JdGq9cKX68x9/5QuPvmtsYi/ZPMIO&#10;qw3zH//5f04MTb3/0Q/QAMmgkQbbysDVQDGe7ljeK4YjtQYAIkKidO06TkekYKBYae14FGLm7TMv&#10;vXzy5PVbK6AAKD2ic44DmIHzKJU2ZrNB41MHd2+774PibsVtx8JSLi8tKsQZ0mnydqn///9UGoka&#10;sK54Pixdun1U12puidSt7ofyHGzlkIsG9YAISRAXdEAmqmtyHm4CT58r7/F/IjfBrZC4Kj7byDtn&#10;ZRJQQY6cofgCwr73mf2qe5DNQwgvsC4BTMhIUo4lIosMWVMJhYlyGc9rpoI5Th0GLByisgATNGxk&#10;5QixSAVY39JZ0nAG8ItrAqvV24HsQPqXz7485dQPPvIeT5wSGBYM9sLupetV68aJ+9/6vigMVhmF&#10;UfIgXKpoEfBHYeh8qFV7odvNZAFEQv/zf/0VtYZAyOFgW69kI9DCxgyv8/Cmya0PfQh6U6kILo+J&#10;BmMuSlm3QUcfQRc6e7E4olrAXCvd+BDNtmFaK9LtMw2CZyYWPnL6VufalYfe+nBuCO1OAfQYJGZM&#10;A/22IAr5eoiGqG45j5+6+cBEdoQWsKwepMu4QtYwYYSqnIlpQk1/T/UbQuyUJmHEN2JtvTVfYd5f&#10;mxjGe5nHkdHgVXn5rmnPrbRv3Fy+a+vgwGCGfE+8LmkgEQRkg/RPxv7d4LRtqMyBGQhGk3UObWa/&#10;SAIgWaN/k4ig6ZKvVFbi6XCBN3UQj2PITOV1wktlDIhti2YUdOw+b12dLAQ9qd+hVKPRb/ldaKlG&#10;qxf62x880amcNHvG9oFSYSSbiCcLsVjPrlcrvaury7VeK58//Na77tu2e0M5yf4VmSQp1QVJVgZH&#10;rA1uMEtHqihUonjocjQQzTkFAEIRmzpxc/HStUvzMzeZACD4DZfSZnzw4JbN24eHhkejhQzoGJmG&#10;xDiJu6TK1PgiGo4jal4G8vgsytND1gw/RwCg1Yf9KJaHSC5qnINgQf7KrcXlrvHzp39SrXZSqZGt&#10;B3eOFtdtH8mJjIPThKjItI+w1AcLkn9y/cjcg0VAjoKpQpiS5CoaqFEHaI2eW2LBY1uIRZUMIpAC&#10;QVXTxWuFFDeZQQOOxlV6kFxRwS9NGEvUx0B6faBfhJuQ9w5g4ylhE6UvJ4DNgdSYQGC4BTCKQRFP&#10;4BWqmdoB4qMla0weUd9KAoMy+CKI1KuUiUuV8WGl8gwsQPeUf1CLlqOcWWQgEvhMTAARB/rfV+O0&#10;Rg3+MusVJyj5gAxZCvWK94BSi/a4OCjKT8poGhYZKLq1dc0igYZ7xApE04XmFmkN8JowGwVwS7TN&#10;Dh3oCGAO5S0XLztCKehxVbEkIDvxJBZNGjTaetwkugmMlkX/9q/+4vnnF2aD08mlJLYCqfTyquuW&#10;Yolg2l9aNrivxmK+ONRA7NcJrOtGZgZQFNdD1cFm6GYpT9yo+cb6SKTpdJK14mLeG22UoL+HiitY&#10;iSKutMbJLu1cKpwbcDOtrh9HebUQW3SWo3ouW8g2a3VrODLRwtdj81jvFN69WmHztvVeZnpgaWhl&#10;NBf0YMRO+Mm5VsSKNrL+tYJR7JqluaHALns5MTZwz957ykDFBidZW5YjBLq+DgtLtphXrhyMfCoa&#10;GkGfm8t5T/rOQy0jCcJRzdQ9vWICCUkOyS53XLHo+X22pWiXqJso04SwUVSRIMpcktaKrS99ZoBk&#10;HllHcFJBZAlDKCYaK4EUczrAKyqYivcH2DZ+wzwYZjFUYUAQwdqUdSCmMEynKnkF8FcpDRUULQBT&#10;U0AEVi2PUJKYZqAjWv8cjAHOctYEJRxShYSSKuOTQG/qyond0Ow51mD/6VWKBJEhlIkPzbZpHdL0&#10;72Igw8eiZro4Q5+lWxbvz07Mi4XjeaZqMHfijkW1jG92qGYRHeW9dh/YW+SjASCKo2cbHCMWI7UG&#10;hEaukjsMPZVZetEWko8WhSZgDYxsTCcwZIyGSmsa1y69en3aqB73nOTgUPrQ3vUbNu4tDmSnJsZL&#10;hWwajQne1NXp9IZIsmkjkNyLmSx7T6ZLZOZftHX6jHSF2YsXh7iiQJ4QzgK7QOQYCG5IhTG64MEi&#10;0rsdFMnkLlFEY4yNdjXKGjxukicx2+XRw/9i10Zs5EN9t9FsH79ydizkXZlvbpzagNEoL9eyIjdX&#10;GhevLVx+7XlNx1XRmTetzVMbB7N8ROpVNSUq+sdEQOm8BIHY6UkTWaJ0Wm041tjNkpm+9srxqZ37&#10;79m7e2zj+tHc2Padb5lYv3fD+vUbNu1Yt3b3+p3bp8YnjeXpRc89vO9gXzJFgcOKOkuGBS7BOchn&#10;YTkBXMpl95Ey7gVLkE8kEm0CMcuZze8LICF/H2KJC7VQOpF8ZGIWLyPwMf8wSRqnNAK2UmwEgBLC&#10;jZq5NpjF4HNxfHawkxFrLnBPxsOlXyU5EA37/jgDeq8yFCb0qP6URH+wJW64IHBUFvhMIByassPQ&#10;yDDoohtPLk5dngmnpZlpkZ9xbEoGIzIrcJfl3BKiInPfaVxBJa0R7FVNqYgqcJ8SKN1VRa/r1wPA&#10;1sITdOlHiuKYDe8NzE/eSW4iyxIavy9NZjJaySr7rXUYtdwB2CiAFCYaejRe1SHBjWVpcSbxgfr0&#10;Q0XhCYZWF64vxke2TEyk0mBSKAth/BRmljZRzsQs8eGxHeAq6+S5mcP37JOYD18MwQK2dl8SgmIG&#10;YW3RIpWjj8EigQLVBannBS2Loh/zU4HXWPlmL8baYW6dbR/UmK/kSeL06ojMBftE8UQocxRDMEia&#10;K8e/qI7SXOWIgCRLEyYNRYK0ArJaGFe/VBp9wEic/If6AlMsUHi5JISfhFyPhyKovYCcSpeB5IQy&#10;jwMM/XAL8grxw+bThOGtUbTGcGzz2w1mY/1cnpQdej3YHBkSpCTkpWj180J8ahr1GiNlYUghOBNR&#10;IlKyaRotA+FasVDB0AFQkELtIqkMBM2H5GYhU6swgmCeIA58KVopvV60OCSaethAY2RnZMNpnIMz&#10;iIIXRyZT9vKNiye3bj+QKsLWodMkOJYNrzkOi1NEPeg/0OKix0YceePkhfjEji0bRsE6DAaduVth&#10;kkf06hGTIaUBEGQTJ547uTSaRTOGQUR0BlAvAgcBnfR49HEelPgAQwq1I6gtIfiLZnQ4fPrkC5u2&#10;7t61eXdxdHJkdE1pdNz37YG1W+8/dP/Y+u0jE1u3bds/MDS2dP3ywd07oR8nNdtDKNBzGqZr97rA&#10;fRKUMFa2ewBQ6GoEYGfGRGsE8ywBTKHvgHGLfBCkxVCt5Rx54l8nJncOFakywjDmCJsIYi7N9Z79&#10;zROH9+/LskWICbwLO5/sgV4eaRc/qffS8SSUxDx+jaQvRAicYYD+E5mwrTN5IDCILEt6u9JD7KEF&#10;CRgkNCvCLNqm2MbRHkQQTUZLBYLhbA0jruh0u+HTy60jT7+8vNw7e23Joc4POvgKcrvEdQmqvh+F&#10;Ttus9Z45do2pxhSpmOdAEYmklaWvcCLkFFGLh41PXCIaKA2yGF6T5nzVml12Xj52fGbBOHFjobpQ&#10;axkIZkA+EWKQ0tFzsRugYqa3DJdHsdf7DqdcuyLCCMAKso0cKcQkcW1VbycRRomRFPVrT2/c+Uig&#10;nOdZyKwW0TSeTqESlxkdXrtp3fqpiDO/ND1z/eb8yPjGLJALuthoPnMWE7v6VT1IC/QQcjs9RDda&#10;7mcYWMcGkrp+8rWV+nJ1qX3i/PkL127dvnFpubpIOlgxC2cuzJ+/cfvYiefriwtbN+4YG6L91ie5&#10;8EcUl5V1FQ8F6WJl5UQcE8FKQQTRC3r29RcbtfoxCH6N1em6fX16/lbVWb1663a1e2V25sLVlcvz&#10;t05deX1ibP3WNcNBPMIxPRcrbOocgflkaIDnyDLjjOhzDGWABUKE9ssjP6q1Ojsm1q7ftPnQ3Yem&#10;Nu7PF4qZVKG4dsPw+u1DhfJALDBzezFYWLcBayKRBCII01tiBTFqnGiuNmSwmtwMXRHSZYSQiwit&#10;cqtwCnLCVnRo3dTIyJqJrVNXz15uRzsRGx9Qf31JO7Bl6t57d41v2heGe8Yh0UYuiYfI4sekCHau&#10;msbi/vDcKaLhXPEoIinbbYXt4IUzZ89duhIqjJ+/MHfs6Ksvn3x+KJ/t1haGMoGN5cEPvfNDU/sO&#10;Q/mPJtLEORyRgrmBwRJzrfU3Tl0b3bJ5MBGH+22bYPjA21TXXDncAYTSY1fOHn3kg5/K5UeyWfQo&#10;CsVyOVsaSgwNDQ0MMkOUy5bSebg2xcbl87vv2s/ao5NKvSwAIEM34gdHYqOGAdlYSMhDi09BT47E&#10;MxEtGraWb6/bde9gLnXqxZ8XNu7pGcFzV2ZPvvrzZmUuHfXu2148/OCHhid28fvjE0UuJsKQGckX&#10;qscR+vGuUCSxEiRCwri2nCQNiWwK2SDJoFjKEF4YNEJEnOwyFYfvzJhRX+1IbiPXwz9w0xgZERKo&#10;tItE2FT0XdUWEU4cGQIS8hw97BUSBhJsDl9uIfhUHzldp8XoIggzpNE2g8A5CX4tlB4ej6Vi8I84&#10;2EQpkrluxMLI5ciBsXtGHYFEld52NG25HRGIgukAMzSZgvyEnBNSt0jRKq0YRe6zMKxpR3N5pq2h&#10;NfWH4BT0BiOGz0aS3wcviAeil4pHKkEtFs64lS5cHwZ/EVvNppi5hCoqMiycj7Jt+VD9hFz+kN4o&#10;13MpHBiZ1AmQdMYIvP0zmt0n3lwESZEfZQapY8czhqHPtjwgQdSabJl34lkz6h41dLNVWSgPrE1z&#10;twAfnVammHQINn5c3DwkcZKVrRTWxhXaQACj0yBEL/lbHodlVSvm1asXNu+8O5XA7JZDH6KYGWyi&#10;jxdBMAa1r1TCa1mBZ05fcitz2PJI1GaI3UUeVEVReX2emjwBuY1QbLg8Mm3Z9vyg/9MXj1uL0w/c&#10;9y7wTsgvphn2UpGbJ99YafcOHLqPxAK8Q/gSbF1yGFIwooeEUwWUM5bYY14Muhy/h+RoGj4C4TPY&#10;oXby4qni2OBQOWnmiygl5VaXLmG11luZZsYz42gfeftdEzsejtE5Epo2mR3RQ/q+aMkFYScA+ckT&#10;wY5G1FnkUKCcEclUVh1vziQELATl5yBZAYUgO80h2cCXHo0x02DcLBpJAa55wVZbFg9oKeEScIHl&#10;J84o6rhh0k6qDM50UZJxDMwnkZ5D1T1qhQuhVkdJQVnIaxLRLIRaMljHS6EP4MS0BwPSCIARlyRl&#10;F32dviwa95Zyg/JbEjQhcCBChmRky2H6gHib4hDvOPONbjGdyY+PiD6bxy2PoDjcpu1YXS2Pjgph&#10;jpSJqkqGeHjoUmioDy68Y/Y1zS8pMazAaxeOTuYT9xzaunXt+JoRFB1Sm9dk9q6bHN9zMBVOFYUa&#10;S5OXIgDiObJYovQSyIjSRETcjSjfOMT9JrJFSQ27cWZ/ADPaYs4Qff3y2dXlhVSmwLgi0CFOd6td&#10;r9bCJhZ4ioLbgiq42LCPPf/ru7eORWLFKFP97FVm5GWDsFQAMnqCcQh9UDUABImH8sKnSOCYdGam&#10;9fSJV69euTZSmhwoZ/xej14d/Vd0cfxq98kXfl3KlNasSQS9HhWV+tS8gCI3UbmwmKkrbDXEJQYV&#10;frgrRDiuHqUBCOJQnAktmBKYVk9cWWEr2tFoHJ0tbD5IhBD/IMfksyu/xLxqSon0MJEEfgyHbE66&#10;hkGTh8PgOKXCarN3/JWnKawOb5p88C3v2Lxx++jE9oHhreNrdw9O7to4sXEsFa8tXJyrdvbt3pUU&#10;0XAAUOp2RUJnhYDaC3aPuiuQmSgXRaEEoLpHGSYEKq3bck+sdJ556uf11et+r2IbVehJhr7krFYX&#10;a9ewppsc3JwjHZJ7KdMJKngoh3SAAjptxCv+YaJTlC7UcFWtFkBhRtwmuQCv27I4gpocPTZ9Bvdm&#10;xbp+9lYcbZ6Y11hpLixcrjN/gRayJwqdAjGjISdj+zDRyJF5am9KDxNphRzKWeQzFsWjiaMFjrks&#10;6JXIl7PsI9IKIcpZTGyovSQ9RZ4fhJik6O9bhgaxQAi5pAfEE3E0lg9SFyNUOXBxrSSJYoNzJLFJ&#10;gw0l7KSqVxJ28h+qIjLsnqWgcGXlTB+dkC5sdDGAVogON1ldhlipSqhTkUTcLQWfkRGUfqmi6Hvy&#10;D7Qc4fbKMKKIBPGypmEhWsrQKMc3r8yxpTw/hZzLHqd7QD3GxDuXxo1iizC2tEhtiFlQRDzEqH0d&#10;rZj3DUhGJuAr7Sp5FhkmOHlBaOwQICzE7cM0s5xIFJlI12x3u6ePHp25stzhhAh14omVejbTrgw2&#10;k3rylk0U7tkorNi5rlPzYlkr3M0kRgP1OX1wrdNqxEeKsYXeOiN/pVsx06VUvmFWh9zE9U45Z6+m&#10;U5pRchuVbNtd9sexI7RidbzIgyvuYqk11B5d9TIgi+bQir+wOZlN3XY05A6CwUPvPjRuaAsDeA7M&#10;2/HITC/3lkjvghGKmZlUp9XILIftMS9tj0e07MiWv/jCx0qD2Fxw3hAIQLiYcUMgGbyMyWHUIpQX&#10;Dboydgb7G0njkKYGqIKjBXBGvHPAaPNiBdKnwbfQ2YimM/R1aZIy8sYzng2YxUBRqWsJIU7BeSke&#10;IVGAdcOBhNAJ0YEveGu+VqYTrAYx0OJFKGYopxVQAuOgKqRc0J5ARW0hnq74HLfUqKaSYhWcntXC&#10;SyiqqoAUTOnSiYKyhIx3G6KBBjBHD03GYJUgogS4osQppimFB8Te4wOSa1AyqccfyoMc+90KPAcs&#10;0wSn4C5RIBlxo+v+w3e/XSrHHn3n2yk+Iy6pk922dcbepBzz49Bcrd4i8sjf/MkvPvmJP01GdZRV&#10;CbRJdi3cZSgeQhDlw1KHc4vAiPk4dC+EG1zV3cefv/rwfRtXl6xL10/cnrkQrXRoycyZgcPv/u0D&#10;4+XCAEs/5yIGx7ZHU49bmoUjxg5RzJQw0RBfP4U2gsTLZlYjPMKIFJkykVeDV0oZyiSACADhEivi&#10;CDCt0D0IcZxTCbBPsIeUaSBcydXcX79fIeLiXRkKJqoxGMvWBV8BOO41L188u2nTzk7l+r8dOfeO&#10;D32oudg7fvaVpeXbpaSxdu3k9vWb1q+Zqs683i4d2LN+QC4P0i/vwlNbtSLogvdIXWGLwnDimqN0&#10;oxntZM6xUe3+y99/f/Mjj96/JYUPpkwPkV7QNgFHl8adAha9YGP5+qUrNw6/851K2IVWak21m/qH&#10;WZ/OFjENJ2bjWYH3eagw0IeSFZInB51kJ0q7iojYT/gsIaAlOF2A1Xj6jTfHUlTrGCFwIHxKO0bY&#10;ZOqhj6/xRPm6rKAW1RENZG2vhwJaVDz4VtTF9GE43i7hd8225mWhFElRyvsKxTzYRRyQF8kwP4vG&#10;JaYWwThBh4wZ5iNDtEBFyN/0iSrQ9zBjZRNBeWAx8yn6wJkkCir0qw/Vp7mpY0E47XRNbVwRkW5i&#10;kofrpO8rsCBnINtYxJgYSyUeSMosmwlme093hQVJcag4XW/O46ii9869VerUkmrSIVdAvLyAtLpE&#10;Vi9iILvw5E+em+9Ou8Nv2zA17hrdoQFEloKjqO3z3hqZKSMkXmt6+jtHfvLZj/3pYNHtdoLZDMOc&#10;iIH3bxqThaabz2l2R/xzCSzy7jwU4HilFiy2noqmV++ZadGbVqbPqvMP2ZaKDmqU6GczPLKETptn&#10;Qbvj/GMzSKeJCzaZskO3IqU16kaeU63EDydJXLRIh1oI2Qf0QSJBTCCgU9AAjDUB2E20EXtZdEgp&#10;0cX8kTvPRxF+imyKahdiAgs9R3YlKCXmX24sS4XBD/C+PA7xiW60tTz3Xtx0Vd9Z/jCUDV7DShO0&#10;1DV6vkVxBLiMsZgVxqSPLh5uRZJrMZGhuxFhFGv9kSjpijSk3wVKRm5PS9DvNcH1HRNdDE50248g&#10;wi7FOfVPopBNsLwzDsKB3K1MXkpNVoXoxJHT8yjl356JzTGZFTbS9jf/+Zunp5fuf/CxRDHPTYGg&#10;GKPzG2SZ4pdEWxxbMfO1oz8NmvrnP/HxNTRyOL/lEarCQJRfhIsp2i8+as7lVARjU6co7tuubzrM&#10;hoY6LmMHGIzWqvazP/9heuqBQ3vWk+/jkqmRF2nc+V4uBySHNpQoH8H50QietF54I6mgWKhM+iYA&#10;dBQpQ0AOtSD7y7KPy5M7tqsr4X/4h++Dbn/mM5/MRFqRaG6l6v/kqZf12Zegvf7+Z/4U75YCkwoi&#10;wwSVFVk3tjARkFXNv7lZfVxblbxSChIiYHNRwAhJ5E4M0ZlKgm8sD1oGj9P0faIRsUl1O6uhdBG0&#10;SwVtrkcPvnB0+aUXftS12w3DKjEX5xpNbV08WS8P3/fR9+0vJpiYcEbHkd0qevrSzTOvPv7k6wCQ&#10;weSGP/78IzkRPkOdh4OAm8DX/ZY424GgAXYZWry29OSzx5zePEfg6HA5rM/a8Ryc5OuI5rPiIyOP&#10;vPutu+kTivoBBRtX1b9pfBA5LETjRvpMfB84hgqs2a5biG0jgyZGt0pc06QrKdXmDYkwMg5M49dh&#10;sIbCFQYqnBTDtl99Y1mvGwtzry7N3PzY5/94z1ih7SYjCTBe0ZJhOtrUO+DehHhYV8KEoB/utRD0&#10;hfw6P7/yo2//PID8U6OaWn+ocvU3rOUkyptMmEYTeMQYru5pCaMb+MgHHrvnvgNaTFm3k5uKYBLj&#10;7ZafLNeqtZKyBwgglENBIuEisGK4//0r/5hKp7oLNR8vGWYS2rd0SB9J3MrhaxDBOr5TDBec9QMb&#10;f+/zj0UzcOAzMiOM3KfId/L0+/0P7hUadixvQk3GN5oXb+mvH/3V2uH8zt2PsE4G10AyoiE34rUq&#10;ISFIcHL5vba/vDD9+K9++Duf/09Zhmbw8W7Fe0xPmVa5KJ0kMsQwxFsgfZiaoECuxZQ/+05IwXCO&#10;sKzh4YAcoT5ud6mkGVdGQDQHPVlUvAg9XpJE1m4y3xYlweu309kO4nOqUBi4/BCC0oZeg3PqoZ19&#10;5uKZx3/+ZDhrZ5089eODW+JDkztTA1s4QtaOjEngwQsaNq6ucfwOxjCvcGqW9YMnX7p2+ZXJoS2f&#10;+MTHGUvq1OpZpnJkixB74bglzU7HJEaZBMwczh4RL1yzXbTfkXFHW48uCXRqsFp2tM5dwggQ7zXa&#10;GBmcAvBgoE5TsxcEc2jZ8TRDV5JF0PVAdzWbqy8s0OtKYuubjC8vXvruN386rYeSGaesG29974OT&#10;k1ui2aG8WKBQxRBGyH0iuAUipKflNE0Pg5VB9REJ/AaZPq5BiJcjMqFcRFPgL7mgvyrwLtJ1dOeg&#10;D+ZoBaCHwyQOELxlNb2fP33m3Q/sSiLgaNq1jlfiOGBQSbqOaNVFQ+iriLMW31DUcreuNKo4FaTe&#10;Uounj6qwVkUlt7ZsavgfMb2bzK/WzHTYTaR1X8srajyvEfOa7VAWbqpGG07SYBFNFiUGZIUc1AGp&#10;78MoF3moxSbpBeF9LfkeNxTwEDMiKM9IUuSQ+rnDIbrDpucKFWQmUY4wUrMbHfGlJyli5ciIq9NZ&#10;7f6f/+MvP/9HX6YvXC4lEQMLhXs+LiDo1ssNFGKFU4tUrMWffPsXf/jnX+gHXpAMv4a8YDadproC&#10;zJFupxxccb9eqQF1l0TJIfKP//YCGfyhu+4ti6JUHLP6+qrhFjI/+dv/+tHHPjG1c7MEIqFgT6hk&#10;jEutqbvHMpb+qorMHr0rrCBVZhIzK+0YUckzrqw4v37y+/t3PHjg8FRMqhiwD7X9qWoRag2Eb7W7&#10;P3/l8uzJX+1ft+ZDv/07TrsXjyfxylDiUHwEkneh+KnH12fqqYqXP7p9fdn4wb/9H4c37t711o/m&#10;UYaXWccY44nzK/Wv/ss/PPboZzasnyDTlqdnw5ziNvYTMzoFmKX2YVlpBSurRDpZyXgC2ErVrm2L&#10;kcVYMazrQCdBszGPJ0gZcV2w2bAWH9kQ6ni5ArgeCb+S50Z2irkhG02GgE+Vnk7BuAkV0vhzSamv&#10;urBmF6S1j9F4gUYwUJAzSKwWyHkQlc9n0dv2oVCENV3XU+lylBDCUD1wGkhZhrNZivVe0xR5TA/7&#10;VhQ6cuBmYjpJw6INkuAumMFrle6x519zO7Ourn/oPfdv3LTdRJSr4v7muSPtmv/xTz5KZx6vgTgg&#10;BfaJIowjZAI/SNexB/ih4jM7gtJDLXi2TKt7el7/93/96qc//dmB4ZQYp8UDF69eT3vR8fXrAuFm&#10;Ip61mFvUQq/fbpVrNw4ePixS40L6xrySXcw954yW1EstGB5lvxNvdVerb7z+qx373xFFaJ7v01mg&#10;RQVNgrII4gK9fH6jPzbEiQtHjMcnaatCfuUrxXUQ+eYQDTq30aWqGyqR+aY7Df3nv/7FwuJq3G3O&#10;dRNO8wb5JdqbiXDM6VkWMqvZbLDFimig/vHHn/mdobEyQxUyEGj2Ukxqo1Itj0w2i8LQUSujRIVx&#10;wjcQGHb/+ievL8y/QhQLLQXf9/DOe977wU7by6fwRGWLsTS823MzT/zsF1/4xBeHJuHzKl8UcBxe&#10;TVJNvhB1XrdDlWExPg0eB5qeFg1W6TABTkfy8jjESFyINekWAdMzkghhW0RMV9QhhIvD/aGDzjLm&#10;bqM3x1LqkxWY6GfoENSY95IZ62bd+flrb9x45hePffoD69Zti4ZCvZBWYFae1MjrQRWDU2vrWr3t&#10;fO/IN+7ecGjn3o20AiLMfpIHsNqEBcYTE1shEcQUVhdkFNGUd/VWKBZbqJpf/dY3Os12IeltmcpN&#10;TG5JEZrDYZwneo3ls6dnl2kBxNOPfugTa0fWJCMYQ+AMx0lOzstMAXZMlHs8U4VcS+EAVIR9Kkeb&#10;sBNKafo1WqfZQgJ4mWzt1KvVy+cGwbAD9Q2l0IH7P0JpzATFpRtnZ6/cutlwsrkdG4fXHrx74yhp&#10;Xh41+ago4OPrSMKRhXoGasZRCNeMANSnnoFm6jIhRCLOmhVUHTiOIx5DBRhCObJIGdVnHg7FHqge&#10;4rbBzVemQ0wigu8Dg9DG45phGIgEmRi7CwcDYFH6rbh0kgsoZTBgARFHVvNzsgsIHaqUFiNHHj2V&#10;FOwlBpUA/miQUB6xbJQuGewcgFHxAJDuhjD1hIlFscAqZXGqgWtuI0uUnD9SkaETYTiikEalQ6aE&#10;2lKe6CUXbHNKsTQAc4QPybi+kn0XwSVySb3WTqCtGbStWotjBa4OpmUORnMQBLgSaa5w/STeBCa4&#10;741Yx7FzRVG6J3sIhlqG/hf/87+8/PzqcmSe/Cpez7rFFdsyB83AwkK5Hm+YxcyaxUZ80O/lAy4Z&#10;65qxpjk3xeClE74eCYx3NnYHrjb1wmAnulBKRTo1GDa0SptrIhNz3bmiFUzSU63fnkV0YzmwnEp2&#10;gnObg/lrkfCI0V5dEzPjycFrVTyt0oMjK90FXAAmtq6pDqN4Ho7G3Hi32QhmoMxV/TiHJiM/izln&#10;oJOOxIueVd3gDxw8fIDhcTWARuBjr/IsyaB7jpfHqjLIiDh7DCVR1q6FODbk/6ZMjEp7TZcHz65m&#10;DlxkKcKBjGSlUW9OeHYC4oCUcZix5FUYJNSIxysrQI160dhhxAYkjp3cZyyDNUi/nFdW7ErolyIi&#10;CNMbBzTKOS4AyAnGIz7LDK6zLChpwE2UTBv/KbPNACUwr1c1CGssZnyfhGPLyub849d5ZWrRjIxV&#10;C5eHMR8OVhaZWt/iZgJwzqFYRS2KuTVyN7sFoQtAGLLeKmViCDQNhTfWNPOwsIeZi6M9s/zG2g1b&#10;hoenNJ+hCE6vKLpXgt9xivloH5OFIiISc2/dHp5aR/yIR4wUcpskTcRHUeTkH3J64hp3TCkICDjI&#10;LYvVZ2ZfOnXWsEJnzx2FbR/Sq7s3Rvff9Ug53nz5UiMxsiYHCQWZUBAbVF7EwoadoLoKfZlkSTvY&#10;NmRsAJEYEQJ5wVKkpY9CJCgGH599iAJHPJKlRpVzDx1KqBnyKqJdIrQ11XujhgSWRYldooK8Jt0h&#10;lJLwxiXnFNZbL1BAY0g4KdTtpdxAFOeeeDFef/nJhXLz6ulqdWYwbO7eu+fBu+4aG1+bHixGU4MZ&#10;jfUFZ4QrRs5KFoQGFCWtYrS64CtpbjbHRpTxEEwAsCXoec+efKHViq+fHEADkJ42M+VC8+Q62cZK&#10;YVREXkIpBEgQahNR05CCVoW1S5XEnCFrVTh6ra4LIANnJSNaLSqpk0KdOwY63Bfc4RQhheHDc2EZ&#10;iUdAqALxkPPxCxznkvxJ2gTyhYOMm2LITjSYOjrCr+IdKR1RdH36OZzkSVq7IvOVNI14Gd5IA3cm&#10;9ArJBahNyhGe0R3OKSUdDCOi5giIDvMP8RRGoDHTNPEvQjFEEn3gkX445fFATsAfUE5H+HHkMf1D&#10;RRHlRKytn+7zo7IJRTJARmKVBKGwxKVbKWmuLDkodSSJUiFoeF2nSOTFfZh3pD4MozsJPiblrdrF&#10;pKr0vYUaIFAgE0FK2IXoobp80v/nowlrTiGY5B2qvG+512bOXoCKsnBtdu7q3O3L127Pz16/dX6u&#10;dXPFWukgDEQwT9RXahev3zq4c282E6EORIvKsq1QjIOF7SEoD+10ZmNk7g4wTggL3GewMBUB7tAh&#10;KX2RF+Tpq8agC/svCa7kWhl6FAqpUWg+/T6/pUz01Ewxwlcd/D3JMqmszHC3oQ3y7NBZ0Gmb2908&#10;WksXF3rLuhMP5kyj17Cjl2+3vv/ipVOXzl5u4LdZGMa9sQ9TCukAuNB1Oh1WIhJktK8jIq2aAWsT&#10;cS+D5F3yDGjoaiA6QiEuw3fSZlAuWvIHAhT/poQQjSiIq8FwXpSr6OjhAqXF8beIIM3gac1GT3mH&#10;yCclm+Key8tKPId0ikUEfZ3WxTnz7EywYseWjQjYkcwJcG4WUrRfEtJuSeJTE+IexzixeQ56s4Eh&#10;AJchQGz/URL9havTtLvt3oXTR83ubbM2fXtmdnpu+hKuu9NLb5y9fO3GhcvTr585efXy1TOavQrl&#10;4+4DO2FDks76MRJbtiTnPZ8LktFI0O5piMxwGsdTSdp6dPMiCBsJ7h7JgscKWRXQ4sS16Ym1GwYH&#10;03FhrsuIhUy2pQZDEPGSrE7SmEgohw1XTqMnKemCgkVgV4bjMP5F7U4cWgVMV4Pk/JFepOziYCkZ&#10;dN848XzHrTrFLROl4rUl99UTpzqzb8BsHI35G/Y+kI8TftCwT+H2qKiI3N4+FYu7TSOXRJ8Khluk&#10;0iy5UT6EAdRalPAK+RNiKMm2brQrCMaH8Otx7XSH3WTjXplyvZpq0HCfY52mu7pq/fTIjxpOUzPj&#10;ewfc4XQGv2SsQhAKXtErrdD4PTvopyN9ypJFECYSzpS6i2eqFQRWGgd37EL0WlxfJaYRXogJ/TAl&#10;LQcvmD3y/HXw3fDy2fvuXX/gwMHJTbu37j2wfmr72rXrdk5ECm5vqT5/araXGl5fjg5Goh3ZOyRY&#10;AtxworEMmPLghOLg9vR62w2aEcvrYYlDfSg22gQRYiyDzJAAqXIBfQqKrO32GPrmsXagnzi0fK6d&#10;X774xgtbx/yzN27CoNy8ccPoUCGWNSxoFVqw3qUvluo6JmQHLO5Q6ac05KxwQ4loHOPKaLthnbvy&#10;xgPbs9s3F8ZLmRE+bszfv2391IZ12ycyGyfGNg6n1mVj7a41tXEHDALGrMFQaHo1GhaQTgeUHbS6&#10;tcxgRajAKQhfFYiEj+SvdOonjh7dmQo9uDu9cTiyfVjfMjG8c0txW8GdXD+8bzK1b8v6u/YWlpfY&#10;ebFDu/dARA30mhzzimAqfBh1t8FkUcNQNEMl1GVZdrNROXN9/sDu/aUsChbI4bCWhKgnvNGO02qH&#10;uwT3Rhv/zBvzy1umtgmlmToADXrWdJ5lrpEaxJNWGJWVUBhZ6GQmHYd0T1FEbgPQQoNIhEmZ3GZO&#10;X0fBiBYH/Ko4cRihNXIDj5uPDCRdLjrTHAEOfWaF+8NuVdIihHTpV6PnDdlDZE3g1/VWK1fOX4wE&#10;Bw5uHjywu7ztnsfypbW5ZMqBIByPReALRwuM0yPZRuVAwxrJI90OH33pVcNvjKSyW3du7jAgaljx&#10;Ug65WFgcQRv7xE48Q/2PoQcWiTJYz5YXCTSkLlMx03AdhHhxK9PaSeYlQwNg0wQwobK7EeZHGx0t&#10;nsWMBmiAGIulOZN/XA1HtNZp9NQQfSec5jgMZ2NuluGfWP36rauFtPOBtx8aWn8oRtM0rEVima5B&#10;/CWBSTCIZ4cxAEcrC4s4sX8Fp9O7WKSIFQdT1DZj8pbBElcHH9oIMK2ASmGz89QBP+JWCzFLNmOw&#10;09SXO4HfPPfL/Xt2QwXmhovwvyjncGODJGq2g+taj4/OoaPSYyXcLHoJbFiVS99Rk1DB3weNBQSh&#10;BOqGORya7lNvXMuFmXFnxJEXcxFzAH5DNBReJs4+kjNzI+LxJvoIKC1EB2Loy3PhECniZVKyxdX6&#10;nJ1e6dk36h5ec/ASWLnQXBLQsyQ89mNa/s22UE4aDJJOcFCAdKqJeNGTlvRAaHQ9+/yVo0vmmlzG&#10;XWiGaghqh7Mc09VeDPAdnLQ93+z4xrWqc/P8iXvvO6jsqukoMiKJkR1TWlFbbzPMwAZ30DOKQUaM&#10;U3saoRy0upd+/bPK0szVm3MX5oyTZ0+udLSXz984f35et2YP796azdOOpSiI0J0P+RX46kKnoVcn&#10;x26fwMhnYaSYVaMALx+FKfRC4w6C5k738onXbjXN3PhO1CzCaMzBOeDAYHzDDsx1vedPX58++ct0&#10;KP72+/YPTW2OpuMhhAJZbGRNIpMER4Nb0E9vdJFaRwEBamirDSPk5nLl5rn5w3ftzQ1ASGcqMhnK&#10;YVqNZVjw+oWLVjC7b9+akNiw0seFfsL9pH1LXFVOdILQ0e2m1lDENzsRbq/6aLoJCU7SBNjaDDej&#10;R8pSTTAlmU4MDk7mc5lMeg1zzHGyxRQOYgg3MZ1FbAPojplNg0UtU9dwOzle6Ugbuu+RjsgZGJZx&#10;CngPyrIvwd0jFhHNOY3U0HaXcy6XimMlDTcl1u44aHrI7DTeWGjb86TgUEDLYvwWwXIS5hhyiiRU&#10;lB+wccPBZKrZc5++tPrqi89UFm6udHuO3t61cdfY+KAMgrjAC91rs7cDqfUDw0VKs7goIbJTCJ5I&#10;UsBL6+DhGAJuZq8JwU2Vk2CUFHHJ+Opy9fSF08vB3Ew7CpN0sWvPVruL12cChZGWq7XMcKNn3a75&#10;R59/YTTrT25aK1vDx1y4f/hzN7nnkpZjKY/KoPpOlfeg7zExtSleyKKp5mN4D2QCsgmTGE4JiB7Y&#10;k/QWVbeeW0TFpHKiNydsRABNolQo51Gr2RUs3ak4Yil8wRKe3b28UPGwC9PS3vKtGSdT9lD/NVCh&#10;dsKpwhBO07qfgK+pFUzz4P49MOFDNoemGHnECYxQHwzfiZWBJWjxh6Dc9uu7WNYxrNWGcezZn+uO&#10;WXC8sWz7oYfensoWmcuFt0hgmq91MygUxjPnrh9NhEaH1jFzTMGCb6MMEKgkU04P8kyRC6DxGmGo&#10;10nL9CmPV+Jym/ZUIlqv29k0UHOKxQ54pKHQ4eHKqwWyBWT16nXsIIohjVkNRa0S2ysWA7PzrDrh&#10;PSjrCeIGRxEKFoHjJ15sGrV7Dr0jlU5zdURClmyE/4nuObFd6yB27uP4HTKWe2vWT6QQawOClda1&#10;Ymjyn3iVCMVE5giUHRaxGZFThF+01+as6XPHhpP19zxyaPu2BwfHtxUHJ5PZwVJu40B+TZn2ijGN&#10;E68Xiu0cGw1m6SUr7yOeH3iW6AMoBxKIMhSVwkFzBbNLRp85ubS6WM+UynMresuJH7u98MrR33Sm&#10;r0C8n9i2dWs5evjQ27Ll8VimmEnnh0qbxsfQGunMTc/Ody4OaiNjmyaFFyGzqIoEyscBGu80BRpj&#10;dcXCjsXwkzoHQIahvzEjLGg12Ah1sbS8+TvJzJm7oZ0A5CIK8oCSSi6wT9sUkA6UX+nBcRaw5VXb&#10;T9zSCFO8Oyx+ziNxZeRvYQJRqKqxejeIGk+ctxPAmRfh34qIw46TfgyTsEr5Sp4gKA2ZAw3vjMp5&#10;qBDZlQQfJV4PnYv/FBl3RaIUboZQQ1ilIZEvo4UO9sHyyAvxlpoaU0HGc0QTgEfJmrQdIh7vj2GM&#10;g362LtZPoYyJZBgTy8y3hrL42zN0A6sXAJ8+AZoZjLBxV9B1ZW/AtRa8kN4GB7n4V9vPvPb8UmU6&#10;RLN3Zsi0Wt5sfN4hgYklB+nPrlkXX+Eq6ktlvCbmw8HBVqNUiZMW1bRhPWcMZ5dmIgVtcCDTugVq&#10;7GRLCZxhYpkN0eVVHmNKTtzkDbs2rA/jGRNi7gNXlxoCjUwK6kNLaWOl3h4dMcvVcK2dTg7EKsGx&#10;j763lZvdMqslCvGl+kR4YGnktnh9VMurmWZiIWLkOAWzpbJjpNcl/uGx3x8eE16PjH/KXBeOG0Cb&#10;ZOTQ3GIBKs0KiJWip+ldM5KLyVQIm4HN1A5DDTCQAWHB5JgKCfjVgCGx1cIAOdwIm4Oi3QZ+x3Co&#10;3G9Fd8eInZ+M64GW03JzTrtRLLD4lPyw9MEUqAFXEwQwSs1Iyihy3rICYFexTC28SOhs8k1lJuK3&#10;CUAk7sF0SY5JPO+o/vBj6vtgwnEoUqLoMpVtNFSDiKn1BNOX5FEkXsFgXl5KhK4ZyAVjBgfUZa3X&#10;ZgO5KUEZpAcFwwDdkQws5V7UT5rS4WzrZhITbQpFIjeukKDUfaI0Sm0Unxh5LZlYBQpkoKwDBK42&#10;2B7qGKYVTExk6pahbrSi2E49xmaB6mFTqP3AgYS2A1BYw/zXf/0mJKuBgfEtWX/7gZ3D6OVhJpDK&#10;VG6cO/vUsaPhkaEd+6vnnnvkgbfs375GQHSZ9eBNoCv2aVMclGSHyie3r4ElqEqfw0y7l3OOnwTQ&#10;5OGKUJLoNMGPFcEHgBtiDkgH6qvNcHJY+XtSakqSLLcFgJJNi6qFdP+EZMqMAwk3H22165QHE8G2&#10;2Wg2K7OvHn/1enOo9Mj2Q4PDI2x95pog5XUivjgfEqgbvp9XsEijLsNHhFrJC0Ck1HyNGET0ROgg&#10;H2wsdn/81X9bddtdiCZr93z24/cUZEBMwfkCggD4sr1hagBzcAv6TJ9+U4gyGEqtU/M1YVlZ7mqn&#10;mcsVwhlo0NwIIQHKRxNjVj5jH9vqehUtVBbuku9lcCJQZ1gfpFBo8p1MmrcQfoQN35iLt8NRDJah&#10;AFB0oVfYp6vw4qLdDmd02GsvJqH2KPBA/S11PncvRIu+5oeLWZt8iLRLVpKMgfWbckRXoD4cbGgv&#10;WQ1Ly2ETJRxgXoE/0p1WMiVBaikRDVJZl5iJ00zgXHGj5OmpgqJPyhkpebp6iP0uPYtZPVb5Ryhj&#10;6pLk08uBERkNBJbvdBe9qKUj6a28FzhAeKv+T/LBRIgaIQOcHGlL9lVO+uscNbSIdCjvUPbkgq2m&#10;9e2v/tNts/PuHVuzhcRAckBL553VK03X1evW1emV+dXeipZHzwHw7eOf+uPN+WA6x1FNL6vrYC3J&#10;AzQXow5opIcFkpDFmK9Eu40OkvyRbrBMY9pOEENJ1gAfhMEf+B0hwkosyOVxvwkx0LHu0FtoBCnf&#10;InBVymmpsdWoEUuIppP8cNBraWTYjUbou48/efv2OXQP+bHymsn73vLumfOv3bhyfSCdrM6uguAF&#10;o+nN7/jMB7akkjhkkjwJNEbHNYzTabBAKzmPaWsI7QyURuDqShVU6ZgaijZiJOkzepVy2sz0CPdN&#10;PVlVAxCRRAHAt8iUuK8kFkQTSuu+xw5dC5KWaKrbbGWLcVkD+CrQmFhxtAElSOw7VTP18yeevnj5&#10;Zsyadbwkhj1uvAaBvZgvh9ccfPD+nXtLkD94U2au1WsSDWSsm2SdBKuh9lF/baguIiuS5nNY+7v/&#10;9j9amfiGFOgHo2raantFbCKi+R4oG6z0ZmfB1HOJUMUtfeG3Hi0PJKSHRvIpXD/+qJUt/1CcEOF4&#10;WbVPiUiG8S+Pv/rIux5G/o1vM7KAX86/ffVbG3ffd8++yQTPjdgPW6TX+ebz059+eEtSDGoolUlu&#10;WGqKvKZ6O6K6iAQVXXd6BqS2QuDCt5LWJUuFSemqtBbkWgTHMpuNTk+7/ey//3gaKZXpQ9nxzW+5&#10;P5dKRlGzI/tEalaaTyFUnkLdhhLXYNmA3roUxqqlbwrYDs4CbtXo1oELu1q2kGIUDw1A18bMwa2b&#10;VsUN101310AsCSsNzBv/eFm2wu4OtlYpHT0z8tVvfH+lMvuufXt33P1QrNSnGTK5pq9cu/Tk948s&#10;k6cPbnj3ux7eXE5BEyPiMn69Mr38F//+LfwB/uMnvzQ8SUqH5w1xuF+X8sh4D+RLjH/51k+m4pH7&#10;PvhB5ooMtJlz4ivUt+pjtwfAdpMOksOt26ce/8nTvczUH3/hUVGPEmSPW6R29J01CVeRFI0nGOzW&#10;e6mCZvUQ8MXF1bWgvVE2eDkFTPNYkx0Ei5xegvpWhBSyKj5otbnKxSNHnlvEtW7pwW3j29/10Tzt&#10;EDIN3qKDW6FXadrZzBCVJQ+o26KRX+iZ7UghGzK74Vistjhz8+zNrXcfoKUIW6acdOu11VxihIys&#10;0nOzGdxBOOPsqxev5QrrBteiqrAe146QXxfwj54xw6xuLYFsJ0ED9/kEiR4GmU1ixWq9/tp3//3w&#10;b38Wa9J4EUKUK90Jx60xQ+WHCoMxnLqZq1hcmJ6dXd139904aOTJFrywT47bxQgLyhKCgTCb4lbD&#10;iwsbmbErG3vklVrje9/75id+7/fKkWg6HzRaDA7JWd9ygCQY13XCjAZzIzved/7lLz/5mS9lCrDG&#10;wdOho/qYcdOAwH8ISyAxJQ3GUDAC6GdEv2E6iTXp6xdmnnlj7rEHtqYy6UIMU5gk/jkeWuLNtpfh&#10;kOOEYzzO67ScNPN9yvpQjanAyVTsCcghZDqMRJv4z8TIjbt6N5sIYQP7yyNHIu3GXe/7BCp7rYo9&#10;PpSodHrIM+AU6dnhcBdJGQ8VfYhgoQbjihYktnrdOPKdrzR7+gc/81vZfNKLFMiQSCcIVzA8IFia&#10;XZSrotEEKt3dVhPpGScMmow0kp/lxIdfCRaPbEul0Sunkim3lc0pgZBIsMGhCi5GT0/yFvay2wP1&#10;hrvMbcHz20BwNYyEy2y998QLz37ykXuJxuSdaS3aq9S+8a1/2Pm2jz+wcXwgE6lbiONpi6srnGRb&#10;to97tW4Y54AeeRkm7AXb0cEdZXQkbuMMbYjKq8eBgrRQNGwz+8ksPB0UNI3z2Qh2XfCFOFNhQc3O&#10;tX9z+kLt+lnKrS//5/9YgLhAo0XokGjV+Uj3mkgiRRFB8TMI27OvhI6heFvCPwI7oAVY89u2EIa6&#10;aBqDwGg1NH/RvAfoNsyjs4vHThx57J2PrR8uMe6XgEFnGGApRfxPsI2Qyo1gH5ORQAdqKq4/JqBj&#10;NKlV286rt2unX37FXJnTzEW67hjvkP2a4Ught3H9vrs/cPfoEAcfYZ52AmeWVI9STkvAJLllUEYo&#10;XRyYCkMEJiVd97RGs/d//3//V/JEE7YbxhMDOUwyNPJ910mXRIKKqTf0N8366tD6sf/rf/zPquzj&#10;TOGzR7ESouBE9ZsErtcNZvLi10aVGNR7CJvjp/7yk88/ffy5fDucKwbdrhPj+IYDn2nt2rv+roc/&#10;LQa40toUTE2hKvwbIAVcgI+ATYHFaGwor4UaTHUBJFG/4WGknL4Uvy3Q6T7/y58eu3ClDUpaHE4V&#10;N7QwEA4zMDuntfWmVkWK+8MPH9h074PSw86r9JKThZhPQQQcD3lHmOyQTNU6lE4kROkQok9//Tdf&#10;gxj1e3/0x8CnJCiifIr0NgLUkegzTz330pljX/7Cn+Y4woDnJJwqDjK3l3NQCAx9UpvK33SDnFfw&#10;Ejlj0MhgoifO8DSMXgnvYGhdL71G2C6I2mtsLRm+IwOXNonq83Fwi44k0504Htkr3chgmtKWuTFR&#10;TpcTj1sH9TbutwwkdOOcAsLlFAk5kdVtMLxs5UigePosDMMHxhYrvZ6obJNoymVzekbRngmJlbyW&#10;crE6RdI8RYEesnTOBrNthL/3sxetG8emg029mygOZbR65Q8/+3v5tZMMRIoerGdfPHvt6Zeef9/H&#10;Prp3/XAi2AwiaN4XAZATh9JP1pbUVtx/4bsR4O/kqjPL7ve/842avgozgTKu18NGN6p1HQvt21Yd&#10;0nTaz7hpI27X9+17ywPveXuOtJhGvmTWYA1qtcgbMZhFiqvy/05PlA2FGE4KTV1j0ZKWhhsQOwbj&#10;XbnBwg1PoCaPaYSyUuj3v4UinsE/Xg446shUXjNbDZOo2KMTC1dRS9BPRD4j+Pr56YWLN7dvLK3f&#10;uOXm1VePHH/hLXsf3r5hZyid9vRlLTbk9mqmYz734ov3PfC2wtAg/DB2s9V0MnkqX2a6ObqoVeEo&#10;0nXmoSgnzaTb6tjHL9189shPf/cjHy2MbiCcwlsBiuaIZzAywW4yVlOxATsZfvyXL+jXzz722S/g&#10;bqthM9Uf2GDv8k6iWsOfvm57LNCqShKYivXgYCVRwcO+2sBLQMegQTSW8X8K261uPIFTS5xJc/Rd&#10;0A1rRfwspwnrAU401BYAHZGwFGhGkcTBAagfGQPq0A059tLZM7ePv/st7x4Zn8CJA4tmupZxNXqJ&#10;LzVjMmTTzaB7bm4xcubkgfe+RQPIRhiBZifQlEQK+NfoTVHUSKUsmY7MO4vT/VLF+MrX/uae4vC+&#10;D38UMmAuH0MytSTESeY2uXQed9xebT/76gsnzl/74ue+VFrDBUNtlkpPzb/32QYqIxWZOcVjBfhy&#10;3d8cPfri0bPsebt7Hdu8saK0hQ9vHbt7z/3h8iDsVWpkDTYZdRpuzDhL+G5ldeXIK2fmz51JlQf/&#10;7A8+j0C2vAtJY5usnruk9j4ui+Ql3YiZwn1LAYV42LQRuZRjT9gV3Bak8Fm31FbYeZPnciJ1exGg&#10;GM5xWcYkshT1MH9wi6ZwUz9sIIbL6FU2AJ22YUiJVEUYjuF4ED2V0TUE0WPqRMw0wqHa7FyxgLM2&#10;lQufnrF2JMhogIsJhoAkVWXdA4gm3WgF2FEfsackxlIvmAiD/P+YK6IiRT0OB0IZlBGrgQ6lVw3G&#10;x1kPaMsaA7SFBakgUa7cBYzE6aHHZIDPOoO2IL0E3ADcMKPTcsRCeeo7JhIT4WXQpYwgisRRLoP0&#10;XleTQSVCZsx2qxEvT5WD+vVK2/j293/wq2d/015huIK2bHC2uX5N7PxcNjuc98irKmhrNqrp1XJ1&#10;FKvGwNplt0Iro5M1xmeTuPMscV1Ru5iKNqv2oOO3yuN2vZKJmzkv1NIdguj8ppFUJbK2sWQFB2bD&#10;873yQLkVWsgsr6kNtFFKSfYI/4mQdU0bYQsFR7XNe91wpNWuHqjp1nbTThmdeixRLcBGyJnpdJnh&#10;/J6W761mvMxQZvAD77orGmLkkztDmk5ly/Pg4RMWFYRLyUpEZBDPaqAdC/lKkgDRzG7jPCZakkkR&#10;KAlyJtNikIYSHB4KxnoY2CvP4wFtATCCg6YCrlBaSEqILFK1xux6AqttaiqwBn6t03axsJPBMlaY&#10;ShEoDBk1hSkRijDOQEgQAheNRCBzAdQEJYHCGmRxiAQYUB1gMP29VbVM+RAq4oDL4NKrMyUByknZ&#10;24XHRrIalJdFPSSE0LcgEWIOQmRRzDUaZTLJSOSVtcgYLEwueES2bkQLTJmhYAUfBRuRSBDcTRHO&#10;ROSOxQTTntrPVrKU4k3B3yj0hEhHlS4Tvqx7jgEE9dQIPVfCXhWjUiKx4lywG0EKeBzpVKcbOH7t&#10;ejZu7R0d2r1jW7E4EMqRfFKRQaSaLA8np0+cmL5+Ldxt7tx/1wBxkOKQt+CopiigIqVU4DPy0IiS&#10;fB/dVd6xb9FDDsYF02pjlplfRFwP+IP3pcYQDTUOKfHTkX8bXVJL+TGkZPsy0sJ/JBmD6gWOqV42&#10;KeoVgq/Fg3MV741qbz0a/DyeYCQ7MJm26zda5V1bplDEgyXH0iTdPXO51orEB+gnJ6kvbRTZBFQS&#10;gIj2r/Q8ZcxeaGSAnuw90iDM3fzRTGgwm47jKLk6M7HpQGlQGN0K3iJCkZlxB8AjFB2GU1bsR98E&#10;ocSnhlwF0mCgTYamO1o6HUL6lUyFeC0sOYiQfSCv3z1OiG8jRRfjIqIMAhZGahAKduHlsiT6XmaQ&#10;Q3nKvAsG14zSG3TzkSNj/8epjUm4eTeJ8EQij3wmomM4yCdUdCp5Bn28j+GGVCjhJlntkRTB6Y61&#10;LvtODP4gkQeNhsst7yJRzHAP3SRxWmcgIuy3aX1zz4AOWYQwfYmq/T6YvKzMt5LZaCIrJEcXDwT6&#10;tJgBCOComslk3iJqo3rO0OsULx3NERA9qd/4MfAjbgX3DJ4URWoHZR1BxDjABNdgDwI3E+VxMjDF&#10;JoJBBG5LVMBraPZOWEM1hS4JZxWEPxHzCEOHtKevTE+tHdp97zvKA2ui+ZH0SD5dHC1NbsiUJ8Ym&#10;1mwaiWj17mqz3gv1wpldWzaNoO0oFxOF5UA06Wr0Tcwo2iToDfDgxMOeM1vh7go2gjbFAcwlEMfQ&#10;8UHeOQLkpdpATG1nOghfQz0U4UBukbLvEKCfk1KJYEpDidWnAFM5oIW/RkuaTbrQMF59+XXoS1HN&#10;JpFut2oVL9Obn804rbfdf/euTeWCb1aaLb2nH9q/DdkytY9oFRXI+4LYTcGtqrW1bJxRPs4tTIOk&#10;e9V1SQbRUYJwYfcw3NOlQmY8RAn3qAFbJS2HoCq+CoKNkNbLBlYURdYCM9lYitNx0GDZBH3MAxn3&#10;ZE9ktAyMMEQzLdD1Hz35fLo13UNqE/kAE9XgXgZuXQxAIGhCTpiujWzYOpTD+jECYU3IT5KoccdI&#10;lGnSqKUiIA5wTD9xIaQjMem+cfIcRJdH7rtv7fZdhfENmyY3jW3dvWHTpvVr105MrptEUmzdZCGi&#10;zax0Hj6wU+h4rBZJZAnavAiPjNSXW0yI7w93u8j8QETy08UTz78KnFwuDgKxsm8sx3nt5WOl8bVr&#10;RgYNI9RirtcNL5n+67/62d7DBxI0ucWCjlfmdvX3Puvcg/8YpA3IpmbhCYECQYMO9GF2vigvCL+Y&#10;4kNBkBil2sFUMZIob2qd+82SG37fxz+bzKczpRi1dKhN65hnAb7Oc4F4z4FM10qUBIXaKNtEiJlw&#10;GlS0ESYmFhS4eUegLYUqrEP+AltUejTf+M0TN4+e7BXXbyjC+8BpV44HEXoDHJPGFZiU8+zTL06m&#10;U4986NGozN1JB4Wlz9iLHcsPDhadWpUE/7Y/sLWcS8JgYDHjyhEyTx6/oJvmW+8/GKcqyzJnhCYA&#10;hjBqhyp0D3AkX7+14+B9sVzaxV0nhhwZ+DaEJRKuqE87XzOwYgDuS+cLo7lIrFcd2boLN0Y1bNsn&#10;4fJpCQj8EeFI201p3Q4jBu1IBvGPGHwNoD2Ri+WQ5WZzsPIgTFwTRQiG41XUfiBwMYpsoxI1PDIx&#10;Eavu2bJ2dPcDkWgcdXsl0QVljr49+1XqTR+jT7CadJpVHkvYQPD8HTcN2TVckbOop2WSKdQcU9kw&#10;0RDsjQeOInrbipXT+NoN5gbBCESRn+Hgjvi3RMMYx3jhTo+OdTKbQDcI+lgAQ15ZiuSg0JHczVt2&#10;2FCM2ClC19DABSOU2LqO/FiIwSLODg26bjJfGk4Xg4k0QoJkh/hUIo/A8ScCdsGuHfSxr6W5RVEN&#10;hSjE/5BfbF07ZiQ3FPJJvQtpHtsDZWOF81pLH8jF3A5alIGFjmEu3Fq7fetAWkwUWp2VeCJ77PZs&#10;QSsiY0vrBTUxbOgAChmpFP1MDQIUUkXWkad/mlq3ZaqQbpr4KkBqENxV8pyejH9HobtCjeJATqab&#10;jXanF7LbJocSE6FB8ppkhiffQ15Wi3aAJqiTmq18Kttz3XMXrqzffk8eYSicqFNoWjKAK06JtmNZ&#10;OM1Foj3myePa/4ep/w6T47zOfdHurg7VOU+OwAziAIOcmaNEilaiKFlWsmTJSbK9vcO5z3P2H+c5&#10;5569t+8O3seytoOSlRMlipRIihEkSIIIBAZxkDE5d87VVdX3t74GfS8emUbo6a6u+r71rfWud71v&#10;DTNCqv5kmK4IdNh038jWoXS0e9giULgw/DHQaQKhJP8w3RD+0Ioq4kxIg6fUbCzY3oKl5eutuNdb&#10;L9VvFBon8qsnz9x88/zJXL022tEHvy/o0wo+dwywk1ML5hoQOYUlZwm6ePScWRamiwLHRsnTnVzO&#10;rJ56+12rZ0vT5amVamX01W3HyvLSxemZgeGtDCpXTVexUjw2OR0Pxfo7gjWxC3MiN8ZOJTVTPnI+&#10;o1QIkYp6ABpMaKC+gEdDxoqBV91ZAhsss1dAe8yK7Vo2vGcXKu/eXn3lwrurZ06L9oRVOrLrUBA+&#10;LvqDPlY3jWePp2oxmenXRdmB5UKKqTwEKDUVZkVnESoEhCL6o6RVDO7WGzxqZstWV0s3m/VTa/mT&#10;bzyDYNK+9Rs6BrqYHi5QbpGi0xXk3UTaRXpmTrcX1AYqa9HWwi4wakAQ47XLs++9+JyxchX2ggkL&#10;Fckf9ItJ4sQ618hdurDscO8d7oaOpGKFUia6Mxmqgr80qBTPSFhjpDyYSdJU4ARynjpzwahmu01g&#10;xCyUdNQx+IZ1YyXlTLiDsX7ocJATgzrPdefOXV4/m0XNScnsPEJV8mY4YmvNgtsriBR6u2rCgVGQ&#10;xolbM+F87mOPH94zvnPb5s4tG/eO79swsnnzxvG9Dnr5VAEMJchgqRqIEZqGsNV5M3kfEt4ayKo4&#10;77CGjTKzTfD+SE7ga0EohB2px9KpaKuVKeZI3IrVG9XVqcrqjDimN+x+Z+uR/ZsHDz4kbUjBa2DN&#10;wx8kE6DipZzmuFU9sxL4BdFDNcAk/7Rmyuap488eHlo/snsb9CDQ85WCU2+w4oCvSS2i5y6d3bz9&#10;cCwJqthOwblYUlY0JdtsGWAvvpRwEZoAsiQngu27q6sFurJXlmvzs9NpPUqLjrrYi2GLkip2EQZ1&#10;HetjJqZh481gC0HdSuJHyeauMfFOMiMnHvPW/D+KOIAYlo1QvCjcRGUCeX+muAkOTDhz78uUnBxe&#10;Ie6ZH6KtyGkhEIlyFKOz0G3d7kZN2gncSchUsB3rhEMRx2Pawc0NY7aaqXq0fxaL5pW3n/NtGgri&#10;YV7PBqJb1ooLO8d3xeNcOpOTcPzlPp49/y4l9JaBXofNhgPlhY0tujoykcMvYd9QvbMIuVfyuJlD&#10;52syYPH66TdQD+pq+cSpy+scikZTfke3V6MN1OWtDXSntFqu2EhtHgh1Bgf9UbaGmhmk2pIjW+YV&#10;1EBcu+0kJtCqnSwfSeJaLJpzRuvGXPbUQun8Ym56hew71PC3fHxnD7dPHM8lZRbtWi+EBno++Mri&#10;cQAXCwFcYK9A0LWSa/goB3hKHJfNxvLMom5MjmzZ79P1dKrHnTculZqpvvVBXyiBeJWPJnUkGIgb&#10;htXVkfQFw9xit+4jkrtkOElNL6Hhy4yNaBALfqGMm6ANOhYzrZmLl/ceeSytEMQ68zsoofpkaESU&#10;sJHadUPBbF6aW8sWijt3bmekSAlN860VFYYESQoHdWcoWvl+WOvwKZqYajMrxylH1CW2hGQsw+Gp&#10;53BOJwWFa2qaphcBSiF/2xDP/fSkYT6K3bPieKmhD8nuiDRgizK8L3P/dcSRrfrVqektA5tCFPVI&#10;IbjMJqN/8AMBpZF95htAVq45j529tKGn2xfr1jHfk0rLBgK6PFPo5gLI2Gn1yQSlwnN9GsLITA1i&#10;kXLu7KkH7v+glkzXy5WQ35WvQFXw4/tF+8ZjuQsVrpm5rejE6Ytj23eGIS4wrC2FQJt7wQbh0api&#10;UEY7ASJkpg0K5dT03O2Za2Yt3+3URqL23pGRQ+uC63c9EE52NeHoRtkEzmoNsVa8CQt12ANUQLXG&#10;G8ffRJiCDuD4+BbSEQezXIjq8ABQ/CD+k4GI2gEytRokFBmf4FlAQ6UhxCAu940Vi/k6dsAtwwX4&#10;CAomw9N2ExgLRE+QMoI/W0oUHmXIzMoLU1ocEoBKkoKHCPHWr4wxFcwCQMFHy5gHtGl0qKUGZY36&#10;0bvgiwtZRzpeVqkoD4/Qytkks6uqsubcRamWNU1F2ib3cMX8E2coCA9z9DQtuF00b/gN+0vEAVn9&#10;5NisB78AMqIc2sZYVU3Kic44O+W2Uac7KRoAhi0FOax4zHlg5krejQosNvHKCgB5E5EKaDJTjpQl&#10;YoqkH8KyA9tBZg5EqAXZB+tj6hg/DMNSI3f8/GT2wvUpd8M3O4TdnJYyvKli+mqwmg1Xog5ftRVa&#10;c3kiaEpxCy1nTm/wCjCk7kL4pi8QauXTdjRQ8GZRsW4Cjdr1dDOdSRTDPk/dXnSZw5XQVJc7kgl6&#10;vQvNgc6u4upyJRguRJFHqIWWuyqxxQ53XjcTRb8jNtgwnXueejBw3hsfq2RkYLfkDUcS9tL88giA&#10;WNy/slgrOROBzmqkU2uu7+3+6//t013hLlkxHHWMp1PTAg9Rogt9EnxHkMg7w54w4NjSwAxozOHl&#10;S/+NcpYFUc80ST4YHRVOjTSAZF4a6qO0T0DNWBD8IBMuSpmVGwy7UssLdIpULXAeQBtPgYK/zJgv&#10;t5hutsgnK/4nv1G4Ht3GEkM5PFGkRkCd4fUGnbQmgRvkOtU0NQG9jf7LHF9E5sZllo1ikCBWdaAT&#10;V1lrz2ZahZqsTbwmhPXIvi56CPAccrxSoDTqBIXK1ZYdzrga9ubF7G5LPGRrTCsF0LUpNqt8DRWA&#10;pHSXhctSkzF4SCWIsSsOIDdKxrBBMBMizUiJyJ25M1Wu0DqoeWyqSo1OgZ9JEi6J/SZ8Wjmzc7fz&#10;P/359x9/7IkY5w6cIaIbpRfrm60iGis2Q++Tx147enX54c98ZjzpF/mLvC0EBOHLKFsM9pW0WRSr&#10;iD5QA/9c5YRA/IWbxq0W+gM1M0iagPFyz/M1FGHUrDhVIaa0JgdtkNsiTCNMW3h83ChB8VrU0oR/&#10;scCTIWigKIgJSyvFp3/z3KZ99+kBb9QXQC401jAm3n7lVj108P67iK9eHYFl5wu/efqJj39sqAe4&#10;VqWD4qBEDFLtO4B/VVgomgbLCaBWuWJJNsOcRZ4+Qzk/G+rpl8ckQ2Ri2a46S6ajQDolzZM7VDiO&#10;c0hVnFiEJ5na4AVoUZNw0GFndqAsg2/CJmtnn+RMbS4b3V11eJMwycQ0GQPqTShLhmllFFYzcAqY&#10;vgHJ5ShmPub92pVeJdmu7RPTKZmzeV/Poj3mpuyupRoX3EjlGW1eUgEMTvo+OIFJrtIm2/Mj7TJY&#10;nRaiYeHL5ii2+ZJQ/aww8kOy1OOtFg7WMoGgnh/NHb4nO0EWkGpVYbKIzINiO0vyp7A5uQb1QuFO&#10;cle5LUCzFH55BVXw9+xKzjzWDK+nJ8OlEuvR18ByquFj5SgPUAm4bRKlXCY0WHcJD1FXICqFG1UO&#10;iGurHsLFvc1v566yI3hPkM011elilaruaMsu1fBkR4aSazZN1mqpVSou/O23vu1x+Q8/8Mlkuncg&#10;bYljDmYBQINi0c0InWQmyj5Shq7VTVOMS7ldeNpwJHgRx8cjQRdtrLYjDQsMXEyBzoIsq2tgD7aY&#10;xSDugV9zAiHSQ82pDmZ5Xu1nwdes/+4HTx+/deUjj36ytyNBL3rtypWfv/EeweRLn/9iOk4zQ0zc&#10;pybOf/fZt776p19JsqHYL8Qflpgv6gXwauDJGXLWCqgeBJi+bEjDBxOQaMqLnfVb527sXNcdZIIk&#10;pJu5mlekyfjk9srkAmTXmdnm2ZwxkhBhDvm61PcSEQQd0Op1NDV1BNxFnbBiIFQL5dSn1fKNX7zx&#10;UnX61sa+wc27NndEunzJMJMIBKb8WlmrLV2fWnz79Pm813ryU18bT3rcgFn8kqiLvbOhR5RVDg1T&#10;/iyUujZvrkeUMmrVr3/je+vHdo1vHNFjxAI46CBYzZjM+4tkhtw8nLYr1vKZU+ntO8I01FmAYKDS&#10;EledcKn5gAs5HZTFO5mDFi7l6ppRwI7ZrGRt4nLFCKDKZ2SDviTObjUzi3uaXY+7mADRgEzdf/0f&#10;vpYOMLrOadWmmBHPDVEPEU8bkjZ8e2SlqlY5v9ohpX0/2/Wn5D3Fau173/7l4aeeCNmRYr3y4x/8&#10;/fjdfzA20qtr9ovPffuzn/jDWEdKwxlTWjt8/aaFAhQOA3L9pTuMXXYuCS5rOQhujk5KlR6wT8d1&#10;2EYsWEMbsFCbyeZ+9uvfoMe1af3ej3/gEW9auOeS+RGH/Yh+Ynpgnb929Ve/fuNPv/yljm41qt/e&#10;pwS9Vnbh9lKt3vQH4tn5s797/rjRuf3zn3wo5YNbZV2fzX3/Z99jI//lv/9agkcm18HeIIYXJGJT&#10;mMmMCULCXmgpRK2yAfGYVMd0ieqfB4MwRwxqoSghkFw7MVwSEYP2nlXGr+3tQKeq7VkmEUMMt5ge&#10;JNqRySppzrBqYHBDaBeg/guwe40HbViNhhkX8RA4NeAO8sQJ03G3tXr8UnGoI5iGEhMPejJlRxLD&#10;WqxmykrNhOeDPxXpEoUXIvaQ1vhQ5TUGgK70qlvOhBO5TMluaZgz8Q09BlmzjEZHRBTlAx6+OL8I&#10;g7SphfeJkRxHg2pBIW6NKBtlDo0rKXVUnkB8klkhOvQhVA+kLUuoUEPiShYWV2RLhgRsVyipRB4A&#10;t0FRaGyz05TSm+oykthAVAPwhFlg2R7r3TfObL/r8OXL07989pcFs7AuOhLdsam8mkt3dTNPlcuu&#10;6MmBnnAQ2uLi2tzymbfiW3bu3TouerWhFrTF+YXC668996UPf2Dd5kFXu8HJ3VEsTYueK9qsxdzV&#10;m9ee/fWvu2IdLIbhw3fhKLq1OxyKpgIyeeqmnuGZlPLNoEdHkMcT8FZAYN1NmQUBXRaVYWceTl61&#10;KiJLUc3Ig0ijciextlaBloMkCj4yiPTaaAnLJhM2LXS+KlwWnRpUWprIPlPhU2MwrKvl3ehAggki&#10;/2JVsXCA32mK6BlPFmtD5kOZNfWUrLNT0y+98EL+1jxJIuBqunOse3zb9Jnnc6WloIVkJZfo9UcC&#10;//6rf0Vq00BAPdwMI/tecwbI5GEnAhPYZgzKsG0AMdP6z+MJbbZuzCw8/+LPiRweqzyXKSZCUUck&#10;UkUUei2H6SL0qDh9WXwTK6XHH3186+4xjyuEL1coSMWKuV+LkBWN+QFii9klUBDKMozhwo1qGXkt&#10;DHQ8zrWyY2k5v5DJLN+6dW3tsmOlArfO22iGsHceHs7eWOhNGV/8s79K+H2cZkFuD9Vy3nLFaESC&#10;h+ddgTgmBog0CRYlTrwEPtYZUqIINTJg6cJgaLXcvDWbO3PmqLGaWc6vtBhEBgV01kO+yFe+8MWN&#10;g0kWlhbkfRX9UX4xZabjfxsMRPMFIxT1S6eQ7LPSLDTMb/3t30Jd3DEQ3Xf/Y5FQAs8lVEHra8uZ&#10;OhKP2s0z77x6/krH4Po//PATvpSapRUJF0wJoGm0/6iMLCSEipYFYQQwmFpvba36/Z987yOf+Fgs&#10;lGKiCL3HepbRL8fM0myjpR3YONguw6YuXnv+hd/96b/7olo3rF5obgRP0htSOyKMRH5lyowDCUVX&#10;oFEt1Izm1VdfSm7ZMtI5qGhrbLf320KqLaCGA1iIYiskhDvJuhVggTq/BhGbiXIFnDFAjVcWsp5t&#10;oRKCBjgH1HIPGAyFYt2sOOutVnF2ZnZhenV2un9ocHDDLmSgA7wrYBDpuugrkScwtMVHEOX8dNik&#10;srgz48+530bZ4LV5v/6PT+dXLvzx5/44zXSLtKvxR9JdpYoNqzRnZF2t/+f/819SAyNf/sKTXqKW&#10;TMmpoTnB9SCVcD3sRCIeiY2ovODTwqSooFiMddn1l0/MnHvj2b33Pdbf2xd3M0HNKABjX85cgwF2&#10;zJRcS9kVei2vvPTiB+7ZvWtzv7jYydSYG3M4jcRGtNhpdGBBgQ8jj1KOP5mV5aDHkMzFVFDeVWU+&#10;mqoNtgtU5CK3EhFFsDLUEEBNcnkz7QdWZuaAMqTlARBBiEYMCujsNKnoNZcO9kkN4YsES5ny88dv&#10;XDr3+uGhwbEdBxj7Xiha//K9//Fnf/IfkwlontS4jlyetr/103/5+7A/+B/+9M+ww1L9L+gRxDdl&#10;DMhjBdYinbgzZUI5Qw2lW5naYrl1+dhvNh28z8c+rax5QmSPQWT4ad24W4y8OYMub17Tbl9baFUm&#10;d+y7V4FKaHjBchSte/X1eXdWnsp4wXu4RWoCGtx5tWj95Kc/mp5eZhUFutKrayVxt4bP6rd86eHd&#10;B47sHumNsTW89H0RpKtqCZYBMR9UCG8YakOEemX1gbdwvDeYHaXDDsUHfAsxWpANbxPeWancunjx&#10;3LHX3/7oU58bGU1Cx8bAgBzIYBgdwgd5lIH/SMBVNLwJfk7awSCqMp3S9iShC5Up6cAcLcfFpeK/&#10;/PAfjmzZfOjIA2G4C0xzcdpTGrHbsEU1WqWKeWOx8PNfP32gK/jB3/uQqPSKuyOHYpsloCRMpIZ4&#10;3whVaDcKRqf+deTsMgrGwvL2onwnAiwc9ISFNrmMbIqadFXCBecyW17eR0b4VV2mZNDBXmxno9r0&#10;ed11lNoLMDybv3z9OPU4zpvh1Pp0d99QKl2pZziRXKbXDsEG5OQpXz51eW36xObDD28YGg/4zXQ4&#10;QjQ7ff6ib/nKx7/wGWS/ZHtKD16aPpyMKDvnme5p2D/71c8/9PBH4tCdcP1m/DYYtkzMcRioN4Nu&#10;Lx4/3ph3sdD65U//4aG9D24eG1GonLRLVEOc8ALww5UrIgVDhGAR/H3V/tUbJ868/d7HH9o9uu9I&#10;rdnwIYmrJ0HFpWfmRVcZfI5JbYSJXbm6GRdboebZm9O//MmP8Ls5sL73vo99VCeGhKm7AyI5x+2V&#10;iltmcSVZRakZHBapXANLtZYXpqUeZYLbEiycIgWH8qAg8FBraQ8AhwkRnYF6EaKRApnQKr5wCmIu&#10;VqTwx7aRAIJglxDTQB5tmN4SanBuFShTqL5CruJTRAsIHiKpeEz+hi/O0BUZjeg46UKEZNbeDCpF&#10;P8VpYOqnVg+AkKDRBFIhQ5Y8dyrivKNJUxbuLcuSdnZe9OhJPoU4T4BQsgDouVLLE7kBW6TW4NqY&#10;qVc8CVK8MjKXfkdORmUlJ5OqQpwzW26asJzOAWczX8wXI7FktVVpepkwReWJuyj+3gKLGwWCk9h7&#10;ObUSqlY1A3fe//Zf//d3zp9trFYWvV7vLbueNEvBWBTFIiMSSFR9KzEG4hMrgVthl7fDSN/wNbZX&#10;qouecLqxNtfnhhPKpE/kJnrCC4ltTddMwvBZFGyBBKMsHn9Hy7FcTEY3FLOtHtfaxGYtPGcnC9mZ&#10;TbH4bCPX491Yqt4qdzTt+SSqCJlNlYi2uTudD0fSLU/FdwmVb/A+s5jW/LM4gWBSXbU71+WcuAjR&#10;0O/sSO/bvg1uvgLmxERPcDFUH2RumdNCpqBVV0cRTBBv4y6T3zMtnC64yiUnK0BEaqGJ0QWVLFU1&#10;c2j++KTuBdnnRyR75t08DrrIPGlWBgsLTnsyLT7uJbTeYHQTiVTZLIwN1lxU5isF9SA0cxll5j2F&#10;yyLqcSIWj6EVTQW8Y6TNCJUJPFMODKZx+QpwrODdUlKCobKjMI4hVpLLBuRlVBoogtEE4BpIwyps&#10;J+Ro+Sk0IGBs8RWI0WoEkoAKw1M4aKJSJwU/ShBk4qhIkPbAPiHcAzUKax0iiZgBymAsjRTRj0OL&#10;WYBYh8WcAgsaBg3tCDVxSRBpezNBzaVHjVIebx7xe1AdZydQk3NYgxqQCZVs0zZmZ26P7d4b9uuK&#10;k8E1K5SHPh58ZdE70fypyI1LF4fGDnZQXwk9gUWvBObEm1XZewN1odbH9xJuKlerPDf4r6REgLCC&#10;PhRLDZRdFIIEtsNYTk2kxOlrCb7uc5UY6lONOLn56qeE/EjEUiw8NF+J3P6AWWYPNTO58qXJk+cR&#10;oZq+cmt6+ubU4kJJW8rOza9cu7RYnJ29eu36tQvLC5nlpd3jezBAJHdRPAvAFFYau5R71dbYUsU2&#10;pRqRQuCzNqTFVRHrLS9+Y96YEFdEzoCDXJ0RoG9oRPAOMp36PgOOmSTKBEp38apn5QiLrebiO3AW&#10;0rHx2RUUxEE7eC5ZRWkGigVc4/7QkVDoDC8jY6J/zgyztOU4+aE68oliRPT+pXJfuLy66gWS+pL8&#10;KYqoUnpS/xQTgQr5V9ax8D2VkHCbhMjYsFW1m8yavV+NS7IpHRVGsPkALpuL0FGAc4WEgwJRiLc1&#10;6ln49qBcwmcmNSBPR2FE9LyU/5nYt7HgaL2KjALHo+iuyc6VK24TiVl7XBiXKseDPE0XsZudwuVR&#10;zwNwS8OftrOGSJ9AM6J5jqS7uniqijbdSQE3vE2Tuoh5/4bh9/mDhjT3RJmKg6sNMfAj7f8q9zfh&#10;pjEQxM2FDS/zuILWiUcSCbNXPNc8fvPytemWtXF9/8SFiYoj3BGBYoyqucxiIqVCWSlDqfKd2rN7&#10;pEdyT+R/MFmYH4dOjJcAAUFETFT5LUGbxg5fDnkCOHTsNQUSycGsVOHJvEXwUTr3wH4qvWivQxp0&#10;2rWJS1VX7NDhnSF/2I8teiw1f/JEauP+8c3r6QS4VKIDxX3y/KVtO/YFReafwBVhdB02MJRrG1IA&#10;m52Hajs5uGGEA+BT9ZFgI3H/2xdf7tu4PRlwF5AtoiEJ81womUQho5aDuy6aM7Nr5V+/8NudGza6&#10;YfTzy8t383kFbTEsfyKPmxEGEwhyW2YgTt87qXOvXM53Xn2rtyN65IGHe/qH/G5dXG0pevmqmHJ2&#10;ptLpgaBz/sr1taw3vaW/U2hKPE9hPnLYUa8rD1zpFqimiOrty90QyWzr2Ksnyu7IjrFRwjZuuUy8&#10;IBji44uziRCKgt5T0bhR8a60D8opCJSogrYXg9jv4WYhN1/8f+yWRnMIua16qNWggnj33RMojXR3&#10;9TbLC0yrhSEF+vDYKAXpi5K4OAU6h6aJPeSBPTt96L5iRVxFu74qySiSlzw+9OFElQ4JPvHyvTN3&#10;fycpV6wHbij9GNiDjTrn+4mJU6WsNjG3OnP1ag43tZnZa/PzFy7dqK8u7929188YG3CsLAdJ69mE&#10;stukz6zWlXwvpaKA2wNJiYe1D5chCrVS+lbUMvA3vEhB1KYuTRpV7fA9e/t6UnJXxeBPUbmRzyOc&#10;O63V+ZmlpcKuXePCALFJ0w1R3KvRJ0EBwdPZg9OatyM90Ndp3z73XjGwbrgbsp8fYvd75y82mrU9&#10;27aFoyTxbAqgMZK/tpclJ6lYBsMRa4nWqofHgaYb8JSGcYREJGcejUzE10Rjmi+lHM/lqJUxD4ZM&#10;8VeVSkYwbnaKMBxVwBGfdKPaYk2pPUgY5++5KSwZYjhLaIWU7saydn4aWNNIOckG0COg1RnUamuE&#10;9N9894eLtj7UmyTzkA/C7jVfpVUvmJAwWFl48F5ZNpyM7CbiIcAuyD4SNEHyVmc+UyQbJuCZeFnC&#10;BvZky3kENFizknvUYVIR49HjYppJXiTCXtIagNyDY5oLrr1bamMJ13cAAr41X7lcET0XCloonGhY&#10;V5H3wqATcCiLvEg+71iq2Umc6dDv1qlGpZuCz0LLExeZJ5qCAgJzu/hCNIARufRAkY8mu04de35h&#10;dk7oxgHXyqXruczN/Nw0C21tdTYzdfbm3O3Fi+8V524zz5mtFWavXL9+4+z1C9PXJycuXjzraK3d&#10;veeuAFo+NQAqHpeZW24y/1MpNVslA9npSmFxNbP6ex9+eGSgV2vmr56dzEW6GVgMepveSLSKm3OD&#10;FQB8aGCCzDKr1OriDkHYpnkBFOl0Xp5c7ozDe5FxAN4X3ze7VGS40083Sh1AVaOuM4vA0Hwxr/m9&#10;eWwcwwk9HhATcN4rCpfMyUwrzvPo/IbDddSpfCRHMPv8fsjeICIS6kz4FhIkbEbGHPaLv362UJzR&#10;AwSOasTryBSW525PWsX8zs7w7l3jIx2OyupCo+4b2b4jxFgrgiJ4mUe8Xjp7Hlfd1qFNo92HWyLQ&#10;oKthVbDLhneB9kOz9t6FK57KnDfc47UWgrzWcqS9eb1lpCNa0MzDObeavoZZ3L77SIqJWTl1LFrJ&#10;FcQMsYXjlrhaFbMuAkTMslOyNe08C6VuLlZrt1fqL75+4uKJN69MHne7a8bSbchOQbPKmbwx5dm/&#10;bbCvyzmb842NjYX8TJXaVYiGUHZ8cHHIASvc4WYOhV+2HaNYcDyFbEBCAd+Zpk3JDkzOVI5fmX77&#10;zZOF+cuV1ZtZTw2VWQJ7HGNvpnMd/o7eoVAsjbSVm9YBtVyVHaghuyPmQpq7WLRwfdRqhNEq46Be&#10;pzW9VHrn/LujCe+jv/eldGci2h308iXxYAzz76hIhSM9o5Gg5/L5M1v2HA7J/CC7mEn2tlRFu0Mp&#10;Wh9GgVKffIDVwSQDinu4vraaixfWb9olzkjQaCPiXQ2JL2v4Vq5dHB0fk34J9WAgvHLj0oZd21Wy&#10;oSp2OV4V4iYHitrXSkHXKiEA1UDFGQimu78rHYkjoQW4LC+W04etpS4JpSFHqJStEHHVCS3WWGqk&#10;g1spI0+KEqUKSy/4raKWSJglt3Q582XTXcZaWo7XssX4NkBQOA2O3du3bku0cyAQiVCYi0Euw/k1&#10;eNz06fEXwuuWTc2B1XZO5398AIkThyX5lbCtCtna2y89Dy179/77/IzIK5VbO4exrUl/stYygpp7&#10;OVteyxd27x73ktBy9ZLXKeof5whqD+R6aPKIynNAhOC4WpHXIM1n5kOby69dvnx1eWlpdiYzuVq5&#10;cmv5rWtXb1+eOnXmtfPXs1enpo5dOn1zcpKu5p71/amhXtVKkbxR5o5KdHABC23I0TLMIWQLmEte&#10;nBmxNkSE3B+sQ0Ilw0eIC8UzcUp01yrQT6hjSFiE9oQPpl4AVEdfBA6PxlwEkxqWDz4YEjsRIDsv&#10;hwC9Y+aU4ew0befZ8+cCxvLYzv2J/l6fN1RuuS5efveurbtxaIGIyuTyfL5w8vw1Z2W13jAOHjwk&#10;pDlscxi7YqhN5lkAFpWaWJt7RUXGI5YMiv6vu2U0YwF/uAO2XUsPh3yhiGZk4VtLAYehgg8YzGPq&#10;tYhGt2QtHe2VLj5rAzYgSZPMa9Pd4bRDmwI6sSLNCUgq3jPZfOvXp27eunzO1ZqLRXgSxjrd2RWh&#10;12aFIj5GFOdmrod6tkAEphrArp2AoSZDhQPKdxfdZ0ppxCjxoPLDx+cwIb4i+1SdKQnQ6fO5/DHO&#10;R42xPZR+68Wly8ul/o4+fI/Ezd0bYJ6vgSUSUb5u+yB/AtiwMNg79MeLFh9IxCZicGaSbgq0ofvL&#10;xcqNK5d7YunE4BAiPU0vVG8COcULfW4TJ7nVYu2FM+e8q9fGBnrXbxlHRU6oDKqIaBdO0rQGQxGu&#10;nCJGSGeaUosPlmTY6eOog4fAnBiPQ8n2yU/x41IdVeolcVO2DDfzK20HMgYsgJ4ljVRPD5kCA9Od&#10;mviEEfTYDKbr5sXLYU9ruepanJ1YunTr6vzM2clzyzdXrk/dvnr12vmpd1YuTt5cuoq+dWVl6cqV&#10;q6dv31qYWT07ObF67UJc841tGxdHLqjY7HvpDyJUjUwqVCtMHYzX3z21rndDDBTYrqGCahDFaSRS&#10;pYooGc/GW603mrnC9PXbI71diSQ8HjUEylwz8y4yoK+KaHIhkC9+SfIlbgyXr6/oxsquBx6N+5Di&#10;Bhx3VEgidG8B+woheeGm4q2Wyhx6eBOTx4sKbdOxsnTRbVQefOi++FAXUVp0rWDDCfAkxH8JKqhn&#10;Cg5olmpoytn02DUyPhnKaEHdcenUnT4Iai3TKkG5x8XVoJyFCoOUBJiMGvMEBmmLAov5g6Ir8nUE&#10;jkATUunaw3gAMAUHwC5UyiZVrhJ/xFO+DZ4oi06QDQpkhudE2QBAAP3DINT7O0CtJEv8sNDiPIwi&#10;UUMBfdC3AQ238GgQTF+gUpB3PgM+vtNbQ51CHND5GworGSoXmFak8US9hPVDluQ0+bo1D5CcxtES&#10;IJLKxhQnTiyv8O7zm7Vq08bbysczFlG6iB/tP48roIuwD3tLbAFQDfLguuOqeansvQmeHlOYZrMO&#10;4PXWe8evX3OtIeRzNV5elzeWmKqIx1dXAlpyZcrvXzeP6CmlRCtcwndnqYOJmGA4VqtOdoajWQri&#10;WM61uLU0bKSMhttbypF9eE3EnSx3vI5YTREHJlIuDK/WQi53yYmCar4r7c8iCYyzXQU1zPSibSWa&#10;9XqHWXb229rw9tg1PbAU8SbLBX/dV8E71EZsiJIi0qykSkhARBYC9mAuXOsPtD5wcB+MfVrNim0K&#10;w5xVoGwZUESiUyrtdFUDE+jLiltriXy1a7Xm6ExL9gzLRsYJGYEKOTwxJXDGO2DuyT6Ht+cWgSFq&#10;e7JYbqywglRhjAQvDW3RLONllgzSM0ZnQESDJS7CzNIhkeFZeko49SA8p1hIoLBwyKH48UqJZS0h&#10;tYaRi8LejsFM4Fs+C3Jc++zkKzRNu+hisIJCiAugZ89KRSPZxVSBYCy0k+V8laFuRsASsk9g0JiM&#10;M1PwqVSeBcS0P2ckFQvCEFCbCph7UftZDuaS+EFxtFDhXqAQQGgIUDIPqLHIZBBP4ZXMe8v2UNgc&#10;d5UxZRHXQ9xQsbU5+6FtQ/DgVMuyaiGsMRMu4Igv0BobHUedSEw25GWw1YRNgCCnfH2QIrsZCAST&#10;wUwEYSR4yAB/opwFvsbFKC9zvqLYo/BHMEpFoxPDAaBmz1rWdXURCoUfFhTjovJkubdC0OHNzUKx&#10;dfSthWeOHj8/V7mWR28yFUC3mtqDGluIqYQtRUssuZgvc8u4Jxk42RsiEvbps+c9WiFeLYQdpUBh&#10;IWBdauTK2FZEK1lTa/gRxctf95jOTfv2JtHU4BgRME7hvyIbCe2CMk8lXWBkYH/elBLCl3JH9O/Y&#10;/JKnuZqVnJgisFraSZuY3TDPSKBpD0G3Ky6p0F1SVZLwCcImwciNOC/xE31BL0exFqW1TdZIZJHE&#10;1K4jq6tKULJ1ZG4FL2Npikp9U4u6GY6CPsm/gqywcQV4aoOA5Gf8OFm+PBflM06riMo8BYsHFJB+&#10;PjpBCpqgY6wobI5CMWv5ghEKO450IXtzjAgHU03pE+jlbqgo6Ygqd1yRxmfoTwbEFGEHf8AWgyIK&#10;gZYfb4OAopgrkoR8ohM3HI5n5ieZfRBElX4L9xY0pJ3wiJ5Xe8CQhAshSFTCXeIpkZSvI1I47Gsx&#10;J1eNLw8CkXxZke0EMJVbis0JQZ6L4UiTpgr4rCfI8JazmBUqgwtZHbmlCoKUtSuCECrNEptO+oqY&#10;+0HFk8XPEdSETgGE6MIS0ShJLyq9aevujRvS6cj4aGdvOsIIGyA6MhRu+OdyzeD7dVJBp8auVmtD&#10;1i7/xFbViLWsBvjODm8nKmHq+SpMQVIRfpaUt0uV0AoUUFrX6n/cFA78ttkim1/taPkR6bGfOH58&#10;eNvu4dHtwQhDA5YeiVy9cr1ry+6hwbQbUjAbIA8Eo507dWH84H6/mEkhnM/irFD8NhoYzotitbOx&#10;QCWrIesVEV1iOmt2Q9QTrl189eTZk+fWIhO3si9fnpm4snz0jVNvXVg4dW11csH83fHzr19dO3vq&#10;dWd1/sDeQ/6EbhbMBjGsiOq5W2xbcBVqYPrEwBJHLwMuEavEDnZOHnuBCbaPfOIP0p1huN8MxrI6&#10;cDOFtecngQu5K2U7Nbytw1F/773Th3btZ5oAMEJks2qI1jEMzclPPCcnBv/lO6p9xP9o7NPXn71a&#10;Xb1EJTm5lt4y5MZYlQ9HZw0JITcCf/xekLK2BTOQqExSN3INt4CYbIg2li0VmeBsFQZHbbxgmKHA&#10;hu7kW6cfvP+u/QcPHNx7ZOeeQzvHt4yPDB4e37F979hd999z4NCRI0f2bUo1bl65fejgYR95UCjg&#10;hpZFSsFpBS2UaMyt5ixRZE3JQzggRNdWOnhUyja+OvK0AbDKWlPTG+WTk5d2RvNb1nUknav3jPdt&#10;7vVsC9X6Y/nprPOBuw54ofFIa4ilwtwKM/DI1zQtANk7U7RtNF/tL3kNZjoNutpaqM9Zy0MebgWj&#10;/oA3kort3bntgQd2peIpVhh7XY3Sc7jAhVXMDvFFDr1x5tLYzs3JzgidWDdtyTIxz2Xh/x1JIFAP&#10;ZxWz42hkcMvY0MTvfvrmjG/zlkGW6NFjbx8c7x3ZeFBkzWX2g3lJppQ51GJ34FQqPySWIYowLgJ6&#10;EmIyCo/3UqFs4+VZ4zsxQgNsQq3BZqTzKWklNB8yXvI8nhRfH/ibupffKL5h0+TC/NFgI88ZIjqp&#10;ahvK4UcoJqkkZj7zrRdfev3Z25eO3bg6M7Z7H5w8dG6l6ysjEq3tW7e//etfXJh3bNg6KJYjeLSh&#10;jSY8NE526OqKO68mLgARidoNdMEUmF/Ev43U3+WDjK7unq2TpAYYCSdASfuKcV63X/vV6xdqVqJ3&#10;iDVGGs1mL6pbQXbe7j2o/JgDQroCpOOU0008jhYa2gsn1376yvGTE9d7R9d3dcZc+QLxRKAsJr/M&#10;wo+/850lz+AW7NLpgJC180Uh4EGNx8hFimGlDSSrnRExcl8U64I02UZHx1q587OF1ScObTq8o2ff&#10;jk0b+0LrEr6RsLWlL7U5XF/Xr6/vb62Lhgdjvp0bAj2+atqa64hqnZoxt9o8cmgfDgCBWFxapyZD&#10;0Kh5O4MhLRBA0ssd8Jp7t+9JJrq6OnFMGdm4ZWPKUc5e/t2rLz731oUaE67uEBRYHUKBDjTpavjd&#10;Hii8sEv5e61KPKx3R3UEvdiWQtEOJp1lQOEAHayLc7Xv/+7sq0ffPv3y65npS13pTU2NeUpE/1Ca&#10;oM1JVqMLnltB0tmNKBmTeHDXAA4ZLsbXlmOtbDUoMFt8EEcHJRB8TbfQW2qV8unjJ+/e3Pnhp778&#10;yH0P7dm5r5VbYtz5ww8fvPvRJ4cGN6V7N+/e9dDs9UsILoNBh9NY97VymAWVlRMVO1u0ksAGsKeV&#10;dQlG32SQp+VczFm3r5//4qe/8sj9d91770P7D+6/a/+RQ7vvv/ve+/cdvO++D957YMeO/fvHaosr&#10;o0N9vR20o6qGXwdJw6MFRBgqdrGBo6rX8tqVsmtiqfn6ubkXXz9+/JXXJ46/fmHyvUJ+hSMq5XIl&#10;tEpHstPvDn3hD5566NGPbT9414aRkXXrtvmM5eFNW7GRQyofpUvxArVdtRxanP5qEw1BhL4MEjEM&#10;totGHYH109drz770yutvTVw58/yFy2+uzS06KEPLs2Wj8kBP6PCeI48+cv8jRx4+fOghDrDNw739&#10;3ToAB9mfWGyLrQQkF2ZV4UQSZzFdR+q95HUj5k7+UXv73GRXLfuJz/9p061HUyklmiGMDo0z3w3H&#10;GhpLo2t4gz/sOvfmOxuGh9y0ZiUJITnnKEQEHc11msF1ch9ppdOGhsCA6wPBoOXLOdet6wwhDhME&#10;5sabCZ9bYBuj+sbRY4d2j0v+iZdivbRh9x7BPkgnmC2jryxcP2VHJqptSk1Fepx4PWEvBqBLzuVz&#10;xxGw1oGqHKxPIAOEBWHRClzIchUzMkaDyVTh14jhA5dKQ6jtXykmqu3+gTrcpXHEj0B+oSTB1IAp&#10;fk52Gd+pitCGG8MVjw/4H8hDqAOsgFrRIOw1KrY/YVlF5shaNkoy8oZcd7rdgpUqRiZ+xITLmZeS&#10;c2q5vro2c3DnrvWjQ6obCjVBBCeQBai4WvS4XDqmE8Gz753LLJe2bxjgKSjSX3uegBFCMBF+w5vz&#10;QU0NlIGzFPwY1jVgjNuxVrCaS9PwA+zazOTkqeLcgm7cXludCrjqXUgg5a52V6olKnyX+ciDD9KC&#10;w75B6bSI7LpThwABYYmUJ5IvV3RkpBi9b1XUADAHAR5ZIrLmhDGnecxi1e1jazfRJGTe38/8C9HU&#10;1RBfAMv0wkvjldhAizG2EKP5DmZLB+W3zAZCwEQ/ME+aTdm13I0rc3rnpkQizixs3WyceufN3WN7&#10;HXokW6nezNrHTl+5fP6XGELt7IvB6heXZhA0pOJddWceyImWE7+nlhSanoi5LmXFj0VU8qCjM3wV&#10;IQLDSQcTwxoswOAFo75CVqzqyRDbIeTWA/FQMpkSaMAfl6Sbuy0pGdGCbFRgPuFJQEcoyEgcfC4Q&#10;qq//5HnnuWPbhmJPfvQzh/Yd3LV7/8FHnti9ad/msX3bR7fs3DxUzi2cfvd1RLzQZTCZI2FNtvFD&#10;Sg9Y1rg6yxCG2B5aaEgDrEH8FMsZ3yuvv3Fl8mzBCGerLlpvmWyZMl+LD5ZWbv36laOxzs3wZXLl&#10;+rf+4UcDg31ioel1l5stQxqsGr2iOvYNNHaYNwYrpUyUASP68oB4zThTYmZusaFfmprKFlz5cqig&#10;OaeuF24XsjeWq788du7sq6/kbpwfijjv/tCHOSyZtsZR7M48L+QM2ZsyX28UkdOj3KdT3m5pg3rj&#10;wsf+gi1JEcESoL7mW9FlMAzEVnGDMOqiLox1L/QaCmFhpCq7GO4574kppx8io0VxxqQRORrtjxCn&#10;l1/TbZSJ6i4ru87n3LElkHCbaSvb7SumvUbSNdenlRnCWJ8Id3s86/2NVLSO5ZCneNEoLUO6C3mT&#10;G3bthCojZTKnNggdZQGXGEbnHrTKe2Xi2Hs3bob8ncisUrFGfG4YzxGQTh+pXL5Y8a6WrV8++6ze&#10;cOx94Ahuau5mHV8rcZSR8UxCmQz5Njk4xRhTCZggwOcJR/XS7v37EyE03+mh02UKihQpu8onw6YY&#10;z9WJgfiEglPTOGpVNY3lEd5/YO+BfXeHcWhtBVoNpBzdXubSAKqAQdkvLEvUCWRZNnyo9TIUaKG8&#10;0fY+od/aQJACro/Xg4INM5XeegED4qpgvjXo72KUTo1WrzRFn4BrgR8nDplCw1D6jCCkLH6SKywX&#10;RFyIFAXQV5J5kUPij7hGU7HyJuTMpHx5ATohhXAKEJvJZziueI7S2xDSg5TPbBVR11VqTsQugdGR&#10;fFU6VziXsBcE36RugmNvekXFugZIh5ON4kbALQHpV1cCwiNZOgEKiM3joucjNgakZDBmGLKERURX&#10;WHTrZJxeigiBigQzhl/M+KC40UuZ7/LGPZD3vbE6cwr1KrxJIDOdHhjO385quVQ8/u5b2ZVlkVet&#10;2fkeV69VyHTmdE8YSoMdLzoK3WpkEeqsVWiERjIIydWX7aHeco4OoG9lYNU/Gyr0LzSWGs5ABcmk&#10;YcSu/XZd03OdTV/cW6r259y5qOYprkEzd8atNPMh8Vwz25sbKQSMUig74K3jTNFY7Wv4Sikt1rNh&#10;fcHua1WSdedst+5b9pn+6KKfedZsK1Js+ANdFU8m2RzMVqMd0UO7dgJt4v4leS5fG/yLPjWpH1YM&#10;vCdLBxoXh2iVRJPWC9OsyI04XHTYcEXgn8jPGPEALaISQtIIfWYQIuFm8+KQYnjRT5EZWEUZKwha&#10;zHlJZ4knXUOdEaEW4AMuHnCKYykE3qnwF5JmQhqDyuwKkagQmA+Uir2PLobMpqnKiOMW+k+7tQKj&#10;R+o+4ImwIwEBEP3vOuon8pglP1JDc8APFJ8BLkkRAcQagq+Abhr5jTr3ZX0gq01gon7AipiWgk/y&#10;A9ar+MLTxVLde7GJUJMybF3BT1jlcCTUeJ1IeyuZHpE0IrEQloF8QbHsVHUjPfgGQbyg0WcI8T4y&#10;l4aQtqxdcExOPP4oE7HsMUaN2gooAgDhOQKYT1+FOyHuBLZuafQjWvH0tnAXAqCIdyriIacFR45w&#10;p6ANcH/a5GRlwcat44YwqF9w//Kl18+cmciUfOtHkqgaiFcGwV/GAaDVuOZns8fefL68spCfnpqe&#10;uTq3uKYn0z2poMwl8YYsDGI3b4vQsaTzNNHAALE+c1fq5rWrZz64b/fGMWYSBgYGunbvuHvb5p6x&#10;kcHN67pHO2NjI0PbBrbdnJnfvmtnDAjDD6WWrIgDTN0fqlxiB1fevi08DhFyYgHw4NW9pRNWEEFN&#10;DXqjNEtViSWnAc8dMQHkvSgsFbtH6GD8uPL2BgqSIUruDsAT78aaMTToA4QlGLEASXcadIQOHmL7&#10;/Favh6ScJcjSbAYV44xBSLxNHGs3fqUoUAOkZMkUBkqqD3QfayZU46tGIEh8FxSMvg0T/KWa8LoV&#10;6MNHeMu5POQKnhFoCFR23SdjlgqWbE/MgYYoUNVinkYIfbjnqs8FMgculDpZaPCyVtqNLJ4yF09C&#10;RpSsYEOrJg74uKoLVJ13AGOSWhdUsQ3MCRPKwqKTWpbTiLqcERBZ5dxqGVtTNiwCwSnokyOQHiU6&#10;NXDIxaRY6nA3VZKYfpeajHUROqGFSBpFR9gTQmJFkHiR7uQ1LYwywRPpL3lvLnsSaYBLFWb5ZFlK&#10;tItcHNcs6WLTDoT9uN8tZhnmiKSoKV1+gdrUWKLcG7o0DW+jxhwRoQMck79TuTh63BqcGeozptNF&#10;yrFhMjSW5SxSj1tlvXekRng9oTinOqiSsslqEQ9yXsldbQN2/Le9naEeATWYty683erYOdIDmpxk&#10;PMEwfNNXznb1b+yKUOXIoYKuS0vvnDhzavPYOEos6gnC40AQ2/Ra6IvDm2NLhjwYGXKTMI3lIzTI&#10;Va1KzX3y0iQ09sWF8+WFq7XVyebanFFeNvKzcEmaizdy2anqwu1iiWTae/DQgYCXES6rCiPYZ4nF&#10;FWhoA+oOH4WIO0QAdMZ0N3JytRZNdnfP4LYNXdw+wpqko4arDFBIDxSuBf4erkYOKe5k9Or5k3vv&#10;usvllvXp4cDTa40KxR1QGncgpJRrleBrm0ZB6ulwD3dG163rHwjWyrOnBzfv81gupic4FYQFSYRh&#10;D8pYhFqZNCRUKuyuZsXxhoXBlryjaqfoeEhN8JNVxLEwzjNc2dtb9xxMdaKiDK7u0qB6+UNhxMX8&#10;IXgZtCOZVXAF06387NDoDjeji7RZEI0l6kr3W/EfpXfBroVox7/yT8rXT0oRp7MiCllqXpj1Cb9b&#10;9ru2NrX5rg93pDpC6eGuoS3dAxu71m2Jda/PXDkxtu+IJhFV8DRJBkXWUWhdLpjUAs2zSWkUsVqo&#10;VtW2QpJcqBdUq0VLR/WdF8GyEw5koRnyg2lQQviQl0Z4s4PUllFJhQ1xGUypOa6eey+jb+2jL4/t&#10;nSM6n6m+frU6W2hu7EJgkT1VZfCOXqOLzq27fvX08Tnf7oF+/3vvnbLd68fHh3WaGRItmbrPq12M&#10;+hDxiEyrYpSMTN15M2t5OgZscdRqVgrOo1cKT798di5TdfujAdyYJaMjlItbLgM7MtgKJZxdLG1w&#10;jldiSDvY8gU5wgwwwFbU1arS0YzTt6qVGTEgZqLRaS/cuDZ3+eQSgwc+PR1wbN++WRrN7DY2Ioc7&#10;919Pe61bE2fP7T6032f5nAHiCT5ODTWjTwgiyLCPWXVJ2660cnlx7BLaGAU0XDaNyUghR3jjxWy5&#10;XLYBuDmbnLZZtAPii2rpz77yBnYcoz0JGR2U4KEeNwJwtbizUhVXCDm5nPQimfeV85d+j2keO7v6&#10;wqtPN4s3zFxh0/BIJ46nUBEIKjxAylLbu7B8/cKlyc2bt4MHqnSTd9WlbwH3ukT4JDcghjgwcvNw&#10;9MNSgS1NWm7WAoHotatXHn3i8+mh0QSJV+e6ZLQ/1TWQXD/avf5g79DOzu4N68bGNmwe7x/c2Tcy&#10;2rF+28DIxsH+DdNXLo7tezAap1KF2s+hhucSpg0kVHYNKXi0dNkjWtgNPI49SR1tKNH5TvSODg51&#10;+Gs33zx34YZgNV1Rn4HeQIPXQdWCcUX/hbyc9+S0RRpHtBTR8OQeVmQ2sGVRaTz3i+fWbk/QaXtg&#10;b/DuB+7h06Nk27SZ5CGqhih7GdW5taoptAS3gaqFmGMjYq7BYmlUGGg1DI8b/jQzKJAmBBURvyMH&#10;qe/k0tTBw/cFAox7oZSAmHDrypWLd999byweFe8emiparVrBGTvW3RuwXD5qvHCA4o+1YiP2QjIH&#10;W4dwIveWcZWwq5IBUmyFrKJenh3dtRuB8YiP8RbCpZsyX055F94YPn/MH+awc5cj0fWMf7Lw8CZA&#10;7qbi8qBUgUs8nbWZ1caxq8XjE7dOHH0te+tVdx7fABzkyAYwiHHcNRIY39A9tnN3PBYq5ysjOw/R&#10;w/LhT8OIt+ZIReMB3cNYNd+I7cDxrjGCGPJUkdIACKwxp+TMFOzz88UTV1ePX7h87dwL9dW5Rnku&#10;2rcBd8JAeWVrr75na8/iYu2hD3+ud3S0O9EBINr0uHWz6A92hRNJdG/rZrO4yDYmYmJ8yhwIzhOi&#10;/oyjOb7EZpM01+dyB7Nzk7BRd+za4W1kdWKgr4MfsTC7lTjsXV4qxDqFtJbNNTK3b4zu2416pVRE&#10;nM5C2hLNhxruLAAf0tckYRZ1IRQMIDvMZ2ovv3kcpDAKXxiE0KnlED83m7mS68a5k4fuOSRDDLSc&#10;SUpl6IztQ3IrVG91iCg+mowmtFMX/iYpG4foIaQ2dV4I95Z/AiYgs6AtDSRBBcFeZjOL4CkHR76O&#10;nIPl99PbE1xVoiinABGVLS+TwqpBK2/Ol8UCi7yRSCwfB7celFoLuZcrnrl8K6BDrfEjH8m598ZK&#10;C3nYKCJbehRHbZFposUC4C6OnbQWqo66X2EQHDKUmiiuMDjSevr4VHF5dsfmwWQghbIg2wsqpsvD&#10;DDCtUWlxWZ4UBe/pd45qZm7vnr2Aei5J3lQslZNJ2C8KsiT1FVEIOPiIboZcHFfoetkLa8WJS2fv&#10;2ZDcvL7f6a4srqweHorv29C7a+fott07dqxbt2Njb3e0vlKqbNy4NwJPglFVcWlTrVBpaVA9CSFR&#10;hwEgt4UwJZI85LcMv7lQiMCVW2V7ouovQ2cSu5igAymTfocb7TmwU24SFRAdX91JG8wvmu4cIhj+&#10;wneAyCnPmhdVnQ3NU2k0z168ACo6W/Ki/rdYdc5evVDR12O6dOZ69q2Ji9btt2rOVtSK7NrS3TO8&#10;VXpbHm+LFIBnJKCzAFLC9JFUiny4JD6V4hRJwkz7GyNUyHGuvJjQO9Ix+GSATi5Xpc4QP6guvH2j&#10;WGI8mfeU9Exy0XbzVZIAlSSomlF0oMmmJd4gDrxYdty4/Nbu9eED998dTPQirhxR5UNFPHKanlAg&#10;Gk/GE/1TCzN06EaH1yF77EGsA9EPEXGG7qcJmMv18iTJGRtQdp3sAASZaKvduLnaaFau4l4/vXpz&#10;qX51IXNjvjhx4fytQstcu3Zrob7siEzOrs3feH339u2RVNhlB6iFgqKqIJI9ht5iwocWgjwmclIK&#10;B+6MQDN8naYe6XaU5kJmc7FSuDVx6dR09trS5dzV2amrU9npU1WribXEvUf2jo6Msa68wCjCmYP6&#10;BBFEwG6BuzVcjAvMwZNcMlbcYkl4gAal0EDoFbgKbwlPA6tzP9NyuFxiqUgVDYdFdvEdcUDeCkSY&#10;fE/h+7w5WJ48s0a5BArOzRLfT9LVWlMLBWITlxbN7OpDDz00vHl8sLd/dGzXxm3j/euH+wbWbdp+&#10;YONw9+bR9QNjO9Zt3LR101j/aPf2vu5kshv2z1rNOLBju0ejVVZrwZxnv0CC4Svg/eXBxdOxtjqT&#10;WVycznLahDFlQJGahKTacHFcVlvRxfzyyfNzi9Nn7t/gH96wzx8tuWxmyE2ZG2YUijpGbD1QaW3w&#10;apGpEh1GYRRFwknsbg2rVHanwfTDqP9ZhiXSWz6/h3NUoPggEAqjrYCypu3R/e5gzVH20IHXoMjh&#10;q05DHkkPklK4O5T2UQ+AECoZgje5dKNcdCdQ5GCQjo4IRBNdi3BeUnaiL4uGRRVJaJ8Xdxfmo5EN&#10;ZXDZlBkF5ZAOlCvQCqgLJxBa9mxG6X1TFPNk/YJjSC8AWq6iWaDky4+AY6B9QyIknB6qV6o3rFe4&#10;AFhNdQfW9rw5A5HUiVJ3KaUswjhvSxNUhnBZQ+Bv0p9T+I+nYVRwclCQrmCmYrhHihUkpLhMqetZ&#10;aDoWf7AKFfzCcHEToWdnQInjtj0/AYXIpWXQlRSUJcpls8BET8nRSsi4pAzxSDtW+BWY7Yg5ARLa&#10;FKVlN7MfxorbzDu9MTASBB8Agk2rduL4uaXsYu5mtOLx9BaQ8glkW/DYDC1ZCzabGZqn9dVGpJmc&#10;S2mJkmWHComumDE9Lx7ecC1yDIq1YhzZiXBlrbzBn7qG5keoMZy1cy6jd7nHqs97zFoxEjE6/Bnn&#10;alWv4feHqVc3PjmVEOobzWyiv5yx7cDigBbNOA9/9L5UJTfTG3StmhHviVL2QXe8Uluy12hnBisZ&#10;r72pYSVazmuR2ANd1f/ja/9n9yDJJVwJG6owCDiLhA3sFFoQZyHHKvcx4sCyhTYWCVKxgMebPDYd&#10;YzZGb7DTgxsCbsy95FCviAAZTPFlJVQHibqtWydPsSq3mDFPAFE2bcx0ZMhli626H0kDwXdbeH2z&#10;IlmOVJJM1xdkBE8ma3hCCoYHwBZDN1BbjnZZuxIX4ItJRY0SGdQ/NQUJY5w1ITELTGYWT0VBiHkb&#10;DnWuhOWLpI74kDJw6nbEFEePgzxsOnLKEMAmA4bLCJDhdDD8AzWX+AqyIPClqsukzsS+IKMM+9q6&#10;XfDm2G9KsQ4+Fq/MF2SVA1aInCTHnpq8o9fBLaUMoBckX1mRfnlD9pK0XHIMY8uZJ7pXYk1i+mpi&#10;CuZtlI2A3qzmLDoPKEBGEyw5jN2BVF1V3YSkIYMntAHZIwZ7mPIA2Qc2vJQNoDOcsqQptpDy4OiK&#10;bVt1bbn+ze9/R3gbIe/nPvknHZ2A6AJrIIJMY4xM6Nc///W5xUytkEWl9CP3H8nOXTg+5+/b+/in&#10;diQdCQUYcf4wQ8TWZUwYrCEZlSXE1m8Z87PLyf4eoAEUamidovaGkD0DGHKLAE8gUdZbC5NnY5t2&#10;BWjNKXq2aAi2eTQId8jgKhPxJimmHEJEXriTgKfCjAVIFT8rwXxgMsr/44f5XJRBOGVpmgrYCkau&#10;BrGlNIWeptwSiQc8nnaFxi9+S91ZUB8TzJdyCFSTjyl/zBqDIXyYjDx58hK/WLpWI7NqRjtRJ0IT&#10;RJkGEKTEEFYteOx9qcR56Jx2CNQ0mAV2V3w2AtysRGcdga8AGY9ZZ/IPBKIm6SkxvdiE0d0Dxh2l&#10;0e2sc+4Sx9vGqUDPMpzL9XNcQPfgOVGog21xeYLaqovPtRw9TmWGqNY/v6isQdBgI1Nucj9Vqnen&#10;GuZf1TvLDWlX1/wIf9PunvG5/BHZCHrOBL72ELfSZpLbS6+4zfVTr7kjGSNVrvojz0MhlRWUYCFj&#10;BJCPo0esriornyUDborPoiiBjaz17DM/vZ1rhDfe54lTYvs8tjPh5xalkPmFwVDXnAureSyFFs9d&#10;+YuvflY2mOZzBgXCNm205ttK1ejNcSxxQrSRtfbicRdWcq9fLT6+qwu/ME+jXNdSPne5UXIizEM9&#10;iqdhOBzRGqW1suvUTPYD22NqjrWNsbZZP4qOJ/apXDnXzM1XmRD/lyv96ulnr62Y3XsO71rfBXCx&#10;Uiieef5Xni1HPrBriNHJNVNUs1YXZ9977dUv/dFnomg0UJbz+Gn4S3wie+PNcMuFjNy2K1HIqehC&#10;op/g/fbX/9dod2igK8bA3nOvnQ0Mrd8dsxhXxJ3BLFkNrQq2l11cyrgiX/7K12LMm4uMMf/Lq4dI&#10;uYo7B2eJaIKUio0IZmoBbJXNd9947cZ8/FMf3eJpy7Gh00c4xvCBgEtsrjbMYKRcLN6ezfzq6e9+&#10;5TNfSqUCPgxbCiw/W8hAFAEVKlgoV+/T3ORZm7Vcg0YPt0uiodUsF2BVUyCDGTDUUQq5sd+r4XnO&#10;/hfMl4NcvO3UpIP4x3GT1R4UQQAZH1J/I3QvdU/YX56WFhBLLWI0Unqya9VipsEjyDIvtBg4Y1nB&#10;vpGGPxufvzF1Eg+B5Gyvi/BO2lhBm1gLhINWDkuJki/qxmSYsTqpMIXjTF0kEJ5a/MBqeFpJyWZ6&#10;EoyWNLBa5TuwJaPkfEqTQW64tHbkbAKvpD0QFVqgkEq4JwTztkFenZqBjp4JvuzxcFABhgCZFLgJ&#10;1QKT6MRiRkpjEtT4OhWpgBW443fmSi3KnqY7l1/75j9/1xrcc+jAwUxp7Y0XfxJuBRfqjf/zL78G&#10;PSqWDIpuqc4YUtKF9Ea2evHNl356/iroeEc0/Nd//Rf+kPL5ozoVYbJ2EcIVeptrmZIn+C///K1C&#10;ftHnChSdnvs+8enZt3/rzK9t7e1eWp29MN9qDo5+9dMfBaeIdMK/URMKwlHlHdqYrMLo75SRPC8O&#10;U/qkwAANpHP8rDmxRYa9iTYXfdWlo7/+zmB6ZzLliQ4MeQiP4pusZu1VuG+7D6+tml//r//lro99&#10;as/oAB4v2FCoeKJiS1N6ymp0h0qVBR925EutiN4oIjzY+uELL0ydmYXZhMZyy1xJeJKNVpnmcSCQ&#10;dkJtNtC6zIEgP/XkU7t3DsOrqNsRZqZogQCTyCNjT1NGlpXipAgmgKBV8yvNG9MrT//y58g3Rlue&#10;3aMdY/d/pLsDSWoWCE9fHU+QV5ZX/9c//l1y/aNfe/Ju1a0UocSWHx4CK4rQwZYkFVlWQZ70NCAi&#10;nXg++BKojjWqDV+QzaDoPKjQN1BQkSEPiTREd5klEfUUYmYtn/PTZQxgD2NNTZ5IbdqH2rgv5Mtn&#10;6zGI/AIHALC1ZjPMtVrrOL4Zj6q30JNT3W+cKfRcuVW0qtcW8qdf+kkxP8eKawTi3bF16X07tg70&#10;bUj5IYz5kPMg02dqos6QMHk88ByRROnseFnTnhdefvWdty799Z/8fmIgLWk9aw+RXyJ5ESER9EmE&#10;x2kWWmQBPmphcY6lZ5D1iRUA5nsmdghtR1+hhosSVVu0i8SvuZwvfv2fvv6VP/nrtEyoVWp6KpPN&#10;f/cH//nf/of/hBJnq4ipDeP9njOXbq5l5+5/+IOJqCoheF5Vk4tliJX5XvYaJ4GsTcwsDBuUvlzE&#10;mQ76PpPLbD4cbQ1fjAvmR9wwDoDq6NmXq1UPI32tZjgVEfRZSZfypWD8MTFExD27kDv6/O/WjFop&#10;PwM3NNFyjHeEN28d7e5f7wt1WAG/n66BgZxpK183Lh575d5HHomTGojsg1vgSE8diz6RGXaZcRIe&#10;y4UdL1h9ueK5nin94vUX15am9ZUVtzvFCRBk/dpWfyS5e1OsA2F4hlHcXR6CtFH955//6KOPfbqr&#10;K85Ue4CBPWzK3aj+VzJ5GhjVQDiM1LwexN+yijcZClvqmGa3tteqJGN2oTm7XPze9/7xU1/800SM&#10;rntdlLmQlcQsr5GF2k8nvlhorJbzL7708r27RrZu3CKhXlTnPeWa9saN1cdGk462XhtOvaxhWeRM&#10;+npqBQTdzf/54x+XUCvr6hpYvysVstbm5mFFzs7eHm+d//in/10wRDlKukubTMF8cla3GW3t7ia/&#10;FaKWrAfhGfEpKqJqBAFCDV8nmyF3c3g4pkIc32YL9WKPlXNzE/BzCujzxepPfvCDJ/fv3Lh7TGAo&#10;EcVT6IBV5kGK3pYEdkXuaOZUgc1ulWYbec7rNx2v/ub7BdhuLrvX5/7L//Bvwgy7RNz1knvm9tz3&#10;nn76C5//83SPFqHEMxjZNZlXUrkTq5eb3AZ6iIpcJx9srWWr3/vmP5DOPPHkZxJd7ALVIpV+IfwR&#10;3MwkLybZRGXgtVd+99aVy/+vP/qLJBip3A1yPEXEI8GrFYXehZar/CU/o+pzEQ4QF4fFG9k4BfrQ&#10;cKVca6xlJo7/9vxC4/GPf3ZjJyYsnDvQ/8iIHHMzc33pToEqRG1TydgDDPIUpFr24a0sahjIdAq+&#10;2dYQVCSXIi0W5YDOvaIPgTMweST3ksaVDKawSZha9OILKSd+o4pmHUEMr0ynT9ApjnarWJDmGAc0&#10;VGKpkjyl5frFky++eeLmTfdaquJZALVnFI639rjLwXKgAHUImqS1f1PsA099ORXxFW0jCVzLDfZx&#10;UrQ77gqJk8SWz2NZUtwhHq23qubbi+5fv/CCjt11vbjZ5Xzsa1+GwkQ6ZdCmcNklupQtGqWeCOAY&#10;9jmmCwVJF+gABzc7XQK+Qgeg4CHZJNFYyJt203fmZvalX/7tn3zmK8Foir+sVM14h1Yr6sBRTP42&#10;GuC02BC5V4uN119+5QOPfyjGpuN4EG4BhD4R+gA01DCj9DHWCjjCrkG2EyKhHfR4vn/swvSbbzec&#10;rGnNU8cVvWI5e7zZ/FLL8geQBl0jmHoRRQvof/GZTyY6e6FXKUKsU9fbY60K8OIZAbbyHKA1iEi3&#10;Ai+oXss8lWqtaa7NL7138eJ8brVcyqNtx2TrSJe2af2W5LqxVrRTx8I2xcpSPqqwKWWJcn/Zm23I&#10;sr1D2wu7jZiLEg8qKVS2queHkAry41Rz6Bl7W6UyzWFyGhfDAbWiWIvINudnKcdYRYCeytGRZVZA&#10;9rDpp/4V+J7OEumgN7M0C2tL6xuk/YVJEB16WfjiR0KVBw0COMLVcBs6hR6FFRfqZYrRXlxe0JYu&#10;J/d+iNQTQpVUK8JdA6xEb9SBaCi6Po3K2pm3X3n5+PkGZUU9G4umicdBo7bqrffgzgJRYs314LbO&#10;XR/+pI5gfkRrWjg9QMXC6ADTLsYLuWCtZlf9HOJV6MhVVhFI1RyKFsVMphVfvDFBYHjq4UcSGEyA&#10;aZD41PHGAgnkTTg6BTktNa0wT0eUo3lA2DHnRMZdRnTwW4gpPTtWY0bdcMbibI4HZ4JnqpTTAQRY&#10;maAoTKYDjAprAUiEiVRKM/YFqPqqw4hZADWksjRIgfFhKflASxSrSUiLTCeo7SNVGjNPzBoSiEA5&#10;aEMyecqLEUsBKlHIFycX+bQMMoJmoCUtM9eqv85QIEtesYUEjyN+QpxUMAvzzpy8IvMHn07Uzxpm&#10;HpFWX23ZBtJG0QXHWF9C8Dt6cRImwWrIsNks/BNEENHoc1hZh4fZhxpKFFAXEHRVM+yU8CB9XDwj&#10;hixUkRKW4dm2lyYfKrIGFOKwvoRroJQ6+SxUUNFZNMTkylsEHMXSweWuzpfr/+//8p+vvzZ1qztX&#10;X+5tliyoocux8nAFK8ViqdOqTXcnfIulTqYEHNFbgXxPsLc2XSpEfLFgMbVCmmHNhhujpc2Xu7Lr&#10;l+r5aKbXCq+1StyZYiNGezharqQZsHHFY4vl2wF30lg0MZYAgQiu61296EyGl7SUVso2e5gW3O1Z&#10;1AaHtjV8lWsRLwrTy9r+QNQMry7eTvoj2XDTFxx1T4IqZQOB3SU93BH74IG7fQQBQHDBMJXQJ9Rz&#10;Zk6FG8HmFadInrFgPUkMyiBRAszxwNkt7DGlUkWwoxPqQleJqpx/5TGokWNQGaovUJEG0g116ONi&#10;XkYcAfmCFIY6oGicsexxGVT5BJUPW5NyTtyXeZkC5ghA7cJQ5uw1F/YRHDZQq/jQGCWf0kSEblFY&#10;c3IagZIILzpgNqrCaWCyB/TUrWMhJIubPSxMKwDu0B3BUbWLBH8USXhaSUo5yO9iKNHFR8hMqCEH&#10;EyueLjOQGctd7BIherCBI7KFpMh0meVyXYY9cYmhogRRUsgR+uyIL5J0s0CpXDk32r0auTKxpZM/&#10;CdePwoNtgGg28txCNakCYkJrDdtuhnmFXoSnWyDnCN2eK7x98dbF0+8s1VqrK0u2m+5YE/s0lKPI&#10;A5E5gtIBXURCKg4vrFpOSuBFzgz0ntlsfBaXwDVr3pppnTp/AWJy0OsfowUBIksSTVRgA2u4PMEj&#10;uby8SuZbHNsyvmXH3anElpUbx3O5K3s3bhMBfhhGYigh9ArJf1CQ5TsjSAcU5dMiqajHgILFEeS1&#10;nE1fAKzKBTVTqmJRgpNwTzGDcptS5VCVAKee4JVKAh9CEOws4cdQRSssn5gi5Tz3hpobZh9ngBKL&#10;lUxCoUgi+cSapDUKiauBnDkHmpjIyCAbgZ8NjIqXEraT6EhhKQRLUTjjgTVKdjMM5aqFKbWPSsdT&#10;zRNl6C8qzxpZ51xgMNA0842an6gh0RDsjuwFhimxhpsAtqtGs2UGQwY3ZJK4Koqp6HZC1W8Zngo6&#10;6lRXTIxJViRHoCvgCeNqpHewGNgDlsa4BZ/FuUivj8KYW8r6ICNkU7TRN/4IOiA5iqrnOE4JdsQq&#10;nqvitsgLZGRRHbTtylwWonoHhZsLQQ19WrBUaber/I97qDrA8jVVUs6d4baB4Iq4AJkiWQBvpHKC&#10;O6V+uwBoIyztDJXL40hA7Yd/qotCmXwoNao8JPVH1nCVMI53CL3blZJjbXnm1q3Z7OTZpcVbi1fO&#10;X7wxtXB58vqV8zduXcxePr+wNF2ZmkEXacehwzoeghpy+lE43My78bzU1fJQkU3ho6n4SDf5jeSD&#10;xYXZYyde2zi6BWs+eANIJTfJRvWGDAEzZgnD03Ct5YzbU5O3Jq/s3DqsABdh4qj/8XX4I9AAX009&#10;dIEPuHjJWsyqdebc+avFxdLK2uJK7urk9aXZK9nCcmZxznImzl54b+LMyetXbt+avsJmPbhvj07D&#10;VnJbHhFISpD2nkun7QOxnPXPwUwaSYXADS8zFgD9BwWje+99PNK/KdXZXcrN5Ure+x98pG90uH9o&#10;W6yzp3NgBPpMKBUs5ayD4+OibS9qdNxtfz1XdlNba8lqtYIUCTikHwJ4i04SgbPhyC2dnLwGE8eq&#10;I9oGQ54hMEPsr4TViOi4+F4hKz157tz0zC0mRaNMIZNr0rhDHwnbNKOKzaDisbMgVUNC0TM9jMcy&#10;NYG5HuiciyEhLDRdK1lrpWLNLpXWSuIk7fFSX1oe0guho/Otia6sFoWk0wthdfGG8jeKxCoqMGwP&#10;Fg85AbkVKl8uowwaS16npGTh/8qTpz8rstYaDQzAO6HvCfVT5oPq4pQlyoIilGtVmSHmrogkmtlq&#10;5Lxu31oewFZBsD4EZcGd2ao8ceH/3MFk2TVwXXMFu9LENtQZCgtuIkFGeSBKksp5JDqh8l3AiEX6&#10;k0XHg5Z+oLybjAloSHGRl69lmfFvhJlsRR2vDGzqL9Ro2aaCXKNdbhg1W3rxygdYiP1g+pJH08LQ&#10;0L93Va7PzV6ZeG/q1jkrg+KsL+Gzjhw45GN+hlzKH2Ra0pUrOoJB5vjCqb7piRPzhhlOpZjA8cm8&#10;EoZFZDntjd/OuRlcsi+8d+Xy1LVto70bxvc6F2/fvrFYc7kevOvegfH9w6NjRnnu4tzsoT37Uwkp&#10;taQjwqmh9kLLhvSq4FQiLX5Qym1N/PNgOktAY+ypIc085qRQ2S+zpMuI6F+ZfGNs0974UK/NWhJ7&#10;ItlTuJLKU2Gizxezi7TTK0dPTvQNblvXk2JN1fF2lthF1m1wusn8Hed11eb0aAK8waaqk6jai5n6&#10;0dd/13BlPb4CnRHdgHvKs4cKWo/bGabi6HsYzgwKXd7o4PjGQbogLSAb02IcQOHJlDw8TbTYRRhI&#10;wqbwdNzltfLNKxcWFm/u3bF+x7YN67bu60uGGFlTOkcsEjZsA2NlQwsWZqcXF6b37TrigenP3RCu&#10;oJL1zK/ydKS6ZoPLYDiTwlA/JDLjbliommG8d/HPAPSmYgn5NP6VwKxpeb4F5yOZkqgaVLB2lD/S&#10;jhLpxpAWRGvfE0qgYAGF2I8gDaPoNCxIjqJ+H7vcdEfRwXZDHbXRZIF54yxXMRNYe/vEqTffeKG0&#10;mDWcUdrWGzp8nYlAa+HC+bcu3Mia64d6IVRSs8IcFMxV5D45ImUqTdhSQsK2T5y/bDfndx1+WMQC&#10;EV+GlU7pThDjeGVXskDcqFpbZy9NDQ50M1pWLTdcgVjU78YYALk1LexviemJeGy1OApoerPBEf8N&#10;a4Wy9e6JNw/sPgDjDYUoDD1rRuvKxWtbNu1Ba1IMq7zMvnpnV5cZDxpel/ZR5kE/Ja+sohbhwMRD&#10;DC0rRqFkSn3dsEOsK59LJvVDRD/sV0jknDalI0OBJuGEExY3YTKsOsyecCfyWQEXNDlhFhBzaF7S&#10;P0PQ1Vsx3dVCdvLa9WKpUC3Xw47ark0b73r00e6BsUC0W5h4xFemEbgcnEDNWmZxdsfubU49po5F&#10;fhjYHciL8TsRTrS0BIsNYeB6w1sFVFlanHjrNQyOaZwampUCGOpM79/RO7ZnZ8/mPZFEr5YIQLhA&#10;EhF2+vXTJ8a37QcIDKa68N4FXeEmEdhDMIjgZUGnqtQYoQJ0hUeMxgEqiupw5EBXLB7RGgNT0C5c&#10;OrVaTkTC8XgA3TvanqIY1KSLwJSw0K3R0dNOvfvekcN3C/0uGXRXbSQTamX7tZ/97aG990j+zxMn&#10;r2DyC/0eh58BIB5Qodw6f/bNYr1gT92gJ7V08dLyzXfr81N6dmrbhv2b9u9wypyQGoNiFoQE6Y5F&#10;Zht3U0Q5MSJTjVWhWmAOUISdVarWJYhZ1bOXm785dv4cGe/16++cmLo+NXX14uWpBfPK7fzE5WuT&#10;U6unT1ysLl64a9/dyR7ah0wDYMYpHrpwVwHEQSBVa0FlOBKyWOKCHZjNwIWZxku/+sfC2prLWUnb&#10;+VA6PL79sC/ei86gmxrTEbgxfa6YzQ90MmsPSTev4AcQ46gLOR0wKGkXEc24cjB1EjPfjanq9SsX&#10;utPBgeFBCM+KsCYsETk+vIzn89lBWgckJKblnTp7frh/OJ2Oq/0uTOU7j0xCH3gcixzRD0QSLUuP&#10;wQgHZ5aSNgCnPQqzxm/z/Jw9I2Pnr76Xv7U6NDoEZgbXWI5O5tGDIRfajcJSVEQYKDPcY3j+lRhr&#10;EVqgDCswvo67KpAxhDwRew0Tlp2MociyCYlfhCTgYomsiS2DGvyHF4qHfAuSagFGMAWJP8ihoFRo&#10;aWpX0YhAUNVyMtbOe4DOOHWfsxmN99y6fSuTmcuZuofmlIE/iyjfxKmufM6iy+iK6Y9+4JFEdx8E&#10;IxAgBsnpUovKmdwyhZrxXyIREAm4S9uJEszA1J578a3qrXOVzFp/n7V1x5be3nU69aAOMRQLDdsL&#10;X0YUiZuBiF4omwmHu9QiHEG3VSGLbyr0SejrQHKq78jKbFgF+jnL2enpW/t3HkZ/CrcWLgo5IMxr&#10;5HKaFnPvOsodoKxuz7nJ89u2bCUvkEEiMC4mAclD8NKiWQiGDpjKk6V+5ObQcmtohYJ5/tKFxtrC&#10;xp7urlQgFbUGB8Yb9WK0Wx/tdnQEQj09PQz7VTG1Nerbdx0OhUNIYKElSoFVrJh6MAAnVs2ymq0s&#10;R20bE0RRivpRtL+hfYhTtjPoicT6u3rCAXdXZ3LTxuE9Yzs27jmS3DAeTCT8AZeN0YDMsSgvQVl4&#10;qjAUy2UOOGpVcLuCw9Gr8qJ2BSHgjgibkEPX6EaYbsj9nPUIN2seZLVdCFWr8tNuCO3YAb/EZP0r&#10;sBKOCItHeoQy5eoBx5Rsii3odoY1jkFvMNpEgJR7G3CjaQbWS+IqE+vANDJzBkuVwSA3smMOxg8k&#10;nUF8z+31hIKpQYn/Mn1PJgk1iOtCY5MPxaCABqcGmhkIdpVLK/lCwahVTMZzcHFyVyBACsBjhOOJ&#10;6n0f/L1ENEY9CuObuh37Zmap6fjDNha6FoYxiP9I4kopjvhsiLmgn7706vkT7y1fP2GU5w/1dW5a&#10;t4l9h1oZDNwKdGvuLzg6iAQZoPi084DAVYAFVFOSh9Uw6GM6yaYIjAwLI2fJVwMMcTWE+Rz1iec2&#10;95m6mCnUNqOTRSWpvGpsixU1pxUyX0R4qUNdnMLC2uPcYoiW/pjy1SEDIEsCZuG7AeNwi0pAAbSO&#10;GPrmnOdlEv6FwEF3jVE/2cLsCyXRLgQ6HjtPUEF1fBY5sMgRKXCNESdGDAHyeAHrkVSQxwRozwMj&#10;X6PaxwiLcyvgx96ZcUZRRZS5XVEu5pgh1Ejvig0udiLsmtWWixMamE+aWlTpcrdZS8Ajws5T0Aq2&#10;KkQA8SAFSiKmQdWoyfVQ8jBXR9omxiPcdRtdQlHF5hf+7zhPIfNZL/FgYVK+8u7x2zU7usqiy1TM&#10;gI/k28hV4hAX9aVyyD2wUq3QE7cdmf6WPl+vRkBCMp3O0mgmOROvrYTc/bnNN7SLkVawFF6x4utW&#10;Kvlib0dyqWcptJDM6YV4XDMqsdVKsWXonppZ7lveFLFWjURlxoxHi1pPbP6GD5e++WjTecvsc257&#10;/LEE5ANHLd80AkzLrncPVVs3W+dc+jq0cHwZpr0ziSg6BnPbRg5+9fe/lOpyawxmk+vlluWYFHUh&#10;FgfnBCU3KnJK+g1usxXFGVKsOoqgmLyE24QmV4kHoQVRQskrjRgyIRo9Sh+abKnJvmXGUPmgCfYP&#10;dsBiVVahovMH+IA9OVKIWUiNMh3pTQvUwC+DlFekVRw25x+VIePuTS0RceTXCM3MBMkVVioiRSen&#10;AVeCAkFA/H1p0YMzCujGRRakzoQQJ1ghFaCaqMWEzGRgm8Wt0CJFcZc4RaTmefOhZGysS7kGPE+B&#10;h2XoFZBPw6ON2VjDBOAGPQmLL7fQ5Mpl068z/sOV0xAWJ96GM++jM8kNDBGtGFlSyR+HB1u0UYYn&#10;r6EsC6UOxbkqg8t8vkwZ1Cy/Jda/RiAed5QJkXLAZ4ql2XzznVdfnC/kUFmu1suJQDK3mtOxkkLu&#10;q3vjzr0HHhlfh6ymANWcEwCjwCk4SVGjCOQqfCKkNZSuv3SYG0VyWdSgLauRs8pljxch3KgjSmuC&#10;jkjTxw/yrJvWWjHXYjKeIsKL7iIokl+OH5GyZr+1hN1GL44YFIcFKciX5CLsIwm0YpjbJPfDEIfw&#10;QlZaqaWYA0HCwx3yBaiRBOJsIMFlGiHsq2UQGE4saTGRlyfLyGLMrecln5dcVxGaeMIsSfHjA3Bj&#10;Fg/FgSZK9S6EGV3etVwz1cVKUr0CJT/Uhm/YzDatdK1VyZeDMd5LoQDiHCJJDPfCNGIe7xJhAjcY&#10;Ee+so+fZQkGJHxFGVoV1S4nLa12tspJBlWEr0boXazAWdAFOMs9Isc9E3hh/HMFhOcs0HLdFiqhV&#10;9cKnADjM5WquerOZTgn/k+dNL8ELrbI9eCvYFvuBWWKF/8ovErs2MU0+XsHWVEQy1nrHocJkooV0&#10;LEhnAB/aCHLQMW5jm8XGs+Bm/f8RXlgCIhTKC9ogFO+TdLRWJBCzLO9wkdRjLePoZIclDhYFZ5RG&#10;HY5cAfUSGXZWylNt5p1KqeX6+TeshOKSo0A4NOs++tLIszCPwBMRCwpp4KsvJTVqtej81fNvF5au&#10;Xl67Qdct4ITeZRcsdwKiKBOVFu4oolgURmrVDv2bv/x3sTB65Fw/KCEf3a46Ao5c3Y6hBY5/RiRf&#10;h0giAjo06Mq5xje+/c0VTM9CMZtUUrpARsITBNHEmxlaronbIAYBztL+Xfc98eC2O3nDnYYh941b&#10;xPEG6xCWFh8H5MpQv9D0HMX8D3/400vzczsGkwl/DEQi1BmBbOIw1jAvQIQbsnnR7ZubXszbzs89&#10;9YlYB89UThz1LNrcWp5IO2Vnp+Adicgz06ekDV5o3swKRN3RCrcL05eKeent556/ajz55JPdYfRT&#10;WtR9Zt3bQDm8VgmnE4K8kH+ru6q62Yov2XTAoQmj085elqSWXZzBa/UH//iDZRS609sePDC+sc9r&#10;5M1YCi4HrQe2hTGdd5y8eT5z/vgHHv/ExsEOZgDV1lAWSjSrRZJYktn356Z5lG3mlER/1k+50ETQ&#10;5LW3312eP94o+gOR+kqxFGyyiRJspu4d9+1dv/HAUMKfAARvd315N+7Av0Ki/J6owXeBzUTBzZXL&#10;coJShNIdVvcUdbinx92usiZUurOL5ZWlhmllovH09v4IqDcz+oR6o+BxQ3CrogECZsaaRl0I2KjR&#10;QDgqkvSu5haNVrZWvH4739udBsVJRlCn4V4FeQcJ2hI62F8iG1fXevTmvERsjLjoLBEP26LaxDRg&#10;eyEjKOkh2ZQcFvw/Dgiladeqr801fvPe7enrN+trF1sh/5auTZ/5xL1OGMECGibOvvrj312pfOpj&#10;j/V3QTHjLbgVbFjiPN+aj1IYAQeE8jKhdME+p7AwBVe8a3hTMj5A77BWsQHANZ1zRGluSiOd17oK&#10;mbVXf/ErjplP/P5n9CCFHN1aCmnY7iw8OJZNR6EOveoXP//Jrrse2DjQSRZLA+Od135h9o8+un3c&#10;Kerrzma5/PVvffcDH/norm3dDke/slNsB9I2B0Rh8bynOy7StKTFUIO0cKOBNFRVCDgCkOhl8FS+&#10;lZl2BarPfftvxrd/bGDPgEhW2RULfVXSJojDKueCO0/L5cLlG9//4Q8fuu+ee44c8pKlo2fKMZZD&#10;eYqjDEhU5MvBtRAQ0fyaWIFqZqFqPf/rl/NLC9vHhzsHB5BrXL598YWTF7782a9QO/kYxrHsajH7&#10;T0//bsv6oUcOHYiHSVpUy4RnJpFQavQ7gVegRvURpBwc/bb2m5/+4N2p1b/80h9hZhoVqX+TuQmm&#10;tRxEKTiCMhlAAtP4wS+fuzp5+at//G86unjnNhWIhdHeKWxzfrX3vpBWrHIeKnvD9jXdMaO8OHNz&#10;ygj0buhxxSg4Sbpk9qeEYaHYSXPc8JfFvCOSVLedX7y5v1ktYf7CW6GsRgWeWSlq0UjMI6YY0tUy&#10;7LNvn5traI/eNZYtOq/OLZ2ZeD2fWXWX0EVu9Yf899yzc2DLpkjXoMPR6XAsmDmjWG6cefuZ87ev&#10;OJzDX/3Kpz2i8dfWSILBnXMyFcGZHgwRNI+99Ppz77wztPexPaMbGS1HxoniARGIcKO+oh4NP3Ft&#10;Znl24tnPfPRLyUGJdY0Man8gYrbpo19vVko1lFK8ftMjky/KC5hZpEJ1frXwN3/3N+vGHr7ryI7l&#10;xSqzMFihHnv96Q998g9D0SQOwn6fq1jNP/OLZzenQ7//hd+T7UlprcrFQtWIurVS3YmRl+nDOog8&#10;w1mlstJMIG7a+uS+dOdZk8QQ6gxfjPm4JiPQGv1UiY1secORET4vSxKNS9nvUjKgaW0X8o1Iwjs3&#10;Xzn24j+fvJlt6RRYjS0HPrtlXW9PB5JDmjBTDYiDptftXV3L3r58+v7HH6gjyYBUvoweUUhIMcPw&#10;luQMDWb7xOOczizFZrZZuXHxxGvvnJ5ZyoRCvs2HPnzX9hEC2EBfOreKwTY5oSsR0kg8m2XjO//8&#10;nY999rO9qQAjwW400Nx6i1nUBI5PDKOEDYDQFSMQ9eoAKHdyBpII0g1oNXx3FqqLEY3/+xv/LZut&#10;46+Z99DLjdQrZTJkZmybeNV5ylYlttTImvbKRt1fDODzm3C0llr+ZAsNo/xib1j/iz/+C0mMicwl&#10;hl1a1aK7AleAe+Jz3lgq/o+/+5u7tnV2RtPxjvUEq2BHurS2nO5Mrd90yE+VHCQPYLwUaIxdBkTF&#10;7m7389oYIk+CZW3I1hS/dZ4sg2M5zFtajeLLk8Wjv/4WOkQhzMdrVrVsrnkaPW531RPopP5CIiOE&#10;HTadj8ZffuWrXcM9cs7WMoxfmHDCqFGhWBk2InrKP7ooHyZj2LL5X39n5cUXv70xGjq4e2c8PVj3&#10;+H74/R9/+Y++4vK3aKAlk2GrVs0Vrf/1jf/0x1/5t4mutBvqc6UsaVtIK+VsH6Jbbd2Atv87Cu6r&#10;5nd+/AvopI8+/ES6mzmoBFofqiSGpSIzI5yoFpZlAZyB3Wat/D///m+Syb4vfuYP0XVUYYlUlBRa&#10;TrL3z1mWKHeJIIkZBrkdV2CdX6mnXVpfWq/aLQ+uHIZVsGunXvrd1UzuI498PNzhjrvxWayvlh09&#10;mIqT7SPrzCAwkdTrLjUN0LRogAgWZzQBkXoJrRQthTq6kXwLF+cOMAFq0YWmwVi2Bb8U42yZx2+W&#10;EbOijglUjWaEO0/juM22Ey4QOb2yWUcqmB1EuSFBkodIuSEecdk6Ku5Gbm71/NkX84tLUzWk0ktI&#10;TiU86Z4u/6Z1I+nhA6Fkyt+yQzFQDkb31GAyiTFzLmU0H2oiKBQjR1AiLjwCEhO/1yg6v/XyqeVz&#10;Jz75+EMpqKx+CiOY53WU9CFqVqsZXzjUNPwc7hVyJ7vuDaWpBNxAclDnyO64fu4u/h5seegFcUly&#10;8AxoGo2F1coPfvrcU7//ia6YbHKckgwfZg4W7usFmnweT8xw5Y3G2WVj4pl/+uwffjkJ3gHdECgB&#10;pIO8Q1z4gMlgQFp+hnAAnHAoZ/rR7ao0jdnrqwlHsbN/C5P50vuoMBvawCMKXgRNZBII3j9btV54&#10;+rsf+fhHI8EoesHsEOQhIKvJ8SpT22rjwEKVzE9JlUnQ5hAxq2VRnaSS5rkhHUoko6Tyk7dIix1i&#10;iNdvOGsuE9trdazz0LkF7Iv2fuS2SJnz/mxNGz2X9qfqvrRVQfgRziaj1DRDtKzY1xxQrJkSkKjM&#10;J6olwTvDliBJgAKiRKj5uzYsLmUo1VXURSupVW9UcMXxM7RdZZYYCiFW2ZpebDSisYCdrZVCtrMo&#10;qtpuDRiPYwawyUIYgBFG6HVQs5kSh1vDmsBsiuPe1jUrn9ejManc0cQMK9dRalWvq1CorNw8i/tQ&#10;LnM7aFjeBOdGINm7vhXoCFHSqmRcNNybwHvU7VUAAWF6e8xKQw9GkFRo+vkj8w+i+Fh+/tTZd4++&#10;8eC2DVvuuQczdG6R5sVnyk0xi3QRCt8VTUNgs9IUQdhAgNpTNIrUjaWsoDHPHm/n0tTIyiyVbULt&#10;bDAgCM9D5gNYbMC/ijwh+lu1Wp0djKY8k2PopwmLiHsqcimiJkEgoJopIpTkouhiGXNvDUcc2r7K&#10;tAHdREyAJIedWnE0xenOMArYEwj5A5CE505tSqusDfxBPCVZpWiijE3EHGX2C2UqNBOuh9dzo5CN&#10;ZktSHhJb+KdOtZukcW9DOsZKtbAs/VQvYDjgAOOBUaFCUcKLlgIJuap2mVy00f7gwYaYtXHCzAWT&#10;J/SKbmNaRgwJiQQlrlmauNRyAgrj7GdyfAP4s8x5DdAwrYsG0nkrvkiHMjDhDiM5URWFNLMC44FT&#10;koH82wur/9c//dPFCxfsqie/7CowcKIbw3PNG8HO4rCZutzUYivgjYa3y2ktI2lebXiaUYw+4z7G&#10;X7KeWKtgJgIpd76UTxt+lA0qVW9HiuFFU880EOQs6MPFNY9jeN6RW+/wnRl0eOaD7uRN2x8NTXlN&#10;bRVcYtHbW65nIvUQoxPuuNY30sf0LSbzLueandZNq1h0TeXMnZQrsYJZXFdq4hFfBEQf6ogV9+7c&#10;4tKDPmEeeh2MzOS5N2GpKEVX1XIQ6NmW3ExxGGC589BhI4OwyBQkEAwSjBTJav0x45Dhnou5CBMS&#10;tDhkqkttVGnjARXz+Kk9oMvxEYpAAalY6EESg5zIH9AohpbJ6m33aqh5hNmokmkXXmO8IWBwie4h&#10;W1Z6U5iVcG3iRgdmFERZF96/NMOBrkWjLSu4dQrDCr8AyZwfdNKU3wrSXyCJzmCXhCQxrCSwKnYe&#10;EY1yBhAK7p7ItykqFpWwYSNF4wgnoTZgPEbKi/wHAijiFYl7mUzsAAiiQ+Eri2MXfjE2Au8amDdZ&#10;IzuRRUnsJfESJAcyrNIIMLViw/SDG4LJyOBOiE5uvVYMYNYtFtWEPGmDz04tv/zOicW5VctZ6+V2&#10;2uE+X1X3G96GG4zLZWZWFmcCHZv6Y0GQYxV1QSSphSgn4OUq5QgRACKsK+kxVGVpruLz7HH5wil/&#10;RxeeRiQNaDU7w0AjHLQwaZn+xB3EE4gl9XCMQcIIJi/cDWiAAp/DiELpAcgfGB6ypNrVbUYVH9Sm&#10;xdYZ/Uaow8jmSnMZ6+bs8nzFuoUTtxBE0F6gy0eYCnloFwDkGyYelkRDeIMIm1BOStuOiyS/5CQW&#10;HxJEJOiDI4nK2d3UWg1djgo/k/0Ac1xYgAEuYSsIu03NwCt5PqGPBeEGERskmmvMmirQl3/nnXE2&#10;w6u7WJSTiwUrABVimmLPJTOd8kCRMmjQ/RKwr4UWjgKjBWJG6olIxxNU8uEybMXRyIJRKh5Ueoyy&#10;wotgwkXZhGGt6sPCDfOdAIY+jIvzUWItihuFOskE7FADuuyJJsRJGaqV2TzwvjbK1p744C+lCypo&#10;TpvaxqLHWALfJ6TXeM8A9L82ZCb8L4ijpDBq56jnAjgO2UEA93+l4MGPoCEmHCXI7RaUNNqnyKHa&#10;VbiOOs0JbxS0EnNJJ7577GV5Z65XlrKSBeQXv2cX83sBidzNPAwsvGSgOmBcodQhFSXkjuSc6n/K&#10;aWMS3E6eOx1K+opruSieoq5sFBiUMXrMlAP1oB5y0/E2UX4JBV2+g4cOhTviSmtP+WoJx4EchZAC&#10;Q4OlGHj91Oy5qzPFunegWyZSoNufPHdCyqHKCpUSSg8MDJGdQA0IYsjZQAfAUyD9ZJagf+vmrpRq&#10;1fEqag+5pfKlaNG0RWqIftJd4O9ZTKRS5pnTl7aODO0+8kDfxp29g6Mdg4Md3UMDiMIPrxsa3NI7&#10;vKGTv+3pOHNpat/BHSIDJxo33CieZlECHDm6aP8pYIuGB8BKoWQgcVErYuWJehihh0O2WSZ2tIKJ&#10;gfKViZVIb1c47OHC6Uri0ejU0ZSij14oZ3QIwlSAUEgaJeRV0HYwiy07EhBbOjBrGfemIQxjWOsM&#10;WhOTU/X56YzRXKoGTcNN86jQsGcy1QuXbr8x8Xbu5o2w13XP7gPJsBc7BjwZ4CG2pMjl1OS5CXCs&#10;njirVCHgAENU7QixIpLttV95/oVcdq6ZNT16EYXaUN0v/RAvXmOt0soyW3/Dhm0JlgTqFazAO5zK&#10;doteLSpJZgkcMJhofAFW5mUH4tvksE5i2zVfwAcUcJgmOP7ix5599szE8ZtTt2ZuzMKf3zSUsjD9&#10;zNM0bdaQeoJH6YuI4guzAWx8NGiLdtWyF3LG2Su3z7x9avL6tZuXZi8tTC0tF5dLXi+EFCoN4eaJ&#10;h6JASDqxJ2eDvYouIe0C7DbaM48IDFmavFIpNrZ9ZlRTRW4I38AwyhXf5Vurb7z520xumgHfYBjS&#10;Vnrr5i1u+AUMxxr1aLxj6uI5d2wkjJlMk40lU414N7lEegNlcd6TM4gTkDAEuRYT93gw0p3u2Bju&#10;6hXVPHi1ZNfM3JWaLkAiJ9aX8Kh8bleNo6h3sKe7tzPVnZZ5AY6wNiNA2awIS9HvswrFyeNXOzd1&#10;Bb1AGSQwVNfFWkXv7+sIxHDk4TTTF69c7Ogf7oojn4eAg2qKtudP+ZrSO4Xtrii30gnn7zQsyUC6&#10;mZ/Ctop0ED6mOE3X6h4mO4gOS5cadqyzLy4trohIX4nASnvSk46q5l1brv3q1y/Vjeq2PfsTyHHx&#10;NShCYD96EAshgKGNEsfQhjuDCZunwW2BQIu8mn3r1nvp9b3j+++LUtfpkWgkffnihQ17DsbjwRit&#10;ZJax0bKWblwvaTBYvSQeBHwwC9IAQWAlvbjT8xA5eY4JUnkOLyghntX51fO3lnftu0vox1wS49HI&#10;QbNr2/hsrYXk9dpq9dirx/SKsf+ucaSlRUaTZ0fLR4T5yJTyysmRglIh5q6QtP0hgJasibnlxWzt&#10;zXdvzV4+s3nLVrRrhIjHFgJEYzFwXhPkRRIENgTTHKQ6vB8jgSb4E507P0wBHgXK1X5MWvDBwQZG&#10;K9UaiZB3YXXu6NtHs9nA22dPTF097uO5VOojg/FD+wfHtu1ZNzyO8ZhKq3Ica2grMxWc7u0P6fHT&#10;VyaG9tydAkJraWWxnmd4j+yG9cPQcdNZrp2Znb46tZyfuz47O3Pu9OnLl2beu/jO9TNToXTi9Vee&#10;OXPp8vXLEzO33/V6Ezt2jDcZqhVTPCzNiVeGUSpwbvr9LkDcIMcx4lUFEy1LWK8UlmXDevvtYwUr&#10;P31m6eL0xOy5U5Pnr3ldjetXp6cnLk1eu3Zx8trN87MrKzObxgaHhjYK4CLdcjLDqh7w0ylvUsxb&#10;npVM1obSQM4dcvL+TSxES1XiYAPSv5i4IloKlRadcK6MBEzaNIQXJpzgs/BuGkwoETij2MQlmMSJ&#10;Z9ZoQlVlY3cNn71w7vG969f1bZo68/bU9TXwPdTxcfmkmvDpmBeZU4vZerOViCYDjNkjpEROjUln&#10;meFYGlq0n0WaE2SNKCOz+RZNXE8yniSm3Zpd3LV+5NrlC9lWEtUdkjd6xf4AhagRDXqQK2ka7nfP&#10;vrNr5w6+Za2EAovLT/xJRpQcmGxtTdxWoPYIT+d9Wr3Y7EqMbc92aFhQOE++e5azqEawQ6ARURh6&#10;ZlZFp+qtlUymv+xSoJKJe4OtxMZC8TaaTFYdb9FGoVBw1Zfjgb59+8eVUigVF9UfMZodafhBb0LR&#10;ctG6cubsx578Yu/6jbEUUlDD/Zs2daRGu/pGdVqhPnIjRbwVG5a2jINUXVI8C7ggTCThj7ArlWaQ&#10;ZKr4JIppLUNJ+luvvVkuLB7YOLB375Yd27YFkRytOA7vG9s/2jeydcP41k39Q8OLCzNH9q7vx0YA&#10;07QGxyNHVdXJdLkIWDc9PgBuPrQsmtTtJorsytqvfvM7T7X4+Afu3rBjXyASBbY6fuKNg4ePaFRz&#10;ZHqwhPFVsqxzt650hvvTMcwGOKXhL8Evi+AZqFHxwA4W42a+DiMUnmrVfvXoq7Ggd2z/mB6meqSO&#10;JS0ktnAuSMu/tWxg6EzCjRi9x9Zvz87W80vbt2zzcFKj7UykFYBM0C4VNHh2JLoceS4G2APoH1BS&#10;2dp775wqZorpgRiXx3R+CVVBtwXd6ujpN5FO2jDQjzA/J9H3nju6uW+A0gF8rASTI+THyBewy7DZ&#10;DiGmFxDCEs17IaCJWJgw12GvIJXr1mulBok7i1ceAU4LLjZZECHPgJcKldkVHJCc8K+dOQRZIBhF&#10;aebDYpLTWw9UUAi2MRxTR5gUgCw/MfMgF/aEOzqHtves3zC2biPWKwf2bNs5vn90y+5oenNUhN48&#10;OICxWFAGd9K5gTNJokTw4baju4FgEpGQDJTrFSAXSRKj0mgce+NNZtN37b9H4aPQ2RB3BE62jYYz&#10;FtariEwKdmnfvJnBLpnszYImigmXTPwp8l3bm5XVQQECJV/IERJ9sw3z6s13GaPp7khgM8EyqNVh&#10;vcKW5lzCZAIxJpt7+OzRtw/2670bt6HMJHRjd1ga2MQOxLbEApUnqqQwJFsQwWuj1CB9CIQDuj/k&#10;4SiEzBNkubo8fmpn3sANq8Qpzp9ao9kc7OvwRmLwD4KATmAohARhPJDOKcXw9taW9ENVB8JEE6+A&#10;199dCPp00dHkuCfRhFUNJQmohcfBD+Kzi6IH5gBCUAXC5dvyjNqtDvVuUigpcPwO174s+SpS8gCv&#10;WGlCi+eKXV5GAQBqvBiQ41UPx4X8WXj6nPasXopl4ZDe0QfnPgvxEfAOTrjIVopUL8CN6Paixobt&#10;FcpXZIkEswCrZAVLS4pJEwkHczkLS4TaiSqPo4j8SrAqrxOlb93lxi6WuCryl5JWEWWbWB0RmJCG&#10;V2NDQv8kDCodFbuha/5kV0c8EgtH1/WuHwt09SS74ZmKU5Ec1sowjOQ/j8sUy4CoaLqbEK1daKGx&#10;ixm0BFKXBihIRb1Znrh4G02+/U882RVLoqkAOiReL7pVJGln1BvNVJGk1G4v5mMhpK5NpDBbeMQy&#10;x1Uuuii5hCMPDkCGxhVyeVQZnPJqy7AyTVcNKWGZAwF5IJEA/6cvj8g47x3RYEVQcfNAmp5KkbkE&#10;+JsIAnJcURNjlsBqrjroy1I8incKGSaFEg1vmbqTQ4FVCqIiTs18AJgdCwp3HRADNTEqRW5DMPG2&#10;cw7qojxKykNeh7SXQV4NWY8fV5tRvHc8DqwtgBSZNeSLEqsYL8VF1EbMFomyMH68fFvmJxDtk6Xl&#10;5WnyvGXoRbBIl6+WZxrdgALqZoCd+pjpN26FKEvyKQpoE0Mt/lKGKOS88xGXgWYFgEI3uQ6Mjx2Y&#10;VXQzfuKL4b0GlVy62+RtULoZVCadc4eIeLTETr/+9kx5pVh2tlA5She8zthM0+mvepnWjOnF6XSj&#10;R/cHMnnOt8VwK91Jb0jrXSvnHI6BeqHRw4mgL2eDoXCzZOcbCYdBw3HRm1+3EilUSP/KeefOBX1S&#10;b0ZoQnUVarnOUmQp4WmW+uzgIoRZv6OvkGiY5Ujc7wwtVVm1X7xvU9aVcOYK3pivsRZuhm2r7vXX&#10;Fkt9vfk62GYtsObp6Osv57o39P3NF/8ohXEfvWp5NtwZdiMGm2uqU4HAHDU8d5ODQ5TLkTWRo47G&#10;HSQmpqAhmKgDVYBVdjd0MHAuABrinJaWPrDIPyvIRiZPQVvKjjgRNilD1+Ko68F/JsAzqEC5ZNOK&#10;JoIcaQClrDDBJQCAQDWp1AA+6O5m5SOQN0Ilk1OM9J1MRSE+DnQ0hMYVE9UGwf2UuxOgF+UJzuAV&#10;5qyYbUAeNSkwkwizISrHPoFvwumoeJs+r1VuYL2iIGTDEUtJWGGMAhZljEOd+oR0QtwyoPYIfmdq&#10;BZqQtoW4oy4Da8i4ck00RKp+P2kBOR55Ni1osSOR9S24jELlUNyDnSfkO3aRyMnJXW33EqkB5DdU&#10;8txARyZj/vjp54zm3MHBoa177uaEJ8cALfGZaBoUQKpzU5fffvfEZNn50Ke+eFd/wgFnC7qcWWo5&#10;Y04mktwpAdpA6OWbkpiKaYOEJKEfwTR0FwE5/WghcuuqjgRTzAxDcd+csL7qZoWzRK4Q+BuZAA4e&#10;/kkyCfKfhoP6TdqhCjmSLw2MCJ4tr6yvkfnpi83Wy2duXnzzZaO+Boird8Yq2bLuDnTYZm5ow+ax&#10;uw92u7s6IhyqEguI1yVYiXU3xmb8UaKqhAUGwYB7eJZGkSyGISDmKGiYtA8kLomvISf2+/9TZT5o&#10;b0jlgkJtY+Gp40fgI62cKxqGN4FYnhxG9JbRjeJnoaSRdSWcxULNE/CA31jeeIg4KPDc+96UbWhJ&#10;/F8BovmCllaJogQOhVtOI+VnKio/aopePux9voncbFZC3S4gWUrLIqJHhCamHgCvlPpfFYqEQv4o&#10;3ZX3zUx5E+WCF1J3vpVmf0l2JFokImFuQnBrucJEvXDYYqILTXTbDsZAIflufH1+HDqS5HlGloK5&#10;rIgYbSiEf11VZ3CbWEfCqk6pO40yhuIV1QblR6pWoQuyaHgrMaptMDklGu3q2cgX56dYrgq5uNOB&#10;4s15XvyPlwE9gHn5TJt6bU2pBOLwbZby1W/+4Ed7dg4MRuOMqnp1OxyPuhseBJKymZuVlifn8I2k&#10;grmb516ZnPn8F/6ik340iGcNomBZF5KsGhwulWGeXb185e2Ji7nsTG/I7x7/wGcf3GUuLX7rJz/8&#10;8OMfIoade+Hnp5fc93/wnoHO/mYj57bqLZ+bYfFmszz57mvWlicevXun3E8BZtWNkdYxt6J9N4TF&#10;q8AotdJA5xHAu/petH+PWwbbhR3Mv4IWe3meSvhXQagyXFmdm/PGu8W5WH7hllO1kT1pwmm1y2ut&#10;UBzRUu4wwB+fwr/msyiUO41/+cmxT3/8LiZ1i6VaKu5ldEBr1K+fevVXN0uf+sQfDntLYa97cs16&#10;4ezkv3liixR+QmsXWtmd1ArbhmrCG7YLuSKkLOmE0zwktuSxHmuVC2vXTr919Orlmi/tdVNh6PPL&#10;y60mg4D+9dHEvQfHhjbuC8T9xHU9jLUWmYFKqsT6gE0IDbQdlFQOByYqwj22WfLM5KwXfvqdXMmx&#10;eV1g/+F7o2EvgiJxhC+oZgrlUnZx+tKZl45NO7u3fPULH0l2KlkomZsgd5QMRC0S9Z6yhACoa2wU&#10;XOncXmcpa/7TM285F2/NL88xsqxHw5HxRwNTb93KrfXiqVXzYhKGdub6hz7+x3cPiNKy+NnzFFmT&#10;EINJ7aVZVzS0Gznrmdfeal16LxgurU8EYqi1BXgWtRtL+UyzVi56y8Hwur2P3rO5cwQqobSHRDoH&#10;tq88ZUJ/oyagvNwO/gugoGb/7ly/6gbD1rzDB7R+9/y5N999Y7SztWvHnq6+LfMTr5w1ez7xyD1B&#10;bAyR83Zp1DzFUubbX//ZF//3P+sGOUih8dpw0cfGG0vgHyEEqQ9Sd0YSKeWqIpOlsDdVxtnuSzsC&#10;ZYsunGLbybS46JMy0YhNRGul5UwyRKBM0sFDpecjqhFy6NSdp1567ZcXpwOJjR0jww/jjYfcmDCm&#10;7Om1+jsr7PPa1dd/+KVPf6G7k3a3eI86hLDaZsi2x5nvsJbkGlAEE98VLZstIqQVlXF+bh2XJMQ3&#10;Ue0Vqu35iRdvXjR9GzZuHkrQ6nGKmDuCpuXqTM356qunMzMTjdLslqH4E4/9UTKmZ5uBdAjYEROT&#10;qgCmvJ9obKOHALmW8IGXGqUAEK31i+d+G0j3PbxjPWOJeJXWzOj5t3719o3GZz/2SCqqY2FAtlnJ&#10;lP/uu//48Ef/fNfGhFHKi/2ZYKz11krDGSapEE6KEqpXwJyYTfkbzXppofLf//FvwyOPfPTQtihG&#10;IiQKgaYejUOpwJLGdoVX1/K/eO7ojaunHt3e+9gnP62E7dsroSYHJZpouL2L85XUFO+PgQPy+uBN&#10;/N3f/7CWmfmTz31CCwx0gIe1ezn0O2mplzD9hbjONI6yrZRVJ7tYtFlh+ctgWwBeSK1uiCEmqhRy&#10;CIIoUT7Zedv18rH3XvrNT7EPSSf0B8a3pnuG/OmhcAR375ooQIl6BmkSe5nSkXSuVdKchTXjJ797&#10;fnZy4siubY8+/gT8HsbbnMh1g8nzIhYstZGmP/ebX75w+vRGH8bZfhvXs4rRH3WSUPvMKHYmuULR&#10;GcWFFr5y+K/+8j8mcN2o1fE4QV6W3Dng0WqeZhA9ZRtLFramWPHSr0J7jrnSizNrP/zhN9dp1lBP&#10;SyP3jMdWZ9FpbnV5UquGk0lJhjMagfr0Uu3II088/sBuIXeCprG3hYJkotJNoV7S9BiXDkevLAM0&#10;TLpDRRHTQL8UHDI9INEbXIniUDR7cHKtlA3s1GR9kphRDMgT5Eil/9pGbPkP801aA7OFpnnz9Z9t&#10;fvjjGAeAWNIiyc/cuH3unUuV0K2cZ/uhwwOpBF551fmJR+7ZF+2BupV3FMkE8EwU2xChG7AelKBY&#10;ec0IpoLOXMYR8VO7FKqFH3z3m4cP7V/fM2oaaysLpycvYdkwEtqytW8gvjEd6wl7SlXzZz/4+oMf&#10;fKq7oxP3QYpJLoPz0of0qgRMGflhksQjmST9JzX0BMRPOIAuCfqfo94m5TOwqvjRt77f3R3b9+BH&#10;YhgR1at095jelRLfY1cMGp4hy1n0sUnAOJn7NQxbd4Ei3JiceG1i/k8//9n3Zw7Y7u0TPwo8agBp&#10;BryF8rwt/jYEEvqOHF+SPSrzAUIH353nRZrBTyUddl4pZrQZc+2cTcV/qai4bP4J9RmgIq+jgDFH&#10;4ce/eavDyH3oD/5A3gfORM79N//9G1/84y/Ew26fziKGFdo8c/bctUztqQcO6xpKKgjyyaS6OrZB&#10;4dt0gXbMvNOzbJ873/h/vnloU8+Ohx8Tf8pGfWa58bN/+m+f/pN/Gw/r4Jb+GJPzjaUVx9//j//j&#10;YaZ8Hz7kRBGpVUK6UN6ZeRP6V4jJkj2KyZvIz//8+dMXT/zyC1/6cl//VjcHKH9ZLUO59VPQssBy&#10;ZMtin8J3x6jVzFlL5eq3/uVvP3DXEwcOjUidTEXBkUNRI5rLbRqTWJ8KK8Ab99YyLHwmib/z05du&#10;zV0K2nrNPwhfxGsuV30dcI1qzev+WqM6MD7QtaGMgFf15le/9BV0+XxMx1RrVebsTEwu6OLCDmb+&#10;pw5DCO2UUChGcZaztCCjOxBZW1XEiJDvcTYZtaqFmDILNyyKX/okDUpdhI1SXgKcE+ExIHI6MVq9&#10;YiNfJKu9WWInguWEGPCXcXhZJC0jhP4dJCuXFSybRaYgxUMSpXwPPBDHao6jhya21CYtH96drnKV&#10;iQ1I6+5NnT4GutjMprel0bsUiWrk8KA8W8Lj42wraHnbfu7VM9cmTjz48T+CxAq1MBnWqdalVCNW&#10;2kYkRrPSwzTrMz//wV998mOd3YyvUvC387x2gid3+U7ovsOm5sx1rBSM2bOnXnzr1bwzvv+exzsS&#10;A4lwvdEQuk6hVsaQ/OylWcfypU2hzBOf+TNmysWHQg5tpfDVhhXkybUltNtJtWEZsZYBMEDQZvaX&#10;aISrOWbKTj/RSSbOGFbDR0iBuRY6GMAflphky/y/TcXCyIF4JIKtOjQEvbkUnTpLJgxYfsJ54egx&#10;S/b//OfvJru7ekd2bu1NxqnomGoKevM5K0bYYxFCB+G/fLzALjw2vrvK6tUsmzqyFXNF/qjGa9p6&#10;6IIfMdhEORlu1aouACO2J/KpJvOCWK574QNgR+AIMPsZV3lLewaCpc6nFFX+T/aOzJRwwFgY9TJw&#10;G9x/vAFa2aJ1Ybp669bahcXrcc2zb8Pw1k2dr08XTv70ByIL6W6Gdbc/vfHJDzwynADjNOQEkeQT&#10;RAI+B4LIYo9LD9SJOeJaxZcizCo2NNBVVTJqP0iW0PqU8yHTctxh5pzYxPT/+FLtKpsHZbsKqHla&#10;rPOyO+wHolZFHO7BjMXLsIZHuvtsT4CA5rPHbkxMTvzBp76MuHqeAdlCGZYF2i7o77Hq8SlrmMb8&#10;WuvoM9/59Mc/FUNKHPdinx7mo8luF1eR1eGbCIKRV+2TAEQW3BQlW5cvhT6BhdYyeCWhAFCabYY/&#10;HE0uRBhcuO1hOYcwH6JqQa+rzFwJwFiYKWXRNC4aOX/d8JCwSUOd0NGeakcKRtrGygJCiXgIfAzY&#10;wtrwS49EEGT+q2ZUATR4fRUTbb9jtSSmkXBxGGjFBY6zVCg73GFl4CuNFXBtyl5AGP64JuUzV0zo&#10;g98q4jOKCWThygR+qsz6aNOIWYfYWMlPgb1IWsLCgOvHhTF7x5QGt50FhtsnMx54ZSKRRI+QDULp&#10;Ck4qVX+zlMEAhFTXEPZ3kHkiH+sWAmxYL+eynmAECIeDnulCpzcgKLrTcXM+983v/5eTR8+s1NzL&#10;NEaWoyEms4PzUgnTbV8I3yK39PiZf17zaqmgtdRKxrSM7YuFbweq6WVr2ApdcNud/kq9FMt0LYaX&#10;AoVYMVBODdv2+XAjpOgLwOEdfk8xGQlXF6OZkQnvaq87nfHk0iRNzsxt7LpDRsLyh9e6J1PawZHO&#10;VqtQnk1kGC4y/TUrmDf9FcvUrWDUbt0cnQsUt6B14gm3hrXYPXeP+hMxZpyYtBapv3YOpOFLgNgZ&#10;jGg2LdRHoWOIa6rMjqnWnAw/8yRU+SrVIBuGg5kmlcQj4VYQUPJKXAz8C3BaYpcyYAKz70zIU/Q4&#10;W5kKGQcgusOkIUF7RDGxxRGSTS9OcIpHwHZi2/tF/Ev4Ck5hEcPs47mS7IsmHRcGaqzgPElDaa4y&#10;OK8wYPJv8Ca6+eWacFZkMg7VmKJajvwUzRMWFTzgtvk6Gkwgg8rVge8uTsB8HokdZ5r0iZxiQULs&#10;B/TBwB6jwCqgc8hr1m2ZHQXWlRsY8Xsgvwglk/xUrrNcK4q+IRvSE5WcG1ofUZcLpjVL7cRvUI8i&#10;gkg8f59LzOXZXLJzdjozc2WyJxXbu+cBelNe0Fk/9Gqpt2ghUENHOvqjEd+5cwv+/u5NyRBFkuLG&#10;w/tVShMcfiLNplipJCvcAkGvaFUAitIYt5ipZW+SbniA4UQ7CTxFpRA0kIMUfGLBJvefh47EEj0c&#10;3pNOgjj7KKM9Hn+Br6C8k4EmKdqrPBHPWsN+6/LkOyefbyAPbbqYkUxHuuxyDf0fZ9xdW72VW1j2&#10;9/cl9agfmj3UJoPdBktLrk9ujig+ikyPcMQoYKA5MscG/s5tFSIbQboF2tvifIM4LdFOLT/OKpA7&#10;UA8x3KwKksgxDekXTSDICxCX/Xi6sW4V1UsMCUnQ6cAw386SApfxe2p5Z4hZYWIZzjKC592ZDVSq&#10;aqBmcPnolUNX0kXLirficwXeyuHCQXYlKtdtcAcAQjgPyo0EdQdwGHdeMCrO36aLFS5qqf+aIigi&#10;lQpMfHMUw5RJDbeFUkotQj6doU/sx+kuNbAT8xPvaJggwc64qRtHU7YKmoM4ajFwLQIoBHsyA3am&#10;YJRIC9r+DiUY14b/qHIVEUa8zER+UaGB3D2FDgAYsRkFv1a4oTK4UhemujeUQErV//23ap9w7TpB&#10;paTy0SrWtz9LCky4pWw33pObw1EErcGdLGf614/Fkr3BZAKRl1A4QXv3atZxas2+ubAwuWyF4r2R&#10;aKrbtiLpfq5BaOOwN3UnWKVQO0XOj9zUWViaX8stdnp8B3ZuP3vtysimERwRmwsr/Zs2R0ORdHff&#10;rZtX5jrGRjb0+AGd0imjFfXSvoh2Bv1Gxurc2EP45mLf7xze4UMJYVgumAUinkdqqdcRccYNvEf4&#10;SjL9xCpFIpogR57BrQPHYl+0zySUkbEQUbZHbYwP2IX+Q6OMShFHtTMIgK64pSz0POPr7lZZNJpW&#10;zr+51rmuCOKkBdY41Xh3v/fG8sry5OSS4d+0qTtTdty6Olm8fW3vvq1KbYQwxfPlfRQaSxSFtdGs&#10;uWAsMCuAZBmHKP/q93rC7mA8AmlrKOBdm57hvjEEnW5WO2LB+7buPnDk7kjv1gg60BRXikQKoICe&#10;N0QOBXXTE1P4+x0ojZNPAcucFXbrrUunFnPFA0OpwweOMCcQxmcTWkxMDpGAJxTt7YP915qbnClm&#10;O7ft7E10SAdFMAIkEcgxWRxtFJvfcKmgOVR7IAItSNg3lmrn3nm+aHuRfehz+maIOIXr4c6+XV73&#10;oR2btm3d1Ot2X8sx/JAb37HdFxAVA65RJLi41Rr9fvpwzsWi/btXXzDOn31gU9dd+/eO7bm/C7Zj&#10;Z2+4b3Ag1bExFk/YZZSlSo7irdXqUDcSLcQDHlwTUd6qFcC4mRFKmStgYsBdFrUEQXCkjawazmjX&#10;kWGo3UMfpdQ6+u6bPrtw332/Nzi6OUD3OtJTWGtsWz8IyV8siUNBU4chrL9z+vjO8W3RJL7oeKMT&#10;vrjuNgbHrzYAyt1ub6AOdX9qWr4GGixVK+M0LbGWMDM5JxQxiXQwGfxiQMnACN0fcqkiyCJ6JbBj&#10;2NacXGx34j8nNZOEzbUrl4tr13qKtdGB7lhEp96EMDt94dKxt15aunJ+R290w/huHfKCCH0KoUJd&#10;DI+JiMHWbl8bv+FoFs88Nru/VoPFzB4VchsbAR0jmORNJ6Z9PNbQ/NJbp45OLeUWUNTNFidm68vN&#10;6tRy9vQbrxtLt7Pl1YFQ8K4jD3f1pv3JsFYpeuOIhMKMZqyJh8EnM71rYJEspmZ054T8bmLZPPne&#10;G/Mla9vWzRCOGDp2FfJW3Tl/e7Jj0xiC9BCz4Jl4PcFjbx7VU4Mb1yXFO0yuR2oPp6hfoeOLsRUJ&#10;AGuVMMUnKS25NTAl9+WT7yGB2ejbHI2hZe+FqmxQisAqtryz5eqzpyemJo6TKj/52OcDabENkXIR&#10;+TBya95NFoYSY5VnKkikdMWa6JU3KjXzlZdfvHdsR8/YXnHAYYsJ91+6Pk3WT7aKQhsoJ8eaB+O3&#10;vCGirmAr4qXKCBpMFlGUEWaemLipTr6smUa+gRdLY/L86cxK5nB3ZO+uQ1v33+/SIxE4lmTgII+G&#10;l7QCPF7uJy1JLkl38pDy+crFY78Fmh0d2TzaP6SJRIZg8dw7OZwKwrlomvaNK9cysyu//5Hf27B9&#10;++DI1rFN23bfde/WdVu37dwyOrRp8+bhgeRwX2f39fnMwSP7yKaLcJ44rMUDTuiSIRStwkH6SnJk&#10;kShS3cEirzeNbGF2aXX6xuXPPvXU4NgDnRvGOvq3DW7ePrJurG/bkaF1A8MDmzqGOkcGRiprN+Od&#10;vX09vTC5ZR5CIAZWhfDGicaNIhpu+KeK1AzJWrMMFGj7vLo7xi0SSXspJsEIkOwhjYXKWzfFJwzK&#10;uXSGqTOV4K/0QVnwELikh4f3jsyQQRnHJXNgvSBYFGiiremKpns6+7dGdWfpwqWZxWuXlpZWbtzw&#10;RcMjmzZ7PBRolFgpqp05oxUh+5U5TUFt2SZeXHGIm8p3GkYcdzrecg72jwQwjY0nQ/F1w30buhwr&#10;9uzFc5Onp9Zc9Rg8K9fFK9d27tgTjYpGaAD8BmFSr4s7qUMrMBHUcSKd06wotxxyD3hHmLN7qdbU&#10;eLIbRWbyWDde5+ZKOR1N9K3fSOsuSGxmt3rCcMlaoVCA7miMMdyQFo4F/VFGcTz+YIw/au5otPfC&#10;hbN37dqrHP2U7pjmx48E6rsYNAQEn2JY2cbTVFrgLk/Yg8gEDQLJEZTYM/mtrZF7kI3IJIjKDVSv&#10;8Q5CxwKmZwD5huJV+qyimAaLmGHg6OCJs+9sWT/atXGjKDYiy1R3IfDajHcPxuMsS7dlkP/ySW8c&#10;f/OuAzuDTAvr6mWii4rAH3KMMneqDheZ9FGxCwMfGrHuN4691b1uYzrSwdWT4RsVY/LS5fHd+/nK&#10;TKVVRdcvNLGcvXrh1Oah3lS430sxiWRYmZFecnp42eTPfDlcGMmD6xg5npx4r1zO3nvwAfzapMQV&#10;o0anTB+IlytHsE3BIUxrqnio2bR8/e7zZ066Wt6tG0bl6jgNZUZHacCLUyGGmGStIuSpVatEikIR&#10;MqZ3Zmo6MzdVbhUaqEa4VxEh06qzDqPowhrCaYTzxXLmllFd8vrDOGKnAxHIaO5Gi9jlZT8IuQJB&#10;J/SGvIzFA90gWUeBDJEZa9EQynaEFoT1mCBtUROb0tuA+ik0Wr6xCHL4jKJGe5zBDix0MGT2WkC5&#10;dJqxMGJTo9DqY2uLniDBQzwWnRaoIc/bQIXAHwh6LbtZh8noctWtbAPSFPolfljjHJ/nM+alxbmz&#10;N6dOXzhhzVzatGFYCyL6hzE4GnXw9lgXwDEcAfC4JVoSiOEVvztx8crarblba1dmr9xYXpxevH36&#10;8unL08tXbly/OXP94vTS1ZvXrl26HFyb3XdgH26rgs5Lvks/ibUma1/1p9twkqQ68l/LDDIKG+mt&#10;F6pTC+fnF2uF1dmLmcLczcsXF+fO374xe+NydfGGz2M9dGC/r6eHqW0pgmTkk2XGycj0NMctRBuy&#10;d+6tAuhFrodak5lDmDImAk6lcv1yqVgoVnoxLydGyzyuzg1EUJQJSUelDP6u+4DhDTdsxEwGbz6M&#10;pJtmsAoaWqnabo/O92gj4Nxyi3FpGTI4+u47JZfr6s3L+Zbe09nhjzMzqPOwiGttEX15ihR9mDVx&#10;ikCglh2qLlvUeLi3MkEmxFKih5xpVF4KK5HiAPoxnFILbw3ONeb0NdjJwjAlCZWOiCqrVU1B8SIt&#10;Z37xR7XLOQclCiLWwZmI1GeeTAXn4woKLbX6T3/7fHnlVmPqqqO4umxU4r3D7/z852vVaThrvSlu&#10;lxa2s7HOBC0QT4IxMr4ForIImCsrUvJqIDiwAnpBXBiHnDxiFrqL1rCX5yseJiJcJD25Nu8SzIGQ&#10;CEwpJBU1zCe0Hgb8qKiF3SxCnyijIx5XgxnaDGhI1UHjw61OBoeLVce16dnFxbVpo55tBU7duHLp&#10;1uTszemZBnzW0kJm4WbeuFmqnpg41ywuHEQxMCRVE6qLgrrKbIa/Vja8yZgocYG+CbOPWTROHyUo&#10;gc0FqY7wF/lc0XVye9Big0dnWLBtqd/rdToQZAEYIPG1eAq6ajGR+FI6O5n/xiUYTUysi0mieHa0&#10;mmT4TOpxqaYFouWjCVA8dpJYwLuCMleltuNL85iZa1H2FPAuhU4ICUZBuOKLTf65Jq5uQh1Rlj4c&#10;xJg1C4eJ1cJmR0aCo5SeDRq+DMJTq0M/aopfPWmkiJNQmAcEeQCMFl+1sCyQpr/BbZe3wnCGi+SB&#10;cmEcJaYmrExFWBHPXPBWKF9FKlO7sqjhfCrjrIQ1XwuAkoNFboMTIQKcx+nTOhDeF3ome8NdrlXW&#10;CitHj11ZnZ8ijQuUcPQoFT0R/0ygFtXLLTOiISLf1VfLwGRgYs9dChSjhifl812LLUO/8zYLBmRR&#10;jl3dXk4UfUscYCHLCidwnvPk7GoEHUNosEW95iwH4i5MyLqvh/Lkv2jpBZL989WFcN6dqBo+T4q7&#10;XU0OV5ecd3/43utefT3H9kohEOxZiXpmXLcjrVpofjQSWTQCC2lj5LSvmnYn7+tz//VXvjwQTECs&#10;q/oaIdm33HEepFLJwUkGjigOIwzuEY+Z/WZLO5MOD/CqmuKUoeU2bCcWWXJHAEdFO4tiAJiPUCXb&#10;AKVRD2kiIV8MST0II4kTigiLgumAanFcwcNSZZvwKOlFgK8TLzB0NiWxpjUquiBAPzBWOOhYzTCG&#10;MAaF3SYGMgIMERYh1snl6UIWAyomNwTm4MIKOUUhohRX3Qx4tFTILALmt8HgSOwYYA5Lwis2QBTk&#10;jHFV2Lp1ah+jYooumDg0kOaCswQRJoNfVW/UdTBdU6tUMkGU5hDJqlH9cCXMmqmiiYnT9oQ5LxO4&#10;UFAMkWnmPzWIe8gQKOIeyXcoQghrlkxPWprL4hqu89HC2j3681+uZI1HP/w4nHonPdg6Pi95GQ0T&#10;60BgAkBrD/X4S888fbNpfO2TT1Hhqu6QasiIxzYRHMYch6X0WBWIKeavoKU3by1l/ald3Qh6cNGK&#10;IC39RRZVwZHCoqhVKBK1W29fzT6yIYXWj8pt6FQbMvHGR/NH+BxVsH9GjNXmF1idnjYkndov33jl&#10;5uy5gVTfkc27kx2s9FArCPSF56PtyM3PLV8/+urpnBbe+tjHP7ytxwXzqI1jtJkj7SFCGXNQkqVy&#10;6YQPXkCoKN0xOlCgkpr0hOaDuJLiKIHcifUty4aL461UV7PdDmIElbgCiE3paPo0XHHucEAgZJE8&#10;8fp2j1fa5rVaUvdLt0UsnUQjvL0i4W9jTRRA9IhRdhcKZiL3oPC7lt4srUCNUkcdYKio9qh3oz1F&#10;Hcu6kcwT72N4SbKOOR7uuF5ypJEZ8P5ywYJ2S7NXjYH8/3JKeXJt0VYRXUKrGatvlCzI5yIhKPgZ&#10;VwlHGSdcAe4wk2hKcF1iq9hwtvuEwv5Sp2YbR+MFfH3eEIi5zVqSwUX1G9XysgG7uQY2TLuH1sYL&#10;uFTSpWULDQZ5ZbvlqLCnO7Qa3qR9D1lO2TvEqCZ6wrKwYJ7LChE5LctyR2m50gUs15uYqXKUmEbr&#10;5TeOn79wejFTxK+j5WR0gt7wrr/8+ONdcVSIwLMC+JQ6om5RohUPAU++Ugm5sW+jZYC0umDP3/nJ&#10;v3z48d/v7aBX3CzYOkgu3Cr0mC699ovTa9GPf+zRuJs5JoYLCnpHKOZFmd3wRpQazh2H0DapUOYR&#10;2p70d74CChQStSirYoLKlSpWGJIQE2fk37g8g3Qz6q5IjvLUeOIKEZP3UarqJvApuS0yRGqOj8SI&#10;/eizSN4EWo40iwUspSwogd/4/o+qZQdCcHSjbavis2o1ygGwHAE+Ogdj2nRtgYNiYHDzv//yJ+8A&#10;nXLl/OKjFaGpIJ8P49XGtE8etKqIJDni1sft/JIz1lFcXeW5JeGAMA2JF6LsLR12erSWRUTEzmWw&#10;CmXm3mZuW+jlVDIs2bR6KwmgtDpk1kZm9Nz5gvF3X/+7PXvvfuCu3aC/rVo9GnPTA3fStaB1hkmr&#10;w58vAGg1f/VP/5waP/KhfVsd0faCp8FjYI+gfE7/tXBSeDTTUzTi6o5v/fP3zxQmv/bJv+hIdHAO&#10;F2fOfv0nz6Q7uv7gC3/aT7dZdxayzYXzb/3sxKU//fJX0mHsGls6+t++etNKetAYdXiy8+Uf/fCH&#10;u8a3rtu2PcJYI+c9QdeNtZgmzUAJL5T0jkIhY6zN/faFd1db7j/78y8GfLFSs0ipEgx06D42iBQD&#10;ateAL7PCFUQlEAaLmZvP37CCIJgn8ivln37/+x/85Kd7I4lmqOUzaqfOXr296n7ovs1B0giu2bCx&#10;uCTV+9tv/Jc//Px/2JRWNvNUChx+HFvCm+M58gtjrJIKIJxWVKpcgxo3oArMI2pICPfBx6+trpBJ&#10;iuaTieot01LayydnLt28ce+Rw3t6KfNYDxxntExwD9ZkRJ7AK8ALyJ1YEXjCYXoMwunGisT0FhaX&#10;88u3/ZF0x4Z1vKiSWQwl+Xb8GEua566KahHPVpIUbb9aBcqrBl0xn3PC7nXj5GYCkFBj+Gwb0fSc&#10;erjV8nLhwqkXz12av7Zm+MxsFYXMko8CsidiHto1umHsSCjdL/Kd0sFW9Hx+Cf2HJYevKZNKpJh2&#10;NY9IjHwudQiGUIsLt771o2fgArv71+0f2bJjUwpBuXee+cWLZ+cfeOyJbaMDuKetVsyffP/HyMX9&#10;1Z9/XAK1VCBcD9GJ1JZDQWV+PME88ChfWhmC2xGE/krZ4ntv//bouTn0tvIWFo3MpLZQjuoMunJZ&#10;BKVLWzv7Hn/ogY4N2yL0qKOoXAEUgfExG6LOfeU7o7JMgW5hzKEIgzFopeL6+j/8r8eeeGp0uINe&#10;IduSeUp0K/G5D9kuRp6YkaRUu3xlfiln3w8blOFNll/E38wZnjiMICaskBv0MziMelQIX06xQHWB&#10;GERcrf/rb/7jhr5tD334YyFP1OkqC5tDhh5UnJZ+Cs14hvc5+lmuYvND3KzkHUef+Xaz4r7/qScB&#10;a/wp4UdIdGo1msh4RZMWvDFNZxPlDfMLn/6cB7jbDaiJwKtSYpayWpx+uJ1r1cbc5LGx/Q8hjQlk&#10;UUTqBf9U6lEUx9ANd1oxGaCDIdg+ZdQRaTtmz9+smPlNO/bLhqIe4OvjxFSsVlDmC2oeVDgNpkWN&#10;etWcvn1y7+FHRPJPtB15dmp5FA2Y0CXwcx1BBSI93DstjJoy/Rm/Vi0XW01PMEF/i/xTurLvWx6h&#10;qYqZn1JZ5Q4L7xjmhwtlA7llaAegryHGu6I7Ql/TC9CldHsavi6tmuH4DeKwaJnlVWe8q2fh5iXS&#10;v5nLE5drodHxI0OpQCThn5vL3j754hc//xlZDKgwowIshkIkqOwVUj9c1tCMYAYHRR7ODq21VHJ2&#10;tRtCdnk5y4nJ0F5mZurosXfnjfC23XfvGh31JhkmJa77fv3LHzz2wY8nIi7opNKwZiAIlWfOJqK/&#10;1DxtGjv/QOQnCWeNsyabDM47o+HcSgWOIVED5cf8QjaeRmWd+8DWlY63I1dwYPRB3huMORprDh+i&#10;RQXl1QC4CWseXKYFMGWXuD8tGHaImoLbVGtlZyhw/UZusbiypWd4YCAKxSqfM4AWae5aa81fPP20&#10;2Tv26Qe3CD9UIjxHABAQIiQq3+BA0VixLFOVSonlvQPLHiOfe/nYmcszM1948skoEuMxVps3v1b6&#10;u//6z5//2pf7MSTtwvskVMjUvvGjv//s7/1hfx8zH0r/pOqy8Yonogp1C/YE3oy2xiYjJ5epMZua&#10;+/XfvTYxm//Yhz8W7whgGFUvN77/3f/8tX/3f0PVAjglG3nmnfnTb/3jcKTns099OjYYk43UMEgY&#10;fIgLC1YkoUnFQB5r+OcvX7r20g/Xj3Z88jNfUjNZpPpGSzR3lE+iTGEj28qjdyLCizgmd4H2ygvP&#10;PXv6+tW/+OJXAjHbE0jKqdemR7MqQJMhT7HsgGBZ1uAya6Ws0/Pjn/w0Pz/74N4NPj3a2dVLJkQs&#10;EMXdVk2Px5eml6jbVouFNyZvfe0TT3Un4hUAPd1XpNhxusVOFBIf6HSFcfgingLCSpZ77kOXgG/V&#10;8kBdImIDATDDahAQqKAgcUFUAH2C9+Zil5kmDkuxBJGgwjFexpVdVEElrSw6nUHEJWRUWcmQsW4s&#10;u2I7cW7M1p3JkB2Je4Qv5os1q1mdoAcjAz8mm1ESz3//9jfKxcJINPDRhx9IjIwS7kOSmBH7ALc4&#10;f6VHqpg+ckfrlaLuiuebjX/4l5/cvnLB3xHvDriXa4Ws6Vvv0SEGMGxdrdWczGxXzaankbCjf/5X&#10;/1s8RbR3V7LFIOuZ/oSMPfKkgBJWhEoMYiVcHhqsPBzLUXZnMoWpK8dP37wws5jPlJlD07tSA/OF&#10;/PaU+8ju8fU77/Ik+jlcFbDF0UzdIVN4EIZ1OK1SLwAe8ggJ0Da+PlhrIEaJVSByszffe85r63v6&#10;/Q984MFIzxCDeHL0MJYhJsWiENdwun3ICyI0Rt1Lu8Hbor6jnx/VbA6jCC7NPkc5y4JCiIdDmaqf&#10;OtGRKTT/67e/39ksHrnnUKlenrx4a9Xn7xoaP7RhXXfYh2V2ixtNXQwKg6+TSPIjEA/oxvd1inQ4&#10;yYLMJ3Hik4SoOg6zTjqp0p9ToJt8Wb4U/+WVqtqiQmIZ0cjnYJXsRVF2RJIewVKR3xDWCyIYctpC&#10;W1Ozd0A/dFHLVE4mHlC/OnqpOX+qp69v3fDY0uL5dy9emM/j92N/+oHDPUNbvB59dvH2iVPHqkbj&#10;s5/9C04QaWVZTQjMTqNgcJfwhEShEARZChGG1agjibdMVvE9GPdERFTZ78oR2C7HiI1KJouTr5WW&#10;h4XuEBBUGf084Xn5kDMB2XEi7ImoasHPXQMQ5NGQ2BhFR4Epcsf3f/7K5RsXW74MtIGoDxFMHXwJ&#10;LVl/U1+xvUkQMlLIcVl7AAD/9ElEQVT7kNdb0/7oT/44FQOdY9ITIg7lIxPmzXql4tETLFEZRJO5&#10;BPq7TEeBGGNfrFREDKmxRfCOyl0qOXahYruDb9CeFCQXgAIghxqQuRebqXZ2cREAhotuVGLU4Pid&#10;wXcDxsG1nYpDGgmQ5kREQh6cGAnRSCYiUc4wxdh2ifSKbDq1iTB4YLWTs3Pf1InpDBnFG/QnHeEu&#10;HBeAiwXNEN4V+iQGDkuoRfH+rG1GVzxkrWLPBEQDeBpjDkGUCuDEiZ0rkZ+br1hyzMeI2yHzQ45W&#10;gOJOtLxJYWWAnZpbjONA/1VxTaOC5yWMHR4lgYEyFmi+LtQE9qmXz1JxGDwKcBDmE9ATMB9Ii7I9&#10;gNJDR+S9qYt/95++eX1qosjc6JSn0DFvz/gKkXSfPpfNJpv1DKoDutkTNxcy3GaxKnCHYSwalXph&#10;nd89G0M5P05jwt9M8+Ut5yIqGZGV1pB36CS6AeZSJEqMdtXnh0zHYnAwUFnwbGpqWc+yEejPp26F&#10;sqkwAzwQ/R21lO6bDQwkNX1XtKe5NhvxTqbdoTzi7kYBm3pTSyLFuNqqxmEDFn0VhgkW4/HwA3cd&#10;CtJm5aAWb3rWMLAu9whMF84VmBS3FQEayXIY6GNk3IF9CfAqN1oarML1gRaCnL4Q0EBnJQFDEJQ6&#10;Vg15qYKfW0ifBtSWdxCmIoxKrBuY5Qyh+wWjWoEj0nKhvw0sxYZXYqvoyhGK2F0kMWSB5KGSJSiH&#10;DokCRDSWPmAiaR+IL7GDpUNRDqrI81ZIAUWgyGQoxEr6GGFh84nsnfJ1rom+InZTSupbGa5xLhqQ&#10;OdscARielijcSyzC+LksQ/wQ99FtFq0gtX8MAm+AgQ3NMmtko4B6NDjFbVYpzXF5skpQ0MypwSVm&#10;EIkUFAgwSIUWLjQ6fk/qRoiRS1U+DCJkq6u6r3X13IQj2je2cYiMU9rynK/ibdx2OSS7J9aaRKm5&#10;2anZ5fz2vXsRRH2fogwsyGZWZp4cRUCQZMbydDBhpJ/lunXh2sXbM8M9HdJW8LC9Kf6Q2aQ6CsA1&#10;48BH+bVWcb3+3M+27toOJo+kq7j2wSAHvFMCRpJJ8FyF8yjCAXKGwoA0WoVS5e3zR8Nl8677Hk4M&#10;bdZ1HdWJAHvX5UVsIxQNRjsGO8Kuq2tTxbnCvu2bULNULVkV30uiDybWLcQoSmg2JPCcdFvR5hc/&#10;ENGnJIkX9EOI/nIbpXyWJEMmpiU9ZeW8X1KiDYmsDCRg+r1unAJZPwGULdQt4kcUEgqtUngTbaqX&#10;8INgN1kozclQhiLFyOrhPiJuEwQYc0FPozsqwJyk9aohXIdg2KLLIW+CKkS7nm930gQf5BmIhryc&#10;FRL/WRWsdaXgxjJrd5l4ezAgmBHvHyF3+GgUIbTE2jY9Lfo2DHvomABQHiPKawS1KGQHrkWWiyxU&#10;mloIMQj1SeQx5GfJEIRdRX7WHoThvxy9fCi/4eL5fXupg8Jwz7kkRYpuk/7kVztG8wAU3uSVHofC&#10;rtosOYVN3HnPNmDHPeGfgKh4PfWqwZWKHra8LcMIsOKZ3OKHTDIDP+03ctgGjMD60ePvrCHlUStA&#10;pRWZe1dNK9q+eNeGbroUUm5RM8J8cVFjoODgNPGYsinSm67ZjCj0A0iemjg+uH1/KuBjSoMjKATV&#10;W3cXcrTduktTp+bMVH9nmh5BPImLPFkKZQ69eq6/Dbi8/xTYhwiMsx4I+rQQeIj8V1aUcj4SekLQ&#10;1cAlQ850WY3cVcKUzBFz2/kvd6BNzxE8VtWucEasQqmOT5Fb9PsgnyJhDgMCqwBQbqAoXL/zCFa+&#10;c/xUq0rhhsiJgdcDzbKoDIAYKbdW9xbDaFhWYDbj9dp3+OAhtXiEFKlYkO2vIPOo4Mooc9lVg1TQ&#10;yRHI3gEVgFdiMZWBSCg1aQNIzuUVkxZhGOvotBk6E9EB1/RKJeDjhJRnKxus7cspX01FWukMq84/&#10;u0wcuyyi/pkT72zZuT8C0qnVIkFPLl9lEoCue8sHxR1uM5/jLBdLzdWbOVdybBMNjPa64t26Zfpe&#10;9qkA3/IVRASKXixtQQAs4/K5i5o3ffjQgYinFUBRyRWanrzSuXXH1o2DmJFZKFqJ+o1v9uLMzoO7&#10;fbAGa6CftOODGmAWOSX0gIadCJt9I9uD9B+RzvYa/hjmqhFXvWhC7uP7k+bpLT//GuqOyyTv2sjm&#10;3b5gneFqxNcg9jPvpBQq+frALpLcC+FfWsR1AfRJAgRT4xyR1UD29daVS3u3jeOjSBAG3LAKiwuZ&#10;yvrOdCgp9R7N3mazdmU6szh5Y3TrtjTqEyBoEsHg7SIvoMSzRVeF5UQKoiyrhHCqpn3RamDWgokg&#10;Tqdy04MnAg+ZryuuugZM7mLNfP7ZZ1eXr9Xr9p6t6NG2B1Xo/UgT+Q65T8B2epg4QLrLVOditsXK&#10;gfmV0XFvCXXGCFF0Zgnr/EdCohAN3o9j1B48JgJy27G3DXYgymBVC0LTdIvUi1TaomQkHmuEoH41&#10;O89QlD/ewVheX7CSA6Pau6GTOY2H7tlx14G71+044kuknXQUaPZAbRAFcZUhwF4kc0D6paxgSl+n&#10;J1BGjEgEg8xGQTwAkxPnjxXK9dzqlbmpG4fGdmGIGQj1XZu4OD01Uwp3rFTql6cy5y9ODqYi4xu3&#10;FJGTabr5cTUrqma973QpxAetnG+iLCcE6noFShde2snBnd7MzczqMuHTjeSMvUa5SsoM2rAjEb7v&#10;kQ+OjmyXuTo0+MmjkSmVbpySjGA9i3gZpUu5mKszB6vjk4nSse0rVWtn3pvATpcJ2SpW4Lkioxjo&#10;EkB8WK2XymWbDm3VcL516rRhWpvWd7uEtk9FTZgTdF3yLp8JLwxVLBRA+RTUBvNLBeHXBLXs1TP7&#10;7nmsM+aHQkEIFSRC2j2UQypPqDlpS0nPksMOnbGyiZg2jabhoYFOHB50X5juQttQj7PVh52MG/YT&#10;+lHoSU6euzy7srRr23goFcov5yJCLlWpGsCWYLXcIJJ5VziBFG+Aa6F0wrc5CCkG+qrV0CjG4FZB&#10;6ZWhS+Wa0mYrwODyRbo6eyQjx12JgpkIgwWu263HfVB7YPJQX/ukCe9ODKxH60nFH4J/yEkEhn9E&#10;Kob8O01foxkIu/nKHo4TlILcZjFvhIM+BGck5WsXvXIaShIqJ5FwFTm1xaKJsgnJZGEzUVZw8MCy&#10;Z78wcCUm07w1RicorVhBvFOQUm3WCf/VpjMeSXDHKkw5OR2JdF/P+i2dunnh5K8vnL84MXFu6tJJ&#10;5nPHx3YXjYYfnxnqEzV13ipaFaMWjPrk40SCFnkjTP5IoEAV2xVvkBvlD+AsG4OG3Jvu2tiVmL7y&#10;3smpa9MrC4VybTHfuH7x7IG9u5MRNx06slGZXmc6WyjwSrSoTblF7kG+I6WGUqFh1yBK6ay3mBqo&#10;GdWGGTQajKwWK3WdtL9Vl3aLDD1wXiuMQMIRFbXyV2WWRTrlUuVSuApZhsEiACp4ajgGCFSjvXF8&#10;8YVffwcK5Mzq3LbBIbtelRkMJklo/7R80UDoxuXX+tbtDkAyIjduQI7m7FGpBRcPX0O2JEGVPITP&#10;YkwH2RC58dlS4cypd6eZc3Vp4VAy2GQS0/3G6ZdbHt+mXVtkdJYR75b33IWJwcGBeCBNQgRzgDUn&#10;dDkRKvKqIVRUvphmkdaqEl3SgHbdwdiFd4/dspvrurqpPiqm8/TJt8e2HXCiqOB0np8qHPvdP3K3&#10;BtPdO7eNuUXrgB3UkhDnilvNgswNoFcoFFYPPgnHf/dsU8+Nj2zv6x2WEhEchWAhM2IOo9LSSIhd&#10;2Bwo7V2Xyyii0e9zB+CO+VZvXx3dNBaM6RoFM4NKrFXpdVJTIH8BOZTb4nLVnHwrxmfJit45f3pb&#10;R+f+ww9EO0f0eCIQSrsTsVA4FuvqCUVTgc6uZFdnKNQ9de36+PjekA8iM1PGIikX5tlxgiDmwKFp&#10;lUjmxTARE2S5KQ0AIJGg5IwzcWzmpGNVuiHvUv65QzDl6EGmpWmAtncTSWyG99AssvKGFY7RHm0x&#10;vGt5aZNyuhU9AWT9iSxCl0Ld7PTN3PTMaoylltCNmkZUF6UEGfPzNJmpr8qDni3UZy+cgfr7+P33&#10;92zcxhmt07hA/wdZZ8EdZGOo8psFw/LgwYogOJ4PF67cdtdm79m5fXRk91ByaP/mwdF1A+u7OnYP&#10;bRnu71vX0cXjS2j+tao1PrZHxKJxgxaRHzW7JzGI1BeBdSIkixVOMStf4hJGs1ChQa/88f6+gS3+&#10;ZlY8nhqlLk9wd2/nkX37Rg4c9nETSJIlI1Ku3/xknaAhGBxHbLWGZjb9ZC7WaMBKbCJYT1vdSxg4&#10;fuL5anYtGW588IMfC3X0WzpMWwVhwj4Rk0mRHHVzW/AooI9vtgAxqX/FghXtNh5dEQ22FpxFNw5z&#10;3Cav1w3rCiaZptVKxrtvv3TXwSPdfZtDoVRvb3fMqi9Pvzt1O19t4SyNUinAqGiwIG1O2sogMtaG&#10;eAko6T0oDjQflDsw6SSQh1QQ5L3kPHQiWR98RxHFUHSZdl1DuCayUdBwoHADqZXEmkD+K7xgwBfe&#10;h2YPm46fok3VIq+FXC+fpcTcKg3X/MxVT3Bg377dqf6ezu5hry85N312YyK07d6P+ENRyplA0FOs&#10;uvKF6sEde92ctgIp4prURJ7OjZ0ig2mQL1G6tkwEQD1cP+UtNBTKDaIKD4j0RISyiQeUHPxqP2ge&#10;FqGpqjUrTpAseH+sXDdahWJzDKDHCcN0GjU7nDxyJVHKkrSHwtyDT9j5m5dymdPxUPeuoZ4Attch&#10;mx2RCsSxPNjUHe8MMH9I/Ko3DPfe/fsjRHOOP0EJqAtEgIIUBKMfZSMD0MHiIRVRqnPyR24d1avo&#10;XgkOIKqCitfPDRfxfbU82q+kTWLnCAqM31i6B7VGX9gtjujgZWjDCfmVzJ6CjkaSsn/kgRJ7hdBP&#10;HFHMFSKh7GtaUBhHsBGUyjbAlvDgQDGE/aDmBSlmRUTOMnOuQBq9PJlpk9BNt5gwyhwJoLaoamJt&#10;YDcYfRcpOAeUdeEkghHxnugt8uZi0SoZZQOjd0Ya6PrJFKMLniDSuqA9cNK5NgKSzEjTZVF2iXw6&#10;8KW0VAm8QXkQIj7GUyJUUhRzn9RdJSFXBzfQeIX2CTcFQgiPEujIa9dcztVM5c1X3ioU9IJrSoxI&#10;rg6vbG1oxVVRbswFq3E9VUwUQllHKJlYcobDhpvJ45pR9rbidqHLaxm1xGKvnai7GlrZXvUVPR2D&#10;DbvUezXMnVvoWHEnyqyxdcUosmRd3oWWJ4UGH85LLbNR1lc7HV0r5QIe4mjwDrSGi5Xi/Hrnhx64&#10;r5jILzp7m86lkh3bteLNRy9nnBt82o3OUrqo6U1IH85GzGjs3tD37/74q92dFAnMv2SFARcwWyXc&#10;TtvTb4K1Cxwme4wnQchBSLjhQQ5JlLBasgFAqjtQVaMOVPxYtisKdLy/LEcIJrQjkBUEwZFEH8xW&#10;4zeeTqGGydKh2OeZg6+LV7FkAxVWJE0MlPzgwVGzAclBjotKz00AMbBeEinGQmn7p1WLhtSB+S8V&#10;bRlFWjJ5/NTz0jItLztEDjYjeX8gwhizdMtLdUcSSl2jtlryd8Iz0YVMDtWT2Cmrh1gD2xMAiEwC&#10;1AxqGF8ZBTeALb4+bd06MzSYMgs4q7nNXC6cCpZoKJotEllfFHnMiAbxQXxk4LjVBGDOZyR56kgJ&#10;/CGNpbY6IzsQqxE1DA+AIbQJ7CyowWR7VMvlgFmuGsl33vjFuenmpz7/6R5mUoQjpoYHWabCy1Xm&#10;x9lCwQ69/OIz2Vz5M5/7rF9kMtUL+MUK5v9XAg7sm4hc4AtseNKvumYUMwu3F35y8lKk7so4TLAB&#10;91I5Tv6jlZvIePAyt89LVd9qrot5P/TUl8IpTOuUBAbXyVO4IxHS7oHTiOARi2m0I4PlqnNubuUn&#10;L37rqUe/nOrroT0GoSbB/vd7THHi5U6JtG2jZF6+NPHsK2e/8CdfHBBeDoFJ9J0cMd6cmMXikT6D&#10;HfZRiCu0C6iXqXK+D6QbnwjeBdyWFmfNiZShn+CbqOTy4rzL8AhlS7XGblVDpgpckMlmyiBXyYOG&#10;HjVkXvojoEwibMdpQcEAhUQRDeCXqUQA7lfR5YzgSiz6wRTJxEQbMgBGHmokvuHwk1DSo+GBqCFc&#10;UTogcv2rShcPQoaL5YvIQxF81ygjHwpN2RELIGTppgutXsCa4DqhATBvwFmi1ob8ahfAirIkFpa8&#10;W7CeLbhjEdTf32e6qcyAX6VqCxFikF+J7QhNlZXHLauFzatM6MQvhz+2QTbudXtIjd+0MTv+lqfZ&#10;pqu0G02SYKlboVA2fpatIQIrbXog/wUzpWPWhldUJ+3OmygCplQbgtzLiLog7xwVnNPkbkQWTnkP&#10;QUZitxjem5nFhb//ybdpWMR93g1D8enZhbKN+EijY+ixz33kYMBVrZl6pEuo4MRtYnijBn+2XNS0&#10;E6++dfzqpNX0DQ+PFAoTf/zZv2rmCr948fqTn9rnFw9D6OlMZMP9Ajg3v/uzdx56dPdoIgKLevH2&#10;9M1y9PG7CTtyrVJXS/6BLFTEqcF3UzgUv4g2YkXSfhBS5UhzieNEUb2RcsO4S4tDUFF/vAPvcgPb&#10;aCb3isdad1RcEAGctUq2UI7HUYaBVgSNWMxkRO6mjJmfvZa3vvWzZz7y2P3RQJzYhnVaEEatws9s&#10;25vPwuw1gqh6v/Xs+duOr/7733//IxRcorBjnhHmM8VG0ecJVkpmskMSR6tRcZb0b/7oh0984nNd&#10;XXwfCl14oGqUniOMxIEC00y3Kmu3Z1ePX5x78p7tSBVzImJm46MUaQPIMrrOD+bVsmkvGIF+muXs&#10;N/7XN0YP/sGju3vxA2POmv1GOidsU2FSS5whLFMcvfbsb92dW+8d71eSE+y+rMMje15aI9JLYGUS&#10;x8Fz2WVs/EJ1tfGDH/5o3c67xjes55TXnWizOb7/zG+2bD+ya7CHwIz1cTUHSNj45Q9+8bHPfjxO&#10;543/iekVaWf7RFDz5qRnJLhM99D2FGYyE+5hGgTcUviTd7xSZLyd1iL6qsQRG8E+EBehyDOQw54V&#10;kIsVQvMaECSEmZfsCHEtR9WUA4h/VV+WN6lU/uk7/xIexfx3e9AEfW3Nzi6dvbLy4XvGvLBRwPYN&#10;++jl3PPP/JCm6r/583+b4PbiKSZfXOHvwkojhSUV4wvwKcQcFlV7XUlmbDNjiFkI11Ormhw8Pl+9&#10;ijBUKwwIG+6urC0//a3vMXWweXjzB558XLlhqsgjtwOIAk6N6AE3K7ViTto1kZ5e6AViJig0kPbe&#10;57uQA1IEcK8AVXBCULEFdXQNwbyclW3KXKTg7CxvaTnID7LmzIhLkkRns1D3cuYq+s/7yJdyFhKs&#10;n+a8EqOT1kCbrySLkK8kPScNBCzYzK/q8TaXTfB9I99i0jMIGi6yn+sd9ctC/qohwgMkyqamKi6d&#10;fOOZ6alp3Z/88JOf+/8y9R9QlpzXlS54vbd501dleY8qVBVQqIIHCIIE6ClaUTQiKYoSJXVLaklv&#10;vTdr3pt5s9as191L3a0WW6JEil40ovckSIDw3hXKe5OVPvN6F3HjRsR8+4/C68kFFstk3hs34v/P&#10;f84+++wdAd8Jxdcun/ns336lSeY+LDqTydG29ck//LPN28fpEbAjoynYeeSjfKf8B9UBRpuVNQMH&#10;eQRsDi4rwYX5YHiWHUosgMp2x15bOYW1Zb26UCivW7/tlpFxFgyRwHz8IX26TlTusAQmM8ekYALC&#10;SNbRoeiCYUT+EsUqq9ttNuOf/fx/arl4/yXrw87AzoJBAbgNEI8sZ7trLUz0vFY86dbf++EP3H/k&#10;UIiuvpxsTcEj3RwcB1GForaPxOiEDbCwQcck2e20UzTuBw3PKmBEmENOKI0+cR1cQgABGhd8XJ0h&#10;6mawTYzXLdVDVMqSwvYNn4snKy4bKTURj19F+JXTQjj28C9++sQTz9qJ0s23v+PAgS17Nqccmv9E&#10;y0LSrfWjSViheNMhUGhaO/RE5d8V9WmmRpxaG9QSPgJKfSAAFjZuJoWQmQmzN9SWYYAPIqogZ3AD&#10;Aff0z7tdGmNMDTAPEW478lLKYVzGvwpqAc4mIgBIcek0QSEdxFClCjN54KLDgbUr0CCwHduHR9H3&#10;GuL5Y3ItWzmMZ1l7/JxCEHmdZTT7WJQyjdGqhmLGvsVaFPwoGel1PWblCWS9ZiRbBFmw8eAA5CXZ&#10;jCBbE4l2HcqBYbKQaddwoQ1HoDJ27AtXXn7ooefi6fE//cTvZcfKjFu3G0xyWYXJKRMYaQzbfi9L&#10;ew9D40QxQB/YIMagmfMlGfPZoaSOqGrbUDHRkUhTczSt+kM///K5Wgfnvz///b+aLCAd79KZU1ki&#10;rIFQpRKQ5RFGIEV72ehBRxPWSpX6jfqnO4gdPz6XyeUPHJhJRNx2tYVasdgVff/ihbPzy9U7Dx0c&#10;r7CMA8NlLszTVAqNQIu2KJANXj1QikLLOgQHDChO5MuLPedHjz515cLTg15zXSZ/z5vvO3LT7aLz&#10;YcfRbak9z4W1ky8df/yVE7U/eu9bQmWSakWz6+MCAjCoToWcBfpc8qjuW7aDF7Vj1wZf/e7/WJxr&#10;tNzIdL7y//ibv+C7FlZr/+mzfz9WmT5w6zsGPffM3Mn65Vc/8q637r/lRh+ZUkkXceHugNFe8kzV&#10;kIatr78N+oh8EWZDF86d/sF3f7rSxPTC76NvFm0QHaC2xCxMjBdH4/aRm2+4877fGy3l44x6IkVA&#10;AQBRiYjNNbbIAXjttKoGDv+2W1+by1SmE0jdw0QOW02YzCT+FTpgLCtm1FJRGlFSjyMXCromqip9&#10;vxaGByCdKSbfMcDtJqOZaCHrtxthtIzFdOZtOSa4ZjFkI2jO+eHegB4/I2+JTB5OHacFG8WkcACy&#10;KMETbVdrsUg+iqefkhCtBHRlGbiW7TFMVHBXz02XaJ71pL1IItB10mmMSArMbpnzHooDbtu44JDo&#10;sh40mNwZMC2Hu2+oNhhqZjwfht2ZGKgBmMLMOjKgnlZlIcl/DOiMpJcdfe7U5V8++UR7reo67Xx5&#10;BC5GJVWx2ys9DvQhU68M8Se67nI4Wf7oA7dtWH9DWIbDkXiJVqsGLKRMDwWL19Zm59QIANawVw+3&#10;3M4Xv/79kWjire97P/FGuYqHMxUYC2PlIC9hpLngQ0HdevLRn91x14MFFqT8wU3fi5IeBIc8Wexs&#10;MmcrJDNf0g84ByIkHX1x6eb946xLgC9q7NV660v/+oW/+tRfp/NRVC64w4Ne2EnRlPLGKnQygs0S&#10;JMDB18ywf437LDABwctIp163IrkE+/Jff/xQ4+ry733kQ+lErMCqlzQTykJGOZ3xJ/xVx/K1hfrl&#10;1cGuafoddMJjhUykSa8GTQLLj5WAVIxaBfBGqxcl6KGHXtR84qAFnZk2KwJkeLTSthdxw+5Gao25&#10;ZnX2xTMXrta83TO3H7ppe6UUHmFmkkVIhkYBIsVSCbKbK+dXI+6smceAzyWqkKiUQ1fCy1RnfA+S&#10;KGA9fDFZRZuWJJltC9tGDe5CqLkcKpqBNrmrGa6J2fJemNafpCcieRI66MnRr/7gF7tGcrv231JA&#10;oznCWHznX772hfe98d1jmzcg6EhPpFPvrjWG3/vB1z/1sT/kh1iDTJabNFwCH364HS5S1Pu0PBEO&#10;lyhWvKCDDFJlwsPGWLmHChDDuJSfABvCaN/DcSCswZhhjfWRawS2hBDOSSxrJq0QjZoYX1riCb0K&#10;TOpARawOgns/eOJhZKY+8fFP2h3shjED8rsAIQkXaiL5bmwYYwa13aj+/Mdffee7/mjdOF4EZvxO&#10;lsfjoTVmHBqxNOItkGNIR+SHKEodFTSZJJsPjURUKsMZ1OMSeTQmeI5dBoPClF1+Cu81mGmoMjAn&#10;FIrhYRjN5GIIfEKBgmoQgsYcJHJqzMDSpXbIhqCjKLZEYLYr4+KJgORwNmqy3lC58c5mV+uoNXKr&#10;wu+MbQCJqJTlAXAo6PmGXqi7GErOEDvwBQnnxlVzIDgK5hNphIoVpWSdBaM1CeTGvdU+xTk4hkuD&#10;3YbEatJYXp+cDn57ynExa6FUMJ6wYjsaypFsMwnBZPIsXoAj5lyMDYChStCIxAaScMcOl+ZJgTvG&#10;93A2YbOF7KNIlNSYA6dOFyqMXxMTTtlRLuSpE5f/v//5f21ddZ2V1UYpYmU7yfPr6jPNQj2SSzvz&#10;0T793y3AUpVK6BItdovSfHE853dbrYoVTeTDV0ojfr2OMEmkMFVeWEymJlbpHXJ/i3YGnaoSvHqr&#10;OFjfHc7tyG97eXJ2qulYK8VUodFh+Lhc3tTphqvp8yPD8VXLXTeJWV565Ep/4FSi8+lrxalk81I0&#10;18kPKt2Wt7S+664ttEewr8BSfjLWxdArS9OA1E2sGbpnZKucMrnQKggatTd4EEwEwocGmG0gZxqb&#10;DGMwBEq3p8sIXs1keN1QHSQV3hnMTDgTFEvccaAWkGnTYgW7RQ+13FMfVVulGuKW8GAgvjpRtqp5&#10;crAlEU8lEzCCPqSM5oHKI4JKKcGClm8pZqlimcqn2pzy+Hc00VvthNYAjEPRkW5qlEHsllY/BgtC&#10;Mcqab5UGB+2IbigJTsNLhdOM7RDaWAQcsTLgA7I1tEm2ExuSpIfsDfhCfovmOnnOEMMIgZFUAlIF&#10;+kwRf2RdIV7MkLl1I14+ilEg6TaorVqybouVB/aHnmJW47c2w7OUcByZ6RDzI5w7YGdwd0hQaBNh&#10;WUANQwHDZ+8MMiD6ifFMIbFpJp1xO8euttqgckLfExLUZxunCJ1AVOylTNseHrs2nx0hsSJWSixU&#10;FGJBomxXIE7Gdgz9QU7n3ECuKo57dTiTpxzyvWaHT7pQ7YeudtyWv9pEGGtQbQ3nL9rD+QEshWgR&#10;jiAqLXqOPC/BRoQtoMyOYjSFHm/ELdV8hexHk8kU8lkhbyRTQOrAJYsegYvL4YqSjw84CiDLERkh&#10;zx0pbmS6Kc6zYHPys5oGotwwDW26ybC6EQxVRcUPUL2b6XexDkmPmATJs0qDMlJvDagHpouCasbi&#10;qKUipyutTrSmzwQlsE/VCUgh5dOlMcDzlZ0lz5RvJiILF+Z3QNEUq/xCUKZcoYbhbzmkg9qbkOeK&#10;8SaMTK6+TEwYOEYtcXOFmqrQR+EwUINHWbiHmJVGiQV1+aikaawSa/f0WiuJs9N1WE11OdU4aoWc&#10;ZHDiONLNO+pLN0uvLOVXeFZEMIyAYcM5DkNWKnZLge49N0T9FpSnwlnZSBvWlmp+5pehyAcViKAi&#10;OlcBfYCL50u7yyA7QbENRhB8WwA6cACDlZjXVzuVO8HrmImtgPDMhqWsBo73B5ioSN9UBDt9cPSK&#10;UFBSMqpNLEyQ0RV5qAmQIj7Q6OCTqTPv2vHqajtqJTeMTd1y86GdN9z+3rfdctvEGFat7f5F0gyc&#10;W2H0xFod5HSEmbluEhIkIo3h0FRyJdStxdx+c+HiPXtvo+bE7LTeOPPwifajZ73HzlsvXHZfOmOd&#10;Xgydg2Y/OPHk84unWqGz1fhD567EQIhsM00g8Sy1EmUt3V0SdM6OkEqIccUSkZhrDVAwwhpSG6aj&#10;hS5niZsZgiJlbhSfMyAkGlg8UNWhucR3RhwBPbHoCCheAmKaHS2Vk8V1hqJr0sowzn2R/aPV0Xhi&#10;Yn2iMJrM8jDZyFQCAxrtVjHRKRdiFAYTG9dNTBdonPB0aFleR36vjzwPaa0Xk2Rm0QqEU60NeorZ&#10;cDkJRHZ0GYEp1i5ICCczZGFpc0SSPVZs1Kot1cPf/cUTrZV56XlbqEQ7cArxadMnEptVfQPTtwB9&#10;pvsSkC6hL+T6vcSxs1dWe67V8hfWEI3EkbHfqrmtGqoOAHPw24q9ZvTVhU7Kh2wPZ9BgtcTwYOJS&#10;6DZ1Mo+Aw1vwmZldHw0DXxFpS9M4/8qKOJ8dYps47KISyM0ceFYdR1pGvDynJikDdhpK8OBoPEei&#10;h2REWIBk236yhM99FOlJ0Y2VzuHJGO6gzdYwQAB6gaTmho/Dk8qRD7Ha6fr2woEgANp3NJnMxDfG&#10;f6YvwbuwQQihsBSD7W+2Bo8gYU/mc+defO3ypeZKtDCIIzAF88nr9j2m61qDyEsL7iOPP9QMdcen&#10;sGEEhjcBU5/XQOGkm5rYaeP+YwqtKlmJ2ft8aWlFijT2NVNMLIUyRWBPZfwCI5FyRLWyo/m3vvvA&#10;XdvHdm6Y8lgeOvWIZnxxhW09OFkAIQQeX7QR0UowBAhThnTZfA9vxGUQghAhk9QIQ43wDP1Ocv4a&#10;r0N8b4c68eiIORaNsL1ZAAZaHSIwiMo1r59OYPGkf4UpVKHsMFwYHod8ojzIB8aCQBwf1mGybGoZ&#10;WE4cJQPiBpNySJezaN0al6F9hLiYXpbqFjtOqqZUznUKdNaYYIEHxUgMRnz7b7//ne9/z4MP3IdN&#10;gskWnNENM+99107czNOJtY1rzQeOjG2uCCuMxptR/DMYrwCLhO8slhAfjdIaoCwTCiYfNRWAnrGf&#10;cFrOoNCz48hOFTLZddMHtm2+dcuN79h9wxFsycmuh4QyqBWIpwAoZUiYqdDMOaUMwZR/TNU3XBjb&#10;3Fc4aJTfmXheM9VkxPGN4yP58Wx5FySOAjW4j1FmvFtPprqjoGuZRgxdiwSdSBP/QWM1b6iSqdcL&#10;gw3R1o/ldCB64QoSaMz0FAsIkyE2UiwlEmjyc5w52DAj7kbuC4ucncs5xaYrlFRZmaqVgy8KlQDt&#10;+TqUjHSoQJZCQcKxq1lOSjsc0Rk7kj6V5R/av+X337P9A3eG6xe+dfXlx+mwxuGfmsETIZDoYcGQ&#10;ItHnsRPYMWJC8pWzEjfPYbyUS5LDDDD/ZlQrbklQnDoHjZgScpRmFo5ai8WvGKOdQkXEODx1H34H&#10;IhQjlTk5Usgl4cfxdl43atOkYMFoFbFVueFJPxMbpietfq7ljcIgEGt4kLJ6rQEKoSTqYeYQoUMi&#10;U5vPFk3LhCyXgUrawNR1KiZN3KYeoNtHdsQ50KflQq8/mwrjkAD7B3U2itdcx4r0WkMC80gxXIKt&#10;kKJ7mchRmaNikwurj0m6Ho1Mzey+/6YN8f4C0vcOcx592EJOoZBdm2toG3I6cMokeng6JNjRamyD&#10;Zq5TuGb565SPhsvsdI9uBwhIpjzmNHvklGOF8gff9sEHt29K+GPoDHlpmPh8nIphovGx3HDX6iy7&#10;Ye4Mt5SnIJ9QqQTg49pqhy+uhH70zKmHn/zlQ0/9pt/r1+t0GVUMdZo9JC83TRWvnD1+aqkrfjSD&#10;i/RQm+TSOph0wczMaoQZN3M4Vz0mhSbKiZFstonCBgu+eXZ/dvz3773t9373bTu33TjEyhP+mkRj&#10;+FzqtpJjTU3ua81fZTDEEFj4TzFTTgdQHlQ/k6uZYtWQJcJkreEOzi2F8dyb3vjGJEA5GnmMXJHz&#10;Z73pdSN33zhFt+1Xj//yudf+beXyUXCL8U1bsGgXC17OkrKkNAZN9BY40+Ej6Sg0R4xyHmIQ92vb&#10;1MZ3PbBvB1ghkZT5NVo41SaNKkD4SiG1Y2PlnrsfSKZHOoMY9GSKwXgxG1b9zLmQCRUKqiSpWTig&#10;uUUFWJLr6MoLu4J9FnKL2UiJPKHao4PI04nKahpoiaqaK6SgJSDzSRkBGNNIMlGOmQny8XI8Kh8J&#10;xjIYlzSyy0BjHLg835YmfXBEpHbPpcuJaDZfSNoEKJPS6wPSKtYMuyJMcmySUXnjpW7UoHQwil8J&#10;QEx0SmXRZRr2V6peH25XJTbM4hug7+xZzM57LbfXaCFujF0yexy26AAhhkgqhy6u6FQhrHoAf9sI&#10;wTp+ayiBoU6vgaGVku0sSjg89OiQsx3tLNtxNaTfdTvz/VqbFkLcrsdDjUIak9+e4zfqvWqtuVLK&#10;jMes+tTGG5HEw0wIO0eLlFJnA5S/YaiVC9Hu56ayWiRrbkj9BToW2XwiudBv4gsUT8ChQmUnjfcm&#10;4sop5l4yQ0kU5rP4Wd960x3FkZREYLTT2RHcEAoWxLAIIKbtoaBNAk5LXol3t+U/fexYVV4NkUwa&#10;pU/aLulUuqzRcD8C4oQNQtNqXlywLr76nKk7TK6ug1ppM2Cn786SncKs0wJPW140XS4boYFOfNWG&#10;OblQrXG1bovgrKcKxwozQR47atgx8B9YrC89+8jAaaG5V+BIjXgFzBMItmOUwakhtHJuCHJvMAy4&#10;/hLoCegeLqpWqDCZiyNz6yKUmcslWSF0c5NjM+NTh+88eHdxWH/1+MM/f/jxJ1+5dnHZb/ZojIE3&#10;mPqFBcD6UYvCY7RFCXyzr9IS5z1JgKl9xIC1hh9Z86wC9qxcVozMkfYTtRK5fVBB8OPKXMihlUHR&#10;TQnyJu5d2DQaQJzogRICel6r3ZmY2ApPir2bA/tG3TA3mirgsk7TgOzFj0BdxmBkgHYBYlLRtDzn&#10;yQe8EJHcb4SVMIh3Jv9PPkcO5XLXXa4RJZIcZEGfiUsBdAPV1QUzR2kyImiJSuGAj1klGsoWNZHr&#10;VxuenWq5NJaISbK2Eg0wlAdNA3XK4EFuyyJi0EZiN5WGJpbIxspeb7QwXkSuM0Vl5xbTFoMabz54&#10;YDTVsTh2abGLrVZWSylrx3JZbAHpOurOS2HDFJeQnASUAeHx/L0hYKG7olVmwalHdpYHhHgOEGSj&#10;1QOn7VZbfdw/I+QiTjqcyeAMosjX6IeaXTkRAWkBKutsXQs1DdDWoIHK/WwohjPnAdiq/hKQ94ig&#10;VR4TMA6LShR7KgJofUYABAiIlUBkMKmzdCRAzKPMtbACAMVwLyEe8aRJhBg6XBb5I2gJE9o1uAoD&#10;HL6L6NWiPgTiuV4mSvciJ66/HhAnLwcWLGs2ONcMOCiQgTSeFUKejQQMpSV0MS1CeMtmmokbB+zI&#10;vZJMMNfHWRnTyAXwFJHOT6AKHi1h/w2gTRldbaMAUoP0bNmxfhG/+JJXy+DtUvb7/Xz32txkqJ0d&#10;S4ZWS6XulZhVyNrp9qWpXrPJTOuWbH/r1tXIpLe6mu3FKv6G+ELXmZmYjSTtbjtbGABoREMjOOdI&#10;Y2e4OhqavNq7Fl6NOyuk5P1Qq7RlzZ1cXrPayU6qsWFpqj42VU24vXT49jftq2U3t+3whuFvuuWb&#10;6v3ieOn4xNK1k1N71tdHGl4zEsnH7U4ya+M19Vd/9v+eLANjJVEl0mA/bFVV3UDmIFkGqufmSjaV&#10;kVVzkhI0lVsT5uhgs62MZwrbW6P7PFQeQzrE4H2TIaAVkR7p4bTBUBqyQaAYtsidWQQsDs4M7jZ3&#10;WLfYqBISpNhCJBY8pa6ZbTQjqOCpGIOyc8C8WQp4eJVIF/CvZh3Ac8GFh8CByXEkRcVLokkCx2BS&#10;k2fZxcl32EY/m+ZAOZTnSlDiZxOykVkTENwMd4l4zaoleSoD+UsERMS0KJMCoF3QJQIIGdiLP5I1&#10;hhvL3WyWSVBaC0PyYzm4cyXYd7PUBD+baVYhHdw61nFGilRNlBdBuIB1yjrgUwlKINFHYSKo1grS&#10;RKOhhvOxyF5q5DJc/eOvfvPVanN01+HDRw5uzMbwBR4h0vg4X3qrtcHjL7905fgz0xHr/g99as9k&#10;UbgVQIzYKKBbLuRM7CJEzVPznMaV8Spq8uDiL7107MmnHrnnznv86uKZc7OLCf+dd99fSnhOl+br&#10;QiJXajp2MTXymxde/sCHP1GQHThhLKgnAzqGujfKaKEuC/xWBDeEqujymVOf/8lPP/KBT5RHyiWi&#10;G9FZHRQ4BBwWJlySsw6zZy/P/eRn//qxT/+7CeZWgMlAABmDoWoSuAF2jimaneAWY3MoCXZijCF3&#10;gHyB8dNBUsjgdQOkaUQ8N4h1KbkVcNuUmDFUXyDeyDbcjKejgNWAZEjmZFhgzOEqFTZnUmAoQTBa&#10;MViMsdBlemXFz4xzPgWSdjxg0h/WdypRXXMrvIrTrVs5+h6a+KCZzzlhWnPXwSyujdckylDBEGVa&#10;Hg3AFBLpREmowiDK+C+tXBdWVzkKlY/iiUlsDrRAxiJAfHhyvJRJ4ikcnZaIxACail9aljAQJVSE&#10;oh9BF3UwBs/jZQoMPw3X1lhos0OVPLFuSbIDzC64MC7VmExJFNZEYW7cIKY2thgxZWAnzasH0u+G&#10;vGOUsAS2mSzQDKFQA4g6xxffw82kwGJ0gk4GpEN+JterNjFMKIygKmw4j8hTeoMBnImc2iU+9vRW&#10;d+7y4le+9m/vfu97Nq3DhDPGYd3uNn797R+e7zb/5q//XSJd6LZbBeVqSEpwMJIrDxHW1XSEP+wv&#10;X8bkK8tMx9gI96Rxrf5PX/tK1W5kBmT5pX48krYAnBANvep6IyN5j2A9TEPAGbztLR+946ZpzbLp&#10;y4BoLWbbKTsDXSrVCdIMloIMV85tYuka/iC/4VMKn6S0MHTU4BU4YOC9KjyyMpWL66YpgSD3Ndb1&#10;toWQUqTd8fKkMz0PjQUeuNgN7JBIuLk6SKXaNWnwpSiPSce4BnWMsUez1doNxqipABFV1QMy6tow&#10;hD0mu/rXv8GKVQdesQLYoBzKDIl3/u7v/27FKlQ2Hn73/bvXlzQOQJ+taYWho5ybr//0kSdXr75A&#10;PbNj/wMfe+BQAeVuw4MP07SgPBMflo/KTQhulD6kWQx8Ord1/tL/9eWve7Gttz/4VlS0KtAd+jYj&#10;9ti7sZ5AAY5d7hz/5T+3qs5ffuZv0pWw4oeorLwIMDTgF9uWnJhXozpjTF7tMD6n3Wp88R++Ukus&#10;q+y9uZDH09Ehbzv/2M8K+w5PFIr5dCKSK85dm7927Llc2PrURz+ktVWCSyorAiHIemSEAEQYG47D&#10;iHM2AjW7B05IUp9daFdPn68WK5mZbHqS1ItjhYAmBqgZ/Q7ydQXPYpwDS5fGQUSGF4EgJnqF+JUs&#10;j2SoScMQ+KlraLOARmC6md9+/nO/uRTadWTD1avU9MtrS/7kngPt6mKvOqczzPb3b6w8+O6PRML2&#10;6Ki5q9SrYrQZxythN8G7808i0pqtyj4F+ZAdj4++Dz2n62p56mIrcaFcjPgeKtCsJUV7FEy4pRL+&#10;NgsgON0ob/incbu28qsvfXlx/LZ3ve9wDGO8JKIjZDOw3mJ1dGV5O5at7XCAX6kPHnv0V9ut1lt+&#10;/2NhQp1WXRRpNgn6s/wIPlC6gOpI19AWd5iUoUI0cYAjOxm3GoV4xj7zzL8tD7bfdHhricNat9KE&#10;HbTDKYnVwQ6F1tzQKD+DZBv2dQNgD56Fj5Sv5PoZ90zQezU1QCzUaEmiRVM2RvkOjrnS7rDfsrHW&#10;NU8EBA/KI6ewjzKHRoB5JqpKIVH3w7J9HYmQniqj4P+BazmYDNfSNJxk94a5KINXaXCRIeqBSP20&#10;Y9HucHhttnnHTK5YSAAtMvT2yMtX8ZW+c0s5w8dHOEyL2ZxBdAdp2gf+SMGxEuhMSWRTPYy1ldo/&#10;/vPff+jjf1wZGyV59RETRtcEL8R2P4J3QRrMO0Yn+LlH/y06uv/+2280RjSi1godleGdekvYGEd4&#10;NZ1caKobuC9L8zwfdvCm5wAiXuUwr2BOkwuQYDit1iZLBjKsrHXFF5Bba5DjmaY6DwK9id4wDAed&#10;Gwt/TQ0QHUE06ZIM7YIRtIxSGN9PP4lfKWkobLkqaepBQuE2qiwKlc1gFBMGqM4ZGXh8XuUICkAW&#10;ZejA6M2xPVmePHoqH6188ka0UDhMDDc8aHJEHdzaPSSL2k0yGcW3iI1DrZqptEspStWW5zAxg/Dw&#10;BCPJzmI7OrbO6q3R1s9m4UeCr0cw39KqA71H1SmwumL5scNEGWCzGL85mqCQXEnKyBFKEa9DVzoF&#10;uATM51oQ8Jsy6+H0aHVhUOLtxcwk7KzcaJrNjHRlqBNxcjG7h1lMng7RwBoi3lFbc5auPrnn4BvS&#10;I5KdYie215DhC2cgYMFqxjU7iiBeMZ5lnaDfYvxVdQto4wkAMFQ4aAuGIuQkOx2HLKYO0QQyS7vz&#10;w5/8y3vf8+nyFJvR90sylbarHXiTgI+a/KC5Wwi7jSGmv4EpgddPHL9w4Sc/eqxanev1hlu2TPzJ&#10;v/uLPBL+JNyi2fjRRpdsqnru8j9+/4f/7tP/vggDGvoVZEbNSRB8YobeGzCDJDjFHY91LLltpdOr&#10;a72//+x/+8SnP7OuBOCOxytkKjRDWB+VqLOsbjd3uItMXPqfv/D5//DpP0zDHdQnFcpjhUbt3ioi&#10;570O5MpYkQrHpMGNVUfhQimfmgKk5X3LTZO4it/B2ep3qvW5U0ePP3l0eW1l357tN7/3wznGxBQn&#10;gxPKxMwgJms5ETBNDUwAkbypBI9QzU2iX2VDb4YF0li5trx6/uiVlcbGyZl999zHE0lPAHi7tQbz&#10;Z2EA8G7bYnxw6LsZIEIa0pDaOByVVhF5Vt1qLwopRsMZsFlpCXHQ45Zm0khpTIvs6cdwQCb+gWIH&#10;7ZxgqbP7IDRQL1BrGPoVW4A/XhcjDpIuw32jC6KR8OvDxXoRWUWZtISwSfHVxKbNjsMY0L6mekX0&#10;DTw55XfA35JuA2FL6mcSk6SdGKaACiXDLXtQrFTDdJCGso1ooQEMLhYeFpAyFRmKASbpzGtUGqlz&#10;FOcKzKqAsDDzQUoFBwEmg/TpTF7Mbi8kYjgMSCrBa0b70dDxi/M//uVPyFDZYTnbuvPdH0yFs+dO&#10;v3ry9OVoqOoxJJiFkzmDV9L/8qf/LpvBWRlrM/aYwYAkYsOoVtCZ4AL4vHAJKWGU1TZCkc//w9fX&#10;6kvxRPLA/e+9aed4MQyajTwIGzpJLY4S2rDfJJNicJNjIE2kEjXM0ooCmCjy7Hg0nIxdER2Mrr0F&#10;3SLurSzZX/jy3zu5chhSclnTwMnxLYtHn82URzdMb2EKddC1a+3ZxMryB97y4PTWHWPcWKU0ptUX&#10;6CRw/xFqFEFSwpw+Jg/ZtNUDjvS++aNfNHu92bMrXjGPpnWykopHS1Zr1SqNVax2rrBupdvoLM+O&#10;Zvof//An8OYoxjhZOSjFSjADQ6bO0jLnf2bBa6WZDkdbPqK0ITgr4ZPCIKkO/FrfO7naPvrMk3b9&#10;TG/OmUwxcJK4adtUOl959dq50oZ9N9+4f+f68RK5JUD/dYZUEJb5OLyFeRfSzghMZ2Z+XAysVEko&#10;9SXgh502z4umUT/KWCWbnaRXsuPEDQ2PG1F/UlZzmnCFEocOaLOaCO/W/K99/fO3HLpn1749VOoQ&#10;QlEC+ekvf3XXjXenUHkDvIFi5UdOL9R/9f2v/c0f/nE4GyY86zagsi3DLjSUVKOJzMFpiCAVhxpB&#10;nk45jXA8W0EVyMhEHKODyLWZaRgWD6tZ8ygIybUIxCp2WOksF5YxyQJBg4DM09SwMKAEZGGqXVMw&#10;NqFAd779ra9fWmqN7bjh/nvuXp+j7wPPRaEU8q2mMmX87SGIRAvMtnvoneVSTCtwurCpqb+M9DlQ&#10;gChyOFuaEMf1gxjwnlLxYrUzU4vPRrTdayVS6EmSb7HXbWsAO0xZTRyLG1e5jTfw0o4N+iDZBzhu&#10;UlQ3YzEgYk0ASuAq6Ds9iYcKDGF/8uTMCC3LlTsAHswB1FQrVhuA41GOq1xGRcRSQlwLr3lLKRms&#10;C5YxLV++kVcT4VSsWMlJqSQ0sAlpT9tyY32sJbVQAfKoayRHbC5D6AoPiATTWBSwJSEMUp6THRA6&#10;tJCNf6MSFvrTmgWXJAIJUe2yrjwxpkhI/G/DDMV+1+S0ybjfgR9XCFnLCJRzLOuZuk7fpRvGLK98&#10;Wgd9Z7XTf/j5V3/yhW+dqXbd0dne8Y3JeH95qh2uJirx5qCSKp8IXZgcy4WvJZZHCBv5xPzKqJ9Y&#10;3RYOL+HAwQWOtJ3GnmL0tD2a6nmF0BlmIhamqzurxaTdvIw+iHK5eGaNHlgh2y7VR2cLZPJy2Mi2&#10;I4lSo9UvM0s/UhouRRsZfzDaLUf7+3eP1XrR6dc67fWdRHPM91rJVLO3Jx91Mx3INawZ+XKlB6eY&#10;0H/rkSMx8lSQDn7tGsIIRb68M1D+pYtFSgcEBl5AuDR+j+RncgQ3SRV+HKCkPGzSLLTCmAxi3lV+&#10;t9xiQ4jg5rI3ODv4YlGq8x+H+xIJzesxyGbEyO4z4CkJNrNM6UJTBIW7lO6agKMn4FPFgemw1fsi&#10;F0Bw4MWhblFQ6Pjj7ZIomsda4G4Q6zjmiQ4CbUnKESOMSHMN8q1UuhSD4I6JzxIMeFPL8Xllj6jI&#10;ApWGxddvGEQZLDIu/oHiLIcxQQfgLIUCIhxwZqxReqOqjkMqpomP77FWmBG8Y/WL22l8UoBmVJaD&#10;/rDPCYKT2slkYCga6pPiOGZ0rIL8Xm6nbBseBHxDyLcscnQOu0cvXq0vXDwz2z3W6daq/bOt3uXe&#10;8NLpq08+88rypRdgme3Zc8v+3bt8WEnUAhAiZT5BExngn+l61+kN5eQFHYxMEZKXLXxk7uzxWDy6&#10;+8abRzfsKo0Xz56Zn7nljqmJ6eRoLj29vTyyIZ6rJDMTsxfOb967JwPnkVxcyZZRBA9qdW4m10/V&#10;Q6UEaqBSjaoJIST3yRMnRzfsXFfEMSGGZm+fXI7BDtgjzNKAxkYkXXFtdnbh2vwtR26OU1cblEG6&#10;kloPQU8mGhu4YQpCSL5qEUPT0JHQ7boJ5kxBT1QkG9KKBhKDKpTnSKpBuciGYQAT13JmfFF+srtd&#10;ixKNSyYX1YLk+2EX6myD1mGaabKy5uDncDOxGE5eH5CLhmnWbAe6dfA4uK1gjS2VeyTq6OUKbDXt&#10;bg3QIs9KyUKk4UpMM02pFdAdNw6wlQOIaJqWfiLnk9tz+5qHVyEquyM+MuEPhgmcb/PjAMsrg5Rg&#10;xADvM8UnMBjuoH2M6QEIS6YJ78eoMbjz6tPRJIlASmDUnV6KN8AJECIAwotmJEouPGIAmcvjj7ya&#10;uUKtQr7Y5kCQQxlKilLELRX0Fu7jZkjYDnraBrRRFA9ObgPtiUep1rfynhZi0SpzUc1z4afQ+hz2&#10;YjjByfbL4ERkWj23YYeev1yL5VMlugj9OLPGrbW5Z4+fu+nI4WIhO5RYZD7n+kfPnABPuOmON4E8&#10;MS5HLpqhcqdXIf86nhlkikg05SZHKtmRkTj0AVXaHrpNTx1/bTwePbR1Rz4/LNNITfRvnonOVKam&#10;k3Z+dJpdmfH8erexY9/t2zezYVlywKBkPzxKykLjwRq02flQgh1JvIBsiADqjZp5bP6EuipkB+4X&#10;657i3NxDTbDwakZTgx+nsOF80mAg2uKoJ0HLSbmt7iBZTsQJZFm5zLFgJLbN44EZlIhy9lBSlivY&#10;hqATpsMJvICkEtoC6yoaR91cUgOGna/T3fe61SHYuAjkfhkHB6awhvifYR+hpJbLsFn+j7x6xhks&#10;Z7y1V53J7VMjsQwz/5Fes/b4lfoTj/+ieu6kBIeHTeQyDu3fSkjjkxrJHtJ3LiD44PwHgYIKgTdj&#10;JZh2XISqtdC9dBG16YWVueNreASmFodJNH9Ozs5dW2u+eOLy0eeetYf27lJl320HJXcTpQMZEDbZ&#10;gwEIZRaGiGOMwhGuaSITL6JPvXqs1VpYO3e0c/WlKydPnL181mvPN5eurVyeXT539rVjL3TnTq+2&#10;lycy0/e+cX/CAoKLaNyE+yTbXM2suWiwueFLjv/y+c7pFXu0zHykV212vvOLZ88de/rYpcvVtrt5&#10;ekyq2KQXABCyWw2YLJRSOXLw6ykgh0ti6AEPCrTlms0dIP+TljbQpxlTUsLBM3DHyjMl++y5aibW&#10;uHCtSouvV70y7zTPYbOZGGZu3hY7cOfbSuzLBK52UPlgqMU1ZsuTEl5gUkDAbraqAF+tN/OXJJZg&#10;4qjTgnvyOMDcfWR+6DkpH1UfC5Mb1hINKsIXK5CWlcHNhaAw9YbAEwgL6aBHSrexkjj/1HNP0QLI&#10;FOx+B4VLBslBotCeJpvt4qbhDl++3Pz1kw+HG9V3PvimzLoR5Fy4UuYQIyOpdqOflvMJ7RY4Y+r0&#10;4FYP4OzFck0baAI7TvTlcgm7Hsnmj5555eJLJ67GR7G7VIrV7TEDEioRuLiNgGIIibOMTeEhnIsH&#10;x2HNqBP/ys2BfQ4NnjYGpSlqBmTbRlFLkLSRlOWRse7xzJPJiskuIGhzGvRBY4k8YAic+OgCMXdF&#10;GZh2uy03MR5lugThLJIUsAAOMhExlLDChpcnNb3ZcK/b6DZazsNXln75yvPHXzy9evqpN95+WySN&#10;lfjQH7rtFx754Wuv3XbjQSi6oEjXgWwOVnG7iPScsK93MhgqCSR4NIqRWLX9Z157df+hO8eL8AFi&#10;I3kwH/Br9DTtQhGEtBDN5tJZuIQMVTjTaJRw9tlD5qdIf/poZCqPwoiTB5eE8oD8nKaWWXsortH0&#10;JqVI5nQMMlinSkDDZejzqV3ESad5TkQw5EkjoBkqF5O0fI/gNgkwq0fILRRX1Fh2sxo7yMBzn/HR&#10;gsArx3OqXIKJfEX4HsJ8NOvVu+RNVccRD59tAQNdgJ2kElkwovVFItiogu1CNKJxpIFSzj7NXxr/&#10;Lt1/4DzjiEUcJVdhaZPEwzi1HbtdZyKB79R0ZDEeJ4nX97POZXvNVsVnC7KgFFpxoozG2hALoaLw&#10;wXAvTcY6LPbEcDCIQkRJjGg8Ae16ix4bi1ljwhAagfbQmJersLwGRZpI4nUdgRpAeKZIMF56GFVy&#10;sMKfyUTlRwpRKAPJWaQ+pvzki+I1YF3F22Fk4GkGFZHWyWRiY+MbJcyMcpZwN8SQBmmSCcZga/X0&#10;WCbcGmAWExvAA0+ab9DhYfa7UcdT6UvvVf1VXDaJ5UPUUTlSIUpFQ7vH1wFGx5PlSIad34cljc8d&#10;szcxJJJJGvGno5oHQpX4TAax3Ui4d2q2eWX2+HR4sG96ZP/u7Zu2bAPzs+IVqMcJmhaYRTP1msg9&#10;9/LLG7bvHx0nhhhyNDeE+8MIuSRHleWYtIQXlAkp0hy4t5GLvPDqU9s2bi6PFiArxjCAoC+FwwRP&#10;V4OWBKY8Oc2pFefE6WN33HYYwxEK80YTGUYQzU6KfKEUZVQQTVrV77IThqtkNEO0k+l3SjARcTIV&#10;/OIDyl0hkUlXChMzu3dg171934FYPs/B+Lo9PU/WyBKpgxg0NgxsB1OSZa2i1HaabEpEMCORuJ3K&#10;sCWiWOBMbt65a2b9+JYbipOTaZS8cK/uuVCHwwUYK+QjEe5RXMrxGIYavJKGPMQH1IOJgxprZS7b&#10;7At+D0IqyaSAxGDKGYSoaZmQIaokRlgGmEz2zUDAWr1quXH9BF8jYK2DwICMLHKSEyA5XkSUcHao&#10;0R0GrJavCzkooZJ/yhsI1SEdZVRUH5zRH95U89pMw1EMI1UutTun1RfUb6ZGRLwgzUsQMHSfe44H&#10;QcxFydhHVTqGDEQb0y2M/1B/l04w/DmgFdxoXAgrnDsRm/UJjs9MOs4mwO10ClmiKFyzv+IDtKsw&#10;BOja7X6/ffrlA3v3FhxvVzl2w7Z9DMlPhq0D483xkQ2bS8UbJzd23VXcim694wi6FSin8RFUrEly&#10;2KSXwCuC9w0JgCluBIY5jgcu+Hi0Ot+szaajsdNXL5HTb5osxlCq6HqMy5YJLz6D9EhJArZoQAnV&#10;v+tioFxrDpROXBPpDXDHsEYxfX+UIshFHct+8eTJlNVdaFYj1flGrdFfWXA6XQaQM635lYWL/c4i&#10;vKmWNzy8dfvIKAMQGQkW9hgUZiwm6cCTY3A4Tllfwn9Beo9ceRxPtDD2Wi+cfHXxzIJnY1o+P+w6&#10;gyUMPxebc8vR1fNxuzc/f7FTXyg7NAGs2w7ehsygnDbTqFzyMFAAFYHRbEaTL4nXbCbQxVOD0hB7&#10;frGXzyU0yOQ4i45/dLX+61eOXTn1uDN7IRmLzozW7zyw8/BN+/cfuq08tqns9tFquFyzV0LZdcUy&#10;KJCyVvIfMhyRoQwurwFS858jBWNGKdw+ccggWcyO8ElNDwwT8Rg/Gyw5JqPAgAjj4ljxV8ZZG1S7&#10;hx49hbnxV8UxpA9EMHz21WPtaCKZG11z/KpN+8O5sFpNZ0pt26raoSXLu9TpPHb0eKoxd9uRQ8z3&#10;xkmZ6N6SLLMRZM4W5fzktipDN7Pd1wfY2fFguKQKeq4G+iFk4f7X4exjb7KJaLqDG5J6kNN2URaW&#10;4BUJA10rak/5NXI3ANTI3km3guCsjYz95kK95fZxZV1btdOFcnIyR/AxfVDUWyX4E6WA4/OhW4eK&#10;DmBWKsXmcuIoQevyzBPUgmSMxsg7sA45c2E46VwjriA4q6ladBmScHfI0uNOKp5mBXFK8i9xECi2&#10;OVkIgrHxHozO2Djb35jzEXOATUgIacKxYxnwh7kslXnAhLyhhQJKBrqrhurB54UESAjQfLdhqGnC&#10;lFLRSLxx7gP5afaL1AvuKhgxnYicUTXl0BRTT+1enFtZcAB5bRK/VWhpTLroTAcmAz6SYnLweY0R&#10;BD/Dm5KQaIqF+gJ6FvMBxngT5UNrFUUAJXvMqkHtMuem6+ciolGbVIGeH87x/CuYD+kfwZMbTjEm&#10;KyHafubo1wiDWH9UEmhMDJweY0eXarUXT5y02g4U6KV1a4m4V7xU6WZbubi7fHWazn+218t6YWss&#10;PsxHmmFrajVjTSwl/EHZyYGUxDIDf56QMrUwPYxeqbRcfyIxyKyV3KbrZPtbQkCWHGYdvwTJejzT&#10;a/aHBbRHCv1GkRZCLkqtF24mM5Va5tyW6kTVWvbCb/6d9Y+XxnbOZiIXZqz13dzY+WFsCv274ciF&#10;GfbY0g5/ul/tbNo3PD++d/P/81MfWz86og4kuBIdzzYPlcdsqgXiGOU9cBhbi4MfIxxN8BkBbFYb&#10;Q5oZplnppXCjR6AvZzNoy2bh4A66PfgNArzoTA7qGtNoVbUEkyW9oAopUDYjH+XVJKOmMpj2ERxv&#10;MzIpBgTRgXXAizNKxiphR63K/oPuQLUrCcO2weZERmX/cGEsOKDTBvTXFMsR1dCFpcjkhPBpMnKe&#10;MSLSPEUyAOKOiNy8tewz1bwirQGmkfidad9Js4NUBGAIOzBtlgD5MU0hJiBMy4IiU06e4m7TFm53&#10;qvRwsKN37A6CUpzkUnXUecwxQ80Aiu+gXTuIZwo54rCTFHhH4DBwAM1tTl+iDIEDv962bWfisqyw&#10;UUkgXsAxby2/cPRHzxzFWpAY1e62yWbpLRe93sz45IHb3ja1fj36pHnGjthuCt0U1bTUuI2AidHQ&#10;KIdl0A0wHGzSJj/eaXIy1f1YORcftiOZ+lrtkYe+N3bkbXdvrxRoTQSjBoRCBIwR4Y655K0RSXhw&#10;zSRnErY0N9+coKKekToorXeHVntQ+PI//F9XPG//wXtu2rYT4c6xAikdQ4BRKFScI3Pt9olXT1x7&#10;5oUD77zr3oOHY2BtCJ2jVi2dPjW8Qi6CeggdDTQCiQeZ3XKxWUTRQIkJRqnhXq9dHFGaYVwheFiG&#10;HSAFTQdP+Vgp3e/3NVSRzDp9KyFEEpIqYILfr4OPSXJVz5eqDLoKd0aCg0bsz8Cl4CbCuTB4p8wh&#10;nSI5B7NHAgeRGQoCieQGst9lMzhGvsW0Dr19ViFBFNQYeWf5VJryOIjsBrXxcgy0Ghk49SQ5Crh4&#10;Q0Ljb+hpGoGD673fgEcJGPl6yi45DB4eDl+QZJDUIEDXWYoGPiGRJfLyr9TfsHj0DvX2sMznok8r&#10;QT34ZqKemjdSCWUugBdcNl6QpotLf3AA8GMkcbDoFvlUg2WGN2Ra+ux2Gh2auQBmwyMOTDPIfXlN&#10;LpJHQPMrGY1g3EwCrXlA1kZnzc5OTRizLQmA2c01vqPp+P/lH/+5UCpBUYjnkn6vCxlwdnZ+2+bt&#10;LdISxg1Gium1uYWlxWJ5/N//0UcqTADSzqICp0yS+CAfIWCm0IlMCa8v8FFBKyyc5ldOPH32cuLA&#10;4b3xZCJVIgeNuOkcxwQqFPp9uI/4C0H+4kuPNkrb7rphvSGmgTSBovDopKJk5pwDZCQAfCH/dkX4&#10;5cMGhDhOLNVTslvVDeTzQqbU/eQuKWoYPCVIobhF3ByeACwMOov4KzJn0TRkQwEcTq1PSxdLwzTo&#10;G2rnPXBX/JaiZfSxEFuR4bWWvMEHzWMSMGEKS/2R5VfVG2G5I1aIGUjMD1qtqN9BcdZjpKPblm3i&#10;K488tO8N743bKy8//cizx+ceePf7rq7OvvTsE/YiWF54Zn3l3lvvTgz6Z1ftd7/5rpiMNEgJDaqo&#10;R2yQYvH+uF6olAqC5i+5XyqEGAI58dLTz5ycW2nWe2vX6BFTDMfkYgwIH5uIlY7s3XD/g++KFbgN&#10;hgAlUjC3SwRsEbGFIglTVuAiqHDiem7Pinzzi5+/sGTdfHBqcmJXAnXxfhMtDnS9Ola3kEZ3Ndyo&#10;zS1ePLkQrfzpJ/6sVNDUkw8Ko4qaayYMMbKRPn/m3L9875ecRehrDBKRt7//M89+7xt7NhepTleW&#10;l55/7RqmN3/9Jx9hYEVWVlpaBoeVcXOwbdUxMIvcEOW0uw3DhQaMKqgAO6MMphAV0c6YQmg8izRq&#10;ZaV29eTLl8+dLo+tK1amxqY3TEyuD5cy9GJzbH3N+HNsMR/Bg5OchlktAdOW/9SF0HLiyFOBTver&#10;rrfrDpxEIs75xf4bJiQszHgqIB1nmaIHt5SfhcGx4jPxoWfHkYf/OCmX6WHYg36EsmUwrFqnLpx9&#10;5uGH5nsELpZlojeM2TEb2TeXgyvi7xuNbT94z74DN9GhiONZoYcFAB3U5y1j3Sv8JuhYyJ40jQsc&#10;Tp/cDZPXJqVn0e21fv21vwsP8uXxZGcwqNtlkqhdN96zc/NUqLmYG58095NDilLc5Gq61Ww9XsWM&#10;2AQhWs+C35DDLRgRUt60aZL+dHON+zNso44dHqwHUcmg6wTITIYqW1uXwalg8oJDIYhShKAk+kAw&#10;prliXKI9ECOj00jaEHAtdZTUFofPHD9Wu3LplWPHGaSo+/3JQuVv/uKvSlkou7AyIkxoPvzTnz59&#10;/OKf/fmfTFYKYSQIRXQ2IvcS2DI5qGg7CcY3EfOGnIgZEYz7a1ea//LlL3Ilv/PhPz6whfemLDQN&#10;D60BPrKFn5B6GDwrweMpJisyJR49K4oxbrhkeBYIkBGlBYYacBvXl8yEcZoEbxJP3AuVIOgF7Xd2&#10;E41VQDqYWZS4pi0PHEkAYS6LmWZHZBKTy3HjTT4N8s7tIgGTAg4nJmWVYZyDvq11nzx6fmH2XKo4&#10;9qF3352GSKvpFfL4YqjdOnfl4s9/8ezv/v4Hp9hHZvRLy6Qdxa8EsDbHFE8UGzviCVRTnm8/NMJz&#10;ZGq7odyPhyUZWQNL6SawFThlaIualoYNf43ZKAGHYQpC5SRBq8BkY5L+NOcnoQqNOmbCkJxgyM3p&#10;J5l+l1i/4QeRPjEFRYQXqYQDjkSR1IWkomZ0iqnkvNAaV5V2GsgD+3GKLGaHuQbuFYyADCeCjj+4&#10;fK1atVTKwJTw+73wEApSFIl7sVZTmaHdbzGhEXNgpPFQkLxhzSHMNbQQyDeRRIqx5kyXUHGcKgLR&#10;JZ0gqMRwRlORySKQ38PgQIyFOMmTkt53VKA/Cpk+hHFqfeb2GDiMpyMuzm6gt46MP8L8uHA907OB&#10;7CzIhk4zZYyg1c994cv5RObeB9+aKRYggpmsJmwnRxPw6PPFsLNGfYhVzbe+/5Brr370Q58UOcKM&#10;EZrI9v/XhyNKixZq4Cdafk2fGvI/f/afSqNj73n7uxBsTMasKJkhlRVvzZ2HdNkMPXN19aFvf2N6&#10;fOSPPvEhw1yjrOo7sG6LlXAHQSJ6qIYXBnDG3YYtOIQoidADFxCkQxjFGKBNu97QKq8fPbwOPREm&#10;QLMqJsDN/QIWi6+L9w1by3OFqWmRQRCBCXoelMGsgVCu1RoUgICZe+UvdZqVQ90WEtLp8Wh9LSTR&#10;S6pQGVCSc1Bg05Ixo3w8T9qO4rhxCV0xOwTNl/TskHzhyqlywd1g5cu4JdqvAnA5PEkqdCts56h1&#10;lRfQcTfQuUBq0l5FHy6+V+tm4COrNGX/I2UrFrkR5TT0ZP3k9SyLAkclA1RWgVbEENNqVYA3dT7P&#10;twniyW0wuoHGnlt6c2gNFSYCaow8ZGMkkp6/MoxNZMBNwlhBAS50bWa2yYaH1dWuOiR2nltH7dL0&#10;hwC4WNqIdWozOAqcqoXRcGhQCxvnTVLRIbwZynBAbJLALi5ssUvz1Ud//vX3fvgvY6hOcxsYChzG&#10;sdBpIpemwUZ1FOcazZ9858t//On/kEr6WXTAOQK4qZJ+TdoUbo7D5Lg5bfmUWae2Eh9Fd5gMPTls&#10;DWtdyieIo46XFA6OpQoZNodVz/NFsmRZNQdpEIcCYZaYA5WXTAYeKySJoKksy1yFGvW+Mb0AS3Gv&#10;LvQ//09/9+bDh8Y3bwF89TutDvvR7oxPVCys4Bl+brjLjaXTc2ffcMtbpjZOUYSgSWj62TIG5Ib0&#10;h33SH21hvGkI5QPA/t4AW6N69zvf+7dr186/6eAt0XUzcQYN8xG/WmfcN80IQzEHKHduZeHC1ZOR&#10;QeUv/vST5WIRCd9CIc6kRwn7UjHmCP60YoqCQbUK2f5yt2PBLFxrfeEr/zAxtSuSHM4tte21OdYL&#10;agJ7N2/etevGDZt3DtIxSHr2oFeJEptECRt269eq1o8f/vLeiZvuf9sDBUp+DXsaQC04iAN5cb6Y&#10;pIQU0IdQEctAJEQGgQHHLvL+XpIADmkBhgH8MqOyalK7hnkRVm8wKclRQt1taGsaYfIQnaab+rnP&#10;fRYICVuavrtoIdEIVOpnMlmQFq8Je3Itavt1jrjx0fHP/MGnYohzQoLj0BE0wbGOrKH8YHSFLCVV&#10;bOwXbgUXYDJxzmU/6QwtIqhqfz4xDBJxJ03mpkyebcU9JM6bug+kSViEGf5jHyFN6xsvC8pIMRs4&#10;HyVqZK+gWZ8D/llbW84kksWRklj5fFLEcB2bWWV1EWjDt1vhZKJl9/Pxku3XUpK5gLiPvryKAUk2&#10;sVXA1JjLKZF5shKJ9m2ObMbeKSSbEKRiNg0tWkRhL2O5/RQi1/04JjNyxiWLhvLWMigVu0XEdgAF&#10;SKImR8Xyg5JfmshmyKxdFbjBo5T9i3ahohaXrIHQXhQqEggDzAbVp4QRZDINXslQI2cHzU6Y/IpU&#10;1JJEdXh2IgYKJKF1zT4ik5d1rGy7hNVwcJAyAptytpZnOCEMwQsT1aqSWNmFGS0/kS5d4SpKMHLX&#10;6TiBxKGAF+h+XAnNAyldKskswRhLQibguSRLoyqKaMBCZdBQBVbLjOvjPuzHUrCm4uFsO9RjcLiX&#10;Cpeqjr1UXf3uv37rkSdOdb0zq4Nk9yxvWo6MITXFrXRnBgm3GlnKdfNFmouwgacH1dkcyW3JTl/K&#10;RabLhc41v5FYmh5MrIWuJVOltG8lkqPXYpfSdnx7NzFfWT+onqnQdS7G/Wa2C/sYFdp8GyAt3d6Y&#10;6LJ8OAYbi5MSZRzvtcNT6zkYNu1qJZZ32NnERLrhlHrp+mg/OUjlWhF3tHRi0+xUpNBjtGvp2kh+&#10;OjvytjfckcYIA3V24HBBZJYEJlPEMvAhEjsegwGhgZllg8J4OaVyW9EZ6w4L7RXB5zQI4jGkNHK+&#10;043G8ZGqhrLTNKRNy4uF1dIpwgYGmea+sy90kgHJGaIKbTpWAwo+PAnZjNMPZ+2yZs1ByIlLFqiU&#10;0RiD8uNgByo2eHHgMyq1NFfV54xxWhGm9nnM/bqQbuBwvyreEEuEyQtVUkBytArNYpVErpGZ4zfC&#10;yOgTkqvxI6IY6Goh8YGp82E5aLDlVl+XD1IziQLHHEP+hCWYLcOLF+tPX762YWKCgYBoOOegW8G7&#10;w8+m2OOVyXRxrIp5s/PDM/ONzSOInUZkAunGYfS3nW6KzJ6PA4NUnC+YVSk6muCkOJIgaM/sdDqT&#10;jBXGy6V4vN9IR+1SLrNlMrqxkjmw7+BNh+8oYgWIKAcuMABRsM8ULPUOxvnFcDE43SGmcoQSekiY&#10;NDrRH1iYQ6YZ1wDTSeLMDdYdtV547JmJ7TcWaUh0gOJ0etEeTcZY8uLkKTNDtII7JpcDg97q9Q1q&#10;ELidQkRD+TFiF6POiQsXequrxy9i3ugmoum2nSTNWWj2LlxtPvfqCyuzJ9xC9IG731iYNAUtN10U&#10;eSP0JkNeYVuGpMIb4bTsRAAv9HZOfcWiVIFrlsgWopRDpCkyZpbCBR+w1R7WOu6Fa2unzi03rdjA&#10;8Uhfo+TZ0TSUHGaOgdS6rC+aUMokwPKKRvHQDBHrswj1MK0WuVXpmApACoIXipsge3YkmWT6yQAN&#10;dt0QnuViIe5bQEODwcuPq99CLW1Ga1UtmwaONHUhI9Do4AZKSo+/MklD43XFYkPX4mL+JxnNdGwM&#10;FCTSKSgbBMgoAB/VBUYxWqOcnPADbeBCbxih5ZWUIkOa46GQum505WcNN443NCDCdd6ckm+51Ik1&#10;xjEck1wxFZpmGcwguQYtzfzAcDBkUgYfRFroghZ5MX6EFcv5HWAWrKuh1+0RK6F/yElHvSny7QGP&#10;CAltBw1V7JDYgSnPHkS77e6xZx/F0rNZmw83l1prK5xteFV2rGirdXW42nA6y157oc1Y0dC949b7&#10;4OLR90O4GnzL3BnDr+F+ojLCsolBLJHEmKgfPLN0oYJ1eaVE/eUkScwyg07DalmJEpPRMoCGgptN&#10;+uMbpgpJuhtB2sebm0FyOXHosxiQNGi8G5BOhgCmvtJxbnAEkRRl9EyooIvNyJRYGGYN6VeY5BKp&#10;FMMk5AMceo3FTiZr9+LTCbisFNWozIhY18OSHNla1LgTBSpAPC4ZbQOCLuisVCFqpvj5Ei2LpQUw&#10;Z6QfFD3NYtPNBxoIQNKsLJgoN8nnZHyk+Sx6zSl7OLKJSWGfXkF5esPimfPDYuW5p54eYB1bit17&#10;+Ka77ziUL6GYsX6qiNBNGh0ozcuQ64gCE8RMIxhKagjjmDF/JTckQNfdD9GE4paPIQrSWOz5dcfL&#10;oviedFszo9nNm7JvvOXAjoNHcuU8DtbGvEmPyNgmGtldsbMJemRvjAxErR5BinahmtDHX3nt9vv3&#10;H7nxzvHp9eunJtZtGBvfsG1qx7aJ8Q2V9TMTG7ZsWLd5x74dF0907r3jRoom7Q51/CR3j50ta5yb&#10;8qvHj1mrZx689Y59eyZH3e7PnjmRzFnvefeHNm1E1H/TZKlz+vzabbffKUqOKDBmo0nT0ehacBbI&#10;H8pALVpsRqFDULXxgCd9kesL+YT6+erVaWcRWk0RHrVHRrOj63ds27vnhl37i+PrSmMjSQaOBm6O&#10;MTeWE4kjMwX0NvnuQOqFkQeDnuOoJyMqbS6zpqtNyRgBEyjKaNALX6PFZfu12cbTR+dXFrs9TiEk&#10;bfIgaAHA0eLySOHNskGEKIB+WB7gL5FYbw1qYiTrT0xNbtq6ZbTgpByv1V3KY83p+VOZ0Kap+G1H&#10;bj581/2TUxMaL8JZT9xbg6DB+A6taSUIqzRaTpE0JVYkO8NAQRR+emhjKDQZihFYRilokwnrtZee&#10;Obhz1647792wcdPYSKR99fTTL55eaqJ5VCzlIfyY+Ke2s+xalPv2kEY2GrQkBhzr4mwCldp+t4EQ&#10;kXw0h3jJ61RaudI/u9BYXrYfe/bJhbNXd+3fFYejxQIDayMU92lGQOrnQXAqcmccL5VndEuBS/xT&#10;jkKaroQyQ2bhJBaoAc/XprVe79q//c0TVwbR6dTqvYe3Hbphx4XZa4cP3JUFSCUGUmklMYQtHTt2&#10;dOemPVirG/8Kqaeb6XU2rZGRxlrEdbHSNMbZRFmv3QZas555+YV6z716YWndzM48gZysRlQ3B6nt&#10;boN1NegxRgpZLCw9AfAXw+nWEBNaGbEMEoYIDlA0EeKBljTdqU9Emx4rSz6CjCMN0aYJWK8ha60H&#10;xTcyK8KFMnKnO4jS1MSNDohB2giIr5namnE8UnaU3jhBpKjID0LpFYOrP7B/8uSpZx79cQvijV/b&#10;t+0gdgSmI6XKQTS9eGpp7oVTs+7BAzsZRDLFHQC7bgN20WTOyTQiBFwaM8iGjCyQri7IWHereH1o&#10;KHABHijERJgoAInj5vYh46gxgBGtPhpiI4rGnHgAOsxYmBBNPCHSorTehLbtdZ1uDCm4DEYxw24H&#10;JhA0oiJWuUZoQaK3OGRzGJnyjB0tFSG9cgY+L9a1wyTmkABOjEI7yED1od6FW1ajDZtmaFkMgwwh&#10;i2B8EYuRSUBOgJjueLlco4O5D9lpmycKokOpAFKELzMRO5Jh3FiUZ4PDCnPVqrb6dqMZg4fF38WZ&#10;zZHEWLXBA4GKz9kqJqCPCjVcVhdRIw++HLBIqkiP1335mjU5luCgjiShgoDqyS8Sz1sjlmdaR+xE&#10;NgLrjVmzdNlxeq+cPAq57Mjh/Xz4JK9B1oqp7bAfiYKtiGZJt5XhtGdfucjr77n1MOmXSRI0JWDQ&#10;c9FBjCGSKnKtFl32GMLCkWQp6swdffWVXnTLyCiJXwmnAPT4WfMdFHG7sUs1/6ff+Vks3d6aL+w6&#10;sM80qpiwKTALpMGOZMLr0gEdCuOCIkoLi/6sdHwIMXyj6VvrMgwlTX9DM8BQewIEP4q0RaIPAubD&#10;U/FxdyOFNT2PTLNuFaeRJEYsRYCorpz3IHxq/tr7+o+e3DTNZF8EUBvemUiGCdw5AGnyMv9AiJnF&#10;128fPdMcg/8kmnK4TVmIAwArRvGJLAvIymRKDN3UVxmvMLSDQA+LO8o+6tId7LvhTCLed4YrDT/D&#10;woHIza7RKIW6XyiwXbnilJHiYM2jYs2QrIbNTYZD6UsOqfIk6H2atE0cf0OdY2czvC/PdwgTBnRA&#10;/hglWwaAsCoWYG2eGouRzgQ5I9m9RCohSdh0/UxsJLjY6AaB02B1DIOzj+9bjMjsRyyHbVuQiw1C&#10;eXiMyl8V5h9SaVTqGcAZ4Ek5ZpMPlDyMfxvofZEEgGvhN0qBa2NpDNASizhnl9Y6q1Z5YhxQOJ2R&#10;B45LKufSOaGQY1YZn3Q99PPHLx86dFM+T+TiHDTwDfUdnru8iPgyBoLhtrSQgk+IngagTQXfH6aV&#10;ZTnRLOqUjApEcrQVCfYoS4NZ+cMBzjAEPxTPg7DMQuIx8f9AKA5L17S9KULV71EM1uwxKl+t3tnj&#10;Lz/41g+MTVXK2RE/lSiPZKfHJjMj05unRiYLpWypMjE1Hk8UOdBLRQRtMaBmU0c4OwZ2st3vFYop&#10;SHS4lZIXDno4tPdxQvagXA/d46+dDIWbD77l7ZUKec26PDnC+k3jEzPTM5syxfJEZd3GmXXF0crl&#10;hUt33HobtOMkkjrcA5tRhCxey9wcuLPJOJSUoEVKkAw6OS4GKr957NFov7liLTswOuPDQsp+4PDO&#10;g0fum9y8kWFkjDA5ihByY7qL4wp9H4rKlhdfmjsBK2/3tp0pNA2IPC5yY0GDk6VImW+mHCgs7SGr&#10;CfhT8BeFMIxKhD2xwjQnqj/sSUdIeQL4ACsPUJhhWNSrqFEMK0DkYygOcDiUScIEpNR//pVnHAsZ&#10;5mSkPo+d7a7NGyPp7kg42201IApPpZr5SpZ8M2r5t95yJ37nsaLBoCHzUvcQhfjskMJ4pmA9SnBk&#10;uR5ilFonHp+FJDbFOayNg++qTOFIJ15P7IkhbXMPOT7o9+A2qaFL8xECnJ27zdgm9R0T/Rw0JCRt&#10;MiuCdyFGjZ9jZiSXSEK+lTe0xJPRGwGiYqHxqTtMoipAQXigu0fKogxHDEfjQSQ8MBVaa4oIxcoT&#10;nqbhNomwIwgDaAjKPHCSyRwM0DbCiYyEcFprQgI/dKwOAc/ptkLl4SnJLE4y+tGkNMCgTktrIMgE&#10;+FejUwSrgJ/l5KULYk5APdsBvpVmYJFpMJ6y+mLkLUZaSsJ8RB4jSwfhhnyYOyympNmDaqkbj1eE&#10;X8mjxPiL6iiXmDirkSLG2INofg4YDlwvMFflpDKnNjsFPI4g2YYL4uOPh3xpgi6CSLIENyNfhjgs&#10;r6MmJZdKiONfUIxlGjsVhYxRQC2BMtiyQThofPKSSYarOdBIV7DFRnS+xIvg/e34yXqr1us0Xjh9&#10;amHhTLMeS2De1Ez0965NNggabnhleqrVnR3tjWQzbqLXq0/unKvWkwWMODwsfAcVL+HOJtbVEh6+&#10;L2TZ6XYpaRUaaOdEq2m1gb3Yij/nr4sWmsMuehXJ+vpuoZfppquTmPGU2nODbKc/AynPyk/0ernJ&#10;ttUYRIelS+G3Hnjg7CgqAzXPyljpUi8x2L0SWebywTXGBm57xIsen/bXb7G8ySOl//Njf0M/kMla&#10;cbPpPtOGIBoWYQAZ9dbGQDas5I7sNFRyBjwGpvTb0JaRClWdKdNM1C6gxeGUymOGINZJJUa0z3OA&#10;d1QNPEW2B5uKfLVL10aZSmGdVpIUrHhlUkkQWYNYK+YYKVOVwdQwhFS2t0k6NTSOEwLMXryNecAc&#10;S9UQwtJI1MeWQwWUcUFtOfboOwFCGwQw2BJipUG1LclbBLHYAT6J3OQpnXpEl/hoCO1JDjzWvfzX&#10;eFnwWlZ2QsCclgE3lVVoNOPxWmFSz+lFNJSUwcjZDbef+fWTL15cmNh8/6F9M2m0nZ21eGoMVSTO&#10;AA7mbov8wyllk7966Hvjm3Z+8MH7o3Y7mizg+5LMYLlkRxUgTFqMdA/0oHSY2dwCqlMI+bDHB2s+&#10;VgblUdIv30q1wBr7sIuYhIJq7ltIxAKkKgCZnAoZeLL2aNLu8BSZlmaD8a9yD1AlD6zJoUzN1vP/&#10;7Uc/mr7prsNbxjBFt7Hedd36Yh1m3yM//+HUkQ/eefMm0mrM1H74y5+97/2/W1ZfyCDrAb/AmBar&#10;wcXfgJiIZWqUnlgwUqxgcaRbK1eef+GJZ84gMB9L27EhZFSw81g96ReymfjIdPreuz64YQagiliD&#10;la0lVwMWwXJPUtPEHdgzfj4lrN0oAig/Q0go9NWvfPdC0yr63d/96Kcr435ehkGmVJDNnH/qVPWH&#10;v3rUsRa7FsJpjO0nN+y6/bbb9+xcl02kCDBNoiWZd3et3aktRPNTo/CiU6QULBTOHOIHRw1HS8l0&#10;dxnnROW2JZUf5JzwpYT5hqqLxj3UfjW8MyZeoeAaFEY/y9PiuwidLCZTKUmSDxZgMao0l4hFw4Id&#10;Mh1qL9LYH0RimahJPcj2NJtCasknNy+ia2gY5A4sOOhemTbydcIagt2Mw3QH9WIi17bbTjybRRpf&#10;uTku6xbjCfBjUD/k3ShuI16FcGXUheCTBi4QPrgPzTeumb/RZJZBFtiMKbfG4iTHDdpofApuSHCq&#10;ITctOwtNcgjnRYyMwMkF8yum8yZtNf4sQ4dklYn5Hu1+PHXAaw2LEAF4JAxC9trgP375c/VOO9wd&#10;RgrReu1aqbxtcmrnlcWj6VDRsukx+onSdMJeueOWN9531z4QaQbKvHDZdnowGiLgTCLxk4RmwnZL&#10;tG0l63wWvmjcLZlPxB8zVmvYsQeIg7JMY65DRuEkmQaRflmYM0Ar2ZR8fATsfnSPA7oi65AHamo2&#10;Q3VAU+Z1PiM3ClfjPsTMoLNNY0QESqDF67ppypOu89qEJLIq1NX02qwxVZXqsKFe4/RQqBRlQwTa&#10;StzjXOFZLxr9GoIXLS3GQ0xZoisshdDuIf4QJZSps374Nu4zr8wX600eCDT4+Nlwv05WqFJYyYGS&#10;D3wZ/vUXp289sr+32nn+pWfn5o6FC8UwelpO6v53f+TIXo4nv4zIPsAuAIsORYPm65nqiZu34E15&#10;qU1mWRpU7joMZFB1jgz40ZjO+Qmv0VttV30/k4ox4J9GXi2GijKVOaeD5BHNwtPLsurIEoycll7N&#10;WEkKP073BhCEBujHrcyeihV3RpLZIrk8I3j0q7J5fhMhqiuSoNeH0N6gubBQ3LJTyTgVGg0M+n4J&#10;RkFQ0EEH3v/SN7754Ft+Z/NMETy01vaefOS/bz70qV3rmEuKAC7h5fe9b/7TG978oalNG6U3EywA&#10;h2ONCkGxF+jpOmFBnoMgU8HyaJq7bu43qQOIkgR3ONF6+pdCgcF0JtNdBNpyRaYpEc+L0H/oV2VL&#10;Wig0+4NSGjsQrlNtdooQ6Vj3++QWUXuN8+s3Ly+kM+O33JzHC8rcZ9MXptYh/GEocW71qcd/u3Tt&#10;ko2wR66A/WcyMYa45MSOG++7+97tO9FDMgHENZ2z//nsjJ/jMMG8Kmh+XHqFWvm9xXZyJEntwGhi&#10;kSXNIuKIDHY06KHUsllmo+YjmxhrzkgjoaVZjz5en8nQ0rXu+DiNYa6TzYL2uaFygFpGZkKhV0Od&#10;An6j/QY5iNEpi8Va1dXnn/rN/FI3u+FNW9ZvHMk5lYlUIe/5a53wKExXquy6FGmlHOpF2v0QMt4M&#10;GsttCeMiP18WWeybX/7ascvn12ezv/vhD1fG1kngkjw0KLfqhn0jCI+upQ4X8YZ5Il0SMtNeUipK&#10;4wSR3MiwAR5AvEHwijnTMGJA3/vpI7Xq7Ad/932FeCmZJJRZX/7at/7sT/80VSQlkJPpygrlUfKz&#10;//U/7d1973s+ek+IFqzYQNwfXpaFHVibBfABe5nsJwQAwawHKkhhC2eXanV5dunylcNv/qhYTHgT&#10;2RhkgeXBbWZUizUGA84oWMtByBk2HIy5zT3nDmsOhdU7sLw2lSp5Ujaay+asaiuD5YWG44yELrm7&#10;BuKIEym33Y8C1PJ7OgoS7sgy5+G4drKANyWvZ3AWtjzQOc8XdEIOAcAHxkWOJLg/eOVM+9e//jrm&#10;4tOjzq1HDu/efae4xdwK88nIP2DKrPUa/+0Ln/3TT/9vGyqeG8vDGcJLUchiCf3uAfCecAyVSXmj&#10;NhhQHQI6MJgsB4RR3RXqEWPsAb3DSCabaEGoAwlj2I6izihtUSRcH1c0WYG2hklsSP8wAG/4CYTz&#10;OENpLWs2ApIUb4nXKUp+TVIB0b1TCN0awSbWtRG/NEEJtceaUXsULOIPWlaP+alYbIDaPdfGQonn&#10;Y1H4eA5Gzw6a3+yk2KDm5cdHmsuL55a95Vr74vlTU5u37t29aecMqATcfMaIoFalgSrE6tJZwzNQ&#10;PO/gOoPWOKsaniP1LuUlaZ+bevqxRy9canz0Q29GifX1jU9S3WeYOWJbpNidev9SZ/Ddb3/hf/vT&#10;PxnNA8hGIjl2a9BAIiybttD1VImPF7BCVNn84ge/On5p6eMf+WQyNYClgNkCmoVi4oFmk6hEMyvL&#10;vdfOXnvy19/+4Dvu3HPkDYFsjflZmtyGdqG2qOaIO138Row7gQY8Ibc5zUH3yuVL//qt78e9whD/&#10;CjwC4jOMY0HGrc3NhlKDpJt4y1tvvPXguyPAjqxz7jmnNgLNHIuOW19ZieWL+YIkD03+i0mJ103Q&#10;ZA2fObt018Fp1AWUYQIlA09y0KhPZvYIT4oOdDjc6qfyaTcM60QswgGDsRgu0TpJcofZTcKagd0H&#10;oRptacBVAH7vX77xlX5vcMsdH8qm8S6LDDC9DkezeJM7FiPUzCq5fe9SvXXyt1/75O9/olQsynok&#10;Ny2WugiDhg0EXQzNaDiWdP2F7LMyyQOlv6mtRi0KyNiHR20vN32rY//Dv/7Tp3/nD7ftwhGOw8Xr&#10;UEMMEifmqs/95Ct/+Zd/adtuZoxkoCkKgtmrJtML7IZ5sua41IM2jATh6Hn83U1uwh/5Mgg+hY92&#10;kMEfySeN4YBRvzSa4HAk5dFnxLaiUbeBJyhD6qMdmv0koYItKKpNM0CVO+pzZIhpHAZ6daaCkOHM&#10;18ALkIuz6PLRz0W0N9tG7ykhCN+NeEzoDvuyaxbya6NbImz+5ZOrjz7xzdCS0ywnY7aXT1S27z60&#10;sLY8MVlp9zpvuPnI6Fh6ZW3tFz//5sc//NEU1PeYxewo3WsybrUE8cftO6L3MjHDNLoCCPQljJv9&#10;qyvd73//0Xe97e4yFD6YBxwaEToXNgom1HM0aQYJWA+tSKTwvZ8//sl33KuRxkCtD7hWwYcH0VB4&#10;7sieG2CIWg+vzUgfSX1S9HAkBasCB1owSL8PYyzMGGZklDfK4zoVYgigWfOKBcl0Yo3M9RozsQzs&#10;5k6nkxstRNymGmS4OQxcBv3I7wbRIm4YX/zqt6251T/6zGfI0hXZMhHesYfydAbDbdIZ8p8G/Fy7&#10;ejE7si6bTw+G+VyB05+lj28kljJlHKKvD3aIn07oYMxTfOel1ch//a//R9dN7pmI3nHfu6cqGxPF&#10;PNGTgrsIrX6AtBrMR4GfhTSgmnju1PBf+ed/KpbztlP+5AffnB4B4iFAsWIgQwXumSY97oPfU3pJ&#10;NQ9Qk35Eqw7mEsXbyGLbYLbNIQkjBKzOs5PU2qpYSYdYtEaaCcSqZ1xxDRtFPBuLHQSdd/j1r/79&#10;tompPbe9I5tOlZDPiQ3x7gFCx2Sdfk/OQze3v9Swn/rl19/2vs+MFJjgNMe6toKWh9kRbHnQwCBP&#10;o1gjySGZR5seIAI7CwxkaDgZu9VA3xblh0Y7LFlYwT2m+cqFsW1ZV3BONfZluqKc4KZMYL+woWX+&#10;Btee5AFLQAeBg+qa7TsJ2DbTyGCn2SrDdmOQT5cYvvrOd3+5d+fBQwcL/aYnaSugMeB+Dl/JFgMX&#10;GvYr4QlAg6OW+4OBA++iFloqVGuLtgai3JFYAT0ivg1QVJ6z+kHjNsvZ4aDK0YozakotHzQtGEnM&#10;4cQSHDLmbnPMyayMPFl6FMKs6YcVS7jKCEWBLMWRLAExmOKmqcCBjg8nWZzI0UZkCQRfvqtwKqqh&#10;zITeBbASckaRFhpUd4jTdSlu86YyaDI5ue6SdJZMEpgPMQ9XCwgcNOQYqIJuz4oysjOBTS20QWRW&#10;VDYa2gGfl3qf64eXR8lDaIHp0muGitPKsTnu01gRM+YrGgS6+GD7DCzisGuyAlY3e8NN8vQTY67f&#10;dC23acX9jP3f//aLL7zyzfYC6qJwEzeFRq/hN5aNTNu11ciUlV4ILZbHi8nG1KWME7bq01YtnBpt&#10;T7UHi5P4Sc2MbrlcOLqpziT+ytogbY2MJ1Yv4gw0qDT2NsaPD/ujfr7vFnrhS5VMmRJ81rK8LCX9&#10;ZLhTW8e75NrzTEKzsgr9ydXwnD+cjES3bYt1p1tee/eMNQB6KflV3HznveS6nr8WacJjvjE9Pzs2&#10;lU8ubKhsO3jLnjzYASubFS+ZQo5kIybK/aKypbFE750tRzZoqfcToR4LY29ihIRl78V+AFIuGR47&#10;CuIwVZPGjBUMW8w43H/Fe4J6YAyBQkhlgTmpBDZccbA5NgYhtisBPwHe4B3AqzxTEbaNPYKADjMv&#10;7dNc4ngDXwMPNh4UnPRq8Aa2PrwjQ15GPA75MIgnHEUoqjRpO2ZUsIvCBgCB+ixdNaOZSlbaY7qB&#10;Rg34HZsfEUSUuZDiC6MwqDVB81O8GRBA6NZGxSzcinJU84NSRuYIicwtLl1crq5VT1xeal2dXX7x&#10;xPHLlxbPXDx/bvbaqeNHL144du7Syatzi16vPTY5s3vj6NCqEZuxiY/FfRuocTBstCycd6ISy4R4&#10;TObDizuiqskBrSJmEJ8oRct+gEgHbESPlJfPjjQGt5E+OreXXFnnjjRSuBsxzig2CeABDVU/RsmJ&#10;Pr9r0xmq+/hc2sOjr7x4ahX4YKIh47Lo8mK406rbidHLs6+eP382ktuo6fr5tbmrZ3ft3ZslLWYB&#10;SC+TNWL0y9m9UqXBHohLNTQTMSDMmDotQICTwtjkhql4a7XVbkxMJWi2dVyrlC/OTKduvOmGHbtu&#10;q5RLWPIY+VsG1zF3RVNmqKky+egBxsfAduiHGkSfzyV+dafTf/nFF5bb7UIis3HX7okKBZwRpBAL&#10;yac8n3/lxVfOzTvhVeDbbbtyfn8VXZDqkrt9y3QOAzI6EODxA0auI07criRSLahKyqxEajPxnZci&#10;0LP4MOZW3xDKw7Afa2FqjOUc1qqED+mMgBFz9pA5cZNNbqQxuo4xezVSCLJDMSUuLQIOL5VqpHyY&#10;Ymr6UlhVBpg1zFqD4hbNMCOmxxQhARcywiuSWweVsOG/6MtAoqIDsUlBjmCvcYRl417Lo5AYCTd6&#10;YVSeItDCKPASEeoLjAGFBnEior6kwVWyh8DlgPycrRFMXJoKVkNz/IY0nbx5SDNTtSUteUGQBvYN&#10;qlmoa0knBtmEYTBNzZgMUiwzvofRfnysoYF0GVxyxBjFlRpwMMPApoyoDb7j2ppBaPeGLx17GQUO&#10;HRmJSDYDkuJZw2aCHZC0kkkXBjqC2Uyr9OzeoZtvyRZIr0ea1U4WIHUwICmGAuP7cbuJmB2XZnrs&#10;11XwDMFQ4xIxJiyg8Pa71N5Ee7oeenSAzXE4ERzSpq9lbq+BMJTi6rmbei9YBrwUEAb5oF7NQG8q&#10;dv1ezfb6cR4TUkD4pRsWhtSLzcn/Pzu0JH8cKtL/InFg+BD7BSMISO7sSMPQFTmYBpeaUKsLtXiB&#10;PIjdq4Wke6Xr0VWaj0NvzbQ3pMxs9HSDx0H+SqNMBzYfhEPbCqtnBRDhMgJOnISCwaNFp+jM5WPP&#10;vbp8+rUXqz2mGDuVXO/QkX3rcv1TJ2ul6R3j0AdonqEnRS4BeBHYlgl84WKCkpLL4IPUX78VJiXS&#10;XxqwIOF63RRgJywkytlcLCtmE95pHS8zRnJvwxPVAcGnUP1vCFzB5wKfigM7Esz5EEYSqzOM50Be&#10;hcUnx6aBYshJ+X7uIqQoQROwG7TdkCeiNI37SS81si7CzRfZlvak4rZkY+IxqLV9hJBfe23L9oMI&#10;6VKZr3AEWI302KbRLJ5NPasdsSz3tedf233zwRyYDrtVAn/ie2pklJMoz+4OLpWPo1lvhnrCQRZI&#10;oUjIpQ/BsUW+KEKx8eWAZE03Jepy6MH0iVpYtiETy8THICL9UJJjRr54cfwemQ5B2RpXSeBLh3lF&#10;LEukxGH7Lz7+mxdOvGA5m0ZJRmVHrvjOfW7Vh1fnvZ//4nsLa7PhYctiW0HcRnikXx+EW4ut+tzl&#10;0M4tIC4QrkmteF4qoM06wadbTkdd2/7N48t79ozpk8p1mv3XgehDcJATgZ/hSOeFDcIVNOQDlLnP&#10;UKERY2WM3SC20hvlYcTizKbFXeQkcY4TEM2DkGAoRzkKn7hcs2DoiJKI0ysgQTQKg8xBRtOjY5s3&#10;7Fx//PEnnnr1zOxSJybnytF0fpTQEE0RUSF2qbsr+VFeQax8EY3RHYfexyN26k63scw8znvefffM&#10;2EZJyoZhvhixWi9jW+jKoBxHGyk7BAXvuKiWs9EiZC/Gr1CRTA4SRGzN+iO4DyDNuWAP3YGbfP6p&#10;h+44cnDTuj0EllQiw0s++sTzh2+9L64km465Q/9ureudfeHpwkR+z94b1f8ITRgllyBiBHqsAejc&#10;NZ4MJAnM12LyFs6kU6nMyER58+adN9BnSnJqQ1IhHYcLQE2rUMYNp5YOOszq9kfA9HmSnLHsUpm3&#10;ovSV6fda1LDlcXyE8XWjMILT7NkwweX/aIoWdEKpQEh1PWRAeHZ88LbYc+lUNAW7GmITRy04rTGt&#10;4yyD4q2uJM1qMz1AlbrCBqM2jTzyzJNtq/Xutxzcd/PNGzbeEJHxN6crC0FNUCB4l9sWSTzzzFNj&#10;JZglI1Fmw8imYMFwhNpW3IoMILXxiaR0Q+YNAMHiNFWlMnhDKBAZ3/Ad4gly+xiFoxEvkB2OjE4p&#10;GIzVUtCjknkOH5NbbYwdSORIfoFwGHjvOvRK46iciaWL2SgEG1QgBjg2gs4r/PLWBFJNFBp6rIId&#10;z48akOIh7lUZjfEkbFrIMT9MbdTtdomJ8IHW1mjzYPPM0iaJUHOZ+qje671wtvHMs985f/ylVntx&#10;+dpzl65UG7UcJN8IP8MUEpwKaQcHgZT/tDAwFVBJxudMUeIabJTY5bavXK6ev/DaxNie0VFKfR40&#10;JxQIexReWChTQU/j1KXlXz31yqDRvPfwzZzE3DnLtWlCKN9TrWpcR+TSxg7lRQm7RtiINMGJHH3t&#10;RG3Z37xlCzU0UxlN+p5Ort/voPjQtAazl6q/+vmvsjn/8G33FkvAQ6QxhA764gD0EBlYjZRS3PAi&#10;6gIdm64Aw3jyXvNTsOciSbc4tT4xSDWW1mbRlGra1zprC1gJpjDwKyTecGDDTbf/DugQsrFqZDGK&#10;xZy1inmvvWbFEpFiGSsjWFdoZg07uFRKBTF6+fL8S7/61aE7bxIBmgOOR0nfAYwOgRVCbtAWDoeX&#10;VyPP/Obk5mkYUyTFOmKUjBievXqHesCMX/CPgaFczOfmD+PHj1+GRPraicuXzx87h5TpqbMnTpw5&#10;eX7h5ROXXz67cuqVc6+8+nL1ytlmo3/3/XendNYzyyLSgUH2TargRgc4/0kDAPKGccbjeGcTMQNL&#10;+hRPkNrTZ6eiHjAn7SUeeeZRqunK2BSShV1nyPTAsWvdF558vh+qHbzhSH6c2MgUW4A5BksF4ABE&#10;x8jpXB9QMOi5ZkPF4lOcoMymBGBOFK0VMk9SGgARlrlSXJ67RLMEOkgZXFLL19ehBMqimmNg1ow6&#10;aEAT1bRakZj3imI/1cEXiSgDJPdCQ1IOZj3SSeSL0YYYxFIJ1BwZYISbjmOkk0DlxeH4iLmW0wl7&#10;aaoM2Jrw4QrI1/nnFuorcwsNt5HssJDssVxzdnElVF9ZWppvrV09c7mPe3M6Pjh35sqePQcB8OkN&#10;FnJ5uK1mzjcOtyGKhWXAsaBhhpcd4ADjGZz9tv3YS4/5zkhhcsxWKRVZXBkkGCnvu3XMxTr4kLKi&#10;EkevWAsnHt918420qs14ljiY7ipynTZQ8CAmXywvnUdRL+xEXHGWwFJwqmfQUhKkPQ4H0hPpJwp2&#10;peqKUKOBCQOfOB3Ev1wmdMW/hlaA8BkkcjiDfUbpUZfzPQ0gMPAaAaWLouuojsjTzx13a4vRxLaR&#10;YqY0AsHDKY3RjsDGOpokC4M0QC/Z8/LTo/xwNFdMJsET4ijdMgUlVRVgPLQbeNbSSOWGGFECfnUj&#10;SIw/9fgjDx5ed9d9bylXZoZojxLU28yfhrxmgjyr14Im6yPOyk9iEJLz3T6GsEefjXqVuLV06+17&#10;TXcE4jmIDNMLweA/N6vDCU64I1mF0cqAI3wktgNWGVQzqTwxNMFCSEXQ2SELSMeRjTGder1aoPko&#10;SNnoihLn9RfmmmNAjfRz3U3bNo9NTOfQwKB6ADFikJGxN2koYYbuxTJpp93z/fbm7TsRyJd+D+uf&#10;kpakkdfECpL4SXlrhr70cJVrc4aSWBpMjTNEWIGyDtMm53vQazanLacvl4GeAKOaLlJHEOmNmrDI&#10;fZrM4/qkRicmshFwAGanJlWKGDp7bvjQ82ePnbo0bNc2TRR5OkgeQRpgpsSqeq8cf3jlvL1jx97c&#10;NIeoaXoRGQJxGPasohB9WWZsQTNMyYyclyD3AETjfDAfcBgTLEgemfbYW6ruwYX5sMJOAR2YJAqU&#10;xCNSdeD7UdLX0W9KRqg5jNZitqmThVSZn+EC1IKT1CyZAGo5vJHYTuSc+IMTfDgozRrnXpEJy4Td&#10;KLdINIoUDjq1qTCC7iDNMHUhTcEr5I7sywQf3R/uMIe4welACaDpMQSgayIQm+yaVTGAfmh0/RBi&#10;6PBSvQjmAdL14vVJBkxRJt1/zCXousE8ULMlDDyqYeEo2YvRqoOZj2gRFOWkb/UoE2L052mwRofd&#10;bm9o9UkVmQ6mFLDjxRdf/tnimdDloZtPZGHWN7xeOskZTnaTYkibvHDDcrgz8CkW17BOH0wmvHR3&#10;cmU9Aq6tSYYu/YnVOOMiqUS6ift26FKGsaQxHHgLltvJORxx5a5/af0M3GK66cNm1k+2I7Hy6jA1&#10;WY1maqlWcq3vrHdHY9nCWmHZ75e64RvfdY/Xq4xPrD4VSu9a7vjxLZ3S2sbLjdeKmT39RCy9cIzB&#10;k2Jj3zDxzttuf/eDb9xSmtAgN6mk+iqlkF8fECYY8FY1xXMydEceAyOfFLi9roIW5xRcFAa4EBZF&#10;EdOyhawNalqIkTI8Ar+VBiYQDMwWlkcvUFoi1Oh2nXAWqEtEEixQq/onaQqQi7CtOqHxMY00akwV&#10;VBUZQvahSLHKP3jKgMEgRJBCYX2zzbjaPtUIQB7wPBuSi2Tp00wwHWDxVMANWWTxEI71a6bMIb/H&#10;aZhBSLvvo7ScHxfxBPhPKsgcaYY/z4eFSgPIopwCCx/T88yVRewMr4UKo0qAcHZmosiD0zy49MrL&#10;33zoF2SNpN6ZdCIbjWxZN/bSa6dyKfy34yvtDmG8PUDzLHHXu95/1/ZNHJYZUCgiKlUdmjkcllQV&#10;RuE1lMfjHkaQGcxGt87iaICV5neh6btpq9lHFKiQKUKM41DNA3lBh0eAX/xYrhwtcwbIBZUYplI0&#10;VAf3CaRhXyfDR/sdCxH+9hO/fujpS5eTiRwsN3wza85yeIBuE+xZTvXsOqL0IFzZWMIw51Mf+nR6&#10;MlBNNmAlTXXYi2b65HolwN0ONETpaiJpwUOXK3gc6b1+owEzG3iWkwy5HFkrC+KIo5YCdziLlhDB&#10;BSsyQG+Cf2QY5xU02WoYECKwMO5Elh6BgIgLVa/V/+qXv3GtUUtnx3/vdz+4daMMB0zoMVwex718&#10;7vxXv/MQItA3HXngjgNbO50eAxcnz19889vft340lYsno4wgEd8DAzJJ7KuVJBpMFPyIGohDAp8a&#10;oDH+SR0BenT0hgL6TKvezWoyAVXRbgfWLPIZ1w1rgnYTboaaEJBsuX6cz2l6GtcxF1JejjWiHf0q&#10;My0KZ1+t1xazyFCdpB1i9wwZ2RRXUjnhxyGtgCjzm+AauuR/LusrHpCn4LPQfyaqsTEC6j4kO97Z&#10;NAOhKBOJ2adqGRlRAAKiiFfktWa1BMCflKoCvyeTxhGjuUwmgMxHNhAVtyWA51hYZO0BSsinMyUj&#10;tYcSVo4UumoN/SMe5s5QnA9fdslG2gFokwku+jn047J2vf3Vb3/jnrvesH5sFBFv32qnEnQcQFRU&#10;+pCoIJrr1O2ludOnTl54w7s+NKYqQyIOZswzuLH8z4yaKEsGUgyu07ArkVhEiLduX+i483MLzz/3&#10;3LLVKtr9YSKdimSn9u19YPf2UpalOCiPT8eGLXOic+sCMI4bgrZIqNe2qaJ1VnGrNDHKUtQEa32l&#10;myJVTyeTSAhJ7ShcrYNquLDcE8QfqhddjNBlc5N5TbZ1wY/wmOjoWEIj0zQ6uLEWnEE/EYXjJhBT&#10;2CgcTHJQo2Qn2bKg/DC7QGugYZ5XCWYLGLz5V6lrmDyCoMYVqjhBeUq+1MgAxVC15KGwchIgMv/4&#10;t59HfwHBu2w29cBd+zfu2Et2nkfEfLX9i5/8/LSXesMb3tavzl2+dPUzv/OWxJghk7M1KIcygXsp&#10;r89l/d832bD2DMyoi2JWHF+wDEoZ7vLSQgbVnBEGXWxB3hopgZJqJu8I7PKVC17K3GrNtQQnN6vI&#10;gKqkYQDI/D6d9qSIr7sW93qMBmJVJFcmPpNuDh9Ww8T6WXlqG3KSWDCC17ktQMBholjTv3jypW89&#10;8zLd2PXb7vq9u3fExnBCGsKg+s0TLy/Zg+yguzx/5g8+9gdlCWCZloYREjUajpIld9UfjsRySE9q&#10;ekrwCGkg65DPRMChnjd22MEs6nXyKewMTEh5GVKLhp8vYTCKCpjU5XynSLs6BjjCEwSXlGhuBnt7&#10;vySbBoKAFG2HTmOx/nf/8pWVWvPtb3/wwTsPM3/KiGIvHK92h//ytX+Embhl79abtt1QGZvJpLFf&#10;IOHAz3rt3LHnXrpKX7TyqQ/9XjkB6kMECPoNBk3jgpoDGmrf+fo/rTvywX2bR0D9SuAdFXBlllMQ&#10;6zy/Sb5MrTfWW+nkKianVBQaM8vP6JTJEVUVbwDre02rlYkl+l4G2SzUQTXRZfv0bzurXm696ZAa&#10;a3LpurHL8ePBgzXMRNHV2uCFV587+dpLYWs17KZ3rmeILOIkN24/fOcdO9atF1eam2w2FLALAgte&#10;cdheJQcj00W3GqLGb7790KvV1U/93sfLxiUT8QI77mYV3Di7qY/gqbv1SOLLn/vsx3//UyOjCfkk&#10;iIGiLoJyA+4FAJOBeozVMmcQAlhRPCK/9C//etO99964bUOOqrHdX+zYP/z+Vz7y/s9Ml6NObNgZ&#10;MLhkX5mvfv+XD7/54L4jd+3PA8hq5Mp8XN1wIwNCmFInkvybtWvmwdXCNPFWa4YBM8wOgXjCThM7&#10;tlCbe8j9Hkg/OUlfmidiGC/uMAfFng/VIYBhFdO10kmauwmKIDYpsrDwLmyOc7zicBdFr1tWuTxN&#10;snVkzwKqHdb2aBLRc+ZpJqSvq8FVI0JHdi5mBH8kt+VNeF8ECulWRvot+1qtPlEqxmKxz3/5y+s3&#10;bXr/mx7wc2QXVJsZ+Q8Q7gQco/nbZob6Wjv2j5/7+3tue+OD990YytDFlEgNvAtqMo8WyiCXi0E/&#10;pwYwnCkp06sc0X9sdhoJ9BEpGOADUQ3KYoVlRnYO9wkV4L6kYKVSF/wIIxFcsqnNKF1aFHMGGg5l&#10;a7JKiFBPIVQbR/qB72fItZAP8/HRyaXRphSf5MQYSQWChqwuwjgbhMEl0hsoWjw7Zmo0Es5aJimy&#10;Xnjx0kNP/STcZ/rKSQ860fLUA298/03bJ8lYPvelL/W6a2pPd1LZhLY0IEWcxmcs9IF3vX3d1NT4&#10;GG9GiLOA581oeRAugo1JMGwOmuLLqjQa+i+/evbXjz0JqnjnHffdccsN0q1s2nXiRjr79FPnnz/x&#10;cK++OlWYWu6s/H/+/G8yZbyEo7GSObhZY8xTy4LDALt8nECTESSnB18n6TXcF149+shDj9Ydd2r3&#10;3nUzWzA4z1Uq2IYvNq/VTjzPaCPzRW+49Z6b7r/XXCH3hIvkJhD81Re9ns94hU5rMVdKNKqdEt1H&#10;PM2QO9Sc/dB3UuGBjRsMsNPq0uXm6tJ4ZaK8cTuMuHDEuKOI3sK18bIDUf6phuHQ6uCmhowR7alN&#10;m6udHFO9EHM8/9zy2g+/+J8Ku95SEGdkCuWKnA0JP9t3m/HyDPAL5UQ2En30uUfuGsm968MfKo4x&#10;b2uuHRoRCVFbjWr4XKRr5nAJi5RGQlWONRc7X/rKv4Byb58aW2vUKOxqi/3V4SCLl4efdSKLpVRl&#10;rV4dtDPlmciff/Kvx0qMmwyGCT6wi3lOFPNM+Q+yFHkDjnuyLDYPUdS8PXiZZMoZKYprOp/BJzta&#10;X2l99oufHy1atfZg721vLZTGHnn6ofByY7QIM8z/2Cc+OTE9Is5BjJ3ODWGyR5o5Wp8CpIxVOn9u&#10;Q9qCemxU5NgIFK7wEOX6QipOLc1yCg5W7gCNXvikhj1H0c5PNQ37WE6O4unSqVL2JIickKikkpQr&#10;6nZgK9Eo1eknRXmzC5Smhv0uM5Lpam+YTzPDrZQSOIxC1BnE8eHQoQzPF5MAfrDf1Xg1aCYtWnfw&#10;8+dONY8+/c63/a5XphzGj4c4hjMwdbTb6NpXjz3z0rnX2s1UeKR4577te/fsL+biqXQOCziVii6l&#10;EEUQF2dsW6g0JacgtTLWNnKq/+O//O3s4mLMhZui2At9gSC+Ib1hHjACrBe5SVqyye5otvzJT/2H&#10;0qRBrsnr+VASHwh6GCbODCwH24pGLTY1meEMdjgGXWzfUSNoNaxslloJQq6oH2rEDocFzvQYUmhw&#10;l3hErlYuNRH5iYcNaj9JdEXkJIo1L5WTKSdJTkCyUS7shH/12x8dO3+NJib6CB946wOb1o1Skahn&#10;ETBehwlRQYns8UKrVSsVWBX43eAoavtpwhy9sSjTJjlBJ8BnBkiiNtQsZ7K63P/29z77/rd/Oo4c&#10;rynTRCih681v4MnlaTOEyjR30JcUwk10Zs/3eivNXnu5ODYdB3UIlDQC8TWl+gDiRC0cZhAgI4+P&#10;0bwg20Lv0si6BVQGr97qQ8AOJ+KisslukcjDMjOdY0U7w5UTcQFOrAh12iwcN0P0EcRQSxAyo66b&#10;QrkSSko4xaRBGwA0ORgMEswuoteJcLGPVjBEOlBaYhqeigi0mdpTdRL7gtKmz7yCIqHM7li3RuFO&#10;NYrpwYgYEfQ4g7STS6Btg9BbQV18yAQ4B4q2NtRBIw6dHNhYbJpagxFJyUL05hUKXmvVOT7fffTf&#10;vlzvNrOZZLk09mcf/0R8BHhEgkIIPdEzvHjl8le//4sbdm687963p5PpXKoTh9ad0wuK/kmXWnop&#10;hIu0g4g/ri6cWFhu9tAFpp3fMHW0kUGEmDyIQUuneNK4Pz1L+C7cAXW40XAgcJo+scTZe/6QlSsp&#10;amsQSQlr4y4Z306JkjGCA1OqaFSSGUwEJe+EmhTOHPQk5jAi+ikV3ewvMn9qtZqcXgPxdD47TxOi&#10;NCMUfDPDbcyNkeP1GGQwSC53hghDhFT3HSViJAWhTNGNoGLiEon5UgLXh1KjEdCmEcKkvmpyTuYO&#10;wXqhCnmpcKFkiD4mVW63FF+4fkK2vgDsYPDAVuVzYc5JdIr5jpoHgULasAPBBhKAWN5rVx4pb7oL&#10;Qo/VaQzpvqaTTS/zd1/4p4cf+Xqz4aUWJi9OzY82Bw6zpNWUNWKXUUFO+LM5t0J/sFYKj/YXu5Eb&#10;+v3ZVLg16W9c3FjPX81EohZe7LVCc/PAqba2tu05rM6SVrhVHttmOXNeMzQot2aqu2ZDq3yK6EgX&#10;O4jYuD2yklmshBB+jrhTrGoY5BW3kpk+H49uuHkbs2HF8kLlFSc5VrJT88gp91NNWOUjtWwr7kzl&#10;LuUxocriu7zt9t17s2k7IgDOyP7RafPthDtw0hMSuiB1gERA2keXld8jJgvBh1yXzSYUXMog3DLa&#10;FGodJztitKnxK9UqNZGAz1j5Eg82wB9BkyfNGcBqaOOZxEPKCl4Vl1Int1o9GoQW1CLyDhk5wZrV&#10;r+E4WJRGz5gyPlXUN6AXBugBjYsOIVEDHEBIOYtSCkGMnCk+oBPC8cYryKyAQosIglqQcZJlxYFb&#10;kx+Q0g06MXQZWQrEbgIBpSFtVFrMpIBJlICTEVa5aWUiAiz8QhIw0S7DszYDU4O56vz05NihvTfs&#10;3XPjri27C9Pb56/NHrjrngP7bpncDPPsSC7jVGu10bHdG6YzebRmyYUxtZKSZpb4hPnUkOlyNOq4&#10;Mk4X5TE6PtT7orhftc9cvHr2/Ozq8pUTx0+/dvV8u+EOSBiQHvO9BKmPXGYUi6+rw0qExWSBJPFE&#10;DaPkIDYs2XKE1hfUx+i1a4uzy7VQvM3Tw4Ipi+pqMcuqisbtUT9STYgbSjFZzq+7Zc9O/tLcMWKU&#10;GS0R6E4OAifc6L+oMjHKF1yE3pm14fmtPjPllo+7Tkz2gmhNZEDXeAU18eBEJ1CADq4Zyzgeawrn&#10;OZZKXIRH6eMQ7NRoMKRIep+8ciKOBHos2mg0Nq0rHbxxlxzcWYHiKfAQS0rWUQ1pL2LCfWDfXaPr&#10;SvxbLp+dGkvPTGwqTUIiMD0caVvCT4QpY0Y1BTISy3kXDknDzr1uysm/cpoRU4RDARhAYkbRg4MA&#10;26ehV8uSlskMyHBxVQUZV2nZXHKwBWMIasGYA4mvDrqtOhcDZU1N/AwJMmoPagyC45TR5iAPNkCY&#10;OBS8ArfUkMOxSCbFdvMum27YjXA+aU5cH990pjhtNF1sqh1hcDa5AHy95sBDuLoNLYUPy4PjA6Lw&#10;FdTtwX9Bj50WPASopMokbilFl6bPuBi+AtxBF2qmcflmOidANkFKKue9gDKmMb0A5Gpj10mUMDQ9&#10;t+8y/QdnLNFDesVYqWMjmgIbqJRGClPlNJ5gxTFoaAk6gqUE1Juol0rms72+kyqMbdq2M5+Py6Sc&#10;MiKSFZdCq4sLS4b7HUafopRYYrlzkdxzg4VJHibeanR/++vHj732cr16jh1i290MSWmr5jaq5xfd&#10;ycmpDWWm8Ay9kU8UGOOaHxfQGcNhzMF2gKfZaVoJNOlEVePcCqfLSchTzMUSHDin2qvulfna7LXa&#10;6hJKQ3nsSmLAilDcg35GUOGEu9hNh7m3YBeGdCEZHnY5hQK2GCRzFOii3ZVoQ/k0ezl7OIHooSkC&#10;cLcNXKijmF/hIiDFFMgAASDLfM38PV/ybyPe+m18IIQP0iQwP4VhTPyxp46iD5EtRm+9/82H9+xN&#10;leJJiA/pSqYULU2sv3rt9KtPPltfvlSc3HDjrnWxLBwTowrKXSVp0AMmpWWpCBA0aKOx9NIAHSi2&#10;yCz6c3/Q7NrkGQwToGCJ5UmExJr2C+kdbF/uBs00PTwzO2PIaddDOnuERh9HOL0ZFCll58kO4uPQ&#10;9oKaMRBjQ5kNmIDpvorSOuBgRuNG8pYkIhoK5yK5F9zkjM5s5JKH3IthYmSsVptrNutTo6kDu/dw&#10;sQyQIf3y4tGnm3NXuu3G9gN7D2zbRc8f9rPuotiUZEZ8Ys4P1pdSFMAEzhnmXTTil6EWNU8EQgF7&#10;QkTFIbJUFDXXs1VR0sif2FiIFRDhEdpja8KOQ+8M4dBuKgmomgcwTXAbKWtZBvRfmm6cklKLBG3e&#10;9NEXXqh53S17juzaVkHqUVVwLsLs3LHT5zbfuOPQ/ps3zGw2pG3y+lAhT/8wX1m/rdZYnr+y9Ibb&#10;D8Vy0Ff5OByjRB3aS4ZwlMKZF0+49uyzz3q9THl6nItKkX0qcwZXgyWuKgsjEqjluO8otEhwhGyV&#10;xWlYeIYAaRYkrS+RslFhV2UgE3BlzWFQqgQlBLh3Wqp9QspwUoKZQGrB3BgFi3/x7KVzx6/+6re/&#10;6KzN4ptVKCfuOHzPvW982/6bDnTrc+effWJ1xcuNTtABTeezfphutlxZI2HegiXtIT8AqgXV7PSJ&#10;YydnL22a2BvFxcJpLNSrjKAM7Fjb6mDkjWZQu+t3Gv2nXnnp1sO3pVO5MOwVHj/3Xrp1rDQeX6Bj&#10;xbEFcGNwZIg4lnvq/Cu+Vdo4swHOHTlP2nbOnbxw8JYd2P7R5gWJ8LrDx598eqXGXx4aSxdRHzXb&#10;0KwfagbFdv6MbQ2TQEbPTrMw4kuFYuPGrV6MXbop2stwKag0UzHISAlGFwGCQdCwumP6Q8cE+4gm&#10;oijqSl/C0fxowYvDUkkhZERqG1MJ6sUZNdKEMUOPriYe9IyylJXilynAm2KeZ+HT8hQiyZQrEuzy&#10;DzEGz9qGfCe5AYwbfmXeuY+HZ1EOIPCZI8kzJ0/Ua/1dh/anmd+KavYQKi5tJAlxkDvBRg+lkVV6&#10;6aWntmzcvmUGI2zROtBckzhSAw1gdBSiyFl1UJxlvXANGjWV94VyOUI6OQmJpXB7M3xEESnNKeJE&#10;3K91lDaWCr1eL65TydxG9XQNVZ+wnPFbtaGUnSLiykHuSWeLaFfQ3mQg2vPc+rKTKo+zDAf9fkzj&#10;fgENUwCKyY8Mf0EJkHHY5I8cW4Qj7MPSmU6thqv2Qz/5Za5gz7WqBR/6PJveWj4/d8PeA812//mX&#10;ftv0hshIlkqR7MQoAi9w3Op2DQRwy8z20dJIDmMIhTI1MMxzMWzB6/O8avmImE9CwkaNZk+8fGap&#10;cX40WV44fWLHzK5kIQVVD5r3M7957bHffKtb6ydS8cn1FbffPXTjAfj3sUIaAhZDvIo2nEYyHVBy&#10;rjdCjh7ifIosTwbuILG54mgrygez167N9tbm5s6cnl++snDsucX5kw17mEM2biR3//33A7W9zpbl&#10;akdeH6hknZiLDHMNzGtGcROWQxcdLmk0sz7hKGXZQRhjZlLxXHa8PL1pcvNkimXGZ4f2TExW7iGg&#10;QuuZmTUiKJQ2ckjX7WJgjDgjggXWMKUMHMpzvFatz1+qVc+/aA28xVdOri6eWb16avXitbnGwuzJ&#10;Y63Fsyvz5xZOH0sPnLGp0k379pOwcF7wkQ3DiTWn5EQHu8al2VOEEIbyhG2BwR4/fuaGmw/sPnJk&#10;asPWLXtv2b595syl6u7t47fefnD7tj27tu7asHGjE8NH07v95puSMcZm0fmBC8pOpkTGdZHFSvA3&#10;hBczEPA62BrFUCLOmBtdaCSSZWcXxmChD8Ev2T944LZXL5yrw867+Eq0vYLF51vf8nYmMbZs2R7G&#10;VDjFLQoahBwfHA2m/aRjjQPXTMPwR/X/VBDoe+TZyuy5aQloddHIMtNkkkmlhkBaToCR1naUShYF&#10;P0iL5BgD9bsZhZM4r+EShidJUbCXiecScTYrbacGIHUcF2ahrrwgjHWNyKEkjBywV2T0F/K63U/i&#10;6doZwj6RC7YcKQlWLi6+AqoEEiLUFre6gx07prIjU2nkzSSMCEafCscd8FeEywoT2yY27DjfvjZY&#10;6dRX13ZuvxkB6BiSW+gmERngDIpVNPTtbliiPSKVq8GgZl8M8uGLJy4Aq64N+vjMqOwLD3GC6UMD&#10;6HWzkTSUvDplVSvJEP+hm+6AuKucVp0epF0AaGzNNtLXJiVPM58DIyZDERbrObVu+NKlS4XciA/v&#10;gvYVpHK6hMNkmaoMbJ/V6TGvncCarjHfK8LlpIxlgWkUZyAhF/C4SCqMHxbzGQEwx4I3Ikxx3i5c&#10;Gh+VwnXL6+wYr0zPTIr0LdxvQtRU+OMiVcDIcN04aLB0rPW0ZUjihdoMlg6TVF4ARkK6jeya5K25&#10;20Mm+KbXb8yNlnNJlFd9sa4GLhYOiZRxG/Qd7tIwX4zQGiP+sG9dKW/w0DMTI9RlpgmnA8wYLpmO&#10;Dk9RcIcZcswwnwR/iTM9HoPjHMxU6BSJIWyNDjsTJFHyIrldm1G58FbDbzBNJi1iaCjGQlA6CYR9&#10;yQ1jXeD6ccvgCcz7QEClVc2k+RBqG+11qVLE+UeORCgtoGVGr9OYjLOwuVa+kUKDo03Vk6xprrMX&#10;BMxJhFPQFbg88wHEBARYCTUktJSWGjTHFIKUBvYPPwUzlBc21ZYAd44mCivuQDfMscorIBAh1j+B&#10;y0/2vYcfP7q2cNbPe+Mj0zv379kwuUGysEyn4M8KVuS4qfzYyupiKb1xfHwkkQ5DB3GcZhQrUk4f&#10;mHok9pBmQJxpcAk7Npwkw+vQBXMPO3KBEASBRuEAGqLFXDuWINBVoWjidcDO0qKQJg/KFTw1H/Gx&#10;MOEOhmkGuiHHa+AKQL4B6hceQDshdIm0DXYN5K3VovFBKTn6A0RWof5yGTKLMCYVeHXyHLpWPChv&#10;VWYaNoZ8VMANUZiVXo3AOBJLgdbgJEa1n1fGQxJBUof1SYVIY5UtL2KGEFsEfAQdGIySiySUssHl&#10;HGU0zXleQTcI1AGHFI2RUZWTZ9JDbIOQ6OmTPLB/NVWDlqvdaDupTInzOOLTNhGvC8L7oHo5Eh9j&#10;6JHZJETo6FVyn549+dyZM830XMTFVQW188SWXowJ79bEIHF1KjlYHW2ORjFQtSBvNSAYFIbuWGGq&#10;Ub6WSCVqa8NNzTDtoepIul91u+Px2HxlEF+bHEH0145u7TQWYojJlRLxeZZfqVSylouMCfSmfHdY&#10;TTnJ1hYQUC9aLQ6tWJ8YvJYaybXD8Y+843B7lQnT/IX1a1OrnjU1jF6caoefS4/cNJs7vjW+ObFy&#10;Kl58l7WU2bz3f//D398wPSHOsLT12BU83aruF3MfIhBIPxXuqpBX1Q6sctJc2oRmgJSFIpor0mbI&#10;JSK214wWZ/ScskOB/pRVzGyiDWq3pKWimUd6oQbLQF6Rp6uKT1Mw+r1EJShRKM8yoWpVvwFL1ty4&#10;IQLAVWFlsJECrWWNvpqAwiMkb6OexB8zRpOfEALAZw4zNhu6OdmKqHlSBIBkngnVGqQqMgGpm7XC&#10;t3lAfqi5cXqxz8lN+9qQ5O6oc3CR0rMEeNYCtVehfWnoCzlotHblXoBPt2PPXZr9+S9+9Ob3//t1&#10;eQeOEM5cjAh999ufe/tbP5At5GHs0ENBALW+sHZpuXrk4A7ZyWF5QdFu4ixTYSzuaG8IFxXDZdIL&#10;uHKu3e3Hixnb/sWTz9hWrVZtZcvlxSVk8qy23+w2HFQvp4ex1NS+N73l1vU5sumhl+SNYk6zZg+d&#10;XBmsit0FLVa1rnog8BFI8plJIVBW27997LHwzPa9G6aZ0qYTRtGPNj6CuriAN4b1LA2dRMpp1594&#10;4oX3vPttKVYCQbADMpkS4M1WFHHHxDK1RGSIaffqOFZwrteqwyuXlnuePT97enzdDfcc2qQeh4Si&#10;sHZC+t2E+xitRZSi0QMKBnkMroe1PHdeBCIeFkw9I/0rRoyhfcmQhB0bqJ+YRofyJVYAsZgeO+xI&#10;PpoLtyHG9fBTRAH1GE1MZ3xGmhoBSSR4I2KTIS2b+QiDiFXM4J7BqniPWj8CeigxESgXTp+IgEIu&#10;yFzEb3cGpRxvAqbi9odOEYspIpFxp39dzc2kNfriiCLdhLdi5DDRRtT/Eb944sCChoFIzpyESQHI&#10;xGU0zE/xbWw/UwaLWBSwlpTnmv+axB6pjEvdkyWKZhLJMvx7WigENc4J3Go0A9xs0E8hd5Kha5Ld&#10;JEUGYOiA4sEXV8jv1Uw0FSPj9Q40dWFDOujoqRpilMnmTJIreF5Xxd+I5s5PcaN6ZmDKMBxFlhMp&#10;7H8SdtDLBo2HllnU4XC9fwW+RauErCIJN0GQPni+nq+R2uf4kTLSMB1JMavn4m3LzSOr9iTjY9wq&#10;9Lx46Gkj6MOl0m0OriRo9QyeevH0E48/Gsuk7jl8WyafH5mZjkNdtuv9gbO8tHj53NnTi90Dd77p&#10;HbftZhpHl3TdYZMPyyuAB5kZUuUBnAdCwcyzMLeCVvVa58qS/dvHf1q7Wu3FeyjzZVDYtlHdHhnN&#10;JDKlqZvuvOvwzEgsmOjXTwXdQgJRr42AIjmBuqCZbrOT09g9SlPBeuMdeRc+Ds+aJ/767IxadlSM&#10;hmqhnrlBVLWY+U4DiKtDLSxbMtoxNXBrjf4onwvuGxayqB02nW9+47ub9m67/Yb9xUm6i4RNdgc/&#10;Ts7RGLTDK53h1dPPfO/hJ2+84e73Pnh7AeEqyLbQBhXxzHoWAmVKSj6H5olIsLgVJIvszRS1uYdm&#10;gR/PZ8Jt20VSW4LaUPb60XajgVzKdYxa4LXZ49dZBqYLomfH37PvVg1/p8fSUBsZwlRXA6ownuEE&#10;m5QcXDjo1kLCQsst3662ygk7LOMt5VMGKzQXqSyWGyWQ2mahcVsxeiIzKyW6eDfTcmu7zOhx5ylG&#10;SuW8SHj6mDQAyfPUCsbwD7BNLGB44oOhxwBPDs1yN0LLWZ+dRgZTWfCG4P0FXEIeMY8sIKklzOwh&#10;aSijTszk0Qaki8hziGACAPhOIoHlO0lzqZwa9BiT4wMldMEsDJ9O1Ti34n/8169cXLz2hnt/5533&#10;79PtIRkdxP71698fVmLv/p13ZeCPFNkqtAi4Z+jAolKnYqbTc7/3029Mrt/94P2HdUJdZ26K8y//&#10;yCaeKN2nT19x7PbqanN2+ZV+A45Cdnr7jhu27d6+YapSiDoOlsH0q62In86NCAsyT8cAso0V9Znl&#10;tkZajBhqzsW6hbwWGw4cmDiwOHhIomFdZVCEnBpCOoqlf/b5P7/51j/oZEKzV6+ePnMsGW1cubJc&#10;SIG6j9z5hjdvn97MtrxuwyfXQH+t2q9261/4ly9vnNr0yU+8P1spAU75yVhtvs0wVaEEvEfMhDgf&#10;eeGV1773g1852VTcqXUgsg47UanKDiHCxkYn4u0VSHadJK1F96/+1/+9jE25dhYxk+htlGTVE+PZ&#10;GfpncIoZvJhBz4W5+n/5x3+Yntm/d8+uXTs2ea73na/+3e9/8t8n4pGeN7hw9upzD/9ypbG0bmz9&#10;H/zRn4xMsxoDAB0qFm7vxjNEq4ilYnBtCUfyZCG8orvPkUOjOAi8fCNezCaeq7cE8MRGYzRKcnI6&#10;lUQSJKIaQyG0ZoAoshORLv5akVCd4nnodRJtq0uxy1Qr+q2sa1FLyLA7xhNA1ayhAFALEYiA0WVT&#10;yKHDJuqH6pFhGWM9Ah2f2XDTZBzMxgEDZAbClItkfXQ+vOiTjz/+myeeesub379958TIaFFyXGmI&#10;db1UCtYIsorda6v9X/z6B4Nu64/+5C8mRpIiSWk/2m0mVgaYew9Hx1JU/SXpPXGTbbXZ1YjlI5sM&#10;UF9GtpU/4jFns/EpiriBRthLwDLg2oq89oLHpHCxpl6sqI7EOK0HHR+oO1kAomw+NcOYtu0PkDhh&#10;GoFRExf9jHCXtYSdOoUcuxtmHwkG84WD+MjE9ejKwUWxTZqIAUshu7pmfeErX60wi9K+cHDf7bQL&#10;l+udS5fO0bgBoKKwWuot3bd1+oEPfByThnCSlRqvrjS//sW/X+tFtm3c8JEPfzTmDksVwF8DbIk+&#10;wJ0RIyLsw48w3SDN5yImSKIcWrnKhFIiUU6dOvHyk888fe8975tbbLz6zA/X3GEhO75/Z+lNd/0O&#10;yMbKWmPzzDgT3njEDgRaNF7PFsjJWc2sHz4CTxOlHlY76YH6QKG6hbcv3KDV5ctPPPzbyyudZAKw&#10;1BqNFu+448DkzLqtG7Yqmgmy4cs07RRyDQh1/cDlb4x+rpBg4zDI003nnW4vljUzB8LrgxZO3G0N&#10;ogVmjeHEESJYDCbbEZz0uhYKvcB8xh+YriFvxyALaYk6jMS6MMSDM/OLz/z8N1s3F4qldYTV1bXq&#10;4sLshWurGzdO79s6U1upTW24YaG2+OJLz22amvjEJ/80SxRlVKfRlGkriS4QBNoT7HL8AyKDpJI9&#10;FZVIvXBSnDh3cmbTjmJFY2UWVdMg9Pdf+dI77jyyefveMplGH4NcVo373LOPv+GW+9YcZ7wU9WCD&#10;2gwrkedAmafJzcfkCGPF8Cs3yvTh9DRLhsUN+mOgDeJn02kM/OefO94NtS9eW2g11sKN5o6tW+6/&#10;7/7saMlzB0VJwcDKMYeLFgn3HBIAH8cY7nHflIfAVDBll9wMSO3wOgHCplmMUUBgpGggPJ574NXL&#10;A8KhlU/N89JuVgdAj0ZDEgKFr+MvDfozwlh0lkGJ4O3Uv5I5j7fqREoyisELIglWmEisrTTikLEy&#10;cWYYIeB3LKmy4NCNJzGewySEPVykGalpKquEAaa2TxeSut5voBkR5EqiXjad8Zk34oBGzh25Q+GD&#10;n//SVxprc6lUbtcN++656cb128dNkNS0tuBJoAQx/IxTPNeHndfQ7TXtf/jK5z/wwJtT5UkwuZ/9&#10;6uf9heMf+/if4+QCNuV7PUaRIPfOLdV+8r1v/s1f/iXwPR6YqheASMTJCHJ+XpddA1ziNpa7iYSo&#10;8fMN9+//+T/ed8/bp8e38vnDfjw3kquttmG358Rd8FCirVnW8ZOXhr3z733be0u5rOIz5FCYccMC&#10;oDh+0WBY7X4nn+S8j/ltVKWw06BYoDZE+JgLgxFIhUdxEdQdAmoE6lGvRXKW7Z08dWXTdC5P140b&#10;EIMENIRQpgScqdqmHykHTzPoj3KnguwxyKw4ifgyQT7Iiv0G0zlMuoHqJAZJ5pCTwG2gusOwm/Gi&#10;xkjWXINBPVBjRz7++kAA32NmoYAE6X2I5yFCCQwVt5WIMlGBhOoAXFYBRsqwpn+nLcwBhHAbKRzL&#10;ia1V4FJ1/qK8y7bs9VAjNvsCoIljWBRaaF/Avt0UDF9OAPE7h64ToxXRawygIfYtNMIhGpBF2caK&#10;1CiQUHurG8EzRRWGX9kF1OzGRoDVpRBl6kcyMScD5U13pQ0PnSFJhoK4jwAOBAqoW9RQ8BVUeeiy&#10;YXKRByJ3ArDPMURSAfYkTrtDaVjttr7wz1/dMT5219vfm87hrRkZERPAGFAM6txijh4rkXn+1Ysv&#10;PP3r9z/wvslNU4VwFwaBUikOVpodoBbQLEyTRxeGtHptXoFXWKFCk2+zb8TT6CaYtWMwnu2T6Xh9&#10;0AJmvTVy7mUQkfJiSEAaoAZLYGwg5pbDQHIAUcm8U12Kl0pCbzkC1H3UAJDLeCeImCUpIrl7k8VZ&#10;TSMUZWjdEkKBfotYMK8Wt5HHj2XjgT8yj0RjuZDXuOc5v1eVImByXIlKm9UCgw/8jjAI5A2vk+2s&#10;kyEt0QZjMA26xxdtTq1NqpGevFypQSjwoe+hcKeeaASXczxhMiwmFoe6C0xcqbRnQNMfrFLKqVTP&#10;opBuesPMDmlaznWsRjyH9/SK1jODS/2hW7s0zI2B7jpOESgEUcuO1f7BEy/9/Adf788NgeCv5sPZ&#10;/nKszrRWKelXvWFpbsTfaDWhIlT9zSOFenlIphsqzm25MDWfXpNoqRvrjq7GopXoYgZOVqhYC13N&#10;hbJ4yU7OhJxr0blpDteRIYM1Q388H2cWaZiaCVsXolBJMwkrYueAWNeFnJOV9LqpxWY9XYlu2byB&#10;XvXycEsk3/QHi2eKub3ZRtOLbWjnE8ul4uiJVqK9tdbrZSe3V7y79t2bxetEUdSAIE7LAVjk/Yep&#10;zhDPbMTmqDGC2WOisKRV0SgE0pYdGDCTNKQhnulEj4yB2sCbI+0jX0FuMKtoiP1VK0mFJMNgC8sk&#10;NgCzlmC9JjEFVpO9EaeEmiuG9s5cmfRGpMzF8PoAMQDjq8UTtHGlNKpbUu6i9wskLABYHek87mYG&#10;fFVvAAwCKcHgqKsqZGVygo1BlxndZaRFRBioTGB2AA2wkAiCJKaQkgwUTQQAhVQjl0s1Sby8IPwY&#10;sJRODd4A1IFMxmoP2S6N2krzlWtXb75hRzqB/kSBK8R29OKZo7mJDdkc01nwIjlFw2TnI5k8nZwY&#10;1EJIAXJ3EkGPqemIXh9B0BTuXV6nC7CEMNag27l4bfn5l55w4yUwDKCsQjw8OlacKUyOZwQbXGv1&#10;bbt1eaW9Z8NYuQCRcBiBdZ8roEbEVWqykF6NJhKI42Z+RMq1bBVIiz5IXKEwls1k4CNkY2j5845x&#10;OiyoqWSSOeNeiywrU5vx0Qryd0xiSZPFkA6MuqTiuTnnxC0hZbFjUnynDTp85clHnz/x6OnZU+un&#10;N+7btbOotMmwe2SEZXQf6IaDzHHrwLOUypt9qzYRj8O8BYyAIc0iJn46iWEKFzOjoqKBt9f5dPyG&#10;EGVUfhjjhRcpayjYUb1wogj/wUgX8/T5BnAuw1U2bGZFds6bFH9JLEMhjgdtAmVA59GfA5oSotFJ&#10;KRGxwEg6pa3PsaPeDukPUhw0A9CL5/LxmuepRYi/172TjOOnAGJe0KyW4E3FBJTDuxmt4u0kDKeF&#10;x1+AtnIsMLOccmLwViR+F1QsXAxHLK/DMyN/BcxCqBptbzGwxLAUb5SFZIc5/sOofUm8hnDo4hYM&#10;kmOjVkoMVAOWweeoKBl8DNN00hf7IuBDGbKYY4m8COKjxjvvG5CkDLokcpl+Y+xrgZKJs0ZYUF+G&#10;nkMYpdCSAF9QpgY9LHYrmCPQqSQZjaczV2KEKTFk50QET+d2tGSypO0mY1AeLwOinIp+BAGI+NDL&#10;FrGT072Glgvllm6w3lHdZEiImFcJd+SPxCUlnULPG1Xn0Yd+lEqM3v3mB3bcsLmQGcv7g1IiC52i&#10;yIxWaXLb5j0Je/6Fl5/bu/9ARoZT9F4CLOz1skScU1Nds18ob1h7rC1Eq6BSdYcN2/rlj79xcXGx&#10;Y/USpSISYkmOHyeHOItrWalwuz5f27hlc4ZS8PoN5FKJdZrLsPo4/si6ientOM8IUiM3RIcXT4Ei&#10;X4/DtMu5gKAoMu4rUmoz20cUSbOWdD8JgJRDKvHX6q1MJNXHLR7TpSEYO6eCMWZCCWZopZKJV594&#10;7fZ77s3lUFVnyQ8iNDwkseQMul60nIdgls2Nr52/PCzkb9+xmVBE1WSY83xw7gzJBxgBtySvxSO9&#10;bjpgBj4D/mYkNwkrNpok2IaHUAxkpsNxTrWSgxgraQABFhobNJMIAt4Cag+rhZJYD/71gSDOBfi8&#10;GscRS5fwHkvDjOQTSkdPfhrMPBhEns4jUBNjs2XKJNIn2tnDTp2eSB8nK+CVwM7UjY+w5GHaRpiT&#10;QggZcRyuR9VNLF0uZYvlTCaiiRQ5z/Iu172nfdpb0qKiV6sOv246BEDWuyIGD4dtDwolSTohd1r2&#10;AVLMsjdLEUoI4jJAEZANoAqqivO8jmuEMsJ9oocbk0LYsJ8tFF3IXbhDQgDH79J0ouk6dlqR5556&#10;oUOPbnLL7r3bZISmcUjv8ed+u/OGO7dOFtHX0tXybuoyKA/SLAmmgFGr01zshcd2bNlkJjp0jLFn&#10;6W0LaUEEud587KknrE673Wm1mKL08J/sD+rW5aMnVvB5blvcjXq7QzNJT5VNrYVvPCWIkETFBJMO&#10;LAa41Gy1ZAQWBs6t3CxqXw9cjnXTC6dGpADgLquHEe2dOvXMhTPzp8+du3Dh1fYw12ut3rhn/633&#10;PnjnnXcXiiNg09DSqVR8nlMqjidtujQzUoiePP5avVrbtXc/rqSxbBlF3xz/mMcd1JgOqSswnL86&#10;f+rSCfKmmPYdoxxM+gw7PV9VYqvuoXmo/n0/najcetutvA7zoiysjuXx8IjYJlbw4ExDRHCDWe0w&#10;Bz3YV7H6lcuLV85cPn1mtdFBGuna2vzGrVuPHz1x8cSZF199ojNsxNKxtz34ga03rDMhMQiY3BlT&#10;HSkuBgGQ+0AvwcCkvB0Geb7jtOwoBQB1Jm54In0bKxX9CHFPulYq8zScSCFl6F2MA+Nit9JNjuRx&#10;/EC3EHqRxkO4XfSOHTc9kkhly06nFyPWU0oRJMmyqPblrWz48kqsiRjAvsTeULdqQ05uWMy356mt&#10;BPyx8FJ4DpC4u4i9w/eRNTnLSwLeqo4b3WGz41y8cjY7toHjPpmN2n3XR1HQiyy3a5dOnf7NIw9X&#10;q7Wx8fE7b74VdqRubB8rFuyqIvAfpEXM/mt34oQlOC+ie5jBIk58gctEYI51k9yLfMoWgK/P02GY&#10;yFKZR8KA1DTTeWy366UsobKhmyZO0AiCGMo2RexOs+gQfEJVl9Oli3OhG223Gr1exOqgxpqg6MV4&#10;RegMoB7hkXMNnd0yUcicibF4x+4kVPsloxlmyqxWw722eBpHw1v23bRv780zmzbv2L53at3mQbO+&#10;1Ob0GY7kyg+85T1ThdEUSiBZMcZKpXQqWb50Ybbfb9x88LbKeC4cHTWvb9IPRo1pE7EqRHw25bSY&#10;XWwnEA1mGWRwSvo4Upmqrqw8/czD81cvtlCkysUP79txy6E7x8dLRJzRDFwXOC/gnhRu9MtNAowT&#10;AsUSz129RnOg8MqMngmwEkRido3WzEiuuGn7DZlo+NAtd+/Zufm2e+7dtGXzRKViFip1tumD6j+D&#10;7xj6orlUcFtOc5hZ/JG1ndN7IQROVUpOyKCdyKcirTPmGobjzt5mNoXVi/SztMb5EfPiZGWay1GP&#10;rWs57bVWojiqJEAC3zYqZWb4lxx45Nq5hYWF2bd/4OMTM1NTo+u3bNtcHN969qVXPv7pz2zfsmfb&#10;th2VsY3rJitY67BI9+7cDexDg1lk5CA8SufXM2stGqOvLMAwQXtcSlhuZGxmQzKHdiTlCXJpiCXG&#10;n3v617ccPFIgVXUHnKBpPBOH3uYtO2l40fMkaMCtFogifjDprmGdyDQWeEGAhCGDcIIErgTUqMb0&#10;ULswivlLrzn87kPfr16rcR9zaX/3DdtnV6sT4+N4YABqZFBVBxoLskfXOD4L5zAJmDGWMGex8UzX&#10;s1XrVNx5KVOLjKQshQ3LrQ50tbjPpDQ6kaTCIYYUQhf6pyBVM7mN6Aimeoo6ZCL8uBp7xAeer7hy&#10;Blt3oZVRsTMqJ2RZ8yNKTVD0cFPJJB6pHOdM4KCvAjYHNYeCMItsjnxoEwB6JMR0yuIu7TXFRESz&#10;TIZN6EWBkc0MY4d8maEOEhYrNTqRTkfjpUJrcW7D5MTY+KiKbWSmGDCFgQCK1NWYn8nE+OjSe8SB&#10;pla3tm3eifQhSm3JXKVWXRgf3ZLhjVPYEyRTecjFcQ7hdn9+65Z99BnDlH5UNRpXN01xvmrALmTM&#10;VJppEjOJjIf8xZp17NHHFxauXbp49uz586dnTy4tXThz6ti15asrjdWLF86cOHXy2Kun68vH1+Un&#10;bjpwMIwRkBJqc6bAKMqRuPDorGQa3jxWPwgoQjQVg6DXGz7/7LHRcrGYx3lL486obUjzVJUhaR4P&#10;U81XRCR/9o3vIu4JcRudQ24iEoycdD6sVMpKcAp9BO6PlI6UkACGqsXCagxa46oaDKzJLSe2MIdE&#10;FgI46YslhQISrwlWAliKrzH/yodWI4StzW4x0zBsbe4GFjg8BbAxnbd+k0EWIinVMdELUpc6xBSY&#10;aM4xzqLBOKX/BGSZCxn6Du/O6SZep8n3qMtUAjCaytJi7NQUQFBISLdIrBlU09ESi1mgl4qDGsGi&#10;HmHbsZ5Uf+DVwqc3KnjBUB2KeFwDF6kBbRJRWiDU9UbAR+OurG1ErvoKubA9QBQlKeguL3bmVprN&#10;1RXqIV4XRkqMYk24nAFGxVSlm0NOikQ3S4UQSjVnzlBtSQ/I7umXXrzl1jumpsehRRJr44QCeiEo&#10;b/adjoULdhZcoLpau3Lm3J59u6cRNSAjocfmplZatSxXxZ1hncgkgtUCDwluCsATWSm8E3jrdhvl&#10;QW4HpTisGoqgCOw6DjKGMKi2gQDjttfroA/jtZKg8HS5eHTLjuO2oiMVjcEyxEAKBMdH70I9zoMR&#10;NYOxdpHiyW25SyIXmfAex8pbFssmYSCpYN+REdFkzSOVoSFZVhTHLuA42BXjOGxg/pKDQJ6ZpuFE&#10;04UfYYXSuo4D16ra03iz1AZRDTfUTjwUyQmNGzjfjx4hC1HG1tJRZd5JADg3G6oOF6d3lNNgmxUI&#10;M9J1GthZh3xAJIA51rmcppWxSNK6h+Qy3ErdPQ4lrHPTaabFNE/jptn6ScofUAkr/OrJV85ePbsa&#10;9pezvZHZOqm3l8o34514c6I5vepE3VLVW54KldtOttaZGxn15vOLE0vl0FafGQU0Z/xKkWHWQdzO&#10;DFARcJslHIQSzSh+rFNXR2eiy8uxfLeSpmocRmuQCeLpITfeXbthymk2wunxbdbgmjusEMnqRYub&#10;xNH79juafjFcniuvOelwZrYcXTfwrBpUxdIgUbKiy3F3YoPVwR/mhpnJ/+Wv/3xkPTwRKBUqs7uN&#10;Xsqv4b9ucFMWoDJyOfWSFSZ8mQ0CIGIsiPkDlBOWJisbmEagDxwYLh+uBHi86zPza6F1wvY2JScU&#10;GAAvcVNAvDiPUBIh4IK8GnabtG3bhltboBiNMmzMomFZFMuhRl05XHTY8eCIGpFCdjuoFmC5ODvM&#10;cJErEAQwLvGESXMsuUyr97GOCknKRjqeAjJ0wkkLVmtC8Asvbuy0NGsN2RWs12TYBJeWvHs0pkf5&#10;JxcSCdKxegZJxjeaDJU04CYNOXkUhwdO5+XncMc+ftM9b7lx5xYOLSyUGeX/zje+33DCxeLYgXuP&#10;7JkoSrcCyJw4AksONYciolqU09wZdizb0kxbcBYT6/sgl9w/r9OKfe5L/9GNh+++6c7d2/enwXY6&#10;TiJbNh7DPAy3Xp1dW65976Ef50dv+NjvvrWkxBqfFz4g4VVdd7/aCiO1SL4rKI8DAMYWbGfOe8fW&#10;vJjnp+Cmu5BnYSggeCtVJRFi6YnxUkRtIGLD8xIaQlw2LiqgKtILN5iKdMrUpFaPQsadrNDQ0Scf&#10;/+3xY299wwfWrRsFbETOGMVxZXSiBGkeULEg0MuS+0xQZYJYBYO3ZiKMpQgpjEvls3AZElADQjXh&#10;AEUPCXAQNQY+w0pGPUFrTHA7FAA4pKwxIysTpCOKXrx38Hs+SMBIohgw2FAwbCKo3zQqjdOt+RFN&#10;63gdP8JiVDpq8AW+mKhd7aFSOoy6ZYQG5HVHqcCt4Nq4t4ZqLiIhryDYy7wjjXHjVgzATV9JiKkW&#10;63VSElfixtBslLJHNp5qt8lRY2NcJFdoahVdPNuFrh+JTx9QxaN9SZMExEf1SRkxeFILtF6SRTYq&#10;eA2NW05HCE7cX8E9VDbwXgzrjcUmQXe17q/TanQGejaB1bBNdXP4REokzMlHDcOH46gIYLgAReLv&#10;Ax4ZnSvuWND64/vYjDwC0EY+Gi9loaWF8EaomI1AfdWD5hMZC+0OonJuJ+qduVC/3K5vLM4cvCFP&#10;+xx585/9/Nlzl86lMuX9N920acP0WBTxSQOa84n4gqGVQ2Ofu60mHRFaCiIyP4LviM8vkK7//BO/&#10;OT1ff+sbH0gk0sBfiWQBfogpm03iQtU2pC/UffG3P61N3fPOIyMh/Ct0h5umAR48ff6rX7ekNBRw&#10;fWRJBfqNjvu3//1LYAT3HNqxccuNmXg5PQn5jb6CdrE/rJ987omTV9YWmv1P/eEfbZhk4tLUCQZX&#10;M1RNbhQzMTrAxHjqN8ySMJmQ5BKsUBPCi0HfRCgLfpAbbjrephEKlqLkXHoffHEfTCkl9Sipq2KW&#10;ZnF0CST24g0rNW3EMtLjoeaKlgDIuFgh8A2b2tQyyys4tTrzmEwW2Gv25dm5bTdsKZUIkmhGUFkF&#10;dRoXYLYnc2fycdMpoOcoXDjAOIy2SNNrpSeof+MIRlv9BL1EGmFpAFculS3A+wZrxtSitEBkZGww&#10;Vv0l78K3CcUwWm8G2tYXj4ZvCx4Bt8U2bs7BknOrK25ljJ/gFrNVqYkQf+W4wlEt0253C7w1y6Y9&#10;hHmZLWWiIq9xLRxSKdEMeWHdPw+FoyI9G9qMvDiRTcskiEVl+V1ybEmbhn/kbyK4OzGbk86OyLtQ&#10;8sNB6mY+xHV+mdq1XEaYgykd8VoMC5j9Ehv6jHTjqyUHVWAFdihbzVB+9A1AJgiipcJU17ZVr4W/&#10;8a3PX5lbfOD9n3rT3vXid9Mkjwx++u3vxydvu+uWqSwZz/UtZiKMWLfB3Ru++txrq3X/jfffFu50&#10;I2VudRD3jMJay+mF3We//4Mj7/w9BNwQHUp4nfOnX7p49uoTly6XvOzIxo1zF6+6+TJCCbfffNu6&#10;seS6qU3jOay9ov2e98Mvf/8DH3l/rJRtrVYLiFFSZntheWpDC4I7aWExzwyUIAEtUYxovQLP+2df&#10;+8+WPb7YWttVCR95wz3ZVD6TysLtjBdg6JFxIlcF9hTQIXHGADKJ/PrZow/9+tFCzP3Yp/9i68Zo&#10;Y6VfYrAaeqxLDlDwGsBa6Gsnn/nZw7969rk//vSfjY7kbKgKUEjw0omi2he1aY/S9YoOLl2+9N1f&#10;/uZPPv1XlXX0gTgRITaBmHNbuPusIGHA5jdBJhAAajxujBZcRp5/8vOfXli2Y4Xo+LZ9idW5U0vz&#10;bnu1mMs9eOstN978hsrMzPWApg3CFCcvZFZX0AFSWihBFmQrzJgSmbfr2yRiOuHMyjcDtkaYSfQW&#10;UlNgO14qIM0FwzU8O6VV5rDooslN3scR6esFYDcTNARTG98kKmByaCZMicAjgEGh/lo3PRroh9J5&#10;Ahnk2ZgRGBdwXpYBcDt0pXLbHCLDHe5BVurGlDKHZWAjsVrgGDRL5SdQX2r85AdfeuXqcMgnsCE0&#10;8JEKA6vG3CUUEXtw7bbdB9/wxncXQWQ4c3UmG0QSLk6XfBtpI2DSQZpGiI7ygMzOf66srkXTRlkG&#10;9bek3W5JxxO8g9nSWlXNgBL3x5xUAI4AxNKL4MODqRn2vbTG+VmMbrH2HDTd/LHZay8eP9OuLvbr&#10;V6kQyB8Xmuy6PpScISVun6HfZH5k8tCtd92+eyNt5bSCbUDf4/MGla2Ut/1mHQ7Eay+d/fkjT7zv&#10;XQ+sn5mhvKK14aaz3WZ7oWZ944v/itj0fYcOHT68P13hqiJI8ODiinUHmOD3vvrVq6urf/kX/69C&#10;GT4p/0owpxFolIu1WoLwTjTgLDdnso2+frhJ88CJpQvRjg2vN1JdvvzYI09u2bFn940oxE3SmjI4&#10;TXSlB/CFqhWVEjmVIUApVvMbEmNy3YgHCQB9PVnsBUe5SSE0SgaaWxjUqtmM18EA08+MkXNw/yVU&#10;FKQZ6qngby02njHKMP+Zk/d6AOfKKay6tD/N4iS3T3m2Y4fx82WSRBK6bhyGvNWvNhIjZfohfgdu&#10;1/ChF0/vHBnZsrVgDMaF+IjDytBzNFVfaZQrmEYwdQkC42RpCZAAIzoLMbm2FCpOEGjsQTOXyl2Z&#10;G3z7+//j33/yzzPjhijElsfYqO/lKzy4nNOsxllgYo2x9gImEXstQBhh8JE98vvgj/7RU/VdGwop&#10;BCB6sS4O4278az/82Tvuu2tDoWKyWQBE5PkLtWZrfVnD6Q7Wz5A6qFoHvkri62q8xn0uMH4Ba9HE&#10;JTmaNK89pvR6iOYBnapx1Gj63/3ZD5Ju/567bqlMbMslI9Xq4g9/9tDCSg2plz/6zEcqpYqx0QsM&#10;N0w80afg+G4ZumjwCIxzXSsegtgeqK+QEqivYE4o2MTiM7LBee4mow4cjTWnxt9lo1ZD8tzXJYPh&#10;vHB8m3kIJvgQwh2Q7JPsmepXjzXYDkOPnMzHn8eYk1CLJSKdpm4sXDF+7/fTuF8DitiWjbW6SD2I&#10;xfWGTsyBZdBtGPOkSKfjAUha2XQ8nY1XexFnrR2nSZZI5BDc91x2PPgtLTQZVUexhoBaFklrNNLk&#10;FdxdWEv6Al6wG3YLOMmLJq1WJ5qt4CCWJphQ0DgA5t3XXns+Mzp+09Zd0VImwngTjgwDFiR0pYSf&#10;k3sDZ9R1dVFQHqU3hDjKoCGNDcpFNAcBYc9fa/zbj7/bWr5CYVrKFHzEtbgnnXq0n44W0oDntLEi&#10;I5mVtfZbbtx33wffX5aOEBN83NugSWOSAWXCWNe1mNDy+jQScaQRjf8fv/Hl9cWJ+970lgLwehbK&#10;GKeAhQgx8YfGpdWxap77ve/80O6t/Mkf/lm2HE1IV4unyFBrJ0fHNAibFGLETH7Vw5XLkySYOAKo&#10;wsi7iWYQo7RhVZUwAWsSKo4ZGjCYQXCZYJBQp7vKBrnP5MY6ZeDBEAaDGEgRYaotZf5oQKnYNKKf&#10;NBaTA689rFvpQo5xetY3Ih8qjmTQy9uBEnCN2GECu5BhQqCjOBJwYioCqOVGjYpgxRXFvObALSB3&#10;DlLIqBPmMAKq+FcOEd4fEJZmBv0nnoCb8AYptgZEE/5r64mLgaWBfU6BlMg9kBARWORiVIRyZtFb&#10;Qk2Fw1RSngTapYHz5Z/8onH6KHTiYrQ3ktuxZff+O+68dYwjhs63dCcQV+EOGH0ALQ9z/sodZCBS&#10;G9lMo1Fth7/yzc/vufnW2w/fkYrB3eBKjPeOI+UziIAQs3sD61vf/eW12VOf/PAHJzZsLskDXfOq&#10;vW5dGtZMfUabIQeEREm6mEDiDrF+MD/UTHprpYPoSpHBUhHa2HHw2zoaVQLn5PgbMrQhdj34uB5f&#10;k5ZeN0rXgOBG2kCaBJTUgeoqyyx9cCZM5aHBuIzT7fSz7HdWE5U1/VrPI0pHwBNpFrIJwdd4XvB/&#10;mKsjr26gfsaUFeuKoZyiaExAYEGZqykNKFn8ajRhgXQ6Vb2gOJ4G6pVyhQUirAo0DiWcxo+x1JB9&#10;B2mMEdcDZNDoj5mEU8wE/PWKSQvnxggcf4z8uh0w7QTYBWO2IiXEcW7B6E6QHyc+vfMhKrtdAdZt&#10;bAMYdrFiqBJLm7EXtSxGyiG8xoBO3cSXv/3Fnz35tca1Qp1xxOVmN+9OrYXWchm6AwzRQ9kr+bZV&#10;iEavbUy6K9UwP1suZVaXY4liI5cLtXKxzWcTq6VOplFobWik5qe97BrHgYPrWKwbYowxVCilrSmN&#10;jkwdsxdC0UYmMxYamR8u7Zpx5i9ORkOL9mgls9Zyx73KykaIAhsOlAFd183XbW8iG43V0q3JVmw2&#10;6613xlL9QacUyyGDWuzE3Ux+In7X4Zty5UKobkhVHoOMrSzew8lJYzdpxgrYTjQn0aQhgeSRsxQ4&#10;AzigQXIDKWXxPwkHAHZsUha6YsfQ0wS+MuA4BrqG9EFrBXyKaXr2H0m5ilIoADwn8kg2mxkaRuRk&#10;OHAZIYwAg5oUT1IjmL77SJYZlIRxWlTh6Lvyz0jXGbBcQ0lGrQxCuyynURNk6RMZjOUZy4qVLZsz&#10;s9loFkmHwlRHtPuUSnKFGHWbuXQKOYh+FJ8Cy+JuL4bkASp50aSLlrdsH5GrBclSZcoFML6Kv+58&#10;izVayo6NFol/2fSg3refPH8Z0KfTb89evWIV8lk6tEj6afRyMCARp5nCpZXS2L6TpGgDcyXSEVc9&#10;S6eZRW/5g5dfem33+m2Hbr69kGcGKxnVEAf3CyqU66WyufhIJFvyVpor3dbunbvzk0Vzt8HXOKFV&#10;N0qARhW1KdLUH1DLXf2ZxJDYIhtUYiDCBlF6jOCJtW4PrgFYKpmtwfhthKQA7Q15WDqRsCeMV4Ag&#10;L9O44HGoacJRzuIBlpJp1ZWzp67anSMHbyWFhE4bl+mPGWemsU/6SDSW72Rkvm9xRAVVcig0rlSD&#10;jJAdS6DjR+ga8epaWpxNZAYkTLyVWWwgDm64NWTKmjMVogZMJFpkyKX1ztWa/DkNU08Tl0GtFRTz&#10;QTeYaKK1Coma1SU1OeWJr6sUd2tG6yo4SGhaIgcormhYBu0kRADQvCTIfDJTyaTTY5pGwQ6nuYrq&#10;LwmN3CQ0dEl4AuMPIIkAdDDD1HHiIwOeBieOVa7Xh6Iv6c6g2Ir9k4dsAJqeJNzKuQ2YCGatTCvo&#10;bfW9HrauDLOYJEBeIoANTq/b7yBMM3TTIsARTJFxKBtnoIDFJoQCnIIOjBmt0oiTaakFsAi/gZ4A&#10;TMPwK+qKIJywq7ThTQcYNTcjVaCzlJeCYmByX3RPWCQg2kpBzJ4y5S5tVaM+yp7DwYSkARYKXGwv&#10;hiET7Fu19HmIHA86z148e+LJZx+fPX3qWnMtX9lM1nPi1Nlnn32q1mgikX3p2kWYHvu3TtFSpCpR&#10;5sM4MJVg2Mb8D+oS0R8BL8FQUk0iO+Em+8CVJ4++kt92+54Z6aLAwLPQKyZ6gAZCUwERRBiDJq7k&#10;DdPn1rx9G6ACgXYBjgDm8gkCvgDnMIUTJwcHmOGw8Kl12rlnLsy9dPSlN+654+Cdt6dTxcIYJ1kM&#10;PfYM7JW4l8jkpke3VGKDC2tXS5sOzowladdpj1A2a0qLRiER0oDFBCjJTwRkPcIRsQ0upDrh2iCk&#10;yxzFGpBhX/ENnMyGB8pDEZUMzgQBgz2MHgdNf1uYKqxMSRxAAwgzRZSNxSHaCieiu8fry3PT8yEX&#10;iSdoJvsA69nU7K502sKZE/3LhJ/NZEv0D8AQCfUkALBXNP0XIIPEbWOXKWzXIAtqhZHPsUL4BstP&#10;l2la2INumpiPX5DmHXw4CSbLN3X+dZESwWqvSzoGhNDgtpty3YFdL+RSt8jHA5I6AHhMc+/mGxCC&#10;5TvLZuTHz5CRaDKXa6uIpszPIIzD27n0GYHUJGw4t7ZQZ9ocdj4MOJaBTJole6aUiBeO5lKAy7QT&#10;7BqmQ5w1jx47s65U8uPFCGAcfDSxSFgPpk3nsrYR1gJh58aPkNl7+AhxsVLK49q4JwZl42r5KcP7&#10;w/bUwCLcDc9AiIENFvcNH1INOardzR3gVmeYwhkIH4/FOMpOXZrt9qx1m3YiiwhtgTUh/KHZO3b1&#10;6q7t2ylVAvtqAwmR+fHSQlgYxT116tzI6Mb1BfJ5jk0CvlGooDZhXoaLwqV96w0ZJjqk+RvJZPKl&#10;0vrxLVvWR/Pr8pWrq7N22kbDJTqot+Yv9VORV0+crEWi2BjVWu3TrxzbedNeZGeS4j7Tj1V1Fx2v&#10;IIHAQ0t6kQETjrhdQZhIEdO7MoEbrr3wzMPp+dqRg/t3Hbx5fGYszuriCxNnxAegYkuxlOscMuEO&#10;q4uuEvo1Zx756cX5y0y63n3o9kIUohWpD95/cGq4z0i08XH5JIWrVy8wPXBo/yHIWPFMMoWAEds9&#10;X0bxMIkEcCELzTmRn7x88tye3bsT0PpyasaIb0K+K2JysLB5XkRRZJv4TRDHtMviQETJ0uTk5nFn&#10;MKinFuaO0Z8d8fwbUjMP3vX2jft25+AyiQcNXM4KMaWyOFx8uuA4084zaVIkDNmZhATqK3EQpTZB&#10;sTS0OJFVM2sraQJRrkcRJobA66klgqIxiM9RROJIfDPdtp3IsHAzYRIklg0Cbg2SayZ/jDw8z1ou&#10;eGwXpRGKWn3mgCTmot4nVS52paAErHt8X8kACAiMaTNASvmKRpIFuCVxP3xKMHQPMaEoQnqMqVSe&#10;EcALnqDpQiXbQr261e01nKGTivWrTr0MujX0btmy68C97xyFiMQNINFXZ0dpeZtZPrx8bcI3goQM&#10;cppoYA4XXbNheRvympGcb+EBaQS2UEhE9nSURMh4aPD9RHtOf6KlRRHPlmdbDQGDEHWSDB9IwNDr&#10;hv3nLlx87KFfNeuXWrUllD87DEzm8vX2WtoN2wnOoRZUZYwzOvWV2YsnnORgYnxTgdyb+6w8jPsW&#10;hClXXVePEbVs1Rpcmbt016GbRIGNRxO5dIQKi1bPSm+heq5erx3Ze/u6dQWm1Kmb4NiiuRUlL3Sj&#10;reVard88dPvtKdjEBuUynSqg/QApCwjp/MrC0LmD0QTzYq+8eiaRzBdGkuD0qIOBp3SqzaOttQNb&#10;b4Rny4ll9dxm1/r+b36+a+tGajMZazEKKnSRd+FlBQ9zo5h6cG07EgiK6csQ5FVt+tGunSAo5bPI&#10;7Q88lx0rnW8lctiRoDRErg4xB+48f8Ot4OYE3RQmQ4JDRPpNhHxYKEoheFh90am6rQFDNBaNTKBJ&#10;G2MxeBzMvdjVRr/teZdXlp55+Mc3796dHy/qmbLq0AGBHga5EmSNZFTdN0pTdBmQdIIcpF5CPCkF&#10;YpBdjqtkOUOQGQycM6cu3XnkiNJ5CeGjrphHFUM5PxNeivzGokdb8P8G5oI8B9zq9W4i32EPvv3t&#10;r01snhb5AAA3nuzbkReOvbhxanO8SJkejtPj9MNr3f53f/6Dvbt2p2DwjyN6C4mHMRSYRIjeGHxE&#10;+S8vThKIXwH0cEOD5X1A85ao9okoDmKknhuDc/T0a48fnNy6cd/+aEZekpzPM+tnXnn5ZabaD99C&#10;ne+FGVokQ+MjSLfX3HOAmw7NaXViAhVwYf30/TUGzlgERUDMgYYmeizDMeao1EMJjlRTdsHJpYQG&#10;NeM6JZNKGt+9Xguw8EAc4KizVdVBNfeJA0iaUJzyvAXK9B2Eg8l28XRuoRmDNHdHdTe8N+ToxDOO&#10;URpAEGcNJDu9lsIHTLkkaRg8htRw2H3k2EmWwHRxhDKj7vjdPqwHpihIiJpkYZIeHDrtlvPi7MmN&#10;5QnU3jgEc9kEzuam9RWAGtImUzpA6OSuRaDOSys6m85dbVSBpEiHAG+o0hKxfKVUeurpl8Y3rIeE&#10;RzYbw+43gwYlVRrsdASI8BKBA0EkMZq5BFKpZTDDxGgQc4SkyMw4Ena88ycu2m7vHdveeOu9b941&#10;s20LKo/ZwoHNGzdPbdg8s+WWGw9P58dqjdUdlQ3bdm6W1qp6K8QoI2anKRyScNM247lBB+1F4nlK&#10;SE5y79LJkyvtRjmTr0yO0k4warMS2TQGqs6lWvP7Lz5mrZ5ODKL33Hy4PDqSEAznJtPEGKNqzf0j&#10;25PzgHG3l/m7MVox3JEBRrma2ArOFNNA9SrhcBupEdPVABUymRUoGPddInTGUUeKqyZQaO8EYZB9&#10;ZBaELFBNd1bnlIaWpEtIA4cFDK+eOsPHigOUke9R+q8fEVutKzwQb3eZ/xqIWVpmMExlGKWsEogQ&#10;1JZHmWDGQ8QdLgWVnvCIBmVx4SUc0BWKQZljZ6diHOVwJyB5GE8SI3quSSY0PWjtYLlF5Y7SvpHJ&#10;klAj29AK1ZGSIG3mHvCgtbCfv3T53PMvaBwC6Dfs1buRendt86ZNY+tHjeWUGb5hBTDpyb0KtDs5&#10;F4Q8GEl9UgV0h2z7+aNn7fBw5+YbCqA6UDoZnIongNOAF6H9dT1vrdN++PHfkmLceeg+2G9pmh8a&#10;reuHNZhEB908C4V/nj532EyMAphw/XKZH3rAAgMbhjnYiKzoEMhKMo5SoNiKYEQ+6CWTeQC5GLKw&#10;bJBA1VcQCuUqt0WMJRUdwBqqF1DJ6CIgH4EX4uEr3UswT8odUzAkdDMLjj4d7FbiLaE+EoFEx4FI&#10;BOCduQACmvIWw7OTaKphLIrVzg8jbkuPcMUIxfKdBCviAq8cyNJR3xFDUJeg/QkiTMlA6oFHotG7&#10;oEFI2ShQOKpjJdB/x08V2TvVm9FwWTQCZquSlTxzP46FVBd6B/moXCBM80wze3HqSKDtIaU/c3XQ&#10;aCPYIw6S8QI+ymIa+lEbyqrS7/Cx0689f2o2a5Vb2cVwJxKr0dMZiW1vWVeTgGqxVnjNS69btFcz&#10;lbbl2bkotqmx2fX2mJ8r1v3qNmt0tjvplDsQM7LNDbVI19/JY4BZVp1MROAQZkvjTX++PhxfzJxN&#10;WYznjjiJhZHGWMtf7KeYaM1aY+FetxRtrYzkq8k4enNb3/PG2+vLZ5NFt5OdK1cmRxb8FYyAiqno&#10;MpsCkwms5b3+jaltC/dW3D/7k/9jenJUrIUu8udr8mgjTdTDIBygIBPxO7QrzBiwjg2MWQnk7ECE&#10;MOlwgsKaUwHmYX4YqtUVmzQJyAtwS00hShLAuDKsuuA5galBR+LB8w3U01h1+BOS0yZd42Siye3C&#10;ZGY2VA1c1TPMRWCZqolo4w+gw5xVi2xcSUtEwByLUlta38YqAVznvYgLLBcWirOmExQtnShjmnkZ&#10;tjJgRQQRckK0oikNQgdzCZkD4Fd6ATQWAMuBbAm1VFm8KVmslG4wC0FFHRwmAjZN9Qutl7LZjl5Z&#10;anzpZ98tIyC8aXKsMOl2506dOLPlhu1vuOXO7krz0Ud/er7Tz3O8xJK33v/gm2/e3WpWC5mp2rA9&#10;UiEdNy4NXHOL/Y1+JJ8C7TzNY1Yb0S997gu/89GPblwP1ADU2CM3QuaQRMHpWkycxyjM4/FWt/uV&#10;r/+3d77no1tHynkkpdA3JZTjscsqJtIJm+MuAbbQ6KPdStBEEMT+9le+tf5tb71zfZ5JO1pY2q6R&#10;HkcIMkJppfUenNOllaUzs7UHb7kBQBP1Vp094ncREpxQj5cFlZOHg8IET5kkSU89+sxjjz51/PKd&#10;b37b+olxOmuklEhhMcsTxZcA4/J2n1Gupj/81Q9++KHf/2gRxetsJA6viuVHcGRtMLlGaGh1W/0+&#10;jxpXTZMRmKfcG7Yc5+p869yZl89dWWJhjI6kPvSe383Ru0Zl3/a//6WvzDuZ97/vbRtmgGw4sZSw&#10;mteNQu3P8bjpD0QLbquVoINxPfWk1Dc44/VGMT+h8MMDcCl+pM4m9Zy+rLqK0TQMmqRYVoWB20lA&#10;vI2lIpKkSjMgVzNoXZDOcjrS4Rf4ZeA/VXEoNCEKQIEZ8CboBqm/QWmO6hTS9QOrUwiXeO5p0jTY&#10;AiAuploQC4+NYIpAsD/aM3TR5E5gVB5RC9JUhTTlODzF/+pGIAMnRANR6S89cD/e7lR1dqFOdP3d&#10;lcVftyzAxi5XEuHdpiJOafqg1SL0g5d7/W5cH/91hIhrbmFdxHPn3qoBd11JTb/Jy6dFhAhNZ4nd&#10;37KZbpZEJJwWaZeH5TgJEMnD7UV+/IsfXWn05s8sOHHGjFrrxzbeeO9tz/3ysYbXsa1BFgFU0Kdo&#10;8vf++K+3lSIYHxsGPPklRQhHDpEbZyh70PDjJfI4nghNM+6bCKeP/fDfsgfecssGBjB19ygXlHjC&#10;qSQtYwgZhAmF54FXr/Yffvy1D777NiP0wOlthKJAtDUeYgiYhtpk3Jc4aUr8mG/3vvqNb0Qru960&#10;j/maUcJOukSfSzBkBjmYcFGKp/awa7tHf/GzJ6vhv/qD/x9T/wEuyXmdaYIZmZGR3l5/q255b1EG&#10;BU+AIIgmCVIkRUmUSIoUSTmKcjPT3fs8vbO7Pc/Ozkz3s92tne5WqyVRlEQjetCBBiBAeFdAee9u&#10;mVvXp8+MSBORue/3Z0G7pVKxcOvezIyI/z//Od/5zvd9WKk8VhSSi4fhVxHYPfQypsvNO5IWG+aH&#10;AT35Cr95/Ib8OPTJ0p2vvuOfIGiIxWvV2uF8rt2oRjP4k5nOedPlAKdNFcWdJGKVq508NjW8jJJ4&#10;c1jK/jxhJvqRJghabtDhaOsjLGxnwtEqLN1uMFpIUHwYrMy8rxry5k8+jCoQ9pFhqOmDIWtozmlS&#10;wJpXxw+JjgIj6IMskyoxalQzRW/GBQlBgMvcTHBqrtNctX7/c193WFIK2n+nv6rCg1Vi4GPeHkR7&#10;ldrVytheFeoNqYAqs3Y1iOdZhLyR8mJewVyk3hrdU30AJoOa4dWa++S3vpHceeD9h/fiW0n+w+mS&#10;RPCGMpVo1sJVkOQKFDHy1rFTrx89Wpwa+fUPfgg7C6PROeRfqMPL393VagIlfhGSyXQICAxjc0Qa&#10;goPYE4Z5mcubz4OEAsc/1SI8LQICl2O2oYIAWYyqLPUGIowDMNLYJcYBkArE1yQI2GzsP/1v//62&#10;13rovb/28KENkCGzg6DqxxaqpWe++hfB1N2/84lHR8gd6WYPws+fv4Ty7vbJEST+ljvuk9/8+ud/&#10;/w/yPHpORpXWbJzr6kKRCOKEpVttugVy8OQ50nKCiQpbKhx1UdfkHIh3vfby3PXXThzroA+E30Yv&#10;vlC6TnMzmSn88R/88QiJNc9aV839MZPLZHs6XaRnoa802zTDc0W6bhPN1vyTX/nSb7/vk6HNw4YH&#10;O5d7hX8IG5bYyE/w8UgwGHkgA/Yb8mFMNt3a2XMLqVjv0H33yipKZEN+kFdgc5ldzCEysP7Pv/jP&#10;t1aaf/j5P9m4Nok30zsUY3FL4dh6gyqkWYN7Co9ij9fKlVyGiTcIGcOlyGMakmj4NYy0w8NLX5dn&#10;bs9rsDzaKDwgf55mWVV7bp5rBxBr+okRk4ogIUp6I+kfbojhKVDxqkjg76p1lNtQEksbxQz4EKZ0&#10;Ckc16czBxEOUXuHwzvgQUlKUeboWWlxGCZdX6JCmAbjpFQy7ze+RAzC5yw1ksamKRm3NVCDhHuPs&#10;NmuFNrPYSW1Z1zXE9zHGoyYBYPCPyJlx6BOHKQyEoXTxvjFMPbVUvVY3QdVXjAXlDjUCZE/a2lYq&#10;jdINyAw5ltu3WvVqebVScVeBBbbv2A+ih9qY9BLYf/okKCeayyemEDPheBv1A9e18wlwAeO8NCyi&#10;lMUJzg5WrMg428StLblp+mzcMdF7WeEd+BfMeBpZQ56wiATiYiisGeRIy1hC3acuXH/hudcWL51E&#10;hHpietua0dECHodjxUwii0oDnfWVEkqYCN7HiunE6srScnX5+KlXg8HEFz//++MY0otfTyilUqVM&#10;hBkDjW2kMWg8/eTPj506/ae//8XxNVkIyZbjV5q9dDKFiusLR1899czzn/vzP58ukoyRUHUGHHIA&#10;et0oQMz8vPft7//n3/n8v87mInkqHI4VEVLUIDH8Na6uYPy1h4C+WR6B/8yzry3NVXE2mJxe07OS&#10;xNJeq//iM9+KOPlHHn0kWxwvLdy8utw8c/ml//WL/zqeAmVGp3wYVIc8RJYxzxprMhQD416tk6CP&#10;qy/qSIbqBB9U4mLsVuHcrmYgOJGBiaFgkABL55e1Z8Y47kiSDXf68MyCrUD5R79Esgms6UgsV1oo&#10;07d86rWXTrzyjB2ko2m/NsjE60vQmuA+jM9kgSg71YW4FRsbi33qV39vZh3NFV6T3gyrTSkWijDc&#10;deq0VAJyXD/tgBpQq2s0+/Xjc+dmj3/sfY+jGzTQQEDo5lznJ3//9d/+k99C7I/Bc7zEeGq1Vddr&#10;dCbXGUF33WR+cU9I2ofWCkJ35LOk6MyuUDYFF+z/9m//d5v0ODOaS2UrQX/rzPTlo2+PFkYzU2u8&#10;gTdoO/DTbl25effMxKc+96l6u89RM4CAL/U37gONTGNLQrbD0BxQ3R3JOXpGxvy3hZ0n5nzBIB12&#10;S6UU5e4gdv7cpc3btzFOPkjFpSwmWCrRrre/9I9/9enPfTbHbBAMFA2UGUELZkeUAyNXwgo3XV7y&#10;QR4Q3u5BD2qZTjmiFwKgImCafaGjHsCOOoKrNBbzNaO6RXqF+DhZ3HDTwMLjjVhyStV4EfCV7AAZ&#10;BZhxIBpS3yZ88X0EN9g0Mko3zHETGAHZAV+Z2ROmSwQjX6Ka7ta7vRwZWg5FHeg/fN320awO6IZ2&#10;v/7kz04ce43C0c5mmz17BIuJTr9qlbF8IMABi0Wz0Wa9kowm/+Uf/auRAtcM5NMIPBQJjNmFNPgM&#10;sXSAb2LVzF4IhfS89ooX+vqXn7zv/UdmMmuySVi/csHo497bjTz1wx/ff//9W/ZspH15veE9/80f&#10;fP7zn8iJH2qI87QuQeVIYJjk5STBwdRjPKmTxnmRMcdIv9aPVFabX/3K33/mEx9buwajxTDW3MiP&#10;JHKSfKOwgjYa7XpXyC3K8xu330WU1egGoTilR6LjTHZA9DJJgikgJJOHc3MT7Qxv8LWv/KPjVerh&#10;zpHDD2/eshNhrFTYWlxcrTQiP/7ld2qNejzciSaz2Ujmj373s+DSI2OJKmlPYQLegVaXJOpinW4X&#10;BFuDTRryzYZ6TJjF/DrklWiEQkktsgZARTIVZb6c/dCpUA8ENiiPFSObzKu5Th1H0jKsVljKbEK2&#10;5DCMEI7YMrwyq9TspgATW9FaY+GYn8g4zVqgFApuChuRPrcAej9it1peLmOEAoSfsJZMH04sP4CU&#10;4XMkZMlFXce9SOsYVDhqIoq1p937DpWBzzM8kdW37lYsB5qq4CEwbY2/hwocGW6E5FdHvDnH5VnM&#10;36HE0fMTHqoYKyagWheDZn+l3vyrv/6vxWzhvr17pzdtA9E8NXvl5y88tXfTXb/xG+8XSYiRBTI6&#10;ZWumlaWSitxVQyqmAw0+JTwraEVOXJj/1nPfTloR6DKTk9O5dCYdxzuN2WVvyeudvHhq8cxRSsUD&#10;6yce+7XfnyBhYKXRbpf3a5fiFz95JE8x8DISQUAZrOdKKFtghgYUHLS0wQlNsi6pYoj2vT6SWBqb&#10;ACohPvARQOJSEtMXx0M2t9rvIFwy1dHUhQFqDcwiDVNjmIktSeBZ8TTdGNk3SaAGxIaAiaIXUvmW&#10;bTOxHun5MXnukbGw37kDqrmMWC11NzgM0nL6kaoIWGrBUQIYthPLXk1BI08h0N34SmEuG3AVtOJQ&#10;7uBZc6XUKeAqRnSPeyonIPppHbXSSQZ4xy50wyUHWXQnEeE/ObAYy4iwnkjQiV2UvWZCH4SSdiNv&#10;JqcIm8ls+KgJcCfMSKBYBhrtScKF9/s9BiyDAZZgpWbnL7/x5bdeep5+dzwVXm62p1fiN+lvh0vJ&#10;mJMtZ65OlcZ6Eyzq6Ei9ttqfiKTCfrtssV822t2l/mjQXy4W87d6dRv8/9a68bHydRJqUv/FNYmJ&#10;6525Cbi3G2ZaiyvZNhMhucZmJ3u1zJjH0lQ2vGjZg5o9mepWw17BmYK4F7b9a5GdmybfiuYp4xKF&#10;S+HwQtmOrwFZipdvt7xrQXSsv25H4oWFSXuLb2cz+f337We4M8wIYaTtt+uI2GlTKSATmrUyqCFE&#10;eKF7ybQOzybGYaChaFPAMtSNKBvSSTVpYPXLslDg14jRFSaf5iBhZzIixGPWBDujZwwUgzAahyz5&#10;Ueb8XlUZMWCCCJOMmGctU1qHopCVhnRxDmzT8ZDGnFkKsozQfJfwZhYH2B9IHDtWYys8rZRh1Rp+&#10;B5pcYZA4TVeERpidYeXxfCHxxQOEpAlDopMYaySwiz6KdiU7zW5hncEyo5JKv6NC7qBbRchAdlrT&#10;KnITxwSL8jyATNVfvg3ZobLQXKxcuLZaYnDxgb33rJsqjI2OjxXyXnm+4jI2biXS6T17NqPT4Npw&#10;8JK0MYOaG6bdTeTChFxjiDDNglbNjUWTKC2cOvXLIwfuEZ2ZPIPEnQ5wG23OwKEYDmUQyPTZin73&#10;+NmLu7ccSEVBB7lYUgRmgiHKRB1Qg2HJD7GIc4JsG5ybq+0Hz718FH+WdWvHCfbseyIt2bYFxkSn&#10;27KhAc7fvv7q8TeDXn/9hnUpVcWAgxqrCRpsKqbeyO3uzIMMGjSNh5xV8Jd+tVu/cPnEjZtnrs5d&#10;uzh3e+X24sLKyo1KbXG+dmvl6kK1fe3G3NWr1zBfe+TBe5wCoJ8dKkNXpnUgqrzhobSJXLFcIk4s&#10;AFGRCyX1g4gJlQX3J88+NbdQ77frnhsU12zatW1zjA/GjnZRw8mcP3XBmpzZWsiRY6Mp0AdplDFV&#10;tw15haADmxRdVkCKoViewGLj3HcHm3uHP68HD0pjxuVkj0Vjiw4+c2eQx42NLK6cgPMxziwYByya&#10;LsklXn58CIj870yMCqQwCAfzF14kFe/T6gdclaWPRaGlEEPjBdMDmJjA/XVgV7ZBZ4AYp8q2ngZ4&#10;7zDXVD/wddR/JUistAsBSJggjK9AGrJoHPAaQqMAo9APUn5NYSpMcMDEQQoKm0OyiqFmo9VDlFcv&#10;HqAjAQwLizUh9QX6vcjZVQekhKE4mBfD8SaJh+hKd1om1gyg0ZAUKdVQn4bFrWnC4PXVwsSNjQ/n&#10;QAVr1PERxqIOQOoLtbYI7t9sZMXxSLcWOn7udKkV9px2gl7qIG7n4udnL92uLW9OFwkNaFxqxmCQ&#10;3bhl9+QYQtvEecgbYOFU9Vx4S3xVznaqLn3FJMpa3lSavdVqpVyPT28ZQ5hhQBnPv5Il84y4eLpa&#10;0JKI9n5QddvX5xe3bl/PDIYaCSqDW30usIX6L6EA4omhougzS0mNO9kslbAsRHJo/Y67oE0iDQ8l&#10;GlQWVU0UAHWMkR9Gp3lu9dLilbn6fYd28DFl8aQUmPObnYhcA7Uf1Iosw9LSz0JGQXGWP6tGH4qr&#10;Q4LMYN93mJ58tiGjh2/zOEHtlNBxK8bokL6H5eL1OSGhvnKjkIdpt1p2zElH1G831aAI4Tll5OTF&#10;ltPqWkePn7y12qrOX4pmZ/pJPFnwccdMGR9CsoYhbZ35XKNloyxzOD7DgofWOnaH78lKk1AXzVcb&#10;QgxvVK72IE/B80WrwmsBg6OOSXrHqUHk4vHwPRwNQ7FwPtjw6jhihgJGrGcW6hA55Z9kpqAvMmkD&#10;ocCGd2NEf5A+UZKnrWprpbG59FPDysE4L3Jn2AuwyXjHSCfsE6vShcKpF342u7ocixehT5Fqo6yD&#10;YKPvsiqCxXpnsVp58fWjx159NpMdeeLx902t5VmAhhfvfELWj6iCpL0C4KlpzKGI/zcvwxZgo3FR&#10;JqUTImEmFnXcoUlN6dVzJBTIKqXEinQ6cWa5ZTyKBobNNkHUKEmPlBhiQbyVPj0BAevezitvvclJ&#10;V7l+FWW4y+cvnLl9+9Sp48cuHJtbrNQat0dyMxumirxqtW199zvfunL56uVbl/JrNr76zM9gmN93&#10;/xHJ5LG0VLZBQSIFhwtibrlkvFg1Gjdug7YgvDboYm8qgCoJ15iiAFNrqPzFHRu2bFm3ZWr9Bq+1&#10;vFpehXQVDfx33fvuGGwmFoOm81iTTEAAMbABGQpz2eia0JE+UIS94bWQMw2NJwaZSeiu5n2HnDId&#10;98NKYEhSE3mZGmYQTxKcocvjaTSBNP26Eb/ViCThbIHOpMPVkrJMbNeli4TKlv/6K6+1m935hevF&#10;0Q2EYJHYwNCHzlR2Gw6rti2ZJpJ6iuLddCbiu5wDrL0hK437M1x4w54/F8VdYq5KnB3CC2asdCmy&#10;KZgWWq4DhI/AKaVPzC6Bl8gD5cHCuTOUTxIbflYGykZJR9Ukq8KsfDXkeRNDc2QTiRTDgTIWim+U&#10;6q4haknrnRkvYnkUEIHFRsbFqwderQc/RUBKzyLDiqb6fmwkmuBLxGdGz4Apw4ZELCoifLYEGCJy&#10;B7Ry+ciIKylhML5P2mJ8Wg52GHKMBCD5grOORofCNlUWmlAcQxI2Ej9AEtpINPIWqOAC5E2GHI+f&#10;FPk7I7WiheWmncyPTE3l0sV4xoJ6KlFz15ZcPecaVQdtTlwg0pjGkZ6I79ZsdQu6OUPFKE5qwxXl&#10;rCTtptNAMh1hI6PLzRkvkijdKZCgRpXjlZY42Y50MEg/FUzlZWEWMxPmiHsIU+s99dSP5+avFgqx&#10;nTvuPXjvA5u27lg/sW5kdGSScr+Q4PMls/mx0ZFiPp0sFqZGgY02z6zddvXySzy9zds26gUZgNJo&#10;kj9A3BoqDtpUQf3mhWtzi7cfvP++TJojPdFrDciAMBKEfD13faHRtXdu24K3TDSbpf9iy3wwVq+4&#10;jWprbnXl0o1rD++/N56fiHClAPEMvw+ROJ1cJLHNO96ad7IODqne8TfeWlopz86eu3bjwskTpy5e&#10;eOv0qVfLy8FKaWWlWjt54fUTJ86u3j6PTuS7HnpY7Hwb7onh6chpxmAlHByCjYS/QW8hu8ZODPqo&#10;6p9aI5TLghjRbbJcONcZqa2RWnDoDDm2TCDxCkNyjdCZYTtQdfYdBJu1IUUFbPGi3ZZDqtOFExQE&#10;P/naVwYpAm3Hg9BUW6w5Cfwure5So1LNxno4/l1ttzdnxzaBc2THTPDWfDfz1zWUNPxI31tJJmOw&#10;ACGVKqkkqY70IPffrFfOHX1jz86DFrpdHt001Eq8U9fP7Nl3CN2GHv0MkPBm542LV1evXd64a7MZ&#10;NeC3aT+D2N6hqLPruPNDzN0kVIz8NruvnzwOLXFx+WYAu2/x1tzsKtKNJbQ3y0s3V26vzs9WV8sg&#10;QMlkZOeeg7T/UCpkKpu9zAC3prc4ZBjFksWKWY3mnEWNgQ6+NP2ljcvJgOgrjggQz7xwamxsJhdO&#10;qJbQpB6FjCwuGfwMZ4pT2STOwtL/qjeRaofUTBzj0KEc0DyKwFBr0HDJ2UyTmSyPZ+X6diJtQSMd&#10;Mq9V7hqeHfuUZIabJcktBJswhldaiLqEBTVYfrV6I4OLGjlmVjr5AedFmB1HODLMfZ1rdNwpmBmI&#10;M0MJ/JIpPJ+Zc99QJhvCLSIt2xoJI5IsjIAhFt1puAqy6uN/4ImdvnA9mLuxRF8fl2Sgdz9WbuJj&#10;ZpRhfXr09IY0Q511E/c9cp94nR1OAhYgeamOJ01NoXNA+8xYRiiTUaFOSBvUa8Hp08/evD7frK2c&#10;u3KtQu9lZZFxuUqtdPX8sVJrue+kZ6/PvXb0rbC/cODue7k3Uc5idnmfCRIz+sPxL+mkilkawmY4&#10;1Lnh1PW3V5cunz95aN+9cCA4sJklyjqpcGfAtBUyeR0yRnZezBqf2CB8WMMBzFHyyNiTRt+N+yBC&#10;iZryURu3Wio2ykUcvgfPv/70fYffGymMX750Yf3kBqeYhQc9Ozv34slX3NIqgq1pp7hvz05IeQ/d&#10;/yCKrFBD8Seno0LejnhwRNJpoAYAPTCyjeQy9r56arhUC5eguxIwrMSACI8UVh2TP+EurSrkOWDE&#10;ks4j/CD7WHn+csTwoA3PWn8Oz2USJwPQo/Crw4AbRVRRUPb6Afwtqkfme+CYgL1IvSgSdrvdBobL&#10;UAbguJIfsTpVwbHSeAXz4twHqkKiCnCN0HJsf1h0xqwZ8EgTrIjIy8hVQzBQ6ogQBDT+B2YcY+/w&#10;6ZQomvxOnH1eMqLsmKRCa5WdZ0hnGjaKhVzIvzDO6IUYqXF+lOGGbnipUjl79uX7D793697dsUKR&#10;rZTJjS7WZ92V5W3bj+iGcLHaYIzjlE2iqykcM8UiywszOcuNoY/hp5KZpU55cfbmUnVheW6uUl2a&#10;X15Cv/e1N1+6cumoe2MZ/JcW+YF7H1+3ZgyB46CD0wUMAc+YrpCVwEBCh4GOmjFw515xlCtuIQho&#10;46oV6zO0IvxJLpP0bCH4YXOvwSCDbNJ9gjMu4wuHUV9qCU2w6razsqk0AN3gJCnB0yS4D6ajbEQ5&#10;JxcDiABXQsCokWnSFsA1ADYqBV+0122QV1hoWGmEEdYqdqDgRbQfDBmf+y8fSCOpEQewAwrkdSBM&#10;mPEasTBNpUCCjRsXnjmkRrSIGO3iO/u9XhPUjByDyGwM6LmrfaSgYz5MPRoAHDBgvDqn4iQk0lzy&#10;USdEXT8M3Ea5e8fAhiqHwXBJlyh16XUjvQ66ARxyTXWLpBZM/QTWjSU3bH3PZjLATvQC98KFuVuX&#10;Lpe8XH22FK1lr693rXw81raqVqQR9wvZRC1Uyy6PsZVSpZHl6Gi61W1sLoxUrq9u6IxWgCDTbq/R&#10;jieb+VaxX13NhIoVq4UrDrTDVq8ZTRaclWTEF6GT6OGFq6P5WH1yPH7TC+ITML+d2iDp54D/7bZT&#10;WIzfGrMmPnDfBmY8Rs8ttNZdqSc2xtvT85GbObmW7loNyjMhP98Kt/tFN7Fx9+Z///sfySZHSMX8&#10;GkQhniML3QwSekuhDAcquVePJwUDRg8JjRjOAPQIGVDlDGAtQZ2DuyjRNBYxKJgCgxY6m5PunLYo&#10;EBtYgMBO/an2KeuD46ygPjxqvrLYLodc9KcpumhPgdEKNBMRCeYFiaNa1mSN9PcEF5g9Q24nergw&#10;aWCdFny9hJQFlzp3JkNZYSzlcFk6jnQzCrwc5BGWBWA2ew8iHqPRpCAGYGLOSwuOzYyPGBsAu0Yz&#10;b0/ByAFC+ijI3/jJipNJlOfQskI45iCMwuRCz+k0S8vlzqXLNy/enlszFT64+97xyamw34hiVSsn&#10;7vCNm6e++r2nZ2bW/M6vfjKStuuNEhN3iVQ2Qv+cQOCB20CEa8dTyRaykShfyDvGP3+eStp+/7v3&#10;5ghMDnrovQznpdiwPszgZsOruKHXfvl83al9+NFfm8ykoYujzE269h+//N9+8xP/amOxJ8p1gV0h&#10;ooQhMxIr4Y31v/OVr19erm3ce+9vveeeTGFQafSzDhMRiYbbvTK7+sLLP1+8tZwMNw+871c+9tBh&#10;VRQg7qxUbsjQGEQSv/K47lXwpUUZY5AYc/p4NYVDP3/up8+//VY7iOXTFa+dQwDFysHw4sSO+5FO&#10;vNOpMJmZ6m4u7vjNT32MWRfMd9BxhrFo6XGYVKDDDkYcRjAiAGunw2w/5f7gwiXvJz/9XmdQeuDQ&#10;XWsnNoUjzk+ffe0zv/Nh9CtA4mq1tpVOLc1d+cGPf/rxT/3punEJ0zesXlK29tBjOpwCDLNEIxkU&#10;+dtuOy7rvQHFjpMD10lFNUJo0js+wx1vAdouMOYZSMRmiC4YZAQIaV6n1iUDgUo6cCC3pgkRdDoQ&#10;WSIuDRiuygDVofAqlzpShDY275rYEPAp7NlhzoMeWj+RwkKRCdZelTSf+5HJ0NtPRtp0y4lQlkOW&#10;CjWc7cBupMwOuk0vmkBLq57Ns55ZthT0ZmeRVfSL4fYiLC0pQwzwqMr7YSa0u0zsE+N6fiI6KDEq&#10;FCdKg2gnmDvC6g9Riso7+XfIW24lxk3hKvM+TNwHPsqGWkddO40pmAv2h9ZpBvlFKxtGCyCWloQt&#10;7eiGsQ7QISlAxCwvOpKo/mmZsUQQQUPNW/gFw1kx9Jnj5avLP3zul5Xy/PZ77tq3btvc3MWzb548&#10;dqs0tmnkUx/+LaN52r115vWfnL6x//CHPnjvTvguQQSHTVkRyqlAvoqSx0M+p9PtyWtexoKGt9IZ&#10;LN2s/tP3v7Xp8Icfv3cqGiZdjjabZWYd4TvgmcidqtT65ar7o+9941d/+5Obpw3ErDF5wpEZVwSG&#10;l7zrAC0a3X5lChFDPwHH6H/zG1/t5x5436NMzCa6PtKjtSooWWFNrN8wxH5K69uk5yeee/XVhfon&#10;P/x4it2QwpCsy/w1q8trtMfjTP9xeERqHW8U9jo3C8hJoZCuAg1tYaZdt6+BJAKdatB3SBaisLEq&#10;SfdIu0F4ZRJMpjKMqepg29FWo/dXf/dX9KcevP999x+acHiOLY95Dq5xaWXwvR99r+GW2iudle5y&#10;Kt5FIKwXTwBIprLr/8UHPnT3tkxShBcbslKHF08W7AQ9Sn7RZ11Ri4/ysqXBXqM1qaYipUE8Gwxa&#10;KTSoQCJk5kKDS9nASCi03K5HgMEciX/r3gZ4mJA8De0j9ZvVMiR9EJeGfVoAQZB03mPQ9ZhJFMpG&#10;uwfhcyN6oLpEx4HX0EHDgKAQcOolUh7kkIM+NKJmI5xGI8PYI4hTI55mDUByELt1/a0XX31pvhol&#10;YKIjSrmHa5ULw5qqqHJp09YNH33vJ2eKRWnr0j6VagaBiF98Qh4KkA31Etn9lIGieNCAcXxytp4Y&#10;SiZocK7BEGS3MkcgmJFMBgeDfiIdRi5EUiCUXMVwD6pnxqpWwvKUpKMcAGrRixnJw8BFq4kjEoA8&#10;VGtS5obdDisFuNX3XJczgrIbqMN1Mb4JF7JZGvIdN/jy1/9ydrGUSIzSJVm3fvQj7/ut/MQ7DBo1&#10;lAxrZsjkRS0+y+Xwm0NcWKF5CkPkVK0qI1alIZBBaFSuuNRYpIHVuhtLVG/eeua5lz72iU9ko/gK&#10;S1BpSGfoNBkY5oYzJmo5dDtUEFAlGC1L3+SgocU7tA5z8LzDl+RT8Z9DrpkpDMD9xXn557XBN/DB&#10;hhW1aeyJg8Y8o0kquM/uoOI252/MIhxx5erpRx764IatI+rNkveDNXSdXt+N0pmjudWhOKKBzA+a&#10;wlXdviFTaSgUaCQ1xQLBskM+kpxtldWqHUdHjfIAozSepQPbtN8EG2K1mH4+dLmkU60E2fF80C6h&#10;uGWaI8P4Q9ogAi9j0VavyRx9hPpWgOCwxEUsFXIxk/KUvsC0cDkYt4dOK5WGaoDMF+k4b8GNIiaA&#10;DkOtIhwSEMJ2Lhf2ahpQ0FgHk20+nR3qSPxMwikiBXcJ+gDdOgHrhh+kOkcJjOopJgMIAgJRq0gf&#10;sJUH0Roio9D/M7bDLH6m31jtBelwRtIKLGoUZLrGPBxxXhUJegUSpwgCF4i++5ymy14N+m3BZnio&#10;4WTgzYTTqnlk/2e028xTG/TbDc4NIWq1UmMkm3ZUNkCLMxCkYBTMUoYK9EOEXUQelkStXM8V87Cw&#10;wtkcE46CcxPhTqkRU4OQdi+kDObNUYvUvbhZ6f/Ff/xfnnjPEwceuqcvwX5ozNRsoBLcOGYM6JrS&#10;w4yjHcX0B+koMA/+5lQhpXLrH770X/7kC/9DlH6tzlMyTOS5uUJYpE126PkTi68dfebjH/tUbgRD&#10;bx6NHeCFbDGLNnj13PnTz734B1/8QtyJYEqDC146OfDb/RW3urq6/PaxswtL5T/6w8/nE+QafGho&#10;WIMQ7nqyOe4acSj1M0K1rnxmtQHxMYl872e/ZLndWjxF88ZtuqlxOQWMrNlSb+GpmmoEJXe5Ndd1&#10;x0Kjv/Wp35vMUxUH8VQsSWxhOyNYK3CfHCuhNzLniOGPsKe4t6aDxVkM84kCKcaMBt0JZiKJpGxD&#10;PgxPXSTYO60Xkc7WqV1EUa9AUTBaIpR/lE8rZn4y5XsdhJ3/8S//fnbx7Cc/8ckN67Zi2bhUb337&#10;6//1Nz/+h1OTE6isMR6LnvKPf/DdsWLh/Y+/P4T0FiUqZwWUTChgiXitB2gbbRslaIKx3WcUnkyb&#10;wbn4mQtXvvyPfx3HnRmVIdqH3dYgEkcwMtNZRSjLSfTX5NdU2pXAdZ5438PveuiAFp68U1n2RjyL&#10;DB/EWYuwFzDWBfwkn3rxbjje/h9/8b8/sHfXlvVb8lMzjVoFewE7nhl06mUXCErSAszDvHX87UEl&#10;/Pt/9Jn4BKCaTkazpjkLaoaYKqKIskR9jQVOFcqpyRVEIihhiYFkam+WFLcOXkIO7q0xIpD0rYFE&#10;iZacU7KAYHvSOeOMkHMPRbLvIpMbI5S2GFOIOUmUp6PiSbqVAOlUcjGmPjEkZrYowcwQH42lyyOT&#10;IDLMNWNiKEUTirJxEQZl3kXapl2kctqnHwQH1HB+KbIUnQy5nl8sTllI8fQBc6W0oJxfCaE5Rupq&#10;SSkwCrTh/3ExiPfx425bXjRQx1/YjvESjDv1Omhn9L/892/UZk+7VAfqQaPTnU7aqW7QIsyE/Vgi&#10;yk+GCkya59P/5n/8H0UUpC/CyCQDbfg10eeQKTwXYk40NgsFad7pVRFiitxsd//DX/6NpqnDTKnl&#10;mfGJZDs5CBmRAOUXu2a5OWh0mMJFt6ZTH//dP5zIwg43hpsaqOJiyRwoIm2GHINKvAlvjnCRTnXQ&#10;rVvu/uPXvzw7V9o8OXP4oYeoG1BA2rx1Is4en4pm6IhoQsvpcxo3KmAr6pYDc6hkJjvS+dluReIJ&#10;f6UVjCWcPq7lHAlWqt0qtwOntng7VxxhyvDS/OKLT30vvu7wrTNv+3RXg+pdu3Y8cODx3EiRtl5t&#10;4ebM1JpQIW943eJWwYTnVgTtMiQqvxW2pULLIhzia4YBwyLq5iA4BQg8KGqnggAzba6wn5D1mueS&#10;zpNvZpI5+mjsexx11amn4WjUFZivAvfkZam3mo1YnnHvIYeOPzudattJyIu37AVFgjytKylI43QC&#10;ChbDOZJ+crU1SMKtcyAjGbolFCo+BtXgHTarOXYZRyOXk1LBMLWGHJy30F/j+/l2DqlsmM69A6fV&#10;JIRD0WeSJGL6/18jjZcyi1khy7ys+OmY1BmxeNDnobYy98zIsmM/UKlVvvaPf/OZz/15kashSdAC&#10;sM7crL35k+9+7o8/p50NLxX7Y5agw3ltZlb0UZFwNbqB2rKSohKEzezwwHn58rkzrz27tLDISjYx&#10;LbBphkGKTQ52b93x4L0fzmUA2SJovOUZPgUakwg4pEuGnLg57EdYTWxVY8oBlRUvQGp2U2IHVdyi&#10;4hBPY/StuWiiLpiXLHQNVRa8UmamBBAAXy/uD+pw5TXcyqoml0AWDNjOhPFh04WcWSCmTnHhGDAE&#10;sd/kTcXmM0i3ooRx9uOmSdJomPSip0yKSxEHCtYJ5fiKmS7nobhV3Xbk8PDzDRsyHcFNnC2FPHEa&#10;qGO46Xwzy5Y2IUUqcBBq4pzVPBp4CYyOtSmdaS6u6MQBLwqPu3jLIn1FV8PGMEOTuvBdKEI0NKP3&#10;66RiuZZXS6VGkXuUtirpMtAfyQojMCrRTP6DHw67tVnlCdZBMnA+CSwasv/9G1/75g++26rF25mb&#10;frMQrifLAGDpljc7aW1bbA5m0v1WBRuHs3eFNpy2ylZnwrFuxcIz9WA5k2lkI8lOZGMtfSY8v5a8&#10;IF9o13EAbBdCKzGn28oU/VLYGwnnS8urI6H1/dAqw0mgBOnQnJ2eqPRv5e1UQpy7yVuj1vhiq4Z2&#10;UGTvnlzKryz4MdeenIgsLkTz61tznjdaTFijSfuCfXu6OZIMepFIbiIz9eDh7aLzemkn09AJJzJk&#10;RrcVzU9iLgeWG7eCWmC3wxwwXD8JKJkuXDtmWpkqxd2WNSHuJZsEoJS5lVYbp1em+OEcDW1PIfEw&#10;CcLZgGgbvTFWfIosDa09ckCTtdNPA7o2dxldLYhA6mTSf+aHQcp4WUUJw4llLg8Bb3Jl5j3Yxfpx&#10;FjHKkRJJDOXV1VFCCXALjkZHhIUoZBBGpdoO0j9WYsI/0Wcm+WZNl9TI5S1oxgH5kUxqVN4A87w+&#10;wB9HHVenInhIlzUEQJAQMBOFIOD8pO1Qi1ipWG3dmL11w55YchLFnaQ+pB32yxh7xiLp+soVmN2b&#10;ts+gGAx/KJHhFlAjD6WaB8zVo2amkqDIPVTGX6u3b62Gzh99sR1dzwIvNQflVm+5Nliuxxou3B8U&#10;8K3zV24dP/Hazn2PpDMMt/ZqfgSh39srwaXzL+3ff88ECAyTWELeeSvKOuOTZWfgMh07c8NuL5cq&#10;q+Obto5AlUwREfokCTduNn7+3Pc7JJyRZjxu79h7ZOPYiMpLmeEa0vuQpMLNl3o6QixGARTKDmgh&#10;1UfHKt9evLU6v3tNsH/nga3jqdHxftZK79xSyOatmenUmsn4OOaQDafq9+974G7cxC1eVsIVJpjC&#10;gJNWOlMdd1JMzGJFqIT6Fcqdf/WZKwvXP/Due7ZvOzydS+GGePby6X279oqvFkkjnhpzmSbrHz97&#10;bdO2HUlbFogq971eklITQhlLxclG2q2GFyQLeTwdkUtCkpXUSu1Is4xMkSAQyJwNpLZot5HKG14I&#10;/QgvGpaxRV3OV6TruJP04OwDEScRRUIZTYQeUhgCE/hOFLufNhgK6CLkLYmvwXKkrWUhqiEQL2LL&#10;rZjSSHldFD46KRrhMcoVy6+y7oYDZtroOfBVZpeFxyWiuLIOegR+RwqOfpf+AqMgXTwmOLFp0SCn&#10;NX9thdZ1FJlV8H0sAlykdpCuJkcNoiBl4RYyuZE7tqrC2q0BPt8pniR1UhNCayAGu4o0GeEQKaOM&#10;MoSjPm3ekA1zCttVUIUO7XctAA0j8/gJl9AUqYoIDchISAhEwo6kWvKSA0Xhm9Wsoyu+WuqdeOvF&#10;tRvX3rf3kcxEcaQwlYg3L5y7+v7HH984PZPOksDFrGTh6qmza9atXz+Vh2yWQdPBtWJwBHko+4hj&#10;KQAA//RJREFUkG2R8cTeETFLFL8G0R7JGjk9wL32d6m/Onf09Bk/fVcsSWufxLXYh4NBpOpYlXpw&#10;/Xb3pdefbfcX77/rXUnimyxEKNHNrKFx8TQ+iXRfZDtpdDo4VywYUAxbLc5VTp44unXHkZF8OOqB&#10;4YELpjn4bJAjZQkVysB+2/nlqy+n81OH9m3jvln1XjgVkHP6TS9bgHRoQd6hgMDp0IXW2Qc79pGR&#10;AEV8h2spOsvAgR/E+h9mIWYIRZ7RDLUZtSmYX6JIIDzHVwH+1V7v90msOitXj7XawdULV7Zt2Yk9&#10;HfEIKg3iGz96+oV69XrTL2RG5jcWoxvXjzEs2GtDwoyXm81LC/Pr1uwew5POZDk2C4qunIcGliYW&#10;QlbREPrMwC/UwjtUI5iecmADREbtFdsaThDWoy/apdTW2FLS12A/QT7FmCmTNfApd9i4pJNnU5aL&#10;ycUzHe50GtqQk9g+XHoW/FK05G63CylZItaQPsgwjGguaYceEIUHb80PMuzcQ5DLZUyItUFWwH3h&#10;VevQTEmYCfFBLjW2ZmJyNMV0x7U+Ikg+TKt2IdoYTVmP33/k8P5H122aZEgZsDcCpqNWo4M2u8kb&#10;DNGPdICil4vBS0f7cAgm8hUOgHfQfAlcyi1aYpqsxESIFxAhE410yDiGE8TiD4PHcyjwqXEEpYSE&#10;GsjKSsRajW6M8RgxBuDos0jSiUIa10AQ+GTajjspupoJaNCpFGMlvLrXgJ/rT44l1meS01PZfdun&#10;9+y4e3KKg9hIDSitMzOkQxF3wCOR14ZonUk373zDcG6FL7KL0W2JIGwnHp/RQraAHEQahkWUvXXy&#10;/JpNM9lxhPZM79QoSxAb3DooGL1WmHRcIU+kIesDGmYDroUcd/md/J6PxE3gT24d0C0VxTDYsuph&#10;j3InDZNOqgiEC8pLj06NRVs17gddHI079GmM8iB1cw+XL/LTtdMjuDBv37hxClCVPq0YSZKa7rS6&#10;Dp08yWKhKWrs4Dn1VAxHcP8GYZcPb9M0CNngJAMSE+REY1tJzf70yRu4bRXiCSRmkcSLANAzR8aG&#10;Q0ePI48eJJm9b7159Fw7lJgY46LgL/GDJleRPQg7UhaEarNzBIiqyRvJ/BTD2XAu1atLYEv8YTgY&#10;LGmQbrFC8NNmlkKeEgj2mY0PnsJmkP0cUV+zSUBGNOWDJk1pJstqCEZhGJ6I4Y8FuU8Qo5oWPHQD&#10;TIdzA8ARXl9JixZCud5toEzK0DkWmbRriMyw+JXn2EzbtDzePmDLKl+XkVeEHEF7jdfTQWwM8qJM&#10;S3fiADpIqxeQ+g9ik9PF0XQWhCiVl+4S9bNcpinJ4rS0WB+MgjaQEKD3DITOWIAASaMFLo9pk2cC&#10;V9HdUXEixUylZJJAkItOtyeBJVg2QEI+7QrqKl7ZSOUa8BEiNoVKcPV2+eq1Uw898kCxONKlqZ4G&#10;D8XCkCUJqxmuB66ftpVjSTP2giQF8oQeZzCLm1yjVr4+vf0uzVlCalZToQcHMNzu2sn43O3ajStX&#10;r5y7mJzYnrcRYpQ2XAezHcngRleXK3PnZ7fuO5yH08IPE1ISsW6zgr9xtdW9XVoGGNu3dQfiiCB5&#10;Dv1pEo+h7hx5KejkcMlJTom6C0SQSUvrRz/8qd2rv+c9D2/fdXBddnDPgcN3HX5sZt227Rs2b9yw&#10;edvavVt3H9q2dvrstSsPH4HK14/2IrEML2v8N5gCIewAodJeUrFijDi1DYf25QZ/4WYh4QQnkRVM&#10;pwPEt0llNxzpHQZhbqxJe0jjh00IqRkwDIsOLy0HYi8n0ZRYw+QCMdttVp9//aXJQvbhdz2Rkwqk&#10;5cQTb7/6yu79DxZS9mgOC083QMM9Ejl38fKOvfsdlMEHTQyVibSsVa/ThyZmZ1QwMNEUyUzG4h4T&#10;FHQnPL/12smLS4uXmUnuhhoFDpKEU1txczDl4+iIeTnACT+JwEijtTqZndixfbPGe1kqABbqHNBO&#10;Y9o04QcMn8FcMKcGYIFxZO52WufffP2JJz62ad2aWCw+lR8tThfjTjqZGBmbmN4wXhwZmxzNT+fH&#10;Jhfmrx08uNNy44hFEJ0MPlLpyyZV6Y4JX7wgW4z7x4NIIP8qAIiWJMuOgp/v41vkMxMLVfumalUD&#10;ixPCrzWwE31HVpggS/jyBz3mYgZo+SGKC4wS7rETHIS3VUJ1fLo4HFvkoVK7RneNZyNqrN5XL4vq&#10;FiibsBze1/CVdB6hPAMWbORimkhiEUl4g7jfpybpgdMK8QAQYd/xp4jw3KihDSjL0ixajg8NnoP+&#10;MBfZ58NE7aTXBNQdDTwPzWu61QQ2FEQlPMsHAgAl6WwFWH2zSo6fPN5oze/dlN+2Nrl+7chosbB+&#10;IoJ69UgqOVWwp6bHUik6bVxL6r5DR9JxqQOQydGsSqsFaKZrGdyGOSFRfxEcdKV+hwHyTqt9+vjx&#10;8fxg0+bEmmRo1/bcSDaxcWN/TXFkJDeamUhsHp+wMy5ifBBrDh08kCrm0GiAcqRBXW4RrC4mA5Aw&#10;Ax3oepplj0bqNarOCGyCi5fPeqWbDEouVy/eXKxcvH58tZ2+euWK66XcPnp3+G1jMN5xckwzWmEO&#10;VjJGGTbArs9Wy00I+XGkUn2CWiAzB7aibI4i6QQx3k4hGs60bjK+2G1cOfNqx11CcPW+XSMPP/yR&#10;ydEppsFjBSsDTUbqhoAl8s+lu04iXsNIHWoBYq08G3mVSorOjBdAYMcKSTsZtStoA1GUjjzjx0WP&#10;N/AhI/Xx3/b7+Ti8c7vqMkuK6Wp0kEyoCmD7c5OZ2qboTkZrqGpRTamDBeA7FHSCykwXUQGTF9D+&#10;5YVFtqVwY4iK2cF+PJt1en40CT8QqSNyTgMMDe3CZRUqJFeHmih7tFWINjoaYQrQ6VB7TNiT2Uoc&#10;uPxr2xkQLPSc7AEW0CRzQwFuGNkGFH6Hem+aduj/3/HvBpSAuNMIdVMrVegEzUQqwRmL7D3P5Ny5&#10;40d27aDWgQ0RhqaKAGEzOHv8zME9h9mRgwHIAsKEcQ3bCexTmiESD69PDsyJ74H18/HYiviDMhCQ&#10;m86OpPO8tLt1ChC5M13MTBfswwfv2b3pcCaDCivC1nAKBoh4i/YImb/d1I2TdLsZ5JTfDnPQxgxB&#10;trk4sZCi2OE2I665QUW6jJKSpG0JSuV6RhLSCMdrAjQGJcGGHdZ3Uoizk63R4KePQlJKwC9gfcNh&#10;DcEtIwIGRy/II6gcD4LuOzjMsJeHJTQ3X4myaerI0t3k0twAEA+E3FrLFu/Fj/PxGL8gqDB5KTno&#10;oe88exNHEbJtbpLptCmQw2dL69sYYeQy+6u+38RhUiddJsdPUQBHEnlIckDz2tR8crrggnsgF7Qi&#10;6QkJnpJPaWg3gNnN2DntcweyYd+G8Qq+jv4BgHufqSaqd03pIphrBMco3AxkOTBQph5zqFelbRZJ&#10;nTxzaeXCyVa4WenG11DNVJr9DYlGMzlYtzo6O1ZdjazmnaIbbvhzNDuc9W2r0cMPLeJwPtE7qg5i&#10;rfysNZfmpqcn624tlnCzXRhRmSbRuZau5r1YxSsXgn420Yj6hJesFVtqQZIaqfdXMozvlP3AgSK4&#10;uDo57TuryYb18CMPvDYTHuuEt14blMdwzOtBtjjvj2+quGS5vXh8Kvezdve+pLOyZcPB/+dv/549&#10;nkHOXDsQiowOFhdXeGmTxRvy+gUlJcV3ScF5ipB4GWNeMZoIDLrCVmWd0WnHwgAOaSWMLNegikGp&#10;WKyEddY0K5JsVdRTYzreJOM0kt+AskQWtlwoTQoG3sWRK2lGTtNhE1hbMhfKmK0y1KpkKQtVB+iF&#10;CwA3xxVIWfGM6Yzx60QPgjyPIZBhpS2vcSZcuqES9kNZLSkyVxpWvBF7nBx9ckRtHXGSmZBDVDJn&#10;7I3wGeHdTdkAcRQsgLMKTrpgGLYu2yBHfFVtpmEBukzms1FsiVWnhWVGNjjaenLY4H/ILhknb0TQ&#10;yiKu0QeI5lD4FoZDMyM2FgZUQ6tYggikblA6UNf249feev7rzxyVvmO0Vcytz6edK7O3e1Gm56BT&#10;DErtZgZlQxizIZ9RVgd4qQNAg1J8yKs1MqnkZz/zR9smMowBsUo1pcX2o8AhR2H1LtV+8fQPt+17&#10;b6t266fPv7L14Q8d2bVh9vrNN1575fLNy3iibJlJHD50JInXSTq7dXqyi8lSHuF86lxegZtg2kfC&#10;ZIzKI+07wV6xoMnkR+yZJ799vRv99Ec+RNOauzHolrPxXCuJvwgoPRKNZKJ2ae72T37+o9/6kz8e&#10;vWNMOawk+cWDYOLD1AMg/XTapUOpSXivHf/WD57cs//u3evG4pkE2f9Spf2Lo2986sOPSr2tTTSE&#10;2wWRsfWl7371/gfe/e4ju6gg+85IxKpoMF4Fj7JjQ9MwcDAtQeAGpTLUiqY5KHMDFlUSxSG5tt/p&#10;OQ9REmiiILhUdnDs25rQlC41LRcMrS0fA6NOF5StSxtPURRb6IGEC3SPbD8BwyBwq0j7DuwM5TeO&#10;D2wiWB5ePxbtDvw46tdIwfWAJO30kA+noAl0N24iq0pZcVkD+jS4+lWRrOxDvSPtjBar7jw2I1F8&#10;DGHNhxDSJIFWpzEI5SM9RoXJEth6OhQNvthGA4i7Av2qVHY1VUFITSXhNbFZ6o1uOh2vlbzCCKBL&#10;wq2309kYZAnaks44u66INbT0lkH2oinLa/ZZc+qDYWpmx5li1P0QN6HkUYQyoM3qTgU0j9pdrr/Z&#10;slNFG3vG6o3Sf/vOdw8+/OBDW7bA42O24Or84te+9eXPffpfTUzE+zT4EtGVivfDv/urqQcf/pWD&#10;e1AgGGQTETpyVlMFHfuWrY35RSTtlbvJHGgppQbSf3xkEkUcfrzSxQvffvZ4012Ae9liYjaD2CHS&#10;pasY2ibbnfVbxt732AcLk6O9RiuZ59amGJwbeHWym1qbAR3I0r3YCN0RWJd4egLB+72kkO/bS/Nf&#10;/+7Paey959c+si6XYqar3nZHYpwtoUqlhQ1ZveU/9bPvdhvLH/+1L26cjLaDZGLQK3cDp9NLZuPI&#10;aoa7sbDTZt6lWum1nfDMRApNhAQPMpawoxw4BTTe5d/CTa65Vo4+CUO4msQxnUYOdcBE+vbDbiFh&#10;0EhCQBxmXpnJKfWqei/94KffPXFmdGb7H/zGB4rwugPrK9/48erCrSfedWRs49Z4yol3+i2UBVEJ&#10;5pH0reVq+dVnfnTudu0zf/yv94zne90SoBsunqoiosQOagkBbCQpso0DACT4EfqGHH02kfhimjTo&#10;Nfp2RnMyQ4jdTHcCIVhCNzSNri1m1PSGfECqVyoBfrDbhyaW4OCRoRR7z2CUhBimbNDlJc8YiqMZ&#10;Eh8NG3miGPvUOuagpKr4hLIh0BSL9yJwWstkFjC+4qXaUtBfbARr09TLaELyWeDaCTFg4AqpPfgI&#10;zE9xPqRVDrJjELgUmqOdjmbtHTqJ3JClQn3H8ZAGHkNDMgMyHmTsMr4TqimTFMPYwinJ5yS2jHIh&#10;RsTeFEhkNELfGQaIIHuAczUrKlXI49wm+HI4esztrZRlC26Gc12EexmKjKEBWFFyplSV0JTsNqmP&#10;eoDeBCgQG/zQsjwi1ikARgccPmLT7tF8IrHK8DL04vxJpS1jHzU8BdVxSwHZoWUZwNF0vXQtXkXh&#10;QiPzvMIQyDNoOFYzJFVFohd1u7HTkSwaQ/g56Em68p4bMMCIdFA3VRxxqK5ETWzBgzZEMwTIhf2Z&#10;1SInBPBlbhT/ZNq5oqnGenQP8XTD6FO/uq1KB8vwCIxdJq5ZiLTpMRtvgNnKm01FZjqNtZcWC7kD&#10;Z/rwtg2KoW6pbyf1/RxJdOnITICqDKhsZv+x+q2iYGqaLmiRG9N27hV3TG8hX+Pnn332J2+eP/jg&#10;43s2zVB9MnlOtdlwa6lMjmeYjA3wRqq6zae++aXPf+aLG4hred7YdL9YdijjcMM4Aah24olmtYbC&#10;UqPXy8DHRAMBU4dxVAPYxEUbDlqjlcjkrc5KwH5stZLjU7amXPlgZk8N2YIargGfAhNjtoBinqtH&#10;LDsSqXclNiReCZuCh4aWP58/avBgw0GjUKeyq8tJy63gktr56lM/qzZvlZYbFPsz2zY99uC716/J&#10;jWU4tmTt3lcTB4oa3VjWLK/AMkYCJC78S/0JlgRMQ0OZkSA05VM3VADl4cJB2MWSYJwzmRu3WZpQ&#10;6BlIo3MgQGuw2hikx3PteiNDewNWDi9IjpQ1FF1do7kE5umw+tF6UG5hokSbZElMb/6KGRfyHtj1&#10;SHCKV6grN5O/X4Rjf/ZW6X/7yt/828//GRAiYvEMPOXBsQmwrgw2Qy5GdDHaPdFkZtBohjnDqfBh&#10;z0FqtyNf/8b3PvorTxTGjScJjxGFPFgQ/QTz7p7XffqZX1yYvbzc7O8o5K/UV0YySJ9nWxG/U+pm&#10;Y4PFldXcSGFiemsY5eKg32osjM2sd+u4NfT6FS856vzJF34P7gTKWYCwEUYx9Gu42TmLh3OjZoxd&#10;t4Eusr90YZYsYnRqDAoqTCSaI7GUxEAJ1HYm5zFUDZW9GTr+yi85OnPoZFcQnWDYn85oL4A3VMyY&#10;KcvhXTWVMOtdQaivzpN4wKjM9CK1mp9NDkrVlpvKj9ExhJ0AQxNRGprrZmySHGeosSvyxVCVn5uz&#10;Vgwseohui9XSi0xFWkt0dv7i//0XqWzytz//+Zydijh+c9W9cvn6z1/85R9+7tOJURQlZP9VrTT/&#10;5m/+6jc/9fmZtfn/3+SpaKHEEOptzFJhuBmBCjXXASoj5C4//sEz5aUbn/7076AmpggK5sjVEcZs&#10;QmAP0j7kuGZz8A/f/dquqfEHHns/8BmdD7mFEDYJCJg5ZohA/RQFG1RBpX9K74RD1UPl5fni1rVG&#10;hdjmTB4wGsUkdWEUPoRiY99xQS0ZFHC9sRno2OjwGIxbUh6mAUfIJCvQmjF8OlwpUL9toMPvR1OZ&#10;MAWIcrkwrhhZzgjOFJWahv/EQQ4sLDEp8ny/2nRPXl/du2kCt3g66C26j9SEMI8100a11eM4QOor&#10;A8eBCiQUhwUhjgw/yyLiFeXVBlnYTJTT+mJYAeKbdOe5XeaUFN5OwsmuQppQlb/BcbiNOoI7CPqL&#10;jW2UqvToDXTYYvTDzJfrsACLRImIQt0QoFAf9ROMSceLWbfRwDMR9fZojomzHrRSbmN1tZvPAHDQ&#10;OkoF5Qap/5m3zq/bOWM5I6Af9Bg0OeNTsNlPv/KG2ygn7Nj2XXu2jI65S1emtuwg7QLEp6bOJOV9&#10;YmO9yObB1p5PQJrJKD9dQCNmC+mi4naf+s43PviR38D6O9mXrwi9XwjEoMY9KusYAzp9KsXbK5W3&#10;f/GTT/zOb6KqiSud8SiQGBAaW2TTsu3udaAjkPK1ekGgNkCs1/H/+pt/3/HcT33sE1RkONx4Lh2G&#10;NqYWzcXSYr2ywrBEInnwCJSF9fkcE968Gq0Pr9KLFKJONd5LA2ANMIjXpCmPKaeEIegj6e3aT774&#10;5iMH9hZj0Ta+g/XO2XOnv//LH//6wx/cse+AY1tpCJKxfLvaevvaLcby84jPhezKSr1QTKfy8Xq5&#10;juJHNgbUD7GbipizlE3EPUFDnBwNkA6BORIcQWKswHo9TG/PuDFYbaYMwz56JmEEoyDk0HSiv0MZ&#10;hri5OfkVl1iaHHbabEPc2ZzO/ELiPJ7jUTCl5RA/5d9onMqGJ5SQ/SGvkp/ltYY/ayjwYp3z5SFf&#10;XlZ2WmCcWS16sPGo6Jkcy/2VxdZYJlPDnBSdNMIVA+0p2itJB/Ba0kbRut/MMrpE/5vxT5qjUhsS&#10;e0NULypugga0DZabbIgIX+F6vfe33/jqWif8no98gvMI89Q5t/LL7379M5/9M4x2JR4fxqMldGG1&#10;8cunvvb7n/6snJdZGCq4aBu35FNM2iCWLbCUinftLOVNkIf4iMwEGHtWJqvZoeim+HifRLCoswoZ&#10;GvDcXLfRLiCeSFOz301APWHxo4IHwwkgJUccg33cD1XBNwBYDIeONJTDmuDGjLDbSY7GBeirTk6S&#10;qfYTmIEYwh3zhU4mMOKGHPiYkcZ5Xhx7kHQgRfCgyUDQJeO45uZwN4f+JDyLJlGRmRU0KHlwBsAh&#10;fvKpCHogPIRWUDZp3lFcsd8gh5iDg444gatRCkULIbTU1agz+DjrgqDatgfNOWt07cAHxeCJ8K4u&#10;pA0GpxWBwaUZ3CKcch5pjJKYKZUqYoUfZvvKDtKYVYJOsgL7cJbbUR4OUd24jDL+UjE/S3OIlqfS&#10;fiIzFTUFBk7NxCVyCxEJMZjCjCxKgyoWcWlht1pIaVNztkXpdah1e+3V/88//O2x54/dbtnVpaA1&#10;eTN3cfetWG3GKfeak070GslULxckbsSbhcgqLiCL+ViaaY9Qcn2wOM9H2zDRmIsUnFbH5bGUkaxd&#10;yWNDFU5X5kLjqW4tlatHm6HbiQ3bq/O3kQBJ+Evr01NnrOXU+PrMpevcSAZPOyuphXTmPWPRN3pz&#10;3flIYf/UrhvO9XR1LFlqRqdvRKw8QonRsj16OdHcG4m81Q9tXRpJ5Fpj0cn8u++6O0O9CBOD1Ahr&#10;NKA2JkADmjmsVA4kOdMqRidbptFnxl1VM5gkAIYAJ5SAMJA7Rhh8CfzxRc0eE/qZ7SaBq+oHKePZ&#10;bC75PUq0IK/8idgz1CbuMZV8xu4yN+ygOCkQXR550LyZWyalZYGRx5gJZxYxu5EFh8yBAA7jgCmd&#10;F5asSGcCdARIUxBmtZ7adVlQEZcVJth7JNMEDvaeqW/JzuVC3ZUQm0+7YJilccJha01mD4onYTIL&#10;4JZL63hhbGWIKarBWPQoTTKJaVkUbGo9MqjYiopFY/xE5AHEKYg7STLkYgzOgCGHYZBEj78Yj9CB&#10;lwSVh586nRTh0LhbeT6uNBBBm6F6LJwn0aSNe/zUZdhBKdsdG8l4qbFu+3YOQ5i+W0DPK85Iy+gU&#10;Y9KixQJFN7r4lccz00kEf2zbcfbsOmw7DN+Ki2XIg1DexFxFewooaHR0SzKbyxQnnPLyq7OzjUH/&#10;4utv3rh9PJmw79287cD+e9ev24ZGyxjOYSlmRmGYkfeCWhrbDfXWuPNmq9NkkOY/d0BXD2ns9sVL&#10;qz1r++ZtUQueiJUfywUuw27yLwjDLKOqTJGDpAO3tnvrFsFkhBvV7MO0kqxZpHE9LxxpYR8YWUnW&#10;A+j6maPHN+y/exrAiqPMGTRb4UuXr961bgPUVkAm8ng4aVdv3Lx46dzabft2TOYRUxp6ZRrWq1lR&#10;nO14MnL3qV2H7hM2eeuwRh2qFIsvaYT6HZWTrDHpK5HWAjMA2JEkteDK6WAwkzDySaTH1cHoVqsd&#10;SyzGYSxKaZ0CtJKN32lDRo10lqAHg+njfIHAksaTkKlrumITS8ulT0cxzhwB62sIcbhgB71ws9VH&#10;dkfrEt5HtzEAxYGyQrhjcJYYoU6bvH8j8T7uIGHMXmlGSfzIc6tMVyTSKeA4fZ5B1mriFwD9U/7C&#10;rIkkk8J5mGxsS1J80X+A4UCpcnwzQAa+WQhgR9Uxg8WlPWgEXD0SUU3/UtMKPSTn8SkTO9YgLX3v&#10;wIq36rd5o+QI2slIu7UDGra0aNMoFnY87AeSWa9VO378jW6mkEmPrTa6tXb/yq3LszcuT6zZRvoa&#10;dLoLHqZv9dPnTxQm1m/dNAM0l4j6g04yEmWRGlkrPj4SFXaHMWIoKvSTUcxn2ENUmBaZXMxJZAvh&#10;YKVa9qC0tObRC0DH24tW0r63f926+++5H+EhKSI4dOEZrCI/Zf/Q7o47yLh02xwvwK10KfSUve6A&#10;F2sr1+olEr25y9AiTp4/XW5FMIeD4V4PW6ur3VtzV88u3Dh16tWlC4vjo9m7Dx6ih85kMsziKBp9&#10;TgSCS9dlRDicA35kbcVSWYKl46CAh6JCddUjcUr4HVzE9alCdGh7dtt2O40o+n2cmtQNDCNw0sub&#10;AuImp4eQF0yt+axVxgrwI6XV4cS63cH12VKosbTnrnsZ6WL27NiJk3fv37du813F0QJuLI6AnjB1&#10;S5pJ6smxiB+ZGR07efFyaHzzprW4d/IO4DuJOkPfmHgo1YMAwMNmy9CEpyAnJQInAmsz+8hoY7ET&#10;qC8tDZACLxMUUjCfUFtBuCpwkZBm6w+BfHIdUfO1GVmlRGyP+o88IR1mZlwiScOcz4QCjVsEgkel&#10;W8yZPTSuJdP1kVOywK1gBNh98G28UdBG7LnVSDhtSdILnMqtN9rf++kv79q9PZ7JkJBnoBtI/IDK&#10;CPo8c3yDdqWdTss+EiJ300MLl5zBWGBAgJbmiKl2IMcSATCeQylXxKhxWnzQk+O0FuUSSRw1q1Hp&#10;AjuIe0KQ4W/kStKCQveFQV+55/Bsg0al5H7v2ZdrTT8dpumOaGkXwsKAmKHxIe4eKYhxxaLGk8sM&#10;E2HGJ5q8mFwNiKTRIg1HqzZSzANRcOzGJKVO9IpiQtwMImjHspiU9Khxyj00BDq1OuRmY/qi3H9u&#10;IDGcvJmiTVH7nSldnaRMmOkcFwcNdI+rIftXORcmBSTocL0i+wwlLpGyAS1TJUdYgOfI4+G0NAbE&#10;CMUVjJ+gwQRJ+DRVSo7L1ZGomcNaZ2gQqjIbg7BJ4OSB0EwbRpEfSqH6CBbqTuwhjRWhh0ItSAkp&#10;W+0Iw8sirxFajV4hd0woKFdHfgJJwe9nixaOE6qlVdhbDJbKDZNsz0hVsGxE8+BMZxHyFkL/zCSm&#10;Q8BcXG4yYT934/JKvX7y1ReOXbl47vTRcxcvvnXm1I0rl5+/cG72woXz595eXVx87KHHUkWIOaxJ&#10;7okZKqGuoPrlemlTY6JZ9VF/IoDSMwGtInCpFycIqdOp0aJlvM6NJwHDejHE8AmSZDIKxsZOUT7I&#10;0h/E/sit0s9Dcc1hyYYxfrOyOFQq89GvoTgdcCcrkJyHtzbEN04QHp8qbmhr/Uq19cLLTyPcWPP6&#10;BKWVSrnaKO/bsIGUhLswwEvQYsSM227UAvgMXAXjjDKs4HEAFPLiw+EXSUzqbNIMGzArYy8S6sZk&#10;2IHrwZAadT4fUCN6VJa9fo6I6/VofKOkCluB0KExKEMMlDccC4NdAvzHhQAWDz9xZ4D3CyxlSKxd&#10;VOA5HQHHwWyI0yoAlHYKvtNy4lxj9uPMqy9Obd0zliMAwiOMwlFB6ACmEXJnAS1LGlF+pF1fxfEP&#10;9zeoq9QDbtea9zov//wX9917RFg5H42xOyS9YXBJVT6oNd0rZ88vDYKkX9py6IFLp15q95N+v2kt&#10;rfS6VdK6dqtqtxtO4C83FpfKt6KZseXbt6v1asct40FBO+vIvnsRgIKgCHZjc3O5mSQhIrIZErQZ&#10;WDJjOCZ0IH0yns/aaTsWrlURVEVqzx4knHjPQqEUyI/KFM4nZucTazfkRpktQjgKfSCkHpkzlCG0&#10;djdMGSVQVIyGaQKSHoGYS4uO7J2VEAl7GLv6kLrAveM0MsQOJ9+AC/zOKtJciIHj+RENDhOLjFWI&#10;zhsF4UirzxLqdps8iaoXuXD6aKXW3bFpD/hxT2JhVjqdOv36sV33HcoifmoxiMU+jrzx2pu5wsjM&#10;xgnjE8rKYfvDrzcEYyxfO+GmxBD7LBP4W3GMdLqs0t7GfGJ0cgzDVnWspbpr7FAgD6sfDDqmkoC7&#10;E0vG164ftxhVE4xj3E6JTgIElKhod0DcMJC5hnMZ7YxhUIsIphF4YbKHIw5lIzuGniyJtd+zwy7o&#10;NyuxmxsZUbhTdkVrleBMbKeKYUqGR4bULKgpn6PdYoqyKspAhuy92+aA0YOWVTHtGHJIUkd7tU3H&#10;M7TYWPE7sSoO1uVOu+Nfq7vPPvXk/p3b0oj3gaORMCYGNmReQgJNYh5ouy/DcU4KkBXuSTYFBAaD&#10;GI1JbXK2HlNb7GAdx9T27zy7oc8p6Hk2IbV1OpcUcURPFLTBCiW3rVFW0gyBtnRtwTXYZTIYNaNt&#10;bHPSew5Bj0FpU1vRrdGsehoUCtnmiONBMyBjpCNNUWwWYcJq9bjbDE54LSuMIwOJI2MrxSndgWg4&#10;G41wWpJlku/97NjJs0d/Mjd7o+mVb9+e27N9e3FsjDPJDjPoEUamDgKupj0omqkcWbXGs5W5AA1m&#10;EGNz+E4ymR7KI3U7yoHnkJGTfzuw7RA4bMvvr2dssqHX0OBZl09budE4fBxmeKVLBdeYpyknpkEd&#10;XRoM18XIhmKWysGg7YPARCvetsL0+NatCeTAaV+nkqO5QhI11vEJDEPyxUjW9V+8eGVqZAqlFCzU&#10;WLFCJH3GT8J5AXJU0IC+FnqFcZ3mVlW2y9LX+/nPnly3bgN6C/O1Gv2apD3p1Fqnq4ub1m9Fp7GL&#10;fQaxujP42c++d3DnTia7tQuJA5QgvuejVk6o4slwLWR9bCOofRQekue1GnT8Q1nAD41Z83kwZEkz&#10;8ohNjzWgc8nzwtWOaak+oxeYk4VRBAUsVTdGnFAz1KkT0PRgoMUoIJtRCTW2ktxxaIY2vUWiFnUT&#10;tQgnhReUWaSG0m7kVId0tmGrry0dGBaVqfjN+Ich0PGNvBEz5ixXqaIrS0pxNuejcTR36INRaKjX&#10;R+RGJT7AQQi4OQEXSgb3fCJZRAtopt+g4EblRarDEQ+iRNnIJUQhVNLLvvjmGy22R3HK7bqrlVZp&#10;tXzl6q2ZXYfRRV/0Oiv10sXayuunT8UWl+45cj9HpGRbCRm8K4tftqdcBO9lImqS9cSeNOFamhJy&#10;lTbGe2SC8vLg28g+4lEoT1YXPmakjZZnAjESCvgkMUjfafygRN1W1gz6j3IXaW8XVoQRhFVAMzsR&#10;iR6eK4gx7QpGxrmr4IjyL6Q6QbCBWIWHeYderWQT+21ZpqiTR5ZFEqiTXI8A5ATggvtMlSopSWA+&#10;M69KRCLngB6jlAldBY4CjvuEcFSSIoQDYFXLSNm4lnNOtjxkI+mgY74S4fbGMbTVM1BuK79gRsB4&#10;IwIuN8TAi+SAUKN4HN06fSVLsIZxb4AcxwPiulDulLoxeR2RG6a8JlyEloh7JAYV9wBLB8bZ77Qb&#10;ySWkL9Bmo6qTNchZA6Z2SYMoR4CkGtCvNa/PWEN6jE7KABUmlE8JCC4i+RCAug0EcDIjxy+fuc4R&#10;XW9GHLDJeD/RTfSWQ2NOPLZ0zVlfcxoNokBLExWMjsUtfzUY7XhFpuxGl+z2htVmNZ9sN1Y3OzMI&#10;WsSDJbsV77dK7trB2tudNO4z4yMNHXQLk9g7IC0aNGq90ISXxsizuiXp1dq5ZmJu4wiDLyODW1Ev&#10;E2lZez+8reZPgN52606yUkuMTbWC1pXJ1cy1XRsSTNPKov1o+64Hw621O/r/1z/64kyaxjQFiWmJ&#10;42yORBZtCs4kDFXZV5LC4TimemGWuMOMMYxDJHsEYHGEq3IY7s0m2h6hgLR72LszYnBQ6qSPZiZe&#10;JUNo6i+WFE0exq4AYmSsblx4ocKyXqXRiT0fAJnULsRk4l8JHJTKcuyiO8QmgWVt0G5YSyxKGk1S&#10;6I/QvggFK6H0lAhxnKSQ15h24cyW2rHoC8YVAUc8lgXZXlMfgB/R2mIF58U64gDDwQTsjOqLzYl6&#10;UQcgBhZyFlNCI5Ro+dWyjQ6xRBx4WXVtUG9qdfo3bq1WmyuZTOrwhunQCKyooXU0n3zwj//972Nb&#10;xt//6AdIWVQaMesL5iS9FM5Lk9P3Qanh4Rs5LZcTjtvNPndWbi985cfPfPAj78PGPUxOwKRHCFdh&#10;gn8SM0sm/FsDKTQAhvbr1XAM7jICU7XlWus73/3hRz71u9unuJ+EYWoq8Cxqpa56YmjnIfXQ50SN&#10;4F7G8TF3+db3f/Sj5qD14N337t1/cGIkSaKAK2J1sRJL5xC/VoOXNp1QUYOyE2sKIBim3EJ3RDJS&#10;AJH4CcqW9+v/9NeldiabTT/w6L/YhaGlHclRhbndfDIrIxdiDSJoAyvXD7tBnRkURSjx2Qkxpr3M&#10;oxepTaJneDAM8sl+vRJJJOq19je+9PepLXs/8ODdBSZcwoOVG62fHD3+6+++26HJkkEVqH9y9tpz&#10;z73Vqt74ld/67F3bSPcJQw7dgdjQ/rU5oB0YQV6SKQM1UVnhHB6m8cJz5/BQJ8poIxIyWJY6otRP&#10;N+fNmBGzN+WEkku+TtGioChsYehRoB8YlrumUFRJQ1sbwqahGOhFhtNwvGB0UKl4ft9BqzqN/Ygf&#10;zSFHhdJi0K+TIRWQ2JX+RwegCfceX5YFsQSTgVD+I/RJ4C0bTqk0/vEW7ydJFSMSnOatzWEoCJU3&#10;gowwhEIkx2rOPeHoZoYnEq41ECtmJ5ky3nDFJWFeNLYPfPuwITYkFQ45L+JlDHIqj82RQBlvGOD6&#10;V8mF0/bVLFxQ7bU7UT/RjztIA/VjnaSTrHsthNW9WjeZjZbnmv/wrZ/Uoovj4dzS8o1axy51G4Ht&#10;50oJxt7DkTqYNta+HSf4zU/8wZbx9PiasQg5KM+F0wRdNfXkYiQZcqUwH0Djl+10L1IddGxqRstt&#10;D7JJuG8YiGNLUKvVQcBo1CH9gG8rrCnYZLUelCV6av2irH/oa4Xdph8HNhPqw3A2CgFRNFh1FJvu&#10;P1FK3k2D8MpK/fKlay8df7NcL8M64Fwhde9683U/DdmpOD7+0KOPHNmyyUnm2223kBtVK07nKhmW&#10;NUh0vHq35bULsVwTyQKiUwoNI/ryfr3NPgNQ56LANYAVYA/ATJTkK7LHkUQ/xVYDx/QjecAXxcOE&#10;2qApDE+qVC99zwa4bXodJ+VU6/5//4e/aXqNT3/6C5NrRpbOvXn6lnf/wb0TuTSqMDYgcgYAVrKS&#10;PRwnmfbqJXu9ysVz585fuPWRX/1QlpyfwS68k2G8h61ag9H7nMjHeso9cWE0zm8YNCRDGtCxKiv9&#10;7BidXMpBObagH8t33iG/SBZQ/L6+B/TIguQmsm6HhKxh8sfLiowd1qNFaZmjxJwlnR4oNAAVbE7D&#10;bOUHtXpNmiPl/n6dcZIBQCQuJvV6O0UaTgEghASVLO5Rc3nB//I//fVoduP7PvT+NRN09sGS6oAQ&#10;cRYpaRAIlATI6AqQdTE70EOXxFaSyZw4YwiWBURN3ks9wE5FbQwloSzEpFYf+Wvtepor2E0boWKz&#10;/g2jh1Y/s/n8fTwUWiCtI3yFuqu6UZl0fan202efevXY6UQsvXn3zs//ymO+lYmqKAN94gINWxA8&#10;pw2PCVNu3GOtFAMIRWKI6KhiEBGXJCDVaZX6yXy8WUfsEpidQiseoHHAhs9wAcP9yKvRE2qSWUXF&#10;2flnK0btdlNp0whu8XY43EQSqdZSKzXBGxEuhnlkCQDx7deORZ3MfQd22OjYoNVY85/+wXePPPEb&#10;Y+NDkgUVAx3gitHAJgASMrLhoAIPR3J1IYg2vNc1/UnaPUzU9MEUVbpNhLXbMY5mKTwqsHB32dTs&#10;fRWBkhccMYuED9PiLjE50mKMAykPiGmsJYrXXo1bHbg9m+T4TkkQ91ebjX5QGCFJjjEGq3xA4oNk&#10;I+SmrCJNcLEwIXhGUbRReDQ/SxbXtMKgo3a0tth78rnvXb+20Gu3SK+R4G6UCWSaSK1josdBmKPg&#10;8mv1TrgY/b3f+OPt6xm1HjYFDVboyh5Iz4vKUFsj1up5qQhgQMpfrdmjtCdgPNKmgxiFsAFyBCi/&#10;xSN1VJOsLk4TA+R6Goz9mbx2ENQ8pGcEIDagiPqOT5ActWWAzGkFih+KjZpVJ08hxmq4aTxTblq4&#10;D6Mqb3pdcM1Ee41fvjL399/8JhlmPrfuc7/zG/TCnn326Vrp4h//6f8MW5E6oQtdzGJsl6wX/JxD&#10;E80QOAhdNRfHkPIhaQE7JBxRlmDJbfrwmi3VwG+t0kw5OdhMuImEubHSIckOmIrnsVYbcE0zmZhb&#10;R4zeR0ZV95zBXEbNBGJz2nLomzSJU1g6cUjZDuiRWAxRMvsMJS2GkjSDqR7uKZDaoqM4J2I+RjaC&#10;YA3YQQKR9BPHzrx59HWGvSc3bN+2fQ+UFBmj0q9khqAdpNIJEqZ8JlYpg4dQWgadoHz65OXTb/7y&#10;ofs+cPihA4xMMuukei+IdtXv6ruN3mqr++0ff/viybmtG9eX67PZRJKpMT/qjqbXuDFIfHC1AZ0k&#10;q+P10e1LdzulUXuUGjG9furKWzcx5vmz3/5MNi0Kn9vpFccBaTnWMUbTDWg16Yol3cVaMptheE36&#10;GcPiVqvIzDiL52USjAbQYhSxdLgaMpcjBlqZAfZreNEMSf2QdvlZQAewNopwMhkqRb0at6EmXe2E&#10;0252UPSlGYdbHwZyZOyIsKmUUtvSlHPy3KRyM6e52q482WGeAJ+OkGjoiia3GXCmSo0bJRbalOHr&#10;txrfefKHt0vz2GzcfWD3I+96mDp6fqn0T1/7+q//+q/t2r2GH1y5Vfv6N/6OFuHnP/6HoRFuMi8o&#10;HNwU8ARM4LYIZFLUnhhipgFeYJgLHhPdwTacA+q0XqeBRDrDXPT4kXgWs87YCII+Qx1Fa4+Vz4dO&#10;Mc2uawdfa3GK5iJWDWwWOX8FNBo87CmN1xnVVApsoh3pq9qNFIrDFAiOax3fIY4aHp8ZoAeW4t+4&#10;cDJeUH9enaNtSIFkkfPZKEYoCQXfgfkiYKKil5vrRCCsieyOYxM6yNXQ0bcvnDz5iwEaGt0+Umx8&#10;o5pKQTUcpL/wJ1/Iwc6iZZRCYoViwUsjDEo4Yr9BiG52M0lSRQJ838lF08BWFM+mB8zxrVAApM+M&#10;a4R5RIwi8Hih9GWqqWoyUwKgkDh2FEkRBqJ4P8ZTplVB0spRQnEFVMeN5b0E7g/BcTWHzTUagpL0&#10;ScVE51wUlb4P1kYBaDXNEFQsCfO3pIfJyhUdjwXUD5MLMMcN964yiAVBlZYzS63jI9r5rSe/e/L0&#10;a1xYKzwaQdCw19u+Zstvf/wzqRGZYFMdoyAMHMYBKHo4SxT8nTkPDl7VgfCaAXNJq9Osw9USL9lJ&#10;Z8IRWOlA8urQdV3X4M0Ede5S0M2O5JEwRM4lylPORjrNjqyrGC6ULYfRV40lmMJkTDlgbJA+L9MY&#10;Ax45DrLRDqC4Hctg5cClMRoZwMezrswuLc/ON5uN14+9uHFq5rd/93OFgukWS+CPwhX8i7NPrHCy&#10;KCtcw5UWO8ZmWdyEXrP7pS9/KVcsDDKxeHXJyq+D4XtzrrJcvt5tNrbt2ulYIzcrN3ul0kgi87k/&#10;+aMk7nxklxyRLemCoJItkjp3Q2vS+H3rARkyQYNUZMBILkicw/gIMjfktBaVWZvrGUlaHAgptMjr&#10;XiYfdV2samEXR4JVN8L+4qUASqh3NMBuHuAdlM08fVGfY2qUSYJWcg1GjjCvoqbluzbi+32v2uMk&#10;i9Oo1bOh5OeuGg4m6fGQWKfuC6uB3UR5SOhmPwIvyBfbhB+uhWSsYWhcxDjyGWbADV1DStC8Erx4&#10;qdRBaZRDpPT02H1mJFy8cg0u1GpuDkGTHvcfeefgqWeen+t4ixcu0u5EmC2w6AHGeSLjzJdk4v7y&#10;CpQgnEh2Tq//1O98Js9eU3Aw8D3c1KSR+NB8xtCele4mxxD7BVUctogYl80Oo3/IWAGJM9rFLcLL&#10;QjIVCrmQ+zieaJ5Sx1E4E1eB19HbUeJGTwtqEZGvEUrm1COEHQbSBCYAQjcEqgAHZLmTaAYu0jaa&#10;fnIcJkQh0GkNE5F71S5K7kCuzOGizy5jXKI3a9T0iSkmhjMJnHP9Kk9Fj4BWEC+uChUIniyKtyDd&#10;Mjk8sVQfmCFU5m5w6WRURT/vo1ETAwonXhlXDXkUp5BlC+cnNG3GTeZMoeMObKKDg8xKpFjxHrk/&#10;QB8tSQ9rPYAjyFkC5BToHxoWX2GDsJ1JKvgRnj51I/Oacls0PgEd3WQeN9OsghRFYnKIuyx5uq1y&#10;C0IUwuv30IIBdpLMCM4xsaDlxPM9kuZ2MxZJ+D6Wi4lYLFXvdq6vzn33B0899/zPWksdpLErsWji&#10;eimZa7qDXK1grUarkXk7yBWL7nK+F2unIrmVoJWzKzlYiTNO6jqfyL2crCXHM9GVnttphXPZbKm4&#10;GL+eio27keVML5ZpUKk3Q6kNS5G5aKKTa1mpJhp1tcVoaH0tdI3a9TZrfy5sTXZnlN1vHkSmJo9M&#10;OPUl1xoNls6kR6FTbLJ9/zZqnJ14vwD1sB6zttCHHy1tTI4/dNfuRICv1hDiRSLN6JjSMqI9oVII&#10;r5ah0Bv/asgOzLg4kAeJv0xuaqoaXokhEUBk4FAxlhFqwBry5JBVLmErGuxGAgNNIh4kkZGnS0Ng&#10;AM+WVobhr7BeYBMQ4MhRgNKgB3PAAO2TuuXp5pFhkB1K8tMIWJvNzJOGc67VyaqXKALwqohO0nob&#10;8iF5TX4zcCrlI60GvpkQwyPntknZjQs3A2LQLYGcGY+la0ydx/uCmJODonVZqYUlgx1uozM1QKcl&#10;wExAvFbaO47TakdeeePVV9547dalm+Xq/F33PwJHX9P++pxctfpVR0+f2LL1niyblq9D02E9g/Dz&#10;n0pUUuKdktxzyT3IzqwsWbA2YPCmHSwnZ9auBStiOrSvAb5els5pKpZAZEuEhkgiSd+zi4NOnPLN&#10;cjNjefLyaycvbb9rZ16fwWS9erhgR9wumWwMWp2bi+XCNDwajaQkIGM051Cquv/+B6aKBSQ6kzRZ&#10;0FhveYulRjwBgDZAighPRzXSqbHV3je4ql5Nl4CeG61ATJd4oyuzZ+artZXu7fkb14rju3NOjAZU&#10;PI7wE5mbhOpsx0qTs2MryM8yeMWYnlQtzEQwl0JFoUafiC6gCaJZ0DVWIyrdX7557uZcfnpTkhMZ&#10;Gdhu+9Lsze07tyXxY6n786v1nz33TN2t+77/8P0PZpk2kg8VDSmQVtAFwiigPAeNARfEkjPeIKoW&#10;wYVZejwJci9Ri5V7CQUl4AKQ8B2cvgQRY4bF2LyxvDLHmFwXidBQ8QlRRoCUdWnYIneUlU3drjjF&#10;ohr2itUFA27AaSyaSt2hFKGOSS8CSiGvjIKQKC+ShaIpim0HLH04NBhE4cAMVoRwDkiTGcJp+BFo&#10;TiyDdFiOO0NAnN/g4CZ5vfOLr2i+xSRefcZ1jBIEnp8p0GHL4UL4UIbKrqlUYigQFpoE6jEOlarv&#10;VA79FAWbOS15HcNOvfOa7Dv4n+I6MV6oAgLBe1mY8uLJOHlNFHkvPjCpN/suVF6tHL38etyLD3Lx&#10;ZrXjeaVOuJYdpLvJfq4zGCSTjXYK1gTFT2HHXZvHOG5xNfYHNGBtRBgkKCarQtnJ8Xd1zHSsdTwY&#10;rVFAalgq6KZ38FXRXDIN8WwmnsrGcqSzUZT0BnkER+ElxcJ0n50R2D13BHmQeSLAGVtGeRo0Onxm&#10;2Rk3mSd0EeEiBIkkSxWczazZuqHY7652G5gpI83Wq8fia9KF3bsmHrz3fXu2bi+O5KOZZIofT8T7&#10;VWb0mbSlKVSBDISwdb/dUccdr1zfiyK37iB00quU2uGEE/FadDrUiA6nKAUhE7Pe4iictEBgkGNz&#10;fvr8mal1mP9QumByG0FFGEI3ojmk5+wUt+XC1GCq4c23XuhGYtBms1n71BsnSpHB7s2byNyNJKTS&#10;XZqxdJI7tSbDDZyBIAie65eqqxvWrwEERGWcrUAXTb1JjFqizKH3ADwHnLjAT9xHStma2uWcFBQy&#10;dPwxUQ1rXYEnVgPgBjESjDMj0zXEQGJMp1pvQgCVdy/LqVVqO/xd0qOQD2TEhpmmPI8p36ntO+rT&#10;QPfElFrDEHK0o6OAKVWv1sb6gBN60MVR2pagIAKOmHzChyMQsT80PCg1Hequ5ltvn1msLVZdOhac&#10;OywXyMmSXWLfabXLucKI7IjQQ2oP9QzBdyg7Ylh3ewn0G+EtEKttctc8pAoSKcQr3ajo0tgd0kZT&#10;oAh61AcGdhQ5ynCCpLMmE/GQhk25B7RJa/5gcOKN5yvNRtyJ33/Pw9nRbLvXRqB+oKVqpNxD3Wqt&#10;/w/f/m6nnZlYixReqEZ3HFqnFFgGbt1zwFH4T3hslGY9REhAJpF6AVDDLIAIhPXIkCHCDhXLtQ5b&#10;6vVjg+jYCNknH0aWPeQ3Q0wK3gvVB3R2nhVejtwQvk70IxUjMMav3L755kvPrK6u7tizQ1L5DjnP&#10;4Na1c0tubl0up9tEfQvLSMGSQkCea2FNNw+rBU4akkKSMH6blhultfq3xoedXQYvjvtsZt6tGsW+&#10;UFGIEvRiFA/5FiIP45mMQAj5AyJzIAch2yBKox/08LyGLeA4TBfFYdbrl+ZhBk6QYo6Rj6o+v7wg&#10;VXMKTmIV8am4ak4ulrQ0U/wBbXp1q0Vng0lB1dnlqXZXL10uu+F/8d7H927dvGnzrrsPHDxw74FN&#10;2/dcvn7p47/xqW0b1m5ct37z1NTtm4t3791LfpwAMmkRR1Oc1VYi5baYueskC5gaMreOhju3W1RX&#10;hNREEaALiE4Y2TZETOhjvC2zqPlIC2Nu0sm05pHFcebT4mIpWj7tcaXsSIVE40WusceoF7PYIv5L&#10;tqbvUnUBk/Fw4a3C2mNwhqmxvqyn23Cye46Ya9zA/srNS3Y8/u6H79u0cWMi62QT6Vs3l3fv2Z/g&#10;RORpJDln/T40TE4DlgDgNeeu8DKQC+PwEARNeNYc/fUeLX0QFVlgc5EMngZQ2hljTaIdJnVRtkCf&#10;jepLaxUJSwlnwW2yI0mf6cWq5yXQRydP6MfOnJ87e/7KxokRQ84ylhqsavIpEetYxQggtsERfLd7&#10;9dZyLoOpvVGbpuwXisRCE9oLPhvPja0u1hbqyxcvzc7evFHDLDXordZRBegsLGC52bhw/erla/OL&#10;td7CrZVXTrxy9KWj8zcuFEbSD7/nfUXm94tDQq6OOdohkXTGTo04Vu/0S28yY/gvnnjvnh277t57&#10;990P3Ltly/Z9ew8e2Hl4794de3bu27p935G7D+3evIuv3LX37l17Duw4sGt9drRcKXmrK/c99Ega&#10;bgykaZyuaGjEwqLPO0RDq1WlQWKMHWOwpKH+SRPEZKrMHyHaq4Ex3X8xqXAN6icykLz9Lr9pDHeQ&#10;w8Nal6OvIytsI1oZSgFZGr6D+nMEAe6PGWvg3UMYfQBH0saoxXm+pILELgBBkTn1PkwnGZFEEntT&#10;hg17fnfaJ8KIFc9U21KeCaSWfmMiw2R02GvDlDr16itLlWWcmsuVzoEjO/MwaX3r1IWjp94+DnNx&#10;4XbzzaOvrFRWZ7Jrdz24QwubHI89DieLXmod4iboJasaoaVIpgBbUhZH4MCz82XmbidzRDxkckmg&#10;WRvUDF1NQkB2k3iDRnyMsp5SAlIjfU4J1SMQEabZRYqDP67Is+KsqMKniQ6jRSmY5A/FL5I+A4m6&#10;8HTzn5yk0FWIhfynMlAaLaZ7hNwSbC71+JW13zFwUP9Y5CA4mOgoRpGSTWfaHmx3vx2l5ZqIJDjU&#10;wgwadLzu9VtXE9HElo2bWqutrG099K571qyZnF0pF3LOoQP34HPV8ptxDZEx9+K0CYgai2WsGzah&#10;G+eFaOLmOGRAmRA9KS63guMnLlJuXLp5ZW61U6lXRrJZzBeAnbk7wBNDoVND/NHQLmN3ROsOwjSU&#10;xhGqXjOAH0OEwHc4PqiSsOpq1dFHxoGaBqfY0CK4kGIZkiNpuw5PxkQH4bbfwOgMEhc/ZANlMXBu&#10;VWkfUhDTQ+TtwSPUC5YVjN2PcLgx84ppM5btVNg//uUvGqvdVNxjPiDJrF4s10+PTuVHilMjiSSG&#10;RzwClRFM/gCdMZ8SJx/rcobCaZLsF/Oo+gw9vw5vqIeCtM/zgp4PU4QhyQS6wBwiQDphn/QLmSc2&#10;DMwABmmxxJqfb8FVV8yg5lF3QcQRYj6ZFeweYhyJExUruT/D92xBGUU5Lp2rcIBlgt66F3S/+8Mf&#10;1krXZhevUNxOxNL7D91Nz5TBefHISVIAJtgvMHwRzOhC6tRgCYa8UO69MA5nVnVluVicunru7UUv&#10;Wl64drU831i9gpJfHdn6at3rLDMx27YG41NTh3fux8cBNErrl4lr/DHaaG5RfIUtmjHST1RWrzpa&#10;PXJSMLhCEO1ABG2yHEYs4MCEO1ZyxMFcDtyl0+4V8qA4iBXi20kg4qThEVNrA9yYGnnIHlB73nxF&#10;mTDgk1p9tG643z7WOk6SuQsEFqR8GBvEklGvSi8uiFKbM9sxnJNThDOKCmrEAGwZyUseJ/dIaiSm&#10;KxbjX7VCTGFu2gNy2DAhXT5oUK5dWy9F0xS0wQQkKWkjFm9kQpTsUTaaXAOqEEgP+SH2KejCUAoM&#10;7FdefSNSX8Rgtx/lxvdT6WLWaU/mumDlGYf+FvBLhEwedtGRux6MU+abmR9DkjV8cxJXXpb1L99I&#10;nia9HmMvwyVR/zaxqabk4gg0gnoUPlwdqQWTpJDseO5KM8xH1UyekRYlGeZCkHSQ4qMpoOACg2OQ&#10;f2Y41Oj5mllyshgZC/UsH98eoDwmqfqe65Go+X4Ldi9bMdK2YnaUh6aBFZHWzSgAs7eaUTU8DKkH&#10;UktiwzaA5SozCZqgCFz3fJlEc84CEWrUVDk6odzFNFk0JDFgxbsXpMbgGHTI5IAUl9yV22KcOS0/&#10;px6nQPuoLeFXAm9GbS2Rt2hLgOrwGza9OUdQC/FWpUgGX14WTUaknotEGlV6/VyA0mkWwwA5fv4T&#10;PRNCNLEdSWvJcPR7cdv3yvA9+fByrwZn5GOgGMC5JTdypEGi4TZzddQPEZabE43h5ROBbsJcHkQQ&#10;qtIu2peNnzz3wsJ8vYeobrNrJZvVeP5mpl4JJv1oo3CburAZtMfgtq4UAssrzE3W0wyrlUNp3E16&#10;tjOXrYQmR0PXgcdxsRivD0aynTrTzN5md/RGvobDYLKbD9aOjd62Q6MB9O9Key00qUk7TZbUzoSh&#10;QNjjvUIusGobQs4oH74dyR6pZd3pUHrMHpRnltITSXfQKiCfez6fwOkiEoEP6TdTaKz7U3H70OHt&#10;RdrmPGNyK/X+DQGVMoCHJ9U5mBwM9CHEhs4iU1qCjDkm9HTBItCZBP9mNciagy1rDPWg19UqoADo&#10;7IRoG7G4xcVDI5BeKd9Mna5sRGs9mw0zKM5kKzPGrH6hb0ZHkF8S9CFjoCqjT0joSIrpAJ+sX5Yk&#10;OetSzqrY3yU7Fco0Y6RCAS/VORY9G5udbwR3WRmsHiBhNgPw30jegNxGgRIBRWlJGoMwcFzGqonJ&#10;NOLuWEmwYQytD1F3iUCT+KKDgBwy3GF0eVAySnWalWql9uwvXr4+e75XreOKsXfHXiR3SH0wJYjR&#10;o+usMi3rQHlbrf383Kk9O7bHafqRVbCb6HYAumoYR+FIhD5qx3YnRpEFps7UQh7gyp6YWofskoOE&#10;iXHmAOYyUtzMmxACUM5FhoyeI1QPN5zC14qro60YPnz/3ag/hFg8Ekqk2Uj0MCNlUr6nDo3803e/&#10;2klvziaTMswYRAtrt9Dcf/qFc/npLZiv1xg+9oJjb51++eTxg7v3ApFJVQGKL/kikZH7w70lQgiK&#10;RUqWIByOJncIauj1d+47dO/eQ/fu2JZBUDoZXQuxWkAfBUwUcnd6lIDDczeC2Kpk0R9EgdKkAop+&#10;GmvUYwKy74bxx9A8NZvZQwmyP71mZunG2edefPaNyyvz1xtHj71cW/HCvnP22tLPXnj7rVe+v+Az&#10;7Op99Fc/tn0ty1WAq+Kmwr2BEbXiCB/Gz0TJmZHboG1Il63UlLMUIj6kyApGxE9Wi4k1pqjXlUIG&#10;sukeVKHVvmO9ZyaP/FB1GY6n2yj12pzjMLGR842R9wmVCIUpU/l7rw1fA2ljE9ruNCR1FkrdICz7&#10;lnYzzBiO6WCLAU5fmtKbgwUrdBFNBt0UU5F0j5gbRN5AynEsy5acvDiRAVmMFZfheBvPbEPe4Zwh&#10;mYQHlxcGLRFj12J0x07Vqs0eXmu4hvainTqTIaZJpSlimXoYhJFXYNHcYTbpLwANw/OQppmi/JBq&#10;x8AvFbgEQjkiDIsQ7vUQttNssNqz0qxVV5YOiN9od935nz5/rG4v+vUVO+CqnREHGCQ0mna4ewwB&#10;oRxnZyETugzG3n/XDmn2AFGWsbHmxe9YMxON2w1If/LD4CELU8NKFXgSyTlWufAHaPzoy/VjmayN&#10;mC7mG8z9QkpzST47arTDn3RIhIDOOY89+eoqEWFb8tADJhxlZ2UHMab/lPfzi4ZwJpUGP/LXTI6u&#10;27DvwKG99x181733PvSeQ0cefeTQgT0HZzatSTAmiXUZS0u6XXGU1BhO7reakJ4QW7DT+UQarhrS&#10;4UQPdQjYvcl471t//zclZ3LzlGT1W3UXepvOVAepYdTTmM9zoVtfurL0nZd/eN++e1KFmAMYQk0t&#10;8QBuAYkmiUINfL5tS0e6ef3y1fllK7Vt1zqShfLZi40dO7cYgZFYOuaDDyD4wZ2OpaO231lerSJb&#10;e+nyqRvN4NDmTbBlY5k47tOo+6K/SvdBuSoFs/hmBoNKSfCDYAhozZx7PIOxiQ0eYdvpXmMRUgVI&#10;vKBs+mMw7yPkYixL5CesGPSrOop1Ql6imH1TzAjgof5kb6aVHHINrZZVZ0C934oUUxQn1G2DpBPr&#10;AKVgqUalQJ1bLXejxGMv6sIjZMyYENoOV3Cv45lDUFJmiNRQyWuHT1642urUEYI4efr540dfe/Xo&#10;6YtXYcUna5UwiR9SARFayFQmcFCaQEtQJvsEKfjIXruXxFiu6VETD0guE3lmtjTYGwBPSEZkSHRj&#10;bk52fHrWGojw21bHSUdb1TbQTwt6PvpR1LJmKpAypRffuP/wvt3b9+3etWHNSAtb9jSTzVgJG6Kr&#10;BgkHIKQLs2++cey1U6eWqkxmpgCpUf/jSI042XAbmgn5MdGDggt2XZau/7iFTxbtUFrfrPw+FRA3&#10;s1NdpWnhfu2bP7p567WxkXXrN02r5UZclYaLOh/41EC0wDFGjg0AEkQ2DT2h+K6hjOX56ve//W3M&#10;Fh54+D1Ta1BDMtOvrVZxcsdT3//H3bsPJqHn0ByOgMhIgYWeN4m+hkYJlkaIBSao6XAYDo5iBc1Y&#10;k1SY8Kc6WzrkYAMc2XHkU/SpmrQcZCJFY5/ZeqK31G/DGYiyOOzA0odbpiE4BuuYbeSwdnw4x+x/&#10;yg7LzhN9UWFlgFqZCWEvmSGzr2PLy21FbIEHpjkZzcgESPaR9soOnlLS5PparxR2UKasRv3i4Xsf&#10;n1k3NbV2Ym0xPzmezSVx5cicPX3yve99bM1EatPGrWu2TBXCbjE3XciTHQFcd5FajaYgvkZjqTaJ&#10;BmQmkXDDOItqpECe3qBlKgiln9TpuFF0hju9RrONNH+t4XJoMRaBt02lVAcSZlwjQlXBMxZKQwoB&#10;vJVgF0Jxd9JxzTCoQWTqHCABaImccM0O7oaRDEWPBOM1ucI4GQoA/DByC7Hopp0HDx04mMvC4EY5&#10;qDcxPXro7gMQlPAUEde6I7lwSmwXYuhATn6NMlkXT4xKpk21TKTFUCiIZBgkAaNxax5A6cryStpn&#10;KMZiy3D8MdYqaiesODaNLLUC6L92JNLAN6jZbPvob4aLGqVkaDHiVjs3bl3+wTNPuc1U2B5fKvdm&#10;b1fKK+32ILqw6M4vNBeWArQBbyxWn375+X6vs33rOuHeVHcyxqDDKgpAwOplFD4cXrtx/fo1Y1Fg&#10;qIW5c6dPnb1y5a2Tz5w8f+7WpUuvnLxwBk+HM2dOXjxz89IVr357etPoow8/+u6HPjhVjFGrGUDK&#10;nLndSA3FGE7sQQlqwuy1qxvXTb/7/ruxRZ6YHrHs+Cg9gPBgNOPY2UQubmcnx3LhIDdayI9D+XQm&#10;mImIJ4pTxXQ8ee763Hvuf8jKBPEY6oYytIQMzYzhoNUFlaJdxNRPHKVZQAWHWEYZwxwtrAvOo15j&#10;EI+nM512DTUvRgPjCdoedcb0kphwoGnQiTQT0TijwjhTwgNCvAIVdtYVaRzJnk6+QaiOoi47nftF&#10;7GUKtJ/MZOLg2RkIQkYKBt48aTyLXwOw0pI3IoPDrpuoKaazqAzVTKNzi4wQO0kCJsViqkKUEd8K&#10;tHTDpq2MKnqt7o51xe3b9wFgEAL27N1/8caJ8ydPnb1+Y+XmXDLifOg3fiWDyKB0jogKZogynMEq&#10;SexDxh/xqAJi5tM0RG+O5yLjyUSezhIou6xbNPbEcEmEGcM4hyHUGIIyuw1g3ajOk0IP87Rh8x6S&#10;EbWDQ+wluzaFosAmC0EvJfMqCLk0VbeST+XqpDHv9FtAOIQATef3XFQIcEJt8UWAdVk+AuNzx7h1&#10;ZFmqrimTARkBz9ODdj2VSkO8tVykl9jpxDPT9fd6/Sa0LYAJ62fPPfX447+6fmZ0zZbNl86ffvjh&#10;9+PwsXHt7hvnr+7Zv5OHyA1lXpSCl8vw6Y1Fw10c7vOJWDteQwkkIbWHUt176mdvvPaLH7zw4guX&#10;Lp5seeVGeX5u7uat2eNvvH3uzbdeT1vjG7atM80vA7UwjkMFz3GFOkPTzeZHLbAytFdojBAnVAOB&#10;c6FYZzYUDDiSqKApvVG4sXJeYryRfjqwi6beZAWvmENSHIWaZKt7j62Ybm0sCcMsKuCeASNeDFxU&#10;5tdqyZGigAygB8dbzJe9t06cYCU+8dgH3nXw7o27ZuqRZv32bKXtH9q5g7gco+2AYBXtcyS5kUrB&#10;cXhAsOrqabLfqbmojASUIEqB+lYsIpsaadkFXfQYqc8jXZRPNQoSrsGrTkRWasFXvvX906cuX379&#10;pYF1a9v27TJiYqepdyHGkwUrrYYtoUukcn2/UsUhIkrSQyWfstHOZoEyyw5UNICxj0FDIROZXbjO&#10;lOOGqcRHf/0P6EFbCbqcSJuEWlWa55bcODHeYNogNyp8Nwajlocbq3oDr9x65Y0XWt7Cjt3rptcX&#10;tm1bP5O3d+3etWfXzs0T+Z0HNsP1RESo6pZjneDAkQezxFVcG5wwHcxkYZTZDzoT5BgQ6FQUs+w1&#10;3cm1as5Ak1EU7kk2aA+pT4QLnDwfGdKt2CdJ8IY+Spk0QZFCku82PA+ejltviTBK0FANaqgGrAcN&#10;2PB3w6ZkYdBclSOrLCyGs59tNhZzvCjzB/0ITuHUxereAWpSaxulBZUOVIusfOO0ppKEfF3zj3Tg&#10;eLTwttBtVVmghye+sGiGUG14EVrC0MTFZpApDPOv4Uin7bmsNzOp3ffdCKpBkq6izOky3UxChGwA&#10;mRhrLQLH1go6Z27O7d68/j3ves+Rex9+8J5HHj2y+4F3v+/Rex976NDDRx7Yf/+9j+y55/4D2+66&#10;dPnmkQcP6zNRBhI/+TzYQrKMQT/ZReAhlAZsZD4wXUtpmCBvgtAq9xyDUcdjpgKggxvFooJ2DYwl&#10;jzLT6YFRBFJJNScDU3BJ0/qhjK3ROKNwdqQ3J4MdigMadwYsY3azWlHDLWkot2k7Aaod7iTyTjyC&#10;r1E3gmpNmMqIBI3N28VSXE0LZTtQ4QhigmWMOTu69uVQa5VQFonhpEc8RC0OY0DmFI1DV8S4b4Oc&#10;kAQlClG6m0MA0cC7NIpFbSPWOSD1BlTh7fRMh/Yyghe0WgRBGFySaT9mO9pMd4F8ccmYUdB0lF+6&#10;+qOwKcEcyHBF05O1aigGq5eoAnbBfxpHkXRa+jbcCjKwLl16N5xMYnzDf0sWm2LT6dCVl/wChxvu&#10;AlLg5X0CBPsx4MT9i5EW6BQUe9BMuwRq4E0HxNhP5RHsDp+dPTl3ddFqlun6V3LRsVqH4NdtdNaV&#10;mDaoLE0kZ8K1egKJzE402Rp0ctXSdHy0vtyYGi/W2tG2ky2POoOlsRCar7l29/IkncfQSK+S9JzC&#10;TBNAyK1HJoCvbjeWnLgfqyWvTrcj11O9dq5h1Qf2TDt9uxDt5PGIggm5xr9mRbbuXm85hVb27Mjy&#10;yEosvpoYj2YXakl7pRXaPLi1VGCLtLvVTMzzp3Kj73nwcQ7wbttFtkciPoRJ1CNhAWi2SAy4PkpV&#10;cZI3o5jYBynjT7auI/hMqLDIRCb7Z/SW/DpG6wB6CLpaAobZb2ogJJFcD5GKkqMIhGbVmsYXuV2p&#10;JrSerAszFKYYeH1Yr6oCjcMLpCc1GOkpGWwYwWb2gHB9Q0SHx1HnRGRKhFIQBcEGvCD5cKk/z8Sr&#10;5F2M2NzQ4oT1BOYk6Q5BNgwwAsQiTwJ4QdGiFjDnkAEpZEPO66eUoog/L5I0qFjQkG8SRCBeCk23&#10;qNOLJdO9QeLN537izGzcsXvq/rsObNq6K5EBwyduYqfTwMGTOxBmcTV6V69c2rz9cE4K7pyFTqta&#10;cwpTenHqHB1eLCT06XjxpPkK8EtP1AyCF2WVWjtQ69HLgDbIPaTVzH42yYgVqjRX00gokR+oFoq2&#10;WgMHFiGkQt1kQy6VORrokicd5bjDbPkrb749P19fcXEC9q4uLC7Xvdvz3oXVqzdv1UvN+qVrF8/e&#10;qFy7dgJTpyO7t8dQ+hel2Qh8UqoRovnYxEf+gs0nVQTVncPtJsdLIA7UC7w4EiyTM+PZNNQG3hKg&#10;g5xAhBWcF1HgCXJQCQxyD7VQ3AITvcx9ENscSA4wzwyci+A6HLNAi7iby43emj/Xr9ZL3ly4M2jU&#10;Sre88q2b59rV20TpXMZ537se3rl+s7ICtQhMsqpaJnlnvvjOzKlRmhOvxxSrrGwHFhtHi5nNAmAS&#10;fGZUPIb0fg1SGuNgl2lykAqOXSMOJWoMo7eaOUlhKkYoRWae2hmK0h0PyuFbiM8yiIwAgpi5VzNd&#10;hdr9sFDVesNFSxogPFMFRMn6oNGHiAeILnyifqxHRokiC5IGZBc67tiP0pnQHFMD1IVemOxydAoO&#10;Z7z0P2LLsCtZM6wrXazpguqwgOzj95lEQt+AV2YASsFX03MWSKhkh3gMZmRJL4elJgtPqiUYUSkm&#10;CLgc5v1DvI/346LMzLu+37Sg74Tw4cwaXye/A9PBKKrbr/ivXT67c93oI0fetXPzpvGRwj37dxza&#10;u3Pf7oM7Nk2OFwozY8mdhcjsamt6ese2DVMAx9oIHNoR9HbEgLcgMyLkQL4uf3k+IHRd3hQqjnki&#10;d0bnMH4RadRqkUEM+G5iQ4mhEfg60VSDTYvVjPIP41yMLgPAvdYZS3H4IvKBN0Ate4eeEuKbJmWR&#10;ApJV5WQNh0bG8uy+VDGRzIZtJwUtUCaj4n4O2UPgHdQ2rBwOyQF2zAZRMeooCG7qvrXqKx08Oq1m&#10;99njx5av1A4c2ZMOPNz3QFro9pp5fJrA/XatU6p1n3n5lX6jcujg3fR1JJko52iTeEv+GS0txGg6&#10;6BPBrE0MgrPXFpqrC5A8MvnRV159ZsOGHblEBgkGxlWlB0DLimIwgfJjJNqxV7ud4y+fTE4XD27f&#10;ZCdoP2MH2g7aCObhZIwEdFMIJs/Q7jHqiNsYiXtgFWKkBnD9yCmYue25Pb+dyI6AYQFIacMBzCG0&#10;BOOVyKlBLQ9ZK0sKI7wQEha0BxAoAErGhLEnUQ1ymWaQUJ0mnIR6EotGQqBNymZeJ7CStMiMVG3C&#10;hqaHSAXUT9aDk1G/k08iVTvwT7Q2PLcTwG9+47XXNk0lRzRBX2xiIdbrNEtXZi/PU7ov17hnVjYH&#10;0oPUNjKYnDEBf+VZLa+6o0US3WQiyV3NIGcIVF9rd1GuMt49/qAJUCFE3iYl0uSF4WQZ+xdU9kx0&#10;IGUCj1FTUEtJ9w45fM3zjhaJhMUUDZaEnU7Dy2QSCthLhxIgttvt5kcnO/UbN27X5+euVQdFco9o&#10;n7lTSAgOso/kNh1CG47pbRd5sl69zCw22ih2Kl2reUzRIElcKfXfPLn44gvPlBqX3333oQN3HUyk&#10;C6Ki33G0UBywAGVbCizS+tSBYnwkpUwgV1OEVV9/+83HHvvQWHGCweIgwG9aEG28Nzh15pVtu+5m&#10;kogo0W9l6vjLkkyCcZOgE4vUz+NEYANRYxLf+E3eP2piBRjFMFyYfcevKjIUJrXlNDTgPsl9TwMc&#10;DppB0pLNWA0QTPys0foUsk2Tjftv+sNkzFpi4KTwCjnmmi0eUDyCCeEAfUa1seWf6CRgkyNu0xF1&#10;jeqOyjwpeU+lNvwWQjEwWTJ5JG0LFzhrdHIPnUyE90gzzFWjEiudj1ePPrdpx96JqbFqCSg0kl+7&#10;Vhk6TTBQuXRO95a0G5i1l8H4J56F5apSRW8xQODZGBPDygmjFYPcSoxpALgwaVR9ASc5P5gvxz8j&#10;nUpkmR2TIzZ5JN2BkIRuJbCAoTILCpRStxMc1IZHQW0DQhK43H+OG8xs28xwwkXBXawbh9FE7k3r&#10;3mXp+qjWAAsm8T9hALPvMOpsJ5Lsq5jd4QZRslHUMgRj9KYs1j06SVE02fuDVlCjY4gtmrTm4uz/&#10;iFdvpEmWktFGuzc2gTs5TDcL2m02l2q0unIAJfliUsxOY8w0CJwgnaBwRneUU4W8Hxk1OlhsX94d&#10;rKXhLd+8cfvM2eO3Z1cuHjv19rkTp86uzF6/cfLcW6eOvn36wuzFi2dXaxe2b969ad0MG96c5jQj&#10;DAE4IXlIjQgTGqhgI8mRiemNGyd60Uq3XmfCHZUc2KmdVq0TrYwNrGIxvmEm+8Ddh/fs3rlr844E&#10;u5X7KBhABRHnIElrd9BAjQ3tlOYyk5uliZnNuTXjmKQNghQuIIiaxnOoCbFBgiQ+XFI+4WiCUuIk&#10;MuAdwCo0y7t2erS6fPLAgXsStNbwdxr0mrVwPE/GTVoZQEFBfIB3RpURFT6fI6YTFbSQSSFZhE+0&#10;qLLRIk1gTg9gXyJeN4b+AVL1EMHkUQ4i1nE7EknquChh4+QMnlRvIyNKlmiIaRw6AKRey44VwIYR&#10;xYGNwDuRxlC9KotzGAaBfGsUBsgM2Y4MLxP9hKcribujjIHAhRwhTM4gNwBmLXkAJjMXa1LHJRe+&#10;Zs3WjWvHduzYn4etlGXxM7xiz6xNn790EpPc4lj64IE1ezcdsFTHkl9JHE8PES/CDFQXw0cj9FQb&#10;q4r/bawwlIpEGCG2/HZQq/Vu3oQiHE2BlVlWu9k/c7F87syNKzebbY+WN1l4xG105FpPY1VWMZSa&#10;ocX5doa3A7YwqY0RvCfAs9/5b2KI2OnmMjmNUcqIeLjJYYCUMObh0rWEgq8qFTtaUle6aF7DkxDf&#10;0I5AOCAvkup62X6HsRKqii48JSamXVQS212idUQkRKKplOta3fBrZ9/auX5jAZzWip++cCGTgWmR&#10;YDDkpVOvH95/BF9RpKnQhnMIGUnoaxJzY0A83IG8AaGhKUnhSOTafPflF/6pWCj2eyvbNsV3bBoD&#10;jy6iAEvVx0b2wtFoe2oSiEfq2IbfZ+aB0JzB0oBBE8FpJDWdAVagHP+A7ugvol3VtSF+9T2Ghow/&#10;ns5n4hUEHw2xmrEb2L4BqxcjZ7gRRo2YsSHwCvbYwG+w9rhgpT9KQ0A5gOEJ1ZD0uFcEQEnHaVus&#10;lJtnTh57dP/6DdsPjE9MFrOTI7nM/M1GMRLsO3QAa1eou7BMNfxAg5hEiSeFSMCQVEv44AFAq2zI&#10;eQjTraefPbVx/SgjW3TygIgCQiHTpRA7oQFHIvERZOxDizX39eNP++3V97334JZt92SobUn7BR1y&#10;NmAfxw8bAwG2TtBvVF16Ydwj2nygjTSuKEk1Fg2q2+FIQjQnCMezm6bTmzds27rrcMLJQOJDw82m&#10;+YQaB6GYjQ0FWm1yDhloToNquY6vLDcR3GMQs18++vKvvfeRiYmDW2fWbV67bXzdhpmpHeOMuU5N&#10;rp3csGV63/SGDcVE/trta3cfOQI3ApyKw4uVlIx2K9WgC00cjal/ltlRwmkybRYyjDY1laX/ZGez&#10;Ukyymc/Wg+OzQd4gVsEC5rzCGF5HrWGfQT7TycVvIilMMdAiqcSwTw3HHAY2AQExAxlmYqeBWmeK&#10;1lkUrjhK4i6qgHCBux2MoECAVb2S0enCTe1sHp+0Nc1Qjio82Soa6gyPoIeGumogzQ3wd0kMmlLd&#10;uJwzsBnQZU+yeSQ7D9gK9MhxSLcKzJyDTd5OJO3ycZI7Oci+lGVo28TIKNksnl/buHb96Jp1DkkT&#10;ivfZDPmh2IK0tKIYDgPqUuwjMXl+Zus+2A4aCBNEYABlPgd53VDbSrUz96EXSvOIWzRX6LkFGDEN&#10;BYIQVGV9gnmxMluYyaFAZG4ew1hytaAqYTNApuORDKcBSFQY3aWAopPKB4D8wa0A8TD1WsDiNxcl&#10;bAQ4T9UbW1qxS7ik2ZthmBxS/GGsWwY6QVl3FUiO8T55/pgJXNgD3arIPRTsfEgkTeQEwPYx/Gg+&#10;GAgDM61k6Rpt9I2ilOYJuIHy1wJM4VnLldd0NYZaWDxMPVmYazwI4aeG20SspN1iLB26q1BrOe4t&#10;Jvxxd+RZYJgLbkiPzsPWCIM70ggUFXg8nGeSkFSGRq6unqVdrVQ42hBKaAZ18GNGpQmAjLQTfy3s&#10;t6jaWJbiFOTBbamg2eN8nig26FCo2R8QK3C57zIEgpVIBUd4DMIB2RvNTr0zeO4Xz3SuXb3pJIrz&#10;zs2MUcIItWK5bm/NSJ0BRY/5/zwDmGk3E3SyhUanW1hu4sw1WOyv2j6GLEsJxIga3Xh8FHtte2aZ&#10;TBxbtzgaeEutXLuTmRpdbTTHq2sr3dl4vrUmN30NEMnJFPKltJdvRpGLD9f9xe0hL+mPVHcvjFu5&#10;X78XYQw3eqF9/eGJ7JJXZCTRRR3S766dWGUgyJ+PXppJzTjOyv7Jg//m978wNZoTJiJuJCQmlouZ&#10;LQcH9bNiIarzT595zFSq8PvIKeUsISyDU8qLdWOUDKqMBLUEFIAwB0JQfuiZao1KkMXIH3BPCRIs&#10;GgBNEnJNnhq5Vu1SfpBlBCRDwOCUE/4QGqE/QlWPzD3/1h10UC2CvzYE2gyVVI6NzEVCdkNpjkka&#10;0LrVUG9MgKAE45nrNiPTzJ8iLUdZ2EL+oWGPFZnAtJJj+ObRY8SCgmYCKwt2CDVxEOacpLNHMj3E&#10;Jgz7CUxGo9GJOpPW7XaOVIeDzm0MMilEbr705a/vO7jr8XseiMJQFT5CHoq0jTnh+rJPtnqt2Zuz&#10;zz5z8sOf//21a9gMg1DJcyPdJNGRIAXgoGpF4czr+HG8Gp2sj6BVfPz41as71yJFinMC5txI0ihW&#10;dZBzNzxaq5dG+cFtyX6wQMFng2MxDIiOD0kdQ8co6xnNdQpadiDBV1a43O1+qeb9t7/920WrmnHz&#10;QbKB0y/GEjV6sbJSZHggNYhTEWPTGKPD9j989s/GxrguPqLRfawuA7ejQBQM0nJek1A946mG0sxw&#10;C1sF1BtiYTbdq3ejWdN0rbf0jNCB4a4OpaOo3JzuoF6zshohMBkhc9sCvoSTImQr3VYFOOYQGcFz&#10;F8tJvFmLI1atVXWt1vKNhYUrt5ZKLAWGO1p+b8faLZPbdk2PjPqI1XCWC0owk1x6L1MBKphSPoFA&#10;mZbgHcxoiLKZb9MvIXGDZcTwDD7FKY5iiH6W2z78EYFY5k+lMOafWJ/ItKP26mMEJ6YPAz4pml1+&#10;oUBROnyvOxOmGnpl9olmnQjScDnFPyJ04k1P2knKHIk09Xogs7QGMvje9steHzp6KpOkvzKBi4iU&#10;44fWkEYdRtwpPgaDJBpU0WtKDyLbr9XC+PKYu2A+Nh/A7a4GDiofuhamznEc6XvSYK8CXBl2D70h&#10;PuqQ08ev4XwcgZjnJdXhO0n5EFXnuyQcw/I21NQ7k3Tmkf3zlrmT5ZtBOelbDbVa8FRyr5yf27J9&#10;LfcWTTNIFhSeLcoi/DFAWzWo3Wtjijq7UFi3ce3GyQjGfOAD0teFl6yC08xh88FYLcMHxxMxTT8J&#10;4Q5ClfCzl64cu3g0Mbr5ri07dq5Jtqvdb3z/G/MrlbBbQ44lUVz30V//+F2bYQMBddCW4TXM49CB&#10;ii4GWUxEzgQSJSFPN40E5ffBudOQNRvzyIeUKh//lScmIPwiyq7rAvlleJUXMePwQyiZ/9cUIbQs&#10;/s7lq/qHVSlbULo74GtQX1CNbKHoa//gH/7+DKzqdXd97oPvLRbELoCiwrxbtd2+vrLy9NM/n69f&#10;9av99MD/n/7l/320KOqCWhTQnOiHkmPyIYWLKnIijRmulU6++OL333xj9MEPfHT/the+94+vXJwr&#10;7Nx/D52DiTFYilgaU3sslhdaXu/M+dNz5y8UconPfv6LcaeXImuBmcslI9EonXoyj2E9hvaQYeDy&#10;Tppe1F3rQmGjEGApykGY/jLpHc0RZJBxWa3rbG7wrMyIDVRCJKK0u+gZGKGQBmhvq950u50aqtGx&#10;5EhiPGtEO7AhjrUqiAwBtpBC0CIcJBiDgybKVAu1ASKvTVygbMRsVAPImgDjNlhq4THCUSzp16Bg&#10;ocTpHXv5tR333gekMZrFBLVdWpi/fe3KyYunbpY6XoIOeYqAiWIZBexUauah++6Nx5yR1Gi7fu3J&#10;Xzz/qV/9ZCqCYXpWI5CxjBJ5GbxxB4i7EJz5+zCfQ6CfHl8knRcgxLysUCYKNfYLfH6qXy1Znifq&#10;8BCYhuxjciKeHScctFGIMWUaVLR9QWIUTMkr0aOqN19/6dlXL82xR5OMtCXio+u2FxNWYXRDaWUW&#10;DuLI+Nh4ONXs1FrMvENDYqK5W6pUe+Vbb1n0BSPh+w7uvu+ed/NYdatVbrIyOWEJDkIwO1U3xj8J&#10;Wzf4EbVJ3YMMkcjb7SozKqG/+c9//YGP/8629RxVWOK2glSW425uqfJP//i3H3ziN3duLSqr9gb1&#10;XtOG61+guc2j1YJ8508eOVtj5Z2wOYycQ94cUw/qbkedEVwPpU0GtLYK2aydGS+wAUVxUbme6LWq&#10;0Wix266hMo7VaLRY0NpTE5h8ztAtkQTWyuTF+Y2PpOk/kdmXmXjAQQYoyoPw2ao2ZddIcgkKyfAF&#10;O5E/OBCl2UaPgf2rIB+UQOxTX/rePxw6/Cs7No9S8eaFL0V7rQ7Cg1/+yn/+2Ce/sKUYo9BEyEzE&#10;Sy6HnqJ6YPQLGfZE7mq4yEnBNcGPDA6FLXWvk4Jj0G/QFVMKYUMds/PhylJHEgs0mXutbgvAxRxA&#10;NC8HbrXq5dlMOgUgsZIgYYsGRyyryXp3OZTkWDFecnIOIUMbEhwsVk0K7VrVaSYgc02VFnY80EvM&#10;WsUPgXY1ehyNQTLb6PWz2RhykvgQ26i/0ZuCUsXq5sOngJQooVj2aLpBkeYtjEi8CExwEFNWpR4q&#10;pHu1Ku4RIQiwRAMKasVi3ptcnGdqWh5pomcxHNRX5tujkxANZI9lZCv1BDi0S4v+3371P9abgziy&#10;e9B4C3alGeuFazlvkB7lTAwHTqZaajAM9tgHnrjv8F4qI1EFTcfFvBFTFFYdVRxxoogM8WghMo9y&#10;IgyPrg/bHCEEoH36Zhi52CqHoG1H6SOIqEXIwnGAa8I9vl3H0Y2NCPTnZxLuaiufTFb9LsohdrgE&#10;lKF0IlLEuhEQgLHAbhPydz+PBvTychpibJIwlGmXStkkqtSYP5O+gLinbTJyOIm5KduvM2MBPfJW&#10;bWUmN1LxuqkwZbJZy6AXfbq3EViF0oCGLsVDT9uoulF+UPHCl5BZdjhKvxRBMXUBeCj4tw9CS0u4&#10;7tg5ZDFBWp00h6hFaxwhnh7HJORpphRIUChZ4HsP4IurpyfozYQv/WKrdkMVFNz4IovWHJ3MrtJv&#10;0sImsReR7Z0eG98/PGcJI9qzUv1T/mOYjGyuAHiax9FQkskEEox+zg66LStumnNqZNipYhGCG2aA&#10;wzy3l8AOu2b8aqn3MJnVeuUByzEWpU3AdIYk/+prf5eJzVy/cgFgfs+BPY8+8r4nf/Lk7UuXWx6R&#10;md3TzkXXfPKznyVsSL+p46JUiFoLU95d5Pdxj0pTOHP6UL0PczYSJw5345RCuSGMxpTQemuT3gAi&#10;0LWM5bBhM/mAGR5UzOTH08aDfih1Z3pvaEgxW2ynml6L2WXxfNswu8JVd9CrrqST2cQEzZYkejtB&#10;Nf3957+zfLNEq+Kjjzx+81r5B698/cFHPkQAfOEnX/ni5/94cmY0VKtLCVpsYiOTQv2VsJvVbkI9&#10;J8oy/82Lq7/84Zfum546/IFPZEembMZxeHmQcJFpB81qv7pafe6ZH1WT4d/72KeTI2bmV3ZERh8m&#10;nOoMMDsKMx0HwQheBscN3MBRJ0HG6jALi8IbbsIR6LoyXtACoIvea0k1lppfNRDzZXQMwJrDMMJz&#10;FF/JULNCd8DnZnFvvFq/Ay+EjUUXDlAYfD8YLFZ7kyMpafzyjp3etYXGP3z5L//Nn/5rChWKau5q&#10;vdd+7rlXwpVrn//c78D0ktAkC4DziIJfGs3DVWqw4HJVKz+OsAbggV9yQ//uP/yvI1s3bVi7NVMY&#10;RyOAknUik2HiH6cnlEzanUal4Z0/c6J04/jvfvKP1k2tgdEuQJwcj74m6AoPl6vgwVWNWKcfrvJQ&#10;u8GiN7h9bfbA7i0oI4CQ4CXjZ6LNRgcFqiCBc5cCLAxLSVT47thoDgzRlrMQ8iKY9KHJID4EtEsu&#10;mVSpUWsxHUEp20kgrWO5xMxYArQBHSKCDd0OMh4sYmEggoskooipyxneq9Vi+XRmLGfXUCVAvdBh&#10;56NQkKSdABOKrac50DtDKiKgaCwXmUy70+olRtBKgUFHSeczI6EVjg42FQeRszdAozY9AiVFjhJm&#10;zfMZec9/rm5I9RXjDZuBfxIjQYCLSP24AUjwUkPRVOycdAyxQTN3uxmeeYa6z0bWCGKqDuUqvHH2&#10;C5dIeQsEY4K2WDtmZJI8SgRMZhIYkAJXapiSXxFG1CwZa0RgfDJzh8YPmjJJsALGTuVbYtw8EEYV&#10;S4QhAKKWcW8AXm8zaGVehBKgjYU1ezyMxjOqUUxHpxKJzqAdAxVCuBsfPKYiBF2hfEpAoi3nDhjP&#10;auAbJ7tP495OQYK9nQHFhjUgBRdUpG6744Z7aT8Vh9GM/JwE9wPE0NHBpzCH26E7xoo1SbJBJLUN&#10;cQLmuNGslbF7VuXCVfA5WSoUquBTMPUG3U4T3oBGGTRvDualDo3uW52pBDkoqAcpoQm4Sp6LeAoz&#10;evX6IBmHa4bPumbzgfnAZ4fmLVKDoTZEBDgXAoThvOH4huaqOZiYPhXrR+qcPH/z9CVQw7oC1TGW&#10;ADJwYPSB3gw/y4MzY7ndaig6Ye45XVXJGSsSSjaOh0sAN49ek7bS98e7KmhWbN5LKRZPed5o3SSM&#10;aCHPGVseXpCVgMQrbY1FLMpVR8gwUtwRfQCpDVKCtSSG1qXT3wJ7b3Gv2bz6yDRmUWcoRLpl6eIx&#10;qdLxU8kRGCpeo5aIYkoeZe0udKx/+5/+zSuv346sliopSOlY3My7xRHb7TEyWK5CTfXsjdXi9Q2l&#10;ahQHsUGC4dTWImBxtrN5NTTrg5k129nQxlUbGdGbWDnmPDwVigs0M7PpwGmlV/Nj4yUAj2U/WqzG&#10;FuL99aN2dW6RmDiZ2nXWq8S7K4OUv4nQ5W6+0L+KINFj61OL6eSSFd/Tba5pZ91wcfeguoArr/wW&#10;VlbXRHc1OsuN6GgMd+bUo/cdTk1lQhjZsLRYW9xflZko85kWCreUBSE+g5kzBSSgwcSZCuWYW8zt&#10;i7sRsAbaNfxOj/GMrTxtC1CEjLJGSSiRBLFtDRscJgV5LYGFphanXQdRQMTdsMCWXk8oD2QDuAtK&#10;yFlO1OAHqW/heLNeU1YepBxgmEYVlCh0WIFdTCOOX6RrYkJJDMM07cG5Dd9Ko16wNkzfni2RYiiK&#10;JYuHlDHaozLHfV1KUwOq/0hOg71SL2fdCEmgGV4xgmjkpuqh1BoMcyMc4SAORXcmBnfETqI5f/Lq&#10;hQ1rNhUmU9CIlZp0S/LilFqI3tpOSXGdwvDC8srOHQdgF5AilJYXqrV2p4uIPZVbhBaoGKqQrjRp&#10;Ky9PEtnWoH306WfWbt5OlzgJ0V9cOe6n1WkEUfKhLi3SJilMo+Kdm1/eNJ2FWiHaaY9YwMmC810b&#10;GFFFH7uU857HKtMJ/K4kq//yG28ycLFxfWHvpt2FdHzNlnWZVGrN2uy6jXsmU5FBOr02m6+Xm9Sv&#10;hw7tTYmgwkuapH9gGBDpuBxUiQK0K6UCT/VK5w6RLCzH4khYSQ0P2qoc9EQZUAyNoRIE3YW1xTMS&#10;q8ji3kqPQGWtynjoGMZjlGlljJVtzjlmvniIsu6I2Bqmo7MRxBMI2KSmZmbQfp6a2jazffvWjVvW&#10;rNsM6yEC/5ODlmUge0nqZDOoyKeVOBpwg9SalG8pX5Ho25DwcgfCYzsplSGkSheGwV5NHQ4xKfIz&#10;kfyHjA9+cwlDSp5pvbK0AO45QomYxCjJcWjVDPpopQ270Pws36YBAcsh3hkpLj4STSfLsz05qTpY&#10;D9CVJfeliiCb5CCEh5fAI5eKHZMPxoF7drbYqtahJQq7xhqP9SA4xtS9soMkrnXqlSZDPlhJJjUk&#10;Qn7DUaFZIBZAs97VmIBWNoAp25b+P1RZtKU5t40yI++P0idLndSQmwYptYWIN+kp4ZivkFgbARq9&#10;nZE/1xAarz+8LWTtFOeg7MPmEV83ZdgdQNP8dQjhxeLFcU5Bzm67DnsPwQFoFmgsQEtCQ51WC2QU&#10;TGLThXWTE5TBknxRDx3WECMnUJUHSG9APqG12kfkeCgcM/wAfGubjbb045//YH624s1du3Lr0uTI&#10;ttnzZ/HubXtl4kfdk3BYpR09vGezdNy1dJUW6EUkhWMQT8ZfWdicZCwgt4MPiS6xHn7qx9+9cOZs&#10;rTG/aXJ686ZtyVy2X2/Q6NVikHmOWWNaz/ycnpACCIsEZQ6wAuQWZYRN9FPTz23RbkCuRc7FdJVP&#10;nzzD0gnfWo5MTo9EbAB65pbardqF2Rs/f+bnDM5LWUx9+8w9R+6lhysLUxiRSDZA1+KuIqbLoxFl&#10;D8mCLkMMybX522cuzF69yBzv6vLNcrnhLSzPL91YXLq5vBrMX7968czlt0+dOH7u1EJ9MWInHnro&#10;sS27dsPmEk3VL4DOhEmtyDk4hlekXK2/axlwt1UZKsxie0kKKudcaXfipyS2PrObUnRkTJKyx5hq&#10;cb0NSUOqg6naTDYkQnbiCfqlscJ4cnQ7M6ODFtzDdhiGZiyMg0d6JO2uVBIjWABHmC1NZmMRkjOa&#10;n6TApn7QXBRExGiMEUVmHCAuFBjRSWdQUSDCe+EOSl+J7FgB3eWY+i4ZZieLiemZrRs2bUgXhF6k&#10;YXZH/LZb6rr+0tLKretnKlcXrpbLgde7dub0oYNHclOoChKRRb6gxDeotdzmiFfU92bhwUsSjOFA&#10;FdEt6FaYmIaPXkPfiYWP5x8To+qKcsCp3iSjFUamjMZYm4HUCqfDDwTSGekhWwZUIY3mnm3PbNoW&#10;BI1GqQPloF2udyq3r8/Pzh4/fXX5Wunyiery4qVLZy7Pzi3fujq3cvvitWuNldVqtdVutDO53OF7&#10;773v0IO5iaLpKpNmGeYLKGGHnLaNDEuCUT5JZ3Ito5x8UK8EmjA6QL8lLWD62Inj0CvGpydbpRbe&#10;x8zrrsyXf/LUkx3fvWvfPWmcwFUGI2ESSwMZCp0netB1N96d2CAS+bVviT8mPOreDQOF2V8M5qmv&#10;PmwbaNQFVhhsVlm7MlGm44DGAs3HlNVAFVLYbgSsRa9lQEb4O0NETi8O8Zz7RprIy0IA5FYHVA7Y&#10;7ERpEZJltn2nSCdrUKsC3jAQEDAlaIjJtLJRNJOdi2J+vRfOqZt+7qVTi3VvoljkMG254Spzp/32&#10;4s2lU2cu7Nm7M55BfyjST4zBt1fIEStEM80C8YkDSiyNKxl+kxE2BwUmnkusSvxzxREowU7HdcGJ&#10;JtOxRNqO0jhkFdHIS9jYVcOEDhr1Rqn29mvHp9euw0kT104dE2qnIypBaKUINIz+O8xoHiujCSpX&#10;jp24UcxxUgAKk9gY93n0CehWwMbRyeOXOHCAVeoeBwpoAiKwUniElQmoUMyFE9DGYHpAV0SthqAk&#10;LE9tVCnZqbGEoraeDnxlUjXBN3ivGN89+I2kXpTakinknVyjUgc0mgeIbLstSk4GjpgyYDIrYFgJ&#10;QC0+MQh7toONQ/etY8fXrC/u2bTvwL7dm/YcgUw0d3354fc/sW33gbWb4FRvmp7AKqOzcc+OyfER&#10;daOoQJBfojRRv0C2ADGkZ2MMNWGhAf0Q/ctBhslTeiWQDNvNfNLpIswbGeTY/xkYFdr4fNZekw+l&#10;cXQCjs2kJ0rUQjBQlkSDKtIOo8rfhdxHRghTux/OU8kw/6/haytWIykaI7KHk2m8yA0EYnedJPqQ&#10;hAgpd5N5yg2g6UPHiTCaDLUi7JE6FiemGdHCDtKm1FQYpCsHkz7SdpnfUZ+JM03tEBAOvK1EcqK+&#10;QDvAbtbgqqCmisSO1a6giMyntRper1qrTkQzMO/EVh7IxD2acRA/BAF2CJXwQ7AgxNFIN6YPhhhB&#10;s477z+wdqTgXrzYMG9ZkXMMZAnK5IUtOjDk2L+cacxK058GnyIKMTRafnO+R3OGdlamlQsOeVRKO&#10;NtwOWTESBIbY4jjEAY4q5RJmZF7lNBcI4NNn+hOc15fAO4d9R8smDvG/y2GhOaygd/pS+fblW9Vq&#10;rVytJkfjs9duTY9MnDpxLAi7jz54fzSRW1hpLzUr+3bsG53kgAZ9ZC7VVWBpBQ2sfVqe4yAdKHFn&#10;E4RNksD5pWKENMZkrWpUGPwR0hiZHkWHzAV4CeIJX1FCpSkw/SxUd/ZK1vxdUps61yCVUzt6WMjL&#10;WFq3kDyJBID5c3DKBrunJ71im+M8d/nkKXd1Yefhh0ZH0mdOvHHtysUbl8/nsmOPv/c+fR6qLbaS&#10;IFFuXUTtFkwQYNpqLJd3C375ws8Aet71xMemmasEagUxISGSNCHhUZlgLEmJkH/r6Fvbp9bkp5i8&#10;gqJLZ33otIsGk8jsPA1mvrLhOABmJo0OczfAwRPaRQObJLy7NEqKISdHDoOdPBFSYw+OcQPBB7Qq&#10;WCUDkLp4MSJTNEhnqF0DvXESQseFBgyVNYjK6k+i2AhyWV/52tfWjK8dMJhGedjtL5U6K7fObdt1&#10;CA9L4GKmTVget+dmm73Ozm37uNcgyx237yIcQQUnjRE+MdGeUSfp/Qkc4cUhTmC77A+ef/XFJa9V&#10;u3T78rXLs2cuzN26yEj822+dmL18+eLsiYtnL109c95trBbGcw8ceihaTNDegQ2JySWXp2NCLTfg&#10;KqtWCzqYronWFiFNg5L51msvbd2ym83BnD/EDuYukOUmonGI1NHZgEUX2Lfn6+CRhYSmIRSMOIw4&#10;N8GVqJKyOWZusYLnCCOZpopgTJd6rpixOXeziQzAA+SgTBSXVPA4Mlo7jF40qQxDLF2cZgfxNOYZ&#10;TA0Br/tMEDMwTJhiWlyTz3Cuhy7qd8oKQ3mDbtZFP1YCidD2+z4kQg4KDcvILIGkRbJoVH92D6RN&#10;ZGPTWeQVYQIqDSHODAdl+GVmw3WxJp7T8mcrSHpIp7SHgFtAFOczQqZGY5yDomeKTm0+YZ983xDF&#10;wwSSRhHAE1MHHN2Ih7KiRCfhNUmYQANMmYObjuYiSTd1yCBljMwZQYYpZt9tI/RDHatPX2f4HwEo&#10;Io/IJTQwQKRhQeiiyNLp+5Kscv7iMOuHlps1HitTgNQnKINQjDEdAhzsNeVaBf0YljqcMcU6sEuS&#10;FoKpKB7k0Xwwbo6cEoHGSIoEkDH2XjeeziTASByj6dVD0krKcDqDuAWqr0UUNAwkww+gFlAwMdky&#10;Iu2wlrXShupV8jEzuqIUXBpNVTLDU5GoDkRalNIRT0GclTw5O3AxDpfIAYcVnZtOV50m7i2GLgNq&#10;J0nYAgzTeTVGzBpP5AyjUOXdw2qQ6yHyYYzIuWwDDHVDQ+lDISCQHPg0Bky8Q00h+WeykAOa3UE/&#10;b1jesrAljCGMjD3I4uG2m7RK+A8LDxgHjoJgPiM8B8BHcgVFkculwwEVRnmgijYkkQmF0FwNRsQx&#10;JEpmEG5x42hKmYF6MBi+CQ2ZNGPhNJhIRNWP5IqQ3w0z8g5ww5JG7YR1jno5GiIIKLFiiYIJxFjR&#10;43fQDmK+CwEO9b/Q8fSfffXF/nylHFtM9/utZaTHvWol7QSl7tpmZjVTqNaRIO31VzZ2y16hFK7j&#10;YsiF9UfqXEWKlsSajlVuzdSCWGVtY0MpXU21p5YSuVa6NQrTuMFxuzjwt4J/R7uQ3uaKU83lXmh8&#10;kLyd6/vNVrFYDpf73ZG15aadG12dZuSqaR3c9eggV3YmWpX++Hhi4WpyfO+qcyZYjdQ2bPf9K7FU&#10;cuJiosY/9XZOpf/ln/1fptYVzGICRkxENZphOAJqnRkXJ+64LBMYtWCqGcoClDr2GOtAsi3qmKl7&#10;DOMRRzsOAoZX2ahGAFJMcp03bGElc9z3Zi0I09lkzSkbjYDccXKDl/EWQOmAIIw3S9mBNUTqwO5l&#10;G5TEjZSrDm8KnAc9krfGRIwDckpfpDk2KIWS5BMGdiGTIFUkUvoYN3IyseDqIWdCJg9EB9BlAEHy&#10;AEpuiiLsZnrhJBq6uIn6nQg8LwKHQlUQqhNQOCQY5zZSu+Umoi643A9SScQaRSqUZHWdY/Q73/xm&#10;PZr62BPvLaZAUyDk82qkJtLeMhYtTvX6yt/+w5edkclPf+rTqTjjKmx7Ag2oNnmQPyhznPesDgBF&#10;2+YMVB6Pl1a/0qr/p//+t4kIONRaVcC9RtROwZHAKJYZ3hpjMFj9ovFbLe/Y98CH303JZKYD1Lox&#10;6p7yuqURRWQEcmLHYlY9xCBC7Wr7az/8p49+4ONxbB5scgcecnsEQRD1AzvIaqK+UK6vVJdKL5+f&#10;/fUPPkopMYAOLQs/ASWGQEfUJ2yyzyEA96stLw8fANoROc2gOrDy1mo7GJXMJm2kMD5ZYjsREYBv&#10;hgwsRNpQUYkyuGTGmgxkpn/ippHAlb0qQ2T8H4ieMAl9KhojlO5kkxKcFhXFAG1cJv9uWgSqiwi1&#10;EOhTYRl+D/lLQ4IDJz0nTN0UhPwC/mfhDg8kPrMZ7hjOVtzpe2AsxVyaH6bto1cgeUYJh6XmSFNT&#10;wCIGYYzWm0HODmMCFDG8HS8F7omkGuaw6P9EMyTmqQQKu2agzMhdD8kj+rRk/Jx7fJ1EuRCq1kJq&#10;v+LRKXXyoSK9+SdjnyJF/RhNKuITY0EWHtVMFivqAbSJBGIuSlcnWhLgHHm5VBRreiIQlJCoGPZR&#10;h6tCpisYljEFnrIGaPRoxHJEwDJCQ1TIPrZ62GuYTJTPabA80f24daatMURnNARKRs4lm1sEIiyC&#10;FbgznLC+X+sBk5Kcmtlb4dz9WieMzSIHmtrRhHuaTolOTYxktkLT9hmjpFsomoZAHBq8CPHcYa0a&#10;YwqekdRzzGrhhCD1YZNjv8h1mWYU9wEP29X63/7TN+DHOcVRr12qNKyCnWl0Sju277z7nsPxzCSe&#10;Zz/5+Y/mK8tf/NN/NYGr4NBSyixr8/rkOmC45G2FUG9FA+CsauHR4epS87/81/8WFFKf/NBvUgYX&#10;M6xm+KdumkWaptqQGrBso3Fw1r1Wcq67bbJS9Rs471H7YaoWM3qk4iHGZ+3WPIJpDEn6s6dPbNq2&#10;v9f0vvHkV5Nbt3/0vofJ3J95+me1Ts3uJvfs3Pju+94XT/Sffebn7/3Ax8amx0PBMm23Ae0dPjw2&#10;WO0oNN1+G6ay3YVuxr2iiRAOVhrBysLVucsXri7Xm8vzfagsdq9Uq1mpbBzk0PJiceQld737nvsS&#10;WUgw4VZN7gRMSJG0IZSUgttP1SSuK/VJxYg9sRvj0JgZvyFED9BF5V45wSCW6tOL91roYZlF0nJr&#10;ZZrodhLvS684zkSwzlezfGjBcXvEgRHXSbd90jzcTKh1lQtoVj0efByaM8ljy8OETueCftFcWTVe&#10;eyxLq1tr4OYtOXxSiT5GZ4yy+E4GRX+1JSWMDZ8jbLuAv8y8SulWykqU8qiXaMWStzTp/AXN0sJb&#10;x964dGmhBP+2E25ZLXKipD3yhX/5LydGh61jfhM/PY1wcGSIbCV2LW4YIeyeqYNxQO+T5zo//NkP&#10;lpZKkXQx1fcfe+zhmclxRw2tNrqZLGq0kVBYYhLP8KPUuFRTWmwiGOFlQ5TgXwDIjF4BzBRkF0Eg&#10;PW/xdr104/zxM+fLrW63X15aaKXGMzjOhnoQgRAnacayU83myprU+OT6sUN3P5rPxQsTqLtywPE6&#10;/5zED92VhxRI5tQMb52ajyOYoERrnEIUAWnfx2SH7L5S733ty3+H6o47aKZSidvzt5LxMWZZfvXX&#10;fmvbeNqS9yulO771LsNgScpv6TrZXTS6B14ih6U12S3Pl42v/t47hQRfMcEcwgfy19iOCKsVFGS+&#10;zk40vFrwANeFso1Rr9RbhjFQR7JGAk244xWIOcNLIwoRRYk/6LWkwi4DCvFupetgRkZYiKSYdlUS&#10;L4N1WrXw+Axcrg9GtlDVfeBluOHkfzSoe/aXv/53FxHxXK22BoO0k2FMCXV05lSdaOPPvvjn+XgU&#10;MkksHUnSKQRt550ZweMlGtxDE5fIWNgRcauyVIuyhRANkuabixAeuvdPfu/blbr7G7/2aRCAgPOB&#10;GX3hBcZfh3zcCxZWV65eu/Hq06/96//5Tw2TzjjUy92VsXz2awPpc816OLHKKje+G07Gs6lUrdz4&#10;L//h/3j4A5/YvG4j028yRey0uXPMllod2slwPDBA9m/NL184d/rXPvoRYmYhzpQTgrYyH1A6x3dz&#10;X2X/zR02XQqb8bxujJBOscQ4No84mmjVXJTTRO4Z0gaH21eqFCJXMpoQVIMIr8l9sHFZXeXz16ug&#10;0lEKjnwRFG3Y0zIntedevbT4zR998wuf+qPA6aaSSZjKKC18+a/+8nf//M8olnnVkSTYFfNB1q1K&#10;a2aDOYXpRYF2DKM0vAM+FV+kqyfexsRq5fZcxW3VaolkvJCNjY0UC5E+VH54wHjcMu6SikerGMrS&#10;9cPLF9Fp0hMWgAQrjeupVZBGV60ZTdJg5CdbFNB8WjzSiUKsxrBCOtAgWJuszThqw3GOe2oJc0Xc&#10;wdaAu2ZlMNOWOobX6WqcgBpCvDRKEU4MRsHoBcNLEvisHaohfVPaERNAeOlvUKI3PTtNexsszKIP&#10;ZUdz6MIrYNH6ScAzZd2TE9jdSkn+XKQMkVB+jDSDO9+o1kNZpMNqzL6qnRGj8EnG28126crJ8fVb&#10;orgS9mNUDXZu2qothXKJftVFq19Zrj4JO4sbYU587RTWBOvBHPoaV+fBC1gwUkFcL9vWYFtDGwp9&#10;OB12nuXFgbeEKbOsh5kbLyIODpcZ1FpyQSVa44hEb550vg9nEKkyCQEM8XqYksjz/Lv/17//yONP&#10;bD24E6uElUbt2ad+/trlCyOJ0Bc+8wfrtq9vruClnvrqd/4J5aDP/+4naEZ7Hlw8inzTLnX7Vb+X&#10;5+TiI8hxGHCHcoZL44pIgTiJ+Adzz9HXr5LI8YTanXKXIJ/gtFLM4WLN0APIBbbRYbPWpaWDLqDf&#10;a3tRBm8Ldq/RATaXY7sEHnmRYc45bdiFUMD8AAFyO8bhUa00kpyHmNcHMU7poxeQPqzs3Xf36LRC&#10;vbHHNWcNOZvyNPJk8hkKKUqnQaXZ/49f+U+P7b770fsfg6Okw6tM7gxfiUtTtBFfqKWhsp/88tUR&#10;K/6uxw8pjwLIVgOGRS3GKtiZWrQORO8gUQQ+YTiLUBtpwgVyOYaQ6sEqI8rsoFS/2ty1JjIv8jsl&#10;VNDqANZGew1URl7MIDsUOFmGW7E4JYD0KjUPJq6gfKsF7oqKar/94o9feP7Em8CL4UzSrwzaZWbx&#10;iHiAYPSibQpsFDwon0an1vz5F/4ADcZQL9oKOokRIG+0d1rtGEB1EANKY8HwBDXloCOs2WuuVjv/&#10;x1/9W5E1Yslsv7rSScuKJuKPFcdAJF2/0nHLQTPSSU1M9gef+qPPskylu4bHrHghsA2JHmqmegjD&#10;YT4H+ancdNJF+JJvnr7+ix987d3v+tC99xwkDwcGkYItvUpCYgLFF1gH9gtvvHT+zCu//+HfHZkZ&#10;ifnl/AhzWkwrwouHNwu+QGPVKBpQFMfYrdyUVrMK7ij4Un0o+hUUnHYEfnSR5iOWUKI1ER3DS+XB&#10;+iKigINas5cTsk264FuyGoe3JbmJRqOX0VS4GeqUpaFfWcUOiO5j6PZqbcNEMSOZCBRbpKHbb7BC&#10;nHC1hdmnNmk7vNzy0ux2/N+AMxgyEJWVGytxJMP4JtE1mQkDcKJQDHPjQrVVZnwXZVJ4jYlcNkBl&#10;S+EoVO11MmDS0JrUZDbnc4qijGyen5Paj7YV/8k0KEASvWpqEjAEphJ5bds0fuSNwBYDaZOdCh6E&#10;VoIoSpczcKRoH64zowasyg8EbjQjdVEt5kI8VGcSjkybaTle1vQ6gRDgETTdZj/4m7/569Jyd2Ys&#10;tWvX/t37tuVpS3CMCgQU0xowgHHIQdSut/s5in3JcfAxKPaFRYrmRqBT+mkGwthcOsG5JCAIdM99&#10;qKqBL6cXt+LTQFEGaMerLnoy/RZj6UlZY8kNN5GmGWTUObuhVSIxbGCIn0bAiksWdRf1DhgY5hXI&#10;WqUzBFqa6VoVSjuMZVB8d/2uGoZ9KH8YooHKYW7SsfMjZmBRFe4glbFWy2Y2gg1tKBEw2gBeUXgE&#10;gYWbDP6g49Jw4uQ9jR0qVRiVO+uzHmrDhfKMGStVjxnV5xTQnTd8JqK6GBgAMqZGlt2HoT9TF/AN&#10;CH6LDUkZu2ycavlXiKm8hpnAlR6i6e6zl8FeCXGUfCjqANzzOYduTuIplzUHoH6PkUqnxic4cxhp&#10;EBztMnDAegBKJP9ZM09J2Ujtz63juQudQlqX7TLMIaNtNQDBZwmFkVhuHBCqHsT+3V/8m1PP/uQ0&#10;TbvFzMJCLLWzFiz4nUwnXh0vQa0b7Wy/1Lxpp3P55hLAcDiUX0g0d7uICBWxqBwLWdemVibK0Cis&#10;pB9ZyE34qYXNXh8ggomXRqvQjvsaZpxu4KTJsTO+uLEUmYv72alQo5yaqkZvbKquvRwOT/VvZkOO&#10;G5l07cje/RuaiXgxQA0vO5tLbEPlInfU86fRjAddnJ18u8CwR8LOe9nkZOHxew4mKMVhh5H5QZYm&#10;g49wYBiSKbsLqAtKJ3AlXDDhlzxpXJDBfY0Zq6SCeMymN4V2sy3BaeyOUSRAytiMQfHMyLHRTRAU&#10;Sj0dpqq1oQiWoukCc/qUrcoJNIAJp5GeNicUn6QufiOIAG8hcqyk0RUyaK9x9+VFYKIAPXAcg+S3&#10;JnKwYTIZOoNNfdcLc6Zq9kp6ltpjVZ46SQDMQaArgFsjcxaF68yfYt33ey1kNEXik3h5L8CRW3Mc&#10;hqVZRambeIBwNeMRzKPJOUROF2kn2mbWoXz10s1uqDg+MYEpt4VXupT12W89341fvrX8zDO/pDZe&#10;s2n9rq0byEDDyHZxMELS5sU9weoSPZFZFhlLDClsTBDRDhw4yeNH36QdtVpFJL3U93qNSml1ebGz&#10;tFoJWm47aM4v1qsufQsUEQ/u28cItsB7iQeRf5Al8EyNObQE3Qwwx0Zl09LgiISnCmvHC3kM8lq0&#10;ywOOP/XBzLofcOISQZkkxfMDWeKp8XEOU3UJNLZiNE00oM5tNMM79HE1l0MWSGgzsDrjWgA3pGfc&#10;ZNJeGQkZToHucU/zxfRuamTrREy+qo5JKDJm8iHzmU2+T9vExyJS9nP8K7U08dGnIMWIJwYoJuat&#10;iWvSleMumlJBI3XkH06F7JymDS+oYwA+t+zKDOg2Y95F2MGQe6DPpFPEPOU7MBNRgw/jWujIqO/B&#10;K/CvcY3siZpbZUBGbnrEMsI8eLJcseiPMuXHWwjDIqBCu5LqMjs9xTqkKU2mJWyMbvFQZdXQjghM&#10;1FeSQTEnkzhU6hPKc3HINudumD6zRYYPFg4XG+O/Ufg5UgJXzadmtanwFXSZpGeGh5sV7rQw6oO7&#10;NGA5DScU5Iti5D+5ai11vkg0h3SG7iiupSzYGNFJFDk2KE14FIwwPxEiQ2TnIRqVAQBE8wgVUkX/&#10;Gd5JfhkKjL5CjUoZid/8IJGPC5WDgah9JS86i5EfHeosIa6UuX9NxEhwzIlhWidyTC5v3HxMxmyW&#10;GtrItnxD1LYzd2PY3+Gw5GOoOKfiNKqLVS1I6QSFl65ee+PkyR1777nr8OFN05tnCtG55RUI70+8&#10;/xOTEzm4pyl0AwrJNy6d23/gwQKPVDCfYf0YkG9ooWsI/1wjvTUuin8VD45ByxNvvbzvrvfv27Y2&#10;EsUBjOYoayQMSkeyjjecjlhOHcnS8CNGWovfnYiLbxvXB9OB+U2sf6iWdE6zxnp2JgEDN9kJRsbX&#10;0ii2vGDj+skzb54utfznj77SWL6VjefxmHjo0KPZQhw+2OaZzVKNSGPgBZiAJRfm5zRcmWB3Yymo&#10;MEjUdAkaEmqUUgadwcHkyPjo2PTGTVu3blw/xt/WTqazDAd3t6/dev+DDx26+8imjZvJyJkGpUWX&#10;RyZTWprJlBT1OViNl7x2PmuA7UYI7VLgSLIOFRtAV1IuhFrRj6fLj7ASfWekSPTN6Si6n0Z3EdaK&#10;IcmSig2fmhm70x4Yrh/eZ4jwztEUIdRCEbU8hFsgBpAekBmjCkURLNkaEx/ZCOSUzL8gjAtlLm4h&#10;oA5rVa6GABhoVLPmrCaTcrE4CiAEM3Jw7I71+YltPGQWnnGzQOGZy83k8+Pr1qP9v33tTLdaaVrt&#10;hBMrdfz7Djw0QJyEglxbgCVHXm9KTY0HchVZY2ohLYUyBVibiGc//9ovl0uV7dPjD9z9UD5ZUGpN&#10;7EGADodAaDhQ1pl1sSRIJ4BPr2M0DbVuGcVJAArwipB/iWO9OuNevk2lGEPANza5Zi3SV3s2TELV&#10;3Lh5M7JXayfGR+MQYVqbNm0eKeQffuCxIw/cv3vL9lyajiEOIngUmMaMLpibz+5IS2lD0cDMKQeW&#10;S5s9m5VIn4sdJiRnDus061SOh6j5Oc6m6Y2t+mqz3S43V3Dp5sz76Ps+tHPzNK6TZqgQKAp4HYsQ&#10;LOvpaNqQ7qIRAhGUOqN6qXBRfie/H1aew4duDvieF1QB64fSSFQ+ZnwMeUOGZCMZId1sHqgT0kiV&#10;4BoDjJqj0SsMWzisHDP4LwrHUGTTpd6Tgi0XyOQVT0eEF4pAWf2aUQtyGL5q2gwko5xNVN1UmLRR&#10;1K/hhEItzXrrjRO+7VQBL7AUSTCX2ujHOkg5PvrwezdumIG9FifTF8FEOuumXx3XhShaDyF4ispu&#10;NJ0PMF7n8THOJZ67vE05G1cWr1+8cb04vTGbStMTpnkYIw1QdwP9NaRa+hevzT79059Fc71HH3kE&#10;vNtEb0IcUYVYzWFho2+A/uBqQ8PsUYajuzhUu22v//rpo9fOX7l0de7q7NlbC4vnL184c+7kqbdP&#10;Xr04d/XWjbnFGxdPnH/j1DH8uO5/4J4AMwqSo3EzA8HMrABb+a2S7iNzJ5dGHfFJdFVEAIxbbRSF&#10;2HsYxbFssH+hqJPGpbyhBowCYVYt3Vs0d+TTCuuDWZMQelQZ9I9kL11rdMEiYxK6Z16E/BkTGOnF&#10;3Zqfry1Udu3fzPGXzRSwnOi3/TePHd28664MM709moY24YP9nx9PQ2xULSqU3h7UYXNDjaNvGglV&#10;QLw4/eyLNy+/8Mpbz730/YtXTlw7fXXu0oVkbjwGkVZrLhxpEitQau+UFhZ++dxzzPICpYwUEWlC&#10;vpFOKs1gudf3av04njNwlGMe6a7XhMRAoeRAuqFlr/SJ52DZ1UY7AbgDnIEoujgfYnrS8AtoiWHO&#10;g61ngrvmiXyUdGCGRXC5ZWSAY9xJMnIT5z5AzCaXVnXKkh5CoqCQprEqQVuSJz54Fsod8bStTUGS&#10;RorW52YC0jJrjPYucqH4CMXjdiKbsVQAs6qT7RpMwLTFrDFiS1D/OLgJNuh1dmMpZvuJY/VeA7hP&#10;rt0gFARLGlF01Oijs2FNM/4dZqY5iM3hrhkNCDN+GInhcL9UZ/7G6HYF3U69bcuDQtLD1QbIBf5q&#10;2A2NMmKnWsvVxIc4ldBbyOrJBqUEZvBfHY+TnXbZRAzJLCoquL6LIIFjN1v9U6eeeeg9j3NeIwaK&#10;bU44nps7f+y+/YcP332PFesiMUWciaXz5y5f3bplcyYG79buNPs0iAxTGMNTQ9Ih1afCEFFxmKiY&#10;LqaS82E6QblhAEeB48QTHSQONSF5hWDKoS0sQDNRi1thHCclTxZmfpzykQsTDSSWrDd7DFKSOXWp&#10;zod+O4LBTPVImkrpEKXHZ6UQy9b4KONG4bWjuHHOZMfIDEkVhDmZVMrQeOUebsbV8d6oiZfd9ryX&#10;jx7fsW5dce1a9pEP3JeG4kkXlyVEkU9dzRJHmyy4DQGsdXvTzp0CgpWQGlcxFgZjF1hWhsleo0zI&#10;ws1uNLv9dpiUMs1pnojm03krzgkal/cI/CzIafyvIG8rSVnGhB9esXBIIcXxsehVcXyocgGQ1Qwk&#10;uBKGCC6yQzAWyy6HPzprrx5/m9qvitFwqhD1rlesejI5hftestMpNwVkoc5KXGRq88CRIySfWH0Q&#10;WfkqH7nRQJazH1NQNYJIPI0ekBty9Y1+z641+7PHXn7vvR+4+54Htu86tG3thh17tx3YsWPNuj3r&#10;mF8d37Zl/6Gtm+/qtCuwa3bvP5CWWQubVape6nYAhUj6llMXLEBjVAyABjDkBslazT194dzKSn3L&#10;jh3xHGgcQVoq3pSu/a5X6/lPPfPkjXMXaC3svve+QjKRw3VaKY+keGQbFSFso8xC2IMrJyVHTE45&#10;xVw09KjqHDhadqPuLtQrZ09eOnvqTAEGdQaFT1GbLt4qv/iLp9es30QBUERwEuI9OnEu2aMmgAeG&#10;ZkcDTdwRdivNUU6fZAKwDH/x2ZtLP3zmh1vW72PYRjbuUv5DARN/EjwDkJ6j6ksHreAXR082V5fW&#10;TE0xhyExQpoG4oxR/xpMWeNBBqHTGTt0SdLej/fgH4VymRjNJIA21hPZL9GZGN8Z9MKaYWd+vo3O&#10;A3YcECrZSlwmfF0BBdxzJN3Ttnw+2JAiVUBJMQM6bdJL7hgkNhUIVMQMgeF4QK8XehU8WDmo88mk&#10;zQpJw7R8+JBMuan8HGBlRwJFbAZIVuurh9hvs1bv4ktz7PLJXr39nsee2LlrZ4J2ctCx1UaVNrJy&#10;F9FUgBFIABn0kvupYHQRPg2ixHtqlBUNBAmIij+oeRRQKoMhEPSsLpbG8RYC8n3pLRPkiBP48iTg&#10;+qGwwF037FwG+5XyGPohtbGgVSpfxlfxZgXYMqIcihVqPlHGyggYbnHXB2c1M3tBDRJIvynJYstH&#10;yBKRaXhi6KgRANglaGXAf1IsFT/H8MtYb5zLolWZATt53RjBO5pLMsAhJrGQcBwkIhGQa7ohSp9M&#10;pdziQtULbrcb7HJDR2GtoRIGEcooBkpkjxvFaAJ5VFpYDTmJVCGMAy9VAVYexAh642hnANdQtal6&#10;MlUDbwdXJpK1o1FDM+Ru003is1F8sR4YCpfXiMYvhgL0Q5NcPrapAdrMaOvMU76HKB/9SJA+Piye&#10;bQFJP9UwpEJgKXTseCB9DCIQlKC7xZpJulXv9bd+cfXGbauWpglhrQktt9CQCjesSZCZkWC+6AUX&#10;07HsiFtbXBeKEJYyYbhxs+OYok+1rWrHqaersXoq4Y6HxmrIiy73kxORVadsYSidaY4uztQLxURl&#10;MRqaDNtbgGhGE9VufK3vXIPp3u5tI9uZqibcRmUyVGgWrkyS5Fjhj92zxw9a/1+e/gNIsvS60gRd&#10;a+3hoUWqSK0qRWVWZSkUVBEFUSAEGyAJsJuiCZJNdk83x1ZYr+2a7ZrN7A7NppvT0+gGQRBaEgBB&#10;FFCFAkqn1lpHZmREhnYtn/tz9/3O/7I6mUhGZUa4P3/v/+9/77nnnhMMDJWLeSj39mA9M5dem7wZ&#10;D21cYxl0q8O1LT3IypENmcf++q8+P5xJagCLBiBwCW4MQrt1aIKSdnsBXFXk0qgYhR4K0CxkNxYB&#10;RY7I/gLvWOsUTfRgWXw67QwHHtgYuiZKRLA6JKdjPBxg99DwJPlj5g5HVMpIeYmagXZwN81Us5qZ&#10;6R1i/MyFGjeAGtwfqWw5rX6QJo5FIGe3K593cQKTuTrJN/ENBUfhCO+Jvzag15JCMX4bh/XGxAEq&#10;aaYrhRASdQUFDOsY8z9LcnLxjHibQIT1VRez3NogHFrw+QFGWq6C8XHHMFWwXa9RrCI6GA6PBDi8&#10;h/uNlebq3Zvf+PXbVtMfHBqMZTKD8TSBdH5xwb20WqrPZT2RkYz/Ax/+RCaFhU6LMIuEM8O0rmTb&#10;VdH+kgo6kIxQHQAvukn9BFh9P/bf/vPfHDx0eHxyFMSEWZ1wmBFAMbrrxfkuwkIRCJorJ47f7I6N&#10;f/GTH4tkWLVUGkHjeWzyLRA6DntKU1geagSSjcGzp2lfD/owGWo36rBj+VY7BCWeBjJwm5x2eUD1&#10;fnHeHRhV7q5ZYOA38wjogkpCm8kXWg1GZAYIX+LcA2LBgHZDwWNNULHUW1C4PV36U2xdMVzVnU7K&#10;FFUAYhlBBMpnqgIzWGrIb+/lgkY2iI+gnqdB7kSHpMHqvnLq5MsX73/2M59NMZgYcpXm1iZGx+CY&#10;F7F/RWYfqmTXXWh1fvKDv//cv/jC6GjETE5peNJgO6wrLs4wX4hHURT9PTJyYaEK8mdVEBF4O9Pg&#10;Jcq4k9Cz3RqCYfXK1oqxwnKrA7VLaIUANfnOaPaduWldpGpCxW7uM+U8w7jyk+8zRBlBo9RV6GH7&#10;FGXuDkN2Sjs+OftNpFPKTqYBadJHB5OGvWCqCSWRYBYOrY/cuTF3r5weHkftHRn4TJIL5W3wTUba&#10;VCpHvcYaMonm3jrJtCnqdFd5Lg7HhFd2mCyCGk3FzruwW0E+4LORQqI9k9DYwqPSl2SUbg/bzAEu&#10;RQpwIZVRgo/jlfmWZi3q/TatNBAiJYdG80yKgVQdVKVB6l7puehIkKzkI/qMk4PKx56pzF7F8iad&#10;yoRSjztrim+2HgZaOsvZy3034xbkigJbeVN+iseXRqFfabED7OoXuAbf4L1z9t2fvHvlD3/vCwk5&#10;fzKD4Dn+w68sDuz/5JM7YnEJqtDd6NvtX7z6k33P//b6EQFY5j15upyn77XK9bL8pcPl4bMrdS7e&#10;L33z5z976cXPTg7DuoXPiwpGuFdtQYYy38nn5BrwjAcCppfAXzg4iPmXKo/L6DKYDQLDJ0h84MzF&#10;8dPjK5XL1C+c1N6Qn0l3Qu+5V39yY7Wxb9vY1p1HQhF1MJHDra7WIxNZOtliRMqunmoQTwdeBiWp&#10;bigRRKQgOJgSEQgdhQz/yrPmvZU9G16DU3TxN8RJrBipj2W2SysTiSRVICw5CaXyWZwV7Pwgf4nS&#10;KHfYuVFCQbSi2PVVrysjnMXQEPgbX5u2GShdwcI727y72X0imvGz/JRzl5zRCR4Ou9KpCblpdNnB&#10;FaliwdEATFIAau7aKhCE9Js5/h0xEV5Q+ndkfYHCcssf6yfQhVR+gAZMu4FTU9bdqlODRttlKwDh&#10;kRlooKVGNUMlT/TWgLnupSGOOc1Sw9iqaLKRPmrHIjUKrM5f/Nqrx/79H34plWO/kEU6tC9uiPPL&#10;CVYpE6x41gLajc+M+3/53778/MGnt27fGR9MMP6CtIkIquDv4sGJbMI9L1ZaMK6jcSBskksm9Y0J&#10;g0YeuDdcMIWl064gvlDtcS9oeBK4iAYGUrfKwHvoTcckm83hRbuSxcQ8HT1hTMT6TPRJlIUS85FQ&#10;tFmWPCkxgBwCmrHBIa+lM8Thy0Ys4nUerNFREnk8+oghq/kI7kpcfmqBqsFmWaBZPdD8jBVAxV39&#10;AvVx8Uqz+4GUmkIyZxDjg3tKQufEN+55o7tW9yJoa7ooUCqVKojD4mBt/Ol8TbjjmwnXsD6VcZq+&#10;Gpkftw56flsZrdMsEfuPCxJ+Z1oFoho94kc/6u5wAw14pyinCoPWEsrXWjysI8SJmQlHvbxT0t3m&#10;c4n0R4PXQuvnZz/4dnJ80/T0jngPEAPSmRtKTiSQHMzgy9ZlyJoFbyNoBHsLcS7OQTUaTWPAqa6l&#10;wsNzN3KKAYRvmMIup4aHRQZca719/PULl2/h7dcY3fKHH35iApAr0AchXLO6//jLt2fPv9OGctyr&#10;j/qz//H/8dcuqH9adBqxFy8BxJno3O6sLFtf+dH34G+7Y0Of/PgLU4Px4vLSt7/yZfZbEqmnsL8K&#10;j7ez4u3E0r4ovUErjHtJs9yIemLlkeGpP/+jvzKi+Uhp6L7ISJnfvAuUdjg78jE3G1NNC+5h8Kc/&#10;/80zh/ZQgFmE9CD5tYdTrASu3WHAzetDcd9qFor1N27NP7d5c5azgFEAckJtcctVCaJe2ChYXrcd&#10;TyaE4VD+cdrwnNu9GzfXjp5/93c+/nthCVUCLNidhvv//Tf/327ANTw+vXvv+57aOJLEUw3TPglC&#10;GUtI6ZgbDogZLhC62vMuV9s/+s63b+Gz2KpSMrpXVqnnyx47TlGdSn/x9/5812SI0IqLl69NiPag&#10;y/iDf/zOxdnqWML/H/+ff20YlBU9OP9A30KjgOiRR8iNXW0stPyN/HJcitpO0+4h4dFkM5h4Im0m&#10;TdKeHWLciApEliIknFBjaEfx85yVQIsYiMvWul1HOHog5sEzhJ6Q6QuWxC7vwiMy397p9w1jSPCR&#10;XxkpYU3QImmZSkYiHevTj/FBCN2jbsSf8dPAFnAi1w/jxq7zs+eNopDT5xAutRDgSSWinm794Xx7&#10;JOG1Y7Q9Wv4EKcGYy3VNjVtJdrBNQOXAkogJTpvKOfX4e7MByfcowql8OI1TCRAxiEyYDmPNSVTE&#10;Zfhh3X350oMLF892incj7fpCf3BgMBobGt2/e8cT46PCVR1tu0dpiYOLkdFxw0Wi5/654Dy1cVug&#10;NINM2yhW+kvNzs/+7itf/Is/GQ6HNILQRZeo+5++9tW//P3fyYylzYiWxsmXF4t//42f/Os//v3M&#10;UAxyqGyXwcQRvTEpxHsRm1hB8OF94QdQmPDXLGznX0H/Eb2BxyF569Kc7U+7GPoWZwbjSBgJ4viC&#10;EYDMBmCeBuGhKKHK82odEFiGp1z+cq+SRF0LIkLPU6t3YlFNkOKuosAFmgz4XvU1o52QJ9SvtqwQ&#10;zlZJsKkIBCKaNEQeWNhKrZ02Fb9AOaEOcOwyIwI45y73m3BlvvOTb4QD2Zc+9nHkE5pMWWMWCf+h&#10;3fbGEQpviHgn6+ze9984/eFNg8PTtPpAIPRBWGmdBip+wAmmVVOhsKPrJDDPm/IzKBdsddC37mJv&#10;EqJkkWgFbgGdNqQfwj6dOjwO2sgpS2u+6U6Cl0FpZ16Wz8gGJ20kNpEOVbvkOGgYcW7VSmWmzcio&#10;/u6HvxmNZy7eOtbq1KN2sOJvJ72cm705i8kx2ZxkoccHkky4/oe//HPYV6CCuglq+ELLAOB+L1MV&#10;yukc3LT2pUW1sFp6eOnVdYdeSkNTApRp2lAsLIYtpbDWT8cDzKaDG+fLlYu//PmH/uXnki1s2GGO&#10;aHZBTA4wBHhIMBBBTBBNs2wkWruMAVi9ozdm3/jBf90wsW6u7Prkp78wPgAK7S52O1dvP3z3xC+D&#10;C/lWq7NlLPjAN/Snv/3JcCqp0eNoCOiJ1K7lh4bO6DthnYOPi9dQYbFQkYFGGo+Jzurq0pk79WNn&#10;fg5PL9iS4/pnPvHZ8cd2hNqcRjJI+PlrP7nzoPjHn//iulE2GluGVVoD6wiRmEvqTmes6K2k1iwb&#10;UDL4bppWtn98/u7ZV36MoYw/lR0aXx8dHEgGA+0KjRRfQKbnDM/6Z+YezF879dLB7QeeexHVQV7A&#10;l6BNTNFHDhZ/VB8p5TMzSfBJhd1AoLZ7dR/z/kYayA1obtMlEIeUmqWBqUwi7e81GSHkGZFQsQFZ&#10;QRB+MRlwKj6mOIjehl1A5ADhotQifDpGf9wnJRJGXoPNRm4voo/hZ6gwJN9rkEAx7e/DqVOAGggU&#10;SIKGMBDVkxAeQARAh4WjbQPxqF6nh2n0T77z5S3bP7jnwGOZtLvRqLnrdYsBMWwK4zjdohfCD+AM&#10;5pp52NwzAeIGvMDjghtuhjSpVSFiExgJrQic9BAWMrUhC9LnbdSsCKASZsfejId2CANCdTsJn4Yu&#10;fcrXWEVwCU1/SkMaZ0jO09Vjdp6My/QRCT2Mf9abXVot+KvA5xBubjrW9JaJD21eTSZ1WN4w7ulD&#10;MRcsV7wHkt4IHZVegKJZBm1BEmTZBIFyIvkF8c04cTFTSJIjslTYxaJhqzWMlj1xGjITSKpwMTPQ&#10;Q3bG7cXjqIMOE4gK0aZkxhKQqpfjSrfSwFFOisnY1pEYMJtMuOaxt1Dwp4K223AAQOPZ/3TlcKGk&#10;UUT5RvOJBQNpx2rCTBeZjkWjwQWjYa2Zf8jUKDAgmcg66kSxookSaohzvC/SxlwArCQECWSWbIJh&#10;wx3NaP2YX3A+xGTlKPClsK1udxEUDYhRSH2ORKAvhGwydPxucDoWphfVaPQxA+h/5cfffP3X360t&#10;B++6eulrlbXtPrjOW+vFSN51Z10qVCytRF2js6lWzl9bLg14gwupULzbidcwhmjd6roStVhprJem&#10;y8R81ANmvF1rmfBwHdXNUIH5tHC6TefIuhuMRer1xmh1+8ymaxOLQ8scB/614Lgr3h5em4OJttgL&#10;rXc1H7hTMe/64QFaepFOcF3iYb61YcGKbOjDq2mPPayF+tnVocq0q1imiKkH1+Uq+/c8NTBETlxR&#10;6cgsjIQAoeQb0TeG3lt16XziSioVFbJ5SimzgjnFQzTiTH9eqQXbxqizC32HW2RmoPpcPgczD4lG&#10;K5sMZAeFbLaosXTg+OGJCkLmwRh6GqGBZUozn8IG+RSQIE4pqlyeOm/Kd2rcle+HQwf8jNIqtZNR&#10;fyAUsu7LYLphF7JxogwQIRcf8WJU4HFWaTRJ0Js37RqQjJ2gH3qVLdY0kuR4IBiGF3B3v8e0HR5+&#10;GmpAsJCFpyaA9ODU56Tj1EEUq4dvuJsjodgI5fBWjEZL1XaxWFhbqxXurK3MkBDVFmei3VrQg2Sw&#10;9b6DHxoiGQTr9sVtu0QxbnYmZ0nQahQbzPATKx0KaA8ZprArlqg37DNXTh556lPrprLpJHztwXgi&#10;GUtFY0B0qZHowMTYwEg4vT4W7BRrnQ1bt+MLJsifXyqLjPwnMADCDwoN3GqlgxCt+YhqgEHhQOTL&#10;I8oJn1EOqtjkAaRyXFGkKXj61XSl0jDSdUbBjVjpDJaDj9Dj5QVNCaYZFsbym12UNgHF27S7qYqZ&#10;60dolrPWmBXyYXW3SXCbrqqOE7U1mQ5m8J4g7FRZAsX40nCOSGvIcaWWQ25nqqxQaO7+3XPnbi6F&#10;PNV+597iKiDjqZXizFL55O3bhU7vfr52c2UWqkB+9e6+7Y/TaqUMY6wZ9yYUMUzmihRlByFTDThI&#10;WpQ+hulm8B8y8jOTTbpLbPGul2aOMleWFn8nbRi3LxxitI0qH/RTbCD4MnAWK7R1jU0q0cf0vUXl&#10;c7RUGfDiKC83Gwi6h3jGsBA9cpICGdFM+CO4hAmyGrJrzPmZoUjdVQeu4nYZvhKyAlabVi3PTtop&#10;dpvepom4jL5y4wyDTLkdHX5qHP6eEoIfF6IkKrXKXTIyQyPn2xE4EFfFZPssQmTZpauCFaUl5WkS&#10;GAm3OSQXaId8g3g04jDjZw2MSEH2CDBlm0MuMbwVajzGP4EDpIUBucQ4KwG1a6oOfAGsyrSpH9nA&#10;UZ9LOQCBIKbbzeyblqyUPzEH7VrFGj1Cjg1pwkpPAUaXhjOka2KazDwj+mWO6RodYzKGmpkR5l/9&#10;szO3F8vBZ3dMk4v1o/5KwWpVm1W3Z9fEqAghMUpldoPn9OVre/fspuWpakbP28z8isrkZO1mSfCS&#10;8j+BXUJmClXRdeLShcMHDgehmDJWCaghzgh4gQluTrHRth7ef3i/ERxKU7KqP9+HaEabt8fj60Z8&#10;IRuD1TbYACPxskqVDTWpQ7N1eX6V8iseAnlt+32B0fGR1bXZ3PZnRiayySxy8ZDhaFgH374/O4jF&#10;ZzwLoECdCjaK9Bl3le6Rz0u+TPeJzA2+PR8LyW3OfoPzCko25aSgQxj7zmhVLwRuHiD/DZGfazkr&#10;tS6LMe2gbzTc6G5JT0oLzexQcTrMv0rBStqjgkeNPxT5DVVPnSfFNlcn8z2HEMegyvnFKzg/bm6X&#10;niOdFZJaDv4+0yUSC8U5VXpyPH1OWxtsjV4sEzLQ+wUkcCSp3oBC1GrWWiQpPlNHgU4VMFeDaeNp&#10;8flQ5QZ76TIxz+gKEzoM0hD//caDSMwpRR5DygYD4oEb/FdCkLB0bI7YeGro7umZ6T378XY3FwyQ&#10;x4aFMAOgRh/IKRIcwI48hpvMxBP+44U33z4x/eSh9QyXEfkw/MPdFIBGAxEcW9RxQaZmUec/Oze3&#10;CZSCuRdRbo3fiFRETSaqP017iayWm6/ijd3akCO2Ric4njyVmsWh5Calo18iGyWPOxQAIxa4S8Mc&#10;4ad+xGNXjVwICKmptPmM6riQDnLGpHUQw+wmiwJaonLgYgh2HO7q88vOTbcIaigqOFj0snLwgPJt&#10;cHkAmFYUD+uUwHRxAQV6fdq4jMhg5OZLsMxkh6rcoOJmyoCnLbiN5la5UW0GaMAqUPARjB6ofjmB&#10;3UHo9Hxd7TjzPrIelkopH82ZjDBPOE7tzaeTsJRBeHmO5BI8CjIQB2HnFbhy/smBgPk3MBfOKT/a&#10;JbpdoMBk27wckkGa8+yA1zg+GGoRC5VWdzKNn1d6Cu3HaCyFFBAiRwPhRDqlJiWMRF2POKtBN2kS&#10;DT95tOEgb0gHYhzwuKmK6UhzHyCfpzzNFQ5rUikoFYDghQe3ypXKjqHR2+eP1aKh8cExyO9rzep3&#10;fvaj/LUbVqXtS1V3pKfXPIVnnnxO3Au9ZJf6oFVDmjDgx3Sk57p269Lp62c4u8v1m62aZ9fGMdw6&#10;z926sic7Mbl7W9rvRSLvfXsP7NmwYdvohj2bN+8dXz+dGRkfjNaKrXgqs2fXXo71CBhbFAFZAETT&#10;RZdgM8uPg57heHI/dDnodVmY0bz6xi8iU1vWZVPFGkAlZQ7cRgSfgIjFjGiRIkJu7ffe+OUv9mze&#10;yqwQSFrXQrSKUTtojCK+xdlTGZRSjOW9owwt4MqHAu+Z8zeGpiYT4Rjac8l08F6+dv7iuxG5NHhW&#10;7l2uxdzp6EggNSilBpaEEKoJAYjimpnOkdtTbNpvn7u6wGjcWmXI297i8z75zAsbkuP+ldUistDN&#10;Yt62ptdNMwEgnR8G6Tq2DU2l7rk9ezfgs4687yUvq5qUVYsT6Eshzgf4jbkE4IWnyRhZEJkCqR5p&#10;3Shos5joxrVA2zxI07F9PIi94T/T6oQA9KDk8M+aH+xihOUJRlWFtNsMfnfqtTAFj1aZLDzRvvC3&#10;IRfLsstdYv2wvAXtNesE866keIF9GZxuNtsVPBuNrpMfjV8SZiaLWb42FC2ECLR6KT4J18Q/OSha&#10;buY9mpQSIZwgApzC0VCE2QjQDauFOazBfeaEBsix0Zx3TYggYQU2Jz5zpjjiRMoTjPhsUIUPT7As&#10;Raduq1JsdyA6cEP782vd7/7khws336oWUbqrdVAlayy5rYq3mb997epKq7Z1YpzBw/ekb51Wlekb&#10;iQdNGg/0T0rvcteajSKdxm4bbUKQylrr3MVz+x7bTy8ajp9Yjl7P8ddeOfj0BzUAqAF8Vqm/0upc&#10;Ov76E08/p9MHH3DOcRCoPL0cp81GZOBTsT3BZA1pV/HfOYOcXgsrinZIygQf5Nm6gRTHHz+CYiIB&#10;gUKAR0BEYjPTpDWetpoFIQTB6gx4WZMwF5WIySzSsmyU1DSkwZ0R4VeoegeJakZ8NSyNg564JhWs&#10;VOB5mGgzU2sxJgNDzDFaMQgFxTzdYu6zxCWJOiEU0jr23Mzs3Ephamocq2jso0K8EMwc3A95IhTG&#10;BCS7v1btvv72a0/sORwZSJlPynLViKLXj1ozeXusQR8+hohBy8PKhCDKIQTBinuLGiEHNjcWKW1p&#10;GdFflXGtyYLgbou14rEw0e4R1LCwla40POA6H5VdAEIHNxzzaNoHoouF0tFwHDe08JkTv+6Fw5vc&#10;rp0bNg/6E9sGhrbv3DYYiE660tPp1PbMKDKyhf5KqhfYd+CAH/4t10qznF/cvUCUZFSMS2KpRJBJ&#10;5iXsz5HCbChsysTQDtGYyBrVWVGlyeCMz4fjLXMj0GpsZOFKzfb1G5cObtkOm57TTLuYfQc2BP2G&#10;3gQJPwhCrY9fLT7PiBWAe63N531LxQNPvb+xevNmaWVqaKTYto7NXr919O1KscoY8MGRwcNHPgRJ&#10;cHz9umQqDASGZzKnvNEQYLwZBjl/yLdX2XgLcSKvzdwb9YHXv1Dt37hxuooqPXp8PqjSve3Tu4cG&#10;IIWgekFfixZ05tald0cnp3MpuOOo9oHiyxrPIK0mRGOmyY4WnRAURhkqtUk77F6+Pz975RQx2Vou&#10;rKzdWr5z7t78ueLi/ZXLF67fPbd678qdO1cKi/eJTJuHNk5MTRG6YV1qIkirjsTLqPvB5GCdKKUU&#10;hmJadxrk1LwjyC4VI57n0CCVE2ileIOUiBB3cFuWYLURpifBoAhlB0F5YXOZmQkRfRzZR4MOq2lu&#10;/HworVQbGqV4uQ1o5ue9poDpdVG0aqZcusx0jz0kLYxtaXkgFWUxE2+SMXYKYA/zi9DM3Rirofg3&#10;s1zG7nj9pqkGLtpI7ADU2hJMZYV14GrSdWt32Cxnj7+xeedOlK9UDXK4kHhiV83ubaAYByotVS5R&#10;srSJPBqktToccK5IxKrgI8skEA+C7Qm2JA8QYMGWXQekpOHWoDtDvkLMlTobeS762tDEaoZuBsWU&#10;qI/2EEgxeBZvxNETpGxi+4ghSU82CK8R5XmEtYnROCEH2IJQvAPMXvQwtYDj2feASxCRlLMJHROn&#10;mxWOBE0E8ISPYzhPTNmTM6sRLvUtDcgTWpT0SnOf2OUWDVCxSe0BcnjmeQHgurw4KQFYAfkbB58B&#10;anmgDBRqxohDg9gPX4f3g3fJUwtB4+s364aUxW3sGsUbIelNmVFJKJUqTTpbkMJIvKp17hoab25f&#10;qk4J7cMbKSYD364yCbA/JoiI5EI40f5SigUU7HNhbE1P1PhFeIGjPGwx20K7l50XDnWlXcEgQq3r&#10;QzxfesSeQILin+r32Km3by1fa5Zz9lpkMLNKrZLplUjb22jGVRjCSzY2dJIDDf9qt5MNcfJPMm7T&#10;muoML7fdkUgR3ZNRZuAqweZAlbMJzRyvn9qpGyrG+lkbE/js3uGZMuUOGP7aBtIWhHWqdiRsFVAl&#10;bsynIrFKuxUZ6pdCkQJzGUN5wsD4B0YCd32+DXdaqazn7Xjbm0lVa2gKdaajmUqqMlvuMf8ya4Pe&#10;hac/8eR+2Fjq3QNO0SCqVBl81ZICT2WA3BuHOIq4pamigRAIajTZRDbGjtgN04oDJQoY16LOh4ZG&#10;6ct2No4nIE3UhBAr1iTkSdJvjistHd4I0juwLvuZJQ5M1lp7NAVtEX153jr4tWlZDUR/UfBMz5/f&#10;tGrpYcqfu4hCgfHqZke1KaHF3oIaxheaOqatnXDlUPoDa+DCyNHB73loDOOUDIZoFA05TVPsHHJK&#10;tofh5kA7QA/cQq4YiU44QexA8Eq+lOJbFbs11mAQtEPGYwjZAx5USqWo3x7YvGP3wb1ozO+ZGFuX&#10;zGVDwb3T659+7MkD29c9+9SHBzaM4HAtJAWfbnDfqL9Wb/SgazI+GAqHPPQCAm28W9PJVhO/J5AL&#10;atPGrctXDx48HMqBjNDcoxfIF5Kkw1wpHEtw51vNSm7d+LYNw8lQBEPvZrHhZ3KObmS7jqIrY4Qa&#10;svd1ag0vWkdEB+1qnovdrsHD9fgX8oVFcgXyIZKADkInjduLK29du3plpt4KYPsWD3LisjCA/FCL&#10;YIpEuo9GX5Z7xc0kdyEoEIJpusKlEHneqMgjIUp9htSvJyQoRxgQ5aJpetQQbrZ94TCKAhIPVfBy&#10;SNSG5Uv4Vrva3WqhPArnmOKXEWIy6mCv0FpZe3hrdqZ0q7506+Tq4sqthYXFs+8uzF8vz94t3T2z&#10;cOvaysWb7pJSs0NPHE6Rf6DEGuFoMUeOzjYpIhipFJ4D6XNcclWPhEVIj6jzKQSF1Xj8k4/KRS1u&#10;1DrBiA13jApdxMYyiTW2HRJ3F4+dTM7IoD5SPTfpMgN+LF+2ix2KIcDYaYep1ft4GlA806DDwgOv&#10;MS+Vjp/qT7cMEyEvxwddTtPaNY1r1rliHHrC4Xh6kgjc7YAB0+MiEgKW01yRYLXJWkxbWBZIbBwn&#10;E1VWytg14686TOWj7DQu+IxUrfxpuH7MBmq/MiAjs6hSvhxESd9H3aMOpuprkaqNHqeSdLjToE4c&#10;ihSo6oqYaWLyOs0YKhRQKj+6h8axm6SKtyONIKTDdhF1kW8QCqybCdceNdkyptptI5FvXNhRoGSA&#10;OOArI6wYldUfKQAfG4aOcREhAvCzfCFUw3AVuV0CBzslSC6e6v0b96ruXbs2ccrBKUYQIuzx1Duh&#10;jVsmENbVQH0XbSj7+qXzW7ftiMBx0Hg5GQOZKyUKH4rl62TtBpQUoYeptyBt4WKjeeHNd68L0+k9&#10;KLVLld5Crdb2eVfWWnOrKNBYiyv1larv6Luv+Hyj68fiWjgUGTQP+s1QDwkjOSWVysw2hvwcimgL&#10;4EnNlvBHSByP/fS1eYhMwUSZthfTT4wpRlOv/dP31vxDQXC8Tneu2mFjvvnWL57be0TzpsC13NwW&#10;Z6uPHp4PAy8GNKM40pb54F5Z5TBkbqZLKZKB6SXBCSMGaTsctN2VMlOx6KxGJD0gs0ALkgWnsWQl&#10;pHgoA0RVbaoZSNpGHs206slqGZgnyD8ZlhMHfihJFi09SmoJinLWMrYmYG1BrqCiQ50c6xGxyKEG&#10;ONURSYNyLEUSdJCZ/hb6x4YHvobuVgt6A/5o1O4H7WLHm0GohtxIpGDmKwEmowNjkC3MCiS7aEU4&#10;pyHdhfweKHKCqLhwMGWSbZBKGAo8U84p7gOscGd/GXElmhB6+uJCGX1ocFhGEfxTAxG8nyI0h5zh&#10;dzq0yv5NbaZxVFYgz85gykJ35ZxFa//K2QvHj55vJYdvL9YXSvV786sPiv5rD5bWLC9ttlsPVs/c&#10;XTh16mi0E53eMqi5YKmNmWyVVFWJqYMvO6hfxuB0PD/eiBXI4lTwQVE+QHUEuYQ3L5My+TUL3ybL&#10;4dokICRmEVm1wprpx2pcy3QLuGVsRgljUXNKC4Z5vW4j78umDMiP3AztWRkN6Rq6/a99/2evvvpm&#10;Y2V105YNRip+SWyRDhQhdvCwhzQOhgnS9MRASDfa9byyQb7c8EroJw+YfWQirbcRYHMJmzF0JxWN&#10;/DLtImG+ThvATwbqiWio2ZwCfAN5J+c1Y1WAj1yxM+VnUF2nX0JYxmZdfmRSl3B6Ki7DVNK3gMQB&#10;ZXJJsmrTpwftQHBDg4QMRLdr3hQrAcIxWsXccMKOGZ61gvFUrJ+i4A61+hhtR5PDQ338R0hB6Mbx&#10;Fnxbu4fbnfQFaUfxXHgSYl47hCM+SFFXKDOiKNgrvS7GT9hcPgRIXM1oYuixffvW7z20//FdlRu3&#10;v/Ozf7ryYPnV137SXlgazYTwXPr9j35hz8Edo4FgdsNowBdRkd/si0SOYmKYM6xLbw9ZxBsXL496&#10;A5/62L+4ee7dzXueHAz74o3qMx/7+Njkuo3T26P91qm5tRc++Pzk9ERu3UgELWHKsZ279+w9nH84&#10;99iePdIusd3cb+qFPt1r9QWBk1pY5DRrvUrdLpercCLBImtl+/zJM2def/fszRunZ+6dunL3xsOZ&#10;65duvX2/cOL4qUs3H1y6fO3c/aXfnDiLKe2TTx+J5rI8EQ+zezKDQ4jFbyPpaLtwEAZkJLsA7TCo&#10;itSLkSu4dvX+lQtvvzO7BpL0j2+/ffrVXzy19bF/8cV/mYt4qDbv37jz7uV3rty9Pzm1NSkvKR4x&#10;4zBGII/NqIHLbqPievv11xqN0u+++NEnnv/A9icfH56YHN22fueRQ88cOJLsuW9evnL07IVgbCgV&#10;9gXDaZpiiCj0fZGj504yx7Fnz2MoxLtlKweshoV4I4iBhQ/7H/JeevpsdjUtJeoiNzriALuj3mGc&#10;URktxALybYxn2mghhciB4QDwt5SBto2Mf7WKYWU3FAyDzRHXAqmMR+HUNCapJERaDHhgIWmygU3K&#10;LmMPSlLdeCmAW8nTzo+5t9+3uJRfXVwEvY0EW5o6TFCgDalXoV8MkeR8dt3D3Ba3V+r06EDieN6J&#10;ZkngyWp8+FaYcUExXWUWSV7E26vQMixmaX6IymjOU1hp4LOk3KTNmjwViEZglCwGE2Q4cCITHQ7Z&#10;DI21l6ru//Pv/j8DwUh5sZFz17ZODk+mI/vGJgOJ5NjYQH25VFx9+MY7RweGJocGOQt4fOb0l06h&#10;6UybaXT+aABqRQNSyvKheG2x/Zqd/rETp27PzG/etT0cDXJEdJqdhdmHh5/ap5kbgrDfQyZ1dzFf&#10;LOa3bt9K/sV0Wpdmht2vEs6QRCBvoZWi7pGJQo46nkj3zlbl7+kNSK+W+WAMOslWIevjlQFWbbzj&#10;6MQ4hnKAIF7JirBbiMkazjVtB+aduGCgOuKSerEinxsw0GCvzhf1tjcVafZCv7w099Nfvw5McvHO&#10;jVsrjTOXz12fn/nluZk3X3/5salNCTUYjAgXPDyFIyM7qBxJODmDfrFcYnLT9PVrl65eOGd74k0v&#10;ElxAlr56vdaq2rW+6+5y73tvvPb2L3+6f93glq3bvVUkCOjxc1OoGXi6ZGh8F/oDkvd1y8ZRwF6r&#10;REcLzQ2s50JuxqL5vCK9UKFIAkz5g3IY06IFXuEC4xlKArsGrAuNq+NO0CNs+jtq0TBAgoGWO0YC&#10;EFO8RByx6xqKhPfu3LXriSeyG6c3796+ft+eocnxDRumtz+zfeuhg3sP753ee+CZx5+aHBqaGB8O&#10;ZOhREfxNdsepUm+KHas0gYrP7EEx+tWw98Yjdbv1yi9eIb5lIhGZxVK0At/xY9DYpKsTCEWAsunt&#10;eguLDzYc2K+0DnnDhlhItD/ZZC7mFnz+bhHkxd22O5BAbRSm/aFUJnXo0IH4VG56457i0srLb756&#10;4erpwqkTqEY/vXn8U5/63L5nDw2NDu7Zvg2ahNALux+L4MNNqwPOM5QHSIlAoUDf0BNI6ZPg99QJ&#10;NcuNP9vFqzNLD27+wYsv7jv89P4DR7Do2r95Uxi3qhgmyjry0plEvlq/dvPijq17fBjwMCBJ9SIL&#10;ZvSWUL0HviFydpGbxs9dpl8MKMLR7PvoVJ44fzI+MODrVaDll4qlVq2a7TU3TOQQMKMoh+VI6Qa6&#10;sXfnwfR4lugeTDBrZAhiFETaFKZK4rmD79Cr0EQhA5gaOSI977UspmUb5Z4kOpE0tbhpfeT5mWEQ&#10;7Es7VuOZJjOk2tKwDS3bkmbjOO7VSgNa8rmluqa63OOxsaJmUNOPiyihhjeViCqHJ0QN0jAeN7uA&#10;9IDyx49qkJynYzGmnUksOeE14Is7nKpOm+lmuIryF2YhiyLeQQfgnXfevfrg7pVi6ejZS/OL1RNX&#10;Ll1dWDtz9e7r545fXKzNPSxdmV0+/ptXMI/YtntPBMIk0gssCRIAI7JEp5LrrFVsMGkPCBfyagY3&#10;Nt0mLqnqQ0+GhJD+HFkNPDVCOvP+JCj9ho9vRrgI/aFONwIdWWknqRefyyjksExrjBvSag274L6R&#10;nLDDSwRBchWdJywhSD/MTjPqTAwMBSoNfGbliNhtWA24WzHZsHo18dKCeBKqNbtM04ugQIiExyc9&#10;Lgojord6PzqzuDOckUAoNEiwCua2iRnHBwSdgqvUUhuDiCoxPnORNk1HUhqegNEchCkM0MbVaaSD&#10;m0CCB1wO1Y63Mxws7hUgCWoWwI7NEhABAl+cp0aBruU4lyBSgOyTWqGUt9Cb/YE2S9a0V3Fnkq0a&#10;i5ADnUXFt6nFwhYO9+ifuuu0HZgtctfWEBFgsbeZHuzQRQm7a0ve2CiqHh7Oohba9LK8QU2J18Pw&#10;q90qYQWNRHrHqrxz/NjtG7OzNLPi1WIMsmFurYUtSLxN2xXl1ZG2K4+ByOhyuJlqRzOZcp4RwXDL&#10;X3Cnq/bCGJvQ3R5y001qr8SGa0xjNer+bgPJyCzGNR57ou6dc9dDkUqqNdHszYarNlzJoZZ7ZZRb&#10;PTywVon1vOV8PBiZjXpHmombmYr30Ki7lX14MuZ+otRvBCfinVDJmjgX7g51Vxrd4XVWcxH9yNbE&#10;evQdR8NPH3p/fAR6GpkP1bff54OHQj2Q1sENExKiHOQyhjgU4s2AcTetx6aTXgJ/mmqWLA+DroRs&#10;Gi90X1kfkO8gAQW7oCzwRVkiovnh9mAor4pEFFiGt89biKABLtvER86X5Huczhanb1swHytGtFj6&#10;M5yLZEi4F7PmykIiJGnB/LXEQUwZwEkLKSAlWgcMT1gVwH8c1jqiOJsMU4nNQG+TX8xDCekP9qtW&#10;r4mSJ4hSy26ydfrIzJBe+f046DEpxVlGhCTj4biIAJ8xUE6xjdqTF4NdimyA82adZeinwYVeXZg2&#10;8HBu/Vhuw+DU6HQol04M5kRA4+JoWkoeEvKF1B8tRDF8qBL4q80e1AObrgR1Ng3JuJ95UNAOWBd3&#10;b9/ZuXNXgKJZdbGsTHRsi3WCLGhVKx3oJRimTRSM+OTjQSQQk5oYw7vgHcF/IGkonSTRU0MJTyqM&#10;BDolNBLNsw8eHL148/7dGw8QJc3m8BhbKlR/8s7R+5cuLs5ee3DzbnLDljSS/mx1ChMuW4wWshA2&#10;rVGZVU3i0LscXTb+0xi3gdqQYwFky1oHLp7FWIeRCDQwHMAcJXHLrb8kOqhGNZ7xTC0B5zNyK7tk&#10;3HWUQPBiKD2ieV3HlizQu33tFoaT69elhgLpTpPJDnsfVMKB3MZEanxkaNvwyMigr16LtDyl/Tv2&#10;Q/YXrgqkC/grC0kOD2KMabwoUZOdn2jhckc1Ca4jqqWV5/zJfeb7DSSnO08k4nsMqURj1zwE/lN2&#10;KAKJaFYjmIvzozQWIW8aDRFZzyB9xH4mSSJc23LPUS3tQQArgAuhh1jEac7dQFikxpCzXakTxgx2&#10;AJJo2jUOIKKatYXvSAz3OCAZmw2J2DM3iOoKSK5XIV5RKHoZj0WqjzVk+DL8WBOkh8zPJKba4c4Q&#10;mY5QMy/mDAfxC0JhFyJbKGo0JYMJN5wsGBBK20WANvk0r2/ulSbpeHHuEq8JdsDXIFw8SlrqdOPN&#10;K6v5Bhdacif6wHUc55FaoZR1oAfnl/xPuStkMRx+ZireeTg0B5GJwDC51W81OQVBqtl8BllwqDFQ&#10;ZpgppVxH5s902BD/RH8p1p17uHL5xoXc1C5akNwLTJlqNTsWTnMgVavodENl796dy589/9buPU8m&#10;JNxjniZolATRcHaMKrOUiwuHvXGPkhIWy8jdq9bevnhp4e6N2fsPZu9dWlucuXLpzI2F+uVzp29c&#10;PD6zvHTm0pnj164USgtDifEtYwMCIjmVNZhPOz7kYTbEBjwHAR4ws1gIKoEHkUsI2Dl39eLtB1dX&#10;q/b5mZm79y88eFC4XewX567dezBzbfbBvaUHl29fPH/uQsD2Hzi4P4zfAlAQpDLYIIRTdhDHEi6n&#10;lRJhEuVzmntmhpU3M8YLpErhQZe3Wa63Hyw0zz3Il6RmTd0N21LzychksBiba8vM6IDlysYH1Q9Y&#10;4jLj4BawC3gVHpzhdj36k/90lhOJI3Wsz4MYpLdfqdaDQaxyUFzxogHCuJa2kaFkaFWIg8lPGc61&#10;qWJdNqiNUZLyRXQUwz2Bydcl9obpI6OngI4HCrghGmMk/eTuIJf0Q+h1y/yR7UROCwORMgQTno4b&#10;by65BXLvMTmEtUtDs42auh6oYUCIlqUFw3cZd8JHS1HYriFPsQaQz7Gj6bTa1nyj1rmDBznCHJwj&#10;bHkFc9M4cl4BSQ4qdPvohVPlXunOzOLMrbNzq7fnb92auXpp7uat+9dOXbizcPfqmcW7p2LxzPBI&#10;ctP4iBjKbFKJ4BpXe7pEigzkx4St/4GsOSHL6H0AzNtIb3Tj1NtCsc0kMocdOLy2pGIdYkIe8kV5&#10;QLOATYpGFFU8M91pEXK5+Wifs5Uw9JAahUc60/yAsIb3aCad0lLlrddeSwT7zz33Aspfkn0wlEmo&#10;BaBzoKOGjctn572p/IEvDUGPDhwsWj1c+ttcJHCeAar4Gz/NAOf1ndlqc/8FPRhqMK8E0SAEnJeX&#10;fqI4V073nvVEAxl6NJOBLEXeix93Gg+8CE/EcAC5FglImd98rBrnNeW0SS04sFTRiRwj+RsGTyTn&#10;3NL4bsstyE9rgCAG2CdPYfq8pTaUIxsZTgmhUGrVMXWjZcVUEg1PzVux2EMJL0GC6TSdBfJKZsE5&#10;KY3IsOYLA0SSwcD8wHEA1it6u2YiB9SvVm10e2EEKc5cOl4sLPnb/UQw+onP/vHWTZsH0mlUgDND&#10;4yHGD+0O4L8oNMjuoHyEZXAsZLU7VFnbpjbufvy57Fju8sUL27buT6TC66en4WFGk2rEZQfHZi6+&#10;HVy/O4EynCRZO3HeldM55B0ZHY5lcx2av4kooUPTam2MTMMFhNUotlzduULrzK0LK5V61g+o7ceE&#10;8sSJNwpWnqp1beVet1lurc5i1VG6+tZaC4C/RkN84e6V5eaNuC/y+N4nmazX8G2FOhcIAK6fTXrE&#10;Xff3W4lUgEE2RvjFqrB6lQryct6ZmVuFiqc+O3dl5kL7QaHTrz313PsT2YHRdeuGUqMry3frc3mw&#10;stHBsWwWm0P03dggok1bVQxpQBP7t5dXz165un98fNPuPZoQJw7hxkCOEXDFE4HUwPqMyz07d381&#10;f3/n3iOwXLzuRr+K1oF14cyJXih26MAhX6PnS7M3UDgCjozju62HzJlNKKSgJwVhqJ9akDXSgC5I&#10;65a0H6yWHS95EZ49J0XPF/JAixB6qAaDL5gpNRqAFsycdDpWLAYOqTFHpQrS4AMmZjaYTJN1Ry+N&#10;3Zo0KA8r3FCoBLKjFSVib5eH2migPjIYiYN5xeklw5YyQDDQL4vETGQzOM96I3TwikwEwa0exW9I&#10;LGb9op4HhCL3kIyaXxw65PQG/N6SCmZ3zmgXsGodbB3FRI5WMzRK3HCFrGrTJ24YY6VoYqLJxTg1&#10;IJiH6YjTZy8XSh17dW3/1twTR57d+8xzB/YeGdm4c3J0bP3kxk3rxxM9+8Fi/t7i3ae27ZFCsyPy&#10;qDaQZMWhw2JT4vEm/L2itH190Z4/hG47aqw01q4dP/+weT8SmUimkzSz/G33+tGhYI7PaJhldMQ7&#10;nddefafeqO7fuQudo3CKqpY41wvCJRALBpkCJ0wRLrg5VA0OF4z/ZHsCzBGs1MKkEUhqaiGThwEn&#10;qYhzcAMPVZhBE3Bp8jHRQATMgaKKKt4LCFQ1KZDOF3Of5eNhQjfEBWkCmFYTf1vq/fjHX0833GvW&#10;g8b8g0q5EoVvHM3dBkzpdg4feipmtPw9AZ4+fAW4Hpx0LHT1gTlXfaE4iz7sgx8Wunn5zoPaw1t3&#10;7tabxeWKtbTcWK00zl2/e/rMu+6VtZS3/6GPfjKThIQiAxHpIDegoNDqj5JPm96GFHWNeDDtODT7&#10;kvVypW+VAUD8iH0wq612m4nSlFoUShCSAmJiMoeH7Bddf8YHPFFBz1QEAMCMFpHIMN7AhIhxs6D1&#10;3MQNuIG+Jgb3VDKsewyqqNzZ/W4rArwkR1t4f5oltMr1KAsyk240mCoF66HuhnQDa0dUEdi42hmO&#10;XpVgaJrQ8CL97loDZcPTZ08PjU3zWjIbY94a0pKsTIFP/fja0crttfsztUpzcWb37q1mCdA/pAfO&#10;zLfhdOvz4ceDmhu8DEk8ohUmI/qIBM6TUWjrgXhgsHT/3ury3EA0+ZH3f2DPoWcGGQ31BHjtJv36&#10;bgc+tHA5ZwwUjIGpIThc4oeZhWckk2laG1fi7o2HxQsnjz2zZWpq665oxMuE/fVbt7esWx/DvAnS&#10;oZR0fbiSFxqVh9duHnr2oB+mqhxXO72mjXSdWLysWLTPZJ4Gj5+HRnwFHJGUzXy5fP3yxeemtx58&#10;8ulEenRldmYom3nx8AuTew9s3zQ9EhvcwK/RrbcXFqbWTY6NTLCY2C0aC5VcFScTr8r/xN7VoSnT&#10;aZJAI2dkIcBooyNKPwOTVhJpX8tLoYYjOFuEag3wzHQqTcrhOD8I7zM8UAptNWmk7lpHf54Smw9C&#10;R9xHt7Izs1bO6pGiYwlDCEjLaCOKDMgjUGrOK6AXa7QM4erVTGkJeMV/MgxF+5Yl6wnxP1IYmU1r&#10;yWANTi/v+JmTxcJ88/5SpbZQWK1UVxebpVtry7fjZev+7PzCyjVIkfP5lQ2Z3N4du32scDlAEpFY&#10;JFJqRtQQICzij8kZFSevMjMiHtxXhEWgPI+Rdw2gCYaXiD6dKmvVuB+Qg4s2pF3GH6BFkg1hH6Nv&#10;iyQLkDeQCBsHJEv+v7KzMzWZ+GKmK0M6VmfYk1IRiy8SKLBXiEJqSdHnQzYE22ZhbRLJJeVvojFN&#10;2ULYp/XMhuWe8+1yXSa2YZrBrY7pRjYIRGaaKg0GAI5h3JodTzABmpzFNRuXWK5EI8w8KYp3I0rO&#10;ISN/CZ4j5D4xak0KzwrhQZt5Z19F3wwXSpkOsHfQ04visoKyHm+pi2KVtCHuGakbNTaCYBbkctCA&#10;GAIC0CXnN0J4cGmi7SouxIJgJLcO36nfogXgDXS7VdS4wCvDGKkYIJgML89J5g3hNsPofFxN5mpF&#10;DivYGHYtd4TwpAG4rsX32rVG//bNk/cql2q1gUh7rXdPkupE2Baycu1i0D/y0NscpN2ZZIAhEq4E&#10;Fjp2rhhDm7EMHOzv1gLuFKdhpjvJGOQYxW2j0ws2NtmegsfTSHT6A/DjAmM9K9d23coVQ7X+QC+9&#10;NNrs533jiyTu6XK1GyMcDtXRCR5uBVem0q2EN7ttfdM3eqgVu4W/ic8O4R3VX/GuDli5lU1N/8XA&#10;rbJnoAl1PNEaawX3PP44TSfovWCSKqVhQjKsSp7NUgAyo6PO0YFUB3uMU4u9LGVunh/tcdODUrO/&#10;BbJmnBlMuSs2LABfDigUrrGH1FwerOy1JSX6FPsgynVWFFMhyKMa0JRKPk1CxFGHGCRoCApBEQ+j&#10;YWqZsWKYkQa/o5eFijzfD9WLtWN8IbIxdyJmWpEgp2ZCXpP0Xi1KidYbUdWK1acSrUMGMd7JzNcI&#10;OQabIwYhRhvScIdGVsEDEOPz+sMdmeNAbc2x/7xkrXA0SNw4LOi9IsZcQ+42YrfW0A6j/0Q1GfCg&#10;Awz61QwSQlC27dq1cDQK+VIqIfUyiIUrilK+mRFDDNLcxKCGqHSWB3MedxVBOQkPBcDmO0A2OLPA&#10;xXFfuHxj59b1DLGrC40ZM0+H+6BuIyZsbMgoaSBJxambS+sHB8Xz5EEmM0RRFE4YN1Ldwlsjh0HU&#10;UKkGz5tpKzFiZs5c+emrrzYf0tNv+lcXT5y+6hrf+OpPX/VXHtDjZPPyQVYe3kmMTo/kIHEYTjLv&#10;zlZsQtgQv0loKSGYWAS/UiKUAI4wfumZW5TOwbAeA6MkXrro8nPg6bMvyBiob6GdN+Ccq+ciJgYx&#10;gqParCVKAlhrAcmLgDoybE7CyEZvIYpatxL9+vD6x448fWTb1s1D64b7izPhXS9+6PCB3Xs3bdq8&#10;c2p6GgnYDTu2B9dujW/dh7hAr+VzK5fiqDA4msYVIfoZWUPKYAAOcinWttANEiNyNToJhkHDimQ7&#10;FIGTuG7qTKcBS6ZMbBKh1KBU5oQ31CH9CHLNOldonhMuJbSqRMeiUETc1m7VuohnkYKgaxGiCyJw&#10;2XBeyDY4I0mm5aAueUOD6/GmbG2M8JCaYJ0zVUcN3wjHsxAFuGn6QQYx5MuGiB39cNoFfBCZc5Pj&#10;KtekajWUcRWzCDw9KstVpeo+8Go+e3nRjsUZb1GzlNAmTrAMmWvAsAxnB2lIumHUi/333gCIk9fy&#10;Wx0e3clawdVlO9PE4eaoUIdzbFJUSGHQJKBGwzsAWYuJX6Pgzns5ibIDgPpQ/UdtRKtI9MxIH7VO&#10;iFwBjmydA8DpHjnmGQDRGaQVEc+YkYMDckgLPun08aWm2x0npYuWFu9cvrh86dTx0+fPn7h48t0T&#10;F0+dO3vm0rmLV28ePXb+7QvXTr5y7sKds6Cc+x9/GmV1PnUQfgQhSM1wCGTccPJxbp0UnrhCClE/&#10;DAlWfa124vzlcDAwFm8OxaNeq5jpVfzNxbBVHU5zhHuCjeWYtZj2RRIb9m5dh1cAmUvKcIUQIrbk&#10;FxFB8c4LzIwsCk2neqdL2lYpU5K57t251uMYyd8PUvK0lt2lxUR9IRPpDlLEtR8yNd+vl/tVWNft&#10;w088Geaoi/hQWFFLmzFjGnadfmFNlqaQ7qCW+yWpDSZNu497K5IBJnFf+8d3zvzi9RPn3py9evza&#10;DcTSV06+xe25eOHUzP2aPTmay2XAhu0QtIleqFlu+jnj9MOGMaoFacbbVcKZ1hyiBBL04eDiFGEv&#10;BTXB12ogbAy5AgiMzJYmT79JI5s7wCNjZdOKNw+WlxUR1bRq6VWQ6ddBCDFjsoIBuiFsGRA0FlWs&#10;10JZHdWNHhK/SHCgp+NFV7tcbKH22uvP3pv/yS/Obxwf9rqzRA9pSEORA9q2sJwznDJQ8qZfhAie&#10;JhdeRjqV7zCNBMUr3t8cbZqkMC1BaWxQF0kixBvIqlZQgcV+J1dgBIN0ig9ipGrFNOGfDIJvtdsN&#10;AAj3sXeP5Rvl3THX+EB41IdtuTsbb4/6m95+KBdCP7QejPfp4g6Pb9u6fpLWs6nxKFU0xvDIOUSd&#10;SbP3idVk4dq2cDaJOaZJG2Y4DbwLSZKYkBrmingyIFwRVq/0FgRTQk5nRk54GYmjAb+ErBmUXxWO&#10;2bZsxCqmJH0miM3joFFrZqpkcc5RFgx1fTchXn3kpWQmFogEG8hRN0QT5iP/6q1TucxQWGopABYA&#10;r0h7s5gLarNrI7N3uNEYBzNN7CDtzp8OvKsehil0WQyGFCwtFVJGbiztaNYVYRaU3/QMlONSTUUQ&#10;hHBZJTOzzyUWzOswfMGnMMkifTuOFaWYxjKCJED6KVB+VBoJbwVFI7xw4/iTKS5fXCpOxaYnneaG&#10;iH5Q6wqAbVDsFmpt761713796pnY6AQOCxTpiNzI0KRrN/GWatQrXfdqiX5d4Fv/8LUBBs5xytIq&#10;5g4Q88w8Lx/PoShKTl5nvPk4aPg3MQXGZ3mulTt34vLLv/z+W6dO4sx6cH0qHbaW24Hx6QOpREQP&#10;hPlH9e1JRKygxMhRXoaXGpYKAq2PULzeD14DtGh3coHY2Ssn9+w7mIG0D7mA0pOGfsAbSQS27H1y&#10;9fbp7/7ziU1bt8HNgmXvprQOB4D1u/UakyBM1nNiQN4l4xUWEfImI75qvftfvvy3y9duXb15/ea9&#10;2W0TOwE5HyznJ9PRLRtzvhZCUmv71299/7N7Duw5/NzBA7s3rt8wldm9fROZdcOdfnz/HkjKdqnS&#10;9nb9KdJ3hsRkfkuBFY+kenXYr6PcLlg6IHRoJJJOT0xO5tz3ydQnEpF928Y/9onPTq3bEELQo2Wl&#10;M6mdW/bu3re7cO9mcnJrOskFGuorhBy0huLgDj1m4k4cPYMkyEc/8dJQMtZh+bRFSk7i0urzVCs1&#10;tMxGJic379g1d/38r469MzC0NYM1fND/sNi6fPY0n/7IvidjI4agyrFOfKNmYGkxoxfAViZDRUmi&#10;yHgNb0vFZsEaT8AFlGF7wB9Cdp9iyxuLIg6CZ3XXT5zxFssViPDkcyGGHsNRXI9BcoH5G7hX9ixG&#10;SunZU7bVixWZ9CKX/MjXiA1ielpyP9Mq0rIJIsjjrzRq0YA/MbQ7mBxhNELm6W1AcB2gytKYPiY0&#10;tTCCMNNJyrQk7CSlHl20xr6s4rKukFq8aqvdwY0XwBwjpDQqzVqpRDLGVPEjxhYmNMrhJTNvajCm&#10;cRNKLdC+ID8Gm5DpYcQOpOxm5Z3fvOkrXP1Xf/nXG3Y/OTWBNCikdz61J56Ox5ORgYk0WdmBfU8c&#10;e/fNoDsxuXVU0VK+bTRie01CNcleu16G/215wuje8+NA2NUic9KQhqY3b420Fzr14r0z745MH6Tz&#10;HxzLmYYT1WD7xqz905/8fOHmnU9++CPjm8e42wLXIK1InT3CdqWeIaUuV1oBHIpI84iO5P+SJ++t&#10;LHRIQP0k1ZxrGuAluaRCN8AErBBiBRcJGQy5lwZqB8q1dYTBPJO1FTfecEkU58yQl+m7G/6s6ftS&#10;hugvDWZK+CVyl/tvnHrrQx9+/Pkjzz/15PPPHXxs1/ZtOzeuf/7xHeun9iL3mkaFUGcQyafGBJTd&#10;MVQNGqVTiV9NN+xyjz2ey+3Zty9ul+dv3ppddt++eWr22qWV2bXmypl1mdSHnt7+wm9/Os78NauG&#10;Q4G1EGKoG+iE7UYkolummV+7LdY0DGIodWz/cGxTOIHAE6Zw0HuJBC2762eSPUjOA1oKS7NO/gPP&#10;EtzDA8eB05OKpm3JuEdgiLgvFGUMm4WsLqaacsnTOJUfZqcvEZNDFWKZxFD5W/r9PAFmRGC0mUkH&#10;8CZAbXej2otnOAagJ7C5xMOQ6DbFAeeY09Urm9ENzULKGAddubbtOX7s9OVLR988fvLMxYVfvPPL&#10;N49fPHvx6rvnL1ybW7l0Ze7czMNTly5dO/rq+OBWgpQI6iT4ED/lCkJmxFEYgNCm+V3BIpwqSlqQ&#10;9j13c/nd42dGMgkfWavHntqyuVwt9b25dZv3jAzHWfnSUknnrs63plJx9r45vMCV6pQovQD/SWvC&#10;sipMPgGGg0H72pwwTTgUnlvnT8yv3H7f+z4RQInZbXOP3j715uM7d2dzmHORbDEoyUr1vPqrE43K&#10;/IF9B+NhH1g6CKOXQwGRIM5QTme0b9RHMHx/VRsodzfgtHkb7XXD4See/1AqPTA2kXts9+47Dy4O&#10;TRyc3rouGoyN7pwaHhnOTExumRgZpH2CCxSvQ98I1MbpA3JoKq0jt2FCk0fBUU9sMfkDY2dwOZhI&#10;8NLOEm2crLsLpdi2medlBkzzY8EQcxheAVuQsHhGhh3Pma6y0RlUony1W5UCYDOHZLnUm8nXfvKt&#10;v49FswNDAGOkFmRblFHylBO1E36rUks1HdC4gJSGSg5qTB5w3lYdkIZDhQ4IiwU6MAJBGl0S8YXz&#10;AfQpcP3ajFUrfOy5nY/v2rljY3pzJpvI9NdlcsOjid3jqZ0bxjYOZFuN2kB4cPfuXTxlNUIEbkgP&#10;xiq2OCF0jqJgRsneQ1tbHT7NYng9+UL77IWFLaPpCqbZTNfRCFQdA7INDcBlV5mfLfcasRsL5eW1&#10;WjaEqkldcAoYGesGy4a6LXYzrWJVBA2FFGn3Ge4I8ZWZETmFAkXyqn5yB0KkjF94MkCcUjhhd/Q7&#10;/nanucad9IY8/jREVpGFXTTstTQpbJsuLk7GHjVPHaGFCsQQ/OOkVwapggpdiRZMC6PxRVSMJD30&#10;hABJmCEg7Gt3cD9kP6W2MVUd7R/ZPLYl5cktjkI9hvnDm5osS0Eg4EqnkJyju6VvRriJWV0yWIBC&#10;VCSFvhmxlEbTgwyIRBi4SxB9jLw7wAuhpg5KoKE6Zq+YkhBZx4fREdlhIhBluhtWI4ozgQ7s1J5K&#10;aGBrjYKx5mqAJJTDCUBsmBcWKGCnh5+bFws5V6DescPxULEavHnyDMLmjVrEjgWzS0u09rCH9aYG&#10;lyqtaM9XWB1KelFgs8r40CUrpSik32baP9bwlIYQzxrppO4MPEzUNq1EFmOJcJMpqFCl1822mNSx&#10;WpEolVluwd+Ild321oHlrDedbwZKGQq40bLfDjYquebG5XgzMQYFo5fxewreTRtbTc9EAf3LTtlf&#10;t0odYm8mbFHr5O62Z2Ll6eXJxp7KVDhwLzkYf/++x3McWgAlCApSt0N3JOUlLyOVZwqVLFyO9cE+&#10;hAi4XXyMhoGH1cRgPxiwll0t11EgA/JZkOSwm/lHZOC41+TuhBJeSoMMVHRGzYSSXnp2ZIXA6qB4&#10;LAtJZpq1BYGGkWmTUgNtSZtePW1xR9ntIWRpAQEZR4BsRfPCNHl4kSBcgLShYgJkSKpfErqBpFJz&#10;o3jEEI8OEhA9DCuoWwUzGdU8DFki5NZa2fSRSRgQJaFb1A/E6N6g/UQJSrfW00GHkEybrJDNb6cC&#10;NJL8sDt6tSIWfIt17Krc91bKb1+4nU6mkpG2ViAUj16YEUUBc2xO6U9DJAuoNpBSgqEBQxKUypgI&#10;85L0Zel1LCIOY9nEn2ql/ubZK4PrJqMUru4wfWJEDPh83Hhq1CpZo92nb3ny+t3VlfubNm0McH1M&#10;yDPuRmLHJqGc0aRw2NhURY22muihCB2AEZw4d5nIsXOD5/Ft21JhdEPyF2ZWXfbqEzvjTz//kU1j&#10;Q7HGyvJDbyeV2zWeMoxlI/MnIRKumeAI4sk9NwZn4Dvkt8JeIA7wT3Km4bPQBJOqBh0DYocqQ1PN&#10;MlDcYHyTlAFhMnYm2L+ZZuc71vqVOu5mbZB1qOlR5s5ZllDWib7A4AGIDt5UZiCtAWR1J7LJxrtv&#10;nxndsiMep/vGoehBJ45cZ2rdOiZM5CPpzESrnDMDaIbDoxUosy0CGZQQsmEilylZHZ9WTZbxBfUV&#10;gIH5UIqgIDcdqxz2cW6xqlXM8W/iahsyCKcdcYpbZCp5imGlcKSDQNVScfLDi4TiUu9SYZF0hGBE&#10;h21Ki34/2CdVsZjFiGiIgb4l2ZhU0g0OxUtp/Msw4GAISf4qLEdFBDE1h6/x4F4/5unBToXQanw5&#10;9INcFZ/RYTkZAJFlRyWv4taQVjrdUrnFfe1Ua9Rrpi2MFAJ3SuNwCInU8SEhM6GHI/VgYrMDT5jT&#10;RRU8KbtyGf09XEiyXuFxNJtZW+B0nKWsPyoN2qMUElyn8ZAVP4VPRH7kQHu8JuGCOiRDFO75kERE&#10;t8sY1BKypBAL3hhoURigt0CU12AvMCKka17M+LWL3m48LmXmBILPJYStWmNx9uHFm1c57FMME+F9&#10;WatT2k/Hi/kSwm/5YKUaxE8KdN1X2bV110A8yiCSn0ORW6tPB9GPazMF9iNGFUx+OML9Bpaxtu/S&#10;8WMf/fCexw89t3Fi+47p6fTY7l27d+7cPL1x4+bNE2Nbpwc3btxSr1i++MDGqQ34eiGio6cBH7Hj&#10;KrfBX0UNcIf6pTxIhybb0e5IAqL6vCfOF/ZMhJ86vHswN7pl3Y5tm7aMTO3YtQ2dlq07Nk8fmN6w&#10;c9v6qFW43ug/c/jZSMKD4UkU1hhbGkPlCt1J1BtgLPd9mXTM3/LGYLEAXrBCiDUwxP3vnp95cOEY&#10;fuvtbjsSjqXCngxNJBalQLxSc2lmyb9u40iIjeWl9pN3JSmaKBhayXrohhcgiqVDXQQXhhIlmzjF&#10;VRIjSyRnCD7qitGapqGHv4n4d0Yx2nlkWLtqp7M2aL04a8BBbeh9S3FEeHdgIAA+C8HGFSzkkf/t&#10;VTqJZg/4sVMHQKZBZMUI3vl8B8Dz1Nkz+Xrl0L4dQU+tlG9E02Y2WZtRxovsfPyzvMw5B5CFYJ5N&#10;rSYPOKW8nwwiz37hAJJmrUn9yUtQbxD4yCVBdq/SgTd4PXo3BO6AG2RHzD3AIzrDYAwO2USr2xvp&#10;u2vdi7dPPLVx3XMf/O3tO3as27p1y9Yd27dsH123eWRyYPfeXXu2Tq5ft9m3dr/lyW3ftV5m5Vpm&#10;opMGwnQwgDiJnJyPhowmSy8hT+YC2MuwjVCVEoLM3UUbtcsYHaARi9audr1ZzcRLWN0w03VjHWaZ&#10;E/H4qGYeRJOA5gWr7KYyuEAXrc9Qxl1sgp1IX8ntXi3akUgv33CdP/V6MbEfWUgk6edX7bmqe67o&#10;Onu71m3e3rVxvYYhaZkK4hf4q+JEx40szExgNOi5G65c3jBziZmCf/QphHPyDVLNNERp+NcIIJp4&#10;6/B89WGJgc6VJ6l5dNBwaKLQwAQ5TSBSESnlUUlaisaK2EYBilacjAJMq19vYSZNeEdKBc1JUc93&#10;7H6q16zJlZylxFAMGKtNMcJhjYaPX4o6ffvOlTvX716fXWxj57VY65+4Ncd8yb1Cc7npW2x57y23&#10;7i3VLtxfWZw9s3ffE9lB7nZCIvREV94X21OyIFJrMhrgmS5lOgcfIRpV4hRDd1cuXj194XbVWmOk&#10;J9FrPrU7++xzn988OeJeuP7mraXRqe0AUH6sReVkzYqjS8ejbLuRJgRS5COUmzQuzl659dNffK9y&#10;92Zs3abbZ84cefKgNxx8+Z25sVwcBTTM3jgcm53uQGJ08dLLs+XBTRNZuta0OOZX2xdmWxtyYQwa&#10;8dYLMzdADzAiaB1dHoiBpXbz4oU72PZuGetVi8WR7U8MJgLXj5459PzhLVuOYGlQfbg0sH6/0MDB&#10;dCiYnZgYSQ+ODQ2NTkxtPnr+5OMHnoz2mu2oPwwzTlxa9n6m26h6w5EybBqQHUahULRmgonHvopp&#10;Kh7dvvTw9kzYt2Xr9PCGx8KJIajF7uAAiDBEC4gsQRzEWUv91mjGF8TUklYR+48HXcZFnYmGHk+i&#10;sPhwz/4nyPDtBnMkZOU+PF3c8axNtq68U0pJGyYH6vOzN+4UtuzaDOsFr61fv3OOT/TiB542c0w8&#10;R+ORwmuyjDkd3VFPg40hATrSD5grLG7NQlM+C5MgH9Fcqx/6hHRFGnxmNyoWdjsMsQhgGm11nSEU&#10;UFap6utBd+wG0eCiIQcgbMMnBvNxrOSF+wP9wDwxbFTVYWwHhSBQKpTQvZAOkc8Ou/uFh7akfNAg&#10;IjfkxIKvhQQs8hpm5es0EGzNTnA4s8zug9YymuDjFkqKG/42rCYG95hUI1o3sFuiuPQEIvIrl6dO&#10;0l0vyDSG7SKtJcjpxg6SYO4ZcoWQiEE8lLRJ+LvXWrOa7ptX7mSHxzZv2ESfAEyGTqzZbh6MrZD9&#10;wrdXbN9Od/7h5WAotGnrHt0TebyQxrOmW32E1qGx1mppLUX4WTaEK18iUq+1I/C8oqkNU5sHhyZ3&#10;7NnFpLmmSpXqm8fk885fPetduTk13tp65INItJBXw1w05tSUfJi91qWRBkmyzlwYmSZFthiXff62&#10;3/7hL98q9IMb0ilJZ2Hq5qUmw/yUur5fREaw2omAB/S8Pz+3NDWSoF/vw34L7XMypShDHFwHulbM&#10;RhjtFWn7mNxSPWZuHI1nJ7ATqczkBDLfdfv0sTemtz07MTgQjQLZQm8mQjH8GKUdFs6SyPg0NydD&#10;WKnCKUEF+5JkJ8WOtFdkMCrWVDcc8cazk+tHIt7SecbmxrPB3etD+w9M7993JDO+CWE7mIhSxqWd&#10;A5MQ00jOK1Zs20KCjaqnZnsj3k6tBLedwRa7joahf57KTjAvM5KI9cD9oUJAKkD6taBzGni0ak18&#10;R4gh2LUAQVPHMVGrC1bP21TyyNZ3EUVBEhD9RElQdWE3wcoJU3F6cdHs4CdgjDEUlSG9RLnb3jww&#10;sdRdcDfoQYnlEPSwu7FDk2YOtR73UJvB4A4k6k1NMIhwhFSxD4zv+rWzC4wVt+x8bQ66XZXh3nqe&#10;5zKUTCzOX4Tk218so5m5Lueb3raHOCojS2XIhkKuA0Z+oKbnSITQVIcxQ3FdnVlcvXF1eu8+SR8i&#10;IENpGvKcunSn0+iOrtuI5iTZLVzYXx+9MpWOhxPMcyijwInbx9f6x75dhQFJoKMmBY1nIhN5P0Ra&#10;vEwnLhdWH9/+mJEvC1Panrl+74npzaF4hBlh4Cj4UtCWLx5/YzjgevzIYVGPAKThNEWUNfU9GYG2&#10;opsYnoS61HwidnzS3a/z+unUJOGUgddYMhYiXWm7b92/mV4/HSOkiYqAH08vlEhkEljL+omieFy2&#10;kLzkKOS2y7gc6MdAz9IkA5dxHGgIC9RdYND07UzdKiQO3MrL39HpRHobh1QIPfhAmUBqfDZ5cCLQ&#10;M0hhJKSYqOD8QoSaOTYinyrCXqlQXLh9xu5EEtkJRr4gdqPaJMq8iIc2FijdGNrclIfsL8O0KfVa&#10;7UYIAkc0DJ2QuwV2JqoHYouttjxGxRThG+1W1/7V28f2jLgOPfOZqVx2fHzLwHBmw8i24dzgtq2P&#10;jYxvXj+yOTuxERP2TjG/cftOAB/herSQSZYprwzWJvsC8qgQJaehlUgCS123W6uVE+++Sihjw8DV&#10;pLBGC65dqvYREwdxAKDzxjg13jh7ojR/f2zr1jD5GE6MjGdx6+BR+IC3zM0RKpqilmzhOgz5EcCO&#10;rFXm48qKIWYzmNiyK5gkgyHD7kRI0Yh3E+SRymB3RrwDBEPAGUIHWApiytwN9qaFuqiKXYAszhEG&#10;lWoVFWKP6MABnZ7UvD02lOBpzmSVbEQJzixRsElBuTDjba2/MWJ2pNLsd/6EesXZrWzKjPdqsJ1X&#10;YPtrQbsby0CJyvB5ZMRhKDhoR2LRK54xhwYXyWJANoR0GuCQXjbugjxrJAUNlUrhIiS/L8kI4DhK&#10;FGUehevB4JHrYbYV9I3GACqpzJRaFBr1bm+p3GqUF7oBNhlLAmzYAs3ssz9la8sj9VQb1s2H186c&#10;vok6bzu8AsZSs8OWJ9aLucfbazTVh8tDdmApEONjBMc1isiNtwdHXIGH5XovnQ/0Ruqxamyt2Rwd&#10;wX8u2YR3tNYczA11WpV4I1WHVhkKRTyNbG2kPOnPr7nzlVg0AwejNLyhlC/4syFvzVftlUrZoKfi&#10;CVcXUk33vk9M3Gk9MeBeIcVYiWRznt5weXE5OmxV4sE16HiXRuIDnX4K7u7AVOTLf/JvYmkSGIAV&#10;WhXYefDUyS5JN1MuL8q7wDrGPw7dIugwDESIBGFUP3hOMNqWW67hhDxS1dZgO7HCSLjZT5qNbXuS&#10;TNrQmPLFjDUeSRtcJAt4rqCaLRvXnifWINInUyzSlyoa8T7elLOYJM8hmjIFyZvaRQIH4RyatBAf&#10;EArO1HLdB3jP0kHtDng4aUFQoHfkKhoJD+A8TU6RzxGDDH1UiuAYTbhdhYIrTPYvK8k+FFubeMaa&#10;xGZJOsgsU5gtAXXAwqrCuBgfmCz8Yg5oqVdC8w2GwiXaoS3rH370jdbq8mBy6uBjU9O7jwSD8CnZ&#10;YxrZM0M3BBTabihB0tRinbEP6VtiCAsGwaWaNgWLmFDEmAckCMViyRsV5lr/+1e/2m6veIMpTz/W&#10;Q3EGVVpfIlRcAWBvo24eGfbmH/DZR8aGP/3Rj0f8AbzZrGKl44l2JeDZTmJ5waw0cBLXw9ko5yM+&#10;pK+y1vjGj7/5mZc+Gw+H2euwyx7MXPnez/55z9TQc+/7SCAZ9acjnWLv9puvnJhb/uznfi+WJFLH&#10;9VnI7ByUjXtIBY1bqpItKXCawoyoYPo5CuquUqGbIkXjDndbDV+8VaxHAz2V5166E0WE6NmwdPP1&#10;cAFng77yajuZU2cAxQN81dSllFoKdlHEd/5oI4lMHUjYSLgY7K6jWucuL508ftWzbf/jYzEQ4XgQ&#10;TA8vdF9G0oEFgbOO3Y/iKyoqAgtMQmxwBx6PEBmybgASkmO+zRlx4nsa6mADhcLPgQKrbk9bempe&#10;g8hLdB+0y12vdAAQH5bd6ZFoRJiyZOyMshJvatrg+oXJYJcJ3FIrlJ0EHYKOEUmHMf3r15sdvBs5&#10;k2OpWH5+yZMaSkdhpxpDCVXXRjWp56cFFISl7Ok2mpKCy9D9CzHO4ndDmtRb8M0UmbpUI4bFpeoc&#10;4H3NZ4MsqaEbA9PQLXlEXuvkraanmaDvV9JcArM8RsPF248alTLKSu48vlxxY0SrQovmXb1XpebB&#10;8JJrA0EgfQQdo6rhGoaNeZl5WIq1A4bmzh0QIY00/70hL26vJXkFmd1SQpjDRqUA+4QLBuWnSqkg&#10;SMFJZCZOuGqzloyhO1xlwCQzoKd2rflBREyNH7SDQja7Z956bWZ2+YMvfBTsi+4krGaAHZykulW4&#10;i/06u6GM1l/3Bz/4/gc+9yfbNiTU2yTQYXInvWquAaKNIRERLuBX8poseBBG+EH52urSYnRsR0Ri&#10;t4wzITnZseJhMBVwHXOLPD3q8NZ8oRXIDPJqChmPgEh5FosgLHQHhpGNxEE/6/WUjO43Zxxsv6HN&#10;mzPheKlShhzlS0aFtfn6lUIxga4zU/yNEqJTc1cvjx84qPvv9/Ut0EK43RzPnPnBXhtxNaQiIpWV&#10;crTXcKfi3Hdz5dYPvv2P6PIcnJya2pgZHJhORgMVdyAxEKgs1ZlpW5m79c4b7ywU+ntf+t3PHJow&#10;5zQ+AyzahivGreYBmFkb3XA+lMN5dJqtfEJWCwbKShYLjT6icI1qP5JyEFh+11kFPavvSZld8OhZ&#10;swIr5scNTsfPqqnDUjH8dveawaJjN68v//Af/x5m+dTY+I21e5zkwfhou7RoRRIMlSTQk2BqpV59&#10;Yv/+55//YJbAmAwy9EwP0YQ4I/zkT7rK+X4yJSMoOUBJtLQNtkEop5wQ1c/w5oSvGWYcMb5SBWSp&#10;W3jxQGkm1+Sawe7lZqs7qW9zQpxBkehDaILJ4Ep99KmTf/df//bgJ/5g9wDKuHg3MRnMgiCXYCMQ&#10;0+rQ7uro6FXKq7fubXn2CGC0Olik2kwfwICUE6vDKoVlTK8VegsNEO7JqsvN5mK7EaPQispHYjCv&#10;eSa4XXQaVTtKNlMxUSzBNudcZg2bDFsXySOju8b2pisGY8WUPZ1Op1BrJgcToW6tWI2leViOVqbz&#10;7gBqneWZm7+4vjR3+tRAMFrPr+HfV/HWvK50lGnPzRt/7zMvJWieQJ2D/glViLpH2ZpRAyS4S0eL&#10;pEw+RI+8IFyL7w2RPQq8/TIm2Dx9Z0k4cK0GoszfIO1KVDEnoKk8tFrKdj/Jgd3qM1QlTwAzXyYe&#10;vRahQTf4Ec1yuKy8lhOjvmq1MBIY5kEIdnwECxrXYBnOGqI9WkFBA7lyQgFrAouWvSdOv3Jutl5b&#10;euCDwlmBVs6MOGI9nfW5FENkbK6hjKcSH4q4O1/49Oemx0eZ8Gi2umFiXpYV4gRDJ7KRL3X6HYvR&#10;vyAuezQVS71fvPzKjbmZUL18eNeezbv2+3PD6TjSob1y311cenDyh9+5m9n/mY9/eKHW3D8eiCeC&#10;nXzTTzLgDdTy1dhIGAWIpdVW+e7lr/3jD4vu4JZI/cWP/6uxjRvrjc6Xv/b/C2X3h0bGUqkkZKhc&#10;KkHpslDMz772/cTEzmde+AhdjlO/fmXn5MgLTz8TC3V6yWR+oZQbZbBFHbtHa8Zq0dlYXlsc2rjn&#10;9ddfA6341Kc+2feKHJ1MxZtE37I9f/S1l69W//DffZ4WsH6QJJ4FyeOjUcenpvvdolwnTQmBVLSq&#10;oPDSd6tVkGluhRMaChBTnspQ89boQtFjhECvtmMvGTeCQv1e1epH+hlOnJi3slYO0wtFrZMGDOOU&#10;VGs40xmklaYMo3R3F6x//uXPX/jEb48nkOlAhKdDJXJ9pe73tncmYz3ABrZ7gIH7Luvl/D9/8617&#10;kOw+F0xFiw/unjn72l//xf/FJDAcPUx9mrEsC/vkSLFpxQAjqAGguPBhWO0yPtYMkuhSzRD4H01b&#10;d5Mf6yZY7zrK+FfuCSCCKZ4lr2yEklnG3WarQhbEMCmz236pXEregeLErD15KJuNT98VpU6LMs+Y&#10;U7X9NfyAGZ21ukkG2KmxopJ1NckopTCUBMhnTkOOR0AA4XWdRpoTAUi7LKtR/trPLm7bse3AtsFo&#10;N9r21cMMcDShZyPmriS/mEfCkn5i71q+99gGLGI6fTvm1oQs70LcYCuZbh+/CCBU9RaSdR1fJOau&#10;lL7109fIjD7/+Y+qICdVZhuSzAfxMO349ZhEb0Gj6sevvnVwamDz43uAgc02bzZavnzZTnYL0YEU&#10;CGu52o4BtfZx2sKmkISQyAHILLmQEv5CIDaMrcBjkmwT4xxknqS+YFgdV9HbixEnifYhTJ/84GwZ&#10;o44kpzgeCVfO3XBaLPoA+qPo+tuvfH0uXxjc9cTYULKBWx1JI2Zc4FjuTjKRA7AbDFB6eU++/YM/&#10;/aM/Q1WMIrxLqkR+y0AoCADCeN16t0OAN88CVFjtQ9F8zDSoMcfjjom0yBgsV+t97ZWf3y43/vCl&#10;327SCmp0UuEgvq0SD0L01WuHxZijQ0whQAw30goSAgkS39u+gGwtpCbMbSPHo29vM4ockxCdr+Jt&#10;ZQB8xXIi3JIsGQHoRwoS5gjm2tRmQ6GYM1c6k9QPjDyjS6tJC/DbnhtdrdBQyo9iWZpDvAOlgcWe&#10;h5zSl52bv0uyEE9kcTxshRiEQIqGkZ46nXK0641HOoufQ5wbLgENfmvsVCIP9Ob4om3P1gLvXrmz&#10;WiwNJ4NHtk5jBVu3G998/Ubz+smO1z00tO6jLzy/IekF/tOTAhpAx4rTiifGGcFW0liVuZ9sYK5Z&#10;2vr+QrXx5b/7/mNZ187DT7ctLNpLiGB0m6vJSLaDUJdsXRboApx4953Nm7d88BMvGVKVSTVVmxh2&#10;j3Jn1DhE0DC+yRByfUjv/eT02bd/+cvJjdNrqBBW8JiUh7zVWfJ0gunBaKSP/3o4xUhmefYvv/Tv&#10;oWEkaLiKTUmPskPpEYj5BO7DGsH+ywpEg8BQgVKdReAq1erf+uHXN2469MLhvYARSGj/w/d/9qmP&#10;Pj+cymLmQFZ4daXy6g++G+60Pv/pDw6MTaHSEYcMIYG3JhgGUC5HkiIGVRNLvMJeSMsVmsdab95Y&#10;bJQq9S3rhxFeTHS1zYjrVy5efOvNXzz3wh/s3ppDaa7tdi+sVmnjj45howVaA7ZvgDNudZrMwRDH&#10;tMyorIFIiANMxwdMNWqqBobkOD1ZwEAr1Y6XGUnKMXIkjbuSBbPr0F9jsTolhhlRUtmmqlzkBjkh&#10;EKOamEsj8bRUtL7837+SQgSUSiY36ooNP75313giAJkzIn9qT6vcQV6fK8LXgwDuwlQXUB6zR9J1&#10;dJkIpwHwllLSn4BUgzVHKARfVO1ghky++fdf9mfHP//SR8LdBpJ4BomNcpeU1ooqBBLU6DfALHW2&#10;irol9oOGUoUIF8zwAYkNpUHZaiH7T1sRQSfWT6V1b6X637/+3wLJ0fDASL0ZyMhINBoKRIr5ZQbZ&#10;kFkCIsSK8969qx+Y3vXkhz+SxgmXjcnHwJ0cz0mWJgAlJyBAW77m4uQoFKXU5phKU2mVyjXGGQhp&#10;gulFZqRdESQTqK36ewnZr+EpJUc7LKflktetrnrllolJMXPBRnGDeEGFTm+eNB7iC49C0KzB3djY&#10;ymH5vPCuAMt5PjwU4DkWFHw3/pU4Jg1ahSNUQUAqMIXFxYxvJZ7bpKOcUO0+DrN2EnFJIUX8QlsC&#10;Uz8vyulcXscVhzhFH5EsyOCJrGEsJhi5lZsZgLWpx7kYpAwpdQFGgALBZCSDBlBTItX3c18BJKts&#10;tVAb4wuISvCsMXOF3KqmXT2IT3mAYVAk+OVkBVOSnly7XvHGBty9CmsBxR5/MtFrNO1A4p/eeOW/&#10;fe3vGytdLHRwu23mvdGxch9soBGtDyJ/5YNvV/a4Bsuh5aivEbbG1+IPQ/1o0p2zC0tpV/xupjRs&#10;Zdca5XGGOFzR+74lMp54uTfSdy3uGKjeyQ9Y/rS3veiPbm3V88KcEsXJjDsSKC7cCbWHe528h3n9&#10;qC+yuqkwUJv0eveMT/mDa3ezrk2NdNG1OlUKRtcGL3iqm4MPelE7HYgWPVDXouVwc3+wc+SDT9Nc&#10;kt0BfjUEK8nz0yAySt6QSpgMAgRlPZEzUG+Icc0jh9dNtQl5MqOWvkKnzN2Mx2tdAlGiEzA/AkkU&#10;ST4qnWYfLSdJaRAEYdwYHWiOc5Yga4hTxw2cZ8A+5GwIHNAsociB/nCZfqgZKVWnZECQ2rQgeC8Q&#10;Q527iJ4YthG/Da2DC5bRRNKFHgT0Op63POBJknSCu3B6ZvmS2KHXm0jLaZiDkDRLa6vnSvl8kP9Z&#10;rLwQFRlnDmwsmKUKhk1XUjwQVEcZEYGUDXoosco+zezG1auX/f7Ahz7w7ObpTRTtAXCNUMo0lIw2&#10;v9IsNRzE75WDCfCcUTgiFpCIaDIfzNhylWsAj17p1xrMHg3pZuDY6XcIxwMJr79jpX1VeOmJPMxg&#10;emJ2zIu99FKgVS2GQmO54a3rNqZDkSrjjcyItda82EL5w3IpJJ3VxuABNcQTITowDtjp3zt9ZvOe&#10;x5PRcKNa8wV9nbbv9JWT+9/38clcjrEP9rONykEkfvPy2b1HmP7j5hPIDFWeBhT5NweSZre54UbT&#10;ylEfl228yRvr5Cx0aANdgjb/2fU26w36ImRBmkdn1JfpecpgP4cEL4rgGMtAnEIwD1m4iUxjqIWc&#10;qRKBUhmGQ9zsQgW2z/pRsaSQfucZpAJpPGPeffdoZnrPSByViG65579ydyEV9YbSOQMg8DSdnNUo&#10;XPJ1n6yOYkxAsxk+depAYpjDsFNKKoEBPxE/IUYM7QJ1e4wvkrwrvTXNsHEMo+cBekjziGXgtRB+&#10;JRgp7+aXwwlyvtB4NYGKarbTkrUfmgKER9pOPXVjfQjYl0uNaIJkDU49K4B9x0WKesazY2AOQJaU&#10;nI3JmCHUaWjyoOMBFiFguthZvCOEpUAbtJMx4pZxKzN9WYE4Mpmg9uBrPiCImEMPBITDQ8hMrzN4&#10;je41mYqyTG+VjWL1e+GIR2fmsIAMUdQMHAMwhxqXhk85zM0e1ES2YSFx32jYSRnKnEMEAPXw9dmN&#10;5yYin6bz5twQpuM5LUQWpakO7klRx4WZAkNSt3jdVZG3aAcgMQmG1MOiq0glJtI74J1hwei8NWNu&#10;2viGqqOBuL69+jC75eAYDWUWQBKVlXCUKojubjxBd4xBO2DLcCIRqd6LDW5Nk0gJBXS4PFpzj4g2&#10;Yj6qw2s4vIQB7icUAG80PYrGYSDFR9YwPAN3TB24y9xGYg8fAU6xBpEoelzeAfNq4PLAgTz0gtuH&#10;B2XHjWCYPy07JVSLEHzicRtLhWR6EK2+KkPE/l4sGwL4h1fKwxXDnUsrq05hWtwTSbUQpUefQLya&#10;HsYvQQaOAKSkTYNBGM7DsB67CfhvAojAKHhV+/Vjp7dunESobmBsEtFhV9IP9oTGQ4huNlzy6MTU&#10;UPLS3atzxeYTuw/6QIvoF9Od5TBGlEALBrhHyIXZIA6CQzwxmhK4n7Y6oNYtmD1yfQY5YWHFMOZg&#10;wIO70UFvAuE49asB+4zxqznN39satEQnXN0VXkqMVo15QjsChOr+029+BSARHvJVIrmYrxuG2GNT&#10;1/CMkIZYCQxmG/m1YDyYhMC4ZX0kxTMiRNX4XLRUKV0YjDd+mngys2ZMa4UjHBZIr99s9uj70/s3&#10;ZrJmMpWxYkVd9YjYAgh/KwA7NHA+tX/A5QWxYsnxm9Ui9MoMwAr7fARZwvKsV4+dvjK75N68dTTQ&#10;BblveyjsqTQYzVD7l0Ui9YxIPD4wkhExivOG2QxKd9HxzD6SlCdxicvmX/khDlx2DXdDwcOk4wWK&#10;PS9z7/B8+zSlWoIMPLTl+szNmXXE6/wPvJuvTcWu5eHMBBENGOfMe3NZWNqsTyx/OfNAV43xh447&#10;+CFdKuBa/9TRM4fXJfc9tn3bNINUW3dMTW8cS2zdvmXm+u2dOx6L8XNcrfQh6YQCA6mVX+mGQ6Kw&#10;pdAb02ipWjWqEbCN7ubzhT6Dd3wmtJrJEaggJC1vtvD/YMw5tfSQsRWmj6LxJa09EbXTbpBicDRe&#10;zRmFBlrVIc1HJM0glBqrd/UL+Vs8RhXFFNg9jOEMqDOs+T41hTR5Su+wQY0h9MQttTiOcC5LzpxQ&#10;tB/OL565fH0qihRssET/tbsK2Lsl69s5PDk1kBxOFsemtrcWZiq93uN7n87S+lK65JF2rTP3rV3P&#10;ZZFNgZVCTsKHkTZ3jpWApeCtm7fbXd+Hj+zatPtwNgm6pQIb5BrFA587PrFxZPHs65ca4XvvvPr4&#10;YztRl1GD0huqtgF1lCTA2QHujSaHJkP1HeHQkQ98fHR6IxUEPMqLp09W86uNwkJ19vbS/TuL97Fw&#10;XV2+ejMZ91e6heXb92/fOR/pdvzx8ce3T9DkKDWbsUDVC2vSPco168BmcqERKLtT/qGJVDi6Wlqo&#10;93uH9+7ykvKT9QVgzDAq5w2PjpXvv3uzO7llktwc4A09NXe50GLYXykZYXEAAP/0SURBVLoZnAgi&#10;TyDoIiCtwyCdGI1RbJj7MS/sMcZQeD3mVSD4ISwlkTco2yhCQ/q1WoyAhn2h8AAqmCEUnalqGIej&#10;Lw3RyKrnQwM08EwhIRWFsI2XepMzuvXu0WOLtd7E0LgNT9/vf+tO/s1ffu3B7NyBA4fjcdgH7jjz&#10;9R5gWnt0etcdjAtXq77swK+v3Q9VZ3dtOQBW4eHcZPc7Hi9YcFidTqMFxQkJGxuZEvqpaPfoF1tJ&#10;uQSnLJmoTMs58OV0BOECCAaqMgtAvsuoUyMl6gqlJTKqxMlDHy6ErppAyySaVWafUn0pN6Mfa05n&#10;XkQj81rgzMbWsLgkRKgZHgsh8sLxCUwMtT6ODKsb0+c27IqmGEzS5WB5A44bBoQRi3D6B9C6/KHo&#10;r3/+9d7C2pat2zBYRSgvCIWYw7TCoRaVZG0VyNcbTka/9tWvPb5nL7ffjQvto0nbMFxd5kLRJpPT&#10;AmNnbEHm/X2ecqUZDgSaVvX6vRsbtx+MRAN2B71GTivRxxj7AJYNIEDUDebLtVfeffPJ/Qcj6ZyH&#10;mRVlC67Scun101f2bZnyMmUbpE3Q8RDD6YSTGMh5kMAgFTNQSzKgaBY4HjEu+AF0+iDgwHjibCLm&#10;ZAn08GZ8lO88hkAL++F2nTqPGJAQaw1gUWMQJCqsNAf60devnzvf7eULa/dvXLxTnr86d+Pe0uz1&#10;xdvXFmev37u7+ODyO2/fnptfmvGUSk8fOsQbgUM2C3nsBZQjcO9AjgIpyUXLCstYecAWpH3INpJw&#10;Knmm43RB8cl7YsTW9SbTsLGGt+5kvgN+mkUmbPtKjc6xe6vDnFY0ZiDO8OO6SLI1RTNU3mGSBbo+&#10;ZHPJvGQWYJhKDJQ2K204cZ4g6iVMp+NIKekodOhN0uLtUwFIwYrEENSGEwTaHLJlEkW1mVexMQej&#10;NEAeJ9iPJRCfCPvsYo36tx9K08+0kaDlAyIPp/lij4+Rey+IQxC3ul4NEjXlOGRQDpKkz27jnd3q&#10;Wx10b12BGDPdHrj8MMDE+5NuC3PLa3X762+eX7xycubG5eLqyqonNDow+Or5O/fPv8pJUK9VOu05&#10;bCi3TI6hdHxnuZcGjwHfkU+0MUfiazVojO1jjYWKA7vUvWq17uWLx37rhU+k0uORTDI+OOYKpwaH&#10;NySHRv0Jcn/v+NC6cGawHI2Gu53x6S1IZqhUgaZXQy/VWIUS8Ij39DjZfXAES+xDTMO6t/EfuXu7&#10;2Vqtr4Ae17qlhYpdomCMBaJ2hB5LIbq8DCCMx/WWbY8NwqnjaKXc86GwizAg88ik2hBUmSUOB+06&#10;ugj1fj+LhjO5re25eP7owtpDK74R4g/eg0cvvLF3044AY3c116/uzL/1i195Kosjg8nDB59nuXP8&#10;B/zIrtApiAB8SM1IPSxWMCkOcimOtDenDaeh/WC5fPbsicmp9bDYSG1s9DHhUQQjC4367bmFodFN&#10;jI+jAXP29nKitZYdzZFPIyFj1ISM66uT/z8KStx5SUYwQiaWAAUjfHC6KgRkSgeqHDWE+QKsx7BP&#10;+MSMd9JpgYNihoQVKSUjy302mTPlCf/pdAA1x6E5KnTUTpx49eN7960fjtvt6tK105dLzKDhmYZN&#10;N4J+gRBovZQ8OmgNM6CGd8l7QhlGnljDTzxUhnyZumCKjMqyESB1s2Uh+NaVU6W51bGpHUPZiPiS&#10;cDwV5Ix1uHIhs1+ESVF6suGMb6xaTcQuA4KznVl2nGtt79W8PZdnz3sBZCEGzVash7dOp7y+hdv3&#10;WuWrnoVSqXq3VVwtLt1pNyqRUqG2ds/u1L3Fxo7pkYnJCVkwa8iMx2/IFoKwjTJMk2FEQgcBJCL9&#10;UDlmey34zHKX8lC4K6XhtpOUwOCHK8djD4bEOSNJbDXkfRESV7VtNxBYAJnxSfULDh0cDtMboDxH&#10;BQXkMREVdgFVGc075BrIUiSz4Zwaqh9N5glrB5tHyluNVakqlAShKZDBBcy3ANOq+O9igUmXtANp&#10;Q0maClX+1fJxhWpBya2q2yh6gPYoWDWGCN5HWAN1gYvLBpSflvAiMltQPH1+taxI4SSn5kr2UYGA&#10;g0UhAGtSb+zn4xNe4X1rVDMYhvHP0cLiUP5I72aYvrWSfdsqBuDm9iPsFgSxQhgwKT/sIZV57ert&#10;a9eueNc8y2Rh843qlNeac631h5eG260KNOmYPey31qLBkVoCiz/PWHp6uZQCqmwGl90NPxAYevuW&#10;pNTyvnopl4tUUT0Dsk+4hgKlxVIuu2HRn2i6i7lm5258eJVipVmxe/5Bq09XZ6jtGrQSQxtGh6L1&#10;WM1KZbOuvHvdRz403LVCwRVU6Cr2+lyYU7XwILSwbj7miW156Gmt67bn/VlaLx8e9H/p3/zZphF4&#10;Max+SIlNDLzCfctrld3khmlFsY4/iaUNdrfeOLrodh8Cj2YGU0LBxA0qKmNGjkdmwEW1CtFhQ3bZ&#10;P+TKyvRAhGTWVDCr5CPC2HxMbiCU6zx7ABTmrnnq5NYkNxyfrarwXegwEk53pO4A6YwniA5C3hG2&#10;lUxLoanjRsplI8LSaq1hvqXV46aASZJpoefMyKjIUzTJSTUAxbhC7T0mMdmHyCZDRuCNiHfU7GQ+&#10;aqS4EgRxzmBGfpL6U2ggJYbcUQXwyQnL9OKaRPkWywBpBuaOv/m97x04/L4dOzZH65XgIKilMepu&#10;Yo9iRsRhxrXdx87c6GeSRzZCnYuqycy4AaYH4sGRovuD4Ix8J+kIwh9OfdVplFf73/jmtz7/uc8i&#10;9gwznLn3bicgJAUDJsvDlE/XAhvonnzlO7OxwS+88CLcfq9SOAK57iaCXPA1EFZ0p7lvDDUApZPc&#10;8ECtlXzz2//8y89+5jNjg0H0nntdNPI7P/jGtz7zR3+UShonVraN1S8srv3w+//wu3/4l2Tdjzqy&#10;FCFgndK8A080JSVsHSIFj0kCJYRyuwDI3WwPQ9wBcIRYRwtCPXWGiLmZLJ4+fAKu7TdHL/z2iwc0&#10;HsUq4tU4HmqcJ0aCVGBNU8U8OxmOrurS7sNS87U3j95/OLt5zxHayHjAt8oFf2KEjVC5e/rc+UvP&#10;vPA7gQSqBI2ZE7/+k3/7VzHprpiWiDRKePQwRBxanCmt1Srp9El5NJRnMlrRI00NrBY0DR84beTt&#10;TjfJII+sYb5gFckz16F7cKm8FEux7IqkDPbHL4O9qj9AE4k1xg8x6VBtV8kuOG7stMxE+BpdSV86&#10;ErDkJiqfuG6Y/kjFTJLymnzqqpY6LGU462vdKMcTwFiKl6Oal+O0TkWFYbi9MFE5JlfV6uEm63Tp&#10;93oJhktMk5D5Gg5zB0owJ4TANcP90RWqy2zqSS6cVA1anAXXjAvqRUV5a5crVBNQt81IMl0O6dDr&#10;C91Vw6t3cDp1xAFnuVqdLvobeVAatMsBzpw2Gl8L2dOt7rQgh8G3By0zfBPCLUFZVCbZJLXcCYrl&#10;iDgvTg1PDGki26H5FO4n7y6GF4vQEfLndimj1+swb6KTAzzQjdOAEf7ttqv9AEbmGGcUSjHMMaJG&#10;FI/DSWkGn5iTzxxBui38dgBWVi3ICHeGW2TgP7jWtBAM34eOMp8CPgRPzegpSo3L/KDzkbkYKIT8&#10;lGkTKVoZr0gdgEU3/bWum0WkxlUdjzBaN+grl/2+bAQRHImy8ZseBrNRRD/xUJSkUnrx95JqDlmF&#10;pWASX+Yglor+ULiNzm4CdxxCbh/tcLBzPQjNPPlvX7r6g9eP/tlnPpPOpl28uApbsiOEzhmOBuQF&#10;w2cILGAtLfynr33rT/71lzYOkxkTnEDWzEoWT8AQzpUFGo6h80BB7zjdq94+wk/6dEU+Y7UJ9sz/&#10;H5SuKMtA3roc5GwBlBNxW+P4JiDzoaFY8iO0YfmAzpZBPiLibaPTopW9vLj84x/84Lkj79+weZPN&#10;cePq/eD733z+pd+fTCM/54UMj+bAzXNv/fOllX/zmU9mx2Kk2IalxVKwkHcB+gaqRMpJKYjI/MKm&#10;Hz0cDbTywUyzTp1zR/+IXeNAhv1GqRFJIK0gawi5GIVEDDP/xGXzis7lwkFwVgs4XUlf14urheI3&#10;vv79Tg8Fw9jWx5/78BPrs0TdqnngJGQ64EyqaigAMMvcaIJwb0Tf46Uc2JrDDkxUpbl5cdPM14ri&#10;2viabUNUdKhnDu6WJCdMa/DWCMlxrJAtKZQ5S875ZofDJcjAvBTPgms2ZAThXLwRm0Jfl/LNVFYa&#10;NMg2rRbr3/nedz7w8S9sHYmEM6IVGa8DMlpjKOYed7lWHUzN2JzzasYRzOw+o+LcFPDOneMC1vr5&#10;ZvfkrdvnTh9t1pvTU1OF+orMDwbGn9qxfdP6AZpCDKkYB3hewYQjBTFz7XSAYcBByjD25lWrEwWx&#10;Vusd2I5Ld0hJHJRG7IIWDl9D7uYzOqFREZ6kk9ULjsyfPhc0riQEAW4dq8XcJZBTztNGv1TtpVib&#10;Ls+p37z6sNw8/PQLXcREWtZvXv5BLT7wBy99jlFfH4OvkHEYaGt23/retx7/8EuDGcaWApRL/hRc&#10;eDMqi0M6TnEkQrRiuWyJrsa89TWANRRP3v75Dzds2r9p60ZCD/pfDFcij9jBNAywjC4kVlxe//kT&#10;r126vfCXf/7nGgbnM8ntsVurtxhE59bAqQX8djfl48JXZQjyjSbVyH/+z//rZCaVy6aHh3PBVLK1&#10;Oo/naiQ65rarvXItEPUzund3dmFq+/73PfM8njco3WILbUKfmYhEcqrjWSyW/4+vfgVMf8vjvzV7&#10;8a3PfvqlscHMj3/+o4999FPD8ZCN2RQUAKT3GrXrp4+/fWP1D77wadyXqAGYF3nl+Lnf+dABY32r&#10;cNevFDHBMMSrntUKBQPtUrkbB7wNOwyvbr3efPVX777w/LMUsursoCDDspH4l44GZue8YCyhgWZx&#10;cWa+smNDRmcN+g9o26tRB2JuGrEM3+erhULzez/+DhPPdm5dfelqvYzFMy727j//w/84Phyu1y0M&#10;0kEV7VINtk+zYV28+OpP375k+zrDYc+//fP/kM0QOs1aBaCHecTSQQpW1BPiLX+fcJVW5BTJFiPM&#10;U0zQx4ZfoG0TqpWrYXRPINdjMQxJQRuKkxnETXJ72vhMipgN0vbE6wWmuMt2K5IL4WjJgK+Nu1Mg&#10;negAoAT60TCEuzhAtyKS1S/WmMF2M/DOqxGRqKVRL8LxVv9OphuVL4kxOmCDc1XcUicV4euUy5U1&#10;O5RFzhVnvvx//E2jlK+HN2ShkTQr0ZH1i/evD4xvbC/VkM+LRNCJS5RWF0uNuX/3pT9BJNkIDigt&#10;Np9FNvSmTjOdZnT4ynV3JFgvA426v/79n96bPZUID+1/5kNcTtITDTFO53GX1vJcR61Wxq7oxLlf&#10;u3v1L/3L/zufumR3Wc6LpfYvf/TVUV/jU3/81+lorxcGZnB4u4Y2q6S9IhIudw+KnyhHZlxLitXE&#10;GQNG8LwaqtZlNAhRCtUZTaRjTYtPRcPDZEI07vUz2I0VihxgHvHOhJjbtdX2f/0/v1JolNYPZmre&#10;5q17K5S+mwaHYAqWCSJr1Vgsu1hd7PqS5Nv/t7/891HErDvUM/1+Aopau1dBuQwgEl02ckDKWhPe&#10;qT8dnouOBVPe84vzn2hkMYwf+PL3vwXYvFKvY1+WjPtWF4u5RBT5mlwq9dLHPzo2MOhOsZ75LfHH&#10;Zte+fG5+347pRqvMEZoaYGywj61luymCw3w+P7dQezB7o49+UirNrOlYLpVNZzeNDcYZgGP3Kd5D&#10;SzECxOrB4KTa9TDy77O98bCouAzhchbDeqak8nWqa90gfCLaxclAgDrLctd7UPlQ4nH3ojFPs0yW&#10;0EZAGtQJyfhQLOyngjMD1C0svtDWQG/BdBB1DlqwjOATOsoSrab97Z+8urywsrY6DztrKjy02izF&#10;06PLKzfsZoRmdC/WQhsjlIr8/id/d/umSVfcuHAI/aFkj1nWWhgsXkeJMegoMgPPXK1k9vnPAuAa&#10;9TyyY/hJRRLltpXGTVAHOq0YOw15x9O9u7g2d/b0sy98kEk3EUqERrGMVdqAeNJMTCqVdaECz2Q1&#10;u7fV7rx8/Erx0pkjzz0ZCsa56zhFGCNB91qpmA4GOv1yMDpCYfbro+/80ef/EKpnJKlRTB0xco3n&#10;BFeRRUEFCIEcGPe/UbDpznjjNDG6xcXC5StX/vnoq1HvIDyfUrcxFo+Q35W9ibhV6latDZPjX/zd&#10;P46kgrAAjWMn0y1dFKtV2FHOyOY0yMA2vQpVSSAEQvAkzPzW+dkzb/2alVjqrEXjQ00QPWTQWyu1&#10;WidU7tTivXRiVEI2S/f/8JOf3rJ7C8NgpjQwTAsnN9J4DVk9nWwAFzJwI8urioGPwt6ENsV7ceZG&#10;XQ2emSaRNb0tOBgr6TrSCKZShsIClgKBHZ0cOG7gLWxn6mUL3yGLLm0M7DdK4duuNO7evr59825K&#10;SXiJVTQvK627d29cvnd1fm1t49T+Dz79HGlePO2Pw8AW54s1ZqoAPrW4AqahLj6pybGpHNXCJyTH&#10;+pXSr1599dbCYqPRCKcHP/+BFwZG6c8BA1W1HURnZumC40D8VFrYbFMlgLUwamtYGQiUC7qiUrB/&#10;8pt3zh99ixUWDaQ+/KEXJ3MDl26ff/f8qfftORBN5946/cveQuPJ9z2XHhzt06NmRbXYpMvNhn35&#10;1o1nHn9x/xM7GWmGFR6UTz05M+9iFLognYB+yH8LyVGDQXMEkNnQuxJjtIORqXqHrHwSI5EHTdwj&#10;UawF+9SrajM3UiFyeL83DsmUmhReoU4uPVPeBXQlnJIuCqC2SikKUqYhQWOhZsv3RIkotDWWkLgT&#10;anS57LwLJwephYRFoHOaKKxiqmOpkUDSBKfDDAACPHsULgi4aElcZup3IjOYSQMBYkOe6As5Nq4D&#10;LBu+rYqfkXJdYBaZXFM18TnRcGEjC8pwoQDiG5BJALFfg5h0hgArDKQg8KcuVqbKODpmkNir4nkh&#10;sIgGZz8qV2T2ijfWqK3aZDWdaA/8Dl9aBBJxLO51KnbsrdNvfeMb/3D/RqUcCHdjtchc01fDP75l&#10;TcTQwqEvb4eSGeaHs/VEJdhstQvB4IZIa6bjW++379Uyo7iApMpIGrZaQ8n5fMkXzjWT9sC8JK+6&#10;vexU35p1LWdcqZWc5S/6OkOtjQ9Hb4cWdnXSl0YD29ZSnWZ5aW+yO7e2PpTt43Xm805vzObC925Y&#10;T7iruUDy7kogMThfa3kHm9GJqqxG0TBPpXqNkeT9RGjDB57cH460Wj3IOdxHIneDmVKEB4xOHBxY&#10;Ca0ymQzcBJjk9+M+ZrQVMBagoUpZS+mo+ofobxQEAT59ltsP7U2cFjPRSRFCAcvOqavzKRMbozTH&#10;95cL2lGq7zAmYRdXZNuqQ9SU/YJlKvq2WNSu4tlKAmuGzNk8ApVt6Og4cuj0wbmGbjlMEGQqu2Qk&#10;tFfkFgpQ1WnUWAiKyHId7LsSLF+RXExvkMAsoxMFI1HHya01sWgaAgQd2gWAI+xnboVRvVEUM79B&#10;tmFrYonYtFEBuj1fTGaHxpK4krK+UZUFCuSMDLuSBDJ4Qogoeo6/8Svw4el1E1LGIR8114ZZFxcS&#10;gGBiV4kXHip/MiHOe2IEZM5q9+H89YP7D3qTsPdglHgQO9dNZW+k2A1IqaJTD92xUWm4921eh4cC&#10;o7HgHoL4O0i6yRJJKpK4Z5M3kPOhNlEWMy0SDpw/9k5gcHqKWSF0DVh55d7tG/c27NwRpYxpwN1X&#10;e6pUatx6+GD7lh2hFIOWZmaZE5H7RhRTI9kAOkLMYTOxLXlasoW+d/vKqxdv79s85gXSo3kooW5T&#10;xMHPADCzahTOlXz9zd+8vHHX3ji1K0mkD4YOcUEEPJMICunRipJ2rxDbpbX62fOXb9y80SquLC/O&#10;Fx8uPbx+795Sfml2bunhm6gAdNqVwvz9h/dv3V9Z4HYe2LMvBMrZ5ma2kc/gTAfVMdO2Ok902fR8&#10;QQaoTLDm4NiTerdo0soMWKhUfCgTNfBhCtF2NK407AUyMNaDnHHdXnz3QJFYDBwYvFDiPbEGHrVp&#10;HynFdOoHI2sIk1RoSpPX8kQTWOqi+BGlAdWzpSQLGQ2naDT6PMyWU/lzhVynaSDrtyWjgkQSTV4X&#10;qhPKTEmhYGCEGRhE8QGlNxkvOJ4JvCOcU3pOqO+IsJiSH5w+sXlN7TsWusNTM5CortCQnFVCoJHI&#10;Kuu02xwP8OgB3Gt+SPvaOA7yxaajVuZuNgRkqyfGpjBEKiX0pgdlpmh1tx/Jkxl8UG9EpDY3Xzwm&#10;PVballgRMT5oNAENbi6aJ6+gP30lPH2AAR1ojyWPSD8TbVxtCOVHzaLS0BNFwNx/59hm5Yh8x1/6&#10;+h2UjjmLeWayAsAyDD5vjYSVoxjlC95MKawjomfUWHUfDCKsi6RK5BMNGRTGmRTmn/h7WjqCOfJF&#10;1JCsa7Ol2aVWkeGHDq2VBga6vB+9OfNTquIMtpU1Ig61Tg2rYTgg+ixt3Ptk5teDWxGkiKjiNeYJ&#10;Jej8m8Yazw26iWZkzIWpgcz1ouiawh+Q501nkF1Ng4jdTYrEs/YytxhGGwM+Mj8H4ZxFp9vS7PZm&#10;L51hNu3Q/sd6JHfeNtxZTwg+Bk4sHHp99IZd8VykV7NDwZNvvrNz72MebMtUX3GWmoei5JUobqAc&#10;ffb3KkCN3vCoMVJFE0mCDy2cogmHWjm0Ujg5MKJt9TlNHTd3B/QGVX6EMRmMGAItYnk8GjOTI+MQ&#10;DB17/bWlxdP37j3zxJEwdZFbc2mr92YaiRGQS+TGI7AVuUBf6MKxtzbuewqY3sfHUV+ad0l67Ro3&#10;05cw0gdy/oFlCsfamDlIU5WjyvCIWZCmv6v1JpUYUwGiIcrUgEn4YH6KUyvvAu6kZTQnARNhpvB8&#10;WdJm1elBg4gVKMyo3ccGvNs3TDEUsXr/7s49B7BsEVMfiofsySK9khFGZKFSXoiXiCkzEKjhzjxC&#10;bwGm2Wiid+ECL+0UB6NSWmnG2yX/ZDBibSiVE+EAXu5U6kzAwrTk0yGLwPYnbnDpnKbaCQYu56M6&#10;CJ2zW2HbQfWUsJEQam0crOIrdDs9HGvBfrtSff3k0aWyZ2hwNMsIvVSHTPdCfW9AVQJI2dwBLNYa&#10;Xrk280ZOGFFH2IDsaL9qFRburvz0nbfvXr5UaOaHBzP1hjcUjSDlXZ67triUT+U2ZcLw1I1uDvml&#10;VgLYnxF/USdfpRp1DfxZFjnCSwje4nbNklImpz6KmfFhJET0QLrEoBJA56ZbUMEzw71S7sPcCdOn&#10;5YaD++jMMv0SYpgulpBuggBTLEHEYfFr8mRjOYTBMoPDiGdlItFwLPbWyZNTmw4MJKMcFARb9hx2&#10;8mOZkC8CJuByJ0gTiYgAl+almLqlnUsCkIC4Cq2MLIoRyD6OFo0VQMnSunXbqWblaSYjR/C7hMSv&#10;A33oSiADPVS2wrE7N65v3bcP6EW3guQqhCwU/CCsY8Rvg3rmTuD8znPBP7PJaiKKXj197Lc/88ld&#10;+x7fODk9OTk5sW7D+Pi6iYlN2zBxWL9jbPP2jRu3B2SWF965bYs/QJ9dPoiGL2CCs4n7tUr7jZPH&#10;UOOvrd3PZTwIy4WisRMnLwYHplo2rjhexCKIGpw7qeH1J978Ua2RHh/McXsXVxsnXv/uE+/7gDgv&#10;DEpV6h5sYBFps8GYDKmbn0mK+6vdD6ESeYiW79Wf/zw1PgHPmE0NYbra6dl1egz+MnbA3GgO5UoD&#10;GfZfvfxP+/fsqfusQL2sM4U0rIM5TCfUlvU5JJ5eODg6GDp+5nJ5cbXTqkfQeI8mRn2RI0cOimcD&#10;nMrcBjcrComhF/d0MoOT9++dAsCnpD+y9xkZLGhhe61WE4EBqWfqbIB1DHhhkhwA4jYYMjmtHFxq&#10;VYJAToMWnkYomvJyPgbY3dQDDP2aSSgVvoZ8K8ty8gqSPbpjmNT2osyH93txoNh2PZYgkwh2sct2&#10;VWMYWFhhtBUDbbg6/uVq99ztwpvYGV24Mjt/1xsdxNgqFFdZw86V61nAkOIVCugeOcg+OsTsGrZh&#10;u1deoioRGbDpKq+Vi1apjXji7WOdSmu18qA8f6dVrxRXV+vVmU7LWliaWynM++w14JhdG7eHsV/T&#10;GcpWMR0pgiBHjLBzIFG2VQVDcP7a37KWmu3LZ98IhYMsifu3L+dnZ2Zu3r1278q5y+cXbs4sVitz&#10;18+UVu7Xas1QOlPNW3eK5Vfe+vXDGzPnLry2tjQbzKSeePwQRjjekIxO5RiiU8ZAmToajN60IhZZ&#10;GXfSnDv8Zwm5E/E2+NBcoz+Axwmx3+pgXkTdCpucfB7OBUWEyCamuas837wm1w0mHgpfuXV3S6p+&#10;+MjzO3YdKCxdhXryqU9/fsP0tk3rJ9ajHLt58/TEwPjw8Ora4t6thxhPCNLkBEmnn8zjDcf7NduG&#10;kE91CNSIAQiamHTuCSlyz+O+gUrwIAyiIS+IfrXUOXHuJDNYA+FCItoK9BrrMgGN5NoUkTnmXbJx&#10;BHO5NtpvNYYDSovVX/7yn5AlHc1GCTE4cpKyezqUN92X3545ferN8uLd/IMH5cIy6sq1xav37le7&#10;9fmOP42XcYjzi1OHUVUBmoEKerkRlJi4rrQnSFem5WW4TxQ8UmuwTqtNW0spBlJyGiWRiFeviaaN&#10;lEyh5bRszJxAktuwW5tSk2W2mJZyFXlKcdng0vTolAnv4Nwh3nuY6SP1ArWRi0Gl4jn22huTA6HF&#10;ciVMOh20Kp5uZbWMwhEJuQc3BMEDUP9zG0ejyYlJec6T86h3pqkAZlOAvR+Z/oF+kpYQr9SOwVkH&#10;OT1SFYb8YEuSgzBYQJ3ZRrhO6Iq6+9zS8EKx01lbGJqcNB5I4B3sa5Yxk1i4MOPSjOylFjuC8igf&#10;mHlc9EjrUdfq3iPPh+OJZGYolI7EAK8jsWQonh1IZdK5aDQWjSYXqtVtI6MgTaLDg1ipLDW9NM5K&#10;manw1KCRyTEB9gTcb7UYYZX03Ljosjc7/YcVBDQAM73uKFJw7X4yEX9q48DzH/5oOJkh/4PRBETr&#10;9WMszS+yE5OxEKjqNtOpum3lXjdCWJPUO3zV5Xpxea0Y8EXXCkuuYq1dK/rclcpCywoj3l3Q5oEp&#10;km8GY96DO7YM5sYEJmogyUwO6RffouPNHL4ClB1/c9UygDgymiK5hDlBjmFMlshD8ZQgNabO5GbC&#10;3TLmmE0vkySSrhQGKvyXyshwaVkVPZQbydX63boPBgkyatlI2pOUTLicw2g3ZBPZ0eENA8NBT3W5&#10;wqBr7sTxC7aH+e9ojO/idAYn4pUlOU0HUE/bpGqcYgAIYBPejoWgAXP1rtzg+KZcNhNp4LEynhvg&#10;FVyeogsjAun2gE/10FmudfuYoZNeYiKm0UhSSB/2SwR6H3Z0HuJwx3fm5MuFai3hDRKA8/PNrTu3&#10;Nr3+VG3t0POfyA0Ojw8lV+fndh1+YWgolRsbSg8lhwdGxjduGs6NtuqFgUwKqj3TV+wHgZ50f6nE&#10;JcdJdDV1rmOFDL+R+Cd+GaVD32uz0bvUmooGvUaX4o4wLtluHg0QCtbngV4Y7A5wO4T5uqtLymTC&#10;I1kQ+hLK00l1uEUIjMTMvCB7kzelyAWtZgmapq8z9MYDEu5BJkD9S+JkFgCpC8wSUQjFpBEQQWhi&#10;kZA+wcLhRrNVOAg4hfwJTeNCH5E8rqnFmHHkYvARZVnWS8KOGnmpg2Fywu6kdyWAD6SwR86ql+Vy&#10;mb3tAFwauUMg204Z61WtTB60GtNmUJJgD3HSbnasGqZXjFUCPkrO2tfwdWmcNGx3BGIjtlYhX7gN&#10;gRU3YYj58h8MdNqNc5cenrlxKpe3qrNEN4ZzM5Z7rbfRFZnLzHdjw67akMtehL/kRXaOvqcG5Qp1&#10;rB7YIYmwr1Tsh7ue1vCKq+qpB+1eMOFvNf3D9YYdh+/WXqkA9CFakmlX4UiMJIfuFdZ8pbg3Amso&#10;s2YFx5GHag0szQ2Po5Dsu1FlYMr9/g8cafbihbGVxBJEmJoPuBqbk0ZkLZL2NRbuB3Ibu/nLsaEj&#10;nsLEyOb/+Xd+Z+PWIXBanofdtHzGyaePcTuUSW5OLywSHFsCN3fokTiNN1V1CHGArcHacsV63XlP&#10;aEiJvnBQvsdAOVKEIT9g6ZQEOTGshmUkux2CIHWOr4Zzh/Ywapp9DgzG12umEw/iy+YHQGV8PY6S&#10;jzvIHDL5DX9fdlngDiWXVe1T9gUhaADwVzDjM2HXtNp0hjOYT5MkyQwFgyFmAI41y3WmNISLTBtL&#10;nytM010k4LDhWdB1TaRzYonCQ8iEycgLqth7VMyYFra+XgF9p3+mbdQLtLze7Npy8dv/9MMOmpD+&#10;pA37VXzxOrm3uxVoelqMLFaXHnJLaeq88Ll/vW2C4XDWuioDa63ro6YIh/pN7OLcEZAWzsp+C34q&#10;BUhI+osMeAvWcXlKLk9OUiZyqzSzOfRm63h+qzb2J+FRgtB5MQBjYBJKmebSRSYyMkPaJ/rA+uyk&#10;Dj4PDYx2sX/81X+8vbw6eeCFp/dNZ6E3luFiPgwPbTRSHR5XqTub9//65W+ikvj5T/++l66CQ+Vg&#10;n3P7HBiOL9ixOpLZw/oTJ5awN3Di3V/95tKNpz7w+08jI8EwPw06VYo0vIO4ANHRmVnM//RHP0mG&#10;yl/8o78aAq2AeGQeiakeOSzZe2bemZjOnkfio9Wur5VPX3r32rXrKxX34R1jXAZIy1rPSriDE1MD&#10;LTGqgvlu3dMOLy0ilN/90z/7n8SQAFTi3AT/cKSXIBICJMhjvRumFQ0qCb6jIwQFTXlWG8VD80mZ&#10;ie6WzNesBwdnMWCZrtApy3kKXDCLKtwFyPQyxsXbOWwakyg/ItE56BV0Ff6esOKB79DIF/2+cCTQ&#10;LzZ8aeY1VFDGo80Vw8WDC2G5k5SL6C6hEsIyFmYsIzZJ4ZuIRgemDlJDx5Qt02zjCNJAfTYFBGJo&#10;dFytA4SZGlWZmgC1R5yy/hpdRvW+HiFlPLghxtG0yoQM8agiPqhcHezncqQA7eZKIBzGaEru4Bxs&#10;og1xQ/g4HAnmc5FFUNeRgzK9SNFFQENcIDNoahJ4HzZ9eaoe8/H5INwj7ozhXVK6MELALcbTRxU1&#10;F8wLii3oMALaPXQqOQy41TCwyB7ZBtzeopBBIT10pY31O7qT7FmJfzkZBoP2Vnm14UplUZbuN+mq&#10;QHam6duOBLF/pwgM9IoFiimRyB7Nj/NkqXAgcxkcUFK9jhq9eHaOZ2ujEogkvNZKvWZ7/un1S7eu&#10;n0RcQiNx0Q2d1flS3RrKcrxs/dhnPrQdTgzXrCUjFM8wGAOlpWI8rbyk7x9wvOHVoVJWxKdACIPt&#10;TkKLj1U7nUVJhhSZXiEvwivZsP8Yyep3veVi++evXTp0ZPumRMSd0pZpFysQA8BlEHqn59ypZqhz&#10;bD8yLdxPnhHJnHf5zuVvfe/UF/7kC9lExEzrc9MIJmQDbA8tvXo17faXl1f6//Df/1+f//3/uHES&#10;vDjsjjB+y42NEmC8sOVdoyIg1wn46hk8Qpz5FBjVKWDym8eKIggnKh1AeqZIziJY0iWxN4w23qtW&#10;KrpS3bKs3B2THySHBeeSWhGQCZfobzYIf6GY99zR4+9eLv3e73wq5Qcc94H7lVdW/9tXvv9bX/jL&#10;XWPMDUHx4YHX/vHbP+snNr34sf1pShdQP0o4bwCXv3jCRxdctEbWMXR4EGQu0pm8FjxTNB+ch8uy&#10;5MIcIJXIZjAvLeZRya2aQ0jpiNaVYRjpK54ySJ6DppFBswKYteRfeRw1qwgPJcYHQfodcQTzgzxo&#10;mlu8KWCWXFkM9OzsUNYqr8OTYtagprPVRd+hnebpYVuhYtW0DaiRuHCIAxgMMPnFdgJMUaCQam+n&#10;k6Mdo3MT4VQD4DlyTuZrbruBufVeJrM3yHhfmtDsjFaf1M4daAfQ/IBqyrQZi7MfJ/Iz3tfozy/N&#10;l4uLnnpj8/6nw5CJlKnzUmU4BsZu2yHeOmMqfE5uHScOzThPu9IDXjFRxTN789evfv9nLXdp7779&#10;o2NbgrFYgOkWe7XarDyYvX/+4sOVpn9qYvenP/6+wQyimwlso5iH0/YXW5OrNWJJQSnNENv6bYTw&#10;6XHD5AcHMdMZuiRzsotsC4vGcAHQeVu2v/z3P1xqzYd01FnRcG54x/tfPIKZIYznEZ+vogDDzxJd&#10;JXBJmKJZ7czYukt1jlGWOaqUrkzEU0Qec/XOj7733ckn/+Ijh0g6QXg8nijTyZy1tNMMh12+DSin&#10;RJiodzejvXjQU2T2IEDhUV6tpBHAMiM+frEzoI9wVmHtPiCpELEtDK0AjbNAlHZCr7GMO2QoYJuJ&#10;cpMQsyB5drSmH40FoeCvSQKpYQdoV2gUlRGLtlVnGqjE4ertxDIpmBxQelUtGmXuWqmFxUQPy892&#10;OZ0ZtHEuaVoRxgZ7iNTg7cxxGqgxjmatLt8/dfviuezmkV1bP+rDxrsf+N/+5m/qrXa5T3mJQAVF&#10;FW4v8ELctB0lSZoP4x5eqD+MZwb/py9+IYjdeEYIqPmlJ1it2PEo3nLQFIQicU7QkumRZTY9/+m/&#10;/G15uQKWGR9INyutBJAhXTVYJ35YUL5oV9Nt9Vp+JNr5y7/6D4CixrKJjyPNRKH4xZob1RRvsEeO&#10;UYF9aJVKtfn8XMoTHRkfDgRjUjTIxIsPV2P0pxhVV4PNOL2C9S8Wf/6dL6/V3H/05/82zebyw2qi&#10;dE9ajWqEUV3WA9rivqjPV7aRw+u3oyHM2RAGRSRKkDSZhNWwY7Ew1qKgfqZYlP+V2YAkwNQq4N1s&#10;ESIxUIEp+rEfojKq90vN6vGTq9s25basC5H7q/si6ooRhLWqpab7O7882Z4/NTdbyoyOLC3eA8AA&#10;nY0HrfXbX/z4Bw6NjdDM5ASkNwYAhEsjDVejqsxirnTUDH5E7yWC6XSsLXV++oPvzy1daLSYOpv4&#10;rRceh6+OOYQ7lrHK92lCprPrcMq8P3fzxJXl/+u//bde2L4OCV2Snaw9voaaz9fYo4VBk/zMB/Ax&#10;i+V2LPT2L777q3dm0nHPrs0pJF1pgNGZt72Dher8Au2e6qrHGwn2fWt2cCgLgMZgdBVvn7A3eq9S&#10;Gshs/vRnPwtQFYVAzh2TsjA6na0A40Too+nieWt9hEe5K10NtRWdzKr0nq+UFAHEnzPB2dx/00ai&#10;78qvuPMKTj9J+ZleqlPPo43atAdGBso1q19uvHnp1dmr7Y99/l9Ag7Vaq0nfMPSUSqlRW76wYdPB&#10;AHc5grlBuN2uBeJYFWgEjMyRQ4Hzz0wDIsgIpPte24NrELGgSQotU12XXSj1/uar/+uLTz65/8CT&#10;aFlEVdkq26lZdnF1Prt+Ii6xOf7CdF2ZBS3Yl2fO/fyVM+l07guf/xTtbHpGeCj/1y9/3duuAARs&#10;3zIQHciMxKewo1tbni0Wipfuzd9dqE5khn/n05/LxWVzqoSW8FGy+vFQp9pmxomLpVcXhgHq5LGi&#10;QiNZWHfVcHpk0tOklz6+SZiojDVgtXA6oXcGHsqfmn/y2wjkEo+hRwE0SC6oF9S4TKeBbh9ZHeUy&#10;jSeaEvLTc9eKrb/7+/+y2vJ+5NDYhs1PwFtdWbl97Ng5OxD615//vVhqpNlpLiw+/NmPX/ngEzue&#10;/dCHfGRlpV6f9IbevNTeajHKSLgUSqW4k4b+w1IJuO8tdL/+jS9//rN/AaTNFArmwO5wIMUAer5H&#10;P9DxggQeO3E9H1879fTznzAS59SFIlXoRVg1dU+nU4N3hDAmxLZu2UJNi+fIU1RPmiiDvxLlcAWE&#10;DJoDhRNgGU7N6G4FSSgwdgBNgW4ovhXj4XRW/EmrHrXsFYYSor4uI6HljhX2Q7Jl38UrVsMnqdsG&#10;WAdkOCRfaHVUK0tRn5+SzYuwOZ7o4SBmDT6EJRq9gSQIDQo20kBX+8xMxhuo14hH8fg4H0miADp8&#10;nDa9E5dvH3v95c++7xkr2IvSjqCDCITeqlft1nAwVfH2y8XlYqNw4ejV3/vU58bWjegVAmAlHH9O&#10;WWdyFYkXU0Pw4mwTdbOQFQgxZkGlBAbabiN/g3MCdEIv7hz0FIjHKYF3ZbzDAx6wIIbskWpRXqB5&#10;FNAWMy6g/rfRiOQuUm5zF+rNlmR6AJqwMiNw4qLDmvOgsUIb8EGheffh2vGTbzTzN4AJ4pF4Mj68&#10;ceueDZObto9RXzJUrVkiicexGMB0wJJEPTEfhJXpCzUYwu4W+924jz6xtG7MeYFXGSJz0TTEE+P0&#10;w6UivEIGy8L2VYtE/H50yIMpN1LAbcj57cDy3PzdG2/s2fe0LzH6ve/+7Wc+85dhxnxEeLFRA0bf&#10;plNrHDv7Sjz7zP7to8x30eJELK/d9pe7NejUca5UBWwJRR1DX6DkgSNGGsCtI4GhrkG1gck3j2sg&#10;3lmr+NHRA+n2EduVllDbY3gOMIIPpZ+irxkz0nh9GvcIoLvssklWzawCjFCx9t9T/CB0C42mtoUI&#10;RXTlMxIajXa/CDoUxVTFZpRVfQtDdtNIBOkuiVbdFQO1BxPnvtFl58EhSobAFNes7q+ZL7Rc2aSr&#10;WnDhlQK0V1sx/WOeI8kMVCNUR3kXyIwcjCA/0G5QUQe6YSm1cE9SPixhNHA6LglLS0QdciodbGQs&#10;SeR1+ELStNvMy7f8wDKmS82KgTbQq5doEEjNAe1Wab8ELF/PV8MdkeIOEAXBJzYxU4bLvWi6iSW9&#10;VfzWz3728uv//KA1YK2uha1g2euu+CpZJqnKY5PN1lwmHyq7KiFXrjHUCy2vAVJYfiuBmrsrhiL+&#10;GglpJu0q3UtSziBhChQVC4TymYXInfHx0YX7nl5kPl1L1EJ2st8djPhuyXu6E0q2gkuEsaF25EF6&#10;weMeAs9dbg5tKKwU+lPeTdOVind5rDNyIhQKxwbWlcqlaAxqQ7qy3IlG0z5Yse1MsBpfyWWGvR95&#10;7kCMh4taFFJwZJx8NmbTERYEBqAzxNyfl5YeWy5nVKs7RDUS9FaTCT3uBnzIplpeElXuY84plwPG&#10;VIVt8YyN7qZUSDgSyFEYuzQqDBAQyKRhcVhQKA2EV6byN1MzgHcwfQAF3ZAbE26Ysaz6Drx6UAB8&#10;HtAXBxImKrEWUMEz4qldTJ5Bc2OuDLOCdRgJBr5Fpp+sV5rh0L9pz2l+nWEElh17lQBX5dHKK13f&#10;zFsri2KBgtrWNK7LGCB2tHJRZkaGWABWaJTsEBSjZCJLFz3Dh150rdO8eGs+08R9kbGbcq2x7Eea&#10;sFWCWlmuPVxr+LKBYrmFK7N/544dKTI8tiXIYxNgDsZbHXqFu8uRhpsREzDYyMvDTkYtUDHg2QOI&#10;EOXIS7jzohdJ58rIe3PxAKjI0ZAeoN6CAYKts5G+kVw6NIwoHF2EQaITiIk5P3RD2n7UK3v5aKh7&#10;+e7i6tpq3ZXYum6YO+CPZVTwsGP77ocr7t+cOLpw7/q+3Y9PTQ0b5pQJ31JoYpeKyGAkgUzzVg0B&#10;CGVcoM/d8iw+WDg7u7C6tjS6eXcWWhPLKim40WqHKnb1zp3iqWNvlpsFOBD7H9sXkTynEd1SusOD&#10;07knkS+JNBlmPgyhDppk3qGBofkbi7n1U7sPPL1hYsfEpumxqb07du7cumVvdmrr+NCu7Rt3jI9v&#10;HE2F8vn2wUP7UZUW8MEoPPgRsZ/8WUJsvA/8g34vmJTUMLU3wSuMDBVe2YbiqywJUgmqTyq39Rkd&#10;oTQ6iRbqLBGP/AeZfqhD3pLTH5BIsx6S8bfRQlbew+SjqRIfdWsddq4SHnxHeSc3ArtS4vFCOYr4&#10;0cDwi+SDArUir1Hr4DD2YQ8q4wuTcZoqWH+pNoJen5l/H9W+JuAYg8Lym6gq3zoH93k0HqIPYOhO&#10;hDaVhyYlE35hElYHI3Bcq1D4paDiPxEsZfXE0ZUTZ4NB3V6g12K4gR0nlqt03oXwcknOi5s+m5xh&#10;rMLiMkgIB0iz52Xw6lEFFWX2OqMzQXr8DryLUimfghvlkRUyOx43vLDgahEqOk02L89Ck34IrcC6&#10;EgpstAlQpjHYirG5AECjDUBlYZYN16OPyP/ooqA+6UM/9dqtpZM38jMP585eWrhzf+7yErZw7AZv&#10;FEGTSM2rkSip/OIZprshV2hAIuMpqWEmA77QeyAQUanbXb+12uGp9V0vv3n9xq133P5SRD4rwYFk&#10;aiDCBLkVCw00qnfvr7in1m0kKGu9wXJiOZXbCIBYLbtUhhiPZ4NVLzQlxKNeB4WEyWACKDsypd6P&#10;pYPow5YQDyAxIIdpEaKYxiB9YSCAdK/3+us/27JlVzQsK8a2Gyl1Nj4BBOuGAKyOXo177+9S28JA&#10;QwyUAIs8cdR/+syJkfWHU3FUPGFtoJUJ+56mt4Bg2bigo9vr37h2e2bm6jOHno4HQx0KSwZdSVIg&#10;3krFzCmzWYnsQo0bm1xZQI8ZmQm6KqV2MMhpScaF3EmzDP7S9Hu85UKTFUO8wRqOtOfiO29GJqYi&#10;GlE3nDUtOVAkdg2MN0bYyP1szNqayKe1S3euXBndulNCi8zICJ73Xr96fKkZ2jk1gOEBD5yFUcxf&#10;W15r7TmwMxRnkxo+V62p9MATbFSrZF4B5Nz9rlIDbVhOJYc94ZRqXAOryDBEnH4Ae4MIyboWvb/a&#10;qdFQkmyUWbROaceP8O1FScURr/Q1znRqKRtjPlG+oei0Guj14JZEpa+2o6idel8Hd4ZvawIJ/6ez&#10;DMzOwbg5Kx0MvRsmUkm8VS1IFzkr/8jWlvoyBKsMywZuiLnnpksEZQSFB8Vkk0+rauUXt5TLc5rh&#10;73U7nJ3OW9Do4kPJEDwm8aGwYhASn/Ku8FrBKA7esVq+Hs1SFkQymbFoajSWy+qMqQH/m/smjRv1&#10;snhwvaYPPNn2xfEjVVKPYrUfkhvsRzJL3q914vWf+kq+Zz/y9PjorvHtgyhnAxslMkOZ9OiGrZtH&#10;crH5W5fscOvJ3QdJv4JEMKBoGBMgdKR3yhZ0BJQqpIeI2lNeaq7V06zJZ0B3jF/O0yQK8anNl+w4&#10;twc/gLNvv5yJBUEVbbeViHhn8/c77qHNE8PhKGQBmempWa0XMDxKPU8IWRBavScuPGj3IxRX8Uiw&#10;SitdqyM7mPW/9eorqS2Pj0DJAINzea/fXYsFAMZRp5AYk0XYa7VhENC1rkOTZ3KEDl2nh3uUj+2J&#10;/wHDF0JU+q5UxE/2D8LHARe2S/lOiOJWnmVFD/uaRyo+CJIpopIJB9cVkGG36uUObV32K5Rh4CIv&#10;BxGrhTq64cMGRIdEIhiCkBLD4wzCi6SUFJmZDqthkIrRK0y7djSbxp2xWO/AtoQYzg9Jazfgg3GA&#10;jhXKp9H46Na9O3LZ3d4owJEXgse5e7dWWjV062I+yS+N8IIRTEmjXaqc6Ma6b9XlrSO2wJD288+8&#10;3wsOhYGduMsUW2mXVQlGSLkG2q1YrVUKY2hQb1dKdch0a432qddfwVK13oDZ6PfUyrNAjFLmJVZW&#10;G3ZBxpDUWxAz+4knn3oMkvl78AoVgvIxNe1JxiQjlfBEU5oro+fuHUgkB5IjUz3Ayow04MK+WKmJ&#10;X2iY4ETqSPyDHxpNBifHh0ZHk0MD6/AL6jOLR9dBgv5NQo3V9VC2QQ6Cmsd5TElN6Vlpy/iSrB8J&#10;2mbHEyeB5uwlWSbOY9xC5i7WPyuJRrIhfBF+m91WuYFkgQ5uL4ouYX9QggKnXvvW2krRCmRGhlM4&#10;FGoZV0l8rWLDc+bC2szJf67Q5/CsVOoWnpv9dhPeVmJ0YOHe7ZY3OzmQDmMXJqyXe8yEh1FeFnNc&#10;C9jEGX4RCrgYxaVAt5fJdrODuUZ9pdUOdYMb4JSMTmxO4gYzMIIQ1WhyAmWusamtV86cOHzoA8yr&#10;PoL1xRc2AVPyatxzjkcIPRw9pjAOp/s1a2h0y50Hpw7tP3zg8AvrNh4amNqTye4eg6kyunvvVGbr&#10;rqd2739s3e5D+7aMr8cmbf+uddMHN27bPLVxy/K92c1bN6ybGA1wQhHNo5gygewji8Z7MbtNAkFD&#10;iJDOnyYtNBxmcz1OfDPRWBsefYNuD78/aU/zqZ3MhGMniFS5BbOIkRWYdzwRCktOEvZ7te53x+JD&#10;cavdB3KlYB8e2jU3d+lhKTg1kQv1Q31fDBn/JGP3yREkjbxJekMgKYzehrxYQKBLgp4eBMd20VOH&#10;x8AksjO5bGKI03HREUncBl4HvvIwkH7zwvVNW3cPD2fVcRZ9ncKdjR3MZpKqMBnel6s7/SpSEa+H&#10;35HclUsXV6rLOyceSw2htuo5fnnp/v03Dk8PHzy8Z2LjrnW5dZF01BtJJYOjmdzE+mzGbq0urBXj&#10;4bGhXASCpTkQcwiAVMo0/MnyPIjVBhh2gzuq2U5DRtY9p8poq0soqz0pVbkjtBXMMLScE820MbLd&#10;moOT96uHtadPR0NHUgfdEH6srHOmGJGeE4GfB4FEXAgYlo9peU+ePjs9FD785Gci8WA8PZwamDx/&#10;ZeZ924YmNz8BGZBmZSLcr7ZLiCcPbljvx/cU1QqdL7hYNyS7y1Cz2LbAZpRCAHOwE1Aq8K+WStev&#10;nL2/5Cl3OlXUDTv9EqZKcKWtUsNyo9S3VsF2qX327dODyWB2w6Skpimm5LnHKc9NpphCNjFEFSi8&#10;os3h5la3vMeB6iXxYUKT9N5MKcCS0Bw+j4xoEo0HubVyfvJ1IwHSeQKFGZOkqditV1oVlWWYe3g9&#10;BSymg5AlMHnoYdzWpk/gs1hbdT9efn4GsUMooYWjgVgimMBjIhEP9f1ivqOeFovj7E0rmgaFT8PM&#10;TNPghqDsl+tg+WvuxNwWbhQFd02+IYsL9xKt5XUHDo3k1g1lBwLxWJKQF08mssODsZFAOJgZGBsd&#10;mHhQKm+aHE4MZcVlURFA6KBocDiqJqmg+hMUYrxoKDjAzbGpZk6I4i7us5HJS+LHHLIg9TEwRn8I&#10;6ZBmKxSFD+b2t+CUU7eabiLdIb4Wh4veVbBXtjqBlI/5iZgX0R5ClxfdMOSWQausFsQfOMc9bz9f&#10;6Zy5vXTsyrWZ06d7dinZXty5IbF9dP3wgOvu7My5u/dzialsztft8KJcMPvaWDSwdzQCCa3PU1yF&#10;ptK7f780MsBUsEedBpAv6jJPr1hbo36BoUcYaFY8y7U2zzGcinYazG/TG9fEND0cDKCEBrl7NuLE&#10;nYY/uwFBQxrJV67f3bZ+fTgS6sR9MElJmwBds8lkJhW7eu1cLDGRSYVJr9T87+MkgDmD8jPmpNVK&#10;UQLoF5rJTefAYjy8ainSCv4lXEGdYwPi82dUTdCpQOOGDKDrKzEkgKokNGkwuy6kWhYyCRLIOPkp&#10;0nIsBaZKpdeBRJC0s8QviUnRG3SbNh1rCtkf9ZilUOxqMJYHyE4Gy24ynLVq3ZwjPG5AQ45QkjeG&#10;l2kswZdiSNEQUEB45OtK6DCoouR9Tckvgz5DrwMNoLVs03PEZpf1wyCYKaMQrAS4SJq3CySajaJR&#10;6yGlIdMysvuy6ZCCLoJdVqMhMitUWSkJBknQqGbBx0Fsdcfg3CO/25IonT6YmHqQUBPwoTwgPKQw&#10;Fp9NzIN+r8F4rdRrIcZiW9xr3V1YvHd6CbPPbCszH7VHrGqrGO53vPRI8qEVT9HXTqZGYMXbuUyV&#10;xIOKo+etZycbjYctf8s/OdyfvwY4HG9WyePKYXZmhdSqhUPUEkOkGWYe3Z5ss7s62OzenRxkLj3a&#10;jLkXvSGrPr+xOtFQJ3e+EFijObVoJWJWoOre8Ylnw1Y2EOwuho/6F3ek+uuC0ds1d3OVmbhCe0uc&#10;A6h0r9uO93JPr8/+z//mS8PrBtTnIVLJ8oynaYiRiTheLfQ4PVaphelzE2n/YIR1qZn/uJ95TkBq&#10;d6hlLYaUEcIBM5ZzhA+k3ADj6Gpq5NhMU2qjE02M9DILiPY7UV52OWFhZBCbAEFAx1idrBjxKhmZ&#10;zrr81C2EetqP7HPqZIpGc/6yvKSF5e1VUFoiZSCxb/pjKeFWXIAotWDPYO5mxAAua4nWli2WKqIy&#10;OgUBDcuu+IApySoumDuicsBTIFQh8lUXoYY1AduCpIThWZWHYBZsCepJPhGXpIuQJ13TvTa3+u1f&#10;vJaL9h/buW0gM9SurUQTAxTX5aVCIh7pQIpxWQ9XZk/fmHv+Y1/cNRzxw4SiyqdmY1aCdUyDHkcI&#10;dggtUF4eWgbZLO/F8lX9LmqRGfkCnhNfWrgkOKa467yC4Xmx6yAbxT3txQLHG7UujiY0EHAAp/sJ&#10;cQgE2CAysFuBSJypAalrAEvbIpfadHdM81YexHzwhevzb73+G4qvdbnovuc/FQRdEeMDhiMynFxb&#10;RKbmag8aqoIQLu4JKntmgqPquje7+L3Xvnlk2+E3L16b3PfiJw5tTHrcZPkXry2+89ordddKs9wY&#10;QvwrkPyz//DHuEaaNiOnDi9ujKh4smBSdqe0Uggl0tjbK7ty07R219cqdhf+EzBTOJbqVtbaiZS/&#10;XXIFhmRszp5tgcrUAq3SvaH100DCfprO9OI4yfhc/JJAJA8OoqWEBuR2oudIa8UBqhzwyCFIKrSY&#10;EUuq7pR56PV+NQiST+fExXRAY6XHXBB5Sa1f8HmTSR4n5XQesNoNUYLPIk8ip3TkTQ2CiYEM+D5Y&#10;ZdhdzAOS9BJZevsMC/h8KQVZOEcKLsqGuCSHdmqYXHQzgIMRfeMm09aANcMAv8pyvl8td3PZzm+n&#10;dfw/kEFz3CqRNf18UzGYz6JWp0N3MkJpzs+ykAimPFnOuQZZU7Nfa5Q6qXTGJ461IZTJTdLJgA2J&#10;Rh+Q1+Qv0V+EysfQtQXFgrxMXDdGQJTfEw54Tf7kKEJeHI6XwUGiHqsaCIKqoP7OLymU8XWWp2NM&#10;y3vdVgxHoH6ig36hO03bjnrgPYhBoD/Hj+n5OPdYE+uSzGAlXr27+srrv1paXOgHvZ86sKewsnyr&#10;0HDXVvzJ9cv1OU9k3Uc/9slD6zW6bagorHq2GDdWNDHz0arsJmHCjDCp1OT7pPfGaMD3f/T25RsX&#10;Pv3h59et38KpFIhA5e/RgpM0R8szd+P8jZunbs11vvjnf5KSSZwDo0AECtRKNbTd0gMgkTaTDq5K&#10;zZ1AAsNMyhuRoGKx+dO3T5du3ViuFkJIZrTWhjJjhVaj1KYUp1zACiHipqVasf/q33xpfDiGjjIU&#10;Fm6+MZTlUXIbwh6yCR+5J7iFudvO8rCsn3/1R7VopBYY2XNgy/QAE6L0oiBxWHSwKMkbxd6VWxff&#10;OHn8Q89++PCWaZCgIIQqabFBMeaJsEj4xfJgFfGyRBQTtNV1N7NF0gGQyuvbr58/c/p4XZIZUJCZ&#10;Ph63K/d93qk2fR3qk34VSY5PvfSvDu5d7w2zckz3vi+SFF+AR2sWlueNxFKtEQ0Ev/v33721uuDK&#10;7li/bd1HDk2HGLG21r77378d3P7ciwe3ofYM+PAPP/x+tVj5vc//XibnT5C1BOGUkk8QRkxJCU3R&#10;ZozUbddIJjWKbha/GoiPCJIiZyngvvfoHfBOhAsawzLbCDmz0jSQSJiMmLSYyKZcecRDNUpGfG1K&#10;SkO8oilulZvugUzawxEDW5wNIlsr4qpKRDsQ9bYZKO73UyE0Xc3cGScL2CIbiovJq3igamIIF2TO&#10;uck8X8aPOdMk+0AGIrFGNz0bGu4IA1Hbq2fjwIU8GmdGgCXBswPb45+424Yvqd9mp+vbzP0HneFk&#10;YZJUQnWcSjV0cVqNJp5Xnng6SLgCM8H9EFqBB1vHrlc4owkmj7SN6VK0oai0yKfQ2mcvsVFYcoRi&#10;O3P21tXS/NH3f/xzBic0QZUiX7uYVzCcvn6/uFg9+toPVsOPfe4Tj1GIQEOzMaFxkznVbKweszHx&#10;X6DyEb1FUKbDB04pMrgbFhCybkCWOEJXce5xZuEledFvdcrl3ne++ZWi1c7ER377ky/AUS4v3Xvr&#10;5X+aOvyxZw9N43KlFcLL6r7BRysq0qIlXfXy+X/xTz+8cLe078n3JRO+Ws2eyGWW6aC4g9d/8Q+X&#10;VlYPfuiz64Y3EGpe/cnX/8MXvjA0lPVAraj37aadzUqWSLc35CpX6D/ArgN25+J7JeSDaStGwwNs&#10;Fpyjm+TXvn4wivkaRQ5LCMMWTJnoInEDu9W+F5cq2SHxm/Wj5okHUEnSqMztSp8Gkft2FbtieQmb&#10;pwnLRR1oWCDF1Ro9tgeri31Nf7iyA8FBYADcZAAKKTT73ia4sRolUJFFXUCuGafMfgQCAUqXrEAH&#10;4TVMT/jlLd/f/uf/5fOf/tOx4VSJd8tXZC6PdnUMjbZuwucvtbqZZG/u3urLv/rNn37pixLUcPwQ&#10;xXlcc/kSdGo8nUahiFh/2+r4MtTwSMFZdr7R/buvfj0bbh7a/6EIdPdosFCoGieDJg4Vyglsn91p&#10;Xr1z69qDuX/3Z38RGRAFSSkTsRrKIesHc1WFfhzVBSL0Kv1CszsQ8dZkCQABwwZE459Ut1HieuPV&#10;ast4h/LhBxF2VolLxygILQd8zRy4NgEIo2awXfogvW431obyQJkW87XWwEqleRGJs9Rx0ukDlcYT&#10;FE2yxHlkxqriGX6ZIX6S4mqb8lhIHkqEO+5LvVQNuHutUG75wZ1vfPXbkVjzj//gS/g8hDgXaJfY&#10;rnfOzhx95as7J6e27DyQSGX8mcFYOFItQRd1379z5fKFE5dqpRc/8LuHD+yMuGt9fHMVmx1mmYkA&#10;CjIGHDQnsvlL2O5lilEqCSwIaEXZ+YXTFy8ev3Crnx16+qkDOyamcrA00Z2J+uvzC7EMRbsip0p0&#10;8aNJqxomFpn0gLKsxrQKc8TYXxF/JIO1ki+AJ3h7djIRq1h47ZLf0Fnue9CMfsTV5Qt+VkCwuSSe&#10;Y35tvj1z/eS+J56F7lAukQhl3AhV49FeFsjWgvTDHAm+bXw//+3053QN/HIuhk/HvdXXTtPSJCQ8&#10;RLN6SQZsu1Gn5ymw9lG05+8B0fippv3y+btP7tyIhWKhWg3D6qy5GKO+c/HMsftzn/nYi9hjoqDD&#10;ANBsqb8u000xYeEhi6dN5WHhW72Uv1Uh9NCIQGlM1HCvv1esehi/4BFwLQ5dwFyHcJRyE4T15q3b&#10;bx9953c/9TuRTMxGzKNTC/poegKHucIYnHD9DSiVdpR8jyhX76x1vV/5r1+m1faBQ4/tP3IYf6+v&#10;fPO7Lz3/5PjIehCkpm1HeTs6Vz4wH4hL2Mwy82Uj9PLqr175l7/7uRTlGBuU+rrTbsaHQsUKg+aI&#10;zrnikXqeMXEm7GkU4Rnmq7btEH2kaCQQSZJic4PkpscgD8gYiznFB2RFMe7MKUnNwunPs6EQgFth&#10;MxSBRSUdCPlWCQpUDa2mDC6enqy/XF7rdP7L//6323ZOP/ehj8G24uYXuvYPvvX1l55/PjY4wrAP&#10;7mYEs+/+5Fe7B10f+MCHmcQNp6BWa8LcQzMTEU8l4UYGWucbErqkOSFXyb5b7X7lv325ZpXAOIE5&#10;4hEb7RX0jWD5e2K4ZvuQ8CyvFiKjuY9un37yyHMSspc2CwuJPJb4b/ImYAvE4nupoEz2cMHw2OA1&#10;eNSFE5ViEdlyEJtMENi1hSSwWrtIZ7r7V67fgRO0f/0kxr0SWCDII0JP3tKHLegPhxmW5c1Mbasx&#10;Qw118pyqYCjternUokQOwVP0i9uI6lW7Q6OJPiO8Xbaou5+SkiOdqCg5EMsL9RLOO6ZH+fzUMpTP&#10;5HTEEv3J3xm7D1rUrJ9Wv5C3OGCI6yjTdGxYfy22YI2IRetMQxjeOtBG206Be6NI7PyS7KyTPxuf&#10;LtHJAbPIoIzZrmMLaQGjMHhie4GWyLAUZMR4qthu7Nr16dpSusKzDqZYJE3WYczTTE+3X7DcgxAd&#10;mB3xuaHUsGUpXuoIz/VuzJfOHzv2Wx/+YMv2LLVKZ24+rFx9c7VZ8DXco1HveCa158DT2XXrmMCg&#10;zZtgGrbVXmqU3z35lu1Jf/zZJzHuNp1UYHHD9VMkcAxGO7fvVr/z42986NlPbQYqCXgKNWs8xU/T&#10;8/L42r16pB1peh4W86/9/J9ffP8L01vGgU7DwVADpTEmhHuoTXibPFYfHffIT0+eu/Tur1LR1Ps/&#10;8tJbr3z7S3/4Z3dLzYcPZ/btfAzMlrAg+7mA167Xj146446MHtq+C4FG3HpvF6uzN2/+1jN76Xeq&#10;wJcCKXkXRw1fyMXYsAFYhMG+1ZA0MsAxg6saGpVzOt7c2lcAdxRL2Bj1fO3iMoMFpDk8bm9MWooC&#10;WzQvaEiUSn4aamR0qq5MTvOzrYK0swbTrjJZKMrWtCiICLw+5TDYmTHhJAF2UkGwPHTkQRhYYOS3&#10;YM0aIwDmi6ubiK0WhvOuut8ie2EUHzJl0/hFgAai7M/711wYNhh3XVeh4RLllk3BczHGm1Kmg9IE&#10;v4ox5LzKivh4s1nD/TogJRiunzSbIIR7EjZDAKRQC2yPF5TMqxFA2S1hvlvp0B6s15DYo3zmOcnS&#10;XPoFcBFolxOtVTmACiD00yXP6TQQnrLcrWq58c3v/uD1d39wp5ar1SubrNpMGm29BK4HzUHjcLFc&#10;TVYC7iwGDq4yLmsrZBk0s2qz4FfxYiqXrBXKiA4FsmOt7kIjvzPZzgfii6VMlya1FJ5vDza9tf7G&#10;ftZurtQmevFmBnfm3vJcGV+OWHigxJgALcJCKREIVMIl1waC0OCOZLK6Vm/mEk3vYhL72ZlUfiCe&#10;pdxOZmPdK/HlQJ5eFYTklfWx4PMHP2LUQPMGK6XpHdL95Y5AUsNrwx+G7hHwIFjPjQN9yzIKiE8k&#10;yHLXU2jY3UCbFkCIrAa1PvHRxE7Kufw1VwtqAAQr48ur7gcDrcZiXK5JJA18mzGRhEtJO4s2MiEI&#10;mIxSRwYOg2ItCUwx3iRUKWoPsBuZ3gJ+YqwDpIDZK+HJjIvLZZU3kjEwZZWhCEnWxIw/0GwhHPNB&#10;wnhOB/WykmAj/4AzxVHNSq2bSTtum7INfTNFC2Gccou/Zz9wJAD28Z+oLjdb1tqKr9O16oTQXqvp&#10;ASC/fevS7icObdiwHh3UweFJ9KzQk6B5G0xmErlMemA8nZu4cf3c8MiOyfGsRpY06E5yyT2hZyju&#10;uVa2CjyoA4wswcYSnUSyQTBe25ZHM6okpnI0NWqmhmBIol/hso3GAU16q40sjcbSE6SnMFDClC7c&#10;JrlDSPzCMOmkkO2U2bSZQO7FHfUiPEG1IxwB2FTyMCB1I0MDm7btmty+FyQKO1Rjh0fpZcbaRfuW&#10;2Z52HYWlqGc8F+NlYcNg8lUqVrndO7j/6XaleOn2DO6W2Ujg9Pn7x4+/XLMbXtfq9NbRJw8+01ot&#10;Tk/viMBVBOmnBtMrO4PrqPbI9xMlBwpkN0cROW4ZDwlPIiYvpCAkZDavRwQ/bJu9yq5B+uxmyQ7H&#10;goGgNz5EyOh4YdVywQQXHhzxUcN3HA6AtqxjDkQgXY4lDidxDkzyR+bupIDkPaxbCP/GOdG0oA1a&#10;gxGVQJw6XiiMhpGWASex3OgYtMnYyd5bEBTM2CkvZTiA+m2iJ8hTXWwVaJK0KBlf8QSTNrA3HXL0&#10;01CkpGeGSJN4wEbsnI2mSs8MaEAGYd0acIQPLEEI7SZekwyVIkom67YKOzOq8Ijm4zDj+DYnizWv&#10;8wh/pFqgdOefSJdxcqMPYSpqvlNIBCkQ43jkRy2fN4b7CIuHEQ6Njaj7w0853+yc7vzJj/DngJu9&#10;rDnuthfUVfC3xF/E22KASjQHk1q5YWMbqUoedJfV2S92EFwum9vDB1HZT84oVLnmCWCEHaTtAEjU&#10;9lkYYEk/5T0UFUg45KaXQJrIMSNSJzeZ4wGKVvfnv/rV8oP79Fi279yx5+CzgxOjQ6nw1i3bxlOg&#10;DW1vxVNtlsaGJmMEHOkncpDQ4uMMcCoHtoCFSzfIFxZBYkOIZcQXNOf7l958Y3x6et/+x30IG+To&#10;QtNTlaQYWrVMsieRYh9d167WMOYZHTA6lWqCecolFJMljB1KjIDycIXdeNrdaWrAFiNqdD7dvZWZ&#10;uUvHX863vaVeE8CDxRrM5egMdWuLXgA5N8aYBTzNvP3Wgf1HUklmnqWvyRPz+NB/onggkNG/wdy8&#10;JjfLR1wwI+Hvc2WHEzML5cXZS/fv3Y6lJoknK4Xaw6KIX4SQmfnSsbNHc0HXgX1HcgNB4Eg3RS99&#10;MznYCmx6xAVg40jJNWuGDSGiGoNmB/utu9Dcc/dLZ+4vkusGgkHmPvr9ZiASZRYnaPs7gWqCFev3&#10;b9y8dXIiriXHKxsRPTc4FjuCFnuNDkHC7eshVE/74e6Da/fXwNDLpdsXR8b2JOJIu/hv37y+unQf&#10;Oovbn7gzu3jl2tlUwH9o/+402QbCvqwBYhHSB6w00gvoDZZdbfagpqogl1OwOhvmNzoGdCB5QKaj&#10;SG5Eze9MYQizb2sCH1srKSHwi4hECYHQFMlQSyK7pnVn0iyDd0vX0CQijHM0LL9ktMm84RhI7NfN&#10;j5Dysp0RNglizwJHFWt58gqSXLY2Sihw0nnnQSPfbtz6ZPch6oJRYCQOEHhZY8yhgKtAwYKSx+ri&#10;uKQ6ZMsYtFSqi7wKR625VJlQv1cfsmtpD3EBtDQl6sFRwpXr1OGGYP1pfNNobBB7mUSOkBoBT7gL&#10;K55YupCvzzwozCGquLwSCEX5ZHIidpiDQoN4Qd/SUhFpHY5/N48b3yFvDM0LEvYbF89u2rkzlcwY&#10;dNv0J7ifKvi5+ZBnAfi4l1FvP3rh/PGdOBjSDfV6mQph0JJesZYdu1uWbpQaElrlC4ol6MvkxIAk&#10;1GHiP0gc1pC4y/Sa+z5YE3FEHe3JIYAZa3rrzrH/P1H/HS3ZeV15guG9j3g+n8186X0igYQhQBIk&#10;QBC0ohMpUqREedeq6Zpe3X/Mmlm9ZnWPSj0lqVU1KpVKjqZEip4EQMLb9N77zJfm+Rfe3rhxI+a3&#10;v0iqc2EBiWcibtz7fec7Z5999p6e4rLjmdTo6CSCQUlFJ5JIFQxmiAN9EpJw2iJIwkmOaWVp4cK1&#10;i2t3b165cWf12qFKsXz68MH7Vy4tyHu0Vbh398Klo/O3L1QLxUefeCYJ2OYlJ7SYNNb5SXsFYLzS&#10;ZhggHg+hSQKVuY1lbwdkx/PKuyeGJ0ZwP4cJyMEUtto1C4tSHEqhPpMXQati3bgvnFsaJnoEeGzy&#10;qJGBHPgInfqGBa2OORofShYe7Mwg3berlaY70oO53WlWgo57pVi8s9Q4cezke++9dfryJZhWx8/O&#10;NQGpkK8PemrublgNeLJZ6ZGiIhyIxfzsEaRLYWaQ8tVNQ17dWUoygEV02uzS3YXND+9xI8lECjgA&#10;5yMeGqG1zOCt353u4ZYK5ugNxM+cPbn/4X2aP3iACIsUIMk5ePy+OOPlLZk/dv3BGNJgzKGW1mpn&#10;Tx/f/8RHUMRL5zJYmsYH04NDA4nhcV8wmRsfzAymc2NDSAlcPXfykQ88IexaBw7BB+Cui+aXCObU&#10;Dw3yKAKRtMfCcVqMjMZysnTbTRp1POqI5iDFHW9T/pjZdrYJBx9Ll5XAanQg1oqd7e9UMbkHi7CI&#10;zZ1I2lsrQYJF1oVVZsWw0oRhgV1jlzKvTc7kR3PEEvpDpSn+OsgdIzUinjC9b2Pt2rMieP6o6OLR&#10;MpwmefYeDMM2ExLdzmtv/Qg3qz17d2TSEGbC+BaxKY8dPtqsVJ7+5OdmNm/yZlPhrr/IzaMYCcb9&#10;iWQwM3jn9vn6WnPH5ikIBsZmqZ+6EKVZuxx/dLlKRp/BnM7yBORRwuVgK0AX7AUigVAgnhiZdHtb&#10;d+/enr9w8c5qw4/9LaRZUAn0BNI0GPhtqiklNtqqcp4lVvDH7jLfB9Wqjjkuw5TwFpVZRZPZSCKC&#10;WCrEUKpSAifrxC0toX4vx7TTHjhE8SRYFQU0xHuBwMDEDJO6bMCgu8f0IhpUJLFUfEyTIDTvpziM&#10;MzpgJP9I3hRv+3/4i5ohJlvTF+2GrTyakk8hw6RAcJia3WCK8SQDzHEoEHIpGQDxw17okK+9+kbA&#10;7q4bH9Fdd3Nz8at19WJD5y6+urxkbR8d43QDNHnxu3+/fetDQQhuNTfADcP8eGTZVtMfAVfrBgjl&#10;9FHYOjAn5CxFrg31Juqmgc1JJEF9rg5+e5t6yLKDZ84e3Ty7r15pVuvwZpkW8FVX1g6dPr8OGwpg&#10;Mma+k74W4iGQ7rtewtgdxJRXLsVDmQ1TG+EtXD53fufOrdgVItQTS8Ks0Xi4BEz5+CEYtzw78OTE&#10;3cUb27bsAKfzOpySPU+btgljpu5ALIAbMglTkO5ogmwqXKtZyKhhA4yCVBOTVuoBmNRyHqMA9NpN&#10;0m5IytCLHeSQKHQb9VYAiTjOGjY+R2K7yYAawYnK3VAN9JSFqrEalQqDmKMY1zt2/tzywlooPFRY&#10;ay3mq1fnVs7dOKQhIE9wqdhqtNz3Vyt35i6N5mLrN86SRkmZTJQqAAhwUOObKfEsdivdF+5y1KLJ&#10;L8SxefzMy5iDEn7jiYY3lRgbGZbRdKsBlOowvlPDOaLOjt08vXXd7CT+tuo94FFASkbc0DV76iT/&#10;HM5SNuyhWdmAqwTmisJEvnns/K3DR090ludHhoaZk0PzNEqqBj+v2bg9d/v8hSOT4+sTIeRHHMS6&#10;u1bHG9WkpQYrJAhp5Flp2nF2s0PJmtw+oB+UAd555+BYNgeYyw4j2FvxVAwOGSiYnDfg4AFiyAxg&#10;YdmKZ7CqjoHY+2KM8TEEzJI3g1CcjRIrpWQ2G18rXwga7GNsfeXxLtl3H81bzivJjYt6wb7wMpIP&#10;HhNMwg/kLCaYGt0VMe5NeUsCYwxVtcPktAO7imTPFBGckmjFMZMFqCcJI5JO4AD6dzI0w4hPNqFd&#10;xkchT/T88JpYCVySZAE6buw5VECBpvBqvJiAIaZC6HvgVXTyzGFPIHf23v3rp8+v3DrO4Fs6MjIy&#10;nXrowGM79z2xbtNUNB3DBHiltJCKJOVRRzsrNnzs6OtbN2+JpiImrcKyl9SFTyPr9mYd7ZogN/rM&#10;yYtzhRuVqufK3eLlS4fuLTROX712de7y9ctzt27dv3rl1oWzFwq1/CPbNkUyOUmh4OwGsbpIW8gv&#10;QhyFHYMsrt6RN15bKhTIP+pWcMSqbdh3oFPpXD57NJUcJ3X2UYM7wWodNqEd8qbee/vVwexkOBnD&#10;K+n82XPNpbt7tm8zo3ic4eyatqwY2LBwvYlLVLsyW3CT2hshIjOiQVKqB+FtFAHDGCByMMgwQmFl&#10;0gS0F4m5HgRGOL85VXiecmUxc81yc6KYMG71Gg3UdKAauyJbcOfBiM3NlxIcp5XcN1Q6AbFplNX0&#10;qDgsxLAhapEA8xasK56rSSnhEJD3IbJETIMUK3cBIj/sPCNKwxknkAfZpRY4N45LOlKF2MhOhB6i&#10;0l3YPCB6fYSO7MsiB0UNnFPGZM4BqLvIxiLfRjKHsgqDjaLJ+aCJSDW9qRoSvI2RDCjvHttBl50H&#10;HWYXwFCEt+Ig/Ut70XHaMUyxYf3SzumKuUD/BPLh8bNH7p3ndaBDLy1V0NdPlquhZN7j7VjeanqF&#10;dw8UMPlbWc3YEeYHUkPjtUVmcNP12bxckofy4XJoILvaWG1t9MbONrspZ323jXgcje+6q+rPQQjp&#10;jvpT11rOZGVTabBUXswXJ1JDa/YAph29XmG0MVgNWIOBaKVbG8mPMAn1+Wc3rtGbz9cW/PkR31Ro&#10;LVTzFaKrFV88Nb9tOVNejtZzjp9D/rGhmf/5j38rkx3Quc6tJzNTF8r4x5FEZjHK4fFwHUUOpG44&#10;SsNXPolggMJ62NgVlzdHCLfDUT+OGwyx80FJNHiifsoYOJM80aQpfowJH3GW5r8fvZW8K0YaYXxG&#10;Igk5rTRw0nWgFJOfu4GkEdbAQmuF60HAz3GtGpC4WXL5sxy3mtOOx0XQI32lTaSTGmcJU6VDH9Ww&#10;YUsKSMw4Lc2LmEYzzfTTFNGQtPPmXRwtaiBEqZtVnrFSpR1Lesfp3rbLtp+lQqHYj+nyS7ccZ8Dy&#10;VFgHdtsDDMR3eJhLc4v/8vrr2/Z84MC2iVQQqk8vno6ZvkyHNF2i+Ay0tPMoJ3kDMW+aI7Uuchxb&#10;kZWPJyCTg4qSQIRGcoJzWDALxxL0KDOIWkEJhd1lcFolf7DoeREYYZzodS+PrN9AYIgYih9Pq60x&#10;d4yBGgVidS+toqGhagRQkpxJjFP1ty5cWBobTqdz6PdxNiDV1ycl8S1dh+EtmsIvHEELhqET45nN&#10;E5f3q9xXiYbcPdr+8mwy2py8Athcu0HKWkW4ARDC63r7xz85eLeQRKMQtZW492PPfHL92Ewv0onb&#10;fsfjBAfFqRBTCqY6BbsEX3kFEm4cbdi3TPAjkRFjglvTxPLn5h1ZMKZe5YjRaG2f6thH2Dg8uG/k&#10;d/QHWBCk4IZ3JikMMB+UWSHusvGNunMka36HLdwnoKmhKk1Qo6mmhqfYKSyPPrPJHFoPcCiTs6LA&#10;IokoMYl6BVAkv0hXD/6o02h+hYjIKxh2Bm9UaKHsIbkMhP+BiNFqg9sQjtECgPDfp4Ab1XfwcSI1&#10;e4dOMhfD5fEiIDYAsaY3q9YKhzCfmb+TQhHh0ChL0GrU5+2PZv8bU0YIeN+QUce4LtBYVptfZNHU&#10;xaqhZ6KPb0QKhCryY5zYfdJN1SrmkRRpB5BtM4QpxWPeiB+jTaOFa3qb/Is7yRfNA+1BhUWm3mh4&#10;wTGgF6z2IneDf8QEobNqtbz3C6gN90biwI0MVNWXlyoHr95YXLiXTA49/eij42OJSDSBHbIXGe6K&#10;O4BO2QMN/v6D7nuQ8U+fu8fdhgPmvPfy64fOnNi6c+f7HvlQet2wywXksczzNYAHOBjZVevWyZPf&#10;f/fcn/7hr2eTHPDm1XTNLCqujZVgBgz/jWSk44rd4b1x4dr1ueKjTz0G9RYGUaeFMih3yLhksFDN&#10;aYZLFk5NL7/z9pNPfyTRLVKDeT1ZbzrD2LhVgVZtjSfCHfapO1wpFRkAoRwK4lXm7fzLP/1Dvd39&#10;5IefCzKxRGI5f+fV07e/9NlPSOXP6WIGuVquf/Nf/+597//V/VvHdb2CbwSv9DvVRoHCaeOaE/bj&#10;75eg966pav5Qs7ELcKdzz185/eJb7yxa9rDPf6NWD3ZTXeZxOp2pgfBDex6dnNyeHIqEyKbTYbcR&#10;7yOyumMDXsnwGZyIW4jSEDR1rbGyYqyZCzZ/VBxapfJPvv0T79SWzzyxWW4bPpq3HNXySTVznc6J&#10;V36Q2vyJDbNckqH1CTTmsXDPiVKAfZwFgs6NKyeLq3L8zZdfPnEDKODLn/3c2ARouw9K2s9//A+n&#10;r+aroThchXg48PGP/vqOHSMCL9xhnNqSGV+z4ISzUDNMUwVuVcvbjfL2faCcddtnkBkkl+mHfN0N&#10;OUsdi6h0S2UvYPqcasaSP2jSwIwa9Ydb+16C9NfIcgwqSdxT9DPYN2GnT+rRMxG8yEGAoLWx0DIT&#10;6e1AlcKiXYfVnA56O1GcPcpd3hNH5EDbTy+UPofQPBAHjkgzzSo/Gd5o2VVHzoxc0eDaD+TSWW/w&#10;I2HRmoObc7dUZkzfaIiwGvld7jNf59rG9BcVrez6/mbhuwb60VdZRdwNbj7hhUdikAwO9VL75VcO&#10;W52CF+G1dn1p6c4a4x0je37njz7iqztcrKvRavUiwYSs2U2sKPyyD8HebLUavXcPXdj/xPqULLo4&#10;tfveQcZmpy96qCuJNNdqlu1+9edvPv35ZzIk311PsWTFojLIAFk1xzHsCqg6YVex2cXN0GogB2LS&#10;QbjF8lPpj2fp1fRo+Au3S0IWD+KDFBjMd5HI4Ojve4WTzkHnT2MWD0EAPkXTVfS5OJe7Xk7m9957&#10;842L1yK18sZ1Ixw4AdCnbufWvVvDA+PztbmgN1QqLmEE2k3F/m+/8wejqTi9wZCwFY4nlgkOSiyb&#10;XqPDqGIXNd0INwZ1jDzT/s5f/Pl/8kbC25583+TwVAeytOTPbE8gkjL1gPRoa93lxVt3Lxz67a//&#10;jifmwc5cvM0OmrUK2kGUbkIEIlQJizSrQshukGVQSKOPAH5Udw5dvv3miz8X4TlJQxmKRNkqWL2g&#10;3ay7Y4G4Mzj4yQ9/evOGIUwlQHa8UUge3hCZqm4L3XI/ZPZwcp2rAUBs3Jml/2XOC9HTDO1RJsIs&#10;Lc5WvkVdUXeVakq9SLhp6Ul1kcXDiuUV+gAKK41LtD3VSrHZSxLlIZXUbUnS19yFRvcHP/jRpv1P&#10;7pwaILdnx9bg8tFRiwXoNDGoo03lWNQlGs5lEN5dI4XwkklD3hFi2efUkLMBJTidvKeIWkSrFQ4w&#10;yIK6m9oGaYr55KDb02DKOKpCjqumScnBWjZnPWu+35kjATPqyXJmZ++Fy2sVwin9MATaxQNplhDA&#10;7uFV0+y++M5bCwuFL37+c7AlrDYC6MAYticaTMXd8Pdp69vVfCY78+bZK0OZ6K6tE9wKu1KCzYLD&#10;bsfjo95p5RmJ6P1//vp/Hx9I/foXfj0JHEYx7441Vyt/8Z/+4gtf+OrM1mmWqM3UGGHb8lPKUqhb&#10;nnhlbbHeqH/3m//0p//u36UQOQ+OulwLRmygT9Dmj7qmJpb2W7DIgzBza5TjpRMkgKNYYgQwkvL7&#10;0F5Za6z892/9a4XVWXdGZqZm12/7wicfF3mczJksmkjvVLvxpIfVpYYiaYNA0B4YAwWXnkGQFmfV&#10;aVBzJdN+GwUuoiKAaNykqTqguY64dEv5gFozLCciEktIvVwTc5btUt3xAO31cTXOsrjbqXbKVGqd&#10;xmozMsTYMiuK0NQ/4sn876isUNO01y6b6TQ7KLdSlA50xQa61TPF6VXdiwetSsIOMYQjjDmHjvWN&#10;b/5Ttx0eH5s4fWsOpQoviCUtdrhVjSI9ORQeOqFoefUumOP//PXfjybgqHmBgoOIOjpq83pJ2ivo&#10;TLjjWc2DmbcjVUuZ+E873/DLYJnJbkUjbM2q82f/6b8Uy/PjiQHKia4n2nLyPm9KuhWhyJ9+7Wsp&#10;1KZaDCM5DCF2CxVaLojdvXvq6rtvvbZuIPalL/1Wq9v+5rf+6xc+/bXJwbQfI11IaP5YuVJOJYAh&#10;aeo67iYNTFwHO//tv/3l7//2/xDPEdzwcrQ80RgwNQkHlyE9UQ/2W/1WMcx75hqkSMK6gaPhKbaU&#10;cgPiVFkOsC1SVq/GGFkbsY1yPZAI4TVF7mrVkUQT+1QzyHyPdcqugInAbBlmNTxbPjWmwtA6e67V&#10;NSxx/wyXq17c3ShZ5XJxKDReb5eZtG33Kk0nMMCtD0WWW0sff/TJJ554PknFhcQjIyLsF5L2kCWZ&#10;Fp0cZGXSKzTQg+YuT99eeflHP/7CF744mopAF2bFtmj+tVrMkaK/a1hbeU8v8erBNyK1zieff94F&#10;aq/kVpMi0kQi0QYDJfgrtQm6IhbUbAmHdnqn7pa/98/frNTuB5kjTcf/+A//xNf2oaMImBsOo8ra&#10;AqZ66/C5uaWjX/70H6dDJNNmdMnUWNAS0YAlORdflhsLLl/tNhAUj3ThXV69vfpP3/zHmemND+8+&#10;wOxkOpNq2vUgioQdFMYjkWC3VmhjOfzuuQvRtbkPfvKjlOKBpBFi4tV7dcI2Nr28eygpc02pjjBU&#10;QTLpgwgeWFntMZU3lHVjd5Zi5I9ZKBy92YGIdqHZz56yPFVkJ6x2Fm0MFix5ltRF+otBdsfGIpNv&#10;mGRPNYI2i5Adpv3pBooTyRAdkwYRVFMgJukkZV0hREiWpZyNu2om3kD0wIl4cDr7yBUplEw4YhML&#10;xhPHmWd44sraWz/+57VOuFu9N5ZMb0eNaPeGwdyknUglfEx1u3lhDd+UQ1YPSqMr1nbyVvuHP37t&#10;7uq5rz37ufUbpx8odVY9pndAzpZimAk8bmnt3rd/9l5x5XIc0LnrazhE5cJgboJWdzTkq5aXgrFI&#10;qxpsByK//6lPr9+1FdaOqMH67Boicmo2gmYaYvP1rt+8eP69o5Xm2ubNW/fvgddZX6n3vvmdb+Yt&#10;TJFokjWx86pG7SRTp8zRR4ONRicFMTqbiPa879+7b+NjT6BKq6E04gD9P+UhwMEkJ0FX5pflGEFR&#10;Ej40wdqy3yUVIMb07FK5EIwmNUGubRfxAURQgHNI6YcRoTNMHbrOMk7kQaD0xa2mvOV5glfkFAB5&#10;Xxw4tRvYOGx0eCqgJXSnWjRY1D4heSCmQm7AzUxiNcxbsL9Moc2pqrES4yQGma4FMhOVVphG9anK&#10;Kz2a8WAmnJsMhaj0bTsNAim3EOsL1guPmnOZbcs4nZzFdalQfcuAXuAbsf5oufLZuLfdtAK+rI4t&#10;rpDPRfKm1i9NAlmQAL9AawvwwDy5boQd2mra3Qg2TCJz2jF/XAoaliecYHwTBifvSDuth4ou5DEa&#10;80gb/3///r/94shxRpWweUmt5d1WlkBYaxasLHzZWKpeLa5zkGF321EvULi3uUBF4KmPLXtWp33x&#10;hWasGa6MNipL08747ehSaMzqrXQ9LX8qEXPKoRWrNIWK9qbF4vUNNWzHAgvrc8lL5cC6kGcx75vi&#10;iUzElkneu9cHIiOrxYFI+rrbu3NkKslkbOK9QHVnOBpueGfyeabbI/7ictuTGcjWcg13wkrG3K3Q&#10;SOrp/fsj4IxUF+h6icIG6RdsFeIAI8oa5OmBQtEOYw7Nn3JQ8VXiWIUwKNk41hmPMxDwgqBpToID&#10;WX63KnikX2AIYsQq/i6oizUsmyn9ioASVgAEMXZ1X4m/5SHJYyqTnij9Z/U32CEEU8AXOFC22BDy&#10;1hFnkhF4QyvwuAaFDKojStdXQD9ZlxFpZWFRM9eW5OcACEhVGcNOwfSEgfaBZvgVLXdYSKjgQYtj&#10;EI91o+OFX6eFr/qTr+P0asG+TiPW7vMi3yGTb0hboLaozES9obXVlavXL6Ouja1Pyo+XMR21QLMB&#10;xZcprgrHF4IPoQiNcjSH+xRiPoKRXfQyqsKkCWqzhnwE/g1Cx8HPCI/m7MhLOG+kyC+wSfqILFnz&#10;aEDyGdlgzonDEIFLpj3ZSwKhZIFCcYk1gLzbbU8yTCsHooFpP0bxz2WX8jpi3Lz4i7d7mfFxpC6M&#10;tZMZOzexVf9L4JZ0DqkDDpPdVgMhRIDTUD/rAkrjuxqjMSmyaGKsmf6cr4Zu2GwFGAN+N866Fy6d&#10;LuXvDGWm697lqU37H9u9I5qCpOsE0zjYEYkoy8UKkRkQezjSY8KOP/SLpKZHRIFc71gBwj15YTew&#10;tILTWURSxTzlMqRxzlp2oyhnQtN4cN6Q00DwRSROkwtqOKbbgjmBnwEAGr8ItQLaN2o2fYqc8owH&#10;DV4luH3IQ4CN6QH2oR8OGYC0EfPITEmsNPgBHqQ0RcP+xEqqdMOm6dOvzFo0h585mZpVJr/aDTuc&#10;wSCdF2ywgijkJPXuydYsbOjaLQ8kfkhkwhRMB5ikhBfhHz6mgbT0anzROMH3EAckHQCH4w6Q1Br7&#10;JH4WRSoqEMEbBmntyxUJOOszhowunkIyRpwCFl0hantelkzatGI0g8MvA2lVjcJ6k36G7qs6mgBt&#10;/U/EHTBHuEE6dDCzhiFE0sbRV8DsaLrE3NUSVsm6jxQs9WpINsf8oWbr5Je7hy9du3j6yDsX7yLd&#10;M5IIwlj4+fG375w7TSeyUrxHT8obGh6OkIs4cCfhKDqBof7wpikdjXOQuNDccF5W8JM+gt179fDr&#10;y+72Z5/9Sm4dN4oNUzIiVugOWIgzoLMbpDOdzcyfP5fbeSCX5mjpI5V9g/Y+xMsLmqfG59PUm4Bg&#10;ToK71xe74SGEm73McegIIj6wRyBhByRdb2gMWIPRR7125tLmzZtpMnvTg3Ae2C3t2locCjf9Zp8Z&#10;uSeeIngI+S4crZUriE0ePf7uxj27t8ysh2sGAwEji8PXbmweH9HYFE/Y8qFtZF27lo/PbJlJ9mxi&#10;BvUwnDgR0HWz8W6pOoAelPpgGX62rdQQ+w+aTxf2+G2kR9aNxCOOXVqugNz3Wq3pkeC64YH3PfaZ&#10;4anpbDoQYNIgzXhjo+uEkerxhJni4caKRq8bwoKn4aEVbjApNq82iOFhyZusC/OV356YnJImBlQg&#10;BJ2ZbSY4gNqDiYjunMslorLMBkqDMU7QqBkjecfqAD/QjyEAIZDBiU48p8Qb2zg7mcVgMptmLA+g&#10;K+iLdAaGZ2sLd6r1SrbZfmT/4zt2bQyCfwTRoYgFUdUi/EmXysxAWSirw2WxBXZyzcBYSs3ZDgZN&#10;5ivoTQKvK402FA+ZY2gJ6bHyb/mE8o9RISSz6ZodQVZMpNLsLNYE3HZVcoy4yTqpWkcrp9cJo7nG&#10;vBv0KE6PSslYj9ap2ug4y1s5mImGOtqTbWb2PDKpghjNcSTJNiFHyEhxh+OGJ8LVssHZuYaqLG1n&#10;kw1rso/jlS9FdLdYApp3ZYlDDCRk0nLgiWuWzTAff8kS0sB4v3o3G0fPtI/EcS18izcSJ8YECmJy&#10;59atxRMnz22IR/c8+eiO2dl1Q4NjmcD1m5eCofGRWN1SsiVl1Ha9VblXjWTVmjfvZVaLl6PPc/X4&#10;a+7k5CCVJGq+CFPojxniljsBQD05vYVP9bU7K/lKdfvW8WYRJySJxEK6phYNoUHpSSKKB0YJLOJJ&#10;Zrj1Eh8x6aSeEdUCNbA5UU1dYV62DyEZMyujAyXKgNYq5wUzHTIyIuIJZTD3ihOT+SC3EmUj34Pr&#10;4M1LV6rL+Y99+tPD07u37tk3PrtxZGZ2/dYd4+vHN2/eveOhRzdv2TWybvDcjSuPHHiGhg8u8MzB&#10;SFTOajDX5mC2TqOFOZEWNHZYfXi2tgkBDEVdP3/kVrW8Nn/r/JlThbvzp64fuzB399rJ43O3Lty4&#10;dvX2zbvLdy9cu3GVOTxGGlF0Ax2XAQIoNy16uZWRoUl+AG8uanFoFi52DdoXLciandsr1hsv/KTR&#10;aYR7jS1jY1s3TW7ZsHHz1BTlDsMkJezPQp4bN69v3b4br2OKcvjmsrYHxuEWEJhajJT769VyAAEQ&#10;TlvydSoEaQuSVsHRMEa0iuaKiSpudffo1SF5YxxvWetaV5Rf5ijhvkubQRkCRztNT0gw/E1RGEY/&#10;vysXGe/1W9eunL8SSI8S3Dtx8CtcXxAyh5+K/qrtB0GECclTx1EVAbGC5kU5g0SH510868w5CGYn&#10;hjaWU1FmTxH+I3Xk03l9SVWGCCURplHxZd+wSQ1nUzwOZPhYKv26lGOCHFWfq1PpIlffbbVScTqv&#10;/gYqZmjwsalNzSQmdSAwv5I/e+pwenCTJxBmEHJtpczgUaXCEJIfa79ihUIliJzfL17619FAZAJd&#10;JxSBOTfBVbtOqdhmfBmMrFJpHDx/BlrJzr2Px+lKmo5Xw2ldPnN63973x1LSxEVRvFrrlqtrmUTE&#10;F03UVwoUllgLXr75zu6d75MANxPCsEelicnNV1YAaZru7wNgTlS1vp0xxwcYtB+jCMn9N1rIcy2U&#10;GreWrMt37109d87dXvRhZ2c1as3q9u07cfMzTkHmebJ61WE09CUMk30xBq1g/DI/xAwKBl2k4VA2&#10;o8J8Yr44SQusEG67NOGVjjFER37Tb/Eq5pCo9FuVpjVCqkMZLF0WxxdKFzDG4k3J1mq9krsTifv8&#10;+Foo/4Kng/gCH8RyNcw8NY+UgR5mySCPhuKI+CLRpbaJftKE0kpN4AUnMnFb4AIrj3ILCaIWbuKs&#10;oOtXF9MDASuWur92yykUC4Ulwmiwa6/VCqvlVbzqiysryQALNXpg/2OIE5NewxOqdzwx0ni1EGhT&#10;kY9ywJmYpiYQqBX9GD54f7yAr/ULED6rAxHk6s0bjAO8f/+ukbHMxNjIQ9v2bN++ZTQZLxeL23bv&#10;jYCxhVIkxO1iDUiFPlsA8/ZG58KVU97A6I7tm8ngLx5/b9PWPf5gCFMIXpVMEvU7Un9vnRjc8AZS&#10;rWprrdWcu3X78b17ROf3+CDeQHQjy5TiTRhiM4Aa95qJco3kABmBuEj7iQYaTX10sIm0FV4YZpUP&#10;I9pgMsbwQrliocoHoReOL912Xg8lJ5Ui5CUQcH1dvLaYmOYGSMQ94lpbcVD0Ba+GNEOG8vah1zBt&#10;xh8EwZeYE2rBbPCiHMTN5kj0RzpO1d0d7MZHp6anZ2c0TUSjI+AgERsh/dCAdsRVhW5jji1iLDlC&#10;1ymWOCDc7bXCzod2ctfFmWxZUpalbkAsGSKcl+njGAVLnBaJpzG2fQq1eWQgjIYJ9VRf188NVVja&#10;dpAnYdXhoucJVG3n1JE71dL9ers4mEl8cM+2DdNb1WJG8Y1GgcwmsfEU4+zI0TO71m9ifwRFRzOG&#10;eFHodUiQMwdA0DYiWTK5CjSLDfih1ZYbOtX142fW6oXFu7W5+ctLS3Pnr92+fu38qfPHL12/cXth&#10;7eSZ4zcLd6z5e+lkd2rrNl4EpqNTlzOGwHZ/OoA/IxFeNCv5QBEmMAdoMobb7r568tbi7dvwjo0W&#10;NBQ2nxenUZREoFdXW7C7afGiNvLOucvjPjpqGUoR4+BnJNe5txTCfW1rChlNX3KjTMCEpu8glW7k&#10;mGklk1SK+B9iCeHRDgoPKAxTRI4VJIEEfAlJ91lg7AvCjtHLUYlm/N94TRmzuZGQXVlezBcWimsL&#10;W0cGn3jyqc17nlw3PRxMMnHrZUQaQ2qSYDdrUTkhC4E3pg3gOXbk3VajPDi+cXJsSFtbWw1WMp2k&#10;frKF+iEDJtaRw+9tziUe2v/+YBg3uwJE3I8+/vTWzVPw5mfwLh+bygwNlypL6zduTcaCPuKMiDIm&#10;Z+DzCV2l1Ue/25uOpAemZ8cyqcnJ9dTvnMTMsBw99aa7nk+FouDKdV85zIA/4lpBbzLQy0RChXY5&#10;5I1WvdbWDTsnJrKYrLSsKtGf0eBWOc8rcBL1WqsPDIS4811ZunltPx4XrBnaSqArQJssf4Iv2nJm&#10;yhCfCoN6A29xP5j9pl8iU3gqDjZAj1aBQjRfTMUYIDAOZhz7hPuujVw+O1An5gNLMVHWaJzQ9hd/&#10;3sR58iWIVhzimhQVM4lMCa29rmabWAwsNJSnkekyGkWauvDivWA0iMzgNnkILTTSKvpeDAOhek9a&#10;4o5ggSIFPT67BixMu0ImBnmUC9u4qoBUtMvI3MLp9XYaNeYviafM5OpKgP84K/rrEBIsYmqwO8Bo&#10;mVZjrXls0H2OefWbuziVGAC7jV4xW4EPzBQlb82drWEq3Y4cu3CkdPdGb9kqM4nX8Ttln0RQhhuo&#10;y6yEa6EqurEDrmClG8cDsVNMDIyUCuF0yFtIR8v1StypRuzsmqu4sTRex4jQl09b7mgn3mrFWkjT&#10;ekJ2NFVr3R0uRfLeoeJYxbvmSdlVp9xMhMZuFwL+6kpzW9xGNs1qljG1btrptPsTn9n3s1RiXaG6&#10;vRxbcAXux1NTkQvlO2P+YHO47F0aKI/U7FJvLDFxa3R8z//7N35/mjRCaiYkRBw9dOuaDNmHojlX&#10;nPjCWYi6E/edRjDuPEiUg62aVBgkNZMTTI5jLug4jg0pqjVDhqSkAYhli5I90CACr8VYREYIhDhC&#10;aFjunDS7WkXgJ4cmMulgcxlyGTaDeGh4OylXKiF/0hqoo4l9ohFQPgHhlcxIDowzwgo1HIsL/jPt&#10;dMJNn4EFkhV1VdewanUFAH3RlqUZaEZBGd0vAc3CMKH+Ya1znCck38bf2Z9kaNQnrFGBUGZ8XUmJ&#10;mwYQW4YxSlEJJQ9KePPRJLdoKVrtxuK9WycP3VypVaygM7Ppax9+imFM8hef3VSGKE0fiua4K0lN&#10;RfUVAN11M4bDqUBjnaJFzQTaOXalRv8JY2/2EUEYjVugkKTkJ4A1hT8YZTdGiki/qiCGjNUSJxkP&#10;oepgUoBXIPCBA0CLZc3yRExyJv1ptgc5DdkJ91BdPjTymoX6t3/4/ZWa5Zvc/PTeHWPJIK3/FHMa&#10;coX3UBh1K1YYHU1eSbU0OW2eUXN5Nobg/4I9kvH2YZF+bURoI80HWeIRBNHkevHwda+1VigVOtHk&#10;dMD56LPPxDzBl1/64Vx853Mf++BUDBPo7pl781uG4Lj4G70Y4AtDmZDg/Vj5ocCgs9sGoJFgKUoB&#10;AhvlGfDXf/U3D3/qNw9gKUzJU3YqQIZ+z0AkFKThxU6nc95w5m7fmy9XPvHobuZxpGMoXhhHjjGT&#10;7iM4wtoQaV4JaTmZWCMUA0yq355VTurA+RPSRNKM9DhKHOjscG/p+PNF06Z4ENVYMYYT90DhxQx0&#10;S2WzzzXoI2II0BIrvU1EQVLQGBi8VXHSbnh1WvV8dEw7+P1h5ZEcTLEwagVNVz2g71FpLxmSMF8w&#10;ByeJQrlrdQP3y/WN68Owmoo+J8nQulh+aAgy28DwAmU2A9dwKzrdKolzyBvpC1dpBZjMmFJZU9zG&#10;SaGfKAe6pYqHquDB5+IW8ZNAM6YY036mqVqC1ihpHpBf1fCmmSnGA/+O0NAj++mhPSOMOYHPGZq3&#10;3FyUJtD5xGFHw33yrA8wDPGNb37rbn6+1iigmICb0cyHv+Keu3Dr6LtNwA6MaWP2wMDGDbv2P7Rj&#10;fBD5M/Agu1NpWokEDSjDodBV+eiA64ARm0lJucvLbFbgH//qbzc89NH375/CuIIkrIZDisaxBRHC&#10;NWCcFE2tttd79vUfx2ef2b0VPiwfjua2VpSWh+TnfwnJabXwh3vFynJfefHFV+4Fv/xrHwmRvkax&#10;VAo2rTDkGHex6h7lhDTIu9MsrLR+9tblrz4360oSKjm6aGHxcNhFIt97qrVCs5NJJOu9cMha8mKE&#10;CHuqZH3ze9/b/+xHN6TR98SAl4/keeVbfx3c/qln9g6H1Y3wFSvMnq38x3/4zm9+/fcGEoEU1AGU&#10;nlncZQymfbUKI8FuOxvHioY7oSIOVIx31zpk6fRBE8ZMDAxV6fUioWKDuQR3BClmAZwYKUoG3QMO&#10;CORf9DGhjLh9uC904vZBzg6r/O7jzv0X7HMfiPnm7mk9UEGZcleiYxqFoIIhbyNbNSbr4ob8EgfX&#10;rjNmCLyakFxdXslypXwIXwSQW0Vjg64E9KtCBxoMbHhoKaY9aLxr+94m4mXwRpNGTw36TJIZDtRG&#10;DU3SQOTYF1d7EZIV7UQ+tukP67L7KJW5fjEdTKmvFh7EN3hJxtgeEcwH0+78MFIGxE/iAz+ZN5+a&#10;P6wWXtYg1LqrPDN1ktjHfO4uIxg+Bg67AYStxawECEHx0zBZHgRMdg0bELH8ezj3MWliPojWonlx&#10;VDlsy8/i7jcYKC/l+mLetCcxH44namRJdmOYWBUlJMwbb3C57pkXGTEvzmXxapBr7miDiwtp0mV6&#10;aV3qIhyi9LAYm3CjUi9tQX4x3G1CCNc1fuufv/fUI4+Mja9DNU00dn23Wbq++N9ffOVLv/7bKUBt&#10;4kmxU+rZST4khVtoyOtAHgHRYNwAbS1vqV79zvf+6sD7fn/HbEIk5GSwh4oC/TmgGjhWfm+x6nv3&#10;xtLZn//wi7/2aUYYg5RMKsZMWCKxonVoVcPU6shpkELA+yZpVvuQg4ZjuK4Nh2FbJ3xssdxaKdbv&#10;3brXCUfjcGBCB3bNzGQ1xydsAlcPmZuTfRIHDG7LIuvPMitzMC0NfgYYH9ZPub3cqnE2YbAYTYcw&#10;4VzNt5hw4Wjyh5IIhUfggTUxpPQuHDs+tHFPKujtJr21lUY8h2kVFQJXT2sMsWSDAHLcQquDuNJx&#10;ra0Vv/XNf7ZSmc7d69PDWRvPNf9y1D+KvygquLFo9/bK4qg/wbg2B8S/+/d/jGa1XWtnkvJVh2vm&#10;TbPFQsq7mNdgRUQJ8REfCRV4Rs2Vb9j/69/8w5Sd/8RnPhpJTkRTeDIbdKBI/xsPWS8oUmlh7m+/&#10;89PU7J6vPvmQH0ZQ2BOKGpGQvlK+2FUhV6GgLZkccBVWXRqk4P6whOQ8UMp3z6w0Lp0/MT8/H61j&#10;U+Kth1LDm6bWpYfe9/CmbIRHwwZhRfU3l2mYaal3yGer/i40zIjPk86SkAhrtiutm/dX/ukb/zwa&#10;RQudaagGQA+zoXP0MwIpd2h4YP3I1qmt2yfj4zCn860gHUTI3eRmtJ0EkTMGQcKm1dIq1snlai2n&#10;VXdHc3KqiUL1ktwbqwRz81jXKpMdPGAuCAXrF4uqSExrgbZK/9TjW/o5KTlCs4LrSkIVaiNUJ9yn&#10;3m0ict/t/OzNw++++moF8XBS7RDUCT+JGMph3YgTSQ7VG3lXgTZ5wJ/p/U9/+v8cGAHvc6O5RxXU&#10;WGlERuLkNksr1Va79+1/+Wd/q/blz30hNzzEOH7BBqMI/dVf/eUf/M7vDKYQ6Qt74i38HyvuICmZ&#10;l80e7CRiiaW5wt/+03/7w9/8fC6XVrlOuC4wU0wTt99vMO1SMmE9U7IF4r+SNMxwGWNo2tHjq6Ui&#10;vPRLJ8esSngqe+3yXfL8hycyI+u3pIfXReKxVCrjTrrR1JWChCQCjPYcsR0nSscpV1zJQYikkXYD&#10;kwtG2N2NtWY3QTe0k6RzQR3Oajeumt0iD9vErgevAE4nhVnJAtDWxa2lTPFHGxsImL1mRqhET7ZK&#10;do8UyBymPKN+H7TfPKCRw2qOqTpV/FdHpR+Eu6K8cgSo32katGqEmiOAn+ER8/f+D/MdeXTmV5vf&#10;+vtvDGVC+z70FDoJ7VpJfX4Y/KFAfS0fT2XYd5144uTbr14orfy73/ofASRSwE7oakGCp3SJYPHI&#10;PeeGsHj6kwTIElJwd1wkzHKe5xxklhlpEE8Q8q/QR0rOTnltLjey0bRryeIQDxAQULp5K54dZiRT&#10;pwkTgsjBA1CVG5SsVSd69N3X3ruxODucferJDx87+fL5y7ee+fRvTYW6iUQk5fNAfZeLDNKort58&#10;jdopdOxH39iVjjz0sY/7UyZ/Q5O3SwRE3Yy2BK7QIN0QDA1xIRSnvsfgE4DSadZ51IRfSf2BgtHq&#10;L6MMkHA4PmkwRQFjJaAhD21YAvVuCw+FFhSuNtwUVmCzDjXAD31Z3mtAI3zCqmNjOtXyLhSaf/03&#10;/yHStCaGM3xohMtGY9EWA/yeRrlaY6gplE4vLxfud/1P7j7w+PufJNEJJJDjRMFAA3hkkuJdEoIa&#10;Jdk+6k+E8VKnWfFJvYeRcSSJm0EkIB2nUmqFvHYVvJp+FZl1x1fv2KAcZKQAWSElRAGUqloN2WwG&#10;NJ6Jp5+xUQKhAHvy0eiOdRvt//o331gf7T75K5/zYNIBuAAtiBsT8kfQdmVhY9DdxMO7+d23XtyZ&#10;ntm0d38KlhpTsXAa7B6Gg1E0s6Ig5iU2EQV1HXydTMIbhLVy6+bqD1/8RqdY3pjFocjrjw8Xi8vA&#10;sDQok5BrpSrZxAoskg5tHNuNJXMwihkBY2oVubILoGETKDc1lRd/acE0VgRo4a/T/Zv/8g+NaqU7&#10;tBGX213Ts8CwNaZaOy0U4CgzI95QvZe/W3TdPPLi//rbXx4eGNEcjjTEQUNM61EdtX5S199HLFPe&#10;tU9/NikTwAo4O28HRwTMBmZIp+GHhRP1daASotMJeVMzWR0VBAy34VQggFjZo9AicQVMq4DiIORv&#10;tL2nb+Tf+OkPfuvXPhmIZhAeSMqPwUzRsqE562kt8IG5q2VXiUTKE6CuRWnj1R9/CyPVx57/ZBjY&#10;ge9CyIUBDShRNd44QHm+wOUbd669/cJTn/11igWu6f6dC0dee/3pz35tw0RGXWFkHeq0GSI3btwa&#10;TSB9NgubsIMeAu0ZhOClZG084q2W3cBll2xWA7N2uSCAORQ5t9JYfOn7uz/yGZYoPk+dcjlMKy4Q&#10;rpfz4VAMobpgoOPUPe+d+MnE8I7N+3fTNE540Z1I6qBBH5SDkoRTG5BVTfkHaR0HM8uVZN9Rbtdc&#10;NbpNdFGMeaZie//RG//JoLeBo4HR8GGeU+JIkEWH+BZrBAYlTyXgpeYSyQm8RdoUtiuByo84azzD&#10;NiPkqBPzUNCOpDsOMmvmSTSyRR6QEzOpJLNEk72LWVItNzUJzZVBU9O8HTrETIzyUpRLgD991ggT&#10;bJyP5Dzm9OETsc8V4oz7H/gG1UG73oNjBHmz42u3FxzPSCIatboWjTO2YFC0G+aDe7K8YMAHHgEY&#10;cLun7qMK0xA0AqeBi3ypA+JGrJHaNTVCDS8z6ZqT6NfZ/EH6CV4WJPsCIyfAk07Xjng5aP63v//L&#10;Uy+euY+nrNOpeiJLiI8PxNL1ymrAGVlSwm8nAnSZMq2GrzpZjN2vh53Qmrcz7EwsuIpOgJx0ebI9&#10;enO0GQnVm21fYNnjGqp2g8HwfLBrVRIjW1YrlVH3Wq6aPZVZ6iIeYOE3WB+vDs41b2Zcwyvbiszd&#10;Jy80ncGRsZXlYs4bTmS8scSaNzPqv1nopSdWa6FespFZo6sbCLezTvFsLLPeD9XCHg4FH91zID1o&#10;rHYBSoldcFP9yVanCAAi0LNVhGehIKkxYdk16eBXvsIEtYFFOaXYVAgTEkAZSETRX0PR2GM6bh4b&#10;Uz8JKMbs8xLj2eCefAeNHcUaIjqvyRKDWd5GlRiXXLHGPB4ABUKvsQ6BqwnIApmLkMF4NWIltHZZ&#10;rziMJIG3eC+WNeA97H1jvsaCg3pWLgnDUhyBBZDQkZlkM3O1TPyFkMxDV0dDQ+JAsrYiinp0eeRW&#10;w1nArRBeK6Ifk5jQUWzgQ4bRmBcLQRKOIe4Mdb+95INX7EbYLZmd3D65fmTdQDZdraYxUoRJQy84&#10;algYZKKsfAtBcnO6MJ5vXG6FuDFcQlQDedKANy3lRiRKuxwHtY47xemeFEGDI4QrJIzKVc3QU9Fi&#10;w+S4W5UlDg1dqHPgIRoeZA+balnnoxG+oXOoeUY+IFfAljaqmQTkjteqVs4trNqlUmv+6s3l+3ft&#10;TiI3rElY2mwdhngaoQBkddY4lWqToWlPNi4Vf7lcY5AJgdJkIaqW+UMoJyEC0zWbEwLxSvHMzdsB&#10;j71qFTZ5PR/7wNODY7Mx9GRC8btnT16rVgeHh1AmOn74zZ37dgeZoofZQlcOOCzmI5z4fHat3Ihg&#10;isbcKy8K2MT0eCfcKDXOHzt6Z3WxFgrdyFdv5Ndu3r5xb7W91unM2fbdUmO+4lxdW7545VQiFts+&#10;M2hIE4Y6wQmkkTT+EE04OjgoKj7N4IAX8A9VBOUOK8F49vFBnHY9D4UE4jkteTo2nUrJQWi2DSFI&#10;XACODYM+9Dk4GgAhgpICGhtf+pB0XYhQ6lP3O1H0mNruCORt2VGqcSyLd3pNQVz85Eqivh3KPh7A&#10;CK8Xfi8stT6M2G/sKzjqBXveNg2sMjeqAYuNOO2FdqrzQq0ROp18RobPqEc1tiulYhGkYerTz682&#10;7CArS6/Zf0EumFsBiM6f/p0h8+KQNm1tmtIBPg5rxmDfJrXVRFDdRnrE1Mbq3JnL6yN9sAP4OhIJ&#10;WLpyW6RDBrtWeRoJn1t+uCIhwrm3kZ5zqqXGu4ffq3fKvA+ngqbTiuV8ZY4Tk2MiGUFK19cLhQvF&#10;Ym5i4ySJCOk7HDUmtZRC9j8C4+4EEp6gGZARFKPxNF/bfe/S1VJufPtIihoTYfugF3kWHjKTui26&#10;j3Dn0Mpttaz7N69FhvBUCDgIWrDL1OgLVkuWFoV0N1gDfaoFN4G/9xAmdrfyJy5fHZuc8YVxEOgi&#10;OYcos9x1B9AEZheDTDYbne7q8tqdu7d2b55RDJTivlmFml1kF9soZkTgavl6ATqaUMG9iI/gLOTY&#10;K3dvdXwT6QFCShqpI+xVq0vvXlvevns2Kq6QFYZO1guePXNwbHprlsEtggnHGUwBFJD5mCT6EQdw&#10;UuVlYABaOVvVTNqa+CZBVqpOpvXZ/Kh9k5bjPN5DmaWDJjWugyjQeL1N1BLpqNNMRqkJUTeG/qS7&#10;xov4K/PNCLUxVR9pqEGINJsgtSbYNNzfYKeb4jmKuM8xzzwKzBw6Wsw+MQvmhc8mPyZhK6JG9GEy&#10;XM2aMrAnEhJ1+3AYERlZYcggIo0ymG/7EfsJOWF1xUyEkUQd3xI4YaAupYFmiareEzmut2osfTmh&#10;SbuH/dgoCmcxpR1f11Cn3vqXwKIRV+rXeH3WJCAFV6cxW/lPmcOABUc6wDanxaI1YV6hz9/kgoHA&#10;4uI1a6/YaDL4GMCTKCXDOB4aof6wt4nGAEHaqCz3UPglXCgJ5hVMFelr+rDz02uSZKwaMxZeS5/O&#10;h5WE3FeNCDejfA8qTJB3TSNoWtYDxEbtFAa94snSQdJFyVvAzI6h/63pUeHmeiO9KS0B422Ccgm6&#10;Q5rqQR/TlL76rnJxN7gVneN6t7NS3LRxqzcLWY+EF/QhChkp1PHcun5iZvNe+SrTnKOCAminbsNT&#10;gPYbTw29FgaZJSCrpu/SrRsXbsytDoz5IjF+DLNe2CV0njtO6Fatc/jS1Yuv/Gg4Yu17+EmoFpWq&#10;hfSvxEvUUmLNttGvAjtEVNYVybgsHqUOF9JCZaUhb6Xm3Gp2Xjp+6vDPf1q+dtPO+rP528Ubp5ev&#10;3bxxf8WdGslFPP5ARgx98kjGYOW0bvzfKZ5ZEmx1Rlgd8jy1X5W/YoIbgC8VCCeiYeBEzk917wlp&#10;WCwgTdyR0bigYUYXPL7EEMljmKmOqhOitSRzKgAI00WDmt1s+f2BapmkoUtBCErYs4Nrt5bHPM5H&#10;Hn98w5Z907MbN23ZNLZh65bRkT0bx2dGpqZd/nUbJsH/FhrV97//WY9lmYzHTXvFA2jIcIefzVHz&#10;kGIpSvdqhVqQzhOSK6FYpdo69MZLH37y2YnJXeTSMZ47Rbseuo4+ZMZIQRLJgZxlHT535oPPfIgz&#10;HqYTWuOCa4GiuCdaKvQ1jcYTjHKxp7gtJuWwLKqVV+fmXn/zX8rzd0vFW36Qo2gw1qov3bi9Vjh/&#10;brUyNTTJkD9OAUajul/g9Vc4PVk0Sy3QMfgsOidJFqgraGqU6ydOn3rmoQO7D7xv08z0lt2Pb9+4&#10;eToY3hxud1YXbs9frM3NHb9xZ2J2Uyaekb6SbCLJmmhnJqXbYCzf2KtWuYPITLNuRzGNIjDSQmhW&#10;yavUR3VT7BYDLHOySo3Vd7oVjLlNEvWgncYNpoNSRloCugQWcbSPuM2uMHRazMohxqq4ZAN6/G3K&#10;OsLutWNnGIpUf9fBzs+94i5EHbwi4Pd7Y4xiwhawrFw6Hk3ntkztiSd8zUaTBAfgW/Oe3NCO3Sr3&#10;fN3aeydPlhqtJx7/IFptMJRbmAm4gndPvdue2jQ2iHyzIYHFfYsLdQ81v1X1+kNRSiOv6+bc9b2P&#10;7A1xLIpdIdEP3Qc1lkxDgppW4j5YWdMzUIcRKujl5eqpuTtvnTt15d1Xunevr6Odu3NTZq2zM5k8&#10;8ND7ZvceGBwa53n24kh5Y+8bNT6AppwTlZm5PJLnKIgApHD1rdnJnS4wDi37YNBLUYvCi9+QeNSi&#10;YNvA6qxUMd0znV1SFNSasBg2HkXsRDWOfX6LQlJOW02gR2EeLFS2Z66HWzHb6UEziVcj2SDqogdK&#10;d4SZG26wiHkm++q3N2yOXWH6EpWT2LkbMESU5362YzBBOLYP4jaLE3tz3+HjJ/bv35WJDQ2M5Dw0&#10;RBNZTzrpDw2Gs8PZ3FBicCCASfX4zPWbN3Y/tD/OUUbvt1WHNmTYGFyC4qr8rZWBcLjA6qHNTyZn&#10;knBNa2haUAPMPBfZmELL80ezGeGS5DAsRXkQcnTiejJA59RV0+CR2DF6jLwBsuj4ENkIhF87caRk&#10;V2KjgyPJ0cuXDrpWm82RgWgwWqSG6AQbTcw5PHdcndcOXjx99O14yHrifc/FR3NSpJEUMl58wMbU&#10;UCAXEhtFlUfQAP+g/Ms8OFQgFOn8uNZj+UcbBMdu/WFkljWJY4GnUy000RTxyModfcs6nFfQaAmC&#10;krdraA5yDqgXZz0cAnVAadDq6NbMmtdTr9mnDp547gMf3Lz3kfVTsxvGZye2PTwxPjkzs23bpv1b&#10;tu5fP71nYmgmBsOvWdw0u6FcbaJdye2lTyKBY4ltsw1UPulMJH9A38BC+hdcjmaib3mhAi2MwqkN&#10;YKejEqNQfAP4ZqzRbSMqj8ie5rjcfsQeZWrOpaoMku8f07M9ecKy66EC8Mzga3kbTev01RObJjYP&#10;b5yhwImGUTRg2YuIYccyll0LhxBJdrfcvl+8dmoo4JqaGuGcJjPD3bHlbsd6HkQrkMOmcoD6zblI&#10;JUv85n7BIuDOHT7xk09vfWz93kd27Xp8y+atG9dv3DI8NDs2Ozu5bSwR3r1+40xuc6vYTIda23c9&#10;RHqI1Rjar6Kj9tWW4VsQ/JGN4k9fs590qMUUhufEnateuTaVmreuzS3OzV09Wrx58t7thblrp1cW&#10;Lt+4e37u+q3Q2g13/vYTH/6sutvsKhqJJITkAxKAMu1jyOwsG7YqDV5tPdMXlF0SyR7jR26NQUDE&#10;Qd8YT16ZMaL8hHuTBGCp4JkVC/OCagGaC+PMklsrhXb6gQYuB7cAPm+j0W6VSv7FhfE9D1MnIu2C&#10;hRZTiIIdtYMcyeCKlkE574Oii7cH2wuqZi63bnTDllh2UG1vSbNxqewjM5gJJuADNrfS4XQuNxIJ&#10;p+PM8kHtCYz0utW5ijU8NK5hWWhuOc5vdzqSCOVy3AFoXjinu9C+JKeluuEIg3GPQ06r7sOolPNC&#10;xQ1HkKwQsCofGpkIj45AQ+RVCNpdfwQMI8oYcWYgg1pzyB2PxDrR0ZBjZQcGEmwd5inYfXx2SJ6S&#10;GzFTg/B1hN+bEk+CURCYeLJycVauDoKp2QhuhZkwVUXlQSLGbSPGi21XCCJhwC9DAE2Y4uSLbSyj&#10;65CroKGAR/JwsT5FQ0FmmJqjshG9dFNOtz0kP1KZJy0wkrt+vkb4ItIaFFJCmcFWjfSd6pWhADtA&#10;HCB4gkWIi0dBzPLgdqDt1iR6aRGKf9IH41gPxiOiL77JW2vqmb0G/kj6Cz8uCIwdCLaCgbBtIV7J&#10;nkvC1ge08NBhoLSEGMdr0w5TQAJ0sNxBzTposrHL0iQuYr5CeuFAjmWamgqI+wA9ClgvDkOYQZQo&#10;CKraVJLx1c4IwXc6f/KNKwsL9BKWvLlY5V684y0tUaSX4dImOhYKsk3vQIP5/1Awla+tWWgC11fd&#10;TtJy3Y+hm+JOZN3ZUqzQ7cV7y8EBhtoDSMmCW45Z2eVYJVIIdcimqjV/3mNNWNHWcMUaas1a4dWm&#10;5bUnaqP5+K1G0m2V/O6xRn65F8Fmzn5qIreQXx9pX2hH6vZwZKRxrx4asYH9u8lgcOFuqDXgyyBx&#10;4EVT0fuBXbsxmpQqXBZHSJXo7U433INGCHuh4NFWpvwgMTKcOJEdkDBf9jHRQLwg2YJ9wFHCd3k8&#10;nDqSlgJn4BdYYVDQjZkD62/QGEFgqcdJxoAqi6ZiBv7ZV5B8OMupE9Vazwsh92RcPtQ8GzqLGV2E&#10;eeRGxg4OvOFqgkSQIQklBX5uIPNkOkJAhwEXmjvsALYLZ7nobwgbeWBkuEqIqvB1s24gm0hWEwBF&#10;8496cVYS7wTRDzlGYhPBG9NxNiMlgVXp2THG6jjDGPO1ysyFJ+2mnxGtBl5SQZhmUaYm6AF6B0fi&#10;Y5usVn2thpY1YrJ+iidPMFxq9FYcb9rGs1nKrMIZ2XuQp6BKUw1jg0vkDXiC0ShsSR1IhDNARnYp&#10;gZGeOzccOC8VlSofxz/zIUjtiItn0B9yUDIe/sL6apOnQhIU7eoB70+4CskBeS3YGegAsbUB4Q46&#10;ZvHOnY8///xHn3xy62A2Uc+fOfLum2+9e72ZKPUiiViKPBUjcEnM02GHseV1SzAUg0E4laqOaVbw&#10;UOoS4iW4k1jyfFEMdIdqKOB1a/fmV1Oe3uef/tX3PfdsdnSQeRUGf9zZke37dozU8z/++QuvvPke&#10;qMmWDZtTMLVpydkeN+1PuPhMHgGOMpoA/FeteUBPYEzhb4qcVrv51ruHlheW3HP3bpx+b+32tds3&#10;r3aW761ePXT94sWF8xdW75xZuXFpfrEUiUUe2rjeZq5Wh4tkfVDikyQF6xPUVV0CAg4JXB8moBNf&#10;FdzMUtQ91xoO4vkrkA53yAaZA7UnUBum6UrJOA7UG0Rv3uSnLBKaA4C8vJJEl8FfaBkDzwnDMo4f&#10;WXgXHKvedBYlX0aWnFVsScyBRhIJTSMaIcdiCNEX6WGyIjyUG06cVQlB5t0fFOUJMnLAcCOxnfZI&#10;ODI4SMfKkw4Ts0PxJMqsrCeJ0GsOGkV1sD8qfDVj2QUIxj3AIHSV4DV9eNGsDeEKxD006Xkj4mjC&#10;Q+cHoxypE5remrJRQj0qpKgXF5ky85P9CNXjqgzmawaF+AJ2JIaFpOsWadHHAISn2SJNRw6Pe8qa&#10;jYFUH/zF63fWFjFT+exHPjY7NlhYalut1caa9eiu/V/41Kc++OHn966finSXlpaX86utTZunyK/k&#10;TY5orlxNDVohWz6OMfYp0UfVsDFzCJWa9uDY4OuvvJaenEL40ao3IZRFkHNC3YtTP4KYu1Mvd++u&#10;ls5dufrEI/uEFFlQtDg13cVS+Vs/+8X+vbsNz1vToSa/V3lBeR5GMQ9Pvvnrbx2/0otOIAOC2xlD&#10;Xn5GGyttFn7Tsm7lG28eO37r2spHn3o8NgLrxNzhXrWUrzOUBL8c4z/lhVLmMlL9GqTCeqzoj8dg&#10;5R5+79ClU6eutMPNTmg8FhoZ37R64t0Xz92dmt2e6rpL7c7iauPU+SuzG7Zs3ABposOG5KgHQXKj&#10;XKhRU4JAlGwQ+RFtKIBPPAGkDyU0ASfVK7eql25WfvLGm7fznYlkIpLQwQnY+3d//6NKMDuTCPjx&#10;OAIHl6MO8258btaGQj03PEJtRoGO0I9yZaIue6p/c9pm6J44xtaoG46YyFgKxTxvIi2otLIQQ1Dy&#10;pc3C4x9eNhtAmBZKnZxS+2a4KnKMWVWljryuHWzW226NvjPRz1Ann4XIYOio4l6RvnQXVxgoYGZM&#10;M8LMT0mIkz8a6IDizNrgxZnLYxqdLzJ8xzWYXOEBrCyA3iweXrYP+LKt+WgcTLFWN95aqyHoLqDZ&#10;Jmk17lpKQ7hOtgl3tU+eNXwHVgszU/wA7EmVJX24G74CHlLobZNDETKotsGG+RSGbcH94UI6SLX2&#10;iTx9IANAsL+8+Yr5lf6AeT/Z7b8pM0B9hNGIkDIIUbMaQbXQ6FxD9qepFpeTphw/yVkFCJo9wutz&#10;8/vCzH0CAuMTqHPUAU7N5+ItUjrsNKHA/XafXLCnp3PyqacQJZNFK77RK1utQ6fP7N73RBj9Vl6t&#10;3vDFcySKpHSlBqi0nUyJM9Tzxd3+FP/avCVbv3790NFjx0+cuXnm9FvHj7/29sG3j115+9D3Lx0+&#10;vHbz1tbxwQ899zmmh2guSzAhQJ7sWIUCUAUyVDE6f0SzvpwfcwqUyCE3Vs8dH+2r9lsHz730g39Y&#10;vHUj2U1HAq10q85IqoADInyndv3wifeOHklNbIzijE1mQiIgIT/TNObVUJ6SUgToCvem1a0zeMJk&#10;EAcXDk9Y0fQKZXs1z4oNJJNeLzwI2w7mmBRnQE8cU14gFOLJUWbHwX/UPmR/qwhhr6le9cvV1xdE&#10;HlfOcV6OazZ/af7KQ899Jj2zzp9JhePxoYEBICpfOHW/G79Usrrj04Nj2ye2zwbWltZv2BKIMcvB&#10;ZqZf1pdC9zRrTW8gS/iFpALJAF8Gu8jYI6Ii7Zu37hdWrn34w8+kk8FIJOROpLoAwvhI0FgmSFSA&#10;sty+uDecHTlz8vBDux5LM8MRDDNUQjdU3HzoDP+GWRP0EJch/ssDQTo4xaLz9//601vHXh92OR/Y&#10;u+OZh5/evWNqw0Bi+xZGzod7a/l7d+4fefdUYmzz+FTKSDHAxWBCor/wTMOw220C1cBiztdZswa5&#10;cKKZ1HDYP7l520A6ER0b8Pn9iSkqr/XjD+3d++Sjjzz6xHByINGa/8mP3jh9deHh3VNeKgqqJsi2&#10;anfyFpQ33FayctIyfwDPY6h85O4Nm0I6lI64Smwu248cHpmkrgeUNQrSaTaFzrsHnpLavI42ptpI&#10;GBxo4AOHFLcbllbXVQVfQViH38B2BYKYfa/tq9fqv/n1r33i489t3rrzxvkrn/zi7378E88/9/jj&#10;jz759DMH9j36/g/s3rVzcenG9h172Z8eIAHNOeKC4a+X8dol1bNvLdXu3L6HBMTo+A6q7dVid77m&#10;NIi8vthrv/iB5Qxv3TBc6XTry1DFwj89coKRvelMdq3c/MF7x6b87e3btgvIpiNOigLApS4p+6Ih&#10;TVddv+k4Ul7GpHJu5cs/+tG/+suVQKcxPjywdeOm9ZsG9q2bmd69a2jHhpHJXKMbikMZc7u/9Xd/&#10;u/vAY360/RHj/jcleB2sRmyuP0RiBFLcLakOedDrJFIwPwTBlyAgRSpuL1Vo0E8Nz19oYMs6ADUm&#10;dgqhzMzsMzFDIQe1lq4c4I8N/QpwjoCGk3CZXrrmuHm4CuCmPfaA58jTz/ySdEw0Yxez0gjXLDEx&#10;MR+42fCo1H8i1lGrg/PDYYEyyOo2AB+5dwvJQ+vxpw+MTG6IDyFbRC0JdhWE9haJeyOokoU4BKki&#10;nWQgsHvXwwm+C8QQYZYq6MNfmDMXDoF8z+BmmSkWrXaDY1J4I7xHOSoOI9g06j6CIhR6w0k03IWO&#10;kWRS5jS7VgMszPFThAtlBkymC2WUMfsGPpwmtHHoUPn8+/bu2zCUOXniyOkjVxH+KLZbxZs33j7x&#10;4vmDxw4dfvfmjfNnj50//vJPmyuLk2nPB/c/NrptI7mBaRwToql0Qz1aaJJ7IAaQwZvmvey/+veW&#10;Tdpyl5GPDvqCA+jBiDogyhpX43Qs+gqxSDTG9ghGw0wDwxIW4AiWJuJzf5wcSwMjxg+hQcc9OTO0&#10;tSBIN+pULI7H9u8aWj8THcz4wonkyFAoGYyFw7lk1BeLxJmMDHkSQ5nR6ZnNG3cwChfPQWxjDIgr&#10;pZUiSUGd2op+KRU7lDmsaLx14vEyM+/MMhCfQ0ymRlH+DgcjFfqacX+t5saMJ5OGA+FAPFIdpzlF&#10;uqISIqoAQPYydMjIJ/FTAWVGMo91SIAF4OArJ06eotM6tmVTgna3F/UdyZVxR8MNvMvhJqA56Lkw&#10;V7tx5uX9e/eMTkwEUEelmUgv3K8cmHOBKVAyWu4LW8OmYmK1I2CC5JvHOnPl+pMf+fTg2GQ4nhgY&#10;TLpwKNowPjQ8kBkam9w1k55cl5yeGpmcLlaWt+zdIa6D7gB7glwRDShRpQXSqd8ihNuc5uwDWFLO&#10;6XffuK/SsJkdSLTtHCTXZMgzk+qOZrNZVyeXqCeYe/RGGC/avw9kP6wqB4Ym42U00ihh6J1VaSwY&#10;gy9pk0U05dbiNKfGEYwsCyZCNzGH7zArGI4DEjQxfmJatgneoHHWGPhdj/FnanzQdZY6f2FlgM6X&#10;lMMQgQkgLAsmLPnFUHDr/v0U68FwJBLHEIPShTBrPiy2CU1gSeDgyKpEBqxEVAPZFJ84eIfSGRVH&#10;KnfgmEOawdEUm3TV7GhpUGZZMM+90UwC4ImBD9QOQdJmGoXF199+e3RoB4ToUJOjIVTp+axSIYjY&#10;tab2yONxpLF5TOqNqgoHswigeqlbzacWRMrGbCdSEbQXY5g90gPLxaKxEEbbgLeRcMpLqCcHD1O7&#10;tqGTJ0YG6DgymeKDskr9BUdAPCSel+FsSt2eFweRMDUaLVWf2ykCbQh0V6IroWZD+4AxyNh1o8l+&#10;8mUYao8FkQslPIJgy+cUAq9ADFa5oofWBQUL0RJ4C5XylGIp1ZcSCcyHUGs1fW4qWUnF8SvIueIn&#10;U1S2CXFdyAmz9SbnbNpeaPvIA+RAReh8RFwJmh+AmEzu+7B40owRR7mGoHlXziD8lGAOmZYeB7QD&#10;sGRIf9SziMeRgfFEnBAUI8D1EERCZdxm1hVkUAiIh+eo1RyO9pqwzcnXsBXn7CFYEQSQRhFNJhhM&#10;QWyAIeQAGpLzYjUfRViRNYPBMgJeDq6BXBVMSnM09sq18quH31wrLLnKmEsgnxy0rVC4WZjgYEIp&#10;s7YuVk7Whxci87lQxQPzfii5sFKJuoq73Yl5iL0ZTHYW4oEh6He1WLjnWxmvRX304bpgQ3bYbg6E&#10;ut6a25eZrK0l/AiQd0eqdqg9eM3DeKzLl+3WA8NWqdGsx6fclbWAr7w95s97d8U3XBn1DjbqC90i&#10;tPNRxjAjl3IrUMoDVj3gi3eTrWv1SLzXnh8eCz72+PNpYajcNrB6ngS8Y9jE1DOsGCAYIZF6qIxU&#10;SAYFQhzlBomXSBamkoXFjWacMbXk1gi4BY3mkZj8CeESnZS8Ai/OKjdzQ1RuHEMxoA2/bUN+I67J&#10;B4l3wTxWA6ckBxz8EI09SaNVyYOE1yADQ3qnPfgdXCcYP6EEKIoIQ68P54oGOhTwO7hIQ8wr1c0Y&#10;vEEZSA7AO1mFAqrTLh/wXJ+5QOFHQWi6qT1cDiQIwjGDwoD0AjQkm3CDc7t8tU4HoBjuJacq03XN&#10;dJQ2FPM8yu284Uq316i6l9quExcu3rh6YnBifSQUcdvVtjt55eq1I+fPrN+0GYxbwnBEWLhvfYCc&#10;Hovir/ki6RTgEd0h8lrIgABG7ECOQM686qqRbJSSrDJLfoZpBSIBG5g9z1OgB4KFGtwTkH654XDP&#10;ja+F8hs+CLkU5FJ2UJWvkzCGsVGsV9dtnPVlEVTJpLIDoyOYojnFG1cuXzx6vt6JIJgZovIH86TZ&#10;wKHbs4sQagHofKGBJDSERg0VAwBF4CTuKA/XwzcJreRZ5Zp16sbZA/sfHp6aipMWSAYKKrqXAEoM&#10;WTc6Gmw27hfvIZC0a9umZCwBIgcMjPeKKh8apNyQBmTAEAZwtCaZzPSDTNv4X/XeO/7eaCK0bfvE&#10;+qnpDcMRlLfYJ/s2TA+HewPpodGEOzM2XJhfGh6Z3jA5xlJFE7JQtcSPjAyI5UNqCGLFWuoruwtz&#10;MsNNHCEcPP0RXU5r9BQY9ZIKdRApFjNDQacAeIhKjFsvGTZDRmEpyl5WPQJxGUwlLAkwU8YL3OlD&#10;GwRBVmAaTV1yGVlQJdG0VEevWW5i+Vap1akoExk83+LSwuUdJfSjNoJxJ2DtEtoYAOQxxDGbxu6O&#10;2yJwTD5K6Hap2sSh1Gi5mDpWvhf8D183GIJqC8MK1BWu+6WnBK/JHeHn1R83m5c2jK3ZWPqk5t5o&#10;n6rFivQCSxX8Gpt6zQx0nQQ+4wKyBZz3CXSBGiaJGvwXHU+wCJCNCD62j11MRJAtI8ezzMvWrl2Y&#10;u1988smHtm59fN3w5GiqtXB/lbv6zDPP5wZT8XQUF91EevLO9duEmR2b2UeBJj5nxs1K4/BcJ4eW&#10;9HQ47aQW/wAfIZQ0O4eu3Jy7cv5+JRwbW0dr7dYqXHRfo+OulHvz5Q6zmfdXqkeOvNVCtHVkPd2D&#10;fLF6Y7HNYPpbR85UV9f27dqmolJ3hjvfLwC4RbSVOsF4MtjuXrly7s7c7Rt1z0o+PzwwcOXuQsFy&#10;3VteO3fz9qnDx5r352Y2ZnejUxuiPAAtUtcxEI5Im4y+rIxroeqAmbI9uW98l6yLeIhZXOLW6fO0&#10;gcp35/LVxo49mwGHI4H2qSMn5+sBdyi8Umu+9frb1Wp1996dA5msx0gPYEJEMPYFM0bzSZWqu16D&#10;yyv6UXRAsBdlocUQb/StE7dfe/OlpXsXSnevURvs2bmFVq8nmgb/CljLb759Zsv2LXhNGlzSJHyK&#10;HCJvmv6XQcS0JigkhUA/WDY0uXSK92E1U/Rqrs3crj5XC0aDlDRNsgN5+QHwRDzvo0X8w0/28SP+&#10;AJ+wUBuY4lbyKxfnq9lUPBG2ZGrPFJu4cWw0ThGx+dqMmHV9x0686wkOIGKnuhGz6b4eDSnIAzdq&#10;2Xwimm/U38FD+cN19huS/fc1IKyGahXezXcJGdzErr9egXVuyi9aPqz+PqgnSsAvKRj8cJ98SgIg&#10;epP5ODkXBEk05kFFSc19kNA5iYw9kQfeLbMxxlNYSSj6p0CH/DpXYm6R1Oj79/bf4D9en+8C/+XM&#10;nhWPwNx/0ExqSEOttSsaMQCplIzJ+INtLjALEIpvmICmF+Hi+XVeWeeoWpF2EwMNtb55fFh218Al&#10;mtjrcSYinIVJ1rX3fl4NzmhYXqJFQBU+5hoXl6vXLt54fP9urwwo8APBhb6kF4Q80GwzTMoC7wbU&#10;HAMu5Za6/Z3p+PpmZWltqVxxVxyO+qrN48qg8xdLbFs/+dgzz48MMFgiPp1Gutwdua8ycpQbQDgE&#10;PSmXl9XCS8UapSY6B3RGIZZCYSq1et/78Q8GxrfMht27tg89/OgT27bvmZ5Yt2lm0/TshNMsFVaX&#10;+LRzC4XH920E7xMvgGNR4ilmBBthIqYjxYzkDohwYdttOdl5ArUaBbD70p2rt2/MUdCOZhmQbLo0&#10;I8otpNjgsDZjKZyEUO+Z0xeGgHkRqZjRz+7Tl8SLoc3pg3LEdDKFCoSLoampQZnPhFBg4zhr2+1Q&#10;MHj0yv3DP/9WKug7dvKd87dujeTGtu3aEYeeA9su0IHl44pGkAR3IzhJWkXvBSNrhqsCvlqxxKCW&#10;P+inP3jv9vU79xcfeuIDYTxGqKi5iFBd4RftC8B2kmfuQCAJr+HIwbcffnx/OIpAQcgj7xjCO4uf&#10;Tzdk9ukQDVHSXI8cEdlQrepK7db83fNnT2T9iU9/4vmZjTvC6fRILhPNjkUxSohnpzfPZrjd7Wr+&#10;9s39e7dbq1UxHqi++s5GiHvYnrI36BQa+JqGhkZgXxqUh5tu5QZGw9KrJWHjpzqacAi45xerMX+o&#10;0uheWqnS5XKc5dK9hb0HHpXeNBPNUPPgGZUMWQxpBWl0AMckvNGkD/MKxqucborETKALPVdj5AoJ&#10;HYKk1jmZVT+249UOY1QHpek0Kzjrf6U4KRwO+wj9WC/lCjG6QYou+pPCYiDkrCyMDw4Pj4zQmwtn&#10;4/5y+dCJi9t37xTm6G+HcYqN+pCQHxmAB5P04/kCM4KBXOThITQ7jCswTRVstdxHjr3Ojqzm756+&#10;fvnS9fPz58iYzt1bmfd16rX84pZNe8ifAWd//MOfXDt68M7KxVIrfHWpdPPUW888+/xAOo6jtaKR&#10;YqykPHXNdHz7Crk8RpY3tAHWQYsBo8Dxkxe37tp5af6+3x/dsGV7LbqOYnG53qlUy8VGL7/WmG9U&#10;kWYvL9x46OF9olooneNW9CNe1+QOgP4EB9akbL+wtPGFOr1ojGxKxs0KnhxkhqemizG+54JsuEh5&#10;7ilx5eAmd5V+iwl0DaTKlCz5yWGU1UtSE1tVWgVSz9CL8Cv9UThOHxqHxEBSd75BTDOJDcm5SKw8&#10;Ly6V5ITZHI4/MFZxpEnqNJZLXqSrM/1XtiF9bgj86LTxXeEDhuOJo0coArEF9pOIxXUOFnAVUh/D&#10;H6CjjHe0g7MBQZEOVNvDrsf5dBXnEoKAu8woDUUyVyLaKdfZHz6gP8PWZXMJ3zeWZfokphEMjZec&#10;CKiWMoccicXfwujTJ2NxVpniOG/dajDYyQRLOwlIHwe7Hp0cSgIl0mtasJbDvWjdKWB7gNgXxIJw&#10;IrBz3cBjTz07sW5MwvFSn+AaxM42lnRMoJvD4oEaA7c9yZin9Cv5Iv8m1LSY22c0oH8Qcx0wLeg2&#10;1CGqME/kkx5024/fuW3LO1uxlFcTtxPUS0guL8LNVCFjDjgeHAPzTEm4eyF/ACktZHyArlIJbyQS&#10;CERjVG9Y2wbijMm04YGjTdINolrIaAD8M2V5egueeH9qgfXDIS5Fjh6FF6RuNwqZlFAezGpxPvc1&#10;y9CJvSUIIt1OyOPHFYNzzSNmXOjSYtHO5xPZBJM0HBkcKJgit901CHMEOkIOq7RrIw/KZkHSKoRm&#10;1eJy4ZpV2DE6G40He3XgunYWyTqZ33EsoiPlrOarr770BlTWp596IpJJcWZwCLAmaAIrxQUaxnOS&#10;G0bDNIo1O8q9FMFdx+tbKNWuHj+6e8t+UH4m34CD2EwkcOi59dpdGtnseFQB2257bGgUzpPHApti&#10;wxAtCXfQxqD59/E4I5IuMTieoLRxuQ/HT56NtHqfe/a5geGNxbVj3ULng099YOfuR6Znt01t3rl5&#10;w/7p6Y3jA2O3b13eu/fRFIpcvAghTRUE8VPbTQLu7BFZYJnhITGmtc3A31mzhC+QAQRYgKcl9t9j&#10;oJXhYIlVUAyzU/x+dlyCmkkjNXx+VP+jJhskV6fa4n0g4hCjEKz09/yhXsXyr601ogm4Cppp0Asp&#10;tkhjjN4WTRQedtuq/uDt95JhXyo+XG50xdYXtEQWRJOS7jQHpCQgKEs42uBuBIPxum3fnL976tLF&#10;wfRwD7wV5gLTPryoP3bx4omlcnlmeoK5vUa+euzGUiKajeJyyKYi5kX9Ic0B0JSCnxAjp4IKoAFO&#10;bgjbrFvS1jbFvy+cLDEc4OmWIVo4Xoa8wwR/HpZm1FgwFjZ38LgkdQBiKz6a8dUk1wIP0SB8UYIM&#10;QlcF+ZmeOv7WIDzQLVk/JiUjJIofpq6A7h5cJVLWNI/GDCxJuD8o+2UVZpIsZst3IGpo8gH2A9uZ&#10;FNcwItU2oAwxwpcq6Ai2fZCUt/DJ2pGNxpHKoxfViQ4H5YkZNePYCpPAKOVQy1Ya0sR/UHyksUh3&#10;+THHBQ7AHyrovg03tQZiDdIiBalgABZMjX8TH9i/BqlotqzGGl/yh1JSulREZCSPL+CCw34Em0QD&#10;kqOCzqawILIbLxVdg82BxRL8XDTvCIqqc+FWo9+O8J6YkV1YCMS0QIVNhrK4tGdRKWfE12kFwrVy&#10;7b1Dr91bXEuWWFdUqHUYmO7adD1oD002nZXAoqbCfY1IMG5V0kONu2uzFFDx3mqiYRddg6VqruaM&#10;RBvzWIcsxHLtkTX3om+mU89P9LKOu0Qb2jufcvlWey13wz9idbrL6bjPWh4pDsdb7RVvI9ZaG2sF&#10;iD5ovayGg87dYDPpnv3V52cuWq3N+Wq3dNvZGW54doSvVUszsajlX7RPDje3R+28nUFKZ+947H/6&#10;+u+PDyPuZppOzDhYUABirnCLZ0Ma7w1iAsIcKOuPw1W72NUsaySks+xqp11DqIzJOkcIEUMWNHK1&#10;7Y2LAmwFpyLkjufAZhc21xR/TawlViHOHZorcVo+OlaC1SCLUbuCuKdMxaIc3y92tAfXn5ZmW8DX&#10;OAn4Sw3QDbA/5arhVEVf3Oujk08QaVMw8JjDpnkFBi35YCNmTIBjRBSsENEWo/XIHuCa4QlBNAjg&#10;OEZ1x6nOZoAHznerrpW8qwvllUCQ0vAs2nYcEMWag6RAtxX0xFAgI7shu8sNRZbzwUOHzly7e9op&#10;VUs9fzxgv/+5z+6YmCCaMPO/Vq//9Hs/qseGfuvjT8OdpytlSl8TZaQlYDabfBgI64YE96BuNxwK&#10;evJkljJFSqgYBMJjL6FlQHkAFZk7ydgRuQjZsNw5zatBqZAlKbZZ0Fv6qRs3wWjbAeHx4vJUBas2&#10;DTSSI6aupNvhhrcF/XG10rh08uArJ0402oGxnR/eMbNuJOakMwMDMU804a0UrVg84uk7pUp61dD0&#10;sFfAkrxRDgbR4+ldPXM6783tmx3zxiO+dqtNRcVUoV+2tiCNsmpg+Vv17373B7/2u7+eAbEIUA7z&#10;UTT0B4HSbttxEFi5O2vs14W2FnJvRWe12X711e9+9LkvKbrDom/hIOg79Mb3n3juc2iAQDaGVwFQ&#10;2Vy6cOzS8kc//kyEDinMG5nniWdQAhThhoUZWW9wuvNxPawfKnOFS86ajjuJl5Wxruprw+tmwkoQ&#10;cgdfglwQKtmyZQMdxTJoCNGYDDEG4G6hjO4ENWok1R4KLlEXKUskrGO6lC5/adHWbAd0N3C0gKdF&#10;nGfxBwYC3pLDIa9iyk4F/AWLcQErnQbSpXJjoUFtYvmS53ExpuUiFzz+t19s86f/d2j2tLKx/lv2&#10;ZgbUgVFeTkGi6phgLdt7OGdSmMibWr0Pl/AKBhwR2Y0LSBv5ibIhWkN5M4qwD0wbedM+tIc4N8YX&#10;YF1tUPVu0c3+/iX4wsWwfcio+twi/uEecnlcNrex7wTUH9ENnj148Ptvvfunv/e7GsilrPJ0XvvB&#10;N1aiI1/99POwE/hJkirGFF743kuW3/2Z558LkKAguluuOBjOSDpKALDhbWHQA3uRXaGPyhWUVte+&#10;892f3F+aK7Z7wCS2L9thWBrJFXx0yaNxZAvHyyUIrngKWdFYKhTo2rWlbjPcjYVCtnvd7NRvfeXj&#10;NP1/iRzxl/4N57PzaKAMdKuLK2fPHL147X65VXTswXpjWfQkVGBzufUjmb17H85mh319mTZurBtm&#10;MaUF2IkQGkH/IiEK6fslEGNwTAOglhYa7/7ie6uF/OZHP7L/wF5puFnW8be/+cLbd5qudKBdDzF2&#10;E3T/5pd+N5PA+7KP7lFD8gr8OtW1CGKsauQ6yPcVEzhTA/4b1+rffeFbaHinO/XR2Y2dfKHmy37h&#10;i18KwREQLBWorBTfe+U79cxHPvTkND9j0AdNB+gvDx6fCRr9/J6PwGPUCJUaNr12hATJJBEARhwc&#10;RISOaLay+jJgsUODjYkgI5yh/++DXPwPVzhiXuS+OeABqrTp4N7BISjfu/PPP3znmY9/YNvMTJKQ&#10;LzSFoKfaqW/Tdm3Zvnju1vVLr3zy87+xcTTqllBInwqqngQ6d5UlbKq8SVrzugayQ4NZCyIkr+WZ&#10;8sGVjyqHEE5nmGj6Y3YE2TQKvuHBkGutv2J/edncbT4451e/cBVZ4kGhqI/PawLI8sM8bsdqNYFO&#10;JJpDPiQf5D7CbngWD/6udFXrindsUgNmXR7eztR4+jH+0sdADSRagvoN5yfQzZcCWa6TSpVlwzVw&#10;Sby1KaH7tun9ZoC+QnDr/wDvziUZNJ9vARchgtpMhekJu6oUULx8Dy325cWBsQwPy4uaNVe2vPa9&#10;b/5z3knEckPeeKpdJMcq7JoObt/9cGY41QPFqOfh6SBA2S01vBHbLVtPwYSuIp4gREu1y8w94V61&#10;YDWW0KeplPFXj4W7vlwOFW4z5stvGQ9uon3QU8pbqWzasTNu/5IayNzAqptGbCzDdeNjW2bIlaHw&#10;XrnxF//lG8wRPvuBxzdv2Mxx5pHTJZ86KsePVt2VXmcVbh995+23D1/62Fd+e9vEcEBGkKwN7smK&#10;7idMASIwsZ15YXUxWO1M3qEG2fqHb//Tylr5ffs2PfL+j0T9Gox5cFirAWF6zr1Os4noFsqhDeTk&#10;wgNmXzThDtMjpJ5taXKNkNsy6ZDCoYFEq2SK8J7Jp5lx1C4ptOyfvvrOsdPvTiXj2VSkUi/eW+0w&#10;SfO7v/O/zKyDeMhvErG57GIPRSyI/3j+dRMoH5DjtHtODGNhgiANZMe1tLb619/8p9/84v84MerH&#10;tkY+IijWM2VMbBRPkO3Gou1evWz94Pv//Lt/8vUsZ5wM4onzpjKXEh8fgmvmL2GjF8mHYl3l7Wb0&#10;P/75/7Z9U+r5536NbjEzFVESPx0owXKxnkxjeaE5nYXF/N9/6x+/9Kt/sn7aSNyanngfFyZhLizn&#10;SR3QVQ3HGJSTiYSeF3+xe4iJQkRCxFbVrSvSKVSFInc8P3jhu6fOXRsAx5UrZvc3fuePkjlTCTz4&#10;w7ls2DoyhGNnBbpomDieQteJJlNtJLc9UCg0rOVBCQEbFs7DKHsTlV7qCpYcOzHh1OYAtIzZOhGe&#10;CscQxAT3oB/CgU9jAyyPz8INJLzwpWQ3TxZlMX2jqSOdCXFfPX/l5plX3zj7oY9/Ztt0wk9tEIK4&#10;AbQFJMLpQTaElEqeBKkbH2pVapVKHThqaX6+Y68OZSZiSR9TE3idRCD/eTpWtd6yi4jvTG3eYwad&#10;Iu+8/uJ3f/qjLi5uMc+u9PjHP/FsKDYEJ8QD7UJX3j/N1SY3N8aRdBHLnFXN36mXoj270PprdP3C&#10;9u7d2wLxdUsrN9VEazTob8SSqUazuLa8ZtWsG6vNXHTkd37v6xzigTRgCSCLeU1lBb/M/F05hNxF&#10;Q6oU1KBMhjulZt3bToocSf0JAq4srsfUOpMudMbiINMcJRDoSNrN8AepEeNUfIWbSorexH+Izj8P&#10;i+3XZppW5w6kPB0W6iSbpr5ndSU/gDSUzLIJX215bkoWiqgeghNKfY9ikyKelxymZDqpkV7JdqeI&#10;kGRdMAmqGBUbsBWMQdCGVQkEyQWlPRLEJVtnpoKjuDd4kfnIp9qWiPrQeIOQkQVR6HMRQrkG7jCX&#10;ph6JOutmp5jWlFIp08uvUUQY2iD/q2lEwM2g9Om4YzKy5C9IYqDvaXI3zb3CPaGJZXqctqZQdWck&#10;p8jCZqnS5hHMauOQ4vPnsbWFD4BpaK0TxMrKXfQgW9xrx7OjPtZEwwpzXhJt6kCERkyt4eumQlgD&#10;RxDY4REQjZEWxcDKJjM2p4bKDZOu4OLpp/XLm5IEcpQbsSfZelToq6MAW67YqURYxSBfxLJPHG1f&#10;p4lIiJRTSI86XeYpTIuCMR31lQyjs+3pBJJeP1MM8J8Yp+pSN+diTAAmvQ3kAKBAIQzXDQTR7mJ6&#10;oIwUAAp24EEQ6+TCrIObP1x5/9hlqStvaTWDtXbg9p363NxN5h+Bb/CRpSe5fGcuMzbZbItjcnN5&#10;iUnuz+15ZMcjuxkm4MPyaBkFWs67M1yRKkSQD/E4YHV66hXgYtDXUrP3nR//7cq9VjwxumXPnnRw&#10;0OVvBqG72qGF8tr5y+dWF45Al/jS889ObttHuxXFYFeL/Jah/UgbuzkiUhiuHLEUVh+CJeQblNEa&#10;Pj92t/D6d74djE8E4wPJJLwxXyydmhyM89eo3x3LoLPFpJf02J0OU8us3v5RzvMkNPF36hQQQnOI&#10;a1eaDhwiGF1vvWqXF64FMRwcGO80sAipnTh94ubdlQ89/UmIEO5aj3DkhfXZrM0vLo4NDshQkZjJ&#10;siqVdMjoxhpvbk0UJc3OYpsABUDq5BTgbxGYhpLRUNBGTZovggmQ8Dsly07FodLJsg3l1ETKuMdI&#10;2UBhyDy7fpNbxyd09RotymYHFOi9k7eunjv05S9+NUVnjj9MkCEvgyYIlRU/GfaSVpw5v/j6iz/8&#10;7a9+cmx6GjYipycy7mCDkDfDfEpMxgvVSqCb9HtwpoyzvNuI09knLpx87cUXurHESGJkbGwWv8SY&#10;J7biVK6dO1Or34mNrJ8eWO/xBG+fOvFbv/e5kaERQgx5J4aZWtK9TrmpKXO2DnOdbpG/+lwitq3U&#10;weGjMwTUtHqrtd79xfzctQsegrjXl07ERobWTQ3EaJbhkIOtbRsxRu6S06thPT/IHeZjUbzzYakB&#10;TTkv+hEkG2KUmdZihcswjKANGkjoQMFNd1hVMMkVeQWDBVxWCcCb0oCNJiu8aq0e74vZQbvRUZ8y&#10;6YrRB6SIBszRrBhzRaYRRQJTISADZrFy6MLZmN4rMeRKQGMBKQmehAX6jiT1GJVBZKmtGgKQHALM&#10;8EJD8AUQjS4PCioIJi0nVjmRlYiKGhI73xCobaRyieeUIX1AmdBg+fDSxdGgtiI+u4YmwXodL30g&#10;qwtOwIywUT1mXRM8ueBQ241HYs8CajeSJKiIBMigYpiFVhjmabPWhaY6YX+EYV/0APlDyxO/m2AE&#10;fZ5Ks5Odr9b+7M//XyfmzrQXvO1U894l+LrNUSdzMVsZvRGtT9mR5eriuCt3x1UZTIwtV/K+WCVb&#10;G+DsckfWSs1KKja74L07VM2sBpNxZ9WDA0Q91pwJ+K6thSdH67dujqpKii1M2eE5a6M7dM/21VBQ&#10;BzTDKNRdIuEpJtrOdBKrvPGl0HwUFU/veiS9/J7LuVjGiacr98O+RLEZXINB0hxqR4uZULWW9/mH&#10;z460nWg88/Ajj2ZiMVeWHUsUoNjk4ZEZiMAl9w2yH1YGKjYk7UA50i9o0n4yZwYML54BdxxjeFZY&#10;VEpQrA42WLveZCQSID1NXCL3gtLFecOuM5Z5EIK42eSVvYinVZYwE3ql0vYhTvLKRpabkdWuVWWA&#10;P+pzB5l2xmWVJ2ewXhElECAoM5RMS9kTZmkSXirK9VlG4oTKSlF5ABULChQsDPgp6HmrH8DZw6Kn&#10;nUVKwS/2bUTM+K0oZsbhWHQ82iBsGP1uD0gCEI2lnwq3a0w3eBysfFsoygVTuJ6548fO3Tlx5d1E&#10;PDyZDYz4esWe/fCBx4ejQYBftns87As683duzsU37hqDJgodQN08kERNTZqdyVnIatboi857TlY2&#10;TMGo+JEgcorAMdZzMaAPmSWfXR1EGhFG61o0CmlCGz6KA00eODooQ3QAI9Nj5DPiF6ihG/4SgLzQ&#10;scvYCJPrYEPAZuMOlwo1u44KtqfS7s3Nt+/duQ1roJO/e2/u/vlCreWOB/xJBHlSeMSJDOKj24cg&#10;FMESAjsJBGSzIBY7bEPh5rVMcMAfpaNKHIuHAxjES6gOlh2rKexHL5EpO+/C+Yuz27eFk2q0meaq&#10;dOWB8YJwtK0gw7M0AgIpP0Z4oNI09lJp33gmlYrm/My9AzZoksu5fmt505b1iaCbyTFGosUsCYZy&#10;8WAum3ZL/Yz3gyWL6GSP/8LArlRsfzSKBpC6pvSbOoQHCCN073jQUeonj78BYE+trPl7ySojRy5i&#10;YxeKUSucikNbkMCfgz6HWPI8KSK2iWicrLwqEYr4IqiR8zNcqxGkU6DY9Tb6tMGGu0sxDEM5Rl4L&#10;eZgpHBvaPEeSutW4MYHkcOqAxiNuhC9wgEViysEHJbppTf6S3MQXOQNJLwKi5wh9MzQlskYeND/I&#10;uhALDmUIOekafI1syzB9kAJVx0aYoF7ZE1NDjOzPx9JUB0M4krBeAV5im0jjgHALsUo9CtoSLv9I&#10;s1sJALeRa2KArQ/MsjMm9/qjsgkMoNfsrhWtKJPaSnCpVOSmvnRn/tq1W9t3vz8b9UMn8HuDlflr&#10;7oEtm0cStGh5Ykxc09o+euSof2zb9ECWJx0Kxpgrxv2HdS0eCBfetGma+pBGEgoAEsQZRu7nLV14&#10;7UrLM9BtbZrOrEPYzROaHljbmAqQ/IXDo0NRZzRpz4Sq0M1HvPmxFIbyZdKPpFegYyaV3rplKwoM&#10;5vr7YGi/5mGf0mfmKEri/5vJRCaHwlO5yEjSNZS1dm7yzw6l128Y2j77cG7diAf0vA+ISLrCtB/V&#10;fkrYlQLsWrd4QH0NHd0oYHK3MngUYtMRrz00OrZ+4+T0uo2eKGW9F+3WeHZdN3+qVGEGLzKR7T39&#10;4Q+Pj6/T9CLRWL9oin/pGbNI8aWQVggDqWa10KvQMv7Fj9/0eivRVPCjTxyYmH3IH2svVwJ7N47Z&#10;cHJkIAFliHq0funssW3btoSicTfmEETvAOhPvy4VuGWGdHjEiJEZcrtSbyWJbi+ftONGggRtaCAm&#10;NpdGj2HsE6KpAWN4DgSo/xlUCdHx5DQwOIUMtkz+12VugpOF75DJCVhyvClg7sX79w4efWfJGdqz&#10;aYh1R7bOWYwCDo/T6sauzzdeeeWdubtXQ7HWxMbHUc8LxOOYeHWDmGNww4PtenVhDcXMCDYaHNDi&#10;24kRwFYS6bJto2fEZC4fwVBLsK9REWRMLSilmkhVQZ3H7qrsDZHO9Izkjdaz2UFhdESNv0MfVOXt&#10;zBkhSg4fA4SJw0V7GeQI9UR5tUroqttlPldzx/zhSugHUHGxALgGPhVnbQ2fAfGL9S7cebNIuCRJ&#10;KaWM4EsL8VnLrgdj7EpzJXIw55zjRfCFxcKaYR843CYbVvrHd/lFXoSf0WLGM5vGO915d1AkQfmW&#10;MJLCwDEiUkxPoS1K448rCeAfi1AOOblvXSpYWMrfW1itLs4HvXf5hR3bnxwZGkJzBEIcc189kHJv&#10;xdMxrGGa3j1iW4zJDtN7433J+k15jIBlww50wicv3S3mfdtmBkXI5qRmAUgJ0dTYhO6mEyI8eFKO&#10;t+mljVzzcuqQ5NXrq6FYTpp3daR8SDUZ33cdfuWNzevHdx94OJiOGVa7PL0ZiwM60Nyi1GrdkczQ&#10;qWuXgt6BjesHkcUy95brMUkOVAcJlpkERsWASvMA49NW7fi5202r9txHvpChc4ONBH5BwKs4FwuY&#10;M7xLJChU5cLCoG1upvlpL1HYyZfXiFtJDB7JRWgjrHAKHpru8piLwM4hTYYp30UdG/PzxtWj7yWd&#10;1eeffXjzpk04Ag748vfnW77Uus2zmO2wDEoG3Bx0h7hsOd4YSk3Ei1s8AUNe5BonwbSMXPncOwdX&#10;fWNTcczYPUgKt3EwEjtSpnCcAmyfgtX96c8Pe1qLex95TCNrPCBRvUiYuUgyX1JzemDU6uaskayH&#10;kOgyLONzp5554qlgcgDFNCXeFPNtqxeJMitkhvgwB3JC6fCFC2dnN27LxKl0uAOmDUOK1WrBDCH7&#10;hsZCqGL4TGNwvIgRSqs2egwPQgmQIBHCgqpK4e9Eakgd358rF5dIG7Ljg0/tmplcNyGpI+oNkcQN&#10;itFv/vcdyeo11UMxcbk8WHz6SdLJBMFx+ZyMC2DTsfpgj7NU+sPpHPpMOhNFpQI8IDVJEDVNgRhU&#10;UZCxOWW0d6hPSq5Atl1etvydItL7pDxRMEZyQME10WSuVzl+6dzazMZpyhYvNaLWMfK85DIDaIJy&#10;/1EccnAKS/Ge/lp+JZ0MDeWG3OGED1Mw/LsjiUQCOWMkeVOp5IgbmqRsSwLFVjsdzSS783Ff+KGR&#10;5CNPPeqPTiaHhzu4ErB6hTP2l7QYEWx2ZsDM9CKYCMuE/rQm+qpW+NK7hz/yiafHJ/ZGw+mJ3ERk&#10;eGpsdGZkeOO6qc1jQ7MTY7MzM1OxQHNhJb97LwbB5MOwPPjs7BQSCTObwi1vKvn2gv+gwhEKMOuH&#10;Pq6mkcg4IMtQQ9aEBhEKNL9ZQ6Sw5UO+EDg0iFSlAYipcpmJoY9DZmR7CraHHAjlIInrVrj9ZT81&#10;iCaSiH6mISG8ll+xozBxlfjwWzSzuRRCihm7k7uBBtJk4efKIlpkIjzQMiV+1TCAKLJRSeeDGLcf&#10;QEEx3VyvH729eQK2taeDRjkBnaKDV+4AgQTIBDVbEQ3iuHNlvpPLJlWOejOuEhRUVpzZNaTlTP9o&#10;Xs9AclpO/W4o2x/CZl95zYj389nAgnl9LStulnGeJW77aeK2vWwl7hlRBcIB25A+NJUIXd4eA1/K&#10;EKRTrFNFBx9Lut7pJH0h22+HaPMGehAbwlwDQ2Y5uFvcGQgp6MDIMFWUUlnr8CIMIzLW35FzhznM&#10;sOTo1tpeCoce64XRH6BDVEMZ5iADIsUhz+ES/ZYn6eN0Zocw8AKQF+piQ+oBfuXc4b0I3Zz3cKAC&#10;mnih883C88Cekrmz3EJMds1lZyi/Uepy49iL3BrErw70O0KhADwmx20k2XRJ2O1mAr2yCBgUfyHN&#10;ErE/JUTlcCITmk0Vg67xAz2WJGJXb59efePVn8zN33FXzh4+d+n63BVch1dWr167fWXh9pXy0vn5&#10;WweHAgMzG4dSg8N+Fk8Y0WpR4M20JNZznbZNxQKCHvfQ7ak6McSWQnCnOslY6vLFC2vVlVKpcfXW&#10;+Wu3rs+v3rt3/8L9G2eKtUIiX33fBu+epz/HUkuy44j2GmgRX4yZmaLthDpBZMfIolVzAiwgO+tF&#10;3cpTt6yjN+Y89QV3cy6d9S7Mn7gzd+XaWg1svND0l3oxpsE6DMUQEYQSk4ZQP2N5y+LhYZktAFeU&#10;YpbSpF40zTsjocCNRXs6Sr3PZEegxfPyBEBR5xdv3Sl7JgYHcNeroxsWpuij7sB7F/GKWo8iilyO&#10;3aSknWVMLoPrBcuUlWy6XEIAQZPbmN2HNKZqygpGxEAyZWTPBapXGuThonkFp7SH7qrC+4OWoqIH&#10;L9tvYRoImwETH54ObSa2/b32ncXytWvXs+s2ZZIIkQrB5FbKJjUSxOCwYHlvLNVffuHVTuXmgQNP&#10;JPnIkQDnMGcpf+V+6lLblG/wpIJIbgc6nXKt2vLYPn+kXG9fu3zTU8YNe7FQXzl349Ly/bmF+xeQ&#10;l+EIrTWxYr6ztHjL7ZQee+RhBgNAFQN8QPVnwc4ayExIf06yi7DuDHhdc5jFlCAS/OpOE33n22vW&#10;kQuXLlx4bW3xNi91b+7Uvfm7N+bvrELaiaND7UYpDLnDGpILhADUDOmkSamfswBMDXE+I0jFp+Fj&#10;E2yJHm7MNhMs0TqWIIRHbojgFzO8DBQAGkfSSuSs2CXNIDU0oUAUpGKX0oDKXmMSBcFM3DL9rvRP&#10;CCYGDGElsoo4r2kwabDdsCgQNqdhSe6v2X++Yh4W7F2gNIl6A9FwN0SUVuKE4HsdSwOqaWbmcK4A&#10;WASlpZwFWGQhUcaxs/g4rA1IERyj6hA26oykwhmSTZ0L73M+rKat8A8GPBvotXEhi3nCDsJfDkaI&#10;bnYm4Vnm40iRYz1g9cpBDxhbhWca6IZA3/wOnCigQ+4Ks0RAAhQFadA5ClWvdOvk2C7fPRSmKJDs&#10;eMdZqPZChw4fzC8ySd0Jl9DOjHXGXJVCJxajIVQmK14O4yxZxwuCA9SqIsSF4ECywZKuOU2cBAoD&#10;+QFftz5Y9pfq9YFwu9oGqefme+u1EU/N3RhYSyTsZn57YXS1ixkBa6M52apVOuFectXbytmjGcxn&#10;hu8gfW13yqVhFAPq7oefTwyujS2HN3TzdmXCSQSWY/XkVX99fX3jSsIaaM9ZjWh50Jls5zPJHf/+&#10;j760c8NgiBEvHhKnGkBsib9XXLm4axWMTN6JakfToCFxZ3gZ21PwNcRNwWUpEdmG/AxHC/Y8lHzg&#10;QZKZ4IhFd5AMs6TjijOchc6/ifgkVTR/RVq29MqYdHJQoSRCMgpgTB8JhhcpL4eiCJOGKsxTJRYg&#10;RgYpg8RJ4qkc8wgoghUCxfNIyq4Uvcqsac3xdTYzKTLnKEQPzkLTqupAY2HNIYGZVQ5q1SWuZ4da&#10;qAJx3HqRUK26crSCGXkwSgcklx5onGToQZHReqU24hjaZhw8qNZzhpHV1Y+dXli+cQjToP2PPRWN&#10;EV7jb7zw8p7nn5/mKCE/YBqy4YZx/Z1/+k48M/aVLz8PzGUSQVYqvi1EYchxJSnQU7cLwjB2h/Ip&#10;ZBtzV7lFJLt9cgRqcTW1DSktGCjrA+F8UeQ7Ls+wlA1BR5GLzVZmDZnRG1FDzEQhnq0xvDt9Vdu+&#10;V+1MRBgW9YEn2b3W/Jrr5NzN+YtzneIleh6c3SOJ4NatO5OD0/Fw+/Rbh08vVFpDW3bu3/r4ZGBQ&#10;DXlG6EXkVV8R8AvEjrdG469MkFMWRy7Fic8RpVnMYMvXDnqZfgc/bfRkAZymmyq9LLH9WUIkzXC2&#10;eQWoBwyelxAxIfgScaTt5qDfF/AifAO/Lhrz4QyVIjAl/fkV10+/951f/ZXPhUdk6MoHr62UWz2o&#10;HsBkhryjMozoZuZ/8007CyEz0usQFGRiK/0DQI+oajNjgqtBG1n50JHWwCateOouQFulODb0n7Ba&#10;PJ1SgQEuX4J5V+p5iflgKxFhUfEWjKQLpavQ8TaVcx/ZCTUadYSSiPVoIsXSdNQG/b2al6lgqI0J&#10;ZJ+oiImqLU8yDQ4MK1A+5SS3KIDYq8Ksi9VeimITyme9G6cjT+Q1h6jibkoGOTzA6pqfgal+3fJA&#10;D4vL7v8kX+wTdvg7uRivUNRZDN0VyLfmaUeUYrFmGNomb8GZ0UyeiP8AdNFlKhQ+TVPazt1wFk+0&#10;VhF0lYZwsN6z46UmoBciZxw5VrOD2gIvrPezg51emdGQatHJjQn86NbCnli9RxaytPaTQ+8uFf2f&#10;+uTTgUR0MBCu3jkyV8nsms0hfRMJ1Mtl+9Lc6ksv/PC5j37i0V1jHAjSeYENRpeG/gALTVP23Xyz&#10;h3EeWBRAaQTnLfA8VNgrzRf+/s93f+y31+VSYfidEQ86McISEIVbajOUjFNGBV1QlxNnvAFdtLCn&#10;Ve0yQtUqXDty6urnP/MrhpJGpKY0NVNsMvTos5n0KCnTSUW7/Ko01dqlQvn+YnPr1mwb/oPt8ScB&#10;Echo23BcIBwDkEPSc7nWUMwIMRHgKkL9VV3itHHXTGsR60Q0nCavVce7THM9GFrWvU5c5G3jctPz&#10;W0sVxoxjwQidYTYI553diXntkkBnAiWD3fVg3Qc/MOiP1BBri/r9TZaPz7vSsd76/rf3PfGp6S2j&#10;AA+wAS5dPHJ10fvkgV3ZoTRQertGI9Nz/37+uz/8uy/92h+vHybimcFJsHJx2LEQZVGRGhoNI4oX&#10;HUs8TdMh0KKiH2jwqXzDiqWD5O7lai/GfYWbHGBURzx/jm2tCtXrhtDXL2lQbKQTaKos3VtRCJDF&#10;6DbdjVb1/rVz58+epvw8vhT++q99dDgVC2Z85YJ99d7SsZOnGitLDJQN4YfSq3z6i384FGVi0ONL&#10;IfLY4KihhY608/KFC7GxrdEUyAmFHe8uSzZ+YO76ytnLc598dm+fK2BmxsGhDfGEKyV7tNwFq3Nr&#10;rVRaqjy2fzqUpNCkmdRuI2bCZEHNQkzYl9AXO9hwi2JJcg8I1U9DZTWIG3zdcuIM5qnOpPls1DQk&#10;WhxsMTvNim1jPssmi/Lg/V3ozbi04kjbYoMZxiVIE0dnn+/GzWH5gdEkcOzoSiWGYGUok7L/Jldm&#10;4UCa9hbZCxHIwBCSqq5kRnJjokWop2dMKuTSYXAHHE7btZYnNmCWMy03OGl6O4gwZoK+Wtb6Fy2a&#10;jxbqIQNJLb665BsYlvISzVMONYghdODMoIRYYoSZB5Tt/gVzS/Ouzrjjq1V7a9dOLF8uND760PoB&#10;IocGcABHOP6a1VJd5Gi2AK9DWUs6wVmgX9dbM0Fu6DaApJioZJDtoVlheB8KPwVv/D//1X/48q9+&#10;fXrAj+c5AnfieJnzEb6MGC8y5qZ17P77//pfKsHEH//e1304s7N6SVWJVCoqoHwiSGS0k3kMKo/r&#10;DfR/685//j//w5PPfGbD9BS1LU8cxWW6H64Mc9USQqJPWVmo5G3rZr79oamEEnc8ssRfYGS7araJ&#10;OYv1B5tQwgyEqSguGKLSEGOlbRV0FZtOInLyxNU33/jJ73zVmN6G4hxt5Vbg1A//8XLB+qOv/ro4&#10;d1pU3FxDatAa5t+Ko6ZqMlQdlgNlA+42dvv+4tp//YdvtuxAamjz9N5tG2bT+TI8Y4bnmvdWrNNv&#10;v9Gsrk6mA1/8jd8YwfqUNKjUwRAQHQrdNxHDva2lQigi5SRzXBrYuucur3X+8V+//euf/kpmgCzC&#10;RBuxKnw6kVHnrrd6oPlWvdLqvvDSTyYHpx/eu82fZomY9gYqbw2n5udsyWKulGIKB3uYbovThn4s&#10;d6pRr8Uw+CRnQNVBVI42pEv2AwS9iCdcIcmh7LDaGTEtqVLZnl0UAhUqdHqZAqbQcA1kxGirLttQ&#10;5Lt0tEiv0H9oIENjxqOA/lneaq6YpoKhnzw4EPmE3Nt5lbt01zRvYcrdB7xvdhn4DrUZbwlJRD0I&#10;q9t9/dDJ6/OLz3zkY3QXG81OOhbxhwOF1cJ//+Gbntb8J7/21U0xP4owP/jJzz64/8mBVDCVhgFE&#10;6tvu+RPAlHarwDiCQziPc24hY4oqIXvYiC+TsAFGS9yZBWcoY5LfDrnKnVIAVhHTWVbYl6RCVai0&#10;rHLTLU0lH3GoBxAW4xfB42i2Yt5LJtwPs5okhZrfjqnlAqODVNPrYFjO3miTCJGZR9z4BrAjGq1C&#10;eSk8OBZmqhBELGN6bJRhpNmSBAX2Mlrm3CowjiJq0u5ohom9QBun4bZNzhoBLyIs0IdKGlF5vYBh&#10;I9Lg5OGS8TKroU9XwxAvyENXhKEQ1CfFOQo/GTMbxRf7cYB/OHcAqTEYNfdH5TttHvGSXGW7l0xK&#10;z18DTcmehisbUEIshwOLvNEYxJlsxzxi4me/t+SqzRdZvj955xgaUZNbNwNkFmqNdCIjG1uZ9JDV&#10;OBFPt1KpLZfalUtHv/r5Tzd6Paz3aHvSAwhxkaQ5XQS7+ID9Lcly8rvyeVeWdUIYodYlnjQ1ZsTn&#10;JTRpaoxjX22GB0cnI3JoynQippWC9qVkc7RZQB34mMTqaLgDiQxbMGIpH59MWpUvvr06VbHIDWez&#10;lNo+TIEjaG1zwwmVZgGTuMuzHos842WnbLznJIPuakcjDq7RYmUpzTnc8uB6GEq7cWrVoCJyXZV2&#10;nSfKYEcmFWgxd81BDKGR+hhTKjiNiIxg9GIF4xASqx5Zn7dwdRdfgVuct4CeUWLvCXnvsx15WNwW&#10;Gkg0kshuuFeoBkEsUNXTrlNHd+HH8ks+jsUSbArUuBP0MlylaiAD3YI6nVsBzGdiXX21Z0chShmP&#10;JuW3zlr9fMv16lvvuG9ejEcjY57S2by70qrtXzeGHj6azHiwRKPRg1cuDsSHnnn+MxMjOX+Ga6Zq&#10;MxPu1Jhsbi0PPAOZfIp5kg053Yk1hmkh0dhbrtrz89dvnDt38tKNSLCXDKWLbUarIu/flpnd/mhk&#10;eMYbDTKaChMT4YZuN+DxNOqI1cg1RF8wlFtWPmBHjPSeCohBjUOnrpx9+6e/8Rt/AJAFOTXp7S3V&#10;ahhNtPLLaO7fvX7h8sVza7FcenzyM4/sSg2kwGDwWtE2FMWPu8pHME1N2Cf/RizVAlRT/pXz92eH&#10;ByO46mmGGHE7u+MJHH/7tYMLN3/9A18YH8908KDtek6fv71r63AcKxmkhZP9osBEPLmIEm/ZtLwj&#10;xxYHQp8ta1qqSMpJWRKg3e2QK4ejkpUWxZibiaOI2QJ6HcO26/d0EXnvVWTi1Cdla50bwVDjCduo&#10;+w9eOnv90pWVpeWHdh84sGcndApX1C62EJDovXD0ytypN6xakanEUC/+B7//h+uG4q7WKp1wg9eb&#10;cs2YzBozX/Jt3jUqndmWVbZ6p85defPll9z+2r7E2MjMBDknrlyVcpG5yGgoWli7Gw2kAXreWc5/&#10;/Ut/OABl0efQQFbtCUTOmCeEN7ZqknFA07Rj0VEJcUNI2YOR+XzlB8duLZ59t1lp4AwaJP2IdAdC&#10;/kU5hwaLq/fDyYmB7MinP/nsQCKQhD4M8swVw0HjsOZeAXGCkYk/RLbH3E9/mMS43OhZaKa4XOjQ&#10;EFDZbiIJTyXkFeZA3ujUq4EhUAJj/lOrtKqownOAkOqQJvE+KPaCA3CLeEfyHJh7xnsdL4EG9H9G&#10;U0HW4EKC7fKIGaQzTjWgb2Ln6YBz8Yg7A6p8JcfP52U9MKJnAhelR4EhyLASHtTDOE/ASWg2VCou&#10;Tnxdu9rSRtDMjCeizU+vAnxD09ABaIRGLlwc5G67BJkWGo7dgYdrocsheXKA1SbyPZB9lEbajEhE&#10;/J6W5YBqwYxqN1wpQBvoXGSwy8gmYsTFoU47GtNvAgWCxzA4wKC8eLUXSxY8oGCuVGgvFK//P/7P&#10;P79yl1Zf3bbWV8vVwPBKELNUTzHYchZcmVy1EKoHlobaDbYXDtR3AhlvsxKP59oVjho7EvTdG3KL&#10;fhduxmpbCq6VCVeVjHUt1wqscSN9DJCsekJ2wt/IeGYXexV/lduSIMlPhFqVDVXXtUHXyHKwPWSt&#10;tFK+djXXZMJ/7/rcwGLDGm0E55v+LFTRJVWxdcYHgs38/WB8bqi00apHmgOD44UPP/RsNk2MRlcR&#10;Nd1mBz93JJ6wGuO2MghOZ4S1q2oNWgOYDEQV03ymlImye4kXoBJ0jXQWqk/LeUxm2aLQ5JGruyUw&#10;jj0p+QmeNccbywgDFF4D1hhAWMXTTeuJSmkSYUINswhpopyAOkeOzJFPx1ZykzSL3XIlECWLozoE&#10;kY15SaOcgJYcPRdeBDCOvxhNBKkygVKbAobjCqFxoC7YIkQK9vUa4C61QckHDQ02H0+d/l6RT0qL&#10;LCDiroYToK1hAMEl0aXi3uXMwCAoEiwRq7y02OxEVi69fbeRGsr5xqe3xkNRbsGVc4fWTc4wNR2C&#10;Fsf5b1LCk2ffDkUHt2/dykCoTQvMAuPnIJc5vaosOOSsTtmQcHYaOitLWaJyxlSFcM+mYhOqh6bf&#10;Qi7OjdU0BRhfgcOFQipwIauJ8oAjkzsCtqgpYEhe3B3uGJtNxm32muVLeZvF9ktvvL1+fAMPZ7lW&#10;O3zx3sHDvyheu9RrlgYz8dlYYCcaKg9/YHJ6UyiT9sQGc7mBbLheuH76zu270ZHdU+x2eLnw38gO&#10;2RJNWaX0/yLFR/otbPuOG4uDoKQ7LBCfQDCCdjAyjh7IcfhW4v8NLsinY0BS6rNhbXjqa8uh3gt5&#10;fDShxHGmUdSkm8Xh0cuX2kdvF9ZnUtT+GIchAt+uVu5fvzu5c7PEl7jFZH0BcHjPleXmKLmIjgTT&#10;15KcJ/UbryJaDe1SUahl7GioE7o/4vWa05orJ4Iw5ou9Wto0N+CFAbB6OV2ZjoDLxFx8IOrx9R3e&#10;8cmII0Qi9VzTYSC1V9fR0BXtTqUncozTalZqGBciNAOGjA+aF/Msnk6jSweJih32ocKlBd2euKn0&#10;t9RwwpGMp1lwggaJI5NgIdG1BKCDRSaxDzZPn6GmyWQfxl7wCFRXaNyi36oyk4Zyz+Lmm4qXy+Om&#10;yA3E/Dphsedp0vYUywBhPjd9Y/RuKVZZKA5NeJnBQlQWg5CRUsk7YwbkyPuXRaldbxPvwokQA72i&#10;PrpbyHPwWaGKylnQi1qAFOTRLaQyUdJCLssssb7rO3Pswt3irZvl7kRuIBmn+krh55kIhq1etd72&#10;XFtrvPnOa9X51ccfeyIahkrdo+NJAx28K8IBH/KXkZURDdsdzTJATH4UiKZjXV8bvju86MFULJKZ&#10;DGB5g02XJ8LgbNsJd5sVFUKpOOMZeI6RX4dpaKq9iWmUlRngzkazsWh8dLRUbzfKFWoiDyYAKEEw&#10;oaODU9lQqQBA66ePDF8SYymiUtjbkmMe4L9QcQSjQ0WIWqwulKVLq16eHoZ5KMero076TQce1owO&#10;KzzP/GwfxIix/FnDikS5eiqGHTiy0MQ1s+WB3omc7qAcbqHA5fCR7FaqlA8Ye8NVo2EaxbYJK14b&#10;ofxAskfbCWkwkkwqWbQ24pgY1i/dnN++dUtI8iaS6yssrTCnNjORguoaRHuFQ61srywvXzh1cWb7&#10;w+lY3E9sEb9PdACfJlz47EbfRIe68XdXAkfDBmSbewIFzLDGoqxtsAkuMyJiIwvFG65ayK6moG8L&#10;9W42PXz8CGwg0gJSN17tl9LXRnMeBXaPTcHZimRzVvH+wIaHts1uWr15aiUzO5qOlyqdC4vFE6cO&#10;Rtulcrk4FfF94qPPuZr5dZt3BzMMLcTgDbqhDrIMGdW0nVhqBGa5yz0MHodPMnPT8rggH1ld+tmh&#10;w0MbHmZKhZGFVi0EwajbsBqwEXpBzLUZPyk0uj9/83XSutFc3B9mLwiU8WqSqNUJYFdNy13ePXjh&#10;iT+n7dbnrVAEAmsG0FJh3NAbgXmRhutJJO/AY6fEqMcWS6XXz6JjtgAoHw9QBDF55W+3WsGQD2ox&#10;W9DoidAFbTHXJs0sukdMD2E4TsSnzU/TroXJPA9ZKII6WEQM0UmIZqJEyL1R470ckRxzhtvHi8g1&#10;1XSnlDEzDJnpceASWCQFy1M2BEDJ1YPNEYiS6rfp9fnDGLgHB6RAOC0xGXxPm1TkMdQP9cNiFdGs&#10;JXXHtYmiFBYGscUQ28XHrp29cf31H/7IWZgbtVdzuWwkk3D3WswEMilG+hZMYp1p4jNxiRyA3jLs&#10;F6bw3FlZwcGcgJtP8tob7nGgq7APIgtloJZup9Y68u5bm7buzQ1EUNqv1Wv8pryqOAQxIKauo9yV&#10;hJD3tcPHM0Hv+q3bkJKjmNXtZTdyl0h4WwxRMMDLpyfn5Zjy45HE8j1x5kwpMTCC5VoINjFCAc0G&#10;EQ39kii4JaRCgqJ9Z3Hp9vFDux56BPI8x4tBe6Ce8VnUxTFMBAOM8tShqDU6jS5dUx4hquGYajNQ&#10;T0Cz79y9OZhKjo5N+jkC/IiRAmYz8Zu5eXtu66696Okb3ReOdno6HHbwWfhUhjUJgRtONcI4jJYm&#10;SLsxAfc5nnC2V7yfX0Pv5v7c6cu3bl87f/DSqaMr91ZvXHq3UluJBjsf3rN9w45tjUqHo9iPCIWU&#10;m40LFvpI1RYOEwJwaIYxG6jBzzCkNxJUdOgHt+5J4Ynm6VXKjRY7ictqiQXUkuupbAcqVufQ4UtT&#10;G2YmBhI9PnINfIjAhoorAQr19DoLkgLfqtRDzXIoGfFEMzoQxGQgxHLreE1E15vuZDIYDSBNYcg3&#10;5O2IDtJP90KooyTsOlZQ0wPmcKNcAUFmvIVmaI/J2SZ82w6HIydVDA5nm3DHmyJyj9SnUh/ZvPIP&#10;cczgTf0ZK2ydiWb8L8te6Dmfmu0z1B8B1impMOh3NSgyx8gDKZKuXbs0d/3q/Wr34tLy3atX7lRd&#10;x+fmb929Vpo75fI07y6tVAPZ45dv3bn6zjN7nwSS4h6LCyQ6OlfUZPfSpHEYrkTNgZ4WZqV8Hpo9&#10;1bqo81L60rxwn7NGn6npxsTbZ0OIxjMPt3FY/eTlqYg3zHihJekckm94Y1TQ5NW0If3McNI5ki+e&#10;4GmR7JW6cF8A8aR2IHseTw+NdB4bG5bIoG1MaqA8O4guEn0H+Gt9BBQ0U0mFoaoV0S1pdWJRZIPd&#10;cX/QbhcaQCacAggcKgOPZsnoPF00okkG2dSYdPOwSK5IvCV2bPyjiVMtDgQQ3o52tzJUuftpQlRs&#10;HXJDtLxHDOvWTJKKES/mqZnQ1K00+huwAXR4eKiCAmQ4siJS7KLCZgHTGeTtygaW5eMY9poJStpN&#10;BIpGp3fw1Z+tLt4uF4vnMBm+fPLGhVNXbq5cuXDmzu1r75w6fPXKrSuXz67evDbm9+/YtzMg8fE4&#10;biNwhpqsP/gwXB0tZPIg+Z+uM/7acAWE96iPS0Grt01JfEYltBl95Qolb21kBzQOTRBn0t8IwbHj&#10;WP66G2bcQa8DnNOwANT4dUIuAVMSqhCv8DAndASAEPOLK2FoWmwhjHK5OSDI3CsiGQ4wxjqduK2u&#10;EyxvBnR5aY67JirEwFIEQL+fDpZE4jxt3oVQoDxItjG4GKCArOHPKKavDbixzV43wfKhrJC0LysV&#10;Tj3MCZ6wOH4EfJ/V8cKJgS+pEQrdFqUGOm3JFE31R3JNM7yLYpSvi7YN94pdR0tQKSs3h/kvrwej&#10;mwhsPhUFWnD8W9osCO0wWED80wcwj1KlI1nWexfn5s4d/+yjD+/evm90+6OxWHZu9frHn/vUlm17&#10;ts5OjW3ZmBrdXqiVN4+Oj2/aSKcBUW0dIsr2qShNngzBkGqRN6Il3YRoSajrhQJBwhsrxBfFiCeV&#10;m5gajkV3PvT4th2bptO59eNjU3s+AK8ZVwQoKCGgTePVIOISS4usDRMC4gzDLpD8JZNHuo8oIFQA&#10;kBsE1DjMrPHZTe7oALJylBCAmwlczWirJZOD68ZHB0bTIefwySPZgdmJyWSQeg0fABXURsBUOCgH&#10;ooSGlXHoeUh5SyiPp/uLg2+Ua+2ZgQFmoBBPpflXxy4mFnnz0GtJnCYGcmoudP2vvP3CgU2zFCGY&#10;Z0voU4KFPENUNdH5A3fn/0zEU/3CmtT/K3mDd0mg0KAuzml4JnWgDpPLK1cRPKvCx0ROniw2neQS&#10;puySIRgvZbgCdFcggcrlBW3RIEzNpflafv5mMobeZT0xOpyMRSEqLObtF28uXnv9ewiMjUQ7oo/3&#10;wjt3bItSYVBHABewRhmQN5YgCBFJKFCrgileZjU1vIlW6r1SY3Hu1Idmp3bs/sDkpunE8PTYxPrM&#10;5Ozkhg1TU9uGNm6d2rA+O7Hj3PW5LeMzg1h+iP1uRvjZOgBPkutFL5t1pnxE1bcqRRNYXL1jd+eP&#10;/+IH4V57Oh7bOh7ctn5q+5ZtO3ceGIt4QehiaBG53eXllV7cx5vhE8WN0jko4I+81Ex9AqMDbjgM&#10;sQG90U9lWJhCXntVVDXaXO6qHz6aIjURs4cijHLUXiugiCmlGFIQ6e7BY1cpzSSiX+p+EKq4v/yd&#10;VzbkCD0dLjvKQcm7ExzI3lX5grcoEGlGlNVrxh8JmByOtC2JXc28C/0HlhyxuYvfNxkC+4bDxUjL&#10;cCHkG4rM/ajFQ4m40qZlLK1MWkF0DZhx1jSZwBObI5CtV1dbiCVBWMAVkNqZVU8eLTzKh4cy85yA&#10;OzBGSQQE7yspqcj9j6oCkwfpcqa0xKosH4l8eSAIE+BYUUh4AALiQIKchO31ZznBKQIYKG30ZMEW&#10;wi752KH3nDn8uqO9WicdXfJf8dkoSYRBIxIhW6rLTAJWrNFsrzy+4FmetNx1dwMOWM1ZyrnC94O5&#10;EDM4FPnrurlOs+yrlJIO4rL1cjSFrgDTlbHIYrqSdiZxGC87VavXziWD3UTH1+rE7VW6USXvyjQm&#10;Kzm3t9ZJ2YCH3v0TU3d64XTIKlf2DWE1GajnbGgMfjBGeDJDne6op7Bcn6BIzIYzj++eTESylHNw&#10;AjzdgjeM3x83Bi0zBxVP5AaESbOSiAKUxDTJKHvk0W62NF1HTM5q6BeQ61ADQK9jXdEyShtZITmz&#10;uOy8gAwRJimtzdAc+1lWvnT2wi76MLiiyJfSLFnAHe4qzCP+MGMnNxmD4NDK47DSbkQ9WtiCOHR0&#10;sxnPVp8GhgtfbUr+jA1GcSJvEcBdGJvGV176HYQzFEM1QN5cqfo5BYVeMa3NoUTsYq4BIS3SKEiY&#10;4Bd94NnTW13DGEhAJFOuBCz07+gwAMJ3kNYFtAhdPHcBlZ7H9j/qi9gg3M1q/cblsxv27s+ppOft&#10;JJW9tFy/eOn4SGJw667ZXgutSGRC/SijcjAqviDDgmsTUxIs6TbPE/iZxe70KnWjmGtEOln+1OXE&#10;EQR4VLPTSUAi3VBJkcwgneIDSsWMQEmFYAgpdtPpxhBdk3qAXgQdirZ3MOzUm61G99Txg+dvXj5/&#10;5OzFs+/UlxcG4/7379301OMffvyxhzft2DUxsSE+GgKHYreGUDsJxwcmN/piG65cPlhbvbVj1+P+&#10;hGnp9FsidLQgHiKY0HWvLbTzdi1FfRpmbp/d6ZV9BR6f+E/YliCtDhBvs13qhlOg5GbDS0mEgxwZ&#10;IPB+cnNwPUnAs1np6TFlQBDhB51248UffKceydzNN85duH7x9u1zVy82V1bjIxvuLpfyjV6hEVwt&#10;lt977/VW07dlcshIaXArCB+Q6ZX6kaZAPeNo1+StWsHKTkyazj+0OChiaZ4SeUL4s4qcCIrD/BVB&#10;zdviBMbrDrALvSANK3FOMCsh22LTL1I+wjo0BgWavxfY50GskKUJVzeaxRyIbnmXCY4eIo4ETVJJ&#10;0wfmMRnXCcZCZHRcr3BwYqtaR6aZDAm6L6/D2qTRJSvWuM/f5LiSGKe2mShLxmyeLQPKzKv15ZP5&#10;UMC0sESIoIbKIW1XFgYv1JRHoSRgpTrsZrVouAw2sEFbJMsCoscLyKMXKfFONA5gL1FVXpNunxfQ&#10;vW0zUoEyuReDpRCTKwh4u9tlGhu9EFgy4v3hNvUxJW2HDpSv22nxJm7mGXQNdNURS3FmxtdtGo5P&#10;J7PuQn50KM2MTngoiFIPrYGffedHl26fStilkfWTB/btiibA0IgGNP9FpTdVVScci2tSUiKqYo2E&#10;IBVyK+CZaklZVNbxAZBARgrtFpImwXp7pRIJI0lJXOi6kVCNhVIZN5QSoApJPIuww9BrOJGIw7JD&#10;3S4SYzOqJSOwVbw5/EFc189efvHQ5Zn1UGVlkSJ4rhuAAor1Hh6CsDyYmUZW6KWf/SAQGx7Kxpwo&#10;TCHOdliQXioCi8Y8FbY4c1wDXeug1ZLdEM0ivtCLZQEuAkEwSlKXUBeAGWMNNAQZRECsmC5nOuRu&#10;NrAXY2ILC3HRUnnWWMfSY/bLuFKVSxcNrBLqdwoCwTDiRRgcXzpxaMOOR/xwb5kIiIXX7t2bK3Tw&#10;pYlmMt5ABTlimCq/ePlHaLsc2P9EBC4hdFAKXAobSeEIqNUahvtALoaNlWoks3iALRj06wMQ8nqn&#10;L0pdJ2a1gyqox1vE9CqeY7Rzbbl1+UaBsXHUAnFWM+I+VJOE4ZjwXy8jsThGIupKGkeUd0cCveTQ&#10;WCI9EIkGp/bs8y9e/NmPXru/dPP6+Qu1yt0tG3Z97DO/+vDDDyWHs+PTW/Qk2IttuNxathAahEd7&#10;maLydktNNxzwFvLV8kVt5rl34VrF9+6Rn188cfzosVOnTpx75cibh1/9xcvHjr936NCpd06/efDE&#10;u+++dPby9eK9q9M7Hx9JcjFY0yUZyVFSwiSbU2W1mT3Cwulz3Lg9ZlKA0EF2VbedYMrNikWi32+7&#10;MSPikMK2rtE5dOit73/3e8s3zsxdP9Uu5o+dulRuRQcH4gM6d4FBzfRQHwAF/9Ak7IDyGxkT8QiI&#10;RnYkNdTFERzT1DJPXNNehm7jrtE0RYSElEhDTCRq0hs1clHGYJEIwO7TCcL+s2DW+Ug1uFs8U3pX&#10;sshhMXGsmHocdnzfZaIvtUl6zdQkopDqi6MdESGE2iu4uzoqqKXF2XaCYY9sLjuksmRmWJNQf+P/&#10;vnDz6uLdU7/20a9MPrw9OsTW0yiHtCM5PSUtakhksn/UJFXPlxEltgpg3FS448bSsWeAncXYaUoq&#10;OIhiajOAFJTqZOfGpevXz9+c2Lg5lggFaLkzSUFPJYALB3gNpycyA8G79wr3Cstbt+0dGU4FoQqV&#10;qAPJbFnAnO/cZ5+XJpZSWE+7BTmmTa7HPPO546etUum1k4fee+ulg4dOHjx59NDxt955/Z0XXnrh&#10;7Llr7548cuqNI9eunh8b3bpt5wRhQmGNI4xwyzkOf6nJDDVDEj1oKLU2RBvm5OIY/NSq9qXbq8M8&#10;vVSw06ihSFOtlkfHZvim0+kE/FFZa3sD5Vrv/PEju/ftItXUvHqN07vt43CAwMVPUDBKE13y3/7Y&#10;UFDWenCCSfGhdAcSk9v2b9+OlFLUVS4twfKw41gZOZVHNkx85P1PP/+pX5ndvp1IhX4FDW13OG4c&#10;pTgZGWrDDpQkzQsn0UgRkcoz1oBOSRNYoJ5fPHzo3dzQ1nQ2hm2jr2I3rU4gwOHQbteL9Zqz0qi8&#10;8tZ7+bX7n/n8p7xSWaeMMVbjwtwRmg17cVGkI9yox+EyQwURf5AFkyDXC4flN6XzFCkM9jDANl4s&#10;BMZgsLSIhIo73/O8feTiK28dPHv66JmjJx598iHxL7Q7ONbJL4ERMTiFVs8zDdrSXrcZBnB5Rt2+&#10;MvvjL/7jP165dHHfrk12QyrTf/U3f/PGO0d37sdBlaO57yRAiCYdJd/jLyUzRMn8PNkBEa9fErN9&#10;wKrYPo1KoXHl+mK9Xrl/8ToydktLV7pLV8t3zjcW17rNJjYfmfTg9bM/nZ+ba1fqe3ftyw2kPSm6&#10;ztDuOCtiwFWe8EDTqiI4ziq06CR6O8jhkwVJdJzLRQisUW3zxKu1crHw7X/5ziuvvLRx065ImMkt&#10;xMBkXAd1urq8ykQeiIVj1wHojEiQMT+lhmFLUh1KHMYAJRK66PkQRAL9jYRWlvHLBeqntINDx37n&#10;fDYlf8V2GsiCEakMjZQhBhsmfouSAq6fwWUo1eBoBNorFmV9udphoCgBKIgiBaQtG5tKbjxrns+C&#10;CAH+lsQ/A1oDF/KkQN71pAwVE+QClFezeH1ifo0Gpvqk/KRtQVwAMTEc5z5L1PwV/o5Khj6d0IQ1&#10;yS1lDBVb0rMmseEZUaexDZFIw8+BN9JgsKKc9BcNLsMW8iPZ1jh47HDbsoZDFDkVSHc0IL3WQjYR&#10;reRvTAesQfahjYxEw+sNPfzQXsBQZaAiaMDhwPWYt+o77ZgtryOAet5MtooBJ+DaRAMYKBxO6Gp2&#10;l+dbjCIYDT6lA71g0k31RGVLZqxwRHA2UxeqxunhEE+I29BFuqTJdGjoyqCF9uPXjqdDCdtBONEP&#10;Zy2W8fdCYXSDqM9RsJGTNi2ojuuVo5c2zsyQD7gw00QwPhgFfPIC6oI8+W0AcaWpJTo9VQ8LEiUT&#10;D31KuqshzOLD0RADIDApgenQamaolODG0Da4VS+Q8JK/N0BO6Qkx0wMhlqAM5EvjShrtwr5FdqZJ&#10;w/jqv+E1RtGSpku5zFSGpge7TaQn9eAC6S4UNk7OFu7HTOMa43K1tlX3mZhGo5cdQTcIBNjo81Jm&#10;0ksm77Bcl8+eqa/dfvpTn08PDZCQpwZzS/fvgbvNbt0YGc14+X2vd3By08mzxzZv2RvJxoyPqEGL&#10;HI3tkOAIjmdUGaZ/MApAwagm1Y6SXNzLW5wfPoTv/H7/wPDI8FgO/4ro4Ghmw0TOH5DsBx8lYKs/&#10;JWcnEH+uWB/TcNU9HeBOckvqBS0SgbZaOwH/QC6eHVrnjiVDIdQGanilwjmg7KWY7ng8x28u/eCd&#10;t7yhdD7fqi/PbduyPZQ24jNscAoDkTS5mcQq9EDNUhEN1JzvdbvSbrzzwmvz92+cun7t6sUzc0vl&#10;QydPnrhz/9TZ465abfX2vdM3roaD6ZeOHg6uLu9+9FF2LhP3EmZUJ8bwNvrbSiAjFYOx/JIiOQ+S&#10;xwGxgJPITHeyqcQdNXIKHKO08VRaIipOh4CJNMMC6RSFpANAC86jhqIm6GCJWUV7DVNmP7OXFrmR&#10;327v2Dyz86GnckPDb774r9Vu+L2j755778XrR1/MxQcfnx38yCe/vPWRpzPJTGYIsa1CB6Nx4E2A&#10;IajR9NQ5XEkbqej5B/CG4tfqOiH65k4s6Nm3c8/Urv3JgZQvGQuGAp408wh6mpBdgtkEjIRgIL55&#10;aiyTTNEjNQRAQzuVUw1dHiBXwim06DWvJyZDUkmwcZr5So3e6z/7caLde+YTn3/0gx+a2rRzesP2&#10;xNBwOBEZXb9patuOXTsfm5xdP798+c7i8obU1OAIY3zGlocbg8QqKx/GD3mj+ii8IPeOTA8ki5pR&#10;856mD9HyM0Go6kauyoJIkMEgoRJu04LN025WOAyIGO1i0+uJWO72ykoFEncAoXyiE9BYXyNVDuzU&#10;agjlM4cOKgKsaVpTPHEBvsYAhMEFvm7DXDUEFJIBAirxsy12jLEWMGuAECsQVrIiIrWI5cesBk6V&#10;xpSDX5ezFiw/0gmiOlJdnJVmlhYUiI3AxwdR4TYiH6l2kbC1VhPZb4Sl6C1wqT7mSwGZGHJh86H/&#10;JU8ofkzjlXV67h6anc1W29emRvBxeQOomaFGB7ADASRD00rHlmP5fBGnhUxBhfkpdT7Im8h+Wt6f&#10;HTl8tbRQ8HoTnZ73dq00nHQ8DfBJt98aakKV6bTDEQQavPXOgi+bbKTIuQYtHy2JYD7UG8LdtTEf&#10;yeTqdwtQl2klemK+ehs1BmJdAryx0l4J4FpW61YhNJaWN6Zc9514Zi0WcfvvOy1nCidKr7tRa9ZC&#10;+XQjG8whBDU6tjPWbl/15IY8hXLi7kDb2wi3l4OtrGvoaq46udJZYYazEplcvRCbiu/e/aExJI1h&#10;RAtqITvJ6rBnPfEhCYqsG2GrFPvIoiX0FB8EaNozrCE866Fisqt5QrAM2Lk6eoV9MPWAXSN9e+P+&#10;KJxelp1GnlC9dzOYkEYmWW67Hqp+DVqTlOMPqz6a2ed8VyRI4Q5AxpywZJac68RZZNWEUpkfg0lH&#10;wCJjo7vN70qrniFcM6SjqX9QYX6dMoNFxiWhRWkHYX7RQiF2wCEnUkPWkxUGsRuormiwXqdltXwg&#10;vlolJIImDjIWJtyeC3f7owBxtLrb165ezZdKw9lcNEqdHmq0C5euLG/ZvSfChTGz0+yVms4LP38j&#10;5AsNjo5Oj9F1kf2zlyVLI7KKyg+zGFCfnHKhEE1hTOFYFaIHmq0W9tKqNJj6gVmgyEgSQF/CTPur&#10;rQsm3db4EQg/4kFqEHJpgHotmAeSkJDclo2QkTIAYiv3B6Cha3m6gbbdvTG32Cg3mqHaUMK7cc/m&#10;JzFrn90DDYroCaXdxWgAvFa2pZy2BD+tFipH3nlj0WoMIMs1PY53tHYaN0q7i3UjayK37V+4eePc&#10;Qm1ydBAiRc1Ds1dLCqqFU6uBjzMnX25Wmlbg2pWLrkhKE/2tYoD9xj2RYa4hoRQNaxK6Vw0rYkbz&#10;VJjxk42Kfe78hdtXryyvLbVry9cv3C6srmHltlxcvXnu/K17Vy/fvnDp+pXFxaWpialN6/CpNCMV&#10;LFenjnub1hQBIuyzK3WifL8/aVC5X3bRpYWpli/QoAbu+GhMsSFuRCLYn7RQIuuIT92KuUG5ZcJA&#10;4sqzZKFy8POADCvekzKBts9S5tc43rhFIU9QHUBRBHQW8u79nzGnYZGBsR4CYD567MBeltVsCQPk&#10;xAs4IV8cmEQghJJZOpYPfCh/ORv4QHGGLQYfG85LH5vjDz8OrYmADDzUV/gCVgDi6ncguQWmJ9Zv&#10;Kau5TcOBxWQ2lNHyJeODlsK8uVosTZYk7BLOsZ6UtfrgL1kD8wlQoqgVEQGESY8ALgZYKNy18NFK&#10;4nCt7ofWk1aIkQPjV2NUaNFUKh5Pe9LsmgA5pLqIPWhjdjYbnMyNz05PbRjbMbQuhhcpHEqOT1Jq&#10;8F3dYwKx+tUcEnGSny5Hr5nfIcnzwubjA9HX5UNh2Wc7NERDfqp3R9rqbj/iMl0GaphoZu8oiKGV&#10;IlKk6gQwBbmSw2ChcAZD7Ds28LTFTYWCUVhZvnzm7OzWXVlovHAoaGMgH4/IYQQHQnYwdXT30OFT&#10;d29c2bh1Xy4LrYFBdeQYWpVK2fLyXDsk6H70BSXwigdXL9xxqs1OMov/me/sjZV02u31xmGLopbs&#10;53BiGaLV0qnhfk7rmFYAqOfcfSubCQOMEpPEu/UTncDRUP7idjTJcFm6ZQs+nnRqgnW7ajmHz56o&#10;+ieQHI7Rge5a+WKt1A5sHEqQL6H047QDc/NzaJDXOq2H9uzCJZu5MLaN2wm3nZI3wIyz07W7UF/k&#10;WsU94TYCMXqIKQFQRnaA40l6HF8X2hk3yQ0xA4/T2ltnF08duxyJ82w8L797/NjBVy7eWssMbUCt&#10;EsXfgLuTr3RaDTvih1Laa9OHdawAZUnAAxYgXBt16RYW7iHs0ZkgvbN8vQZjrN5+/77Hdz20O0MG&#10;hioLU45wL0CHfU6YQ6GDwafRvdWxAoXRC+CCgGIwgHROxFvtoJmMWvXK6r0rcyusapDVjl3gRG6h&#10;i15oJ7yMspA7NNq21WpZUW9465Z9s5tiwJngLr0AlhfqLxtHZk4pFBjN0IrhfhuSEWm9OuUAc8Yu&#10;kWyMEoUUB1srpV380KHjxxbytzgnM5nxA9smXeW1a9eOtrrw87AO4hOJ4NoqUahIoImbUKtphkEk&#10;M21bGJMo8VsE7nINSnvLTxSz5GcGHh10l4kTRtsbyJ5zkIsCeWcmiM0mcoq+CMiywiy4L2yBfeFm&#10;0CUTooChVKYGkvAQObN8Eyku+0wTI1eq6hiQgga75lmMrITXC4LvHWZCV8c3ntHluodsjyiHVrR0&#10;fTTujfTFlQvnkTTdtn8/GTk7VOxwZf78B14SOYZKml4vem2uQL0XhofCiYb4HW9N4NX4ocrabp2F&#10;J+IwgTYYSqFhiLckz79SWjs3d2Wh7JucnorAWe7HFua5uNktT8sTv3W/+v2XfpJfXP34R59Ppah+&#10;uVR2N0LXMLGZ++DleQtOSIDsHk0gRahwtJivY/67QFLZXIXbziNtlFbtTkmejNFMrV7s1SsM0QFk&#10;ptLxqbGNIQm7GI0BGCTkwbTSuI1ycbVqeKTiVg/qQJHXc/LL9Z/88F92PrKvgw6R44DH5wulzNBw&#10;Js0Qtk4Zjii8yCprhStXLz584EAkZfyy8E4O+cRIBJ8zpAlGvsXNTEiDwwtoS++PE8Xvk1hzuxOJ&#10;BQcG141Nbgx6lsf8numxsan1Uw8//tHBoZFYFgFKFqgcgbvueKtQxRRQGREMIy6eD0jA0cihmeXE&#10;a4siqFuHsBxMZI+eOHNpZa3upKMxvCJRTHEnUPbgiYWnSISu3SwfPP3C1lh4fHobs3pAZKaF0meR&#10;w5DC4Cfig5ESCzRKVY5PQbLoGLTrb7xzc3okYwQ42l0cP6kQ4LJyLrO5QuL9cN5cunD15Vd+Wmjn&#10;c4Hex559MjswYihLLHVOT3XRTJkKZUAMBz+CW2QRar6TNU7ARXzj4MsZf2LL7gOBOEWSfebcjaVm&#10;7Zn9Bxiq1C9yjiizEnHeiIEYgjD/ZuKOBcFBqX6SOTRRSnXaoXbn3NUz+Dnu2hTZnE3MbJneOTGz&#10;YXpk/579G2cHd27bOMVuHslEbf+dYufxxx/PprylmhUSOSjuttdAPDyeGnFM5D93L01zGsfKmAc9&#10;dTJoZGaJ8hK6ZslTAqRCp8+foZH2+PseF6NaOSF7AAD/9ElEQVQewKfdWSz38ivlXDZq19RcxKTy&#10;wUgKtw5IXZpXLA/4oSZf5QCj4a0UnrjlarBPERmKDBQq7XYTiapet9LGzgQbPHI+g/pCuxB43at3&#10;6PW6ST55ghJBB/XqWLh09TwVgPpAmEpbhH8NUXqstnKWMEpPUSA3RsB5Aa9cATSWKFVEbXuNwBFe&#10;iCrcSTPwiOIvt7iGUCBzL2RoZtKKK5dxKhg0RCzeoj/7YObQJdnGouJZGOU4IXWGqaoxUkv4vtuS&#10;pDC9Lz+jM0hp0SkhJevbMfdxPbMgmc9rt2+fu3Zg78wTH3hy4/SmLZu3b9q8fffWTRvHZ7ZsnJzd&#10;snvrlr3TG6YXV2/4w9GNm3ZEJE8KLdW0YCXm6ykvN0MU+zIr638odgwQD6inwEetSXYjeRE/Dkm/&#10;7X7r5J1UbsDbrHF7MHz1UljyU0zS3O2mOVNZBjws1a7cEqoBUwlrPhITHJa5u4LDbzjw5ps/tZ3O&#10;SBanY5TDOjRZGErg3Gy3Qd84Lf29SmvRdh1757V927f2bcM5EdyVhgQqIKmhjewD9taWVLtFxHye&#10;Bu0P0iXj56hd4LRqNf7LcU9tio2TJ4o5KUvCUk9O1DowF9JG8iJ6tyRsmLENgEXBbhOvQv7XDMGw&#10;bCKQypWOCpwSA0izF7yOjLyJOYz/C+pQMwYEh8uBikzZTCuZO0O9ph8iJDmycEShAMdTFX16BRJj&#10;ieSEe3MrjdLdlX37d0CaDaNeha5JNH3s+Ikds9vJGAKAjDD12p0z168O5oZGBiFcEy/NZIzwasPB&#10;FOjFNXDbCQIGHEG/2ob574upXBUPnIVFSUcZIVdXBwaTh4cFYZl1ivoLxrOCqNggWuTCFlW1sFep&#10;OgAaNJ4ldyyTkGsFahtgRN5j6g1sG46y36IRTBCWWoXnhRd/3rt5c375jt9TG00mZnfuEFAaoIox&#10;LoU6heWlgLSFKgigKK5dTCtumrve9h06ew4uUMvb8FjelXKjvnx1bWUpWafqg7GIfl11fnmxvXSb&#10;lPGR/QcQk1XzVfGN6zdcqgf1CNsT9glEHCDyvvxI3+CFoSj6Z6bBJvNTziYSaZF9Oj0k3HBKNYNx&#10;4txxn6XLqEOcJy7vQXaoLfowzUzyLupwhL5q+DjSHkgr9/VHGdF/69A7S7euVzyJjdngU7u37nzf&#10;M5l4jORuMJclC4ZvLhMhpoY6dQ1zENPavBxJqNiyCg5YNWJRKPvaXiQdjqRIpNlKBkempc/do2rQ&#10;oAADJ8hMwMYOMXYG6qzknx0MQY0NyA+DAzEhp+k6O5DOSY4JehBdZxZzr7tWqJy+fHKGKD+5PpVN&#10;eSCt+Nu4mAQjEs30sQuSSNH6rYo7v3BzZt2mgeFBYdbwk6KGP6hsAby1ZGTB9eD0BJOgY4zkqttr&#10;bMzQuRLDwcgs0MMG/uX6KQSEadB08MM90uCBl6VKNLtTspKBNth4gOE/oSuGr8oAidIhI4BM1tpF&#10;fs2c/owhqmMBzM1Pkfxw3wzlTcCIGWFm/xoqqHYiO5ecXGJZxskH7n+14mEJK1Hn4xBAuE5TRHbE&#10;CVBRC9aGm1xfBYgPSL4saQtuLG/NV8gblX5IipU+HBq0lt/W7lI+jtwDw/PkpKSnku7lyCCv6/it&#10;NpLtPOGWH906wlLbz0SFlj3AIhsYNwjlvdwQNloCEiLCG7S4fdEBZjRsdwSZ5avnfrG6uOpa47Qb&#10;LiSatXSOSrvRTc1UorhRL+TaiXu5WK4MtIxZt5NsJBrNSn0X5LpIvBEu5O32sMezRCqEEkAqOFS3&#10;SkwdFEdSiUJ4uetPhVuVUHBTyXN/Y9GLLN5iElo41Cco5t0ERlTLUZ9Tr/fG0t1yoBFIt0udUfeW&#10;z48PNVZW17nrN5/b2btyzJOBLrSp49ys+yND/pSvdM+uRa3gUHB5w8DsH3753z+0eVhKcGwA2JJJ&#10;OFnsVsaYQaJMJ5+eqjRJALaAydgSRF6WlBlIsYoq4y28L2OGekM3XuirURwEjwOLZZSm/ktDUgIZ&#10;PaKMxALFimThEod5hHRxO644bwfCSqTA7wMbY7WFhbsrCSB3dITTcV6DDRPTSdHkbcoSMSAL6x6l&#10;OfxkoXar/QKyy1dGXZm2K4+wkZEoxnOEBwzJE+QFSQgfMFzNlU27mmuaz7KMhjFnjwotzhgmq437&#10;u7gRtqtGfIREG7D8NDdZIABJ8otwqt2Vq8dfOnwrkBh77P0PDyIE7HJ94yff/tCjTyRzY3CHl/Ot&#10;11/6Zr7i5Ib8z37wI1OTaVPGMIEL6zAi0TpuKdcm+r2m8SFeUqPpf6XEGdLjQAWPeW8xFnFR5LZg&#10;lEOxYibY0TEBrFGZYWRomYHizsM0fDDYSJxF+UK6Hvp6leOTSQcZKq2tFL7xr9898PCG3Tsel8co&#10;s/IpumGUTNjEUGNIl6zno3UFQqmyn1NkfmXpzdeP3l2+O5IL/9oX/yARA+ciBURhqqYFU0BXwXZ6&#10;ievnD//re+ci0VQvl2ZwL9CKehJWNjZRLBbouDg1uxcN2I1SZfX6V37tq7lEL0kDn/AngMowdIgL&#10;EK17gVIN2SxIXTxf7jySSa7FhcLLh99eWbq/IR1H9zyOWngUdZQAo+ZALpjBtrDEXUH8prth/4e+&#10;8OF9OtF1sBhUV0wN4g73jYX3QLdCvVaG6mUopn6XGvKimsG+Jkm2UXA1Iy0UpQYV1dnb/wvhBnDH&#10;tJiIO3RgrXYQKT2Of1W13G1WTB8kJS+pIeZt8kLWbgDmIMTkri4AtaOqjna9GrgwZSCsASbKMYvi&#10;IjkbKFrki8qB5uoVZIxIKqOf5C24KsIuubgmIoycikBD82/+l4cnIphZAwCLLIyseKBGBc7kjlIO&#10;+qWYEdeZxArQZL1cIR/WDFYYWIqF2q03ifqGrOpuIZMU8kQ4C9VeA/gTZoYylNyhE1GQBVMpcTF9&#10;UJIOMPydIOmjURAwRHFlAIBUbC6upFMrwW4Jteu1cDwXwBlZsTy4tshx4c6MRK0CCFi3FyYp5jVN&#10;iNBn7GOd/Do3tt/T45Vo8qjsVFBotThkV1uhm7fuXb85V68ufu5XnhvIhaqFZjyd6LSsV147OLPl&#10;kc2bhqzqahBhUVcSUpvp0nNtPDijj6O2FTecO9lv7Ghs8Orp8//y2rFIwP2xr/z+hmgnoB4RYSiI&#10;4eKcE3r3hRduLF0HnqB9/Xu/8cdT0wjuMqnHfebCGvAN+9N04l0z3OEnBZDni1Jku1Sse/7qr/7j&#10;r3zpD3auCzJ1Y9f9wQSsVIhM5mlyAW3f9XvWv37/+4mxqd//9GNeGQKwcgCjQog9yafESocpia1q&#10;Ebc1bziD0Z76oN4Sp1jx7s8O3syvrEVHHt+5LTN/+iw99wN7dy0Wq3fn7p059VqjtBhIZX/7K1+c&#10;GU+Brrh5cSkQyflDBLr+8FefZErWLH0vH0g3vSDDOuGZwmhqdKMhA03xoa3/+rd/a0djyU5xrWXH&#10;IuNIi25e7z54+lqkm/rSV/5okGFKNI6q+Uhq1INMBvaLEmdhtVvYdHri7kTA9daPj0c3b9sw4ksw&#10;tNVtl8vO2tzxVy91P/fM/nCIaT9odshIJ376gyNPPr49mYTh0Ybul2D5hNt2YATcikqD8RmQ40C5&#10;itRLJBMurjYQiLl5c+nIqbc+/txnVTC7W36HSs77H//uP/3pb/4JzMpOD0C3Xa3Xb507HR/bsnfP&#10;hgeSNzC7yJ6aGsfGYblXrLqJllo0SMUVnVLPk2KVIs5giAPK/Zkj4E6JweVySmxY7mZx/s7Pfvr9&#10;aqn6ha/+D0OjhIvO7XOvHLt8/1c/82ULcBFibojqN+nqLJkTjZXDvTW8PBIXUEjOR/lTIVDFN4HO&#10;1/hPt9zzEHulhqRBavOkymYD9otGoj3ryItaHV8oLhZ++N2fH/j050YHYsQsPi1GEPRpqeCoQxhm&#10;mr9XOn7+5G999Vkdr5pvpdnMmc7cH/qbnCAsWEcGoKwtImG7yYh5tVunm2Ok/a1SLZr017oxUKV2&#10;vZS9fOXVm5ePPfPQrwbXpTEMKwGYhpEhtwHYEa22mvlE17pZjL30jf/ja3/8J0F3GzcojIn82NHy&#10;GCA7wlKJBJsFpP4gIMeQ6Flr2vHsINB/sFPNF7vnj/zLm0dW8z1nfGTr8OAM2E+juhSPjtw5d4Sz&#10;Yq1VTDjF5z75la3b9sSY+qbRwXHCWBexQoyDbrndSzJyLj1bEfPVXeq186vdf/jrPxsayO59/1OQ&#10;a8kGUHFMxmJNmGU+JgOJC+izxs6ceKHpnfzcrzzbD8WCuCSeyAEx5HIvougHRRC9M1BCiXhrVsZd&#10;bnT+7C/+PBkbCY1tGcpNV9ZuLt24hdv30Pq9aG6miDgBFER6N47+eCQT/OzXvp4QvtF3tLRdbAlW&#10;G4POUsVHTpn/Q2YH/3MOBKyNElLd4phQ+WhSZ5wbids9bw+EhZyTwoNg9X+5HBJYeJ5BCMxWtRxM&#10;DIj+QM3YqwiOIaXmFqkLxDqDLiHi/8Ja+Sf/8le3a+jm+TJyeCMnTuai7XvM+Gda6UDsoR2btj38&#10;9PhoWqBeONglUXRqEs8GMcc7D98oi7EuHFaC3brFRCZEneVi87/8p/9fZnh60/TmRDoF5tFytZIp&#10;8mbAPC8DrBOZ9N3F4ps//c/LhdIXvvDh7dsOJNlt6EZKXYDThMjJzCBCZvCBU16n3HUYbCeARFHx&#10;1lJlrrbt+T/+8i93bpv6zMc/zpHHHO6PXv7O3QuX/+9/8r8Q7JHgoqY3BwpHDweKQej6G4ejnCMS&#10;y0a2ULsaHMwaaj9v3Dv16vej4/sSyYEsZVkU+r+f4dKWqxZ0h5k5bSBjTsrYdV544acfevTDsWwM&#10;FhKS/jb69nHIqiRrnJPtS7fqpy4sDo9k0I7m2Yl+3sX6Chsad24w2EF7nQFKv/uNl75N9+apz36t&#10;2+qm06nbC0tH3/rnzz/7ya1bJriWbiPqifIo9aTUmoaXEqMcctDsk0wuQAk8OPn0MaIRs9eKV+bX&#10;Xnnx5WrTyVevkJlHWdauXHZ05qG9B7avD0WzRl+JKVs0Mxh75KOTeXJkAZBwV5C0lfMWaQjPn8SG&#10;aBAsLuVJy6mIfdGIXS74cTnrD6K6csDxVLRmGkEDUSYXwoG0bgwc+tfc6zgQPUjROFngFdqElqgS&#10;VyptCb/9X89CGBKREMSDg5jR4/6v8148L5WVasWUSJ4o/zB45cGZupThABpmkaRHSgsUGmbsi2Tb&#10;8VUb1n/487/8d7/7x96EFxSSOXjE/CMRMcpstxWhQ++DH+Gp2Z07p///TP13kGVZdt2NPe/9S+8r&#10;TXnv2rvxfoABMLAECDPEAPxAUgAZCkkRCpl/qJDiC5ESSRBuMBbjGxjX09M97bu8r8qqzKr03j3v&#10;73P6rfOqv1BGx0xWVeZ79917zj57r732Wm+ffOp5J0MzNm8tn4Y9bCxueZideYvO4H+niDWYI/wm&#10;PiwVBJ1m/ih+k/jI/++//pbdUSoxXx2M2hutkMO1WS94M8h2pv/1H/1bYHODXXKXKA2I3p2eK18g&#10;XClTDTlTVvt//s3Xy0SharaVnGzm8kEvzqdu5tBBVullUZKUmrFaK4t+1l/9+R9z8rTSUIzFlOeV&#10;YUAYrLPVqmOxANYpTz+urZVvOCLEJ7+cgmAIIFtO8BYaxD3h6BHNT0mK5ETFL9b9L2U1pqbeCTxB&#10;q4GGiKaf2Ro8lw46ZXLpx7kov8VAhvwKzIfqQP+kcyRX/LdtPqyzzZS0HG/FeZBAJ2UW87pcJY0E&#10;wRlGcA1OIrdd9Bwq9cKdtfpPvvPNp176Qu9AXx+Kl1U2feM7r/8w3u4+9exzI1F3WxO/7q/907f7&#10;fcHPf+ZjgS6YEkRCHCGZgzZtbDT1ZVYDDxu4BI2UNpIp8O/vPNiYnr7wB7/z6/gBUFfEQ4xmIZLn&#10;8btpnDmiPjR5wgUr//P3Zj96bjTZz9CfOCKcVcwHU4lRKkkfxpW3arwuGH/IUcy142GJsKvQBRui&#10;XCj6I27wH3zmiJDIxEDOT6X2bt28t7l7+8DQxMCJT3ejJeksC0FTiGJtmIyacoP/fRycDXbWzNia&#10;g7lC7j//l/98IGI99+nfcbjCTSvXhE9UXnWFekuZre7kaLm0mS/Xr96/Xd7Y/fM//09utIOgtqg+&#10;ApQxU4H05mV/LBzuMb6sh2gmRlVpGtSYfxKxi0402nOAAwaUBKFVPw8QS+bCqIQIhwLl6azoToOQ&#10;avfx3A4JCRm30qLVHUc3VTShxmPPZ6tLq4/efuvVQ/tPn33y2ZjDW/N6vOjAW/VM3t3Fy3MWsSIQ&#10;OSw2/V0AamipQ5AHHzfSaVbBRoimzKdXoRYq4YRjGlarp9JAeUxKiaxD0r9qudJmPgfVfqaFiDbI&#10;WKAixeGDBCFXi+cu3RG1+nBrymoxg+ixZgmqZDiV5u3l9Jvf+cqv/MEfxmJ9UQjPnLfIMQO/ki8J&#10;1PWANRdIbtPtb3z3//P0yafPP3nM8BxJMkgLBVIbFImHTuLBCiRNIOrhFQNRkWOVf2JgnOqHoM2g&#10;nilG2EzgmbQHcil9T9wnOeRQ9jmROwZ0rbvgcPmdXY7azo43EhTegtoNb6fJcX0kjViRSMBf4/cb&#10;CNJp3kiunhKyM8OL3ClZt5HmGdCcjUYSy2rlpqvqNTOz0hUBJIHPRJ0IEORCggZ/GP26gBGjoCKQ&#10;jtwjZXP0iyPS4CLJrGA1oiTGm0pvQYYETP1yhzUeayoLCnB6O0w607TwadwBWRJZM9HwhhhRh1LL&#10;3YjZ0S6OIrGEMRd9YtJdEmxUwYoiPTJBWOFFEM/B9JsXceLTycLSWVhxbpYK/6e/+18XX1tczPkd&#10;sa1gtlzGvXOtlQ6lwIS60raHrvEBz8JWiU1b8yZsOc3noTwZbYYbQxsujz+YanqKgcoQVn4xayUB&#10;T8zpXu+vh7LJbHcaUwVXiuZof2tvPthmyKxrO7o3sBFstwIbky7H3mYgnGhvWsmxojVnxocTcn3r&#10;HRtrxMZKuTHGpphhjTNtHJivNtz+LKngxspm70jrjiMfc7a6uvw9z5853rM/omlQNhXEN4K5Bn7p&#10;NvhtzJoAsdHGEMKatyVAuMjeBJxreXFEkm9gx8EKQG6ArIvmLxmP2pKGpm7GmNvUFrymjCvBs0Df&#10;eAW8OCkEu5QBsFiYP+VWsXzZ8CxZsj89aeZY4dAZoI29z0OC9dY58AivekHWrqlhwG5Au8EQkXxm&#10;eQEbc4WoOZLXgguAxKoFQ9YIKw2OHu/C8zbkAnBcwhFCdSTBoBJw99jGUk/gPxY3Hu3wOpB6oYeL&#10;laKOLNmGc/E08diuOEe3nE1/fOHS9Uxtd29T4RZK0IObVwanzgIEPHo0f+PB9O7OkrtROHrkxJHR&#10;I2o4AZazwphioPcJsYLdS8Di9Tl44OyATPET8FU5F5GmoYHGaapc00VdU7Dau1VGmZmDQmmdmE4f&#10;k2ECh/JGRW1gFzoY5mjkvnI0gKToMOMGStFFrHmQN1VtlTuP7nz8mQ/FmO7jk0uHnMiLEi3Ku6Cx&#10;0G55wqLK4rGG9j61XKuBas0Wb4sv6oHJMUVGtq6gJYKm0xZnhJXMvLm9uTE9e6dYLtXwbkBot7hU&#10;3crtbM/Vi9vlXC5fmU+t7lZr+VCrfPTsi/2QfjvMR261htMMIavtbWOWg70E8/YNo28G8coTKu5s&#10;3l1Yevbsk0fPnx0IDQ9PHhw5eGpy6FD/yMTUsQMTPfv3jZ08MJ4sz6VskfiR06MmP+DLaGeyxpQ0&#10;GGUBfcnrRdPvBIJOY5ncTvwpwXl2+FZAIvioEk04Vyi+yBy9LuZSTP+QHyNNVBtW9wqsAscPFiSH&#10;R2eCjB8WN81MzTxO92mSQOuCRi65XKMywiwi3X5z+ElrOWJU5CgROSR4HX4A7Im0BZYG24Tt4ocJ&#10;1WiEgXZMzAWD5qbxjQFHFByFb4p6R2bVofPoi/Vq+jMEfaSF1O/Thu0MgzymArK7dU846ZsAbUhj&#10;6JrVkdY8Iz4hZv6fXUbrsMpImlSsET/SBXBi11QiGmZIqwT9A7ybXyRvI4KzF7gk4+HIp9OraWTO&#10;nFJ1EklM+rbT3tn11M0HG9W2c6gHtALEvPHz968u532DPUG6tJDSJFwiDMikJvq8nUleYDhAAjMw&#10;7gR5zJkCmV4l5KJ2vm3/3is3bt9+PbvzIObzDU0dCTWRr+WAp8tnSy3fvb3mGO8zTmN+9JD5FIZt&#10;9Fht3Uz5PSYcEaMMJ69EU96eWdpAWHQoFri/5T8wkSCVrduBGGLze6V33n5nZmGa4OP2RSnZDh99&#10;Mh5H6Vn9Dd1uxtWV2YA2IFbImJ7ICJ1lpNQeT/li4eKlq8v2kVMTY2BMjpY2qCROtb8gonStzGcv&#10;XX57YePhYLL32KEpO01bYi84kZpqJHxQwvlJSid3INxAcMbHvAbPF51GNzZhUdvO3MP57WL60cy9&#10;3c3KbiG1cns1ffvKhYW167nyWsIfOXJs+PDUOSxhAE2kCaolp2FVA1maLck3jGVJ3EBPUr7AWn7g&#10;3Zyg1JtEYqdVg47uhCdw9fKNQ6NdT54/1cqn19OV5148cfLwh/sCmQer+dNnT8bg/YWcnggsQSos&#10;AxmI68H7BK1qOszkS8s5P3N1DdSuJ0GjosroAm5uwe5719/1dx8d6XUXaQMRKqvVyxde23/qWDRG&#10;V5XRezljkYXI9LpaBlZkVAqYE16nK+hvFpp+/LOQR6tsr+/a9x/cD8kDthY0m2rD8XDm9onj5/2Y&#10;ausFPGF/MBjpSsQGIUQqaHBMlGhgdmjL3BNoXEhzccVUDNUm2UCEZFnHiQbn7SSScvnR6YUfh9Wu&#10;FKA/o81cDHtDw6Pdg2PdsUCPXsBlj/cPDiSS/mS3C0vzAIk4Sn+2MsPRZJsV7HJ4KcEBkq0p1+sR&#10;ZLeI5TRAkK6T4bXIWowqlyqlYm2ZjAgveWyLCRvSUjAPjm6TOk0cweozl6v2a3ffvnV9b32ntbKT&#10;nX2UWk+lrj/I7aSqu3uNy3dWbs/c6E/aRwbH6XfgTmD2HXcgqUBhepPaJQ7+aFB0d6xZQRgPe27a&#10;j/QqePYVKmJXpc60Y6OUW9/e4zO+9/7inb388m7u4o35WzPb03OL06nq9M2VG/Nrqynb9bdft6z8&#10;oePH28yRONu+mNtyxq1GhaTAJUcaCm3wALwOGLhTtwr+ToAuO00teyPcNeGw7RbzpXR5d2dtemv1&#10;4V5hdnPp5p5rhyygvzd2/MjU2bNPhlis6I85y4V8Awl3+RLi14T2N3Om+bofUBUtR5QxWMD5Silb&#10;vHD75tmnn+qJDyOV2NXThWC/N+hLJEJeZx86o134e4EOuyI7e/nJ0fEWxzQ+wdSltOzVzc3r5vhd&#10;Tu6ewyuDDg/dBTxAWtlCdfbRzPpuqZq+vz17d3dppdrcLfhKvsLW7sbS8u7N+fmH1sZ1JMYxg/7Q&#10;08cZCwRhU0eGwVsx4EldNHtvpG/NZJOc4zwc6R5k/OtqPeULoirBInKWqXV1aNppO1EYMEzX2cIS&#10;HLTwHMIpBDM0HqdLXT3yK0op3NMcuWxdVgCILBuvxja5B9sc0lu9GelNVrPbu4UdlytZpKIPcAs9&#10;QZf99HBycrzr1DOf7PZ61M7DbQdhfjQ6VVfnUc13BhOtppfJ3TAvzUvJGAE9Uls1Z91ZuZJeW1rZ&#10;Tq3cvftw/dHqg7sP19bu37pxZ2F+7taV2YXUu+//GMg46K1+9qO/lUhIt6FaqDMAo6MWyyZRnsnU&#10;W/VijqQe4memVMarFRjJ2QDAbRcL1u2H18Mh74FDR1xwjZ2ICe42CulTT50mJxXC8rj/odk67W7W&#10;hiKv5OF0fiGdRmIYFLqhgkfeePZozxi29rwUipzINjAzXAR5RSOUbjkHa6MSgAce9PaGWpFkIhoJ&#10;oedqqVCkZ1QRbaBGaeKfebT87ms/2J6/O7t4d3nh4e7ezq07Vx7deTS/wmDAxqOVB6sPH1y9Mp1Z&#10;Xyo0mluPCreWrt28fe/h9PuWq3p48lz/WC93v4g+LCgmNtsEIvoJ7TrkN7J36aKIvkzey7Jxk6u2&#10;CsWbm80f/eytSv7Rbn7bg4+kw1ezQ7LZyTfzKw/m2u7e/mRUcA2wCDmJu0sZAqci9m58epNPosNg&#10;0RguZTgFmC2AZeeLhGfmM3OrubEhLoQQ2OG1WZzwuINJDkEwGcvMrDFzHimr0QQZs2mq7xARRDMI&#10;p274EBDR88Wq6gYNCWi+0fQAONzpL8r1T+hAnnrPNEfVdKTDx9vxfciBNTOvLYNUcuYKZYokTELG&#10;WV1jh2Rr/KsBzhBmKHgvXX5z/MiJiKg0YIiS8XWFoL4A05BK4aXrogkDSQpLXFTvDcMXEoWOKOwg&#10;jFgSH4jAyucyJL7OGUETVGpxUDeItQx+8Zdm3NgTunrrfoYYlkrVytu5bKFdK0YDoUJ5u95uTO0b&#10;6fIljTUBX8Bb6juKemxGvUhFIGmWCuTxtum5B+nCLkpwdQsLWbD3MhKOOEqTg9brWQ0QVrarrVw4&#10;EH36peebeRi7ZYechWCZ4EaETGYBcQZZH0QY00OOg8cYb1gluGESZ4DUA4WTzrSBYLT8O3xAHWqG&#10;+QKNgE8nFhifjSShpeKckI30MlcPe0CmojBY6NjpkDDeOCLHSRZGdP4O2Go65bp9lP45Clil5Dxv&#10;9bnVazSqWOA5ymyNiAqPj8aw6QYBxwg0FwO7hsBVo3D5xuzy8v25bWhe9Ymh3mrdKpYqd+bujCT2&#10;dY2E83kxie9ffb/pKx47etTLR5NuA9cPyG4a0g7I6lpVAnco5H2wXZz1cv72PNtxabDrKIw9pFuy&#10;lVi+hB+gXGdoleckI9QoV9uvvvvzk5P9QTfzsJLichAzIbRpiogxGgoyP3PBpNVM47aDASE+Ughh&#10;6YP6ilsCWZXx9Aq0flTeER2Gxg7MHQmNj072jB8HFOTR+AAR4NKykDS4ZqKQSF48Uyo1I7cvDD4s&#10;HnSz+fD2zIc//OGBsSPuABGotzuAfUd/iAAU6o47Y/GuAX+iJ9mzb2N17dz5p5CRNdpH7K+YeawI&#10;x5sSSbuI/zVdaqpUNTko82G/AkkQ1hkNrtpZTQQAB8oh9OSwbUXxGElnum9kJuAWSlllWgL5ywxu&#10;mY1vqK9iPioJJ2lCq/ni3flqsdEdDxNdvDhxeuPBcGRxaXusdyoYwi2eHefHRvnS7c14SNOPtF1Z&#10;O/Kk0x0wo2B8CiHXPDujJKvAwFqlYY3HdbuQrVvlOhz/TM6GUrnV8s9vlFe3qMK4Rh/pHEku7j5A&#10;jAx9cKWG7wiru87UtR26jHSgTGFIVskzwzev7eL8m55+dPT083ApA7KPkPKN2gB4BMJgETTPdJOV&#10;LRVu3bg13h1Ldg+Ks6trM9AbeKgoE/LwVdkrtmyxhGWTUQPjUHZJgc5gjrRGQMQoA6X2YPjdPGuB&#10;3iwoTWzrBRsWQihV4AfiPGrmkqJl/3ElRgdAOjOUrmw7mSip+ALjg+FkElXtd5DZSlo/yWUDkKEh&#10;RtZlBYTDsF9B01hj4O70yijC5S3J2xs6NglHsYLKlb5H7glxFR4xOaeICrymkfxidUnJyJwdLCTy&#10;WnCJFtmsSQxA66S+x+PkkMV7E5E2BmwIQXn4cQwClSqofCB95Kx7kOYnQzfqmYjKUecSG2jhQuKz&#10;lXBVcNAOFy8bHVLmhwD40dvA1w+DDuRVsTtxZyqFS2//S2q34PIVMIxpIBxU91fDuAG28p6YG/lc&#10;huoqxMSyPxHaK7T7aJ2R4iejw5lMytNXsheKQwUGKjKOWCbO6WPrWfQ6pnKYVNAut8dXS10wmAP1&#10;cq8VzsZjVgrhJFszuTG8Edv2TOSB+YLeVsa/25OAoD8Zsi92F6L2Q59JOJPH8vngVOVaaeb0ziFn&#10;xGMP5OdX/YOnihmo6Sue4EhjDV+YlzzD//7/9qWJY/2G6GEobzUcuPiedQQIReneMZszcoYxVhgj&#10;k5RUxkEVjbAyKJVk4ptVTjdohFX0XAPVPJzgkj2AvrswYFep7YTeafCLMgZT5FFuJwCQgAbKlxwK&#10;04L2WIv0KQCnIOuxRrkYmdkbrJBxFdYA6brkR7kYclMqFbMxBDODxCOKYVhIPHvojiDBvRFblhAD&#10;jY4YKfNlfqYN31T2w4zvkY8ipWbYyPwWVExEW+MBbQPAeQJzKCZjCrCS/K4Nd7oc+98IZstySBR0&#10;MGsUt7QBmu1CuXTxF69MpyzM3rxub6q+0R/vq+4VUeeuWZm+3qEjkxPPnT4jmjoZEDqhgM1U1j6h&#10;1KhFFOjetKsI/Ll9YTY2vDJGpT34MAM+og6xU723sPb+hTc2K+VQ0UIoIuprOWqe+MT+Z55/djQa&#10;6O5zF/ItZta4aRxtjPKh6iOIgXSB+g4NI5J4emuedjNbdMovjZZUvVgqhyIBkFULn1EJhND9MtJ+&#10;Go0Ew2Mnmi4ExEYyKelGw9Hz2kGt4hEMNLSphAhyyhqcntlcAab29197/90b188eP9uT6C1kV8ro&#10;8IfpyzC2HWDSLF/ZzeZzyARgGPSrX/53B4cSslsRIdmAADxQTrqtOpyBYMDbgKutARZz1pek+ZXZ&#10;S0V6+jUF0fGWVgUhqwAhX+0wnSseDcbnm+tzh46eUJtKKZSpMBWQOmQxvlHRJ2tC3hUqonIgPggd&#10;S0MwpN3aZgAWCcWqoeIrYzXHYRMLB8GQhAMFx3o7AORkUEVpkJBUAQEP2exbH/R1P6C9qEPIl+lj&#10;tGGM0umi25b6IFkBm8ASrOUxbWfgFTGSdEB2+OQQIyhjsGaAYetVs5ThWexPHqc4qpL12pJI7/D1&#10;+BUjq6HzNW/CsXGq5aHKZhpfvyoW0BRMdgdFvDn19RC5P7w7f8NRzCkNja7Du+GZsJLIgHeU6ipb&#10;73AwTbZEji4xglC9tIdUDT+A+zQ8OPMDkPm53/wlpzGvozVk3602ummZ4ffgejCz8tq1729t1JjP&#10;a3isT33myx86Fg9yMkZ9qDRduH7D139osjcQ4XIgnCmBM6lJZ7GZAkAXIIso+jYcZubYYNU2ndPT&#10;Gz9+4ydeqzQ8kBgbmypu7hx5/qVukCC6AuayrYx16bV/cU++dP70PrpRj+lFHL1A+foB3khFid4O&#10;gIVIorvKi9fa6WLeckZ9gQePLv3gveVPfuKz6xsbdy6+SdM2VS+9dHrq/JlPJJPh1UfvhfvPdg2x&#10;oFlpnQsmr6RaYpHAiCQQpYH1G60YfRWIsZUyh0D2X16/4mjs5GyJX//c58b7eSKGgVhp3F0tfe8H&#10;38nmd0j5kp7AgVMvfvbFUyEngtp2WyTsdqIdSYupVMo2XfG4E7OJaisWdGo5dxaG7pI+dblYvPfm&#10;2/eypeXUghf2Y62GzJ4nEjl96MzBI/uj+h22EwqHEA8xpGn6ZBNJsCYn4r4xKmjGeXSXNFRsLo8s&#10;QH6+LBWrRtgsI3hPaEmlUl/53o9+97d/t3/AvbmR+Z9f+epf/vGfhfzYyZe/8t/+/pNf/PL+IY/W&#10;muixRiBJNVzny2krWATBaql85ac/eOXmw9GRSUYZCnif+4NWvVQslOqMuCfj8GRz7nxXzb9nr/9f&#10;/vw/ROL6qLDIkxwNMLPazOyrs2emtoN2hJQaHhWtVZIPWyGzc/HS/Ec/8oQLKTodFnX0xL/6k9fO&#10;nXt2H+BZLM68BcdZHY1/KB5AXfqkfHxpegrZsDWZQDSrgiMPGghXLdjaPGUFGRY8WgQ0FiwGx+Cr&#10;RZj4djj8HEM8dxI+bRMz2Q0bLOrxECL0hYwtIpLI/+ns8/eYeNJnHuGecluYp1X7Trl568HClbm7&#10;ldVtb635yS/+5ukjY07UXQvNvXzha1/9ir1r9A+++OlEjJQdvhcUEjNgot3nbcptyTv3aP2ff/gy&#10;TipII8eigepeZi293u0ZbPka4VB0fmsBP4DevrFf+exHokR+EkopT5kPS6GoVDVhSmt1I4yfYJm+&#10;6Ha6hjYjfqBM9nvDUAtrBWbfmKJohV999Ueb2eXKbo6pD2fLxxwdckVg5wWXX64lpuBwNnyOkPc/&#10;/qf/FIlEUFNllltSai0rEIMCFC4U0/RKoYiEyq0aY13+mqteSadriZizDJjpbWezvKS1OT/3cOEW&#10;Mzvx3omqtRtzBcb3HT5y+EikpxsdLwfeqxq65uyKtuoZ1JkqFWfCB4HPEUp4cns00iG4lWPdvmqx&#10;ubGa/6//+N+Hh49/4mMvolFDwhlGUo4JJe6kn2qdeNUGp/fH3I2sPKf8jMA7YDvCz0QSTsuARBdM&#10;jFaAgwZEA3k3Xt9RSzX3itX/+d//85GRA8lYnHKuUChsbK8lEwP9fd2K3tQTPqpLz91rt9oB95/+&#10;+b8HpmyVkIHXgDCTZk7J83M0UQlZ1Ww9mFSS3XAGnVmM6Rzv3Z554/JFJOKP9tiffOojfYMwTtm2&#10;fJGfAL9YzqRhJFGDSpGlkd6quqOucEx/Y8uxkVG9MdLUokJwKsKEpT/aagURayYPK7s5I3T02TP1&#10;+sbSXAupn3YrHuiKDIxGKVFIU3wgw4yWMSiPbxxiIGQHRqzQ5k3j/+BySaiFxD/qa5IhUii3Hant&#10;9Df+8R+wRrDWV+hIhpPdpeImqPg63oUoxdetQMOCx8eo+6C/+3f/4kt+D6P7DjVreRYF1LGZyUCv&#10;JmDLlGxhpl2YWgqQ5MOBYfnRZGqFnbm13H/96teeeeK5l545CA0KyO3nv3j3we1rf/qXf8UYOQ0l&#10;zWSIE8RXhzfNMcVTpRHIeBR/2ckcdH4Z3ITjAmEBC4eURs0RjXDvIcyANjJlR2GC2KduWB2XGdA4&#10;VDMZM2eRAzc4ffgmN+y9jeoujptwNPdSte++8l18/9ZXZyaCvcGu4PrSjsNV5n5xK5AbsjeSYW9j&#10;IZsKlez9UxPZ7KIn3LOytYyOyp8+/6vHXzwdRsSvHXW2Cs4yYzLc8hq6NvUy8Egr7os6fEVT+VD1&#10;evA+vDS3c/VHX4+HQpNHxuOxpDuc7AolHD5fqZTbW0EOZBp7i/6ps3/wxd+IYVPIfLrglQ7fjaFp&#10;Cd4aABc8CKgXlbMu3rftDbfrzQtXF17+6d9NHDn7+x//FB4zdFXJIIwEKfBRAxMeNQHN9Ko5Q6mv&#10;SLc8dc2d4FNUQe/NhEwTptTitYtdx4KW8hd4gCnsKZ/Jw9VJ/YBMJ2IdzSfxuM1/8sV08OCYfVEG&#10;aPh5DP0gFSrnSfoxmPZ+QEar2Yvp2v/1//n/csXpX/l7xw56QtGJfSMItMWCYKk+xppCLmbsQJRg&#10;xdcjQWPaCHmEdad7QtyiKGBViEpvDi/17tQF50Tm0ERjzult4GEKrskpDLe4aPvpO5ePjfckBkfK&#10;hew3v/U3/+q3/m28N4RK58yjtSSSDcNRr7qzZoSINIEJXzH3eTudYwWkAGFw5qp//bdfPTEceeqZ&#10;D5Vq1o9+/tOYP/jCMx8nKmARVC+nA5EeiMuLqeLKg+k//NM/Nt7HVZkVoonM2iziSdBgPzuETFES&#10;kZVZ6VqV3hQKHnxcdxfTlh1IlP/EocCXScmgHlznDvMf9RjwKs92jyaMH4COsXe2IEgrE7NAHdov&#10;htilF+FYpJqgOCI1ZS+xQ/EGNMw4w0QyPWw4VpwpJA/oXXaar+xBUjLuRgmIUt6g3A2IXZ0Voghm&#10;4AaLjNnxxhvvX7n8VqVc7wl6/vTf/KUrEcysLX3r1Teye0vhoaNwx1rlSiBfevLU0Zc+/nEzMW1Y&#10;Jkgx6KXEhlAd12jm6vUoEud5an2ZKr386rvLs/Pbq/Ph3mS+1gogLRFL9DgDO+mVoC/UdJUDzmCt&#10;6Yi0HL/ze8ym9bhYaaTZ2FzAgqOLyKoB4EbpHk9bZvdQJ5KJC+6zoN7MRmp8Mb2L3VgqU/eiZDDO&#10;6CbMKdRmS+U7G7ujXbGoG58M7HoITMhQc6MoTsmUDCohTIrFDvxhhiK5FfDd5HIuRj+JC7gKs0Rs&#10;GWioLYwIGX/1uzk7t1cXuycG6tk2/WEXIAvO4CoTuBUkIwaDU7HfefqcdezgDlQnUI1JOvO3ae4Z&#10;sU+mVRESKkMuzrU2yoWAlzF3uvZq7mt6mnqc5U+toTQJQI0ahLVt5ig9TEdjSM4wdPP7b1xIpbZe&#10;ePFzxdKeMwAdBtXNxvrm5rVrF86feNJOvWhvzKyseFfu/PYX/7Q3FsRjTAm/wD5dmI3DS+ihIVTK&#10;D4ZFxeoiSsN0QVGCSOW+u9a8cOVf5m5u+DDfJSDjPdzCj8iKj9OKPvLhM6djJHN0MRh0RdymCBWI&#10;GSFgB+puM0Gswo1MrGzD2xm1nIZ7ZSX119/4Cq33Fz/0TNjniODxaqEcWHejrakxcYxYgKI9d5b2&#10;bv7yu7/67HO9+8ZtaOVJYovTD0Zty0wwGA4NBGueoMXhFbDl99RKIckE7kAuwHip6FPymp2dJC1m&#10;wxMnmWfeAUV2fl3SWORpBsQXFZSbTI9QcUrcI+4GnDWyQS6eyyNbExrIxJ7xYWfZsAMk/czoHh2X&#10;oloXSKzy3EWxglVe1o3tjKUz1RfCRQB0D+vVokEMCaxGFj/LrxCcQWBMGiySrDjbWkiEYtpEiCRA&#10;oi6jYwPZrc/o+BNOg+1yXvNhnVOXQIFaueQrjbAYAna0zhiDQdWG7IIhVUbNUllnsFtjWqgPQ9rg&#10;x3idUqod7BKeQ5NGQrGENvAZLT9+kO4tcMR6Nvuf/ub/PHdttb2dzbpRtkbTwJ/m5kGtrNUiqaHV&#10;AztDO761bLyra9mR7035U8qBml0jaQDh2kpoL4Bfk7MWrI0HbfNZTdn3xke3l0v2ZHEg3SyOOlxL&#10;kaq/XqoEo/2l+ObAknfZ1yx3N/rTw1uVgLVvo2uvWC+1+xuxdqxrrT2XyDlfHBxplJKNUMaT82SG&#10;y73ud/swUmcYMmpf8wdDmd5m5EIk4iv5vYO9ro89/WRICo/G2JSPyj0qM71csDH0AeCNhIfoxEYF&#10;nJvF85MlKGOn7BazjESmAPdkCUqcjSUKX5TkBX11O00heOZinoHdGIiHuXNSObk+QuCEJYQIE0FC&#10;wv9mcIqdzOrk6QrDEi4LFlvF9suAwbwFy7pGKlJ0ABcScDUGx1okENAuZD4ZtX6WF4JxDOPA2DTn&#10;RIcPJWItUCNzmlrswpKR9iC+gMrxBS4hRj0opAY2HNG4VjCYlKZ42BU6KjWBzzARNraVCnUInt9O&#10;ogMLkYO93e7qCeXIxivVod54HhNfJjTq1WJp1xdsnDxy7PSRY4g3UaHREINLXWyA7RU82D6Q2cPe&#10;xeJCbZAa8aGJdwIT+TTe2M81XBscN6/ce+/mL4q7ZSapoxEX4cNRQca2lM9n0tk8egoYfimhqiEj&#10;UdOooYyysMqF4Gqm3NmB0o7QuagmItKkAF4YOKF97QgyRUkTgU8BuOr0EYwAXilpGQ2A782GMY6r&#10;oohBi/XINB04vDOdTjQhstBP28lKBZYeHc4NFdvu/Fy1N3nu8Il4b7hvZCAWTgyO7Y/29CeGB0Lh&#10;3rHxibH+wdjYZHpl/fjppyNhbiCER5NmUSOoKYqRE7khSBgwFcovzTKSUagosFDYUb1h1E3aroYm&#10;AiUZ3JngZAU2HaC0/CX2STjm9A+Y6VRDTjY0gw8mIHh9/qYDYxlMCs68OG48foE7+kmwIMkN8EKd&#10;mdYOlkfHAE6aKLR0j0Qaok9C57YjZ9wRa6Cp6IS2yc/zR9NMMIXx47NE39BL5C1QO8Rfhp/hB7gG&#10;Wcvj3OdwRcAELJQHRZrrAEliVpG8ocUlu8dmq9Lwe0PysTLYIi/OK5jzTzAa7B6ph8qkSw+M4gpM&#10;lncxmtAulobkjFvY4DmkU2B+huqYNEj0ZfOlhudjZ4nHL472DVIj8ts2Os4y95H2WwcpUzZn2Qnr&#10;UnOSIrTbTcbMYQYzk3ln7TImLuEMSEmZfMtThgrCNVdztVffe2VnabuK4X274W/UhyePT/UkXFHY&#10;CFwVeED11v21eLIv3m3SEdi1j3M+0yXjVvMj8hHnJrA4+Qii+AG+45L0+is/2yjlP/7iR48dOZ5I&#10;TNTSu7HxERpxxgFDZDBBBKXdK/ObR0Z6PGwQvSALi0XCW/PF3QDfNACEBjqN6jOFPYHJ1w3/hiG/&#10;7r7RzTvv3Vpc3L33sFTA2bYyeuDYZz708WQXrF5bYngoIJgVz42CNA1l3AEDlBvIWxiXekoIERnz&#10;mFPkK0VOmkbVujMz/+GPveBLrxbcA/29kTalxnbt/oO9V975bg1jvmbr2KFDk/sSwdjQwGDEGcTN&#10;EH8OMvecK0Tl5PbFoNDCmnPCF6CVZ+ZMIBFbbReSKDxrbEF9vd2TXf3RWDQ+MT4yOj558Pj5w/v3&#10;o0ZPPexiDlGuGSFnsYqwErwgPXYXRRVPk81iFHAcrc3tWpg5KTHmdPYDe2n9FGiWkqG02Zd1+XzX&#10;5u7OHD93QiSveuPevblzZ07gH1op5q/dvXTyxHnCCRejFc4uU8BhqdP7pbKiuqXxDJXHufRgMcPG&#10;RConGCvlUlCzAPBLlWLDmwuSwWV3Oa1K9hLSDkcPnYjgxttu1XN11FfrKDmjw+fT5+BZyeoUPlSb&#10;/jieBQUX4vbp0vzs/SNHhw01lTo5Wkzt/eBHP16Y3/C5GDbyhH0I1TncHFgdySO3gzocvxCWcRt5&#10;UVA2bRSafvSN2rYc0FXHAYYIQ1CFuFC2yKhpiQfsEbyD8B/3lOxp2K9mOzsZeMhzf9X3cGB8UHUV&#10;eGzsfxAXdJv4BLy6qiNzh+HqsBqTDnu+WrbPP1h76+0rqdS0S1pDJYLnAMcfKbKXx+5Obc3lC63j&#10;U5N+7BLsCOaQVNHrMjyFdqOYyohrZNXuz85+5KOfGZ4c7xucmDh1/NDBE32TY1MHj8FBPnjgWNAD&#10;XtN7YP+YXdIkglxsfiT2SQnY79qY+giKPgQKKi5KgvbuTiEQCpQLxQCdTRInGOyCqyACOO49ul7J&#10;5aMe+6HTT+/ff+DgsQPDR8fHcP4eGZs8fnJgIDw5dpDBWtL/U2eeCDeqPHE6/lCeOFQLWO667YFa&#10;VYRmBAP9gXqlQPrdqqJ7xUlFL0b2QP6oC935djQYT3bFkvu6B7qGeob5IIPDk/F4CJE/F1o7nJre&#10;hN1TrhQqHmxt2s5SXkPltEHwdqPP1SjtIXPI2CDFINY7165dKxXyQX9ksCvJnAo/JtcbfqDtznMy&#10;OgIWti6gIW4nc7Yk2qZQUQ6jcRKfmJMgkbVqHDZjkLzAF8ZlghkaLvvG9Myv/tZvD0zu6xub6O7t&#10;Gxg/euDk2eHR0eTgRNe+ob7Bqe6h4Uhfcm5t59yJE8hRcyNFcEBHklkzwinCn8Vy28KWiOqf2VA4&#10;qirXitX2xtajR48W9nW5nvjQZ7q64l6AQoo6KqC9or3cdHI01+3FLE4aDKSTW4Xz5RphwU9UpujF&#10;uoQOpaYtyUIYD7Fa1aZU7LGnoIltBZxYwSJmRVsfCkiM1RYPh7qTfaPuSDzig+TragKAUxs2ynZX&#10;pFrEfqrpY8Jd4kTGascdqlLKM1jOxjT5I58D+4tsofj+rTcPH9h35unnDx0e2Dc2cfDU8f5oeGxi&#10;eGJkcmSk98Ch494Q3XC0wKPnTxxhdlt6oNQ5BFUvAzXY1rEOAVhMox40B7iujquuA4E3D9MJDETV&#10;GhevX4ElOHFov2RKrNbcw/vpYvZjLz2FPqdK0E71yB4h64OgLZ1bmONNTSgDCpKlQZGjES3dNIPC&#10;+JnIRsrdjn+OyOJ2D2mcTIedsmZo4EUfTzhd+RILrVFnHBWRULS07N5qox1pVDIWhbE4g0KLaM2s&#10;zj2oFbcrpUbPgampqd7DZ4/x2fft33fk8LGwtz001s99nzxx2B6wRoZHQyGgPxqUe+eOPx/0h8HJ&#10;QCg8QTfenfCdkSWUoVCNh9Ny0fOAvajoGrSlCnDIfvIv34509Zx94ZnJo+dDse5gPB6MoH6N5LI3&#10;1Ns/NDwGz27l4dzI8FjXUJ90MwCJKPYU+bFQa9PxccKCQZgMk9KgHI1JJ+A2QOF4sLyzfPdBrrJd&#10;zzoTge5gwJ7L7FIk0vjhAJW9D6rKco/l7hl5OKn7o9cuATsiKswbUSg5AqW80Wv8Q+oWc1pMiohg&#10;Qn7CbAplHt98gOmIAsK18fCMZVgrUK3meAw6rIGRFWVlZA9xyZ7HzhXbpqZkM0EYdQ0ow9ayLee1&#10;i2/iije672ChtFreyizPzWwuTN99NFvcZRSx7Q8F8RSmooz6PSAiLkQYmZnQG/C+Hd9J1bWiP6m4&#10;MLCRRoWom8i1qOhENq078LIkTcaRsxxNDsT7ElLM9AYeTt89/cQz3EU+BSm1K8whCwwomU0Tcvng&#10;Rs2deCLhdzRlodKCd7bnlqeff+FDXX0TtDHCvfHpu7Onz5+MJqL+SJfD74vEveHe0e5E//TigzNn&#10;TqmC85MKUNCFHPUKnscMIWJnLGc53onhy4DH7/Pi4OeLwTrkiER+QX7Skl2Hus7MEIx4jjnoF2ZG&#10;lTQLSKGeQYJWcz/Yd3c6N/K96XCOHoO5nQYn/2sSYNlfsr/4I6mCyeVYUeJ8mXRLuCF/S45hSk6i&#10;mdzb2rZCRfiIxiDMc9ckB3eao8e02KWgDzu43hdN1hqFYjUd6+s7cepMlGrRhcyc5+HcDNrAtWwO&#10;PzLylk9+8mOhsCwsZQHx2F0X9pzB3BlCwRwbUjagsAFDkSKdvz+3vDDDY0z4exrpTQsJI6uWKmex&#10;KmWPt8DmmfcqNEMh17PPvhSgH8jRzxIFQSzUGAdgargdomzGBZzDRpNHNebM2mV3EzMEHkEot1eb&#10;e7g2u5i+fePayvzigQMHND9M58De/vlrF6r5Rl83DDKcgixvEGaigafBSQF6daDz+MyUqNDzjruo&#10;biR6hGi+B1zeIrlkDlNr5W5IQ3hU0hKTiVYODma6WQ3EHVjAUlft0BiNG4lWRcdfxdQd4smadEXm&#10;4KZ6YkSErNVZJZp5YgxSkeV5ITeRGIF9h0mv3dSuTVcU8itbwOTRMtbjCinDaU7QItL8JcsYyUGr&#10;WMcr6t7iZmpjaXVpbu7Bvfv37mzNzN69dWNzds6Z2U0VlhcW5rZmN6urCw5n/NS50+Eky5OmHW2y&#10;Tm8YSEhkUIgtlGnqVLNluH72KBRSkoKW5/5i6Zc/fnlt/lHTyvpDOHh0IVDMo8q0KoFStZBmPsyT&#10;6OpDkUDFL55yENahMIqsX4dC7kDJDmlZIDkQK24UJaqfjmX4/vSdVDYz1D3Ip0aNXNp7rGLInC4L&#10;/+typVnMly++8lq61Xryqad9YOdgIyHaG8ZenE4FrBcJ3RiWmbIqqhs04DjcAbzszWJG0ZUDjvAm&#10;tM5I0/C8kLgHoa4h/q2RSncTgU9SZuo45s1lGaXDC3SMDjrDufTVeL7yxTagHlk6786VICPIbsKk&#10;UcEM1IJFJ3qF8c8EfDDNBjn2GuEIbiYLAzwUKEZmJYAwlOA0TMH+yNXB44BrKqqdNS/Ah+IHSDWN&#10;FSGnqogBRotMLB9asJSoLGAJWbfpOJLb8bZShiVMoYrG9/Qa8XtFKIweH87JoGteB5CiYgXGEVXS&#10;DDxb7VHIccaAhfUviCiIACH8XeF/JHbKwaGv8p/EQc1nhGVsvXP5h5tbmVSDVkS9sD3AnH+4sIuf&#10;fdIV9qIBavNW9mL17pXBqG213T3kTAfk6Iaic84fhmKWCHb7g9lqRkZMiLFAT47uhOz9Oy1fd9af&#10;c28jrtqsJhuxGjL5ocLIdoDEJ5go9K/VM+HWNi5yPbW+VDy8G8okUylXbZjJ4P2/cqhd7Q3mkl2R&#10;R5atl2Q95H5vy/984p7/xpg16ASMgIBf6wl3HxyM/t//7f+u6zBiNtymDd0mTlPRAUiD8PuDLcD9&#10;iAlJxb5WRGXDoZOWDYsW6IphIl6MWhS9ZJlS2+oRW4wlEraVaUIC4cFig8ITqPsDbuBbXpBRDcHx&#10;MHyNcCALC+YFNAS+l5CGfligOPucgq2QI9NUkUBgIvknWCgPM+iy5DBYyvCYzBLkd2PMRRs/YC4V&#10;Ikw+qxpb+rJU8vwvKZeZUQciUbxgQJ0VxgYwaAvcPS0TxlorIh2w1ORLW7DFYDl1HDl1KIhYp2Ev&#10;Vh4fwQOrTWsaCJIOueW0mk2vB3J+KlupV3ZT0d54AGlRnXgy4rOaCZerxvxDoVhxOEMIwtDsdLHW&#10;hE+Znlwj7QzExfnkvWq5Usnxyrd/eH93bXJqNBnrHh4c8HpCMZdrJ1Xe3LpxfXoGfLfe3jnz1Gdf&#10;fOIIh4Qn3NHHJZiaEXp2NjsNAFRyGzw4xryNjp6yCz4vBFT0vL0lMcG8NJs1dNcgn/b4PEzqAlby&#10;qdHUN/Ku3FJwetoSeGgIwGV4Cpm2oNHohRJCu4sWdKtWQ5y2TOIsyQCSgiLNQ/ACdy2b//lb72yl&#10;cqlyOe6O7zu4/+hUd28yGWE3qhw1Z4PKUUIRpw0wk6HychGS5/dU8nAy3RUxxmw5OJ/IJrcaPre3&#10;Urcguog+zfx5pUo5T4aKNIo3gMkUd1dzKCa36LC1O0yix1Jc5nv+hodOp67zM53GkbpE8LTF1U2A&#10;nZnuMR5XZbqvcdIR2NGe5rZ8GwPIoeEqz89xz9kD9AT4+bwgYDf9wE4LsQO08fdwP8TBleW6klN2&#10;GbiNBrbNqotZ+VQzEqUxYcZUATaQVjGDtw2ElwjArA+yj5LBxdi8vD6XzbXxxz1z/eagNWu0g7SZ&#10;qoMuBJE6ZhIjSP8Q/+zFFiJ+WJCZA41hLr7Ua4ECbbUtchtiOo/VNDlJJiBu1MuSFZCoSiubqsR6&#10;OukXf8Pug2IpehEyO5yTLj/liskvJctvmntcEqUNhBpdjBArTpTvf/e700t7sVDNnYgGg/FHly4c&#10;+9Bvf/HDJwjjFDNhjz1dafzDP/5dLeP893/5ZyFO5cfNIz41NxMIlfsMzM0JEWXBwRQAvzAdswom&#10;pP/w9W9+6U/+PT67fmA1v3du+lp06GT3AHeJ51tJ7dbhgG+u3vnROxf/6s/+2BWAtCiyy+M+aofb&#10;KJYkwed/m1j5AIzItoGmYOSxyDK15q2rr71xfeETn/r85GBvb38HvCAdIWlQu1y7hlrdHMhik0qu&#10;iLvMS0MPkFO1PkWa5e1AhYZkFMAmFscEpn7n2sWNZq+3unX9/jTihFiVPf3cuWfOPxFwsVbAdbwx&#10;qIeGtm5SXV1wqVj2O+kQV0PBqMufFadfmjLmstuw6sC/zFNGx77QCtpjTkepHWS4T8bYMBBwfjdr&#10;yeCt8n7R5CTHakusIMjRPFFgXZ4g3/A6HdZkZ+9wS/0tUEc/h3NUZtyOJq4S/+v/429GD5x9/tmn&#10;Egn7o5nZg4dGAk3/m++8+9703f/w+38cR5hZtn1tW9YhBqTuW7WebrlhKOhRErs87/3kR3d2s596&#10;4ZMYmcFIIn6H4bPRoC/St2CcJWtvu/AE/OkrPzlx9uMnjg6GQr6N3XII+RLCrYSu2Qv0vuRHWaky&#10;ReKPaA5S+mybu4Uf/tN3jjz72dNHh/Gj2tixXn75W8VKyhfzbCxVkD/q7h39yMc/l3A3+voSbhcb&#10;2TRpC4p1Ch95bAY6IUVJk9l0fBb1/h4j+xowL8LH2Ug1+7vhhrR8XVoY8F9pQDUDQfIUQ3pttjJN&#10;B80y3Mx5hULRFgaHTpu7aoKhxkmU9EmloeH+4c9evzZ7rbu7+/jE8YFkcmVxafzY+YneEFpStSwm&#10;4fZctX7xwquZevQ3f/0lI3DAwuDyBBeaiXWjeJJ3lVqNYJx/5ewEN6cb3AlQ5mh4LAnDW3KnCEGd&#10;eCjeyweswM5GMDwRAlqTPFQCPHA20d0OUtzZ3MVcwRfuZvg2u9W4/M6rzVr1U5/8tKivrKxq20Xv&#10;2hu18rsQ0nL5uifkAuX6wfe+9Suf/g3c2yI9Ue0bZPdaSDk4A17mtygSJQiFwy87LojNH1rzsMrJ&#10;CaF25YuhYKBcAR0D6JTUl7vaSKfT7lAkGvKQeVaQ+YMB5XaiMEXMjfYgCMfMSpb748DxPBYhmbBy&#10;BZcn7sxvOnsRamkhjb+bz0FqW99bXLr76Au//0c+p64aRfWWU47hHDV0leWeQQ8ZcxZEioBvg24h&#10;2zEMl6BKhIBaG4wLuDkp0zIW9HM25RlzK5YbTD/nqDBog/Ep5R1Yj7RcVbdURil1YW/U6jUOfSTj&#10;aU2xm6JhxnXAo1qNcgl962wB+JIxRY8jiohZBSeTYqVSYoLm7p37N2790Zf+grOvjjZZD47pmJ2w&#10;kV1eFAgoWYrI6tirSNpxYlXawYijXK4hElpmnqPAcKJwW+JA2U6nxL8HDQfrBg42Ol7M7fvcKSbo&#10;uWa/R2hgvR3yu/aw9SRI+jww+EkAMKxuCapwZPeKY1MQPxvF3VYo0ICtAN+3Viu75WbBuEAJLV3Y&#10;VF5H+8Hy3j9881t/9eW/8Puc0d6erc1twDfFws2KkyVad0aC7Uy2cX3h0eqV25/73S9IuJyxACsd&#10;iQ2SouaK1SjoYswHcTDsRl8cKiWYICiHUQ7SAI6dfPzv/+Zr+04ceeHp010JL6zNV3/yzuLS6r/5&#10;8u8EwxCkbHC0GRIyAkmEYnjhhgpM9qWlD0u/AjsD5zA/pQtZH0al9Vo600z0uPIpRHtbTMS7PZZI&#10;WeBUTLI6Jc9uyCYtlAVcPCgO0Eifp75VYDa1ai87rSAgWonhUx+4pwbW6vV3rl+4cXv6wOTUpz72&#10;IQeK/r6GYFIIi5XmlcuXFh5t/MGXfx/fGyTky/nyzy69Mtl98PmXnmW3lvN5fyTEVFauUgnBsqtX&#10;fT4CCu3oPNeJuHCRHdq2319ZufjTH/7xl/9DNOHdzjbiiKl5EOVzMsojTzG5f9Sbe9ZarvLj73/z&#10;f/l3fyZUTmiIAXFqRTMgz2bnXKOTXeDkYVaITh8kqlbO/u2f/gwl089+6qMAF8sz9+49nGdS8NQT&#10;Z7sHR0b7urGDVtNCNlkEGVJxpXqmxy4UygQogifLhhsuNpT5X1IskAi+N+GrI/mqTMPeTlfsSZp/&#10;JGMQBSTNrBZdpU3qgYQUJoY2FJDV2+PRs2m4bH7XQBjScQMA6mRi7vTWzj98/W/+45/9Bc14DE/V&#10;p0S2Gl065IqLxY105sbVd1LZ4rljHz517FAiwi0E0kKOzZzv5hQxQZV3iTGUa4fxwQEqUEN1RAsI&#10;g13TLiChxbYDDUh43VeuLI0fHor4HNlS+5vf//vf+cJvRcIeP/Q8q8tZ2zMSb520jRqTfNvcJESx&#10;CQGSOGeshf6QfDldrjasGuKJVcnu7OW+94MffOzZT5w+vM90Fg3LhpqeUUq6dZGwLZcxZos83w6O&#10;aax7aWtwf4C3aI/lCQQAgSHMZyVRibEV3IcCwEBhz3L09Cbs2YKLkeOI3QMo4AxUkABBwZUJH8mA&#10;ZHlZcA4XXqIdDpp2HSdLRreFZyMtSJUQRo7e9HIeN5w6yB3ZGneyswwY5kBnwDwpkgtdMKcPS4If&#10;KDax0aLo47mLzNXJ/UhX+HXhRbRnanngjARxgx4KyoDsnVqxvDC/vL637qoWj55+BuE2A0Z0sM/O&#10;2ugsNr5YGIZh9JgeC9XQ9V//y7cwtvq9z/8qdS+avN/75re++IVf7e8eQB8adMmDl1Kznirlfvnm&#10;v/z6p784dmjEzMLrtcrVIm0qUzjrSCVnEXaMYFa1AhelQGVYcd9f23nl+99gVq9UwmQHfontf/8n&#10;fxXqowrlZVxr24V/fvnveob2/9pnPw2lC6Uh+VMoqxTibNJ0bIJhzHQ6ynzxDduH67ckOeVR+Skh&#10;L7ydcFDCxoLqu8U0vb3WxiQF00anx0+k9LgRYRTRTDmkSaRlcmp0a8xee1wNKfkwf0TqqoFluq7x&#10;8Y3i7pG68dZVZNs9tAFo2UpgylyJ0k4gePPYeSkSUjhTMn9Htog8TArCqUrz52+9782gepth6qMR&#10;cO+md7scjrlGs88dGer1L63ttiK91fRaJmv7P/zFvwtiUCjUTAwNXXaoKmEwtN7Y9RacVhNM8q2c&#10;yWmjieDN2dSr3/nGTq1weMB79MCHx8aHQwCm6le4F9e2Nh5ce7CxnNmuTu079rlf+xQtCheU0DYq&#10;jlYUgjk9PXrJ6F1wnwU4MLhksHiWpTOyky39z3/6u2LGckeDE2OHx/pHI9Tv4RAkr8W9jeWlW9sb&#10;e85W4Hc+8fTE2dOgPNjKScSbu4ferlwGmfY1NqM6/DXmLOQL+jYfrY54RbtGGYXJcJYZPjYvw614&#10;APhZ5uCQXhIJWoV8VqjXQIeiRpk+rpA4sNeaSPtytNe607MC2OLiOc7gB0h0vmgrG2kvQX5IZLBO&#10;TbEDP4Znp2lFaATcQJhYIOA8srZtD7oVb8oLwjOg5lJm3UR3hFUJ16dJ38cQXIBfCBtVODo44Rqv&#10;cAkX8LiLthowIu/ChuWSDFLP8diEbME3XqnThttWvijPVk1YhpptuHLscvTHwNNJvyHHmVqGkOWN&#10;WLWiR2OLQA2gTyby0DwopzUTGTJpuYT2zGAlBC8OLId7ezf3X/76f771+usPUu1ItBLZqaXtkY1q&#10;YzhbtXfXt6xwX2IvspvYQ5fa1sQPdadJctrIubqdGy579xqU0ajHubPnp6/WX+rb7VsM7yW84XSm&#10;HKuHGqNZlP8CVqDMSkynY9n9FW+65tzrLyc2u3P2el8/Z7QVKsXWBrOJlDfbB5Eh2Ag6Rw8em05e&#10;Ttb6QFZSHKZR+4LXWaqWMj21iKvmt7p8oXtpW09/o9E9YH/67PkwgsEAZyCyiCBKKQnSGZ0y5owI&#10;DkZZjAwGJog66jxLYwJCikRw4HawPYTC4zwAauMWSVIdJFr3slcX+5TzD3yBt+BskHCtEbTiZEVY&#10;VgJwLEpDnqSel0QdEJLRvNdMNSELmgk5BIRjKJpoGbKMSjYsIK0C7hZG+S6n31XgBcswvCH4uiC1&#10;1B48VZqHHV8eNLlRpoTxiBaMtgrxXxangpk0jGkeKpsBSALMmG8AtkGd+FdIoaDaigvGckVOZ/wi&#10;dip1ZmataoViEKMo+gKIMaHJamf0MBmO2IMBfzDiQ9sdE6y61097CmJRmAF4YoAvEPQkIR44qQbt&#10;gGg6QLk5JQA7sZ65w5DPmZveKbx992p/IHHqidNHxw/RbOeFg3FvdyLe3bNvaGg44Gyn8nnS1uTI&#10;SJz/A70244N6gjlEBIy2ARkjMQvJcLYcTw3whVOcHkChSGcXQJSntJet7W7v7WarqKCxAxGsh0pA&#10;91GhUOYAoNQdmA881NyWzpiDtO34fygwGK2yRR0oGKOuFWafcFg2HCEfnHpnqWjdm1udezhTbjiL&#10;uyuVys5GOnXs9IeTDI7gMAMSKvVNwCa1RB9jHJqkpili7Lzk8o6GIaoKrCZ3A2sWWgQN++zi7lZq&#10;kxZ9UG0xTt/23mr66v2dnlggFA2z5E2RS0AxpN9Oua7soTMcYbrlj0ltpvOpJf5Bx6+OSlTTEydY&#10;mKDJGqcJTHlBwKmUcceAf6ZpIwf+pIbQrt5gB1U03ULawY/boPw14AjXQWxCaIwVT6xpMP2lt65i&#10;UiYLKC5JIkGNGm/haBfbxRrJps3Br3DnOeEI4cRk2PLyzkEe2AjAAabwjvxMh8QE84hNavB0fV4T&#10;MTsYCn0YEjrlSehOU/003RCDYE22qKiZyAEsAJ/hCsXQw+xemxHgW9uTzQSRCeDbHLHcNWQOvXAr&#10;jDQr2IHcAKSvobPYiqi9yBQFRVrZzhSZyIjGxQzfS2VXgu+5OSi2VH7xyi/tycD5808c3LevJz45&#10;vfAQXYb9k71+SBYI+3s82NZdu349ld8YP/YUahnmwfHMZBT9wY3FUZNWLuxSDic+NT/A+imlt1dW&#10;F9Onjx8KMA+u8sq5uLmd7Ov3C1tsEZ28cYjlrvmFmZ3t0uljpyV6Lcm/DuLQWR5AmTz3TlJi+vCP&#10;10bjzuWbmWasi0za40N+MezrceZWE/vOjwKogj/L7NKD/c/S/FosFnrseW9yQaOcwgXwLtwp+up5&#10;ISM8Mj9GFnKjZ+sHwm2heXBoI90Prry1XCzsbe6Md3c9/eLZk0fOxmhWG9oISqotCJtaFqC0+lCq&#10;j8HUHS3aeNKm03CDibf6MhbVRoGsQwh1lCHE1KC4Kp10gU3hD8gwawOwA16ZQFWJ0arxAH9EO4gQ&#10;qnjCcwb2hnTMr/CLnRuus115P+oOUCMLeehJOtLrnuWZq9vZlWK+NXVoqDsKx89/8/7CjfsPSHme&#10;ffqUM8B6NvCxnN1MBcjl8haSqzdPs1Xb215JJMeH9w0CUuAA16o13VGoG04GV0P+ZjARgdDk9YWL&#10;xe3h/af6u3FKh1Hu8gPa8+KKGiYRh7xVa/jRKWtDtiuh/M39qeatjVx+ae0hcrHk8m+++8rGztJH&#10;P/v5Z55+hsiS3lzK5ivr00u1tm/fGIMsPihr4krThMSeMpPNW+0gWY7Omk4RSHJPIUGawrAnJxGR&#10;0JBYKacsyxPqqeRyNIo1SOhBDRqagVInE+V8dnUX2XoGwVfHjxjCwzLy7fKuaokiVG+Vqs2tzdLr&#10;77/mdwefee4jhycODPbF8/kdRyDSC8oJ+R9RFcQkoLO4wjMPp48dOkZrvAPGEUnYfC4pujImR3yo&#10;ekImv+fSedCcNSTtMDdhS1HM64l04iShQ203fTpVoeordIQFP9h9gC8olUQ40Sg9KqUmfVDsCKGP&#10;eX08LpSvaHL2zd97L23tnRg5olOeU4bDnaVL8BSXl0HSCAp1SOqMD08kol6cVezSAJFJNQIXsNhc&#10;EJ/LnhrUJTrb8M9abpx2QyQknkBqL53K2Xp7IhTMBAUJAcIdxPtU2UUo6fExZMVSLuWYYXGzAFDZ&#10;pydtZYtsNn6BBaWlriTHiQgfoCl+lzkk0ghlWIYHHeFosqd3dN/UGAajlH8sNgjy0RiMdXJilx0V&#10;anTrGE+ul+whJgPA4lq0tqQe4HcBBhNlVQcVMtoZTkTQeH8Lkh2SZBBO0FDi05F00tXlW7z4xN72&#10;aEShjFuhrRXzoVkLNc4ejskJ2Yn+FYyFch39bXvYw5Islzh9STb8hWrRjR5r27H48NFOPXto6hh+&#10;wqwIJgiK2lFEDcR1YEi5HZgwNdqv/OCXYxOjJPYo62G0hPw9bhD8K42uYISMlEwFmhEDzg6GMlUM&#10;M6FEF4dFwT504unLqBZ3z1u0Sq6Gq1BDx6e6tbHtCaKpgqdBvVopohqIBi92cnlEvHFXcTKuXXZZ&#10;FUi2jYrlDmOlAjBFuW/LZ2oru8uHpg75vfZqIcdK9UKS06HDQ+dsBE5lQQZvXnjdyzDm/n2MfPvD&#10;Tn8sAb8HRMmHQTBzT1AlODXpvTtR7UE8tIhajJ1bK2tClVRXr73bOzRw+uRos+4Hn7x97wYu8UeO&#10;Hgk67LkcJVHLCUjBuBQ9fLaz8ByGYQTwIVjNRC2dBjctCnsLn1LYGQ6cp4MuGkh4kwRkc4Rai6dV&#10;sOyhBpkYNDqB0IIY4KeHy4xLe9z1Qlr2mHI2AePxIUbn8fmYAqs7W8mwv+lxjQ6Oeb2h+9fec3n7&#10;Al1dMsCloQ/btu6cX9qyrL1Tx44C4kE2BMSMRQbCeBl7W8EqvWikgCr1XB6JTGKFN9KFNkqxUqxl&#10;qpVK06+SkeDtXl3ZRkpw//ghzvZwl1e6wWRmII4cn1DUNLcQRp4Hg6L7D26dPXJI081ybDBJEWcE&#10;6YRUCynFoasTl+BlE1oJJnY27Ob6+sHDBwZGhwLuQP/keE93d8GqLMw93F2eL9eDETyIScmxpgdS&#10;kdicqDTcSocIUyQz1JTKUM1RRVBQWqNkBnqFqkeTe5N/KiNVmqQDglEb+C0VMloJKrUYMJfyt9Uq&#10;ZVzI0ZCNCHDtpCvsbl6ThopUkczH4YvSwKISh109fHBI2YjbQw5MzHC4YFV4goSlRGxyEC2F5KOd&#10;OUex6A/GgmjP62YA4GmFtPNFsZnUpC+zRkwOTIA1iIaIXrjNgOo4vLEwMaHMuqnV37/5Lk4auYrj&#10;6pX7uztbIyPDkEkrOevS1TvRcFNmkRAGAc7YcTobDV2FlNuBJCClhTTtBa9YuPxiZOipNcsRJTT+&#10;cDz8/rtv7Js86At5YLli24gGCwFK1yOhbdOZpuSW0Q18FiMqBzUA/AlAliYFy6DONIBcjBqQlp2J&#10;WjlbLFZ8iEtxLleoY2DeIZBD868ewOfYwzhORfgGFDKDv5DuuXkLCRZ3sl9ODXWL9bi1lbjbUujT&#10;xJJyBp4Iz71zbhoFfT1wcXtAHMXUZlFxziq14LJR+2HOThNWZoLBjNcpOvIfbWNeBIEcBm+xZhbG&#10;iUk8cU8K2SWupuXrj4wPjcQwbEky+eE3eiZkR3KEfJyG6V04xeRgYPYsjB6OF82ALi09eP7oiZGD&#10;4xxnwUBwqbjhazrGhie7YiGaEiThRANfMJrKFw5ODPpglKN9CknZiVcpd5iUzPgjqJgU+GUvFqUb&#10;2gRCbxSq9QuvvZ5NzVEi9Y8EooEATrTPPf0kIZVGipuD2unON4K5lbljx49gDoOQuESQlHobsTbj&#10;vSbXcuV9cKBY3kqMgdXuP6yirxLqjsHzsVAhR1zZ7q7kdtEbhkLAbIc07Rzu3VQjl8r3xjg9yNuN&#10;eiD2hvSFeAsRtHk17r9KerNZeDz8g9hT7DgHjPOyfMBM6USWLxVyNqOTygKSLD9J7U9dUywaLpiZ&#10;a+kgdCxm6GxigbUbOVT1oJc5sBi8P3M3n0udOnN6fP/Rw2NDU1NHJg6fPzpxYN/4kYHhicOHnzox&#10;ND40fnBt8dGZ0+dQeTVrgKE9rpM1AF+MoKdvmpA9ZRAMhAiX2uULemvp5uV700urd3sC4Y9/+rcG&#10;BvsiOL76YTej4eru6YoPdw1Ee7tXVqdBvE4dPorbvQznIJ+ggAm+IHtZef05CY5MRQA4UI6h/oao&#10;GacC2i/+8MbyajFXzOztLM4+Wtt5NP9oennu5uLyUqNUx0T+xHj3Ey9+zMcALwR0SMAuQBBY3lRS&#10;ZuaMRDubEiOejVQrOMisiLEQtyk6anTWuFvOZqOA/6iWUidThqkMYZDILMQCTMQ4tFHaE5Rkq0xX&#10;m9hIWOIumbsNOY5GpIKkmXeUvr/JigFSOD2hF/A4uCgKQzhP9EL4AS4Afj0PXCRQ45is18dywRTL&#10;LCNovDoRjDwlwcoLpVgygszUizbLJSKA6fXAVdH6kSC1UBeGBmhsqj2J/Bf4bzAqaJLwjm0FuKp0&#10;9rBn7dHwNykHg3xUxGryQceD48LSA/M1WJtZj8pFxPokVSIam8vW3WGPGHIV2RLJJcSXzlB2FTpN&#10;DhrjpeuvzzfuB2p197an2HQWXd6e8FbN111utIID1fxG706k2pWwNzdCSKlFnbXteDuZZaYW8Y2a&#10;u2yLFAM7vfA8IlDNkChJB52+bKwXU4tQigVYcEE5bq16eunRDTdz5XgSAeV2LWivIom24/fW/EO2&#10;jAORN5qYjd6atdFbck4OnYo1fLiK8ty8LT88zu58w1lux9LJGs1O26NYoY+SLumt9ngdp06eiWNK&#10;ADsxW8TZAU6eskXQaFH9jR9jOWfUwY3Th8b3KAn4MYorAhE8LEiP4FZmcF1sEaBiUDOiMXkn5wQ8&#10;bcBOQ0j2UDApodegG6A+24B7CrsNzEv+wYZEjakw6FuOmgeKVk70LupDUtAKSvw8FZ4ZllI7ds4z&#10;Cgoa6B0Rd4BbhI0l7G5CbY3VaXygS1s2BlTBv8D1VHWTj7HyNPquCELbm3lVHVoMhBvxC1Ynr0fu&#10;TrsAiVnmFuMYaaSt7byzm+MfyBKAD9dU3kSvIMCxq5vd5KDQaoCqgB62bNks6RluPQ5EpVC7pCKD&#10;+81ly2WihWMXaE4zWyND0l0C2AYpY/nBoQUlifZJ24HgW6jffTRP0PzQhz861k0R4AVK0D0HpfaB&#10;YFSTg32jfcOTwyNvv33D17cPZp0MN4il0AmZAoYTVFblLiRbNFqCuEHl+ER8ihwyJe5Ha6s/+PH3&#10;337t9YvX3r8zc+f27evv37h++dqFq9cWQI57u+OBSEIqE6W8wWRrkuRjQamlbxIg3o6nJBDddEtK&#10;jWyFJN1B8VAqOl0MxrUZ3PI8nL7z9ls/P7Cv+/mTx04c3MdeS2f3YDQ/fe6oG+srX9SeI6XMuAHp&#10;1BThpaENikdNhaMDG91u4+EqJfpadXFx78cv/9MvLl1YTBc2710YOvx8N4CL8Cqo9t7sw/d/cfH2&#10;ocOHpRUkqAWYqQO6kVx2mrR8zxLtoGmGE9fBsDoNH4Mf8QcEFMy0Av91UGdyRA7YKr/qpsKUDoPB&#10;Z4kRHSEzxp1E8uf+dIAevviGglb4lOGdUxnKb5ip0FbZYv5EcUewHdWtN5MtB2FeCp4mw0f/GMdh&#10;4mynGCaitkrlCil4w1Z0IP1JWg50KwWWDzJOAY58b7oTyhE7KQ4ZtkAZaAqyTeCZ8UEZjC3aQyEz&#10;4EDmB1PJCb7AomHnmDWPPo4mDqgHkfMBfTMhWD7x1KjYczF2ykMHiWDvQ8giXrasMmO4ILhUR5zH&#10;vCc8ujokJ5NCMVwEnOtELZfqnJEB9PHfvXfn+PFzpw4f8gcSAW9g9tY77sTBiYkBlrpTQ/LNuaXM&#10;zL0bFHPjUyfjMebJdGLoQNLD6uTZUZssmJzST3n8EFMs7FqlcvHG7LHTzwYoe6GGeZ3bCGx29zNs&#10;Xd8tUhzly7bbD3bevvIOijunDx5ReoO1sZrevCaPnq4swYeWbwelNRRLXr9UpR6/f+W9168uupMj&#10;G+lGPBbCW5u4e/H1b98tMb3v3q66l3bKD9dyb7z58/HJo9D8O+K0j5lHmJdLRhCkg5vMP/FGTGmi&#10;7MDfx0C+ppcb3dBza0InDp3aP9iubGTdX/jCJyaGxkIJeVk53NXKVuVuqjGAvgl0NuIFECraXm4k&#10;KOC4CPuz0ylykYHC4im4TcM8u5f+2g+v7Rvt8pIl8+/EGTUwRU9rM33Gp3M5insVBKq///6tQ6PD&#10;LlogPHGwFTUMwAyMYqMGG81kNP8EqNhppUIOVYsYhIHsHN8WClA/4CSjZmdPnH7+3NNHzwxji+Nj&#10;d7SRfrKdP3bkhZeeNAL/ZhZDLVjjLooSM3iHh0XI+7ZyO2XQgN6xoYFkF71fQjYylQxS4a2FZInf&#10;y3Sqp1YoQzvwdvmmhsbCcc5rmBwBC/lYIFFNfITNNLEAQOobrRraDLTcNSXUCkSQpm/fuH3/wdzd&#10;+w8vuiuNFz/00lMHD4e6eg9ODb/w4ovH+gJb28s37t8ePXa+l66SnBxNk8mG4ll/0JDneLAc69JV&#10;6RST5LgYwIl/QVhgC6sBbYe32QL04ca0aAnKTUggh/nK40BsaB26gcQlopy0vM20FAO4VAgMv2Ol&#10;wiIHB67XnKH7Ny984Qu/fWh0yJVIsMu21/ZqrkTXwGA6k2n5w+UcXpX2B4vMh9w+ceTZAMx03gso&#10;wOsT5sDGZ1OLRs1ihP/CPwE1Gp1WrpOYg2M49KycRtFUaEmyxBAYiWiELIoWTRtxbaZq0j/p8ON/&#10;a5WIChhPA05nvQp05WsjONaMybuh6X1w9Srkprs35mNTx3xRtxvEhWDo8DN7IKV0FbRQhBx++sb0&#10;xOnktauMb4Hz0jLCjZey0eWrkWtzKMPtckV9bSf4BjlJ+c0f//gnb7zm6RsrZpvLOymsicvp3F6Z&#10;Lqy7WS9XnY6NbH2tWPrBt7/nCgci0TCqJVpA2BoxfK3WAouZ6B3FB8xORU6ziizGqeE1BI5wM5BM&#10;hifRzaSilyS36WGQu4W/NrIwebBwt4J/o47+H2reZujdSeLu4zlKnBfsSTU/HZuWB1I6U84UdPSA&#10;paHO2AUKch4Xc5cKLY5GOBGqFxs0fSi7kZEKgsqBvVGXhujka3zYyfdgYnhLJOSDLe3TStPL6Hmq&#10;Ag23yhAlYnZt26VLV1Z2Nrd3resPltcyzY2d4q3l9Ea28mAu9WB75/K12ZmN/I9+8stGdfGJk2ei&#10;SQ8bKUSri61HggD8HaRwC2AlWcxZnUlwH6pxYY8vCHmW0ajG1/759ddff+WXF9+6/P6l4OB40On/&#10;p+/84M23fvwglbt97Z17s/e3stbk8AB0rK4IdEdq11C0mzZBm2F87lw7hoeanzquiqJhtZ3N5aEF&#10;Fpvlt95579Kd6Ueze7dm5ubXc7m6uwBmiM0rWBDzwqyOZnV9cdbrTaAJgqibxvPrZXvQh30HUdqO&#10;moGs4ZnSArAsZnMFBBsQLUQiBKtTQj6P550LF/pig6PD+xibbDRd62tzO+s7p86dDUJnAiejo1qs&#10;Ozt2ZJxgrElZyDF4XkP5QD1JEBjwa6uKiljZjgwlJEUMbu2FXDmbrib82CMkXO56gFAKKC0IuwEL&#10;BCSzkC9wG+FNhZP2fK7uctEBoUWFQnG7XAIag9kMxZi8mTqi3hPpmTp+LLd8++Wfv79hOYZJBVBt&#10;KTeXV5bzpZ1TZ54EzPWH3BFYvUlflz8QiPrrTGdA22w2w0H0jekTQmdDYqpKKxtAMBpDAyBgZRnO&#10;sM8vL27myoem9nsD3jxmyfwKOTNFtpslVcVk3g0+j1yvqzV789qpc0/LRaTzJVyeWAEyQpgi/QPy&#10;7bI5aAoqF9L55Q8Pdg0OjQ5CzvcF3P6gp9sfPbb/4OlzZwYH+0vp1R/+y+tvXX+0Y/ntnmiUUW+y&#10;UCACD1kZjDZKXmos4/yocwgMDwV9L7MFDoorCQ6IeaEch6hIDNePdDTOCWxsQD6CsS8AxsZ/CXUa&#10;ZQfamELN7H4LpQXySbAqigtRfojfgEFATtikeIfH+01eR05uudGSZnae1q89wIZ969o6wyP9+0an&#10;l3Y3lxde+vDTbAjgtpY7Kp8uyFDePhtTR+CKUtM3L0JNKP8KkZwobSgFmixR6T43/IhW2+x3Hsys&#10;b69cunG7WNl0WCuPFpduXbz+zu1395bnDhw4HhsmOhjgTJU2DBR+1S+eJqtRLWNPu+wolqz/8dV/&#10;HO4ZY1aRGtQbDIP3x2M9oxPj3/3By41mAK0KsLnlrPX9v/3HI0fOuiQXy901fDE1wKRAwsW38mV3&#10;OGaiet6JhTACCER2Wl927gPKaVYUgDyEhABtdoqJJq7zMNXjFC9E9pY9vYv0vJNdDQTIRxXhntOd&#10;6a9y0dfJMDrOGHoY3B9TqqAtbWYPkWtxyRiQxgkEAFAh7hzpl5hfjIZL0FwFOGvPsMVJDKQ3wg+J&#10;bGXqMmgT0GE4uZJyDtR0J2UOtD8KHA54Tn5IHjW4ho4AJseagnZ5icvcS37dpGHqU/5v9D05hwP/&#10;aS1Jx4W7TfEoFu3RI+cSfTEQKz+Tpa3G0cEj27srv3j39pEDB3ABivUkg3EERNzHx/ZH+hJUpXTc&#10;ze3Voa9UmXWkNpspWZhzwCmbkOrxl2rN733vx+trtz/77Pnf/PwfHjxy9sDYsdmVmefOnYlAsGvj&#10;ClsPB2LdYf+bF987uv+AF3l6e8SJKhaHo0j06mIa/rksQZVGkoiLCw2W0bw4PfPgwi82CqGtTHYx&#10;nbmzkN1JpTO5SqZQWtijQemmOp9dz7z8vW/6HMWDBydoYmE5rByAwXwwL+2mDv1f/RCT4PG/HaqE&#10;294s2SHzovHBQakv0oNalnQ64pYvFddD89dNqsCtgNxjQDRB5HTBKZsMUkNej+seBFMKasbEysw8&#10;2dB73L+/b6JvoDsWDAWTwRAzBf7EQLg7gEIFOqOh6IA76YsNRPzdDBqCQOm6DEwG5msgfQsiCDBx&#10;HeKfOj61UqNYRpYYa6fiO29cmnK5f+MP/xwfiRihMw4cyH3zEIfpz8Id7O8dQdRjevqtvr6DSQ4C&#10;7kYE1R05DxqKNMGbO0wZzkej2Dezeoxwlhmg8I70954+dfrASDfhaC29QTuuXssT/4YT7qfOnX7x&#10;Yx8dn3oyCorbpB712OmR0IUFFaHUogdOtsOtAlIgYjhhIEclase0KdOXtL/oNuEY6HY5MZwVIdIw&#10;OtVUFi9Um4JCm1alJkm5z+DzcNwM0oLVCEgLe1z4LcBIpl2pMtpstgwPFygWiIZICwAJkYf+FhGM&#10;OAnFyqT0cOXE7aD2IiUgUzWUBeal4PTwuxB4qMHkfkmRB/LD/YaFROUImsGd46RlqVt1f8uL/jUY&#10;jYQ4xXQmY7eT8AsS8RjQFgG4QjsLtxgk18hQKD/3MmyO8IwKDHtZtBCVe6Q9TGEafF/rhxOHB0fD&#10;kXXIWYe9ERPBsFuA4ZAg9CMzbZriMm3nanlGanl7nGVM4Tyu929d2r5fyKAsGW74l4f8rUU0Acuh&#10;DMutsOjqbuy2vdXtjZAtHstHKhZWYwRyGLK99Yjl2C4idcNMZsLmW3d4K56SrYcRg55qOR+rNJrd&#10;3PRIqBDvd25Vu927uxFbYgn8o1tyeDVfsoRaSrNaiUQa5aI3krCns96eSu+eM3kotpsdCw0spzy5&#10;jWhtXxUV+jV/71oLjC5Y7s4hXebP+tMDcEkGIh958mSQgWSiDNZlrAxhBGxAMzcqrzcOaWBUDiEq&#10;MUOF41Fxd2DwPtaeYvWQtBIyTNIPjiv9V6NJz711Z3Aps0dR8pO0FuPmkpZjD9AHIw7nSYYQpzTj&#10;9EzYAZeyjHj7YECcfzYHa0K0F54OpxKrjRcRJtguNe2Mf5IQE9n5exAiI92gB9ZFQDcIBYcBB4C2&#10;tOE3UR2LhISSGssLHKBkQyKKN9E1GwccPrJoF1wGZySNGnudJJglb9XdA70qqMGnQbbVdSIEm9Uj&#10;WBndMR4GZz/tb1YwMB9y7F4Rfck8+Evol5XU8o54w37GE9EqUgpilPu4P6SG+AcB1dNO5LdAbRin&#10;tVD5qD2aX471Dhzu7rb3cnIY4IMYTehXC4qXVROh7govXXyv3hcf6+mn6a3MhoukWcH6IL/nXvG8&#10;OIF4UuJ9GcYccgFVazlbevfSpdL2ds7e6vL4Mi17FEq71IvZi9Xc9lo7MdjlwJ+Z52iEjSjbOHp5&#10;drQt5XLJnWQnG6sQQ0eDHU/9RBuezUY7kxYPegn5Wvn2zSsBV+yFD3+qu2c0lEz2eBPZ3Z1GoXzk&#10;2BmGUOwalGA2RMqnUqMh3MPFZbaHNEeD8wRinrzG4hFlKxYaF+/dSG+mglbpQDyBO8Wh44fj3DTt&#10;Ra6+HQ6EZu/NukcP9gehznWyTCE7H/DYOZ65iR2zMI4i7qOhC6mfRobEH/kYrAejp86Z3QnKj4e8&#10;jD66NOM4yHlVpSAyYJJcBLhdg5xAZxnLT1gPEbfTS+xAdcIjyPjxBGAyEcVRo5kCsUU9AhcxGo2U&#10;TmOMWwmVV9lJZ4DCzqyit9rCG9DBoDEdQKBVujxk9RqM7QhEsmRVThgpX2OO83hGWAmp+fyd45ZL&#10;Au4AvqdxHcZliZ4j5naG+GPAR2XMhhQpjpWBq0g46FTLogsGK8NZnFUmUJKs673UduNzsSPFRYEB&#10;YvSXmNiVSQQHCXeYhFtGJJQ3LYQCoSVjNH/tvffzvf3HxoY4zdlMO4uLzv74Gf5oKQfZ27Wmr722&#10;k/XWCvmz557txZ4S5FCpCZmgYSV8MJzATac4aRW4dzhwcQ+azVz13v1lx3DvmGalPfV85dHcQjge&#10;wa3V5UPRs72Rqb199ecb26sfe+pTQ+Mkc3w63XcDDLHrjX650FXezqQmZB6sdp/LytU35mdnt5dm&#10;5heWVxdury5PP7q7cP1SJp2r5FaWljZvzV9bvnf77ux7jkLzwJHDccZ7ZZ7ayVN1dn4AAeu5m9TH&#10;yDEI5mhlNzOvX7x08OAUNFqmccsOt9/ftTt90XbgTE9MKIYr3bSC/tXFxcVM8cA4WTiy5pzEWJjF&#10;DEbGneGBEQGpWRlUL+CrKGQN/nqp9O77l0b3H/Ax62lr5zJ0d+1WodlshpAtQ+oYB8lC0768dH/r&#10;4cLxk0ck2EJQVovSyI6oC2fQKC0PvmGfd5IzDmaqDujxUmpBeI5lguVph3WI+gli7lSJZGfSLcNY&#10;K4qUGyVBu7xXQp7ELDk+AhR6tjyPlDVchMoJ/4h8mM4HrWnRUKiskGO1sJ0lOJsjxh9kJfmleepI&#10;pSsBL7L78hdyFerNeALdNmlsiRUvW/hmykJRluiqHSrTbdN3scP/CXvBJXczcXf4iWc+cWTqoBsu&#10;O5+C3edsBbsneqJ912duHJg60Z8gsAgcNytE90/6KVqHTLbjedCSfwYvKvEa8yid3ZTL6hY7W2BN&#10;EjMHE0TSXrerJVUBQiVbhq4JglZe8E3OMigGBjUjCgnGls0QNUZnAFx3yW7Prq6tr1ZOPP0s+hhV&#10;izyuubC8jvzFYDxExcS9F/kx5p27fSGbyp868wwvrwXGiJKMkk2pw4kmVV2eLLuSJgo3ylRuRabf&#10;cMJCzrjl9nngiWgISWcSF0CotNLbBer7ALdTodRwpR9Pv+qGuErAHz7UABUN0SPzgSKJGAaaVCv4&#10;uhjYhHKwm75V2RyODoVDrrY3ZG/mGyilwbBUsOXxckOIeESweKXSUHMdKoTDtp3JwLmGaNjGcY37&#10;UiMDhBoo1V+gkk2GR1Y2VjOFxenbN2du7mTS63tb84sPr8xc2t7ZmttNX7978978bHl3/cDBcwkI&#10;VtDnfPaAj0E+gCLmfiAwduKe0A05OQJcCoDmMyKHhLcv9OUSoBrljR8GHDxy7FdKZR9AoZJTiefg&#10;5yLn2Gq9IP6P3VkpK1HWHhGLmAVTKgKieVxBnbscJtQ/Fx6u9TFNGtBMLDUXZSR8swo2UIjdMMyC&#10;GlK7nUVgNuYBmXxc37L8vAEJhcoZ2w+IYoeT7oipDZil18e8FMq19b3t1bsbm7VSLl3OVtburqzM&#10;bq88Wn5wp5BeST2a3ttc3Fq+Xq7teZr1U0+9AJWpEZBAHIJXUtWhztEaJ9C1PeRItEIJtrL/aqVS&#10;mWKpsZar3Xn37VQmFXTFUrmN1eWVyNDQ9OxludHUCoV82qpnPdn88SdfAH51w+8iSahWmH6D/aVV&#10;5/cjCtXI5jzNFq6TlMioXDhj/vRu5f2rVyK1fNhVLBV3IHUsrFzb3dyYT+3UISjQP0ZU1utaWllk&#10;FGt8asSlgXfCC4/AOGBSnyhuyEW+iUVtuknZLEXmEBI0yLL3kCBVrcKVi/f6u8Pjk0Nen7eYrV27&#10;csdq1I6fOYV5a3EzzTCvkUA1vSgwaFgATELL+aPsdiHHR2Srwrco1GshzD1adey2IBtizBTqGkR8&#10;yo8gCfPkUAkUNrk6mvmM/JFXotPnBD1zRJLwLrGLlRMhua+6DxxyqmOpI0Kk8FLwbTelM+kJDQwm&#10;642Zu29VQ76e7gGeye3ZO7kC/O4zgWDMQWnLJAOnMMceOB9WAxwgKHiA5NehHdEe86EXTw4P/Ubt&#10;FUxSPDB2mxsra/fnZ04cO4omcYDerseDsCXWww57hjXArD11jjPk2E2xXR4cO3Va3CUYDWpcujgw&#10;DOeIxK9ouCRs2+QHBHO+97gajNWAj1A7cA/DyPORWUo4NBj1h/vy2fLN9evt5e3Z9XvbJZR7wmGS&#10;T+XypF5qlGrWEvRZ/nuaTJBwtTjalBjGWpqjl2Cq6t48I7J3MAZydc5ojCCJYcpyAQgssTbVmuK4&#10;Mg0SJ0EJMhq31uhSdQTLlFyZ2SsyJTVN5ZpGBYjIkz6CYhYZR+vVn/5kYX0e0YTN2bvhVvXkkXOY&#10;HVCC1eDDSl+SVd/JHrl+liJBDICYLFFAElmPE1GJHSBadGEQtQTmbjGTf+UXF6h2n9h/qMtuP3Hk&#10;ucnB0UCjdvTQ6e1a+fDYWKyXKsZkbrrphiHC9WCV66BI4ZQE3Kk0y467Ny4gRQa/dK+Q3WC4vVxb&#10;ym6Tt2W3ctfnbsT7x9K1wvTsw2J249SpA7CPJbPTSUE1dU6IVtZhRxQLZyEJ6XJOAb+hx0cvQ8YC&#10;LebuRA7ihgs1aDHj7rS8oQTP1EPFoSlJQEdnPdyWLg7DT6RlTUjIZF/0bENCqWhg6jg2sKBiCpk8&#10;0k3ItPoczpqLO69HYIkLxs9xw3V94Haix5hxZ9M4V0ppknDIwexEAS+dFJrKCFIrVYWRjefv8mIy&#10;kgg7JPRC4cDsCSgxXGRnDsy52UCYE1qfdOr0rNVqejwEmiU7Msm8dDbJbFkqHL5Y8DpdtfbiXg4o&#10;zw9BysXio/KwuhJds1du2PviB4fiDiNUV2JeipKuYKmxpC9qSQuyaqPUZO738dQCn11v2PFta2AS&#10;eO/OVXex/uFP/poviTgAFDfb3VtXnjh93gehWtgDag4upOGuXXtz38TkcCIOIAXZVNkLd0NWm5i0&#10;Q57WnIrRaEJDkFWDDlXjwU7aDtHYVl5ILxbnZ+cWr6aqmfmtpQeb6xfuX9xamJlOzT18MO1tZQ/v&#10;2zd6cJ8c25pQMMkt2VCdLLSz9nhwrOoOlbWTA3dYS3ge0wPSuuEfmmx6lgw2w7CpDN2JMe4KPjxi&#10;nFEjGMPrzvBmR0oIXIyXhqGpuTStHP5ErpvwJ6FKa3ybjAlKPJ06EldODRRVRUWktwwPaYCnyuA5&#10;sr9YUhNFbWGEf1B+V+4H0YdcmQxPyh3MNEAAqAHvuy5eeufggZGhoVFAPgcDKaaXbVCCQgul2AYF&#10;MLKXnnszc+N9wwNdccH3MFdA/1lISmMdSBkiWyfiMJEN8qlyedSTgi7EIfCghuXohafYNRYePTRx&#10;IpHoPnHuQ8NT54cG93vc/maVdrK61gQp1OOFqSpPlHSsnGTkWEpqTRluNr1EIeGsKcEFV6pxenKD&#10;uI0Sa9MQm/L6jtWpz9FMoXDsbTXpEEBRMpZf1C/cXngeRbjJYFVmAhTlZo1kAUfAuDKjGNKkYb+Y&#10;m088hL+GFRHkNe4nq4/8B+CVlabzGSYAovM0zmHrgVci5UZYo940+sv1nN0ft3eUweQKQFRgjNrj&#10;8ClxtwXr9RSyzoY1CVwA5gs4k4OeJT8uZt+UKnV4JNh6iOZMiM5ZxawLFSrMzkWzp5CDyq+JfuP5&#10;qdLOiB9TZKBRykMLS+fcjlxKWR13cmYB/TwaIyArX2y1wREngYTvbSVyzfLFixf3UncYVsw1ILtV&#10;srtdxXiza8Xa7mYkpr3ndkRSzuJoMbFhi5W9ea9rcLPZ7vXa1gLlkN2/PdDT2PEC8lWZEG9lMKdj&#10;NsjtsCq+yHg6t32w7VmPerPlgK+aJK8in3C44eZ5ytTord4MjILQdtQ7WkJsEoy+0cgd5OnGTnIE&#10;+Xrcjj2odNley14ZWC9t2PrbzeGuLefmBDH2+qrbX3UP+APJJyfGw0yFwO+iyQxC17FnxitLXSAm&#10;RjkCI7Ygf28eniBkmOdM2oJcltt7QKqUJRo0EEqlrR62ZdalZcOuM3o3NIttFociXiGYBnQrEAAk&#10;y2qAdcDWhXENCgcThLdA1SIvBYcaCAJYFosPbqdB30FSaVvDNGkXaqWqSwkBQm9Y1nYMknhCMDYN&#10;Oxc8sQGxsCyJWTFx2w7M10Wip3Dd1eEN90jDX122KnQbNgM4Gkpm9L0RFinWdtMuMixqBi8JJkgE&#10;GLqnvrGjOROCDIcH+oMIYbLEyQDgjNAxEjO6na15crtF/LARiMnnsOYCe3AUdzOVRvvBWvEnP/p6&#10;X89ExIkQCTsS7TQzV0sk0ti5AafBBzW615HGszur+dX5pXqod2Jfv2Im/GsnSDZwGD8Jzog6BPuC&#10;523Nb84NdQ2iIeqHYUPZI2a9QTwV0zksTeRlip5ctjP4DVxaavzwZ//SyK4ne0c+dO7ZswcOvfDc&#10;6afOIcxy9rkTT00mE/X0xsL9u3d3s4cOTjBjCIdKF6Ziz8RbTlnDGFDsxk2Z8CcWq6j+1DlANyXa&#10;MXVbDtm2fOvKxXc+/Ru/Fg7CJfKzduID4cHh0zdvXDr+9BlsstuFokbNIYmAn6o/ZpSDq0UXKKav&#10;RQ9DEAccD5cLIfCffu+re7upz3zso0+feXbfqSesjcWpE0fEypeGCQcHGZ4vszJ/b+nOU2cOmYK8&#10;U1dDvQSn5ybylNEBUe/VVGLcCoJRZ0aPWGAEofUP5HP417ZNM8yw59oe7Bdluc7hIbeyTuuYu2KW&#10;JTQKdIVcCYcjbu52B31wlbJpRno7zDtTs1EPsUFMD5B3tMjMyRw4rjjJnOCxGDSZ45Bf6XQU+YYG&#10;eURz2Vg60n/kwrExc0VYb+bI59V0moJtm6kBwGMuvvOOnQ5YJ0kynFb190wFQS+UDDnXyBfyaOJw&#10;DhgXYznPfoAnCgN+fFQL9xG+bqPSEkuZVzPVUYdmqNfjnEbXmZECYErWXLmCMyHFFbFcMZO+CpcI&#10;lZ1EFTWS7ba3vTE/s7ywdGMrz2TS1m7mykIqV22Q4a6W7e9eeufC1cszaxu5RmUwOfjMcydDEfI/&#10;s8weA6ymX6o/k1aqVLerDQDqB57b8obCRwcSP3/5+29Pr1bqgXIte/vmDVd8fGVv7fLM0j+/+8tr&#10;712G4fPS8587fmpS5ZSkhT4gOfIceR01foEU1UVA7URVAdFYAq3uYnp9cyXd5fL3Jr3BQtpbb4IZ&#10;JcLx7oG+aAgrTFCjcsyfxOLz+RefC4LLP3ZbE5SjhcbBrJY+1w+D3Wi16hGLqFgu5ndWMzMrD2ce&#10;bszsbc+t7iyk0s3q9htvv7mcq66t7U7vVbeXZn/yi597fAOHRgeYbYEy0PaQcroZesmmaW8zNSlB&#10;6XKj6GESTW1zL/YMlXJpeeb28sPVN19/+70bt27eu/HG2zffv3LtzfevvXH7+uW52VvT99595631&#10;rY10tfT8U095OOQQndWt6HSbGSM3rMrOzI4+BqEJZQOyDkyjmHZRFqKyyBO0Ci1kas0INg+HBoNF&#10;3QRsbWiboosCoYrgoDZrJy0301IknZRgXp6y1DrRccKfuc3kb7Xeon6sNWGflMvohjssyepzRmkc&#10;Cj+1cFzG0PpJUh+4lXT5YGORsuHiol1rd/BeIhHyjrQE4yZDj7UaGKI7Ro6OnHnx3Olzp/onu9xw&#10;mXXyS0W0BD2i7ogM+veFYpHYcKQrZrYPH58wjSyLCSedyR0U7yRY3pm3wmlORsmFcmF5aROOxKOF&#10;jZWt7R9dmH4wt5gp1Ne36WNXaAWbisPpVvtEg53a+MJBWCFsZEPm7ZQQXJHUcw2sJrTb+/alXyYG&#10;Rzm5mLrwVmwrc/f7+g8kQm7mPckGPIngwsLyW2/9klP1/PETCrIKT3RlO1fLyYG8II+MEhROLpgd&#10;TFzao5yezss3pv/p5Z++e/ni2w8Wg9Fkbziup6bgBku6tTo38/ff+nYzMDLoD7oC7XaaAgAlWZhR&#10;MOwgrTTU0Nb8rGajDLjPKKJCkqdRiE2NDB4cnjp+5Mz4AZPwo6wmuJKwqowc4zadepoG4uhvNwoA&#10;Ynhwwax0VNvhJA0ZV1vC/75yscIgKqlaOlPzMEJob2ysrWfrrRCUp2pKTV9Uotv2jQfX0eTIbc2v&#10;bmWRuytvZ+AmDQwNjo31x3tCZNIt8lrUkezUzObmd/RYmXZln4Z50GQIDKPh0k6LvQXYmytUfHQA&#10;WZ6VJkOZCOFZmgGE4NZc3V157Yc/GJ+c8PnC/igsCvIN08JUXcoe13QbpShsVp3xkjN2ZMqN733j&#10;a2B9kWAwXalYdWhPZRZ2swaq58jXmhRr2Ur14cbKy1/5+vEjT3vVj+QltCpYyrSdS5ZFdusgIjHJ&#10;ByWni76WOxCCTe5anlvc2lk80DMw1B8aHRqe6OvH5a+vNx71aNzt+MSBvuHBMrMjzcCTT5+H1cUq&#10;wptdlyhRVR9YbbOAcCejEiKq2gDsuN0+Bu39gVDi23/7P3oTI08eIBEYczmq66vbd+5d67d7vvT7&#10;X3r2WbKG56f2T7316G4iEu/tjwMUMzNIHHCieNXkIzLU0tCLeb0N0NtQ2OW0YOLlqCSd7uVbV3/3&#10;j7588tQzTz55bt+pk88/df7AyHh/IFJd35q7d+vN136xlNqdfXSnJxrtG5sKqhFL4s71JSTpwORo&#10;Br/5OgywOmy7RJyFIXeVYpPSiXuJ44/VaE3fvjs2ONI10MdMM+fT9M0r6VrlqVPn3c1qEPoAMsra&#10;g2Z6QyQCmmTNWo5IEnd6+fE6FCqqA0IhSZ47Ei7iwkJCEvfki/lo2N+Cx1goig5mWA0ImpDQauI1&#10;5vaEPbkdiv0aQ9N+r7taRmkuZA+2wmEXPNoGKIYXwc+KDPQcjgj6KD5b3O5i/PbQqXOl3ZW3f/He&#10;1bW11dlbPcluxn5B9ZAZhrBpr8LfZMuhaObIZOrSQy6j/uNC1qbCFVKTWDL35HmCB8eSHkaF7N7I&#10;1SuXF5eWhoZGmBav02eu1t3A09K9bDFaVShU72/nXvnO3z/z/Ed6iHgkA5oHpebBetm0+kiMgRCV&#10;h7G809o15MAyE4SFwRLioMybyQwru1Nksc5sZF67/NYv3vr55uquD18zZ+vooUNDfv/dy5dee+2t&#10;X169FQ4k+r0+FCSRcyDsUSertyfrIQaSjeA9CKx6TmbOsXNo8h+TPYRN6W+gOUM+w1pVyQBcKWBI&#10;inQ0EfkV8hkiHsy1AhsFvMVEUaHq5txhkxKHURohpJsTjYpDWS3aKnVvtOtg39D60mJlZ/342Mhn&#10;fu3XKTnB/oj2LSpSh7SUZC+uCV9y7LKwQgI1DVbWiPAwJU6wNrEzM6LYjXoRBcj25OT+Iyf3Hzk0&#10;NXXuaP/+sb6xnv3Hjo0c7pkaOZLoTmArY66wk7D9b19mThCxUfqaRaakGhubqaX7t9Znlq/fv7Ny&#10;49Ldy9MPH9y+f+/+dmqVUP3wypWr9y6lFubsDt+pU8A9dqtUxWXqsQATWuFSqKEVAnvRqOYD7sD8&#10;BnuuBPEWEoeBFoBQbyBv/Ohi1DaNWt5VqaIQALTX5pjhJPZz4LRknmhawnRdRZTjoCEl5vJVmnGo&#10;iW5gyNr0sHse6/OoB0zSE1U8lCoOG05i8+wwGVNIAck8Jh0H3A2ObPGKldxqlpOlZWhoRvpPaSC1&#10;DOY8ljNrNXc30e5hcJ6q3Y2g59Z2eno5d2V2NerC5SJGfqecVENaXK0uVXdVEjq64Uof9RZGnKsC&#10;WCUn4u/+6AcLi8vhaMShU8kiswF9Hx4cvHXx0oONuaH4BCkjql/fffk7Tx09biRhTbroYrzXayxQ&#10;zGCW6gJQGNUkulo6HeXGlduXrHbg7OmTfneIsFyo1GYePjpz/AyFMg4xhBdu48NU/urVN89MHAv3&#10;Jlw0kmTQaTJopUFEbBYbOBH3ClNjY7ip0Ub7tbvT9DnXs3lkxcu+cNQTq1QzrXw+0vIl3Y1gFVfY&#10;1b1czt0Ofuyl5yIRY9ZJU4HTicJNLAFekNvOJ+t0Itn/fEOy582VCogZNpjkJWxhpkNVl2+gqeoO&#10;AG+B5lKTcf7AvqljE4FagZ2Sn1cibohVyg0n2eszaG9SZEmVRboziKPRaZNqCtxYZPUUPXhP0AAU&#10;1syzlrkhMuwQ7lpMT9BpdeA2FQQpLWminDwzV6e/yZwkZghUM0zRYFpOMIfFXK7aZpdnu+N9Y6OT&#10;qMCAHCmD5VBjdXkRMCaSIBzrLuXaF6fvH5sadMfo/+NJQ0ZKYCEpkt2Zi7wWkhCmiEKs6GKWZV9O&#10;SsYsrdtRsRpBe8gTd+8b6Y/0R/tH0bPzRqNuxGcoerogcnKHKa34XSIVRzahjLyYiAFIIhIS+4MN&#10;QvxkwZDHAlnQDpHFO80tFApdLZ4nJ1wDOhwLkJ8uF3P2cq4Nfx76KWSOSiNbKjGFr14FV468PuWz&#10;nxFGc3M0aWbMNqkvqQ5FSGJDgZS54NOhdIoWqbRdAVjKPIoGghD6jCCe3CgWmApGQ9pl/eKiyxHJ&#10;6xA+we80PYOKHDkLeUiVxi6DNzZnwujZSUVC5jAwfKTOLwEB5UUCvlkkLDO0y5TkIZLGfI3qLB60&#10;l1oFBLzosOjEQrxDYot3gXjEr1OFGV87iRswRF1naMsO847WskZ0a1KZFTxn8E01xnhTgyY5Yy5o&#10;7pQGPietzzv3btxfWmW2PFAsWwC5/pYvtWfrbTuWenu9O+kkaG0dAZXdMKLB1tBucs9T7N4bYK37&#10;Iv5mYjlTdLUSdX+YR+Ss+8qJnCsdb8ayNOojgZILBd5c0ooV4CH73YGicyfO2vEn9jYckWIpxIBo&#10;fCCV3T7cm3Lv+AruzFSFzuTkWF9PcXzWlT9VCHmzwVykWYnvJediaX9lra+WyCG0jKVTYsjK9/m7&#10;Txw6OTwCgmZiK7uLu8YNQjAWkRLiL1U2W5B9wk6WhZC3jfYQzTpjF2InVRCAT17LPjdAL1+kv52Z&#10;dnEWhDqYQ5GurFHqrXqbSPCgUNjhu2o4i28VdFXncNSZySfTqeOFOxxLTCRIYchlUJdHvxm1Jg0r&#10;SwVJKj8qM0QQkxupcFlyavX6oZQj8cLfaPUzm6MenUihaJTAcpKAGSsbTQ04maxp8bEb1YoHCcdI&#10;RAKlRXLmkovxWB+bhuPcqxPFMKEcbHg+IFGjhm6Xe2uteOne7Oyje9cezeYta2F3aXF548HC5srm&#10;8sOljeWNjfmrF6xq6fDxc70MXvG+VVwTPKhMG4tbhPwAtsV20OaXwQUQmxzo7j24EYz1jSbRWue+&#10;Cf4z9oudNqYwJulUVivvX3o33Dc02sucRkCRhUNQ0x8k2WSMbD+Ng+m45C8xb+JUrtmWFu9cn52J&#10;BLufOP/C5Ph4V18iFA4zfROO+0giPX2JwUh828qmt3dx00swG8VNYwPkJXOsI0EpvQobbWZuMCcf&#10;2xgCiEYP0bX2t6hjxCGzCvnM+tbCueNPelE3Y/5EP+ss1YoPp28fOnkuJPFcsFeDHMlLi9c09MCq&#10;HZ1xM1fD+/KAcGUEX61cv3X32ec+NTYxkOwP+VzNzM7GwOSkS9L1pNcu9FN46NvrG9t7lRMnj2kC&#10;6LEFBHGkIQcfsEtfVDJPOpMUmAwJlFyTo44XUVNIzh4sGGoz5ERYh+pX8ZdVJxAkTL56E7dG9XtL&#10;AM3q0Jp0kPErIlUFPZD/vwSrgcuX7lKHTKHebIcw1WGxdWbcWMN0WdEDqrs1OMB+MbPDoq11frKD&#10;tWk6iuKfjLNF91aP1gwpC4MbNdpzvDJv1oF7DPojUht/Se+OjUnUJhPlNfmkVUTk2Ex1XsZNRUhb&#10;1MwOqCUsveHHWl0GHnjM+NN78Radvi7XzHHb6UNxASYikwfzCGrlNuwUVGOlFOSjgsB1GEZxtVZx&#10;eX3ZfFEaKWR4dU0+3Zy+vp1eX19ZW13ZKBXnnTtrS2trczNv7mVqZcb0jDDqgaMHDo0MMlfmhDBJ&#10;Jdm5D+YSJWbQolSh6uWBcXnahzxBHXZ4oTWtuzP3VhbmFtdXN7Y3H+5sF4sp59ZmpVXIWPmJ6MgT&#10;Tz/T082+63DB+HWxC41inRiABjbiIOekoFtI/ka453Lsy3ceFluRz3zixYOHjh2Y4kwf3b9//OCB&#10;w0fHj05NjJwYmTh+5NChkaGFhw9OPfWU7DJ1ozu3jlVBDmqUMjT/SEPJvCFbht5G05ev0PGeAXCq&#10;7G6sr6/vbK07MukF1l9xb2tnK7u4k1tcWNtagbjh65k8eqDPS1PGU+VMpeAsFOqYyAViSWJfpVAQ&#10;hZS9AN+65YUmX80Vbj1YRHUFmcQqBTGkWKCrYrZYIHi76dJW8zK3D7iDbLazx0/4wl1KI5pl7HNV&#10;ahLSBX6YlaYaiX1kZEa50QRzD9QQNlznBracHLdC8UwDVr7K/AayjODX3NI6g110m/2ECFYjbVtN&#10;OLJwKO2w50NRm5SlVWeQQ0MQwJjiLyOMQ8KynipcnV+5ee/2ysLWSs5qtl3lCt7WsESA86iHWaUc&#10;rARkijEug3c3k7ZqV0Op7rS1za2WgnUToofhRdIDLOo0UT5qdg04Vs1y1tEuYrIqEHYGY73S7urI&#10;TqtxwgpXM9OALyInNlGekzELBWWulqs6Fx4uXLt/753rt5du3J6ZvbX84H4lk2+m1x6tLG8tL996&#10;cBOi3WYJmbhwDITNiQYXU+osAHB5YjsGatI7EMbXJA/TgSlOri6AA7E+u7pMdBkc6I0GvRU8adcX&#10;4l3DaJZyf6uuwPbCzrVrP0Ep75mnXjh8oF9nnHIao7Kqu0zRy+B2h72bNrg6g7NxkqdKvvGL1362&#10;s73lCocre6X5B8uhwfGBKNRX470uYMdb2Jy5fPVS3/5jveBlUMM4zRlsl7oJHXvqBKi1VaQGdWDT&#10;l9aQAkwcsiLT4eDuaZpDXqkoW3I21QuWxw+UazJIaPKcwpV2tlqhR8O5REBtez1StLLqpBxVuBwW&#10;nplF+EkMUbUq+CXT+qlv722v76Sfff5DOJvuP3JufPJIxFNfWct99iMfPnXk/OGh8cnhifF4ULZQ&#10;Xv/4vlEPYwj5vBd9Ono+MB44RlnGqvNl8K18QEZS7WrRAfhSabd2rdqDBw8JIHeWVpnB305nl7c3&#10;l9GY2VjLFBubqxvX55fy26nTZ89T+MmjHQoD4yqkp+xx6U0TqKH0lCuZklsisJS7SEU7r715aebR&#10;zeVC/u6DK5vbO1evXdvLFhY217Z2UHjYvLu0fmeOEvtSxO156vhZF14F4miYxYb+N90ZbqlEoLnH&#10;pAfa4xLBwWOu1rx+62qpUv71X/n98dHRyYHJocmJ/QeO7584OLV/3+Gjp0f3T02N7utKhpfW7j31&#10;BEOLfrnKsg7UaTTFKrc8EDPcn07PCeEbMmxWu5ePcOX2xWNHTh89dRrYtHv4YH51reyqvfT8r0xO&#10;DpD7uUPegDuEzeXAwL7BrgQKcz4Eexr1LP4bxaY7oZSbFB63Q3g2bgihEL8iEQcS1+1qNNg93DvA&#10;tGvY7fSG/PQZGBALRCJ9Y/j5jgf9oaW52RYWr23fmcPjTDZj6i27hSapP4sLSRfLQZ6mBlAIXh5l&#10;WK1o+ePIw3EQCDRnwOnu/CwvuG94uOnxhByxyxcu1yqZJ558MuBHUZdCF66cQCUjo2H8ColnQWct&#10;VwA+xuAI1yTmSZnws4dcmVQ2Eow5Q3wEDQvgbKJ5SSehmBABh4OUTBPCYmypzyZBPI2XwLMMMATi&#10;xpQcBhIbp5S3MNsig1DyRt1Ts1AEcLBeglSvFCR2jBSC3sT0u2+g9jfgjx06fz7RE0MXEZKbHFIs&#10;1DEYruKRgZHAW7EXpbXn9QUoalABaAdr4OQ+hPJdMBqAvFzOuZnF1M5irc77IjDeorXTcLch8e8W&#10;S+vp2oP702+++2Yl0/jIR18C6tfOJdko8BnIwEwyBlsF2BvFGA0TyctWgYU5HHtxe72gtQR5ttpI&#10;Fev37s/dmb5y4cJrqfk9LHMD9t2njpz76Ce+sP/wxPDo4PDQZDgazaY2Vpc2o93IWUSkY4yEudrJ&#10;DESSsZDssXfUSTVdT3NMahiTr07WZIoL9fvpFLITwHVcDQ2AUYmFmq2ao4LvtQo4IKpO3mX6KZ1U&#10;qtNhYsGYEVTkzDpKL/pPZTD8/Ga5ypjnwYP7hw8dHh2dIlUvSAiYdQmPu97GnVZaV6bopVThLpF3&#10;cJrzHAi26rrxjmZwEvmRIukugBcqlfZgPBIElaIYJkFFjlc5P3RdaEWoUIh6bZA+EgPhWwa/0EfT&#10;QSYDxzr8zFK5PvvgbqFgG+oOx6MRbzgK3zOAagxZC22LeiaRGGygY9u04qHA02efoGLVTiERA/jR&#10;qBddLV6qo5JKT0AIP9LxCOegsUds0jyil7JVc2hk47V60YurMsEZYEbiA8pH7XX6SmDQsO1MCBJ5&#10;hZYSbQn06dF74TQnqlTajog+EScmu0lqCeYyiDOcGDqso8q78M1T05fjWwCW2YMdRK/T7+cNDIv8&#10;8YQBL83JyOYCBROdigeH22Mq0/zJjctX7r3fLMLfdhlGi/NHr/7s/t3LO4tz66mVkAdifaTGzHqn&#10;sWskYprFmnh7Mu3V1DEvjJapXURRZCqZlXfNTM+v0DGGz5y30pXC/AoFXXuztLO6creVoYmS9gUG&#10;d9JpMswzJ44SOPXU1IzRjW4CTfN8uWVV+ugcDLACXVwqo/p1e+vejdlMrTExMt7VFUDlELjiwe17&#10;Tzx5Vs16T9hRLZZL9TcuXyykUlOTk7FEFzpocgISXGamWZ0MGZvZTN6R+6/doKkyp8e3sLq1MT93&#10;5MDxE2fOTnUneyOhWLS3tLXw9OlnRg5OHRw9fOjYsxxyO6n1MyefirKs+fQaeDAFl97AJHi1nJIE&#10;PVN5u2u/sOzrRChs1w38QVpAuwGNTaA6sc1F0ZJ2ISpvjEBzxtmhcoOMdJIug60AfCtpNyAd0r3u&#10;qL4psdDUmSsCLmh2ot5swqwE3qUGFMFC5H1uadlWyKRm10p98Yjktsg92DnMPpORGr05L3kff0kW&#10;QcJDc0PZac2q+ljWD+7NwBMaHp1iqQHgmKqKE58/UYOYd7E5U4Xa5StvPHns+a5ujMbpCpiAo8k5&#10;UyyLyGJmaGgSqI1PViNeAzUjrlOefKski1AUWoHiS6hW0EOGQloqVVBM8+EQxJQOTBFwMV6NzyKo&#10;znAI9BYM93Jw8xBBMI2eoB4CRnw1O3pZEK+pFXBP4oGQVon/WXORVwDYcenslaC/poH3apCArOVh&#10;tga3WvwByJxcrbGzYDso4FE5dli9RuqOe1y2O0Mu4QmsLbrVNaiToDoMRUGfIhE1sxrsCmYsZIkL&#10;bsgQJJOLxBCYeibyQ8LtDJM1atJPhqSl24mdpBG5krg51C6ICDEjccaYR0cpkrJCRGaOPQ1yEcOl&#10;ylGUSAXFkoDVSsPKoR6BLVipUBTIKU2zhsxbiYQaReCSKN7pSKLDGKAfw+0hxEKcQlPScERYe2aA&#10;F20xFgn73e/Fl+vda/+y9nC7VIivhSoD07FAdts52ML3opZPFhI29149iDVT3R3zIpjbag/loaJX&#10;coPDrUUXJVPa30smFLIhYWJ19Q5uIsPZ6Eu5tvmNktdyZyvdJT5u3kqgbeVeHrH5VqAQ7uZ8IUfB&#10;MWzVso5iXzCQtaUD2e5yf9We7nKknQOHztd9pUi47mv5trqsaCEUSPpm/TkrWRq+c7paCjsSD8Av&#10;o1XLPhB48fiJ3q5BQ1uDhIx8O8+obAaCNLJH6ikwRp0HnpZPUqDkiWgbhejQcVpzDrDsuClys6pU&#10;Ms6yVSxTmLIlGQZmaYLjsty4w1jF8VQQ3TRUGI4ounMN4FsKEdBAbi/fwHvkYZtFLO1DoykIZU/O&#10;uEaijpeNciSajorctVg3RiNW64YymEW/ywaTVxFUVXYvK4NCR2oFhokAFg5PAURPThFcTFniRCJM&#10;mXZEOwJ4YLwOnLakOXhZ8Uw2VeGLcicYwuXwALipa6SU6RJCTLly6+r8uw+u7qzeX5zfhUK28mBp&#10;9+HC1tZqOjfXrFqZ3d3dzcVCBWGeRjLUj4obpwCyH3RZ9C706oGlm/B12XvGwoJlL/cZ7lnRFvTf&#10;e/9e1T8c6UVuh/0GLNNxyQCm7Mq3Gqlc7etf+3amXPn0i08yqKBjgj3GDyirIeFgYxDCgZmR5KFT&#10;3S5sI9foRv3z/p1b9Fl/84u/OTrYJcGgKHLiKMXXoY0g3e1HBiwQ2T92ZO7mL8vu7uEBlKyJIxzV&#10;EQFYbEiBraZC0POAnAJyRH0Lhlu9cmu+GcTbxOOF+gA5Fa0dR66ne9ClIRGSrxYHv+XwL8/eGps6&#10;LN4HcUNnM+cEYYslgYUzWxqnhVY1SzLOoFOZ7irt65X702sV16eeOycrIkDAWu3e7KO+kSHM4gz/&#10;ulGskK637j24lS1a50+dVODAh65cFRFaeJH0g8XWBIPmP/IUkiqlRuZfJajEyQFkxkIK2gr0ifhM&#10;dFo4C8knTA1Pnivqr5E+M2YHxtdNR72YI8RZpVYMZXfoUfBWOxmhpsM67Btz5hjykWmxGhAh9lht&#10;SsxnZAjK6lEI4+gQdnSKmtXubwFF8c7lEhkUgR+tDbubxgKKALwg0BtvQRQzeYzhANvscGQoOYxt&#10;C8+uU+ZJdKPhcMdoVpWKtVCoi34jSYoo1JqE4afM/B3Yl0p6vuDC8P+d5KmTffLVIa/JG96MBgMm&#10;EuSi9gbaLn7UStK7eW4+xS86oEgEuIMNPyNjXKGmWNqRcNeh4Z697QellG27lHYx9RGIV0opcCPh&#10;eS57l93x0gsvPHP+yUQMrVmRuJkYNho0pO+UBJwfyDn2GKwT8JFPSjNfTxNUhVOkd2rqxXNPjY8P&#10;NguperZYdWdPj52KJdvHxg//6sc/f+bMyUSctrJR19KjyT5GcwzAZG67CT4UZxxO2kc8I+lqI2z9&#10;5Okz0ZG+II6GCX8k4fNEI4jGB6ONYMwTTMbDiVg41tudaA/2E89ZX53dAcTfLubangDasiGndHNZ&#10;LdXsFh6VNOciVc74Yg1H+f6EfwwgfKR/uD+wb9/wyaHeE+eOnd3Xf/zomd5BWML+zczewQmwuR6U&#10;v5ueCJwIAA/83nyyPcX5kTmwGLPgbJ8KJtHNqs9CS6B8+9aNo0cnP/rpj547ceb8M2cODoysLd//&#10;4r/+188fn6DkfuLJUwfGJtqV5VLZ/+SZE1K05D44kCoX9c7GlJRuOwvK5BDmO0Of7AC1/ACPlZtG&#10;2CKx8rhQUgNcM5kuUz3kBJRJ+Z3c2qONr3/t61evXx0aPBpHnoiaQONRvA6nb8bMVzJRiN4vLhma&#10;U+ZFwAzfefPCP/3yjUtvvHFz5lohtbO6dnvp9vz0lZsrW+VL166GeoejMIyVvVKFNHCtxGigsFv0&#10;hkxVIwpAn2GSIoQD8IO+dZUaAtceidRICsekFxRC9Gk78+Oca3b09iQaBP4uHkctb3JiM5zCxyFo&#10;8OwK1WqJwbE2KFGrVpme33z17Vs/+pfvzDyYfbi0mttNtboHHKW9aghzOQ+BKORyVctZq9wupi2r&#10;mnv1lVdfu3hhjW5/uytGfeoPgDfZvWRwnGJZHSsoQfkHbfiXSVUXmgtCNO2+3uTlt967fPXq0nrp&#10;4dzGg/lH63mgNeeFy9df+8mPrk5f3StkXjz3PGsbmoYL53GumFJQSu+YK4vRaqYSSLtjqiI0baWS&#10;tZIvr9x9UHf5f/s3fuuFZ8/GgrnXfvnTWM/JfvkqO0uIb/g9g/uOW7mNX/zs1UPnnkMnlSENpxrZ&#10;RADqfqIfqJbSTLNNzLRCm2msoo51/pfbm8Wtu3nx9uZbb9/+yU9/8da7t+/Nby5uNiED2mWu2GKO&#10;Eg0E9BAk+xaKiTvDsFSp5YmGUcwnafbF4aBWyS+Y6/fEmv62y+fzDAwNHBwc7hruTfgDA0PIm/Uy&#10;xfPRp55JdHkGBrv2Tfb19owemuzeNzYlDbEwTRaxmxvtkI8ZDVxgiW0dQ3MdW+QewDSiEdTt7u9/&#10;6+U3gCqqtUdzD/viwXJtd3dtafbhg9mZ2fxO9v7DG2trK6ury95g4KkzJ0P4wHioRckHjNG8LONN&#10;nxJUutJk1I4Tg5yzWHWWrMrl92/R0MsWU81Mc3djYbfarGXWMpl8enEF5vve5hLesAFvcGxg+Ph5&#10;dqJZvOBAhRr2UrUWaHSg5cIxgsuOy3uEHKyGkXOrXCldeP+dtiP05JPPRMJ07/3+pM9Poy0Mxsyc&#10;cdsJHBlo9w4kp0bHwuGwUaF21koVF6Q5oBbCXrlA08eo0TOXwTEHWscRyY+5N9Z3b926+alPfY4p&#10;X9Iipq8Ghie3Hz34+EdfikSCjB94LPgiDn8wujq/duzgPmAy2bVXudFuV1xqxFjMiYXlKOngJfAS&#10;tJUsSCZ6dHjAF/P6gngYNH1+YTzepj2cIHdA593bP9g/NnqoXd+7tzDjsw129faGE+xBznpUNeWI&#10;DVNYozfqw0KsdXqLLbal16rni41IcgAZICSR71x+4PVZkxMH/R53pZy9d+8W40pPngGbE35tHHtM&#10;xaWgpxE8qmtcG/CR5c6UYUajQEQkEQ2h7Y8OsTKxhXW6omqXW+1UuiTBgQC4Cz8VsSEcre4XpVdU&#10;PAsqPuTJWlUMXBkIg1Ojfp5FpasUCsiPajGBU1gMSU1TOoqYFPGEnIFwcLC/7/z581PDAyMHJ7q6&#10;E8zGu/CbVtOWa0U4Xja09VwrHnUW2k6kqljd9SKodSUS7cpbVdw0qJXJpAvYxLncx84dZUbs2uVL&#10;9+88eu/9a2+9f3H29sO3rt69devO3NzMw5vXTxwZ/1e/+3tCNeMU52Z6A21ntpxEvoGN6KbASjAb&#10;XCQVbhTW0jlysH/45j+tLKR7h0Zvza3/8/e+dmP6aiq91eN3f/ZXPvO5X/nUhz786f0nDkQjAR9e&#10;Ibh3RJwD/V2TU0c9yfDPfv5qX7J/oDvCYCKpiB1EkNLAJ80yql4HeSYwLgk/x7TqAh60Sbm1+Dva&#10;XgJuEGVwIzUm9THOjRL3BWaHsnSVo5SCVTM+qdX+uMUiXyNKEmoEZz5bxBYBtAHpFKEypH9uJrOC&#10;cGeqVeyFncmEo+aBD2/x40ARsC5hu3IS4MkrtwcAWamZ8V7mniic6o8dNwcOUPBP5lnRTcclKQf7&#10;DHZnnnEHDe9u51p3bq7tbqW7khFkNbVmwAvUKezMTJjJDHaDlH+RFAupQ+b03Ll796WXPnLq7JnD&#10;+/cfPXTizInT559+8qmzZ5577qVzTz//0jPnnjjx7NFjpzYXlo+eOA4fjGtpugL4g2IZDMPCicuw&#10;/PE0lUJqAwrgZmgCpSgUz31oBkDYweKVWomfBZcDPAm7kMWQdqpp7VeBnAQpysNKnnsGPWxEKrU8&#10;c6O651y8ukERcjiaK3bp0bCKkHQwZBxhPTxE4kGnvaoSwvTSeH1hZjwGeSlp+LSTG7OVVPGb/+3W&#10;H+UfQu2G2LFs3xbStn/83t/O3rpV2tiDov7o7k1PfPRbL39ldXMDQSOgUWizm+uPbP74eG8MPRi9&#10;qRnAAcsC1jeZDKHUILOQ8vX0Q4TqVNq6u/oov7GxsnF/dvHujUf3VpbXZm/PLz+8nc4BfdcFQF+4&#10;uL69VCzsPPXkc0RYI0ahNA8+ryxSyCrJHNRlkn6GqIXweD1YVlsnjx3dym/cunapq3soEI2mqtbt&#10;6zdPnj3LAFemWN4otr778s9X5273BBMvfPilSMjtxwacxJMkigkwCLD44hEhwDs6NTVhXGmYFOhC&#10;juaZ04cPHN4fBZWLJEaHhnZRq9jcfOGTHxnp6+6JxFFFgrs6ODAZDfmCDBxoXpRKswN2K87raWqc&#10;yzgSKJqZ515uEuzQoiEn07BjgNMCHRnSY1k+Ws64E4IIzwS8xWM5cWHQHeafTL9HCZh8vdTnps3D&#10;2oMoY+VQjKCMKdbt/+Pv/ym3uts1MNYA8yVeqbfXycQBDR3ltCNdLH7jlfc35q6NjA1R9npA4CFS&#10;ABbvUUTgV1vCzZ2QqSKLPgL7SOgog7GWv9Wklzm/ujq3sjM0vB9TB7EPGkxF1LnoYhW91/atR1uv&#10;vvyVgLf/5KlD5ELy/eOTwNNnFlAsORxQMEPTSIc+LIdxhrKAvJ2EwbGdauDSA1HPy1CTFH3cl2dW&#10;f/KjH792+crSGu44e4lov4u8FO2MQs1FkqobAmjZqeP4dCZcsGxkqMp3hlRhuexg9fCpGfYFdEDw&#10;JOB2WVkILVYN1j+RA2sYnzg26FBwXLIBCREgh1XUEwxIwkMUzQIZUI2dqekoXRpTVkvqz8iRscf4&#10;gGpbIGiOJgWjh15yXlB6QRlBQ7sje2dsEfwEaF6uSgRS03YFBIJ+y8vi8A2ZkVKO3UnoA5OB70Kb&#10;lhEDoSKEbhRK8OnCTpclZFxiiaEkWui3MAVdg+wOxYfuFDeWm8DfA7ywPSO8pvJqphu0Sb2VErEl&#10;SItNslcMnrcIUaTxZnCe5cTrN1AZMMl5aZe+X6UAd44MBXyGj8AFx9qVerGUfefNO4vZ1Vq56iuH&#10;U561cnC8nfKXK614u1lwZAbsrd1AtDvT2MXbsx0N1mqJXW9+iJmg/jSB0ZdvVPqKte5W3d3r2trq&#10;aoXhaNVDqQFfuJr1Qylw9bl367buhi9TigRilbbfGtpAnDYK+F5mRABW+0g8tdX2lPZ6cxFXdYvd&#10;c+CQz4dne909m4su+T1j6cJNz7DPCy2sv5LYiPSlPLV9+XR3MRTrivjOThwcwoIAJKsCJZVmVJYm&#10;EpMnNkx28P6T/QflN9AJOTTLwfSHwSC4xWDwaj8agSpCRr3m7seEiwAIvE2JZRxPtBCZfEapzbAV&#10;hNORxZL8wQk3572AKIm+GgoScJKRBYWUFyG+U6uYgWrBduxw0/rhmCCZFimUpQg8L+lgXYYUE2HA&#10;4fsZFVYIzsp2APcpgehxEQZxZ2Pwk1jB0n3lB1QWslR3DIoBqkUqACZotBv5OGCLsrmQnLlmwiUb&#10;j8+IMSjg3aDit9qcWW9evmzPSH3k5GhoZDgWa2ZqgeSz5/YdHZsa6uslwTow0rW48mhs8PDBw30B&#10;P/lggI9FPxkUSgKIDZj9+KHx1mxjZCAapBTFZsPTsPv83ZcvvTW9tOgKjLndAa4I/imzazyKdK21&#10;vFm+fflhKvMQaf/jp47jTqr+IcAWd4xkRb4QgFhejdBbZCEqQuzsLn6i5b5xacGKRo8eHEdLCI4y&#10;nBV4Cj5EScXo0og79FHmUTKL99vRnsmhcUZODTuJEGAE8tVJ4b4RSj4Qf63Uq3vpouWbvvxKyjHU&#10;zWw5xY7PXczn11O+/t6eZhN1OIZyMOq05XJ7N27eP3b8bJxQS1eW1+zwzfXc0SkAE0E/JYZpQlUu&#10;5G4cBGrMYuT27i/sHjxwIMIgD9bJNf/6/PXBA8fAqBX78qWSw5XfLr599R7S8JOTB9AiY8M6PbSf&#10;xYEX5EQ/QQq7ZnK2k+cJ0upgT4QhviUnMMOhXD5jmlLy7DAl44Yv1gHUOiiF5ADQ80boQZmrbMjU&#10;0TP/wnlPBDF4lsk4OvhFeS+rRpcgvA7pjBQd0lxHVYR3aRQ5gRRw+afO/AV3hMBNA4VeBFlkg+Ym&#10;m4vsByQZny3K23ox2BFvarViAtceY2cdGAW+RkbXqyqrc20l9StsvR2tvQAFni/saKdUoclRC3oa&#10;/iWmf8LWoGErUVtBp+bVzC3qeEroez6v+aM+Hc2vlO4PKIbm5liiHKWRijOAZAkmz6j7P55IVT3s&#10;pF3piSRHY94tZlehUyEbGY3ZHXms8PA29ofbT586cuLkc4gQ+rgwH000gE9qDa6H3AeskKfA5WXb&#10;VNiKA1xGJ1nvZHXCUTino74wqw774nMTB6YmRo8ePNQV78OoDnUVOAPqSD62V+PXaS4xgN1BI0lQ&#10;WAOdtcHL9hrlL3VZPeGAthLJd00jCBTkSNHy4MgnTRuWR8b5X0qMDioY8lCEjJg17UHiooJYBqqn&#10;QNtYitENqzCB22Ag1FGulfJ7qbn7t59/6bn94Ar9XZH4yNhYXzw63NPX1dU7mhgYHAjjyTyw9eih&#10;q+90f9zHZKgTmTjUE1CzKBfop8pmI0/cYYS4wXAKu4rEW2QOT213c/35lz4OKwUUAa4pkiV3Z2cm&#10;D57u7+8WcuD2ReORrkR8I5PePzZOx6/d8GIvxzALLXVRVvXEzcwXSTkFp1ouJm/rPAUmWzGc0chF&#10;q800La0+uheaNtI0h9knYPS24uY8IziRntGTx47zimrESbCEYTr2lHFrhWcvFJabz6gFB0TTKrW+&#10;8fNX2418VzB/YjB4cv/RqZGeEXLaQK64l6FLub7RHB0ZgOxLoGpl2gxd4MHpDctuu1rmRvS2m9tG&#10;rkjHj7Oyw+OmN9so2XOtNkK9ykIo1XQc8OwSZrYdzpfRH/SGs2kqjSitMAd1LzLhYmqy2cChSCYC&#10;oM/GoLhx45H1xps/2l5/5KpWfN7KaK9zMNk6PugbS3oPTo4dHto3NdE7vq93uK9rpKc51Ac6Ww14&#10;kAUr5qvu6dnZRNehENqBMeNOwG6S9JXh9CnUGBX2akMqLeBJRYL05tbW3vzCWjq3WAPu3L4+P3Nr&#10;e2urmNuFNfPUkZ4zx1/o6nFzsYb83jG0AjBiqSsTt7UA1sz5S5aWyTfwcSRjbjU30nkG7s4cOYgi&#10;QiTQ08hOb+SjEwMxtAgd8AodqFHbHi1tLe5sMJUVjyew49QIQo1dzFB5p8vKSvC3kDvRNldtaaQ4&#10;QfypqXK2vPO1S/PvvfWd1PZmu5m1nJWt9flUZnl5Le1CIhWPBreTtFvj8bSu7aUa2GKxWWhgZa7m&#10;riZb6ZT6/ORG9jIovmrLsBuSB0xPGhmtgI/ys0XP/uHtm6PjJ/GfBpJ2hDDcqQb8Pv7V5w4AIuRr&#10;NYyy5PpNX4PMHg/NYNLcdtohOybNAL6DCNXc2Z3vjndTW584OACRfCc/uH8kMJkMTe3zJxKtJOda&#10;I0fJ/MTRrsNTx0TeZ1VIeBRmn9FX4ubXmgVoehqNR0IHFzO64zjdtS/fun78UPjM/uEDU4mJfRMD&#10;gSqiAodGnKdPHBgZCYwnvZNj8XYx04wOnJqcEvvV5PfkUhr7LuVEyAPjKhSVrTIpo9kfTC/F9c2t&#10;L+/ly4mhw6PJgNQLCFPNvEKZJmwgJzDYIiw1AIAI2wHT1nwNR9d6GWIYqV2POe/ocrPwBIvr6JEE&#10;RJf6XXX7wzsXDh86ifuKi3Iea95yfmbl+tknPhaEzo4hILY7VXTwmpV2cXz/gLa2oyLGjTKGpj2H&#10;nyzD6njkBWifWvmqj72D5SQNG1REoDjnKzJprjCv5UIAifyHGgJk3FXS/EUuz6R5eWt5Z3lzYbHY&#10;6goOxunDE/M1lkjjnTwNR1ONMBQzRYS3K8BxLluMOAT6wN9Wqu/efr8rBsF5lA8VibtuXL0H1n32&#10;6XN4aAoRU0lDkslhzU+r/YBViaEvKQViYIYrpNiuYTULrw3gEh06jFpdjWqNB9OOdge9zs4uYNmb&#10;JpYUU40eBVWrfFYkNWCGiVjKYWYdaTjyueTyi389jAF/yEEZxrkgnztYTOivcGo0ECBm4DPBVKpm&#10;K+yVOrQ/zOMhmFDsemP+Fvw5R9hdq6GSha+uTLZDgWYwFi7lylTIeAdXa0UPGGOYc5NQ2+gdGO3p&#10;ae2sPshCM3HsxX2RzfJqsZBH/fn5p0fOn3uhuz9pD9EnAG2HAQE2hHczPQwDxFBxcXrw0cwxaCQa&#10;OPEZY7PfunwzkOh+69LthXvXrHp5POk/dXLfE2c/2t07HmFD6TyFxIH6Damj4WID/TQb12fSmzN3&#10;wuFg99BoHONP4Ac+dVidPyKwhg+UyYT0XARRgZsEmhTwao5ycLDdUBbH7ceDBghsF+xkZEhbBxAx&#10;8kM8UE0xAGx1OM6634bFYzoW0ECAQcuguY75LdgifjBshpXAginqAQQxtnz1lzcWV3JjQ70eyJV2&#10;UPVGIYvupT3EjZXuD3AJYTlmznfT1FEJw3vxGckNqm0MKzFA4Vgx+CDnSyGLPUvr4fqe8fBuvPzK&#10;hUd33k3ndmz+saF99AzAE9AOY8GAAkJI5z4LsSoXatiyyueJPpGt1Zfw9/Ql7fVqtH8wGCRfqvEM&#10;PKG2u9jwUf+LgsS9wOBha6h/SoQd9bPJddHYUOqC9bAOcaqoHNMfICnyJasUcSsCCLfQHW75Yw5E&#10;oEt4D6BC4WZQnHQQolzNHkNyU/eWfUF8o+yXHC2rUoQMYCczu2qyXB21rGR64MwjG78rcZN1OhhK&#10;DsxQmlt05gzDwxx5PA+1ikW20piPSct5WB1gjm800f/BAAcBjV/vBVawyvXX37qXWtqMBQsvPXO8&#10;2mKipooCFEiB17b38RdfOLBvNBx1LS42isXM1NHTfiBFiYHqiH/cEUdqXC0KXhDGpaFcGWYdiNWt&#10;t2eyxc3BRM/BfeGJkH8g2hruB1bGl6DS0wX1qkS+5vT3Bb3tc088KXEyBiHp3EvhhydIEGAZ5LHF&#10;M7oyYh62q26HF6wQ3MftdcXu3bvXDHTZ3fFSo7Ex/d6BI0+nCu1r95av3rme2bqPL9gLL04mByYA&#10;mTABRyuGKEkrwkQlgLnOCGrDlqFq4P6ZrN7hjAb9mDfL55ZRAjFfmouFRnP3wdjUaabC7ACyIQ+P&#10;zucMJWOkgawuQqih5GG91nF60cfvoMMgUGZCmRYmY6Q8eiq2VktVC6QAxmwbkAHJ2QCwilIQYwJJ&#10;MzdmbFNP31RwioEG/aRgB6yUEICZ8xW7jqujj2u/cvfCXi7TO3A0EfZI0pmszyfQxsmcYKWVqtQv&#10;z2buX37Zl+w+PXk6GkXmuymRGYkP4C1r5+YwPKEqXvOzgAm6PqWlZUbTyUZ9zAtnSumdvFW3fDTJ&#10;MMLcy9YzBWtxp/jOxXt3771jWYVzkwODEwf8eFjxeSvOXCmPM7BuiHZOgQpLcgPgcazBMClkzh22&#10;5zO2H787c/vqaw+XZ2e3dkK+flbAz3/+k1JmvZrZoXOZSacbjcjBoSTTnR5iGoZvpMSiyJipCxYG&#10;BAJGozoSWxwxUFEBKAiwIqagHYoKDCS1mhG/8dbpAlXSMKEalP8QVqrMozorlUITsVieG8NeiCKo&#10;04wTplFgFIeO0sMU1JKwM0P3bAuelNT8ETwnIAMOUHia0Mp7yfOQdBYhzbwgMEKuKHWwF8FPjOqc&#10;cjnSHg7KTpST9Z+wXcBWAbkBWxJQjy3MnTBSUXw6rgE4BWPRKl72+LPlTSGLihy+8GmHF28R+A4s&#10;VckdSdWdcolIA2juxKAGZhJ3hskPVhZ/SdICLAjur3hqfDD4j7PYKfVJXBtahTKdSyHkTBSi48/T&#10;Iqg2yxkaIo5MxXH7/i+XF7IlLVe85Ev2JFfJ6wS2euzO7dqeayywl2vEq6GNcCGGzXFPI5ihlvAH&#10;SnZ/tunEWK0WiOz5esuNsrN7y7UXbgXK8VYhIEeIZNlbLJXavnCuTLnbRKq2WhzYtkqRiDdZ26v4&#10;GCB051Oko/Va1Op2VkrhgVzE/sTnf7VSqgyH2+8AVGYTB+Pv2ZtHCq3bzvJp0ol2K+0N+PYahfFI&#10;bSS+799/6TeOHD4kfg2nADuUYZ0s5yJT33Fbes+GdAgOLKA8rDNyJ9opJdQLaqBRCkxaf2BVhE5A&#10;WW4uAuH8kbahF6lpwRbKFoOKWu6UPOAkJ2/w3Q5aBz8jU5MXhFRpM7YCWJLBJgptSVxH8dL22yKs&#10;OzjkBtAlo2IOqAo7ieVCE1W6GMZAhNiOFA7oIQczeHDWePYBfzEdTeTJ2nC/gqcmNT2GE4HzgPMJ&#10;MZTYZHMGkgOspQ3LAiJLI5PM84Dpj3VgFKoUSh3CmYE/EB81VCmWYSbX/ObXvhoajn7u+U9xiPqc&#10;jly2/M8//fHnfu1f9TPYT5hDLcKqv/kv37iTTv3Fn/7HmLI0V7UF0sJggaPaKPsCDBIwOk0lg+UJ&#10;ziaNdomUgIXuoB6p11w/+uv/76LL5Wu4GRVC7KaGVZe1i8QqRL6e5u5wV88zn/29eAyJCcmii0Rq&#10;ievlgIMKEE4B1hHBQXpUXSjhFznu09K1f3x/409+81ejHBiK8h0ExkBX8LLpRzT4aNV3fvzy4BPP&#10;T40kozxljp5meydTmS7kXhqOK+LUKPUb4FciLXJmUMkWnN/9xlcvb8xQPfmCw45IKNpuZdcWXbE+&#10;MHFqyBYebd1dzVLGnSn84b/50ihoIBUgyS3fyLWwg5Qxra/pRz0IqNc665gIqefSqW9/7fuRUx/7&#10;wrPHfNxGp3361vTZ4yf1ofj1in15vfDyKz9Nbe48+9ypj3/ouXYlY4/FOoxh8/H4AAZTMwfIY/RK&#10;4ZzVxT/xMwAxW6aTxjNSemSupwPG8Y0wNUN8A17QGIv+V5hyJ4HodJ86wwiytTI2iPxTp/XHRXjo&#10;xRiBCGatTKcUTu9evh0PyvLG5CgGVe28Ef9riGaC5wAOWMzmISL97k1IArJohw1YqTviwNZoItB8&#10;IMNhk+odDaGJ/9XgvUp9C9KWpNn4Mb+N1n0Qkp3p8Gv+n8tgb4EfiVxnqDodTIr3RQqN1Cr3wafj&#10;b6TWSlJoJhw5Xs0bCVSlV8OvMPJcsmHsSw1Wp2PsaWXQBSfFgH2NeCZNFZPFiq3ABRAOHNZuY69U&#10;yqc3c1l8aKuRcHhodJ+7KyjdUkRdq5GQr5xLlfxBknCaMHAZjLSzxlJE3zM8Xoo3ALu8iSr6S3Pf&#10;zEHIbRfTmx/GGwgRbJ4PXRZfPWOhDOcOozxhrI60+Lh4A5VydCmhp/ktO0ZzM1k2evp67hThILVF&#10;uzNK9smjsSp7LT9d2se9RzpjOVQrHJxSmGZ0XlBfPjw0rWoo4MqKsEVOZ5Jx/bsKB9EA65V0dTMf&#10;0hClQUIF8DJ14jGDcvycuGmyu97cw/4ZecdkV5IlgT0uaCqN2w9SWKaBuHO7HP/av8qOxCkze57K&#10;kvMSklMzndr5u29894+//GfhMFPH6GJUHUGfE6+2Iu1FXLzSYNl6QR5ThBvC8zLJiuBLor0ZAOyw&#10;MjtbiXhLHKAxjwoGLqpGXdSsVb5qhRTCYfwR8dByfnmW4YDkiUm9OMCBVhqKVAU1WshgyePJGk39&#10;52iXMmnrr//7t548NHz06ecjUTJAWCNN4qT2X92OQ2KzUnnv/Xfu76b+lz/8A1TeSVOarVCjsO2N&#10;YqTqKWVz4ShkZ+MED6lFEKpBXdv1e+/feP367Bd/+9dRlGUSB6PLWqWVBKBu1dxMyoChVB35fOH1&#10;1//5ox//ne5B2iCyvW57gtxSZ4tJnHgbEn6jOb+deuWVNxvrd4cOHT5/+Fy0rzsYdKv6tHnhgtU9&#10;5E+5CP7gOMTQSyHbAG2LOvY2rUDY53O2Mrt7Dy69eXl6Nd9qf+7f/MXhKEWi8gkTdliQLFYenBZP&#10;xyECNBu6U3Z1ZWtzGzuyzbvzqxvLPnckMRDcP3m4a/xo75D23QdM2w6sL70FE2fICMlfmszsNiO2&#10;OMN86MSUobRasYg7m0p/49u//N0//ON4LIvZOyy3H37tWxMvfn63trV6bz6z/ahZwEXLG4s5f/f3&#10;vtzXR5mPnXwnnNpt+WKLcitvIbqLgRSWDSRkjYpD46vytKlvrs68++OLgVjcYWWDAfu7yOKEu88f&#10;GM7vVi7NzHJQBXsP/tUf/z7z72g8wFfyBqqegK+VtUqeAIcndkhoSOUdVUxPyOgRE2W0guM+Z9nr&#10;nH+2Gj1uTmgOlvTq+muXr/7Wr30yDPEm6s5t56IRRLhczjDmgx5HnPVjKfaywok8UowCuRbSYMuS&#10;KyPHJyQd+PzmxTs/ffenf/C7fxb1R2JdvnzV/vNv/fd64uTvfOI5H21VsPdic6+a+sE3v/Lbv/cf&#10;e7scDs1xEGmNGDPHVs5SpyAoMSCRp2ns0ctsMEflLOwUFudvwHdBs4mJJyIjlvV/89+++if/7s+i&#10;IWcjZEcgKBayF8v2e6+/+uSvfVbXpuCsMNIqEP9QD0RwW5WacYSkkSOZDu4ZP3jt1Z9sre+mCpYV&#10;GfiNX//8QAwtfHweWEh8dU4lvqdtyeZg1SdyhVyMljN+NeAmGhGiC03PlTpNgJp+OM2xo3NzYzP/&#10;9//1b//i//ifsChFdRvDv5zV/ud/+utP/tYfI8fLDYkxidlo/ezKRYTBP//5j5k4TNwTOmsCF/OX&#10;UsQRZJ4pOGHSgdZFWhjm2MSDUDdX5Uo3RTItqDL6lUE3s68B5lvsQA75kofMMJfJNKrL1y/VavUn&#10;PvVR0wjhLTqRmSmeEmOeTCLT1SHpt4p5d9DZzjsdgUo6X//+T17u8SY/86sfdoFvZz3//INv7mbS&#10;f/Kv/yQcAToB1zTsACp2CiQZDjobsCUIQkQyr7Muf1WGyOoYOElNQgRR6TRSHGVSFAVtPH7pJSHL&#10;BVoMD+iDdho3kP8My5tImEHAuBLEi9HvZmQHJeuWZc/lCoQUV8PXqFXdATkxesMIOdVBOnLi4tFs&#10;CdRcrkqpMRTyILyBWKvHj7EPQ22ctEIwYWG3al5szyPI3vExajhMcDy2XYQ7rCcAZ0UOQu+sKO0z&#10;zn04w+laMxas5SpoBFFLpUrVeNjjCmG9EAHaxgf5g+s3PddOr6tCXPaIEIHmPSvEZAuYzzgD5AZY&#10;vLZff/Xd1WIzvvfo2Y99JNHb7+EgYRQb8w5NQpmfl3U1sEWn+VGF0/jOu1fevXbVX/M8+6HTT3/4&#10;hXrNyhVqIQjEnc4v545m4jivaIQ7yPx2rcbM5ibhYX17p76XHpuawtpxIOGKxpFxECoKQcDR3mGN&#10;OWAAQD32cuJbtlTKlozrdSTLYKY6lA/IpbpQrv70Z9PXbvwIdZuk3/ulL/9ZIgYjoXOuOap5pMkr&#10;f/cP3zz03Knnjx+PddOSMfaptsbentXV1dPIZ1w4J8LzolCR1hI3SqCcoeGTGplMGj94QgpwjDZh&#10;+/VbK8tXf7hv+PDFhbsJ95i7vPXC889t5rZv3nr05S/9SSxJn7mqakiHKnehk5BwPSaGN6WQb/Ih&#10;XpwLBCmotxp+Scoi/KQh1U7HFFCZYME3ATQQpZdPjICZj4I5MAzPUdQ8/tJcrQ04ftekiNRvgWql&#10;4odHWrEEjzNoDLspUw7R8WbajTnoUNheqxSzJVdvj195I+FS6s7ih8poGx8croH9y+V90Bl97JKB&#10;onxNqYfQBiDNTveaCzDFM0ZD+Voua+0bBP5gM5J1dNTfOyWAyU7JOoSamJ6rTka1P6nJofn+17/9&#10;bx85enji7FOiU7vaCxvL//jNr8d8ob/8d3/pDlAJ1Zpe3/bi5td++J0/+a3fTg52GREYk0u34eCg&#10;a9GQVRSYAuhDM6y8qYK5DkNj9q989R+OTw4de+Hjcm1jAUuTEZtuUj8rFEGJAsOcVr7m/PqP/vZL&#10;v/ZH/m4z+tdJzjkFwEqCfqafIRK2mxXkJk2yyhfMLsW6Us7xzW//nd+buPpgmknnBr0KdkzFaw+V&#10;nf54olb63Bd+p2t8hMDixT4ZRWFNITK2yW2EmGJuvO6T0WLimmldxMGI20trJQaf4JeL/sSjsByv&#10;X1vZvn/hd7/4W62QC89iCntP0I+kKQ68ukjkuErlADTkjj2gtokR+9ZhomRY6S6jl6ydCs8uYrdX&#10;KBrh7kGo9ILyMMHsbEkcWy1bVlAnXZGsj7FTYH6uAGPRfHDuDBUESWpKQ46M2YkSxbBq62+/8rel&#10;UtYZTX7yqc+cOtyvVYxYMuWty/H6pYfLeGumFt1WoG9o7Et/9OvBkPHuEG5gjPg0nmn0mhSRTHdQ&#10;YBDAMYkWGSlooGdnN/PetfcvXny/6A6G5X6K9nk07GgWq4zht/vtoU+88OIYE75Ujnx52vwzogpQ&#10;BaLBCP0fWAo2pia47Wo6OmRqVrLw9P4f3/pBsbXZ2i36XZGilcPxBoG4ilV8dnJ85OSperF65+ov&#10;9ppdv/25X9t/oKeKZC1dMZoBqhNZS25bwADZncMLWJNvwnBVBNnT6xfkAm05EWJ40VimliQLw7Ll&#10;DsOq4VM3I22gTfZoC+ZvNpKIyTGG7rjgJiOkTlpEncKqBjiTOj/6fUQg4EvjGiG7OKRDqFCCcsKk&#10;atsB5MX6xNhE8Jg8wHNOye+i4gh2ofFTbQHVbojl4dDMDKUORI8tl5JHZgtreWAcCnAYR6BGiIwZ&#10;QglLS1YtHbdATs4hm5cQxGFNBAatLjVKGVdXD106pWHsO4qOOguXCdQiEhckNpo6gjVUkVVZM9QX&#10;YCiBVJOeHAcEShTwzhtZl4yxON6A+TjG5FdjY2hGun5Gwk9hMLq0tfX17/zDT1+7vpaK93nWajOZ&#10;aq9IkM30EDOnFftOZWXCl5z3t6mEkrloHbU5d9HRHq04Vq3GwXIrZSumBvvD6xVbFLObit+GdZ4t&#10;EY0sN6r9rfCK5e9rVLcce0MtQsye1vChwPYyM445WwKRCWctVui+FyzFmiS2iRTd4EcN9HKgb9h2&#10;c+34aGuhEIw18/5Rz9ZNb+9QqqtiX9929QVsa1Gvp7vabAw4Xnrys1TEBhll5/NIEEGkkdjpA7MN&#10;jFRcziBNTJTXAeBy4j/zaNmoFSp2iYoKuaMuZa1Qd2ujUt9yx80goSrDtq0H1iUabSRhBg2S+hLP&#10;xtDTJOmn99b2Zo0aR1OH32ATPeB67ENwBJJLsaOxgrCrfc38CMuXTlBVIohMSlP7+lmRJt3kRYCl&#10;cOqVXwkBB6iVT2SZsUIjwaj6nYyL9J6xXGNzAbrB1LNE9PgFHYGdw1rHCdcDuABDyuLaAAGNI6Ko&#10;mG17uTD/8F40vm+8Dw4hih7djaZr/e5ta3BqlEPXcMupHtuN5upm4fjZU37SJhmPEk/gQ+DiZJHg&#10;e4LdjM02mRYK0dZHMKNVx22QesdbbjT8w8PD28sLu5n2vpGujfViubwZ9weRB25ZhX19A6fOPx3t&#10;68FJHBFA6f6hHi0jGOpqtOJrshiXcggnEN1LsjoeAUrSjlYgfOO9q/H9B0cTKu4N5AqATbaKpk+j&#10;VLVni+VMqTi7dvvY/uOQG0TqkB6sbWZ6YWll/uiBUfVwomh+mT0v9zTqnFbBqm7P3L2dTfuwFKnl&#10;a5mdQiHnp2TP5ZqOggf/pEbJUyw1s2lI9kxthPFDobGmSNWxZOIQoahDHghykmVBf4GATaFB0dzy&#10;e3zu6tLs7OpGYmACAiTV9PzcnCvZ69dslPvuo8Ubd+4urS6EHcUnnvl4d8SvECb4g4zEtE9ln8f/&#10;kgMZ6p/YQKxDIBUJ5ZqDRICRSSL5+YhgAA07d5CIDqLHIWW4M2wE1pIcwQxYJy5hR7ZWaZoOKjXi&#10;Om0ovpE9G7MtYPB2KbmS4Zt5DY28QFauWhxeUM1wYcMyTNIVXKdpjtlgLvBq5Fv8kQWJ4jL3GtMD&#10;ABrwXCeqfq0gpjkm1qso7NQDfMPPkwzwZLmkCGxzWUkI96GB33nlmLFHLOVp4GNJAapD5cvQsX4T&#10;PDgrHpSacLw1r9Yh+oHOw+g094GAIMERc2dkFGOmfsQ0NjO+fEFkKZOhowzQQH1Bm0xUI1MP06VB&#10;+6yWdDmAQWTf6qGr2z+ERHok2isfdSIt+sOkQsUyZQfEPupMzqJaGQ80FabmafIf05KAjvL0/IDY&#10;RZj215qoIT2ek1DE4FkwViApNNo4NdaRKxrzwuTgegTow6jlEXO6czAYVeDHDKbOG3XAPj47CLHp&#10;GjkizKrsZcrtlo+k1E/Xnn66mvysMe/u1trDTLsf3TDheuRknVak5DrqJbQDulsYn0nUz2knLrFJ&#10;WULMX+GXyy8nw3r0GDYarTbgMIkCMnPdGTO20OOwHEizx+IBecuKCGBvBt1ygeSRwZxjGDWACaYE&#10;d91u6i+jd2xWgmZVjGMJbSPBfa2b048OnTsR5YwB+1Q+U81XGzEpTaGnG4JcLzMlfhHMnkRP0dsM&#10;pHR81VSyRc0GkU2GuELSHvJAAkSrADMyL6uYmStoCQ2HN8oeMuKyvqQ3GQz0URKYulpr1RwKfIMo&#10;AevHR1gPOJgm4n62Wrdn5neX55/9xOe7+nvwAgSyY3hXrREQYQQXUaXzOBHhX5h7MHZcmpVOemtV&#10;y5QeZB91D4kVoYwgD4hKLoMElt63xLLc20UK9P7Fhc0th2NrbenCvc3tYmp2K7W6k1/YqDxIl+eW&#10;UxfWdtYezuw/cKoL9hnnDorORXfbpzIdQK9eqeXqzbfeeLdS2HrmzJnjh471DfVIvsqJWTwzSjVY&#10;YDSW40hvMZ9mLyMc1qYZ6LO3Cw5STE5K7mgg5o31Tu0f6pqZu7uyXhmYnCKZMWY1rEMD+j/mpcrb&#10;FmRYzQSnhcSKL5oI+rsmDh2c3H+oD1ju+Ono4Bj+niAKfE7FsRJoFY/ePDKqYsSISmxEFWHfff2X&#10;N5dW7KgyI33sctAUoB2CbN/Vy+8dnhr3Rbpw18XhpJ7afu/qlfn7N4rZVKBZC8W9p/YPP33+mVgy&#10;6aNJ1kHAJQLFAcRYNbJFjQKUJ19QmTMySoAEMjiDcdP84be+lWy2D5w9sG/y1MDoQcSuU1bkQy99&#10;bGhyf8JprW8WC62Cf/gohwCIFeQPi+SP0xUsngOT+VJob8EAGu1MBTEVZ4FQsgJd9nvX7z/I18Zi&#10;EbRkIXWAdDHk/Wjm5sGDJ1p1JmWZw8EyLHJ1djEQiPphiMFpTJecAWIOFw8BpFOGGyElX59mAtTE&#10;brdKRIjm/J2Z489+uCeK/ayLMxl05tqFa8fPnQ76kHX0uwJgKa6Zm7c8Bw6O0JRiA+AKJalQSUnQ&#10;9dZICIkv0lTq6pscg41t1RlsTMaHkGNjGcMaQ3Qv33ZNP7r2whNP1dutwl4hSpJQaSAINpTolfGl&#10;OOksBrNTeGByDTW5u7R3iStOK1ULhuFKNwKYkvb1jx8+ORT2+6s7/nBXbwI/0U4B3Nm8IB3GL16q&#10;WNARMTiTpQblitJ3ISFENmNnIb8gdhG5O/1LSWgRuK7fubjeTqxubdMYqrr9WyvZG8sPvdHe5d18&#10;yioXCo4lFPSuvxv3hw9OjZjx8M55wX+VVsMDpogWm6dcZawS81t/1FHI8IiZsjaKq9TkEoritOHJ&#10;Mngq+do88xlNWs5ScbW1ilwR7Znenv5oT5+GyPgSU0M+nfqAliV1Ckk7kfejXBRN7RWwQoBksJuu&#10;PHz4KBmP7xsaxnmSCex7N6bz9fqpc+fEtWc0m6uVHaQWtGSU/YwYwmomWYPU1qTGr6Jm1nYzaVQt&#10;1gMIK9MPbUOajrgD6D4iZ663d5LfiDnOBVTaZE5yFe/AENwHVaoI3encRLwNrgqSn16nNxhryK61&#10;HPW6vUGvi3OOM6jdrBZcIQTliFol6/27848eLYztH8W/EU8KGkqILPg0nt5mbtgorTECTPiFRo83&#10;C/NlNbE9dOQ55fbEnSzX5FIiB3KUi/CvRTCC/NeNgSdHe7gHPRFyAE4jqjVE/TmMOCtJaUzfiJup&#10;uSGSSTo79ObZ2mQ+ulGYX9J9a7uCrULj3fcv17Y3P/Nrnwp29YWCbrCCUNBlDwpLN7kB0ydGyI+U&#10;hoGmStNQvN33b172hZsffeFzTl8Ux0oWnS8GAEHywPOEY6qhWqXIdvujdPuNi+/dvPju/PR0ZvPO&#10;Xr60s7a6tM1izPi6+6OYj2siRKM5CNUbij/AQVGfQspNhv7j9mseVU0dikzoAtWVnfqjG7+EQ9uw&#10;Mj5/8MSZc0FRW4H6VY4yvspAa72Ye7S08vypIxY3FfSW6hGJDo4D5A6ETbFmOKDlZmAANEPARItZ&#10;9Q6hr5nLVhD0k4q7y89E6au/eDXkCD515lkYD9na7vG++IEzL4Tjg7enbxw+ehJxDI3pdDJGii+2&#10;pJkKlMxIRpkkhu/M4wl7RGJVkqj2eiSJHKLJPLnmjoIKO51FZnrD0tFTTgJB1hwqMN0YJBKll84F&#10;eANO1U4gMISANFoSQX/O6Y+wDlouxlqQlYj4ffRWw0B1gHVQUhz2Cu0xbCNYuEbHGikV9Yk1Xqzu&#10;Zgco7+TJvG/nf83ehCCDv0EW4xGhBMYyj09Kmq0G8P2HG+9feufIxP+PqP+Okiu9rnzB8N6n9w5A&#10;JrxHoRyr6J1ESSRFL5IttboltVrq1zNvzRqz1uu1Zs0fr2fe6zctqVtqSqKRRCOqaItFVpHlgIL3&#10;3mQCmYlE+gxvb8SNiPntL1AcCAJRicyIG/d+3/nO2WefvXeI59vpVmoexISjJ4MjHAx8Oo3gPEmn&#10;ZVHYLpbtKzfmjh5+ljl3xiqI95A25u/OEQG7tx0Iusg5GRDSVMv1e7e3D06gjCKoGj6HhveNgAYU&#10;D6ohLhJ1IeT36PwwlcJYLZNKIe/Ijh29GGp7UAR0ufDMltJ3E/1PrhqoBR/yoK81Gh9KTvSqN0mS&#10;psuTqZcgDLLzpsTGRP/v3AQVHWXmpvEgqtaqfYjZpibSs1eTYXeulWFS1eur+N3Rg13Jp557sWtk&#10;exelE7L3Ipi1SgV6Co12hDLBixCSimaqbDJME3pUMnPE1xo/vnA6t5FlxkJ99oqr3HDWyrXi8qPJ&#10;3Tvz9LeITZ5mGYW+Gtaz1FHyvVSfWh100dX1IgodBGEDi+sR83dWkUl+mMRCwAvKS9Uj6J+MCI8Z&#10;gYaA25hW03pkHSQMfmr0+DUgbMTOWBiUzGbmwFFkaAlyrwgcENereXt+nkotQlelUikO9U3AEIGR&#10;kXP4fnr+6vlTb9XhYddzI30erzeyZ/9OykkzzSOoHacmnpdBO01bRUxBYzoPqARkEQ8JZCA5hlbr&#10;7RqgwqxmNIjRYlGAJ0L1DoxEez/y4vum9u+P0ABkDE5UCWltg6XYrQqMKciCLZxUEvI2RG2D7MSD&#10;cQ02BJbr+olfWpXWR7bv3LZvGqeg5QLU8vL2aPK5j3xmZHC4O9UVjUc37s8ne4IjKKGjOl0rIVRg&#10;DB7NQANNQY1VGWyOWC0HBpkEmtsOl5v8ELRZNFhtXJ57O4htI8ihshV+ylexSrJmdGFpEAohoe9h&#10;+VXbtWaDRr3J0gGLwWeIewQTQ5iQhSagivHwpK8jhhMdI74Z6We+n/ahTiUBiMoTEPhiQFUmDJoh&#10;o+6B1q0hXP5VosywM5FbEW8a0CZA6k1tVBVs8mtDXs5rUYJo7RvpAyRlLMT9zQAZxHDsjTkDUFjh&#10;JYU1R+FdVVAVQ+ZZ+AtduUirHRAvx+OvFKoQv91u9Lg4zhIM1BuWnx438plKNluwsHHBYBwYbMpo&#10;l7Wjhjpt+hShLu45ShCnLlxcfXi/TH84G8+OFgqt3panHGdwtBtviNBwfTPqaaet9hh7Jhj0Z1rr&#10;Y5VoppXvgs7RQJAuVMXe0NOD1GauB+f1Ri410rWeDTfrq0MhfEfKk1bf1vhCLDvkGtwKOdPZYpeF&#10;nmu/J5MHXo+v925syzlr/U33Sk/cscEAQcG56xMfSQYW0u2B0XU77fRG4xscPa1aImK5y66WFV1d&#10;iUa7XY7hqr9/xP2//NF/mhgBxOEOG+SCNg7JGbk+RxqYKGx1Bz7vbLlqs5lwY1qMI6z8p+VZJeY5&#10;S5xlAXSdIz2CAwgNPgFwIzsFLTtCGkwtwC9aYfwXuBiQXBCfILX4wM4YFgNk5enTu2MRkASgB8fC&#10;okJhe1PKcA6R7iCh3chzmHg0n2isr8nqwPtJ6kGgS7SwcNPqWFZzMIUFAmZzZnKNh+Vj1EE8PulM&#10;EYywSRVPTCy/oqe4shwdluSfGILklkzyAsFwilB5qjEOX5T5drLbULu65mTWibVfziLA6w74a1X7&#10;pddfo0fy2x/7iLeRI530x1NbGxvf/8GrH//kp0YTrD9Wqm+tUHj5h9888uFPHZjoEhiPrCsXAM1C&#10;nGTOuYZoI+wQ4B5ePOyytmp+pA351EJjuF3+rWw9twL5soLwJPVmJBRIdPcSiCROEWbLFkOtCKsa&#10;YWqhFaLbCEoySnmSCNQNhzMlOJJ/CNAlOPEvP7paKOyaOTB39069t2cy2VdNrwdiXTCCC6X01XsX&#10;w4jBuP1dg2j69GDQ7pFeZrOwPheb2PeV979fXCIma9jPRAfuurIf6l/X26//7EG5eOjge+LxeAUF&#10;eDRlA/4uqiuXpyjDLxlIWbn0q2+f/Owf/dtR1gKQJGcDVR9HMuE7yEeyNXgfadUtny+IsomDwc2I&#10;PP6aect58tWX3ppb9DeY/i9ZtqxUGlFfxNudf7zagGd+GOGFQ2MDCUfEkHvV1OrAahAtgWvBlbi9&#10;yin0dQhfOmX4U5wa3S6prSmhK2WLkViUsxoNK6M5WW2WGOLwBwhkekFhEyb/7mQk6lsaHOfXeFwn&#10;PeJpmq6U/uRHGOJD1Vs7R+Idop6xazQSTlkkkTkvFQOdasN/YWRJWBkQj1XYyMRgsEr4EitxISFY&#10;eGMjQ2HQqoRcXtqAHI0dlkSH0Md/CtMxf+8gR2pyKleQQpwp/H49L6C7pCs0imLSdTPOJJ1kiNcE&#10;jKaBxsfhjpmyTekgn4lOOC9SNG/CjuC20InV1RpiVE4z6jUYFRzoEJhRy6t4XYxb8joodGQZcKkC&#10;9hZcBBZSqBrJovFfRz6GJR9FmQbJbpstK+0JIAN5auhEJnHs2BtLaAE3MTcvoAvLmxTZXSpa//T1&#10;b33qS1/ujtAYZQJYTwCginUbA6nxIO/rYZJ+NV/68ck3/8NXP8HokOi9ZquYR8mrdca6OyQIfnfS&#10;RM4/Jc3XLt8+ee3W/NJyV6j9h3/6P/dwZgKm6UPxiw/uP/XSK86hHc8cHDXcwA7CwsuS6lMzJhg5&#10;p3vQymZ8ybgoY45WOdP0huFPS9RIb0Qq7O2iDWJWDvefn9WoSyvddHXRyaAa6zge6MN20j5jxNPI&#10;ZcoRaGvBgLq1dYaJNFHFD64tPnzplYuf/9wn48lgI1+vwLVoNv/ub77+qT/8Nz1uX9WN+qSvkq0+&#10;zhUX13Iff+9eF2ClOthcD9vQgM76xR0wjx70/AkADRWu2CZ9h2jMw3d4a1hShKDcw45sN3Jlbxdf&#10;pYTDJxa/NGQbSCI4L0mFqRNYJPhNazjUvHjnLfD+LjfDPa3aFsZ7P/vOS8c++MlADBkQN7IrqGUi&#10;3GNqaNJA8gVmK2q5pm/53pVmeGSGo8tLuu9rF/POcEjmRXqIKG6YxypiEW/Bg8g6qr47Fy6dfbB4&#10;+8Eiw2p2JcdTJREOuvMNe6AnyTAeYAR3Ne1ttn73X//f+qIM9HNIijvvacH141NbdZ/n/C9+iRfx&#10;ob27U73MgJsZeSK5IGE+fMvJOAm+JwHYDS1sTOQGI2VVIEeqxCJHRtumEi6gGU260vZ63zn59tzi&#10;2u9/7jMuaB0EIrHSTG2TLQD7BBNG7x/VRPkwQNVsBPv4LAp+Fve/htx7veJ21/OVFKQ2nb9kzFwP&#10;78iRKukEscgDVivfmrt/66evvo5pAPoAqa6e3pHxvfve47RLb7/2g13HPrZvIoGuAlbLts/zza99&#10;92Of+wzGkcl4hDFpjFMdCY4So0Smp8b9ZEnoxraIyGSQ9BWkKMSixsDBg/t2sx68du1KufzwhcPv&#10;tYLMNetZn/j5iZOnz375j/7dSMKTs2T09j++9pfZQu3f/4f/SzjcjlDKMoLH4VVU40sy/OV2uwUk&#10;zSRJmVsqWgXpnad95tQ7P3v1wuSe3T7wyJgvkRjIrC7fv3Xn2fd8MJNbalRyjSIGAMH7y3Mf/u3P&#10;7hztCiozxpyOAMK+0AGvcEHqUs6ovFHDmUard/nuElLw3/n29z7+2d8d6kpC1YzAf2x5f/T9rwX6&#10;tn3xox+stxE/tUvl9uXzJ28tLv/xVz4biFAjE6iNUS8NZDas4H0ukvwElJK7YkERazWB8ut2welL&#10;AQm0vfAvsCu0mt/62n/5w6/+T2TwKOADmkeSXZ4GswVMsAlhNxucbqi3zcwZkrvajxpcMeQak58Y&#10;5XiZFrua9fRGIBxnNVdxi4eaycQo0RihFtijogZ02Kx8UfGkhE1quxEm75I2hxlaYaxG/TUgkroG&#10;YBlIIRSUWtmW+5++8Z2Hjza94ASNGpGq3YxXGKyBS+oPFjwbIYuUIdpwlvdO7v3C7/6W5ESkC2He&#10;TuGCtABkGPUS7pPTS0cECF/TY6TR9NgJAuZN9Q1CS5nUd8HXYzSoHnI1KrTosVpzMD2r84VNYVK7&#10;J+2ZpE4f2um8FDCBpDy89XCyVdnCPhuqCAzEWj33re9/f3p07MWPfCAK98Fynzl/7vHmxle//EkR&#10;nwEfefrKEChd1Nxt1ZytgCfzOBdLxtypeGl9LRgOEdIQLJdjb6PBoByjsGSEeM626x43x7UzUcyu&#10;oEQVNcKzHjAm7jhNRlLHjnkXp7SwBtP2gn0CeaMrVCkxigMR3OWAsYX5TJ0AU24x5NZqYQHp8gS5&#10;tB/++NvZfP3zn/uSu409cSAQajKL4EaUAPBZJB1yOdOmIlXW5uI3T5avQCGG+8C6sBrNuiuV2pzf&#10;mJ2bff74ASq7VqjPLQ4+M1MI8abciS19f9VVLFcfPlx3Wvl9z+x8d3yhR1QX/SLLADXDv5gVJwau&#10;Mf6Dw440n/sb3/z7z37691JBnHh4JZ4lvxnogz2k0kn1XiPClJkxw+X8cjnijMO7cjSkm65wzNss&#10;W/4EV95s5duueKyFhQfGemQvpXTedt669fAnP/8+fTwKslAiTtPG741Ee4e25q+VMQKu+ybGxj7+&#10;278BWxBiUwLXUT4h12YOPlQOC/lKlM4OjOiyjQqR1r4Gx6o/e/mdTG69fzA+NLCrpzeV7IpgZKGb&#10;SiSvOXEbivt8y8uFv/yHv/rKJ780g7UOGaN2E58MdhuHF48SnGKrUW55uzGKpMTElcgooGs1dgBx&#10;8h5NXXHKVRut7/7DS4ePHt65c0euUv3ON//6i5//w66+cLlQfPnVk+95+sj4jpQZ6CHzBE/sWHVT&#10;KxmNIHhG4YQeaL195+HazGAS/o86OIyJsb8sVDnpTRp6C5Y0zEIXK8tb6fGJQQPYGQIUlRokF3mk&#10;8QGMo6hmMAXummwNQFEKOAgttizaDiwhHjOPCiCC/2XHSUPOSciLYCYIlZM6jmE3+u4eNOmNDhHf&#10;w2ozKZkiCBfGWdzJPAuP5hs/+eevrVkudNb/6E//DNz2SUwzbct21fn173yPy/nCZz8ViXPf+KKB&#10;AJ4kHmSYrECDbT3JnxH8YcYtWCk2v/HNb7/3+Pu2756EqA0dFbPqf/nFa8/sG93WP8WtqNs+lEmh&#10;13z9O9959umn9gxP0aE2fF7uCR+8w/OS+yRngjOTdyIbym03ipMNm74HNWmQKgg1BQamieCwkI21&#10;Oukqoxh8is6OJsnptPN5FiTJpheuBFuJihkxIFZzf3i7JjoWcOohO0Onefv8xXquPLljmlsLZIdi&#10;ehDsIUE7E1YVIoW8jK1RMXBZzHTYyYU8dQqwfKXeAJ0NMzNEn4HYAmrcDtJ2+t4//2Ajt5pKTVQ9&#10;1a5mKDU4urC6mN68+cGP/P61G1eS7UDeuRkO9MzNXv/8Jz49tX/aXHwnr+PyOl0Es2ifdKM7j6/z&#10;n1y8MT8xan1mU1OlgimF4Yw36oaWC0tUEvBccRU1XkcUfJxkjZvDWjKvrHleszwKBdGlmam03Zdv&#10;ziUTaNgkz966vDp/98D+I5u54ulTPy1W3YOJ4FPHn9+9+wjY+9zC3PjUNjm8yS2U1Vtp+NWqM/UR&#10;eJyxYaGwTekmGxq1IWrzqPkCPsBFFKPIVV1Fu4gvk4+6NxDohVWq4Ekiyd5lLBcMwXJk6VULi9QK&#10;BHIl3WCyUqVHp5Vn0y9ZWm3/w/f+1w//xu+PdQ8TbjbyxccbaB3e/ehHPjCQCHB6cEtIJk6dvBr3&#10;uvYfPMh0F6qOZsCOqzXi8uzrFO7eZAgRwWT8SwT6Of0T9BO4bJQNqhxc6L2rrAZ3UuMQAAANEWS7&#10;OVu5t3SA2JCYKdMlwE0Ayr4dkAEJNb6B51CukJ+kSzpMW7yviV0Utm385ht2zevXkCIPZcWBCDi3&#10;R3YCPB1il6pxHabqJLEfCWigZjx6t6O7DxoBLSJPjQMwAGvNjb5qENHblCOLTZDslduFqlHkN61Z&#10;qjjQITltUvRw/2grFsUpEeZIcg0LibQ17aM5FPBbNixRCX8IAJEPWN0ZBx9kj8JOoEamS8TH6oYu&#10;12pAyLQDrQgNi1Z7PRDqU0+llHFEunEroqOGbr7enTdoohobLFsWN+r/+G//33fefljLrKz7ir4G&#10;WGy9PDfi7HlQR9h8i0WQLsTH3M6FaMaz3OP0thrbfI77VQ53N2IoPYiLxR2ZZQk0+8ONkmeka6Na&#10;jRULhNxAzQpFPJthO+YJxrPxnOUutXOtZKxp5Ry9oYmHgflQkZsfTwAHekIrsdLYmGtxtj7tjh1u&#10;RlFpKqXaXaeW3L3ResTV6nI9tm4nK1G7p9bXGK/Nr1V39/tvxv3T73/q6RinNiNsWi4hApSLuyl1&#10;J013sy2R9DcERbSFwV8RuUU2jsKU5oAhvmHAAbk0yxnMrDKzoryOcVCVR7Ip+Uk0KUtZfOBE7ChW&#10;BlArR7540fjQwcDitDOlINk/0V98DaoLYwYse/SUGepC6t/tiqe0oGOkIOacINtmshXkm0tFgYvO&#10;GHsyRunLOAVDzuvtZsQJJkjegOIL74i9LFcFkwgsj3ydww9nLc3iMwCrNri2oQrAhoaoaYMD87uQ&#10;ayfKpBy1vNpOgGj0LuD1Atwg4OTwLc3dXU+ve3093kQUMMsXCjGSv3DvCqSk/r5Bvy+IbmjVbl24&#10;cDnVvx1lUmafDFvQi+cnMqoyxgIBBHZQFQ/plx1Co9zfxPOF/jmnKVQ+m/kdT7Q3kgr3D/bFov2J&#10;LgZMmP6g4KBpgA07SRvJIKpkbFiehZo5JrbSKQKqlwGWQRyM33STvkzJ9XD2xlw6Pb+yUCcrXFor&#10;16qrDx6vbjxYeLRSypRbwOGBaDWTzmzm8kuPtzYerq1sNLLr6XpzuHt4+1g/PTztYTENjSUK72Wj&#10;f92cv3l+Ys97Bnu7IxjJBIO9Pd14v3ZHQ8FEItmLv3ektyeGS+D6o4fDO2bwhvKzZhj8kfU4QK3p&#10;wuGWAm+I/qk+BYQ+xn/oetlFGiaO1sDQJGYtmeqqq4yTZqNehRyYdWVJqcLPH96+e98zowMDjNmY&#10;079DJVMpoIRDqoPoLdY9pAiEKjT20NFEqVCcfFqvpnchDE1wKsTIGmNH0ienT8esMSyrdqVM45Dl&#10;1ckh+JOIxmHPmc0bKTk1XzS8ElP8mdPC8PWEvJAldszCGQQIqenKKA59EqGpaHzGGXSUoTApXcfm&#10;RsLzndfBcZM5MjrY0vKE/OQqwazkk6G0GbZKOSYGJH9IKiY2U6djr9z8yVGq3JHATrnA9dAn19I1&#10;/0R+VqHvAE0NrgCMaY+PHWgmNGldN7kw3tpkotL75+8dDMUAB5qkEHCuX6xPlBeZ/iIo6zX5xWBj&#10;nMhAVVgpta/PrlTL9UQYR2qvzUCTl+F0TxO5KKZCiE+V9lYx93ihtFnK0bMhGLMEuE+gdQha+RN0&#10;LyFfyZyPoSqGLqU9r2ug+QI+yScixzKfSEbpzupm8dSt23C9WT1rBWtxtVwsu9KZZi1fWcYLtOp4&#10;tJJZy+ZvnD+VbVSO7ZuhzfBkBlmv+SStN6yHzsPl6XdyZdBQYJfGqy//ajH9iPMd34cjTx9BJZdG&#10;q56tlMgEXyI1/8s3Txw8sEfTnbJZNHxD1DWpi6pVu9pEeIDOHgixJrm87mK+FO0yymIsIU5uHQH0&#10;rExH9EnyxD95VQ9yPR6snm22MvRa6ek4Q3alJCePot2CkQW11B13gwbhak+GwTJutwtrW9du3q9V&#10;/ZFQOLORqbqDa3fvnLp7e2r4cKFZqG0yT0QB7rz41qvpam3bzKinjC+X6aMSGKX30MEBSTpV0gu8&#10;liCO4b7J50G2uDAR0XZSR51DAby14c5XvQ8fFeM4z1hQBm03ctOtxuP1NmOGOq2V5HFzOH3TYlXw&#10;CzlFohd1v1VCMrxeb1y8enPbrj3EeD8C6oQulpMKfiIh5uANqyL9UTBVZt3WSk1860Nq1VSc7E2y&#10;GFRC2NrS+2dxIpnH8ggbWiuSbYxwbl6+cHu4L5KIkuw1ytXQ3l2jMztnDj+zJ9UzMDIcGxrCzaOP&#10;nvWx/YdS/fLZ0lBWJafxUM4gv1iC0VBX3/BoDPV6ZJLFK5Qum1k/cG4IiQlOeDTJaYHRbAWSQEKC&#10;7pizBWKFLUDAD2pW89dFv3XXCo3e7v6R/q4I8xYc5GpEcp81VtYKRn1heFJSw3HLeEsHBFUkLr16&#10;+OGY2121nXaxTFllabhSjw6dIxdcVTe0cQDpEsprIRjW2Xo7CKMoEsGpqeWBoVnPFatbK4v3Fu4v&#10;332YqxbrG5npfbvQx0pEECz33bj6yyMHX0Cfyx1IogiO95OLQ4QuKOcmgUX3olNlwUhlS7KAIRTx&#10;OSm+RepxwqnxRs//4od7n38qFougU8Z6qVQab545uZYtPP/M3lAiLHFagLfyytLa5vj0rrHRPkZm&#10;yFmxwSKO0gTh9dkWyBiqHSGwCM4ZG6DhCgUfzK/dW52vUtlnN9Hjp3TZzDGh5FmcfYDXXbmwOr/1&#10;cC1HW8ge2ba7Ox5nDMfw+/CT9YngXxQ3D8ETOWXSsYx2sc2RAAyGYsT5G7cvZoq8ry/WnaCNTgMu&#10;0TN86Z1Xk+O7E5GgjUak37WxspKrbM1M70MQE2hS28HbLThY4jKEW6O6Um/yGF2o1TdcSAa3i63v&#10;/+TVfXsnESZ3VvEaroFN3bx1Z8/ewxjQijMWdDXKiKI0L1yaHZsaMScXv6iruU9emkNGApyZA8Iv&#10;gYV7LlNzOZS7K0izcKg1cjU+n5GZBG8mJTMKU1LQ7zQYmNjSsA6jVYjghci4ZMkHZEmOB/5kYB0C&#10;PvmD8HfSa3Qr3cXllZ9e+MW+fZOHtu+b2jVx5PDTw8Okot7xmd7p6R3jvYmubu0jOKqTwyPbxyfa&#10;ZVRaDI6GO6lR4hRA4JIRHgwUzdwRy9HFr9SdyvI7ZHMyctaHBohkr8aGwogGfrcPYUeD+Ag9NHXX&#10;k6O8y5TEsGCMCzBxFq6I10VWgyYkoJf0umX91gZwOHPxVE9wYNv2HWr82Y0rN65XH69P7dxJOtvG&#10;xAMBTUlzGGVkD0ZEZFL+cCrMnwxo2ySB+DQgt8zjo5nLzafvCfQL/8RNywj9N/xYirEojECIvWDi&#10;AQwiEGyVHA9aCsRJeqKcJCWRnqRsSEPNWS+UYTnQv1ZYrFvVernK/AT3qNKuMSPL15SP1ls3Hs17&#10;ivWpXTOoBHojWKq7mhULEAiaGJmRElEdzZSmdNONg6psCqlk+JNzJERRJGlBl2f28fq5S+9MTx8O&#10;JmNC/6GnEBqk4MpFsF25Itvr9Pz4R9+f2D+DbrzJZzjT6enyHEGxYdWZ7pRQJ2SdzZrkzhD1a82x&#10;oWFOFrjO3G1l+6KeyVC9kivqVlmQXSkH5XrOWak0jxxO2vv+MHg0K5WRSHBe+iSqgakmEIRowc/y&#10;2C3Mi1995VeAXaREe45NH9p96OiBpxDe6epJDaPO6LXWN1aXCxt9kb7Bwf4EmD4rJ0CGBF+NuoAY&#10;1mRD1YsozFhRmmLUfrpjKj3OnL9C0Hru6Pu6+7tg5AO7CGNS58PLILrPm2zVSf08t8+d5EDoQcKT&#10;j6xpA9CZLkGiskeQfhaeHXpBwFIOStkOIlnLbWG3BSoWRw3b2u1JEK1bZy7fGuiKpBIcK+5r9+5u&#10;Hx9NhkMYOr518tzBmUlImKpZVEGLU6/dKjYQBQ4cBeiMIoCns6WXf/7zqZk98LawcahxrqC+q6wZ&#10;6ye4MIAkoLStx4X66dff3LP3kJaHFgOOOyQJNfJm+p8wAFp8YN4hiwUPz0wQhpPuJmJttaaf8wW7&#10;Fio1eSn+WppNwAxHs5y+vX6rQl3HvHWYNkqtUkAJw4xOP0nJzF86dF1NqHBY/vAHP1lbu4/cWs1Z&#10;2z+5WzJ5blXqHekVhqOhZczduNGPKekgUE4HgzOrTn+heckpYJgQhmfX0WlUGWPV37z4Nnemb2zc&#10;W8fAzs2Hu3n79uTQSDwecLW8RbyrXa50qXX6/C8P7DmO95dxbO90OhG9IhnmNWF2i2Vv5NQZHzB2&#10;28QRchiCAiCAhu1QHyJXpZHRxnFZIAsFJkJXaBLJm4KLEcNRZBQVGfL/Mm5IxhPJMCOeIFaUcGhf&#10;+QJWDgNylzsU9oS9IfjhAZLBaNzXTsZwgFKhi7pb09OKeMOIhLIdnAX8mS1EjximYhyeJjPSaFhN&#10;8GBNiWcMlFuOB2sL1VK7WG/Qznu8ef3R5mIpXar4XA8o6NZmC+XNQr60tLZKlNqze7xbk1JEfiAM&#10;tUOkKmBSJXNGdPjObQ0nyq+5IwbScUxWJQLorj57rYqcoqTR6ERiMWgyGVXu/JIeMXmjyasl7KNM&#10;xmA9BvDSfBKvL9QxmmCQOgjtIZlIXrlz9dKdO7jSVJpMCXufefapvTsO0fLxBhr9oW7iJGpz6j6A&#10;+IdgKVNztx1wgNksRFImTZI83HdhRHllGGU36dD4VSdQqMcJRljFk5hEYNP5LaAERHf4nmo7hPs8&#10;1FIWOUmGLHYNl42SnLKaCzW5bqenVS3nyo5bt+eOHz7KjsrVC/FoxGpZN65dec/xPTbi1xJ3gZrq&#10;2lzO+DyV4eFRuLXKjoWBkLu2K8x2yFGhQ2ehd2Ws0mU7zlwHf+FTKHhiRCqWKSpsNhkVW9lGcgX/&#10;RmmR0yamoUXLz4Yv7/MSMv0tORLIBYJNB2xCroVKPjJ8oHs+QaIEEzIFqdOhc4UbNY2mcrXc8KIl&#10;Cu4BI7MzCSFlOjA7eVCKS1gq2pyqUFxDJOqmF+thQNK0vSnRmFnEsRM2sZSUWOPsKWIb7BYp5KqQ&#10;Z0mImmIQOsao7SaGbGJfcvCwO+gocLEclDKEb/qfOMkABcoAxwliyBwuxrUkVzqAlMm028iBg7Ha&#10;Gh6QxRZiHmZp+bvVOqPHDrxHDOeSGgWmr5H1LuY2XSqr3efOvn1143IlO8wBm1+JNf1bznxPtZ0O&#10;hSr1VmK9ga/fYtXb7/UUYBKES8F1qx2JRgdWStF2+2EtmoE0zCdn4BGPnK5CJgtZtF2hCktG3Ol4&#10;sI0hEY13TJ2Qrot0u7wV7kB8LV8NeKNVBrt9drZU6B+r+hiILroK/p4td7Tn6HDr8pXIsKvhXnL3&#10;FX21EYQ+ezYnNncshzVzxJCO1zUXaHR5u6Pv378jEYwJtVWRaGHbwzyu4ovcWRiHNBVaBE6ZVIca&#10;NAxFZEFx1s9Ar+4+y4UTUThaToAaLkv8SZd5y5KRCo9Wxhysb3RsZaln+vnkQ1VHLGHcUeuOInoW&#10;vBfK4vKFV+5FwsHdBwDmL3QtcXYh5+silTQaFqSqkC1ZF0xi8wrykHU4unCIA00LtQu41OQ5r+ol&#10;uDPUD5wXfJsGEpzJKKq5YgaxdsUQIc8wxp1odVkcMybx5RoIBNwKcGtX3VnCbZV2se1mooTvzBd0&#10;gHkhElA7ajHBWLl5P3ft8sXrNy49WG/smRokX+oZ7D3xsxN3V8qcX5Wm7+Q7r+eKza7+rpGh0WaI&#10;UQn2HGKIME3otwACosqvasQqNTyaCmGLAgqGspmKh5MHHzv45m6WCMM6Hi4FVA7xVoZPpYLERVMQ&#10;I2TNX2HyV9hOnCqyz9MDZRexz8mcJCdqnImIP3UnppoLNxYjfa7f/fgXnn3q6PEjzx86uG/fgYlt&#10;25DyPTDW2xoYxNcitWtscHJmbGp8pHvQNTTWNzwy7KzWIMDv3Q76yy41E51sFx348rqFAjQyvmeg&#10;D6qMR/Ob8E95WED5bNsIc7he+ZmXG6Fuz+TOfX3A5UzTA6EjY0AKAtVRPq6cf4yHiFhNI8JjIWBC&#10;wlp0hGJ+lOq9Hs613oHR5w8/c+zo/gO7p6cnth8/+qHjT01/6H0f2DEznQSWIYBwEqjYUAAwI3gk&#10;BEh9cx/IoQ0fgWPIbsi7kO0tTISVYGZFJUcoEihyzEiHcU6C5Dr9XkrqEhgYonc4BmI7rT4wW4Kh&#10;AL6PvwGEcXRxEndodKZToXc37SljXK/1pHtP6IOZY1zhCMIa7hPgIYPdjs2CZgRklGlyEfadQbs6&#10;HtiqWb019LERVomBGlRqhXKAMBTtqbZ8nip+GbQPmRXiSgzEpnenQuCAMMisSRufVDhY55jJAuka&#10;ZpG88QDMtRyp6taaV8BRS1tf4CtiQCgiIjKBEzwqlRZSJ2CUTzBHHVrmjHENOr0F4xtAbU5OD4m6&#10;hDg671wr5L7/g2+cvXTq3PWFqR07U12eEko7RAZm0BY3X/nZOz97882TZ1+/voCy6uLVy6duPzx1&#10;7dzsWroUSw31RvG2NiSpJmbr2M0JTHyXTdZkOBMDS7eWP6iBafVQYlqO86cvLq1ev3n+wvmbJ+7c&#10;uXTp5qk7F0/feXT74d0r75w7Ofvoxsm7NzPptaSv/+jePdB9zIPg6UOjMPgyWQV1DtGJFjFdb915&#10;+nJ54JUrb7159v7sgf1jL7zw9OHjzwSZ9CZRRhlBkwU8LFZaORiMbc5dWnd0jw9L86KD1/DocBEi&#10;S4A3RqmMppdaPBBpAL+jPNPOqjG1DQUqW7VD5dBXiUhmiWrwCvCOZIQOq5EgUSLkkw0c7Q0KcjeH&#10;QtFFv4GVHUBQHhYbsFRga2Xp9t3Hm5nsg7tv3V+dP3f+wrk7D2N9w1eu/vjU22dmFx+8dfbVK1cu&#10;rJcfB5uJg7u3heM4+fRqPXfIsE+K4U5/lUVFu48vdq6KL/I4SD1UTmip8BGdoUKm9M3vfPvO/cvX&#10;5zaOH50GAsBgBPvmN376LU/33i75XBucl9UiYI5TgyWqOCxoHJcmTntfYuX2ibp/50CcwklpHPxC&#10;+F/5AvY4PoxDEINuAvSWrWvXZ7ePTw0M6xbZdtJFPxmfaYu4gSMFbXOTNTpJWItBiNuas2IeItc1&#10;svOFDzx/ZOfunXuOhPNz1fae97/32W2Dg5M7dk5OTU6Oju+c2I5dSHx8DEqu7Hp5Fj6//Crq1MfI&#10;mVveSG8AMLRdRY2AwS7ToBJ7UJ0VmvbIzYrc0GwVKULBSDhqoy4ri6g8qlFBXw2bboBsj5cWRZ8E&#10;VJnO7Y66oBPKjKhjVMeBCIOto6nM0gr9/df+Pm2NjvYEPfFgPmOhgFfL4vTqZUrNyJ3Bt3HDRPvW&#10;t7+ze/chhi8JaLidEMEItrmcFYyAtKMSYPWP7pg7f+JDv/PFw8cPTU0MRSKukrVSa4ahk165eevq&#10;qXNX55c318ur2cdDUwcHSHqIyzDVCY90QPTMTVuCI6iOLw3qV1Ro1DDhdrVQqhDcKeO9uXXxk931&#10;yoXLl0bGtyfdcSbvkVR8ODt76sybE4MjR48dhnPlQwup6egf3nnv8eJY//BQMiizF/gg6pH8+hdn&#10;FnU1rbJmi/jTUDQAz1+4OVe36zgs7duzd2zQs2333gO7Jg/vO3j40L4d01PTu/Ye3vfMcHfwMb7G&#10;k9MTQ2H5tivOMtGljo0ZPqKhZAh0ZE+MSNWd6Y2cJ+TuTgQr6a1rd6/MXr10+tzZxOj+vph3sDe1&#10;/vj6ybPnGu3ueCx5f6X65us/x/fo8MEDMabsdRaYxgw4Irgb1EVo1kxU+d1WxvYwz8hUMJxzu3Hy&#10;xMnrdxZLlcjC4urduws3H9xfuXN5rREqljy3bq/MzW7mcu6fvPRdy1E4OLHD0NsJPppFtQF+NAUK&#10;JgUEY7C/Yr1iNXCRd5Fl19u/euW106dQ/t4Be5NdBB5YzDbJVNsVNhcyKQ27Yrtqnm/+3bfG9u6l&#10;oeARSYfLjjjym4huKdNTkkbjHTgAUgZlGwlVq54vbUL8LBZ+79Ofmtw+MjW9pycamBiZPLTv6e2T&#10;OwZSPXt27d9/9H0cxBP900vLhanRUYKAC/lxggNnLjZAKnRbpbxFHaqzj0RG/1p3e8MqL/WsTf+M&#10;xyJEz9xM2TJq3IXmjgKzjKfJFQkacACJOeBlsDO4ySBlYg1SWLoDY4Lmnd5ijekMEiU6nVVm9UIe&#10;3707s4l4z55D09ikIqF7+vQZmhEvHjmMwL4TlWcYE+JTc6uhl8KSZxgTlSkAYkn7+EJdPj+QIjgd&#10;g1soqJggX7cDiVCRljl4WqARZHRWSKeL/dZuSCIbiFnKDo2SRq9o2BD0Aw1rEy29rD8CgAcKh1k0&#10;uC3DruwnOj7uMGK+pC0c3mgn0hdjdzha167cylfrx44c6Ur4IOu2QfttzuTeUsVi2lrTjhZECEtM&#10;UvrlJtPhPG/U8m4Qcp1rQhLJbfKV1vXLF9bmc/iShWQAwHMPtevOKoSJsHtlpXHm9J0fvfyzdDZz&#10;cHpPVwJLeuIPYZOozpNinZjNyEga+bliPu/btBoM77YoBKPhiC8O69N4vgnf5NRrNPO2t6ufwCtD&#10;IPrP8R7NW4k4A3wGOkaOB3amwg4aN5hkbrPAiRiQbgpiebYnHik12lfuPJq7d+sD73v+c1/8wszk&#10;1LbtvV39sbjPHYn6xreP7N6+a9/uZ0vtzUvnL27f+RR8ECQUqB+AAgE0SIS0hBnHjLlxK66w/Dpt&#10;fmesXrWv3bw4NriD+WuQESEqNMjVcEV1h5E2WHYWeOnc6tbs6srMyHjvQNLLSJqwpAYiZmaEk/LP&#10;qCYZVrYOQW1JVjdMKSxKnCB0XgZKgMlhL1jt4mb6+q0HG+uFq7cunr0662xnHi9mL89ee/VXZ5y1&#10;pb27jsWH4oAuunUSyDbuivxFTAiebwPgDkmKXLV+8cKJ6xcf3Ll26+2zV65fvv7G+fPnTtw6ceLV&#10;m3fW3nrnDQQZXj934tSbb/cPRUb7JzTeYYarVTSiqyBIp1GoNoN+gjZOQWGAXrPTGSuAfoUneYfd&#10;3ZlSMnxMKfqDBYT4QRMqmcShmEoxBCOxuWrRQ1nRuRtKVDrwGd+vc7bjppXbKp56+y2WCrX6/pmp&#10;/UcPeaToEXRCrdIUpJeVEgxHL166UGvkd+/Zb3QSOi/I25m7oaYgf++0FsiCqNg7HWKg28rNy1eb&#10;ju5gDOVI20MR6qoNDPRSEVky4ZAcwWtvXSyszT7/3AeBF57kUZ25Fom9cM2Q2tS/pJFsIMGIE3oa&#10;5wImfeoPce74mVBBHJaDHzDZpM9mqMsz6AxUJZck7MmwtNhu0rM3Lgp1zCSZntQ9FMRpju8mJxf1&#10;UplaHRefZqKP6jAGEzSKCCugcsTdKNJRk2kPD40yFdV/iSsDMsSjFEkAtKhVck8C+IwSqDvaiCIZ&#10;UQQgbeN65Vfn8eOe2TuQitv9/T2HDz4z2uMZHUwm6BuE6u8//qHdB3a5g1Z1tbRj10wP5tDtCPYj&#10;tXoRvQ0FUp7aE6nlTn+atzJvoUfaahZsHLGy1N9i4TQphXCo8BCQmxw/DTWntc0pNjWE/a7ENuli&#10;hy8M1VE1SstCC0SDFuYeauvnC14QJqTVyX/27TyED8mj1fndIzu++Jk/GJmCDhn0IAVTY+WjFysS&#10;Mk9ZRaKCq7Emk9cKA6cd/hDgP0HPwK9a9cL5iWP5MubVAGI+DJZCsXCki+pZOJATIBS5RtGBSVWw&#10;AbVp48F60HMswJiDLsfjUzw16wRprDRu7ByXjZp198H1A4efjYScMYzIXV7G10obmR27d4jgz8dq&#10;eMmytnL1Wu7h4MQ2ZsWI9ZSNTo5aLFbI6Bi85aOQR8F9USThE7GP6PxwWvMRSOD5TruRxjwu6w0y&#10;yxkyrhccV/SauFAR1GiMB0gscLhnfBrWXDUvXWTgY+43URDdLUnLQbjMGG54SZRAMWm8ov1yzrZo&#10;xghilhc2vB+AHZ5bR/VLgiR8DFluuhjKYyBAA4uQtaoub0r1PuYYxA2+zsbh/lNBVTLaHdIcNwI4&#10;gDbUDky1ARFyYlJmAnSKDCpzJUcwBRdE6issJmkpoBlieoQy1ybJZJuyrqCMMHSAIhKbtcZHdiUR&#10;DAy7ogFvP348IRcdLFZ+N9O4OEC2rBy6MWARMeWoisAUhUojff4U7a+aVf35mZNL8/YyFEtoGlHJ&#10;mOVGSvbjIZBy0Lks3lRWpKu4UQdbCqO8GqZ2sgKlPFaJfscEDLyeer+8QqubXT5rweOMF53b667N&#10;/lDvenu9XZXTJoKR5UomEQunvSVv+QAD2/0RJxTxPHDrlsu1jYmDhpXeuRne9G2OpNwTfVMXphrb&#10;itQW3dsLwal8oJwqwh/MlsK2P9wTuLvmLsYilUDLP9yeOvb+411dqJJX5MEqkybgDE4tmplVifyp&#10;FMTSAbpgxTGQkCSSnllZSZICFtOjpjqDBSpZTWZRDfsU6eIwP8gxhtwUVQcrj5kmliPPTHK2OgvQ&#10;WeSNaDuguQA1QGoLdIbXHADlfBHijQRlEW+uO5PUG4z5AL1VpKcI4ALbgoehsXO2kAnoXBXYWY0M&#10;HtJHBFKMFy821hDQYVcMnpHYnh1uFEsWEIHp5U5aI9JBTicB/BQWmWGFOBSpQd/ijnjUE6E3Sozl&#10;YkzXhf9Al7hFydHwNVqBaDKzNFdorG812E35mT1HEWzgZRbnZrEvWJl7cGdlLbfxyF0pTOw/PNXH&#10;GIzxdpd2rGGigkYhz8+JVW94QPw4P1w+8gO31bx56f6W3R7ogw4D7YsBeH6U7WEmC8Dnw24mAQsV&#10;59mTs8nRXvqE+qRK/wzgA3EGPJT/JJqrmWmMKSVnZnA6ikNPvW94X3ciFaJDQ9DyupMB+JGx3lgs&#10;1N0/MEhXfHxs257ueF880j00tXu4Z/tg7xDCE9WatXN6G3aXBiY3b8Qj7vT62HBItuAXoIY9+GJQ&#10;YjI2xyUz4tIXBY+qFmv1ejMSI3+hZQpri4EdXz7vZjtrlwKQKUujKiPqSkTJyVirAEgwdiPzic6w&#10;MfngbWLBOIltVxJGSNKNwhEnGmFaH5/WAZkGyQdxJ2/ciEzgNjpZumap25g+KugYMIgmazh9BeI+&#10;wSPw6eCfSLBUZgh2oDxMICvVYYLKsducXh2RxCeEcNPzfEIFN9Y8QmfUQOtw2Qw0R7uS5IC0w0wS&#10;6QfVY2wRZp0x2iGQxQzYZ0YIDbD37myseeWWzVw1unvmG+heMprkgz1EtzfoqWNiyAA+54/BCvks&#10;ZlPAmGObiMP1awa+EYZ48g1BDy8iMYM4Uzt+gMsWtMoGoC4xVBeJDH+ziigMnX+sR8AG9VkkvMot&#10;M/w7hsols1JBIpFxarGVORho7hDB2cFN9725m7C9rEouMXS4L4lNH8g5Y/qOV996+cHaw0whhzBE&#10;L/0tD3l6drNA6YKgQrWQbY1ODwSalCx1GTups8m7miPfwFVtZ7iOK3TnABDEyecFNm2/du5UONAa&#10;GooFIn7uD8ZY+2Ym0MGHhJTw+gcHUn1BL0IGrljihUMzT7p8fCJyC1AAzb+Tb7E8zGrRCjHELh/k&#10;I/verduNYPg3P/7bI12DviChoekhj2LWVpMPps5HoMBr3Th5DYrY+CCTh8pKdeToqAhCQcekj9Yl&#10;lmEMArAkkREHw1SHQ4p13E+jIdBZM2qp8ZQNXGjWH4hhDXYIe6Gz5JSyGqCEgXcqWUQzKYNb+E4o&#10;oQkzKmVaXQ9vnF/PF7Yf6N1cYlwI8KTYn4KD0Q6rZoaSUorFRDiwyqFAJHZ03y5c63QKSGxCGbBZ&#10;t2abPEGcOwUbawlgl3ueMEuUSxFBRth/HRuG2jtXriMueWD3vumpfkRiXSjYE5ud1Yv3NneND8Cv&#10;MkAk4yGmeYtjVKnahPqGAWXDlS+zViy7snnlQXb7+EhD7IumJ4iKRAPNZ87yJuM0gUYhXcbP6u0z&#10;Pz1w6Bg1LcCT7cGMS+QaFNpoqvFckKGRhR8Lincj4EMPRbEtFB1MoRUPjw0/W3dqaODi+Z8M7TiU&#10;gHPG6cPFycWbqbJ4KDzqheBmhlMk8ggSioA/2852O4tUJlUnYs1+GoAFoxhAdgjjtWUDwUU9VrmC&#10;3BBK3bBsXEj51MvkQg3ceNCYp3YXUYPlqv5DZ5GZO1zSyahKGOoK+45zUxpJJbvkslzn3nn59uqG&#10;x9O3/qiWzqU3CrSN3dlCfe7WWjwR3iw1Hi2uPZovrixe27tnW7B7wNVB86mv/Li0+aDhEJ8Zuwv4&#10;AsneyOTYWIoqvKu/Ozo8sW1HXzxaKS0V8xl6u/lN/mdt256ni1kPNpRUcqoXgLa4KEYMENklc1Uf&#10;iNxAwF07iloOY6zM0dLZdyKYFQ3Z2C1btdDtm7fKPs+ObcOsMMgxkNzOXrzFrMr26QlgbFBIFyMk&#10;Vcfc+fPj+w/19CMOwmdnafHL7AVt806pEIAzi9INHRwjU+Jcenw71tvz3PGnh4eGEt0T0WhysCel&#10;5Uwm63FG44l4KBDGUaaRGZzYl/R6PfF4u2w7JTBkxsoFfuqstJgIRoIjGMDM2Bl2JXwxo0mTvH77&#10;djPe7axsJrvCY2NjbG9nLPX45tL8/RuPNitX3zmRbxR6vdGnjz8dSJGycxabIo1hFF08vOOAS6k8&#10;kqr8KGEhWC7VqpVitZy/dPf6+srSHWUEc2tb61xLqbx6//7ltczS/MKVhbWVcnVzsntw1/FdugO4&#10;GIuw43Hmi84APhQ5XhkaIXSAdL4WD3M2WRANgzHf9Zv3mVt0u/o3m671ZVx86+nVdLriLaGNuFZK&#10;10hNStdvr919dOfIoUPYcdADF/UJZEqjU0llPh6oH/DWjW4pi5W1GqBNiKiNd6g3FO5O6AiEkhYK&#10;gUezEihEKDx8IRwTbIQAEWUGwEqlkpg8KlTrjEgxO0vmZuUR4OUfAa/CTCyawGKADBX/hkKrkt40&#10;XQy5oGMl4ZSRIlEf8aEUVQAA//RJREFUcUByFWpp/tX4/XWYF8KJTN9LPp5tbHGlXISpcThZa9SD&#10;HKN0MQIY83ru3Z6NRNo7JibRQURD9drFs1Yj/tSz+2R/ivUT8bJBCpJy5JixIJgr7MNvLaQxmwHu&#10;qeC1Z05qTgFNa6ryq0DAwJcmWCrVbLHuAYHIEzDF8hSyBU49L+MQNRoHDbEHAmLQ8TE8Yb+4VOCC&#10;SP06ZfqK5a6s5eCLwTmGlgRyxMlWBhGAQukuFpxLC3dh0myf3tH2RAiJkHQjEWCNgt2yYUJxW/hW&#10;L+rJJAPwQENG6ckThlpuxPpZjZzLrKBGJl24cefWZm6hq2vbUG/ciTAJHS843A3HxnL9Z69fuHH1&#10;NE7HTl9+Ztfu3pF+p3BPw74X7G4iP4Mp+L6i6VhpYoDItaI4Q1j2x3DK47E6GdZ26eAg2QAsML7A&#10;GJWyDDhSEVhX8c+clpEzBilWoSpXR2RlQUsZR4ziyAANp2a3A8lCzQK1r7Tsueu37Er6mfc8392d&#10;RG4YY5A2g9igluCLFJlyBXUM9E7eunRpamz72LYIaxDNQTYj/+eOoMTfYtVJ2giFSLah5LGYEWva&#10;9drNmzcKFXtq53THklFDvbmK12jJI6jLSAIW529fuL+6eP25Z472pFJQJoRGodWq5KczG2F69pAW&#10;ymXhkrw4j4+OvnrVUBOMLgpjruVmqcRQm//W9dvVYKNcqfjqxYzL1e30ICtQKGUjodiO7dsiCayq&#10;O+RrrXyRZOkWcwoTxI11jbKniuPh/OOH+eVQ2LeRYRAB3Hw9X1svNd2rm0shV3N9c6uY36Sw2Dax&#10;l4YFryJsSHsZX0c2GvhIPUD2yq0HRCCtRXESGTvJwJtcrh1gyzncoP+GIK9fcJX4FKTjXBtbAl95&#10;/ps7aXIkIe08ZfGZ3k1ThVW2ZBArOIOjHCeWC5fepgk5vXvw+LH3pYJBkUppC8jqVrpjnBq1hvvC&#10;hXNOO3Lk8LRJNzr5s8i277YnO1uvqLeD4if4genCVqFlw7NaW92k1zs6AiblH5zoIwFEAsvHbFnD&#10;uVmoXbn4CgHkvccOQrg2oD+vw/miWsKgchC8jROlcH+WLhRU/sKiZRQAgpqcTFQCSFUwZHIVcyRB&#10;o2fMsIPJQq0SMGRKNvJyKiByA4oIjqh6rVKzMLB2oZwKG9qCacsKYpqE6gEiF0iOpw6i74lWG5W1&#10;ZfvR4oZlO4slGGntqBhz5IoVd4i1xauTWnBV4GLFphV3IdkmCBUMQoRcpPIZB7h59xrcvhff+/H+&#10;VN/MxMH+wdGRwfFE9/D48OTBHQfHh0dC4ehg39BSNrN7rD8QjzO8T2fRG/Y1cCkC5jCQulhOfFjU&#10;+okeGu9FnITEAZVx7JBduXw5EghmK2b/Q7biVGLPQOuiAJeZEik0E7gsEdaPqQuezJ3wrOWMl9tC&#10;hIhq0XLxJ3h8zfvWiXNxkJYo4Ln49l53uFxbbzTCB3bvcmMrjDy1TRVp37y+iRi1jz0J3EzuoQkw&#10;7gAmdUCihm0gOjk7Ela4UbtGfrOIVVS9ULStHNPYvvO3FtLzq7ML69l0s4LOOZN7YBoCIlw0GIAX&#10;+SwWNvMNyNYB8EoPgv8knAzq8nxhawlvGsAfhbudr1hztx9DX0VdwM3spBv43HnhxuWZ0R0ub71q&#10;wa0sVUrVK3fuDCZ6egcGAylx3yQkLfkv5j3JArl+gEXjycCSA0mQORxHqlFkE1OEDMJTtjNRuCzA&#10;kvBs0IbjpknPNKyHxQ2l1+HD/pyuMPeBTUwJQHTiOfKvJAWor6SMdCyntunra+KYbc5C6mhlGhni&#10;OtwUnaAmG2fIF04S/4mBZFQiY2A4BH/xN3jNHOqTqqnJKhEYAE8gTxAtl4duTJDEXhSw74jS5APi&#10;rArM8aEw1nb6E1ItsvELc3rI9yqAKmp5u5QAk2kzyctbkD5xGdCz9ASh7RqKs5Gh59MRAIAXaliM&#10;cjqj5YIqQgVkABllFxMFts/LjLA4PRzEwOWmI4WjL2OdTtp1QCqOK+ffWVhZD9EEc9Ti9QyCy2vN&#10;dJc3Zw3GbVc5UADtyyLpJ8u0ineklKzXo43RjbFFjWtupnvKjXZfUhKQsoFoO2k61Ra6a6OrjiWX&#10;I2UFQ/iPhMIo2CCP3HJukBB4xOywyrHBYCa/PgNA1Fdvz03A9OxuJ3LR9abzQ70fqO0vL+W75keb&#10;L26lt4adla3IQswebzAGUAyWGkkvrn/TvY6N1HT0//mH/2lsBB20jFYJkRptNQmU0zIHGslpDkKb&#10;ERkpY+oR7nbYBYQA9QzSLAvOqIS2jQR3GNRngUErM+pmqj74WcZ8AMvwmTYjFZaG58XEDorjJmFL&#10;COH05UhxON07WI/sUZqOZMpR3WxYES9LgRcnRatlGRYG7veh1M9yobPqxOsd2RFpzCN+6wwkjaQC&#10;lUS1WMxGQynNkMsjErcpkzeTPUA8ETiI1BRL9t35agEJ4G5AikYNjNMRMRErJhzQ4a8tLwfkbslL&#10;kMgaUQntI0h/ILV8aJjzBIL0w5Wl4VT/8J4pK10BNalZjTM/+86dxTUmhKsu18HpmQ8897Fk0tB9&#10;O65JUiShyAEBFMIIZuu2fXUmW2i3xyAr+N/4yQ8uLy1/5nOfY3zaYlfA322T9tXoMQLESg844Hq8&#10;nLl45pXPffGPprsiUhLT3OevTT7RkaB3C0kQ8ocRtlPOyjdw4IJsslaBrg2Pl13HFBv7QYghBxVv&#10;FW7D4YTR1ah54yF0hAJinLbL7QZiIIlkwh/yebnldEKMUrkxEddYK6Px6XIdPjLZuIfpqmCwVN6q&#10;VANgcY26tzvCDKdttd2VRisWZhJHBgLEHsYB3cj8KaB0CjMaCCwJ/momi0X74sW5cnYjFmykSjaj&#10;5H4azpSdJLl8aj0ovs9Y8arxK3EnH1obHZBLait8/E6zk/gC7xKNJJezaA7mmLvBIaU8kVcgGLCk&#10;TfuFGyF6cwvfWAyQYIngvxVClaMjjalIypHGLe3YSKkrKL6fgSpMDke0Y411Zhv5Ymd0gb+YsRHl&#10;BzxE+ZbqbRAmoUWv5INv6HM4ls0AYIcBZwqYzs/yYprYNRfn4Twkx6KEDrQtFg9aD0rM3RDNRFA0&#10;04LeJJJHmih5AtgZqIVGI1myXosPq86pvrnaaAcxp7N8cZa6Ls9oB5viRI+DPDruRNiLb1Wz0aBX&#10;fEApbXVQpEqr4HHEaMliuY52hkQxsnnHG2/98PS1h057bXLw6Oe/8ukIVUq68Bf/8K10Jkvrj0fS&#10;E/CX21476ESNoxSwuiKhXKHsypWCk6N//nv/rjuhAXBMS1llqKHRgHHRgEtwnpNWuQIJudCJ2SRk&#10;xJnP2F/7p2989Xe/Gie3oVijbqTXCCkWHW2maIg2pc1cxZHbfExJ8tV/9Xk3glMyIFfb1Nxe8fYF&#10;fJNJacqGGRzoOpRgCXgBr/zwJcfEcx96apjem9xvpLYNwZCMlnvbwap8xa3cP37929MzR5//0G41&#10;z5/AsoQjI/sq1JXjmQBoy4m4Yx6n3ywM7jD3s/Os+cVzMUmwoZTgW2Ts58wAxZN5W5olNNLabnpH&#10;wNZSAaN2ps+GlXMwBKCp+te+dOLkq+eufuUL/z4aqMWYDgNSiURhlJGcVUv4cPhJO+2G660f/2PJ&#10;0f/xj783xnQTljbgZcJeeesOV1HDD+8Om3SAJDU0DHoia2x+eeVkT7riu3/13Nnby5/9zQ+F40xw&#10;wQhA41MjkI3N0o9/+qMP/MbvxnuiZlyaj0a3zQzRiFio0lf0NxgqLScsrB9+57sb7fbTL35iemSo&#10;p4u3r2Ty7lTCnUs3tkrVB3N3FuYXjx96cWY0Ch/NF6L+D5fShTAMUAjmTrYxhbQffcoqIFbSF2I7&#10;S4fYU0A/rFo3wwC0rJlhYqFV3nr91UJg4qMvbO9Gy4aQxrmdtWPhlMsHuECEN1tAMhyOB7cWW7Hh&#10;7ZN0yE0Dn9PnybZiR2dhbndmvQuZSjQVzhcKWKLaW7UYAtIQ2SLUeDwVPntn370bQ/Toebjc5jw5&#10;lunZcrd5ZW57Qi9b3vqLb/1FqRTZyKZbOSwe83hre6M9VsMHI6tM75TJ/moz2h0Il+t/8md/nhzo&#10;dZTyOvh4RvkSbXziL9JnaJ7F+sONTI2pTKJWPSQZZOYcOQ1qCNt7GTAvZ8u1tdWNy2dOIRtd2io2&#10;gu2An7muZH9Xz8eee8bf1WldmIVK6LOws5TQNFJkkLpDNDtJXvCs1KryXTj1w+t3Th/e/el9h8fZ&#10;KHnL/sev/ecDxz/17IsHaOl2lInS69V/+Pq3/vTP/qgz3GwCi2lZMejB8SSpFDx8UavheDKGzHSV&#10;om6bwVyeCS3cPDOJdKZpabgL1VIsnECOBDC4TkHON8PWqzLtSzHIALw/g2YdNB1SEPJJckfadca4&#10;1EX+oDpTGTMQHucXlfPDuftNT2R8ZBi4g4IyEXXPzy289M//BPLlICTVl7/4mT89dGjKgEo8VaPj&#10;yeEiUoA5s7Q1cMci426JiWW7llfW//knPxpMjEzv2t1CdbjealrZrZLdhe9ZO8ihHwq30qvZheXN&#10;icmZT3zifaRX6NI1K2SObJAkd8FJI5OcAe6JNCYJQSIqIMjHTj/1q5dfffNMkaTcH4ekkc/iYlsO&#10;+nt8DEW3y542JCX0CkOh7oE//r3fk92iggzNGJJX80AZHeTFOkqv6rQpZ39CHMiXHYi/6ImTcNMS&#10;QP9CqzPIJL6ONfAO5LUZuQWIMo8wV5IzcgGqPKvPnHf1Jm4zfvjsgtko9fkxNrvpOZFliRnbqca5&#10;cVyYIV9LZ4oVwgtCEmDojBSl8685851cDzAxir18xfiVucO5XCnhYwbF4lGQdyDBDSSaXc3/1d/8&#10;H1PbDr74/NEBEnF36p+/8d9R6fj8l75A5xaxKWTYda5CFcdnBFoHr8YgfRVThqasUvB8oUqH7QCi&#10;Dvshio11DWnwFro9KpDd81s14eSVPLo2A0O9M8NjiTjzLmin+Mrlchy7PdvPhFopk6ZSYSa7VGp0&#10;dQfqFbyh0atpYgnmxznB29120ZJC0MHwHfx1xtPwcv3uyz+r5Upf+VdfqlfgxpC8IX/tRrFft4I7&#10;FPahJFEplcMAYdwzMr9CiYLFLWaKNj5+hCz1UqW5kEmfee21p5/78InTpyeGhp5+/hm7aW1V2t/6&#10;5l8iD2Tn0xFn8D3veQHznfcdeHZi76ChgJkhTfGnOukKL8gvc7fVWYeISuEa21pP/9ev/7cv//bv&#10;dfeEo36Ka8mSVLIcApB4YMsYIVun52Gm+fbr3/3q7/8+8lSG0NFil7Ht0OcgYSzTbGniqsTDdFUh&#10;e/ZAxPDnm7W/+N//62c++dmRiQEKN9vOhKMxmEWgXZGUXyqcZFxeT3qz+aNf/fTQrmP7p/qZfPI1&#10;EeGqW17qM0yKOvmStKbejaiCuVGfvXpj6cdv/HB6eua9zx7HoTyAR6zHXZDRAQeHK7tp/eL8xcVz&#10;J5/e996jL+zp6yG9gfESK6Wz0VRHfYKpFKOn3uHUPFnPvBe/O+Gd8EJccrTYBT53ttb+l2989+CR&#10;XRMDk9SlgVjLRgOrTmYSfO3EL184cnhgqkeS1rgR4GgmIUdp2MqzDk5oi063YiLiBP/7f//7/SO9&#10;M+N76Jw2A6jYeHOVTLuSpy1byWbDXd35fOva7DkoK3/0B18OEjDkTs4lsQ+Jb5Qt1OXAt7yaD7Ew&#10;N0aCTyxEeb6cvBz6IItMx/OfHD2cznKKMKFMQJrxMFGOAR/BJRt6RqvkgN7pMGl1UNvDBtI+ptvO&#10;TGg5W7TfPH1uuCs1s206gP6WtL7pTNICgGDqYBgsW/CdvXnj3C9fifq8f/hnfx7FiMLPru8Eh87N&#10;5KwxGa8wVIMGAhhYJRdKl3Vr+dp6oZwtZLaOHjsGP6zud0GNJaNeWm5//7v/g5gTCoU/8OJHt+0a&#10;FwuNrkBH15JsTV7SvJpJPPRJ+ZMwblaL7g+zCAZ30D+xBTqpe+df+U6+zv0kVBDxNPWi7xGPhKEl&#10;ilaCDxCVa3Ft47UTv8KnJNEbsms1kO0//PLvQTerlF3Q4V2Bbmcp5wHJwvglW3vrnZNz87Obj9d8&#10;XQk2zZc+9+lUMqXTWxL7ncDYISeaM8XMcwmM6JiHFIXnltkSEjxw+WPJRr4A7Y4g0LALNJ6wFgRc&#10;w/6Pfy6tbvnD8C94BiafIdOgXOAh8kHlAG2ECKq00ash7F/Bmwl8kNlBcmOBYr5Gs0uVc0yQJOw5&#10;9DuMvCOFlXxI1WUUANohP5qDm9vy7hEg4bAWHdYC54tddCI2/YN/fjnrtXYNHxAhoNmke8oQ0KnX&#10;Xo/29r7n0AEsqb1e7+W566ly7FOffBY5oBC1Xo2shlObd+E+mOL9SSIq1jMBX1k0T7LlWCy2fvLW&#10;K1tz85VCbqxnJu3Mx/0B9ExAzobGp/aMTx86cLgLTEcz+K0GIKxs5tn9AT5Ryw6XrXwA8etkh1vn&#10;qec2vA11wuczjVd+/pMMmgLS1627E/JOL8yueYZGndZaBa8oHpiztb5R/eCx/e9934fi3B/ukIYI&#10;eVYVXRuDMlw1eA7PTjqhjUaubkh8UPhRoKs7mJZkyAPAUM6rdSl0a/Ca2txQ0hA6rZTbmOKxgGkv&#10;QfgTfACthAoS9AqIJq9agKI4ScoM3M/6gQwIIgbZCFaTTmW4L7C1DWmJy4CXWxQY18nrc5jSgkO1&#10;yeaMY7JcusS5w0cFji2RlXAsWoBHdlVQtZTtIJgOIy8qobccMjWwUE13h7DBqwkuRFOVv1Aq8gZ0&#10;AS0H1pdwsJDvBDrksbKE0K1mUjM2JDyES6W6g1vHhmVF0UQCeWBQolZkcIVB2EAk0M4XnNGkuS2c&#10;d2B88K58zXIJaR3CLg03D5wqV6BUzeVLpb/+y7945cT9RXdteNYbTj5c35pYb6Fot1lFVSyYj7eb&#10;W5wdC4Eeb3wrth4ox9dDtMjs4NaoL7BUxWq1127mgkNF/4avFu3x4bs+lIez6FmFhr6W7I09mPWK&#10;wBda3uHafn/NjiXbhXIG4HoX0xPl2Hy/5VgNdHGP2wOBWHu5lYfS9huM/VSCI1dc14bQl2uEHvfV&#10;/Gt2OoTg/EY/inf5em424OiNrA+nBo4deS96ux4SJ4hv8uruQNQG5afgZxd4SCXZ/saCEPSXSR10&#10;B4HP1DFgeIr2HZufJQjexPktyowD7wwCXBHJcEn9aCMRCziN2drw8qSIRC/CIHdkEfw4087NnJAN&#10;loIgG0NjYTJEuH5Nc/XQQ4DGlUwTcvAv5yKpkajuqGc425waVCYZRhpPdAwmEZsOJMkRNVCZampg&#10;BC/CRkOKdBwmM6sM1glHIBGKLQFhEDMaqgT6yWFcqziVCbiEHosa1pxQpl4VdyTO0IQxc+CLoJO1&#10;ALTOEALosa7eHjYtrt6A8FFGkgfGsBX0Dg8e2Xno8PQuHzNsMAoTHadaNh+nOFxQbg5Yr0QQG64m&#10;+RqT8NS6WDiiu8Rkf19i5NqN83fnF9KL8/P3r9+9e/PBgzuLly/f21icm1tYeXizYud37j3aEw/S&#10;HqM1gToalAA9O1ogwJpiOpAYG9IvkBzdfVF1IJFyN9iRJBARfMgUQUDKBWIa11o/uAxjwEx+0rSo&#10;M4fIxJo75CMrCPjCjHnw2I2WMy9ualREfGsQ49wPb91es31dEcBMn88DjwppHzJ4cJQIwqZcIcYr&#10;6B3fPHclnEyF/L4GvBjBgxYmr0gZyGeQKMPlVVq1GjHTUN54oOi/52oP1nJwGei91Auai6gCHmNb&#10;VWe/mg9F/CzZ5bydKwCHeiQF1vF2FHDGMkDhAlaNEerREKIbk1zkAU1NQi8iIQ8anXw4GEQgGZnP&#10;RXMP3CrKALKEB6EtgGk1fS55R5qP77Kz2Vqwo+5n6F0SAzXWCvwzYtaaJoWh2wi7AIgpqkTNYwHV&#10;HHmEwzw6XlnpdqjhiXpqeVhiqPIach+HPG/F2LCYO8oFMZbueAtIytcogskZgNifhB1AWxudWBRt&#10;AYGtfNkbClYsC9piG6iGeUA2CxRXFb38tinn+OgowWFHRhhtNlByJtyCpMiZnAE0t8tCGgujNGeZ&#10;LDHIxjIfp1fpirTk2NdwwiAykDQZLkMnOYN3QFXMc5LEDFRlvX0QwLnhX15dohdSaDUO7zxolZqF&#10;tcXLl+6Wg409B45Nb9uzg9Hkkf6xyZ37D8/sGd6xffrQei5dBdqrxA7t2e+J9CIn4sT/DvUEqNts&#10;LdQc+TuKEe4mAoe0y03a5rHyTEx5r56//ezh/X7NbbkgatCqFG+KFU03ks4PSoaI3aXi9KSHUaEG&#10;gJO0Mv2xjiSQAVvJuCx0/EpMPVGJudgdAl2T67OnFjaD26cHfOjj6FkTLoGPjbaCyJjwOD3ZuXsX&#10;b98emtw/ub0bno/D02PSCFPecLtw1OPx8u2M+2p6kcqdi2cjkSh3mtWcf6y6DhgqtOZJTsYa1s3n&#10;3zqwqToDbVTGoKNr6u3dnjBJWAUnJFEjIDe0i5ho5eKpXcMTXXCJlLpIdSIEnYC9bMeg4jJYCCje&#10;DiWYVQmNDPYSR2XlJrKPeX9lbfxG8ZpRDkNyETDA2/F9NLGp45loqLox3rIsT6gX0+piIbuwujq5&#10;Y3fIzyaSAimFBSH99qVLtB937t9mzCRMosx7aP7aFDlOfCjhuFmuMqV+O4gfaSxx5+rth8uPrY31&#10;B4/zlUqzUKg8urdw5fL5i6cv3XlwPVe0Xnz/cxyKVILSqiOxshGZEeUwk22FfESGNjYCxVoxRgCB&#10;rAyrtNJ6eH+OgXAvUhPlShCyCRaogQDic2++8cqOyRk6IsDdpWr74qunEgPdjAULTlUeL0N3zQva&#10;rljKJ9FIKcuACjGrIlaImRA3aXS51MKU0+Va3yo/Xl6/d2G+YlcKhUICxdd8yavpmg4Ca3rvshQU&#10;1P2Eouii2cPNgRdAM5+/8P/gfTx6+/rFO7wI9G0neinOUNYO9KQGknajp38ggK9bMxHuTZAxU7Ad&#10;e+55P6AwGg5cDOKVYQfy8yzOKHaR2MaWMRUl+Hsq8sAUz5Hgy0IFbqZ4cmKW7A0lEqnRndv7e8dq&#10;HqtuFavp9Ga2kF9dfe+HnxXfQR0FM/IGQYF9TqDFFIBHzdLBMJt5YlO1NmtuQsil61fW7y3G+kax&#10;2RXHAMik6t4+1KVZElGrGjdOX9qq2Dv37fKzi9V1YKc0RdrCzkL1GG9HfkiQYVCCxisbliKz6Qoa&#10;jzYUSSrqZDpJ5vgX0Ap/mAwOOhPFmKuqBhjlCmM3ZWSZmJ+CqKQVa3sltkB2IU87HmOVLFxxANYA&#10;g/KaUvSE475wOJ7s7sGtFf3/YhVFprA/3Dsw4ooHursiLzzzMSh7Uc3XGGIFLKRMnffU9dJr0VgN&#10;8mYwhzWK2qrBf2nlMrVHDxaf/+AH+nt7+gZTkWS0b2ist29gfPf2YejoE2Mjk1MDY1Ow49K53FMH&#10;d8qqErksaVpR++WYOiOCNSwpyhFmFSnIn10lPh6kvs2t/NXZd/riO/0x3wYTLnVHX7yfczvEBdMW&#10;DPniiS6vB93b9IGde5MkM/CKKjXazgpBHJrUqxQh3BtaQUzf5Jj57bSRsDVkxfJgDBWO4eWAHx4p&#10;0YssEqKTlS95ol1OurPQENR+YALA1Egi0YIYUWnzG8iWAzfQLBaNjCDfacZ5SJwUUlLvxrpOuOOh&#10;51XUyXGLncWCQsWSh2XoPFJVI6KySDgETdUBkRUCfx55qbY7jDgU07IBSNeNPP10mMb10xff6UuO&#10;zOya5oOlNzZuXDq7kK2+78X3Wo1aFMU9OtwxrpO3I4YZCgb5JzQtuu1SWxcvAf6dh5Z7kOhEpsSb&#10;0j7zVBqh5dWNU2+/cu/y5RsXL6+sP7x7+QqiYBNjoy5X2O+PatKrzDys6LQUUkjdUUfhR0TIIHlu&#10;06UketCBr7f8MHD51OScPAhlwhGYd5V87eKVE0lHdOeeaS/a5y6vVbVkVU1GgOQ8atrlOthsgE3P&#10;0E+JvVNyIVgp+AU0vhFgtI99zfJjtKjWikXR0OwFfrpy+a2UL7a+vv7Tn3y3sJkmRxyKdb/w8U/t&#10;2DHNSwwOjkgGUupylG2EO5WOpgbmyYDUEMy5AhISIJsExC5E5S6eOo8mJXeKIeVGtV0p1lzekM3f&#10;sEFACrxRRNfo3vlr2Uz60M7dRgEGNl7ZApQUagc5Evlu9B58TFL4SYewGkP4ixSh7T577q2Ziemh&#10;WIJxAoSL4VT7MBXrZXiRXgw9S/IfFqN7LWtDrRwc6/YAW3sBbO2gegNETkg6OXzV1f5Uf7HTUQCP&#10;aIdCwVuPl3NLS8sbqz5PPOxlEKRWsKzVextLS6tnzpxee3DXG0/uPjyzc9sIWRZCMepsU2tIto0F&#10;QfrE63NnWDmmsOwEc5alhFMpeXBT4bwIQMN0Vhq4UuRta2bfvr5hJMZ4fHHO30TMG4y5epIj/X0J&#10;pXMAW200c2SCKWG4qCliuVlS5fMx1F7ItO5evvA7n/o08E0s4Uv19SSjUaJ130jf9NBocsdkV09f&#10;arirgNF5PnPgyH6gO0MvMmj7kz4xgUlnrgQddQZ3WoAqhWsMhaFQJEZlB7Hq7EQ+LFUJJQSP3jAx&#10;qd0ojmUADyuc1q6IYk8ig4YGIOmYHi1DGBWEUMEeQ1urWWe50D0yAB/EjSBUw4HeWgx5xkYDDYRy&#10;2vrhL35ocbuC9vGn3oMsp98Q/Uz+0wGklJmbdJpf3CVoevQfEWxzBqxmHMGyVGpk22g0Ii0X5eka&#10;83YVyrnNcnP/008d3HMY4U5kJMwICK9mpmTUSum0vohCLBKCdAde5MeV/Js300zfk5ugZQPQiRUb&#10;P2UacnruHS0UfvMrobgk9hPzZG74pJif3rg5d+3a+XxpOZdx0xIbHRgbHhiDfyk9hQoqsyXkdIoI&#10;DThBSQE9wyPD4/PZHHS5UmVjIJgYHe+Ddi9KiqYojGCUEgNiKz1p1pjYYWbhweqg+OWUARpH0LiO&#10;3iYyXb5QEAYFc4sM5NFw4iSu06yR4Zzfw9AV2aweMlhPB22ky4KkEh9TLD2r0qacAf6VlTcLBVYb&#10;5z1UW5x0Wrg3AQ6hekkpaHQlBV0ZyhKPhBeQk967HUda0SLKGQ8W5a6sODgYLUzuGeVjAmHu0cPl&#10;tYyr1rh27fLivZvZavnhjYXHldnqVmF56eHVO5eX5x7mZucwWt+5fQZEXtk7MV98N2klPbn5CLwq&#10;YaY3T+hWI8xMHLnPnj67dOtmo91YL+fRH2S8HUO/Btwru1Sp5vPZzVqx1pccqLeRWaT1qqqOT1Cg&#10;bUKfiUYj3JFipgnDAHVAmkA8babLbD/qlyfPXq+urtCPQf4tv7KVLmQCnmixnPcChDIWUyhbzEQ7&#10;/GOp5I7de5mz5xObQVFR1XSTQUUJ8uAhfNEqgz+4iascCoz08dF0ozgCjBQdZHMqdO6n3CpAwqXh&#10;0CzWiZZgoC7ZY+KfVpElPWkeJ6kwGTa1IVEByjM9SL0PbQWSNS/I2xF+NVGLvAAbnfTVo5lImpVM&#10;q4PbcNZz4aJd89jNpHCq68ncj/T62S+sRPM6wj3YjDVT4/IWoBlsCENNZayNJx5CkpipfCAzUehp&#10;ght2F5olIWdd0i6mpCXQbwpiJiWg5Bf1Ej1WTh/TVWeJkmRCPVjLUoKTZ7jwZqmW/BEmnSHdQEkx&#10;FF6OKiodPiyYcmWNCWM2MhMBEF8lAUFLI5uHwP3O9YsLG1dbdjmcdWz21QOlTDtWoGHYClaDdVc1&#10;1w5uJQuhalelvOp09vlqkO5iNUcm7vX7K3ZPGLOZoa1QNRavB9N+Ord2yuqx1wP1Xc163Sov857F&#10;VJ3cI7USfLitXAn3FBG/h8OCte5arzNWy0Ua3nJXORywgnW7ymnn3P6JF5FtWEkFn08v3LbGeroA&#10;q4FnFpYCI2FULgoJ7+DaUnH8WOh+bGj4f/lX//P2KQ4JbhPbrNQspSXkBAdN/so8OTy8YIEaQhbk&#10;NR4524CboMiv4RTpMqJ9S9+A9SE1ARpXxrAGJhqBr7ipsA5qDqxAZAdD5VkGUw4k+aUL3nRAZWEp&#10;MGTB/F3fgPLFLFva+MGzdPgRcjWGueAUoGrBv4LoyflOg06qqFm45CAYkvKvMgzmEO04QLNdSSTX&#10;ZKwrfVyk8Wg/GnIyUH2xJLhXvQdyX+TMyGI4ikz+IVuJtqM7hqk8+hOajxDui2I0+TB9EeBq4gHU&#10;WDOknQfLd4p3yg/yIhVmvI04FA1Y+aKK26mPz98p6Wg5sltgE9GP4iIJ9wgpN0h0jWSj9P6ogUGF&#10;lCOW0o2f/Pgfvd0H3PkHWfqwXg+GO48y9+ugt6Mha4OeqFrEpXIZ87MvfPHfTA/3qE4IyetEL66b&#10;YPoqWLzJvIY75nYwtxQxw+Fhjx6L8XFm4rQnwYMmtLGLjDYZpzLsIc5aGGqFVpOxDw2Qg8OidwuL&#10;oeN+WNckSCJBEWICohnuaLjnH17+0ZsnDz33KX8tt1kvhdoxevgu0vJENFvL4cKdCjofYyF+5e4n&#10;f/vL4xM9CVHbEKGrPAEKKQwwOyMqafgfE2KyUQiYsl9Zub/69Ze+8Xu//39OhLwMk7QLjLeholEI&#10;p1Kks8wONOoWud7NE6fuln2fe/GYp6uTaqjLp+4fdGyZYiNDxeUaXEn/RFjptIj5Cl8XSqXuHDLK&#10;Yvd0Ei/TN5bzI/Wsyo52AUNezbo2kNDDSKuDL4CnsAxACxgGh1KrApa4CehJOZEz7UdDUKe7yNdB&#10;WyR2Y4wUQSP5uKEI/yAFqZrfG+9kVLo4ukww300aoJyYPoIxrOxkBpCKJZRu6hbDzGIv2N5c3WL2&#10;oexqxjgxjX2xTMYZvwPOF04BEutzoVdgo86KbiGWe+5GVee4uixseeAsZlYqtWhEs0NYVvF+DE1i&#10;MUiS2miDuFIQM7RlRjBYqVwDgko4HkA11cEZZKKE49wNutzyrGc3/vJf/i4QGN7KPPi//vH/naz/&#10;O9/4m0Z06tMfeyGZ6kb3wknZ0y4zB8a2kAlVxA8QXNpc+et/+qv9T/3eU4cmInYBvih7jntKl1i6&#10;k3JFNCG+Cu/RzRAQF8gkSDprf+Pvv/bVf/1H4LccSHal3Qxhz4JXD9wRxBlsoEcSFMWrpLeWrcg+&#10;CAt4BpWImS00PdVTcqTbeW8VBXlUF6T/EEOUg+Khtrqw/L1vvrTnheNPHToK3cETaLndUQqUqKx7&#10;8SVoPJ5f/MXrr1eKm1/5kz8ZTyVAOV3JCFxj6Rbg+NgqsdPJzGIYUHLkS0JeeSDSCgY5JcaXlASX&#10;oKB3iK9UrVtP8hoWCZMXZTBtJgf52qABatkXNEeNV4cTjNvXqrX9vgpoSatk+7vM/dEK7+SUHe4D&#10;i7kjlKPAq2fniDTKeYg16upFXCFoY7CMPG6KxhCt+05hpp3C2ym9ejcfNa0F1nALpJRhU6R6fFXO&#10;zmCysLn5v/393z137P0HZiaiQYk80f64e+fOGxdeHZl45vMfOI6ky7ueX1ySyQn0i78IG8VeUfgh&#10;V1dxrudbty+dOnP3XC7LeisEA11Yn8ZCiUqttHvXgaf3znSP9JF4q2FrWW0/gQIkiyjNLKmazowq&#10;yWMKJouF+Jcf1BtPkl++/sM711ants1Eo6Cu/u6RiY3791cy67lsenFlc8+Rp0e6k7lM/urta//x&#10;T/881UsTjpuqiC/BOR40ciQQtQsYCnvWN/NvvXOaTt5H3/+BZA+3iNAhRGxhbvU7//K3zAfl88sN&#10;23I1/T39vUg6J7vGn37q6O7hVBhPDMF7LFoD2lKYoX9Ko1zoqYBXgBMOo46CjQgKkfC3/uvf7Pvw&#10;p1JYNlLLVje+9f0ff/lLf5LskS0RKRA7kQR/dWnxnXde++yXvpxEgUfRTNVFE3+AeKCUlXgw5C+D&#10;Mvur6Sp2IRrVEk/KSDpo6otHT0UnFzb6CDJ5xLiFtoyrfff23N3zZz7xr7+slU5Y7tRKZqS3sl5s&#10;smGZiZKUeCd2shwDbDVnLb/26PL6YqMRigxPT6e60AuleWvpZNSFFU+/+cubS9mPfezzY0NQ5Iii&#10;hiXxZJxfDAhTgXQ6uinTA2B2PmdEDrnTJtRwwKlXIStd7oJOb327t5ytoOTj8A+JoiFHArzBGzSU&#10;DBvCwENUI7xRR9oVxS61adH9ouGsqQq77FzPlak+sFkg3BA5efho9bciUJeQF3G34yrXzd0DD0Ch&#10;hiM+Xs0u00X3Yk/PSpaeNN5wFgd7uYXHvb9kW1jHMjmgaFy1OUXd9Ua8J8jzSXjsLBy7Sj0W88ei&#10;3vxyNZ4ywV/JFSkBmQ8cBDxkyNHJyvg6yTEDgKB0KpsLJfeZn/2yGY9/6NmnPf7m6rr1j9/8u+jE&#10;+Fd/4+N+NPLrjWpJCv2kAD/+8T9/4tNfCrgbAaPR0YJUGHTZOZQ0PHB5PLT0eXUTHczipHaFpEDb&#10;gL+LYFLPV9fyVrFUJLcP0YeMR4KcCkEo3usSP1JnS8yad+OMaIm8AmcStYrhE9LM4BcotumBib0i&#10;LNPhGNErkF7D3yHQ8TqSamCJJElulPHzLcotefqGqUd7AHtJLIK0VHhJA0O3GbyyatmyNwH9hrSg&#10;aNd9hXzxO9//ZjA+/Ju/+cHuSChfqb30ve9lH6998d/+q/4eLMLoAfMCLCYKJy7VSAfooSbAkH/0&#10;w5cX5u9sO3D84MyBIeQaKQCwwvT7y3mpkH7rH74zv/oQCIKao8XsbN0Oe/0FixS9NbJt7yc//jsD&#10;BE8RYKk9FK+JtIVsJQ6XQae1qlXER6r5RjjOR+KO8SkMKv2ELtREsvJb3/x2sVr58le+RPcBXdGI&#10;p8lsI/izstYADVhqTc44qWpW65UgWi5+j4+pc3InbRMxDcWdR4G0HSyix4Ykh8u1ms3/5F/+aX5r&#10;PtHqHp4Y/sD7P9rV2xWUs0Qr2pVwlQuCLPilzMLEEO6KxN25TdztDs/RtBYowErN1aL9t3/7P5r+&#10;SH11gUqo1g4MYCXT25/JrsGEK5ZnqcZaRTaQd9/M7i/hQ60PzY8LxiAjAcPBgEWbG81R8ju1B/Gy&#10;FokRL7J/+PlPGhutL33xMykRTRpMqOK0ZuXTfvaaP9Cy6sVSY3Or9otf/PDzX/39CO3ZGEQ9NlUQ&#10;MQEYXpVKOQSCr36keaSilndMZpVZURQvLK79+NUf5qnTLCChWBGnuHDCsrfcjcJU7MALv/3+sZ5E&#10;DLstRj8A//EkbXHSZDCTkYxYRxCWzyyeLFkb67Dz7HjOPFDTToZwLYtexj6Ys2Ev8K90SQ3oyYsI&#10;leZnCQedA7oDxrE1TLHTaV3xiwOA8OJqL2ccf/f1//rFL3yly+sKUSVS8EbDNkOyZPtEQ+aXkYHa&#10;Iq8pgFz198v8F/gS5IExFgGFJiszR3ax7STXzxmgR/6bXI5dKfsDXXa9KClIL3Gcko9DmYDMnzRJ&#10;arlMNcHNx6ZZXbSorE46Y6HCG/yuNoP24MvSeHc1i6w6UlI/hice12vnrt44fcHtKY/vmB7uHUU2&#10;ogjp3dFI1xtz98+6itWaHaDOfmp65ne/+lnqk04jk/6pbICeNDVNqaX36iTn3EkahDTvzRcbTFyw&#10;QJXMkByDFXWyCM3RlFtAX9ASxNXQr04X0PAcqXk069DZiR18ih/sfCg1L80/EfekIGzOF960JC6w&#10;ObmeEEj1sHhljlSlrXp8mqojtyG7s779Ty/fnLtDTvn53/r8VO+gHwMDNCYReEdisWXHo+HNHKoA&#10;disViIKwI7tNP65Zm11I//ylb4HO/8c/+gPUekywNDLE0oPi8sBijMsEZ98TehrcDrAbTj+GBbh1&#10;vix5W61VzGTgxIcg7sphRlKnmXzR4/YN9zFuptksNZ8ZtyUfINuMGUtf7gkXAbIsYLRTfYjSwp90&#10;XuCp5tO5JJkZVU/QW80ygIv9L1NZcCcE+khBDqORcKjdJMgTw7l4goYJqp38s0N+pMoDr85l88UG&#10;llyZgpW1NjKZFZA+TzNSd8OrqHqCmF3XXO0IJu2O/Pqumac//MnfTojrx3vUxTt7N0KZR/ZuiScG&#10;vTglWLKeu331Vy//krb8ruHRib17UaVg7J7iplCRrvdmdjO/kT19/m1XyPPVz3y5tzuujJTr45Qk&#10;k9YoHkQ0IA74usj0MJqG3BYS81FGKe8/Krz0ysvTE2PdI0MeZvV97ezqUijS3Z1IAA/zI5C9SpXi&#10;OzcuP9W778B79sZ6OR9YpWZpgU4IHid6sww7x58iEoZt6GhIEISQS85D48Vls0kY+C1XbJxq24mo&#10;C8JgFb8Waipoh8Qj+mRGGJ3zV+OGKsQU89GPAxthiFU9GeIGZURnwonDHJUn0/TlTpA2UsnyuBXH&#10;GDhFMpschirVsHPQNABr7ri1AvOx3XxJpYXUXKxzIA6kxgB/gF9qGwaNxSmWW0QssdxWxZUacpTX&#10;xZe0SaDKXAUKcUSUem7NBVeH1o7E6SSSoLBJ0Qj6TIgH5srU/HCeEnRvWNAcW+BOXAAXbPI9mjZJ&#10;vs4IUcGR7BFYJETSVDDyIVGjWekEMiCwyeutiBq6fiDgtWz6f3znv7z9k7mHVgargSwPI59u9UY8&#10;K+5uT3zL+Wg97OhjGy0R2+LAPbVIGqnwx5Xu7lo+GwhPVXL3Jxy9j9wlb7QRzcUjjsxictzRftRM&#10;9Lgetxoj7cT8BssmUZ2cbz4KenrKfe7IltfZ5w092jDeXa2l4WTfY+d64NGIL1KIQLlyHxxOoN03&#10;aIcW4+71oWok2+MpWZcGrHZ2KNa3VgtlvYV4PZbfdDf6fEMvHjzQ3QtjzigmNMCYwy6QTqbV9NQJ&#10;QVAlQW3ZHuQJHCewA3iKCuqCgdCba25pNJIqQnbpbCFsPsCY+HGyMrmtO0BevfRV4FGWJdgOkEcn&#10;BUCXmSZSHTYGS5aUixfhFpcNYiTFNPxbAWV5C0vltNwqeagNBzUTpHF2JpM7TR48I9lbarQyAkO1&#10;TZuFVcib0vvl+XExADmcTEAhvIJCPbOcgPrmm3F4AbZjUfJ2/BQpfrhLrDpwYoGMQXm8NnwMx3mg&#10;ndO6F/+ORFzbrFYqeyoI8zs9EiA24muE0XIe6TCoVUiCN/gGMVCoH0CUY9onLLI8fHhD4xLAQooZ&#10;cbO7CL7sIJoAsmKhDpDunq9evXXzaqFQPbxrZnrnrpntB6eGRuxsxt8386Ejz0xPTe7AQnxktD8S&#10;WatszOw+0q35CHJ3FitFS+cTdVzOuRV8RGCgnEAuJff+zdXN+ZXMjevnL9y4kk8v7xhBTZn9afwx&#10;uOBCscFNY4Cw4spjVASYTRqhAUSTeZjMT+ccWAYrBNUcNi1MQJmSOxevnF9aW57f2iiWt2YfPFhf&#10;WJy98+BR/hGjUuuPHq2uLt1bulFYL1i12vHnnu8CswDvK6NRh/YcKTJmA0xbKb8X7SUITdqcnYUM&#10;wtKcyRdvzFbr3mymuJEv1/P5lXxjM7OKNHy2ity8O11rr66unz77TivVtXMY7gM3E3iXW8FORlFF&#10;niTqDaqNZqCQzvEjD0cO7E7PrGN2hkISXZpOifJuoQKrRbGMcq9lxGLB4MQp1BrjtpD9aNURvOrW&#10;uuWJoOXB4dR5ERFCBB6h6ExvVNwQM+TfjOhxe6BK4i2FvwoNNUo/rD9Zox1yuJq0Lj+FspEtkz4s&#10;ozB8rUYtwDWKciNaqfoXHNFOvkfS84yRw0Z3h4PMt9ho8Yr4xhCrzbgqVpaMm4BjkhxiZtYq1whi&#10;VbsEixpTdBevi9MInbAaiQTEA5YKnAfSPaR36CkBVFeCVURcAeHwdNdIlOmeuWq1bBsSMTQWtYub&#10;NoeKuinNZoE5Wb/j1MnzHnw1W77Dx/ZDcbxx+szw9pk9O0bhVDHgApMNXzZs+/C4ALTCkgaoroRA&#10;1cNHuVjvVF+UxREAQVO1oeE1VdFqfqrYoE2ojhNVZonEnhn81vW793cd3ctO4Ia2JYrEklILBjJ0&#10;rUYOK7noIhEOSKxNV4eHKQFouvh4ajL9BniX3czAeINHYUbcYNpgaVaCEwpNb+Hx/PzmRjYDISsR&#10;aPmKCH43wwx+L6zj/n76rWvvoFIYGJ58at9+mUwSbRADIaeH96d5T2exyl1F7Akwq27bXhdejT40&#10;62hBu1v1gssZAg+RcE+nvlXJxhog5eLcNeNOXAhoAnUp2a9WphRPJVsOPaNADGoizU1mlS82kSZv&#10;Bbpd5Ry+ycDW5nBjNkbzFtRBTmemmS/KKEAqbDQpyOzp40MHJVFEEER65lA/pFeg3NaAzuwjXpru&#10;BXtHSQBIJn0BDnK9otjPlIYw5Qs1FAcaW+nrV2/XGrX0VubWwublK2+dvHwFdvKxvQcS8YgICGpf&#10;C8XR7lNnHvNCi746H0qMBHVHgCTiHOipsbGRFGJikYmJfdsmpwaT0eHJvYcPP7N/387+4R4vyi+o&#10;qstYlsPJBFVuF/eMXjUBGhldpd9GJwvNXU4n2qbzm6cWH6arzQdLD+aXZhfvzj0sI0SSRp4m7y5Z&#10;m5tri3NXl5fQsnjm8FEGfIMAlT7OGVJOZyAkLc0mTGCcmqq1f/judx+sL2bWtgand/cnVP+wGSuZ&#10;4mu/+NnGo6xd2MoFvH3RRL1aQKaEejO7lllbX5rcszfs9JUt1AEY4GXryggYdTxFXdHoGLfHTELd&#10;GquM0C/NEpHsEDTu6+uVXi4PnLy7Ur4+P7drahS4C1iOtVsub/nRmRsaHB2gZUVgGGC6oQ3NIegu&#10;Z1EnIR/z4k3P5AafoFQ2x0QLSK8BF8/wLont1GJNfYiQB3E4X5zmrBug3NOod6Xi26e3kRPI0UxF&#10;EX5QNjQXGd7jxehyCSGl26oJwU5orUiXKlCNwusb7I8nkyhKedSiQP+uA8ABXnlvXrqa6urbf3w7&#10;zpP6+hM/6053hGVvtKi101kPJUeR5pZqb51fwjo4FsyEBcuTWUvODvQdKGtVwkR9wTj7pZrJMBPq&#10;kwg9NQVeE5K7elIqCKxWYsr/NGm0MK7IfRY/TOLBLV+AKOxNIlgbQLnBYnIE4hRHFdcZZd4Q5+Eq&#10;9GmtXEXfTt1b9fpQDlOum9vk0IHVHfRE0HWs+KKw6uXIw3GMpY0TgQS7GaZJEkjC/zUWCAAK9S6/&#10;3xdBsa8SwEePPD7sbUJ+p8tGlqn5IUbeWm6gPnUoxbclvxA7htK22vAnu6e3jyP0ByErOjSY6O+Z&#10;f+fM5N7dIWSfQq422hEtP8ow8a7uZITJanYZcAzBJM58vUupV6sEt7ABFstH6jIYgWA1h2PD7CkR&#10;gh4+XHzjnTdPnjhx6/r12bvXVufXK9wHlz8C3wfGPbGO2kYEU26BqdulfyJ0WE0/hobgO4ll04lr&#10;Zv4APTbJ7nLrgNQ5EI3NhYoBXo27RdOEDI1OkFfDvHLiAywg4UQKGZlgVLhom7O9VfPKKxk9Lfpm&#10;rXIxX6Zpgr0HYRk5uGt3Zqv5zX0HD2Kyjoru5srjTK3+wQ89S4ZTAwNgxaoDY7r9UmagLAezYAIY&#10;G8bE2Ws3H9+9m+zqGxruy5ebEJ7whmI09eGD1TfeeLncdlnwYaOx/p4eOKk9o/3IlmEOTIege2Bg&#10;ZGJGABQVlzIlbgxqX1z/r9MJkhlwUdparFi15HS3SYYpC0VYk17CuXO3Gpa1a/cBtgr9DbYH+5Ie&#10;A5QV2J101CBJM5kvJSImbq0CKxWuEnBzZbNC26GSgcjsRqiuyk7k+aNihnQFeyYeWZxb3jE++eyL&#10;H+nujcMx85MmwXCGRwxoo+lsIDkzH8NDVD8RzIhk20B1oLXivzLu1CrDiPN7T569gKfsar2U7PJN&#10;jk93DfVl1x7TLS47K2EkH30JZ5sBh9bU2MzOI/uNtSWnEBRm9K4Y6qY9QJ+gFE66S8VqMJoiC2jh&#10;xu6B/O2Jhrs3ClVPqxGLx0ChgZqQk2eFSYiEyNNoQvs7d/aNSCwOVxHLbIJPC9Mqn20j647yi8BC&#10;woJ675L867SitFtl8e3xubt9oe6uHnD3fBGVQG/Rn6dWiblcu2aeP/b8c5PDA4yHeGO8m9+HS55a&#10;aHCXoN/a3o6BGDFKsg8ciKQfrMnOEUmAIgYCwKEtFa1jm0aVxFeQLBLVSOYnDcYPjXiP2gOys+vs&#10;F72D+U0ObLJrSTMjiGbU2f1Mazl+denM9lgvYwx2k0QM7WsER3judTtTIW2UO2jEHY5FIgR29gXE&#10;RqQoCX0iUJuehKYcVCyapkKPEe7hksgqI4EQ+h+cI/hOQETRXrJLOUKTGVnlaoJ+AFMpxUHrxsYU&#10;UJJzistmYfAk6NOqKGJsVjLflt32BqxC0R2IFq0Koobl9c3H+dzS8p3F+Tt37y7eXb31aOFaaX2j&#10;QOvJrYFx5BN/86Nf7ALFEA1Wkq+NYqtYygH4ST1cIZr7L5DI3CiSdk2WCJUh2Waw5wmyyVV1lMgk&#10;WmS8Zb1eaQKDrHGdhPvO7RW7xMSlzi8WJK+pjIFhZzM5wbtQQNHeM89C9HBJ/RoxLHqlpurRNuD5&#10;cZzxn2aOBHaCrDY1/lPI1wv58olTb5fL1YmugWefe87j5dxo1sNuaXuisxUIkRpRqcWjbvKvaJjs&#10;E9l7oj/qgp6LDxaa5fyhw08F5Sxh21UyUjmdoNuhsA9EBUAmxwkurCOhyGXDW23jhVNwtFZWMg/m&#10;527PXbp9c25mZjuNbK7VWWm/fOJn1Y38yOi4Woyg6IhS8xfenlkxyRkZBFDUJ7MOqbj5T1Im6Ww2&#10;akVkHjGcQLvcA+uPVraSSiZjya+JQcbES18USiaYX6/WgT1VEEqHgqeR3WpQmljlGjOJJKdMENy4&#10;chNS2fbx/dM7Zvbvhc+9OxBK3rh/LeJO/NbHPrvj4PGxwZHk4FRmeeuZA7vFmBOZmgrIGC6TiNLP&#10;Jp4VzJlObVouwtdis9C+PHvp6tLKo8mhif3veaGvtz8ZgdqLcwkr2B0L+8JRxmai9JgyW+nR0V3B&#10;qEYs+NTNMrPGHEMUFAzKkBKLoIOyJ3zqRi5P3451lSnmV+a33v/BZ4Z7evAWZrwtEnWN9vajOstU&#10;dTDZ3RXyJ3v6oe9Y1fzkjm3MULuVFIG6FKTrTJYi6h/1GQNe5IQaEZZiAySvKIPUTSbFaLUTgsk/&#10;QDNQUkYh00cjBkxBSt4+DXV2AURwvTwjt2MLwibNLzPOAkgCh5gHJwVjs5IpUQULUswYehDhk7sH&#10;aYmmEataamOsWycmjcLL+CkQEtozzMKDiho/7Wa5KqK3ykUS8o6dMTw7ro24ROpqVoj471AQjA8h&#10;IAy1MOepam1mGoIqkEE56hkmAV1hajsCTse+w1CgoGcRoNDuWydNiovRpRyMJ8nYgekWNzxoV4k/&#10;2Fn/4lFZ7Bkz9EqH0lwS8DQiPFLXqUjTqUKm1PRFJYXpjkXIaxEEvLdS2PJUgg/c7UIvlIl0hKap&#10;J1Urzjbj0QY6j5CysZKPWp58qx1tDNXGc5V02zcwWnrc7hvI2ashT2OqFHswmOH7a9WAq4IW4HJf&#10;f6BSzSLYnih0L0bXRjHxSlZHPZV0sjKwsOF2pJrdJTsSjeU3ehMFeCrjHv+SlR3pdo5+5P3R8PKI&#10;/8H81lOrKeeglR92bK6UJzw4i1j2rPdWT2bUFe0Z828Nxvr+H//hz8YGEVZh4LnqSNWam5xZHDOo&#10;yNUYkkPXEpYgzcyWr4FKtvgztZInhOWHGZTjlnHjLB422TNETQIHmnTUjUZOqwNq0i8macEmoojj&#10;BZII3FaTD9E2pBnDCsTQFRSGISIBA6w2jjTadOY0hanHIGqWVomalMIpwG5YHLxmd48jrU6LOhsh&#10;vv5rTDCn15cSbcjRQ6LMfBy4OZNZQG9NR97p6PI6trbMSiU+J7WeaBcBpqw+0tvRwmX2E4aU2gNE&#10;lnCjVQDuZvIHZm87EI6RoxN9gB0lzcjGYLP5m+q5Ab2bgZ1axcJyV3IwmnwyEK8oEKLEc0YCgQHK&#10;ABQo13czd02eGMUNitVGS4RF6UXbRYKLhQdL7Ugy6EcvgNjRwstq8+Gj2bz93iMz7GNc2Cnt7Xxj&#10;7vLZ4f3P9qVCOOzSW2DoSXqltFXhOYgQbtA6bo4kH3K0+ktVz9zFd/7l9bPd0f73fez5sdHx+AB1&#10;nxTH9G2cvip7gEIKBB8hntKgIWCVNfkrAJS9b5r5fCZYivwd6h2BmFhg1U+8+vKF2/eGk4M+p5Wc&#10;PpJ7eOPOjYeuXvfu/lGrVm75u1uoDDUKdtXz6a/+m1HIiWj8EVzwJhewyG2HkMUbdCg/wF5mDlpz&#10;PfV8uvrG6fO3r1+vS9vcYvQtyy0GhuKEqWOpVPbHuqqZLf/owM5dxz71nl0aCzX9HR2ilBscjdBl&#10;Qd/V0mHZ8CXD6H7SCuM/eSMBBFRKTj8Qms+Hzheri1OAS4rFTblIF8uwXXQXoC3QnTDTr2omc5d4&#10;Zf6VRJroYxomwmF5R5NYUJCjKIw9MawANU6liurgSKWaha8algahTD2fUBVENDCXyo9TvYB9a8ZB&#10;VS2qIFTbsNN1/JHk6+2trNef5Ps5Tbmqeg5zJYUmL5pfVIvgXeg3wMw0qiMcPIYyowSHt/NDx6Ls&#10;IENFnRmKnwhqaqAorBpxNOXD3HLclsAA235vuQBXhs/CwWzmAjqlsig4XpnbMvmA9VSVGRoXsbqS&#10;cX/7H792f32NFt0f/M5XR4d7L/3kH9a7nv6d39jjYXzR0YwHMXtxrFcI3eEQxySZaMW1nin/8zf/&#10;+gMf/+LM9pQf6zQlJ1BAENTwe+tF7JCAcpzeVoHpPvytY/56ocH42ONV62//8fvv++iHu2l0c7JR&#10;O7N1bcvn5ec0flmCjlSG7nSu3t3/xx896kNHnAMZkWJiEcRzb7K4+phcDHEkyh6NMNeAYlwULVVY&#10;lwXHSqae21q68MvXbpdqooIE8Y6Us2g9ClySH/QGZp59fnxwYHB0CBF1V2XTST3lj7QapaxVZ5TF&#10;g4AmFD67BvSST2cjCbpigNqYIHiYCfJWi6jj6xmJtsCoKOrRdAq46RRP0oSilHSi2u0KuwJldNna&#10;4QgFVYxTkNq6hUZ71c4pGLHkTQ+YmjlUcthxMAtZITBkz6XWy4xjIdQFeEJTgKHxAEaSmPs1EK8Q&#10;UyqehBxOg5whAhYHQE0tsxVMADOGbDoNEkEJ5tc34gQrdTgg5JKiiyUE+c8D7IADL2LcjkBm8eFb&#10;J17NZctFy44HWiNDw3sPHkz2jYJR+OIdEI0Ahdw48+ImRcArg7iFD4NohMzhMSEMchVvOHMQUFQN&#10;0bCFwcV2R+SAHDBXdCWCDTTgQ3EpTapjHnI2iz43GTPfhjEVRztdEI9Va3gD8OFpAiF06r578vSZ&#10;+wspZKAwvwFixxfbD8kj6vEx8lBazmz0BMKMWtAj/7M//j9RTQepBFEuBxt1MVgEhtxoJ2Cu2T/6&#10;znfml+eigcAzM7uffd8H3Cnkou1cvv7Tn79RW1/et/9YtC85OjYGlQfEvKjKurB05+FrF14vu+L/&#10;4Sv/rnsY7pEcEzv6vYavbai7dG6EmrHpJesrwJ3/KOQyZTfzEb2pEO6KluRLmwv3r/38zRu/+YUv&#10;DSXclY3NUE9PCmyKeFRtRHpBAYhCxAe7XmnXEQdQq9UTSYhJwptVNiptJvpkbJOnjAN5kWYA+SJU&#10;z0gKspgJTXxvR1iKCzOUkA7vQAqbGlI2JGBXlfl5gqQqdhMDCV9IxXFYPHGegX1gwq/QN36WVJI+&#10;n/oU+qJ0LYhS/gZj+KKbkUIQeLoNy7gT+vgTDnXZJI6CApXz1R2/eul7Fzacf/al3zEGl00r1/Qn&#10;qN9MIUeCIX231uO17Ks/+9mHf/cLU93s/GaL2QiSeHFTWO6ED1lAKNkgwEfZQVyw4cI4QuV0JhD0&#10;QP8Ap+yChURk5hfGERCL0YIiOAT8MK4g07loeASplmCX8D0cZCgDYppBuPa08vjDVRnTY7nytjXE&#10;xXDPtagpEfDVocyYVaVYD4HMyYNOcBX+Cj6SEPALVdF8dp3Hgq6ov5GZD/dQxkIvF2CfLdLQUddN&#10;py78SnBFxnnR8HXiaKHktYVdxsorP/j5/g99eOdoj6ZgnYCw3bVayR9l+YIBAYGxDTl6RCqpl3Le&#10;iFyAlKtIrMCwSEij0YjJOt86f+ZX5y6gjVS2y7D1oNFEuwbrtWwolMrW1nrcfR/61Oemh6KiKQlZ&#10;Z/F0OCmcHWxAPgjJYQGtJac76XCsOrZgnsIb5WEJ0DTnb6d5wM3vdzgyT/6usyngKGVE8y9w2Jnq&#10;WgJGnfO005zgd1k/QZKD/BrCdlYz2BsqLVdTYZoY7Vyt+Z//6/9rKDr2x3/6VY3ceNr/+Pf/TKrw&#10;B3/wux7GBrOk8nAneUE+rw7uSpG+lRXTLE8DFYW/+Ku/SrdqKW/43/zbP2JqDEcjmkd5q/H//s//&#10;KTW054P7dk3u3E2JikCRHy+teKSYTq88vP+zn/4ia7n/7M//Y+9gr9yrnzCOO59RDMRGKYfbqASr&#10;WdgWoFmECtcgBdwB1R4Wm7zp/cu//C+Q4/79n/w5SQw8drGZvHYIDYJEl7udhS1Zwo2hb9zHdlN3&#10;0/C2pDPFNdIchpWghDO3Zt+5d3c9vfye931cpSa6TY3G1mYWsdOB3l5OG8tp+xGRrTdffvm1Dzz7&#10;9EB/zGwHzkBjosV+Z0mzKmQjSARmF/PguFp4ns1syTl/9USu6VxYzs7NXt1+9APP7N8bDXqwraAD&#10;ilitYoPVWFtbvXv13Ad/43cY6HUyLeYNu0jdIQ1xOssc0Kb5BQJYLWwBfyHNCVqqSqvRun363N3N&#10;lXuzD7vGdhw58JSbs6jWWll8EHQkrK07iwxLesP/+kufjQ30uRpZ8xyBlbnmdzlWSPELiuLOCI9Q&#10;NSE6j+mM6kHwaHztWg1TQJJ6/oK3CVQYzh+vrxmlLo2FwBCbnqi3iLa6E2v1UEL6LY1mzOvKqIoR&#10;GY035amFLVrmOtwpiDokOP4gceVO0uEmP0Tie10UNAmxwzFplBqOv/3pK9VM7hMvPrt775BSRx4f&#10;IY79K0KNKRZoZ0lWE1Ue1+p67dv/+Ffhnmg7gxQhD9gPutEV9vf39Xujkf27xroxpE2E3BygApV4&#10;Rh2uGR+WyJYxmrwG3tKYhXwYDAPAeLNyzTxap4ogFJfNiQNJh4cXkVG45nqMfr8IftrUWrcCy/ho&#10;xCK2cAfb6oAxfBv/CWBUMqid5JJX7yz81ff/ukFrNtyXWbrHWcyUazgekfCk5To6Nfnie572J0e6&#10;4IR7fJWtUriPhCfE+6No5XeT93aobQRJM6ihO2wYZHqCHfoY90ua2ZbYy5tM4mlwmociYUTuQ4fP&#10;2LlO1i1/SXekXcxdMlQDfQOR5/ETALqzvJ+8vniR4gKSZWiPcjO5pZ0ygaEoHjG9TQo6mpTtms9T&#10;Q0TB2V5b2vz6t/4CZPR/+pM/GYCWRaEUYhKXZgxnRI5GC9dCRxjxgCfajh2ynpW262Gm47/3o+99&#10;4qOf3TbVzbC4XOyd1RytMltNb5mbhEMM90mASAe0odW3mkXL/WC18tIPvuvMPUKGYNfAcMPt/SJb&#10;g1l5qQ201raqL//snw4c+Mizh7a5IM/JAKVTBXSar/xW0qlnqg/FlXGoseVZTj76pgysbCEfznS9&#10;D+URDzM2Xi+MAtpdxulRpNQm04pghODchF43tBgNtJqwhnEtLAHsS2x6C3i/4GHOPL5na2V+ZGLC&#10;l+hpWLhe11dWy9/+2Q8/vnN6+4FD4QTCSYHserFutTfmr47uPRym1S3SsSaVtC9kayD9aaNPxOMq&#10;OUlcSTwz9lpl8++++d2gK/Slr3wBvmtXBAWLdiAGoz2IDLeBDrCgRBLU9fKJVynp3//RDzftihd9&#10;Azi8gBXscd1YD81YbjYd3mbQcrNnYR3x7jTv82lHvKfSzAfc0Tp2KnxHpYnqbw2xTA9TP33OZBCh&#10;PwiLnKcedI25qVwwpzOrVw7anNomiVLLDcDLCGrRbudDVAuBIJYxlCs06MGClZoJas5bTNxHWyj2&#10;AKSFvDBbZZcAOEts4Sk16BPTnnTLxw+aOWBL24FmtDzNOZHRQDR2Fqh18XdZ3nGMgqaZGEiBochD&#10;qQdiaMgfvIjOIC6+JtyTjIuyF5V/D2OOMBxIw5jD4hGwyQpmchHGD3E0p4/G3fOBzfG28Jm4MDP6&#10;SjLDvc1yDYayx2/p5rRxzAgBmldzjiRzKBTRSEtFHLC84X4BX9bJgrjfvCBXJ0dyrVBtGyKAZg3r&#10;RcvrDzgBUoiubEbxuzJcLXgynpb8CJ5xsHTb0YGNtdX/z9f+t19d/FV5fSTUWstuJovIcbWWtoL9&#10;A5trVTsQd1tbzrZ7jM8d2chBRtiwwz7fMqyhjcSh0Yf3rLHNitufWwv6oxWrEOmtOtPD5WamuL23&#10;5UtP3opvOB6344jFNPvhcTh653eVA3ONSCtlp7L1rXqjd7p/bWXD2+p3FXNgoA3f1qh7fPtgFRl0&#10;e8RjhcvhdKQ8mg50+yrtFNYlzdDIinuj3zma36A74o/HP3H8GTeyaPICB5tsQtFn6bO8UNZA6VnO&#10;SpLGouET07PvgbpsVMw69jfQLgDv+UGImiwCiT5Sq6M7SCTi2yA3UmKyHEvCobjpbnjCYfhiBrww&#10;GQnCKaBCPCqeAWCHZrNZDQl9A/1S1j8YM+ArWAEPQTODxkBaA5ja+QL4uRKYesR7mjccHzZdLI/e&#10;QmxlKn+SexYEawuNapYss2OAI35HEtk7Y9MJTA50CHFMrRgYrbQmNOfoVPudQW6nWzm6PqK/yyi8&#10;R91YVuGO5a1bchuSxwX2lNyzeL7thhOabZXXy4GqVdSX8UNIJvW+siyla0c5xmrTsSdASgxtnz/g&#10;h9YEAxNvGsMZJGUXQc8fTQLYc7sRyhFrwe1fzqcbruhYtw/RqwBuTDW0Rpzx/hGvjw/g8KP6D01G&#10;SiYQG6kJjN4na5fGjli9GrThatECvze/vLy6fHDv1PSB40mdATSxZZZjAhAanyLKCQCKEqY5vKiX&#10;ssowJC7AhidLY0OSzpKsmOONHIL5SAZtbMedq1e6+qafPf7C+Ni+eCQx0jMccJWHx449feSZ0bEd&#10;owMjO3fs7U0Ozq6sTWACmwK45IJdDiwyoBYTMoB6OXc0gorCCw+YdaKzsOVp5SrW+TdPBBuVkaHx&#10;Qb+1c2pPpOnqBikGgHA5Dg1O2diNOSsuVzIZDu7aOypWg+H2M1rRJLKpIVs0AqvV/FoVDWBTSdID&#10;NKlbJ8MQibLZLoLMwGSqiOKNOi9nimTcRd82mmumpazfYLjGdLKFBJsJZE8EPniCJhsQi6STGpo/&#10;QWpRNSDjUU+JrwD/k0ryPbADKC9oxLNQeV10OqUJ9SQPoBySpBGLD/UD+iaIzziRWul0NQ0DVHU4&#10;0m5mjF9Wj4A/ktYAvGq28rmtACEMNTqpQvCwqGY5dE0LRWcwO0QTuNwpziKjXIrEL0+1DM/LRQsH&#10;3I2bykgPlw2jmA6PG1IoB4lTmrJKkAy+SSWASWsZNg2XxLWLVs25BcVQ3z3/IOOOuvOlxN79Y+Gw&#10;32qffXh1eGIHmbuwa7aEL1hhrdKCFx3EsVmrXXlwbWP28YEDh5NdXbZdo1XDFpOCGWrc5PiBAHwm&#10;GD7+oCgBbW+DP4X2ND3XLpxr5pcuLNy5vzK7vrqwsLV24dqNB+mVQm7pUcm69fjWjVt3Hy5dGYhP&#10;7J0Yof1n5lHazKq4gGTTeVSWsXqEvMg8kNqFMka2mT5wcyLaViCW9HoCXYODk/K6Qf/GUyxVxxLJ&#10;kLt+bHjbsWefGx+ZGuwZrjaB8khCcDpRE3e1bHV5ouqTtnIiRgF+CGtpBIw5Qx0D10rTF0CciLsf&#10;qKfRh/K2QQQD0D7gRopILGydpwNrCzHlsCZ4XF4MN/wQ7ag3wGrhVXClFRA3qi8vY+SuNQ5wxGkB&#10;Jwks1TqoJ0ZOpL++Gs6OfMK6dGDphiKU5gr7AmHogRIFq5ZBQc3WYDoapmeF+8J9J+C6OXeJII1G&#10;EDYBcklIJ0i0LkrTl6o4W24hwseqgPsAChjvCowlJ/u7hnbsmNm7/2l2em9/dy3KkmGCChM0wwkt&#10;4ShLSKL7COiB4COErhKzh65AskQVhoanW56aotWRdCDMFPA1KrbXjxcUakpiKMJKRjKSz4zfHy16&#10;Hw68yIugealRI53oDbR6wIRYv0TFfN3X9GecdVSpDj31/vHRbSNjk0Pbdm7fuW9kZKCvb3hwdHI8&#10;NTixc/dI7+jCwr0dR98bwyc4EoeiBCuiBuebvA7V+zL3oHX54oltfdve9+wnJvfsbtCG4RP4goV8&#10;9uaN+y8c+wB6bVhIQ/GMJklHveDJ4H+JgZGBaO/D+RvDB57tSzACQ5QASeGx4mXE4tdgOJpqEmih&#10;xkYOw+uRhxgjJeHgnfRGP31apMsrtr+KYrovFuypbMzfqRZ2jQ+2kAqPefEz3qzUevp6oXuqF4Xe&#10;KekSiA+60rWmP8njp962W+UqVAmoTH4Io1UL3gJmJ6BJHGJ0WiHaQCppWjSIaIHLrM2AcgaVU0/d&#10;qA0KiSOmSVIELqgLeWZcBTvAXLVSalg+1ikOxOUq1DkH7uUkqCxg0UWk9tDGm1jJA8uJcks1sxux&#10;W0VEOq4EPaoClZGNfEUpfq7EuD3ikcC+Uo3hbTztR3NQlx6N7zzURX8C5VNR46mVwASR+pZi0VbJ&#10;+vGbLy+ubBzbfzCJmrtluB2MEtfF2HKDLEv+QtCw/kGYNbmjPh7vu7SVT3VF4X+m2HKoHNZo9fsJ&#10;uUzF88qh7iiJn92sFZrOEJyxfFqKpUXKQ/MBlUqSAWNf0NLGgXoMuNGw6akjoPmY0yoOV467RbJO&#10;0t8N/9DYOKu9gRQrsDqnqlVFJrRDLjNNHWB67Gc13MHLajrPBV2dIo+1QvshOEB5+LCwTq7FuF6b&#10;rc0DkuGkz1Oqn7t/ecf0jlQsAucFDfU72QzSID5v1NUqZvOYRaTajES66wp2LncZ7i0PlPHqpgUA&#10;3LbK+XK73LJeffPtammF+VePqz5qeZ8Z29fjwIuLVeNqbOUyOUbeFrbv2I3n3rtHHmvDcIsYYIH4&#10;Bl8I4T9p5HX6Y4apISQ6pjpQxI5R03wa12SrWQf6cVlXw+hk/gUYCNlEFrMR89IzMuCRo9eM/IvW&#10;o34qDwjgtztUWK/6o2FfjKjlXM2VZ6/MBXsTu7fva3stZ8N19sFlMrfj731KCsiRhFFPI9aZur0K&#10;yZpwzS9Pm2rR4bp18cpyaSMWjj/74nE7V5NbbDA6v5G9O7+8JxI/9P73+eiel1sRFOJintxKhtnu&#10;ZKwb/7HZpevx3t6RRBIoSrC7PjsfSnxSPp6bOlvJqLeF5B8PlxaXqAecuqYHCRUIW06379rF295G&#10;a8ex/dFEIoYBIDbxkE+Zqi/kBHIlOEZDaD+o40a5IiseGgecvARluCSGXNNCiCq0uNy4fPv29OSe&#10;UtsqUD76XXgwYdewYRcCSPUF3OUqE9/2L1776eT4jj6mZwwV3rScDVokJ1mujTRMZ5CRW8HDL9Qq&#10;W9hIelMjiDD66+5wM/R4/uIaqEHYk0yk0DRVg9tpJXyuYBs0LtnTEyLNZUdA8MKkyRWTfp9dD7lY&#10;kSWciepu+HGhRhVyaJCCG5ZWM5YavHn58kZuPVfdfLR4b2t1YXX2wubc/MBg991qIbac/fhTLw5s&#10;29byQrWTLym+Q0buqkOS4r8lz2HYWIQ2En6+Tueb2o8H2SEwMjsNCdobqrs90YQ3EYxwbNcwBHeD&#10;XcLJdzWaJAUVNx9GnNdanbQA/YsyBlNPcp4neSCMBb7CAzQhXfCcoVzpl19K2aqP+NDM6/HWfE8o&#10;Z5ff+P73vah/FDZ2Tm6X/zQQvgqcjjiyoZgqjReZhfdHtvf0jasvTj03mRg4sH/3jsHt22EZ0WuE&#10;mn7//o3HC3QCMq4281RuBQd2H6/AziLfK2uIgaUlXwiEqPiimXhV+wTYFdYbQCoPgnUAtF/V+eNI&#10;8MSqNVAAkBoCpNHiVFoo6TFze5GBzwsm61jGP2GTcYbFXGqrQJWAwME2Z7X4wSdi7f7F9VuNImRU&#10;f6OV90V6bZ3qoZ3JvuePvz8+OpzsBiIPMFDli1H0wd5s1woV8nxYdUovtYPEzDcU+1+jcuxZQ7XT&#10;PVKZAE5Ew8MMtlEKkbh2Em8+Jh+5E9sNZic0itfiFvH3Di7PR+Y3jQp+mSDW7lXKLRKfeJEsY6NK&#10;rG6lAQf5HvOCxm/LUDQIbPS0QB1VjrndoVMXT8VcsWNHnoYAhcebOxSpWE0YBJrigh2CuC5btwEp&#10;yKNpHlWCyKaHSXESSd/cpdkeOtghciU+tXZgoFiWBWxCFYTiJdReqWlpiVN92DU32PoPf/FSsbDa&#10;rvqHAuGBibGtzMa+3QeByKXDYMk7pFKu35y/MrPvYIBkyWZBlekQSUdft4Jl2Tl5Dcyhx2pWL6W9&#10;j9kgGKk0NpieosBDzcMGn+e8UkGh89rouXN80IH0tTEQRENDt4UnRZELmVHtK4MIY0fdxATCBd0b&#10;jlVfoges0cXpzkKst3919kxp/nrXjl39yT5GSWoytOZZNmKJXmaoVbR1WNWSKWFz8b5S9BK1HF84&#10;dbAAQAmDUqhIL6xu37Z3YLw/4fMz1sa4r2zjkAqru+gQ0RQgrSo4HRl05NKFvsmhIPkPBS90liZq&#10;a+QGpM7o5Feo7ZH8dyLyK5C9ozCibJipQuYyqMlhLHEt3lSoTltL3R1bClXVCsI75BiotSvCAEfo&#10;ynn0/Dg1shkUFbuQcozbC9XUEMTiaDLJ/qnl5QxXRWieL5wSxWHivjNBhhykQY56DeUom4uUF5Zx&#10;3YIVRXVbsmnoYNii3nZMDBvuBtU6qwXcjey31HnQdKTwUOK6jD8sMDhT0kiZcXlcj94Y6hLPjiBt&#10;imJWgkA9qWHq1OazgDPCRe3AcLwCt0ttMuIjxaxhk1AJAvh0YHxeT4pexv9JZgDKYcwpZyZ76wWd&#10;jNwKskrbYMF8Zq5ZaLIJ2gpZvDL5viYUdP8ZQAFwZ1EhMBvEnJIbbu4S9saeEsNJom3CoWOwhe3O&#10;SoXQ0PaefPO1rXvh5cijwJXRpHexZSc4pUr+1e70zOrOtUo21GUlIpl6XrwhR67sGsjV8vEJn6sV&#10;i9T6b8c2XLUsBXfRnR5oJGopdAYR1MyHS+VGPVAO51KczL4EDf5Ck8aWI77pijbtaqjSbAfKkcjI&#10;hhV2lNIDQVc2kUu1ttVThTX3rtS+WMm5Fq8mS5mAnWi78wOevK+wXEtwe1JOx0azFsK+2Co2RwcH&#10;D+ya7hnG3AqxxzoBVLfPidghlFTyIVQSSZI4qjibmU7nrYCfDXlKAreGH1faRGwblVOdfIBiUfhi&#10;QaSC///NJZAFvhMcgU6UGFkgvuC+RqEszr6Co8fH4ntAzeh3wiiGjcxdNixlLoZFDuORrqz8jo0j&#10;J2+Pex8vyHrroudAkyQoHTQG3CT0YFITTXSaAe8a0ElJQ87SrDHzpyFImJDpQN/lhq5lJPd3zbSj&#10;uSsfe/wBUChkaXIZaO117DgBaMgmqSsohD3tQBfTarDzpK6eK7iu3ps9feXC1fOX7969/vbVe+WN&#10;9YfXbt2eW5qf3fJFE7EgqlbA0iJ6ScWfHQSfS1AJIDHQMhApLU1jgsFHIlJwG12O1eW83Syhi+T3&#10;QwBx1ezmg8tX/JRfSeysUPRCRzeAbjrtDAxJvTwOoiZNaTYf2QDdSMbm81u6SwiRgMXQWILtwmcv&#10;eR/fv1B09H7kIy+m6POztURGMQI3fF6ALklRIjbHUwCAxnO9k+6YzJiQCUYuFRX2/a/bZTCBOUTx&#10;Ng509/dvn9rBjHwoEYyF/Uz0VOFsdfcmEolIfzzWHfSH/XzPZM9w30gcGg05qgZaRbLtHIEifvMk&#10;1MMvW9DhlBywlOrtHPLLhfwnP/OVo4d3TR09NjU9uXf/3pHp7c3s4oc+89W9R/ccOrBn5sjxYHar&#10;kujZ1pcUzZqgXiW2hXlQcjenwaVWBFgEa9tG7UCOFsQaQ4Y3GRVVAWr0ASZlwB4ZGIRXj9qLadEw&#10;p2QoJDqzO8ezgcNIdEgaOOixzm0URVFSLmv+6cm0AhEQ+JjwV3dK29s0MNUJZGxcUJqDvlSlJusc&#10;bjim3LoGXrxTo+p41qt5exhhoEmljWdIQXqRMjEL+Nh0SHi7clnPlznMcMjtjTONxmcMIAjIZZBN&#10;QoFkLFdbgBEMI/GrB6/JNFozbWe4ZBWYF3UJLuRrTKixJhgTJXgGsvB4QUNy9ZwFuY5ckdYDGx8y&#10;PFobqh5N2gTuRPKnHgjpiVMOd7I+Zw1FRqda6Qc5h/vxg7nJnftSfYPttbmfvP7zZve28/euzs4u&#10;XL378MLDu2du3Xjn1NWTV09ff/tEZu5e3469x7ZPhZzM2jDihNIaC15EEZ6FwDKEFJsQ7An0VrVS&#10;8TIp6W9ZhczbN+5VShVveiWdTbvSxa3ldV8x41gtbRU2c3OL+ZWVSnql3Qp193Ud278DNWon4Ajo&#10;TYcCGogFNRlML4JRYrcT+IpjnNxCM2t+t4+BAGc41kj2jfgSXdOHdh44dvyp/Yd3H9p/+MCR7Qf3&#10;9PREw71h1kgwbHvJkmGhM8JWtuIJlzvkamYLsMHwV3ajpx4MemgF6vhBK812xjkOGUBWY9Adimrs&#10;Wr5LoG1gsSDzJA2m1m0iFcJMNBAFulacbXTRKMXZjH6vNHwigLdMgrb9CT6XL5zsipATsn0pxDhQ&#10;Qrgla/QLRB8hFvquQHKuErW50xWBS0EmwW2lVUhR3yzXwMpgjOFTXmYFBKIy4CAPsQtVGlbU//LC&#10;tmp+n7vKYGS9UBBQ6o0zFU1RxTQGF+kMxJ2p4XgqFqfmwivAGYbX5c8X8wxOemTvBcQPVpjw2bkW&#10;+AAFJdLpmNmE/O5q5ezZc6+fuXjqzCsL11e7ugf9oXCKq1JW461WysVMiev0AsR4myV0tonsbk+B&#10;/IgGKSpymlqSQjwbQhIGVgXDOB8Ca34QAguZnuHx7aGkp7s/FkyGAsx4xX1FR6s70hMf6e7qm+Iz&#10;RUd79uw7lIrhdEbPpkGTtdW0PaEUbw7Rg+C99PDh7Wv3PvL5z6R6e2IYzsErlZF2e3Fp4dGKtfvg&#10;dkiE4T6o2KDjIngK8ccfrd3qnt4WD4dvXJ0b6o/7YD+Q3cIxoXeq/InqV5PXHIstgB8ECqCxQx5v&#10;OvEW/uFLP1rMtbuj3XgxVkLujVXEEqvh8cnbr//89qPNkfGpZq21mdl65XvfnzmwJyjnIkpoukna&#10;+E1oVnDi1RflgHFapbKPKQ8kz/CgCTPpwRnKmRRsQsVMBFzozuOJA/MVPipbDDUfxrJEfYIKYTR6&#10;NbSoTLlRLjgxGBPRW0kCp2fFatAn9kV7HF42Ti9PU4VcIOqW9Bunv1GugP4uU7BOpUQ5ZIpSOm3q&#10;E5h+leZ0oNQxVGroUYFeNwYaHtSIEZWENxtAQXWtWCmmq2sP79nBeJJHrm4C1yjdnc2s/YMfff/n&#10;r75TXF2CuXPg8JEuYgRYs2pnwyIX7EVmyLErVr4TiUwAEyoHV5QicH2h/I2v/ffh8cNuF8YhMKf9&#10;UhFAIE7cQyCTQrNBgdK6PPvowfWFkYEUnkgKuVwwQ0biEpqhb25PRb6BJUvMOAygeNCLi5lv/OV/&#10;t4OpcCjCPWCNlrOlTdB0n69aqObp4nlchWbrl7/46b1LN3dNTZlxPG6geCiuPGWtgW3lgiWqSBl2&#10;JI5RzO0DEtYrZ3/15hvnLrrCvWsbmXSOrBFboGA70Tt7+9L5cxfbybHBhO/uZv0HP/hvB/c+x2AJ&#10;qzWATCqpHYCWlENLjlyDBFMsag4EPD0IicysNxz/9J1/2Nh4PJna/tlPfvGF48df+M0Xxo/snj6y&#10;fe+LL+7avffZZ57bOz1RzRZeevV7R448T2AzoBsJlZlv5ZVNVq3hggxwh+lKkvCIXc7T5zZwBtH2&#10;48ThQ8FnUUL95HAU+6aoZ8o2DwPjcjeQtOkgvKaE0O/OKlLOgF5BvmQxBh7pH8CjtOklLrnqWevk&#10;uTcHXcHDxw+Ti9BnxgfQcgeeOzRt+F+6k0+QPul+YPTEXBkMTxjBdcDpq9fvVYpVEMldM0cp69Ck&#10;Jl25/NbJcib9kS981ocbJQrVcIphF4KRahCfA6IV6QGjC889mNszvU2NH0lbdC64Q9JhnYurSAil&#10;satpcpjmAjGh1UtrnwKmhUaB3bx95WK8f3Tb5ARnKj56RLx8sxFAS4HeDMABwopttG7JTDjWhXcp&#10;P2GF4Kurld5GzC69lkceKL2Zu3XzzTOnTvzinRO3L1y6dvadC6fP3jj/TvlxOuILXH+4+P3vfuve&#10;lTu8wAtPPxulvBB2YRAQGYjx4lwiXFemiXkLLr7dKmucCUSeKRSw8XDY2betb/oAp+FTo/HBlQez&#10;Z06ceufK5TZEzUCSTRaO+LumEnQMBYLT8UfBQ7orNr02vCqcQDYcfcxVctaxt4g7rVCuVEAON+hq&#10;Te7b/+zeI1h+1krpIuQxm35Wq5HL/tYzz37gt36rf2aAUFXMo2dCwo4dGYvHWBwir4d+YhCtQz4D&#10;iUqHZcmKpJLm5gOWdeTkTdnJY5Fmad1rMw7lYsCAYVHOb/rVRi8E+QuNH0t9JBzF0NWtbrdJ8Doz&#10;+GSnkBb1RdZ8h02sqpIz2kmNyg8T2y1tWLB9n5oLKn1J5YvVIuT8Z3cfTG3rNZO25jWZzyLeStWe&#10;W6QkHFjEFWoXc+XG2spTH3xuZHLIG40NDAaGDk6N7du99+j2I0efO7Z7Z8IT3lxY+ckv3ohHsYUg&#10;5WNtkzemFBdhIguo4q1VbwhSepLuEhP7O3AbKR3OFTwyg8uy9qtehX3S7l6jeCAOb7tRNQozrAHl&#10;RaalHYKxzySbuSGi7Jo8kN1q7oyRZMEHZ2i8+73PPn1k5vCubXuf2vPUvpmdHzz2zIfe9/6j73kh&#10;0cdAPOP6HnnWUQyylZTuVsEcgiwZRp3AWwVbc+jwylwqvWvD1KPJVyZXMeWS8FZIK3QFKf4xCCLB&#10;53WwBaJV3IknBqvVXwQSvJuWvwtfqiYomNltvo13hzabeeIJ5sTFsQ6JytBNzBNnjfEXNHSV93am&#10;Z9SgxnwPhhqSNNG2s1Br3rh8cnJ8ct9T+wXxkpHhCeBPqOMAsVGSgsBzfl8gAiwOqZkjvtJoeUoF&#10;l9eVy1bfvnJ63479oXgEPTdqcNXiRLNwoI4qABwZNYF4Q8iYhhhBKK82/tu3/6Vdq7x/7/Of+Mxv&#10;7z3+VCrVu7bw+PjhnWSszOCzxgkQyb6hd878arp/N8QF8HIJiMvjktfSDTe/DabM42tnxcDgIJPR&#10;HzisVWCYX2WYKxii8IUpTgWtEg3YqEQLrVxzhd21Sh19aqeIVyZK82m1Z1huRq0CnUPqcZJJThsP&#10;MpgtBvMhD1Yqrfl06aUfveTIZFYb2YcPH91YWMAb1u+LDQ9gtOspl5y4b7WqWBESG8mjuFJmjLi2&#10;MPrp5CpCczgr+ScJrEN39zXjPW9ffG1mx54IIBrhignHgM/CS7tUr5QKtk1ztlIte9/48Y8+8NGP&#10;BBPKtKC0s9mytdbDu/OhWKrNgJe7RaPSC1FQLn+GlIHoPNwaH1bpWuBkQhibMIeKMo2XGgLHn2BE&#10;7XTxUkmcKAwrTgvYizQVOKkji8aYCOGc5YpxFi8CuxOmEUGDZB6OiFiQSlkBHChnquAQnJUAUrRC&#10;TKMOFhO6BozYN5uNChkt+JTP40fAxuWLYkxPTRGj1DVC9jxMalIkwNlWpJdmKA0cQI4uEDWAwAAx&#10;qkIeeGtuIAuZG8DGUvwxU6gMmjDQBmYCUgZViy2GVh2gBCN9TDoCiZEbE1dFRkZiwuwp1mQLAAec&#10;AZpw1gZChNMt+cG08CIdteBITocE/oJKyWggmUfmSPCXQB2zEZZ0EiEyWizmmgFzuClknoEAzUTp&#10;8Sm5SgA+uFDTpovD7iY6wWeSaykrAZyHGMIexzaVjwR/Dq+R3NkbFxbyd0qtVC1euKsZ41owWbNg&#10;gvVVh+97XVZqPbKKI3Ghv1ZLN4aqzVJ/wJdp1gbRguHWrlrRSAL0pRmxAwhzFpD5JG7KYCMUDJXh&#10;RvlRkwjWC56ap7Y5tVnu8TXTRU6v3tJ4GjmbnVuJrRi6zIlgrjtqr66KXpg6UuuvBrLJZMQFIbI0&#10;F6ruTMduRCK2PbEcLEc9CxnnYN2HQmTPaMD/zNO7UjDoKKr5tCisyZwOMKNfzria9gKlog0C8Ikm&#10;IrS4uMwT1CZl6rPkrMF4khWxanUBYeKtihjBLuVk5u6zmsXvIHVmdaJQT+ZtppSJd1h1AHWjzsC0&#10;VJESiTDHPGbHNawi4i5RjGjGW6H/xXdi+AAOCcINGMe6Ae+oGo0bPWmeItl/wLG1pjFVBumb4Mc5&#10;UTpBUgWukWoDWsH2ZylQ+nYambVmFY0EjhwyIr5e99DDl95zyxFDnYMNyRRxWVAdl01mrJAk5TV6&#10;sNpv8HnqDavku3z1/IXrl9Fc2CovgbhHak1k2lw8zEa2Vdl6XLT98Vifrp/FRjr1LrrCNWucAS8V&#10;kGm+rpyn03jX+1rt62//6rEjOhiLgfaj6VxtNe6cPR/qHe7qCsG0g2uOSylQzPW5ubg36mfOkA/G&#10;Hqd9F4Gur00vsWoFL3hSrHUjqImXgMP5eHmp4PbNTE+AjDHXbkjC6t5jsUXfUnANYbfkKOVw3CS8&#10;GHfdJ2R7vtO4FMmyii0JYsumZbmySXgF2+uN1ChfPIGqi9filZ2lrZwr1D8KWb3h59CF9Q3C6YUT&#10;wamHfifs7g64DnYmz1wWniGaAcOzkIB5lcoR7Bp8dzTWO9hNZd/0sFS8SGbakZB7YW7BP7q9iyln&#10;4BPJZXjrdmWyd8AoUCPVTEeOUEpgIlqJ3sV8D9ev+SodPyC2PIIOyMhfhPuWi/Q4UAghSrCi8F4y&#10;2LzKO0FysD4MNMYCMEUI4YaoQbDz2x7+9IEyv8uWV8bMneRfgf+weeYVSuZdyAPYL6blqAMxSc9Q&#10;TDudAR3Uz9Sleh3OfpalZNE7/lLmKGV7sG7ounDam5lWtQ+JU+w4OdEik8UEXj5bDcRZtyxX3gKW&#10;ASWQ2ijvinzrLZSKwUAGRGjbflhMXhpqWOORN/OpuHqPq4bUSR2RZCSThBlKRkmkYp3iBM0gDxHa&#10;IhUXF9Bh4Rn70Y56I8q3ApjsYMgfiAyv3LixVdzALHtkciwRjly+e6u8kllburaGmKbTtXztTq2y&#10;3Cy7LYx3bUeqv/vY0ecn+pPiBQAdcELosRvvJw5+uwWNU4Pj3DSwVxf2cFxBoFaqnb90dXxy5Mjx&#10;F6e6epAZ2jE2PDgwmehLHdy5baynf9fE6HBXd2OzWHWWn91/UMRYyU6p5DB9YMVzsZVoEiCf5qGo&#10;JhsjlknvRikJtrBckNMXCVUCONKRmXqayYTWEXiVkka8zaF/EzSdJYniAaP5Pc1mmFEpMfAgcvkC&#10;6O2Uc8zNQUIkrvLSpnVNmSqhQz5PCc55G7oceLo/4WJkCxAPupymngNI+DvRgEBZmB9Bq4Ien8nq&#10;Mb5iskokxFa94kSakcJRRTG5TChQ80mTrMVibkTAkVAYopxAB8j2e5nnhT0VrDXQlcQer04BiqHw&#10;Zt4KOVHB5nRtB2GgqHsPRME0oO3RRCrHRBMddHzV+DSwfm0Y1WGKzVobIRIffHtHK1fXlUGEpe6S&#10;WLMgb46EgD/giYgs3ZljY0xJ3VSegtyxkB/hbIdA3Lp7/tTDxbWDk/u2HTs80htJ8UmB+6DrbVUt&#10;2unwtmAxAfmAh4SGfU0y3C5/veSNJ1oqrJpNteilTSTarK+twkpkOxASZAP9URhNQdY32R6inuFi&#10;scTiQfMl5MNQskCKwyXAkUzE0VRJMKxLhzlG1oxqFpqDgQDmj5T9d27cPHzsafGi6kQTn2UxDuV8&#10;vDAXGh7rC0FTcgWiSp/bVVyk65zxWKfRSYPBaOXy527PH57ebtEzFumPuVBNgLVISNWFRmKGmtCV&#10;K9ZJuiSih1iJ7b1w69ytG5cXFpfWHq/euDd79+rF67cfPbh3YyO7VNzILGze30zXz10612yU907t&#10;jDImUKN5aCZu5GpKSkT7UApSbFvSTQUffxw9JYgxWvnEMQ8OcQypqD+tJkGrlsFkwm4FOS9k6ybk&#10;17Ckjdm0SDR1N+ksEK0EXhqk3SU0Cl1dGON2mE3ONt/TJ/xFtX1VlkQSUuRW8Q5sqA5O0WOimRn6&#10;oBPdKXSlV2tACnaHWjVtK7vqEs20iRCmqL2txoPZ+aXNbNWZW360QoMGp0WTNDuyWcfJN3506u5t&#10;vjsqaqDjPS98KJI0RAD1/ExVo6CtZkxbiDWHmmnOcTkkyj4Xh+yZC+dW11e3Mls3Zh9u5IqLK1sb&#10;W5uPVjeX1lYeLj5Kl8rzq8vn3/hZ/9jMtqEx+hS6mdxSaKai9hOrjQRVwHJLcoKMCJJTvVJxohZ3&#10;5srJlccrD+7euruw8nhh8/FG/uHd64ur2cWV2QeLa3fm78/euP/o5uW+rsHtR3cw8qzTgaut0s+k&#10;BlGWTGdYLtXIeocSTl8Kp5LsVtXlDc4SWu3WtUsn1paW1xbXbr7zWsEXfzh7/fHcI5Q4F6+fSdca&#10;81dPefzdh/bsDcZpPATwNsVol74r9jRQoI1MbYcWbkSgWQMB+gnW229cAqT76G9+empbqs3MHJJM&#10;cOtqTkhACGUjVJ3qGokmY5euXRga293fl2qjcsV+p3tHvEIXhXjVbJRAHomUZOEo3AnUMMoeDh4M&#10;ETNnsnZOOhYYiasRnNbaINRzCJvxWx4NwZCKIhRvF/OUQe/SXhSuxSxgYaApFI0xxe/Cmxp+FhuS&#10;8Yx2u1pMb997DEUyQy5LRPxharEJ1HU5Og1+YPCLzowPhZ00tjiLG54eCLm371xJLz1O9kzsO7wv&#10;5k+AU0GhvXXlOnnG3kP7WIdBNAnEIWFngS+D/NtNrx2IRFA9un/n9lNPv8egkFpbsN1MpscGZ82v&#10;GWIg6w6hDIKYwXNJqECNOf0RdmpS6Ttv37/dbDT37cLsTyQNjl8mL4HdjcwWL2Xr2ACU0nnO+UtB&#10;hVoQWSvQqypDL1w4TzAedm6sZ+YyZYQddwTbY2PjB3dND6RidE8PP/UCeeTm4vzW1lqVRn0k+fRT&#10;T/shXJIKyj6b12X5AcmZu0QOTFUtmMZNK0s+A7y/xvvkZ5XPl7FfpA8LWAFtfHBihCnpS7fOb5TS&#10;taLFuH0QUr5KA0Om8EKlxD5eZ5UYT5BH3DHSfC/PmnuP2GOj5g25ynbLFwkHA81wxNfXO9zTNZop&#10;V1KB8Mzkjmc//KGR0YGALwhyDrcI6z5SPL2O4C0DN9ARAQBQN0fHOup2DYjARbQXyXkUAlQ5K+6Z&#10;iQ1uWmfmQUzr9upyAYJ2IECbwmQ1HNuESTS4iekKZRrWeqJbolSNZ0feZdJLfQazoKTpTgVERxqo&#10;y1wSDNc4TTZQO3pvyq5ZMYM9MLe3jUz2yS6T5E0ujdDHmBGDkmY8MiUaQzYnrJgGzsD4rqQfVU6e&#10;P5bTSJQK8lYCjvJfo+2JBROp1KU7t8rljX17p5XQ6tMJdjK7iUXe6a/DJSSAsyzZegYfV2sCXjFJ&#10;P787kZkYzteZ9eHpkzSqicsac0oq1HBbniDaitcmTPFqiSfTrKBjml8w/hiS8aLaIt9mUhZNgFai&#10;P94fjURTeGCH/TFsosokGG1fVDPOOtOlx2fmS7BH4Mbiycs53rn+ziWRe7BuKBBMYizCn8mIeUAg&#10;aLwpTxF7ZR+LuJvILutQ6e1w+XQgTIfpyUSq+SmNmJhkW2J8BKXOtCyxBUiCvyEcg9oS24GrApsw&#10;5DjZVJn58RD1B2vOCAvoH2CGN2FrQJqqoSXsdJ66co6aaN++fXwsF7zkIPxzTDxpJ5M8tmBSYqsK&#10;tOejgAUfCcH4JCsDgQW1cd+5fGlsx7ZoLyaROHkw8dPk9uBNLB9jtdxgMHVKFYNLOlvlSvvqxXMT&#10;0cDO48+izBv2uDE1vnH5yp6nj0CQN7ULIonOUst97/ZiLOIaHRlUJUJ5hYQrz5PAyKtBFNbqNboB&#10;cj4yKbH+GSEQPrQTt1mZI9EMRjBCUslmt8EaYYRevVr65lBTO3Y63HF+0BzxKmb5gvH8ZT2jo0Iy&#10;xMB4q37l5BWPP16ynXN3LobLhac/+PGhaN/mxnppa+vR4/vkwMm+sWq1+s61a+PDI35iHeYYYiBA&#10;bescEGbkhkcKzwuolOKdCEPaXSpnCoWzly9HvbF4uEvz8higcDrj0u7zh5F5qZU4jm/cnr3x6OKh&#10;nc8wZMAoTAXflHr16r3VyqP5HZPDIuREUaWUz6TQZ6G4xqFF7TEVwoWyq1ypzK1vLT/eWt1aScT6&#10;Sb5LrbofbrtsUoFfiaKqn3TB3F7GfsnH5EgJ89lsPcAQSnJpFRhWnZaW+U4+BbcRjwekn4v0K2wp&#10;HqgVJY0lzcCCjcJZV00XcFDf8YJ6mqYXC26LU5CRMda6akUZ3dVj0rieUQOTVa5T5BvCAMerMA2Q&#10;hw6SDyCD56e5txCteOrw/sg6jKqj3gv6KjeEwUf2uL4O3sfqBT3kh80+4nSQzzjYDrsJ2SWOIRgh&#10;1AAYsPKarFUwGXMZwmqMMY7qX8wwYKUE3CB6ZJtw92RaTTuKxh7QDd1ZniDz3MZ4WnogNE2Q6qGm&#10;MLRZXqopvFb4SQMJHeaV6uiX2yx37J+ZL3I1z1+5tnx/w72Rd286uu1y1pfw1fKpeQRgiW7ePpTI&#10;kEJv276sI2glmkB/G754s5L011xbgZVYd89SqThYTRSDeV8oVq9q7LPttljIlaG6b73RTnUH1yK0&#10;e9yu7PYtRzznWu9qjLv7NmoP6ttce+d67wXtWLuWLjBw21fDgcrnzm2bRBM86cxf9IT92eiuZq5d&#10;6LPrSBp7p6r1+/bIZHmthCpiuxIID77v2F4c6Ck71E4EXJDVKXGnKmCLwATmIgskg1CyMlhhgFxi&#10;pbVg8WrskdOI8UxkjNRKI4Nkl3bgDrYEGnaskoKoH7wID4NFQ9SDlURjBF5e1QgMsjJoXPdGNLIK&#10;cZHVxlPh1kPrZRHItoN8l84Ymxx3Qh4zioaEO80c6n0LYH8yKm6l15zw6VhgWxjZQlGJO5JGr0h6&#10;h5BsgYqxCmZ9G/VoPgupENN2QEM6rUA8zOw33kYBA77QAWuDPpQdMRTBYFL50HVRIs4xwUqKknJJ&#10;CvStX75z+uZNq10bijuP7z/29FPPPHMYgYzd0yORXeN9zJ/O3Z8Fultct8Z2jAe5fnHXTb8dOxaA&#10;Gy4DLp7Uyrhd5KjGZ9YZtOrV1cXZ11594/L86uOHy3MrW9lC/d5ydjlbQfdqcaU0O7tyZWHtzJu/&#10;uHz36rbxbREKd7dqSF2hxjkl1lhxlqHJ6hhCYZr7UmT7uYCqHt2/vVSL7ts+hVWARdem2kYFIMCT&#10;hTllO3PoWVn22nrtFy/90+7DB+SwrplLMkgQQ2O2aywJdCfZOEzoELaMfki95Lp2666vp7eLk8QU&#10;w+WqndmYpUfkRTrYw7CMy5dEqyD24HYx2QPw3RkmImU3zQipBxi2OWcyp7zGRWGUA9hJ2TeTQzgt&#10;0kdyE6MyKbFywMJQwV1dWtmoxaYmE+hH0cToTkVR54SSKtFDaEKKMsbEiTVjCFBiTwguYEmYk7gT&#10;nKAGE4NUtjV92OZQBkIhBZnwkJ3wvEga+K3+mxH94eMTLAhMXe/2+Ts9/0431UxPqPPMtzFHZtIX&#10;4MviVtsTZOTP6Ew1HBvoH3HqAzKWsT3nY9YkE2z0LFy8BfehkwwVzDlEJQO9mQSCa1ZH21yDih9l&#10;V/oiUAAINcCcglS7btFfpRFNUdOGSI7VgJnJMeCgIrdxDdOaI0XWfqSe9AtjpfyDPOzE4cvLjAPP&#10;AUk05HS65FxPD1kKwaKgmBTK6Bx7u0SZBr1l5IwAQuy3AJLBpMJkTnBO8hWK5EAo6j767JHp8W3+&#10;6uLNM29fepAu5x+XS+l0EVZj211wVuNWKNhXrmRCvsbQ0NjvfPi3dk4m8XE3Ar0UA6bIcSaeVG5M&#10;nZSYefHi+O72xUQxV2+/SvPMX868/8UPD40mpgZG2HuBSHLnzqGZ8fHhod6xnSODI0MjQ9u2zwyt&#10;bTT2HzlAW+DJFINkBA2+zG9OLLQSWPGyCurk8eCCMj7GCQ4JbsRxaRavZ3Ic4DHllE3EXpxVa7XW&#10;jhEWEBAEMJW0v3ZHu03ayjwLlAcImIA0/EAVHjrGli3IwsxLc8PV2DfuzKZSgTzlZKNJ+4/L4xfT&#10;nfwrDT9gUQNesKo57GUGQm/L8gqqDTCOCkrpC2KqTPqC9RBs36KMVliBHMMoeMSY1gGnopkBxxBY&#10;DhSrUSowVippeH+CCWGxTHnRSBKOC21JqaewX5gWuXrpet0Tj/VEXZj5AH6hm9tOKmGWX2DbH4re&#10;vjPPKGw8RanJ5/U6A8irRJEq0LpSCttprcOU4V8VLPQplHcb37E8GimU0+g1SfO8XqvduX5rbHrn&#10;oWefGRsMhlr+YqsRoJdIAthqh5J+NyrnQTcEZ4bOg8Gq0zdEwujGyyqbhzgvzS1IRm0E3VSKcJAi&#10;lUg11PKjSGIz4BtmxBSWKk11H01IvXIoHA3wYXnWIeokT7VcxDSZe8TcrjeEbiH8RAT8U5wRrmbF&#10;R9MvV5yfvVUMTAyluI8tuJYM/OJUjLLhmROXDh2eIRlHZwwhcCcaeUiORRBzbzK5i9nIjet3nZHk&#10;4V0jkXivN0znFyomFQXj7GIPwkCUQQicKKoetqGTdnOoXcvfvb2c3krbzUK5suRvFIrlcthTIJcf&#10;6R9B4RiRzXI5g54/t/WZ554LEZbhprE9FRxUvpmIYfaIYpdOYaPf1ulJSJW+kCn89df/vlwqd6WS&#10;wZBUR1/90U9Pnj67/8gx6JiKmQzeqkdhJF/5EWyzYskGQ8nMuHM4olgcCrsI5s0M1HPkeZyQLJhX&#10;fWL6ZhzeO6k/m0Kj/dSKLAPaBqwQuhoeR54uiJEohkjlxcVKUIkRkCoxTEMnDNiE38IjOC+dzj07&#10;D3zo6acD7sxLPznbM7Zjfb3y0isnfv7Tn2TLGwcGhz77u//6Pe/98EjS3dc/4lNqa4RXdMbDv0Wi&#10;giFcKIQ0UQgphEDjF680hArUc/LiRZbr8qONyvri/DUMQ64Us0tzcw/Sj+7OriOddSO/xR4o93Vv&#10;372LS9VMtiEyGCUUpolV6ZiUiSQD/QFqHh9zKu08ZIpbcyRCxUq6sjp778GjteU7xYKVWbmNtXFm&#10;4WJ+M/tobTFXro1Mz0wMol2p3SEUwxdGwaCZzzNZgwiUBqzQutfDYJa7HWKW2dN96+ob649X906N&#10;10ubm5tLsZ6YXVrOb64xvz0Sikzu/XDYW2uFfMXHD488+16AB6jZdNbyDSvAjpJfrzQHzeSaEcPW&#10;CjHTUqXGm2+dghX8zJF9TPH648zoI9rJJA9gdDOcEJ3W22jEB+OwCwvZ6sTkdg+68nk8K8jW9AiV&#10;QaGdFsY1sNfYHbL90erqHF48DtYAa9JMDFkZaZB5eszRxgUYygwoniIiHTUawKTsFScyC6LPmJNR&#10;12wmAW0f01JOjIzQ7CnmKiXUqigVwcya+w7tHp4aNyczOZCzr797YhpgjkOVAoMFSXTKmHFarkTX&#10;I89HTzeoPo/z1p3rjgT2GaHd0/uhgLsZjFLvMXT79p2D+/Z2RT0t4EsOMC/jVzZG0UiTMa+Fy8/c&#10;ndl8tXhgapvDbTyjNRPnBYRXIiB5WfNkSViZlVbpr/pYNwo+jljsZCmMFDsunr7qT4QP7zvIwCxI&#10;AOwi7rk/jDMGV872gcRknNngMRQhxhqVKBeTyHDzDXIRYgIed9jqnds3Du6dfv7Y0wd3Hd6+Z9v0&#10;+PjkzM7h8aF4EAzfNTw99YH3PXf44FFra2VgfCQKydcQywTraB6bK9cAhyourlQ0/4BdbtIfQv6o&#10;HSAlgHfewkTWJnthlzGBXG/Nbxbuzy6m1x4vLS1t3TsLFj02vA3uM/0bZBg4PhR5JKLHGo4o2yfV&#10;J/VhigATIiROmewpOn/881fCgZiz7g2iS5TwD42mKpZvYqD/uReei0R8lXQJljs6udeurwx046tr&#10;iCq8GpWC+KYcbVwQopOV7/3g1Dsn3lndWr9568ae3dOGK9QZ7yLlBjli1sTYHyurYiy+fvfW2Zf+&#10;+cfnrl+cvbc1AWmRsO2PWY2y94l9OIuEHzdsLCFQBr/QxKUZtdPXeSGT+NHS6uRyICAgkhwsbpiC&#10;fINBmgBy4Bx3xQzgxS8OZeOAp0YI4uhgeBiFcTuNkg8oX9Albc0AvTRNygDMmTxT3Tgatf/9b75x&#10;6czV05ffqpUxDXI/d/SgXk0AFCuBa+AdCfvksXxqzmwhDe+ajRoeGUgiTWjNLEs9F9qCDguyfUFX&#10;qsJaYHdopcF3sEomoyBrVYajSX6bMV+Wiyh/BkIA06FMoxXGZBDJqjn9JZbEZbNhiGYMeLJNyHCo&#10;CjljEc5v2W6OSaIoT86wp7l7QoSNVlfHW4B1/kRjzuTYOrlIXHlf1LUwo4PEAqwpGMwk8KRJEAhw&#10;IxR/Ae8dYQTa7XzqTh4CQYFMkUfJreDrJsMUAkkkqWcKLRx04AmR5jhriL3Ymsun6OBKJK/GacXx&#10;US/V695GwKZW71DhOGE9+Of5IVCQbF04eQGe2P6DByJRBr/VacA5x8+gghuVGUxuWvWg11ODTNwK&#10;er3pDcTrodd5cVi6vVpZvX3r6RdeTMQiQRJjOHf0xAkAKmQaNsROWcrohptPwfJo5Yv2rcvv7Dn0&#10;4uBIH20q5lXWi7Vrd24f3X9YfCZhu6QRzWv3N69dOTPeE5/cMWWmWyiBCU1GjYfsQHQcQdEO8EE+&#10;LJ9U2qoW6pzOEppTRBfFuHZJE96g1YDrUCacNTJBSVkZwjVr0mAlIgqwQnjm/BglmJmdZLFQgND2&#10;lkF4Ex7Or86fOn35+v3ZcxOx6HMf/Z14IjDcGzu853BvT+Dxwuri5sL5y9eu3FsoP1rYd3B/wBOl&#10;6aJFRfAoopQDxcrQ03gjmRaaw4s/bTdZ+Y/+5dWSqzb/6M7bF8+/c+Xc6dPvnLh8+tqp869fv//m&#10;m6+evXTxwtnTC6v3S1l7fn3x8qUbr5186/XrD25ePnXr8o2hwf5tO8d4dScDmPSEKAIZV7fKbVhB&#10;DZfkqnLOb7z0ys9fe+3NX75198aVG7fP3b15e3F15dXTP7p1eQ6P75DX9thBSUuxFDUYYRhFGk82&#10;lo/AcJrqg8WGGKtGFrQpAbJpz4A3SWG/yRAGyiucKeTtOIbLqQ7LPGVw7XyhAghM0FX2QjunosFe&#10;VYssWrIitPC4G8I3OkpfdSfe7mwdpvEqxhaWNYNDK/uXqKtpBpYQcIEB2piB1bQik5Hog5ETGm8Q&#10;O2tqZMJ1wRGPyodKeCgUEFqtynCeJHg8GbYbkYwLELzDj4PKgZbyPaSO/KvGTh3xmCPPgdi08jj3&#10;gRHRkEC3uo40KRSiaq7kha8ANsc3QwviIyoGGJoLW0wgpinkJQIobFv0SVByt8eyjKaJrFDc/iCD&#10;Hk2rTnBAFQE+erNYb7919/bG/KPbrLxAZSnqjKAiXuxvJ0vLdqTlzzymOHD1Obw5Z9yRHo4EVgPr&#10;0RLDcj5PawF5kXrDN+zqXkCCG6GQYn/ZmR7SZF0tt2+H406pHemr+FbCNVeqlULxtxCIP+p2u3Nx&#10;ZynXG7ZxTU73tga2QP56N4BnPa5wI4YyWd9Mb8Td5a0sJn2P+zLJxZH1y41IX8lf612JbTAFVevH&#10;RgeGvCu1LV47cPD4cA83PaX1wQmhcGMaFBTvcYxgZN2nrcuXYavx8FkrRNcKTkNxph7xdhSSyp1i&#10;WQgtJlCzFvGcatBKhF/vCCT0UvRRpVMIGGGalnJNJNvxsWHpD4idwXpCA4FkGk6ysPYeHZ8aUOK0&#10;A4kzFa/a8JypBrgBJ5JRJocfNbzbkctRxEKWd0LmTFEZGnIm7wukyCoBPP7/MfUfUJJk15km6O5m&#10;rrUID50RkVprVVpCSwIgQQiSIJtsqu6emRZn+0yf2bNndvbsnmk2D3ebbBIEm80mQYKEKAAFFIBC&#10;AaWzKiszK7VWERlauRbm5qb2u88i0ZMsJjIjI9zNzd67797//vf/xTkY3Ur8DVKC5orKT03pjCm9&#10;ORQQZUDMtxdP0DlGAF1enLvhsGgQfxbZIYHAsUoBcNSiTo+Ezbl2/v37jdtby9mnn/7Y9m0T2UQK&#10;3Xr0E1K5YjyVKuV3bCrZtWs3+uHQvoMHGPiSd4QfJzSKDvuWESKlD6KOH/ovbbEFDuLD2ULgPnTn&#10;5i1Wmwgbt5KNWq0+f6ffXF1uVhfu3autzd+duY7KiGG7e/fsGS2J6ooEbcIfRAk+QBopJ9mPJFRy&#10;EAp9DM1FkhF7+satu4tLmZG91ZbNoM7KmhAtFjtprORnqygdGsvt6P33Lzbb1UeOHQyJQr/iUUlw&#10;8VEnRXMQ2o+aEuLmY4/iOGut7rVLbzWTO4ZSThebMRdQur9eaRVGNw3QZAYuR8XaDLY63VMvvzh+&#10;YA+ZvOpgy8JSCbeqCtiQ3A1aBLTVGPRAnYEf7LvLizM/OXN7cnAE2WlXDGQgwYQbdevqvWlC2a6B&#10;ATeRkAQ9BgBCBqjYEHIICbdKVoKc96weSck3zjaVhEoqwqIVSS+1yP3kCXqOzCkASQt2uMHz4apI&#10;BfjmBouZl5WWkDrsJYpsQHjCjeeLfpdS9dkk6WdpSUNAyBqCxbLO1dSPEMFEtjnYFE6Ho+cptCVS&#10;y/r2oUCen+I8+xOyG6w6Xh/ZcPErku8kLEobhZfj67wjiwqjgEFunqxs/kkEjCC++d+g+sb+K7Pn&#10;ZLI1rcARwYAUksI/iuxdALSfx41BACoGMt8KyEcUUywAea8BmTaSHyPtIxeSkBrMMG/ihZgDsEJM&#10;4zPG3acLx7FOhksD2HQS2XS+PLxtfCxuL9aaHOsc3waQbQTpgGg0HzcmM6Xtk4Mndx8YKJZkqhb0&#10;UO4YOCAxXdaBqqh5Xzcad+uNQBoPRGnmcz3wSkRrfWI8Hy+mdOYjMBFwjHgsznmnMw+n8jNHS5kt&#10;GjeRqVEAXtpNqi6SWOd3ZWmKAj0rKJabxK3SoQfkYc/ZsNXEKU5fXe/cW6q+dm7u3evT2eFiEQ+h&#10;FDN1bBD7uz84n2OehHFpUlz6AQjciG+VTkIWJTwGCqrLG2s2XBTbwECdZhPHDAcr+42mrjzEEGWZ&#10;0CdZh+Sp0jyQJ4Iya5ioxLOEqcNDp4rzt3pYpG6jGaeNNGSIJNComGYyHZEXJF/hG/iutmPQP5JG&#10;m3q4RF0ponzxC+wgOA29JLa4avpGvsiRz/Q9yDvHPxFDjvlbZ8+91yoOpuK2kUbOzUTmQuhieRM3&#10;kK41vdx+68zbYxOb0xkxhlAOPmqlbfixqnkicSH0UUiWBHeD5yVSW2rAUO4LezmhmzID7QZmr11J&#10;7Hpy09AA3EDqIkCyMB697I5wAx9JOIa1pr7Q7L357p2duzZrnvIX0lMxma/k9YVuy3RbOIZMntu1&#10;46K3qBl81PZ6+O33V5niRwArlk+Cdjq2msQR7zm4FUweOYx8tlqh07fbhbTOurV13xuBaopb1HG0&#10;HEODpVS035k+fWGmNLUvp8XNbisad9g6mpN66+zNnYf24tyDkpjRQ1AITcUuKH43GkJ9FC+xl7//&#10;ysGjOzYVC+Kxx1QC6IO4SeswocAaQD6YWwkzDQ2dg4WA3m2lESoMvvHaj47u2PKJDzx6YO/xrVt3&#10;7tg8MbVz/7bN5f0Hju3ePXp07+6tW6cy3tJ8x/zIY48Gkf2RhiR7mdKdFDnRbNpRAXAJpmRkQsXa&#10;8GEUXlKZNWHUjTNX7o9tO7BnWwkkkkTq/uyNVkvbf+BRHInEmR4lBDaIr4MpBHnOfEx97TBD07TR&#10;4XWD1skGJcWD5YU/8ZCmgXrQCVC9FiFJqjhPNJanzabjiwOuaGeiHcABzb9SO9Gk4Uf8/gFLCTAX&#10;4gPSBKSeSc5G8WWOBHNZlHp1L5NJRIe91oVXL3ZvLS+s332baHZ8cvixD3wgmUEPrZvJDCexV5Ns&#10;lTqN7gjPUUxt1SaIOd06m0IECCQuQkbgdgXrzfrFd99cbqyzzRiM/MAjo3u2bdm5bdfuici2zWO7&#10;Nw1t2zE+mg2sztUTqRwaCkqKhRvC6Ao2VswWAMYrIqvId7ghU8TEZBYh4CytVq5fO31sKvbkE0cP&#10;7Nhx9MTmyWHmmo2nHz20e/PI1LZde+H0ZgpOp5osbdm/fZM6uRTxE/CecJJAyT/KMJqjMA2RiKr3&#10;xIeXz1mtXJqZjTvGpz798d1TE+OTkZOPfGT37oOTWzft37H7xIn9g4VIORfcuf9xK1LYPjAsnwwd&#10;LVT05HyzEAml1LQ5qiF3c+WcRHRGW4BlnhOLXT9/Xo8P7dg+ictPHRYLEFIgFXKRLIxoSOgz+8pM&#10;YyB05f3bYzDV6QZhbJdT5Dg5m5TcgQ59UsRw1cHhN7rUiSy/WAMqzgqtgKSFl2LNsCBFLjHEdJUG&#10;N5C8jmmJ9UCsqIp2XpwnpSjnEt9UdY0mHXYmttvzoHfQLGeIjAEwyER+341xm4JkREBfct5xLbTl&#10;/GpfzPgEQZNVapGZhJie5jsIe5oDqTGY6HJGbtmyB3FftoWQZfrW62cubjp4nMEaDRE+uhFsVjfU&#10;xZ8omuEg8Fr9szcf5IL2pi2TMFFlgkkmxeBT041gXqwtTUyRqo4Gux1SN3XiK8VDkBZJP4AA4Dg7&#10;Z85dgIl2aN9e2tYmHpqo5zj9WHQKjLK2tkY9ZfA1SMbtphlKR2WJCGgrc5QyR6byHEw1kyhkupns&#10;QC6eTORiBrKkou5vRWT6mNWq0eWgykalIJ7whlL5UIH7wA+K3rRgQ6TKEkbYO9hW+OLF/SbeRWgi&#10;MFID4bqHWB1tDgmlra4xs2jNLTdPvfq9yuq9vtUdzcS2bsoe3Ltt8+EDMjMgwp/SdRYM0uDoyAnV&#10;CTGflIhe8h8R0/LCHUcUeRfn55fWzOTAIKxc+oL1vn7pyq3h8VEdY+kUQUM8qWqN3luvvLR13742&#10;BvRxl/AtSQ7/FGL0Troe5y7fvXnm524Gt9juo/vK8cSg7vXgVYAgSleYep7WuCiUEwbIEHhGwdHB&#10;iZXl852KQPb79u+mraNZVbpOUgZzXb68sp9rKbcNpVAMwKEcouVgJU7KgW1WDcxgxAIScANIWTRR&#10;lBia/4jhh/aDaxWkf0hzZI5GdUlBATjolRyVbA1eih/36c/spmSQcSXpWCChAHWdk5p/IuRqP3rt&#10;u9jppMqD5El7S8a2o4+r85eZCRSdeDuWtPJllWaVn/6xPHxEiYyCobluy6GXKtCMMjll99EDUFvY&#10;LToIu5C6qt55CAsVMfwFYuPoYtQJQTKObIKUB49Iabn4bWn+n4VUUixR1oyoBXENBHDQJkHtJKmm&#10;AARspgMZDXktIbiJ0J4/aeKj84OBYEu9kp9I88u/D7y+ZPbqlVVJQqUgf/VpOP538nSk88Rdcnus&#10;8I5MZ298atHODWCD4SeNvBHIgpT9BG0HlO+1cwtx187kEDuA+0hMsUhlkbWIdkImd116IoxpjC4s&#10;1INWM5WHSqLapRyBDcR/aG5Tzns3bl7vm9HBia0jTCNKxRQ3sI02YBrHIKXjjqCFsZ/i0Es4uGOL&#10;Spbl9BmN6l2+cafVWN1/aB9cdDTEwMWEZpkEmWcL4tRUFKUtjgaKWZ1yT9Inlw7KxTPZRG58Yoq7&#10;juxkz/buXj598OQRYaay47qxuun96Kfv9Drzh/ZsGioPo1whn11OPv8sVvJNcmOxf1SZMI9DeKzI&#10;mHBZLgIstIypImFhob+mpBuliWg3OE9ZQdxQOCs8EB46D5DH4R/gKsCK0DkPBEsriF2sfDkfaZfO&#10;35udXbh/aLR89KknB7KkDZSYTBfosUShmOzdWZrr9ExcFVBWOvrIQXJFGa8HhWB5kmaQBlDUCxqu&#10;9H+Uyjbse9tmjqN/5/ZPxgemGo12vCfuPqFWNkJeNxQLryx1GJaweU7BSAsUqu06Wi+Y7PfaWmc1&#10;oaXaZn0T811jU+IThoMbU1uCQAlnLRjGctpZaUe+99rp2ZtvVKv9ZLTpJvMZ3U7G0ggQx510rVVZ&#10;7i4bbmq8GI+lub19mRWg4pa8HhKDSAxJoSSSwj6FXw0OEyKgm0HVi1Ewg5ZA2tTbxNUwSt0cHLGg&#10;SNVL/wwBTIZMQDjAP0TRRQaqesJHI8F02hL6bNjZ3Cbl1MzL2mrtEbLA1OQrinYgQBibS5HUxBkj&#10;oQhYiiItc29UwYDysKzkNSGqK8BOzQsLKQ8XMpikspVFxJ9cHeEynohMfPMU2h6tWiYnOClhS5AR&#10;wX9iRwn/lz1CcMLFB8QmDslXXpOziI2pxmcYldW7pphwdziD+axKtEF6dgolZJ1D0OOJAfxh8skg&#10;EZMx3NVEPRAd0GGycaxLkxXpFd4r4nRrMYQAoAfFI81a9965d04v1RO9Vr+bjDQbJcuzOpB8+on1&#10;ttb3hjkPRust6Izr0Xy3WSmzgA17wOosB4q9SDGrDVQ6aznZ3/VioDo0kL8TdbK9uLfiMcHdmDRj&#10;D/oY8rVK+LbrKPawX/Oh1UbCDjenoPPbllaNF9YzlUK8E4HN37MSjeCzR56rbz7XbW63opHtjRjK&#10;XZmE+UrBzVvRst2LeAslrd/RNxfMxmh217/8t5/fOboVyptiLfLklAqsoEVqsoCpN5ETJVWyvH5T&#10;kl0h2rB1GT4VjzwZbcPP0YD0T0AGROOo68ootZDCSDsA2kh2UoEo64mWMocE5V8wUMDUww1k+Z01&#10;aks6y/nHmgBalklAXpmnS+gMi8uJgbkwO5/0EfM4vMy7eCEophslUSvQqwbCQ0K2zBQCdbITnr2L&#10;pGmgw9Oqy2MjKAipGTU68DhkuWjS0XWkZ2kIBUDm1cijyZ3UHCscQDkCgfM4M9RAO8UJZDSDPg+c&#10;c1XcEhESUaPlLVdaL/z93xYL7sc/+iWoMUIiZkyGo5iehqRlimYYzneWl7/z3ZeOfvLzu7ex3Okt&#10;2Fa9E6bkyyuBDJmK4AcVEYlfmMIIphb/qz/7r7V++6PHJ4uje8jQjcaSFi/pUW434kCQoboox9y+&#10;eO3iUuvkxz5yeLKs0f9HAkS6VSr1rIN2s+gQ9eMRwDRMKp4CDGrv9Cs//snFdctbilhpNxaMdpfq&#10;0H/DsZ6BH48LyQ1pn/FiLjFQ+JWPfjJb4jUJvb84FxXgJw9eMtr2Sjslg2CNQL5M0vDC1756pdMN&#10;T+1zqnfhOnQM1FDxqBrVI06kUM5FU+3aAwsa3eLCr375SyNwzwUxgDujChseNJUYW7SLtSAZgUru&#10;JRvRqLfv3j73Dy/8zJ3aVxrKliKpbqMeQn00VLGml8YOPfbRR3YwgU68SRfyoQ6eD0Ifk5sglCu/&#10;2PObZn4v0U9Q+DPHv4+ySYz3NTLUN/i+q3ybqjHkx4U0J1U63WMRfFE8lA1pWB/R45OgnkuHWVUO&#10;8kvRbkk12uuBlJ8cJDmAId0LDSte4HiwLQB+03Kh6kF85JDjUn1IToFx8gqCpLhWCnou5w+khZBM&#10;jwoLRYlh+8/F7+VS8PCzfAWwDMwkmABDp0w1GYthAfuf3UfxyKnERkCpGDRkO0hVXBPMkS0gN4qv&#10;UCZJEQUMKfkubVJgeI1twBXyRj57jivke4jdiCdyMEg6r7Ie/9TnHtIOEX58KIVgPwKVUCriJDwI&#10;ExJOzXbP7rdQRcOGymk6gGVM8+EpwrAKrpEgkSxxPQ27kmfEraPS4oFyebyDelJ8i58NkMgKm1oA&#10;RbkYHpx4gKhL4EqcIJAcjSp45uD24sPO9Yjfn3ik0qZQKKdazF5Fwot4mXGX1G1Ewo/lI//vNGrt&#10;77965ea9t+C+6BFDb0c/9KV/s28iSa5iA6j0vOlzP3/x1N2P/9bvbylzqbzCw/KPJq0MEqpkVB46&#10;HWYuladJ/g1ABc6hVpToGBYl0IlQl7zrQzlnkmBb/EypI6XWR+MvRbxC1nMjr+JmKHKfnJdx7CBl&#10;MF4imKSn3BDAYrWeN1a4ymjBJ8XFDFF7pphj4SRXknu4fiBUcqLzgqmAURUHEsM9+5OXXrh0I0HA&#10;jI4U8OyFwFW3NIDR1nqTcdBkNpfJfOZjXxotcaxBC4vAuUSkVL07hBgb0XnhjbKjib1EJ4EX/YRb&#10;tdTIWgwXCiTkvzpOlq3ud158rb0+N7TzODavXU0vbyq3GQqzI2PDmZWmOZBL3zjzprGwlB8f/P3f&#10;+KwMV0IngaCkHhTmBMgCIY+n44snm0j1CaneQ9bieuet7/0kvufY0HChgLJdXF9veLmw6Yp+tlRT&#10;YGHReOjt9y5eevX7v/OH//fhMtNShU59iW4c5iuS0gGYRdPYYrbmm6/+9B8u3m5guLTn0Q8d2D2W&#10;Yofko6f+6e8WI0OPPffMSDiUIInH3YHWe8CbXuvNXr989fK10aHYb33h12NhlCOUWg/MXJEFwVJJ&#10;C2SUqqkIovmXTYvLEHV/s79691pkcj/6SQyWUG1BnXE7VobWewp6KzU6B7Nb7wRW71/aduAYituS&#10;9ME+k+Am4bVm2HnBKBw9p2adyHt8TKTeROQGU7DaeuWP/+IvfulDv3Tk0b1QbtxG5e//+q+dWPDz&#10;X/iNJH0dIU345SK/s9q4Ns5XRiOQ81hj9cgbyfklY1kNK54lUrmQDIkSayqYyAJVixDKoSkkVMkr&#10;/O3Jz4rTHOgM9jPhkk9LUQtbqPqqGJPVWCSNwF+tsWZlIenQIZLoS6ULS9e4e/Hsf3vx1S07Jj77&#10;/IezIznerdsG1jd4vtJCBRoTwhyHeJ/2gXQZwIJFNS/g4MAFnMKq9r3/mFpuBdZnbq7X20t3bt+c&#10;X7RSk+N79j/y2E5RjEQASOJPirC1Nl+ZvnPv+IcPqkvlk8g6V/udbrO/d+CLUTeSB4jQC26nXasx&#10;P1cbmhhGebaJoHNasw3n3duzHzg6KQ/ChujsweRurDVmrl4/8OyzSkWUW0eMatABVWQW/8wC0Ci2&#10;jVY2ng061U6tl4xGZ2buT+zZH0TdmseMzEY7FOwy32/mhyE1c2GcU4CwiaWzbxf27NcSAzoHB0qb&#10;8XzUqLACVURULQq5fmIR3QV5Ro2mO79Y+973v/XYp37tie0DCKQlIdqZVKOgs/0os/EAmrZ9emn9&#10;Z3/zd//iX/5mYZCUPB0y27h7PFhqnDtz5lOf/biomMv9FY123kXNhnG7WEINbrjVdcKiGkMw4CvI&#10;peEvnsWHWui9gIYSHEREXGARoWXJINhGVN94Hf5GvadU8wiJFF6uk0XGLUsM5SPwvFQck7OMP6iw&#10;LMPLvBq7gJ/lTVkcy+pftcC6QzUK69YVE3jnH//yH7rp8PR6ZefBJwqZQhNTOTu0cPlas7tCujtx&#10;6KOfOL43HLOotm8b7pWrN2Nhfe+BnVcvXLj13ju/9ZnPjOzb6tLZknch7+VwAYPmDvgAtNFroBkq&#10;88EJ9jsEf9VzFkgUwzRyqbnOn/711wrJ4q/8xhfpMWsW1CWLlczphR+STqLOtwv0SfvcESuYlOwg&#10;sV/7H0kaJzLno7R75NaRX4mIIBZDfqpANS4jewgjyrLKSSIXqDtiUyjkIGUqRfYDZ4P6UKQwW4E6&#10;GX9wyXJHUTJI0pwwV6rNZRLnRu/qzQeNa9eqjfuGFxyIWMVo8eQjO3YeeAzALAvfWSSzWIPK1JtS&#10;0N8ppBVyzCEyozITP5PnRDAbLLB2RPvzv/7vs+fvpVH127Znff5WIkW/TepYUZJw6ic/+YXLF2YC&#10;1QsR2/6D/+nf0ho2HTfLJ8VTOxBuLePEHMylI2durLz9s+9tjpkf++xX9KimFfjg+jdevrlw9364&#10;lI1HU3h3Dw8NfeapQ8DDNkOv6WzIrFe7gddefPHO/K3f++f/Cxw11JxZhGjUYrqt5oHUsSWcO4Wd&#10;8RRQYmK3soClDajwLjlMib3R5mrN63tfe/EHv/npTxfzcBIlITTaBuJU91bdH3/9G1/5vV9L4Zvp&#10;p0uyGvkGGJT+BIkPP7FZJK3aWEVKokl4YfJ1viiPqbFUu/HWz+trq4wxjm7ZCz9FXg/aqcgz8SL0&#10;qAievhCyn7Dxu+SWYvTD3HfDTmBzKYFjxYsWXGZblHaAXJHncNakQFODeKfGzU6VC0pmdKS31Pnu&#10;b0Z++ZC3AOGyiwVh85l9XDlPmd/pMtjIo4vHBoCCdPsJjNyormuBy/B5+UQqR1J8QPXROG4Urr1B&#10;91YdU3kXf4lC6wWB5X3980XZvgt4qnJaP/1m2VOKUlPIhf0igVf4KZWpuCr84ut+Cp3DufI//vl/&#10;hi7x2DOfyCc5JximayTiMRoFJoO2mokURGWte2d9pXbt/a/86udoQsERFxoUEY7XA91IhzumPnf3&#10;zl9/428LpbHf+vyXcsyx8e66zkSIlNXsOsdua1o6SX/dQCrDlmnXIA5dt6d7L37rv/zLL/7K4OYp&#10;tPM8dOG9BielyJ6ITjQfjUFUPrG6S8IHVHfMDnz3xy/eWrYOHz50dNc2bJ0XK+0f/+jbv/X53wCX&#10;b3uh9+8s/+Sn34q1jOGx7Bd/+UvD0GWF/iIKlVJtCX/QX04CqipZCRJ+kkBFbRG9aA7iSG3VoCNG&#10;m3kj3xZgSCBmh+FB9gILWyoP4hInA106tbXl0ai2nBQCbdvUIDIizNq2Oy1D+7uv/bfDpcKRT30q&#10;nwgjTMWPkrKKpZgeaoG1h0L3L73/ozffGy2Vf/WLXwCQipPO/I+HqK62rQwYyK7h0PD0WT+kZ1a4&#10;Zjjf+/lLucUHT3zmi4k+3j+4OSUa7fWYhYgD/VWsaTr1ZqMwMIFZntYRcV4A527fvHTpsmM4H/z8&#10;L0NZWut7MIOEmwZmLdo/jtO0//tPf746N9urt547tC0xkC0PbwmFM13TLqOSBve0sXjzypVLN+6l&#10;d5z87IcfTXgW60YWP54qkiMpM0a4R4yCAkTAy5GiQL04BQGWOC2ImoigmEkOCqHXMBXOpyS80Pax&#10;w2T7Bt0LJohp5dBhIeBzuimEhM3NDqMbjDuvgO3ESYKEmiZmX/Be0vgB8aDqpKGuiiMiwbrM/Uio&#10;J3pCexIvPpE/FtZRKSe6pYh6rXcDeP3CnqlzwlpmsxNFigo8h1gtYUkN8oeg5NFaIavn6RMGaQnw&#10;+oihqSDJsoVwR+sCegSWnuS65P8CdyhZXlkzDGyRGpC0UarDsoIA64hFrFjYi+K8PFMf1+NDyfIj&#10;ReF3WvsMpBYCrTWHBh7tmzB9OYBcToK1gJuyekY4lOyGtUqr9p//4s/eeedcq6MZbbcRXR2qpxej&#10;LTq8rbpX7Mdm+rnkxEpnpVdOhVbXR3KDd93VgWAhmEKnoRdtj3Pl3tBKHxfmeoFJZiYfJmPhGW8t&#10;Y+5z85DxJpvrzkCixgxCq5SOrBjCdMlmgZkGtForbNm5GAO2kcUJuqAj2fVYuFfVpvZuQqAoWSl0&#10;4iYyn+2cdy3m7YGAXkNEqdjQ0YYOrmpWDrnygfgnjj6SGM4iDyXxRUiJ7BOFUslQoYpxDA3YTXol&#10;SJwSWbmHCiaLEs2cZjcEWsEd5FvhMksXkdtHrIdezspTY7AovjFzKrRtlE0YtItAbRIGB+JuWFDz&#10;LDnVWGFgFmBJyFuKvynfqWYiSCAYNpY5Sq5EmGVEVZ6zGKDQPeStc0mZhIUXQLygB0LDQ0jNIAFq&#10;xJ3Fze7iGtY7ZqsG0VECkLS8wIyV1QPpIseMgA+YoAPB8qYK+xeJRJaRHajSMYuJD2wSzh0IF8tX&#10;wwORYSJ6l81K48rcjcmR7Tt3boEIqXAJJsARROR3BLA5M8hKRWPt0oX3tu7cn4etw6V24NMwgw0U&#10;paTcWMFCxoZgofpaAjlTiTiVW1cKe7cfPLCvMAAUn8sM5+K5oVSmCMGd+5MslvV8sTxaWlpcHpza&#10;MTyaVl4xJA3K6hgNOyFgcxmK9S2BQEls9ELMsM7dujFXW90WdEqZcDEF1Ouk+k46E0YGMU+3Pt4q&#10;oAEezgEZHN51WE9lIKLIbhfHK/8887NJ6fGKBk0yESB2omltm53m+p35OWNtTms0VztdrbJMZ8xc&#10;vhfwVnuL5vL9u+16NQpjKGjs23MwnWVkWFSp5OFyYwkBPL4Ww4N2M4h0QzSEpiOHhzAGQo165+yN&#10;i0FjvTF/v7E431y7V8zl5qfvhkP24UPbM7kCpVU4HY6yjHEH5jZKOalYDD78pwobBUwQI3i+Pkjn&#10;JxY+jOKf0KLQ6ZE1i4TZQ4xJki3SLSpz6Xor9E1VldJ6IhVQ3RX5pYbqOSc43iRe+skKg/qq8JA3&#10;QXxC+vviNy5LE4EEQ0yQXKw8Wu0e8vo+Z0rB0HLBakUpF2G/taV6Xb84IP0DVSUiLg/LzxQJ/RTx&#10;iNO7yjLJhTalgUHjVASxXt6TFU77Qp3EvCyWRWKhTd5JmFZlswCHMkSpgC2iARo38u40NmKonkrB&#10;w7f5yCy/wM0p19h3Pp2BC+TrxBESe44QJNypPygOaQ6iC8ewIScEU9ZeFT3YYKyQTWDjEE2H42Cp&#10;CM5mkpGEJwZIzMBjOgDJBrxeimeFhMod9BNidWekpU+qwl2m5aISF/7zqz+O2xaQs42nHJNZiHS7&#10;0kuHPgadjbYL2YbKaxUJVGQgZWErH0kp3lD4oput1gOfK0Y1Lpz5m/dWzr39k16tM1kc2V8eqXW8&#10;yd07ywMM2KCtgKZSP5oqLk/frSaQqObahDDoT45guIkQEVfESDipkPKMhKWm1iXtDbqzQockvqkC&#10;SVYdfwAA9W+ySjRZ0kJqk2gMNUm+KBkVv3gXwex4kfXVlsimQTNkZkcUQ3hr1RaWy+AFaWL7AJxa&#10;VxzJhon/I5MCHSsZYqJVtoaPJ7KQhtTSJaXgMjGnc+7Oz1eWVw+ODxYsA1hrVyGRtbxSIjkUhsPf&#10;wx+tbbR3HjiQSsV4IXG6wcEwmIPrpqG9m8ly2ijKpxLCkBXMNVAJcN6rORGd2cAeDA4+I2rq8Vj0&#10;zKm3gFC2TuRmZma7i5cWZ+fXpi9Xastr928Y96YX565aRgstjoFE6dC+nRi8BlHiZDJGCiedtYMW&#10;HcQUVy9roPO9Xr/LOBlOqjbOJqt2bPHi2+/fmL1Xa5y9d+/2zVu365X3Lp6/cPP6gwdz03MPrsw/&#10;WLv6NsSAqaltmVg0lfKYIFIS2LreNpk9byNvZHfaQvRMzE3fZui1e2/m6t3FM7MXlhqh2ZXV+r17&#10;F65dayRStXDozszs7aX1y/fuXzz97triTDRuf/TxDw2XknY6HTabzWg81u/LgJK0+zyZnqV+YThB&#10;BIFV6MHflf/F2608gsQ0/UYNwyXkjiN2PBIzIe0z/QCeH847XpMh5cEtO/Qo8X8oRL9qg7PW7be9&#10;GouVjcGYVSwn7pBCcGAVYbDgERRcA4eX6Lnz7x19/AMlPCHJ3SL6O+dOJ63s0eO7lW8S0YMd59d1&#10;llKQ4EDlXOt2qkIO3EjZZWXa4Ouy6qRS82kmLDz1sxJ1qcDVYpQfJX3kVVgabThcxDxhj8rstipK&#10;ARpIWLkNYpVNHtYJChCPXCEBszddQ98ZuD2IRYOBCANY9eoDJ7f98MGdfYIKcGicVn/wyv3VaDxN&#10;db1BV9GxsaHRoKgWcPwhIJBSi76BIrpSxOL25Vr59HA4UxicmhjIl9P28v2bl27Wu4aeSmEUa5lx&#10;GV6zImFt0+BQAKqjbBm/SJadrsgIxD1IVopmjmCEhJpIPz4QY34imk8mScwZurAgI5huaO7Ce+MH&#10;HsGnA3lG8TmNoh4RGcqPBDJsdnAWbgUtSf4ABMn567eI8OxqAbCgYufFMqwoZNRykTiC3VqRoSHJ&#10;dsV0OiIqjkpeXXQwFd/aTpVHPC8ZtgGquGQUJmhSIqsK60dqJ6vNMLfLmKXisNBB0NEbuL9avX35&#10;3O07005ptOsEW44223GXqq0lEypSq+Jo96rGqy99yzWqJx9/Br4Se8SKa9V2/+V33vQaa4f2TooV&#10;KYuZOWCWujRcpUeqVjcCsa4mhYjbR2NRiFUMrgLWNBC9bIrMbEFMJ0Xzl3AKRWhATt4NCIB1xUEg&#10;ELbTaIUgXXKgJzUnJvoLHgPhjXYQzWx1Lqp1S4bHzxIMmwJMi8A8J4yAp+rx8TqCOUiBFEvj3sMw&#10;DPF/aXF1od3Orjed+1erd840pq8ZSzN41ySQKHIj/fr0ngNHWFKW5r70wrcWb1+bWblx7/bM4tLi&#10;9kDo6LPP4BtDMiaMKTn3OVxYJD5UQd0L2wm1PsIVday/crgAFoDfeXLC2U3n3n4jmy7t2LsXOWS4&#10;BokENvFuIhr28KD1xK8oSDuKG4K8FVMpLGnB9FVsl9JFqTEIU5A3hWkZlyEAOCXiIsnZHkdUJARG&#10;yVMm2YbQJQNzSslI9LEU1qykuCRFoI6SrhoODWgy5FZuXiEmylBiwF5u9P7xh/9049x7zGijQMjT&#10;3JMLf/TpD+w7eHL7vgNhkY1neg8HKUwCnSQpmeAvPAJOLqVDJFtGDXZxW/QBdTzRm0c3jH1tvfPa&#10;D5kmdHLJZnUOmg7mlrbZCNOtr60Ty8zFe7X6vZ6Njpfz2MknyMqhIEkN6fTbXTuZCNMQ4dMsNvtz&#10;d24+94FPlAYxzObQBBAO3nj9J3Pz1yoLS2b1frS6Vm51dxzfJRkDyRUUDAcpAp5V4eb9u4/sOppA&#10;xlgc5xTJiJxBXlWpjLVsgCYRMuYpChsIDaJ0EM67mKRxM9UyczpRTkcvcPO9006pNCU+G9xbByR5&#10;uWt98923nPrynh079DDdWV+PlfujWiASQv8HBk3FzG5kEXD3eGnV+PQTS24m328SNMYQ2d2+p1Ac&#10;CGbg36nNRUUmT59v4Kf4CVPaVyCb4EOS1MlSlM/Sh8SG0gWfWdJXMJGQmFimsKjVoNIIFJlp0EFG&#10;K7bf5HRF1dokToKDhzm32JUNFc2lxttIRHm+EvZ9p1rpQTEeRlsIl0nwJ3ztY+JyQ9il8hHDb0Gd&#10;iP6S/KjP5av4bUzSKMRcdgdXy/LgICCcqgRPLlU+2sOmo7KzkxfxMTh5KYCjIFmlfIVBHN7Cby+p&#10;+yx3m78KtCPfqeAu7kytpd2ana8sLc3MPLg3f//ug7nzt29fXpq5W29evf3eatM6c+3K3WuXFq9c&#10;sqPuVHlLspiQM8UwXfSEUQQhmeF1MegOhaenb0Gd1GO5saESW5IuqBC9sCrFLgD5IMpXGyNQMaZk&#10;ohXhzrWW/Z1TbxSaS4ceex7NSvUhRb1f9A7l0XBb0G7q2qlCiAFDSlep59QAU4zmfuLm+Z/cqveK&#10;xSEGzYN289alm1sPHejGUxdW5t786d/pjaXJZOHg5qmx/YcAV8RqoE0aT8DxqwA/JeM+K+FLvg67&#10;PAh3W0ZPLC1vmDHRATEQ5mCMXUVLmqxQywyHE0tSbm4k5xd3WGZjKRb82y7g0MZahVmAcDVaNwyn&#10;0oHoadPnLz3z7NP5coEUgENR9mY0zGnGTCcSZGRb3LlqdabW6e09tJ8EW8QseV/KAdlixEm172Sl&#10;+ZCi0lmjYOD/TK1WqeyY2jQwMolRNV01pGey3NN8LlsoxouZaKacjmXLySEvnoiVinmcGjPZFI5q&#10;mXy0Xd+2ZYRu0OLcdHEI0EcBGoKHgS+1z7x9qhqKfXj71NZjT+eKmQjfH0cXDZ8zhljBF3l5vASM&#10;+7cvbZ3cgeJtuITeF8kGs7EKEBBZAE5A4CcRa1LOUUpmUayo2EPMUdjEd544Qou6OFqrR8z/idSL&#10;EHqQ+US5R/n7kpNiHWY1aWnLMJMIcDmtNgozsvcFvI6JEpf43ijgRbBLniYYnCol4GrhLcvXRLeI&#10;n+DaVMNMFiSdML7Ci8CXUl7MYhEpHgYsB3HGAP/iwOVxYngt4Qf4rBtM5OXPxFhenF4LgKnUKmgF&#10;oEknOYsy7WVOH9Iot4RACjGTb6YcQ6gPpSwuwxCYAvtKsELijQj2gNsQGGtSE8nsI31lNObX2Dqy&#10;IaTWRJ2cnJwxMRfyrpBERa82SjtEg3mgA8XyMsEzZ964P79Sq9s2qu4YsITaSHOHa0jF6nNGMZ+d&#10;yax1epuwCLF6+arVKSGm3YrZxXo8lu2kvHZ2umSYWTPWd9FODWdijfVOWJYoTQ2nub1TiqaXa0xB&#10;9bqIuZj5ViffHlzvlSynuqlVWMk31rdKwM0uxDE+YqjfKNeChz61PXZnX2fLLK86n1tcaI4+YZu3&#10;yo3S9J5MatG1BpdSLSfiTnTNqe3a73/6K4c2j7C5PCcfDMNBywuSmuTZMHaJ3AvzvWTVACgygi6O&#10;q1IaA5SqPr9MAUDD5iFZ0HD1RAIKpiZ+PcpjSw4JCFBqfbA6Yf0JNAvKjvMD31gSLEbchXuygmmy&#10;kdDQ4pNffBucMkwngGAV05L8hiJBBO9p7eMuTJ2bUtOvoLOo1xFegEXi8nRFZJ1IqJIe4QfxwYxA&#10;jaCjtjEFAMeKcHyY7uHIQ1ZPpdfgu3y6OqG2EUgW5C18jyqaIb1moI2yHguU3LGLAoUL5xQxu3ik&#10;07Auvvr9B6HMp557Cuoxy7BtN+gvKJoSk7NgwF2za3Zs7Yff+vqHPvkbg6NCanUMZLwQEIEC4BI9&#10;KGbZmRyZ0rctcrto7CuIx7DpfqfIudmJLU5M2g42mB0Xr+YB2ZCcKdTzhA+qcQgOyrCZwkO4CXxA&#10;jVRGjSMxC4bcEluVIdGm7abe/8EPCvufHRsMp5NxXpLJB+knC/TMGCkS5aRDbntl7WdnX//0xz+b&#10;zsOuUj0EwHUQNJ6jn/WKCYtAtTKvLg6zWqDqvfTy90Lp4s6hYc58JppJX+TS4tSSlLgRA0Wcbq05&#10;M3fh7jz9kLFJv4yEwQHPUTa3emUFB4uOMrAsf+BZY6EVXJi+/50f/ujIvj1ZWv3hYDRUHxg7Eqeh&#10;RZGUiwdzfqNGsTNkiLUnd4ymFgxNQcYU84Aow84nSAlap7Jh+UWsr2yc8cQgmW8tB+w1YfyyIIW4&#10;4Qca/syPcYZwb7lXFFnqMOaeAN0SEwVm5aX8TMJnf7CuVNcOQKpF8pogSEdzMZVV8NHASYF9+pjw&#10;Vtt2oRA3Q6koPjjyCmQ8lBZ8m98q5L+iks2mQaQkNoXlAfbNzSHhk340wZ6mizpWKbSkGvCQHWao&#10;oY8Dkkiz6exB+iRSKEjIV2iUAhZblpfiPOA12XdsWEo6drT/V/6jXWXWmwblbgR5P6Bwoe/59403&#10;Qi1YPTLoZnLZAnLzh057NRqNyHyiGoXwyANgXBDWmYvhp3gKSd1rmw0bQYBAicIABpH41al7pUKs&#10;kCyQ9ReI08eM/GDst1r8Z0d5qjJUBoXk61wz38aJgssPJssEEy6JIxxdwiYDlR6e3+jX8A0ddoQY&#10;hmw8IEBJuU5F3pFSjdvOp4BJIXf1Yfobqa6sfuObLwwVis88cTwSHUglgj/89jc3PfLx7VOpmMBk&#10;9I7QKOrfu3TuWz9+5Q/+4D9kCmjJVYH2XBezKMONQifBEQYTZT+fhgLV4EZIP5mjii4LZ5ilmzW5&#10;z0GY8KJ/x6fD+1ynG8J0vVrDCrwgHPl1EzO9YsLLUix6LnbMkaAYGlJdKIa/3A0+C7eFX2oZyyf1&#10;cWQJBPJoug0vUZAWldcUv1ffokR+hAKP01Gh+epXfWE9iLuB56TjEfKrMCNebBOr2+tpIaTNTOPq&#10;a9+Lb/louaiLTht8fnlqkDVxuQ0Lt1w+KV/h8vzl9wvYUTJ79RUeh5RqCPOhdPndP/vvGppZvQa2&#10;fOnMQCkVWWfqHuKaaWfyxezg4NL0ncv318tbt3/lc58AnlD7WQydbY3y2oobXbxDIXfgSAtzlMpU&#10;N5xGr2NGUl//m/9erbaiCWTFN82ba1ge9h2iLRAp3SfLjmVbDxZWI42cXvz3/+H/MVDknGqitaMY&#10;E6KHTVS3wQD7geWOE0cbGepVdWXm+sWFldrM0hKVT8fst7prCS9JwhwOJ9CBo/+C1Or24Yl9e46O&#10;7tiaiYYyTIiwdlGQQavRWhAoB0a5UFYV+AKiLcAuv4jkAql16+34cNGgEk0wB2dIYk1YBI6kYNa8&#10;BH0Rw3bgiLV7APwPd4qyRpWRK3o87lrXQVMwqSURGA4jdpiKMeauoYEIlUOei253rf/jT/7okx//&#10;4tTECO4dhLy/+av/4kTzv/vlLwg0xGKRIkeB9dLpFRsdFhUPi1E7h64VVhMJlIR0s9pJoIsk+DJx&#10;gx3EWmLBq6NB/uMr/qNnmUH56Uri6xeh7Hrl50BGYWGilvOjn49ZwCdSagyyqsXz89zrpy5V3aef&#10;OZnBygR42dGYp3v35z/qeukPPv4IcJzRsdZqy69/99uf/PJvTxYz3OkQ0iqoSgn9KsQMHgykoKzS&#10;UaEeN8lJIv2eG2EGVc8Ek67rptwWYgluLkKDyeREXZ6bvvD+xbnW2uZ9jxzauxecYZQ+trBgFMTp&#10;fxxZyUikSUNL7pLw8Fnt3UqlkxAiMC6/2UIKzUQOJlIeDTvVS1evPfXIAS8WqVc7YGX0HyW5lNxd&#10;Jcp8dmGEqUpb3kjhnfVl5NsohEjImrV6VlRjuFd8fyvQ0pr9ToaRUnG95xcXRp+JdjQUcmppjgys&#10;RvVmhdyhXyr5L+gDOrzRQ38GYdjVVNwOr80v/9P3Xo4U47MXbyNPDyB6eO+uThtllsG7F94fmZrM&#10;xzTs6WNxt9m3yoVNbnMtkhvFm6XZWGPycdeRw7/36/+MRQgTFqdBuSJI/T0gMaIeoredaJ7rVA4/&#10;AHbAo5Q3LWRQnHCxRKrZrxsR2uaDtEawtOEO+CGCe0DMV0eYnImsrvWNBkatiVFGzQoURqBf+Tws&#10;Ejz6qYoCLxoAqgeM7qQsaFWIygJYVVtAHZ1CMORYTEHfYz3idgHSTzGVLEK6jHbCVlLcU4JtrGKE&#10;xAf/u18IZx27dfrt194+9zZ2Mrl4/JkP/+qWPZtBOB7S3klvVDwU4IaTgqYLn4K3Vpfn9OprRm5o&#10;XD3iFXUNEiHdlv1//sn/d+veg88//QRphhToyMslnXqtixZlBMbkuhFIFzXMHyUr4Pr5dFwSm66m&#10;eC7+X3l9xkqQJ0C9qOf1jNsN9+aVmzcvX27VG4l0Z+vupyZGS1vHxxldisMf4XyJwury4uR7/l5j&#10;BTdNMuV2y0olow/Wm8hgJfJxp27H4t6due7XEKk0ainHefaTn0hmcgSobGEIE6EUDR2tv4wSUE+/&#10;f28+F+ydePygpNysLhBaVOekRQqunkMohuY5CiwkaqpujBBvu6bxjb/8q5NHTkwc3GN3rLwebbJS&#10;4Rv1PbOyEgMTx7jHdddrtZ99/4Vf/8M/yKWLqEtHcHCSgkM02lpVkz7PW5du3Dx37ne+8uVYTvks&#10;CfkIdpu1vmb+6d//p7AR/cM//F/Yx2LFLoOTAvSYq71oObM23/yrr/7p7/+rf5WDVEodUaUQFQ9R&#10;AZCBDyR/UIC+NPD4Qf8IkxpUDCzlnPXRXtGJaFRq//i3X0c48vC+ffsOH4LU89Mzb9+9djnhdhKZ&#10;4m/9+j/LktWL9R/DjTGE2sT/Rz4GX+E/vkw5xuw9mLnHw1B7WfUgKUhjYg+p9oVqOW/knFwMm5p3&#10;9/NG/kkatA8XHq/IwvNPYX5n7yek3+c7aCoBbx+mgSioUgK10WSWIQyqlsTTUqIK2QuyF9Qp3FW1&#10;lWBf8gwRKUYdwpdwUbuJHm8IzjY0jBioDj7p4VDHRDpNx6mPZYqSg0uCJKYXEOkgdTIFE8A/Y6Pf&#10;zCv4e4fFgvgXMUlZ+QmW7bdDuDxbJglg0PBHeRb+WcLn8jNwLp7aR4F68v0k+SqfIQhwzexwEK7A&#10;mPKS5o348Vy/sfjCqXfPXX4jZUSmNm26cXm6pS8Uo4NWPKN3611EBvqtYia5jil8NPt/+xf/giCB&#10;rYWIzsG4ziPHmex3GZkM6X13rd776es/vH73zuFjz2+ZmMqUM3E8d3DyxBQ3xGQWzznUpXxm/nRx&#10;5dTrP16YeTC+eeenn//g4MRQTOj5ksavztfKE0MqevuflwsHdmHt+cRzCelOMO/211cqze++9L3l&#10;xcaXf/WLsAr+8e++4cXpcGdajZW8U9t98Pj2Ldu2bN4pg6OsaM4+OZ78KKqEF/2jlh4wMArPQ0bj&#10;eb5o5AbpxOWTEbONNkcoL4Q41pLYrajSTPXeJFnliXDW+DcWQIciheBMwk/45XmBDTEAx0nQx1NH&#10;FWOo5jK9FzScTjwveAKjx027lYOag4AFTaNoHrchBuYr84ulYiHL90CtYkGSO8lUgO8njPqWWo8i&#10;dGva7ball+IaII1V8/hfN52OYijidLuaFQ4w+8VlM1bM3m0bwFpaBAjM5mH1u818qWgwUG+46Yyu&#10;AV8z0iYjUNw/bhQms/w5BQPxxW+/HHEaz37+MwSxgi7ZJasaww0xUmD5JXUsIGvd/k9+9J2RoclD&#10;x07kIbXBH+JhMbcjyAl3GG1E2DlKKBy8gksSu1IgCFRitChRCCNXSe+ZBqUjQj9SHV5Sfor7Inp/&#10;bbzIpIGAMZxaszwIsnp5WQKZqYpcKbnkZWGTgfuBZtJQjMB9BpQAKyQSSAdC3DKpQ9uqjM3DWCf/&#10;ZJSVCIO2PnUql6DIVbRIiRBcuWStaaH7MbDoDxR2GzI3yToRIRqMKaAigQgR2DmSmKJNBCrLIvSP&#10;xnSSeVhhKSnrRd60zVyUMPBhu8MTJ+b5ttQeOhpinBOwWxKHKFd58VZdoEMr7nWxgSr07SYa9hjr&#10;sMmYY0ESUgdNEjKK8s/1+8F9+liNfmTQRuy+Vf+L7/z1Gz+50F9aRWjtfnt4aHHNjraXo0M7G9bN&#10;ZKjsiHcoRvL9cHZd75TbE27wgZOOxnup9cDqkO0thEt0l/RkT28mIoZmJoykHcv1wXHc+dE78bVw&#10;fcwtP4i28+GEkBSHk6vzRtJb7pWS2Qfc5kYvGQoZyX7BLq5vgsDf07Rde3Zb6dlNPYMlumamS6lu&#10;GAy5b0TbXjIVb3ZWV8KVfCg5Gmjlw+7TRz5VLvO0KGKU/hcNLoEgEPtwNPjzYXTlSopJx00MC4ZS&#10;h4lbEQd42hHsORkEQ4AX2Jq0Ugsxnk/IsNshYGyZrwRnVSQhCnuxa1EOp/ChgL3Zb1JOg6TAoidL&#10;U5rE4jNFAQDmyToQ2VRZKFQMAgATO4i0CcGbaFNI0wB6HY68LGjcMMFcBeFW0xAQ3MgDIPVwjjDB&#10;15JhPZ46FbjQecLqkfNQwX0ysgOJMiQJgGtcGFw/hrxYzYDWwLxkBCgs8BbhBFqMNDlg/mlF0XGn&#10;covo8emV+UXDKZSGUdI12i3czNApd6N4k6EFLrplVtBarhi5bHJgcozWPxM3Uc1uWKFVGAOQCIG4&#10;kY3gUyO+QPHAfQD/8oXMRaeQJEckyWRqD0ATCijQmIUejjoO2x6KqSGCHLmvYE1+P4HT0Y+h5Fz+&#10;dBspmlimIkqCE1gkFo7p3WxppICUPboc7Io04V4g/GAMbXg8/dwoYsrpdKjdGpjaHGobko4IUZYY&#10;xN3jxYVqK3AesQNGnjxK5c3UN6/cvFQe3z4+uWlgIJfJZYrlUrZcKKULmYFkOp2EKZnjjQdHQ63p&#10;wamDGfKSNikO+xNEX8lA8LlRzxUgX3WAPc5sHi4uiI7R6FRt89lHn980VR4vlgrlTfFkMjmUikPr&#10;A8snC+fuQcfwxVlp7yh5ro2XosIBO+MXa1gOEqF4PExr/EyiLHmM4Br0SP0CScETovXH7eSM9+E2&#10;HwMiFig/O/4TYW4OM5XV8P++mZfI20m+oH4K20SBm71EBNGwXrOLfrxy/hLrThHgjmehw2hRuCGG&#10;uBhTqAhK9QtUjhch2+D45DoyapaWVxN1K9FMFBhLznnoJ5ad13SQGiYE+QLRjouBSYHmGovFhZIY&#10;i6tZaYF0VZntm5OJ+yrlCjWDD4Fx2eoD8ksIMmwn/Clt1rlO35WwsFFaSOxU6j9A9tRy4X6jr8WA&#10;oi273qA8Ju94iFQyttAPhtLSziW1486I2gV2Y7jOQdsIBRMprWn1Y8weqBRBVj4Xx6SiGkvayDL9&#10;8sP/nYtQOLu0W5XJhnKMU2WVMpjmz8IyU786cEE0xKqZhoEjJt/Da/QgETzMaIUgoD74Bp9LwVtq&#10;ckDdBAVwm83VhdqVq+9/+EMfGCwNhgsRdGnv3btR2rRlgNfBO0+ORJg9TnN9GtD5xIG96BKJ+2Qa&#10;wmfPQDxbj2kRBMsY+oEVxWs2LSOBcQtZrN0WprHiLDh6UknXCXrGcuIDgvnSVVRtKyIb4ZGuIuPe&#10;MpDL4+RSWROCLwURw4Mx1yJQ4yrF9peFLimdMplVfxWzN5Dph5NxJEzsESxxWRuUfiDFpAt8MyuN&#10;ywFwF18UL0SmzM3BR0KLYQ1NxhaT1gr69FRWVqiI7SpJBGyDwuSkND2SkCpYMH72zFNIoj4oSoUb&#10;zBRk3VixpMh+k9yHKVVJvNEq79LDv3q3ffU2bpXDh0+enJzaun1yanBkdGTzxNYde0cnx7ds3jVY&#10;nhiZ2hy1qyvN/q6prThhcgca6wi82bEkj5PEMYP0OnbD1BfwU1oUPSDVsQhemadPvTk2lH76yec2&#10;DSWKwfjOzRNzSw927z32xEGExMLjkxP7925POt2GaR49cDId6wuCxnXiUgpoEoNYjeygP4FoZemV&#10;5rLIc+cGBjYPl4ZKURxaS2TvjWAsD2hF2uYMpFKoiR3dt/XEI0+Xh4YGS3oYI0XWfDTUqjC239bo&#10;AQrEQ+jzk29lubVBDoVIyKqIhDORIGaC2OCykcl0ZTI8w8kQJW7AnsMwCvIaMp44G0rRKDfACyeD&#10;Vap02W5eKouQCQuR5j6vzUnGkIQbtVMQsKB1oXgVYQSgd+X8tfzI1s15YW8hUH7x2uVMeWLftgmV&#10;wPMoS7L7REgYzSOuENSy49DE4XiCaoSJIXQNMqw4q1FksVX0YqctKxIxf+FVCLlSTaknrsy24NmJ&#10;+IMMWXhM4EMvDWQYvNNEDEgVwYpnhEMrn6oF9ZQPJXtcWzNCd6+8M7/uzU4/WF6sXLq71FhcvHb9&#10;vaX7jZnm+rX7s9fv3L9x8cJarbdnz47RfBpwVd2WDVUpXHqRg1W+0uAybDEhNGiwikQwg85832QQ&#10;oMOecnHM1BHtBg1J51Mjg9cuX7w+e+P+rdlqsz02OIbSmJoSE5dbdWapbofEIuKYr8fKB4kggqp3&#10;reX19pnzc5sGchpnv92H4dps9aYfrG4fGwnGzDj0KzivnOziiUZV4zc/OqKy51FP8AEwKpXUT4sp&#10;ExXYRZzJnKcy1SXSWTLBHsHbl7SEBBdavq/so2pRAr78td/rOOdvrp29eOHWtRtD5bEUGa08Sg4+&#10;YAeCCc8LrJxkmjufYealD4O+c++1d6/G7d5oIXZsslTcNJLDmrg6z3FMIsINom05DNRCvtA0EjLq&#10;yowJVUTba0dHSsX9e48iLoRhpocemOjNKjgDLd4II+eQWQCP0A/xoxPrn/MFSxruoVShGpPUJGbU&#10;MGQXYO3ixoh+lqwFtTz8jpqqCdW9otJukqUxXaRnzfWVMBph7FziGR1cceTgzQmtABCsRhV/ANwR&#10;4thQdyUQCQbKkC35D+sO+R5sFGX4GXEc3iUSi8i5TAJJmxBbHtSfKVKE+ICXWGlkYvPY1smRUfyF&#10;CqU8uJVKJHwEQZ3ahDgZUvbBXB9J6bndqGP2cD4EuVC+Aax2IEJpGpl279y7pzUvcmT/XkazY8lM&#10;mAwolIuHOxoDCjDdCN4I+Qn4q5Aafmoj2isdbrXdqPhgkNKSMduCpLx1q/6jb7+4snxpdXkaE/cq&#10;XdIHVL73lip2LlrK58JBZBMgnJG5SMZBxxFxH49eOzkzRmHVtsdpnUuQmfEkORu0SrVz+uxpzEhH&#10;cqHlmfbd2/cX1pfnb96enZ+9c2/p6u1bl99998a1u0v3r+3fs29gAvaQGm7yIyq2CzbLIKz53lbE&#10;CnBYyksaHsFEiJ6P1t2++1CStAMtvUwO0+p43E7QCUJMlqHaCHP8mCKEl6end+8+oMWxyxYVLJwb&#10;xLIK+0iys5B7b2m5Ups9dOIIH0ud74q+IZQrb/7uAozSw8cOI+ENT8WtQESkfetquWiw1l/p9q7d&#10;ufqBEyeljcdiTERtJPaiRDkxr9ZERY6yiPvs9yN5aqwf/iqYqFTIUqsLyFVdM9EqN2uVvft3//js&#10;udTAtp+e+llz9sHmmP3RZz60beu2WKoYTNA8wPMeHgcHGXtfcg9RWcZAmTFicjyvozxZWb3saEIE&#10;NEMSGJIK3pq0TSHswAfiEAKsgjw1GkSQlHw8WqEMAm+xelVThOYloY8PK4hMxO1RV1Clg5GhjOsD&#10;fHIMQcsU5p2UbzkKQI+znlUpbDopM9QkB3Ufr8O3kemJM5hCFZW7juxK6bQJgiKKerSz1AhROGJp&#10;SU5GPonEXFHRhcsOS5uPBWQnWaEaaeIa+AsDbtxNEe6U0l16OsAQfATWvGo7SVuhL2qeek7JB6kk&#10;cAOR5KNJd8HvmvASKA4qFpo6BYBnyKkIRDKDLDMHG2mPWYWz+cprP8t0urRMBoemGGNfM9pPHD/2&#10;2I4dO3fvKGTC20eGNg2PDWUTtXrnuRPHEzkphTRypzwJOdlGhNFphIa4lRBVMqnyjfuXG4sz99fm&#10;r822lhdmZ+eR7rApIudqRrPnXZ1bvHZ75tzp1xYW1hJu74O7N41s3hNP2BzMyAUw3pEEyeKJA5yK&#10;xJsC3EnpeUBC1lOJokblDzKKxmyslBtOBeqRWKbtRG7dveM027hAR0OdDz9yeM+e3TjAdBG1wLxK&#10;sgJKbAXJdjm8SD55HThbaHBwRCrcTchTlDY4lYXR6UK/AtJGBrurXhBnjBBFAd9uhYGJBLKWaM1P&#10;kgFImSNHmPSPFTEZlCc2KHgN8ZBIDxeHzYL9YMuJam4T6jjjpBgltSmUzRwzw9icIhbOoK8TjmBT&#10;SUoczgqUKZP1PGEfmONy2S4sBiXgCMZEpocSbh9VJiHa9zwtI04seKaGeRaiMx9soo2vt8m9rRpd&#10;VQZoZC+IH280pKU46ek8OQxXx+AFymIT6RVSFDI9libAIv6BHg2/19/79uToDnT9XPB33pIxeZiQ&#10;lgXvMWRB4RWhS7KV1fVW3HZHpgoYZTHVqFhyalSFsEChyrYCzJLMV6nncwhKRUamGQlkwSXQLGP+&#10;j4SfcMS8qsiCC6GkEwvkXdrTUfyp9agOPC54JYsZSBRyX0cEbUTrROSSFLAvMsYooio5C8Ws4nMJ&#10;3srdUwND4rHJYcFIqTLYFbQBuI0cT01ucR/ohoKQ8ElhDXO14JsUp9wNQiJkJpIyyoHksJo3ApfX&#10;7WZPKhogHX6Kd6TpwZrlU4uJKGkF6B41tdrOsi5JM9QKYaWxfSRYgjB2gvRryQToBLOW0BDj43AA&#10;icAF/u/CjocQhxMysZJ2jut2dT1uOR0NMVZ8yYD+o1H4QMjwAgzFPNp8DQ6rs9fP3L+50tNq3YQe&#10;byxbJWiaQ4nSbD3pFaza0rBMEHHQafEO1fO63s6b6d5AM2h3kobezMSTmUa0gXF3X6tsy2or3fFU&#10;q52q6aFe+t5AI1d1B6zeZDs732+OWJlaL1PLhLOLA6hAVjuuHu1EzFx3xMis90ei41EchOMNL7jv&#10;E48NNvWZifDUQr+TrttWIV3xOoMWsy/rTna357w+vj5oV/b34uWxzP/6h//7+DBcV0p31gLLng6z&#10;pAgSC8ToUcUC0eng9gG3MWaIlKliMwpdiMkIUqt0gDiyqrov4D8ctDAoYGQxtQ7ug2s0hQ10ALFt&#10;RlYsGqgA5QBwgvVyqAL7wv4FRgGyJSIgG8ceyylMV20SVgadE8nByKQp8EgLEwgLyVMUgwjaqjjH&#10;s7bUcDUhmJOAEy6W9poNOR4KHCHQJqWKlBlmsVZUBhF+yJNBRXIvuDbkMnwq2mtKoSPH2BfbGo4P&#10;Qz0sWbipHG/CFaCmhcFMiLPt4Pvn3zj7YEkjnK7VJg8/cfXmTY0+GyqSA7Fo221VqlEdg+xOv7Jc&#10;3POBhPiHddZWCd7obNzmLk3teuaTz+/MSFakxBoFu2SMjlkDV9TiyJ5DJVm73EOOWwIQVLWwY3SS&#10;qFrWWu3hQjqqO7i3yaVK90DpMnKSC35H3owECVEAvI9NSIbKjuIMg2wocFgPFVcyUVqqDfx5SXV4&#10;3Ph5U5zwRNxWN4qxpECZEACFGdATxStS5HhafmfMRIYilW08+x+EFHRCkhIeqIxPysPipaCvW4iw&#10;W5C8JTABo5A690MtqgTbK9DhDyHyGYPJ4OGvspFkk7KTWICCi4QEGmcyXSihQcH8PFxetgmEKjZA&#10;9CN43YdtQL89yEFDWxmLD9iFqtbd6GpKnFDtaz6s31HkP7gbvqqR/1dVJEjqrEAZwrlMcytKsxzh&#10;PFa1XPnUAu/7OTcL5mFyrMog9bN+duLTjvyXVUkPi4ihUtrYxOp6ELmMSHQI/hRyldHUQAS+ottk&#10;oO9hsaFAKGFhkKuRbFGGEaFaqCUIuRt5bCBySVMoxkgNpc0haB2HLgUF3QTpMVA4Kh1ALAe0flxk&#10;TX0CBbtDBWjfGpg/i9OLAEKK6s9HIML66AzogOb1GbqUVjC8O6Jy16R0D4VY/g6iIzx+7gbpI71V&#10;wmRFlCzk9UHD1XwHVip8rCTjMCrl4nFayn1VzGeRszbqJu5UqA3DNXbR7RVfFBSuhfbZUoMG3G1y&#10;Ee4wn1Ehwj4Vjj+LqByDLhxspIb+U2YlSLby8P6rz+JbNAKj+2LbhCP6tB3SWvYyt66m6Jm8Pq+g&#10;IF15I97Rr3lIlPlDlde5ee7MS6/P/uZv/zLOnBZYuNs59b1vjBz9+JbBBAcl30YR365UX/jG9+41&#10;qv/md38vxyrFjIJXcOoBLY9nPIkQvVWWnwP/Iht32zaAT88sxCLrLK1+F8+AfjoerMf0HNU+HQJ5&#10;OlwbnwLYmvOPkCtjN+uuW0oLzxBAg4jmMpDC91h4OIarK4H0INMSQb25FswI5qqQYr/OV4/Vb4PL&#10;aBO3kauBktywrHI41lC5Ow+OJc3LdR4q2vD9YTqzdPaF0S7Szjw47rCSDaXalI2QoNBqO9EUs/Mc&#10;ouxTWEhtOGrk677iDPfWDDRM6Y7Ua0rbyN9ooooopGnAfXlMXFi43rQxkfmrP/9PU09+5QOPbGJ+&#10;hq6AUetrmVhGrFpxTw8ZbYxa0yGj2+7MZIe2yykTCa5V3eJAPkTLTjgLhA6F5MqGddot5h+BJd16&#10;V7ty/o0to5tzpWI8GlmZnemmp7719f/027/x2+E45OS+l01WmvJ5zr77wt7Dny1lpdiQHDaOHIqm&#10;ddpeQu92DLp1Wiol4gob8KLS3SCfw7gNxyAMgshiOxz3OuBqjtMz4Rjr2CYArWHJ4tdyXB7YUN1v&#10;Cdj1OhM/Si0BDCIdaNUCwC6G7eH/Cz0WiogbXzKDt+6vrT6Y37p3y9ZSJxEv3p5t//T1s0bz6kK3&#10;Mz505MNPPrpvF4q3wRSpUhqEo4UEEym3aS67ZiruhRxodgQHGrkOwrVxjrJ6B6qhXchqXVv/2je+&#10;t3vbnqMHp2Ss2Ov8w7e/nSkf+sTjB4SSK3K8Qml7CBry+NiDJdeqdEICF2nCiGyKmRcAlyYIk2fF&#10;Ya7Gw3MPh2V8kIKl6AO1Kl5tUDg5XRQ+iyamwArA+xxAob6BYj1rn3k2RUJpmP1YqNtsgOJfPfXy&#10;ldlKYSCldw0E+aHf37l1a6nN/fJGysmpAe6cXalQ4uR+7Xe+sqVMEFPHPbGFs5u1QfeFT4RqIFvc&#10;gjLMZ0H9ivM3ZJkUGyaauqLcAjHHcmYXejfuT9+7fhE9wqq1WrQMtvv+HSMf+uQfwjiXE5kdwywG&#10;hbq0A2gKKlqAjz8KAcH2kmgGO/eXpr/x4ut6OpUf2pfPpMw+xujm/KlvfOzX//VwOn5ztptMgrXF&#10;U14/RQRIW3GKPeFp+vU/N4L2CVuPLsiIMMVEAYOjgdvIFp595VTz+SdGBL9jwbPjxNeIvWyh3wOp&#10;QuA2bJrWzD/+i//GD+7MB596/sTIjiMRTmdWIge6LGM/7nH1fAwOLz6CnGu9Svib3/jPT3/0t9Nx&#10;qFIhZqo7QJZ9OD6ZTgc+oJMqFfBIkRsrHN52t9ajJdmLapff+vHaavvDn/6ciZ9nsQSvREwq5fTk&#10;cfOL+OMDBz5Qxe3y31HBvhsQFfAZPnE+js994EZzkZKfKoLYvKKQTAjASo1BY48Pkc2xdKghuEVG&#10;3Y6T+aQnFQLL60+pPxD0/PflsOAW+UAD78hHhmFtdzpmkkEkVUwEUNWSSlik7kUo3otq8AVclg5j&#10;7QG4V8g0APuycAGD0Hflo5B0pHLcAKIhb+ETiBQmKN0v/qxOLtn4KKObwiLcyBNU0BXxfrDChGca&#10;PNj/+Ed/tGXiyLMfez6B4VCrSiOcEYRgjqdP0OBe+dCDDDo9REMk5VJphu8tzskV8Zo4mkTrTffs&#10;++/fvHSt0ljIJjuEoUQixVB1v4aqULpCfR5Olca2/Lsv/KpeVICmXKd04TZ2a8euo1LQq2HAFEmi&#10;cEm5mdPNxoPV1nf+4a9+85/9K6nGLYxBYMHb5SSOE704Njo9eMjoQjduXjoTSw+ObN1ZHC4rCTyZ&#10;CSWZpcKH/ACrGl5wkhELG/kAiDqiieBLQagDiiNPtQnlbMK3xA2RGgg9hy2NFSty6R7mJckgzj8a&#10;6T+ACFMIjk7fi2rAfPvyjUtvvv+Fr3yRZyJSm/KspSFUX++//OormWjy+eePasypyxSGRatQsmck&#10;tc1gs2P8+V9/9d//wR9QoG+sFxxGDAcwqtfWY2Sd7D2Itj4Rr9kSJpnsUHBx22n3xWoXpbwofSqa&#10;OqtOLxZyGmvVzts//qeby+2vfPlL5bGyOGhoYidMXJJMxRA+jBYtel6VR61QGLBXdrTMn/JEGaNl&#10;GF5OZoojOrthhgCkzfgwz2Qtsa6ID35Syi3iIvkG/sw65HcOMtIGziffmAXkWPpqioDE+dVW+bxI&#10;WPDXZqOdQV2Tr4vrug+F+6hxkgzci1nWuh0qZZxuFe0PqDUeLRmqJ9gSG4m0xBDJfdFY7K3TEYqC&#10;sojSELIAomIgmZ2vM8hT5qFI1UWqpnLXDXxNHrF6XqpgkQXJZ5HEEsUwyhup84W+zSpA94GVBJCn&#10;sllcLmGxQaQwKADJ+pQCIAiL7AhehF8SplWGwBeV/aD4R/MZeWvQOvPtV348sXV7vLRNoMq+8bPX&#10;Xri4Fvi9T30ODpZMczqWDpnB066ee+3kcx/k706PhLwhNEYasdKV94dyuFQawd3qWuv0uy+8eQEt&#10;23aYhnGXyTk3HAUx6qWSxbXWejYGNJl4ZNPUkQ98anQs3etHdOmJOno8BslZBMQ3QpaEQTREBfcX&#10;eNR/xJRmSlCIApvhRn2L6y3yXHsNA+lUdjCwB8dxgevKKmkIGnVMMiJ/JmvVr5sGVT/GT579X/yZ&#10;E4RamDeIATyRc7bqXJOezcYctwtCTW5uhZ1OpZ8bYmwdIV4SMJ4bmrnALkOB4LqCgP374BdB3I1G&#10;wIFvBYag4Ff4MVBeOOA4Crtep0c3rAfKX4iEGJBCfsQOM4RmajY7ByUpO9QPRUgvWWD8iOfKHB1R&#10;ggoFvgWgD4tI4D9gnRT6GJjZP1jBXtK4tPDAvXn1lz7/mUxUhzoUZvTHJAcP5cLxbo9sQS/EY7Ah&#10;4BdSFooxOmQbJNzNHvxPRfcBZISxRO6K3wg6/s6pd3567Z75pS9+thDrICBu1oPdLsmZWczEe5Dg&#10;uNBgcMGwvva1r/3BF7+QLWZpAhIKtET3nRuLzcX2hx/fJd0mf4qfIMad9he8NAzUp/A6YgpMck9e&#10;QVscCTbIK4ivkbHoptftMFPDjuwttWPFotcBa2QrIUmhUqZ+R6Y6eb7MUVEZcAyGqa9BYOCggdsA&#10;LKwGYgOwFrwOnu9poe/RVEfmmOsRiFON8cDgQAgcyrnQC1ke3BFqbZ6XaAEJxQR0DwYcWU2vGUR6&#10;C+UcqkzOWRmmhLVHxqJqLhpIkZ5I+VM6yNgMq5QfBFBmDpKYAOJGMl8LtJOBhHJzlmmnnBR0YkcL&#10;oAblgpXIs4Y/3w5DxjJcbrROUQOAKOApsu1tPIw0fgoTJIAd0TVwUOYg4yXMmIwqkU7rsaXa2p9+&#10;669++tI1e2HR6Bud1fHetg5moWtOd2t0AGOgwLTTDnd5cO2BWLyb8mIrHhVbb1O/OMt0Y1Qfj5i1&#10;VKK+SFs6Hplk5C8RLzdsat2WVTK06kDUXWsl7KIFnc4qRK0uHq+d8WamGmkC4eAyEsV1rDk6gFKd&#10;mdTji+YgJ97EjqIXKsTmW81OXiteiHljwfCl1I14v4wZ5Ep2oexc2bk6VAvq8Vzx2P7D+Sz9Tjny&#10;Ge2WwWCcdGVijnCKMXs/iC+GbyfKEpQEm0KXwo+Zc9hbpLxqfpg2CRtP0hiqRWkuwjemH6OUGtA+&#10;NFSbwgxgAt0Qw1arV+OLkE49UO58UTTCuL9C1KCgohlCaqskA8HU5GQhEClCpnxRgCdP/EzhmpEU&#10;snR46rymyoaZ6MRxjFllZHW4GBaT7+vMVqjB2CQKNQOYafLghV0JE40IDvwH7tMPFAbET5AgIvxB&#10;AZ+Vh6AnOCAosttruGEBu7gG6BPiCQvhoHP75mqyKF21aZST1+55vUXHrDearX6lYRhr3fygWZnD&#10;P7y2MNNsTbfrVrM9V69Md/jsEWtyy/i2ka1Sx4IyCCWFE5OMWRxsPRysBjCTBZSEsw1PMC+ohx2q&#10;tSLv3108feH27Mx010mXshgSykiWtMV4RhyCnEOiw9gPpXOSprN/QG3Y5yJ5D8dQHaA2JsOMeLut&#10;XrSva9O10EqTvIr1Lea8yIqfu91DowMBQ4lY4qKjYH5Rf2QimJCrIH+pz1Uqj1+HNOHJCyXPY20I&#10;JT4OtJ1oN7ox0RnkJlqCfLMJ8G61GEZiyAqeptKxFOQCfEFOUZmcFcsVP2Y5QbY6pC/EEcFGxaoH&#10;jJJaTIb7PNQemaeW+kSlEU3yGJ4pkVtmhlXg80/3X9DBVFIu+i9ctvyz/OuGxir/5CfrPntFjUay&#10;t1nkfEBRsuCbFU/T71L6wmRyCzjkJHNUR76kiw+FmVQLcaPYUIAI/9FjoUUorcUhlDc0K2hi+yRj&#10;CY7jdSJRxtIh6vKDqonhd8mEe6L4I3IOIVZMy4SIiSwObw1yx0uljXorGEH/WgGC/pgz8mtMZGuS&#10;xhIH0YmLM/MrGBVTriSAagyfC/LwreNz8eJKDUdqVIXIC37HfDctbvBumk+qmhUHOja67Ffs57AK&#10;Q5pEcayQAcJigdYWl6EEHimRpREqWA4TgwY4tcjxqmY+nQ0xxVOCdy4eaEx6diMp5BNpxwa9CHgB&#10;b01opZHeDcpMpQ+0SR/gYdnGH1gqsFwBsHglHpCkAA9hULWEZD3wbeqLvi2a6PKwcpCX4hyCfCTM&#10;aQkaImhMyeTXSAIzq2sjrPmjZPwTSRsHFV39yv27C9v37qVRE4lwKEbv3boxtm2fXipFaE7EU7Uq&#10;YiX2m+deYRk99/hhdAk2yEHgnhp6ZwkPnpnejWYieG+Krg/3ykiGzRY7hcRb1xFdWokmc1D9kZ9W&#10;3G8EBFRDCWyG0qHnTFcs1NvatQ7pF2sGP2JKR0VhJ3xJZtltdaFIdPvhVI4ESGk4bgBzArEpP1++&#10;BG+Lm6O+QgcgVEZHTb5NsGaWtGDNUuSriOlD28FQA3n3MPNTom/ycFX7rseSwDFwxRV5rGexCZLH&#10;DjpFVzEvkK5oDfBBaJ+yLKlc/XRNlVt8COS06Y96XquD8BkkUmxxLRyZXj11plUPFkbHMEtNkipk&#10;9Vjf7tGeJC+kxMesisCOl4OYUmmGxWSBl0TnP85CJZkg+CClEbJbQaImpxkhW7otgPohJ6NHBreM&#10;hlNJNA2TsVS/hYrU1eOPPpeUgRtoQk6QJE7Xt+/ZiZCMmJqSSvc7HcNCJAbTDPmsyEZgco/SAx1/&#10;inNp57CuWDAo0eID6ZhpRDXCtGylNS87lk+sh5NI0JBoBBmUw2hHsr0wkvMA157utHCvUBFJHANd&#10;FhfTAaS67DA0OHhKmBl3vRd+evbKmVPXb7x7c7o6MHEkrTlvnLmwMn9+eaWb1ZvGunWvm9g7XM4X&#10;XQs7WeJwlJkZyFwMmurNDhck9hj0ZvtNU6NtS3nMegz3aTmS7pCpXrz0zu6dB4ZHIdkJM2tl/t7C&#10;fPvQke2EcWGySzVFGcNTY9KBZSDhztNMlx4AvD9r2URuiYhgcaBLyIVWEw0DhbB+2Fx+qOR3dixY&#10;JLUQX6dC8LP2h9gxz02ic7xZA4BzkR9U9uXqrcWFKoawfjQSDYfMG3cfVCrrJ48c3LZ9+xRsyrHy&#10;xDg6LTbEu3/++c/t2HFy5449WzYPPrh/c3DyYHEwCatPSGRaXhTgaK+C5om9TTjY6QURi+a6Zf6R&#10;tW8KlYOTF6MhnGpX+6+cvnv5rZ83K3ealRuZYG8wau7ZP3l4774DJ5/Vo5jz6DDepeLDm0x2lnoR&#10;9p0I7kgnXMIOknqcHTFvbqFy58Il1CtmFq4u375anbkxP33R1OP37pm1euP06Z8sLFy6cPba9cXl&#10;Tn390K7NyjjyF10fvzCmvEGNkN4CSafPrJc9ixXAiz/6/rYd+wn30AS6kKZNr7ZWiyCIS2IQHBQq&#10;jdVdb1jXL76cihhf+sIv5cvbojI7RvqOZwWZAwWBEPTUY/W5yWxU4Z7o0f5IOprM5HM0JYAasJln&#10;EM22sIXBxDCdSocIJgx+9p1e19BsLaJbunBJkbVD794dntwuamk2hqYJITVstMpk74timsQQto8f&#10;tIk5fpuEP6vAxZitmKsmg10SDy6MG803s00IXyyenBr95s8MwHJqoFxBFIp5Rg3BsMaDRgqwFY6q&#10;HNAkEtBDeHdVbMhNoyLlzxTwQPlJaGEclBgyBnuOyIjh+SLspCDzDWFOW0RqqJ2QHQHzokiQIVYa&#10;IdwErwkNumesNMBMvEQqAzM6RUsff1gyJX/gS1ogpJe+a6SU63JjOXeg6gghXYFrbAehNkCLVk7x&#10;/L+uW3b6rbfescLakeOH+RkiHswcSPfS6rRYWJY6fLld8uzUy/oQhmopCV+Pf4JPwfAKCt7Oa1dr&#10;9+5WCunmU0cnn3j8Q7sOHtm79/jBg8d27do1PjkaxN95uW+urOw5+ES2YIMFYeWhug68MlUTCIg4&#10;csLS1fG7YUyzH3IJ1vTFDS/hVUtTm/PZIJhCPminsoyaEhAkTIQi/ZAVjQ2UyoXRTs8tFdPSfacQ&#10;aPS9GKN9KCZxvehlWpEMIIio8MrYVpiUAXRMPrJQiX0pJQTQmPLGRoCfafc9Yi8UYMoNjGYB3dQ6&#10;EvY3h6iFBxG5pNVpQvbXr9yarS/eO3Z0b0z4reJrAM1X2DK9/rnb94Yi1tjILvywY/Rg3D45frhF&#10;zizv3jLsa9cv79x2KFVmcAdCDqQ/dP1Qb4DVix2TFMMW6r1YjCJNi64OYojS7DRh/IQT8VDU4sSE&#10;VM5C7a7ZS2sdV6CKSKpcuHf//ui2E7EiI0wuRNgkCr5ceQ8LZIU9dq04jxenz3gKi/FQHwck8cGU&#10;rE5USGm28prUQZD8iFQsb24iP/kLSIsbr/aRzzBVeamUZOLWLUcmOs7BkN9dk76lOuv5xZ2kGMaW&#10;3d+PSKkqw1NyJxEtiYlgK5xlevDkRRHyy7RGBs78B9o9hDhpoUDaVatFOn/KKM+XSJaxNbogRS+s&#10;YYCOJorG0CuyDKBUHIJNpTfBSYfBMf1+Tkoh5iiPAsXFUr94QfoNXJVKG/qUFiBMhGhR5RaRO4Eu&#10;JTn0REWVtRvWCJvC+uSbaXfJZJ/kJGBYVIWq9Sjnl1RbCnL3+9mSJZLxkjJ1U7lCOjVMBUgeqoVj&#10;Q4XylfM/m5zcm8cemAUmFTJEaj09OMZYofjuAoVw5IlOJ49G7oApFYggiSw0IubowNT08vlmu5dr&#10;6o04ale09kw8yeRIiyRzAWfLRPnkI4/nMgOdYDpsY8YJhScewtNKzhN5HA/xRCSPDPJPVYbwH2co&#10;q5qHwpZHP4aV1EFXmS4t3NFCgnECVmI4nuMDUpFx92SdAHVs2Jv6Ppsbp7DEGBV4c+qeg4nIVIo8&#10;QREwS4XZnwz1EOVoRwkr1MXlBhnlWCIjIxckgYxbgpNDEZcZZ5VJSlfD5xkojLjO30S2wmMTeaSU&#10;FlV4lZSvZRJFWWD8mHRIEnrfoF9IgIT1hCqfRuOA1i06J0SJjSOvD6tQwbvcfW45klkM9kH70NAc&#10;CwX7xuUH5mtvvnzhzg194frB3cnSyA6qHIotopeIbtviv5FMRXiOSBNA5rOsDjLlEnv7/LRJsmiS&#10;2IEAMdDCdbGEkKHHw9vS2v306Ys38gO7EsmU7SUwU+33wEu7jkOSFOnroZWW9c7ZO8aDS/uPH4nT&#10;1NaSPVNEWk+/c721Or9t7w6S3Y1TiCOJsgvZJbxCyUlk8EaQZ6og0cqAEUWpDhWPmRv6fcGGBr0v&#10;GbdgbONlS/WNhy/i/lAoeGLSGBane1jjQXPV9SA3EjBV3kUjHD1ZMDXeV4bb5ADhSJAzQsBYuDto&#10;zAkaozwIsSOT15HaR1A29iNpqtLHR9BfiJtArtwY1mQ/KN6GijQjjC6FpDOIqqGH5clIH+ibVJSq&#10;Dyf7C0YeYUkNxkmBwLpg+eECWg9kkg4zql0YkxRnkASB+ZjS4J5TFsEMYztTgsWtHqwUW3cTAlwz&#10;4UdnhLkYkH6ZEIdnp4wHCPkSCKFwZtXDA87kI1kX3nvjxoN55ILavdH10eVUt95qF9yyNbLeWmvi&#10;nFochGWSCZWWs46RjqWa4ZHQQI2m5BAggJdlCHWvGG+OV7V7mdqYqzVSuR4HvtvKdLKd8NqQM2oC&#10;6YxFQqu9BuGlxAx1q7qllKivh508wnahiVSrU3VK1qaZfmTbFloV2z/ywYFW1B2utPrvrFee28on&#10;THF7Zx/ED44EbgYb2aS5bEU2JQPtqcnBf/5bv3lk93aheDTAgDyr1kYlHN6Z3PEY5T3dINSisAGh&#10;eAIK5mkplytxxhVbAyFVSZFMzgBMzJPjPAM+YMJR2Iz0kbjrgpMIEABBA8CLniQhG6osHChVUEkk&#10;JWuBt6Xg20ZTwDXosj4XFL1FsxtA2L4N0ZEDDYg6IkYKvLUgxIB32FDYQnwjySb14fsJEKx+4Dax&#10;rFceiAzRRXNBsjHGHghwlPcyfMECU6QACg+5YLZiTN4dqFhYsGURoaWnhNUpgYzxLJJXgEWWLx2E&#10;di8Rjrc6a3OX33v93uxAVN9/8LF8Nq9bq1Bg9HQGxq5nd3RcIkOjPavGmFWz0U0kGCw07Gan0mpc&#10;vDNz6InnHt+9n/0pgDrXTNnAYUykQOJBJH58ohP3rqdsgJzr1+/89LU3l7H/cNF2s9NmYHSk9LHP&#10;fTmXcBFcFf80SMKciHHNsVDo5uPZQrdm84iUgCJ1C67EyHC/vm68c+P29Wt3KsuznaCxZ3D8y7/5&#10;haRMDYt3zLsv/fCip3/hQ4/nsIqQBImDXHVsJIP0swHfYVYhXJwUrZYgWuB8ZCTwCLhF8gRMtk8C&#10;aZuu23NR2GGxe4UQwklQ9vROFDgYJrs6v3kRWULwcdjkytUeB8JIMMGsuxFULU3CMOFEOgy9phMj&#10;iHBIdyi/oWgBUIcY82UQKZ4IXbvbiA3nYAcIqov1IUARS5JVIZ6eaGf2MxA7xGOazEK9L7taykM+&#10;INFR5SobvTuSacUZ9i/Px+x8yGyj1PQTCL91yS9+V9jWRqpE+8gvPrlmHz/yzyoSQRoaFK78gvAo&#10;YAeG9HIi6Ew1EM4Uz2ij88mP+7AUL8snRbYoHQrRHWUEq0fTkmyAsWkdcUqm3lir8jnYMv5xrnpW&#10;jgmAj0wYxzqsXS+Q4zy0EUETJJ4NSb0n6OfG9NNGSsTn5aq4WtzkMQYS7EYJ90o2TX/crNkpElCm&#10;q/yPIJscNT14sgzqwtmDM0s1xZVzAXXVn/Q/PhubdIOagfyA4kGkRXvNlnDTOX6Ra3MyEb1G01wq&#10;JYWrheDUwTPewJh4Ef8Gqs8lo6z0ALhdkqopAzJVycuEgp/b+SUfr0Q08PUBlS8NpEtRtVD/NdaU&#10;Ly3/ge1C1yUOsHS5Loo3Hh8PQpE4vH69GvjR3351Nbvrg88+XSJdCQbeeembAyc+tG/bFFDM7GLl&#10;3auXL596MRYb/sIv/dK2XQPKYthTznccng2JV2Q0VBGSi8ooPhkYYsVgfCqZ5hPyBw5OZlj4Gx+Q&#10;u8cn5YMUGN2au7H6jz/5Fl595BP9vm4lc89+7OO7BqA/MG4nThHEfubZKHGy7L6IZ622w8gvEujU&#10;x/f6bVEZ2eB4+li29FrVB+RVycIoiFhEYh+u3KJ5U/51A9dmjvO//s1ffuZXv5LP00dFeYd/bfg7&#10;QgZyU3qj0gGoCKYSGmWNSDTS3uAIl8agK5LYrtpo7EQ1jidPigWjGjadprCSRevK63XaAM6dSMxr&#10;dN/8wYvTM/fuB938+J4vPPfU5s15Fq0XFEc05arutRtWLDekGUi3gqBx6dFGr58HShMQGXTeZviI&#10;9+1bmEbaqVK8h16B2dGT4fn13tQwzGgXndBkNFzvBb/5t3/zkc/9ymipxK1F4dvN5ClIqBSSqVi/&#10;XUclMlnORYxmn3F/0soGKJmXwE4JJvCGn6+/1/wtI6mPx8heixkDN5bGMNoAJxTrLNS6eqEGgJsX&#10;HMtCuJHGA28Sh5vDjwrjgCcCUVc5U1OiIBhgoohC1AZ2dV96+e133v4ZQ3bifI3fTmqI6wst3f/0&#10;sx8tjI9z/j24/Nb79/qf+7Xf3JzzdGEm8rgxV6FJ7DKItjExJ8+ON+JYV+qu7OnomKDPVqtSd//k&#10;a1/74JMf3r1nMi6z98bff+vrOCf/wZc+Si0qiXqFxhVU7g61jyQA1BCNCNYwvW6PdRwupMncw7jP&#10;thGyg3cnpDw1Ns72hJyBRIDqG21wFvwaSf3Txnw6t4AFT9HoI8LcEnoyPbNvC/W21o/nU7I2g3FZ&#10;So3q6uI1MzKcy6HI4HE4ANmeuXCjevvaM89/NJoUpkG2LDn73PkrmcyWLOoTfFJkTYQiwUZT3RG6&#10;4fU2JgobT01IvqoSapl/9vUfVlu12toMUq/J7Gg56+7MpnY8enIwPRbLa04YWcIQbX10MsZHCmLA&#10;veED6FekPvTDL0VGljgMxSVht/oXbt3++x//4NnJ0fHRTRGtH81v7tbW4JRnaMuZSdOreu1Wxey9&#10;/NO3nvrwL3/044/5tDUldUolSbeSJIqbRp4Oj5Kch6wEvTYQgZ7bcP/XP/p/rrXbY7k9ptcobhrr&#10;LhHF4DenCswAwsu126l44cH1U7FU8J9/+V/t3FpWHs3kE/zO6/OYfOKwX0cRiFg/xHw+DwGkrh4N&#10;9GeG5gRzUX9VPBpWKSK22EbLj/A7qCuvyU/xOuo+y1ynIKwQwbwom5f6g7fz7w+fhRefUdfAH8i/&#10;fUCQ57YqehRY/NYyb738w1vXz66HzHx59IljH3rs8LiuVZRspd8k4we5Th/8HVIioTxQSHysUta8&#10;FB8PiedSWKjrVOhetSeLWUU/xQVeUx+536vCfQX5ga5hY9maYT5N7wM8ycuadSWECuEj2XZCjUr9&#10;xTcu3X9w1quuoolJ9yuUSGa06NOf/vWn9pTUx+SXOpI2iOpi3iFFTkSAW13Cvkjfif48s8BZbh1n&#10;un9nUE4D1nP/X3/8Z/v2nvjEJx6nJ61mfEmEoBolPZNtgbs2dNJIy4Vqzb/RslWwtgRYRcHgzlgt&#10;s2FisnR/qf+1//onnzi2b9eBZ5OMpBJqmZGXnAlpFpgOXsWwQ83O91/6LuSD3/7Cb0TygBSMPao1&#10;LP8jHqiq/xqRgSzBi9XZysXwe999UOuMl1Iu482ezREkR7cL1T8IlCEjKbwIfT63JkUgqm3xeJfp&#10;JKjS2aF2syESBPgVV9Etgf3DUEivzohIId+qd64utfeOxNHmtRhmBxSmhyum15oOn8VHZq2m2THu&#10;VIN7xrPkKIA+cHY7HdhLcuUYYXbs/rvvXb979d0v/+7vpSM9hinlyiWOuJ2V4J///TeO7tjx5Mee&#10;tC0z0ufICNYRHcFJFBMp17m/1nnxm3/3b/7lv4gC/3EgpgVXDpoMraFBA07FWzC+Q9ylFuAfeGX+&#10;R+AYn2IJcCdQHI3kvrvecl//8evLdidUHq2uN9avvpEqDCVHd7TqCxhkf/n5TxQ3lxK4FmDvIoq8&#10;EAUpuQnUTDzwMUuQZXjSqgPnZ4aqIcvS4q7KppMujnpSCheTNc/FMPEAD4UuO4NKZCBROIm63rA6&#10;LF7Sch8yZtewHKnCSUexxcmF2k0vxfMDrMfIwk90WU/cet6XP/ODLc+W3Ag0ymr0ITZJdS15gg8x&#10;qwJhowHDJRE36PIKM9fRsxpKyzKhEhMB1I4V8YxKIFIkBQKC7dQZJaCSjtvdMKaQstZ5O15ZaDwq&#10;UChwR37fgA43euFgBKQr0kP1Owo+01Oa2Zy6aJggs1QQiQa+7odl1dUWkDSvIhU3kx/k+nkj6fjK&#10;HIgbmK57A+gtIjAmfFi+XatUKt//2cubtzxzeDsyPSkcc2J6QuhXMLqkNAt41UYQmbAwdB0sUM1+&#10;w9BS4Vo/VqTLG9cYYWlD0+j0nJ67PH+1Uq16dTtdzmYS+VCmsHViogkLX3QWkCNOSX1LGReK4EYO&#10;/pyixIbyJo8YlneIZEszmLazAaBVbCGRTlir9R9fundi+9RAOV7rWLlSJtSBnaiGPQ1o8nxG/iOJ&#10;dRdW7NFBX2qZu8Qd5pZyW3hx1gP1iM9PVAUO8KV0NRWa0w0HslGsi3rM2Yba3X4qnIDRl+i0Ggis&#10;ocdJNwJSHYOoVsdiqkc4PTTDCHFCB1PjnEKtQvdWzA8tHC1p7cSjdfp6HfONa9OVKjPw015rRcsm&#10;ivFc1w2XN03u27Jr+wiUbAEesklp/dJYDdBq4hcVE3RymAIcixSM0tWgzBcVLH7RLf3LH7145+zV&#10;Z/dNHXv+s6VkyAA5g6wRBJXTMJ0yvXa8H46HIx3X9TqICXnib8f6pMBn+IwdLepp7AKerChXCqwB&#10;K7MdOD9bf/+F70131hCVcSJ9M1LKanoiDMvKCvXapeHN65VOr2XkXJwqA6nhUi8MNwgNMR1DkpWF&#10;B7sHB37tN78o0vd8JDHYARsBh1JDhGIFCxlN9NybHuKXLVtnIlMc6jGOiaGNAsoHlwXkiYkZ3K6U&#10;F4I8IKJ9Dt6csDGUFCPzdgDiSroXRS/GbqRxAy2wKTOkPFMeLoLMJFV1RbGXGEBupuopMDhuLBvF&#10;98nkkQGeAMLwzbwdt0WBECo08RacEYoKg2JJjvDOp1IWyaJEz4xNT+Z+uB74qjLAm1YcQOVNJJwM&#10;locXyBfkWKHmYj9yXISTdrNF7yfg5k02AiPqTox6OCrKJ4x1o+gl0p3Qz7uOlxCgGckgn2ogtgA8&#10;h4DeCvRjSHYjnRzn3WW0NozuTrVd/btv/9P3fnyzsrKKKzfRfYnPJHgFoSXXqeuBXK1fiqXWcQQI&#10;pOZLWLQ0tprpm5P9oeWBtVozUfT6sXB6eb2TDmSNAQM2VikSWA128tZIVSaGjRDTTmv9gUio14/X&#10;c50AAF2igeqDE+0U6puTW+cWboZTGQqOITs9t6k3EtTGdybaA52kGauvjupjINoYfARLNQKrNb6U&#10;mNfMgeic3ZlsJoKFcurErsMjuJ3yCUkB+8x5odDPvSC4q+HnYBxCAbArqgGqVADOZW3iTAzWy2wj&#10;zgPKhQQnZNZchlNTKQI6CPJBzmf2lwa9FBsBd1mmi5keJV+BmigoLHWgWqMIGIGOsVYYhuUaqNV5&#10;kBwSoqiieo9iM0qYYImocTYeGMAqCoiRnBxP/JnoirQwLLMUiQ7nBEkIXyIo8CjA+1IwnGU6UvhZ&#10;vvQg7DklWufLgnDBYHno07F7ePasNpaaOASzZxAsVPuftcvDwO1Sgg901p50XLVsZnigHClO7tg3&#10;ODKQS8FTzyYzg1omnR8Yw/3Fiw8W0slwluZzMV0cyZaLqfxItjRUHJtcvHcrlJzaNpEXpJzPLlbK&#10;ytyaTSBj2CrZAtkUEIQlrnsd89T755qtoF5bHhhlFMlpmQwJ24nc6NgAU1c8XN3pQcRkl2LkyoeF&#10;E6uipN/JF4QEpIPPQtrsXjo/c5FXW1k2bAOG6tTmrUf275Mzmzute9FM4eKZ8/Gh7YNM5JP5CX9N&#10;JcQSF/wKhxdkd6mJYBGLFSeoYI/qs8uckwQa9H09IoqYAkKKvnzx/ivvnJ6Zvtfo8lW6FohT0TEU&#10;VUHUuASY4/6LggDBXTlpwL7vsP9ppLDFfZP1jfS9DymTfL+LDgvXI0qFJnIAJlFQ73je+6/+JJLI&#10;jo8XJXLxHPnUIhwQxFsRilbYZN4Mz64w9Ah5QakffCY/+bRUdBv9bVmffEVlA74SmWR1/MiKgH2i&#10;B8dDkU7PwxSfe0tQ40cU+iZnP98suJv6gwzPMvQhQ6b804brKH9WjtrMF8vAYioqlBPOS9IFsj//&#10;LXhBXo33lq57UJYdESqC200Q2fsehKVOF+EWMlcWs5ROwTZjZsJV4P7zRuR5Hq1KbJFDEQ7JVAhf&#10;Gw2LyFZE74dEyVVpc/5C9Fc+Pv/9Am4IY5mmgEeeB+tfPkJHzApD9PRUoweZdvp0fZ62EO2BUNli&#10;iE5KSUaviQ1OAue3/gSBVNNeovaobj3mJwZtbxo5uo4YElYhMiEHCsNnIxOprDeTjIUqlz9VO/Ga&#10;Phoo7DbhIHHzRXqJ/2OeSK3GIIglFkcKtefthD1OHsa/ElVUscGd4TiR8W1V7UhnG9vDtiwGkB15&#10;HEqaSvJRMhWfxCG9XBYm+cn09ctLTZTk9XAodvHmuc3jCOL0F1e6V66dv3vh7a4ZHxoqf+SJk2rS&#10;HyAAFmrCrjexEXS8OJ+IWwVpDl+YMF03NgufDOLYBomMZ4E3JYNTMumhvqj6ovLn0Fuv/6yKVqvZ&#10;X6F1ai8jG1JZWCuOTuTFxRhBYxaE1zVs6nDGh9n1OiPwUkDwItIaVdoaflWsCjmWKJNmMkUpKzBU&#10;bdGWNLo9Oq9CXxWPLe4w30n2zx8cYvg7b10KDmwZoaWICwRwEpWdNF1JEnhWSODZoUKC48iLFBRI&#10;yqLio4nElTTqsWGStFnlEDT6ZKEoN0CxXuIiFXkeRzPgd/KBXpMEqjwxWixn22Yr1ahkp/aPDMAT&#10;EL1SdTdA1khdUl69paWxAqDxZUdjmtm0YjT6pP0jZUCwhwawi7obTr2e5cQsg4W5sNh+62fvDo9M&#10;YXdoMYXshrqNznu3rhzbdSTJcc3ayOTpXLb7nbffmd0ykdUTeiIZra/UI9k8Wuwdowe6GgfAFSFE&#10;1Wjd4HXyaX0glUfGLbFtikrEiQLRRr9NAQxpwkTPx/JeevXMnXu1nVvKYqEAER17EOgQjDHUSaaV&#10;fAyvACsHR0t0rAhfiSwd5tWVzp35fq+18PQHnjrx6Ad37dx2//z7lfra7j17jh1/cqCYSMWLheHN&#10;d29eyg6OjpfHpGHJkkXpVHBebjri7BThxPRoEHIIp4OYBYHv+NWd5hgmQ6Dvvnd+ctv2sXKub9XZ&#10;0jcvXEf6e9fkdgZziTFiXkiRg2eQVKQAbRQh/VbbtOnXwzBkAhTtwpYtsmncGJZXN6sxhCL7CKoR&#10;nkjcHD8e+qWUH2b5A6vlFwgdB71KOuWMIeIBjDCIkoAUKRm+gS2VDarFw00MDUWYSYY84SJIE1qp&#10;ma+/9N1Nu09OjA5FYrK8UKMCycqmGIQmJ8GblFKGTMCHpPlPahJ84FhOnriU0gUUlMRttOfXWm+d&#10;+Smmy67dyhTyu7cMP/Los3uOPjI4MJouRunVwtdnx1bq6+u1/jD3EGkFqRnFWU72M5UM+QzluQjP&#10;S9zmMwYRsNecW+fPWNW5T332d8c3T6VGNsUgbUbLAyPlVH4wmcqOTE2MbppKlyaajTsDpanJybIa&#10;7+WVkeMQrihaNrSKZZxE+FZSktHF89Da51mbgTOXr3brdXDSUK9ap327dt/sopC+KLxW877j5SrX&#10;b2txOv/p5557Lo6xMWwfoYAoME7UMFSRQN4lG5WklQOIX7wRf1Zhk/98kUFZVyxZBdzzBaIcCLs8&#10;NJUui5+1PD4BvFAiln6eHCU9+nVUlnZdPQJVCchzB43iM0q/5yFz2a8MuWq+R7t45sybb71Zc81Y&#10;u9EzjKX798LxwqbywEPpJb9QVwtGEk6mQZU/HQkbWoGiM8BlMBXIR5Bd+fBoRpmbFPEX/Qm+DUSY&#10;gyqKYReMqFi65PTrjER8+5vfX+s4m8slKDLSvwOkoJnviKwSRPXTp67Mzt62G+uGZbUaHYhT+XJx&#10;vTnduHo9XJocKg9LYiMGMpxKLHLOIE5tyjyeJjwrgh4qziRkopnFWAp+4n6xJcUM+57tGY2/evY0&#10;5i17D+1tNpt6JI4yqI70mAgW5OAfwbKnwQzoIjuMGpgWpp91iG4gt1fyScIX/cjVtfbNK2ef+dBn&#10;B0dpvDpeJhkMZjg9sUiWfIRGDro4qXjd9e5ev3vs8UciwvIDXxNjOB8kVbWfkC8FmFMxRcpCmuKC&#10;R3GnQxH+X8SkeFMRrxLNGzIc/OJ5CgnU8RqiB+9ANEP2zsOfNoJSEo5mEVB/ETiHXSxCmRwXMfTy&#10;kQ+qk/5+75t/OTa4KxnDJltUMRh8g6YqEsS2zQMMqpIS7PGn3//m0RM7hLwM/SxERtnvYqRtil1z&#10;3+o/WFttLTX3HYAEzRJAz1aGaTi8qEjOvf/zkZFNYxwtsYRLhwksQhG0DMcmVZpfrj+4e/3QwSNw&#10;9ST8MP5tc9BwyQiRALqzcdjgIJU+g5iwpsAjqyfkMupKi+IeNneCfiPY4utvXA6E69bCvFedN1wC&#10;veOuzmajVrtmn9i/K5Pm6uCEp0IcW7Lr2VPM50oeEgwawQjUR9Y59DCWjfQdxYdd0CUF3Mu64a15&#10;TAozBc4T2FdJx6IfFsxQuvF1EEW+jUxcBszEsRQMUZJaEjAl4MhocRMJTrmN4s0q0hl+H4UTSh0T&#10;yNzAOtI8ZgthlRJcmb2Vy+MdgcH4X7Xk/gdFWiVswCWi0oOkFTM11GxQiCFx93UqlUg0gUZYgvSd&#10;TBVWVyzu4FBEXs3H93Ozh0njxkCDCobyRT64bF4yOelr8j4WY9G8vSSHYpvLpYhts9dpNgvxOPis&#10;lB8iXkASrPA+fJylbcJL8UU/8qhAwQuJon3677737cnsCH7lOIOCyjo9zQ4Hs5mB01feHBqcKkB6&#10;0FmAkVdPn9syOqKRYGuinglBBysLWkW9hjSoo30x7GDe1+raEO0t6h0tkUoXormhoeHtY9u2bdoy&#10;ObBpKpzJcpARKPhnnoEFkZIaBjgQgj9W3R66sqSwoJNsSIZmIQKJzJmkz/4oj5SuFt/1w1f+KRHK&#10;JLJFDod21aRQF8NzpEgQ3SI4EFXweO7a751+f8vomBpe9vE+PyHkBnEfpF6TFEiKAqVa6x9kYO6J&#10;BGx4JHsFl2EX2mwWsioEouXTM9EEXRrABX9yqF1K5pv35jWjSP6rNENIrfJ2MqiFbARPO1RH+cBz&#10;7z1YPfWTH3eaXav9IBZsh7qhbs8yG5Xq2rxRXSHLLZVi+UTSpd8mzV3OHEBDNVUmXiJEDGVGXEN9&#10;0xCmM+s3rtsd7/703PLi2kc+/olkNk39KWUx1yhKaPgvWvDEUJeFt7ja6pAT8k9sCSFqkTgAVqOS&#10;xn2hja7SCAl67Zbk6szQ9nq3K7Nri9BtmiPJuL1WDwabbZP55GbciiVq7Y691q+t2QwtgGTaTXOt&#10;zbALLcRrK3fyCNGUxvYc2I+SOyKbgnxRUQiOoNJOKheGHboMXaBq2tdx8rU5MVlGMf7Yxlc7jBwu&#10;BIcAAP/0SURBVPk4KTNMqXCQBxFM4pUMf11UEdgFHF9SfCm7CSga4gkJdUkhLXwzpxqhA/qUGGAK&#10;4U4V2nCYODnAbbISnKUOIgFS6RnjtCwPRCoAe+Q2k6WrswmKIcw4pmf4fv4Tby42Mk5NIHEsTeSq&#10;UP3i5FJDaTCuRCdR5JIlmHR4fQH25Bq41QA+TF6KBoFa2lw9+SMrBNU+ZkJZ6CQVYU9qPNBtzEax&#10;SRB/2HKn3Yo6PE6gWH5EVlQHPo7ZlXNEBsqJml7MbkhkgFxl63YLy6TE7blby/der8z3F8uO1gkP&#10;VNyml9AyVmZRZ3AGA85tphVaD4TWJtCG0ztOqI7zNft8bTk4NBA0I1HUEXtaN8KXaonBwtZWcN5a&#10;zmNhyztkJSVlurBTCqaWB9eQn4t7SXuwklov94ZMb71Y6fe8aGeyF61NZaNNsxoI1oOffGbzgrX9&#10;2vb5vWtsoRE7RIVG83O1Zz7qafeHgsmqvmavTYwV7+3cevjf/v5XxsaykkCLsJHDMLwmnqQR1VUl&#10;3WEMikYsS7YpvO4+XbWYYNhQivrcRB6cHCeq9iZUsWEIMXJsK6cIhel0qmowk69DkWBiC/RtQpA1&#10;O0EzwYvU0Al0eqaGPLB0tjHl4dtg5zVkehEtuQYVBa0zcmilWU5swnURdBbKtyZRVZIA2G3IAMJp&#10;Hy4FGuQQlUA/HSiwrAiSpIxAxSRhTHTyUIl6fEwF6vOziCyimsvHg4VLrkMYYZfyBYh4ADRCkIyI&#10;c3NP5nZ7JjA2iTiGgbFYgUUm7AzJ2JAOdlmqhsOQEPRmOT64BYjrYTehBdZ7gQHc31tOiGDBDSGL&#10;1VqNmtuveNpwbjIrL8KPSHtDmQdJ/5P6GfMNdSTV0H0kH3BX5ta+/o//cOLxIwe2HwgzMxSyK7X6&#10;S9/5x8Dgli985hm6L3hjGh037nZlykbyh45joFcJC8EXXCAEiF8b3oPXzt958d1zOybT+/fszCXL&#10;60vLl9a6H31qN853krx6Wt3Wblx589Sl+d/94pfSwwq0ApqkHcgNyXOPJF0VxIYqXcw6uI0EBahM&#10;QHuiucPAisVkm7gv2asLc6+88trtxQVeJMHUGtygzODjz3zqucOboP17rjSBybvUcDTHQ5TBhFBG&#10;qzfNHHkM7n9hht08s0kTITi9VHvr4o1mYzkaTuDYUihPGq16hDDn4v0lM+qzi7d7VfOZp59/+tgW&#10;Ap/Vs9CHBKjh6IOxwilHdopQuqY3JCaK9BJ6kZ5W8HMLsh9SE5lm9zTa5dKCe1ic+H8QGHhjvGiD&#10;VMUO8fEsflwOTjG0lbkDBfjK/vHTJr+rSZmII08riIUoAWhD6o6lyyi9HO2ifCR0M+WuyPEmaKC/&#10;Ajg7JXp6fWI0Aazt9eg7tbxiGXEF7jACNzlgLNAGhhekKvRJInxcikWR+pOaSqw1OMZIZdgtctAr&#10;yiu7VPAXRWLnjfweI78E0VQOB12PWT9J+0wHKJDzJETOYkmHin/N0iSRXJICXvagX8UBrUquxgJW&#10;5gNUEUJn8wskbimnAnvNL8LJsZh19PuWMUx9dZl45UXh37TjekoXmg+XpxLQFu1rBdOrjEz97qNI&#10;0utRHT9Zkeqf1EHut3M38lfVHmQsOhRzq/1QQVF4hCzDkaNClg/eaWRv6m7I6yiGxQYJUT1By1hd&#10;WHvj1GvvX58rpOPVnkwgG/V11HXt0PxEofjIo588dPBkkL8RCTZAWy6D02vdihbD5qoM7WKwI91g&#10;jhwuaVj92U8Q+UWdzLSqnzbxi98lweOxv/Wdn99pdaKB/MSOyb27hqle/u6vv7OkB/7Dv/yfUmky&#10;U4qVdKBmOpkYtYmDApi8HkWp383mRsnRrRZhS9pNhFkSPmstEB5wveZ7p268c+bdkFntOqFDh595&#10;5LHdlBRMmajbqyZhDef//MuvVdEDD/bHcyNDI/sHBgoHxss6RzLBQIbjsJAWyTzeWQICT1V5vCpU&#10;VXEKSPt6kCZ4QOrOyy9u70NA3JSZODum0Z/y6xyvL5I7zQqFgZvIsNwYyweckKoANeIIy0kMbyOS&#10;Rdjg1G3NTXswq1qI0ykqNGkBs7EVxoX6sUSIiSAYldzOxVr/jdd+slzvlQbpbOSHxyZDXePvv/nV&#10;TQc/PIaEVKZk1pa6sfyNi+/FE+7vfP7LdDBThaxZX2/3w4jJyJR2mHkluANcHU/NX3vqwcm9rUgA&#10;4dp6Vhc5FsSSJS93qS51MuyeM3v3/vfPXrCr1eOPPH5y9ybmyZEXV8/Cb1/zi32KzxLNdo5I3kwH&#10;aCe7rayYf/SXf/6V3/jdHWMyImG0jKX5K3/5nZd//9e/MlQctEg3Y/FUUrv0zs/umYXPfPDEQ0y/&#10;KFKJXKOYWIUaDTuDvHROZUKiCehfNo8JIYxQvWb/8T98/ZNPferIkXIQqL0V+Oqf/dnk4cc+9sHD&#10;wr9QmkcBscNTrgLyqTnCiHVEALBLMzdYCuC6HEUIIx5oLcoLx4ceiov5lAc/Bvp4EO+tPqksDBg2&#10;8LK71XZfxkwkZAHZcMCzqsANU0pzjeOY2V9QwXhceSIrVl0H7VrURf7xH34QSxrV9eUH7W7OSTz+&#10;/C8dPzLE/URqWN4tS1WSErKnmJk2A7S0aSMQfIQLA54h0n5KDUDKxVa3v7zc/PYLP7hz88bgQGnb&#10;gRPHj+x95507/fpMZiibC+eeeW6/m4y89I+vPrh35ZFPfPbprWMMGqqV7OOMqIIqRyb2PgRlqpBY&#10;hFJBx8E8GGxUTfDw8iARhpMUjwlJi5wo7nEVccOQXS9+eQAAUenJ0VSjOlIsHApgaTyEaAhrGGqL&#10;3ZtylLa1SsvIpzP1avsHP/zujm1DU+P7660ZXE573QrDHvlILgrhMC4qvCvL05cvXm6tVX73X/9v&#10;mo6UJ7cmrSH6RaEqv1SqI5KjLBcFl/uaaBsWtAG7Zp6+t3rp3FlkTJJG/yu/9esigMtZ2nS//Z0f&#10;DU8ee/LxERlOBxlgQrTfbcGhdIOxrFiAdZudULoQQ8FDCCxEab/3w04nBvqwgiA16k05fKUFxfew&#10;hb79zR9cv3+9XCwXQ9Hnf+ljjfW1b/z4ByORiV/7gy9E0bIhVsvi8ZcWL0JmqGKm9IDRSO0pwU2x&#10;/1AnDW/KJ+JJ8cs/l+l6qo/PIxPUkS+m7E69HQrkbBcg6Ccvf/fUlSVquZNHH3vyuSOFcKjebiS0&#10;JJX3t3706oUb76c9fXC8tKs8kBzemtA61Xpldu7ezUVGX92pvQd/+5eewKtAcYclAjNQLySrtiFK&#10;WHx8WNrtdhICCTMKMdGNjyBYJt4dglYbNdiZsT/606/ipPH8R06ERLZMOHvK2QrmPEzRNt4/yieU&#10;m0B5xkfjY1c3zl8BiWikITgV6RvelXvzr7753d/87FeSeM9xFbYU32FqS851QKkO5HQKXvpG/f/y&#10;1f/yv/27fy1KXvJc/FOJG8tDAT6gHlZyGZJGKjiDARSBNEU7ljtYb/SQjeczIPtC4I9l0T3CmET0&#10;yCVjlG4Z5w51moRQOReYg4mmmU/SSctzKLFTxqHmlrVNas5grWH/xz/5f7MP0qnN4TBIUsEONjdt&#10;2bHYWg92GrDBVhsr6WyhU1tMRLT/+d/8z2F+CoEUZVMgCuDwpWlQe713Xr/88rsv79r0yMSuCYDs&#10;TJR2ppkaYOo1/IMXv5lK5k4ce5w4wCyzjV4X6rDZPH6JVJunrrxKB+oP/9mvwUrh83ki+0h524GQ&#10;lCEyEb3EXkah5MLDIodyrJYbzup2tKhL/iMQM7kRGNDKfO/nr7zwwec+Gsum7R6iCuF1igi62LHg&#10;D77/wlMnn9y8bZRBXEn95SareAJcvsF596sCf8vwu9+1VbdcmpbcNDaOD4oJbPew88Gf/YyC3/0U&#10;QhGC5MWlWpPZOWWux3eQxwmQAkm5NxyJNcEWpYVModtyPQbWuV+QPEXaNtlDct3pKMCXWMoF8Nb+&#10;W/B2PtTF/fdjuwCCG11qk4ZkHNIMLosDBXlAanURgtRle0iXEIellQs2Jf+kMMOH4+3qeNpogatG&#10;sgheS++y3WS2PhIjtNLZguCD6pnftJDX5EUEjRJFXuj8FiAFpR/3jZktKgWQTS7SDwIMKRMEeLh8&#10;pc3mRw/5P//nvzEtq1TeMjG2ab4+Q59Ts7vJaDwTj08vnM8NTKEnXlmttZcv//t/97+74G5mixYS&#10;05cx8K9YuGtgWWRFe2YTI0p6N1wP3eZOj2lLTGJ6PYrYFLaPMgLLfwgjWMLNT5NbRGj/OYzuITvq&#10;GgYKGmngOcNk4gGIB3RKnq9UwcoMhJsv42hoYFmtVvBvvvonCPyGiwOsPGmdWECddeIxIuJjO3dV&#10;FprtLmN487WG+e/++a9lBkX3g2lBKcOle8IS525w2vJYwFkYDuWv6BHhmKTqF2RSaCSGPU1kJggL&#10;6AxWsKRuN9opagvRj+MxWSayJKLkThBTq463AIKhQ8ycGb0QljQmJW0HCB31J/KNf3rl9J0rb4cy&#10;9nhSGxvetn3HbhmmdBIQoxbn79ydv/VgtTeSTn/uQ79SGIyHMd6CKCOmhVwteJwlJy+5PUuPwes2&#10;LgSwczQcKqHuvXj6nfrM7ePHHt29fX/XcAR3ImQCpAcjmahb416YRrXtvvz9H/7m7/w6VhqY18Nd&#10;oJYXoXqplpi0h6DTNztmIpNkGNlenS6MTbCEFlfaX/2rv37qiW179x+PhopNt7O8OOd250cm9nNq&#10;wyJz+ybdRJNef9yJhzMmfi6NlVaz8dapt/dOHPvIZ54UZFzsm7hvyvZQ+rncIm49sLLVFAsYTLso&#10;qJCr1BgzUx6XWC4g1g/8JIOD6AdrAE/sAlA2IipVGBU3LhCirsgnIHXkKSnx4g1MQQGvopIPYEJ5&#10;rjjIMpcKwZwxNVpr4GgUjSqOcRqSwTLLQugiAqLiiiYd7CgZO+DGs42VIy0T+3oumCNSsbyVtL3A&#10;7EoVk+aEgbV0VpkH0DJRE4F0/sgNIU6C57AjELiHwFGvo+eI8U9Ax3SUJoFgeRgPUFShkGRpyHnG&#10;HK4WrQwkcXvYQMC8QEoDIZCY2eygfYqmJ1M/RE67JSlhPDwoaJUAyhRrq2LOZ0XgsP7p9/7u9I++&#10;Pnt/KK03b0YSBcepLlYCSSammR2OtcuN3vL45uTcWkkMdYYX9P4QggvYLY/3OisRwGFnRR0C43av&#10;b9qVYHqirt3LN/RUkR7OaDW32ErTI2UQrePO7NievnXby03E6gsAOa2Qa2a8sXpvNepGBndQAaTK&#10;+B5rg1v3zcVDh1zXWC1Z3elOOJFy3JxXuBZzMumra1YqHwk1084IOi169OTx3QVmOkREjBLdkJNS&#10;WvcJQqD0klgyzKkhMGD1IxT73NZ+j3lzBCslN5I9Q3RjQeF5qvxYBU9QO1Oaq4BBMeXTjfxHXmXm&#10;WZHtQNQ/lxGCBbI3ZBIuZgo8frJbAit4FpuwJ8Lh/CznEYcu8VcYAND0hJEnL2uxLjliUKkDlZNJ&#10;cvGsAQwGKGSh8P1lmFPKGpILoh1EUCMDNth1vg8mw96oEiClwQgB9B/Hgf0hqIraNiQwfLq+a3fa&#10;aHsLmgZOGiSjJmNGeAKKOAFOpAqlkUxjmAtA4E0RgELAKyFD2L0CU3KeKl0w0usk6hTKkJSaUu/T&#10;KQlHstJSEjCOgwwggGyetQ61VbmlgF2ikkDlwE2mT+ho6wvzM5XVJx/9cD6DpAkllJmIp5rLC8td&#10;Y9+BwwmlImSYjWgZp0E7BLiEuQ4gOndPAGwCqyKUikOcffb9d/NF7fiRo4XSONoEjU6r2u1tHRmN&#10;IKFAd4brZG6iF1y8fW730eMxyki2LttbGPcgdyCnykeGRSFWCWGvDXgektED4BiAyngMwQ58HMS+&#10;xgyev3j23q2bHD2H9mwu55OtHtIeYUDUnZunYHFCtogzQU5kITbyanThJJTSFBbz2oajw0I2bQbZ&#10;vXq7/+rrr8xO36xX6iDVldpSfWnFaSy2Wna3MrNebS6vz7fX62jY7Tyya1NuQKUrHHVRxEFjtMLF&#10;w0PHkQf5ThrVsL2Q7uFoCfFBaKgCCkNFgB4CeOegncTMvuD2/lzSw/QIjjVK62DcCtAR4zyeHG/D&#10;AhOvKxkWIDoQaiWX4wdZe36eJCmRlGh8Nl/sjC9KAsd7h5mVMAiLbgRPOPUjvtmfzwnw23qqinag&#10;vJFRgZCIpXE0Nxg11gOUERHcs3hDuh9EZFzqkcWhp+EjVrSI7RDzV7i88cvG+gN15l4Ia0WIetj5&#10;iS6GAm4AdyRZ4a8ytypRW0yFRJxOTRPTCkO/IgmuDeECPwo5dDF8ovOD8KIg5nwLK1Ukj2QME0o9&#10;Ox6jJCFDsSx9yM8vIYTdpj4RP0UTRPQRpWcCNAuFIBB3unWpldpuCMqniIOyd4BKyb1ItvgrCSX3&#10;hVOZbQWg5uejLETusNrpUuKSqz28/yANLfRqcUgoSIAiK6Vbj9QUu5t3JnsC+cEjQLIKHz/lN0IQ&#10;IZ73ClvNDn11NX8EY9GIl5KjmWzaXaMbsmq2070axXIp4RW2bPvkB7+8Y9+EhkhYhIf4f02OKSP7&#10;NlxRcVTmdilyLghWCPQLNEcBVbLMwAql/gGWwrNMZd4youljsvFkrNVeIg3cvf9AoVSOWNFUvDYM&#10;rWnHdm47ozAo8FsWsr+xYJi5G6mclG+yz6HgLQAEgeqoOhoyuS+igBDCRbj//v21H/3ohWQ8Ue3X&#10;uoZ57+6MqeX2TIyHovwswVqaLpZhXDx7baSY6LTXW/3AsniLXZ9fMWrNroG4fYydhYygDAYE6ZcQ&#10;GNkyUg7AGOJzUUH0UIfn00lfx5+Gk6uS9oX6K0EYbxGgB80Nm7iNNqtt2Jc9g8ybrl5OmBg9W8tE&#10;RckEbDmGaKPIhzmwhNjAjMfA5gQxJrzhaUvfhC4u34gan4u6sMbADOUooCig5NLq+vXrSzML043K&#10;3DJx5MbNlfXqanXZqqxV5m7erlxbmF+Zf3CZ1DydLB4/cTKTC8INi2axo9CN8ABy4yHRUTaDtZ7d&#10;RxeGte2DuaSeqiqQjnHMhqEONglBJkSxGSGWM7iDziNKUWxArNoOHjieJC1mS1rUY124OrKeMVQR&#10;MwS4lsJ4YTsATgpGAy3FCL797mvPPvpUghQeGh6S5Hr2/dOXThw9SUVAfzBJeR/PUpFWVpubh3l2&#10;iUATroqCLTgU6JoSH0gKOr0YW1BikiWSw8QczhohmCMWZj6YuZMZGBzOZHE66TWtKzfucE/37ZmA&#10;wyqS5EQGRiSEdUKji2NUFFG5RjJ42qtOzK7VjZALFmnb0aSotTClJRvBr9n8HcG8oLisPoRIJKow&#10;Tq2IZ1QKBRJORWfgEonF/M43UF7Eg43Wet0OJnhZHaMGjv/F2dVGn2jpXb4+9+D+qePPf3zH9s2r&#10;12/VdPfe9J1EeSIfy6DfePbuSi6WwFZTJz7KaA9yDxkiUq9thTII5XB4dyF6S29fcCGvbZD3Gq+9&#10;99auseyO3RMZrzk0ssVaOlseTW8aHIi5tZHxKc3zpt99fa69lkuWBgcLcflZqj4FVgq3xccfyYuU&#10;Tg3USLIRCbEhZPJTsk4hGqqwBtuiZ4qLAhcm/Rh+GR5yOzJyEhXyLKmqNAyU2oBsKCG9BIlLGNmG&#10;+NnuGr7YMt/BG7vvvXvqqQ9+qpxOFPKDsWgmhUFDdjhVyKf0RG4kYzSsTYNjyXzu/r37O/cfSsgB&#10;4kZ4I72kAr4ir6kCXf5aF9cUkTdh3qHd6jb7Wjzz6uvn3nj15wsz12utKhyxE48fEzIK9SYyKS33&#10;1NnXtu49mIzTjwMCsENUhPRtIhmwkhDaz8lMqN/V6bdbFVXFsRIAT1lRfuhmXaCGwTVwRuRUiciT&#10;EuOeXqNx79ZcVE8cOLSvUCgXS8NJ3Vxfntm163hEzKAVPCQ5A6KSBHzliYTlX5MOEn5/IT0GAMIW&#10;FdRjY+SQQb8QmSjJENyBNpxto9ILezFXJ/fSqq0WXkQ63MhkzqgZiZHxS2fecVrNMSD88RHDyXJy&#10;UuEud83TMCsN94NHD+098AiKhwOFgXxucHh8cMeek3G7zkD08vz0kUeeSNCskpOOEIHKP9dmCc1F&#10;NAhYd3Y41nVSeZ48UUNPMBkBJZ5vlnsC/k/b6PRbp8aRqtq1FwoeKamcQZA2YQWRFknxzOGg8AWJ&#10;tJ0gE5kbcKoRqHRlAzFqrTOs6S2v167euPXY8Ucx6+Gxe4RiOoEkhhysWJij2EmyENMahnfpnfce&#10;efTRkLhRkf0yEsFKkBEsZKOFzOMpMSkaduishZX5RjoG/5LDtNE2ZlZbd27Onj519ebc/TvXrtEm&#10;ahrtJOO+hhWkriMbiQ2J/g/szRbJloK0QjS33C42YBhtq7SP0zwYxvMX8oR56r3TxUhsqbWit9uO&#10;VALt2uqsuTBdr660zbVAa7m+tBrPMBWaOLr/kCTadIGNftA0265FayOIBlQ4ePbGzaWZaj2weOG9&#10;ny9O37h35+pbdy50KovvnXu70jbrvZm5+xcXbz44ff3y3Znbs7cu3Lt568qFswtLMzNLq8PZzNHH&#10;DkkQhdbctuOYsCOU1weIieqpMNGj3gCKkQxLVjUnDYoiel7aQMFVhZrxC/4WTpSBzUObkxOTdqsO&#10;YydcSDHiAdaSiifGh0YKhVwkkQwh6w6dRDAXX37e34yEFNWJxCqNLeWPSAcQzaRullaxipYSJDda&#10;ngpoUX/2k0Yf0VPYHK0ImSEgqGK+RNGVU6Ae7zJASMEvs9PXY06rJ8vDpP+rC6sWldM2Cg7MCISk&#10;vcB8HPbSZkQ4ByQGaHRASGexKn854Vf+It318USpDdh3TrsdiuVDBjOFFh9aGiZQEC20b6AbkIWL&#10;NDlohCSZKjlWV85bcNmcqkwa+jigysdkeCviOWGz6/zw56ep94pFaSRAiqL8sxtwgZmP8X2ERFQU&#10;tOqVN+5uHciivSCEAznvCKrgF0r6VojA/JUE3E8dk8BLhJCfv3++11yqNhen12ery3e6S2uN6lKt&#10;sjY7t4zy7HKj0phb6HTX1/rdx08eQ7CF/nGqT6XDcwsTPIg9QZQXYHtrSWAzIDc3TOyHCefGuZGS&#10;2tkybyZ+0ghzUbr2EYYVNTV8omTT9mxga2BkJjmtth0tQ2sXpRNhrfVAy+RR8tz9sTbuE/zoXuj6&#10;5UvpXHp+udJYq68177da9eW1SqC2vlxdchKRpatX2p25XqudttuHTp6IAw/BEDSwz/UXEauId1S+&#10;QAyEy6OUCNCoVqNJ8YqlZS5RE2WmPiqyeByz4CFR0hN0TLQWIUxRoblpnfycYlN0nCX9U814xcUj&#10;P+A1UYsy3RbbOwZxNs543M/OvgKOc3B86rknP759+6Hs4FAWMmY8WEiXBsqDQyM74C+v3JstjW0t&#10;Dw9wY0EC8LRnXFdOQRw5aKv4HVJOM/LQCFxgbGYx0gguXL+E/mOL4ZLl+szi2q3Z+fWGsTJbXVha&#10;Wu6404vVfrOxMDe/+GD+mDg403ioM5fR6TagHYB0NOtM7LJBcRYAiU5HQTrTZTXZxsMDXzl/6LGP&#10;pNLYK2t6NJ5GkXB4axm1lxhT/Pl8ocBkSSKdKeYKkSxuBMlyirNhtGFzycaubdsFOxN1NibwFPeC&#10;yWmycWdJiGypaBSrFqTMuMeosgj7OKyRYABckABwTU2LQYU4cAEtW3qlYBSgMyQJzK0zq87rCH1M&#10;NJHlUYJyyPAf38NOQsYBzqM65YFoxDSD3cTPkr0onR8+mUw60rAknxASh8A1GJ52Koy4CdsOcJ2d&#10;ZUHft0IMscKWLIvloNKe4okoCIhsH0DQb96wSlEYI1sVwSHQU1Upc80N+OPqNJYJSAqilBh10mwN&#10;Y3PQDVmgAuhvh0IUFWC9qJPDxwG2g9ooetBcMFGL5aihOuNE4j3PoGvMRxEXX1EOXte1aJduK6KN&#10;5JVpGoK0j6x3L/747tyCjdh3oGEvd9bcZr6Vrwx0CxwsnQxxm+CUadkFw11vboLUW8m3omYCmcDs&#10;ZKe9HCh3tKQRWTVzI6E5I+ZmdXNwNTmf7zbXJ2vDXa0mnUXH3uaV1opWZT6T2BJuTfMkI9l+FPCQ&#10;+jww2kXaOL+kZZ2ksbXR0rYOTWibZpZqYzUMZArBmcDoeNJcaw4M1tEgyfRia5lolGuIDq/qydTz&#10;u5/MwZtjbIpaPQhyidwpR3gWmJObJfw4cfXJRlLYcdL7ysBpDMVUkSwqy1Q/TAkqRwjyEKaWGGQT&#10;6pxC+sRKmSY3sxg5uYs0iIBxbLSTqY3VoCUPOE2lnZHVSdyH8Ok/clha1JboHXI8coex0VMlrchX&#10;CR5iYeqO+aOI6yOEQa4mIUb5TkCpIF1LcA6ptvPqUiDCYmJxgP6w0KFTigmCXBg4HbYtwjAS9C2U&#10;RdWenANxNPq/AMwQIxWPtNsMUNMwLCY0Y/YAU+4keCIVSqfENY2lVb0bS8JrllSFiFlI0OqXUU7e&#10;jkAm2wOjYjUhK2pQXIOS/uWmAdIVkkIEFRsHTfmgE4GofJAJoEkCWUSDFE07oIfJXt9dXFzs9oPH&#10;9u5CQkJEvuHMyL6K311d2LVrpwBakD9p8YGTiemMwrB5RmDVkvuqs5NCKwRca1y7+NMTj3y6UMhm&#10;UTYPhmqN5mLTOrR7kMugjKRLY4aSN6+cuVOZ27b7aB6iL4+SDFicPSA7OHiXizQyn0JIkUyz6xhs&#10;Neod5j5EHjtIjOHEC3ZtpO3Nn51+59jB/Z//la9s3rJ3y9TBR598qti/V19d2/PIsWwWC0TqaF3k&#10;hzl6hanGRkV9WR4l8R/JKAJg3xFLgnPvnbl+/fSxzZsO7pvYNlqwlteGNyU++MgTh7bv2L9n4uA2&#10;hEdSSw8WDh08uH/boQTSbQluT9RombS8SPsQQkctPmSH7F5YLKozlGpq1omzRKydZWwHIWPAnCCD&#10;EQb8Ba6ETpuatZO1JGkzrvaYiVISK1lcBTCpWkJSqW7IEQof8BwPgKRBtUcUtqLgHij3MkEvtBhi&#10;n+Rh0lwNUusiIiVVKjeOPeWTWVi9Pt9EqEEqZWctcvIxBYwIa06KNBewIxxOFSD1hsi30llQOQSY&#10;uRzbSqqRJXl9IRHEScXY22TY/vwCDCAmScMarV6oNCwMesbEMjH4Y8dg0KExwymNTR3KIpkYG4QA&#10;REKmKKhS9yRcp9Nt2RGojuKVgYCRDNdqTKbzqZsMpbpw3wW/kxPaB2L4Rd2lyg9/5kt04sSnnUaV&#10;uPEyY+4hfNKD/r++5iaz4H6gPnwEYgXliQFAK55gEtcdwdPRZ5E0gpvDXfKpWARpRrZ9Cj0HCdFG&#10;oAdwbj6GZzea0NcQwcFzTibRVFIrH49SckB9p9/4BT5Q2YmkxyEttkn4CErrSlqSeABks5P7jp7Y&#10;euDR/ccef/qpxx957NGnnji+70AmyZQfd4MzjxYQF6CszVUHUrZdWEYd1e7j44jikIyGyaeA1Mrj&#10;hyfIHmUIBdUz4btyJSr/5iJEUSWZK2/bunPHrh2pNNue2lwvD27ecmAPyEtQUHFIl9RXCMG2wIgl&#10;QxVMDZiAT6R6cyLJrOBL6Xj7viICorEQjKVrlxbN9UqdRu7v/covP3Nswl48+92fX9u2dUgKRvFH&#10;j4D/XLw2vXs8vXtyy1YsPBuNxe6i1mqev3tp7tKNU+9cvbCwfGVde9AM5kQ3QwBUkGrBGS37wnQz&#10;n0hEEAmmuFAp28bBL31srk1BWmIsmNGBz6nVWu0E7jamxRSbuP44kVWcMong8ErA6iRWKZ4Lmiyp&#10;DG+DTW1Uc4JJ7ifjNsj8cLpDoMA1TlRDQAUpAuLYQohZXMg07feuv3RgZMszx7Z+8ImnDuzatH/z&#10;jg8+8cjHjh7Yv2/TgXJ+NBnYPl7uViAyBQ+d3MVYQZQ2MisqjKVDU6AHIX8h1quF8MwRpwvuMFdT&#10;kh4So+PwcAyL2NAXxFxnAJTYHxamjBh+JDPxTVNbj+09UMbhIl2OyChVpGvhKoHcZDzUA7lgWeZV&#10;oOal1J1BrNSxodicuXrtxImT0uxGoDOX4Ny7euX0M899IF+K4L+MYGa12VtYXLmzPnfkwM5gCC4A&#10;aCy3l2vjd3CQXCDUiuGLLb7GcEWRiuPFqN4ViyFEm9+7+f65oYm9w1noi2Ij8eq77w0WBvbs2aQG&#10;TInGfknGsc4fCHGkmH2EK7s2am8xgyPM00XRuWWFeVSkZMyLkJQLBZ6mHT/I8+O4RHuPbZy33ZTG&#10;FhDolgE06WtFwklcfNS7sOyFRmFyeFkdIBSA9URWLJatZl3MAbr21Uvvf/N7L71z6X6xtfKRX/41&#10;NIDi0cSRx588sWvMfXD39Cs/+/nZ1y8s6mfeeXV4895kPim3mpGRqmGgsBEbDPd6tUoTeB49iFA2&#10;3TLtVkfrMujhBZurC15j8Zd/7fe27di7d9eeQiQ2cfDotq3by+OTEzu3Eao6tr7z2KGT+w9s2boj&#10;wRh3N+TSuzZblIIiMcW6B92RHc1nl1vEc/RQXoAUHU1ww0R1vhOsINyUCKx3Y6kCE+IcPZ12N9gx&#10;aQLaUezpXUoQaIk0ibEAUK01NZROlBCXSoQCaeta/TipSalIZIbofvTEYYx4lfYuh0MJY9hkzIUl&#10;E0UFqUNqmSCfo4975drFx5961EvkQJkV88eHFLnbAFhQS1yYI3CICAySYXccWB6Ljdr/54++uvzg&#10;/J58Zve2gZ1TWx70+/sntmrpWJvpE2gWSYQMjO+/cv748ROCHrq2fJZWKJGVKC8BKpgI6pyU1JOE&#10;INX7lAX5i/cl6/OPKp67oO+qqkeyPzSUHz3MUb5nz9atE4lSJByLjY+OH9p/mNxTOHpgMWw64qtb&#10;VG6SCGzxm6enixBbcD4R4ymf0cPpJhCLPbdknT53q1RIQudfrDjfe+FHP3vn7FIgv30LTBIt1JGZ&#10;iVQuqRldqmge5Lun365ajfGx8c2bt2BTC0mhWm2//vabVm3pVz78wa27jm4Zz8eyqVQuHOHBa7F8&#10;Ljc2PLpz66bLl28PjW4fRkVIWndWtWbGQGAZZpUpb+ou14mSIAoPAKrUynwzkohJY4tfAkBAJkuS&#10;/9y8dnlqy9b0cF5vwqsPoXuGtoiYw2yAIMgOquxLEg9wcD4saiLwR+DqsAzU9jcQ2A6VsoXl+dsz&#10;3fyOrcNuFMVQWtclkV3uJIIMqxgc13qz1//WS2+VE+7BJ44q1EZaUdLFkWY59zltVesa/vJioprT&#10;6M8Hi1IjiSx/4ltn7r3wnRfunX311tKdXu3e6vwdp9m7s3jhwoVz77599kbV2lyaSkKaEDwUkhRs&#10;IoTj1XwMKYIZw5wRHE0hXFR0YBsQhhA2S1w+/fqeoezTB3cd2LVnbvY6k3tffObEcCp68ODWR4jV&#10;uw8cPr4j0DYrrdqh44+mEgRJkVsgxli2Hk6k6digIrC4Up2euwaVnLaBo3fYNUhV285ivxfOAhd1&#10;6cpZa+LKXGOb1IxevhStr8/ge8Js+Hg5v237XtGfx200zX33UqkwQlUJptJQgep20+Iyp+pCUTeX&#10;5IF80TOrsgskFeHEkcfZr1nJgUKHOQC6gP1ggnZDlMSU6TQ7XUAzMNJhpNGJeTpK5sjkUzb7fdxY&#10;UKbnxRgLTFMGFwQW5Y14fdguSqBG9o2PvvGvNI38lJLv4W77eaPSkGKbiEY6v6i/AawlMecvTL6F&#10;vBUXDQK44AAwaZ2BOxoeYbhmoGbQF/t2OBfhVOYHO6YZR4NeujIgcSRXJFqewryg1Qz/X9RpeVN/&#10;j3MlksGGohh3VimL+FmZYJVAhkkN6WYXiEXNNlA0yle5ewptVLm0/1k25EEJCJy2oj/MF7mr9KZ/&#10;/tL337py3cpPLreCjaY3U+vfqZK0t9putNX21npuzdZP31i99NZ/P3RoL7sN/jIiDPI6XB0RT9rJ&#10;HHxcLGAA3U2gr64Bzy4QvHT+Yr/X+dDukb3j+dGRwvbReCYRHE56e4cL2XR4MpmemBghX4vb8X17&#10;j6FymGAuhJw6kdR6Bl19VgcWD1bXCeMZlowzshoOx+iYazgSyVELA400BsnDnogscweoBxWFXrjp&#10;tMUwPo0kKOVDWHaGI41qHXcVGT63WlqRNEMUfGUaEYinZff0GN0qBGFPXbrkNnvP7tu+a9fI/k2T&#10;u0dH67W1I9t2TY4kx5Kxw1ODo6V8biA5UzVOHnskURTaoG2b4q1Coxr4JFywO7gNwFTg7sDkIEno&#10;o64rHjhUPAILwVTB+Ylmh6JQaFywDf+DfabKW+ASlYFL5uxLXqrl5yspETQA1GB1dOMybIxlgWnO&#10;t6z1K+eeOTx5/KnPpNLpOEd0En0JJCzSRKhkLgpUvXNqYmig+NZbbx08cDKFFwFADZFJEAYem+rj&#10;s/hlpAfAk5qaUk+jUcvM9HIjePf+zPydN9eb3Ru3X5+buX33zsU7i/cXr5+9eef9mdvnbt+5OFNv&#10;pEORvQf2p4GM2d5aBGuxWMzhTWD7osAAYoClhg7/Hr4OW0ZwbzcWjR3cf7RIz4soG8EHnDlsF0EV&#10;ccEKxizpSGnsEqkDqFlCbjKN+kAknI9uG56cmhzCRwlytmq4Kg4T2CIxXMYwlKQ+70Hxi+IS5TYf&#10;TW6maoFwePKKRoueaxQuHZYTnLtw3iE5ERCkgGCGtC6yYCBiFJFw9ml3iYMG0LYaL4VFBIQK14HQ&#10;IWJZCoclr+D7+bq41KqNScnAWQzAIkgFRTEfQnTZZbMDocin4q1pu8J+hJAaDzQ5HahJE4w0SJNX&#10;SkXmC4lXfMayAHYU29D/WQlipKk57VZIHEIgJykJJEFsZWDL61fw9pGOMtBs1BE3R0RVgigwSrsm&#10;yIIRtRCM5jiWEROKYEyqM71MRe8SVcAJuzLQEm7ozCRJJAModwTIw/YbYzGre+XilelZLLdIzYPW&#10;QkYv9SJQQTuF4ZKxVopgR2FlGiXXvZ3RM02sTc2cYa2mB+OB1X510LQH9MSK3R/thyumXsolWk3b&#10;sox81oiVhhZM4g0IX6s4Ys42A2VrnVVKT4r8zxlgKXbiI+z3UHrRQDGWYYd6LtNY9GLa4rEJKoiU&#10;GT1kNV4tZA9pP9XaE17uWoBm08Jgdj4YKN0wra1kj+PJsSeePJAdhd/LFmTFswOAusjv6ejiIQXa&#10;oMIlvrYiT6DKV74guw+db4yE2Jhq1EVk/5QKCSR2eR0AaU40FCsRWccEl13k14fsbd4BfiaHjS0T&#10;o/4sJJfCawLkUc/LIkMZBNZl1Gyb8CqEUCAES4pPjhYprYNOHd07PBeljc/3k2iLII7y9CWm8EWZ&#10;ccAkWE2ricgvu1rRBhDUkNBGSl4JJfAeVjY9gvtSTiPNyDUydocst1CBhD3Hz0u/mqUMdk6pzKup&#10;4j9Cp5M1Fbt1/sKtSnXP5FCwhK65SGoo5AVtEWoSyhM+L1S07rm708MDeeKh8pCmT5MO4JUDfsc9&#10;BMWghoFWoIxx5VYIoS9wfW6OPkAGWFImDuMrC0v3W41Duyek2y9dJsmf6Iozq7J5zz6Mq/CA5CAU&#10;dFLsPpkzJW6yPn1gTpVq8gS1Zq169fr9fUcPl6BPo8vUwyR7ZbZtHtg87mF7JUp/NgjDlffPPlgz&#10;Th46SmKpsYtop3Pl0uqP4sfHayK1QpGqEkQWpR11bMZD45AX2x7xt5+IokhAPTZ9/cLTJz+QLydg&#10;GyaytA0xRS69dXX22O5dOHhqok3GJ2GkWjw6BaJgzoJDmo5sOiXjcehreMF61cDBeu/k5NHjHx0a&#10;3Zou4H7RN8qHd+zck0xlisND2Uxayw83pm9qO45tHSbj0xBRoq3MtCyGOeQbgG6Uo06c48hEA8Jl&#10;pJwOFWQlEAFxsmPxC7WfKX3UmBOuVsVwHntDyad9npcvJCRsF0XGZKEAJ6LIBu4GrsfCs6XfTWAi&#10;6PgHv5+L+AZq5B6yQRO609XjfEWlCKR1oGNINanJJTXgyUwIeBl7ULVMZUuQSKVoWdJPkzLN0iF+&#10;4HSGMaIP5KEiFWXpEvjtphJzdJDUUGQ04DHKRfGZ5RwQfInfuGyOsUgfbcpgJEVyLQOYInFBS5NZ&#10;da/Th0es3hpeBHvDxAK433Tgogt3rs8EbTzjMEXQciM6BTYfk5NYEdYIhsJfSHKCUXeLxnCADF4U&#10;R9SfBcTEY40mMzQoep3selp+bCB6cVhbIfEUddsMqcViehJEXncYJYzE6dVDE2IWWG9hYErBp5AS&#10;9Ca8IPkyP66EUSUb4BnxO/+umq60Gn2ZXngpnmXAbE5n0AtASYDnF2KGh3QnxEie393ti/2LcN9V&#10;OceGBY6k78QbCdeD+hbkjOBDvsSidByanHowglWhVBPoIw8iIaHB/5cOEshXTqEYEH45CFUYDBTF&#10;2U2c5vyJEunFG0h1pSOmUL176KTgPEfIYmkBNm2ksIorsUHDQb2U5w5YTwdJqJ6RXqMeoVsgWSah&#10;gXYIpyW6EqRZgMvcB4iQPBR/BkEAb3UZfCL/CJXbG7DQLG94Vuz8G+/p8fYTO4+NHTyQyRbTheHq&#10;xYvZXUcKKCKLFYFE5rnL13Yfe2rzOBIrW7dsmdiWTG8e3b4+N9cL2m3UfUJWojo3c+eOkY1eXWhG&#10;oklsIawmR7r7xgvfdYe2FdETll2ugpIc4z4Aze5T3R3hk2ygroLsoyQTJwsRkUSz2U7nkWMiv9WZ&#10;fVclqKTzCuyNw7MjLjm2ape7iJ5JosIiDyJMhk4zEr2cJSbDtOIQgNkrqMHldy8895GPjW/dn01n&#10;0lAXshlJGEvleL6E6tfo9r3J9NRoDjOk4J49ezGiQfqF1vGGTXMg2mSyWMYAHzJMMVYXeBdOohRF&#10;aov1LUNnQAgWLC1GLNTjIu3O4BBX7SCOEcsVNOIiM/UEZ8Hm0Q/Rey28gxL4viNqgtWNejWfXxYN&#10;9Vqw1c+/f3HzvuM4jkqE6FCqaz9579yJQ8fjMt6oNXkp17m1Mp3UCju2DzwkprG6eTUKAASQyK7U&#10;ccwLE8npfhEo5I1kj3BlZsN448aliclNmzdnoZTiqX76vVcHtx6eKhVkNA8ar7Djcc2hcOPq4NSY&#10;DulaMg6KSe+EUQT6uWkGeeMgkpF+oxZHdlYQ6lUFTxMH1qVuppzT0sItwDiQQWU/n9czZqfJuLIF&#10;Lb3TJdXFI0Uo6jDmcDpBPQI8kiLE6cboGwVJMI0L5y/eWJxL9uyPfe7zKFLxTVwSib0ezwwMjzUr&#10;85VWe7WGiXngyaOPMhINPJrUTAQfkjxQy+y1WhKbUdF3TEb7+s0elTbBJBaLpYvZXZv28H3oBISZ&#10;SBVVBABgUsm8S0FmmzmOfGJOhtYfvWBiiMesP5UnU286NHweTsNEHYxgLmJibEbacNKMF/vGcCzN&#10;Uqh79vm5pdcv3rl6+cKWwbE4w9KSfpp351bfvnxry2gJQj1ZkycBm4aNKwdC0G1yPSwGZVsk3BNu&#10;RVh3Om1su+GN8jDVmlHelx7TR3zmCHzBHpTKkIn6Rc8l2HmXT7+5/9hJcedFQydK1lwh5WVpGI2V&#10;vqX1DehQFsU0tQJmQRqzqQHvJ+euRoz6o5P7Dj/70ZG9hyK5wdlrt4489ggnpO22nQQ6MfFGJ3Tz&#10;0nvjU1OxVLyNmwo3BBAZwxRaXXwQGIlCj2G1Tyj+iwK7NxCE6gaCIFiG7z/IP2EsKx0X2Nn066gH&#10;yTA8NLetBCYkAgcICbcfNACNgI3iMhfjVAP6SMCpuJRpQMJdI5QKOxA5pa2WUaQhu2alv/HtH7SW&#10;7tTyw8uzi3eXFx9cvdyur9XWH0zsOFziyMLCWTIl6oJww3EAjc+ced1rNFAtPHD0AGwGLo2O16mf&#10;vxyPDB5/9rlUCpVXdM+64Wjao5Fn97oNhljAhtyrV88MDE9MYpmM1g+CvBzJ9KrIq0T5F2Cn368Y&#10;IeiE3BPdSSGRCCOFCqfXleQQpAAQtumdeved8uDIcG6ElCkY80KgC8QiCThsKBUc2N1EVbyGyaiV&#10;BpNXB7xVlDq52ywTBw2xcN+evjk/c+eyW55Kk83o/Uq9g5g5O5AZD4TS7b51v9adv/Cjx/efKG8e&#10;VXbMqmFJSkLwl5Da1xLwkqRSC4jUoIQLZCwgs89Wmq9/5y+63Qd7UwMHN+0+uO/QiR17x4YHdpQm&#10;R/D/7nXby7ONWHY3Y5siLEPtxP+pWQSTNzZ1WrCe1UasKgW8Kc+ciV14wZC3rpy/8MGPfGJw25Hc&#10;8KBuRuYrq48/97nS5JaB+GhiYLw0OKYnhwfL5SvXbx05fJS8F5AbBwDQwi7UQseCyYM46JlLN5bm&#10;5jaXYicnd+0Z3rl3eGzryODU2PakZU0Wx4dTsWI0si2XHUqlE7HQ7tzERDE/VRjQ+iEzCbs0fmz/&#10;AenwJ7RuT5qulIth5c5KWzqaY+Aop3TWOHwgAtITBZhjrTOK5Zpt2O/Ui26IzmjPi9BZ51lEwrgM&#10;OqmBNu4fOQYYWZxSqEdR2BObKBq0HDTqWEQwUeiVCuZgtcvohmplCR+OHqEIUCoQxEeyfCzMz154&#10;7sCyPCegOpV8hjFEZsSOhS09FXIn6IXSBUfIgCyFRExmFyQhgfSnsk2gAtJRzeIRw9NM5IN1zk8N&#10;XSYGrCRn48jCNb2KljR0aSa5eA+/R+UnyVI1PaTE8mqcOP7hzqpnYavETI0vEHoBelSqQ97LRiUZ&#10;43W432AHSgB+w4NCWcqIIzOfjgluklD03rrXpmfsVu/+3bM3795enJ27ff/8g2vX7qysXbtxa6a6&#10;9ODB3Zlbt29dPJfRtV17TqZ4ogoCU+IqPsWPtFQgHk72oNizIjDqgGZ0Wvbcg1vjifyBxz6VH940&#10;PHwgXxwbGRzbvPvE4PDWndt2jG6dGhiY3Do6uba4OLEJlrkmcxV0Uzhk8bOnbEUZvgFE0Y1GcU1y&#10;OTxIsCUr8KK4uyqjJykzRe031Kx1zDgkSLGLRQoAWhzCvxSdEBdZDULvNekjZ9NCLk8AgFJNqzqC&#10;8rGFaCQ7kCNIpO7On3r36MRo+dCTY0MTxdKmCCJFHWN4IHlk14mhTTvKoztHtuzIZ0fu3bj7yBMn&#10;RQcS9iOFJStVPOiYwoEcHVdzG0JAUMKjTFLaFrMMXrjZ62EDyzyGyYaV9BNQnvlEDOa5cBl2UTxx&#10;RVDYuL18RenF+/IRshJh2NC2lPlc0nJkcpbbjYvTMyePfwDcSiYVMeOE9wDKFNdacNk9G7SawiYc&#10;z79/7r3DBw7EBYODHSatGJxqGKRRGj1qxATjMREfb2tO3MRiMBi8eO/67M2bk8PpfWPjaS27q5Aa&#10;Gtq8OeYUs0OAS8LLw4YjnFhxjEePPMbItePWpGAiD5ThMEYMwg5If0zv9GwYvehF0ihS/pOyeGRH&#10;E/nof6iqkXIGGpc/P8dNgtvI85BZIs/QMnEBH1h4hhNKwTlivhmKktq8eFqykyQlI4azKQgumH8B&#10;uaqGGT1LUXlTtuAyywX+5DekZeZdQo6WtPsrIcHugVzwSRBVR0lE2R20GCnX6Shzx0RVDCY7P0AH&#10;hoIIqgRnPrtNqNNCkZCnRpiii83/4gKHKjHnCyKhbD6ugbYWCaRvG0BggNWkNi+T+Twx4dpzx0By&#10;HepBEAkZbBLiBQgPm5SNz+tQQXBJuDRweZ2Qr+fAbI1ELyVNCMTUo2VicmRboYRsJUbmGXN1OgIL&#10;EKb6KDFHNOkEQPCGCUhmATQmAFSIATbdcSzJsbQgxC+mI+KwvTHcjsTTHcZnHBpaYYirp957//zC&#10;lWBtaHamYMXW+6a7ntJDSTtN/jc7HtdW2tFkNENc1JOZVq0+4mlMZeggkAo4r1hly03XRfA+WamG&#10;Cpl1bTknszHRmB2rFahK90DWjluhSCfTDqOclXXdapR1Ha3C/x4odPEGobOXWXacBIGeoleb2LJD&#10;j15Z0Iteoo2j/aa5u1kte17D5RGxtGV3IBy3FtvB/IDRzyVDzzzxZIraHB4HbTdqfm6ZWEIDdvpC&#10;bzm8/mT0QxA3cFYZnVNYm5KZE7I00U2JKVIH8RhgaYm8IiuDaRq+U3n0QFiTEfSW/M7DN5ry+kW8&#10;Udi9QJd+45R3UYpmVPTSk2HRNPUMS7ApX6HIIbqJuQFWqqtkD5BK5YJJWHnkRUzTFPmFFBlaFOu1&#10;jdkrewBI0T8tSKdtbCqFmsegkUZA9bkYqQDWVPyZbTAALU5ZBfGevDj0cj4RrxnPylUBzLGsAArp&#10;iApTSRy0w5HMjSvnL9+6Pt8KNfvO4ooxu1ibub9848HSQrW2tqbN15ortcbl69dvXLmyY9vBGLge&#10;yboMA3KrlRtOKiMItyhbQdrkmMddWEYdKIzPvPrK2xU7EyvU+5SL/YX15vzs/JaJfXw4JOm77dDi&#10;wsr169cWQ8F9m0ch0YkOj4j4EiyUpypbVlBCpsSxFQJQFyiQzBDJgzl+cLk5uW1EizNsGrSb3VBu&#10;ZDxLhtPHhHu9FXjj7Tev3Lw9Wk4fPnQsCY1WeFjUDDI6KRU1JGfUDDjNuCfsQOH6wCpFDyhM1IYK&#10;guWlBjJGZdCyr966fPLxEyAHRAoxWaHR7ukzV88ee/KxGFtxQxGMlyDAyOoRTgpYRIe9qjgC0hiR&#10;AHD3wvWdz356S5kaD0RGSw1vmnnvjejQRB47V2nKCY5aHCydevXMwSP7sShPMuVLgcKrikQFHEed&#10;kVMoiAIj08UT9FlKQ5kKZCUTASGvycNnS7Ou4EPQzfLJPnx2MiGlgYhdnUwm+jAHsDRrEkUGmQNa&#10;WTAYUlFff0jdkpNOrksxOgkuAJEofYKpcXr5017CxpcPDvGESK+JLQWUYxlokrqabzOdDgcovg0M&#10;5TKW1u9zOEjaFwlz/7E/a9JR7mppYDKZl5F1zrplKJlTSGmR2MyDils827tmt9C7RbuCAlOU3SEM&#10;y72Q2pwjgWuNuG2Ls4Oih5CKSSST2Ugb0Kyg54AxKztH43Hwlq1enJ4rk3FRGVLwMLHsoxKKEqNb&#10;W6/RbWNWNgLFPFSBroYcGHEfi5B+N0XjJ4xWTiQtCaHWra3TPMyE0bxh4SQY5tfj6RKqC9BPuz07&#10;m5aJsIZhJcyuTfnp4QLa9jgpI06zQznLIAlmQMDTQs0TGWBJdrkDKk9lk4rCBY0GsuZkDKRgpYIU&#10;LGM9uIFR6mjirMLn8MLhtAem6cXEqwN3SYofSJ9JtCMIaLQoCJfi0NluGPVqP1mIdBtuBDwA1jRl&#10;I+8WR+ONYxtSJCtBlHQcikbBtuk+yMPku5ygxRR2LJlx2ka17jGLSUMhHs1Uq61IP+bFSJfJmdOt&#10;Vpd0KQpQpXQROR6RF6TYFt0xDnCxJgcJgWtdR08wkswGqi0PdQpZnwwbEteAAZhsxUx7QE3+8mRF&#10;lVqyefFlE5xWlpxkurw+f+P4JGHUTxw+vBcSwp6tiTAfiqwsvO3QvsFhUnySCRuX7VAstevwrkw+&#10;qVNBZWOQ4Ea3bhse3XT8iceO7pncUopiUb0KfGmH5668Y1cevP/G2dMXzr137v33btxdWVkan9i8&#10;eTCtxXhB9htPR10Y9B8SDiYF+GuHx0uvBeEz8Azxepe+PWIHXTOZLiJWLsawbKQoqBMxjVVN/Iij&#10;Yy2FATgPLDItQ1yz9BKNTtk1KCmRM5JahZnLx3o+HQbfR+tnILpr++FyJpEo0J5OBeOpIKxKkmOx&#10;hQI1wNPAjUejA+Nj2/ZuS0ZSKCZJURGMmFWc/NgRwWg01bN6Ot1CMX1WKJV8Ir4N/jXAk4iualDZ&#10;k8WoR3bOUhVcAtxJ0tMmWxi2lMsipNnXtph+d9LRDC8dSxNeEzp7Rg/Vl6wYaqHiaCHryLBIPAOv&#10;v/k2SMHrb7759ltXLl6//rOXf9zo2tPTDyqGPjtz7wfvvXH2zP2Fm1d27Dw6huGstE8G1ZysGock&#10;EgDFsk7oH3BrScU4AUWjUIULVagYPefWnatbRneGI2K6BHfi8vmzhczw1NYxPdz0eqADFOqSyass&#10;XOZQmcFpVjoelIR213LtbIrxNqkagFSisbKDvpi8qdB51H8ykKVyQc5mBDPbOqNzJttGHH8QwGR6&#10;wmkyuZynswo5yOvjEA1KjhwJkU1BNjTbGJuxycd6p94+ndFDn/3ER6lrw2l8VZitDNH85v5lM5lt&#10;Bw4/sv+Y3mmtri4dO/FELukxesvdBeSH8IjBBFSQaDFDNGU0EnGOWCnLREg4NpAqihhQvMTHAwRi&#10;LonmcDLYN+MY+nabuo6MtGB6WjJLtqgELnjXGDOAsOQEeqDBjvR4boBJJekY0PNmwp1Ax8xyONyq&#10;MVJsvvXuhRe+/te33z/14PYdc3lh995jpTwYFn49nP16d+b+z87ePrZtTJSApHjjk3PnQYsiVq8f&#10;g7pFrsLpwwwLWFDbQ63MakBEDPz//vhru7YdEg1RCNU9aWMwVcpkpOwqzH3hcLpIVxtzN+8L7yyE&#10;CKvG9wmnHw0L5tQYig6LYGsY63LyX34k2FtfN5lh/9mLr3zqE5899qGj6WI5mdLnFlatRmPP3r2A&#10;C4zA06BwxSwoefH+6QMHnx0oZpLJUDxdlALV55szs93rgXByppKzifwTfHMJR5EfvXYmYMfTNDhC&#10;qiFBqOSAFusGAai4PEq49W7/xZ+/Pjm1PZ7EhR6XGDF0lpQ9ka21ewkivxanUmLvhGpL5CGisRAG&#10;LiSrhnmR6nU7cJRcqhfLvnTpzp0Lpw/t3MMb/vyVn9Zun/3YB3/pQ89/dGH+yvSt5cmJzTGIQrja&#10;QKlCla0TbDjutYvvL66sjo9t2btrL7Vrz7AHYpk7S0sTkxMTg2WobBKHEjGDUg00UnNQtAdS6LnR&#10;u0srbrO+ZdtWDi0ICBRftfb/n6r/DpPsPK88wfDeR6R3leU9yqIKngBJEKCnKFL0EiVSotjq3pY0&#10;7eaffnZn5nl6dnc0krYltQwpUqToBQqACMIR3pT3viqzKr0N7+OG2d/5bkE7mwJLWVmRN2589zPv&#10;e97znkOQSg5C8Ncp5jpxcDlWDWQLtBo4IqECMumrNZ8/2Ksg2h2E2bd128Gx0WG6/tjfWmjuAG1I&#10;46zrzFYdIeztAPyCoK9OXxqMEtjP0Chq0jBR4VAoDrOlsFpGl2toy5bZS2feefOlX7771s1L109P&#10;oed0c3p68d3L5946duzCpQtL109v7dv8AO7AFKHZpDifBKkYKoeKayppS3VEyQ/xACkkejZ++iSe&#10;furnMWfv65/73UMfe2Rs25ZYJj20fXRg09bB3Vu3HD5w+OH3TQ4Pv/n8L7y+1Nj4Zvl1sOfgY6A6&#10;Ovwg9gtBlf4w60luAcjbIL/P+oJ3u33n/tRQikkUCkUmNgxG4+mnfvbDRP+G0RG2Fy+drxDQ4v3J&#10;Bw/v98fITBpVqxeJRSxQLSqrABeUZq3Wy8de3hPr+8yXv7rn0I7JbSNje7aN70CwYWLrwX0bdu/Z&#10;f+jAgQePbj184MDDj+/de3D3/QcHdu7YvX/P1l17BtKjlYXZfQf204Snbl4PURRV17YrHJaRGfsF&#10;NIF82c9Z4/GsLtfPXrz9/KmTz7/w9Mnz509en6l0vLFAuNsL1MuEWz1KkCF66KEOhJA2sPjo9AgT&#10;dFst+FSU3BBqgCoFDMf5xv8QDAGrk6+x9j2VYEW3fA8CI9rhqGIh2Kic4DcTTNp4N1/cG4tIrEnj&#10;ys0JxLIyy6YddjmzxkKB5DnOOpPEDh4UnGI2195U7+hRINalzRlOrMJCdn6SimCAsgzuOyxXxcpE&#10;HCi5mizlbmuIGhq4Abs53Uij6J8MGUJ5I1QgwhxzFkjLRS0TDIA4O9ooCP65FL9Y1Dci1/CmnPqm&#10;DCYQzRRcVeHms0MJaF+enr0zf8NLJ0qzuTY/015bgf3gtvKd9QWrsIgg68LqQrM6l2tb9+05xFaK&#10;wKLuhHfWG/HFeQTcyf1QRhZBHzIfWBRSwbuHxnbvO9I3EEgM9JHI9mXCqXhfeAALKLBVFfMi/Zlo&#10;v3fnvv3x/n5gFqBLDgsVrjheUFjC0D0KHYKuT/6vqiO/2gCjR0rHvDPAoieXX/f2qNAnGVSxXCU9&#10;VnOrKBWwsCn1tkGfkKKT5gPQEVNF7DWVtVXKa1ODAhEDnGBGGKHu9eL2e+7p37057U/W6IfpElMH&#10;rs7MZeKZzPhm2PpdTxOfCHfIv23XDvw/I54I5y/ABfaf+Rx0b7efni9YvOqAsQFW08rASiXt9cJ1&#10;xz2oI0l2lK2Zue1euQAwQTUayNR+mi5HodWhfUdyKojpoSuHnQ7pAnwXo7TJzEd+T6ZlBNNkBGQD&#10;3Svnz4+Nbo4HQtgfEK/JI4bfabbDqRiMADIlyixNl3v62oXdhw5Q6CSQdjEnex6EebCOwWeFs1VT&#10;huwN3l2Uejm9qCws/zvH3ik3Cl/41DcmNm/ddHj/zn2Hd+wc3nP46J4Du/ft2b3z3l1HDxzZvvNA&#10;rpTfM7kjmHQFqRM2cLqkwIn2BYyWpsvI4geohRvwzXBj2WPsKYMoGgd9I1+0VukUoSGPH7J30e3V&#10;dp6bWQ8F4sQ2dDqX81l2L1OxBbLlVrmWIYsZcSM9OxhqZAyStDJyW2r1bZhiPbsKij1Ik5sOP9Wz&#10;6dCMCjpUX6osVlg+FJ09fn5YV0Mr+6f0u4x2FjmD0D2uU2tU6Q2kDz5lRMm4T1aQXarnsKMlFF4J&#10;JiY4V3CKIvYVFK5XBk+EomSAfu4qFHFGEw4PatExJf44aMGuBTgTfdJY5RIVAbLDv4Obxb4AvKuM&#10;logqREedgHcORWiPHNZELyT7QC4kC1wTqUf4dMo7QZ8pc+BnR9pX9XJ6wzEVVSuIxRJN4gTBztoK&#10;nw8UgA3T7cUzUJEAqktIF2KIaiFNLjYz9VT2PKoXJotH0qHdbTRqx069e+fmUqtFT0I5XPJ0MtFg&#10;xudbqvmTvXw8V08Ss4f88TogbHM11vPmA810wIP6JpKLZUoVsXwvX0u7kkFMKSPNbtbXjdU4yUea&#10;obzlqUfq/R1ffpnA2N0LVAfqo414LuqEk7cQTVSdqawzB3pfyeFYsy/RyBe8gXrcvX18a6k+MtqK&#10;+cvrl+uToYGRbC+Vaq6WIriwV2pJIHfmfzLl7yTTyQcefID0RZUKas3CHgFx6YYzIXUNaoaRcmTp&#10;AvlTMEbZEVQVfc0k4bUa/k3rCj6ZknHVgPI8mKuqufErlFfIplzwfcHeHZG4FkAbhDjoaOQFyUlG&#10;CtImmxSzlpVGjArLuuJYLzK3HAkeObCxYduq6we4kFOHDmQTQ3QrzsyQOQiwqmDvY4CMbAFwpxow&#10;qTihksAHBU0z5RmwFbYMPloCx2vTDA8RFJIAc9Fi9bedUFE4UCT/wirig5tVJMlMBA6bmp18o7Sf&#10;GiAoGFAxLhettdlT51dXCgvr2VvT12embk6fz95ezOaWFu4sTN+5cPv0pTuL52srxV6nvmfv4WCf&#10;2c5gfir1skAb8jUr3MK0ANKEgaK1ibMwiPbbCzeuTF+fXV25cm1h7cbMys3ps2wCd6qFM1euXLkx&#10;c3Fx9uqF81N3LsSCyXvu2c/0oEmRLqCOz0PNXzxV0ftsgQmKYWyRYgXKZMLpnjp57srazUhya5Kd&#10;kX6/WulOrryxL17puBnI09cunz3xGooxH3nyMyODAFLcDloD0BZAAIC9aU/gUZrUrsnQCV+mp6xF&#10;cuV0zSwuXcu7RqErcbTLzbZz+czJQ4cOyiVKe6qkDQCfLp69cPDeI6jmmWq5HWGwy5s4g41GIpKY&#10;A0p+QXwTAaP+21fOdeJDA2NJV7PDYUcXnrOSPTdf2Tzc74ljeuhuejsQIGauvJIY3TVK/7UiY+M5&#10;Rb8qLr2qN1L75cS01HwUpMLhdwIgqtGParDdCCBwwiTGpglfP1QN/73GVTH5DehpF980XzUIgofa&#10;aNf7KJXoS7u12QHtqIJBt0lMvMzGH+04RixB81cKRuAgQi6EBbJzwX9UlMa/4lqD/iCznmNHlViV&#10;W31G35qLY70cMK2UCqP5svE+zg51dzgdDFRRglR6MWExHEd2cNICim78ctrp4GQmmVDExYyU+oHS&#10;eOi2Kv7gESU5DM6VejUQA78Ntepl5or6csmraVPCModTA3lkZLTozZBIFq66iOkPBj2czYSABKBM&#10;Hs6DENw4GayAX4B71rF9gorSC0Yy0iSiJM2kL1EpI+Qn2YhTnIf64OziuA6rjjalPnZc+DuQRFAM&#10;pKNDvlggJCg0deU+JiadZC8UeMEFkEIWuAB5DpMI3YNSA1UUbwBEFya+WHbKNcCJfSE4PrS7YIrG&#10;E6w3WjXS2EbMB6dJqALiUHjzIfFD2gRQ6vjFCycHh/p1Xrekkku/JBJB9IK48eVkdcGDd8a7xfpr&#10;Z86lQsPaSBpgM2rgqDXqkWDQVQGbcZXq7Rhc3whxqSdk4WACB7vsNy3nzQp9Bh1op5JQRVadwVNb&#10;FllXhLjahVe7BHoZSx9wOGvWQaeadkPDI1OgTcCNUWYXkgbApyqsngSaoMbSpN7kHKFDDvoj+C+l&#10;PxrNmHUIAgaCBFSqE5DyM+/YIxIonMEIcDlLWfYNiRUo+2XyMT9pBGwYKxGKijWv1x+LJYc37xgb&#10;2TTWlxoIIBRUREun3CoXi1W4hBw9LVdj27YDk/G4RBKkQGFbyzHhoyobcm+QpDpMoAaEW/JqHhWZ&#10;C7SfTsuLFzFkUSfdEOz/tA8WS17iHxl51LHyo2HE1L0DoJY1xg7iVCkPyiGVdNYMOiyMqccDwagN&#10;zwxxN54crH2mk/S92ag4d9DBNV0ACKl4UvCJiCydwU7Xl2GGAz346HNrM4kbGCiD6egI6DQ9/nCX&#10;hErN2ibWgfohIQip9Stwk1yBjzDXyXIgXDCmOPzEKLW1sQKCv0TcJn5HgTK4B2ddKajjLuXyq4On&#10;2YJCQwkdCT+1GFCwBkrJl185d8bXLtNgS0z26P0HPOWVfB26SXstt1ZcWW6sMOSLSNVuve/+VISJ&#10;VGRq0vZnGAqg/AwyM1TKPqZUw8enQGq31bMLaT2yLl9/59Sm7XtSCTTV8cHt3bgx54+P796xjQBc&#10;okLaYcyppK4Swna25XAAYgXFUT/ASU2Sjh5C+Tgyf8R/PXc/lQ2HY/E9v2ODFWoqKkZUdxw7MNrR&#10;KnLQp0p7IrsNDo5wegkATSkEORIWq+gDQkjLlQrFbVe9BXvy9uyt+48+MTCRjnu87VotRjGZ/Ul1&#10;WiV8eOACZ4yNjs/NzYVTGzZvHJUWIVeU/pd4MIolqMRqUsNzwhONDApmFTlW2uWidogkV7sbC/W0&#10;ZcJkRRuVYgxVpTANucacl8VGJcBkuE7S16qqeuJuGgaomNecTJ0uw4IKFbRr+tS6LZ7uC68en8uX&#10;OqvzIwMDu/oipSC8hj2RkPxTmKPgaNFo/8V3n9t1+BEfG0S1aDQThEpSIvT6ouDuNDRLgkAdqiJb&#10;E7J1/O7lbOWtMy9boX6IPFSQ0Yhbq5VXC+VWN7BegNcFxIbCnnVzdn6tWNq9a5MvQlGYfRMdc8NJ&#10;MRQSuV7rvDPld1+KdhF3l57r5rVrZ973yIf8EQqf62zCrVL19tSte+49RCcKejwyAQQjr1VvXJ/Z&#10;uGEyneHp00ap5m7Tks/FAaZDHg9njTzajHYhcwA3vta5l1/FOWsUCT9gAIzC3NKa6QJciAbRAtNg&#10;icG/PvarV4/u2euJoYwNIyBhCD4qgAVVrGXiwEky4jKhBNO7QMt7TT5FFJYwE/RKD5slgKB978yF&#10;49Tb3//hj4Q94Ts3ziL0cvTBBwOJSP/A5rPvvr1z90FyvBaLj53J58uXq1QDqYNWa6UdE9smt2zC&#10;2FnUrqB3bnaqXGltv2cbsrFiRnadUatTbMEoob9bepggITdOnc/Q3Lpx3GgzEfYEw70OrXFIPqGJ&#10;lSAUQanVR+wh2fE2JSNCz4bbF4cE3Kug6FNFmICx8kFcxsS01WiplzSOAxdCvU0kkGqk4AD20Aja&#10;TV+jUQQhj3OIVuiMd3jgqBJv22gO9OE+xCZoIc30b6jN3CjnWo1Kvl5creZL651ifn6KdmqURyYi&#10;0Y994bOq4ekwYZChUHHcGHaeKFdAgaRYanHVgeqN0i3CjMmtrVw4ffyDT/7GwChC0g0fDVz2Ptjj&#10;n7VI6FtPRMO3pq41qqVd90w4ICihD8O+hPKGLohwUtOod4C4hKvrZeR2S82uH9pW0BlLAYb4fdUS&#10;YTJ0xaAvmluYvzl1rX9iRwIQtt2rdrrVCkdpkEF1or8agAaoNrRwkomTAPkEGrl+8sqmjeM7t05o&#10;FgSDUsuS0QqAiTY5Ph4cepziOdLQUiNFZ5X7oz5fLFVv92avTW3etyMYBD5EiKaH0RFL343lNHRS&#10;IHuYoXzOnm9qpf7Sr565cvrF1fnpbslbpnbXbS7eulahgctHpSAc7+G1iNedEfeU6AKNtTEP6QlH&#10;twejIggZ0RZ6IJytYu4rRDNax+yiYsPaG+Z7ey9kSYbOrgzxqFhfBhkxLqX/l0IIPyFJNfR55dOc&#10;uSB9rHIOJ60vmOY8JxMicvixsUfUsbGKqyY7ALGV1PTuHhOGq9XFrqHth+BYR0dNIs3S5lBaJ880&#10;ZGEMJQIogTIoad1dewrNABP9wpuS166zAmpNbxc/MWEqsIDQe0NTEJpsfwXVS6SIlZ/wMptCzmS2&#10;v5grHGQdtufTZ1+PdDoPP/TwltGxQnkOIaxfe/RD+/fvGx+d2L/t0LZd+7ePjMWTyfXF8uGj++KB&#10;II3YRkeFPY4ijelvIMRyxVh5bM9OvGWYO0S1RN5M4zAyGNC6ySYwa/W4I956AfE6tx4IgQmUMdas&#10;9AHlUEuRmqI2KU2N32lIRlyyiTJJ52NQOGf6MIPBHggl4nRV0xiC61mXzjhKYKDqoPNk01JY0oNv&#10;chAEqZoSkkv03xuEy+FxqwrSrufabW/XC07hbvegKTEFKAk0ORCbEJmchMY0VDSoXbP19c5fu4EN&#10;UGZwkLXDEyMsRABcerySO+0E45EGUlwwBfC4JCXiIJNcjJHMhuCC/jvThHmHR12bhme6ZAA6um1O&#10;eDWhtbFr0ImqDhXT5y55xJ5LWiYwDSiU8CtGyE/SeMadQE9URVeOOfiWIEtWp3Pz+uVSqzky2tcl&#10;k2OQfJEmgu0cnfhlQ+nH/7TXmlor+EqljZs24ozlitM0Q19k96Wzl8b7MuiPCfVjeiiv152TgUJx&#10;Icpfyq0tTE3tOHAoEo7x5P3tpjdOaEffm4QU/XGEuVUXGIykwskgUSaLokuBkGCDZ8LwcNDonAKU&#10;4DAwfevYFPPpwK9oWeh6K133rax19fbti1dOA6EMwBaKhwE4au3m888/VWk4h9P98BN4hu1WAStC&#10;JyCG3SCityATVzFUKxRJfdoKRTEjW5AssvpUTI1Ci4xlDjACP4WMCwoLtI0y7Eu0GUE0Wh7sa9Dk&#10;ojhJyN/ooM1KsKEmWUQz1HIiPhpXo0Ytxh8MBrJItm7p4fOQMPVCIgkCLMk/fY1d+GXanbAopJOM&#10;bV+dqrRL8hCB3pgvwjoUuwlpqRiWH9sGOwyPWN4+kB9McGeK3PL/5ArwqUqGNmtAOpwcUKeVk5jp&#10;25XBADXWhot/IvU2mvUgrBiOKDTmDsWnNvsJ74UtFM0TBNGRBEuNHMmMUljtCOSu3nSvV3HSpaK+&#10;JsV18h13YQyHOjds9W6pkr148fKt27dLswkcHgLFfG605l+u90I9i4rJAmXoSC1UchVi3nUqRLHO&#10;SLEWSLRDuWC+m3P4BruuxQwzuJ6uDlWSqyA1AUQgG5GqJi3OLf2Wf7nYTYaT9d7agGNwPb3oyvaX&#10;Squj1eA8WfRyquIfhQcb3LbSnmU91AetsVX31qEdIe+vbra3RbiDwM2mu7sPzQOvbyhXnEpsGK52&#10;R8rFuWQz0yunhocf2n5PFCBTCrLgOEwjuqyh37sc0ZQiS74AI/1lRxm7JXNOg3mpJVsy3UJ/iVmt&#10;gAdvB29NOYAIyey5LG4je4z6G+1HlPUYU6nCJbXf0j4AzhoigeFpSbNO6iGseK5PIbgV1qoYBNIE&#10;BkKcgvAVMMXQLji5gRtoXOJZsi8QMvJ6HrAKz+wmsFJNDzYKcYQ2TZaW6eFis2B68VnQdOMeCKD5&#10;MVO5te7wJ0VkQysR3FtudBx+pFQt4Y+8l+JV+qIFeNPkQTO6sAZQWyNlxW5DX+Batja/UNkYyrGB&#10;lReXKjQfhOr9EYD0UrzdDab8kViiVFqHabx3+8YAy4B1WOSGWVw0/aNc6/TgcKdkGoWmhjMU6CFB&#10;wcJpVy/eWKq1MZZxOteuOlq5GjyOYqM0f7WFxdjq/NLUXKm6zP4xGPBvHBwK0RwRc/uhEiCox/o0&#10;DFN5CXMkA6aA04tTzch4fDX30GRffX32nXdPnzt15t356oULZ7HdGd605cc/+ulbb7xxa/ZqzOt5&#10;9IGH9u7eqj2aoMGIUAhSjNMMZQx8yU/YWYg5wKpAKdi6kMiteag2v/r28XZoJF/s5fKtheWVyzfO&#10;9U/em811lrLd3HprvZSbut1cmbl25KH7XJIisk9iuwTHTRtrcLbHiKNYltRquxcOROj4sCqL82+e&#10;fm16NYx4RTwVI2cPDE7eePW1O8305CiINiC8v+PxnT59Lt8LbBgZAGQqrqAxRFnAR9InejlQBfPE&#10;R8cQ4mXKcEygb6p2SikVx5v7MXUSm/p+t3+boTQgnUJVfk6CagevfNmMpKAvlrmrMYfgpQSV7V/n&#10;y6BvujK/y2qySXNC4d6LoUnVjUC13ewjw1MbFjRhGYGdjmH6veCVxSBLS3AE0Zp6g0CrXYauLzzP&#10;/Ars1gZhAeRI0zXNfobJic5YE/1wQRaYnR6bdgM4qDA+fDxCPjiiSNpulGryDQJpvIwdwAliYrOz&#10;CBJYuap3mnBQBRF1oislhmLHKyhZt9wRaiOFu/ay0mSssOHShWAIfRQnTVTUbaHLoUC/3CjWa9L0&#10;o8MYm2x0+jgIEQbm4QDPQOoms0OPsIx7XqOCOhcaLiKOIFgDv6ZMwUeqs4rkGGqzTQl2Zus3Ik2C&#10;VxkI2s9Q83Gu5yohCCzk17DONBpUsOtWtdGowm8iRLQ6hXaEtldoVAitOJN0GCE8T00CuXt6Cygx&#10;v/L0T09cLJfcsXy+PLvaXMx110oW+e7MWrPS8K7kOot3bk8tlk8fP/fQg5uIToQ7a8wtIjdl1JEw&#10;iJ7eAlisCBzSAeQBr5cAIJgbKhMx2rHgUISkoSk0+D0OJhsXdBImpAvQR8RAxs4EmoYMpb1XFVqr&#10;RbWypDMcoWVSbeF9+PD21oGxWk53Is2hTvXGRQJHV4tGzET2pCMQTmByOaOBmN/lhelDYZB5VKZx&#10;T5g+rVis0lWr3cxD6LdIoqD3mU7GTjAB+xQOqTcUSiZjfdt23nt4vwT47r/v0K7RkKucq5YoNYyO&#10;7o72k6PAb4dSGAZKRm7daVW5LsK04nz4wEgAA7zdWrMZiAaQZG7hWdJsBdJEF7Rqg292EVBGpgdI&#10;TaJeCMzRkafWNhToioWaP5IUdisSk7dJRZUMGA4gDRfMJ3+sU23SoKdYlvenZ8HroqAI145iIFZU&#10;NjWgWyda8zQasOJI4OoUpwMhio8RN55eaCqQD0DH8SHpWHUGWzSf1pt1vzZGwkixj3gceohMblRa&#10;3DVkwwl7nSR93jjbIk9HjSiBJNXqSIgOFx+ZdSgJqgAebbJYP6xIAHcaXZ3+lKtZ61Xr3UaziReV&#10;s9yqWp2bV8585ff+82MPHnzo/kfGhvsm9hz84JGHH7jvvj3bd9535J73f/CBhx54aLDftTpX3L1r&#10;GDMAr2/AaFMY3Fb1cFAzmgsxiGDhEzUm39O75CxnsbVzS4Vj5y7s2ro/kwz5IgCv1bfffiueTm0B&#10;bSFQk0cN98mOx17H3iVlk0aF2gmqOv4m/JEk4Iu9e5u2WfFheD0jnjWbHr/ONxqv1fnmsdMLJ85c&#10;O372yu1110A4Jr0e+tPhcZBMikWsbgtmtrxT0GNGEYokCNuEYFLYQSDhCbZBDPvG+gLovUU8ASRL&#10;AwG4rIYzBi+/QpKlCmciPtbnHRsbDRGbKiE0EaeKXmAqbXrPFO2wlRRoFieCAQAnnmuikowlQCTs&#10;XV2m4ciBXm+24l6tOeZWKOMpsgfxlEIcZBa5f5jqF/+TCxMX568kIBSrKAoaORkZierxMipvv3tx&#10;+vb8YNj721/78v7dh0f27jv35qsHj7wv7gV2JKPzYJCIUtzVS5cWVoI7dqaMVJk5cynd1lVLoQgA&#10;l69bXRW7WtTXOv8uNLMbeeuFl6YvnT1//OLxU++ePHb86vmzx069fGXqytuvv3v2zVfO3zz7xgvP&#10;XZueSbsDuw4ecFvt7BrVMTd9wrp/CVMaI3sCGyi3+LIR91SbxIAo+b5+8szmvYfCVskfJYHxXjx/&#10;gx7v0cFRfxfXRgS43bW67yfPPjW3cudjj70f+p2JBGwaKUA8g2MCkc66ycntI09HPPvQpRsnb9/K&#10;bUaSIhXBOo+NhF5GmMEVOi4VFvie/+WbzzzzdKNVOnrkPpXX4wm1SIv5y55Dg+8maoSISwruZx+g&#10;ebiFIzJYNt5SPidZGv90l4VH4ulauHWzsLS2fds9PkItT7c/M3zPzk3wJSCl3Zy5+KH77g+mwgE3&#10;jdqRLh5w4RQJ0pXZNbqtxyc2j48PMyYS+kOCxx157fUXvMGxTDoJrBP1udqhNkpTaO2mw75Gq5st&#10;Nt791UsPfeDh+MigG2ZQE/yQOlAXndNgOhH0x4kyqUq1cG7mzA/05+ql0xdWzt2YPX7m6snj50+c&#10;On/23I1jx84trtUvTeXXpDQcgDSD1hkUB7wg6XSi9YefsBt5Wc5EzaEIamqSIiHZd+VhIxK7Nlts&#10;qcxKdLZCnTqSu9799x859NCD27YOBzo1QIJkwv3BBx95+IF7H//ABw7ed692VmJFyYfzgHJ3XXp0&#10;ftVMaSTq6JVo7EWJWlVBLx5fwTsrucX56Q89+rDkqVG/Acmmemt7O7LWeEYQ0mutDZt3Xzr26r77&#10;DyuZ52gTcVv2E3DP5doISIx2Tk8bP0BVgBbvgL9Qtr71l98aHdoG0K5eUknleEaHtqaS8Wef+dGm&#10;7QcBPakV59cLP/3pMwfu3SmWrpNzDd8CsHS6SOsJCRa0Dt93/8DYmEqZfoJ5DvsOuZ/EZihiUffy&#10;OksQd+XvZrWsFrKoLvoPELhvVxMB7z0HDhLrqNmqA5TM/kybdj/lTMSYWdora/UfPvvus099f+nK&#10;+Xt3bTh83wMPH37i3ocPHL33wJE9+7ds3VKsTJ148dWXzp/1BkfG2JolvskxAU2STjyx7YhyXcj2&#10;SdG37fEl1b3OYpc9F6uGY1fa6Tqm8eJQPZbWgR5ax8rwJQrGlxDw97pH7SjapNDi05nMS1/gPxKF&#10;Md4UEK/UJwI8QAzgxEuxhTAVAikkUIVOs1pswLRl+yLWU2HEXJldkqIa6mfST13J14LtBpa6sgSh&#10;4kV3A8KD3jrde8rdCLyQB6YvSjdiV6CJh9lMmPrqhATpaGKjUUVGo9eCAhCjzEDEmxC1n9oG9Q/q&#10;/bCubKda3b/wVPOnaRy+67NsJDW7juWV6c987CsTGzeNTIzuuedIrVoqeYYPHty1aXQENmViMDG5&#10;aWBy0/ZE0Bod3ELEJZFyRhqlOuoSQh7skXHmq7Rl2Pa4wGR46IGEE51V1GxC0RVarIv9EjyVKS9l&#10;ClBTABXwARAUNqVG1bQaiPwnI0tAWDA4Y+uhQ5BnQQOJ5ICNqoWrUWTxFMr1QrXlh5KGTguCBOU6&#10;RRIKQ+gDcGz1/K61JbxaqZC1mczdOr1AkI5Vo6KphMXA6UNFDA1dsVklEk16E/jOD/6p1vT3DQxw&#10;Bx3sO129W7O3N2bSG4aGmGCszCbnkdV79u1LE5lUFC0fhoDggzahKLGJwlQSbKPuh4KNURlW+sOq&#10;QVTAqlZaANQEiTBR8flBjzQaQHjRVyjVgknq6IqfLF+EqAxUoI3rBaQQeQLw2EWWvKuJSY2NWAN4&#10;XIplvdfOzq0t3Ll158zJ0zdzJf/V6aWF9cbVufk7y5Vb07lL57FoWf/lC8+eefk538SB5ZXC/FLj&#10;+ddOTi+uvnnq5sW3f7lnz73IHRn0mRFhhChUUODF8M1LJ+7SUvX2yq25mcVtk3syGDkr6UEMxBhb&#10;81zYTIh/sdyGXkCyID0M3TDgnoJq3AbceNkZtw3ydMHOxqKDdgLKyzXPKycXn/3Z91955425G6fy&#10;q9bmicnoQMbDNPD7eHrpRObNd14N+8dHhqO9biuK5RQhs5Brem9hALAKqanTZ2aScX7IASE9vqLD&#10;kml1GXSCU5b5Q6BCCmN5Ks16KAIBzU5qmJXwa0swqAlZ4VuiXaquGIgBybCYTHLm5ApUu7kCYRr6&#10;cZA5adVGyN60mppuJtNzyj5MIEtJwKAuABrsh0ihk3vixqvsEApeWeiqjFnpS2VyBx2odbNxcQWw&#10;RVgdUtaOaZNnWCFscVIQ0nPyMm4StgO8Q0vO2anlkcAm8NV1MAJWMzytzdSsCfCYC/QXMBkpkhCh&#10;YemblE8tJV+aorgr0BJGCto88QMbCWR/TwTBcy8gYDJEGKGLOJGIAfEwcTjNzxQ5ydYQmib/b1Pu&#10;6r5z5dS1malOqFjJe1uTNfdsfwHVumYy0syFhLc3yl7HwCqpqy8fJwLvpVfDVZezgmrUSKS71ork&#10;M/3V/lL8BunpRM2xguRqZyDem2Fj9mUKsYqnEiZDSjljy4DW1eBoIJdoxm+km75CXxnytG+Kmx2e&#10;D4SasUCzEh8vrLvje/vd1d2D0OkgeFSiOzreBbTJmlYlfjtcGIKEv5q86e3spq28P5K6b/8hhHcc&#10;Xbhsiq60MiHKoYNGnKwtCKC2QW6pPZaURuVWyCtF6TvSZaVuedgHHjHX9NRl0CvShigJnLqkz6jP&#10;GmcJnjSrghoF27GOWyzMjB4THe/kNawqQjTKZICmxMgkUeoAYI6yhxMWkZq6HbG4w8+7GI05YYgc&#10;NB1HBgoGKJ72LZHR2MlpvZQ/GlMf5NUw1OoIIzVd3ZgjYjOS6G0jHOw6UviSEEN0qcUIdZE5MZAz&#10;MSukOUA6disILObkoECijkPmJZAiU9a+OOWO4Nz1G7ny7Ic+/JEtIwNJb26maD360IPbxzdPbhre&#10;uXXL9snx8YGRDWnPwuzt3QePBFhyTH31v4jM7CzXMGsVYA/JKxGVJhonCWLfvaozEpi9cKYdir3/&#10;8CYEhrdu3LRzMHpg8+CBnaPbx/rHhlKjQ/GNCUrZXcfg8MHde0ncVaWRVaYZK4mG9uS0Le6YAhGH&#10;VTACJXwE0XMzkbC1NrOUr+ZWbnZq5WKj3Qv1z1+90nNWNvS1Dx6+b+v2I4oopB1uznTKFOIMEhxS&#10;VDHkRGJikWiML4/ofkEOvJXbN2/NXruzNj+7MEP1Zmp1ycqXZrLuM9fPXZ2+eeHOrWyxdubiCY+r&#10;REuBV0o5NohoM87sk9hLhEUqG6zmShxWrSba8HR/d914s2KCNj+3PFNxb9o0BMeIrr65y+cvhMb3&#10;JU0748x85djVExxiO8ZHPYgfkWhTuwrTV425GCgQMBAnM1whvkxRXcbEohfe9RXSPYhwYnSyRYR5&#10;DzHk9ogYINuboh/0GDE+eJA2pd+m3L9X4pNAHqoZpAc2vU6dqTqo6jVqYaLj6ofETwax0p902Imj&#10;K0U6oX68L4e/WupNiMw74gBMdUZ2aYSVxg1QLQrqqcaoT7KGFLq5k5zyYvAKmCN6YPwiJiQKDAzs&#10;aN8ht0peh4c9n5HVq0jI0K8sqwvHiM9rs2nsiiVvBI5GXxZ/taN23sXUOtQcrnDThUk28uekOxy7&#10;6MKJ4C89LBPhsXcHIIgRXitSV3+l0bOA/UGM7Kq7KD5E/D4qV9Sk1cZFYcAAmoSCYamqUdroorFK&#10;xuBGAQDHKC+mMmR/LSTZgbCJWWkepUVXn9REomwafBY52nclPM8ap62MYIGXq9ggDK7XBZgg29AI&#10;aS2yXnRLPS/dv7RpUJTi/BPDA44M3X9QOUQAbzRb7558p1icu75w7tbcypnLZNo3p1aWZq5fvH37&#10;8tWZtauXzs8sFa5fueqoL73vQ+83pCFTiuTQ8GDhBssTiF0PDmlpzlYfNYBgioiPfB8VYaq4ECdo&#10;MW3k68ZEwATossthcVFLwvSYbuCWup+sEo1bVFWdbrYhHbWg+HoV0xrRuVCXOEzK4qbRqdMO/Oif&#10;jw1NTsD/ofmNtlhUbRwVL7q5Mi6ABQ5+XWoFW71Ly60hX8MJ4Zzgsg1P1QtkI2MQgDAIIbT6x+jb&#10;9aOmH4H1wBnsJmBrFGnk4oQWxRM2CCA4gjwwGVHvT22a2DY24J1d60YzI2NR6EEsceR3G10KjI0m&#10;FgaaP7g0hwc4Yjteplmg0a5YmCVSFe6wQ/maOC55GrxSwh40FQYgxqAU2KH/jviAFA87RqVZVBVp&#10;cZb6SoGp76mjpQWISHIN/YuKcRUNLB4GDcLtIMc7wCIdBx4UkOtVmt+AzuAYcsV2L+irFIDgQIwR&#10;jYUf399uFhlddpBAhDkRYRYSJ7i4LEUJpE9g22k8kUjysX5cDeQPU0hYNuhiZiyYc/QkVq0qRHb2&#10;I00jq5KtwR6GltWymn4Sa9Ym05osgDiZnQqrsGbD30XrFuVlKxoChWSsrFYtCxSyYXRDoh/5V2IO&#10;lm+tgQc3JQKv5U2EV9a8sVg3GUhghjfEPsimKr1Utn0jWlQkKDRYvJ9kiU2A3FSUhHYrTA80E4mS&#10;NGppp89e2rRtRz8qWq1uKBQ98cZZXyC97+iQdngp8rAv8Vt2vxK2RXnYdLiEcHBiSSRUzNFn0F47&#10;pcwbBRZ2S5J8Zhq7h9Kt9Wrju99/Mb9wYnH1WqnWWbl1droWO7x3goVIN5NZh2xN9M6L6yiMHj2c&#10;wKCHwgOYSAsRDN6dnYcI2+ZDMRB2naBBrYvkAyqAMwSYCHfTA/MhHh+g3O5CZE4MNG9XZXmvI4se&#10;KzEMa2igV0O/AeIACgY8A5k3tXDc87hyhU6+1nnnwvyZ4786eeLCNWK7ayevzTcXy05MOSkUabVp&#10;f2DD5k64AUO2Z8PnnEUFhp9r8Jl9SZtU0vNFzp04Mzu3+skP7nKFknTBYjt+9dIJ2O4kf35ksANU&#10;1lQWunl+eiE7deTe+1UU0QarAYel6uLmEQ2oF4Xsa5g5UAjx5eiSy5UuXDwN5zjideFFnd4ccuRa&#10;fjrVusFh0Gl0CaQU0i2325sHMrt27vFH5AwZpOwKYVwpvE28pX7D9DCMG9FaVdhH5m7x0jsIhm3e&#10;MBaiBN/t3bp9JxiJjI71M7eBmGqW+yev37h982yvuvq+x58MUkcxdAtj4KOSFSimxGhcCfwBJPas&#10;f+JjdhEPAI0q1JCT8Y3HIWtCkuj4oXw2oK41p7KtX51ZuHHiJWd7ETr2o+97v/nMBtHgbtUHx32S&#10;9ttIMem6ohTLmZL/Nog8lQnaggJ8HKZTwWDEbPCN89NLE1u2j2e8zfViX9SXmdxAF9Ritjd/4cym&#10;e/bRpYPslz+A+y3qWo22t/WrZ3+JxEPDEe/GJnNN3+1i8fY61fzwpVsn5pfKA4NbMn5SfTe2569f&#10;Wj934fxKIxbzOa/evra6MvXogx8MWsje+aTSJaQWzxcdpoyPm0iJX8O8ttG7sVL+lzevnXn9B+sr&#10;i2sLZ3AnqOVmK43C0vJCNl+ZXTl/8/btW9fmVrrORCKVIFkLxihGEMOwZThxk3cnwTIR5OmVneT5&#10;+IHDyuEM7Ym9AyU0UrEqPoQS0Tj3e7pNkotuMhqd3Lpn44aJfbse6h8fifTtCFPdiUF+YTDTSpxs&#10;lSg9JsIPEw/AQYNqT/DHdFJbFYsHUfLCcrngztU3H94pKBVchpIPwYn832zJIaJolBahFAauXp3Z&#10;f+9Rc02IzYSPij2IdQjKIGDKobbGO3hr3Q5pRLGEBaQLobjVhXavL0PPUi5HVdVZbFklR/Dardmb&#10;q+XhsQ3sPnPlxrnjx44c3A8YXi+3wBwo/ECWhJcEw5RBZn+H7qWeA4Wsgh6FFJDa8CxAZ7B0KNcD&#10;8QRRIVUxZpOrAx2evwCnUvOyfISccdVwpVdGpcqOqaiK1pw/f+n0jVMvHoqF3v+RvWO7jgxkBikM&#10;Qf/FL8/d5pqpDYPbBvuDDZpI5mYdyYnxeMKJhoEiOwgsYAE63I2+cA10RONmKA8GwrarwkyZKouB&#10;OLXFEMIxYWAJ9rhtcDZBJ4Eena9qQgSz5suA9TaVib1IIJ35RlCfUjIWi4kJVU+gVIQKDD1D7P/E&#10;SThkUflmD+yiUGC14LeprtcTuAAShZos1AGSAs7EcITCL+6JRBYeN32XkVinUNXzlP0cTYZSCjI2&#10;aGx6OqrYB1rFCq7fXoijGNy1II3Ly4njDVIDkha1nhwYOMBhPui3OIfBxrxEs+T5JJF2Ddv+Yue3&#10;EUNmp2841ReJxqgM0R7p8/rC0eT5iy+nUnv7xtK+ZtOHshVvUvOl0v1U7NB/0ZByPxLDmnCyJ6gw&#10;QwBJkNFxUTUEdwdfpgxlNcsIMbOrY7TmjjUhT3BsgAA0aSinno/KCgwN+LrGZJX3qFUpvfrIUsmb&#10;wzIyleSnTmbWCag8dMUKswsaNZU7PUHob3nxk1wkfdRK+aHUgHw1KPVM31am0y4TarTqDSHVqG0k&#10;k5KG0OPWHTsrFaQ13NRNZUVsVP87HYTTT15+Z24hNz6+NRJw1Zr44TpfO3Yu1TeazsRgETOi+HuC&#10;8h977dV9+3bRvsbCCCCJw30T2UL3ahJMQEG1sxhgHU4t00cp2i+sXztTwWW+V2i1I26wIKlb++g+&#10;UiIPOAhBBw839o2ei/Jvg72OM2VQV5M4Dxk9cYjxHBB244HocvHcyXK526kRGOfnV9Zzq3euzN0q&#10;X7t+a+nC3I1bK3mcG6ZL5SWGorg6t7Q8s1zIFhevFbPL2dw0Unnve/B+fwh2NO5nhn8q50Pidw6o&#10;DlT86TsX86UsKeRq1R2P9qeJH6OGzMVWrOTGoMB8RwnHsqncYML03hLnIv8VpPHcaqqB29iOCSsw&#10;Mmcc9563pgsnnn+x5igNhPN7JydLjeXd4xsy6QFps8FXVO3Ce/36O/lca+fuSb+QWuJNFOUwYyXT&#10;MNseBV9AA7ZcT1eRlyaRcWv1w0mFFFAPpGn2hP/EfIJ2QIeQEF8jVEV7E5lPuwxcG5NDi9P0hDqZ&#10;TMwQuA7Uipn2gH2htEYeAJ235jiAQIOKHAE1WwcwdBL9D/UOtUsooZalHyyKFWwYXkA6rATFdEWA&#10;rKHfpV4d3TMBFLaZoK74kMCBARKhBRj4DJSaK4iqYchAICdMF4MaKEeGcQsXguBTVQYIehyAkKro&#10;mmcto3Gl5lw9EYUWBhECayItUqsid2VoHCCAYeB+I2TBrqSuXq/p/YiqgxPanRThVarSx+SCxjHW&#10;WS+1wFhZcDTi1BsXz5+ZWj7vv5pY6ifx5PwNl2nOGVgJrjg6qeCqw0o5MvOx5kClXR5w9M8NFz31&#10;uLfkHnaEbrUavr5II7i0qViL1/qLqVK3nuh0y8luwdf0N0Kllo9GnFqylhisOGdQRSbe7402m9nR&#10;RKUF5h6xOoFor1ruX2P9+5yV/mquMth1PvLbfZ2loyXPjVC4ccexPbPcF81fjw60F/zJ0XVnKUz/&#10;t1XJeEKdwCOJzh/8/n9G0oHwCd6+jI7g6xMGQaKvmD5W1mwFIjfgGgwssEzcf3iEUDni6nZmh8Nt&#10;PU3dwPAeCccpuQKicQJh6goHkj5ZUUDAnoQEO/I5QbkQiEUZBbXk0EcYzlzTs+Zwgf1XFHdKfJfG&#10;SZckCMDg4fl2YFLBuMVgoEDgBaFQjVgKIbga5wHwQk3gGvCfyrbUJIGNwPULemykr7xScgBsu9wV&#10;HwTihQnsmIs6XeD0MQ88jgLUEHwYeDsntiE0rSkKZ3WRtIuGauYfRq7dSMfbrpesMAT/AsJV9WBs&#10;AMVxXECv/vKpV8vdz370yUyYRuEOVReap1quonc96x7aqC2dFasTiBwDON80+YMecjrCEFCnFG8H&#10;SMoJWs9Pv+vouycFbZw0vEdHrVtjuN7p0OXZlnBWmC6fSuvk8dcffvTJHg6evW4IsRgiD66Jhja4&#10;uJeZ3Sc8kXq+Wgm4f7eDC/J2dVerUcrX/PmVi81stlpGP7fkDqXHdh6KpNKIsVNBSFKfYZEHOGgF&#10;npoWTOhqpofchnvEQ2HAbSoWX66r7559+vVXMaWiUTzeSeey6wht+XoxMgyggDa7StuZh+AT7fvG&#10;7/9eJMWRaQvQELUCxtPcQFDFX412hjqIxbdy4MBSy1cr7alTv3j59M07Ld+GdOBLX/haKuYq5arP&#10;/uQfbjYsj3vAqqzACAkttD/++Y/v3bFRV1CRPlwq50LIe0PNkfpprNuh9ZI+ENJkkkbVFU1CAvzP&#10;HsP3THfTAqzOUT4j81JRtYkS7K4uLsrntUlzpnRjuFs2McTAaia6tU3E+VfElbkgYYSsKyvIHNGc&#10;0rVCYiLqvdwYFdLbCEPH6cxSx+hhggvQwe9Cx9YUsc/GKlzrTjjmrBUxmm1h8kSfkSIYNBmzbXe/&#10;p5PXjdg6hqh+iowKaALGAg2T0gK7oRF4FgJtd0Po5ruOOG3+9DrS2sVqN3sugRFDYUiCeqUdKdqD&#10;Yz8XGz/FcDlHBwCba73ShJuGqFqLyikoGwgiFEUDTElg6i7Mp7nRpU1QiqFcgCyEcC4kUUKx2Pgh&#10;t8cJYZBl+kMDUdxyxXBUA1mjQdNKC8WJGuJsupNewuFc1z3QmKDHZ/L/Ju3hnqf/5cRHH9+fkdB2&#10;2xGjqoOKEeCgSmbqDiPcK5ZWy6XjN3K//tBOqS/X0B8tvNfOrIjZwK182KypPjFc3F6jUmz86O++&#10;Vyisosw0mejH9ZJ0hN7BtUSmOD27YZAYPoQo7WqlUvUm/sN//DewjyAamM8vS3K635XW2B9TiLZ9&#10;WZ6+ZlfPKlYb7mzNqta8a9V6IulczTXBS0KEdFFfwuWOStujjii4J99woSRgAlZz1NvQsGYjrRby&#10;0ZbWDLUTBokAGnrE+l/8H3+5Mrz3oSNHIjRLeGlAa6FfFYckB6Dldedx+XW4Z25dPfvqi//1j/+d&#10;o1rxDWBqjsG5KRUC2La9irSQgmIvbeWFFkKbsnKG0AMDLuooFCnD97zBaonMkaTQoKsIKJbb1H9f&#10;/ft/2PzIx/fs69cPeSLqGuGG2UbXzJibF3NSaHd1FYhViEOKVqRvoF4qE6P62c+99MoysZoyRKdf&#10;v494t05biqBGL7qE9PjSoIaoaJO15YpHutUycuARQXAYSBKdOKpeMIoikrT1MsJXvlCKI7OBuRaN&#10;wiqWc4TBAei6kawnv4eocWu59Nbbb3zt4x/wx8Pa/8X69Derdb8pCJWqbaiNBA/odtKX5ig0cZKu&#10;1LrJFHRs6NdOX8zbKDd9ySFXez1CuMOMpb3AE6hX6sud3j98+wf/6fe/gkc8mzVsjXBcGoWmWZLk&#10;qkj9vBdOwKNrLs91In7Vy7r+dh0n8l4PXohWE6FoMJetMDoIcqH0tjWEVAziPKxN4DNKjnmHc8gg&#10;F8wx9ivmto0RM9co9tdLDUmO04tH5AYuGU1DtvWUs6t/+u3vfPpjv7FhNMKwJlrt//N739o8tPmj&#10;T7zfjZpTsaxeibvbo7SXWRf4VkL3BUUzP7f3E6zBoAeyQ9Rlhh4lOufw5p9I+FmGyW//1Z/cWr4z&#10;4ErujIWbXc+17Hq5Uz70+BefPLgVe1KXCgxMAyaPDanY7AkaDBuJaMjZo7/ePmLgSZHc0mdQqxSs&#10;UDgwXYbu5C2s1Xr+4GZPK9Qfl+kNFQuhdiAFXSRGA3iL0VCl6lHNwSvBuynLkXuUBAkC5rWDyAN4&#10;qisdeKY/fOPt5szFRr0LMhPzhMPBVrUIKctvpTNrS7c37f7AFz/5SAZdGApInBGMfokWD5sXZkJ5&#10;fWSz8O1Uh9i503vuB3/himz6yOPvU2YGg7Ref/Yff/jRz345RKzF4U/gXCSirP/tD781HEz+7r/5&#10;LenbYtXIG9BxT5SscwSVLgJrtmJAE7t2olMyt9j+/ve+/+XPfMSXTEMOj3g9EGPcLb8jLWlec0ti&#10;Rpw79dbpd85+8be/ij4m8lGEBJT67xLV78KLJqVkMapbhCvzLuVuof13f/q/zblSoYkDQ+Opcm6R&#10;nsiPPfnk3HJunrre9PHs3Fwq6vrcp39rYvdIzwsWyVOzC046eilqWo4ECkoGQWAyQBUuSt+q2vg/&#10;/vs/PPbg4cLspTfKga9+8AOJiFohb1Qq//xPL/kqU01nd1NyeOfEwBtnz//mv/1Pg8N2wm8Xh7gx&#10;RpjZbqfr9sHEsCgfrmN/gQqboGR4ozoRzZxpF9eLJ9946+qlqQ888bEdeybYHrNlzw9/8Vph6cJH&#10;7z+65+H7qyuLsUAavpm3n82kY5Wbp59/pobWmNNZKLX6Y8EOm5G7HQmnmqXqutuR8gX33P9ANxZe&#10;ns595x//bLrUDNCM1WseSAc/9oUvZEYHnSApLF8kp4mkKPxIxI1FW+52w+xnz16eOf3sD5vI2kPy&#10;oh+t0cxA+k1jfxOoYKnngNLbKNIX33MXyjC64TK4xzfs+frHP4l+otPPYLJAGA0TY4jRJ1MBkKUO&#10;zWAA0JR+y13UHRo0E1DmhdFR7zYVU7RH+oMUqSOcqzxoWMuGJC3VgERfL7/uifQq683IkAFHRF41&#10;QK28XBhGHl+gAdTilNw1M/bW1Mp6dnl0977+YC+WjFE8pfvOxEGGosJu2nbmquCPxdrltz70+V9X&#10;Oqc6oQJfcxpSGkw5CvOIgVVlsY30OVz5blEQnfuFZ1+4dvNGB9Wm9XIgGKMlEm1WAoxElyKry/JF&#10;EVtMRf1xr/PXvvTNfrnV+V1BHXuFRj3eCdSQQ/NRvrL3Ex6EkTmn0YwQOkbIZMIke8sC4aiilwR5&#10;CtYJErop8Ze5PX0UowbF8JDTGvvlHue8o7swm33l5z/as2vDtn1HAxlezznSRAKqmi1FYZ344ANy&#10;1AKcwHpuz01fO/vWqQc/9qHUSFJ7BXW4QFq6sXf3OsZElSPdhvY9AkdmMl98FppFOKT5K0+B7aVc&#10;r3eCbWQdGvCUzRNhk7EpcjaAxa8QE3Lftp4Pl+WfBEOw3cBtpHCH3adyGY2JPSww4yhwNrpuKisi&#10;kjkQsCRMhn3D9xxNYuDHenQLoOfDuoXcAvXcWQxU6J6Lc6TiJSqbTo0lN8OmxHcsVVUPHFRoWKTV&#10;SgcpUOGIwv3ZxShuQQVvepRMX7tT+NWvnvroxz4/TscPYs0EL4kokozKX2z6lcndzaew4woTh1vO&#10;t2YKO9NJVhjHaDTirazXy9X880894x3f84lHDgWiYa/fQnB2tdwdTDnl0mN3WbIuqCWrSAD5A48w&#10;HGDizXqg1VqLxgP5lVoKUm0w0ISZU2uhY9GNwn2wSu1iIIhIIollFz95HS10i1AtxqWHCiPAGb0p&#10;eGsauEV+jMIkmU/An2YYdf/derYGbbZXzjqj6XK5jNyPTHfEuWbxAQbhEuDztP0I41ObBP9E6BQI&#10;RC2HfLEiAAEEefC45WdEUFyvFxFNQOt5sVT97rM/T1Z7sUxisbicXUdtmnCt0je2v9aximuLamjL&#10;5l2NElbB/4/f/aNAPIwbtZkwNqULDJSdweC3nJsacxkYdmDeAp/IGbZb6oCkgk9p7w7yKZFkljq6&#10;u8qskmMA0DohWMbvK8DLIiqwEWFj9mXHe0zFJnGdyAZ0o1uOwmrphZ9/79T84uF0YsPooC88BI7R&#10;zlEmZq4R6NeCw4PO7BL9HlT2sRb2p6LL8zl4o1VPPldw/d4f/pcM0vCipCGp0MZfSugV6E+RHZCN&#10;EOZjJ1ivF0p4UoWjtN+B6VCHp1mNhlZGT7pYREBeDLHJznCDp3pKvRPyjp9+Oy3SniPCp1QXjUgz&#10;6rhrLRWK3//ZT4fKjfd99iOxvrFSsfbsC7944IEnJsaYbe5mvREORnDMfvnU5bOvvvr1r362fyBB&#10;Qws1Le17TTqxWE4tJ62gCvhMhFAFPgMTpDQI3KHyvVYNRUuJobMcpTKB2TSWLIhi0E1D/cOiPYbO&#10;L5RnkT2B7VGrOxK0xIHXs9mAjPNbeB8hRCZ5Gu3eXJZpKI8jmJLgZaZexkKnVE7rbtjTWVxzh/kV&#10;SI7sb6RLNFqVLar7GFDyRYAkhyvO2YADah4M5yJxO9gCEDzBMFgnwa38W+V0h4VAIonrm8NXkwI7&#10;ezwq5EAHEJt6SA11fRRcSfeIOmDLKiYUX06/qJXNB+bQAXmj24CKgp6shkhFWOhKUAsL9R4L0iek&#10;OBRtVXJd6KYi/VOHZulBvisgh4RXlCMENQ+tMWlT1h3phWLuOz/427efenmukZCcdW66FqKTPeAK&#10;rnYXY6PYNaDn2wouj9QALddnoahHu4NrEgFoFEmAhgruqYxz53J7iiZzFOsyjc66AD7McgfGOsWb&#10;tGhscAbnY15vNeF2r5frW8OOtdDoUq00FKnlSn19wYmNtCKPn5maG221C6QccP1HSp8rj14Ntaud&#10;1V0px8poqFzrBtZCnjsVjztej6+2avGCq7J1S3um5zz88AcPJyN+P8g/RSx8kVEoUzuF9LM1vpxP&#10;yHPi/ktZpo14FnUn4Go2ZY4NAKOuI4PJC8vDyBeIqAnoKwkmDauxhjYwfFTAgcqeQDxkd1mjvGjS&#10;SPQKJVLodODPSP7Bdt8ApYIFzXQ0QonMKSA8tphYxBWUygfXVLmDcEfzXg5YovZA9DO0bV0fuwZS&#10;CJVYCWdheIH3cS7IzlITEXhOEvWmyiSSoKV1y9KgC0/0YrbfLJOCRNYF9QnNeyDnity7BRxonSIH&#10;hNgxIItFWcE3EA0LExMThR0g3j9UOHfxai+1aSDul7w48xjpKa+7L0PdxMHwslApksPgo+AA1CWi&#10;oulvBw/sQhSnhiN/FuZCsH8syMpJQbVl5Rg7AuXMcHqQK3EHaOBEONsT6E+lcZqi+Rw9dF8q2mmW&#10;pZ2ElLUI8CxdxhYLvSbqScacnU8AkZVDJehG8BxLkXg6MbI1NDY4MropPTQRi0W9Efi+PB6VX4Wm&#10;iy9p9DJYpGTL/D/wVjJt6kXk6uApaoAxj6noWLwzh/XdvXsf2r9p9wbK1CMjO/fdv++ePZs2TQ5l&#10;0hs37Nu6jYPYWqjU9t17j8RQBbYYxIcuIdVd3fQQkC1BYWgiYMfmD2nIC1GcPb87MjHZH6gPhnvb&#10;JreNjaaqXeSfW95OnuIKul3M1Va1OTE6+MgDj3pj1FLU/2GyJAnyth19knRDK0IrH9UGD10Vso6i&#10;jkpFWdsAQ/NeNK98FxULOfGZyEkD8d5/dlJ099A1TYVGyOJuxGNYijZ4YsN8towLFxPRhtY43EWp&#10;Q8JHZsqBh+IB3bXa5SAJfi+GBBPFUM1neYCiF5ez4P4ZfJo6K3ODjg82cfr/pJIg8pw0qeVbycbD&#10;wpFYOEgHsCrgqbklIidYpaIfG9NhnqaMt+hO5ZgX71QlfcQqWKSsXJVtmf9c3Cgt6kzl5zx6ni+v&#10;tyl1/NAkotJ670DyqVMLs9pF3M0Q2UDCQPfToivbi3SrTgPSJIaXMjX7B4+Yu0Lny4MCSCPbxc5A&#10;5jqmYZNNpouahvQie+UyutmIbBAKEhf3/FjOh9l9cNoFrmQj4moqcxuXTPs/7qjXWM299tbPvRMH&#10;o342bQqoHroGGVw6ChqehLdYyNeoEvau31mevnL2yIHdThiIeKXqJk1wSWguCXZhMZoPwhf5V5oY&#10;3PWW+53Tr330kSfuPbxz8p7DO3fvHNpy7+jGkbXZpYmtmx//4Pu37D2wbec2OjmnFwqH99/jkyAm&#10;12Sg+LBgIqxGgByGwlhI6x39UmypO7ECyGets7PFE1euXbt2+a2z56/funb98okbV2fvlPLXryxc&#10;W5+fXkZrLOynhqvD3nAwkXoh9CexAlplSNExMZPQvAtJCORi4o4SBMZ33zi7NnfzztTN3MzUuUuX&#10;ly6embtw+vLVG29Mzc+urc9ePnVh+vb0hbfDVuPeBx7zD6RVSKRuoVKzWoNhR8lDzclhy2Kxg2PA&#10;dL+srBBWo+wtk3XcWMAbTR809grUlFVzRBTSnYr4kV6iU8zphK5IRmSfuwwvZ78N6KAByuYWwR4Y&#10;8hvMhWDAXc3nwr26F8VAqUpSipU6ET3CnrD0Pgg+gGHkM4lYGwaCHqrZVX5E4Q2IskjohTAX7XaU&#10;EGR7xUIqScBaelKdqLdXzFWX6j2sdUo1dwkq0JIrV23MrfdycCbYDNrOF3/1Uq9U3b/vIC0l0sSj&#10;SYRSM5FNIGK5MZ5BtJ3F7KMiR5MU3S9VYA54byEYvrT+MI+FqOOKgpx9MBwur0G+YYGSH/XePndy&#10;bWXl8L57YDjSmdiQ1Iu/VmUzZ+eJsmyLFWT2EK0rhtIyBupYYZJtqBgg9hhPITRD3aK4mltezx97&#10;+/jacr00f2Nw02bYpzwQ07PJOcso2FUBvI9WWMXYCwqjkck43eJo9UC4qNFLGvT3QiFXqYZiG5yb&#10;3ttvvHN4z6GhTCQU6HaLrbfPXRka2Tg51O8msCPA0gUFY5l1IUDE5agpZxUjRVVRo7Md6DZoCTeF&#10;Wf9Gs1vm7u6KbOf1+tsn3hl2hx958NC2+94/ec8uX2t2er0RjvTv2nOPV0bqMCHtBMxOR1UIofGd&#10;Xmh4Z8afGizMWMkrYxF7DiOcKzn30y8/d+bsjdnl+dt3ZirRQR8sR8ShKcBK8s/K11Ei9uP7wbZm&#10;RMfDnLxOOb5xeZBECs5tL6/wd5kNq4XiC5fv5G+eGnCUHjt8aO++Hfds3rJx8849+/ZPAtmUcmj8&#10;56rlgjO9KezzJSlZEXeycbGo/y+nA+GE5qLNRwMO8LgajWvTC4uF1qGD2xi/dqHRqFtvX796YPce&#10;dyjlbFTXChXccC7eWbp86drGwdTuLbvNooBKiTKv9KiVQXFNKtjSHuPi9n98YUADL6q8Yf8uTFro&#10;culFkPthFkIho+TJ1spIsgTwmPXO35reu+cgRCRoM35tUIwwT5YE0mT4xPRKLOW/ZKg3xLhhp98a&#10;SqSWLl6dWbxenJ0uLMyVS+VT01eWLp2rLEzRl08A8tmPfCq5dZPPi2IgHi8ofpDwGAUlpRMSuCTG&#10;IionvgZfgKdBZN9DS3fq3d37Hx2c3LH6zvMrwfENk8MLZevnv3rGuzhXCpVxgn7sg0+Mb7t3Ysg/&#10;mhl2Ec6p5dZsm6aKa26bk4ipwswEjFB/A84vUO8aeew+DPFcT0FZaLfZwjchFk7du2MyMpTCMZHC&#10;g1Uqr7zzw23DmS17H+IMQkBdPrfwWQA4oCUE0tH0cHJ4YnLjrv4tm1Ib9yRGx0a2TGbGJhNbt6f6&#10;J+PJQUrZcF3dYe/M2ZOlQosGr+0Rx0c+88n+0UkJGxpkGTdGkRQUxxD3V9Th7grcXi4+9+O/7NRb&#10;cUdt2BfZOdx3aMumfQe2Htp2z4aJoT1bN27buPee/Qe2D/Xt2jYO5coqLKtHo1h09+1Ow7AMMZPN&#10;/qy34ByQM0uFjjN/xs+ZoniScRpG45VWv6rlWa70ri6vnb82F2zXg4kETxqGPKAdtFFfNOjBwiKg&#10;aITmV9FkxDFh3BgErm8qYQwvmA4eNyYQls17NAo7BpGLUzcXMZbYvm0TJowBahjGFItV3Gh6yj2Y&#10;ga3lcvZfnn/64Xu2JujrlPBJEM34UqXqoypfY3ZWGT0EpzhEeHNC6KKnLx5tNy3n8y+eXahMR5s0&#10;F8Pcck4AnFPPRsczFoaMUW1XsHEh3RsK+bfu2OGJBWlYRR+gUu5Ew8hidWvFSjBM03CcuzduY0bF&#10;gYktpga2PEi72LgVJT1tjsp31B9DOxS0KPiBMKCwE2FPM+VVbHrwA3TFgXPI5CCxbxkfHpnY4c9Q&#10;PwKShGBCSx3sDzSPmZWY/goRdjZBdgPxZHy8fwMuGZTTvYRYbETGFM9gI/SaMMJsSiTBso4ykCVF&#10;etJRaCZNVfRMuAUcgyem+F8u2A3wndQLYxeJe2CubAikNnaCbYed6vFB0JDQBWIL05oHzJwxwaFe&#10;wCIio2DTxtMcsbKElBs7WDXnSPxhmPbCeM2w9onFEkImAAPY760SnFZqsBzjBATYzBdzJcQrob2b&#10;HYZxZDMRsGjOXaZCgutzxyhVoDqNHa86RzsedH6BYNvuPhRwCg3XhZPvZFLJyQ0TaqcQt5Tf4IKw&#10;gczcvlsXJ6Y1s1FHD2/S+8m//Et/bMiHB1wFoQq0NxGc8qYSkddOvdY3sjMQwCICkKH9gzffum/D&#10;Bhrh6McSXgR6C1NN0upAOYSgPQSC6WeRNDGIByiJz1tkJKnYdoyYvKJxTxA8RKdq2BPsGK/1YJMq&#10;X80lj1GRQkzjvqlbw68T/5SCELGQZh0fGFF/qRXRuFEjnZSGBeqGGBPzjjGHLenDFu1LeuAsNGSB&#10;SQ0GtDQqY0+IjfSfSnsHYK5NowwF1xY3hqck4nKCOgnJPM7IW2fOjg0O3+r1sJn0WDlwtZDLX8YE&#10;trqMTk13JQtosd7u9nW7ux98iNH3uREKlPWpIVgpcVVUplHhYxrBfohFvaabEEu7Z8BVafZCvBGT&#10;EvCE/QbUkgklxU9aaL3eSJN+ILrfUA5hqEiLDSKsPyVCbQfYoIkWy8GJwbv82wI131D+2q2Pf/yz&#10;o7vvjw6kUv3jw5O7B0cn+gcyIxs2Do3tGN64tW9yw5axnZNbN08Mb98wOrxx89bBkS03l6/v33Mg&#10;rCZiVhMKey4JwmI7rPQc5qwEKnwkUREixnS4P6hmUgnQi75sZ7J1tCJRxGWxSCGAMp0ae+AYcF+m&#10;0ZLFYcitBCRCTiVxyGJeKDcvnDr9+PseTE/u7MI69LhvzlNo9CTFIlfnBFp/bCE3Zq6tLNzav2cX&#10;top+GKFSEkdBtaDQS8iYwTqYxpBatH+TzqMPRubPxxER01Er0BtFd7V6HTqQOaTWjQgL2Gm72iZp&#10;Iv6t4ZFLS4wIVFVHPKrAj6hfHi2m60BIGjEY3gBJdQEK2WZSkSM0BcnxWbTR8RnZTmmrh2bEZzfp&#10;Hnw+DD1k4oxpqlx4TWwD65DGRORMSb6MABxi/QLygeqzyKBqjcLWIhASk8Y0abUKhj2dMEYFRQfu&#10;WvAytZuZVxIxUjzDfUwv8jriHAJ4bxJkRhB0Vj844rPUDzDXa/CMjPmvPHlZDx24nXSRdGsVxB89&#10;bqY285FPx4ZJ9ZtqO94bDBNhErEBTDIWSqlXXTlz7tblxdueWisbW2r3RpNLaw1fIFWvr8SaveRI&#10;qVn2RVvtSiS4OBQm4LeqE7R8V5j9nVjBU4j1x1cbdZpAW/FmJhSvE8txcG6kBF70puLNai2aRwjK&#10;1e/zlcuVMb9roU5CUK2NWOHaxlYzvqU96w76Z0erdI4ifRhu5toTzuBnD94XXJzt7HVc6vWHmqHJ&#10;uXJzCD0Vfy1dozjlWQ3S7OUpe1rhA5Pjf/y7//OGrUlxzSIYeDNLjNwnYlU0MDI5IEwyw9Q0qgKA&#10;gWM5ewrybwVUttXxZSJOr7KpAqmpmBczcAb84jzn4CVnilIOzAsg4JWkCrWKGphhJ5ZMAMpjYKzV&#10;L6J8yLEK9EtaC+hgUIBIrzNfoO+/K59AGrfE0RHhJtEn/h2zTW6tbDLwOOx7I9npd1S4sjG1kISZ&#10;iTPgxEnwHt3EirVGVbPo74QgGxB0BLAgYUJTtykRBWKMolRPBpoBTGapcvEWqK2l9BMGp4PyZIkg&#10;BYGmE5dv9o9Ppt21aF+qtJzzBEL1yvq5t9652nR/5PFHN6ByhWVa3Zpeq2+bBFz1UjaJQIxCmxya&#10;nnYuo4DDXTPOkBTu6kxB3CnQfS00nU/HwoDkyeBzetEZiVuJhZQXrYGcF+zE3QD0znqz2PZEgkjT&#10;iyTq69TdYpP2ZIMrQRxyP7Ia8jegZUxnCEegVQPEUCniEAF1dVZyeUA5QaIsSEpnYBMcY+wj5G9W&#10;EdqOMcQwioRae4wDlGTQT9ZGRMTJFoGNtTiz6EoNDqWDTdJAtyx0TJ5vdogmIv9lD7Is5ebbz7/8&#10;5Mc/7Yzy8dkSTJYhLIP/JRyOdZGfeY4gjBSm5FVJ2McdwshFFsfiyqS70mijBEre3g50qZrlq2u5&#10;bDKe8nijyX41Vaq3EXqH5Co5fvgP7iQnNsXaARMP2SH+e/Dx3TDULviAoQCH8cULmI38Z0qpugi/&#10;+K/lSju8s0S+UL3wXyMJXmZ/JDt6tq8jAw3LE/a6KrJfEG+UQwot+RbMGxjmosqhTFYGwAmShLdy&#10;FT9AQtfPhoOuJ+aq4rXZd9dEcQ3wnmOPPYg/+SCECIKWdZ8sQXiXdkOrKQvrU/OMBEy+hzqZI9e8&#10;3qtxThCk0GZQI8bpETHQOavWTvhc5Drqm7U9wkw8qwLve2VMcxEOlRYnXcIVLBXKaAUHcRdQpkST&#10;i/A4fhHwhfe1B8dgoMxkKkXUTdBSJo3U2JkiMNaMaKX5u6WS68U3Lz1y9Gifs7COViB5Irg9mI0A&#10;03a3TngiK/pq1x1metB3KExVmVhusfE//u6/5Rqw6hrRbrCb8FR7vj64CgxIszWcjC1XKspXmvUj&#10;7/vYFx7fbQaBR8PQ2QV2rk98WbGDifewSPME69bC9MrI+KCwdXbIjmWFY+5SbXF55dh0/vEHt8Xi&#10;htlRrZ86ferQQwdM5ZCnwDQAhLL5HblG3vInM4rLizKTyRa6525dO3X2+NLCGi28WWdxsBulIQHZ&#10;t/UC9ATfgLNb9AYRaZxoxsEwer1SKr3j4IFDuKRORF2IBkMJQp/OBYDBIRt0O3MdB+wtjbOBj4mx&#10;is7/8b2/WC1Xt6WHihWrUFqqe5BFqkH86iGuUu+sr9Ew6AZ9wgb3m7//7yY3MPPZ89l4mVQ8Fx6c&#10;PTj2TLar4owYy8HgI/AW4eFC0ICaJIo78QK5BwPY0yLOBJ0lpA+AiflFbkm1ZR20XLxOyYdCHBGV&#10;ZpgB/l1gcu0w85zdlpGECIjWUiOOKr8Bkc0N6Hl1Sy3K/RGkge2ieg/D306yL2NTHchWiNHQwyNC&#10;pUWO9hFFnERy+Trh6ZtvvXXl4vX15hrWbcSZrWol37MGQskqjV/1prpMQSMCvbGND3z91+/1sBNS&#10;21SzIzFViNPC02zlO+1/+PZ3eKLZWi7ZCeSU3HhSDGbDHUkFrNXaes89GPRhHOjLBCgkURwqVheV&#10;IbmwJM6nM/1/+LXf8RDfwLqSLVKv1O3Qa0tjabVdS7Dj0WqD+juazhyXGjRDFxLX0tuttudWc7fm&#10;1ubu3CmWK/SVHDp0ZO/OEfr+0MfQI4LPCJkdLI6RyVe7yYFGuejCj8PfSdB3zlbcNCbaFMNCKTvx&#10;7vayRGNIV//pT3/xiUfu27Jp0KmYyP3f/tc/ndhz+AtPHNKJwxgC9PCgVJDjNAQug+DMpgHcXY6l&#10;+lo01oV9LN6AJ8a2jOyTo5UxVgbME4aKHaOXLVrf+pM//9o3/yDRT2GAM7ja7YYunzr2wptv/faX&#10;vka/ZhjfP3UDmZjhLjZncHxOcyhjug2er72JeWZnyy8/8wKlmEqn1CFTR3zT0YijLYfsH4+r0fva&#10;1765cROfkYzXgi0izrIO1rSjN6PJSUJCzE0oLBEPEirtIECh5969+MJzr3301z/fN5wOBnx4qCqp&#10;YNuB2AAP3Y1ZaGfm2vUf/OKHn/vSHx/YikYeywEhZwARm+XHl4o6d4E5ICp19zB61Rs3Z//qx08/&#10;fOTRR47ugeiP2fb/88/+7Jtf/7+lXB0mwHLJOv7W65cvnfd0mn/8x/81PWCgw7vwk7qmVQMWu9+E&#10;W+qfJasnJDNHMCPGnMejrtYEKPCijMHZzYHZrEXiA5hVOSAR11QzeOP1Nz77+U8RR+er7WQ/vZ/c&#10;KkPKBsUN20RLLs6g5ZVpw5PV4yM56eI0uDgzPX320lR2cb7YS8kT07t5x9Zdmw8ObUyp/93PONjb&#10;JnrS1H5EkDDP0YtkUqld11EUpY7LLIo4mugevseIKTbzDevYay+9fu5d+lc85c6eTRNH3vdrYxtZ&#10;PIZ7nl9zwPIQlZ63YJD5Rd6IK9vlopijuqyoiSgQTjHdkbhCiTNMWytzBnqRfQrzMW0aEUcSEaxd&#10;XQO6RbqOj79uTnzcujkE9TJGu+ePO6n2UeKSVjzIoNmlKJYVAOARaugg/oNYGucz8Q0C1VRIQlJU&#10;6Hj7xXfRYhF/BAGBhiELoheFnFA7FPXVW51vf+fviF63jg4d3P1gZHjYQuAs0m0iOwiXiP2PVv2W&#10;C/0Zmt16MU+Zurve3XH7zsJzrz/32Y9/YfuYYTpIf5nZRY2ZWRFqM0NoGYyTDhE9IO/NJ3ahp/l3&#10;P/vp6szytuHB+x57rG9kTLhpOxrko1G6oYuxYSWDFP06TpK3uIwU75JS74ZDzC477GFSVGnaaBXa&#10;PqaT6M2dTi1w8szZ5195noT48L0PbJ7cGI0QliGNFy408CJxX79+6c71s3tT6Se//OsG/LKDMU5Q&#10;JMxkgYeKJ3iGK4RYktcVoPkRHx66u1o5y/2Xf/3Xv/7kB4eGNsTicnGk+wTeRLdMRFLsQ1005ink&#10;rGsz86dOnfj6N7/uVROrNK64e5ge5B5w0JydPM7nqLoR2MaI22m5Efho7zAo8OAsL00edRxKfBwZ&#10;ehwpmSqxHo0G6EYwGlpoBYFcrLUmpGu1uxodKKUqXZroTIVAmQVJCtURmMQo2kpBSVVwoAOUWPWC&#10;DhLUdrs3X0Jsza5uB1QmgLQpBZrYI5qNgqHNTgKroGGJjuo2HHyyUDS9NJmZ2FwEIIzfNQwXfWOA&#10;nrsBqqlW6otvxONSIfCuiRkr3Y55CJ65LCQ+quvE2ManRSU/fov/ibqjHNym59OQ4gzWCrOBBNs0&#10;X9ww+DepGgkdHD37cCc/p9ua/NjeCcXavHhteSm3GvZG1wq0BJQ5yNOxNH0ag4Mbl+sr18+cW5m6&#10;nspE//Df/Xv6R9z0hJNmk3SQgXr5XBRsqDYJ5xaPAbYOe2DblS9Yf/f973YcnGm1YJSmqBhltxA9&#10;rpn05enL/uV1VzycGh1hTqzNXP/33/iDBFsUkYbdCyy0qGCLzZnDRRGl0r2i1RUuz3fkKZVSLxqq&#10;1gJpA73x+lq7DVFJ5PSaGrM8mBJ1aqV2HOMI+talMVLhNHTaBOdm3vQsm+/t8rx5j3qpG6ZvG1Zz&#10;1GXV6l7bpQ24pdxSD3bC3c21HJCQe2X4Y/E4+XhFVEcxIUjA1QrccWOmZ2BfOzYDsa32SoXuf//p&#10;308G4wceuT+GHjqoWqcTxpAVnwMSZquBdR48sGyx9Oqrz3/us19MDyTIfmntg7SBiqhZEeZsJQoE&#10;lCbU5oaVPuHRJE6lqvNNSuQuFp12b+0Mml2IdYJ5Mi17ZasZ6DQKVrwv1Cm0PCLl2bmVqZowMYz2&#10;kfEYMTk4S9kbzK3g876SHu0nEPL5AvQ5EFNDyySa51imBOD3sjGBhHfo3MBpgrAkAN2745xaWd40&#10;lpYXAXBGqx4iPcGTSBbgIhRQynfHvPBb6NLNFZGpdSdUDDb4KZsPhGhn79StbKhRxyWKeZgOcea0&#10;QppaLa87YjWrXrmmevD4DiCyycdnl0Ds0WFNF1zPP/PDz/36lxNxH06zzVrnZ796/tDwhsk920m6&#10;q2hGkNO52t/+8fPtwuJnP/2ZicEkpDIADj07DhHJbQFsJU3SzWyk4Aq9yxxGijJ6EBtCMidlY4Ux&#10;gsgdmT7bPjsSeBaTnyybscQevRAC2aAGhri/k6aJJswDKWlAMhB7zrj3sKDB+1QjDOskEsfNPBA5&#10;wPK+PAVyflPws9vctWkQTjTEkuMm1SkCuiezSp2eMpM0rFhGBgWYcs5JgsC/yjDEBPbJQGdpFYtt&#10;VGtklcNDD8T1u7wXzXbqD+NQw/mDfC+IGY4nGMRbTWucziSqJ+AVtXmEV2RLh95IA5yO+6GQQMoP&#10;dMOEIQ6B78IH8fcwDeSX4cW76ZApYpqtgiWujtQ4JfdEOgBtucQ13XCVutX5bPN/fP8vzr18Yq1d&#10;LtZa695U7mY05MhHx0rVhckNztu3OXICLdpCIuuuFXeoMVjZuui5HOmgkBGbS1Xb9VaiNVHyVyPe&#10;ddZqJDewHPNkmrfdjkweL49SKNBa9WYmcqWZgN8/Wm4W+sL5biTSDubdoVi7UwtdH4oFI1Obsp3r&#10;NVc3HsRxwn14w8GYle0rhZvtMrW6K7CEKnSIufwkUy68Wtdb1UTSgoWRCKV9Tz7wQBhGMfNgjTwK&#10;UIbJZHS41EvM85MglKGh0VFK2UZVJT0/qG1sHepdNciaTh+GidopdGEUpk1gLDoMfWcAZLyMw8og&#10;CPLUNo2chD4tvJ9A0IwdIfoCsDHpAWQiUmRBz04+KQBq7CBBVzIuXxFkmJHYRKZFfrJMDmA48WmU&#10;M9CBXGQFZjWZ5D5YUpxhl5KoZqjgJN15BTRlThTAwRbiFO02TcMVDx2CSIvI05febAo/fFgwZk4s&#10;Y1AlJ0buhxMaQgolxjKuDYC7lPGQA7p2/vrUeml0wySXx8IvnEowMoHUwPzlt2vOgXQmhap3vdp5&#10;942Xt+3ZzqdBsdjUHkycCd4vyUwTTqCGALUN3oFibnEGc+tNSwCb0ZIUi5BV2qIGDF0D+RkalKDi&#10;U7sptaLswbw1xTUUKtCRoh+XX/Gwl3FwEBIBqAkIZ81w1MlgSCCdzDlb+RYlzx5aGWh4sS9CriRd&#10;oyeIBipstpHQYKo7o3jfURsk4qSoBuMLbM5ICUiQC+ocLlTm/iE9cSQEvFG5D/ILXe7PT8iC/yxY&#10;j9AqqL8W9pK+kD+FS47f12F/VyzN1exshKdT1p/ghfJbZNsy05KpyKbDBGMGIiNHA4SYVgpeiGJV&#10;qPV4aaNUydcTE28gifAkmw/BMWcIeBPTFH6lzKG7qEX2EPtk8RtkSmVTNi1xNEz5nTvhZ0AndvGH&#10;ycNeY+qrd2tBdtDD2WPjfbya2UVhgavxV8IvvaW5uC1mp2KJ9kWaCWkWQJOYmLjSC4j0BgGcvwIy&#10;9/tp4ESoWDlIr1WoyayY1JctSLp+Aq+ERmGdhywH2pdUwcpWjzoBlQpGR+qOHF3E6CTVmNybbE0p&#10;ll2S5Rw3ved30TEbgWLPNTsmNwn0bDSGnKQlTGgqNeUqkmcqA0qojmBxzWYrmHOaF3MFPim/a+ql&#10;nASSOKvDCWgoZgXr5MDoeIXoGck8NhD7yZIIMRrAUsIF+NcOjSCyQDHFOfMCtXfB86nX2y+/8Muq&#10;f2wwE0hmmLfabn0IkwSJiWpderYULjLzOMMNE5AspcfYcbA2zpw9UWoVAvQkeWupYKpTRUa+5Sjk&#10;6YesrAF85hqgh5Y1NLl/93DUgJh8HLvKh740pAamH7GFTkvzGfmk/BMfyhHD35PVy2ZI/Ab6TRXH&#10;2cGX9NSpqb17x/xS0GNZe4dT/UZMlxEzkJyExrhCgtHwQIZVtTFY71iXbuZfP3by/Kk33QEQ6/Vk&#10;bBNOByhUxCLRYAQKGirjlUAEPQ1UmFhq3latCfyRb1WKt6dyxV4glsLCC6pzs9jy0OVPqhXA7oRj&#10;UExJndyscdrWHZ0zF27df2D/wYMPDw/55nP5RnH1A0/++t4dmzZt2b9/y/aJ4eiePfdtSXfWVyqP&#10;PHy/rAJYbpx2wsqYJGbq3n3iNjYH0YDVwWKnW9Mjoz05V6DgZiCDuy5sZvTQWeXFaJwJpgQsMNpn&#10;ahMuKuAWYCEVbhuupedFCn2+jbxUwSjpDdV1mHRiGeg2NGXrFbYfrkZVw6fSLr+slIBVpJSYRhBY&#10;XD62IGQZpYHaraFEAzU7Iqy50y6SvzW9v3rlufzaWn86NZAIunt0XGE3UA+n5JIZ6lRL4gq3kCse&#10;CEQ3jE9iNtSEjMPqCMj6luSBb/1R99S5CznsQp2O1VItQwM3/hH4SlTrQWdyeLQ/v5JNxON4l+Zq&#10;tUKu0MRFHcQNM0FHMRiMDQ9N3HPvForM0otjnkCClgsyIk6OIM3t5HM8A5AvNPnpCydGQy4WtiRk&#10;/Kr3xmL2mV++duHdd1azS/XSWrOweH3uznzRM5TsI9sW0cPeRLUqFTw7ISzAOUZWDAMs0TQ7brRX&#10;OMuInKhRwIvHeIxV3qWLxP3mqy/t2703maKPADFd6/Txs30D41t2bsaLmCNEPEjhF3Q2Ma8oyWrD&#10;RL0RVBB2FduqNHg5zOD2qZeK84sMEJh76T1EPl5eXr20OHvfPfeqIwPxjXbXWUEfy3Xl0uWHHn4o&#10;ALxC/azXZ4JFHjprh1XD5sk3nFaECwHwFmcJwCXYqXvOnTh7Z/1iu7mOXOVEIrp5S/Le3bsygwF6&#10;FEgUsvXF1Xx7y4Yx+BPYVaDthRidCRZZJwaYs9slCE4IbCRjlwGH4sh7+92TkUB394FDmG5mhv3s&#10;OFTB+DidiscHX6fRoeE4FusrLNxMUy5P9UsCXKwiAhh76Llh5b1tHjchMwgaeTwBkjuQCUZPvPby&#10;nYXba9WY04MiByN8cnLTPWV3oFyov/r8mzdvnKIgfOjgONQ2RZz2vsSqIf1hA9HdEk8zpKaMQdgt&#10;4puQdHQVV7MA4C2wAm8STSLYhZL/ViWd1jFp3aOm6V9YWMmtzOzbvd8V6UoYTjwa3sUGBWzaOO8I&#10;w5rxYfmzRZvkirSK+ok/mI4Gx7ft3bp5sj8Y2Lt326OP3j+8cUdqOCXza9w8dBbw3M0JaFwk9Oud&#10;Oohzx+uplenCG2FPVPhkdzQazV2dO4EuDWQj6cFr18+HXH33H958/8MfH96YopXX4UkJvA5RADde&#10;83SG3kUfDMR2d7Tx/bSTXwu2LKQqcDUqnT2+p1x/Fw0hw5f75d3PqJlsUxqRLpeqvSaGOjyYgeF2&#10;qSADB+ocTBib9GF7H3EFKNt+FDcox7sJtOACNWkFDHthKPKEA9BFAmjr8BeGwaBy8uUkaOFgAvGn&#10;Uw0yr8sTjlR7zhdfemPz5ODD9z8WisVpd3D5LOwCPaQl4oQaz18WLC1s0jxCoCsIVxqfxIDXP78y&#10;5+2EBobSRL9IHLEUxZkygrmqcYiNzxmELbUqVeBTpVZj7uZitrD8oSc/PLGtj/0TO78aBXLZ6frD&#10;9Ea0uVf6B6jxkn4CjvN0bDyCB8RRyNjKx1BD5xNFCztaiZCKAsJMbAUiwezqzVvrs2uXZs5dOnlx&#10;evH2zPrMzMyV+eUrx99dvvlu3Bf48Ke/gh8uxTWbGMtJTsu1AkwXJGjwNpjQgAhN9Ly91C5pkZCk&#10;XS/cvbNn//30FCLbyEPAzl0Oo1E3Zu3ILbEfcgWXK5T2lAeHt1RqZXyvA+jD6QAKVRt1P64iqO6h&#10;rY9AvD/hBSHlQbOL8KgU2lF1pqgM5MGJj95LmD5ZYWfKA2sEU5gyi/MoVY443HPh0xDqedICJUlR&#10;oUMiARxVfZr9RB41RGym0xDprgrU5DDIiIefEBEB6Tmj9WINDUzTq6bwzIKVpqwbygzxNLOMtIJk&#10;latBfwNXkO5Nt0NoT4iCnwBhOBEs05B5i3hFo4mejZd8lZsEnuPj4C7Nr/DZVVEzyIq9QIjr2DFM&#10;oktjGkec0EAVPLqYIaESoHMVPJvVQUhsYHrJRNobgv1ljGzEq2IrK3DGuhF0UPDGlFj3FAsEslAu&#10;5eeosFM2gC2ERYKwwlwVgrHrjZef++nUrWvrpcb16yeXFq4u3Ji9enN6Ye7ytdvXb104W6pn253S&#10;roH4+Ph+Hxk7z15mtWwVnIDcvPkUCp9MhMbSIl1iOpS7L75xPFdcwpGrUSwUaqvZ5fm1tfXF2ze6&#10;+SII+RIu8oW5lYVF5usjDz3A4W4M6whUtC8JP22T5Er7n2AbUIe+SIJPV6BVR3AWOwVPMoiAGvQ2&#10;T4DCpylK8QxM6Mva1ENQFYD9C3NErM6wxyg2EBAqoRqip8ms4BzX9U2mrLOYNgfiTlZlwMnaRL2e&#10;yYWOPjBaRSGsCySOXAg6Fu4MrEwUXdjneaSSjyC/AJbVTLNaLUy76cW8u7PhTOGJ4FaydOv8jt17&#10;BkY240Uc8COUF6Oq1A6n0T4UhaXrH6Dt3BuqlKe3Te5QtQFHG56oVfV1ON5ZFwwsJQa7f8WY58re&#10;quVEVF0ClM46bJswNDTmmzBlc6ZX1EWhkxSzOArKar6E1sQwC5sWwc7ASWKxMPK80jTMwEFRtw0h&#10;m4cgLhXyAnEGmUI6GxRay9yHsQkTGnjCfvZ9ogrEJljzOM/7FBf03DSJKd+kqxqZQnYRCgw1dRlB&#10;N2MmFlFLFK+j8cKZxZOnzi7lisPxTJAeEqULIvpRWrly6fi7F85tGdwY8sPnN1KlXny34hx8eONJ&#10;tsvo4Djo6yQPIjITiwutv8bSciEZ76fxH80z9sErU4tj6Xgik8JkrUOXkNezXnSfePtXbk/o6L37&#10;osgEKYtn1hhbDDXQGBYR8LoU4gA8tM+bHiCORR/DL0paXeRIdcixonkZMmLMW5ATHYjKVrxezNJq&#10;uj+2HdLzFmEiWlsaAIM+wxOsmCYJI9lhQ3LgM9p4TCbOnywsnGchyNuuStr5tMMJHuEopL5OUAQM&#10;R7+dVMJt6XXj3MrWZAWdXSTFjDK4qm8mQmu2ZfUgqpQx6FA3UlyyXdgWornHBsKohrmo0BYgaRcR&#10;IAoQKEICXrVkU9OV/jLDwhBxCrN7qZ0OFK9TL7tU9wKFraC3Rysnx4fbh8KJunX8MRYyrTM+L4U0&#10;halNrtNsFH1Ndn9yUncVBYBe5dgbb71RuEP9y5qfzHhmQsFKojzCRPA6V6etTYGYFSimV/rq3XJK&#10;ZZpwYyE0OJSnr97q69Tz4WRfvbGI6mijs8sVTORcuUi52Etajr6AeyHp7CxaSUcsV/RFHZWB/rVU&#10;EnkEhAP76SyvjzlD88MxHD4G2+U1nmHdOcphlgw7N398jzucyGMRQVP4uqsysRrK+3POTCRPl3V7&#10;vZUbdsfbodvD1u6JbbX/+av/96HNZNHyuZcgAhAbE0IC8dq6UR8KsQKdec0wKqI8yHbOJABtB6xX&#10;VDYkFsgjjEN7vtv/CMuM+jzqMxz9cjTjCImLs+bLOmpGGRGMjKNagQUwHBauRFfMLcBg0F/mK29n&#10;WE4cAWD+tFILI2OJMH8x5DI9NLQQILQB6im4WuteM4bNgh+yh6AFQJRGtEGSoENLkIFeKSIP9waP&#10;hpOI7m5ONbA/AFpTVwFhAU+RvL3R7GBWFpG5MdurdklmvDZm1lKt4gylTa6+Zr3wqxcu3ZhPZVLz&#10;pSZAP9EEqiXDE1vzhYvcButI5OUwTh6+T37qszgut12oYQa6EU+3CCE4HOYcsiiahiJ4/aEETmaK&#10;cU/P1czm3n33RWff/sN7NsZJOqr+llQ5kANC3b7edoUaqHI5/SvF8ptv/eIjH/tUJi3h4hobUBfg&#10;NlypWqBUCHdKCofRK4HgY8KJMkLAQe82s9DjLbT8124Vrs8vLk5f5JRg8YfDo+nB1AP37cgEWzRD&#10;JhgQsTCMfy7+MjxJCAIEKOB0tuu2nhAhIo+SoTOQDcOouA4VfzcgsCHIYM2B05UUsI2OmwleCYHA&#10;EYEOlSix1/NcbCzAYDrmADAIr9JUExwbddK7JUd2F34OUQ26BDENBy04gHbeUs0bGWTnZpzwxmCW&#10;mmq5fjdQR2KOf2H7KZPrNj3RpCn0GQdMmwSkL9Y/85yea3AoU53Sz1WwcDgGTB3PwIW6WzsqMvWr&#10;u0CV/WLunNARnIJcgrdmWKgA8KF4PXESf7KF8QFN57jYFmQskjJRA6GavmWVZbTq+I/wixzJoMw6&#10;omPt7KIX8UkMHt39pDyo/ZMYdasVFykDXDw/cR7uH9BRbSqEAZ5QqG/EXUmT4nJxNF40sZXNmA5/&#10;btLcsEJnQtw2mjrNIJRRp7teMaQP7pDrGHqjI9GprQrn1AIz+ZgCd65GJziHFy2MDCN1k6JkYYU+&#10;c/35uzNEEY0dLHIb9e56b0Yasf5IuF6qdjCW5LCBoJKtt1JJby3f/Pa3/5p62W//zjdHM6icIAcV&#10;xs0FNTM6kdmh9NhFqmXwC2bCMFD8aZVWcv/vv/v7z3z4sUwi40YZA926rveFH/3kod/4UhSH1hpm&#10;6gGrWDr19jPdDR/4yH0b34v/bKSSP7lJBooQwIQgfGg1lUiGBj/ZH/3Tq5/9+EeiGUSBOXQpMHBO&#10;BGdurfzoqR994/e+kYIixSqLZIzjCh+TKxhYltNLCvGEGUoOyQzmb1V/+dzz+eqd1IDr8NYjqRSG&#10;k0lvrJ8ZF49HOq2Gkj9fm8ZlMvAiBbcWSGOpzOEUcefmFm5eefPisr9aaey855MfeHDLyHDS0cgT&#10;FiiqLtMyb4kBY6dXkI0d7esnX+obPYTIC55OViTw6tN/u+p43yee3BqKAMBSHmzRA4T02uULb+7d&#10;8zCtcI5gWxSBejWSRh/HQM/2urhL0uTqPEHyXmYOI0YBn59Y9IRR0eVQ7XbZdLB7b0B0dNRWNcJU&#10;BWx88+5EsucAsALLU1IU5jnasTggEUkY4+anGRl5CTOM5AZKks2x/K90gEEJAoqAKQkGQ39QoGNo&#10;CKrWYtAcHgjX8kgO2lwDlDKKM4XiD7/3l5/+3BfTuCr4/b1650++9+dPPvG1sYFkMt115J3rzdb6&#10;2rXnX7r8hc/8WrovVG62SPmTobg7VJL4AOeU3qtUaLYvvf3UK+duPfzgIxsGUkRp4UgIXBiAMNSL&#10;Z6u1pfk77mB9w+QBd70OeEGKBrl3ef36qdduuMPb/uA//g71xPewJ+ognFJo4bOXA2fkMcdkfGDG&#10;6qhpeTqBkLtaPn+j+I/PfN9dXPelhr24OrlCwVCx1cysNbAysLp576a9v/5rn9hVy13tz2xoVN11&#10;vy+ZCnCceigbaABJs1vZ+V58iFFlOcsZXQGfP9pGQ6jdKtfqf/Gdf/zspz+5aSjRI1Ver/zsn59N&#10;Dm778APbHVR/Nf5Up1nsdspnoFUNKVOW6/N88+/prHHzXB8V2uTrL5165NEEBmSiqxA9lFs/+9H3&#10;vvKZL/vpYiMOq9QgtCzXek//5Nu/+bu/yxowa9kuyzMTJDRg9FHsyaMyCThHu5ALeHs//cmPs6XV&#10;jcOxo+/7CFoh4bAvCBVAv6iJWq+WL519+rWX7rgjY1/72ufCMR9ryMM0IUC04WaVi+09nItzt3zD&#10;x4GeWf/b//3Pnvz1L/chV2nQYmQ0O1U3fdJgLlL2AGwiMmm5pm7PXp2687EnDxpRJ3vH4FZNkcNW&#10;z9DPqYMh8LjiwAwtGiusZgMR//lTP3/jnfMrOXpdkI50+tmxq8G2v4asTjzt+NJnPjfQPxwKIy7G&#10;fbJ58tTM8ao1yA3bcCdf7Jxw00gygTzKqwsLf/v9px969MvDMXcMbnuzUSWNCsDi8NH/5255MRgB&#10;Un79zFQtd+NTn/ggVu4IBsT4VX2ZsrwOQd6IZ8ei5rOo5PMeZ9McvtrqaYZg/gt2l8u5ij08Mv6J&#10;T/3eLqERtp8Cl7UhMGYCAx91UQ2NJhw9lrzsVUgPv/t3//TExz+ppLGLYDNv2Tn15lMXrru+8rmP&#10;ZPrIiAjDwFp83/nz7/zOlz7VTbGr8NQ4DddV2yeG0RdvwShROuIbQLNAo7FeqrrSfRFn1XLSoJfk&#10;9Qhe0wPRb2aXGTpzAJmb78JeuXLbMTrkTCM+qE0zp+zxrisxfwUNyhu2EW5CQR104tx5UKHIFcD/&#10;24GIp1mpx+OSWNFUYiIEetlS7zt/+e3f+b2vJjLcJNVEbludAV13qFbE78yxsF7+m+/+v37vK39M&#10;b20kE+26e8xQ/ToQmE5n03aHJwbeYzUsAHwkNQUL8QrRAF555yl3ZeAjv/Fgz/I6YRJF+FycfXwi&#10;HpMZcxEqkUCRo5EDonSz873v/8jl9P3apz4cTye9yGym1I3Os64UMpHoHFFZwwoXl9ae/ekzX/+D&#10;T6sArMHkmgwso0TMw9ImgMQXjoMMvFBWrNxuG8WdxhoFRzfMgUbj7Kln/uWV035XIsm8Cob6XK5M&#10;xrn/vof60zu8acaWB6FdiLoUfi9OxzJpm4XHVzyDaDdJVasMGkZq3vK4ablr1wouirw+6ceFG6vz&#10;AZrHVYmheIaVqFqxCHMJ5qg9UK7j9vi01IQlRCPZJpMGa1ribkjpgHdn4TCl+bnpULkrs6hasRk3&#10;Ih8GnxCL6coMZ3BoBif2g11ErMtysIGqhpkDths3ujrRtWLDKjZL9WZfPJjwW1Wn55WL2TtTU6TX&#10;Wya3Hdg3EImAN7JnJkpryILXTJ2p2mp00GZoWF26dMwXJsVVViBBO/B+xxmXmrak5wwyrmdhw/Tc&#10;ol0TtT+a/U8sRgOomSwZpdszZ5eQTOlPRDZvipl+WDuMhHPA4PAc7SDHriIIwjZaYFzT5Ed64gUH&#10;dnkCsAodi3Qf2W7kYEJqgTAAlda+djcCfoLkAUetpMsrfjZFO/3FANn6r7G+Vv+bv/zzQp5w1BN3&#10;BhYbWU8VeoR7INR+8tc+Pbu89uwLL9JDGI9s/LWPHjyw/xFjIGDIFip4jJjwgE/H3DNBpgJpc+Fa&#10;F2vTv/7uP3qra/vu22PRLNRqpfs35yqrSQqkvUjOykY9gWI9f3NhpjLj+8Z/+J8oq8WYvV5Ji+DT&#10;KuLF3UACXJ4oC2EQVPWSBD2Vci3ki5ZozbEaQ/4oenQ+N2brYDXsP8aiEHibCigNpnwSb6DaLoSw&#10;iui5m22L5l5IB8pbwWQhermYe9oRxDMwNTferFtfwp4LQLhJp1I32KkVvREvkhLUbjDAReSOHV1i&#10;1dRicSnhzGLvQjRZ8T+xASxvd5kHA3FVsk7MAYToG1I04QyvQa7tIgsCP1wtlq4WeBH+GzrkGy0s&#10;TKHlhLxRV7cIM4Q6b6tpkdyhQIs5tVMW2KRCkjUTdKk+M8ZeF3ek484K7FOC87bIXLT9gn+wVWED&#10;RXWRmrD2HrnnQVgnYXTCALTWpBRBrzCXUvswkxOGspAEfQ+nG0CqQNEUaVfk4dyLxebybDHfXI86&#10;u+97bD86b/CoVgq9p37+0mMP7BsaSFayywNDI9Tlzaxv9sJRQCIeAUk6vrvSD7ToofcFeECKtZr5&#10;au9vfvjz9fVFf6DZ13H81pe+me7zkt97od43K01PrFqsvfz287n53ieeeAxT+1QEnSPcCCycCUWM&#10;ZcjoSoaAzGwjpcWyB6Vrr79Ubv/4Z/+4upDf975Pbx2LhPy9H7z4/BO770tPjFmt+tRs48btS7cv&#10;vYkx2MeO7HvgoSdQyoNIiaAKD4vb9NIgWF93kHVSJ2BqgJmIs6+zA/uOUEAlfxjZ9XIxBKIH84Y3&#10;BW8B+mDVMJ40vYHT9WLwcetuR4SqD2AXzYIgieTBzC8xG+SzZ5od4S6UYag6Krw7qAXQB6QfdbYJ&#10;36DKBQ+dWhTwHLApIAz/VMxrtcllHVK2YfMBldDJJ0iRx8uOJ1qM2WnAK6jvUi2tOmrcagpiuNoi&#10;UQCP9fXWKFoY+IhKAzkaure4dwLysjXTh8o8INLDRQQEgS1XI4B7HDp3ZNYyxpN4Cw/Xn9K9weGg&#10;v9VY1HMAQesBSXGzDwTC+LH4eBeiHcJyDmUa6NHIrLRdnnYwCixIyVnedCW/t7SY/dMf/M2rp14o&#10;zk5Y8duOKa9rsNm5FqmnrJy3uTnvXBrsuSvhWtcZqTZzESsVj+JgHbKabe6dIKvobvIp4qmwNRNf&#10;cS+mgT6a0dxgNb7cjYTTS+QHvlLAkabA723P9sZcbXghkRErfTPaSW+5ni1u2ly72bKG8j6WsOw6&#10;qqWwu/NQN1tIH8LfOrjcteLZejSz6l3MuKvupcHVmCc6Eu6+0YwNxGsINMTfd+T+CCqJGLphxgED&#10;hRMORgnPD0qhD/svLmvsPoWTyMjW+BYD5LEXG84awTejDAwE7ss6BYtmx1dXLOUpnrdxJqXFIA50&#10;HTbeRAZepYDPiYvIqBe/CFhNpGUmZlKgwyw0p4hCPSBkImOetOFK0D3BXXFZeVFycVIzwi+ku+iT&#10;N+RMaERg5EofwHrN+/rTOjhUisCYVYmkvsHJTpbhhHRMTTZQ+CB8BHJ+YA5eA3WZ1wAkGfk8Vjao&#10;rSTMROZnh6IIomIXSEi9uTp97mp2jcIYlqceXxG1IPKt4joMHWejUnbWV1HMaNSK0VAIb3Uve2eL&#10;uYlBkuVLxOqVQhc/IPaogOXFmM7HJ+ewozcVMDg0M7V27saNbjc6VehOz+auTS/dXCmu5NtXFwp3&#10;Fgv5Uv3yXOXW3O3VuVujG7dEA35SSc7OmB/YjsdTRXhHes8UZiQDzCQ2CCbQp2owjflc58LZ228e&#10;+2fMJpuF+WK16SyvLS/MLa9cy1WptPT3Bb30dJvY1GDqYswSfNM9jt0Hj57pwSFkoAftJpR/mBsO&#10;zuIOdZSeq4BAQqfhBw+Vxr/KNJoqYX6FqpVzLU8KX6NIJXzd1t/QPs4XMTGBuuoobRTy2RNqcDLY&#10;UkL1dTTz3ZhfG1KGvPLQg6NG7ALIJrJjsbKkOzVPtUNfGmUOdbDb0YkyMY2tSfbg1lEPI8QxRX6j&#10;x2GiE5veRamBHZmWBwpdiHTwE4OXmVqDjhYZsXN0cQMKFo33KN8Y9oTdK6EvIF0iACafYZYRTULd&#10;YkNF1U5UZDuUko20iTXYHN3tRsTDQRhgATLP7VCJGcw3djJsE035vRbqe7CU2KyQzOw0KlA56t6w&#10;x7yFeq+EiXGrdjxnQjr4XOrU4DosEJqw+BT2h+JlBiLU9wnZeKs+TacsTbc1sCEiYDIdTzjRVUMY&#10;T4gQkHeROMN7MJYNzPHZAc0ZXDJJRVfMNhh9pq+oSZUK/uV78R+3Z4SB6r1n3ph65/jZi1jQzVfP&#10;T00XW93bs2uXpwsXrs0sl7zXpm9l125Ag9u2Z3+qn2ozR0Yb2mGrBskbEE/qIios6yyyc2zdE+hN&#10;o+e7czt/5PBRnAghDPWCIYKri1fP795/UA0rIewsMcMKDQ/FaaOfGN181/ZR2xPzgdujYsZJYM8E&#10;A0PbDEGPu5brXjnxVnh8f6FQKVbx6qLE2ruzUj136cLK7aknP3xUlXPpNBnl1xKjZ1u2m7YsDjna&#10;YDUi7uUl6+l3X1sr3pwcGfnQ0Q8Ob9mRGe0PJaI++hIJ78PYu8DNblIMZGZbKIKFEwG/JxgKoAyZ&#10;8EZjQ+NjYzsHna35/GpldmHBig6mQ0kiK9FOo20L5iKusMKa27kWrVdsaH3JtD/g93baodEQe8zw&#10;xOCpt551DW5Lx2NhsgG6YaNpzNTHx8a7IlLANPbhN+SLEKPbpEKTY8tzgyGyEwYbXDPzH/1XTWO6&#10;jDVgEjeTIozxb7Jdsf5/PTKkPQae68Fd4h9AAUySIGBO2E23HXO6oBSJtKyWP8IuAkvJ5+nw6IiL&#10;7cbYl5qMeWuAOfOL7g66cXoVhmuotdCZpLA7HIh0OTaZhxKj4+iqV9oRx9z07Oz02uOPfyCECwZq&#10;Nwg6rk2vuId30yGMzLtUmLuuNhnO8UOPPoi/G/z7UJzkpOVGvFZaV8SvVKH8gQBExtTceu2Jhz/Y&#10;NzYUc6di0dHkYH88MR6Lh9BgH5nYko4OOl2pcB+mOvFIPDWcGcgMbInHmudnVh65b7+hoXGUoiwO&#10;nq5JopXEIEOUUCTk0ih6sZgGnKvxSH/8s6fXSrdi/c33H9p9eN/+oZH04UOP79y5oT/ijgdjvWrl&#10;5vKV1NjR7TsyvRbN/9arx89m+vo8EJq0XvtMgSsYcjeg6+mYBojhjFbfTa+8UqBDlTq2VVnPDIzH&#10;KUC6UI6yTp47F0n1bZ3st3pBqX5IAskA+mzmemSA/ggs0Jtvl2KYgixDvkGSqYhoEWJQb7/xojsS&#10;6wen5tRouxaWGtNzq9u27ZHdtDugD+huzy2unj937d6Dh0h55CB8FwKWVzszwQBn/7pH4dmW9SWg&#10;e7QvXb8xPDh06NBDqaH+UExl4143prKEAMSy13INDW6N+NbOXVq6/8H7Cd59UZpR+Yz8xyREFV6Y&#10;pXkvvpjVfNnVoN7J0yeTo3txniD+8WBCQp0NBRqclJHOFM1fqi9Ij6yUGsW1mS07NihCEMbFQcN8&#10;5iLMTc5BtkoahRGCKncRJOJsxOoXoow7kYYgsmEwEYqurM/5JVHVwhxsPJYZn4h/4mOfSPdtjqQ5&#10;nuyEnCOGP3WI9MSyYdHxAdmaGGeT9ihYQVmy0fHHj732+vVbl0orncvXFrGRPn3m5o07izem52/N&#10;uW7OVm5PzV6eWrx85VTS4911/wNEF5gRmxnIR6bVAPdLAVVqxYIKZEkfxyxwBtNk/lizCQdgb+Aw&#10;5qkQDBEBavNX66joNoTq9DhwethFDrvQxZi0GrJ3cTc9SHOQUGJ2ZGqxvEG9d/7MJVd4pysQAZBB&#10;B7RRpecpdfziCxMTh5OwQH2hWqleLVSPnXjh6JGjLuAXvSO7ECwSG1XRCJhR4osJSTDm5lfYOclz&#10;5BmKPS+WJxzDxI00xUh0hY4EY1cnyAnQsLmw1P7lM08vr7X37Bgw3UPjLHMT5bDJ0IUUdLhBNHia&#10;fjIGsTLwpuREA1ksoChNdk0BiloCJzucCyHX7Yrz+IX5y9fPP/LAAehhyAKJ80ipW3xwhKypM/Wy&#10;udbM1QuDI7s3TKDvzMZvOphkbMrj5vZMLZDVwAyCI8HPaniwsuE0KJm8c2G511rfc+CeVrHhiZO0&#10;MxR2aZAb7lMATCRQppaO8ALPsIf/45XLl+fX7mzc9gicHvyo63WrYKWruVK1Xmi14DEE2t3Kpel8&#10;dunY1u17/YLRWXR8ZC6rIoeZ1Sx54qIknukuqi5tWkiQDUPAoucLkPS30aQPJMY39XuGBiNjGzI7&#10;tuzetXNy+30HM8NbCdc63aSrta4DsRUSE5+dGtOeQM/Nhk2PSK2CPg3yRuzJanClyKveLxpCUdRS&#10;exngBY04SvNQswKWlcgUKyAk9UmCcdP12bLKvibxJVq3RtBWjTgCGYlNqXx2NDlNpV9+DvbhZYP+&#10;2gBNfEjoQthJhlnVOc5PtNxY2k3tcurq4FciFEI1poCTmJk2O2+emn/2lV/hLekN+NPJ5ELJeuWf&#10;/6q0vlQuzLZzJXdseJg7Z29teBpVcg0II9i70bXHKEpaDdU+UEz5U6PD5Q3T8CUHXN6WhcndyeWW&#10;Z2oD3Paasg9KCYZA5jZWFiaaxckBxlfV/eyrmE78aH11bhmX36JvG9rmKqNyRdLmopFvp5Bmojib&#10;CicaDosUehLQA5fie5K+rHkBBiaGvIaeqyhsNghIAqVeFSdKQbBBmWEkBVpNdxejDnYd6Qwp5qTu&#10;1dXa6ZPHQ6EKzF5QbA7+SjtPC+qWic2p8cO3Zov1yiKOHSMp5wOPfTzoo9mCUNXucwKkzpnkjsuZ&#10;uafagMahgwta25OttE+fO3l4z+T+ox+cHN8xMLE1FRnpIzQa2BTPjGb6JgdGtg8S6Axtnb0xs2vf&#10;AYRw6Pema1oSOqIVclmuxmVZtiDtcaRYmhQ/nZ5Y11PqtUElGWk8CSTHTyMKrZVVaASGdgTdWFsO&#10;3DZe1MMxRupq0ABQlaByiGQEvxXgMFLjqxk3ZhfUe2k4IOgHw0K8O0IpN6WVPP2XHqqZNJAgB0qM&#10;CLPOG6lUWnQmQDGCMAs7QS69Mq9gNDC7laM4AtHiTZPC1Kuq5wWCHQrjPC96lBCc6NYDQgX9OMYR&#10;NMkFkGYnGlTqDS9WfOTR7Z4X8JJLwvSii4i+LME6UtzTFOOWRS0XvxChMyf6ij463rsEpOpAgpsv&#10;ewatHXHYORbJDpC9o2XKgLR8Z3rjSPyNBpHOKUab6qSIQ+qF0umGFXYHtV90Ik6cWzpx7PS1Oy+v&#10;z85HwtamyS2Q+GlgR8Pp5PEfh3rpwUwfR3y7EwwS40H19/iouKvM7XO1sHbGx7Rbp0cLAC2A2XRb&#10;wc1KsXfq7Rd9rnzcm3p0/8Ytu7dT0XerZ47PHqSJkGgIVvmFy+d37dw7gLYDOS6HPApINDNxw3Cm&#10;mw0YNKpBCA2EzEenNTi1by27dGdh/tad28VeuFL3XL9yIRTrQ8rnxkz1xNkXGtk5+sbw3PjoJz8d&#10;isYANNQ8Bh0ED1eakUo19TXYOuCQcwhf7b5DKpUMeIT16AFgpXXGyPqLLaumV0ZStme0aIJK6pZU&#10;AOT2pOWNMSv9mDTGUoCAfAfniStbvQZ+2aYuTz8p0BinOemjrGZZTEa7jUiGpwA3AgmyABMDZxMz&#10;t7sEACSJZuNkgGhQpWUVJA4ohiWjrJTDHzMZV0eN2YBuuMMZqE7FJ7YX9havU9AbRy08d4A8ttw8&#10;b9R24wSJZgCAIPRxdAkRGgALYivhhPV1mgXs3NBeZim4el6kiixsSTkAyR3UdgbS5+9RbySU96Dm&#10;hoymdJQcGCJJLhDXI/ZnTmUE9RGqQdgOJr8mGVYmsOuQ47p2/Wr26lSrVcvi4muF3es1n7fV2tyZ&#10;WHas8/45Rynt3bwUqw658F6NzXnr1H/qEeQeYqVIzN+M52OJ+lLW56jEaUvzj2bd4W6p0oinm7V8&#10;X3C05Gz7rILXm6lZhbGSNzfaCKyh4RptrKyuTvQ3pp2FyFzP0Z8u9vLYN1Zlcrj1o5+M1xZD3sno&#10;2lyxu8ux+Wy+HneteDamXq7X3780OD3lSG5bcKX89S0bh/7oD/9o84a0RBO9XatcZhS0WdM9KqwU&#10;uBeGVtZJdxJLC4hKbCDpZAkQ9fULpKOnTK4RMNdo7qMBgfIU/8T25+cZowLqri32wpukBK8OZBqd&#10;mFiYJgQk1EWdRFMQ7SH5hkj9ygcvBvwroXnAWR3kGRi2v8C6BrR30jEooDh8KzMHPAINZKLzOOQB&#10;zHRn9oslodLTCiCrOnIEIRey8geprUnEDdxEdWjux8TBZfAkpiAqPH5HLCkvEiI0JZCsdE4spl1R&#10;JQUEC9VO0i5ni7QnxvkrtctG79I7b10pLR7Zeo8bKCuIa3ixDNW2XowE8NutlbFfK3dWl24tu8a+&#10;8PEP48Dq9XnKFGI8DT+KoGhWN7DTYqqSAWGPzDVoLCScc8Hifedn378MEEyPWiW/Xl/3BTYMeH03&#10;Zq+DZaSjSG+AkCnnTwXdH/3ib43EYhH8vKDvsqE0iE6CWqjaabHMUwLhyJdEc6B5suVZXSv87bf/&#10;qlAJ+OLNiMuXTAbR56p1GkWrHPDHEeqIBsPBjTu/8bmPmkDcVLTsk4YaDuFRlaVrZPgE/FN/5hBn&#10;Gbu7jc6Vi+dfXas8cegwRqQBXOiI2+l4stA07eAPgPq4nBgrjl88/e2Pf/hToxMZl/ro7BBQO64J&#10;PohLGHbgUWNDwY5gjNd/8p0fV1OTjx09gjMjF3Zbjbo7HIT14+rVitLSwy0lVyv/4ulnH/rkRzaz&#10;2UkxhCNBOhr4M8KTdkVw/KaeBEDMBlMwKUdQunUKdLQnmeiHn5BFmOmkn9iUMdXO72oJV7BnYge3&#10;oxkOeDsp5RJMUPsi4g8ZqJG/Ksl+Dz9iorYsVkHZRTO1chyYpHpBQxIDFFJ4PZOZCxBeowShLRZJ&#10;YLmUKCOhaKDCustVpacRTTrVzczeXet608ZJBJxR/mjdZkCdwndZYHzDScC5qFP37q/oxlRm73EC&#10;wZf0c+pjjqGQRLVURCwku2PROWv7T703MkBjaicxpEIONJPR6aY5Nt2tJhuXwUx5zGhjiS5VVHmf&#10;+qz6nEwHH0wkr+vn3/rxjeWpKsCqCtGNxbZzxB1uRCIII6JJ7KVhqGv5Q/30hf/O534z0s+vGitK&#10;1OkCfpQyu/ViMKL6jsg1xAkqCikR4b9itvjdX578xhOP+eLtOpZaOLcW68/+7Ptbjnxw02gyGfaG&#10;wgA4cH0LYvXayob6s/BeGx3j02+IGAbllyALJQS+dWUb9Rf+5YVzC1mXKzky4Ju/fh7PEkj+9Ubr&#10;6P7Dn/nko7QmmsaoroyGYQqr/AiQbQvl07mLLZnPVa489f2/rwfj73/sceozvjigypDPW+bocVql&#10;fLmbSHE0klhS36PM0kZ2JNjHjQZUe+CCYu4YdT7+l63fuX3lqZdfCUVSv/d7X5IfueaDiWXZvFpM&#10;D9mP9vzhG7dXNqaCQK6so2442i7Uyq32sX/+3nzq/s8+sQ3dRpICOqoXqr6tSZ96fDutLpimlqQ9&#10;gW1GG6AGX6vvpTS8i5Gw4YBAZk6yFJAaQOmJm9hbZVbmIrqRawRrxGTOd4mE9gLhy045eGqMfxUb&#10;QTCUOpX8aDyIzmmDeUCegDoyMUeHPRlDaV8syV0JLJTInYveeaOVAdQigSnowV4vOomVbtVNECu1&#10;xF6ZurFkiNRhAfzYnpm6ffz4+Yc/8LGRPlc7SKG1g93TX/71f/vkb/+XLQPUsqt14uBA5Nxrz529&#10;3fnsp59MpLlp9jUFIObUUwe6WbCteqlz5c1Xtj34gQjwmjB6uxQfpX+pnGs0yhXURKMohthuUgTE&#10;2j1S7Xbv+K+ePnT/gyigs8V5rFK11gtTtZZCDZk2o8pA3ZWAVA3Jyw8bz/z0ufOXLn3lC18eGe8H&#10;NtXLyjIYcKPhoAdUr+R6rzz31JWZpa999fczQ2g1lGnVzS0tr3bSYA51zhqiTCNCbZ6FvdcRhxJP&#10;60xtlisrS9kfPfPcRz/6iS3jCZ92Ns+Pvv2dxMaDT3xo/3tUC/K6BfPImGZMhi47Rg4uNSaoPqc/&#10;kOn10HyD6sLDhcpCNhP6yz/9rw13aczyXbZcgwOjVr1YLS53gv1BtOVC7sHMpnypMHPueCzg+70/&#10;/KNwr+lFWb/td4fNxOu0KvluMJNwIxxf76Ee7AY1FGxRx1n8r//sz77+jW/E4wnI0OQn0jy2Sa/i&#10;YDJdvW3L7Slb//v/+aef+vzvTowNuKLUf6mRUEJgWTV0rBCxkLUQewR3GYIGI1MGAjh98tivLs9+&#10;/hOfhRzblwJb8RbWa/7USBAgDbFVq4I1SWHF+uGzLzz+/oc2bQbi4ZZMMqn5bHNzYKkAEDDONKyV&#10;RBkzfBOeUi+YcvKg4UT6Ao1OzV33lSqlSCAcSAdbrYiXduy7Oy1pMJdi1zVgn9YLD5qcmZ+w6eV1&#10;+HJwiDSqpVSxnH/6v/4vLU8yXHVkRsJ1q1kozDUwS4Hei+ZFIAmFs75OZ5Z75+YtX/itT7NDOZEb&#10;5xjivFD5imvaEI9dzrFRS+i6bqTJ/z9/+jdf+s0vDWSCLiIibN3oMql7m5gYhpCcI5aouBsenK5/&#10;8MPnfus3nnCGgi7Lgs3Uxo87iXASJ2wafR+jtAVUb9tHcsucR63//ud/li0R6nVwAAwOJVdvzlGv&#10;ROHC2V0j/oTpo2Mo0D8Ycvz7P/5P7iBicGb2CUMBBjVnGZ50yCzKDUd7Dkoepq0BIEydTuZBmFqa&#10;Rs/OkxlYPiApBF9s8n2//Pn3375wOR0JfOOr30AowlDC2Y7Yxk1zgFSLDGRzVzCU31KJjtnDplSF&#10;jUIV0NNNxIMrK1WMGK4srFw6+eL6WrndXP7Pf/Bv/b50JO6tE2NRGaHhCwcSPr42Evff/8XfzFi1&#10;/VuP7N1/OBJAqLNFNRnPcqGg6JVBzeFcxmaj2czVEHN1eeIZNHZffuX5hdu3Pv7gQxvv3QhzwpAo&#10;Ob9kIqhYQvEGhETghjWVABkSDqCK51vf/X4zjl+0szxzexGlYtS3e54sN4RalDdPL2msrz+bX7l3&#10;bPKLX/2CG9kWxR72lLP3PeaGCuwmwaaaznjCyIPF7EIlit4xWAuAA4xXMuCu42FNXpQwyactuZUF&#10;wWHIiVKoYnIUGlZgmzmG/hA+7RFPgy4G+poBHOh+9gag/NeLN1ea1Wph40AqlmE3QwOdrdAVBQdO&#10;0ItDB24PKKRWhl/h7WHpCK4DyUVGkzb90ISp8lBm57fns43BmXPz7qdgB+PQN00VdhFUlCjTf6ey&#10;vVqUsRdyE/zYtSWjD/8eGuxsOF1nzi2ePP/ClmQGNdzzt65jhWu5wo/dt2vDxPZSp3X94pXrdxa/&#10;+IXf6I/JU60bDuMzxJbS8XjplmNZk3nCLiG0hoRFttlEKbJdiwUD3U7YzZ7GerGcbQT2mKqsO+6H&#10;O1ejNPfPPTNF2bLsEI6b56+dl8/cOf7UtzrpRKtW2dnXz+mY6/TuuffIA5s36d+1xm2sn0cJSbVr&#10;7Gj5IsjhIjxi5hKLlG9MfVGLCIW+eUPa4h3ZNvHCVBeSGHMoDJQ6LpgKxZZDALF9HbN7iLeoBc7/&#10;O3bmzjtn3vzMgXvDyRglL2CHnz/zrSN79m7b/nAq4cnSFt2sHb968+KZt3/zs18dHqcsaj6szikD&#10;ECO1Q1VDndomdCRZY3nSuVaSnn6ZBq0Q+w0cyyaRTa5KayR4J3KjaC26/NEAbtQNvHPLlj9u/Abp&#10;lALOhJjGtkSpQ/pFojQyDdpVTlImEhlBiXalMllNBxSfI5SJyl6tME6NGnJIY74AZwA8CW+yclLS&#10;QKz57vYAq0MbDluE4aBx4gedyox8HnzAA2oh6hDiECgQ61AggeGG+zfTg0JhGbN7IoVUmAaAOD0o&#10;XQ/YDrX6AHwiqe+avmmbnMvj0sriTQy1EymbtqdEGRL3CzylW/Qn0e1O3OHsBHqYD7ah99V7+Hd4&#10;o/5KCU9TXwIrYQvEGDtcK4QisIi9hqagMIasnxlip3vSnGEolX0hlYcKD67wRKEtX6vTQBULb6sg&#10;cwDcnIAdwQ42B7cnKdVsEgLCNt6bSp4xPExEOsUcYl0KYtsEekS4zvlF61s/+eHa+lVYOsFuqBUo&#10;7Rra95kvfQFUmECr4vLPLy794uc/+dATnxvCahI6hScUjlA2ZgMmRO7K9bTkdiTajTxdhFAP4fR6&#10;LA+sEO8L5y7MvvvSF778O0iaQA/IxOlAJ5GED0OKg/GTx0PfY939i6d/ls70fejJxwQhEfCqGh7u&#10;1HMYt8YQi8AUoNwNw31Aso4BJ5sBj2+7z1+7/Ks3n1/LApWkWmu3s67IiCsYz5Dul5Gr2z459IGP&#10;fioajyF8VehUEIcLUXsBcGCXBEUlf1JnIS4ptBgybSoOngUa7jGKRjZnXXVZUGEJmzQLva4PVwI3&#10;84pIr9opWJ1E0FnBppmsxyq70dC0dzyIBnBdSaBoHbODdpYMORltWIB3JdZmSELt1bwDY0mCB4iN&#10;Xqx+4IuwrjMqEKMlSoJGvZSoMA8obype4AbSvaAQSAgMgQaEjtKkkbjl5uUII1BMawQhcCACcYBo&#10;jCMCwPnF5fXFMYLq+RASVA+VtjQfhGPGugxYA2+j26kzTbohXLUjnaZFUR4WiRMKXt2yAj6aUdlV&#10;2IxBX1Xigs+LshFLqd4MdRDiirAMUdsiJYLTiZ+12tSYVT403uabHQk0hJ3hUrtdrmT/6rt/8frN&#10;WU9l+spKoLiQ7vfONgqZZCO+NDxFmhAr1NYdo7HBrKvWKXQD0C4SfBMNBaqdAZT9h63gqvMWIjDe&#10;QLC2XHfsDLiupRLdxdpg0F3vw/69oUafsCteLliuAY83jatuvVSLOD2VsCvpsvJN/+ZmqZCp4rnb&#10;yqVIqMvue0fc9fQ5v5W8FkDQxkq4l8DOQ4niajRc8foi1bVI3VlN+GL+9WAq+YEjRxLptKDuCHg9&#10;RQG8MCTAiH6vw11zpKn+UVA1zedSGbO6xbLMgIFO2aSAw4VkESIYVRTiY+lgECVg8MER2JFQBH6a&#10;akI2K99HyogjD7Pfr20fDAUVBtSpWZPMYMHbxsqER2NzWTjUmcE0OlEZoGGKh+tk9dedbJHyBJHs&#10;tw5UcF8AQdA98bNMKgjBCq8AgFWCNqmeGWAR9Ip5JroPryd5LKvQTcLD1hkzjE1lv0xBRoGSlKnC&#10;sVpIGklECYVdgU6lGAgZ+0+fGo8g8RRKxfT4tnQqgeJsyOtH4SUK7SSeifQj6Dk80j8QzaRTfYMz&#10;Uxc3b9oZ9nng32Kzzv7Lzt6h/Ncp9wKhKBM55CLONLU27GG7xM/l7FquAQjYI4BL8YB6RajQg/3R&#10;tLfqT6RTsQEvBTPQA2f74OEPBEEh622xZqCdAUZxy1BP+H9C2KHLMcLAB+wBvmrbeePG1I3rt1pB&#10;984dO/fv33d4/4Op8fTE1r1bNm7P9A+FVVoP3Ll5yxsanhiPUvAy5jsmjhF9gFOHUpSBL9F2wXQO&#10;vgrDSHnB8izcmb16/fTcSmF+Ye3K7PkLN+9gO3lzpjhze2Z1bWV2JVtez5+/fqmwsLrn6EF8aLw8&#10;GnHOUAxlAyUAom7QdlRo4tBHgPoim0GqxlXnrZmpxduL2WKtXmnOrWXzSJxVuvOL+fxKeTlXXFnJ&#10;zeXrc/O3Zxdu3LPvYCxjh+DMLmBPUiOq5y1Ej1EEr8MVqlWh0Ks8TkwoBgH/MeGYNky4mtyX0D2U&#10;t5cdlRoQQRwoYCBORxi/RpqBkeXgVHHPRhnsqhMjTNoA9l9BP8xcVhUnfahqC2EXLx2LTGwFpD25&#10;KzZQYrecfl+50QM0DTC1mQA8SvBoclHGhLZ/ogS4JrUqlXfR7axCA5d1YZpc2deWuRKz1ku+gCmT&#10;hOMUpiv8NdEYDb7I6xq6qIz5TB2V3jvMcAE35DCoJ2t4GRoE4SmEWIQdinGh+TfYZQ1Xjp8zYi2U&#10;MyAZGekTm3gi2Vh+USVrXYF8CQ8nrRkAZiTACARdMaYKSQ435QS9PX7qxFqNiJTjPlxye2JI4yK/&#10;5KJNk2bYeKFZTQaS6Flv37R1586tSArgE4/jjiqYRvwJjMQtXxQAv0610vLJWp4vJT2otZx69+S+&#10;wzt8QUyteQGr0XrrzLGpS7cjqTTpDomDZdUJ3QznlhPovahdPad2Rd3+uY0U84esBqklkJe//Kuz&#10;7nYxSFpdX0EMI0j/QCIYc7of/8ineDs/0Coj4PU2s3VPwrioiSnA2QkTCr5AnYWOIV1iIDU0tjkW&#10;CYVTcU5lXw+nspYxdY0htyL/khprjd+lzt8LxHk2fGKOTGJO483H/dLmQNEs6Eok+nsk2Z3w3h2b&#10;qZwTmGoqUiKl3InGHxu1B1Xj9nM/fmpo+y5xTWIg9F2ccP2YXfePnn3jaU90MkWLIOuoWXj31WMb&#10;d24iy6JroFUGSoQMIpjPPGVDn1GHnZ3h8GXwNdOHLc877tHDzMOo0QSy/EXzvWiphGHu6i7906xH&#10;AwqbHJsBZ4ryH7qUBOXYa6JeXlczp4rDKLLFXQhCSzK5ijKFPqA8uAKlShGd9AD5sxHNRBS80eqF&#10;I10s85iFcpiST3wX2X4IUziGiGeKtJnVLdWtSxcvJEY3xuNBGuq9+JA3q85C/dSZ21u2jdFRztSm&#10;CRWi//TUncOHD3l9hOQGjC5TjKNHnz2KUjD3q9URGhwnBCOUVwOiL1TNVan+AbxwBkf60lajEcV7&#10;jY+LbBYDJRElglwrOTzmQQOGBYeNXzPgI/QVk5dl12yWmh7wGdYdZyI5tggLgFzW5dPnM2Nbdh06&#10;6A8iBsrJqNxOT5tRpRpS7gHrD01uPnXmxOYdhxJBSfyjqxiKp5enb/YPDGBCKikZsSDNlNYGZT8E&#10;CW6DebP1FrKVMxcvjk7sxBUSDkCzVj1361Y8ktg01q+307KjUtKCJe4IAoQhO4KUCHqndGbRiURn&#10;EhFnCuxZAtJsygTvjfLZsyeHU/62e2hp5SLs8nYTHUsGsYfclbWeW1i7U1q83vUFoiH/0XsfCKew&#10;NCFZR5cTFgk6my2sCDUrXAmWMJsfMIOKAbg6dDqXrk8dPLQfd0fBsqGMySXM55LhmhxBXH4s1q0T&#10;py/t2L87hSNpnaYhj4v+DjkFcnSbMeehCGhgegsHN3URqBv9J4+/nUpMDE8k6xZgAUQnIo6GG14K&#10;pym61C3/nbn86XPPHz3yaARm1l06m41tcXFM+rgsjRcIT2DEy1bJexkrNB8fgYMMjSrOFzaUridG&#10;YIiTGysL/R94FjY0xnVsIPvunma+t5tMOcR59ERlRsVZZ5NgCMwOT5y8smXrwPseenAE+8j+wU2T&#10;2+85eN92jvZ7dgzFqV8HAP1b5Ww6mtp24Kj6SmhKVcxtgitO2UJB24sGhwtyODEgypDZhI6deNcT&#10;4Il76YnnzGy2oIagUaSlhgxHpdmFbn9rZvXa6TePHDqMvq0T7QvcDImNsTWAVwf3tVKqAq7Uikj/&#10;9zzQAXiLFv7cUKZXirkWCQNs3/paOAFk5Pa7EZPvZTJhKoPV2lpfKBQOpA7t3OKScyYZMp1kZsfG&#10;S5GZq+ksF2zAYme33tXBpI+gPEFjOGhUZXm+NuQ99F79jNdzVIGrFoPu0NzNG/v279u8a6LZoqfJ&#10;HJeaG7zLoFHjssEdAlSKbQauothYpeWtKzZtINiq+ebXiqfePvbqsVfPv/kGi7xcWKN554P3fQhF&#10;ZNlcR0PFWi0IPolaGZTqBsgSlarQ4sJCi9b423Nujy+K7ByKs7DMUZHreREuoSTRaFpVRC2b3UKr&#10;u1KqXDp/9cybL/nj0Xv2HCDxDiEWSRuUPXUFzDEUqhkYClhCOA7zRKdP7+LN+Zvzl+Bc5wEGENDM&#10;YpXg6ZSrXozzCIkpwNcIsnxer3Vk30E1rSoaMuzau82PfGTTTsiOo7K6wWJ8HFmqp6J+xf+DKmSh&#10;3YwxNww5gDNNURMI0TiBw6NKJ7B3KOIy1XlHuHDwLxBtU0QEHis/YgIPFE6CbjyE85X2+WuzU5fP&#10;TExsdta9zCOKfYhOERnTyiSLjAQbJrfsfPudm1a9MDY4pCtwyoiTYsjdxPmKzsyjVMHSPneIGdoS&#10;sZGWnEEYEWZRp46xYmQtkD1Ke14aCTxkj/rIWF6mmQaxD0E1Utamg5Ew+9W3nydgv/deIM0t6aHh&#10;qWuXG676k499PDKIzVsokkxcuXRxcuN4erSv1CDKBuQXzg6N29mGBiUZE1xs2RNk6tVpeWGaoO5M&#10;s3+zjvqEyXpQBUdDBo8XXL/4TIRVfDTIoRQYALR1BLwXtSq2y6/XZm+eafWCCav3xK99ccu2vTeu&#10;nc7OLe/ZvQ39AxFslfqbDYqhQQpTKBKK6UY22p7hQmP5wCpF6jHRQBf0lddRVCMCBEEowY0SMYeR&#10;wydUtCviEM4U5puJePkTtIsoiFFlBnQbl27Mli7dOXz/A4F4iHYMCSdGB+fuzG3duZl+G75YrqlQ&#10;/OK5M5lkkvNLtWGe4F0nWZZbsIFhgs0KZUKqe0L8DII48KwqFsOqKyIiKzijQzjt7/hRhYsEOJo4&#10;1PxhFDtQQWWp0g+lnsou2rHEpRy9Cg+U35k+UwRDoDCirI1YM3FVl54Bd7vjwZBNkCgtOLQHmVqL&#10;FK6Me4eYJYo2WclckDSZ3kUtV7Y28AHJ2BtXWQ5GPpKYoVSt4azyyga5IVAcmFcTkoDPF8UxGsng&#10;at2NdRW0SnB4Ka0TYpZAmsjACYJklkqhnZBb7BPWLrOZ++cwYRqLzA697dbtnK/jzIS99TYyeUSb&#10;IFn4Cnv4SCG09r1uaoHVIlZgXqoF2FEg9UU9tOfF7xf4k7nB01cqZ3SK+I+/CkSjDYLcnC0IxAsa&#10;r1FU6gWwfQDCtCws2owgNUcwi9FnQhpkxlWL1zOjZEuJBexGsx3GF61yKstYFXJFYUEn8Im59kYo&#10;Pbw50b9py2Z/JILo1Yb9O2BrWW000C2My8/O36KdaHzLRkImECR6k602ezYKa8w0zD11lCGZq+Iw&#10;oCNeyj4C4ua7548N+1PjW3dyOlCA9UqHlzZkb6ncDODtCZzTA52zzl+8PhDxDIxv8MLI4ZOi6kuU&#10;gmoOSSzX9eNY7AY1Q1tTJyPfV5heEJmDgTjEbKtQX+84vWG4Hg7HhomxzWMjBw9s23P4wUQwWKnU&#10;CeaZEL5enaKisjmknDSdxFPTWhHqbNwy6eqDBiH1MMQEgWmNbjsABXklwwl5GB6Nev3AxJHwdjcQ&#10;IKCwGeZjUCrzkzGiPm6wF6AbJNpNc5soclTNwUnCGnwk7OERU50kAOV51egSZU2bpIm3E8RGXMFy&#10;o1+QWVE23T/8iuHp86/s8zX5ARgLTdAeZAR1uDdB08iiaMIjiqIPTqcGRGN6ooPuRgUJY1o/al30&#10;WdRlqLYNTn8qQ3x4AE6qhtpOUX6HhqnnwcEEh9MNYs7HwXIZEAkkRwb3Od5GGyaduRSpQAVg0njT&#10;bqvgxCqEVxKAMaLAUIjbc0Cjzkl3eSAGIir2ECiuy/f2sbdu31wuo1hudWON7mp/bXDNtxZubVp3&#10;V3vVbmXM8s630RDKQyJrDOUSazFlaimpgHeJs0jOm57qgLNCM17Kk4POstZC1zHcCK6VQLAqcQyo&#10;K95ixGU1gp7qahufAneTzmyfO112rLnrwbwnWe2uDlcm5l2tVibvcB458qFGfyXTRBM9YoWyYzV3&#10;zRVfD/tjt2oF2EPO5mzacdQi9pweGD30v33zC6PDG+yHAR6uZk5Gk5pJhfODFCgt9AqGpKAGIF72&#10;jyJ5pFifaEI38epZcsSQ7GWLr6rxk42JDj5noVfnKej80aRhctPPWAGfpt7LnpJUAEHbPMgd2zt5&#10;bI34ifqAyguSNuNl7PVUt5g0wEDUYDk8IDHwwx6EPkAiU0UBNkplBBjRIw1eoLIoBzMNncxmqjpQ&#10;20yUiz4Ll+cDMPPoHGzR4Uwl1i8zVtp4ofupMsPqB8WDprssOhg95+rGNbK+dnetmO3MfkOlAe3m&#10;ZDIpKjt8CQoBkgUAfKhm5Bss6w6PtV31t5tu2BN4OHCasoco6waElrYtRNVuC0jC5Q+yx2gr75RX&#10;3L6MXXvptRuUWC688i+VzNZ7t49FI2wuvg6MA1a8W+kPeUoDyI4WpnL2J9/50RNf/vymgYweE5B0&#10;pU71QGeDsGdulcIEwT3nk2Fa9VylUu3P//vf+qPhL33xi0OoYCTQbUM8md0VlR1nEdFLGCvt7tVj&#10;x0/dvPC7X//DOA28/C5+671OGHRINQQAYBd8fHosqQzq5PORSvlo51+anf8f//A37lDY668jdUjP&#10;N/r/btQNgulkLLxaXER33OmnIaTzb//gP6cjQKuiIooFwwfv0IkmMXfCA6kVy/kUQ1wn7QC5lea/&#10;/NNTU9N3qhG6ljA3qHIdIh2eTjDRjz5kiQg4piTaXaz+9h/8T+QkdTpeBcEHMSwqo9HLw0LhhSaa&#10;YrEToJ9PCuvKb6UNx5PlTJXYgMmRiDmMQVUdYoXB4BTcMA0YQEWp5vTSkFrEuKhC/P81Rpl/F76i&#10;yM4kVGxQlE0SLRQLgnF/tyK+NEpfTep+MMlo4KA04E2EkB4HYmv01Ptu8AXdBqEwExekBjIpIS8F&#10;T66JYgvTumgqJMbvQkiHDTOxTdOtI3nZu12rQp1UB5OZ1F3ukrA8Q+54L0jl+qLRo7IHAE3p2ANP&#10;ze2qcRKz+nAbCKieY7Pk+F1Y7PDCOcmwhVb3mZBHQBWOLhFLife9IByVDq4i/EvEcpVkxiGTQYHd&#10;hbLzx9/62/7tOybHN2JanCutnnrn9elm4onDm6PBPvJxi9pIae2fX3v3K7/5bybH+kNAjjTz+Jyt&#10;UiMYjzJJEMSl9CU5agQJEfTkiTNXCMRdjpVq+5/+/icHHvvoPZvhyMFZaLx88vjrp06MJceX1q5w&#10;s8lt937o3g9ODATDao7jSCZgtTkvPFDCdPYucEw+qdBiw83mOfKCTnZ1+Z+ef+PTTzwRZTK1AMDa&#10;IAPoPXOsoj9ezDXj/UhkmpiM/Up2hAqo2SXavqiAhV4NINbwRyh1Ug+g9Y+SEKuMHdL2xpPVl9VO&#10;lfP51CDvyFALRjfPtEnZEqXzMLuiGFicRoAybJ5sSnJZoZgJp7tLiULm7LQcEQZDueICIH+Ov//z&#10;P8/X/QMjfr9veK6SJR2C6JQZ2rI8c6NSa41kmGBO3GXcle6Xv/hlzjT4Kqhh6cp6a5sKSrajtiyV&#10;4CjJ3NWXYdZx42RWzF/uhE/HRLUzYRt0szNb5iE3afSt9Vf7n3gN72uqc3qB/TIilHAzXwhQ4kNh&#10;wNEnQXfOCFRZ1btsEi0Bs3R8dEGhQyngAx4T7xJFDdPygoSVDAHW3C3DADEk6RUtkLOM9kIM70LI&#10;V/0NRI6mIzs0cM/nP/aBWKxXXKr9yXf/OhoZ+egTH4pFfHSl/PML/wTQ9kd/8HshLW05zRiXRqHf&#10;xj/O6SiYyEa+9cZlSN3iJA18QzmUSdfuAX14mkFEQ9T1gnGZouoeBggwzdX2w2cvlgq44iiS0efW&#10;aCfMijbQOTNEw0Vlq14vl//kT/7iM7/1bzYk/HVnC6OnTqfl7vgcYcCFvHnfGGcAGPvPnvlZqH/r&#10;x+/bbuJ4pmK5VWr5UoCbXFPoqTRDxZywGTE2nYS6Giloa3WlMTt3aXBkSyoZ01INOG+evd03OJwY&#10;5sXciYGuJDLIGuEb/srWJI4EvSnozkj4HoeT7BoD4oPOVsGRwfXsUz8YGPA9tOVQHoofbaGRRK9J&#10;kw3ybd1C2yquzKKlN7d+69TNhT/83W/EMjj0EWRy0iPzRCxQCxJ3MdThAM3KeOFiWRehewC4qOP5&#10;87/79qc+88Xh0T4mllYWDbDKEpl+wh87DSiSBOu+7337rz71ma8OJrHSixdKuXhsyN1bNdwTJhKf&#10;ZcloaW0yfypQ5QjoFq13j73z7MmTlGyGJrZO9A1u2bWd/Gl5bvX29M1ifW1h9iZZ04effPLwoR3q&#10;qrg7mZmE8ArZTFS6scEjesU9EP8lJYYSD9S1egjfbbtjGa4fqTUVZRp1jLtOzyLOrRNeLlRqY3CX&#10;xFa2M172Ii6Lqi8yPYPmwfHFRzCYAo+zXlpdaxx/8Zcf+/wntExooxOZRZIH+q2yqesgcAtPr9o6&#10;e+KtRx7/AFgc3iVMCsqDkLmMi7cBMlQNEo/SoCoKezql+p//8MeFm7PZOjJMPg8eT9Slc0uh2ECx&#10;x64eQgWdl4Vdtagv8M3/+B+8NG/SHmukwaD6M6KVLIywQC8Mv7iS4FDjxMGkFUZcofOjv//HTbv3&#10;7tq7CxyeHhUngTodMBAisHOoU3KlodO7tpx76YVnv/nbX3PhCCTFW9vHQ4v8vYMY4xQOR8InPVbt&#10;GEKpWF+AVubEuSsemjOrya4eMXSGmGNr5OuHfGOvEQFNGnPx+xgE3sq8nQ5HQit6ZhsUQ8q15pkL&#10;59br9alLbyPYj5Zkx8qTogNS+xFgAMONhf7Lv/3DMBqIVIvZIkTmgkRphJL5mPTA1KzlcunEm29c&#10;mZ1N9I3mVm+sZ8skuH5J0NC+u9RqJOFPQfChsaLorkV8KbC7vbu33n/0EepAviDVJU+12oqhksk1&#10;/d5moY4vkCaMiKvCXCtLxXB/X6PR/KefPOdytj74oY8BNAPE9mokN50uEooyN3ENpP3FfHdq5iaK&#10;w5/66G/Av+hJiZBPTgxvKLAqx5KSEXtw6Ni1RhNdu7onrq8895PvUlMZjPof+uCju8Y3yOaBKE6i&#10;CoY9dLcGw4X4Mo9JEb7RHfcSkIgHpZ9TAgciZJyruZbbk82XaAn9yU/+tlipbxjYnmsUEwl/X9+A&#10;K1dr+9qL1UYimoToC7CxvHTzyfve9+AHHhfLmwBVI6DIDfjeVPE4aODGUok3pnPa+2wOoH0w8T2L&#10;iy2XrJVuVjDlUAdTCEomtJn0aALlKCe7YTi5PYN7akDECusUG3/x058c2bZ5+/5dLrJvt7VScJ59&#10;68X3ffhD/pAa02hTfO2NE9hyv//Rx9mNqStBhSQok4APk6lmhYg0KcpqgmFGIbN1+OyUydAxkzMn&#10;93i3ms5CZZDs8QSSg1RiTOG0xCiQcO9GEkvt2K25ayvV4vr2A7u1D5C25yu3pud3TE668SCUaYw9&#10;GoySHebZsR9UTSN2g8eA5E9czrhVWG3F+gfQpHYBa4bcuRZ26b1ELCyUU+RZe32xoLiHWL2clTqx&#10;Di/uhgOdW+cRaE1N3Ww89+I/7928eePOA/G426q7qu3W3/zVt5NBx4e++LnBdDIU8C8tlb/7d3+V&#10;Sru/8JWv9SONT9pIPqhGSIMa64JGaY6cn47ZmrcbjpVWV3l4t6eW9m/ZaLlr9FcCqa2UOn5XlyWA&#10;4lyluKpCCJJ+3TD4UnqIO1a4ajjvmh5mA9HuWs2XwhBEBE7aMXy01yk4q1WWgM77MmZSID6dTpFu&#10;D0SM/G1aC1nO4BrhWL1J+0E9HsDdne4PcGdYvu0wvEsQZ9sWU2GS4aZrR/I3CyV/AmKdkZfgHVUW&#10;AmoAgEHnvdot0DnlWsjVX3jj9Y0k5Af2JQIIW0jkCyogz6WHmod6WWjwolTG76r0bgxyOSw9f/3i&#10;q+7SypH7P4J2MCR5+pRkXNotuaQ/5wt6gllI6532cz/4x8/+xqfHx/pqLWdIkp2cmJrPWoMKJFgX&#10;Jn7T8mTQyBEaAPjqtleDFAKbpC2dbhm2EkusC4IUBPizHc8Jhv3GO4U5zWQE09Hjs3MlpUPaCirk&#10;+YKHytXu7dX14+++Rov3h578VIRjxe28srx69cUXPv31r0SDToqAQOSo571++tSZl9/53a9/KZNE&#10;PCDIm9IMg+e4I6bOXMU59U6tAViFPhTlUqIsd35l9YVzU5Xbcx/58ONStvE6QfKN4q3fsmqehhPW&#10;Fgr6Z2ZL106+sWPD4ENHD1Mg5LbUB0ZLVa3dxBfCEaaq4EcsRsLWdgcVPAmOCZL3QJUohi0UniUZ&#10;UKtVbhQSRP+usDtI63q8VFqPQQRTKx9vXKT1oddoOnHaRGsk0jTWVmRkcRW7acBSyyB7OPOBmivG&#10;rFaPwLFdDVBQ89I+AtOQp0PQSJ2vgWCViLc+VwNZ8LDb3agje+VI+Ry5MjaCyG+ILCxdFMjFFcfw&#10;cG99zhkjLIGrhI8lJ29ZUq3UnzjotYo5owsOIknZm6K5aaSl2Iq5bfIayDdZOOkCXnWEkYkXuDgT&#10;WFqjJjwwZvFtCn9BR4idMeIow4BGRT6AzCF1Cwo3Vo8WTMpTGTVT1ozaL/xmN86NZDHOitWJwHsF&#10;rJXpNYNCom7McCyKThV3OyNwBnvu6nrbE42yp3Eiwx9UmZI75zZIskLgJKoyQvySXWdZYRWFBDzU&#10;auCAgUazUuz1/uRv/peXz75bznmiZauy6qq4RnvB1WVPZRSOadwxn0v7gvVooLaac/bnSOK6LX+t&#10;HA2PrILilBjUWiNV21opL+A6EUu6C/Sz3XZGhL+2ooHhcm/W70032wVXA4Z/HYXuNeQX/Iut1kRl&#10;9LZzaWJjcH66zAgMr41e61saqKF35B54pA+DZX85ccu/NO4eORdsDNZZPNcKnbGmcwqoZ9Bbmu9l&#10;oNInIr77Dz+Yxi5aklZoV0PC8Dr60AzqOPplu6IFS4TH8SyJJ/m0uokhOMakFAi2BbxC77GNv5Ks&#10;QplmKgOuUL+ECRYV+EI3HjUrHo/8T1m7CCozZ5hzqhk7sF/OV5BxEfAJ1gDeJxdtFig7HINOWx+z&#10;mStQXGLHiAmIJVJiHySgY6dX2i8fAO2JgMfUHJmjHfJY43dOHQw6NGROyNhgZDpaYeEZUXzWWxUD&#10;QTmiCmIAEoZbBLrMVAb7A7iVBoTxMQEHlOigydWBsYABmSV0chFvGXv7xlou4vcDqQEtQMGkIurx&#10;4eiAWANFQsIy4zZOJslJIMUiF1MflI1TVrJ84GstXCdp2eF9zU5H0h7hpPbMzCz5kn1DybCPLu4E&#10;wmo9kFsG1pf04k5D1YjlohbooXB/Zpz3N4RnNrqItlxGTGi3CcP5U/2hjAybNtLLnUtX3t6yY/+m&#10;8Y3gJuIJU2oxNYNywxmEXuMSBcQR6Vubvr5l15EwqIY0GmVUJ16HNA5M5gDQjvgnDj3EfQAdtOQ6&#10;uzfuzFzPznz08PuT8cBYaDAU9uwYGRlN+A9s2ZUeTE6ObBsZ7ve1G72We+uu7XHZvKrvT+Q106Lm&#10;Yh80ZwSamkYbgtILVQrAveaJC2+tddaP7rp/YiA8ObQhEvXXG+X+sZHtI6OZVGB8YDAVD4c6zVLP&#10;tXP34f4ALi0N5cHJXrWMp6YrHKe5hE+CrhHKhoCiLsmSKPgEdFYRmJPbeMmzPvVXISleUHj8XriM&#10;9tT3wjuiEPuMp9BvH5NMVN28/iwDnxFesVvp+DVWX+otZHpLbxQrxrCX1nuLLoZKy5uIkn7SROqz&#10;/JS8gJOc7piTuS3xGp3oiqikdcFEgvMHVKFIDUcPpiVpjO5QutokMijxs7JYUPw7XS12+lEzKlFs&#10;qwJEnEAaoAOCAiiIqZDPusVlQZR1dm3uQ5VnwiNqO0ISpIEFKRS+EGGlP1KtQOlEX1NxtshETZwo&#10;5OUr8ilrHw4g3bFtV3m1iuEGhFKkaN2OZK1RCrmBIv1eKBUALmwhZedqpbRz+/1jQ4FwPxbq6ZDP&#10;vbqcP3r0seHR4dGRuD8QT8cGrp065YwO7xr29kAiAsCXfiA5KkDchph8XiJaN2wpwG09CUqOXb6X&#10;I9rs9JV3z12b2LyTjz5XyL/++lsDE5sfJwNs53I5Z7kwd3ut7Etk4kFXQMoyHLfMAAJ0MVA02gTx&#10;/Kb4Fsw9VWzNSIKIhidTg+lMHAnqYMgfUo+GI5pKB3wSXApwQEokniCy1QPZVghudAbJfihpyMGy&#10;a5JGgmNZNTWQ66240INjtzPCMTwdFZx7lWY4LfnwnotFSNuFSSEo2/kp5lLX4gFSgqZq6XFk4Qib&#10;JilKxsTrmB+L/KgMEQFqk0tIU5ji2bGT1xilvoHB7Fq+kZtdB6TohMrLc81ajtaWehXx2RVPvgMb&#10;4eC+vRkEjcEFVEo1lXATsGoQpCaJNqjZDP9VkJ4XsHcQYIoux+YJKx0Y0g58+0iPzcTjF7DCscfZ&#10;ZqwwECNmsZhSgf7rEpmiF4GOj1a/7aZHWB4mQGNCU2Cz8SDtOXRbQ3CjSEDtUg4qzoSrUmAOSvlI&#10;KQonSIG4Te64WDWhU1HvecW9tPzoUTad+CreuHGpUKyQTw2M784EoTm7rfX5E1Pnzl26ni81rpw5&#10;ub6+GnEH9tx7GL5DDyCTJ23DpHVnIU+ZFm6+W8JlHFKiLxGvyHzZjBU4YJvG6ZCX2h0mgagyuQPy&#10;jFa5m8OKraBS66Fai985Vn4QughIjF82cK2J0qTZA+ZozzrCkA4R8OmzF4/sP4KWg2APsZ9BdXkv&#10;2l/41UgnnyUsq1pd4lh8MzePjquezNW8oXpz3UfjAwPF0rYtknRlt9A0IYn4lcMtFRuRlHR4bJwT&#10;yxWEJBGmYJ6OpAIZyjk8ei0G85j4xk6zxVWoZnFKo7uLweCzCbVn+/LA7IPhHIlCB7t5+vwH37fX&#10;Pz4RCUbC3jBxvB/hQ8SnByc4sdG37R8dG8hMXjt9/NCRoygl94pFaq3oLoHeeQJhgDkEEJvVpstv&#10;Ua2GaaOVHk6izfPOG6+udxP7tsV6WBkSzlK3l1g498DOSW0niqnWWydPFpfX9u45gHpBpYLDL75w&#10;bBD0ejPO4rC8h3whgG0zsPhoIWcgNtqXqhRyK/zvzszC/Pz0pevnT568deXS2uoU/bRdy33vvm33&#10;v/8Bj4xBGBB2XduiiofFDdj5WLVHjigZeFSlQW8jqDe//tpJWvIg7/I4hC/xjjjb3NXr7KCuWMYz&#10;s+X8+U/+YXLDziB9WLqUFtHdY0XTgzvkTe0ykr0ixIkIx10bN2xwU+eh/aNccZOLSHjEdMBRaGQ6&#10;AYwG4Rr4UjQMQtCPBKlz+PxAn+qv0sLUmPApDJxnWvhsrV609N994fWiqzIY7Xfhf+4jCWq0/GW6&#10;a8T3cZdD/kH0DIudeiQyePDgPd4okjdGt4R3942Rc2K2XKO6jXoc5B3V1jGd4LiXIsn8yq39+x+J&#10;9ic5kQiUVGwOkHnByaHxSBzTuI+D0pOdurZ1H7J0rHA+i2qb+uwyk7WLB6ggAHoblAd4hfiKUjnx&#10;GWtWRzMjRq2N0MQkJJrJBnXSL7JsFYi/V36wawaq/mvrR2ZQg8D480OCxAbSJaVcdTmXvXRj+u13&#10;T1+69O7qwiwqRFU0l7zeZC+AjuDhrRsO3f/Q0Ibx6WvTR44cZbqKay8siIVHbQYVKoFE0Ad0F2HP&#10;cDQd8fmWl8GInQtr2WSwXYPyXC8G+pKdYhbAUlbn/mqv4R9ORyc3ZI4efTQcQwu8CwW12+tG4kQm&#10;xo6sh5pXUvVv2yxbM8fyRYMc0aTkl2/c3LplUyqGYwEBuzvtd0YjxJzkGUl5KZD49yqxQOLihfPb&#10;du32Jql1kVcbFIMitLJfI8qs8IBTjPRVtFDOMWrily7fvnH1Ul8m85nPfyod6w8kZZBdqLYVG1JT&#10;4ZNTkhGOoHZwZRMkArqyt5it44fA5s5RpX8r0qMlKU9J1fqFAC9VWmdPnllzlEq5tVZ5sbK8vpov&#10;zq5cLeTLvWK2ls0WStn17FrH59uzc//QcD9GqygStisQoFzZlbUwU4IZXakZtMFYS6uoQ7BEPkki&#10;ylOl/mEDEAbnVYeEDi5sHzV/KlBmO5Jalq4/HxxyADVvXi/eGZ2ApIFrq2uVhjWe2dLzYKsSQLmv&#10;sT49NLyl17LwlO86w2eunNs6PpnO9LNB0hXgBiQISaKBTgXmUhvFPflhM6hN6KJESLDK4H2JCMTk&#10;plday5bQzpih253y9qpkH1CwajIv2yuJliZ6epypeF88g32Tn2FkOTC0rv50n0pm5NaKGk2RjNye&#10;b0UIVSEc7JgZx7Wpc1brNR996K4OSEmhWgpxiFhOepRRtF+tWsXVIpkGdVGOUbOAmCSUf6B+Ex3z&#10;iKE7GOqGMYtwUg9uOLnI+at3rly/cXV1jRBlbHgAutjUjavlarlabPpdKYplJ8+fx92KTfmhI0dk&#10;Jc7xByigUNaWaTZCRqScii5IHhmwKlEgsfNLx57bsv2Ap9dFGpkeSfB8Mn6ns1ZeRXWkiyKiN5pZ&#10;qTnXb90a3DBqAhg+viEGyj/UONniVkAhQVAa3FvunJnQckL9Zls2NCV6LCjv86Zw40QcqPmbDYo+&#10;bA30ZMKARxWDXUU2kTphgwEf2aIYo1QR0ONjsZi9ioux/+BVYIvDsAPouBGnA1hBe7RahcQUo65w&#10;4/r0+fMnVpcXJsfGcfYzwDVkfRl1W02qDjxLQn52D2OiSE5OMEnK0nVdvzPToqhreU/fOHbl2uxt&#10;KGG3rt9Zzl9bnFlauHNldvnK3M1zp65Usnf27TsQCARQcKvm4TRxfNjFVAwbDRLNl/wExOIXktIM&#10;OyFBF4wwC7VFqKriq6J1QNIn0idtQOi1KEbyIKVkgFT2ByIN8Dxh49ynAUalUWsGWN6jaILFs+sl&#10;7nPz+MDk+CSSlPi8n72x5FibGdt5D1V3tBlDxBGNxvkb08vz5w4ceMiPhihQKGI9jV6FU1+TEOwV&#10;apHiX1kTStuKj6Lm1UqjcPLinQ2bN4QhUPn97RZNOBi3dZDbpHkZw7Bau3fslZfurMwe3f9wJhlw&#10;gZlqPUFpB32se1HV9DLV65I5Z+vgDBGACSbbEh2+VsMGA0kiuivpqAwHg3j1hBIhtmVEqNzU7AWs&#10;I6tCoMa4sVQp0ZI+BwVHlE1FrUdq0cRQTmgDEwE1cJ3nwALE0k1xHgm6mjxvjxF8Bk6B01Ah6waD&#10;9iAJ3ep2Gj0I5dCem9SFuj5P3O+ie45JGDOtinA4WPD4KPKJ8JXiWegkYkJCD2LysJuxWiU5b/ZD&#10;3tqUrJQqwifC49IAcIyIPCqRRFZDMewahxvRDzYt43huq5BB2+tU5JGiCJZ/ArGU4aT8R4Q+xyDo&#10;dDrkiXUA6Fangk8LIYHRW1TWnV8rRMIpBoMZAQTt433bgnxdcBqZZNAxTIOI1xPCpVf7ogheYmXC&#10;GfEo/4J6DT3U27BCbkbLT6UT/0qUyTHs8mLsCgPfCoRInl47dqIwle39f5n6Dyg58uvME83MSO9d&#10;eYMqVKGq4D3QDu3ZbJJNb0XTEkVJpMzOjFbS7Oy8nT1nzzvvzc4cjZE0Q0mUSNGLtptssg3boYFu&#10;oIGG96ZQ3lelt5GRkZHvd/8BaB8EtgpAVWTEP/7m3u9+9/sKzelaoNoMuiOLCN1TRQsvQtGkTSdd&#10;wjOC2n1twuFaDycb6wCeVmC1u5QzuvNmuzpQcubSLjQzHTmoPoYvHV27Ou+bAAD/9ElEQVQ1QvV4&#10;PVSIr4TC0XouMzrkz3ZsOLLRvNeKttu5ftrkqyaus9Z6M5mgcyDdDhZLm1ztDW2Hp+a878OPuAqb&#10;T8YnP1LCe6A+7U1XU7mkdiG/9MQwBOlSrtB3I1AZT3o3xoc7vvI7X9u5rU/SDLw2dLIFqGQxyVhZ&#10;b4yIGCODXiE00CHqfM2KByUeukFB5aSTCVEJZdtBWsvaw4sCBLZWFwI/pUQYzsriXd6lFxYeraw0&#10;iivczQdzzUPo7YOd15d0rEkTnJSJhOLDdehi0eic0BgTzh5abTlKic+jukitC6gvzFPpo15HS0UZ&#10;A4cSjgKZhvInpn4o1quK4CBwPkID/DjHL9U5FRtRxZXdouioywpQxR4wCW5ete421xxJKupsK+V2&#10;WcO4WDxGQlZzQ7QQkx4Ej0xQFlYjQa/DrWebPqM8HwwMbJRR+4uvL86QzSei0e4oSXMT1zfMqMQ8&#10;U3RvADEN9L1JY8m4lfmxbIgFKORucsyWBwUHIWjgDek68forFzfqT3/gQ2Q95MCEV34sYeD+ezWj&#10;XfcxMjRQCY+z2mjgqRpyxnk0QGdVvefpQX4DBfEJJa6SMFQOBA4gmoq++1d/u/uTn9o92g285ONw&#10;Y7HRsl51oRqG8A19ReWWu1ipnnrj1x/9+KdicdW8KRRuYdxDMRXCmsSxbFis+Q1qp0Tk9HmUy/Wl&#10;+eUL88vPPHyEoePYcLPjo6vG48KzowohHYKOer514pUXDrz/w/TPO9gZxVaMrUolSEDZrSaKNnhm&#10;FMpl0rMk9TTTkWm2zvzy2/37PjaYjIfiXvj/zWrt7V8+t/3Rj3RFMVnQ/E5Kj8BI5ql/fn7LRz4y&#10;Otwt7ZliHkSCYkMDNqbGtgW+zlaCRBo4FRu9IodL7Ui9eluFpB1sWTpZgpokhXvkEbY5u2iP/Qg1&#10;Exft3qquTtymrDBEA4J/ZWjAZai3MFFtzI4+/2orFGhW3X6vCHbwIiy664HLAjAoQXT9wdoGxQBQ&#10;Sl8I2WxumF98umzuIqmDw7or6kPTGqaFXF/iIEHfYEZJYahP+ejxl3mpG4s7d8YGm8w84Jsboyy5&#10;TrkMnuTAMo+gRDIocuQydC3LwCycG/XBE2wFUlZ1CeUGZxwledZ2zSyDR9SjbY+TOoZ45oBGh4De&#10;fI6iycEAdUJ2dnc7Gm208V6M0gBSg+XF+sppiQ5/PofDOcV9okTNH/DMLMz+5Ojbvb1737d/JIrw&#10;lIdA0HzpJ/9sjT/2zH0jIN9ev69cMZ/70T+vra9++Wt/ku5K0a7vCXio9YbCzlKdziWqd5BRyyZ4&#10;jFU3Q6FKFgBGJEoRXc1fOPoPL56twLmnR6kVSfR6nv3iVxGsQFy7Xs7P3br82snzpYbx4U/9zgOb&#10;+6gLxAPsGC5A7lrTW66VmEA0pShVWzMc6XIjjcwBRtcnwRfJ/Vre15FsNJthH/1shDOCVYJzusVc&#10;jJPVkyuUY0lYK5W7UBSXE/KUAysmSk9oYDuDCQqaRq0MvzsQQ+Kd6sWaqKo7QrVsLiDrqI7LFpq3&#10;5Qa9waBbyO9aZtUt3XSEy4R60BZ5mR4XhRKkkQXoR8dBDExY4XDdUV5lDsGslKo6Yuxf/+9fH+0e&#10;3H7fdr8V8vgRtoWySZMf1R0PKjCVUgms8/Y7vzhd1f/XP/iLToQw3JRKeVdilONU0IBloEhpwxls&#10;LwwOMS4vnWnABJNU2yX4HfON6cc/ITIImUbRTyhBh7gTyW/v8eO49V41q9dVgiGBjPymMRbmtTCo&#10;IV6AsjUbeTIrIC5KQNRnIQlCbrWxQslSCJL9NDO2V5WeHX+ZactS5LJ2JCXVPWeu7KCSIX/JlaGB&#10;COWA6KSwsXTn/KmC4X706WekLzIk9uKvfe+nJ1Fjquaok3cErEcf+ciWnSO8DaVNRkmwZuGRwpBK&#10;NZhHYFhYPjZSwC/UGIoKnweTBVYkkq82ilUPyzAeshqGy0cFkp2JXTCgSchLZkiBNCKsQChU7IFQ&#10;zM12gGl6F7Jkr6aVS3EVXebPf/JC3ur6xDMPaWap2mhB+UQ9ho+JJ8nBRPIXt8Si4fzHb33ndz/z&#10;2b5+KqX8mOga0CitcGfuM642NwoMNkvRrparfYyXWM2wtO6BFAq5kMRVKnIKy5CJpAaZH7dRIT6C&#10;LXETL1EsxhhDDoxAXEXn/GJ8uFqnIqYJvKgYHxSh4GvgHGITK1S8yK/qCh8N4EWrkbo3JoBq3EaB&#10;AXhVEktVGGNSOFNwfoBm0Wa6efrNF9694DVTfUce3L9lCJ5Akk0xTNN/K6s3lpc3Lr/xq1xl7Y+f&#10;/ff9W3tgp3i0XsuxjEynLBZqmI3Ve+p+ogngcPEs9i+qgJKBW6UawOf8hXdRrS+uY4AnlEufPzvQ&#10;t71nfFe4S00nu1QjOp72bsx8sMGdhBocvgDZYTbyl6ZVMr/7vW+vLNf/4E//IEHSzBuHvSIjQ607&#10;T5aDBnKpZH7/pWMb59/903/z7+J99jznsgqKkl8qcZL2Fi7IJm+fRPyXr3lF0gIm1CFJ+mwUlVeg&#10;6kmiQcEt8RIN2luosAHH4DxHenbvZSlOkLw19gzgGPWFDIW+kW39/df/0x999WvRUNJNmF1FFQvd&#10;OdwIyU+h0Zg+sgIdl6pbv37lna/866/QF6HE3CSOtu9cusbajWIdFXQv0hhMWfWvTEvZIa1WWa+w&#10;UTco0VHpYcepFvO0ELkiwURHVGSmpPeHCcxo2NPD/lm2Gj6G6IKjTe5WLBkk6Gy2iz7oE25RceXZ&#10;7XFgDttoJjuVb3I+t3lwiPKy0ptrbWTM2enM/n2bEZlW3HMGjUwUYhmJSmx6reDW2lMbpYtnTufn&#10;V9ZWrwRdkYKznXRZrECfHty2a0gLRJcWpr/6R/+rn7xIqBzuykr54psv7Hz0mRidKKJvKEEIBTNl&#10;ImirvvLhRtHdjvndOVinEvC29eyqWa3U8jmsbShhLcze7ujdEnDpieFtkWQHpQtenMdtRsJJDfAi&#10;ICbL5WW0rBzJNEEgGiM8o7glSNJlU+eg7Pk8K/OlH/3seWbAfR/4+JauRKRNyI6iDILZQAxYOJQ0&#10;anyiVepy5DgSOIUYWKJlhougi5BPlajLSrqI9S1+Am7pInR6Czgll7wv/+A7v/U7H+0a6uEcBvNt&#10;I3VP4VzWdUmqtkJg8Kzpzq4O3hoPzk2ywMmIcjJdZb6JvIyJpAGlbhh9nHnRJKqsr167c/6VX37w&#10;qUdgW3kjkUbLs7SwfPH88Wee+gg8oGqlFPF5Z7Nrb7937YPvf2ps1/5oXA5/uU9nq003okx1yh/2&#10;nFFwuVQc1VMAfwkRRrH2ymsOOKoSXxE7Mfkkwhf5c0GW4UuQ1HCSc8rxR1X2ZkDoIKFFxmdlc9Uf&#10;vPybRrnotow//aM/FlqDB53i1vEra2fe+HHNjPZY68/+wZ9o8bi7wtGAlo7qCyZdpGsZLytqJVo7&#10;1NDgzWMZF6h6qDc5A4G60QKrdmDiBFAlHDf4Yowk05V2/qzyf7d3Tr5QaJ2a4S3KGUTvRJsYufiZ&#10;DRBIKy58VGXtKARfeG1sFPaBxSpVk1BoV5xAiHJBo/MYBVhiOH55KbXXS7gJetCnrbk9G5nKt7/9&#10;38P+6NDQzs999mmqeSQbQhGNeVCKsBhAEUlUlR75ID4lVStVPHoF9eoLZ8//+uR5b6NlRLUPPfD4&#10;nvv2Z1ZL3//hd1fL+UDI09jg8K2g/RZyB/7s3/5vUdx45W6VnJHt/yBQFKtWpTMUCmT3FumbxdX6&#10;f/ve/0yA6/dP9Pi9mXZofuUmGnvJ/h5dp+BJRlgOt6src7Off3D73vsfVrbXapdj75S+Ez6FHQ/4&#10;j3XX9sfjyuhJ4ZWK2Kb2cBGGw8cZZIN80siZQbY6HPpCzlJR5AGl2uwyGSVROEU9VgZAEUpQbfDx&#10;TdhSA66ptQBCzWVJFkKRVimH4YPUGjm/2a6Fl2qXJ3kdjVePXjx35kyzbv3Ohx8IDYxRz+JlYupq&#10;ahF3tUBrbJCGWRGZtQsM/AY6F7WEX79w7r3pmYoxu9PrwdbFrIXd3orupysYOzSj0QojbKtFuulO&#10;/MrnvjTc1+Vi3xY+KbcmlqweghzIslKPYKg53XIqBqCHXMntWigBUylDRQrlfHvu2Z0Qqh9IGI6q&#10;x9ZWx74LSf6LK7r6G5xGCXsYAaY/rbot59Rq8fvf/7un3vfR0ZF+6FKkve/emK5cOnfow5/qQ8il&#10;3c6bjim99au/+1vUMf7kX/15J5JPpFaYA0pnn8/XrItFDHgT4wfjR0Bu9kCXgxozNLJC43vf/2ah&#10;WI+Pbt2zdSLhAcgKoLtHnjRXrE7NLa2szZTnbj0y2Pvw+z5OuC/+wPxPmndrrUohGOqUojGrqS2m&#10;oIiryPKHeddyn57MjyXTsbhXwhXeIFxJkv96JoBCl2AFrlq9FQy7ptddQ3Hhq2OnKotCJLakVVNO&#10;Pbj2wuYBd1ahIg8g5VagDz5SoF71bjkmaA1kugI/oTWhmgj5usXXSkaMP9FiSSMdJDRpLFXzQRoW&#10;GWqVgXJ2spbFUVk6SKRklS+I5j7wH0CDSJOp7FV8U8HRSAzXHZSQxa4TDTtlXifhDGkoAVuk7axA&#10;7BAClgYDDn4P2AtzkFCBrkcCTOaht+VC4pfL0oYPXx6LU3ZaoD3FQYYDQV3EhC+vKklkqUVx12l4&#10;5WGUUaw65eFgcQwJ0o0iMIciEwZ7dHHyJJugGt/ULDrLEIVlZNiCKPdW2zW/FgWEhGMqtlRaoGWW&#10;XdQhqe9SnadR3eVdLuf/y9/9l9feue1g62k444vJxZ5SoaOaKLU0ulTdDQ68RSgH6EhlwjWSm1xv&#10;JHK7XtzqSt7oEO9Gwj59EJ4HvOqIOk7gWGMpWuv1mMu+cmyN6Rwt+Ay2HRBTRxTJhIAvmx/q0W7P&#10;J5IdhSw9SPkxh7kUCqfi3lv+qo+VeP/mKd/5TdFAreyeHvDucLzbsMJd+kbR5+50WkVfvQyn3Z0A&#10;zUIy5si++9O90G1UmzGJRJ6bJW1loJVaGSgYcEY72ChSPGmhVqfk+SlDKV0JIDAKkugp8CJIJ3gN&#10;NSTepefKhVydvFHqIUxdWsSZFmKtJHV3qQKJf6hWpVBKwwotLaxtMLiw2LkSBPCd6Fbxk/wgU42l&#10;KK1hQL8qWBfdOqXJxf3xtqjWykSBe09O4nJwvonlsGrYAV5g0YqtCemBclyiUkS5U6hJHH5xCT74&#10;KWmbF4hB4EWswXuxdlWzHC4xkBTfwA3DnV7YuLa46E9G/VTGMeEVYhqOhHj6Fth8lirmsQvvnbp0&#10;dmNpdu7m+Rtrq9mqYfki7AsdVGOokFBC4eNQn7DAt1zY0FcaOPGw5mAGFf1okUCBcCNZImU/6GKT&#10;U5Nr8/PLy7k7q9Oz2dUbK2tZrAVRU5R0Acsi2FQeKKRk5hKOAcyzCYjEQkOLMRqQw1TZjcVDu7uY&#10;03HSsz8jRuCvTM9O+2M7+jtFnYXphpYAdk/ck0jqeSvNarPSXlpYXL1za/vB7SYNQuJfI2JtlyZn&#10;adOLI8vOqQVoy+EO9UPWhpI+aPuXVuaAw0YHerCstqCVe32IswRZk1G6cpkYVAkQ83D0RrpBMURh&#10;llknEhXME0F1ZcoROGI+77IwPPczvC3+wQmhORVNJ+iS8iI81sCrpaK37qzc6esfgw6HAKzMD0qP&#10;mrs7nQjG4kE0xUX6B7BCfF5URMLZzwAhoQgQyX5cQ+vMzbUBKkTb1Q4I7LIzSBWjaydFdkLLL1VM&#10;kE1UuYwztsIoAo8GzhC7Cfl7qdCqlEDOKkWWlJ/lp5jD1EYRVdOdISIvFNYgmlEwIGvlGk4vstLY&#10;JhBZeYEEKVVSFw86xRGKq3HxEvwUYa4iUShQCNFzSFndc1BKXV6IBJx47Q0xgkD26y5CIVEeH2q0&#10;o+Jaxl3xKDC3Cfikd4nHoQTFCqQlLUibtIsF5QlblTxANCLLVhXgnF57NOPgiilQlVIG+yYsGap9&#10;tXqu4ArRKy16B27I3PTaOfLUMlrQJGr0aiPUAf/F7SoiHO7y1UwTzWYcqKK+wNzZ61Dr8MCRhJci&#10;q1erTV09n10KxTdDIYRflsvnXzv3dlTzbd2xl4MIWTqO62pJxyyK6lQcy4laKRALYqFuetMoj1OX&#10;i8bcPvGKcDcjvYGVuWKZ9d/siFWPbHtqZLQH9YeQ2EwEEslB79rcRma9Y2T/0PhQWC8p2wo0utya&#10;UQLOoxLECAb9bmySIbrS5MHMAbAGUlnL1FtelGFoH+WDuL7PQ1OEAdmIPZHglDY6zmYzUzN9NFDz&#10;kkUyLo4WCh13wu1BOySEHFMbU15Xm7UKTY74R3SeEA/lrEftDMv7XLVdqjvm8+UCqqdNrarX6aug&#10;qVf3CncEnhqkOqG1ERhgF8oqRJtScHsNjQtI9lT8OOqMMtalABv1Skm/ee7Krgce6U33aX5fOx6J&#10;auFIKqjFop5EguBNCyYTqY5kR9fS9NruQ4eoBJco7tFORkmyrpegtzYw1cJAmwuSxpB0ITkk5zmE&#10;ELJFoerJDCcFFUk8HGbJb5UZH4EF5ujSBk9ILUwWSjX8nMDHpOWEdCx1wWDu6gHRp6NCZ1SInOTw&#10;MNQZ6wDaKQqfksNbrqxAiISk49hd8/0wUoX3RUucMBok4YCPWtXd3D1zPUgLnIapnViC4tmBRC3E&#10;BLcnHAh0DG3tivUGe8KAmMLv0/yd8c5wcT3QqKcS/iNHnk73D0fSCuYQbgV7qcz8uquL8to97Xwb&#10;W+HS5D/KrEYeTYJ7TkR0uHzhTg1PZHiyIjFE/ovzrMVcYBLSdiLMaImZ2HnYROCJG5gtq43Ixiu5&#10;FOVK1YbudpauTB6bvhnYumu4J4xVFYwngzoxm604oUdptTCqxstHj5ZWFg/s2B1mnGUz47Xwvrhb&#10;pZpK6CGbCZub4rPIZshYcwiqr9la7oKMKnPjtQjvkmch4mSqUbkVbcd7Dcs2bNTDg9eaVbBGQd1l&#10;wG0chJcAKscbtOEh+pGVJI3cjPIUUtwhOdyQcIJORjlNbMyoJYCtwLYg+2LvxYm7Q90RF4T2wkkY&#10;dW2Q9dH72UAB2BdMBDY2Vo38yp2pqZX1i9O3M/m1labz+o0rZ949efPyFQTBtydiB+87zHpFpAY+&#10;hdgs8ExCl6CyvkXtq0xCxdy/C3IxFLIbE1oAdWOeluju7R0f6+ncMjK2pW9goG94e3d/P+w7tSWT&#10;yYuiiACO8mfGiolkD5pKmewk8+6nsKU4b1y5XGkZ6bE90QDVTRxtYH0K+ZGhI9YqNp3vXlt4+81f&#10;wqZ97L4HgxGGRQXuMgKqrK1gIzW8CmWTixPyoh3DhxKIM1l5FhtFZd8hkZA6tsgpcPYRz4hZNjPK&#10;B7pGdZ/HpE6irk9aBX3MPqeYueJ9qbBXUR0xmyvXL1/YsedhMa71wzTGUqaJkBNTEH4lNRLND0+9&#10;yXoypm6N79l2r39TvTXlt2lW6pUmhUUx+HSB/8ryYZmjR4EUDL3HjRqShey1ibCTQmOgxxsfCCaD&#10;gbCfQgNmWPL9xAoSQNrFRZ5aQpy7mC+JB16hcpjiXEk3R9jpLMupLce9etE8lEzdGP9ljZ+9vfri&#10;c8+Tcm0eZGLD9bZaxdqLb/zs8KEJZTPCB/BTkr5jm3hpbu702bNXp27lr19dmr5WoefUX8GDKhK2&#10;BjzeQ3sf2LvzUHzzlmByGK2vsf3bXDoBHiUNfD4cg/3bxCpR1JMZTLiTvBaoqOg2AY9bBHmtRDpI&#10;6kJDGlROhFqbqEaEAz09Hb2DvYMjiYGhzt6JvuHxkdGt7WA85I+CcIYi0ThaxSFORSQ2+QkjypuI&#10;UpJiIjE31HuXbia7KChuVEWgn0bj3NVTaxulhfWFeCgVjyfjvEGiXE6faMTdqOPeIiIe/CDZqbfd&#10;KPEYULOVSTd4JaEdY0ifBIibDCxhABrLsNzMoDu0Witdu3V+H4Ji4bSH/iauCnQhOb9BiZyMUhq0&#10;PMFv/+zXo0OdAWpgCqhQ09We214x3RNbHxVdQX0RLB56S3VxJdvRrmw79FgoMdTZ3RNJpWuemJlZ&#10;2/7QU5v6u/zRpK9vKNm1eX15tb+rH0F38gXI1AKqxlGcUsw+XoOw9piKqnYoyqQIYZMI8JLlILPb&#10;BhRsytbNKmbv5W9Dkq/aCT8xTxtlF/ZOla2IKQRpEXgKaXYTpchBV8jK5MY6kt3DY5TTpDpcrswt&#10;r87euJP0Fp8++Gh6Wz+tLTKtKAyhkgQW5I1QxWBK+rB+Qa/MEypTaTc4mvw48ZIKw7X20v8ljH7l&#10;lSkSYOoVSFnILpaw9pnYNnTVLtbb60WGtAlbp01i5xY4XmASg0zYLtbaY64AR5E3gYCG6wWcFzon&#10;MNdg+4YBGSNwgWKjxDPFIJLBa0MsgQOoObChPHf6NIu3ncmM79pFFz6dOSLCB2ZB3OkLtLG+Y4hk&#10;h2ftUOmpelpovnkDGptO941bpwu0CenW9t7+gYHBaqt95eo1YY8jORGHnhADNtrd2bf7/n00AKm7&#10;JaRU/1/umQyRjRSxDnoYCeOly4gXlC02Tp4868lW8NhaNktzF47pa3OFAt7XM8WVpfXFy878en5l&#10;RStXdozt6tnCecRwKURJeBvEC6qhSkjWWoMKL4eP4Ep2fcIeMRPRQ6idkJjoVylXnJFUQPdiIKXj&#10;5rpYNqYW5lDCjTB/iIQoxSJiSBzOT5OWqp1dYG6hpPDihJQoHDNaZyi7QmVgKoocrwI45FRl2lFm&#10;kJ3C24qsz97p8jv3PfmhMKLAEDhi2ILh38K2Qj+bH+aUKETL49jlChWFtZynbiws3z53f7xn26Ej&#10;mzvGx2Le8d5tPUH/YLxjz9btO3rG/RFJnqGF79uzg9Vj0jvOI/N8Gumu0rcV9pMaE8WkknEQbVNc&#10;laTPCN15YSkg1F1XwtSyhEVvVjwWxLpcyZaJU4hCw+/GG+Tp5DZ8N6uMXJsdSRq5+I4ic8d0nj91&#10;NhgI9g/18tkwKHIlY315FuE5JOso5WRN87UTJzNTkx3RxP4DBzgO2CqhdOq1ZtSvQX+TAiipuelC&#10;gj9AiyuBE3fNjg73ClQ4T4fIZKVQ2qjmb81O3shNrizO3VhfnblyfnH2ipWfjjv6H33yUXc4ImRN&#10;MUFllSDtiLISp1a4hX4Cmj5S6yaSUTYsIqfpeP2lF5BFS3d3uiUbotTltCpVuMd+Ijq6KDmw4Es5&#10;nS+/+cuh3kG/pPzKdJXjVWxw2WjpfFCkQkQl2B+lTAtQy9BxfRVXEN5K9CvIBmcb2b30KbHwwTHa&#10;WD8qWnrIj0kHJV2fF7XkOg0HUtwlaGe+sUeBswslHGEBj1QXSAfYvSVAZqowaEwcdnJl0gpQg5Uz&#10;8YN4oPtF/ovOVoyq2eUAyGhfRX1C8mKyVFVMJfVkN+R1U8ngSXlkQbOVhD0sR9YC3YrSOUTDIpgb&#10;3waAr0lHgcwHpT/IPxkF8keOBc5Kt1jnUenRgTGUTJ5q3mfW1YGVGBP2W3qtOBK4hJ+WcbcYUnPW&#10;i6ww0BIIAJ1kcOthLmMdXEWJFC1zqNQ8NiqVIAcQjNgEG/Wzl8+VZlZBWYxgqQ0nslZML4RK9b6Y&#10;VY/1NpcX+pzpsmMFHfhON1BcALcrH5l2yNRz3WYkt6nejrlpeHM0967GZoJDkY1yf7NVqAXyqAP6&#10;CgOavu5yDA2Y0XVpyMxGxlraejyRLRY3B+rtYLSZc/lzKarSMV2P51NTVczjQh9/9DF97jeJzVvz&#10;Zme7kXH5UmZjKQR/wx1vmH6Q0I7SRjO2vRwMben4vz//2dFD4w68sfGFoQVS4DZyTxwCleFRnvS+&#10;7I1gMw+LJNL2eMwy/ucoDcGGUmAtb13CO047jW/1UFQVIw9FnRBRNfTaFTIthua8V14JUzOGx5vo&#10;zfFWgH5ZBzQ/t9mDUcRkGsPkiosaFDE6h3qFmcFkVB5SgvZnHUGwsw0RTfR30Owp25SwOtWMYXKD&#10;MDbKbTzVIr52KduocgiibcXyYAqilUaJlPZv5aoONqS0S+XmQU3FtxhBREWjYwOlEAdSCbQaoTaU&#10;bFUqU9ev/vzl93yR+MDWHU8eGMfYkHdGsvDi0Tdu3brJXC0bdbeZi4R6HZWSJxUwCz40pXSn84ln&#10;PnVgKI4pm6CEzD9GWDrn7cIvH0esT5qqQBwexmU2KSut1k689oau6Q8dego/DbHfbDTW1zc2MnOt&#10;mjG1nisbzvTEti19Q9tHNyVksyBMpTNO9fZSYaOGU6LayaPZTQpCDxGI3Qrmi9WTZ069897FkX0P&#10;3L9tFEQmzInrDJabtRDEVJe7XK9NTl55/fzRpw9+cdvuwbDTIPKhrju/XnzntR89/vTv7NvZhUOZ&#10;JCdlRoYeYVYjoQWboufq1Us/P/neg/c/2dUZp2sBsflYlCI9uhzs5WaQwruIYXkCiqOuJgnbv2IH&#10;ECcRiIuCBiA49LA63dWoegubnazeYAvBvggxIzINpEUp3TfPvHO1Y2xiKI1YgHrABk5EVpgnoArE&#10;nGwi70lZDtIK+4INq/FfydTVGaxCAEJkUcPlNjhFVCJ6N4PlL8kG5bxVZbSigAgSU9ppEpeyYTg7&#10;7hEU7F46yj/ZyJedRUjYqX4qQArtRJ9Cr0dCQNrciURXCowM6YVy2NMu008ctBkZKsq5y1VRcRWt&#10;slAs2bBINWWFEE3ys6oEKgoUtrAF0RKAjGoeYRtl9+eQgSQnthg4CEhpTD0g1wff4y0w2WxqHqC2&#10;al2X6RdXUAtfmhaannqrjN8MZQgMccVNVrFFWKg6tE07sJCQ1sw1XAkKi+JPWqHAFoU1JxEtHall&#10;ixKX2D9zXniw7tOty7/5xbFpilu3G5XAkx/7w0dHUd12fPMH36lml1baMV8k6K6wZhuRZPS3PvO7&#10;vUHNF/dhu0KncL2hx3EjcuXoaCRisMyIy51vS8sDxX+xWjNNLFR8rlCpgtwdck6WiwZbywsH0qus&#10;1v0ltKcr5vq1d1aCQ/ePD/oT3GSc84zBbWtVTetTg1PkoKBo7gZTqZTbcX+9rHP0/eTr39z02EcO&#10;jXUiYkiskM/XErEIqpB0HSBG5MFBU6/fWSm9+to3/+DLfx7y4YjeRjCxrUuHVK1UTaUxYMNagyAH&#10;HdXWm+9N1zTf07uHYG1qRsHS8Md0LMzn37ly8vZq0VEpoOsUiqQKDTOCqOj2Ix9+cOempF/QLYQK&#10;aZskC+LwYadkY6TFnm3YCEJEcQZ10wpqcMQtE8lhQOJgsLNcXHdxdbMe8gfaqHMgzVKs0UemWDXe&#10;cqVCl1OtZEbTGiTIlpZotwscnflKUxoLaFtAZbfZCMbwzCsQsjQdiGfUlEgQFNd8S7kbknk2rTC1&#10;dunH9YE8g3A4a5WqP6yV8noc5QF7UYiNYIH1QlOPW5zLhC2sCHrM5ywC7XppFX8ipF5gLtSMNui+&#10;7NXkhDwkEcZdbxZIy+zZ7NuEArCqFYRtWuWmGcHKiCYh5psv7mrRQMc64spipi55Ol4rHAPA4uow&#10;EHsBcRMTHQBoJgaW9xD06k6IiwFia3Zpgh4adYWXqMAyWR02N0rWfiFXilMCIXinvMSHSAoe5YMK&#10;uZonjGtINU7Iy/ey4VN0QUiJ/E3cgbkO373I6pZCKK6PYbJ3MDvSQsvJacvPiKoRj8yyLbRRe3D6&#10;fvDjb0+tF9es4PaxrTE0onyBPvALT2zx9tWVwsbq8oyrkP3y5/5ky96EHF4i+6gCdxuhEEd1Yjsi&#10;MAJ6BSDSyioiQTw5v2yozmYT2JuSYAmqURfLsJIDpSF7p5Kt0U6faNQMkoS3fGGaIJqIIeBuBLMX&#10;dwMckyWSIw3uuDk7mctcW7s1X3b6nv38BxXdklAeznIXth1SlsWSDlddgYF4wXbCySMrrpnI1ijU&#10;V65GpMiDFBSp2X4u2Wyrq43XfvP8xakVo1akDxefBiD1oMfoSncd2HVoy9ZxTahhNurEf7m+nX3x&#10;BaVXyCx2qYY3YqOW9u4XbNMp7w21SxkrxNpgHlM5USxCppnoHhJaMJ6gV/wUY8hDZdRtcwWoWBKI&#10;KGSKP+IyT2jEPSOS0nj11V+j3hqKJ3cefODx7eMuohuxsXItLptnLt++/O4bmewCfABku//Dv/tP&#10;kGshUqIJdO+u+P9q6yb/cSFhpsJcK+5wLatXJkKNonCAm0ZZF6DG2aWOpJyyihYNak7QqVl9evLa&#10;+953P49sUUoUgELSLIWPk/nzNeNv/+bpeAuOSm7jW9/6py98+Q9ToLdAFVQW5bwWBQNSd9asSNeL&#10;eLPNx1lh/VpVKjbcAcZBVI84dGLlcq6W19Md8AXBpaiv03hAFCSiFWahjAi6MHxl+JO8U/EzbaM9&#10;EiqWK5i7YDko/4THIr9KOUe0Q70jvnPtXtHrX5gaMoeLGKpUyzi0+GNpDqVWLYe/lvwsRSGn+6ff&#10;fw6M8ND2XVt2DkswKY9fOn30estpHj5yGNUwezBhIZ2/fiOXq7x68Ypj4bTLE4+562PbD0wM703E&#10;vVakM4RjjKOeig/Q0H9ncund0688+7FnPPSgqZNRCGtgG3ctNcnACao5agnPKInxKu7GGCKqX7Wy&#10;1dpCrgrNyYcruasRwXYjwlEkVVVx0GFKFcxIvMMwIDCJiytq0EAeXrjIsiPxijmss4rbixwYmIv9&#10;EglXeGqZjfWmvgL9b7349sWzq4XFTzz0oX0PHMIXVG6Vl46EET0hggTx4Ew2lgODAHDJ8CrXY6T9&#10;ZQ2yOkUIVwTak2GE06CB0/V59ub0z577Qap/c2//FsjmLZ8b+3Sz2SwWisNDo3VqaY7G5RtT+srZ&#10;f/3n/684THeODm5ZRsDG6fhEabG5GyDd9WIS3AH81C3zhJ3AiUq3O2RMTpVO/uTHn/rd38H2N5bg&#10;1PMTuBH0NOoY/AU1PyaeKdQqSahV1GSYZWJFGyW3Cw/MZ7UO7GBMHH75V3sJW/S0SCMIdyUq0uQ+&#10;BM+8Mu5TUDoJPlVOIgrIQntUZX5+ljGRxgi71Rpqnk6y6CI0ILPlwnHuTqrwEjsrrR6sOR2YGPmo&#10;8ripg6JAX2+1zLoJ3M9ioIDDdkpTj9wkWIYk8xJZqd82tMSg8RS8HfH4cBb0//HCLzcWriXMuBFq&#10;euvOifsfefrJ3erxqaZILqZeq73p2YPAMUfjBddRBaG7SDS7vZq60pzksDItF+c8hFcAXI7lFgbp&#10;jUtXrmQWFwd7h/Y/sBvWvzSi2OFug+ALhXq7iERaxccpN3NGDMG3DcxUA4XVrGZU6ETdNDyGrWcF&#10;leWG+8Tp49dunVjV/eSk+7fvfPDpj4dDkPgJD4AeNIkpkkIOUgGqHNtyQIv4L6ETm7B/csn43o/+&#10;y6cf/WRda5AFACWuLE/dnC09dngHwKfX5VsrZtgklxdmxsc3Hzh4BFNpAeOIk0l/hT7Jliyq9BIY&#10;tOm1B3ZhnketcsaFH6AcM/J0iJwilMl3Y0PqKcFXT2Bozr72m9feOnflrS5f4mu/99VACAMZFPdV&#10;ksVG2iAVsk8o+29YaMqKkLMMOWD5hduI6LfRtHPvwOWd8iHgKVCZ+FQU9nF6Q/NI9a7Js6PHjbIz&#10;z27C9ADsCMZVRiAvmomBL7frly8dD2SzW5/+AFUy1iC+5v62Bl+XDZUPwhABVDOTa333J9/+/Cc+&#10;0b2pT2WdOKvX0IAC6iivlxKd9h5u135YI6q6A2dEnCHFH7aGSnaDji0UNeiZ5kHs3VI8GWqGFghy&#10;zJjK+06B7zLE6vaYDHxPhciUYBzpC12LedG6XNerP/35z3t7ulfK7Z2dnV1bBk9dvm7MLD7y0U8t&#10;ZfOn3z65Wlxq1QtUDz7z1EeGx8e9AW8AO65Ul0YDvM6iqUcpu6HTAFonxiQWskVo41jYKYgbpFUg&#10;YqcscePqnelbpbU7Zda1N+LydLvNlcF0ev/eg7glxUIhJm5dA6VWoucILWWRXcy7Y91yxMOcJeBk&#10;JsMUw4+X5qa29pf/+E9MlOTQ9u5Q2GjWltdXB7AKjoYtP+1xYFUmJfWppaXy4uS/+d2vdXSGyX9k&#10;FxWHVgqxbIAg4Mxk8fPD11YSTzZY9L6AIDg1pE4gphZAsRrRNRF7DZIgreSKtNumhRB912ogGJcb&#10;osZgO5OAqzCDqEMQ7NPhASQSiTjWco4Q2veQAQXxdWQhzdG4zfLnQ3mbZBFg6BW5AkL8FHjofuWu&#10;xGeM54VQJToTouwEtw7hJ2FTgSFwUFcUV5FiHlscglBMAc4BZEL4IArMJOlsXyCJjCf7J6RXdgOO&#10;QnYz6uiwgphirLVqxRVnp1PunSYNh/Q9OAx+QDOMBnAXoj0Kr1SQAo/D4wsjmKZmlNQ8aO6RdHjA&#10;fF30GLVENZ2bZUpodSpLEMrwm/LQ484uZ9DCHF7KF/7jt/7+wutnM+WGni82vAMsJMfqcllefgPR&#10;q0hrbMN325936VFvnFzO0jIUDKPNrowjH+lLFTeaWnS4UbzW6QrW/TlvzOeer5cTjli+B5SrGE43&#10;YzPdq4F6C+e5ZDPpjBvhTCmfMgut6GB2SzWymO2pxdfKZcpqCZ7CYSLeMXBwUPNmenMU76qBEke4&#10;v5L3hiK+bKnDq5OlWnURggr3WMXueOLg4w8xQ9BEUI4HakClxVcJipFvo/cE8Zp0hniLxnLoHCJU&#10;yRwCyFOq4TozmwCah0VCAs0dxYGySQcWCD1HLUOMYQ2eXMqniQ5KvShHDEw6dkPZcEFqRM9PCAYC&#10;XjcdSaJX3rfo6tx9uwIpqOo9+BoziVfLzzJvyBSYSVyQCrAmfbLiBAy6RwiLzBNzCX4J0RLtWmK9&#10;JLpMjgolNSLdqkwpukvkj0pZD3SfyzJxWJb4bYvSnKLsQs2rldH7csXS8zffReGpWan29qTD3qA3&#10;0N7IFd947XUPcv7p6J7Bnn1bxu/fcXjzxNatg1s6YcpUSjjcrC2tj23bgl6LMNyooNEMDbyBvKBY&#10;XqhCN5UTPl3a5tktqXjS8m5enbw2uu2Bgc4k4BZtdtFEvKu3oyfd293fM5SK9XR0mfN3zly85QhH&#10;NnWlgZYFXydMoYGIgxbiOaJVwmtQBFFOPrYA9gJNg9X33rkbK4WMZ33x+vLkzcvX0CS+PHnm0o0b&#10;KERcXcDEde7O+YuZfHa9nctkSsgZ3JldXK3pc5ffyVeN3fc9iES/UuWD68snhu961WtlFtfy/MKt&#10;xeuZxZu3pleWlm6ubBRyVWN6JYcEn9NEOVWANep1GhMJ8AjOKg8GUi7wLl+r6Fbq1y30kjFnlMwW&#10;tqPbDW783s2FeDiKAgMVxzr6mk3tztR1T09fZyrOA0qPO4565cattWJnN9bCPC8CbSqMkKTODovZ&#10;5GxESXY7VTqDS0iB0c5JeDfMWzlBxQsUi+tmBAWku/QH4cQRGNnRHkiBatmW4qG7XEWJWVA2G2u7&#10;x+vuUV/zQURCbGOq9OdDpYLSg+RaNFtRrhclP3Y1rJCClk+YFDbkxzjYySRfywEM0CYTV1NiRdI8&#10;K2WVu00KEOiAPICPqHgw3YVap1A4fmF8iBiTKMiQ/XJMEodBzwHclGKVGgd2Bv6eP8ot3b1P/oa/&#10;gx9Hc6GnLSrbnASsPVrPRJuQjAs+HJsi369iPvyl6GgDSedPLHoNCoO/gQ5oiRgDsz/oy3SmBysl&#10;jOIgLqGMEr9w/jwUoiKOxZ7QzvGuZFC7c/58zURNPq/XiqT7loYYT+zI7rFQAgwQuyPaPglpHUhw&#10;Sr2JUBnUD+ER3K5M4H/8DVS/rdtTa5SQ06BRmAORXlV3JOlHfJ6sSNegJjmb7UjC6Y71hoORGI1J&#10;FKtR0DBqFtg3VD8NEx2qrEw/Clt52UCQKPM2NV8ERd5LJ45duHGn7g5kys3bM3NX5xcQJK7VGkvV&#10;2tLy+p355dVi5eS7x1hqR+7bG4pRMWgQKqD4Q/op1N9ovFGpwpziuLk1v3767Zerq+eGxh9IRAUt&#10;ovm7WLJOnDm5MTlXKc1XS+WK29NoVDxOnUS4vLLIupsYGEEhBeVC8nDgATeNyZK8iiMkmoRNixVD&#10;mAKfBdjKYCh0aKGBYLNVbhlWCjENVPLoEIWcxyaEuAMlWM0EKNdxh8DGxaPpVlBqodiUOYGLECyv&#10;RKMhLdzF1hhgnOmnkJZ8r5HLu4kXGHaYITWQUShhmKH66xUE35nbNPo3C2Xq4nUTfZqmCHAg20g9&#10;RvRKxAdDivPlYtMDhsc2Lsk5pF5dyV4W2+5QqVYl1GkilgTqj9oFbwG8xGyWIHn4orD8m3XTK00E&#10;UABApUmIIhRiOSYQt4KSBjovwpl4SwXELLCJ8RpvExRMM920kLu89ZqOx7EtuI2Uu4icolFRqWF4&#10;TKjOGNKnzesAzUfPgnnITmC0kMNjCZAYJpU6GWunSrwBKksJQezBpDQl50SDJKuIrgnTlxEG1hOC&#10;Vck0vHj3gm1TasAMSmOgKGZxLKETgqBvjMqksGhZ6fQWYZcgIo/EHEVJiwPwH2D6jGXm5wr1xczM&#10;MghL5ub05K3Lk7cuZVc3Fqfnuvz+3Xt3IvglNSaUSSXjBXNU+gBUqiSU5nBhGTMeKvcTi2e2F7IF&#10;xb8A4237pIVQvoFhYZdQnqdsC5KGqQRJCqf21sT3hNlZ0cxlYtQwnpZii07FTlxs5dSVKmsus/Kz&#10;H/2wNHXZ2XBt2z3ak+pyeNXmI5WnhjBSCAno627Tz8YEYHNSJD7B7Lj+JjnohaTDR3eJXAU8DGWn&#10;55TiHaGhbE/esJns7hmAbBQIJzpDvNLuQPDwQ08ePPRIb1eHMOSohAl2ZpcJbHTVLsPwR5a5jUjy&#10;BWOiMis6QKp6vtxayxQunLkYDXfEOb/xgYZlz5ZK/GoLPCmKuPpx/shwMby8Ka7AMNrGO3w2DwtB&#10;zJaLYjdunz1xfNfEwaHh7pvvvd25ZbfouTpDKxvVYydO3Xzv6GJtI601PvWJZzeWZu7b9wC9UzIt&#10;7bsVo0mZq3KHWtLh6r8rbydhlWID0QKXxRPczObpkG7SYc8Eqhdy9ZpZrTXJ/2sVLyYGl06exLlw&#10;aHRMBpkly51z+zIryBnsl06UD2+uT6HnAmHUK8bFa9N7d21HnkN9pyK5Y5/ujWrlRr5c90XZMdgz&#10;2qgdufxRZ7HgQMpbZgvAbqOdLVoeDXM0N/5lxQKbqVtErHwS4TCiCN7BhkAby23piK0jMAEdDy5P&#10;uZ2vF0PBTlho4BUnr9we7OckJamOSKBIXHoXZOHdgYFy2/zCfxPVECT3GpTOoyCJvAgOHnS4DfSL&#10;SEF92Yxx/eKlxx96oHOwx4u8yd26mm+9Vp+5fmfnzhH1TmVLo18ph6ZZsbJ8/mTVz1LxfuiTX9o8&#10;vr9rsDvZ0ZNCgglcyETfD9Fcc3l1ZX1hZt/D96szXa0OjmapJXCw8gaZ1RGJciW8YR6G8JNUxHbh&#10;ZEytbLz1+pmzJ49fmbyxtrGciPTh9hOgBYCBYaOl+NRogbTPF2v5Qn0D6S+HFY16hSpMuIIJZZ2d&#10;Hqop7UKsaF4Xo6QqiMKsqTTL9UKpFgxG2LlDiagbH0SjuW3rRLybcUs4mgVybzHgQqlHobmORkax&#10;eBheij3MW7YD1iBcGFB3l7PcarZMH4A+hzv7GIKB9dZG3bx9Z0pfX63VcvOT07cnL2Znb8/cnK/l&#10;N2anrixcmZ6cPutCkj/geOrBD7uo5EnEwupTCA6UbEIaajMMi8Qell4y22UUNhS/VeyY+WymTIt+&#10;SWQi13PZqalLB/cc8GG9oPAxvQqt24qiCYo9Ge0SbHmMbZOtn1UDIotzNIOiFiM50L9QpWQz413Y&#10;QaCNvrmkpigiDFIJwBsB5YA2+Q1AqtC9OQhUCM15KduRDWGoL6hJcwaof1KTEFq0ZgX94kQR5tt8&#10;lSI6Rkx4q5gnzaAPhES63appLD4U4Fw+sQTh3cDxwUFCF9USQ9njIWVhS6MIbihd8/LAqpRy1/ir&#10;ATB3MVOaPPmuKKvC1GkYNexVNlYnRnchEyjZrBsUm8SJBEASMVThFKWOpNcub6gyDGUS9KrEeY13&#10;jtwx+ytOp4R87kLJFJiFx/fEapbREesdGB2FR0w/u19sFYkwhQwm04O5AVqn2LuK+gLxQswKYLIi&#10;fhmjIZM6VyyR7krSjkM9D7lRRHB7+rqS0eFto5t37Ni3eccBKLnwwSVw5UMrjCLZvkjoKFU1kkrV&#10;U8zElPNRoaCozW8sb9v7CAymVN+mZDodCXfdvnT2oSfe17dpIJhO9XYOdPXGgvFNNX2jb3BIOnfZ&#10;Eqo1kY1vYXGBgDM9wuLGI7sagJ18HNZstngo4yZnH3EA0CRxA5LqRAU+VNDCPrNunDh6lBujifqR&#10;w0+hHK3cArk5FhHDa28sdsGAe+W3HSOjM87RQGVYg5ujFEKkmihKTTKjaGZksgnvk4lBwwl8FvzN&#10;bFSohQs7cSplSMhz7KXwru/mFPYc5iRxLWTonTKH+oaAXHhQ8XGmEQSqXbPh5wTzY6rMmnWnQ5He&#10;4QHEi9GDKcKZ9cBsbJm6sBmUxh/3w+kmy09SUWl1R4hNQ+uMOgH/A3v2YWRDlBRAIZBOHWBNOa/h&#10;V+JISj1WmWgzAhx8qlFRUjnV7kpoLb5t0j8Nlww9Ju4QLuDC2lppfrZSWszmcgsXb1ca+cVi8crl&#10;d1zFOZzRkUEY7Qjed/DxUARaANdACoLOKikZquY7tya9sPTYS+7GZi/LmmSHAwLhd82NEFwk2NU1&#10;0DGQHgwH2514grQKI1u27D3w2PCWEdKUACgeAIPEiPSqi0I4Ug9+dtRghBUMUkxELTVcMU7lpUB+&#10;d52/enVhbmlp/vrs4rW1GXLbSiW3Ojt7p0ij3PK52RsLCAStzM2bTmP/9gOAHFLYw06XhlDpEeQt&#10;C4NSGlplMsMBYqnyDgFDKI8hzMVUpzaloXhFH5qJjSQ2cSLArFSeMcMg59HZmljuZR8AHKGFrguW&#10;AolOfDgV6QdiLIgYByV/L1sr7xGIjU+k97woAbO0lxCUMtkQi6w53WnpkoaOJ3A8MA73xZZFuM6m&#10;B2RG+EH0xcRGtp75BmKuYkgBK1iMlCV8oi4nq9+rSHNk624pS1hRZT4LqgMjWxVeRc4Py827yAyw&#10;nNwhFhZEmEwvj5ulATsOUi5JhTDphHZJdsP401lOSc/P1tQiIKA3jh5XvUZ2ChdDBIJYTzyoyeol&#10;PRIPQI5Odlc5PsgdLc/JUydvrl3Cu2o1WdNu0dCytJpK9lZczkQ7WG7Fi8Vg1WvFuztauUpPIJgh&#10;O7ZSla5VvxEMlCtB0xowM5FmuBDeCBVDpWSt7dgSaUWy5npzpOXeaMcqxQpnq2X1W1WLQpG3TseZ&#10;y4cpdHlgobNKc0C8sxRox+pF+v9IVJa7nB0ffTTu3vA1BxK1GyvdhxN38t5Eedrp7q3ry7BLkksj&#10;9NFuWh9YcSa3Jf70D/9iZ1+vbLUCrKqYVSx4WWqqv9esiBZD2A02qEVoVbJEVVuS4YSSh4NDIcUn&#10;kR4jOoqjDUYTJRq58A6igu5xAkoJAYQYiSpOHWBepYAWFUxe3j1Kdig/sbZhP/GPlJowmAO4IfBj&#10;JeplETeVDlb2TPQvUiIYR5jNFJSeVlq45TySqLHN6zEFiWBPV0WYhtH0hWl+xj2WPmpTeq3xnOIm&#10;heKuDi83GjRgdkwpboNHUKcXeQI3A60DUJldFdRDRAqkk5daRCmX++6PnnN68nt2PHXo0Fjb9L13&#10;7NXFwuL7n3yyI9YpDb/Sd80ZS2EtQRUWn9HZ1bkXn3+tZ2js0196WqxS2HZp44d7T4u4rFunI8+O&#10;QIivKG/sZawTITMRFiI9W0dmQKik7JgQMaTtXtpU64XajSX8VJuZ+bOnbt346LNf3dmNbxrajcqm&#10;EIEvIEtoj9gIgjYSwEnxGUUgQeuXp2+/9N78ratnyq3s5s5+j78E6t+AQSpS7I2mXo0G4sVCvWLp&#10;vqaJ17Z0qfktM1s3AwTbnvd/5o8fGEo74iw/zjzFahbGtGyaeJC+/eorjdTAoa3jbMnw4VHwx1yv&#10;UKmxpeRzeUy47kw39mw7OL5zS18/OyS7OdsKRC0ALBVny0YgqmZ3sTKoi0SE7CLZ5j//9LmKq+vR&#10;Q4/VytVEknYB/eWXfrJr//vGNg2yYfmNZsFwrW3kz7z3/B9+7Y/jCLwQfgC6cn7xP2JWEGRRxLED&#10;ekxs6c7jIOFv2Foo+tn5Kl/L0Ntqserv+QZojRxWbKh8PwYL4IvUglTtmp1FaGsJVdJkFvIFeRoH&#10;M2+TH+T77Udjc/TpgH2G5cdfUv6e/8KZgQvHVKO93qa6cGOSMN2rrnMDhPjle1wM6nLKklzqmxDO&#10;VS5xl+oim58ipXIlUl20tgkAZVVwWfQuPbSyytOpBFKuqWp6ktrZ+Bp3yzfzPfzmmsJVUE+koLdm&#10;DTDHquFGACmGO7dNJ8AlOYDVm+JHSg0pv9hFaUmGRYqfe7PyTHU2Sp4OXguijSw53G/1tdWlq7cv&#10;nJ1ffezAo7sntnFwLa4sv/yr71y+mavTC+tvJs3GJ7/wJ1u60niJ4DvPVQleYYkjVOk1nAhrs4iL&#10;ECvRAYtFfVJflZwNkEvK2GRHQobiTgKgu2ITLTEEb5z8JgKW0nJVpSdSaoO8WFJThh19AuTn+ULx&#10;dKCcSBeV1LykH9Ny5GvWP/7n/7bhiej6YsifqBp02tKRjMApK5aUPR8QESmqLq1AcOLP/9XHGTAh&#10;W9ni3FL2hIZA2ZbTM/78D791eWVSt7ShTT2f/MBnECoCowAO+9b3/rrdKm0a2rZjcKizoxtXere3&#10;mS3ll5an56/fnqVJxdn/ld9+Jt0ZsxoInRIdssFKvwAHK7350nJjFXnYQqaB2SZxEslUtVp2uXET&#10;zji9nmgS6ZEGNqyViiOMOhKomuar54SqMr+USSUC0TSd94aTjJzGexNbb5dZRPwUnT2hp5koYNat&#10;AMwwhrgEFdgPxaNdNmpNVzjB6/blMqY3FAoFoGdSIAHvbllVpxmCZKcTzUm1wF0VNR8fUSx3zVkc&#10;aRbzYl0Wi7IEyqxevDjDpDsU0rBKd7chH7YbuWI9imqPaOI4C0VEVJAtg+mAXkIEJoLUdhWFQQrg&#10;gkeLXAKsLnIz6QqHxiVrWRTLmJaFbGV6Oj8yiHgOU1LobO0AHbJA8DSJ9oJFIONMJrCRa5earh70&#10;dHxGwOOiKixdDXVpcKZ9wekpi9auxkDUpMUbw0GMlT1Ikdd9Fl3WvEoXZju09IRCLSfCCBxYMjup&#10;K4NX1tYLjd4+Ls1N+owmyVva1sjLlfRklE8Hu0hTXGo0NxAtZg+R6kQxm+O6gA3t8tXrp95660Qk&#10;5sS4Pe4JdfeGh/t2bxra04HiElGXyCfZbDimsYLhBEtKKN0rOfBE1MPdbGZ1TwLxDL6HzaoDmqQ0&#10;2HLItKPkpGoXSirWsNTAqRxwETjkCruB+sf+qUr96MVmK+EUAwiunZdTD8Nk/MVo4IVBW/b9wzf/&#10;ZttY/In3vU9x3wT84k2zmkTsBOsR6AYkhxXIj1AjiS85tQVSgHaORIIUwzGSa+vF1VYo5m6Hk+08&#10;AQxbtP1cCjGU3jDJ8y0qUkAqYP26HuO4B0O8q5fHh0rCrTiDajuXZ+H+GQ22aJ4x5+CdS1efUtho&#10;Vr/59z9dzpWG+/sfenJPLNKbQLqBsp8Yf2SkPsD5z12ir3wXErL3Ui7FiDFuNv+IHNgeWFA//liQ&#10;YaTsTJuMKBCx2B3/9J1/7O18fPHOzenMTTCex+4f2bNjr+bGI9dT13VpVHRyWW6SzdZ20B4QKlNe&#10;B34ga6hVitGeOIcGvSE6MvNO18lXLxw7eSJnFeOxjsZathigiAQJ1K0XgUotzVulBIIx0uH79j/z&#10;sQ+qw4VYilCMPZPZwvzMquOPkdlwOAYc1dvED01vIlPa+Me//o+f+tJfDCTiLhJFL2gdWyv92qjs&#10;wntN1bPryMJulEon3j71qc+8T686cNlxtBRfT9yuuzERLGSX0EEPshETN6pOfwcUKhWtmzVjdrpd&#10;KOfqDewqQLubyTDAhSxkwqD15dri+p1LF0//f//3P/R0IKZG9sKd91nNNfCAjXwZIx5hvYolvSAm&#10;6hilelO32DZI8DX7mJMjtV335srV46+88r6PfzgcxLLGj6q3y80YLr70+tT6xrnPfe5zEskGWJfM&#10;eRGQXc1Xf/PGz985ftwb9Uas2MTEkzt37+pIRQa7fcjft8hzfCHAlNnFxsLlU8985P0G9tKIFEcZ&#10;Q56QByzD9BfHJvaXQsNLqTXNDAy19JzljGTWSv/03R+uFRawW236IpSpusOxxZUpdzX0yPs+8NCj&#10;W1Bw8UA/bDWz2dLswvKlyYs3LtzyeIObRyY+/8mPVGqUXTzYekcYACIfOjAKliMOGxQwK5urIL/o&#10;qwgDwoVdMJlKCBM/X6CcK4jxJusr7NO9CYQZAu6C6A/SZEs8zFMTyZCYiY0Dk0EYF2qqkA8rgQ52&#10;LA++UrjSItbuyjecr715Zm7yWslcHh3qjnl88BLAxoRrmy8HEm608nuiwbOTU+2c59/++Z9Byr6b&#10;t7OnMYJwJWS/Vo1vVGTFB1ZwF85jqlmnriywuRx8cA/xfB072mAYG8eLR1/+4u99WXSXQm2r0qaR&#10;4N1LSzs7vf0TYyrEWlV3yyDzm5vna1YiM9zm8ghPQy1Su3rKC7LXrGDNsskJq1e4dbdu1Y++8D09&#10;1LMrmXzsQ486I6JGoroK4Aoo8h39BKKdXC/lKrQHCoNYei9Y44K4ilcAVCRmoxiC8RGMJMIQkfnV&#10;fNTrRBuEgozFmy1XdKohdK8GqcCkYpao2FByI9BC0x9zCYUZKCcEHiKGCBHt1KI1Ic+FUUjZ/41/&#10;+is2i498/KlYJFnVjbN4eVyafHjrnvd/9iNq2rMHgikgQqdwQ6SShOam9Exq2A0h4dpXLa6BBWM3&#10;Sg2KJ9KiZL8NwMW2M+vEgzQI0VVQ2nbA327qxbKeQJiaajLe5aK0JdZvqtQLZ9eu8SjCFKCMyFPQ&#10;nFTQaxQ4w2AnJkIt8JaCIoLGjwjRLWpZRcp5XqhYYlNPnVq8OrlR5iEvjkvx2/5lB6gQKchDJYsp&#10;lqohytyaG2kQaXpyWzTbFKqOt1/46Yc/84m2xgQvkK4EUlozS03YC+XKK17qXFbRweQ3Y8L+zMnL&#10;33B9Zj6rVUSYWuBYVPWCHoQwkIL2tHMc0wRYLvB4qD3OvM9or1eNhbkr2OjFcbMVwjxXYK/mUpT5&#10;ERkgOqB6JDGOehxbbhJQr5XPEdKZEb9oCiAzQxVPwkteMArCEfYNVqxZKFrlpcqmrfAJeGp7Jtsj&#10;oC6o3qBMuXoWmhR4FFdB//4fjr6yceX6tqFHO/tSXakUZAm/B78EZpMb21/M6sGv+fFmHQrdRj5v&#10;xXweYp+g7FUw49isbUY/H8d7VJmLmHdTe2RRNIi7+XOr7gsEtUq5QgtLvW3FqC+oQ7NSKeOOyypy&#10;QsDFEVgpkKkUgAVuJ1MCzfBepKMCWqsMieaIWaV8u2Gap269c/nszYaZqM/dcQdbtDoj+VBv+0Ym&#10;+vfv2rNzYFvbFQCm9ITFp1b5KMLKVK+M2h5FR3Bb1iKVDia4SnYaOVy/BAqoUiis43ANgoy1hBvv&#10;V2YFejsyEWj2SvJo7XYGOnWghTk4sr3sPdRFa2XxNhXfSzVlYGaUCABoiKSf1/N3//jNjfLywO6e&#10;sCcWiaTW1vINfS4YRPMzbNCvEtHK2fJKLmNteH7/K19OJoNtj8GCqtWKKADgPiCWX2F6WiPCobFd&#10;3ZllGfqMNEeQqhtJDiNNExiHLC0XsCgR2bHcPp+BEYlIb4kWU7Ew73T1R6mUQ6eqQ0hSAJxEKQDj&#10;tKEkVRsiZyXSPCLmIKAwBHyhnSoUWBjBrFOmXoWzUrmBkekQMQB0kNARFSvaBwra1JvJ7mHkBRMK&#10;liGhJnoEF6VYTNsBdV8GnKyK7EABiELe4p9US5YPsC/qqBekkZHXD3InMguAoWSdSgiP3RKqIO6Z&#10;sCkp2EvpNSDbG9FgwNdCNY6GVE9c6CxeEBQRKZTXzfUJ9QFNCU+8FOqICsi+0eZDSJr8glnhbuoN&#10;EeSBoSmEu0Buo/H/+fbfn/jNu5X6zKLV7TRWrZLWnRtY19b1eE0301EELBqJgHfVrcfWaCHvLkMx&#10;Ai6AMuPLazmvM8R0qrmrrp6wse71GbmId1u2kQcXdYfy8FdQMm1FQKBqvXlHPOS4hCLHBqFlvYhn&#10;qx7p9vpWgPa8vdgYJXodyZI/16vt3DU0t9G1O7Te9m6x1nOFYAvzs6SpNcKOgYbHCERBu1vanXhg&#10;1Az7juw+0j0Qk+ZwJHLweRTARNiSwsk0gMYicAnrqMMwZ8WyGnc2Vr+QsCB7umhfBQbqBNsSJ2Ix&#10;soW310T6ioybikdQ6LgAZ/Ry0ZxMECAycKaYT6LYIkwinlIxqAUAEVEzECjwQKXOBzmRn20q/1bW&#10;I3E8s4TzRhnVcTxY0LD94skFBVoMHKTWo9hYbDK845Bg6oCyZGrAIAaFC2YbxA0lkchShHaHIIvQ&#10;BWB1qno4C56dnm/jfQA+gjZSojecWImoir2OEE3NcF25dIF0EQnCsaF+EvCrV25tGd+OySQRsEhm&#10;qJOR08IP1Mj4WFbEG12ZuVipl/aM7mTWSh1S+ln4ZI5vkhlAOtX9JNRQzlG27oJQ/1SztyClKNQS&#10;uhLx8z1E1NAOWuVssfWTl1+6s7qwWmxgRLpj/8EOmDrU66QzVJmacQUBW9mCKKuiqgaszlICtWz5&#10;/bHq2rml+dyePV2HDj820rNt267tW7ds3zY0tGtidEv/prFtezp7E2PdyZHRbROD8Ynxvv17d/Z0&#10;YZOdXFopDI89MEybJAJ2sqFLcqQq6jwIrXSufO56snfHYDc4ojMcxmQlHA1F4snOnhQEt/6u3lRI&#10;y567fHmuEN45nFbcXRUIslmwm0uQpESI+S9zhhkls0JAeqvivDN5Y3ll5frszfnZGzfmsten5sqZ&#10;5fW1DDbJJy+en1+rnL/49urSRZez+uCjDxAVi9gcZBwmEnu6peUb9GVKVNRGKV8YuYAM6CjzxgHw&#10;2Nql3CoZKa8PZh9WJyAAkPskr2MhECIp0QS7piSddIDNKHFxCHGH9FdgXRfCJ0rBMUL0UKQPfvMj&#10;jDsTCZIYpR46UinN2QVbPDsEUZJmJFEEvFt9VeGYSqrv8i9sropC34QYIwiEqtRJbVZxhrk+OyCC&#10;L0qOWuzVInq1BJtHdmQXNhDIZNoYKGkqfDemFPMMEMvGARVKJVwbok87g7WTz657HXz8OPqKGDIm&#10;VRlWZeZibcZds4uJN6KI2rKc5a0xF9iLuUluD4Y+BR+ODomGqbyj+SyTHiVCzROOpka6e0c2jfvC&#10;PmjOxTJE1A7DuxBxlOLBxOjW5PjofX0d7NzQKWFecCCHW5BqccryM2VgjtFVrxHlkswJRMLmQCVP&#10;rA6UuBXlI4LgsskJTe2qUYa4h708clbSRaixq9jhDvuYjJ6UsdQQqduWY4l/kvxfMFOmqAnC7Lwz&#10;fXGgL7Brc3qgrwe4Ph1qbd/T1xuM9PX4xnq7tu7YtLVPq1eh6DoOHdjrAjsUEiifQoFL1Q+p63ka&#10;xfzG+XPv+cPOI4/vfGB0pz8G14t3FlhfunPx3Kn9B+/fs3N/d1dnKAX1DzW4ZDAd60sOd/cMWvXZ&#10;2bn54V0sc7TPwIsoMFjo1HkoOmNXRgSJHYAv4KJJ0IMoHEEm2pH65KXbC8XmUK9QCUU3iEbwKniT&#10;aJbzgJzSyFYCk7331quRrh5k6JB718IYBNKuCLCF0Cw+wlTXSUgQPYl7nKW2O2rVK1Ah3UF3tQwr&#10;zgpisePubDWRXrU8aCrR9iOFdEYyaelFvUZMpw5vogTPqLKKBuGVHh6sltxSJmFkkOEt04bqCdHq&#10;ExGpUqK9cs3jisKnwzu0VqitLrdXNiwfIp8t0I0GIWWYArzLg4QApr0Kp5bliXSKqhFR/8Gss4Cf&#10;FnNP5B2FkQ3BR3/+F7/aOT4UECo175b/AWcD9sY9ZlGIa9UmFeuFteyNydyWQSyDKT/bVpdM7bJL&#10;N13YGWHfQZLQpAjPCSjrVx4IIRZTq2Nz2tKqVDcI8vyEv26SAzqgxcy2yByszi3pL7198cHN6Wyh&#10;4aPOIeeTbEOOfKnS1j2eOHoQZrVEkObx2Mg4kQ4LE4oJ/epaiG629MDO8Z5Ng/vGB4cPHdwzvvWR&#10;TR3pCIAIWpCi8GCvXzsxsIlXqpQqlsGEfQwGK8Ul89+ZpONFEeUw/yaIDEEOQF7SYZbpRlalUcg1&#10;pOWi/6hAHERamzcWGumY4RTUgzS+Viw2LS+kLDqpyVLAuNW+IOwbKbafO3f2iScmQv60MiwTWT9p&#10;hnLBp2rKDBQCXQR8cyHricWQvrXymXogjSWxWLyJdip7rAtFBN0VItQoSyFVgkuVAQpohdIFGy0P&#10;mAKBFWEXCvGKJ8Img/mMGgF1PMmOTb7E33B/UtOTf8JShrFmhaLXWqnhHINsJO1Bk7fPrZc27j+0&#10;vad7uz+MzCK3y6eIYKKuG+K4QshGNEbfh9wJ40BWZu/bCkeT8eRD+UvgPHlmtbeg3qWiUlyv3eFa&#10;ue4PJV85+lOL3vLW6vvft33n9keTHZ31SisYd7OcpZx5t3VOUfMYbdkixDqoSGtMswThjqIWao6w&#10;YmFulhrmq68fbWm5YiXPqG1g59XQAs4sM7fRmgv53Wjil1CNdDTo4tm5l5qZqPmKaKmjX6WOhGRV&#10;Ia0LmYjnyorfa5USvIz5O2dvLM4U5krmRsaYnl4rFp0reRR8sitLxupqGY+MpUz9xrW51bWLW4f3&#10;IkXmxyaCUZW9FH3rYpHKIpTnYAz6L7YJwvgANpWeB0Q2na+9s/rmmy8fu35+7cq5czfeXZq8dfPs&#10;xcm5m9N3btxZLVy5+ubs/FRHxHz0yGNC3JYmT+Y5DKBmtZwP+8TmVmrvJPbS22MbrCM449fg1MNF&#10;lUNNgSmqu4Zc9O0z58bH9vhhJcEVQvLAUVhec7782gs7tg6NjIwpzx7OZbrYILWawYDX7+24dfXE&#10;xz78ic2bk9XszdsL60UK4P64bCp4VhJQhbU85cfcwpaDu5XGGo+lDn1yTEo1oj7BjPDCGzfQCw34&#10;6vS9hPoK1cz5E3fuzJyF55cMhiLucn93qFqfc2EpVG1UCnl3aLATsIv0hJXlcUdC4WS4/8Li+SxO&#10;mr7g7q3bA3F3FAX9uJs2+WLB9LgTWoTp3TRK2G4UCVVg9UXSVrkmFnu8So8v4a5w2JdYGUKBZI2R&#10;NaHq1IajjgMAlBOSN+IH+k7EA0QZlDPaNrAlrY7yN2TXCCx5qf2LWwuRxFJm6cr1xY8/df/BvU+O&#10;jI/tHJ04MI6C8djeLaPjE/ftGBnv69q+KdU7efvOA48c8aLsfBcj41hYE5kkuT5rnEgDijEtXRJZ&#10;AZDiKj57Z3p27trAyB4I9IYWpDZRNansLobiwyTu9YYn7NZwOn3v7Qt93bFUIojjtaJusSPA0+Gl&#10;cymAB+ECKbCVSIbFyH9tYK5PIeYCVqiMI8y8VbOFpW29c2pybW296Kx7q9WtB7eqjnt2JEJQEgSO&#10;Oih49OJ4Z2ZqV64sDm/qwW1dwjfZzyTA1vWKB/MmpGBrehvdCQt1WO/ycu3lY+8NdwWShM1+7GwM&#10;OhDkjFWwlFGqwqoSM0dlw+kTKVev1Cpk2+SakA9INUCOUGagaYRvaW0UWpfPnHjmsX1DI3tCnnA6&#10;nu7o7JqcnbRq+p6d2+8WvIW1rYSfBHhVkCVjAIxIwiVVn6qXw0LTapy9sOcDLTI8kBy9XPb4I1ad&#10;1I5qhw+Ck0UbGYrDbN0e6o/EsdJTRaedcNXZpaUvR+Um0hWrMDUhFxMvlzS95I5E6Nyg2IcCrNTb&#10;XN6STspIQBH0eFptj6/ts3JFVERRsRT/eqX9Jy6qFtq9vCDBbe3olKxdGoyQo/UTsdCs5GK3xEqt&#10;1a60aJVFZGny+sXBge20SrS8YWBQPqyIkBjQHERGbEFkc7NxLhuitQvJishpAdbTO02IahGJsLPm&#10;KRWA11Bz86axyyK/BBmCi0xZl7gGpLu7s49WViSW1TUrQvIQfjS7KKcA75ERUOV//oacV6wSGJrw&#10;d1940Vk3ujrRaHUjK4heD760ojyHZbFIHgNSNAFGXn3tjZ3jowgpgJ6LqBZ7uRTRla2iYEtKTlr6&#10;Ygs0ujMvmSkXruYqxcWqPj2/OHVzbXYja2Sz+nolu5GTvgU3xg/0nQpSJ+YPfkzPEUSOh1y1VhXt&#10;L6H3qTxXRoP3yBOwFZCQ2nA2yKwBtw4xNdOo0V3B2OEiZgWS7Yp0+wbY76GXudBnVh1mXEc2PdXG&#10;KxmQYjywCNwY7JDQ4ShhAHwCL/AzFFgHU51dMaKvactf3tSdCqY8YyOhw8PD+/Y+2dc9lEBUmsOX&#10;oad0SCJGHmZFdaxIQGdrnDJMXWnvcaD2TLcco06VFg9Zji6jXa00OdipjkaQSESou0UfsaKUsscI&#10;t5s3pSoxojWnZNSEdEZLCgYO4E1NrkfMqJHUMDMoAlUhmLaPnT17cMfAkf0fHugb2tQ5sKmrf2zz&#10;2NjIKHlzKty1ecu20Y5NXT3Dc/Ozh/fuDvsC1EXoLmw2igEAROLaas5F3C7uP6ozCY4wdwNmB0Ii&#10;HtUq85U2WKJc+pfbaGjWSbK8uLMSPwTNQh5CmaVFzfqSv6NDlgXzALgAxAO4RhIxaHRgkaoaQSDB&#10;k0JgkmZBZo6KhaBhK9VqicbZSVjLgg9HldS7sgGgNgMawy+hUyi9Mj4GjIUCmOTjyvyT2j29EYAt&#10;0GiaAGcNDnOV5gLzsV/q0jBOcwO6NEI6hjcHHFQSowmhT0mfXAsenGBtAn86MdcEacECXgkgOsIx&#10;lpQiMiujW8ASNwq5vCIiZZlUTWjHHkwuAX+UsSdbBPUA3mws5KiRODMHlQg3jhYAiyZVdu3CxZOZ&#10;ucs5+o9y8ZIQhfvDefTqMsV420+rQRe00kwHXMe2MxUugqZ4XY00kGyU55AYudoT71xJlQebHtyW&#10;q0mn7sNGOw+FfQCGXD1VSWgdG62kHl3ROsKhoi9rBjTTF+9p5AN5qufVYCBULLTDVbM0EE8Vij1r&#10;VS0wtNk94MpUoBHe3sIbLRnlzqV0Ja17nd2u+dRiMzd+I14dTemUGLqfeGBHKkAZgd4U4puio6Zk&#10;4DjjJHQLks9BQKI5001aLG2qoGzsiW1nHCMpZa7K0KgeItlbI3QTsCzBOJVTKucZM4PZzwWBdUUW&#10;SnBuF+El2w1TRKrfBFfAUk1HXLU6i4WrcimScjoTifq5iOhKU6rItCllAwGzEOFS1uz0RWL8QXEe&#10;BE3kdgkjlOy0NNKq6ctegzmOzEV23qjCgExRqYOeSArEImFu2XR7UDzOLWB1ZjA3QNOrKCNG5bzg&#10;spSCMS+qVqvrmbV1etg3duzcD9/48uTFgzseSPoTAswRy8vneghSpRTD7REsOr3dia5j184Oj+/F&#10;jQjrZdIkEYsim6JITl+kSGbSvsyiYtmIRqmQ3RgTaSdT9ndsfGAuZQSS4PpRx7KK1YXL7501youk&#10;DX3doX07t9JbBN9AmsyproDlEeKzm8uBp/y8IQxyMDNWSpt9qBsN3dh99390GLwhFu7q68P9NJFK&#10;RCOJVLzLpXniyYFURx828In+0U394+loV6pjeO/OR2gO6Z+YSNKxxX4hmR0YOYMMoiGjzQj0Do93&#10;CmMLCUlxkuY/GmUaaQlzlVruW3OGs3Pz8Pi2G7/5lX/TYB/kCHFdF5VQOTGFhEVmTYGI3AGtLlpA&#10;JNHjg/RW7crZm6ulTKejEU/6/c07qDVhS2NaGX993u9p01hIJxO4QVvTxkZ3RNMwLZkrTF04vUie&#10;+gNB/JB5fwbZMmgbZHtp+ILcy9xoF5RxhMropMEHgotTtHs4fZnMhACkBNSXmiwFoYYo5hocXOWM&#10;RtgqmK8qD0nQo8plgi6rWrSMETNM4n7h87IbsoFKiJC5iwTJtGOFQF5gVlSEXSzNffziB1mS8q+q&#10;TATeZEcV/KxKL4uk4gLoErNx2qhIF9owNywkP4+3R4JPLeI0s22yb5QIVDotFYy7AYpNlOPlcTVV&#10;mpMbU+tFUkoVWIj3uWr4xU6ED5FYpGVWUK+2AzJiVmXiIYbINuFUhZUCzNFvyLYgltvKdxm9OqAP&#10;PJcaWrnlbJWdkVAoFo3EhlqoBzZrPp87HvV3Dm7dM7xv294j+3YfGt98qKMzjQG2C2M2RBcsn4l5&#10;Oag2YLeHWxHHg7bZMAxOPx89AqrRp/3cT19Pd/fg7slpUiX+AKNGCIeGAF4MXSOWz6g08znz1bPz&#10;W3uIs3kC+9nJ/Rk3paUtoRWaD5AbFTZKk5ePLMLwRsOuldUD7/vsru27h/omRjZ1Xb4wvf2BL+yY&#10;2L51fPfw6J7RwfGhiQcPbN9fXs2P7B4SmgzUAJkAso0qOU68YJEnLl+f3vjCZ7/Q1THiBflyVH3R&#10;KD0M75w5n4x1HTlwJBWDlSKcF8jeEPPqOJ2SgHu8/T3jc1cmW53DY11sXLx64Z4QNiHxxvmH/4sn&#10;yIEnjF2neJiKpBqxcm5t7vkfvzAwcZ+npfs59cFXpcU0gnQDAsZFvbmYbf7y5VOLyzd2HjySgPeF&#10;sDHddsAvErkzH+hTFgtm6cGXwIVP0AkpMVRgYoCQeqnf8CKqBPRASDGYMBrKNxCyqpy4fGcTWo0K&#10;CFT8J1QsMkNmndqUJANUlHsBY/ziOkJoTGVMSXDCS89W6sePnX3z9bdeef2laxffuHjryltnLlx+&#10;9wYWaB29yRCG7agzgKzXquTaDTPsoSzprZXLph8Ni2qFCDUsShYtznInhQSrWilYF2+fm3cMTGzH&#10;61TqP+rV0CTPDcDda6/njRdPXHvj6AvpzZu2DG7y+fV2s2ZgZiLdJWwUEdio+Wzx6IX59WprY7lI&#10;c+wkDRmWL9NwrZVq80s1vA/m1/OLpTZYTrFYqzbcmVK9QP9Xs3ZrLvv2Gy9Z7fyuHRP+tA99jIWl&#10;RiRq6oWqK0TQReqTZdxlAbkoVgMy12ATSo9aKOJs6kAtngCyPM1YpLOjJ9KV7vN7qXqIl5gTgj8H&#10;Xwywlp1NnbawrTayHnAG2SX8wqKVdhV0qWy7W6AOWIoq4geQE8SfF9Txzpvn3748tbRmzC7ni0Yx&#10;lyku6+75bCWbdy5n67PLlVef//bYjgeCyIhLzwv69L0C9/qSaseo4E4hzDK5Pq1LoQuXTzmciQFf&#10;V4E+nhrIXns9U7KaJK1uWp9NmnvrjR/96tjsuTPb9gwDoOMAIATGOnwKADC6qoUsq/YcqZoIBUko&#10;cqLxdOHiFO00viTa/yFHdVUqBLoJThQI0IEUaNITYdG9bi2sGjEOdB5OEiVpy1EjQ5aL3rD0Mcv+&#10;yZ2FU048c8kbvJHZhcWB/qGD+x5GpBJPS34CmxwRBMCak2jV28LkBg7FK7+5uGWUVB+DLNX6d7e8&#10;IeG2DQapVc9ndSu8gN/OS9fzfrT8MaWzTKpVe4a33rn85od/+89HN29jK+SYpAmH5CmXN4KEQMAB&#10;OMJI6zERhZyvLD0iaRrKPKGYL8SOx7ZK3yvJSvP1X5+4PXvl2c98/pkn3/+hpx4cTg9dmjn1r/7N&#10;//HYwUcff+CpI0fu273/0eritMsf/uJnP+kNtopVeqzrPsnJMETLy9Yt+mh2sspIUWl3amyb/gDQ&#10;0NsnXy1Wl1fnz03NXL4zc35y6uyF+fMzNy5lclenp05dPn/6+s1jG5UVaHpHHtofTsXa5PosFmpC&#10;ZLl++sDE811rA08DJBHiwzSXSlixXP+rv/rLq9dP6oVi3FcuWZXceqnpr6ZCgRT6nsVVszZfK6F+&#10;Wx/t2bTj8H52D5Yf/QX02wKCeWP4USjgRVqEgNmJdnJCYzbbtZoQkpywMjm5pDTLZkKTr5Rrssvr&#10;33/hubnJ3NkLs+duzZw4d+7UiaODkeiBh4/ESIWpBCuGGKAV3iMS7FWd/anIxO4nto2P79pz+NAD&#10;h1DQnXzv1WNvvH72wvRysZFMdi6sZKgrjIwMMH01H/fEKYIUo5L5a7WLhQp/iW6JN5LAtd4d9ZmN&#10;6junb759+rmdwwMfeOzxfQeO7J440DOy78G9B3aM7R8eHro+dfLaxkxhpd7V2RlOgS0A9+CYEltb&#10;ztCYFg+Fd+/YDRXY54/SeFguNWr5crKHsmizVAYKreNSFw4GPamkq1kNhmKcmNFYpNkseOMAGjG6&#10;bugxFolusY02XLzkMCgSBXISMOW9iMse2M1d+UUFDTMgEoCg9VwWT2xCSBokNQ/2RHmqHtXaoT0P&#10;4mtAKuABr0FyAS1MXg/6UMlAMIyncao77ugZHXXiDi8nLBfEUcQmp3M5m1kmUZeSBXAjs0gMe/7K&#10;2XzTfez5n526dvzUqfeOv3v8wtVzdEi/++7xt46/+/qJExdPXz56/PhaZXHf7n2pnriTWhk1HsGz&#10;uF/SSIJ/uBh1VVAnI4DIw/Tm9KGmAjMACroKokR/k12Q1W2ztCgAatFE5ObF00Zx6bEjD/SkUpI3&#10;CvYucSlmWy6SWAnPmprRuH359Fuvv0zVT4zFCSddmtgy0L+Nz3O5jvlQKWdcnMy/8OpbJ47+4qGt&#10;se5N43yTW+zjQGdEWBElYAe2u5TEkJtQqbaMiS3py2QUWUlK+NwqTdTyAVTLCAIbNVCZ5vrta498&#10;6BMgOpqoEZEqBRIdY/OzV/fev0fdrcSc99zPbD4U4brKZqmn4ZrCtlU08Ha7NV//6XP/3LtpVxiW&#10;JSIU4j5awdOjaGhhs47wBDY1nA8saO6n1WxIG0qD+EAVlTjEEc4U6r7mQg6SeIvr46NTNSt6+50r&#10;iydPHh8eGgu4g3bbNBYi7DpQb6HolMtU2JoXpxovvfjy+PhImDfCjMCCw8uqbsGrlDQNROAuZYyo&#10;gJZ2UaZ2BtrZvOvNX53s7OxvlslLW4Q0jUZr5vb1vYe3g/nQpiOcqYa1XtLauRJukF4h/tsRNTGf&#10;gEv36t9SdGtmshr2xKLYoL6hhdgbi5djKGTVyzTx+oBEJZVDAFTVnkUyg10Z8NYCYZOBFWlCADgl&#10;viR5nArYpVB21zibPLNUqb/39iuVfGbT5r1mWEOEHUthlPfbFaqNQU0nrG5dXdS/88/Pe8z1Ldt2&#10;+vD7hDTAwS0610oLTI5pFASspl7m1EWx3eeJcmbxgZMX3xlJuj7zyd+/78CufWPjW8fTfZGA291w&#10;tdamZy6cePONc7fXBDjBTsxrwRsuNIxw0GWYLRJ3LMLUyUh4wDtmUUgPhPyRmL+BCWITM17QrSAM&#10;ND+hFAxcompxACvrDVnHwphhZpGz362Pima9OAyQdbIcpBjvwMSAQwAxI2y0GSuaKPBrBXLyG9QV&#10;OjtjbH3373lo98HDE2OHdgw+2L95e7QrGaEDjFbZNtOHniNTMCyD/7LbG7W8mEOYLRhS3hr2KWA3&#10;FULKdoF353T89beee/vsibOn3nI31zYN9bPxQYqQ4MfGeMGGa8q4gNycvxEVbhoVyE2anBOKWApq&#10;geucyVImfRapGzbGsKdYtu5MXz906OGOzmg6Hg0j8RkLdXmDkRDvyMP4RH1hNJc6k7HhvoFgKooK&#10;nhgveHloBZDRhgkxLAxMQSAh1WkhnMIQEmoy+aMSE2NZAUOiqoA7EF6ObvrB/W4d5ma7kq8EAvGG&#10;VLLpgaGViCcCnVD5ckGlzOKTiX4cjCLmH6GULCXxy6YhD68ScenkaEInjnimKhkES4EfZz9k2+Rz&#10;8fYMJxyIrXBMG3hDU09WmgYEIdybMKIUQURcN7k+9Tzl8IBKNi1BOBOKL2jbQo6oitWRQgZkoyC9&#10;4kkV9SquwD5WDiQWckZhpMgiEZiPQ0f2BmIFXmoRZ1DCwzbgOiCrSbyltNRV1i15AX8p3BLYPPUW&#10;qLNsltIBI4eX3GREmiQanLUiFCTkwKbxwpuv55fm83V3OV618pqnXXJ1ehrpSmsxaWwpdSzANTMa&#10;AU/aaqwbjoQZKpEzuHyefHfe4R+yKgFc4NrliKdSoMMylTeyvk1Bc8PHhBOqgKcSRmQ5sjqwmirg&#10;ZxzP76LW36rmiSSq4VZiYVMputGV9lrrPt25mtRD5U017eE9TXe23chuIUVeiTtB2BIAWOXOZX/z&#10;ZtHVSkU0dyRavn4j1j8W8u/fMt7ZwznBfOXxw9IISSoiRRswcbHMEIkidlQRoaA7h1wr5CSvJLpl&#10;t2JZgjqz+5IZ8jLgnbEUqRPIKyETIIiEJCyyC454QgpWNFqCyLAP+GlTsmjWwTtPYCyGmBdc5lhC&#10;M1U5XdKjgGYzmymcQRGsBdQDTAFjWhM2JrCaJyVxNotEGt0BaigG4u5KLY6JxbFBXCNYuDBIyRlE&#10;nCgkDgxytiobGmkRpQ4WEQwe+A/0usTGKhUqmcRwIqgxCr+RGwN4Usq4CA81nXNTN41QR7Vl7d6+&#10;o900b7x9qn/vCIoJWLTQFUcRrlmtUNERyQDgd47zoI9c9dqFs9t3b48C2IvtsegXss8pIptUV2qo&#10;szOh/UYxu+Fzhp1Ah1L3FRRCaQlL7VKYONJfRVuauA92pSnnJbaPbDq0aw8HlcWJBjwPWirBPS0i&#10;Un+S9UA2zr4pPe2iaKvXqeyFnVG/L+CP0aDUdhGUUiXC3wqyMhWGJkuF8qkoB7lp6UKqidPDHWvS&#10;l0EEm+6IgDNK/QGUlrfMs4iGoCgj8MqsOiEW4tDytYwY4yycBWg98Kra87NLrx19gUaY80vFZnXh&#10;8KEHkzg326UM5huwNw8o+AjIN4c5VSilwiDURq1acZ6+dH7T8ND9hw7uO7h/y1D/SHf/QLJr23DH&#10;7l1Hhvu3TIz2bdt2oCPQXMjkdz30QITSl+BKtG6x2cHY4vhxocoA0FOldsTei1cQI85klrZ5Tk+7&#10;UGxvKuiViZumFDZp1AGAIOUI+xGWEqCYZ8ZmDqN0qZAzyDYbnOsjKMAJYZebVPFB/t5O1RRyJ/EB&#10;fArgUUXiuMvs4F+JbwhS4SHzjtSGKN9qo8UsSPvMk44PFdHa18SnRTZX+VOr0a4zWTGhJORjh7L5&#10;IiyccL1UAMtq03an0nTFQ+bg5Ppsmvan2OUyG0P8/79hLs6Zza2qzuWggfoWN2AgDxXy6u2IUEgE&#10;M+boZYYD0glvXx0V3B2bgKJAq6i2DekULq0oL4jjE9BaixifkpQHkeQqgid0qiJx4hRxKBq1Ja8K&#10;ALvVeXk1bF/94h7L8Yl3sBHAOxPHVplbfDNGFQHMfkBoULRsk6nWjBNnzzhiwyHeLnCeiVyhi+wF&#10;PnrNoO2f5NsJ6l7IZ46fPXVoz5hStFWQpRgPsbeodmBehAjD2A0vRF0KrkUqzeHp6ekNwoFw+zWM&#10;GGKJQG393fOTEzsnBELk5xFe5AX5tKGeHidfUwlATkJ67tjK+A+TEHQQTwXtyszKjp27E2ETYRPT&#10;0gOReLthHX/t2Nj9RwYS9B77BUcV7hGRLq2XIqvsbriJxBauXiu4O3YMdgl6TE0N92OZa4id6SgP&#10;UC4UtRKml2F4RWCFKNm6MXnrzsJkzpPYu7UXo1eiEFAPmjApIxYheU9lXz/xwmo2b1SsHVu3x1Je&#10;N+e05UI/kKFQHEk+Sb1L6vy8VonDFPtSxofhI20AuEQWABIWMTUeXlRn6eWhgyUsNTcyOrgY4nOn&#10;oj2ZYzZmwR9tVpfwJFREK0I7AovL8mcGYdrefPHt8xfPHzf0crPl60yn82UYf35Dqy0vXam0vLFk&#10;Ly1dFF8h2aOcIkI6zEFoCOio0P/gdQFicONtL65BTVTbWFZIC55499TctYubJ/amYgD3ynNAFEVF&#10;tmdhvfaL139x+eoxX9XoHd21Y7QTZW+n7hLPCt6wYPfMIHap+i9+9IPZpblrNy+fvnll8dq1q7PX&#10;pq5duXDz6uKt84tLGxeun7l57dztucXr07fmJy8tLM6/c+bs1MLy9Lmz9PnEk+mHdm6rF2nmoTms&#10;jkZ9tCPE5xAIujQhtqlu+qpIvDDylAwZHKm4oBvYkNctfQnENKDhWHnZPUQi/mCfnkqkTOWZkBJE&#10;80hEatigpDJixzSyKgXxEUEjmA80NEOLkPIVLhSFd4+fLGbX5hYuzE5fuj05mVnPX7lxeeba+fza&#10;/OLC1K3LF2q18v2H78PDQk1sJgaQnLOil4CIqO0LJiu7mpILLXoIj8uVyZvLmfWN2tWZW9dn76wt&#10;ry8tri4szWEAvljUj58+O3X+WLp/aHTzVkJczn4yZbEDrrdEApL5BmKbB3KDqUNVVXzCpICja6df&#10;eyU1vI3Q3emleTgOe7JId4JJ+zXMkiZiYE5nuNqo//wXvxjfOiapvzwxQhCkkJLeqp0KWj1bsYyb&#10;dBWheyXWq/qZCxfn5ysD42Mu7N7Ys6RlgQyGc493YYoetse7sVY58fpPD9+3T7FuGVMYOsxq5naH&#10;2rHtHJt1obcb6+rcCdTKtZdfeSGWHPA3y8j+02kfioW1UOzY5ctjPVva1XXDF/G067WScf69E5vH&#10;R2V9iXaB7HJ3t33hdXApLksSJTaJ4uVNK3S+cunKOzHD88Qzj/sjURfO0OHU1KVr8YFtYx0xdKzc&#10;umGEfKhrLi9OHn70QRaGv44WJ5OZMAjoky3OZvxJZmwfVaqAyvHvqhSNY+9c276p8/CWPVu3jPam&#10;AyPJ+KaOvh1D/YlQdPvmrcmIZyjRvbSygoDU3r27Re47gB7IPZdYTSuD+7A9SbWAYgE7BgMleqjr&#10;68Xjb5zaFDY//qGnDx+4f9/2PZPz5+/ftvORI09uHh7aOrZt6+49HUFtoaw/9NCBgC8B7beSz+v4&#10;u+oikeW3ojRoEcmLkCWWxRzHhDTkG1h1A+r6UwBxamNn1+UtE97g8dJAnHD51ntzK8vl/GIhf7Mn&#10;2O1rLT/yyAcHJkbYuFC10TxBEg6IuK5iKdtkFzU7B0diXIBLiQ0gh2gwNTzc3d0Fgr567crtteWl&#10;TBHV4fGtKCQSZ7BZe/XyxulrM4kEVTE8ggW6pROwrOueqM9qYKVhvvHuq65s7UMf+khf/xBLhj0V&#10;XYBkV6Qj7Y/7k90d3TcuXCuszXr7+pOBuObB76hdLzcuLc5nV4oJn2fvnt3RSLBGusXCcLVC/ggM&#10;HppCaqYVw8M+4CN31mgpwrSnUaN8qNXL7C3EdSabDEctmSQUBlFkAGJQPBdhWKi0lQKGiLqo6FGw&#10;BkWr5RfHNgtE/NNwxgH8gEuboBXs4tmFuYU7yU19yZinZaD5RkzCdm644hiqIGPHsmVXd6QHNjvz&#10;pACsJ1mLKg6nIK2KmndDDpJb1X1JIQTExnIsZVs3LpxpBQyIq8FgmILI5qH9jUJGYvJQAfAXxJcW&#10;ICgSB7ZtTSej8ghyWBPsgcGyHkkIVZlNNDw5B5l4LEw5WO5S++WUoRoq5UkUCO5VKE0ngLhHm+gb&#10;GB4Y2LRtlzdB1mcbcFHfbyATKt1Cim1HuhxNDq4XN+4szE8vL5WKtVo7mvBqFGnurIqY+HKmemVl&#10;9tTJV93ZjQP0pTzydIw8h22EcFccNghxJXeUrgCpw9uFUlIeZpoSABUMTD2CbY8j/GV0BYC1Ym5n&#10;falgrM1O7d25x0UPdSsuiZs7xJBM3by5d+sOqeFK/KxSaDri5dhQ4IvdckEwI2wAEyd3q+WZW83N&#10;XLke8fvjiXQcKTE0AAVBRX/W78G3rIrsHwkwBomdvmpRC9GbQCAnM0yuKVUJwjGheEpWRaoo3XAc&#10;NAbY3LWZa0vTq3t3HghECD6FoFjRm15foI4CpYE/quvKfPboW8/r5fxDe/f6Ea6RgJFItumReaKa&#10;4yRQFSUQoQWJpQ20TZdecCI7cPLEqyA4OKiUKLVTCG475xevDY+Oo85Lyi7yaW7H0ffOjHSFEj2D&#10;isjGtVjJ/OZroQ4obVAwOHgrwucha+PRKsQaDq3cJDmAJmW03ERsBkIOtBwyLnImoIlJsoMJhjdI&#10;q64aUuYPWyiKnFyTgJxCEdsAg0zrDIMiO7apt7Ll5vVL58u1NV+0m7Oanuemq8nuyzoge254Asu5&#10;6vOvv+rInI56g3vvfxC8sa3FWvQw0PMkFX3miiBhlmjmwXISDxcVXUNEa05mVsaRZx4ZASHnBsOw&#10;IdD+iIUCnkRv/+bBnmGrtXHhymWrpe3b0gm8hcwM/hZu6gfk9XLOSnKk+pNY8Mw6FXtweV5bKNAo&#10;0KvCZGFa8G02B1PeOlqz0lQg05XomG8l1+YOyW1ZiYoxh3ab3YnCJNfrTlp3uSaV2oow0lAIYcqz&#10;3mmklgUq+6DpF6VeMVThIwSUqZIIsBhEYU6M5dinzBYq0WTkAAKmx08YArUWfLLWRv6JxkhnxdSP&#10;vfsrZ8tL+8kDT34wkogEyEbJ8lBVIyKFjOhuOzHB4Irk5jyHSA1C96m4QerBN7hDJlutCctKIHhx&#10;kCe2kb4mHKxvTN0Y7RqNRDtFTA91E7HQ9cHXQMdZLB45nSSRQNk4EUM9SWS1GDAXcR6AggwviBI9&#10;nqxHkDLhWip8ijQBEhJ0IqJuUlExl2Tfq5Jv0q1dquQxgMNTztfAqBXhbkw4Td6y6hRhc/PShJsv&#10;bwTgS9nmQQyNePgoLSfWAO+CfFzqfLwF+juA/vlX9nnlTcSuy9aG+o2EP/Be5aGAw9C14W/VuxOb&#10;agfyrHwc71ck/dzUgCXZZw+xam3ER8S3TVE3YEfS2BSOS1jIEiYFEOSMcbHLDG1k/al6SS4ltRBG&#10;g1AB7xQVO6EdKM7aeOWBH6B/ja6jOJ4LEZWOajhthhsTRSFiganoBS3GVg8ki9yQ2I3ywSxlKgri&#10;PS2Nt8BjIp8HBq1XK5cvnVtYa3jyrWIIJKhsprVmKZfJdnt8hm+pq4tSjRUopGq4oWhx0OIwfV0e&#10;fFXd5UQ2Dp3TnU/nu2qxxZ5mYp3+CkdHvdRuxlxb6mvkA65KLNv0DOQ8C17SwlwgZ3mjZtZTGmmZ&#10;rma0rBsJb2Rjda2rw53L+Lv0cNK14nU++PGJrDMZabkbztByfKN3LRS3vJebRjpWjrbDc+3qfgRX&#10;c75QRynl7/0PX/2jbVtHxBFZlBRxjyD054SmZE9Tob+Zy3vcZG2Qa5XZAkktwFyB0c86on5HVuSJ&#10;hOiEuA+ycRhEiPsqHdRkrLxgIjEVAdgd0cBDLAl0Sev0s+QEC5fBxk60WxkyKMswsnEayFklLHs4&#10;kIBZYvEYQLpEzmDQQKpkvBKgaGY5dqu0XhMlC2WJX+Q1gIn0UWNXp3JvcvwQSWnbUeYdxKX7WpRJ&#10;SiIDxByFh8magePGj5PkNEqOPOgy6KS08MjkBPMW12ElhMe2ywKo60tzle/8+icNd+N9H/rszmjq&#10;zdefD47sPbxzKKLRq6egNMKSNkL4whki0UVY+OSZt6dW65/52MeTEbZlTuSWA1hKOv25Gcwb0Vsg&#10;5YFf7ndA2SFUwiuSZca8oXAnOwHxLlsMsY6iefMWWuw1+E8w8UHBFLbFbghDkLvluQikxGdHWRmy&#10;DqXpkvEErAT/UgtM1FukmIXeOZyLYqkRdIK9gejLNiLygvTAESXxucKxtxqrGz70vMWxS52zvDKb&#10;GkZVh6DCQD1Q9IaIIYrVejRMuEwLWcVAOqzmdkJKKDWq7gAFuR/94nvza8sM9ObhQx9/5oPBuKLu&#10;S8SutCfZOPhasmVkKVXru0gBCirUbgRnblxLDo7jriEN8jxUENUbyNR8sx3EiNOrtWGdunRp18H9&#10;4biNExHARyR0IFIRXTwSG6ueJY3U/DRoSpJjp1IKJuB72DQlKeKPYQWzcTcq6Zc0nuiCo10xIzjX&#10;mc/o0BdKTuicNklYaMDAGexxzGSBGO4R0+yAALDMRijYmLi+wtfkbyQ4U0iHHQjzR75gTNVLl19M&#10;bMJNzvgMwpZGfpXQyg+Dl2GSwaMHXLGvZVCEGqqERdh5Wy0f6lEsBMgyUbS21KXsINWOVGxRJK6j&#10;nk7lr/fuR5Che+Ad/8T9C6VO3AAlbBTLEnVvCjeXf+LelCe3VEXEi61S4hA14WAJlZrVd7ebwKEX&#10;GmW9sl6wBtLxSFqDL9Eo1zvS0ACkTYhPgNHI+6nUzDvXxN/xif1jOKL7oyGj0op0IToGxsekpTok&#10;WoG1Sj0IJBCKYwFCPNcs5L///Is3Fq4JBEuvJFgG4os4okXSntpGvjbnxZPHHQvSm5bs+Iuvfc4F&#10;NC/PrqhtctJJ6GOPs3ouvlZEQmJVNz4CYQ3alR+zJ2GMo/lqVrXp+fVf/+r53/rt3+vuZWRsENbJ&#10;th9NEvfrjlJN9kkAM+X3yWKvFsowzP7nt/72Y5//4nh/jFqd5vFzBHHyH/vFLxZdm37rsf1Vh56g&#10;boaHRMWFW4WDQeQ1N1rlhuvH3/u7jm2PfvThEXm/saStomWKfDa2LFTkTeQHvEnAI3eQ0oI6qM/+&#10;5pXzq/Wkuz2/UX32M5/wh/zoceWyeLMsv/Ta8yVcLYzm8NBItV7/rU9/sSdJFI5Ap0sUroD3LPpb&#10;KaKwMUKayOGw4EI7TuQq7ACOpcFY2avDBt0ovcjqlRdU1sUuiq/JxCSIZBYJxqd+M7ZMcoaXUVq7&#10;l4FwBZn2IoBLXddofuvr32oi7O7zbN+6e6h/IJVOFyolvVzCMO3KqbfmCsWB7tGnPvAwfVOi7wMx&#10;1qtJy1XI2ySBpOuIqg/dUDE8Wf305Hh0Cte5otH+4Q9+ePjwI1fOvbXvvsceOjyOzx/qrXcWF18/&#10;+k4OB+xiPj3YOza6rbNz+PCeLX4fzGqxqjBLiEuIZSuMGJwNX/7Fm3fWlkq1Uqvm1PVCKN5ZKyz6&#10;wgDM7Wh0zNXEqavZNPUAkj0VRzrqLTX0DLxRsxr0x5N9Q//q0x8sVikgkyzDOyQLovnJXobsDKxQ&#10;piXDwh+RC0HcIHLn3FlMnzbh+BCliYhZSsWGCAy9GUl9KxiIUfbz+25eP9O5aXtnkn2eo8R0ospK&#10;qOd35fL1JMZKTEjR5pDJy0EAc99Zr+KeoeaJUMd5ESsza9/6wT+NbNl/cMeENxgieSjV6lEf9mvR&#10;YnEtu7b21onjv/eVP+rut9EcYRihkkzTsfRd2u1vskLZrJpGTvtv3/m6r7o8kto2ZxC1aYXsqjtQ&#10;xnO4Lra2nAAU5eurpdLevQ98/pPvrzT0ZJLGWMk37m16wFJS4yY9c1LauSsPSoDSPvbro+fOn3GG&#10;vd2xYKnVSsM0jYcMmAfcS6UVTSc3ivnp67Nlp/5v//jfxPEIpwU6hK+NrFx15wLIUheABSCBCouU&#10;OVmqFs320XdOzM+vzC9OB+H+QDPwNyPpnmgsff32xYCW2MjMRiIJGi6C3emvPvsH4Tj3QkJiT281&#10;wiq/VDNZHRMyJgLuIwfyk5/+CJzcGTLSrlS0Z7Nu5pl6Uwu3Wh7rvpGt0c6Bzu6+mZunZxayX/v9&#10;r8VT9l5kA3/csH1kcH2Y1Dl1fT6IXQvXY9frr71YyKw8/vDjyb4eMJRKpnJzcvqNUyf+lz/+Q7Q4&#10;VQUlWcttHDt2Nt3TcWD7FqmqqlxdxHnlgty8Oujlt31UyUfoBbNUM3/ys+994TPPhnza6kbWhxIe&#10;4loEUFG3t+Uii/Yn07RLra+X3vzNc1/64ufdEX6cj2MoOBr4RYNkNUcWHnCF/dBZgAJpk5Gyx+3J&#10;7FtvHPv05z6GL12yw99qtC7dWDv+xm9+5w++JLEeAqIGPbuOV946unfH3oH+bkSg8RqJJnA0paIm&#10;ZyJZMgebV5Ty+DPJXIg6DK9S5Gb84RYebV6AY3sY+SUMcVInHns9W98o1im0gXDRMeAnTSUwbWEj&#10;jr4kwyVlM8EcqnWnGM5yEalK3e15vNslnaKEa5Q2UHXPFPLXL55dWVzuTEeGt26l4G40q5eOn/rc&#10;V77cHQ9ZyBJQZXLCnIXDr1HUz640X3r7NWDVp596P7uUjxYISb+dCbQ7nXTaQlxoVBqtd9+5eu3G&#10;8YH+9Aee+YzX50Eq4/Vjb75+/lePjT3wyc980h8JAH4g/BaSPRYa9Uo7iPgGYZ5gXnUSS9I5Cjbu&#10;MAbcmTX02sTBQUnBKLXiu/4nIPt5VRlFH4aKHWNln/vMN3XaC5AvChHyN9BMBMtWlSr+W5B5/vc/&#10;/sX84hzO6MCyDz/+/jgSMdIFL7rSbWygsPGxowgJNblPPpfBZCYzqlxHfRx+kkZWVGiI9tnrZJ0i&#10;OlX78SvH3MXiRz/98QZi59JF0QqmAhZMBS1QwovXAm32gEp+6xv//KVnHg90xONJJecK5i5bHFdm&#10;SnAScb7wicw3rs9mYh/uHD3cAH/kYXlSAfUkPq6WKI5wRhumRcVHaBfOCOQpt7ssL5/uS2XZqFHc&#10;I5qVUJBrQm7F4tI6dvrs/J3TmGporVZel2wdRitW6/2R1H2HHhkdQg3ZAf0FsQiyFaEpeVPAAxIw&#10;UPgn/yEZlOqIAuz4Sz5HklUFashiJJxz/sN3fvLUg0c2bR+0YcQ78/rp1372hWc/TxrvFoFXw5Fr&#10;XVjZOPf6r7/8e7+N9oF6Ol6HyKHeizbt4q66OC17JnUZ+qX9r7079corP0z7umAf9cW08R0Hx7Zs&#10;dvpCLCT4A0Hc3DFIpLMVz3QaO72oVQgSptQkoVAIJ9ZJD6Ac9GpTkcnizFVJsq1fHz958/LxzmD6&#10;889+oa83JuZJtLZq7tWVzI9/+fP1zFINKrXXjHnjz37pq50xdwz4AOYEAbkE6qrsxBlHq5aQdwCA&#10;KKKzWRWpW83ljG984+v1Jk2rNRRtw5q3ESMR8LUqhUjQWW1G/F70B0LNYvZ3P/fFwZEhiVvtrlib&#10;P8gYioc7ZC6yxCBlDme1VkOCvuWFDhkOp3O1yrl3jlttfWjLjp7uLjKH5eX1E8dOQFhLJDwPP/rx&#10;nr5kUPTBeRVV4ZzKm5Ik5Z7PuD2vOKORn0shENCuNzdM86++/T9NGtnC7YHusYOHn+hMJ/AWNjLm&#10;4kbmhZ//uGHUc/WSP9I51tX5+3/8+2gnG+WGN2oTv9mieQR87bOsYqwqqUVioKdDRIO+ZIFgS2UA&#10;0ngwoSouDfjdwjzEJLBslK6cuLC2sZjo3f6LV3/5F5/99MBYn/IJbTkAOKRNIU584xDHKRJP27JW&#10;nS9SwqevJFDNV72uVjgWbFm0v8P0A9P0Sn4aw7i2jtq+TF1Ac+FiEgFm1fSwpX4YIFX1YYS4GpJv&#10;ojGLty8WiCTdgrfqFUBZWNTNRMgj/Bxh/KBMTQOslwTL7cJPyJyamy1vZA8+cFhsMBrUytxuPrRu&#10;lPG2Zs0YsCfxI+zwWyXco8tV4398479v7Rh96nMf99MLLjVm8SdpcjmWJbOImAfcpkpsU/b7sI8G&#10;cFdVYVjAYjZKu5ZJi4h05olMFk+g5CYdRqFh/ey5195/5Eiw0x8N+gEIK/UiFTZ0zjztsonuTtgD&#10;EwKiYaZgdEeTWhI/SVFElIZ9Ee8CRkfvi3RVlTDt3B8sDCUoQ4oobHMQW2rFRhDqEtkcpH6mJyWW&#10;cgmpC3EvFdkQ0CmYJmR6VFsbQloSozuAfvBE4oG8SKgztuL6Cp9JkEujXvfylqE1UIkBdhBLFv5V&#10;2V1yTXwjUQYjkCCYqanJU6P1rOrmx8FJQEJIoPWiK0QKqZC+9nLLCEtjs1DgIciLlogMkVDUldkF&#10;RwnJuyifMncIFPnLvBwKwhlMCblKumjZYOXBpemeJ4I+CrtH9OF55cIfUp3RirjHVJSmNF6BaqSt&#10;CaFP7Guo0fGtVhaVKCEFgEX4wegVdxV5HFAwq+Sq1xpeX6XW+su//subx1auOReRjXMWsvOJ9OBK&#10;ZiGq0Yvod8RY7ms3xhqx21EjDghaHVwKlROVaL73etK1qbKUMbua1nrS0bsaXxws9BQ69fB6aakv&#10;ElyhSaflTg1VVubDbaujHV2Jw1kx4lnH2hbv4E0jB9gSTYfpQ24A1YSLnY3hjfAdL2bD2paOcc25&#10;Np8IuovkBp64N5Aor1jhmYFcuGECsumJ2p2bgY6JUKWSin/48JFkR0pQEsJ9wVJRqK1rwNGYaiHa&#10;beY0f8LDiwkBZinRFporpSTImvQ6km7Ibq38EsUW/ILcLt4ianQ2rAtsxCtn6BWRTcaaZpoyikAt&#10;GjhEYUH5G0DpBFTiHZNS8sJoxuSPggxC/1Zu9PAtaV9F2pA1I34RQrGRPYIZJmGwsl5ldkqhT3wi&#10;xZFEhMAULG2g2svfAPkxnzwioCjCrojZibGjHLHSDcRjQt8AOFfatHpBQhaGgkmGSKRIgdFCyC2h&#10;IUU+jN23lc3MN8msfcGujpjRMC9cv9WTHESHlH6CFvVyevigudM2VAd4c0xNi8JaZ290y/govohu&#10;gBVRsgJA4Z4bhKfMY7ouIa+xTmnGlh5UaVqpyIiJHp8GPlCptDJ1sjtpiBX0ve0plZtr+VocwpEQ&#10;XG1LKRHHUfRGBYNKvY8fZ9uWXEh+Y1NMabNmwoTBuAcsq1a0ShW9nF2nlI8qA8x9q6JVi7ls3oyA&#10;jsnVeIOsaSR9CAsU5C8gGh1vdolPdWSGQC0hvoutLXos7Bz8pjrDTiniLMgRgi/64V+7x/p7OuNd&#10;3QMjhx98MN4REziY6cRHiKGMAv4YDaBeAey4bbYSFqT4v1DmDWO9kwjSYOSE4chvtFlFn04VA7kr&#10;RXi0Yt2Dw11euP5yWDIHSckEX5GoAQBXalm419NApFhREs4q8w2RnFNRC1ueREicu5xUVdVvzzxU&#10;gY6A/TaCoCwU5LItdJjvfrrMJe5E0UnkCvygnRVwG8x/foqIENiad0R0qApu9BdLQUyYMPfyOpt/&#10;YSdL/OLv+SPfT+mO6k1BOt98LTcUE/prQRZ99LqFNIEoKVLLCN69GXjIbsjA6n4IHTgfhdzKCPAG&#10;bRSSoeZU5t7sMMLOXnqUKLiC7WSg+GYeR5XQVQFIwWe8TvH44dtEhUoG0K6V8bJUut6g09Tpi6CT&#10;3aDEqzYTfo4tU+TvoRLk5pZOXpnZu2cAwjY6PPm6EaMBR4IvSP41M4tHQiuzXH/rvaP1aPfW/h7U&#10;r3gzJIPEz8S86rYVhqscQCF/I/5Fn4il06lcP/7e2XJhJU6UXfdg5oVrDeMV0yAYV+rgsKrjE/ZU&#10;wx95/OFdAlgTyksJnTDCxh91PBmlQC31Q5IdphqUAXYGJwHDy795b2RTvybeRmLa7IuSuvti0eDl&#10;67N9HR1+gcMazXx7cnqpuzcuAxjskaOIZ2+6G2Wpd7kiIepBlyevNsvOzp5eVi1doSwBDSe6tvP8&#10;pWs7t03EaBBy65QMgnS78yrElSTQLFczxeqZk7f33Le/V3AWUR5RIx/Cd9RNnUlWinI34/FEUVAo&#10;6Gxzq6sz8f4tu7dtXZu9XnElu+IxGrZWZxbefPdEaXm17Xf3DQ09/vgHVqYuDm050NmBYYTIXZFA&#10;IBIlenQEFjaXEEat3A9bjQJwafaXL5gVDJqNHbCGIUiyZ/KXIcr7atHhm85JbGPBfL+i0IulnlRA&#10;lYIMX7CZ86921ke6GnB6rPWFtfNnz/h7e9/3+BO7duzqS8UTPb5Oev/Csd7e1MDwGFaMN2ZuGeXq&#10;ls2bYZZbCFggWEEVlRXij+CdiuRU3dCxt+ZT6QWCXBkIANfpK0vZhx88nEr6T545s2V0q+X0Xbk1&#10;8+KLv8psZInjNm/d9MyTH+miVcOf7I8GoXFAMHS4QHeEjiozDqoi1nqp7hsXr2ar2W0TAw/uu2/f&#10;jt1bd4yPDW/pS9MOuQ8iWG+yc3hw6ODOw5tHBvpGBnfs2zeWTtEjU6jX+9KdEztGEnF0VDT0xajW&#10;V8sWXYqKpUhsxLDwBfsPX1BlZXCspenJty9NdndtkiI+iA4TiZim1MghteOHxdLWEb5oOZ7/+cub&#10;t+1ISBMWApG8AjFzpJ6E0Lcor0tPhxIvk22p6RbVRftT1AepbYfC5cJabs+Bg709kUjM1xH1dnen&#10;Egla07SO7o7BgfTinanRsR0hRAMFoaYBgUVM2MDXvHWyTf6/8JxRDaEt+tzFS/ftSu8Y3ja0d+v4&#10;5s3j+3aNbTk0MTE6Nj4xMjaxY/dY/8jo5MJkKpbeNjbhS/a6Sus0ECnrGy5YUJtPjUyrVIVHx/JB&#10;nUbIL0iF3p5bmp5erK9napqrtl65XZgvbJgrq5nlxalstnBlYXJ9PqM3V6O+wGMPPix6NGGGl4xC&#10;bX1gfGwmkEEov1Hwk0oME48v6G6zTh19t4yeURPj4YbZWMF3FIh3cXFFN/H1yAVF8ziyUl6O+1OP&#10;PbFHEQ3sbJ+cmWzfRpxtgMPGv+xtHFZT4+qF8zfXl/IZHI3bU7mZ+bmcdAEgftrE8LQ4fef61ORy&#10;poiXi/7kQw+7pJ2kXcvn8O+9R8pT74jgmwIhRXIhB8kxRN6YWS9duXxt/+H70PbnfDepyXR0Xrl2&#10;PR7FwhYggS44AAfrwoX3Vufnx3fucJOvyPpFxoidginHHFuXHnx6VQiBzDWhNmB82bYKOsBZZ5Cm&#10;Fc3V1RkMR9xEVRG6sWFPka35tXqj6sOHM+xNxpNhWvMxtiOakopmVc4HQh+6bwPSdOet4YfjapVq&#10;EGbQXdioGpni6sTmoWRK+EEtJrDDOPXWSRoRuga7/E2DM6aW06cXpnMzc9s3T4R7MH5AS5xFQ37O&#10;JEETBBt3wjxGG6kqTlwsKtLlbImARWgOGAbT1iqJSxsgQsjWvAtpxENHTsfGPQ7DLJpw0/mISqwc&#10;+gZicJK0kaPSNdeqF/V6QHpBBKpTFS8bsaK0zDcAT8A4dVdz+YHOztG9u3AgKVSLJ4+fmLx27sb8&#10;TCqWPPLgbt4N9s9iTYvSPUxFf6xZJY5yvP7iq7v27hsbTAUiKQ00AI4DO7c4ZBLkyVFNw2hXqruh&#10;Naeu3OzsHAv7/DB3j595p5ApDvR2b9404Q+J2R7ePExZym/1Msx4JSsmtfMgeRyGd76w7ClIeSAR&#10;ZaANEo6xUyDgaDZryh6AAQZMAttlAsCbk3d2Fy+TmIWwhF1IbPZU9MJKYTBtgEBkxRAZomCV7hvY&#10;PjY6ODZWLeZJlrQwwRlbl/S7yLKQeSBEFUlHhbolhSt1cNj4NYtFND5weYTSCLPSTZMEf4ROAzGp&#10;7ewMB/pHB6mroEsKlz4YiorregBhdGfAQ1OgsMphEw8Md8fjTAmSCxWCirW6EshjZlSWxDNaWhk4&#10;jGxcxt7uCGzsKohsWHwnRR1MC2um7kf9FepLuwLtSmRMgOdrYi8JMZ8bQ09HNe4pGohdlPI1Q05P&#10;V1ciGk3hc8Jo02mR8ie6O32HDh3iaOhBbibg4ndWb0a1QANku45FiFdALgJoA5Y51dUQ/8MxQZxm&#10;CYAJqgnV5BFUAAlW4mm/eeq8XipF/V1GvVWqNBeWc3fmbg90bOXW8qssHgMJ8NnZjY35qdGJrbTw&#10;qXI+VVL137tlVzuK4/EhsyOCZ0GFom8x1262pmcfevzhiZFxJvf1m7eLa2tRfxQREBw56cA3Gi1s&#10;HPw+9IKrUALQmhUjbgk/BRFRzqdEyAKA0HdIooK0YtDUzLDr1NmLLmQdrGY5XxoeGEWqfKPQmF3K&#10;/uLFXxZyK2QGLVeNFsm2J/Xgvr0RDL2k60KEoeUwISwXvRRVoVcu1ehNQ6ZW/nhoI5h3bl2hKyxG&#10;fu11t7wmiZSvAEujnqmCFtQbtUaVYLLeeuzBB4JdBN52QG5XT/kCAEKcUhQZLcIAND1Nv6nR4MHn&#10;ZyrW6bNHT587Obe6vrawNJDsoWvx+ZdfWJifoqCT07XFxVujPeOhZKhaqrtDIFKQhkiE+RCOA+E1&#10;qGXCL5VcENZitAo5r+Hc2FgdDoVjm3fPLy7B5+nv7mfEFjZWXz76eiZfYFqHQ55dIztAfHv7tnh9&#10;rLEWSgAiyCj2mmpfpb5XaIqZBIkj4JVB26pIvIDsuHxh6Tj2N+khQWPLj9ItiVirsZI3X38Omv/y&#10;0uoSPUNbJwZTvQOc/zRqSg+EYHNCohQqHN1aTA9h0vCbQRNEjWDCT64hfTvw7EC6FX2P5xVYh5OU&#10;pipE+qgYegUsYcuTlUjICk0M72yFrUhaSp5Ik4y4ahIAe73eZgPAF/6lG+d1cIVwiMEPYPxFemG5&#10;osg209dVbDRv3lo6fvasaDe1iod37CdOEmELYb5wZeo3hj/gKZguSjFkghR1qR9TjL168XR3qndw&#10;dBO7N9kdPDC3+CU7DfSJvX62JCf8/3rj2LF3Nm3a7EHPDsCH/lPOC5EwakP7oA0WkpkS6lHOBgaK&#10;hFaj4pqdmexFfCcG99hXoje81kCVFLcTVKaCuEULsQ2JZfPdN49uGu4FCRR4SyIaKlUQjHBICzso&#10;JEtQDZ6l7OOVHapoVvq90GTAHakVAZpJFw5FcVn+YspB9UII/+I3TUtpQ6moi3aCo8QaJx5gx2Dt&#10;UjCilZhNHjYmBTLQDBppaUJnMwf9EI3UVrkm6lkkoUK7QV8BMwMupcieYnZIc1sJCAzYwuFH2hXw&#10;ASQHozOKN4qFAxjXQL8AzERRksW+F1Cej1ZaRmwF0ncseZ5cDV91QEZQQiFZ8ilMYzGHF34M0AEI&#10;HUhlVWSvlQGRyP4ZbV3jQAelI39hR9bQhmUOwq2sayZt3006h9l2aIISoWqVVtIQKlh+DY666BpJ&#10;63cLYn3L645DCKXTpKFXX798amYeCQav7m60Sq5+f3FNJmy6h9dhbiyVdiV819mFEJ/rbLjyxfBA&#10;LRdfThdxwqkaXa5g1q8lKq1sCFgqpkdyRBsVyzVG6b0RLETMQjM+UYO92iqE3G2otGspX/i6brbC&#10;PR0Yo0c95Rw32PQaSCw5BpsVz2bu9pHPHsEbzJNt3nLHN1sdVuAEIszL4Y6OesoIaHXn7V6SjY0R&#10;XLn2hgJ/9id/MLRlQHE0IEAWFEgXEFitnpEEikHFape0Co1CfpgQkNZzXbdqdQ/ECt4ZYJyAKeuO&#10;cFpQEjkMGChxplMqEtwckSsBED9IEIzTpV8yXnYBdHzRA5I00i+qdlh/AqthllEnRWQjILuDOZUS&#10;CADJcVCqDZYRaWtYiKCUa9B3ILxOYdcCKk/pDxCX36o6BFJAjwO3QYBF8S0CzKyMTnAXAtFjV0Ls&#10;X5STwIxZCglgcRPdIjAvYLsoRirrjjoKi2GbKtSqVjVbzZ31wgxjOded1ycvvHfubDS1Y7Cn++w7&#10;v0LExelJDaf6Qh3D6WC7YJWbpQ06uxM9nYX80kpl8VMf/HRPX78ovLBbGejfGZRM2dZ42VrMW69Z&#10;Wq3iTcVQJBW3B7iBYW+jZBY2mheOn7w6d0s4rd7Wpz73Z2NbFCmm4l5bW/jxD18aP7D/0Qd3+8AQ&#10;BRsivcoLoRQkUU41IGe5Y/FmAmZl5cj2x8ktFLzcsvHW0TdOTl7r6elaX5l7+OnPfujQuAys25mt&#10;Zo4996Z39OFnHu2WEAF8R9Yb8Rk9gS6azOX1weHgyoK7Ko02UZe2O+lsaAMloLKE/VDwGEOUxXHh&#10;wCADwyBpxpGcU51gZGJ2kMTNq9xGdOsIzJWjBcMtZgLSZ6fgV1V+sYuirGeOcJsK9y94k53/3603&#10;Mg/5ZTO8+ERk2cg9CACRIqq02bbKZUckrlJiOzDlC/ZR5oniAysY/94v5iHzXGK0e35PPLuqCcs9&#10;8yzUiySWvUtnELIDfy/VAJuhoG5JYYh28wIDxS/pU7Yfhw1VKeuBQd81eOX6/5LaAeLiIY3xOK0U&#10;UttVBjdxy1MieIRY0bZKApOIFAY/boee6qXLJ8L8gyyttWO2fBj/ztPJIa9aMxQL2oYChdaqalx3&#10;B00wjXtNtfZtyzuS5mo+HXYWCCNHBQNSl7Z0L69VBtJosS15aCeGBIAIDhQLVGhs8zsR2i8azdz0&#10;rb/5+S/ve+izTz82FsRZpYn+hYn4KXk+iczpM2fO37i6vpSlD2xgx67feebjuLBqAOJS6rTL7+wk&#10;LqqnBtbNkjOgXVEENixU25AvfvDcDz/8/me6EumSXjx2/Ce3N1J/+IknAT5wItNd1aAVKlPhmsu+&#10;ef7Sl7/wQdHIsHszYdGiV2ojmzJonEPq0ex9TAzF27Wm8x/+638KDh4c7tueCKLuFhBQzSgaZvPN&#10;48/rzeSTjz0BajZ7/eRstvGHX/mouqCaVBYriNYBZirdF3Q31IpV789e+ofFmerh3Y9093X09aQR&#10;/Ql4G7/+/t8WgyOPH3m8Pw3A5C5nq4lEqFBtwrq9eXXyrffe6xrt+tLHP0trlCyHmMuAx4+Ds7wa&#10;ZrWnTewAA8DSjbLT4284AcSJvxCoosLX8hfXK6+//s1rG6764lIICrd/o3dg52MHnti8ORUKIjSn&#10;WwQZCEUJZEYlA61PTkE00ZkPhDfMNyYkX9sjxteMDJ9rLy7qtJzKPpyI4gkCY8onjCEz0yZHKKbS&#10;XSapytbkB7lCwlHI4UB3T0WRKwu4yTyprdS+8Xd/P7pv+wO774t3xC0gUgJFDH8TrDJ+EHJW2yhp&#10;sxtzP//+t7/yr/+PJGkE2zvWQOwVcj+earkaEsdSVhYLi0qdYm+UEaZRygl0GLjauaz+3M++vVAi&#10;yS+yYQ519zz2+Mc6u9H6YxloVsHUYl34hygSJY4xNaNZoxLTRGwhKifx3MzcC6+8+JVnv5bosCH4&#10;uJqZPZZVcJUrBfrQ6BxpsgjYKsVhV0IWl+PanZuvvPXeV/7gy1alEkqm6qVSxBvTggwvE5v1z6Zh&#10;w3P2fpJtSzXTeeblF587cRl57a50b3Z9puGquhC60fDoNN3wZfyesB6pufJmy/rq7/3R5l7gFS6G&#10;bghxEs7pRMYMu42ishsA5jAwXlrCcKBVb4rPtTmzspU38wVC6HhaQh/1+tj6+CmGkaOWuhc7W1nM&#10;l0TKne69ZqCjH72Te5OB++fO2dJdhbXmCy+9/OwXHxSzLX7l4YnL+uKYrfjcsUCyWsggfE1NaHa9&#10;9OiB8Rauu0LnYc5wnzw7vxlY5dZdLqMq6Q2nCjmcDTZpnsx3/+Gfp1ZXCDM7WoVnPvsnhpXzCvBg&#10;CkStm/HUYM0oL0zfeOe1U//7//v/9AdUaVCmrr0rhh2NnJJy48Z4OkmzW8Vlze0rVI0ff+/bwc7E&#10;+Na9vkgS+ycaKhKpGAQuU2/QDysqXS3r6s0TpdXKZ7/4LLKAIoKB4y3Xsej7YAIwYvyXazL3mIF2&#10;GYZP1779zb8qFLIPPvz+aKqjUi1WcgWUuE+fuIJT4ZNPPB6IEuS3yuu5c2dO/+kf/S+OMGUSRpWL&#10;JPlCmDR0cMBVsHz0HkvlXzAjVgVtsO1cpfbXf/c3mIuFPKEdu3d/7IOPt/3+peX1r3/rP77/oWcf&#10;fHAbhG7MDf/hr77RuSnxmc99zkvS4CMNk7chEwNNLop2NEAwOLkmvYmooEsJlVDdi15s0N3OKKdd&#10;voESEZtm08QAMdj215Hl9LdrfmewBZ2V5h8rEGHj15pFZp8L/j59PfwEAT+REbkPuZc75avOteM9&#10;a0sL/+3vvv7YgfcffPgQkB0dc/mlxXfefePS5NTvP/vHaA1h1by2Zt66M3n0+E/+/E/+PYCgU9hA&#10;DDXBdw7Oi3BlhRiFlWRJmrIDmmFGfG0aTOJuS2+yyULylaiDV2A/qfolNF4uQjJVlkZvwYk4vlkF&#10;TBJ7mfA39sYlPc5SlhOJAYU2Sk8Ew9bncKzwiglMq/kNzqBAAhCMsl+2UGmvrOd/9P1vbh4c+q0v&#10;fkYogvTwAVmSEABnms4yneYe36/eeDN/Y/5jv/P5hNeixa/sDpmVEhluPCyqg2jAyXSCQeZsT88X&#10;XnrxB6M9u3Yc3P+Dl368PrW+Z+fY009/kEUv5mh0wtQKLsA1zHbqkGQjFt7dtuO8OINzqzxpqbJW&#10;MUNBhJDUyhqReSUULR5QPRf2pjiP2djl3ZiNx7QRW/YRu/SiyjPEvSwXippEj8BKaE8AcLhceA95&#10;Qk2vOAuXhStDFZwsKa5wcBlPO8m3VzSLjkvYu40ql4pLsl22If0rSy+IgEpsuergaJvVKu7pBP9p&#10;sfmG4sEigLkGy1jaX2i1JBwkZ6ZnzIyKNQBxvl3pIeNgQOwzneeylxJrX4VVTHgJfDiXyZnFQtK0&#10;+D8SWuA5U45Qy6rqrtXVYmfaF4tLahPEXEDCP8TndcPXQY3jnd/86pFDD3hTAg0TVNeXa760yFJz&#10;nFDUB4Mlu/ci6cX2jVYNyv9J9jI0hQAwLGQxRDTD5TFRVYdIxgALx5DvBajjtFKBKwGqmHLCW6mD&#10;rH7vZy/Nz9/0UPwHQ2ercLsrZT0UKFcr9Ep3IxsS9gU3KqWxnk1ffPaD+H0o7oLBGZdE4YeMWl7o&#10;Pa7i3d4O+ClS9ysU4J8V4r3DHuT50IstN/P5/Nmrx1aXEVJsjg8e6Z0YTcW84FZ6NhNJd0cZIMlQ&#10;0DlxO3LOarvpDWmW0fSJOI+YbuerDXjMiDa88vqxRKDUDAQvnT9ZbeFamaitLdIDZ/oFrPIHDZqu&#10;Ux09iXj6U098ONEZNCndk+eLSq99JHGOkKUT46n4XNIu4B4tq1fXys4Tx374zMe/TH8peU9NfCrF&#10;XSOiecqmbjADNdSdWheu3t7RGRoaGZWeQSFlKXQS1Y4A47MhGqZgwMwKVhARJvXRpnV9qvTr5/6p&#10;XqxbYY/l2SisOxPJwa3D41dvnRwZ7EptGvEYngvX3k5708988vM99AdxJRAN6SSIqHXE9GNiCxdB&#10;zT1mYNmyUBFptnV9KVvgxUnvi15699zpueVbGLw3MkWsrsa2dO999MndwxP0LFYKS4mu3hgpFfcr&#10;Yk0ARkAYShxW1gXrSKpW6nxklBQTsFlt6ZaO3GOYbsi6H6iObFpyhXah4vrRqz/Jz6/RV79te++R&#10;Jz6d4KRlxcnPSYuu8ulSVCabMXB3paglT/8cDyQ2DKjiwM+lIq1+EGwed1/6ByEFcJKUrWYg4gE5&#10;lfyAW7VrsYoawo4gjdiqtQsmEfi1RUXV+eujr/cmerZt3Q71zQhYLTTtkAuiHCL8EPzejFbDWWq4&#10;/u5b/zlY15/52KdGtm8n7EJAmsS95Q5qkEUwRXDKtJT8vNageUTp6rhzpco//eqXiGIlEx3dVJsD&#10;QQMqWrkSjXTo7VpBL7s8YRzPbs2f2eYffvoLn6MiEoWsR3iDMgApKewzOmwlk605onElOi/ZarOI&#10;tKH3u8/98s7y4nBfb5VWNywpaNvyUQtphyIdAdRPPOG19Uy2tBj1Br70+Wej5ESgIuKxQ62X80o1&#10;/GGOy46HfBPUHzTEMagU1AzRQA4mZriQZNWpBGDpaVXZK1ruXFmpS0uLAiJlzkCncPpkD2eo4T8S&#10;6anGWPwwK+T+EVG1kmZphH+gtqFiBCOHHY8EDcRH+IZ3WZ68bhZPGRSV1BE0hif1SfcbqTfgPoiB&#10;ZMFeUdwikmQ6yO1xlgPb0VRHsA1dCXIwXYmcLFxT2D+Ujj2EiEaZDdUV7hS2NR0ShC/MDamdKDkv&#10;W/YXpEtRgIFCaaRna2WNYOWnfIHUGpLSI+MAVZCDALUKEcsTxpPbi250UEsifA67zy/Uc43KLeEA&#10;JhPUWFhghlEhz4MFX7f8BaP8n/72G+9ePLtY9Pegbps3wnnH7b5NPatz7eGAu+Kvo0Pa1DKpVmw5&#10;1Saoia8a4Y6B2yWqLsg3Z+MdAVFKrXE0NeoAxyENELpb868awWg0Y1DaGO0yZtco9WnxhD+/lmq3&#10;CoHkhisY8hRKUW9sxhkZri16zOSNYMwbagXL9FCgd62XQrmQHnc25xJTnfpQ3pdsF3vC4rpTiWfT&#10;1E3q7ukUG3kovmf3Ax1DEJQUmUuEyRgUdXyanIJQE3ERgirJK0SJkVoiMxgvbYaiJi8b919xDs3S&#10;6iCbEj8nRHgmAZwA1ZMlYn7wDnzSOUzXKkkjwb3IRhHRGvhpk1ZhwKx+UBcHNBAlhHOZbWKjJg50&#10;IkAoOlxAWpC0O4SIR7CorIuUTwennmps5M1SUGQtMW/4gvibAhSJN+erFDTYoIFFIECRMKuNKUIR&#10;hh8RdRUYNA0646TUiLY9J6oqkYmvHNFOBW0XmSWEOuRaTWSiWn7NisS6ooHAzJ1b6/O38xzqZsaq&#10;00GcX9qYn1tbzK2sF6rV2exiPlPmnDh84DFkKT00ZkPSZnNDjxBbROZORwA5LPD+dkuoAZDClPAh&#10;J75GRMFu9PZbJ0/PXKpUKp5kstWoDI9O9HDPdAmZdbc73CitTE9N79q9zyPEfBfqqm4QbtkLFGWU&#10;8YcFyibJ2uaQ5pNFaEaC/FLGfPfUpSs3zlfrVrInVdvY2Lr1cH8yLo5VphWgoampnzp3YfeePSIK&#10;L8OrcAouIbdPksZ/VaAjBS5l3sRuwjuVE+We6404BtCvhT4GSAfsdAXeS8t420mhshXGxcIpnciC&#10;nQn6LvVUVS4DleVqomoBRsDiVNYw1NOAe3hT7JtEh7KMiYqIhILybdJqCR2aH+E7bWU3ObDFUEI8&#10;7sRVQ/TLG9Cn+ET60330SSkLBQIXdgI77FblXLu4iFMMsxpYUFAJhR5KamkjFGoyyA8SPagEUiJ7&#10;/qM6RBQD5e6RKT/DmcQiCSOiIBs9kDF3y2DKF3aywfElsJ2FsoewfKTkoY5eftm5ugENqsWE5wFE&#10;zIs+Arzq0D9G8NCAbQmpp40ciejm2rfH3dvivS1keIrVJloe7HrCAuPGbNCPexY4QIp96oNEMl9J&#10;ifHpXUo12T5f7WexMUTGiv/HScP2SuRH3kW5g+JMhLFEJVkIBd6oC4M8mCqiVavIjEg8M7wi+kMc&#10;0KQDO1szrrw3xevyBtPhqD+EtC3U4rYLAaqbU7NvnXm3Ut3Io0/fiHUPTBzZNqyJwgtkVVyk1e2x&#10;3tHKQPweXR0JiUQJU9WVMIbwFkrl0YkxeCIdkUC8o+PG6TPbDtwfTHoDIBh+6tb0ZQjSjLRBfx8b&#10;GtOVoeYk43TheRlAFU9w/EjMJYiqQLqEen6Udtq3bt+cnpqZXzw/s7EwNXlpZmF6Znby+rVprz9W&#10;r2aXFqbOrlxeXCwHg9HD921RXEs1vOwkTsyVGUPUCeCvhAMRbyrivHVtenHpzsziWqZUq1VquTzN&#10;qca5O3Ors2xuvtIqvlDOS9dWi5XS5VtL525cwOfx0UceGRzuoOZXNbFh8FtEJ7IMJesA9WvB1mV0&#10;WmZxvYgIkSMRk5ytbLloRCg3rVC7v2PwyvXTxdoahYxHnvjwfQf2Dfd0xCJppCg5GWlhobAI0CMz&#10;B0oRuO1dkXs7yVKSrneL8PbEUJUAWZxYfFZFSx1cvkwbhdoT5Bt4fBJFfnUp5xD+CIdCURvkl+rK&#10;VBKbdzNhgUFFJqmted8+dfLAkY/GU3FM1lxi2WmncPYvIh4ExQjl/GfPnh3Ztr9DWLSyXSC9AgsD&#10;VBg3Q25AmJgsLpQFhMvjdQHM2UYlbHH8rY+Z1Jyfmae18eGn3nff/vv7uzuFSSzQVdwTgPLD87IF&#10;MA9gUNAzLhtKnb4Ob8xDABJ06VX39p0DalrycewhkuEjlNESUX+TMiqgtOmEZ8eGzOc2HP4O7oLQ&#10;YWJogDZtTr8gBiOyw0jKCk0DaEnNOjYT2Qp5UiW56liYm7w6O1dpEHw3aSRkRcERCrvbhicY8rco&#10;pDfd6B2RRXse2f9AJI4oL9IE1EKJn0TlUK4mqswKjZHiIpsn8AulQwVAyJtS0Lkjwoi5AvEAJmjS&#10;7K+2BZld8JpJkJBEYctV9QrRA2JbSGIf5kLjVRYz71TCN/XG0yACdHC99upv9m/d5oanBkzDc8mP&#10;BvFK01yxarkCBOQLJtLJcGdXQmMbgPMp3X+2xBUXt7dZDl9C5ITwPxpl9jEGtpVvhjuCiYg/tzrp&#10;EdmH8ODg4NCmjiTOFP3JrlgCyZquvnQ6nDhz+cze/Q8EsPoRiMGedep5OURkQIS2IzeGNQ2dBJh/&#10;uR1nrixMbNs1MTIKUbczko4GtHDIi6whxkbRGMVaLRkIdQe6z9y5cWj7DgE6E+QuqvQiYJkNxtmg&#10;vIKk5WEYZAtq+oVLN/Y98PCWifH+RDDoS6WiHRFv7/XbZ+67/4H99+8b7e3s6e7tSA5eu3Zx29Y9&#10;tOYquIRfXFAXYpfkNxbafhLQondCQlwpMEk8IWnNKOXzOX2pUq5Nz6xO7NqHV4Thal29OLe0cqfh&#10;SlVKRtv0Xbj0Tmf34LY9Wzwun0kMJjLmCrUk6JIiDvfJTMd3AAU0jFJQp0x6PFWNAlugw1Gi6Un4&#10;8njOQKRwBVteFBEBv7grZSmL3nrbi5gZEjBUvA2hIYhPEQ4eNJo1nX7Ez+lsJTEtE5WhJWk0vG9f&#10;OLk0X2kUSd4jaN2jkx2LJ947db4n1B/rCDfgK5cbgJXzM6sP3L8PjEJ1WvEeATVAx0pIjbBqVqbW&#10;QNuCtDSS0NDMEaSJw4mckBYD3GRvp17L0KnkwT7ipd2GaV4COFE5pI1ZCJh9tzFNnP+8qNuIbbc3&#10;oQq9fFBVzm5CAoF0GTuLUkcALobRpDoi/s7clYZ5hhYELfA5N2bWDj5yQGhwQhJhXvnyBZQjfUgp&#10;1SoGkMvMyvzg4OZ4R5D202K+cuXayp1LN7O5Sm83cl/wt1ouSG8N7MrQYve8ffm9ZGpoZmp6Uc9u&#10;TiW3TGzlsBcfSrymWeloyDDHVFVGNim1fhSWylld4AtvmH5iKQ0iwgAc5NBXHd4OmJLtVt7ZWpO1&#10;JqcI38+GA01JxSMATMJ8bFrSJs7fK44Y34aEN47tRdMZCZuVsjtBSInXtEStYvdd0TfyzUKpBQwp&#10;AqUqzpXuB1Gy1yVWEtiRq9mbm7pD2RMktBCRTam1JaXNRUJN3jc7uR+9fcmQ2SslZSW6IztQojSA&#10;aZW2hmN2BYKrI4okHRKz2AHLxVXtR/JbZgufyH+ZAEwGtmj1xuV9UWot2fpZljPYLDQ3Ms0z12cW&#10;rm8Eoz6ipjePvX359PHl2UxndwJSZLuBo5QOX7Cow+UwauvZl996tX9wmFsKiMwWsg0uuq0pnrrg&#10;b1tNJHRF81n8MWkqMTmQRN6KdUwDnk6gz0bGNEBA3qv5mOo6UqgYa2IWJjktTy/9iDBZONGwyKHh&#10;snr13OVipVxseBq1DM5XqMJjK+Vtd5m+plnzeLQy0HW1lg36faNbt+FeoLw1NMTJYPzJqWdfjdVK&#10;KM5ZzEyGckWWKOIfNAerRpsmfjdOr9mMhkOdqaFIrBPH66On31jPGXS2xqIxFkaQ5mjpGiPQEJ9n&#10;lkTD1Qwi5kzYINdvw/sLSBzghncQijpHNm1DIoJDJZudy5fXsHdpWfWIPxh25gOeyMTYxIE9hwZ7&#10;B2Ndnd5w0l3LyWK8K7fHW5OdU/npkW4oWfOKqKqQgWSyK7FQNN3Zh/sycmJBxCKNdhgiMF4T+NF7&#10;NJ+7LQVZTyhMn1FUBl86YziF2fbRJEU5RbQOlektlCjI61KPg8Jq/fIkheErE9s3PfXE+7ZtPZg1&#10;G7VlWk4XU7HAk09/cu/4bjjk+WZ5PavvnNjRkUYsGygB3pw6s4QBxGRg+fBn+6wkc6krNWKQPqi2&#10;KFYLH9nvDk8tluavnYGSlNdzXUP+jz39hf7eYQILbziSiqI4F9BhhXFdg+WlGhhhpUs3IqQE0gcG&#10;ByCGeNuO2JntsEudME9k5eOIKsG8kzoAaTUk1P5kTzwRHB5N79z5YILAhY3fh/0YhD5Fd+CX5ETq&#10;FFNPov5r75ZEawGrzuYMxxYNYGeugAQ0iZyYHhKJMNRuH0JvVoO4iO1U8mVhqilxGxUbFtk+VcQl&#10;Y8JRa6L2Uas1L99amJ+8UXcm1tZQOzJq1VY+XyMxwu+lmAPh9i7m9LOXrleWZg7u3bJ9/2ENrpgX&#10;qRqRhLZaEVejJErDzG/uHPkOEp0mi69Nbxma4FOzC6vrd9Y2ZieXNlam56dWFuam5mYK8wszd4rz&#10;87cWyvXyNL7DvqB32/bdaLeoIBREAoQOjIKXSN5H+RdjdAqrqmgBPcDvoag+NZvNLs2vrq3VsrWs&#10;y1iu5PVMZraQof04u5admZ8pkYqhyd1y799/uMZ+QaoLTmKqBl6AOUJfQVNl1qme1rrIWKHC3xBn&#10;cJlLTQ8u0GIZwXDpjL4HScAKmT6aBKTw0gXBFi17o7wgu1ON24P7Imky7CVFRSJhl8IHvDH6fVTu&#10;DHteaDSw1SgD0/4IjC5JsGyP0lhKNudt1Wg5gTVlC2epwENmF5/D0lNsHvkjQ0Qep/TspA2Lq5CW&#10;cgDTrd9GNZt93cXBivIfHyfWropbIxG1lMNVoq/OWaoFRJhMugbUXDXT6Hij04vHYXshdRLkh8iK&#10;x6S3l65Y3ghgDvwVt2EagUCY8gm2WjLnMI2wGmFyW4SrRHMOGKeC3GmVjnVvtxOgoe07e/PktcVC&#10;ulLN0GCulVEwjWiZehdcMs230ZONmjGfXl+Mx9r1vK/tj7SMjVol3Ch3NXlQZ9G92TBqCTOQ6az4&#10;Qp1eSg/xUMlKxvQVtyvNHuoueIwQkjdmL1X5mL/UEMMwQyu7C3ioOEPFdjBR9d4OFxI+JAQbVVex&#10;y3nkIw+taLWOvOnqpG4Z3dCt7eHWew103Fv3zUcafXO5sKfk1Pat9iRH/P/XX/z+cCcw3D1kjckh&#10;VXeSJXhqLF92CfhWMUeBd48FRgQyVMtT09IkzGVHht1S9TlSI5Wpwp5NZIYAnLO2XAnGOBFI3lij&#10;pLt4ojHKMKrkdTmq7MUUPDmKAN2AYzlBmbUEQMxLXp5tdcxtQPzJSSJhqb5CPl28lhDn5t7QtkiJ&#10;/h0VTt432CK1fXpmI5zx7JiqNMcsF1UdZX/OQ0n00kadQarcgBFkknmlAQ+3Dvte5qwQHJQdCY8g&#10;+WBD2awp/E6ibqJT3eMHUCfPxAPUXaVzruHO5nILc1cLtVohi/3cWssXsWql7v7uzUN70omOHiyr&#10;WB4a1nQokLDiwAqVZhbjDKkF5R2CGc5SakrtouZPUQrEk69GeeGFHy8V14d6hwe2bk/6Ymde+2Xf&#10;gx94aHNCclFaWQ0KAdUXfvIj9/DYhx99UESAhdcChk2BkXWiunpZnMBhLAAGg9ckmtZeiOZvfe/5&#10;O3p186busZGd8bDvxG9+sfmpzx3o63AExGaX1LVZ0Z//zt9Yo48+c6Db7417aM0QkAJZdBYk8QYV&#10;PzVQMj3sc+j/SUWEaFMLmkQpVcMw3GGPma/ozhBAiNDfKs06CP4P/vnnX/jtz6XSAKYgpOpNUb0X&#10;XA8WDuxpw0Oxy5bqvEtgY7OXEDy7VM0VG1hApmKxGAPpcy1O1q4t3VpYWOnuGxwaHJrojdaa5Sic&#10;XlI8hViZJBIhLCqZXqQ6iJoG3fmyI0pLZVALiHLDvZDRhqT5bZe/7PKUzbawsSq2Rf5G1fHkpJGM&#10;4B4jwz7S2L9U3fv/SXo5q7hLbgXyp4i7IN6Jr7yKlrwiOEKDKoi4iO2LjJ9VKnBL96qmdm6sfhGb&#10;cqNmHCBC1iMsUcJxSZK5VX5nTEfKfRdT4xuU3TVSEDVdgzQXZ/LhhcJ8U5CilJQJTVhufDQLk4+4&#10;V+aSIbOpWPaTclqDwSFPCtKtBBlZukrhWjSSRcVD9ldQJbj9Cn9hRBgEFi+7mh0T82emHHYGOFFZ&#10;BNXZYv2bv3oh1mxNZqZHdnzimSM7c6uzR6+950BuHjW2UjkeCTRatXAwteOhL3xgb0+cqmwA23h7&#10;nG36D4vH7SoyyE5VcCZx4sSItH1tHTorDrAIwkKI9vnymdLbJ05vP/TQ5h5WHRs9z+7M5Yj2CSns&#10;qIQBtFEA2ZEAzt0NWuDpnWcVKD62fJuLMjrS9P/4P77ejvgGU31+tyeZ7pxbnKbsubV/sAkxKuRe&#10;Xc1tLN1cqVWTqfv+9Mvvc4qFVQUxMLojRRO3rszOZe5phIBOr56n5pJdvXb6vdO3btDosFTKQIei&#10;+S4k+VMdnzGv+KMZFMdDTXPXzvt2HTow1AnDjnhfb/pIRrG+UfrcNt4KQwoJHr0uPYXwWFn1snBc&#10;c+dvRzYj4K7IC6Vm2dV+86UXZwuOzzzzAb9XiyBEyBK1Wi++9sqBw08NJX1O6XOEikJ7iB1OyRu/&#10;B/ja6SuXtUkWqvCFlbJpVcvNINEeUHG1GsQA9y5Mw3fa38+kskNt1jbTkjH/FyadvYhs3MSuCbca&#10;xdo3/vE7n/7C73XH6NaFcmALl9izlC2CZdBshwI4Mv+X//qXH/nE7+weT6rSur1ybdwwyYpoNkxE&#10;CFmPerHlj/Eg7dzCxmvnJp/Zvzk0kBREqY73aPmHP/35Ux95es/wZjcEZp2Tx5UvbLR8Hf3dHCXN&#10;PNVbzRWORVihHtJCkRlSDCO7cC0NbtwbZPMqfWXgdCXdCEcj9aIFUGH4mogcEB/IhC1znEFsqShM&#10;wcIzBzK2Jko99nDx4CwWUmUb6WOE7UySs7L0wvPPT9cdH3j0/VhYsiVqWF/4tFpDp3HX449Y5Yab&#10;fr9K6Yff+cbv/9m/S0vLMxdkCXOHanrcTbz5ArEYAiYOYrVI5aOzd7stbKsZom6QB2I+juMY11FZ&#10;LvsWBBmqyjK2dinCvjdYSwL80U9OzUCJlNmzRUDbein+n//q/9Ss3JEDD+86/EAizQzkLQP6c9kQ&#10;B1etWAQWcsc9WrXtJFiENIdZNnZrTlEYVbengHLxdFI7njCeGCL2MSVpLBtpLV80EW47fuzkTHa1&#10;v2/z6MDI2FA/XeHOZKJdLCE9IT3s/J/o+TObay5hP9kTmEuBUHC3crrbsxqNwF8893wo2v/4owc4&#10;Mn0uHQaW4en0ukscmkrHA+tvG820tw5+1qYF2VuTimru7vz8kfFBfIdsU+2ihbojzrQUgWgixqlM&#10;80c//OuBga0fePypDlrg5WGJiX2tWhntBnUp/kbhF8Lhtaccw2KPcMgsldwhZ6HCxgNN2blRbN2+&#10;dOm1o0eTUe3TX/xqd3+sWTZmppZ/9fLLG+VVZMNL+Xo0HfvC577YPdyVEloTo0EoJnupunkV49m3&#10;itCM9PPwIGrDlHZd3ou6PdnNObZs0Ul+RL0OmUUMBeeIvfnLGS3XbOLbKJ+CE3e57YpFYpLNy/cI&#10;plar6kuzc9/44bcrG0Y71nzi8Afe/8xTDPbqUu7HP/lnmsjTfRMD8c5bNy62qvU/+L3fjXNKCoND&#10;Ac0ykQLYIOezxuXrVxan5h578mnQEBDxOvuFH0EFtKOatORRpTg7feahrQ/2DoMXM5n5xb3x1FyL&#10;J6VBWOU28ouXxdu0XyViCwQYtJ2wwfIK+M1jqrBWTjPlviJVu7BG2dhVkD4gYhUFOYlrQNO8fuHW&#10;wN5xbC+D+IwT/VbZRai9thJ4xzvp86N1+vTFazd37dmuRSIzU5enZ+Zb5kYi2v/VL/9+R5cYAzur&#10;Olgnhfua4Tp14sIvTrztYocJ+yeGOr702Wc9bprrU3o556e6TKQL4YlCtcS6zEYOX0rmcvqzjcOm&#10;0RIJC4QrxO7VrDmd9GULXNakL0pYWlI65YmkUQZ3FJ5UYDv1LDa4bM9MRFcImN16te0PYMARclWZ&#10;eYSYVFr8hazxs6MvZW7fyNRqcXesYhRxSqJza2Cg8/4jj450djiiSuFIw7cNOEy2ezXr1KIQthES&#10;WqqCJR9ERC0yvkC1onjTdmQy7fVi+er1S5i8f+yDz1ADdLahZBmvvvTGzr33jQ32SX1OQgOFHt5d&#10;NYyJmodkvPYpLwpZdn1R/RKtdOIZKX7IcVOt50rB737/b90tX61VANYIJLu1/BK6K1MLM7hF/tbn&#10;fhe7CXpWnI4C8AQUhWKm9Q9/91+R8f3Yp35rLBXVE+7Geo1uAfoFdLyurIbfE9R15I6McO+QVtkQ&#10;Rwqv+IS0yxs6oFTAn1urJeCcomjho2iKJhaUFr7HSwstxk9yX5K9+8hrYIljfvvfv/v9+wZGR3bv&#10;wSy24bIa1WYsjO4l4a2zyXeahj8Yml5av3b15Jd/+zOW7nWFnY1cwxmnlxw8CjMSZxBRIhCbCv16&#10;5P/0Qxvg6HgBOKNpby0DQOsztLy3lcAIuW5KW7/hvJVdvfDmL1eyFUqbkWAsGNO2bT0ySgdvdwK/&#10;cDIJlBMQEqGpFAkOITABnRBniWSzGmoixyLSh616uV7QW8dPvXnlwnnAsoHOnmee+VyiK8WduzVU&#10;1V0mQTjua+U6et2qq8MuINvHjR2Eq0OWK0pIxv4jL90qtfIYTjeIPtpxH5qDWCXL60ZdFtI6alMQ&#10;SEAonbjvxMn7+Cd7Sv8LOmyH8SpoR863ivWD+a2X3uwvrHz0i18BNOGURmL9my/+Kn/z9ld+/4+S&#10;EXoWW3hJRj2h7/3qlT3jY3t2TWDlIrfGN0sqRLXbBsu4YT5IHfQYZUhbhn+9YH7zH781NNSZqdRK&#10;xcbq3MW0O9o1sgVx3LzeeObIka0jIxCAQfDbAFENVzKstYn1iZzphRT0iO2ItjORPlQfYU9mJdGA&#10;xrHljjINmGehgEFkAOTPW6CCqDXrHm/c3SrSnuKB4EoHsZ+9RbwZhUtln2Xqgkq8WDZYMYEUEEj+&#10;noKExL9ic4AAqNju0ENCqgIWw7ZRF+kQ4kzNouMZjTJLxHbgRiA/FWE528Nrb7B8BL3i0rXWqjor&#10;1dqvXvzNueV5K5eLxHvZAkrcZttbMKvgLWQssXqUD3PoK3Cy/u3X/n2SIpAkFM4WNR6zLDYz3Dic&#10;L/bHaovqrZT0RKXO0kLhfFX/+ne/7yoVB7ZuwRJOFJSxD2vmaJCr+1yU2XCbwkHuxp1LkWDPb33m&#10;K+g2S/1FFK5YRwIkSeclExp1F5a6RCIKuKxblZrxN9/4m/5Ng9u330eFMR4PwwjMLC3l1iZHt25P&#10;+OJFo2o2G5enbuRW1n7rU59IBmN0eKPoICJ3YMFSCuLSFYmm4l3ydaXahvrLfObcgCGEsxWtvq0q&#10;tDuMX1ldiNdR22Vq1QqVoDek3L8JEIpYxCJiJFiXFpRmNrZhBN2Y4Rgx2VsrLELR7ifdxvYhJKki&#10;OBopG1phZMSA1LTrCtZB7uBxxCOOSlEek32YuSFHHlQ7T9ssOdEYZWuivsAICwxKeYb1qI4YIiKA&#10;ugrt0yo+l1OUYjC68HV0pORqNCaS4UaRWYD1xewCfmGBsHgrYoxHVz0aGqImiRMmXCIegdi+pRvs&#10;GNT7EJWTai1M8obV8EE2Avpv6BWzBZTq9sBBEvkp5DRgYbpjyVau4fPpzTbOA9UAMkeYRREAROJs&#10;c4XSxn/41g9OXnybpbB+pxOVpVghU060YQe6zF5/seaLNZfd1Uba0SliZuw+rSh31PAupwycSWq5&#10;qCftTq0UKz7DCDs2FZ2TY57+Sz3L2+esUjJVyzUamy0P/GGt2ZFtVfsT9WVn1CpU/KFh3byxvcOx&#10;NhuoRIyYGai6+uveO1GMJTTf7pFe06wk212t1rJZjoSyq3X3JrMClZjxqtfK4Q2ZFYm2ke7yPvTA&#10;ffFOaPIR4c0J6EnlnAOePIJqgEvhYiCsoEukwRDHPLqmi+4fVSzhNpNxqQOS1wwYJKruCSlOOqt3&#10;DXfY8KmmAgdAwaNoyOKXBjyaUl0OZODhyJCwQAzlWBLLAulUU+EiiR98S94faScTEN1KEEAYATQJ&#10;e0SzGFlKUVVkuoMdKKdXvpkgyTb95IPEcIouTrYhryMMJKzasOXYgFmgUmXoe/wTy15kXvkpZmRF&#10;nhpOENMa0gE3hn8BAqW8MnGzh+jHnId3yiy3oTqX12nS5JtOBTtT3T2beulgn5jYNzyys2toePe2&#10;icGOeCTaxilG8ly6pmnaFTYZH+1pIODH7flJthsIhVOhpNdaGjppCoHX63Sszs6/ffHK4ODY4YP3&#10;9w1040NeWpnxJRLpVNRNKQn4AHnOqvH/Y+o/oONKsytNNLz3CHhPggC9SZr0pjIrK8t7lVVJpZJX&#10;t6Re6n5v1qyZeWa91z1retTdMt1PLVelLpWTymWZzDLpLb33BEkQIOER3psb8b79X1BrsKgUCwQi&#10;btz7/+c/Z5999i4s37u+vjoz1h+mUOdoZJVTdrJdqKlAV/loOj/4i4k60uP0FddrJ84dD49ueeah&#10;Z0bSQQQ4529fT45vAQchTrB9KB7o26zdXLmzdGvf7v1y+eJmSsaCyUQCmTGI4EbK8py7KrzcBAW7&#10;cSQThUaeOp1jotZBP4uoyWbCQE9KwXjMNnOFwrXjJw8ePhyAq6FiyTwUyRjJXIb2ugQVeEGJ7hln&#10;jM1jo1lcaZw99urbZ04t3JnHuj7Rl4TDfurtn528eSe3VqqsXl2eu7V1176wtCvEm2POEU+KWpcl&#10;y5gLdp3wzxi36HaCqEo3KXnkRyOBEhtX4ksdCRllUTFCeNGyplVlTkM5QbIOWUim/S7+Dv/ACUSQ&#10;Mh0GlZeIv/IrNk3DrgFYw6aabTgrhZo/1JDfIIW6YhwULlJh3hHGDHQAlQdQEwRecDTpxnLkSJZY&#10;P0l4kiY6rSNuV73OaQxaqnfhFQrM80s1QRdqmo0MnzsR7GRqhxkljOf4jlnDKtSjpi8tGWbDLrZP&#10;ehvjs/vMXJgpRTYLTgQ6Ab4JzXY+ja8VLRoahrymqWrYlDTi5JLBB7EfJffOjPnoesSyc5rBIoTv&#10;na5WLssYq3frzPbq+sqtc1dL9fztOzfnbi602o0WPoiNZnhwKBabmJpE72to21isE0kwfsx2RpZZ&#10;3Zgup34e3ToumXNNz4hg5XPWiw2CMx4fYT/oAoMiqCk1cLgOxtNH33ppfMu0fJ4JVr64D3NXNq8U&#10;cPjiI3BPuHJ+C0fbdrPFZBGZFrcxl11vQNXnlqJzV2k0zpy99dRz79szs3tky3DvIBozAzt37tqx&#10;fWB8HOe+4eHBrcNbt4UakoTdOzNhhhGMe7XKBjaOjWKbZa3FRr+7MQgmN7m1Z2Cg0Wg2GHVhDXTb&#10;6JlGwvFOs9oTTPhC7fjko+958MC+HQfh8ED6azfR3PG7OWIhqskNmV4SrEVe1EKshtlO4jYyzBAk&#10;lM81vdfPnsy0o1FIZoBBHjqUrnSq9+2jJwYHRwbHkyg31LAzydVOv/12uHdktLeX+6kNycLWHVDR&#10;cx9rUOV5n4HCviBvoxPTpJ3bqsvEOMxkqR/Ik+VL5QNqbP+iDeERfIw4qZYxIcJY8ok9h2khx7m9&#10;72zajty92bLnz8+m0uO9/eSWbEMbpOBNtddMu6GVLzdobF49887UviOpCO0zxnrICJh4oqaVMyRJ&#10;hhsjY4a+Gy0pGRGXKk2ML868+/LU6AwbGPJhQONF6CuvXbt2Z8vkFIu4Um9jJbV09y6S3oORKBQv&#10;jcIQJRgrIt0QHS9Qr+bJGMynM+q8NoAFG4j2u6ffT3uTVLHbZETRJ79Yo2tLIyhfZh83adXLGBQz&#10;KeT8WGYYmuOebN9nG/biUmGskCGgrkX4g2vsu3P1Ss+WB6YnMZJi1E3cMZSyoHF4AuFUMpKIekKJ&#10;YNLju7u2vmVmbxitcR02bGEyITaLM39vMRCTdKtowuJCKoCIWGHycpI9J4/SGDgYhX0mdLxGLpa7&#10;TVgwKTsTWZuNBxuyh3VCesVTK/F9pxPgA2COB2qXUnqUbmisjW4k7bp96Xa9XJwcHHQFYez7a7kq&#10;TRe3sxkIpPFXdVPVMDhcBN3nPnBpvS4hQbwOxwzvhTCF7oDe3c0V8k2YlSAjVGZgREzSJCLxSG9q&#10;tL93cPb2hXsX5zSPEQy3Wy0psuNbapxrOAFgkLiZR0ayVriweXAKmGQj1HuIdfBJ0bCqHXvrzM1r&#10;ZwZ7tw6kfJoiwn7N3r80KYHMSAlsNMcICW3ixahwiDDO5bk62Yqa7XZNgtC+7USpV0BiBs93WGPS&#10;8M6tV37y7f9xb72AoP22XTNhZjLcbQju3kBdz1wG9xyp5okIQjIOVNpERpFD32lYtVap6m6WW6w7&#10;N/PbAddQ30Csr3/7vgcn+3spIekDppMJdyyxdONmvdOGZje1Z+/Dhx7wwm+TBw7TeaqnN6smXbAA&#10;G/PRuEX2uWajgawi077WXh4wH7/XHNmEzX9pXNmwiFph5hkZ1FKPKd222h7aJIp9VAVa3qJ4t+ue&#10;IHpX4blz59GxRI953+H906k02olYw586+1o178R6YmN1FfWX6GDqoX273XjD2aPp9h4hS2PgNhy4&#10;fub6ySvHCouFlTu3Z2ev3Zi7dvPG7Dyqb6fOrNyYu3P3zsL1pb0PHaDOMgRSPkhDdYLtvr1J7x3S&#10;K4soyr0FWWClFclDu7jXOWMusJFNLjzRBdIWjZbNQ5PU0EjH2nQTfL2qeD46cZAIuWLDWyFvMgLv&#10;YmtZZWcgWqvWaDpHvE6whEC8B5mtQqt858bVi6febmWbFZ04XhzdDu89gCY4YDLVoXFm034NJfsB&#10;EbOZO9VWfaJn+MHdO12RMDKF6C3plCHwa86426q2nRhSS8SZdQKVGR5DE3dv8YN8kAHAlry1QsmP&#10;2G4AcTQm0qoIL5DAooUlDAHqOXOjQI2bzSpuOAmJuVENpBi6HAget7uYrwboYQDzkIjQwq4H337j&#10;9WPHXq92MB8u61wO+Zv1soJhvnpz/vLUxHQokTDEeVoULBtWtY0I2PGcmEO6aVqGWj8oGMAuZ3SL&#10;863bynfe+MXbb772o2u3rxfytSf3HSTZgysX8HozBcexl16a3jYTpIhoM2+i2nFTJJd0TzQK1hsP&#10;hs1CnmOnLgbOEFke2WghL4aJCYYb3lhZO3/+/LZd2yant2dX1tfurD7xofcd3vvwwMjYytKdPXv2&#10;YqzBkUqCTm6OJlKr1TyxtBKy3LfnLmFIFST78iEewdNV/dGudTV7Ix4HOj0VtB4DiQhXKN3ogM/v&#10;QwcXV5UEC5kZUkPiBXCLUmQy1cWEsqRXFPw4wdvVuisc0YK7dvXWw0+8h/k5gHjStgCTpRbjhOFI&#10;AhUckBHUbjnjI/Nz5/bM7MWcQbcDf1tav3pfKFRhC+GlZpdXIHQwGU+e4gtaqBSDE1UxQGSkwW35&#10;u1jpdMuFfLNQnLt557U3vgdQKfEmVOUGBkORnmu35jaWZlOBEKyjOh+z2ggkY0Q5qWFom7A7jfBL&#10;s1vMO+fu5jq1vIfGSzgYjPqDkfiZc2djXmt6Zs/Enm1wP1GEI7DdmVvyB6IBeOac/iLl8VJ231QF&#10;homxNoJm/uiZgjTgF9L2h33QsJkKd/u8lWp9OZ/pT4YIumJysdmCgPMYd1FK8f/UczMdHTuysSk4&#10;FUBs7W4Kuw9DazCrztG33t05umVkxxhVi5tsxrJWkfQubOx66GASVTdQKWoktztf85RX7kztmpL1&#10;mVzgyDlALkwzSY0NcmkbgxbjQkYiTu/6cnF29tZqtlJCJhXKW8ixZXrXe97zXDTZv7q4kVu+N5Du&#10;ZeSCzOTu5Ztjg0m4lRRrpgaxVy5FK+vWTtftaGzYc5JrhCfIYnYXSFKrzcsXFq7MXrt25fzC0urN&#10;6/OeTtsLJBXzBVTDkiOZQX562SJU4PzAL5qbYJJI034wov76kvg4RCsCJ/g7Mivseg/M1JrQE7n0&#10;ETG73UjQ7cdzAbVFq+mR5ju9YY4MiiY2GvfBnB3yKzDleZk7YcGrO33xwuryYizqSU0MN31+vxV3&#10;DcVSEWJTLNIiOehCOis4Ud+b2bN9e5dUFiA5INU+eltiBkibEhdXekmEWFerzUSzUhZM1JgqWpi9&#10;4gqGP/zERyamkDcf7xumCk8M75jZNrZl29atg1tRsR5yRftX14sPPXQIPU71hmkIkoYBdALwcZNV&#10;6soyVYtZgiRUhBIcuHjt2nuf/pXefjQu/alYJJCM9PWlx0cH+3uTXjQnE7EkuU24Z+Pq9V1793dC&#10;vLQItToKtdIsq4N7B7kTwRAkQWqgTioRhqy5I6qqyNk7AdRgA64Wvjf40bKvPK5yJq+zGWszgCpN&#10;IiENQTeWnzWigeqlgUhAZGF/0CqGUsBnAa4x9b7GDTkMTJbVKDF81swjlIorJmWvGUYk32dbSTNO&#10;zARHGmkOyhCWSbUGf4+BMw5Etgg1qYom9TIM1MNYK+Q7niY0v4SWk7Q+ZZajJJwGSqMCtxvgCFUC&#10;vO4Nw84odyPnynhlp0S1oCVhuRn04/olGNf2Mb5DlUfnGcEWQirnQB2uqSYAAeaYEesgt4FMTNMi&#10;tY54I56mfHHdgIhUbsCgLqid/C+d7KBNXE8Abniu0HzntaOr9zZQy3QmCmvVVMMdo23iaSaSsVIn&#10;EWIIWh5MKV/6ajxUawd7aJNtWR2KRSv5cCTcrhdimK256n30rJKOrCfcu8FFVSpVZae8aTNc6NQS&#10;kd5COWCFG8F2zd2INMYQzGgmStML1eGOP1uP1VPO0Q33nW2ldMdaG3Me+fgjSJn4k4F2HhCw7A+M&#10;dDonCneHQuGBStjVv+G4k6pNtK2WZ27r+GP/ry99cWY7yAJm5Lhm5CQUGydp57xBKwc4iWVElIwK&#10;UOOoi0NVJb9BGwIU3XCd1D01KayseRktZpkwPGZc2DFURWGxbhpiwbwEJsiDtVfhJ5uzuRlzhIib&#10;bAw8W2mnV0IYmrSqjWrZz7Qs7UkBvSL36gXZQrBMea88fVpwKDhxaUF1SKLw+sQF0m4YK0B4lHzq&#10;g8IUgB5pCV+j791JIaxoWnP8jEQ9FKD5IJBlWHmsn2RK3YkgHwo5/CbmTWqR4mAMYAmpkncvm1kY&#10;/tICD0a/mIiMUn1A+m5gJUXQQONgwBFC4FMGAxOBgxqyoRAYh8X4lQEfS9VWMOAFveZlKSyRzia4&#10;i89pjMw0aeFduHLjx+ff+sIHfyWVCFeZoLaiP//+f08dePowRZpcGhKK0o7uS9/77rW14pe+/OsJ&#10;Eg4YgoAQGoch3QELZ/34BNitrCsA8WG6/no9s7aYff6VVz/7xa9gjRSIdGvZ7rE3no/venjXcMhP&#10;x4PrhAtTdrz5/I8urRR+83c+n2LWy2rV/f4AoinBhHmaKF5xLHF6Ug21LDe5GGh9m53LCffjF78/&#10;t76YaXB32gP+SUyKnI1SwRmJxF2Bhis6MLp44+pgdOCLv/uVngQBiaFeQxrT4D2lu9QiKKRh+cT8&#10;Ueld4/4h0Tp/ca3+t3//Z3kHpNLebrZKT653dOTg5OTr56+GY7HxybHc7VsLa3OD/TOf/8KnYtTP&#10;viYEaavRTo2EGY1CadMTTzRpQbCAWc5UuniA470IYB/kOOFwsosN8GkVdAaG5GjRbMZmfoBqTDCu&#10;SW3V2ypxNxlq4ncQrVQ/dKDp1ktOesW8lA5sWA8CkgnHPF1+i7hlOmxwGMn1WaMU4NVu2ycFasGo&#10;fMfO/nmI5oC0BwMrXuztzdnMHWpDJgeHAE1qO6IUulrfArUztXYlKKogvXcGJFBU44SEToVBQKYj&#10;IW2bkcEXr8mP2fga696mBtidLmU/xrou73CnjLgPU+d0e9jjIh/J1YFoQI6LzF1CyBs5FZloI1+L&#10;wgc0vL77Fy9QUtRHNSH5WGwHLch6q6dZ32i6mjduL7/8/Pdq/ggEJl+wJ+QK7pia3LFrX18qDR8L&#10;6dZ0lLoiHArgRubwlfGKMe4uSgFdjkxZCgvcYQ4hHhOqnw3HN776g/d+/CPjaJkEqEsSJOb1qoXu&#10;yj9+9e8f/cgntg4PEWewyvrRsdO/8Zn33W/d8/H57PYNN/QHZfPcHx49ZRvoA68vCK+dsdxx3PYa&#10;+WIt4GbnhLHe5Puo1Dhl2kWBBF20c3W5vINYKuoiHl4CRwySRb/XHIEM6VN5y/KcEFiGiVyktVdv&#10;lWE4+lH2x2CTTeyskyKgB6BUzc1ADXLCgtqZuIT3UCt3Zc2mxMEgD9xTHiX9qI1GodIOh5G50NPR&#10;+m69/JPnz9xa9QYCZavkKYX2PfXU1VOvzS/NMtYUCZEODUK6aFrNTCF/+NlPvO/J3YkmCDqkehqw&#10;NlWRdxFf5X7tBEbDOrCJDzYQzB1Qoc7RyowlkIy3nqWlKDl5cfr0qIwFkM0nYtnzonQ+itrpCEYp&#10;C7ezTNOz1X9b+Gb8+BdvhSNDM9PDQ30Byk+3xOMMvizdOncrXyo33K/+5BtnFyt//Dv/OjkY9jSq&#10;6MQXMhXiSKSPS6+Zh2K/IDcOzg7Vdr2wnP2773ynmfd5fTk0zGLJPne3vIGob3GdfKAO8YHjKjJY&#10;qy59/ov/dnp0CMF6lgITOEo76t5u0KS2VoXBLpaxE4EkgXTsX3MabuK83XYZxbkW5AL2fpVmQANf&#10;YO4bayxmysGKAcW4ohJdeIzXDQhFLKVy8naKdBu7CSJJhekmF7LInC8//Lt/dk7v//Dh7cr08YlV&#10;6zri8vNo/HWABg5PKsNgp1pthlBltQEIu/yA+EOrRobaNnrCF4/Arnnsh0hqRgaXMOvcYBObnQZe&#10;gRueNL/F9/lh85pQRPU8uLGG0qXYyEFsB0Pemncx+I5+np/hX8HsIqVMJtozZkhzOtgEsKqbxw/T&#10;V+DFeWWFR3MfuAyzEjBMV0OOPyhIYExi3+dSh1x38+2UPKD3CK3SsOij2dxSve39zjf+ZrmYKxc7&#10;OycGd+w6+OyHPuKEni+Gr9q7pnwkqvN2fC5enHMctUE7wvO9+vlTNyqN7tzsQsff/PAHPorY3P3K&#10;0P5cJm21JXQ3b6AdNPhQCLvcM/9k3ytwDX6F574icK0evHn72tjgGHXS7KUbr7z7xrMf/My7r/xo&#10;iTLN0TmyfWzfoYeHo3Gv31NcW+4b7DPcZVJbRLhsUQVe04RoMjTnirlyAgvXwJMlUvF2rCIeBG+a&#10;N5fJsik6EKOEdZGpldw+chYg70SvB80zB1Wf0aozv8hFGrxykzdHxOMx8U02LHfpfjtHMhNDju6C&#10;4TfZz0ulgOFV8fPq4RudZz4+L8ulcjFcszwFi7mOry/lr1Ta3jJB00DzDIVyuzv5Fk6mzMRZagSA&#10;MbUR0HRl852X337j9pVjbd/Q1Mjo+557OpU2MsTEtKhdNPLTXIOe6akTJ1545efx6LC7afmiLvbT&#10;amZlfHhyPZ8zvmTdpaXZ//e//Q9pFAxUghqsUx/WrvZNtNf/tC/bYL58SX2JTKkBlIy4vdnaeuLN&#10;WsEblOhJJVMKc77z6oy+kk/a7TT9DHeSBU+STO/EFGCbbhta241iyR9jQ/H3JrczV4PT5rxzb3U9&#10;kwXG2zoxMrM1icGFrkHvyO2l4mrBE3B3XOWi+6dvn7p44cxIzP3rX/5KSPGw1Lai+IffX8xGz8iH&#10;lFWlC68asMAUS9Apigyfun3MOWJk3ax5cKRwYFfrQsccg4Vutxt0eogGds3PwyUUc2e4DzxZHlLD&#10;6IdK27ReqMT6aOwpq+9YESZ5q5XSd7/6nXLE+76HHutJ0snwvXDsrWSl8uijH8SJ553Tx2dPnUZk&#10;5be/9LnhXQc215s0THkX3WfTLWDjmMOF9gCKJarrKC9b7Zr33aNHf/7WUSd89YjV0zNcW8n+r3+C&#10;DqNpDxMHKp7jV+dOv/Pa7/6rLztbXjca8Yo6ZPX2eWSDI3QgiN0sXaEkZjHzF3PW5ODFaGpM9Y7b&#10;v7jS+ukP/v4zn/01nuPaapWM+gu//mvQCgGzvvn9733+A8/EIwnJEXBmBbAz4U06f/ln/2ehXokE&#10;elc5O9zB3t6eZqW5ewpwb1//8ECEEW8GtLwuxDvTgEQURBFOEE5V+97aRyrXw2IgfaJ9yjanWoDO&#10;pMlQYTo2QVUUmGqBRyURgk48jn07E6RulM9xJcIKTM0b2JEWMj8o3JFHtEMQKRjsU4RWfGZjttCX&#10;75LmMjzCLxA+6+12vNHIkDelIt6rd7LuXHZ615aa03fpwtz12fPrG7es4EB2eX4w0ldLhA9umx7b&#10;tisFyU42dzyHXKnWfPvnP/v0M09u3T3jxIKJh4jaQqeFtLCoD0A33mCx43jjpQvHL/y8x+nCDyXt&#10;Cmw9/MhLL75Qac71h7clhhNAlE6qCo7YSv33fv3XBwegKVDRlI2xrN3xQnmAnSgGhLld3DeerA3V&#10;GdNPgqPVKeQtF8pceEsKlO5UapRscU7yQiaX6Imi2t8FxocDq9X1L6jWwH2DeHMsyicQhzhfqVl/&#10;8R9+Wqzf+cxnfjUSQQLFWyjWXj01e/HUS//Pf/NvOsFAu1b3NaCyts/eLWaunvjor3yMIh+5SZke&#10;6LKpcJFEzxkZftWNdheBd6ijVGW5X3j5tXNn3wgHA3sOPLp9cjo9GmfGw92x8muVizfv3bpxsZQv&#10;ebiScu0Lf/BbSRqHKHo5UU2wc3LDq6BNpXClwk9jaorTxF7myzqVYuXK/K13X31rPldDS5xxPxeo&#10;MAAoVuOeoYFe94eOfKBvyxCSlEmSCmKdGFKmvcQRhOyDxqG4ReSZJGawbs2tZjaFe1uT4EQT0EHi&#10;aB7QL1iJLUAxi4qEBFWNDUYLJRomGRBe3LSmlEjbyuPEFgO2ktqQwVVdSDj9/T/95ODYyK5HHgGW&#10;xmw3GBKps6ZakGqSN6oy/720lPvFCz/+vd/6TeQB/cTYzUUBS48E1XLAcA362jX4Lojw07iCR0lz&#10;myhb/Mb/+IdIYvjTn/h0lGFtmHZw3y1aJR0yXa39MGKYHjcdslY9iVy+KISaldawCHkXZFumMjGx&#10;Zc5eGkom+S+2pbEuvzsjRiSnNX+puhYK9iAMbVp9AFUyzsGFttIsb+TKA/EefxR412j5wcKDPEcJ&#10;z5ymxNlR7qs66gGjNI/bTdMq1oXusmY4r9mp/A8sPTrod5RR/0CCFP4WGlBt0DicleSBS5M7L6y2&#10;WHBAXYB3Rg1LP4/oR0kS7nWUIOmT2zAknHf0D+qBor8BjMvv5szYOEuH9kC5rGwUkzc+OCwQXoFP&#10;RwXHpwaoYUBBvROjWEJhSoUrP1ZOYbdxRydZBqngZVnqwH+G50vNSIFDpYPsmOTw0NRvdmuQ2lRU&#10;6uiHXwCAa/M8wApbsMFqjnKJQT0S3oi8cODlIPrPG4WajRIUbDVWuxyC4MhAwU6NYuN/h8c0Wv1E&#10;XnrPVj1URZGHT5Kg+YDSA6hUA85d01Wu5zcqxf/0X/6/b96p3rnu7wluZPtLW9YwQ0/d6c9G2bXF&#10;3lJ9vb80VPGtOHvjBQQOqtk0J2S/+57bSuccGw0fYqp9rfpdR7I9VN2erVyD6AUklnd4Cjs34rcm&#10;St6NmWbwengjkeuOOZIXB3PsAvxcF6itfPnRG55kMlLz5mNr/tlAO9gd9UXce3Y6N5rucmubv9a+&#10;E3FFamwv51KoNyj/7EbUsu4EqhzT8dCdgUDqoSNHelHaFgTGQ+UIYbMjRQByhJECh4SJAoxME8WY&#10;uGoAkxnhf54NPy9/XAOKodKqHW5cdRN4ZnPsIYcBBmHUH9p5B7BOukc6tZRt7OIy3M64En2OKmK5&#10;lKQ8Xqo1pkRRdfCjxbfuxAiCJ0qtKAAfVgiStJBTLUeC30FAkUUGTMAqMesDSJELJT/m2jiX9T0j&#10;BwDnU8YCoGnsK75pO/jiSMJYKMAirRZWTNzhSWqSn6FOMld4Y42CbEGkNtuWUQ0YpeocXgGOHp8S&#10;WJrXue+6op6x6kC9r+gOZQf5kzxWKEMMUQ79WulYcv6ayVNvUFxQTWgLLccQylg4k5f4HLSIgSFo&#10;ShRrdzO5nVsnAxGJPyODdW8hmx7f2peKMAhL5t1AYKbmuPTGqUq4vmtmrzI2lgVPh3vIswAWbEeN&#10;2jcpiqkZUIVgaN0ivehm7t7esm1bTPJS2EvXb164GJneNwqFlWjCgDr3r1V448wZl7O5/+ABgoIf&#10;UQrMTymz7aNTYjXGhFHawFTE3loLiBSPke7cxStvXD5VAI32t8DdYaY0OlmrCssz7KkHIrF01Ou8&#10;u5rrunIPHTwSJMhWfXJhl5kvAcKAlYQPN4Wq5szJSrw1sq8WhJj5G9dOz9547NFn9+99eNuObZWN&#10;RXT9ljbW0/3pDz757PaJ4XBff6huzS+tb9u5x+vvYLMYJlv1S3oXoMdXoy/cCeBhLqMtQh8kHwhX&#10;HqefpjNtPNP1EhFJjQZzFNjHOV92rz4moTfJhxlAjbRVVHZTlVBU03dTHx48jJEEnCJpoPE/jcmU&#10;ocAg0YrBDhO4rCjIBJonMHIXLG+6D5wHWpGlWsCPXAtHnk0bMZW2HBViPFMn2ibsmbYP7V5XKF4v&#10;NVgFfJul6arnW54AXRhOKQSGi5VGEIsxDWKXab25qxV4GUIEJChAJctv8NH4CKbqVrGkOkfvpeNR&#10;W9hgEGxwMwxCmghgzbWo1azGoxMiNdAZTC1+r4lDRcSD0EI0giTE/R61cekmPkDM5ofhLkLCBplS&#10;je321HAtRSwzilYIEnCa8q3k3f7B9z/53rHx0YgnjJETXAAfWjl+T4jYEuTI8jsD2Nw10BKh22xk&#10;kpp4r/IDGmlXM7lTWi+evPguMudX7twlZypWsmvr+UwWIKdD3nNrPptOD9Qb1tFjb0PePLB37/0q&#10;ms9gJxAml2LnQraSfiLvQh6PV4ztJYp0sZt5dmS7GQ2Kkp5wC8m523VRuEX+JyqyHqK9/aaspcoi&#10;AArmZegPqggnohy9zGwFcaDtgt7miQDCudGCCoUCaIK4Cywj8JdwyhcigyMDo2GA/jShlcycTJxm&#10;GvA43Ukd2mjOcftZpQ0EQRRmOdhbTFCw5yLMvapRVrXOHD+7VK8jmo0/QbmcRU0sk7nLR2l4qp5G&#10;Y60l2m2uUoHn/54DRxIMzwTJ6YwDFAtARhDkJbSFuTOmvGE0SdioCSmo8hkZI3OXcAruR4rG44q6&#10;sA9ijYiob8AaooQAyqZ8YGzzbmY0xAOihcDLMrIDFq/Ghdl9fGRasF1fpR6Mxt957Y1k/3AMLo2a&#10;Yexg+nFQ5n13F5eOvf362Qu3JqYP7Ns7w2FM+wqno2AavqR8eJUwwkPmhngphhnWq0k9qoTET/vc&#10;zXtWZ32dtj/vS3e/FmmUNzKy14BI32hUdMw4a+s7dzwymibnJRYwleKUtlGEsM6qBsxie8JtMXMK&#10;Al8A30cNqATSxOdq0F7xBqP4pzWrtQBkK39KnUOHr56lthdKJNCWg4PDQTK6lBmsKvJoj7eGdhLU&#10;upC71W57mX0CW5bi74ljx29duxXpwfY4whDPRnYjEI2Wy11+h0azNxJUwuJpehRDbJjMhoc4iUD/&#10;YTfUpKfDEiXOqHa10X9TJVYQCjROTUK8OV45we061sZfKGtJkrgl/OugUBiJMPBbNDxZz+A4VO82&#10;O5jgaZfZfE3oF60evZ0G253+EFA1P8lbG2BdaSxfJGcbUqjQFz8GlsHbcVWmhGZTm8ku7R1jGF2r&#10;YfkNqGfEVDbdfrGlEyuBphyD2dX13IUbVy6fu+kirAgBBeCrH5iacSF8oKWFmJ1BAXQNBumjCcRi&#10;FrrBU+BN5XQWCw/1xMN9Y2PD4+M9MBI5noTqouSgvrdhTJNQE254oHa5SKAwLZwaVaUxMdcGt5E7&#10;4sAGt5Hwzju/+N0XEuNTpUzu5z96/r0f+cLYUDyVSDvd7Y3VpZXrC9Bpon393OafvvjCgUf2K/6I&#10;mMxlip5lIHLTVlFc4iY1JZx8nwJ5/3Hb6KHx0YO1avOESk5nghkeXUGATScXPOhW+CZkjWwN18n9&#10;Z+maM44ejLVo9qapftWZ4LnYhDWDUTrB/nLULS1ZDZDH8LD4AX5S7NButQwnYjMgKB5KWpvNzL8H&#10;vIjw1I0ZMatdhwJQA4uAzeAnwkkEkk3j7kgB1h8IeNKJdO+W3Q8deXjH5FgM6bJyTYo50jzhM3IH&#10;+At3lBtShCeX7pt5z9MP7d61Z+v47tEtU3v2HZwcHd89vWv/nv1bZ7bCwh2f3BZLspyMCRgZo+yn&#10;+bgmZRVDxIZs+K8RguDxcUhJ+BJpDzIonjbZ4AaxhLQU/kbHhdy1djiPlW4+kaFF5wjBvCaZBNvH&#10;wKO2uJKM8wKosIk3KRXzIY0za2dFODGDEUJcEhWOwVRiZKgHY+RmMedlFMhPsQrjijLTQWPJE4g1&#10;FCHdqVQ6WygNjQ1sHd3t9XMqIW3GHeD+a5XA8UMwEVQPT3COx3W00dAyxu0llOpgWY1nDJLcvGow&#10;DvfE6Y22QAtwnfBjaMRapkbB7obny6rmCRom0eZ0dkNDcIx0dKlsyZ0IpyQ2kkTiXe/eWju7PPeR&#10;x9+3ZWuPx+uHBcOY2+kzp5595uFoPDiU6l3I5zayK/WN3B5MxmxmpbqS3H0DP+kWId/S9BBTNdsh&#10;T92OM2ox8ZfPA8y1NzJThw488/B7H3jgwdz8zV17piWpX8hhJs5BEAzFXz92YteWyUg4qmaSGBv2&#10;YcTC5EHwFtqhRu6IapZMhsXD2jZULOpPIiF+kXAwKqh11q5cvzsxMRZPBoqZ9vXLp/c+sj8Og8PR&#10;vXXt5szu3ZBnCOYeQG2AAdZBs3Pu0kI01TM5vh2ULMCgXqNcadWK9fKNG1cCwcTavTlq2HA4EY73&#10;MS8Ff6hcAy0hnyIJgpfDP9oxRDkEQYBEtNtmJtsWZ+KTUGLAPDLWnM4WBgKQ/QNui2kJRNSE2QAR&#10;NDo+NyQidWbpwIoOGcYmFhYTSIrJ4DTgzCaLuC2UdBBBqKPK26SZU8edi8YH4nHdcrZ+N1N95+2X&#10;GXk9dfTtZrG61i6vrazBWUzGxx44fOjInkOxdA8SnjL7whS42x5MpqKx5NWb1xfuXd8ysRcHQh9B&#10;hkkXqg/kswJV2DaaSWt35qvW6p0lZDZKmdlio7G6sbq2tOj1hvyd0HJ2bamcyawVMq0aBhCHHngs&#10;0sOtoOct1Wyzd1iNpow3pIb7s9X3gTlVCrUSWEy7s7Sem796+/TFs3DJh/sHnG7wruDN5eWTb74y&#10;MbSNpYZJrk7qTRTbBFWtQM4slgpnhMglXQxnOTHc/ltrtRuLV3ZOPRAJBaulsuXy3r273q3e2b79&#10;CFYTDB4Az1Ss5qWr15Jh38TYKB4GUs8jCyUBk3YBTx1hVha5fdCYtooLY/Nmxdm5t6QD9IlHP7R3&#10;ams4FUuygzXl1Q0yyIrehS/aAGpi+qxd2XPkAOk8iTkTMiTDOpRBwiA/1pjXA9yhyOXgM2Lo8Kca&#10;tVY4dAz26tkTYDmgOtRp8BODzIgke0vFDBgEWjHFYnULKzyOOB9RDiwH/Rbjty5tStsEzER+yjgN&#10;KrECadpSzfLsOVAIFC00HkIpSInEOy/dYfEpkPKnLe3HEBbSBuWJ3RTkJhNvuWZuCIczjQoenGSU&#10;UUpFGa1caF29dG5kZHhwoNcrQXJSfQhYXVJ94c4YEIQR6SRQdebnrx3cv9/TbiKHAzGP8IkXi6sN&#10;lYETrsO6h0Ylg89Wt4akarPGQDmd9aMXjtLN2LZjBi2SsBOZAyYt6XNSiaA3jRMSnSrq8SKyZQo7&#10;Feo1M8/B/QTfRduKAp/kQZ7TZjhAVlCGfQYFwnbUEzaH3nXEReKq0ftuq1B1i+fIj7dJoSHReZPi&#10;Rej+wF6CLeGGdcklU0Cx8CjBGAnPSAmEtRnwLC3MuZjNDQU8rQ7AN/ia0XtF/wySstfvDzIEyjpd&#10;z2WIEZgzId9gxm+BEalsTbjuYGPK7A38UNxEQSq489A84OkzuEOixWekVvBJNrtBwcayISQ1ZPhG&#10;twxhBNQGWMMgOfJd5Q8rF705MDJDqGQUgwdrF0QaK4T7Rv3FnmL4k6rH4C2Kt0aZjocvFTJ6LWHe&#10;l3Qe5xq9Ar+u2TupVlKYmLPYJGCYcbSQHvEEdaQSyLpt2eP6SZug+3QaBeVxCB4Cr3t8jaq8cUWr&#10;6tZxkArwG24GFUg72uT/bQnV+ZnAbFSqiGy3Mehtw3sPvXLsrdXMegiozDUwtFDbcKUrqXX/Budz&#10;ONBI5xrJAhReRoa92aBzuOjMlj3DzYgz2vbmK0ibB6JjVcQOKC8i1Yq/7neH2r2VoSV3EubcgVz7&#10;Wn+pmUnWPMzmTURaWZ+rHK85ccmi7MGfLVpLUBi77yRoGjBxnKgkMFpzR47sclfa/mhpxUoUw94t&#10;t+qFwfq2Une5E+mMtm9l1h4EkbQG+h2pWDTx6OG9zIWoFAR8lNabOaEh+FCcU1khUwU+CjjNOKce&#10;D1ks8h8mlWFQmcDHuKgKWh6bR09aLl8GzddICT8G8xAUIdRldEVkHTONLE4jSSE6FNT5yNaSAbPK&#10;AewJuzCmyaCaTuSQOGV5rvKpMdlVXZOrLgA7oipsuxirMOworspIlDgIQYnxZkGzIG4sXzMpDVYC&#10;xVxpgVnH/BNfkN34OAKrWXBmDFOju3w082Poaifk76wGP2ualBKzOarr0qrkgVm4NEu1gjmmiVDG&#10;iIB1Jp1FbgU/L5NynbzcRrxi6cFS3JIREmvZM3JO4LYQL40zAEkmv474BWuQNc2wNyAd+ad0KKyz&#10;Z08P7TiUZOShw1S9/87SNd/Qtt4AU6Jd2jflpvfihQuXVu7EkvFd+w4iTiyWEi1p3kW1MTiLrtUc&#10;b6A/ZL+mAgmErU7w2GtvR7bs7kljR8TgX3h+6drI2K7EgNlaHm+u5vjpz3+xuLy+47HntvbHcVDf&#10;dNhQ7mgouDwHTmvishxSYIchYklHpF3PWP/8g2+NDQ9+4n2/enjPA7t3PlC5OvfIRz//kac/8Ciu&#10;8nsP7MDEuzd+89a1X/vi70ejYUaqtJUrFU8Y3oFhUxJcmFPwe8o15nssDoVKq+tpklG6zr378sze&#10;Jx9/YG9v3M/g447t2ysrq22r+7lPfg5+TTDsGuiNTk5MVe8trAfDu4bT+NQ7YwlkuKgFQNq7Pb0h&#10;H1wd9DrauCkiCSkRNaAoVxQ1NNPi0jS+YcxJSwUgbLNmE2pMSFUOgigSikiAAXxwCYUQ+ESz559M&#10;o5uSiHJeRWDVUWTvGNzHFXZaRXB+lDlNzdm08iXAaqOawEYIs4ZKG0UXs3ewO4XUmqEGEv16BtBE&#10;hE3TYm1TEtPjXl8JR6KQnb2+pkdjeygo4JMKmZizBCtxRh28iI8YUU3qN2jTAUYgFExt41G2G5M4&#10;slvhUk0jkdScKKwuPc9RHg1WtiJGmH6Api6ID5uljlUFe4fWK/wcHD7A7ruBEO4jKhXh3guiRd6u&#10;AwRnWwkIxm17QDPB9il1IBkIo/d4Fm7Nf/WfX3GG+1dWN5YLG3XquUbxxuxdVzPbO/oAmFS141le&#10;uvvW2bdWagHETWqMejblj1iGHN0Jcv+MZH4nX2oGw3E1psT9YXYwUCtbp8/dRIHo5q3zVy+fOn/z&#10;6tXz585fv7W4cS/PjGP+2tUrV989e8GNI7a788juIQU3PR2Gl6zyatGP4Td7Gw1RAQrIcjo31qth&#10;SLg0rAGeYSoF3bi5YbDs9yFsxACI21mmEwcf0UilatOyitjdZGbVLqmwRr/lakbZxCgjmYFTSIRb&#10;t4si2QNFJNcNe90BMkAeQ8tZauebKKdgwhlwMeEmkyxeDWzXqtU6SxnJRTSaLTdruIUlFNWq6UZ2&#10;yzTVnRRgyFOEI04fADDLkP+LErczmdtud/yRQ9sf3ff44QcenZkYOLJvx+MPPfnU4QcffvA9Dx3a&#10;u3ffI5PDE1cvLcw8sCMdx+gQyTkzHKqinTKGI9ZefqZ5q6TNhnU4BckRjSSffI851Ot1zO0os7lg&#10;mbsT/w3Owo/LW4Pbw/qktKNwZQsoWDNpo0io2TeDZdC4IwepUi55U3399fWV+eXlo2cunjzx2ltn&#10;rr37y7dfv3L9naOnjx098+a7r63kMxPbdn7ig09HQ/AlW8z4MCdHm5KJUWI7ZBbSF+55q1pw+3zF&#10;XCPAYdRFkXrj1Ml3Pvzsh544+MiRHfsP7T/8xP6pJw4+9L4nnnz6yFOHDxw5uGf/npmJmantkVRv&#10;TyKODjfovZPeK9dv16vOVJOB2kLV52OLmfFD3RyAJ86+DclKtpBGD7NYm+UKo0wEcxfAuo5Dn1ty&#10;TlYBE6uWamkYemSInW4pj0ccyhkBf5WSiX1iWV4KdfRTOK6k8eC7dG6W+YLaxhJtk+sXzs3fmHvz&#10;lbePXzx9/vyl07dvb6zUk+k+DZ4KKgXKJ3PiUrniZqNQB9HFDJLMVHjNpj8JoUycJh18ADTiwJI1&#10;GncmNmO5KDVfcX/oycEvICbbODWHtU334Fg0XVNaYbmieMTQfuXFDHjHhuJluRvi3Zy5cnqwL2Fg&#10;FAKpOaDNII25Y/wAlacI3sePXxnBaV2S9nyftyYo8ccGHYjg/IUEOgdAqvMBoAT5Hj+5S6tSdq6s&#10;Va/dWP7eT3701huvv3ji3aWF+VQweHB6+8z2ve97/PEnjhzy8cr2h9X4IVdiPrXeXbRV8xZ8KLhO&#10;ZpVKRZw5iK435k/5Aj6Pv10r0LBtMUxSKtSYPmDuHDMzecIqcJjPwotrcZijlkSFR2zqMd0j3pFP&#10;zU8SbMsXL9588+031u4u/8pv/eZwOhJmYN0VnBjbcvjhh1BDeuXUW2+8e+z6ldu1YuGxIw+bg8PQ&#10;iNiGZD5i8nJvuWz+W2XWT8JMWmmWs9TAvFt1PtI/Mi8izPIB7xsuCxa3B5lRtu6g9qOpEznsEZth&#10;aHCdWa1N3k0S48ZmXR8KJI4lxG3hH6jwc+YvPCDlNGBk7qC/UyrSXhKxGgdbS9QUp1dqa05oRRJA&#10;4CYAzqpABUyQY1yAi+SeoPgpngWolgeoCJl2jiOn380kuA9gnRSdZL6BecFQ0JuIurHxQVBfK1Nr&#10;krOGV6jJHo50VFfYGUslt80MxuLJaCQdT1qpULDX1+kZSqR6rGQy2Nfj3r/voNdlecnEWLFqyvJ+&#10;NvGTg8QgxZTD4hHwZZoEhK9GQypsvCvAB85jThzrUCu23Fg0cOvcnNftdocTDXtVx9Xl2kKhuLQC&#10;l7eZ7u1xCY21wT4egWbQXLRnKNrVxqPhx5IA7OaYpl6iaFTTGKtlb7Pm9SNjDz2BGCvQTym014Le&#10;gcUTICHeEJhsHJiemk4PofYGSX0TJzWZGFTnGsNSdNNdHU8NlbF0ONwfiEAr4FEXg6HBtgsTx6Y3&#10;1lcu5xHGZ97T7WcI3lcnD2FEIUcxzBoQlHN/k9oYlmTd6U3kC5VAJBrggwifxRWREsu9tpz/8fe/&#10;e0jziaPk0fga4Pry8qtv3Lu7fuDg4VAEyCJ6cHoLik9Xbl/dOT0VgvgAn0JufQbZ1yml5qjXj0Uj&#10;UcJfQhcMl88CKpK1n7/0s9GJLZ/51CcPT28fmuSput96861HHzniivm86uuLBk0f/8L1a2SHW/Zs&#10;Y5RJLfmSIacrStuRBFU5O9TYjVK+2FCGcangpuPJ3egWBTu2Xn7zJ3N3lyPBZCoSGRtEzyCJZ8Pr&#10;x6+2ysvbtmwH7WeolfScjJQBX2Kzq1Z6/wc/cujAxBG64g8cnN46EYtG28VCruq6cvnM5ZXlc5eu&#10;v/TWG6ePn7yxvri8UCUIY3XZCjh/+sLbsPuksywnCrsLooSxjXy5/Og5GJCIU5beVa7IbWrmq46f&#10;/PD1wb7hcISkKwV3K0LWEe9BB5fGLfQ8t3KB7kamc2sp19/DzaR/bDWzVVeQsNyodzrVUp0inwzE&#10;1RQ1Fd6fDi6ptzuXNjK51fk7i0vZzCp58p4tWz/wnvcdevChfbu29fWlEoGOP4p2HQikvE6CwVi3&#10;2VisNI6982auWN0zNRHoTYRCEQTHCEGSRiDgqJEj8Pra+RtL8zdXNzaatSrDvJki+hn4oni7nrVw&#10;DC7PBsz9tjvmdYUffvAQNYmoA8qcTbWikEUANOy5zbhnz3lQ+nESSdnqJ29e/MaP/+nUhTOXz87C&#10;Pz64a0dfb8QnYwsO00i11Hj10ltHZnZ7NOtg+u42l1wvaHfciWX0r+mC2Ii52mbljnX5+FvnLlxi&#10;DDweTkeCnsFUasf26Xiix+OvIKRmdaxXTs5efPf1J9/zXk7GBMm+pDNMY1uR0xDcmJ/YFOoxb4La&#10;I/vc5zz29rH37N0xNjZCjhRnODSEQLKzAXeh26AB2TMUmRiYXN7YaORzR/YdEkATcHmjXHyLekXz&#10;gxxQ4liIwrJJfFMXWG2Y2wvZl1/4KTFu/7aJT33is089+p73Pvz0wcOHHt27+7Ejh6e3TSOTcmF1&#10;9sTJyzOTM8iZIY3BgpbUtdiGhsKiRgUvC//LiEhQqlDbwh3lk+EnUiah8rmlOat6VgCanLS6Lril&#10;+YaPGioA0xNRXY6CogvGhrqw9Du5X5wa3O92h86FXHtgCOGG0rx26xaIfKpvuNmFqdDg7IJH4AYN&#10;Bw5ncYpL1s3UuzevXtizZ4Y0Og71kx8CZgOOAydUaGq46Q9RmRIqEV31gfpGMN4BvdvI+xZqhTNX&#10;bxdKjZHewUDAXwMR7zKQG8mTQLcKSC07WnQjjDEreAWcHkBInG2ZqIMmAuAlH0IDGggvJpYYvjZr&#10;HOiDB4rItSZVTUVDmmY13XKONgaJZVTPirTw69lMqQmJFUJ/QEsDEIB8mBNAbFbopQRhmxTvXFop&#10;fOd73z19/tbk9G5EEeh5VqudFvkGk1I+32q2AW+62e5enr/zyisv0bTeMjOpVpsE5iB30/iC4wYL&#10;2O0hinJV6X7HEtbbxn6dwoT6hafAZXMGqfOCvmTCmKEFHVFGA9uOAry2ghMkB2Idn5QXpLJDFJBx&#10;Q2UyZoIQrT7kqYBkNQRFKoLI0LpwDCVxRnJK+o9UMGp7WPUysJoxDpLCFZP+ps3AMmNcBigaD1wg&#10;Oe4IW8IwK2HN68f9knHAT04jrlL669I9YljeGxV1HcgWx1ggGVxZMXXrGeLHSXMazYrP5WWSO+jr&#10;9USRttFQF1FRBxXpG1J0/jCYy0uvPV8sltylRM1zayMctlZc7t5KtEAiFS5HGFfNj4dzZXd/LLpR&#10;qFf7N/qanXzTX7IWe33enHOwPXrPWk+TKXcikBet6Eoq0CZntwI93oWVSN2T2eb3rXQjAAs5/CO8&#10;DQJloTvIzc7jFxHFryK0juZU1xdMVOqZdCWWLbq3D8Za3nuh0ogzWuydT1YmygN150oy01Pnh4Pj&#10;vpsd31A1U2/4C/GezpHDT/X1YhTMQudmEQPYBgFZnwAhq26C5AejAViDf0WpvemBYCUyP0UXj4pB&#10;UYBkwyPg0RaNIgz1smgT7i7q7HxTZJGYE89WJu2l7cKjQXPNtOlSjJTymE1eyB7gGfAUVUqBqQHK&#10;Ep+lDybnVjl/QVJlGtzg+hi/0vAHRyN7Y9ETWRJcIRCDwb/Yfqj5MHbEvIucyMwIod2WoSaCxxuR&#10;boujwHtxBrAQzUK33JK9Yz3R3eWNcHYslIm1LYQfqKh8cW1gFgUIGlAFEgkkCpXWQplthGAjxqlx&#10;XRsXzdQAi8zfbsKLAQept0uQzhlZ1+pUTiJmHMKFVpDBBioC3XYJMeZ0kwVxsp26fnfkwrunG+52&#10;T2rM5+0ikrg6e8PfPz2U9Nel59O9unj99ddf4dFs23pwapRL4YYAuvMgCBKQU/hcaNxkDbKpOkeD&#10;IZrOhjLSuHf57q3CGtylYCxK++3siTP9U3tTMsByZwvNm7nsxWNHmUN98qFnh5IeZDO0BqiliS9M&#10;s5P6SDUPANTo7wh25OY1vd4g2pwnLrz+3LO/OtobC3uR8oiR0azUOjvH+sJQcnzkn9hue65dvjS2&#10;59BwGIEL0l/p7And4CO1XCD7rTIezHCJuGQWALPlxAqLeb/bN2+Fh3cgd415mXQE3Z57K4vB0Mj+&#10;7eNOlEGRDsTIFsnL7HwjNLAF2Z2IIbpr4IFdn2w0cgBkGqmwcG/p4BUgdhhjX3pkpsxWdUqyTjdJ&#10;DBSSBVOAcff4ATXZjJuY3wUbnKWIn7N6cTYZxC6lTBlp94fl9WOeqT30Z/oDhlJBVKqLxEYmbBa3&#10;Uo2G5Y0hF8JJYHMfklqPBFB44xqANWbStXa7Bp3UjySrH868/IMsuFRuZ8wpjFsOPQaPA6USKZSX&#10;4iPRnqEspzrvtvOiDtlum/SQqQ2IgLps2+zJ1JlcnfFblFcvvQh8Y0lhkT/wwZzyKt0FqwCIpeWi&#10;es/ozfBdt6/T0VYvFKs6x7wBL9K0XIzqPdheyJoqsgqXlFWsv7A+//IbR+fXbl6ZO7OwVly6vbSy&#10;eqdRyZDE383enJ+/d2Vh7t7czbWV1Whqy9RwKIkYRaVMjIcJgDMe+qDQzbhq6XWrkG7ThjZYkafe&#10;qr757rGeTrc/NDA0MD6SGpsIsli84apnrCc9EhuKBWMkWK1cKdw7um1iwE/XCDkgtBt5JZ+/TcNF&#10;OZatFe8HW4nxV4IDhkedAAYmhRzUAfRHKnfWF7ekk6TH3UACrUndcp4qk0GifpLvCdICe+O/XQ9D&#10;2VDus7LihaFULEoLyA6ABNNAjK4SwZOFT6XBKStaFe8GsEQriJOb0x+wuGZdvnrlnYvH8u1QfzIS&#10;Jc3ADKqCcDKPwzBrPEkjHG6oUhojU0mnDV/Lb9ydi4/u2zo+6UvBr4pH4v5EOuZHpyUUCBOthK37&#10;0z2j186+vGf6wYHhAd7N6S5qekLTmmx5s0ZM+NCqVrHjRoOZEroL4VEwHWyMGJ4vcIubeOFyC8Dg&#10;uBvy1SG8Q5kkEeHxUIxRM2QcOdOz4b6XmqT7Ah2wCRK7jb0PrUO7TTRBbm2sN+XzBaIDmbU5Iu7N&#10;xnpzreSuZWiVdxuNXRN7Dx1+cny0H4NZNEeIHvQqfOjsAKmDbtVx7+ggyOcOJSQNHYIs7yNFcAUj&#10;i/c8Tz+23xNDfcUPkzfZ1+8Mch9E4mMH4uvWC5qPgA/ZVtKkYrIY44GGahS3HETEfTfG7WwHEyvU&#10;EyYkGuku0VQpPGCvUipKy1ddR6FP7BPBHm00ePxUS6EA4lO8vYyoat06GVY7lMCjCeF2MaLCqVAH&#10;lmm9Xm/W6MESo65dmp3o3/bYE08OjQ9O9E9u2TozNLx1JD2WdoYaKyv5m5cv5de6/jB5TpwlDfub&#10;6+ENMUsWmiX3btH0+BAEOk5w/ieYn5MBoqIDdIFIxXMTB5DPI7aq6N6kNywALWueo0mv9WXja3ad&#10;o7RVUkbMa8DZoUNDM1NBbdislrwjVzj9+ou9W+NBmmSU9WAyLBE3Q9rElBTOCICFqH5urKy+e/KV&#10;vdtmIJDS+dRba8xZVKz75D62pLx9kWTLF2pBci1evdK+c/vGhdt33jnx8vmzJ9eW8uut0nSifyw6&#10;/PDehyb37ZsYGxtCVjJGwmdYGPrD3dYHlKiuGnK8LHeEz8GJyWXzKSRSXG7AzOV8Qccf4QAyTdrd&#10;7E132fJu5PLn52dRw4c2CffD3Bk+MrcC3QwbuTaXrRcE1+Yu2XmF+h9Q4I8dPVYstT70wQ+PjcTR&#10;1AKZZ7/yG8mgM943NhIaKs/jD1EHpHr8mQ+IW6rqmS8u2zDK+S8NIU72fNstg1SWFscT0i3wJ+FG&#10;02JhH/ksWlBFCV55axahBpGJfK1UQT8jTPnO/eX0DQMrdCWvJG1H5VE6yjnEuQmcuNx8Lph3BGnl&#10;VtsHH0dGVTImAT4ys3k6WeC/dXwRDLzImTzkRZvFLU1BBKuqIkzoaNPAXalVYyQSJFAdixZBLywB&#10;E4haPGt5E9GxEBXhPtPEMI5ZhNwI3p1GHbeae6lDykaOKDlMMmN6pI4AvUz2FvRzw/10098mAzJW&#10;nprQgc2H8iMr3ODCgAea37S7lQay4e+6BvubdGXYINI2cUpgUaZg4JKkATTgSdLEj0Z7uwVUhwZY&#10;I5tpvnHt6ks/+dHslRNXbp25ee6iK+RLJBjC5+nw1GwImC/uhRQ2u3S5dLaQLWtJY8MNmbpbQYsX&#10;fImjDGTNwHmU4KqTKWzk/USF0+xEGFX1h2N+TnvaQqUKwd6ANoYw7gm6cXhj3A2zUlJNbojuF9tz&#10;QGRGmAjMjHiDeJj5PIjkxzhB1QinV4mLXxjDaz9wBnMRzAbdx5Tty+YiDYUcoScATVHg2Z5EMq5B&#10;Q/5WqX5p9vyumcODSebrY+VMiZLyzZNH6Ro/9/jjSKC4GNGC5eWINqvNkcFREaMMQ9JmEm1Sxhib&#10;Qs3FU+cwD0KU8UV8KFw5XbeuLoSbrb0P7uGc4um4K53jZ84/9OgRB+rr9G/4pofJXedbJ1/hlux6&#10;4BHDF/bTxdPZCgBNjSqCMEA1t8nAGXxp49u9asPJ4rlIi4BdSi7tvHf6fJvGxEph+95dsVi662tc&#10;uDd/+szJramhbVu3eVO0NxJYufEBqJMpNbdsGUPohfDqB26KeEKI48Z6kyNTA+G+VAP6u6tSWPK0&#10;q+V2JX9v40bu8u07d5fzSyu5jTuXT8G26x+kgLLRIv7Qlq7LVAzGOG02uSKyEpqwHZ30RMmHHZ5X&#10;3nmtb3jA54nUm1kGX1rQjdogCi7SK0c7jG47VCAYcG++9J2Du/bBoCQ+lKpWu1K3KqVALBp0BYvl&#10;nDzqWRH0Y7wAfzwHrzfg3yjXbl6bTUV7tg/u2Xf4yI4t4+GIL+hhmzIK0wG9aSG00QSbI5FrNKwy&#10;9dHJm9fuXjkBVPPA9pmeUMqN4Dg4O9qtbCWFVhY5t7ecqbTPXDkFJj8cnZiYmIpa5bFojzeU3D88&#10;4eoizET4QYC4FLECuw7sj/fDOucZsQ55RnZSbcKy/kI4NRtfX4TcGCYNt1fWX/rJDxu1UgrtLdIf&#10;T+Dg/n1JHJ+gYLVbmHT1JHpuX70S7x/q7QnJv5FqxXhMm7gBo4eeogZezNS21Si1PVJvRP+gfP3W&#10;3Spc+rWNVNA5uWsyDEfTG2IiEQJWtVm5misc+/kP6QI+9PgzzWYrRuSjpgAoQZGJ45WykUqWWkmZ&#10;P9ds2pM+4Y50LovL6wdmDkSGEqj+ORmi4oe8+GmTLfAePl/QVy02+1K9q3M3Jw/sx7ul68EDTUeV&#10;1YGxSJFlaMYq6+y4AiWZb0rw56VLl1ZvXz88PnXo4WdjMW+MNiVAhZ+UxkefI+IOh+LD9VxraX0J&#10;UeGBvl7bI5MOcTfDZLtB3GAEyjiF2tm+bNBVNVYUxMqAJghZ8jcotMQWw1GVwiMfzgdua3Q5+CN0&#10;lY/jiEUl8SQ1HU57IBvpFCn0AYQ1YKnKbvHs5Qs3SsvgbDlIdG5IqY0SZ0OdtpjhvrLMHN5cqbx2&#10;9eLOnXvlf8cCE1WAxdBx8pTpkSnX48olwGbOSr7ZrGnWxxXvoNjS1+tz3l2enxidIDsBkpJQY9MK&#10;EWsY/qYQiytfVhYnwa6OdB6q1CccTyxmn2be2ZCkZlBwSGA4gxSQzWHB9jeiyorPoHssKPkrGsks&#10;05WDEkMdEQz3uskFQxQCQvFAH9UwZW1Aq4QDgQ25QDr+giBl8/VjbxQbeQREG+7u9bmL129fWSpX&#10;F7ILl1cvXz5zvuKzVtfuLt27m1leHBkbHxsfqTUacsVlCUm+mc9FZg58QVkHC9JcHpkbn4v/WTXD&#10;jsBwQHWM6wK0kUVQVHLTqFAQpxKfg58UDxrWq8o0yRkZzIfShpoa7BIQrenDpV4cLA2EsYMiXQux&#10;A+q8kBYJmqlMDZNFQzMRmsHzMmJitA9lXs37bpaWRBIYktqG3Ez6NCwSkg39PJ5PYCgt7HGYaSO4&#10;I8Ogn7TtAZjLr5baEQEZNEbrUP9KFLYQP4Li7eE37ZFDAnIvgMCi57Xy3WBK9C4ENDu1o2/+Ym0h&#10;XcKOxRoIzHkdO+v++XgxXqkytdmoJb3F0kjUs9iuVfy9KT4bAFoQH6tuMuMoTUU2PPlkZfuS7/Zg&#10;uhYuoQqBbkADxmV0g/NwW9ex6Mo3hzDXGY04yzyUeooBaJ+1NtUNFF3BngxnOqxWT2/HXSyP1Xbc&#10;dq3Tqtzx7Hsckes3vDPb1i1PKlZea43AXPQh2+3qXetxD8wt1weDvVd6CqOp7d3/6bP/t4N7tgqc&#10;8jIIjQcHQdKvZ8aDV1Vp2GegsNoyWUfDqMhr3zYcCNyssluRM2Mc0sQLm/5GYgNYxIbGXYEF0VwD&#10;jhUbSaJLECvoQ9J8KznqIUfEoGZFUivj2domvJJ9I4zMy7IsKjUG9ChZ5SuM2BzoEgcA/0TIA4qC&#10;6Ub+zeEF4UJjG2J5kE8wBAFEpZaI25Ff09w4SYKGpUkV0IaDC8piYG1FHSGwHBVcwv5IT23BYLlq&#10;wlbF7CznpdQEetB0Kp4jdCbAjNUNVkOAvlbQOXfu2i9O3Xr08SfGqPSthtcTdqmJx9nJmH494oqh&#10;HFWp5U4efSmYPvDwfvUYS4J74azi8g1cQgtYAGFgAAAA//RJREFUVmtwT7wR3pebA/4NjN1plRtr&#10;64sv/eLNTqTfgkgZSRSBohI9/YOxTMmzuDzrKtA1a22d2fH+Bx/whkGZg3iK0xA1ercGKs1iWUt/&#10;gF4HcLXpQVUZsLcaVWc7V/3pj79zK1OEM50YcJYuVWJ7pwdCnpW12dVsjcV/YPfBh/Y9PT2OTwqP&#10;wczhBsgKiB4goYYFwwIo5sUU0GyamXyxXLlq51v//Hef/OSvxkMejVfE3ZVi53tf/fsnP/drM4M0&#10;mHhQ8EJa508cff3y0le+9KkoDtOStzO5pshhPHdOYmp5TPaYbAcjo2aqcNRa1eKr3//nzrYHntm5&#10;k1YV2EWlYV099/ZyPfbh5x40Y0N8CyzKceXSjXtd7/v3TChrx8gAZx5OZziUNIGZeOu4afwLZUPV&#10;oNsJafbAztTt1N+mQhhggn8SymkDajbopshlFPH4SfJLm8jAF/n9/YJBN5+Abbfi+VfOYDMWCnTT&#10;bENsQrdSo4j2QJ/yDzINmHwNjwhKNghiTkRdiV1V9jkcC+Z1VOx1Whh6MuMTMSASW8WDWS/1vslg&#10;eEGWEGwmAGt+US8oyzMSaxQlNjt7vDLf57+md6EvbSfzdvw6/8RnAewzUKPRZN4shKQaK4MNfhJN&#10;Peyk7idMNnXIU2WCT9JcdRZhIOBD2kE9EwqbaplC1ICJBPPunYUrX/2nt9YzhUCsxbkeC0eK9dBq&#10;4QZMkKiVRKiggFhKE+cu59SBj/zJZ47wRpaOEy9dGV9fgrtv7PP4sHxSYiucWfu+dctLua9988e/&#10;+pu/lmQaNBxBrxOzlSpDB2yzQDRIuYuJQDNx99aJN85nf+Pjj0m+ASoc/sHKkjMKDjCxpZdHutYF&#10;EnY2Cf6QWr3OfOP22to3vvEP5WZldGTs4x/+4sgE1jQiyZueGOGp4kTiwdct5NoofZvpBtNqk+Qc&#10;HeN6KhbrYlfWsMIM/jBCCmIi3hjJESgYuHKjDbLPtUBBpQIEtZBZFCppVbRQ3c7S//m/f7UcaE1F&#10;oh/4zK9h1gkshNaxv10pV9tBhhkl5u2VLRuDzBhqYU/ZYpTc1XaGa/k8NV8VSRrs9Xxe3NCwUyW7&#10;IE4bWUmr409srOYD1Oq0doj0gQhmLQzGtopolvMBEjJ6p4rjngju0xMUJ1eGnjRkkBLwdnFA1ibV&#10;9JcLqXl6BRbvTTJHvEbBFZ0e6NX1LhNtbiuz3Ez2eVCZafrdXk/KUy1C42hh0cK8DaqdMgPTREGj&#10;Q39evrs5upG14vLaykZmgyIlEekfGxnxRiBWd2Ke7moOy1tnGnm2TjvXciRimsUVDxlnOkoFYoHX&#10;x5h3u1QjayjDp9PMuhMxoIyj08MkC/pxNdLCMqO8JNBIsvsSgXqWJ9pE3jibZUqoG0+yQ6ssIKPU&#10;gzpquxOGbw8xgTdav7+VxEsSFqDxECbhrIX5lfGpcePIWZOqCEhyC14+ECQrpgadDfCPtgSiJs5S&#10;08PMiRmB6XKFGk/2oLZaQ1g57mXKgR1UWFjshEKJNHUYrw+ahhYj7QxNsVXrInm1cvULp8597+XX&#10;/vjf/LtkpBNHF9I2KJQ9Iswpc6w40oYJxRvZgKv5AcUB/vA/iWx8KcqbqMUl8cHtuAdywVLgB3gd&#10;WpowI+45HFMOxzKvVqvT6aEY4F/ESqih84U1RThRzOVe+OE/Nltkw5ElVy0YChbzpUqxUG+7MAxt&#10;LhWCPUEUxlpVy2o2/vhf/V6yL9TEC4sXssc2DUBrLgnSHBLr8lCub1igiMyX/Ne//NN2J7babhY3&#10;lkJx36GZJx85chDcGU2tEFwcd4Shm1a1+LVv/7cvfuq3+zAC4OSR1KYB42yaG9mImDtEPB4K/zUg&#10;nT9aKbZu3p396cs/X1rMDoYT47sPPHlof6Vc/843/yHXKLrYerlKJBr5k3/z73pCPNIO2uyEWIBR&#10;WzmryyQ1KxZveptAoT9q1SBD85/+f//xox/7ne1bUyBXVq0e7ydRIYj5Ot2qq9lkG+aLmfNvHT9x&#10;5dz/9Ae/KwUMigBqYX+CBPk+ykNkxlOIhqjWsfHb1ZlFDCrkmhfOHn/37WPIXMVGx556/OlUMnT9&#10;9o2Xf/SzWiXnhwU61PPMMx+fGUBrnxzM0wkEPUUSHtNALWEOxlOecjRuKMKLRGajBqyctftIFsuG&#10;q+VEYFpQB2KH5SRvLtrOqILzcHSMcSNdBDPvhOFOcsMJqtFapbycqTRqhcXMwuL1y4899uGt2yG/&#10;8ILkikaBZHOl8VlYZrn7641X4ODjK2OOJF6N77AmKSdMe0kzCiiPYQoEl4oEj0XrzRWbnTokHgeM&#10;aoOMkQXxizaoZD96e0nbh5f9mOxDXz0zM5LFIwtCSHKGrFyh8/xPv1UqrLU9iY1bd9Ljkw8ePLz3&#10;4GMRV3ZppfGtv/1rosLdbIWzNxLsrNPLaSXwHf7j3/yDBKNHMTsl4OmPOBzsF66G9cyV85GFSNaK&#10;JZTeyhAlADmDnghxucgImZv5AVu1ECk41lKnjMs0zMiuM570kZbJK8pq1MBgy+Sy/ihCv5JQkSYP&#10;Quh+bgK5O2abSrWMrCclqzOTKfup0pMRNhsYChR9XHsU1dHiUNIPgYpwzX0gsePtuRVcth037AyH&#10;2y5c3i77GoUyGh0kaK+9ez4d9T+6azsN5UIXuk/tH7/6d+9//JkjT+zVSIqQWS+jZt/862987Fe/&#10;mOoF7WXlAIKvNRv4QqG+wY0nb7PzK9vfk4tgXMT3X/7qb2dS4ec++jHaLVxWIVv97te/+9t/9EWD&#10;Z0FE4nwPnri08Py3/uapAw8det/7UigIb0LhuMZ7PFGumf5lqSOriCqeA0IkbQ8Z455pNg4/Y9oA&#10;JDltVyVLLcFByqmDp3CMu7S4kke61+NpxGEPdPA74rNjkCjYtFMuqX8pkMQkNkGKb5ysCFjutUbF&#10;hU9BMGzVobRm6/n6qctnUSLPWcV2Zg3jAqvt/coXPrP3yH5QPiey+vQF8UncxJ64Qu656+aNe1PT&#10;Y2bHyXEpu5H9p7/++7Vgx6rAEalHQ2hGW8lAr4sknvaVhvA8qZ7gvdXyUCT4B7/32wKJaDS2ONwa&#10;IUxXSKZho3IKY5WrxY9QmapIQ3V3fvW735gIRR5/+sOIc3Gg02ojE6AhIQZ6rk2zqR2Id6kKW5Fq&#10;MU8OyNmfK7Z+8qMfHJje++gj+5k50e5R7DOECcGdpJ6cbdWLV1ZDpVJybDwW8tX5l0rZG4612yS7&#10;3K0yDGi8mVCaeuXVn/zKRz/UgyLkJiWfR8Ni4zFpJ/5fPE9tTIrt31hea37/G//DUy4/9fEv9w3E&#10;sVz59gu/fO7gniHs18kiALsZ4m3Vj19euH70xa/87u8JpFVPWsTwzezaPgO1yMl1zXvlclBDAFVL&#10;ayA5rWKmGE3EEVgEODI5nru63v7aT38QLOQHx3cODgztf2AC9gRV7n3DCvaO1NLcLQZXhQCS6/ld&#10;CGmFYKcyaewI6Zwt5rvcZ6cPAaCkq5FDNdAMEJQZ5RaI0nChRVQvZGPxGLhTDMyro7JNy5RrYLaT&#10;xyKanmkhMD3GdGGzCyj0F3//V1v9sY99/vN0e50Bf2W11gm6/B6P7HgpqAJRT6dwt9D93ve+M9Ob&#10;fO8HP8Bgp+4D9biU/unVmc6EzkFusk2Tt5+C6SsoBWabQMmnbDEQp37esE9UuJmZMIVWSizuFbSV&#10;HPFX200/aYwlbZyuyP3WMGa+av3lX35tJOjd/ejT8HHXVhaXMyuZ/FpfOL1S2oj19o4kewfHp+DJ&#10;Hf/lDz756S/0h50tRHtlwgv2xI2gHjf2g+SigHQ8PdAGJa+GBijbYkkCqbFMoADAwiqgU8WijfYI&#10;M/GY2mgWzkQSTNMsd5OpFsUE5QUm5dAJAyjB42JQtBLA5J1PTXovmBXoAzaDLLClIic5HTMzFzZy&#10;bAJijGA67xsMVysFiT8ys12t0fDTbUSuinDBryAbxZpsuVDDLhRKf/fVv2YZlFqkoM1Ib3y0Z6yU&#10;XVwrokxgxUJ9nAD+AGScZDRZfs+eT+w+sD0ap5y3RzsZN5EMAlmBEVziCs1JTdjgQERIDrQEAhNg&#10;C5AuPw8sAAxHPVXnwqilyA/BxdB7yQoWp6iH5ASKAnqI0hdPn9+iLScSA5+I4giuT0GDfbTWVJSt&#10;O7zDQga1Bjhu1Lkx4dzcPXBDaSPJfV4iJFC+EgNqBkeMgyjbBBqW0GAJ7jvqmLpqh5YwqvEhOAOb&#10;ZJ0Oma9dRIwKryzNBkBydkNe97G0m4i+8FDcyK41vZpNJFQy3FRreJEJyjq7UbjnQWeg1MhdX1v9&#10;T3/6p3fv3cie3bo2thpl9MgT7GY5xEKoA/mTy7FiYJGcEaJVvjwaiswmso6V0WDf3bjXV1wLpVs4&#10;eRZu1WLtdDGwEar3OntWuqVwaDgXnJ+6S0057HLc88T61qvtdn8Ulct4ecjvuFHbMr6BiFVuA5b9&#10;WCVUbFZj0JLc3tlmqBV0p49khzPbd3StK5EqPk/JxGrXOheO4TrbMydpTH+f72i7OZPxWaPevif2&#10;AE6Tq8LYR0mHzwmz2vDX1H3i+cFIMhPXbhmIYHGu5jxxwa/uoma24VLxM2TnZI3sT2YqyY1KRe0c&#10;tFoS9HvJI6HLMsEO9F530l6QqEJEsIieq9nA4k9K1FKPWfmS4TBTALN9WDTUGyxEFk0gYtiSRpqN&#10;YT1OeBIRAgEKhaJxJTQoDmYEIwNADXSWiWuePVo9HJ36RAZhUekogiUUZcpk1cOcMESy2krbGfdQ&#10;qrHN2LLwTgmerGmwLaodigRiJJdBGcaW0KB7J7fRnJ2/UcrXFlaWODqXNjbWc4XsxsZyLpevWHO3&#10;T8xvFObmb1+7vjI02Ts1PslWaTnDIblsQnQLEAmRMWb5KnvgapoA3axy8LUGPeCwH7fy8EJutVWv&#10;d4tWJne7vlaJpYc71ZV4eAQ+QsTnfvCxR9PxILPXhGlPkJ4zdD9beoO0h8BE3mzcMATNsbukB+kh&#10;U/O44qnhxbuLhXa1ca+14i45V6v4ReZWcJBpDzs6Ox56bmqqD/UztXc0/qPs1lWlo8cGZNepTJXP&#10;NLNIYOfsK/pOFqlG5+rlc+M7DkWQzELwCgZCh9Gq4q2V9bHhCeptvEZRtkfjePXm7akDDzBSa5pk&#10;3GRDuhTThJvfQC+U5yCatARiAPKrrILl9fW5uTtbZrZjSkrQAA1YWlwK+FOjg0mmizs1ptiICu65&#10;k8cCqS2j6TAgfAP7g2icCFxH9L5C/wCOIAw/P+1OThSgfsSQzJFvA0xkhvZwh0HHWPzEWVaRRmBY&#10;jWJAGOjWPuNNqr2JcJljQyeZ4TioejF3bLMY6MKOgV0sUpqG/yjJAZhMdSHmHVBdDBWBzfJAL2uf&#10;i2RpnEPkyqs6QaW4yT/hzBCmK2NUgWwFbtEQ7ie4vAgXDDWVC2AXc3kMNISgK5oeOB/T5uWZy8sy&#10;AM9Fchjb72jOPJuMYPeWxSPgO3yflyIlDXRIIVS62Kwsvux7wpVyBIpsylnHOUR3lweKwt2mvAtH&#10;hko+AjENDgGtN2/PIhCTLS9Wu8FkOAEck3PU0nD4ydd4n1DY3a5ZoZ5dew/u3ILYKr9NN4bIBNPK&#10;XB6fhkENtYwJLOowmytx+SKMT8W3bKctnDaO3XHWmTeCWou3W8PvqF3M5ENJzvVYIBwdHAq40Jil&#10;pUPQUZQzLXbNwiNYC6YD/oL9C8cpUywomIYL5Y1Tx86P9O186r0fZ1Qq4InQEXQ5Q6izcpQp7+AQ&#10;CkQCItvKZNNUEca6y93CvZ65SAlGlgEJmVmlQRd0thEW41+5fTUYQyLSIHXBk9RzBkumnaqsDOZk&#10;u9K6dubyYmEtX60zLhQPh8zHqcGPbKAZ4WHXh2moNNrtkE/yCNgKdSroYxMDwhhWeP2MuyLW64gz&#10;pBexnHVcJuiR0nSNWYpCSM+GGaWs1yoUgJVSm2qB1g/0M6knyyIpgu6qEfRhyztL3BJCE8RS5FBq&#10;Hm+Mf2DbM3nN/LSnWS+5Zeks91VLcoDYzykUIXPDJBDcGZSPPaiOMlrDwwx4mA/yAEgBH4bZ0yI7&#10;dGQ8K8ox9DweZxix+LgrFUwNjaR7+8cSjCyiSoIYJdQ9PwMOLsvjDVNQ8Ano3JHuIBbbRSK9XK+A&#10;QarwZZpGl97GhxAl0QYuvA1ikNtforhUfyWN3oU7woByDKY4xs5cCYMZsLFjVGbRlDQv6rVagZyF&#10;qRLmmjXYYLaSDW2r1DH/JW2lbVPv+AOueiMaYxylhYItB56rm5RenQ/RXzgnyNpqGh0hbEbXm1Yd&#10;1ykVxhpxTzgRsvSj+gpdj3ER9QzdbhKoXIAplFA/GbkRLFSr3Omnb1lHEIYTqbS6UeAT9PRdO/3q&#10;6PYj/UiPy9RSbS4jp8XlcbkNHcdqjNnqfnZo4l+pTAgC1Gx8FmIXJyz3xO758wGFy0NodVqlVgUL&#10;lGaIwOLhVxL3teEkyQudB3zGI7JG3euFmB1CcqhV9d7dKGbXr1YWlnOu2Pq9e9VqGf0TXDpr6+sd&#10;L/xTwAVPubSK8NED+w9zmMO5pmyDCkwQ7qrms0ETU0LoUwNCuN0RdDabt25fg+1Zza2RrMQTE48/&#10;9kiqJ9FVC59NgII7qVD16vWrV09d3XnwUJQKSk8NThnLmPhOHkOIFpTD5+2AcfJx4UoL40LAqPud&#10;7/xDtRqo5laWnfWVuav08mevnL25ssTKmR7aWW5kuvl875adw739Htab9CuizhqNFyCqMLQmHYUK&#10;j2xj+zjg46QZ0Zmfvfv0M0c4ppA2QjsKEEa2mDQIUbv3hIuFjHj+PYMXz5x65JHH4ZLzpDS8Q+uX&#10;KI+ZiZmelkyBno5SXu6D7NHcVqHSunXrzhvHjxdXC7cbRSufxSE3Ee//+c++vsZVSbWowXLMF9ZH&#10;t+32JZONasPP+ibvQgAEIQ4ODfVdNqRoidus+jE2hsUXz5RnbQh0lICk43I34owmmuVgMXSZf6Ex&#10;DgMUrIIMhg4QeaB+K795XLrqVJsv/uRr18+dXbhy51ZpY6ZvemCizwhl8hRYpeTxHIX2QuW3yHwE&#10;pJu7Z5+wFJBGcVUvy53lptkWq+p+XTl5ZnDLTpUctA8K9DhdDacVRvQDBFdQiYFMZYFnQ2O8AicI&#10;28HuJpo2zOZpyz/hKoLaAP8kY25e8c1XfnHp4tlaO8mqqORWSpklZGsG0j2utv/45bMXLp6tkqIV&#10;F/SI6hyl3uRQsng37/JXt26dNMP13GRqm2VNlthdPR3/fHAp1UpoQnIYHM58ZErwVo1RWu6jMiTb&#10;7B5WkZBq+LOxxJjQdA+BAilsQl+bAWVKTtFwjbmB09vv8LDYiHW2J6DWNDELIzJe0R/BnZzowTEE&#10;HM6UvDqZotdjBEEEkNgCaYZNXTQXqftMJW0HCm4U9Tlxw3BAYHPx4/IVbr15/JXqUmbfk3ucfstv&#10;eSMR/5vn3nz2qQ+FNUjOO9A19zZKrXM3rhw+tENatHp2Ragc7ghEPJ5pSiZRLsjo0uAll7GgsuBY&#10;1Wov3Li5srp8ZO8+qb7Xm5xIp84e3zk9w1yoGZrp5Deqb77xs3y+9NBjT49MjEslGMYZ5zitfU9J&#10;1DOZuWFvoDVMODI2azxuIYz3P6ANz5iF5I4AT0ZSERz4IBuxipB2CCVSGHuRbXDEwF3E38DqUB2W&#10;kWHBtktJOja+GKGqlOVAQVYXCEE6haFwXBRGisNIDMGgvv7xLcOTnPqteqHFng279k0/ANmw0WQw&#10;gWAEUGZitb7sHLJLNNP/gqFJXVRstryuu4sLnYov2tOTxzyecQQXzstBZwFbeg9lZtiHDzDjwQHm&#10;Ax968JAxyqRwhXttlYnaTRdSzxYnOdHXTAUIgUCxjzHaouPt09f27djX19OrYTHSeSousku2CyJQ&#10;sTD2kIB6Thqn0qDWECCHWjzinxif3LN7FLzYdKn5I/kvnfSi/+mOsPLpfvQMpKPI71JsheCGuelx&#10;RdzJoL/mT/aSNQBywsXpTwwPjyedIi8TM0EKiD+knXa/iqvlv2bLbBJRlWAvZZtnTp9/4qmnt4wP&#10;xft5U+/Nu2uD6WiiHzwIowyeBhOOrmyhsjh794EH9xpqFVHFDgJQh4wpp2KIjfcZoApvNaMPjG4V&#10;JKsksZFBZgo95vVRIaNijoTSqYmZndu2jE7EB2MW0/bK0LgwxAS4O4R9SWyaKSKJ81jwAPiQ5Tbu&#10;rnyyGtqRZH4M7/HftpNeLHgD8Y792UEprYncUstQt5zJCLokbtAeCKBorjFYqi4EyAgghWpwPguV&#10;FYPPdAxTUvprBd5956cTg5Pp0a3qu1S7sD4AV9GcgbMEuA3hkViCpPaZ08cRYp7eMkHMcYmiziPV&#10;fOV9t1adBGZHsPD4ko+IQcxZlkQVnT8A5xqDU7FsMCnpVhkzUJHxSX2RJkDuiRFXaNFQt0wMFw/U&#10;KAnycGnZV8W7uH323KFHHtu6bQif+VQ6PjQ0trVvODIyjH7R0p2Vuyu3SoVMsOuev3Fn/4EDpE64&#10;vahaEecBNhbUKK1EXSMHO7w8xl/I9rjPxq9W79OGEMMBGqyVK7cW72Xy+dt3MDkp1ApFsjBAaD85&#10;UoskrOOm1uYyKWap6QilDF4DKQBm83HoMNcYIAJwNLoH3CtqNVklmKDLnjI1okhLim3g1lr4wgci&#10;3hZdS/rq4ImUL9xDkttooFuoW4V1ZkLEnOCBWxXI+ajRnL58vt5gVfj2TE48/NATM9NjicHhlY16&#10;s9JyMnfQAR6WikSnnt45MzA4GPdASCK1pM/JxXNhBHoPTRduBY1bljccsooIetT7XBK0J+zpSVFk&#10;kkmpzj7VXJMUtJQWAmKY4MOn0P43wjIiYXDlvBoBCW2chihNIB4a4FXZI7gGfTNOLvinsrwn8Brp&#10;BmU+oqurN0MuxPigzJcNOMABDQAnwQ0gFK6QmMxak966RJGoF70BniGvw4g0OnNBfw/uRU16JchN&#10;S1lIFghtPBMpJzmHJIzRdKPqIS1qfquIliBPHefUeoUQUHTUcwjt8KbFWuvYpVdXrneujTan69by&#10;0ni3XESVMlrweQcWSrlwroqPZMSDQQlzrvVqb7EdbDfIqMOBJk2QUhGKXqTWX09DukTtsRTxuEup&#10;Zv0Oot7ryW6oAJ/KakULVtibXFuLJq0qLIdWrdvMDecq+WlX+i4fXgOlEV9g3bkRCubHx51TnzkS&#10;LDtWXdVMZexgMLuSakytdjItnkV8JNWBPrpg1YZL1XRkYGxH5Dc//utHdk9rs7ExoXbjbAarhU0I&#10;640w40dXX3a9jKkzpig9P4g5ypx5Tk1JD5JmM/imeVUIaWxX0iwONYAhu4gn3TfTsuBEmgjGJZMz&#10;nvEHEmb4blCt1fxUbUO3nB8ucHIX7HE5ceIYjNdQPShEwFEGuTO2CWxOCaywD6E80D0wwoRSlDM6&#10;WVTI6i8S09CyZeLMjNBzxTQ0OOdTJi1DPEAWEDDCipoO4Jqzxnad3+pWmI+zQghJgiVTKoE3Gz9W&#10;Fq64VGRQNEi4GKcV7J594+zJm/Ml4DOoDqFOOjZUqtfLFkL1JeTLIlTm4VS1kWU9ve8DH3p01wOw&#10;QTUIpfqdiUM4QszGsmqBI9Wg6FolDX0wzNGBYMrpxh1og4feWpy9PHt7afHe3n3v2THeW1wv3F2+&#10;lZ7YOpzuT8X5FGzONlaemupVJxB3LvoJXDD5nyFKqIEA05OykOYf9j/09j2tbIuCuVht3lm6spor&#10;FdbvpuM92JrObN/dlxxzhUNRIFENZnIsckQZTjIxRdbLMBwhMMOYZeMBs6KJw9vypIhsrjde/dlb&#10;Ny4Phwe3bj24b+94NDVQzZf/4W/+fHTvs+99eBcq/9gdX51ffPuFb3zqD/5tf8QfQvJcQhs2lWOz&#10;DDOkCbOr2fk6rUHuy+v5yn/+qz9L9U1/+OnnptOYaSBmigg6k+WmgRPoZHKOi2dPHb969eMf+9zM&#10;iCkSdCogaMgd57y3IadAp1ahijA+pDYMx3KlhmG9pU2Xnmvgd+3Enf+yBexsnqPLxrC4pTapza4o&#10;xHEwfSca++YEEo0IDJSVz9lPGGK1hwiUXTlM291pYo1Bc9RcUkJsuRPubq6ZWff1DJr5MjtLtlEn&#10;M8kvuRZBmLCXcXfQZTdyHX+cOqHrzHfLakZ6Ery4BpnM3eOm2NxrMlm3C3x889rsihcKCddGoqOZ&#10;kftKUjpwzNnMBzG0LzX5+QQqckiKdRJ2MyShNoB0v7DnI9t3QPajgnG74Waz5PMbWns3jFa2E+Nj&#10;zKXyGW80eOfqrV/+8ryrNzwxMhD0ht0w12RXgWa3n0HDdrVYcDqrjY1Lb54MTzz5B59+xNlG0Ehx&#10;qWa1Eww6CbexPwKjzgBYPAFsdrlKI5wPNM9NU/PHeIPTbSqVfVEUO+DTkCHiS832NjqYqiHt4pnH&#10;asAIbjITURI4MB7zqhtBW+45on2gancXb3/zn3762V/73YEIMhd+bAXofDHNEVRk4yJYJDDpmqvz&#10;G85wpC/J1gPvsNcDZY+N4SqwmNrMXlR2k5wr55+4vdxVXG4IdJy1mJyycwkIZDxcpLuQLWdyJWSE&#10;EOhJ8JSZy1bnk/flZODH3DKgAt63GBZR7tYq1bwwzFEw9beoVj1+PpS9jD1wrLxeb5EqnN9mB1s4&#10;v5IcUgRFXKEqWhkgZcgSRIJIoLC2WRKkWbRn6L+RoHDNSpc7tGXB10xX1ER4PqFUOqDkubtYe4MO&#10;2l4QNW4wPFkPXmNuf2uj6Ekkq+VSOMEdYMEYXJg+DRkxd4i7CQtOrNI2U4vEQfI9JgtTPgsPgLLV&#10;jvCJgLBbjB5KNz4AjovmAMgqM92iykVB64wFKmmjC4Fkq82sFk+SY1bz1OQV3WCX1w2TXbWrFjNe&#10;+Es4PTWrE0eAVuoNVo341u7EWVn+VJEDApULbMFc3XwWz+BE0miiNerw6XwugDW0GMgFhdM56+zF&#10;pLorZAXIQ9F+YagXdgl5BP+K/6SnXsZPx+VEx8EXFFnf2Sq0gX3dqWQpk02kNBps5NgJZB0k6aCi&#10;1XJ1WN1WgjXukhyrBeuW26ZJAmVFxK5SYbVQ+7Ov/necdlzMQwd8X/yN396yhYVnNwb4wAjeFbSc&#10;oGAyjyAOikF2NvlcdgnNhzL1Kk+bNm+31Ch0b9xcfP38ieZi7tBDzw6Opp//+rfznhpd2E99+o+2&#10;7WRl8ivqDbDjqD28AU+bGpEYruZtTO0l6RGEf/C3fzX98JYpT3rD7/7uD36a7p968LEjgTa9oGoo&#10;GoEX7epE524eP3381h/84W94WdsULtUs45bc+WTUC1stzFty7rDOjZexmkN+d6Po+7O//A/eoKd/&#10;YkvE8lEO315aSsR6JgeGO9HE0twFxgfLpeLaWpE66Hd+548wchWLs2vFexlNwT/FSJWgHAexHUe/&#10;SklD6xJDZCNaP/zx94+fmx3t699x6EC1Vj59+t3sCspigd//wz/qQW0HoKDe+dmP/nl+vfVHv/3l&#10;CB0xEvF4kMIAYc9WPeeLxLrtUK60kUz2NJiRkLEvxzwjURkzuCFRQNIoR7bgSUVxp2CM2ad0CPZe&#10;lKfatZr5XDmOGwJ0H3KjMjCG38VRSyAXy88c7nbfiIVQQ0OsVUOZvtL8H1/9y1a456kjTzvdpfMX&#10;j81fXa7Sf45aTz0Km+QQYfjoiRfOnLjym7/3fx/oD0TB09lmjGqXiVX+Nh148H0hlGbEQdHMPoDY&#10;+PYRuU5wQ2XC5RHLolUqwWaq5AHmQ/4wP9ZrNdZoFxmxUj6hjYCARlF4EqzrK+vlf/zzP83WOod2&#10;zjz5oY/5fXTtqGvZLKA/2I+gDL1mHMATHSadpbpNTKg4grvNK/DWJAAgBlyJCgjz2QksdPU9uY3i&#10;X//13zz7zGdGR+IyfWp3gnBIu2yTsIvhD3rGigeYvWT8kuI1LnUSo+AuEpN5cZs0Z8NP9gkigQLd&#10;h1LjWqb6/Ne/ubg2708kwxC5qwWnP4lHC4zVhCt+r72QrAUff/a5iZ6hkZkJf8d3d2P11PHXzl6Y&#10;Y9L3X335f+7v5zMmTA3HfiHCc+sMJMLDprCBtibmlatTbrbCOIZiuMC/MkTDGmNQOCi7FWneMsEK&#10;2sMJKYIlTuamKcgdViAyz0gMHXEopOuXYBESinTu1xhj7iVFNoIC6wjEh6MRXLypcxSOGl0UFCwE&#10;/uidi05lAItNPE6NL4dj0lAm7QyH+84a4HbhC1TFEF7faXXy2dpP33pj/uz5cKrvuWc+MjAcTEa8&#10;y/n24pXzh545bG6pvt5++crq3LlP/fbnkLdwah5FoijVSjGUSnXEouHO8KfXziVgzaOHhmzF/ApP&#10;9k/DoZ7Hdj+5dc82ZB7++Rt/++tf/t1ux7VUzFy/NXftzPFcuYR68Rd/41csYBKmO5phc2CpjaxW&#10;peilXAN9pg5iBND0zAcxDjBaSNKrMoq/Mt7VPWnRGgThk1aPEzgZoRcYLhwrMr0lvkl1lgTFtJGx&#10;hqNzb/iYdttDt44B5DJLl3aXlhDgC2OmtQ00ADX0SrcHHK/qvLew8vOXXvz0+z+UTscRd0XOBs4s&#10;vTuvjVzo1UwuamdfpjXCZWZLxe//6IVtQ7E9Bx5Dj0l4jTvgbbsRK6N9WCtjKYDCqufa3avnT174&#10;0hc/HU2BfVc03xM17nlYSHHhTVzBHfA6BUHBeoFSGfeiFUPhxMdp8T/oyKk72c3WayjLgW54UGLH&#10;cyPNffRCdfS7mvmuK9KIeqKssSjYDPO9TWcFWzXdDQZoKBip5/Xo7c6HcDpzf8jemLM3Qop5vBkt&#10;OV5ZWGjUgwntR7IFWn1dZifxzdzMrg23YPNssiFL/okcpmsBCp+ePfbuj373y/8uIR5WsNHOv3B6&#10;dkvUMzM1BRcmQoEjGcXaf3v+VW/x9hc++/uRlOk02+7wuh6OJ3v7EJONKDnVq3hRrmK1ATMtQCEn&#10;wdUGkHvYFauV89KhdDMIXGHsWIiDBhL54kV4Ka5KCbnGcpBbK7VpDVQwW9mo9I4MgfcgU6l0POrj&#10;dlVKjMR1E/RQ0S2B0YitmCvoCqMbatS5srWyj7YnrJEq+DkTyUFccsS75wUU8++z2iGvmQvQTXLm&#10;lrt//g9/vrN/21MffA64NRkLoPqMwkXRIhnsYjoIQSlbLbJq/tvffWswWP3ib/0uMiskV0jCbLrA&#10;odLDOqGQ3Mz/BfffB0YpHlG+tJAZMfraBCVqJdw8hWibS+J+GgwOYhR3zYw9GWQ/JuBGuB6XakIW&#10;0ZhUxM7VyRQhafADDE5C8pLnhIXBbNLvqZPPVa1KofTujUuXXnr7Vz78qQMPT1kMOdJOw7jcOHJt&#10;uorxwvxd6lXGK0GaZabZA4G74Lxy+9aPXnwRfV8aHzV3Pu5qVNzom9fa/t7eaOrTz31spL9HYZeo&#10;A61H1kCGi8cX25rqQagWO4ijh5PKcsSajgw1tVcy67gpNOq0z6s+V5CpT6zWdDPMoHCe6M3UKm4A&#10;VpACXIQe41iKjJ369AbXE6RrrKLBMWvt1ab7n775dWzrPvaRT+7aO4XME95g1+7lXvvxC5/9wheJ&#10;HSwnmK6zt+de+eUbn3n2mandk9x7J+L4MN24Nj4+nUWmVpV+UvhT83YdmFhmio4eAlFUMC5hH0dX&#10;7rxFX5wHwprn0XDyFhwxxinpurFBJMmiWcYWhCHQzZbIffR+1WQklzVq+ABtwgRYOgn1elXnqlMi&#10;AQo5XrJITWXKWqLzBOYg/rnGYMzpx4tD5MzQuzXeuMKydc99zItbXtoJmnI3I8EifZO4M3Kbd8R7&#10;hfnoaNCEpL+KLQanGHcYkWldiI4LGkMAlZ1Co1JH4IimOG3xjp+UkVkZz3wx8x//w//n0uKs62J/&#10;PbWWoe9VBgkXJ79vfeiqrxbGwBK5t4VANoySp9fb06rlApV+98SCVUpyBdAZyo7ipA9j3Ta86TUr&#10;UmDU0Zn3FFxR0POUJ8fqXu3n1fRpMiFnb823Ptr1F5uNfNgbrlAIdjOpmjMLtzuysrMVueIe6O9r&#10;94SGq/FcHy2/4IB3wN1dCGeGx9LrjrPRWANx0JWWe9IXdKPy+vSjR9IDqLOZjdeJ+No5y9t2NUKW&#10;r+1qIvOIEGrdosCCNyXdcu4yc68w51lnsD3ZclWT3sjJmOeh2RwNZhsWMY+KiQPqHEpoCcbxaMGh&#10;DGbHeuUvQDwkInWWi84PDZAScNXWAJkCpg3K2JTSRDgaawv6IrAa0wdQDPwODQ4Y41RpwxglUU4j&#10;tVd5C05WfgvZTVYGXQ+JkXXLGYy6nSjIkcQgMchnYYiSBJFrk5eKvGsM+lbzkG3VOG889Tw2BRzk&#10;JD1+eRRItAtNJe4VDToLZDKTWZ67s071ND7Yhl890TvQOxAa8Bb74rTVGxP9VC2pnnhnI5PfOvX4&#10;4EgcpFi0IwBzeK5sXUpayXsZO1eYEfVWA7tD7gvrD1KoWG80VlrpZGx4eGZiON4XcvTEo3DOR8dH&#10;eyL9sYSXUwApFMPWoelj2KTsT8IN8U6RlArTZvx2MWA3U/QIb/Ok6LhDVMAvwZMeGxqM9u3cvnPb&#10;xK6Zqcl4nCYXpwVdaGpL4ksIxQHMMRRGoTrypLh1oK48OFFdjM4OprftEMxezKpdndrxc1cQd7s+&#10;P++OjTMQgKalVbh++vrZTnwKNX3CwJtv/DOG5Q8efDgplTxPF3Ec8mYCge32wmQfRS+VKkHHLhPI&#10;IKE/dTxLF8+VC7X1bCc6MpLGEgM1QchCIHdOZzbjunDuyoXZK/Vm9cCO/QnuLScoY6sWyRmvztnL&#10;3aBpwHup1yPgQzpuqP6RtZOT8dacsnZ/2/5j53MmbP0Lbqi/cHTxT+q2mFOH/2ljdnzxW1yusd/d&#10;7Mryr7wGGkYMWpEOCutS7sJby97ENvfs0enN8Qw+owaUgVM3T0eD5Ym3TIwk1tJ9pFyxr5lrEzKh&#10;tlgHQRzDqWcf6m9KqTGAskWLnHLtsfEsu9HHl7AQUzYYO1FWPhIwtFY6DEMK9bEvnmwKGWqJVTkg&#10;SsAOg6yKYhSvwM3k85qMR1vD1Pb8AH7GbTIDGi228yO62rW8BxMFlibQieRm/UxUt1sP7Nk3uXWi&#10;t3cA+Gy4N92TToeCOJrgANY73J9KR4eGBnyJSHB0LM1HZfbbA+/ISxCFp2HMy4gt0DSUn5Aq25x8&#10;2yJWVZBRJ5U2LdcDeGu0yaMYcoNJIVamMWXaoZZFte/0xVhnEunjUoHS4QR44fUqt9Enor/KjQKp&#10;aQT4t9tXz8ZHd8f8XrpdmszWCQuvha62KFTtDK8dfPPtV5yJ4QE2ixrI9m3nwZluJJbhEhnh+yQU&#10;howg/SNioFy3zIQM98cWPue5mDpcqSQ3QIHQg2ZITxLzLphx8IfuP0pa6GxspgPd1TLKMG4Ihdh1&#10;VBgZjifoUp45lekfiMIZ1MLUWqbLitIlyXxX7D1EcesdJn6uLFoI6NEqbDfa+FbRjYHkJN8tcQ1Y&#10;UUJAuU84wPH0wQI0mSAgjZVgrEVUR0KIrnSKNRfpNVkLx4W7Q5PWYghbnDOhKsjqQ7HDaFahw2Ba&#10;SvJgDTAmoEXbdPG8Si2O1+PnMrfn61dmZ5du35zeMqQmZrxftsBalSHFMcKmI1zKrHNaYTDv8Pa6&#10;3XlJkijukwPSmkPJmFqy4vMEC62a15tArDy7XlnPONN+uHvuSqMSCeN5R8FeZ3YUAlUeihRzhi7P&#10;ehHOXz3g9scpyiykgLz0/UuZWpRqCnCz26qWGwyMwDD0cDBxZz2QOFlvRJYI11AAjAalDqPIYncX&#10;4i6aeDXUR/xVhjzrJYy31O2lHx6UMBJyMlgP06bJl5CNsvxoIJRX/Lx5ONhBIFxnWYfCKhz0WF0A&#10;U9m0wSGr5zC7QiEActeFMiCh07NrR2zn/kNBknytOnNh4nCRZZqwpAVphpGhomQZKSLy2IUl0ZsW&#10;t44z4weHfFnrzRd+WS5l4+nxM1fP3Jlbq1XmRwZ5rL47G/UjO4eRKzJBT730OhqSdTrWlPs9TgyK&#10;GjW4LS60nKvdK7evP/PsA9407of9PTHvjcuzk1M74l5Qgm4ogORhsDeM31Jy9vKpA/t2B5jXKRUR&#10;2Gm5OvRhoN7rCZMii1vCu4kvVuc5cr6ErbdPXH7kkQcP73pwaKh/tH9iYuvk0Bh/RQk8sGf7tm0T&#10;owPD2+LxZmZ++dHHH/Z7klaAYVmCpLsBFO2koYfvStMKkH/U8lX2E+eCp7iGlWLn7V8ez9byH/vU&#10;Z6cHR3oTgwN9yfOXZ8dH3A/tORyPoZ6Kog6ihMn562cfePBhKAQIgOrgRQqkjPGlvOUgMsCQVisP&#10;MWfk/92hZnnVHerVnoVSgasLT9rhyhXb3YDySsI+IAC6LC1wxmIDHX+0abz+QCffkG2PD9gCOj3a&#10;jgLWDfSgVh7jAnRj8DnhqazkK9euzH78kx/etW3HWDo1Ojq5MHd8y8xuNPSffd8novj9xgLRRO/t&#10;21exGhwa7g/5PODVDTghLUxxGBkhkJIQtLs1s2ecQaIbH0Q0Qpcf9JdslprSE+khVDaLNU8o6qjU&#10;wZ08QIlV7KYhQMHdDpbzFS+CxX4uVDWbKIhozbv8d+fLV28f97RbH/j4l+IyUQRhZ6hfYAT+8dAo&#10;RTZUbCLUICXAXSKscjhmulUYsrixQDHgROE1OXTs4kl1I6/tCUfefeOtm7cvx9ITQTg+LkSbfCHy&#10;fqBSBLlE5VX8BH03g4wmolI6smfdBBw7BPFfcDq7EDXCxIwf00aqN176+alCGxZw8ZED048++OCW&#10;7TP9SVx63GvzVOy1zpp3atvEgf2PcXhFYWZHg6HwwJbBkRu3zxXytb37jqCN44V2TWBXkLTLV8oy&#10;DoKEajOuTXYEEC29tXafE56nB+4xdl/oRXIQ0G8m8wmzJSutFgEuEPZ7YdDqnAV557jhsm3wi9gL&#10;S51mRQDqlCper7eZyyKM7SwW3aI21FulSqXcoNHqCcjC2+mqu0JBHAEa5RK62abHw0txSPG+pl0j&#10;f95FRydhzlMeDaiZ8cdiUEwUG75nuDCtNlJit29daDdbd9bWD+7dS+ChN9cTcwagaejI4Ecdb7zy&#10;+gMHd0VwuTI8QSUVZjKsY/iDTrEySeDX1J7X23TggqvybnrKhdXlhY3s+t31fHdxqXR3ec4VGrp5&#10;b3X2zPlL184G3e5A0Pvk0w/0JXuRg6QVKs1XIFdk2oQv4MnDYgV2RNiLqqUuRqedSm76jFM60nAi&#10;U2Ax0AGhN1iDdi12Hem9evDYsrcvzRUh4EXTsuNwI2Mv4U5GHmBGq41n0jwbfhInvkVG0cR3K2gV&#10;Ci4EC+jrkG64+zyk2DSzeKKl1uhgb95yQNWOpPrk9ms0WsHGjPM118YfboPdoiZjZWfR5GeExHX6&#10;xvWHdx8ZmggHW/5AT4gWEoZDmIDTa4wjwU2TM+INBxK3r554aO9hp0xvqa6blnTvsNrQVlBjg8NI&#10;t97SmBitYhivSm+8dA/8vka2jAUiI5geCw4nfWTelaHKKJCDTJ41bcJvFZFecVdpKUEuwVYZZLBh&#10;eVrMD3D9OIz9S27JWuLLtJZrdU4vJ7RNUXKIXkbZNOhBsyeos4nTn/0uIE+bVVNNfHwbMbdXpt1P&#10;oj7nSy09V727sLa+vLx+cN9h9jrPlyGBN8+e2jKYTEZ61BUnmrWs9Xz15y/8NFjx7N4/o9qOCgDS&#10;BmD1ZoPKkPIAPkVcgOcFrMMCYQkgNkRxL/0mvI3xiIaLJKn1WLKcLQQo96HhSwuYFIMjG5kOQz6C&#10;UMijxL63yexzM8BYTjRQbxYY0CDLagMjBF10RLtViMfoMHqxcod/SPgFjYSKzjCex+Jlu52qhSbE&#10;wlImEotyziA1Ka0enpoR0TTkYhFFoKYbRjCrzO8slQBubnBIb6xPTO6LRwnudB0hMSMRrRgnRB3F&#10;q66LM//s8V8+sGN0enQ7n13NGC6bO0oQUGqg+SSTlNk4IJrsUslUOSyyr6ZXmJHWQyCdo9Wn88gm&#10;e9p1ECreOUUG1S8mbaaspmDXX7jJpjCxMRdVRtB3E9p66rKz+UxHVUxLxuPEPgy3WsQoBv2v3j6f&#10;W85M7ZoJ8e4usG8ei0F+QRVbJQtUmr1DdSPnHGABUz+iVVax1gqtl989t3jnpsNVqHqZSIyke8DY&#10;oyvVZU2VuktLcxupdD96iwoMlN4i5N7femIFGS8FeIWa4eMTQbIz9W8IwIjc0uNErb7hxbDC529x&#10;CXDvPfRjxeChgpDVkheuRR31Nrdmy5B1q4vLp5tpPxL+0CEWNy1qtYqztxc7zcKDjz8ehuAqLZbg&#10;3ezyvVsXjxw80BtXjgrmH/b6cquXt05N9vQOuQkdNL8Bs+zyomHR/8a3VMNYHHZAJXKKIKlDuJym&#10;LMHQuBuqCuEw5QL4RQOPME1f5TDiZyCvmOopQkFnCnA5f7J5qwLaEO6nOGLZY1NDZSQ+NvcH40qj&#10;IaZGiCFLqatOnOFD8foGWJdHLTvIJUzTHcSziMxDcV5eHPp/Zo9rJldzOSw5nQ8yIRFzQspjACDG&#10;pVP2dCgCtusgq54QDLG2l4iFZa9l5Qg7olMxTI6iK9o2hDekiLClBGHpNDulcvWF0z9dKNWsQKYK&#10;KfpOs1n1NUZc4SVHfUexGe6shxr9i557EfoTrlQ3vRFyJJ21/lX/mttNIjSMYhD+JaENyZ6i7bsD&#10;wL5Ty/Zmhvx9tWwzWHeNOTZKqA3GK2EkuHzIcXbbUSuH0TUneO/4WjXjHPS51lrFJCqITvdKomfI&#10;PTj0nmjgUpBTsbaWdcZiuXsMEwXDC9XSxN3xTsZdycVi4Uo2AW3LHzmye6o/RS1HakVFWrAYVeEJ&#10;RXEj0rwndEO0w4CIPVgZyKZT2hBWpUOaSe9Nc8uEVJRghOPCCBVRVGIW9ELbZQFnoOmcOvI94cVJ&#10;+XgCsCVZ5SxqHj+Na5In/JVhz0FEN8ITIEqUrHyBvrF14V6zh0VFhm3HAUN1x5L0ytJBZEvxO7rK&#10;bXgjsELjOQ0hHCloCkX1uLi2EtYTTi+uN6wrUn8KVBYV1RsoO4g+S5BySaaNCk3ihSEiEicn9SSY&#10;jSWblIO4Ce5Mghi+Ln+Rs2pn4eblYmn9i5//0pbpPdvHdw73909N7tyy6+BA77bx7Yf6tuyd2Tp9&#10;4MCjI0hpeEKjUPZo1Kg0M9wjMivCNeRkOLR8TEUwJtQwxpUypRm0aUPOU8vRjTu6Mx5OIJHOz0Tc&#10;OJzVvJFYA2PgnrQkQuXuilad15HjXjHdgy8OC5062zB1yyQTpBNVBsm0B1jMsDtaXa8vSFIDhBXv&#10;Qb4KXjnTg37N4HuCDMBRYRoUFbkfo9fAtheoRI8CN17iF38IQHVlmWTnJM/qiviSkf60s1tcXKt4&#10;rNH+vomhYTQZ08NbWzfXTp9+6eylN65cvbq2urZ9ateeyUk/7B1eAf4t1ycvNrJMwF/0mFWVdbk4&#10;iU2DrYhEjej/gcOP7dm5Z9tArCcZ9cUZBGTPYxrOoHn7xR99/9bt80SsyXjq4P4D7iSvxmUzIsd8&#10;NTGDQCCPz828R6cRTTPjKYoX2+bZnzSHDXkn95NlY6e/PAX61TaRzc7m+WW7t0kKwj2x2W32EWXC&#10;jVRZbCzMdLfQFZK2iNkags94ETUj7Hzd/ADhnuAI/ZN/UbPU/IzdsuYtKJv5oZDDynTQECMMq742&#10;yb1GIiryW2BHSM1qM61p1xip4DVYXlyG/WW33dhxpn+FOqQ9YILoO7wM8iVCLYRNDYqyXMyVc/c3&#10;EUC7+RlS20SzYIR+Kij70zERw3/pqBi5B0VZdinsKVJlKeAjYR3VYcYYjK6NXpnXF53cMRVzdcNx&#10;xfV4IgVjBpJmj4/BxmAokQiHSGsxux6Z3DZBukOSyxgN19/xeFDZAWFRxgCNS9PO6IsZLr1uo/1J&#10;7b6ZMVHSkFob4y1GZcv52nrLW8RdtQ32xr4nExKaD9hjzhMmAyGBh7UYXDBZW7V2AyVkPRFE17r4&#10;StXr1for7759CV/khaUXX3v57HLt2p1bR89cPX/58rvHrx09d+Ps7KU33zl25+bFfXsf72W2AqBZ&#10;ouB82Uic0QSwH7ceq+kqy92VMML/tGcJWeTK/u3OnWnJ8rty8mVokLxQpRHkiM1BOXt02pPLlkME&#10;z3LXLzoMsgx0pwMBWhQtLtnx4ve+eWoFdbNeKn/I3s02c3S8Cb1xbqq3WrLyXcftjcLz//yfd29/&#10;1OtrByJhJLsgJbGxlJPrMuz/0nmzgLoCTH/i6tNqry5lvvaN723ZOtUuWbVis0zvG3U0hEGqTMF0&#10;sVXACNnn82c3it/74Y8eOPQQnUZZxvMZ9dJNjt4uE+UakecP1ZS95Hhi7fXVwg+//dXLN04d3jG1&#10;Z8/uxGAC5MqJqWAB/zUeBUYwao+5PBQnIW+AXBW6MQOkrD3adNo7nQ729opUPncKywrlxBpp6b7+&#10;wgsvvP5OZHRrIVsDPczXnXdyAMXO+WJjowyPxJNvtpYqzp/849fG9uyJQBdIhMnSu/Umfe5kX9xR&#10;LrsElUGFFuzroVtIguVlNIJcNULNrz5Fu+JqWsFUsoCKXyTQLHUzK6VqvRPt95OX4AbkDfR5Ovly&#10;GUUc0hkfTM5yFcUCDkmmz92eIl1Od0QWrjAzC5wGkm3l2uK9UobCaKJRq5XbvpYIN1EPpgTtialD&#10;Mzv2HH7wgV3TDwBQmGXG8yJ6cEtNJU8ri6OB76hZJXTYRf/ZTdBjU4vuar4phpGpwwOFleb5+Qsf&#10;eu6jBw/vS4Vdc4u3fvU3/3jProM79u1+59WfbJvZp59GUKjeYgQZj28ErQ10ArW+4QSMitLcTnoC&#10;zt37pvWmQvzr6cH0yEjfyz943r9lW9LDfLE/2kMF44mnPA8+cBA1ekcoihMyOZnHRUJpOYpkfnwC&#10;uITGsoBDn6k1hjg7KCZ7D83snJzcEQ2SsCZig0xRh8KRCP4mQ1uZVHfE+nuD3cDWienx3oF4PFFn&#10;+rtcQpJJwKqz42KzsOkrJHDdfKYG1lUtsAYkv1+qN85eOfnEgWem900HoNHE6MqFFq+de+j9X+mN&#10;xvxBEj6oatjtxk6fOHrwwOFUEi0CafK7OcCYuyF3oB8AzFav5zNleQbLgQGHbsn+0yHRcKqXqX8r&#10;13TdXq/cWto4ffPelTsrDZcnwOh4MhIkuPGhpRHRcpKi6PTQvkBHhgBKq13Gii08H4zxCE0UqY05&#10;5ufvtrINpNBDPXF3vRIORwfGD7/77s8/+xt/kgwx1550++txV3Byy+GTx195+MgBZu3AGjj60edz&#10;+ertOptSqvbKl0XoDLaa69KslXSF78Kl2cVyc7BXzGa4QArqLUY7EE5qovPmicApovpufPeFn/am&#10;xwACBDVIEggirq6xul5eXJ6/ceH8U49/cHxiGF6v6ONiaNqxl5wbm0x0NsudegU9TsifDKxAKlGz&#10;BJqK0C2cv0tONgqwrFpYAtA5zWtAd5b70oUrvanJrfv2/M1f/+W7xy6fO3/uygrIb9iJgIT0xeiZ&#10;wilQ17lRbXETtR1IMjk+pMOQwnXd1CT/UkMKCAVoL+Uqr77xfDCSeu69733w4FPYRo8OjE5t37lj&#10;fHcs4L04e71nePCPf+v3E8MTXgynwJNxp6Kvn0j0D0xfvXChv298dMd0cTVfY0CG/evClLEMg8Nk&#10;rSR8IXelXqD3nVlvsGAAzTpV/BYaSPygQofRKu0HSTh1qenQlkQbW9Ny7oSCcKdCA4CWo+l7q+vD&#10;+QVGQFsIZMgXREk35w0mxD5k4zD+TxnEMF6UUQySW0464N4YhmYsKG8gQbllLKRMQN7U0CALXUPu&#10;wCQwZAJ2V5J2l50/mEEZkwJ5gsHe3sSjTz7y6M6De4/MEKkYOw74+gLRrQ7isGGTHX3t3M5039bD&#10;D3gYcBSEIcdAJweck30hbz+jUQUWhqorC0yDTc4KFrhtwL3tIzv27t7lrjbmblxeXL5URLNx43wx&#10;s+hobODG8/Tu6Wc/8LGJqS1mqahRRw5TR2RB8EHDaiHlZ2AUDIiAy8VyIkCphXY/ETKFtzBhUX7k&#10;AQe9Qdr4ZauL6C28eGsu4/zmt//buRMXPYH42JZRzZuAv9QqLhr5dL4hH4g3xGHNWEYG0QJ3Ior7&#10;MHrqXvgyGOPCzebE8/CCTF6RZjeZkuQUSmMEG0+FoiT5VacbLgU1M0MD9L1MSmVPWNc61VzF6/aV&#10;i2XgH7b/0aPvDu3YHvOQLrsrlSK+AaS19EK88NcFWyiLCQUDB/YfcMhux+R+iD+S0cGR4eag6ioa&#10;XahVQesNvoXVTTCvyiJ0vnT1zpsvvfHSa8fOnDqR6OaTwzNJ2ljhJNVA06pWkKxrYz7VxnyKWC/7&#10;rHKBfkwoXEd0jzXo9WCbxJgTw3cG46ZK1ySNOt8vHL2assJIEEtimWsAvGCCodXFX9uPa6/a2R7Y&#10;R68duz45hm+JUi/TJSIdsp+UnVqzCFn5dibMuqIAdMf9kXfOvXt7sTQ4PIQiALPWF6/dmh6dDCVh&#10;bVuNSvfSeuF7X/8aXcQPPfNoanwqzGgO95m7RHwzCbchyWJmaDAIjeISnz2U1ehL0I/zeOvIBTIF&#10;gEETPSL+H3kxkwkhiJNmsaDtKMkRQRg8RDNkyh2vWjiiB0MEeLKwSjwYq7Wr9KDIYIuI9JTK+RJz&#10;SiKXtxudtVqxWO3mux7IPpzPmWo9s76Rr3l/8Nqbhesnp/ftCrB5eRcCM4qxMtkwdAFQUVICSa+4&#10;mNlDvBCXS7RDEz3jNy9duH1ruZUOBwJpTB3JPevM1hm6PKn9T67Nff2bf89c9Qc/9Jn4kOgSSgnY&#10;AsJBQEhJG2S1IBpUmbrAqD8Bm6Jq2fLgxac0uyhZCKnxgPyK58BpSiFJKQ/3heeDUbhIVR38aGWo&#10;Kq6/rpk7TB9d2RelB/kOUlfiqkrPQVQb9iAOLYQKApahI1BHUMmS0DU9/XF/iJnEYvHd8+fD3vhA&#10;/4CUy3iS4GK8bLHqSpm8kcvmofDbbHN6B2XnqsP14+9+d3nxznMHtz/35HOfeOYDz7znwSOHnnzq&#10;iYeefeDJqend/RzZ3czlazemdxzUUG9KxlT61Pa0ppBJKfCIONaELGOSPkppcYCYjoPZSJuaZ94i&#10;6NXrpHScaS5P1JMnwsNf5XE3ETM3mB268owe6iwkgPPrxvGSOtp0kQ0kwsiz/60zJwdiY9t37SO/&#10;q1eqHU/7+vWla8sL9W6cyfpIKBhBysXvmdl5OBwd8oKAY92qY4U4DMFchRWAte5MgiYZT5ZKDeQk&#10;pqNGE3Usdub/eHdmaeXtY5I9vsksF7fdFMKySDYVPVgHWxjBAZZZo+AIcRBAbgByIRfAcxYTFfVN&#10;BYZALAAPYafj+6FxZiz7aqRMOlhVVBlxOpYuIz0s4SbmCnjnGQ8RFDIBrHWKiNxKkcUANzejlsnL&#10;V1xtElJfoDV3k/5jaY1QC9umW8BIyvIFgh1PAyqyVaZpzaFeb+ACQ9OfytKPS68UnGNRX7tRE23H&#10;6yWyFpru4++e91Rv5uvJYr2MrGscQsZioNSTglm60exxZn0tqPnl4WioWh4qW7V4OVjJIpYSbxTY&#10;cPF6cD2MUI6vr8eFkx+sXQTbqrXgxlAh0Bn0MaQ81q35BhquaIfHP4mqT3syMd4udOsMsUYDg9Uc&#10;TdTVSCeY77TT9YQ357vr3jETv+hvj9N6afjnYhdGPA9HNrrMFFU9Jc+qL9EKXU7eHnFUvevhgXBg&#10;5sknRgPkxNTqXsjLjAeA42uYWZrhFNBwrjUGou4WgIV2FDmp2yfal3joZoYfar3kE5wuMkhs8ZiR&#10;KTsaSWMJx6chsEqUkd9lwgQVdIMdG/ybKEKMgxwnCIbChHiRNyieMQMlQDA3TJUK7sZS4LegzmJG&#10;obpGVaYR/wI2xZ2Hs0g+uw6ddyKLCtRAJ0Da/CxAv6OHpIRA73KkkIltdqsQT4kgACIYP7E4lDer&#10;OIdWBkGU32I5Er6tgDFkI457pa1IksG+zAEe4QrSduPwR5Lqd0yMTgdoLMkLE/fMeqHcKnedp65c&#10;OHlttkF3ydMaigSGetMYc8soAOgNfEWpK/GL9e1BfkCAo7B5TaLprbnXjWbeEURRailTup1bHh0b&#10;gyJE0uYmnBBJ8QpRQBO0p5ciMEE9KMqUWGVMB6MTtGN8cj+k7OcOku7LYEs7iiLx1kZelMI6ECNK&#10;1GIoQ9f2gYmigiHgo0XzJV9uLRQK6TRKdhpfUteCPyraASuhVbep+sTFRu6KWyfGstqO/LAH6CyS&#10;mI5HJiZ3UKBjVJ5GjCQeX11d0Lhvxz0Q9T781EfTiZgvQYuYNcZt41kQ2uwUipAFZsdJxuclKJhx&#10;GQQySNMtK0DBRE+6hzTRngLgLkS9rUav0zc+Orp3x8GtO3ZFU5phUNe0zfHFEJoqdkPgZtHwdkx7&#10;5GURK+9IGz1htfDB+IuZE2FJBBlRNNqi0kCxc3cbgyP300ydafWYS7VFsg2pwaAqPFm+wxvxmvwx&#10;1Cc0YZ2dAgiDP2V4Z7wOIInJP9Q/F56gs0GlmZnMlwEfG8d0evVdniB2EXwgwjrj66Q7GqwWLwCr&#10;mjqC+sJR7v+w5RKxxcA6m6/PGckRyEXSlodZzWY0nXzBPSzIjlVuEzcNlqTchVFRF8FewoB8CiA/&#10;ABwIU5g1kShyPXS6dKiYj2YjYkaJwBPqNugqcJi3oJ7BcCNBZZqMg0M9cn4e2IifV+7FjgSCZ5kC&#10;yPHYCTTOrozq6IM1kLpEH8pT7bahTchbhgMGzJ/1TT1p59O6Rmbh1YnViJCdYZtmlOGGNSr+rBiK&#10;LoS8+Citiuedm9ePnz157ub8vUw56A0N0G8Ve5ccgZ83DXC5oypZAI4EDifYA4hJgIkn1amyUHLL&#10;pVPnL0UghuV5UNlkKIWIayO/sbqebVeyLmc97IyWq9mso7x/+4H+mA/xflN7mD8AfxqqYiE5ivh6&#10;izVG24rbaD9f1jzT9CxF9pf6xkYS6/+65GThKnFPHrp6j/Rx0XQvaS6NzaMmOQPwEEzUd3J6Kypi&#10;Bap68EK9fPG0r0IwWjy2fGdtbeXiSv38vYVLd+/MLd9bKdRPLC5fvHPz+rmrjXp11649fUmZOZqp&#10;UoK8ybA1QqU+N0Q43k2HAdCGIDSmMRrHTl+wkr2VOo0aKHKtIvN1tOp5yvTz6fbjOu6wrl8+fw9N&#10;opktcGHc/l4zTcbiLDoCY4yxqC9itA40DUPbE9qHz1nMNM8cP9o3Ov6ex98THxmGOsCZwUIKeshs&#10;XV4/9YYHXprsXRTYuWMdKD8sYS+ju9o80riUR7CIMKI2uoKJVinT6jSzC1ev3rl1b3ljPnf76uK5&#10;s2fPXrx8ZT577+KpG5euXJsrrb1z/tytGzdyq7eHx/f3Y8bYqdO1FAYS8tPklr0hq1QcZEh8drdX&#10;vDO6d2RiOPbKupUcLQh+mgm4fW1vCoc1yAf+SNiDEqfPV6k2o84Kcya0/RhZaRGQmUtyNbjZATw+&#10;mJ9KBkNOOnuuarcuhlGw34RuPIJhdcmWDP56A4PqWAh8EOkpTcaEXOUsLrfVWBwrELaVOT5IoVgq&#10;Ugu2oPvD4UfW3Gw9Gxe2+bOEL3sXs0qpSKGx9DNrX6417py/umvPfp4zpNyb128eOXAw7cNBzXPy&#10;/LmHH3kikiI5QAJSBzCPFSEk7GatUkHCRIK81cKRDKyiK4U3aS4U+1bIn2b66dXXjg1OT8Z9PGcp&#10;jUq/qglTkg9mB3O7ySF7SrNOWIQUllQYEjsCKvNwADEGmo6T/JrWfhUTXjIrV5vzif9r+CJ+fDS8&#10;PrRKXKFEHO53VOgHeDJnVkSETV6K1gv4Rr0R8EI8BPCVuB8vXVpfv3Tj5J4DTw7HQvK1BGRyO+9c&#10;uzE2tT0N/YwunbfTgrPYbp48+fp7H3tSNYbCrtmSNoTdjXM0ZyvVH544PYhnUxiWEh8IDoqvVkDg&#10;pHt3vXZlY+Wlo2/NXjp14/QbN1cubSzcvT57fcUXHElH0KLU62mPcx/MsShGDaW3GXgHk9P0gFF4&#10;MPrl6oYXC3NzcxhmHTq0G3jcTYT0h2r58p2F9Sf27upGIk7mVpiihtVqda+dOD617yBFg2Tf9RbC&#10;qnQ4Vlsu7p/MXoFny57YuIaC6GI0y3OXb92avzm0dYqzmV4gy5VFy96HqOWGukNiHfCUGt7XX//+&#10;gR0PplPUIqB3WhhqNraqLXZd3bp+9fLjT7w/NRQPA+mwPIghHM1dnHXqbl8Ip2wM2ogGAbazj6XC&#10;YcfllrKlxttXzveBtNFpgBuuM45Fy+biKlteVnW3c/HqLMBuamjo+rHLPcFqzu0pzc/OL926urSa&#10;FVofyEm1jyMpiDCewirzE6pyaRWzQI1msb5YsfZBDBMSnLLrCwaOXjoX79YOPfBIfCBBTx7VbtTI&#10;MYv3e9PH3znHqMX+Iw9zRvt8LDG/C44L08qQO9vd4xfe2jo8HR8A+OR7yBnxVHQQU0OXChWmoEsQ&#10;DL0haIpwCNGncGp6AV2BDDMq0DBdnrjPV253Q+xZtDUDEUDkiKYKHCVNZGu8lcaAv8sYu7em0t3E&#10;OP4USjCdScvV/GN4wZi9Mh5hnCJUvjpxHkC5rVVa4zcZbjVyBAQxQ2bR3/lSoWYUaewMwY4PnF+t&#10;BqtC5rAsSBNy1R40lpE8ZZSFGL1TiahQbMbZYPqImZ6OJNF1h4q1SYACwvD0O1oYx7G7BSwKm1O2&#10;WVdG4wKoDUE284hgAuLUDvfEh/vG+7npzSInC6Oa/qbroUN7juzaNTLzQLIvimuEi7E4JZDECmdx&#10;oxxMRzqeKJiGs0zPGI0droePQIsie1+2TMQ/DSLIsIvPCHWHSBSSyxnjbWwDiWUW6X9SD75z4ZW4&#10;I7pnaiI5jt5fGTfbcrPhp+UviFMsA3PEs4o88ECLOXietLepctn2AZinFgL2HMttrwvtKa6PEAoD&#10;A1+KUNCNC0gF96UGWlT4PTGQ5gLUVmENlZbmohOeN8+DZUvyhNPHm6feWM/Xgsm+apfH42GkBKZ2&#10;Ja+U30ds4GFqWhmGhOHGVNqoKZjpE37Wpk8RBHWUu7tAfi4rEu80yrDjWs3mqyfPrN081hvyPHvo&#10;yemDj5IN6rBjNjMLJxvTXLAvRk9aEgeij9SotJHZS0baUMubtWoV3hD64x6GYpF+dXt6VCCo68O4&#10;UfO111+dzaz6U+M1b7fIEV1xZ+qOxfVcrlaHeU9LbN3RPXpz7cq7rx3YsQeBNEOcYWGw/Hg03FgW&#10;oZ0FmbGDzeyOf20zlH3l4vXCyh26c60wSHTz+uzdHcNpv9+/UG2/fuvGpbdfdldbfdHusx/+HFxK&#10;LW/R5Ww6noFFWBtqOxqHEJJ5qYczfUHGh3hzwKoRAyhB0nD+3cFAy0/i5Q+h7orMH8qz4JMNSFhk&#10;9KqVDRIqLxpMvVWLBfx0LunzqWZhOImKUn0PQD/XvULmrdlzF25eXchmLs3dPnt39vLCpdVK7crd&#10;a5fmbpyev3Bx6V5u4WZ/MjI5uc2PNnadc8NsTJAstp49FMWDRo6WhJioEiMvQpCYXNt7Z34JldRC&#10;Jj+7tl70NevNwHKpsZzLXl5fe/3iqetvvhuqFD+2e1f/zm3ECh8SmX6KQdvszj7CZE2g/UIJy1JR&#10;z54SmMkCyjnK6zAdTgdSFZKWE1+fI1eWrS6oU/y8PdRM6PBrTE0nOep9VPewsA32x2Wr+6M2k6nH&#10;JU8vmV1pJYlooOqeX2GX8JgY7CDgQXoOh0YSvcPJQTjIxWpmEq12JkwJa8rDeCkmrXl9OwAq87KZ&#10;EMSDV27O3Th57YGI+8Bjz8QS0Shnt5cD3VLPmEPLEx0Y3jIyNNHpoNvVHO+D4iHfabPKzCaiXiZA&#10;QZioUtuG3DB1JDpvdNnA8HlHeKACnOC0svXoDMtwt4TMH0sGZgtWofUuJCCUilkKIgCJS0gI5HSj&#10;aDX3nNNWgKbRYupgHbZWKhTGZvbBrYTKxxTua+dOri/O3VueIwOJRZL02UN0et3ErDaSOi7JQBm+&#10;J9xDeBLceXJP6DJ88S6qShG6wduGStaIzQCbcm/BaiQgSC4Iq4FOLU+tpBkdHg1wKpdkF3M0dRSf&#10;ubHqYDUZBaY2BH0j4ElqkAuGecCPFoxoNZ+upFMVjxcRp2C9Uf/ydqxbYzpBPxmakc2yrDQYgKF8&#10;1awgoQrUU5rWRGm6ESJReFCWh64biXg6dV+3Kd47AgeCGQrIKBING8iX1hGRBiLNkDSQ3DH+02Ai&#10;lkFzPlZIOtZCfhDe9IfpILAeFwvZd04+f/eutbTcF3P60pHS1bo7UI03BxaQGgmUO+GJAgGsirUX&#10;OeW9SZdvuQNZBHVs4l+4p1KsJphKYf3mwyXysL6AZ6UbQZTaysUCYDzcBv/G4ForXimUe2dSd4vF&#10;YDVYTraZIPD44/XlFlKseM0Fhjai4dBapVaaWPE59zz1LHik1a0iMd2hPnN1RquN4xHn1lDQW9/Y&#10;qA+53Lf8vni8m51M7PyD3/zVQ+TiwF7wYtgtSCy18/J7si3bZFdsTPl47BoVNoCr+OE8SYAzDH1A&#10;zdkhiH00vdGmVcK1mbShLmKHlALNyLEKaTYeBRgC2UgwGhoIi4DoJkM/dFvgZGKZxG1G1QK2GmsF&#10;Ikne4RiWNjD4OoP3mMKhmskmSSbFxWNNZNFmshw51B2Ncj/cPcBp+m64Z2H22m518a6qIzUK4ZZ/&#10;YrOxwsD4IFdzQgPSUWpTCWD1YGN/RFLGrFjH8iaVLh4DU+xYNoBoHRTvRvoEWStiEGbkgDgS0TMk&#10;F2AILBo77vXFwru/ePHcygqDzRghVr3BoYHB/bv3P3NoUgiRFGqDuCKg34CmOzCEwop6EWrdaKVy&#10;b9nDlqtUsL76D99ue7I7tk3v2n1oLNXjlMi35cgbCXnuFn0xArQ9ddjmfGzDYhCLUPA00B6DQO0Q&#10;E0K+iiBzUUP1fUexCw/0R9/7zkPPfRq/BDhOcOTiHi8xuAZyhj0gSIvPmctVL77z7lw+//nPfipO&#10;u85ORRi25wlKgJPnCKeSMtUADexkrVNmk02EJWXSfHQXHzE4zMwzuqySDHroEIFpNvKeSB9Yix+m&#10;NHZRyuTAwhhubXerFSfAFrxLlG7lL8MxoAO700UuoNihiNK4IumfGStWeaJopJumyUqipxng6vSZ&#10;zq0OBFwVS5UNBJ78kQQTV3RGKSYZ0K2t3IsOGI6bzWnSw7YnSflinRNxcsYhm0Bj1zA2lYnYSHVk&#10;NgWhjTWvGSMbhuPtDJBtGGfmtpjegH4RPMLkcBKh4wYi68OyNzRSm4Wny+bvSHjAuOOG2HQ8JY4m&#10;k+A7/J1vmh82GKIhtfNPNsxnF1qSpNJjqiGo78NOgJ2lrjhtRM3OqLQzl8dfgA4F62wiR1KFSN0n&#10;0QjbMlduk9EMqG2rh9DfFi5GEmzj3ebF+CY0WFp8HUEsxrAJkkIpX5DUMJUiXCF1+pjIg2IP/s65&#10;K3SYjy+7NyYgvRFfwitDwlrHlWA61EDiNR44VRui12iCqWtHFoEwqt4SsRwvvi7cJ0bpE/at5vt8&#10;NMP6aVk/f/GVc2dvZ0oZt8c3ODn+8U98/uhr337nzE2PuxZyBXOwjbzB93/4197zyIiimRh2diJo&#10;UjcqCuVSthhQpYtbUKUlR9qgY/ba0je/8fWpqd3bd25hYBedplgoXsf8pQ1toc7AKZXsxtzt105f&#10;/r3f/5P+hG3+a+eU9uIxe6Sg6RB9R2cS/2TQW6IZN09N+BpDbV7a6zpdTULZJsKzMOh8CMRQGVPh&#10;vcHBcZemfQbBjRuWQA4e8aluxO+qeNxhHhZ9M0pNHLcDf/bVv+cB5ZvLSC9YzRJc4GIlzywAqsJV&#10;nxX3RHOt5UhgLFS1fv9//sMhwFlqRstVr7SD/J1L5RRXYckagPxo49E22TNQz1T/6rvfLy1eKOWQ&#10;ga+Tfwd6+xtrBRqG0Z7USKJ/PbPsCIeYnnvk4N5nHnsobOdVSgfNk9LrcIs4YgqbW894KRK7712f&#10;+8YPvvPRD35xoD+VhE5JOxuynux6WKVlUEJsLwLMJ3edEv7m8bmqTX0iA3fyLptUefkeIIqPGUip&#10;2EaOoWRVT5w8duzdM+5En7+6WOdMb3bCnp48nClGX8qYu+G7W3dVXb5+90c+8usHd+x2OHPMyGm7&#10;VfxObrsyTGZBeCJKrO6zMAylVPfE3jJSKzTUBZ5nBTqUW5trna3ddCCzxwg9mTQNRF4E1YxSucJ8&#10;k7+N4SzmuBGvXJLEMVGKtMlY4a85V67TfPnll2/fy+w7SGm6PdUbR3cHS0qiHsXSpdOXjp9860Nf&#10;+r2RQVN4bBYh3DHWkg0Qm6IaqWDZ7NqwlyHAKvkCyUqbn2HghhZUd3ml9ObRt59+5gM9veFsrvLy&#10;D7/78c9/gfN4Pdf4i6/99z/+vT9Kx3Bqhr7jaeWh6rgAFD2tIjQLtbWF3cOVqxcKnRd+9sIXfuMp&#10;RxMJNu4brUdnrdtauT7//Pe/8YEv/+H+mSQWgLVK61vf//Zv/cZXNFXhDeGhZspdYhT7glIBfqUo&#10;5S646qzpfM6dCNCD80iWiOvHprlAhwz/CRY5CAdylWoT1F3eOIAMeSEJNDczjCkYeCgXBp9bCYmY&#10;8hyaRgUCBhLjHhyOzVqu7Pz63/zd3vd8dOfUCEEl4vblq9Wf/PhbjzzxK0OjcZp5fELwIyw4/stX&#10;//f/+ff/lzj9DhrLumATh4lFkB8R5fG3v/U3/3zr9tzWHTNf/LUPc18R9HY167986+1X3jwa7aKZ&#10;sp7u6R3vGwvF8EAMXL58Ef5DrrAyMLHtK7/6+VgCa9q2+JJaY3xSkxUY4APVIOb9aOlyfwCNkS+s&#10;5q3ltfzzL3znc5/+3PBwr+5/tnNtOf/Wy9/7zS//tguxdn4X+kfXf/vu+usvf/czX/i1RCzWqmx4&#10;1QlnRzPQy2clQd+4r7fAYmbF8o6smezRty58+xff89cjaIHkM8uxUCKEA12HNKKOtzPqlMwyVZrl&#10;Yjfw//ijP+4ZAASxYUquNuHorjUrnoVc/Z/+4k/3PfLY4QcfAftAExLIyR8PMCROGcvgawdGvDAk&#10;ZoA68KbVGuqgB8nu6X71r/7qK1/+jZ7BITN/zZkOSQ91UfKoRQAXFHL/4Z/+8UMf+GRfb08rV1rI&#10;5eeuXrqzsrGRuccty+ayNA5dwVQ8HN85ObHv0JFUHOibsVeWYvfM+VszWyeSDPXoNDezGjJz1Ale&#10;zVkgvH/513++bWDHUx94CjcdrKQQDsFNKpbohdD07//834/2jTz77EcHBvs4LcLoWxmUE3AbIP/P&#10;/tvfPjA58+RH3qOMATscmCY8ROyOWCFy0GLfA7izwlk5TSBMbyvf8UdcwBfoRcCa66CCaD/3Tq1e&#10;khGR34/dRyLtpTHJCWuE1TjBl3lBE46UsYCBlmu5aJhRlzYEBUB73hXKahsEgUlF2m4wp6KoVLMh&#10;COtMv7I1DLBsN9hkfW7ztVl1BGQbKOfO8EbCA8xZadRRNlMa/sKaNwVCtaSGvQZdhfs3SzU4s3Ac&#10;pN6mctHwfYBCTIPOvAXf4SBgjZnWmuZPGZvif9n5XMnk2IbQQepVMJGWlFQ2iKxJiBuk/ZrjcEoC&#10;TzeKQG9Vm+4QjZn7H2cz10KcFL6GYLv7O0gvau68qV8Uc/iAgE7QoAtSeyCdQ/DeG8ZKmzmyczfn&#10;oqSqg4loPCAfJQlZVHxQX/Nlb8JcrTI69g4eN6Q07mq2Dcgq3F9C9TgWIb5KiwAtvEAXZUrpTJGm&#10;M3Zs2sPKu7g2U2C3vZYLTQkyJL64NlaJCePaGa5cofF//Nl/HfJ7enoTPOJl7B1I8dD0bdfGh4bT&#10;sd6x6amhdDqVNjaLihtcWwmWrQOKMjC3VdY9U0eQ77MYdE45C9WaG2Hx7vePHsvfPPeJT/1qOhaB&#10;ekKRDqmNYsgbD+IDD/6xUmmoQRXHujxAiglNlDMyEI+4KuUuppxJnCabzniqUc1TSTMfL4IZXu+t&#10;9n/8y79w5NEOiLicJcB/6JuO2krDHe1NDFQr8yX4haWYNxFJuyr/6k/+1wCOi2ZvmGdqJ8asOlag&#10;OZg2GwmcQtQyMrivNVwn37n8s7d+UK8j2R5pBUsAvC5XrV1204lgrO3h6S1PfvATqTR3g5fS2X0f&#10;3WOEyOgI8X2xLA19TCP8QcoQBpjaFqgRSxDeVyeOBLK0sPl1skBSEHACUhea1cCxXRQpMHeigBJV&#10;HWAXtAsOEdmpHpzm1s1DRMSlQdvy5lLuB//4td7e0MrSBtOaVriZCMbpRS/lV0vlUrSn31eq52tV&#10;zqv379r+2Mc+E08K2BJWS5sNFQuWAi+MA0SrDS5oUHS7eIl1u2T4juxa68by/OzVc7WCc/3OTYvG&#10;nqe+ml8Pwedud/vGBh85/Mzw5JYw6ggMXvNBkWn0udxSHTbtbobJpCBEVWYCgkoim0ovY/lukI/P&#10;3QU1pvY0PxxCr9zyppBSDOPoZPgTJD46Y82kKs7NxllDZQ53Q+CwiQ88UF4TNnnZQbeMej/kacO1&#10;R+zDh5M0hqGoUCI/pXeRYRp7pMYaNHkjFQ1VFWe6nhpFuqn0eX1FRbNZFMglAvx//MWfJrrBT/zW&#10;F6J42NOUAc4J+jUlxvtCS3E1wV/R7lnOta+f/Pl73/dhWdVR6JH5k3JAiYDzqq4GH4LJKsaU6NfA&#10;LDPuq9x5iIiKOHlvCis51oLHIufV0LEGveB7aOSOD0tspwmrdWd8ipge4Fkxr0A9a6s0c5AJyQ2U&#10;G8VvfOdHayvF9z716LbpsWqrefXW/Is//3Eay3O/d6W12OPw9U1s3TGyY7B3ZGRi2ONploqdwd64&#10;fB1BD8E30CflnsDiSSM5Rd1tbo58IQDXGa+qwpIX6UcJHiA1YDWMV0pFljONP2g9aFCCz4D3ATFz&#10;MAFMdTz8mK/RWd9whdjh4CZY4ljuYtEhJzfowTWOVi2Vtq8LggzDhi/NhgPA4RBChQi5xAyBkZKV&#10;OcyhecgKgAOwBisc7ha9Ad0z2pYM5OK2w0KGucyDJkQBHlSR86t5PEHemWjpD7fz641mzV/ckDpB&#10;cADSRs0Ct8SyHGU58FFCtxcLMDobpA/esA+eFL6n9HxuLS79+7/4wyvHwxvtWxXkI3OtSr6n4Mmg&#10;ceoqhK1qo9/f7l93XRjt9DjdWYcVWR8oufO+aCzlyDSzrpFOOzvUXcwER7y+u8ayOeKs4QexFrWC&#10;1dHkxvqS198ZrCRKflH+g17kAyvurDM7ZSVv0hgZ8bbzZQcSwmyoVLiTLfUkPWvugQcHJjwvlZoJ&#10;h7++7ozAaen4mbvuLyI3XBoOeNZd7UD4ykx7eJXBdthGkyM9dMEZ1mdOolgr+qFAo8OgTBtsji6T&#10;0CJhKJux3WhU2TCqNLONVA2jRhyKdBG5m3TyyLs4qkDE4LuyjOrGQErQHigzCwhGjEG7NKvvcST9&#10;jrwBbqUvQ5obNO4noDYmhqLJxdJiNSDgIMdAcCmFQx3elDyMWIInasdwsHBSAhoym0xoAOdSK9PJ&#10;fhDrLaGNBzBHicRKJdNG3Zwd0wsBDWJLXM4G6sAZOWTeQopyZC3GVFgW7JDYITLIm1UDs3gLiL1J&#10;yiIBb+1AwWSdVokpz+4br79ZrVb6+2Jjw/5uw12vtsuF3JFDB2Q5StHeqDHcSOQCJFb3AAwbPIss&#10;rA4BBZaZZetNlsvdV8+f6OkLvf/Rj/T0Rt32iKUAfjU0SMy8LXyXO35BHhAVOkjmAyjWu6QRbqSw&#10;W25PyJ+A4i26iQB7lriUdnhiVBnnjp1cLQJWe67dubawXC3UGuuVxp2bc0vVBlI4N5fX7t5bfuf0&#10;iVhvfNfUJGJGrAq5mMktxMRBXGnUZuf+d0RsZMMQFIAIyVGgIFm45FgRhiU1ss5eMXP7HhpSnAue&#10;cE8wGJHVl9MDLYKuK0+NtJXPZqahyVepFqTcbkArQ9ljK3fR8lATiadgWklKQWwJBoN68KmaWNe4&#10;6DUJNtdpqWOeQZkYM40hzq+qKxxzapSEsSkiipPA16w1ELS+nyOSpSkwbHI3OBFtCFJca4NNiLnH&#10;4oPqqLzXMCttB3FT926S5ogxgNEAGeSRhtS5WWMbrE1kN9yHAhpxkoNbAg9OBsHMSCmyEACUnIc2&#10;+U6J/SbiZp66jazRIZSxoDuIvbDLYo6CzynsQKi0Ot4mwaWjR7RVhiDOJORk2aEIC7A/IHfGJsvY&#10;iB5OW2KwG1IhP8MGoO1pqGSbf7H753LRZVLRQIfk2fwYL2KsimVNCOJpCOESUFMHzIRL2ebQng/E&#10;YC0w6MQ9lLvQ3LW1xSL/6I7Tw3LjPEfZzv5z4s7K62BaVIIPUe1emp0NRBn/kP2MkH1SE2pvInlQ&#10;/UozWWDYlLordsGga15aKb3881cZJ+00crFoiDakr3dk6coFJlhnJrdO9g8WS8s0s9m4+/c+CFpn&#10;AoUkuZXwucIMwphFZfvedqmUnAm0WQPOQjubW567OffhT30ROclkyDkyPBSPh9NTo8MDqMvF+9OD&#10;fQPp9MDIwrUr04cfRLTB4aIAs0FbU5txA8mvJGvCnaSXgHeSeRoKbpzT6jqQxcFVVwtRA8nm6au3&#10;zz8rOeOMk4AS8BM0gWKzixA9/SczCa/yjAdTR1aLAGBcz1UQSSv19NHLaCHs3z69b3R4eHh0emrv&#10;rtHxhDdPff/Iwa2TI4PjkWChStFQPbDvQGIQOoA45nDkSIdIStpq/NpIMTfZ3m5m9J6B0lJ1cW0p&#10;W5MZakaTCIx9BKq1PGYQ/fFkDtpCJdMC63e0JrbswWTVTyuXAQA+JIbKm+O9pmmGqo5G57FeBiGq&#10;MURTLOXmFvIz07viAxHcWyUthaqC5i4FHAM0Q2SDj1CBGV+1vJRpaksz9x9ibZgdB3kg5OqE2uWy&#10;ppYbLfmvR0OQdM6eOrq2sfHEgw88euTgrr0P7d65f9++fbt3jG0ZGt42OTXSF5/Zvn1oavjO3M09&#10;ex5il4I1oVnvdEDJ5TPrjZzOSqPGGIOqULMruS38PdjBJZAGEhl5s1MWx81CI0B9yzr1ddbr5gyi&#10;wcRonh6t4ZHmDU0yxGQhpQjL0BmMumg1hzk1Q8aUk82oMVZI9MWW9cMf/nT+znypUszevXfkoQfg&#10;Z0Of4sk7o2i2MTeXuHjtZr7l3rFlRHwW/onbpalq/o57t0ivhrzJ8lNS7ygUugFmn1DX8rgFWtkf&#10;h1OP1Uh/zfXmO6+WrXA63p9UrHJHEz2gE1fmltdnbz/82GEfowLozjIbFZSZPeeZy5vazJsdA2ZO&#10;jWLU89O3X2+2nf5i+PTiSrHuzRbXup1Etus4d+VKNpePxrZSSF2+Pbd6/dbhR/caqFNWXps9fOoB&#10;RTO68RgyUaMQ3hnQIaaEGDHSOLvmOlEYwasyilowuD+cPcmnYtcb5aNx2eCyeKGybVRytPiktba6&#10;YlIiNFR6JdDU+OT3cjqymFftdC+eP3lvZdURH1q8devKwtLd1ezS3RvltgWYtJ5bR62u1vVeunZt&#10;Y+Pek088qYlAYqN5EvrDgAZT3azkcssf8r9y/ngpXz78wKOsTSScVnLln/38Zfbv/r1TW0cmn/7A&#10;B3bv3zMwPD48Mjy1ZYx5z1s35tr5lZHt0724NEqpm4VhOi6YMTebDJhx4Hop4KWGISEYeL6csz5c&#10;Ql3ed0+ewGB4INEbCGPeF3Pii7w6P3nwiMvGketgF80Xf/ki2O/k6CTTjj6pSCU2G0jyDAayNPNo&#10;mrLns0B94rAAUq0tLWTmb8x7nfkmcniUv8wx192D40OeEqPVwECIaGUCkZi7mHno8MMhMBQb69F/&#10;4fBHG1iyONzHXj9W9wTKlcZaJnv53iyalLOzt46fP7Weyd9YyN7LF0p1z7XZGyy5e+vL2Y3W3Vz9&#10;9mL2rTdeW1pcPrj/UCxF/9JutpGLThhgjnseCHidaYaZg33J/nAgFE0OpAd6R6ampydSaSYkc5UC&#10;xO9qYZ0cdH0xe7eQvXTlzPzCRjQ5Vq53n//xtw/vOxyUngPXbNiUXh1ZvAOMTmQh33zr5O69B5P9&#10;sSCC920cwqX1CuJbbbbPn7o0FEnvPfQAIiGQrZCBBG5xVluQl1vF+tq9hUQs2ov4IfplZCQ4lXG1&#10;5DlwitXBMqLx9LSECTIvh809ww0SLAJpJbaym4xxJ1+IOwfBgxirwjnUp3zYmCwDCLiaxdUNHzRh&#10;Bk0kiMINDzYqjIHA+mbGL4CPNn1faigPM8asSYTHIt5yuRjg3DS8dTHthKyRZRGjYFbGFDfIn5lC&#10;0n0evR/f7C6RiJBGqc1k3ZtonenndWBfdZoMbno8i0urs0vZ20vrG6ulaqURDxsarw5rDUpv7hE7&#10;l5DxLqgcyk8qAHQEayXVmIsS+ibmCakA2DqpVKMboaVMHqj8S4ejIPUa9HaEVyWDJ/Mpn8gVKotN&#10;HliAlG0OLG6XZu25Kxyg3G3OF5M0bnbFAAS5MG6d1YYZAdkZ9XD0+hspeNDsBqCWgYGhVJz5Tphm&#10;nC9gARVPx93xMIRsp53yo9fN4W4i6tINor3oicWYL9DVhuLdhtUJx1z0MVoBoos5NZBb0/FpgFr+&#10;q2Eqg8WZgTqx/P4FSDK9PX1k2JrtS28f/9DHP713/+4923eNb9k+vXXLtsnRrcNTFBuZcmXh5oW7&#10;mULIl04i528DGQQ1hl417ErmzwAKmiIm8eP6tdOtZsCD1QB+PBcWbvOwt87sQaAsmEy4UWMKxKsI&#10;xeDY3nFWOWgQkrDcC7cX0+m0W87qVidKD51hzxjT1bwo56Sz3PSEMbTUBA9irsiIZtfrl869sVon&#10;nadBxWRGjdqeajwM0CESfpjpYGR7A85mOJB+/NBeE+6UVd/Hhfn4bHle3k41Tbe4mNVoFEkg7E8n&#10;45vxsKuzWll11OEAutoNFCeE1Kad4X1Tw48/9YFoIiLMTYvQQOeb/WSzhuUqy70yMuVq0GKOgHM8&#10;RK4IMj9Mp/I8QqxJP5wFlhwXpmJAZyjFILPp4sVJZoC5aUll8To6ZPkHG1+2p1y7XebT1W7GraLx&#10;xsVLldnLzKId2DUxPDHU0zN8LZfbnfY9iDBoT+9EeqxnMJ3PLzJ38MjBg+mRCYb4yToY6pePM+w7&#10;klWSQ9YHmYRR8tnE1BBXy1M1af0Hagw6pzZKaJuvYvNBpuhuW9FgZ/f01COPv79/bAIBPaCZsLup&#10;lrfInm4GqwBBRIPiEOQkl0UI9a+pQmoNcGS3SANix0KpoORpI62CDKkuKQiHXFJBUrTg/6G4gHxe&#10;1QcMoYFPCi5Kd85Wdp89EmQY/XbiV61dWyvAhqLRw4Eva3UnSiAMNJpa2+4swknyO/PrHS5CvQqN&#10;TxoZOCoVeLVyobRdQWEzQns3knmUbB7vWrl+4eQbAz3903v2MLGAQiCIK5I04MbMQfBjJFmoiXD4&#10;rxRarfW18dFxB7NMvKyUlKR+big4xBIDR4jITJ5mSEVo33e9VdyWuUyo38hoMc9R497ADat3vKCL&#10;BAHyCmpVRR9tdLj2tl04aR3aJ9DegTVtiz69I2xSiyCxsrFWwd6xZI1Ozrw7e+f8iVcJXR989L09&#10;kxPVzBrHRafqmb177V4ms2tsRzTcjaEIwXHAoIn2n2ksoXTBX4RgsHBBANk9VOXYtzA1ElZUT/C5&#10;ONsQNzCMKOkVmpov0ttFrBPcUrJd3AGx8NT7gYAAmZ3sSCpf4B5yt0FOWc3OMPIs3BNG2elJOOV6&#10;5ieNV3PCUc4DpYlnYc9Kcuubdf5K/GQ8lgAHAOoVt1Awrrn2EKJV+GZ6I/DleYJwHdycp3WBRSwu&#10;vEwQfSvJPpIfr1rtKG0fjWqgW06hoVlWEj4KwSbJCQ1XboukHT34UcMAk1R5oFhtff/4y9ml9W6p&#10;1iqFOApqtfRgD8ZIbbIjINgqI+O5wVCVk70ziPVONREZzZYZqlzbNmI110KhQi7Y8da6aeRkAp5y&#10;gl6wVU3TdbOalWYcW4medJWZkWa05CsuD+S8cWd7w+PL1BOxED49+WjNHw8HiqFc2xdPVDxrMcbF&#10;tnzyESyfBko9J+KebYV8BRZjPZ5w5avODdfqaDp5dcGV7Mbc23GES/v+zUc++9Djhxw9PtlUwlGk&#10;3ga6opXB6elHyQJ41iA7BDLKSzilJfqdxB8arkDgIvh0uwWmJiTPRHhimpVDUJpHZsgfOiJF+VqF&#10;Et2RYuDcp+BSZNyGyMgbrSkoAOFBvyRAq6EhCA32HKPKmsShyJQvaqiLpGvAy4gEMyLixxGGUflg&#10;c7NL2bSoFcrTk28iIgh9jDiekh5QgEYHRD+6c2DqsW4rK+krIgDSCXxMdiOpicT1DL8Uo7qa8abw&#10;YhFCdQ2HJy/MW5C/QHSFGIAkrgclTom0GkcS0h36Taa/Xay4337hxTvl1V/59JdicZYh5AjX1Usn&#10;XvjZWx/63G/Ajsfo3G4lAtmCajH75kVZxjhLsr5rDDRZtAllv1Jcbfzn7/zlb37+t0Z7U3p9idkE&#10;XVG4aRJkV9OuLRPhN49eGJzetrU/yqnvJ80gl6PypnfHbWGaAFNDsaCLUl2BLxfwAaaXq54ffO2/&#10;t1zpbHmpCLs9X4oERoqO0kg0mMkUuiHebq3r7UVldXLvns+9/7kEoqjhIJIJisKazCd2Q1WgfjDl&#10;DZuDJ0jbAXEKLFecniyPstVN93kqVewyeIhsSPjYoXKjG+pxuLJdNHgiTHUpNjVcVNcS3dfmknYh&#10;f8UCJsLO5y4ZG0dOC9izvDsy/HlGkJADNymRFplBppDvVVvGtGjk8s6+JguhKcGNpmjkmxDNXNWi&#10;FY6hBdJql6VRpTINgQm6YRrCMq9j42KNJn1sMylNPmdoIECxdJt53GRX/JGLHLmmTWHjodvMFLXB&#10;75PObLSIL36Ml2VBa7SSHK4LuI6RJbAX5VDBtOLklkSq4HIDQJsxE6P2becl9FsEOncCwS48n1Yz&#10;BC0Ii2u+HwziTMkol1UIuMMVlz/OTKbTVSwXmxH6x3CtNaAKUE6LiNqE08Tm9RCuIO4YtZRNkM6G&#10;gaJsD6r5+5UVb22MmJVhmKFpcX9gvZQl02Y62uaO8fPmY1IckCh7aLnw83IHLxSL8SSDh8FioYz0&#10;OGcbYmQCHKqVXz7/vV/O3oxHe8t0HL2xzvp60++KeZOdSCJIf7EDzLGEE/bkwNiDz3zw0BQBQePJ&#10;3Agp8lFKaQoVGoLtGWoTgvgI3GQmxMvPP//q7Pzshz74kYH+3kaxdOLtnx6/0/J765///Jci8d4B&#10;MOt24+yrP3x7rvO//esvml1sQFU+/WZOTB/bRkX5aHxAEYsI/5BrTp87/uOXX/vIZ/9o1zCjDy4N&#10;iDDBHZF9rRHQIXMClU5gb9eBMsD6F5vSAKb6b5zoxFmiiWAiKkIMqHVWYk5/zunjxsLQZIaEQSVn&#10;rdag5xMkijoy3U7UULTM3W7U51cKs4vtp3f1Yono5Cw0g5zQ5tl6NYTTpNPUyuWbA4NYnsM54V1C&#10;nYbrx9/6L49/+HMpuqWE3Hyna7r96/N3/+F7L/3r3/ligF9vdPPV4t98429+70t/EmP+Bf5fp4pP&#10;VjQNXISyKSx0tqeZtZc8BAoUZliGIqri/M//9e8+9sH3hmNJUtBoJFJpdH78T3998OmPTY8PgJ3F&#10;nb48bI5S/sVXTvzOp96vfjKLmY0jvoB9c/gvm5feWhN73GapgojcRqVbYejv5GtHHv5MyFMfSNH6&#10;b7Vi0SCSYQFSbQ4Fi2H3Sj36/Nf/x8Of/PiuoZgrSCpN9IP1jPY8PK6cqVbln8FEBrwJ6PbERmCa&#10;k2/9xIpu3zrQG+hLINZGpxGiAz22+ZJz9V69YlVoZfel3BuLp+J9+0f7w/VqDjlTL64a5Cjlbtnp&#10;CnnDzVaZGOrSZFObCSFnmHvNhtU2F20kw+lSdcnOyCDsmu8zPH+yCwmVmgF5eUbDogUBJaVlDfNl&#10;7oZtJw1YKcBO+6q8UUTZ+uyF2y8e+1k10xxL1h4+8uyjTzwo8TKcBatIdUHOoLr3ZvOZP//6f/23&#10;v/u/pOX6uBmXTP7DxreRa5EmtGWE2RnLcqWQbCIDAm7+KyZW5DvW/PXZfLOYjPeN73qYvVBYLb3y&#10;o+/Gorn4+M7tux+OsrZV4LN6FLvrOOh6ambSUDWnobR02oXKX//Ffy+5yyOOkduVW7FQX2x4W27t&#10;1kazGg+EN3IrzlKgbyC21tjYObLl85/8FL/i60mYMWHp8RsSDXeJfEtOKZUsTYluIh1pF/IQIfnY&#10;2Xzr1mKlVu+OTaYQogn6orm8653jFwqZm4vLhWg49eH3Pz6eZC4Btrga/i6Ea3V7uTM2l9B+XqbR&#10;JQUDPo/PKtX/7hvfvnJ1MdzDuILVLRajyUh5rQj5aCjRg/drpdlNIIzB3Fsk9e//+H9z0WgExhJF&#10;wjQejD+VTh9HffnOxne+961rC1effuorzzxxKB1z/vjld1qZ+U9+/LNOqGHcJTSC1c5UwGzXAq1a&#10;HpHHoyd+8carJ//VH/5JUtRgUxLg+iTqtuFi2KQMNY34CIaJIJ6jlat0/v9E/XeUXFt23gmGueG9&#10;S+89kPDuAXj+lXcky6jIIosskZJoRDXV6rXUf8xMz+r5Y9asUfca9TS7RbJUFIslFVmWZVjueYOH&#10;B++BRCKRyATSm8jwEddE3Ij57XPxOCAKxEtkRty495x99v72t7/vO3/757ulWsBOjh848qUvPqcc&#10;Krk24ljWVV97tFr90Q//bq9c+JN//e97UhG/Rj5r+2P4tHrCMJvKZjsR8+BXK8xQVTup2l69uPvn&#10;P/rHxYU7v/Hl30MKJ5QIpryxHcN+99WfvPzRz2iJULtWFiqb1/XG93/85T/4/bBwRtRRLls7gB0t&#10;eNZmtfU33/hLV2BwY+0SM1CQ43098cbWHizRjlFtGzGPu9BEIY49yrxeoxlPawbi1i24a950tP9r&#10;v/3lnlHOVi6MUMnLrn547BKiRSig4wm3cV8myYiHW7j50cBCoJ6h146vZjXWtna2H9+6uzBX1Ser&#10;jUV0WC1LT6X6IKj9+3/9L9M9LDln/Tu4ANfPMo7n86X/5T/8T5/9zFeOnT2puRMdYxedTaAcDsJK&#10;Rfvmt/9itL/3hRc/E+7Qj7Cg54bZB9SHpDHtzmuXLoXqnudfOS4JsFxwSdlty4SY2oyIMFCbkXwC&#10;ClSlsR2PgcCrAQERfPrwGpzHlxSChV6KQXJEyYJijM4u0c1LP7Yo203koiB6MYoLLAo5F40hYh8V&#10;NQBWhS/C+25orWLFXLj5ZG8nPzM7emg2ThsDPM3rzcgAc9n6z3/5n06f+uKZl6ec5sdTfuLT1IWV&#10;Jqi5+iL5s0OEcW6UwCXEkfLe9tX75Uvv/qJuLLlpMnm6NCQoPcIIjPiDL7/4GzOTuTAwoMPSk8DM&#10;1naCEh8u56ovuyLcKL4CRrQuq87jerLZDtudBEcIMZOzlf0lFudcDD8iBHN1VYyGMNpsCVdaUAu+&#10;IqrKKuRKH+Vpj1OoIuqChV/jxFUnN3MOekkuKLSUhg1YTEyvwIwjUNcQj9E1O4IFFYcIab+bZyzt&#10;R+kWg/iHsN+DaspL8ZuXddhV3kreiGYjNg1pxlpCJKDi8ka3g66MJHVyMUJbUwTAglJtJwhwCoOS&#10;IUVCuqiYI84GlOhHdgDjIrD6cGlwaFjFV9rhpjAGEN7hnrAoy23cRSuNyg9//OpANvOFL7zkjauF&#10;10m22nUNSW6xQfe0A+wuSL0ImqN4Y6Mqy0YpNOyfvntxZ+HW7IFXotmeVCasG8X6XsMPuxWZPV+w&#10;JOiM57XX3pjt8Xzi176KP1enVghGKKR5iPmOLGx2XA0VvlAE413If1h+hgO+VnGn9Od/8b8AFANZ&#10;d2Uyu6tP+pJMJIf2Sk0YOZ1GEAFIxsdbIbvbm/6jf/vfRyV0sPy5jZQYPEHJ/j/8k8SYrzi9ZGnP&#10;S0hkrhM0hcn3SjUSjDGNvLpXpJPkYQY1zFQc95IbKH6gcreV5ZMabebHWSQg8rBMfB2R5yV6y6Jx&#10;oRYlfGTeRa5EnWL84g/qR+d5AepI0cU0QwWii487SmZEn1HNj3MmiieemtwU1TPOiChDr7YVti26&#10;K63vfv8Hvsb6p37za/EQHqroHhj/7cffeG78yPHTp2grgXfVjfULNxaWF1e/+vnfyqQZFgad43TC&#10;80TdCofJJUOg5Ktq0kgk5UCQBKqgbmobXgHTmJCmTjTDRt3EgQ+Six89DcarBaL0BJMy/Nyu1NGv&#10;BN6TysZq+ETs24FEnRgoXu1PPz3vKzkbOw7yCAgZcA4Lm4SYHBjHcleQo1Oekupls3qZgpK7Rl7h&#10;1Bcw44pAOcpuF++ejIdpPKqUcvU//vXfHJw6cerk0ULVikUDYR8yxcRmhG1QV6NSR50YYWHPaz/4&#10;zpf++R+Qe+IrJl7bbAeD4O5HiE75QGKnxj1R7i9EHgFq/FVL/9sf/R9JM/nrX/6SX4uGhLqLhBnF&#10;kldLEMFc+QKIcJMu3vv3tu1bH3zyd39TuDt8CjGQVR1x7q2op8jIiF2hM4lhAmkWjDBCmiBsZG01&#10;yxDoomUg1l/VpZeK6ayFuDZ3NSVBolo1Y9BHeD0RFRBjGqmdmQgEP+Fm8RB5apSlTV+9EyisPfnZ&#10;uQsbO4/B02n9RszS2edOTe87Fdaie6XFQrXx6P7yws66Ueh85Uufn5wZIfgH0XESV9OAKwnZkLcR&#10;VXTLLPghsgOn0lXmpqei8k8QDmi5VUuSNkhVooBIQqgIlFPcEdIpvSmpdmX3RZNSO0jiEXFBh+RH&#10;vMwpKI0v8lIxcgZvJZsF5yEVASmi9oEUZGnMgDL+DkmZaONsOuojEWcGFFJugYRf4WNVpBelB8QA&#10;CvCkE7HNPWn/MwwDqVCnqanhqQObCTAPYB/dUIiBTbOmuXNGq2Ti19bYCPSdDHUYajKQfcB/C8xf&#10;ozxv1kDpmsE0na6wqJOxXzIVc3d+rfDv/7//c/FR3rVr7wUtOFII8W2uRzU9kg3UvLpVjeIV1DGj&#10;3qxLz+W7djP1PDev6kmZZjBslVFC9o/k27U+K1/wu/obruV6pA+lLOYMRZ0yF4ztVNhytt82xhKB&#10;B1azq5jZdRnTXixeQ2VXmqLYFd72RKxwY7wWfrA/4pvzvtiXq6GBHk50V4rrq5nJMFZltFh2Emun&#10;jdQi8kZ27xW/tzdd7ES6tGNH9g/1DqsWUIlJTzgqIkXMAhIApA4NyN2jpAQtRtvYDcx7iE+f8tSg&#10;+cBuFYUzocygGiYBTbWnaCPzCsJoIwbAklL8OyzGGUImaMhhqizU6W+30LHiyOE4UZpxAdqBNcbZ&#10;POkuSXYBGsWz1e2G5cuwGVtUXDuigtpA5gQSQuJBoL2WKw2yRj8E+QjU98VTTZApjG2IJ8LblFMf&#10;tJM3lnlAyQ34WcXthNbHBwmTNDtYssqARY1OWXohP1gogt8KRR+tRJEnIKNFAFopgmH9A/BHHAWC&#10;7IR1s7Ewf7tncHx4YCwiNBmBGjVv8t7Dla7hob5kUjgjwooQ6pC4vBEu0EIWmAV+iM22arbqJJyg&#10;X9Wade/G5d6JE8Ry1CWQcEaK0IUnCGUVzTEN2Ti0i+xf/fK7vX19yXAYFTaaG+weJDs8CQ3ykbth&#10;NDvYi8ATJrsFiuJ0CUIaA5u6d/9RKOk/OJac6uvr6gqlo52TQ33dvZnhSKg3rR3aP9UVbu4WSnjZ&#10;HN4/hiqYqGBQdhG22C1C/X2q5IuStCL3UFWRmKJT0dyron/g4UoZqcS9ATBbaCPcsQhpccePtRBO&#10;e0RSAHz5zALbSjvFG2lWK94IfZyguNsIbqsGZqWHo3Y7D52Jdnp5hBY4MvCD5JGzpMpsFMXE4a7C&#10;P2KKLulBZ5c7IeeZcnp16eKxRfsvwCGFNIzSrhGNXj++SoT6p1JoRHDuKqPAblQo0XULWntAM7j3&#10;pjwchB1fFfoufAVRliVFZmHb1aoVQPwFcTYKM+Ivc80cUax8qaw4kQjSFjeEoURej3kVvygkkoeL&#10;ygkoNtfBiCsTKOi7KVROkGnOJXYB0760GaWDgdtXGSIwisAcRvDkQPHFIMeqF+im64ir0R1x+3R0&#10;D5meQCKTlg4BVPYaVbbPqCJIympxsmHuSVTMWMVwU+FZfGUPDpfJxL2w8KBGc/1SxCICyibl0Tr6&#10;8RCkOa7QG5I2mrDtOkV1fjN3yZyv1TSAVxJ0QORRCi8jhKoyMHMk5S/ppFFQJhEjsxqtzp0HDzu7&#10;lp2MVjY2OtslMCp6sKFgCdL57u5Orbxn6/Byyoxr9g/tp5D0gMiA5kjhIkcdz1PSQZHM4xd7k0+A&#10;GgT3TdMLzcs3r1HwHz3wbKo7ir5Prrt78d78qRfPTAwOcvtMMTSFcOh7sr0+NnGAPrZGxUQMUSM8&#10;ciIx9ewjmLIoSeME/+JRglDBllnfWLuz8GStbKNpSFdf2jYgNMzbQS5heYteBtke8zhM4LVt2j/s&#10;bhHE5ZTi9QkjLtf2jjuIGBZ2m/QK2dKsyY7MbrndZfrILBEGHS0fcZpOM7+4X6rVzVnVser2WxcX&#10;q6WdQ8dHhNwnAIC4haEz2IZ7hcYO/To2MZg0zHOOVQZtoBzbjYEhUKgEpER50PSiaJFBfDHLr35w&#10;8cWDh/CJFmaS29eXCUS6u2gnerRmO+SFbCH8O+6qEJzJO5xSn7Evp7iSWRu7ZN28Pn/ihZeiAWga&#10;0h0p6+1rl87vO3aEpxYMJ5lLCzDygYt4aRmBDzFVFl8XNoiyvpL9CqYP5o4kh5udBQMGWwRoZ5QZ&#10;iNMsSb+QI9i9nNdLBWO76nq0XF4tWptl+hSdu8vbO/X56Zl9uaC3xlAmtT2XJ5wiuJBeu2ozOCvD&#10;KOEO074NLSjTvr5mMsPxSaqZpEHCyYoxTigSKGwb3/nuj5YfXbt3/9rc48fVVvTw0f5kKO0N2YkU&#10;zeguRduk/6nmNqxWsVEPp3MeYEq0gPhUDGZz8JHbKQkS2aeIzHk8Vh2jN2ZYla0NrQWYd6L6xFwF&#10;aRAjG8w44eelrG+k5BDhVSGEqkLCxnNJlBLb9A+CWvOd1z6Iugufef7g/v1nxscnaD+KFCoYpVeL&#10;+VEldXdsbO88185dGTtwJJeGCMOEAjuXK+Fu0Ms15SaLKpPidxPKRD1Wnb9PC29qEj4jv0U7yh3w&#10;Bz3hXP9ApqtLsYZpDdjZ7uT+IydTyckoDHfOaOHHwXGt6QwVg1WJXR3WTCU5AjiBNatU7ly4fT3q&#10;MUPe3UT/uL9Z2t3e5jmnQ1HDKGcxncW5T4u19FJf1/jEzCA3zMdik6SCpC37IeGU5F4HtOM+slkh&#10;c3hjIWhiZic4t7J38e3vraxdX94wct0jNO9vLKxefPNnG412cfeWUcHlITG7fxhTKybmpU8tSWS8&#10;TaefqXApQ4hyqppinfO+JWnkUFlcv/HQ7dk+ONx9oC/Xk4zN9Kd6EtHulDeTSo2mY0cnAmEohDaF&#10;YfvIgWfCYhCcUCP3KLOUJTZpKXe92gmG4DTN37lFidMXTh89daAdTP/yF28+++IZ1Mr1tiE9Ix49&#10;oh/S1mx7fCS33gCKleHszas3nj39rC9KDFdnH0iAnAmCPUjWy/PCS8qxr1XnCKeD1jYHejOjXe5M&#10;L3oUxtCBox+iV8TK5t37ZUq+UnmVcvv0qTMhYDiwHeAMqkh2DXVWkE8u7XEBHZ6SxFOuCg0kpEjN&#10;++uPB3piIzOnAWJTvUSSNF3Z5dXNk8f30bpFuyqajcbjmCdsTQxNuAKg2Co/lGoWxSJwuGSlYl6/&#10;drWtrzGrFIed4utEPNFcxt4r6qODM6VOATFn1Kd8+LcIc82K4FHB0FrMDvszsMSPHzslMLrIaYHI&#10;OLeCFM4BX0g+c9gaeIJ0bSlkmaMEsGYgh5Cs+dCi8fh6YqGeoUm8e+OBJyjrhhJISHlqViHsxib+&#10;Wel1yRZQjo0CsPKyRM5Gs9S8dOXK0OjBrmQCj1o1CiAM8SZ69oHWhfO3Y7FkNjfQRsKF5YPvjUwG&#10;CA5D7+jGwlarsTN9aMpJPJjCV8gvBwzXz2A3TuvcWATCCeN6O5howlvma4x3iSwHO9RBjdXZasrM&#10;h4boVSBXLNdxelC+UrwUG40QrRgZMvPN/JeMqZBF0+7n4JPlTbIn/pRmoWB994eXF++e38gvxbyB&#10;6ZlpsS5VIkk8IrOql/NL12/PHTr5bMBXcbCPDxnBMeWVoYBLbFthScA2pciFLyRDZ+iQae6GfmW+&#10;+P2ffMuu5IPeEN3GUKDBkHkg3UVfgXi4vr02PDAdSyUh6aj6AtGyOlps6iHyTKnuVA9S3vdpK6vV&#10;Cnwwt7p06/rBU2MMg8jmlQXvXJW0KhWCIOyzt+9sE0JTMTaL9A7l69IRcV6KcMeadgzTiW9wyfnT&#10;mUXge/hFesaNkpyf9f9ky9oswshphqMdv9XASQ2NuNt3y6OD3HNRfaTahZdCQxRGn1wzLGk1Tvw0&#10;qIoiGLM4VVwWCTLC16YdV281LDOkoVeA9xX5kqitmyWEncHORDVODN9YWpjnauZewYJ+AGWw44Wd&#10;4uBB4JJiK8FmT2RgG8CsVyAjRBSYE/RkOEpaZqnTzgOA+GOBZHBu7sbpZ08LS0V0+i2PJkI50uAL&#10;JdtGAyNMqUVQ38T4AraBD9Ma7fWrc6Xd/PLmtrX95O71e3PLtxaXbz+89OTOw/lH6+uLSzfvLO7U&#10;m0un941n+wbJIPygw+RK7bLkzBiJCtkWgy8eLoEQ+SA2H+o4gEG+O5cWzs707B/rnRmbHugPnzjz&#10;/Pj4yL2dbe/e3m9+4Zkj+2f2TXRlM1n6kqeeOf5UfMCZiRG3VvAghy7nYKwsFRYAoAnvbtHdpvAR&#10;I9IouBEpkBdPCvgDfFsy7EWpDZdZjZKQJ8xdcqYQ5E92lsKeZJGQ1orAuUpi1XtRiYmEDmuGGIuo&#10;FXsDTqtatA5/mX+y23v5zp3N5tbj7WQcHw7qDpDwlsxCGd5GUZgsVGAaTpsyXpXzArywyU2Zdbz1&#10;8H4kFNm3/xDcgTjSynyueASp0JGRabII9FIDvmg2mb5y5c6+4Z5MV0o2t3CISMi94u0mWEOQBiM3&#10;g/0r2ThAGbdArlfGyNgoRGY/DCdMjyyLSMD1kYLGkj5ColvGeIWhxmAcNiRcHBGABQUsKNKEEvSc&#10;W62WtFRlUirLn8JF4Fwj1xEASDkYipWh9IvgQXJo8WS4EqohUfTjZ7nDSsJROspqh8HJYg+SccGu&#10;IFDSFmhrNx7dzm9sbFUCi1v5St1e2txbK1iLj1Y2K818MbS2V7y/sjP3eKfZeHJo6lCbiYg2nUyt&#10;1DShAVdEn1GNVUmVrEpFFgxYBPMUIUTDPL3x7OWV5ZGhw8FYEJIT0tV0bBEm81Cqe9C9Fec8XGvf&#10;futCV7gxemhC9gXlEqvD8WOkRiPjhRpmM64lCT7pIj70ouspajeIG+BQF6TMJQhb4otKHg2BMmCS&#10;8jbbPO52g6wTnixFs64BUSk3dsXZRXqL+kvMkVUXQVyeakYFjoIWKGLrXCpXutvu488MzB78BMcy&#10;aFU4EsD0MJWy6xWyuo2op3t0/0jUlxSuL2tbIrzS2hNnHaRj1bAXCR5BQ7BLFnjZVVIGF6IQCtYg&#10;kkeSq5B4U8XDJmadA4yQTrBCIE6xhGWIg+krlWBId5luJIcjdXAVWoC8DrwomREEFVIpPUtK7g0E&#10;UohQaACjfSRio9T16O7h9yUplpThTLyJqCvcI8RRpeCFykASHgyqIXIj4I3a0DZ5MQ/WRoj2IIOi&#10;t+gyMcOjBcmVYeiBxnVaFW873Akmhcoc4ULjeFnx2XjCOGbiz45NTkOH3d4xTBSMkoZp3X/35zul&#10;fNmMWZ0ANVu4TBI/mPC3q317MBqYgN9zp4RgZ0YbzUwVIvZIIbTbrPYyyumrB8d6rc1Uwb1tRnyG&#10;mbdB3PWY37+asAKNcCxXqlHE+P2RaNjIriaDlLbN6EwztF7Vu63UXqgRb4i3QtXX6dPtQrDLLBoZ&#10;v/vYF87U7eCG1hprVpKlphbpatp5ey1RyPTlhx4dyW+uxLM9u/0ZXy00GfnTj/3WGXjF5DfkGl5S&#10;ynZ1rxHEqU5my6HygoaCcVKAMWFBy0i6YPJQyeSoLT2VD70Fld8HkASaoBy9nAm0dwiATESD1IoR&#10;EYsj0GmV26wC0WNCc1E1GxkA1Hrxh5WzhyQf9bc2PhJp2MlyCFnExIpUF7mIgIPS3WXsnpqyIbQX&#10;9il9JLp59V1XlDNP9Vh4X9YN5AWiLZdKL4c4S95DoSWBnkydSKdmsHlrFGekdaDyIWGEkQwwgCY9&#10;cOml4APIIhbvbekDdJp1YqBPS8jQSZARQ1QHldAj1jzmrisSL5SsCxfPjU/ODA2mw6m0qypsvka1&#10;/g/f+bvR0x999tCIUA2kjUDCAKkNsIz8kovH/YSPpYimHKt4/RTMQln/m2/9rQ9xlngukE7iqtxO&#10;JTgcKK8jSCgjl0/Ksl4ORM1Xfu13Dw6nKULg0Hv96CSwbRCx9TDsI9Exasrwf5ITSJTaQA9K1eY3&#10;vvHdr33lt+MZTzgrdXu7BO6liMGiuEcsplTybt1fvL+1/omXnhPNDrMkcZAeDrfIy33mAzjZlRjA&#10;Q+nCxq5hNSq7nr/52bdf/uRvTmVCSGJyD+PYjIEqAwkymSobn+BlP1jcvnDn9r/44qf9pJuQb8km&#10;mGMH8xAXMDWkzNEkNTwtUzX3wAkq0qq01LhaVWE+bXt6XAWayTwvDirBA0XKWQQ/9qj/6zUL51F5&#10;KQlTDs1KeqoWxzphEUdbnZtEdMOsglvDGiA8wxdAv1zUxiSWMSUHzYSlTglNbcHphosOZRWoa4BP&#10;42daScZS5GqZ1BCHIlhP9H+AsEu1dlK8Yh2eXaRYqieDIWCEZrMK19ot+J2n6ceiD9lrG492Fpno&#10;WXDzoct2bBQbcZCAvqyOC04IjlAiKKcsXRE4M8hdsHTomeh6MKqbtSTa5bQzqTEIX3pHS3LjYthF&#10;dZrcA9DtulVsc8WuDJGaxZwCVq+Xd2KMRpZMCpkWhu10oGEDScNbL27DMQTjBbexkcamswyeh04K&#10;JO4m8pgNE1NB4iRIO0PULRML4bCnXnTTKZIyhFKa10QeGezRxvaKNccgDv1nlHL+4Tvfu7eZdyWn&#10;Q+4nW2s7/kQkrYXA6JqlQjse8hudcMRdKRa6hoZe/tQ/PzgQ9fpagoWqkw2xCNEmiKu7Jy0gScQ7&#10;rXgTUxz4XnvWN77xn174/FcnBuJIkNNAreet733rr858/Hd6ejCQi1bajTJkArf53R//4ve++s8S&#10;6QywuuSxUiYJnRAAFbBLEB3VXRJgBUsQBaWb+erNi2/vrO1dKZq941O//+kXgoE2Yv+cY4qyz6VA&#10;HVJivZxM5DRwb+ElUWNjD0ijjRZ/hdDZ+smrb+Rph4eSHU8pkBq0t1ZpZ4RjaSQ9cBGIVcyq16KU&#10;A0NzBVIJb4XO1db2ZiboX7p4dfzwsS9+8RMUvB2Zt5TtAGkKryItEODGyMx7y12ulpL0KlBjQzPS&#10;rn/7vQ+++NxZWOLoguBJyUFEKN99vPlX//Vbf/Tf/btcwNeMieNPuyHyfrhgulHqlBDMn1UZIaED&#10;L4NUgtPJfRBKF0k/iWywXqj+57/65h/80R/F03wzSCJiWJ1v/G//D+3QRz9/ah/qNpkuf5u1oYSq&#10;NcI4T5F4JZgRu0zJI4BfA+rJyCGpoST36h5qy0tLK1uVn//qx0AIEW/SqM97IhMh87G3e7KcXwvW&#10;WpW4L2aGmWX849//V8WdrcmpAYV8BV17FVeGSaKGjRMACRZf9WLoUKOpTS6ioTGhrlw9UJWjuxrL&#10;j2vf/ru/tu2ddjkaSCUr6OM0XX0j0X/+5T8IkizDqhFNE3+nRhMXX1Z4eFhbyjBAq1L2SfajCldZ&#10;LHwcHplKWRj1IykJt1sIpAvNk60m09N6qWlFvSEqO0IUJaF8ZBFnVF5GappASKmy1ltlNJukrsCE&#10;GfHt737zWy9+7jfTiRDS8cC5ZDVNcr54kv4B6CCerhXgdY/9F3/59bPPfeLI8cEExGfh5TE94bTD&#10;FXdPcAO1ThWzS6HPlOLOrBlPxCHQOaxYLownUlQ1M3/n2/h6tI1obSTNka9gfX7cZEOiZCYdcYmN&#10;8olUa4sQXa7XUu/+7Buf/q1X1GdsunYxN4TYKJZ9IrFaYTJEBAF3Vx+uFiMvf/ygmissKvknxWJg&#10;+SE1leDMighbE2MWF2aXcjq665UfvX/10fJcKN6fqRa2KtVW3NV/6CNXf/BtujxTo/Gu1ND62vJq&#10;ufKxL/3Lo5O9iQxMQrsFGYTt7ry4UjaUdFZWozK5Erl0OnmFb/7FNz73O3/MF2vNejySwneY0Z8g&#10;fANqUYSfGnXCWKtmvfP2q1/4rS/KDxKl1cn9oWIA5xdqKx60hS+e/9Hf//LHI7nh3/+Xf8hD+C9/&#10;8Z/+8E//NEaNzT2v51WrifeRGo3xI7QVQobujvn+8e+/f/zMp/smWR8O9YALdgiJakvKL6dS5R25&#10;5/zmiOcuSU9HniBnk+DyNBjUky3oZfxp2riJeuMZMo9AB7o6Mhok8fSJhfjjeNSoOyB0S3ZNmPsg&#10;fxd2XuPHf/ePuy33v/pnn1EAE9eg5zeq3/wv//ELf/Q/jkHnp/wS0xgugMXDZ+cV+FNhiLIBKUp9&#10;S8vlv/mL/+enP/6lyZlJb8SnNRhCQlMixNHp5UCLYU3XiXjFhAH6J0dbpaR3vFbQDq48fvTtX/70&#10;9//gvx+eIG0rqVXhMJ6cm0Dl55SU3H8+ryqqSRTl4WGowMen7VRwZXLynSRCPHSE3lrwC11PlpZ+&#10;9sa3//SP/+/JLgXfyMXzFix42XV8hPyu+R///P+Nd2x239G+3v42lLOtrVDXQNwXaATtnUtX9JB3&#10;8vhL2TBHD4Vyw6rDbmKco7Vd3CvMLzx7sP8zn/0NfC/oEbo6vWq78ez4f6ppzduVdXloBEBaH1rQ&#10;QHGeUAGngJsnGgLOh+JHQG1DVrXERgcdBNLBXVe9CB+Tz87FcxOcG86Cka5zE4opmnOxeFSUeXVs&#10;qH/0xk3j4fxKfunAyORQJvzCb3224yYJKMPpEcZNyF/fNS68fe5JcfVf/N7vKYlGtFwko1UvyH5k&#10;gclNVe/Ll0HleF/yopJhBf72rTdWr949EI2f/fVPhqPRLBKMykW2Wqk2Nnc3d7d/de0yZOGv/Zv/&#10;oTfn8MssbGMEDwH1cEhntbwripwO7YQQQtc+O9/yRv7xF+/e++A9z9hAMtsTifipSwd7hyiAgWxX&#10;1x7kaCZ7o/e21zfPv/+1L39x7MCkl84o2SlnN7litaxa0YpW8zTOs4OoWVT/gLr0KfWPj+PgvJ7C&#10;jvFX3/ivRq3UlQj9qz/8Y38ccpi3FezgMxvvT58c6eX2e8kwIjK3yC0DQZMJOPlxVhcr0+Hf8Z9M&#10;NjPbA9gH+EGKVaWWt+t1XzRCuaDUK6DOqR1q7qmBCXqdwuzmtkqaK3/n+bKYnfvPdBG0SkV3IEuQ&#10;2+78E/fNSWVZJHtvvD939fWfoS0BXXKmL/Xb/+aP1JVQgcOPJsERqSg8BeBBtDjDICASgpkWUtw0&#10;en5//r9/nUImk4x7ihubeGe1G7qnnfZkm+0q6okA38Dl9br34EzXyx//YkzsibixlngFRHz6XjWE&#10;xLZckqh1t9BbDNkeJG6iSTSxmIlFsSSotej1NKpAulB0vL96/9ra3KU/+dM/I/GE4enhVlSKEAPV&#10;waREdVWHSNmpOXeVXzw4HqjCc2WOxL1Sbj8pFM+OpcjKC0VPnEk3etlmHSGeXO8Q99701OLeyNJe&#10;IxPyJ6G+Cz2ZNcfrsPkocv/psKO1rFh4sKJ4X54pH0UgYnUcsCgrekAso8l86H0SXtzff+/Ww3d/&#10;5grmTh+YfeXF0wLzQeAgcNEQFSlM59Fw/32dcs3NiDH/3Ezo+vZ3vvfd9e3a733ylWhfTy4Sq2Fu&#10;bbX//D//55dOnTh07CiIT0CMhjvf/vkvetqNT/zWl3G8FIE5vE3l+SvNMjmzoMZy8c5+hOMiRklW&#10;uXl5ZXc2m/DwEh483zvZkB/vFMSl6mjp0rWF64WRFg/AQkcY2gZSelj5MJUIAKcEtaWalUlnRbhu&#10;uiqoKvG+PGgH6ebjqIILO2HTVEm+c38kfH147nCXnODm/IiDjPMnPR65G9iPBklZecmGp2y2zr3z&#10;weKTJ0Zrr9ao+k2PBcIKj8fd2aNOb7f9ZhhDFzhSYxH3H/7Rv/P7sT/g2TkyzawTcAOqZhAAdRDA&#10;88D5GygWMjKllqvzaLv0za//R7c/d+zFj3VnM9zJ3jiKBwwbkntxE61i1f7Jaxc3b1/4/d/75z3j&#10;vQIgyBPnl+pAs/NIxlgST9UPoekogoiAd0wPm6Um+BblDWJJtCKQzkcyQgOzQUGNlQe7GnhJJr6Y&#10;R/bY+HpL6QZJptlc3FzNaf5kTz9nhQKCeSOigdjtUlLB/XHVtywZy6RkI2dHRcLGGzaMK2nTs7e1&#10;eO69i5/4yKf7h2hHKfqF/DiVPs+LUyYoNCOiRELZs8qlAsuHpJShEJRChoFT1RGnzEOSnm6xOFLS&#10;9uBOQpCnDGcZs0FRe8d1galY7gJ1nA7SLjwt1OtI25ifZLVztjbo+DL4qHwFxaOQwlQJYsgcKYkE&#10;D4vXV5MEMryPvyVwSrheLzH4Lj0S+U7lRAGMI5Q6WY/UqGRbHTuPRarCdgEEg/BXbF3HU0lWqQ/F&#10;4ebO9kPiTnLodMPaw/OQKQDaPQbqKiGwPB4+/jYlnz+p+AQRaKFrxcof/8//r/z8MiKYq4ESfKHk&#10;rmXkw+a+wtgt3/VB07cbtnpc7s1IaLhd0stdO7YdSVcTtQRSIhl/cw1F/p7Y0Ka+lGoMteLL4SDe&#10;TsFO3iq34zX2AUGSQfh+b8ly5bzegqcxVK9Qys11ErFSrJV+YvjQWy4lETwOe/LFbn8YvDE1kMoY&#10;cVdXe6+QngvHkxqCRtHNUOtR5MnIzmBSppMomDmBatTlL585Hs3EUNyTB4MAeQuCD319IgIQqdGg&#10;D6kbQrgnp2VklQxZRJpQV1G5I6r8JNBRZcsifmI8SJ4HG4l1zvJhk8Nuw5CYpdNAVhAxKg/rg4MZ&#10;OEPc2YgIcHyYNVSoHHtAwKm40rGivq2JEhNfpAp20BmwbQM1OooNJURFQAfmcxxPZEOABAPlqAuA&#10;8CnLQvhN8m28Cxg2E6xkaSwdALgakJ9CtUErODqlfcplcMYrBibHD4uMbpjk7srrhMEoyBFMNAtM&#10;j3BDW7caYP3LlUIMsAamH6BOs3Xn9lx/70gsii0dc0zMpZt1u/Pk3t3EYC9OrRpIH6gc7wI1TxjW&#10;NNDgWKFQBu8MWEm1x3lbj2t7b+/+0qN0KLiTr2xuL4cKNZCxQn0n3mjld3Wf2ypXdH9b123v1JFj&#10;6RSDzEI+lCYAj0oQTFA25cYi5m7kQEoys+Ou6Yjv+G7dvHno2L50TKBrdOUZZJOgLx7PSkQMJAZ2&#10;bCzel+mVuSv2ORRWyRucMXGwc7XzKZ94gDrNXc42XtlotoxLly+vrldj0dhOvbG6W9jYrD/e2dve&#10;svKN2kaxtVNqP3qSvzZ/0eeLnMIzyMDzzfRFRUJFcbJUr4bqUapFxmYBbdWck9Ac+CD8RQn8CXFD&#10;9ec57kUGEuICq6LdRkEDFT9iNAsDPhxzfEKEVqbOUpbzU7w+Npb8AHGhFSA80RCSNhpvSliX+SkO&#10;HtGr4hnL4J46gKICHChOQVQqfUQExLkFFSRyGeWU4vj7aElQEiAoqaa8EcRnFNpLpIu7dDROYRPS&#10;JlFtcE4IgDUDL12RwoTWSDMNtzpwJnHN43mJb7kfQp7aRbyvDAyLPoGMxYL2kteGvIji0NAIUNE0&#10;yE3Q7ISAJTHaF2BEpoWgPZ+Ra+wo8z/a1mIxrNjoXrEdItEIsmHhs4YlrXMHIpwGwgUT24F2CDlA&#10;CDlmx9SbnLnCnA2RTGEsH9Y4KiP+djPYtkwtgsh+GCBXxKbZXDIZQrOdh8f5xCOiMyeylCIHYbSw&#10;4fFHw4+u36qjQaJvxTUjEY30IOLjCTRq26gTTXaNaplmKiy9tcZeqWvm2FgOZT0AHQ0jSC//R1+Q&#10;iBEwbPwpwUwp7XiUIr0EnR0tqPatW3N9+2cDQZnw5IPTw71x98Lk9PEsPD636RemVDhf9z1cuPTs&#10;iVcMo4JmitfTqFXbWGkKPVoZMjAwLn57tGEkaUYDFtKo7YmGU30j3dmRbMKf8XmTqa4QDik2dGYx&#10;RefNPKxe4H6PIvGRBCn+j5ioGSLHCh7ToeXbbP7q8mW/UV1bX6ht7pYLFaP0kFHg2vbc3uMHew9u&#10;Pt5eqa4tF/Prpa3t4tptu7ZR26zmHz6m9wpff/bwmfGhlCfoZ7jJhrjnY7ZBJe1KvBG6L46fOC9j&#10;EceXOeX0mnXutXcCmXFEUxjhppuLChhty81S48rtO8dOPBPwM36r8QAqdBaJZ6AVMqXOde4JRi/e&#10;2Q6YJbtG5d+qiABCwmimYc/N3RmdOciQNme57k0Fw+2bV240Kpt38tXu9CBDPGDtbS2FbyaSWyiU&#10;C4teHNzJotjXhFk4IATtPtiDgF0iHsRpb5rlje2333sXMirhJOQ3c9FoV9zvj0Zj3k5vKJwh0gXh&#10;twLgFvcfPzU+0eeWQSHyS+A/1Sqgn8gKk1ZaxFupl8sgSnijcJooqW+oZEipch7JI3Jfeef1xY2t&#10;j5x+6dD+yenJsWQUsPRhoxM+cvCEhk6nTYhgo9Cyg54oDmVsSdY2ynEMYMh0uSRw6jSRJpaSSSZi&#10;MH0mnSdxHnd7qZnl4ICXvbrdeP/Koq8rm8tSeHAfiGlsZB4WWUhC+aiQTwhgxyOWdlenwfZFuPPO&#10;wlKmZzCdTiAxhtsTUToWCehlIxEPAEGaDVoy7VKxceHG5QNHTw/i1grxVkiOyjZOinkBWdQb0e1g&#10;NIwEGTY6Y4BOPSklpQKJOPv4CCoCS8FJNSunkRqPokcCDCh5rYpIWr1WatYbEBfQLTJqkP+5chF5&#10;EvdltoPpDQT9XV3ZIPrf3B/OehQkuJPUt2qavhNgI7aC+MAkcuD+qW7VzINFQsoo6T5vjQ+PggDE&#10;qUmSe7cN3skiR8My9su/+yHA0LGpiZHp2e5k9Pqd5e2NZRQQj04OnfjIp/ZNzw6PDq8+XkIJ+OjJ&#10;cR+Fl2n5Y0RqulWqdmKDYGxFY0EOEVUQShPYREWvuzebTkbDXYAFkHk9kQSEafryNJmgjFhUXoGE&#10;H745lgjxnm4R/SElktvoFCoO+MJkhYEYqN7Sniyulo3688fPgKjeu355+tiZWNSNmhHL38PmYjF5&#10;A7UdnSGsNoRXjpWq5/7y2uDYVFSKOpAvdZTIZBb3kAen9ibkXI4/iaxO7cQphD+uQlL4FE9RFT4a&#10;X2GJJUAKgqFQoCvNpUKAlEEm9rlodLDqVD0iRQ6HPqcVX+Q3jXc1YSlzUK5H9xYaZu3IqdNyLsD2&#10;0u1Ha8V7c/NLD1dDuHAidisNdqcc5VefAjt4gqoRi+h03YbCiM/aiWdeRLIdW/sAvE7I7366KeCE&#10;YRR6yckZLPfiVEB6TpqWjQahdrjtQKr39gfXjp46EUugg2m6irS4JNtwlchGuDmsan6rJyile6Vd&#10;ZvyKJYk4AFCf4hyJqTRBhVEMlpP06RDJhgSKON3G3eXpQ4dCQOCkf5IAKMjMQe3t+k7eeO3NH5PU&#10;tda2d3c21tfm7VKpsrlY2NrdXXmIOo4LouCd5dVb97af3Nq5e6tWXd5aeLTxcLWyve7zNPp7J6cP&#10;j0FJ4VQnT3bLPBEPy3l9VggkTQoqRfeAI1hHjriNcqNi1BLKHAjSgQ+0Vq3hCccbjVo0k/WJsiH/&#10;JFCOuuGqzSw3fLDj2nNXOXVQkhJbxUrRwGHDz+Cg4b7y+s/6J7oT0UTv+OSBZ856sZaUjUwQZgHK&#10;OCcZvekO35l/ePb4UUFepLfkYEP8dtoYH4LavKkHEFO1xPAzt9zn3nwv6q/+2pd+rX9iMJwBBBHv&#10;AuKqF7pHOtQ7PYXp0Mbug3rJnOmfkHoBRhLHh8PYFc4P9YXKwJmwQM5Qz2OEXa3WNzcKyyvzjeKG&#10;d62ysfvIvVdfuHut/GT10fL93YcP7CfVuYWbza0NS9957uzpCBmcH2FB3cNvJj0lk3eQHcLIP7E4&#10;CYkKrZbd6nwuB9OU2FLUm8t3z4Wi/iNHTiR7e7RIlKKYpWNo4aVrrx48cFBL+m1cb2SzIZeqewIt&#10;u4KQiOq8SgznpdinPD58vdUsCHlMc0+aUYhQoXZP51MOONkRTc4O2l0yQEfuR7KHXx+arXiigq0x&#10;nIP5gBOWFVJAtUwrBGyILS9+GvyT2qHyWeqCRGBs33QvP1pAfo+99YmPv5Ls6VOT0SK035JUt6lX&#10;bBrAsP3AK0XdF742eQLqGZz9TWNphQ1udWVSx89+bHJoYnhybGp0ZrCvb3b2xMxw9/S+2e7e0bvb&#10;26PxwPi+I1oEdF5BRBw8uhVQvN2nY1JyjVCbZeRH08xqvbO6VoPdwaYuQKDULOTb4W/NP17Z3Fj7&#10;1CfPCMtJLESgemDW5KYoFJ4H4sgBVnkCQqZ6IyXOJSfXhxgx/WtXa2HLuPLGT2cnjwQQpIHM5DZA&#10;JyjNSOJ1OIvw+KFKBL1LW1aguh3rzYroudwTbho4goMo8afiFhAugCo4JZldFsai5OB8AORF2Aia&#10;aHWxMjn3ARoEI6tsF1aWl0GoZnO+/ulpgRg466UeAddjz8q5bxfBCmzlK0NxRee/g+DcatnaWprv&#10;uOMBX9xowpEMQARf29vdWL4+ve8ZxjmCwTYp7aV7c1ajfOrQEQ5k3WojbCfVh7jScZ/VbCBrVipW&#10;9Fik90FpVmm433j1B2P949lExGbYhlvniflouxoyzcJlRLxtdNrhiz++Od/V322jeU6SIIsWOqHA&#10;c6IWRaEkc7JikSxkKG67UxYpaFAtOeI8CR3ggBqZEoIh61lRdAWG43bxp4r8T3+E+0XDGwIUikBh&#10;TY1KoPhaQ5MqEro8f79R2B4eHhkZmh6amJjo6ZoYyQ0O7zsyNdQdTk1M9YaZnoZu6vYdOnUmDBeO&#10;SVfxFVTDs1wqWBIvKAwv0HLJ0NVEgvLzgVvVdM8tLzbzm9ubha2d1XJ5GygfXltISJQuZN3uzG0t&#10;XrmQigeOnjzNY1DaR6rRJaWiX7XAVFASgT9KXbUCldETdsQVDHepZGxcecnASXAt3HvanXCpXMdg&#10;GhyOxy1b1BewmozoeGjxiocodNtoYG91k/CQ6AN74maKv7NSVG9B5hAiLM0pTi65qX4cn0RE1FXF&#10;qDkQ8sBz0d2hbC6a7J8MxnweEn8ZEGTR8Rf8NIBfmJNlOlXhtvyFWTbqUNGf4fohl1CbcIvgISn6&#10;MB9ZYV8qHqpw3ubx8SdYCuem8pYE5JEJ5RjhQu42InrCnAKRZIUgMV+WDEGksWXPKpITuZDwQqTz&#10;S+7KE2EF81nk9QURJPME1uGOSJLMMUEtyziZ9AqInCpnFtSI2QZQP4UechchRgB2ckZoBjk4DtLM&#10;9bRqW95WwY52+fxxHT2VDtQfMSPE8JQGJ/wCCjoRSWgHGgVG9j15o/bGuV9U8/lHYbNTrdQ2DBpA&#10;hUKvV9st+rVqA7qTXYXp2momtwatJlzTMhNoPm+3xyry2MPFYDBR9K4M1nO0LJpde8WdrBlKFxlW&#10;J60AaLbMYb9BLybS38hLFVoLWV0re0avK7bXgtxb696L15CYcgUbMQDSWjIE1Bg5lck0mmSASX1X&#10;Q0kutgvpmYm/0XqMer6lRZ/EVlzBwQHXBW+i76PPfWygP9Kpkikh1kdnSNQdLcuUFI50T4uJKKDI&#10;FMCQQbfF4PuaEDllb6t4QZWCpyHVHRg2QuiMSLQrrJ6mif0qc2FgBEJ9FCedHlpGVKox9ThJg+gD&#10;ONwiwDJdOX0w5cR6VbuavcRQO5ITrG8xUaIsJ2UsKK9D3hqxBpRiVNSQqWbRiJVvkxYUe4pcnxUm&#10;6JerRm2gfGTEZETJMcqzLwkKScdDzIYJG6weDle1ZsHLZD4RLCMsCBH1GPajlAqyS7ElEUcACDYM&#10;jbKVHz6Yr+2WG7749k7R44/u1r213Sd6NBFNpmrNZm2vXm16kd7+4NLV/tGJ8XRWJvYFPVQkah5v&#10;Bqqn6g6xS7HUhLXEYRz3oXdRXF8H1Rob6js9MXRkODQ1tm+kq/fogakD0weOTXSdGMnuHzmUjHWW&#10;9zYnxw/0peMR9jFbApBbHGnA/mQaW8oroSsC4qiUCAG8qAefl+WVB7OHToJKuxmykHEzzPU6Fc4g&#10;mQN1Y0dH3CB3QAlAHitHjHiJOv7ZjA/LolCwLKI8IgLIDQd5DeEzXnddvPrzld3l248vPbhz6dGN&#10;e0urT4C6dy7OPVm/f+3+jYVr59bW7pWNykD/oQMjCRTc8NRTMsOcvvwiYChgTlo6dMlU3WhytsBF&#10;pbbne5jqVbCdw+8AIxMZRDJs+NwRT1C4FWo4BS4n6bs6fTV0jmW4Q0T6RAhZwDZ5K2x1nLLC8VQV&#10;iQk5c/gXKeGEwQejiG4AP+JYVTjVDm+tXkr8T7gERwGN38QsZTf2lNdAja4KA/E+hxRJPsyAH10K&#10;0USFKCRlUTCpXGgNvY1wIDGYIUSqJikdlfg53wKuhUMIB55wE8TrFuNfwh6blE9MT42pWPyL5cjk&#10;T6dK4bLDnDKKos3VI52OdwSfk3+NiH2PxcQBpUsVD0up6Ai+VHT+REuv0fdnD3CcwJ7C6ZBMWgiP&#10;bD1Qcoh+orcXQAQYBJSZdDjEXjxMOL6g44uqJIEnpOZTFAoAE4q5YOoEYHM+C826ZNwfZAK31pOK&#10;z4xMvfzi8ydPnH322KnpI6cOHDkA4rT4eOcPvva1MyeeOX709MvPvjzVi2BnT0/aH4znSPXMBglO&#10;zIdRPeghZLyaLhblYlePbgLtJSHzQ0r+4OLtQjQ7HouSNm7lm5W6u7K5khuf9fuCqOrCpX9cKKH0&#10;v7i2cmhiJpnwovkIxh+KiKk41EB8HtFn8PtTkkSLdIbVof4ImMUCRgsMzUJvjPWMDPcOdDcRwgeQ&#10;4E7KKRetoWaKxQfG8Ba5r9S6oiAMA5BF49eKZfLFuNDcQ55Mx3vh+hU0IQeCyWP7xrtCvqF4OOLz&#10;paPBkVjXRCYxO9ifiKVGMrmZ7i4/I1PuaiISaWi1crXqy46gPdACxeU2CNWX2Zayj/nuas2GB04n&#10;oNkJ+VEIoMrlseoVK/DaxQ/2FpfeuvTB7QerlwCizl8+d/na+++9H4yFnzl4IpnELCBEOwpsz+uL&#10;60zDI4RHMgmKLVw5KjHFlXBWPsgjT1awHkzt9ErVuP2kPr/xJJbuI3utbG2dv3Pz/OUrxwZ7rcrG&#10;u+ffOn/78lrNFYWdjSwT3TzMQKX52YBK5xYMFLlZjCNIrmj5AxWZjZppIBUR6Gzny3tV/RMf/eTx&#10;I2efP/Pii8dPjew/emR2av/MoaPHT4wdPTAzc+zU0aMpxB4OjDH0LDA6MYEDRajc5COshhgAHXwu&#10;rBUjGUxFmXGjPwleSw+AXhwpgKAPlUr7J6+/86lXfv3A8emhvslwOjZ5YN/+qQNXbt09dOhgDIgg&#10;6qH9ImLAkIW5foYymI8EZg3gxk4sZf07vWJ2KHIkfAWLLul4uWld0uARwLQmDQwZVO18+zv/df7e&#10;tds3r5w6cpoS1F1GCYgFIoMwUk0hZoaFpNxquUsAcx2UIrEKLdQCpa23bs3P7JsRkMq2g9FMtVmK&#10;MHPbgddnNbyxhyvrP//pD8vN8pc/8zFkBpUdmKrb6X8Ka4/aiHpegFVpqIB20QzFCkAhO0/FkiRw&#10;MQbs5OI8HT4OCvH8bF6l3VS5+oMV/fa9bX8oFA+HaQj4cUATXx0+CgtGJ0ckFFAVuF3dMGUpjIPw&#10;N6UicgYG1RKS3iynKcct0SlKKuPBLDgzSmxROIVzBPCLdqsiG7K9ZPABZBDonMtvuYt6pVabe7jw&#10;mc9/abgrnUmF+4Z6J0eGH9w7/8rpF5959qWhnv5wBg/l+NihE+/+4w8OHX+xWauEYNq6cmIlodax&#10;egdEHhlTIptU/V4S/WrbnUiEc31ay6pWq/RQfLA2KV3EFAvohxtDI0fZE7labFmZERaldQElnfRW&#10;xX91gnjdZUuPJdIrt+/AvAsN7hvKpZqVvfPX58amZiiYvJpWrrTC0ZQb061UxDJtkAwsca/OP5q/&#10;v/DRTz6nHsquulqVjeBwRc1AuQhww3HGmmEMUu6h9Mlkt8ov7qE6lEV8gP9U3BmepthM8w2APhTt&#10;IvSAgQj5mwcqGfmxjK6zSHhefArOCP5OaqQKP5g1pr2zZ2yuPx4dPyDoq+bZqXi+/1//Jgafs1l4&#10;/fyF8zfPr5d8A93dALXkEorPxS+nn0SuhUegv1bS77z75uyZ51NdcQ/DfmTNkVyQFQRhmvQqnA5C&#10;dySjQ9WP2CLOCaxVwxOIBCLt49PTqQHMAchJOMocJM7vCoIAOp+dtN6ptGW1Wx2cY0OVqh4IAkWw&#10;8PhmVRU4A1bysqwrQDHxfZ4enw3RmoPvKWubz8YHdqpNxr+gwLjfv3oO0pY3FBkKR2IYpNUM/MQT&#10;voivXe+PYNsZJtWIY89Gr8tXrdfiDGnYOFlm+6tWeWZipn9oQBN2kgwkP5Vy4jph/UhAFaFAAEI5&#10;Vct1ao5gPNquWm6Csa/7qbKbc/H0hEI88nY4Oi2pnSIUfQgq8QFBtFGvLXYM6TEbsKfdMT9NYn8c&#10;HQhAv4YdKu3VF6/ffvkznzp26NjMYHcYP/EgQ5ek8+IlQuQkerZqsOv9t66ePzB9DJ87RtrlPpDD&#10;i8CFokRx2YLhc0kEh3qrYqJzCyhybm6tNH/59/7Fn8UzGeH5qpxGDZeFiZlS7Xvb/d3dU1PPvv76&#10;O2dOHfGI8BB7nIF90hXqXMwipAvdqdZQSQd858S0XdFwwN7eqly/euvl/bMz05MHB4fHEp7pkZmc&#10;3xxPpsa7epLp1kA4XNmaa2qh5575WBhCLskpigz8RTJJ52mqgPP0sTp4FksrIQMxkg+zcw1jt8qV&#10;srNWVnfWH2994dc+v//IlD8SZKOhH4O5qk1v7+1bk88cDMM/0O1ywwhKixoEh1qEnaI2yz+ZHrJK&#10;EVQJxpDaE8IZYLcHM0GvV4efCFZl60096Le8ZNogbrJi5Wo5JMjTfZS1TeR24DcJwU2xgeDyKK1k&#10;4YwotFTk9gT2k1BDSQXA6utjaCkXjZ05cfKlE2eOHNmXxKRFrTg+eCuYrHHB0aDGlJeMtpLNx2UE&#10;kCEGkTELwi+vGJ78djEb9UwdeTnpiWiILmV7ApFM32iX3xfvTWW9iUisq/fg6IEkDc+uSX+n0ioZ&#10;dGNJOMHa1HrUmnVT+SQqZXpvjBUFIFSrVH7wgx+8ev6tD5482datN899cO76/Vv5pb37d9rl+tET&#10;pzFMlsRZ1nBDXFOYR2M3Sz1COk4fwkmqVUdNDhECi6AycuZ623sN9/n3Xru3l78yt/zB7XuX57fO&#10;zz289vDelQdzVx5sXFvaeOPWtUs3Hl26/MZYJhxNdNNGVk1HB5L7p0aCgz0x2koqUmFGUxkMkR7z&#10;p5raEWY3hkIgzRwQqkj0NiPMmFj6cDZy8MyLQYgXDIchig9sg/Sku1PbM8hyPRKpnCcleQNOyVx4&#10;LNQ9d+8S1eKduduLc1cx8+hNpwYGRt89d+nc3fdb0eTytnn5wdzCvZv7Y8H9J54JiQMK+tQe/Bz4&#10;caHIE+e5RoboKMRYJuxNL/opgWK+funatblHK49N1/z66tza43fuLd1b3V4s7l1bfnxvfWt7yzy3&#10;tvTqj36oNSr9MwNxXBE472RHCHLIExTkUSog8nZuCVQmUd5/ypOVYpngrBQ5yAlZsKr9pESfmBhj&#10;kaumjnz/P+04dciWKYjEiVOoWMIodDX2DKpJ2vtWzXp49Z1Pf/zX9s0eHhoaHuzu7RsYyOSm0729&#10;RrBXy4xlMtn9U6eOzM4y5Dk6OYPwoZDjwMYpbCXLlQlZmWYD4wZFoialAdW23LBnwP07ragWmBwf&#10;Dmqe+cW5ll5dWn98c2n+g7sfXHvw8N7i6puXXm2sbZ/o6XzyS78bgY/CgwI7k/ECpUsoxGGFN4kM&#10;CK8mpjlCARFyBtAPQ7V+iALYe9eb5sX1wsKDrd1as1GrpyNBbyAJNaPlsW5v7Swsrlb06lB3grFn&#10;yaO4va1qDPfPVE7artKyVFOuBuSHepVOu2nHkog7AE1DfkQyBvWEcCwMmO7DgQrTETA/TzIrThyG&#10;KeP1LFJEvaS8RUWDNgDJJ3x8MJaS7H4SlSLKOULFkLyUuy8TKuwd6kbGXUldaPiB3zinnupLiZ6E&#10;OL0IDFonYwzLhB9lD6uC6BRMEX6ED0GcR3MXKoMEKoA/ykMEwQTYE9ANRxTxzaiSXDFV6hUgpWFr&#10;fpUWQdcA7lAqZJwsHOj8iBT15O2KM8v+YplBN+G+yIAjA5GVZrnsBZXWoh6QPtHN1G2jEA8g3zTi&#10;iwfD0RgDQkGh2/M6pDMCUvG83DpcpwYRCwHGrUrrg3N/b22Hjcp2J5ALNdzlUDhb2erQFtyZ0ryN&#10;KDusGsNn0pxcie62i0OeYCEaCKyUAbriQ2Ut37YTpf7a8KrdzHuKyUhvHlHHVq2ViUSteKG/ns3b&#10;hj+V2VpKZgNh/3pPyIiWfFokkK5h1mi1AumsHlgbbWqFBgVrbXDXm/GOj47mqkG7EVh196aSBZ6Y&#10;H2X+jsdsRfUoBJgIOWhfx18vdyW70i/MzuZiORQx3AQp4eXusRYFfLMjktvp/CePk/EgynMaCFhK&#10;0XHkGKbIqbuKcpYAxjMepsFnlsSXvaq5EqIzJqRN5pNFR9MrcCYuvLB0aOfxRXJ3WCZFmG6sGLyx&#10;YQpsiyS9pLxsbLTDwSbYliSXQl6QpBMfkAi5qdiYiq42LP+qSosF8lceAsJYVjRL5tzaFuP6Zr3K&#10;sDzLSIefJfKHoFesZIxLONEVA0tIQawGUU8R/JgjRxTxkAPg7GGLUpmw4jl4aCwAP9uAVdIbYd6f&#10;JWe3Fm4uhHJ9ha3V61QMO1vL6zcePX68WbTXN0v3V5dXV9cX1lev3b1R29sbGBgYHuv3hAVIUn1p&#10;7gzADVuImdOCdE0RlqNRQ4UphYC7ULY2Hy0/9+InerORroHRdCaezGUHBiazEBL6u9PD4/54qnto&#10;Vn9wLzt1rKs7ioeSyA9L2emI4wKpiMmpfDqhICjDDRxpIdu3fIs3Ls0cOyh+O+Kn0cE43ENWJjeH&#10;nQM8SNPVW9vTdlvNhKg2ErYIUZIsKnFQyQlVNSJWs4KvY4uMypLgge3L1273xzz7Q6lsOj7dn0n5&#10;tb2WvW800ZdLTyRT/dlkLumvlC30mA9O9clGlUt1cimVVfDEIazJHA+o9VMIToaxZHYY1kCrw2RB&#10;kzqETej8iDpXpIyD9uOk7MQsnpGwtz48iak9WFSsQ3Ax9q7TNSC7VkQ5KQLVMJpcidOy5gedjqvi&#10;dT5luouEh6LeUKE51qjcPrky9Q3cc+fUd65qWL2CSi9ACYn1NKp89JgxmKIFwHeggoBuM2JmPr9p&#10;FfHQQNImHEWwj1jx9KSU1IRcEBiXPchR4XdjPEQMg/Uj+xE2QcnlBoLE0rfsFy0Scl/enUKOLoeI&#10;MTA1I3WygJUOraPbpQFjSPxigUEGpoPKPTBMwx8hVWpyKshOboLMcg1k2IDdHFd8akExUdfBFs1D&#10;4SMWY3yDdF64EpG1Ev0+KnDnjslxJzdE2lxYw1maH8TEj3aMn1QxHAyFoSIzqd1hnzW9FgooUHcv&#10;3bx85OTzXYwixMmOtGTvoEBfQVEa7ngghtPmhQcDHMCYYJvM2O2vMQxFVOm0QZQwFPWgG3rr9rnV&#10;RzdX2hk8Vefv3F/YXVtcfbxWDxbrxuNHawv5QnV95/qNS23LeO6ZM5Gk5M90gmh7eXSGdin9pX/j&#10;w2EqFEZqjQ4qA8i+UFCnPQPtDzucVrOBvRgbCuIaPU2o2SZCeZbZrPvDDAohSFRuIpHgxf9E6gW3&#10;HXY1S0bZgP1nm4bX6sRT2c35xaq/+blPfnX//gOD/dPd+2bGxqf7xg7sP7xveHK2b3Lf+Pjw+Mz+&#10;3uHJqanR7smp6dF9Mdu8sbGa1LqPHxxk/tjL5SkRC3qkkHTkJsDArBueKNkbehgmbB/U32iHXr/z&#10;TjuTMEvQ8MvuGjkjcsy+otl69vDx/TOj0B7FLARQFtqcp+Kz0XhAOV/NwpOgSJ3DL6BYLC4ZpqYM&#10;bXPm4vljB+NkrNfPv+Xze64/3MQv8onhOvfuxe5I5zO//ps8xK2NR4hA7zx6PL+06k2NjCSpdWi1&#10;hdztbBuvR6lOmIimAyBgkFevdChrKRsY6/HljPx6dzqZzvTTIaRXQRFMRzwUcMeCmskq77QZ//an&#10;kulUlIFnQCELb/EYIn58Ezkx65X9hConsmzoWUuK7yV7xnjHxpBKwDtMDl1ajIHkUqF0+eblU6df&#10;QF+P9inK/h2L1Mp7/eq7h2bOJDkmGJGPwDX0UT7xTPGddGukHLCOiFccQ7yXjJzDsXS3Qu4wu1Kq&#10;WYFoNS/alegMtXcrculh1Nrddx88qJuNSChxZPY42AS8WIBwYfxKSsH+IBwR9ZgOxnamDjwEr4Dp&#10;J/iMtNTfvHy5ZJjdPYPolcMH3V4vQUJ1Q8nR2nfuLZz/1c+3yo/Hgr0HTh9nIkK1shUoJr/hpAjY&#10;gTS4APTlqszdiESoE6Z4R35nVeDiL+ojSM6kihmZseKsBNJBlTP747/960c3rsBkmJkelhYIEQbO&#10;BsJ6rZaYRTG0FOIjcMNBQHg1ikkiUln9hfcCdGCiBJGHQrtU9US5gAZ+piiUiR7Sh2W/9JOexhY6&#10;mUyYgxKqlQ5cWC8JaoCHmM/78P7i/qnpII10zjWO4k744sX5YyfOplK40klwq+ikFJ27KytoXQW0&#10;ZhhyqUBPJaVapaAcsayl8weDiZSAG0IC4LKqho8ueCjhg9WAKYroI/BkCYDMXDDhrijSwtznfVVh&#10;o8aflDon/8n4WENBooKXBauI8NkRTZvf2H60tn744LFwJnf1xo3FYrMr14cLTizmM2kwsMLdESyP&#10;V8uNu4/Xbl++lgnVD4/Pyg2Rzy7HIe/AJqCtrOZupFeORofIQyD5h/CSNJY4AhyUSp2SwqeTrF9p&#10;ArISFPNOXNTh7JRNkZvRNQR2GVkVEitXW/yQ7OB8M+aYJNmsj5BVMaq7O1cWFtZ2W6lEd1Fvv/7a&#10;W3p586Mf++yBA8eblcVG0atvP3m4ve0Opob6Bp6epEqXRL11sFmuPC7UF+cfpbohHaMZKOe6elMu&#10;UhE3+JNahUv1qINJ1g8/rpqv0GcSTsPsn6yr+aKU0+oDctnqbjylaYSYCeN4ouDgf+r4Y8mpQuVp&#10;hqD68ySanQ72RAFCnzMtiISFNEfVdhATvVYLrmNdv3RnDm38Fw5NTR86PD42NoDe4tETkwf3T4wf&#10;HJsZnxwemp2dGZ+enh6bwDhzerB3av/IZG9vpm1urRR60smD+yZRB3ajOGaieQjlUDF3xIAFNEc2&#10;i/hyYn7M8wtreHyJdJTkVCQq3A3nY4JHi5AKzXyvVmRRqw8LF87GfpZNYe6VNJ/hJpKww8IQAQyG&#10;jiSNk7YejhM2z5p87Prtq2eeP0sfDUCWc0i87sX9WjwZ4HTTSEDDYn61tHDrwrGTp2Ip5asm0qQp&#10;ZRjFZbACFTwqCAFpAE1E+hy2UbQ+uHoNLuYLL5xQGmQ8Joc442QaXKpsBME6/N7Lb/3q7Cc+J8mG&#10;o7Uvg/ykTkw1cuk8TNpa5DUE+ooHMVEtsLRRbW7f/cyXv5Lp7h0cH+wbnc4MDo6OTo5NzgxPjmdH&#10;p7tHpoaHphbXHh45fCoALirx5kP7HVk8RDx+Sdvsw8gmj17RpqQKVyJ0Hg2RV76IGVrNvnn7/MlD&#10;R5Fig8PCiBqNN8hNy5vVndLc6X1HUY5A3MMbJuIIOetDiIfPyC8H1KCgbUBxQr+PY1I84gSzsDG0&#10;I0EpwegUYojJ5ySxJmwCUdDh71RwgGDUhPzC9sQz9B3lxeFOSlsFUfaS7FARX2u1TQ4zZAqUrKEw&#10;ZXCrIGyS4qpsn+qU+QlBRAlHjhI/LPhWKCw8EpqSXlsrMoJs1knTSTC5ZEY3YPWb9ebNi+83tWQy&#10;lcInzYu9gS+QQv2QDiNEFNq0LZRzGIm3c9mMiW+AlgCaUv05nqODxWCz1Kjplt/WyOoh/lHlkqRZ&#10;Lfvtd97LF/KdUrG6uuHu5PWt/GpxIxhJ47D+/NnnSOy8kH+JYwiKVxGd8zA+x71p43D1obbD036S&#10;PDjBhp11BXOpYNg3rl2wiiUG/ZpWp7S7VN1dCLQ8u1tP6hsbZnnFrtaq5RWf5j976Eh3T6/I9Ug3&#10;mxvroGYcBkIjVJHBB6MRxgXqvprfaVE42K6SU0cD2Klh2bmitO4jyuT6J/qmhkLw+EWmU/mQCv4v&#10;fugINsmrEtCaNWFVScOe39wyqRrCkeTdpQtMEURDrZkDh4PxLNbg85tLdim/vLi5cu/+ztqaz2c9&#10;e2gmNzqGPyilKQLJsp9wG+Ce0I1GrIvhLQUkVUstP2Pppl0wrAdzF6v1cmVvD1tPkK/84oKrslbc&#10;WVt69GRrdbW0urrx+BYrc2a4F6o5ljkiCCNzHXxKhUaprdrcrclsjUSqD8Os1DvgcagZo8olIrkk&#10;i9I+BEYRwUpFQhQlO8XTlF+qCeRwsUDK4uSQzI0hOkTtzBBLA6yn6cWD05tKpZO5DI1/YlIM9j/7&#10;ouNa2tu58MYHNx/cXd54AmCAUPJ4fy4kJEhNo1QnokOpkd3AdhNOt9I4Yl3IBJI06cUmVdkvuBpR&#10;LRGPD/l8/mppEfvYTCLexvkIeH2nHGjVP3rs5OThU2EkS2iOEgqY+5blqFIdcjrRECUFEl002Wsk&#10;VIIPg0OxsUXPFCMJnOofFOrvfvfvC2vIMj7cWV/dawaiwVA2hj98k7br+SuX1pYWx/pHSeBkh9ID&#10;CIS9uEo6k4LgqpCpOG6gObkCN59sbq4u5sZGoT1CeDRNS2sHQhApO+2a3vC0fGIp6vH85OLN8WCY&#10;+SU3dZHMw6lBfj+CgVRgSG8AbCnGjxAY4awo6JmRVQwoOHbplIC9CINPtbjACohRNO2EMKI2MpAI&#10;UZj1gBmAEJiUMYvUr0oog5zHSdJ4C5mtFOYm4lwyagNyLU7HAXnK4AN8KB4EpFARsOPDRqVlCzpJ&#10;Os2LsNa4sdBNuBI5AxW/CqxZLMSUOr/Tu6IyFNd0hHr4r6AMn9G/h+Zt1vzhJGpVbrwBwGoxjxMB&#10;SmEFNmubYBHodgPS6p5GKJBpQRrx1R/tbF344HIJTLXJrEkx6NED/kZEz2pptxnWgyVPfQzNuAAG&#10;q0jDRuupJq6w/na822yv9mU9q3ZJi3fpnWrWldgDWG5ZZplxrECvgaM3UwGxStrIJa18faCdXsdH&#10;1uheixa9nu5ASat7NDSpkr26VqQ6TRoN+Jbmwd3eVa93/8hQNdG5lNMmi+W1aKi3Gc5YrYJnY8Wd&#10;66u72/UtX7dl13LxdiUXjp08vK97MM0tdgNn6rSxOUSoP5EvZSYU8D9ITKijyCeoGekFZ1mzbeSV&#10;LbcyAYF2mULSjmcQwwQUuXmFgPD8BMvAuZM/hArLa2pr0lqP0b+CrU2Pl5wY2ELgVXkdIiCPE3yU&#10;wwZaAe+exiJQJZ3CgQQhIjtXwB8ILhS5vNLSJsSD01UJFxyK4j3D/mw3G9CPqLs1ztNcxhWjuke9&#10;G/4qfhFMhXBtPPs4LEcs9xThEzxIKUchdiaQLdeDXAsxGtQGbRTRI2hBOWUDS/oLocvPmocMVSpt&#10;XZzbaDHLkI6Pa+3Vx8s+M5RrrWytPu5sPzLWao3tvVJ5NxSLpgf7+hO5AINX7BPIpUCfEDY5cVms&#10;YN6gdXVWJ2prNlkVpGiv3r4/v9B77JlswAhGQn6GXpJhD0N4Gh6xchnBCI1G1+zsoVw6YBTzyKGK&#10;KqJQecBo1AHj0F6kclDUALTMSIbardJO+frNxa1AP73TzXp7r15bNXzolHBTd0r2csXELu3+duO9&#10;d16rNeODOQSTSdRV1BOVAoWa8asEafYpF0+g0pbmDfuMElojm7/2lT/df/j5/ZP7D+0/OTJzZP3R&#10;jd/+zd8fQZF534HJ46S0+2Ynp7iM/r60RHk1cikxXZxrSHSIC8oOSA4g2gIiLa7ERHgLznKh6kq7&#10;UYZ6KI/JQoRlp14h1kGIVS6N/zmYGuGJOxAn3Kq6l3ATaGpNLzWhdPw4ifke4rIapPLQjSf95RoU&#10;UGjCdBFnHfVhFSWNmXnkDiXkqTguGhO5D/EpxZsTUiFZi8POAM52Wvr8IgPnZRG2L7sDQTvA+S5O&#10;waIt6ragw8JbpKHNXLDVDPrpgVOCCrNaGYwQtpxRJlIpwAaZeXFEItgdUuG0kNQJMyIGd41TUxXY&#10;OBfIeSuoJzJz/IXLdnudSmZbPproeuCJY2FAiCMeQ0kBJgXkvtG7JrPnfZywzuZSIkSAgPJZmlAX&#10;GRd6anSIzqPUzIqMI51DZ/RAcarli6r4FzhAoAWeHKJ6HgYWrdbbr89d3Tb5wLu2e7fSnt82t/b0&#10;ixfeK+0s9Ox7vr8nAdOshHEOOjyJBPNypRqqzA1ut1m3yOGZpMDbBDF24M6mBZgoU74wcN1ikNKe&#10;v7MUtAKFlTu1zcXq9opdWcc7prHzYGvxenFzd+XmzUpzb3u36Y7Enzt+oKHb5OJ8Yi/d+oBGZgUI&#10;g6wwEQkyFxRg1NxI3DAeCYea/nAQi+MW53IwEvWHCvV6KuJttPE8rGs+nyF+F1bIrv3y1ff86e60&#10;asEK7Y52j4b/idfPeYvRd5TprWC/r5LJzR5/7kwkgqcYObeVwUg13RNNBkI+RCqj4VgMkZJoTgu2&#10;vcne7kA82ZPtG+lUvaH41MSA6tuTAOmeShV/GGAgwpxo+jIaJ3wAkjniKiupzVE4d3PuN59/+ZWz&#10;pz529lmIZ8dOnzg5e+TjLzx75MC4H2EgCzMv6C5ElIbM14A+Ad/ItCmnAAvKAZ0hNZvw9zysPRGP&#10;h97VrqHG2Oz0JrTNudXSHiZsD1ceXpvyB373K1/N9EV6u7Onzr7y7IHxXKNsYOFWKUwNDZFDeI26&#10;uGab7lYFAXiZZWvt4vxgBmMZWSf4X+LI1G4kI8G+0Z5QOF1nEgP5CAyIw+5oxM0zAFshmeOVqMMD&#10;WgiXGU88yv8XiA9OKJx8qnNUfmAVNS00D33SArVxXCen4qhehQBfNZT1OoJiPMz2+ZuXTh44lSOB&#10;RCIOxQKeYtP9YGFp6NDheBJHC+6HwuLw4gHHRnsUGXZTg5vowZWWCXCvmJehDw8gouYl/YjMaGIb&#10;z6X5/aC00S43t9GiT+SdmJg8mIsdP3wgl6BqB8JlB0u5KERCaf9wEKjDlA8nI5/BloHIMNQ0TyIW&#10;Pdgdaz5ZPXf5rV+8duGtB4/vXLzz/p3N69fufv+Nn1bWloo187NHBj7/1T8Ix534o1yDhSrLJSlg&#10;Tg5ilFwI4/BWVDwRkhfRieebVHGPhdNqV8n72bmqJSBxVLUciH7CQqy9986riWCyu7drsCcnSRYL&#10;Rpx1Av46enNoJNPkAqPn+2Nkc9dvLmw2OgR46bqLfzFvwWtC3w4xHk7jmyYAb3n+5hoAawhZRonk&#10;IOX8AJfNwmOu3AEQJfaCCLdhhYNctNqFHfOdG7cmp8cZkGzD6Ef42tW8eOnCmZMv5vpzOJmLdI0R&#10;QF7h6oVXx6ZPp3MRJuHbtlHHZTpMFqIClEB4bFKHnaEailhrQGVCAIBsGNorYmHMU9B2Ej4mkA0g&#10;WtCtNxlAYU0+LGqk3D5iNZ08eUWhSEj3SzAlmZXGsYcbE07lTk6OVu9dfePtCyumf3v9SfXhvTfO&#10;v3377uN3bz54+/K9Nz5YeuPchfev3jn33mu3b1yc9JS/9vv/2gXCLu6OSn1cYFOYG9wHxSUU4hV5&#10;i6LvWTXkZWmTKJzUAXQ4VnrF/VOwCu4eZxCpEd046SmDkxLVfEziE8gwQEPHXR46Zllq5T5FctVB&#10;rGaUPGZFiwWDsfT21fnVzeXz9+5feevNcnnrs4cOHzp7MtOVOHr82eOHDkb0nXtzV6/evPKxM6eZ&#10;vvzwAKVdqltl2qLeJ2COc+d2d+DXzfakkGymKubml9R35qi1xQxKTmeyRgB0WqGK/aeSdPlFlsjG&#10;dzQ0FJCjPheHPr8Eixe0i1yfR4laDSAK3r1l/DEI6QQUMIYYvjrFqiHqrPLkk34AYi8obcRV3JP3&#10;ovX4tIfH/YCIZBI8OFiuXXnttz/+uZ7J2YGu7mwyMjA9m+1J5vpS3f2prmw2QGtxZKCrvys3MNE9&#10;yLob6p2YHJw8NnHkxNbjK35PZt/xQ3KpIiZMF41loTJJwOBOTEZ8GHGimCSBk/OdeVkLgUyECnar&#10;4e16209H3WjrLbRkyEYjgY4M6zatOtIyLm/DDXGS9cDIdKxfVgUfQayfy0IVpG4XAAITCZ4hhiRC&#10;+b36wYU178Ds+ICXJLnV1BBRJKU1QkRju40ws3+lan3n+3/v8fpfOXPc50sq4E/lM7LkpFsgfxcQ&#10;jRPfIVeKUw19HX13b+/J+uyRkz5WlwCqSqlAflBhrCxgeYy+crX5cP7ezPQMfEaV7CnxcsVSJGLY&#10;NWkXuavSpxNaJbBQy7638BDN6RPHD2vBUAtMUW9EcmogjRmLENOArXBKS/X2nhrpiyZSUu1yayXl&#10;Qx2VG8JqZuiDioPPCzmUm89VCXNDFKlE0h70WRB8dSVcEt/rtfby7y8X/ZkhsJ6a5YXO+Mbd7Ttv&#10;fvfMQHLo0CGlZEeI4+pZftwEopnKkRiskddRKSJD2tSSwu5iIEOzlStbMIDKeTsaYz8Dv1G60gEk&#10;uMixgsxg3eaASKHTJvQwG+KkgqSFLMxrcvMVHUkyecc0TF+rtt9drJyf3zt/6+FQJB5lSYuhhOfe&#10;49Jb77y/f3SUDFF6qEYN5M+U1I7CuELBAKUiErODgSjHaZBaTMSR5YIDnvbtmwtmW7/0pJjODqay&#10;2Gnbti+o0anFNoUBjTgivOjlxqJx/kS9BAIU1wPy66TN6sZiSIAFEDwq2noRr133UMEauvf8/YsU&#10;aLFINDaYK+9VkmH3UKK7VikMRaKzxw9ACxBNLQONOg6RkJf9CRahI4DPyzq9ZEXncdBhB/BlnB+u&#10;Z0B7std+dOmXv/7MzEdPnz4+lJxIBPqiydm+6POzfSdGBse6shPpUKBlVPLu0eG+gYmc5MyCVzrl&#10;ACuVl3Va7wpNlhZyxusnp5Heizo9ebuGq8CFCHzNFpSmEecVyyAYwEBa85GcQWxMSt9azLIgPQgZ&#10;VfhEFHRyvjDLosQc6sCO9N3doagnl0kcnZg9PRp78dTHEgN9kXaDpt3hmSNMHW+vztttu8unfeZQ&#10;79Tznw9J8qDiPNgf6JiMPamDS3IzOZTpj4oYtBTZraZR/eD6nWf7widnD81Ojs/2Bw8Ndk31JGZG&#10;9k12RV6a7Ts43j2UjaKsNNKTHT4w7WfuW3rt7GiCLUGVnSJ7y8vEG5GKVEHOBSVe9NRZRXVNQXXB&#10;GqgAYZNQjLCmGO2n5GGjVbhzYn6mYjIJhhzfck8AX2rKpw2qLjJbUH8zdOh97ep2T18Psjk+nrkf&#10;GhqTsp63l+uvv/tudfdObG+nUl5dXV16vLR08MTzvGxctCllsgUulCQ2nMiUyeRLJP6iRQGDR0HY&#10;dF6VSRYwEBIwCH50D/QdOfrc80dnT86MnDi479ljB587PHvqxY/3DsTC8YQ7ro4YsmXCLLqh5BEN&#10;pV2OVDQa6FjfcL7w6ZyZM3paUI1kobJAQZo8ly88qG9cmRnKnBnIDvaES8u3rt59GM2MjIxnYkGs&#10;b9p35+5ND/dG48y0V5E1VG4M1I9QcGjBoHTuNkoyNA3X9uaNi+/fXFwqBe/ubt1c31varVxdq19/&#10;XF4s6dfub+y2XA93Gz9678LurbnTs9PxmAbFVi6dLqbMJYkDNQMM9Yblh3UuZpWAn2phs2bAy6Io&#10;gCmSSjTuinYLCQn8gQJTiDscmmAOfhd2OuxrXgqWLs0q0dhoeAy+DdyAhyvBR6HbaoiYUXrZKB0Z&#10;kyfhBAuRsWvHnER9g+RRKvETfaSEKGbC1iLSgoEK7INcOwon1GuU+VweH4EfZ3AVanHQIyJUfBuJ&#10;uBSl9ETwyUKiiVArSb4WrxuWVts1m1kSn04Ty0eOfjFY80YoEsKMI1CyBpBghEmCJUczVilWXn/r&#10;SqP5kF7wk2a8Ute97aGiWW7E2z3lRiHhHVql7q4ispFItddjXk+kCBUgyAzRyJ69mfRqDYpEHVZ7&#10;ecZI7Oj2cG9v0a56DK2cG2o31lIt/y5qVKUI3bZ4b8Is9Jk9m7m1eNEyUJ63u7RicTOVCRTalYQd&#10;bWbzSbcR9A4f2B8rJ83QY19Y+r8h278cq0LfGdj1tZMQcC9BZorFFxiyi9jDR48fHRhKiEyg0GVR&#10;paXYUOO+9L0hKROrWk0Gl3CVIs4T0/1tZn3KzEsA1naaOG/CAyfWIYXDAVaXoVReBwcGgSpQv/K6&#10;MBwoIjlcc3VyYnleERRPSinIPmiI6DWxSRU3STWPKckHmGzZBUGCvS2bnGDHUxdBBzWyqhzrOV9D&#10;pGWKIMAp1aRrqmhQvIgosCRNu+KTx8ZKBofhcCXoJBADluXL/B0OwWCRImrGpQNAhmWNInNIkYEB&#10;KycrA/rCWuLdKb4iiG4juC6WdHjS8Qq0XjWogp7NnZ29jXtHZvcd7I93dw8OpSLHDuA7t+/gWHb2&#10;wOzJ/vRQd2i6K+sOJsLZ+MRQFgjgqfWhTHGrnhs4vUCKSgQMIJITUwavAvpe6crNhxvt1uzMhJ89&#10;gOs5nUzp0SklRUGy1FCn5J/eYJJjmHvCQufTqqaQmLZzQ5SZl0MflbanuKnW9c4tcP2th1u7la3N&#10;petbWzdv3buz8mh1ff3cwvLd+1fXNrfm7lw1t5ajQz1juRQCDgrsIn0i6irmsxxzymhZEC5KSjhF&#10;VAu4Bvgy8RTco2QYareodbas1vyjx/uPHsMhVglOC2eQCJeEAAoOKwFdCL4Ct4MpySksrqmK68fs&#10;Fci9agIIt5EsihYXDBnSLzI3kHXVYJTzVehygpnJVxRa9FTdXMFzKCsJSVud7j7Tros0lBKPdxhe&#10;ziQLfxcmnQIx8SSVw1gMMaU6Em6GRDomagOQLLilTgtOqWzKHWGQDcoY61ax5OR1hPn4YfMfp1cE&#10;MUy86VF/IFvTZLJPJXbSBU1UESPx4bQSwFNLtAJhikk2VlMCCGrNq6qpZYVpjEsTg89C/PFmFRjH&#10;fIHTPFLeXtJKVYl/VTzCFXhHeGZ9OEU4v3lR57KlbesulCJpvxe9hGiMKUuvsCgd4JUnwmnNW3ND&#10;nDSUvZNURZRze3kBh+roJNmqNHXGaZ8yOKRpjDIyd4NVKFcIpqpFdEN/snh14caF63ule4/Wbt97&#10;tLJ04+7DGzoEfE94/4FjvfDtw9jvYHAGuc0KMYITaofIcziTkyB9XBQmu3T/4556A0SKIlZEqKD7&#10;eUJ61bx8+Wo8mzgyNDjTlRodHB3p6eoPxQe7smfHxyE1TMUDw72pRGW56vGfef7ZdAIGIKamHMOA&#10;oaxUsAZRG1TsP45/BvnlmuXGtoOtBiJvrV0zVNS09d3tslFdLtjIDCMluZ7Xtw2s3Zuk2lcvnp/a&#10;fzBFLihmTNCIeAS2R2960t0Ic/kiIY/VieCekEQ8iCpfklNEZIXa5fE2TJT8GGiX2gYiN75SbsTF&#10;OjRtmqDekRiN7Wgim1AW6aREjPPDi6FvxdXyyITJo+oiVRqJBRkCc63WzuqBs2eQrMChMM2IbCQS&#10;RvMLf41QTOn5ipSxhrMkExREEmoDWfA8O2U9gq4qhyonrszEqSUtlsoh1PRw3Q2kMERLhGAtFvN4&#10;7Y5HY6/8+qfjQ2nRdKV68kUCeFUO7a+tFv09w8PjPTKPCUmehYo7IS8X6PVWi+4U3mXccANOAYUE&#10;zmLC9UCrI+grVyitZYC77fdW9NZGlW4Jo9h1eMdGTQ9wElMNhND/URbSsBJkLpL+AcI9iEF3OoZH&#10;5lEQpNG8qJb7E2m3UXv1rbdCyaEEYh4mBCoOw9a18+8eOnA63R232MLofkQDeqMxd/3uwcP7kiiF&#10;sHu0KFI9YupKDU/vIoBgRLWNDhljFHW9WtnF6ZUqg+aQTBbLA0TlPVBvUkE40YkyBqKBu1wsJ1PB&#10;ZqArkszAkKOIlodGCJLqTuXxTDAJWZV7Q+YNUQv1ASIJAYeqgKo12Tc91Hq01tjb0xpV3bPaqDXq&#10;djmMqbeWOR3xnfyN34ZnqqBz3hdvWRVUWcY21CooAAjSc8pgrSjueh+2HHgkzhZWqRvJi7CAaaSD&#10;kpCYShOG6SdGKcRJqeMZsGtdudy+wwcjKSaUZbjGjneLVETAthpNlKflIwA1ImRhV29du7pUqB6d&#10;ImjHQYtICwh0Pix0dVasiRwgYjpM8V6+9MbQ0GQM0xqJVk9RIZerVy1jYrLQk9tos6E/xPaQrwF6&#10;du6/+UGhp2v/QBc5bicMC6Hz+PL7+04cp6dMD4CigVL2cal279risyePyiQzE6oSezGnY0c7oZ7o&#10;xMdUYUqkMFSGx9fJ3LiUUKS6kwdaCISyNGQx72ZJsilreMpzera8P/vVT6aHD4aStBirqjAHvxbP&#10;EJW9SDpro+ADIwlbnpB/vG+0vbNVzm/q9S0Wpm2VDKOKxlXQ1sueFau2aVv1rNY85gq//M++Gs/F&#10;RNZDTnbUZYWyyCpRf1E3R0p/HlZMzj7EhesVN61NKYeo5BWoKjohnMjOqBFUdmZMyHxUmsFZIMI6&#10;KXwAcJJzQ8DErZu7TpImEwkYFOyI6DVSbpI/8EGkQmY/YCZfXFzKNzd6I53jkejJT30+gAC8DFUF&#10;IdBkYsNRvflw6/FLL3yGuKJgQUHBOhUTWR5WeJEJpltXCrXW2saqq2swifuyDAWqxSmFMR+Q5+p8&#10;RU3jirekTO3ISEGbLF9M9VSPirNP2JofApFOuLP56J1ICrqCm5EbJLdtUTWlByIyxtgCMKQJ17K4&#10;44myOMkiOJKkzyQ/S35LtU+PTRa/E0X54KSssMKapXv3xo6/0JVGKZMsxRa3bmkJUg9TsFlkRHRE&#10;2p6EJ48FWYIfUlx4Qn3F3q4hbTB0cFzxDp7iRuqyky20ZnANZoqOLSjqvQ6EGqhV9VWr86Rs/fKt&#10;Vynxnn/miLjeiTRY22PpDfoGphnUMFfHNIzBDgU2CdGAjJpchghDtcx+zwASqBNHvLdVhmwBChRX&#10;1lbvXe3af4imOrdC6X7CtTCbwVSj3crr1o9u3DPm7w8FvIfPnvCFlRL0U1aRc7jzG5YWgO8/8Rmd&#10;7iPLO4zssS/TlyJGUo8J/su784kkYWgTOQG6PIGF3erSg+svPvesEmJXOLhQGjkFWJyi4s/AliQI&#10;GILZtg2WahhYNJa314cP7IuGUG8I4iSmaBQK1xOipeyGZqXmS2WlOpAgKZRP+Q4lc6t2NwUwlfbw&#10;h3wrw1XGOw5Jcq6BbJPE1Yl+AkPA2+pYwbW1O4ubWwvVOlbya5vYgF8nRz353MciWVYjerXsa2kn&#10;qdUCBs3dIA9UIRp5HCBmWmmoqjLBit0KGwrar94sM5mG/jmxoIUCB8x+Tic4WnY0RX5Fy8At/QxU&#10;fMy2yLRIT5Tr5wr5M6WU+BxUkRrX3rXDP3jng4dv/Hh3+VLj8aNYLpvEIJlSllmCZuvcxQtaYmSg&#10;R3hEHHnMrPKQ3RIZuOEUFEAMBnLkrB8AUI5MOMionXAl+FDDD+13VbeXn2R6ctGurF+v1mmIwa6V&#10;9cy8IGN5Zt1EuM4GelL3TQmRS8PA6Z0w4ecl1nQYKWd6wUfvM9aotB5cfXcTwZDmdshDooT5rTuX&#10;7s7YGq6DubFJdIbdsbTk4DLnruSuSGbEqRnRfDwI2acq0HE3JK1V90HjP7mt4Y3V3fVHj1568Svx&#10;wYHursnI6L6ueDfyxPGemcTM/lxmlCmE3p6Bgl7IdqUGhsYU95BX41KJjU7nnpeSNJhhH/a1mheG&#10;RO2pNpr48zLHwSczClVPPEEbD+aWcsQmvEdljop2boDLc+6tTF5I3ivwtCMWyRelRsO7RQpSGXon&#10;AnOrbKAoOsDB2JgWT8fCUQ8sS505b1g2ybFcFwrlZw6f6T10RgMAAqmIoWgBs5uKCRRVLJwhQ+AQ&#10;54XTa+E+6hiISrO8bISuXb700Y/8RnxgJp5NBdIT0Vh/dHDcFevp7x+I9U1mu8ei6RF0s1gn3TMz&#10;AWeC1eENUEgCL7LlZYRT8jKF9TjcGr5B3SvR+mK4hqaUIRR81G3RXuTEbtrlusXpwBJpWdRmdOae&#10;JjCyMKpsZiX0x833+6WnzhPHJ69V82cSnLckOGU0D6IRRDmbnfY7b71eXrn1fHRw35GTfcH4YnkT&#10;GbOhgcHRnrhco1QcJIq8Gt0yDgiMca1KowJuYzXNADuUp8Omk7IXFoWYWWIUwPxpiwBCYzeR8ofT&#10;Xq0rGAkjxYGyoHpeajaW+gmPFGlskAAD38OxkM2rZnjRX1Or3Rn8FIq2qJ/pLcbrfO9fPHc0kz17&#10;+mOZsdls/2R3ots0ak+KhfGB8RDyYHX74s0Pnjn8XFd/Wol7N5ha5VbI4C3dOz6S0fTopBKIs3mu&#10;L643iturKzcahc3S46XVB3e3H92uFx9Vlx5u7N25fRsB93n31mbIVz9x7IwvF7dNrBflVBJBfxYn&#10;Y/io+IlMOgkJpyTnjo8harkhks8rKBDXBWIFmIzUstDW+LwktAz485+IvhvC6RMFf7YFsqEyzasS&#10;QBH4k/0oJiHSj8dI0Z2iKlTSYdwfwDW9KP+EgC8liZjIg0iwopTcPzwkXpZqBXwDXJtYx19Ev56H&#10;hQoeJxsDRpynMr4tIkic5ZJ+gXfTZSRVanra+VYnEUCThAnOdh3zVV8nLFJktuFOkuZxEPDK/JNw&#10;NfhaqwVBTnSfuLOiqWxBPKy8+/7rlZ0Q1hzJlmmno/5ttzddrQeNrmanrJvFsTb8aaPVrheiXfV6&#10;wDPgSucrBW89EmunWlWP5bUGQoG6t1rztdv1bCG84S5GvR1djARwZ2170ty/pj+WziMVFjdW4zt9&#10;tdBezuzuDKxZDwPhjncg00alMGDibuovlVjIxz/5fDBaZ2wi0/FkdkZ2ppasHeGAPWxOxAIL3dzA&#10;sLa5kBnKtLNj3v/rV39ndnoEYU11GMAHI9py9iibVAp71KzAtyQtIANgFhVomX9tuVLsZNKFoCus&#10;C3YOaAImHKOfgLos1DBAOpaLiq2E32jStVOD2ySAN0+BshOQro54XJeaMTZcNb8rV3dV8V5QXEe6&#10;xzCVuG0lMaZUjq7Ey4AIHPKwWYiYMcE+E64BpQLnLqQA2olRmTckXvAWLFwbbz5Gk1hh8BtQN8fi&#10;tyxxB04QKSkmQTTGwSB4NTIwKnOuRDrrrLMSAJDJaDdlNvGFEMnrUb9ioIjAcLNllVEqr9Nc2lm5&#10;WbbCs/tmubeNhg/wleH0gHgGUz+zyjVXpQrXu7KyUHZHZifHUB9gOAzM0dsV7RSbCEyoQWuF37NG&#10;Bd+hAwADxoAifuP9H+819O1KcPYjH3nh8JAqA8BkxFhIDdi2mzXDlwWoEmq5q4g2n4PE8YvDgyQJ&#10;yRieFAFI4Z68r0ndV17abn37u3/XE2hxoqXtSk1v561WlkMlkC3DULDqZU8rwNOLJj7y0seP7h8Q&#10;pg7oOFSBIuI7SjBe5OfUrRZjkLr4OTpkZp4Rd75t24YpfZiAv1Bu/Oi73/vnX/oS8zuC6IviOLGf&#10;lSMz8h9iPZxdqrSQG6GMcrwRmCYef0mi2NMhHflmFU3VynSkZ54mkaoQLWEiySIESiDEqIFo/l16&#10;OTyZgFW1/IzKYrnehD4JuMmK+pBrICenyrTEdYuePPkcf/IVJ1nnVXgvshLOdf5OWsb+UkWdA8zJ&#10;L76oZu+fcvH4fr5AEpxU/+pk/0QWYUVy/1QpyM+S8oqBI08H8NysGN4MtECVSMl9UAWS3BOHFiEf&#10;Xzp7hE4B7HY+bCfSE4HpSu+IM0DVKtikMTguT4QfNASyQ35GrHN4Ef50GpLOB9mG4gwupT6denyS&#10;toKMC9CubgJvxNcdIoOTNfIX/tW5dU7i6FQ1Tt6swAj5IoVQWWiGXBixGFygY6CzhBL36z/47usX&#10;FqIZdpJd1lfjwXTVjnaqu8Btf/rH/3aoJ0KBh/lOu2h7Uhk5ZiULEVWaPfCOph2OUuDLlKXdYXwb&#10;apikSkrfFy9w+423fnri9CeikBAFKRC/8JYW1/hxiRLCfMb1Um/YH7z5xsc/82vgw3a9xKxmNClZ&#10;2tOPCYJfRqST+8NXBIss59uJoHd9p/GDN94ubSy1daOEbDCnge0Oi7g6klvueHS3VGUkI5vzmJ/7&#10;3T+bHMnKMSM3U/XV8R1s1YCrvHqBw5JhBwYqO0aVHggkLj+NhEya40h0HDvpdn3Tg3OFnIpOGSm+&#10;VTKqBe2XOy1zRtx/mWpQ41GAU2BtzqUG2jUD0RgVwxWWKg+LMX/H3ZhXk8RKARAi/A/iAC2oZQVb&#10;WjPoOPBwoKIIJhqOrAeer9NbptpXk+CshApuxbJpXVUhsTZa4WCO5CXSLm9VtE4oHMNA92nOJ1dI&#10;nKzY1ebdRyuHD0+rwswBXCTYgSZ08AwmLkkxb+iVeoiDvEZmpHljZMDFte3OG3OPn9y/kDd2h2MZ&#10;X720kq82tEg6Gvud3/uDbKrTTdgUg2bUnuqxdqAVIrMgNrZbDAS48V0JwS1WarSMEOmwqHmi5y9d&#10;uH7htjWwr29wwDCZibaf3D6XmHkJjzeKs/6+UTyhdhpre3eu/9t//We5Pixfa/WmOyGsLsHHBQYt&#10;V9tiScy2VQUqyi1eFNYIgvwSwVOECEXUEVgwTNAUKWjuKbeOLA9wB7ong6hmpYkiVsetVY12LBTx&#10;4NGo73bAlVSu3xGcXQWQpyCCtAhkOdHObwctTOiBbcuVcnHHFwR/dMV7RwJM0QYxiFACyZxfnLZl&#10;cHUeIveWK1fBRNY4t4ueJ2GHYp7X5xvY4CwMftUBtTSsCpy2wVOEvd1BYFZSeZ4X4eKJisbcSLY/&#10;e9wqcRx4WklJCZSVhBtVrmYUhUy/6803LzY8gd3lN2uPm3Y6XfUm/Y21ajDrLm56kv3ZDGzWxoa+&#10;PR0Of/SLvz2cE7D6w3Aq6CSL29wr+5Nx5lo7BirLGrp/AbAuJUX8D3/79bndHW3gyKdf/OzR/SC+&#10;PtE8EmcGdbZ7PDcWy+9eeHcs6fvCr31KIctccFF57fHK3JCGHBaQ90lP6flVqq4EqSF4QYHC8NGq&#10;653ri4/XV1sb617QNx/z/v0huGaoxLnbRsHyNB7Vt9b+h//pf8wk6SeT7ajNKDvO2TWynrn7VqWq&#10;xWO079xeA+pnu9QqNZqd+mbFMvStJyXYedLvb/eNjEciWX8ykxTdVTXtwv0UZrQTpZHXIX3i5juH&#10;ggMsOg8ISIKnqHpjDkpVx8WeE4aMhY4U7XF+XI7Sp9xJXq0NhxSnXSyMmCrwGBU9KMKnxGqgWFVh&#10;ysvyQZy75IDLBA2+6HVV8CouBxlBkBeEfU9MluRdllB1762f/eCVL/2WKk2dYoaXElMg2yxUSk0M&#10;3EuPHmyv373wYOOTn/2D49M5OaMDWfVx+M4tWZYSoumD2O1kGptf8OGmN+sjfxM18aQrxseU8Cd6&#10;YT5+kO4phptkPmj6csx4oSGAN1aAFBr17i7EjahYeBzS2VfQJDdNdbnwFnMUrDAegYghY798duX/&#10;SG7AqisajFmTgra8abO0Y9WNRLZbpjhlC4Bu1XFTt0PRplnzQkKU0W8+AaVITAAyPgL3nDsv/CoH&#10;lWNChZisoni546FZ40pJVWShtFizTbGBN3Xf4sbK33zzrzVv8nPPDBw4ehL5j6fLQCf1b5fohrZc&#10;6aSig8mz4Jdzk1VzERYDoVW2M4Wl6ljzMXGskkPE2yqDs3Te+dVPr80/cIV7+kZOcM9iXUPAwSUG&#10;nHc2W/n5jaLRH7H+9E/+LIDLqgzR8rLOi/NnRa1qzjJ2kNSm6k8ORUS9ZaX94O3z9x7cPn32E7P7&#10;ZnoS9KsRKxRKBcyDZrW2XAz88srd7fe+9ye/97nhE6flwmQyzhk9UOeIHNJ072T0D+iRZgxno1lp&#10;/Zcfv7e7tdbMb/uT3dTzoXRXJpLsSuZ0r2sgnRvLBsOoIWEq4pyDcoUltVC5WgeCIflRSab8J6Ew&#10;ogzE2PeGS9wM+CclZyyIjKksR+HGakZh586N95fWK8VyNZXznZ09HBs+TsUTFFVr6FqsfPZnwytp&#10;HjGTG8WuZFk6XU9WCC/LXZKFWilZy/nG3Y2NhbtzVaM23dc9Nr5/NJdl5C0c8jTa8WSgiAS/m7xF&#10;NqkgxTBEAPU+zId5KWfzqqSrY3znvbX1iz/ZatTGk/Z4uuvqauOZQ0de/tTLkLRV8q/l14rf/vGP&#10;f+ezX86OxGWKRcZO6TpwK1QRLtkCgyAxtP34EHUjEoH2hZgUyysYRDoW+gGazghcMPYMf5+BV+S2&#10;PUINk4cl3yZkCT0uUmxMRApGIhh6kGqiDfRoQ8P1eYrlFkZeoCTiqGe2vv7ffnJ6qqd3ZD/usJEg&#10;04xU5xpnVhD/UJnFbGfaIfze3X5uMFkEQalCDdSKxco1M0N6LEwxJ73kl5O6kFCR82Q+uL15+Z2/&#10;+9df+0MNBgBWyBQUNBXiCcGpizZVM+IWNH98jbYrw9pQT0f6fGwIhz0ndRR/Uh5H2IKIiZMOmcwZ&#10;e//Tt757eKL/xedegSEI97GN+K4cH8B2cbdIInibSHV0Av/tOz/8l7//eVm8sEyEq+6cs6p1jTGZ&#10;JGTMbyInLp4WImCmBRFfpwAplRtaII7CSSDg49RHy9bva1cKIgCIRrEFOd/NNAVFNcJeSmpJVjjN&#10;OUXu4y2gHXG1pANSAvOMEIRub267/o+v/4c/+eofhVEaCZDXaalkjDEBOlKtiqF76u4qSI3Wqtv+&#10;VrmTTSagqOKKJBjrh/mYHBmyjOS2yB6C963GlSgquU81N8IteKWq1h1rlWIQK1z+Xc2ZMTDAE3eh&#10;qlxPc6tkSIZbzqup2qHMFBg7njEz1fw2ajsWo9sB+BuNBgiEu9AwIl5tqdT60T98/8ufONszPCA5&#10;nLtTLOq/ePUbvaGDH/vI80F/J8BRy3oQjg5ii9wZJUDkDNrLA/qnPchdIgKTnsn6hLHohRUEQ4Uc&#10;oeMq5RtJFgnXRx4GQYysTYb7FRxJsORvFP1JdewSw9U5KO53gtAR9hVMCSufJpzmfrJZ/+63vvnJ&#10;j39heirxeKuajZIa0PyL3b5/5dHj0svPfWw9n3/1H7//ld/48tRwxi1GDTba8z6MDkQOGUU5gmSE&#10;R1wpGZFQ/O9efeP6W+8PxDq13u780nbAqrkBWUMWXnpMtpJNRvyRIoobRvTf/ps/7cZJDG0CLzIi&#10;JNhlWWMCbgAjkNTxKZQnhkVgUVZgMmVYYVMpQwYYJHLGuayyEhCEs8ZCg4pEdklxVG/WOz5MjRnb&#10;swwPz9RCa1GkV2TfAcqiZMdJxnNEVF5kdqm1ReVN8BPhnqNwTke/ptIT4g/fpg4OWSQQj7DgBr8L&#10;uKp5VyInK4GbjAUcTV8OHZNwykdQzjBqklvonEzFN6ui0S5zG6SsSq+JljZrSabyOeAgOSmpOw0Z&#10;9FrDMiJdSVdVWS0zb8eEHwxogvDDe//r1/8v93FBrbu2i664f88VsWtbgYbXnatp3qxbLzZ3ulvp&#10;5QPa1PLONpGoq2HtdOJmgJ6Npo1uth5ggNvCqcruwD02yn4zZedMX7EWivQVK+1ps7nuL9RSECu8&#10;uVJwHVSUctJqZLf9hWArbCZCAzuIChQr7kSqVWiMd4VXvVPH0+AiejyQ70RLvXv3BDer1FrZcD3d&#10;HbHqDQoYl6vfThs7fYnRk88fGMwNCq8NOFxETBV/BISIQCyibIq4RFgTZwYYkqRlMo5q5CkvEXez&#10;pFRj1VJT0XGFdwpkJlLZRARUMiCjMW0uoz+SZolyGZfOHecDq/giFjmsKNrFzEEA0hquBM1SNUjC&#10;b2Ejs5wZZlGDen4m/gDRhNyItqTsKx4q34CEO6UNH4lcWbQzAbcJpyKsIHWIdP6SgtryzMCbW9ia&#10;pFzhtPoKPXNFxAPao3Ug/Q1WNgJkAtzCd5IfgWMFkQqcG0c0hoxY4Z0myu8mkllaM5bqSmKbh/sX&#10;u01OJpjaLGVQakibkPJYkTbD9MlcTyRg+BFUEM9Aj4dPzcqGFwqKB5jF3WMPsN2I8+IPTcrZ5LxL&#10;DE72jcxM5JicsTLhLtUMx4VdeaDA/NRMr6NeJ0RW5cbitALEeE656nLxpI/kdphMN0KSjRhVsqpW&#10;o3Fn/vanXvno0dnjwwdOD4+Nj6Desf9U7/DUkQOHJiamju472Dc6vDh/L5XJ9iZCjO4KrAnXly43&#10;5ycnnEQB5XxK4svGgwzM520AXLgY8O3uiTYr3D1km/EA8t69c+/4kUPygKTuk7QS+WGOToyb1Kkm&#10;BB75i8NB4BiWqRam9ADy1b87vR35xQmsYDKCr6AWzlGhklFOQmQhIQJwYjCUwmrBQlGYXwpk4XmR&#10;QEs7SxnRskJoYIs7uoNjqj0vlYaTgxacxLTZQkWP/+QiWUbOia6yYY4vSYL5fv7TQe745bhoOfmE&#10;2JbLOhcjakkEGcpyE2kNeqfq+wUWlB6gqA8IAZDISe8J6pAPgz+FNDkUElXyyytw8XxRVKmYXlE3&#10;ijdSgJTwBfhxYX7JqSiKBsygO10vXkEUODHMVJ1Dp6LjF+cTGaRcqlcmp1StIp1kij3aoaS5DjLI&#10;67KjnZyDH3FqTi6JQMA3OPdfZWnyy4HqnISSL6rXJ3pI/00VRUzTwN+z3LeuXtgpVzOx1HZjN47k&#10;TSTnrljw2pMx33Mnn8nFUf3AFZubhUsI04JcPU8fkpON170WjdRNw8cHkjlFanButfJRkrYqp5E2&#10;mOqDF+YNMh8A+1D0/t3ecFPMXvAbgEcNiz4Q8WldfX2IensoCFHRUOx74QoJ+0DlEzJVwQNiMfAP&#10;Ubdd12LJa9D7bt2xWs0IXAE61S2jZuhD/nJIQ0GMdChJ20o3janh7pHRqZQc8NxqWkBo5COxEeIf&#10;5VaLWqAcLQhWiOER3CseW1zrFNn5NENbnppptg0fDUcAHqnxRA9CfMREZpU9ThVN6kQbVkFskrgq&#10;HRDxL5fqXWQGnXqZc47GhlAMoNg4z8gqVc3tPEN5bQQbae5XKRpM1zt3lzLRRCiWw/BNWCF+hjL4&#10;1Dw+5/mK9ZncfzmJwaCgo5MlQ1Dg/Vs+lGqLKBw1qk0zFgcrg/THfWPpJtWaYdcl2wF6uEhR/FOe&#10;7aSDckkSDgi2vH7DsrDxJUGM0VkFQQARiv/y5+8v3HuvXq8j56dJg8HbgzgX5znjEVbNqPuGcpKJ&#10;spfFSjXGMoHyIxM9UJy8TMx6xKyR4IvDhxB2201vLL2JFvD2VmtzVetsr929bhTytDq9xTs7u2t1&#10;facy9yS/eqewvkjmdPTwmUQ4QN2cgNMlxE9Zx3yiDpq4jG7BUBNOPmAK78oTkZ3EjkO/0c9crCfh&#10;Rw8R+q0wC0jmmFxvd/yB7d2aP4oQT5MkvIlInhCrWjJ+YRii8QeHQqzHhFP0YdLsxBMmGmuVmtcb&#10;zXo7VTpKMhsSRTIrHoWMGQrT1UZyCutkiDxKUpcVQOBl+fEgiF38hfVMWkyYojjSQCfggODiiD5D&#10;BwcEZYPKxAg0PTYSObcI+vL4GPGBeSETYU7wAamHP8L3shikzJWYpYTqdZvRDFi4sgf9uCuQgJmu&#10;RzdvLa1se41qGB/5ch7uXMxv6qWdSFQL13Z2G3Vtt97UC8lwZHZidiBH5s26IuyzsOCggb8wss6o&#10;L4TBDtriVCIUlLoNKkJi4U1mcphLpxrb+d38xOQEPRxalyg5WTaO9d7HK/qrv/xlYWfpxec/inCh&#10;cLrFcy0grycungqR4ZbQ3EIYgctGqEXoxoJKFGvNb/31Xy8vXDXXHle0mr65mMl26U8+aDxeK28v&#10;ZlOtrZXbDFKjMPj8i2cZG1eyBtxh0hUunLtNnOQXigE1T1Rrm9hKW4xZQzX1RAPUO3Yo2DvUp2VH&#10;ulO94zNHh0dm0AOPJOBeMjTOywAVcVXkYOo1VcxXjUlVb6Bn91RyjocCPuWAaE5gV0WspNFqboBf&#10;IlfHX4gYCssTkxq/m83vJkVAmoOHaCEtpZ6mA+3x24laHEwEE34W0MrZzmoNMPKPaJmwG4Wmqko7&#10;3kKdfZrZ1zuiiUsy1+yA70qVy0JphRpf8wUiSfS+R2e7g+7erq7oQEJNVDgHR17BB1RcKiQwU+yF&#10;OCszBN5yTdzixdNc7QlSO3IvFqgMqpPEu9o7dq1m+jNdHip9A6Mx9kYrKUyiEBwVuIH0wFg9bpaT&#10;cM24Xcy4olnDkaf01EVRhEfGh+VP8D2BM2AbyzkIdqahBWuH4Cog0BXgNvrc4o4C15EmX7OKgA+h&#10;RqbpOWW4Dyww6j2Vb8B+lZeSQSkZuRBlbzlgiJ1Ij7lBZnVkvzxMP3Y0s1agtdIq2Z1Hj+b39fpP&#10;PvfrWsQbFMqD0iNmFNsknwkGcf4Nxd3QHDgXZFUQYItP8x8RnXAOXyVbLvdfDJGlN8m7aNh6afFc&#10;T37pwWqxRBVUuPfextrSk0c37ScP9foeyg3MmX3uxY9mhkZN9BbFG8FBY3ktXpabA7blQK786XQi&#10;STAgqgjP2tdqX5+/lt+tzs0vwxFrt8KVamenbK1t6lcfrJy/+DPjwSVw7c985bdlvbDAOKnFkguM&#10;x0GN0Q6mWR5pNcU5CpkWj+aF7PDg/rX1jeXPHutGsKU/6k3qe3p+bW/tbn794f2HN5Z3CwYc33Ai&#10;yY2XFxFsS10Yd0aBsDLHzVLkBORTsMKls66yJ/WkFPSvgA9BEVoWJogdTwTPBF8g3D08OD48mJoa&#10;O5oaHKRNipJGKCsKcSVd9zMkBKRO2Jd3ZDnx20n/WD8q66NZ3TQWVitv3l28fvncyoNztY0lX2Xd&#10;3Kk9XF+4+2SlO9ePG2My2fagAsdpyzon/ZOGRxI5OcIDwU0M8fwOFMULyjH6eLV15f1vZ7KDs93N&#10;Vz72heGJ49fv3j/1zPFsNq7OJZqpTeiYDx8vAaT19WQciyG5M9De5LaL+zFxD5KelLJQ3bG2Yg8R&#10;DX2IZ0QsXU/7NaNNl6UdCTJmC2FTGopuAq54zohFIs6uUqqSh4unHHcYfjTFCxZSwCVu5Gpr5U4C&#10;vh6jCFThQvv0TKSymf6hbIiWOMgOJCZfNBpF9omxamApWO3tMBMj0EkYCKnUzHpEdiVj2JyJMGIw&#10;ChIdLbXwnCjHYLUi4Oj11fze0sK1M6fOEB6E9eZR1ym6cZhhAcuZHltCRt1gKkxlwk545wSUBqEs&#10;YCeyaSLVwWYBkiZLjVgd4/rFd3BlGZkaZ336IpqOOG6tDZ6IRp7cT0H53De3q4+u3T00OyUO3mwI&#10;ya+cDajKAZlmZROFwONEaYtklRAe5MBl3F6IRlZDBxcKwYr2+QH6bMsbxbGayJfwW5zGNBWVjLFQ&#10;4EX5SwV24U8LTUkGzfh0rA4ZCYaPFoH8iDvx0q0Hh48d16KEJ6SlkG+C3oQfOF0ljBlljIEzlB5R&#10;sjfZ2G2EiPq8BCQPUXDjCqHZqlJCCiXVwCPyt5RlFu1NhsPoikmtwy4AEyJhFfckeMSdYLRqlNA5&#10;FJ6a3wohLOAMnwp/1jmSZGpSjLy5fmHV+QqNDnMVXDKdSFFQDfpCAQ2ZrnzF2Lx955mXT7o7YcYI&#10;YVISuXYLHm3vycypEwZkKFkbPEEKK+40hjG4BjHolhYQsMRzAapzEDouXmVBKhQSTFSRJDU4TVxE&#10;fhFI90BmIH/mssWZikyJH3I6xCQ0qqKRCKFUIEDPG+h6scLDUqHv1WU7RpDLcntqxtKT203TVwn3&#10;nr94IdD2DOa6224z5o88fnwdyjjvs/j4xvGZo5lBsHL6rWrHgwyCzUshwISHRAw/bNag78r1u8Fa&#10;7YWPv7Cvvxvuzk7D89zY4Mmzzx0cHOrHtb2vZ9+xZ3qTufxe9cjEZEQ6KAYKR4zFo5jppiUt1ahX&#10;QC75UJQD3G31FbHlUUiLU0pKxFUBQXxa1cCysNUUGkOLjnwQMy4yonCcMQP0q5nqkQ6K7C9uRduV&#10;Yiyy2arjRcIN5+archKSEGJwQoIjqoOlRAUQkGWg0hhcyFio0sGKCcACD8RRsrPoEChjKh4irgN8&#10;XUAP/gkelSK1iIW3KVWd1K1RYXFJc0UyJMGpseNEco7docSFOSipGoQljNcCBECKGzl/xZUU6Gen&#10;VHnn7mJpl+GnHdR40E6o7AW1fpCl6J4VKUf3GMEfZSjH7+3bwZWhz+haTvib0XKvGSr3cCLZ8VbA&#10;ZAAasmrbCvXoXqMV7xrY0GvtrkaLrbA+uJ0t9CVMZN7i7lYt02U0H0/nWsWd/iyWr1qyVqLILTdb&#10;WtdACcOxoF7t8k7Ejr3Zk+m36jlseZqu47Umjtetm5FWunC77Jno5EPItZS2Qt0TyWbw8ORUbxd9&#10;Ekh3sGmFYmzbcKeIFB1pLwPugOvYGbFuELAZCACQCxYZYx/kN9A96JVvCmmcYl6Cjpr6rgOo+V2I&#10;y7I8nPyPoWVY5QIqgeNiLYzeB6ATY+QwnsjoyXdIakkGII5BkZNIrYxTOU5MsYBAAJWeSLvcRqyd&#10;VI7nDVaDjA6ME76HDLtGf4wmc0TRegiDSsRN0EaVqVDgEWNkTJ33IIKjTR6XD0Kel8yoSQoyYHoj&#10;Efkp1gYqA8AKMgXDT5VYH3h+k2W1MaTjOgmgMnPgp/KXc4OEtwOT3Cu1lZSXAkbYOjbm4hqByBjn&#10;oj8Xx0CkweQUORxizEwv0rQHzhOjE0aEyLiUuyYto1rei642CXvMF6V0jlKMZOVucFBSorMrIAGJ&#10;lDUmblVXlZ9RpFBWNjAon1cJDQvCRVQC8ZTIqASwBKMUvNEbjPQEjX37T2JxBYcnGokGkknm+n1B&#10;XzASjIYi0UQ6lkuOJkEJfOit1NHzBbZ1HJq5ZtaAQDewMxQdDyDAH0IEli2FUNjf/93X10qa7kuW&#10;LdoLtZXd2u171wP9s8VaoKZ7NreaAAT/+NoPy43wRH9K8hKWijRkHG4OoRTgTKXggqAr/EugOrr9&#10;ZBwSXSTuSvkh6cOHjVMFSDDMFLRbol8T8IBUohAkdhG4i+I/SLQW1JNkRGAsb7SDEoeJu5nqdMkb&#10;qeFf8caS05NX67jhYKPFAwPNGaZW4pRP4S2lB/cUmHP6yeTKPAXnyOdiyJmAR+Fx0FfEUdTuiDta&#10;Cr0wVeHzmx4sKZ1KOEQO01tBJzjKKY5SgAOL8K8KEJT3VVUrtmaY63GjiH0SeggzGJ+LorN6Emxa&#10;Xo2aFlNaHhN0LSehARAjR+d7HLDPgUH5IArVkmzWQVIQ/OJT5NWZ5uB3gn0qtJHFyS3lYuhCcjyS&#10;I0SUer1qoFE/SEnAazrZvJrqkuYMOT0rBmgvbZtlcifqFjqHXNLFd+ZyI+F/8S/+bDoXfvbk6f2T&#10;vZ9+5dmzz+x/8aWPZzIEH9RwWrqBGQOQNlsOiB0hCOF4yZCpLjqPorErq5m2AY9GWceIDQXQv9YJ&#10;Mv/oqpm5PaMRZDCCkZly3QsY7kCiUokjLBFAy1GLBus1VkEyHMpU9LpkGDJeTZbhAARVVgfO2txt&#10;LK+NYuXW6z8anBj6rd/8ytmzL546ebbfX1zZdP3pv/u/nXn2uRdeeOmZZ44cmj1WX78Z3P+ZExM5&#10;ZiPV3eAeRqhhEEuGenFXivYAAP/0SURBVO0Ot4yqu1a26Up3QGbwAGBO0uev06HBD9SDZWDLzSgr&#10;s9S0mOj1ERKdsREppPkLN5wbqB6lQLFwvsHY4GIC9wNzlA1+UEZTFd+hA5GKZDzqdddKu8ZPz9/5&#10;3rfffnjj0uuv/7TpGZnsT3k1P9K1Yc1Ye+ebb97aGZ0YiIhoBR+cB80KZIE5XABxpH6KBrKKZNpO&#10;/acYtvrYIVosVLI8yRARhw5jq7SHSWLS7QaukrKnsVek+eyO0qXlFy8OoMA/sagIdiqw8zHFwx4H&#10;8wBGKW7D0putUrH1g+9+c3Hl1qdfOPXpZ0998uMfP338mVeeP3Xo5OkTR4+fGu9ql+5cuXHu4vbg&#10;7EjOj2we5O62DBEy6EGejT6Rl6a3LF2uCsErgFqfBi/D0t+9dEMvl45PZibHu/cPJ158/pWDA90H&#10;DkyFG4Vjg8mhcd8YqJrfXzJ3nj/zkXAyGkJ/1ilyyBFKdRHcYDYB7r1IX6FfuqMF+USS+Mj4s+26&#10;eKf0jW/85P6t+9mh/lQ0YlMXK5VIoIdm3fjhX//tvVLsyP6pMD5TsRhmSmj9YXiHyq3M9Qg8BwuG&#10;I5LYLlZICG3QVq9Vzfm726aIzlRFWpmZNB8uSzFMZH2Bmi+SDMVhbjK45zwXYoXKxp7ucZ4XzxF6&#10;OG2tJAkQIdJDW4mmKKYfYKm22a4BPfAxCXwyS+v2d4E2mrb32z9/ML9QmJkZ8ajQx89/4z98M9M/&#10;HWeUQLHy2CmFrRqgI/5i6i6p0E0iRZmht+fm7vT0J3/3d144OpF6/uXTJ8+eRdZ9tPfor3/mYyde&#10;euFzL5w8emLiY588WX6yNj57ONqTUyO+hCCF+0vaR+LO8a3avERIskUEH2GsUxb67XgoMXZgevrg&#10;yf3TM0x/u30tt4bgRwM8nm583KPvn5p84dj48NR+WMjimCI2iLB2KeQk7nXqewx1uUJxSQelCRd3&#10;VVjzJD3N/+3/81801/aXPv7c/v0TLz37UnHhUWmv8rXf//LoePDwTP/x6dH+WHPxyeYXPnGqPzOK&#10;iafa5qobITHZQXmoVbY74RDINEp6UNtpIdBSl/gcRFGS+4YCYT3MNqEJSiNd1I7AxKl8Od3pu6ix&#10;A5HhUM0bAogoCXB3mV6hqnDiPLfaaRqphtPTDhMbn+tx7qFT1XNtDrJG34gvkjA0RO2drwAQ+RL2&#10;3p5tVyCaMvojnQDRHScvKhHtQUO5WdLpoXiT6E77TZ0CFa6WG6Votgo4kIskVCZl7k9swehROh0s&#10;q9SsW5j5MieA3VzQY2Lo2zU8w6YSSshTlMc5NLlsQH9QVEAKSd1cHrgd7SbrXNrmdJtUy4S6gm+X&#10;8klRvW3Pa+/Oza3ZU31JkaVhyB34ERkN7i8JANuffC/IsGVDhuGpfSWwcx47wIcc8ZL4AVTSvSez&#10;IpoKc4nvUfiOqHGJxK1oB7hjXn1XpEjY6CCN/Dgq+x7EKgPeSEIkbkWUlrurwNC2YzGp4rZ0UyDR&#10;0Gqqi9QKOJ0Uln6/1kC0qFKuBZu+FtQA/Gz0xpUPLn/pq39MEd0JoEJKNsitABXxdqJohNXJJY1K&#10;6S+/f26yv99joPXGdgMu5FOw5FSeQHNayJK8jbMAdLtqmtwTs2WHcvSMR6ZPnj1yOJcx6lWzXiul&#10;3dpAf+TUoezpE9O/9tHPZfZNI57po4MiJ46igAmC6awieTUVRqTRrXITNSqFt5rZ7ornnjl6MtxZ&#10;3VhZvHXr4rVrb9+4/sHGWvnGhe/urMxjmvv8ycmv/M4fuHnoT0ExflYU1Sm00AEUZBMwqljHI4rQ&#10;4e1U3GgEddzVzfkXTx0/+PJvD4x2DU2NTxyZOXziyIlTJ8+8yOl7pCtc23ty8+03zl193JjpwZSW&#10;K2SzkKvvqVYiYZKvOKcY64cEhuYW181aRS2e1cDTAkN3gqTH02h1GPfnFppt4CFWaTKV9kvR6/Mm&#10;Y0QdGnHKwoEJIcMIx/1GVbELHQDCiXtUjDrgR37P+sYv769e/dXe+sN2bXcgZg8mGaeLcf/x0ats&#10;bz+8f+fh0sr09CxjumJNK5+VwV5ZcopKoM5JOLPAl6JcwQQ8XELv1dsLm6sL/+zTn5k5+mIynIC1&#10;Mnf/0aHJsVgQ+z6aKGKeiP7wtcfVrfu3jrxwVNS9BWpQGZrao0rVhF/0X1HSTGEuRMD3sCk8nR+/&#10;cTPU0mOpdDjLMY05h7uESSOFttYRaM6HN5Rh1Tp/85NrB2b7vGj7yAgOPFN2HCA4AVm1rsBpRTQK&#10;a3QkDikDUZpwh1NiWarTZ22HMZTY2DNo0tHGBJEume0LlzYyUfG9jkSDTW88EkVeG589bogfYp9t&#10;BfGUUAmw3SluuUXIksUpLb0WAhcF7eHd+4dmD7fJlhihqKOjgJFaBAgVmJieXN2SQ/r8YsEqVHIx&#10;bCW5tTII9/8H4pUGk+TbrAehjBAUdVREFrZLS48XDTPR39uDgjssFQ9SDB3a6i3GXW8u1b/zg5+s&#10;zi+EzfVTLzyHuJ5ikbO2iJ/0QakyRJdNakbDZHoc9AFgjyqxkm98cOP+rRt3Jg5MZ7PhQNCLuCvZ&#10;LHoNkaivCu6LlZ6Oqlb42z+/PdXDGUcDSKAbBZwkaJtSe0LSCYQxYGYnqv4oK5Deg2nlN7bm1/P7&#10;x8ewUPdFRcGS4Sj0dHVGoEzSFdJNYE33YqG5dPvxwGDCL0GSh6jOLEnzuc8OUA6GRRagYC/ybQA+&#10;Sg0KCFEcI90GYVHtTpaS1FtBt1EIwHHhv8Vl22O0EIGhy6hAH4WMyTIGi6U7SjcbqgaaPejBMwQb&#10;CuV324wvh/w0HTBJ68yv7vT58uPHjoHjynRNBxItocxTya/s3384FAIwkmEEQW2ol2U4VKjEnNes&#10;FA8y96L0qvTmRNAJGeV2y/RBp0HphGMCCScvZwC/QkGpxpEzkTCmBsZFaUdxj1QoUFYGTvxTnA8A&#10;QTvoSnJDEuKMTPHPldSbDE02A1Yy03fp6msLb7/lsdcCZmH22Glgd7SiR0bGCps3Ht9/QgN5H4ac&#10;mazUVip82tWCB0gE4SzoXexuVEfDoosWdBdOH90/OnusP50aGT0Qi9dvPNqYGT05PNadzsBynowE&#10;4+nuvqS93TMxwpSkkvLn8+qoIUozO8J6s8RilX68nMtAgcroyemgtNg7XDncBfhSKfnUIqwvYJxs&#10;XogIbIFqXVXiUQlCgLYy8Bt0pcg5wUxgCVB1KaUpHGlYAFJ8AJbRunOk7WHqcD+dplFdJh0xsbHR&#10;LgQdA+xjTyiU2UayAFBTzfDR2Db5zw7avma5qLE3WV0AoPgcwVBh3lE0rDqGrhl6lTYTRt7S5gxC&#10;l5GiTpBEi5ZnB3Koh+VOegDGBYcBUWIRtxEhY/Z7o9oCyN7a2/3gyjvVIm6L8U5bT9YiVrpugeca&#10;uq8WStatRidd8jV6K+61RDBUJ44YnZ19keASBB4yr42UHa/l2lYrFGKKkuPB0BK7+XbEm5e6e8+V&#10;nCqhcL5ViPf4A4W9oXZlaTjJQHNPsJPPd9VI9dp6Ohlu1Aft2mo4Usn6g/Flb/8ze3uunkw+SH+t&#10;7o8yiOvDAdqfMNL1UXcw7XGvhBo+e0CLbYWTkU+9eCCXy0mtC6jEMVeqsIcEfjKJAoBfKskjdYNb&#10;gociprziGRRwpUDiQDHZJzwcNdwho76qQqBoJ3MVEU1+iAyH7JBv4WkRbVkuajyWsEZwFNcVsDNe&#10;n6CiC8GSu0/CJFr71Pk8M2cmjrpFfRHpbJwTCF0QjVF75VwFa8syxaCoLvAFeFQiaqb+lSJHGMvs&#10;41SnTupOoCPRT0iTkwUnXiessJiM3/IWXipGPghrnWHbqjBEyHXguRLGhYSVZI0w0+CB4sezh0Gn&#10;zC3gIgdAhNrA34Fqy+1HgYOP2GKW2l2ptzfK5ka9E46HJRoXEUsF4GkgPOZnc/vamlRiaryXARcN&#10;ZX4hgMgJBMeHnLjlXtzRkihBs51E2FiEYV1VuHXsHEWdk0JG+px3NpvdRCgsvXlGQvRVcUc+vmBp&#10;QiGM8ESIDZxDMBQgzmm5rpzsanYZey/EgILsNvwm8XwP44dI9Qm/LpLGDJFRngiC+l6wU5thfcEH&#10;SSTY58KY5WEp7I/+KSip0UJS7f3L71er9bsL9+88WV3eeLCzW7P2tuYfbC0vzF17lJ+fe3BnGYuM&#10;B4MTM+NdaUnRlS+t6g71SVwEGpOmkAMn8U98HCFEaG6G4GhVJ6gnUQtWOuWkRGjPcUQJr0W49SgT&#10;tQxYVaxDYUJWwOUSLhToOWahuiA0L/WP6iQyyYAbl7AyCSmiys4sZ4dlw01GvkNEQRiFB/tglfDo&#10;FVNATkTOLuoWijxl1SoyGepgFsRBscPk76oK4tbzEbDUhDnIVRHz9F1eVWV1XC6JI7HMITXw4tiW&#10;Ctin9FT5OguMxazuiTerpF6asOuJgsryXMTARVmYbxRKmtPFZQxKen9PB07le2SwgW0AeFPP14SV&#10;oppi6k8HoXP+TkBUOizSYEGKiAtTyozOaIwD0Ag2ROFBpSJC3VKHy4iQ+oxVzjGHwe4YhDkid6q8&#10;4bdMZjVk+Ik5XpqvtKGZgGveHx45Ecn0hJKxQCiT6MrAx4j1JJCbhzkG7gbwRxVjuruF+F1nwNfS&#10;2NSd3orVDAQbVDIogAjNTei3Mr4niaGUQ+L4ZlTc17eq9+4vXrz7cLQfA/OWjOxy1sspRG/NERkE&#10;UpLp4wCy04xfYPCKawAKGpCeUT8GO8dEhikEqG7uXh8SnEap2dZuPFybfebZgXQSwRZ/3J+Op+dv&#10;Xk1PnsyG/D5MPrSAaHWa6+fmEy+dzD1lKVJmC+eFxygSVGQ3pSLqCkYgGvaIs63QNDx6rYbcW7US&#10;RCBNTMrCrFC3hx6JonI4EwSytAhkQml4CgHTjaBZJMP4hrtaaiIWUUZZNw4n8CnLiUEG2RNWsez+&#10;5bWtufdeq7dWOwEUMyv7Zo+P9qQkkaUatRlE7Tp38Yqv99Ao08Sy6RS4IJMjDlFC2caB7BBwpDTl&#10;9fm6gNHFsrFZYu4FRA6wA2uDKI0L201mTCyBxI89LUlE5/ztWjcCETLIzVJRC/UpuCDLV9ya6NQF&#10;AuWSGfKHrXAYg818vXH33AfPHd0/tP90JItDkQhbiTQPUu+aHQzFunomknbj2t35fZOTaZRPeLzg&#10;Mzi44lhF4yTIEg10uMOMljC6GCTKo79NGuOdv3j94P6uo888NzA4HO8ay+W6Mpm+TKpv5tBQV9+x&#10;4Z6Z3Nj48Njg4pPtE0dPglwy2qH2iKQeRHnpwNAxboFi8rmbGgHWjaASQKrQqy/P53/+6g/Mxqoe&#10;dHf3TWeY15HevHxIWQ/VZse3UizuxXpHMqSDGv5CYAE0hLiZ3FW2PC8CAgZ2oJQl0BNnlzXtVg2/&#10;tUsP8/AEY9T2IRIdBscsHfdY5OSl7BdJYA5BmN3Mqyr9dWk2suG5bIEqhPkiu5KTDhyBsUyUyCuM&#10;AtlNreOLYFGMuQqCFZbFIISPw9nbMn7yq1vzd/+hUqo8f+yYGwdJZc1j7lzcaPRNjrKjZD4BlQqv&#10;r2E2mgGorxyv1bqblpU4nePlZzaL9wYHZ1JYXaUHAtE0Msp3wFE0xNfS0QTm0YCR8YA/3jK20/2j&#10;IWnwCnXXclPucJ3OxRNLWfmcv2gISoGgZrcJNaofIDgV/6UgDNwVAVbwj2HrIERu+9JRbFWiAL0a&#10;X/MHGBypmjquqar9Q8+fnBJFP+6Nqs8JsBIp2/mi64N3fvnCqaNdk2eTkYjPHzdqyzVv++yRj/Z1&#10;jUSTvcFwX2Zo4N61O8c+8vlYEE0n6g06Hw7u7ABhDVcDiQ8enV1FdBBWAFpUHjCPDxErAVNYPlHJ&#10;jIXmxoel6iBKcJMV1CJInGNx64DC3ATuNt8quI76Hg5q9HmBTmKsFQqRD+8JvQoHzec7nXJLdqza&#10;sNxPaWOSdIET0hiomUbIXfGFA3A7mAWGNQS4KVFdIrZMD7hZS257Zdt6tGz0kq/zWNBvlrFT5AWz&#10;wmdhV4kOHlPS5k6pGmGtk8jhAvIUKJTCkq6lJBNh/K9ThEA6am7qdhHW6lYf3GE6qLSNa2Pgxekn&#10;2VwPOx22bB16iQDc0pNXEV4+EP9Lygf0dPT1h9Wld+2ewyRgeEy02Ik1jKa52wp6o3NMUOYQp6PA&#10;LtNRIU+ItaIXyUveS91b0gSKPUESoTirqTeOLZAdP6dLjFlHG0oVISWU8UjmQE8yrng6ehvncR0q&#10;uE7TTCpGMRaDGQNtX8HKctKydCXEiXqsxA+imJozEtO6gKvcCcQNTjp/EuEUz2rRdev+nVj3WLaL&#10;q0HjIA7Zr2L6AJsbrQDymoyHk3udf//H+6aOxRnep0vtpEaCNHH9dIbZDPIxkccTdICFIXqmwtyx&#10;80WjaeJcFAhpXZR+veFDk8FcvHnw5EcGRp5N9I36Eg5Xl6t0fitIS3o8cnSp7YbBCOIwfEEKEtXP&#10;o+qz0c5iG2LS2pfp7U74G6XlaoXRYvKEEsfVqeHOC594YWTmpSAtN2nX8TqSy8l1it0EyZtoMnK7&#10;hG6IBTYJDGoVARalMTIw3pVLCrdSuC1cA5WenPOuToo/4+nhZNcIlTuayANjp5ICgVI5E0tB3Jw8&#10;B90G1kunDluXH+RNyCpJ5gmPskGo5FX3SDqsIAvwfhNeCNkt0EYbzV9xLWpaIaaiqDxROMWxnUPN&#10;gDgRC4pFIK+ggDlyHKEVkzkFlKhIZ2Gndf/NvyVWHRuIvvTM/gP7j+47sO/AyMGpqYPTY72Z1uba&#10;bn1XN3y+genhMDRrAyBQ/CUF/Wzs6b6W7oYJzrFDcWTZHWp2jMIa9modcaT6/sPHQ1H0LdCYsy/d&#10;WDxyYDZG/kjwD3LyBWumdeXCdS1YOHLorAcETfo05EXwDJTukDSDlVWzh83MNQe5SPkANffq1sIO&#10;b909bGMZGcnobFoTnQx/lcDXwu6OEavOttmZe+fHBw5hbQnepOYTpVYX/A8Kk8fgqG2W6zbSaZTI&#10;3gApOvqsjCGF7YbeaAWvPClemt977/rN6YG+XBdJVxDB0V+9+7crxeTkUE8UmYaW0XGHvaRWcTTa&#10;wEUwBOO2K/qt2NqRgzvNAE5J6Xbf285vPDg/MfsCdl2oKNQ77jxAEux7rhwqJ4Uc0iUu7c1fvT0Y&#10;dfX198uikCk8fvMiqsiV1h3LDtCKghJVEI5aX63Zvnh9zbDKe8Xi4OhBZiUJKhSoIJT1duiNB6Vb&#10;F94q7Wy5fDXbHT919LDY8NTUOYIKk2Tm0KzUGIc0qVWrjOADbaVMA6C1VGneunfrYP90GD9ifxS3&#10;DB9SVAHNrtjcK5Znw2ptVjvXr3xvduogqKU8KxQYW2GrUSG3QUuJRoXIkCDfIdwE4A9pM1G3VC3P&#10;vXv3clOHfJBy8eSAWGd6yiRsYdQaAAYxePJBijy/uJ2s3hsamPJCf5Z9rd5VIp48R8FraihQCWVP&#10;EZSkWyNWm0LiE/VhxD3YZ2CybezLCIQIsmDEpFOsUQWwN9uGhTMa7AeV7souY+3xpw+Ggxu/cyHl&#10;M/wsqZnldp+/9WiwL8uWEoXnkKtQ2Dar5tj4GPQS9GzKhgEpbE/X2kuLA5MzoHQ22bKkAVAsuGB5&#10;VZXneETTnE0K1k/rBtFb1JeaVhnbSq6OBIpAACuA6xcXGr+yRiVQgzGBwalZb4oo2R2qAhVkVelE&#10;C7GLB6pokjB+wL4JQSLYJR9HKBpIEbdDsVAnqDUz4dpkV3bm6PF4apjEh0si4KRCA1XjyVbePHJg&#10;LIUshkzIcVBj4RiXzhYe8sDEDDwJ2QXGayuZQBGvB3F8ujf0TTPx7vWl+cW8e2x0wu8L08BhHXAk&#10;ZnLd8WyvHKBKktVDg5U1nELuRhIheZJA7lC5AOY4nSUvcGguPEyl2SUFmip/+SxAn7GY1M7CQ6KO&#10;gOdEkaSKPsi2fBvbiDk5vCYpCABwQNMknuj0vSQNE31gdSJDJ5Iny+MQySAF5qgikreHI2VSVyqB&#10;KYpln2YyJg7gTsxg+lX8bYT25MWCHgxH/A91kVphCNzi82LC1+SwDvjqXBiVimiteiLNalUjybRF&#10;DJvjwxOqmq1ekAFXm5hT84DU46nESDmlhEnuZ1Zr9fXK3tvnL5muTXOr/sQ1SpO3FXEHO3qt0uuK&#10;10KeiD+9F84HN3sQKPODqNNGB/Gu95CIdWJ2u+L3ZAt2yWPVMu3EdiY2XjT3YHhbHMt+j5Fo6Tuk&#10;4RmBLSMlu5ZBXtfjHdlJrhklCEBuuxwKdy+7uy1rpxVoBM3uaKlWynqbR0Z6rE4yXqo3ut2Glgm2&#10;I3uubY9VDm0FawEzZMRLbitnju01yWRPHX0pm0rDcZAkvF5lDp7Uim6kIo5SBwLYqeTS8mm0VcF3&#10;ZBZJzMtklThMY3I7aBdI0TUpRDHj4EhQ7hvULTVk4zjFlTsMuxrVWFqsjtRiveQCoIH6CE5BV4UV&#10;w/wzUAiihuRAzFEKJRLeKQwLRKDgr6E1CCSs+njSQGU1IDzHADmpIZeEz0NaWQvAHhStYnkpVirw&#10;XNxyw/kMMltDAUKsZ/FB91MHmEQn0Y9S/W9m1XBsYWIiLECE2LSRs7LsFGKIiDELkS+ahkVBLLaW&#10;4iLCnN1W1fur+6tX7s5vmoYfLc+W59bywve+85PH16+cn7s+j6VLV/94Tw6NJj9qnS1vzWwgZi7W&#10;iDRlCmXIazbtM7I3gb0w1mAgnKrY99bPv7PW7sLNpqHrkJF3Gq2dOgqu7WIB57pOoRNcX2+dv39j&#10;7t7lgyMTGjA54ZVP5JCKsVlh08I05sqZNZWtKzqW0l8VET146bRyrYppaC20gdFFadvVciIGDUcp&#10;4Iu7s01Xp9kSQjF+6sotlZ45ojbcNAbLYXZIdSkgIPpe9PgS0cpm8drdq4OaPRPU9Gqhu7Bs1x8N&#10;+ex00JOz5yfc+S5/OYmUq8s1c/jYUCYuoRb+sERJISupnJuApSSuhOPARUtWQe0lM5swjYjxT41T&#10;AXz1Dnk2yBDoJSujzM4XExKk26UjG4QdDgBBxYaSN48Kdyw2Oc4mdD0Us4a7wWMV1IpYQjjGYdFL&#10;66pVt3TE8yW3RykmCEbq0UCUyTjF/05QHghJrH8ZH3YzztfS7GYFR0U8KnBJbu7l66Q0yKZyqZaF&#10;thiyaBHLqtAl9kV02qukepS1SrqYEstGWBQJXTW7jzIcNlQ07VEf5/Dhs5OcJqC1UFCRfnVovkoi&#10;QKkGyEvTRZX+BgQHvVmv16pVLofni7uoKuR4hWqprFu6EU3EAdVNd4zqxItrgTtBBLLMBrCyuNkB&#10;WgQZ17bcXi4JPWMeRtOotWmElXQzFGI7wZll/YiytTARyQdlDyoGMrx3dhknRE3r4I3ikPKaJQAE&#10;mcWiJEPoSxAxEhcp5FBdi46eyEWzVYhS0UzLFzKKEBuZY6UrEUY8bnkdB2o8MDEdjcn8AT0AmeJh&#10;PikfEnJHs4Uzpmx/BmCMToBOb8NVZlRY6CT0Ff/iv/1w687lg12pL75yIM5kRJuX4uhpuSvQyGH0&#10;gFAzE8lq5/gJt7RspVgNovJMf7dRw+hGJ/LjFmMaJepWQpr4UBMJ4mQ2t86965k+mYyF0hkvQqO6&#10;GQzWt351Ze3IicP4+FCm498Sz468ff6n2ZHj3QIcKHN6GU+W+h9cqU0POtZmbAYmXgeTKm54zaKz&#10;1Gx0Al1dOjPgyJhZglEyA/khI0YqGdQyqmXk22mLtLB2Q05YqkfACjqaLMEAwAc8LBmlF0dscTrn&#10;9KKHAFVI+85Pf7Z4772PHhz58qc+e2TyYLi860oPZHJJE4sWpOYgqyVz4crK+3cfzUyOxyDwSvVF&#10;l5Yk2FlF5C7YGoIZsRobrjrdEW6JFFpz5y98/x9/lcgO73S8axUXO2Cv2ih2vOhpVZr1QklbKzV2&#10;6s3Xfv6t2eGpRJbRYKGRKlqQdISfTsMFI/BEWMDhGDAH7opmvVr74V//Te/YoU9/9uUQ5hAiek77&#10;ANSdLQYJh+TfHwwFYgMznif3KqHMZBdC7NL/pGUPokpwE26USTrKFI9pY1XItJQcFegNtyb3jQ6M&#10;HMSKA8P5IF1Bli79CbKZcFIGYZNw0kLJUOLovv1xxo11SGbcTMVlIEfrYGpkdmBiykwytQLyK0AG&#10;zO+4majbKNX//r/8r61Gvc+rPT+UHJ2dzXaJ7gOja4p4K3VyOje5u7Q0t+c+NIE6AVm745LG9iH+&#10;kEzxIR1c2ynvFfuDsadI6PrVh+cvv/vW3Eo+PBRLhjxGM4CflJRaaB+FKC3MIsoZ9KjBLJRC/FMp&#10;GVW0O/RY+eUAWxCCcTCCQyemRrJavBlRcY6w8ESEyxv05guN93/07U8+c+zFU8/H4tw/+t5dYGSD&#10;U4d+/g8/GRyciHMuoxFQ2iDwR6Neo1b1BavKhoIP0kLHATJg99ixdBc/xSVJMGdNby0+KJm1/ccO&#10;yGhVHZ5or9vv7x4dhkHuioc7MovQYGspzguHCpfKC3L/lTO7Rlii905Wz9dJJXtEbgz8xOve1V13&#10;Nsz1evv+VvOe3k5HfLgJBmJ+V9jvxT1JFHKB4jueSl34UmSZQDYyeAiXUPmYc9AQj+mWoq9a2rty&#10;be7FT38+0xUDDgoHA/FM363Ld3ufebavnxXM+e/3oCBpWz999eKLzx4lfoIIME1JCacwNT4XYkwK&#10;p9PCgRD9LBXXxU6FVm+ng5hTe0843XoNhwHl+EE7iuXZrOxVYXQD2KlNp7guEPyfSiIAuvHBeXzM&#10;FsjYAhSRNq0muS8OlYkFg2gLUZGzilTaWUJyxHzYj+H/k5eTLZHAgOfqdWSP2Id+8mydh0bOR3fB&#10;LUWIejUhJ2p2o3n3ztXX3zvvG9tHbm4YBhXvTtNTK2AQq4E40rQGbc0X2t/73g9nJg+E/CF6l24R&#10;w027WshcylxNu27jJwpTTCAqKQWlF/ch7OjglZLISzpnNrCUEbIeh7WjF+YDwpPpP5cGO9VB9p2U&#10;gM8IxNlm8UwfOB42tgLpIcYBakCxmRyCdIJXyi4gERJbZVF44Ad9pI+ECBI4MDuYfuR7lDa8INcA&#10;NEz6ihBQ3IYzyolqett6xQoAs7e1cAaZYbddEDI9AbC55/L3MkjWwckuloYSoBJa9nhdAXOq9yBH&#10;M+Ufo2FKAVGV0U+ZBaJigYYJ5Q2Uaul/aEFfqVy+eOXao/kL77537/zVC9cvvvWj1y+du3Pzg9fe&#10;vHzx6tVbV9976+1r77zX8elnZk8lMmL1wCOzbQalBMqkaCEXQUDOHc4CbdTKDN4AFga9gF/0nNAP&#10;o8TyB708tmArGs8mBycT3cfozgaTWBjLhICqypStnvAaHPEZB2tWBZi4wbKLeXZkZQ4/QjE65cMK&#10;HO8JJoK53mcOPHfixKEX8UN89sjZ0y9OnvhouneURjAunKISyI+L8glS1FUJUBTqDARQ8HKsS8Os&#10;re/t+aBHMYBsYpFIdsY2J//nn1jGzsfkBNf26sZf/p9fv/jW+ccNBj2iI6FS/3i/vIVclbPg+Sw0&#10;2n2NWuuv/vc/Hz9yDDlfjK8FhhDDaFNvcmLTAdP0evXr/+1npwanPHSRvJAYo8EAh6ho+qLaTzTG&#10;4oZBBHoV2AAygwxEIuCLSGCoZ+qYvboZckPVh2a8/YOvfwv/yq99/ss9Eye7uMmJHCp5gWCcwexw&#10;b9/kEVxFz8ZLOxduvz8+cigaEBUuOh+1UgVimjermVWKSlYkO7Eu7kzAOhCv/O6NxcU9yzuIsyc6&#10;55SbRnv+1sKxfRMB4jCQCs1Sy7qybi7cfH8omJg8MCkZGQ8OAIwmY1NQE5lDlIFugfJBvlnglAQc&#10;cJVgZMcIPn50e+Ph7Vdfe/vce//4zuV3379w9423fvLB/YUP3nrzg6s3VlZ23/rRT7jSZ549HaDL&#10;So/qqRSmoJwyEoFuI/QdcX7rMO+AQQA4Gw+iWiz/YiH/zW/9xcrC9fW51+Itfd/hfZlUlLmyiN8z&#10;O3Xk3sVfXbi9OH10H5GW+kJEYrERhPjlaSHqoyBLdWyJM4LTbWL0qoGy19Li5v2VO+cvnn/n4ttX&#10;rly+fefazYvvXbnwxuWL127cvnRnbvHW2+9cvHbRKO+cnoEk36vYYQqvf6o04sRFYU9Js7mmGtKE&#10;xbZ34b1zXzg2dmhq9NVf/sSbSGTj6YLp+saP/+H8e++s3n3NKOY/c7j7hdMf3XmyMHniJKuFU0aK&#10;F9I8ZPLBkv04lanqWATHWSdqHAfwqmHfuHbp0ZNb81ulrv5ev65jFEEvDGEU8vdi3b5fav3ND395&#10;+a0fswWOzRxo+ch83Ht7tOTtIJAncQu6mfDFZBIHsRcFlIu2HXp/PNEbN9599+6FW1evXLp64e2L&#10;l6/feLgwd/u9y3fuLy7O5Ytvvv7a21cu1x7cnx0dHjo8rHBJsEhyVIcMy91RRTE8G1k2SqlZGiF0&#10;AUlibb1GXikOMrL1kXxtSIholEAwOIXEvhbGDSr5QSZ/ucFCdwDkUoUCbwH/Gm1IUvCg9dSRruMp&#10;F6u/+sc31tr65l5to9Eol4w7m/mVlUfBrpH7e/qTir2udx7k9ffeezOpVfdNTdlBivZORW9QKWJe&#10;T++iXjewI6vBQTbbxVJLxJPpsZMDQoYiFIr3q4dAj1sWVHUP5ySQIpkb9pMtrWLYAVgSnIaACUB+&#10;bF6Z88OBRDQTHTEr4YsIcqR6FQKzkjbIVK8i2quMDsaKy98/NDE+dXZgbDqWGnKjJS065siAgAT6&#10;xodGzpw4le3to67ERI5xhxZ5AvuCrI8mAPxR5s/Q1Wsjz2P/bG4n40sF43QsA7q4W/kHM2PVrTv/&#10;cO16LtWXS4bCUDxi2vm5rUjHIui7gTM5QWxq84aXlj269sAgBG2gEnh5MrKqiQQwTxAcUOg+QpmX&#10;pUg2UiKC8T0BV4nBQb+rWBV6I+tf2JRqIocEjESd12SAHVYdGxxlT/QcZFEAIYPrkTnDm5YDwi4T&#10;JskhYVApt1yOZjAfTMwcYQSeQYlDnwsT2gm4GL1m6js5VZxBNH/ETb4EHkqBSXRCfkRORprsPGl3&#10;rWkSc6nB3aEYkm2oQ2hxr9WoUaUrNVtOpbjWrqPzTe0Abk1rQATExGii4hUrHMZefZt7e29cfG2n&#10;BBfDjGg18M/MRpWjMj6CCUelu6wXG9GSL+VqJvZv+yrdSaM334k0OriV+dpRMV5q11PNRqidpLbu&#10;rlr5qGFkw6bVCIBEk8a2dW9/f9EG0HDF9f6t0Xy0bUQYZIJm4tHpNkUr9ay+25fq3/R79VQeMAB5&#10;mvHpIe9OejfejtuPatGNVPlUtetaiypnZZ+vv4o032Pf/SltDwmc/mTfSYz0ehT1kc5Vq+0z6UbY&#10;/k5ZhoFNOiRgmWScYqEjJC8OWjHNVJQ3YDVBtYjOyLTVXXUWJnHKcmV4qOgHm1al4kkgTIAcIKEE&#10;ENRpKQj9TRZKNxdL2UyaoohIooXC/GBRuS/X5PXBkqySAHPguEyxEWCVla4sPrsoSWQ2KSg4/AvW&#10;B/+ZAA1E5ZR0luOWj6MgQunLEVcUXs6lghsS2iB5shQg6MEFE/IN70U2zES7Ji+it4XyTRnMO4p1&#10;I4PcqssKTswcVjCCZS8qoV5cI93e3YbvFxdubF57F5uVesPIY77Scb91+XyrsZ4KZQyjXOJEzdd6&#10;B/qjQgYVHqlYTMDRxMWtVQHs4YDQUsFOoeImgSSygyP4NZQO7iw8fLK+tFBqPd5rnLt+8+aTlaX1&#10;1VvLO3NLKzd3tpbuLz9Ze7gyvxyslg+cflnOekBM8ZQgvrDElRc4nT0yM+4Aj4MtR9ILtsXX8dKl&#10;uucWo23dLgFLh2wjBJOfAMwmFSl9iPBIJ6A/AQggYLvQK7g57HkeJUEtgGYWiSkxSrHnIJmV4X5r&#10;D7eWf/2ll0dmZkd6c/tnDk6PHNh/7PSBkd6+ffsGpk8ziTQ41e9plIJ9s4PY64jYkcPQ4cX5rbJY&#10;GYhWrC7GhVmQIEnScRYZHhrJjGvYsFUAehqEjRAaTIpPEWi1YjQYEfhBclXGBKSmJh4xwOV0kklQ&#10;ol673KHUlAqEF6c4YwqZoMDdEb9BWNPixxVKhOCAxAMK5BKtOJr4bniUftwPuYNpIcLQ2w/RS6Ky&#10;aUcFMKD1CntdLA7DESWwEIBvZSK9TXRCgdBbt0g5bJyZmCp7KuJj2roAygFep1lFdYKDgV8yNwom&#10;RMOBZUDtjTCeqyR5pE6nk0IlifEat7tcjWNm7nYjhoFdN59ezN5F8YdBaZ6Ot9vt2uJ2hZptxg0R&#10;n/BiXSdIHVOx7SCttVaTSkrptNVA2kQRSWoJG7Eso4Xju6dc08OZcIgylkkhhBbFgFcIRFLFsm6E&#10;oFRraeRTsrV4fTvYMWnVsazFFFIuSCCMsgiltQLU98RubHf8TeQ963h+4bcDaGeuFKpbG3vCLsFO&#10;wYcBlesXF5fgtOcCmmlb4RDe1kxhkajQa+Py3GI1yblGR4KzVQebE/Zf25NTrl5i8nn1rffG+nMn&#10;z77gj6ZZr9KuY1SST6fxIYhIrrqXwTBmcrgYpXRbrfgj9CAQEQCACJTzJXYiZ7IoPEm0I6GQW4Li&#10;6uO5u+tVbbCvC+s8ZKs5avFGv37zA//w4UwsCg/IZexCtFw693Z07PAo+bwYoNLG5xQRTk7Hw85E&#10;WwJaAdAE4rqgNb522E+qGYy5aigriSC1jzkRW4apnVstPGVUXZhaTzbbNQwIAynOROAJ8CfY4Cws&#10;Uu06Im0B6TMBZ9JuZHqAOQdPw2bWkKmJN965cDAXPfHCZ9td2a6gj6ZOwx0dTSttbEwcoxqbYX1j&#10;df72vWcPYnNJCkRZS7yHdidOWqqZ2HK3iQgEbkdhWlEpXa2NJ/fvPXz0WDd2V9evXLl4b2Xr/tKD&#10;q5eXrl6+Oo8/zrq+cPX9zTv3zerW7NFnciQQ/Cz39Skwx97kdG/V6jbi7bC3mDoGZiKfQ/389vz9&#10;7vF9fX1ddGKpknyAmSbjtu42fUcgNIGDY/hx6nprVfeMHxihieWyAnAAec7KNYQFLYbrYt1EoshZ&#10;IaQkBB9BdUJAWdj7IrHOeSLLGJFBP9s0iQudeMI2kRDxBUJRBHSQcFNpq9CQmR8X6T902ZFkYlci&#10;hEWrFlgXMjMAayxW3MzfvXfl4ydmjx5/5ujzH4vEkm6km8pOIad+eS27Zq9vPFx+sH5s/wSKWORA&#10;iiPBHkONgY4fcvLC8JW2LWksTUvhVWlmub5w5UqpVj3kbecf3FqrNOxYGhizbtRwum7j/EgnkCY8&#10;DV4JV4DihHiwDIcDrqKoKMvyKVTXFNKdbvhjdDjYHeI1SVxlFlo+KaLyEQJcq1I0Hz1aOPP8Z7O5&#10;pMUDwPGSxM6Fs6j7vbcvHjh+iKlWOvEaRG+tu+mugzPLYLUrRcYLbih5m0sv1KMA7hw58r74w2qB&#10;J3N3Qt5Mz3CXxjcgtQ19ywORGy92hIfBINGOIWjTHq8oujcxhDvjdPXlPrgJL7I1FTRg7nJZ2/n6&#10;RsX7D5fnHl58/dL1+eXb5/PX3lzs5PRgOB1Lh0ndQC5kFcCFxllOdJbc5B5sfDH2pdRXI3uWgAV4&#10;yMPbKVium5ffH5g46PMFo4mgxtSx5t1ZuH5zr3OkDzsCFBVr1CZus3rz6oUzL75MJi55Asml0H9S&#10;skcYHJaPzAZxUFcCIH/2uus7onDN0BSnsztoQZkwKqKPIQ+7AU2FAXSWSrmi//TW+mw38tWIeNBD&#10;Q+tQdZgNo4OHkK23I7FOp6bRl+OktzCWUVYz5GN8UhIYwVO4d4JBOmtO/SlkFlwZ3GJzCzkpZzNU&#10;lGAgGqYhFZoQtekYYYWME6hAJ9ISw7SsYzY8q6Wdh/fu4lp5Z+3J9bXq3bWty092F7e3r6+sXptf&#10;vrVSuPrBtdvrG9ajxwdOnoxlgjKQKi9XkqsgV0YJMhSQeWiGmWQZKDqGPFCHzimnq7pvwguWhmso&#10;J9r2rpKyQyFRokkAfma78rwgj8yhvTg0B9aGqtvZrT4unN0ozu6MyNAXFdxTqJ2kDfgCZsDFyYpo&#10;OXf8juSt0hKS2yMdCCkbpEpXUpUYw4XipPhuP6QGX32PwpjZxjqarWrclaAFrwPEeYelhIuzGG+J&#10;SyMFKjCr6imq2CiEQdJR2Y7OI0irrzvfgDqYAKCK9S15iFmxtvPW7Ws/Cwv9v5VBVtVkqbeqJYO2&#10;OLpRGq7SAWuv3e72ZWYOHk2n/U2cKjiPm65SncCHU7upV61oouM16PQ1AxBJEilQOWps4ht9I0Bt&#10;zhdm2Ou+fi1MbOz4saNECFCN/UqKJew/0bp6SpRT6ksK3nWgLi5fpWrydQUcO3x/adTwF75iNvIm&#10;fOVgAqdqOipR+sSyvbhdIvyl4BVJ4rgbiiYmjVjFf/FzZxyupY8BP6btCZtEYbqRov3EWJos6ZzM&#10;JTz9ERTd9Ss33jMaKEE0QsHEs8eOhnsnRaDGO/ghNY/XpKHufbJbuHD17VUo3g33QoEJpxAOLPmy&#10;68H/j6r/jpLsvK480fDeR2SkN2WyvPcFFAoAAdCBICm1RCORokSqu6Xumbf01P2mZ02/93rm/TNr&#10;umf6SdNSUy3HlihRlEiCBA0IgPBAoapQ3vuqrPQuMry/EfF++7sF9bwkV61CVmbEjXu/73zn7LPP&#10;3jO51UJ9qly9Wejmzv5i+4HHuWa6uU4XdrjtAAUtQZFyDxnPMA0Mtho4fqiJYwwZL/0P54ARSUwz&#10;vmkQ8yruPkwCFTz+kzcvP791tG9iB2SXnoXzPRUi9BAJE8K0oePPmHukf/zUqatbtm/JDMesmmRR&#10;6TWhxQJtKsSxTh+ckyigQQOZZrRDsGNgh115eDfePxEGoLECnO2nb36IhkYw4de0rrszV2y+8tKL&#10;7VLxuYPjA/2T4jTIVq7rRoeaeX8dcAHM4nn7jhNVW8gvtHCIew1YCO9dfVDPr+Ac0KgXKOr8kEGb&#10;5SBquI16QiO3tWok4+vm2RefOLDfSVdeeilUfKx548ElJWgCoLSVaZ9oyft6mK1T8F8pdK+89A/u&#10;5moTxiFzpwH/9snt3mjUS1iV2r6VjQydvPL+uqGNkJTRXmTBVj393VIRcNz7SOCfcMHrwzOl0DAN&#10;G3qHLevGanXu8nVXLZeK9zOPBPp5bCC0dXhgQzqyZ3z9xpF437rN1ZUlT6swue1AH3i99q7d8uHL&#10;Tv5BZIjV2n/KgqWXI4JY2mNlRsf96TGOrssPFvBp/cmlW/kbNz3l8raI79P7dozueiI8kNkYbEVH&#10;JzR3acYLLFACNF8ZtKBIpAnItLLJnczJToynL9+dLvdqC/dcjTUqrPHRYQAEVpzlcRccjqtLxZff&#10;eaX34JoPqRFH7+iefdFowBvCFA0Wp6iwdM0U9thK0h3mBCG5VJeNLipBv9Dznr9yIbBWob3ogXro&#10;LTC4zrQM4hy48KDn5ynmG6iyOf27mI4cGEI4VLdCWfpH5EHDczF7nyDAzTItSWgiJPtOVC5b4FsA&#10;SmtFHC3poXJWKYGNUkUGyGyZOAGuI2hiUwzkbQKsPXUBPQqOg4r9hhvyIKsjSPeVfo3vw0vvzq/c&#10;KS8s1UvLV+7fry48LNdrd4q529fPz96amr59beHmmcL84qZULLN9H7HOi2owRb3XCwZX5Bj0e9E2&#10;Q8OE6QKoFDEqLykVepiZItuW4ou7GwpT/jBGG6IHTWKIRryAM0y6cJdsAPswo8OYDCkQvAvEi9qw&#10;FqQ/QKnCwmZYhCtXuDOnjFqe3G1j1wvgqFVOu9oAmgR1qMrwihDi19Njgp6PKU9n4VGy6vZgSu/z&#10;xyEyG9pQGHUiyFJuRmXlEdwkXz374YVcszHYh4McGSlERx/8jnh08MzF1/ENHhvfhevybL78zluv&#10;7xgaiMfhXaLpX+W9UExQLU+SToefQ1M8cRJfQwcmE9OaMQ68/ABNO+1UQ5YihRYeR2aoQRAxHwkU&#10;PD7xPEj2OONIjt0OPBBo4bEkOJrBr0F+vChyGL6/ZvIEwuoGQbri0XhSykBEfsKFiQwEWy1iPgsA&#10;wBomh8lO0Vlok+sAKMF2RIqODShuuhGUNxiLWlnK10X3w4CE2+MP14lxcGlQGKW/SbiUDA6fr+YY&#10;yBhrbhBh6HZJKhsSvDoEJxnIQgnsOBIJPuVyrvnhBy/2ViLLLk9puX9odankHOvAqM6FXG3uWC3Q&#10;zpYzq5lqfsrfwHG+4W5HFifinkK4QebSW02MJMm4CcoRR+jhcKmddGcfcms4a2AWlcUIJcEMNgfa&#10;nXxvLdIYWx1uOBdCCcYqW61iqs9dccGBWx4KdAqLEzlvsJngeG5s3BvzWuOFUJNlXB9rp8qjK2mm&#10;En1uOBOeGe/Dcdfg2dym0XQ6lkD6esdgH94IeRHKyEJQ/SUz9OAOzvJvinkOHCuRP263aHEEbvwt&#10;lG+BtnIj2HUxxjCZRZWytajiRaXTjAO0kQ2x3aZh2ZBBwigBy5PvLx9PPOsOpqA1XMzL+NZTVVEI&#10;S8ZF7DmZ/TzKOKWYZuha0vIH4yOjCxjvFXQWKczIwTjvCQIeR9FYH/CwbTcuZDhoxWNgyvRopeGg&#10;kU6AAzaWBQTyJaIHKlnHXhB2BQYoanrwCj5HyjgG8E/yP2azsRmQYWg46nADGRdnPJsWWtPTcnfq&#10;rbdOvDt9+966wdTO9dlouTAzNX/15tVwrfCFz/7q/t17j+7aNexaWp2bd0Syo6P9GDSKV+p2rZUq&#10;sNJESMO4BuloKnNQdSa6mauXgE8ZEYIT779VnFt1LD8oz57nF1y5hay1ZE3fLhRXfTOX2mtIEubq&#10;zdnBkfVbxgcCMTNxBlhLVKjUHfQrlPYAmCLWyFuAD7B1aeKwYQz9tcu8YMeTZOMHYVGohwxMzqMU&#10;5CphQalmY4sB5RV6BZucI595rlILcSwFIB4Km5wgRfItHqIkCIJ+387B0dTWjWgppbOZ4EA2MT4S&#10;ypLlpCPJvrA/5ksEw/39/evXpQLow5qMjWfBl2QdJSsrBBjlDxTVeVjqbvFcq0Yl3YyROxy3Z+vf&#10;ef2dN15/8833T3gS4xMj8V6lifDW8oNzr//s3eur9c2Dg3gLulytXqnhZAaHjwrr1cXAJgkcsVhP&#10;gOF8FenhpJRadRQZoRalFmRF4BoEccbk+E8hszg/kcmIPi5XcDOA40aViUjXlU4ZYApFiItJY5Hk&#10;dSNUJhEWubNUndwpMbOEniiakbIDM5kuAY06GmOwWFQa23KAEFZN7aGmjX0sGKlEymBuOiuEM1Hp&#10;GKkeXXpxjF2I/XUx3YuhZGySfg6EqKOzLLo7JTd0RgkBqePtCvSDG3qYUPODqnHWhDodeHxBGjWM&#10;VjTp6YBGe8IcfthWhuIAGDzXAEofSFk5PU3kMID/eAoaLGxTskc8iDB6W6IXeQf5bN5ADclcu6ku&#10;+JJcH/YrzQkRM3CLl30Js2k8gXKt+/IH7//05e+de+fUzO3bSWSoB8IcmfBQIvnpl1792YIV3DGY&#10;EQgX7TGwQcDyh4KgFmpWqdipM3HMISx+NZmx6h8iDEBP+8SZs09/7gsS6+hyTPUwnqQQpkoqAjDW&#10;0Iu3kHqYW6q9fO7BOizTKi1GzZtAvd0iiRAK/f5QFHt0jzfN9Xa8cbrkJMaVEtfeHcyErrz7xgen&#10;z566dnHeSkwOxt2pvuG4++T3vzcX6O+PxxC7m5kpfnjlfCQR375xAE80yGsdiJA8WdooxRoFtbvZ&#10;JvoCnhWZtXU5K/lG0NfCLq9a74aioZ4P5JLhLASNey53GAHRrt/bKrXcnky5WIb7WVkrtZBwMrL+&#10;ngg3VpLpQv69URzHfEC6UsTvSAHXH6+uVe/efnD+3MUv/PrXXTEJD1U7zlun36uF+8eHkwkkmkEG&#10;8wxB1M9fuX1t+t72vQfT/RlNectwBsszNiboMJsOSq+/vFZkc2uP6CzqVqvW/RsP55dy2WZzZWG5&#10;3ch5y/NDjk6iszCEeMLSzWQ55+mudJ1rMAA2bdkxNIgMIgtbqL9cmUBH3W2UjwNROvEAc6yRkigt&#10;VfH9lm5fzbV749m+CP0JAFkgaCrrGoptjSA802AnUGsjD7CUy/k9qU2jAY5mGHOuCPMCALB+cZh8&#10;vVrVguVAeO+Qu7UYFgbA71R4XwufNHVDLAtp60atQhkAoCxfRZBvsuhgIOFylxkNg6ELAmUYbT4S&#10;HZmHk84hE0amQO0CGs4JTTYTJgHxPrx7b2658OynvzQwMNylZ4MOIIFBTEZgZ6SM+HV075z35hfz&#10;C4XHn9itiVTTpzKz49CUDIGIhJ1nZw9ZiPBlyCxd99r0w4999qu7nnr26JGjQ8OD3qXbZ15964Nz&#10;H8yWYtE4ildWELIlvyiHEBAQwzTptBq4gypGk7iYJjaRRPMaLQaEzeFIaSApX4P+gCQzMxNsrtVh&#10;BwZ9vrvnboXXb0NRJpxBnDhJHtbq+t8/f3tt4eyRI0/wxEw/Bf3yKkClRc9DH4MqA0lWekF8tO6P&#10;v/VfFy1r4wgyF0EqWiLf/cLqTL27Z8tkrQ3k3gI3YP1/80/+bNvOPdRbqIM6q6Rr8CRZIUgqcYUw&#10;psEE7WqK44k+E+vHwMSe0LXLD9/64M0TL//s3uzlQB7v5Om+zXu9jQqQ8d2rZ0+9ceJuvndw+3qH&#10;MyECmgTF4IiRMlKJGaRAYdaUDfTqwsHWWoOuOXnO/Utn3j19e6XnQ9I+nQgEfZ51m3a9++63i52h&#10;8cEQIAePfqWXuXjhwtCGHf0ZiMOaUTWIGE+TZq+tWGxoU8qFubP+en7ZEw85C9Ziy3nm2uLMXCFX&#10;cS6Xu9emlqcXyw/mW/dn564ttubKje+89BPv1IUDxx4zRsmkwLwOXXF4BwwUYWUDYkVzRZoPIkzx&#10;FtI4yxlM1sZQ7HLLTKZIO5kL4BWAnJh/J9XhFHB3Kku1fN2q5vgoENpMa93pioRX5pbhhIIgGHiX&#10;9dL1RkIPrly6t5pD/TZYWFq7+WFreqo4f7l597o1N717fOL+xZPlhRn32v1Ct3v0wN4UYvZuBtwQ&#10;AgZ+sqE3MZgMtZ6bDqQFL/4feXNqq5hbxDf5kqiIGYYRfmcOev3dqV3E46ZmIcLzwzbCxb9yVorh&#10;a3gNWIfBRjek9ogUHmnna/5GdtTsAPq6ZglRSpVy5APaILKzYAHQO6HNrGG3Xr7KQJgs/5TwJHgt&#10;qZH7424Pvq84L3OYAOOaMWp6JVQwDL9ANqcaFx7JzkULx0ePziCb2G8aapWUOrlILrioyp/WjCA1&#10;1FT4REQjtiryZwGwmVyjPXv12q988Vdf+MSnj33imT07dz75zMc/+cwT+3cdfvbxo/sPPr51+95d&#10;Q9kLU7cP7jwY8VHdASWh4+UOxNOUndVmLwylmMKG1YGEpQfhIZJw5vqpSLkadAOodOp0ytrNEvZz&#10;0GSZBWMQ3CnlWKppcOqkOVh5IvxoiLTEiZiG8H348h20faqYYxD+bPc23X97+/AnO5S/BAKMFpAi&#10;chaLtsDomQ2A0mhHPZkWBS9uFDAAl5CtkRQJTxD8FHMFuAz052McfACanGhELrB8sTN0M3k6Zqmr&#10;Hw8q0fCGfft37Ny/eXz7tu3HDh2KpmOckgYKKTRyTQ9JL4Goin0hUHjnzDvv5+9MLV18p114ePnU&#10;K/dPX7p55dXb1688vPbe/cuX7l89HfGHjxw67AaK7UCVgIgvdFnZPiK1yivQUsTig66/JYsq7BHa&#10;AOLqWJqbJRRbVwj+FYrOLpSvfPjmcy/8CgJqQf6Hay2PWw0tT6/bqHS6QW8QGTRU3M7d+HDL+s1Z&#10;chHZ+9At5mjwBCMMd7W1ZFhR5XqptCL2ia8FLTro99+/dX55cXp6fnWuyMhe5/6F8+sm9/B8765V&#10;XvrZK2++/FK1lD+2eezo858zU4pks2ixk8w3WJtkbmq2s4a5w9JVZARGxBiYQ6gQvP2zN/Zn08c/&#10;9vjBXYfxEF9enfvSF752/LkXjh9/5rFDjx0++uShzZPZgdHZh7f37N3jQ/aLMUaIFPJdUVvAwOWm&#10;yBdjm0k9C488xD/LLeepv/82HM0DW7c/8/gT+w596vzlc0e378gOZh016DBd/AKLvcC9G+8uTi+j&#10;JYvXYq9U8fkrHjwjoGlL7pcIIJ/QXrui2CCst9MqQmLs3ZteWlq887u//rWnnnr22aOP7T16cGTX&#10;rpEduzft3p4dWx/u24DU6cjYxIXr9/riveENG5yEPhHjyCilltiGWBq1Z3J5PgJfWa/Q5jB/SKYH&#10;W95w110dWDfJ0fbiiz/q3b20dUPqVz/1wr5PfX5g185wkvH9QGjdZrcRozORlraoUQ+wnbikd2m8&#10;+GxLQKonfI2a3qv3HiTLS5/4zNdOnjtTKK9NjG2Yr3ZffO39V1/6q/nTp7yF6b3j/c88/anVan4L&#10;U5wIZYKOhJPorlBiSOTFw7Qm0Y/9YeirRjqQ0wiJ7YXl+tyNi89+9gtPP/XxY8cOHX78mWP79j62&#10;/xN7tx89sGfHscf27d+/Z//2vflqbTQTGxsdEMdFGToh0e52GD9fLRsWMwcKn8GQFaSVwbnZCYRT&#10;TdTqgZA52CX6R4XAQgKgRQRFzg5qMYX8zPir0SjcED16o1UiKwYBc3ovjCKFkNIPsJZKjbm7s51G&#10;vVnhVtWGrO5IFgZcJ1K8H/M2E41Cv6eD8wS+vdnU0NjEhBklo7nuxOGj1qwnBzLuQNPHhvT5q9VC&#10;knocbybSmaCGRHGooFrUvAoRRiBUS2UviJ1SLFGDOSBgXwQiTBpQUsKGAEDgJxFrYv9x0ADzQdnR&#10;rIP+jyMWypv62PQQIYKZiCSkiXOfEx9wwHTFNBxg18Km7WL0NNViB48DwRcIBx8NoXYUZj0cHG7k&#10;KGSTJPmsZrN+8ebl+tLM1dmVv3/j/RNv/OLi5RtXb90+f+luqdarVJdPXzj9walTvzh72lurP7b/&#10;aCQcrpEOwFfgoAa+YOnJYs6tnqxYB10R5cAYAI5rKk71ECWDxDSeWJDS8NVJQW2HOhbwIlNr/LBI&#10;PKBzSjZA8Rh/RDGs3oJwgXaLfpFUQcavwItsfGPaKbIbHDozgG/yScVnPj/nGvAf0buHqBx3yKjj&#10;STWekyIFyKqeFDdWdgJGdSnP2wHVGwdeDQNQAQMsGVUrXXPZy+yLuyUdMz0H4Beaf2LBc5PbvTqS&#10;vsD+wHPscXx5xSTqkLnTZGn0yDJZbK3y2R9drDTmXcvZtv+e28rW6oW1kRCd/m4j57a8s/KtKccq&#10;vno2DR2UE9s3sBZadMGAgxBMT6brGQjm6vG8r+Rphz20XBwxaM2NgVX6c4Xgxkx+JV1yrFixVCJW&#10;7y9svd54uKnuWsWIZShehIFSXgdrZLVnxWOuWmm5LxwZd+/tT5eDrRmaUHf3zGfCB1aXZ+MVZz59&#10;zu8b67Zi6aVgKdvIwly8OZkI7Np2JNWXojsnzBIGAnN9sJep+TsRpw/SIJ5U8F7MJL1VcMRTtLVE&#10;TaLmJ01nG1O2wYxo4VLUos7nJmIHBtgtBSA8Y/x8CM0ZCXmRAYoLZ2VZCIsjBsFaBDcyCQl7Ibpq&#10;czKR3mLAGD3SUgmDbiNqxkNln4sMr0Wg9iQyamT1pukHL69bEb2OH2MXJehukT+huM4eYzlCbaAF&#10;iVyixyXjFUPik0yVaXGTnGlqlRaHetfCYBIAvWZ1olDLQiHdBB9Rvm3GttW79XbKBRgd2AmV6+4P&#10;T7zValWfevapTZt3Do1unLlzEgxn5651GzYd9Eeo5iLhvqEHt2/1jWwdSEHHQhIFen+HCk5Lky3q&#10;w52Ke4hgEM1tGquGo1eutaqNG9fODvT5n33q8OSG8XszdOYchw8f3bw+u2swtX5kdP3mzGQ2VZxe&#10;DmU2HNi7Q556NDoYwuSWeHxrc3Si6i48NEhwm2uIqCkAab6fPcCHoRxzMSVgZNEIKz1Ykmi1qJ3C&#10;/iHLJJSJIymtBJF+uVptMYxEjfAHv0iqrGgr/Mz0cIwOhbfnY1gMPgZ29XLxs5zQMYScmvxMcYTU&#10;jc69sfgDByMuwIblY4OcClfiVquV4aJVBELKe9a6LrxoiXfIhdS71x52f/baz/ML563FhUavMjl5&#10;YLgvrEzYB+yXufXwYm52ZdOuPTHAeEgg6LPS51Hg4PPyp5YKEgzcBhdEcR9dFjUyPsr/jAWMqRea&#10;FIrUk0rqlau5XGuAeWTc6rHoM9h9e7se44zkZ0BciI7COz8ayOIv/KvJKU3jRbcJPjPgG4utRMeJ&#10;FAd4ruGKOks5gLuIliGZMtNAj/RlTTrL7fWqj89wHMRtGorSN5WPIZ+ZawBBJxeX3puIgQZK1Fki&#10;vcUYLQk+b72C/Zhhrat4toFIrllNSAZZewh4kUm0LVq4NNnV2+G0LAoO9AXpRJF/8POGUkfgBmuz&#10;ajAFiGoueinSgKCwYz8WHBJiJP2xeS5cFBQ1PqNunm4oXACOKnZ+BAap+/S56+fOn/J0quUuUd+9&#10;fuvGjZkMVlZVWA+J4e7clRtTUyMb9xDdsQdA2YduGZvQDVeRhqRsH8zQJ0eJkk2aMXAly/jmtCvt&#10;D69djWV2JJMCMts1IDE0vWJtxGDJjJERaFoVy1VYKVw+e3nX7slAGDkkzbt54YXRKvDGIAjS2iF2&#10;NVGZletcu5pvuVDeR6U41rd458RSodxlMG15+eCRPbin+D3xuwvzt67PzFq+6/eK566fdKy0Du7f&#10;NTA6BquIJhwAJ8BEpx1BT9qHPTkEv3ZDB2IMmXOo+OgM0870eT3g/Dh5aavhKB101QGTWHYFqyf/&#10;Im6dy/nO6ct5V2R4KByKACrJfkyduVbIH2pTPoasAFTnCL1l7lpN85vC1pqd6/evTm45yodzIdlY&#10;7+VW7kaiE5tGEwzPsBhqDYxtvK++fsJRnX3m+KeDQbivQLoSd2HJ4fklTNnhoqUJizkAX6PQcbeY&#10;hJShwMyNW81e9NmPHdqxYQQp3Pl24LlPPXNs1/aNO3Zt271lBEnbLTvGR8bn7t3auf+JtC/aQ92P&#10;ZpfGeAn5Eqklj6A4kLYrj1MzswmUr9HeXnhw//bDwo7du72+VjLOwczKpGDrpOJI00BuRXgy0GvV&#10;33//7ZGtO5PZYXRxnEGRc5oVztuOSTItPBY5o5RtERXpIEahIolFjN4A1EhwWKkQ4SAI1qiBdwap&#10;KCpYY5yXWBLFIBpoBpv1z3Kj6arwrE0kDRLA/RYXLzkY4HsMT1vd4trDqaXVws6je2CjAnKxmN01&#10;kEACCUcGWUXd2fHk6+133zlRaxT37D7IeC6lqdOxZhWYo7XxFLOjpRFBOsXy5iDrUr6Q1MbRPotH&#10;tPkaHMSt4WH8tIGF647C0gd3C3V46QaWkV9DCPIdQQY0yunEK4azxrYe68EKa67WcfkhVSIs8AsJ&#10;qb6akbwG0laAETASEbtyR4Kd1oOrF26ulLfs3MOgSq1WANQ+e3v59Zd/vGOkf9+e7XJplL4otKYw&#10;JSD3wJwC8ENgLeKVR0rUnVtsVAqrixXv1M3Zu4X2rXtLF86fmro+04yMXL03d3+p/nCxcknWi5cf&#10;O7w3FPeRdCuTJrFTnLC5US1HBbay3c/nOyYYCnakidv4zs9fn52fT6S860KdTevHJhKRjfHeUCaZ&#10;blVmVkgaKnGy19Su/iSyLIrPpow0oY9qtczuQLe60aRrxYhNuRn3O/1QJtgji9NXV5ZqM1N3Fm+U&#10;S6HdW/t5xq17V05euDK+fb/L214re3/xzmsrS7eP7dqFP7sxTrXp3nwZg3vjZ2/KG7iRUbezClur&#10;1Qkt5Wvffevc/VMnb81enTt//cKV87cvfnD1yszCneu3Ln3wcO7u9LkLrcpaOJ49sPcxBK/Umn4k&#10;HdvolmmoUEExVsm7cEN4U5tHxpeJ/TbxnDKjwbQBRwagBymEyWcUfoFIWBIojTQckRBMKV+EQ5Nb&#10;YX4drJzQjmM2K1yqfhz68qmHbZorFBdWq8cnU/19PhLfha5je2rgiT2b9u5YF/O6tvbHd45Fdm3Z&#10;evfB1cePfjIq1T/mKgDmsBktKE+DNM4cvsm1tTbsdEs2F+DI9n+aDqg83Wweh80yM7mZ+HT8jMEZ&#10;NWhv6tJHeJ/NZuU+wJAi4zc4oNSjeY1Qu255cTgBdgY2ZfBZWJKpGdiDvKw/rQagOwTjVfihznde&#10;nDlf1hfBwIOfMhrU8F8AzXp5hJRaPmq/ZqdbYYOQCIlfQG8Iq15WjkBnnFb9NHLVHjBdDV7Q/KkX&#10;Nyi58iT+CWozzQJUfCED8xGBLA1i3mq2PM6b9+fmHkw/cey4KxIIt5vhaBRGOCM64UgU2bFasx2H&#10;MRUMXL17Zcf2o74g+qycAP1eP8mco72yFsZ3pBXhMz1SnZP1JG/NkMYaaRyYGpPLJA4BlxWKM8jM&#10;38LwSmA66Lkofxceam6muVeiIPKfYKbKq9ScKLZePHnTU2j290O2opGgKkucboNAfPRcSM4No4cs&#10;mjvGpwaVa6G73L221O7PGKoO2YqmNYxbMn2PXpEJJRYaXH49OoIvnflq149uMvH6EcpsyK0SFjFP&#10;n4oOISG/N5iORcMxbHzd0Q4+7yg/iUAitJbZF6giVJ+s9ua1ezO7B33Hjh0YGR3ZkBnc2G9tWrdt&#10;Yyq4LtOfiQVX8vP4oOw+cBCPN4hBDYqeQKZaK8PBpj4n8RWyLOlVcGzCK6L+1MCQ+GzmoPrF6o9q&#10;0TL90yjlmtfv3Ni+5XA4SUdI0dsVaNMv9Lc7HtROIbkwSoEngi8IOjM5mBoaGZYegsuNvTvUZ8xK&#10;0RGU1LrJG/0xxrsos6Lw5jzBVl986MOzl+/eX11eunX9zky5ujTXclxZLl++eLLy8CZ6DuNR/9Mf&#10;fyY6mBKsDymYfg/mLT5yxiiYhUuzh+i8cO/ps5oWvpS02IfdSiW3ZfvWWDLh87sTscErD+4GoiMD&#10;SAPACouSiDsC6VDYF3145cSWQ8d8QCaan7AXuRmBtLlXbHYgb05yij5Sd6e/UWq/e/XGSDp94PDj&#10;4RRPynvnw7NPPHk8lgxACEC5njNiqVw6f+4EoXjXkUN8VqAmmXdpW3ICAsyx/DixVUgaJJcHChxB&#10;39xz585Mf3d537FPoWzS8/lCbsY2kAOAwqWmgsaHkkiphs5evL5n/WhicMKHfgjBn9fRQW65qQ6k&#10;YK4ciVVDjwr6jAKPx3FnGT+QbgC94zZNNxKDlbly5bNPHU+ObIQe7hY5nTzYDyavCsXeL2w3wgVj&#10;LUFAOMnUG/SfqXIuiRY1M4u6MP5hZMNEPJpK9yfeunSm4Rq6endx9fK73fISLYAd60Ye/9jz2cH1&#10;feloPJzx+yi5mQew4ARzq8vVmh/7ji4SSigUG5VRCUmRx7QrFVevkq+vLG/fsxtGUjQS4g2l5Uiu&#10;HJbOUCyOxiieXZFkPB7ulZLjw6r+qHSks8mBaLYVEUDcJROp7O6Xvm8470QAfp2xcBekb3B94XKk&#10;PSLwiRxt7BZ9XasGRVqoFgQQbQw5S8HmIb6Rz7jVDEDsX3MAoGiulXL5wt2r+/oSm9LuTXt3b9h2&#10;EABu3eiG/Tv3bdy4dc+2bVu2751ct54eSNAbm9i4BT8lD5oiIQIew+mipOlNEavj9WoVkRL4hPo4&#10;GgRSpwGeaAdGM0Q5NrECmonBBt4V0QnyAaGLf+qasQF6/9RjbHCRBNVFYkSFtJ0Gq6SDDD2IdyJg&#10;0jjQsD+Yo7Qs/tuto8yEzAUZQJQ6m0kHEmfkidGw9qLj7EUkyC3dAHAScid0Hk2nAZXMbhgrmgdT&#10;iw1XYnrmbmX1Id4QWHhUV1rpvoazVuy2aO52e3VS0nrX7zl2+GA4ycB3BfMzD8QtIBH2ILmB5Iap&#10;KBu9HiWNMXbnxKdIl2oHFKWm8BkAefaGHFo5hfmwiAbwyIRiimTHouVQk7ScDjOxozB+gvnItOnQ&#10;oCBLOkkwfpC6BgqQgJjxCeBfJYnAOje8eOWglDmK8npfMltgHJlHcGiauQ3eVyU/NCkzLQtfDw9W&#10;fkbQhFqHus9loyNPROc6oYtxLgBtIOzIlqAEZmCLA6HFbDtsEoYgZQRM48kTBowEqQwS7jwqqyDz&#10;4SJYnM/XfnHm7duufLNXCM8zEBH09PLtfMcZdE+0w2h+Fh2pZKXP6sUrlfCG1HKu5Aw1fbWAFSwn&#10;ut52wZdyVpZjbf9CstdJ1CrBkNNH36ueoIZvDfis6gMMbXptyOvrrdpiNya7A687lPe0uolOZRAj&#10;Xw78BoO+9fZaM5YJVzv5JXf/fjemc0PReiZ8FXOJSv+dQNm1HLq3zpGOVbwznrjf3fAgsd8aHggM&#10;HT34+GCKx8kNymlhQVFjLJiigl2Fd5vMK0lmzdkPgJpj0QOs0Ic3hqoyVwVS0eQLY/KoTXH+kObi&#10;t61+OTxSHiSzHHwD2j8bWkJvoLAQgogvUmbRWDv3m96dnwySVSvdRB5Vd63WZAgRBFjqW4A1RZ3N&#10;5JRAZnxeLgYNeyAtWamCfAcdVL8gHFwPjnZEsfYqWX6vjtsuCaiSMIMPAAOz4NgzpD9sSahwq0r+&#10;oGuSxLOAuoFeIc8As4wsxDKjgWOUg6nstBYRi4Fkh+QLRyBgortRrZy/fPHg4QMbJsY5pDnH1m3Y&#10;vVi4tfvQ8xTgMQjeFtBjoDK/UCyt7d63HaFIQV1kZjRpacHhFsdeUsuFb5rGO+A9FVQkgcdZoLO0&#10;/6mvDPX349+yadSVn7nf6ztw7Pje/i1bBzPDKQzfx3Zt376xZ5WGBiaUx7LRsJGiDcKoUTzu4gOy&#10;T7ilMEsj6EYZyqtiKsKfDYiH7TyIF5pl3NWOGU80YAqhXRvDFHUC101s0neI13oaYj4iq8ljkvwf&#10;z90sDJIZBlEVntSTaTTbbGfDrcOGvCnDbKiLxtzW4WMEADkftnTzUStdVptRvRFvqskmMmlWjrA5&#10;2QjofUEWXG+cnXn1R3/cqS/sm+w7sHudc7Wxaf+RgSz9VdR2QN/9G0c23Dz1/q255v69Y+ZS+UVj&#10;gtFjboiiuwvv1R/jxYkgZMbKOz/KtFgeFJbGsNWDa6bXqhY9cl8wBH5n2hRCNhGAgCemiQ00mlpC&#10;PsUyoODVWDYaNuTst7kM6vUZAghMM1+3wdSHWec6cYl9sm9HI8ET6xOfj9tHk1ZnjGZEjEsav8ud&#10;oUbVq7lolHtZ8IY7prcTfVvJsSBzZbfms/CIE+bQ5Swy7GrT0hN90jQNzfWbPgbXBiSsRgoLUiKu&#10;wofFKxFWIcFPjcEYG1ll6+ZWkbKrbCaAph6pdfBdOTsD6bJHzD/ZKIP8uflhqXEzqUKf3+kPd5FZ&#10;bHTf+Mmbt66fYFAnkXIwuLi4Ut+wfc+4pix7EYSiAr2+kS1vvP3e/bt3jxzYEwIshJZIyKYx1o0h&#10;8skGl1Clj74iVQ0wV7vXKGJE7YPnVGlc+ODtS1fPnrl1/90Tb7525c7pMydOvfnmmx+cuXjxykkE&#10;SC7fefvD998793bGF9p/cDsjJByfcjslqZJod1Pe4dRARIdWI9xFXAzWJbmFC/VbRHh37Tqya5Nj&#10;MOHYfui5kWxfpwHFyLthfbY0c/LmlYvFe1dbhYUjuweOPvlpv1UGoNDJARUY5pQkMjJdqHO96qvv&#10;rZW64ZVSrZRvz6+1lpueXI0pQqk0AJGA2DfKpZnFzlK1h6ItO6xQ6AAqTs3XTr714/6Qd9voMJxQ&#10;dfs66BdwgFkauimTGbFCW54uTE5U0SFyOsnqkExYnL653MkOxmL0Azzd7szcnL9v/cRosFlul+vW&#10;3HLnb77z7aW1B5Prhnbt2e/zM6Vc76L8hc8htAGATUkFWqSq0vNGblvMG9gnBazx+kLWlgNHBzeM&#10;941ktu3fN+CbPX2lu3X7znD/aDI71EerJxH3J9MbR/2p9HAg4neTK8iiUYZo5EhkGlTBTAPBBFSl&#10;jF4S1GmWccuRyI48mL598t1TvrF9dK66DSR+3RAlO6FkHdGrpvPavcr3/v7PCDzPPLYn7mm0A8FO&#10;sdWuUou0vJEYKQwED0U8l6/jCVplVFHcwMCgdTdv3ro+506kwvKbRcq1CqpnTK85ZlbxAOFY6S5W&#10;HX/xn/5w67ZdATDPmmQwRB1sQ8WFdeJuVaqVEg+mFwqhb1hBgivsbvggfgTjyP2UfRuj9IdhPlcl&#10;0BgIBVz+BOIX7LWVpvutD+7dnbq6cWzDrh073B56Di6m5dBMMsAOUYZxdNOSNfuQ9digZAMycfYC&#10;yTStfjinWDmHwvBPu8FwLDq4cWDjlj0bB17/0f/33dOn7t6cOj9HeItDgkomrNJaL5gOGw04A3kA&#10;LwLVQ0ESZxzFIWnVtOGnEExaFqRmeH2lPNROPg4PO7hlz3br4Y//+uUTp964fOqDt954762Zuyd/&#10;9djYgSdegBQlOUJY1bJ1JG4Qbew8FQBYkbrtihaXCjduXK50Y1NXX2zNLs6ulBcv/7hDvllZWbpz&#10;pTh98+bVk4s3Pli+fy4cw3tjC7JXpPXMW6qy5nSgpNH8iJFtdoQtJvHJOzXAXuL77Xb72998Mdhb&#10;PrI59twzn9u156mxbfu279w7vmn7hvW7hnccfuzg4SMb+85fmTp/4pVdmw9EEkyhEtXTPYzDpS9G&#10;5RAUfYnGXSTj6taD8YTRyZB3x9jGbfHqxdm5ilV0bx1yTG7bg63J0PZDq7fOvP7K+x+8/sHbJ18v&#10;VpY48154+nlfguY5Bwd/mrNSwB8XCajBKVBHa5BiWLIGZbr7jT//q28VZ+/GetPrh71WqTCfq02O&#10;DR2c6PZHVjIeayjtnl9iBUeOTzY3TOzsosPSxXSwLj1VcFbZTHPB/QaKIpLb05GMvhYfKYTY+v1k&#10;KSinYDQh9ltaAhfkuETOEucYUROgGde8DqtgtQQFHG6CDhIjBR2A2umEXSvlZhIeTl6UrtrtwvJQ&#10;rP3Y8V+mYtowvtNavjpTGdz79OfWT25ePzk2PLklmh1PpDZu7nNG4/3BDM7yvDEgmq0rZ5sGiIrg&#10;ZFhbvDOjv6l+oMkx9AUNBwTBKKnri/tqlH2El/ExseSiUWYwHY0NGjhABzGrwlTSjiXzd7MwVA4G&#10;6EQtr5bj9BhYURJBhshAG9jmCyiJMN5B1BVg3KhGwHdj6bLYKF1YxpxlYeo+7b0w+BPmNqhUx7l+&#10;kAJ0nRgCZzxU55o33sY9gIxE7DGgJZvBZ7JHIRe8g1pc5jjW47PBQfkWoWlERsqMbRuvT7Sf4TgD&#10;h7cunbtX7JX84fVJpBw5lBhyxuEOhJ3+kiOI1wHaZB6/58jhIwmm7XudUq0GPCBkqmyEJqHNYgWm&#10;890GoFmQJYUddMnxIOYW05Jia7J1dWPthYpmLlCvgW41S8un5hWK5uw2NaS+xXcCaml33K/86E+n&#10;lwobN++kX4JNHPlTsVCDZbk408atlU9dr7Z9PCmilQ+Je1+rWHSHRhq9+vWZ7rv/8K2DBw4wWWmK&#10;NES+y7CTXQz7sFxAoxgpZ9ZWVgAVTJcgQPrwZOBB1pDkchRqVahjRC9lFG7n/KL1wWz3zgPpmWZp&#10;bqPrTMlLmJXzj/Ggs3NUPZOQr9NKeWYe+/yXsv2jKZ9/dGLj8J4jw0PDY1t3jW3ZPLlx9849h0BL&#10;YrH+IOqibY8P+i+ZYk0m7sR+N7y3VhBngpqFTDTtnQTjfcxedKXiBkRYVkGkdcv78hDLnaZVaPpP&#10;fXBu64b12GUymmmUPJxYNa/BvqGhFUfmtXl51rp8+f1PP/6EJxnHYVxQKQQt4BuxCCCJ2XNLWoRU&#10;v/BBqsUW5H2sXrfs3bt3XSY/da6wtuqROen8yv1zvk5nMhP77KcPHXr6eU8iw5nhASJh1QPcSO+R&#10;12wZwMiWbwalA8GFPNEk8HOOEAXS/UO4MJHjSP3H3d29Y9eVK29eedDauWGMldpzM7jAbnDueeJj&#10;mK46GZ8HZueY4iPDjlGOx7USlMyuVAYohJwGaqFq3f7g/eee/nTfQMgdj7W6rfMXTq7ftKXXC4fd&#10;LKhereX8zj+82agU6Rsc3P9YKAYpnSSYVUdksF+QhSqWgcF8DRGV1DoGWuebHM5uPHjQRz8coCgp&#10;z2Qn3U+VjTRh5YHSqXajbs/xA7sGxoYQbBWawIuITMXHlou9AVkSKFsgNIPrCsKboDarq91v//V3&#10;ksm+4FA/rCwcpbMjW0YH0j9640wmuwWEqoZXR9ux1nC89p1vbzu4R5uFeofsVOxeq+vHMYdIhUqG&#10;+O9uD6qytD269TI1YM+biGdjmWDUH45Fdg2vu3fl1NyNt31W4Vc+tf/Tz399cstjqVQm5PMNjqSQ&#10;yW5jNIVeQgckib1l4UjGlE+FoQoiIbWDoDR2p3JMFqjXExjfsQshL2T1m/VmLEqQ76ViaAoguou6&#10;djfkQpHdmYmHwqkEU9QBti97lilFCl6ZB7JOQFUMyKiNb0KiIYCZQKHcpOdjUhCpQWZ7WJOIVxpH&#10;VLvtAcLCSFaYRjS/CLfU6HLwUkR4GkWiWQFNZtSgkTy7KjtExPoD1e0HnxtavzeTHRvMJKDdDqTT&#10;4eFsHCgxlkGV2R/PjI5tS4dLoViafm2j66Gtjao5r11vt32IX6EhS4IeCLaZliUOsA49bqTYcRwQ&#10;ZMEmIiemT0CZ2YLFQSfGo0k7sOP2qouBOSAh9X14/gyaeeHxg3jgCdepVnlRyQRbNILJ0QzWBvzH&#10;Y2XNx0Ia4JP8vZHLF05qGGQEKJBHvQUVCWEY62R+DMxaa9IRDUsEjY4FkXaNYU+WIitHKgpEX3en&#10;fOfBUu7hgxce3/HU00eObR8/uGPDvp3r9k1uP7Rz25Gjh57YtWH3lkw8aeVmq5t27gsHEx0Gnh3B&#10;2soagkhG1p/1QGOfs4LjDXIG4aggOhuXR8kmlMNyoJsIBMbAn/Av4/fO4+NK1I2DpkPMYRaQncI/&#10;aUJE1To4mghSkLuNNRw0dInzovPLLSV3LTgjHPTGIYpEguSJ4We0ywnFpoMu7I87LKNYQeC6Fbx4&#10;Y1mzlRRxPayUmiL6QEYBGWyiHNjzVBED7Hnayz0Li1OQdGT1aH/GJSJPa4RrkHNLx4saKOLvUY7s&#10;FkLJmIt6UlHhHlEy+UaXeI0KBP189QV7uXz77fe/EypWBa0hFBflcKrX66H4SLm41q7Cpwmoo9wI&#10;zGRcsVl6J65eoNkZKW6a8VfCPsCgcrfaX0zl6+Xxvm5JWlkrwah7Xc1acScqeX8TPQV2vjvia3RC&#10;2WUEWSru8BocDMvXjSbb6Bf5pcToqkRa3ZifaicWj7rXZ3dYK5mVSDRU81sD/kRl/Fqff0NhON71&#10;z2UL85H62CzSeoFxBvziniMH9vWnMrp9fuYfIdCA5hAFKIzCYidC9mF3S43CZFcCZY0/C0NthCdJ&#10;25JbI2yP9BjZDzwPJlld7jRN+YQjyWpmm+OMARmsTodD3VTOojJkOpA+wB0cIRhfBSyDTCH/Y6Fg&#10;vGCns5avxdIRt4TtSCxY6xSgzMPClcM4zCwgaR+YkX4h6AxyVtgGjjUM0jAfY6gzLKppg1ht3EW5&#10;NlqnPC+GfEVbZedwugAqZWVVAX5K3aIMEv4poQwsiUcP155km/+Ev8B27VJee6mLw7F2RQNlDDOW&#10;qvVrNz/ctnNfmgkYxUaEJlxnz57fsHFTMhbFKDjYUEWZyz8ouIPbN67XLuJqyUeRimaL6vMCdBpO&#10;BqcSMKK6OgYnc+GT0a8ykhARIvSORaPtE+dm4nRXpN9EDGHnEDbD0QBjZxbe04oj7CUOMlgW9MlJ&#10;NphLB8ckA5aOvyG4iUdG7JUDg0hYwawgUfW8DAVS3UAF2Y+a2CZFExfKsKlNr9CYQxkKt8i0hvZC&#10;4wpYHNS167t6D2PnOvaoLp4UI+RNZiBh4bDteXZmIIUbGwis5HxhaHoK2XzTILYEesx/CRzgDeJO&#10;89SpUNn5xBRnudr9yWuvxENrzxw/dPzg0yMbdlnlXGLjngR+ADxmyfZTwrvn7l5cqTa3TGynN2yk&#10;l8o0sDTCycANP6IShrDOW0kjAxFTWgnmk6p+ttuJSqMrdQ8vK0NuVgiidZyEFZMr8APkDXGTbVOD&#10;kQcLDTV3TCQxYZHkAaKPsW7s1JxfAbyk3VRHTKfrpFnNKxD2ySsMgkYjCdtmCXWbGWEzE2q0b+1u&#10;Nt/W5CbzkXkyF6jY6nvwaDVwC+PZ6qQQSTdP2hDcNN1pihwtJq6TWSHOCs4PMnWDBuqLl+WbFD8F&#10;ES1NR1pdJjlyGLs6nik5CN49aguzNvgtcwLpMDZFkU41m9FgY5QSL9QQlpYHf+FXuKvUJwZ3likC&#10;zhJohiGhaZ069d5awTq4c+DQDlg4u+7cuzy6efeW9VFpAEIxD/jwi7x57RznwqFDh0NxUhzjEslS&#10;8BLvkZkTDRaBWZe76dFQHo06KJB08Vjp2JLOLq8t9/BUaAKvNaKdOUtWSp4OLlBWwurdxUmqlbM8&#10;g+GjO/d4w/RAGG/kgOGctG84BTDKepVwkP4yZsU4skJAhC4d9wSD5Pq+xGRqdEs6mQpGLE8A61yy&#10;ydDIWDJtrca9zYPbh/YdeyFKmoINGvGK3S2glQ+Av8oyFKqZ2ebr7746M3NzejZ/6e7q6tzUpat3&#10;79+fuXnn1vRi+8PZyrkLD65PL1y9f/fa+VsP5mt359ZmZ1fXSqULZy+vzl3fsONwdiChoU3wPqpN&#10;H1WeWJ/uECEXMcII7MZWteyJxp2IsTlCXau8Wlp9eOZCM4YplpcB+muXL7niA33hQMvnyedqP8S/&#10;NX/RXagfe+YTE+MjPg4RVXrMuniles6zE3tMs9tGd44VLaw/GEOtKOQPp0NJDThUqhnwzVBoePnm&#10;u/e6k2MwIAM9q4xLvIeUPx4fjkS8LvqK6tEBXnd6DV6fkUsShnAHjT0iOYvUSStdby5RkF5z5erV&#10;Myuz9y4vV4PZ+2sWAR4Yf2mtdmW2fO1+8cN3Xmy3157as3crQ4u+eBkJNqY7glAIPUxYexFhUNKJ&#10;0JLgS0ZakTLwtlsNv+/i+xeHRqK3V7FdCz1YcQCuVaoYqXSnFqvYyCzUPHfWWvfncitT1/Zu3xdJ&#10;kPERvirRODAdU6kkRFXWe9ntTiJR6E2FrVoo3MjnYVi6WZZTD3O37j5sBQYiUW+jUAHxiJBKWo1C&#10;2bdkeV5/+8aV6YuV5tSnn/iMPxgKRaOMbACzPppCZTMz9cZMk6tVYszWn5BYMRNJsNDgXjnK/KA7&#10;FGUwjYOj4810Pf5arT1d6J692/jgzB1/q7TQrqea08v3bly83yw0E4Noo0EvsUtHxQTyaWmBa7oH&#10;ApEQBKa0KOM8lKBixJN6x7q0UdpVBBVDbl8lNrEnVrrUKC0xbQ1Ac3Dbxn2Pf54jDpdzZ6/ibJVL&#10;9JxIf1XPo8sLIin3Ig4eFAbg4s5euWHV5144FJnM9m+cDB08uHXn9nU7to/s2TqyZfP6fRtjO7YM&#10;+K3WdL76xMGdCRQqpNwLiQZwTtMQIFOmQBW/G0aFIxStVeoNd9jfaJdbrVPnzwyPDOzZ/6Qvkw7i&#10;xc3AdBinQpAGBLmbKTRPAiMJ19St+8U9h4+GGA+XvCtHCoAItwKtE2iSxGRMSIifpPGk9ewjUUtA&#10;Jic27s/Em+tGPTt2PZkEaaWS63kj8c7th3e6uOV0S/2e8HOPbZ/cR20mthrpi5AOpmCUkHDRJmX0&#10;goYAcxVcgbq34VoqWR++8/bRDf6d+3fu3vnM6Kbsg1s3nnjm8T27D4xvOrJpG/Z9+4Pd6cVc5Z98&#10;+avBDKo9osWR8Bn0CsaHPedLXIW2YyhyRHtWJ1CRodKZkG43gfgZ2CMcsVwVx44UuxC14Qhqd/rd&#10;7SKOWLAgnYF6nDNEjRYOKXH9nGTDWo2ivpjXlKBE3B8cHB2HnksLmhMrnImuLFy68iB6cFs4wJ1B&#10;KwEpSlcv3Tfqi4YUqEXJ5AJsNMpufXEOoo/GDjEgoPxSDa1bRDZ6WsYmSPgUssWm9yk4j0/HD0DR&#10;YuSCSS7qWyoRMkwlBuZl+eJn+Iw28oWOsYfmCZA4ySkAfVCsM1PY670MGVAgFMNlXAyvbzpbcujT&#10;CtOL6IiRNAdNZT6m21Nv1RJB7yoYGN6A1DX4ALiDZbkWckqJFdh0V6HhYiOX8NiD0vqqilghNJmV&#10;YDfnuFTeG00D3sSYzBuGP2+GTpyoWiGMhVF+Dd24fvP+nblKOdf19SWluUYulyCkdOCJJOm0hBEM&#10;DMWi5TUOvy5u5rTKQ5AxV9Y8OCQH0w7M7B41DpU8kFyrfq5jdYCcErNWIHSw7wCHbK4TVyi+TFcq&#10;H6ojDU6RdjjJZ+yGIl8GYdS/sjVa5Zbn1Lkza8uFmc7wStl186E1vVBfWGws5p2Xbi8gqzE766wU&#10;Og9R766553O9drFRc4UXF4pL+e6PX3l3oFfbuXuPC8KIXtAcKDhW1dCD6SLYjI5NwBfTpDZif/5+&#10;NwKqMZrK3kazceFe+9bdxkq9GaU773UVW+6fn7x18d0fTj28Nn//ViU4sGUkaDszGBlnc/HqJrHS&#10;dCySW2bGNggudOFHTPYuC1ylNH5ft+Z3RtFU6aUiWQYuunQrXB1ap+WuM+azaPc0w1k/mwUuOlJZ&#10;Qdw32h1Gp9jlDQBomXQbqXsSWpZf2lFe5a2BT65f/ICZu3ZwIIaAWo1JCy7NjT8wB2soGqmu1S7P&#10;d9/54XfHY6Wd+54GpISc5Wevc4Fa9kaBQOQRszvstq4kXk1zxdtjlMjli2zcMJ7NutLhHrbdI6Hm&#10;oR2JQ4cOxSYO0tjhmGXGHbWRHoR3zeHye+qXS0nPE4APT6XndRQ1OQ7vHmK4E9nnOnaQUb8VIMjK&#10;XBXZZPdAX9/VS+863eviGdZiCItgOOUIIqP3T1eK4U8chHp15jxgsvDxKQDtssLkuhoN6dSb2Y5V&#10;PffBa8H0eDQxREOrXHHeunZ727YN8g9Ax7jpePtmdfb6q15fb0PCs+vg44R5DmlIkYAjEvWzcWE7&#10;jRQwx5wyojpGMYCmcSdUq6LUqzEgAGEvWRA4NqMVuLw2vGSdbhJyYHYmTvxpmAK4raoHJyouuTf5&#10;Oa9DMdqtYO2Kkomzippez0LWtvHuhyextLo+61kr9FYKrVyVuajA1VvnlleL+Wb4/uzycid25fa0&#10;u7k4NLEN0z/ph5rqqOkdRFBJAJCvZqFN1aoxcMZGyhUZmlV6vliA6+/rulpMnHuCIYSkbt17MDY8&#10;cvjZXyEQkEdiF1CpWyt1NL+bHk4NJdtNREFxLXLhr43FEhon9gwZUU4gNqcWhipK0+rSriA8yQza&#10;46G/Zo/Tdmv0tYFRwSp4TWTrmPRAOZ/f50WoZyFAkJUR+oiromJww02wVQ5v/BwgYchZCw6ap17E&#10;6AcdSEgGalrraRNd4UxRxctCgJVgOB/Ec40xmsWgUE2g5g8jccO1cLs5d93OTN8Q1nhNBtmYMw71&#10;AgyXBP0QEqDGke0zqFKDXxrCJa8vjh43WFC1DGmhCXAvwKzJgK/iqFyS0XVAT4hPxKdvu1mgjADQ&#10;T5NtIarW6O1A32478ewh2eHEZJAV/1CuGNoPi00Og1Q9aPl0aFUCRot7S0bKVTJyAQ+pZuY9eZLY&#10;x1GT0CvSzZHYjwIkW4xRViW3zMKY7whV5ikIvXaUOOAMHRuIEEVs3Cn5tFCg1MPgJmuoS+QAf/jW&#10;nbuT6erk4c8MJAfjif5IfCwZTkYz0VCkLwY7OBBLJfsj4eyNhzcPbt8sQ0NOQrAtN1pPEgqTmrqM&#10;xWxY0JySUCBZitBQaKdTCtTL5goNc43PC7ddBz3iOGxYCexLZoGzhVskX1sadWTnhkElGYeWpPSo&#10;vdAG4XFzE2Q4TlBBx4w+Lcug5IgBjXka9ZzPJe0d7nMTHzrqerkImN4Y2QtEOTjXnLmhCGqwrE90&#10;YRw+ymqYSfyFh0k1h+EOy1Ae1qZ0Zjc5HUiEQo6pcJQrOTRSqMjJBNsIBMGnU7sL0g+mwNTorHA8&#10;XJuM7FsBKSwgZTRfzr3zxolKHb8uPk+1O+Uvht2DIYIxT8PpHrEqJWdznQO/51LQF2uW0u7QWl+9&#10;XIkHo3Vv1ZtPNlgZWQ8GNtVy1B8vB/LBcKq4Gg82S1YsUG1XE9negoXzPeTBXMoKrfmqlR1DtRW/&#10;h/IAvivO0zD9etEu8y/F8Kp72d1wfnn4ixeeOAFfdmQx1uesLnnX9VVKa97K7cT8gerEnFWIO/tp&#10;VKdr6fAmz//221/bunFcrTbBqKQpFFGaYTZWjIa4KC2whAOgdM3tyLgdkOXbK4+eE21DliyJnRxP&#10;xN5XpstTZ0O6E9rjhHYUn6kKqmuG/s2Lc9iwFNB3E7JmlZY9oYyju+pI9DkaIQ31JJyOmaIoWvQ/&#10;CQEcwMDzNA1kDmBYe+ovkVXEhM3j9GaBIxiqkC6A5Buq0YIjnhatD6NJCaXBSwG+IIoUYDw7MOBj&#10;kA3PEaEh/CYMQSORqHFCIWRaUhhmMITVKZXrvoorOohBMleVw98X6XguKVC2aNxhLdj6i7/9491P&#10;/dau4QzrS7u1UfvpS9975oUvp1OgsqxLSY+fP3s9V6k/+dhB/JfEvsOwBGSPmT6OeqwnGhZjxC38&#10;gaNEEATRas5+0vHQaq6Vxv7S7mI2vC2rl586+fNX7qz/xC8dnwSsRNmR8ZPQUqvbn+AO9xxrOSng&#10;COEhqnInIejyHZxw0aHlm3alTaqKZTKxBmCbETMb+uR9oT5pFEQ3FhVeBCFQ3xATmJvGjrGzf5Mo&#10;sNuBbokCNvLAI0DQXuGYTkXnZ9/9bj67fv+OvRkaZG7LjZk1WrAI92eDWG6D5tFlmZ+vv3Hyzd/8&#10;0qfixEGdmgYNJHPiSjTt1enUYE2byXO9SbdX7tyfKn7vB3/7ld/46kg6rujZdZx/+43RXU/1DQqB&#10;whyCqZtSyXH2jZ+evHDt9/7tv1EjOW7IcW0kuPEAJQWqKNR2mGOI+nA205sB70Dn4S1MGvpIRcXV&#10;XKt444yRGutrDarwT2oBfFRysEJIZKkNbFqKXQDbsBp/IbrbiBV/NxwKO8NoMpoXFQRnq+To//yr&#10;BmqYKDLjIbIv0QfT79qdK/vvJm9TvqluFIZFaEYxgAb008GNQq9QMCWQTdngV/j5jHkFA7k+Yvnx&#10;Gc0617/y6A1A3Cg5Atw9zirei1NZAJh5R20BoyEvspw9iFTvZgOEFWGUhj2lL16QU4vih/hgV2V2&#10;SWaeprYtuWlEHEDxKcQ3LJcq//GP/uzg/qf2bxknRSMb/6O/+OMnnvrl544MEnAob9G1O3vl3g9f&#10;+j5OXf/j7/3rZNq+Hu4Y76UyzFyMq4NiCEg0PCxOOEIBnKy6a61S+8M/++4vf+YT6/tDJtPqhQdG&#10;GMVigqZTxEHUUyk0fInIte9//0Yv+eXf/lyGcwJQ3i4Y9C6a6O+6ot1q06PVQyZHjsgXmTefmjvJ&#10;BXD28hn5UHlbVZB8RUEH/1iaE/Jk5D7oJNdrcsJFpbjMjUR7NuAKgUSc+MFfz9c7C7lFeARsbNLy&#10;jesH83MLuCLDs6rWQp3GAl0hMAJvPLharqd8SBuFa4jxu92fe/43Dm4cjg8ydMbZKX2+j3rL6S4O&#10;4mUYY3S/8cSk7cEDYk3VOrXmyVdefPXcVMnNUW8Vi/n4xKa+zHh1aZb5VkQIEFd77rlf2bx1sr8/&#10;TeEnfRdihaAGcmX2uGlVMcmCjQ9/lx0en47N47p1szTYF4xwGoZ8pWKNXrqj6J45/5OfzYR+/YVj&#10;SOSkk658qzczX53M+MJSdIGPSMHQrS85gwkdurU840txBxUnM0B4J7u8SdYJfsfFOhz89trCd3/0&#10;vYUKhPHWAhZHTcT5LSsQdtVWDmzddvjo8XhfP3pU0ZQXtiGS2wyLFYrdeJyaVaobiPoa0VLcJj0h&#10;4jaDbpXGiUsPb68sXr9wzVFdaYYD8U5pudlLgkEHOVEySR+TeOTHlUws8M9+7XfiUU+AV9UMBVOQ&#10;7lpgCLlnR3mpE7Hk9OGNNEsVVyzlRbqenBkmcaFx5r0XXz9z3e8aqPrznsyWcCgaWHuw1iGeTHs7&#10;vmzI+ZkvfDUzMp7wdxrk1gw5MaShLiOTydSnkVqpHI7BVuyAqhUK7ViC/qw0Fu7OL2eiWMR0sF/M&#10;t7pX75evLczNf/C6hwBQb6dCjqNH922e3BWOZS24qa3q0t2Lvzh9sTh09Ksf3z/MGBrvAVhZQNjB&#10;hYwnLUvOX/mJEPn5J1a0hPkUZTnwUI9jmSvBRqsK28RSjhMXxRtJvmjTs4tZAJpZM7pycubROW5e&#10;5ZEWWLOJAt273/2bHR/7bHbQ0Jp0XohixNIq079seaJJEHCaAuFLv/i7rY99AqpmICPYQw+sncc+&#10;RmeZEBwZKzsw3mR9uBrMQ/tqxbli98ZCeeeGbH8szFByJ4QuKbkYgGAUlVCytuLcNBOq6Cv+wR//&#10;4Sc/82v7Nvb7kSGBoKNamXBBdWd4B26OB/SkCi4AeIKAJFQYhoT90K23w75W1dXLOIOMVGDGA5UP&#10;uxjH9O0PYvFRT9ibGRoyqgL2iUB0+ijI25iGop8kjGjxc/o0Awwtln/6/b/8v/+L3w/4LEChUtl9&#10;//KZV66v/t++9PGQXIbxxEYR1v9f/ssfPfv5r0xuHHhkHa5+F5Gce6v02Q6AsvUWHIeMLGRCBm8a&#10;CM5rswuPYJ2zg2h007MkZBGQ+dEIlgHanpjYeEJeJjKA44DIAdfqDSJQZ63sTvFAU47qqlIg1MH4&#10;UAGawZkHUyvJpBfsHsoHRRo6dWtzaxfffPWBI/0bX/5UjBARJunLTOdXIT8EnSW5sRQ4Tw2PXsGQ&#10;rYNuBKcwr8mtsVFF/m5YfrpTVGIGQaAkYIH9//1MFNKUaAg6eFkrdr+QW2Hfdvussb/0BrJ+4TtV&#10;ZtwQf+hJiVRHmFyVzU/yJ9+xj2YCMsc6K5mX4i7944VxX/gOGAjirmqYNTuSnm4xVx0lITQtK44z&#10;MqeC+qvBeKBGUY/VEI8GfiKQgG47TT7uudH7sGUTxWt2M79uOdKezmqnQw6geYsWTXGk7ByJjqdB&#10;3V9aul1eXlyZXY3E00eef8Yr42qTa1VLfKJqu415PG1uGOKtYDDQbVi1rgekRScQt8JGRsxECGGW&#10;bDwEwUSmJ1U8MUmqlasoyzH3javlhVkz3HCulo+sZulHBzp3mH8iVWa0H71pKJe6tf/xm3/7YGqu&#10;FS6Ge+lWvRTEjrTXjCf8udVSDW3acj4aQ5EgmHI6V+t19ofqBMQh4slWeeaxyQMv/MpnsNWAHYMC&#10;hWE+kq7wIOrUmcxJYbpgzjJzxBNsa9W1Vugvv//K2sNb6KT2WOaJxM6nPok649TFVyaiAy1vLo/2&#10;j9//seOfO/7kdgp+KaUwzqJT16iwmuRF3RlKPSkGkPWZ1qN+wgCypM02Q1ktTj9og8WosAynIrA5&#10;UE2ItZ0VCSM4a15PQgavajHqqeHiBjQnrcCKZq+wttSwi8D98upKq9l+/a0PT9++g+RVasf+sCc4&#10;PLxpObfEJKDVLty9dcHdrI4kYh977KnxvZsCjC8XGzhYdhAmNoxgQ2w02QjVhzAMLtTIfINsqCJ2&#10;Wdgps7RASJi2C9IgwrCOXleEq3aWTMOVV9LHZZX6OigqEeyVE1JUQFFhgoEiodyrOosWI9C8YqdU&#10;d37rL/5k3fD6PUeeBcEFHmJ+rut1l8rl77zyejYZ+swTTyI0hkDYWz/4iy9+9RuxmB/utunLmiqA&#10;L24vF6W1ysqSD6/h5JBaVt9486X3zjxE1ae/b+J6bik5NZU+/mQJsHPp3nI+l/SGAfi7jQe/+9kv&#10;DGzbg44yhqQfQXJ2Gml3vu1AwXsZfXqiU8RZKPnP35vdt2EI+xGDWLXo4INmQAYRKRUpxkbbFwBz&#10;4mmCs3ZDkYgEySoV9FiYn4HIheYpw69YMsfcnipa/rSiq7DvvH/8139Vz+fY6ZaE1Ip+deWQ8QAU&#10;asRbPpevLxLyl+rFkezQF77y1UyG7I6PzNUC0PCQAbgQR+hSi4dw2WrCSrQCaoF48uXOt7/zvWgo&#10;evzppxN0NLD2AjKtNf/s+39z9PDHdmyaYEqNll6t6fzrP/kvX//tf04mgjIzjbQE94RTIBgotvze&#10;dlNaBJ2iNgoRtYqRVsQdCF2430CFZbzPhwx+VHxhCQV0K+6yq4kuNaV2qN0raIzDbTVdSRYVy4Fm&#10;NJGA6Ag+TEogpXL7PlP6wXcj/mveXbWYXImCNanBt4Okq20EvSzac5hQqjMkXkWt2w4bpxw7S+dF&#10;TGC3UTn+DrWFOTAMQ5lv5a3L3nILkqrG+2HwCHOkK0uDq9Mml0P2U5Q0BJjCvlhPo1ji9TZa4Thl&#10;sDF+RQgEIRwBbWZCjm1TbTAo60cLC2suYDiKJOTSKKfKrHwzqwthTZNqtsYCT4d60If1E/45EPFY&#10;yTBGgN1NT4pp0pqfIR5l/gUTKOCdmSrPA2MUAMg0wyBCrDICBK+16/XFTDBDgwLuLRg2pDDalLCO&#10;aKrVHXGukDth6m7OBFaLDDFMpQx1EePJENiFkYeTOVWIYVoJhTP3na+5aVhWetVqOZygQkcCFIYD&#10;7EG68KLZmkMkoMJR1SejnYAt0l01DD6DQpLGExWpXsnQ2D2ilSMtxSAgsaXgkPWW0ZKC/QosIKiR&#10;o5a4IZDbkeDw4pGQD9JZKLpi/dxmeQLqwfUo5bkgydlLdsOov/EXSgO5tZKL5Q0EQZbTodvlRF5M&#10;FZCrWS2RhIpBEh0y0114W5M9Ep/N+B10cu0/M0MpE4m6g4AG4Cu6N1NxOWNDT041IHckHPwg0wH2&#10;xX1ym+XJ0hvmA3KfW4xZlX1InNl8nXrhg3uF//C//qs7C9acszh0u92Aa+5JDS57bo4DNXo9iwNe&#10;zywzG7m2Z2en84DefqqKB0avNFEPTMljg/EbR3y8VVwYd7jvOteyYFCO+FosEmnmM83UffZXdA3Z&#10;x/RMZNmTG4I/GFl3qz61tTZ4ra+aXilyspUH+4ZzvflgyRmtB+Zg6LsnD8SKvmCsnIq7rFInPlbz&#10;FrPNdvqUd3lnttE+n6j3+e7keq6tCDIF40eO78jCtCJ/EBoCVETdC2LAfUdMkZYm0uBgydRsNm5A&#10;EOLBh4w0DOtYczE9N4gp99SMZzfyRhc2YrQPahL+gI0sY1YSR9kMGwctmqisaZ8DXyyNebM/qDmR&#10;ZFD72iCmLFwgWMr+EFZ+ZJUa1tAYX1LUSqBc1oFyC+o9M+UK3AarAS1DnNo9lLL96rXSUgfRRLkM&#10;zE67nF0dZ/TBWIHUlJ/xRAsc6gaVwETCxsK1/SDurQq9CkcQl3Pk51FfkHKQlL9Y5UHx9rstwNF2&#10;I3Dt3rVIOB6jHef012ulYsNz8frJwZHtLfIwOiANB77nV26dCA6ObB7NYhDI9CCW2DDmGKNRpxf9&#10;bUoG6XXUe5qrY5IayJn63/HaG6fTI/3hnhc9ei/ECkbVogN+x9KpM5cnd+z0cRy0XHPzqx9evb5l&#10;sK/dALFhNxoEE7YIn0TZO6MWYOEsNzYPkDnQmyHo4hJQY7QaaqFpfUi41Ayg2IkI3RLN0bAAjOoN&#10;SYuUfQ3Qw+lIb1NdC7Mbif0Mj9gzKVg6l9trq4u3b19/UCnOLJXvzheX10oXHszcun97pdCcXqrP&#10;5Ev3Z9auXX7PsbKM0kdA458kOiSOZlWI39Aj2xCFBtIiYYs36mIVZBVXZ5dyC/ueeELrhgOr3Vu8&#10;dSM6uTmi6aSgG7kignnPOnPqTLXZ2Ln3QJBjQAUZkD801QYNG7cSdn0QN3GNa+61ZEZp0gzNrurZ&#10;m+46CFmIu8PPAN5zYXa/96M2Mn/nUdmp8KO+vd3nt8syu35QUP+oNLLPKtpb3HBagLrLRovapgAI&#10;7jQ/gdQXYld2zUDBwD/x1rwaF6YmMD6icqWAquWsaUbbR8PFWS/VxEdwS1tZY6giYfKRKZXZqLyq&#10;qdn0LGVwYa7HXCrYBS+sqlmliMps0FcyZjwL8m0ftKUmUhuUu+xKdrf60sj8wv43ute8Aq/DOcMT&#10;t1EtW+xTaKOpR/n4ypGM0CxSGyFk9FnaXGR3rVVtN09eeGswuy2TxkWUc9574e13oxsn12cSiONz&#10;dpeLrQ/Ov391aRX+/7NPP0U6Ye6DfbIZvEnNZD/0OsZflHlz6eQQLJKAp9VonTl1/vjHnkkno/6+&#10;WCjCjgQ0ht3sDMVjkUAoEo2yShKD3osLC49t2OKN4iaBwpfBrElFqMsb7sXFFWe35IzI/sbktbme&#10;8Qk3x5ddGUrtVtpDLn6NYxKdOATjyp0upm72UjFXy3wT0ApxDOjHTf3lqbSa5dJi/+Dw4u3FXDs3&#10;mh0ZyiQe37V109iGZGZgbHiAnHIg3Bjon5jIBoIp3+b1YxsGMslIDHH+QLtbqrkGxrfs28mghElY&#10;xQJVcoQ6pqO3KpeScFIitBj9qGnGVShVJGeOpbNJr1UozgNaQWlrTa/2mImq59q12vqBxO7Jrdv2&#10;HowipkJbjKYixHhuJqQOgYzccg2maRPZ9BbzLbGEmq3zr/68lhxjowAWRBTGVE1EhgZm752crkXG&#10;+lOys/V3f/S9V7fu2YErvGoPCbhGvWHoS1Jp9GIh7KKfhQJCD+PrIBmmVKp5KJDyoMElEBWKdetT&#10;Kw9ohUc8rUw82pdN7Ny25eBjT4YT6XiaUZ2uq0qjpI2cigtuAG1ewYgWWgoWp4lyERwnC+5Ipsn0&#10;kMt1/fqph7P59tpDyGHH925g+Jfm8VDCnwgFkjFPyO/3NRDyqDDAdPTgUXK8YMy0DZxhnB98rjWj&#10;vhziDrs4jOnOeWumQY0dLgcFA8GtSKIPjYO1RrlZKuEJJP/dlVyutOKxfNs2RB974unRjZuTCaak&#10;EO41eKvPB5lT1gahXrMTDIc79bKFRwfoJGcv0nLqkLcaP37xVXdsMOgNzeRaJ05dPHf6xZVbV2Bv&#10;UMA/tm9sz569GzYdCcaTobAnlPb3POHs4IZYNvHg3Bsz7dTedVn0elilThYLw1iMK8r+qO6Umqdx&#10;vOLsI6XzZuRpA7k4DtNDQs6yja6jOgt0RHxGyIO1ze77b0A2iY+VY2YOC6sQfW5pQTo6RRpZoSgJ&#10;7qatW8K0iO2WBimX1ip8ZAGPURC/Co6pko3P9PX7ZGIi7IZikW6txm1JlsU8Iu9nXkZaFOxQFxl2&#10;rxsKRvFGOXfyja1bdmb6CHl+grqeN/OHNMIwgaNoRRgffZd66/r1D4dHto8MZtA69JBUkktL4BnM&#10;nU/EJ4fCvCbyvnQqDMrBeQP3H43FSsur9AN4BK0xzkoTUN24zI4GE6mIj0oPbNEwdBQ6iX4G2rB7&#10;S2JSQGWSlCylT83LEIVVml65ffvm7j0HQinGh1mxDW8ideX91zds20voCaJnCC+t41lem8qXepOT&#10;9Es4BYg0dpNGI52UNe5m2Wq0XAz8QbqiqIBPAIugoWzdyEGYrqTqYqog5lLVGDFMOgblgFxVRdNI&#10;hItGc0PlhtWQelGnhXga43wYCkk5VJGQxE8q4M5q+5U335mZ6+1al3VF8eJDo8xp8dgi4bu3zjt9&#10;E6iP1Ss0hcuv/uK1deuGIvA6RSiARGCOHqnPtBp1chzVeR/1veyDg/KPM8jUPGr6wwD5qJzTycgy&#10;4+LNWJD+zhcadtT/RZtHaY5Fm51nN8yohkxDiNILi2YmLilUNGgIvYk8kJKMh2IftfafCDLYTTXz&#10;1Mk5SWNMm63TZYK15Fir9cIkIh2PRFRDcmNEN2iV07njJvbCUq5bnmQIaT1/pyTfcPHcwb+o5cxk&#10;5aMql2dhgjBvIaDQDZfWSxUaBhuvMQcKT8njCpaZJtGWokjNDg6PJQYyw+NE/5in3oQnjj00JRlS&#10;t5RlDQuWhKdF7YmNEAMPYfJkbjKhnpvDvwfblYaAGRVARHKIJSRUBBEqOfrAkImZn5e/tzInFzMF&#10;Nlqqhpm5w1yn1olJg3kEFFcGbReK3WuWOx+8d67VmnM2/ERPb9Vf77VioRBVEUvHb5VCSoy7iOxb&#10;mI1W26X2opf1A6GqVESKJza2ef/ezQw+uIysAZeobkC5hCoDVyoomwxFBwibB0o1bkzO+Wrn5Jvv&#10;ORxzcajPmPTUW7P3pourc6PR6GPPH9++Z9/4yODd+/Neb3PXGDUT7QSOjTCOVfrI9S40IUyBbs3U&#10;SJiCFOoSUDWdV+pS7tiqvDhgzeqZawnAF+t4sMTyB+prRVcgHGbQxbKCiThDk3Qz4PK0vdRrQluo&#10;JQKaEQOfipoah1+XYgBv6k+BnTqHxzZ1KsuLCwuNQn52aXZ5/k7+wY3Syt0c7ivlcl/Ee/zpoxu2&#10;7+JqiszfcfK18IfnHgCY6h0edfXIPNXEZZoHTZyIM4DJONZmPOHe/EIvlfJqMIhqQ2kjGCR+Gsi3&#10;4W8Pl4oNZQdqy1Wi8mJ3YLKA4gqhlUBVZj030TgGvZaKY6hRqN+bmcfFaGGpCKg+Nb0Anejq/Ye3&#10;HpSKt8+V80subxZBp9OX56sr88cO79XQPEFJAyWscxULXXdU5nUyvbBn2Al62uOgHsnYunPn3ink&#10;a6srC63iMlBYeRpe+s1eZbZXL5ILwhkcDIb3PfkMTH+/Wgs2PGT/n9XDlrezbr4M2C2XNugISE61&#10;fvLDH2yd3MGjiGLx6mecGh0PMb5cVYuCj5kJsC8zukdjCWCD47opOpVFj5klS2xAvATlANTQYUIU&#10;AzwDNy6G3XcvnNJwb9gfDxYysaFIODA6lg63Kr5kOuoP+APRcEYMNezzDu3Z6ZUCO2clxRrrAFaS&#10;/LYZn5RuMk02N2ZqtJQiyBxDDp2eqVXzC8WiRVt5peZ9cOvuWqM7dfVGJT/dcaSXVirLhcbVW6sr&#10;t8/v3r8nk47gF81KQ/ijzcZlZraBDjd7o0lSgPyxblGAAEem3f7Ba6dn717YtnGdNxKk9QNC0QsE&#10;afY0i62Oj7aCk9Zp2B98/3phIFAhQ9AeKRmvOQ4vnMg15GgU2A1XQWQ68JEqcy6Q2pylLiU64xRd&#10;OrUsHPmzJZAooBRw1bCc5RzS9CBRiDPLLnwA/gyZQLI2HI7OCupGnKq0y9l8ILOgcrTLEwhfWswJ&#10;wPary1gHxAm0rJsvt25MlyFWQZxKebu+gCz0JHOF1CBxmOChk0RGP0ZTldfvudqkN3xmeWbLnVvd&#10;B+ojIEkWK/wV0g9Tl6npoDLEG2CldMlxgINqFU5yTf4DjjEPx6bBMN6gXdSetvmPmNgix1MrSYsN&#10;QE02icY7pImRGeuzmkPYl/l3I3RZ9a7kO/k8nxCurJFU4925pfI3wgONmMwipCEqjy8Bi5J/AAog&#10;CHMmsGvoeUhxhGFyMMqGVQxhbgZki2kd5MAoYVxqdwxe4qLupWMkn1YjkwcWCZKp8QoxW/DYFAkJ&#10;EiB/0c7X9JVuAv9kZ/h8IoZeqeuJH6YVq2FEySsrHiudUIPb6GvR1WD/eOBdg1qEOnDLURID9hH1&#10;yrwatR7wGb9LdGQElc+FnmQNydeaG1iGxglvB9bhJOej52oKW36X4AYuAW+D44BpBhJqik3Oa+na&#10;c6+om8zRCRrLqSTWF3oFaLD5ad66AynoyQw9dCownHyo5TC95MDetkzBg5WodGP54QagrdNXrNZ/&#10;8s7JlUbJDW817533h1zVfHVrucpxma0m3K0+T35uQ71vudqgSgvUnY0JqByQ2AKhbqoIubhbjjXy&#10;nCp52DX+XiUVsWr9iWY+hY6Sw8p1wRSLo/7MfMOVtLzLrtDSxrQjt9yONGMUCq1OItxbzbZLhWKs&#10;Nlqs+8sbPLG888CzT+f9i/fi65+2blyu92+PNFwt5+XFYF8C4edQudsZuhec3Vra4OhtyHi/8ZV/&#10;dWD7uPRPwaRZ9PBeXXQPaMjQ1zJ5p6R8zRgCQBsRAT0bsPdExpgqmNk9njSDCew/+WMbwwHB0Rzz&#10;bHvuv7u1Zvl8awAo0AcNTgwgKdc8R4r8oOYoyBBaxlLkauGktEVIR5kepcvBO5L1NSq9Jg9QWZfO&#10;HsR+pc/KddLPhzrHhAVgLno6ZAkIrsUcNaZl2TgsSjQRwbkKGsgSJcCUIrLGQ2mbbYdiC8UzG8b4&#10;YNBYwukV/hW9dK1qXhbr9LT5aLKvdaBTK8Vu/bFcrCcHoyv3Zr/593/nRaGMItVy54KtQDPq8eUR&#10;7wv4ou1OyeNK4VtuWfkjO5945mNPMCsNK9jqdn01lNCtDmJsziiyQnycXqlFYUR6xP6D0wsE9u3v&#10;fLfm74/Gk2ifAAUySFLKryD9WZtneMq/bufT6VT47sW3iDVf++qXMQLR5icX0SQDj8XAqfwnt5pT&#10;GdRS9ts8LAP6qA+sHjDjQibGcVNt2hR/w90JABiAjxjE52W3MBRD0GebGcWxCum7GSDvgm8Kr9T+&#10;AbYv0j1wvvfeay/fvjPgrtxfyXNDQtERWKZhf6i8thILR8rM0/jqq6vNdF/83/wPv6dHqdBpcnFd&#10;tJ0v1qS/xcQx5h6o/onL415ZzP3tX/3gC7/79aG0GHYcz2//5KXJpz+9cTRqHNZ1cF++ufSd7/7l&#10;+PD63/jql5Rd+yyr4/EQIhWwAYrQ6WIklLKGKEkQF1pv+L1AMDxs4izZf6RXdtWZ7XJG4gHUSAkl&#10;doHEF1k4J5BNJeNXzJ3RIuN3ATJYE1w/L2L/q9Iju3LQnW2Sqgq9emQf8QjYMrMwtOF1U5wRn5vU&#10;1h+DKsKtsOd3+F3TxFa/hlSMn1ebsl2qeyJRuTHo7Yiy9LBiriYjeppf8YfCbCLby9wJmRmwzak+&#10;l7nDfFg+o11r2iwwg8DqwnhxG4K0yyS7euFn+C3+j8Y2Y/0oWPA6PG5mJ4DFubH8lmm2qEPF0+d4&#10;oGttY7W8CKc9W9dkV3LCJtQ7f/jn//VB1ZEemZgc3MSWeu2lbx3/3G+uH+gHUrl86cKtqTu13KKv&#10;0Yb0/o1/+XUssVDeN3fYLINHchjamZCNnL6SSQR1HBHQy/n6//Gn33SEtv/3v/lsOoFUB4Jy9icy&#10;QqSaDUl2gb9bNJ8wGOKDG/6FQDRzGIjDT5ZPN4KDWTrKH81AqQg0yxS8NdSCpNXIy3fd2+f3FMF3&#10;uLB2JekNcGOJLTwRfoz34i/cKxYGf6+RUPKCVfhorcjPv/ut8Ob9Tx/YFIp4a0tVXybua5R7AYbt&#10;SVH81UJePp+MYAZJJcRsqjZd5eX8t//+b8OZyX/55ee1BtVL51hlqI1SHfEkEKpe0B2orHVjsYaI&#10;QZrd47qAFbKCepuVeoGTqlmrVIt5nI8Q92ULx5D2CEeQCu5gmgM7oBcLUn8aVXX70RNP6MHwdyIG&#10;jzilhQ0ZRJ+x+5M/+YtLtVqgF+9S/K3kW9GQPzpa75YLUwWrOdUJZjLj68Nlcv3Kr3/5n26boE9j&#10;ymyELaTub7ge3C7akmHeKCFDqBoZFvMZHbSd+dy0nLmB0EtWy5UAiRm5LvaUgr5VFkh4ARUcOjf0&#10;62A7NYKkxAzpJOLywvUy/ox8hZBJsDLUf50haiuHM7dUXXx4dzV38/TllWZq/LFDh0cT8QxqYx5v&#10;HPMiF1RGV3ml9urL3336l38zlUr03KBomA83O+FwEZHYrjuO7jS2DiHBQMafHrIZc5TuXjjhbhZk&#10;Y+h25Eo4upQfPri7vLQc8icyg6nB4Q1k1D6fu1hshiNA7I5E0vOzF1/fffTxDJZhcZafbSxuaETq&#10;hQCbdSFPtNskDJ0/++aLCwtztIY9vjh12fYt65FXSw+PAuXLUQejEj+Na45OG8JWCGoXK3/6rb8u&#10;NfMvPP+FHRsyChvysqY/0MQ3Q0cDJ6bNq5VsUK/QbAcxzQVwUNxg0dqdA547a5iFzX3nyvi+Woom&#10;HQC24sEFCvlcAhgI+yjSM45rVxC1KB8tH0e/eYUZE8QEMJldLKUq4hgbstlooyNDsGjMV4JD6V6b&#10;ehqjni7NebmiiJ9Hx55lbHfjDdxvxB8LxcY3//RvNu4+/Oz+baTXwXTG3azwjEke3FRfBE9WZM03&#10;X2l885v/4ctf+qdbJvvdmLrIac7tSdqfOuGo5sCwfVIdZTvxFjZ41HEUS454zFGog1s5M1m0iNTh&#10;Y7Oo9wQaWZeOIR076DzqVXQc4LgcoPqM3Kt/JHrYlC4DQrVLWJ4WCuU//Ys/Sk0+89zRXRFnN5pK&#10;+YO1N3/2swvnpr/2218HdSTt8kd8Mw9WX/77v/+9/+n30I5UDwCAJhhqFZuMm+FYzXdwJoNyCaXc&#10;F8/y0Oj183sv/+z1gZHsgYkRTgbcdinoFNcBi0SkovpyEQBWa80fv/b+888+peKd+8ggsA9WBllV&#10;NwDxSyLfiChHupUVl4Baw2FvuL733R/94to5UHBPJO5YWfXEIr4o/Mbe7YVZR3Up1D8xsumgr1Je&#10;eXjjd7/xT+PDvgDy41KkgsRiHyuIJDVcmszlgRvuJE+Hf7V7Cga7ehRn7BzyH5s9j25mVGmeJBcI&#10;BZxcK2YJGd7ToxPKHFVCw4Tuyd+DlJAgCxkBxEotLpYxX9wOm2Jm9Lll1Gtz5QyLvAcqTRfWToHM&#10;j/O7+UIvSU7Gb3FQGtk+N3uj4821HGnOW3e+0fVCvIkHQVYE59nZgd+kB/ywTM9AwNn0XAbSPOQz&#10;SMYGmRjkJrQ7aCQVrHoxkUgSMUoUSAyupahw3eUCk5A0tKDIdgejANIBCF5wfd68OD2K88ZArBeO&#10;IFboSfDM2hilOAOBTtHCaBzuQTjDk0cuTeE7Hvd3oT+5IAahLY4dV4UJqUefxRzGqnnIz9EGktUv&#10;G9zcHwOUKdnT8W1qOegKJW3A//wf/lOlUcRI1hNIokwhOTePuLeIZNH2bsp+CO24AE6JtVrDjcgU&#10;M2CMDZWKP//ZT53h+G997WtSiOWGdxrYKyF06EFhQWPLFGO2aq4BBA1FFI2Cl968/vD8S7/1a7+d&#10;GurH2HSqUvjrv/qzvmDvG1/7/ThtOQ8OBmyO9o9e+sFXv/FrYahcMq8wC970HTuWr1ptvHP+3IO7&#10;D37pU5/sz+Bty+O2Uwg7FtmIj1lLxNgujVyG4dC64WoiHWKRl2SalWq5pQxo3wrMCkK0eCNUBGCR&#10;j5ar4UzZOcajtlykVi7VG63yCnD8mRu37mUTvlCof2BoeGJ8IhDtj6ZwAEPpJgEdt04rodHq+dDw&#10;j1HxeB99Ct2ER+1e4W/W0krvL//6Wxg+JLvWM584uGnnHuwhVCWoC8snshvD/AobDf4BpBgNQHby&#10;XTcMID6EvIlBKEC/YGFxqUUCMK7xNQuZvuYvXn+1iAhcsTq465npO6/NzxcKpXonjLN0pFJcBK9G&#10;qisRDKJ4/Y1v/Hcx6bPRDDHex8zFWpIuQ9P1owNCqIapIwxWDsY6k3v7jVc/nLntRiQsGOSRuZur&#10;oOcJhk976f2bMr/8hW/owvGvpGMjaUjqCF6aNcmn4yYXDC/bDhRAqxh5e7uW550bC6+8/N29G9Dn&#10;OoqoD1qF7H30PWJBWjCE9BBJWYfucpdMmGzITgLtk7FkXjBkVj66d+G2BqpcDfcq23t2Nf/yWz/5&#10;5NHj/kifqGXdAOgLyuvtFskV6mbkZ+QUzkKx8ItXfvSrv/GNWCQMg9EsYGMng+h7oxGOJehvcxY7&#10;mV5trHUiqEwCdbX/8LsvluZnitVaOOgvN3NDoYlCJ190NWJ1Hw6BC+j/W/Nxa4iq+J/93j9PpsmI&#10;2u5YolFeidIpYUDAGcMKwo23AAchPtRwXEiMKfdqjhffPXft8tuRwc0cgOnBhLfVzFWrAXdkub6C&#10;QUwgHvLXoyvdleK9B1/7wvMb1o8iNWIWP7eXphSC/URX07Qg4bC79QxJaOYXXhtkrWYZDUPM6M1g&#10;T4fOANLzDn8r7GwXgCDpBdId7/rpncDhUlz9KGbqPhvuGAemjHRYKTYhS0G7UHfeW7E+OPmmt9FJ&#10;JoOPHTrEENg/vPLqwsOVVnGazx4Z2fb5Z44c3jauUp0LBlX3Oet5shRSF/NS5EvimTGYZYhySovL&#10;jiKIklEEotoN91qYb0Oor1YYQ/TBDUd5HJKH4XJDPW77oyHgU2n8MvHflegxPCxNQBiuHCUXPR5A&#10;KFTqUHYmL4IewbynqmBTcnXQ/HJV6+Vv/uQn+dn7gW542/bd9IFnrr+L5XPE7f+tr/xWYgB3DDom&#10;QMisAZofzPC1DMeNN6Li8DnI/RDjomlWbdTbLZ4auqaY9WDEiTh5K19qeGPFUhFoFV1KtAXlNIYE&#10;JGotHCW0Iiw+JlGTU5VAygfUrlSyBz7NKAhHQTKpegQ+DTQpFAZlfgZlB5SmjbpnJI2QOk0cU92z&#10;UYSC0S1oOUnR5YVqptbEyjfxuVeQznhzDcap5saBwzxF8VRkN8F4Uh11eydYSp1PUEJGrNMMqr/P&#10;5rNlryBF1URBd6AhTX3M7aU5DZTMs9Pu9MqAtSaSRKNTD4iuyEqkFkY4NYBToUfvwmXjCoBQIIpx&#10;yKZBJWXkJq2HQuVcg+INFB6ANOsDBcwk9KRcsZO3Z/7dv/ud8jXvYmC1XEDWslSdT/sTU7Mp4s2g&#10;r10KMhnia7YDIXciHFpopmq1Jb+VH+qFHkargW40aFUizaGHhIJWEaZn1zXsb82DBC6OBQK1Glsh&#10;1Q6vdht9nLRVREAcVpjwsn+qdKkmbf1OL9kLryEkWWu1gxVHPV6oM9oysW2T01sMhzqxxUSo1PfA&#10;5ervVol568qRolWuYQ8yMO8vj6SihUg3/sShrUMjI44SmIXZY2UkhFmdTLBJJ1GqXCJPAKWZMwl0&#10;E8tkvDl4otxB0lNwBEbYqA0glwGiw8GRwY/RE1FgpLfQcDfXlGrT6YCzqu1kVIEh6haqboASUfYC&#10;gr3JFfApFxKPRHHTFTeOv0B+9N7heVFRi6YO0k+PyiDEao5wAUltJwpLIayGGlatavJRJgYd+a1w&#10;VOB8xCoBZZO2CPJ2lAkeRzyu6g5cXxOyrAta3U7HIA5fRHJgRGpjQGjO7LAjAKwL0Gu8SOowv3to&#10;JcHwqNV6F8++h+FDKNguWbVAx+93LXk8WbpYjC3ATw32SpQh7crqwPC6zWOjvbrkfppFJpE9vQb1&#10;HgYcUEVkp+JU7tgBFnT5CL1oRtWvnrlcqBSaxdl8IZ+fW66sLdYra9XVFf1otT1/9+r0zA2yymQq&#10;/di+PU5+Fw6tvOeAGEiRgcbJw41JCptMjhaSUlQmxAIiEanR1mmWy80AexvkWxwlQ39Tx9Wo4EmV&#10;3Gj5CaupCt3gYoUYiPJg2gvmcahnweyVVCfJK69cu0Fef3jbvvFk8sFC1R9yZqKuHZOD+zZNDKb7&#10;N67P9MWy/sq8IzC0b+9euYXopLBV55QLfoQN8dAVVeq1NjpU/L1meW5cuTzdjcEyIqEBB1q+ccMz&#10;MAIoguqpVXY8LLpeevPVau7h+h17900yQW4zgGDoqJISEUAcK0bDGKBjaIW2tyGDMDOlZrIxTVMo&#10;QggfoommuFCdRHerqdY/2XNcTV07C9cZb6Nypn/1qI3P30mVqAcUjcRSVLH9iL8m6xx9cfKRIqi7&#10;qCSG/IDjEMqpuxPyc8REvEpqTVdWtA7jhw3GBhtcrVmaKap22o0aF8cAIAmQGYPlCohzUGLa6G15&#10;WH2uqtok5JfSO0NEBOY1CqC8sgENgaJUYBvVeX3xRjZ2mTZXBf5id9Q56kDT5B1rVgUvg9+QXSYZ&#10;X+NHJBoBcI/obOK1q/IzZAGeo458xLQN99BMstDEbHXv372TqyIyPjNVzs3PLEIlq3eCKwsz5xDE&#10;Xpjq5hc8a+12yrPnyL7168dMS5m7DSDJ6ajbXi8UvQEQBurJkhKgRxWVblC1Un/nnQ/apaXw6K7h&#10;aNzjt7FLQ5cQwMcpVemVXK4wexe5OnV39fHFf+ETGQ0Ijkn5CJt/0owVKLzpZne81+8u+aL+bg5V&#10;ijxcPFR/PD3k/OVdxS+6gdSlIt7JreESIDeoj1DOthIpFIw6gMLpYK/WaAFM3wn6h9YNIVBSQzgb&#10;PhcYPacIiKGT9nuU0NlFM4Sg6sQsnVZxz11t9GaungqE/Vt3bWUhi0Ui7xqyRTRwiXghn2aU4FOL&#10;yafnbs8UqPVE3cW1IC6On1XUFYj0Z9Ipgl6qfyid8CHxyxCLq4fCDwehiIE8bpB3FZmgZMQ9site&#10;34PAqoFlDdPKqtdL1urcUh4xN/Vfe61uaW2pVG/NlJGp9tNPaWF2iHtsk9VYzz129LEE9bmgZgOl&#10;6llwYVjXawQPpTgnsrIhmB84HdAj9uBFAbse82GrLIQykUCZux4Ie9rehNwSUGKiQ8CIA4uTDw3X&#10;veHM1xqB8EAkosOG3L2Oq6uFKCNc1K4nBlLGrEmUAhV3o1Cmb93g2NhQvK+1euPKxRvLuZVGJ5tI&#10;B+lMep1FdMedjr6+WDyWYkQ4whUzLIUgO6lSgZSOlBhUGpV+y4tCDW/GgpGLC8SLTr1R94e80JAg&#10;58Nagq7Ynx2P9w2tHx32JtOdcl4DNTRlvK40pDi3q5Zb8qczGSYXRG9hjxAQuP8e1PpBJGVmHQuR&#10;MNRK7Rs3rq1Ya0Gv63Ai/uQzT23deyQaTgCzxWDYdbAU60FAFI7DK9i2ofXm1euXP7zwfj1f33Pw&#10;SF+Gz9DFaeP0tYVUH4K0LsAhYpGYNXriEgAVWbnZvjtbz2aEJvxfqk2SPAaoWUNsc1A85iA4eZHy&#10;IS/uEBzBnHH7DdB4CARb6FtZ6PoSJ4xTmD7Usg5iUWgN7CFbG9zS3RWrjQgk/V95UUAO8JJekCT4&#10;Xf54rbRCm15pmYzdTYeP9LPXsEqMjHQ8YRBr5/3T74HQpdeNhf1eP1QiBT28ev1qpvqyVFDVcuu1&#10;9z5sFhb3Hjwcw7bZ1ULSSk7liicgzkXOWVHPyLWQ5EIL5lG5ju4JmxfqXKjrDsuHRhhZz4FFDzvC&#10;oqdodDUx5gJkVPTp9WBKPAqANoLJKrcDpkpBjlv5+hE7m47Tp0/Nztx5QOFrRYdT8mbGt+X8pdc9&#10;qS2ZTDyW7kfi8cNTF+7N3j60d49f/STCkq+2ht1tLRDjstTg7IKKRAJM9zISIks56uR2+dTbb66W&#10;rfENY15XvItcU1PodrXhsaodr2YLeniYdevWmXPvj61fB4QeYmaeHNNTdbe9DPHDJGkgDsNf4R6i&#10;Ccv1S3cfvLCZq3fu373ZqzK3vVhjxJnBnlodOSUrfyfuyfQa1dLC7YW1W82u9zh7HFF2pRZk4cQf&#10;ewmRrAv/og+ALacODsB1tn+RERjCJtfGx+TEtEOx2okqNpjII6u2hxA1uqVJawfiVoYl8RHIy84n&#10;HBHS6WVyYqI9gpwivwsdg+zXWGqa3PSjJ2IoORLvp/jFYgD4iX/hxUkSTFNNa5VMhjjMJckVFAqV&#10;B596YQ0QY9tWlc5/w0kOyQ9BIPCGG0hbwv7ks9rNOR3xNBuA7Hllg01Q45FVQtZ0tmjn847dEGEd&#10;TJg52FYgmZIVq188JnenV83RNbJmVprXphavXb595uyNbds2e2CZQW9u9d5/5bt3csub1m+FR8oA&#10;gBOaUM2RX4G+0o2G4KhBdGGYRyTtOsV/AKkVdkS92wZ9wf8kGGDoBH2dIEWbz8koXB1JSUMnFMZk&#10;sj4Un7XEeEbQD20xWy6X9KPrwSW47rh45dxo/8D+x59GK7MvEQqF0gP9mH27ogzYZiLQi4KBAOCy&#10;O4jhENwJ+DTtSCaSYOt5Mg/vXz+4/5CLHc3YqabKOOvYNVSraAPQjgL6NLMveiTC1tFsPnv5aqBb&#10;OHjsSTxvPFFMlfxXr5/f1j+86/B+RzQO5Qk5bliOp89dXD+xjlFMVi5K4mi51wNxdwU2DFKa7etT&#10;K9eunvEHY/FEJqa+Nc+CwtiIBqqiJVvj86LkTdBuBfiwrFum0lrUACiqaUIWGX3k5ZVFqxUWqzAx&#10;Xa8GIkokzEMffMS7U6Vko8CCyShmGR/AV2F0YtvGjZs2je8a37Qjs3ljHBNNEUAlWk+bDLcVggeu&#10;fo1Gx4/2S6OBIllAOvEcwWQsRFpyV6Xf6JufOX8Sus+nP/3E5K5d9MaMZDTFHOmozTXjTzIu/oQo&#10;ak5/PFbBFCiOuHglJpLKIufBcJYtaiG216GWg9dotQndy6XNm9fR8s3GsulMd/1AeH0iNZCMbRyL&#10;4pixYSBdz9XI5Lbt2If7R9sZpTkJibPeguwZ94YwzoawFzJzvgbiIS+xSPXaUMERapxYt7kLitPM&#10;dxA/q1Ez9bKp9KFN27dsHNp75BNORSNoQyiMgU2yErl4Nh1rkuKR0p3emwFGQdB0KMgKtrpavnDt&#10;ztTtu41qe+P2HdPztamHC2hoUr5lYGoDeWhUX91cN50HbgsBRK4uRsqAtquMy406vkwK3J5mBc4K&#10;GRbHAE0PBi2HR4Zp2mgCOxDSJwF3xmOZgVFo1H7pHLNd+iK9kfXjTkn+06cxOwgQEEggokE/ukMu&#10;nIKBqgMt/Aud7U652z7z4YXC6tpIxpNMDW7GKavPNzGSifgjAymoMqHBVGwg6F+GZeoPH9h5MAIH&#10;MJp0t/PIMWqWiH4MvGaSMSjmiE1Q2ohDI7FviLVvnT63VJmurkKuzK+szFUWZ1bXlpZnH1TKgBHL&#10;uYU7jZWpytJD9Hh3jOFk3ic3NaXo3CjWj1Fg15lIRWUeATmeKBq8vrdWb/n8EiOXLHbIw7CY2h/u&#10;NF4MMBWJMVDecSXxh/yok0gJmmcpiU+UxQgj/JYZQya51qwlGy7cppbiM/Zcaw3nhyfev3frMkIk&#10;q4V8heTMClw4+1agPDOUZE7M1SgvYl+3d/skcmzKbahGmaeV3C1EtZY7iYgb40D8nBkqF1GPPNDg&#10;wmSPSLuEggyYM4QBIYgYHGSRGytwQCRQABJsr9cLOV4QmbtTq5W8KIoqF1afR6UKMQAyAfcBmE9B&#10;0hT+9GIbVFLQeugUwkBqlxqNXNV16q2fInPiDdfmF5eXZm8RRAYSwWajOYQn7kg/uZI6TLytep1U&#10;xnRGOdFMiwgukTTVQf38DatVaoUWSoAq3qr4jkpa78wV3zl9+vqFCzdmHzI7mGCg2k9cUeKBLJP4&#10;iSx7DlbN1AOf9QR9sv5JSglHj+gctCtIJg0gCPglPRPyeXaY5SP/kUW7PfBL/sVFcsLDzjacOA1T&#10;8zKoFuLbabwd2JsgOcRanrI9PGas+YSvkQAHfM5WUSKbMZYX2T5jHSpyTcOMATu4pVS7msh51Okk&#10;2BJTgR3E4/c64gFHvo4SoWDoEpGK2AHPrQi5BwRGJxX4D2kzgk5wYFsttoIPBKnVaXoot5iPxKuv&#10;4gpk+W3a5i4xyWDiSDB9aurhuV+8M+1ZCJXarVWKFH9jdGmlEE11InWCkssxnGpaeW+jFKi5MYxg&#10;uKBKpj5c6Q502iVJ4rmc9SR4VINqQla9sfZALbDMByo5R1zRUlEOfM7w5lw3Qb4UwC22kn1Qns82&#10;ncW4O7ncq01ssmYrvYSzGa0mWoHc4CZkzCZ/aftWj/du25PxclppaoI87p4jtHkt2vCsrHhi2eSt&#10;ZcfI7kXP5GNDv/5Lv7p7YqOD2oajCzY7WQ6ndaBkNbCqjetIQ+2mxELHEQo2uLm/LAJuC/gXDiC0&#10;CunLcQYUYJmxao2fKRhfzW/81OXkLj3CBvRYkEW6iJRVBB2WQlNcPP6Ej4+fDqifdPtVD2nuEuwv&#10;CdBOuBePQrkarHjukFVs9/oI59o5wLFlVHPrbls8gquiEpBQC/vHEL6oWRDd5ywm7UObR8uUvUn5&#10;5HXQefSnUOERXot8nhxCM+LLCINQM/MR9UcJvdORR4yCXQSEj4hkkSHbWqOZCrmvTc2+9eobe/Zv&#10;2b7nMVqiCH22W12fs6iaWmw1n8fnZTOefuU7lf49n372Y2Eye2r1UiNIb5OchK1CgxY0DRLrSo45&#10;xQjYsCeCc0G7ZX3vW3+M9tXmoVjPWU4EslAIYQGjk8nYXb2BiiEOV61rxbwvs/PrX/lSGm6IwreB&#10;zDmVdccUQRzowqp+tGmoJoEAi+Qz0hQsWfeKuHJXEUXfMzkQ1YaHrdb+yeuXrcHB45uS6T7DmiSZ&#10;hpCo6QuTtJEE8lQfMchMTqL/IrGmpxF7+N7PIhseD3lR73Dm5m+9/cpbkcc++fFt6xOysIFj0uUT&#10;FLvd+x+c2PvCMwYQtBvWoqw/SjWqbvgoIZJdSArEetL5gNuq9JYeXv3ZT96e64StkU1HJzLXTv5k&#10;9NA/GewLX5ubzd+9Wp+fZ2Hs2dz/7Cd+Nz1qRhgeiaNxI8KuEnx+RIEhS0uPAn0HQ9ghP+MD0pC3&#10;v7g7NKZAiLkPVTRUFU24KnzsQRBMZ9wUYKZg04vbIIhZn/oUvCCvQD1ApmSGvnWLIDCQ/VPxFozf&#10;Df9mTj59EdTszievwwKFY2LS00daG/wWP80PFAi6UC1dNQQSIMbJr0AHhpAXriFh/lT3RG9Ha154&#10;J1+CDjuFYi+RMvYRfC5e7REL7yNkjaUiW62P8iEeKr+Kpx55IZfBa/Jb8F84nbkwk7hrZ9kfIWNw&#10;Hz7jKm/ac0lz13xSPrL9we0nyxcvZWA7KcuWmyvNqyfe+8WNmflG01uv53uNFB1KTxs5Nth+noi7&#10;3Fl44fAzO49/Aotw04A1iqriWdg0PW6IuchHTBz7jYRaAiLM3bxjFefuX79Vjm747Oc/ZfA1AwPp&#10;5oBHEOS5FywqNj60bWPy/YghaB4r1buInASiopF5tnuA0B4Df/Af/zfH5HOf2LmlfxioluOps1Js&#10;p1IxGsK+UBCRMtwkKy7rr7715//2X/xLT+wfiX48He4JVm0MEpGxQIGmBusFmWYJwv9kSKbp9Iuz&#10;A/1K834iYwCB80B5a2ZqkewdcDQXBZRzDIPmCzsiPvNouNvcIN4ImXd3zxssVGsoQqVT1IICHQxQ&#10;oCdL29Cto1HwtpoTEMrCgDlNeEGddu7CTGdTJhKIdsjkRXnWM7Ipk21HviYnH3FG7Cdo+G4SvlUq&#10;9PP/+r18u3to3zr02uU26A4BGCf8LW8IYW9fpbrGWMXpd954vxb47770q4PQkBMYOWGrxOPjWZhq&#10;XFKPRtFS5YS7JzEOxPat87cbE9FOHxbXdAcZztLYnum46FnwgcPFlTUmERZLzXVRdzCRRPO8XoDW&#10;7EzRYe75a+D26h0Eqay5ZU419NABEbZLYYHZMS0c1GSg5EUD/uL89NLUw5NnLt9yr0OnfzCV2ZBm&#10;dIXrwiyt6TJWAKjy+ehhwpfkaMb+EqhGbFTOFC6bh0uXkotitKvX8QNbyqgelWianGYyI1JfXeta&#10;HVm3k9qgNRylT5MrFrqJvuDbJ+8/u2dABx8X7taIpXmgLFTwUdwt85oCdjj//b//44mBzPHnnuxj&#10;jFG65C6L3FEkQjIRJl3o7zD4IXrLR3vEdf/Uu9//yal4LPwbX/9KkBjOEEfB+tM/+GYtth6Et4u5&#10;STJWR5A+HiyuTPsZ4Y6EK6XV9aHAF3/9WYFxPBH4dLQuOEGKtFttAjVvYfh07Va12SoXXQkm0cPx&#10;bhWeRbCSq8AKifjk28FnKCzUFjvWjhHqWHKvImY+UiZmC2sNeKpWNuRhOTrv3J3q+OIbU6x8T8c7&#10;4G1X4W1phQNoiRQvLUmjcGjYt5T1ZM/U/YXSd//ib1bQoYlu2b1zRzQT7s/GSrghur0LS2sXzl2s&#10;Fu95q/XPPnF4zxPHPCIeeMS5gKrD8AgHLt5eplb4aFLermzZLCR/1FJ8n9xTZrz4d3URxnk0UQUK&#10;vabkIcB0GbfORqBYyXZcsrkeNiWH7UlLmSgaaJU9eHGXco21Bzf+4aWfLrqa3Ur3s8ef/thTx1DC&#10;nrpx4fuvn6vgMu1q1Yf6A/fvjg66f+srv+3FBR40P4gEOC9oWmtMgdZhZsRCTFihtd/sxPy9QIxJ&#10;SdfLL//g4rWbQY+/4QsH0S5jF1fRVaFkwaChCWlWo6qrpfho+F/82j9PZUeYiXFhw0Eiykle6Vbp&#10;cfvI0BnnQZoHuB8emQJsZ7n6Dz//yfzD659//oVqea04P983OoiFRjia6htJl0rL3o6/Uijdv333&#10;9Fzu3/yr/5cvTPJNdWfiLaIovEXdCWXIzPbasBcfhChNPOGgsZk+pjuiY8U0SB6diXwftu+qNhc1&#10;OV0Z7rFgMlNDYq4KdEh2x22mvaTQZAC7QpNyte72zpUBhqytaEOGeSjEe1IgYBd+125B8YJSD7w3&#10;lcej09FLmJ5cR+JEzLfrpZicMKdAnMY7vn1gKRx5Qhj1lKn9lCHTveBabTYfe5YX53f5T3P0izpn&#10;Zpf4plTbbPSET8rPqDVhfoa34AV5WVZkcml+FVrdqz98kd5GsOG4WSjGvbV//fv/S1/UvdbtYR9a&#10;rlh//+J/flAP/asv/npyIN101v3OBEIFlMaPFqBQYFYgX7CiCEFmNFVuIbAkzJQxuXHB1PNYjSmS&#10;cz/ti7GvBPjDyH7rn/gy2CL/F+Rh5VZbf/NXfzmQGXjhC59ptF2pDE/TI8A6OQz43qvDLZbJTxtu&#10;g7S3+LCsf1Bs8nxnab61fPvtjfuflXSgOj0NrG+dmmIBVuSa2Ng8aCGe5uajflPknPr2j7+X9gWe&#10;++wLtEKsPECE9dd/94Oj27bue2a/GBfqlVj5avcf/uu3vvqN35IrpljwHKH4FEq5FDJjq95+6/zN&#10;t37xw3qzEGz3OJXCicnNe7ZvXz80lPYDh2HuyiZ71JkI8hzlm8ZcObAcywNuDILLkKoYq1CfpOf3&#10;VFCP5cfsk4sBnYKqJOlLY0LADfOWK2TVbNlAHmqUx0KPWgWL2t7edtnf8+FjCwBqzAq9oW69V6uv&#10;MYTIfXf5UlatCHxEy1RKppQDvKdgaLWzOB8Xc52//9u/+KVPHY+u24uNCDZC/mC6B1IsNjE5GIcv&#10;iy10f2l1PSQUnUpcEAAfYBb/aF6NY4rgWXUXu804Sb470OmUW8iN5xtv/PBbT3/6S+FExItbQLhH&#10;y8JXwSAUcBswQgzrWsjbWCx/8MoPP/6FLyNZ5+0w3JEOhwqVijeCKZQXdwjuFaEDhW4umQUGfgaW&#10;gbwpCvEIyriRH+3Vlq1ytd5GRS3EZor5QzD90W33QHuj6pTokB6g+dQGNtKf/J27zR7RNjELEitJ&#10;1N97b1xavvSTv/z8L/9SLDG2fO/q1TtX5tew6attePL5LSOjE30RWgiotfLcYi5etOON2UmyvfLt&#10;3Mz0yJsQ0Uijm70UigGNrs/Xovdd7MDDg+Te9kSq5TyANjVVvuFLsig0NUWHqOch5/IjU2cmAUOc&#10;FFFXs1RHfMTnqbI2Wh3kIqVwrTvfzjehGPn+8D/9n5mw9fyv/Q7sf0ZTsa1jeBEQCvyInIsro2bO&#10;1Zqvvf7apz/3uXQMDJwxVsZWgcDAuSC+uDFPcBHONX/DR4g4GmswafhUf/Kn363UFvcmfJGhwXS6&#10;v1JccHPkQLtw0aEksK3WVjh/XLO1xv/jN34nMhT3WvhFgEh7OQXMGkPZHPZft1elwU9KxvFnsm7N&#10;lMgTslTE8F4Xy9gaivYuinQ+l69rFeRTgYeQ5sUhOhhlHBNSIAgZpFs8HgbdKPYNc4oDl+jNtEu5&#10;tXzz5uW5Sp+/Eo0m8oWVd89fXy0VHx+NHfv0bzBuTLNtbe3+X/7ge1/7wtfgm5LH+dko5OrwNZmy&#10;lFGSsnJaZ3SqsJAygukAgiC5nAsGbaxYi2U6JzSqERes4YjJVqmhTRuF+wdrwctpIVwnAQ/JGIwQ&#10;SNk76Lpo0YEyxx1Re+3ZlRQsQiItgJrV64b5/Uar6UWJo9N99cSl3IV3fvnL/wQo70cnXu3Nlj7+&#10;lS8kApkbM/fu3Ljxxc9/Mt6X0r6AAcB94znGPBZERNEFxDjDygBn01LZ+/6V2xfPvVlcRT+n2vMN&#10;PPXsC/O19uq5N6sWqVYB5dNgsEtv4oWnPz6aTBLxVJ3oSJTThSlT/I44nx0EgA/KU+X7MoHFulTH&#10;Aa7jOl4Rk6XphdhLtVfAcxigmSdnaIascflwGqoTL0KYQnGe4xXJZl7KLgQ1kQBNj2kObggmPBQL&#10;jNGg31cIpgakwcVLyRymp8JBn5cLIOsG2gt2KlXJQTBpAZsKpLaByTX/aZhbSnHpwhLoAHDsMpNv&#10;AlB4G0WoTgUzl4AIBv/OOAl9Dz6gOVIlKwRlquEoEd3q7Vrdi0k9JN520RMI85jhKJQrjet3Hvx/&#10;/uPvX1hkvJdQu9hYiHgRKRrgN/p71hIhsRTuBJlmCeNB4+ifgvbimENFbaAXKlSDcV97OdHI5qxk&#10;xLeYywLiY48X8k3XYp1OMJKaLrdw/Ws4ExQJ8YFZy5WpzvtTwZWaJ4qxSazlm3FYaUwr0FwruGqJ&#10;cHN1oDlYCLn3bo80bx27nV2bmHXMJGMDOQBPEFufv9Er4I/pC5QLsZS7TJ0YG3Tv2XR4KM2GNKOd&#10;3HrgLcRm0VLl0ALQIXNDbJ+pqy7zYPwULFXyMHMqkGorLTDO69x3xOkEaRoWKOiyjFAgMXI81B0V&#10;hl7UNnfw7rwKVHmhYAbFgJRI6QXlEgoet13x0wDA8CNYMeQBFFRpgDwO4Qg2HxIBAbihGQjkh4Ny&#10;DH8h4/AFPBRMaAvJHwRMV70U439KxmlsE0HiaJgAfkNM4OnC5mUbM4ldNTrumPJSJwNsQ6DlFQh7&#10;fAS8X0HrBUhBuCPlCjmC6NBSNLI7umVIE6X2zVuXdj7+2cGAF54IIRkLFX+gD+G4oMsbSTE7n/T4&#10;ws5GvlIsb9m8zYVLDZQD1Ia7AS/D8KT4dSOa2PHVIBJaDcA4pHsEzbkc9689PHDkyI79T6cHJ8Ym&#10;tmZH16WHN44MjqdH12fGNk6s2z65ebOvlis1Kju2bgmiJUcrWFuRgw2tJZNi2t1QXotdx+iDcTIz&#10;3+zUev5LC+13zvzi8s3zhSu3t+3cGVJq3ulVenc/fOv+nXvp3TsHxJ6T4pvQAXJsBl2l2Mo2ZC+p&#10;nWLAdZNGqP6n8m2l4uhk45KhtMCPlVu7eeHW7a2Hd0T8zN6J7FWHoREPJaOpAJwR+2qkamfnr+bK&#10;cT0SHZInCIuV+Oqr1htQfGLxdKC6gpZHJ3ebkbEK5WF1durexca9a5hqtDvFdeHUsWdfGIbOKho8&#10;9RVdxxiSGCS3hAiWQ4++gxedZF5WnU2HU2XwRyAjEQgkV6HK2UQQmAUlFpLpKhC25HlhpL7MspfM&#10;M79neiyPev7cBGKWYQfottsgnZ2yE4GMoKAAJtI7ulX8pBLD/zZLpZ8xB7QqRlPwP4I+1f8HFsSR&#10;hoE7aToB+Unjxtxw1Qxgf2XTLRIKBneAsxPwFzSO/I5uhiPXRHmBU1VnMFtbhAL7OomJXXIxM0tn&#10;8D6VPXwqzlE7w6blSJjm/nAI8H+MYmjkCio1H4r7YPq0+nn+96iANL9o/zpfNrZo8DvuEo0wfjqc&#10;HkomGnfurpQfdL0xt7UG2xwetASjut52oHoss+XAM58IIbbBxYgZp8NYQ8HSO+OVuWzRpUSS1XXa&#10;k2QmySgigpNKDG7Ijo0PR/3BpFSfzFo3tYeAOReEZzkEEcHgRwBnSNrSrtlMrQ7LWnaO6A2b7BDi&#10;uvoInlKpce70+6szuTtWc77mwrjhRqG6mGtM5aun5ldm690HiyUYgJcvnnFNrez49Kf8tB9sWqII&#10;hjqQUMRg8sJDNKPpLStnfOXZpQ1BoKbmVC7sa7ehEymZ5ndV/OmzEdbIgEgaVNO1OvTD9SjNFLme&#10;BXsHMQgVulapmYw7237cZZG55HNBCJcGBIyi+bpjtd1N8MIR+GlhF7pf3qQbAYh8+8c//ZEvOzIO&#10;G8zIKsl9SQ04NfWMZi0Lw06UgYQKWu0+Lkn6gQ8vXt168Eh2fOtgf5/HG/MFg7FYMD2Q9fsj/kQs&#10;lugPQVjoS0yfv7Fz375w1ix+jhWivTBlA//p2cJxNrlmh3nIrrvVRuD+1Z/9dHBsfaNspOdcuIHS&#10;2yYPbpMykTrDWxcRpe585eev7d68zkugZlQgiZkcLFd4UXJhDkf9tVKJq6oUljCpdDJqp9Yb6h6W&#10;MxKCBMNYEek3ILbHmwgnhpO4Yc1eOnf29I0HK7OoHndd6xLBNo4MXDVdI0bEOyG0SRjLA+hsQ1Dl&#10;4FfBb/xwqKoRvrOc3zt9Z/PkCJgK4oCYwzZrpEs8xF6tWPEjV4dAFa3mWGqWXokuxoVGa3PxQXp8&#10;P/InVqVTrdOfrwPegpHAlcU9xExh+9tlIM73PvbU8bGRNK4FFhWwchKGWEmkuDTOX6cTZosAXiAn&#10;9poyQVy+gq2V3ZOTmYm0YTf7a3nrF5dPRptLrdZMYe5mfSlfLt2ZXVmpL91x19dW5+67qnOxdGrX&#10;rp0SpeK5A8yxxdT94pYqJhv9NOVMZEU+7CstDeMF6TZzkJfyUhEv5/zROJQsbGunH+bPX7m2e6uq&#10;Q6XsQii4PByprYUczB9UnNhWtQ9OvNZp+IaHR2BYWWsrvCwAFPJoMBAQQGSczckshrwvNchg/mRt&#10;xonHfQHXQq0V6lbvXrt+bX5+6v7M0q3r165cvnLvw97czZi/PupPHnvq+dBA1vhciFvHkI5OfB2O&#10;9ubSLTP6/cTbPkdzRfmJZiFJgdqQmY0bI4vTlFgClerKg5FAxqZTJyVTlPyADSvYPRuxZkx4ZGNO&#10;2IZu8CPBN/3Vhj/Wl2i189Pz3kDt6eNfDI8O+Ugj3KnpWx/enlutsPhXH/rdweePPDuwc52kP7oc&#10;5Ox9igHWu/ocLrygOo1bldYb529cvTPTi6SZZ2jinfFw4ebCTN+69fmpBzB7qKzxj8Ezs9eeKlkt&#10;b73aNzzuqE05G74te58MuctBZrlgtKA9TnWSHAmG0EHDtUuiXYaqxschg2fMvbN87/7W8W3bD+zD&#10;ZiSbykSzm5KjGxKJrD/Tn/QnfKnBvv7RdN/47TMX9z22B5d009QUzKGoJaNIAM6OW8p3xqHVnr+D&#10;wKItb/p8TFRJCNiu3DjLjAq+GM0cLiZ7oWhkNUK1E3eeIoqqicPGTCdRETKbI8ieX2Sb1inq6Na/&#10;+dOXTlw8u2fDhgAcFp4FBDOtUC6Mj6VTwEjXBX/041eSqXVQcg0IQHyJ64gk8tUgLXTbDUSsRKyT&#10;z4AijB2ygCoY2pBSERJsHnaEck5DwdOX3cEii/jI7B61X+oHcehMmaoXAarmUfKCLJI+fSCXEmw2&#10;/4dX7hUeXGlZrm3D6ZF4fbVkPfHkk9hNtBh7jAX8sKlbTgy9d+x43Gt1MPCh2cD7eQJpmubGYJ2b&#10;gD9xweHq12loj4+QipPckhrIKTJp4BKjp85GpuUpkQGDluo0tx+KjTIb43YDiEq4EIGAjuOdU6cP&#10;bt0wsn4zgQcGvRMWBtNY+mH0EWRnIyIqn0ldFm4yL2sGEapq3KSy6xwJ0zwja2JkfbUoi+cEB21P&#10;buAk/0apw9B4jZd3yHd9Zm18aKhvKOsBLGOQsuc8e/9G2hcc37ROSafOgmC+1Prw1qX9u/eDy1GG&#10;AQ55kFiS9p6SnHql+er7b7pogfv9fenEcr7YqEyV5+9cnF24vtgqNCqWF9kx2mwuJ+5sOvSYqef/&#10;cVykcOlguqLZaIXQmaG+F0mbppRVaosILgsL6nLJVrKiDJwE9FCxKtXuStf1yuXbd/OLcwDZ0SQn&#10;lY8jxBtEIqUgYAAKLV14tS4IgDCSmDyDZc+t5tYZsrVRzqVi0qC9aW3KvNjZqLbOX702ueNIgAYR&#10;hwPVKevTU2PAEhKSYalwkb1XX383EwlHsXNR2mMGXATtMTsmWTqGLmnhhWJQbuiyo0wnESEUnDKh&#10;0XgmRWnuTCKYC2ohxM8ldW8AAMqfFpxmBuBH+odgSwI+QolwBiTwBCUegSPOZT19ldymtmdJyKFe&#10;bBclKTTFMdpAzi8SgSEXSsQDpCdcQlKjKSBhbnTD7QxIg2/2yvnHngeRRJ1R09K280kyWLoDrtyd&#10;mYyvsm7vU7gYkGz0DWwYGetvVvKrU3evLCz00ikv3kq6EkmUwiI1Mho2gA4F21hYKlCrknUhcwuV&#10;XZ0tKTlD+2TgVoxkzaK4AkGvV6bPnSAfEOsVrgL7TtluUqDIeUbRkvYYjC0oqg00WhCGblCL1jF3&#10;9CgpgaNB9trA39fX3TCyNZXtpzKA+YlHsSwKIgE/WQ6e6nw36ItGAgO+QAwWA4NTHcYcay4U/QA0&#10;OYj5QIxo8UZkkqwg0HA+RCBeqzcvXzuXqTo+/vznsuv3eePp1OC6VHw8M7Elnt4Uy4yO9O8cHdsx&#10;MrHu/mxl266dqRRzvurAIpsiDod4zcRS1QpOql1R+E3gVXvMhx2gN5BCqLXi6kRiYadGonvIZRoy&#10;Jum5gokCDydhz1OqWQFwHLuOE1JD+CU0cTMUVLU8aBIIVFFr9F7Hl2nUJrbtCqcHmTB4+PA2re3n&#10;nv58dCDrDUc9QaixKVQbER7OpgYp2ooIARC9rW6+WYB6wOMhOWE+yC3sG6UrieWtVRkmJoumgcdm&#10;RbLNikjECX1PnKC5aAUcL3uG2rAuQQv6rcKeeDkiEDeBTgazfeJWsxtYjaRZBiBmeaNmzsciQ24F&#10;AOQ7zTp61MCe8JMhtWEAuePo4x5f8u7qUrpR3bbvoD8QYGmUrt2Z3DHJgnf4q0Y8UXKHCGIAVrN7&#10;eWuoXQg308BqWuU333ktz2x1ueDreWooFlbXirNXWr7QaK24aXSdp8VoeSsaHtgwkE0inZ3gwRlN&#10;KnAPuhvEH/HQjVYDGAUMOB1ZxiuWiCOQzijQUTZKGISSoYESq1cHBJ86ppgDegN0iJgYGY7IKESY&#10;Cgl5C6Ij5zWgAY0rzlyfPStJZsghqDOXitLtrDqZKdRzbzrWilKSVaGhnEvHEFK2kAXaSzhwIqnj&#10;Yfvi8+gTwR93bNHxkFCUzjqAQpuZd1cXhUO8QdA0g5AGtSsGx6fSqlPWiJXPWxMk4V9TtrOnpQFu&#10;+F4x/EnJEDDqbNBd0alEltxmos6x3GidOHu2Wl5MLHnW7g/41xeqiXTmRq/gqnij3VCuV+h3tMqS&#10;0rWWMuVEqNrsG/ShjQ9DPoxEuMtVCFTo0uUcyUSOWxu1anlKtC6ovmgMtVGA/2jRk3blK7EoJWxw&#10;fiLgz7m61aC3FGgHOpEux4k3Ug5kyIVavub6dGHZmf6No8P57p14b9d0ruoYG0+0mGopRPLFdizS&#10;Gqh5C/3twLS7d9BbSm7J/sbTv7b/eCam2ErwUoQR9w2EgpXVzPvi2C+QFaFqFXLkmfNitUGdI5p1&#10;HQk0QYBXyQmgrAN/UkMCw5usJRWXYTf5E/GXB5bkvBGvx1iHAHjxnzaQEcaqT/guPShwVvJkpWhc&#10;A/8C79GQ7bmwdqOErKzXtTpfzAyDFVqOTNyo9acda3ktHUaU8S8BRlLJYNIRnH2Zz4cJSZqhZjKc&#10;SYZVSzo8ePEc1BjqcUaHm46SpiFMH53nSusg5Mhx8JB4wTggPsW0AZZLjlC83SzhJkJy65d4CqsB&#10;jMZI19GTpF9EpOO3WL5tRhuCBstnGQG6E+6NQBu5vuZ0cKflrW0qqVmW9AIt6JssEQSCjXE15xCM&#10;7hKDQ9x6LzrnXu4JCjdMQGABw0Uyz0wcgXBntVbyxb5RvC9YsYa5+ggZ4Q4zm2zoitxzciBbuxo+&#10;bbWLetKfv/Sd4swsUEm1WuAe/7Pf+b2hJE+HneyulQsvv/jS3WLut3/zdzMZbqDZvQQUgq8stw2C&#10;BqCGtCputV4UnjSlpVyl7l1YrWX7Vaw6a3V3MIx0daNZ+sXPf77nM7+5KRt2S62Dq4lhySPbXzlR&#10;mM65ZA6MtTl8S0oybgIpNZgskSXBUjSnKZyxcqtUqy9e+mBqdubqwqo/ku3VVlgh+9ftHN28JTs4&#10;GMZyiFCiG8jj5Oa3GkVvrdNMxamEOF2hPduuUgUjfGqzEqhm7bLKXpMd+gFiyT6CqHhrXscJMZlT&#10;3AlR9FFGa1A5bi/xUTprdvpuA5/8yX8SokwxoL9wUHGMM4i2ZmgENmhlJ8f8H9ISk952y5qVwVXZ&#10;B2SAaIMIq3xQA2EGX7oNjzdA64lf79O/q6QhmMJViTbWkLcsptDgZzZcF2y3sEwHjBEemkJy8+Ay&#10;OIjyoGzAci6ehcCdRinnwjlR9xfJaRQkhEGbQSRbh8JU+6aLbqd9fIe0ic/FC/JV69ah3sONFSRp&#10;cno7E6LBwu/FMR6gXWXA3Zy5w0ro21VfpTC1TA47Px0PBJfzs77k8PrRyXA6k4yLPf+o/S61Fzo/&#10;HDYmLqsK4pVZdwiAkNGYXPAR29H+sHzRjGLpaNRRTBliY8VyxjkPI45y9fR88+BgALlwggA71sWt&#10;sLWN6sJxYUn4mL40frHmrMPBrdmsqff3rT/5o9nCUrMLC7nMDCrWUBFPoz+ZLq01AC46vUARWTj0&#10;0kP+//n3/4cQ7p3qaUu2l/SlxlZ1dZEJpvUQBstgKKZTVoWjG0i8s/NRNTBLOWZukcc09BOb90oF&#10;2GAU1st4k5Pc2EC3BHmonOZBhDuN1RYcGhdd+ySBrVmYd3qCPsmrhTA6nC20/vI7fzyQ3ro4eze7&#10;7cg/+9KTQhxYPOUVuE7lfLm2tvAHf/PyF7/wT/ZuSXTdSVe9gbGKWfAsFbtys5vMWqXm+yapVUMY&#10;LpXqFJ5UqdkN+oNeDx0PBHl5fb7H9SkZkgIIrCsZvJpi49G+sFd+1tGb+0ibpl3hU3XC5ZbzL/78&#10;j5jhLQaC6zccRpNBERn5HgSYkSIPJKzmjMPVt3zrCoPA/+brv8WIoxI/3ghwkFYQww58MahEX8YT&#10;7XrqnNLad7JyNxemyoNGpSsWdebrnWqhd33m/snp2dzls96WOHVhb2k8vfGLX/2n8YEBCADmgkEK&#10;UCylZW1/CtNqRhVBTZ2acfcOdOv1P/jPf7jjY1/cPJLFk48zNB7mRPL3ShRySER7mgqTrXN37586&#10;+dbvfeMbiVSA4UP0alw1WmVOhnW1d1pAtvCN8aOFANREVcxgpFaz1HInQuxrl4QaApq20DZUmm4q&#10;fwohG/vgoduYO5fNh2WvAZ2TJWEx1EBt+szZ9x/fd8QXCLV1Nxz5ai3QLQV8QSzSPL3Y7N1Tc63o&#10;55970sFktFGrfBRCC3VTWttcJ5JL8lTuCe9SQTfPqi7Tu4u5ApjvOjpLVieF6QLfuHLpg5+99vZw&#10;sNBopGZJk704hDq6eRCfUiQxBpWbLGztzqq3W/n8809t2rI9hp1Ky4p7fS1Gzmsgcu4KrDiguFAQ&#10;PztHOGUV89RL5Xo7znnEB690QLLn7997991T847w2tI8CSCQbV+6vWVk69YDT/Zlouhpk3mDsxFB&#10;cQLyIsRRUcaJs4h5iKJ/muVtMCMR+oiNdr+EofWgsnw0VkCCCO/cXrG9hISa//OL3PmPeFL6Dv/J&#10;n9wMVMiJnMxTQxDjBdkULg1Lx+nwN5r1FrbCsSgqNAHmPbudWmG1sXD31Pyda7WyBxR7/a5tsmIQ&#10;emPGyakuicNQA3Q4+u9ev/t//vmfIUWjiWr32m/+2r9Nhj1vvvH2QDYQjaWKt6ZPLN/xuod/7TNP&#10;gaD6I4l2roT8KCl5rZZDO+5f/97vowTY8QTaliegkX/TCRf4zrO2mSkqnszfgR64M2s2+89RrNUB&#10;TcPMtndiXDue9WTe0rHlX4PtasFLbkDPlTuNvrfNK9f4dtwFl4FQTSzVdAhNKbsq5l24+abForfm&#10;//Z3TGdIp525HtqrPHo0gLTC+aaWnPkxgyXpas0bAbmSNogpJvTpw5Nn33jvrc88/1v79vcxo2b4&#10;ljxufpF3a9Hkur1W/8nr783eO/H//O//XTrKGS/bdn3qvFJNbACC6QAWRrhgGot2+JvolgJtMBMK&#10;nCHFQ72SNLnd4O/RuBmxtz1VFTN5I3ErkKXSASJ/TQ4UY3yh3crnstMDboKxJqv08lb35OWpy++9&#10;+cTTx9ZNbAiFsGusff+vvv3lb/x2IhqutDtQHLLhTKlU/D/+7A+P7tz5wiefd0fVMDQfny9uS86I&#10;xPHunMsL5v6IJqJszTYV0SK0LWv5pPayR4eOGTyu1iCbEg42haj+iUfPn0v2dYJ5FRdKf/C///vj&#10;Hzt6/OknKW41ViOZaRYIy9zYttCNaOJiSJrBmrE3gmlNPdopnFkFPTINE/DKzDExlcMEtO4jL6Ik&#10;Gsw9itwebWpvt9n53o9fLZTmth78VKvWaFQWJzbt/NHf/dHA8M5PPPd8s1Mu1wrJUPbOSm7ug+/9&#10;3v/0P0pLRTUoRo403uROjl42C+fvXvzOcNx3+MjHseexatb5C++0HP23p6dWGZFrLSHfBL3CE4wl&#10;N0xuGtkwOTSQjnFuukNd51y+cXNq/qm9G5qtJqrDJhPwNOt+f1ADaR2KRklt2geBOQp1Unv+7G9e&#10;XrwJC9j65aPbR7btSmUTRr2OewT/iNvsIuGip89MkKOIqB2LIQgnRqbLslw0AoVa/EjhMOHBjHmj&#10;WiYsKzdeLrr+y5/8z8nEeGj9RqpVyKgcFYlwJlcvQN0hECZp+UzNlefP/84XvjC8BU4IC8AootiJ&#10;KHCC/D2ESxghanuP09wjn1BfUEksLQq+hMoaxXo+EUs3ILfsNlL95mmzyiudjrem/lGcNiPjJdQy&#10;8kYknUSYggFPVqVYh/rhCpIAVoESqs60iieV6jDYrcJKqIrizN0782+fPfP1z3ySudj/SwQw9q+o&#10;Iclq1ga7xY/VzupKqTAMaAgfzOPKIdfujGSjrjyScrLXdZalvV6dmpp97Y03ys1aJBnPTkxuHR7b&#10;MjqWhcrPJ5Zppv3xudUmCvXwP7RfX2m/zd9s5Uo+VFMCqDYpv9H3Aeb4GeN3pWyfm4lpJciG8iOu&#10;luIIeBhYD98CXrlKnKHBJPiFOVe/u0Bq3LXqKMeKrkUV1QYF1Q31OFYQViYiP2pXiCTeKHFUdQFz&#10;6S/qCt3sbtGCBKk3er1oyKnTX8cKD9HKM8htPbgznZ4cCDv95RY0vB4F0BouTUXnyx9++ODhNXhu&#10;o4Nb18nSojs8OIzpVkJsFR4M6TEf0G6BsJd5CnZkAIUheXYhtx9KRTsl+Qd7wth/qe9vwoUeihqD&#10;4jIZioNOPYFlxnmASEMBa3BMEyNM4O1VWxzsrH+RHIrLze9894dPHWWPDKVTaI50Z6aXfvHyj7/4&#10;9X8WdGPa7ENpAfzj9OXp4PLyjqcOshq9IXT0ynQKCxVnEB934l/b+v5bFy5cOxEeGVufHdjYt2Ek&#10;G43FIijJ1V0oO+DABCXSE8pwVHGeYtvur7a78Zi3R9OLpYheCYrVwqEQVwFCEoWiXbS8YXfVcocp&#10;EMDs1LxDXZ2aOow4pCNuaXgOPJx+hIZOvXC1f/izVxZnb+8/9Im9GyZePX86sLTy/K9+aaVaefPN&#10;U92lW5//9a8AAYRY9nBDgMBY+BZDjB1vh6gCq9G2qOreWqm89tqLVr7x8RdeyCSyd5eu/eLtl6qz&#10;ka/82qcmN+0I+3w1q/b2uatX3/ng2U89t23TRDQB4xuNxY6Ti9SsqDBz1XfsV0bcxJw1NruK6Mhx&#10;gDYYSER9kyAfp+np+ItFRyhpsBpSSmPRkCv1oMGwCiBFaXgcAhNPi+miGuIyLjFP8cUi1oK5Bx21&#10;Za35dFaBQsQd8smQ7BKgT5LwA2syoQjmg29BkwrO9IqIQsQHaivAem/IataZ4ke31NiHgggjPwOu&#10;wk1mOgU0nsZkUBQ5ec6y/ml5g1ogLhNk9E0sDWgHgInU0cAvPXelUolQHpKBACdTMDfwneDxkRE6&#10;ri/k/pf/93+YXzlXXos1yLfmur5ooVwMVMe7yTXv6kAjtUxp6o8FavPA47M+d39Lne6WJ1ZNl4eW&#10;YvPe/lh7gU2PW+x8PBqogI+XiSTtqlKwesRK9HqJKjc4U3bj19n1hpL3Iiu0HZzeeK/YbQ8HB+or&#10;a/Xhxvq671p5XcuXi7t3xf31QHozWms+a6lvzevKtpo3avXEoD+65G6PufK+QC3Stmh/BHpDB3ZP&#10;bFo3KMy1bPqEOlipI2GnYU3FrQdy4sGn5JPAJmSJcZDTTtf0Micun8mcUrYLhBdhXQaM+T/D/oBx&#10;Rn/E9vEEUJOHFHcNAEXW86bvBJ8WDWawA7qgjDebmAdUJxckZycPU9hUub2WH5qlsxPKIkhHogbN&#10;hxEDqiODSauUpd7GqAVNwbRxeTNNYC4P8EstgprR9qLwBWrgHXmRiuTzyP/oc7BJdWAEHlkvVTVE&#10;qLeokaAQIYHJ5OtMjHHTSAlDCQaugpSOux2fjjaXZNzV1GXxsVhhNgE+qpADJGGJk5VyqSxfQ50l&#10;O6EbwrMzljpauIx9QBBhiUdxDDCNXPU2Tfjl2tFK6lm6f8Khqy6GO5AFhApBFsLZqitHiFyuowqO&#10;0rA3xTM5J2kxlGd9CiOsaOv7AhDBz2k03377FAOA8JY2D2WG4bPUuzs276cpqi5rB9c7hLMdF27M&#10;ZTbtzQTlD6pdZ/dTeVm+7GasN0LZA9sZdg5cRsilaKO8deb9odEtfvhBMR8lli/gCUZCcU/k1ZMn&#10;MkPrkAgAAskXWm9dvLcpi0ogC/yjZM4WbjA0MQkXUpmQcUF8pV7FcVWNNbTyrRBgyODAxLo9m0cG&#10;1mezE2Njezfv3bhje3aAIUHo0ORJrEY7d5dljKvrDpEAaRjbHBV6Fx38hhzEQv+o2FboMh8NLgLy&#10;RSheqbLioRssg5LLi/mAXUXw63bRa+xvxIjm7dR8Mdk53zcPT9U7r88ZxW/xArVupezyJ+RxodJX&#10;N1HKR6ZBb6gZEhex/2LcMDjv63LPxLsMxx6ZQUY7bqxF7Awj5mjNOTyqiy0cRFx1T71MhhyilBW/&#10;zC4VtGIdSBjwBUNT9QPfwSSb2/vILMK8F0oxzmbN32y1MHBzl91ODleuhCRJtCk+CFx04E51JmyW&#10;2kf1FW8kVp0xL2ERAzaRdQLP2fiduovArNV6KeIksrDxbaSS7ApPsWK9FYzEsqMbNySSQzBA4V8M&#10;pqlByMF4WMzfG1VgcEJaxRi6kU9QD5hpSu6w5KVkTyhlso/QImhu5EyyNJxZa69VQN2prt1IUJG0&#10;wVHDwKtQyb/2xquZkS1Rl0itH7kHmlhXV2ZHTBHGClZeRc6x50Vro1RhqAE55AtXbreqNdJbSJeJ&#10;9NhnDuzaNDHQFwltGUut709vnty8Ph3tQzuo59yx60BQutdGeoPbQOccCixqYe6gn+n2TrDartFY&#10;o7FPj7rXicn95lFVXPUjDM0Uv8R3TPNKC4z2ta/TSngjAmjtTrJRU7JRswIdHJwAyhXAh7YbWTsn&#10;mI4N/vqqldaJD8/eX5gtrubIU/ZvGJlc1+9wZwS2an6Y8Vqr4w+s3oQ+G9801s+srzrKuh4uQHWp&#10;ScUAeux0lmfNy5rvkw6zXJ14pAExuPxM+UIE9kLwVl+cfzHijKY8o6ml3cGX/THtlO2j4Wib+cir&#10;ecPoiKnHX6ufunQpX17yld0rS7cqyw9u37rVXloozlxGozBh5ZdmilN3LpXrpYTbdejIEaZMseki&#10;UwziOBaRMguPCKahy8L+i7MfS2wO+kSttEbzuUlS37bo49MZnVvqfnD+zvvnz946+3pnJh+JwLBw&#10;7cnGP3bsM9t3H0inEiQIvDQjeDDGjb8zFaZ9H/pVDItgRZ8jJ5HdTqPe6J44eeHBtctXltZuT83e&#10;WK2srtRu3rtx6/a96bLj0tT0zTv3rk7P37t8fqgvu2PLRl847A+E61SePU+MhBSyBmANbAwIFTVa&#10;gT1nAL4YbRkJeZCnimKDI6kaAOTrNleIQ4duKck6w1N2ELMLD5B0m6rD+cH/+eEy24dmx1CyLz7e&#10;j34LE7vBpD+Je0ciFezvi4eTiA8PbBlHOyPNoJ/KORMrbIF8mqKKYOr8mAUJXNTisNI38zkUi2Oh&#10;oZ6Xfl2ZsW23SE+tVrc7c/3iaqGkGYnCGtLUvfwdZ7GxUJhDFKr48GFtaalSKPSslWbLs37X4c3j&#10;cX41EI606e1JEFzK2IqqgaCrUupFI85CRZ5DzG3CGpAeBRP9uNfhuZbuH+1P4BzprETi3a0b9x0+&#10;8OzWfYezGVjsRtoZPRzp6wU8eGWI9ZYE4jRxnqdpoyQ23urr+FKuch7LdJPDMsODSStZBM+abCDo&#10;JFFR8cwXZ4GNXtkbhG+CZdh1nYlOAub4iQpwfCFfRcSZwT3uoZNEzYVUExx6yUVJgZQElGFSZyeb&#10;GR3atGt484ahdeM6ZzmhOP64PD4prAoqfOZPuLN16V5fuXAedun2iTESIkff0LpEaH7uyp7Hf2Xb&#10;YH9kfFMm6l6aq+05djySjEHDSIYT0WgoNhBP92Wvn7u89eB+byBTrrajHuocATSGe2vqT32WlN2F&#10;MscH/+fvxBxyGPIxLDFByyHudHCNZnhbYqcir2FKtkbb1qu6l9Ui6+RHr4bIHaPXzLO0G26Sq0es&#10;Z+65Ofj0Lry1HRZMJ+NR1ce/cCf5sYw8viQRaGBT4XjkM8IUPsKkDJbBL6o85mr7kU/CXRqEd3Wt&#10;vFZYHh+bkLu59BzUVbOksty8n6uf+PDUg+tvRQLxw4eOhRiD97ORRUHTeATJCpRzphoqjDMGXCWr&#10;q+xO14yQnT6vigH6PnhC+10aCmNFcn0wG5l38HvoyCrwQsEj0TVQ4yNte553WsO5Gi6Bfa94iGk2&#10;c/cAPWSR7514NRLoHX7syVCUl7PageCVWzf37t0NL4rlGGZCk4TB27l08UQkmt04uSnor8OS1ni+&#10;FnNBYIHcPKRIIEaJvVuVrfFG8EV09Sbs2h2gpqOIQ0hdNpaC73leJWVDZI9MXQhYUV5u7jP/h+VN&#10;b6pz4cLJjZsPJdNprCLVDvHCOqFSszzMExG9u/gkcuNoTtvP1+4b2RAqZysf0aworQG2m3RpkO4k&#10;tCLi1qrU3Qw/QiJbrbjcrnwuH/B7Pjx/OV+4tzxz7eH0jTwaTveuN3IouRTPXbv+4OaduSuXppam&#10;H1w83YmHHtt5ENEYNrabUo0xT3iktbY74kcilbmHgf6B/tFsrD8Zj8UGxvb4Xd2RbKRZmWrWgy13&#10;i/S/tVIolhYLU2urVoGY6/QESCIerlSKN94en5yMxCT3KitfaLeSWxUUgT22yfG4RfzFjO5CbKpY&#10;92YXS6WHh3eu2/LYszE33Qo/fXUZEQhMphXKCmz0WrUyA43cfjqVmFYKoIdsETEyANx5WiyMCNJO&#10;Uoro86NrKxvFhWLl8uXr1V7TU2vN35+qzN0qri7Nzt1bfHBlfv6utby6+uA8nuC+ZmX9+Ma+fvTd&#10;jbuiFqAaeppqICyjy9lr1y2ai+SlwpGFPWhgAfSQHE95hclAbY0tCmkJE0keQ8mbBZd8tYlEiuPC&#10;7OpQsBOJakpGevDGUhZqn/IcFReaEO1BjOy1sK88eWfq/LVzVqOLhCtVBZZ4BFoLPSmBQtblixdc&#10;ob4hrAy7LiV4umIz86QIYBaRsQk2zYMEyTAjNyZBhgvHJSPAjEcB5HoS+1YvEmKEHnm0eyuFqzcv&#10;1RCJa7ZXl6Zqy/MFgCFKsohEeeRPSoTCDEs8KWooIekfQcnm3XkEboaPcUEnI8TOgVZjU0kOs6dt&#10;KIOGIgq/Qvo9FDJVGd2YfcZBTN3kdNHrVYXlYsAImIcR60YTaUeih+glFSgdzgSDsd5gp9eCgOoJ&#10;GBE7xPnwCCiUnO4w7BpAFyoQP5Oy7BLUxNDwbpIbqa+rPKTeokNFnsDR46JeC3RCrpgf81EYAiS1&#10;XXAmvGc6718+m5+9MfPwNja1CNAVcmt7t+4MBsIkoh5uHeAyZ6gOawPJmcELc7QRCW0mhxTYKBNk&#10;YurFU67dZTpZjDWzTqj3pDbDJwX5Euwr/w0xT6jBwUrM8lPQtKt++cCqQNWLMdvt4ok8uHxy84Ej&#10;QS91IQZHUDs8N65dObh7H7UbMwkQoFu9zkK5Eu3U+rODHmyGxbfmk8n5C4ubYr0DR+bqvWtzDy5U&#10;lgqllenZhYeLBaarYD8EaQ/xKqSA6HkKmmDAViUs3nCcVC4LKokKRHrljFkjt2jsgNlmfkl6w09U&#10;oYs5Iz8sM2Mjha/NjtQPIUuCpPRyRC7F+oOYvlZ+sPSgtDzbP7QtA9BP1ZHOlEuVM+++PZCO7Diw&#10;I8D8K7Uk+LvkO4mB5CEdGgOIW7c0q4QtjGd+ubgwtXz4sT3rxjcG/NizZe/cucbM8FMf+2JfXwqs&#10;qUN8czmuXju1eeOu/sFMWzPR4twx44H2qaOCbyfjieAtGos3fDoRmYUa62mSu7I4wAoA6ZTReRA4&#10;QjwujRybsXAFmtAzJckIO2KwQc3MhBQeZVyvWSykXbQNgfmY84sK05CPEH0KjjngfZpYxuuJTyce&#10;dNKRgG8LWMFusm2RUqZ1ZJReWS1kROw8NGiMBZ/RMFQ4oHIESHDQN+WftLwZZASRByQhFlHWUUcQ&#10;iPRITL0gPrIQJ+VcCFhQnxaULzVMGqadw4oj0vmWCrmfnny1voKBxjJKq+V0wznv7Q14WrPZYKSc&#10;mYuXY8kCDZeiI13qeKwgjHD66I5sK9KoyRuD1knKW1yI4cEVaA76g7lK0DHhbKdacchzdSePp7JS&#10;6ARiQWbaUVPoX2rPM7zTDW8Jrc46+5JW1edbafSjF7BY67iyzm4h7HDn9h/f0UEDZmChBqlikl55&#10;wZ+pgXi0YyOA6u7FkC9edq3UXGPeWOkz+w5lN46p/a4PbFwRgELrnEw08hFPJEHgYbBEjdiH39Dj&#10;NZ7NngTdJLtD0Ys2EWCzocxAyVbea6wP5eYpzQUHcv0IKIqFSCOCTcKfRscRWJrijdsB70zjBsZd&#10;mKdeICq5cKDW4+Hda80e+QB4mMRZo460aAni8cmiwR5c5fs+XK8gG4lro0apUUAD/EIgLxDVWtGI&#10;hCYa1I9FxRPUlj4MhxRol0adSTc0gaIJMso9KddyarLQDQEHTh9YGKIeLPQagCBpc9uL9wq3hfcV&#10;J4lUzCRGJSOtIqkOli83Cm8XVgwkg7jOPBHTXCgmCpGEFIYDNDk6t47VxiwtxxvQL7ePlA+Mz9Nl&#10;etbBQaiVyoPgMloOhNvBrXBgYSuWlh75xPEB4ffJQ4IPSBLGUubSAaeM5ggrVWAUgzn0iV1TM+0H&#10;N9/fcWjHp576+Ob9B8Y27r1w/szux/Zhkw0op5/BqNjfd/3y2VY5t/fgVonNPSr82BLcBBOXMcnk&#10;TOHYInzzyOo9hLQ6zvbs1dsvvfPO+Xnrzt0H12cL16fKc4vOewvF+WvXZx6eWe5MLC42Xv/JD4pT&#10;9w4/vkcZgN3c0xFnTHZUmVANsuFBTg2wqyErtqD0nuWV41d5gy1wDC7+yFA2m44P9XljqHdHa82G&#10;U77X/TBRzctS0cbk3OwjB+XUsWsq3og0i7wXIRuOpcFeCwEBk+U/wumAUegG4ynKEqLu4nHwUgbn&#10;0mNmFa2ZQl0vYl6NV+ZT8J82JmXjF3Z9a1JVC7BY33b52TwkMrY0AzuCTIVPCu8MrVOor9hi831u&#10;tcGwmC7nqoh0DFzTSyhhm132epJu5RPmwJBrNcKwIOiSm3aGhgKxzQ5P0owA2JkxVwJSzAA7YZGK&#10;3S66bKD8H+FLu+cP2lzzBaA5lAS0weBkhNbJvIxRD1WCxn8T7wyM4jTgjj61mf5mEIz/Ir5L6UDH&#10;j5OaQRblQnA4/0Ikt+rG2QWYKV893vyqFYvI1cAdZ84i6o6mgozGhD23bucuPaxPZH2uGoGbx4fp&#10;BQ0gM76qDWoDoIaKQrhBVrONPYCpglSkdZfzjj/42+9/eOK9i2dfzflGtq1LuHyxULBPrF4/zKpA&#10;tHb31fenth6cDGov4NVlHqggOTzK4z0eK5kQQhZh5tD0fXDlYsNCLW3rps07N49NToTzq4uceuXM&#10;rv7J/Vu3bs9Mbhtdt2liYnRi956hsa31hZvjW/fie64HJCsSOaZjloVCtsfXWKs7UL7wc07z+BlS&#10;qtbXKvUQcU9f8I6ZOaIJbOR7HpX9gObKet2MrnA94O/FqsZwacnQb6qV+Qtrm/jlg7XEXA8VEnJC&#10;mtrjTqOV7PzRj79/cMfYL33q2U88+/j2nVsMbG2a4Gq5QCtuYRmZ6l93+v3vH9t9lFKTA5oClWP/&#10;0Xag8DADPx8BoGjGfYT+y9ojA4LLSkA4H1W4ejngA6PR77Icm5Ui1kVNiekTiGjJqAzngdrICD8T&#10;FGoccDOlAKW9ajWRNiVdJI8/e/bGSMr36SeP79+9YXN/etd4+uq9m/s2rX/6sc1jQ0P7t01szsCI&#10;a5VKvaNHdvt9ASQ+Ix28HzBtr9Ww4SWt6zQaFs13HOfbDT5RrRrK4JbuuPCg/OKHV06+cfEHP/vR&#10;yYvnp66c9vZKh3f1H398/3NPfP65T3xq57FjsI1yFk13M7vP+aVBozR/M0BwrYVRg1cmO07Gx2Q6&#10;aUaHOo5C1XHx1GsV+GG5xfsrcyv3bpYWb+RvX+m251prU/evnC/M3W8uzZYbVjwSOLJ/L+PNnnYJ&#10;yepQiHqPm2XBrbMfDfWa4q3k6gCfksalhLCM2Av/yN02sK+ofPyl62w2Wa/8AlFYfDo9X7PLOFsf&#10;CXvZEUk+V/4UGadBfDAc57pVGRLH6MaBqQKredP9/TrybHo1e42FrlCPHgUHEy9OaDKAiBPsGUo8&#10;zp5hJCNlMUvz06Ra5inXMbcpl935lTvH9vV9fP/+TXs27t+7/dD+Xfs3JXfQxN+5/tDRA5ODgf50&#10;Yn7u7tDAjqE+0kSaLyApLKWMN9QP9RMRbg20OsllZcpTQgIbyJ6oQuhn91D3eOiNd3QITG7atX/v&#10;tp1HNm/ZEPCHEmDk3ZZXeuwmN0WjQOHLR3Plo9aC3SQgbLFTDEMWUIM3IlRyJ5Ee82NsDQeA31cR&#10;7gSH9VbVp9UxYVMpbbadeWRVrN45NHEABEJSb1p7GcJzGRk5XxO6GTJo9YpLouaUDWUn6RCnmEbG&#10;EtpW7FalXS46wmaKmfDL0BehkbYN/6CjFmdDACbk0oP+8LZ9Bw4fObTryOMI8F97/4MDx47t2Lcn&#10;iSBJJBAKRIY3bUNi/O//+m/d8Y2b+oOuBJATySAVW+/IkUNS0Geen1pVJEtGHDjdyKpFEzTtIo2y&#10;GgN3VytXd/tbVh0sm56L0R0LRYs1Ztn8TFExTOEhfWI+GVsBK8wAkT8Sqq4sUQeaFWiOb0IMpabG&#10;5zAY5ESxp+P5xPipsZC4An6Mz8uf0Nlwt+AXWWs2J5QaYw2DNBc9WoKG1MTsAtI0xlQN2of1oB6i&#10;7OQMwuhjrq36YKY4s7Zanv5w6nZ+45bNwQDD66F6uXPxQeW7f/udN975+dzCctRqBPy+bVu2xFNs&#10;bcOFBLgQGgvlusWTktyW19ellOVe8W8kXV0/MwzMnQeICX4PLf8SM+hO3FaJCByfQMGoHVFac5IX&#10;SPGYqXLK59NSA19jwrRDgC3MWSPRFUZ9BeG6gkSyxgcXz4xxiAyNhhFFSSSp4995952t69d5XZEo&#10;lXzT1+q0FlZbN66d2TScQYApgN2DyMgcxHxwoDH2KYIhnLa2NgjvQtJi2oolVrTYQEbADC8a6Eww&#10;cluOKsAiE4Il0RbIXqTvY1BInS7mQRgOXQfrDzpMweSJc5dTAX9/erjrh2OgGhunEVQS9UyxWfAB&#10;DcSUxIqujrApCb+p+gy0LxBH8YQHrfwTVYl63YUKFqbTIKEeyd3rNPeHWrUmA7BDEIXfO/vO8lpn&#10;//rg+nRqLJ1Iuwtj61Mb4v2BysrGjYFQ0ptF2IMhBqv15MFDwHG4sul0cSeL5UqYk5uQ6vX3D6VS&#10;g1uhoKmXHwj6feH+demRdUOH9h3Zf+DIgf27t08M9wVa3Spvu7Jyd+7smQ9Pvf/ShTOnb12/sHXT&#10;8MDoVpxuaO6pU14rYzVTX6t7ZTIAWYxjkVvETba/GHDqTM3WH968/OynvxBou8NBV8tlVZmjbbOB&#10;QOOYsOuQABWczh++9O7WLesCEUJZG3t2cjdVp+rPG51NsSANU1UULclSNVoyt7hw6syWocF9+yfX&#10;Z72bt41lU6HxuBeccd+2kU1jA8lMLOIsL5aXDh3+eCKrRrIeogdyFH6PnCNoUCAohGRzm3zTyFZI&#10;H17HtGWduV2mpeVFlB1V/I5stvQ0jNioxWWjDd3zIa3759/9u7d/9u7MvfdHw67B4SGeV5uVpLlq&#10;6rVeLxAhhZYbghBYGkqxRrPzDy+fm75yenrm2sL09N69x+IcGpw7etjsd1Rn/Hh0vP7aTybG9kZ1&#10;sBjGnGBEO38mIpn2khzG0PjOK06CFIh257w/BwofSoa9hRpcd+fsWvuDM3d++Obb59966crdk+hV&#10;jPsdTzwx+UvPvrB379ZY2Hfr5uk3X/nF/dlif3Y4wpw0ArYintoHrsGgpUve4zCXnBPdOICzQBjb&#10;L8BYiE0dMJC6hQVPC5E8uYW7qq6YVcP9MyIShkoY4ZtED7tnaZr+ps/OXzVRxBHNKKiz1OIg9954&#10;UGqWQfbI51urBWsuV/3p21dOnPxgbs07EOPM91ar/z+u/gNKsvO60kTDex/pXaWprMryDmXgCBIk&#10;SNAbSCQlgmKTEketVhvpTbu3enq9WavfeuvNTHer1SOJ8mpSpOhJAIQn4YEqoLy3mZWV3oaPGxHX&#10;v+/8N6GZ9VKlYiIrMuLe//7mnH322dvIFvMhJKXIi7HEwsg5CtuKM4zEhBQ7gTqKxPDARkwZ8F7x&#10;uVMGVRwgmDb7fE+9cnXx9rvwVj589NDQcCEdqM0sL1bq/qP7dsKNCMHSl2OLpenVGj3CAaPB+KtM&#10;R4J8JrX0RkivspjgKm4fjwV2AkkZ+ZGnEMpsEbouv4iTAGmIKh6z/fEC9jpppgYEVK1yQH1cPJ0/&#10;Ye6qWQmkR7OFRKRD5cmv0zYdmrlwc9/xAyKGBDJD74AbZ9WmXb1YRMqDHUbcPKQZg74T+hBE8t43&#10;nO2e2rFjbaOcCZjRfHt59u7qvSvvvHn+7XOnLkxXb6y3lzbqUX+eoBiMFE8/F9XIgM7iJMvZrAju&#10;nAK4Fg4jgAP8bgRc08hG0HQuTbIyKl4dVKUeNLGBzQEX4HztD1brNbJT2NN5hCX0Sjpkpv3ticmp&#10;fE9XZWPzJz/6YwKExx/7SDbHWNPSXpPQgmlPAktXNzsBuXw8SHN3yLa0YPy9y5dL6/c+8bHPkoI4&#10;FDxSMbpEugO53UcOAbZK4og3iG1fnL7R1zM2Okrjj6rNY1fFQoJIQV8jIoh1hlvpwkNG5oJJD6Wj&#10;h6yZahDBIWUhdacAc2ksBFSLsXS5kjcxRZlXMOoRpyVgUGU2KE1CrgRXkRWnamewfJq+6qbAQZKa&#10;BX0ZchbqZwrhgWzLy4gYQfbZ6aUkpowBQVOZSKyIAkwURdgUeUW2UPh9OchbfpTESISxO6fDMhrV&#10;KhsifitsSxAYJWohzrbonCBLxZnCxOO3kbqhXw1KFpkmU9Og8RvtCrBKJJIssy4dJ+hHYh8ZbGkt&#10;/69efa2Dq/ld3eh2jdWk290JVBKNUD1c7WZnNzF0Q82/MWgnzEpW62856Vwg0AwFizSsRAKDVrll&#10;DxLZ6dlQcREoNFGJWK1gu9PVMLLtvkVMrXOQwDd9+piRv5dZH9FpZTLdPH2QuVZgNWlZCT20lmi1&#10;JhLb1wG9qkZf8GPdk7PpVcfQpyKbVTuZj1SIu/o2eXHQiqOYki2n5nrbXbpd68sGHz28t5jp4Rzw&#10;+Rs+4EIiCyYFfZQ8QtaDnPU8Y6+OwayF3qC6EcUXAgCL/1T8T4AzHjM1GVHZAJaiCkQgwkMCPmNa&#10;0yrMO6g2VWJQkDtiLDYXNoc48RbVO+qWPFQU36hO8LngiIqjzpQjYsOLmg0DVSF2LFzMeL2dkfeB&#10;a8rkk8o3ZXzgMOBtUdMT1hIxEHE86wHUjGnB7KENHtJQDsE7IhvpmZd/JTki0IHfQZFTqsRiZi74&#10;CxOEsEbob5Q8ABZzNl3qoaqvouaZw+kPda4TliCVj+u0NalmggMJiVTqlrDY5NwS4ihohXgUqtlG&#10;v564tKi2dipoBBIZ0K6wLT1x9DizHcfkelgkHBVMDjHJBcJXYZAgICCDbHZcp4u/faiIvwllbZJa&#10;tZ961DYFo8rmyO0AP9FrTKJK7KvaOd22cf3m7WanfuLg8a6eFJZEHa0zM316au+D6VAIU0LRE+Lo&#10;dcyL58+kuvu2jWyPckdyUqrtm5EEjkE40dvYPbE50biNhSUOiNy9cWa2Ua1Wbuj1pbW7syv31u5t&#10;zM6vzKCeHw533bx85fbGYr25GE8EHzh2YktLaAsyU3grLdUSpivLZEhzXpQotWslTsm0arNLOy0t&#10;PLtO4cwfA1wPSg9kablxY9Ue7IIqQzORXJm6YJYueCV4FhsK8QezUdEROZqoe+jYXGKOSasFM4Ho&#10;2UMuiCBNq0ZxjzOMfcpr0xA68hYDLkT8xBt6VHzvV/gglQcyxelalXYYrlsBchKMCG1Thf7QCng3&#10;yIz8q2pDE8E7vdqxyxXkY9FBy/mcqiq5Axxz7woB5FGg+iITGa8zDgaUWqA8mXh6SoDE3i3lxEHV&#10;u0+oVJK8XYpaDYd0VJx51dbsoYpb/Cw+nVd6eZEXCXljBeGeh89NkQqSIPIaphBa7EhD4kEgTa90&#10;jSGmIS/2JOo4eiVaArZG9Ar9B3qy1fRQHoiCrvKGaESKOAMplqS+fPbior5YMek0DSEIEOmFHUvB&#10;Bf4zsrfm8rln31me2jMWp6eYNxHsTM06YqJaCA8eRdQWTI9baJcbkRz7Dz9hYhhw9H72xpnOvQs1&#10;nmsu9fCeXf2ZFLQyJ8qOA9ifIYWMp4unX3s9OXJwGLaEp7UhD5GPoAxCuU3ycZox1E9wZ4hYAbA0&#10;BJANktM+GEZdA9syiIQ0tbk7Nxed1XYknYCDn0rGTXj3Edfs6bOzqaL090muq5aGjCepnnQCRbR6&#10;QE4+PleqRCzPGJ1uQmPkAaGOp9mddCBCxsU5A/bKowHNJ3dKCu9BGtihPGHxh21pLQTohZAiexC1&#10;C5FBF6gFiya/6EFQNUmIhKVef/PNdz7y0c/39Q8nIf8y/qKRIFULQCS/W6XLH1Cg2TLOvXt7/4lD&#10;SVJ3Py7S9E7QPwpko6BnscflgvkDTlHnc1AOIHf91VljAMkssUBOi35VG3EdGPAh08bgEqsF14w7&#10;rXZovubrYhULtMVcQkFctbhCMGFYJGnktBU8N0TllFKH6TbD4Zvvvv2ZT3+2f2Si2F/MdY0U+8Zn&#10;b1385Ke+1DWwvbvYk+7uK/aOjI/0375++/BDD6exyEUYqBdyCU83GI+TIObrlQ0xx3TRUfCDWLih&#10;VLiGdaf+3ae+31yeb1cW1/1NfBYfnPTt3b7/6PGPJrM94RSxONmBbWudv/+Hp/cd3BEJpeDUKPsr&#10;dlsOIcK2RFhDj8oJsTWxk7MVc6gRD6HeG+vcunX90GTP0cPHRpO1tc1qOhV+9MTIjpHthf49E736&#10;8Z1jk8NEN3jXDh7YN67kBaNBHWKmFgrHoQWrWo7YiTsiKgnmZoZYOJwZEAHF+JSaPJlbsFMnEqeo&#10;42l7iRgo7gJ+hpRdDWSkAUDApoHDvZT3eWSyd3rShBAFNrGIFMKC2rRpcFIhtRwWzHZ+HxNBhftL&#10;XUFtu6IepciznKdSEpAE+H2If1BtNVBcA2YoA69VyBd4xrJoqRgF/NXNSjjRfeiBYX9kJNfTk8NK&#10;OJUvdA0P9k0Nbh/tznQVu7YNDY5v3JkdHC+Mdg+hoq0WogLfOysuO7voNGr4FlBdayAtRzHFnw6G&#10;WkjQEeJLT7dQxcG9UPFtY5taa/lhbeo2rl6S6kv4KkNEqjDMM+JmhZ0heSlrDWTTI/Xwh6UlOTZ7&#10;l8p12F2Y8BzVbGTeC1S6QvFWAE2GiwHxQCXGWZ1TQlRXtGL2EyaG0CqqNBkgG40qIVRZIERkV0Un&#10;CAsaETAFCsGEWPklBhquCY2ObkwikKI8Jm4bzFT0TOWhuO2w2PPxPMSamZSqM18PLKyGu3OBpenb&#10;a7XqgX2HkhQOiSiob6OVsbmZiWfjzsx756Z79j3C5hWoVvFvFmpXLOXWgTsNk7NEawcIrBlAyuyi&#10;/cxtA7tzDlL/434BYDhDwz9+ea6YzaZpOmPx4koNgURgnjiNeJDlKxUrmEpZndq1e0ZfAZGSSAf9&#10;TMnfmEtR9CNF86WGmpoOZq+YgAwdt0JpihOQ/USdO8L6BBgSRVdJGPBVl92JuZcUDbGGyB4ppywu&#10;kaBIUdRlWvIRXAqbKt8UVBos+RUinq3qsrV048SDDy4tXL9b650Yzrea5qm7tV++8lajvkQb0X19&#10;qw89eCifhK19JAV7WnZ74C3pFPPb+WC4429AZuAO6Ghn2rTx4xXs0tCXV1uXbqyNDA1Cwqhq0C/w&#10;94mnwNodHfWujhDthSo9t67PzmwMDVEr7ZV0Yks/i7xJQD0VLPE3ea/ytG2iKR597/S7mhbdux/1&#10;TFSAsK1uXTl39tgDjxGortfNuoZbovuLd29V1u8e3jE1PDRI8w/nlHIA96Ah9bZ4EAZxZJJzQWY7&#10;rDAuS2BCoFWnWjVxnaSfR/pcGFuhVhFmq+OJuxVefEcGtVNVES/kerFRhSMGDMcYXDh/emJsCPwQ&#10;ihuONnKg8dFUtQn5wV152FQW2cn5nntkHso/0/ivAlegOo4kXio8BLvacClS45YQZOHgPghPkfCx&#10;WkVuGvIfP6xUzPmbNx4ZjTz84Scmduzdvn3b4MiO7dt3DY8M76cQNnnf9pGxsR0H+rp8t6Y37ztx&#10;FKo2D1H6u6xaIuU3O2ZImu8IWZkSqmFK5M/QErMwTfJTZohAWw/Fs8ku9DVH9owPDxVDzXigI6rC&#10;KPzl2JYbfcU92wbFbjGUpEDiD6ZEexW7GlXX5EyUeay2TT4F/WsDxfmTF8+1m2t9Ox/KJ4JVlwui&#10;rgWI7QTbmo7Gku4gM7u26Tv10i+P792XyAZAsNDlgIDZdGN6FVIq76VsZzgchb9GfMij0WBELW/q&#10;t2YuPfHJR8cmpoo9AxOT2/u7R7aP7R2ZnBod2jXcP9A30D86ODhzb7G/MNwzUuTwYPdQxy3KMiT1&#10;4nNMLsbc5rmoCIpYkQCgXe0ETr3yVCTRn8iG4/TciqSyyJqFhQ2ApZHR1KUkO7fRuH193naWPnV0&#10;18EHPswSZrOhqxX6KO2XFAhViU40jhVYnAZyqHcCb5/8UYdqlR3e05U7uH88xB3JTkaxhO4ow+iE&#10;oKddunI1Es329+JgpVPpEfIltAmKQJ5QL+8mhxeTigUOxYHpBMgb+sHLp6/eutc1MIJTz+1V5+2T&#10;p+5ceNlplYAfCo5xbCL28Injo/seysSpV+SzwUSxMIhGwqWbt++WAzsnxmLwAaUKbjlNF8FWGyoJ&#10;/uwO7RF0HnSqDZJYOfxs3OYxTQgZzSpgNHtsLJIGGMLJElqFHo7ELNWmKgqJwhgSAzm5VFmThAwe&#10;xUzRqwN0hgLGmy3N/dXp+XOnTp9fuE0Wimcq1ctn37l56+xT9UqjunE7Eh7Idm2LxWA4mESTHcex&#10;kZhN4NsRSaZIyeP4xSr5VKWxAH0D9jL29WBIWJ+DXHJUxIQ096vXnobD88XH7u8dO7a9b9dA3+jq&#10;9NV1Wzu2+4g/EaYlirko4jwCoMiBpzYRVZuRE036c9VPpIUrIPst4RtMQP4HSEXU5NttXUrtkhd4&#10;GB6bEZKz6HuJSbv0aRE0IesWdVwThyGF9hL/i2AUvySyASdPv9s002a0YJl0TLRXa8at2+fS/fvK&#10;Aj5g8+Uu1PSTV65MFtPpPNYnCemioQDGuqCI0tL80VCbsIcEA0aquRqlyb//4dralUB0hPXWLtVa&#10;9aWasUiZ9HodPwBJBkUFLWQm8CLTfest7dWzC9t6ehJypAIV6r4CgZFLFTBEDyYEI6H9KU928heJ&#10;z1WLGwZHbgdrY24OsSak1ZMxN5PM9ncPjQ5N9Q6MwIoMO6BI9kjaOHRksqdndwxZLZjv4vgCHodA&#10;KpEbPB7FYeLEhwuF+7LRvj1317/RnDx0PE3FFogj6FsoNVubK5PjUyl0pI2Appv84PzZ24e37ygM&#10;DOHkIbENRDlh+SuclN4KdGwAMdhsRRacbZ7KMRww8JCEgAmiEAfyUPHRuSV0M0XU5X3IiMVii/UO&#10;R6Qk1DmHwEABCOA2woJQ0tXMOuAUJp6MCSie0qdj5tjKoFwUjYkcqPax/JkhiiPFrgtyJxgLa0cR&#10;TkWKDpIEjReKPwQokQLkqUlXJD0uQoYIUs6UIEqCEIJb5gw4HYEgGQdKr0A08Ee1oNiQCspvt4HR&#10;EXrET9ilbceWlWiLA4odCkH2dPBMiFfa5unXny9vGpVGsWupqotfp8/M6rlSpDrS9sV7IsEmFA9/&#10;pAZhu3fd3wr1NdxGvSfWihmZqhPpSnXKVtbIruQ2zEYuo1Oe8w+Ezc2Alo40tFRufCXv67b7yimk&#10;J9LRTrbkWnpG7zGsOrpLrdCANbDqrncbcdq2Ioleu11oO8Huo5mqXizHkvXVrnafVTRIe6yhhm86&#10;mVnjWWXNitGvtSJFmo0LxYf3HuzrVwUuxblAUIkASKIpGvLdiuzkAm1IxdgG9mbpcRZJhYQtSaES&#10;UGSdDR/yqLG6oFGAQTDLWKhC2uSX4FXSwqtgHTENUwqFMG4kvQcbT/s2aBKG40YAxHEG7sbWzF7P&#10;2Y+oP7+LxgJBDNk7jX7BAHIzsBTYAXmfekWyTaA9AGD+8PCE4aUwY6IktnUCBc5mmlh5lpDvgIqp&#10;EAL5QctkopBwoYUnipiYpJItqw5ZgVOUOp6Y8/JZvD8XzHTswGuWayZMZKqZoWqpGg0nCE99Rk03&#10;OOroRSD0Ic5WGBm7uQySui92aYIV6s+ErfSeNdFzJ6uVueiCrZBOC7MEMh0JORIknppjYO7qwgvv&#10;nBwe3M6Eo69PFraIHSiEFL1SLCMSgc1y4Pnv/7Aa7MrmuHlx8paSl6hIq2RY+Iyq8kw7sPTPiuQH&#10;8/Dy6bczYzTID/C2CCF0LHv65tyeqdFYb4JgjFzItdoLa82zl84MjO8d3TYUYzBJ/wRNZ41RTWK0&#10;KdSzqhWOQ2DbCnFqEIbDrjp17opeXz8+tuPoyMD2dHgoGRyOm8cwlB4dHc2HesKNAeY/jdTxyMF9&#10;B4hEVZSjzjMiAyaJZLteYy/oAP+BioE0TVBhRCxoZq79y/OXn37hxbfffP3ChTd6x6cGRLaTuovZ&#10;aRmzL3/vQqt3qJBBp83XJvlX7+zH81fRu/gv5rCIZwisRjNZGEkMC1V1xh8xSxQIwMX4V4Yxg1IN&#10;QJMKwjZUJgZQlVMXyfwpqy5VjzHnJW98KTItO5rEalTjPYSU++IbIUvKrof2fh25Q8LdfpWGkexR&#10;1zbi0QL18ojkhFBCYHOofVNWnPJ1JaEUsJhmLvQPKSGhVMyHG+jiw1xCVIs+QPAUZSPLu/F6GuGZ&#10;siI0KsGxzC4WFDspm5k0CKvrZG3LQancIQR5VAAEP2SNEzGLxpnoB0sRHjlFroTEm9IvDA6Vugsh&#10;kUfDe0YcPeQXs5Sc4HGSvnrMHamzSC+8+D+oHCzKmNRwVrlw/eabv3jhwqU3bt5e3Dc1ibggruqN&#10;druGrXrAVxidTG+efvqXJ3uH96XpA6twV2agbWpESWCXLCRpqzetjhEwwhEULaU1hjEnXI6zyl96&#10;6akP7Nn70Q/s+sDU/q7+fkSusAWDLUCoBIc8VK9B6zJvXzp99tLU0ftjZgfJJ3lkwgUjzKOO1aaF&#10;TJQOvPCKnlgIMDTdQKEgu5bNA9vq4e6+nXv3HNs/1b+NROziK8+8ffncJhK+cS0QymQHomjrbdkO&#10;MpLKD5o9ir1RQgkGXzHIvGotGrq+PJl5eb0ex9ZNIqGsz16SVRzqU0+TEZYWfnnKRCXSSMYegje8&#10;qEz6k2RijBlAQJxSCkNg16i50NlMIwuqmFkiimuXbm3ff6yrmAkIKxnAjLOSu5NCaAe6m2tXGvrL&#10;J89Wmnfv23kknk7LWhCVb/IrQjFl8S7pn0qqhR8kmQkYSW259eIv/m7W6tE6zr1Kc71klNFeMNHm&#10;o+K2AAD/9ElEQVSwdVDonyvb5Xbg3or14x///Z256kPHR9WMZv4DzKmJJ9m14ljJdI0ZTYuRgbhC&#10;R25bc448fCIaS4RjeczGeCqa4V69cH7fAyd6E6RULIII5ZBcuuvIQfiJMTeVathmrC3qzdAcKHiH&#10;YnoiP5DGSC1P24IE39JZ7ZI8+m9Ov9FuRZAZGQrWSg0t/4Gvt3Pb7mwQGlorbZRUnYtz86+/c375&#10;3p2HThzNUT4N1iWzDYqrq6A9wJpomQvBCiL2+w1r4lEQBdf1lTpHP/6pfG5wcPTI/l27Z27PDn34&#10;m9vHdvShU92zJ79t78jU0e0Tu93K5o69Y+0SIrvkR21KfcgH2Q3OVGT7OAMgarAf2/GEAnB99YDs&#10;Ejwv+VuInICxutVshBErk0Y5vsDu7ZRfoiKocbIxqSAbDQcAtQ5BM7MBJuHf/uRUf/9gBpxUhLFp&#10;X+YIA49gT7PdVbppOMVwn1XPRVoIPRyfwx1qkoDL79chFINpi3RGDZAhMoBg/Zi2EoAin2FzVtCV&#10;6t5d0M7fu3ts/x72NDjBtU7IiaWjIr+M75uhJ2LBZCoWy0/u39k/MhbLiQ+rw7Eo6hM4bokvCsEN&#10;8RV3RNmbU9Sgom7owRh9NfSp+hY3tF++NfP23VUC4kIqAj576ubiL16//O4LT7955uyFu51s33Av&#10;CliEIdFOZbURh6gi5SWCE54pCAaHC3VjxYaktqfjdOx1YStiNQ9dYDwSWtYg9970VXj0BKb83Nvn&#10;BeB+n8YIcicmRz4Nwh0ZNYeX67bBa5ELyflDCPf7pqdrz5+fOTDQ1UL2PZbwGUm/QcABpEmO2ynP&#10;UaSEsWptluyZktaPlUiqN0iFUgIxRaFFUFR6p4I13f/jP/rvy+3q0urKuasXP3boeHHbtu//xXdT&#10;23Yn4QRoUaFO2eGeyV3jo/0//u9/ondtz2B4ErBooP/j//K/7Tp8H81d1N+4WVY6rfZUHZTUDpUK&#10;EmZVU1RnHo8SY9+nfvq3V6fXzGhmvRW5sd64s7J5pxKs+ay1lm+t1jJC4eW16pVl49SLf3ns6PEI&#10;Cte0CDC7ALnhBKDjYVuCGpuklAnaoANS1GEDUWe9CNswx9jP2OuktKnkUJXuBwuVCEYwFOJ4ohEp&#10;lKtdSOklyF6qlEOkAULwV1+TecuVi+HJxmKpq6tnase+np4xQPf29PPfO7nx0s++f+nS6+H29FQ+&#10;+40vf/noo18dG90zuXsvjR9+2nw4E5kPrYAonWP60tQg65H7+SGzB80GJiJkL2HEnckqrZ/9/V/P&#10;RXpnS/py016qtm9vtuDCLFStGwvafL25VtOvzyz8/IffmZoYHsoVrA520nlyDyXiQ7HDxYZbEDqx&#10;WGE/IR7DdY4GGHP7tu1vvPnS7Zqvj2CvUaq37OtXzx8+9hBNgDyemYr2g7//3ubMycnB7geOPdJx&#10;UD5gHxKUHDF/72mRTVDnAUdpbdbCqYQrxs3EYjx7DiAQT1pwiTR11oLEE8zzGiE3RzxvotpcVI+A&#10;pKCSONFQCdnBq25SFfPDb754+urI5GTfYC4cywokSs1bTgoROcKkXawIuAZpJOLuOO9EblhSNb/v&#10;9t3Ws29ePriHbYTUWuDCeAqmCfsSoDa/LpJPuHUF4jp0N9KsMEIJsaBVXz70wOdzvbko5Kh0MlkY&#10;BPmN50ejhVQ0k43nUuis4Bacaa4P7d2JRzkNaOIRIsRe5F/EpVt9HLfm1SYZCzBWcKqQ16pJ+EqN&#10;msJsIhVNFop9fbv2HXz4wfsfObTv+OHxoenp9VgkuHf/VNvB8Ya9UPlo8h11AiCcquZPsF7YKHiu&#10;HpfTsFvQm6I7RvZdv/n6yy+/8e7ly2fOvvniq6++d/rWe+cunTp38Z23Xnv91Lv3ZuZDeXvPgf3S&#10;yiVkOjdoGk0YTYja18xkTJeCkhsVB22h2RI1RlDqWinVrl04e+yhj6ZyGJwwev5QPh1IxHmqonKA&#10;nlsumygUj+870jvQLRxbeRyQConfeKhRRHEC6LVzIgRyIuRP8xOJSQeQFMZh9IV33llbunv6buX8&#10;hTtvnbn23sWbeOu8N33n5PXNazPzp6crp68vXvnlD+zG+icOH9314KeTmWQskwzDDGR3BtuFZe/g&#10;SiHg2Vahl7DKsurr7TMn36IV/osfve+Bxz8bKebkUlnsAvuyyQtxv+YGzp59o1pZ23XgQCydpUYu&#10;CsJMIa/aqlJHtbXCz+CG6FhiMotQ3+lrV9dOX7xw8dTbb756/sIr7vJNUJIPjo7/kyc/c+LRT+07&#10;8MFk/3g+i01RMJQLgyRkc4lUz+4L80urC6fWFta2798fk7QfShM1Az4N5n3HjqSjEUzTLKw7gDFa&#10;Gn6sNG3z0AFV3EA23zbrikqKvUnCoBGe4wRbP3YeWTpKTUyRzFRpn92JGcjpyd88R9HwXfPr3/n7&#10;n+oLZ7XWbKg8f+X2NDv7Td2YfuXpnjAqrXSwNuYWFzYbzf37RqQyB887HDbrnTDKkG4nkOAcaSnU&#10;FaBEAm8+CFIGcQ/TsGNFrIbBEbBRK7e04FunT33p0QfH9h9PJGP0ptJe3bNt341rNw7tGnWjaaS+&#10;aBqFRvl+GNYSqg0XL1GZx0Xg1ANGV9oRhA4N259IYn9MWAojSMBYtkSoXNJ56DTBmBsdMJWOrseo&#10;tlLkAHgSM0YRl/ejhwDHjVIXuyvxexhj+ZDhWHN3p1eWb1146/lzV05evL26cOvC7Up9beb0+avn&#10;T59+9cZbr79z7k1reW1y926QZ8nVGlRzIUw42KhhMGw5nSQfj2BExMjkx06eeu++yaHHHnp89/a+&#10;kXQxqZf7u0R4uIopdGORWXz63XNvXn/7ynTl6kJ5qW1eX2lee/vp/dsn8lwqlZIsJyANecrcgKwf&#10;az22VfYSdk4yaIAkKfZRYBYJoxBWYBTbxGsnUKtytoESiDVMJJaKx7AsC+N6Ek8PZDMTOAYF5VCj&#10;PzSIDI9kGei0WiSAitZqkMbQFUfvtbNa7ty4N9O9fTcbDiX2YDA2u7xu19vhgfGqaUcTYei39xqN&#10;+UuX9+wH74uLdi87G8PPbgZxDFhDcmRiKBBAeUgqT2d7V710IFlkgrhcwnaCLeF15oJjENNyIotJ&#10;BRy0mlR0QOVI/1UdV9oT88qGmMSihTS/coEjpBSGENsewCvvrNyZCNJgmDInAYxE/ouL4RyX6oIo&#10;BHksOaEEga9J6qF6uQjAIr5qU5JTFheVHqIGkBVx66CexNqk9QViLrqcWO6WFA5AIklPLq7yyu2g&#10;07JpcaX3G/QzlLC0VjyORkrBCsYS6UxIonQ6o3mCibXS2nOn/vZ8q9iXKi2EUTIIGnZ/0+g2CqW8&#10;TQvTWtp0NkkjKtGWazdHqENVh7VEZiPeTLSCBV90IZ3omPV+xypH00XdbOZB17R2FKdWzcoWrPJq&#10;stHwJzZ7+f1eoP5MazIYXY2Xs4xKKavF9NQGBm71WG8nZWux1fF2mR78/jHaerCmawz6WlU9fTsT&#10;Plz2ncxq29cjy11ab52coKFlOj1msjtsPXJ0T7SnN0q+0CRWoHuFE4JuU/Ya4RkKiYMvthpWtVC9&#10;sgGNnEJJjPFcOQiJdDNZSeYpcjI/0HlB9I25LqU55OXbguEIDYzpQr6HHCrxkPD+fXQye4aqIEsG&#10;fB80y5T/LqVanhCHN2wmiNP8K1LunKndwNs8fsgi4A5EknFBqQjOxEME0hnYVkzeh8vgNfkemQkg&#10;xKAe5CGydYofumo0YyeK+ZDhJA6k3Mc/cXIwjQg7mGHiMkYZBM1atlrsKZX2HMidbLxqdgaSUGT9&#10;sXyc4gP/RLW23UngBih6IuCPmsvJQxLB0UX7MvRLCoXMb6QKgxGzTpdwu1ohemIH4BOZi4RE/A0O&#10;wLoiaKO4yPIMrSzOri1Pb9jdS1VjGZGqTuRGqb6uWWs14866Pb+6cXutMzu/ev3q2fG9O4bgXkdC&#10;PDe9bYbYcagPcPyASlkgyLw/jFwlk8CKMvX1O3OtQHR026g/ExcdnrZzbW5u38GDUg/XqJ7FK5r+&#10;+tun6pXNnVO7+roy2BUJagYQLpA/RG4enGpWl0UsLu9hsbxQOkH+6Plz5w7t3b97//29I/t6JqeG&#10;R/eN7BjLj+zs6dmGq+PYzr3D20Z7cpG52xsPHj8m7DAxr1EQAJUEKUMJp0CKTyLuxpe02EgflRko&#10;l4yfvPjLhVvv8BBtDAhc/fDhD3RRKW2DlEOl4wRJnH77lcn7DmRzAHOCirpBkf6SrZZ+agFMpWNX&#10;dA9AuKDLMjTQrYN9Pj9MCmBZIXYq3IrAy5M893hVTDUCBfIxNnx6DL0TV2rr72Nw/JZ3XvKNh6x5&#10;BEbehxkrXAK5FZonaOEQa2CBHhVNQzAs4VCJ1RFInCJuqJBKcSVUdCI/QMcsCrgRcjQbzXDSFeVE&#10;C1bit9iiwjC7lNsQOCwRGFA6l5pVuCQ0J7onuDZF92Dqikqj55UhI/4+ByEPzq2umRlEUdAOUHkW&#10;EQ0wPnp4FU0yiDqSEHnUO7OaGB9J8tWb86VIdlsUPIVvcv3YnnJdHG8yYlJR4Rx647U3NxodFi4F&#10;ovsO3ZcpAp5Z2FkVcxFs0lAlplL95q3pruHJAgFgNkw3Grt2zKSyQb7HahXxUVoSdDbOQJX7F5SQ&#10;4oxr3p1dv3vr2kce/0j/1FSiO4OWr6I8qIxL9o4ksSy058Xby6tG7eh9exPitEwYhsE9MDppDfwg&#10;Jop6Aiq3kMHEbzOCVAEgCOcQR2eC5pg4wuYFfNwCbqq/Z2h85cp7t++8e+fu+sJmrePktg+CGCqa&#10;p9yMQkJ5jh3EhhhQoGHvfPLGVummw3CAhRITipYUqUX9lwkDROuhqCqM3ZoqalZQtiMG4tGTBHc6&#10;QRoaTMTreHaJSFw6wQPQcOCZ03el2+fnp/3RwdHRGOrCKkJSuZyD6IVYnulOZGnTfuvFZ/yx+LGD&#10;hzJ4hjnw7zjX1HSl2iGqwwoVYnKKDTeZtlRBkR+5/O7Z2ZXF2zcuzM+tX7h84dz16x07dnZmFgG3&#10;C+++fu/e8vl332psLPfkkgd37WEPUqptnsycSvmkeSpChaZVbnFRcPEAQulgjiUCBuEeGkIAapQz&#10;Mvx3+9qFa5O79objEfxgQ/FEBHFaN5qkGSod9mtayIC8nHRoKwN+RbJIuhD8TcugrIt8d4AcKJRz&#10;bZ0wY+HS1dV6M+1qufTEjpSzvjgdunW2ub64OT+7Pn9x7uate1cvNLR5v9U8cvzBXE8BIpaswoDh&#10;SIckMx9SAyV35QTPUlIioLKOYzR1BvpGhsLJTERxexOxRF+s89w7N8bGxttNEtFO2wyIpH/A3Tbc&#10;jRNkOBixw1kMuUS2iQql43dTpNsGVU9ET0gSAqivSo9o2F8tiy2gmOSw27AAhRPR7rRjbABSPBfJ&#10;D1CRYIBm9oraWJhdXmuJsqRkS7bbpEvvvPyCmesdyhdpy7JrdMuhCQJRgwmGdy1PhhCKJa+IIeQb&#10;wgpUtpXCMmYeemuchc8yZyErPjLnfVWLYt5H9x9wFprfVHPZJQTP9t27ffH8uTv928fyJgqWoUqt&#10;RAzcaVPhDyMpbbUtHekT7Bx0N5fyuw2jk4h3GJckbba5cJzDkbEnx06jlo7LHYyGtobpeZwmQLNc&#10;nau2f/SLF27eOFW+d+fuzN2+0b0tO/jsz35WWb1Kl6X4FjRWlpZWDu7ci56SYXWkl4VOPLrIWYls&#10;nlwfUDvhh0j6RF2HFFcM3d+vEokdgR/1zhgRDF/Ui9OiVceB3sJjThA9aIIqM6F9miFn1ZAiAZ8J&#10;cAy+j9MiK7nWFJMCzAMDkdSd65cvnn95ZN8j8Yhda7c7pil2v0ab5qqAnmqhPhuJNEvNt29ct+dX&#10;JvZP+VfLaKDQjylACsuEEB8Ol6ubmjk7d2lttb68WelNuJ/63BdoXDt98a0b9XjDCq23LAiFFV94&#10;o2qut9xae/36tWvbxqcoWlxfKl29/PrD9384CRBMfKO3dehs3JnwFD0aoKJ4yEpnhUobAgjb2Xd+&#10;ua4tLy4t3r5y6crFC9NrizNnXl+4tXL7zrXrd+5slqxTV88sn3qtkEvvOXwsEXIsNPtEV5SqoJJG&#10;Yo2TfsSkgYviNtCdX7QaG+/PUkX6kuzFg+oYfxhwfDT9dLjh0J+CJB+bQFLMUqUmJFVTtT0zrlLn&#10;38L3OcxdKh+q5VX0scOJULBhmUnEh/uH3375+7RNdYeqR8enHv7or+V6i0naakQRHBYmmJQyFhSS&#10;tEIJEXgVuE/g2o6Z3KxSEYR1YDNOvHvJtG5fe2dx7uq9a+dvXb2yMj03c+3s3dmr7509dff2tenL&#10;V2eunp+Zv2HYm0d3HurZ1kdKTDWLFlA84Gp1g+hM8FbcEqAtSFlaUW5lucPDC67dQgDk3kbFuK43&#10;spHQ2dNn+if3bTqR64urz7/0bKs076aCD+2e2jGxP52BWUszKJUralT0p1q2GbcByB23srLp0roJ&#10;40e8uzkopWVJWJmscfaQaMIyMRhUuxYhotAf2HqAmbgMhZMypDUqrx45gvlAMY+91Al19BdOvz7U&#10;159K9iSzjIUoKiK20Oo4WtukS0433bpuJSGcif+jLjFJnGSUJNB/Fye6W+/t2bsXT3bh9YsMO7MD&#10;HgAfQ1MwtFvo9tAw6cqn9ZqeP5gk/q7ucTIs1S2o2Dpynkr6ofpknU4NWpoRCIf6RscJ72FxCUwp&#10;r5NwnNxHtJCbbESErCpcly5xr5pIcA6zOCcHsbTxUvLUSHFC2Tz/TIgcjseQnS+tLeM+NLHvhGO0&#10;4qzRcMRKJdllhVZPgike7myD0tOmlN0YQzxL6Tib1axWfySr1Vab9UrYJLdcA3mru+S9XBDqpUa3&#10;iDLre/ceTaUDyJsiiYpPgkAgtmOh4mjxcEgd5LSx0L1rM+/Yncy75c6d6xer4fzEYA9S4xzdaspK&#10;e6WIvSBDxMIhVeG+ZJmAgPMTRiIO8I/MpVpTwrNQ2LcCCwymTFcklEQ0++03X4riUFotDYbjldp0&#10;pU7yYm6u3m1s3q0u36ksLzY2ZgGTi7nCAx/8aCgt+wdSJ07DtEwDmWMhTAtAzGLk0Sj+NTamseCm&#10;Ebhx88LDOwcOPvxYULQIVDUbNTFpAhC9HWw916vu26ffilud+/Yfiwj7Sgwl6rRmimEIr2e/5WGJ&#10;TryKQ9QJiJqgaZ+9fXepulQNtRJRtzvgPHJ4/OCOXfsf+VAs1x+DXpakLALophqViCHEZBw/Lv8r&#10;rz9PA+xQ1JmaOkSpVyx6aT8J0Mlmh4AkYEfoEQBitnK6vsPpbDqlG6YZ0Y1oERGkCOwckbmI4Dpr&#10;RWz4zPQvKB1wiaVViZdePJ1CKZV4L05WC40bwYPA9j17dbF5/dyOruzhg4dHe7rX15dgTd+6MdMd&#10;9D++f/i+Yx/O5ZNatW2UN47cdxjlkxBrmMAZORXgQhHMpjc6TQy8VYCXBQuZgHqtjBUoaz6Hf6FI&#10;gHWC5s0rZx+878NU2tKcWYj9kGV23Pfu3Lr/wAPSWy0ehExn6uXe4c76UkZ/fC8aJlIClIRFyPWS&#10;KQdITttGAGqszVZFLzurvg3pRcJqN9BssoERjvN7LZzTlK+OikCkQJ8CrLJpGWSRss0yMYRnF6D3&#10;4I2rN1e0VjDl9JLJQa3w14FLI7HiYLDVtqt9iWwkQdjs3zs+kSkUMdcS4+AWQktED4CNBjAg3bt+&#10;GhvggUdCq/emd2yfKPQOBOPZnlzf5NTY2LbJnkSyNw71gIQprDvVFG1Sa/VmbeHeykJp5i7SgceO&#10;PpLMoCURpKYrvQrE/zTkMR60tgjPF5KNaK+LCxDZdI3CG0sMPwuxv2CvCgTFkA7rjiTKFdh6IyIP&#10;UR4OuyBfiVgSywou0cX8WZJcmV+qmARwRgGvbdomQp5apw3ZKfju3Zna/NqSHZwFhV+aX99sXL99&#10;t22Wrq+tX6UZuR07c2/6KtxqvbVnfLy7tzcmjFrFJ22yPddEUYpDDfIHIR+7AWMsZxlxqdo/iSQJ&#10;daSaIpC9RHTQktyYSwOayOGQ9zETAPQFpZZNAuhD2Cpi1aqou+q3hD6JpSf8NNWMxYTnU0RejE2e&#10;lZsWBFYPoywT4GgTeji4EFKCOnQd9lnJdPh0zr0OIkWQ5UHxqnJJUv4kEYjRkip9AVAf6HESA3Fu&#10;kZOc+jfvrw59vpFyDlQqIAKuMwrr2I+QSIdD0CJg9odBfa0oAALbvp0Su1rbajv1lXX3vV+eCpgl&#10;azXvRurmylB7x7pTK1GsijWNtaKvEnPTWhZnXSxEMsFkhDncirRDOSwSQzWcxIKpYLu7TNbXKFEw&#10;7WkgPxBbGTYLZTc2bPhLmUquYwW2Vaxq3m+kmk3Ryusq9a22e4PRuYNaZra3ZMEIqUwgy+sfggPf&#10;GPM//sSuJacYjKS3XV6bMwrmMW18Lr6SvVuNFZJ6diW6ETHTPa3+TP5yd6Hw9Ud/86EHT1BRZQ+V&#10;djkeqnL5pciM8qaUm4B7pZgmdQbJ7fFWMTD0JucigFZqVrQrg23V0cZK+Qqqd0mQB+ha8EGARcTS&#10;2pfXfLWEq236uwoC1ZOmxoCuIHYi35byUZYgK8DrgDOPZSy+7GxOnDT8BJG1gs+qSr+3lIMwT6m6&#10;GmVn3ln3dXXLPihackLvFUaes+KjNYzTn/UmhtMIJYIB40hSkNze66eQBmmv/AAQK2R7PLNUWyvy&#10;dmzrBO4AAQ2f1S2VcDYydkmAXnBD+nM7GqlIiJYD5CBZcrRVAl0xXFTgGRwVhDBF6IFV2tgR+XQy&#10;uhrnCkxw0wVUbYA1waoByIxEgkI1V6IB7IqquZ31o7tL99a/8/SbTgfKZRuqAfLd2P8U+npLSzfj&#10;6X7kuxEDXFuZ709nD3/iEw8e3Y4ZnOzUrAEa9kMsBt7OkzaDsaSJyCKjIQzV0MyNxeffeCtT6H3s&#10;sY8kMgFj3fjRs089+ZXP03yo6fb0UvNXL/+g2lgd7g58+Yv/oZBTVCmkYzw2tacyTuevVGyEFA3f&#10;IZBl5ehmlZMQySCIF7adRIdA0dBRQpKwmVeSf8fB0YBmye9bS+v5XRMqYlBNJcwP2AFwXD3GGZ4k&#10;EiXD36QvUjhfG+vGX/7ld02r8ehDUzvG708GnVee/vHU556cGlECeeBujr9S9VPim62Gv/b1X6PD&#10;CzUVRyCkaJSGfDkmvYDeuwv2hSYEhUCSyQMOwucCzwnmJcENMtvCHJHU4f2fM1F61JuUVTLDA+aP&#10;gjC81gYPRlF+rCrY9Qqq/IQPVWwpIWaq0j9FA9JxGUWar8UjXYZUM3EPEv1ykXvn/RUFz7sYyWfW&#10;G5V2Kg9CxGRls+RvPppUmWuW5iz5CaxSuZz3H5BcgAfuUK4kluN9vEq4FPHfv2C1XiRyVE0oAgVy&#10;/V7TVqWC+zFHeNbzzOJlXswnttkCM3magLxVGdMhG0k1ZpprRZl1lgYegMhPVLYOUl/5eJAdCVNK&#10;K6vPvXWpsjA9PJLbcfCx/qGuIrTTraiObSvSMYFXAv/hv/6/g27qP/2v/zoimqkEqQ1RTZJHItpz&#10;fgfwi6fNsVfidAtjCUTxIOq//tILT92o/ptvfimcZGS8R8DM0/zsMATgInyJPXHw9EvPzaxs/vP/&#10;6Uk1q71IQj0ptixqAGxoHA8ShTEUVNA4tLlxwIco1X7MX5q1Kr+4tKHNblTvzl6o3JupV+BRtmOh&#10;6FDP4Hj/6Ic/8ajSsODTyQFgYiooRyr5PFDVzST/zyRgx+AxeiCpOkRNHIPYMBVRV+aHwoVNqkYF&#10;WW5J7oV/4B00qXkI/1EaTmlP4E0cBDqk0s7qL9H1LBivfxOT98vnX3/plbsT9z/w4JHd0aALq5g6&#10;bKRBwOBfLzdPnb147swbLNYnPv8bHzk6WTcDaaMVZC1ztEvvLfNtmdKVsv3lkniCqBOwMM2NlfLz&#10;L51bX13UgkasvlEh4PO7m67RH8oipw4zifomPOVyeX3XkU8++ZmP5HPce8Hn21TNd2o4t/ibivkC&#10;tI7QWBi+p1VZb33vqV9+5pOf7o9ZFhrHBsFD7e//x1//k3/6e7RL5MLMVwggbs3vf/als7/xa0cj&#10;smngbNLT7mykxD03btDDhlBZCh48Hc2doDCPZPnb5doPfvyDBz/0WDaTy1P7QRGlwmUDfPrpM3Ah&#10;FpA/6e3S2tKf//zn/8u//J9zUFRBcLxlLsbi3tKQMVZht3Ch1U0xHzgo27PrViZmh5LRNGlSym3U&#10;jNr62o9++PNHPv7VbWMpuF2GBnlVCNO5CMFoStcbZGI0XRFAm2Ri+e5osGXW2vBEBDIQmaf3IzCB&#10;5Fib8B24HABWybvkwlRzhcCmPB0K1DyiJNcmR5rMDdapHAH8Yrhd6vzVt/6Yxp3ugb1TB46MDvak&#10;c6FEXMmPCkKimjHFb0LNLz4C/ngXGDGlHjVVGyYVerUBeBw63l9OKfUHrJ+2NxQqmATs96FOs0pt&#10;5daZa8+e+uU2+qT88ZV2vRUMFpPd+MVm+6YGhsZGBvO5RCyXCCaS3WIn7NicV8JhpQkmAnCJaiii&#10;vPUwPhkYjCBETqgIsImphWlWmp2/+eHPDYQAsPa1rA6S+E48E3SK+d5DR3bnekdwOjzzyks3N9uf&#10;//JvTgwVM5mM6He3a7D8csTcSaSdMNBAMzSABaY/kQp0zJKpF6VK7DcjKeEqkdRBxtfqsrnKhkxO&#10;KKYM9baWJfjmWFO1KAT8POq00Lp0znMc+vxNU1ptSfIikVwo0qzVOlSAr83MvPD8S4LcwfBs+ap2&#10;J4MXOaZSbrqW0iM6bjzpfDC+Ul76KBP0kaNY/vkTUPuDQYAAGluFJuyPdbNZoLi1dvPie31jR2JJ&#10;IUkisP3s89997/xcphgD3WvWnVRPrj/dv96YK0f0ZNnuyUUzXb1rpc24P/gH/+bfZqLBGLIykThC&#10;2cEwOo11f0ckfABGiYJRn+80Q7FshE4AWJz/57f+nMgt3lljRyeYb6NxAmqOUg4y++SgqGha6SVt&#10;qeCP/sEf/Lt0dyGCsE97g7gab1PpntPp2EXzuJZEBgB1bVgoTH8plqV99Q0fSmqUfEgHSZ6UOrTp&#10;urx1ywokqT0k0816A02BSDYo1m8FXGs5BYLqrGYZcBxAgYT8RVQvfZeQW6qrwug4e+kuvfCTPTmy&#10;JcNslVZb5y6e3livfeaLv1akZkyFPmrVysalK9OwtvM8TSqmEhUQy3FGEEvQzOtHXuzNa/NvPvcD&#10;mu37M/2//uTnY+GIUIyf+YdSZbpajdXDwfby/Ladu5AzKM9PpzPFWh2zSwGGsKT5zSef6OvqSQt8&#10;Lv4oCJpFU9naRhV3onhW1erEIFIT7mo8xSnZ0TvLi63pq6cuXZoh4mw0yrFYYqOtR/VVRi4aKNy/&#10;c+LoQ4/lurKpDOEoq68tvwveIXUCGCXI2UCuTmSdSgDlMXKvdjAke5dC3BpVF5908kMOl0bbpf2b&#10;NS5NMfwrpyTWEGCdMDt4gWq2kC8lwi24PN1J7ZLu/umf/zlBwtj+BwuQ8hzwi5hDvcEw2/V6BtJW&#10;OtnuaO2KJj6JFOlNO18orqwtVyrlhZvn+7qzT3zlySQubQLXSrmxvGrkcvS4RBrlVpYqYCyAuHTG&#10;CkrYBTFWNlsuEcolITjXwBdzBgyRL685gO81Wv789HDRBOME9XAnKvU/pY1rgwvwAuI0cfCElkir&#10;vTgA8qBlpVJgFnBC+LO0sNCcl0D5ywG9B7hxcql2o7m+VF27ff7wIx+ywMzxKUXJGPxXeGzUY1Qb&#10;ipAM1OV4VQrM3DXrjbM333zrmc9/4vN9eVh+yRbdMZY4pXFhBn2/IvMbaLesv/jut/7V7/1hVw9H&#10;eRIzJrvRCeW4u7jDjYgtmFQqydhjsO/F5pXyfefGzZXXf/VsE3Ke3Zmamvrso5+MUXtmTNCrERBB&#10;FVnlaXpELd6NnVrl59KvrVzvIJ1JPdWTphGFVPqmwwG7VOn84qlnkMvt6+sn+0QnVfT2kT1uVzO5&#10;vvLmSru85mYzN1cqyC//7u98I5ZOBnVhHav0mwnGNshHq3xK/pO0pS2MKjhOZfM//cmffOSBE498&#10;+DhNjjblK2qZyQgKHqwzUpr5zeYL3//hum0OJuNf+dqTebHModG56YZTUufgLuh3JoD08AXRYSD1&#10;Y/uA/GH/4Ls/vjR79aP79+69/0OxEIcuLg261OPDWds2bYSGhOxquOGCysSAQhpvX1l7/md/HXFj&#10;X/ni4+OHTgRBYoUaFpQEDrYcQF7DqCpJcGY+vJ8YEVQc7B4MvxMApACbsJnzAYqHPmcTzNfW0Srg&#10;PGfAhcH6/ixV3BEJyxl5oo4NLyA36sZ//ZM/PTQ+fOJjn6CnVG/oC5XOsy/8NNSsf/mr3+iKhPUE&#10;1jP20kbjp88887VPfq5rAJMEiuLMHuXzK3bPvK1Tq7SynAiCc8I2TYJpt0zr7/7mx5948IFcfw8d&#10;sE7YQuf35z//7hc++bl+aKfpcLOFT43Z1Jr/40c/+cpnP9nd3wewH0lY6OQE0spkUzq+uQNiICV3&#10;vhWjqpxlS/RGOFpaqxbQqfPjpOAYAQfP0jK2JlF0cy3ZriGey87ZCYuiIVARcwEYCJhGJaHiCcnl&#10;S10Zl91bS9rPvvtnH/vop8YHd4XjopDgkFZT94bkH5C6AiEcFZbXz709me7atXcKnRzZI4LKKTtg&#10;dxoh3M4RWgaE1TomJV0EaUMIpUtjCskOj0OdyZwtrTDbBKx509A36vNnzpxZW16nw6OvwKZsPvEb&#10;/3R7b1eAJw5Bh5Y1CfQ4IEhwiPRU+snHYpuTEUFdcYeqGkgQ6RvhaJ6cVOCCtmXKkYaqMu1mTPoU&#10;ECRxiomThbxPNovoFXVsGVGZva6pd8I8PloVkaa1A/h00ktKg/CL6LOfv9Aw2ka4HbbY4lHJinbK&#10;WkyQ8GYnFqNPMsa68Ad/63Nfn9w5xDGnNEYBKxSbj00JcAPZjTAMOI5xBdXBeQQb4avDJ3L9qsho&#10;oRGhsC2B5yAkEWGqFkOpg4J4KANGegXS3YKJC3iiAG66cUtVqj5CxZV0QyUpNHZIQRMAHaYkRC5x&#10;lxZ6ILktNCARYVUMFdr4aFgkbOcCxERbmSnxAtgjxJ+SlHGQgZ6rVlwyfclciEulfVjUkGhPqZND&#10;Saum9Dh2sEmxhasq/BTbMcqmW4gBPro50dETEF+ahUXfNppwOxpicOfuzf3nP/uPswvllWY0NufE&#10;OiUioMpA2J5PdDJ6qw8SgDF8W1/NBlsFJ1wZDNizATBVokRbg1Bub7IOW7lOYCNlFRr5chejpPmq&#10;3VP+lTLNb/NdgDDrhY2okewPBDdztWYxPKyZ7bnAppQPg8lMo7MxFqdfPr/UHTA3m5khVA6m79MH&#10;a5mV7FI7EdwYcycWeqKJ1s2Ujl5EpBVuWrD2O5HUWirWMsyd9x/s3zPShzk30bwockEyoEmTINUC&#10;/2Ls8uSWOPq5OmqWUUnhQ2X2Tio8vu68PAOeLpmA1DMlyhYiOBkpuY3AtKTRKreBVUejHK3+AvFi&#10;0KlomaKFkZApUmGbk75iOU6o2GOrDobDASDe6DFAAulkZodCMgzzDSZ6h558dhOyZZAykgqq/br0&#10;rhJldWqy3fC86SHPUkriNFXQAG1B8s7MY9RqUXnmPYGQWZFA5gRJ6lLJc4DexBCayUSgxqShxshh&#10;z6Tks9Q78HOUOEjVeDEVHklWWSoK2hA+tlSlWBVsMwFgXXJUpqOc5bJDBflPQM8WlUJ/MEsLEPUb&#10;dBiY9KIhJgxPIfEFxZcHC89S6/qdM3a4PNDfN5IJ9/Ukh3u7N5cXKP0mQ3gGh21zlc2xbhu7dh0p&#10;EDyKwyM3xb5AzoeQyvsuBYy/3BpJHSVz2dUDwdTa3Uuz99YYKcfI1TV9YeFM3/Cxtaq1Xlp/+40X&#10;VxbW0Nm4/9En+nt7w7R4MEpEgfAAWJmWKNHIASRQunT+CaQIsmkoPwgnFuTKIkyv7jDnm7is0hjA&#10;4Ijunl8zgwkOwzBNeHFAWNEMYjKoth2miiRnKux2O8Q6IXHeYAOSw5MIYH2u/O75k4cOjR0+/FgR&#10;fYqgM7twY9vYLvhRcniTo9pWq0yHpYkx5dET97GfktOBrtO6qlAGNRu3gBgP3kKnme1DtXVIhMFr&#10;vC+iPaij/ERFe1u9XbySucVxy8fxRxUhPXbYlgsEyTAD4t2LV+b1vuFvVSHn0SAKwECxM0oVUUxl&#10;+VvneDGtUDorflhCqWMCUK/g44hKOdA4OiqAnRGaX0QzWPY7GuklWIGWJQAHX5Ry+BdmMp+lSElb&#10;F+ll5vTY8thEWUG9IYOsEksZDbJIpSrFrspmLVrpKqtn3/cn4jRKCnHDwyMUuuq9OSeB7DvcKf/Z&#10;7YtDBFUq1y0SawKhKGVUGz9CBHUsqg4Z3kKxeMSmp9UOnzl7dmCo/8H7HskVcyiMIZ4dkT503rCG&#10;gp6by8EJeuO953Ju6r5jDyakgiquD+oSkmjayQiIuhCPTwrCVLEkQKfIj3GNz7l+/sqRw0fDUbIs&#10;j3KIMB9WW+zdzF55HOXN1lvvnovn04d37fCzq8ijUZwgUj4OS8S/OUs4J5gYgn/RAat0E0SqmdzW&#10;atXNa4vlc9fnz9+6cPXk6bWNtTg+Lml7or/38LHdH/rg46NTu1gv6qPZPTbVAxJBYJEWEi1IAeaE&#10;1gWYKHsdrCvVcySPCVItLhopTIfeB1iJsBW9VxA6OZzEtIumBrjxDBj9lk249dDNuEpI/8FOtSlC&#10;KkL941+ZPBIyZrp7L517eXru9tXb5XrbrTQCGMVNL5TP31h559xbd69eTaf96FN9/AMfyuYTNPIA&#10;jot/nzS0UhkjC6JXeovotwUxsyQNa2NDf+fUGx989PD9+/eOjo8d2nukb6A4f2fp8x9/fAI32F2D&#10;h3Ztz+UQxNZ8sa4jOwYj1FRkBjGkCrUUmowK2mSByPTDREuqkdVm26+/8945f6g7RQBEjmngatU6&#10;ff7M+NSRWBA7Wrvipqsts7RcOvvGy/sOHqNX0XCTZFcx5kASLNjA+ywCHgdFH+YCZ5aUSoiVUWuJ&#10;tDYW9x46ECfbFwqtSKnIUpKmP4dMnjWoh51kLNWoLx/bfVAiEjINaQFWfCLp+FAVHdIDjyAgX9yF&#10;rKZKK/Dyz148cGQ3XIWqbtKbSgBjYhnWXHj35uae3dup07DA6k392uz6ZG/Kpa4aotmW3v6geGbQ&#10;eUNdJwjJiPNFXGclyBAGFsufjzAqm+14AmME4nIliiqbD/ekJMNYrXL8EawCUoNWeHsO2xsXz+QZ&#10;EupLwDx/YdYOpudW7upN1KxmND8LjT5UlIIwcsAHjGocZ6sy3pLSMd9wm7QRqQsQfArpQzVLZQ/J&#10;qSISWbUAexx5WFva2BYJwu9EsGzwhecW1pfvzn/8C/cdGB6dOLR778RYrivRg6vn3N31udXzN+5U&#10;6mY2Mywqf1Cg0fAQUDErauKGJgJPuA3oNPAmtEo5liAuq0NeDMTzcIU4Q86+8W5XX+HBEzvHRwaL&#10;A+nZ29O4uR/eP3H46AOpBAKQqd6hPkhNOybuG06TefOPuMyRGAYcGLK8O3CqS9oMaZrcj3KdETYa&#10;QVQvyKIrLcBAhcmaFkR4OfhoX1IcSc62LbdrBhbaEXL0npSn4ilDqPFjRYfGi4XEkfJfs+ubfKid&#10;CYXv3rtjdPS56UWT9BNXK8KaYDsWtjAUNTbsSKTd2sQwESkVbcfeQ915Wl9a4VQavgkhfEjMn6UJ&#10;lbPDAesMBvoHJsSmOk7dWKr4p89dcrRyLk4LYyyV1xNWoxdCf6hhtoyx/mQQdxTaRmyjajUfOvpw&#10;pgv3apjAWcBOMEoU6Nj5WlTCoOwi0hJkIqInBJgRmltrv3nq1P0H+h586CO7pvZM7tmzY9vg+tK9&#10;ox86vm/H1M49kzt27N8z2Z9wzI4V3LvvUC6GgCgZAjJtth+8n4Y7MHOsJ5LZMA1I4lAPqVQWJkXL&#10;QBKdICTCUpZB7zlqUw5EhnAMMyvIv4JnWLq9tKwtrOPdyQRDlIzmdIgJUb8wrulzAZhxW7odicdQ&#10;6Ae/a8KUaxFfBufmZjY2NoeHBmD24AhCQN/d133h7Gl/EPXRFGJkLXhBuv/NNzHi3Avvlp2zvKGJ&#10;mZclDdrMYNcJ0bXy6i+f1XBqg+4UTRZ7xorpuBNz1xYqH3rk4wMD6fn5W7AkPvfxJ3aPT01uH5k6&#10;ePTAwaldO7bv3LtveWVt3/77B0dyYtGE3DXC1ELmwUCeFl9a9VkwipLAaiIugiLV1EysFCxfb/dw&#10;vhdBm/n11U32eoKgru5UKlO8b9fufQ98eHR8J3w4tCP9iEIy65jFgq95fqxEZ1iTNhxYhqxcXxFO&#10;mbLXiDvQLVFqxveq5UTg3ibYITk9QRBaQosWTVtPrggLS5IoljkUIaj3qmFKdh5YDI7TCV04c7pc&#10;LS+sTW/Mzd+6caPU3pi5dm3u7uW1hZX52Vury+szszfXlm9uLq5duHyyvLZ47tLluZlbNX2+Vqvv&#10;Gd01tXO7dLcRQ4ZsseBKReKJRAu+sxtqh9jkg7AYBYhiV6apVo57njppLSeRMifZQgw5qQHdiHyo&#10;6MOQRA6PPJOuNCSGFeokLlXE+XAuaz5ybnxXVHGXBnnpp6OK4/ntMHpgxwwRCpVpfssUTIydMJ5q&#10;NppgPYlIqDg0mqEfC+k6hLKzoD8iCumXyJ+SDxGFymmVO4+c9TBDIv5L526Hg8YDhx8o9CQRy00l&#10;4gliU8TwQsEuNo50GHd57OyW11CP2ZWQ6BIrERoUVCEWjhtEHLpVCcNiwRBKUhI2xKlzENN35xKD&#10;Q8ju9Qz3J3Oh2EBfLwwzAbhl9+VoU9ew9bd3NLApbU0M3N1glEjviVCiVBgjwlIgKS10I/R6++2z&#10;r9x36MjQ2HBvX7a3v7+re7iQz45OTvYWBrsG+4fGDw4ND1mRWGnh5pEjD+E9K+oHrGUIEFIa8Irc&#10;zECVmolBGSPMR6Dnnrh+7o1GuRNP7oilu7BWYFabbTTm3M1Na2Ft8/VXXmq1lkO6f2wwOTG1L4X+&#10;OlgwzksYENKTRPjNIyX+FO4257W6QdataXRa2smZ5Vynev9jX6Y7wmZULSuVwtvED+kOHFayKaI+&#10;gWqIhQS4xMQGutvi+g32+GMnPpYCPJROHcTyQh3Thq6lpJYD8ECJsqmDhCMZtmI5i7kovyadNtwj&#10;G5oE0eRMclbRBqtOXkZAKZ96ggkSKvBEiBkU6s09EMSFbATpT19679iRo5liV9rhXCeTti+89XJh&#10;oA9hn0werV1Z8fA1rl09P7JtLI1+C/ph0SSD4SfYJq1AiTuSIchRNnKSUyAhxGppVp23X/9RIJin&#10;4oUWO228Vsh6693Te8e3h+IZ2hnb8Nl9gTWtdebqlQf27c90JdiORMJYclUqKOrZCSTHtsDfzBzy&#10;X3paUHBSLRpkohLQN+mpQBO2AzoJkVZWKgMP9SSEkRvvj1gYACdNwtJdRAcbEA8VRBHpBVWMG81O&#10;IA31BAa8BOEtDIvd5r6Jo7FCCs5dNo48GKmzHU5AtqFQ4eLKAE6dSKS6Mr5MMU9/Bwbu4AUtgm2x&#10;rDaTpAJ8FP1xcZwbCIFpCSZbEetV2Rh5iUhVgNPRuy5+64VYPteVG+4f7s8n8n3wRLMdx9o9sY9g&#10;G2yFtiTqpmFyDUms+HXafWQQJImQdEyhitIwgSqXYrfGIuUKvWNOCyahcLho0jXwv2VrReGNlC5o&#10;K5o3qb0QfZTWG3sEw8V5Ds6Ah6mkj4wOBWmkjML43txdm9+3a/TQ5O4D2wrjE4P7d+7ZPt4/OdK9&#10;bXLbjuHh8RFELINNrXXg0KEU25PEY8pujhoZV4hUq/gkSBsQ/c8y88kapNGN1xBdq1wS3INZJAw2&#10;1VXDQ4ONLgmIwg1FSRAateVDJifSIzKd5EE8ffEVgJsmMJxgxPxEhAg4gBh9zi/ZhwWyEGMAUDY+&#10;gqyBl3FhhPoAOIqTxMtgaMmIRH1p1MOwb6fLRbZNVjTFPniTItxM8CkgCccWVyJcJaVUpjw26Z5M&#10;9ApWCMJf09CVlkZDvJQTohOvjjDZjV18ummVBT0x0biB38d56b85e/fsuycNvYXBau9q625+22bA&#10;iG9i6FvrdGlCI+zUOeCaJndtFrVyyIo0MkZ2s7tthYt2pB1uDzd5nHDb6ZSg48FmdmZr3a1YpaaJ&#10;v0kwWKbM6RRj/etaUxsLwTxzfJv2SHeDpq7xrthGZSgfr9b1TKwVRR0d7DXv7/nSifVY7Wij0Cwx&#10;UbIDXe5GaqM9U0wFO5FAx0rVjabZ6E/s3WznC32//rUnP3Nw3Id8LLOHbQubS3tIKnsQvqQXlTYE&#10;0RVVBts8sIjWWkUnNJxjZheEoyFCdTykuMiyYKHEIywBpTV82aJKcdFR7vhaBV8C5Au1F1lVPjcj&#10;pJJ8QaYI69mA5dj2kY9BqodwritzWI5AEDdN6WsmMKNQz0Co6SBlaF8qnJup3+Ax09aalf7WTZpS&#10;662qP1Hs8kVQLi9Q92P62jAVKYdUWyhWdOosLhiNsJJ1efDMwkRRpiBxE28una0ird6pBmJ9GK7R&#10;yVX1WQnh1NA0XVvX604SKVdEXPBik5URTsXBj1KCJAobUzH76KfKJn2NptL1ojVDtf3CIIU8JdI6&#10;Kv1mKrMzCuZVk55w5qVm0kLNB0btOFv6wo2Lb1y59rlPPpGmSz8dhU0opmgRWrhEAlS0NZxQVTOe&#10;++7f7P3cF0eLNLXiSEnswpHggSx8A50BIBKrepauKQAEcGAgh/tqY4Ny3BuXLt1cA0rGNDixXa+d&#10;D4eLNP8EXa3QF/zCY18Y6h/zUdOrK5Iqz1daicnTlOGLABZsfwq5gNTDLiYnEQxqBXFKhx1hgDST&#10;b7EMeGisN6GbQMJnUBRFy6yqEpBKegndWHIALILEiVGswPyEjBYe1AT5zo0rs2dmzn3hU1+kaMAh&#10;Afjwwnf+ft9nvrid+SZaeIK20ejwgx/8pNHY/NrvfjMekRqPuOoEqZ4R1TEgynvE69eTHYXcnNOI&#10;1JpQ1asB8jflVqh/ITIOidjkOhXOwu9KJdlD5f4R/PrHiqVg5OrnXi2aGJG/GW5vlNgHGY28smvg&#10;BUpo2UFRJ5CioIHHl0xg5HhU/Y1UcKuLlmvm4yDNUXxThHNf1ZEHyXtyZSVleb6srof35F/5UC7e&#10;iw/oODHjSaaInBXvv4Z/SqH45ksRDjLIaA3QIeDK/gbiw74ZYdIBA5GOegOiJvNWr1PKxdwIsXkJ&#10;Qbg1/hXgRpEESYiktinUZNaHPDX6MMjmaQjlqMMmhercVpXZrC4v/9HfvPRrn3tyeCiYy6dblTY+&#10;lTJJ6q4VQ1EeDL/z46dfmJ47F46G/+3v/7tYjmvgLtgivDo1z4gJaZBGSRBIdAhnvr0ZjGRE8cQw&#10;f/Cjv5lZdI58+MsnJlPZXLRF2xhWaETkjHHDnZlbf++Nn2222//mn32jp597ZKfyfBhoALP8WUol&#10;dHjHg7hISZHeyxAUitqqPv3Mxdnq8triRiDScduhhlPdOTW0vTczOrirf2QUDko8U/A1Gmfm9CN7&#10;qa3A0FZVI7lsMZbpBLpi7RWJkP1Jf7xNkCJIKDSTLZyUtY1zE6PK4QR5nl/kGW3hPvI+yNAKqTLs&#10;B3wh92jZ2IYFo5QX+A+UCNzGhhnJ4N3HNFPBhKQNVLQqgihFg4vXz7536kqtvnG7Smqfsam9tDTs&#10;owK51kceeuL4/oftNBIydUcjkqGIAhyjxlnYiIwDV8K9sAqYcirohI9cx82jPDi+Ax+TSA6DvVan&#10;qf3Rn/23f/OH/x4LZbflUItGEbFlt+fuXt9z8CElf8ble6gW64KvnGoSH1DkRKhrwAOIrrRXq9rf&#10;/uWflWBp+yvxfG+9UiGYqTRKuYCb790Z8NerLZJnAJxaJtPzH//TvwcIMKOJmH8F8ojqR+b90TQI&#10;dAi2UlChCNPqwk5sU1OGOuHtNhiPWqK64CHRcneyZBSNRaZtkBSGEE0MyFQztPRIKSkZ9nsCZUru&#10;NCZQsCH6AYL2Bxtr9Ba3vv/0y9MV2Hex3ligf/I4IEA8GMXh58r5n5OE7Tr6pWIhsTRzNp3K/fqn&#10;P5KjTUbg/1S0ddeX6PGZKHpI2Po+Nc8D9xkulqRHTyNy4cNgmEnvFyvC0hBlQwKPPRlmFuKw4Lbq&#10;HbYIHcwlRphHZlhVohXrT/73P+4tFs2gVretNUhnFuYJVm8vLnbZnp7J7bv2FlLpHSOEadTFOS/U&#10;vQtNkuYvOAW0dXqTmb89jjAl1qYjmg6EPUU3vh4Dl5LQisZvCEOtW6fOhLvGJybVE4fK0CC0jaM9&#10;AJisw5pIBFYWL//i6Reb0f2/9xufKGTQXbPCgUI0jUI+cr/Qy5F3rDtWgv4u1Kz85bKbl+qrP9jT&#10;WJv72+98+4kv/laK6hhSdv7I7dsnT12/++mPfXmiiGBw3KXbKuR//Wc/dYtHHn90UvFeuR1vGBk6&#10;9tWY+B4QHaJoIkR56APUKGijoAYOYMeeSfGZpgywTvIfqinKagmYngJ2G0trVakG0NzKTlksXs0D&#10;SghtNt4k904cmB8xu9O6eH72tXe+85lPfSno0ozcb0dCtVrjH/7he1/9zd/OxNi3apDREIB67qVX&#10;H/jQZ44d3gU6JjYCEHiFr0GUwlytqAcKYIszKe3RiueYhEZX+rO/+5uPPvqZbWNFhj6ayYVNQ+vo&#10;4cJoNO7U5pbTxURDa2uN0p/91Xf+9R/8m3R/Ioy4YcTWQtkkPM2OIapz6E5CKoxGUHtIityMq4fi&#10;9UZj+sZrc4vmp7/4hKM3EBQwXPfHf/ezzz35BMaFYRZCkulLeV+/dPaH9z/4JZQVFNWYM4pTToQ5&#10;xDfGinRQCUyK32q90omjOe9gTwyYS4WV7nVkErCn5xmAngQFTOY/yXe1wGq18cO/+2vceahIffOf&#10;fDMNPqvgPfAo+nUNZznZN9LG+YSCoDRX89luqVEF3Xvj7TfWNjr15vJQMVmu1dP9O0138OxbP0xm&#10;Q+DjSU4KDlzNId78l1/7Z8Mj+EuKQ0GwlWxYFaHV0X7X9JdaWqO5vLZ0OdU36Q8Ovfrcj7/65O/E&#10;cj7Or3zXIPJoWrN55/or56/4P/vJjydzMECJ+WLNdtPWndWFG4HUWP9ANh/HhiiGfWKc3jkA2VTG&#10;bVRDmZiDyStguShaS7rk0KxcSDZqoJAoxZL8BNuhBE3LtWa5d7hXCMbs+gJgO10cAdGYPxk2a3Tb&#10;mlHWCM1WXsiBPKOTBuSOJhwsjh08omgbaIBus0acNN0aotynrBVlWxe5IMW84xhiUlHVVuQIOWc9&#10;OrCHOimI33VKG4G/+Iu/uNdcTeBfXJ6LpUbDrdpqSE9B+wol0ANNZbq08lyhf9xqaIFoWdPz+Xwx&#10;1i5BiIUadmDv3q999auC78tDl/qr21732wUt2YccQ4iTuQZEY3XlkB9g/D12OS/jMlhZgBE0N7Hz&#10;sKFxSlIOhynsVBvawt3G8vzVxz73mQDOvzTugxCzWIQ8Lu51aB0oRiTv4L0b65GpwpuwfamTXS6G&#10;V4opNYZyhF/ltt3Fis4RgyZpVpOGn4xr14yg2MT5mm3KzjTax8gJfZh0E0ZK4Y2LZLvgLRIvv/jm&#10;veXS3p27jh8YCsJfhiomDR9Z1HSFMQpGR30A8iCwhWjFKnJ0y3LiQa1hJhOFZkNLJBygHkPghByi&#10;1KrkQemGfF4MnxjqIJkIN4jMB643grVxUsM0gcmlDFXkvlSk6vUByB/iGP6mNonPDCkSKKfQqEme&#10;9Q7y/iKoUFlZiBX7XSMGgdhHocKqCLARNjvrFtKCFd44HqivdJ5+6m9/83d/L0HJiW0nHLCS9EZx&#10;d1XbyQWbZR8NyFuGUV7DhxxC87fnv/3T79UqVboV4QM0zVpXejuCyQSaFW0p5CbzhWxro/7N3/tG&#10;Bv3AJJw71gkmpKrshOqR2Mqo3N57ZGggpKh3wvAIrCyX6IzDkZs2NlYG2RwQhe5GUv46nu+hdLDe&#10;jli6yxyURhOOMElD4ohu0nMRFQAafaQ2wl5KZBmSh0YrXjBYMEVtoJ1JItnJLaalXRcVUJHAjrqi&#10;nY+AChECF8fqYGDZ5ZQFkETdiDDWDM2Slk34p/wnuS1MizgTjLp1oGGY//mv/vjB3R84ct+ernCI&#10;30Pq7/s//NGBXcf2HNyBYp+gfFHfZtn57k9++PFHH9w2PEI4rI4tvvhtZpvTNEMpJTkjn+9FU1DH&#10;G/6/+Ov/Ju4vgRjKJnRqUY4ItlfddtYtAsPlWqWVnlz3dGUBg6F//Y1/kR1CMU2V/eAuCUDppTMp&#10;X2ddMjV6G2WZ8DRJ1blBpdiuLpe2MDsTd6rIWaLNKkre1Xo7A3LI46amG2dAWGteIZ8jV1RhhTQD&#10;9i2PUlhUSGtQT9I7DlUvQMEOs6zNaQrJmt4FdqcmxhEcR/R6kyryUFtGM+WPVkk/Yw7MBa7ORLGT&#10;J0bBCjNL4bgRbfGZjCc4uqjcKntJVXmVzlOSEehdSkOA6Q7fk7DOdMt21ag4P/zFT3/t898c6YsJ&#10;fbuK/hXPFQYPMTPTDwgJUFXchLcAVrLRTEb8HBgHzmUnUDcNeij1Jh+GHXcLKTxh1eb8KSspJDVU&#10;+AHyGKQ6FUwlx4akHZGlN9SNsg+HX1oMpSgf8hWLZ967WAjp/cN7Eiks5jsBXFuQpyI7a1TcoJCv&#10;W0YdSvb5C7d3b9+fHUwnAMgAEOnuFLNJTtgqBy7caMWuoOgCbCIVdNnphZBO0ZqyrteuBl6JaTWd&#10;AWJOpcRbM9JTBZxCCx9HP8g7U53QiEcvJBJUucBJldI9eqVaLRqAjQErQonpczuSxXjSB8A1hl3u&#10;BAnLRHyAAIoVJuiInDKAsUaDIoEvh9KxMj2TzmqAEYAdsiU6QoL4OcRBkIAXeHYivqTGii085Oqb&#10;jShanxIb8L5cM3sv11+R0eOEA/qktC92l6CEAIJ1tucgFxPoguyBcut//NZ/WLnj28Cwp7kWtTJO&#10;VFu0073JkrGcTdfj84XVJBm52d+P/2PQWBnsjhgr9EDm1hAeaC70+rKr4dC2RPJOeD63SedDphKm&#10;hzYOmzZbJ6Hvarnr+eLoRmg1v1bpj9N95d/MuD3QBead+mjIV7bH626pd2Bdb+71a3NmrC8UHC9m&#10;aTa76R8cFv2C6Tvdd7bdra8ktAAA0FqinaGGlBlqJGMJp5NyHxkZHRsbVLrXaSWEjCggk5sNAA0V&#10;amhgHHHJsaUB2/YVIpR8/O66rqfCQDOsZ68VVKdeDkYDWNahzdh19aBIzGdkEwEjFl4Lra/s2hw2&#10;ALF46Cq2Dsk8f1g3PDC0aaWtjC5RPp0slKdMz496YC1yIU12ZwA1se9Vws25gkymuOGr8aTpqNV8&#10;wPsNI5JjIqquWLAwOdZRCAcRi4XQcLUCyCywnhFUh9qroHFFN2O/8vSAxfOQ/h00l6hKK3ITqwMk&#10;gMYKcHK0Cukvj6Oxga4GrDAAe11EnNgXSJvZsTjv4AaDYrDx0bgh8IW4qMgtoO+DJ7H0RinfCQyJ&#10;AbwBgwUTZAGTk8dJXSC9gdBbxmZjpbRcNXdP7Iwi5QKohE1gAkF++ojDbAeiDUcOE3UTgRJNK5kw&#10;vbG0BIIukKlrSBxgrSn5HpRaZRCO97biQ5HLCMkhHfTn+wb6+nN2uxrXSy18Fjh/0OSNGR842H/k&#10;xKP8W4gcVYh4DDiEEYq9UOgVKicKINwXZCjVNwEsA2bnuniMh/wW5EVEG6jS+pk+/Kuw0JUoBs9X&#10;bI/ZYjsW33BL7F/eW/ElYRI1TJJhxkBqHVK7kFZfOxQTum1rZe7mYuvI4d0ZZhqYuO7euXhhcO8h&#10;8GGPzt+0MZu33n379UA2dWTfIU5AkisErJSTM6saDAlWsGS58gffLqaTUJY8NI04AKTAO12k40z0&#10;nuS3eFgcVAo1EwaZKhfIbOcdVDuzWGpSNGM34WbBjqkbeHgfb6iMx5ldxHDK8pJQa6vOJpa5CaX2&#10;y3tSxocXINxyCydphkJcLD1WkUed461oupYtUIWSXnrJlZCt8QXGxEcjOMKL2V5JRHlffH9FUJNT&#10;U/GGPAKgKvEpXR4/BGC5I2IbbpNHADVaiEsSaPI5YiTCAxVdExV68j848HGcUxpVYKVdFIRCBlYi&#10;RV8NVrNAzkKZFjl5EW+QsolINzJ5+AnvIEEhDT+nT70d7h4ayKUDqTB6NRo4dZtCpV23nIWF6plz&#10;l969cx4C20B+7Oj9hyk1iVWfjJ6I8an7RSA8BDhHPumXgMBFvhGBD78JSS3YlYxfu3p3cebempWr&#10;64F6K1Je05bXmnMrjbfOXp65dblcWxzp6X3gwAlRGOFkElt3qm+9fgk2RL8DPqZfAhSiXr4GVXpi&#10;0Gnxy189b5TKneai5iKCFzhyePvhAx+YmjyU5ExMpxBE5jo1J/Tyi68ePdIfKGOHFHKayOnwOOD0&#10;URKGK9tusMDk4OUhwJKkBC0kCjXlCE0YJb5RbkpbcKraSZhjRAmydAgq61izin4Q0YwF5dqO4Lgn&#10;ph8Y+HJcpfw0yrGmpMjM1KWI3S9FERg+wYFt4z3Dg1N5f7ml6xGnlksEJnb0ferxrw317XQQ25ZS&#10;Kn4CIGii4yu+IpBtBTdXlGe2EcAjSasULgwlIdTOZHGxoJqEpIZJoxg6Eq+ffu/+Yw9BylE1aWa2&#10;FQ8Gu/onKJKpJmiGmgnJLFW1Gb4E8MJtmne1zQ6AG45UerMBW+dstFNrhlphgUtJhhrdSX+mEO/O&#10;FVpYOUQ6tRbtjW4gEfrQwwf0ViucFCMIGmZEQUMkwZMIFIfTjq614Yixpxr0DfmMahN6CigtexEL&#10;QgHWbW3rPz0SHDGfHyE42s2UAby4ayjtLdmXOONY3RwBijdKPRAskSJpnNzYlAZax3r5tec72pLP&#10;WastaguV28tzV1dXrrTWb7oR6MJtbflurVrSywYqpgf2H4jFRFcjuLkmGDPNIALoJEke6P9/36eF&#10;VS9rTYgPkgQiZNYUygtbsULNqDTJ+YMLmhNFIFlk9uBmUg7x9ij5Yu4JjcLSKCc3Xjt/9UOPPXbf&#10;fbuHeruCjhlmbBpVStRsrdXl1Vu3bt2ev6PZOZrv6NPAclL040iMI9HKuh+92DhCpbJDypFM3wT+&#10;Ev6wMoXkQA1bnTWoDlh0wJ0Twg74f09vb/fAoNqpxOWTonIoHuWcgT5iJ90Oos7R/ljcvn3zygDK&#10;kuloJkbG0ITqCOGMsFsSKpo4wgmHgF58awNCKxDqehPpnJXlezt2jkN5SoXdRCGqmcmlqyu79+6A&#10;IU1vpk7crIU3S8vUqUfHhkGMvLZ0D4R1zKgfZlAKNpyAUBynkGNpgqO5WZHAqZMx27HsZabLbqkM&#10;r0hROI/o1qFOzr+ypFTPRUtqeKrY4+UzYNYtgCf5BhYkUa/TodDrDybbzeWwFT9w36PduWK2N5MJ&#10;pQwztbY4/9B9+3vymQLNin30pHbXaqtdvbt6shGtQfNLWlgAUnn2DkjCPuqaBtwXZrswhZkqdABz&#10;rgfbU/v3pqGQ4fnYcRNdaUTKw5rmj+so6AciNqSdbDGNjd34+C4odCGALIz1kPsh+SbZhhCM/HSz&#10;BmnBaPMBVG4prNug67n8yI7RjFhRxxNsS0Bs754+O7J9f3cGPVxlwqbboG39/VPK7D5m0ZOaYEpk&#10;ZGlEyQcYBnJjGGYG+2ocWgTHrnRpGa2GK9QE+GR0JTexuiHHEZ9ccSoneGo765WNc1evZ+PRjts5&#10;fviBKK2a4hCGyC8tKa7QmiP9kQCWsxibosgu/eixaBKq2p1bN28tU80KbL/vIdNOX7t4Y/nae5gt&#10;Emhm88l6dYOIyw5AFg3df+i+FJEKaCQHE9S+TiWBfU6N7baWT8Ui2XQ+szON7n08evn0uV2HDuXC&#10;gWQ0wwRF4ZuYupgfW547s95ITQyko/n8+no1l0umGM8usfYOmHo0l0ZUyK/hOMC6tkg+6BVi4JHH&#10;hvAdRC9TeGIwNwMBXF/TCXQgdTtHZyelZOTF6TnHWpOiAn2EEWwOMnRnEk0HamWMVjmlSXSR+W2D&#10;FNOPD4JpWxaeTADZ0AtrHatVA4kQZ5wkCwdEhGgHhEQq3gYxpGxr0mBBuKuYoeKRx34ozQ1KIcSr&#10;QSoky5/WauUz75yzOqU9k+M7dw5ODKZH6YqPGPsO7OvLRCdHe+jO6suLGs5A1j+c7cIBeOdIdttI&#10;1gDJ9pvJ6MCh3cN+RG8CBbUhYChcJCYMuOShzJNkLN5JxIQfJb6fCg6UuN8NVcru6rK2vOyAnM/N&#10;N6odEN3QZsto161qLXRhZqlaWTg8Ne6Eu0ROXATs+AjWqCbRo0gve0K3ajESZ0popW5TYRuK8Uo+&#10;oyJY0aSOJLN+Mxojz41A/wQuYJ6K/j0PO6GLkwkcKo5fxT2RFB0RDCJd4gTLNeLNSvXO7et2pzS9&#10;vJotbIdrKI4CophMSyHHdyLABhKg/012MlUdVttIHJoYbYsZtKcsfiXJTmVwIMAPd6BvSYcugSG4&#10;H8k2FwCOCzoNH9sQMZ+ajmdQiDRKslxBEVwHBXS2LS6JvYikdpuvvab832hm4n+kc5lwXLICrKyj&#10;kHVbESjmoXQEoI9ghBMbOIPIRGo/TD+JN6MEpX7fstawK7MT2x/E6bWN2Br6Yc06fVVomGAsILoj&#10;QiVT0YtX+ZCxNrNyKofmV5c2dSiHzWC45bYa6GX3ZKOljp2meBWIHN4f6h8+kGSvAaTho6UtQ5Xt&#10;CeoQ+RXpKH7G6e2pTnMvIiHHKZPJxDrIjyFgTD5DysgpG9CRIyXKl0skzKJmFzSkPVU2fnGX4eSE&#10;ny8WpSKJJQGuJC1tTKKSRjxlV8o092OD5URR0qCmgoC1MBlVAabjb9plnI7ZKryWF9YF/E9p+mbA&#10;BQyFhU1zrQFYQ/QDnih9Ql7UDY8Cppx98eKFUkkbGu7PJGIhfJI74ZMzMynH7O5jH4OKhVEhJYPA&#10;22evHD+wK5PBoS6ltByAoaiM8ChQwFEJhdg9M9jAKMzhFN7LJ9+7GIzmRvK9VU2wotrGomElWs5G&#10;rQ3qPQeCo7XAblrQqI/hcEUCLiKbsNCIGLlySVlVsKeifclHPIRX0amkLVG1zojYBf1PfHYAYzQV&#10;kOgxdPNpz4TsLHfKU1P8LDJNOQuI9+iHEwOEumXDcOJdA5QWWrTr8QnQplBoE2FIHeIctDyqMTAH&#10;8RfhrJd6J0rhLvujbAkIjyEXaIRgyFFGMRE/YTLTZwrpmO1LJNJgEquuFDFllomnADuF1HALlHYJ&#10;1VC1AQMkt8R3N5alcjF7Z4HNLJrEEJ7rVOpskj1ZuqFzZkGnFMyOTQjUU1wgqrJ3kUdT8cBWKeJE&#10;MXrCsMUJxdPE9E5KGvaNAFmJWBWo6cFORqzICAj6ydXK4SYwgriExqWtlQTEUwdq6elorH9wCG1B&#10;Pg4KsOi1ct/47oIWgNQnqU+K8WIW9k2G848vukeJdcQ0UngrNmerYleIw5XCIsjI2PGgBxFCCLQh&#10;Ay2dVeJBwZz1LHfBxWgcpPNPEXekHYRCvoImiQpT8NOlUCsRiPhESdt9iG9CNV+sG4QVJw4F5gD4&#10;8BGKvcvRxmAKp1gZicg+7IVGDI7jz+dFzg9BZaA6lF5hTYF4kFOQbAI3MczFvMiCiapvUzY6iuK5&#10;oG+d52sFTWA4q2kTdzLBFM2TAIO0maSBJSavRVcLOBXyHUxAVr9lUAumqdWw1hulW6ffvWZGCtVV&#10;10kZBh3poe66uVnPJvKVGh4L4FmpNvR/y8gBALY7GV+2nTWSabux0uPrW4okUpHVcKNWDBUc3Vrv&#10;Tdo9tcxqN2TJTpjWWJikyVRrPYowrV6YGQ8XNrJ1M1GO9bGxpEzDiAzHWrV4NK81MkvF0rbNIkN3&#10;4v6pDtbDkb622dcdvmOY+U6hHV1zAaiyy4HanhlNj6xU9x/vOjuc3/u73/iNA8d2CBWG9QBXFoMP&#10;2nlE7k1VbpnwVC26CZ4ZFNVmJcwhjrQlGcFwXihyKUaW54qEFqI5QOE6hkx+ekLZ7pF7o8gTob0U&#10;/0dGn5nKIBJVKrAPfVx+nWAXoIpNU7TbRb5d9guwIUmZCOKaMpspkwoex1Yim6FygIZs4kEYfh/+&#10;5CksRVq+Qp8wxej34dfLbKC0+VBqE8c3qdBytonmBbgocBtFJxKylIAJXl8q61dacYE7MZCVrFbA&#10;iDId5IB5ut5ux2ACEsfUQnXmHfpNhMek9aDs+MiIt0vCp7UFiOQNpVQsBAd69XwFSILK012qKCxI&#10;kbYRAp18garAbmAlkyqwGzIgqDlAhY3Vbq88/+7bux/6ZE8q25MlIFP4I28p5glkHBzS3KbyjW1i&#10;a4KsLKLJkDDpfadjv4HECxAYxYKYCKlwL3w6wQQAhKvXKB9J0N/crCSC2UajidUmWaCpB2KhADK+&#10;iBnwu1E2Pg57YhTWmyRdjB7bnoezqPHneRHhQXwRz3WRxW2Wzb/5wY++9lu/FTYtkSBLkkOq+gC/&#10;JawKKp9SPrxya7ri+j+yZ0KQJTkGvKKfcq2uIttKBsT/BeGKSulJqkJ2eW7hO0+9NHH4oQ8f3plA&#10;yNw0X/7JT8Ye+vwEqnjS9Rlcr3Z+9MwP55fmH37o8U8/fnwLnpAaDsUu2a3f501YInPDuBHgCwSm&#10;6CFyU1wAQAb7COJBil4rv8IgQ2nhEr2AA6jOg974T05lXsOv9KqIhB+SV/CNkAfU+c3Jp2qA4vQV&#10;lDYTqUEICKRew3YmnouSuqBuytkoMivqLNzC0VQEqSgz6iegXOhI8xM+UZUU5E34nkm/jky4YrSx&#10;ELwzkivxSlh88T2XwcdBrGOmeRiQ2nAF3VN1VLkXBoGorqr+iXtR+I4sMZpK2AeCjZKRjkQQs0/g&#10;uMKWLbfDOyCPQ3uX9/i8+cy9MzhE4bwV+yo8BLVxbyEyzsyrP3np/LxhBdqxdLr/SCiwWUyk76Ip&#10;vXytVadYtJKMp2039aUvfXWohzSXiiFnsQJJoZcKFMLFq41baqXq1jDzlkGSTVxvBrTN5uW3Xn5x&#10;9oap4cqaSYSsdKxQc8oJzenO9x79wOcx0YzCqJWZzC0zGrLrqev3Ii0Glr/56n7/GzFy/dP//U9J&#10;E8hznUxPdmSHnfanEkM+AxbtJvJ2WSfb8i02VteD4a4/+O3PKOIbo+ExHBlMYsxEs7qeob4n1C0Q&#10;IuLauD8mgSOELua3egp88c88ETXBoA8LcV/CO5+VMjorkRQFdCHrv6+c6E1Lrt+LjMGPpJv+/RXK&#10;WPG9qgQoL3Q5IAWb8NXqJiofaF/pjWawBwlT4ImK9L1FYHpAReG040iWp6dIfHznUS+Ze3wQyCB1&#10;sNDchruNiR8Ja6WO0XHqrvaXP/yHP/zt30fVIF9EOx+6u+x8dtsp8JSkIdQrp3szzUPDFRWCucQm&#10;FcJbQ7RkV5fnfvj0rz75sU929fZho0aInQI9SUSCeo38tQExjSozzhYb5WdfOPnbX/qYk88wxwK6&#10;boXa4Q66PmE9nm5XOzRL4rxSiNiWbGdWoNJxuxLCzgsTCrNhcR54TxmNYeLvQKeuNnPCM38YeeMU&#10;VWuBuniC4u0gRwPPUFraFf9C2IuGxF6UDeng8UcaFf1/+6//r0eOPDo2tre0vpaOmcFYCgnnytwS&#10;kWw0SQOXqW2unbx3Z8+Bjz98dEdXl1j0IqCmJomaKsLj4JH9I4rED711ivob0RfhqZMGfBLmsreV&#10;pfAh86F5Wqu7+FJt6WOqYuZWCqoSm6D4Qdo0IZcb/u7eZIEZhYse4a5ZqRuNyvrsrUvt2ubZW/Nl&#10;019Mh5puYmio32xaTizcNbRjx+jEmXPPf1A23bH3IT8mg/f4+N9gi2onZMsOeg3BdDZDc6jLs+aR&#10;wTQX2givZCsA1OO3KE/jzlQta8a3/s9vleob2UTfRqfx9c995dCxfbScSWIGOVygKG8b9O5FEfml&#10;C493IEfxrS+Wv/fMi7/xqc/FkAqJtPNOalZvPP3Ms7/5G08iWEhzjaATpvmDl54tFPc8dmyCIC2R&#10;4328NjSWedGnLdIfJLE7JzJ4RLzoNNfhi3uaPmpWmDYtfoT/iGepPZ+MT6JA4BXpJlMRgqwF7xse&#10;Ir+l1iDZFNOcWEX2Uso2FAsVjY4wGoELiWEM+ALEtOurnWf+4fu/8we/44Y9Hx5egIWi+ij5dW+9&#10;8LAYuqKHaGzlUbV1XxaclH/lwhSm7MGOeFnje9YuxbNF+nTAdxSZhbWG1Klay4p3GOAeqZ6BhcmX&#10;iq+UWKeEvIav0ulguCLd84bIsl9erB4Y6colk+Cd1O9Lm9bTv3r6s49/tpgIo0OcyiWtehOsG9uM&#10;Xp4Pp5O42KvzReiIPVsjI+Kq5DkC43oqmS6CJDRkcIXhWKtJ95u0Icn8F3EwePMxv9mC13jv5OtX&#10;760dOHLf1I5JifroRUhyhJWFiCEHuopn6roossPfRFtOghffD7/zo0pjbSCROfDBj4j/XiQWFjMN&#10;AtuYtrbaRpjTZ66W109fnv7d3/k6GZYiiddkiOQ4FfK+uB/q9RfPztycvfWhIw+R09y8euHRR9Go&#10;gl4TzyBapxrtsAcBw3zv1TfOLW9+4ROfjGUpR8ATJJY1ugt9Uc3Qo22k5jGgjLQ2ESyPtNAipKiA&#10;5TdVBAMP8wCqcaaRSibxg5Tp1TIRlyMxLbeMQCKSSQaB3/GLjMVo5GnbZLUAUK6dSWUCCemsRHlJ&#10;cmk5dYUu4aBeFEiFonU6QCp1GImI7oe+9Zd/tOfghz/7wF4HrTs+rYJPcCSQlYqCtCVS7gmgG+U8&#10;/czLn//4R3L4PGxt1Lyh2h7FbyC4tm7+ybf++/Edux7+wheyWEujAI5fNkk4Ky3oVsA626ISSVet&#10;1GrBCoUkS4VP0sLZ2dXTb73+pX/y6xIMk+4qAEBvoGzIS1lizE9VHJWUEP1Bsmur3g6+eu3ulWef&#10;wXbJccxGa7MhFeKuSBXvY504FZpc0p+sGu2jEzu+8eSTVdvKF1mW+D8Yfkwb9KZOKg/ET02d4nrG&#10;C1m9xkMv1GHm8NCZkHDAxZ7SaUTMAFaYWbfTwNeG2Fod0wTbZC4lUdwUW0WhCIejCI2RzoGRcYAo&#10;vQdC5Q6qh0BNsOOcZrVSW1upaK0PfOQRuisNeEDCbfTYSeSN3IjswFwDmWOtHcK0tt60QXPDJIdI&#10;3FDUR7u/3gj3sm16sZn3u0L9YieXwrHcBCwBSxzjgPzIoQAKm4FVzbl589wHHz7sw04Kc46NZrSH&#10;GEal3PJnUx24Et3Bmw0yeZhppdqPvvPDL3/tq8FQJB0J+hGVtlFpsnDKBhCGaxFPZ/GGmr4+/+5b&#10;z33lG78RhWUJ5cJo0RSP4jgQD0kgVJyt6rXS2kBrhb7rkOyrPkRmWrX2a++8Ul2eXTCDGwsrY93U&#10;y9MjYxgZ57Zt39e7E+YSuEXYCYvIt1J954KJGDlqvVIQB40XTfG8ZD3TLvf8leW5pYWZ0+9SW3js&#10;/v1Txx7I5YPlipGDSE6hSqrdIQs9gpaTybGvM6uTUCMRk5P9Dv9l9ixhiYotIH5lQSZJ2t+p2iEE&#10;UF0LgVAQGpSuglgSiRg4yE5YnNCxkY1RQsR+wJWFLiwgHVuSWJZHIJx6i7ZGPgtugVSTeH+Ghckm&#10;p5hjR9+6tPjaCz/t69v+yPHj3V3RaDJcWynFkmnK1TQpogNJWfC5M3emzz7zB9/8VxRLIIhFM0nT&#10;j/nnBokhAgxSqhG3Oo4VBc+hjCISZfZ3/uzbxVzg0Q8+jtNSPJ7o0CBeJ4PT0tl8q122hJ4QnVtf&#10;f+61l/7wt77UOzkpPKMwx5NHR1D4+1bwqWJghJe4foh1XlsoUClyvKwUaR/ktgXQFNIeMTm+6Zxv&#10;BP9yxnmzlGfEBON91LkjerjE7WxTgE2cnmS1HisXBIWtzNRrqMVJwVG4OJ7OEL8Lh4MvsUYN2yx9&#10;OhyTttOk+KgSN7GWVhQH7iKO/xUqjL4gdyOrQL0DoS4HPZAcJ6nwyMQuXBG1FIstwFYqp6CtUWlx&#10;hVBMtZjcnGsQeRk81vhslRWiR5kp+jbrQo0TIhjYhVLlRmRWFKLkRvGt5LgMQyuTYqjTLN8L+wo2&#10;wo3RtPgYgM4zhlwGIyAafIqaA9NIKB0qSJN5jeBKVVJ4ch3GyjZczD7JEbXApmUl4hGn0Y7GCaek&#10;JgoWCyPa6nTC7CHSGmukWMQwE8FAYDDIwFRFKo64FIZEc05uJDcseIKc/mjiK4iDjYRb5mfKXFt+&#10;CNMNLFICGeZVW4VGhvRowSXk1IaJgpQ5O7vgj2Am3AtD6iXCzB9R9hAvLMnV1PgIQOTB0+LVC4Ug&#10;hFgKb8Ld5YFHqsLyoQZR51GqNJxhJ3UVDJHoDg4TiY/eqrs4aKv0F+plwa5Xm+Vqlko9dbxgHotq&#10;p10LCvWYpA/9U/H4QrNaqJQkwhRZG/iBsYfkAHdOzsz+0Z9+a2PWCi021wqGNdf072rFasVlo5kL&#10;u+mFwXLvrD82oFVW9DyxdAc5nL5AcN5CzT87HJhbQKDEiA6319gzlrsEOWS+Q7/bkdJXa4levbiZ&#10;XihNhn2riR2pWrWWWbebvQn/WntbX6lRzgCpbrhddu5eXyWymvAXA3ZF63WCY1P7zRbV4XWKMmUn&#10;vS2Sa/jeiLaHYvXAvXhwxh3O0BvmD64mAuOpzqFdDwzSXiohGoOlKCoCl7J+VS+SdDUzF0DTVCzL&#10;IQq5lwkscjY12VFB/akSQ2qDZIfpVId6CfOXd2Dj5RmQ9IDLqGRDUv2QW63RwiJUbTBp9ONiyU69&#10;GhLgiUWVEHSMh8TxCT7IT1BfkdBWBaMc+dLtiLiYsh2USiIMUsBU3VfkwcNRyipvSShpyhYWGUJR&#10;jCBPYCZhPUGMrYAqbopfAe9nZvAUyXYAvABH4HYKisRZBkLM9IN1yWVrwU6LWCeUyQtaz9JKxKKO&#10;zIYQi1DQJRK5uADhqnylmhZR8oZkFBYqH5NMmM/g+oJViDAQFSHmKKtWuMEqGRNfe+F5IrPpx1OV&#10;4TWc1Znpq3dLN29NLyzeuoF+z5KOhyqSv9gE0cqEDI3daqH9TKe/mAfRsWFiN5OgIROT74j4VSNq&#10;SndKhw5exUfjpOCD2JeDtBDA3w7aZFZCiouHIdWn+AY5tARXEo2gfC3PH90cRkM0ethTWV0ewYo3&#10;YvBZvcotm3tnKbL38ThoaDLdixdfj3RPcqdkxOVNqOMUjuJ6DR9wy+7A2nQ7LfPSlTcqtfDu7cNC&#10;QwA0JIzzYnqpFLDYaGIAQ/aODMR2gA1ZEclz5y+Vl9fjvWPsVTAv5uZupopjrGC4g6VW69yl87dn&#10;ZrDHOvHBx/u6VA3Hy3vDIRx+2IOVCr2g+NTYOAiB8J1ImpKNKh/xTwo1EJALyN9TUucKSJhVHW8L&#10;mGAv5JaJG3gxD5u/vTTJO3PIoIioWBTU7Zk2HgrGPVD2luiK1I5Gu/eNlniZtLgivxMQX17KhsSO&#10;ObXfIZWi8CyuTWqYYkHmmIlqpSxDwxYviR8QCY+DTyT/5pq5Qt5QQg/Fu5E8R/1EJR7yQw/l4Ta5&#10;Be9772BWSpEy+LwtSSa/xTV4OSdosgpq5ejzRyHpRKl8UffwhE7UgpKpCz+C7/l12e/fxxo85MUU&#10;HpOMAP/kxcdmMjdx7fq9DRx06guVzRWrNL+wuOiWb69WjTRVLYy3U9HdO/btHR9k503GKLUqv4QI&#10;ld0E9RDexARRErkEwW9VDMH1csHU/chMROeiOLKd4AdKr1NvuBGoD9muRNfI+J59R0+MbuvNpoiu&#10;POCSayYr5t4ZRn5iSXc870BVQPX+vB9wSKr+5uXziWJk+849wwM4h5b0aq071nAxKNGWw/VaJEIG&#10;sVnaWItFCkf37ETaTMYQDWbZwWCN2OgZxFIhBJIgF+nNashkCoIOS+kyQLEIUXiR3xa5NEVtgGQO&#10;641ElAfnHeSiU44Bq9pUiQwQsuSWcSfkLgT7kx/Sm0+UIEoQ3tP0ipmCqakCi/waN8KUiyP8FMpS&#10;OQ/QIa9ocpBwmaIBYghoXUL5YRAILChW81bqSPaGiz1KMJlwbX3zqbdv7p3aYVLDz4L3+GsN69rF&#10;84f23c9ENtA3k1ZtZ3Vp9fSN0i5kxoiWpICvSJRS2+eqeGcWvmIT4zkSpPwRC2REa2qlujq163A2&#10;7fLMmZvof0aiqQBetiGunFwXyC5FMzhtOQM7JoQnB9GYXAO/Qho6KIxjm2V00im01JAAJ3v04wsW&#10;oS7WMDH7CbdbNOlwR6oBltvhwsQPFKET4WPqRrvtXL4xO5DPkmmLpC5RIJfNQDLHpAOa0ZAzTmi4&#10;FB94E6jf/gByV1eu3Pro45+OJlK9xR5oY4O9vfFsrmtwNJTsL/T3pTNd/WM7kLkuWcaB8UFdQ9RV&#10;oxkZ/qPYGQurgqtimfDUvHDZGyIVV0FsgGcGzVx0HgR8F/VUKi6JYEs3womUkO9Qn5RNgNeTj/Vu&#10;+fzKemENJ4IxM5LIRUSHnuOyI4YazL1QKFNMjezaPzS4p9ifLdDHigpH09goQ4Wzy/VybWFmc/6u&#10;Xi7RbbFtkCPeKxV46BV7AqRDNNmiOhYj0sqJKLMQOtlMRJ1H7BG917OO2Gq4kjSEbswrzXJbbyyU&#10;lmAz+rts+wMf/CDXxUOUG98q0qgYnaYmTWdeKB1SD3CU9KBabYN+5oYHsTENooLvtuo1+978/M6J&#10;ncmsFPXZ76jQnXz7jUF0Wkf7ORv9InoAJk2EykYNgYg6LbFjTprEwz2uvUmfhx/ajCqocL7RSyuU&#10;a6Hp5ShNS5XKhOYNKUoSWsEYWSBIBYrNOiIzHowolusSZpBdbxVmFF9e9lvDrrfEGJfTE+gwnHBb&#10;4Y2NtYu3bx/ef0jXm8xzQSUIWIV0z+zydiSepoT8sgnIUabQWwh9Yl/DJyoRFnGpEv1+gezFDStM&#10;nB1kY3Qkbw9SSTUdpNNItpgnHEJSvoFiIM25qlPBe5RAdRjO0XTSJuHERAoHv1YsGm1Zwed//vL+&#10;/bvR9OGUQnB4Xfefevfd/YfvQweJqRhpU8q29HL9uRdeOvTAI7KXsvlQCSNqAuQWiV6gFhlU/A6R&#10;D/KFMr52hU0PgV3hvzCSIVHpqdax7Q7TAIMbIBBzu2lBf2M9QKgcHBgbGOgO8HrZhFTTDScsxWCJ&#10;C8R7gcgT0U0/KQSdDKgaRdyVxYWukbFde/aipw5YnMrEYFYSIwHfxcKJaDGXSUFe7LozfWvXnv0o&#10;I6nCoci8QiZqtQkNSJLxOXN//vOnF+hRbDeqy/dSuczEyFCp5s7dWxgY6vG3pQ0B/JLAMNnTt7Yy&#10;fXezuXt0G1kc3JLzJ98hzomkwwk7kkhjx8u2KZ1JwNfthpbqTkNDUUQ4mrxogsOwL7hStRaXVseH&#10;C4wzG1o8E+aw8AcTgHOJTFjWKx1hlv3elbO5XH+q2CXSCCIZoU5hCg0i2MqRlSI6BPGsYxBMEUiU&#10;u93T186uzzMge1H3i4TCdNO2LdxI+RQ6y5FBSdpNbWGpdea9p/dM7Ysa2Kupqptkj7w7UInw0FoV&#10;8/KlmwePTPVmc0bHiOeEwURrp+AUPBCRqPYl85GgtI8RVwuPW04KkkaxoYoxG4emJhX/SB4bAUsw&#10;AsMLGFNmIK+lLWutVE0Q/YLNNmlG9L/xk59Wmqsoi3BcVljkG52oH1sGG9tuTJfj0WA7YOV8mcnJ&#10;bROTExBuMN1jdltwzej5he3CRzBZktTRWTl8rlqhcu6oY1CyYqpiykCMPwJkC0eFsg70SZuVQ1VM&#10;+MuEASxzw29bDlOdKdm0Ii75DBsVC4nNgwOa+hnMfZw9/dF0FOOaZCHXPzZQGBgMEdTFuQrGikmm&#10;oji+yNXF3VUeHBsKXtVCT2ZmEs0F/FQnYqQ/7KBidkk5X+mjI8XAfooAeiCyiaq95oBGU4oy2RoJ&#10;FFpGHOBG7to5fXPNqCxt3zEmCDisGzBBmsVk1L0dWM4wr7YEqZObAr6nUHD9xqV8pgtJfzvotsqG&#10;9M84Ycj1iJeRqwlbm972+Y14a3XPod2i/SYUG3o84cOyPQqCom7Nu0falGAC0vpHvCiWdADiqZDT&#10;PzLYPbKjP5vFH2Vi5wGW/4njx/tH9wz0EvGFA47B5hqwNGlJ3qrv8ozYxRWC7PGR+blDtCMJPGj+&#10;s8/+pHR32qpWP/rB40ePHkmFUY6LtS07KTMThwQwYs4jdkzBCvEBwKfThwZ/AACcZ03qStTDZwXR&#10;gWNrpxwpaH8SBcN4qWrUyrVsogunUFuzmzj7iPFJGDlMm41Ucr0MKdr1S3dyOeyULejiMlPEwy1f&#10;0yxE30VGkBIO7Qtb6hJcA3wIZrW5tLCwvHRnsVTFCylGBYKOi2icy6b9AY3LGyvlt195ejDTt/PQ&#10;viLe5Y6j1WoxmNoyW2AEggci2cbjY5XxnnnE72Eg0e5KCeHwvt2De3YlU5lwLp2KJuO5NCWBWCGR&#10;yqC0loriz1Io3Jm+fuDAsRS9yOJUwGFEZYDFroAwAgI53NU4Y38JmgO6KKe3yinAcpNMHpjmmAbx&#10;+RwtBC7SQomMKy9XB7Qi1mzxbb1HBoalaszCelFpCugb5w6BE9htx2WG0Krvp6kDsovwIlVHkCfG&#10;LVpGwlOBiSZkBnkx+BrDwHyGQ6q8awRAAFq15ELof7CZbKqtiGsA3xH1LS5eIfKyR4FV0ReGugLn&#10;RdTW3UxMIklpCpTknf7TKI7K7DTShMe9CC7JoSOu48hHSYiIv5z48JHaq0vlFGbJ4yhMq5AYI0gv&#10;DAwrw9ClS4oNmZWjwXg0/Xrb1OmLz8gv8mksdS6Sbja2Wc5udu8caJSqEHNu6oA3Lr8xu1FZW2+W&#10;m61UFLdgIxSJwKZGd4/UJCbQhEgBUsEKAq1wqZSUqOdxCIrIJtatKjqVUIdkjaARYTiwP+4FxEOZ&#10;HDLjwRkFR+aBA8DhBUGZGIyT31CNvQw7mzmSOAQJQkj0Spui0C7laikUEpWp0q/op3KXWiiKLBg7&#10;mzDBxVEF+rF0TApxWw4C5MiYDIAnaIiJjBjjEBbBNGEOimGSvAYFMDTvpNG8IM26lN/Ya6EQiXuM&#10;gRu4SCyKPSt2rshwoG0BVAV1P6rTLcsSArZiS8fCi0lqINgK6gvOEagsb759/g2ttbFc8WsFq6tT&#10;j5aBv7RRdBODvqV2rtVTKczmWrlapmzmnOFGuAppzE12+hv1jRiCx7GMs0F3Vz4TClSEBl1r9aMb&#10;AvjRzOoNM94IhPrWEp1ohSTYXk9SK+5U3BxFHr9FzU3rjPaUW3aw4Q8ME55n7Ya1vtN/4OMn7tpT&#10;JwLzJ1P+HdRsc50gBuvNbKd7dU7XBwJDVJ/CJd+4nhyciP3Ob/1PJz425K+CZ6EwvKkInqT8ABMi&#10;ssYaNcHOO+twZkQNFdpSk0qZG4agKNUvxrTsiw0p6WipCClGkrJ5qpPjsdh4E/HxFHwXeCiImQgC&#10;LvDy2hbNLnzfB46bFQIdD4YiBhOLpIIWElaCJ7kaL1Ddk9PdqNANEMJ/F2lAJgFsZqrOVG5qXr2d&#10;YwyZuaYYeNHtkaGlLuTDRZEWWrkLHj9tp0w1HJpSqnICqkjrHzsutWXuQsklMo2Eicryg2dHwia5&#10;kCx4GlhMFI4DAdJRgjnhL3BwMocwo4D3x9IFujZ9OURqQH/DvvK6TK94zldelRBfSinEBCp8Z1a1&#10;hJZlIl9sl2GKxqP0ljZllUWDUSLU7mK9VLt99tKNtdrRg6PoV8bz8dZifa1T0VbXym2tvFjT+/tC&#10;/sTg+PBjh074eZBynRyTgpiqfEDVLjSdB4URTjBrNNcp9ISiUmslblYMQT24YTkrpSaK1Fgjf+jw&#10;MHsl+SlU/V+88kKia+rzH5hSi1zVrJC5oa2JXRibEspEbJGscNZq2qsK8qG8oYnUy59//7utVr2k&#10;6YWgaHimkOEsJEpUVwnQKQIFUMW1rFD8+OGHHvvwHjknJJlRGS+LHum6BGRXYvogXG5h8gp1i11G&#10;+CObC+VfvvjzixvktA2ctwO4qfQWupLd5fXSRm0uHE3v7U/f/8Ff2z7WQ6Djh4cMagzEyD4YpzfK&#10;QPmcvUAZxzocuXwgdj+IdElSpEQ0ZIao/REpbA5F6bmWA8qjGKiJTV+bAHleDsyWr+7a47bIK1WV&#10;RvUqqEdAAMd78gJOCP6pIc5inOTsX+LQygsUgMKR4ac82+GgUMkh7yYQ7//fl7bZTqKMSqdya9Of&#10;ogDogQtcFeAgWn1srmx4/KIHk3nxKF/qYiTM5oL5eU5FaRJhKJkMrkphUlt3wdV6yaRKQbfmkle0&#10;VFCdV/uVdyYqVeih3KPKmX3IlPC01NvqsNJQ3KDdMarXO4lMBmIO3VXqF73iZ/jemdMXr50+dxYL&#10;Obia0Hi6wWz7cplsNP2hhz+YGRokXccAg64gC/0V2YTgakFq4ILhupIrkhIroQox3+CyPQhApaxc&#10;j7BvZH3JHkN8Kx4PTDxaReyS5YdiEeO43WKtcndq+ctVAU0q7WGOIgG5eNyegoPpa7a+9eff/uJX&#10;vtZmOzKd/r68OCOhUSONM/TDcTADk3aqtdKPv/fyb/2z3xBOnqcjiyAC9mRsPnHq+WyGKnzh5FPW&#10;DkqJGwWUuNnRwlwX8UcT+RSbBk7aVxX80WnX2nGhyXBfahmqDVchOKojXtqU2FkU9CB8KJo9VJ2T&#10;/peghcD9zEajXtm4cXMu4G5+6pO/ngeIi8QNuL1owNBKgcw37j6o2xpWmi0LNg3lsjShEhfspVJe&#10;iMmne2ABV0UcGlu4ef27Tz0djvfS91aPuI3KLEwOpP16xsb6ugub1bJOL9Pckpty+rOjTz7xeAIv&#10;XblsHpBSloR6yUwTEINNXqUN7L1GuG7SX0vIQurL2GTCuPoIQM+tiUu0rA632akFI6LgTpsweguY&#10;YUXJlP31drQb51P62kIoKDbWSyjHp7p7wuam1Qw0ILzUa9mulMlpTWHSQEySAKadDJOzs3CIhQgQ&#10;2Hebum7cu33m5Xdf+he//b9OAPvLE2LTUI5DFKU4LFiqMuG5i7qcPlHYriSriK+KFw48XwIp4s1k&#10;MW/rjQD7SLYQbCETCimwFQnHOiTo8XgOdXa2uKTiHHCKifKDcrwCO6nX5NjaIsDyCDyixz8mLd5W&#10;QwFWKely2nOgWBB72XA8XE+tZXIDVj1hijwviaa3wHoR9yVh6SJLEceZuh5D+gBMOB63UMumdZsr&#10;sKy5uXuV1YUrt6eJdxsBIxqPHD/4saP3jUghTYh46ho8Txv5RP6ocFa5H4pDFkR1kh+ySqk0LKqH&#10;7m2STF0qKbRZhUkKaxtUmYJd3WnlychLPJaoeo3sUWqQZc57yJeCcqhVtI3Fpfm/+8XLCcPaNjx8&#10;a6VULVMILyfxy/TlqsFaJpBuNfGHbO3bvmvn7v2PPbAHIN9X5enHUVpX1SYP8FKsdql8QLaj5wht&#10;aeVJ1mlTyHfDGb+/1txopiiwkdShO8FWkCKQTyBkqFhgBDOqrCbwLMeTl/eyG7RdVCAJGQGSYSyw&#10;SfNwDfe9azfeOXXpyS/9OkEN9qpG3Z5eXj/z+mtfeOKzqVQwymGaDDSqzu35pdHewSJUElkRSjdH&#10;ho6L7FeUZ75XRQVRB+N7hgsQhMaQaG29xYdduL74zss/DKeG2xxsnY1kOvLwxz69d6A7lUxH0zBC&#10;QgK+5yQbsTfrwS40ktQ2pdAKhwaUTrvStvOptOan+Ble1+w/+i//XzOV7A8BwVJ0GPYhitbedOi/&#10;yeekn6pYWJmZbWo3kDf+d//yX8WK4OxkcWR9PEHABi6WScIk5GBS1SDZltHbohOcJ642NBRwRIoo&#10;J2JY3jxBioTon2xQrJESTrkW7oJOhYEit63oG1tTgv9kaXjVL26BSqH3tnTYu7Nr67lEMpWiWU91&#10;BK+0ff38E6OqdiFZzhRi+VxuX/k/8g5CHuQCFMmI/g/Tunzp6otvv7a+Wn702OH7H3o0EQ/eWW28&#10;8OO/LPmzXZCJSKqrZV+up3lvyY/1VbtqhM2BwjZy/Vr96td/7XeHBnqTdN/iwSxnIvlSvdqGsUYX&#10;QaeADKZI7hJqdqQfJRQ6f3v5l08/1b/n6PC2Mcto9/XlS5VSIp6sIy2sm+wbjVar2g6ee/W7//yb&#10;/3aoKxNOkw1Z4WSEzFjojpwyMq+DTdhyolwirZMG1CrL/aM//fNGuxYxjHBPn1aq+MNJNshWFUKQ&#10;Ho112YENKgw54lm/+/v/8n/OZ7Aw8AbKq/fwR8IJYUARlDJ01A8geNWMAKe5iQ8mhyjTnmcHqAYk&#10;ougzBIpAnuKUyvLgnCMwoUEMrjGwNQAoBQ7VukprDgehZohiJkk1cGPN1ONh8MqL02vPP/V333ji&#10;C0PD4zo1k6b19z/49oOPPDw2NMaOgblLzWpev3Tvzddf/Gd/+IfIzUbwvk06KEmRtblBLokpwXz7&#10;x7KWB/R7MQzzB6ALdMbbVQgqWM40x4gbvJI2YzDZFqRbXJL/rZ9IUyP+2mhH4iqj0Ci+lGeU1PC4&#10;0xIxiatJq3KbDl0qA7wYB95ACF3XGAOF04/dEqDe8bepTnDqBoOtZqsQj5FVRNMETiKJQzudqECh&#10;aiOKwFwhebIuZ7Ev/ItzN9975RlskQORptvUNy0964+E44mueISutoDBu8YM1/rIgYMnPv7pLQaT&#10;myJ9V6PBUOTdTtmP5oCTxqGuhaum37QIsSvOn//t3yP5V6s2OhE2iCS4XRtHJMvYP7Hv7tIdZA47&#10;/sSOrn7oqx946AAd+h5Vt9TA2FoMVNRMbniNFIQ7oPXBVNfq3EIklsVSJSvuZo6fOlkb2B90EbF6&#10;ZgIFM6kNgO0yA+KxiA10j9Qi7TvwG6ROLCnn1jrdKnvzSep0Y+PV9T//7k9w/Pu1X/96ojveqRsA&#10;W2KlRtYO6YUxg3QQjHaEiIBEFhgyHYjgQcTIbCz0RRFLKGWYWtOXVVvoVnDromP87b/7SSHQ+dyX&#10;fz+aNgOm1SRr4EnGAuWSycRrisyF+6PXzkB6+PJHjuS6mHZOrW7lA2FWOIxO+BFkW1v9XgJbsEyA&#10;k6Texg1YzQYvFkyYMpbyN8OIBltPRui5Z56qGOWCL/TAQ49nB/poYABgcEwzjXyvGFsLW1DpbECd&#10;VHkK85NWLSFboZ3alv427pMsQChOzE1Gz9GjxB1QSgLBBjOXnh0RWSARUcZx6gSUc8TLMzhbFfdC&#10;ClMsXj5RRRRCkHMguqBxqddNNBPFSyYuzff0E7JXgzlhowCGTf+91Jelz4D5pq5QVhyLSlWp5YuY&#10;gaSevVpCbhJDpobygHfNWkUIt+iOSWWOFUpxcVNyTG5WzMSUZzQ8HrY66ZaTFiN9sx2FrAd12OkE&#10;EVPTDEBSvJXE7EWiKdswohHa5CHSch/SnKtUSjiYZNeKAN8LjsOWxvYsjsPq8pgwzAruAiSO5EZI&#10;ljK/ZQ0KnsDpAW7OjhFRh68qUop8vBpJIawImxWijx0R5/dXbyxcv3rm2O7jx4/tkqSSFtGtYrCm&#10;nHZUWZcojivhRupAZfpKx/nZ6y/NXblO04VuR1FiNep1K0ZKniiO790/vOv43tFkHPMILhJ6GpwS&#10;OlIVrYcZDQgjramAHootKIyiFlxa2kJFStsrr4PZwXdjhpDdEDdy9EOvE5ljlhW7IjMnJcMbUzAO&#10;dWyBU9iQyKBUC62XV/KMQLLJ2UmrGUxUdJSktWqaVAi4CC8B/OHnIGmONMma4CQYSIIesBsB9fAE&#10;EbZSMAUsc0YbZ17WlUODJBmNQorZk1mwosEg8h34a7EvoNwizl1SUBEZtCY/NRopOsl5rowhQxpP&#10;uyUaNNmhoBrQua5b4dzpmZv/x7//t5eNUmC62w7PIisU0UY0/6yTjLYbJprN2zV93Y9Mq2qYjfrm&#10;MaDtbVn39jt9l3NlmTVxPdJO+bWOq4V7HbvlJqO95vI6OgVZBzZadaF3ZKDSNPCXyNWM/lJfuYCs&#10;TdTXvZysDmmBxXS621jLFWPTocCeUvK2v8ccCFYPrh/fbGq94T5Nu6cncjjdh5O3cIJxIoV6YQnW&#10;ruPvjpWwa8D95cDeseHYMMejcGVwbxATXKHJyM6iw05BRs+ljBfE3hS1E1o4OVygjUOzZyCYEAQH&#10;ossTR+PHD+YFPirZCxxtzgySB7JcqAEp8ZSAE8dxJLC3xG2BTAZdV7+tml7hjwDWGg1fjv8Ui3Zq&#10;P5bBRk51BokxUjsxTwBZEUGENKV2Hirzj4ZKOGvkwGqxSYTMzkUkjYiGVGyl6ZpYAVISDYWMtLQP&#10;EnmC2oLLKqieWY5DBY23TLICMAA8g7Qw6UQpjIWtRFtpxgaiijsBADSZrGxlIVL/IAA5yyNLFk0J&#10;Q/Pl8lKF9rh4oDBkoaSX9MWIfqQSrJH6D1fIVBZnWLDeaK43LGh9BM4IjhMhzEzzXRxLlEi06lor&#10;Utg/QRVuKBoMp4C4sn3bR4eHRqa6hzOhpu7X11bvXrvbDuwczgdEKEqp/skSej/yiGAMRV8Y1yOg&#10;EPYV5MBsqpQm8LFY2qj88uyFd06dXVwuNUuzkzt2p1LRZqMec827753Bk6s4cShdoJBdDaJwyTIm&#10;sGJweHYMhRSLwOCV2DqfyD/R9Quvv22fPPkGB1aTk1j0NMo96UzbLKWtTgzV60bFpDpodKqatX1y&#10;70RXzpdg+b7PiCbGYwcTfqWQ3QJMGKmHE5ULUO9YqDKYXfleZ/HSasXJ2UGUGA36CFolSy9lg9Ed&#10;2dz9H/7CaC8tbDRCKjEgsdWTmEvUQ8LhZt2Q62UXiqS4ggCKNwB8ZMIiCKJmjlRKKWig1UOSL22z&#10;qstJIT6SfHlZh0pmRHLOo7d4oR4/5+GSUvJDL6Ll16F08X1BzhveFgMPJp58CqwNIVOo7IIrDPrb&#10;ZEMKahOCt9zs+wcb7+lhbZAt6MjT6PP1a1DXRTRQFWEZfMAYImlGWyF9W1J0XuWKP4weSsAit/D+&#10;W/Fipis7qcfOUMWlLVSLf+JLKiEK8VHTdSup5mqVg6Q0JbEpU2NR97iFA8oejMQqcrQyIKJcwC2L&#10;jXM44uCuEAUkk9oan8vxz1DEcplcV3+/36lRkMbTPZuh7J7eMzL8wMc/PAD/JaQ3rUCOtyHiR81R&#10;a7k2EleIK6uDUKhSYigpxl5yhR4k7U17IgAiFRV2M9/hzhEFUTJikIkDYEyGOenAXXkN766Cki2V&#10;aAZBoYc0GvFPkMyR7QlCpeFtk7R1FLvycs3d0iaFEJbsJKJfyeFFq5H0cLAWYoFIPhfsphtFqAcK&#10;8hNdD4p+IrboN6uum5BYgaEF4qfvHhzftVoNbBkoEvBT4k72AT4UDTzPBckhgGnYOPz8IzYqeN4W&#10;eCqCNDRUAFI37UCBMzkkcQaU2pCffqVYvFHSnn722WsXLrrl0oOPfLAvFg8xGbUOQkXYNBBoQj/Q&#10;XbYRK9tNQYLbZ0JRMuXAxqeF2au2NflS7C35XqY3x1Rps3Zrer6xublh1sLr62YLFWJTC5Sjjdra&#10;aqu8ulApL3fQB/IFu4a27dk1JvGEDK/CsmEteQsEQAy6EONAtwIDReNHB1ldJ4J2YSgJfw13C6uN&#10;a5suYZUwT/kjuaow2IHWWMCYf5lGMIS/fMLWtLBQ5VAfcWD94IOGD4MVyMQs4hRJGymAN/z+N09e&#10;P/nOydNXbswsX7l++97JmxdncB68cu7i7el707emZ++ub5T9zcqJRx7DHkOFp1yssrXimoWPAGdH&#10;4fKyn5LeB1C8opdZKDkx0pIs/m5AsYmIjcKV5JFI2sGviqEWCEcgihZyEsUpEahWy5/2MDhBWMUT&#10;EkmnEZGfUkAiUOZVnGgSyzKR3jejkKnu4WLUgUHAibTwOxJtbxoLVRFF+myUBIwcM7RJijI/R6pQ&#10;EqgocqYzQSRBtavtOC1pWTTdhL0bYM7A8lCWxtl8sae3f3LP1OjIuNuslDoh6KK9yA+J97IKrzlz&#10;uUiqmnAeSXiEa6zrHZppVMpBCiCwC/UbNWiSGXoYE9+gccFvgmfnIASJ+rhMbFU3FhEmJQEkpXl+&#10;i4sESYGhryQ1ZDbSz4UDroFi0bVL11hP3dv3ri7PNJsr+XxXL9sgMr8dca5F04xSvBNrDG/bO9TH&#10;+YNqM7EJJ7hc9BadgeM4mFPu1cI+8XdMuDdcITwOeMGsaI51cTUitGCWCtWdm2MLAoCIE91K06gw&#10;vlF94vI96FzVLUIJExakSA7FAvTawekK0q4YmJ+5c/nGfI2cxkmWN+r3NrTFhZl76+u9Y8PNRmS9&#10;UV+ruJvl2ruvvzOxZzLjCUR4BtmcgMKS8EbPY5GQ0TBbGDroGIpB4BrVcufMe2cuXjoPH7+ub5It&#10;a7aOCvvqzEbFbBpuYjiLsx2dXF6hRdmJ8LZ8hIucN9A29CY5AUWMOSGaP3AEkR1457VfNlCwC7vt&#10;jXprY6Wk10AZzI2FarW2Xp9bXVyvLV8I6d2YbR598AMxaazmsr1UR1GuZNV4mIgC0Tz/KLTG9LJo&#10;2SCZJIsoRVO2ROFi4UrSQlmXzVOsgYFwgiQJ7EuSgVAv8SoTHgzq4bacbtysoDzCwOVh2gErlos5&#10;dhZSJTxQuoqItWAKgPaz7eg1JR3NXGJyCiQrySdffCKK40IKFqlvt9ogyk+nsoF6ec+OiamD9/UM&#10;5JDsWlpbvVOq+hullXqltbnK5Hex0aqXyq2lBjB2KNSs1ddXl/B1hD5c7BW/bdYD5pHyWbyWGI/E&#10;CgwZ1hxFYiq7cAxpz9fMu7X65QtvL6zM3Ltxfml+5sLFcys37ty7O1Oem52evXPz5qW5udtz924A&#10;Zj967CGYPpEEUopo2tGSqiBODlozVF434xHaAAz0A8n1gpyzrnvm/CVKf2w84Bdaq9abzFYam4lQ&#10;LOZqLHutpSUd3lVP5DNH9h1JwnVitMVk4P9eDOCFKIwxzYBNVRGRuiabjBNTlCEJNXG60JBUQY1b&#10;WJ9KF1fCAx6QipoE+qSyS9EaJ18gVxf/XtU7RvpAiRf+OB4rNFTCl6RCbZ07f67W7jzygQ8nI7Fo&#10;xIESzbKs18rYLPIeUKeT+B36I+cun7r/xCPJUCSOFzK3J+07OUIFQTzZ7oG25az15okH4PLFfwqf&#10;630dYdR1kWVGgYF9Hvk0wDRM7b04UAmkSmGG4D8tZCgC53AGCzlsJxSniDf2aicSNZn11u1V2Ko6&#10;SmJuJts07Wi7hTwR8BkCkWIQmzC1uomf1kqjysaRCQQFq4P2b0AOZ/IQ23DwkVLhKkvzMduKKtBy&#10;BIfjm6sbV957s97B04doCrlYsWPnGvIgmeFUkqoYFGwrWKs2RyfHcvEM+tSscAUdcjMx1AeRZ5ab&#10;BmhC4xeJRUYVQ9I6ncn+y9duNKsa6krpdLajRQr+kGmus+dVNRMNJRaLkMmJN8PO/l07KANJ2yn0&#10;DOYJIIiFF48pm4kYakm3I21lDj2tIPKwIk2zrqH3ZNyansvhBoNyWDoa0jrAx5BpDMTUA2i7IZQP&#10;IxL5Nxc+vCJeKbtMT7+IVQ+jSlgXCiMWxk+n0vKfuX5n/9TUyPhE0mQfJxrS+D16VUVMnLACGU29&#10;yf3OzHcooNA0ChIUsqDtMOukGCa8Nr5hxxM9aBAW0e5kWmyuta/fvrxY2ezt6spltmmOBskKKVxc&#10;pCFP2h2noelvn7l85a3nbK1+6OgDcRTGLKQwAm0X2TT42Tai36KLyh3KZbOlWETrZDKEBK1WGwdz&#10;JhVRmGk6iRBd7vwRQlwkHinkhg6MT+DIlO4uRmMRmj7Svia1vigZsbDPSGGETyT9elbCH1CVDJ4w&#10;egi4NkvzA1gGMgTEUYIjA+da3CbgKAc2QKCfcpkJxSwK7bRpMidVEVoBhvTJCaaqQn6JcPg4T/xB&#10;YWo8CAmDwVYMVN8Ya2pYyHgJ7I2/CeLmIv/DczZSmQw/kOclhgksIBsXbZG2lmlHlqGidDnBYWyx&#10;FcOCBdZKWxjxtBtCVxHEMKQxN6TeDAFKAFOCddBkOVBUS7mCtGhEo+UL8RWScdduumVMwxAJdjmZ&#10;Ccn5dI4JCEBwvqmL8SAwYhKvXVpKhNXPv4q8PLuxjm1PmPkmIBvkNaWZzlBg/k18W+d6vTDMq/tz&#10;gtA3ylbANsutAXdwUojWroQtvEBIf6rSDLO9joN4smMG3n7tnc3ZFWDRqR27NbRHATcI6UWMjqEA&#10;u1AREVG68HslsETr/fW3zlw5f7nZ0C2OYYQS0dGiOsVcsQKtzZXK5nxxANM5pcvOWcnDoiAsZh2U&#10;EKD3EPgo5XpWIoAGoisEZtK7CPrphdsMhJz88hqq7ywBiQUAB72MlcnAs1THIkEdA+XxPIBThZ+o&#10;Ml+iU5Y8hyMeZvSlAqog9JyOuCjVglqyIRBYWsSf4J5tlAgQGZZx44RluHiCsjIBB9mfmT48AT1A&#10;D6l43FEWp8ZkhcREgoZIRHUV1izy1kqPD84++wnIjyiqR+wWIpO6CBjqIeBoBhSBaw5TRGPosUIA&#10;UyYdN55OMl+YOuubm2+8+6pvA9Wekpux/NWhqjPvG0Vbyx5a87eLFCWdHDpkKUAKX5mGE/pwy0Vf&#10;Yg5ABbTT6eF64xXg1lxnIlZvBRGOrXXoeESojB0FRkFWc5KF1npf0d+a72uEGz1atFZcHVxPaV1d&#10;YBaGlbczDEei5iu7nWTGbmz4U5+J7lk/XsvAVhpMZt8Zb2nzkV1R87ZmDq66PRPVdF92+mIyW/C3&#10;dsadr3/59z506Bgt4PKA2WppCCX/RFchWFXJsCtJ1JYaC9RWiJ7imyyUb5BTMOFwiR4YWid8/Tn5&#10;oQX9WPVvS47MSak0s+EKxaq+Bugb5zrHBsamgNaUp/AnpceaMwwoUGa6jwb7cL9sRsLvgHjckSw/&#10;xjnKDKDbKy/ULfRr4bVJlgHIrfm6xHlH5pMFkVtpUQHugt9JHgJTQJVkK1wPVUwOlfebR3g9VFLi&#10;DEH9JL4RbK7FixGb8xgBqmRBQtIiT9axH4xg30lqD705lNaxAoWYgOFs3KTIgfO5LAyiSU9+C8SH&#10;xg2eHuuWTExkL9gyuRjgF6qHEV8KHg0pFhUXrhFQWTAz4C1aHGkLC/MsMNFswb7IZuIWeoVbumYg&#10;zT6UCX3LazUEjamEP/eTHz7wla8+sqsg+6mMmEomGWRRtwlQ6hOJGQmPxNnNNUv+XF+lbFy8MP3a&#10;a8913Ho80xNrlGO9O7751a9iUWmQzYUjDa1x/hffP68Fv/nVrxTShMiyflSQ7SXqgFC8JzmJF+6A&#10;Q/HQ2UZQcvCvXD959sz521DhTf/UoQ9/6P4DeXAH6ctgT8LyvNU2QjMXX1gMTX32oUklF+hlbirc&#10;kW/4wgSQfBK9CpoLxO1IwHv4lUIUF4p1tVztlFdXy3V0qts2CizDya5CCgdtapJSyuXaPAoJT9aL&#10;zPib6UQG5iIC5XO7acIjGQBDd2iE4YiWcjG/wuuVFFUnWNFtcBaJUxUYpDJkvveoKMyQYZ9vSf0n&#10;v0UOv/A+yuMBELxS8a22bmpIlN0YItFo877k7PGquJxU3F29YzA0EQrX/9cgqFSEWc3RKGPeo95W&#10;0GKc6sB5VVpck+nnr7cMLREZURJvHuTnfQQTSyAq9UdFpZLMcI98SdVO/Ssv5jLQMRDreOH3oZS+&#10;UU90g8swk1hTRXXLHCAYlSgumNS17qq75hAlhGI1cQuKgCA1Z3bnJuZK2e6cp8pgU9ilH3ZrqihE&#10;rEbxIUGfTqPRziYMv+iDRiAvgRzEETXAZUKq32wfMMURyIU/wXbBr6nUzgMuyTvgtsj1MyYeEk18&#10;3Hz5Rv2T+1EFYN0R/TFnUEWiSxuWpEg5ABZAKKnO1WfN2IO7FeQhV0jow0wGc1lRCZ73aLwhEuRe&#10;VSlVt7XHFRLqkJctx30axj1KycIjhsAV8mF3xe8q5og397Du5DzeMj9FOAPBVHnzDoxSCs5hTgOG&#10;ly8vveeLf/bgCW8iMYqWr+xwuBPSCAWY85NYI8lZlcGwFGN6UQJvdix0JimBiBITf2ociivzlb94&#10;6nsfP/zw4f27JWjFsCCCDyV4AVS+iL8F6Uy4J9WakcmQvLGdEKB1+RFeFao//8Js4RZ4xOJdujVh&#10;FGRx7rmXTt86f/TIAz2FHkR9CXd4IEkL7zTGPanjweUkDLf0/NM/Ku755Gce3q0u23uCTD/e3Mtq&#10;YOOS7ylI1GTP75Mou9HSO+Fsd8FtI8LUiHGFAarTGkrg19aN6fkF+oIP7Bzd0R0t5KlfQHeP19t6&#10;tNOJ9nQRnOn0F2cK+PS0NTeBnjpdkbiBOXbRCTOEP/3FM5Wa2ajcJlyNhWLrmyvNYGw8Ucwk8cSq&#10;huKZ2RZN25g2Lv4v/8//nOz1lrC3UuCDtn0FVe1UWLl6WF7V/f0VJ9aZjhHpibQ26IAwtSquaSkp&#10;5IKT8nJh6eOu6PjRaGD/5H3BjNl7iC69Bc4DYrF7LEU+wntbb28kdSQcYFF4GS8fqn4oHrK83htP&#10;1dQsxSeAIW/2qjNRauDSFK+01YjhXMwjwK7oVIOgQb+G+J+JkiPv6ZVGKcKStRDMc+RJNPbmK89u&#10;Bka+8JkHt5awaIoxMlweZCXiGnJx/pPSq+LLECyyoQkm0qNAukV+695GdXqmsV5ZQ1GwvLlc6O56&#10;8MGD3TE3kypSUlMfqo5g3sRTXN36IpJmV2HsAF+4NlAYkP1kdWX9B0/99GP3H+3qLqR7exHiQfgr&#10;RqlPZj5VKHEioTH1xqlX5+vJT3/ifgEF5EstJSEt8NRoDlXN1HnKP3TRuSlpFBXQ6v1ly+vVwue3&#10;WJ1ydlO49/sbdam0CyGC6+Ga1SfKBsIT9Kod3lMjIGWEUZIWCA8e06uvXH7u1V+As7ex14XGZ8DZ&#10;zJE8xEx/PW4giFndrHXRthGIPvmlz+2aHFNMInXVsg0oFTAiB56vkPz4qWc9RBYoPXLX7rS+97ff&#10;Atgo2I37pnrSgyeyQeQjSpuOPXMVshdP1+wbue93v/TxBDzQJPUAwFBiJE8PiCX5j3cx6mvMqX4C&#10;OQpv3NL+6tv/7eHh0f0PnSiksnanjPpxKt1Tr6xRnsXHNJ1LblRbr7/ybN3y/T/+1b/HJ84NU1dg&#10;DFnXaKd6ZS0PDfTqRgy7J1PrXJmvb+9Px1M8cUILMgQ5BlVgxjwEIhJAx9YMJP+7ok0fciueea7s&#10;RUrOxsOkZN/msfLFmHsnnZpOzPYOot8ORBoYIzyEEIBIgvbotOyQ9GEKqqIuTDZ2PljV21jObH2c&#10;ZXVlRU0A3MJ5REsJxudqa865O/dOv/rah07soAbtGJ1IsBeioQUaGKjH4tmYP1MtL1Pve+vSuc89&#10;8ftT21K2ZcI5lZ1W6gq2ryYCXXLdwEFiqM13TBsIpO2z566/8MLz2wd7ezKEWgEnEYFed/Xq3NBI&#10;vtNs9WFZGEwsaesYj379i/88nY/SquuYOCh5+7MCceQWOLLrBgTYBPB5NNiolxrtb//NH49tmzz0&#10;0AN+5OadDiDXcy++tv/Q8fHR4T6kWCN4kpegAnz76R//7m9/Bc6pD097GRmp8ahQnFQNUifhMSmf&#10;KtjJbGc9wvPCwQYZL8g7cG0I0riYKgJ8lH3lcWzxEGUC2DUtmCV6IUSEJkmYK4C4KCuJTTlfkiSo&#10;GDji6O2K3nnt+Tfu3Fv9p//qtyBmyVHbrNf14Hf+x7c//OnPj2cjuMZwGaWq72dP/dS0Mv/0dz7e&#10;ERRWerRILtUkoTpOxB6AOQSjUfWAq6hqK+jiGwoQzNP3kTtaxVAYjDKRUJgXhS31YtAxIn8KHlJm&#10;w3ncxYft/9oiJEtUi5MnyCtl3/jzbz9fWl34/Bd+vyeNs6DRiWPdhqEvAl1ywUiYweisBAKvP//M&#10;4x/88GAPOYlSXGIGs3XRRUjPGWLn0TDwoCwH8aNkGsPADcyW/S/96vUP3b+zp3/E4VQ0wn/8V//5&#10;3/7OH+DeDKiH+x2U7tdefqa1Vn/iy19ws90BEi5iKs5cUaZGqYB/7/a7a4aTsR1TPouMmmDadKql&#10;+vd+/A+f/sDD/cPbLJiHUphz4QxQRQh18GVGLgr7lcj89M2ZO3NsTYFM3g9hnN+GSEhDNHuTVQNu&#10;xjYTSpHZxqrUn84mYWSTP//9d3/UvrvQzjU/uGfPiY99IZPLBKjpSoouvVAuPC7+RpScdIJeb84c&#10;lh7MI/rALJ1A0C+lFB4oI8yMUmCxcKsjrbr///iL74TjyYcf+VBlox3F8dwwCvE4BhlZPMXcZi6W&#10;sqOBO3cXVy/86okn/0nciQZRymdTke1OnXHC6CG2F6Ert42An5xghhZodKy/e/qp+YUbGNY//Ikn&#10;PrKzP1tMoV3U1M2y5t68tfTm6WdM+hjSaGG5v/mbX8/HEuj0JzkwNVYAiY1ggPk4nQ8gDf6WCwXR&#10;jKeBWQiBneWmPUjZNBHGTYZyYpDigVewNKstULgUqyGB140TzQIlSaFCKH6MANOsLrkbS1LiMVaf&#10;qtzIscS5RnzOhOeNAoFGvUxfF73ZPFeqhOFwzbBXq3qtZWYj1mC3WKGnZL45IfIaWW7gIFgRq2KY&#10;KCfyHFSeyOcyUGG3SlGGtLvYTXdtQKPYY6STYTRZAAU7rSYSk8lEoGJiYICyRYjnDbzJdfjzGX97&#10;XZq+VVeHMPiieSh2uHyr8SdFJQ0HTUbbgWBBkgdRWiFFRZEpAYSJh6vEk1bV3/KbWDcquFDhhmK7&#10;3PJVDOFwhTpuzf3xG5dv3LwcMM0gTzhifOPL/zTTq3hb7D9IftQtrodtn5ZL1PvkYvAKEB8wr02K&#10;mFl6VETsKsMx5EW8nIyqvZeOeXHJ82IABROzwZBWUF5n16LDOUvATKgo7uKqTm/RcsGttmD52DGu&#10;aHb6yvytkxO79ozvvS+Txr/OE+8ThFmFZERrdQH9NS7OrXSs7373Zwt3b0bysccO7dq/+xg2rfR5&#10;EbPZzdWVlbkr0zObG/qSbX76Q585srM7icEPiAf4mlD5leSXfCktJtTDoMWJOo1iGjJJAqC3DKTQ&#10;ln2YPnP+is8nMAhFRI9wo2I/DbmJNBCyOGCysfMCFdDi9IbIg2oWluOLNpuIHNNEepwLugRREu9A&#10;1wAiBFVnTXHE8860iAOX0DzBKEI1UKdJBIVCfwTVOR5oU6o7EidAUAALEq9Yqs7EnuyWInoodycR&#10;BPwqanjsDDy1Ni4dtEpBN5JAjiZLzvEOJ2SVRsUI+lQIs3LyiU+phkYH20vDjV66s/7/+S//4t6q&#10;GVworxrYlmlDvuhtt6dr+0J42jfXFdpWpvelf71/oX+1v52ei8bdNWZlNDW5FCvHNiJmZmWsnm8F&#10;U03kH/oqxUYat55aoVGc5TEKuEWbXzM0UBpe7qmE+6wCG9hKs1TohRuRvFdu9dfdim+E5dA05rEs&#10;qgXSjVxw7/AHptOpVg5iRDhtZ1ajwzEtsOR31p29A9V6rGdtRXNabnonMj3p1Ik96DsNqh5A8gXO&#10;YDxGSZiFFyAoFY9B/IcVcxJBIqajgXGGUJiJMMKCGSOsSPltReYIzBIMeimJs7/IRFde4zDyiEmh&#10;17HNEpADOPN00cLGIIJAQnrCgKJsX59onarKCdNC9X9BWMZ/nOsBoWAm0UbEKuVYDTV9Lf5WsuUw&#10;CzlroSiDQzMDAIEIuaDC8nPMH7zAhXtp12lWhITnK3M4qeCsRg6v6vP4knAlwu+D1qeYgNQA+Ztp&#10;AVZFj5WNLwlTwh8gh7FtyDIMUUg2FurMaEKKFqIYNosbrMC2oqtCRw/ZNzUNwhTiVA4kWIdSdgKS&#10;96hYfBY/gO/GQmK2mTYK3HYJEgmTX1miBPy5Au7QIoQs+lMqc2DN0ICrNV47+d6lq7eW7Za2dnPv&#10;6P6BfsB40ZJTSLPa8YTi5FQr7ThLhZ+I4iqXFiGXb1aMl371XMMIjIajyJKPDw2uVZuHpiZMiO4h&#10;WkGE8pD1Bc5du7xtx35s5aRoIKAM5wTJD5/CLumxw9gHVUIiZY0AjaAI6GV7Rnv7+gbDqZhmL60v&#10;rmISl8kWg246I+bYcFxQbqddnK23b2hITHC2GlX6/29tkmIoU4W8xprkzBBBNHYTj/UAAsygR1OZ&#10;dG/3YH6or4g2BBoLqG5k0ma9FkrF0SJWdDnemT8eQKbQUuSBRWeHUQDfFHgC7dRQlLOZG2GH9YAq&#10;sexgNiSki47vmbEqbaa9WrYwroHT0YN11K4tF8/wglZ7v64QB2n59DAIdaZ6MA39PiLPR0TID4lu&#10;PSxSMGzmS4yth+3RgH4vNY73Q0lPKwEsDICsaVdarlh20JEtcJtqYqU6JqLEgCJbWCTLlvhfnCWl&#10;esX7iBuD3DLXI5mAemQKtZS0BPtdJq2k02jAqOiHX4xKh5wUdrhCbtm7Tj6FKFOUEjyoTv1QvYy3&#10;lFqOYjJzFtc75PsAwsC0sKeZEgHsp+itoNlcprssD6el0xOBijd4bRLcVio/QCUCGVCWEGIshnUB&#10;pG1qqKC4eKDKOwuZTIZc2swJY3G/sJxoQhR2BCngqpJas/biqfM7t49jxUhHA6aPhGK1GqcJSbER&#10;QiGyFWx0zPm52+ub9akRuDAegsaN88gAI4Qyqf5T8UClkMgQkfAwJmz1QpMWLCniBwdD3qBGqZ/K&#10;ZlgJmXvJp8jaeoPGG3rnJTsAZWIeqAfaghSxUhIy95rwqNji+EUPf1EDLsxED0tlisr4qr+o2lFa&#10;R4bWk4+FbiAPi2GRJEceihjRU531b+noy7RH4sjQ6rcvXzpy/+PJLhj+4jIXQsaIfTVu+5uOk801&#10;ynbbNpbKZqNjdKE5BaGDwxJAkzqZpDndPqckdySyIx7Azf9ya+bF8xfa4cKRQ4/0DaB7nqbXgaaU&#10;RLGYjmdi3elIvg8lMzrKMJUyEgOjAymVTnuLESySjLq6BT8x/cRuEggp4yKhECKRsiOQUGC8sURo&#10;wWlaTY0zwHzrypVfvvpsZeZMZ3X29p0Zpzg0kchDjIXI02lWkZCiempW9FguWlorxWKxODYB9Ehl&#10;03BGqO6AyrQ7ztunT/nKS5948MGd/bv2jY4szS6EE8XPP/6ZyX37D+5+YNfo7lhtZaXSfvzxz2eH&#10;t9GmoXo/VGLASIOMwe0nAZalwaTnLkgCwU3Ug5JmLWIvQodOyw02TVzw2mTPSOmwRIm0iJ/MOBzL&#10;ELJYLuUdyVlNt9nCw9WXUDC3uAryRiwTBkcBxExIUf2TEpQTyanTgpoT3QQw5lRVQIiH6rc8Di8k&#10;FGr1Em0zaRUsInsab648ECBxk58EIGiQjDBlev3BmhDE+CxeFsBSBuydEjuLn80ILnBEQqJoYvXe&#10;PM1WO9B/JH7irUSeQkHVcoQp0XeUa6ieS2tYCA4mBCVZOW5ORMN8C7M3Nn918uVr599BbXdh5Yqx&#10;dPf2zI3lxWl/sbc7Gsa0U5m9Mh7eJuxB0upkEeSRdyps7bHyMqLVWH11MVRqjx3Yn8aAQFiSpri7&#10;ycol2qO6yypgp6ZrN62XKsO7JmV7ryIpy7DktpQxpUySVw3yGlheRBoFJFdVBECic/q2hNoiewLP&#10;XWBlecbSqcrti2wWa0NATHXZzIStFyjc1DsXJLkS+EsdOpjSrVw9defGnb5E6sHhqf5cqpcQVMMW&#10;gN613GQoXrR8w8lQQ/yy/MePfRBJMeWhqaoL4m6pQmexBUeKJiRUApo/ODdV2wZdBc8+81R5pbw3&#10;5Dz+yc9MHP7g2FB3z0B/bmTHUA/qmhPd0Uh5sd5pz3eN7e+lP5SUjOclR55n3aA4FLJ/Ij/VgMcg&#10;uw36HpF0fenelfO3v/ybvznU1xXnmO0eSff0RbPJTN9EppCOp3uyQyO92eJwcXR27saJ4w+IjIQg&#10;wBy+xI3Ca1Z7GkVB2GoCvCkALoTyLDHAUz/98cTYWNJGX1L4fBJE8XrONWYpSli0BwLNtYxnfvGT&#10;g3v3EgMAqIu2jmyP6qCRa+YPD8I7oUBbZGMk1/LLFs1CiHcaJunlzaXSzYWlxXrz3iYelJRoIPkp&#10;1ie/yOYjE4xSHCgqS1PCDLNumlolRF2Q+Uz8wThz0iKeQLS4vkIbzMGPPFIsDOez/T09/fmRkWLX&#10;eE/fRK57DKGJkcnt3YXRjcW7g0MjsWwiqU5Of1tSOFVdTqIuj7+8heYR/0TCw1bcptXPvb0wr5eW&#10;P/no49t3HB7bu3+od1use/vyytynP/HE5OjI5AMfGx4eHR8YnS9Xjx95MMeji4s8qESn6E/RZoks&#10;uBBapUYVpBqNKygsYiD4aHz+2uUjJz5a7C6iLZpM5cLZ5Ma9e7jpFYvdGKdChrKw6YSfqLUnd+0S&#10;qrc463moE/8hTTSqVMaBy+GoXHEIDEVwUXYQl1NexLGlA4EdA9hHjGe8Nggh6qoJAOuDur7YQTO8&#10;sjFIPGcLTCMCu5BoiLfFNxPRAMbCj9A0R/rNG2cnJ6fQKaa5q9mh3cGenbu3uLQyeWA3ciSUV/0N&#10;415Z25y9fvjwMbNdj8ZSVr0WhPkmvK12AEosEAL+3I7LYSmt0+yZIhIn4654K1weMRVfzFUCDNRX&#10;4CGKNun7gDIXz4RhWtKFjTkyqaywilQ5kHdg1bDhixqdej1kTN/dOwsrC3dnl5fuVTZWKEqUNtcN&#10;995GDVLk7GqJYGe+sjl7787M5TsHdkymulKcdYaGOirprAm7Tiz2UgjeC/KCtqA8B05zBF7i/bOb&#10;q0uX3jv2yEeI0dI0TIacuzcu9Y6P92bzEVrIO6j8BBKZkXM3r2w/+kCEIit3KawZ1fEjknnoSOPg&#10;ScMjNuC43tN3IYZ7cKIJoeav3Nl96CD2NGym0XQ4nE3LQQQXTA/A302jYhRENSq+OH93ct9u8l4r&#10;KLw70eMGUsLmEtE1qmmGgWuTHgyIMVLMSBlWxzFff+U1w9382J4jBx/7XJCF39Zi9K1YUKU4X0Rc&#10;gqKehQhEE4ZVOI7GE5LuHVrH8MLEaoL+S+JY2Zfej4e5F7ZcX63UuHTpel1buzMzd3v67OKtq/M3&#10;cDK6PX/91tW1K9dnbs8uL5++/t7ly+cNM3D0xDEqllJQEbyGfYNZDdDMFseJIOmQn2OdI4jmoo60&#10;Md+bnotW6ul4fKV6LZoayncVWaP1jv765fM3r7xnVxgbLag3Usmug/uOdkM6UMcgRSnRJ4v7Wd8s&#10;EzDWWEQaKlBihMDECkdU8uV3TjZbVl+h2wpFOyHIrXQaSnTBIsLHNRhDm0kYJ7SMykWyiqXFnpSZ&#10;hlL4P8SQTDz+sKCIM1llKsjkeBJeapjUsapb90ptyMzpSFGscTrW5Y2VN3/14qWZdxfma27c31/A&#10;nzSUFDF3x4Zyy7ZLrV3U9BXtS6x7GG3pZnA7OGPBhhNY2+qY2HYL546uzA465AidGx1dZhCzJa51&#10;YNwTMNq4rRKpUG/iIoWSzCGlUDCuFEsUkSWJ0vAL+UmamfhnmvEBWlL0NwRjsA2T/BLE9EAgluD0&#10;cDW8XV3ZjxNRPLnplRA8ga5JyYb4Rijefj1689aVpYWbYBZHu4YO7ebc6+XssjVsXbA9RpwLZp44&#10;iZO1456LH7IKMFi1mGhLpFFH/USCbRU4MbTyDLl9lX9BoxazXiIlRfsSJIjpx8hTXcjqqNh38K6H&#10;GiPSOsyrZtVOhJNogooyON1Ytj+dyA8OIlAxFgpAdJK2S3kTPle8m9kG+SBgWZLKKDvp3bJ57uRz&#10;oXD8U/d9dPuBQ4lcNh9PBKFuYyLe1Z3vmRjsHQ3ZVml9plJv7959H6s1CjkSx3lxAmC7wI+YSEO5&#10;Z7QRQKNNh9CR3mpCOKVgS1YoynEEVAwuPDN40FLLAEBnkkprguzYplmtQhENIDLD7oEuLXVx1KMt&#10;iihKUxcUE5TWxleTHgvqrzxSEFh+lScQsxHOhN9MsEr/rxydSJHS9ViTPgOETkI8wgxqCvRfwg+C&#10;Kio8BmjfEBUJRhgSEZ5is2XCNSWmZcwJCXjQRA6ijkwwTGFPC4WhklJyoHGDcxX7FcyrUT1AKDem&#10;84CUrRyVeIlooaciT2hVV1fm33vzlFNvVtbGzJGquTJco5HFaLXCeim5DSIp4sTVfMgp1mmjI9AN&#10;YKpE6lHuKSZXay68kSjqy2Y1YnRGuxxYxE0rbe0IbzaaESNtI7KXLvdknMYK75NsdtVDpaV+LZno&#10;TawEN/PRwJoUdbmOurORj6SXhuNZvVqo+48/8tANVD3HLf98f4iiUHZzyEqlNBww9GQtGIzr88g4&#10;J9M7NhYyE1P/8mtP3ndoQtYij4T527LBzB1TC8Z7pCxGUwwywyxjjl5wOqmLklfrim0kqnF8uhzj&#10;RjVsbfgRIIt0i6AbsCs9FGL0GxJTVJEcphAkyD2Rg1IxZJekLRlOdtmP5giDjtJThkQEoK3GRiBp&#10;uQvnW/NjPCQageQtAR+l2VLZVygIfscZKZAH5xOfDwEBkhp7uu6TFnixp5OYGxRPXpABNvDp4N4h&#10;fxqqkZIzANqjWZ3L57nyDuyAbJfMEiFKA9bSZMZEBMhTFbbVprTcsjXwkxqQO0xLYeMLvZNtNJkR&#10;618mLFIRxGJoBYiJtkJ2vR51SsRNyis0hEM/BhNUBAU4NR3oZKrRD7xSVc9QUFIwAQAfV0HDbBzr&#10;UhlAoEN+UfE8q5vt7/zkuY35e1zN2Hjks7/2B3kxf+Aj2vL+QhCQ6gRpkla3E4CIChaQkWHYjdAv&#10;n3vx/NL0Zz7+pZ5slpXVadX/xw9/+Hu//WQxEbX8OEISqxp62/nrP/uLw5/52uMndgYkK6NvXIGD&#10;KBZ5Un1bX2DnilYjdXJOC5jDUl+1KgIHElcZnca1y+dqG02zf2pqz4GBcMCNOJRcUIQOgE2QJrEb&#10;bukEswKVQGE00KhQpQH3FSnO91NBohUugy+WDlfCbVKxZIfAt4hHQMqqpqGY+nGEi6OfIgV4VVPO&#10;BsipK0qLl4nhgWggPpCKeTeFj7AlSYrLVsVZyDdkwh6DgMfKN8wBfgK1k9K6VDbVe0qMr754B+9T&#10;FPS21U3ADz2CiUrYYFeLjBe/y13wi/wTIBdUJdwAlOImFCohxHl7t4c3KZaEhBTiwSIEfM89ln4N&#10;6cpkddX/f0z9d5Qk2XXmCbq7udYqtI6MDJFaZ1ZVVgGloDVJyAJIgAIkm2T3dPfM7M4fuzvnzOyc&#10;M9PsoWySAEgQIAlBAAWigCoApSurUuvISBmRoXWEa2lu5ub7u8+isB0nkcjKjHA3N3vvvnu/+93v&#10;ExElHzB5WpXudq34q06jykQp7620ww3rRBXwUi5SPvE69rfx/VJBqN+5NnJTGxzkGrgzilUq/Tr+&#10;QALNj9ioEx+foM8+qinWCH8jsKnCDpQrLimJWKFzKgFJ80rqBSVmOL75wovZpdxKMdvR7f/Ih76w&#10;f5DZevo4ImeuVjx90XoQd9+SxRhLYmCAOToGu5APk7eVvpMAkoQR3fCUcdGGCmo2PYzbNzF+2Pzn&#10;b/zbdm3ditFA8QViHYGGvqZXgsGo1ShqbSEtG6AfZ5ULJz/5xY8/3rdTRexgAYraIJ+aL5uywvtJ&#10;sFL/CT2WJ0uQifEciiv5yVsPb87fcuPjGI8EY+kTE4NDfTALYJjb3Xj7WjljqJDiSFTulAHsX4S5&#10;ZG6q4HC2qc4tFs9FRTxiDfNGkn2+i86woXhMNJ3QkYVdy+lFQLFqOYMPpPBZuULheSIsZPnQrsQ+&#10;T14wqBTZA+Hyyvaffu3P95/42IGJ3lgk3EJI0oPwCz49UOdamLw1zFqtZnzrh9949L0f+tCB4WIT&#10;uTfwdSJwuwPhU2G4KKvuFjkOl6EmHehuWU0s0Jjs6t49IB40wqI2EMpzB5EdrpLyMJarWBLsL7Ho&#10;kjEnQZ0U/oLNE2xIyUr5Il8B9+RfRMuTjEq0PuUGuK0CBociolSkm+p0vPPzs7fuXNB9rgjjP/7u&#10;fLmCTu5vfeV/ODRIz4PiL+IsYp7XJMXz+mp5VCS4cu6a0qGXVcd4te5iyf3jP3/rs8/9TltYC6b8&#10;1bX69sq17/zyzn/8468wgopQGPpNlWr9H//uGwef/swTBzql0SqwAQ/U3pJCXlPUV+XyQU4sI3v8&#10;p91cFbbO4lzpZy+/sbR0ly2XsII5txEPtoX9oYlHntjTmw4FScE1tMbYGUylc3mQp30cQEJ42Xq3&#10;brSpQOxKG67ilSXBLZeoWZqRuOq4ih4r/2IvAH5HaoQGD6vX5nNxPZ1qCXla5Q1nmNe3FyQrRZ6j&#10;RdXlhzjMu/DRNqU2BuUUL2/71XgLflcAk8hr2mg+/6TCS55BbAIyGSHX3ISCxyQp/VMZNioVg+hw&#10;oRwB0ZVayDmot3Lf+b//58xqazUIEpZzhtN+Z2FLN/zF+LZVRAenPdjxyc/+3tgQ25+YqVSixaVU&#10;sxgL5g05tdG3Ufx8yAVyEABGkBbTOWcaQsC7ip43fUkvLWv42kglVUn+OUdBvvn8tWq8qwdBk1oN&#10;qwF3q2wCIDt87Y7WhuxNsAbb4V0oAwqgkQ3L71I57GxMuQnqs6Nlxp0XkQb2HXvVRpkVW5DvgcnO&#10;ZSOND/5HYiq8RYneVtODcL5Bu8XpOHfmZSbJH330mWjcpDZo1Iwa+mFeLRaLIIni1nIytmm23nz1&#10;Z91jh0b3DCuAXnXyd44JPi8htyZmNRHCJPLpMg5IqbS+Xvz2j7798Q9/fM/eXXiVKv6j6rLw/VjN&#10;4oxptPJZ8/v/8PVN3fijP/rDRJJRSm5jsFYrY47oDpL5iFiHvBWb0ZYs4HPV4OZitUvr2yuEhYpi&#10;WDALXzDhR+j1ljcRYbhIQjGnodwBISYohzm7Y2cfYfZpwp9ZLRx2CvThcCxZ/9ef/te6OxqJdvSO&#10;HqgVc0quwZWIYm0cDwS8KJWuriwurc1jbv3cc7+bJAViZTEtIZRMFi0rnDuvArJcrdp98pF71CrV&#10;q/Xy9XMPfvnyLxCmxbMNnZC0N5htVPPFWrs3PXLo2PueONrWzUajNcU5pcZvSQLx7RGFWRXwDYP8&#10;RwJAgj2lJMClX0qDDbN06gfh/ojwZSgAP4MVzYCDWNEA6cmEFdaO4A5o+5IWSlNRwqCCpVoW3MJS&#10;ruhIUG+2GDRAu8lFs+l73/7n8dGJEwcOEjkB942Cvloo//LHL/367zznYlyujnYmw1nGZjbX1d4W&#10;5pladRfbn4zavt8iP460hWiVu2o0it01L36laLggyAlUUEfry/QQcKxMUbt86erA4MDo3h693AgK&#10;cCP9nUzV9DMrSsilkgDAlKG5dyFy3GiLdU+KPreHvow7JREJM0sk7Gv1WgD+D4cR91Ceix1qsupx&#10;sw7t0AH9kAT7VzCWLDArb7ni7BMp+BQ9jEgq3utNLWkVt2qm/l/+2180sh66WruG9n/y/Y+4fL5s&#10;1fmNb/11LN316Wc+GYCYZlp//y8/DLnrv/P7v+/xhjZXb3cNjjlzpWYiCE5AQSknF0+Xz4garIDP&#10;ws6R/gp5PrLucp1WdasWTCP3IUm+UD28YeHXkAdKRKdPT+yhikEpiZVch+1E34rRPSQqBICQHI+P&#10;/O5qr5nf+O7Pp+/cIVnRzVxbuEvUO92BCj4y9UqzxUM2g5jAAGM0Gp/90h/2dSTbu2M4xET9re3t&#10;oheamJyAeSSUo8QlalGR5CN9EhvZH798bmPq4md/+9+LAlCJBWEuLeZe/8XPvvQ7v4Vyj4K/UQ0x&#10;/vxv/+rjn/jsyHi32guYLuPASFEgGWOritVsTdH07O0DlAqxjtk3j2INt4wK00A0khpAIigANqMI&#10;nunokZUY57SaD5aqt8++/pXf+AQDxkKv4ACD9BAj7whzM1xNiBdij4p4KfwnRFfISjaKjW//3TdH&#10;R3v3Hnk03Z4QhSjdYBJ2abmQ7vQHpSFL0RtczWVRAe7shkCs+5k9wqlA4gbLhnViZ9Qq61YHeR2V&#10;TI8nV6v/2V/8OdJTARYVZgyuCJzEjmRPxVl2V8reZiLrKnpLjbJfG+sc+3e//dmW3yXmBkyGQASL&#10;0AFkUJTzS8nUOL0VvRqk9YginV7drmiL88tRd9Ed7SvXSuevvlUqGIFk28L9K7VypTucPHV4fPe+&#10;Qwg1Xrv2xuFDJ9p7E5LSC3WAgAB3h2uU4Qx1pkhRh68NKmwAB4Wq/tff/qc29FQ6xnYN9w61D7S3&#10;t2iYhCMxt1EUwphMYyCNwkpVUuySgbKb+LIbgTwyop96drgHIJwvj5gVzvfAl3O88vq1M5PvwDoL&#10;1Bo5n/nY4ScjwZ4rN97YLuIOCfcKeLL2zNPPPPnY8Qg8Dzme7ERdpRPyi0VCxSTNRSk50Y8vN4Oo&#10;XZj1oD/IPa/BOWayJxpolhuaVP3056pmEaYiV8IDQuBMtxirFJyGq+LFKJap7lVotbPoGmck6YSc&#10;56gDW0GtUDDjCSSDTUwNkSEMwIYTOUqvLyC0Zcb92GjU7OjQ2E5vDujZ4DXS45YQ3coaZ25Pn3vj&#10;O48fOn36Q++TZoCU1a0aY9QFMxrwBJmYjribzQYqXhKEfeD0AWe5KGRzshpyG/GSBg+NSf4ijUZx&#10;HFdDWsrLyI8wnDrrRRxJqU8CPMlYtdPyJIxaRvrkBlK9nkKlYeq1gM8TDETxaDGqObcrJVERDSar&#10;7KHZyTw11tgUmxIuGMtFus8LlMex6fZYpXr9hfM356+8+anP/HZ7ZxJnI5cHmAicgkYTeTHQgdDH&#10;sosbP3rhp9vl/Kd//bdSSDZALkRbtVKyIvEgwYrdytChxFEaFACRXDkdIT4O885MXxmt7RreI3Td&#10;pE6mRwtOwsnO6IyMgBLblXAeMc32wYO8QgZCFVym2mVCkT9kldUneKIMUwvqgk8ac7JldRs53JG9&#10;As0Ux1SyCyVly6ykSWJDUkHwh8iPnZRaYNwiHU0a/MdVIQ9xFhKHXAy7UvEKudtg4K6oyRFLu8Tl&#10;bPgskLC6o4hqEOObLQYLYTXK+a+IO/QBEIkxcN5FpAfIlHVGWR3S3A2m9c7evfPnf/p/zm9louu5&#10;BW/MWvNrbRsc9Ztdjv57bivtxda70t50rjhbna3AstvsMD0bnpIV0gfy7jUZYA45rS3NGdFd5WAr&#10;3e6oLjqTdf+av5FINnxb4e1EmRtcyg92WluxUmtx3AzXGltAiyvBarCe9nuQTnQEYiT6g3e9ld6M&#10;sR3TnMeC40a6FNAHV4MbcWOw5W1bnM26Y9fcoZG6tlnr8jKAkywWQhFsBfedPgrHXe6OyDSwf0i1&#10;87oXQz9mOshKmQpmvSp5DtY0TwVyAIpp0JLjIboyrB1XAJeTdtGL5ZQBiqIJnCRpo6JWBr3SSheR&#10;NmG3uZrMbsjgJ9o93FkIKTTQOIdl6odvo81FNsPfE/dxVmUkje8UN1FHbZOFJ8RQeJtAJHlLiWuR&#10;2OcduhIRjGBTQrxWLT5ZaVCiaJFxTpNw5OVieC/WmUyecrxSb5Os83HAvPjIuEaUFG8WNoSQ4+SM&#10;EJE17gCaQcg/K10PsW4R8dom+DESHmU3FkmCnpCnxv1CjKJmE2MaBEGINUQtBf0K1qckhIRcoKgW&#10;FKLSkZM5T/kSOawWyjAyHE9hQxQoNWQoVXIvOi+QVKtUGRrrju4BID72Lewn1/aBPbuPH3w6wPiW&#10;kxgEXRGkXIbXpLChBYnyKMevTKEr03dqwVatqDunb1/tHtrDZJgvKKkt4/Dza9cO7jmC/IFO5Ua+&#10;5tEq5eadlcvpVE9PPOATupk9R8Pd5enZNQx7UqF1LGDyK9ovdSiegj3Q/UYtTOyS3EyZhnv6d7Wn&#10;0tmNu+9cudUwEWGMW1i289Cl7KXvSn7Bw1PpNSksF69jPAXLHFQIzgjELvWvlea9+WY6KZxKhDxo&#10;RimRC4WnCJSmMCyWStWCWy4KQ9IAsYsE+zpZeMQC/lLxgIDrOVYhAKJSaRGJeDrxHaBKNC+EJkrX&#10;Uh2K/IgqdeRRkajZeYPkCurJ8U9CM5M3It0R+QA58t9t7HOs7vBqRCFIKYxYSNfLluEFZRZYCGtC&#10;nkPNhFODI8iO4DbtjpdS7wJejMqWMM7odNI05zLIL2URG64Uk2kY2Fh1uo/2JUG/4kOzN9S5yGL2&#10;AKyoEGxrPNsubGwxodWQ2NE6tuFOgcbUIC3b7V2qlNxbvh8gW8HWIv3LKCuXWVZBGeIJLwXxUyAV&#10;bldha9PPLqBw5OznHfnIQt1Xc0bipGZcev3lzcIWB/9jTz82lu72BtBwacJ4dwICujrpo4hzAp6h&#10;+KtqLVh4cGKk2wZ2zQeUARP5bM1GuJivvP76ubsry6Y7vqs3HWD3FHLX5x8UnDhki3BZo6njc2RR&#10;opgVnAk0ZH2NDRLbctN96OiJ/m4alfbasJ+v/WUDHPZRDeShQgefjieuhZqFQr1uzcwsvX3x3IOp&#10;a2vbi1Yza2UyW3euTD9c0qIDEb/Hj965HDm8jlqcfJaKbeUlN0jeDRU2EcQBIodOolJk4YphngdS&#10;5nQzTiUJk0qe5PK4GNl0pXwJ1xiCkaV7mdsAsIf2qUZN0bUlo3aa/qhXzN6UhDxZOJft0tdy2bm5&#10;hQcrD/OcGXPrd5c2rty6NXnv3ub2yoP57Zu3r29XKlfuTWUX1/vHD+8eTuIDgFkhVomyI1iKWA2I&#10;MKK9CJUyC1fl5uLp07ujXaifwFBq6tgQeZmjAj/1w7tB7lwEKfh+l5dzHB0W6eyS8Em6SUBTyimy&#10;KdhEPunBiKEbqD88XXvGx2uACgjNwsWPB/wd1Xzul2++1mi6nnn6fYdOHfVRDnob25l8JDE0Otph&#10;AcHpBcC3SqsZ5EwqUT96kb4Cz8UjiqhL97OA94xpbG+v37t3Z9+Bo53tAVfV6WMqwZt4+51fHn3k&#10;qWCUXqNYj3mcvkLm3p27tZGx7iDhd4dbwVURByBaSqSWnFj8934F6Ih1NR2+ldnMz196mbvdFF0A&#10;L2uvVtsKBGK58tKD2ZmllfWORHdbRy9syVicYr6BeSMC84rMBW5OP160rtQetBePHbvUXSL7qJl4&#10;gtGmlTspcxnJd+nGymqWqyNIwgEX8Tc4NYTrAj8lNNcqqZjoI6onKJC6EGCRLZK+RV4WmBRvoK68&#10;EX9j73qihJp9cNl4igpugtRzrMDWgcEt3LEmvX8fLAjUobkXBmI6ilovWmamFqVX+taZM8tbD9Ot&#10;ypFDR48ffvTIkQO7R4+ND+wfPDjW1z/YgF+i1xbnVvYNjvhpw1Db0UoXz0Q8NRMycUUPE7vJSpHx&#10;SVXzEXyAhl20snC9a3LElCtuJjsICjiXM6BHccbG4OjirtIe0pjF0HMlkzNISDrxfjFIEQhS4qjA&#10;K+JfJh64iiXHJ7K7C3yJ0rCEf5Fb4ptp/hH5VYYgAcOO/LQJFSbLHlQSpYpZrOz/bK8MHhJ5ZBNG&#10;DARWLRhp7+gfSYivtOXC+gGmC8VDXOAhFyZOPFPuYctKdvUHw4mACK/wClyPjc9yd5V9s5hfgZXT&#10;ICTkU2wzWuOcXl6an1154j2n0UMSTwnCtZju8VPo7XIlCTYj3rUkQ4ubuePHj+A9w+dFxpG6BQ0F&#10;ziOgA7enBY3ZHWhTH5+DAykcJPbpYsZlTVLA8KGk6wAyLg1F7C1cIOwQpKWzxX5Hz5fUgnNJPSM5&#10;aH51+NpQL5ApM850uWRjIxp45vL5Rm47n19eeTBdya+tFx5WMvmHszdmZ28szyzcmrxQrWz56HOm&#10;uo/t3+XhwSFRR1tLQFd1bvKaQnLkufD60e3lAsJXGmN4kHKKjbuL2fOvvbFlbaPJlvD72jRPcqCj&#10;nstC2EEhbn17Aze9oa5eD508IUYpxQzSUREV4ZeK1XWDepkZXSlvhKkHJigAjQiwCKCOr2Tcw3wP&#10;4QX0xQ/5LNLQdbF/9/pwlK7VzHoVE2zCgPh7cc6aLcjFFC6MuGoe2v2IK1NM1ppayLO1mIdK6osE&#10;xo/u1pg7IAGLadvZ+q3LZweG93VFEWJNGeUSIm0d7bF6reFX7nhOjfZvVCZbyffkIA5DqEcCvUhO&#10;q4WDDdREQ7SPifC4DOkBP3zAehWWlmt2fjESCHWGsX4mRWJuiOfVDIYSInwCtCozMdVWAWVO4ozK&#10;QOjioDZTYWSv4k0FsakTZ2+m0Kh0IxpvhaktGLELqiOPhipUlDF4NOrQtNMzslZJrgRElH+ihw5A&#10;IFxvik++uS5KVYBWLU+jUhXJuzhm2sGHi/eZuSsb1gD0k7YIo5wb+bXs8uri5hr56lKxfuf+hZg3&#10;fOjwHsvTSKbiKHiym9FCRR4NYqawIPkEdA0pHGSOjDdkyzPgSeJEjOV6/B5mspwhJMNdrlTT6xEv&#10;3HK5osM9KTJRJnJzXmZ5sH+pQtXjdfz0vkhUwPiwIGTXizElK1BqjYreuHP7/kZ2vrfL39vbfXR3&#10;P7bV7W0d/UkPc397e4b6BjqDsSjqg2UjtH/3SKKzM0jV6WU2fCuRigFGh9E2CwR9JPB+qR9cZOwC&#10;rpL5NEtV8/6d+bED40QYQlsAamDLfW7qfHu8u6ONTYGQYqUIcW9t21eph5LpIGQ69gWmoRqMUyYI&#10;YAQqIyX+k9VIFieoV0svoeNuba0gDCfjGiDFUmwF3HqT7kjZ7W/naHbpDM345qfnq7nZgZE9SLe5&#10;AYY4wcWpj0qA2F9tWVijMu/uB5z2aKSmInVXKrbenro6tvcRvxvWiA/bAL1e2Vovry3dL+TxVNdY&#10;qDWjcefenL42E+vpk2ksrxMYXZBwKYdYKrTJyXBUkkY7wQOEhVOem6f/1q3r423Jj37wk3v2HR8f&#10;Gts7Ojg4tGuka2B3b9/evRODvd2p7g5/s1YpG3smDgSALeUVmRoQl3OZPqKRIK4OsiSlS0m7Ec96&#10;ZqOIbZVSMpFAAZxBA7gh2fXt5QcP6+VCfyD+3qdPTxw43paMBT2eVF9XGDNKekjscRH8IexzHBAX&#10;RSlbSg+6DSXqXGhbON1iMORaXltaXy/Xcw9g8ZZqpj+SYna4VhcrDCYaODVltFYEzNiWEO0AJcDH&#10;uUSQbsl4VVzisUKgA/q0exKqCmvphU3zxbd+2ipsYvpcirjCOfd2Zj2X2XQ0M6f27Tm691hfb3Ix&#10;v1Qslw+NHfNGYIcyjiM0f5SMRShboC92KztF9aXk5HGJTjMpSsAXgE5N7KdmkAY8dE6790NDGH1l&#10;xVfg5jL7jsO7XoVjpY5CRa9ho6nhCzWnLEmkqOw2sRxtVWFfol6nNSnT6TFAwmlgiMHoDmEYrgFp&#10;H8uc3rvATDIkKTWVCIJz9IPWkSaJqC5w6/TcvJEvnnzPU2FpNYNlMYEXfLiReeu1n2BALGx6FhQy&#10;K0jji6Az6CtJNJm2hEjxSUahj8pCxF5UHUq27xOKo4vaWciscPDJDQRiFQIN1yDzcMgfF8VPwhfy&#10;BgwNtYFqg8OApjIKt3AN0Tqo5Bk+C6Clm8/rjHzzS44MkA1ur83Cg4oqI/9M8IoUOP+7++AmCpVH&#10;951E0SCAc7HYIGjuuJskB20GjxnERZDPsFotbKzlD+/bl0DAid3HtJ6LDaFqFmoCUY/lXcJS3sko&#10;HhgVsCCQpZg5IEQqkC4isn4m0BEDJg2gBUVTjbFTMhyeqjCIlYiZ9DdV84u6nvOOdiNJBatPDVDC&#10;MyhuK6Fb6mOPGJdJaal4KuIeixNai3a5ojeyrVSrDxp+MOJCHY/CpISNpwzCM83OjJQkk/jeQZus&#10;YvsWpQXIpwLDEwyHtI1UVmnca2BbVsFN75CjhPEt4dMpfjVqztxbYBFyLCMHKQAt+6CXDgzQA2m5&#10;F950tqC/+s7FQmO7ea+77HEX20tWJu1OlMhtafa52rRNb8PIOIK1Ti0PpagHg9QkvoS8RCGmR/2G&#10;z8+BbXiYWe53e3POWjRRgx/crHcY7tXOpjdfgqK9nI6mN7awbU34tdlkKF4KraRh+nRZ7b5ipUD7&#10;Mx2Lb9PaKjEbkfQXte7YoalAoUvDb4YVHvYnV1LNoqtTj5Vi27ovH/ce0HN1DAjcy9FY6JG9h7qT&#10;KanVRe8wj+SOP4xup5owFa9cqnH2hh/1RXI5nbFf8kB/zMn4Kq1JTBts7QaOaCgwOB+FE4442TZm&#10;g2TDwKsYtoIccxxC3OAbecaEBLdk+1StYdaEJEMScZjfRUWOBFoQD3aQGA5S6WhomDdzgltJKc3o&#10;k3J4ICQgUG3X13RW61w8VRNxB2OHBAvFmUDYh79hBJTQA3wGmgDujroqMRjnFGUmLe0eXhPwlY5o&#10;XKhtwmpSRvIggNwQyeBlq8gFc0kgCOLliut1lX3hS9gkA9Q3QIU4PxRnnzVYMy9cX40w48VDFnwG&#10;8TsWqxjLMl4zdR+XbpaQx4JqjBkC+sRiCIgfsw8fDFVHEQ7JIZTuCRkHQBXqoPTIuF3CJhBkuD3V&#10;tW/vY4N9u6LMvaYx+gisbFaiQlkqNqsulzBCA+iAwzhW+i3KExDgHKSj6Zy6eis5cXq8A9MX0eLF&#10;/HN2anZ8z9Fwwu31c48wIPZNnb+W2cj2Du8Z721HZlGGOtiuSFxLjq5UQpH5k7FBYhaHsfK7kQxG&#10;xp1QtEVvlYEtL8BLw18Sfk5rKV+6f+P8yuqdG7euXLo4Fe4b623vUnWgKpkEc1HMCIiyUCmhTLqM&#10;Zr7qguQoVZCjkK2/+MrrurMbnhLOVq4imLgkzzISo6ZXmN+vFbS7d+dffuuNo+O7VarNpdrUOS5d&#10;GtcSYV2sQ6VRKkWayu+5ZvG1YbDOJj0xKtSsUAtLf8ZGu3jMXB4PkpKY5rwNLtglq13KqmMS3Eo+&#10;BbWWGiITOV7eCLUCCWQm90LcgkR8fWcQGIzGzZ6SCU0uRxkdUTrZlZV9GPOl2DEe1kcaXflWJK48&#10;H/jQNfVIhDwjomPCkOfigZVJ5jhUIDCqVh5LiJ3FU5bhNXUTOMDEFYcWFitc0RJ5CVIfXtZOLKSW&#10;oA6xy1SbiaMALFoxEDMhOLjDYpGqk/bxMckWkPy0KTyC4PjtISDup4jUKIhcsASlBkr52nC+c3HK&#10;52t88rPP7RscbjLVqVd8tEHYktQ6jCT7RRiNbk2F7jm5L6C0btbKdV9YYxZK6B0eDyMx9Hse3r12&#10;9cqlSm1tburmSjm6Z6Qdue2NgvF7n/nS6UdPHR3ruvtg9stf+uoXPvnU+48/9eTJJw8fP/7YqcdP&#10;HN9f27zbPXGsJ426kBKYl09q/yIosdhUmiKwmhKEJtXgd06Tmmvu4dY/fOub589dLhcWMTrzhRrR&#10;AJOcQTPk2i6vLt2afPPKzUTv8VQjo0Ft2OEkepyIAFTqNJyldJE7SgAhG6CZBzjIGYZCNkYZlLVY&#10;ODSaobiL81L0ibiZAuHLnWecvshYCSGASiFcLVZB53SD6jFq5atOohYOa5h2uenKR8Wch96UqGO0&#10;6lu5Ny5fI7wW66vt7vLt+5OV/JK7Wa1XMo3M/FZ2a2bxbmFrlnB16tBx9JkMs+SF0Ur/QBhhfLFQ&#10;uT8qr9oBjNhKColmqQqATVofENkZFjwWzIKVS6NLEV1ZKvRSOfH5flaxvZ55fnw0vk2BUCy/QEoW&#10;hl41qhVNOAIUJA1kT8W+1dTo77mMyvLa9tTls1/+nS93dQymEaxODQ90jsRIm+erw4NdHs1rQODQ&#10;4cpqBbQjfdRk9APq9WarJaioLxgPBQPMPrdaofDNK9e9idFENBZAt0t4V62oL//Cy3f3753Q/HFN&#10;RC0pY9vPXPjFwPhj7SKnA07BI4A0St4DQqGihMjz29iZjTtgpefCZ+Zvv/atam0+FIs/8+TTn3r2&#10;5KHjB9/36OOnj544tndff6y6+HDu6u1r+ELv3ZMiHFARe/VmC1sSMG7uHn9uYUcA6Zs9pdAfOctY&#10;RdQQZJCd7iBBwYsLWx0PLxexrupBGKNCEAhZorVAKhOVII/COweWnCbcdsJ+AOs6A02Qas2o1NwC&#10;RTWaGSYu2ImkXLS7hQWsTJ+xB5GMTcpB6WEoRqdK2d7tFthyP0o+tWDVK5YX29sqouS8kW24xosQ&#10;kYkesDWM/HLptRd/+sEP7X3q1784vGdPe19nIuhKdSQ6e4d6O2PDyY59R0/vHx98+63zWTM6MZhi&#10;7o3pjlpF90vcQHaVjA5MzXCHE+Busn4ED+UyYR+TzPm0smWGAtkt49b15flVPRpFFnzb3fK4I+E3&#10;3rotqvUQBowWPRwkn5sm4j6qIJGmCIc1gRaAIdaoI6UqE/+KKIe1NAMO5Pc0OqKKoQzwB3WFIMld&#10;UaWRYEMqhErng+1JL42/tFkM754vNveQgYum3013V5Jany+UjIYB1OCgaE4oJxG3Yuio7c8PsmaZ&#10;CvT5/SErIM0qdofNieDe8+5MxYK8NFBFpYcMoNHME/vFAajoct66fK5SKj757GM++hZgEDxAAPps&#10;iQAtA8uIt1MMibtk6LUrLz5+/BkP42qoPuAhK3saKqhRqGYxToeuIHsQ7FWeuIIXRTWBhC0kD1Yq&#10;ZCISotuA8U4tGKrlSq5QrJwtaIWmS0zoaDqSL7FCOIBUI2cnbqhIgkZBuSAWtyJGAyMHjtZQsbR8&#10;9NSpocHErt72dCKV2bzf3t57eF/f+MTg7r7UwFDf6tp0vbB9/NHjXui0AgUq3V4RblcSClIsye+V&#10;rW2005nRYnRcrxvXby9eOnuprz/w9BOn3//YU8dPPProiRO7R0aefOw9Rx979NQx7D4Tr7z2y+xa&#10;fe/gsEwkke/ImajExDivKdyI00GyAs41nEBs8jKRkBMaRyxxAM9vVtc2astLfCot0cnABEM1jUKu&#10;ee7s3WR7Er2sWEqgLifC+tJ1kCQE6o7V9FMYaQih8Y4+D9YDCD4UqlVvOLy5vnFj5trB8eMkbShF&#10;lUrmGy+8PFvbuHDu/OTMmqcZSsYi8EM1oeNpHO9u+AlCaWyUS1V0tHmPVq1cLIGXhX1g2jV0582g&#10;pq9vV/7mz//G7cd/1csjhy9dMa07tybbe7rg30GVIHyV8mVcqn/w99/atXsMNV7upEipyIgxGQJ3&#10;hMen+uVethYq8OwnKoKWWMrzhNVzcIXwIBJYT1A5MZsmu7AJp/bBwSuwwfLqD2woMlj+Ur6B8p4z&#10;UVyePHhBgP0hQeAFtMA0vL2tbXAgZRnZkZ7+8ZH+YAej1OlDI+MbG8tTd6ZLRnF5/lYy4PnMF76Q&#10;bI+DVAtMBo4PJxxnUE4g4CeuRPI31VEQaz87o1GdFeGz2zw+nizgjER1iPrynYGEz9vwwqKCSizT&#10;1qAUrDenZFhkc6IFQP+Djy1+L2wrNY/PS/tdNePe9K1PPvvsUx/61GOHj+7qHx8c3b9rcM/I7gPL&#10;i1c/88nf2j02/vj+EwePPD754NLo8P5UOol1UC5XaGnQLFh+fnY0xAMl9Q7MgcUALgEQA3AgaIVj&#10;8YuT5+/dvHv23KvFTVdvdxyXIUaqX/jpC/5QZwxRQ0S1Gp4rlyahFhw8NqHSTtHM4YLJq3T+jT6T&#10;BrmAxIKWOUZQDC6iHeYuFPVvfudfBgb2IPyFJRczWtUSR0U9X4JvVCsUS6Ui86r1N6/dSPl8w+Oj&#10;1MFyTEskYLhP8PFy0YOIFDO4sKzNVt3DySj3350t189fuHb/8pUb07fOn3/r0vULF2/duHnxwt2F&#10;hck7V87fOjd54fL1y29hAtEWiwzsG6el5/bF5cGRCxGNpc1v9zmQekH2wV4zcKnctXr90ivnTh17&#10;dO/E3s50uAervI7OvlRbRzftj4HOrnhXqq93aHDP3sPN8uq+I+OMEcCUE7UHO2eXjjhMCA+hnvk9&#10;niu3Kp/NNXVslZs/evXy5uKW7gr+2w+/f/bGWyub6x14zU90Uwy+9/SH02l8WJxIkgQaHjc8bWlF&#10;sfc8WNuSrMiJyf5gmQjzmCaMRgIElxjTVVoq3Iknj+9/5gMfHR4axrd28eGNsxfOT9/bNq2YU3Mz&#10;DugnIaCyLZctPITY4JJ5sT7tBMxudahseqe5/m5C1bCuzE/fm7w/0tv9sU/95vtPPjMyMXT9/g3w&#10;5Q+/94NPPvpkV3fH4MDwxNjxc2+eHx0ewIUNhqR0XLh2enYS93gp1adm50r8C+glWL2iHBQAIGRP&#10;gHJTlMHIIJ9jlrUC44NtIaKiAFlibYVOmaaVszWyYUXgErnLHUpECbmAZg7hCJip7HiZoZBDmRvj&#10;hKEJDbTSDCMMSieNmWhmMAxQL+QDJJ7g8uUNIBnD6U+FKKk4CnGwABFtxWkQqHB6ba22sn7okUf9&#10;5DMs+gKznTq9glC87SevfOfcO+cfPJwqZKsdvUO0jMHrmR8TegyAiw7G7AFZA2zSkVCoYZZbqhT0&#10;fE6P0oeQuQSxbtAZxiATFrF4daOkvrHwYm4Y9ToFLSIpDcfSZvNf/unbZ869ce9hfnxXL7n1uVsX&#10;Xz/3zrmLtwaGD7T1cmRA9SKogoEQPADiSD9QqQJNM81SCwCS+JHZAmMqDY+cgA1nNOja1oPoMdZ0&#10;6GV+LxgHCwJpPsf8+sbCyty+vYe8mEWwo70eLqWsccCTfKlzVpAEtWukMKYgZb2QjVDZybElE1TA&#10;Jj4PvDz1jJiQj0l6wzfT2GAYFsY0r1ACeFF+PpLrEu2xCshLUQ85jXXI39D7pE6kwJQwS2NYkWPQ&#10;8WfQFrxQCIwYbxZE6ImMkgcmNo6qqmXxYKUq3CYNRrvMMfjjaihTCUGCwAjnmWsGUlQ8AEhgdEHg&#10;OmCkYPqMesml59m0Mvgv8oU0AkMyKABiCJjmi8Lv9DqCRb2AyYoIECFCGHcvreVevvRadUPLta9X&#10;Qs4oRy52RJzGEm2TpgGzMoIKS8i0ism8qzPDwH2W4BiJarXWqD+72aQb5hnxmtlmCQMdYMASPfII&#10;ThaOqr9WSUfclGKOWpvmN1bj9UizrbldLzizbdXOit8V3qgkTG/Wn1zuqrrWax2mI5OCM6K5Hmvf&#10;ZS2uJTKdKx3lVNWoow1g5lw9gcXCdKdjT7F4LVWIasZIgWUdPrDn0MAuRuo0GXfzNZgLBlZFNkrQ&#10;MQjAZOkUJwCWdHWaRfIDt9D1uYlNhogpvAEVGcAWu0L4HEbFKVbg4BRkwLTFqBKVRB1dIBgiclhz&#10;OrocCdpZpCLcYiBk1YPi6ercZepP6BVkRbRYweU5MQD7eFKKYsZSQxhO6Ga2OqBKIMhxCWvSLCLz&#10;42o5Hkri+gqXXiazFDgodkvKHBpAgcvzQJtSJzUwBKgtbA45qZnOUTWAIAW0TBVr3Ylnq5qcZ2Gx&#10;elgWDHHg8MKryTgo5VxQzJUJ9+SjKMpFGZJt5jb0N194Xov1tgcQVqT4FHsBmUUtQWitvP36i2MH&#10;BgIehW6ArnDsQxYt5YvFMgRoaTwIBsn2qLUwJcIu0Nbgh9/EH5icZWaNSxeTSDNfNPFinV0svX3h&#10;1s3J8+5Ud2d3WIA5qUCqIlpF3szSZy9xwUAwiDG2vA9vT85t5Q/uH4HUwuckm3zwYOr4qYO0VGRC&#10;1KllStUrVy+u5cqj+8bisXgwpsiAorLN81M3ToSQgLSVNznz7fzCIQscCjC+AY1Hxt1rjUau2Jrd&#10;ql+9MXXr7p3FuRvwsQJxH56yhw93nxw/7IEuIVAocYTFpAARsdHw6yZzHNLmhT3lgv7CweDs0J2l&#10;m+cuP1xYmFnRlzbNhS0McayVWX0hYy1u5GdmVpaWm3cWFm/efCPk9x85NCJ7W3pZlJf8omNPJqEg&#10;MzvV5uagZkWeKCWoiETIR5Oii2IJsU9sBzmPSNL5WV4EbI5baiN9qplsM7d3qBaqnSUIHb/swozE&#10;RfWgBJBiiQr3BFavRTJuz40KZ40Vzvdw1NNEksjXpKlN9YtcrtC2JCCrwoDbLvqaLgYSoV5zkEB9&#10;5y8RUFAzNqLxJLO9cKrkzzsO9KIFqSRvRQCRB87yVStKJkdtS0TV0BZ2oOKDSBpk+2HxxVXZWIyd&#10;YYNN8Iw4nBSM5eaEEayXtpkMiQPUyqFgd8gVFMgHF2dDG1qSu6EGC9Urt3S9WD5/81Ji4OSR8TFk&#10;iREJNTFbhQNm4SxIho6Gsr/SqK2s5nmHeBQSfT0YJvP0sqQDqE1Lx47Y5IOyvL25MrfxcHji1OmD&#10;nThuHjs0AeLu0sJDdKSj9FHSza2bJd/+ZEcaZwFfsAThg/oO67dkzFU127s6EVIWupF6dqqFKg+a&#10;Xwr053cWqzArJe7r281irfX2xV8+nF+PhMy9h7pOHT1wZNfArqFjE0NDE2P9ySCCuJjFZLJb1tih&#10;ffS/5USXqkDRjmzJDMOFKocLLJhoiTAv4Au3F2ERyfUB7oV1oEkXLuyCfCdkamAOLi/SatX5Wz+y&#10;WEbQ3aj4kh7AYyNgeMiWQO2Jt5pJu4pySmAcP6kXeS3dvrBValy8dw9papDKY4efGu5wjg3uHhnq&#10;7+lqHxnvhQ87MhTr60vPL5UfeeSZBE0cX6xeRemUA9LOCPmy+Zs2RMufbYxbsgC5bw2DZEoYlrZk&#10;z3aVXIHsGas3yDUleNlVz9xKFctHjxBvFcIrXAN+VtB2RaagLSwQdiuYcuGtzGtxNxjzhvoaCTaL&#10;pH6O7czyvftzTz1yiqWCZA6QrdSAPu32zOLBQ0OBsEg4Q5dBrwQvOM0Xw7avnCWKMR4UCofF4puw&#10;iU6oz+16+8KZuZnZSiNJD9EbaAH/R1PDd269He0hy0flulBumFv54t1bbwdSo2MjMaEQiaIM76eE&#10;SGTKSfgXCm7egWDEndwdmLw6M3d3MhS3PvT+j+zq2NMWj7S1hUJ01X2BRCrS19HV0RXUV9fvrq+d&#10;OLjPI1g2on4yg9CobqIPzZiwE1oQVFMSQBEDB8DlW2BnlKUIRtmhjlJWplo1PJF28EbUSDSD+Aj9&#10;ysR5TasC7/s9gP7wVogxMnfAS4EnKsHWquFOimOxI5TAH80VwuhNsSCF8MXb6E7xVCXtgJDDAqJ0&#10;QaWY7cxlCGyv6ljOIOKGok/ysrRIheHOjRFuOU9QhSDVJVOSQPxheXVrcvryJz71tBygrEw6nLRh&#10;cZqjfKG+8VO+m04ratRvLU+vHX7kqIzp0OOG4i1JJPEv3KrkAnGvhVagryLHiqB3qkLDhrvVWs27&#10;3764euXKvbPXX1teX9x3YF8kEgpheFyvTN548frNzfGJsWBY89HMIDENBgDuRRJHrjbh0DPsL0m3&#10;q7DvTCqEpkbrDEDZmdtGQNpJh7GFk6Zok1KXeOjw6VqsVYPZIsEus1ld2Gy1sXgFsFNwLXdElDp1&#10;fTtP2lkolaFdYGEDYiINagoLVFbw3yC7FeQazAzXVOUdTdiUQ0fYQqI3wSyCFOfw17hOzizV1SN5&#10;kO4GzHjJwyhfKYIbYDtOmJ+N1eU7W1vOkycPUuDJVuI7UeRwI9lZx9ZWzmW4tjVz9uHmyuydZ554&#10;EpCXBSzcfLGYEHkHkTJicpy1WkPxOK4aser9ReCf9iqad4rGK+PnIQChUq4gxbiU6A30S4C/yW5d&#10;rXUSLbNG4kyXjpXA3eFL1WkCqvLySIuwbkD6ZBbntTd+tB9SzfEnejrSXT29A214ekRcwchTj3x4&#10;pG+4p3sk3d61e7Dn7rWb73n0aUciunOeivQ1KZniNQswx4lc9lL7htMtVMZMN4Tbc2eul3LXHjv5&#10;WAeqbUEAB6ywICgwPGB6LAbpyPViLXPlzr07+w8dZ4XIqubOQd2C/ccDJbERxwNp2KolzRGp4pL8&#10;oWQ1Q4WyfubS4rnz75y//GrDqO0b6XV50ESj2dJ6+9qL85vW7pEeP9xAXiYgSa3WzIG6E7BAVWGq&#10;sE4UwgNhTbEwKFAt1/r2w+Wt3ED3PjQ6q5VCpeZ67dKZlHML1Aw/nPsrc6mO8XCQNVMNwHHUgjTQ&#10;WbksDbgFPAnCifQ6cFqRo9gMkI42QJXCBdO4evu1h0vbVquTQHRnOr+9Wbk+eQP9p4IRnFssryyh&#10;+dC4O8W8U250dCwWRyobSygaYkpLiI+8o6cJ+YVYYaFzREpfJ3ShFyyaAzKI6vDEW1hIIODFlAmB&#10;S4RB+GV3d/iS11I3k7taVHmCnV0QmyDdCCOGNWO5OULqFqwtavsqiJiHJtFw+8Dw7oFYb6+d3jjd&#10;/nQ8Wc08KBeq6LMd3du3d2KcPKQB/RCGC29aLTmCyHdURDmHk4psR/qg8nTVBfAHrkQ2lRqqUPwA&#10;HGzojxKRRKmZ2p3gEnTpqB66oS5Bc5PziP46VBmoVaLDqGj1sFHgrEpglPIXCM3linUl/KnOnqA0&#10;8nlhktAmYmqxhP/ca/cOTuzzxTyi1+SPeD317t4+HyxjZyMWCbC5MQ5oBQBuYeQxziYing5/p7NV&#10;sBDQj4Zx82RIZ2Xl4foG/SZ9a6t49MhhvGsCgei9e5fN8katkqw5w2furG7cPdfVro2M7pP2MzGG&#10;tWHS720wPKruucCzWrUG/axarOGAi0o0fm3Xrv5sZauFWN/MSmZ6rjCzkt0uNbZXNzMV/8O1LGKe&#10;q6XmjfNnhzqDfcO7Ta0ZEGUAG7d11svkgdLLBMx0m/TKXbxyA4to06g26ncmrxXMUrZOikBqihW2&#10;QZTMN8psSibc/IFoTa/1d3f39fS2d0QNuImo4si2UTRVNfm0g++IBLNtZwTTB+l359sXX+FJTEzs&#10;h2lIewNdDXhbsBDxYxDeNvVW0fT7Xb09Q9IShUZgC/7a6a105UWsE/wI3AAXbaRSoX7SkGHgbw73&#10;nKmHd2YfVLY2gsFGT7z8ax/5xL69T85M31nfNDu6+rBTyJq+lS0zIsyKsMiVeFDPV9OocptF/7SF&#10;fKDHVzFqMZAeP0/Ch96c31ka3bVfmGH000Lh7t6uznRybv32PV55oehPdNFZNYBR1QUj8eUjaiGH&#10;wApUxEz70iVxkjxczdZQfnIiMFZYqi9sTL/32JH2rjFfsBnxhWaWloxM9vR7ToZjbQEv1riW1zJv&#10;zt85ODHaidCkqM3EFIzOS3JvFS/PLjA5oUjPGtQe9FfcQPygUkXGWsCy4Jd6OlzYR9SR13Bna4xl&#10;ej1M7nIQyFgOxHkWA68IfmtvdkbvmSST+8s4cwCpAjAZ4XWgpCD2xxyAeKWIhhC6kphXg4fBuyRR&#10;40PFSSdNxNd5ltAP4SJL5RtAvEWkAxGKaFp1b9N1a3G9sL11eO8REgsAI4AhN9Ogbg9ybdfuzjiN&#10;rSdPPdbVm4h29oSjahKTWw92TNmKZiLarYggcoI2GtVKNYbgoNtqZCthenqsbZk+odejVLy4WvY7&#10;KAH8cWkcotHmw2I45A/iw/zymTNouq9kl1tm8cSJR9DOYxn7XOb22sNasTbUMURRJ5JZRUXa4LgB&#10;Y+P2gAZUShpcXXRNgr67969GvTG0W8OQB6VGY/6dE7oSxN0ZzpaPz1wvNoyLU0u1hY0jJ04EPaJf&#10;CvOwUW2wllQrDWhCEBmhuZAAMDcj5rYUjySBlGPCCpL6R8Ky3cngjICzVVNkQ+GmuSylcoiOBTCi&#10;yMWSAPKRge3ycviCq/I8YP2w/IBieHqyraoifSujjEpohTeFNMH2I4gB4Ii82GqtDhzjZqd7yCUQ&#10;R6ptOyGKkvpQIsl0DKuaK4SXBzbLY7YHOGRdyiJHQykm7G7xEWXADAVomTNQeCJhGR5ShO6yKPWD&#10;9jToXdLMFvtlv4F2f61M4lvdMlaK82+/83K5km81enq2tioFrtLYjAb0litklqKpWmsLWSSGS/RS&#10;qd2Z8wfj5DN1dzNaSntahUq06vWmyLybgWIElnO15Ix6EOEIC9istVKMyANo+8OtTW8lnYl1adaa&#10;xXR+3RsNNFqrqXpX0bEV1tzlVEvL1fggutXvbmgHI+F8rJnyBK9u7zbaZyeyWY9fL2mT4RYk8O61&#10;VmxAm806U6bP3+GKDA63jw9yBCpdJ3fInfLKEmEokg0s+A77iHCpkGNSVcQNOVjhuEFhk0cV4BSA&#10;jiW5IMM98E45IBvrqiHMnCzVNEAYBKWoBAFwIsmoFMuM0pwyNWI61hVBF2QD3wmeX4FvdjlIa9kV&#10;cUUBIAnAkQDiK7kCRTaQPv5QsPNCpsodWZpcFdgqIYZckB0FwAfZkshlckK6fICDovGj2tTsLqas&#10;KQIVOw/3T44u8n4sF+Vf/UrsHNCjzFCtqO0wOQ98husrU5BSqJOsKyqmYFVEBKAt1VrkUwsozpbL&#10;818spDcuvrb9cPXqxtLshnF1du7MxXcmFzPX7t+7/s4Zy1c9OnrCR8ee/BIHWBhfFOpR9iB0aYXL&#10;yHRS8969raw3kaaKL2VYky5xp2YA0w9hrVnKMwlMoN7OO/70a//H9Ztns/m5I8P7JnYP8FJu2aVs&#10;yLCDJoAM2rABbHqh4KRgr+2dA5d/8dPr64wQBIPB2HKxOLfysLv/ALnB6nbtjctXf3rmXD630Z5o&#10;+8DpJyNpNSvKESMkI8Ujg4EoI8nqs4vLMjecfhd8Y6floyqr3tveOHP3wYWbt986+/rFyTcbaw/3&#10;DLaP9u1+9vH3n37k9NHH3js0foDKVRWQKljI5fGg7Sak4fYwzmx4PIDUThcgrFgWAOZ7uapmpVDI&#10;L67fPju/eDu/dGNy8uzCrZs35m828qvzC9ezW0vlfDneOXT0yKhwrUXMBAyO11dEACmlVP/U4lGS&#10;4sPgVyFgJ1lUiopUJkJoCPrl0LXvGzVqTqWYZCHkc5RM3ARVRYtbK9vDhvAEP965zwr8f3fW1WbJ&#10;iWFWq1JpIegnNhQyq8xsjxAamx69UcuUPSDwVF0aAVTGdYkyNtONJa1CqqDVxDRF75JqwSZrMMZI&#10;ecR10moQbS/5CQZU+TaZ4GALECv5d0KefQcAGWU0aWdqEtRbRnWoo/gxCkKomvanoJzmQyl4UR4K&#10;n05Qip28lsBc0FsMNImZILtejhp1EgO7qOpdhA+i6sLUB1d8S/kGUJumce7C3eWl5Ss3Ll69N39l&#10;6urbF1577dLN1965eu3qmy9dmn7l7Z/dmJy5fvN1d2Rkoi/qEjczps6JRbwwqLri9MngJILa6b7u&#10;vnHGQ2I98zeuJncd7GyPdHdLX4husy/Y2n34vc3Fi6+evzcw2A8rhLa6ghIMT7izvw38XVEF5dr4&#10;A7/U7pAvHpwNqykEJt+AOwKJeX5+burWwsc+8anPfeGze3cf7R3oaeve3dHdlugYTbT1DY9OHNp9&#10;cKy99+rUa2vNtgNDPD5ugpQo0kfFSE3c+ug2ckMAGijMOuXWkQRQBagxgZYvSqeSg1qjRy/AhwJE&#10;uLEGGTpUNyeDN3SOtAS1NflrBCcruSEwliibyH/qTlj+HqwejVyzGWeclOSm3GhMzz745Ec+ffjE&#10;sUi6u2twd8/wSM/gYHe0PdE53NU2PLTncE/PwfjaQrp/orsnjO1YIBxhNGynJBNJHbuUshxbdDua&#10;hlknnxC4VTAFLKuBPAIrmWomVyeM0X9aL9JQdlWAnHxs79ClN3969uzrjz/zHtElkP2ijKoldbMx&#10;bgl2Io4GtsS9bkVapU1Unh4uZ1hyeKEZkEgDKWbfNvLNo8f2+8Joj5CBeJHIQUVk6s7to6eOeHSf&#10;LxpG+JUCD/4F3Sy9UvUn23xhP01I/k6QI8Hnmvq2PjrYsTC3tF2YvjL5tqnH9g2mEb5pC1g/fP77&#10;Z6/fXyw1f/naW2ffuEJv/pMf+kgAWEe4tzbKzKOsyUSbcAMF1tmBnqkksflrGGde/kXBaPzul/8z&#10;LGZSPrEx16D7EF6xyQ46fVYw2HvkxMnS8mRB6+6LioYmHBWqc7fYIKo8hh0NK0eyVzvOcJ8JNdIq&#10;IMhgq0pl6tMaLsA1hunoCYm5h7uKSHMkRgsJDo1EYMHaYBDaMY0QLeoNElI4kcjZEOeRiTMBWBk7&#10;VbClrD01vKbisBBMSOOIgbJbdz67NIqUFIPwuJXXhNQ5XF4A4UFVMdDzrOHFoyQv3S2jytDE+Tde&#10;jAQG9h0aVcSHqrSvFJIlKvK1InYNlgcWuuEPdM/M39s3cdQfBykV2RRhhwlu6PTQiqArLzRtwbOE&#10;v8/Cy2eLVcd3n//ZCz/5XluoVFmeDPibjUL19MkTEXSjQZ58zfG+A1ikvXpj+vSxcUkTqZ2o4Mt5&#10;5ZpKap4XeweE4QDMRU84XK2UyNANXd/aLP3NP3wt0XvIz/Q9MvdkEWAofoZsYa763d58o1AvVhqv&#10;vPHi8sPpAwfGRKRMTn8VGLmZtNkjQANVRqrxGHWjoeRlwMSiMYwQf6Naeun8redf+Lcrt1cj6c4O&#10;Wv0i7y0iO9z2xnrhu3/3jZq/ty9Gs1B1aLR2OBTUqog1Uu9Rv0jareAFV4giJggTkHkAf7z7nTd/&#10;sNHqGO1OlbcqQkygo262UKf28lIyk2IurJW+84t/HYm2DYzt99B3hn7MQIN0vLBLIw0z3CkakG0w&#10;ttSMEh9I/PYcGsMK5M1M4RsQcymHilWYAvTyW4WqiGUwHVSrNM9OzfzgH/96Ys+pYBxO/a9MAErC&#10;nuMclM0OZ58/R1V0VWVbrbm0md0zcQijK19Hmz8CjyS0ML/oaMX2jPXjJ0DxGnDzBOJH9x82gn5v&#10;kbSHTF0YiOqQUno0pElUOJyV9Dh5lqJj6y6W62+8+dJzn//DRCIOrMGwpB9VmGrDj829J8ZUIjJw&#10;AV9rV//hhdmZnqGD8XYOKeAkJQEsBTwxmSOyDpYH8mLVsFNgERKHaTY08g3n9bsLb7/8+kZlZXP+&#10;Tt9IX209Nzqxl5PZ6xLhkr17D739wg9WCpmBrgFqjQBj8lnIn3DmQM4JQlR9ujCZBHtWGwo8nJSx&#10;WnJFehEon75x8bV3Jq/em77w+i8Dxcpv/8n/evo97424vKvrKxVP88WXvnNnZmn/of1EIi3iZvwQ&#10;erAWQMKKvEXGFQN+EC2L+VOzrjfg0jPfWqo8uDeztDFfW12YvPb67IMzUzM3IKcXG6tzV66sTl+8&#10;N3f9zuTludVrntz2U48/yXSqm04w5HGa03bT1LYUlKapWdvCh1sqJSETUwnnkW+GQ5Ewq3kNgEY2&#10;gZTb6hHzs/bBQSCy4TBVg0nuwe39VdZHEh4RA0fJGMBtxcMF/pZ068A0QrEgZSv1oXC0VZvTaYYD&#10;/oOPPPbYYydOvefpgbHDSBnwJjQVHHlKU6r3IYe+LtcMCgyOL2GN6+HtbIxVWQ3Kl50HqvyKPJaa&#10;RWIa5YDPKNaQwded+qWZlYGYVwOVI6iSphIRYG8BDcun2VF3gQGpYFz+go1Te31yoSfd5UvQG7Nw&#10;9hRTLaC3Wuva1Zd7uka7EpEmKZNVH9rVF3NHpa3m1yhoApEEHUlfK6Jh6c14Oy1byR4prJKCN3HR&#10;tDJ8xr6hfW0BeEOtw/1tnbtHOLagPQz07L5569a9yZlzl35cX70bj8RPn/5IGJEdYDf5RBYKnKoX&#10;Sw1MkCEDYc5dJGkCgEduroZhZO/Fm3c3VhfWtm/NzZ438vPrq1O51buLWw/u375xa/bi2v07V26/&#10;XWhW9ye7BsZGE3H8JSQnZO5Z5r49vioMK6ovr5avMoHYjAMbkMdgdlK33nrnBWCKeDDRFvUXCptp&#10;txc/AXckEQ0EYHc0mpWgl5rG09fW09G7y881k9hwhcK7VLWVHE92xGBjSoNK7nTD2ag1JqfuVcoM&#10;4MzVA6EBxIkD4sfFNlNmXEpbMZaC2EsUER03HplcM1+sBCKcMqyU+CU9DBdbxoNLk8vZrOktz7XJ&#10;W4tLd3zO3N6Ojt/4zL9/77Of7E32I3PGvKHZqP/gh393ZXpmbrV67e0f7z94WASQQAx5lqCNkngD&#10;QEr5Vi1iWoquThhDDZFW0c2Q2xtLd7u9jLoA3EFtIRX1aK3oCI4ng7sb5e1X3/rJOxfPraxuVDVf&#10;NJ4GRGJGUgrVZqjZAGmmIiAuK+ltGTOCeCF+fYq62FzKVlfvTh879bSf3qSTUK35Q6nG5tapJ59m&#10;QJJTBr4YvmUbuUx7kEZ1wAfK38Ljix1rbwT7Dit/Tyk1BOT0BMI4drbgUwOzYDVraqQ5jES6kLLw&#10;ehgLxaRbqOUEaa6EeX2kLUTbHeagMu6TVyb9gBLFcBuzWOodPPgimRjRqBaSG2tawAfaYrihkMZC&#10;oqODA1FBICSKenArEgFaxdiGGHQwFNRO8mswwt70+UNOwz29vlXNru49csgHUx8uPHLPvHSYm6LN&#10;LCw+vu/UoaNPdg90KwIqdRA9PzasiLATh6syLeYmzaFzE8Bq1wm+rPkZmsaoGPFaIWpIlFP0HcAK&#10;km2eBQgUbbUEWhn+urti4IlRvXTz3OMnTvUGvY8cOd7W2W4Gw0GnGQ0xiD82dev8QP9uME0PNZ/Y&#10;Moh0HYUqMqXyHAGeZPYzQJ3q0mL3V7fefuMFC6X+cJomRIvzz4l/qMZMUaFkTOeqP/7pT5enLhwY&#10;ndg9PgbK7/YYgLd4P0itZ4DaQ2GCWkVt6xNCHFU5F886p86VYK7cNfkDaTyNW8AKsTpVJGhAD/pn&#10;KNVKokU2Qu5NRgqaQeYBlg6PROl1Svjl6VB7khwKEipWWuI9oHA6HniQgJAXOI8sjo0hZp4ydeFh&#10;HJVcT1zI0Jmh6UtBF4elYRWqqg1kkMozBVRjfAr5SIZswpS0aiq8BpHY48IyhuKHhyEbllgfFy0y&#10;4Mi62HGAluJCb9WJqzCyLGRExLuxlafhCL2A1VCrVKfW5m69c3ar5nZX8jlfcCtc04JttVwxEG9F&#10;y67Fcry2G9NhLWx6O40ioxbNjlBiXc+4K22bEMUb+R4tiHhlI9xeY4y5Wg35wpsMazv9zI4GrTpP&#10;EleshUbWG2qPG1a2nqg4clZHyNKdqWb7sr9q+Er+aiqwla91OOJlsy9cXh7Whk5G4qXdm8GYO7wR&#10;yrQ5w664M979ILkV9ziz667o2l3nLitUj2pmhz/05IlDvYRd9Gxp5wlNkV0HxgSrlQ+YkaONGhJU&#10;lTyXxpK3wO/kHNxFxtKldyRNfpiV+O4QMuzBCqWyz+Lgh2RkgxYc38nIMckVdGJYykB1gkBJ64xd&#10;zXqlry71KjJVAn+q+hCATGySHKGGI6NIWyw+VoP0IflPhqUJFxwN4C8grDwwkGmKcz5IGesqESyj&#10;Imf6GFYd3hTk5aJAJHxZidG442H1YGSlXJQSVG1CWes+uTxAN/k7vE6UmZSnKi8os65icyMHOVOx&#10;SZIYNfNCpkixxF0iJwCWTST0uvPG7SvcpSyY/MbKdnbGU/Y1t2ZXNjIlo0or7NCBiRBkNDYn2QOD&#10;JBSVqOwRx2GbE92gLzSM62++tpav9vV1YTHDSD6mlm4ujxVJ9uKNFFDGcGkrS0s3b065/OZnnvnE&#10;8J5DCTBaJvW4eOTq+JKnYCMjyvWPO2AUIB5J0za/dHVmObe5WGz4r96+uTq7FOod2lhZeuXSW6v3&#10;z5ezek9Qf+KJj/R3KdkasdxVI0XID/PxKZF5xMDzhBhyFyTb2BNsJ69nc7n+s0uvn7t+fn7uQXF9&#10;qWZu74oPjY8OHj30SHqwry0e10gdLCubwcuI0XqVpO6gIURz1cCRMhghKrIKOJhoqCmeV9NZyenz&#10;dy5GooGTgxOBoL8jFX7s1Em329ediA5HQ52dffGwLx2kWM1Rfx7ev0+jvwfvifAhsYlXpkJQlTb5&#10;mWBG0G6RJ4KizDWo5E8ug09hk79Y/4o0IQe7Db3ZXAJO95pZZHSOYxkYa/td0NMmE7E47S8+lE3C&#10;UpWJ/BIAV3gTPFwvsUbKANReGDLRm/VQs5UrlqNw72nAyUgaUVK9nTSrbSiNt6ODoHw5ZaHaf6Pu&#10;mByxXBUPmlhJP0TpDqjRcdVkUzFRPq89hMU/0btWCBGJsgi925Q33g4ggNcBauSyf8WQsgEsvuxL&#10;UlFegEJAU2XozDKABQ18Jm9EPFVTsTIAJWmUIEc74uJqK5ENNa3L599BGIpptRKDBIViTS+jPljO&#10;5pDTdmfzOaMErb/e9Cc6+g/t7kYvQl0tR6M67OV3uWbGgfRS8dZaxhdMgmff3tw8vGs4AI/EGXEy&#10;qehPEmRpFSTS3Q+vnXtQ84+3xT229gHUdqIBn0Vm1mTHqkdjZ+p8USuRFkPptVviIsksug1+7a23&#10;zqDUMbb/IGxsbCbk+xucBNwTfpBL0oUs6I2t37uxXnU9cghQQLEpEbrS6FmKP6dAq/JQgGCEfWw1&#10;3S289JjdhjmRYymamgufI84f8EfOOinB5DpJ0ij3C/ryRiUUC9FCU4wtMdgS7FBN62hie86ZCy2z&#10;KbPUhCw+muYpFSo3rl8Z3ncinSB5lYrK3mLSm6TGFps9JNaa8f7xdCKkBQGaO2R5EJbZEcgjSuFh&#10;g2hMKKM7A7RIKaugOt614rw4O3vm2t0rt67OLN2/P7v1YG729szd9UL1ytT0lampm/cW79y6A0H1&#10;yBPvIwlXt5e8zV5LNVkqBH9pQrDqGOQnWRQ9ddTBfvbL1z2RnohYlLvo0FczlUvLGwfGd1GiIK9U&#10;ZI0gW1HWZ+7NHTw0Tv0LNJavMmJNtkHyQFPVU9X1sNvMl82AaB2y0nD6o5+KRmjUub26kNXjTrNj&#10;cM/unjg0Z7c7PX3vdjaTWV2YzzdW9BJGw9FHjp7wkILC55ehUm4Is7dohJO8AjFwD9k+bA2Z7RGN&#10;a7154e234qnu0X2jMirvtVgweA5rFDAiv0Vr2HAzqMSYP7KBrtDgMNpnKiDwlIPtsjcFOk+pOxNX&#10;5SubUSWaiqcnxoZAKhZ6UaoRRrCVsMB5gWmPcAllEF4mxVgzXBLuol4LKRnRPZTjVm1qnqZYnalS&#10;UwUfemNCCYSrCpGNxhXjZixjBQpD3JOSkw1CiCPO8B/252Wx2S0BfpB/4gehShBekIriaCQYygW0&#10;RGyuunDrnh5N75tgRZGV2q/GKzCLJ/w4flYG9X2tbLU5c29m78iuUEKZKohOM2/BL8oP2rnsFH5n&#10;tXNfw9JTCQ7SArry9hu96a7do/sffeKZ3p7BeqE+emDMH5VZeyWeEmlUXUu3Lx889TiZ945AHqJ7&#10;dRzE2IJ05kgGiO+UHCCoNaZomVIUsUSn+9Kbb7ki8V2d7cg/We64y83MHUsMyjmC+E3IFRfvL1x/&#10;+zLl5P4Do6pZxYkPSAF7SI3eSIVPvcRNRYdXhysiFTKnrktbWim/+vw/l4r1jdxK0BfZu2/IiRCP&#10;1EKgpSnaKBHNc/bimaMnDlO2KLI/wiswahRzk3Nfjm/qfTaF8BqEQNfQGJqqlnNTN29UVgqlQKAt&#10;1obEboga2TR9IU9+u8D85HrFeP71N2orMx95/0d7u8gCe2WRiLCjIrWRYdN/3mnJsABgxNiCpMRu&#10;jg/r/np5djU/s7qaLVgPC7mNkrGxVVzaLi7kMxfv3S4bzpuTVx21rRMnTgc4Z+UO2IUZ8Sel2kUK&#10;uNwxXFJGn2UD8anrN6bH9g6FEtRpiq7ut+7eXpxfW+kbGY8iFsZHxh4SSCQU8qI5xRHDKpaRL14N&#10;nRiANl6I6t0Ur0cmx3DnQgqUcTCjeen+vX3jY35PEIMQsd7k6dWoLOklsC8YrIIZpjd8zZnZh319&#10;/XEwO9FjUQOzQkWh0VitZvONHArdOrNLol/NcpU8iqSlefOVFzuHdrnymcOjQ35Ovapj774JX5hN&#10;GNMwZdTivNDkrZtHD590eUw/jXwpU9FuV4gV2gU8N+kUcsNVA1jUo1DF9OXytXNnXqu4/Ln8KqRl&#10;9K0ef+zE2J4RYksi2dkVDiIGogfc1Urm2NgRVKxYDx6yrx07IOnxCFiPOpDuNGswb6guTaPWQNjn&#10;2o2LoXqTgBMhlgXc3bHEk3vHmNvcN9Q7NNDfFowd2dNvwQZo+k89cdItMnaUXmx2qjKePhkyN19l&#10;CChx6OD5cRP/Rmxz2Ba0mkQWSi8RtMlg5TZSH7tB3iUrFoFRplX4ex6TxAoVW4jGvLjdsVOSGooM&#10;hS6aEyc3GRSA5AnFklhWwyxSDk16+cwNyIdVd5JykZF2CSAqNgr/V6034rzAggg7KN6AM2Dma5BV&#10;5Xxh7sluzfK8pOAEbJbhKbWElOsaq1UIdMDQzUJV8wabG9vm+TM/H9s1KppzNALljcRXQ1FNeSU1&#10;kUAUFctFBT4SPOu1c+cu+PwxQDPyAhlNJdFEW6/mmrx+YWB4rG24A21Yoe6izyuomVjfwHKnBcui&#10;hUPtA0eT9IZPISUTDXgnVFphvrBoOdpdgXjnrsG+vl2j4Q4SIRItNADcnfHU6tY8jFd/pP3pwweG&#10;T+7FvEVRaLnDaoIYvWwgCS6baCOng2qwCcYNG6pZrzRu33nQHQ8OBVLt4Z6AzzU2NkG/ZyDcPtSW&#10;xkPQHY8hIoZ98d7+8c6BPj+YrGmWoaH7OlzwpPABREs8Ll6KvqAYftHD0IjYXheh5/b1Kc7A0yO7&#10;2gLRtlhwMN53cM9hkqhYwNnrjzeczWgiWd7a7ktEE23dPmnDkEnCKlKVlERUlaXzRZUkwBy/pA0U&#10;AE7TGWUomh5jY35519BIOMHRyRJVMUHNx1kN7A8IZF5nFCKFyE/tJHjcWsIdS4aeBGOnjCpTe0oB&#10;KGfqSrZ4ZyWrbWXikfD7n/1QsgcjRHnsoaAbZ9L2kLct1XH95mRmbT4WjRzae0CI74IdMR0HKGZy&#10;kDbpoFInafJ7o+ahd4mwNgRKmRAyq8QaYB+ALNY9R3YyBd/PCe+GpOL2/VvFlU32z3Zha3170w1s&#10;hFOGD+IUdGDR3W6JByLtNUV2Y3kwwiWlCXM0rhtzy/VyfXx8VJTkDCYXWtVqpbgyPbJvrx+tJwk4&#10;EPca0/PLbZFAOJ4IY4kr40HsE/VFrssb20o72LSgGOkSHX1sGkgTfDEgNqQyW54wcz80yxlkA7wL&#10;wYb0SFNMHGmVxTxbFtqKutV2906enWwtkXLiCQqfOgiTUx0NtkQ4aobwTZjij7rqMqwqzWw6cALd&#10;EeH5SXIV7inShE5/nAYM2yQqVgPS5JUYeG92cX19ff++o9DP2Gyc34YLvTKjWClfm3rYnejo62+X&#10;xIogI9m+2rOQbKCd1yjEWlUjj0C70j5yUiERqzw+b71Wkbls8EHm1iXGKFdJycIo/NUwE0cnPVvU&#10;XfFnMF3TF27uP/2eweGxjp7uYNif385KlIEB7vWVHcWIFuiKt+t0qxts9qZRKZCEIl1NriW9TlY4&#10;avJKV+f+ncurm4WHGzPZpjOGhlwNRZ9WjoFIZto2Vt88d2Ylu5awYk++5z2pVIySgqKEEWxsKbB7&#10;YrBHSdTxXERJT/I9kHtRI2cuidFjsm4xfBSOCwGH1ScOxdCPashWi8wxdTZyFrZmCCEdVTG73UgI&#10;kfYkf1DRjzxGOgfcyKrAZCImCP+D5cHLUlYD2/EXiqPDs4ZbR/iCM4d6DJAIgHoZKWvNMGlh1zz0&#10;XyO0GgCaZD9rWsiLiARvyt+IuEulaRpYbvBUZGIR2SehnZAss5xqPAEMoVv1TNWLsRpnoNfn5Pth&#10;GXF5TJmTNfmtWp1BUXhe5MBr2dyZSz/lkh1bsY2gGWzG+9ZqVgfz09ENpyvZKNbcwQFa5F3hnBVu&#10;NirapqfUU0sg3clcXZczkucOMpGqFzpdnmojpesrndXeIH5NcVc5pnfUHBueSqIW8IQ8q9LFy1Xa&#10;EqlVo+QrdYaMpJb1ZCP1GPYswwgxAbdnW9j2OqOfS/UvD/Z4Qjedvk7M0tlCviVXybOoBeL5Vi5m&#10;9bvWwoW+rtD2bHf/n33+c48fnBBoDByKp8EOIa3kTqHOZjWaTZq0IC8yyuKo5UUfh+cHjgdQLWQW&#10;Or0scjXeiIcaB7MYEdDEYBfR9WJvqNdEdBAsQIzMqREgLilqomAlgCbSEpVTRCRr8LduOeKAbqrL&#10;IRar8CpLcvqC7IJMMTwiEAHIbtFkRJ0VTwXPauhkJlf5BsiVNx2FkogHC+5ru4/BqpNRKCVhGMBm&#10;qAXXT0TlNh1aQkxYxFaJSkmpdLGhRdlEEZFk/ygFR6J5hzJyhQVAOBMVWz4gi1ip8MiCZtXS3HYx&#10;iL6Vrf7oBz9eQbYhkGkP7zp88FAkFIkGneWGG4bBg6mbH/6N96chtVFshELi5SIsGPaACa5HEcim&#10;BBO+fW3yl2cmq471juhw3NdYr66HzNiWUekI+rB8L1Y1lzdcLTPQbzzz5IdPHhghlceyBQXyYCIi&#10;sZINU1YhEvcBMkcY49Km5bkQoTyIBk6jpnvlzQerhaA/XGGoyr3a3PJ5Y6R44c4B33Of+t1YDJlt&#10;vOdD0qAGUYVmpdqU8rtkWTjYqjpNpHalv8rgzsZ04S+//3d59Ar1qjftf/rRL4x0YQmid8Rjhsdr&#10;1k2g8HpGf+Gnf/vEx7460Y+cAIUL2KtKWHkvoaXgSlkQyBXXDu6tMLEEZStkjTfeevEDH/4UYlsV&#10;lxkBubcpFTa0RADC/LnuXLz+xjsPK1/5jQ+7McoR/hfXTF5PrcuXciMBerfRDflL4guVsMRvlTgK&#10;f0eRbHlhinDcAFiodo3K4ymI8gWnC7fILj+EI0bdDvsJsUIuRupOCXlCQGBJUxIrREnkbDz4VwoM&#10;mEy4UE6U5Mk+wFRDj0aBJBa/AvJkJamqmCuklOIjAKjxzVwDBx5Xy3sV3m15KehK3sgm6PGd9pfq&#10;/KDdUsTMnRk+VeTvfPGddn+bDWjX3lWZdw4k1R1Qm1G+7JZaXqmw0QlBxpFjjUYOp4+aexJnXuU7&#10;gckgqgggiRyZMlpOas4BoO4bloQ0NHaQQTypGn/519+Cz0VsywFNNgK+aqOKgZmj3PQWW0Ut2NGt&#10;Z7OVKpOhj33lNz6SSKvLYxRI4CBOCD44N4oKSnvpOz+c3yptFctdfamq1/XHn/lMZTvz47cXPvrU&#10;3hj8aM3HSBFUZLNq3brw8tvzhT/54m/Ewl4UMpYmHxQTHY/t61YfkDusQDrpE7gcBfEkeBet44Mp&#10;XFLwCve3vv6Pg0efeeLAIJ+UKOsOFkuZJl5J3pR9V8kO6TjFtm5d/NrP3vxPf/DbyJDLjiP2WR4c&#10;uRqRqB/fRDYifN5GEOFSl1tGDZsMqxLogtK0Zxfp+QZSrao5b7caebLW2t35f/j2j+hQ9u499sln&#10;TsfCvAjXrOoNfolULQtLAzHmPcCT+CdUKwhcS9fP/dXzP+/QfIceeeTY8VNAbaCCLluAUmG7NK9Q&#10;ssAfh96QDE8IZOlp1ZoW8n4Q+AXN5F1+tST4syT3cscqte9+8/trxS13JLiwuMxopUE5YlYhhBn0&#10;aHUXQz7Y57r1TGf34P/01d9zxFlaW2pSQJVVsq34kKDPzGAqZihyWs4AShtN3fjJv/5gfnHdmeze&#10;NzIMhLiydqeY39x/6Gl/o3B3brWtrcPtM5dX14PByO986VNuLaIjTwgY4fMjGiGptoxVesE9RZLP&#10;abljcavSKGUXYvG07OOCOwcJ1+uJJLRWQRcJ+VSQ2/76yy9dmLrXG+/U4tGnnvxAXyfOSmgA2aQ5&#10;Fgm/qz0rHV4bDVcAN5VAQKsUGldfe3nDSnzsw08x0VDMFRAx8kehPIhMjqPEqWc0CtJ4/MWrPx7Z&#10;e2oPiJXg74JRAndl10qpTnIdTiuOHhsK586z6+0NyFaV4paakvxXKg1ZHqpQkdjFaaho5jvNANVd&#10;l4dLZGN32ziaimk7P6KilnzZMDfR1KfVtiWGU6+Syqu2mFIMJHjy47w1P76p/p6X5XcuTL0gh6BM&#10;iRC7BZ7GXoDzs7BRa/l8eLzfujPzzoXzf/ilTwYF1VVpsf1xRINQFQWM65RCf/vX/6flD/3hl77s&#10;Tdj+DGpwSZYZo9+MzKv5XJm1V8kiy8Zyv/jt71npvkefOJlKsdzr2xv1f/rud7765d9FaVCD4A9Q&#10;0xAhp29//e8+/Onn9ox0A6h5GlbOsBLtfBbuncS9VrbmjNHPTpUym4Ekvs5U4WY+X/jan/3vdae3&#10;LTr0qV/7tQ6k2+NMt2JdEDVqlVu377z68xey5mbaih188v0f/cDhHTKyPCA1NMBArly5KFXjna3C&#10;L5ctJ6OerfzF177+cHUt3hYd7+1+9gOfT4e9vgi3kZ4lMrjqAxbq3/3et+K9ez/44dPyYWVwwz5T&#10;bO6P3XHhnrtyD9cRaROtfjJRy9jK1H76sx/OPrjT0L2JpNaRHBk/tL+y6061HAAA//RJREFUvfHm&#10;22823WFfs2p56888+RvvPbbfEU85Wkjx83Y2Dsvlsa4UFVfUqimE4BdgqAXHkH8O/PAHP3n76qto&#10;AZlNRgydi9kiEGocGwimfQxjm+CutzrcgXgy8Sf//quhCB+cj4+IpErhSCZlLtIOjKoDR7bDARqi&#10;zWb+zTf+26PHHn/01BFRfY4Gs5u1v/1vf4r5MmpH3S7v6PFHHj9+Ip2OmDVUrFHn6XQ4N+Q1GSmS&#10;22Wfv7IBrQKkNPAk+tkhnzuUq+X//ht/+8EPfXjP0DBFC7qFzAM6/AlnIS+aQaSOtXoLm8ZS+e++&#10;9bcf/cDn+4YSalCaj27r2VGYskjYO7vto7LlWBQ8wFGtbuvf/dF3OpLpnq6+/pHdMDGAQ6+/8vqv&#10;PffpQBh2JGNdTUY9FjOlf/zGn37ps/8u0R2LoeBcKyhvH1XhsPxZIeSo0tBSA6E7aQamZIxbGBeu&#10;3F3bWu6IJ3uH+oZ7uwVM3rR8HbH8RhZ8d25l68cvffOPv/ifEl1YMFCCMoUlLhPK/J2XliUkQ3AM&#10;pIu7iBiC5avWS//2/ONPfkx6c27ExTKd4bDWNOLhqO5kODah0YCn9s45f/jzn3/iQx9wx23Mi8Wg&#10;tpusYEm/JDhIm5L7QNcKOVS7L2j3pezYwhnB37Bc+QM/RVACR1YJvKy0+LsqriqyYVpa9btQ8+T7&#10;c7B9RcFd9Qn4CLyU3yoVgfA57yqlxuLM7PHHeBbqwiQ/pJPBt/HKYPeG6WMoTdOrmDQAetOd53wR&#10;PVVRK+ExYuwY5ZJsGJRfBDQdRentkrm0vLW+sRQRKzQ6OzW/M+n0w28tJ9o6FuY3Lkz+1HKm/p9f&#10;/WoSHoO0B0wH8JM8P3Iq8gS2ufCjdlIyyhZQtEzt//r632WzpTDIYsCKpsjEIxuFkr6VY5r49778&#10;5bZe9GJVpiFRlOu3m9BS+EqHxzCFk2qKc6V8UvHQhDfQhLskRz1wUqWBh5pgbKWSsumkXIIey3KV&#10;h5XLmIxM+5LkXgpXlRkIXjn37hPhGQGgQN+1Yc1gUy/WDcvvcT14uPbDn/zrl3/jjxGk8xqGM4oA&#10;uQ/hUZAIoikNDLqHCGe+cu5qpJ579IPvt3LEe7pBNCxQpqWjg15qUSKH5EjM5bfByFVOefrWcvFb&#10;3//OoyO795x4jNRABwWDwWO5g25shykUmgh8BELOmYXtqKn3jQyI+EIViUxlUEs+IM0DO8N5d03C&#10;NBeBNHShmLUKYnyiucys0YjjQiDDd8wm83z4mK5ssYVltMcfMJulEAUdd8/2WRaQXfRhZH1WYOsQ&#10;Ubz1ajboDnusQq0Zhlz2/RdeLKxNP/fp30vEQga5RRgxOXhhGKUzchqhSbq2mXv5zMulzeXf/N0/&#10;jrGvIsR55pwEUWL0wUm9WRdUG4C5DlAHcRlRIqeVQZKyVPEH/coRjTaQs9w0pu5N3757YzPPJNBy&#10;0/D2plMjvW1dg/vQ8Zyfv7s0vxAMxB49uOfo4b1SlkpioFBywBRxVpT+mtpern955Upma/LRPc9E&#10;I35vmLTGWM2VLvz83x5//9PeoDfqS3HGFC3jpR/+6CMf+FDPSHcsEnZCZJYswq5i2COI3oI6sW2N&#10;ss4pyqO0Ex7+iQeKcXa9YULxqosiSy2IO1M0FQMJ4YMiyONGzbdcwQpBBJGl6uI+21g51wyzCDaM&#10;DcezMqVOAe0EGZKzpuyyYpEWrQETvpoqf0QSl8FPQwExLZM+KSuRAbuG7oHSC1RNPMd1XQfi1l58&#10;+60rF89h/DHe3dneP5wMBRMY45lovLdev35rf1fv7qF+Twq9DZhAiqIBxU8U7RXTgj8bDIxSRAtV&#10;d0fPh90DoM56luKF9abwUOA8GaYEEsGMglsFQazRirkhGGw2rL//+n/96Ic/l0r1JfHs1Rgd8RYz&#10;2+FYP1PbZ69OjfWmu1NhtBtp71e21qIwkJDd5/3p2lJNM4EsnUdQCy1TdFy/c+vm2bc3CtUajg0S&#10;/yzTa7jLzkYQ6CDQmbCeOvWF0YMpj0H7BiKAmiqV4XoOVpYBoA00GmgTyAMV5NMJkK2OYBkdZdg/&#10;IgUatRtdnCT0I+6kEk3i+dNRA9STqUdpK6qGB/PuzHXpblhQnGJS7oFI8lRopKCmUebg9yJKRrnH&#10;U5cVABiiYFkaaZhkJhRawhcPkXxV1IHYc0JeUGa1HuFFleuSFMBDBF6Afl+qo3DmpVOKX5Gpu6mp&#10;fUlRrKP0c4SMZs7TCtQJxQZ88Kzbw/1AdIgRY2ZaVT4JQMGnEBNYOpMIyqEQUHWHkkzWn70x87//&#10;b/9fBMPMtdh6T7ZVaRRdpfaHg43oPBiSVRnYii23b0Yavry7y7HJPtYdYzXHkh4Omp6Kv+Wre+Km&#10;e23PmrXl6MoEF0Yce1areb03a1ih8dVs3pEqurbTaIUzleHoySu7AXd/LWe1Ndbnk6Y0AlxRnget&#10;LZfh1yN696pLO9x7OlfXjXgoYGWJQRH3QofPlctHOgIV81YHAxC0jZeT9eRmsstXO3Jw99BQl0xx&#10;2mL2FFEwMaSKg+UITFQXggZoCIKpkl54HNtgbcDJ7Gcx6FUCwDwJ7hfbtdIq01FXIxhiuUj/VbI+&#10;5WmggrhotzHLCUYmOg6OJm9K+5+ZJh4tCSfomNLeBucScgGdYJAeFoFy+mMx8WdOxloBngkORBrG&#10;52wknNSYdWEJCOMH5h0rE/8Ehg2UQifREu4ej4IX5BPRLrZy4omJwp3of9PT4JVJhQFx+VC05sj6&#10;clKDCRbDOaGktRAGBn8hQaxxDPBUmW9ieujdxIJFzMOR/psQYls4ZKzDNd4kWxoaOTIy0t0VZ4O5&#10;I8lYNJG6PTN54MBhBlilGgniIUmnqNVkWAkkvMbJxRgSd8y3tjhzd2OKwegq4G7dyK9WM7IT6hXD&#10;VeB+Fbe3mPuXplD+iSefbQ9BJKexEUCXRvgRRBlAa7Yfk0O8IMFMaBTKA4H/o2plXCMYbEv3+pvl&#10;tVzR54vp5a0oaXZv27E9fccOPdbXFtMARgHgOR2BxoUwzL2yCa7cQ5Vvy3+I96uSaZMGeGZzffb+&#10;/aZ7SwQ8cCiq5B7Oz04vra9kijMPbs/PLd19cOvS/clyKbtn76nOLjXcLq0S0B9ONLv7qqQAGVBi&#10;KfG+kshyNsBecCUHhiP03cIi/aEGFiDCkVnTBVXGQL6QGz1Vwz2/vH745KEdiplECAXJy8qgS8l/&#10;2s3bX7HAOlWexLLPq1RSVeNS3gNyqYbDTg5KfR5X0oRcYY96NZVowscUkUuePH/P0cJSlM6C+gbK&#10;ElXGo2cpYzIt5rI18kux/wOM48dV1gi/l/8kMSJvkMEfBTXKJYES8ch+VQyrW8S1SRfRTpql9fTf&#10;oXJ8KLsaV8mxoDbM/ihBF+nb/yr3VWXS/9+ClvdSSJxgyzwIlTHLZ+f1JaPfmeGVN2Vb0cpg91LG&#10;QDxRJ5wUpTwg+KwMXqkkUr7AxxUrB1qHDkvB8AuKKjufq2cOOVNYBhxJpLvCZqHqNQKm4UO8ASjL&#10;7VxjgpMpf08tHhzYPdCJcrkXPXWCslhf8SJyc1qlRrZoFlamq+F0ZulapaR/4qmPo+9fzmZffutN&#10;0+OFnLq4mlnd0heWlzPV1tba6sLSbS3cXcs25x7OXbx1fXhoHCMvdfFqsJQlJIN74linGmW8i8p7&#10;hAdANswZpt26O9kMd4+P9dFpdRFVGnXoGghmoPygeFWELI7YVnY7O7+6cvLkfqOCV4PsDqMEd9uq&#10;0ManzR3yVbeKTLnproY3GGeIDxEpxCsUttIi3aT1JWaQMuXKnQcjltJr7s7M1YU5mBIRX9vBA8MB&#10;BEDF+pSCR+G55CvsEeHI43MEg6zRrDa8IYuYR0Ar16um2ZhdmnEFekbSQRdzh9Kx5GGzVBIYzrtj&#10;SSB+A5l2w6K88WAEjCgHJx80MXkX2nEi961yQZJ72glsSzOb02eXC7G2KNJpR1B962pfXJw+cWjf&#10;I4+8py8S7hzqHupo31i7b7mdBw48tmfvoLi7lpQCsYyFkofTo+TF64486pnccHezrNOHd9eanAQP&#10;LtygD4XufSW3uTEzlytteH2J7Ye3lrdWSqaxMv9wPlv1FLbRfT94aC8GFiSgbpiArpibUQiuXGHQ&#10;lXqFuXTY6s46CuzNQKLN4eMcgrTbCACL4J0kwJLbhXqxjtS+b7Bv99jI3on9E0cOH0i2+SHZMTJq&#10;19NqSduAtdAVd9BhGyiRT4HkDmZakXeu3dg7MuaPhJiP9IfDDNcy0CQ0MnjFDc0f8yyt5u8+nNl3&#10;7FiEI4wYAPMxV0Vb8BevnxseZODFXng2iEYLShmt2I4QlmWaNYGPCAjCpPoVyK6gEKGBb0lqJXOm&#10;/AwXRtjhpXRMGyRXk7hBDAQ+MKvFAtOZwmHnb8oFuB0u9rIBzcbpSnSoOpy9IDr2O8C0rBNCn9os&#10;O9KTvJpVLDSQ+WLk2CwVmM4SDzbcDJwURHBgQgwDhDzxxSXkYOZ2MRNEtVpTuuQSZ8Q0wCwyeNe6&#10;Pzc39WDhxMFju/b1yNFfFt0Eg34bwlkcCkKpJrvgXdB9YtaSQMqomvvFN19/8vSTmFhJOa+5Sln9&#10;/oPbe08dDoqAQwAJczxS4OFevHy1c2B3f29SA7moOQNi3qoGIfkgYqsrrT5UbXw4ZWoUXnDRaWWZ&#10;N2/chCtQrmfww+7uaZNw1mwVS+Xbt2def+NfkcKEDqUHI4lEcH//iMAKEsbFl1CoYeJnyt0WJoUa&#10;PZUAqM4pd6FmTk3enhjsfvZ9zxzed6Irhh8bhA6wFcnL1QJjm7LX3ddu3XjkkSfl2ZWoT7jnCaV3&#10;BQhLnsrjFsMKfzgBB7CltcxyESHoUMtsS/UH/drGzGqj1di1e9fs/elLt86xsPGETkf9x/afPnT0&#10;kC+adCG4gXicWF6A05MTs4BlIFTm7qH6k/A4E2YtL56BmuvBdO71yxcL5Ww4mkaNMdUdW8/lR3uH&#10;9g+PUVSjvtDb1sFS26jl+3s7jx/a7xYpXhWoCaGw9aVU5okL/vvuoQb9k+CJcqbrrYtvLa0W9+45&#10;6PO68bO783Dh1p0rbL+1xaVsw5FnVGmJ5D062IMONBk5uR+3Wg1MUUXkgP+4aTwcZkvQHmV2HIVw&#10;xuOaDLVPPpxulJxdfX3QIfVywwOLKQA47tcrupsAEMRUxVjLGdcvnj3++AkmkJSWnFDwpBIQ6U91&#10;8JUXxE9J5LtJpcCPDExWpu4/6GzvnNg3Hg+Jwlu52MwWN/t6BoK0LRkwgWiCO4upXb309v6DR9vi&#10;MWbPZXlwuPMlDqWoDSpHYNHLl/AjMDSNXpQWGgYelfFIcGRoeN9of1syinYXVUaNAAqYCOkX9pbm&#10;f+fa5cePHvWEo+V8NYAyG7WSKCODl/H63BCybpVQsbWJEspfhOnFREcaMIXaJYAXic56CJf5PtrZ&#10;aLkQLph+dbUmBkfcEBzY+BTOwlK3g55iMPERZBxJ1XJK91DFKDXezi9GTHhHGU6iH0GgYCkpgXwh&#10;76tXkGuzA5rgN+o+aw02Th5bzCbFvIX1BFL9OzKvfA9NEfPcpXvT04vvnH1na3l2aGiXkkZUxCg5&#10;LyRZV3vHw5BmKVPNljLhmFwA3RnAnXwFfg1hDAUNckK5+nc7oMJp3SxY3/vujzbX5y7cvry2sDh1&#10;f2p5PrswN7WRXV2YXrmxcnf+9rQIF3lcp06eCMUlxxVKsn0UOFm+vKKdYnloPrEIZE3KzEALr4Ns&#10;ZisQ6TD9Um2zP7e3l5l3SccTx44/EvA22a8KrFd9TelAUKay2GTwp2XQHmMD0dCTAlc1rogrISar&#10;+S7RThPzwZphUMsyp8hdepfJIvx9xqrQ2eKcYW7a7rvwBlRDdurImlNJMuFUWsKs9kYLCS9cbU3L&#10;9AQj4RjSHOlORKXdPm+oaFYDlqUjBgwppynDqjWrlfD4fRF/PJ6IdcR8VhPZIWS1SDMYj5VmCEoC&#10;8sRFBgTQB89MqAYl3b3ycHI+U9g/OpHqjUDMYPITUL9mNeIRD9LzxIdA0IuoBHW2C7DJHUIjQaIT&#10;17ijdmpnuTY8x2lot3SYChfFMapJVGAobizk7Eg76Sgo9Eqvu4qokKCVLtP7TSGLA9EqQVcpgviT&#10;cjiRAUCqOuog/AMCIb3eDMY60Ae8f3d+T3t35+5R6A3YIbqJ5ELJVJLBBOggfQorFe1dmFvYN3HA&#10;j9mgZEe0qdyWK0iWZzvYlvOVAFOSPnDWhqdscZrhlfHShXMBKJ9+T72qTy7kLt+6PnX93ObmOos2&#10;6DYGurufefqDY8MHOnkUqWhnqqe3oyNfWF9fWehODIXbWDaCz0qsQD5ITnlJShWYYszN5+4/5LBd&#10;WFneurx0Z+rujfsLM5VCbjFXWF3enJq9tZ0t3J55uLG2fOrI0Y406DHBIKm6a4pAKlM40FbiqvAB&#10;98F3CABawjdWpuIyB+iCZDC0Jx8IhIw/cmNrlYbPMkuY9UHBqdGGdXG7NfFmVOqoUmYq4UXZNari&#10;4CcFwOR/ZgsBPL6bR2gyIc8ABwNh5MTsI6GTyswuLgJ6uQwrEAMbtgQIOc8PHEpsillxJBoMmzSv&#10;Xr+1ltumxb+a2ZjdWNvIrOi5oifaYWnh23PLw23IooBIEHThwVHAUvuLTre8AuZZBQPcAG8eMbER&#10;Zrsa4xALY65TzIJJPBCccxRqsgD4FHKai4q6pGQRanYvzK56y7hx49VKIwRXCjvtpumr1awS3ALd&#10;QMzgtTdeP75vIhgJoSjqoshheiMUF5KEoN6cZQwAGDjXOEN+DKuCISQo4sFkrJiZ00ImBp46ch68&#10;l9cRijlHuweffur9Xe1sctYb4+hEUUXsEDITHmYFSSjl9lKtqIzd565gzELihD8nBp6UeyCbAnwz&#10;EKa0xxmtk3aRxH9l7KCADtEflznIRj2HIBwMRI7LViNn0gfiQCLE4GnEj3EWoB5HiqgERp1S9FEX&#10;APkBkYtAh9R5nCNi8qbJYwMcIP+nhJTRLplIa5VrziqLq4XNLoptpLcMlnvdMVRafW4vIqtuf1RI&#10;YJDpxCSY+8XLxvCpxB9SLOKZmRWWFTm0ZPcaSpfIqzqxaSf2qDpUYj8CJnh2WPPrD9+5c766Gc25&#10;Hq75XO2bHkcGvClYdTs7WkGzLZtY8RvtxXLN78fsnVSru5VrC9YRJY8WICS2a3Vsrp05bxwbVpwL&#10;tXDGwoO9Em0kMmDR2Vi1rRRd2RtHZrtYCRei2w4zR77bXaQhitVA2dHsWYE3Z7g3htpqgXrdZAk4&#10;H/21PRUz6g/UI7nSA2tfbXgmvlnp2+6fjFdjWxPhzXxqdOF8Kxn0Go92V776qT/48KMnHLrXkWw6&#10;tgkxHKLKrbmkBlHVeeFgoElcSqGbqjS3WaX94awFW8jfsEqEX8Z9hyfJA1bAOdtesnGOBKXUAOTu&#10;Z1bU6UCom+yBqI4XD/0oGE8ATGRgElKj4izG+iD54UAmqiGdI8KscHVdHvrM3HjSKZYXChesqqoN&#10;HiG1SOKuIhdaTkQuGkh5wxEG8SUFF2VpeZAAq9D6xFiHRYwoHhifcob1JkQ4j3qJU5I3ZTfKkHYV&#10;oxRm2h0wdyqA7sgpIQlUlGlfcd5UrUUJQ0ohWzY836bGbjkCaSiJMl2pmsM4eGE1V89t5bKFenrk&#10;PW1Bik4zDFfFawXEhyGM3ysT9zSmYcjjx+wLQHGHq1pHRfrujTMXlteeOHrE56HMJwNCxmnL6QnG&#10;/Ekd1KtU5b0eXLoyldE//fnPjyRCKr3hs7daJcNCphXok4Ug+AI7iG3GlfPJVe9FmE1EIrAAkRMv&#10;Y1GDwmpAM6ueUJSclgiNYI4ZCoeAXKA00XWJxNHnlMAq5yP7XxhzUreAXBjVsqeD4oEZyer85Py/&#10;vPTir3341yKIyADPmlaZF3Lq7bEOVg3GT4z71Cqb//qDnzzx6T96dD/9PVqIqp4Rfhl3EjQKYEg0&#10;y5ACcvLuJCJ0uHjQQa2SrYfaQD+VJ6yg/qRrdMDgHoKC5Wyv65l793/y2pX/9D98Qb0UnUNVzyj+&#10;0bujqXYPRypM9Tsnh6JpyBcr026xMnpA6xJ8j7OWSEYYsyEtLnhZvQ630S5Z+YPK5oWPALXQVuVT&#10;tZlR1cu6F/hFNFx4kZrVDILpaxHKFcpgRsUlOa4VKv5Ygl4YUV99GzM7xB2umWx4VUidO7dIxWLb&#10;JVOxulXKEpfGAuzrHbiNm0k2ZnMKuAz+k8tWiKrkbHbvnt/tXtmvQED+ks+14nCkd2bi5I0ULUhQ&#10;N4p/rpafKsvrEdN3GHx0Y2DCwggvKalIxKdAxhsyQs5soofkX1ZIvWw2INopA7iWzqp2/MtPno8k&#10;jzz72LDTrSMrDWRlwnyQ4RgDdzILCat6Y/nB2w82a8997vejvgZ/z6aSIWPdHUwrpBgmUslZ2CQx&#10;2IiGtK70EKxVpuvnJ6f+5l+fz5RKiXBIxCu8kRpVGnKTHBSiYFirGM2kuy/QrH/8i1860B2SfgAf&#10;iQNYVB65H3bqzAfnV0E9QZxkYEaL38L1N1565cz8s5/73YO9IrehMY/d8OB24IUkgmFxmC0Tr2xu&#10;Pf9v3+088MQHTtHq5+P7qK4qZo0Os1UWqDJnmRhme9zlWlYPtDPA43fmdbxkgIFwPOESvBz/oEXy&#10;fIXdrRoSztp6899+8peL5dD7n3zk4L4TTlTJBI6xH58NBPP9ZJ9eC88r6Ic0PYSvQQFDZ0urVnjt&#10;JqR3XwQYGtu3Vm297I6KMjW0F1gAOMZhP57wGZaFSSuXUXUUSw44eLJaeH2WCitWYdayX9iQkdtn&#10;X/7FO+d+/Qt/lEpFI41Kpm7+4ntfc+z5+Kcf66YtzE+gt7Ny99J3n3/j93/391M9bbYi/rvMCBsC&#10;Vmj+ztrm/tucVqJh5Dt/9VdNT3Rs795QoI6krombqacItzeT2Y7GOqlPGvXGw4fZSO+R9z+7r9Mf&#10;0N0eHBF4xl6a2CTcZRfcqUggwnJq1Iv0Kp1Cy005DEjnwseQbhNTSMLrIbvlTVU7ClkNspqGEAZb&#10;cC9g8THzS70q+wighOa5PCBLQBxkUtGPJrxKNsRd2t7Mf/9nZ9buXQnEezqS0flcprtzIB3pNDCD&#10;MtFub8XT7TMzV5bu3ggNDr7/6Y9qNVelWgeorxaKD668vm3qf/DbvxVtZ8vbVR+kb6OJX6F98goP&#10;C0a5Gg0TvSTZhOp9uR6aijayw4+YLei6hRJ7RSEXBC7VNhO2OKk2om+66hjziSKtZkVWvpYq0/XJ&#10;6W3tJKPSERYiXnPjXfNiWVKqksHG2t74CgsWGiDPjoInDmSIDrdaHr+KJwrGJZxWS4sbC2+e+4m+&#10;1qiGI12RiWhbMpzATtNx7fKlrdKK26gvrC0/9tjEFz/8W84mQug4kWl4Msc72uibV7er7OBwUr0R&#10;AQd2BhuI6qrY/Jv/+0+/+Pv/ORV3NMuYJ2ND5frxj3/+3Fd+0+OqirecdAK958/f/8mLf/uZT/y7&#10;I8eGJZLLHAqfXWEHijCgbjXECe4Jx4Tq9uO8Fgi+/m/fOv70p5vV0tSdmzcvTD/161+Ynbo8t7Ka&#10;KRfKudknThwf2zMBBX1+pfTUE/skMojHhTovWnGHtc2ta2R1bxKkAC0x0VAQyxfTubiy/YMffv3f&#10;/9H/A003RVJT6ewOG5rYm5c11qpdv7D405f++X/69/8vf1q9Js8PTSeGq6mZgNEDIdPUytVMLALx&#10;IurIbYhrFs1RCb+QApzMVtPEu/zOC5V6ubt7OJro7uoeiAOXstQqNJmxntzCIAvBDC8jvVL/uw1c&#10;nxB69NL9IqMjt/dhO+NLBKxK8a23zl65defjn/gIUu20Bhnx/fZ3/l5LDz330fcRriPIKhmOxa3N&#10;v//2X/2nr/6/O/q5jYL4S9BnqpHBWyYJWK7CXYIxrNIGgbDgPTG/r8F3+Jd//WFIcw4N7w4E+i9f&#10;fP3YgcFf/40vFfPl1ezMldfezjp82fLaQPrIpz7+eGdPjyBlKDyXWmh9iwYIGITIAABa8sFV4w2P&#10;Y55ioTy9VvjO3/9Vqn3X6Y98tqcrKjNTGtxLd8ufqGeAXFs3by2/8eY33nt0//s/9EFRVpEW2oaa&#10;UrQPF2XlJPWkGqxzt0zAB5rR6/o3n//eR9/3iXGGX1ooakZX1wr3rpx95unT4XRYL+plRPlM4/mf&#10;/3Th7uTv/fbvDe49IlLNSCVR1dsYpTAreQvZUEah4RFyvRJ0y5M88yisZsUFJQimV4kGo9+HYR+e&#10;QvTds5yqBHz2csgVQZLWChj+Bvg3YLcyGKnoJZ0Aj5G70Adk73PxJFE8XzW2DBrOMG/BbHoFTom4&#10;tLxpkObLwYdEuqgbk98qSE4tuXf5SvwNEUkCvrKZ4oRW4DhIBCHUx01DJRm7UqB2sTaWnpnURaRw&#10;fBipyN9NVAgIvDKRiuyCG8KTsictWLf8vYxFIq/EAtarSD65G3Vzo2z+zZ/9f1LtY5985kR/95i7&#10;jY9D+oGsTdaRTCtgglEsdjmqgCkjl/Uk2pv5zaBQs01RLvcEGrmGl3ze9qvZIQjLFkG49C//+mtS&#10;Q3id/bsi0XTPL169HvLrHUNdgRLU9iDinben561Ksz8d+sJv/4c4eQVZKL1/sheSZSUjKiQDTCeE&#10;kcfTBL7UGZFjuO/vv/b86K7A+J5jnkQkBOCI+nehTBXd0d4djMbF9YhqlppFBA2zKhBxo/gsqscj&#10;D4s/w1dVViGK2S6FilE0G+FGqxakyuAT4VtD7x2pXEniUNSBSMj3kCSzPCjNeBeeu1pXusQEE0qG&#10;JO28OA8Ib0xJNNS4GU8W924/IwAQSUTPXYcWwE0jLPm8rHhASARUmPEqWxWZGGZm2kgmg5bGcuHj&#10;AzwGlJM1k3f4qks2QucZ/wp5Uox51i1snJ7/wd/NrNfj7uC+Pbvf9/GPtuoFl7jY4faBtgB1eQB8&#10;V3xPJX1V48msPTHDEW9H9eDstJkrV/dZFZNy8S4UaNnHnvv3NxgYHWr3p8Loq1OMQSLmcHeevbN5&#10;4eKrH3zv+0aG2mhPgPhAHiZhk5fiEUCDImnd0UTDeJr4x6pmeEuyz4rhFL1+i5OoTpyHFxISVWWF&#10;NcjpSV1Qppa6d2/y0ImDAjcLcsUNJ7kT8oJQJWTTNNE9UXMrUPaKluXPFY2//uY/6cUF9OBaRYPz&#10;TotVu1Ntx554KpnojfojcHwbLRNdjlYwJvPd8GIt11LR+N63/x7V0T/6PeHxSXDi4oSzYOdmsod5&#10;s3fOr//itX9B2KErha69kfL45jKVjlggQP/YkSRZSbpb+XKFhuQf/NafdPWSRShHAvBxAYnsLU+u&#10;Sy+WA4AwDt4JGkW8ogvNaUUKwQoAt3SCibLIACExCEXhzCcDiaRWGbXe0EkgSWSFM5qtrotQoHO7&#10;PA6Ya/wVxTGsR5oMlOI4R1YYWGBUgnnWlp7hYvBRauJn604kxCDRbGBCImUhxxIJjQdzTcOlF8Mx&#10;mkIAygEIb/Wi8c0f/sSRXYx0JLY2soj/Vyvuti7XuiNurG/xs+O7D+4a2TPaP0gnDLkboc6IHB5F&#10;McmSY3aj1RsX/WfB5SpbnnSbzDAQiIDwQJHYp6w+iYWgE7Rq2CxMilPmexjDVVQBlJfd9UJrq1p5&#10;/vnvLG4WAWKSJKpI1+HaW8+zNZ/7yueGehiIAA0gWCG7oLyV5LBCnMFGV9HNB7VQC94t7UtvtQXA&#10;VEcyuZDXAlEvUzctOfe1OloVbAHKHVQWIgwptrbyTraraQhBmVstvUASfro1MLIVckfLH5oIllZM&#10;BPJGYt3GClUaXMGY3AcZcoHmSUeNJ1V3gEZzfNCkFxUBaK5K1YeSVpT0qeTLkueISBHYC68G5A1X&#10;gyCjDBkYmGVekOYTvFFpvasTTYZkDcQ9nGijkXJjBsVRK760kkMKKQ9ClYCnYDsNT8Lfylecuqfq&#10;Nzz1AiAHr2xWwWurHmZX4dkJ1UAMgyulurTGmN7Gv4qqi33P/hUSEhUTyKHWcsMkA/1n3TTJ716+&#10;cfmv/uxPz1fdyfX1zlKjaMRmdzW7C+VlpyONzpjpyKELacTChWIyur1RGA41C7kehDOtoYf5bStc&#10;DlQRgofIscIiLdGk6y15ViJGT9naisb1atxRyrjbXGbJlerebq77zHoaDyYoe95sRosNlGIzA3m3&#10;7vNuZrAqqzQDBpNkHm139/4ZLdbRuu1bP1VxV086581GaiUWHV0HjVmKpKtzVgZy0t5yK+bxn9x1&#10;aKC9HdlZRddQMv80aUV4Ego8zBCTeRXxTwF4or8t9FeIM5gaSY5mkTqQhLEOSGGozwnZ0O548Bz5&#10;BvMs5HzwU3KONNm/ggzY+UQZO03ZZlhSIay8FN1R5J85PITwL5rGAtFztBBJA2GNpROmSoG1DQSA&#10;xBvFEixNBOb4S6YeYICzUFhJyvZBdB+VLyfhgAJDTMqh4+EiyjGv6kxegSeqIcMKsgDAp7wpxAiV&#10;f4cYDw7mc0pexMdHzZdPQLcG7IkROT4tM85I6RHFwKcDTabLWxptbMQFpCHvJwO2WtkC7YBAIunH&#10;ry+VjAQTPn/g1VdfmXy49nBlnTGidG+c2gtGG7kSZbNuCVnOwzSrBembeo4+haO8tJExXScn9iVS&#10;ia54IJnqSLZ1pmOxcCQRi6Qi0XAgjQFg+8bDjbEDewHfqfUJiKxnD67sTnSCuf9K75kynAqBkMdu&#10;AR1hZQs6B+CF04Lcn1qtGmRWXswWDQNlXRYsV9byWoDuRgu2KXUTLT1SQFJGQU6hCYiEJLUs+bFb&#10;i3O2sfPrJmP1ej1bz+2dOOgJieeM14naM22taCLohrUcTiYiES9BbOnBzUjP7sEICCynMrImKAMi&#10;Zke2QJTBwUCcQ5x4fSJZHYioxg51lOvCXKE/6S6hQkU44+NwAYIUvUtpQWi35s5hijE3d/LgAUlv&#10;RPSEVSetQkXNI6Phqan820EmR5LEv7Ie+CLc/AqA4z/h5fFPLFT1U9LxpdFng252wqc+uwD3tJTA&#10;d9gyarpQSMIgbhwNEkqYrQC8RzQPPTBChbNRByaQ0448GzUlj9cqmq0oAjMpxIkM6SATMrkD7w6p&#10;VWmq20UaX/Z5zEVywUQuG8gDkaQfQmmnEnE1mvTfZdiqrBXQkyYzrP6dnqH6+Jw83Ap+hD/zU6TO&#10;/A3R04ZK+Yw2b07BMSJ1zDVwT2S+4l0GjT20IrJhdm9dskbRhIhwD0wIWjAxgCbh1AOqyZwCTxD9&#10;e+3cG1cfbqyfODyO4ACixGGXFYn7Ap5gPBVMJkKpaDCG0HW0e2xwV3c6ToZLMhBAL7RqicQfrCcd&#10;KAbRWHc45k4GUtF0TKX7KKfp2YXNm3fmJ9r8nbFAyueKpR3jA8n+zjSSam1tgbQTfmxRsinTuXt8&#10;TxcpkDgoyRSMWglwiLjJ9iLhPqjbgpEookfccM0XTMSvX7m5vFWOtHdTE+Go5fCk4QNxi7YLJgNf&#10;Zsk4f+323dn1x48fTyV5WNwWXBrIuJi9MKF+wroNiL81aSXRhMwE0gc+nk0RiXDjLAu6SI+IVcdb&#10;q2oTzVRl4Qo+09Wza2Kwfax/j2SO0kNW4MvOYLKffQr9TiSoK8wqeWgpqZQLmjBbsIVjpMcTcqM8&#10;4KlZVfpdFaGvmS5SAS5GJLNRnpXrRfmO11SraGeigfXD2lA8BVkVqsCWkGreu3YJB/mjR46Ewz7d&#10;zxwn8cH55tlrjx454A7T9JA+Q1MLX796ZnT/k0nRt+RDEXtZqDIUoYhFLGMb+yOkVFou8lLCFwqu&#10;jevnrp56+tmxXZ2pvoH+juHu3t19A2P9XeO7d+1Ptw+0dY8OjYx2dcdxVNuzb3coFfMyn4K2EyMk&#10;MtsVAaZDhophebwWeECipN1kOnVbcAPB5ylEiV1ZdeIo9RAb6nK2yccjLePD6E1YRFQbyDlDxJAy&#10;yQ2xGTIRBAHkZ0U4RnklS19YzxSbjcabr72EcVvF1WAIr77RqDfXtvT19eWr+fxSaWtp8j7szmK2&#10;tolIy+2r95fnbs6u3d9ceji9tFQyKsFo4JFjR5DWU9m8iq505kiJZA6UlcDxY1y6sdmOJiAhkQEN&#10;Qg1hkwpHTGP4HmzcAeWwT3TcvL+dTnnctKaUD4kMoWPrifqBME9gS9Gp4vNS/hlNV8Kl57zsSL9P&#10;vLSAPBQRekc2m466KEgqvIObwxIUWijnI+kUF2bLmgiTRXwb5CL5pQBu+eKGiVJmMuju8q3NXFvT&#10;I4GFB5fvzT2YvX1neWN1NXNPL64iAt3b3v7JD34hHPK4Y7wQNigGnuOOgAAG3qCBLKckIKgaSX+4&#10;XTFNwgh4vXzmXNvQwSgDQrhumL6tbGZuc/rIxASCfPD/+Ly1svmdf/6uXq09+8RTEGoohNQZQbuW&#10;wl5hc9Jv4Fbz9yExeuAv6xUQYJpPqcSIx8OOI8eOnb1xcWp2a/XhHJW5uTH76ImJk8efiUfbAqF4&#10;OhkIUZGiqCL+UZTHXKgaqYA3xWeh6JXnQjLLU6iaNDEN5+z04sTx4/Bx1C3idiGwZRNg2WLqgDOd&#10;r758AStGAog0LGUx07snP8bqBZFLsOA6aZEfth8SLCJkiawMMZy0h0AWYtpE84WDvibUq5Gx/YNt&#10;u+PxdNiD4hLzCIqKW4GBRZekIYmBbRFLHAH9gYGlEaQINPhlk8ZYdJ2BPe5OL6xlVx5/7Kk4QZJs&#10;O+zbXF5YWVg99sjJCJ4zQdomDb/Hf/atS30TR+A8e5GB4T4jFEtKxjITky6KMbF4E7I5B5nILzLz&#10;ApNBD3vjU1dfd3hShw4+enHyorOc+divfcbrDSWj/rZE58Ce4eX7M/mSUStsPPHk+/xRn3DlQlDH&#10;7A3BkSflnMC1IneoVibehlU8O1ooFJW27s/OVKYePqyXjJXl7XzZmytVl+Y2bk7dvju3efP8zxk4&#10;fN+z7wtHk/hc1MoFgcmoQ4RFgh2dm148SVG5igVXzZ/AYAHjMSCk5s3L5zu6Bto6I6xSb8C5vL29&#10;trR6eOKAOPdFISD5t3K1M1euMln/nkeeDYdrNNyFUSQWBBymVLzQCbnnMlqlcRaTSnFSZssO2DeS&#10;kiGy0ggA6KJSLL6+hge/B7rBHH+0lapV1OVjQTdtIKlt8QSv10XAXjTOLZ68EllThAiRQA2DMjhF&#10;yhOURBTZShVGXSCuAs1IlzpMH9CrFRg6adXlimSXsdMly1GLU/oN70LYyBWhs4kyF6eFYhcSecjM&#10;wcY4KDhuhAmoSDEyqMfvVLasWF6EHWefULyUzeFS2B+3oeLYXjNC9FGYVmvCqGUUTGwQ0eXnaOB9&#10;QOvmFuePTXTu3nvMD3NNzAGUK6VYrxDZCNfi953J4/VHRVv30lHyw7wivovZbrGoe2GQwbygbhNL&#10;dAWdsD3hMJWb1yYvtvs9H/vI+/YffLKrbXR6dhI7qSdOffQI3i4Hjre39cf90YVC5lMf+AhdFniL&#10;wmolOEEhow5hk/DFLJVoz3Fk8LnEWBBGib+pXZ1667Fjj/TsG2+jro/glhmkkMYn2qrqHneCslsa&#10;58QiAALJ2VgSXJh99/mznaNyg5U+FFpf5ZJQP5gvdNVLzXi9UQl4nfm67oSd1GLUKu7UCsxLSu/c&#10;3suYoOpAZl6nSLvCCMftAS4pL4kdI7effjvfzf1hh7Mt5fAV4w2Rd+clIHTgNOwKJDS3ZG0tH7cT&#10;WTTVvULWmigCZJfPm0yOA8QKp0fEB9h6Ghxb9RGUTi6rC5EOr99EgtClJZM9PRHGGHCPcUzs3Q1P&#10;Cs8EgSpsrVVNc6MoIZwoheyJZwX5NLpJdsZrt4Li7+bn3BwF8aAkjtlUyfrlm3evX3xrIbOKXfnu&#10;XmZpyRBN6nUN7pZenc3fXtsqkTcwGxShbpN6VkkWqv6fAh24ZpaxuHOwrnjO1DjkQ4yF8/pOPy0Q&#10;EZpnBIqRR1Y4Q2ZyASwnsiSr1ZGkXS2TqwJVy8AmSQVZKVRXrEVljkGEf/HzRDGCHWK4GzDyph5Y&#10;jUK23OiKege6fe99/0cOjh2Mp3bFg/A9JaUlG5Y8DDdkNhqTv7p1b7F0d2qy7K6d3HcozIwRe5yb&#10;I5R2bg55qRzKoGVXrk5uLM8+uWfX3kOP7h/et3ffoQODfccPnuzuHT0wMT7SExvs6It3dWcz63vG&#10;DoS9ATQJZPUy2yhT6vZL2e5zqmsF/iIMYsnr9QqlKm+KLBnCUbCimvwG06bJqUfHlx3rJlWWs5Xp&#10;ahF2xDxFRPjUs4JYw8oSLw52ClQYHdlWqHcoERZ0c2atwpRhJAzRmf0gFuB8ZBGZwxBZ8jSQG6GH&#10;5qu0TAEX4CXq8J9FCU4ssAC7OHzMOw8nk67go48/2TNA92jTififlmqUs4zatFwdTWduZWVxemFm&#10;fatR0X35cpHhHKIoUXG7bL76xmt79vR7RRkTwTsiM+RGhWywFxG+h9Aj9DqVjyljXxysaGvBE+CU&#10;pJfFh+TAhO4XJkyHfZXiXHGzVATeK+X1SpEH/+jhXaNHjrILZHCBJgEcC2Y1BE0zcZTSONEAWGlZ&#10;MQTDQca3hTUX54KHiFVj/KsNo4pwJJYMozAdiIQgh/N/8DwAuxzNPFFdsmWukztND4zyU/jO8FdU&#10;h5tMiduOU43o0rDIGSuGwYkClWJfCkpTlK4ecZsnTkRladM3kjSXKMRzZPKBT628VqVVzwrhjrNI&#10;BO4Q+EXmLaSOURbzDOdVW42ak4FuviHCe/FCAOiw6ji+wN75yNITteqWiRcpCJIPGQp44jxeFWLw&#10;GREiufh1ib0Udr8IFRh+s1gSOTM/ur0+0idKLleL4bMS4wLEDUBk2Ero5pDJUQzK52VJC6wEviTU&#10;WgMtIbxXvebazPIb195J1+qwU6F9LaX0vpmoM8IipNCM5HytzqzZaN8I510rbV2mL1fV6lq6NHLH&#10;n4sY5WBzJNh05cN8wrzOrHQgXNfjfj1Amj/eSK86M7lOw1/0lf1OCp54rdwWTSwFPWlr21tNVhEE&#10;6MlaLn3Xeo0zuh5wAjiPFSDTaL6DeyPWttkYmA1VUoHL886BLSs0oJ/Ja331QrgwsFWyar0mOXpv&#10;uyd3av/pZG+CCksmvdmrWCxTdvIUyVJYCNz3WsYZTEho0M0iXPRiXvjzOv0fMT9D0oSxbYW/Qwol&#10;FsLlQRtOIWL01kyVP4F5gWLQVOEQ4iYCh9GFgzBEygIGJ2bYNrsCOJkijRwOSxE0gD00dpypmLDt&#10;mBAhiGOtJfYOnGFbDkTZGSgDp6siJ4dYG5AckiL8rMoxiEFVaUGI1IgwvMgmWIjwijka1RAKXSXW&#10;H61vIWrx/WazVhInOzHd4oOoCV2dIKAGa4pZLaxxe7ByEeocJoIVskcScFfNIuslJQGvRRR2C2TQ&#10;coda/mCuUl3dLF2amj579erV69cwcPF56nvbU2MDPQk/2ayo5Kly0ets4AFBXRmS3wlk6KKWGyur&#10;s4sb+pFjh+NhdgtzCWh0MqUgarII5XqghuskpOE7t+/tP7YvRDShGdKiwWc6GTeSV6byVPzSPIcv&#10;k7lKQRbHGdTN1HZTajPSOWHeinEPWuPNEJk5zBCfNxVyB7HFRjsIor3WZKwP4R92AWc6NYKQYJUR&#10;BMkfg3v8LsC/cCjCqciBsT3iEUvfkJMUHx4ANyYhSQ6AaxFgwsJRa04cPN5HYkVX2zZHE7IIhYwi&#10;D0OQyhIirUa9hQCKDjxvQmD2Z3Lln7/80i2dMBMt5GpbTQ9eUSsZs1KtmJX6VsVECTpTrL39zisO&#10;b9/xk6MyGW3LGNv2TPLFAU8MQh9EdSWlx8hd4C9tyIk/2/wg1ondxhR4RTIPnoiITPFLCEo7gIJ0&#10;T6pOpsb4OQni3BAVkmTKjN9V/5kOA6NXdM5pTVBAVXTGIBgEkNAmhonBfDkTDgYg9SIVT4dTCfaT&#10;zsZ3xipJ2aUvzTXAj+MvFbYoZgVcM9+mijr5LHabUQGCdqN7B3FTlRtz2dTYpGVybXIMg/+qTj5N&#10;Th4r30NEVsWDXDN3gP+0P7vq6ErtTUkIYlsXZQRR7uc7OSJoLdnvy8NiN/GfZOqo4Aq4o+HJ4CgA&#10;j7gIlBKE5UEAG7XMxtTtSWY9rtx5YIYGOmSkAbEeqg+KKk8THjW9HMuRiKcDjHzT+Aj6fM1KjbrF&#10;LVkcE7pIDUv5Qast2s4mATl2ogTMwkYkVG909w99/IMf3nfg5PGnHz86fnLP+P5dB44dP37syO7j&#10;R08++tihxx959FHv5kN8AJLdBBziEu/HxXPb26XRJ7fFrk9ICiELVMXyBb9jahjdO97bce3i6+cv&#10;X5qcfXh9fm6lXJ1fy1+782C2sPLjt9+4ef7S1Mzk8bEjJw4OksqLhwnnHmGBzAKw0h3TzBqqg9x+&#10;kmaN+ycuX6DjSptPhggkTVcEGcw07WIGBJbQJE/Dk+hKCK+KZWPPG0oL5d1njbsQdydIk6hE6mBB&#10;YtfdjJ3YP1sUVQs6aFgrLi8V7qwvnZm8c3sru1wU40mkRAFX6NXKpdJjYl2J4w3QleKf4ycjw8j2&#10;l0pT5O9hDTOQWLt9+Xp47FDEowmuV7PCqb77N99Zd/UPdPm9SJEHIoJb1rZ/ev7CgcNHAzQkKWlk&#10;BVKcsNhYYGpOisSMRVViskAtQqn9/APdQ4lopEVcMpoBRvVR5IN9xEeMg5jQGOF4x04wNdrVEU5G&#10;PAisIsTuZBKxmyVtlUyiCjNAmgZ/GwBV2IMMzOKZx+rJkdcVYAA03ZEuzOxaVNjiOORmQjNf2L67&#10;hI1MoGkhP+QKJP1ORPcAUFugz7T9sCgw9GLR7RcY3imDgPZTgLvcCnj8/YnUcqk50jdxYmjwyPFD&#10;hwYHDwyPjqR7j+w5srujd3Sw/8DI8HC0qy3QOjY6dGBoaLCvy7MNsJ7Fxj6dGjuyf5eIntibl1gq&#10;qqyqm21rwTibr7zywtX1StKX8KQYwEG6t1m3XJVmM5eBuGDWazjGOxeW1l/62beOHn3cj82W8BDx&#10;fsQZjlKDqVBWHXIkPGiWliRP9ACcQFSw85CiFbCWxlVFLxQQBJKnLWOtfDOHBckA10CgVmuAB4Ry&#10;OSWqbBZBK1XoYFaRjU88sQOCRA9NvGMjofbk4fHD/gqeBE0o3IDszmohEogf6Bv//Oe+/OSjj8U6&#10;aZaLa56ES7x9g2CsVQhELp9V0c1SuUHHVPZgowIJwKkDfjaihcLPXvnhqubv7enXQoFMLjv7YLVv&#10;aAzrtXyldu7m3e9995vFzfWnx/aPPXKA1WFhTS6VGJsSQ/aiE3VC0Gth9/AEEZThNOeaIZ8QIf0/&#10;euvccHf/5HL+tbMvL6wtNrbndnd367WNj3/1j/fvOZSKhPxJcIBgSK46WCtWPQxNc7ACGgnKBgcf&#10;cpDkiZYMQjLhgvAvdbHh19yvnj+jxTqjzMOHXLVcHvjPIkxK64WR2/raSv4Xly7M3Ds3mBrcd/qI&#10;3FV3mzwCifl00aiPMefFMl5lNrWas7yAKC91tSxCHbSLz6eYFCJULZRhRt/E8oXhH0BVRIRJxH1y&#10;xHIeySMVl2rVbuHDIxIvUsLqYUolJqiuWdML2dzUlckDR09FojQq3b6Yr6dv9OrZl6xge19Hgnkn&#10;zj/w4HjL+9MXf/DEe04zWAdeImAB9S3kSjp29MmFcqVWI1HLT6DmEWCroQe9nscfe3Z390irXHz2&#10;2IlPfunXmZkNROjkiTe7zxmdOHSIxuP6zOzp9z3L3LeyU7CtG3k1BfSgmEN0AlADuoTFw4rzIdHd&#10;YORv76Mnd/ftLW1MbdQzU/femZ+6fvPBtQfL51fmV7Ob04/vH/vExz6bHu6W4BPyecLKB8Bw5baq&#10;FoNuGsUTXltemN8WZI0I8jrUMSQ2Hrym3vjFv9HaRlsAulQ+XyvVisN9/Tgy5rYbK8vFly6dKczP&#10;P9I3uGv/Pl8g6uHGcihms25iJlMDYmjgbWahrmH/pUQtKkVReCy0FrdLqONasK0oVSMyf+2PJBn6&#10;ooUhGvUeK5hAkzVVrlRp5PniHiRPSRekFSZ0WqogkNwoZnics2BVJSTJZOirxUgveAMfxm+5YO8Y&#10;rRqSHFpcAx3jeAJVAZSVGs/l2sgXBbCT/Sv1ntrU/IGaCrCAbC4i9E863NISImAanLbiPBtQZmiS&#10;z3A/bLoThwh7jdVFokXyQLThz3zx1EA7eIUgNVgorn5KLCE16dt5Q6TSjBnS18FZx2i5bk7PHznx&#10;RBezIIKqs3iUMQXZrFgLAo4xg6+9cm2qurE4ONHnRA9M3yKxZT/6A+0+Xw2rgmYFWwfOFz4UH4S4&#10;KgSNzUJ9durSb/7mn6S7+oJMp2ietnjPq5euP3LyvbFkhAI4Eoq1dXQ/uHS50PRNjI0EwKCZ0+TU&#10;bgVp0xcrdYjQNDPUYL6dQ7LISZnCTb1w6vAjic40wJXIyDCypzc8+E7BvU66AUflIBJQQfX8wD6E&#10;HGd3hWXrSpErOWRMkCOeps6IZMjJsnHS+Xf/6N9+dOvClT0HxiE9BAT2acjovAsXI75PpoRaTJFa&#10;nh9eON8bhboD0AB9iyeI1bLMpmoeWLhKXwhtJo8H61BYS4yCsmPA8iTYW0ROpr9xeaaTKH/VCnrL&#10;VpQgBgEEWdz7K4WYz5lMs1NgJrCYKfEUpCgfRAgcOytHJIw4WVhxbGQ9nk70Du6bGBgfH58g/zSK&#10;zbrGgF29miviKFqpoKblqtM9rIsegjBrxAuSZNUG4FULnGqaxcqfJboq5S9YdlXHf/uHby/OnWm6&#10;gs3s7Fh7MtrXx/kmKalVY3zDG/UMpve89drzPX19PYz/y8wpilo4tyisUZkXqTuvmo6UbDQ/ZFYO&#10;qVtXZrvub7prkMPghvEkQ15wcHa+zGRbblIreqgoktCSF01DAqo8UB6GIAJ15thkRYCsIZkfFMIs&#10;rWuAKOa2na2Hdybjpv8jT51+5tmPH9l3vD3dEU2lA4mUj0IQqz/yQB+iEIxr8uBCsnVc1rWbN+aX&#10;JjsDvpOn30MHRTVTBGaVmhoKi+ZnygBFsMXZ6bZW9Miz70v39aaSqXS8PZnq8oZisba2gXRbb+eu&#10;SEdPW7KTXGakvz/YwedVsl/iZGKf13Z/yK4jZN5TKflIKGACmZMZT013DRCcBqqMdDPTYFVLHshr&#10;XElZiAh0RR2RONiSyAVKdspVqmktcB8eJlNWylYbaJhn0fL7mFX92Su/uPXgYqx9txgJmC6eTJG2&#10;mk5q06x73JDQDMPaypdefvOt4eERigt4NN4QRHQTzYsm7+emk+nsinSP7B3s6Ozta+s6OHH0iQPH&#10;jxw4eWzf4+O9u7qC4ZDIybnXN5aLmY3pmbdv3Lp5febmzOrGjenpKzOz+tzD0+99VD49jQ1xGnVV&#10;S2UPvE7OGXJCQAN7YIvJOc4y8TwNc8PdrixhmgFKmeU2kQPgrNLS7V1jo4/s2Xvk+PDwaMeuk8eP&#10;v/fkM33j43HN27AaIOTy4NAuIABCuWzpMhjK4QmNieAp6vyxWrlGf1uyYwEvgSNRGIEtT+WspL3R&#10;nQCGE40TCkz2Ac8OhJy5TvwM1XlNlJPMHA/ZgAz22elcGsSD5IlvRkYfYUTFl4Q+T3MaYATVQiTh&#10;OKHYwkzqsKPFD0RBe5SxPD4ZfVXGU+KPlHe0ImIdB94hmnGMlKE1gbY4amAwiKPCcqjCqcLBnUSZ&#10;9qpaTfysnpO0X6RKmJF1I1WptBFISUH9IMwq42zKAepT3kK4I9wp3l0siYDuG3ihcP2C9CN3w/QD&#10;B0EM1ER4V1aWLiyHm3giwRCE0wBeRKYh+rRwLTF/i6A6CZl0oVZ/8MvrhXp+2ZlMlEKNYHk13UxM&#10;DzXca5ZV9jPE6C5wBG0mPJ7G1thW0xdDjbPPGd+wSq1qzKpvhyN6lzOULXWbrlijjBYA1Vx+fMus&#10;eaLRim9zrOJY7OtwZlqtcno0k2tZQ01zw5kZLHpLoyWjOF4IlIggiTAkHJ8/n6+H9bTWONo2LIKx&#10;ns2IPrjWDZYzUPNOh0aI9yXN26U3ip5Gwh8LlbNWfOD0qaMjne2qkUuUFL0yITpaMUd1E2sDGbaH&#10;jAeMwnw7vuaSB6L7xt10immD6Xcxog49mduKiImAb2H5J2b35DgnbfVJi0Jc2MKOMJia4uXJ3Csr&#10;jE1Hrkk7glBAlqzaboQheFjQXEh0KYOa6BfCq8rD4aK5IWBcVk0vo6/ETLIbj15eBw5dXZqE/KBE&#10;S/IAkmOk8ViXrBIMZwGVCUY06PgULB2gcdJEEZWXIpbXh3QqzkeK5CqCr0iYQbStIczpZpm03DIY&#10;wQyBkFxIc6MiYICDPdmhbIoi5oAa9QlvHUuxNygktjO16Xv3Ll+5ujg71ShsYq08MnZg34H3jO4Z&#10;igWDQZg1MuhOcAf+pNhRDVXimshZUE7TQvDkFjcvLD+YGDniQdyFhd9QBE5lA4cZE59ab2rUlOcm&#10;zx7edyTIY6HaZyPZtCe2GZFR+kU8FiIC958FzZAUNhHEShkraNYY0laJLpN/Jumgm+4fmhOMdFHO&#10;iUaCUo/lPEN1Avl5V5CckldXo8rCjWAnq0xCuB4iZi/4Agz4IDuKwq8JcI8bTlSYK94GYZK7K+QC&#10;4KqmG3AciB04QL5w57HNUrVWqdYs+7xRFDq9lXoBWCPkd1tiDlUrNBtnr91cn7yxuLK6sr48c/PG&#10;3MrS1N2rS2uVUmlr5t7U/Eb+8sVXN1eyff2JfQf2KglnCb1yBwA95BgSLoOMXYuRKBgTq1wKS/Vh&#10;VOiUnMCuikGsFJdhhy60610FdC64512iGQsdKSW1kKTpRKBRRz5As4yES7NS2X1KL7tFvONmN61i&#10;qSEAg5JFFJY0Z5GW8pJCy80R503pQMrxrB4M1nLyhBSbycxg2OVkqlr+xiYx8c1cs91gVJWhevDq&#10;yu0Py6dAysBq5iukMeovkxz8TqEiq6psB4+z344ft18K6gaJP/GVF+enpFRjalUUbIW3YDOIRIFD&#10;3T0FQcq95c7YlBD7d7stKaZIqs4n4nMgCfHBrCIFtoZxwObm8t6JPRHRhObnRVinXqk4Mauljd4y&#10;OW5IOzWaewEa0y306SzQOlqjgaRGuzUSbZUQA2LRURirB+3x4vrXkYi74H1Db+byGIP1wHFg+gW/&#10;HgHdGpabhnA4lArFE/6Qff32xfMHhdhKTkRhyU+Qi/HqthebPClmIqDSMPSyWVwsFbaM1cLM0p35&#10;hcnizMPttUxtM+tzWuFk6uknn413+kG12KZ6qaJXnN5kQC8yE2Ioa00lecnpZVsDi4cdQBMLJs4F&#10;K744SRoYHN9KqcFuZSaijF623ANBsUXqY6erKY9MJfrylHmtQBUJZ5eBD5eHkmlnMdvDCJ4H0/fe&#10;YaucfWf+wd2Fh3eXZx5M371QxYYw7+jp64FbRUXkC/eIMRwnt/i08qApbNjUamycW8lWpSrzuMUp&#10;AtKdw33u2j0a7PFIBEIs0x7UOY7S+rXzN/oGR1NxP5pr8KDuP3iwuWEePLCf4TVZLyIposh3omqB&#10;ko7alQRtSCngQ1K5paBNBBKQsWXOyh+kAvSUSpUYrQzWBbT4PBREoojlS5Cu+PF7oakBLudiLEry&#10;WpIM5eBoMpUiVl4u0chza9LTI+pZTGLQfs1v1G7eupVr+NuYGi1Du/BfOnPpwvkL9+9Pza0uxANx&#10;2Jv+qqUFSTrrwA+0l2W9a2RNrFP6BOAmCgeR1o3qP2E6394xfe3y/scf7x8cinZEkx2JWDga6+5I&#10;p1OBZDzGL3qgPb37D+3tHhlsG+pPpZL9Y3tH9x7ULD1T1fZN7OLl/7sdbT9c3k8tv6bj6htnMxuZ&#10;Rim3vLp1beZBbqM6OXV9eWll9uHyZdDuu5OrG5tXrl7o6Ro6vH83dwIep6B8zOl4gk7Y3BRznLag&#10;wOK9w3qz3WFYMKzzdkcjIzRwqvVgsFkj5VbFsGDuaDBz5+zWBV+qHKUyh9QNNsBmkbkTSeKFOG+3&#10;NygbkGGlQyZtZ34Q5fJE52h3Z99o3+ihXWODu/cfPLj/0OCeMeTSES+WnAGOHY8rpKGVSP1AROXV&#10;MCmJYN0SjbjEXhAZbljdfieIBpSsdMeNOze35u+vrW9vbHLQbs2vbyYi4RsP5q5fe2125j5nTXsq&#10;9MFPfDHpY2vB+BfLba6cChmxc3GCkjkWCaGWjhwhn7HeBIUJxa1i9Xvf+2c4A3fOXVlfndMajXQq&#10;ePrpj3ta1t3p+d6uUYKBh+REx9KF4pOVAy9c8eZkVAQBEP6/pCJi3KhXkbPx1IpOpCRor2u+mal7&#10;dx9M9wyMJjjShLgRcIGaQUkriIrU3NbWGy88b5qxR59+qjuVFKU5OQX47KpekppPkbjJgAGqBD8t&#10;OcP9O+0ZETBVLHKhtPOAyL4YMDSymcrVC9evzy85o+k00UNa6FIwKf9xNrg6ofjFTZKCSom9yvYk&#10;LjU1hOJdnnO3bibDHW3tHV76ak2kfX2ba7nVhfWR8XEfSQtdo0oLva87K/eeOHjKD04fjDuYuJdS&#10;R4Sd1WvayIhqF0nSj+9BS4uFmeEHDXWGfcnO9lRPAn4x5imSRVDshX1UcN4YKG3k4b2FY0/skcsW&#10;LVq7IdG2QzLiYSCQiSR3HU5BywnFHoK6X2sFk1IBWq7d43vdcCIM/oLSX0v5kntGJ5568vE9x09F&#10;21Q5gSUhjQX6jsGuZiUTaG8DG2Momd6tNBYB5cVju9VkiorzSAoJ7/XbNxItz8zmMuVZoVBcXV4a&#10;7hu5u7B45/Ytrz98/eIrUV/s6Y98uL0dLVEgpwR9KdIeobjyRJESFi1l3k555HF/iKgVFyDJlcuX&#10;GLCMtDMc5M5vVzW3p4KbLMGKsKwhmuV21030QM5dv9mb6kL7h3sovUL5n33gSjutXM77asj5QXJy&#10;rW5m49EQFUql1cIckVFJjUwM2wceGr52/ma9BLeHZypUx1Kl8aMfP39wfEIY3DtLTnViVDKw048E&#10;IxPTHg4FddmkkRLQ7dYmD5dut93R5O/5Gzd9XTFeZChFXhMZdcKRbQjDESDAA6+sdLz4xcVjV+7H&#10;bA8CUcPCSNRx+fylYiGbbBuqMKlWqDYa7u3NYrPcyubKFZC3uLfatG7dujXY19PWEWNG0oURTMUK&#10;ieIhPULekcSJdEWlSWIyyEFGQYBErKOwWewfH/Sr2TARTQlE70xd7enqDgeD/DgeGwDmZdMzP3P3&#10;xMGjzItpkmkTMUhoG5ViK55wtvIMx9ighuIcqTxBmfliMch6JwZKiU0TvU6iy21uhF0xDkggITvb&#10;FjBMLG5s/VAVL5RMnDrf5RuUtM7O/fdrlercwhpT0O5Id72GP4G3UhZ7Pr0A47MBW4zuda3azJYa&#10;t89f2Duxzw9PDAyO5S1VPVdGQVQW4RdQJk8Po+BQAVGAotNJXi5DBNwcadEFQZDyRaitiPXRwbeM&#10;SllIFvh1WfobL7+1Z2QkKH4TcK5V0OCGyqdRx5PccKnFDVjD0mECGbTBHXWK0X0icW26ppaK1WKj&#10;BB5NZ8kAxvGi1yTmjiBeogkrOu7SkNgRO4aDTDZC6ceS441YVAlhb7ijq+v5ycvvoEAQjbgHhoaP&#10;Hn+MjgkLiuFHXlEScd7W59vILpfWt/eN7ZbQATFKekVckl0dMcJJieeT59VAQp26SUbmOYjOvvFm&#10;z/BotVSx0HoPekg/4KfkYHCLFprw1MBnioY1/3AFfg86XF6ZmyY7liLCLfQrQrESTAe2EXoH87Jk&#10;+yZ0kYsPbr/niRN7xie8cVBXAF+RiWCkSy0ICL8ApaAYNkWA87oJhblQaOq1AiZhp/YfEWk9SR05&#10;boBZRWioBds8wNCao7NrsH9s0M+jqTcYf/S3Gt4IGn4O9FcNvoE+Gk67Hk+qrTMQjXo5VkTSncNd&#10;oTk7AYSdCxD/Lqym1jRURGGMAcYarkql7G9jIEa4ja4SpP6ImEDUK+5g0OVxQ8f3U6pQD8q8hd3m&#10;p9gUFUYF7itvB/A+gCTqAZ0euoNDZHnh7vLqdqbKsL2xsLo9NXl1aT1ze35mbSNb3kIwoLaGY0tx&#10;eWJol9ftYZSf+WxGjmkocJgyakYxHInHQpEgrUJWHZ9HiAG+gDfgBuKPM2DW19dGPZCMNJpFDgrW&#10;NL0YumIbpQVzdcnnix7Yf4zl0qKzBcQR9ngo5cjwSJOEzaAGUZFHzbGsFBNCbpfUUFXCsmCystt9&#10;Ia3EWtaNEFCuz+NPRWOpsD+IFG4Y/T0/PD9eRzgPQnIknpOJioYaUZT7XedZIw7AMzWmHiz5m94A&#10;abTXB/Tr5GgDChQjLNuanBipGXXj/tJSWywBXc6oInuge0SsgGQOJhknOL69YZH/ItUV6wx71J1n&#10;qGp1OG5C7VQ1Ix+TC8AyCIlGPhEIxg7gi+oF1EiB7+U+IOfCqxHquYYwcAdrTqbGpToADuMvYThR&#10;IMg1MMWoyDrkyQ3EPn0u2JXEH7OB34rmbm+AJLBkhfgVlalhvqDUAVnX4emDvahqkQ4QwYT7I3Yu&#10;W8q8Ho4joyEe06yicw4dCQ6WQXMEWFxkwUmaOK9sRwG1Wrk2YW/K0ELDYDYUuSha/q65uw9/cf8i&#10;ZMPApmexQw82rJLVqMaz0XrSUdbcsUKh4irEA6FSNYZNXJfpzbhS1WqhxVR+N7h+od7tdRR1EM9a&#10;zY0DuTdUNcykuRWKNTKmx8ykNoP+XmPdVwkUu3Rfo8Eo+ban4U1XEvVAZrRQzXQ24qXEbNLVv92/&#10;WF1OhWIZt/Pwhw74Mh0XhsvaXMTVZ+wzsiGzeN4ceKppLAVqwWIw5Jt1lNNFvx/yw1f/+KsnJrrh&#10;TTnikK0QVjMc66syMUGotbzNgq61wUHjOEGZEG5azbENf6wgOzDGlDJYHlfNuKvqn6AIC9OnFXNE&#10;cX2lPibm8iAbyoEFLkZOTmuRPOB5I+cERsyRT7gB+yObacpsKSsX3AqGnZxhmLwkJMWX5QUYbxe3&#10;gIBw2A2JiTxLOrREcA5FGSn3tbbQ3AHyM2TQlTFJCnVgPpgOokiASj1Dw1yAaqkhzYSQHGYfzEtD&#10;3OMhs4tyoAm4k/CfirmAow1VdaEsuoMiBQ0HDX+rHPAZtFroyLLB4H9lIVHWIKzJeHYR+N86/9qb&#10;98sFjui037f3yNHhjpCBGTrufYbjpR//83PP/ZbMvcu0OQqjvJeqr+1KDDyRIaWy+dOfff/2cqkn&#10;HmL4qKz7y0Yeimcy0ZOeGBwIt/Wl2xmJW5tbeunKa1/5ja94sb02637IgMIX4enQ6sHUD9MZ5Txr&#10;CwbzqaV0pYVYF7sZZIdMd4gDghYQ0J5sEqtmmoQUyReEAY76FTefqK1SrtymIwFcSinFfeZ+8jdU&#10;18pykXdh2CrgwX2E6XB+sMFRgUqNMCpkEoDSGaJHKEUNo5AgOdwVpMIZyd2GcEsOBP9OmFlok0tS&#10;Bb0VHj4LChFNj+bfLhl/9o3/I9x0phKdGnrSWgNdEl91A60yVKiYjs2VcxuFomlExg4986UP7W8F&#10;8Dnj3OVWAHCwToClJEVWGaQNzNnQG78UZUxkLJWPpGDAfA+fP6xOGr5BlUnQFqgfdhh2Ki3bqZ+J&#10;DdwfXtwesyWY8i4sY76BV+BeKtQsr+UqpVhPt1A0Zf7aZhQToMnf6vidyAyvnI7AyoQqbhB/FlxP&#10;ZT+ESaa26abYpQ5JBZFbhTkIXyKBZ/fU5FzEENbFgrQLafmdzIMzlUvaeDdh4lOwVTPqlfni8hSb&#10;XX6c+s3GBfgqvttz5qNx96Ji9SW1KDUoHRhIB+oJiigVF6mOYfnU72bzqg5812TQvhhOPmFuygQW&#10;83VBHx5p+JcI9uemCwWjW6BfgocrhA42wZm2Oj9FgLaQbqSRrGRY5E25d9Khl0lJG6nkym1zWKV0&#10;jr0Mx4Y8FD4aT4GbLOBjM5+HN26RVTGXKc+al7JvFLeUX3ZpQcuB4ABAZgPHvDhfXKSCKVu1jZVG&#10;pbK18XBlee1OFQXRYKgDAleka2R8V7zDfqO4+hFeEElbWkxdjlqW5pgiESgg2x7nlBtoLxX2F0dZ&#10;OJ+pMtveKQL0fAN5hIseo1UrLy6u318qPvPsUaKeo5xvAfNzeDI8InAOIFgA9ShiovB+daDxgmjV&#10;grKJAJCWWc9/95v/UK403VFvN8lEMpSIxpe3Wpnigm7U1ovYmIaf+/xvD/VF3Qbj9Ai0Nf2ECKwM&#10;7NJdOrTcdpVGyA2xry3OaMkv/+brl8vVQnUVoOHpD3/p0FAPiegr3/m7a5vV/Y9/aO9Aansr++rL&#10;L6Ii9r/8j/9zIs2ygS9AaIUUwOJlmfHZmZrIy75DQlSeIPmE0G/RB8DPuVluJjBNYILA9DjBkXCJ&#10;YOpWeblX68RhWFYUhOwjjhg09CWRcWQLsgB4SnTvK3iQOKHaqVhjlxDOfLbxT9/+VqGwhTDZam6x&#10;M93/8U/95v3JNy9N3Y4YMqYHRxrv7w987it7OhMRp+VFSIGFaJth8TLFWitM1S3PS90c220WWhNz&#10;Q+RENZk3cvtRmURaMdTmwX7KBwGQ6IXWhp3osGUErZCWQMskwQXgq83fWhw81CcdRblSbgULmHe0&#10;DwXxp89uN1788c9nlmYZnWL5doS82/Vcre7Pl+Dx4fZJokSECw8MtpezG8/93p8kIwQQnhRQC2YY&#10;9ARQzsEGVHegWVPAiwYtMMApzjUWKsuVc1weuZB2sZO1rJgICcE9Z4NAteBl2MjSW1N1Nf+CdGnS&#10;JKPhYJIQ0asWMN58RRh8DMkizCcSEAD4jHHJLmAr2W0Dni+/cTTXGw149nKwNvgRMl0qCTnWAaTa&#10;1XQeL8tiaxfxWZG44s920cILcqiRBrhWbi+9/Oar0+sLRbPc2XlEL+XqxSK2DiQNxw8eP376aJIj&#10;AedQe+NSZEgdhjyC3U5oObK6IxmXfqEIJRstWtNOa2Oj+md/+qc1C8fCzFhX7wc/9um2nhR8crGf&#10;2Sr/4tUf1eLpQwcOWIUtfzB96pEJjrUd8ouYaHEnt1UMkSBcLlncEWbrhB6ki0Nzw6qd/fnLF2am&#10;nf6YBfcgHdZqtXytQkYSCgY3ynnN8H/xYx/cv3fcEeWOcd/4svscqIZJdeOmUy2fR4U7QjEBmSSq&#10;Vd6uuH/y/X+5P78StuohX3z/E48fGd/zxptvzE9fWymXWM/Jejg41PXbv/nltpTCU+TkrYv8DX3l&#10;UgYnFExFFfLFx+EO2+cjnWnrL//iLzbNCjydsNb+u3/4B6mElt+yXvjRPy1XSqcf/9jY7u611cwv&#10;X/5lNbv+n//H/5gQj3slkSmzNtwEXkfpmQgLg5QDf08kNfhczXq56vdEK2ijIRlDSBdKiLLJllNC&#10;CAWMlzXLFdzYWpTFCep3OHfSYlWXx1K0wwWrQo7XRjnvoVaUXaMMyoCNjDKmDKJRzeP20MFFj12t&#10;SB59uEN1y1hgNvykznFalT4/yKwzas+VY5OSR1bIVfO7AhgQi2i5QTvUqW0Wq1de++nKavF2di3u&#10;DiTD7uWq5XfXWyVP33DPsYkJVKggmYnymmBVHEaK8FUu6KVlXxc7hWXMve0V8n5xpQDuTzfU6/rG&#10;176xnMmFkuFk/xBjIs2Qd7RtYGHtQXGjkdqVhnyFn2GxUq5uLv7RF/+4I+VjjslJZCZJqJC+kqFB&#10;PbbMULRSy5g5PRAMMN3rM42QeAtYKLc+XJjJrG8SKV2uSCxK0rShM4ehu3oGh8qNyq033mw0Sv/h&#10;d/440e6BLKyI+Sr7FdNeu8HJg5HiRD1ZlRYKuYoPyJphBeao2I1sw5PkcXBLecTybWvLxe/+6GuQ&#10;ab7wmefa+voY2SXPM8pFj2DKBAR+8RDJK4gearWXLKS8gFcLlfKfffNvrFIt7fXUtQg1OWPqrmqG&#10;uFM03aS9einrBWxwtn7nc3/U1ddhIeIs5l344cDC4EhEcaLlEb1Uewfx+tJT5D+2tytf/9o3Dh87&#10;vHf/4Q7EVQKOjZXiRr76o+9//Stf+Q/puN8X9CIsvr5c+vrX/ssf/8f/JQnVAREJSkHOGTGgZymS&#10;kSJ/CYnDfn3VPqF/4If2xefK4oMnmkANes8EnDht8DryQ5TPOL6ZsMtJYgT7UreUbc43EICIHdl3&#10;CaF2MsPeIThn2U40w/7xez+slTZJSkKBoGhKGsXNTB1BsUJxIxlob2INV6wdPDBR2lz61HNfindx&#10;Ybwy45WwenTSTrFNlNsrBQBqD0jNGgZzNFX0GyEwnJmeX7p9NVutt4qFchlF/rzb4x/etSdTK+CT&#10;UMzlXe4gs0tf/NTn+8e6HFqa0TJ+Vj2yndi60+O0yyX7noiHlcjObFWc1x48PH/m5fViLu6xkuHh&#10;zOZtuiw9sa5jH/z0aHuc3klbW1i8MyECSKNHQb2ywPgP+wRUUJpsWNVOaDYnZ6v/+A9//Tu//one&#10;3l26s+YjA6vXtEAg72W0xKzUgBVd2Mi+c/7u/Tuv/off/aoryEmujm8705MgI9cJXQv5eBEuRPmB&#10;Q9Fsruut//oX/6Uj3jU4ticSTNFDoUYL++LYyIA6AZxsVbDrKt6avNfWND766V+H9RznZTm8BFVU&#10;yTbgggzGC5KvAjX/rPKoVnV2Oj/YnUThh7kgmffa2T4SD9XZBCwi7BDil4sUVCKS4L9M8u2o70Pv&#10;3bFfVx1Z1IaYKAcADrOCXCUeivQx3RYjn7BXAEkpxjFrMpxVvR73wzgz6C2z0JxEHgnIO+eUukI7&#10;xeUeF2TsUQ4C7jzfUKASoZWgmVHIvKZeZgQI0qWPzCFOzLEXsJRUZi3LnLTg0bI7VEYkn06ZLgL0&#10;iFmcsv4ELRK6MY1T5xvXb7z2yxdkvJLxc8NKp7qqpY1KGZvgerZaQ6yiGfDkTVdf2P355/6oLR2C&#10;tZdMJITxwwQb81tiYcHcg6OQoQdbSXj9sGOikhf7qtkyQxjQXZGNwbPTqzGOrzWYnHB7N3OFh/eu&#10;3t9ezK1tdTmSn//9L4eTSq8jWyNllipGlDStZsH1cDU3ypnIByEtEiNswFCqNHAhcYLDr0XXnJwq&#10;tI8QGiFlrWWBj/h8JnUcvT9IrLBJPGg70NphSlfPi2ZLAx9g2lEKxpJzxwfej4dLoV59/ts/9Hcm&#10;Th1/BDA4R2BHfreJxWdI0wsObzzihQUXWdzOXPvF9z/36a909Yv4Wr20rXkY+8XQknSa8cGGSMtJ&#10;G53nTqXGkQVKhf0uIYTJQhqEHPemwDVl4ijVqHpGIi1nOvnsTNmL7bJd8gCc0dIGEMjLS0nWpybb&#10;ZDoVIiSYHV1eE8E/TySq0kg2pkkKjMr1jiwj7P4SGA48GLpfARFqZIXTHqBNwv6jo8lJTrsxB6uu&#10;6aCfJ21IlgbgGhm10lWU8AK0DDmngaSecOVY4BxMbh4/ZxKTfCtavE/WICQqm8ogcg1gMkUIr5wt&#10;LR8PQ6sVrbenLvzl1/7XwlwzX9CByBfCoXCJ7saQV99IaYlkLbflNlvxxnaxLaxtY6G33uPo2vIF&#10;K8Z2wiqT0mSdKd0dGw5mt5w0L9y6u2TpvaWujba10vb+lOehw1/1me5sOlFPbsXvhPPDcPEc9dWh&#10;9ugcYYPJwwryb03ds5UGrOv0sSiT2qHRtsWYdhT5Rm+w1HEn6ijEnf6+wkyuPhaZC8zuXsIZSjfH&#10;jGg1kvAf2n1iV1/MyfAVSFZFXJB0XHDYpcBeTTiIrNqq5LIgF54KcKMjop4ij0pU+dlySiNWZrbR&#10;HSS74paploDYPLN0QM3IkoXpLXQ2ADIob3SGCfL8JY7LPDaWlQAyfKdq0DHVzFvzDAk1YpQLZxLb&#10;jrgjRnXKPGlJMhJvTCgkIlKg9FBEPChMfeSMq3Yi70i7kh3D24mHsZq7pLLj+2vKEBaGCG/E9cO/&#10;YRHI8RtRIwQsDSiXRCjV7OUjs1vkY7rhNLuSyMwjJS4aBFoEaTmZRRd2KIRPfpY8UugazIV7J2fu&#10;V1cKTWe++9CTXnyBaq5MvVEsVdbX9PvTV8bHj/II5eawcMloeR2uDc42OBpQuKS1emFudauZe98z&#10;Hx2d2Ds8OtzGKI3lXN8uLt6ZXl1ZWUPJyp8yG+bGvam9R08lINaAZrIueRAELbYiULQUQgBzPAUG&#10;hBXHjWSOg7POfTaLRaNATclmBoHlmetVNA/UmARgCZ03SAogViRqMhMu9wQ8lF1kazfQS2TWF29m&#10;MHKWBycTyo5oefKkEA30+wq51no2kzVbC6SLNT1bpY/EB8XVIkhBzeitam+SkSu2kJDkucNEdiZV&#10;adpzTiBwYMJgwsVUZFx9Lb2mX7pw/bETp/aNH90z2Lv36OmRztTI2KHdI2O7+nv37z3a3dW1q3s8&#10;s5JxRbXDR/aLIgY9fHsWVY5KqTfkhiMrvjPpYONZdv2j3OpERAwYPuSkbqzXxTJLlMhIC1iatBfU&#10;dP3OFwvGTqEIXjYGpEo+YeTZWYVdkQreKbqHposxgigAKOGZ4SwpIW09Wr6/7iyCINuK0RRdwJT2&#10;e3AXVJEsWVrDWTNFQQZ0W/6Gn+RfWagsWv7AL3JT/ixIU3b23mwm1p5mGUg9LHw1dgde3FLbqHa3&#10;tFn4UFy8wpt2KHgCR77LnrMhSy5PGG3q4wAlUGxzPRS1EGvEukT1HrktduNUfXz5Kftl+U7+kz8A&#10;5krOpe6zciNho9DsI09gDqPlgnjuNMGI/eIH4WFzMZpPmA2h2+ESCI0vfrAp4tmCZPFf0kVl1MPJ&#10;kSmb1K4DZcMzSsDcgeSj/BJKnH3SKMgSG4oC5bGr5Q17E7jTxEWAb6c8YPuTC/KgsZ0BuJcDXs4G&#10;Mawk7qmNYDeKucNVClkr4IsP9HUxGNuz69DY6Fh3fx9AQDyNh6YNOQkupq6KniEqisjIA5qrNOVX&#10;zWSmvWRax77JPqNQv7GQP3/p8uz84q6BUa80eGHO/v+Y+u8oSa7rzBfNzMjISG8ry9vurva+G412&#10;ABqGAA1IigQp0UiiDCk3mrlG676Zddf747lZ72lmNHdGIjUcUZREJwqkSIqiJzwabdDee1Pep7eR&#10;kRHxfvtEQzNFLLBRXZUZGXHOPnt/+9vf5/ibxF645MFXXns92rc+hnhcggSElUyLkOBFX9WhER0L&#10;tB2x2QMeqdY7NWHV0CKzu1bd/5PX3iitVnPDsacOH96658kNE0MDSItuntgw2Ns3OpTQWpWl+fly&#10;ePvkGEK/7LlUT9oPhYquGs9OFjx3VdXz8rlYYCovpNrRQn2DvQ9uXoWP4djB4fzAUH9/si8fCznT&#10;t+em7955MHN76tpDGJvwbg48tivMIUeMlagCT9BbVwqsEdUepjO4b9wcAgiwuPb6a9fyuTzSNnjz&#10;gIUhBWq1OtWGw7g+5tqlRjscCSPetlqqpFKAuXEJvXAMaa13wvUQnOIsg8EwvEW+Tsw02IkSuUhK&#10;T545OdcsRTpOLsVARM/y0nLLn7lz5SxEr337d2ZCejxmzpWqo+u2jaTTUWpgIf7IMu7UGCUK+xMh&#10;0UdG3U+DSoXwDNfM0kJYNCGAG2Je9Dl4zMpAhumjFtaRMjaktiqXQDzxYBF1P+n/Yc4NAz9ND4w7&#10;w6iUSB/SmaRBxRGgsGy2GMhE3T53+YTVaRzZf3Tnzm3rtm2e2Lg7HvAz1PnskacnxrZMDOW3Ta5v&#10;1UqkQk8c2Os32HSqpHEYaszIuxDWxDRJ7UgZXuPk9epVD1LnPOPnmXpohHlAtbK0dmSMCO1e8h6u&#10;mZhDEOBEjsvGhxzSbEH6FfUGVgWeiAF4tbFuq6olc+KoYdbWqgEGxFTUVWk6oAzJouToEF3hewNT&#10;yvg60ytiCqxDJej4yRqlM08tzZc0JCRIykw9F83rsPzUdiawB3Bjy4wNjWT83VQoGmuW8BgeGU6v&#10;Wzd++InDe7fv8KPi4+F9LnyXKBN+souFreNVOLBIgEqJaXE/XUPcQkgrW53CavnsqXOQd3ZODr/w&#10;wU/l+oCoGbozEr3JRCSUzPTOXz9/68KFuZmlPggbE73qIrk/CZ9Dp5drI4bggcikHum6oztuFbIv&#10;dzEeNBD5cYK9w+sqa0zqtBvVil3C7SJYa82vn9hTBdcIND96+PBe/LhioBWqwyGa34QIURsksEi+&#10;KfWqIuysrviSfYrcyunsn7q98sYbb7pusQmhJmaXZhY78dzF069h+zKW6kNJwzZijUZrZP0eNhU0&#10;GCmZaMsDQ0Uy4XRGrCxkNpZ4Re7HX8mJJesz4nea9dt354Mh2uL62PhkOhyDjIXuz7nzF+YeTpda&#10;nTPvvtJiDrpbP/zk00aCjJKI50Ezar/THw1QDKDD4xkos0OB6kROmP5ou8lkfBupJenAs3kh+8iv&#10;kgkITeX6QiMu4jPqeCIECWeBj9+nNCvZQR40gJJJRxOlM8ZziACiTCim9FoMl/hiXWThIJ+ISBg/&#10;gi8Wq5rlhF2ASJ57p6yC/PBhqDO+inUPM55cc7te6HQYa40jA2XjI8TugYJLUZZIhnL9Y339qOJb&#10;7VppYu+zvoUbzMrt2LvxuSOHB8fHYmhaMyrKbIfw7NRq566GdGYvJLEkERVprbq7uipS+swu2AzO&#10;+m88vFryu8XFZqu8HKoH5pYvzc0VE0akVlidfrhQq9YW7txl6J4Zsyf3H4ulRSGo1aAWiTK8qe4z&#10;U/kFdkYc+lGO7nUSYfQUXOWor9Dwf/trX71y8eKDhw9XZ+YWpu4u3plZK85UH649XJlduYMg061m&#10;q4YD2TMvPCViAwj+ihK8ghWEpMOXamywCOk7yjOiBeulBHyRYTbrDKgEoClTC/CTXt+CD12+N7Vy&#10;78r5Ys3MJFKjG7J+cZnkNqhpAKXU+T+BF22HYpdwhSgvy9IKXj51wXTLIQA2MtlGTXeqeoSC25d2&#10;2Uf+4cF1pmmmIvF12/ayqeN4YvqBqmk/B5hvqdasKHO7LGCZFOWDcFWSkLhI8NUb50+dWlhZuTcz&#10;D7qWjqdY/hSnJ949bgbC60bGSfDJSq7dn786df3xfft7UtxMdVoxD0TaRNCTsMw3lH6uJGb8G0hF&#10;8VPE2Twl0o3wiRNRmFF+mzoOURzGb1CKQSBB9CaQFZPkjTNCtrMogTAN5fePKP9IPoXKGyX3kLaT&#10;uCf7fXceznbaeg5NPSO8WL6W1Xu67UWaGjwF6CEWXjtRCFadWKJn44YtFDrqapnT5E4iwE0Fp6y3&#10;oX0HsERglKzj1lHttUOWO7Vae+WfflAt1zpmhfoBULzdcg0L03QZCyNpmSqsBqIV2xk4eugIxCJN&#10;YyKPzy+C8ZILwIURRpvcEek8SYBVJzuZA12kqHHywszxEz+yK3WrW6VJT0ptxfR6GZnLwP35hU4w&#10;PjrcF4aZChMfKTp5ZbUwJOPysg7vbdjvfCLpa9p2cGZ1efr6jQOPH4zFI4gUUn62tIYBOo+HExM6&#10;BDOmwQPa9dnpwr3pnbsPMtkvsVRyftY2e8fLRUVDkNdjQYFH11oNpHvW6tY7p14jjDYWCg/Wltgy&#10;l+5ev/1g6uHdG7dv3bx79/blO1em7041Fx/2Znu2PL49FSNZEnKckhHESTguGx/mPtI9jxrekpBz&#10;8JM6Z3I6cnsCXYE+yEYSaX11uxS/RDYUWAmEdmperlRUZGS4j9lVEnmIgXy3DATsIZUC8CJnhfGt&#10;3HsED1KG3QTBQbfD8ZOjsJFEeggCl4NMPFNKVBew6VBPFzarBCWFq8oRw+PzTlj2rxINEB4D/8n3&#10;OXGY4MVSFdOwRgTcCtle8jWY4PLrKiuosY3asNiom+hHSpoh0ZVHpjadIPtKPqJDwRmHBqgziw5B&#10;vu2bmp4vzM+P9qTCAYsnrzWD4wMTOVCBZGAgGcsPDaEgEsQS0d956vEPZaRqBH4n2mi09Zk1kkli&#10;yB91N5wORRiAFZsow4R8DQ2YuhH9E8hVga6gaBr5iniDh3s0LNvzvfn+9IgVCNVbta379kZAymTQ&#10;mwMHsXdJtrhR1+8vn3r3xLqJkSA5hKQ/fF4pmRl7ajLSjjgBgFq59fbp49u3bZCX99soPVK6RHR6&#10;QHY0ZIKaIWVvdevwaRFX4+dJ1zkV/LBwZH8w80dg6XIrWhUGY1vFUgXm5HShc+LyG7Nnrl+fu//w&#10;ys2phYf3Hi7dm7t59c78pVvnz5y5GtT8ezZsSOJOCR4YDpKZSHZKL0q0XDllQDP4ACwkV6RskOuQ&#10;UT9WGR2plBS2tMF4sJzRktJy2ZTtStNAajUgNs5OViY/wNmtSippggofQOic3AQSVChQkN851gFT&#10;APKodilpOdOZ3xchOXUlcnQourTMqNIkjvrqBZElhycEAoP2EbcGLz/WMx7K5M05sEzV92VZUMHh&#10;zaK6m6qaFqkNZJHk4oHcdM1iTAbfV/iIDNVqDYfXkUOflFO5DjAJi04+GBZEa46ajkuDfn65fvHE&#10;23fMWHQq3xgtR5etcDC7PrG4QLqWKN+DcB0zeVC21p6IMquNPI4Jn6CU6G3XbTsViJYjwWS3tRjO&#10;dcrzKd3oNePFQCvYLEWT/fVmo79SxaMS01DKydVs0gw0opn8YjPeW1y1faM1VpBVcDK9QS3SaCDP&#10;s+oaNW78jo9/oBNbK9QTEbs4a4xOthd3a2fNSwd+uTO8qdGuRauLCaPTWHlhbltws/WFpz947MWd&#10;cTNqQV6JQE/FyJwThFig0E1SGcK9CkBCZ2NjYEsvpxGcBToknrcDD0PKQ18Pw00cw7AJaIooHZYQ&#10;iS8PMiEoHr10oDHKFXA6MRIlTOErJ95UYiQqBqyM72kCwME0wV2Bx1ZmTJJaERFxNU3DCqMfjhGh&#10;9OHqbhNBKxwnFPNccF/VjiP1NAM0gvwZdhLwLfZXSis2lBPSH6148TokwWHl1cXMGJk8PpXJ8iKa&#10;8CKUKoQtYqT4OitswS8kOwKW2GiBYpMypn3uski5ZfiVjm+FQkZRz4QSpTFL9LMffXdkaItTqqXz&#10;ob5sjv4Xfl+BZmuxWPzZtauf+90/yRjob4Gj0v1QdC05kpWmAKermCi65WtnncR4ti+rRl+1Gm6I&#10;GEqTAhRKEeyVV6evX7t1gTQ9ktt25JlD68cyEBWJqNw0rz0r1hDKepLWEMmxKBooKIocRw5Y/qzQ&#10;QFq7PCY+kViVKSyG28jfm1ajbWHbKvxEeU0+ZtBXLovcI2eKdHXU0SJTMGouXQ5pNcJcdWZr7k/O&#10;vHn3zmWOhrjV1DODxdWVMJK9biq1c/cze/ZtGuTZ8wpUXLwTl6rEIAQwlWBeWW5STmbh2ogxPHZn&#10;Lbknbau+uhgfGVSz5byXgglYKjSfOTZyRKlQea1++a2f1xLbP3h4DPrde5mlhwV4yb20T98jSfFA&#10;hV2k0iCsNwhhqvIRuM1reVGRKgCRX5fqQnpk8lfAZ6KR6UF7fHn/VnHtkUWaylBF2I5fV/1VEdVy&#10;2nogLCpjFWH9yysouIr7zpIUdXw19yGvoxI++VuuRzUSPaBHrkTRkiU3F9F69ZO597wLPCiKn5Su&#10;mpo6Ed6To+E2oqAibpoU5IRgb7yCj8/9995LPdxHHWa+790lYNycz1+Rt66URbyP6O/JCQHQ5SiT&#10;+AGRrnmUYUBiFSsrOTaVXRoPwHtxhY5J0snf0goGuzXK5cobty5PzZRW5hciaIuG9EwuWQ707n1s&#10;39HRGBNsYp8hqb5S8KXLy8QL0+VYykjKwhQxAtpeVsEz8kBSvkiDSKXbl++3F6ZnLl44G4/G//jX&#10;fsWKNmmGUWnM3Lr0/XcfvvDRl7Yw2oZWgryC6rogMioSYrwyOQTERvgvkNgV6RJkX+lAeBCha2nl&#10;VhcbQ6SC7WoHiSUeV0iSLQ+M49Uorbmr3EBenD9z99oQaPxIZ7plAXGkgCcF5ydZZkKHrJmFb/yX&#10;L0/XqEDM3ljfJz7zG8MTPNOWHJD+mM3gh45W3NrX/+5bBz/9R+t7g5kEHzMEU6HhzyPZjERBq1Bu&#10;B4KpTC+UciT15Z5Ulnzh9BsXb5194ycff//z/SOT0QxUb51xv1DMXZqvQ70GIYYlWy3M/e0/fv+Z&#10;j/3h45tSSD2JszoBlnYFVyfXz+1le5IJsjg1Ea/lPtF0EVQH93O7snifQiTYN5DNqFQz4KxcOv/K&#10;paWp+7f1mDYeCT/9sRfzPf3SD4/zaoBNMFnktFcrmXVCowxuOcqhSsGtZBWd4Mvf/GK5/7nHd4wx&#10;qkavkdM2GUKcjcZpFDusZFhvt2tzy4WFc2/9yb/+bfTQeVNHQ66YL+4qvucIqIlSKke4ClAokvFT&#10;jE6E/+I//78+8IFf27xuLJVGRtaYuXriq7/4CbDqH/3+v0r258B6zUJlafrKV37w9uc//4cj2VDL&#10;3wJwxcRDtQdZwJie2R0jHKIXKssbwI5TAT6NRABc8EQcPaKbLQADLLUEqXmPfsJG9mBuWWMqjHBj&#10;uQ/qiJHvs63YSt6+84IzS5owIiUK0xD//J2XNz/+4dE+NxXtRUISGuy1q+dqgfH9Y4ZB+kV9HsaW&#10;SHt4/ocTz72kMB1+N62IRXjaoYkKsbnaqpQhGUgjGCxM/J1hbmUjkaL6MRIx/orLU8ffI6Yhr8DB&#10;5sHuLAiuXJEXBI+TzKnb6IjvBIzilWYsEwcx70SHKBbJRb/9lb974iMfGe5Tub4sDFGT1KyaiKUg&#10;BVNtUSfMd3wv/9XXP/fbv9U7APjjYSV8sX0I5hE/hulM4Qn6ScJAGscu41IJa14twV3q99lzvLhJ&#10;+WECRDMvEkfFDchJlistIFIUPg0IvuhNk7lyqY4wEYQ8LoWx0BNE3BaOqlZuNhZXVn/64x994sMv&#10;jWwc87xuxZ+ezYrNR6VRdYxgu7Y4f/fln//k+Rc+e+Cx9VIspWkHgogq4Ikgz/ksbERUabLYMiFG&#10;8x7QRtYkl8K8TMu0W9Kjm7t77ST0n4nJXUN7dkkuRFNCaNSEEZWEiMErJ7I3isX4AqnUqvqDCI+4&#10;KxVfPoKjCcOWX/4v/2m5tPCR/fs3H3i2027+7O///qwZ35zTv/C534j2xK22UyyXvvutf2iEMr/3&#10;+U8nU6goYpLo90u7W8EushS9JccfVAAnmWbNt3DGgxE2U56ZbQS6+U1Hu9F8Gla+5T44++bLP32j&#10;7SQ7bnkwmPvVX3spv3kyKLM/ajGv1XxIUz2a15NGwqMPJX1kNaejB8sd+8p0953XT/gb80ePPPnE&#10;oY2S8QtzRJ16lvPuy18/2x78V595yR9VudmjZckK5NW8PoEAEIQmuwIPw6+nohhWrZVrX/3ZcWd6&#10;mpJr32Byx/s+mCft4KZiEaZgafWYyig0+FDjZmXWir7kmLoPZJi8skqKVIKLz5Il64834tmguy8G&#10;NgEZIyAyE7WAsPkD6RgeTnGTkZl0uL3QwlQ0KHoF6mU4TFhBXo+KIhBFNOF9Y8Bg+qPhRhWim1S6&#10;q7emv/qd76f1znPHHkMqs9EoSu+JrBCKLqHE6axNT3Nel1vWO4Xy//EH/1YMpMLoikELhBjMBDGd&#10;P4jTiSC67CTkDbSftQoUjkYB58Mv//WX9Uz/vqC/YretRO7NsxfWJZ0d8GfjPYsrlQ251B3LnK+b&#10;H51cv+f9L4R6RMhZ3Q1vi3l9O/Vxlmo+gCqOQqPf5y6qByJnom3gquyFhbJbBaDnk3Krpa6avj77&#10;D9//jtMo/s4nPtW/a73KB1gIXC2dSF6Wc8rDmuFTEEllsKVZa7MXl5crX/zan/+bT35kYv22R7OZ&#10;vnDVLOHxDB8uSk8bVUer+52Xv777yAu9E8NMRyezqrqW58t25fpVcsiMouRIXKfKUeFNVzvNh3e/&#10;/8NvzjXRqdEObtz0wc/+VrtWnrn74Nt//3X6bmZ2HfHcqDyM6c0//p3/LZzBQJMFQGVIzkzU8Bpj&#10;YASqf9CmfBCs+b0mBx0i+LF6Mma0zSaT+RU8j9tOJhOuNrtcSJiZRypINxxgMp3PHAvbyA8LU0yk&#10;aP3ojpGp00slglGqgMaTf3QTZrv2jW//w/58YnL/wa7IbNmxaKBcb7Yb2j+8/JXP/vpnwzoTWUxx&#10;+1796U+ffPbZVB+BmqOW9SztB5EOlxkZaN1e6sj1o9YH9AZbuPVn//jj2OzUh5/bnunbzae4/+DW&#10;8cuXf+fjH0COkO4LR/Jaq/HFb3392Pa9H/7sr2nUaNxjmkychgxMSopLlUTZpejw8ihZPKrlw1nm&#10;BL/4yv3x2t1fnLwWbxe68VhPaCHu63UpJHF2qfKBXW1gSyaZ/IOX3t9pBUI97Dh5UqplzUVKYqxe&#10;01tdlO78TcipmyuF5le+94OPvvSR/gDxXiMCM2XZovUf9qeTicryctvWb66W3/nJN7LJ1G98+reR&#10;N0WeQknGegsDGpEM00jct9rgB+KWgZC3Zc+utf/bF/8iblsDWv2BX69A4ELoP9hBvrva6Gb0dMvS&#10;utGateyu3zLx5Md+PRkT+TVD2i+osnOZLBLgEla4l5DK48bFF5k9IESLwE9n2O+NaIl6DUzLdr2b&#10;wcQeOBHeK6uJQljiP5VYGLtIdIORMUCThsdFQU2jTzFFlFki672CwXbObxf4TwGCXcyK8XcGM2EP&#10;hmqMdIS0XII1SQcA1XC7grBYOsU5yZC7IqDwJWecVKxSLHh9JvTZVbJHoJZigdvFFBTzj6omgsYl&#10;yhuU5/AymLxXjRxAaiah2dRJ6jL0B7mfamZTzhT5aGTlzJvTmCVAl5lJdLtYATy4eydUfTi0+8Pc&#10;wHKz+uOffHd4y5Gnd20F2CSygY4AMiL8ef34P+869NGeHEm2aAJ1lqtRI9DQRLiMAkpsHNuIJQPY&#10;2eieNWwT4ocu/rPheqsVl2l6Dn2Vr9LXZyBPLt4lM2o13Z/+09+/9Olfl2qCcI39sfDecI0S9Ory&#10;nQdv/vQXL/3m5xIxbGi7zCoRKwJCg4X8xWNEB9S32LZ+/Pdf+zef/4KgbILcqUXqubKQjyHNIaFe&#10;NQaATSioOb5FK9ZLcuhKSgBxa5C7EUgM/PnffnNp9n6Spnh7OuKPtv1OWM+BqwQCzdGnXwrMXLo4&#10;fQs9bicQ/o3nP75x83o1TKpKWhGbY7MwnA4a3nVrrAnSWABrJEqAzPgbNimrHVYmeDoPEWxE/QB8&#10;I9X+l3FU7HzJAJmEheYG6AEDAyYduVO9KOafoCUkA/xnFL08Hi5zk/wkQZeZR4ACxMSqLM5OO8E0&#10;sYoAYh7I7Jl0yXgvs+AzUEuzBSuUlWPajCNDnmC+NYgAiEL9iK4AO2Q7DBGmYO0pTpUQntgoyvpM&#10;eDOgmSK+4TLc2ymFUJfmesiFQAAZFmI3s/UgBiHVLcE5T8oHkBjWte+/9up//9Z/uvsgXmoEE6tI&#10;mFRyA6troB1VrZOww3aP1SzFXTvCPej6GwH/UqZnNLcyp0edOT51wdcNZRvpRqIYq64rRe6PYgfa&#10;Cq/6Rrv6qtNX0ucyegpJgVifz17LlRl/nbHXp+q1SmhlgBq94quM+lxe0clFcvdme33Z21qqjO7G&#10;HsNoJEaQiuv0JOyFNId3dfDitlub2+H4WnAuZPfVEe/PR2PdcNa/Z+uOnUObSR811SHv0HcQ9JTH&#10;oxzZOFbF/JsSnVBIxAcrBZ+SPpX4sXomSrJAlboZTkMsROAScV9FdU58bWWkjnNdFMHV5LmQ3VSH&#10;HGAFZVyeLu04FnS7KGOw5VXBYjjFUVGpAyhQcesKHYAqWfXlDREKQRFWiO4wAlg6acGPaMeRc3CR&#10;0DtZQwnXT/nNGItsFSA20GLRslFEJXA6VN6ZgANPZEuyxuDLKCNeEXViAbPppW1FviE5Ong6l83c&#10;LqW4jPpDCg37ROwZjI+ejDL54nVZW0IDIcR2tJZ78erljYef3oTi5/CGULrHyKdikbyRGYjk++9M&#10;zezYtMkQHTuIyPDkycLRvgxo3Ewus1L2072ESsTkeiaFNK4mKnIheLwMiFrdcEw3DFxQIfv3TSRX&#10;K1dWytVqa3LLRJrGiSBmjBK3fG0ARwoPVfWR3JNa8jFFFEPR/jmsuZlCWGO/0Ov2AHVCiUKIeDrI&#10;vlj1Ll0gdjSMUukT8jc08EXaWtRDwIbY2JLSk5uxZhR4AZBfb9WDmR+eevX01YvRbjfu1vtDvYis&#10;DhM78T9uNdqFpSk3NDzck/Kmt+Q2EjfVS6HpKA0REAasFpG24p2V27RYAKegTocSKUFdq2igMyKL&#10;TAC2spYmk2IiX0rfw2nbs/fuVuPZHevz8umE8+KhbDxN76jwsFcOIS/LVxIqEjEBnvhh1UV/lP3z&#10;ofhdvtRJy+h7UIEL/LAQFkg0gTy93he/OKiSHvIh7434DhwThYTKjeNWx1ii1BBB2JoSUomSqvMv&#10;hYBklbY/LjJPUqV7lZJXtPPXXBuXijSGbC2PjS9/K+UldQJvx6/w1gLKvoffcTekFLGbzRJdB/IP&#10;XQAMlT+phSqazbymVA/yb6lzvbyKV/Au/r0EXX6SH6AIAW3nFilgjgtmb7JDH02zqhYHlyFnoYfh&#10;irGpuk7iOM08MmY+FHsQuxuODbuyVn3rwdStE2+WF2dQGKz5Skx9NNZawfrc1fvTnd58NpbMiHCy&#10;ii1iXQraaGFlK/uaDy5YCPuWj+MddbJ2BThzgrghnLw3dfXMqbtLd/TSUknrPnXsMWH7iZxWMGVk&#10;K3dunqg7B9evgzT8P+ASWSncW8Er6XUrNWK8wPnsSiZG8kUICL5m05ptdq7Ozg2h4Ku7kZQRjJIK&#10;WV2NBpDYsKhXUI/7EZwhMAf1baPSQs0CV1Z/mzOVw6NttRHpr3Iqs10WVyvXbl0PORru9kcee6pv&#10;63BYdoEKpwaBGPAY8zT3xv17WqRn50CCvA2IH8AipIFnkwvRImIiA1FtPF9Z9WV5iPDJXd/Vt98c&#10;SY9u37k/1osojzg/iiImak8cq2lGpSASulFNb1+53M2PooMVAtwn7RPXPPHdU4tKldaUCqQaaPom&#10;BSqSZQCmH4M7gjBV0o2hP613IulgEBkgM2z0DfXFN+j+jf0j2555fz7Z4wO2EyRaEBrVLeCReTgy&#10;4YJyXVl7i5ZbnJqN0dWzp8+U7l+bWX64cOfW5VsP7l64cH3qVvXK1eM3Lzdv3rh6+9zD65drDy5E&#10;yo1DTx+VTi5APk/ORtaC8TvmKsh40BPiFIVRB3PZYPRYvLfN5sVrNya3HEjgIBFEA56Uo+fazanN&#10;/Zu3P7aNISjyFTArqx2+een4th0H4mnqKV5KKdhIniqLXOpw10EgUgUS9IrQ31EFCWPp6DBGsGdz&#10;GRZDHZH1Rr4gpmVcoVK3kcQIwIXnKYwJDw3/n1oF0gpSwUEwNQ/nFchPtKXa5qWrN+FOx2IoLrbD&#10;XSo+rTH/8H6xvXHbGEsQP8qAZsCsyAyvU0eYB67xgjZ6lkENca+y7YZDcE4obywEQdjFRI+6FAhK&#10;Mp2nHACta3ZoFoaApCU4cAFexGALyL4Xv8JHACJHXoDJMREAQPwfwJfqwEgxfBAKoOHRqTe6J07d&#10;qqdzD0vTwW76ttktOIGZ5cVVx5iq2udWKv6ksaz5z1+5UF68e3DvznBaJ+NCaFLOcd6QJJf+B/ih&#10;JHQkr5gQC1dOze8rvLKC6RcW2FURCzOiiC/piUQ4lqUMCoh1qcgFiBwazUys6KlpgH3F9k3M51D2&#10;UdFbfS4OQSKTtH6xd4CgHT137drhg090Ak4Et3KUGPhFFGDsGGlpsutiuDGUyt09c7Fv/c7BYQgX&#10;3CFCKGkoz5d7Ihor9NalF+0yZ40HRaheY0ZWxHk4LBhsIQ3Vuw6mh6l8/8TEpoEtu9MDY6qBrKbS&#10;WS2kIkKUU/ohJOiyVPhCNIp9TYpC+sQIRBtjpU5VTO0jqdBPX3t1wp954qVP6T39GUxYE+nzl04+&#10;e+jJiYOPgQJwFBhOyC2tzSwt7N930EGCHUIudGVonpLViXkqJhvgA4ruAQcQxwnFiiJptgP64FAU&#10;ecTEUNDSY1mMY8Lof0X6BwdaVm+9vWs4f2TfE6kNwxruU5A2gNKp21PcXpYx/0L2Sx2ybO+2SSHb&#10;ZcyOLD8QuDRb/eUr3+3OXQB02tgzMbgJuXr2iodfy2fvya+/fu7k2J5tVHTvVZIeqM2rsT55yjgS&#10;kHH12HrMRB4vqFWKFbveOv7my2a1/IF1m3c9fywUjYZSwjHAt0vm3GX1qrSHFqz05Lg16nXob9kw&#10;+13sRHTxBeaLy4g4jRb6wlIA1vnwOaytNaEMKM47z57+LioAYcSP2nrSaFd9YfRpLEhAgUZdY6/J&#10;EmOFwI8mAZMT05AONMQl2if1TogiSoT5/Ggtnrh84ukNeycf35NMDmW2ro+kN/jTI0SoodGNfaMT&#10;PSM7+ya3JQZGbl2/uX9yay6e6li1ULepCZuG/2Uxrgs0ii1cCkXt3sUBpImvK+Mcrda1SxeeGR4e&#10;OHIUCRS7G3W7M5MTk4eOfXj92PimjVsmdm+JufpMZe35Fz6QZCTME3eXsTtVDknEU1FL0BaF0Alg&#10;DQIoFAuZS+BOMLevpwOij6EkJth1nCAuG9ZKB0LVy1cn09n1hw+inMCL2HAYxVbKyzcoHVVtKb+J&#10;WgcRhEnwRirmL5vW1XPnP/z8R7SeOILFvnSO3M9I5/Hl0IE1EEDgqUXCPW4sE0PgKcykPy/IfRSf&#10;Igl9Cj4r4R/iPUe1rdRyDNdr4XAiF8suLhWiHfeJA3uMZN6IRox4unh36mGtAAO0017Awn0imNl+&#10;7HHGXkGQpDMNDBBms6jNzg1h9J4Nix7OI7iHNxWmidOycSnHZUg3kgEDZ3QsHXBnEmcO1CXxDJGx&#10;E8oTloMfJSYhrbAHAeuDqLgiEk9JRJYuJ5oIwDtkRAgztixM5YbXbUqNDQPTRFDqhSYYimPacPXq&#10;jb37D6aZ5I/DKQm2ivb4eK86ar2eK0GDo0RaHcygqYTHy5TwgxT9p4rru33y0sZEfOOh53UjwSln&#10;JTLXr5w5evDZeH8kpA2HYSolcoWb91uR3t0718EbBelASUP1NlTDUs4skaf0UimG6B5xwfzwmPWb&#10;//QPpeEt4Qfn9wxt2tmbPbTrmY07duzZe2DzAAoavrybKZUWUOSd3LwjDDue3aSST7X72Ob/0tNV&#10;K4TOkDhjiKssGMupt35cdaP5sWHuGHQSLAssP+Qx17JrlWpztdp+5eS7TnH+yMRA/8YteI/odpmJ&#10;Qp+IxqiMl7MAQUrURpsi8EVBVKnhb4XoaOfiuZMf3LVj5xNPb8yN1ZeW8+s2vbD/4LZtO4cz/ZOT&#10;u9czmDO8PoS0eDC+67FNiWQMWq3iJKIejhqaWE+Ju5QYfgmhk1vtD8Y5q2gIMRIfotALcyJYFV2b&#10;N5vlChORYQa9ACrsjhsWEb4OPn8cquQJjS6uuHCMQi7PlxyTsCRe0jQ2eGkFjHIcM83GH6wAri8C&#10;OqEoGAqgzNsqm6m42M0bjighIkco9UebZguhCITHKyu83UHUVUWi5OeKqS31PmAr/8dCMuq4J/lC&#10;lY5ooMmQCy/F40Zmju4wk/uysYhmlOrQn+m8KrhWIFCuSlU3HZtiDrpiGU8NcR+RZwi7NRONxHs2&#10;xrgpceBEI6357i5Ox4bX5zIJoM0IGsHqtbOJvkgi2cUHCQYOEalLWV4FR+B3uGSDLUVJy2LRXdOy&#10;45oMJsiFtrr4IQk0oTD5hoMbHxNUakIL9/A0fkPdXux1RnoAzaA88dQqNFqgc2GuazKh4V65eVnv&#10;H10uV2qR5M0aGlXuXLFUaOqlrrZo+haqlfurhe7a8t7dOxXTXxVHcnyrw5oGiUQdKgJ8reBwktJg&#10;gYIPGTia0oTlYYndKg5nHOkhp1W5fumk1bCf3bhr/44dY0PrJ/qy2zeuXzfSt7l/NBcNxtMjG6P9&#10;GIpX11YO7ToaSePuIlAlkwd2tR2IxEVOiugnFQxQF8L6xBeQBMAZzzZBUTt5KnFAOs/gUknGU4yw&#10;yzj/5ZqrUs0lEgIUgBswLcG9ZHskcWngY9G0BQhDaZe/YhEqnWhAImHeCcRdQ+gQ8QIqdtSNpYxG&#10;PBGAF9ogaycp0BtRCMRWaHfoF6KZpsbUBFRNCqgCmNDl+FQjgwIk0HLzmF4MWiH5pT6scICYeEtC&#10;d9VEGVDSfm6fzcgBtxe7SI4dqyx1XDiLCp+kE66OzMpaYf7yiQvYipWCpXjNRNN0atjxLWEiGM3g&#10;cJWu2KtutpJczBl2K+PL15xKv7UUDCYqOhp/FV+uni0OLgeqyezEfLct/udoG7aixW6sNbwcMEdb&#10;STPWW3ch57eaGAmQ4C1U0tXUzPBaAKlqPVCM7CDhbpbqlRxiFW4+ONRpas3J7q7piYsMO7WZ/Ym0&#10;Is3sLWeuuT6V8vXUe/TofCQ40H9PT/SeyTf3HH7h0NhYSsFMjLUGNZ4rxhmIAcn8OQLbtAXa9kqx&#10;hit3E/CMjdEW5TjmjSHNcfvkmWHPwYPnhrLsYCfyGDAGVpbY7Ej8UuWIpGgE9EFpjtXDTRT6erey&#10;YlKbOxFl0KpcER3Ae0FVuhWqHJ6uqvCVTbuEkjpWCWAl3UC6R7jxQpGzfHnkMAgNjCIqWUT6D7QV&#10;ZRSXZ6QofsjACWjIS7E9wNqEBSvXkITNx6blh5UkTYeequoZ8lIARmw8zIOFOE2djIiVWN2LpwRm&#10;FCLAzIdV2nAini3UtkbTDnVW7HaESLlt574sYwXghtwuTFYp5HC2wUkjGNi7dXNUuWb7NQzfLQR3&#10;hNcgmkpgAgjNssr41GHh6NGyYatLmmQReQw9FM3oRjarh/kt9M/d1MT6uRunyvXavQv3VuK9A1lo&#10;1U4wLX5c8nFkIg+Yj6KaPabs24nJPA6wTpIkBImhULEJpWVD5YGmippQprONdYAWpeCRzJqPRudB&#10;5PyU0zm/znkm5HGgT/Y2zUklFYc6a0dbqwSPn37j5vk3P//4+49u3v/kU+/funvf/l2Tmw8ce+zx&#10;Awc2bxnKZFbOnL5z6c7unZsh2asznQ+Lzqu6WpZTSCNViiWMIPwqIb8pdonbZHz2ldvFfBwOCDkS&#10;mxWoC3Ff2xCKLxkOLEmUjgw29UrJ2roxq3BJ/uFp8m9ex2vgq5pBbigHiAcp8vr8AEtOMXekBFX4&#10;ncugGYtWdfNEnVDFXFHEh4EIoE6Y4FCliPIgHq+Q9s4zXkLFnUeVtsqHCNI6lGehJoqGuiiaecgg&#10;XU3yvpQax/GqAonx77EnPHRPSmXJLYIkm7yRd5TyBTCnBLblRcg51Kd4hEXyS+bXf/rq29/53vGL&#10;1wvuyMZ+CnLvpTxQwOtwqmvzasJHN0pdPNi6nBve51LTbUZWeChwURFm4gc89R/Bs2C1eIg2L+Xx&#10;1/iDd5EeQMmz4zrZbjLQSvguN51TJ9+4+9ZrBXjQDLJZdbwUZeTMKHXJRbXKw9PXLt68PbJ9J4AH&#10;AttgxDYqGuhZ1Dt+b8hV0kFJVR5xUiAzC3jdXV2tfPvln/UP9G/VVrKhxO71g7WpxYm9R9FjEy1/&#10;Lhh2wfB45eqpBwV30wZIN8iLqkyCqxXKknpqFGxCkaVMVd+B01izahXfV/7qzy+dvhBoFV8YH8KK&#10;naAUaJgCx0kPj1+kWSRLSESLuM/yJL3pAClvgMNDyXCXzmgIa+WMzCMxYMWW90PIabzxyi/R8vj8&#10;J35zz9PH4vnBdBIJANF+l/lltBbkfGMURIdmc+nu7NGnDpNpCnEQJ1bSLKl0AVxMrDjZwmif4sSk&#10;PNcc2PS3r93Y/tTzPb2EPvgIzO215JzjS9jBYdfo0LlvB6Opsb7lljO5dVBOVOiN+ANgnETLFw1E&#10;ECViJnUe91xU58Tn2gUWF4KkBmAV8SMfETWY4NHCTqUciTH/1Y3nkrltG3vWT6DC7ouxj3gxdgpr&#10;gx67gEH/g59CoiCQdNQkNwpFA/U2BebV67d4tOOMhvgbo9raCO9XLvSxs0tLCLRl26tpLNLbwXo0&#10;9Njex4ORZLcJD4GUDEsIOmchhn05pOoobYnSB0MnjpFKIL2CxtnVy2/sefL9SZaSVWW+qBOPLU3d&#10;2f70s/m80S0UWMUm4FIkeOP6/a379ybTFAxEZnQz6yRp8G8kncKDzt+sNx2UoP2cBUQVGdVUtbro&#10;WOlO3WpCv4/2IMCJ+rGqWHAoY1HJtL+MTGhZGqZKHJ0zjeAqWdJ7RBWPSOIBlx5Sr4zPWvbFy+8a&#10;Q9vRWmrVmoiWE/d+8erJ8xdef/feg6V2cDTfF+vJoimjkzlJpxGre7pNvCloLHGNYWEQQ6xFeH1m&#10;Pgj7/AzSEAp2huSmYrocYTYcAcUbkufFQ/e2G5cXp2wAJlOwvupGwLySs4AFjnSpeAEDPoLKSSyS&#10;foBZ1VOFG9emzv9s8dTV85euXHj1ny4dP3vm+JsLV6/ffevMpXPvXPn5qdl79x1/+JmDh0GuDFIF&#10;cdVgXRHNOFLRTGmLrAF2DRw3pCXiMuF2qu037y5n0bomeZCGDcOMmmjuWDboNJ5NApg2EG1vX35Y&#10;y6AOwx3kUwtji8BFIPLuKt7xHFjQAURaVCyVW4VALIrm3GTfUG4gH2ZynBk4q0a5xyxeMMSAY6RU&#10;auTCQcqq4Uw0kYynyF8lMSU2UpC2ZYpE5LoB7NSkP0iQhFAc3ZDfpt7iPGJeQN3QIM4/3EtwMEMG&#10;UMI9Ktiq/rbYndNP9tBVxYCGaFPG4dqz1QO/y0vYl/FnNOYB18OmY2FA96FP/9FAb1K0sbBNzqUe&#10;Xr149CMvZfDdomgMgJcF9Z7R2/dv4F+dyCB/AvmmG2jDsWXdYhUiDgIM7Mg4lfQkeCPup3DnA3QJ&#10;6hWMX4kbaJi63VhhrYLUdazr9G6bHHli9+i2nbGxEVTjnGpdj0WrK7UIWDYpk5wA5HMUBsoXAvRR&#10;OvBAfRFp0Dbtb33zG1plbnNef2rf0cmdu+hTSlFBjeFV4tRVwVY0MfT6T44jT6FChNf18c5H7xBX&#10;xvS6TAwaSPVXW1DEIVucfevVlz7x2R3HDsXyyIex9fAEkFgFq1LJL/AlOHuz6uosHq+asiAkojfe&#10;wdRG7UcJkfBtQUhoqDTKrSiULT9KLqLzaboRwGe0dyuChkUxpW6QN1n4J5GNEuKEVcFCYBas1tLh&#10;qwjjXjqgvBGfXTqLPmPMh6cT0gN8U0TwwifPntr5zLMkbdjbACXAg4mno/FEUCJK3OEcwLI8O5Dd&#10;PTqKbwZioGE2qXR3FCwCv0ka8IYViQapl9jNkbRBZh5LzK7UL1w68/Ff/cRQNtc7mtkwlF83tuPV&#10;0+9uw5wnm4yP9seCWnxsZOryrYo/tXHzqNIkIkVUQpNSqKvuqTTnFBFGelxMWvAcPHlKWm4iEhcQ&#10;ygFfrFhiiNI/EYUWTNjcyT37xp7cHUSlVxoYLCe2jIdBU2vALmZPiIR8ucNCk2niUKwXkb/ple61&#10;+w8uVRrrk/0i4SBjg5xHUrRJBQFqL0MGZjyZMQYgU/Tw524g5tYxkwI1IkUJ+wHmML4VbQp+kk3k&#10;bXZBxrXUAG7LB585dOipg5n143A9NITXmJPdvntXri/pb40YmQ8e2r3vA78C5gUBQN5ULBrJh5Xd&#10;nFioS4Ygk0ASrNRSkc3rdOopzWo1AQd4rsE4LhZBmmgVi8cDbbsd5ayX6TcXT5tghK68uA/KrAma&#10;6H7GphF3o+rBgVUjLRG+LVLV3H6Lx7ya6B8fzDthqNEEPea5dFGacq1rZy9s2bkhlgOyh+0X61/X&#10;74mUqRXuzQR4NLSMxGoiuNmCH4TmoGT4ga5Z61y9d2tsw1hubDhGv8q0E1GjUlk7dWdq04aNWADA&#10;J+vq+f6R0eOvfX/brsNRNhEjg/Ky3gnupbh8SbHGd4R2LT0c6iz93euL1xbWXhwMfPjTn9vy5N7x&#10;x3fEh4ay6yZi+f746EDfyMjGp/Zu2Pp4s1QsTF/fNLlBJNpEdJL6ny64t5z+5bPwEGnJeHmvwRTd&#10;RN/Wy+d/8c6pt69dWr5QXrUiuQU7SHz+5Y2Zty/cvHX+7c7awnM7dw4e+nAMkTDUVmUJcNLBzYmx&#10;QER6nMIQWw2p4DjFYjD0Q0ZE63ZG/e31+59MD/ZGerNbdx++ffVUu29yfMu6wYl1fb29oUxsaN3o&#10;yOTOyZwRHR6TkALyDl+V2hPDVMmKSXExKxAiBePR3J9KsR1JRAk1aGheK/u//daJE68fdwu1H3/v&#10;excunHnlzPFX33n3yuXp2YYdo2EDTEyqqtnAdBjdMx/tGqpfwgrk1OZAIBRzjLD/5LBQNDoWod7j&#10;+htsWWAuXHA7VJlBShM3i19aO0gPMuKG0c5IYF2UDEo3UWF/UmrxvMQOwtvsasDwPYbpo7rDNGuU&#10;DQgd4MGGsy+gGkdMgyhLMm4168s0y5liEHaqeGKoqRWuQxBb0lLlQ40SiRFDEIDqVvzjOIqYuDWc&#10;qhkJx418gp3caTVa/ROjE5n8j9/4XnmlNjmM87L4IjOCkErQOwhxRInfVhg1X+g0RpB6kweHpB6z&#10;sBbD4jYiGiExfmSOG4YayXKgBsOWAXWL2tlF9fVRFSXcgiDqBSTm0Z4egl2tVaq1qSNtIwBlyTAc&#10;HRehhdX6uxdOTl1lfvns2fNn71+5cur4Ww+vn7x19tbFS29fPX7yxoWTs7cfZvX03sN7FNPIS5O4&#10;e6wzsjXWg1q9JKRQ+BGSCsDdBmFQm0XwUYpXxWcSzZxuzQ6cvT21f3Lz9qeOxPr7RzdsSIyNRrOD&#10;+fG+vnWbo6OZ/kwmvn5kfN0YvY2xTZOhSKjDaILV7FTpARAGpMPjS4kIm6TWJKJSXcq8qg/Dbtmd&#10;PD5EulSlBpW4yaEMM4kWv2Jp8B2B1kFvSLHYYTBvVqUZT/pH0IB2Iy4C7J2Yr7osLMAmkBxNKRT9&#10;uH4luwlgnu2RSoE6ixNNQdMEBA2tOu483IIuskUAO6g3knsoT7lEWm4ad0DmYYvSt47KuSJNL0BA&#10;E5COd1J7FogA4jzVDUkmLyg3mFpPSZwLiN2uE9jhPNqO+EpGwcHbbBq4yA2zGKFPYunoRbz5YKa+&#10;jONDZjXT7a3hwuyMrobWRht6R6/7rPiqyDAmBhslq1vpdKN6qdHTZFjfLHewEQmZQ6nRAuSvJaHa&#10;BXIJ0R/2NwZNf7urOfi1d03/XH+9J5gIZKZttt1aJ7vWY6aWcuVkfcxEMWFunT3WCVby5SbqO/Nm&#10;a4MvMB7YWhqcPxadzdiptZWYsTi8vD7Wl1xZsZdq9tpCOZMqz9zaba75DtI0btXWCA4qHopNlTxR&#10;6vMwCaWyUMA6lwmlfDLVGwmIxio8rLCF2wOOvBS32LmChXHosviI+ySsxDtSFZj/bM4y/1YidDxp&#10;Er6G6jdKn5atgUo991ccFZFLEGt33r22KJRe8gCOzbG80Cn56gC7loVYJ+uMdBwHH79VREqQh8dP&#10;wqpTKhiAWcy6ifyk7Su0fcs1IWpSurNw2RJkBnwccnrKCeH4sMNZmmBwNYmtvCZ4dlVaWsK8A7QS&#10;sTzFoloriY4eWCQBkRXJjzEjLc4wfEx2Gu1QF7Yvpu0x0EywUscMR/BAluUF2RqygdVqdwSRSbHQ&#10;0bd39KgcyCgyxlNJCydFVjBjv5aIL/IBofV1eH0yJBI7PrvodMi7IJ/NEgdjZlCOvZQO6CPJTF/q&#10;pfd/4sMT+ZRbWnrlh1BlDQIY04sECBGVU5uN/l7pvpoWUVQJHg0Xzyu3APhVFs61AcxJ4sqVIO4m&#10;jQ/FzCIBUzbYBDUpnHiIHqWLTSsyjfIHziOhzsk+X1xZKxbn3r10c8eWTYNbtw9sHEqzNALdcDSc&#10;CmCDoafyudF1m599cmc+Eloh4oM3iYY7UaMgWBhfMjeaoYpl+O7RsGG5qibVXUS7rp5504T+boVb&#10;6MdEEDuOkrc2SD8QX9fi1BGlUHClIoQ6mWB6lMR7FBKCFH9Qp5HklHwk6Vl4tPNHjB5h7pBV0GpQ&#10;c74oEMkvKgaBJMFcZxW9D+FaEkGUsqGDfpnJZfM6qgUhb8H7Esv4LbJJfl3KYwltGnq8XWw2xPtc&#10;5Om9IpxFWIZP0XU7pRLAfpEG6ntkJX6d302ra+bP5CRctldYevgXf+A77FmFm3gF56Ocie8gBOxU&#10;7y2tkK2bzZnLbzTEIlMEuB61yORF/oV3prpncs1e/1N1buWzCGiivsmf2Zs8EGIBt0WxX5mbkKYx&#10;Tez3tskj4wsP7vTASoWHCionDB72tVnoXr9y7+K11bWQGe4s9Ed9+9PZrSNDezPxA6mhjdlIPt0X&#10;1iqxZuOtcwuMTAIxAF9IZOC4E3EN5bdFPQl0TlrvlQ2SyclR1AXzSqDC6J/c//zRI88Obz3Sifag&#10;L63KLUGj2HwMjpQK9YKo53OYYQnt/ZUCWeQ28iGFnUFLVf0ZKEogcs1ZxVEonw5t33HYGujrQnGn&#10;EYe+EutS5ui5EvFmk4YBsyOScKuqD9Iuy8WPMyzcsFizCOChGUEm9Nh/QKoEBAJLJF4rp/oP6YMM&#10;WaEGg7gHbdyiRANWGG0oAcIDyOKuWHasxSyBhy+IrK+EaE4/q0mZ448lTTMhNSsNJMR7OH3ZFwwz&#10;02Wh6DVCAVwIoBVL14EkT+6nW+kwF0Oy7oTSZnHZLdYci8OQj88XuUMCRFByYpHPl50pN182Ke5g&#10;EpHVHeOMQPUyKJJMvhLfNStVxmodIHUZg+UQw5piVXaTKAOybNYUTq30X1hyxHPCCxJmAcuI6I1l&#10;QjZlO40pOzsx/vRzL33wuY+/74O/+8xHX3rp1z717Ec/+MnPfuYTH3rxVz756Rc+9LFDG4Z0EUOB&#10;NstYZQZhETm/HeTyWzjQRCOdGHeannE6DvO7YWGYEcYCRI+E0OtE7zAbiQMiMHoETsI/glbmBhki&#10;KRe7WDQ16wXJsiG5kB10bSeSTsvEDUeP7Cw+JptLyS+wdkh62EqKj6wI3jjgweNqL801WpbDIQI6&#10;yFQh4+0OSy3YpHqvrYphGfG8SipJWwstJ6/CUZ0neX3vhvPqvB1PikgAnSJ5e2GuLdThHNBay+rO&#10;lO8k4Ancvnf7tZ+cm61Ozy4pux/xFJY1LOKMIPUqOZPX9MyOoP3zgmoEQxRtQBHU36s2ruj0Mjwu&#10;kl4KvRXlZq6ENcNVURrxAdXFPAL3AR5rZrlkg4vS+NGZdWR7s4OkPYDV6jwFUrX09Lqhx0f6nx1I&#10;HR3pf9+uyRc3bNyQMz5wYPCZsdj+9eG0ZoYcs0FDORWHh2l36aBwxtbkqt0qJ1m3zGmIuAPXBmTM&#10;9bTxJ7v4vX8qllqVEvkXP9fL4uk0UfOEUi8t4GpNdMdqhdaJl79HAm+IshXQAEuzLnnFo3XLwdcU&#10;LyYoKJC16dTFU/BBoE73TeQQHeGhc8MwXpJQT6dW41jyZ8llI1Q4ds+6DSPr+iSC6j2PJC8ByrNZ&#10;tUeI1RvVHZMmmI1fmHDUA1ZpCXa32tR0dgFlBHRRPwMQyYVxe4klHmvbu9XvHRANHSM41QnzMNwC&#10;NBtUNepFFx4aOX+dxMLqUFvKsYLxmb8VD4ZC/X2M40iSUMXlDC3vFAu5CU230YYX4DJzGuHo9M6a&#10;jtMJ2miByfSUaAO5MgMhsJxk+QITqFNSAiYQUTsXdR3yirDhGtB1o/QOGKmP+MwI9DRfJzOYVmpK&#10;vDIfhD+o+ClXzsqpSFSEFVhuLzbcYrnwvsPPPf+hz287+Fw8H1Xi6GGZZ3m0/tfcSFYP0iNfkWtg&#10;ePlRrc5tkQpVeNyiMjHIjWrb4BkpNw13s81MQTCTcoIJdq1yFVNVnDwqbhCKBHJQcrpPzzdPXLst&#10;fysC1YAsHB9UDsq+UJ4d1ww7rEeHnNZsxtO60CfrgdNnV2vlSOX+HP583XiPaCNVu60lqksbMS38&#10;B7SgxfzY2bvlGmlKtx1orklxQlWmIjbZgs9u+CR/xjmN26V6il0LrQEmzmZn1lZMONuuVe3YrCtJ&#10;wBJKIwKp6iyNFrsTTg2w6lhj4gIf1EkhlfCx5OecNfUo1yp1d1s4CMXVQKMQ1bphx2o5JAFVZhc4&#10;okCLwM2XCtRnYTq7PlDmiD6xadONi++CbMl1chPEnYnVyFCzaqrJQamEMm23zdyMcCg4wsiU4F1B&#10;fJDwpPIEZSJBqU/VJ+kNz9xSg5mKLaIs498LICBZRSlSIW4wB5dwkKqywEExwawu0p+1yitZq167&#10;eubkpXvLcuJwDVwJz41zFl5YRq5TNKNV5vlIFQn3C7+hRdowJojbGcBxVpSyrfASP9gl4r1Iq6ni&#10;6+FFElIOSEBgg6OjqPXl9Py2jYee+/Du9z/bu/NxtLlo3kB8USRxhv54ELSs+Dhe4hRTmapqG6vW&#10;KWsglLCDueE4IzVC4C6E2najjrpaKBU0Wo2Ou7aGFg2rUakpSaomboO+NGaFFNtwkOSkjsFL57lL&#10;ZFEFLrCgjK2cPfFasVDV7XoHq1lkExhx7LYjTlwnm+GEbYIYqvpZ/vEOEVXdyKVyxPJezCATVRoh&#10;Q3SwZG5IcZ9gEI/n0tenVlFnbVUxp9UwKB7feLA4fbtS7jRr0jeKBIsiH274lwsrdC/kNaUsoq/D&#10;reM58pfsMm+LqfdluzHqC2edUqQ2O7D+gBhTGjHRIotHW1V4RDRMmoxg1BuBbEbbsefoWgPIkHEy&#10;Ai5rGw4E/ya14OZwo7gPXibJ261Xn64FgSo5kto7ud1ooq3ysHzt0vFfvvyzH33jez//wf2T/7h8&#10;+23XXMrr2siGrdlgM25EougjyUyrdJ6QelTKquBZgqsiSMn2wndTWKHS+wlsO/SBeDaFYUY8l4Pt&#10;uOfAMzfOnFwlU3IZbQ1ksmktGYn3ZmJb1yuGIMuSM4jFgGIlHBHVqMPonNpByGiCZKTpKcIsMf3L&#10;Xf3tn/3MvHjCseZWLSvZGw877TAyf821ZuHSyuVXXzv71uIKXkwiFiFGrmJeTj7GlRXUG8ltdDpx&#10;5FdEFVRkWz3uW8dXWWx2urW21Qh0skij0l5MpjNkZYEo3jbgxLDBBNGkR4RILjUsAz/SMQTFVrQP&#10;vurcXj4Ot91b1dwc9l2wawUyQcF9HSzrHRRURX6HKI2UW6LVyIQBtkUpUF6N9QCBQ2pIgCeVTfCH&#10;NJwpYFASTqAZRcKn08xlu8al2fvTc4urXTuWSEdIHh0rlMg8vmn79Owsqn/tgFVom7WadW62yaxJ&#10;hyXB+mrj+hmgHlDAnByUSPytmO2ZSmChbhQ7yJR2aHqz5HW2m+YioijjfWQAbA7oiIzIljnXQLZp&#10;rNLZatlY8QYiPZlQPAX3ltIM2MGBwhCNpmII2vpqKb+bt7WM6xuNtfAl6k/UEo7dl3QT0s5ri92s&#10;JITsCP5NMBG6Q6uonBLdIILIsmYR4ZHVy9V63QW+xbAIyTXrXDEkCLTddrBWbgKBWo7GPK9obIWS&#10;IQYSgu0ONN6ARcZQX00GQrv27+NACHuqdX7SW2RS9Zao+5Z8BX4PEEZ543KcNUtY0ioWM9gx+v6k&#10;OrT91LiRyC8CqHH/WJYoR4v5oZKQA9zgwqj36aaDRXBa0aBSHvEgbsRAqePSsq5zPZK1ypxpV6So&#10;qmW7UCssFIUpyTEhxtZAFrTi0BiUmkbxE1gJ6FZxatOzCfmKa74mA3PqrVGOkx5eSrGCiOocU+JS&#10;ZbXWbBlHCNqY2FAtwUiAW9BdtpqKjM+Lxmm7ByNoD1I/BxDi7tjoAllOg+FLWjR6hNaZKTqcYbtQ&#10;9UNO07pDZE/NhahpPwgm0KFwnKRe8ZVzucVM27oXtsPtAQTkrLSx2mMXEzFnIN6M27nbgduIXhmB&#10;BZ/VT1m1zhxGdrOciVlJIZpkTI48q28+yFUmo00z5kwubV7TKpFAfiUTTDJrP3Anf6lpFEJbfVNb&#10;OmO+0q2U5m5AWbEdCRpno/5BfSqUWC6E0h1cI0rrGnk3z1Xn12CK5t1mOJo4vG/9ZP+wSsg4G1vM&#10;qOvcC4nz3GhqAUBrmgRQJxy6ozJC6HQ1Kj2ZcFRMUSwsmfst84yJsEpRAoc15k/F45aaXCaKfC2S&#10;v1aXHi3gGhRbGasBNUtAZtf1eFD8g9WAIQmxlHY4wCozNV6KBqOgabTaOAlIbvoksNqQuPl1UnY6&#10;kNTn8GuUJitmsoh5CYOPfgP1obIvKJODspKAkxRuSPDnakHUhaEIEkfMIKHh50kU+HQ4/TGmTiwB&#10;g8cZBOtVLhVUnoywDqAvL0UVIJJeetvPDmPEVYRMIadKCkj0YfQyiHt94M68+caZWz8/cer4iZvn&#10;b9y/fGu2Z7AvkydcoqKkJPnJSMIJSkil+c1K5cUDKkMlxWFFi/KlhM6WMPpYZaA7sOAh3Ak3kN0k&#10;hg9ubCA/sHPn3n279+8ai5JaJcGC4SfSvhZ+mexSf49wR7nsuuLyhIKcRmR78J0CfBDyG/FdhTHO&#10;zVFK5PyMFA9ecaiWhHxTXYlkJ6pbKJ4JnrS59CtUjoj2yOTyrVvxhPPiR34NzDpohCg3gjoM14AP&#10;uStx49AMOs3R3oBRv14IjvclCTDKxpeeNquFLSdSZXKmVeBjg9whoCl+8K1gT7vSePe1t14/de7k&#10;Uun6dOvSmWs/On78+q07r7967nwtfOrczXO3lt55++2FmZu5gbGNI30wXd+D5xTcUGENE6SpoGiS&#10;K3iOuXQZieLjSCakaj9aHIrqJa5JJJpqLF8EiYBgUgi9U6UJH0kUuJR2JnGHSgXrdsmyuV1kjcRi&#10;D+wTVPU9KhnFjzgkdbrIf2MIrkQuiY9i3BmorDVaGIy6jRgzmTxdSVBYAKqSeTTWKriG2mZcIX/r&#10;pYPez/BYsz5rRmlDeGigOmUb/rJlv/HO26lutNkwt21IbhzaGErwyHhY+OUpUxtcusgihGJO79qz&#10;l+V3+TdXxRtS5KviSpQiuJO8r2qMe+Q4VixbQ+yleB006QR7k7+Snqd02P+nmVnv8OfvZa6o5tev&#10;nfuu1q59+MlnDhx7/+69R7bsO7x7/+6d+3ZtPnxoz6FD+7Zvfmz3Dt1aO3vy7fWPHeqVKSoFeggv&#10;iQ9Iw4dtLjiIYkozgs/lKaZG1750Y2Hf9j27tvdCdsAWiWd25979w0/sIpSrkWzVAfA59y7eKFVK&#10;6yYn0G1Reb9XOnLZPD5uBU8WRryCWVkhIvksrYhXz5786Ee+MLY+C2JAo9UsM4YD9Z4xBEFeIdcg&#10;wrtWQMK8O5hPimsHCxusEN0WsTJB2wupQaphXlb8qmwD+jwBJOIPIbxVPH1tbdumrWGEnbU0zVw/&#10;iYIuw5GksTx3hJrPnHj34b3bTH9sWr8uSIopi6Ts2RuJe6lyNA7QPoGErdtMcilZX6e6cPntW7Xe&#10;9FAkGUG0TTInG/9D2IgGWgA8kWoLJ3Pfyy9/c9+evQNDIxokFHG0hCNJkcdKVk0OJf4sNTyoHDia&#10;aLHzHVa/4LZAfQi32cVSA559JI6YdMNKTq2ahUIXQi2jc0BiQuCSG0+Fw01WNGohVii1BLxlS/VA&#10;hEkw5vzCZZyg3ciVC++8/yOfTWWjRirJ2H9PPhuNxrPD6XS6LzOcTsGHSaXWbdwyHlke2rxNzRLK&#10;skcPGeASDlVYkoOwFg7rRppGCuNCzNoRdWAwlW9N3ThzLTaxIzGyAXFhtJJT1tz4zs1cnktYpZvX&#10;bb5y+vz8g+uHcFRAczaMQUGDsTVmzsVpK6i3yx3HdGNZeUCKAEI8Yb94YyYu2CkJlp/SLBQk++oE&#10;DbTNfPU63i8kmswLmC7ZFsa6CaddCkSitpbgMBCETtrgqoMtX6h3MM0CyKW6r2o7VxtLl98+cWUZ&#10;Amn2wq3ZH/z9t8FGPv+539m/e+NAaPnhlVvvnDr7xumF+VZ+x0BY6M+P6jQvKeSRedUaZL2ItdzA&#10;CoXHalmxVoPEOYQert+E7+klkXycjb4GeoV4jehmp4BLYqcR0JhY4W8IC6CQsp84eiw+XyDE6Yhu&#10;hfCjSBf5fsPSCgXn3bdOffIzH9l09Ejf7r1jj+3Y+PixjXv2bNyDNvfBDfv2bdxxaPOBvVv37mVu&#10;aM/+XX5GIjvwsziA4mBkDPGWV2QpwkHR6EuyGnEcg91SJ6Mzr14/e+rG5QuXHp65devGrcr1O4Wf&#10;v3H81M3pyzPVd9+8dG05cuHG1FuvfNsfam/ZsT8CzYTmT7hXg90AKg3LRmRABU4V0wb6zr6s8AGF&#10;HE7nCbyPgzyIpoSLAmi7rhmZbpGJSatTM2nYM3YB8q0TN8g90BQEU9PRUqmqieys0mfwIH7iiYPV&#10;UpguMcM50kPmMihuyDbq1CqdGqLVbCOvaSSD6KqQU5LtIsDstUP4W8mADVpypotzm9ZAGxu7MmZP&#10;XE7waJL+nwx2vPPuudTE/jSjRd0kAlcrpn7indcnN+23zEDJNeZXG3bdvPGgsDpz4+jBw0wwM18n&#10;ZIWqw/3mooQVL1EQnDKItbrMKno+BiLzipdUXvUCw901BHP57FE33q9REVjd+flWEHsjbqE4I/PR&#10;wi6jc3SAWEgi2qD6Ex4uLKKo/Cd5ERP9gfmV1aWVqQ89//H4KEVXWjH1FBAsd0AlHqZTKbUu3ry3&#10;ODV7cN9j6rTlnngogORDZCzMyAYbReZwQ7EoRg/MhoYj/pVV88HZN6ZvT5+5cvHSbOC1Ezcv3Kqd&#10;fvfBj09dujnVeOvM7Gq9/Ys3Lv7wx9+ZSCcmB4f80kohylFL08CnNuAchFmAno4IhIuSOETaDmi+&#10;/OfDh2fuXnp3qZm+cLNwb8WdLRvnbpfP3p9Zq9k/f/dCrWjdXmI69f790z/vH9rSN9Qv+mIQXGFY&#10;q0jHbHqjYoZgipAkywdhr6HRAbQauHjv7uqVi9evv3rz8tTJqzeuXXn4xvEbD+fadx82mmbQL1oi&#10;WgsBKQIRHSlRDWb2ivIx3uSJcONa7YBpliHBoXzC+YsinQYS4jK7/Mrxyw/nS+nRnZjMJdKBeDK8&#10;df3Ey999eWhyF+0QnU5WBxAxfPHdd3ZuPRJL8ZlJSzyUh4+sgo9kzkIrpBaAGRQgZRWrAeIV1yGz&#10;24oSSPmNkAXXQjrMzH+sUe1IENJDpbXOzZkOBUUmRr5NOqe68pILOhzdcGAQarEZyW0hHoZuRyBg&#10;xIZ6tC1btj2+c2wwvFSbu5vLD0rCj4JtDQIQjBSvGckUfJPyFWQKFToqcCdMhgajj/4ADCxcSgnX&#10;EPM87I6P4+HFys3mUXdTrB69PiLuiuzoSDwcTSdyuSSOgLClNUY0WBVSTUsPTH5LFBU9AN0rs/lP&#10;dofcHRFmkiEV2BtQL2kTWjz2UIwKm2LBMnoyZLgGSCUOk2bUL55RRCHyUk4dtgy5Vkf8hVhkRAAY&#10;D5Lb4L1Ffesv17onTpy+ef3uxetz1+8tX15ovX5+9u6s9fM3X19daDy2d0O8B6qyEnIVIgHpkMox&#10;5D9UNSFSTEJnkq6AqrNVwBGXHB4mJt5nzt+9dOH8pWV0vnpj8UAqps8X506/dXVk+55+jCLrgaKe&#10;vnD5QqRdWrdpV1CWARbDDJqprEBokgq9lZflPsSl5PbjT+Vvl6u3H17dtvWJSMYGY5BPbHX1mJSO&#10;zWqzULHxC6btfmp6zajeHt60i7M1KDrOqlyXUSHMb8hzhC8gdSWfKUjeTsIjd56Ee/2OsX0bJxIB&#10;O03l0lrDzdatl8ezwWObch9+/leffOmlvsFcJAGoZAbxrwFEoDcp3ixch+J2yE1mvBgbAhH39zcF&#10;mkb85dWL873ZkCiZk9YwP53MTExu/MGP/sE2hzcMEl1hOrqrje7UdBukKwK7AhRKhqY4pLjNjjzS&#10;aKy43IogyUNNSHGLIGazs9IKfu3r320vLQxk9W0jyb2bh4/ufnz/roOHn37yyI51B7bvRg322pX7&#10;V29OjUxM5g3dCuPEyFIXkXd/IOlIMcK91rV2RQRehSPGycJ6Y/USbGk8QowL8L8QLPiwXus2xDSC&#10;lQhugW6S9NSF0ikYcJCkEmYRc1Lhylotwp4lEQW5e8SY8zJ/HiWHGCoxnWoTgNACFkN2LSSVmjiM&#10;+IG25WcsLZkKMGAoskjMEvG8qEwR6acQUBw6Lk+cCsBqraYJOxEOlMwadbvmyTfevv7g/q25xmo9&#10;ulp1L8xX7i0UK05q9v6Vdy6eDnRHGq7+zoPlc298d/eOA8hLoEogVHFuhtaF880TQ8Rjrtr59le/&#10;evqNk6fOvfbuhUsXbq5tGc8zcF+RqhaQCAg5JHJkVXvV1tZIP1HNwPEQslcAWX0oQk4XRjkrmW4E&#10;KlLKzQYbx3rRnp9++Id/+MfPfeCjTx7cu/fxXQd3b9j3xLGj+489fuDI9n1HH99/aMeWzZdv3di8&#10;Z2+n3GRGt7ZcpqYXJRiopqjMMrwZagehCvFFHiznG2m/55AL90XmbFV9IXzbth28cvPijdszD1ft&#10;y3fvL6zot5axzUghyVhrulHIYlbVCsRSmXQ6Fw9BCsaNM5rEKpfB3wDmKOI0QScFSKSmADiAC/JJ&#10;EAySPPIDmk8QaJRSDS0Vb+6YB8TGErMsnpcy24S0waJv48xLfFUaYjJFQswjyQEwUQS6dFZKf1H2&#10;h/AEq6kIAOf6U3BpqYRCFCCCHdFaUGR5aDdJKFMc3KprbtbQ25cBBbYw/QJiCAMWSGYBveH4RW4m&#10;LqBcA6WWTIhpBE4kpFE8cMAs9A6pDBwm+FVuGtdon4MauL9TrwtRLxhgYdG64hU4PVAGwOsWfTB+&#10;yIh3O5b18P79U1ffbKz0NGhlVKqrw1n6A7mqWxyoxwKdZjOD6WYUleJO3GBECjZctpGLEbI7GMTU&#10;QUqb4daAhYZ+3uzBQESr6LXeaiesN1JWZG68NLKUDTm5xVhIq8eb7XJe08ulxtLGZGxpyd8TWIIl&#10;kOhmlluj7XU31zp9wXwl1sfkxdbdO2651oZGesCumoHxjuGbLKCayy5tp4CNEAbnrC4MWrHyiJba&#10;um/Xuv5BcTaEOui3aNGIDp8w6cDFWEzIrTARhspDSLwgqijkkS6AlIEZm76SCE/40oQ/1Z2geyAe&#10;lCE47SKCziAeryaD5kLIkjKZE1HEdzg4y6Jnl0mKkSuTsizobMJXZcvQoFamroAXvGCLbcaLoMPC&#10;wI4izIOR0TNkIAR5RXFopqvJMiIu8kQgmgiRRkAWMTOH7QUk52fIXIazCMBilUUrj3ex5egl0snA&#10;pmL3MJgt7RROBY7kljAwgXv5LNCXhDTk4S10CWSCkjwDNFDnqkgGAB8Zc+Djmg57Bayr3nDmKp3T&#10;r7wTKl+ympZZmc8hW1OceeCsnxzsZb5KvMPknAYh88zOVc9B4GHWt3I75hCir4hEIomFRnnuQCuO&#10;RqilTTH+45DleBWbpEf9MYmM9HLhOwRGhPNPqoSnMvwU/JWJC6RZQltFCZKgYAeoK5R1XssveikU&#10;yBJDpfWhpn0Fh+E+8A8nJWWGkn5vFlCXV6mMRy+HOQKblHkc9pWUP7wqrlLXH8wa/ZsGezP+dhCH&#10;IOmHc3by1OSZqCIEomGq3TGjlZWFTeN5BdgTULjJcvyqaoQOJ6ZJ0I5Ze7ToMVH061iitDrn710K&#10;YgBYblsrd9BUcNsLHTIyrWDNP6zWF1K0IDslE8v09NjuHQOKp/0vbXBgqbYwI0TyE65vu81ZwVgU&#10;h41MTBMp1AiwnNysIpV2gEnRExDNKPoJuNPx7OHDa4Ey2paC56L55DeYLUxoVlWcikVxGmkG1TEm&#10;feQJSveYtYEoCUwgtgDLOBiykOTibzzBOInZ4WjHV646kKuSjBBydR7jQLLP/3FPUJSVnFIcCoEb&#10;VHJJfs93eDrqkJbnQipGO1r1MEOMiDd80xcXLKz6tOePvi89kXpkwe6pS4h+E0pULEOFO3tWRNIr&#10;42V57kqEUTgdAEBeec82o4jlbz3AUaHDHh9NLA6RR1FhV54jL6UYVRLaQS68ticrGb1aOjytB1V9&#10;88Bg3+iOeNzwhwgZZrsLWpTXurVm2whpSHMYgEvnr53bu/1QMp4GJpNWc9ViWE1QUJnD4njg7Xgj&#10;OYBltbPT9cjKxQv9w+NRejVcbMtsBqJTt25v2bZdhsehKqFFhcxyJ/TO6VM8492bdkcSaKzwidjb&#10;vIq3sOGGeE1alWsKyV9OU6tqnjh9vrNu53g6Z3a6nfCA7i83CInhCObhLYgOMbGrv3H5/HKxs2U9&#10;4YJXENNkGhrdEk2bCJbuYhuLb5ZD6tC0q61IgjwV1lrL1XPXzr1qDO3AJFTD58kX10NU7MzHYpHF&#10;6WvemnJffeN4wW48d2D7YD4n0VIWmxTwbA+0JhGa65i5eiMYZngDNE2qa07iLinIhfPnpuzRAWyu&#10;OAGpD3BN0DRabRY3u436k/bW9dbc9JXnnnwyiTykRpeDOfyKaOeRZMsoEx0Rsm3ZEQiiqyzfYxSC&#10;BtZKRf1WyV1tpzADs4rS7qjW7O+8fvuVd64uF5cRYepLR2WGjscnwpFqO3D+oMPiL0r2IDAoUmhU&#10;VrqtpUFuMdXqOMbyynwwORYmaULju5cctd5NhLHxYwZH8gBR82fEOZjum5RBZDvZrJZFXs9W8pRS&#10;LHXpODsQRv11sFPUaEJEcro6lXokVL83ffXqTGTN7GzCPEl3k7FRoAXsJviEla55d7Zz+qe/GBno&#10;mZg8EE8G0A8Ck6KxKXafqFY16kE/BaG4AYowkBTc3Be2A3uEfdGn2wUH8Re7mwo6ZWxwmAWG9hXP&#10;sB7sag1IMRpoyuhI2BSVEGTgTDB70H9uCDeH/cs/ABNI5NHyRdtBrM+bFYiNjC3r5y5fWJy6Oz2z&#10;tDx9zh8sH962ad2OffCH14+PZ8PNS3duBMxCu1I4sHNLkC6a12+QQAHGymb0YkWaMkYLFBX3hO5f&#10;9eTJxdPz7vasrbE/GIiLJMxKO4i0Gc1MHngY9I0uVERLshckfClKu9ovBHwaG5zUYtxNzuBhMaI0&#10;QIqAotmFK/eeOrgLeyoPOeWpi4858nfBJANe0qLQ3ITjDgxEEr35QAe+QJ4F0oXDLnB7KpFioXII&#10;YAeBi2vHtWJMZDPj3GwHfnH+tm6ZtXahAkGmvNDVzWwutHzrvr84vdCcXp2+UV6dtsw2mfKRzbui&#10;eEDRGpZJNErrhPi+exM3eCNKfA75a1hGwNHjXrWZNwsysaCQB5Qr6awbkU6g0yhjCy/6Jja2t34R&#10;ERd9U5kzkryTVoeUQapbIJXZe9RmXrIOSQH5oaaTp6JA4EmdDkwnWQJ0smwgbcloPkFGSGfqD3Q3&#10;udXsbr6jopAkS3HUtGAC1l0nmebczwBIgRqLuLYIObfffP31W7PtB2by9v3S9bXg9XuL125crgaG&#10;b82Vi1S/b795phicPfsaPnfHDu4OQDkXmV2qOFiwOTmPRX8tj6WMnyoCCoMc/UBp4IxKtYM433Yo&#10;xkXrrrmMgwHUndduOO9cr1y+ed9IA6FH9XbTz0kIRAt4IfOG3lHOi3gohsfl8fACAktHs6tvnZsa&#10;3rCtJ8tu5dG8t4O8LoC0Bn3Q5F95+2K3Wz16cKfEc5m44XbxbPiH4Yya9IAEX/d31kxkQKhCIQky&#10;tlhcW3WTkcpKoVFfKazMdMoPW6XLreLD0tyc2bgxPX3XWrppBVb2jKwbHxn0R4dUytEr/2ZqjLqC&#10;LIgaUuZvAdYxQy6xbIiWSDndXoQq1msG6w8vHW+1b9649M7sgxulmZvlYqG1fPXBHAbpl9YWbtDw&#10;fHz75lRP0k++ShOUKlkKaRK+tgyMC4DVrzIr5eXqxrVw/dQvzkyMhJ87um3rxsxYptmT9U1EV8Kt&#10;2aX7567fK0xXtJmKMTAUTREWoEPK+HYqZDSbq1qtWIyH/QE0TCwXi7uA4bjAGVbQrLQCTqbetez5&#10;X15fbN+Zbz9YaQz3DaUgkYQS12+fvfLQ3rtpvIVMlz90darRbt3bsmFDRDSeSKc5RBQtQlIz9Si9&#10;Oo3NW8aIWfoQSsNFoaWBjGLuw61ToI/dLVTc03e7S2tW1whldfcn5xpv/Py71x4sToyuS0NBYVoq&#10;TO6W1MKGAeTty4RajQbiN5zQtW4o2MErwB9ggroZjwzGxyZT0T4mIjAkl2wcYK7ESiCSkel1ax0p&#10;9yKZNJu11aGRIl4KctkG3og4LtDVY8mpy5Tk00N1RVefnSjpPf9GNk6OJKBejg+sdGII9bVNg50/&#10;V9WzZMvegSXViiKLyQup6tpTKJelSFAF5qAhj4qEsBaDgI9tK5jU8egWwS0tQRATIBZxTmXQKexW&#10;qjCZGuaY5rbCRoHAwn/r1XolTP9YBMUUF1tybBdrwrv3rjRrjToLvVNaWrzVnr+3NH2uXinlgpWD&#10;h/eEwcFlokV16yXvIFlCbSPGqHAj1KvcSNGzrNsMUxOHRcsyZDFZaNuNlpOJRq+f/SkYld1YaHbW&#10;tmzclCEJdbWzV84uFzRfYuL2cvv8w1l78cqxTeN9OOR4dmEiASx9wUfgO521hi1hVWbcMDsItC3/&#10;nOmbvX5xqRkbHRwVvTEEUVkcNLaY/24zVGgXmpF7tfaJX/5ykmRwZDSmW/44aRODAsonlKcjKaWC&#10;iclApK3OG/DxiCqYIpIm9Phj0d54sq+/b3wovm5Q2zKc2L93+9j69yUHBgyRjZdUXyNLp3HCIxaL&#10;Ho5jICyE30TCgcpOHicTS9yTEF0Ji/GDk2/886b1W+inWC08U90OWQSFvlO7eOlyfmQHros1J3Rv&#10;fq1+917/RpJAuGege0o8nSUBJ08G9mtYcwhSAO9X5C9IWiKVTuv2O2+UTfOJ7Zt27D6a7plI5JJt&#10;v93Tm0gEo8l4PjO8TW8/WCu1m3Zm69gAoIKoU6DqwY701wExw/4OqTEJJ+tbxBk8lMdr3YmiC3PS&#10;FOdqRhVWP67H2GRUoPIa0D9bjRB5NU0d6aCQzIiCp6F1wPoFildJuyRIjxjxEgPEhQzCChOrZrOD&#10;Ai0ODLEUgTFF1xnYzd/gb+pS3FFIaqghsCf5mErfjfvJVbH2qVSE+kkMpFhy6SVw4oijDuW14z/L&#10;/czp5fkbNx/Or8zdv3nnVuXejfmlhbX2/aiZfrC4PLs8W7t7nDCza8cu7rOYrPMuHJ3EfGZZBXP2&#10;vztVv3r2DebPDNvuD3dIIDZv2+FvwSXt+inramJ4v9oIXXrQPn198f58GT3cetfAqhxuK/kOBjpE&#10;AyAJKfvAxMlt2ZJdrVKr3b9+ddfe3aihGKFgvRUhi43i+RALi82xRdocwtevOHNlYus+SJFil8AP&#10;poUJhCGxxdSjq6FfK+1sqkiPSAiYxaMTQoY61mneU+Zz4Cd0zeyevnqtvbyMjK7dmH+wfK8xd2dq&#10;rnp19vb8Sm0RGljTqJQakTCuxBGztaihYwt3LJ50S4wEoYBAVxW3TLh0tIHJChQ7igEseTvVWWc3&#10;UW/yFFIe+Z1ymzUAJw78BCCP+EMqwiksdpWkuRQKyAuiwBEgR2K8FOwSbE7CIFiEYjOImGDblxGL&#10;cDl2Rcg+BAtauHKcAjKux98mfBVV+oFviC5hwJ9NKblOWs4KYBGwlcIOwK0MU1DuWtfstloMioa5&#10;WpoT/CJbGA35FmItjri0poMBQOpgv92sUpNgaULOLxfMh5WS1DB1K9BNhSM1nX0L65XJS92eW1s6&#10;f+ZCp0ALZHbN0AcfFtPwBzLhzmrWiZUswqt4aCdrej1jOfF1Vm05QSc16uatMC6vjB80q8AtCFN2&#10;OiupAS1VCpXshmllFjnCgn1OjRGbXNWq90S7SVOr9WSSdavSW4/25AuxWr44nC4uIM4xb7VG9Fqg&#10;1IhnSt0F/4H3H5lNXVvyH3huam5lZLTWdfLNhz5zvB2b8xeHkrHCpUC2L7bcU54cS8//yf/2/9i/&#10;JYNCT8IzHSdds7klUZ3HzGGTifkaoK14eWCQKHtLoChCA/iXBg0fCmtEACbIWaxFauM5Elbluwpp&#10;Du0m2vTsWJE2qyvdN3gk1Oro1MzWQhsjjKATt6PkW4i40UjGHhFYDSwflqmCSJhXIQQl6Quj6CQk&#10;NRmtwuJqperDBk7qf0mspVSQaU3lyUJOKUN8qnq1K0LtgRkno9FAAVIvyfmHqHqJIr8khrAy/s1w&#10;CC7XVbk8rKYIdHzRT+PYk9zc8UGIjQZ5lui3aD2qduUfyhdclLk88T2REV3kvvVIDG3Rf3r5m2H/&#10;0rEnnu0b2y1zYX7Dqs7/4ls/mMlt+62PHSHVSweL/kCmjmBgGAqgOGc7ZqDutJLIsEJ7LHT8gpoB&#10;4gj8AOxiLwfaRiyGQB5nFbCdWBqLsalNJPDAEDBKoTEq2RovavNdBkIhvTPqSyVA9wqibyyysCbk&#10;se39ERw2RCMcbQ5cGpAjBSclLSBJLWNq458q2qM9cWS1FXLBv3kbdV5ChRVUnueujFnlEcC7tp2y&#10;deFn/ziX3vHCsT0RzoA4UZwfyivGnSR36nyt2K3uudPTlmYf3b7Vl+UiPWSEvxKFeQXgKZ4jP0/1&#10;zqPhWdv6wtTS1775g/fvHk1ko9lsPs4Ei2VXoSXTsIRuzjRKUMdE4oc/+NnY4x//wIsbFerPtfFS&#10;HDxcOVOoEM3UCCTIMkuFjNaTU1Gy4fKToj1JkVkXCF82AtegOqvAzTLny0L37K54iUcdV3WTvZuj&#10;6ispS8geCEBEC5IhevIkXf2+UqEI/2YoF2GkQiZkMdikkcF65keoGJEY5PXLCh3jnHugXlPWn3Q7&#10;YQ2viXV0ZAjbuLKSehFCDcedWHoR9CnY5O55QCSXwkcQQjUK381aHbUHDShHJmsUC1I2lVcD8Z9c&#10;M//mFxUbDvMdnDplmFfKzfc+qfd8lz221HtjKeqRyneoRVn5QLpsc6+ZPKggQi9PVDCf/Nl7vtrD&#10;y5e++t3vfep3/igRiqMKFg/HMjkCq0i2d1ruWrUbRyM22KXY+dMv/ekf/q//94k+ymAuT21wvtD0&#10;l9E8SVuJ1zAZ5ePSg2LL2/W121cy6w9qtD9k7jtcLy187ccnfu+TH8Mel7w9FHRaDZe280/+9ovH&#10;jjz3vhf2IP+v2GEsD+9Z/0v+58FzLCDOpDROtbW15l/9+ZeaVX871WMGYtAlrXq5lUzpbSQggdjL&#10;tOeigVq7emf3U7/5sWObpLUgn11Z0CjYRSoDB06OrLd6K4qkYgTe0sqy3stAmLP24MLffPO1udyu&#10;DXs3bhvsz8Z0stgLy43K3Mzi0s3g3CKeE48PJj+IsZQ4RPPisjCIom4UfXXODQRncYJ2AnYZHBKu&#10;ehxZT2aqTLO7dO2/fecNyqR6sCcxtiubiGuZsFnHPaBSvH+ttjIds62XPv789m17IhHFz0Bxl9Ff&#10;oSeTcqgOikeWFC0YtbhE5ZhsLn7n/so/vfbWannJV501mkbs6EcPbBx5+2t/E4pbSKoj+BbqT7Ra&#10;Pf+3P/x1UmUSGlEqJHBJwuzdap6j9/peZQ5PEJUWyJj6f/wP/7lGOREZMIbG/U0nmk2P5oyhhJFJ&#10;hTDsCgaDsJoYzmKESfhKUsaoqC54E9ARbs5lA429CsLiVjiK64VjloIGW0cDIdMC9ebSwg0dt62R&#10;xzNC/hPVN0eLturFv/zSy6ullXWbxj589P2D4znLsUPS7+GG88KcQUDVfHGFnY6/l9RPpDFESE4S&#10;Uspvq13WkXlqQcAIVdeKUSQ5RHVaUUlwr6HZjeVb29SRNeMzM+2oA9ZIgxqpKlwVleGXtzH5g9qV&#10;4mmbVeUs36+W5lcu/uQfSuVuJJ9bv3ly3a6jWigdQAWSh0IJ1zSvnf7B1buVz37hf9HCNBu4yQCW&#10;LD/uMK/Goam4ikK25YMwXVhxjd43f/aP58/cMCee/NX3bZ7MkmdqbhIxfG/PshJQ++WMKIh4E4cI&#10;3XVOHNCBYk2Aes+0mnSWY5DbAMmBMzeEZaDM8PyX/+df/t7//r/3ZAkOKtSAuXFzpHnWdloBf8yy&#10;kMOPx7omkrnNthvR053mfDmVE88f4WNgWIGHQ61SsvwYEz+aAXRra0vWv/+z//Sxx/egXMotbxan&#10;HH/8W2dWPvXkWCaeJ+HVrMbq/PTsvelb9fDv/+Efp2Mu8tVaKto28iTkBCuBXlyagsopiOjC+oE1&#10;2WpVApG/+trffeyTvzGZCrqxCDBgse3S6mfcqku7PpihCWmaJh3cf/zuN37zM7+a6yfOe57mCgaF&#10;2yVtDPSS1NFA1tsAWw8EUKR+tGG9h8sXt05lC54PBbe6TFMaQh+PkjsKPCeMVLXXREZeifNSJlBg&#10;oya5Kt1EpgW9eJ+IdVfr//k//und7mreAUzW7IAFCbAc6MZsWlsdrTcWqNno+0N0iUb03/vXv58m&#10;sUFKzx9t1jvxpA0sCYiJlYLyLmROmZDlZcY86Mhcyfy7//6dem0W7FpLjex4bFf/wOAPv/VXTqsK&#10;60mPaNlYvBrv/Xef+9VkP2eEzA08OlNIh2g+AUoIyMu1qhUoi4p4y2xv+8/+9P9j6et//bc+05PQ&#10;wwEojaQuOIHSDw6hXzLV8L361tvzly9/+MjRg0/vVTOn3Cg2C7eIF/SCUpPqS2w0aFuGezvNalS3&#10;5hfdv/3rv948nBtINwdGt8UDa64WqzFBIwmRbpfa9SBFhPuL2w+PbTl87KPHlJY58Z8DK2zTzTFC&#10;7dV6hLsh7hwc96xyjnKpPFuV1o9ff7v5YGp9j2Mkk6iLwcstLayINHUqVl1djaUnWuVVbIMv11v/&#10;5+e+EM7kM9xqQyokOSzh6cDc8WjvmMPCqn10Q4AUm3dP/Lh/1/NMd7nhHPNizIvUzU47HIYAgLeN&#10;W66srt579ZVT1Q3P/MHT27OJoJOI4qErsZS1ZJloFOM34oesi1Q/zYNABLgIGLstnE3rl3/5xfMl&#10;muvm3o1bPvi7nwfXJnH6r3/6/+1EMnoMEYVkqzqNZNnn/9XvxbAX4nop8yTy49NFDg/FknXGIqRC&#10;I7rKkKoCaOjKE8l5XkUWSgdUNISaKlCE/aW//6WzcmE8m55qJkeOvr9+/Bv7xuLzVd+dTvJPPvdr&#10;AXrk0sSmK6QasUJYc5uI1LcduikY+KRJ9pg/i2SCrdKNomW1TRyHDYbjgAtFDT7qB2qdWjl+4d5v&#10;vviEHkQGS6MxpfEB5DmqSliOchabl0PyTfLVmoi+rlQL7chX//t//+wXfg+OuCBu5MacmdSDsYiF&#10;SGsMrouLcP5qxffK9/7uC1/4vOis0ueQQTDenTgOdYnXV01BSbHIVVWi9CjPIaiCxQLG0a4HIOB2&#10;tUWelEkd8YJBUY8N4qk7qf6oQEW4t/JNtTXkYGUTcW9ZlFxz2yx19f68afm/+KX/sFEPbNu/04ki&#10;Hr6m1Uvh/AC1b250Hz5URlZ9WMK7mBsiNRQXxQ9kxvh0wU6nznwX4CF9O1+9pMWzAAb0RLg+HmuX&#10;W7+6al386TfmGeJ0uh/4+K/DhHVNOlgz3/7m9+o605E9wfJqbzT3hT/67SAUEThLAi7zjmUBt3y9&#10;ftk7AsGj+EKoDInuVahc7tQrzS/9zV+AVazoraSWDfrHwhvGjWjMqiz4ge4gsKzeyGLjl4v+waf+&#10;MJJTLnvMTrkV6Q0Igc7LZrlRXiYMruPRCdXzbbTo1MCJXnPDsWRMq66JeryASwBlXfwsxe6A+Cew&#10;kyAu3ExJ4CVEI7LBbVGz2MCkoquuNEMFkvYvzjS/8vffpIxsx4Y5/aKOVmW6VaYbq77qVbcVK/Xu&#10;3rYpWjx3csfu7e//wLPo3stgMvWKDDCpKCdMBpzlYZwFmLcLBqoQ3epd5+79h+cuvfP8pk3je/cH&#10;WAo4MsSSAUpdqBKkMcykh4OQo69cuvSgtPzsoaecEJVeANMnqf5E+ALqEXqMXYlLcpKqRrg3CyJG&#10;gtgy4YgBNJ+wO20tYvAOghHTxK37q/VqEtBEVhYQOL+otnOp4waaIoYuAVCpTIpfsHdUka/yMVg/&#10;PAVasdDKuUowU9nwTEq6zeJas5PMZ5lSgGbmImTmBIKhRACarry4StRlR5ByNIRSYNMkte0kMsCO&#10;v1vDv4HQ9Jdf/qIb6F8/qOcw3LEaCYN12Vgta3F9sWbHpuF7awFSj1JT+5Pf/6N4WhqkuBrbmEbw&#10;TGDRBc1u1f3qt79Xqi8dzg/sOva4L9VHCWFkYn40IOzWWk0vdN0fv3XJvvdOHV2Hdo1gTOrekwin&#10;Bre//8jBTFqHKSF6dzBduIFdk//2oYpHplpxaqsLycEB4YXgGJnSzEqdAgKmTqfRQQYGnpY0YJvL&#10;bqQHvbskQ9RVsy8Ng4neUBBDMNwjktwzMCPGDSlGuLc0HuNJyaJB5aDUUBUKAUNE8Fu1wJf/6otP&#10;71s/vv0Q7FFcI0T5xi52mRWrr9y+en5hvnBzYSk2eGhix9b37R+OAU3CR8SBiLqRnErG71i/bGvl&#10;com8GJW+SEnwYFkkyveSN2N5MjgFMwn+DcAlVyWKmcRARsf4URBqJpMUsOPQBVFCih1s8ZT9iDC1&#10;le6/jBLyYoDDpBTSNVRRC15/CWtZca1D4EVQPCE2yi/C2mMZ0LNEFdYfN8iFWMO1NeH9AShDipK8&#10;mtFgVCMwc+FJ0DJhpUMnEjIHAwQSb5zVqmmGjP6wkHapxGEgQX2N2N0qUzLy8aXQ5PNC6AYlR0UL&#10;2zo15VkmmER/9NO3/q+vfW169aHR7a7OwDbrdo2ecn4xO9Vy8qFq3Rysp+eIPAbKZs5om6x/eE2f&#10;sbPj6YVSI6mZbjxqLLqFvnh6ec3X6RmeTF2dauuhuaA5krPmgKMowLklEXsJtKO1s7d+q90dL/cv&#10;GtFaQovXy/WEPxsz7alG1rdvIVYOjCwkNGNweKJtZoMPpzPhOK6qTrW3baz1rmVKvYVAomuYI1RU&#10;1Q0Txo1QfnD3nh1DA4mw5N9Y2CrtNgfZ8joMXgvBBHYp7RdUCVwOSyjrBs4cwj6UHq+aMUa7khsE&#10;SZJ1QPuXYVLiNnw3B/lb1YYm3eEmClRDqCWRZZS4jZue4TCKJdoX8jMsF8Fl6dwyVQq1W7ErWQ28&#10;AAGURUaiEEspVRQYYYop2lXQAKcDC4ucjkDJiqGrQ5UpPDKevRqVJdBzzIqgGwcYuS9tf8IWoCtd&#10;HDi3hDz2FDKZTV8C/RqgPeUkCxGEdcxLUQ+z2mh+4qxKAUlFx2syjw1MgOqn2AdRIoJgsC5lVAZ0&#10;r46Ty8LK/p3bUoM7EfhF14NdSjyOpzvXHk7t2r03BREEaLnZDUVp0ITwnRGr5rgdMVCqA4riYogU&#10;Uk9KGsR0CbLGmI4BaPIpsE8SLwt2uhno0AaAsRgoVu2ImCcEi7MNvNuEzUc6K8J8nrsWr0lvTQVP&#10;x1e4d+cXZy6MjE3Q9W4hgQzUQEeG4ThBVJpurU4fnLbjiTcvdWP53iyYI1tamQzKyLr4f0tvnxtC&#10;9dhgA4D6idmKmCU0zLMPZkfHR+No2AqxGSCRKQzUrFu0hOBJodLJ6M+JCycSQ2OjA4wheLCIaH6D&#10;pgfaGCZhl0MoDmLtJu0ykTMTvUmz3C3P3Tj8zEdS+YnEUJ/W12PkepOZ3khsJJZKRHsGaP4n0j3x&#10;+kI7OzIxnpbxAah8j5In7kAdXg1TKoqqoAw9hEFJVCN9VQp9TCU8GtlTYzlq4kAdVKK/q1pA4ukr&#10;nE1mq6R88ghEgoupYQFVokuAZDnyt3wohU9J07XAxoLqgx8esyYMWyIQhPcbioqdUrViaXGtDtHH&#10;L5ga9R4ViHe8weBlu9u0DsKprpFArpQ1T8hnm/HK9OvEzIvd2mZqmHPP10tE5HpozKKqK908nU5t&#10;mBEtBe9y9HpwrQc4SvdZ2sgiWavwA+mBw2WhDcLFC3FdVY98yX1Q8+fCxXr0kzLBJtW7+ocfoFZU&#10;+1qMFPkOCbEkKerPHjDH8RDxNStIMr998bId3z6a1tLIykbDLDs16miUyq0+hN1sc6XjvzdbuXbv&#10;+uEnn8J8UTktcCV9yhW34cJ+C4HE0MFjnpS9x1sBELA3scHSp8vBTEZ81OkNMoHz5pnpJ55+zDC7&#10;lSpS0falpfo75880V+Y//OwL6H2o+Q6COwOn3ltwqXxAnoKHFnEf0LZD2NWyzM4bl043GqudNroQ&#10;y7XqQowmdnNpxC45tXtkAsFgGemzZCI2sWH3xCAx6j1ARM0HISPIyu7CZQiH7JYTbmAcymZA8Yzb&#10;n3GQt4UbYM37Fu7VVmZnby9OLS48vH9j9cSbpaX7/sY0obBXT77wsRej/XnHlw/4lm1fTpqSoCgq&#10;LwSe8Hdq+M7DOmDsHWoeY4HMwqHBoPcOJItXV+oxp7zsW7r7YObW2sPC2q23lmZv+8pr6U71wM7x&#10;XduxLtX90aw0/nkxWq/icO0RryAaE9KVGL+XDnIQ2P5CufHL187Pzc722KscF7mMW1qevrm4EjHq&#10;o7HUgY2JvkDVbOoZozwyeRiZ63AbSqky3WbfCalegHgVoziDRZPCqbUDxDrNgBd8/OINo9bYHC2O&#10;Wos99bnu9Lm51dXLd+ZWWt3ZTrRoRf3ZgNYAQSRH8XyW4/imSf+t0SaxN8IaPqHojxsJl1lJcn1U&#10;VjTSXxcERk6NrpMMc1voG3EciEkpQY115WYL9/eOp7eNrBsYm2D0r1mhFTKAcBXjyDZ2aYEgUi9B&#10;fxTrVnSRZLRdDmWVE0ibqkWCypyFSeeUlImbFnakWmDNCmVAUByeVMAg36YywNWyRBxQSzoJCU7M&#10;cIjz4i1CxISPzF3i50k7GJchs5ExH/KTwYmtwxObRtdvyw9v9oP+NFuUFdJE4N7FYolQ5tpcbef2&#10;CcQ31IVxKqmD1WuKSEBjG7IZ+YU2ozgBrXn+4pmSkavP3ljyZ2uRDF6t8CFx1fC4MMynykbg9KRj&#10;QX7PlhfqB9J1bHDVkyByEgl5iLDsKXTaBeCYRqyvs7p69tzpw4cOGKIjxosQwO2SaUWY8aTrjL9a&#10;y0ZKsVtzl31mKmGTrSPQFYf1GRsSmcRSIxAnxYM1D5uFBAC+Blwe1GC7a3V35tQv9774q+mBoVCy&#10;L5YaD49tvv3m65PHPtEzPpHPZAKp4bGhjVi+XL11+8ixQ05sEE4rXDNrdUpMHiWTrLl+bjvrwVeq&#10;opUdRWLCn4TR6Jx7+/iNTs9MIHl7rUtm+PaDReJ20Q7fL9fvVuqz9eb52eLU6krr7OX9Rw+EKdSZ&#10;YPW0tEX/EVhYjQsEe1wY5SwqjFDBdpUZpYy9037zhNIFLSX8ClyvCErkSMLBly4X4UIsjLzQqqpT&#10;CeeCUEgRSHlA31gspykI0aVMQv0LRO2bs4uPB7ovHNqyZ/v6rZODG8Y3DGci+zdNbtw0tHVkcv1I&#10;3yBcWNywU7F9e3aBEHDN/pp4AkJTAUeoMRXPpdNeQWwHBn0IrS7ei+Ij/JPXzpcXLiKe1iFidSvL&#10;5frU4lr57qV9A8GJeHAoGnjgyxvVpZ07jyZQtKEtKj1RTqUOU7QBo1+ZQijXLFlyoA+Ea1UztLv2&#10;wvWyWVytRUqS2KTAzTB1KtmhZtO9PNf62VuvLty92O/vHHn8SALMmhsLT9BbxpBc5FhWhm4ihUHm&#10;Bk+qbJdXEQ2HF332ysXDu7du3PVYMjWe2bAhltqQW7clmh7M5CZ7J7ZH072Roc3LF8/oqaHRsVHa&#10;oj7ujK4RMrVmA6/wWBpwAWBRgHjpEZIYqCcCwnHhwsWRqLHj6NM9Q5NDG/YNbNi2buvu/vU7+rfu&#10;Gt+8Pb95cnLPgfH+/mtXFp96+jlOezinHS2KXo5sHMTLhArN46Ya5znyBz4GW5KSL5gb3GpA8ETq&#10;n59swmn0Y41ikCGHIk18X5NxMz0AM+vBleN7dxwkQ6y1XQC5YAI2p4QIvGcaTcSkLKivQRt9Oo0y&#10;iskdoy2UhfGR0XinNBwK7T28LZbrjTuwQQNLM2c7pVUaHxV3znWN57eu37B1GxUqTjiEZZNJWpp5&#10;OGOKmBSLUXNLaPwGZcgqTJXO0cCOFijKNI12vRZL411ngc1p0egv/vl7hybHHjv2TOvB2bO3r750&#10;ZHd6+wsjA4PnLl7duWcv+tyUjhI6SbdUuizWpFiIk58KTdwNI4HvOGtm99X77Tffentqembr8PoY&#10;XV6hXWf9pF5YkhRrV999RxvaMkjWjDeujpJs0rVhLItIpEJkhAvKaa7Gs+nVMesQobXgt9xfnP9l&#10;TesbHRqKsFapnEWJGgtVJ5QCMzEKpdZsLXj55r3m7J2tew4E6SASAshBOCnYvNJJhRiizD34D/Jd&#10;Bi9kCltQpGaz26X1grkmFQw/gPwJ2CiLh/DfYKAG0dFgIJwRbzpJkHj63vS6h1HqiFartoRsFouj&#10;3ewGsz1WvYqNxd3L144ePNS7fns0kRjKj4cyY32944ncBpzlgryCUAOU3zLHt4GQFnFJqQCJ7YYB&#10;RRdrkQ4nBc4OftyBSUKrAfGF4yplpNZu2ONb4IBpG9bnjdywaIxFUayMpJury/PVRmcVyZwXD4xn&#10;xtZ1oAZBO5a97DUVWA+AnpJbik6h0RHPdI4qgAORbPb5lq5OLdfcagcXGdNZ7C7ea6zMBtoPO+WS&#10;5puiBWsFIlvi+o4jT4r5ICwQiX50cZTxCLACyblk7x6FkJSbj4ErOpQOYI68jdKChiFy02k2uCoZ&#10;7TH8hHIwUakpYiwXIATG51TjXMoTkAhFAqCgAHcAXCCPFqlZsg41nGT65oqtk2ffqLeWtFIBJYoa&#10;vr3Veae56jqFboR2UjfcvBsqraIgvC5m9G7YFKfDTmHL44MHJHeb6jAObERe4sflDLyBoVZdN+zm&#10;ctlXnLk5tuuJVDSMTo8cF4h+kkKwmeROUYDwIEHZIscvXdu7fSeYEexPYEaO/yacOBdJxqYkSFSm&#10;omrLI1CNLun+inKcRhqPap5IM5OdQd40XQRSZErJMThcBNNU7kMYqsonZkoRhhStO5qxBDq6Od6R&#10;5PXpWZAgeQQo4R7SUnWlKgkgrIwJNdJDXRtfTEJCDPYZtP8Y4yxgVXBfFA9KfRwemeTltAY5ZVxS&#10;XQbmZPSHMXPqOvLh8DsXrhzJJ/Yfem5002OjI5t61m8eG942ODE8seWpUf4vYg8NYuqWm59Z3bpz&#10;D3BBVDSLyXdhCPKMxcgETOLk+ZO+mvbsB55L9/Zjh24whMzq7DRawVSz1r42O3P5wi/FHsasw+sa&#10;7c+krEpPdmw0DeYUHO9JOd0W90Y0+LS2TKHSTKKoFyIkxhJ609Zr4hLTCoHPIs5pBW+WUdxoGd1W&#10;reMg1ohqgMCsTC4niWAWxSaaKhZ6JuRA9WaQGQnSKfikLAyai9DThFCm+GKSHIq0q0QP0DjYF4s3&#10;J7Y8Hk+kYfGxQBjWSMX76PtH0oP9fcO9/QMZf3NqZnZmZW5sZEsyjKR9EG5XkHmvjlVtMH9ZUbKY&#10;4quuxNo4aqoyhEcsJB7KvALrhSOhJhLV0HrYWcz/gaORmIgPNctPCceTf1IgywwJaAw3RJGcpDuo&#10;VJjISHnkPGEYEkQ80l4wFpQ9TWQ5GQRBwZP3IsFjVSulLOAXIGXSGy6A01C0E6WwEoCcdFFsWDEM&#10;kGZ7Fxs32YGwK1sk2yw8WhxSm4bDkjukhwy3GuyS0Oumk4XYZTeYCCLZZgelRIUMjioMUzL+Fgcs&#10;EyvM4pgCQjqtpapWLcy/c+1nsO+aKyG8kZuhSCTYMBcjSelqo4CTqXQ7Kb0YjMci3foyTnLRot3r&#10;pprk5+ARerJnLd6IliMrbi3iRLFK04rFcDNSM/tsijy2SKTjlpCPaGnh4UjLvzpSmPSliw0cYluD&#10;3Cy7FhmhkdCjV/3dQK23U2kKDDD52Q390z2r/e7oXO7cwM3JQCrUcI63o++L6SuVfttZ1PrP66Uj&#10;I4Nnwqn1//aT/27X3mE1NErhT/6nelBqHkSan+ALPFGgATYdeikBs2sGW+3lQHoABzxp+HNccRig&#10;WsUXj5zRUUzTwenEs0jNvVJDAJHGuzIXBXLXXu3U/aHetMRixtoJG4mYxNzgmkQcEzi55usdUI3S&#10;ZZlRFRIq4SMj9DRRKKeZoBQWaHozqZpSjE1pQ0ndKIUlcBta0UR2fGbJnqsEYojfOIDEpIFGqsfS&#10;JLACHbqrMlcr6gl8k2AOjMiQM9TbFOM/8uDZUajjgV8IoqzkY8XxhxigJDDhlK018Zpol9voScqL&#10;kM10a3P3Zy7cnX7y2AfTwgT2dxbWQvFeaJE0qb7+D9/49Gd+py+ld6tNA3IKrCkBzjj+RbFSPosn&#10;cybkCY9jQghm36hepewMsQtUzqG2WYd8gSKPmmAlHeNBsKM4vQhSj1AGdKNVKCcDR1tFlJ7aSCSW&#10;Vgt/83d/E9i0PxJO9/YNVSqzIhfZbUSTiXgo0gDLLxch0S/fufbRlz67e8dQlEfJSUdpTUyR85i7&#10;wVXTLFKN/YjhlInA3WgotLxW+e73X24a8b1HXtw4gH+jy+j8uo393XZNs/Xba3azWb147nhj8f7n&#10;fv33syPSRFWJu1fleqkJJ4FyTZVxHr7jnc0KU+T+iI2gqg+p8In+IrxF6OGsUEwusdblI/Np+DZl&#10;OXJ7QnaV3i/ApZAaPFyV9cA57UFLKuNXdNv3sDaaCfwaRSn4o0iWmKvk2BG0tDl4A5K09wuPjCJB&#10;QrlSWQDWlBdUpRcvxXWSLTAPKK/JIobcWPehMa+jzhQXM2IG80pVYTAhDxxKWBrG4Y0Mpyx9LRnF&#10;Fdaq8qj1sDAZySgxZZGMxpJGq9YCdJG2GMRPOTIz3CoG/zzATr0jt4KbBhpBdOSbKo+E1a80/PmB&#10;6zdqWzbD/3IiiNfAgnl05/8FRPMQRj6I9+7cH/mrLnFTJznz+I+qb8ytgesh5daI4vqxrxFuUA8U&#10;tUQQZKEuenWm9yvw7f1//Z/+20qz3ogN9o1vYQHt3DJZa9ZGe3KVWqVQNxcXpkorK1Zjdn1f/uOf&#10;/E2mbnUDP1yWNNfJO/IiCi2F/onOFWdGIOtzaDRxVIgH8dyt2RWm3YLD9NFN17164tzkkf187PNX&#10;Tq3M3eoWTMMxX/r0r2/bPaZmixQyK0kJbVduO/k3MATPUei78m/hfZADBauLK//Xl/7r+57+4PBg&#10;T9cm8Ns9fVmMJZKInZSKaEyi4dapXD35yqn4Y5945uCgCLKIaiT7FO22WrESRaK2HrCgPHD5Fs5M&#10;gGfIeART/moJq2hyTJSY8dzmksrkps7s9dM3Ev09/m4pYOR7xzamtWggxaxvWq7KLbkODWLvMXE3&#10;iIQMlCZq9XKiozHxVm8ZcXYBryY9e+qPNv7RhTuX6kXi0Eyyt6+2tJjo35zr6c8ijeeC3hpJkjHV&#10;AZOlK+WzpO0S66TDjxITUUXhMmwHcit/qLJs/uCNH6bKrQPPfyAajzqN4pf++hsdx/qNj3xy86ZJ&#10;suQOlUij8d++/MUjH/ntJ3fkH6kZisUKt4XZB88GVGqd92inukyWR7u1qvXVL/3Zb/7uH2RzCY75&#10;ar2ZAs+EvuV0cJqtLc7OrVZOvXulrvk37f/A4U1wTcJuDJi1Y7djsMSCuPrqerOM9QXqGtwBrR1w&#10;EKYIIjRuaPXqCvZgaYakxLnNa6RzD3sUC6AiDQ/WkNPBLCwYTsDMlVMMCiFHWAt7Rnh/0oeR2yJ+&#10;4A6auQqMIGtUtHHOAl5N1mraqhaCMn/oRRhuaEFeuVGzsNKk4yXCAt7gksc/Jdqw9uAs82NsO3SC&#10;FZhOCe5NHcKCsSS6dmqQ+UO5CK6rODNyA6WQhx/AD9pmJ52JIHjsj5MJea+skn6JnKxwAibJlops&#10;CMSL9EsbaOStn/5zanDDni3bumEMxh/++AevN/T4hv1PPLF1JN3PASlzDfJqotGmOuFyeWWlGqFy&#10;evkqMtcvW52mhQ6Ppl2YN7V86G//4isDj398R2+jLzK06nYpTWORIBWq0PE62mqtOZLTi5X26dde&#10;/b3f/ph4pFPTyn1geXjHAYcaIAPwE/QovNbAXCk1uOMlq7iKxb0ohUFpglIWy/3XP/v3n/z0H4Aq&#10;9OYCpUW41m3ZXgws52j+e+Q46e+pZ8GmrsijlPtDeKKXUPVVqojzN6rmf/zyv+/UXcas9VysC05U&#10;X4qRrETDNPZbjpWjoRPXFmuBwWT6T/6PP6QhpNYPF0ySp7LVRxSPnM9ekvNIoGfvYOITsc75R2W9&#10;6qBxyyuS80iPhx9Q8K6sHE4W3A9cB4MMjgMZJeFkUV1r3gIijPgwektOM00M2yp1s/uP3/iLj336&#10;f0kTeMlJdK3c7sT9Gm3VNPqRrQ7jVroeIX395fe+/5Hf/S11GWRZKJMAOohVqMN0L6FP8HdRn5e5&#10;UTDZKkqAzle+8yXO8CeffjaVSkw9uPvy66d6Y5HHtu/efeypVCBUQ+Cl3frrL/3Fkaef27ptKxU4&#10;7VbmwOg48PJNkeV3U1lD7J7jEBBQyZG8WoSTUMALBtZmHh7/6U+vFItIQ4BmRsNj7U4DLWfqWtSK&#10;N4z3f+TTX0jlqGFUYQl/QW6Vx6PxKB7cE8XyUGm4zN00rHK3+//7f/+Hp1/46P5Nm6MGglBeJ5gP&#10;rTsRqEKBVrXIKqu6iJpX8mNbdKfqw0qPh9KoI6YOq1hKdzmysAEpMkYYEy8yXBdcsxP855++vHHT&#10;41t3bkJKvI0WTSTfKVaRq4CfwtAF86+SKtSc0spMOD2SSmiVVjCNGRa9OjmTqX9UXBWtR/5bPfFH&#10;ZysJDMe9931FpxKlP5d3Z4Weebhw+/qV2zdvApi0I+a/+ewfZ7NoEHGL/MyZKBNAjn/HrNjdpG4W&#10;gTsC7XoXr898Ji2UIOQTOSDbdSOeNqKgEYjqcTSSGxhri63F6XMMBWXy+bF16yQ41Jvtbi2c9a7E&#10;uzx2PYGIrFgBr2KySBUoZohy0wwUqCK4d/rdMgQ/DrW1VeeVX/7T88//CnXncrHy7W9+5f/8X/9d&#10;pW2CTf3o5z9/36GdGycn22BWYaQXkeLi5bArKfnSPCbGvKU5U2kW/XbklX/+6YrrFm9eTvQlf+WF&#10;F0c39CkgDwVMMmTOqvbCg9Vvvfx3n/rUZ0f60r5ovzjtSttADQVQEFL96jmftaIQKG6pJcpHvnDZ&#10;9X/5r//S3+hu3brnfe9/CqUsSeAZP+BoWK2evTf78zePOwtrnaC+Z33213/z80wCSm4gauX8KNvc&#10;y6tROyqo0Qq1MuVYpErkzTlH+Ft2KMmD/JWMOLgV2s16Ml8rrCTowQUtpO6zaYZncUlWcq7EUnJa&#10;ClPa03VXlJOCaC0Rq3lMZCPYt4qVvIa6Dh5FjXYC/NJpVzuBVB+PxmtsE58hoShsTp4XlQJX63VG&#10;JcNBLkzm6ckAHV1OYKYlwTpJlYUEKdVzoCSsbsKLk802i0WDCyDRhb5ZxwwYc2YjDsqEjXMyFiSP&#10;FeUfpWkgubdHTiSrAX+klU6s4SnU61WbX2GlvP6Tt27N3b+zct8stYPxjOSbbhOhfjsV3uYLHHti&#10;/7YjL8D5x/KQcSDHyAQaa5BfbFAoUd8zmrVyTOZP1aEgqTg1ClOqSB+40Si5IQ7uWEEFYoi7CqmT&#10;sxlGCFNvIL8JX7uAv4YTIztmRAEvQQ4C1TOWTaYY3/Llkd2I7GDcwYf35//mq1/60LGj8d7RNAq1&#10;0B5aIN8GKiYArqx82yzOr06fvnbj8OTmLU+8gMWOOsC5PNnbj7rpcrKLByXdUs4ScWou+mdb5je/&#10;9/2n9u7cvHlDliRfQrrAavjwBNjCjwSdrVvT9rWf/d0HPvm5GDQ6ILaoU1t27q9WxvKpDOGFcM2X&#10;XD+vD9so0F5rhPsBRHjcgI8tl2QemqVQDqVjTUsZ84SG2c5Ku4XA7PoZgBOKpZJvlpl6L+B4XDmv&#10;G61uiFfIyF9SOob8FfBpFUu7VZmsgM9noETIXYPbploXj+a0vPXmJXVqL4oEPCs9AJ+JvoFhh3Dv&#10;ayCaYYSn79/PZoeD8SRkA9y7EnoQpKvdspvowzJlWIEQmWJ4tPzw1uDYdn+OJixyvxQXpF6sWy7e&#10;Kiz7vvy1v/3Y4X1DWzamEuHyCkRm1k24G6I5Hbg4tfqzn/+9VahEQ87TO/fvPPikG4QkHJxZmHr7&#10;9Fura8Xf/dTv9+XJcExReOQRUE4S+RnrpHSr1WudyDe//hduLDW5df/A2Mh4LLpSXPr+9374u5/+&#10;tWgiSzuJBEM6ajKHx7QAUmuxWhvf5Y6u1Lp07hWAiTiZKsYcC5P6jHADeC0iIcqfjR0kBQ3HOvQ0&#10;w3IbjZrfNcSCOdDt6Azk5FBxcW/OLL/5y+NWMLw8eyns2J/6+G+PrssYQf6aoKGQfdQe+KrjqxMV&#10;4g4hC4gfAyrJ/tTgBpEVnpO0NtTEA9QlpgNRCRBLQ9JAQG3F4OOhMb6MiCcqb5DILCVgIkYgLDCV&#10;LOFZinUWY4V9yswBY4BmUYwjKIR5LFyiCJHB0lAUYHHvBfImNhLXCI90nSUpdXEHNQzmvahb/ZRN&#10;5Agiw6UjF6JBHuJdZBwQpkWkWVsNmVU/7sn0M2RAWJyH1LJS8miEJ74jImfKHBbhvVZTw+eapWGD&#10;zwnz35+KVRYr33v37a996+/M6SZyCPqCtsBkaMBMMo+R8fVMp6/H65F811rWx7op01eIxN1SEnEb&#10;o1NN9JjFArI0sSY4bCdsplpohvWu+OKdpQfNSHR8MVPfOr/GaUmPMTIars+23fREvDjv6wsWm/0D&#10;tQcVhi+R5l0MVPsqrVg72oqMuf7VUnAkqR2YjM+EBoedaCPQGFgasgO9GjbBsRtr9a3xnjs9geKi&#10;Pp7wr8JUygWfO3AYK4hhqUXrZV+MjJNcDYTL9tHhoAmcopgBs+fxYJaMkl5KazdkPyLzwO4HuJHH&#10;AM5F3cgSRBSWpJNcE6MQAB32PNu1Jk1OEVOgMQiowTkMr1IGQFEPajl1nRyaHKtOgcTDroi0meAj&#10;PKS0mv+I+KqkL2q0igOgVvZZcNbwQOsKW01KSp6FySiXatIq/TIaTniHscKYzcYqiBKLK2SWlv4J&#10;q5O3ECKApwSsTExkbtGQKUiRQgTN5cMyTs8rN+AxNB1N7zaE6CBy/vCrpOkk8VHMJViYtLVZxDQo&#10;lNq7E26bNiBBf89ALFBwyvgDRiDt4629VG7eu3N+3979VGjhCGWSzLdLQBS4GmBR9aPYzyJV4f1D&#10;VEQnVDXbRYeFYIKOIx9QQASR4qYJI2qOnNxqI5FCSU7F/lcerFweezgQNhvdubK/0WpT6/Ca1aZ9&#10;4uy1TmWtMH2jujBbWL21sHijMjsz+2CxuDhbe3i+sDRbWF7s9XV379s3gKSltMTVfDgXwLKHXAmt&#10;DwoMZSS3otP0Y1Dmsui7HLRaa/7O0uy9mZmlagRPTOLRWtutFtwr06Uzr79x7e7t2vLMvq1j27ds&#10;lmtD9I6TQ44EQBBilRxy0vKi0qUY94YWBe8RSo+CZfl4jDnzkFX6Il+iKyziO/WYC0HA64zxBIF3&#10;ETEEmhC8X7y01UABiSxhiD+TVVDpeemcl2EI6qb+gHIVZBZ1woH6i9eNH+gtjA4U3iNCP8lLrSs5&#10;MaEW8jXW8iA7vIhHvAKJ4F6BhfEdL0Pq44e7jF7YNspjqCb5q06A2XAuPcZZFLBqjSRr1Ui2bOYv&#10;pZJ4jz0B/1FxFamDk8kQly3iFYxhoHAGQRPJKl5OlBM5JN+r8QhXvDV7pFVsBg2qUCa1RWiP15BG&#10;vVtvvPzd76wb3BTzCysWmVh1z9VdfVQweOmdh6nxYblL3IpOQFTV+T4Lz6tyRV5WIVx8kJICTNk4&#10;nO6Qpb3OJ0WR6i3ztnCMDdZiktlGX3Hq4nIx3qkvlBfqiE0sL96futQoly+eO7Vcq7QeXqs2WqGW&#10;tf/YRwdTia6/RQarLlAxamFIwXJmg4j8KXuBYpJrUCW37lYaTm8yNbuANvyrTmHu8s27K8tXZ+/d&#10;K9cWGmtIca2hnnH46SMHtu0IEE8eTSJ7dD8iHveBP3sOGDxEVczLOuENQ9366sULZ59+7n292Nql&#10;E1lMzUNhN56ksI2k8oGIC9c+FBpNpiN+PdqHqY4szCF1SwkU9BnbeiIVdWR8HWhH6XlwfPhDdchi&#10;MDvR60CyEdKETUKL5ZfRkx8czvcPjQ+t35rJ96WyeT1mAcU/0sIDYpe1w7UxVkkfvu50AA8sZtvZ&#10;hAwCsi3pqMunYfhW6SfChEplRuPxvp6hjbm+8cHxiZ7+XiOWjeNJlaSxSpRQThHi5KuGvr3Vwu2V&#10;EUCCId020ndOx1hlpRHWnZXF8unL0089fyyXzsgQfDSjNx5cWym8+MEXA+iiqlY04Xzq8gmjZ91A&#10;LxOgJGpk8x4WTz5HdGVDs4+Ee9uVIYVQgDoZjLnSSMXczOimCF1gpxGWaZGQzjQlVrPIHGOEl+ud&#10;HOmfmb596caVg4cOR0OuSw+cbIUzQKAwu1OhT8u7dzp6Cj1/AoyfUSP0YwnPekc+K81qGVD1ckpW&#10;LIiY0uYQIVu0m3V0kLR4LiCpPCbRRGOmA7stpnKRR5SOqcn4LTIhKseSQUPeVKBS2UvIDtJnQW6f&#10;Oy9In6RIDBuDCnA/Q9CCirSSJUUT+X/pWkmfR/iwXIzHpxB88dEKxEtHJc2uHQwZIaTzjEg+yghW&#10;ONhqIDFPqkrLOk3TFhX4sNBF+eAEapUySpKEhRD8X69c5OxQgB1oEXwu5cPbrNSaqzPbjjyby6eY&#10;uk1m8qN9+nAucuv66fPL3XLLSBlZDV1huKt+DirDXynL4ctxSXokrXt6XZzXTBCphEFAKGAdI5qE&#10;Jum8/fblUunWzIV3z124c2a6dPfmndu35q5evXX5wv1zNy49uHnpzszs4soSIryTmyYjaep7oopH&#10;x+NLYQjM/Mo654IpFXlL7g9fE1qk128MCJxKvap3tGrj+JkTu3btQto+HIXuYyWyWQbkMQMhlOI+&#10;HoQ7Ty9NxnuJSNJrRXpSeKB2p27TgI5jFWu2kY5tnDh1LojSYQ8q8Pm+QB1AvSfZA08oF6r1hTJt&#10;HB3C0PhKeJIce26/SFdVWnzrPa6B4nfL9SvVAtn4oLoeIU4Od7vWYmRSfYS0EJP5WQp+CiRmIuRm&#10;Kna2VPXUvbo/BvkyI68h91b4j0qU27EbVkCOeDIfq121jKxBaT8+OMQ8L6GRw8hBicQJtNsWligB&#10;16prAcK3SP3pdu9wbwQJRVhLcuA6LiwtQRyU5Chlg8yNKhiRsVbxIg8u1q0rl64+/8KHh3rHcj25&#10;SHbUrdxZsaNPHXkqC02uY1FHcDUzs/eS+dGNW/u4IW2zLZNkDG8mI3qC6pYXhJDL2xGOlNSGVJdI&#10;eqNB4wRi/NrwcDbaKZYUK4TQU48m4j3R+t7dGw4/+0IatwvWm9g9i4iY2q3kSCxsr57kaSptPh6l&#10;iEmRjHWnV1sPbpyD09A7OKzHKbncEK6C7EGWfI1qIRKCOJRC39EN4w6ImiEnuDhLmOVyI4WADo02&#10;PMdIdYAuG3ZCoBka/ZoWNexq8/adh/FUf9xvwNCIkRkymgcUrnT2O4zF07s39WDMH+8ZYJ6R+lM3&#10;6+zHjp+BPtXlkraud9yo5uKj9cwHURPKXqMIkh1HOTsVG6F0ogsZxFe7cO2O311rGsZjmeSmfUdS&#10;OcE9hA7PWkdZSlXTfifGNEs0CRFQ1LGT0Dni0Ou6SErVoci4Os/Fatbh4chJSqzy2wwe5ocHxkdG&#10;IK6FwmGxHEQskmY2t8vzxZLrQS9SuSKSuqMX28J0kj/r1aoNkZ9FBFUIkr6LYTDJsMMgbffMzfub&#10;x9dFUPoEop6a3b97XzRJuVm+fntm3eBoCptDcfcSCpDYpMja5sQh92OvU2yx0buFUufk+bNBs5kO&#10;NScHMlt37wvSlKJBTjOA4lwujAaZdv3iBS0Un9g4wR2TCVkRIKeJA5IIOxv1ZKWNIxLsRGUKVJnO&#10;MVvm/JWTWMOAOg2NTNIn4cmiO724ap28XT139qx5a4YnGItpiUjswMHtrhH1E2QkN+B5eYk1EDCU&#10;CtonvKyIbdHAkfkhyS1pyuLbwzJTbTkCIhKReD1YlA6abVhdMK9YKhyP4BkEiU/kdRmdcTTEwTp1&#10;um3xGrrwaFFKWkoQoE6RR8u8BW2YDox9S000JNg+wTBDWCSoVOBq/dL1VxmZIvdxYwGSHnkVSWDx&#10;c9hBawJQC4X8VGocUbLGyKElU5C6m8+HnJjyqwmFOxr7luMeQoyYxBqopwUpyoO8NHQvVoZSUhYv&#10;Gy+/lSloRm38kUC5jXo1UdoJ0XyCw6InEvi+pSPVKqO2CJ3VYJCR//Rnk5tD9t4dm/Yffo51hSoU&#10;4D3jGxrdHYbd0HOVBjALFC8deClA5wpHk/NF86Ps1XTCkbaWCvrbIDrEBSMY7pjcG9JrfA/EjhTN&#10;b/E5ZaWJpDJlPAtAZKOVs4cKeo+6VhzufGip2qQVRJOgcO/y0fd9IpXOpWnsJNM4I5PpQcw00lhT&#10;Gal8fmBwyLJC+WSiZ6AfJ1SV0jiipyQa67KoFaSlo1WNHA+SzmwRNDNa9dp09TZ99Vgmm0AMrxOq&#10;VjnGEc+1TLjvgShqW4Wa+9Mz93YMxxN9A3ZQkgxmtSsd56fHX9vYl6AJificOBnKKcYO4mYYQZgx&#10;nh0fzwLFcFRu2KqhqLXarluWHjIwwYiLuigHjbgn+8OcsJZbRymbTcRFyk6SyC/X7eVmLDHSD261&#10;0vkRjWfHamMfyvdEJiUAsBKS+ThxkiU8sispURV1VI0Pq0UlZo9q0FKYJAEHQ0yJE1iKM4XnT6ZY&#10;0I6GyAi1dq0kE8BdYXCHKU1tpj7cTBSfhgAd1mgimO7pCaWjmHnFInE/SkpC6WLRgmGxqBqXzp3Y&#10;s2dfPJMLiXo4uiUGChTc84rt/Oztc625GRS1J/tiB5791V4SdoOheScG3y8SmV8spAcmEz20aySp&#10;UvkMVyv7QseaAQXQSuXqndPLhdrM3NJ8ESukDISuuXs3Dux5gk40hXe1W4aiKuh2GL09t2pqP3zz&#10;POUcLtzROPg6lCBup+r1AkpQe8q5yKZQPHrSf267cKhh6kkDVB5r28Qok9AMe1hH1JZ17WAY1nrr&#10;5pWlyycatdkOP6ondu7anU6Gw5iOOKTHFTk32MsckTTt2g3BCsS2iK3LQcmtAhUR0z9V1Iq4myKi&#10;8vPKPJOrkrUREJYDBx97oU0KLX0AXxSDQW6LnJiSG3Cd1TJ0JYxxpbAVgp6C9kTQA9VdYi+IHYUe&#10;4COLUcSRlFikrDXZFEgUypgJi7TZZfKPDa4nrG6FiVTZm1LWNZlxY+wfLBwEkAF8/LJ0ZGuE+uO3&#10;MGaWI5J39JSxSG4pfGKuH0MqJri5veDUvAKLFxVFtHfsTqvZdaFhxBH7nZudufHGjVVLD9qLy4ON&#10;3LwVrLQiIbcYNOY2diaWcfwajncCjXBRNzMFf7tSzRnZmmaOpPVWJVO3c441OxnPxRrJXiM521/x&#10;h5IdcyG4Ot7ozKT1WA2DzVQ3FSLxya4sE+L9mY5RikWDncHWMOqAab3KgL3TnqhricKazxxNzmPU&#10;NLFlvJK8mjaqrUJkoIXnr55ZXnJH9ZrVM58qpCIIodM9bPnGNjr1DQcf64uJ9mMoSsYPe5Abgcww&#10;McsvUmVlus1kLdzGkC9JNWgzA6JgaATTAAiAkxSkLQCqIVPNkrfjpZCStjDzlaxOHicZDx6LbACp&#10;UhT6kMqQCGJNaAUcnfkW8nOIe+RzQnRiyJI+HpmrtBDleSRIhtTORJoH7I9nTyhIc22MSkFJQmme&#10;KAOtsalMvhXfiscFDigOSkUfio3SXGKICYADlimhXDmsgy+Iohkbh/WqBjbJukBkBLADPGbhwkvH&#10;YM8KtZFeZOgDP3t+RsYhQRUFMLKJ+jIcL6kjq4SUC/numH7xlR+/dXval9ui6+gutdqt1v0580c/&#10;/WH/SGz3lr1hIkKYdrGNOGqApo0IB6hZa9JN7iHUfU5cWuhk9nCPOaSJnBXiHSICyv0EiikICHIV&#10;wHmgyCT3nDEyeskFQApVbspyiBJhg/fOzX39u195/fTx69fO5jYe6k2htmSevX3uQwf7evRatYa5&#10;gn8s5Uxko5sHWoPp6mg6kekJDPcEqzVn9/4jKZ4sZ60c7aIlIbCXFJwKrZOKQhIqGJcQm9nCMqvU&#10;s+7QxhFt8fqNu+em7907f/P4/avv3Dn3bnXherezsGm0+6svfnLjkQ8wHyHgFWvgkcgu205gOJZO&#10;dblARiNkskf6aHT9VMooAe+99cNnJJQH0sXFxt0F/0qNQi6A77FyWZWMWpYl5atYSiv0U+F3Kjkm&#10;CeSVVE4sNHKlt626Bu8dTtiywhbhB1gWZXlTaHHkZ4DLkp2AT8nvyw8LjsOZh2BQTc35cy5S8zNb&#10;JwW6OrZZigDeMCigM3bCEFEZm5VKQ8n6PMrIiZNYZ1Dqt8ThEXxFxlG4TvkYvuCoGpKViXIE1Fnk&#10;Un8HmcI3yGX8OPj44TtLe4qXVScMyS5xzkBv+Btf/q8ziK1nRZHMCCJ5bpUL/ldOTk3fv7Jl34Fo&#10;IozemhBieI7EdEl9VOAmQ3pknOc1ZqUkdhHfdbXSGmZq6qELZYZlxt+wfRThWaKmdGqEYiND2Up0&#10;gNeRFiV8EHW3mH02fQNjW2PNB5fmqs1io4VGQWNxpVio1Jsxt1groLnpy6a7L7744rrR3gR1FCMZ&#10;jEdhYev2CpjjW4NP8qhXzIuSfHPzxUtUNCOYuSG1GArpu9dFQno146/2hCnDzZFksze+dnD3tg99&#10;4NeHN28SBST5kmfyP9XVHPl0AshdvO8rPWyxTGG2usJGOHnlXDmydXyCVNMfiGchYemmJTWDVOAs&#10;RZLInlQs3ocODJmlxIKKkvCrdhsOfGlJkTlp6nUrmNVCnlxtkkl28kJ0SUQmn4UL6g0eEaFHqKFV&#10;okEVJK6EAEYwJYE1x4XR/+DFeV4UDAQIRjNWmi10hgJGnIw9wXQe6AGvIkUCTtnqQFQdWinm9XzM&#10;CDqxLK0o3R9Eqp6p01Ak7GBWjo6qopTi3MLP87TosoC/Q1P3c7L7ac9Q3Ap11YXPQRxAc+Te5Wt4&#10;buoJzms68z7y2MvX7h86+kxcmK3oAcQZ2q5X5rRYctM4zrmApywSr6iWgR+l0qWkCbpBVjQwArrF&#10;JOWkXSP5sQAupC0qLYw01coULI+RRvfBjPVXf/eDi7cXEPgwApW9uw5Fw6xIBDfZ3So5BLjEtAwt&#10;bCCiVgHfSLxiU1lextbDpHv0VoGJ+YDcPVVQVZFCQUuVKwIE5+nz86bowbBDSwhz0IpQvN1Qb4CS&#10;QaAeZJ6Yzaf2YXhHKVGK0Azhhd9FGA4J2ghD4lKvm2WZK3FKfrNI+HLgDdtVktIgGEoZjNrWmOxD&#10;ZIONwWeUwTrwBYXOePtRrukRLM30OlML1xc7ywUAGjuB8AblqKAVbVx16gvL3/n5zYGeZCSRZV4E&#10;SXWZORFIWwFeIiyguH4Uy2KqKBUOmxc+FW4kE+vHEG40oE5yd6A9xQYpPh47smddQtO617/19S/+&#10;85lLlc5IyMC90KYuEv4vM5XQjkD8OQLBVUm78TWs0eHkCBObG5IDpqvfPnc1n9QObjV394b2TOb7&#10;QnN+8/7GgfZYrDKRr+X1Snd1bXG1mo7Ejx7czj2U0RLoWjR4ubeC8rsusQ0cqkmPkGDInRHdvnat&#10;8Od/+RU8eiUYWPbqmqikvnvp9MG9RziTqNG1oFautgsl6+c/P7Vz63q7aZXA6eCudJqIxYqPtHDm&#10;XLRImkZPLJjxOUXmtPCKt4La9bMXf+c3P7394PPbt+zYt3/rnt3HHjv02PjYpnXbj45ueWz/409s&#10;2bbtwJ5Nd85c2H7gKeoq2B0iwycFj1SknleUjNiTjBpI2nP2qOFZuNZd+lYk0GZ52QxTJ+OPbGTd&#10;ZtUNJfF6fi8Q8cjUqSQnrPrIJsRwBuUwBzS1RBphsXrD0il0miZuGWBPSEFzzyP5jDRHMd4ttyzN&#10;wdKCwgZIMYBiES7QUT+VgzwV7DUtkDvYp8y7YUKDuSdCb1w/FjH0LDlf4LuyH5ECNEmPq4WFy5dO&#10;P/vMr2XiWhnpRsOM5DbePP7ahz/0Yl28jmCiaiBBM4v1/ny2f5BsPhTKRkUO5REEr1o1wFICmVMe&#10;KPs/mZGkIUTanXVC0VgookcH9j6+5/EDzx05tP7Q3sPvf+F9B/YeHt91KJ4ZoeehFKNpGLNHHHO5&#10;Goxodg0Uj2qBF+SBM8hDJoZeNCOdHMrAT914OHlGsHwAAP/0SURBVHD/1uXz59+ZXWut6x1F3iZM&#10;VkAcYMsw1AO9nd8C2KZFh7knOTyiivAGw1CZED9AtKmtBYO11UYSgjta2DZAg81+Ir84e+nmlXOn&#10;L1y6eO3O3M/fOn72TvVB2V2u2GuISlA64g0XxiGMuoJZ1N7i0lq8Z5A+HJFXgXHEMXhVktUJ4i+p&#10;gkcRJaoqhpQI6olspdIPIZdmM9iQhoxE787tm/dsXPf0Y08cOHBARCmBGzhbxWwKgpWy5JO5SbY8&#10;1CbehSMRlbOQjGwamM4kuzQpABgQg4/jQ6IYQ+RIgU48k+LcoscYg1RoQJQSESXJTEgj5UhVdAyv&#10;5yeWq/wZajcgl5xBZrtFeg1UBSUsYNZEqZTrAcQLaFfOnb16Ya5/23OjI+nto36t73FfsPfVm41r&#10;Z1/+lQ/+ClynQCKhhbLsVFE1lfWAbILIy4vcMyBXw3j73H3EHH7rU+8/9Oz71u3cEaQekS8ysaRQ&#10;MER4jt/w314yZy5dPfTMkwpKpD6ktYPSkF3p2oLKCzeZhccZygdhNwnJCydfvxXetWdy28bsL372&#10;zzVjM8/9Wz+79+aPvnrr3ruxxtLubcZnPvMbrEC3dHt890HMux95SUgPXty0Ef0SHFBWuMcSolxh&#10;7+OqprmIuiSi0NwCcsEKzhOryiCWQ5AZkXTpNLXj55fPvXvu9qrRagcz0YhD9NLkxsEpZpwYjmYI&#10;NyYpcTlAZNyOAsppgGBCh0x1UI/x2Q9nau88bJ+/cP/6g9bU1OpsE29aI0XVJpCTYlRJLqEyIYFe&#10;hBmnPj4r0GvBKutMSKwyiEA7im+g6kMNj92tAlHw2bBoijP2inhIhJtfa5hhSM1hpBnAhKnOSBnZ&#10;/ywhOZ4cjD9pvZImoD0Af1r6mfSDwd51fwSR9cBAX9/Ixp379x54+rFDOFy+cOzYwcNPHH7fxwe3&#10;76bhwwxgEDIhwajDFKdrl+vEtjpJE5q5HFXUkh6pXH02UXggmBAEtAy6scx1AX22COgohLRImvVQ&#10;yxSEj+Fm5NTYt7hb8R4kxmT4AfVQhLyjRnD4opkpisPAVoIWyQY0/PsOPRMOJxis1jBGCTlwDTTI&#10;jFm86UD54atbUPTG+oeS2byRlk6eArMaSGqgeoFaouq6Id7CvYjohkgZWF2NjsXLP36lN0jTMP6L&#10;t0+9eWvp1Pkzt28U37i0+MbpE+fv1t6+PPvuxas/f+MX1vKVa+XkrenKO+fu3J1Zu3Tj4bvnr+a6&#10;q9t3H7ECDDhAS6QkV1W5lGA8UDVkg7cGnwzvK3IkWT9MT3BWi6AHQJRkc6IXxzwpvBMhc9FckPEI&#10;1gj1kaTo3AsBFP/HNIyXIHOQcazAHId4xSElM0n0k1VYIGyQuXjdBUGH4V+rHo9XQ3lOZeI4LNS8&#10;YJxDGT6ZRmbKoYdpiEbIoUND4sQ5pRsh6JjANXqs2zLjKL51QfNoIbpJHDs7iFrgYcYPq4vxihS2&#10;jNmZnVq8eO/qrsm9ORRyZXwS3DDYjfRVW+3v/cMrD66e7Wjmxx8/dPDZD2Etx1qEboEclRYzIrm+&#10;ew8ftpemx9dtjtL05ZU5F/zYLGLQ3WrZjY5pZvvSe3bu3Dw+srGn2ja7595+887Mg/Li/NX5Rfad&#10;G+4h4HcROakjUtqNB0Jo1ZfnT554/e3VTqSvp5/URLApGhRml2chEociS8IND2MoIf+mRMJUUwRP&#10;bF+SUAryQn1NMpjMxOh5kUiaZqlQssObs32mvZQ0Euvy/mOPbRkd3oZgTYzqAxUs1htekbCm+EVx&#10;8lXpmWlXSwweKhV1UfAPyxvxaERvseRL9cjxRygjsAMsMn3VQfSRxyfgq1T3QMoQ8ZBWwGxTKCZh&#10;yNTyIjKFxtnE6EhZ9qBQjpVvnsQAhTbyxIhaMnbJN/EDqylBOvkgXBiB3bKxcW/ztOX4tlHtg1zV&#10;piZtdesIwdph8GhOaNGAorUm8I6w+PN4/djYq1GwCOrOAubFOcVAPMjf2xrxAfURND2lMGcPCN1K&#10;HDajPfA1NbFE9z2YWX7j2rkZ/3KjHkmT98a66TXfHXuo7c8NztQqsJB1s9e0i2iUZFujpN7RTmwh&#10;Ve+WoyDCSVujBQw/t7moh9uRucRqsZMtmJ2hfL5V7kRbqMdHsQbIVKK1eKW/HilnO0Y12swUopXN&#10;ZipYbHU66xPRNUerpJx6bSgWLIJ5FrTHNsytcVjnrD5toRHsT6wk2vF53R6KG5XzvRmGlDOmVUsX&#10;esItZmgPTG4ZH+4NOZU2YgNStFDaUQ+qGWPhAqpuKp64cD7kCFBACXsywkEOTYmtCwrGIGGLsR0p&#10;A+iOhEDQE4ITQ46TlpzqHIYRDqdCI0EhKkORhYHVIlnstAqhKKMMCIuwXFRdQf1MeKZpDI+XfILH&#10;TDNK4CfOHoTtEY9QLlf0K+DNQf8RB0tAOpIUlqBi0gG9cZHCu1J2Ch6hzPPGIn2UgS91dIEce4KI&#10;XCTsKhjRGEEw46J4M3KkCXMbyhvWcik68QivcNYKNcmKtAlPHJ/RUBDtA7iovAVVHyEsBLoWDgUr&#10;d26vzM/OTpWspbp1Y74+c+es36198Mlj8TSniobtMFgklXenYYoYMwtOrFSjMoApvRHVuIhDuQLV&#10;7loNV0vxqkyFYJ/EdZLRcWfobglEpSpqHoqChMTonaDJt9Q51OjcPPNu2eyWF2YM18gOToyBASMI&#10;U58++uRnxtetR1V4rd59/oOf3DTSv2HzkfWT+4eQi1u3Y3BocuHW3IY9e2IUpexkUVRT1DMv8gqC&#10;rviJ4BdSSoEs8SebRxFGmikQ6RkYGY7VnW5RdyO5mL83E+zNpx97fNu2rU/29Pc1G01mGqjx/GKG&#10;5ZGoBedXN91FNL2MfJ7ArwotkvOPlovU3crb0SM9NXxlbWmp9sPjxy+dv37n4YOpSiCVzOeiCGF6&#10;MBMXRo5LyFBnmKVbWkbmf6XBxbt4WQshgAvg9WV0RV2DYqdLpe3Rx3gpvuP9sIJyCAFCTGM9q26V&#10;B9KJoh/P3YONQLFdu2rTw5HZZBy4ujQHpekk6vVOg9IxLMpHSioCZLDVps2uOFu0CLgjfqHwyznH&#10;Bwe45C0UN5N5jraD9qoGdx1VC/lbaYAL9xxNWkkiRUlEXpYkmymGcPf1cxeXHtaGxtBW8aNIxlXe&#10;fbj6y5/8yEjaO7YdzPdgIEYYVG5BFDaekwNvJH+QpyD/KfxhyWO4MhrI0bhXZqi9TK4MKifgrAeY&#10;KlgQ5osoVXmzkNwuRQ6SWweWpMozscby57K5cO1WsVrJJONWx4RV2g9uEtZT0UIiYr/vySeGcXEV&#10;e6CIhiS7DToFObHSrdK/454Ly1KY9t58t+ibKKiF3FRObnoDwWhPXzoy1L9uZGLrpvHh1ObJx8Y3&#10;7xvvnwz3pbF8DLSl1aqyD/7tPUS1YB5tIlJNsEyylhjaLGh+OFqstbZw7saN0vSSkducQ8SNOVuA&#10;miY3GThGrQFpP1NAqrkcyf+8G8KOJkUhM6JzgixcmYxJw92gE4VoSaWobhG9zRJ8e8UbYl1xexk4&#10;ET3VR68AHsazpMlhduBtCwjIauEQElSV2MvYBAY7WVrFlcVSluOWVBucl+EsmS5hJbGSBaCXcEFT&#10;glhBWgA0pzNUhCBSC+wsBEmHPYWnvNXpNPVG3ZIVKO8lAyyiBsTZzCuwa6gAwzFL6+/a1Vt3Zjbt&#10;2h2xSaD8TG6Z3dD92YebJzeTFjCSY7PI483b96eD8fVDPekg+D4HAZU/8ZkpxUeFjYL1pdcdMcms&#10;BaSIlZsN4aA0GEOFj08ShviG4sPTx9DCs3fP379/HY2sjlvB3PXQvkNRCvgw0i7cSJQcZfMGWiah&#10;uFarJTMqWY+w6V0RHcMLAvRGgB5VxlDjcQBxYihcw+fboPZ712HnUsQSGWgP0xYWFz82Lx6y3BCO&#10;OdeNJlTBpiBenXqbYMv6YUJBRr0Y2TAsGq2cLwid0HkiU2eCPhoIrNHa1QwwzjxLmLzBorPESSTb&#10;TZ1BomzlZduwz7yi/VFUd0raP51def2Xr92+dHUMsbk8onAyrcB909sWHIqlS6+VQ5PEOm5Th9KU&#10;g5vXhXio6HrySgL7yFmo3oLzq46qcTjQgMgZohNO2CYl8pmhMLYA0muldVm1x25dudSqrdVmLl25&#10;32x0MtF4JBLPW9VKMJoSjTwpfhmAEDKCXwYreJr8w5PGhMa8feHyhz9+bPNju3L923Ioe23dODYy&#10;NrLh0Oi2zQPrD/fkxrfsGc0ECqu+9P5dWxj+CgS5+Z7VKTdfHqdEM5AoGnsNbmO3XWW8qNOsWWfO&#10;vmPGdiR7EgyCI+6HdOOtazf61u2lbsaWFJsQaFizq5XS7Pmd28cJsakQIvMwBugG54JdeNxEyygb&#10;SIfKztFGXAri72RJImDN9q97PNSxIjliaJSNDu+l1rBfP7ty/Vb51nSt0vX3DA7EfUvrNm4IQsbX&#10;EZ9xA5E2GqehBCRQWnocT0wN8oBIx9nFNJQJZNK8E2VuRLztGmqA7UbHtRsIICMJpoRdeEgEVa/t&#10;oaBeu6TqcyCILNBny+7TA0XA3DCSgHK7ZQBfRLroo8DfcUhMWYAoj4La4RHfActHiK7TgTnJYAK7&#10;kYdlYTAchqGSTKo63cYMU4234LMpIm6CLMhQNgZgvCOpub5UtG9cv7X/ib1wZpMxRHjCS6vFO8sr&#10;O7bvirjtCH3oWl0zjJvXLmnh3nEEXsPxLoC57CgJa4KakcnInB1rIyf+cbJlhN5DDtZE0cxXA8hK&#10;hVpRbmO3G82vj6W4R8zwaoEWak1tp4K1gTJSl0neRDDOUdeBoSX6/XQ0hZMaQmGNSQbCQYgxbdjk&#10;4VA0nti9sXdsNKtVl/OTWyI81zbYM4P4PAK2gVKeEkYSuxubD7gkcB8CGpZ3TBdUxehOg+IOGxQ+&#10;MQRYkREEM+CA7LzzxutJx9yzJ9GXdjf2dXvdldbixZBTvHD26v0ig3iopeAva0YzkNmtKNU6bkVg&#10;K76YhaCH8L49ZrpgiALoC09W2X1UccBiiyoiEuk0ocEMABIK8IP3aluoIGE9YYR0PSN+qR16Fujx&#10;KHuxZjUQgHwdRKYzjJsi8Cx5LNIs/mDUD31Md2uthpCeQA4SjL2LeJzKHIjG8nBq2CY32gA17Xob&#10;qoTU8ODCZFpiV8VqZE16DCNFAOFXJVniCjhkwCJBxZOcgqIgRLEnurGQ+M364kOn8HB6YWr33r1a&#10;sg9O/dnziz/9xy9zxB8+fKgT4Sj3mxDkrTaMNcQnoTF3qzVkres2sjDQ4N1b19+tVAtHHz/GOhYD&#10;bQIjIIjLQkVsXRUjPHjXf+PapZa59tiePUxEUf5KAoAspmjKUQBwhwkj3EIEqrhwxfCi7PSn+3NB&#10;0CQjNp7LaefOnb44Zd4/8wtk6mO+9tNHNj/2xAuR1EA6FRkc7dc6ET/BTcQuRGtYNp2gUQrZ5yCT&#10;cKqQCYE3ubEdJaWYAA4X7ELwQq7HgMnE6ek0w5a/9da12pm3/nFu9Vrx7t3ry0t9qd5EbzIedHAo&#10;tRC+hnMgaYk3iACCzAiqZKT+Jtiz03BwVQ//6ELp1PGTxXvvlsqlwvSVmtW+c+HU3L1KKr8ulyFZ&#10;8YAnwju0OxYjJ7dIXqlslt3HhSmklT+wKznfhRwHIRl8CkAu4TcBfdHRJzcIrHVC7U7w9oNqtWnG&#10;DWZMIWNLOJKsg6RC/HO8lDWEx6syYQ/TWeMqgXFxogDmD/Dm0u1iuM9fqjnxOHo5g+GoHksnOM/p&#10;6TCPQH+o0zLNJqTiQCrjd6EEQ/BCbwisyW7RfPZLOxwhFDWVAkGMwFLh4jXeCbDJ8WdpahrtogaX&#10;nbQDf70Q5rRY9HHj7CQWqsRFSOJiVem1k7nikpS03CSqLYBGmgyhbrneMTgEy23e38GlLSDFJKcg&#10;gUIs5sgcZDt4bHcRSiIpDIqpApsC+jam9ppD45PSkrYJs7+g+PyIgai8aJRbDnoOodt3TjXsXDCi&#10;z0zd6lZXzVK50l4ole6CXfoqa43iwnJ7OdFpjqb78GYurjyolhmFw4i82qk8dMzI7t3bc2SFcsiq&#10;WUiBPMgcvORcJHdLVexgaNclIUn6oUrTFKHRKLRzhUiKM0CaTyEqEcLOpspWwGJH5JmoOlUuzXr2&#10;MmGKDs5i5dAtoCjfITVgPAWuJTdQZftSbah8W0otojpdbS9K8J9cEvwY/gr2Cf17sD9RCUTHAJ47&#10;wAltkHatFVRCmWDoDatFHgqzl1xUKgnSVJkPcTVSkgAiOhAswJXAqUOQiANNUjiZ3tCQJGtp9268&#10;k+jdMDA2DH0GTIX5iWq1dvlB88bpV1f99age+MBzTxlpZLiZR2H0gHl8J0CK6wRmFxeXFop79+9t&#10;mCi8KxDfpk3TSZKdhZllQqcrHIyE0tlULLGehl+jenN1wQSMs2orzcba/cV2tRUqcmACYNP/4IZ2&#10;3Z5kvhsq3rh4e8PE5ngsZgBNAgVyb5CtZy1x1NIlJS1/xGDg9tLGI6wxA8TDYvlyWAPTcScsqQcd&#10;LB9A89uoJ9P6Gh1O7t65Pz6wTdB+ei5k7k63a1FVOkFomGVoBLSExa6Xa/Fr3CZFRiEBIeEXyI/N&#10;qyp33kPl/0KsE8NdiHt11yRoYtHO85XbKL8iRa6IEovrowyr8evsCdIbJFMSgsCIcpF808XeuMpQ&#10;od81Q4KAc05KO4Nfh9HJn9mz8Nq4FTzeapD1I1K2VIGAPwLzc6Aw2sLcRzAQDzYsi9KA8WWZ3eYn&#10;A0ISZcX66PuiCcSrtfG/FfaoLLMmfXuvze8n06BkoASj68kgEQiW6m1zTa1u4Ma9qTu3ftEq6IVQ&#10;sDlrxLrdexkj4zTjVhnYJUUkz/jngtC+whPFQCtNxhXoNFK1Te1g2c7VnaLtr2dogCQDKbtYGuiz&#10;W3fWI0KMSdmgE64ZOL/R2i6NWL2z4UZvwGnpeiMYrBvVdEuDQpUKuwV/fSwSqU0Zfd160r+hEac2&#10;731xy5ATvp8tP1kemPGvlNzshKFXrKta6TFXh0DXn2EaOxncXoj794b/7QefP3bwMV9PAjkXQE0R&#10;lYBsg19nMCsoGFxLEFbqQ8FlgMxwTWK2VO1SFh/S5AjJAahR9HJXqUx4wPyBQrHCM6A5hlpcXWp4&#10;EhWgK5lzZgcCfxK8eXHEXpj36gYy/fKCgE21AhJf4pCYjQv4hYCliKQST+Fmq7MHuFAgYR6zsLyV&#10;zBwLi9IopBwRWXD0b8FuqDY5Nfl1nnWMICgMTGGQqocHk4gVAE6vaio1mgTST86iEGLB7xRfDLBW&#10;KjdiHFkafE5CJLcFuJD3VRpeHN4ieKfaaBwK8ExkHp6OetesrNy6dGbubsF0q4l4cmByx+j4VoBx&#10;NWJDEsJbomBLBxEuBh4uDTFekQ4fXhYU3twuJiu4VEaD4/L+RDdyI3Yy5z2NMnAfbiwrlSKTxEjs&#10;n5WtD4dul8ek9AGZNsfoYa1x9/rxQBSC8MS3X/7HP/7X/6bDuVgpJdYNm1WTYu3muTd/dHHxQx//&#10;6O6JJDlpADsIHhMjP9UK80Fy58EcRa2PczGtjHsELFNRWGEc4AUSxBm/qHSdiJDwnWBLuGLdSNCt&#10;NrsQghLCO1PD7SJiCOIhZDIZDZYvdSSIEsZ7gI4VWFrz92MOKD5LaiSBZSCJEV+UIlCTSBF896/P&#10;/NM//wAD4oDthJNtu9pFoPXD73txfV84IO/CzxNWOGkInioPFv0sBRW1veEIDxB8D6STH+a3BFFS&#10;DJyqmnL1jivuPlAUgWNItHgklBcUq5+P7eGJPE2F7wg6wKf4l1OK0n1FlV141vvWELeJ+iNR2Obc&#10;QM5G+ID8ZK9bW2g26jEcSwk34sUuOd4jDgXKMMwOtxG5tkUEUuRsiX2gZgo4o5rqJjoMOtHGQnxU&#10;CAYAB3yQJnXa3/zZfwnnEjcXKrlt79+9eeO1t74zN39n81g+1NSe/cznhg2rEY3HOI2EBSSUUXVD&#10;CLrqqh4pTKlMTmHxpWInI+aM/OOhpXzwgkI/+bj/QoniufBpWX5AFewUfoxbyq+rw17urUquK3qA&#10;TKTUmJ2+yXnp1kvURJmJ7amAKw6bVH1BJwpCIyWZWntV00nA4MJTG/dqDbkHlzkQ/lYUmlSfQBBK&#10;rsNrGvNAIHKiwEj6JUAeO8d1YLs1RGQhGIKnFpCBjkSlXk9J6cgVyYUpJ0pIWBxQ6hHLL/Kareqy&#10;lUzqlXLJLq6VapVycGT3/vVMIDM9FmFV8HF5CjAdZE7WA3D5h5vGSiMrIKeJiAwuSJlIFaLYDDsS&#10;gTyUaEkCpeP0o2//PLX9sf8/T/8BJdl5XWmi4b2P9LYqy3tfhYIHLUArkiIpihIlUSRlu6Xp1ute&#10;b2Y9s9asNW9mzXT3dDfVcpQokaJE70kQhAcKKADlvcuymZU+w7sbcePG+/Z/s5gLLGZlRUbc+9/f&#10;nLPPPnvvHu9HuxScCkZygKsA2kXcQ/L4nMAocft+9t0fPv2RD/QPkVjzzlUYRjRWEjL7EWJzbL/q&#10;dJCPiJtxwWS6av/1eGbNEhDXYm2h6Xq4KmqtwR5hNLAVIk0tO5EJgXelCf7oFsJXng5rdQrzDjzZ&#10;slk+6tdTQz/W5Vbsnbdefemd1/a99/MTySSEmyiRV6/7k2d/cvDIezdODqWSgYt364lY8Eff/uuD&#10;2w98/F2Hgcb9sDQICLhO4ga2fY0tI0bzNcqJgo6MMBiao3G7UQjFRs0Yll0RHTOM3Z6dtaurl88c&#10;u39/dmhkcmzD7v51fQRcDH6p5smwfNADFQeWJb8Kkw9LebM2zRMhEJH0Yc6IrbC0GRDeX2VhI7/l&#10;8xRAJZiqYNhkNf5OWf1p8PWcKDVZXs+baGI7RbrRGRb3Ebtzm2+MUiE8OPVq+egLKpYrcTyAFGeB&#10;F5i51EF9JoXTBV2iNIaY5Y9nizEmWkNyuU8+gvc0OJcbE9dxVMr/w9//l/P3CrFaJRSw/+zf/FHf&#10;1JBaJpjh/rT2r6ZVr7a+8dV/2Pq+D++ezKtXXipX/LrrdUP3oESX3BDbWH/y/iaxxI4bJAyyUCZc&#10;XLGyfYHCYnOmaJ+4eGr51szSylIaK4/R4Yw3tovOkSjdi7defudsOzXx9Ic+tGNygAgReMVcqju7&#10;+AQt2E69QqmpOl9Jj5G68DgMJqilweeCWEHlM300SrdCy7dm+7dNGS4Mk4Hdw+WO8dT89VI9Tmhu&#10;SmoqqlUtK0hU4v/f//P/nghnmh22+EK7F213lstOPW5VIsEBdfwHG1K9TqQHgvl/+2e/oc9EUoBN&#10;2ECJa2tHP6XuyLEb6DYA7shhcV7i/Cqapqo46mIUgwBkzt4tf+s7X7XpDaVFqxUtJpvjkdxf/Pkf&#10;p9jXJahM/YC15l424075AVJh3WR3Ir1548motaRPVuurKTfimaDRGPDwc+E1bjJjtLR0eVBacGIl&#10;jjc7W92CTxJ1BZh5gJD9DStfmhIkhF7WC9WcplrbHed21fPca68vTp+trtZqlhXry/lpMcsN9U2M&#10;fPCxJ4azCp15WYJqDBRzSKc1Kw1eqTinrIeSzhhFJ+o9yGmVPXX/zGrlq1//52c++4cTyOm2IaYg&#10;rFN94cff+uRv/VEqhS+Kjy5dcPTvffO7D+3fefipd5HDmoOSnXjWsar+WN5TKngyiOAY2JEPAp2H&#10;qdH21Sr0akYLNYdwYWWp9e4dwIVy+5XvpcB6trdmJ5mhK0MmY3qCzCJzBK8xSRlDoiCZPveQm2zC&#10;vWH4acnxF1blWZoNRUJ9casGJ64TldGx6X7lybKhCaqg4bFk0HBEBFBuY5fw0sJdKTdyYzmnTWGR&#10;EJ++GdsvKRyTwxCKeMI/+av/dvTXfr+PxcsGw+MgwlEupOpCbaVgtduFUuH5c3fHJzY+tmdjRrsE&#10;fUZMNBeV417qKgZI/oLfco8tN0RxtxGWklAzDPq8uWBh3g6x+fu6qLzcL1vjA4m+aDccilmF+Whf&#10;H+wtReA6tlw0hzfxlCqEiXAfJRlA4ddPolJnP/XNrTSur9Smb1w6vHn79o0DmaQH1eO3Ll48c/os&#10;lls7Nh1439E9mYzh0XB5gi9dFjzbmjs5KT8Z9z2OOdHJOYNZIWbFE9JLItlEzkx3Jg/YJokAZCUQ&#10;1aiORv16FV8RS4pppMGaJLFWrS26s8J6FNCKIK4wD6Fy0KNkd+3nn3/1ysm3P/rZP9gyLskeowZL&#10;umgUq/2It9TqtdbNW4Uf/eRHg/3RL/32b4sxQFfNr/xVDPSiwWe+SU6X01wxgU49p1taYq53QqKL&#10;JurFlR//6Dk7Hx/wdp/64GdoFgPpBXIHFiNrTgJZAMqweQKDC6FDzMugWroHd/t1B8ot43MEMGIg&#10;laD+OiuNyra31vAlpPhqF1rR/+3//n8jOEc+m4tTdaov1VBSmvrQh5+enBhMhDHZVDjN6UtHn1HE&#10;JgaAD8HEiJTK1rNvXbvx4j+HUv58bHwkGQ73RZLJAdqxTl6/WKKW5uFv63/z4x/I5s3GLv4Ingl0&#10;0nFdJhcQmYWLdLNZmjAskBwJuqGOXvN+//lXrWa3ujI9vmHHx977WMzp/P07F2fefKXbK/qdYDq/&#10;/rc/+ZnJEaXSkrCVbqkbBBIrEFZZdIQgIQg3kMvGbrdWrgdiUfjoQ4kgQgzFthXOZGk/qGGWwZ4T&#10;9zfo26WfPOiHN2PVO6huhqEAB/I9LwRzJlbGHMq8/4yGUdqazHO3du5GZeSMNr0i8GkSobaTyqMa&#10;z/MgI/WVauoUyhJI1ryO1amjuRNo4vrLOMCX0ATmbZlRhDQ8I6e52orkY8DqdFYSFiwWWhE8xMLw&#10;odGP1Q8pDvozfCIrDLDOKHISItWQjO7SAixzAhGfkv42JSEUReBIMsIQXhFkokexEx/IMC2IXkqF&#10;7okLF956+7XHto1PbdxfoKO1aQ8ODNThnyYiLYSk2vXlZsspWKFUkLbnBgV7r7VSqaxUlu7O1P/w&#10;D/8sO5SgwSlOg62RkFT4IKdEEYqdSqAedgI1p2Z1+Xf6kDnyUWn2w62mqFiopYGE2t5SIJgJoT0Y&#10;CibNgaVI4EH9j7MM6jREATU9MD6UIU0jsJvdkB27woiKKIx/i+s0pQmP3Ic5WJnzrAiiO9d5c20x&#10;8rx0Pmq3EAKQVaqhjaXTbkDVZ4UC7HLBWDVbuD/h+cwHUy3khzwD2inYDQJVKgvlJrBMOMYBRkMt&#10;sifJbPL+au0b3/4qDfuf+OgnR3N97MKdVuPVm9OXXnwBRy4y3F9/99PjG/YRhfL29EkaYXdfq9JF&#10;Pe/CrcW3nvvql770Fyg/xNy4HXgcsJr+r5Ad7uBNEAqFcW8VkojrDnz1l9556e0zpz/22LuK1cWF&#10;lTsrFUrsqU4y2lxexZMwPjS2eWxr2WrOnnnTsu0//90/8kUayTwSEiC8xnQYJW5VTM1Zz+HOkABR&#10;Ay9gzgC7kLGNBFZLNX/bh/QemliBTpCMj1/1+2vJcKrEBIehipJYrxbqm8Clll6VSq8dQ3I+GPcm&#10;cVb1eYo6yASAcGBJ7ZqCBUkQPfgI4hubiLrCPcNw4hEYnTjCMLI9rCqoH0OKYhEA66sW8gCEBScB&#10;KQMSceDBwWU1pD/t4cZxAmjCl/fUmkhYyF2sVPbCAeTFanc1mTtMGkoUPFAUBojxmEjGCE3nHfT+&#10;9oI3MsRzs1cXA6G+CvzVMDhxgzopdHFAPNGMVNQE2qOLpdyC9MjZKbkq7pSxBHwElULe12qjW0dj&#10;cCjX7tXxkGQzDeIn0OtV7ca//OS73/vB929VlxesXP/McreepPRoWZ1Opj3p8dyNxELlxnygP96A&#10;DhnpD7WtUm0150QqfY2+lQwY0ohn9Jq/GogWoRt7S/3ZZrPoiZcnmvGlaqLVG/SkpjOVbi7Zm8vF&#10;WvOhOGbCoytAUanG2Eyjgmolir/ddHRDrT0dXZqs9Ycjnbr/yGS+2hmZS+U3XW+Ec4FCZcTnLPoq&#10;63ZESndDA95caTlZT4X7JzrTsfjIkV3bJ9dNCpOSkjTYJE4inFFiwTjFhhcoQWpHBFgZHZOEWQ3k&#10;xihVhT1lngTTi8SK1lHq3ra0HjjIaV+FxSbbDp6T4xnkXDTIi8u9BEumJCWLDU445ig9XuB34k8o&#10;kuN4JFZOpIXKiTstrfs1gQNqAhzS6hQRFmvoS8BPXIy8kASqVEyLta8irqZM+kz8RA7cXJbGEPQ0&#10;Xswmos6suDAO8gR2DX0EZAYORd6P/4GPQEtWURAEvbFUD9J6jQFIqUVzOcVu44pCeORTUy27MXpw&#10;ars0BklEn+IVEYRxD7GhwS0j62Gh7ZmamhgZWh8eyGtro2RJ0Ca+ElIDRAAMII4n4QALmBhF2DoA&#10;IqvaUKu4QbJKxVw+0V+ZrMQ9ss01cnLqMpAfiAmVTBwJwqcyo2jqWn5wrYP4TW0cGxmnKf/M+Xe2&#10;HDqczKQCfjjrChQqGBTmh+am354vW6O50QTvyXBQlOoFw4idSqVJXfCyeWWDEJv0VwgUMQc5vNwS&#10;jJC5pCUlniWCe0BCHBzbdMthsuXtgDsbAqNBUXpxerokjaSSzoMgVW2ARDnCnpDD76NMhN4PAaj6&#10;KegvhpHE6w0AgXOit2lXulfOv3X17mwm43344Napvsluo353cQnzp3Wjg2GlMdyIzgSDvymYMNxX&#10;vhIO9AE9AJ7TgzrGGtSIQJFYdd41Iy1e7tI82dbZktjBjWciDxa2xRp+7+ZaBhiiGMU0VpRG2kmE&#10;wRFFXGi4nKLjdpFjSURDlDvgCHk7zQ40fKacr4KeSAjjTUzbccpkSrMz6tQ0JS/qLZLhh4cXCEXx&#10;6HTJLwx7ylTzODUpzXZDBDgNvwzC+EQKg/D0LKd/KDuwfsPC+fNzc9dnb54rVGohe+WDz/zO7q0b&#10;YyR8uWRIRAnl7PIyU1e1CuZqUOQHdP+Ljc3jcDN5eF1o6PBXngI/4fzmSON3Rz3dgjmtf4XiGZCa&#10;/9RKzBdhFl8ubqWTSfTLatUXCbSDzV5wcGR4KJoay43jtxuL9o0jxkkLUghZIBA4qitMNrWL+rwt&#10;XIBhQVPb1dbf9aOBBcuAUwWxFkPhZKWTErCH0Pi66olluDUulWFU7cgLN4EQGUJXOGaXa6U63ZGF&#10;48fP9E+MJ9g6TLssRDMZ1bl8Jdf0mWdHUSdOnT3VQBKgfzQ3NjqgSKfX9DajlJh5wqThaIG1RBo1&#10;M8SN17l30v4GNHup83JCs0KhlHtrhLYEDoGgXaM5q91l9Vy+emppoZ3NZGP0pCrnkigfH17poHxc&#10;gySBFk1tpXVh+sTm7btSiYhVKAcQYZGZDgRVyA9yFmFxNfx5/PoofZtlwulFAMr3lK0agun1OIxM&#10;iSYkMTYLjPYCiTqiFcmRmFQ/FFXitD+EvE2CjgMTKJvz3qxwHqIPayLqU9Bo26Vb08W5yxfu3rl9&#10;79b16UvTp2dm2qXy7K0zN2eLy/PFK8d+cvHuXHfu5tTOg5tHhwGO9SxUyHZbyH9FCiPlczNVwA/A&#10;116rXIsAL6t3CS4kz5AUumK6hiXt5I9GI8mh4clN+aH1ubG0HhusePQ2E9KQM2VkbpM371QrzQgt&#10;uq6tCiUloYEMi+nH4YvEnrqFC7+KoUwxxt9AgNGhTZwamj+oYgJtztTSzQvkqMNSTeD/IcdnHSpq&#10;JDFUXrMk1bHIkCESz+xu2AhK+mhnoaLebFfhucKGtsBnX3v1tCeUyZLNUj0jtSMg1d6kZ6QmIJ1W&#10;HF7MGXKnfp0xHd/y4sKbr/y8Y5X7htNPv+tRROFizPZQnwgRdK/JnT5U8zYLs7ev31w6sGtLKGN8&#10;DtzCCQ+aJng/gDtiuZyPhkFpAmstHF/r0pmZYDyBNlTPW1+t+i9N33n92PP12Zm50vz6AevwviO7&#10;9jy+fs/+zOjoQC6dhI6a6N1avHh3ejmdGUf7n/TFEIJcrrrOTTFmQ2mwg0h8o2lmZGOZEFuBAVTa&#10;zzBSQ6Y6xdIWuhEfYZ+UUrUOZVVf1pJ+fpHyoIptkm5RWzUnBU0P9Vb35I3rYC6+SCfESWC3YukM&#10;rcXhSBKuBoeVJFaIbHtiBT68/xFTQeQUd/ciA5eb/h+ihUYrzXYfSFPM59jlLpBAVvap4zigVi2k&#10;X77z7e+2mzVskjL9sTrv60sFvZUNWw709QXpsNbJKBSOIVVJzXAeaz0bP5ImSCwyOiH8c4gi1K1s&#10;tGZU5Q10sf8iq5Gsh+zdu3bax0mtaJj3LKoqw/oXwEEpF/5TzquaAUgH7C3pNojFCY4JUVpTiD4c&#10;BDrg3vu//c1v3Tl33NMIV/2NWIQ8pRQMWWHbV799+uZcc/Pm9QBRuVzCH+7rYc5Kc2uYvTBcRVYw&#10;jnIO55FRwGC/JYoT9S/TbnTevPD67Us3b6+0zlw8ef7mjXuXp1cbqzNLnVvX792bWTlzevr6tQur&#10;K9OTE9vWDSQkF9FCkh81LrRjZL2qhAEkRL72BmOVqC7wnK/eDT/3CpIX1+6efD3lXZnaug8FVWRG&#10;IzBYQRCY1AiEtCladr0MmoCOPrx7zYNza3iMJxER3XlUIuwaunt6uEG2/wg6ful4GF8MZj0HLZNT&#10;cISRQFFUFPRWLYifCiW4JHYydIe1JSK7FYyImoIXZI0GesJ0YSUqDRpZWxZOwx5dN57BeYAgxf0i&#10;YoScpWdKhtdnB6LhZH95/u6VU+f2798rOICzQJL6Eus1zG7jyqWdg2sSiOlBd0x6ebQv1aBP3brb&#10;mFsgl8F03Z+OBcrl9ssvnn3pl2/M3D1/Y/pOLDWcijhh8JJiC3OFKHZ9QsUcr4l7yVzBymlwgB7o&#10;w29XmwMvgErpOfb6hflrry7O32K/d7rxfC51b65y4fSp8uK8PL8KswTGfamBDgQAdV2x6UH7Jacy&#10;R7bGHGka8m1jg8O5T59fhPYxrp5/Yhih50I1oOgFhmXoRaygpBHNlOoZEZfc5LyJhFdhKlF0Bjc+&#10;MIxu1cG1vLJUFEeKhW47SE/iNh+IBdLxzMun386HUG4dl4Y44yYhcLYLPs9mWOqVwPOvvFWrF3ev&#10;G5mamjIybEw+zQGz+YMCG2RB9pQNB/lRLgRnQGxci753zl3LpJKhTCaG5UESEYqh82+/+fAjT/UP&#10;9qkVWOGPr9zuTF+ZHcaxQcCrmXUaDUryJn7UjDEWHCpxMT3cghwXaiIQys9K9bmACFzNcDiKyXEw&#10;mmi1Wjevn7Ra3XwstXPfrofe/aHM4NDVKydx9ZycGokTujE3GEiIkoj6SexC1GHGt75YoZL+ix9/&#10;jXB4bGRw34G9Uxu3rd+8LTM6Pty/bnxyZCidn1m66q8WfKG+ydE+Q1chGTZ1fuP0YEJTYazs16KW&#10;k8QgRshzRN6p4py+euftN35uzReDzcVIHXnEcCqTO/7st3HsIUopQ2BqFjIeZ3RswuvNEN/Ld1Jr&#10;QBbGemvoERwxGnbOdwB70g1fFPU6m3pkP4sUGQk/NNcwcbwVNa4OvG0Imb+Og56jPw3cFGhXrECs&#10;pvZ/mzi5gkSF16378p5ih7FYCKRNbZ6J3SJoyjnIrNh2lLegf5U6LsYBXZyWcFYkqGYic1gLzQG6&#10;AgPUEhZfjHdwn6CBmZqdoHjrAZ/VaqAyZndfvzwbatP4HA2DD3HdTAV8CylXoz3hxXYT5YMgpMAb&#10;c014XRxLFN9MNZa4pAkzAGzZRNOci8jntnkL0D1RUeBWUVr0B2rzVw889slYbiCR6U8M9qP+7sUb&#10;Lp/NZvsjyeGBoVF0hvsnNiRHxvtHxzJ9/aPj46mhLddvXT60/zAWtC26jOJhLM0DqGuxFpTewkFS&#10;1NCoWmphJWTGpZZypbdLZ2CX6MXB4ZRWdemmIHWALGFAuSQjwNHjVoM48ozUAGtcM5l57gaKpsRP&#10;nUZ6vVrmZpIb2W7OR4lBsdLNqlR5CA0HmglJW0wrpdi1boHNXY9ygkCmy2CKxMA6KNX/UwdSgeeT&#10;R7HeGAIgwhAMyfRBXu48DozCa412hM5iC20bDO550AixohvAS7DRaC8tzM9Pz9Ws3kjfME1H12/W&#10;3jr2oq85g830ozvXjW3fk0gC0KjfH5QNWn21Fg75221/78rNe5XlpSNHHuGKqP602zYNyfTd0jWM&#10;dxoULmjUJoOGYc8L7EjcP4tX3b3Fo0+9f8PEtpH1OxuW5GliEbtURo2+Wly9v7xyv3z3/kJhIRTh&#10;tN3LHkNXsRHiZ0AAFqj2NAXJsRdJDMr0gULo4a9sm6Fgp2pzFtfo21O0SjjSXa3424BxAeyRom+e&#10;uIeUNjsAyw89AaQDZHjRhfCmd0DIPEDWrw4PLpsx5RyPeSqU3OqiOnEUEf9LyyUq7ZEOewsRl6vm&#10;xKZqDlzMPPH3logZrD2uGe0L5FlEETApWE1hGAUZolyaBQkPZABi+iN5hFQKocvxen6RBlgWurzZ&#10;EN0CROLFCcN/IrqTQJDdhTrANEDH2U/lkioJ90++wSwJRVAiYsrBZQ/g2Y1xjmQbKNpxL2rwb6ED&#10;yLNx6/QiNgEIatuUlhe8e9681uvGVUsjv4cRDFey12nbs3fm37z6ln2/LxAodtJO2R/3llvxUQv/&#10;gnbSU1j1JptB0PTcaB3QNr06eX+055tLdda1vPzy6rgdr9SLGEWgJFMeWol5OyhcZOqxOfxLeu2k&#10;TGgRkenH96A93PEsVseCG1bajb5KorZucddyElp6sEP76LInhPtgqJEsZRrdmnf3Y++eGyhvuA/T&#10;p7qSnZ/ypt/Jt4YW+iFoRVft5mgtdtFZ3J8NNiP7c71PffTJD7z7/WKOAM3A0yGOB3YJwNcllkpL&#10;qlDsRFJGEWh1DAOxgUQgFkYgU+evHOdMKrDYVY2XWpCa1HLUOippA+YBxy8FJQ5ItnGeH6CY0QYG&#10;ZUP71E+btGmCUAeiCXPLywqqsKqkZSnJBbBBdDyrq6Ls8UG1lmeEuARwjefEkW8qKszyMv32cJpp&#10;nuKcwGnLJQMBHvMT8AP0a0y7ECcomUAuK9cnr7GyrtQlvWzQMv2rWgMqntQwkLMSN3IJac/BlWFm&#10;IFli2EDq5TRWLExf6XewGUGLgjVqCMOokhE7UvGG+UGzmHrxeE/Od5BgGklQPQYs52dGNU/0GZoB&#10;4H0STQe6zUqsD+E8SpRApQbnpnlbVAtzIsqr1HwoFhyuyjUqOlY3lgEukaOTp0Rxz+CSapIiOPb8&#10;+Lu/uHDrYrJv+8Et48fPvPGZ3/iCr4nZahwzSw5a8vpw1y63mrevXjv22ptP/96fbMnTcsLuGDhx&#10;ZmbvwfUpYY6mWqKSiOFtKZo1BCM587KzGNsKdPs7nX/96jcPf/jjO/PRKgYFYY6naLdYp5BD3wGv&#10;t0r04ZNm93780x8++cz7M4gVSrAMSThRCA2OAzamypy1TG3dm4kj4Ik/czMeiyteYbMj8pCOJmPS&#10;+Lu//8b6XUcfeWgH7DwFgW3PtdMnfvnaiX/zb/9AVXGdQCQDrkEMEIMbQrm4gMnQYAJns55e2cip&#10;ugCEydD0StI5g0cIqHKr079K+12ddeNF4CbAa26ejAxoCK80YdwaDc3U1Ww/y9xSq6k3ijA0XkBe&#10;2C2SRCbkR5Qb1SlvJC96VwemLnAqfG+jRiesgYs3NDSoFs7SGmuPf2t2qZH5UYylUIKIZg3DlkGv&#10;0B+ehQJHDqMffeV57+TI/OXXG6vl0W3bxuLt1y6Un37mN+5eOTZx6MjhqZwREXDvC8ZSwwOCII4J&#10;PwHIqJiTmLTErZIRKnGD3B0jwyWRHfH9vQfDBTwBjM4kMXVy/bpZSvrerpWcGOJLrH39Lj9xi7cM&#10;UlVoqXRKTGMoC9dqxKRfSRTHbOGu2cENOgmSor+aY54dgQ4soA+KKmpd5/34LCrDQfrOEHPMIRIq&#10;jV5yHknea8pIRpoJIOaCXQn95V9+Zc5a6kunPvTk49s27jQmcS5BINqiXw/SC6wxfRBJBe6csUaT&#10;Iz1jAzeULStCzgeCk0gEmsWClchkGstLQInYaKFcRvlJ+GhGNF3DNROPgYYNil2VetSxO+k+pPwJ&#10;QSks22KBZCNONfgv3/qv3ejE9Uu3ODFZdvJaR7s7EekWGjaQbmC5vOrD4iqW6/xP//Y/9HHYq9eS&#10;8AhdP66ZacMQcL4aQBBoMsXkcVlvrH02Gekr2ei9qYWKKjRTl91YErD0WOMVT1oF4mXIkrwDm2oT&#10;dy+pvAl+pVOLDNmdzzwyF+/W6rhz+vzXfvSzscHxoYE+zlzaVKihc6807QY60ZVylU15dvHMcin1&#10;8FOfOLo5p5ZSGRkzowjg3DWoMBZzMXOOMMmAorhCJhLri2YKzLKJANh3SD6rxqLR3SLoDyPCbwvJ&#10;Z13Areo4sUyS1mdwPS8n1xo3SrVrGoEpR1LEcE1nSTZoijSRomnsXVuqfCKM4Fqn7A1m0ciz1Kel&#10;ijHDmDE88RnlhKbLV6kBykwoLRDQyJWbW3CxJO0epeXSicvLtD2mYqEYUi+whStlErPkyKhdKVsg&#10;0qWVd9567tO/90fb1+f01BBXFTrDaWsaRvQoGRbWCH/ycSyxJWbg/bmF7//gp7/9xS8iokzjoWHr&#10;ImkVr5RW+ODU0CDWV4gSvvn28RdeevUv/t1/jIuMzOI1MTdcD/H1pEitmckI0+kmPogKm/irHnv9&#10;hWMnpyEw2FV/3bNEGrFxav0jhw8NxCKpsX5sSMldLG8rzLqGUwntq2XXkqEX/vW7V1aav/mZT07G&#10;AxaCNsqBuSzGR7G+8TvPiD+ypq7AmPNkzShxJLmWEa77rbvK9MX3zDFe6W6/QBiMqMkq9QLenGHh&#10;wbWKxebf/Pcvf/6Lf5KOk0EFnLaDGpvsHsUcrrNMxJSP9e7cmfn+v37/3/1//ly7rI5Os8URYmrf&#10;dnku7NpxL71cPFAGipdw7sdQkOkF0FAiSgx17t6pfu0b/8fHP/xHI1IFgBKEst/cj37w3fGphz7y&#10;zBM8NkTufb2oV9QengVThW8YebHgOrSukk/6fOV6JTXQX1ko0LUS6Sc8wD07Au4uWqfcUfqsyjIC&#10;kAKPFORwpyxSjlRqXYwGSqZcPwRkFiY2tvcN+YvAgNcbNJtn3HFuzJb/8Wtfpqlsfa63dWp7bmxd&#10;Mp7D9475Vri/cObi65XKeDdqv/cjv35wE4KSIV/b5qpletspPqDAGMCaUcL6gzAa0QwrcO/G3H/+&#10;q79OIa3p7Q1nx4olRPya8WSkUWmnc6FePYCpG4JnoV5g5/79Rx95OJUnNAcozDilIqbSxGiobnvq&#10;BS8KO+La8GRNqlZv312y/tN//Y/rRw889eSRydGNkLacWsvfn4Qp3KE/Jplw6lU/QpzBuK9W9RDY&#10;iA/L2WooP3p2TCdD/iV1BJ9t4tTIaa4figfJYyBq0gRTBNBZaQTRM6LXS0x5MWPNYWrGVpPNtB0g&#10;mKhDqElblRpzNDFNUEfAQ7BhJPkZHK0nUW8oLRsVYxfZF8WutzTb/PI/faVSryL95S2v/N7n/mTj&#10;enRFjUyP65LstrKu3YJbFXANE8XlaXecf/7azy/dOh7tObVCN71x9GMf/Pj3v/8dp9lu9RZjqfWd&#10;ZokN+4uf/vebN2bF6+S6q+WubGXJ5eA50noijzy8BnSe0vABvcbulZrenz/74vS1N7Em2zXcP73q&#10;1OtL2/e9//y5X2zHBzfPWd+8fu3WYqX+2U/9wc6toz54lGtbvQluFeYZmBjyftzrcFwbb1WvlOGl&#10;f9/s2lFoeEzQ6ooYMTDjOKklSUwQQiQv0qAi7RqcEdNlqZXB1eLP04yi8BjGaYBNj4WfcOy6lrE2&#10;fX6rd+7czZ/+4AdN2xlbd2jrpo3+VAB+VyIzcPfedLW0NHPjChvToamp93zkg8gueWP0JBPR8Yss&#10;SoPyE1ISIcN2FKyjUg1ND/hsLRfKzz3/7P7D74vF020YUqzPgLOwtPSTZ3/8+NH3Tk4NJ6Pp1Ubz&#10;xPHTntLN3/zd33XazQTq7sIZjDg1g6xGKr54T7jgZNoMhTks9BGuPjpjQ4rExun+3PzZQfamU+90&#10;Z6+cjafT8f5NVGyy8UyjXcDGcnDDGIR3NSlrLgm+dwMSqDWMP05B//Dsi4u33/rNT/xB/7pssFEP&#10;ZDDvFuzILALeCAOO2N0bM3MvvXHs1z/6631Dco1SXmsHiSBy/YKfHvDfR9qNZXr7Svi8hoN4/Lx9&#10;oXD90mvhTnvXzl1Wzbq9cO/E1WmnXd04MfDkYx/OJrNLleLVy6ffOXf1z//gjwZGx8Mod+sAMigt&#10;T0rkTUbDLU4wK/lTqnxYrtOmQ0AXQo2X9WISh56DAV45aAu8h5wOkt0kvlIprZtI+YJUMbluvQtd&#10;qGbbV+sGn+Iu1V+9v5Z5C4uEgJcGA2VSLXk81gM9GVVQrEH2RdbJzCt6Gtg82e2ZYFwDSvkkGlwq&#10;U0KBBNhBo+lHLsoFWymk/cMPfrk8f2PHniejkVA0inwAcuzN/mxqcbkIYEnHarWJn0DtzTd++sVP&#10;/87IYKbdaooDkMx5f3WyKNwk1CToxVqchlqDf8muNGrRpdv2FWjvxZkLwgSWFpLhgryAmii1kRBn&#10;l+NNWqUVyVuylrJJp4PmERZ9C7l8Pp6hNhNRrYJzk6Yxga3UJBkoONSA39Eu/qdpbo1pQ9N4BVyp&#10;0EKaDPptUAJ0UV+FTJeoJGoFQ7QCVNcSHDJuncAmtdSXSQfUEqgSbxu9LMtJUDOmQTeITaiF2CLo&#10;tVNj0QWrJFCBcoqUnIvJZx2KpEGeIG/FIejO4bzHWRZ0AE8znKAG0YvSQM078xADdSr0ePkm+iiH&#10;qlsLJofhxSFfaemtAjHKW07DoR4BLEmgFGijTtoFk21AaLaqRRiBzX/++Tda1VKLUQxFVmvVfifR&#10;S/s+9cShLXven0JNu9Oudx3KAvRWdeBQ532dsr3QrPzgOz+AGPC7n/+dKFQkcHyiU/ULoakXUg8c&#10;q7tMAmWpeFC2s8lgYaGOCejxX/7ofc98MpKIkFcj9VpvVqBmU4eDHnZ19uLs7dm5eq1b6m6Z2vz0&#10;Bz6WhYafgllPtYNUzwScSsYh3FR6CJtwNKD6qiPX17ECTKtXL946886r+JaOpXOf/o1PJkgGor5u&#10;vVmDE9Hy/s3X/jsIxEc+8tsT40n4dKleDaEohVIiOKJujrIIuvzEzPiOwbgk7yDQAsA0WsbQmMhM&#10;WSzQzoqEHxnRj1iSku8nSjadtujWiX7k9ZTmgXCxZg6CTvJXkB8iE/b2InwHFiPYDnCwO/cMdYlo&#10;WYGlpOiE9rD3krux9UF44tyXXYbhKvE+FCBZjxiNihGslhQPzopMIeYsKB4vsgc9gQbZa1f6cuBO&#10;AIjGdgwKRK3LgEtLUVr8QDQAJl6YRmGEUFj3IIMc+yz5RrFmg6Yi3RmkCTEUzNUrM88eP/vNn3xl&#10;9pYNTDLbgEkYjhHPZiupu5759lAXaqa/5u1vZXo4tSGZkqgHyb+wn8AQIjW7da5vLh6s+ysjldz9&#10;1Exi0O+bAQkMR+36KsDCQHdoJjWbaG5C4pLcyV8ORIbPZJb6Frul8fjWhW450V3oRrYVhhY8i6t9&#10;0fRKy5ocjBb9gwdjZV8oteGNSnck1gtXEv6NN6Or47VWPZiu+OuJ27jC5r2ZAed8MLZuzzr8mgbo&#10;9fTjfatuG8hZFUXSDATQBsxqsR8BTekIgNYIvCJxIq1ni1Fmj2aWGWkGHh6kSjpDxWC3exW/tw9S&#10;GACTZD+1C5ACqGmUDYQwkQeAURFcH8pNPOOkPlpWzTTqGoZFzpQueaJcFUBsJqPeECYpDEwHfWWC&#10;dYPxwQ4FAUTnGZ/bqlBqfPak0yybYSYNCKPBgyV7Z2Td+MQMc9HQa2GqNNMy1KGxlE0EXE+mATAa&#10;oHDL804of5ndFgaZ0+Qtwaf5dU5lRkYSTvJLFXisMhdpJ8sDbEX+DEJ1uEL5dSLHyPolsqN8AkXW&#10;Cojpgw4s7XkodBq/4S5N98rTkHwIMqdZw3TOdhgEUkR+F+ocEqlMStVJiG6x9cGmVVknF0DyJS1G&#10;oh8CX0kCSw9NASGLn14D381Tb82udktVmuzv7tw4tXHdZLWycvbKwuDwAMQd8HLJKthOOj24MnPy&#10;xLXlzRs30rJernV+9ux3d+w8ILszAdpusmTkihkBwRdgAXh0GP87EHRsItvWndMnLy7Vw/mRSod6&#10;VLdaoRceSSDHaoIxdICYl2ueC7fuvX759Yd2P4a/tTnmjUetSBNk1A5aKmz+pDBZb6fRpjWGsoJM&#10;a3gTgmIWtmg+lE8LlYtXLj706HvzMUS5mUsOFTx/KHPv0t2dB/bTV7sWx0vmhvjAxV+YpoSSXLrR&#10;EBGCQzrEWeK+2Pxc05ijToeexpbtRgiIizcRkLE9uTLtRNWAuUwAw4bQFxGACkzm4FGGg/sqtRie&#10;O60skV7EsRwcRYIYsir0EE6E84OxKsOFUEJNXJ7cHnkHZfrMK7fQx4epHuJQsURdP0iLjqlNY2WE&#10;GwCOS1SbqfbCNaI3kDZt6sPq+e/67cDrL/58qV5G5+LAwW1H9xweG98aqt68evPumdk7D23f1T9o&#10;KKjaGjmnjZSkeMguKsefXES716Dexe3zAnkyGddIbpPfYkj5hvE0uaL7JZcGvndRD15pYmUKLsiS&#10;s+9rwmRcRo8QHzb4EIr2TC2eBfsDO0YsiOaNWwBX5mNSKVU7ZdBt6JMZ05GkEKzdagVk4pMVu0qV&#10;bTaNzmvf/XZ4eF0/vLuWTQUKh41Gc4WCYEVSwXXjVOJbLLdffesY2+oH3v/+XVu24RxrQB8ulbyC&#10;rdXrEzHKfdZsDrRakKZjT0UUgTESEzIE97+HIwIkmoS3sdKcm5u5ehteIkZ/vQRCs8SCCgFdQJNb&#10;s/HJdcIZojRSXKw8qlW0ZTna47R5m3yvMX/70kK5126v1oiwWrV6z3I6NbRDiGXbdhm6gY2/lG8x&#10;HhnZs2N/ih4swH0cBrkgP/WpVL245I+mcV1noJSjojUVZpJzaHO4GjQT/2TRMDlKa8q9gRIMpRFh&#10;9Q66Ray9BikgqXa0S0iEVKvYASYFVR3fRWNF0HgArSp6w2Ls+s2Zp977zJYNW8cGhoc2bB9dv2li&#10;csNwcjw9NDoyMTYxtmnrlv2dwnRybMf41IAX+yTCEcZZBzmTx3AS+VOZtMQ+AB6MMgWnI3aYKZTa&#10;4NjbQYi9dK4ZNhmySarksN1F8FhAGfXOvTJJCs5aNKD0KPCIRMM2iOsr3kIcHKOGZFrSfGFDhB9I&#10;xVisTdIJrsFdWTx3HV0qPpN04muKxKFOCWOzozSMF7BDGtxTSzvj9YIRmOST8SEbhOcv/h2nW/vy&#10;ncrzP/3nmevnrtw9deXaqfvXT9+/efPCzcu3Ll84ffXtRZyrr1xp+H1PHH0sJS6pEkOdrUqkzEGm&#10;ThDj/KNVySNglEgFA+WVpdn7xT3bd8DLoXNZQiLs+5DL0zadhj0enS31pTMnz88s3H7/e59Qv5ub&#10;+fPm0j0QxUq84To2DvQXMDKuVCixvu/kGxeXFm+2AiEr0AF/etcjDx05+Eh/vi8VD/lQryIjlQE7&#10;PhoZiaYRMAVD7WrtlVNX6otLW/ccyGLilAaRkcKmmfDcGNEo0hW9hQVkHPhsMH2TGys2MLw61dQN&#10;pM4gg4Bwnqo2yy0rXjc37p6qLvBBzRFLE0amq6ONrbdBkXVu29YDdB6B7PuSIXBkP0cnLHXoUdwg&#10;OycOJ/5IdWVx0579ZgNh9kLWqRm7ai1Js2sBzFGf8tNUJX6KeuZMb3sdOk8MvcKuN7swe+fy9Oy7&#10;n3gyS6NQNBdJIYcWLBWX6qsrO/bvyYAKxDCIagYRWNCFc/tsiYigc0YTLMtqgDkfibMOvXQ2BNhv&#10;xbg3ca0qDUaxt14FK1Nxi79w1lNXYyARfWdMhI+jMMshi1I1T415y95CsAF4B1gsh3erhdCf9/kf&#10;/mB2efHQWP6Zj31x3Y5tffmhTF82FQ5HYonR8fVbpnZEwotXr92sLK1s2LItrqOm623BVqpKau0B&#10;l0QYpaIymb3qLlbKKy3PxTvnPvqhjx7d+8jGjTvWb9uyZcPmvXsf2b1n50O79k+uW7997751I/31&#10;RmXj9v1jNFpCNAmzd9RQ1Lw7h2+FoIpQXFwbTvnualOHsoR0vQCsV87dfvqDTyaT/aFEJB6EPIRB&#10;Hg2qGDbGESwQv9fY/Kh7gC2LqSJWpltBUYndHDcho+3LDdVEU+XN0T3A5MEXdao1H7CgSTr9hKNA&#10;ziLu0c/OIDPN3MPF7D/8JyBAdr4U9umn0SkmopyZisQkmj8uHEOAofczUAuPg/ytbFiZTKrGwmL5&#10;rdde4PYDvejkUP+h/Xsw5CSKk24AoACAOPPBRS7WwGgWACvUrQV6btxYeOOXP83H0laE/qRApYK8&#10;ge/uzVPjuex7nnzvZJzQs2C1EHvv7BrdwFrzOrWVphXTwRf2FgueSFq1YSoZkBGwKCJ2r9iBQKBS&#10;qrz80ouDfemn3v3+LYce6xsampmfQek83Ot+6mOfmdq+fXJ0y7rxsenrs/SS7n5o2wMonCviOk0V&#10;TbslrSHISkBZYXOSXgny3VBYwOnoFuPJOg6ABakWpxfkCyJtl5KDPJxyMu3qqH82FAjhf6TGGnTf&#10;CZWhsEicUfAJzVfVuh0OM601Guz2qT6I4ZWVhdLK0vT5W5dWbt24dvudaxcurC7d7haYSb19I/mD&#10;Dz+aGxvB5QRNhRaxeR1ZvQ6ma0EOFC5A9XrDBDfhmuZL0yo5waunrwXCqZdfff3O9bcu378/Pzt7&#10;p9AozE7XWsUrV++eu3L91JkTi7O30snkkX27pH8mw21DQ6PwownFu7FEzfmlxgVTZ6KKw9qRohPh&#10;hrZWQxk2fpoqDLMdxoCGKQzFE/3BdH8iQN8iepaAivkkGbU6tbQtqsLM21NRE+YF+anTaXTornvn&#10;1JnBRHRq+458DEYIRuyusa+k/dnF1XWkdqDEqRPntkwMJ/Nod5JRIxPUifVBhpBHR7cS5PYpOdgI&#10;qMdj8LgDRIx+zy9ff6l5s/Ce9z/VPzCWZeMYHl8qL5bm5/cNTWzedXhwGJcgGOqT1y+e3TSYG1TE&#10;aOBTmnhkI0OBirPPNFcyFDxNBfPsS3a5uASD1Q8lQnsvDAYhmMadM4xXnFxoNEpofykyyfYxoRGX&#10;ouiuRca4mTDYRMR6a7gq4OxunYYfwD9NBbycuzAu4N2x7IlRgcHZWqGhtb3YO+hENsCHqv7CuUxb&#10;NBirix661S95ngSZegS9HF6kqo3WiXNnlm4WZorTN29fvXvl1tXrV27cvnT23Ln786dvXZu5dP3S&#10;0v1bd29ew2Pq6M49vWg4mw2z13mps/K4CWJVFDeHHfOAnM8UxSAlOYSVLF5/tN5ERNsORji0rA5q&#10;jdF0rduMwGaMwFxPh7C1KNcCWdrqHJThbGQDLPpxHcjOPqnAIgQIptdPui2uImei9jTWix8Pp24D&#10;KIvuX1yb2c5Ed0V0luQyEqPWEbSaTZJ1yWuwowXgrBkkxTiFmwt2i2QMlLvBGk0noyutBiGAPVID&#10;lS8ixIuql3jD3UC7W8fowyH9oN4lHwiOZmJ4ElvpMPLrvLkJHUVeQuERtTjIPhBJOSL16AjwKEig&#10;IWa34ZIiUNui6oH3F3zurmXRHQLAWqVcDFkdWDAMfQrNOBATAv0ARz0jpugpmuhUOxWkK5dXEBPn&#10;ZpJZ30MbJo48/uE4Njo9BFucKG4PVPITaEcDEPsdyypZkRdfe7YvNrBt2w4eDLmB9CpJqpjM2qXN&#10;tIkBzkBew+wziORLNuFLp1MjuZFQmlZCJAmxV7BxVOOv+XQsk8sM9G3YNLVpfHT9eC6978DBcC6L&#10;ABEeTEZfu9VrG0kRng9jQqwL/4lhafeanWawDaYKabX8y2e/bTfrnQYSm57dOw/wKFtAoFJ06KJX&#10;WCjOzS0uZKMhdDBhosSTeYJPhKeY8IiNBkA5qCxSLUZUHXBaRpFsrVRA6R9oYRJiegTVjeGJp8x5&#10;imA98581BbyAtqxRF5DLs5p6vQNxP4uF59Gl3YTYjNeAoMUkww16EzeMKA4FITZmthOrULcAI+FM&#10;lKQpuR0fBIJs2IISVZdNl1SkqMTzvpAVYIEwMqR1LfQf+VdyT8hSpuESPi/bC/VjFa3pUaPjW2gU&#10;poHGbVkLymi1ax7omEZXkqK7EGlwPSknGzC8E4K0xCzthW7dvHv+yr1atb240OpgzNT05mJOrxBu&#10;RZO1wIodbgyCTwYTdStbCToN5nqEBnXOukTbaQ+FOlUrs5opMLr+mNXMF7ONkUYinJuZSsfmSvGG&#10;Z7UvAe+yFOyWUoMrdQQ0fQOr4boXKl4IArQvORTxJG+GvIlWKOe3BsPoR3aG2Ox2rJso9s9Xhw7W&#10;k/esRmgh6Zm8G5xLd9H6Dc37aUZrd++N9CKFVH/A2ffors1TY36GElYAN6VGaIAoWsCN/Qq2Bc2K&#10;T5poMLmSSC2pcgtpi/1UrEXK/hpKqo6OA+WRCJ72Y3EivEwFiYaCGjCOcWGo9GyKDBH0ZHP6RZWL&#10;yUAMMxzhOTYL5kqRYFR23nIYWWXSgGdjWIYwSJO2UjIoFXtJ6WVpSpRPcg6GgukJGQ7rEAIkHW8k&#10;IZypgIxwKZlnYmDi9YDwk6c02660Wpg50XlURetX/Xv+WNpDzzZzl+ic3BUSJvlFycw2la/gqvRA&#10;lUKsKyqz3hpumiqHMueALzvNrlXBaFDuPFZJpYxW7/7dlX/45auh/snqfLEbSApa73juFipvvnn6&#10;/J07Y8OZaApWL+L9TTYpBwUirhNeYVYO97WSDe6iHZPAguUMWMmGySHVjkqszfjYCp1hcEh+5ENk&#10;9O/YfekUznKk4cZO83lbNCiCV087N9DfvfNmvtcYGR1+5Mn3U7eBj/vcC88fO/76sTePv/n2uZMn&#10;fvHKpcWX3z5ZwSOidOfq/drbx0+eOXOyW6lidBNjdQEsiiUmezbBl7QBsnEStXAIKtZHMYIsq45v&#10;ytlTp5dDoVvnXn/rjV++efK1N8+ePH7i9TMXL7zz8usX337rnemb58+9c/XCO/5O78iBR+JOowM6&#10;SHJCfxDWTihX0f/nbdPyYDpeif6icQylWWex5Crym+zKcc4GP+q43O65c5cO798ezskhF29mH/UW&#10;j/POOz/fu+9oIMrEYOawhuXrbIHUuGmhDEAoeDqtsjdAVslWr+42kw2KQWseq7AzWyRNNmexvdyA&#10;jF2bjI634ODhh2y9JM8uqAcwZNRnBHm4PBopbhqGC1tSD3fVXhjZ0A720LTe0fGjkZQXj2QOaGKo&#10;V4gysJVBgY8nCxAGAjjx4ITjXYgCIUaxT5P6sq7M8Sm7O05JEASeAddGTmVIqYqGWZv+aqt14eqF&#10;8b6hX/vA+3bs2gP9AVvu9ZO7No4Nzl+/uuXAo2TLAnqBydSHS/wErMMbG16nvvisnMo7hi7E5k3M&#10;JRImSvZ6nUE03ERFWzsvZpvmX/ldXu8GxFy5S1WgAGLwC+GkvAbBDHYD+rfYUuJ+OlVRNOcnbKQq&#10;ydC+WunBYmLBAPorGjaAgls71RGn1IibV7BFNEy/mOJaHGCDV66++cJbl167vfzC5dtnL19/9eSZ&#10;81fuv73QeAdbrMulkzfvvXJu9rUXf95slD7/md/dcWA7giTITwTZcJQGA+twuHO1BqkUuhb3yp2A&#10;FciNhKp266s/OfmLn//oxbdef/H8tXDfNvgjPz/2+szq/NKNM/dvXr188+St2dr6LTvjKbWic2yu&#10;uVWAoMmqBh0ZoPRsJFQPQQMhSmghuUHfXnt2+lZ2KPzMuz/25EO7N40G7i0uf+TDn/zgU+86uHvH&#10;ux/adfDA0acePnBow+bFlRu7dx/EJlppmBqICCg02UJRuTirbUeq8xXTU9+W5aLEwpmhBk93AdMA&#10;9RKjRylLH9TfUPPgzEkFKAYgrwthTAiLyVfXEldunDnPPOfnPHemmUkpaZHw+Q4d3QeGQ9s7pAVq&#10;kgBgKPZHPK1kfzSRCEeTkVgytH7rngFKOYRH6iZXhGemBO+fWesBJLmVxBUmcHxHozuQgu7L6y/d&#10;qoSXSlar6iy1cXGhoIgAh29htVWotqut9rE3T1048crBh3bARm37s4FqTW0R8OeVH6nxv9sp+YBR&#10;/WxS0oFHM9qE+1SbRHAjGNYxrxPdDA7RJR1AfA65Abu6GtnMutbU4ppdzIhx4OJZEe4oKTE2oJIF&#10;hfWd87d+8p0vW23r8Pr+rcl+b3e1Zvsf2jS6a2Rw+7rwxnx+OBOYXW1Ra9+9+2gCRvka6QYw3YSD&#10;AgiotcB/4XkxA+FEsx3ps7pO8PixN5Mbt0Qi2SgdF/poMAgmbBubsHaHluvu3bnlYydOJPOj+3Zt&#10;DYAsiIFl7pcTRGC3eXOeuOAA/hRJjF+vrZbfPPXqYMhz9MD2Zx59dNv+R8cnJrm3GLEvz4ffIqTT&#10;m/R8FDYlBhzy1Oxzpy5M37/dsRsP7zyM+nyQxoQ1H1WGgiOT5dkqrZS+/vV/6p/ckku7wH3CFJZ8&#10;TV+GEHl1GVOXBN1+Zy7NvP7W5R27B8wFu1wMvrhBxtkk9lwwUSDysuhGaTsNYvo2tWWnlmkIqSPu&#10;zgUiGSgeE9sL0SRaS5VApLdp5w6TZrA7KRPTLieHO1clnTow/W091Pu96RwguKy7Y/FKFdK7fH5J&#10;IukJvXz+XHZw8/jwKJQ0TrdgrE7dKJQeuXT72qF9B1SeQicJZrdNtqx9SuVfHhCxcGm1i6wl+SrB&#10;iZLutPpBVDZj5E3SbmhvunJ5Prrpoklr0T4n6Yr1mR2JcKhtFTsBqEk6y0xhnzibxZuIk7R3wKMS&#10;3kKp9ewLP/vcx37rqWeeQuJQvsmhEGbPhJiheDwQ6kZRqBrdt3XT+NvvXHjqQx/UfotObjJJHVCX&#10;oYxa05uMw/C+IUlhPNXx9w8lndrujRNjo1v61+XT2WBfMh1ODw7lU/3ZTLw/me/L5AF7Bgd2Hzna&#10;52/781SqONL4EzjDTneq0WQymYnSL6YgyjvkizXw0ER5LOyNLszNXZm9uvfIYykcLdvFMqNdqALM&#10;1Ote6njI41CKalnev/vmDycGJpIpU0wVLsbBLdM3QZP6qwHRmCeY5KTyWrBStKn6yB5VmWOEDcMO&#10;iFCdLwb8Vc5pRGq0EFC4o6OChMSgAO7RCcuWYanTRG86s8TF4SPcw87sYDJHMmoJbMLy5w15yuSf&#10;3kwuenT3po354OPbtxx84l3pFJoA4IYxNZyCwxKH6Chx02C+DHSuTnZGxikvVE+cPU/V+ZMfevSp&#10;ox8g4hrI+d554fkNExs/87nPToxtXL9r6/oNe+P+7oVrs4cfPsKOR3dYLJoFTVZwDumSJBBFcouo&#10;wiaWdDwpfxD7sHS72Xnt7HOf+vgfbNs8lk4DGuYTwxtffv2F3/nspzZMjkVSKXZqIJONU5tfPvnm&#10;w7t2iz+t89qY3jA9GRy3NiYdG+yP0LDSyGJWYSuF7hVrmADDhSKjs4OZhFYwY8UegGqV0jY3RbdW&#10;5p2//W//v9dOn3308UfBBtbIg3Wk+6Vd2ii1sLwIm25H46sgpQ6S8JGhdft2bTm4Y+NQuleduRdN&#10;5FAMjzVb79438vGPvWfH7icS/bmgj+Qr4Ucegw0c9J9MOhbCmV12T0R3cmwwnGmeLMMPFuANv/n2&#10;m4uLc9nuXGupQ3955+YVT3MuGu6EWlbMqgTtVYkt++3JvvSGddvD+ElKO8/g6ZxBpSpVKXMcmPNU&#10;c8PUUTSv3P2K3dXUw5h+YKSkG4qgenYTewMqvt5wnq69JKW1EER7Km+1KmRzyqwS+JY2qRSRpdAP&#10;wkpeBInU611p9d5+7WdPPvHhiY3jqh9wRIEgS7VdeqOmYgoIHgm3uyUvckel/PioiVgslrRoabgs&#10;ycy54Ue/EUPNEK1eGKkQf+D72iit1sfzgXU7duey1GJ0+sXig2gafPS3Potghjzk04lWE5LOWPnO&#10;tXV7dgueVqBrzHz1KPkgAB9lGZIMcmWd/YlIMmVWFkEyWwrzXK1fngbJs+UL0dCaCkVawWA3Go9G&#10;sBPkIQHeUask/6LUoO3I3dWZEpKJMc06FC1MwYZCNBUJEPgW+iOobuEcH2tXLYThKlYjgjNrg8Ol&#10;61j+YhVNw1AHZ6eI31tsinSjN1TIBFNIsZmaT401sEQU4QAHzs3fLizcXt+fBUAeCzdIT+qderdV&#10;29KXj4XrG6Fk0d7anPN70/sPHQin0Kfx9+KK6HV+wYRQVcMEDKAw+D5AEeWvPEKvU7K9KGHaNedW&#10;yT526vJYHx4gkp4Ul7dNs4PODh9MrU6n1Qkj1xsKBWP+bgiXpg5ttzKv8KphnDZ8THIIcUyfqRtj&#10;96p/+d+/feXa2XXjG7zQZhsY5pJaIl7uawJ/lWjG6SZ73rl659nv/YxSDQ2iUR06bqriRum/AuZc&#10;WM3sUUSJMGbCTApR7FFlAeqlftmC9tKkgkt7V8cXA52Px6jhARMQ4SqqdEeYu3I3TL44FLCcQ7wH&#10;1Te6ZAB6FO1AnEQ5LoyBSsYoDRNQohvVwP6gzMxGaRrZ2CDlZ+R/cMpBBJheDsQQSA4JdjOEd7h7&#10;BXAp3L55/Z6dR951dP+hbVNP7dr05KNP7H34KA1FdPkLX0sQNrAtqPKrJraqPdf0f+/Z5zyFe7/5&#10;uS/kR2IINYdpg1P9Bp0umjotr5QAkDDmNEJQGkGbMHiAWqTbTnQwRR0OzByEkjiE36IN1DSCdCkU&#10;xmLx/kw/OsgomOEnogsgW2GRwgemjoG6hSoTnEGkG4xNyBvxc30sZ1bE9771TX+hlM8lDmwYe/zx&#10;JzJDQ06ng/Ujfdo4LvFn//DUUvH6+SsLmye3JaCL0W1tR+htDpAE8Z+rEI54DsZn3Is+FLQOzIRe&#10;ec4pwn7gMxQYjNCQOMWAYmC75CnAeTE19gGbULkH0QM0qBEpsaWDnzbvLlfTeBCXSgLTmTZwOwF4&#10;ABwsX6fT9Qt7gZ3HE8NtVgIO2gcg3dsGgFN1BMSAhYZiHam52TE4sxCeBm0DHCRfCRBoMlBSJ8Gg&#10;xzRrEiZRoobyZR5K0x9Itf3sw9pf2V6EtBovQKNEBGDXBnRCjYDLM58rpouUINkYei0sbLqnZu68&#10;feZkeA4Nt2gxGkout6vNSK7W6KxvxMsjmBssj8LptAJVOv3CmXq7v+Et+WIJcfiHrb4CO8BAK82y&#10;YxaT1DVixZE5TzE9s9rJpfrrxBIdjGS6kYH80kx/1t+tJOa9q4hXhjO5Tj7ojdRz9/uWI7fW5ddd&#10;jy1UmI++wRuj/i0bE4EMoqv93lo6NfzyneDWfqqTRLmJml2N02RXiy0OLo/2ogUnsf6JPYcn+wcU&#10;swbw/ZMxlQKasEBcqfPSQUbqZS35FDLhME9CFYdDIDxLm3NcDSLs+PiAiyILRpD05I10nRRkeXJs&#10;+UByfAOlk9idDlZ+C65TVfYRnMfA7TBpSNIEK/AIeb15Jctbh52pUrKEQi1v00FI3x9MKblT3xOj&#10;QzlPOxSi+FqEzRUtCU5E5ajMIRIw8gqabcnhULkKkZvAtAgCdQKZpDJeukWkfYjUC1QEEBbzjEXH&#10;o1HQ0MPEBmJS+n0YsOswCukevUmBSmqhgt0BUVg2gp4015nw1MGkG3PFwo2zF+7Vm7OLM1cXijdn&#10;Slfmli/fOD979vVUfujIju0PbGQdyMh68JSkaDVHjwlmDiF4DoUUYnHOesPSV+Mq7FDqaUayV6QW&#10;80OYHZLT5U8mtCFYIdrA8mNfkKincatwuMzQ6Matoxu3jY6sD2by/mB0sVC6fu10resoVepSBY12&#10;Squ++hysnmozmmr6O97Fpi/R6ZX3HXooyIGEgJxhrJjN1jhAK5U2FyN4SlQiCTd0umffebPeXBgI&#10;pwbgHvQi/QEWZbCvhyurJx9W7xZHK0MJynNoz5F4f0xtZ+4xI4MosDCSjgh+LKsVKxxzwmwE6RRO&#10;eJ2WdePC+dt2aDyfapFO2AKPr585u+fg/qBIkba/bTWdIP5qV25ceegodAkeGqgccYM2Qg518hi1&#10;NrsEe4q+DKBqqjC2XKaG8ZRxKRuqBJqu1TWrLy6PWc65ZboFBQ+59VITl7isMV7PD6U9xMt4ECan&#10;lR4i7yYvEVo6cX+D7YsAKkC3sjWAA7IyhsyXY/MNQutvoEgFudIEuGtiYS59SYAITG9/xPBY1jAv&#10;V+hKJVmDeZlb08WzG0qbz98KnD126vBjH8ploRMYOFsynOFwKHT/yqXN2w8wy6PpKDU9n2osyBNY&#10;gqRVciSiJATnFipQ2b3GTk6SA4QKAgtMyVErgks16I8OIbeqyVrlS9hNs2ZL/kfUtgdZqCGVmBcQ&#10;FggmEEMLXIxcVAKUUEEBHwlfJa7H9kpVUWpKMqViG2HF8dGmRs3WzBXR1+myPHTjDLvQn0snz/ac&#10;6vK1K4F2rVcpV5auDwYDc7PTlWIhULnfQg9i+Vahu+z3JT/45MNiAMSpAgLcu/ABffTmjlTt4ZLU&#10;JUrl162T80kXrt8/9stf2FYRkKO3sIiC8M3STOnGaQgAWaeXisWR7lmsLG7Ysncgj8wZFAfSSINO&#10;yrqjC/jupWJcb6ItiIiJr1aj1UvgAij3wkx8+PDARJ6sOhMbrtxZnAkmt0yN5Glx70ujrUgDTiw5&#10;1JhZGdu0MUK7FkeUBlzuSyitoL1I06r0lYRTmEhLKJkWqqmOunES2lwtNWNqqaGDIdwQDRKCcQYY&#10;UbwABTHpEoj017QowroTvqF9VTgQH0eQzTRz2xLZAbTopAQQbDt47DrddiyQAgRTfMakSXGDZErt&#10;hs0cM6uAoM1FSQQtmUsiQyaaF3TB0Y4EFjiaAH4d1JGXz905fvzklRt3Tyzeu3l39u691SvLM5du&#10;zb5z+dLF6/cvwqC49nYkP/XwwS0ez7gfEROldiaCV2QvbNHxRZXoKIEBnqM5mjDCjAm7D/iXoH9O&#10;HPitlDdMs5Knj1fDjUHQQ7Wpas8c80QJXJHJspSmmumt61+j0mjqGdf2t557rWl5n37kfXseeXxs&#10;2z7q4veqtQ985NNj6yYHJvau37hhfHArdqJHn/7k2FgO128v+k2iVcLIYDy5cvPOstblyQ2YawuY&#10;h8tK6J45fupOw9k0mE2kgOapM4r+x2FB2A7BsuLtvXb6XH3+1qGtezfuGDLbHe/GWnOxAP5knN2d&#10;Spe7ViHH667lefGNV/ftfdfOXfv7BziO8fTwxuEho5bAW+t3jV0jglOyleQkIubr0RF578r0WDKz&#10;+dABfG9pVZEnqdrMqasw4oSboWare+7izXmfd7ZWqM9Y9zuemZp1BTkVBBSr7aVK83ZxuebEj7/0&#10;PBHBvh0bdMiquY+rhhCqUvMDOUsek9G31ZWbsrMKFUEP7Os4XKE+w8hjF2IWPYAV3IYa2eq59nwM&#10;iJkYGliCCjIo4GbqMU601WrHMqF2BWEep91ZtO3z9yv5KL1XTrPRajcxZ17E12Nq3WCY2USkh7No&#10;Ilotl++dv/LY0X21TgdEmIYSQE4qRobLbLLKbheuLcp0qhITFmOarIicZJVHYEo70ikEIzaPQmkt&#10;eJabz7PIAFnM5WkOU1tG9U6GvIK2UbZiA+eUZ1M1+xMgZLvmzCw1zxx744n3vycZi/cSSUPAoXnM&#10;eBOJn013p9VAqtQfffHln2/atEtNWHiRITOCMcRqy0uQVkGaikthLTDCvS5weB32YIsW70QqSy6v&#10;a2G9cG5TdSQKFtOE9smYl/Mc4ImTkzRiLSXjypWRUkvDBFgEH6J2uBBBTi7cG5rE7CRLC8XmydMn&#10;Z9jakY/MjqwurJSS8ZXS0qrTLXeDXYRjbe+N5dV7F1/dv/NgHC4a16cyPvfM4KTU+eJCmRpPmNfu&#10;hAehIJIkBiXPU2cNj8FXaVZaXfgj0lTRQe9CKpjGosQipx39FjkDwRWhFxRs+eqRtLimZ+Zla1Jn&#10;fJZu21hhmoZCPrpqTh/TVeett0P9Y/HcWDaTBl9VgwFPjXUhahuVYyPTI7Ikb8gXj5s5afwulR71&#10;nn3j2Pp4+OC+o+E+3J2dUHjgwuXLezdOrsdnNuldXbZCNEN0A/cX57Zt2xkFwiDeEwjuAiISwVca&#10;xC2UO/QOIjDfbdmOCk/1c+dfffzA0SA8KQ6JBuhH5+rp19/95K/BAwdAENRP67ATRiPv4acfM5EP&#10;1QKz4YvP7gYzJJ8MC1FGs9loNpD2x3au3UtkAEUcFCEk7hVnq+SVpvTCLv6rOEopo12vd0+dv9Vr&#10;1fZt3xeRSRdPDe52B9Y2pFHUTSVqrGlDiY6PZsbWcGeP0WsQiHL25VKj6yfHN01uWp9LH9i8bcvD&#10;7w4P9OF57WsbY0pjik0eHaKlRsEerrWQLrkS0yfuzVHq6K22vcQ20Xir2rpz7sSBqaldOw+s2zK2&#10;fmx009Qk1a/Jsa37du/evv3gpvXbx4eGcJXMxALju7ZF2ZRI78VVVucyR8eDJglTPFCUaC5Y+5WZ&#10;XZJ2JewxLuqcoSqHhEu97GxxieiGTpcOOhKcMJAIsaeH/dMm/1FDtWRz1DHNeLPGIUSAf5K8gEj4&#10;CSTu3LqTHZsYGR4Eh2ujQBXHHJqVrr3RqIHoAuyGc/nW7cnhoRQi0eoh5cCKEwhpSDAGYVJSuQeq&#10;I2QCkELPCRcUf2/m3r2Gt7tn87oagE4P8j4QUtGpLI5t35uhRR0veepldGO2PYWFu3DpwpyPlL2l&#10;8MeNQ5PBCbGjbc/FKF2audnHteVqS3cPEbM5sxtoW1ZVSfsXJ696GSS3qnSbiFqlIG7HxDZr5Rky&#10;O7VKmLPSULHUb0ZvaTuaiMIAayCkQfzFZxGygIEIk4FxhaoekAeZpFocmBU+SCES1aIhVymcW3+T&#10;lAGFlE7MjwAwVGtf4JW3zmwK93Zs2bdpaGzPvqMbdxwAK9jqDz/0zKfHB8b3bTs6uWnLyOCG23eu&#10;Hzj8aJxfoMtJGzihAhV4skcToEqPhfVCSiy8n7o1upvVSu17b5y8fv3O6TPHu0vXN2/Y6IvFMPOm&#10;BtNjDst2WdQtNLYASLkJYGXwR8XZtFhE2a6NgKOPnJAVK0DfjLCqBO1C+4VTL1FEDwxPcvqiM1Ci&#10;UwdIx7YL9Wax6yvU65YVOrEwd+/G9Yf27MrF/HW7S0H3AXbmxvMupsyzM5mLSvXQrLTp6W/8mFUe&#10;AWBqh5K06xCuoR9Cly5xgfRzvEpkqDe7Z7Spc8s6kzjFcMM5AYMhB5NALps2MgFJvGlPZQvpeweJ&#10;OCUZBoQJumCHAPzsGlGlr2EH0uS/vR5lOGAYsC2E87BUpvFIbwsZLeGza4Sc3lQuHUrksv39kaw4&#10;qNp1WUeu3zSrSyGn7365tWDZr1y6NHPxzWY3ePTQQWocIY4/DjjlTwoklKywOMW6lfoeWa62/zrc&#10;bYhgRo5DyVBA8krcXTDYa3R0gPJXuaOw03fh0mFkR8OLlzNRPgbcIftsE6K6J0tbHm/CJRGFQocv&#10;SNei61m1/G+denMq3vfYY0emtu6JpgbD4WCUy1FmTBVGC73TdRYqrcUb93fv3pIIwy8Emoxy1EHH&#10;VIMVEK8/T+eu4jR4bTwLyZiCmlHAR4i6qgOCPI5AVyYzRm2A4IStAXkxInzWMlCdPIgZNCPHz69L&#10;p9hTn73N3QXZtyI5wAS4Saplg8ehV0+UKIK5YVkSamt94RZAm4uiIC/ggMy+eEOaY3CIsbww6Vin&#10;HBlqcuKoJeMwsXoIvTy6SZtMDRXoOTuxLiBcp0Lmy0nnFEAJWJ/VgCKZlHzEcNcvttFGy3Do+ETj&#10;IGtrwBY1/1alRy3op2080uz5r01fOnv61uXgsqcYi5ebhUg91UThMt4st+yhSmtpqNupN3txCyxt&#10;ESdzRDTjbSs30rbnCTZyhe78cCQfiFXqIVKbmLev4sySNjmZgRbp/LBFSJtoZKz2XMy3qeOvxQcr&#10;nagTghG9lCo1lp3BmHe5Vku0Aql5Trx6PdKO4Znjfc/Rd1/09oU2v9IujS5H1x+eL/uzzXC9fDwR&#10;f2g+NZdtRcrBYDCZDs50U/n/129/4tDRnXCtEafrYXUlRXyUh9M6cPkfsi7oD1IM4anIc4RudoZJ&#10;+tmeNF5tbEoArgDP5Gp5PXjiHjAvQSEmeiAKgBemAA6d9hVPsv+BY45JzERcRCoOMqShSWcCnjKN&#10;sSI36pGAsAboey2rKIHnF9NVfTpKsUx+R8BKkMS/ks/0PKiTEATzE7xX1LIq40XZiIAis5qZHCsY&#10;yxoFvbWyA/ltXWX5LM4VRGlRT6Lq8Q95Fu6L3crUwdeCtmpKhFVo1OwlpvuG/xAS9MYavnosRxWX&#10;Gck6ZAuoCigEoLFCN+cvv3V+Od4txIPdm1dL0Vxo55YNhbp99eLVyHDmtz72G1GQTfzidRfcFOkE&#10;oSGzkHVloB9Jd6lwqRFT56OpVhHhyW+Fb2jgNTimtizkUVwImVlOyZo5ypzmehxP2ahuAxqyyegc&#10;Mp2DNIZGvFfeufjiKy986KOfinnTPp/agDt0BrQriPR1281YKko5c3Fh4cVX3/7sl/60b9DpFmv+&#10;voygbi6PdlNoUHTkkedIeo9PN0/QEy4s1n787X/Z8/j7N44MdIPBDNTRXvXsD5/vrVt/aOu6rj8B&#10;L4eBgyv0nW9+49N/+KVs0q1AuucxxwMP8S6HRGuZghabElKDahxodRKI1p5+5aVXL5wa3v3M1Nho&#10;2LGWS0u11aWNW/aJKk9BNRGqVZ35hZnzp375//zDfx+i1Z+RMRLybTSa5IHFjmGaWNl9AENFTGCo&#10;2QKFnjxItt1g1M1p2bA5qAgICuaV/Gcm8Bq+4Naa2DVNWqj2N2Aj06zNzymZKhA3GiUy8/JjNQ2R&#10;347lUzrGgDngLAMWcCVslMD9OcRPYJt79VluFs3I8IluzkZ8yWRwoRZWJpshGo5gNBXTQ22EIPVb&#10;BkRWA6w8qgW+QMmUjWoKPeIH4J0htfWgwWP3gXERnTySYtEmywEpF2ATAFkNx0Z4HdqpUB0nClnL&#10;7OZ8qbTOYHJJJhDRgLhP0ETDbkym4Nsl77CWax7kaTT+lFzI5cglOAyI0IGFGGEj02tGUtL70iys&#10;NxFMzbGA2zYhBjet4N8EEDBw+XSmnxoGjKwem7h4EwYSdbx//9/+S//EjseP7G/3On6rtlS0+3ID&#10;oXQE2w2iL6QO/J3O/dnbP3zl5b/4n/4szj1J8Ypc2rT48axLVRy3OAmk2+MawqyNqlMuNL/y5f8U&#10;CY7ve3gntEeKA6dOX7pbWH7s8IEDe/YwVcncqZV8/1++uu7xX3/y4U3ygXfZFm1AdvJV1qzRhdXQ&#10;uakLjJWSFpTXX3S6QRs0qIcJEwgHO9ftC2/95Ebxk+977/o+SmM+HhZZClC5ATob6mQXiq1knkyI&#10;pCHIrwWZ/80IhUYX7xJAzyMTyYFninUFEZ4ekzvb1d6QKZUKORoj6Zb2h5u11QRoNce3OgfQpuv4&#10;YO+LqELBgF+kbIh0hYvywKrgbTW920s1tJtDqUR1qcC/JfGWCXcRJqFzwBPtCzoV1Oad5kpQJEek&#10;ZLl4w3PRPNGOpocoSoI7dfmP93Qa1do//ugn05eO+f1Dfn8TRd060jgUw4VvO9UGKGeo0ai3somp&#10;dO7f/uFnI+h6kFawq3BSAAFwhOuBcoksXkJ5WC3s9nwKF8gsNceHppw7Y/mP22RCMh9tG6upGFfJ&#10;SNVJtuUdSVimFIvZxSW7eByDK+zP5D/mB/x+yfkvf/0/3vvkp/fsGGgZI/Jmtf6L13/2iQ9/OsMB&#10;Qeig+riveG/16z968Y//5HP48Dxgh/HNyIOMvWh2GBc7i9mVWoA+AjlLLhdvLf71P/1rG5LaxO7J&#10;3FA31B3gXGu1Tl+/WivcjIY3dIt3923d+cgjR/smSPj5dTZSFpeLAgBn8M4g5sTE7v5GfQIVPlU2&#10;Fy6dy2zeF4cHEcdhisyAf2W6utwumOlsaAJmjBYezul2s+rQLIj2CNMpFQsqMeEIpacAiWbDZqcu&#10;ha4PLgVf/su/i/YNh0vXKw1gMG8iHEoNTy5eO1tolVLheCs0ZDVw5Wu/9+FPvO/hLTo+iOPR4mc3&#10;ExGYDzUsP/Yc8hztb/zVkDLWqv2qHJiHSBbEz93n65YxODT5ORcM+GsaLkTa5V9JajizcKBiDvMv&#10;y57AiMcutludUDwKB/HendW/+9b/2HzoN7YPDAaSEQgct6dvXrt55cmHH20DRHFGomffsc6ePXH3&#10;7NU//V/+MM1OXgfuQFsIcNyXGeFhaZaYSUVUUHqgc2cwQQ07tWiFVQ/ogVy2yUJl3sqE5He5x5K5&#10;9wnz+HgQLhzMHRkQincWHEDRG6Ahos/teQC2/vab3/vTL3xedWskevwdHw45oOQahJinzIFCxOJZ&#10;Kba+8s//x+//3v/c14/6gXQEbVh1Umhu1wtOvI/8lACLPRLWWIOCdmW1mgzEBK5FUQ0uMfnREfAL&#10;azDRLwucK+74MUo05FP6N4vaIjS2rJpFT7zf3B2HCwkDM9AEMyy9ht2q13C5+8o3/rrYKEUjw/Q3&#10;9idjy4Vl7BeQBXIQuo6EB1IDuOQ0rORffO63+iZRySFtMP5MOkwZGfZXMFbmAEPNF3tp1aBgfBD/&#10;mvZ0Vk3VENDTnHdWwRM2Z6hr94mXLpV/fg4xhOhOw+sGAO5j4h3AZ+Edt602VH2SYXZg+n9jCmu1&#10;6n11SCQ0wVW667EE4cKEJPTurHRKdXvPaM4bowfCPdBcE3M3bKCYaF6s9joxBcw2hR6fZIi/9s3v&#10;7966be/+rXrgHc9yw/raV/7qmQ9+aHBsYz7jRZG+vkqt6c4vXn7pUx9Dd5JuKsZfAJ80QcRMZF3I&#10;M01eFpy5uA3ZWB20Z5fr//jlv/uD3/2NgSHq1nJ7v9Po/uAf//qzf/Dn5LDk1YvLhB/0wXp+8O0f&#10;fPEPP6NHKWRNB4RZhhCKjHiLW8lw8UTwWaFIRlran+s1ltEBgOv+QCmSgeUZsSpNhq95KwS6t1z2&#10;wp4m72I6aS+iEsPj423dUIelSnYHLmz5kzw1N8Pv0h6OuY5TIkdGrgEOBcVpGY4p5Qa09ibojsQz&#10;BNDMn6HlxFXLaWq/RflBV8vIGwl2t2BTxwa2dfXKtV0793syKD+yUaF47usgDoG8huB1BhW6hc0e&#10;vnLjenbnY5FAy9er+vlcyRBQI0R2grCUMwXMArcmPGrdm+UEcUNE9WSYKUlg1Zm+X/v+C7/o0Qa/&#10;WpgcG10o3398//sPH92VRX+XuSHRUgOH0h3odzDuhLbNwgINy1D1V2wiFqdds18+NT1z8+wH3vd0&#10;CitZQFD5M0OJS6Jur9EWuFw9P1178Sff/P3f+0xqkGckDTLuxfb3cRZ7Saw0D7kw3tScvJSauHeP&#10;/+V3brz23LNf+P0vjE/ESWnRmH9tZmX+xC8/8/HP4BTBjKr0gsVi9YXXzx0eT2w58jjE6Q60FF+l&#10;1035oFbQyqN+fHYqVhmxHI+YOyK3N/GhCBPKndeAPK6g022W21EEE8CG1LfL6FE7mXtQb+Yq3SCW&#10;mePWY6hkoLxpoE8pLElOnrVv47AcS5Lr9sIJ1qZ6etEZNwYcATT17XYSh1JCIBkxwzcFvVX/75rU&#10;uCJW9jG/02jR/6feN3KfVqDRrN+4eXdy/Trqc5BJYSC1q+0Xzl7ZkvZvO7jd5007VezjuSjfyuxS&#10;bmRQeJ/QWAhB/H+wXeGjiBOC9Pq0y1hyKeylO84fdArL0mb8u7//Cs33H3x0596H340HNSeBBSwO&#10;+ZlOIa0v9+ineAFMErW7xWgXtB1RD5RUOAQhc7keyny5B4rx3nWccqnz93/9tx0n1Ala9InOt6pJ&#10;4LPlFq06ZV8vwftnUvzRrlXykfAf/+m/w5s7ipFG0fZmDR5HBq3AjP8eLGFTTTENFjI3o8ShHklz&#10;Qiv360WahUYU5pqUITmMSKu5bLVqmqPNqNyK02ICMLStVOOLdioNo9PIyjVkZ+6xpv5EzR05vawF&#10;xWVo6fS4Qp0iHoH/D7jDqVbv1nFrJVfiI0MqGpvT3qgGhwOg7pl02N906r0aaJXmFFsEIT86dRi/&#10;sYk5vVLL+d53vjED6bXSaDfvO4m+J7dtf/iJX4uTg7vxOIGBajzsz+ygPAfWJucn7CIYXqZvD9Sc&#10;dBIQA/HTtV5Ls+USXdCXqziTQzzerBFC4TnbRohJ26aOd/MBqGkBPoiaIdk83UCZ773tcol8HKmn&#10;v/nGD3//w8/Ecuk0KArkenwwWjTV6ncb7RIST2Ur9Oyx4/evTX/21399aCAYj2WEMDOJmL2c5qot&#10;UY4yDYjQcglyCBL8SHb0m62PbZw/jJE0fVFQ1bDwXuXop+3DEGCVJijt9qA3SgIoBQazx6KJr/J8&#10;Rv9KbAamtoLsPoVwQB4zZzThUZYAOOOhwyViezc0OkDwOKIEvCegOWcKFUqOTgpUJI6myQwRBPZP&#10;+WM0EKgVhCJ5/Da9O8TbnVqNlErQKqZpinbIFERw8CTZtJH7UAsFzr1K+TAiws8XTJ+V5tQdK0LF&#10;UKU7KqNAVVL+8f/lD77yj1//Rbe91F31z62mw6kZUKJoe2RBMgXt0eVku39uOdUdvJOJ5EtVJj72&#10;CZnOfDMSD7SsDOIs2TGa9LzNcgq0uF6LJchKBlbWFcJ30BNEPTyYDg3NoMI82vbcS2zy2Cc2t5J1&#10;b8obLJSWh9h4/dmV6Ii3d3uMTNCKz5UbmUF/5pHJTC1+MxXeWfbudFZKdl+JfoXeYqKbBQJetaL3&#10;pk7arfG+oD2czW5cl9uUIUTnzpn08V5ELA/wEZUNyfA5G71L/uSAInVKUlCQVOmgp8NEll12ZGJ9&#10;/BaMPbxAMeTBCVkYb/VeGeTY9izjUez3pECvAETkKOnq/BkmJNOm6sVrkglXNKgKy0AYM0PF+xMt&#10;sfJJcqjmcSgaPULhtT1PdVGttWz0NLGylphS8kkwLFY2FwBjjq4404IElaSFiQi/hjKgScW1LgmY&#10;jGEf6a6s0Nj32QsIFHxqfiahEohDUEd5qI5JJTx+L4cx788rKVQ5wBdALaZUyElQp6/WPVbatcXK&#10;uQsXHn7kyPr1O8PIgSVG9hw9sGmob3JigA767ZunjKC7W31i3TCM1PoMGK/ojaSIEeEFLACKsIYZ&#10;JOEV05/LyMvRwtRj5SoJIZiQlH2EwhTXSkvvgOH6uSaqrFLAONEhtTzIpBk0y4uuczQzsm3DFGyt&#10;UDCNU5vcI/IjyWTMn8imoe4mUqFodu72ra0HtkXQFuGJyy7TaMwDMagr2UBd7DUiiKkLDepTNEVa&#10;4B2hqulrh314vdgIQiwszgyv2zaaw4UTAQo7lsYfIujUl9eNbiDmNZqArioHb8ghLTMQDFwQoEYk&#10;ISgrIk6IiNVqW/Mz12fnFuau3r02fe3O5flbt+uF5szSjeKNa2+fPX9refbmxRP3716P2q1dew/J&#10;g61hA6KI6yoGAe8Ofm/E+wiJ5MrHyJv8U/OQGcVpZ6J8bod9kwDLBQ20b7mBght7udmXiV/Fv+Nf&#10;eHMXbWGCuf/KjmPIDmz32pp5Z1qhCcZ6YXXTUFA1mSe/QW2KEmsAmja88Kp65qVYwbsR7bkcKFOM&#10;NVCXwCzlyZoZEiygmOC22+jKlcwbcrWpW1KDE85LKRtGOPk2NHhmmqm2cc2WYzcSfrYAuPbdCvxs&#10;3Yt8eSJlGykvFRQV4RMYB9GJayN4rkKEuibZXLgSnhRJUslcFdPdHFFcpzIE99ikAsybmPOsiqFK&#10;okeOZ8QXzQtMtsyGQN8RHtfAODxw08HtziHuRZ+j5+KlSIDXlsS5RZ2TbJBRgcSgltOLJgWTDLOH&#10;qNjFVbWvn7+w6amPTU4B7MVotcsk46mxTAQ/kUwqnk/FM7E4vRS53InTpx578qgOeegAMC1xy9Xs&#10;kwNp15fhDwls6+QwVk1YZCAK1+ydOnvx0FNPo8oZTyZS/UNO6faN6/cfes/TyEdTWY8ODKByG2hV&#10;VnpD29a7e4spmvqJ44nRjPSMhAs5dUM+AC86INgqIUz12sUCDXc+BBICkRiGYX3JcDQzuHT6ndtW&#10;eOvEJM9aBVa7U67jS+HmYBQkSGfUO4+CMDr+DS1qIIYkXAS2UCPCIlkyY0/GgLe8dPe4rkmaM+zJ&#10;bBy9WLerEissNRyS8KSES9MFAkvAM1NOznqXaY8I/YpOXEiLpyWejAMlA7plIB8OMpsC4SSdVJGA&#10;3epEM3AD4ALHAPrxGMVGo93COkwKgWrXFjnOtVJhS5dtrokIeU+uiudBA2ANpaRf/OzH6WAiGwnu&#10;WjdRbxfwYdyyue/QNmi/47s3byC4XC0WoEq89+F35ccGo7F0q4JmSSOcYKowJaoyDYdeJFqBaeHU&#10;qmST4cgw4A4fqtnICPKhzDcX8eExBTl6dBrREcgGR+5nS/IHBzd2kR6W5erFZtgx+HYjURcn0jKm&#10;X/386XfGdxwe7E8hK0iBGU8Me3lmphGfyCV9JFptZlSI/tMr50+u27GVpjtjcEb8RCxbMjkdbrtM&#10;G3eH0eYC6d847nEjbSS0UpnQymJ1cfrkaKR94cIb187evjN9tl5aJIFoNgtHdmx85Kn3ZMeyIrlr&#10;YT6AsZQmmeNM+yqQIzs2n8tUl4cmXOLUwCB9ORocBk9P1uyTLqoivowpDmlpVBCaKFbsJBl00B8n&#10;QodiB2bm+Ei3cD9WcxDnFO8MeSHoLaza1y5fDjbL26YSE04oi7upH8qNZ+PkZK7nT8WStrdBhOgp&#10;WiNbpiZHcxBoFbxqeMm92W/dkBmWSs6Ag2YXVTHDHXM34edlpkBIfZiAgX1Pq4DXcM3AQ8YACnY9&#10;lUK5mfNuGF4TGLj2PixqSokWEjq0PRBUUPKYW22Vbs5dunD89uy96+cuXrx87uKlN5ur7Xvz5RuX&#10;Xi92Qqdee/Hawo3ZG7eJ2g7sPRiVrJUtCmaSHbOBftOamYPaHtnk0QPpdPH85cRmcDs1qUOSOujy&#10;uHI4KowJ899VRDIJwFoxxuTrLsFK5Q3u3Uj9irNM8mCkZJXTEhUDjiLg7jl1/PimLdtzuWgHPVO8&#10;iyVD2Vb5EDBdZyt6NUmaw18+duqxw49gHIliGJGVbSE8pJ1THs5SyDSBFrG+ZHPboTaaK+y6TBja&#10;SdTmQwN+GacUIR4cl6AGargymq0G2+JQU9eCeS9NMFaSKUWID8K9cFKgF0PWhJlhaLVlnz55NWTX&#10;aBgi0UCnO962URRqBatRJ+xQZcfFulqPWvNH9r03Fk5yDJn9UxCYWXcSHTKLlwEkOcGNzo2dhBN3&#10;m41OjcchxpanhQ0rCQzbghA3D6E3gSWHO2gvSwS6luqXhHl2daURSoS8kJ44IqVoU2/R4AwliMAV&#10;3SIwf8MQafkTGFmcPHXxjbMnrp84vWHX/liG40qa9LPz959//tmtW7ZGKVeDKbEJK0j+FfzElbpH&#10;OQc3P+RRMmm5qITdi732zo/37Xk4M0olA6iIxRQ48fbpXQfem4+TmkfbbUQW1cR19vLlPVt3+VDy&#10;VQuIHJNoYpE1vBC0rlOjyZlF3OQzK7WGZJE81om332hH+jdvGfaiGZJI2C3r5unjhw8dacBaSQ7H&#10;A/VoLH9zqbF65xIBqtkeDQbnCodxtaAY6sY1Oz/rq8NG26UFQI9YiXWk12haXToKXVlet8piqhfa&#10;0IQemv2k7QXIIIOSTzeFSe591AA6JizRK9MQbWCWheiHWgt7uIyel9ODxqw8Sq1U5gzbCRY2e4U2&#10;Ch1vQCJephGHT5CSldklmJMywyHVIXdg4rlCH0x0DgVe7xkcGPEA3KCdROIdYlj9NDQgVW93UH8O&#10;IUnZoYGKfCJNtaEao9OQiR0ItKoIw0M8hOKBKhHKrcxkiEIMFyux1WvSjEcAz/QDHcKtjpFhe+l8&#10;77WTpZszUFcgdKDeUl6pNiqVHQcfijt+R0wouV7CxJTZuidCA06gTvdWjllpCYzwNWjrs7BU7kIF&#10;vHTtOisNZpAEXih22XT30SQr/89msXFtrvLGiz8ZzHj3P3ZoDdsi+qKRxds0irFwx1iAPBe36MKD&#10;EJWJAQVNOH/1Daipuf4JOhZ7fquHv3mrNrF3EsgPlJJsa65Rv/z6y7v270nGIRArKZHgkKYamRoN&#10;r62gvEGMmpt4ymxl7iEi0W2zYJmTXIyKYTQieNHQkEqjuRbNsV8Vod3LM4iwW0rRn+z/LnJgcG03&#10;jIcKJHOXdq/EKd2pturikjn9yIz75BcJvGA8Irgk2l6lSkSO1tAaIZ3U83LdqEQBwjvFnHoYrdIK&#10;HgzHI6R3GI3zYO005if2/ZVaNtAcHF0fCGK4Ls4j22k0n7NbUBHN9OatmPJUn6LojyqkB2vDNRke&#10;XqMDRG5FouhUOaDt586eziQD73nfJzL9KV6CHjXVRIteFJTQKZ1ykRxCPm+VQNxTx6gWnlEAbnaE&#10;Tm5jl6yufD7AnAv6oubE1Cf3DJ67fGGuXE7524gx1XrlTgeJ0wLlWMR6O3hgiqhtx6KOFUodPXAk&#10;nOjSWipQSpq81IzF3TPLViH02uNToG6Aqq542+wJzGCJQhHaoWdG+ZVbVc0OKMD4tuGpSCFTX8b1&#10;UYcz2zVeQyVxXBTAGEF5tXPJxY7T0huF7dPFxoQZgnkBTXmVli2VCsSG46EO5XEUJ0DzITN3EAKS&#10;8B2aewEKn7ArmlDq2NTl0MvZoEgX03bSBtpEOWuA4wKJJk8IiK7rNNp2u+Errsz52pUqjg4UXx3v&#10;u4++r380J3QYDIiJ7BA2AF9wcjEshvkoGocRlFRdGdKlC5wa5ilDBUysLgoDYPFbaHOhGlnX6UEK&#10;oYUlo0gg1rDUn4WTGFdTRlsBFaCqqUageiSCHp/nvXz6+NDEtvRgRvx1lbHlHSyads9GTY0EGHG6&#10;S9ducWTv37kxmkmIht6GZ4NkG5OQLY5wjvSfPJL+VvYr5OFoxhfb0VSdOcd5TDDa4FSx5UqgwxjI&#10;sn7ZlrnImgzxZN1AamCklnSuQqYzVkiU3Lh/BLsYJaWZ9DISgRhUAQljScWZlctiZ3rytiU+mBAL&#10;QE10SHXo10s2RiQ4iDPU2o2In9k1K/JplKY/axOyCNKC6LUKpfFLIpCoFfgIQWfjpihHC67cGHaD&#10;69HRgik5LXZBhK9Nexxj26CzDIsS6mqc4346GkLBRKNVvXX5/tWTxxZJr6F4RJaQJl4oJ2upIoZq&#10;/a340pZW8l5EmsGTtAt40oWBSl+1tzLWDNVyrW606vcONxi2pYgz1oBp7rf8Q7FgseBE0plKbXXU&#10;00z1tYsz/WkrVAtidT6fqw3VvPVYyyn6vLVAOZHoo80zMh8niuoMXItHMhh0ef3bRrfNOs1NmeAt&#10;pFp94esR72inm/RlMIumZFLPLEzMbvElKrHUraGA99DhR7AIEDfVm/Am6YVGRMZ4XKYbXl/S153z&#10;x4c0I5maTeqfpG0GvOBIJg6UDlWjDYAJCZAgSf0UgE0cvnUlhMC6TJ0OqBDtXxDmHU+hZKA38DuA&#10;E2ImQRtegDBq0HDciA4Fg0jaQ6vWnzH6sjS0cj2Op7KgmVGCEIcFatOTY+82CSeLnAkBm4A349Eq&#10;VzcFW+0YPFp2ZEO5RGGETZAIvk1fLbdgFMoxS2WT5SJhfVc5Q2t+3pwJUTW4mKT0OAN0jngxFpH9&#10;AvuLxK3JpQ0lzfiVQDzrVBCH9sDj4MAN9m/bu4uW33Qwtrgy384O7diQ5axMJoY2r99s1NkQX2hL&#10;WU9FYMA+rorhMopayjEoC7vjbFjBokfx8cRhRKWmngaAoD4jnxYVQ8r653YAvHF0jSwZB0BtTab1&#10;DFqfOQujWQ9KnBKn8uRTfevWjwaQUSSazyOMANGKDZ0YC2OfdgAdDwt0Lrh77+4I70DtggctFrTp&#10;FdKfhqknlNMlC3CFrGoBB7nh0XA6jQ4P4nGwx7jeu7dmMiOb0KfWK6UQiWp7O53fGIET57YeuLLf&#10;aC2xhQGTQPBuWtVaFxjFZgq12vSfRrrdcsN788algZg93J8eTjt9Qe/IWGI4FujUqniEjMSyNESO&#10;9CVXa+Ujhx+OojYSpclPtu7uhXkQWOQOODAUUxIaEiMaZQEloaa+rSCGiVoD9EGjwifleKINYDJz&#10;5Jg6pkGTGWrxmRXuGIKveYHJQ37FHdM56hZUNTQGiTNSneyDarDPGi6eWwRj6gDwU9mKSflQb0jS&#10;4BI9eEOXT6FiNbEFvB5pigExIKeHFhqZA0iH6oqCrm3RjdHtM+bEanXBK8oulzuzC6TvNCt4mlQO&#10;qr37c9a3vv2P2/fuDtO4TJGHoNRCDCJTbjQzIsbyWeaoDvbJ8hx0T0885m0tmHSI7Rt+KauBWSrQ&#10;WnfH4ci7BGXYY3xd1Zxo2mw5k7h+GooMt3ktlTJhGz7aHNJ+X7OXDncrivttpKSJljD4TquQKIgB&#10;9i8UuaRBmoiJKW7zboyeakA6Qd2+Y0knqFWt3A2ceu30xLa9mHaivYuWIw0xvSAlAncwmWVix7QD&#10;oYWz7xw4+NAafEOUwawz1V55JoAsMNSkwdqTQDlhPEnir1Ovnj199r3vemogF8gMJvDzyA4P37l6&#10;9eGHjkRjdiAzzE6CVu5Af/+Z89O7tvebKQ1izurmWUeQnvJyonAvTDUgET9Np0mkmUPxVKnY+M63&#10;/seibzyXStYrK4lU3JJVRmD7wZ2Fc89+7fjs7m0bAFxWit2//vv/Nrn+YFYkfDfTYFvjbKZjrR1N&#10;ZmhUmF+p2F1fFCRMKRYxnMFMVfw0cm/4VzIOZmPsIVpAZYeeWeQcQwlVbaHL0VofTsOhM+R2PoW5&#10;alADboGkXZQZw7kTujdw9tg3f3psZSiXpSuOxjE7DEKYkCgtlDFjdVGHb9/sfOMfvwlLPx1qQH3T&#10;cW7q1abzyBjSaba7IR0rFC6wDJ5uXZ0pNisf//CvPfHUU+s2bBpft9VaXgmNP/K+o7vHxqcmtw5v&#10;QeH/wI4zF2498u5Hh7NkhGEsNZUN0/6jRZ0w4EJSdRQFiCYZltSUIckDEKsVmjYlogfACCYed+re&#10;JmBEiDYV4Wja5zCLgjpKaRcJRIZEG7IGFookYQorQtCDdlWThISibetfnns+EhmjyNMD9YCRnsu/&#10;/tN/DQ4eHIFCBNSGuEwiefLNE8mBLcM5qGwQtFMaE1nREcAZfUzeU+iSQXU1K3kduiG0waf6BoZ3&#10;Hdr56NEnR8ZHNoxEo73q2ID/wO7Djz525KE9TxzYuzvZn/RJHoslyfAyquwYMjE1HtQu+mkeH89a&#10;BXLwLHZnho3HwRBSG+N0DkjxR8cNrzcpE9YEQYhOZAfauqPw+OLY4FGCGlJxMhBnWOAX9EgXcVlb&#10;4gaA6Xj6ocLi/O3pq1/609/CO2D91l1bHnloz6Gjh5CP2r21f2zv+PZ9Dx05tHfP9slNExzA/f2D&#10;YfJR6px4PYqgxPUDU5oM3yUIcCU2iTTPkavi6vnTMlEvuQTHHycIYYDBs0xLvp44e4WqBXzPCPOs&#10;2erbnhLYE3JOetYaYW05vUaDPgaxYdql+tvvvFUq3ZEObHdxZGS8VVr1wyCtrUSC4YVbF6rAGSuF&#10;hq+WjKff854nvQSOslDv4CMeJCaR6SqX7QrhE9KmACmRgaLorcnDqqReIuKD8nDNH4Eg5uDDFqxC&#10;CzzhjHXmSuPGnZLTrCLEJumDtWIP868F0k2VpUcDz8qqOVVofCOIADTyFlauH3v7VLGenJgYaVdW&#10;ieBD8P2hC+GuAJbW7EzP1L72lX/MJkN7du/HrYyGNkS6iGOFMve6rFptt/KqywvrJN+LxNlEvvFP&#10;P7s6tzKaHQH/b0dp6s3WrXYQI7FiK6q4SEYuOKz8/V/949T6HbSY6XaE0/FIk4g2dJbvS/RDx4fL&#10;tzJNqeR7Pf/iUiXcLn38N//4XUePPvX+Jw/v3v3QE08ceeixLRt3v+uJdz35xOOPPvz4rn1H78/d&#10;PrD7UCSCjlrPm4sIEOGkAPhQtZK3dY9X14ox0mu1urVOvdaL0I5I/FaBA8yk5TziXIIHQWMEPoWo&#10;4UDiNmeWTDYMmYi5QftLIlhdrlGmlDSoDUzoC2UiARp5oHHzfZJYNHN3pfk3X/napbd+eHd1tj53&#10;dnhs63AfMpJkhmz1of58NuitXbi4MLluLAjxhiitiuYTo8rSBlZADphBY7Fz8aYcS7TJQUOKavUu&#10;nbk0vdi2urHZFQsP05V65NLFi75YX6UZOHPtTKmMxV787QvTy3PX9u7YC+ULLTFEvz0U9dTSZNq0&#10;qYDwQVWrSqzP6EhwlEfsoHT+xls/PP7WdH5i12CsG/f5Dxw5DAk7morC4umGU9duL/7kW//w6COH&#10;h0ewyTMlUp3jbJhu1CTtVA2ggFCeuD9AUItyC6G1Velhatayw9TFiQ1cbrtOWyFuAuvXSKxsKO5/&#10;vKe74fPObNRr5Dih5zwdDFhClHxdFiJfDFGvWPe8fX7+O9/7wXNvXDl/Zeatt87cWYSuSNtuL9EX&#10;KpQqYYoDsVBYMkacdMSo7N4uOdLougTlQmL60NwL42+wgUjC2WkNmNsk8Q0gt4onQddqkj+VVltx&#10;qdeTmMjykO3C24lxduNgW1ktR9PA8ApGGRys18UEbFVwxvDDN1FbsREulCgSguvVhWL32Zd/Mh7t&#10;PP3UY3t37927bTIYik/fm+1nm0gNIpkciIESUO9Hmskid0L4PZTl4InT4qe0PQiXD+nJRDAaGOrD&#10;drfz+iu/fP74q2+9c/3EW2cv3lp46fSlU1eWXvz5C6dfe/PWnVPjCf97PvQZbNJV7wH+IDuwaPik&#10;K7fKVq+BlUUYK9EddtMuEAgOJCIzt05XCvNvXryONOXweHYwHx/evc8nm47o7YXuT155++Vj3+Bk&#10;+dC73xciGyc2o1kTVQiKDfUusBJieQqwdWSYLGPNHMwFkiQToZ+rB0hzgA4Ay6kHxfkQcVvUPy8x&#10;UsdG7t0g/Kal2sxAPTImEgCuG1crmzdVYcP88OcJFcHByFsiScD9mL+JZH/XyBBr9hmmJ1sWoBs5&#10;BescyoJ8XPW2cjg1pwZbqhoYoYMwXW0m26W5FjE6ouS1iL9dQDwpfHH6Vi6RCaVirXIPkxr2ITxB&#10;l4pEQ23000xxAtSMBdmQNjENv+2atwmgZYPkhvxdkAOoNukE3iy1UyeOf+7jH48N9ncarUoDtf1u&#10;MJ0BO2IxtwNxuAdhqoFIEqEaBqMA6+GeQ1e+4GdEh1AIZNNT+5dL5jAyXsSrEfx37OffuPTYhvRH&#10;PvqlPUcP5pOh2RuX/vh3/r9Pv+99Dz321NF9Dz368JGnHn9yx6aN165dfvjII2mAaeo5NqKlLHbo&#10;tAwyw+t2Y0B24cDkI8C3WNE6HcpV9IP8gGE9n4WHECqnFlpw7TrSpkYC1dSJFRcZFh5/YcDxhgIH&#10;4HwUMGdEqhlkcC1OPYwIeNNYu1cN1eqVRgeeXBN1vHAggoCqGsQkchuIRIN4mQptj0aCEgKWfI23&#10;WkUgOgC5B/wLSg0SU5xWKnwatwEivSp8vFag6a3UVHcSew+grNvDdHTLxk1ag3t2H96x78CR3cim&#10;KlvBQhHckINbDkXssdwR1BNfr0JHAVkA9WwSc1PeFn5g9kNuFlxSUCGZopx3FHF1sAGhfU3sHfkj&#10;I7IqcBGnEYaEhwUxyOw/TBXJQBEGA5LwVz40qpK246tW5y5MT2dyOyL0VDarvnZEoHGATh7sntrT&#10;K91v/+Q79+fnvXb9ocOPxKhCEy7SQse9g3PJxoGSPJRWiMNQmk3YQIrKk+XT2QYRWwTu4EGgzc2e&#10;Bg1TAnBmuwa7oDUBbgpwBGCgzBmYV5zR9V4Z5BBPDGNWxlkpF2FyLvAT/GEpFkKf4iwONctFWeSo&#10;IV1C/+Z0Nt177EJMMDpSOxXyMT87RgokDvOERUV3QuAZWJNN5xlzeMTwpxKdwiLNzab9UYZaBgZl&#10;RjHlRY0nfWOfFGLZxEZXmzMbAVWKTqPMzyV2LUlRVCjh+pVRTMLkttksnr5wZfr6Kac0NNuzJm91&#10;rtmxZLoWcUgrYe+Wkjezy9nlcHwiWi2wqmynXoJ4b8UDQ2WAQggPxDzoh4vj2cwsMfLr7keWvPZA&#10;1Tcfpr/bGl9ka4Primjo8E3/fDLkFIeGw9OlQHQgGloerYV96Wq2tXOpverNddLwSDsDI4iDbE/3&#10;evPpeCFUGV/2Jw61z6SorC50q044TsW8UQmA6FFFtbql5MRHtq3PDWUCNDwimcnWSaGDK6VmyCdj&#10;L0Bbr8AyDj8afOj7JUZnz6RxSVpapk8Ql2ZTuJaWCkEYC9EILgjyZJIZQIdDi+BeTxS8Vj5cipvr&#10;BoeGYwnKI8Sn6UnnhJiIlIQqM8smLiS+Ba01KAuaACSWEAeEXiCFBtaKwdp4B7oDBP26dDOAXq6T&#10;OWQSHp1DBHZUy0GXCQWw7yV4ZZpSAKSRlg3dzCoZnbCZ8+tF8fu6BQGFkNRU4KIZNt2D0slnC2jH&#10;HyUi1SZeII4aeyWlD+pY8tEg2m6t1k/fKQwk5V2wdGsumBkeS6TIuhtd58KSMzJEqgZhikE2wm2E&#10;7LJjh7pmFjMRM9glO75ODkPsYgfkUiWdYKT65VIPZV3WOLpfhT1AoSDlBDZUukj53ADI5HgKwQHv&#10;OKJcWgR3x5ohkQA6QPvMW19FcATjYm8BN5JA3Y7EaCDAWZhl7BBgwWVlDvC7GhY3nTDVFZ67Bp+z&#10;U3PTZOzQ1DvXb0uZrt309yBsB8J0A8zdvRAfmRwgfhLGCqZDXcJXKcOmwFiHL2YSF280mLXhmZIX&#10;ZecGNaRmEAFiOG5qI8ws3p1uBqvveeJ9myc2rR9fNzm2fsvm3VNbdm9ZP7B18+4NG6bWTfSn4/67&#10;94r7du8Bc9D4rHXMAVS5tOm8CREGPJ4Vk5tV9cTFNKa/nbzOhOlSG2Tv54w0e5xgZeMJ7X4psTf0&#10;NLfjXVOd2gvHG+cPoYPquebn7n/EBHw03zBufLQBInWyLpv34sYJNZjG0RYcNUkWuskYq8md2Lwh&#10;L2ZOcGDaOI7AFfITHpnE1ddtBmDEENxLH5jlZOhAXerYllwsLURNuqXl5k9PTL994tL1uca1ewvn&#10;p2fPXrx3986lslM9sHl/jLcRBBPotNoQnULIZ2o2iw0qnEKlRZdqJGDLEwBgMGQcMBw+V6kHaTw3&#10;bpRB+R2fQ0OmhHXdkdRFmghMwQSD4w4gN2WItCq0aog67SYBkOYSQaShkZI6m2CaL3eB45XNTkIX&#10;Lk+h74GHLKeIDnppu8DlVjNjr1FzzkyfvlnJjg3lu/WI7MzEmnQH01TjrYq/3AsmvG+fWtiwb3tU&#10;EIDKC24rpS5Y4Cwf7dIVDTuDg4GIP9JBm+DslYv7jhyOIEyuuyCzCZ69fmP3rm0JvHFE6AMn7NWq&#10;nYs3VvbuHjbX74KqLBAUqdC1JL7wFpaLcaR5KJV3y0i2wyyIBqxTZ94p3WmfmF+eKXdmFlvnFqvX&#10;by8sdkOLCyvlu+/c8G9Zqgdu3ZieW7nx8IH9KXgxYoH1UwLpwXBDbZETmkg6nk2lHCKCYIpJxUHM&#10;+JthV92T5jucYWQeqcnfKwu59Na6ZVJ34n8BB3JCBa0rlXphKHDcJAJtiEzy/gYH6RYNrMYcUPzN&#10;jjA3c/vNMxfmrUGrF7+1uHBu1lPBaq8XOnGpgHj99ZnWaslzdbZRu/3mgUcOx7N71wTvOTIsIBh6&#10;/03lEBqXAkG+mPzsMDg5tG9eujJ9f/WhA3sy4QCJbSjQra/OT89Wtm6aSiZ6di9etmwQ3NKt05HJ&#10;wzlQE7H0KewSFhsaGpCxICpKSlIMMecOC1YHqJ6qBDIMr0qIGCgkkbqxv9STEoQGWSagXhUFBQYI&#10;ph0GyBh9BqdXxRqb84hGP0fAipZAR1pdhk1sWd2zFy9eu3151kqj6ZlBcK5lOc3bx082N23cnEj3&#10;ygWiGe/Lx15bPzU6Oj6oOjNRCLu3cmA2DZrKActwRjZ66zjGiuzDOceej0cKOm10BFjRKFcH5rxh&#10;3eYtUxu244+bjOeIAeNk4kSQkjYzIaC2ETnQU6o0dwp2wKbHYW002uXqgDucv1Nxzt+l1CGTe/Y7&#10;Ly2qvE/LYg5JKhtAltaMjt/ucURGRW6FCNZD4sWo+wtn4SOQKweUFydBxdkki46pZQea9cFcMj++&#10;Ay06lZTN8u851uKK58XXpk9euLLSyaD1MpKnAuxQYhFGCf8mqFD1QbWDrY/nYgBlyQmXlFEI6+eL&#10;jYVIkVpU0zg+sbUWzZpVxGd+ndtnSzEHiqgNZuOF7MOhwOZDoMI8qUjmiB/KFduHc0i3WKnP1kuP&#10;b80/un94765dm0aHD+zdunNTfueedQc2ZQ9u37hrOLhz+wQmH95uaMs20ChDgIL4APGqA621TVhk&#10;Pp3RgG4AfsIOhsUePrMcvpzm7lRXORupEh8blzaOMHYBMNRmy50X3rr38i9+UJi/dn0F8aRs30BG&#10;LTrKfPQ0/dJnqHsBzmQAZdjrXhirjAiFkcapKxcLC7OezPZAIo79MjTokqRXuqWG79Ks9aNfvuTU&#10;Z4/u2Ti8fmM6FA4JLWIcSGmQnHaUOCeAXYyHpoicCjicZu/8pdemr61k162/V6hiz1OqNVea3aWV&#10;Ouy8gifWtJPorc2vdM6e+MW+3dDHZOWiuwN1oRzDvJGuCBm4ca+SDhcSJUAw9GLb95dqVV/f5Ghf&#10;IByhlhDIDJHrE3xGcuEkoWO4mwj20nFfrLMwNrHZl8noRABUdaoo1ZsNjQ4jo12lkcHurlcBT0ce&#10;J9ZP2wlUxTCJRxp/KrJuM+FdrVWxZoidQPQeuMMTHsjrjedI1w9aT1WvtHVxVgUH9Votp+Ng31Yu&#10;V3qqpdrN7794fXXhnbzXv2c8t3XLxtsr3b07NiaGANAFH0D+iIX7b0wfi0Ym+jTn2YMNl4qjP0BV&#10;gJTGRUZM1MdzBTJg0+v0qtX2rfnpaun+1ekrzurti/eKp06eo6h049rp81emy0sL0/dun7hyc+nC&#10;6/m0d+/Oo0xnnMS0QUEQ43NwuC13kGY3kBObRCWEjDKSUDGKbj2k9jPtuwG7UFiqbt68BbdQGkTU&#10;6B8OIwZ6+mbpzeePO62Z9zz2eDTHdscTNAGeq+2l62QAzcpix5apGnkwT5eAhENZ0XIV0lpAqLH2&#10;y7YfpLHc6t1e4gfNKLEoJcyOVS60bi05/VlGntOQRWKgSYWV7EumK9DGPpRfbkuRQK0DMAC6p+60&#10;nj9+5fTxn7Ybi97l2ZpvhY9YXr14/87dViCTiQ+AwfpjCZkv08VYBQc3R1OjzTmmdcaWgs8VbfhF&#10;C2s6TGzU7VEyghjsHWT6NGzWvDcXrJsrAPDIcOfrdpMUqIQsOTw40u5gFm+GULRldWnba+DZgK8k&#10;dFgD9CC7bgJazh/eVt3TyCep3GhEwDIqMhWtu5ePP/bwvuGJg2OZvmAil0pnr54+1Q2G123aTMNa&#10;2A61GgAdcOg7aP/7ogQ0NnU4uGh+SHuEYQ4IvpnhsCtDSX9vtrE0r9JXmuClVVueriwuhLwrzUhw&#10;Yzr75GOP5daPG8IjsbRyKjAFDQTnHZ4JZEOSZdTCNBsK/bCmDSEUQEltcnRwbCDbH/DmRofJdivF&#10;Ijqbzab9oxdeXrl0AurdkZHE5NadlIK1H7viGCi0hG2E7E1vnUm4zDubCIrR0AevdehD6VBJL2yX&#10;9Th4yAEpN+oitUMiTBYE0JBQl0EMmRGqcDjyxZN0n4kGmTPu9i65SrrwebAsVfWe0rjHhFRvryrn&#10;KPrSUirPc+OxjmmczmiV0g1NjN/WmcV8Y4d265RmPYZo0w6S/v/yZz8GRxgcTEMF4HzEdnHmztxw&#10;rDc0NFJs2Zg/UjQm/n3h1PVNuT5vDGRPImsASNoseHTE3nG6tLJd6oRQvND6JKUnpiGRL1cWp09v&#10;2/O4n84ktpMQj4ZuCAnAS269W0dcDqJnpUrlBLIhky8MzQJp17YvFvbWynWbajweL15KYsAZ8ksx&#10;fAhovwFfsF0c37arb6AvkEin05m50v2lYnJiaggvhVAslogjqNeLxDPNpauTWw7GSMbZzhgBAeJt&#10;9fW7OoBs1PxcmTp9Mgp6GdLaEsgxhCnUeNB6Q3dFHazhLoMcBrrutiieUwoIAteKaaYmaYNQw1dV&#10;ZmE6Rnm5zWvUJNGuWAHWJvOaFB7ZC06ibjucwMuFmijPOBygNAwKGXLavSxYJAwcoDnRvlgkKKHj&#10;KealBR2Ix4R27aBGguXPdNLJK/EQrHd7XRvUxaL8H/BFQROVpFPCt32pYBSRPDpqcF1F/l4pchCD&#10;PC1YtmuU2dWQR1RmKOwZQFoTLaw1jkh3X1R0SbvwKyQiPj8SlmLOsjcadX7Z2Rl6I88kGpRfI8Uh&#10;qgXsD7yhxGfJQUxLh8IEGGEMJpl+r1MH2QlWllqX7y8FI4PxSJ/NedHygmcszC/dLXePvfPO0p3l&#10;ZLCBbde2PUdwJICTxqNTbtLC2dXpVGmlZqOPCUygzVzLnoXEeUdbMXmTkbsFCeEEBOHRlmKSd7IG&#10;vkTypXeYFlSWJOADRByu00YzD4TYBOqEoFTWjTuoDQBiID+Z2uvh48ajqCxJXG14zUbjUQkgKV6V&#10;iAsSMU2WRdVWU6AohtzHpkFRk6liAE0BoASPiMTaxLnLTRYPsJJa2QyIKZdYqBjqwIUGqvGkbtGm&#10;MXaV8o8VwDeSNM9EBZEkYVFASlYE6BwlYH4yizl9/cpbMzfnPav9NcdKteJ2e3FwJL1SbTf8iW64&#10;EqikYt6qdzVDeZdgn8WR9ixH7FbWNzBjL462kuFwPN/JLgWXN9Wj5TpAcq6QaLUBg6qJdqtc74tb&#10;rf5K1Or35BvNdKAZK2ZqqUI4n+3Y5eFKr2g11t/wXehDQ7Y9iPLyMPtW1/vMM8N3w6NWPBQpeYo+&#10;30jQl7tfDQWse6l8BKGEvrJdzjQzqVznemR08H/+2B+966mtjGav06CB2+iJcEByEANy+YSAiu1f&#10;8lgxGqskJKw4tOYp9ehZ064nIihPBTAC7BZyVr/YBzxRXNWhOMrNhMA6o0rnKq0NCM1TZzY9zMhP&#10;MIuKRQ+m6UwjdlJSTTFWYRBIQcOTZBIDAxsIgDyKZmOiq/4ea0M8PiYZ0QZPmuSTNaEUOy9MF0IE&#10;qRozhuyGx1xZpC3TOxCWVQITOi2JLzE8uRgU00RE57dhhIKXMQs5yVue4oonlBdyx1J0iQylZqnZ&#10;Bf3BP4bBweQ6iKI/Ms9M3wbK4RB1Ip7Sck/W6NHlu3f/6sevBVODEH56nUV/IJtYt4Fp4y3MDw2E&#10;P/7Mu5BBMO7C5k5hO/FvVPlgqQPoI6OuRlSwZ/IdskcCLgW88szNGjIdAn9xf6ncWanBsvfGHCdB&#10;7k8Dacznq1gx171YHeMsOiN1zKnHsqTlVh/KRejvOv7azkq9d6fcuH5noVGrFAplXjQyuHl4qG/P&#10;VGo4GejWIDfKnl3goPrpjLy0QiBX/v9XKAY/oi7dK5edH37zX/x7n3ho+4ScRZsV6DNv/vKbDz/9&#10;6Yl8skcaSacbB95q8fVf/PNnf+dP+kkwqAXx/mva9jw18yDivVahF4JhlOFTiKVI4zuVetHuRHPZ&#10;gO3vD6DRToCp41zRhtOLd/A6VQ9v696pV7cffMbDL7IbSqTAVyzbWXIlSLDwWTUoKuUZQRnY3kYT&#10;zcViuCkQH6O3YtU5N4xXg77cI9xwNBRNshdThVAoamAdUxhxGWSq2PI9s7zy4F/Z/kgdyb0xG0d4&#10;G2SF8JeCTEX0zzVszkWC+JM4hWcz5vEsrNWg1n7OZ5lauF4UoMweUB0G5AjqJfOH9+F3Sbdo4zJx&#10;lyHNzM4u/uvzvxjBn6vju9qx1+WDwWZwIGi9dL88Fkt86vO/m84kQ7So6Xf4P+wbKgiJrCn96444&#10;tAFPwRahaXBHy0ojya/cCPhXBHi6XSNOOwCLUYTSNZqVZ2kN2zJ8QxREo4q3GC6ResSIZ4ZjeaXr&#10;dkdVN2g1alRqfFHSNIR8gQLEVjISe6aOt0bmb6qbFq6ohYBfEI8nkz8YJLTi/fLf/cPqyvym9FAd&#10;O/pewD8wGh8ZS6ZyI9nk6GA83WtHMGf2eL/6X/6vf/8f/mdMpky/lZvJm2KsXA7c6zTAnCndG/i1&#10;V7lf+j//7m/f/8nPD2RTQ0BEDhlJ8L9/+R9/77d+K5KKJZKBRNC3uNq4eW/uyvSd3//ke0xAqV3C&#10;dOwS0qUhJnnbFELboAG9Gix7+rYNshnovfL9H75x44LjpKJWGWJz0Io2qlU2llAgSg5Lkttp1jgr&#10;Y/2T/8sXf7dvBH6TWb8PLpIHwHZmnnuQpg5wdlOc4AJMvuQfFEFICRUDx+1wvxjj6gHZwb5OBxFW&#10;X5JYlH/oVHtBIywIk1EaSSAOLAE3Q6tq+MVvj3oyTtvyn3v7pZdP3EhSJuYNEmOxpbvzVgF6yVhi&#10;KBixZ1dueRqZSDq54qv/4Wf+fMd6mhPd9i6+eGZE0gT3hIbMLuABKG9CH7w9egv9V86+9ONXL3z2&#10;1z8Rj0QQGrSCPRz0vvfVr44++pH3HBmVI3Oty7Zy9sTPjl1v/ocv/kbD58+ozUeNBA9ySzMaunfu&#10;l/lKQqiireHAlvRUwQQxuFO7DQPFiuaLmakxMBObU4yTD8Ylv2OAAIm+yVJ5TTZLHwSHh+CLXYjM&#10;R1JuyBZcf/P5l09cOntveXAg/yd/8MXBdK9UaL7y46+/M+Os27m/2iCZutOX6H7imQ+t3zVlLpU3&#10;59Rbla2Bq1hE9VL94KTc7LRMjwY9nlbFCafCJUsSSUbfk1fi40CMJNix1QtHbVdOi8sGhnNnL/sP&#10;N843br7kTmaCS3QqkRQxq6bjKy2W//Ir/+dn//x/TSXjCYcmMZl6mFWpnjUqgdAwq8XWL199LZOa&#10;eJrwAB6lBDR5jkq5DaapDYdEF6DPfJzSb7OuGFUyNCbh/BouX6r81289f2vmcoCIO+m1E8moXV+/&#10;7YNf+tRBeVlK8kYeJh7vxAMZASacuzC5KT7R7C7ab6m7jps74svwIPgIjmm2Jhg9a7/CvTMCPFC+&#10;YcYYaoP2LeM4AX1Sw4spkZgXYi8ypF179fa96fM30FRKxP1+KnOUrXT9Wgj2SisQbfewi+uS4vtu&#10;Pffq5meeNJxx27SO+uj2kD19hlvmdGa3D3VCmaBdMvg8V0hC4voVmMvQbtaC5N6jQcEA6DRnfPtv&#10;vnZ14W43kRjsH+6vtyqFUimb+txvfX6oX3LbMDURgcW8oVytpiMkR91G25FmUTzVbRRo5FieufbC&#10;9354ZplYucz5EPHGm8lGxBdrr4LpdhCM/cjHnxnaerQPtChJ5YCH5ZYluKay0LS0u5+YMJ2pbvvL&#10;1fZ3v/bdE9eutxKBiFVJ+7LV/HCydK9LMkPO61+MRIY4d+1GM5/J/Nl//DO1ylKQD454tPnz5u70&#10;MxjxmvM4j4yRgY3ke+6nP3ju7dMbN2x5/9O/NpGQr7LkU3mZtESV1NELzB+eBHmCkQ9GBIBBE+Jg&#10;ij1idVFwleURFGxCpwaHqxXOyVcdeLfRWPFitGZEOflQZil7OHuaKb0UzLFmikxmsbBwiEUXFSax&#10;v0HdwtuO6wBZDYOVMIt4yhn6NQoLC1/926+/75E9244cCQZDls8+9sLze/c+2jfMoPFWRsOx3Xv5&#10;5Bu3zlc++4UPRqQWpHJmebmeprkk4uusNpF3NhwKQ0YQh0snjl1s/c13/plC8sFUzi6RoFQDaW91&#10;Hq8k+nBYXP7iai08kj9x/1Yi1fel3/lSkoiRw0v4u1te4gIgAmsKsoQay00ixPRIqlbpRREnKddL&#10;Fcy7AXf8wSyZsbxQ5eOBP2rZWr12Ot3PieJPjI8Z/Sx3hNlYTFG8iTAPz0V9MJK64ImA1De6/nSw&#10;zH6EmTO5ORQW4jJqgi0HJ5Jyxfn7//tvUUt6ZMemI+96KAJDmPJDtffPX/vnA489vW0PK5cxN1JZ&#10;PATMCLo0OWqRmHspmmcqM8+XLs+f+9m/xEaHM8XFgcGRbCIC9MZNzF1fWSzPvbHYiIWDn/rcvzk8&#10;SXRq2Wh7CzJzzxdT9qNfhwcqJSzDWHExbttvB7N+T+vizfrlM9dOXfkxdIxeFfuX/L1WnTJGLjO6&#10;7fBj79k6zDUFunAAPNkoigRtUmxkI4Bs23F/GByS/YQzRfg4iSX4ARsI89M9O4xdG7Ou1vjR29cL&#10;l97+xGe/gE5RE32ttp3sOefm5i++9tKHP/F7gUQrl6I1zI0VuWZzyijW0riYPRD4wECl8BW4F+kX&#10;12rLVmVpdvbu7R8ff224Gdp5aEc/NLepPdnhfvVkqHDmRrNUfVgjArnMXxle9hnFWm7TMmk5jeOc&#10;r92S1Utm0XWnCw5iHUUKb7PlRJPN0jLlAz4QkKveqA0OpP0pmq997XInGkp5vcVGuRwjgEF5SoVY&#10;jiT+NEGpQXcesPOgaBkRK+3AOlhAlyTgitanFiZ3RE3F+Ga4Rzcz0NS6wGZ8pHUVKmwWCJhp5DdV&#10;bRWg4zQcXFyhISycodON6clUlJQhz5mwkDqWz6qWge2a1XIzkBvOPEjoJKzGNbgRSMmlYHe6uSCd&#10;WyUYd5B1Gv/56/+6Mnsv0p+nhBtBsKPlXa0h5WT3jW2lBygaickzfPZyr7TyB1/4UyyO83nwRc4S&#10;cTU7rWgwSnEUVI6zWUdsBSmtGBh/jR6gq7OrP3/u6+9+8rcH+7JUEcNRIDw1Y0Khwd4Y2zPckyB9&#10;fefl44P18nt+7QN9caBggSpq4lYgB8+HLlCftPOY1YynsV0EowwliMqzjcYy+U0bUxrofE73lZde&#10;W2z2PvGhJ4FgQ6m4t1CuoB7T7iLhoPYnBiqsZmAK1WuZ1xqZgKgAgEb2CzpPAwhWYzkZCDCq8R6c&#10;FqJBdJtR+AAOgn/cAzsGLpGqEjIwZqYpIrA8FePauVaVd3cV9ziQKjrbugyEbcxOSniQkS8H6mU2&#10;ExkVMFpg/k6g021kY/4CoT/cDCYiNUJy+cKKSYNo2+RhQA4F+ofOoupdZ7UVzFPdRNKKvJ4j2q63&#10;kMAVeOSkY756+c5MZagPS9Y4vl0Vu5cCTUMpley7zV5qqPQSam/h0EzfoIr9AJeUNeBhUBNa42EY&#10;SAvFLU+IMySXEPgAG4KoECI6DntQ2oGheKcwGpX4yDE5MTVslMC4iH5hZCtW5CDjeAXCY0WDNvQ6&#10;NZp4LUxDndk786++/kLF65+1ajF+O4BitjpQos3uKgpRgfaHt2ze+vCTnnhftNdMJcOdNrMI3i3O&#10;ogh6sfkHe/iH8CzyfBDRBYxIAviaAEeoJ1Kn4cK5XxT0jOwdlWC6RNnAKzWilQ5KBSGOWuNmyebv&#10;ZsRiqfNuTSVcFcJ1gAU0/QUHe5AL5HeVwxr/B9hFAKVk7q4YKIiNkIceSSVbKUYlIuuJLWskuSCY&#10;wDOFaOkjj6bTEagHpW9sME09mDOTPDjcZ7T/zNHQYlfkMthvm70i/Cqc3jmbjJNINNCsUt7TqgZz&#10;a9gR1BUiQDRszhz3/m7Divz3b37thR9+/7ZTbt3LesONldlOaqS1WhjwRJbjjl1Ndvvn5GediPlp&#10;mC75rWhzqAHnERpzspT0pOvxcmC1L5pecZZS4b6Kb2mgOLqUXgjVkm1gWIw/+znK6HhMxMq52OaZ&#10;lbvFrcmhGyuM+sqAb0Op75p/dji4+27dioxdG7gVCK8bXJn3F6ZG9s5vZdUvO97t3ZX51NhIuD7r&#10;C9Wi3boTA1KbiVY2qq0DK+uRjx3eMTA1AVnUC+2QnmQS/jYbZMNLqwt6KA2IWihYsUu2vM6qB+ha&#10;ZRLTGkCIQyFFqmGkQEo1jdE1T9ag+6bE3UNKr486AK+HI8bZy8HDEGdNvmf0YoBUEa0D/tNMB7uN&#10;CbZjfoDT8bz5dHRDYNhR5KQBA7MQJaINTT71ltIpzc9p5wx4OHlJmmweuZG9Iw8h3AeadWrePp49&#10;q5HYVEZFWpZU/ul8pN0A2FUqdRxkAL3gJlwJryl5Ejkx7/hcbQQyfwCPgw7WZbvCPZujRRR6pjsa&#10;UlDmJKIONd7HJLM85Xrw3NlX8hxs5dv+di3NcihcxgneF4gP5dJjU2M4iRt5TYNbM8+0IbJlKbNS&#10;5KSmSKIIcxpBhER5WPj/GiqvqR8ONGrlF44de+XiqYXKguWEs5iz9wKJgYzKd26LqxSEkCFp4pdq&#10;BDhB3lh75nMlJuWZL7Vefuvs8WOvLk2frszeWF65S8VwvTd0/vyrK052dCgX7OJBXHbqK4pjgSDV&#10;IgpQaNYtq10tYzxBmQqx4/rwC+m0pi9fuXJ/dqZlnb8/fWN+4ercjer8ylwwXSyUL8/dKdact27e&#10;XLh/p7Wwsn/XzqhKeWYxc8FcG4Ostnb4I0FskWkbRw1IqC7HcwiGRSCSYln6fQxOB9U+kHZSLPmu&#10;eos2JbQQ+mr+QKRvHaksllrUPVX36MEJI9fF+YrPci23VBOWsqlKT6bMKNoH33MsceBAP6EjrwWt&#10;WjKfYlwyTfmVIRNqc6ibLpI1cIRj3s0AeQ3hLO/iptkkaW7yM7oWZjFkeDHJuZxHDGmRHZCVwl8h&#10;k/O5ToPzDFtxuaQTrxCxCWZ+wAFhkjMBMp1y2R+RNQDxFYiMV44fLCWuQfuuWXpGSAtSjD+wMHPj&#10;9nz1iUcf27xlfWH67t4n331g58axzbuWb9wbPnR0x4YJI0jCWceb43jURONGN8VagM8sKTokd9jx&#10;SWlM9A+P0QuJnA/iE8HKDa+zhJwc55+KhG4juom3SPXUSGxQSH7iIORvUmmwAwWPPvFx2Kyx6GA7&#10;50N5BMqByytFyjDAJUjukBwFQkiqRHVYUkuX7gOtuy4WbzrKsRblb2IlMOAMlzyGXjn++tF9jx48&#10;uGnP+qGJgcRQsxKt3SvfujYzc/PMiqdE/o6GhdN7+/TZvYeORikPmCh1jR0g3pzhfXB3oto9YErK&#10;DIGqmn3yxMnL88vUP+eadGCEbq6u3D9/qZ0duL+6dH2pcmmm+s61K9cuvDocS+ykfC07MB0yWAq0&#10;2xk6G1QiZsIi140xbsxH8ZcTPQSy73hOX7nVXJ57Yu/uqZHRfZNTG4fTWzaPr+sf2Tw+vm0gvROy&#10;S7bPRlSn2zi4/9FkP2+rCOUBG5HN0MxhWEDq5AHmFnZjwnEVzGELwrGV7YYII8JGDRfM23ByMM7g&#10;04dwkLUhq9R8SFVZRbsF6ohsNiPsZrCmlR6/AjJkComUasBhWr2rV67PrCxnxyZH0fHz+Mam+rfE&#10;4+tGQKWocLZQV0ink6m+PoLCsQ0HRhCwdtuV5O1r8mpmQmDUuB7bELXoIsIdteXQ3NDAyPz5188s&#10;JMEt4vQMoKAGJIGw2uzi/NjktphPOrvsNlev3bt7894Tjz+UhN0eIfwiwjCwlHo9uFPGwKDzcLo1&#10;J8WOMhmUUQhCSZ0yqXqZ+TIgpr6UNDptkdaEy4j+yaxlXTO2Zi/V7CUVYMtWJtGrY7pLsqLojgOG&#10;xAa9v3ijNJTwbciObd22EUi5UPAlAv4zNy+sLC5by/eDHWtsqP/ww4dDcgVxkxOWRqRVrDA1DEua&#10;aIN+zJCnaPQZ+MJ/LekpFJ1UpCMJcLYa8nlftNx2rDr5VRcBXZZiJEg+wJ7D8zUYn+oB7nW6VDJT&#10;kQLmpgOOnmgOarZuIvm258LZa9eq9szNxeul5tXV4r0yNAzP7VXrTtV3Y65w/c7Scrtz4eSLE8Nb&#10;pzaSV7PLk4gq8TCwpgv5AUzyc/ZAhkiwlHGS9TqVNv54LrNJWZA3cOzN5wOr1kjcM9mfjtZr5W4s&#10;3Fken9wp0xEiQg0y70wcxhPh0Qi3NYAdZWoOdVX212ja2knYJPks1BuWRRUH5uCsFzeW77kkni+3&#10;bs5QdyZ0IbcyRPxVIgmmnxFXaNfBSZ6ePTq7u+2xqako7UhsXUjykBLrfrmGNpIDfrrZoH0omXDy&#10;GzGWZY4RldYxD4Fv6KWQJpK1AUOldYuDMpsxbm0oLfJXmtx1ykM38AoeNTgjQDRgkEBwDqve9P35&#10;QqPWKVkpb+xjv/6h4cHc5QvHpgOpvYPjnLvg+wge+5xSCO1QsjaWOv1VHRrjmoGgr1XGhjI9NbGp&#10;fOdCzaqULH+DOU7Ab1dzVm88GXvm4x8eXL+lDx00NPI0NCZRr7LJUgERbLRWh6DQzeEr0WjYHM6Z&#10;sxcWi+XhgBWzrEGKD44NMzDTrQWSWRrp2aVjXbILh6Ry78HHAt02nZLmcTNuPHFTP1+jk7v4OBEX&#10;TDHb7rZnri9fnLlWKXVvVVe3jk11OW4xIgHdY0KVSVvCLZpJSOllG8dsT+oMUnnftUsGXWLPY8A5&#10;EdhG4PbSjaiGZ286S92UUMsP3STRX6e5Wl5yFG7xCnNLaER6rrUcD8BcoVYTEZERnVAA0O+FI0zG&#10;Bc4F7VSYPvkuVNHireVGff420I0iUGo/zfbxYxe37d4eg4Ih4D5Jk0Gt0bpzdS5gLU1t2hoSZMOS&#10;pCDUsyUp1hZtTmQKZpjYWZA6jBSav9Fz3njp1P7B7I5DD/Vv3rx+++7M2ObhLdsGtu/YuuNofvOe&#10;rXv2jW7YsT47eGNu4ciufcF0olashTTlmDzuIav9TZQihYjESmi59GjG71RqtDH57QCJB9G1r2Vh&#10;e4YRsYl8bG8i15/JxgaRx86o3qxMzAUvXAcY5tCDuhebRQNXVMrTbVRbOBAalg2vqYEMCg3daQdZ&#10;xjhsF8deXLQuXTg9GfDsemxv38iktjJmFCeG1bty98quHRuJvgTzad2xFaNsyoHCnOE/cxZrG/EW&#10;K90XfvKzZn3l0OTkYwceGpjaO7JpU6Z/6+DE2LrN68dHN0yGOnfnby8W7h3evw1g2icA0Vy2Tj2y&#10;X/IR0+uztkFBbiI8IbQI+Zr1pZZ9+8z5XrCwMD270i1HWiFnKNCpVH20LdYq9ZWl4ODW8b5ELAJp&#10;tRcLqgkv0EH4oMc0wc05yEEmr9AYq9sTysJ0VnM9e54nPFuxUtpSCO3apVagePs+9eSJbbtoWSWh&#10;jgOTBHOQg0uL9zbv3Z4lplVBgiXDTuLiFwbh0pnI8uRo4CgnJlQTifFcltpXKBZKxrJOtA8ewaaN&#10;27bv252enIpnMrjWGpcSgxG79Rjj4aMmTHWowZPkI9BBI3YnsOOAQ71DJhQI9TnNNu3znLJworlU&#10;al3dpiOUp+vPpUK2P9yDORKTYy36H3SnIQnrRekSsZN4sFWyAtSw1avk7v+S+lnTvdF6lw2nManT&#10;9ZSXqcI1mtVSJD7yQEWOX5EemYJJ9bgwxNKWIpTv1IA64MEZp0v5M/Js0S/z9ULecrXx05/+aM/2&#10;7aFkjqeiogh87mgEbQFJKfFKuiw8/oWW78UXj+3ZOIUpqVSHmIoaHDdY4nsuGMIebhXANCkvh2E3&#10;dOL8iWJhtY7HcaNF3lyjEa210qYftTLvLN1priwk7MX6cgk+2pOPPpbDTkUbCWOuW/a3OgikUXbm&#10;EO+0bBAJ1HmY5y1UByzvUq1+++K56+VyseW9Xm8tFhfvrJbKjepqvXtlqTCzunrpPqoszqW3nj84&#10;2T86tZ0APAQPjSxGrbI8QTZq0gepeTpeMQp1NEGgwrOz0buz2ozityTjbTJXG1piJhS/e+MSEon9&#10;/blYHBnhYLvTaTmNHoNgt9GRZhhUN2b2qsLkrh3F6uLZILmukJvctgfzEgVxNtSANntx5/1B24eD&#10;GQVVODqgYCyHENMs4CWh1qFGxk1qwruRYnOJWgvGsNUlLfJDtBNZMHGMa1GMgvoBqOmL9iM/hOiZ&#10;wSDtDClOmG5UogfmY6cllUKwFlecN6T6He2cgvlkDg/lhjnGJDXdlNKlMXJp3VDNMFjZ68R6YVOf&#10;dwKSLGFKyjqVjhopV2gBGq/oMLkrfTa0qvNvegdREDSzel1zKvEdjHVuXCExG2ADgh5JCoLmyAXB&#10;RgqF2OCrXIjNgkg6XrySiTyxsccPWbESZ5kJTkToNg1z5Hb1VhfzA0zJMXDzs0VHUHtfvn+f5rxq&#10;T7YOVWuBZryOUx1IhB8aze9+/IPxvLYqSawhNcXD4OBm8XEv2HohdiHlumCvXvN2IDB1wOWYhAYJ&#10;oWxJeogImJFSBfUGZQOhZFtROYqzT/ItTrcAy1BnCuqrnUIYx6Q8RxsbBh2vbEHklRQJQbrlcmO1&#10;634bAIhoQRmBVCxox0XYjNYNtdwZISk7YFmlIBNINhJMKoZR0q78RegysagU4ChmsB0Z6W0JgyiC&#10;anVxozPSN/yrGFcWJj4+ngvgJswNJi8CDsxkrsSpAzu0YckZU8Nuq+zEaCsFnUbPpkPYhpDo+VvX&#10;Zs9dXbbqdXs10k511hU6vuiIj1FvrWv52qtTzbGCXRxAGbKcsUcTnQrsNCxwM0iI9vJBhLWZFK10&#10;q5eygqt2CIC8XR1pR4ojlVDBjqY7bW50tZFyfLXs/c5MKJUfWlpZCaRW12e23i1Ww9b6djce6mad&#10;bjsS6q+0u8mWHfdu+uj+ailxKN4u2kON6AINpSP14nxqPuoMxyvhxVajPz9nOZs3ey93B47+4ad/&#10;8/HHdkihnEMaV3ISDjXuGYWyDFgVER3SZl7PstGWjvRp9BEyEDOOWgcLsqTCDn3m6grEPsKQkpgB&#10;IG5MYqaJCJ84NmKBkZb3PAw4qYfSwUqvPpgoBAF2TL+nD+Oqsme1pw8VBEC0hKkWeI0bpZFQMamN&#10;2jdUFJFmYeFxBhtpRjpbxbo3qpMwPoHqiCOg4LHSOLtlw0oBkMzHOA0DFFJ0lYcDk4FtiIIt085Y&#10;Wxh9SiMbwdIEgDMHJ0cAZMN8SPNbe7Gv3kSGJ4CwCFJ6gpCocXBUQwjCRKLcvn3x9MmTZ9716d/L&#10;Bb3teqXeDeUSoU6vs7JSuHxn4fHHjsoLI1hWhxeAOjg6jC0xeOTaqU0hBqrNmIvtbyIA/gKaxtyt&#10;006nM6ZRu3/t9j/97EfxYKTYC1EEhfvwnvd/cmM+Eslnwl02ddN2CsxBkYQ9RUR0c3KL7+CzVuw7&#10;S4Xvfedfe1ahgsec001EwsnBmL+VivcN4H51bu5mtBN+7DOfe3QiwVmjjl/aKMSjNDqOUoCGs4rQ&#10;Mi0SZunKRoO8w/utv/lPtyFgp5ClaPtT/QiexJ3BZucupHF2P188EsdPKIBHXP5Ln/9N8WbcEBn2&#10;gXjalBoCVh1PY0SHAjEa1KtNZpAwHIaD6E99zTVrqRumr4droBNHGye3ZsJuh95wK0QJ1OUvlHDR&#10;8tbn7U6Shkt/Ki3qs/TzTR+UiWDcQqtLyCff45Ryy/KgNnxDgoE1ioEy14qi7LZZE0/zjZnSa0QV&#10;9634K2mJWwg14bLe1k37E04tgi6AORqYtahgGq3AJuEf+w9CC6FkOuGXCxhHjRuq8ossAQUa5t1o&#10;HktwZpkElSMMAJdXGtRgrVLqoma8kg+V5++Ns+d/9Nrx3/vDP2WCli6cP7bg/e337qp2neri7HMv&#10;nv+tP/g1yB68ocfbZ4JCmg2JiviecRDBoctRxKeSyfP+VKgoAdWQ6gx5gZNEQOA1fLpB4ljKKHuA&#10;FUrUHJCdJclzdRMzjriSeM56uC4MxxWaFE6UAe2nDjwFmz4HUCS0QAFA4d2wxisOTbu8L/xWtujl&#10;apDNR9QJ8GWo4EHxZNcs9thM1PrIarn6xssb9hwUI1qXnqaHDqJay67HHW/d59Ruz9ycvvDarVXf&#10;SuOJz/zW/g0sHZ44QYNZ6cpz+Fxu39SC9DT5OW9FHTxWvHPz//qHr1BX609JSb1uB/pS6Vqn3MEn&#10;qBkcTkcWauV4Lr88s7Djkac+ceRgeNjNFswcYM/h9lp0XYI7yAu+XiZP80dy1JoUT59/7oWNB56y&#10;Q/QTdlm5VUhFMZ500gco3HQazU4k6y8v1N969l8f+tjns0xtPXE2PRfrZPaCXIiLXauXu+1OFDdP&#10;PsP47daqFhOLap3R2OegNpX5GmF4GI5pjNM1CvG7Wyja+RQkcLE8VMpAwVe0ZeOEKIqo8iUzOMwT&#10;sxI9gee++w/x4FhobP3I0BA5RzDaa5WbiTT1Sn+1TWRbHxpIEgM8+42/2/G+z+zYlDYShSZ6W2M8&#10;GfKIwF/jt6PiMAuBI7FSsXqvf/frr8/cwbc9EYt/7ot/nstSs2i//u1/ubrcmXrkA1C/m3bv1C9/&#10;tm5k+Hc//QmEgtu2nYohMYj3sVG4tP1U31MSp2emMVZmWkqEQhIVZllxYGE1aiBds7gMcKBKkiO2&#10;GjsL1RW7l+A9eY6MHlcLd6akHoZ6B8zQ4xk0cMPaDEEmFbqNp16tQF72pnwillf5bfYdpxmcvXNr&#10;uTQb90fzA+v6x3Jqk1fxmrnB5xouj7YRwCYD2RgCAB+qBbXWYtZxSrCkQj5EeRL0MoHqdi7eXfnl&#10;j78XqlLKCKRymf0PP35w//o0GywUWMVALEBujfCb1hyuVqmOrKx8AQJpnWhkX7Z3qdj73rf/vpdP&#10;3791GwiJ3jgsL3B3CLYot7b94WSTslOnG4iFHjr09K999CEzdFwbl2rIKQoCeLtus1DrpCMZjtpE&#10;v4MouvCZSjc65hdTcsYwE70nX3r2xTdf/O3f/n/0w9/pC0HSrlXK3/jBa488+a6HD9CKZRIz0T04&#10;7hltxoT5xi1QKSROUJ4parngYsxJmIcmqdM7a7My399fQ1G1A3PLLnfDfcTubu9OXUamrGIYmHYc&#10;HgWnG/FoQX8VssbrW42aFeN8wQRGAjT8Ek702gAFDKX8crhTtyxtYaFuoenP5QV/s6grnWgCtWMj&#10;PU7zJjlxlC2Ra2lVO04SPQtZQoXKK+UUiuLQCrB00Jd7ZHhL1crSlWvdrr11z856qZpIpFcWl4qN&#10;2sY9WzhczZ5vfFTWMC8O3xUILyqfUCWkWEWIHHbaJZ40PI3W4upSNDecikd0e/i1BIPBONOJeGxF&#10;UYFK98bzwU0sicdQ/uV+0Yz7lcN43fryX/7roQOTWzdtjydSlTpmEChfsGmzwuI1qy0JEi/FW++/&#10;fPk//94f/8dM1u8nged65L1ujkh391NYZ0K7X51NvVZn2SqQTXR71fnbwUh4avuUzgLZViI4CPYD&#10;X4wpZvx/+H0OBC6V9Us4pwft4kc8UMKDdhcRBzssQwYyB2BWic7wGiZAyK436li9pgDG3IXv8nr4&#10;4jXIpc1qJZI1cct8HGVR+pjACWqSSvO2YIfxYiZhubjiZLLhn/7wp83Syoc++VnCkvL9hXRf7i//&#10;5m9+4xOfyw+QJLi7ca9Q6D773W/t2r971549evTUeLoMKbwexTZG29tlM3F0kzmxdIC7WlW8JRdW&#10;0wOZeI7zl7GCCOYELJ+V6Q93Vuxg0qlAjI13a6WZW7fXbdquPkK4WGuCCSwBFgsRhasAq5nfLdQp&#10;V/vpAULeBq/TcNxvA0kze/lkLRzVScCIVcoxqh3k59y+eHOoHwKAEjATdXEDwi84wXs0bIOdYjmt&#10;qehvdMoE0SABADSM+kqp3ZcIYSuU6Y+9feLG8vSFpz/4YdrTDLDOQghzDt+4s4LDz5/98R+pkXyt&#10;ZqBD2li3u3CSFmllsYpB+C+ff/7+zXOf/8K/yQ2zG/M+3BSvcSsN7jdWab7zzeefe2jjxr17NssI&#10;jpOUSJHLWlsspMF86/oaGxkpOIC+8ELZ/sZX/66xvHRo95axrbv6+4fCmWy7UQsEE6uFYrlRe+mF&#10;72AWOZ7c+clPvj8/BPnCcAR0kS7wVzIcaqYoGwj5kbseFYLWFkv/46v/8PGP/ubwSJpsAtPj555/&#10;8f6ta5//3S+A5FH8HOiPd63QK2dv3nr7l1/80y9g9ksFBRbKA1U+lgzQGc0HJiiV6rzpJq7YpW7v&#10;a//8j+9+z4enJpAvAIj21ryBr3/3ux995KlsLu5AkWWDSidoMfzBN5/9xIcfM/g7lyrOtXrKSNPU&#10;v0bWowCsVmSbApdIIr0ejnAMIGYGLIZFLJtdmxb4ZLzjjySAGBRs9qp1yDvBCIhknNK/pFbqXqVg&#10;LsJl8G6mt67WNK6SIsGmcSvcQjF4DUuDlMomkac7k3CnvtpEy97rtGod6FA+Jw4IBD2UmYTBrqtq&#10;/auwdsIsK2Ytfy6acdZCXS10/+pv/rcQPl+5UadVzOTTTmQkz7SE0FgpEtTZTnBlefnW7XP5cPsv&#10;/uTfiX6rkNWdSO5G5EbX/JXHa+SSy4Gqz/red5/NeYo79j7ai4bREwwADQLzYTpBWyiwVbHesC3y&#10;v5Ovv/p7f/qlDOA4J6kMZ6BKmFNJlC5GpcnEA//oNDHEQ88wgmXSydsL//rtr6ZWLbsv4Cf+8waa&#10;HYS7fEUH2LMc7w3JcI0Nq1P/9Ec+uWH7TlwjuqARMqU1Z6wH/Vx4eD5YwcYkSjmFicdoBWv9w798&#10;d2LLvs2jY4FYNBylhoL0OYhi5zvP/82Gkd3vf/gDSFSfXSge/8WPvvA7v9MH3V5rk0HmC0AP707e&#10;nwnjFlR4cG7mwg/5T0V0UVXU5OHGxrzM/BObM/gX4Ckpqo0nIuVMutDcZhSFIIaSzHAwz6UZRZOk&#10;nBx6DmV86KpRG/cx/goDGGJZlw7IVhWDKTk70phWWm2kqflSbuYdbFnXgqS1anCZcXfHwcqPd5kC&#10;c6I1IF2XxqAqITCcaFkmyXUjcH4O5me00SEMUAbp+FqsTrpzVZsH8TOCQCKouucP4yFBLT9eCqQk&#10;2i1d4y9coA3qhKCul5lKnKRWbmgpXhH3zJGqPgwVPfSh5HnY92BZRq+oSnHGoFbjzPdwx3iCZpnz&#10;ziAYdFO3uowxoh5MVGyQ8B1qtzs1eHBUiVh8kb44aAxmzr12s9mKRJAbJpyvBYA+CZnrRa9NsuBr&#10;9VCFrVFe0mYllg8bFE2N3CB9CWlNdp4eq12d4uYpE+S34ReTVZlJ22hQL8KPXX2vtDe1CvTM2ZTN&#10;bSB1xEwJfsmbTX8xYUAsZTTBIIryPwuWmKqMTAZJhxOKcKA0REWsFj2tqAc+QdUYddKWxCSRSB83&#10;Ty6LxjRdjCjoVDy5dLVQRPLSH2kr8l5jdwDN84gJmIGeiD26jlVC0MZLC2bX1w3hQgQITmm06XVy&#10;5lgLtiiYMxWkmldFRx/E55vfe+Hrz313tbKcW61PW9tqnitez0TaXlmtNPpCnrmYp59e8nx/bn6Z&#10;uWcXp8LBW3z43V5wspu7E1+K18LtdYHgTKDX10x0rJWl0fTkfQhsY3MTlDen9xStFWxAeDqJZCXj&#10;GymX64N4u0aq7XQOd5aV+fKgb/tiaCmVXfA1k51EOZsYn/Vv27YtnCkUAv3B3gwpS3+0vUQpbWVi&#10;7FbKHvKdHK9OLTKQedDgpD26c3Riagv+nrQ0kZIZrAGxn4wRv2c3UnWLdWNklSWdaKTQSO/IuNyJ&#10;C17eRi0e8AhADbIkbciy/pLgH+sUhIgJvFT20ITGz+vEr01NX3InUcAINEmcmAlxT4kKpzEQ4YGx&#10;uqJ4PshVUMuPF0ig0TROE7dhAcmnU3MHX5MWVdSTJHhFsYhhIs8n+oE0YYAb1p4cx/ggkCkjukSQ&#10;R4lYoR6fZZQdmXAAUOARUtIhImHDIisAVE6JL91uyU8JUIxZxbz3NpnJKE5gFdlFDJuurF4HtNzT&#10;LJrFIBE6dFRSffnRgQGxuWKgBW2EY/29phNKjvZlKa8YtT60V1Dpasl2k2hUsRrk8mZAloKAXwwR&#10;f7o2oCaGRvFX2Saq0aoP0EJ78q2TqxUHQQTi4dlWpVywNm3fmUAglcnPIScilBmBtd5PhRAKyKod&#10;hCqPvf7qUmkuFc7u37zh0MEj+w48vGFiy6btmyfHJwn8VpeXMO8qLXUfPri5A3eDpUTQjEKKXDJJ&#10;8wxWyAfwsOQ9wK6nxT630IBcNDAYfmL3/olcbv1A/+YNG7ZuGh8dGls/Md43ENw4PBbt9/X7vMV2&#10;e8cOeHOm3AENimfBpkBvP1xnNvmG3cbWsIXEmtdSywvIqbdS8FdqHXhPDYzM4FlbTbw4Tf8FIUOi&#10;B6msyr86kIQlAMIezcRocSDQYUyRAZl/7bPMVG3X7GXIgCq0cqN8Dqq8iXFN8saOSBqrjIIVHmhW&#10;pNtpTJSI2XkBCSSxDtEw+5p7sGl2mqOI0I3fciE/3o0vk8VRvglJI727QiurhZ0Phuu+GIe3Ay0Z&#10;pFBnUKcjCwS3n3oNwFqLR43oBoU0uBjqtDHVfopxfMMnctwR8ZvASJ/LXZDsiRGHzMubF9/KD+5H&#10;fTed73vr9eeHN2yVm3fb/9qJU7u3bIWKB1OBPdTBE0qLzkXNzIdCphY/MSxNOblewJ6Hnq1HpPUo&#10;IEOmdSa4QY0xZlMnRJRWoKcRi1GQxabwqyK8K+9lMG6Nj6n2y48qjc5IDxE9SJ1EePJBYR/gaoD6&#10;sEslB6ZPnLIF8ivkZoyKaUJECJqXgqQbmTSFyBBhdBp1+nJD/tSAklg+B+yS0natyfJ1MFaEwxP1&#10;ZZObEuH7V+4s3Vua275tR5xEmnZyIki1vCkpWoNp9OBMamESBrhv5VptfmZ1++TAQwePrFs/tWPT&#10;+Iat2/ft2LdluH/PgT1btu4aG0mPD410S3ODGx/bshP8jMtLiKqtsqfdg+JCmQ36MKmQARloB6ML&#10;07GIeMJDG4eDCZgFcKTZS/xwl2kf8stjjjKXDexFXdmyvOPbNoVo3YTOvTZpH5z0bIgyzmLNOMkI&#10;tN6upOHMa44/d3zFlx6LIQQYk90tyH6L9++UAXmyKDvleV7sVu+cPB/JpGHGdHxZWguoWOripYdl&#10;5jD8FE0qKtJGtlInfDObzORG1g/kMxjYkfrRXieeeSdw4fa9Vy+cvHL7+t35Xv/IwPhwIpFJI4Vn&#10;Fg5DyjRgcIgp+YaNmqYetGy1T0mYGeJbyN+2OrFU7M65yzz1tre6furIaKyHWVkoEbl9f+nO2aut&#10;4vKFcy+gZLlx+/ot6ybpw2z5EEy2pfgMpMKHNK2wbgHSQNiHMZGUqo2TOCUEPkIhHTtGtLNal1a9&#10;njsOm8aNQcw0FhfRF9WdXqPQDsUYARcsW6V8hhGtPKSE5zY8aEfzrYmxBOzQVxtNRGJJp9UO0YIV&#10;xSIZpmQSyVQYhCOjE339Q/EBAHqccNw3dHNUFz104QyhUUbzkbkugc8AaZVQ47Q3WEchFjKTt9ct&#10;1JxKpfydn323uLI6NJRYrKwkW9bc6nx+cu8Iym86IIhNuUeBU+jgGCVTWk6h0voIjWzQfwQ7iGmS&#10;gZmrF67MLtVb1urcXCKT3Tq1bVNfZN/UtuHR3OaJkfzwyPaB7NTIcLtZXje1b916MiXenC2O2yaS&#10;zPRgLrM8dca0IuAAEvbmrcs0vATDVP1BY7l+bpMtt3zm9JVQOHv06B6cUJjZsexYLxq8d+pYK9i3&#10;bWwY2R3DowGxIpR3B4Qpx8f1G8MHw2bVFsfJyPds+4oqTBXEhQvJ3Pg5k4otsWD+1cVitEGYteDC&#10;oMxkg9VSRQgh+MeTAHpm2PEZKDcrDce2auVmMuNtFQnRezL/QASTTT7ab44OUIy8l1YXolvJ0aJf&#10;LpMyseGC+MRB9zClNQ4OgJgwfLq23aA/H1UecB/SUbRQ/FZlGSHtGFkcyW+HLY5gQ9MAiZxUJDa4&#10;ZYJMMJQnoMc/M5FIRP10kBFfsxkSrPFCQV5UJgAa6ASHRCkGvVHJAWPH7cz2Z6LReJ+vbSHrLr1X&#10;5JfC7KgYp4PuAV2x+EB9XZ9T95ziENcUNlYbhrypjyPGsa6fPHPwPe/JjyXYOTEhDDrdWCyFnfNc&#10;xT57aTqYGOpEw/lEuLp6e8OB3aTZRl/PNEzx1bMcL6uJyoQpuQmI5JyNCY5nKmaxRYlRSB0eHIiG&#10;+3uU09QyKLlVp2UhYc+d9fwZQ+8yR4Ya+pjSRlkYWEQlDcEiPCFUs6CX+Gm4kosAg8npwHLkQZdx&#10;c8BpEj64HMY1DcYfJORsQbO6U60RQ7OVIXLAImPmlJWhiJeaIAV55Rt+Sq+yxu4UnXQ61ZcdDBHO&#10;xXyW1Zu9MjO1Y7341z6YIBkoHsfP3q9azezA8BAhnnzVXMkOqsVhJxDoNlGRRCTL1+w2ESFUGY4L&#10;jiXDkV4yreSftiRSMQystPtD/SON7dj4G8PW7FrIKHSHhgYwLqiXLFotzeTn+qkQMNhcOg+OJUNy&#10;3IORJwcnq1e3vfdW7YFQtxNNk9ixH5B9+br1ng0pGdJHiiOeyNmqVlEzicmOzDg/4Dsu1Xl35fJl&#10;I94kLhrNhrxxrxxskRip65MsyR+EXBbAbiDFSReI1a3O7M0buw5uNZEnM1OBd6PevTVfayxM7z20&#10;w7DzXNzcHLJrUQcPyI9Viy8Z61rt45dObx3p37pth1+yfUoo9VqaqvSwCGEISlCdtju90PzsrS37&#10;Dhums9k9BH1q43fqUc0+GtBI2FyN4yCy5faxKyu3r53euyl/5MlPTUyO4M4TwXEuFUtTvvVG0/HI&#10;1qnN8/dnFuvzR488EqX4JwYXRDxWiGHlgHBxX6rLGo6zhggsiuQ70Eukjr30ylylVmYmdL3lVguu&#10;98zC3VhmJ4blTVwDHe9qxXrl5/8UTwUObtompKBLSskbm50K65IwiTA4FygPU4E/5WgAsIl2xzsn&#10;3pienY1FRqGWT8+1Vmv28v0rvljal8qhVYdx2WKpMTfTmL369u5Hdj8ozEjI30xsLhThM8D3JkcY&#10;iZkvQk0iGLDoIHbYV3RUomEPiBtLRGMt2FmwcpEzRsYM8VCWrhPOh7C5Y16F297gpKde0AEKAYfH&#10;qN5no1ZhFLfRdFeyJlSOTjR4HmwpbmXLJ1FO+FT1TonmZ9RFULpLUPhOBIA8Qt1yvROhaoQukLAy&#10;dio3jCxz0IAMLS0u3J4tskLCSCR5/DP3K5fOn6WDYRUxLqtz8/rN6t1b03euzd68fX9lrnbv5vTM&#10;5dnVG6htxCKpvY8+FOFMXGPzGbEjUaHdMJvvsr461adM3Vdzqr03L516/6FHsps2ZJPJdLY/lE7G&#10;+9P5TCqdiPcjQZJJD/WlErnM+Xun9uw4GKXZiwnMGg9SdWGWAcDDbuOuSV85/lBgh/NP1AGPzbtU&#10;qlw8c2JiyNm9efNAKjfWl5/Ip6c2jeXj3S3rtm/dNRUO2Om+GEoGWzftHssPwOZEEBLcQmtIuzYd&#10;bP9/pv4DSo7rStNFMzMyI70t76tQQMF7R4JOouhl2CLZMq2Wl1otqc30zNyZe+et99a9d828eXet&#10;mXmv7UgtL7UokaIkWolWJEgAhPeuCiigUN6ld5ERGZHv2yfAXreaDQGFQmZkxDn77P3vf/+/pQcz&#10;AFSy9iAgu17AwnrRD54+Ozd+abZuLC+uXJjJLuXLC8zWLUzPXpw0GtpKubpQsk+ePNbKl+/cvY2J&#10;P0kx5Bmx6QibCoCT0MGXAuw4iMXVtynYLlGJRpRMGLhoJmGH/3iUykMDjpqOoKpYjXvlfIFHorbJ&#10;7TOXR08YiYu0P3GaFSJwOdp1jAfJgUZBViwWYIQYSM+hTw4gjNA3YazIfBHUOmkVC0NQ5qZEgQTu&#10;AgKTdsuM0tUG00klhOsjgu/KGZYbQshl2bAO4Ri5Yx/cf5AvklwwDZAvzMeTNJKRUeD6VaeHxcaF&#10;SepIFBGOqS+EfhaUIzHkVXeYX2jlKsc5kYqTDaRDDBTtRQZaRShNkjelsSC1i1wJIUIoBSTyAj64&#10;eCWhldtCG11slNgX3HLXjyWMrgyuNgzTkGDavgqkQTpJbaFEqq09wyB5MBqWbCUU0PQACAbIFbcD&#10;6b0gbrYmEKUvrDNU1bLqQbYemwp8ho9BDJfYi4sFpZPim5MckpKRbMO7EoteETwUgziyAtdAjGlw&#10;tjslH5lAQHn5QDTmbYn53GdgS+nW+DwwZsTqQdkQiV24croHrOA+QI5jo9WQKMxKQi1DqcqRUmgZ&#10;UIt4WQWkug5R5KhgfNgPWhDLK/AzgogNwwbEOS9BkszTRJHMYGBInJ84iBnOxVaCNAj7c3xgHOJY&#10;EKQUFSRks+W5+xCLtqIRWJwli+NJBGp1Q4ufn7p04eJCeSlQiRSb1kq4mkjB7qG/1AXgpMNWja10&#10;58LeCmdXI9hTMG+i24faSYfljVcjSxno5mbLsiiMVh08YuIx9DirViVWDpXnA2Zmvqur3Goib457&#10;c3pxxRzRm7Wgr5BKEfDtrGaPMHKwWk7mBxtanme9uGUpsujR1my9qVXX9Plnwld7rw1qGV+hncZ7&#10;fKnUXZv0BLeXihU9HqY9EszgW7/3sW0Yd8qsGek01E4KxBCBG7MLBkv5kNxxNFnUFB5BFgIXhqro&#10;tVEFyuw6fqPgtTFhqBE4OgO+OjeL3jtwHveVbQ4DBstSuoJ1s6RpwF7ATBDNOGWxnqjCN1YtbnYg&#10;I3I1FrRyM6kUPC2Ie6TCaEXL9JN8X2QIhdno8beL5Zbk7Wr+md2IeBxpHVsTrg1LBxosfyXNH9Wr&#10;hDIFWa+pnjoSP0wMMRENGi3MJTkhPdy7KKQGWgHiDiOEKSo6unzipgx8xh1AuJRtI9CkFg/KHBjD&#10;VBHBbYtzZ2BAhSjbeClgJpL/UIymloQwrtnmSIPj6jXzFh8+mmR3w0MFKJRal+lBCm+m+MWPBPIC&#10;Nq/C1HE8xYKI4sF/IUSzh9ljPAWOKj47CHTAYW7z7vv337ll1+4du3bvv2c07pw9fXWx1rZjQ7ef&#10;LrpcOR/L7XIIsCGfkU1SrXLZ12+uHDn1B/q7997/6NbNW+Kp7lgykunLhIJt8fZoOtW5a8+BDQNt&#10;V88cG28mN4tJiJjaqCNNVTt0IUyKr6AYIYBgen3FOsIoVnuEufil3fc81N87PDAy2jZIZTcA5X4Y&#10;A7mO/v6h0Z6Bsb6uEWbTcounBtbsYUSf3efn0WiWUaJlYFtVC1MREmpEDRkdhziYoJVuWdVi68bk&#10;pV8cfD/dNUb2bJitSi1QWnEMFG9K3tm5SraEbqpndrX1m998P9G3o70NuSjWCUOiUQRNGCKhnPJZ&#10;Dd6OU5PIIFLcEtMdu2Lb/jR+fCrTlVOQ+2x4QZc5iiRmSe4iboZEMkHZBKQgEIPm8LiwMBZDUr74&#10;IXAlpmz+tdhW7fHbDWEiPXoPDR+sarRRLVNP8pkbkr6i6qknab4YZh3aFPwvhbhwWEoDTjHIhF8H&#10;85GZOZ+ww+iDhGyUQaQnSYIPYQNEAwtyPiMvx4eiepFcNhYJl2+ce+7w6wvXszu2bVrXo/30V7+4&#10;PGcfPfKuV2/u374j2c5ESQSuqxfZbLkVCnRAOyCANSMDXwgsYVcgjUoZdNXCOlxO4ZDyvsRdQEAq&#10;HKj1yEpSbsvYaa2ONCfTi0I1UWpcLtinajM5/fgj16+AOUbMUIo2CjD0bS2lMZkrRm9sHBuxc7AJ&#10;o9pAv0Gx4aTxLs+FDr9wIviPg65FpiJsf8FTeEm+KWYpDrMJ7BZCkAMPvgG+h+4m6lbAa2C5eogl&#10;hQH14NL1q7VK7vDRs/NGf/9omkpLkfWQAqSwB4FSrue3WYEKntPN+sL1Qt33yUc/Gu7qHFrX09XW&#10;2d7bF42kuzs7U+l2dPoy7T2Da9cPDayfz1dGh/sVXlBRGiv0l8Qw1Oa0bpgVSmwtQY2OHU+lZOiU&#10;O2wpsShD/KXTr5Z6HGhciBgqdSDaiKZZBLQ6ousUR6ph4KJyrA1SH7CMBo5R/FtfkJkU5InJBZh6&#10;AKcwi7fGf/P7VxZba5aWm9PLxvETS1MrxalaZHm1vFiJTE/DvjaPHD91/thvh4Z2dyZAFPI+qWN5&#10;WF0qxVfKKVA8SrwRDB3FMC0Va1Y5mcpEpckWTnXG8CrQglGk9H/8gx9MXD9dm50JJaLZ6/Nnxw9l&#10;hu/ZNNyNt5/C46Ts/yAWqW7qbeSam10WXwuULIIRjt72toGN23b09UQe2H/v4HAb8vZ208okeEtn&#10;YeoSA/x0RB58cPcD9z4aSiNIwkBbDLs28asSIga3TXUL4PqLfSG1Iea7fBYEvKHEoK7NZcjz1QjU&#10;oq6WojqDyigojAQB0auW3NTRA1EhRUOoByCWZ+FN1KtlOCDQsunYiZuQ7EHyHoTz0TdpOI0KDpgg&#10;atD66shgCNVCOcmQkbB6dXRFUBGp4RrhR6i0xOlGH4tMiOXNIsDeno3GpXOpqmIjniFyJNWpon6w&#10;1SXmRCN2/Yc/fc5rZR/Yve3D9z14z67drfDi3NVVuo5rRobDDC9wn3leJHTyT9iP9LEo+ZTZUUvE&#10;uTQuHkq7z2mLp7dtGFnXEVrTrjXjw6s38tHdj4yOrdm0dcvw6MZNmzaMDGzoGd60ed8+bAJTnJvi&#10;IcB+p0fFoWjWGkK7aFh1HaUIunVwQSVEInkmodK2GYEBIuHjrHiqgSsXj+6855EkY85AJexD4LwA&#10;63DZG2ofGe7xU5cB7d3O6aVox6TAK9OpLBs+EZ02GVpXa4ZnxB1jz7JQyTFWFQLownk8TRde568I&#10;3YqMT/iUbjZ/dIMVvhb8DC+MgLIdFL0nXqQgfd9w4uzlqZszlQgrIJCIBvH3aBcmRAGt5QqMb7pz&#10;5ZWl+eXWj/7nP23fvTMghSj/jDxT+K02A85MXUlxSbtC+gtNxApCyQADms0QIVnWF4LjvihMNh2i&#10;qNQOeGlyKXwWUhSsDHjWfFz+wqUB1P0mmQFFLx4FSAAbhXI9BEGMzwUTmYn0CvNN9rvvnCw3Up24&#10;rFNBCb4mCtBhcg9oyK16SI4/7krw8KmzwUR7LA4MDU7RoZAdoH+CKptdVpfy8FGnm2cjg7gICm/b&#10;vinKDDurTlRNkdny3yw7P/vFbw+99vTczdnJmZkzB98+eu7oH33sa+1ARfQCxXeYe67MrBz2ERAP&#10;tR+rpVtNGor6h6QudBwdr9HS0S4anzcv3MqdnMhNXl1eN9LJPJ3BqL+WePb59wI0M7GNN4LgdZJ7&#10;iIyXqihEyYHTh8sWW2GoJmEiNz0DEjlInqUauY+/htYay6ni08G50krkm7u6+gGYRXBzuZkKHOcZ&#10;Q/T21f2ilZPwhWntBIIATuRgpolpFdu0VmulMonnXz28UC5Wnc6QaIg6hw++vXb9HtTemVtamM/+&#10;4vnXjx05CJ363gN3YAWn3ktMGCV5CNBUYzJXih/gYHw2tBC6JVwDS1GVu/yVoEhRb3H55pXzwXhi&#10;YbG8srIwefpG20g/dyCYSkp2yWIIkCKnAhSHcmRjVkmIhp6J2w/xmbVBGSp4qOBzpr2yXPjhT/6H&#10;FuWBWsiIFUvmUh5zyRYKapVKsF6FWFifW7bePbNw/uBvdm7aKluHrckBKyCUu6cED9a4xRBOpE8G&#10;d4cDUXndhnpgwqgorgXpTATT3sqSNxz/wx9ezTW7w3ocUgO5yfys/eaR66dPvfelp54IpTsVpiAb&#10;vOXJKIVQhQjLfagRlJjUrtZaN8cnhke2dvXG/WT1gjsLYKM66yqWSowRsX3T8tcWro1uHpa0VhjT&#10;rvKAWEN6GbQU2WLG5ljabn/F0VqBN958e2tn8MMPfjYdD/ugW4UspkHDDvJHWixDq5dwGVq/bffE&#10;5Qu0G9tSnV6jyumjDNlUxSvAkzu/yWXbhVULCTJlBF9Yvpk9c+5sdjl3Y+rcuyfemz59eubWONOQ&#10;K4uXTxwfv3bmzOlDrx+6eKo+Xe3oi42ObedkIEg4wbhS2GI7izYLN58MAKBCLU6elBAdyoY1fnW8&#10;UZ07fvHkxLsvnTt9+Nbq6uL03NLkxNHjaNKcOPX+H068d+HS6ffC8eb6sZ06n5f2NKgeis1URiK1&#10;UhVyhZhaMgCum+B5wMOtVjDOEakGfqnhGRPjc8FsaCEnCaoAGiLlLrJQdjnPtBnLycGotaEMFqQE&#10;Y4VTb4snroIelN6OHIhsO4Hb1A4jDVSrSHJpdiuRwRdPBEKUVzwgjAvFtwwhZieMqwn/UkBwlWNI&#10;qOdLeNmvv/n+M8/809kzx0+fPa03B9syceb5Dh8/tq1fT2v+1dI8woCjydKawdhwh6+nK96srYz2&#10;APxbVrOUCUYO3HG3hg5c1RRpfcm12CNKVVkUNgQocRyLvig5IAZqW9dvznS3o+mC+kAoHIwGoXzC&#10;y2+h/0hDFdxeS8cjseCd2/biYCM7hewSKERDugAcAcFW9MLlL4hxHAq2NwmKQoyvID9U0bWpiY9/&#10;4a82rdu0ef/WDTvu3Di4YXRs89DGfd20wTpGx9ZuHlmzKRxrx0SqY6Q3AFSK12hIRC7kwbHLOH+B&#10;O6m8GP4Mc/MJgBo2NUalcfrsDWymb928OHvrWr4w36o3CsWKt3Ai26jnVqbLKxM3blyvF1fTmeA9&#10;++/zuXkLybbo0oiZr6KlKw6Hm/pKy0Yl+RBTxJcVGYeK7UMHXfkpQ6wRVzNeQcg1msZ5IcAZohBC&#10;FxDfRde30JVYVU0ycdACA5fpU+45zD/SHOy7gBUoUtjRcD84ilntfpk/E99FH5k8VbEoO1kGhMaG&#10;A6krHNKLdU8CPTXoU3SyxfmQEE24UzgafAARoBdqnjDCxMWcJj6D+fyGKku0xUXH3vI1mo3mShHZ&#10;zADyWWw3KflJbAClobpZPpIcQl+Nz6X4QFLs0NWARE8Jr/Rq6XA0kTlgCpCIrEbTCDs42keo7Vjz&#10;XAy+lPxbMi1qNSUrL0ceOAN9YmYQqc1hnGGOxL3i8zEKa7/04m8LWbstnQALCOrSSEEEBkgIrYdE&#10;0hfU8SEp8yZodZOxgINSC4gLjXStuKVBigiwTaIFDjKYcwv9COCPSMsWJma6x7oNp6zCMErdyMF7&#10;4KLorwiBCexStL+owRl9DXiSabk2IdzAVuMGMqwK7qGIFiL5CQyiHF0lc4ASIfOw8sR5KW4OwVns&#10;OUTXSwjVLCryDZd4CIhEE0s8zRV2iacEv+Ob5DxNpuRCwtlHUjDRI4wl9KCFrwzWFJf2p9BFlH8A&#10;r6OnOHt9dbQp4Gg0GcWEyiPnu5hngoMGLW47PsAaI15ySnMLT1y6OnnmVLWm5arWyI3QTLRjqV6B&#10;1tEy/W1L6Nalil2LyVq0VpXJFzvsD6VLMKRWQ7Fq04y36j2O1V2zljsbnlqsifBf1MgHEcE1c/Xu&#10;YCbQ1rE4R3oQx1e1nijEiu35SKPayvX49GJgYb0TTmM3VNtcrISK4XKfOVglUYplSd3W3T1Ua83a&#10;Y770zEDRuQa3yhdzJkL5RtfYPChYLhuVZhsSYz2xxKZNY6NtQ4JwYTsAPZVnqUFCUN0tuG/kfCL7&#10;YknFBydVej6qPSJ8KigFhicdk38r3FHUVYGicMUGNmhwc6juasyM84ClpoaCyFRF2GwYGnspClOv&#10;ISqArF1R+QbvI71Dp1CBsklCg1LJqReVrQzOpAQp9j9x3xXuZWmjxSZRXQIKaQqiDkCEXKRLrYQB&#10;B04MEiNqO9KKlXkcViq5BXk/jHeofxQthmS6wsQuZeWb8u/5GaEbCJLFZRcZqGQfgp4B/6HOjr4n&#10;gHotkgC7ZMzbh+YI0qGS2cDSJEyL0Bv4IwAf6W9OxHQE4oArtmSIKhAtIgYwGbti5+Dt44RD6DhQ&#10;EHi9MXIU5fkizX7WMbMqatFjwypwoRh8K3RSminSGbA1PWT6UdMUbYK4M3OuXi1u2rgugOoT+gNu&#10;SSkBgOekeo8yFchOcybPnpufu3bP/Y8PpWMMUsYilhDWwS8ZndTbEF+AbhaNd1VuXV8tVjesG4G3&#10;ohTxVKcdHCOM5g2cJkPas0LZbYV8DXzoqXJxiwzqEUk2ON4oRbH1c+Ii0tHEyAgLJWxVmno00JVu&#10;R5iToYhgQLHGi7QEZEwCk0eZYi/r0ajujxMDvKhC+4VUH1yanz99/NClZe9Mbun6cvHUxcuTc8uX&#10;Foo3rs8urqyMzxdnS7XFyUsIO2xev6s9Ro+X4X+ySY05NTYtzRTpfpc58HxMoSM5pQBZDSowIprw&#10;poUVJ651JAsGT0W1VlxYk+VOV8Wt+uQ/mZOgxmO6Xk40q1XDOJK9IPoJdSeNNjInnOK/0NN2UVHC&#10;TVZ1ckhxyZwg5Ym9jdfwwojWrGoA2E5KEslI6IAowQ7JJmUKSTZVhHYnoAnzYuw9LwCKnKCoH6Ik&#10;q4ZcRa6UFc4poqxmpR426gWru6st2Sz39kaHRvdHk7HFUyem5i/76+b+nesHRtartJL0GCas6jKx&#10;F6hasVslHDaxpCTxriohFRdScTtmLiREYsoTxemQn+dvI5DcqE/xnmqwqh1GCoSnYBVLfvEYcP/h&#10;v35xagHcCwjCFiYkQZt0R7ZRK2gYRoCb0PIGIris8C7SoBNaJCWBFNi8l2DN4tEHaCizlnxYVaiD&#10;SN52A6BrBqNV3LtbVhDnyPpqwQriagQlAddkEyZlpy+LBCaSOUtLU9u37pC2FHI7ok0mPTJRsJBn&#10;JIFP9k7JJHmLRiLpju5Yio3LNcA6YeIgWi0xHQplIhvQYhpi1RDIEs0B3a/B+ZWLloNaPnZZsP8m&#10;XAYgOZ4om53CHP5D1EESKoiWCtvTSUiCQdlW8In0lkviE5kY1lEU9kQojBWukl9kLct25lL5TxUt&#10;IKbglHUclxtI9nG8xEMMbBpIGl2/MXn52rVydvzc5bO35m+tLFyslOauXTxeKK8ef+e9bHHp3MXz&#10;lcJKtdzcfuf+9mQQTVRR+vWR6QBA0bXmIwj2qlRgudti5kkU9Rs1LzMOkjsKe7dWLNUb1vWJhaXp&#10;y1z2ro0ibFV2irnFcqVU2zTSr0fqsmLl1XgRbgaXzRdJVZvK3ujQcrdStDCYPA5Qn0EeZjfo0faB&#10;YaSjSNqk2IT55+mM6OX1o6mta/o3rL8j2ZUWizTQfJ1+KMc+L6WOJHGVIifjzgibl8E7eeviKrFd&#10;skNZRZIwFWrxq9ez4wuF1YXmxEK+Jxmt1G1EZ4LCAUdFCNYAL2g2sxaPV218qnDDn2QeQmFbt19K&#10;5jWE2OhzkKZgPqBioJGNGxTLAcaOknACyGa711FrqBh+dBDA+uqSqZDVCWdQbS5aQbeZL5KvWTZp&#10;TiMgO5SLb3mKTASQBNXtBtl/69TRw9vW9e/Z92AQDKC7rb197cqtK7ON0kd27tM4p7gFIQB6cDGQ&#10;YHYotYUSXAeo0iMis81Si0AE133BZiiOkVu8o2dDVxxW/OLE8VMnJ6sBKAF+MxGNONFYMNQIa60U&#10;OVacW8eZomzMyjgbAgs0AgCR9QYKy3JqgTU0G8CB8IO4CVj+xkn1ICixj8zm9cmV3t61abFhI3eE&#10;Z0Qb11iaxfmzuWldb6PCCDIAGUedNKyF3y1qozHlN81qUaWULBtesE9p0rE3gXsoGQnLHKkEYr4j&#10;zT/1e/ZdSp6+X1i9ckOIjTS6XBVXfhF/1ObZUyv9/ZBroOHzr/3VVnDqxurRYyfsSP/N2dJ8RZuZ&#10;uXVtqjIxXV5q6bPz5syqMT69cPDIxUJp8q4779KRLKTcwAmUTREBW1FdA7eqESIzEVuXaX2ONz2A&#10;/r5QbahLgo4GR44hDmFVAD0AdoNK8K94XoQCPgIvopoNQm1QushcPhZzHLLcHs70loa8gEEzp96K&#10;hsM3r5ybuJXbsX5QjT5FUXgXrVBqZdAZFJfZXMHgcsE6/s77o2P9MpnEkIgAwUrwW/I3tWtkyiGl&#10;uqQk02BYhgi/kh8D+gjRSQJ4s+QcOTF5ZuIIA5IxL21bI0B33Rfp6h7rbA9DChcQX5j+3AcOSMBf&#10;nkWgtZT30nphOQs9mZYeIhu+fN2qlu3JXOvI0dMXzr548/JEvT6zbfvOlm3VDDvmM+qLp09dMg/s&#10;H0NOgUYxeZ0i/gAxy5ZUK4HPyKNs002mhTmylawVrtNEwaIRSsBSFMCLWSwa/S1vgXNTdZ7Kkv8Q&#10;WrlU+Uz/ig2pQ5QAI5KmMsEgamIsHjSWkJmB5sMsoajczJy6tnDt0iWr1QGr99zE8WBmhOd85OTc&#10;5WsrtyaPMGS7vq93584d6qYqfUN3lIQsA1owzSTR/8KE1wJyrbeCAJ4is8shKx7NYJe8aSLT3QY1&#10;D3XDtkimbTAcyyRpJ9QZN2c0oIrdTy2cZAaxQL5Nwad8tFglUBLY8qBXokUr4BRLp4lOov7ekWM3&#10;Z27MLjTfOT93enz6xo3Jm8veuULl/Onrt7LNd87cmLp65tb5Q8OJ6MY7Nkn3RWgvMApVaSRfHENC&#10;chBCi/iF0r5ytyHrcVXGvWUkkTVZra5W9XQobKGtZx4/g61sZbWsn748cfzEyeyNE6MRY+89d4tt&#10;tBJh4PF5cwUlJU4oZhjQXf/i9syaPXHmDJzQ3oF+sGf4A5JKcYTyaEToKilzCwAKVuhatoyw+9Ca&#10;YblM4pKcKlTmPEQloMHdYJJX+JVqQ6E9XzGOXjy8c9Oarv61MrolDTDB1SFg0CIsFwHC6d2hR+C9&#10;MLUQ1/SRtevCmYSMIdssCO4ML8Qe47DmjWpQK0MojkmdSpSOMqRx8NA7Rs3qSVqxMERujnmMBkJ9&#10;A8OV2k0ALyvoi9YNJFe6Ul0bN25V+aka2SNxA6iQiXVuApK+rEDWKkFMkUFMeOS1UydOoRbus+d6&#10;e/ohAzjOSp+uxfqimWgwZOY6QjK4E9HgTnbu3bElwOJHGpgiii0s/VYQAdk+6FwglC21kI0HZx06&#10;PsQTsKdGzZLqQwbXAOY4OnvUA3JXAj/vBECr/YyMwbauIwurUmCytoqECxfVkZSE3ip/oQKgxBDo&#10;FALMMQbjdVXk+VD03mtMj6ieIsNmLB1dWra0ij8QSVCuL4LeumVLAJ3ca5ML1ydmyi1fxqk0jOL6&#10;zVsaDvXLsUc/9tTaofWJVHzpZvbObfdt2HXvpi07RwbXbFg3NrL+zg3rx0hI46Z37Y4diJahIiCF&#10;pDw4V3ZJIbxM72lJUeuCB8v9D/kNUGaeN3Ly2GyjLe4xyWyiAsqQIUZ9gjO6IyO0bYLiCMl+kSKL&#10;UxrGgyKTyfLmjvCJSKnJ/4XWRXTHODTVpXe0D0i6Jz15hEZqMO0AvHUU2CKmYYWiEaSxY11dwSTj&#10;z82wHqM/xdxFo6XH6UBIJi6dCUWUlmIEWQ5qLs5xz/iF444/s2+gun1s7fqu0GBPAguCnt6hHYx3&#10;DITXdg4OdtGhqTfzzoa9e5GfU6kL3n1KVY2NI9iKaLQp3W0X4OZLsQ3wKwb9IZhjUwj9rwqeI74w&#10;ygYKjTkpRVumBEeyL/GH50Tjb0mcZC2QcvCCLnbGF8GQ26MajcIXUxgmNbVwIZxipQwPhXTaqbJV&#10;GDloYlKCdZuUm7iW6K3rV/O9A1H0f0R7gzEtg6yEmRtoU0oZQEolsEtQNqnpVKWi9iUPi+MDSgH3&#10;XQTI4QMxXx1uies5CBA/BsxGccpDrwNOo7umgrDyahA2qFghqrEINTzkLkuh7LGYE5LJCOLWEucZ&#10;yc5gKSG5Q1dDE9NeAfH5pGoyjG9S3nLygga6sx2AdLwyvn4IB5vmpXMXrxfzoUQX8ygcttTW4lxK&#10;/wEMAcoJz4nfalFO/iIUaaY5eU08npm4hpRPQSuiT00f2osoxuGuKXU6EJWYCMuOFOIwGD02y5xo&#10;GobWPiT9SKvhcwhtUAlV8ZhIDkS93RHelbwvK4wbpg5E4b4xccIkn+j+CYGOThFMOhG1V3IQkszT&#10;p6RbqSALdjQnKrxjeYJq9p9jjg8GwYsDi1kvIaSz8PhhunqAdLC4QDnI+pQdqImoGnMrCOepeWpS&#10;INIVLtdZalT9DcR9AYLQe2YYoFXSvG2WVcRBG71XmeOL0xxXorR+8XQyfamj752bvXn4PPND1exK&#10;KmwnVvqKYGvM2HWZfStm1IHKGSjpvoF6pooHlrcaCfbA8arrTmmorSs3UemPaWX0Q9PxWqrSzAdS&#10;6Wq9HgYoQXfWaC33NnqD7Su5Uk8zmLe76slGhgHXQtzsXOqohfKLrUyieyVe0vN1J2wtdHrL6VBr&#10;3rv/vrvDmaWS1haxj9rW2pq9Jem7WNDbQ7nQVW/7lvTcNbJfQ99XmvYPDn3r83/2kT07PTFcVhkK&#10;WfHEQJrAg7h3zF1SnrFkJfWRoEMNT2EsxwY3yA9tyQ+KD9qVZF0qITkZS1YcHCRCpEi2RYINzjaz&#10;AxECOhk8Zz2vCXrqZzJGkmbOP+hJsgf4KyIF61sl2eBl2JxxymbJXxmdYc6ZlQTYWaDvLg8+w/qT&#10;Zt9tSTXQN54lz1iEYIn7YUEMpb+upt5oVjPKKmGDAKGE0lhZ9I9hX8k0A7tRKEhqeJPNrAxqxQSW&#10;EM26JDVRmoXuWseu2KL8E86KzHViSkvXhAav2A7gbC3YrVEthxiDjYZkLJ+qwLAOvnP4yLVz8Ujv&#10;k5/8eCKuY8Ujb0S9jtqaZMp0aBgTEK9Fj15ioliG31jKAtbIQLfcH75glzNYJJk+oxt8NuKrGjer&#10;hBr4xUBPpbXOfpbSVHFx+TFXukKVl/KRc7WXn3thLqZ/5iMflQPFj/+cEjWQbj07QVqyioYbuDp+&#10;5ZWDh7781c9ngCxJpIi8tL7lMbGjqL9NURaXBh9VPVikCNsx/gufW+5S3G8WRMuSqkSm4VlYdH4E&#10;+hTPA6NeDApKQQQSGAejVV+rSnJEvScWQvUmRHO/34mHQxZ+erVa0A5enzj10slLZnY2PrjeWpmt&#10;t8JOcWbz2LbxG7MOh1ww5a+jrl1rReNf/eLXutJayLDLhh3qTNLvEv59vYxDeSqJxoYjotWimsEJ&#10;pyiTtyXGFORBoOFIbdPsXM0kglM804AEm+Mc9Nu1mpfES9GYkXM2fJxzwreDzC8tEvWEyL/FJLyK&#10;nTrKDnKOkdLyXjCrOZwo40DnTM0bRTMPQ+LbM6RNhhXIB+DPyowhEAndtpbNKBp3S1hSoG5+Kw/i&#10;QFZqB0XRx6r47WjLb+T84U44lgJMQCULMydVRw+Uh9gMxxwz0KguB0MQrpKVXJ4xGSiDWPwgj0Td&#10;FEoxp18Pp4Lk+VhdygKRL9WRKzC8bDX1gGNEBX/hsJP5X9A03awCT6RlYI3aA2EcRMLYmCb+hTZj&#10;o15AJK1RpKTG5DFnJrulwwz2ycGsJh8wLZa1gqwVfAqvCB1hEJh3y2nqDOVdwk0DPQ5HtVyT9gbE&#10;VLHTbdXqTXh7nqRoHMAdsGtl5I3kNQHq6g0YKuFEm7p++sEiMSpdTBGki8CeJyr4m2CwNXQwmeBB&#10;Ma+AnrFpY2iXau8KJYgYMGQlD0DGrgkLzqXjUWGK/iOhT9iTHMjexjL2vqxvu8KMoadSdXwxn5hD&#10;ul1HeVISv9QGEZhPpDpuC5wpfFYcDHmXQeXDyx9VE14O0Xox14QUPV8ySuVsltETkJWgpzvTnmpP&#10;dsaQpPG3UGdBNoXlyhWyAEX9mmWq9jhHF5KC+ebRs8fOnbmK1k24d8/X//R+pkeOvvqrw7du7Rzq&#10;mlnJzWerMSvS3VXtT663mtXlepHyT/OlyvWlxbz+8c98buOaHj4rUL8WxxoS0xuqyE67sch4NM1A&#10;O5xGIseoMAZEEQVsJ3lPvQr6SarKEo//4//4P3Zu23HHvgOZdo6HYLVQu/Du0y+emPraN/7TUMIJ&#10;oIcDkg+ri6sVD3XVDePA5otVLhKBontTL6BrRXAWYhb9AKrXFuZiyBqJw1qVaXawbAecTrIqig1Q&#10;9opBnkVTgLYZzW3SQZFiVA6qZZTvCaEM4CCVSzLjYutmPWsdG59+5Z0jXnMurjnlZqRRLgRB0mJ0&#10;ULrX3f3wR3f2tJF7UcO3OjxGXhp0QmGgC8oVc5Fhs5ADV9ESivEhIKxeK9uvvHl0zz17U+kMLjbN&#10;WoURDtwsyiUDjqtIAjSBgFrBUNvzh45/5oHNomsr21qhTrfJgzxQqlCeNZ+NNhKnXkEBVTxlvmSo&#10;XAl5hOvFyn/+//2Xf/+t/yMeSzdp/jWLmpNo1LM//uk//MW3/zed7o4Ma8jNVLUIH7lqOzHpBeCR&#10;tLQUCKdlQFBKKdIggg0ZksxrKFquUxUfD9/Z8wdvXLl0Td+ya+f+tclAoj2QSXIlXCrBoaCgcECl&#10;iJzC5MmBiFXD1poIpNDbqtGKajPX537/5rt3P/Tk5jWWJxvMe8zJi1cKvtTmkR5/PGFWqiWzYFnJ&#10;9175ef/ong/ftRWaGsCTWcj7UwNaa1GChFQvioyPy0fU5ZFBiqTD4bYHON/5DjeHp0AU5ZPydPhi&#10;T7n1oiqVJEPs9dQX5fSHwNUqqfEKUVivLBaCgQB+FJlUnGEIVF+zc9nvPfNqfuEqot4QThyLUzmx&#10;/u67sycPl+jho/bsX6142uJWpCOl/dv/53/h1PeUc7IYGefDWYJIwRuK5qaEHXUBsrjVdXr+5YfP&#10;3f/gY5LQBjFEi5h1h2HAYLy/1Sx4ZZJXPgLdmmd/+fLjD90TybA4XNCW6Q1WQrzRMPzRALGdxJN7&#10;jNYdwhV8FqOSu3Dp0q//5dm7Pv2lezZ1phgGEfogTydDRxOpo+Wl8uvHr1w//ZuVvPmf/tf/fTCD&#10;cRY3R6GHgv0BBUL9EAlat8JWt5Q7ybLhYFMcltv83GZ2sfmTn36fZ//Upz6XTEeoaYrFyh9eetYb&#10;6/7jjz3ux+5KmFYuFMIXYdlENzaSxpVPLWB5cWpySKc0bv0/eO3I9MSZViWHwEwoBn9Q/+qX/yzV&#10;AeFXd+o5Mu2XfvFTu2/PZ+7fpCol5QVM44f8QWZm2SysQ4UFMCXD3xghvyjqohUU9iFXWzLFuy3p&#10;NVa8nDMI5PnqrFFMS1Dcpvjnk3KdLFeVAbqVqnzxwcvK9Imr5YkAUsyrH3BbdDRHq1MT85fOHb82&#10;fj3vCTLhlp9mDKReMpYDnsSO0cDObQ+t27lVikYKA44tuSHSlPbjJQn1BMSGLEvkjQiQXLw8KvW+&#10;XEZvqzHjpUdINU6sUw0GSKmcuowI1ISE6T945mxbRN+7ZTTicuvD7HFCHo+SprVCUcVDmY+gYDXi&#10;Ev+23PrHf/inklmKQA0z6yE9GmwfYuZU726FjdZqyYyHglm71RH07tq04/GnPi4zMfJFxkgI5qUq&#10;ksCzb9AWET4mvCogLRe2MzxFQyRl5OhV8O7tfUdVZmfL9rXzZyaunSwUysPd7cNrtg6O7Uh1kjEy&#10;y2slU+5KE5RClKbxJUIbGva9aJJyuBjvHjv14htvPPVHn93S2xUM2SJdD1fa9lJPO3myt0ihVn3/&#10;0tSR19/45p8+PjjaK/fzNrEOSJqyglzeRnVL6na5WtXBsu1ywfPdf/q7O+9/fP+mdX6kimUMPORo&#10;dV+VHi4GbAlfDdAbVUXn1bcvrNOL2+++W0ujdboK7UZqPaFj+w2tiXCB+rCqdeeSsDx2tuLBoPaR&#10;++/qXreZtBvKIFgcCSQcG2QipLGGIVLdurlMV+zNz33pi1xUQrzChRICkTIITRsogVULCikjh9wi&#10;LluItLml8vHXntv9wKc4D0N+ppE9DT/c+IC00XQUQQl2vrLVqBfLr731zOf/9OtSh/NERMqAJlor&#10;hF4UUzm4eDp2oWRHdI2JQpx6gxE1be6EcTiGya+GkJTdk8vlJIYA7Esnks9Imuv3V5Y8McIFf2S9&#10;MQTAiasWsyjE8cVN4LJl/Yj3LhUTZ7pI1iLGBErGCgEJE9WtZiDqp0ajsJJMie9wGrHX3DDOvlZ8&#10;JfniB1B1byxP5a6eOuTRSqM7H//ud/72wQce3rxhi+5zEl3oysUrlUJluXjo4Cs9Gx8aGuwINleS&#10;7dBauTOtXL1GRRSKQfhCb8uNYzXZ64IoJRmfFXY9WCx6SlQswBolc8UOxGDe1DSOR8DwaDiA/E+K&#10;vjzbQdgewjsX8gdJCYyTWiHOcJ9yClD9NTf00arhbin8QrQXwCBV47BK2qrGD/wNJior0KzRFkCF&#10;OhSLMniltbKUTg3GEkNJwGeRJ60mI+2aVsQyKZbxtkhmQlBeVHNU2tIKEBHBUOQs7Zdf+JcDdz6W&#10;IduB/yWTW05ttU4tG2pPUA4j0MOQ1VSucui9lz/6yJPpPrAbDgj+rdKYdjWd3Pa5pF48X56y6gjK&#10;FycRk5scEG6Kqxg5YjZIzeYA9ojUDzJwfFZ3hvR2k4zfqx7VbTaDWKCqk1H110EAZF1xL1ghxDvP&#10;hZnqO+++lSs7mUjcivtG2uuOAAD/9ElEQVRLq4sp+oXheNEXw7CsatVmJy7f2R7f9ugTjBuFuVqZ&#10;HeK1U5aRk6kmkm4igJQXlLGsNzQoUGA3gixwRBKFIuN4mauFMEjF6tTrvnCY40DjVCDrpr/DY5Ku&#10;iTQk5PYiwCrMJHlZbox8cFmKnsaqsOT4rxVwwogMNHF+BNinA8sTyS2ZwTiTOQJdymSFaHEyjeRg&#10;FxFOKQwLc6lCRSOt513qlNJZIb+LHL+TrZjPvvD6yuR45wDLMoKN0Zrhse3D3bFEwikXvKlYQjIE&#10;eB88BVm0WqMZTXHNaqs1Kw1LBGskEDGtDCHWqGg6gAzYn0CYLYt/IwtXaHGAg8IBDHiiNIqlbpfW&#10;Ed1BGVClDOFZw6gCB8TLnslCeP6Y4DF2qkyQsRwj0DExCTQs4KxKVN0DX5aQco0wSx4jSi9MHodw&#10;KdxcSB2dbAp5EX5l8RCxgH3IFWnm8ZcM89JXkFFUTfSrgEExFk+JcJasSt6XL6vVhOEsqqlCp6xk&#10;/ekBQRWlnZBoVXOWU9NheknvKyVHVRWAjOgbKpWrP3n+l6+99MzZSrIRaOgmcF5YK5QbVjRoBDp7&#10;p+eqQbs5GCvUgD2zo/VEGd0phtftVM675OmP27NVJ1FPJdcUry8NtgLVTKcvB9TB4s07sUZSS65G&#10;qpmFdK7d561U27CkGcvpU92LsbCTmO5aTXmLLWMwVZ7Oj3qCZS3n93QUbBNobWzzAD4VrSCGWkPe&#10;Zi4WR0kwvRoo6BVvKFE1Sh2J5WafvWAG2tp1bcfasTVd7Z4AmBd3UB3DZEJFnrfSERBmJo8hKlsV&#10;UJO9aEFG5cgC4mZZs9TYb3wHaVsawqCn1KXkoRTSiv/sCi3LzD8BmoZtQfTR+RkSfugYiMHJyaqo&#10;iYqFI8sCYJ61JQqvxGvAZkVGEzSD7YDJg8Kq+Icg+pDauEJiO4LN3DUiFyecMI2R6uSFgQtVw1Zs&#10;ttlaxDUEqhRFEzthxJNZKAxVSs9fAG+1pDBmJugoPqo0IRW7m3sClN6eFGRQbBBYxmRSzPEoN2Jg&#10;OyHlKRkUqHOiHMd0mVJIJXhwu0gcvd6bx05kjbClFcfWb08GRZdbIj6bPxSp0eKEB2lUIyHs2EST&#10;UZkcscAIYerWyZQBshGto+9fauvoDnC3mXUXtTHgA71UMN89fLE9HQsnqCpBwd28E1Bc3Vuhg/IK&#10;qg6s5D2x+NT4+Xw1vnHNSCoSAaQy8Jgl6pCgCyVJZjVB4FATmp9anJ2+tGvfHfTiJYyKooQytJWm&#10;tHK0Idc0QMQ4Bzj5CHxNCEQqFxKuu3Ix1rBvY+V5ENeEzCL9TNmH9AUkQxayHScXQBTkqQQ3k0Eu&#10;vL0l7gvzOcCqQbQcrZumbuWzzaXV/K5tm/ejyNDfMZiO9PV2r99x1+hQ56bh3tGu4eHOWNhfLS/X&#10;N+zamqGUIsySejFdBOecMpQ5fZ51JCTiaBGUtqQP9UFzWPFvZenjoQPVUXyYqVSVcyl4S8u7CjxU&#10;ZzoMoYEW85LKXs0bokcdFWRWcinXEYcbiEUJUR4wgB9hUfKa5EIQQUStAFIJeZp0gcEleags70at&#10;2GyGEJJgu4vAQVTcdgJUeuwV4ACSblIDbre0E7kUOewYplbDd5C3NKV4SogSv2TpZTFxoEBYmiu6&#10;CW8QiA5cActbkx4yjB1kQLC0tdAwoPpvMfHUrGGzCqOciEazg6sy7EpNwiPMy5qXAWCR4QknILxK&#10;LEd7gE8vUnA002OI+jGehnAqbSJI0rSg4JghxQtftlq3k2lOBRYORhKwMLlHIi0j5GZ4HYWK1TDQ&#10;TUeBUU1NNorLNcnx6KLIpxUaGPoT0HyETSrFowlUngOO5ZwQWRnaefChGnADwW0IL+5tEG69J+Wr&#10;FSXHYHSMBhewrAzaAaUwXgBPoc5v0MVHRSHcFY6RF/Hm0C5a1UYdGjaHEWx7MtkY6rlKQkL1xUWV&#10;D8slMDkG2WnMkbsFag5iDJAJkDoCE+RxcPPFfV0WklAXVdrEWzN+bKO9zAuRFaqaEK0QX68QWwqW&#10;HQp55V7DvLYnxldee/35c1cOz4zfXJ06UcwXrl+9emFyJRLE+xSaHSFFrVbxVlODJApNl/QhwNHl&#10;1G17/ATEyOmad9VXKnaPbGcSdPb6jYFNm3Ztv6u7d429Mpv1eh9+/DMja9b3rV0/MLxm7did7f3t&#10;/Wu33Zy62LVmbTd6J+giBmyzwaKwGkIQNqtl7N2ZVG7BCND5uzq0buzPOwWY1GN8rAbbM+IUq8bp&#10;M8fu+vAn+jsSYp3WxIMiGm8fef/imR3b96a7AXPJqpReTzAumbrUeNR1lFxeJxKFfch2YOalXGnA&#10;mA3HBkMsqWSctRPUYSShLYRMEmMeWktH2T2IQDXYawupC9OUvm9L7MNxk1Nz5VgwcHPoYRIAZeib&#10;1igr1tNKuQ3hYr7+yotP1wpL1WYefQs/qtj5YiwdacBk8URKy5c6ejaF/KFgKO6DyQVNgMSO56iw&#10;aRgHNCH88bio55BtUAyLLYAPQPH08XcL8FlJ7sThjqADyx6YlBgtlKEidjoNb3G1fPnwC9t37FA6&#10;Suw/0MA6jmelQoGsjl3KAa+2NkgZGQhDeVBFsHdn9pxeoJyh6GlbZuv0sYN33/VQMFaz67VogsFo&#10;UsHW+PET2/bvFkK1HzkDIqrSoOSGy5C365mDYAljVKAVIkcqJwKxjjEPwhIDHXzGWCgQC7HH4qne&#10;9oHNb77+0s3Jy6vFUiVrtGfawdwVzYq7KoNmNB/8EagMFs9a7MB8NpYHyCyLvLIdbJK/NprnTh5e&#10;mFvMXysdu3T1+vxsPr964Tp07fm5xeLM9ckzF443bMbKkqMDHbDmBE0M+g2LUtFGMoSYYPPBZNSC&#10;DQJBQ+ykPQHKBp6yythUl0zlf/23Vb1dURglIqEydaVE2QDag0Ei1l+3FWTkvGYd+Rln89ZxWoNN&#10;gs8XnN/AkXfegS14YO8YNvbduKMFtPmLM7H2eEd3Ou2LIKHGfjXL9Y7e0XWj3VEKDBTpWGZIZJVR&#10;S1ElsRQNhP0KKpoyXuIErWxJi/qmLl0ueCLdnalYhtyLmUkd36JavsDwft1ALVk8DZcXKkfefHX/&#10;XXsYrlRMgFYhSyOH8T2yUbuSq4sAFq1m8Q8VmiL6DAHLmJ6+Pn7zUu7m9bENe+DP+1haPNwWFpqx&#10;1aXCwbdOHT/2exYZTK3H7nkg3CYTUi2HgUcKSGWlJXvClm4itTS8LIYv6bUw1SIntZt6ywfk8nBa&#10;f+P4uw8/8eRwV7c/KVx4PjwKyFM3lrZsXisdFSKbaMQQnbgDopeoq2Cv9Pgz8poclySNXt9czXv2&#10;9y/hfjHcHt60a++6LVumx8/v2rWfvA2nZthVzUBXOKJfPXd0bGwbR5c33kstLKM3crqpfobUwK73&#10;H+9A+FP1v9hRwqvQA1JXNIp5yCfcPcbIaz7IxAgtcjeDiaY4CPPReCmgWxGqV0wW/ihsFzXt68JP&#10;FU++weGgChE+EeuQxoCH4BkKEpTjudmpQCsf9yW7Eu33Hdi8/4FPxzvbI1h+IfxHXcFGkT3L0VyW&#10;ExpVzkDTshIaizPUMkty6irPMTJkKduxspmay5qN4EqxsZhlbTgAK9WqnTe9y3B7c1WYzuuH+jra&#10;YjoYsECPUgwD/ag6h8tXuQEmJKIrKvR5O2tXysVTp06tH167Y//erv6h4b6unt7EzanpBw7cuY7X&#10;6u7etmFjXxvKc/6e/v41PT0SMyk+uRtKV7dFmKXybvgxEG7WtYBVpSKVvohM4wIWoEgORV35aaAn&#10;KwW/FMr8MWLZ6b6utWvXj41tHt1yoLO7P8h2g4Nu5GJkt0pdSgSXqW1l5JmFBjhLmg5No1op1VOJ&#10;zIVjh5eXC6T6w91drQbbga2E7QcMB32lWL05Xz518G2nsXrfPR9BwlqZWrhkpRZAnwxdQlmVxJmn&#10;oKATaW4iJuI7dPwIB+uWTSOBlr9sIQlP19BpNgPVJmZ63kLFQI5AazpvvvXGzn17k3H2E1OEbHlW&#10;jadUwV7DNgBQXFlJ+eIpqFlXBrTBQluF0U27/TSi/f40hDYdEzJvvCMYDgaYJ2A+glrTYtSyPj86&#10;uplEErqcoIc0PCUWKbUsbqAM8lMxsbbB6RCKhXHV9LZ19yDz384iojrAIQAOHLkK6EwKpVWxgYw5&#10;UT0YjvW19TN4pC4OFKwC91j6eogNALrRjPQhqUCEgPFDz1DcLTkWhBzn52hle4hsE3iNKL1I24Yn&#10;XQJ4ZeWTqpelXhO1WZVechpCGmC9ITaGSKvMjKuWm4A0nL8QBYgxnEHSZrOYJ6WFiocpN5fcgORf&#10;wGUeD5p6KnuVB6eObEUHk8gnUmjCJOAcxRE20bl2ZO3mtoQ+vrTaE/f3DPUkcZCkX2jBaSOyB8OJ&#10;nvffeaOru7OtLU1OLCN9KLVE/BjgIOknnGM1SyX/CR+JHo840chbAw6jwAiiQZlo+C9OLbOmvTE/&#10;uTXRsZTl2mUUWg/S8SNV42nI6DHLj7Y/KiS4orBHJLsTSoooPfJR6lWcvrmRpBxKNgdUOSuKJoYJ&#10;RtoqFBmj9d24sTw+P9+T6Ul1+GswpzzeSzcLhVKxPZHS4db5DPrp3kAZ4KtJ2m9QVhGDVEdTeOuq&#10;IqbCFTk/CpZGd2YonqRFxLNmEAGaJKzToJ+7IHwxAAqxK0Wepr2zL4lvhq4zQaoo3mr93l7JClmT&#10;xwc6ClipoHYQa2FcMRBKFiONyds/zRKVUicoA0PUQqKgDBCs2HDUmKoMki6JUMfADWQZSwUtpHVe&#10;Vrk3uM9C/CRt3MNuza4szkwY85PF7K3iPITbVU9pqVBtlSYv5hauz964QQAaHV4zMLomDt0BEJAT&#10;irtdqWjkvwhGS2NOXlz0NaGn8dZIN9XpTkCJbMIeZszNbhoaYc12Suz2AMOzkg3g5SiMM8Kvy7SS&#10;nrAa2oNxIv6kivHnSrNB+BJqhejn4D9klmU5S5UMm80vsrHY4Dr1ajgWLDa8qA7j4hAAJ2VC1qj4&#10;KAO5LXTzBS5FSsvxlJeVa3CIZlvT5gKD7x16f8tYete+h2Pp9mp1/saVq0tl5K9YwEJAIDjAJm7p&#10;UIg43Bl2rQUwqxKusQI7uQuwgGXkldFDkl+GgpldkJpH1emQj1HQwzqYJ6CUBFmWovdFnOHVSmIz&#10;LWMESO6uSpij6IUPzwQ3hYlITlPexsT5gewLwF1aeqhsAZvQY2NWEu6zpPHKjxsIBTYVJS0nZ1be&#10;gn8L+4K8gulDTlq46rwmKqWM5UGBlzNWpJ4gEkk+05C0Rgb6fRUbLERcMlTzg5UDXsl8vhxJirwe&#10;TNhN1C/4mDCjCwQf8mQCItLlfmgZPERmv3C+xTKHRKjZPHnh+tnZi/WaHSsGGaWNV71OFMzeKS8m&#10;V8p+1kumNd/AzywSa1vSYqWopVfLwQyljz2yWkq3Oo1KtJ6fHmtFprvJ/QPFNFOciz19Vr0YqqYC&#10;bVSTNX97bS7YhbIUmYajVyqxzkKzFhkM9k1XvbVIdLhcvTHaW805/sByv22upLyPPbZ1Jd0wF9uu&#10;D1wbtddFV9DBgajQ5/iWba0z47teMlYi2iY74dtgDn/0qU2ffPTBoKL2CGdN3Jh50IafjycTPQnp&#10;AeRBW9lyVKtxkQYAuqrPSy9FlLYLHpPwo4hjxCOZVSZVYj+T1cGQpN8Ooi/4izrXea5qFpo5MnYv&#10;GSfrFQ4daQxhihHaFCO82JdQ3+D2AHRF1CDzUxiZGPSifAcWLkIvajtxROFbyi6CC6Qirzg1JERk&#10;J83gHdW6MkUmG8NAjQmUABre0DdYplA0QzIQ47L3CXZCLI/LSmLMVoKXIgnycSx4toRiYiK1H8ul&#10;LNO4wjhQJDIsICDHlaU+Ufgju50borxfrUVBITtopNHN8xXnVy6fOZoc3N4/3JNoaVBSg2l3eoVl&#10;x1LlFhPN1UyrfLMpw8LM6pN9yP2E+dUieXjhB88sm+bXv/yVGNEEpNz0Lc7Nnz41cf7ayc9//a8Q&#10;aRLz5tvmPqT3vC9bQnQpBS+X9p/0Qq9eOPerN985cP/nt49E05wx9F85tCQSxzzFsuSORMyF7BsH&#10;fzfY0X3XfR+ifSi7iEcg6atinHGEi9qiMNVvt9xzeU9GSVGKoqt0/OT8k0YudxK+JFx62wvRT6Sr&#10;IACIMzsT/uqD96k2ODeB2xunAFXOdNyKYjmLcCyKz0Bg9s2JyyevF5586G4by2ooNQK0qY4omL3A&#10;WJ5mrlkOek+9+OLQnQ+s4z5IP48fADph+onZZz9DQWA1ynYbNw1pQn3AmBPwX71ICJY080KwJAAc&#10;UStXg3LqWUjqQDhjDXDNHIpFVYYRvPgBy+Y8RuBGZuyFm/PB9KXbKVLZDEc1wYstI0WydNjEQpHr&#10;04KmZBcojlMfqxt1m/Sh9s7ttoMkl60mCLKqGVAWZp4CvS/GR/yGU9WLdh1qPnqHCOmL9zFHaTTW&#10;sk00FfLL4AQmDq/Ys4gPqOFbzJfefPmFp578fEd3MhTkPlCtIXFPvU4nRcI9Xp/ic9KwBOxg4J8F&#10;I/kFxm8MvCOQLs4vsBrBuRThgstUYrFsLh+kAyGpqpEuFhKArJzt4jrHJK4gnczjmnMNOx0IRNpk&#10;5eOWDQMuFqeD7LPLtYAiYTWCcZxQs8XKEH5SuDUJLRSoXfQtfcQiQV5wguZOIsEOGAAiRmevTMep&#10;0Wj4gx3MuZhFMxQE8gz7i0yMs/zl+lomJC9frVSLpGK+Knl/q5Xg3/L0OHdbjhFogk+ie+YDMYQb&#10;7y3UnCD2dAFsyiJyo2kV1htVQ2jfkaRWrtCRjAcTnA+Q2LhIjDD9i1NLBW9wQ3ew1YTo0aIJS25J&#10;xsZUBfTxgJfaxmqFMuxknOOpdnBcsm3jytXZH7z0Y7tKRWrHAhqjpSnS+tja6ZmrEM0N+JF28t4/&#10;+vR9Wzu8MpAlPNlWFTFviRIWiTtnkdOs5aiirOvH3hjYeVcrv/LG+enHDuxmqDcTScbwHHO0Sm71&#10;1FtvjjfDTz78KJmtQzQzys26lWmPzi0uhEPJWCLUbDZTqA2KegNKvWSj1GUMu9e1dLKaq5KNi7AK&#10;9HEoDsE2DKLI9Uk3S2Zdq1j/8NzPvv25LyWi6N6RD1KFCnX05z/56Sf+5PN9KWY0DKjVxdUGMl7M&#10;icQ6wrwNU+++YoXAypNk7AMwumYirYE5XBUgJBBJIekDtirtT1Yi3DjiRd2AhMf09/Iq0q1WRxdq&#10;AuhOMFVBKiSYtDs2q6QQuFduBFAUFZ6y139lYvGFt17y5Yt79t8xMro2EfFrgCrBppOKr968NjN1&#10;5dy163M3jQc/9+f3bk6HYNq71NqWU122ovitMc+bcgOaLBw7V9IyhIKgadX/63/5P3O5YkvvAkBk&#10;IBsmA2PydgQuKQZjCdZuDvQ3oiM+/pff+PNUSgcGY5jBhw680E/YU7SV0nZ5UYun2bmAzuE03VDC&#10;S+KtX/6w7tty14Mb47CDvXa1on3nn/75m9/4FuUg3nlFRAhoaPhC3//RP/71N/9cF+Ee7gD3AQiG&#10;5UdOxHdUH1t2KMgezItADQ4/XCNOFHKYCAydqJfmx2JzpZA7denGzOK16vIEptqoHGYijeH1G++7&#10;65GuAdqSChEj6a2bpqlXSIJpbEXDzbKZ7oiZrVZlNU8fxIqFrELlhaff7FzXGdcWKxP5FS23Ugqg&#10;Z0Fhls501WvZWr0Cd0xvRfYeuPfuHRuSPX3ipYzNPedJEByngHwfk38YxfNxbAB9jjB7UfXe+XQc&#10;99OeCKFmQMVhEc5QpQZcGQCxEOxTxNOAHKgXSgis00iglQz17/aAmxixyZgw/4iyilafWMD7Co36&#10;G7978ZOf+rIrlpbPEUitH/zLT/78W38VD7TqEvJEgSBvNX/+3X/+7J98ti1Dd5pWMZYDwmNq1bjb&#10;1NJsES42nsuC4Nsp8GXJO0tvvn709SNHnEY5FOtkjDifmw7ALMakRm/4Io3Cih8oipF7pxX56te+&#10;0sZMODSW21QUzgsiJ8uM/l/RLHr1FHdAeqTSNc5Wzpw5ounhTKrnN68+/fhHv72mG9nGwOVzM6+/&#10;8pNqsnNLbyfdk93773rvrRf/+DNfjbWnKEvUplDywZLu8kb8t6J4ElD+LZkJuH3uKPQKygaDobZ1&#10;a6L4q+f+5W/+7X+ELU631i7ktHgYGaDv/Pf/9vU//+t49/8d3nIpPzwa1h5vRwCHLECeFpWrtlr/&#10;9JO/i2jJDz346HBnb8Fn57OFw6+986ff/JTKEpmbFgphvVb+yT/99Evf/Iso7eHVvKedXaxuglyt&#10;6vJIhsBDRNCT7g8ZZoVDloyaDefHrVieCYc11AUaPvwfNZsvT44l8ZpvUyNhO8Y1u9S5sCc7J7L+&#10;jFm0p2VJkEBKAMHfZo7ESUasEaBo6w4Iy1uqeqp2ukuxNtijonkD88tHYhx22zOCvCtfbNZmtVBs&#10;MkIkaxYQOwSLVnkjSkaq2KCWtZh3Xv7da7nCtcYKHatV+LUVfynm1bM1JC99kUI9jRe2Hi6Ulz77&#10;8S+MresPdnCCEC7UbIok2EpK8jbPRcGpYrmuw9XjYPvFT7/76U9/M0ni4fPmjDqjUc8988onP/Fo&#10;pofCjJtGAhBEYOv80ddHNu9NouUEuir5EluKJJmjXyl/k5S6jSXJXrhjpAq8I/dRvs9wNbH9A65l&#10;h6KHc+oh0EPCw53EJE181TC88ML9Z86/iX681yiXaMi06X7mALR6ge4Onjl0ZoncNKKmc/ZzP/1R&#10;fnGh1kIjEWw6merM2GjjMkRemWYqrTtUefjxTw2OrtV1ituIjtChJwPNilkAdStYADwK7gw90TA8&#10;d3Bymowr2fr3fvzP8c7Ikw9+NdmGw4kf8ksRxlJDA1sPB/03Fuq/f/nlqjH7F3/2N0x8xrQAGqI4&#10;slDjiUsmCqT050TjgHeB9wEjQaVzoFpO0awyk++rtswYJ1ZEq9VqEWY56cxqUbILXzOP0R3zXnQV&#10;FWm5leR8pbBEs08KIjIl994Sul0OGvcNZTFVZQh2zDddAFSemhoy+EC7SiXYzaLXT9wooEZ4O+2U&#10;FFfGemI2QoMOBAohNMiMaZ1kLuKPC/WAnEYKGZFkBc3OSpUuk4CAVtQsqnQXdI2Unv2ri/G0GiIQ&#10;/otoAburjrqJLgipGrgGxAhWQhD89fS1nFEpbRwZCtYdxhKSCT9HvW0BavgBOCNhbH7prNUW856N&#10;A3A+YOu4Pq3cAUGaVSYJodH/0u8Pnzr+bjDR9uQnPnPsxJEH9q5L9veOXzd27hrSyuKH3RA3DKNc&#10;bfzyt7/aPLrvI/dsKeF0hDcW71ssjq7t8QVRnFyWEU5xa1BTUOBWUsgEq9DzAe+F3xeplSvf/+Uz&#10;leXVAw88GY+mLEBink12rr29O5LE/xTuLSijd2Z56eSrL33xG9+MxgLpBJmBEokVSTVZ8xjg+NDN&#10;wfeaVJZZEp2uCK1XXFPJ9H1X5ldef/UVGp7gY81W7d99+d/522CF+rxm48Zi+RfPPHP/Rx7asmUt&#10;oAd5PaS+GIHXlfCTLwV2SA3iYltsPhYGxzFbNX7bkpGalw/InWN5ivST3E8pu+Rf82/DeB3JLBau&#10;3IBbBrKDitHIqcoyo7SnjOX5MutJc1t0z6WxBzNTlIsYpDR1hLIMu4mZiVTcDJiH4cgGRQRZXIB5&#10;IZdcbEgunOSl5ERR16lKWrR4EWQRKg/4AIUtq7eFLAS0YFTU3jh2aPbU+Iee+CNG/kJ4zUonliLP&#10;hgCJu8783E1rpXr/4x+W1yRySi9QBkKrOOgirIt+HAGPxS89VDYWN00yN4p29qqU6ThiCKwJ3QAq&#10;Cf4f7qkkfHbl06rcgySo1xo0ZQUrdgna/C0QBOmlVWQp+CoxMfIKFKuVJj3jQDzWoyNMgDi/C/0z&#10;F9LE56eMM7hOnxJVEqg0tt7UkEITgx2sT0g2uONhefFiFfQKOjI/UfVry7PTvb095PKJsB+DXdMu&#10;z2fLN25cvDV7S/N2rVu3cQzVUS2QgjINc7Nq0hhDdVFDDRYNOIhvHOIADlkgPz6Xa6UqnwIpJHn0&#10;LE7QcxuB0QJphmK9sZ0ZK1EjYsz5CSMnKjCLTMVJBSgaZUhtSCELPoOYKfKdDMmRDBDQkjLLCC8N&#10;SC6l1LeYYWdPUZdVqNDCHjzo+XkhYygFQ7iBZtMuLWpMT4bSQtCTAVvgI2ZCOFcpRQhBdAk4dDKA&#10;CdVakSuMJlI8KTH35cdaOB8YmtC8oGVAnAFjVK2CaHuzUqI9jnK5F7tABvQrdVgbhFQtgHVVzR/u&#10;WcxN/d33fnzo5PFysekt+VfjJWuuvzl0JXA5Vky0ktlAo9fJ1WqhcDO42O31L1utWNVpi3ZXfMsI&#10;JujFTvTuS/Elz2JCaysyRhbLx/J22pOs20Vw4XIyoDGmSiOgogXzyUg6Jyr0jY5C1Kn7Uma1aq61&#10;uifyRXEANQoMXMyBDfrbwVu26M1itxVhFiIN9W4lXV6jw5AVwU8sKHCDaovEipo2LNQ0c8umLaNr&#10;RiiUlaEeK1tmM4VnRCYB48YkrWfXSYovZn0SSQHRlOgvw54CnCnZcnamNIcYX2XjKeYfpSl1Mec9&#10;8QuYnzQbNEdWAK5MOKXS4gP/AlZnWFXFAt6LNwEdY+Y52Snid2LnwatxDUqrGMBVnJKJg8JXUCPc&#10;vBGNMmoxGMv8JCAuqQu/V70FP0IABC/mT0F2eRFAT+nPeWgvS5dD7K7VMaC6jrwX+QSBu7iiJPCU&#10;IG6lCuQkOsGSy5IFKuosb0FyT8Eg1Dzcx5Tnm6h1NGUT0i9CdprBcg5p0dEnRxTrWGhKAx3DmV7q&#10;SR1bAs2p+qAfAsm7Avki0w0SLENIMrjOByTNI4cmVBNBxWoKbQLPqfffrtJR7dg40iM+95Wi8+7p&#10;yVMXXocoAYksDQgNiU+empKJqSjkGzoUryuGbirQQyAKtx96/9DszEz/AEZjlN/+AHQ/BuY1kV7z&#10;mvrMcu7Ngy+UlldH99yzrj+JnJ18QNIdmRFQLyINHEEtlUwSEUE8nuXZldC+oJkWVtwyF3ZUVbMS&#10;/1RlMkmCBd4hI/XyD/lbThKFkReINaZlmqJcW0EhNlC3fKlMjP4BbzI3kc1brW1bx0K67Rc0Xc1s&#10;SV+USIHXjZwX+GO0daa7sNsQthkDqjQIySOVY5oMAYuCgOJMCp6oKMvg99x5NXwqikGCZNGZkCpO&#10;1KK4nn+de1WwfUt5usk8Ea+gxqzk4ERwPc3GUTxdKZzcE0n9p95CulvAcEiOuV0qOVmxSoSkJCak&#10;qMYh1isKL4p7yAvedkFV3Wm3eBCdmg6PF2stuCEtHdYlWajoLeKp50fKLxR3ODb9ENgxmiPW0dD2&#10;mGdPT1y9fOn94xcXi+b16eXF2fKlS5feO3Go6WR7+kf7iZUm1Tf2TwyWJkUYUY60CPYkPDgsbEiY&#10;lKInqxf5Hjoy8uwQzGO/o58jcgbS9KZpRouDAQcuVSGqLAJyAnJiultq8EpclhjukOOrUayWX3j5&#10;VDzVRReJiYWZ1QYnsNEMButG0eR0a9WqvoVscXZ27sTlpW1b++FjC3roa/AxyWCU2agIQfKqMjcR&#10;IHJDgpX74GW0THg9pE/oE4rcGIu2ScMQ3pAehzUt7QKtwrVpzZgX/82QH96il1wVwdVQhzdo5Jbp&#10;qLiWQmKfiL1XAIU5HivDBZ6qH+UNmI/s8ki4xmgu/tzVIh1pwViBBb1GrWhcO350zvZvHOn2If4S&#10;RhsWbA/2OwLwnOE8pohMBzDAXSrUWv4Q09Heai5vnT53tLy4Yvm8A/3tD+07sGPT/vVbdm7ctKWr&#10;D7/FEnbutdyCmbPWH9hOiHR9KsU2QxqItNZAdIGSY/5wAHOJaDJD0oCo/IUzZ8c2b4sxrNGoRaMx&#10;FD/JvjPt8fnJM2VvW2835HZYoCg0tKwQjT5a+2jDwH8HRhTXE64dnSfeoVW2dXa/wE8Mu3IHeWxg&#10;jdqlyzdCYcaNOZKD/mDEtFtHj57au3dXjNsFuqmnsIqBMfj+iffWb9yaEBljwGecvIRub4KZWDwJ&#10;M2xa2bwJI4IDl0huYCyYW5xfyb/+1uENG9bAnmnCCw0lzXoN0ZVwkDQRghw1bYtW8+ry6kqVFlOw&#10;XJLoQArmK1cBHGUxVKuAmCgEKVNmN69V7iWa59Brb2fL8/v3792+c29XO5EvGEr7vXpGIJJA+7o1&#10;Yz3t3fn6yuLczZ3b9ugAMmYTqiWot1E2AxzEUSJa3EcqL0Gg6RNxN8ngcAB85/0/kAfGMUyBegTp&#10;ELFGsxSu4hJRhiYL2saWwhMkFovc/eF7AGxEz45uPECChoNf0Ae9H88pMVBBfLMczjDHVUfjhTx+&#10;Zm7h9KWTHf2bshUnqAXydePM2UPdI7sTCX+Fo6/FUE5taWHx8sSN+/btwSBcAg7ghlg1ukxLrtAl&#10;u4mYLj11pwCPqCET0kzL+BqlKs4q1dmZ5unLFw4efG1i4obD0LaZTyRDa9s673rwgd27RItQGE98&#10;YdpOwcm6oSsv7g8aXFmYJRZ7jsBEMgwI7dPmby6cv35ydKht25Z1mwc61u0+sG7T2h3rRwd7uzf1&#10;d42uHdu4fnRtbx965gND2zZt4NGQeEiWiX6r0zAA0ysFUzIXEZHknOY0LMtBSQ7N4QhhJEA7Rw5s&#10;NaaKFWqTIVThl/to9EHmxcQMNoNAh0FGeNFTIlwIVzGl5PlZiwqpBIuXJjz8fTELhgzVOzAcjZCi&#10;Riq2wWAUHNl3ILLtv4viPJhivprSkojsG1u3LpRI67C6GbyGR0tp1DS8IfLRFhsZVdVDx8aP/OHg&#10;xMTiQE+XLtN13pNnjuRwS7EMnSZKNCyW4hSydFfibZn2baXSLJgeDZJQ3H/HnXfIYJkM8osHG8P8&#10;4jnOuQDvjHyECyZL9hIJA0xRBFIMKcSjmUwyFkIM8dTxc4Nbtl27vnTk8FtmeRXr0U1rBw7c98BI&#10;f4ceSvT0dgVaTeoKiKiKDUcgxbTdNTJWLBJyPx4uIBphv+XMTnkSQtFQFsZ+rVQonzkzvn3fDuEv&#10;Wg0fw1c+fzlfff/9Q/d+5F5yYcWzc5EFBSUIj4YzQ2HZvAKt9WarWMGiUbs8PTW6bu2mjdtoq+Eu&#10;7bf0qblbWwZHpKFbgfGHDWpheSF3ZeLwQPf6VBKNapkj+7+VqRSNPEEYBXHskpFQLJMuNpokaajp&#10;+ARSR11IHUbVhheqBf1Jw3vu+kJ+GZKig2mmYzVwFpbYALNSMpmymIORS/BMDbRWkzQg5NPwHmL3&#10;Ac8x0QrRTlhWNhRCH+CeiVESAvMxhtDQyuZ4AQqBnI4Q56pkO7w64Bh73mzgCMLVM7oLyUJOSZnV&#10;IFXO8zjxt565OX351OHunvVwudJ6uIpIlx1ORKL0OXvCJPxagU4P1PeId9uuPX1duNxTDHPgKt4u&#10;N1hUb/kfHpXQtIV4K1UnlbYvaAWOnjl/z4F9MrdB9CbLM5zJq+cGxzaJJjsbgcWLZq1VT7f1RMnf&#10;ZOZIYdbCkFKkM3GZUPPxJRBtCi08UE3hLMhsDQuGdyL2qhrsNojAPZfurKrTRRVX2sN4C8YCdqVO&#10;aoFUqR5qWhVLD0VCWrNk0f+pYAnAoB/SS74kO41/FURwqr0ziZVCeemG159JZELlReC7FRISu26P&#10;DPgfeOIrfZkuDi1yAGnJyGhkEKzrAyKQYn2yvGU6g6YK9QUxi/dqXpy8sDRTrpetZKK/Wir7w1Gr&#10;HskVjUK1du3W4u/f+31u8eq2NX1j23aGNVoC1P9OGA1cigaSNdQShAgpHGp5BCKjpiCJZpMMCHoY&#10;0dXkiPfH/RZDJRSJjBI70te37OWa/fLv3+rNxLpSScoXXhcIQtypAA/QmEOCQ4TYCN78c5lNYasg&#10;+azqWARDpdJViQl9OJ6/IdxwmC8iQsZeZuwLZDFul7BN5Af5yALzCaeSx2fV+Qd0wdgThCIWQDwc&#10;86NkWkderwxdkehEXOW09lHDg2PziVCUhhhOvs6mc7zFQg3POyGxSYKlJlgFCyZp54c56uBxciWu&#10;Br+k0BxJFEAXrtyanLzQKMVKNqaIdN0cE6a6ZZnFZp3eiaUv43WyUHr33Xc2bx3VYeeJQaTqIcnO&#10;VQcWzA3L97tXf8MhWlnN5vLGUm7i3jvvtUzrD8+/lunsogylDY3oGLAP+jgAFu8efiPR1ieN45Z/&#10;pViYOnt8ZGSdeA/KduWV2SKgACLRIgmqQSbDwYEuPAKLiEi1rly8tlIrXbhw9OKl8ctXz89Onrg1&#10;vzQzeePm1LWJm9NXb06Ooys/eZIqcffuu2j8hBFy5aERgyUhg4ROWw0XTcxUWRB2wcA+g3GyUIC2&#10;YtOYWMxfunK8MF+EcB7BwsrnbN+1NxaDxdUso+kTiBTrqwuXFzbu2sLsjD8WDuqC9CFm4uXUEfFl&#10;lwPBCJCSbGNhiCeJmknkcUM+oN1LemY0wF6lGS0iUQJUQQgXj2N0IVgJMJmDUFJo8TXY4hoT5cgu&#10;iYS/qxsupAGZnxGsRHhkbGym85G5JpviDeAtkBFLXQdpDP4HBYKlfNcFTWUUlCBDgyQglgLU8rwa&#10;1wlLXepxKEXMTDaR3ZEhKjEJodkuA1R4PiMerZEMNabWDG9JksGST6PfGGRcyt+WjvucUCJB47bS&#10;NbIGDAg+PW8u68TknViT9MO4XmnPMZzEnVP9NkEtadtjN8ScL3OMUkkRisTEQXlDcXkusCAKWuQA&#10;0m3hfoplIILOMISoxF1quYyMyYJeWvVU8yXSWzReiWdepxQMo5Jga/CZGNAWUewqB4VhMOXKLhV8&#10;iJVJdSDjYzI+D/7AHeXMUkQQqhjsBh3NbhHabRxOwCG1GKNQzKz42jR0L6Ldbd3xzs4bUxdmr6Oi&#10;DjzV9IcYjIcNRtqohShsCa2Cf6rRcvofPHQU0OQcBm1Xq52yEZcTaEzUyxodbCA5ObdEj8iBWg40&#10;gdqf7Gf5GZEUAjQQMqzyhBFlGXkRIhk4CfsxnAJulohKKsJNQ9CAao/KnBaIjEsoQgZMDkhatHNY&#10;pTK1IGNnZMvwZiVYNRSNht8LSErbgFemZQ6gD5iIfBkzszIo50dLDtoRixnsECV8PozAMzxp0nos&#10;t3iAhGOOXar+RlA2HMkAoQsZphJ6R/4QWnIAs3UhvWiBw8ffu35jYdEfL47n9EJfMzEXWe0MmpV0&#10;PTm1YdU7GUumqnTojbZiJBlI583CoKd/pr4U9PdDdK3GqkbGTpUgEjQZ8yprtt8M5+M1kryg2VFG&#10;uqAa60zUonlx3caCayWOcWAj14Z6xnJnxY6vRlu1tK414sVEMlJqFtuXNiUBeu/aN2amrURPfmlh&#10;+GJAv49t0IxmzKWVxmBAW/XEVorO+kBsZajijbS1f/mTn7zvAWo/ZRLKUisYngyYMZgaeXpZY5Cz&#10;kJNNS0Yr0c3lIKMwyo1GMzgqlDqgWbzUCVJ4OOCfUaKdiHMrYVaqKUGLl0he2RIlT7xfKbvxUJV1&#10;l3SeQPFI3WBCcdYotE5pjauuIE1XYh/5EPe9RzBBplxx+aFnxbOT9rLCwkWsEdYlMULpQ6NdDazL&#10;qc2Iv2LhC0tOhO1U3AGGYLRKsgeiRkHel++LzZMCcUQe1q18sWrmUKfOR+SXqh7MkSUeUzijRChV&#10;+FEKsp9bnixgM3+rgpGQkDhi2ZPC7mbdMFMTAWwGQU+3VwpoX0JLagUjMZHx4fK4P9L9aHlW+eDU&#10;E26U5HxS+RB8K6IwZ0mBosi4/PZbnv6RG4cPN7rHAvH26ePvaf7y6JoebznXt++BTWNrZQ+AVAGH&#10;k1SRu3DKylVx8XJz1U6jONGWF2786qWDc8sLgfbBnTv2U2mgfhoNRG/dnM9VbhYW5vyhyGBf+qmP&#10;forESGZeuYE4LtMylCYql6b0PgkxxH1JEBE/kcF+VADQPOfP1J4RTkSaaTJgy6ivIfBKDPqDSkTE&#10;GQayBokFpyuqyTxH4VHiQ10yW+jfrS6WWfS6VjcdKl6mQVrHjx//1VuHB+74yNjAYIe32dUl87hM&#10;vOpxX4ZHyZkhNHXZpZLGiG6b4jzCFhT1a6WsT+YheizKP0gUndTQMVPSJMqScnDbXSwM+p40F2Ql&#10;EP+FukyccluX7ap7v6IeigLfpHFG+g6IDi2XZ+o2ZNx0mRfhPxcgcDFNgEJ+SxXqtp25br5JVk3/&#10;QriOisrnPnrp6ah/6NJVxIBDEChPzAGTp2sRp7SigAdfCjX9TtCp1xATiSvt+by3QZrl8T39Dz9z&#10;4kYmZJdXnTDWOdFgYW61ig9yR+fnP/1HaSg2UXWmcXhD7cWRm2kT0Qrg2G+RLMi4SrhbynHgFi9D&#10;wQR9t3HnMpI4s9iYChmXpaBaee7dZ39J3kDqD62AeIIIKCU9a9ibn6/97Mf/rejrqjRKeqLdLsyB&#10;PZmOE2WWv1lP4mldQdwboWLPlrsef+zuTeSxTELhSmlj2xj2gtaQgql7yzuWVEeX5IgLUBCtAuxd&#10;A1mFk/IF8E1BzgGM6laUeVab4sopS9hne2DQAM1Q4Rfk+DaiTqj7kAdwJiG5KIw8l6YBBaB27Orq&#10;uTPnjJK5WlkyqlqojVwT17NGW3+/UwPTugnprTK3sPHxP3liRwcOcdxTwRTcXmKrmF9x0h26400J&#10;OmvnHAhV9IsqvptLc9/9wc9Q/XvqyU91dvQhuxhOBhxINwnlIhoMF5ZzTN387mdPT0X6/v3nPgHq&#10;7qFdhnW1tWraiFa2WsBuca2UKz7z8us3r+d3P/a4b/FKoVj4xMcfuTaVXTtMY4EDE+MQXzyE1Lpv&#10;5sqhs5fLD3ziY5kwgxe0+prXlxv93fF0WKtrPWFjQUdehv4+t5CbLyUg+Q4LDV+HQBg+HDbKlvdH&#10;3/+v6f6HEFomghXy+Y5E8ukf/8+HP/tnZMupeCwQCxvlWrlh//ynf/vlr//lpn4opSQvSAE0QFw0&#10;bIAhdUWZfqYiotJjdjEWiBuOZTYKBnH017/9eefaj8SZUcE2D0ZEuUgzJhJoFVp2ijFqb2ymmD/2&#10;2gvb9j28e0tPJ2wAzYt3bDCUDOLdFTWrtMHCsNvDTiHrT4KQYt7S0qqkNp6fv3pyfUd8094tgQAl&#10;HRJWZi3njcTNQt0bDrcFm6skKHjX/vAf//HJP/+mv+JE24LMyVNFMiNRsLRIChu4ki+CmEIYKqnm&#10;rFrwN4NaMWv86Aff/dhTT2VCZA8B6KDBSOiVn//zPU98Ko6sIxUAKZuntXjzzO/eGP/2v/9zdKP8&#10;ceaIYnJb2PES8OMSdnjipDisZQjd7kCBxz75zju//cPbRp0hOOq4MKUNk+h1m7mDbMzJYDPH+FBn&#10;PNP0Vr/1599OxJL+qHjmKdcLDhwSYgFJtUhQlAcgIYfC5bKBrg3bjXbwc2++3x2x3zt83J+MZfPL&#10;69tTG7ft27pptC3TBQlFtF21VsHIhzN9CVHsVuKqLIbb/AgckItIFzF5TrBlsdpUpEw5mT6kPosz&#10;+d6NQ1LCySZVjmYCdigCjkWWhSVlIb+yhGPE8JoOwe6ZtZRhLskzLZBQZOBQAgr7Hdx76ATEOElJ&#10;B13OlGJbc/RItOdtRxTt2rTyhUAy02JeiSklO8wo6AfsZm4oG9ktb4hXfB+Ei3BmixAt3ybPE71U&#10;L2mLMIB8PdIFKRo5j/N3/+Nv//Lbf93WoeKeTIjw025yABzjRnUeXMkuNzR2CRaa3uDCxNxPfvlz&#10;Mux0Sy/7nT/5wlfXDAdf/tkz6f41gwNr8Xd76ZXf+tvXPf7og1Gkx5GeKyPZRIWjzUxeefnVk3/x&#10;F1+QQleqXFVR3E4zZAMqrkfGqmXrxVqih5OIRDvhVJfgzaky2bh86MQL7/z+RsUethv33ffQ2F0H&#10;Ojq7vIz3hEWySygxwkgTRtntuOTG7TJZh2qsChGixI2UaVxb+8/f+eGHHvzolpE+URUrNRZzhed+&#10;+9wXPv8VHh8MIwO+qRZYWan89tff++oX/4JhWcoYmLByEKrsULWaFPWMQA0Zn7TQoxvLs4xR/OJf&#10;fnjXo58YyPToYXT4oaIUX33z2Sef+GInROkmMBanmPe3L52cuHzkW3/2rbY+yiRaMCUpI+VLzdiC&#10;ynmqz//m7MT4DdOfr2dzqVDzq9/8D2QBPjj+7iO+nZ6JCmiuWH/2J//caMbNaBDFxng8/I0vfjHS&#10;JpeEopfkLawpVBXgIbPm0B/DQNPXKtxaYTg72d1TKazW6p6rt1amlpcqS4tr9OrHvvCkEPa5VPI9&#10;QSB5xwgD8+pjCkqsNiD3AR7ZojqS+CFW0Yoi8i/I55A2CCdt/Nmnf11fmXnk4x/tbCfb1xiD/94/&#10;/fOnP/MnyQR0SKJbqzRfe+6NZ9Pt6x+9984QHS+YKXInuHK3tckDdUkrjB7yKNVAotjeMKTZ+v4P&#10;vvu1r/xZCikSUeuLFcrW0888M3nlxpYD9917x/7OaAM3LnIxWdsMi8C8aOuQ1jj1EmwaJa3FsMbR&#10;a8u1UvW+fZtwamVxCgGXFCmKciwrkIEjp2bWZ64vb9vd7zahhdtCSk9yDunESIvfgbcESfz2Ac3Q&#10;XFRDbkcUWfxRXQbjGcsk9ZCiGT05caLD+oeFxMcB6Sjnl3KLZt72ablkamOyPeOHwMX+pU5h+7v9&#10;TjSLSHy5DSCDUR4B+91d0oRXvouiCzYgWBCiEdm4PHPj+KETK/nqilHJaOG6ZtFnp5wS2CvY+NTH&#10;HusdGEvEo2gmwIszcysognlg5dQZrKLB7L4m21O4yZLxlJjqg3EemCtUn3vj/XruWn97OBgc+dSj&#10;d0ImQxyB9l2tXKdCev/wm3O53Ecfg3KbToLmZ3BXwIrRaSa9NARAaZW6qGrQUv2Kcg6dfg+C3hcm&#10;Zzev6aUxiiaxBFLuJ4k95QyZgCwqPqAJ12HO9NHOkwqOzwu5RDgn7sfn1aVkF3PWMLVKHSUKAAZZ&#10;v2hUQA0JVpvVcK1a8ossHRKaJomRvDDvRcIv7UCF08lADwGQD65U3kUVAa1emDV80yVJAcqsclhT&#10;NB88Of3Cb36I2LEJ/uVNeL3Vcgmx2GKsN6lZIXRsa4HmuljXSt38j3/17+LtKkkGVpYZQzdt5v/D&#10;tOVOHj797uHjTWu1Ox3+6Cc+29kzdGE696uf/cwbo1eHQHerB//2cOjWYs72NwLVOmIUuFr4YrHs&#10;6vJdm9Z88mOf9KUQdgv44qS4FINcO23DEKtKYcfi8uAm542i+fe/+s3CjZNJO9JKtQVqc5FMn11l&#10;ChmBDu6qaTTS8NRXGQBwPF/8y79KxfRUlL0MXMGdVSxRafeTHTmlIq7jdGN1TPZkg7QC12/kn//1&#10;DzeO9u5euy7W0V+qtX787I+/8aVvI3IYC8dQR4YeUa03f/jzn91/xz1jY0MJ3gO3gpIZTQBaSf6t&#10;Sk42O3uKdKx0m7GoQg8lM/Rw1ud83lgk08AXNl/v6cpAy4K5HsvwVENeanOhzrBg2NcKeZfooSIY&#10;e1Yervv6qvCR9gMPBDaojKY6KFmDNvFB2xjDFI6SkqXjFVwfBnabaDKIor9MyEn1p45FACBhXima&#10;MA8TNTdAIhW3kM6i5GLyA9Zq2UwmI3aNlgTTVoroKQaD/CEK3GsUK/W6lgrLDLyiy6kZOIpNIY4T&#10;HBShh6JSptlYOVw2nAR1PlOv5nDdZMZPmfywKSieqHx5e/p3Bcmy4CgJqCfEMaKF0ppHJQKZLtjT&#10;tB+Q0WE1ikZTE0/37//qZ9Zy7anPfV63dUMzuSsiVweMwC0VggoOYfZC2f/q8z/+wp9+pg34QhQ/&#10;uSdcIWMVzNBwYWxG0CslAY/gRksv8NGowtADsoBh2aysHVwpSk4TyXhrqVTL5b1vHz9YWpwGrCu1&#10;Gm0oVsQCvQz3Dm7t7/KmA62wUhIL8EB5XgRehltFmNiFoUHcTKZ5eQeaitwFGS8Vyo5SYQJ9axLO&#10;QRYNg1lzerp13J0RLcA8sWknQkH09JmhZIaqWWV4BalflrOoa6NsRsHOi7jkU3ImFn8KpIxXVloi&#10;MpEQEPZ9Eb3guFku6OhZyWyDMuoBDgJTJxkhpPCUeN7YSNUryC06KPM166FQE9dsOA9eeS5cOq2N&#10;sKHn9RKj4pAFw4aV98PvIcH34TJaClZK6ODoyM17Hfr8YT9c1pIXPfdmAeXp1XLlO//yi2vXL52d&#10;tEqNm7lWsPOS19lsLeaCSSNX6wwnrpG40bkLWWuD3VeKc2HN7LZjWU/FCsdTMX91pVJpb1ptzsit&#10;9qmB1b4F+kYdjmOuVIqd3JpopsyIj+dWMhpMoE7iwSLK22VDLsycGp3rrw8kV4toUmR6GzW770a4&#10;HFlsDlq5Jch2Wz622DbnXe03C4mBzNJRf8+WYPZCIuZvFZeudCc7phlN0PKbgpQdceOODWvX929Q&#10;vXHhVQlJyrVqYjuApzL4jn9moL1cq6IhqowgFK0Mdih5ALWTLGVRSZQdwjWyGViX0KjFwoNTQfUw&#10;xZyUn2TZAbSLUqkopuEwAErCw4P3LFAU/7AsL4tRtLSRMNkVERJZ6LenDGjAuq4RIHEKd6PkEiIU&#10;7XRYjlhhqzk7lpzkQqKc6DFxX42rMAHCTYWgkGOOdon/CiMXJg7r1azn6giIiCcIIZufEc1Cdi2Q&#10;MNCeTESLpp5o0jGuywEHaMg3Ka4aohljwDqjplVyb9wHAF4KEDoGFbtO3m+WAzTPrGq17EytVG7l&#10;6ifOvFfSIqPdYQVXE9MJdqBIUrog0SZS8nI6KXMT+EEih8DLwznXUx294XhXMtN36tqFqalrhVpp&#10;/5a9O/feOzS4vp0ynEkfmKUwV6nEyDNlkB7AkWwHcIqrotOrcian6g90aPXG5ekZb9m2jJVbN6YL&#10;i9cXVq4V81NFZqgb5lhH19133xuP0GphxI/7I0WwlCTS01LaqBRLPD4eNCOxoYyCxlQQhDpiNUWz&#10;UzIJsAOGyEn1UE0CdFdx28ByyRMUNVPiGj9PZIIbJVIplCj0zgtGM5Kk0naCJOs0VsgdLG92ZfL8&#10;xFRzZnx1dmpmaWpqKXdteX5ydmEpV7JQz9aAVqShAhtLPrL0S+kMMO/V0IBaREtMnG/k7aXBy/Gm&#10;8B1QYApvGl+SbLmID+tBJfdcmLwcfRgVVm6XGawixSp3zdFYFXxMsC3+I+qKiADhSqF4BEp5phml&#10;XyNVqTr2OLqUaU6TEb2y8Ph4WKK1p9hhoIfihOBWIGrLyB4golEkIgqOkg4XWfJSpYBvBqkG5KCD&#10;J9CCRY92GUdrAIE42nnoKaCfZd48N75h14d2rL9jeO3Q6MjWLeu3Dg8Pjg2lVsqtXbs3kqHgRY4y&#10;An0G+ewMKJJi8IEiKenTSqtMYZqQD+sQkbSmDJTyju7pqtBDuS1KY0KEdZSImHAh1Xy0cpJVqQAt&#10;TFyi2ClirVAolmem5m4u5sKId9RrBi69VcNnmKbG/J9frzoU2c3ySm+bp9W5YefGAaGqcR9gqMAe&#10;pcUvzHxuIzpcHJ+0UqRUVmPgLseQJ8gdVmyi29fJgaes4mE5MTQhDHR6OIQO6e0r/TEF3LN2ob1z&#10;R+mE05iSjybdOIU9U3EaS0vl373+8tSta/AH+cAFFqjX8ps5eiSlXF2rLTerlYrplOorW3fsWTPc&#10;CRQo9k9SIZB1w2CiCHXsAOC9fD7F0KSD528Gw83l3LmrZz9010fWDqyNBVkWurRyaXHjCwIlp26F&#10;kpFgEJ2N0IXzR3fu2RVK0MfkXGSsAJsObh85jrT16k3v6Tf/sLS6sjA7sbA6edfuuzu6268ffXFa&#10;7+9CFw4pNch7kMOQJYl25qbOTGodAx0poQ5GwifffLW9Zw1Rz0EPCCcZ6acp5rn0yUWbRvU2WHGQ&#10;moQFSCp6aeKGzyoeOXsqO7VwZvLU3MpcpbgyXSuuFnPvj185e/XKtRs3rowfa6wUN+/ck2J+VQaf&#10;cYKnh8lQUJMLx/MBCAfmKEQi0Hfp25Ib4I9meo+eP+ot1q8cf+/c9KUrFy9fvXVhenLyyvjlK+Pj&#10;U3NT9K4vHDtSbWT7+tZuHOkIJ5OAT5C/WmHEABNQESle2b1FC5IaIDhHBUwdcaJkpmLq4viGvds6&#10;k7KboAcKbyqMHKbNzDLoTIvxOQxg/IHxCyfGth3o7knU81ZQhHZRbkR5GxdZtMK7GrUC8nuUGsxS&#10;aU4oHLWNUi0/Pblj7x3x9l4/iawki7657ORw/65EKhrwBRmR9+nhzo6h+emJjXv3xhOEBZS9xAwI&#10;lWhFVirYrRiT0wITEDo4iGU2S3bWzPzS1LXpkrHoJ5JqibBuRbxBLDQTOgUP41UyRUWqZ2rGPfd/&#10;2MyVQ0nGqNCf1lt5Bu9sfxwIiNBLg0HOXJal32xSkZGCLi7NXrp0wtfbM3v1WibS9qHtm7bu+/DY&#10;ts3xVCrdBpGsDZTR35a6dPGy40+0tTNsGEb0UY17uIO9LWjuwSAlLWsSdodEb1GfIVXUo8kO6hbC&#10;F5yFlAov7nStWJPz6XBLgyUWTqfE7Qf/FdoxZGwtA7l0+gxeo8H8mE9uPe19ReTR+0XSFFFXGelC&#10;CZECo0uCvEhYLEsy0DShi9JHEQiSrGQh5wcp4yJJAMAaJFnnpCbSEuGZLinJiBNDHypS4Y1YzNVA&#10;PF4/eW6sZ9gLMMe2wo40b587fHj3XfdZpSIln9gyQB/1OuO3al0pgeGUE0tBGCrcflwxHTgEwKat&#10;yWuT1UrhjrvvR2Vvw+797dHk8vTy8NjOjnTCF0npNefCzYm9d97BiLM/kgr58YHG8L2ViHQsjl/f&#10;cNdWZRcAiZ67p3pXEvE4y+BkEeMtNa+he0Npp1iulBEDlIQXI8JarRkNIsgZn7h65cCDT+28+8Md&#10;ODZUUD0k9iF+y3JzRX84wmDBcP0ARjwU3kHYr6oeY25Pin/Gswr5xrlj70zN5woM2FQbV5by8+Xi&#10;rZtXfO2dzP0vFGpXzp3J2r5zx48VV/J3H7iTEpM5JFnRDc5TBQfI+cW+Y86F5BBFFAb0RIPOLjtn&#10;zhxq+TPDA10BcNdQoFSuXbl0fd+O3cTWEk4cvlDVcV578+eQ1z6090AAzEgI+OpEJs8k4woAeJWr&#10;q+YrLzxXbC5CwsVXdUvnyJptG2R0gXpJPiO/KudBPpm/E87I+tGtyUh0cuqi5VQAMrbt34MGhKwl&#10;La2Mr1JwmZBYhbQPB7lUrSOlGkJyO4K8q2SBq3NLLz//neyFyQNj6Z2774lSPdfpZdGaVeQCofwo&#10;AzHppWVv28Lebs7xLtxnDs2sahTxTNWhI5KuIsc8NzMbT3Zs27kD2kEwhiaedfHK2UQyMzjQIYNi&#10;fs7PTP5W8dz09bs2bkXUX/rKQoMV0pLUSCQDkB9Z4ZwLYkdflbEJcUwSHsThEyeHhtaB8RErGGiY&#10;nF6YOnM54KtVl2aureTDqWRXNI77kcJVVIpIOxkKLB+H47VAPY8dU/DsifPXrl3o3bA1W6Zlhc2u&#10;ny4qSqRNypp6rdiwL8/NoYrXP9AhR6371jKPQuYpH7RerOLrxWYV2rik39SitISaKP8Qn5H2MowG&#10;omEo3ks9iUysuHlylzjaUpTfaOVHY23MkPV2jPiQdMI6lVxIidTTaRDzcjWRoFSASdi4w9xn1rbq&#10;zZGtgaoKc9+VWwExwBor1dnWmb15pWCVoom4T4slvNb27p5YMv3Q3fd1rduSSCQglIFN4BUoygZi&#10;KgWFkGpQCG9SXd9+cenNcyVk2bRLj43P3zrzpm76s/VGh9ca2LadUKRHE9USqY8MmsTCvXML0zBi&#10;OuLBQKbN9FWtiheKhxiANOCWwEzvETFu4ccKH0wmQbxBq+ZcvnA5mIx3JIPQVeFuSz9SiyJ2DaEO&#10;0XNRsmuFOLd+8/vf7RruVbJCvB16ImqnC5bhmm+GfWiAFEm1MCPHMFqcGWQATuTD6MybwVSchJC7&#10;iFiZjSaI3AAvo1jIMzOHoYYiXToCqwVlR/JdXpkTVvRk1F+x3+nBSIwlHZtZXL588WjM7w2aERuF&#10;XBSwYrmY3TJoJzZrCFtGUL3wteWdxvYtOyVK1+sB1oyMsJA3SveXZ8rIMd4MUZ+/p63nwB2Pdg0O&#10;1Ezf0vzSuckjISeaxwPMWkJ7IVestuqL9JgZbwUhMjjrjQVk8hNt6d37NjXKTYFgyBXpsitvTcha&#10;yied9UnnUXTWoFeQ/h09P9FjRB5+7GNrB4Z2bT8w0tO3acOmkcHBreu2bhrbuX/j+r6BTVBPC7XK&#10;XXfcoeECwMVaMPntctYMsb5hdzHnUXciCZ2iMEEVpoVbePsZ1eOXb9yauHLfnXd19q0BBwk49pnj&#10;l3ds3yLFGfqU1NAlC+Lz+MUbDJyuHegHaBDmu58TFe0tiGaqY8ejZFciUiQ33C0T1BOB62G0rs6t&#10;HD57/MrZgzM3rt6cu3Z98jSBBfibCY8MOK0YfQt5SnEeFaInmuxqTMclsglY57a9Ff1ZHgSoo5Qh&#10;ci1ELeIwfS9p2DN9rBR4+Vf8yuZiL/KyzGSCKcMFEb1Xxczij4Ivt8jwlFsdY7YwZggDLZSafaiE&#10;AUHRyNQc6MyQnBBQ8Ys0YxSsES07RhrhH+LSiFNH4DZvgdjiFl+Kq9AQ2zR2gZL7pr5QLC2qPJHk&#10;xo+Fz6NmJ6k0RdMMYgOVVw09XOhqRBdGGRSTwD0SKQlFckGDtYzJNx8HPIETB3wAkM1snD17FfM4&#10;Q9dX643T18Ztf6pSM24t5GZzhfGVBWjsk8uFQ2feWM2u3LX7jjBlY8ipWXXybbStRGuI9Ia+F1ID&#10;UlgQXcFJA0ZhKeRPYrVSr9UhI5M/EErYf/lGeT5XOz514dip9xoLyyVzuRfWjBbbvX29sTozszQ7&#10;kZv0o2MSb0+IWD94ARkP/HdiOI5a+FYBmLD2uCEhHT54KCziM7xzBY3vGAVRi9kO2PHeuipEaMAw&#10;iAbHj4EFGgIU46zHCKOhwnnCOwZMB4qzr+GNZgQbkSoeFo4aLiYngWsFBwu9IQYo2bnCgFMwS6Eq&#10;0402Mn9UainBargnIksHesMIPDPeaidiXc2daBggZFENq6two8mQA5kkzwtWJT9AUYBcM460+NqQ&#10;lOK1BmmNuU+IkZ5yDdeIWAjdbxYYT67FVBdFP8xKrr7ODmW+6eTF9yfPGqX8Sl7zdGCxWYQv3oga&#10;ZczaQhVtIRg1cEhulquFjmJvwyl09pfrwTY+DyPTdGrs6tpQMtsKFNud+LX21bZQpdXhz1pmZ0+5&#10;lo1naJVHGgNIIkTr0XqkNxKvRq+sjRqr9WDeMvpp4Ce0OG6tTPaFQ75Sb9pbprcW997z5PqclfKW&#10;ffhfG4Hq3EzP9u6Ks1Ru+Nbo3aXwTG2pN5JZLpdS+uZ025c+9uj996238RCDryGCsj4RfQOCEa1c&#10;znuGk6k3ZCBZGSJDU6f30gimgduwXGALNBhGEA8HBipFRY6QzzcZX4UqGZFBZUOZE7P1jCLcUz2G&#10;BIDsHwkB9DllrpsDSghmqs4PyjdXWXXutCNZO3wrFh+PkQxPnIAlpnB1KDKI/y4SVzhlQdpgy/Ga&#10;rA8WFiQ12tseO1/W0ilZFlxhg1gIF51kkREcuuQw+1YkarPOuDz+SD4MyBYCXqSHTLSVfrzqUynx&#10;O5E2oLvH6UjaJzqLkgwJZ9UB0xPP13RaGE629/LFU4enVj794XsohlCpaGAOahUjsczEzVu/eP63&#10;JBM7+zvvuufhji6YnJz6dF8VHsR5ST6EmZr0qWCYAwLSP3FBIuh7LU/RPnHqzMmlfH16minDNZ3J&#10;iVs3D3z0sxsGU7WGNZxICK8VzhT9LsALSXSguSoHVWHmgmJExMoHBju+ciFvMVsulxszc6vUovly&#10;nQI6Fo1FtMTomuGBgdG2gW6MZ2Ryh/kO4hoJipRViptGzK0zTKMmg9AMCCdkASidAmIW2rn4C1Qr&#10;dpo0gsBNvzGAHmfAysDDQfaFdoRSDJVpIPaqmqAhCYQIrbgeVs5kBwLGCbtM51CFSiQT5gd/+Uwu&#10;GLnvwP0BDVjPSgdbpVIZ59R8vbVSmJnMrRrLZj0Suf+Bx7YIl8Y1C6ZmY5402mwt00xTsmWgOWA3&#10;UuSoPEOR54Xux2ISmZgPkg8Xg+NB/GvaobpJQhFznYbkeJQcgkXL3aZQlJfKfwDh0TsSmtvtrpS8&#10;Dj//r5kN4BrJosuJcOcjyBqJ3dxJzgNFVHJBLuyMbzM0aR+k0OIXBlqLWQjgTx2pOvTG/FqXlKay&#10;W9YoXzm+wL4pkHxzF89PlGL3HRgVRrBNSYUnPW9EsSruSMqTCzYKR3azFWGrcAf4eC7VSy5VuY6C&#10;REn3gz9Ke1AIaBTb7vnNN/mVTwp6SK7GNyEAcm8Vc1DE+9y+HE9BUnz1n1Mvm7/71bNnbt2EI1wT&#10;ryyk2SoRLVP1l/XoWLI1t4q9g6Dbvp13P/T4vnX+BCsZ6akMPrVKbIWAw3Wxz/kszO7yyGg1ux0/&#10;F5tTz+W26A/oAGk6T5yLZI9TCNWbmEygbIqjEBD/7XE/Xpn9LpRBpaDPOyoqhDwfJcncsF576bUT&#10;Fy994sFPJjKdgMzzNy8989a7X/3UV2P+cjDUzh1kdPHZZ38aX7frM/ffl8DnFNqctLQpUGnu03XN&#10;3eZNiEBSCKNkT4YSjttiZ+dWvv/Pv/ziX/5Nht0U1FC90lJA3fAraZqgaylsAi5lZar0nX/5f//l&#10;t/7XdIbLDjvlGq4A1Nyk70a9gRU7fabc4vLBN172p2NbdnxkYCRBjnP01ReeP/F+MpbUtaSeSqKH&#10;wd5O5KeuTF9nyC8S6K4n0638LcbYYb50Mh+XSDZxp4+6XEdR2/XEGESgic4TAWJOK6cC/Jcr3/nJ&#10;f1taDibb4Nh7zFp9uTIT9HYmgxq9pGU0cWX7JcE0V63KJx759Id3rAmTFYkNlCa8YBGKUhNwVbop&#10;TCSi7Yi0ZJ5Rcg7VSrX5+muvzudXsGyebfi3jMTxoEPeQucawtHFualMeCgZj0wVp/d+5DMf2j2Q&#10;9PnrCLD6GM8g72oxGARKwAwPaEj3YK9UxYj9oQphl/LZ6jOvvfLEg493sXJFWkX1uul5SO9U5AuB&#10;5zAdabUa//CDf3ji098aYGwxrPoN8MFqTsXGvKfFYGoN8UayoQgfXSRymMpyGkCWWDk4XlSVAiE7&#10;FaPo/vUvf/bQx/4IEE30o0PxRo74T0WkW3Xc7EUvmrRbkWvU6L2wmVioblCSHuhtvoMn+urPfrpk&#10;+j/84GP98XAFCU+rSXuNMg49TBgOAJ21WiMUiDz9o1988gufHujWfFiBFi2UXTnTZPy5AXvGi1Gj&#10;UJpoAXAWSK8SBnv48tmjv3jxBbFCskrJ7l3pjC+7ko3gQpiMtePMgXoaLc1q4/r40S99/t9vWs+u&#10;Ud1vxGfdole+FHlN8fs+QJF4tMI5VwwIuF18TUuLojUtBHNEUos+b1Kr18iAzaCp68kQ3E2tRaIL&#10;t5o3dRA9DwqtnkHbZph2blDFcDphnNputBSJNDdc8yD5yoo3GdtQwq9ChSTK8ZNcJ/uIKXyOLfgk&#10;JQXTcy5wn93IzNlk28Wahuqrzzs/vfjLXz4XHdy9ccNQi5uLiJ8eOfT2C49//EsoR88tzWJDQnA+&#10;f30iVPY89ZkPJwFuaNFxFZKqKo6w6BYxEdaEp1iSBn5r4vrZ4++f+9bXv2hrNmkAFSEVTKFEgr1w&#10;8K3fbbr/if0jbT6RrOJyqLhUe1JmSEX7XsVhFaLpNyAgIC2lggycym1wDYjIse1//sH3t+57bM/a&#10;9iCN95q37piLc5UX3zl44O47927ukxyMQrXhe/3lFz/08McSpLwM6Clc54PgTGzkO6pVSa0lvSjV&#10;W7Kc//5//X22nI20jdaLM5FE+/LiIgik3hENVrKxZHc1W2zqYX+jlMj4/s3/8r/FZZIUYb0GBk7K&#10;E4NH4zalOJt4EKpuL6y4pm9Xz2XfPvletlT5+MOf6u5Encf57Yu//NKXPlc2kJsxD73++9WWtXjz&#10;0p9+9Mu79mxkDUr6JwIOvIiCG7jp1WreaP3Pf/i7UqO2d+uOBx56MJGi2Bb+FzQFXXlHitASYxaS&#10;4LPRzAYcyQqio4FTJ8+8e+QPWzbf9cmn7lNj74ri7fZRGCMjG+EAEiw70DRClrEaTsVb9er8svW3&#10;f/vXn33qL7bu2CyKdVIfSjtMrUDmKopEtspqJdYObsiBzqgsByY4MrdVHazChEqpnyfs829VhSym&#10;Rd7fPfN2vrT8sSf/KMnqQKFBd6YXqr/5xbOf/dynOjriVEQ4rDWz3v/+vb97+MMf37F3+AORX7Iv&#10;4AaWB/dEBdXbOYZLO7JbhRrysL968fDCrbPJkW2bN2wvGCtHXnjzvp1bN+3bPn/j5tvHDuZsX9IX&#10;6Nm67YkPfyiJA56IwHJhbonO+AirmqfW/PV7xydPn15uLHcnOvNGBRM6zVsyGD3WqlhjmWIdXvvk&#10;Rx6588F96tQjYKrkXFp3bA07n2tEEikB8WFgYGqEQliwTWPCTs7HoFMt+KTC5Oa4H0FG8uEjq9ir&#10;1o+MOHBJ4OAV1dlFvEmx5Cp2KyKRxAHiVl6CsoyR94LDy9FIrSgZjlrMsrwReFLGPGJGB6YZZVDS&#10;qTP33xTr0DZqNgVTIALHcCNz1TI2JGolyktUUhfSMvh1YdI/1rB7f2Qp8kP83lfKG796+remUxnq&#10;HBga6d4wuk7DVFU0l5AtwqHMthDF8LTeeP/MlTPvfuVTX+hdk7AsZne4StSSKCexCW0GQzL1Iwm/&#10;UJzAoGWRVErOr174dW5htUbnFEsUpxRz2IX9cOEZwjJr0OY1Jut9TtiqrP7F174gS4IS6YM2uHx8&#10;+r9xNWaMMK0nAXSGIW0E6IG/IiaL5BgZrOxfQFNRfYF7bAhVRgGrjrTeJatyg7ybFavWbIGJSA5t&#10;kWFQGIcMwEq72hcqFBrTS6Xv/vQfYo4/qK/aIQzfLYRYYF9ONpx1MqgYRPWi5rUxJ/t3X/9PMgyM&#10;GjBnMFtPrl+yD8Vow3JRMbyk+nAq2UorHF6YgzD740c+9FC10ezoGyaeIeqAhYLN+LEDtNMAEJkv&#10;lN54+3fDwc6PffnTTEmqpSh51Ae5KA/OHbPgRhWFxBAMWVXj3MXJ0eGRdDvm6qKhT3HHqa8Ymcr7&#10;gkVoWRWz9aPv/uTr3/4Sn5XRVLl10hvmdVQr4rYgNe8FYVw+Q9OBHlX/+bMvrovUDjz8VBT7eb9W&#10;LNp/+92//eLnvtI9SH8UiSGdntTqfO4nz/1sNN3+0T/+ZIIiTsZ9uOVwlHg0XDmPgz3CrWalSsNB&#10;km18QRvWctb3/Gu/iUYSU8tTVrNczhd1O9wKWVqTnqdh6uE9o5vuvWt3IBZNYi4Px4Jro9y+PZEt&#10;q1c9VqobPjZlCINfLvDH2cF5BKqixv8pUYmr4Fzi6EUJDB7EKemKrHAxwXq+EIykGDIVUFiQXBcc&#10;V6MAUjaqVhMKH+IO6hdteseu1qxwIggkxahBpYYYdf2VQ2/1RVKdqc6eNf2vvvve4vREKNZxYOuu&#10;j2zfJOrV4nMCzqtqLsn3FU4nh7yStJPkRPK61cVCAEMgFhVEByxkaBm27DDoJFUJY5WsZz4CuR+u&#10;qUKzUAXL7byL1+eCyQxZh8qilFDWbDEa8p1/+RFFQ8mogetVmA6llcoUK3ILpMZG1Yx1xJDNMZa8&#10;rY7/5d/+VYq5PQ4selSS15H3Sg9Tgo+MYSnOkPA/qPrp9elzldKzz/7w0Uf+FKnaG1Mzs6sL9vJq&#10;obgMRpFwfMN96T1bdmV62sUWl5mpGsWPff7i4UvjN+p5+8H7H965f5AbEgKHQnxbDBDF1Etaj+iM&#10;ZWQFKjVAHh93rCTRr0YibpDFyrQfNZHQQsCsFVYgZg4wYUW2TEjM1C5CwyIBo/2cgwMrYRgZLsn4&#10;FK5N3cQ2cKtp8c8Fx8PNrM6hACzgRSjfddIA5hddnIyan2P8Uew3Fa1KBtjLmCoAYsIBDtp+Q3fi&#10;zKPoDTOHDkKIreLnPFeVa9lkohd5AL9VoB5pIoRDsPeaCeZC6M21UrAHUQ0HifY4BcMgnUT6MZRr&#10;lP7+e3/7/uGbl51csaanLkSgQ+QY62lNdZf92WZ7b2BptauVLnhuJKOpWrUa7oitWv312lRAD6d9&#10;9aXeLt/0sreDYOiPL65Ew10rzZA5dCuahRuRCMzGc4GVQCuSahbi7T1LPtaz5Wvzt82Ui17PYCCE&#10;HlIVyZ5SIoloi96qJIz8Usjo14Kb1+IIma6NNZveoic6Ej8PGTATyGpLHcv+lYbevGItdS5tcdqX&#10;hqOxPbuHe9o7UUBQD0ZBBjwHojZFPm06KissGryIztMkQp8R2Ig2EJuZHJGgzPNgKahpR/459uSA&#10;o+LToaB3uHKW6ngj12rqDBmJQZVAM4AmQNq0nSOeHNtLQRJgFvK+IABUOuQ3qgGIZBu1E7FVVoaw&#10;3VT7HYxA7KgkvxHPScA1YigSv6wkXpyKmkFOaTVAOJePQ5aPBB7rDyYtQBtQnVQaDMPTzKVPqIbG&#10;YWPWAN0V/Ye8hDAEWZdLRVeI3wjvAL0N6iuzZEIN4FDnIEIvTGgsXtaZTCgo33FNW5lfuXj2jJUe&#10;ml6eWiwhGtBcLpuLReP42TOYb3/0oQd37dyS7khLl4kXsap0V6Ttxx3gjAQbpXSi4SC6JKBXiqEq&#10;g4fYV3omjp0ywO80//Yt67bv3BMwFg6dvRLp6J26dCzZOxAHK+TxAUKJNx8lEvw0qlU14QftSYb8&#10;IR7i2QTMykEPE0an5BgdWDPQ2znY37tleNOGLXv7+3o7M3owIdwnAos3iB4QSaRSGBEugqJPCaFd&#10;8c+JcRLJObooVJic4n8s5r1oToRgJeMmB84NgCWbnRdhZD2rDGMoCMWHVLXEId/Bg+DJAhU1tAgN&#10;BH8uR93T5IyooM1FW9XnK68sDm28u6cnHIwHInEc6gm2eqQn09ad6Yz3Dnb04SRgzSxfmZ8aGd2M&#10;uoLERPSeyPKQoRHXLgowt+jl4pWIpmA9fAcQmQOPLwI0yTSrhayUhEzye3VusTjdLFwNICNGiV0j&#10;Ehv8W+kFu0O7HMy8Mj9DHULyzRfPTJFGFasT7wIHw1qGPYWOquTt5AcUFCgTd2raSEiO7Dh+VUQ2&#10;/q0IHxBWYbcb/gB6JuDjePgJJZohe2+L5JjbTjEHi9VNbV14kefGVmmgj3X+6lRPe0L3ZWhECxDA&#10;o3OSN6eWSZXFCJJtG/RXqg01b+IWDLwdKIeCJMCp2GJSpVi0cyTjZohVnpc7b+V+QK6TMO3iejJi&#10;q0xUuL00riU9v92jk3srP8Mg3ZWZSb2hb9+8dU0/D1PfsWHncMK/Mre8bmz9xr7MMCwvnHjCpZ7h&#10;7Rg4yocjCeA2i6AGp7roOoh1pugDssJV30+s4tzckT/yEbh+9Xvpw3MZghg6TDEAkFF4IXjBIxNm&#10;B7eLL3AiRXygq5Bvwkx3AUkJX+L9JAW2HfD94eD7esemAwf2hxCyYqCrFbwxfmFs/z09Xf0prPlo&#10;juh+K7e8Uk9t2TTA+lVKN9wlKaNVhqIyFeT2IE8zKBQGVkHZ0EChw2rqk9MXeteOhrxJzFHhiqLX&#10;JY/PyDKmid9WKZvzhNuqpdWJU1d37t4TRoxE1M2JvWjJ+ekrusI9LJRIPNI/uHXD+tF0Jh2PM9DS&#10;unbx7FR2Hi0anflcVMkreT23WqyUC7xCIBmE8V7Oe1Es9dp7duyJ0HzSdNMyAmIiTL5SL6w2UL/1&#10;lpj+gLbjugOzGxC6rZ0+fjoUaX/47nvXjazZMDw4PLhu88aN68SZb/NYV+9g38DGkd6BTCi3WN21&#10;e88g/PY48xEEamWvLqpdtMyYIcTrsVmrGDUEmzC8DUV5k0bNODt52qzCswoEm7nNI3t2b962bfPO&#10;0XVj67pHujr6Nm/bGEqFCgsLYa1jqLc9BrKHm004gg2fI4KLOGRj7ioToNAsvSwYaUWighfk5D75&#10;5h/aRzZ0Mxop4RFTKoVQ89CZ12iYcEgNx6zUmhfPHNu7fX9cfB7QEopi0UsuwAgsFqaoIQtcKwRX&#10;6m36qZw8TcKdFdBSUchVsVydid0m3IWDJ97dMLZXnHSlf9wgZcpXcQJJ+PWyUmQVRFLOR6ZT6WpS&#10;tYpvs+imVUqtZrEUQG9KrUt0zvsG16ZSCT0Fac4JYxcSFvgkiFpZ2I+ITwyLQYJIfjqTiYQS7Vhc&#10;+WKSftJr1yC+QUPCtJAgLAU7+RbdVBpXGJZZlfmZS1M3Htx958aRtdzq3lB7ZzyZiXuHIe+srKCW&#10;5Qf5KK3kqsXRzbuwWpRaCeouzVJVgqvgRtzguEEERDrXKv8mOqnVjj6mbLFrCldaVPQNOS84PW7c&#10;Wp4rIOgmkiJAv8LcoKGLAwBtPg5ojBKlVYYap4kbHpETdSSGuz01JRaB8qyoLKFFQN8CjjN4HB4h&#10;ZJuisqkCIKcet44rlMtDqwhzRATD5RVE5EvE2hQL3kWjQM5FUpK3g9N5/uo5rGmvT1y5Mn59/Mal&#10;AhP45ZXpMi6Z2TMnD5du3bh49RrqWLD57rjzgBi7keWKnIoflVVJgQRkc24sFq6uFJcL5a5Q6NbC&#10;QmX11s6d+6pFK8zkapXOuT/UtEPJZFdm7e9feXrt+m1RIY0qAgKnEg+I0KHa2Yr74/Lm6By495y/&#10;FV9IMjpkkgyUnJrN+YlLZ69f9WcGyrmV+aK9sFLMmvb1q0er+XqobXglb8wuVuaXi8eOvXPXnv2B&#10;tItvcn/c0tRtwxCZeawqdHPnyTSoOnKNo+dPMaS6dXAgEqC33h4OFDatX9Pn04YS6Va1Fu3wDgWi&#10;NVKnZvyeOw/goEO73o/DjIRingIXzIglfC7eUSigcvGcHWiK55iLD05ePAPb5crFi9Nzy5enry3e&#10;uhHu6JmZuvXuoUMtK39jcnJt78j+O+5Kdioejci0KcBCrla057EMxVjn1NnzIEMPPfJZRGlR1PJa&#10;PMqGBoWftyaqUQ7JycH/8THRhtL8MVLcuu5LXbx8maNq99gm6UFUswrEAbLBAYfkTQ5Z4XeIcRmI&#10;tii91+3G0vLi5PjUgw9+Ikrr1DU0lEvi1pFwsnAhyQdxY5qcmc8gzsipLbOBAnoqYEM6LIpewuJh&#10;moQbQpBPSEStO9lS+fK1S9s27CFm0dwADwp49TMn/9CIpDrSaWG7Fc2c7VwZP9gdTPWvH1H5OVuA&#10;0MwF8BkBs/iNKxBGX1YNemtUjiIPa5TrV27cqmRvXLl+dfbyRMhX33fPfUNDA+093d1tI63i/Krp&#10;yc9nu9s6etohqbFtiXiALGT4SiLQdgqm9/KZUyvFW5v7tiQT+lg6PjA0iHt2f3umwxsd6uzyh5BB&#10;9m8fXd81NKSMuZCcU81XcnW8aRF5JrXR0RbRRQ2NxeCHlILSGZkS+xAgDbIKI2LgblIqYxh8/Nx1&#10;uBMxjgyEccjbgThF5bvuh5iDhSLbXHSagkcuzaQTkYgvFKS9LaUkLx7hf4Uhw5asgD6oXM6F/IQe&#10;xW1jTXL6+EULRQ/q9aqQmkF3aO1HCDuwmwVs9caINlCpFDxE50rGCFBgRYQX7Wa+q9b27XyDiCdd&#10;ilq9sZxd2To0un73npGOLvyKmP8SPS0sp1CIFz9GaECt7Gpp+sZVhMaSAeTEOETI/vEQkSgYS0Fu&#10;pUrildW5Iy0ElpbAgmeOXV4oLlhNCIYrIUTmjaphF1aQ5uAztqql6WlYWszusE+279qliZKoYCXA&#10;OkbdEqsJ3cH0wA+1HpddZREuptVuRa1nRHMKX+EKenIMUpGkYBFOZxfyECmQ2PAIFCJZFj+sIDMa&#10;/LLwcI3ERcTyhcmZG3al6SN0YN8E8Fp0as1qqeZMnL3wyN0fGu3dvHZ4M2f3pt13BGL99aWZz3zy&#10;i0M9nb3pnk09a/L1xo4tOzKk8hzZNJ3hEApYpPrCIp6jdKWhxFTgb4bojYHggVt0BkODm7fEOzJC&#10;to8H0mgTYgAcDCPBEI7zazzd1uZPdZaWbm3duw0dOnkp7pVYjblQlAqqxGvplaJYBYXe4GjqTLXr&#10;EDHZmvJ48UKxvSCYIWwbmuRtohSBTZjpfe/sqS0bt+HiraFCjJGUl1acT/TXCCGy7mHl4WvpwFVH&#10;JLKAdVbFunT1WFf3QHf/EI9bD2loiRx9/8Qd++6MJ/EEkg5wuVittVqTx88iBTy2daufVodcG9GP&#10;Ji5rmIDDrWdJ0IomSWLDyUOxaQLXnYVSIRFJIw7MWHSbPzDY3rNp/dhw/9hAB2OjQfT26UoiCLt+&#10;YEDyBkngaSAxZ+Ym5/xRWIqqDlIxTWya1TyTtOOJXpanohAf02n6UjJ9gth1BYt1+HZoprO3ocIJ&#10;uids7rB4AkAiU6+pQpO48TDpIRm80Fl0WNkykc1ly7QCuomxmNR3GuRt84W3/1C7NLlEH3Vuhiue&#10;uHCEsUk9GitMXxrbtJuzHMEXFcyVZr1ot/mESUo8lPktmX8X2gTVgROIcZcTbQxnUVCzgkCbRfKa&#10;v6GBZcPDg/2nhONlFIl7QBpHfUPCRMsA3RzCILoxKk8QhqAoDJ+7fKKcX+mOURiHi7VyqOiNM8KW&#10;8SaSiWQ6EddquL+Gg2l80u7dt1+HrqT8f+RWU8gTCSk2KSqlccnFqx4YbZgmJHBMR5qIGy6uTF2+&#10;dHZ29lRhcbFcWQmGohsHB++79/4NG3ZGOxGYZmopEorFocvg0BqLxGdXizUfhpKhofWjcQIdkDrq&#10;sEyqys2BXUimp0aLxF0HiIZbwCeSg94yK8iOoL3JMSTqezpCNdhYSHGmik2ZHpbaR8pBYBZQKVQU&#10;G7pZxYPUcpCkpvemooGwXJXDBlAMbq1S6SpmA51m/jeVEsBanH80HxQKIpvMU/KikuDJUPltK2pK&#10;HlyzIOGycALUBOjoSgbCaRqAioIQYQQNRSQJ8aYmS2Nr0nGTl3HCOlY7mi6N5noJTxfx3sXUmKSa&#10;pSDaa5BOkShvHTpz7nTpsn5rhCx1ZbAWNMr91awVj0sTp4NGTFs9Wi7GI5gpZwpJzF0zTnF5ALnI&#10;QKZohNLhOdubtmvR4VWbpnJIhzuh9S4FDH9CX01l/RF/c2koFqo0DMP0FRPGlmbGmKNGDJS8ODDb&#10;IdMsNno83dWSsxLoCy8tV8PNWKvkfeCPHprDpizs5Kv+vc2Ls6U9A5FT76T3rmcG+ar/Vk8pmHTW&#10;ecM9Wc03nPw3Tz1+5513wn/B5xl1SgUYK2lYArHU26D4ApkJhkKpBvqOvwYIKJxYqdcUWZHYoSsq&#10;LM/GjbCgbIiH0ObiyTEhb0Y9NM3Ytyj2kc0I4qG2GUlhEk1f5HiTWAeKqCEPElBfXF/pLFVlk6j9&#10;rMz3CNZAV2nJ0ZV5rgwkEjaFB6E2Eqtd8jfOm3ZPiKNdQeMwkjDPSSM1RdBQMlXkECRkTJuSyoim&#10;FXkwwTrhaeSxMRWT4BDPlfNbUfbY2S0c1OMsRLsO/VKND6AZyWaTBpWyUmKn8encsZ1SbfLy1d++&#10;/hJsT4bBCxUTijICzPGmndVju3fsvXfH/kQIrguzO3qTqT0T1904wg1GtUqrxptJKE4fCSJHiAIf&#10;ITrJlm6UWq1nf/5cJBF55COPZDoAm3gQzZVbEz969ncNJ/D4H39hG/6koD9AmaK8XhNjFG4L+aFY&#10;8/g8eZ6LUknX/AaoaB0MHiF8zocgrnas/xb+lXrcC4XNgBYZEAsNmmIGY82YCbrwjSu0yd12u7Vi&#10;QiforVAVuFoio5s4kgwpThnHrBfpEJql9VYw3iwiCcS5BUgKlsTfltTTYZ9zH3nBOGPtuQK6dF7m&#10;fTypNBmWOpP4z/KUAy2kJKTVzDN1i0PWD7/BJLfxzqnJgpaan3hn8sqZBz/2zfv29/KBogz5y+QR&#10;QCca7u7ruP0cdancEFmAPHeumU8kR6vHWxCysQ/MnpWtmq6EbABfxqJvY22qHHW9X71tConj4nkh&#10;ck0KRX5VH0rtFnXy8R+0YWyDpLhXyJGbHAhqoJo2bnXEZbi/V33C22AWL8uLF9RsLAXVgvqrMJlq&#10;IIKZEXfMbXDlpJUs6QyrUIQ8Rc6pUbp8s/niK08DOKWhc2oRn4nGiWYsXbV8kS/88ef6u3FudQsM&#10;1ZSGamzUQ76a04j64iQE7sVzVbwFF8DPUGxzAQprkl/5I3tYmlbqx0iJqYrd/p7bexdEWeUToBjs&#10;VrnzhbL5+0MXNo0OjcRT8YwOJS/Uqi7dyv3gX/72E5/+T2tBceAmG8ZyEfI44lFs2Hq5YCYYbRb1&#10;KEEXxCUGgUtZUXLOqU/NAUeSr9JlOR4kzyiWGglUx/ykAlSbItzGu8Pb9lL5W2i90frj2vjU3FW+&#10;iuqCeR5cJPWxi9XS7xJlnOKy8+yP/mH4Q5/et74HVyow+XypcvKd3ywG7/3cY2toXCI3Xq01QeT+&#10;r7/7py9+469AFFXyykrg5nArXDqhu2VcrPaDddhq5MralXd/f2zJ+fgjH2mLBvKomrXMTBfbESw9&#10;2rSLtu49f3b8xNF3N26/c9fuzQm6O0Y+pieL2erTP/u7j3ziyxuHkYPyVUwt1NFjl6rBxBKZu4IH&#10;9Vef/W0pae/ZdBeze3Zthf2FNFAA8ZGm3QiEa8W5Ip68RvPImctPPPWZdX0ZX7QDXqtf3MhJzdXA&#10;vpvKQtC06WyrbgFDfX7vmfffHt14byKFXqc3bzfAiTwx6O9BHeAwj1eJ3PCa0Tz/1svr9jzUxo8R&#10;zJV6nRJzVIkat6KKSgDcJaI92QJun44f5WzJVaGzGaXqyuTFcydPnKuER8bWrB/o6xhd1xtPBx0U&#10;zjDnMrOVSrO/hw1FFGVmWK8YBlo6mumvWKIXnBG5FR46bwq7Dfi6Va5bf3j96WPXq3fuf2jfrqF0&#10;huoMDeywKLjTcS178xXnzNWZ195+erhr5I+f+GM4gfR6FKGgSYHMWPe/UmtbRt4rcLYIhZKnMJj+&#10;zz/8zsee+Aq+pNFIrAz7L2f+5ul//Ognv9GX1g0RwAugBL80X3nt0FtPferRKEmBLLlGvWI1ylqi&#10;x9WzaQ+ECrViGfICXo2ptGr+IAUCThXshFHjs0EwkSQyULV0iqsw+wH16GFRFEVInfk50ewnYeU8&#10;EkzZYSxUkngyToxiCTUNMR1r1LyMLTPerfvzN6/lLf/oxrUfIDW0gAVcowkHZMBAbCBoV6zgyz//&#10;7ob7Ht+xbeA21M4BLX11qVw/4AFJrGNztTSaeMg7cHaQs6Yp3Kz5C0tTxVmjsnnzWGc8dfLGwu9e&#10;+M1qbTHuBYmN7tr3iYfvHKWE0Qj15Sw9MBl6i1EPsTdFAVNRjRQtl7ZZikdJHVgqFVqVkjm7kh0/&#10;f+pD9z8KBNyKa4ZZD5bxdYXaYGIJwm2MERiAr21qbxnvkvYUAnZyCkiBojYjLTc+SwQfQ4T4sivl&#10;nzz/fHdY6+5IwnVPxHsdp2g3GYHrHBrpM2uN2VvjRr383olTXUPbn3z84WQkjMeeLDAMl+D0SSTW&#10;kfA7c3b8lbdezCTjvmB/cXHms1/9Ymd37HfPvbLvw48lQwj3UK7rJhmlFiyXi7968endW+/buW0U&#10;XMYMhH789//9W//+r/GjULCPWzhxn2lLSH9BGmJJGD4QLZkYEsCZKvDFX3/n3MXpUlHsAuPtsYax&#10;FNW68hVvQysnoiE5c0Ihs1bui/V/82++HQV0uN3A4JByIzl3g5tMcFAVGpKygjsFysul3z39w/uf&#10;+ExHT9JTNgtNI0URFUk4RYQ/Gz6mKCR4Qmi1fvvM8/d98vEM3EOhWamj/7aSg+rW3K4q+WYD1oHs&#10;dy3hlM2qY1088d6Vy1cu5BbCFd+S6Az5EjJ2a4z0de/ZvG7d1gfTyRhTJcLcEVyVK8+pqyWWyr6+&#10;dOHm7177/YN337FhwxZ/OIyPnqrk1WeSOKM0fMW8i+tEcZupch49q4kJhuah9w+/d/DYv/tP/zno&#10;r5LnSXJLqOdYkeGMEbkVCKHoYoBnW3UOomp5cXE2//xzPx1Yu3fbnv2wnBzxUI6kcQhpooSGagOl&#10;WHW2bL//5i8++vgTg4Oc14QmdWBRL9LpZ9SLSCpLj5q/4dQ0X8ZqZEXZumL6/uePnylkp1LJtq6e&#10;dZ/6xAM4ms4sG7/4zt9t3v7wpt1bmD+YWi6/+fsf7Vi77eEnPiqkZljCQuaSikodsmqghIEjdzpV&#10;QjbmglUy5UYwvDCfO3n6TdDM3oHklh0PZjLtYMqkB04w7Wswqtt86dc/v/euRzat7xWGNyiGzBOB&#10;4FOr0xFDKtO5cvlqV29/X0+qUqUThNhCxIGuRfJPfSsARyufh05cSPVlZJWSCsKvkdRCLV0WA7Qx&#10;7LnssreMXittRWoXZaDKmgHFi1KwxiqlHFqmcZ+vqkff+v1r8/OFjdvvbm+HoBw2zHIins5m58yK&#10;xVwHyiFMak3PLr9/8uUvfekrQz2cs2o7m360VHwwA2i0MH8nbB11zir8Ra4zX14qOueu3Lx1a5J6&#10;AQ/OL3/tUwI9yNF8+6ap+xmuFwrhVBosoVJugNV4OfUNXKXZkSwwXtPNP/nsrEPCuJQUV+bKR959&#10;/YnHP96RJBTQjcEA119rNOk/cGlOOI3nT71qP/PGkekLx5765FObh/rlEMO2APBLqRUy/d0ygij3&#10;RVNSWPKJnKLjS3R6Krm//8UzPZq95+67yF8Y/GO12uigi/CcUS+tMtAKUj95/TomWk8+/mkUrBgP&#10;o8BxcqWiT0uDrxFJZPySVjQ7nStH2FX0dlSNy+JhCTLqpDWQ5GXaGWhOJ5YE6DjFuPik1qC9Tc8I&#10;CVcsKKRxKMxEOFTqDgAuE0LVOhTpVcWNEivU1KUbU6+9/Muvfe4b7XEcK/WaiP94T11eOvjarz76&#10;6T/e0pUEM0GuplmrJ9qCIhIqSs0SgNTmVfiRAlMldZSmjpskCzpfLZfFsr0DexFcmcPllXoijBls&#10;ueEEZcLU0aOpVqvu5/BpNu00qlXEHOFbCPIkL+Jm3VwtlSg3TsYviBpMpLQmi1YKzeiQQ1lPaxcp&#10;V/ZCiA4IcBNCVBUo/j64e7/62Q++/Gd/jUdWDEhV9jXTmjJ00UTVrUWnTSQY4EE7GkMfApo7jfq7&#10;F28dfeuXTz7x1z39ETCTxULuF89+92tf/Q9kKDGrVWw5EzONV1/4ieNvfu1zX2qPhyMQD9yIwX+i&#10;heqWBtwcN3UEuSuA8zPCNblYnzl/uaaHdm4YCNAhgCcXCYM1kkzxlCgxWbi3pm7+8qWf793yofvv&#10;vyMFVQHx1tvkcV6z0sLCkuj1r1iSXDxFNBYeXs0KtpLMLFm+OFByNOjLCqmiwKgS2mVIszGIiF5N&#10;Xbg1zE4hZyb7ndqTE6ruARqT5UEXFkeCVqPSCgKsK0SY/e5jtaFkQxFNxlltaiH98mz9jeef+fBd&#10;m5Kx3lOXj1+/OfnxBx9NprqYtJxZuOZ34nt3b4ymkCoDKIJqKJmnGFxQ2psOTlvBWMxXQPjXbxTr&#10;vb2A3twneCIp2ioh8FQBkmBFgweGikbNbwSiCZwbYl48uKTBxsfnnuBUbHEvogD0sPqNBS3Ch9ec&#10;VrhYLb70xovtjdD+hx8i27o8c/XgO7/5yN1f2bAeTbKQGRbBJqNSLZjWa688/aknv07dHxUpRkOs&#10;geVUUvCIcEvhW6DIIVuQusA26nWvfbPY+MX3foKqjqM1RnpGNm7o6uvpyWTWB+JhnwEg00rHA6ap&#10;w96JCSk1nDeqKwXz2e/9U9kX7Gnv+NM/eaSd2hxEhbewsp6OboFfVEEmU4zS1oJvJAQg2G/BQAeI&#10;DIm6ZImscZA1hvOEx6AmDiEaNZpByFJtOD5TvLjcT9JCQihJe9SwcppZ9wdTGONBUdHocNO9ByaC&#10;JIHkCBfAC1arrfKqkDlA+jWs+BB1qUv7k0AHmsRENqGE8Q84+ASyat1Gz4PUGqV5Qd0CZJFcs2aV&#10;DC0REP41ekbVumHH8Z4CEqGTXyiEInE8rUzAuybsMCGUwMlGppykthnw+SlfxDEjbJqNYqP8P/7+&#10;vx07cvWa2dF7K3ttaLlzEmc2TzWVyJY6O7uvLxKuSnEtU+7H1LyGb3U6E1i9iiiR1t9eRiuuWs54&#10;eqvpQFfeWoojHuEt+K3AcDV+06wBmhhNsEsd41bPaiYRLlQDtU6zWO022lZjN73JoYG58uWBUvfM&#10;SH64Faw1wlCHrFA/nrPJ9ZqTxi/IYIC1YbUt9NbCZk+XfzqwnAp0pT3RpX5fcLUWW4yZMS2xa8/Y&#10;aG8fICsqfAp5UFUuoYdnQ2TkN2J1FPYU6ctx1ChvAdlXCCvikKV+ktSHLAokC2wIpJZfIX/hbc8q&#10;5BZzTAtDQby6RHmE37OAcA8A5+Jodt3BZAQcgE+pLVg0Z4hLQt2RFERmQRj5BM1teVJMELC7Fc+u&#10;pTxMxbxClSU0zwH7xT+BRroU45Lfk7PZuCchFEj6JFLHMnNDHskFx5h1FYWt2xBMEWyb1Q9yJF1O&#10;Ks3bI/oR/GiU2SvFEnZPuJ9wVHBqMCYtY9xwLvjIMgQh8AQ+1l7/1FxuaXFxZCiyoTM2OpgcXdPR&#10;39452JVZnqkkukdGerFVwywyZJs5Tvywa6aBEi03W8QduTxR4hCyHq0GOaYrIoTMqIZhXzh0ZO2e&#10;LWO9o3KTBetsRf2d9ZvHZrKNzTt2dLZDUaSBz9XzLFxbFhB0Ab9lAFB0KNG4l+lUv58ZclA66FgY&#10;Eop8uuKK8dP0BllwXp9FxGNDguMph1wx7aHMI3AL/er2sUEclxacdCTkGOLxAReKaZdaNiLoIACq&#10;HNiiJ+9oBpZ+YuPK4CJnrEcnrwLj5+X4kIrC7YcY0gZdFI0/cexyoTFJQxk94z34DhkGJ3fPB91L&#10;Tql6q2L++uUXphcmKdHKxeK2PXeM9nQHjCoOzPBQ5BbIOceRpgYQ5GxWuB6vrLpPH1QpPHdpGYj7&#10;pYC2MIEV/ggw7QpVCIlBkUFY8GLu5hqquniQWkJuF11+5Uf5aFwnL8hpxPLoUIU+QJ5KMsD1RAmZ&#10;t3ZTHGnsf3D0uhio6ufcRhKpSDmAuHt1R4wLTRIoHx0qF/6j99IA3mCPMaDBo+GMkfTR64+98MKv&#10;a7WsgdoL/azl2c7A1NzFG2Ddmr92566dcdSXdV2wCQcVLVCKCk4I2NXBHVJ9MIo3t4KVgkZBhKrT&#10;KOUxt1EVZvIx3fpcVbxSTHLs8DMu+Cj9ZPXDinEprAGIRr7LF6bHhkZRqvWG06CDjXppKVe9cvny&#10;ohH0xxLYqXmj7brwC/yMOcCaCbWouXk9t+rjpkmtBWwvw0eCVbBxeASuUjvAdgJReacVBMfAvBQl&#10;OzsAzd4dVkVgjk1Bcxivbg4e1oACl+2yIk6COvF6oC0sM66ch6VEIrC0bjWnr1ye8Q/s7G/j/ITg&#10;xQsRmI+efXfd6LYEpHafrUPXssPHThxt79/d38WHHVT3xM0mKSZlw8hdlAIR4SowL6xeOUGil09c&#10;PL06V5mdvjbTmFkuz0/dOjOzNFewr47PlZr+w6enl4rWmdNHbqysOplt0N9uLFUnpspTS42j4xcm&#10;F27t3rmxPS2S26ZVrdkmxlQtHYNZ+JTU7b7c1JE1W+4f6k63R0N6e1skmu7sbe+IZYIdsP1SiUw6&#10;nUi29ay9cPzk9n13pim0dPIdsAP6pAriEayHSAI3htNcCQYjNEZh2nJ6+4dwPRB1LWKw9NPwcyCx&#10;NH3IobEWYZhT2BlWZmwkhtAdrVpabf9aJhH5BdwXmXNZJwZtOWVbn4hjc8aL08H2iSp1uqNnoKsz&#10;Eqos3py/fmV2zmhmOlJJSmuI7pDU4kDvEaznPDAUGHkWKVSMaQMmlQWSGQ6dYhwBBboVjIDuOB1u&#10;y1ucvzazMn+t6IHugTq0Z3FB3GQqBf9suUnVdvTke0hNHdi5dWiwX4/H0edTK5zmBgkgH7ymGq0i&#10;bocgkV2sVIGEiCG29/jBUyuNcDDZcf1WZXq+tLq4fPPSxUDHSAHFCjOAVHOp6py9OjV1fXzr+t2R&#10;CK6+DGn2Ir0CGzYkMHG3YxXQcDLqRjQcky2ESL4Vhe7q+ENGkU4txRheozi0WAQbH/uUSI58F7w7&#10;mbhRnViQDeHUcISRDrJhOM6QeonIbLIf/hzQh+Glo6uaVeiKh9vSmUScgWhktuBKiDB5o4JFSUto&#10;4Ab4tZfsKeC0dYbARQNMQBDVm8xVOFYer90KBZuaKye2Cv4Om0zFgozuZ8qZrWYeef90zTHGj1+c&#10;s2qrWb83Efndb58t1GbBHhEyITLP5lZH1m+LhUAZ4bMGfNSLqCyL2CpPJqZQFVYIyvSoxhBOuXJp&#10;yfz6xSPnL70/cfZsd7QyOrY50kEHxo8IAv5e6KigZwgUG06h3QWpH4tWdF/4KGUsF8U7R5T46bFD&#10;AlVHmFTacEmIT01kXm9eu/7YJz45sn50zZpNiURkbN1wItI+Orgmlook45mu/pGOwZHBrlS92tp9&#10;YCsqTzaU7loj0N6BVo50yRmxs2ulSmFqbqYYGa3mr+7pS45s3ZPSYucvHDt/DUW48MRCIZcrLpQ8&#10;E9Orq5X6jSvHZhemwx0binXtvXeP5lZv3X3n3dLkkkqS0Ug1iCAhnZgsk+LUssqRDZUMyx9PYUB5&#10;5sJUIb+8NtMaGsm0M1geznQlfH2d2mCsHmukBpJ04YpcmxbWP3xgl8woyC1lxaq58tsTkW4bRk4Z&#10;4S0hzeOzgnFtoLMnmU77yN1D6IJSnUK3txACCoR6hH0kIo7k0tHedDSN5TeIjJzmLr+DhSfUUFVD&#10;kpJJKiYnyG1SPzWlE4xobW2DXV092Pj2dobyK7dS/kRfxn//rs1bt+0bGN2nx2RhiZs22JUY7aFd&#10;TddWDUNwg8pGruI5cfqtez70eDRFv4QigdEjXpnciaOZnAFaGUkbRZMc/bIXpEOoJqXrdr7hmbt1&#10;cd3Idr1V9TOBS2QTDEXqelEmYWFIwG6xwVEtMqqFeDo0P1OYnz2Lcejla1euXb4+O5+9ePTY1Grx&#10;/dMTFy8fPXtrdm4pf+rUe5wvmzZvS4ojRLNRzFNlyFgjUZ9UF00cOSLF5oXcjyQEiSs/Q39RvVm8&#10;OjOLTXiTO7xj1y5YY5yV49cv3bo2PbmQo/l59L23fCHfSKp9aGjQixMUgDuBTygw7BRiKVMJtKi5&#10;+UoTRs5LXA5FMcYflci8tn/DmjW9I/2byTRpe0pIpECqVjiCEyEbxTet6e9YNyJPSgJISn5FbIhC&#10;lfAd9LSnM6kOUjLRqgQYQ1VK+GWu15Ew9x2q8lCCG07/HnC+6kF+nKyb/Sr5A8eHqNApOyBgcwSB&#10;ffQVtSizbPAhWBhEqlaQvwjQjQoZJePdE4cJbpOTp69PTE1cOnhpHM7fhWPjF43FqYkbU5cunL80&#10;xU49xATRnp13Jjlq5EvsdBFnk7RKmamLwCUZu5AKVVLKKRzWj5y6cOLoy4iF9tvF+z+0K5oiN3D/&#10;OXeMdcIX0Lf4cXhDeI9Tl6jhEWQIoHdw7zQRKgdbVD/JnedkZ68mWOm51cLs/HVEAjMZ3HgloHhL&#10;zLVTK8hTBsQAfiiVrfff+D23eOu2vZDpcFuslGQEu1j3XZ0uIdKCfzk9HDWITQrd66WuYYimgT7j&#10;yX1bt6QHR5n9DYTi4TZsfJNtbdg3Jdv6+jribZ29HaH4wPiV88PrN1CgBZPtCDkh3YrYFEcV958s&#10;XjJVsGqk/7SGt4qvq9vsVPKmbNBwkHhUrNk3FppTi3lSYLyuRXoZSTcbDr5MfULLks/FTCxAG/AN&#10;XW3yLkHDVb4qubTUyeI8adRuLeUnzp/Zs2kbo1/YQoUSGQZaf39+fPLWydVlVlF3KNGB02WElE0M&#10;8QhthAt1eLkTGBL9+Ab5rbrH4K3E8wYHGRiemuoQNjRuns1GHm9Uh4G7Yq6BSkRUt2jI4h6Hmwt3&#10;lDEmSWZkmIPXVzmkqOgw6kRlIZNQkoVBLKRCdIJvnj3XHkiGQylMTgxIaYBHDN5i8Qamghdakfq/&#10;4TW8Fycnd+3aE0JRm3pKADSORVngglZQ/3J/GL7mnpcbrSAdziQnOCT2ydPnblZrydQg+kYoTICl&#10;YldOG3Slrp2fXn3/lZcMc6nDGzwAI9umPHIHichC2apuRu2uOtWckLqDA9RfKMPWzE3OzCXrCwPr&#10;1lEoCeuapcVEOOCebYFjo2Ac96UKtbnV64tbtu4KRORHlJkvZTtVNlKxSJcobTWYj26aLUWNg0Iu&#10;UpHIleJk34LWX60wGgpcByJv1WvwOTTuLagu9Bcki6CagAiKwTfYCpqYipXJdTaMCsbp8oaKikWz&#10;EV4/oufyJny0KPKaiErzMc9dmmgt3Nh14COxkLe/t//ihfm7DuyKQ0IG/vOG64tX12waw2gKBBBk&#10;TaB9MFS10rgTRg05Q/Q+/AdPnM/N3xzoGfTjuwbJMq43TTMA35IOQ8Nfc9BRRNw6+v6lhUyCPpUa&#10;uAmhGUqCSsukBfMNiRg/Q+XiPozsu1CSiUWULmBBXX0dg53DTiSUDmRasdbElVv9Q2PRdBSGgFEH&#10;yHbg76eD8XCyPQnBViSUlTmkaEe6XoLk0koMHfZSQhScBVnRwoVK4dzlMzj63bl/x4Edd/cPrY9l&#10;+kUQXSYyEJcVD3lxuWWFMccvUb8xW8qeu3qSLRMLtK3fNIzvFQ1aJoJkCpDlDMYiDssqdZfdKcJT&#10;LA0/D0VGNYgthtTloIfIwdPC5q6qNLnFXcRtlsXOopdFAnjjZwvAbBYRfqcZiGXINY2G8ByVKzW4&#10;EOGdD0uAVUgOeAVDMOG4EBR9USZy0GB0qN/JMEkYYOY2YH9xiSwR2ksgrXUftCpCrU/mYwM8UeRF&#10;Ocg4HGUYl1FvWTngvwwUyZEH5AH8TGoYjDB16pdUH2EPHWnagCxUKJEJu4VmrGlo8FOCTiBy/OzR&#10;6VvXHKSydF+4oiGOg3eCx0yaXWVPCZ/BsD9uJvHRDndrVqTQbAuEVwtwg4KlThipvmTHzJBWLZUw&#10;7V6smyF9pTIUbZtB+Rn1rlA0lV7wlqNmoq5VCt3NbjNYSlQjzQLHeKrHqk95fN3hel+970rL1rVS&#10;rRYyEtC0oi3vrq/fq13ynxrJh6qdfdHlQKWjs6ovp+ulnLUB/Km5PJ/K5KP1fTVeIPUnX/r0I/s2&#10;K7sG6gS+IBpAhk0KMRJwTVwXYW8RrgThlOYz9QGEKVExU4YdLGK+L20YVIHo7deUlwLcFvhrIWxo&#10;aHYxgSV+4QxlyPhq3JNwJbd4qCo1rGAdi0VUXvJRVlUmBftMiKD4KkKC46AFJ8LEl0aoEgqV6WVx&#10;KQIyqMrWQo8ASRr5QvvQFiEY+I/Sl6NdUwAFNQ06UjnGAKPgryR9ftwhCBBKly2ToRkvkB/6pkRV&#10;Xg0en3SneRdUn3DqMQU+wkKBmoIPSAOKkMu25nbR1eFjCxChAAI1RN1gRCm/6jQCbXE0ZRlrx/6C&#10;0VQQ58VDfzgeau/fvHUtE0IhmVeFckhpo3pEReIaixKymzK7kE8HTMMT4QjE0hHrCaQWYSPnhQ0n&#10;PDiFUXDzTKdazM+fPdq567FkN49AQWky1q/4v0JgcrvNJEw8Domz3/vRr/Z/8jNdutOdZLQbklEp&#10;6DUCqVSk5eQpAWHAhp1G3njz3Xc+9/iDgskSRgF/hBItYUoi4+3WlpvWiCMHEJH8T7OJ+ggKCshg&#10;MG+icScVUV7ivsiWkatxs5TrHEYwRtGTgkan1P3k+7AmA00ad2Sp8S6aumxaObKFukKuJ/iu+g3f&#10;4lfFlOQx1eG0modfef7Q/PjY4JbhUGTj/Y+m2wm6KSU3xsu64BdrVQxqb8v6yPdFX0cBMfytonep&#10;SMb/VyGz10D2FOgmDkduE49ghm8hrE+XpaVIggz28xltTE6EX/MBW55358OyNgTPkwtmgZG8usmQ&#10;i6lR58vFgO1SNpDKcxm8BT/D2/EzKrxKcul2EWEAc4K5KBi/Cl57m/3nIPZHbsVPKhTsNiSEWEvr&#10;pb/7+7EH/6gngZhuEsU2YfmgG5/NX7x4YXT3PbjuhMnjYxz/7luLVbuMAN2G5Pi+ugx5WQUyUtAK&#10;SMr7uh08oZipe8vjYHXxiTK3DaQkX+HH4v83SykFevLUV3Lf/+Fve8d2b9o60t0dwZh6pVQ/8vYL&#10;Fyevh828Voo1Bno6Bse2r9+4biA1mCL40stlEId0hOgb1AWuVbYSbH8oriICwhQwC96FCLlexZgQ&#10;qNS9z4yukdCShbCz1D4CfaKSkBpJEWfkVxec5fc8LD4vPhQM6RN8iDk8fbtlmUtXJ7/zu5c1z+jG&#10;O7dtH8FANOKslE+8/YurzY0f/8Td3XFg/Fah4Pvn//r/je488O0n98q94TGiOiGvXGWYXkdUJiM6&#10;y+qS4n47x21sVprjx97/xeV5a2nBaxXC0Q6oeulIe85aqWc1I4IvatHTMRRgPq1MWMyHIHMW/FDs&#10;M93DNSNLJ+KrX//2upGEP5DhQMK6XRY8MhPidyf+R4y0o48SIPGiSoXtH8M2IuQtMTfeooBoRSP5&#10;mjfjhWABfcObypCSYJbFScjhjG0Ea7Io9xCevByKiBtw80H5yY9FR1eEeLEtd0KBYL1a11F2xnFM&#10;a5Rb0JSKJYAgF7BWxEZeCaNGYjXPiPus+u0S51lx0qRhBEGQZfx/SOKkHvFC8MVIFcQTjY18wUb1&#10;bm7h1sLExHNnZo1mKb1224fu2L9lNNNhN/BY0tuiUQNShS+W4nRqADVTVzYQuKGnAgdc3pZim1Gy&#10;sqBXZXv2+pUX3z5ixNJnzp5oeiohK9TT11Oo2YlwI+YkP/HYI2NbNupx2nkSOtV//IZbwQZnebgh&#10;lT+S2bd5Pcu8en218b//f/6+GswmPf24sgLe2zX4mnkZm7ITVthGH6lQdWLJCIf+3/zl12Iy6Yo4&#10;BKoQmO3xxSUW1IvzGyJb08pbWrrDZxcdTf/uM0dy0yd1KzvWtf6uRx9DVwt3HvlZGR8AEFFbQChL&#10;LiVKNEkhO3wQzViILhyjIqf0w9VDVM1i1TVhPBAhdijhao8X7ZZ4h6PtgGc6W4kdwSUpbAWKusjr&#10;cL38SgbQ8GRXvG3EWJTZQ/XsMqlpw9eKhfVmKI356FuvvFnTmonCjYFW9JrHe2120dOzJlKY++OP&#10;PdHZ34FlyeKtuR+9feiPHn7k/j0bwLtl6vlfr1MGanhfrtPdksQiLpVfSzSx/vt3/kdED3/mM59P&#10;93WogVmWE/GHbs2UujZ+jGek+gdyZqmQRQ9PYmxefZ97ona93DTVHRRGlfyYNZ/3pSJoZ5sF5C8B&#10;GVqhlCA7kiRw5qI3Q1Zn6LS7tTZAUV9xwUj2sBfcqknuuVFB78AqMqCEEmhAz3RkCsVG3B/4zYu/&#10;nRo/M0Mi6gvVjFUUwY1wuDZ5U4+FkdVP662y1sQdtC2Q/n/8v/46QNcTSE5QVB4Kv/LKUtEAuzC0&#10;gyWFE+pCNFR9kMaZd9/pHtzaM9xeWV6N0djjGdB/DvjBfAVoItj4WvnFwuuvvPTpv/jGB/dTIRFy&#10;k0EqeR3VRJE/umAo32sIJaGMGzi5nBqsCzpNy++Hg1OHwMiRLdwTCRdVFJZp0CrYFHI6/8vhKEMM&#10;JCLc0pvq4nmU3Ea3tSMICHLptP7KJZwgtDDC33kDv7hYItSi/5R2T3l57ja9c0KZ2PkpDQoSG1f5&#10;iFi0Uj67UHj9d7/+/Ge+2DOUUoeeKubFLxiBCMIJpyfsGBJ+7mQaDozCxbgkQkPt/PjUkTdf+tpX&#10;/kbYeMJJIdemWjK8lYYFhdMEfGdWUqxApQObq4YywfHLC++dOFjLFfr7os1KYHzqQrcWMFpRskIZ&#10;0gg2lqoQvxqMvfzFn/95W++wG/k/4NSTKjBlgnkf/ST0voMwyJBPEnGMfK3VRvLVXJmanTj3fiqe&#10;3nzvPQIiawkUKr//g6fnCqsrpUImkRqMhj/zp1/OwBLVEz5dMbIlE3PZQAK7yK+U2eJPhU8P/9vU&#10;UNriScl76a2sKR6jMNBJKlj5UC5FMoVeu/QXG/lSsJvTilvhvpS7TXgIwqvCvkOLIzbK7wUw4KMZ&#10;2TzUFaFPctBLPUZrRZ79BxJsgqpKYuMeysKSTohyloCeiNDXRd9D0FLeEc5RAfNQEGFBAMgQyvW3&#10;3jt75cLl0RjwsZkMt3vS/uzEFBqtobaMVQTjD/cOpC4slgNG8dv/5j+KQ0wAnjbgARIW7t1wtzP/&#10;MSLDtXHiS1cPNdITl2+ePnz+o/tGejdt07FevZ3NsgjUF9s87KvlHIoVsWKKhxuoX3LO6tg2SZ/b&#10;ZETQ0TVqIhHZcoOqGxKppirvvfr8heWVJz/9JTRQY3FhvjP6jR4CbZxVu/vd8TNnXv9VLNmxMVjb&#10;/fATiY54nAI27/el7Dpjw9BPmmYoYrc0fCmwlGUHSYZJbYDE1S9feOdDW9a0d/Uk0gkOd91TQs89&#10;COAIPZ79Vo8y2lVcrgcSCJk6KGXRo4yznCEDM9osEnart33AhXnAJfN94j/mG7AdG7j7jM9X33z3&#10;oJGdDieiViW3XFnKtG2EumIFE7vXb3/ow9tiCJtCpEQrlj3I3LrwrtmJbiAVYMXjaf9AB01IQeQG&#10;1xYqP/vez2OdbY8+dH9Pe5Kl89Kx8WOv/QDyLY6LCKEPBdNxb7Jr49bPPrYLjRqZGKWCk0zfFnFz&#10;XhnQkLvL0JXozYMcQRugnUY6x8ewy5UqzotA/KumXspmEx3txWId0992IixQAXI6IBE2lB6M0dz1&#10;wGu5JZX7R66afct69oq/ga+VrTovv/rG1cmbHWvG6pixRvQowvqYsztGaqR/pWT0RiLL1Voxv1qd&#10;uPT1r30900FDIhskejCtRTkmRQHvSiFaUvLVbpZOGo7en5DoZqbH33r7IJDpzWwuGksIybyju1Jd&#10;0U2tlbsRSKT3RWM7nvpCso2sBXGmD0KxqPhB+2DjsNjcvUnQJltA5vhms+y9PLN69I0XPv74Z/Cx&#10;ZeYbzrkB7YJilMRICHYyqYrrymyu+PNffudvvvEf9EjQzxgQbs5cNof+bUoXL84pSahnQSmHJZHL&#10;lF4kMxZVzMnk8yGRC5QJA4bpUbplPmAWGGzeMAU4R4HKD28XeiyJgKdIZSQ9hv8/T/8dJsl6nXeC&#10;aSK9zyzvbVdXe++utwAuvCVoQAIkKBpp9Oyu5hnpWT07M//sarSakWalGVE0QzwgQYDwHtf727e9&#10;r7bVXd5XehMZGZGRub/zRV02Lxvd1VWZkRHfd75z3vOe95V0FPktoWVJfAbjgY3rjnlRVok1PcwS&#10;Y+MEi//ig83Zc69+/iu/1xfzFor622/88qWXvtKI2CHTu1EszZ178+lPviQ3QdTTsNqwaOTBQW8G&#10;24IJ1/D+qm/mi//4w78zcq4XvvTFru4UOracK8gA220cTlodmS5y1FzNwD/w/hvf/7/983+bSUbw&#10;vgtIO577SiRuMrNPT9RVKkm2QJGLAEi+wciUVdrKtoPpYBJpIvTNmsyv1t0Li0vvXL7w4rOf6kZC&#10;hkzTy1x4K9D08q9wLd3wZ8UmxBF4lSFNJX8B6gdh2G+XONrkwDUqxTuFyocvv/ziMy8AscP3C4dg&#10;JkOP9cGN1/NlfxjcOIS5hEWezPi91+K269vFc698r1gLv/j8kczuwTjgA+c1/RKeHQG5aCgiDqco&#10;uSA6eGilsWl8jKa0aBGgSk8znI1LNqhkjtumLqAq0xUiVgZoQEeJryCISREEwVbVSuRRYgYiqlPS&#10;wqGekn3P7CdD2ixIuD+0ruGJmEyWVw07gv0ZlQJsSkBAofioah1pDgFv3PTQaEvJ6DR0SijtQnWi&#10;zHIDETF5065UWkxPwP6kyghi1ozzHlICZFzbpAE1RiFwiRHej0CraJG4UWYUcWXBYRg5adXzcKhw&#10;EkP3Dm3f//m//q+3Lj7a0HLVLNoBrtR8cGvY519yV4c34rlIZdjdWqyasElrbn93s7I2YIcgNlIX&#10;F6Plvm5r81FKwyIxUXEVNVfciBp9LBRCU5TIPt7KLYbcHR7fJgB2MjzUKi1Fw133++AzGp7yQHKZ&#10;aZytmqfLdD0AYkpXAsu+RqcFq9c7nJy+pYU+3S6k/fdm/Jn+SjAbymUYsLQT0F5L/rV+zU66S96K&#10;p9nV98zI8PDIuGQZ3GTSfRPgAEsEx/UWDRFlKZVJeHTFeIcBRFrAN8Bxw+6XzJhVCLsKGJVHDi2C&#10;m8VeJc1qotpPU1kQOio5CejMw1YdHTpVP7vBaKiXKgKlSWc4KHx46UjxRqSAPNeCqNdJvc37qkKR&#10;t2b0QA5WEifZ7hLE4aYirUpbuEyxx7x/SrVxVNYiQpVu0ehBEJ13j4LKkZHT8KeRizZ5miq6aZZo&#10;FUunF4CCzgAAHO8CQwdjB2o0VOEkoSEHFU6ItFzI2Ui9JIFWWAlcQqZaRLgKOwsdZCxfijdDqQT6&#10;xCK0BIlPzOaAf7cXl9aDiV3DCCzAZSbYAVp5KSUBfOVWU1OhByH+6Nx27g8DHUWJ8/yV9FfUdjC4&#10;UFw/nMtFPUHSAlepRpsk0Dka5xpE2Q36ntDKxTG6zqQwyKBUvlKEsEHqnrLpev/Cyzhr+XzhdUNb&#10;Wclx1BfN4MbGZq0VxHocp5bl7fbFu/fy1cVTJ4/Jq+HzICQa7id3hgKPUO7UDLLTlLMBTSilftYI&#10;mDBWmB8HWKe6ky2jtPNEE0QgTJWzKrEVvSTlugD86nwX+Tk+acMT85bgRTKi4GkVcUcg+d3BocgJ&#10;wGg47URzR/0MHwpwk5OimYqGB9O9o73dI/uOhOCWS25JnsrppFpwwgyn20w3lfxPBm/UIUcVyh+d&#10;t1d7W+o6ea6eEs6EFlFDZKQFYua4YgFA5qI8Yp1Q6bHsaSuSe6vL8/R9BI0590SF4x1JC6FjMa1A&#10;hBG7KCH9qW8QfR9uCJkTnwXOgtOD5RVZ0vxyOi2SDasUX76iUhUuz8kLHUYPn4AX5Ec4WYUp8BE+&#10;yK1stMw5I71vMB32i8K3Oj5RtAlGOrr6mIhFkkER95zXlMweSbI2xZBISKC3UkVESzHh6B0xdRaE&#10;lafSUJiDXICTkjpQBZfHfSN3B1ZQeQ8omKMBJymsIoDsXDDq6p6Vhw+rW8tWNFVtNKu699Xzb7aX&#10;58quiteOYGVs5LzbhXub4DHtxIHeCPNubai/hYovFvDukB+l0S7TBSqtklvEWhL2NUCn3BDGwen5&#10;7kDA9FMKusYJIdeGbL67FSZ5MhTZW7BCdWPZFaoHLhxh9Z1C9FDaqOJwgnotB6/75pWZXHalvrG5&#10;4Y7u68UrOeyN9D6cuUja3ZtOGba2spWbWVyOhsLHj+yVVxMSE1oPlC7Rpr9DC1sWRpzygALeWolD&#10;kRaPZjdjXX3b967r5fKZk6d3jfT2RN2dfZHprp7p/tBowDU13NHhaQz0DU50pAY64iPRSDrljsS1&#10;PZ1DzUalkCsdOvNEH1m42ypsV8PMTpRpbSm9Bn+47SEvsLH5UkNhcAB6uR5xQ6Ycgw4AIcXEmqmF&#10;eqMvGAyGhVNUKTQ8DRhWDaontBrU6U69nVCVjvhwwcNg4kV45qD1SGm77LsL2bLl7UYRlHeTURDW&#10;DM1gLyI6wpmHmgt+JJmcwrkgAgtGr5AR9qOMRjLAGqYbiHGEbH9fuOUlGArpJEJ8i6GkxyQNJC6/&#10;zx+er/mW5i5CBzByK9tzM67Y3qnhAOOTZAgBuvpYXfCI6VHzFuT6YjJLd5llq+B3QDpEMH0J1Nfi&#10;GVxp2msPHrr0dewmIlah5dd6g9qe8V3Pnnl8cGyMgc4IaK8Up7wkRpPOjnNQbFYLbCCWB4sPhE6W&#10;XKHeunTpvd64f/9AYqxv4PDY6Fhvx8Rw7wlk1we7JhOp3rGhtJ2FgVyPmE8/8zREQpsYUi9XKgbF&#10;npsZUgjm8gvV7iT4KfZuyp7YU6o0Lr/zesoVnxoZf+xTz0UTGSilFdMUDrG0nQFbeficO6oJ60D/&#10;QrPiIvlPQDSmq9TcFptUVeMyJiAMaOh6KuYg2QFsbUkmLRZJ0AqANlgwTgRTzRh5WKRx/DX1ERm2&#10;4sZPV2w9VBmPWS2pUzyO3A8otafJqEbj/Wu3I+XCJz95avjYE2P9me2NFaNUGRscPXziCCrpnkSy&#10;p7f3wfn3fMmRA0f2Kx1JgS3UtuXeKk0GEYXkGRBAwLn5A7uSA9d34Z2LJw+fivcNRaCNSzUu8IGr&#10;veVypz/iU1t6qV2ptkIelB6Cbr3Uok3sydayZX+EQO28GgA9F+/EEO5PC34WdTT9ClJbtBzFBdox&#10;tOFP9BS5JHFEocPMqaL6kR4bcWIRw91hNHRxPzVkPfxJfJXF9RcdynAY0yzN737t7KXUwNgeRPVc&#10;9YF4t2aXMw0jGYiGW82hgXAykk43i5ARIxHfM489JqMAWDC14As48ZMPSNuDkZc6ZSTnj5HLg2lZ&#10;zNl6o0l/sKMvYtfNAEA586YJDigeMYZJ7HP2GrBaOMQ3mUa6o08Jqzlnn7T0JIXgPtMjJ7PauQ90&#10;sCh+FARG6MDK261tVXESJFuyRSQTXNiwjRI9UmILA4ZMPICjk4rwRkpRTuRNeIgsraJahPyZrzjt&#10;Mc4FLilQbiX1KjkBIsooilpehmOSERadLwmi55xHhAikwGjI8+MchUR4R7hAVaeElAhKR/5rt28f&#10;PfZYBJtKOH1yIvN04CuxViURpcSgCc90vRQCjB0aRFxx0DDdicXFldraIjqWXqY41UGGlZ4gk6FR&#10;L/7pcg43oai7qqUW/BFYgoxI1KyFa7eH0649w3unp4anBgand+/eMzUxObUbQtrknumhjmhnMrNl&#10;WMcOHAGgVvkn8Y1Fy8vhZydMNBHObdCQIsiRt7jd9Eu48TwUPn+nd6h/omtoRNJO7jwD4ThMhdrY&#10;fLbtWley88nHjyY7+4NkkSTYFLpS9it5OCdtoJygRcdtE20jAozh4YC0oDt6Me60hRnvhQHFFzQJ&#10;7NQ09JyYRQi4AaHJn/BDllKHu/FRAiPzCkqSiT6DmC/TpUbqEXYKZRtyJzgFK7fBGrNpbTXjzKPh&#10;Z/m8JK4ECnYxcYlNzV95fASfqOSQLDsuhseixPjk68JhDQHTQnbAEZArP39ndjCgP/nCC4cPn072&#10;QmIdmzx0cGywa2pi7OjBvRO7JyZ2H+xLxxdWNg8dP+yX4bFgeSsPhiMHn8xwMSpFOkS+x+YVWRZH&#10;c8PKG9Vm4+H1syef/RhcQnT/1FURDWX2hYxZ1gbJTsB74V4OdYQErSGS0kjYx1rnBZIhvcDYPRZW&#10;Tt7IxSuqlwj40ENsxjOjF8++tpaFEA1lqwNpOUxeSw3PTNb48Oa1G6+/RlPM76984unnuzKdoQiK&#10;BIII2KY3EPdqEEZwgkAkVZJJNV1E1VCGOm1slUsX3nqrgD+rLyaOdIaJ8B1JGtrXSlHRbqGAiY97&#10;DMNrrLI98VQoQPeRSAWBi3oBme9/Gq8WW1XqV05kmmD4nuDz7ru7nXv5zd/k569T5vgbdrFZTUII&#10;a6IVb3vqpWxlO9E13ZHg9VWWKOKpTF7wcJ1I4uDdTkhxMlI6U5JB8+fbNy9GUpmLc8tZJv2XF+Yu&#10;veUpbUXCqSgtHMy5Y4FNva4XV08fOAwXUA1AKCxDxIKcFyYMimqeorWmpaIRQIBgJCLiVr0+XzJv&#10;rmbffvOd+xjHPFpfnb2yvLKwUjfiya5IisAhWvFCuYWEKFUbsYjbxYNk4SmLPNqT4pMO44gazazV&#10;WvdLurGyuLk6b+QXcqtzdrG4sXA3v72wvDy7PjuzvryxtvCovvbQ7akdO3qQqk8Ik5T7vIz0eb28&#10;j8dTVok68cZqB4Cm0FiXgMbJoQUTwx09a/mN0vYGDEpPi7F+rVHbblY3oqHARDL92Oc/G2RskDI/&#10;E2U5KIcN2Ghhhiwlk1QhUTXyuTWqu+kOWbZRKTW2N1fT3f1+9LfCsIvQVlWzuFxLxFMHwxIszrOp&#10;u7ZvzBw9eUJ4DpBX2Mlw8ksenudH+TxMEY4D0GASPOI/phBYYjISgpgxCR3cZCpYCl0ePkcR4xGY&#10;OFiSKkgEVUQQlJfEgs9ZDGgjKNMGmFig00HmDPld9VfgX7KOYTCJeJkrSEhnELhtLy7M3V+Y27Nr&#10;fzvMt8JXaWmdvXq1bOn+crOR8JTjg3ttmjeUKfLtbaYf6RTAPqVGa4gMi2ZWzIdz90q1eYbQ5jdX&#10;F7cWr9+8M7M6t/7g0ezC/WzNuHnr/P3rd62NRdyazpx+gtulnM9VAy/cxlVTyENs9VhCQYptvQYG&#10;KFIdKOY9WCuGg7Bt/KjXyBwONF808ir5+wtrY4MT0QikYr+u6/MVu7+PXovw3oR74ewJeRpKkF0S&#10;FeoU1H8hWrJJsX5tZNcL5Vz56L5d7micsd9WUxNkvkUTgxERsamFxRlhgNuL7LFe5nQydUZjhvo6&#10;x0Z6kkO7qDgkIYF2k1Bir2Tsttje0vzlKcB4A+0SBd4Gsiw4k2C4EEQ2R6AXcAxyWj41M1gO7dqx&#10;hpeGGDpuZa9NFSD+3vIc/cgCcprwmqJAL6cbnysUFk4hALgMubOoIhp0BJmn2RRDWJl7oAICNlFW&#10;n+wUWBSNMAoSmJlJto+GY4VhdlarWEUjHIO/nSXO7TC545wb7SYHN+HVDrlDzWZZb0J6S3q0GtJy&#10;EJjECq9puuNJ2dEEU7+vIURRPLvRF2rowPambbbMKx+8u1wshJboEMK5K2wk6p2lWn481F7vaqXS&#10;WkCPk0stpfXeUnJeQ2lZD1fakNJa6WhgdW20HV0eDjRSGX/B3+pCF7uzWi8lW5Fcj9+9XRzDWGDQ&#10;7M3GswjQ1epDLt+a5ffVqi0P1SqjcqudjMEntiYDcX3ATes0FK432mFkEoa+Gh9rdF8NpoILA92p&#10;pVxqfVd+ypvNrPTcrlfRYgoUAvNj9SmXtjQZnf6Drzz73KcOuapQLaBosTnpUsWlY0lkARUC63Wg&#10;hqS/DdeCKSqGJcFoECZjCYJk5yv8k2qbBUTUDEZHN60wnr2yiwOkF8F6FRCFN8v2hZRHLkt5piTk&#10;RBMXMzwYuZZgZ9TR9Og4VNgnTRxPhPopNTPoA0mPNGnDrtIa83eiUintW9VdyXNyohqL4ntSBOPI&#10;LfzdQoTWKy7xn1KpG+CjgV8b519KuHhURLRk0e5lyeVYW/iMNeKgLcKsYcGpCh/anTQTUF6AKshR&#10;iM8INRQbDPQwIHegyHcCEABHcs28FF7w1tXL12aXNnYfexobhFau6ksFqCBzFeP2B69n9h955vih&#10;uEdSW+w2SfNRVorHu1WIZ4SfBAkFVjYbGLMypqEoQm+F1cwhKx1pim3HQJokFckP5U4r3qxgmnxA&#10;GphcH5gWCJ1CB1i44u8B0KCqzZyRa7T+v//hf282NXJtqZ1Z8fSK3S1ju6YlyEz8hhjnmYBge47s&#10;/q2PfUzUvkTwVaWY8hLsN5I2mtj8mY3K04Qd7NgJqaya6EBfDfzE6yNpqxcaYTnA3C3QtiD0X1Q0&#10;gzBCmFtThzDjyQ4WCfusCs4IS65qNJFtckccZhP4iLjENl00OnkA4JXkpqS0VGbIqykxPrF+gF7O&#10;qAtHoyn+O9LbARkk+yQNTLvrWY4EkZ+3681iS5P14JQQrGm5lep3lp3z6ZDkA3x1+oEOX0NhN7IH&#10;QKYo7ZykxEF2VAByqh35cVkrqqB1KCeCecmLiAWS0/hSR6zDcHHkeHckrvkrf+annIqXb+CX8z01&#10;0eSSmW4lN84/krdxxorhg9piDrHFgSBVes41V3XIlLXv//KNP/vyJ4BehAsjMGKzkmvcWS+c3Ofw&#10;GngtBzjjIfIK9LG5AGwB11VKzTfw7gAQNEXX2m0OXjjwvJcqDBzFYgXGK+Iq94G6jm/gNvKyzmd3&#10;oEYHBRAwFz7yleuzMzev9XV2VkOJuzevkyPeWcmdnDrQl9LOz13l3MFqy5XPPf/ZP/rkxw8y8sN2&#10;cO/Mp6h7UvC2U87T4VLV8t5BMGHvkolyGcpaWqo4PkjWdndzDdVyIUHei1t7yPEA42e5eD6yU404&#10;GZvDNpIc/yN5uN6PJPZahaX8d7/3rYphdg30fOV3/iwSwLmhMXvj0ivnZpiqqLS3jLpOqvy1r/7b&#10;vfv57Lwsr8r25B4KgM5GZ1rQBQsArRcO94rVigV95a12PFTI186ev/DYY0+ZhP1wLMj0ulCcCIzE&#10;BkY13XSzmaXw0uGgYUAkFp2gUqHSevdXP5l+/nOZONJ8kPe1XMHokGaDUwarskGejngvWMxKBqL3&#10;bq8WCnkiBHoWhMdkKhMKxgKRehRMpVqhYqv5m4lQWkNfX9y3+QAOaqnYmsLRUPiaVGi+X//8l9du&#10;P6ob1WdeeHHvnkOZiOaHWLGjr8cPstyYvGM+iNJLQd6MUiuw7KMlzXqQ00JdZKm6ZQU4kJnh8VkE&#10;D6Z4CB6cyVqwPbeQX11bv3j1DQbDQrGxye7Y2vbaYH/PUM/o+J7JcIyPJnVCBCgRxoGZ5ayomi1m&#10;fqxyPZCAOORwALknDKbI/cDnWHBI6X/wgKgTvdBzyEFiUR8qjYjgSP4nFa9TdahiY2d3k2wBIYmX&#10;OEIXPpaTkJe5M20j1/7rf/ibr339X2A/XmdoroIuvYHnXDQS9jBBR+2LVkBN3yyYr7/+q5c+99k0&#10;O0nEA5JCA5f+Cm/hJNwQ1gys6AAUTfp4iEbqzf/3//6fnzr21DOnDnl4sjC7kWUgqatY7SQGjkKH&#10;lDiJ+bveQmmoXa5KfikUXcdSWZFZ2hmRkOMYhtosnVLekffCrE1G3+QbKk1MHbfy27duXWe61BeO&#10;B+xQ597J4Vg03uPhyJVjdGfXq0AhjDMHcxGsWS/UyIJ4WjjMlLN1rCrNSu4v/39/8bmv/SGqDqri&#10;sotV4+//5i++9OV/CcPro92X2F689/aFB1/58hnlaCncWCmQ/0m2xoEFd/7jvfhFZZj7D//u3+06&#10;9enj+waDgSjcDzIZE2Nev4ylWrqJ+kTF7Tr37lk6TJ/70lPqNdiPTn0OMLehnqYT+uTZqXF7J2zy&#10;GTW71KaRAtFGyWIpy3j+FSSlXihYnqTfdAsMQX3LAuYJ9qs1z1bhZbnnnD4w13gpuymFmVbMb6XS&#10;0YW53LvvvPyxT3yOcT7dNKIJJpP9jMAAh9FiC1JJ+TmWLPoRP/7uj3//m19IQLQXaw0qRjYv4BIf&#10;nOG0KkmwjfQVZAbIBhTeTQyagcoJMlD+5dBv5d0e8EkeNauLL4K+lyn9aYxxzx2QiA/rYCiEOP6s&#10;DjLqJXF1b7UTKUavZeXwsy33pfN3Xz/3mqG3do90PX3y6b69Ux9V4NxJhZE5OI5oiXIGYT5ORuQz&#10;NotBcj8hTdPRdMgj/OdEJH6E7Nx7dWbtwzdf/ezv/E40mgzhS6WF7PJWEBdjWkasKFlakGp5KC0x&#10;2eBGkRvUC64Ur8kGhGkFGmOvrxjf/v6PpoamPvbM4zYSy54IU2fSlFWteedjkiFwCkZRx5enrI4k&#10;LtLV/uGPXunNpB9//jElqUnu0bTyTfqbxCsLqS3yK35aVhyomU3f1hfULl69Q4n3sWef7+omSaae&#10;ZPuAn7dbmE5atcJmNTXAhEfj+uWrA3RSuuELCJMAdR3+R+bBaROKjSw5ifgSoxMtUkQAIKRG0oXl&#10;lrKoOL9YS1yk0nUhJJPCOYWNDIMx7EFwRNXrozspeBxJLCrJxErkO3norEnBa3Zs2ULhJjxHC7s7&#10;HDrxZPUz2OWBrW34gUW2cwbdquG+TAcUjwirF/4LqRSf2ol7PFyGEhS/VppxlP22h9SdVFN2K5ck&#10;J5x8szO2spP2qOC/g1ZLIb+jOsdlyKJSfiPy/c76cdprTkaB1jBuhn4u+B9++MYx7APO7HYuo1nF&#10;CIv3EYMLZWdMOdBCh/7e3ZV0V3+MqW1kw8Sxto0ZqDcCrC5sR7XeeGXn46j0rNG8MZu9dOF8WGs/&#10;/dzH/eIHz9pjyhfKKtRtL4mGN5SuZovf+fZ/+8rXvh7x0xGSDkaZCtnnibMlycMZ9HQIvBJgoahL&#10;/qDT/5OjILW08uiVc78srueDif56oYRXplW1C1YWCwG8ZIc6up589oUMMg0hP6/GjJgOShmL+Fp6&#10;roiBD4qa0jwGjyMfbmOXXoZI4aoU9e//4HtZY3uos5vRSGAz26ItluoYG474IgODfQOZnt6RCIgh&#10;lyTkE/7AIB5BjGfHHC6TQNAGuR9cIqtOCO6c7gAFXhDUWw/rP/nxXxP/jxzcfXj346EMHHQth/JM&#10;o242PAuLsw+Wb6wslb7xpS8O7RqnwaHaw07kZLM7Rwm/VIbg9GWdQFqxc4brhz//ydLybE8mEQgP&#10;rGyut6v5Zjj4+7/1tVKxdPXOO7N3HybCgM+BP/7jL0dj8QCujugPAzdjhRdBGEcHEVcUXWWJIL/U&#10;K9dF6B4TyNfO3Tj/3suJznQLHQavNdC/r2xuI7u7uJ4ninQMDv/uxz8f6455RDZaqJoqIXQiA4tK&#10;IE01i6qheIChAhl1rtj862/9QGuu7zl4iJUG/bhSWEiluypls6TXvE0rlkwyKXr74ayn4vr9P/um&#10;UPzdqMJQfBCR6rBUvSTYRAaa2WAc0pwMu+sVQPEW2mouX7HFbFwNV/J8o2lWygjYAfzUa9nuZH8o&#10;GUpEU2EU/USZiWUIYwN6ogTYti/1UQtQ3WHuNPFQ9b3VxwmV8tX33rpezi9/4sVPtBCBsbRQBMjP&#10;cIvjMFPIDNC6zXLj29/925deenF8dDdXLcbD7Wa2bv7o77/7x7/zO75+5yGCBdMN5YWTTilkifqK&#10;ZZq65nHrZjspw2R8Uhi5HEkgnujgsiPUJVGowh8Uboq6tzvrgdsOnMp5RdYqnVs5azgo0J3nCKtV&#10;yk0bjqOXch4yTNP+m7//dnZ7LRMayEz0fu65Z2wtdGt+6bXXfgZEnAomv/aVLweDbZVNs9McK3DJ&#10;3uk5Q+2W1mvV2s43v/cP/24pW4K1mg7Dcgs27ODCvVvIePb0dvcnupaWVkKBVgUNp4L/T77x2ylI&#10;hWwaEmIIm/FIm44DjjSS9wJUKTdICcIyVFnN17774++kIpnTT34aHquJJ2YwBPoFPvGLX/0Yl+oX&#10;n3qpK9mTrRvv/vqHf/rH38TAN8D0G6/ApwY2IogQtUhtxeWPtSB3WdYkqSQ8p2qF0VVitE5rTSB6&#10;b8Pr0eCMU+8a3nKz4mKIkygf8nMaNHQNqlJIrVocWDCmdCU9rnW4QUr6Q+b2GILlXUKKL6XqIHY6&#10;sw24JDWQn4VwFpGkWRzMfLbW8JPvMOlSqQpRhs6ZzNywpuFXgWyg5afc2yj6MAMANM/mXf5OcZUs&#10;FSXH0MEQLK9AmTgz2Q2DrUemwYcDewFaUweZcDW0toXWQN2rcTqraA8xQoxwpG4lfRbpR04xtiFC&#10;tGYl4GX8FviInETp3EVj7fKKWDp3ZFyMMwutin9VYB/1Bd/JIQ6ubBZazbTWyrnD5M0CfYAo5wrF&#10;//E//38uLS2vrq/FtjqK7oKRQHcElNNVQq3PrjVQy06lfGUOMj5frVpM2cGKnmx2r/vtdqSVaOVo&#10;qkXySFB0uHsrlXxHuzFrJoasUtGMlWOZzvZCJejq345mua+dZY8dqGZTtWg21O5IBjZCVddyeqy7&#10;OZctewaMYG5a17LpkEHOfXB0eC5hdSVb7vWekn07PNZlVWc7tztaaSbeowi6tfR4TPdQnwULu/c9&#10;NjU9JFEMTAdAB8ybUopbB/Vd9gMIF3QUVhVWRsrClZ3LYxMzJt1FdSRkDFOm1tnecdh2YJ18WCQq&#10;GC9loIukiqwCSKVl6gCjvCAnMY0Hpagig+jioQkuLIe1mKeoDc4aJNI5eQsvLharZKtqphXaM8Af&#10;enBmvVkpegC2+M6QyttY6ySLRIoaUnQcJdABlPeZ5N+Kayw8cDYIfVVQoaCMD8jr81nEz16DwOtN&#10;SoojJsduF0sWEIqf4FI5Nti3fBbSIw+EU7VYMYgIssHEOkqZW6HuUs6WDP5/NV9YfLhw5fL11YWZ&#10;y/dvrj6c31i5R4+Gkf3duwfDLCmcBZtWpWUA/QegYuq8Necn1AAV1EhiKAOk7UOsh13FiwOV0oeh&#10;86AMQyUMcgdYu5LBlDaz8OJFMpmuCN8J14/rhtAunkdsWnVz5ISm8+a9cv6DetToCoeb/mrUFuun&#10;amO7A7OkiA/7XGy9awKimV2d6QP794sqlFSO6hWcSokFwJXy9KWHo6CoHf8jnG2VsxJrJOSlrNB8&#10;MkPO60OmgTZCKHfrHB9urPfcItEjdesO40M+EQLkNS+zbAlRNlAKxyITQwtYXHwKAJdsTbZcEM3P&#10;zW1ja93Yzperdb9RMSPMi0lKyovwiNGOkTF91bvG2JIMuybAnFwnbD58VyqQDD5q83Kj+IRONa5w&#10;Jbmx6jPIFzlM+KID5IldtixjmYRRmJTkZ8ofWn7xDRRsDtLnvLi0p1Qqo/wBtYz6JwdEc6gEAhKp&#10;HhffzM/y4ShFHKTPgYqc1xFPUkThPdLRohWstqTkKw6RjSXCncbWG94cZRlflJYmM6Afnrt9Z+aC&#10;mRiDBjW3UWnUfI/uLt9dW8mvruwZG1ImGA4o6UCBkv+qD8XnhT5G9ESITXWh1Zgt2kKq1nL6pU6W&#10;w5nDKzjsBpXQyzfIblF/5Z/AxaT7pz6pLBUkhe1S7sHskifdmy/rpWK1VNUxOXrp+Wf37jsx2Zex&#10;8vVKI99stYYPnd7V2R0S0StneoItxgUgCs5sjlKFA/0RZUMkwik+VU4gvDnB7/gh2k7w2JFOdoMa&#10;A+uw/iIxo9pohSBzOim782j4nUfsXLMDngI1Aj85Sx3TcT4UbHwjlPIPJuLxrvjh6dPpeArBLWY/&#10;I/HO65ffr+pYc2bReujp2f3iiYOacsmUBycO4g6O6cdaXnr4jMpiMceZCaUbPXQerEDKrS6uKhDM&#10;xGNoJKhrI7fjZyUiUWqxPNpkRGHhPWHo7AYWQvzc1+7sQhsF21kuFlJPKwCnJcpn4bHK6pLSUEBc&#10;zSwahbx27uKl+bu3Ls/OYCm0tbx4/f69pXylM9mdFizP0uIplMii4soiuJDUhLLt+RQOfKlmYZyl&#10;S++NNuzCw1y1fuzk8SN7jgvvqtlSVgy8OYYDIMg29HaR8uHDCv0HBMpZ0g66nfvozsthTLLltRDF&#10;RibOz2xOhUatQBiuta0a1fA7777VbNQ2NxYoF+xWfWp06PD+k7sn9nQMdxJfQpaGLSoxhCYm+ugg&#10;azKJgL1TEylkv5+AjLQ1fQ5Ry2BcmNln1F7pafLplKQUocL2BNG9iaJc67P1Ji00j15CMMNnVqHz&#10;C6l+Z3coXBLUGIImHRWrGUyCgqiSDwwm4urv6u/qjBLAIfiJdVxM0l+N+9AOVKrVIJgDvFAfP6T1&#10;9A+KyzNTRei1CQwhC1ctEhVa4daKFghy6WTW/lKlduPi+d3TB6OxRIiZY08rb2H3C3xIrxrxATiF&#10;5CiJ3Fb19sP14aTPjYkkpXubRI1vFjRc7eWC5EkGk1PO5uUsA/7EE5VHLHuhkDfeOHf9/bNX51bv&#10;V8v6enbhweLi7ZuXt3StP9EbZ3JXOLz8cgIdT9PBdzRXwSyVq9E0ttmeYIwqQkZgdIu5ce/io9v7&#10;9k2HOcI43PHLrftuXb+y98hxmi7KdZTyHlvM4KP5zb7+aXo10mqSk1qwAfWLAlitPeAMoY85YEHZ&#10;VWqfPfve/NZDNA9rUJkWlktV93bdM3trY71kza8V53IIupWv3riU1Lx7Du+VUW9NpPIUS5qKmg9C&#10;guiEKdWvcqB5WEreEVd920PmQzIt4V+qbognEKbqzebi8kYR5AL5aKj3RF3qUilNiTbcQMIjl43j&#10;DSc1qzEq9FI52CyUeZhe1NuNBAb16U4Y1/FOfySM2jLMmhBPCtWVFtN8UfQr07G47a5uj0/tEa0F&#10;2s4QS0mHZAfJzReNJ6yG2S/CW+C8NtGAhG8j1RFHJxhWIIrYnqCxHBPI0hDHLJvJDrl1jByKj6Wy&#10;VxPwi/aEkm2VApVMj7xLbASEYcoakx4Gx1H77PVLq/Ore0Z7P/HSl7vGybmdU5Lw4sQEB5nlCp0/&#10;ODbofo36SQBNgDkV88U4izusMGIpSGQUY2kjew1numwxGe0KRdrQyRI9HYjnQEhRZvfKYp5lwxpm&#10;ZJEMnsQ+w5JzjE0B5nglbDW1y+ffx7RuZGw0jX+Zr1FDY5Rmo4CeKtTUdbcvhtYQr9kq8jU+OHG1&#10;WSy233vj7VNnziSZyCa54sWD+HLR1BTZBwcYJAer1Rhs4zK0Zg0zZBMuf3ZtuX9gGP0st0iOSuKK&#10;UDjKmDgIY3Yv0/g+d09fT5g2FeuH4WP0BFJaK9gv4xGS5VJaoayWaJHkyLqjILICErFVXiHK2ax5&#10;7tKONJgrEJfJFTJbnhE0FwGnICzQ0OTVuLchISxwTolYDz9Eiatm9iW9ttsV3COlaGE0o9ywrj1a&#10;3sg2YTonukRkdn6z/pu337o2c+vOrRvVmtGd7g22DTimjNlKNcWwiDCKaLgy1YTIlHducSMRinuU&#10;RZgk1eLZrnwSHQjT6ypWqjaBG0hlh2kLpILijYMFK/xORue4A+rTES55poDoDfzrW4yy7qQ6XHzd&#10;8vi1CzcfjA4PppNYzbJxEztCZOKJQ5qjvhlZ0kC4MxaGgGvQAJNKWBStPOwp+EYiBsLFK1mxnUOH&#10;zJi7Ym/lKtfuzqxhWbte3tzKvTdz+/qtGxsbW9fvr9979OjB3Nriau7mnbl66d7eA4c5o6NeGiwe&#10;WkQ4JLr9ZlMLexqEtwpflgJBSgZ5YSAbSP3egBkNhPq6+9KJZNOurOU28NdNUvRj7e53H9l7+LHj&#10;J3tx4PL6mJih+40TUhBhT0aLTIzWcFmAJtP0WXah1EJ7EzalCC5qcO1bN66dfe7MyaOHnhif3rVv&#10;9+HhkT1dybAv0awX1q6tPph5MNtuBHtjLGIPig4sIa8INllthO5qdQWbUqWmcJyT5QFWQxXXCjDe&#10;Zlieq9dnmktzTz528oknnk8lQuG0HBDhgDcW8SeYr06mUpHB24tX/L7IWP8gcc+jGUwPukXHVfW6&#10;WJDA+jC4Jd8jBkruyuph2IFjcG5N17dLlaZ7bWOjYWyg1P3xkyeGx/YgGjvSt9tj61vLtVbIPnTg&#10;TDwSc1O+kc7JkKHid7Nf5LRiAwow/VH6rfLQhvvywvbND19FK+noxJ4nTpw4uPfgOGKKu/ZH4tHO&#10;BHbJwa21je1SfnpizAt+RAIpFB6gcKXOwfKTyRswWc3E+xZqcMtTaje9jdbt++c++eIzU7v2pTK9&#10;3Z1du3cd7OoaGujpGsSIfmxksndkZNdEOJFeenTvxJnTaBVCTYaXWkZlN+DzhBkHBvLgYBaJMmKu&#10;8NkRstPiTcAtkGO3CU2xFdTQJ4vGfT3x7mhHvAfBwM442pp8QHKWtmXApdZCPtJklVgoOiHMGDqK&#10;EKikjgPBV4va4Rba1tXby7MPbtbq+sLGVraOIHxrawPYq729WePkKVabtVrjnZuL6yuLQ4Mo0BNb&#10;2svZ6nq+cX1m+dbipZNHToYYvJBfKvNk48vIC8l/o1IyaP6Iu7QhvhKq90zpwfnogJtsbjFeV4xy&#10;ZzGoUmWHcMBrolkkQcBmqpgRDX/GDeLDEqljdUkxqWFQjhKLl2o3pOmVChtB89dTqfBAR0fv2Ajr&#10;iDxr5cF5zL6P7uofmdwVivmLOjMFqiEkvBDqWdAsjmAaHmj8tYyGfWnmfiZoP/f85/bv2be7byQR&#10;CfEhjg33P3XqE6NDY2OjnXtH9yQ6epYXbjx26rRG0ICAWkWUGu2UsBuOCPdHJkNFbk8AEJnU5Ma0&#10;gAceLC9lC7m5rcalR9duPLj7aHZpfWnr4r1bZqViG/rSJklT9ubMZatYO3X6SJTjW4PirnyoydDI&#10;EwjUjuKeKP3xP06DkN9o8TKpif0jHZZWWI5pbKR1NJQlwvjbQn8HJYXzxNysAQKJyXmABMLNaEWz&#10;Sj0lvBnySSpf7onUgHRBErLg2Y5QJYB7OdLqPAAT8NhGqVziJAexCJbDVVCkR+I2U65CuJM8QbxT&#10;2q5Nxc522M1cBMWLGOMmFfe0Kn0pmvF0MMWfAKyWNDrGsBpwHZxG8bmmWGOlsCzoFsDOdqOvzQSi&#10;pMGSnxDYqVkBqUwYkAhb4GDJ5yTpspisknEyLsMXBlCUSAs5jgUmivbCfFKCqphKAd+rSQvRVUZN&#10;AgF7dD9MCP4+cFuaqVIAMqpR++nFs9nN9UQ+SurRiNVSuUQgV/Yb/kq7nGoENn1Y1VQ7qn4zXbGS&#10;rvBGPN/d6l0lQnZa/RUtVLX1QEbYUtY29mWmt9GJjU7DU0yVMqXOZKWdaoeWO0qhnnLapm3UrOxq&#10;BnN2sJOJAq1S9iZS1oYvbkebA+W1dsRqhqvxcirXcD/96UF4fL0VJNH1mq/HXcRgub5tJDSjFt1s&#10;NvZwcm+UdMZNVnubI1/4k0985olT6uQjq2DPFyzE9lg6AZIhOErKroFDFOgNdJO4BlQnsmisg7Do&#10;jBABiaGi1klSKmrzQiGGK6HT4uekVLxigrbjH8wj5+xEkrO+5UqPCtbGmS2taag9EGs5HNBlZJWA&#10;0ymRwuamq9Upe4adw6rmAGZUk7qrkVNMOhTuCCXw+5KCHwH2CVkciqMy9yGuVTdcUeoo5OGQRFEI&#10;nRzzhiuKcZjC5ugmYV3HaiY3FaUi3tdw4aRHz0xkd4TIoZJ5Fh25H00/cguwIrJYXj8v5USzqTfC&#10;KLnW3UZccsrQ+Tdef1BdHBnaVSnPJ9KIKo+iWVpv5De3Shu18Fc/97GAjYlsDftuX4BpMMMr/rNY&#10;nFSrVj2aAvUjtyAi4ysHm6wgCCBDuwQ77gzUiZJRaQE3UwRTA4rIIPfszs1b4eHBo31dMhgL7Ajx&#10;DTslbgL3nE4+O4pB3WKRzzG3Vv3pa7/54uc/G42GA+5AuZY3sA36ySuf/O3PDUY4FuDEexjVXrj7&#10;wZWZhT/8nd/1cmDLHDv7SnXMnG75ThNeIFjZaTagiTRQXEV3g3kKogfnDdMxrA1aEOS4PFDOEtIQ&#10;GQ5FYYq5U1qHVBpOnFJVX67gyvCkFCGf5QEiieyxcOKgDW4V87CW7QfL61fvzs7evpmKIFHpL1cX&#10;IqlUXTKozj2nXnhuXy+DRKo9i4xkE0qF5LosTunTkvQrGF6OlohIVUpjkQXlNEIpF7kMKka5U/xJ&#10;CV853X6VUKqOlaSeVlb1q0SpsuVLeZD/IxGXEsj5BlrNbAoHy3NwGXWvsCFOwdoAgONl5Wyjclft&#10;QOd+8oqM0FKcOG/6T6wuvpNu/KYNZ0Zvu2U6m0DvcNBA+mgzstiQ51xXDEQHmVIaQ8DWLuPcG7/4&#10;yevvp5LpdDps+lEWw7axsZarZ/qP/cGnXozgmylJldM04x0VH0QuxmHhKQafiNlReUqDVKIj/GRJ&#10;lZzvgRLL5Kbg0dj6KZ6dnDzqCuXcVpfhiNCBGPJLpbGqib10++ajheszC2gu1zvCoadPvdQ3kGLI&#10;zi0OZKX8+tovf/KDeubEN79wxi9jjzw7ahrQcNrPXIBgVa4y7ihJQQ/ZtghTxp2mKHcY3MduGREU&#10;vI1mi5q0DVmljgQ1rgFmyJ8JBHOyO4R6QP+AcwvYFN6H9B9EnIhsnqYWu5sstl0QgLJFVOEOKAU3&#10;jmjehBShgGJbpBm0Q6FwsJKrIVayvhxP9SQRuOR7WURSHDrZg+KhyOureQRRG8IF3YFfk4jJo+4m&#10;+qacw+znsq0lkFMBQeBeRVsMU8a4sbyc3HBAD41ZR6XfQGdZY9KAH9ZLWjTK7A3lIsQIQRTFzdDB&#10;jomT1YrR+tUvfryQY/01PBVSxnKmoy9fwkm02rSL3sx4uBX6vd/9AgMxGfRTBE2kaKL24xjmb+QT&#10;UvbJxdtFumQylBT2VLLmb37+s/V6+7c++yUf0s+AWCix+/DJa0eZvBE3LlXgmq7b93J7p9PSGhFd&#10;sKKsCykN+FcB+wWwBoYQEIMnQhqiITqxvlz+xcuvmia3dDaVGV3fWprelxwbHZ0ee8wTjSOPSRxk&#10;75x9ZSYyOP70sXCpiqI0xbDWrmz4Ra6bSTYWH5V4FUdXD3ZDYBxIzzSsSsXcLjRreX11cT4+Onbm&#10;CDtIhR1ODVINqevkkloWJTG1B3mEp1HeDkBiUrAyl+jBFCzU33blFXCvwHTH4xJkhztTs9qxOOoe&#10;wIWRBCYnoJNBLBPscLNiWCnaFIAGMZ43ywCRKhpgdLForaiNJs8rBd1MpvRjQTfaowC81BD14P/6&#10;7/5dtl3bN/Zcg7OVxxTpcze3gpHu8dGu1VXdaBXS6fiFN36+9+SZF5/fu1M241HeYG6asEaSxalG&#10;eUwqAx1DWqnMxNKsFm1df7tcap//4O6tWz/Hoy8WisFESyfaawsVTDZKuqdSXPW4wgMDZ772jU+k&#10;cFeQlcDtF2Gv3HY1HQdFjLUDEXebzgcjT+wpVj+5uBjb//y7P/74p55JdXKL+BGtvGF///vf+tIf&#10;/fMUp7BQPKiJrJu3VxavXPnsNz71kdWMQidllfBfXMRnhY37URar0HNja+3b3/vxZrVEHDIaZdMf&#10;imPukugsFDajUfB6SHfe1cJ239j4UG/mi5/4jMcfINVljLqFLKlhim2iiKCzRFAlUtCq3BxF2ead&#10;6h6MpF9/+cb88hwmfEcPPXNgXwajne/+/V/Ob+Vj7YqWSKYjXV/+6h9Gk/lopCcg0gncFe5MVR6j&#10;YJ1snHgDv/VIyC5UvZSXmBhKG9KHBErdsiKRiMcQ7A01DBUH1AGB25gkJoLEqc8rHRd+t2u6TJkw&#10;i+3lVBMMvc1OlzQa4gCDPeRGVId2s6DZwVClUH44W7h28VLZ2tLLjWgkdujY8X3T4730RyQp8iJZ&#10;GUOGlVFPCxEquHKk/gpm1akgLQ9yb3JrCrIawaJM109+9mMrEPjkUy+m+yj1Ebgj82HL8Dn51Cre&#10;5prNgAcVvnAfTHnYdk4nhvspZCO1NdAqoLCQdfhR9V5m3vDlV16+szCzf2rI74utLhHGkqP7z3R1&#10;erpjGFu5zWbbn1HHtEz2qZ6ZWO4SNEgJeCkIYkoxwLYu4wny4c2JiZOnTu+GvOIHWCQdRZxURN6J&#10;Zlwnt09BBu1tCTUtd67c/t7f/iWOJn/6p/9CxASdI4AJJiIAcaAdr7fqSGvLW9MJrjeq5WK0m5cK&#10;3buz8MbP/9YKDp449tz+g4NxClrOC9li/OI5KrKzBHlyDD4+n1dqI7kDDbGY8JBS8veASHA7dwM2&#10;TbXM/F2MGhiSBZIvDx4tJwKBgb6UtHsB5pyOkZiM81IqMRCtJZ4AW021CuRWs79Jq3hnKmSGLYou&#10;MZJxjvJWvVC+Ndf40Q/+yjLRNsGFwd41/cSpxx/79l/9z5o30WhimlpOxft7Y12/90e/E+MAJyYY&#10;jP6C75EtszYYF4Z46HuXu3x1ZnjqzOhAbzjmZ2q93vBn0iE/Ivxuz9xG9uHty5984VTfRKfShoY9&#10;pJI6EddzQj1/VR5iLHgiG/QUQK4WKnbNSDDICLyiW3mkrR9sFuv+H333B0dPn5geHQmCFQokDQAk&#10;RqKqzSx6VdIqsJtb63Ys2gyFRUyjrWZc1FyVc3u5Jwq43ImuTsbi/fDdu3Pz5x5tbVcq26lwF/ZF&#10;2XJRmnVavMffLOCnhvafL9qXyXz1s78FOEhK75aOkySRdAUg1iB5qzq+fChAE6Xh63Q06Umz/Oot&#10;9A2YpzRIywt0cZtwEUJNI5DIyCifiayi3datWGeUIGxp7VCyDzmKcDBZLW9DeuanZHIwQo+i3Soz&#10;DYgmWaBSam1tz4z0T2k8wLpqU0ONZRiFyTnD3RB5rMZyZf43P/7Ngb2f+fQX96inr9YGKmCigyJt&#10;cZG3FwYNdusYr1YFq9cYaTS/95sfTXelTz35VDOa0QotV0rl8DB6ZFCXNeArFJrLufx7L3//tz//&#10;zUwvPYlAu8YV8pGdlrbT25DqSEHqXBnLBv2OJjPZpDebeuXRjQuVRm58cDjTtSeR7AtHk1Y9hzYD&#10;x2W2UPn527/43FNf1lCeQxuRlyqBU7LEVXomr+wcByJgJw80hmmQ9+69pR/+4Nun9w09/vSXm353&#10;nKKVXiyMQ1kDMsdqN8yNfO3HP/vHLz3z5d7dSUFIBNBRr++MlZCUES8sXI1iNND83mphuyI98og3&#10;Aa5BHoNCfrnejpJLIA3CE1afkSjqamXLxk+/+399+UvfDES9CJtIa5yRO5hNWMyzHWD8+/E21hj7&#10;ATSmFMELJGh7yRX1khmOBNt2M8Kr4VuDJheNQnTFzCYZNEz7Mh1SvGUV9kRBw6wyg/ZsCcXIdo4q&#10;tep2qCuEdKi73l/95uW5h6vxRCxbrtUq2Ww56wkmQsyoi0VUENIlLkhDqH8lOrf0zYzHX7WwFSxk&#10;c209EBwMev4f/+J/iHMokOkBzQiMq/IF2bJSBynOdrC4XUkx9YGjQ7DetvAqIeuWQXTbUD6B0i+n&#10;eOfCxJ9BRu4IUqKEq4Y68cptcy6L6bPwE6m/QEhpgAmFQoKYnTO9SSVHU1DIO7UXbQYxFRRX63oZ&#10;G0/qOTxSoKHYBjYrgqA5hyTUNiVnLKrx4EoNuxL4jz//q8cHJ6f2HqdPLZPzlnb+8qWo1dh38ghq&#10;1bDhGUWhapp7cGFq5DEp2tAxozqmgyjBXLLuHclmglHKgRpVGWu2Hty+96Of/5oBFCMEOOxhkh7X&#10;waCWQNnVa/jMuKcjnmgGM43FzT//53+YptlLWIElk7WUeCh1CHY5TICpJgq1LdCVGO7B+YPKCjwC&#10;EUdpl/MIoPlDO5Bp+pCrSJ+bvcbBxKHvRfqFDg37yttsw7eV6cAWXBxytCaahvIphP4WdmWzIvQm&#10;SbsmxB20nskr4MnZtjeChBcTLawlqmxuuOwCF3xzIBrmdWBe83Sg5/AQbdVsIzMhXW9mXeFORc9S&#10;Rqstcmu8e5RQkpxqgDnAciTdcLAoWDhV1fC7zvi97oeRzfyxkFtpwyCsC6MzIx+YIOPIPuAtTITE&#10;NEIaTlwZ6Lxa6hXDBl8T4WjWGSceEKZihwDRSClJG169KSgBGT8Lr7pGlms3DZOwycheCGqgd269&#10;8u//w/94fn4uWDNXrKS4EWkb1WYsuOjTRzb21lyVxdFmp1Grh0rD2+H5iXD4jlFkEmltq8vV3Oje&#10;5dksZrBxsEvddrAZy5cqPbkjun++FvD2GaWilmkxozO6VdmmVTcZjmQtjFZMX7G6EerGEcMf3grr&#10;HKldecbfU4spj5e6sTnCnHrhRGhMS+WC4YeVVirjtUoePVzzemv3cj2zI4lUddPtSt4fWR6quuOR&#10;zOBQ3/7pMcGAEMwG9vJXpCvM3kReREys/fVC3SdCVJRn1BVMzVBOOpbtyvaUMSjun+Bu8NGUWLuY&#10;BDvoGLWiooBx68X9wHKlkBkuSG/EnwQkEWAOeQI5T+GQsGlp9fCm+NwqrQHiVmeHnKxiPqJgArhU&#10;kkfzXG1XChaGc+oD26FmwmmoBjpYNCQB7N4qhBN+CKCQYTCaXUxlU6eprqDUY2rqhw3DEBD+qpy1&#10;pAKSFyrdNy6bl8or11HWhCmTCR6sJCgLGMU2gpw/Ncybga7prfEGZtYdjNPUxBpsafmWL9V7aM/e&#10;EUjnnbtDsQzuSsgc9XTs1Svrk+MjgEd4n4FueOwaiIMo3emm1wJJBVRGCI/opoQbeGG4YoRjoEC0&#10;hNljefvWre1rM8sPHq2urmWv3rlfzOsLm2v3bz7q3TMxAKWfpZyEUEotoqTZ5P6o6kx4Ql5T4+So&#10;Jvz1wdEp6kQYMgF3pO7xLa/OnDjyvB+XKNNi/D8a9cUZGOjqSKJYCyCI9xZPn9NduoXKB42b48w7&#10;CNBJfFGHdKVd3CxfXChMkM4C1YkEu4IzOCYE3WNiAuSb79fmV8sgeDKdLEqTBEEF3DjwKJ0ZqSEJ&#10;nGLGRK3M7Te9qWjIKJett37zk+LmUjhcagXi1Uaxzci67YeokK9u69tobfeOdYU9ESmtfUCuym9I&#10;kD364oRdwcRouYrQiwwOyBCuaCcIxuQ01iii8EHkyqBGCi+wbeUrXiKsIzcOZkE4E3tQxUQQmEjG&#10;21QnRAqsnVIfsZ4d01X+4OBuqOuzFRyBOTl5ZY3K3Jxcj/PxKQXcRp4RJkF1nORSfldplk5Tgp6C&#10;2j6cx+1gMW8FQtAtwDtq4o4sogQhd7PWxGWbM5K7J71o+vfxa/dnPvHsp47vO314cu8YTk5DYwOd&#10;mVKhfvDgLuXhw7c5ySVPgp0F7wN026GEqMRIHjTfR5VFd8XhIzhkHJYmH4dqhBaNAt8lgeATsTf5&#10;XR2ewtxxSBM7cORHWQV7KJnp3h3z5AZGxsdG9yQZ4krQkm3CMeEsaGvhrq4I22jP5JRkl2xeoT1o&#10;LeIQtlx5hKQdPSy4sbyXk1JwhfyisBSP49UlY349v5StbRURVm5ulvKoFjKRY9tlmkY4qgsfQVgz&#10;CjsOwaNRh4HwvLAFrHkQe5ail+UB9FmRTYTmKUULVSQKUbgtoumUwNjLFTYRtSXx8dJkDrK22W1y&#10;uH60nulaizR5Ap01lUOIpR2OmAKUAFVzHbICqbvgGVXhMSEzodTxgJnqeIwho8H7FivNetVg8E34&#10;ENLCpLxze41ykxKpUUPGTiT5cOJlxg1OHTWYzG44aRysW+PeQu7RygY4/6l94ycOTO45MjE6MnFw&#10;KDoy0D3cGyssL9fNJdvqHRjLBODToh9BNJQWWSehmEEcWXWKeCiSkQRnbju9Tk9rbfb6wpY5vW8y&#10;GYPb7zY8bdNswRBA4EFWNo6oll0tmt/76Q9OHDzkJQ7LPWFHIULBI5N5AcEo6WDTieX+UAdiB1Wz&#10;9KJRLNUu37y5ki3GwjJ+kx4YfOapT3XFekV3soUXkR/14Eax/srLv+gZ6x7oRF7B0/LXIAUYqFQ0&#10;LA9uFNUauAUiSMI7YN+TWgErhFvXzs28/sYH84/eKVcXhycH+nqRNVCYiNDAEUDhIJPvJ9jUDbTd&#10;6zYNBpnllPyj3UL9El/poKuUK7Z1LDA8ProIPG+WiuTg4guplPLdoUEUWgw8MkJ+LzMEBEHKcE5U&#10;EDdJBgmXdCqESYpKkzQARGXJ0fKBboVUb0T67RgBCdhtu3X74tWr2YXNpfyjXGW+srSwsn5vfeP+&#10;+ubM4tLS7OIHC4/m8jUk9W3b7z84MiTXz85zrLoRt5ApJAWVWrV6CUdXZmSSGmolDDoys2S7yxXX&#10;g9l34qH4yMTk48fP7Dt8aHJ0z/h476Gp3WMTAyWjyexYob4eTkyMDjoAIisWyHIr1hlnD9CPdQeI&#10;qJgjg0Ewa0AcgEJpVqvVxcV5f3ysu7Ph2sQ921erV+bm57v79uAiiAY+d6aqt29fudqIxHf1DJgM&#10;NrK5CKQoM6DdLAy6ulLdUq7ToumGTiLbs641Q9fuPKxVC/t3DU6Mdu4eGx7oiFHpTI509XamE5mO&#10;YMwz0J/aXC77fanDZ86gt+j2SrXg9qUwMZODlV1vNhrS7jZlVk6U/gh61NWuXNW6cHH+8o3X9NZ6&#10;PltZXLo9MHny7rmrM9uz6Bq2w/6mDziiilfSrunpcJMByJYHo+IgHDEOA0Wg5lIxvJbTkPHXHCxK&#10;pbiPEAyz1UBfnkKjWSi2Zudzms+H5JSswAZmr66ZmUIHK8SPrCc/S4XJvqMWUqOdVBlieyprhPxV&#10;dqWMCWu2G3UpniyqrKX7D7be+MW7M3c/yFbmyrnNWtvKlefXFuZWljZ8iZEQquaWHe7CkpuM1nIz&#10;ZCS9bqUxx8NA4ZVhAjgIFAAii0OTH1l+++IHl1q+yJEDkz4AT/xZzYqPZ90KIGpJdVliOXkJVr7X&#10;37kxuXvQ5QO2K+6Q43Z8kBS9gnNjp7nFZlFAre2efTC3B6/Kk08Pd051jMTqhYdXLr+6NbtdbodT&#10;PV0o7fkobDi+GSdhY0q/BPVMJ3fnMEK3BDiQesxEGOH23OLqykIGC92k1xtlQVYwFpBgw4HJf8Ki&#10;5R0pTkTDK19yzdzdnJm7/tzzp4Yn+oWOLZYR5DDofqCmImmnMJdlJoAUQkye1ag+SjgYH7hhv7Kp&#10;8usb0UQ3WosabvKMYYoNkQLRJKoTfsWORtENyN9QL6Pk6+AIlxfEYUo+jpPwcA54AxwZvHPduDGz&#10;OT+3dWfmFppW+06MyMoX3EMVKhpVFkCnMi0Bl+GP/JugTqQHVJLCqVe8IsVMlEkfpy9IEm5Wqsa7&#10;L79ZMJZ9Hmu6n4qotbi87tWi6+vbR6YSB47uOzK+Zy673qgWDx96IizVIBpAEr5dVMtCn4wguKfX&#10;6g9nkdxaXF+/XTc2F5bvXb79oIg41NLCjfu379+YvXfvlVq9sf/g3iSNtACtLMnO5QLkAOXiuU7+&#10;YNl13F1h9QISeeu0NYWBBh+iDUdea/nY/w0DGpNoBN25dD3V25XpwcCZyyAn4aRm7piNQELYBndu&#10;wCpu2K++fePA4UHJiGAeiLoNRz8kDPaJ4BdiSSbCptwo/qrmFdrNuaU8ht/TE71H90yMDHVH0pHx&#10;3mgy1Tk4GOtJx+Npra+n2yhtBSLxfRO7EWDHjBiPFiSzvWW2Ocd1AOkXABMxfTYRo2NgXKn68OgR&#10;+/PEgQgDzNLDGqelFoJSGfCGta54ELMmH0lO2OQIRSaOywfNIIFItmsg9R636Qdoo7VGtxoCAMUn&#10;un5A5Zi52rgL2qm+IUFsPMgN8DkoqqtBAJ6QBtOUIZNiidsUXZ5/uJXbOjixB9BflM8EefcjotjC&#10;YpGiQGNZUxxjZUYxTEyCXtisWo3zF88fO30s1ZkRJWWRQgQ7pnei+mfikWqDTOpVvOaKPf1dOFta&#10;XhSZSlJwSS4C4oA5okzBSeqI/x4oKpGb8ins5prwSU8GkkMjI+Ojh8d7JtzJhAhKW21qR9GMQeM2&#10;rPV09MXjoojpMKaRk9+RJdkZi1a4J8+W2ot4ZTUYHr37YHllY+GTn/pMLEVWIJ0LUi6ZwpHJbpss&#10;0QbvNWkIN/Mr6yPjQ/KMBN/jSCVEC2YtrAtOnBZeLjDCsJFqtoPkH5qRp89jSwJVsxmRF6t7dqIE&#10;Xj6v6uhoQcDTh/ceHD581Ef5RKbN6cdhzzy1h84oA1D8n0iPA6yEA9gstSNkPwwj+hHMQlQHsiKA&#10;oIXwIBaWTR+SJc1oQiTFPGgIsva5iw1d3CZjtoidykQUaYAD/bOMHVDYafmLfH67ofsDwcXs0vZW&#10;2d2u93SkxiaiCBPHery96YThthJps783nEpkaBvHNUvLZIJWKY61TdwK2K3BjqGTR496IOHIPBm3&#10;n/8XzTwVeeTziumG2UBnhNtrYwYk6pEN+Gw1xhx8zTLGR9K45KpkskTWDAQunoaw4kR0SHkl09Tx&#10;u5JRD7sbIQexreM2EtLlMOajeWCESa3TYv+LrmVShBFEmAyoQZNnwZ1BG0lwHKmgdNwxlUW16klw&#10;0LJbKjh7ijdVzWos310YHe5PJOOoGppF9ES0R/dnEbbr7R3Dct6PNbRsYz2TGpXsjpERYf+w4J0R&#10;K6WlLiWtUnt08EGxlBUe9MP72fzC2qnnT3amYhMjiYPDU5HO3qnRsWMHd48MD+zfvbu7b5iTZ3mx&#10;cOjQNEOiYktaBp8Bg2PcjVurWgt4Qoq3qcqleYJ8BGTWKCI47iUj1FoY3FOE8gOEX/Y8iQSTi6zt&#10;ZltnlL1Qhmp8a3Yr5nejO0LksVoVKLhSIgnxX80FMpcqdbc6x4V0phoWUO/JnPkGMlgJL2rCLKCY&#10;qswl8PpEFeBv0ZVTvCUgV0ZnYF6wrxsmgUfuA/IO0AM4HENBkfsghLE7+KmdDcVTROVT9RBFY1Hu&#10;HiteuoJCdiUHo/WOkQ8vqzy7ZQ8CTZDroZwppHBlDdEU2X+sOwAQI1QVcAMBh9whNGGEqsVLNxt8&#10;DmbaBSjwudLMplK2cy+xrSDlDTBfhnNrkN3LXpcyw375wzfXVuqNRqSdJbxtRpZ6U8Z6NmZ1b7bW&#10;48ne8sbCSDW4ofU1ME3V3Xq6EnMndYvh1XAuVslUSK23Myx5bzIXpwXkGl2q5IY7UczxeJLBfKHb&#10;m1hyl+zu0b4FXy4ewFDGyurWVDqr1bqrVqEn0qhl2nHT1zC6ss0gQ+xYmPS693z6sZJl9cUWq61Y&#10;1TW5e6uYG6hv2Z5cY+gJIz9rewbc66Y3kYnWEq347/7B737y8YNSJsHVQjrNxxSMIuHrRfEnBaMt&#10;2RjsCg+LwA3nk8MJvk5L9SSzeDCDbdVcdIfot0BzE9UT7j7GpmutYtWTHpMBQwPal3rwFJAAuoy1&#10;wrJ2fJ/YMomUa3tNPIBlSpmVpHImWpfMPGdIQRSVEUshYjQsMcgTpKcxbNpYWwxiKAMRaMAsshrY&#10;Imix37WtJG9Jf2FO8oRZQ2JAo5xbadGAfAFdQaTkE7EtS4gvNFx5JCHxQiV8A9cRDOE/E1nQc2E8&#10;lpkglrWNmmuA76ekKtZ8aT4CyQVpO33rKH0zu0hKVPd2iPqFZFFhT7uMSqUPihVG6uDIYXrIHLro&#10;jLB2+KQBAnDYyBdQZncFu+T8SPpc2ZwMVINm5ouuDthJDO2r9mNBYv65N9+8z1hw4RGT3iuVrYnM&#10;SKlY2M5Wt12Nr/3214+PDVtkOtL/3nBpqOnx6VSqJEkhZazio9puAKdou24yE2YjX1EHT//l3//d&#10;sU99bhgL6EySugWb+yBBRNAZojY/S0Bhx0JDEz9xtedhwymklZKsrlwsmEMLB4prtb/8zre/8NXf&#10;x98SSwiSMU6wSkmPBf12RIOPUrEDlbXFN8+9f+bJzx45hFQ5hzGryOFqcTawzxJ2oyT1PA+ID0xh&#10;IDoswcK2/qs3ztZLSwcmprp7xiMw8DHSov4kiLbxr1yfuXnu2mzhyOMvffzpXnkpciiJs5IYc8AR&#10;DD1iqUGqnZPKh+ghyikIGBHwDYYKFDuv/JGeiwKd6XzxeXHzIOcmC9jJMkHHOKP4d6KVCGSrKVTO&#10;cwfP4nf+CgQJFMg65+rkQCXjQm9P1rmASnyXUE3bqP+iGR6Ii0EVgWXH78/By5yGId9MNQIkza6j&#10;HAELc5JyvsjlOWr6Ug/vgGtCYMEQDV4EustZifaltptGyg6dje+ErKqOeIiE0uFX5RM7xzIR3Vev&#10;pngKQnn7iNzkSNqJdakzl+Sk2o1yyYTFpLwOFANF2EkQSLlwwEGVpe3IWkndovpBvDtPQlEqoH0G&#10;MXMIsSdkIxP62ei1VjzOZxQpC0mvBWPgGtjACGZAGqT74id/kut1oFKkkeA0idAhH1AEDtlWyzn9&#10;1Q/enL/3wPI1UpbfYGEQa1DDNTAXSL/4xBOHx4b6ewBlakr9QXTNlYYjRLyyPJoAwrfYKoL1q1sq&#10;il3qDqGqzWwmyRMj+UDVRU+ZTknDTKBrLBGMz0iMKin7Qr7bAXT4ItgLDUNJYVlphVW8JFoTHcjd&#10;hLxJj0dvYHJkWMVwmlkt3kKzBEuhUKdoo+hHCR2XqYhI0Xo1I1uOdggdQ2+gYYbkJfltraS3ebbC&#10;IkT3wnS34LvyrtWiCOnI43Ot3Nn+3i9+debUqWMHJgP0JLwyFck5r1iHCb1aZ0Lv3qUPfvj6pSc/&#10;+Znnx5NqOp4fJIcgJ+KU5Vk7i5CnTAxxyBryCd/4zc8/vHGDgZdKq9XZ1QUxhIYityS3kevrT9e3&#10;s0xtVbdmeZr/r3/5r8PQY5OS+u0AwZwUYsqp0FVhoikYUX559XxtdW3uJ794v+62GPAtr234Uykm&#10;dvlE5Xoz4nMnO7vzazAVC+Xa5lc+86cnD/d6cZwJmnXdDhNsBeRSdQIyn5yeMn7Ig1BEHrv5/i9+&#10;8+bVa5/87Nf3Dvd7U/idt1xpzrWiS8yt+R5+KUyEgt5DEon+L8/R4ag2iutWkoDMDIDNWApemDFG&#10;kD7S3+RnOe+kaEbrTqec2TFuZgQMp89YG08CuZPgm5VWDIU87DbIWWV31oomzEs3bAZcvmDK1EvI&#10;0HzUq5DoVyk2vv1/fXtj4X737n0DTL9IE9TwBZqMgPRmOrO5za6+g/3dsZ++9lq0q+8bX3xJ1DVD&#10;KSXZVfXUmGIVpjnkU6Okgyp5uD2yWSSXEVDY2n7tFy+H/dqBMy/G2cLyUCQaqGisRuSKuP5pv/7p&#10;dz68t/U//dv/e1IYDR8VBjsBSq0WwWJwkcJmNy3SvzAkt7e+8+2/K1XrSSLxgrkaKIe1cK6qd2cS&#10;wEYJV0LkSey8ofuee/HLLxwb84geMA6znCDkHmw98DKn/a44j4KdOeRTv15o/Le/+i8vffqroz0x&#10;bEzMcptsk6EhC6dNmurUXtEgdjCrW8aVsx9++nMf84BHqbQAcV9lHq16s3CfsSvaqbgcqghZcvDm&#10;9Zlv//JXfQHv0MgBPPo+uHobBeR2rTU22PmpT/22hCCr8svf/HB9q/yv//W/4VgLJTlNnD6Kc82k&#10;Dfw5UtzecNtGNN3n9ZdVI7rLyJcQLvnpD7+/uHWzxXCz7fv8l373wHQnBg4esRgz33r7g0Zs4OPP&#10;7FOptLCe1Y5j2tE5hTki5cWVsThPB2oHsGsbsdjcRvXn77/+4PoNjul9mdH+qcEmzDOT4E7sM2fu&#10;Xq43YsFE+E/+8JupBN4zrAgf4dQbUywS6UhJ9wV+psBGDoxboj1O+uz+h7/9u5sLS0Gv1j25e3p4&#10;Yju3HvSmsJAeGpisN0q1ze18hdrW7amW/sW/+iNV26jgIDWlYqnvKB7I4eVygaGAT7FHeEdh9KAe&#10;I+2vSs22tBoTGDUjt7k99+jujTv3g6nefUeO7B0fyHTEZIgSakOu5srQtyMaC19iJ7TysjVGTSvf&#10;/bvvNX2NaGx0fP/+6cFBwNlY2Ef5SNe91aqT7gHT5Ez7xo3zV89+oIVjn3vi5L6jh8JJnhefXTXk&#10;RKUS3nId9SMXU+G8MqpwSPXRJvFjJQgrIBwIWozVS1S06nhYoLguTNudQ19il+ofc0Bh+0h9bQS4&#10;YPkF9wMevRxaHwnXUkaq9QzJV/Wx5ub1b/3Ff0nHta//3j9LpWKWx/LBx2knJX9QhHq6wohyuNws&#10;tpJKLah7+SdekMiPgqZMRUlJJtr5ThLCycWxGKjlzf/jL/7T00dOTOw57MOqxa399Xe+VVybfer5&#10;Lxw/cZBjl/k6vWD84/e+dfL0M/v3DEgyliIx8LsKhisN1EjYRyvL+6sf/KBVax59+rFyqcL0MONG&#10;wVCMSS6mK8qFbUxg3r/87je++M2u/qTSp3ayEUVicthP0EAE2IeHJb0eMDsx6MAQKQIKgVIon4XN&#10;KCJ/QDPFmv3TH/0cxNXj08b7hujGxULpsmnkK8xNuDuDXcEk40tdxdzynbvn//t/9T8koIG2Wj62&#10;CSmHnFBCc5Lghk70jnmUg63ILM73fvrWwsO7f/LHfxIPaWTHoqgQ91lEyno94BXHJ+5frtz67ve+&#10;97Wv/7Y4DoBsaaBsXkx32u0oHHzFUXSQGt6I3yklqIFh9lEcEl09RkOcHjGyzhesgkHopx/HR9G0&#10;pNfe0n3JIPMkuoFXixkQYVnpyZPYsJyK9UYSeTXJIcQhghWDdoQtU8mYHDFXG/WC5rCWwD2SQVRB&#10;1dSFPvMw/5t/+AEqeEVDT0Zif/z7f+INB+Nki2JSB4qnWJyWIfOtGD/pUfaGCu/YOJm5cvPvv/2d&#10;Tzz7yYmpUexS1J5VrvfCxmAGMyF5aUJbWa/88Ft/8wd/9KfYieD2RG0fTQlYwEGr5PjkStUBDilf&#10;cV7IA0kXmZ+yWxFke5CQD0YMvUAPs2wi9A/zp4EJuyBuhG6SvACjaBAGOXk4tSD1OPCTmhDY2exq&#10;BAFNqLiW3zZ+9vp7Q4Hmyeeeh3nICHuSuWbyFXHAFq1V2riid2eEtmq5d3763S9+7Q/S4HEJyjek&#10;xFhmSsmOV6e+bHrhHfGJqItqTcy3rW+9/PJLx4/1ZlIakKRlBQOscxUfpJPBtGCdFkWu3vre9//q&#10;d7/8DXrfKUQGgADImprtug1KFiGrQxMUbpiah1At6orbDoL86cWiO1+tv3X5mlHNbS3Ngy1EurCE&#10;tjR/ZP+u8SMT+1Pk5HSOUT+XXyQVkuovPqoMoyfg7CABu1W2L3NFCpFHpqMdurdQeO+df/zCZ35H&#10;C4ZCCaTDUboA6PDrvlqrBn4Iok0A82DzFabZ46cadVuNVrZa+cGPv/fnX/9GojuALTEor8IBWXgs&#10;LFYIT5Y3aDXKZWYopZAUjkKg2QojvyZ0LenrFGy8tqVooMwUgE3Nxik5Whl1F/anDA5jborJIPFE&#10;Xj+nEg8yWHI/ILYwe+oj8WilSi/HkCyANoaN1Xq5Yb5x4RpNqhdO7A1kxN6jXWiyIZXei3KCEiF7&#10;jxiE2viJBf/zd/6hLxH7+Mc/Y5Q3Iqn0dsH1w9d/srW0nkwEjx0+vH9opDvTAcctTqDGNQNsrgom&#10;oJA4qnJU49v0syHqcp2SnwlUJxuRIYT6jfsPxjs6/V0DKJFIE6BJczwShcRHV4F2vck5QVO19cH5&#10;3zx5+qmQqK3A5aFyV1M4AOOi/EKlyT1wkih1RBK1+PRAdfRUoiGqt5ZR9oqKDYMmENkEQXahSI+j&#10;CzQiCGtWK1+oXrz8ynOnPxWNNL1QhrkVwm5ElpL/AW8XwWKpFDFwg9dGjiozQGhcsNxhIbCJ+ANT&#10;j2suCHTSwqIBRuHTJS0lCPDiX8HZIbbFMvqtYQ8AnEKRzvMCTACy4MFyNhECldukWF0Da6obyGKn&#10;vmZZClQiqAhtDLEEaGvNEsOhTC5LV0ChIoo+0mTItMwIfyMY5CeYYMYQSt5CCmouQIXxKgxWww1V&#10;GVi2suqNdGIjwmx1MJKR0ET1qNW1RszP0IwMdfEQ+ciciX6j3oRlVKvqC+uF//O//aer1+7qdkXP&#10;2SuZ3RGYCgO5sGlvcgKXvO6yrxSODg7oerYzoS3qrZiv4G92F8vc0m2mAXtS2gY80ajluhcNRnI2&#10;fNTmiJ5Z5olpdi/jkq5wscfn2mbD+RJhrQZfs7nmrTX1zog7bzS7+xLFekoPm64loCaj31Mr9LZ0&#10;7/apw2EwBzMeqg8uuUPdsXVXretR3IytG01PvdtdrWpZ04xnWknUBY6Nd/Tv2qUBZypHeRlrRbhN&#10;aO0c+4R4YRQTroXtDOgAWMD5TfRgAYPIyDYms6c7AdrKUiOBwLYNgn2jVa97gj2Sq1E9UhUWqcpY&#10;6RTzuJEyFCCsVDWGwxLBl5fX8QmvzYTsxkZlQImjgu9n8pkvYj0REXaDgPnKFYHlHQdHgGQO6sF/&#10;jGmoiXFhwypAB8CL1+T+CW+TPg8AuTq8odfx7IW1QEbOXJXqNEL3YwERWQSwID7yUpw+nDphfNEE&#10;8DatqhflEGJAk5zGGyN54mLohZga5ufVimX4fVBrOLcQpuFDNd3lYrOYs+aXVgTTbRqxZKRarwH1&#10;y1IWngQtHtIsMXoG3JK349zmn9i94uRgyzAIV1gFFuF2MTNlsOJvXr5GF+/0Yx8f6ppaWyucegp9&#10;hF1ooizmtp868WQ6ifq4LjStVMpl0C7GQBEaL6uWjUG4pFgGN9Tya/VYUEgxBOSmN2BUzcuzl8f3&#10;H0igydpq6UajWq1vFxC+98a4J6TdLAAQOlFe/GhmXif5U/NoYmOKdyKgBW1Ou1Csnr924d7myvz8&#10;3Pzi+UfL63MPVmdun98oFhE7u/9w9sHDO7fu3C4UitN7Dvfy4jxE8BEqDpkJksOAmAWKbtshFF7b&#10;fs496dHxTluPlq5cOz9x7PSBvdP+CMcmUzgauvoxylqtFYrEkl3j+crK6tytXXsPmQXmzjTUvJVz&#10;XIbHDTaGDpXH0HOVVliGVmXqGe0/YUSzpR1YUFyJOYxpBnLgIJDHfVNHhegV8g2qBBVGFYuSeKGa&#10;A8BY0ipX2bmsHIe1JKNGSphJFfxkGdKg4Icc7glhGj2ChhtME5cGMaKioyDOPsqtQ4LczqAE38zi&#10;lzfi+h0NFxJ0qQGUHJLSFhU9Jq6fa5Nxf+4jj0qNYUqZLS470ldxPBw4clRpLQ+Rhce7JJ2CSgb4&#10;5FBU9dXO4AzP3bkY1XOmwt35xQ3iOimJeTScIiQuwv1BpxolWzf9Fnpf1MhSP6grVAeterqqyJQX&#10;hLyDxROltGkgv8Ephw2A2L43+Qo/0ixXalWanXxwxX+gMS7oa9ADpkOWIB8EDgLRQBVXjsA2l+HW&#10;Cln9ypW35u4u6h5jNJbyd3RTXAUz/ghVqmVa+mJpXo+kugfjUQ8pl6ORIbmlksnzoaasuSFY4fIr&#10;NAcB19p1OD4A9PSOW3hV4Z8kYtgwq4S5QgrG/CSnEIJWvIiKGPKRAXqcWp3flaC7UCOor+yH96++&#10;/tpbmb6pdFQExXRPM4CHAcoU9M2or+hcB+Hfdmohw+shV00B0yExyJgz513AxjFJRwOtaTX94Waz&#10;aBXLzZkLV4OJrig5E1AMmsEsJO5qwyaB98kj9l09/+5mq/zi46eYXlfzyw23jCQnBDNiSVYrdUMP&#10;Rzru3LjElBiMKTEx1hEaqWuYGuwoxPG5BC5XALQ04OTsdLfu3rzrifRnUslCrV7dXNna3m6U1gqL&#10;c5XqdiNfLTZq3qpeyducjwdPPCnaEaKIp9ZDO6XyeDaCqt9kuzkG0KxMaqDG0uLa7VuXB8ZGju47&#10;tfcglqejU3AcegZGdo0MDUx0daViGdCkenmjOn74xHhfClpaGaiRLN2fZMS3AZXZJyWgO8CksCjq&#10;q8auz9KtR/dubpUbH3vx2RgOI9wf2NmsH3AB+YCq5hdmisCbHpGtcEgfLEghXyBsJLMJlGgYfgNk&#10;kJcINVXRQ9izIIyyfRAisD3hhHLHg5hAFSXVDoJB1AqiqBDgJUTRg13pJH9aKIE/oiQfRAP2uI/d&#10;XVFNI7aeAEltQ3vj7V8nBvc++8zHD+zd2zMyMjy6a3h0dHz3wYHRseGp6XRvAi88O7fAAMCx6V1M&#10;GyE1TxwWPrMfm0pN1I1QNwhFhIghADmhlpNbYHo6+bhkwRrpGWKQR8m083WGxyV8ceEAExgrtxKZ&#10;wVs33jp14ukQrbUdGTjFPnCSV1knaiOJ0C/zIo22J2JY+vkrN7QQfcbKYGq03CyHkrFWpeqNB0MG&#10;lFjDrFe8lQSW9BNje0b6Mh6iKBsFwocM/TlFr8rSZDJRgXQ7zuByyr/73pWJfSc6ol4E2r1iesAB&#10;bfnjASxRNAvw3CKumw0Nx6GEX/WGCGiYUQoF2HnWxBOVsezQEDokckop5bt39WZ5Kfvcp784NbFr&#10;aHisYeXq2ZZlr33yc3/UkYqHguEodZ4/c3/23tFDJ5hQD5J+SMRmqTgdFO4Dr4+SlvjGwWsLiJYZ&#10;Bb17c7t2/t3X7i4v0J807Hos0TM5OtqbiAoKw0WRhdbql956e/f0AaSpFG1Z0eTJWgpVdzghdmYk&#10;NuxfNZWMlAeVNgvMrNjXZy5cP/d2KNp//NShIyefGuge7Osa6OzpHxnbPYqf6MBEKGguPFoe6h/p&#10;GUTGFc0it0c0hVkMwkkRoW72CzMQko+RMtHCIv0IGYXGzL1bS9kcfNRq7vbyymZxdh6JltzCQ7r3&#10;9x/ONLeq29kHW5vFXSMd+w/sQ7tXgh93QzJGidvqP3JFHiv3RDJpdaip8g+4AjdVkfvRdF1AcFjT&#10;Xn+0e2g03j289OD8lfPvrG3W4u4IEpwSPFHVyNeUugV3xvmdNwMILgcDQUjDm1mjmt9Y2dpE+vPR&#10;o3lw0FqtmStuYtFw+/rslQuXL196c/3RqmHmB/tG0OMX5QC5w6rpS3hniTDx76wL5oagt8AiDPs8&#10;MLuE/wNnG4oXZl8eGdmLh5X2H5+x5SqKhrIKAnR/ZYhSeA5W1ZfoUvuXS3Wk1jiqOLW5t+rjU/YI&#10;u001dcwA9/jew1svfvqLo6MZEZZ35lWJHg5fhtgi+UnC1SzKgAKJKygDm07lXcqHl4NMeaoSgsQG&#10;lwVOfhswcuXlbR0ZtSef+jhSmPB0QpqdNTU8LZ9/8Uv0Obwo8ZaNJmqvhjsSiHTjQSunvSrMgJQk&#10;GRH3JKicEEwHJoamRieYo0h09QxMDYej8VA0Ee9Id3WPxDtT3iBMFUx3sUoAu3Q071S0p/wWtrVK&#10;eKTwpqRX6Tfm26oR6HG4gXL3EFElZ/BWGva5s2fnq9uoF6CQp+cri6v3PA331sYyIs52qZRt1Vdm&#10;75q1rOEOnjl4MOgXqSjJTgXn5K0F6VaTsA644MQ6al3Rxb56/4ZVrBw+fDIiYsQqK3bDaQK4Aj4j&#10;4PjF4o5HHvb0dHRTX5KZxiJxK2hrOh541UgYqItSRQRLP8If2TjSv8FiyxeMIdXSburYNNXr7bX1&#10;Ymk9X0UBziJDxWDHm+yMY/1cN3l5Sl0OF2l9QYHg8oxWM+YJNZo1QHdY1uJQDApYrjIpwnhNxWpG&#10;xRcOMT5mH9vtOndPcjMRk602b9+/IExTO9zTN3Dq4F7pisqCUcmb3F5uAkN47DXSCJr2Co+WrAdk&#10;LXLx4i28TLQoehYoN3JZpKyAFJBCeRRe4n+hbD58VHiweef08VPRZCd1XJj9DR5aR3oTmFjpc4kR&#10;EB+HQSgxeVRikYi7oZXPmK5MnzSVKCz8J/qMuKyido/qdME0K5tFH5cEtMp5RXzgiYiGOMtDeQvI&#10;E62LGD9HreRjogkOE3B9rRDA3np8DJMb0W8nXsp/ojlFfcSDFGg9oJXqtZVbd/buPxhkh8pgB09K&#10;VX+yNkFh5Q/+UNTPHEWN0Ztoo6Sf/82vUXzyJ9IMK0RCQRidqr/PLDIxsmmXoxUmU3XP7Tu3Dh04&#10;kSJBA7mHUcMThCDJZQt3Ei01vHps0C/R0vFH4LNbpToISb1m/OCV11dXbpmFWrG4CVBtZqs2Dchq&#10;Ye3Raqlu4dfrC/pCtKl4KalYBQJu160QFbEM1cJrUcFfygfFexK5J7y/opph9w6Pdqc7gmTRNOWh&#10;u4G0BUw/fpiwIQMipBHKiP26xpEJFxiPZSx/Pd5ieXPf5D6uXNqtAo46bSEIFOQqwGCi5wX3kwMd&#10;bUh3HVUr9HPrkLUUbIr0uaBRWgRxLqmZfALMAUuq4oXVJ9uEex3ADgVWSpDRH9mbUgJY1bqQHSUL&#10;djcY5ZUHqVqSTinBDSWdN2BXAVKYb519r7E5v2vPkRBQmtFEA1LBlC3BdqWOY7uj2eop0RtuBR/O&#10;3y4Znj39oxxohMp80bp54c0wy7LcNgLubK7UbFgZKnf6H/4wMDrKxNL2wrtSyjfwYjU2xIKhNKMe&#10;h7ZX18HeCLKpnlQ8mjbJUAI+UTNmQhc4jn+hqKRwoeIxauhK9qWHW416tCdmtkhIWLMsZg4aJdDE&#10;izuILbcFJESNykopx9bm0KfzAHaHngPoGLRlmJS5Imi42guSJ/vsAE0J7GC7E+HOTL9Htqxq2Plr&#10;jDYTXd0QnsjHAEaoXgHNZbHz+uo4kJ4Zug2OPAJ0UBiehEeuSlVPdGH5K5Uyz5+qTvUYZLuhTtbA&#10;3ZS0lkvyu3TA8aQAr9x2wHexUyNIIW4mnW+ZD5CpR8ANUXOGuVDVG4QrvMs80Ri0SBmH4N5KlkB+&#10;pDSCQEXcjJiA3dKMYJiCXiNqCuJr1IZGyqwermgiUsJeQSaPsgVWIaAQwVr6UZaZD/qStBp5zabY&#10;XLS9TZo9aFcbUiwhAdTSzED7l+d/srxV3ggEgpsJNBq0cracDg/dbcfDNkN3emE0zmx9f7LbWnEt&#10;AcGlaWlXqcxZX55EG/+AbNvIeCqlUCilN4g7RjARx9TSVYimWpV6AKViUN7BGG3m/kppO0P1099j&#10;l9iT+Q53Jm1vVEONoqlX+1u1gD250Sx26J0e78nM5Linqme00CazG5VCOGH71vsKdsLtjcdWb1t7&#10;R2LLDV+g214IuVNTx2Ad92smTDfsQcnbjHbDchttqwmcyaFFnYhfILYDEJBI4ASsaVh+zVSDJ8Qg&#10;lkK9LPGCJpKQWYgaINk02TKC/nIWyY4lkjqOq8BMdRfTSOxgoYltINHjxaZItodtIVTAOgM7EDyd&#10;KUi4TowqKD8HaVZxOgZcXaDRCnVuAi2zLEhxSK9Zx+JML2QlUFWm41ijTDSQshAIBDrkHZRJggz6&#10;hAXm4/vBB8n7cZItFVwwq/kmlAeArID8a0LbkQRJlnmIZiFJCho3ETjL5NwUYExeELzBR+pNj9/G&#10;jQ/3YNhQXFuhZP7mjdcvfvDmhZuXFpbuX7577ca1O7fmHqQ7RzticdkS9UIF+kXLxpo1oMVc6MnQ&#10;pWRZE5vYYzIKEXVt8xZQk1TRSF+OGfJGc2VjLtq1f3qoJxz31jYemK1Yf3dv1/BEdX6pY3J3yt3Q&#10;uOGihgZtGIa56j7BN+S05p4AUxqN4rb+ne9+1/LDeW4yZmVCfTbMtfn5vp7RUjbXBJ/3+mu6fuPC&#10;+1fu3pvcPxnkLkkaTcilyydNU9nk9LjKdiVbe+ON9998+7WVterw5BQ7Opev3zx/wTBNw9xaXt/M&#10;6sVCaYEoW8hmC9mtSrmIKTuGiGYrf/jQgajP72NFSWgGOnTyOem1Qu4VjhtZCbtdMivZcOfeeXXk&#10;2JOn9w2TAUXi+F559FqNMa1w0o9pfCBM6I+ODQ5vz8339I11DTK6pcobgJMWA9QgtkGPaCpDpE+0&#10;cGqUOTvqYaknVOpcVAOMqh3KmE/VYlpdEmjp/JDNOKASSZhY3igWg6pDHO6x9IYJu871W0qWW5mQ&#10;CO9GQDtFpyLF52FIz1kSRzlieQHppyv6mmBbMl8kUkBOaUqSKFMSqrWiSMLVRhX8QeiokClQfQbR&#10;oADg37hs4CpSefIwhf1xbsllk0MBMvrcJXqtuJvxOqBdMaXeKoSgViuhbNrJlWnvSFGiXo0yGJjY&#10;MUPg8wqwqD4sHxIkGlKteP9IBbNDElGInshvx0ULYccwhZ1YhAyPhbvg5hR7MkGsyiFRaEYZVD48&#10;IyIa+R+DdqLnyk/LwUW3eWnxwXd+8MquyT1haahQSjJ6TUyVrjgAqzrF+aAMtNJL5CdUYJEXbJ97&#10;89U7c6vju45+9oVPHDt55uSxY48d27dv9/EzR46fPHJs99h42ypfOPtBbGzXAOkONxbQVtQhOVqg&#10;1dSZNyWMUIcpDWlZCTDS25rfsmCBs5nCeBqrxSCRimPSyw5lCsV5lMJokPiiVIf4s7qT8ldVkco8&#10;DiEtMXvn5vVHc7dnHibTqbA/7OU8NsSWywukIl6HTY+Vl0XL16rV9Rx5AN0ZN2A556GPCfBmk5tR&#10;zNbeeefVX7328oZR6O/sC4dIEfxk2o26pQkXo+WLJ8SJy+V65Y13n3n2t4bSjK1ThChA1lnJjKJw&#10;acRwNBE0/0hf99tX3js8fUQLdYjddDTc2ASTwK5UKTexDp3JLwVkKk6V98I779EqpE17eGKss3uY&#10;OYI9+w6N79u3f3J3X2/P3rGpnr5ur79aKNafeeypKEFethIbh7vNDeHmKOxYlpMigypRZXERtUQM&#10;MtE38MyTpyfGkWOOD3RBlevtSUV7OhLd3ZmhrtRAz/DYxBRdIs0XGR1GPx97eTMYiQD9MB8EMCUo&#10;N3VMvYjqrbtZr5mmVYYYajyYmx/YdXj/QJ/kGWQqLDeYpwxRoiLLSoIfDXPNruFSL3VB3agX8kJA&#10;5opkjcukm9CPOW7YStSZdCYdzynp8CPVwXLqb9Rz1HrcXtJjpGpYukh4MGsspx5lKvizzQFBYu28&#10;Jmcp6SFFgrP7WFesHFBU5X5AHa7FAbHuzNx8/PkvjU50wPYOh2BF4FdLFJOKIaL5YolwOOQeGzs8&#10;MDDE/KaXFj05jaRZqrVAGGpI3xydfE8Aso9ubmU1ka0U0LxcMd969+xjJ45jwSGsagdqJG5If176&#10;xWoKOxgPeC5cutExfKCXQ0pWu8M+U4WBjJfD52BTQ0wV8wrJARm1aNavXLz6zT/8o6eeOTN1fPLx&#10;J54+vX//M08/9cQTJx47fOTxZ0488+zjR08dmxrZN3/33u5do14GW6Q9IBrFKoipfqygfgQ2IcsK&#10;xkr7ze2vFM2bly5sLawA23V3RLwiwW/WLN4YHjIrNABxAecXyJSDvb0+rUnt5OYGybytMq4leEq4&#10;47mIH7eq1sjLFYxSMK5duODt7D++f28oRhhoj03tv3z7/d1TTx+cHsYbiUHYCBleLD5z7uKBE8cz&#10;uJHKfCLRuERobVeZQ+evUekH0lmKo+uETyrDpI3tzdIPvv39pfz6C499/OiJx1545sWN2QcTE3vC&#10;GVHbkrwFSD6Surt4f3u+MD7Wr2bA5XCRDFUgM6p7MXmAaMzBCMtSRBdAs0x3sW6+8suf0nr52jf+&#10;8OD4eGc8GOmLhBhfSg1Goo1gwMqk47umJw/sPfT3P/j+1OSBaASgEMcrON0S3qsFM8C0CBEPjykK&#10;LJnnBnqQMR+E7eZml7JrG0f27947tbejr6unuzcQbg3u2t8Ty6QiUS3O2utBbQ7U4eCeAzIzJ2uY&#10;+8lJyh8cAhfLTIkDCBFABU/5nSOGAz/iAp5zeWuiYN+u12Wu5/oMzLa3NlYrOQ6l6vbi4oMrt+5e&#10;uvgBX4l3DnKeycEqJlfqUCb5RJbEi4BHV3fvoK6XWY4r80s35y7gEHLt6sV3Lly+N3vzzvpMJZf3&#10;UY/69Bef+dJvvfSJMPpKMrLHUoUfRCksnjk8hzAlApkH/rpmiz60GKPKIYiaAE/BdBUpQtiV7iqT&#10;3uAO1A4I+AHZsaDKJqe9R1g5/rX5rbY7zLCq7HCYYpykcl4R4xxEkZVGnOeDq1NeFMdDeRiD95aO&#10;PvkExt1Ob4DN26iZGjPjTOPKfGs7m6395icvd/WNER1c0QEFozMeyQJmnXA/KWDIEGjNC+NPKnnO&#10;JTwITN/lc6+dPPEEBkJC+Wq546n0wtziyZNHiErkyZ5ErFU3tgoVjo3OAa5fHVWiLCydAsHpyjDx&#10;bRpcA+m0ltQasGSYVGohrKCFkt5wNByOJ6NR7/jwiSTyzfT2s1VNmFkfnfUylcJzU4ZmXLPNzQyK&#10;1Y0sF3a6gxxRUjpQI86B0ZbZvHjt0hO7D37pC1998cQT04ePnDlzZu/I4GOPP/3iE4+dOHFiHy2J&#10;Q0fQmayszR84eAyPcTkx5U4C6yg5FK6fhcGfhTcnkL8keLK2W5dvzQKFXJ65zhDIcP+AW76BnLbp&#10;pryElY+FsMaMYU9PKBrrgBcVBIFKQECi5EOVPNVt6yaWRSLdg9QzT5iQDtFOci2MTILYDm1s5//m&#10;L/7bh5ffuzFz4c7dq5fuXp19cG1ha/3GubfuzK10MeiDm5PLJtpxXnDui46Gh7mVplVuQtHSqJy1&#10;gDLG5m7UtHYwnPYzRhmGHROkP0kuROGKRjQ3jfMUlbUmNKnje8/smx578tmnjhzdLVGOpEkiJo+A&#10;RcJKo5pTXUyyfZFgl26RdK1gL9b01PCui5evmIV1LdhpW5g2Ure1CVtIY66vV7bz+tWbM++8/7Nn&#10;9z+2a2SgUitFWUUsDBFFoBiBfIeKPo+O+g43SQ44tP9kOp45NEbSRTQgpLWanjKdxhSDtjbNP3+y&#10;18u0hNdXsNrf+uFfTQ4SbINg4JCgpW7nlgI7ylipWoGEa4mQnEcUCDIVyMh1tdG+NXNu19QR5E49&#10;AEJMtogClVeUu/xBsKRSBbZE68P3r/ZmEpPjE4zsK7UlKWBUaGKxk4qLz3Wx3gxR3kCKRJigXnzl&#10;5qX5jc1bMxdv3Lz82vlXZz744O0rZ89+ePWDG9fffef8pRs3rt66e3XuLsNkJ44+zsVqAAecOBzo&#10;zBpyxtMGKWNdSTucTliTZE3EATmGPfbCpv6t7/23tfVlDKC6kswoj49O7h0ZHu7M9IC2cl135h7c&#10;u3XrwMTeWFfKzU2AnyHMMivU6XQxFcxKDizFEWght0KBdFJINoOdiWRHiqYhRkx8QGpHRP8VrawF&#10;ZuQPeMUDimZRJMprYGkiJSGTXv723n17vNKxg8DIivon0hzjI6py4daCrrabSHf7lToqA9KwHOnv&#10;bkO5BQAA//RJREFUNqH3CD0KYM5Tzpscl21PBqDA0v1egYe4YEXKRumMsdIUQ0fIObC2OMXkCr1Q&#10;oZV9nfAfwhnhIHMP5Z8cT0Vlx8f+8gegfORy2Wgyuntsys/LCm9LnSz0OYQzoZqpcM/xiUyIPNb1&#10;O/eW5m7nAS704vtXKWHfBZH4wud/b8/x44C3s4s3bt1eP3flXG1ro2tgPEQrHDaM9FTAs3TFUkdf&#10;XtQSVDWnaArkFaDRXp3cBA5NwBPA2IJHxgEhBwPfDEdd7A7a7FYO+1AnSTEoRMAPri8KjJwtjGfC&#10;fWNXytZT5RLdL1iBMG1ZkIpfLAr7TM5pvgbWUAb688QwAAzxjWsj7WLWyqRBDES6k4zKhpkpxaaS&#10;5ha8U6XCz36BVQeOwRyNGD1R8dE5FLVDVZSgJMAmiSrog63KaSD7XFaImM7jGsFwHugNpzM4HZua&#10;swrcgxkyLk1ViNT7ZJXMNADP8U8oruA7KWC0gvPIjYmKIIC8kQjAgW9yDJl+wB/TqJQraNC49TqG&#10;KeAwJshAu8xpTPUHMio5XzIIdZWFBJ/WsircVOxqZIpZYESl+s7ihAwoTXDutkG7mHXessreNlgV&#10;ZjpA/hz9zTZHmheaToyQyqnYNOrIPJUNzzu/vlwpzEYqmGnwDBrFeCNeDxU7qtsFrZXoDvpXzIgl&#10;4l5LrUYoZMawqKH7pueyo13tjWaH1YgY/bWEL17K+l09a95ql+FrBoxyZ8y/rfvdQ4gpBFuhQq3X&#10;MJen25ru9XQEAwW9We+y2+WKbzxp5ayhxtAKN207s9BX3q0n5yE8HitcCRzt1JYKlrnpaw/lEwu6&#10;u9+rN8NeT25ouIRSVTWY7WqFDHzD9h09sGdkQipnVpBRa3K7lL4YvWmpXvwGp4/MC1cBp1mv4MpF&#10;EQQD+aKuoObnL4J5E38BfBiHkaNRAw9iQXBIABg7FmkCmiqSEdU4VSCJPWG9XvcyTQNGQyXQMryS&#10;TBMR0C1X/q0cJgiu8bzZMKwM3pqwxYsJuZpUW7lcwpgDwMLnlrXCj0DgZDaWhyrqSbRbmb4klknw&#10;VBQb7KhQN2CWSo2XkqZzqPCUhbMmUxJyJIieAj/C6le/88kAELCXSfsCrH4ZHZe+EBqG9FxEhpxz&#10;lg1s1918ZI4Wvbb4aOn6zJVUf+dTp546eODI8PDIruHuail79+bc+N5pLNHgFhEz0RxBxkTeivNQ&#10;88N79kUS+DAKmMin6BALMEvXvQjBi72BF4bF4uL9pfnl8V37+Szg9Hdu3+jsRWbIfrTwyKvFhscH&#10;NPIO7jBsUgtcEnCKTcglESCUCGUbUwHv1ctXN5bvzy0VctjHruXvzz+CQ3x/c/3WlQ8X9fzyrZtl&#10;w7x//7bXH98zvjfSoW6a1NJEK54CYwviqGXUzPn7j9658kG11i7k9b6pfalgoFYsXJudOXTo0NTI&#10;dHXrvh0deWzvyemx6aGO5NT0+MTErtGJ0VjQu7k6f/TEJztBe4W94rB8uWjDhc6hCHLwjooBpotI&#10;j0yq6/abZy9M7jncjW8aaTZnkpAgfUFpbuO+JFNsSLmya1cePOjafSjOeSwJnwLRpPRV7E52IJC9&#10;l7dEddNxR5VO8UcCq05Xhxsd8ZAWS36gLmPnOKcO/wh9a5PqgVvJ2JAkIsLj5TsFxJV3cbpATqdO&#10;HhvLnqFFwc6EEsL3yzgMm0eAObmnRBzSJraD0YCTvzPQxMcTm0VeiStVxinMB3PJJGcCK3AlfChe&#10;AdyEH5H2lOqj0h1nqlrtDpG8Ua+PozaXJw5ufA9FAp9IGBmwFdSxzFGtGEyKn6jAR37Waa4m1SuQ&#10;skuJxVmkCGL8mX/lrbm3/Jlg7TRpmwxDkZGQgSk/KSquVjuMNgShEliQ6WDSdD4Ub00pGEC+DY6W&#10;9ECkSuB9oSZYzTK/sa5q52/O7DlwMp32CWusFYZHzIahsS5mIpZMpwvLjB6a5MdInfmB9Eu6/vLb&#10;r/UfOHpoerorEVeK2NDcGIOlePTDiwiG0qMjY2vLM61Wx/hAtxe7FeHm6BJYeBzCoybp5OaATchT&#10;UKwreHO6px1FS1kulOvk7dD7dbSBd0oLBy5UGI3cCudZCB1UMXx5WGo9cEtMd2d6YOXOQrGW1Rum&#10;ZEzYxxpQ5KCL2aIITE9CmrAc6tRdXqxHMfYCn4OdByeoXaVNGUFB6sb1c29evAVL/NmnPzM+0RWP&#10;cawhqkXnkjSQU1NalnJgFvR7N693TQCTpdUiJwCKMIvCkri0lmimi71gqJhff3h/7fChg5EE8yG1&#10;ml5H8RonGvpTMrErUp6C86qNoCRFrNaDW9eK4dHTJw4OjPQP9CL11RFLBHtSfd2ZTG9PZqB/cKC/&#10;v6+n7+adq8eOPxGBHy5RiNsiXAm1fvgz94QpchoJJIzcOpEhw54ymvL3dnbRCWHRChZNkCQ1IEUH&#10;x2XZN6RUQvKgs6N/qK+bNg7E7WAi1m5UW2jwhKLIx8gus2FkhNug5N6m3+b49oTa7UcLi8mRI0MZ&#10;cgAiiKoMZUZQ7AhlxWIPW62heXL50p3+XZ30vwDAhGFEtwnkWuzJ6BjRdpIiR4zkd9BY5xNxRHJ/&#10;8sQN0BioJoztuIXqFcWciv4ht9wLYEqzC60y0RZIKcongRlKrxM3FInPIZvwO1g22rekNqX6O++e&#10;Q61/dKiHBEYDwOUolJUWhBDnRpnAcbTU2tFQi1oZjoEYgjDrKJC4ODt6avIBOPdq69shZoM7VNIp&#10;lk0evVw7f+HdvfuOBmkyyZoXGricd/KsHW1vWdVGo33l3bNjU1O9XSwktglhQRa8UKW5uRBFKnxo&#10;UEtRAyR6i9NT09xYLx87dUQ1dhU/iDSXaMArIx8PsOG2GeivlY3ljU0IXoGgMKPdQPmIJzqFGdOS&#10;So4aqNjdKHCkQkATCn2teW3hqr8duf/wSizZ2zuYxGUPExFUvYQG1S5LsPd0Q5LmvVi/3gAWOJTQ&#10;NDnAt1k4HP2EbvY3d4AXdKK6jAo32u2VwkIoNT7W0xVMMRfcCvsitdyW1x0Y2bUnloSDF20x827V&#10;Pjz/7snTT4rTurQcJLa3a6Zb/Ekl7FvbRcROm4bOXLhJhxLpQ7f7/NXzRw6ePHziQCrtww7CQMbP&#10;60uHpSUtnU5pP9hbW/lHC7cPnzgpp5tiHIg1EMCFP4YQN1QTUDxGC4lUaFMxDFJthsx64+a9q4eO&#10;Pbvn6IifsSyLrJSpVVYXa5IgScwHpjfD3uD92dnJPQdjaBt5o2S2Hll1IT/gDvkPpSBHIredLA5R&#10;c7mZdL68Fy7ORJP+5555YRfw3tD4yMjI1NS+8fHh0bGh0b17p0Z3TY6NdnT3rJcqpx4/tAPDsYbJ&#10;0YVmruaRxStDwaw8dwFNFP86K+KSLL8aVGQb/yMfmp+Yc1+//ParH76b30bR25zqGpjeN/X4c1/c&#10;u2sq0TNw6/zNOwvXw5F4IpzUuGdEEmGOKK5xKOOlSxCOJZLBYs2YK9+wdfiiYdyowReOnX62zdhB&#10;rJUIZp55/jP79u0JysgqS0QdW55elyvrdimOmwyD4/Xs9CAV8kJkqKHhalDcSr7ASczUPtsr4Efx&#10;rASfkZMcBUQMFdxMR4XIAaul8q9+8ctEKNrVz06hHnPotGpOQs5EBX6JUTVpmJpql7PGKhStO9kV&#10;fGGQIERBmmdeoqClIQ/lSrdrhl0rtFZz2fNXXj667zTovGjCCKikDE93+Ims9qAYy1pBTjrMYx3U&#10;b7vQuHn9/MT0QWxYhSAsCvTu+9cvTx09GaNrUQc6IJkLLG9U6Q11MmnhVMWc/s2ItHJ5XolwuaRn&#10;usHhvKXNCmQiD4wbySqVdJcof8th53ZtIIoq/uEJZYJJEwgxHElyIKUqQIQYBQQLzVU1JkW71mnV&#10;IF5Os9+fBAqt11tErFqjNXPn1pnTz/Z3+7xBbygUhFmOYlaQIaJ00htshDy+RDqWiiQvX7p05MiR&#10;UFxkoMUHkKzG0NyCSsDyVloo8mFURgeKpGFa5L9y9YpZI4MwquU8Kiwdw33yDeKwhLAAhR75hYbM&#10;q9xXGdnDDV1DhdETxLkN6IhmlOpTOhIdAg04u4wJIYj8+uK2+cqvf56vNiLU7qDp4UCmu7Nat5Lx&#10;jlyprnlrc2uzE4Oj4Sg6wHFqH0pJJrRADJlXBpygJaZ0P5zWrEJdBUMjH3OItEElB+k0SrnnsJbY&#10;vKwo3RsMEEgcZEMNuPWqXJS/czbxCJxmmBo/4rCgjdQui1oThTChEzvmq++toF7+cI5xyDLsa2+g&#10;kqsubegPZu9emrkyf3cpGNReePJp7NMj6RTTg/Jijmo+a9SXlH4VFQfljzDR4D+KbwO72mbv0Lek&#10;3UYi3jLsipY1dI/pMTEOhfZgWrVC49b5q8Gwf2RoyA89VlSdVbUvDQ9+qYEqnsKOlTldNIajOd/g&#10;rLtnZ+8F/MFUJM2JGEuiERIpoMPj90SjuJ40yzWrVKy+8/orx088EY5TJVDtI0QrkwQf3V64HnJv&#10;0Q9UPUsUKoqQc27enIFLgBI4YwnhJtLpGOrJaAc9SphfPvTAW62Q15vPtZ46dVrIoH40W2HYRuhD&#10;i9g+/S+mLsAdgC3cVMXyDG3mStvetcXi3MrDkKFNjw888ezze6YODff39vf0Dwz1DvVN9HYNwTYv&#10;rN1Zq5SGMqOR7ribfQlEK8yrhJxcEkBUcQEEQbEjk7QsE7XUESkiNyUtQbiWAqjO5bAxQSFEplPd&#10;SQEq1JHu6EKoRbIjO8N4KaUT/+bQeGU57YRrYUDjNkDEk7yr3QxTe0rqyyPmKfHujPNyUxHRpebl&#10;rogWnd9NCSMqaU5nmlVMOqroL6wNeZSq0OCUl9NZRpTE85cakGNIfFdVW4IfB7oiW5Acu433cF9i&#10;dGh0MBnxV0pN8aeELsf3C21QTUQIWAyYyO2HcWVYWvLBgxuN2ka+2Hg4OwsfG0HrEyePZSKBZPcI&#10;t6xQ3Gy5i9WKffzIybCMl2OSI74WciTx1NjgnEbk/qI6BRoFvAjIQNUGAEfME0daBueke0XxgcKI&#10;KlTJ6VSzhw0nGKh408lYt6ohOABpzwBEUsHIgCA3h1RM+JXKxJIs12GkSGZbR+2UeRYWOlpyHMBs&#10;cFsGkWDnsRnI0dDTQpFKq8M2jbnSimZIUkQmw0MEoYMazI0VMT4l58c5jkCb/Bh6U0z+URHLJZJv&#10;t23dDdDGM5LqlbYoAA4G3MwOKlcQhu3gKll+V5oTgfvAUB/Th0pvne/nAwqDFdBDJPGkmedoz4kD&#10;u1IVw58TIzJSZUKSxhOgiOCrFKq8kRg0+IECDcpJuemSNXGg47whXkkMmJOpByTtl+YKV0XCpjIH&#10;C30O7lIN7qcQrltoMgqd0MN8BEgVwiW6zQygZvKtLFfcpPhbHFPKimn/8uy3VmpuXzWV8xU3IoHo&#10;/XbMZ2CGp4U7q9YG8okwstrZoI5Idr2vArcz2SyFa5DM4xU05SK7qs2NuM4saCAfzGq+0TxUSqMW&#10;GNAr1VQpVfCiMN3DWa0PdJiF6mS9Xc22Wv1aQe8lNfCm1+KtIDPD0WIz0BgChRtZp2FXcn/2qU/W&#10;+ua2W9VAc6RpIIDSMxx+f33zVA3dcuNcVRuPtUNtM5kbvDsYHfnvXvjip5/aK0QzoaGAHcRdet6s&#10;I4Up4mKW0fChs+v0tMkMMkFXnt1Or8KSgWcZZQ2JEhwMf2E2AsdC2mddcsZjuYA+LiUWfRVACnWi&#10;4GZoEhR4NjVXbcsV7ZOinb9C5kxJ/1FRPVnQAAo8M1XCkeKACqFvJQ0SQjvioI7bA7JLFNicyxlX&#10;oyAuZpz01F2JEQEEmVolqULZnfWHuBggI+A0rGn6n6w/oeyyWFXnvJST3IVNwlubZH4gdxBIkEHB&#10;KIeDWkhtyHbavhbEOCFTeD2lguFH4VOEcqB2c3JAqqsGxTuGa0ycfe3X5WjiqZOHw7wRHeEaOlHp&#10;gF5++Rc/2fXcF0a7Qi1T96E3QT+Hy0ASmGODpBZIDvRfkjn+MxQtQ0U0pr5F9VmaouVW/Qd/+R0j&#10;HD341AtErq2bZ1dx+4kllx49PH3y2eefmVCoJRU3O1bZmfEURNGJcxqyAKhfnRGGb//9y81g29xa&#10;CsTCm4UcbFp/m/lQr9WoMJTbxrvVTPqb5Y6Rwa9+7AvD0BMy3ARhUggiQ7cZxxZwTB7qRg41Is/A&#10;4OTgrvev3v/d3/6SWc5vlcu9fUMMU+n57Zd//cPE8Y89u2sYkwLmqvBdsTirrNa9D17r2PPYRF/E&#10;hbyCCL5w1xQQBpxB1laAvhQSJpkMmYAh16HEfucv/+tzX/8mjEkfT4pjCckDgZBwgUE4KgRJkyH/&#10;ern2k59+99nPfz3tstD9rAAOJ2WusFW0PEnugFP68n4pr1UQ2xrgfwVlqQOJV2MxUEyyqrh9AMB8&#10;kQtwimGeC8+D0wvMBbBYOgOSA1H/i0KEg8vwPeoPIpDH20nGrH7c6dfxXkI6glnQEsMRxcIja+Rx&#10;B4KtupBOBaeQhhVHr0LWOITESBT8CCPfuBaBY9xkXcCh9kOpxS0H+WCvg44RYEiseX22A716rlNx&#10;W+S5q0pbNTjUH7gMISd+RAaUY1b91Zku4T/y6W05WPIVN4Jc7G7pWzo/y8fh/tCmRloOg1pWPjWG&#10;MyDGNfBJweXVJC9cWsIuAwzNqDcggp/q80o58vDB2odXrjDZr9l6s5hnrkTzd4Q4vMPx4tY2Msqb&#10;+XWfbjzxxGMvPnEmSXNF7ORVni2Wf86D+AhslSvn83KsNh7c23r//Ntf+uyXw0lqB1aFYoLwSElU&#10;YOqhN0ouuc2UWu0X3//JV7/2tQz60ZJAwJhjBFihRXK3pf5X64GPzIurNpF8HUgOeI7Pzi8eDbra&#10;RYXtcicJjHw/Ikp5BTQ7z9q5IQ7rUPgSbUhFIgHjxRy7USl88O6bN7aMglGwPYm+vk4YA6mOgWAk&#10;OZCOM5kXjXEeihLHyko2GYmsbBUeXr1qGEvY26VpgIWDH3/qhUT3UDSKz6GJs0eSikimnMTkU82u&#10;chlceezeu2/9+M7Wv/mzzxFW3ILUq/jJAxX6JtfcAYhVKDa+9V//YzDT/c//4Hc8pCMNs2Cno9xD&#10;oyRxg3RM8kBlsS1rg3VFiAx//y//4+q6/w/+/PdpvjCCjFl7PO4NhMlW+N5t5S3LCyEyUwj0IhHO&#10;T5VdJcRrWHsOgU61PR2GlFht2Azia9js1Mus6agGohnwtUg2gz4clYVrw1vDN5FE0yyUaojBNd1J&#10;6HjSnvXoyGNKWRjXEI9DAQQEo4L0q7+A6lYNMSsBjgBGX3/5Z1tu/xOPf6wT4Nbf3spVomFGIZkk&#10;ohfQxi1xs1bO5XNXPnj9z//sX6YiXpSGOO7tSlkmJ30ahixu8ckD2VQNPRqPQnL5p2qK3UF9Tz4S&#10;sfLVIEAc6LSZxaVV5Dw86Lc67iJOA4Bjiw+a8lC9p7ixzlZVyPg/YaAyliW36Od/+38uzJO8at2H&#10;Tnzl0wdRWAvihOsIVMvWp6iVbIkBUtS48YGCZoafVyrFJuVBi5dCqwrK6m7JPJSKNlKwARcaqNv9&#10;/Xf/Ny19+rc+cSYiw6GC6kpslJ3OmIMilbjdM7eWOLa+8fU/6OgHVpAJiFZVM6OgqvKO0t8SLoLT&#10;3pdYZwo6D/DPzAUIxSO1QXhlJ19fxo6WMCgfWBQ5OY9pe5I2aDIRjy8p5PVOppyUUQ/+43bYIy6f&#10;JbWbuDlOKFa/dFaX3g4FEHSH7yKaU2Ao3JZqHUuwMCbGKRaM4SqYNWxz8f0QOAAoZMtRpheRDcHB&#10;nVUtkLpZMb/74+/0jZw+vHuMZBLRbrjZr/zq18N7Dk6PDGP7Fkj6ijkmFht/+V/+8+/98T9LpFJJ&#10;fpYPxz6vIKug2oTSb2YGxuuPMRzCvvAyHlXY2jh/fua3v/giLGbY7+Dfv/zu904+9Vm00VwlpZsT&#10;10Def/HLlx/OLfyrP/sXLoZ3eHCKmCAnAumyJMSU4s5NJgoplQnTnd2o/G//x//yR3/y34+NjYqQ&#10;NtbOmKBYtPjJJXnK9BI4/d2trP3q+XfHp0/v6ojgYKGh4+b0SrkPsB21uKJYOmV/C+8Pj6xJ17f+&#10;098aodCffeUr0oWBYYrBlNr+6jayMrmlC+TruYdLmYlBITIIGvJPELOEenU6cEZQPSbVfueXVt/M&#10;/ejVX2vpkcnxya1c/uK7b1e3Z1kAMZ9vvD/07Itfi8QRIdDIXKKoETUNN63Bdkd+/dErP/0x2pB/&#10;/sdfEjKv6GBoMNREVES8MmWwoJjjs0A950MIraKwuZlJdvky0ETRdCAmAWEzsU1PxCFx8y2sBEoO&#10;gqFzxBDDEbqm6gswme1GKluNZolZYZHc37tes+/du7cwd5sxY/xwAMJdwSSDb/lKLVnTIxODK/Mb&#10;+dydP/jcl4+f2MX+byHNAgIkpGzCss8QcztKLykyXC1mz7gb7Mfg/bul9ZWH18+/a/jjpWI+1ZGy&#10;rJwPZ3azmlvd8iRjtdpmxJ1p97T/u9/+N73dcC6cQtrJx1SCIU+ZR4M/ZsFiqh7rjhzJb2uxbP3d&#10;P/zt9OETfYw2Q+TAbKdhvfXKTz/2ma+GQrjRQnJhVs1845c/+/wzz01g6CGaU+xIZ1xA5cbIl+r2&#10;xmqpn+lizNDliFHoiWjt8b5Cz6FcakJcxWOyUvJFKZycdo6zomClMf1EgadWDlQRRtKUfBcrQSAo&#10;y1PXCz6+yGhHOABDp67Z0XJTPXRl1LMTVVRbSH7xgnCupQQoW/U4XXYEHhqtJFPPqj2pWlAk9lye&#10;EtIRh0RwAd5dekKFlXo86KW6Z7XgxxDtwJuI12Q7cLUOKiEC4gq54EtY3NRrYG3UOJxFGJIwDCYZ&#10;Ag1OYgvrzOmm8NO1pWXrb771X+Oe1sde+ERPb18mEa/IHHRQrzQCyYCVq20XV8+++mHFb/7x1/4k&#10;GpO2gdrFbBByGip++HNEOSAjhL2g7fAuAhLzX3679pvv/vT3/vSLjhAbzDMIPIQL2IJuEUEGDitx&#10;nG3nXFt3b+x94qQKkrQiiuoJEp54WZ+RN4Jp9eLSnFMjR2jzQzAJhmvbpVuXLr07c8/EvCkQ3c5m&#10;+1hT4UxWX/M3vY8dmjx15oXuTMorvDZ+1sGXiR4gnjIkq65T5bFyefJF2wzldf3szOb9O+/62p71&#10;Qo7qht5LAK8zXJgb2GXC9E2WS+uhSCgZ9v3LP/tzLiyKJJxITan1LFOTjh2Kc+4TSOEEUA+y8DjW&#10;Avcervzopz9maikzeny4PxmJhxORbvFjbZkzC1t3L131WIWn9/edfPFLSMCpOM894VKd/K3tqrBq&#10;m1BA6PERZD1whXyt4rb5F3/9N08d2N0/OhZL9+iliptWlniH0ZX2Y8hYa2A64J2dv1UqZl989rMu&#10;2Ov8A8sGQfZ2mHSWaSFftQGhRWAOP4l61BPE/UPDYujvv/s3um7/7ic+3j88CIrDAR2Na0XskEw7&#10;EfJBxyoXAiub93/5g58cefzxo8eOpUAlgA0QtefWEeegHIoNLBmIouqzzMmuEWesMNnWfuuNs88+&#10;9bgwOmVkUHaucKOFhmEiJUEYYcNu5tvZxfW900NKlMIpVbgnaixAkFxOan7xBye9J+Pie+gAyBKt&#10;brVhFyKMATGMtVNBA5RVi6NjAwtqWo1AJ7KYWwwkgigwSicdYpo91A4k4aoNJqcBBWVDY0KCkAH1&#10;T6ZfqeIVai/QEm+u3Hgo7XnuAXc9ZzEfILtfBsth1fB2DDnyOkAByqlT2Bt0IFRYwCypDDea1mfz&#10;/UsfrizM3VlZ7Ih0nJ6ePPTkMwFhIOAsLUZO9VqTDtDKg7vf+Po3o72gSOBHlHpeV1xhTFIkkY6q&#10;U4wSRqZLypDgUDH5wWvvxe32Uy+8BM2c6TM/tghaCK2TAKksSIjw3DzFWulXH1w8NTk0MraXoU5Z&#10;y9CDiPHicNKyt8te8kIqS8n6VN7AvLaUmIBTulRIZNbRMN0J0VniuQqPm5Oo6I6rTQd6BUuO/hmH&#10;mQCyLAMaHqpJI3RacEayRAEsZZgPhE7ujHA75VmLRL7typFdgYSgc4WiKKkC3TiK2ZjwTuEwgXlh&#10;vCm3gJF2cEPiXKVhQHriA6ixBtJmql3Bi0mflOWAWDmT/ikrdiKAzMxybSAPIHHCvdfwlqFahznI&#10;5I+oASvbevIJKE3ixGIFff5mo6phodkueZG7MTjh43K+Q4IFbmYfiR0xCwWvOSas1JABbk2CODEU&#10;qCH758WRB3OgcKTdCuMH7HFHW82C3Qr6/bJhVkq5/+nf//uFm1cW4cbODIS7Vtc2AoNRrVgsbE7b&#10;MY7Nhf5qvye5XV4bKe29N5p3zXNRvMTD0fDwo9TG/sXhR65sjwAnPYvxZrrccAdghoZ1T8VK17qy&#10;fQ1XFs6W0WsHVig6a7VJK7w1ZJQafEN6CAw0n/H5c6sxfMFCA4my35t8VG11e439o7YxYzSO9G6s&#10;rHs6AsGq0ezKBar+ciaiY+e8VY6tB4vJlpHpSQZHexKjA+M8GOIA8qiCE8FbA8YSQhxtYDJFkgww&#10;NY4lNSDdwr+IHFgdITwMuEuyz8VjWzVPwJWUZQQRFtVhZ9FwXmKrwUMCExXDVlpGhHo15s1jzuDs&#10;SThRCB1xgWRUXDmA/NSpTC5I3cty5PHzeGAiiDCKsw7YuqgV0hVnHlC5iAKLgBwRJIBvZJUjlE7T&#10;PiHrT+Zk+U8URqRYgiOgxJlkoJW4XyRS8Dpg8GpynkpPUAuo2tJ/Ayn3mAZMExlRFOMaHztFZxSj&#10;yhyo3obZ4ouKgqH0J63FufuhBB14rNNZx+5ioxIT52xtaW2pFU0NMnZqCslXN9CiRF1KKS7J1L7o&#10;I9uYBEnAUTIiqNxaFTdbmo/HtE4U11AsSBoN0xqIhVJePZzouHL+ZraYtZtF7Dh7epISYngE7HYm&#10;z1nieBjLblYEWoFokBdp3Z250en2nD79zMTwNNFiauLwZGZw9wj2qoG9YxO7ukb7WwHgRE8gcvzw&#10;3nh3iHhsVQ2vyFjy/Jm+F8hbYoIW6B6eGOocDyZjD+duHti/3+fzd1CzYCLJrvSHIk3/wzs3e/ft&#10;g3pExBMPRyWvHB/o7Q+nJfIS7qUNq/QvhbQl+qAMkTDNryyclcAKKyIYKi6tmB39PagOCILElnVm&#10;D0m8vGgT1JHX9bVLdc/ld89NTh/MdPDSfIulERFo7ojhHeuHQCZPyEPAhVIrfSeWoMJelb+BUyST&#10;Kn3UvONfna6jA7o5yJTYXMn3o2wt7qms7X/C5lRBIt10vsKOcOhUHKJU6urr8hU5xhxJZAlnrLSQ&#10;tBtgwBN929AjpB6Wi5fvJ+KLxCdHf6iJGzNUZs1r+YBvQCPIE/CGUmeV7AGoU3w03hRojKt1oBpW&#10;KpfI+zofxIES+BQOYqiaTkLocxJfrtkpn/hmHgRcbvA+1TzfuXJWkfOhFFYi5Y1fCWlxtYLoK0CZ&#10;jYndCvfEAdF4RQjKFCi5nTLYtn72s59vbG421zZy5TWacqiFWZV8qV6pbi5Ut1f0Qq1hbYc8/njP&#10;4JGpngC6D+G4jMD7sQ3nnouCmDAr6duLu0dAtJrBzki4l+bX3Inx/SPIYeCWpq5Q6U5C0hE1DCaa&#10;/cg1aVb77u27J08cZFHsUAV3qghQcgo81T5y3OWkw6+eoNxlUYmUSXNZpZLkqSfNehICJ3iA3AE/&#10;vztgKDdQESQlgVCHJbkGEttyLDfQqvdnOhLxvtrco3oVrf+SXtuoVTeKW/ns7LXZ1Qf51e0r187d&#10;Xbi2sZFbvnZleeE6DdVqtUR7LmhUJgam9+w+xJSaSDX6OK7ZGX5voJPg1gql5VCXt1PWN9KE8l27&#10;9n4j2NuViog8qti3sUhERIQU2st4bKF6e232ys1LT51+fmSsw/RGWt4QtB7qV9WVZWNC5ZP2l1o5&#10;Dg5FQ7H23s3Lm3pW6+/viSfpjXlbphmMopztxt2daK/XqCGoERn8bTWaPmIvK5Qd7SAsck/4s0K4&#10;hHfAqYEOt1036xo6MX4/lCNUd4QwACuW0VCgVdaS8HFEtYV+HZrUYYAkoaPSEKG5yigatFmEWMmS&#10;zVoONNHPsqvXKrijMe/LZjHrtYf5QrmQXbs9e/3Rjfny1sLD+7fm0cB8eG3myszy0qPZi/dmFu7f&#10;uUnRfPrYaV6IOyHjOqhgsOiYPUUSTgYrWVScUuS7Cu5xyjNaLHIUcrDhDi3+pz5SFpg7QVhaLFp2&#10;DQtSgo/4nkAXKuvuRIrOmz+hxnacLNkBx4WWrrAGueca+2tq6mB/z+DQ+KC1uDA2PYEuopqpl9KX&#10;CUcs8ZjX5TZZxaq3A/qLu1LWU+GILcaSDSH7+0j9uT8YcigzH/lBFYjcyJfYizfm820GBntjkYgP&#10;MyuDCQGVpMqQHgHJheXnveXFWjF75tgZSQOIK15AagaK1eyJhCvGZvgICnGg5xwgJ8Iyl+jtYD1U&#10;cQ6aRvQoquhBI72iWs18HaqIYufVDEnWEZkMCzlRPfEmrUEtzss6WDnf7MQZ4hgfn3YdVY+P5SD2&#10;jvJxmpzHLV43xNGTQqakubGMhBl8Qm8s6mFAQ+Zzid4O+skHoRqRLe00DPg60jZL0EVcvsnJAbzp&#10;EIaqNpvr6+uJ7v5QhLkSdEVa7JdsW585f/HY6TNd5LvSARHAQvTyuEjCBlN/Kl0hXwOhAOCBnLZW&#10;9N2buTS6Zx89ax8etjX75t3rvYNDGRnSQbVDBZKGcfatd4ERTzx32kv2THVEai+YkbSsbCssElRq&#10;AwrBUNrdwFYkWe7LH57t2DU5SrtUq7I4zVpNA54Wu1VV/Auzho6i68K58+NDE3IeE4zF8FTxaORp&#10;+FAnUUmRnCNCz6FDThJitC9fv5DbKkGWSzCCRJXi0Kx5TUF4+W9DmlhedxhHLKkC+LxqJbNB5Gjg&#10;iFEtd15TlqtKw4Tb4/FF3Q/Ozp6/+e78zWvLD+/ZlQV4bsOR0JOPf+rUs59CUDIoFEzFnqD3KHK3&#10;YbNaaodCDdN39/65o8c/5gecIhR4YUSC6PMEYzbZVLARjMeYtRS0HvXyQLB3tDvYmWbIW3JPlAGL&#10;WCcJKC/lq7rp6rlTMBDVWZxELbqkIoEnRDDYqfJFOcUQIVVjmN7XPjynW0Yxly2vPMjfn9syNi3m&#10;BbbXSoVHy406rgpbWw9s25qe2N3d0Qve7xGzOTaL+D6RU6D27wcPIXCJPKtq8qlj4sGj+dv5XNrv&#10;L63OxGhMWGWG8LeqSFaZba1ew6bJ62+H0YXrPTS9F79xyavleGXrkCDxECl1OLYoLBveKq1qBiRb&#10;0OuoW62K8d7bL69ll1eW7pdK5cWN+Uf3HpJ4r21v3Xl4c+HR3bXsyp17t+1y9cihA4l+hGIch3ev&#10;qyg+pNJy1tyPVqu/fv0nR/cdZs7DUaCTalYOfC6D6kDExWW0HUClAbdZTZnx3AWll7NCTmEsAjhM&#10;2aagGHKCEBylXgdGBZPDXZyEDF1zBCvwKQ6AFOP37U7IWtsJHYQjCmBhQ0ucEd1kCjOl5yT/eYME&#10;ajGVItnh4BNYxMFqleSFqi9kYQuxQDgZAcK5l3lVP4UJC9WZbJA4IGWlavXxQ+RsACLwtaN+pFGY&#10;f+ewhK8q3HmQwREVkfjDTjuz7Y5cvDRT2Fx48cSL+w9PhVMpxtGjiQ7SkFAcFl3IH0n0BkPJrt77&#10;M5enp6diaTIrNdwtG4TtzbBRq2yJtgyurGI7JvCiqrpd1lahdfbmh3v2HQizv9itknHxLwHRD4Dr&#10;R5xxt7EHfOudD9Ai7x2mfSJwo+KIiV05hz23RSPPxNwN7R3og9Dz+bz4OjBaVm/yyBLpfgglmhVa&#10;WFqx7FIqmoArxuH93Oj+E099WutM2JYRkOObTQ2cxK1gwrselMlZXicpK1lWjQpWMsLkzur2W7/+&#10;LiTT9e2VoGls2GWjVkylUuVyxdOo+gJaobIe02ib6/t7B/cc2s90oSS9fGrJ6nlNPiF6I9wcJ3dV&#10;oU8s77kfzHu0vHAJ6q2V3Cyvv4Jf+aOHa0uLFx7evjJ7KX/vZk1vD3v15770ZYbvmbmFgPQRD4OX&#10;ysgKZAaDXMzjqxvFlmFBTq/W8TxtbhQ34OsmUr2EzJA3wD0ORZk/avkSCGhxINmJBFMKifmF9Ymp&#10;SUhXyOkJuZtqC7TUAMCzveAX1Bqav5pnBoSJDUEdq7n6/Ud3GSs/dvzxFixcT4vRNe4S4DHCvmLN&#10;LRAYk6GpR1tFXz17aHpPyyvWxQalaBR0p8rhJjUnNZU8dB4lGXDE3UQPUdvYLn149tWhsQNRSOyM&#10;0UJnw+oYTXS3u4DVSdOCSMcUwYO1jez8VUjP9AeUlA2rmpSV5MRhJChQW9Jsgp7aL9I9xe+D6X6v&#10;2GDobAkNsbN6A9dT8a5SjTwsMUU9jX6QG+FsYjIVtwF1nRisfEIrgFYcyrSalZoNwqu8LBOEMKf4&#10;V9suWUzH+9zCShY/Dfp0jM0g7ezBdK1qwAclvIiUGetKcg+B9SSzxYMGNRjyGRq4tizhWqUVTbIb&#10;SDbtvvTgYM/wcM/k4T17+yf2RsEckPOGKM7BhdQeqVI79fDenQPHTtB5VSkboQjOObdOyRpKywDA&#10;FukAEL0aDrOMBdCIvXf9xtL2/PDkXtOirbvWRDXDg3RsraH7cnA2tUDdtIuGdf7sW4emDyfjcDhh&#10;9shEszQqCF9oVdehEoulnZRItA0q2GFzxLPygTKVTaVYN3AiKDliZgHUhCn4uYLDlIumtN+Uf6vk&#10;+VhDkKqRo0Jg8rULBZEtBrHlAKQi4xUE8hMITJwoiMAyNscGVWOndNpEpIXijJiJi1dBMljxYQBL&#10;CbWLBTe2GEohXSCDaFpmNZRfvDrIlK4ch6ZTyIp5l8gNqvqAvg7XSayWnI0Ki9Kc/jjkOleol49c&#10;s0CnSFRg0YlJiIZdT5UzgMoL5wyWQMCVYPQBXEiCCLr+4OLiXiBz67Q5IA4zEAvkxxoXthwLRgY1&#10;UCRg+oqwDiWPhYl/sOj4s0C8cI22N1c/OHdDz22GHpBVJprb9JEMt45Y92C66Y8jU8dNNlGtSxmo&#10;6w9WikOxkr8d9TTS0MYCVS0VQyeulk3GIrW1VrsHYX3eptEu2Z2ldDXUimwwpGsJVui2xsWCebAQ&#10;qlaXXYMV1D7gKjTWosG0QQc+62snOhqleKraqQe3vLun91W6gj1ZvxUzk3bf5Y6Q5a5Ga6gT6aHG&#10;9ELMm9huFeIdU81muNV85tiR8YlxH/uA+yU1NU9Xqjg1IQW3EyGeMvNc5H5IK4smAWqOBB4mQ6nf&#10;WDrMlAtgz60stMmzGVDlaBcjZB5b20aekfyI7pPMw0dE2pDkMq4aXJym6Q4B7OiKUDcCUED4ZG1x&#10;JWwbh+/DKudZI9NOLiLLiwFpFigZoVArZb2SXEYhvoMry9CiXInIE5LYNjwiSsXq5K0B4+B5gitB&#10;QyNmMcbCSayk37CHY6ADrgegJD6eoCGQ1SHjUOmJdh5hQvfBXKa84WJIL0SfBZSJhcjkKJ8dnYE4&#10;5ZrmqZesULNRRuKogHjN8t3+vgGvpVGrEY3qHvd6Lvfe9csHD5zGIGtxZf3l1389ObaLDnubqMQw&#10;FUktl8wwuDgQQwCEnkIGCVBLNx4qg+ZNh5H9oxMY6UkeOXyse6w3FUhE+nsfOzh1eHjo6NFTEwPM&#10;9SigE0lgibEkT+x8EfKQcVQZBfe6UEBEDzG//YkvfDbUk06nYrv3I/M72D/W17eHyxkenhgbnugd&#10;OrRvPNERTSe6+9IRqqwGyv1KWUNiqHIE40mV8qCd5x7eC3YOwOJ+eP/K0WOngz78lXlzL5q3SJBm&#10;xnpQ+37je/+wFgoMd6aZnA2EhHJtY1BPwJEjWbqnO+ghLy5lQ6AMe1mMJoDPWQwO3MC8v//Hv/lJ&#10;gSGWZGcEpiF6TwoyVfgPrgKuR8vFcxff06u1Y0eOhqBYoshD0iYa9qrtILnOP9E3pD+iKo0xlf+R&#10;ZpEoq1RSoBYcyrCr5/ul3a7e3QGtHIYFV8sfFP4i6A9pBN+jmgkSEfkRJ2PjvQRRdWE5723W8nUp&#10;YJ30RW0w+UX57W3UYYcglQpfEj0152V3IDD+AHlTyIP0b6EDe1ixlCvgiVK7StkjLWGaTihauGHH&#10;IG3FJfG6qoEmhx9dLXXBdlIBdvzHdfKyVeU3D17ANzsEOs4MDBD4M9+vxmYlYeXpAEA4oAwEUTnE&#10;KIWRnJBCS/Y79CbYzly5alPzKGVUSmmXiqw+G1xJ6jC3LfdE+vxn370wu75c3c7ZnnilkcNQGQAJ&#10;0cWKXojGIvVKKZqKtyyjo3vXV154uoN+kXASSfTB2UneuBd8BCkCBYWXGUkqecihdOwbmj987fr1&#10;vRTA8TRkFXncICGOfA9Jv6dZK9bKWb1QN+/euDm9/wBQkmMUoJ6UQiu4J7LjpGyVPq3Td9ohvsFN&#10;IrFQub402Pk6IL7JTIqCWXkFp4XOj3/ECJPsRN1D+RFBhBVIKreapxkNBUb37Tly7PiR0fGR/tHi&#10;0v24FitYCNoyMPWoK9BR3tIrm2tRPLEaje54x/Dg+Aunn3jhc18m9R8eSmOC7E4hL4IHF+UMd6wB&#10;KU9mDBQXQdoJosndCKaTadt1a377tVdem89vrOZcjViqZhiV7cLcauGN9957+dVfzdy4ihzXi09/&#10;PBolHdC9VdYj/B5GSZ3yQCXNzgphLxWMRr3iCwbDZTZpaXtxY3tzy2wHxnsSuCtALvPWqiReEFXd&#10;vk63VWTIxCezwzQGxINM3Vql8S8gEbWjmm6zTd6QZA4l55rXrpVqD7fKGdRIg4lqVQ/RNyybIUhh&#10;LGqaddglgt4F7cWtigmKy4GCq7yMmpEd0mDTZdCE/kBAYItULFCrtyIxDVNQFMjuvP8BJXR+ex0w&#10;071V8hmF2mbWX7cLK6sRhOQ3XaVyMZ0xUkPjJ09M0yBo0ZyAz0u4Yw0TDXwtRGKrDQN/aLVB+DjO&#10;NqdA4neF57IrCg0Bg7Frl7XUrOfKMuHHchL3Y3hA4E4R2Xz0oITQo6T3oSAJeKQa+4KwO31+FSWg&#10;QIX8WFJnhjq7x3fhfAfdhdOzJQP7iAzW8Q5G95DcRXgNgl8FkXmGhszsEHAAms+io0d3W2Yc+AYq&#10;VaHqqKcpVry7BseKq5vvvv/+exduXi+XmMDc3q5uVa2Hq2vXr9z68ctvLd55sHD32te++M/iPcir&#10;oalM9a6atHLyoo7ETRD0RwUWdjnbv+llBNg9oHiCoNUKjJOit6h2lkJj+XGhRTiCLMJhkQxP8kBC&#10;GZ2kshiwANtz80nXmGAmFsmVc094I/UKrtDyVuntK7c+uP7evdtzzAYl/KEWhVDbj1n3z199daR3&#10;ON5L2qq73ey7oODLTK/4+uUZsRQB2cloxcgCFIrinJdlTQdXVgtnP3z9wnuIDL316OH822ff2l7L&#10;PZq5duXShx+++/qvLpw9P3Pl5geX2/76ieNPJxgO4GHR8C0wMsFwFU+TqR+bFiSsACzE2gxBN7Bz&#10;p73mfu+t16YOn47j3sabhzKr9+8ODE0lff5GkEF9b7Xs+seXf/ZgIXfqyNFdu4flmJCeO7eOCwND&#10;JORKTaY4bjIX6gz+IBRNp/jeysN71+4PDU4mM5G63gSZlMSJTIk9YFutSoPK7MFa5cKls5988XF8&#10;mWXd4vvZJJtGUoMTKmA26C02hAEjt4IUTlzTuOXl1Qpy9neuXbXC4ZGhro/EwnlgTsTjF+/Up4ag&#10;+cFuxSdSYwQ7XCe+7hxGFA9NRRHj2Wmuov3ezXetfKEzkTpz5Ngzz3zyU5//7KmnHu8fTQlRgixF&#10;dqzky9IhkFqx4fXFHtyb//GPvt3Wo0dOTkXkzitzamGX8/o1T8NoIApi0xdoQnYJitS7l6lpAFfR&#10;2BK6AXOIeDjSU4VBKipCKqwJnq7+QPlA0sgtGFLEQCK8KMm2qsJXdIcgfsdef+3dK1feGOvZs6sr&#10;M9Ddt6KvB+qBj515/NTRU0enxp85fLhzYOTR7JVYOP38iccyaTYFRBubUtDtTVSKNW+kI8jNlyE6&#10;xcigjpVtKEPEc0tb87evPPn0c0dPPnn0yMGjZ848/eSTT5164vSZk2dOP/Op5z9+6sQThyaP2nZ9&#10;Ytd4iHJORMpVz1hyAzUwC25Lyerz0yCJ0MUTiaRQHR8Fo3pr5sbuzsnBGLpk7d2dE6WVuZ5IogNH&#10;lvwGbEraRXppu91o7Dt2LKzYORpZKNJmKPTDgvT5GlWzuJm9d/Nhud1OxnqsdohcBS4YHRKjogeA&#10;GtmjdaPRaGhsMjJtefqqxUV9LgPyKkhSRPDfDrjMXoarZ1DjoGTFDBrrtCWcH2mCKriUtKHsob6S&#10;VJCd3s7na0srxXIruLyeR+LeqFSC6DeJ/gzvwo3gh5TqPKpz5KWCLap+KtPr5Wpbxt2Jw87EA5Ot&#10;ASNbQ4mPVVaqIXMB25Xj2K4Xa1pYtf0IuEI5ITayB5Nukjfxr0dwSiTVBe9CvRfepfQaeRcnHHnd&#10;jdqbZ9/sTyVPnT6uxSPUkOht+ClqECOrlxlC9AQQvXGlEUWO96zduzI2Ok4hLGK1BEAwRy6+Cr0O&#10;TF6JRMuUpcrEJAz6ytnqnYtv3b57t69nAIFmOFYY/TFMwA4nHmzXKu9dfvjhK+/ltteGMz1948P8&#10;VJPpF6I0wvIAHwRVngtudXZNHJBcKcyahQzmTfDGOv1+vHI1rb9vGBHrIyePb+dyn372+SefefbF&#10;x5/OTIPLa2H+mXlRsBWFnrglo/YFpdkGM5g0jK8rxS5mJEyISa1itXXlwdz9Cx+gR9IOoNeXD5dh&#10;t7TKjXwy2iHdA9pFPhd+CF3dHS+99KVEiOEIpjXVRJ4IH3MC8tyBDDhonGxZaTdzT9C8D8Qb1Tro&#10;9NBA35E9J1No/rYA35iy0gP16kAgfXh6+mNPnDn67MfTHFiEYBSBgILZ0NLb42pVe0Yg1kZex6fX&#10;ZiTJ8vgiWjjs00Yndg12ZZhijmmIeXrSGSqYti+Ja4Iw6DqQ+QJQTCYP7h9jtptskPRG1rmk8TFS&#10;EHQZAQ7FQLdu+uNdPpEVBGGv4U9UKehGbXts9wFgZz96qILbgTcF7WbNxwQe4b2No0M7GuzwGFvR&#10;wdEIbYcgAmutkqRrhpdo5nOtrxarWQa8NEZpSc+KJTqY7u1S8+6ty3cfzF5ZvX7xxq3rN2+fv33/&#10;7Acfvnvh/Uu33n/v8sWzN29fvnR5feFGKp7s7R8MytA3u4ydgs4Hd4Kg5/APRK5PhURulhokFD0R&#10;mbsyqPXJ6KQLgvI41xqAZlGvYsuBtB5pCwqSTieG35oecR0kN1CMaQZaJZOE21GWCkyIEPyTJJLy&#10;/eSRJtQwaDeetj/u9rfXs+Wfv/nBwmphcrgvTKCLhS3d/tY//Lwr1Z/wBWyN+0aBz/EkmbgYrXL9&#10;ogOkMiWT1mETyw5ac5F0sKszmexOBul9ElSYsvDUkIrDUbehg7f6D4yMp1I8O4KxJGfthikVFbVk&#10;jcJBkyaNxGnuQwRqmy8ZAdq+9ggy3r2ZlUfXLlw8e+X96xiWXb39y6tXbrz/1syNe6+/+9a1mxcv&#10;XrscdUcGB3vbWsxuiOgO6CbSIwJN8jGTIPK04tjgoBCkg6xzVYVx48T2lPazaIC6w0oiiTgDHkt7&#10;hlSTINXwwl3EWRhRH8ST+RmRxmOlCgSipCdJ8ESbvu3Kl1XDm71putJ0rWrohWLOLtFSinflpcsF&#10;yL0DWFCAHZknzp9MYxDQatCdWAucqgQ3BZNRQkIlFlYWnFVSd4Z8OSJp25Op1eVe0cPgFAC34Rpg&#10;3gnTg+tktA6jkrjgBshQmhDikn4EQNCtQ/08kBQchnWCUyGOs5w73BACP2A3Te46C5vHxcoE25XV&#10;JfkbptUgrKiTC+cADQMvgydNC986+H7C6cFCB8idcI4wt7CbCSZWkEmSdz54tVx0r0falVC1r209&#10;iEXHIoDWRjBVjm+Hy92BYnQ9hKqgL2JtpyKrVKLDZXcu5uorePIVdMQKjXhP1Yz4e8vuDSvqxWyv&#10;0V3zN3vdxVqmMcTA5xBkKpz1aBOWqv5oknmLfoh5zZjhbndWXHomuBEwu2t2veWP1vXkQ9MX98Yn&#10;46HtmJGuxSvaXHxhcKunz1vuYKhWg7thWEW/1WcnXIFcbKE3bR3dt3e4d9BNAu3rRiRaBiHB1C38&#10;MiivDWXJKh6mgi3QRPUlhIgkE20yeCKtMx6ODF2S/gbcyagchcw5Sw4kvTMPq40fl3pGRLoVVMT6&#10;ATam54AaHRU+TDfVSJeMmQlktjRpB5sQW1i6gsqHkYdH1UFEI2RLc1opWIGykcFTFlVZx0qHy5FN&#10;gVpPyOV3uQCuRFXQHPZkHkAGQFesNtIauHhsQLA/kZZTc+xcG59Ipt9ZOjxg3ab24WAI0TIwpd8h&#10;+QfnBKmeH6ETUYJsN/RGrVFlZo0OL24j/Gv4rUsflIvlclsrlKsP51cqzebio4fXbt5YgzaeSiBR&#10;PD/30Gjpe8eHYoJkN73S6G419aBQVcQSA85qQEYA+CwEPu6bgD9sWqnwAjLnS/1HH5KOqtvXDUkc&#10;TCOmlJIpJrnlTCKDThJfiIm0ZxTV0bHhI61vu4f6hxGcRmwK6gTjouJAIGO5iOZQekn0BJ1OZLpi&#10;mQ4c1cI4JTNfLAekSJZIWYXQq5qLv3Fv5tbd24USZN7cdtncv3dPfnWjQAMoRKvfRLhVuMiUR5Hg&#10;5XfejI/tjoEyoshjt+8/YpxWPGBVLer0x5SGpbQMTJHz5po9yBu2vLAI4d20aaV67qMHkctmK6Yv&#10;nKRIjofsvNGq5vLrJfPW7Zu371xbXZvbu+vA/oPHYDLs9A8lq1JsMsEFWKuqGpR0jYNC+o+qdCTu&#10;8MsBIKSFxSpSSIrqTssSkVioDrCkulRKGk4Xhw/CL0XfU21i9QpOXe0gMuQ/LMW2jzhNkBKCMb+I&#10;xNLmVhQ8t88fFZYNP7IjKuEAiErsUyhpqp2LhDARlgtDzolQhUQiKmwEIo7AGomX0jWrcy6QowtW&#10;pRKREFP3LdqGZtMoMxSMD5SCWqj/RWaIGphuJzec62EjK5RB/qzSTRkGkY8s5hUsxbo4dnG1nCFq&#10;NJLKUGFAIlePMB/RwSnVuFFcrSKOOYxawQplUTqwBbSas+evreZK5JgDg/2pkAhEFYrbk0Njkz2p&#10;/nQPM9VRTctZxtE9Tx/aOyDeQXAu2GtiVESR5sCI9LMIC9wuhWtwwFhNUYyx/O+cPzcwfaAr2pIp&#10;J261WMHomExxNtbzdKQB0UOLy3N3VjdPH54KiWSM4ghwV2XVKQrnDtrC+3DNDpFQpeBK1VUNsTrw&#10;nKWXkYyiCUrooRMrJYSiEKqVvINs8nXiA68hVrLU7KLxJKr50rDlNUh38H9rR+Od6c7pyYP9I7v7&#10;UvFOt7vLnxns7RhKhjLdoxNDAwf37tu/99Teqd0dPSk/YBYIGox0DIxocjaUpicFkhDL5QzXyKh4&#10;dkIF5w6wVl2dqa7S0oPV3HpntOPezfdu3Zm7MXt3ZXn59k3StYXN9SWG9r/40tdGhrpb7YZYekJy&#10;NA2EfpSQEMisglfESpjgjAKe6cPKRvN3pTOTQ8N9nT3NMnNMkWAsFqcdK+YsXi1A6dkj1YukHQ7s&#10;Dg8IPxa1m4SKqCoftpL4k3AvaYHqbj/ire5arpovoUW53NnZ47dMeniQg1CRKFN1Fw2MExDGpTFU&#10;qZl3blyMJ4Z7IpoHY3vOlBA1GyiJHs3gB28hjCv2icE2UIWGwWZQlHxRCY5Yzf2jew8dODmBHOae&#10;Y8PdQwcm9+6ZmhredWS8p3uksyNoe7Nb1YN7D0AcEOwXbJrMT8BoSJRQn01oMMqZjo/C4cI6VLI4&#10;smWI0pL3a/ggYKcXjSBCxuPwRTKiGy/yafAW0PmF4+mB7deOxJi/kJjg1CGyoRyk+J+wfjJFuDxE&#10;XXYrEKyodnhNLKLEzLTdRoIaw5a0OuAMI1f3QQMRK6yQRHIYhdxnWYdkmeydYNPSKTBUduyUfGrl&#10;c0QGm8nMgJYvF6o1TFjmNxdnZu4tzNxaX1icXbzfqmY3S9WXnv/UrkOHVTwMyaSk8IlUbi1pPdfs&#10;oNLcEV4TgMb5K4U36QL/WlIODCrI7IRHvo1ojH6iLvMO/BTxBKK9+OFw4HIOOhxqheyL5rrisTqt&#10;fvmP0O1/uLT+m5/9w+zMTH5hk6h0/OSJZBKRZszyUHPXzn141tPVOU4qTMWoqD5q4fGkpMcgNEYx&#10;voAfyauxqicVdFim9XTlg7eKpUa7nvUHOyJ48vnMsKZbvoRZyNFoTumBTNRL3y3Y7jh++HC8m+hF&#10;WqLh58fsPnVvw9A1v/DkKbK9QakRKIwDQVzB7Zs3Ly5sFPqHx3gKuc312/dv9w7sjiQ1ji5IVC9/&#10;eG717my+sPnSS7+VAhORQK1CMbRAFLjJRLF1Y9eLjQ9RiBxJmnkSdOFg5dxrW4vlRjmT7I2HQmL8&#10;gSeM+Etgf8JOsdcrpbdf/XmHJ3Lw6B7x7BZkRxFwpFWNXoDGLBAySaqNxF0CnSDTE07E6OB4VyfS&#10;nINxuwWzEm6rfF45pNQpubOQaGvxsPivpBYDa4Ob6Rx/vAprJuAq4KmtOIAqAjTKxoWrF5Al/9Rv&#10;f+PA7r3pjrAsE5FGVEZYIuarusLSJJJc3e02qpXm+vLyvQcPg1HruSc+JlLixCWRMhCRUCEVohHm&#10;DmSrZq5an1spLhVW10qN1ewWJg15tKi1CMU1RBvwXqpihTui1ahqD4dkxO9chDScEMpRtC/GaFqe&#10;Wh18EOaNpjf01WzN2lyCbTE6OTEyPt6V6no0P3f6xc/39qd7IdEEg4lI6NH9ByMdHceeOo1WBlNW&#10;QgnhCgO2PyJsN9nh1ZyaFWD5hcVcgjZq2JMr2Qv3bp8681hnJ6ijH8/7IPQxUAg3zi6gKC0f0Svo&#10;X3x0f3R4LMimiMqqJpOpZU2/w8Kj8PMHbNjniJJD02KkDR6z21vS2/fu33zp0188fPLI0NCu9GDn&#10;+MT+6QOHx/bun5w4vPfQ/qk902Pj4+tLC3t3jWf6U3g8yxrjxtaRTm61qw3oB6W6cX/mxvLW1tzc&#10;A2rEeKIzmkjHMW7UxdFUCyIn4PHFA+1STUpHcd9TToukPdKoU4wPob7wOAmPKrcRVXtlRAifi/n3&#10;NpYIPEcFs+6Q10R7jCCwna3OrhTefudNqM2zV1FWvFSulmwtQh8GxW+x0AWvsZtINypnCVadk6qR&#10;8GNKQPok1acSIWHvi+UWshgajBvun98TlLFxLHeJkIhgyMSNzJFBw5fkn2eluq3CFnLAaJXx8kXh&#10;kPJqTsIjyK10djX31Uu3BnvGR8aH69gR4QqHQVEwBB7jp3KkR+JOiN5OyJXLFuZvz07s3udPyMup&#10;Q5bfmaTuJXLKSBgdVmA1JxPjX00tX6qdP3/ei0ekZaTSXUCzQgkJJLGkXivVbnxw/hEjnP2dlc2t&#10;3eNdPSN9JF0eZYekJqlFerThb2nYi4rWlThrk/QDHoEd1rPlDy5e7+zuMWFp2fBJ2riW3pqdO3T0&#10;cMQTbCMDIuJQnmLFXNouRKMh4UpxWHGOCKNQjLnQEkLy1Sv9aXjqKPcb3lTEsusXb86uLs7v6RkY&#10;HBjoj3ame7sflhcnkoOT3ZloLNPt07oTcZ830JVKHDl2KgAXlJjMbYc6tKP6wsd3xvGcjEv9FQxd&#10;pEhbiAiHPdxd9rIvEYtPjk/1jI5NDO8aGduzH2HMoeneTLzRMkJBreX1lyzklqL0t5RmkaJJUkYh&#10;xRDx6bopM5MQ4knGUVawq1o4qBfhkrAuyCEYY8WLNsapXqk1fPEgEgcc2TpjGYxQwaGX6sFZJ6RJ&#10;tHzIGPiqOmF9FAgORgx93m3A+4kkHy49nOzp9yMf7BdMzUON74k3zYqAQm2Y9GBg9vvnLu0dHw0n&#10;Y7TwgliQtdwErUcLC8kYTBaUNkUAPhpH18QsI1AHKuVvl+vtudX1UnnJXS5CCwn6qgjx5fPZSLNW&#10;QBMEnUOAZ73qi6X6Yh17dk16RHdFbD2pr5XvHEFauvsfifGBwiipMnEkU5UKXX9mJ2J+i/zDrzVr&#10;KEm7GfgIIb4Y93Poyk2QOoL74GwHlQwr9qnaiTw6TmBSYBYL2bIIgllbJoIfEr05UyRKoOiPt7L5&#10;xodXHt2+0yhm902O0IFtm82qSRNhtS+djqBIwCQcRZBoBEs5L9cOZ4U8D98buNZcqrgucxlEEWZ6&#10;AQps2EGMjQZa8HNDJjApiLkouLVSvVH4v+J5IgmAOAmTPHvpd0rLR5XegmhzChCfA1alWHf77jxc&#10;zhVWzTxqGVWzieJAbFsvDDVbTbgy0WjdKCiF6HC1WTh28ETML8AsAgZQeEyk+cXGRPy+5VBjIliw&#10;S0hIpnDZ+Dpoo9j4cNm8L6I+NFrBtoiwhulx66bPK2odZFtcJmQyIDh+RE0iIgQj9ZGCsBHyrJJ+&#10;+GUSscG9grKN+QOoIGA69xzwWpLTHWPWJEtUSXjJiaxsmvglNq9UDYQMWBpkszwW8ftWXBxekEjL&#10;9zq4nvD7JKDxIAR2BGjgQRAYQSTINnnIVbxzgLTlK/yU+HvwXtBlVNXLE+fw9RFsWRk66Dc1KvWF&#10;dJMlcZATWfSgAYXwxWaw0KoBqyCbwLax7bJfdH5V69EPDxoj45bW1gWujHqpslq4QQOPi+OQhxu4&#10;ValfePXtlca2q5SiQ62H3N3u9aVw0uwxMWd1DWfdtWhXuVkqp6yWOezBbdFTm1z39LQ6CgZj3IYl&#10;JntFgz3kq8JET9SxVTUHS+Pb+poniILd2kCk424kXTerE5VOQmag3qFHoMsP1bJrEUZSXd6CEQ4W&#10;zcSov7htjIEXhocWUu6TvzcZ2E4V/f1d1uaC287VPWOpGu6McDe7zFJG77gTC/V4fMEqNigj/88/&#10;+MzxE4ckl5VkgpSFmMJi+v8T9R9wcpxXli+Y3ntTHoVCFbwHCIDee1KOorxpeamtpt/0m9l5O7+3&#10;O783szs909Nv2o5aXpRIOYqkaETRi54g4b0pVKFQ3qbPjIwMt//7RaG3Gg0VC1mZEV985t5zzz1H&#10;c9qkGmCyOqinEMqYRkh0kRgzFiF1EMroK2EItleMTem4EU4PYRNvBR7a8MNDIubmiAJSINNiARGR&#10;8KtMU6cmdl3ABE24+NhIdPyDaU9dObKJ6TSTleSHghsIMZ+Cpm9GZOAqFB4VVYHVzlSg6Vpf8Wi8&#10;TCGAUmNHm49pUfPEi4gCeFYaCmsT9zH5dMALDn4mJXsrl0OEilpwfoAairwABdxQjydAYhkkuPIz&#10;mzP0wLdRafOTFWRB9LqESc7mzpcUA2nXWwI4QAcsYDZMXxw1VfoT33zu0cstI4uKSiYdsel0r+la&#10;tOVth4L2YrkRCySJdbJ9/Z9/8CHA3yyDgzyQgqfkTlFhpKRPQQc7dSkdk4dh5Ap2lvXUFxS1R10/&#10;y5Rx4J/EWcJcKbew3CrCMyISyijJTFaOGI3JualEtaSxQsa2oQoa4AhNp9bQUgixCWbKVEbYk/tq&#10;GZU2zTXEYHbdwCETn2ngAOFL0rNM9bGGLwErkJjbGj31zkvvHeH5hr3tez76jf6if3a+9pOnnsmu&#10;7e8Ei1ZjZXCgi1YAsO6pc28uT5vxjSPr1o20l6pTo6c//alPr1sfk/yT3lthJHESu0AAHJiAF8Jj&#10;nI7FkKa3YglxsIWHardbF86cOnbiYrVdtX2pZDK2WKl4m2VfVz/aedvWDmzfd+vufdtUQ5bCxUT+&#10;x5XZYrbxEW6pU5xJydqpochOROs+xGCRL5Ua0FWIzUUM3WOG/5URVoUOnjhIFtkjOQm/8q+EKReG&#10;4Ce8AxPX/V335FbvYLQRj5Bo0scvcjHSDaVSl6icks26NxX20pdBsVdIfFfhOblghYoCdNoQBymg&#10;CBdfjDA4WKUoTQbLxTTwsYV5eWGsFE6EtvclUC3U2jYFymeff27iyryPQqq/GY/1Jwo9H7v99v58&#10;SCmjyWWtyvOLoaoExy2I2uwArCwW2ioTkOvseKq2UnvkNQo3ZBOX/hcyGS5YdgGZt0wJ+eKCuS/o&#10;Hixyl+rCr6jE3mj+r3/+eX5oxx17tkXjwUiclWf84pGf73ngQxuwGIyi3yAmSScPHnzstaP/+7f/&#10;tJBPCDvVbZdTVIGrQ8r1URGrSRYhW7lgf1hGXDl36Pevvtu3/a49G7EppBInCAJW1EmvXnXCaA+f&#10;Pn/2yJFXP/Thz+9gn2GnIlBrYd+jKXcwgmMXjVWgrQAcEcGspa2Mj3YZlHXcXNF7gVBN1q1AUgHC&#10;1T+xlbiPm/iSyhWPBnyKb+jZwYzVsCmhi8SMQM8K+iQqoGvDRZD50CrnTbONR0ZEfO0Idxhw6tIC&#10;7dGhkAkFqDWpfFjeXz2CRlm4A8woohMutcnpWaf27in5PUi3CDYqQKEt5ZMOjVinjr9z/NQExgB1&#10;o4pceiDn3Lb7pt6RbZliL2w7SAOYSyDvHwLTF4hHejiUtBwYEEPhxsf8zVCwSBWdhz6AZj2M6hPt&#10;WpqPfshoipxSjh9RjhCzFNJ1yUSFiy1FsJSnMS9Qi6tnxGFPLidlG3ZyTFoNOtEaS6WxhdkXnn/d&#10;bLa61qydXGlEfYG+4SFsHHzlOdDlUCwaLwwtzV9yTP3Pv/EnawdMYxHaTAwsUbP1NBOGM79RlTaG&#10;BJwIWlE6kOKpNOaSvsvHz2XWb82u6rsp3T3Gua55kjnZBKL5VrXablkfvPL0gQc+huAe6YlS6uQB&#10;MUMQ4HDXuxx1CjpHoYNNFVU1Fqy73mXDARiJSPcrc0+RzYVSR6TuIhc8O76ExO+tlhqg8tIoxMzh&#10;xe5y44hFs0+1k3Be4q7adObr/v6UHcoqZgktilJ1DGvovofT/krFU+A4cEqzDWKhAts+hy+9EhS8&#10;QuBIzC4eFhbqyKfyMheMcL9UNxxngcxJFqZWW24vTLC5nj65ONl0jH4z3rdp6+5Nw5m+Dbke+stc&#10;NigjwMZFjt3l8cwIACdAuYussBHhdCF+XcR38J29tEIIVDem7ovfUtV4uQZmu1ucl+1CWLVycnP2&#10;thVVGbU6/mbo0GyTeF3VJ5j2wpmXDNxynv/9obPn3mw1rY1rcFOIzVZ9D95335oBKNK8sghBT2s0&#10;/+Z//F9/+Wf/JZVl33blQfkEAfXUdrek3tAFAtwFKI8Ph95HfvTrnXv3Do9soBMoh+5JFIsZqhyx&#10;WADMOmn4WkZ1BWLAo9/77h/9+bfz6Ny5B4QA91zzWo9nQT1l9v8MVA0vlWoRlLDtul1t1J598gfv&#10;jc/HETMhkzDsbKo3mi3WGjPxaHzswhuDqTWf+MjdI/u3yXWKXKkw5hUuoOr5Am24ENjqNBO7qHLD&#10;k4Ezbp0+/MFTz79UB0PqtDP923yh6Nre7vlaG6Mnv14Dxe/NJO76+J8VCkjrMwF4f2Vv4uAGJrrl&#10;AskhFUKkVGl5MqRP9CaTk3ABwBaQCOgZBTPl2OHT+Q+eMM2hYlEh+ZtQYml5chE6d/N3IRj+dkdY&#10;pX8y8/lGbeAN51ff/cfbHv7j7iE+S0JNW4shmiiqXzwd9L2YCe1YiLlD0ustyXvWcWC22o2VSDob&#10;kWF362pSNMLNdHJyaXSuee6D1+eunG1IqwBdHX5KMZAWJPPzwiV0cqGeSCowuPmWe27YkWchC7Si&#10;FFG5WU22UJhxpNbtFXR/yJ1DxPj+NPtvuLa4FE4nO82l7/zzf9u355abP/RRkehvlRuG9ptfPBZL&#10;jdx7475MV5dDAh5O1Ocbf/+D733tC18sdLFPqQzSdSuT9IZKmLJtkUHoiLa6JCISD7/4u3dOj41j&#10;xbN981rINmYWbUvK4fSCpGwgFYJM8k4z4gVHVXxSYaUpWNlBjZyoWPYnyG6qtsduo9PPg96F2Wn4&#10;m029VF7KFHtS9O2kIlbb0iFYY9mQCoBF85bgDqbfWZjX4iE915WuLNeSGdzDyf+AvYT0wzCNXZh/&#10;5Je/jNEp6285DQo4kXQUeDO9YdutvT3Fwd5COmKJSULYmxC5On6FRIumMIY35dEQLVV0DLWEJf5f&#10;LU+6dU1WX9ysaYEE/jzS2lmvCWgBrF1tmC8ePHb+/df0atsK2/FMXF8BHGjpQZBcOxLNbtm2+xP3&#10;34hbopIq5rhUQi4QKiVgcPc3Ekg6B0mIGWSGXfkpMydFlF2lyqRQbFdRCkRJn94U8Q0Sf7U90+lE&#10;V7NkDLRPCVTLBsL2C5ESsVMjW1QTG96AJJyku6QkzR/89neQrB64775IKI1xFK55JFpwPrSKHs34&#10;6hVU2HyZjP+xl04Vyhdu+fKfR6UlPMcpSBS+WtuQmgVFJjIUFUvIvgd/PzA9WXrqyR9+5lN/8tYr&#10;z5SDPXddd9NAb+7I5cXXn/tNzFtZ6Whb+jcPDabscE+g3t533x61XjiERSJALUMXJaciq+gOarvr&#10;VKxQJl2r1b77vR8P9G9ct2ErjSdY6sQTkeeee+rj93y4a02mVCKisyrl2vuXx30TZ7/+tS9hz5mM&#10;A++FgDKUZw+87IyptwLCiIQ0QAu2SOGxVH/4xAv71mVGtuwKhROY2Oh2+Iff+c7119+zY/9ap+lN&#10;JLyA5iuL7ZffefGzD38kSndyGAUMVxMCSoQwcdRmzqW6YZWK/ewc8enVswDXAYB2b7PaaK/MhbKZ&#10;MKa6NEgqVWN6pNK06JI10sILGYCJJxLM7lGuJh4ACD2J0kuJtKeF6KeZsMwVu03kQj1AN2c6xszc&#10;0tzM+PrutdfuGobk4bOaparvxdfeuO/G67L5DEwyW1tOkv2JRSYnHtty0lOrVXAuRWSLUxHGis59&#10;kcdFl0uVV0+eXThzFEuiVHbd0IZC28vl4ulaj+XSAXJq0yqVm0fOvdNZqDz06a8JBTsAUTzQaVbf&#10;OXe2pzHz6a99NShlYIVtORXH1Kj30JusGTpsj8d/9Hdf/NgnkomUGWa60+JNKY50wAiTUrQdLejU&#10;ZqZfPfKH3X29t93xsI+jSZa1C4Oiyql76FFghqBaKB+h8iCRX0+BttLS4sD+aIQbPiOYiAQaTpn+&#10;bi/ZtTdL75rjRU1D2krpf4LvQry0akzHVq441G6k6pbA2WndDJf/lEY3nrebXrmuQcGJOesXj/7f&#10;N2xYv/vAbem+BL3AXhSKI/qVOe87b7z40L0PRtHo5hjiqJLh7ej1TtiMyDklfDGLncaymxFfqty0&#10;iimvHsDnxJSom05HA/EXLUJoC2uzytZlWCURF4igbs+6FwUjpTrH5TSwhgDCVj7mzOc2chXSc6oZ&#10;zi8ffWywkNu69yYL1WE7gJryuTOnt2/bU8hEkEyzxSwuWTfMd9977c7b7ilwhehWcZsKKvRUcXIH&#10;HTYEXUlyfomOn5w7BD4CXKje0gBgrYXDPUAcB++R8cUT7787q5UClXo8lCn0DnzozuvSKRrSgPho&#10;EVVexgQe1HpZ74BojDPvKXRjuGl1EfrnQbMDVFQXII2DHCjC4Yh6GiVd8wMRC1TXWfAEKHzyizSg&#10;NDypvMApSPmjiCcRHxChogcJn5jlhOYjsaUr+6CaJII+a6Xpx6xH2Bgp0fEnnQeUgBQlQuo5j837&#10;M9OI3eixYOeghqQY9JjnkG8SKgJQMFmYPASi/KfUS6gPiT+PCHwRdkrHbl04krhSO9IGwSFighHj&#10;aw2cDljtRFBxsDoOVQQLZ9R0WgreTX873OjUQ9Ol8l8/+rfjx87bWq0ayaOwWl+YbKOeWp3SjP7Z&#10;wSb+exjJaWyehpEYs2rrFks+T7bm1zNdAc9cbb7gzS1Hp0Y4ca3+0YTJBEnGrFbWoFU7qcVq9YTp&#10;bfitaJJ22Kkez/BMZjJbYVpVop6BeW+r0N0slWyzp7V+ObVgBdfoeiW7dkr3p3s2ly0n12yNFafo&#10;z08FCzG6Wdv1jBlPL/ef7l9KB61wJZB3ViJdCcgZw11FWNeqqYGktK0Mvjm9sXOvmEEYa6wvojEe&#10;DGEhxRtLmsyh7YhzuYqfeLpA2SBxHIoGyiodo0GRoeJvp/C9lK5VzBmkEAIRjL5opSkYAVfk2CDz&#10;kezdh04KZGXAB9mBy7giq7gdjUMol6gwYNqNWbUCyyDTwciW41P5+yKigGQDdWzOJOYNq4sSKKCM&#10;9JPTw8zJCrijYA7+dnUcXHgOII/QgbiQlcMOy84hzo9MYla7z5ckLGe3gjGAtwJvy7xB2I5ZSxCQ&#10;ETKzBKsq5Qh57Vabbk5N46FRQo9IK9b88q133L5j0/a1Q8U1fcPD64c3rFlTzPdvGVzX0zvsX5m0&#10;kv1bR9aKKTguQjqe2x2RZJOOt5oRRa2EIwTHKNraqHA1A1CFRXOdmr84GxotacHGQEouD0Z80z8z&#10;Xj9+8dxAdzpEgMLmybIXy2EybeI8Fj8i1NwjTCTZQG1ccFmQuLFLF4mk8IBTYt0NUkn7PvGLY1dq&#10;4RYiN7SfJsM+jhIobEjVuOMmjQOi749AcNBqRiPRPdt3pAr5UDzQ0aKvvvPS4vJyc3q8szy/UFmZ&#10;vbxUmrmkw932LJQX6ivzK9WVsbaxcO3+O8GjROGFogUPUTIxYQza/rivXocSSIEhCDMFBR+hFgYM&#10;DVupQHcK470y99NeWfKSdDXKkbCZCrVv2NK179p7ewfXgC2sSv9S/xFZKLqSCct0wVmE5yIWO0bD&#10;EhQO81umMEGM5BQinnc1aeTuYWLzZNlZFeLm8vmlUEZVgUq1KybNv6qTTA4cN9Z04TnyQ5XDyPe8&#10;hmBR2U0CxIh+fOEqh1zSQvzqIRIiByXAjVwTv8XWxcTit3gB76AOMwJSrK8hERBJ+p3qXBWVMfle&#10;6kcScDAfOi3t7T+8eGJmagRr3WAAfbHX3zr13gd/SBkrVAZ5GdjOyuRYx5/q7uumT0FFOS6CA31J&#10;GQzBOiVfo5gjaCaXwembU1Vi2sJYdKpp3UXK3OIPoaSAv4pwKmmklFrUCwggqOfwDiwfJCDooeAI&#10;7SCHdP69V7u3XjPYgzCQoyETEArMnztyxenf1oOSB61gITuYrDRq50ff3rv5pmSWz+QJCYPiKqDJ&#10;mEiarQ5S1ZWsYYTIGsJImgcYXLp4+diFkzNmZq7SaRrhxbbV0DqjVf+Fiwtvn/zg0tjZ3mJiz+bN&#10;iUJG3hP6jOADiqWragW016FqJ7w8BUYp4o9LCOKmBDj2Bom4CRA6eEQHpeeOleAa/jJiihEsTCg3&#10;TeVSyccK0D6ccIi35QHLWIHAitOsbBpQ0dlgVZswC9OCyiqjKAgF6SKQLVZo1MQgpBvS0R9hMJOd&#10;Sk3QHvEVJQ1NKdNJ3lOCORiu1BkD+DcJscUFl9NMY66RdoBMtjC8pn/HxtzwSN+GNX0Hdt1YGNya&#10;jMTQBI/4EzSVRnT02liLqHBkYGRKxYLcT4d4C2rJW6lYWYBgLo85DBkqHohAnaDghQarXkJEMkOs&#10;2ielyM48WxpcdBGKwGFTEC6QyiWExmQXEvKg4v6IwXGasi0qr0jtBCCYRAOTY1PZVHByainVv74x&#10;cWylsTRfdYLaREMvR0BYjHapPmfVakjc7d+6F64K7qWWoaGvZFgZsDiKodjaQq6IBChuc+SjScHe&#10;5vii9CwmIyTMqPfWYCgIHUk2hyDUM0g92KJXWIVweXsGMjEUlHIp2ws03FjNh4lOCHpUwrqaLYSV&#10;FKPUybk7Fy+QScNJQbHSKwRbNh9+AIxVWS2tC+wursQCK0ciQveTL4IeokMOJmYO4om8rRA3JNQK&#10;hJeWmi+dujjc34tKkC9a9LWXid0woCQAb3UaYZGJ8FASoqiL1VVfEf0vFBKA3YKBqIaXBkp0+B/b&#10;wryG7k9RSj5C1q+kE65xsxAhOJTZNvNd3YMDQ8NdmU1DQ7u3rBtat77QP5zJcjtcW0aJLcqaUELj&#10;7vdCNXczKOoKjig4ssfAwqblCjiSSeKmhXwoI5C/inF3ys1c1K8uBuoNFne1Fu3CbWqibKtUPkR+&#10;ig2k5fUH0BVRKx0zHGEbwRWFevjekdcyTnTLet++fR8ZHNp46sSJ3Tv3gsypRk6NBN/WgsffPxTt&#10;3TzQz1MYVOApQYlL4OUP61SU1EmlrBagckea1CApNP0hez5d2JgtBDNdRQqArO2qEcjmEj4cck0k&#10;RVrxopicli6cWrf7QFSIV2qLExdjblNNAGp7QklWPoChAYJEu02HRi3ujRV7Co2Zy6XmStSb99Oo&#10;59QDVqO0PAeheV2sc/edN22+Zp/EwS7tCJ+rOEYHkHC5cXXK05QgK19NMRuOVB00ptoykfNPZgbC&#10;1emzYxca3lSzNNc2q1a5MT95VNMawarv+gMD197x8e4krhocFtSg4mxrol4kfDxvi3UQxOiZ4JMe&#10;H3A60Bo1+wRUV355NECIWBhBHbV6HiIsTjHFUzVuXprwNCqeECAac92tnagyzKrhBiud75kA7qGW&#10;VVCm2defK/bAbwVsYg7YerMSSNhanc4pNoRMIJLEak1Z63Y8zaSUGM12IOPgyyjTgXMH9FkYysEz&#10;xy5R+Pvdq8cPHXoFjctGk154+hCZVFUSfqL4fHfearci4VwDhUTHrreWL89pyOIPZOl1JNgjmyxg&#10;4SbKNTrt4RAKnWa1TIN1pSUSRFrFSAV1eMSaGVoau0KC0J+LU63EBZheClQvj5w8dsNN94ciJZ8G&#10;KUAkGA9/8FYqOzA0lDWhRSARK10IqOcyUNRIRHEPt1DgJwUCKVjc0zhyYnT8yoXRsYVEYiAdZVcl&#10;suK8iCArjPKa6v9CkgnQkFiXCcbEgGGUZsMXWBzGgWCeTDbGXnI8UeMIcYTRwuiJZp14OmPVTITg&#10;oqKzhxIjqzZBMwRFZTJKYpKm7esOdZD/4P9MvH87iGCCcCkslQp7y7tYqdHZvXNNMO1HvjLn7VQD&#10;yKJYoaX5i8eujC7NthqR7kScjcuJIzhabXsJ1CUy5+SS4pBHXINZzi4hkdCo7Fq7KoJ/iEDUT2BI&#10;8MnRCToEOJOMGnXzDyfnThz7fbiurcnafT3JXYOZtV1Jao4jWW9J97dqdqnc8MXXpkN++qBtsqN0&#10;APtOjhwEeYVIQ3bLcY1shTB6+FDmpGri4Y8oYhMO0XDqxjnIPTdlU4ZJ6k9Bc2lVfFFp1YMdZdfM&#10;UAgFrBZ0HbHAgKOUikD2UEIHsn8mzZUONW2GHqXSsdLCpg27owmiUkImThXgPAsDCRN1TXQZQ+FK&#10;23nrjXe3bupZk0cCKIQHuxvgCaMTOAZaHYwEgTHZnNVqAv7mbPT6h7tTkWRPvqf/3Xdfi8d72uHI&#10;i88+2dTKhic3kHL2b9wwtOVANp6M+5eTXfgOwXsVcrTTYTS4QcXk4ogBA3KlAFkKYKE4smu+Qwff&#10;oMxzbuzopQuH5qZGx8fGZ6pTE/Xahbm5U4cPHx4fnzp/sDJxIRsLXLdnb5AeZ7keQkTyLYKfOP2a&#10;vjgkJeHGAK+YBvgxjuneI6feB+jLF3qZ/rRegeONlhYnpsb2b7vGFAtojFuNuk976/0jW4Z35rKY&#10;HQY4kkNkWOT/Es+6wnOMjbvjqVKK1IcUlKOqFkiNkrWRubHEkGNDGK6DSye9ZWjoQzELdLDnadab&#10;dDqxepRAh1ueZ0DYlSFudAJ+lIgkABalpXDMqiKlZlU6ztic/uIfXhs/erS5WMrai90btwCpNDsp&#10;q7ly4vhBPJwGervBgnwdmtSEX2zLOhJGkhPu9hNE+aN6oMvfrMKyNwn7fZ6VinXojXeteGRubmp2&#10;+vTJM2PobF6cuDB36eSR05OLM6Pz8zPjM4cqC3OQ1i7PTU1cuDQ2fvzSxYunJ8aWp870ZbpHNmxC&#10;UUmQ3I6Bw6UfOTCy5BbEPtZCbeHi+ZsffCCfoC03miAZywRjgVAyAsuOvC0RS4UzeG5ke9cVC8l8&#10;UdlxKlsqob27PoEKoRMEExwH4Iw4nwehxLSFT2hr4WwkHgfpZ8YqcS87nQkiv8+ZTVcMW01rRQsh&#10;7iQ6DMxnKTGqp8Y3gAMsJbewR4jLSa4mIQA0CYKE2YSshoRLwlq2L37w9p33fSSbyfOQCWX9bM++&#10;QLvROnl+YuuebbK/Sh1FTJCE7SjcK2VUKvr1dNGgYxesNp1XDr7d2z+AnIO45cpJHDbQV2q2cPaA&#10;Mh109HLVzwHSKDXTBBtUKKGGiFkESQ3IOB0erG6REmR3QptMOZ9CQA1Mz5/at+vaQjwewGfZ1GOp&#10;LDsdWjqDQ73BeEqKyzh6x4KNhWnU7pAUDnObXKosDVW9w9KaLlSuGS6e21Uqcm+AdIDOPA6RnkTc&#10;EvFHvd6+1LRefvrZ0tQlfLwQahzXNFOb7x+4ph/yJkVfaghI2DQrXsJ+GlHJHEmR6CIClpHPgjfj&#10;fjTbLGE9z4dSH3fEw9FEgJ4TBmdoITNSGGWI4BTSZhHwZImElccu48mBQk4nrnEsYDZSQhFpi2Ta&#10;e6nkiaAK4ZZY7flIAGEvuobvqNpJOUx1uIPx0T3NtoNdZnkZ3V0hUoALIWDSBqynF5IlA7qn2HYM&#10;BeY2TCWRTYoAPWstYOd2BzUAZKjZbtp1PK1R0zb0JTMQU4RyEo82/Yaw2fzIfjmY3LYiiQy1AdX5&#10;R1xJR6NdabVefuWtdrXmKaz3TzYapt5p+rMrnlFiDcrxsVI9ZEUuZ7qcqu4r5yJJnDYDTtJvZr2p&#10;ORG+g77q64r1Xlm7WFoyMclsRxz4K0YjbrfM0EArU082ustZfaQsJggEDpGOpnU109F1M0Tlm33t&#10;mc7azkilkIa61dsITq9bcXI1u+a98ZYbgQk7A1ryslZGjcXu7q3O/n4gvt1wUs1KPVb0G1W822Du&#10;hjcm/z/3PHTHLbv9rC44hMQ92rw844hZN60kfitscAwRrT2C7LApJ0VPSmoywG0JsUtnEXpbTikg&#10;hkiUJXWkmnkwfk8X1nt8QwKpDmlpRKXiRDyh6I7CbK8JZSAOmQt+sS3Nkkxm0KEwj4rAmqlGVCcB&#10;v/gZw6WS5aSat/kg7GyJ4YC9USUDu2Wq8YwXCI5xXYGG5uJxyuWX9maKA6B13B2cT9Y24ALeo6C8&#10;QEOllYBoVXCRceU1RtsRpQxaklG9hDeDxjN9tQT0lYaVwF5HVkIb02wnxF/YYqd6cJUFYxFZLfBp&#10;rhloicgjmtaqrSimtNGcEANDeLQTyJKZGcDo1KuFj+90Uuks4T6QeSoX13myLZqPSJjbfC6GR+LE&#10;AiNW+kEYwkRLr0yV6q+/8p6mWYkYsSaBaEvTm0R9pMdrh9Z949MfBgdX3G8XI2AEVJYu/tlKr9G0&#10;F6Yrv3zuhc997LOpFIqLIVj8gZTCgKSuq6gbPqdSMn702GP5ruzn7ro/mFDsKrRPMVyDcwdXUc57&#10;cC5APDYCDAF4CuCqtHO1Tp2Zf/GFnw71drOppcMhfF8jhezluen1g33ZWLDdanbq/ivN6pxu/PHX&#10;v53nIUphAWxINRcD4HCRdeqzyD05HR3CIY3MLmdCQY1sMEwntnIAePrbibzARsGhjCCcZ5j+cjRI&#10;mVadOuywOly7IN2fqLTyETpTHb/YFSi/OmJUKtXh1tTvSAzH6JB7uKeUmnKSdLlcKv7wnkxF7p1k&#10;GzCasXVPIH7dTdcFTL1KzVP/ooojbtEY0UR1h/xRG6g0jxCzcvNluaMonIvyVfoMY+smOex0MArh&#10;fUj/NQGRyowlhEW6wwctWZwcEUKEAodqOhKqqZN/+Nmrp+d7Nl334PVbxi5efP/wy3fd8EDPIDKc&#10;nIu1VDSnVxZ+/MhT2x745M3XkDkrMelV3pl7tSoS4iBhZdMlKuOjtleRUuL8gMyiqvQSWLNLAAFP&#10;ryrNyb1LPZaqo7CRuX4RQgDgZhVDg/cG4patwRf2PP/rnx2dbPfvvWnNYM+u7nQ+5FTq5Z/9+tfZ&#10;TXddv3c4iZi3Y772zOOVFf3uT35msJvxV7RBoR2pA0A+Xa1QYC/OD3oHyoseMWRUiINhUGIZP/rW&#10;G4c/mED1Eh4ojq2R5pLp6QlGt/RmBwp9xZ27+wtp8Qh3O93grgtOwVuhEqIetAg2kcDK7ajP4nEo&#10;0s1qn2+Y3EhE8lelu9w54PICgADcRefingIkSaJuo+RTE5xPeDQu2d/UywayaATIlB3VG/g7ZbAg&#10;mMpeMaUSPh3gDG0F4MIOOvRkI+kedzmTafDmbLkoSjAp5CyqNSmAoBDEM+XnavwFR+Nvt5KJtI/l&#10;Y6+TZ+3glQVRvu1NonWCOQbnI6FbMI7MKXrzatZJ8VBx2qXSzl6tqlgu6iocOnXk84eQVpJnu8Ek&#10;pdWSKcPeyKIgtguHGvWO1w4+/tybH//cfSmpAwgspZYMc54VNCNsMvG3qppWwmfSd22EZBfynXnv&#10;9d++fOkj9x7IJnJXRt9/4tCxW669f0tfimAgn4yTgJFxmCvTT794/NZPf27DQBI3JiLgGG5njVAg&#10;zftLeQ6wH8KtxBxOVdR1wDyRhCAi8abAXxkQq9YJkEe0/TxqB38QkAaTfENUk2JiJmu3iatDXZCu&#10;rXrInyTAjDu1GjrWNAnLXVhBg0cn9yU1x6spBBUGQiFu0IX1edJSZVKvcf+4hWO+ySg3W+atC88p&#10;fLzRAh6IosySTEvK7cMYI7F8Zfofvv/TJg0EetCM1eP+TAxxz0q5HLQ31mqerbuM+YWynABL99z/&#10;R3fc0EdvRAx5M2nJNzs1GyvwVqUaF4dN2XMa6AUH7BD0OvlcxZ+i7kpvPCYz/kSzuRRDcNePiB/9&#10;jkoUGalduX4RgXennJBABSri1oTe1jb0mGjNwPUmqwSPMyDtYBUi5qpCfM6pD+I2+Zq6CtyTcBrw&#10;WeTFUpRFWoUaJKI+CmWmlAR6oSM1JjwgUAwl/qw2Fm6opL17+pw2P/qhDz9MEk74UG463/nx33/l&#10;K9/u7VKxPler4V5X/+VPfuLr2vDND93VoK+nj6Loiro8xp8/EAmVLYDSZJWZaRiiHpEeMDtz1Jlj&#10;4VCbBiYSHwLfhbKvG6kSSTg7pbY37c/msRXw6o1aWARTgCEqqvEnKpwRdUiru3CzbnWyiCcMWQ4v&#10;xppDINeFmSuLE+fDvkwHZn53V89Avx/bEakWsO0Ke8Q9FNWXi7C754v60pyWmOChVZAIQocEraZs&#10;SskN7AMPnSX0vg+hJtE9MIBAfnTtFuisiEBGcTgDeALNZ7cgieLNANqEXc6+x2ep+ig/FQ0DlZmI&#10;Gg6xu6qySDzG//p0eCm0MNJGwu4kfC8pFZjGzPf/+eff+osvK1sw1jjX77J1XIQO4o+ieq2enle3&#10;R2JlxhYn96rFTsN2IXsVVyDQ0ZIi4nE95OfwF9glMKl3b55jV809JMaTRmuueWzZ+uD3v9D0zkgu&#10;vy7hH9i2LWg0/el0gDkZLyDagXlxve1L+8xKy+zMnzs3Nnr63LhZGIwVhr587y3BXMpLku5CRVC4&#10;LY0euVqphlMbu3U4ZPGInTCtBN52aeXpn/7mcqe6fv99xVxhz7pMhv6idvsXP/zRbCTz2U99qqtb&#10;bCYqHevv/9vfb+zKPfSFhyOpvBe9RQkhiJTEQNGliUkwLCtIbdGuDlq1XCqtdFrl2tRMzYzuu/dm&#10;pa5NekMBRqcW5FUmp34IcTV0WpgRSmOOjGi1NMjj4VmwfAit+VcemNpzKIFQG4rHSbwrnVo2kjRh&#10;GXIcUA1FQLsNvi0tRViEiohkmgfnPkF3Q3PPR5nMy5OdmcO/23zrPYhoMbG9Vq1VqczNXDl1/vL8&#10;/OK0thIJpq1EIKgnKDZltxwYWde3b+u67my+tjj56C+e/ot/8zVph2cVUD2grI6ZmYGhI6tbsrPq&#10;sp6MhUECAclhBuFj3NGcs/O13z//m1uKic17r8/ki1hG0PUkYtANugNEvrvabL70wpNTNf1bf/bt&#10;YgKpLkFf1HgS5GMfr2hcEtTVRWUpwYnJT1bkXyWMkUNwlYnfxBe2EwQEt0l29EbTifGYoOFwXtIa&#10;ZenLZbMAeIFgQssIYauQYyY16TVWhuMtkClgbfdMq1yc/ckLT8+U6zuu/cQdu7speMUjgba4qka1&#10;SssOZ147cuL0B8/v9nkf+OafpnCnCZD4cFXuVsyWiM8pM4W0lvsgtFMGjjwLEd1WIVkUzSxmq/na&#10;U8+/PXqaNtJbe/O77/pwdjgn1BjoruwGwOVipKDCNt7ZATSK0dquImeJoxxOGKC1YKjVlAybrPbv&#10;vvvjwUJxaeIUjikZlPITTqVKrtFqamnTrCbC2oLjbzrZO7eP3PuxTwiAKtC6FPUDENESfj/atGnq&#10;xi6O5mvp3hD2CoZ27Ojp5998OdY1uHl4x43bRjh0KiX9iV/8oN3b/5mPfC4e8LcN441j564ceeXa&#10;HfvvuOsmyh7Sne2PSqEcRW8qPSK+rEIj+eIjuSkVWdEgwKxGH8KMEPZMl9pT+PiZdFlWvJHElp5s&#10;MRnOwZmKQ8VFGiflDVt+xEaIHuJu4ZxxKHgcrGOJTokHGHTOhTI2Ji09cGGl9PizT9dnz2Ucp39g&#10;28LkyQfuemj9vt201FkVayAbWuk4v371tf1bNm3ZugFGFbLzQVJXMibEsAJRAwSIrkmY9F6WEyEr&#10;K9in6cHW8sLJY++8cvRMMTUyHFkKoV0UKtRKF7D+zYezU85KuGkX4jkj3CnNL4fT63Sn1qw3uHAn&#10;pVUrsV1bt9/2kQ8hYenUETAzyMAS5MIsWxgjHu/J+eZbjz/+Z9/4orgmsmFCziLzJWBhDkC8wGCS&#10;QrYhGuZo1Yd5U4E/KLoort9qBsQWzFuRaAhSfZXbzjtEavVWKskMRGzasSoioVqjWxQPKholMbiv&#10;a2arDUYWjYQdLC4kVeeKeBeXHezGqyojFmSbdJfBl/qbil3FaoBIDatbuE+iX7Ss/+bZF3fuv3Zk&#10;sIv2RKD1FIINmvPUkUn/uTce/tzX03g3i5AZd+cTKjwpORg0hL+ygTp5tdNJhBMXFitP/fjR1OBg&#10;V++mOcpgsQxwEiY1vli8VZ7dOLwbXeR6UJ84ePC2zesxIaG1TxqEgPIpZwjOwEbr7gCUxlVlETuF&#10;FL1xMMpxv5bOPN1qhWHKecK/fuLZ3SPrN6/fqPl1FOeBhWGMCltG6dFLlkApmjek869N8xbdaXIG&#10;yxEszDKWPMgXPYhtD7UQDkys0Aj7IrZZbf3kJ9/3xdd5y1N9XSnT0ebnaTkLdPdu/sanHqA+HRPV&#10;eMhPysnUBK6Sci1ugiTOUseSYqiS+ikpApq0nbphnirH8g2aY+JyyYuVvj85JicUB9qKhrKqzCtw&#10;OleWrlVShlTEADQ78m5oEdCKuyCJABQTaTXjs1RDHq+noky1iC8+FLaTMCr4T9RsqyHOO8S16CHg&#10;2REnwNOS7ErBoJLbAsEooUlGBqImZDCk/Qk+ZdPqoF4JGQIIT/4NYJgWBopjGtX2mkFHtQ4+3aEd&#10;oINVBFxYSu5A0gj3Aa7AXIz6zs1W/vo//X8PL096OlnPJOqYncSsNVdwJkNGd3o5eL7oBJ3FNdSS&#10;bRRY/Xp4xdOKZYaDZzsWSVt+hlZget0sc43VnGhRxzcKPRXbWlNaWl5T8E/VhyPWZMTqNNLrvZ3T&#10;PZWMFjISKaeeb3svoNoUbC46tUTbUwt5MuU1gKmNIV/ZKA1ptr9vTdflcAI9hzPh3j54SNlJJ+oU&#10;F0JG2pfxV5btWCj0PhF5VzuRjdf3b9ixId8rYZCcDaq8jLhNS4uYFW80L6gNpyMFLnHiIE2tyqMV&#10;pjdPXRXAzRAIGPs92iWChkpIGffQOlfjaGToUadmBdDzLMRyqwynQmEZ+IPAvWTqNGPSkU7IxY/z&#10;oG8UBlkwSrAZ4TBD2U0IViLSksrkWPXQcQHomAjlg19hJjXEbhlXdVrVkB4E+xDzBuwdWGxE8Uq5&#10;RsxKCJVcnwreBDKto5eWgrRPiuYRkX1b8lJB99nXMK6Gg0V4DRCAtGPixOzCWM0zkDLR8w4AZodT&#10;vg4oBWFQsNGywoGSoH7kwJRsObwthAlCCsliQMDIuUgmfbBJfzR+1LAEAtgwZ+Bdw5wB0KeYiV0Q&#10;EQpBFx/OZ0CowgPRJ+R5/lvB2KZdunTCWpz22tVgJKEtz0btZirkhFoVmMeZ/u49W9f7AOoM+DZt&#10;oXax6QCDije5NMGoAqbfrLaPHDkS6R+h6hhLImGqZPgYUjDxCpl6yqjoJy9OHT53FLr7xo1DQVBa&#10;Vj6rBb8O9hS+eFvhSyp2NJEB/YUSDlEOthcnxhKoSOy8YWRk99CmbQPdPd2Dw+sHhoeGNw2s25Yf&#10;3DS0aedQITdRqu7dtjOUdtmLyndGYBA2Ly6StNrGWtCf5XNVzQEIhRINYQrpECuvZUjECcQg9eMw&#10;Kq56Cw6WGAsKYUhEfFUuyswJ5X0hzah4aZpgY1JqXGKY4xFxLMk01fbBpUPyugplgt+L5I0bTKsM&#10;YRVw4XveluBsCfEXCTeZ8cKr4uxxYwheADiimoa4GeJC2akkX+UnPiowslsp9i+vF+VmlXGxjYpW&#10;vPiP8LhRd1Oe2+o1/HELkuJHKYmf00TurWKFYwyYiAhocE7MEJ0FksnneLyJRPIP7x1d0Rt7N++e&#10;mziHJk7/lm35WDwcDYqpWTLjDyQ7l4610mtHhrplAa52/rrpn+hLyjfMaB6yMLhUoiXTiM/jppRT&#10;uIsmSODIqledcWz3YojGOBhib+eG9RL0CIwoUv3RMEC39GDjd6LVzo5dnJ1e0JZK9Vzv2lzc8QfG&#10;z4wv1ldGZ8tT5fqF+frMxIViptCd6c0VGT3Gn6FFyBK0iGFxo2qUkIO+KmUuN0XkciUUwCbDHwpl&#10;EukeEugWcJFeDPvScf/aROT6vQc27bkpuXYdm3hGnArdbDfr8Wsy5eQYVixx14ly1XgXj3qKMZR9&#10;Yb4lQkFGRHYMSjzq1+ElEaFwBXyBQShkgYhHIg93PrATKoTOC92RYhQSulqzaditgEnmzxzDmRKR&#10;VF/HJRxBbJAZTh8VLxY5m4IShBZ3o45BUzgDwL1LK75sMVAFmZ9S7Ue2rBHhw1MJvBGk2Xb1GSm5&#10;dM48uR5gMrHHEf4UHmkgdcEg7U5+vxNE4gB59CgoIdYHlBeU+61YoPJbbLk0rCk+lziNqi+mIduy&#10;K8GjU9G0pRJFxNakOoGyt1OyzHLThx0c1zG+1Dz5wfMb1+9JS/+Cm4cwtxkrd1lRT2D0Uj5fmX0d&#10;4Q4vHDrLVytrlUZ12+7rc8iX53v06eZFO37NtpFMvs+T6iquyXAn4dRAlzaZ7OntSUYQfI8Y/lrD&#10;DCUsP0VstCvod2nZSG7xPUrsYFxiNxaO2iTcUCRw21zR9Hjq/LROpXy26ZTMVrwTQgwA1CNOShBO&#10;6pVKNEAXf4UJj3SQkg8gWffZceohmDnwNLGyVeqokjbzlFUoLLt/WmF/oteitgI3H1BzWHI4Xhmx&#10;a4hCYSOSMbU2wgnqF2Utw1JHkE7OOKRVRJqEYMVXnV989f0T7O2OUQpqoVjEynvaSwsXsS4+cNO9&#10;ONQFQlZ1ZTEY6ezcvCWeTKU47zEIkN0shHkuNNBYJqN2Z42uoTAld2RJRZsSAz9KPuIWB5hOTzxQ&#10;O/Y9UuIi6RctmBLiFRhaeH11tMwVZ0GMIMWylm+YA1TQWwgBdoIJljnAkzvtxZTGC2rPTQnHigx2&#10;drUCgWnAKnSFURdv4fNW4czQcp4RPy9hNStOFmdkE/6mgEY+pNFQulGS8HDoaM0Ip0JHXn6lf+O1&#10;azb0ALuD3wGqoc28bfte3EuQ6xaZc2T/DN97775ZtL077rwuiJ50terEuqRvE8qS+DtnpFYi9E+8&#10;uOB8co4EQriS1yvILVFxo3PaaIegBSC+Ib57COyYnNBOKsZlWRBpuPYAIQFMdjF+lWYCdm57GXss&#10;O4Qplqu5Jr4KfA8CxW4DEYmtDMkIDiiD8zHfszG/ZiRe7O/rKgYDdCK5xxZj6GbR/J1RCBe/pdLs&#10;1S0lybe+GjI0chSAZ0fS1Lq5NJH8omQV9yaKPf3FkZ3FdSPxSJ58jPkcSTKlKT4yC9AhEaqvHEMw&#10;tsFmpDDgnoAw5pjMsomiySXlVR50xSg7wXqVXmVPqW7PVhulMgrEnVaLuiJU/RZuOAt1++Th97fv&#10;2B6hfycSdzTg1JpC/ZgDMh+UOiEz3z3RXGie6im3AURI2EuQxA7AttLB7MzQGv4w+x4IEVsf9y4e&#10;tbIXSeWM0eD6+CEMNQFYUZ95+aUXa83qbSMbbrj12r7t1+S6+gLZvmi+GE3kQuGkL5NljKKZEBlB&#10;IhUMJAd6+7b0FLsvXDyrLV3ZsXNvlOxC5Ki5cRJabj3oRFh1ENI6iZxwmCFfEI/BLWt1nFQ6MX3x&#10;0tTYhYnJC5VQYX1fN9JRPX29p86+a+XWF1L5Wt2YLdVPHD24cW2BrM9uNWgSXGWae2GUcZPcu+uW&#10;4IJH7H4gj4w2dJd0KFboWjuSL/ajjyn/ShCucBZiFmhFZCutelUakaCcyDYuabSaaUQaGSUgIAk2&#10;hoQibQl3DqKXLw6CyxFAsxcTAF5IlF4TESyWu8a5GrT13BytPiaHsDx3OTjciMidh27qRbuIXti4&#10;C1XCaNIXiQQCoWg8l7dCvVs2jGwrdPekk5VKCQO1VqC9qNftlYX23MRoWZvR7MmaYV05uXfLdkV1&#10;wfyNpUSnArmXr0ok2ekEoykhMou8b6KjhSPeKixseDSvHD7fvHT0rjsf6OruRnhYLCZiPAvDZwZ9&#10;yWAwEkxmEnErdfnChdzgpp5eMFBiUcaDcVNZ32ohBN0mZEDcwExFOKBUzFIJt9xaGmgqdXBRi28D&#10;rVClCfioeHN6cXSY1QbbfTyD3L0oLgXDhjhs0tqC2J8QZmVu+8XeiyM4BOUHeYJ4KHXh0qXFU0fn&#10;Aqn5pjWv28fHJjTTOXx58cT5kzPH3wo3Ow/d/0BxqMsUl17eRIoEYgEMxRK/kSqLx8LgRT0EoHPx&#10;SWNDY32vwAjiDzPB9EZSucPnjpBjffjhz+aGikqN18WyUQ9KQzVWa41lEjbMcFX3x1g7UEzEYo5z&#10;R5SyYXHiO0dfjW7oRw4e3Dqy8brN27dt2rZ5866167eNjIxs2b5/25puiHL8ZLg4zDKPBmMDG0Y8&#10;8TwIFhcXiTERxTCSOQO/VE0er1mltcziHIuHw51A7Nyxw0nLtzh1ASfBjfk8Se5TZ15L1tsHF5aR&#10;6Hzr0tml80fgvhXC0V033UxMFmY3ovgqgvQgkkizs1MpWGe1LEHiRg6lLMiYz6Z3oW2cnWn/9g/P&#10;zp3Dde9kbWZ0caZ8tjpW0vyow3Oa0bwkDhTeKKznVfdhJjY5FDuJvHMavSAp+LOVVvx1/FD09qvn&#10;z04dOYKh3u5i/479ewFPArgwdRWjEBC5HvFagahWPj01vWNNP1AD7AnWh3CR0UWjwc5LUy06caRp&#10;GFBI5Vu8SSWTRnW2b/TKxI396V0335FbR7vU0NoN+weHN63dtHnzpj17kbDcsWfNwObNG9av27xr&#10;pLt7w/CGrZu37BoZaTYadce/ZdsWWFxwxuD0YJWKzJw896DIKE7OLY6dOXn9dQcwvaKuJokC5zt/&#10;IzgCKQVGhZzVYdx1UI2KgaRIswIwDRQT1gaLnb/dyESepgpUgLCb0j0mkEhcZFGkW5VRpUuGcNGM&#10;moFqRyeTJgeJ0jwf7MizokokbQoKz5Kn5iYJjLNA4ZSdNTT7RH2OXgRJrrAat40g6yoAYVZIFWTE&#10;nYnJyxcmLlv5IaDrjmXD6zg6PXvyvdduGewZ2Toi2ZaorRLieBkFbt7Sa35U3n3s2IDVwFbW/Er9&#10;5Ll3FmrzjeXl8vSlxbkL0zOnS2MXS5OXGguTs1dm5saOn71wKqA3921aG0+laNSR3UPCJSUAVVOs&#10;Ai5UxEyJ3+gElyQUm5PFmhkBsI8hER0xsGE3jSsLC8P9w+lchn4MEWPFiS0UrEGpDiUMeF4RZg+1&#10;YYIXkh/iK8wqlQODRicK5yM8Ms4C4FTVa0jOH6aqSV3Tbvl8bxx5V68tPXzzjUNbDwysHY5HorWl&#10;i7mAb3jjVoOm1wjEN8X0kI4HA5Fugb1cjMzVxKTvmL2OPYEznY8QzixZrRKL5L4IA8SZnd2ESeIX&#10;fSpOWzBXcdUDHxCuP1CJ06hRGZWL5ChWekfyKxSniXCgtnXKYtoApQaDI3kTMXHCAkcSF0ke6d5V&#10;gB05mXhKaCblGFAgamXtmiRewv+Q8rOsRNH0hP7VNpwI6g8I+stNAGsCOlHwZBmJvDKBm1hsm206&#10;zi0bSSvWHVF+PB/HqyXIRowhgByaTBsbTbG2RUkFDPXK7JV33j60pC/72sTcrcUcymPGciMWLyJv&#10;HfL0x3RvK5xutKNW9znbSHXFS9lUua7H/b1rZ/GKQTt0UMtXojP5lTVV5J7sYCkY5PBCMoAIOrqI&#10;NEW4UCks6jGtp+wpWMmKpXdZjcESfICat5ac31BOt+wsOVLNcGJ5uxGOmOn5Hd6RD+/2h0s0j0WW&#10;vJovftno35gYLwWdYrNoVpv+Qlc6cLrujcbtRG8q8bVPf+HmG/bLs4EJ1cSciOG2teZ8NDwgRARI&#10;Pw3GsSG8NsjS0bQoCnO0iOA27ANorys+Sjc8JBYP5440UdZVHwm9ypDFMGIjmFBSaCTG7HnMHuB8&#10;Hgwgi9CUfCIYwQQgLEOojgSnTYSXUSihWumEwuyqvJiaKkgzb8sWg4cI7FzmFvsf8w4XSxjdpYYH&#10;RRJCFIAemkCZGCwM8VxHV5utB/k2dPEEYaQTyp/n8jqeZRyCwBek0CQfRP9dGPMByps5ob8xgbic&#10;TqOl+3/8yI+dYPoTn/osSimY+PmDokiHDUQc3wyhqyk7QuneU1EOxkNyeHN5SlyJmqEcoCxCsTvR&#10;qwaFWYk7mcrSlnvVEFA6yaXG5dFRkFJtHWifeB1sOomVuXxMJN4+O3/3TbdEo2T1dJ/ReO1r1Y2w&#10;6VyZPTO4cRuBEEuBLbBtIpgK9YbTko5F3l/l6iHfyoL5f/3Df4davu+Br9+9KRUVw2QMjcRjulRv&#10;X5lcef2dF0KIFDSda3Zee8/t12bzCoMTykxe2EPsNaLPzZpHV6juwe/GcAEm4ntCDgnsbAwnLScm&#10;UsiENGwNPOS244/Td4f1YbXWrs3N01qZ7kVfhi1MMZPF8BvLHqLkIIguSR/ySSL6DAjLVtmkTQEJ&#10;VoktO1XPRKteW6mwyZadTjiSvGb7gYEiXj52SNgQ7nEu7jbUavDJC2aYM8qVhlkBLSUaU0VKqDCq&#10;y9Ddhdl9ZNi5eDoZLDPuDxEUi0gWb8gk58mFBSESWqXf1ny+qOxzqo2JyJKEi2OJmcxBiMCKqh6o&#10;mXeVQMFhiAIBpSC2e/f8c8uAvImLK7nHpEAsSqTMLX278bcqQDXtihPJIKEl5yfv4BLH3IookuRE&#10;GzGnXq9Z9jPf+Z9XQqE//ty3jr34dPa6e9CsTnAGknGQoZNYBSMvPPGkLz187/6NzagVp6CJWYT4&#10;drOO3OqZy9SQ8qXiM+rS459AXjGGdrsPnJ3uV/HZoBFPtaJDUBVinftbKheVArX7DnwJAZXTQMWL&#10;fhMExbJfeeKHH5ydqoTR//F/89v/rqvoXzhy9he/fXKs0umOc55An0/ces2NucG1e7a5+JSql66O&#10;EjcufAFDh7nENZPPM1zqdJE2ExBddnGlWQTp1PSGM2H4q5FWG+cQZl4MQM+JZcOAaxzALtp0NQnh&#10;I5YXPAXekH9QAARfUEgCJhLbP/rhI/d/8ktb+uiU8Eailg36YMHq4TAn+AJVUedry3j81UOf/Og+&#10;VXvky00v1UOE7IKkKwcN1y4EZBFWUFEd5xyJaENugniDSUgYKOQFam4g9AbtMA47uD9kiKEA2b7C&#10;yEiWzbAlmsgWciugrkFIc52WL876Aqhl/62oC5CsHhn1mbkKXFzD8u/tjXVss62bT7/2xtjcZE9+&#10;Xc00brjx7r3d/iSFqmYb8CMQg9PrZo9MgI6nviJ1bHdBSaTlsmh8lcXWb3//+8szCyBadJCi6R1P&#10;UAux5y5e6iv2oRHEKqMny/BUv/zJr+zYslZa7DmMY+QGXB5vxXyAzsCEd6usLA3JKnz1zjxNVqYR&#10;ioiOXSQXrNb1ifdefP788mc++Zk1xUDE0JxEpjxXyeRgw4DRc5p4QA9SEazuoSrUaTpWV0tGSXWD&#10;EKIdQpSI5nlRehLa1OSS8+pLr164eCTsM7RWE1FrAu9Mvsdp2T27b7vtmj1dsXYqjwxNw+kk4K0Q&#10;mAoOZQEH4wOF5RAvV/6e8oZuPd+tEALHkBnK9aDFE2AbV5uLp1IToUZ5Ma8RyoFwlpTkuLJOYvPU&#10;G2UsUCyhrkh66e42SpLPm12YmH7klz9+6MGPZxNxMMd4MoZv2/zU8tDwBgPRgUQEuW5kec8dfSsx&#10;dNPeXfg4Ecswf9jZyMydWrUCsyPesBnUWJEB9wutodpJpoI0MyZI3yivtZzRheWllU612aitzAUS&#10;Mbh5e65bnwK8SaUDFgiai7wz91yciG3N3cf43l34su+rTYxb5pnyn0weF4DglfzpV/fOLK8q1iSP&#10;W4rmiqfM6C1fxdwZJX6dNwGIUaOnyMKr4JG8vjp65OTFK+W7P3ob0CODWS3Vf/HDH977sS/m12QA&#10;3mhXq7ZaP3/sieXWwoGN2+68/SZiWQNBjwKEGDfZgxJDCcELmcgGeOQIQPWfUISQIB794MTMcF+q&#10;oECEctlMozBtYYoEmskWBxiLCD1jGz5zYX77AA8OthHdwRQLQfNlJ5CcR7YNyQA5sBGnUA5X/ITP&#10;5cCpKLV3YQ1IxM7EY64I6MkgKGTfzZEIQgDVxGCd+yU87QjhKN0jnCaxn7F9VZ22ReWd5vMmUoRr&#10;9OMGk/TPslmAyPMmjD+HGuE4T4GPY7T5CR+kYjZ3YIXSyz/xpXnqiM2xoSm+tp/IpyTVIEe7OGs/&#10;+r2/ZwtbQYhZW4xHCmYEN+DuTH/P9Nhx5u1Kx/LHQmHN+D+//X8k8mkJUeSJ83G6p+z3ZDkO+ESe&#10;vhIYksxBOtzUWhAwmhh40fRPTy2dOX0yGE32r+nr7clmQvZIOuvLqAIwRGbp01SHHj7mMoyUlFgd&#10;TCT7ymTj1KG3d28fTqT6MrAS0MQgkcCFsoHpGy9G7wm9+44HtgUxmdQYGGFfs9xqLpV+9cSP7nvo&#10;6xs2gxeTjPEBHoSR4UqDuwtGZfCk+EQOEwhZRmMZT7dIp+IcOfS7N1881EkkeiLWH337r+KBUL1m&#10;Hj/81vPvHExkBsvLl9jU04nUn/3RF3JDQ8pKhtnuHoXMZIIspZcknV88bvdoQG9EcBlGw4z66mVS&#10;LSuF3L/0eypUl8DFCUzOajPztb2b8tKr6o/6Si2HyQ7jD9EDGQ2+mCr8gQHKDGLm0IIEr0lI9ifH&#10;q68/8bQe1tdl+j/xqQdlXnE9kv1QZ6L/2/PjHz7y4Cc/PSjaf3K0yDQRg3UeE7EXTpZy8ov2k0wY&#10;92Rs1+g26+CO6bPbdgeRADjZ9XZL2H9XJi+emV5cQoe7YmLNEs4mwp9/6EuYWsoRKaRs0Fv0muDK&#10;gOEyK0BmMeshjnJV0pHMD9Xr9i8e+d71O3du27dPaD0Ml6DzEjpfvVPVCt0x//DWhZn581/4wmfU&#10;3HYDA+JJBKNdu08FN7gSHHSIY2iGyBFHMXaHegf/CIA4VYgKtyCY4EYawzSVUg5zjM+KAKuAdHT0&#10;NJQvyBxKgA9knhewppgvzEAVubFqpAEC43sbq6L56bnX3nmxObOA2nPb71tqN6CE55BNCUSu6evZ&#10;cv3+wf4NoRiOS1L0ZwgI7EP0fFEBopsYpznqrKv4NZfNNBD7o9G51mu//ZfP/dG3/fDKWw5IfqPS&#10;fvTx34z0Dd52+w3BZBBkAG7Qc++c3Zrxb7x2u3pGPGXCM3QKaarlyZJNkDQx3zhWiJQYSEodTqtq&#10;Hnv7D9t2Xu8HyQJIpmASxjm0RUINR49Kh7D2TM+Mbp04+PsH7v+wEwggOUJDiwpaVEVKhOuJLMvy&#10;n9LHwLDTB63plvXk08+NnjhXCfi7E/a3vv4fyGuPnhx96bnvml4Eu5GGWg4kMrSZf/javRuvv5Xw&#10;P+6SGEQX28XxM+rxoSms6D+rqhGgOBGtVHr66Lljr/+mYYa7mBspz4AdDGTTRAejlSbO7I6h5UdG&#10;PnHXnUUac0TuUOVTMrB8BM+3dJXKjbqIj1hOr0dhTJdrzX/5+aN3bxzafdcDlIRqldah85cG7bn9&#10;t94tQyES6tQknPEl7bmffvcrX/16Lh31JiQbrTdN8T4VETTqBRFECZURH5k9e4jcVAOPYcuztFSi&#10;NcoGWYZ47EsiXkHZV6vXuhDLzfrb9TCcqUjD28KXo9OOF5PsDBWMgizv7Oh7a3beDP8hAOmfrJbo&#10;ke1UpO4iuHkenKu8/fRvvv4nX8/Q6cKjp0mQ7hZAk4ato1QMqJgIBXTnrfG5dG1+89ZrAkEjAAlJ&#10;6NK8npFxkWs3p3CPWne/cl9Aq6gp3nKdDu72IsyNRAmOYELCuYq/gGpRngUZxL0ZWwCSWXaPLM+O&#10;s1vhMKpqLWcoEieUOnigJNyAYnSlgSiJaaTb/Qaypr2OX3m5Qhe51VnJ5zfYnaUP7bt5y4F9JmKC&#10;MPgg4gBRs4uypfChggmatZaDsQjqeDXLi3bN8y/+IuGUt244EPYvT8+YmrUyEOu3PeUVUZOndwdy&#10;UMtbte9+4GHIj8KJk6NZadBLJwDpraL0UusSXggdcraBmrLh/e7jvxpID+y+8Q4fvVp+b7u5PLdQ&#10;GR5cs66nKI14UO18VrVqP/aLRz79iS/nQfwphJSAugCR6HGXYF8CYKiFEImoauXQayZhUZJEoE1Q&#10;iREU0OnK910qt5547Off+MyXe/sTU/ONtX1pJHgvL9c/ePGl+6BPYnYq6vniLSsOJyjhAVTznmgn&#10;SgSNgqKq7XGCEITDoGLXBauhMqM8CUUkrgJDpQGOH0SYq1mR55xjztCvpvpgQPrEARTQPay3axGK&#10;tat98coEUpa3Yq5Qi+XjUMAgp5a+V56ogjJoP6ECChOF+2KXdiLQIgUv5qSR3JksoC768zx0ViIh&#10;ClyoJD2LIhulRfLRBt59Iokq6Q/PxVVylFIzlWBvJ9qhVdF0QgBICObgchKK08EAvqoT0mH1ABJC&#10;S7v4UnfopJPY7Oj48n/6b397ZWYcULEa6RR0q7QUbscChfbUTCazxqA/kD5Ualf6SrM7mnOKbe1s&#10;qt4/F1/stn0VLbEy5GycqE/6NjW9Z5Ho6dWz85lypJExYGI62YpvYYvtPR+Kb7T8S4IwawNW80TB&#10;otF267JHz6QvkSOWkMgQrLKyo907bs+P1DZc8q9f782s7DWxeY7pyfl8tkgr7kK7sh5Pt3hsJaS1&#10;qvG5S3ZvsJn1Foq3r+3r6h4iI5QRicDhxXQJ45KmlwCLddoAP4afGRaSdoQyQcRP3MAGbYN6sq7o&#10;BUYtnl9USR0rxm8YGu65hK3wbjAxMMA+4WVAbJINRYx+yGRUTzIN3iQIwnRTSrHS58kahncT7JSW&#10;4SrI5Aa6Zm3zaNFNBI+Az4nVsZzbytOtVRPCA1EpP9ApYpviIgzqT4VHxGyIw5WeFMV/rYpFqDeT&#10;FiSIPBk595KB+Z4wTtnLTJRWSB0jgjCyWUChZ+WIRgM/R+7c1w4kPzh2aLla9/kDxYEBJmCUiBYT&#10;JHG0iRK+ihG4lClWpNNEipPU5VQDLzupWKWwTrg7Mj2JeUQBVFRIhB8uc5oYguUBuUmCJ+5XCedB&#10;NqRiAWDMaqDTG4KcEayVWufPX1y/YX2YBvWAPxK0xH/bRmLVmysWLKR9zU6cm8KeAX0vGr9dqAgg&#10;g7tjhHGraWtvnTicMlqtpfr6vdfw6ykoRj7/Ukk/c2H0+KnDzfnJtpOo6tMjg0MjA4PozXXm5/3J&#10;oio6uegby0xJ19n05dRZxoL6CRkCCqRDhZgCLlkndw0Fg9ZyOwo5kLqPIGTsQ6hgpHLo37AvyyYj&#10;dUh0BHiHjLKw8Idq9ebBIydXTPQ//LofgXl2VG+jYa0s108tG6dHp94++sbs5bHW/Dm9PqdVyotz&#10;ldGl6bIeH8nmUOdbPV0kuLT8kRT9pIqnyQUyzRhhZO+JFFOqBCfmhgoo46bUdsBmY1p+gkX5oQtJ&#10;qMyTPUuCG6J+Wt3ddEtp60ovj3q4bp1Z/kntSkJ54/myfxFkk4e3BM6WF7v5vEJvCezw5YF2IbuX&#10;W/BUQbP8OlciBYjVHNgLAssLCLNkL1SHKGqMvABAE/IXn8XPYVIa9bn52YretX5vs3JudCqGuFiK&#10;6BZTMDDEtmditvzmH17t33pNTyaOvxmlaipFbP0WNR/eQNJdInuenAsO8nzxUgQthdeCzYmrbc0W&#10;IXszYJCoLvIjeBYECqDkPkgcnPRAAPytbkSqUS5XgmwkCuGIkY+FE83abLvq6+/2Hth9fciXtKPB&#10;K+fPI+Dh93TDpOnuLcSymW3rh+KJghoTrodnyqDxcSR+EqNTHyYjFQk9kcnjCkGKOeh9bd0gRiac&#10;SFNCpkrMOeZQH0U30Y8UlTfhcODI/ZERhdy0n69e9Skcn8xqNQ3Y+6n/iqdNhkoRevyHjh9cNHux&#10;+6626y3N1vQoSk/g7Zzky4utWtXbsuzJJW1y6t3t67aIS5qQPcFMGQdlSyduKJz+5GB05UfEVw5W&#10;RiBcWVqKsPuh5ceNBGPsFD7RziPWZ4Oqmb5eejXCQRZGDh1HkbaMBJolSJumNAMmWIzssQx72o/W&#10;EpZOvEYIYsTN8py4MbvaOTk28RpyHaNnR48djuUHU9nQ6TMT54681iotLdWXzcrC2LlL+/fuiiGh&#10;GsWtwtURY4AYEN6hLFI44Kuioye8VpEhFzdbz5HjV06eumQ2tYFigt5c299paKGkZccyJfQaUHbC&#10;gwKJvZC3vOeaWwrdDDXJM8UYlScryEZk1xgNiQPVgoWbj5o97FiO4Vg0kOyrlJawV0dRLp7KTh16&#10;2U73dqeLuOvqsEL8VNk6rIiWBtToS+PhDKvCp2LRsDtNbahNfBaZLAZSyHPIlHa0uSvNV159qzx6&#10;qemtZGO94NnMc5G+1dmLnaWp05eq3r2b4RwRVEHopkBLssTqRCIKNiAVJg4TcXa7ao6hNj1CYXcn&#10;h3zPro4ynOOvNDnzWU3KUpy9hWNLANkksbih2++8PT7QlaSRUUbD3w4RwUczqo7tMkMz6j3BHtvV&#10;xfL4/OKN+w5g3JjLJL3pLmCro0fPdQ+sieGI3p+MiuQEzUghC6UbeMWirFcEB9E6dU1DKKspdlbI&#10;uzHI7SDbcSeEZXMMwVLEfexAiqLrsUnj1d8+c/Hi8elLZ+fLE+MTF1ZmLkxOlKvNSCEJwYN4jqXH&#10;YLpO6C4Yx8IU5ojaJVxUTjITdf28UnZRRZB0kSBezziTESmIanVy8j68kt8BG2O/E+RIgvtAAr0g&#10;VHquIp7uhsmvu3B5UG+1T587lSxshLMKac7y+w8fOXHd7TdAbuwgQ65rC1Xva68/j2TVLbfd05VB&#10;6zYSDqUwmjAJGsHj8C2TKj+XpLZc0DQemThc4fEV/N3jT+QHtsOcoo8CMl+baCGQoIvURvJa5gDK&#10;6A2aKF5//ne792x14kwPDkFWN7gPYkRGiBKmKjBSz1NaYDxcbo0DGN6KLpadBB4y/6PeWk32Ljkj&#10;wGhcNBMUmBWifFcazCCgAf6Jd2YCM8JqbGn44MqyBUOrYwsLcdzQW6ev2FXdMzazdPjY+Q09HKru&#10;xqtyUTngXEiad4AGyExB3F5KoeKLJ0icCtgENKFcykaksB7B3pFs9P7hpWdLpVorFO8OL3THB7Vw&#10;LKjpyaCZoBfe0EIkeS0jRitGKLLrwE1xdJIl8lateSCrlOKgoMK3FYRRmVBJWaLmka5VdhCIrtrR&#10;K9U//O6li6feXFycKC1fbk+NXjx84vTEUsVJpwEBGUyJ74MeIWYSpFErBSkAkHIpRR2jaa/MLW7Y&#10;voMuFgaJDQVBQg4YER0LwknlkZqkXnYzTpmS4oiAs/TxoEXmhFdKJfwc0zlGmLIWJHoGR+Qd6tUW&#10;Ri6S30qfB9fPo0OWzYZKWq83e/o39GR8uaix55q92f51cGrCfiOT7584deRyo4TgWjITKYTCe6+7&#10;IQqPQLplkdZW1TtZAvTnYg2shpoQF26LyI0RtXINXKh9Zsp+9e3jCwvLg7kiqtfAYRB+5ZH5/Jgo&#10;v/jbJ6HYELaIXXkUkQDOFwbWTaE5FvkIzhqCbSJYFcbQ2ulHRtz/yM+fNGrz7MTIGm7avY0tQH6X&#10;T8eTwUfciDiy59gHZ7ZtGSbiltkr5wbDyzuDXPBOot1DJ51SKydiaTXqWqiNOxnxs+1P0IwgCg9m&#10;wMll0pl8rn9k/fo1Q2uKvclM9+T4HE2Vt9ywz8v+JjKscuBKTyXPgIdI64C0MVI1oQmDEJowWMJ0&#10;hMxOXZzo741G43SFqtYckR4j76HMxz6BsBFHqWQZC61w5eLpHbu2WIyVOJVRjMdRhDBGBTAEbBK/&#10;KSkMSQsVL0aafEx8EPwhB7+zIB4UMk1MMDHZsUVCDvs7wAIbgT/Zx4UITCRAmMGlkQZQiUQHk33M&#10;lGY3xgdc1YXU/Todf0l/uK+r0JVLheKhZLCN1U93PLFzfXHbyPot19yQTGVFnC0ldRl8ZXy4loC1&#10;4Xwhbc6x2sJyKJlBzk/sT4VxbxsrejjsWyhXPjjyQbkTabWCJycmlxb9M7XG7Nwods+YaNDJGvGF&#10;zq10Ji6cXNudyqcLUigV8iQgERkC5XFWNJONP1w2jZBSMJZHUDdRh8DGPa4MiYIgCESq4mVKTI/7&#10;nxRVQT8cNIsC+mBxjQgcczXChWFOs7dztBF7hDrsRWjngWIH4m0Ny6SOL5LGXborUhydfd9p+LYO&#10;hNZuvg4RRKKc8QuXgLPXFu160653Otlk6s67HshHvE4U0rNcharFMgUV7ulWoKW3g4dItMMnUoko&#10;L5UaTz/zBOkpnWY33bBj39Zde2++Ycuakd6NG0bWQjnxNRormG/VGt7N63q9nLzE62I9CUCvIAOZ&#10;RoIWeGw0RKJeoxYM07yuTS/Xzh05+OCHP1SgBQE9RZ93dHZ+TTjQtX7IB7TBBBBTYd/iSuvSxQvX&#10;7L7GSfH89HqDUURfyzFRo6RCgMFx1EHqikmFLo/yx6ABVVTz7RglA7FY5xSoL3cQhxAThZjYN0jw&#10;Tr0FERDaH21/ivoI1VYYomE7FknF0vlsgYcsh6Qos0FFgvVAxuG0nEhydmL+/OlLhd6Rph1kf22b&#10;RpWmzRrqeXaDbk4uGnvKqvbKG6/QrpTLdYfzSnZVAnz+X2mzsKYklXCriSq5YMnIgyC+6xC56i2J&#10;DaX8LBLLEJRw5uUFoIRErcwTMeuE2MtGJ+w5gD9JOd2jUJIgnK5FA1GeIxs1kR78GA5WTEyROVPi&#10;quTIWC1CwUONoacnE42WV0bDiXZfOHbLvq0DWw7g+CQtUeLOQn8U4b6Yj5IviwikFaQdysfEbGgR&#10;x1lgeoyf//hdDw5u2ZrrGxrKBzdt2rhu/cZ1m7ZvGtk5vHHjQD/K79uuTM0MDfQzHKSncmBxjouS&#10;O/AcobtS0WAJIbWs0z9sA1U32saxMzAK5mZqpWordGmGUZ9vtZpTc3M1O7HQ0S/P6StLzsmJidmL&#10;o9dds0HSNtqP4AORvwODMn+E0Mz2wlAEPElFypGckUK8TZ8+rSyqYoKhhH+hql05e+HA7k3RWLxR&#10;W0zECpxFjYo5eu7Yjm3bESyFFkrXH4Ohs72y3Bg9TnzCXan9qGwab1rOTR4rbyo6dCEPLWhAgTD9&#10;QRtFkI5/1KFSelChAQ3nSjiyyXl5rPCf6LgXpg4dBKoPV3TM+Ab9SqQGxTpFyAcEOES2fL74djKX&#10;kuJdSUqFECucJAGCwIvYT1CuB5qiUy3kadVNDU0xijriENCBniwbDxGO0oJElAbuFBVQ7pBGI4AL&#10;FLRk5gi9Dvk5GODSm2HgqQTfsuk1bOyadaqDDGwkjLi010QRgCnUCjsIC5ZaBgam5sxK5eix35+v&#10;cZSU9CjSps6SGWpEY51YK7Di17IQsZualQy3YmYpbqQ7LRtPXh5EormU8FiZjne6kyjGarD1eqKZ&#10;SiNisQuHmv0JvQ+8pDHgdF1C1DZQahuRmLPQyAcirWI5ZGXQz7V8S92R4mKlmklYbRPwPV1DLCaf&#10;ndVn496tH91oFMdii3cuRRK56cV4AWDN9jn+UjmQaNtzg81ioF02c3vrV4LpPX/6lY/cvm+vCJfE&#10;6VeNy6yqlDyxPk+MRlGp8cgwRbBelahIVGX0lg89ODFeIJ1T9sasvdVesKjUWyQiAbkU+wUHe26s&#10;Ni1sO9BciwsLj0CCf7IwHmbRsj45tpWJCYeHxHJd8g3hFZOAMtUKox+UEqZNwym0nZhnpSwiUzRa&#10;zs57YhhKQBBVM54ciVCfCLi26Al0yXRMYSYg/fby/hzQGmCfK80IkS0t01e8L0AoKsIQyfV4kCET&#10;JUgJJFfjbEmrmLhYKeuP/fS7zUT3wthsguaieLGwZvtNu7oJE9Ixhz4kVCcj2BiHY35cUBGYZOMD&#10;L2cuoRsFzI/IHAkYq1EoVy4VBTSf3YaYvCHLhqklUpEA7Qy4G3jxn8qFQORFIkI0BYoyku+9/IK3&#10;57otvWam2A01OID8p22Urb7T4xcPrMc2hsI7DfkVPwxEkD7WiVTveRwu5cG2Zku/f/vlG6//yOzU&#10;qed+f+j6h7+1NhU8c2H8nbefNM3lZCh6YNf6Lbs+ujD2VjOYv27bAcfXjrDqMgpy4po5noEv2YJl&#10;72Vz4FZU1wmRluIDSBzcMXVfAHB+sq7XFoXemshksrxHwh/iccMjFttsK5qnEAcXi+RcYli5ZaYZ&#10;Q7bS/OCN3715+lI4vuWTD92VycTskK+8bP72pd8vTl0qxLQdmzcUu/KxUAC9kOb83FLDPzszWfWt&#10;yfZuvf/23eu6xYpEwS68J1MZ0Q2obkg7crIQt+EUw8FjywXzN6JdxLtyZvPRMkVWAZpVipBbelXq&#10;XTwUGKAJBIyj0mhMJUuGVG1DChhWeTgfyvPlnwgFlBe1FDEamp4gol6t7lKCplQPniXJKe3qOAep&#10;zm75RJepRx0SGE4SNrmJOg2R/hAbMaXNVWqGW93lXqhXkNXz+qs0FhgOx9549tVTej4yvqjlowW9&#10;TTISiYXiRqfRbpf7Y9q9931iXf+AQV9lp4MkJQVPJxpFkxnNXgtNft2OgWj4IAFkfIGKejQiykUJ&#10;gKV1tUbtJs/8U0Msm7lUSa5ZbtwCV+Xm7e4z5VIZFLlVJVfHSg91YEPVEIqLrOsCsHNs5DE1+rMv&#10;nDr65kLduvnG25I9WwYHohCiJO+QmIBQm+MtJf4JBEh8GACWNPL8K0AgF/6Dnz09s1hL+I3bdw1f&#10;e+MN0k7OBiUerERHRKjKs0L6KwUovEr54QOq6hHzE3fOuGVDUiZq43Hic7uq/f2//I+JxWaCPSiE&#10;fzpYdLjR0Giu6bU7K+VIrCsO1d+x2YbX/fs//6wPWF+rKKNbFeVILgriT5kcigQ6mNhHIWpO/YC7&#10;49MJMsrYvzJ5Go4t6h5SU+c3OefaehuufhC3Zqq48b60Xa9ExEk9yMpx2bYglJC4Q/QrSMWUWFBZ&#10;KK7CH8FTH1x+8nfPbBrKztEvuzJRXc5HUno8WEvb0V17+qPpdRPnjr18dvK2u7/88D0jqu7N3HM9&#10;6rkCRXiRpyw9CV64mSR+cCS53FrjRz/8zp4NG3Zedz8Op4Fc+vlf/ayav/bhG3ZAoxR9PN2uz538&#10;l6dffejeL27Y0pWFnUTNTfJMVoraGNWuJ74HfAgDLxwTF8epH3n3+IVm783b8nGOGz/dvDZnLgfI&#10;wde+dymy45O33gRKZWntV9784NZbbugvot2NaaD4bIWiVK55lIy2ZNRWk84hxpAqjlrUTe9i1fPr&#10;px+NGyv33vPxSLEPTm26J20QIiADHw7Xq83L5w+9+M4RbAa+8cX780V3JhPK0LoIvYW6n4T1SsDF&#10;p6hG/CeXziQhUXHZYTLVa2Xjqeffq1jxOMoTs9OJYCFAnpPIR3k61ErisUXS22PP//HXv55EDn+V&#10;QcZUUViJXC2PwH1nuEWt0fOjR0ZrD926M5AgSsLqwTBD3f/4D3+9/+6vbMl6830wxEW6VGnBwVhX&#10;oRjzPOJQg02Q8yBg2DGgzsOOE1KCOGLDI5S0CuCpUve9/NqblyaPeptWKq4HK1puDRPUv9gwyx1/&#10;NJwo1WrZgVu+8a0PA+qodbGyyjjg4HZiUl0WCRygaFwGdBOPugwwD+NgWAZnWFdQdD8vqF8hoILD&#10;7m5uslOo4UKTB4icrYZ0XXzvV0vscswIk02WYa0q3mHuTiIGFClnZeXZZ559//J0NLfl2usOcNK+&#10;9tJjdz7wlcHe6Picc+z93y9NnkfB967tvfd9+DNCWxAGCfw1WFFJvbEUFkMkMEyZ1aL24qsopgbc&#10;S5Ko+P/8x7+pmnEzVbTK3myeTx4sVVfsBlXxMCLofq0S8LVqDSqH5/79f/xrcGzyVSXa0rGQCRHM&#10;mj1ZweLC9YDyJiUTYgAknH7y6PN/+iffCIUW23UtQknPP6BAScjlsGmpK7Sn5zR45e+9/ean7t0l&#10;M82ESeLA3ZTJhuaaHATKppOwWxAHdDxQLfLTS/6LH/xNIxT+0HUb12+5PhTr9uJrIUG/qlEzziL+&#10;6E4nTYw50ScXUIexReOmJtCkyFMQn/D+qjAjfwt+OjPd+Mcf/c97d12/e/9+Opuozbz04hPR7Mbr&#10;r9vOWyQLtCL5KkvNRx774Vc+//WuLpD3Lo+NhCIDLj1UooEgz+tqsiesc+AYHx7vsbD97pmV59/9&#10;Zazk33zg2qNnzg/6ztHO54VJB98mmtL0hZR/cO/1H/nwrdt9jBXFTnBLeHPMHxjvWJmTjpRr04uN&#10;F1574qEHvljsydsBVCH5COSdMTLW6L2ybXQkEPlV3mWr+kfQPyjxJpql5vcf+dmfffWzQRIGYfhy&#10;v+rQF2sosRWSkAAvygYcqTj4IzUen3TRsldzyrPeierSXgdPA+JYfj3aXgbIKVeWF+HQ9K47EAN+&#10;dCHp1TnPg1CyfcKnZv7zViork9GWE6cya/z85dHS1CtsnYlE/qGPPLB2OGVWA6BnVFe9VE3qtfHF&#10;6ec+WPzCTVtTZBnsN6IG6LLYVHAiF8ayct9cPUcGv+156b2Ji4dfueWmG4Z7Ojw7P2rfquFa8U3c&#10;aIdirfUP//nvvvCtP8v1sn36pKFe5jBvS+TNdi3bv3yPQDP/Is3vQifXdI1WEU+G9ihvWTfTMA4l&#10;4uVgVVEBrvBto13TfvWLR//0y18X7VqCXnJCErl20IlHEUfmZWwgHj3p8NgBCdHKCoIHmDAn/uXv&#10;/jFZ7Pnsw5/MJ0JwtbwsARF79VLPgyxBmGGGg9Vy88cvvbs/17r1Iw9WKhZ9wFQXZfpRPxCHU7c6&#10;yNaBni+fzr1Q1VMBGGQWOHTg+PgFxcJmo41uGrVhTmfguZAtxCQQQU+ByYYbBCgEOYsX81EvqYc0&#10;Urj1GJWRkl/E4IjwpLy1uWoK3To5+imPBJocgR3or5xL0ZAUo32hBCuXkgZDyqLj9lU0EstICkor&#10;L2olVPvCPswwVU2U1BR0VeirJ86vvPzkrzDP0dMDWgNUeQW2YZx4uN0cynXVq9NGJ0Pnvt1a+doX&#10;vzS8YYMVavsF2pNjWxXDCM4b5C+SicgaAVATEx7pqkt1Dp2zh3oiRZJZKs/iL1tC6XMVrJdZxJkF&#10;R18gW9F/QsiM8B56vgrUpamNLabVDCFMqfBKhsMnkHTMoBpcW6gYZGxWku7zFP2Q4WpZ97dbMxPv&#10;N01/a3Gsu6+3f+MtsWw6DmOAW5YOKr5hWJlIsjur85en5vPUNMVv4l5QZbXfuDD7/BM/f2hnbudN&#10;n48R6ssOr+TICQjJokF7Pf7lhdLv33rmhv2fGNlKwdiNjXkHVdklRmJgGY3V6FSq7zTkXpiaffrl&#10;pz//kS/TX56EX+X3/e70+PpoYMvWIQEk6En0+Gmh+P6jv3YWz33lm3+ZTCdDQcExiaADdhv/Ptj5&#10;qtztbnodrYoJGo7tSEdQZpNp4yBvJiBH0KYISbE7BoTHudbiFBFxiIgRRhYgTCMP5J8g0b6IZMvT&#10;WtXxUjsP6CjmlAqLF5ly35snrxx65rfJ7kKzhl6iRWG4g96LXg+bYR0omKdDe6Q/MlzMX7d7x/pN&#10;myIRLMeUBZ+kWsp9e1XPx01PGCuhsCpCAmEVPh2lVbDUW/DoK0476JUtgmkMesWwQKegoY2sUAnC&#10;rH65lFWmPwcWjXAo+jixtOOYAI4icS1MglUxRI5mTii3HUeAPKMMB5Ibr3XMCLIbCM8xUAISiN9q&#10;J+iEzDb9arB2DXEIpCEMqlc7WDcoN3FAd96/NHnmrZc/94VvwOZIgXQWFNAmxzLCVlScOEvZQLzz&#10;ly5iH1zcjMsHJxcbPhil+KFLAxIpDKEUK51Zx1XhNGYbtbb1v37wncWp5Xj3ptbScjBKnOavWL68&#10;yeJmZwMviwWxEzG0TMD7x3/+zSwwkm/Z4ytITUJo0SSbqvrG4cLSRn2LdN7BRF0kdH752ssD3uJN&#10;t+/VDHSomnMrwffff+Oj99zvw7THoWAgZcGpueq5Myf27rk+nRQU3OALBj2O1UmawNg2QJ+BKaRz&#10;SNTcWIgS+lGJAnSTI0/VNiA+Ew8woVR/G5yt8rKyuEUoQ5UJha2PAmhJ1EhUwcXjrXqMlPCNUGyM&#10;R4hjpGWVxyd4C/MHqhhlEiw6iYQAjoH8xB1CVQQVYZDYGWOuTooWArWg4fohzkA3IWeQqulyOotq&#10;OdIiwD7KxsBAOwyJV0iR/KsinGBaANiHVhLvL0FNpGOUhTYpzD4wQxSHyJNwLu4WrzNWcpjwyBYT&#10;OrKVQPS1M0f/w3f+k3m+riftiVqiu+2dC3W6L2KHsTydx/0s5G+FoP+UqSxOpuOhilZNeTaUlhc7&#10;VmtNT/+shlJZoytgx9uRRslZylcDWjrcyqSz4+3ycK3bNlMT/vkEl6Snc6GAFVvuAPMHnLlQItUM&#10;tktTWZ6+BF9YwXpHi2awlAp1LyZm/QPrtibLQ2H/aBnYlJZSYyVHZ2a9K9l1wZOvOs1EcXmokiwX&#10;s6V6dPjmjQPrRjbIGqORBxqhkH3aAnbSlMuQKJE9OfsJsMD38EyG2s2ODFORvYhnweoRJRq1rdPg&#10;CQZHkiAEq4Bj0LfMKGL4QDWS1mLd0+INFcWR+cFkDce0lSq3h6CFPDaeEHOL44T8k8pME9Im2bkp&#10;wtnivw5RjmfAPdN1ZMsJKk9dQlXhdBiS0HrqGC5IOQurb3iQUnnjc8Xfl7YCPo5NhH2cF/M2iCNy&#10;fNqe0rinr0d+HTEC4DBmhhSaVKIupUhw4kC9YR67NFVpUzpbDmGJEzDmr5zADejs2BLVe/bDMBs1&#10;bLUA+KWBiY9sHJTgxMdEao9KQw7UTIzJlZ4UGy9aXdLTrA5pohzwTRVSg40SxDDvRQxYxffw9jpI&#10;OvkDQSROxdb90IVxXzRVdTKklqVWZ7YWPH361OUrJzavH4QBAP4GAUc+hWugaEYsJh3jykYDQ9BI&#10;rKcwkElmw+l8Qps8XfbXlkonTryu+exsInXvTddv3XFjNB7JJFNRunqDdNj70IJQDepEP+QVigDI&#10;XsD7I/hNyAJmL2x27khcFLw6OjW+qma+d/rCm4dePzeBgdXY6VPTp1boaQRAJYvu5BAAxhwtThWX&#10;/ZIjQap5inQpSkQiChTrHh29Uqtd2bhzTyoasZrWubG5k6OvpuLG3fuv37X1xsHBdal0sZheV9iw&#10;ZbhY7O0B9K5cmbjs71+/NhfD4U+1mgk0BtcYQwKJNMSCkyOZLYSTT5pZZGeRTYGpK3GGGnymBcQf&#10;yuyrR+wqVCeiznF63PhXL1AI/uQypG52zZVDAnWbUPh15qSKUzs05ysKEvxXDfYjWRBLhbRNkSJF&#10;aA8zNdOCAiEeNCqDlbWkwinV6qy+Zwq1A0ib0SPFBTbh36pMFZoDXTySsop6E7NdborACCnE3jVk&#10;K4wrkbO/Vi3zw/JCR1uO26WutHnTDXdsXLfBm0SPl3kV5Nc42MKoWVCxbenYXwrxiJVFyyZabHyU&#10;cCvQfkDfjPdXIZ3csnu1XADTTLGpuTsJ8NyjXdWd5I9Lq3HhTmWrKuybNqoNuLolQzqewqKyH8J2&#10;kvnlL3aPdPUPr1u/CYN6CP7S205HrISA/A1oIOCIhPUUVVwlPvlyST06Rd733j5s6PPXDPfsve7G&#10;MNrqvIYFTpMjUQjxNke1RdovhBsVhXBJXL9s6CqSUPeyWlKUHY231UCZ2x0Eo98/fNBsVQLoNwMM&#10;sp06XG85jWAXQRxG1J5GLhtBP5n33bXnQIwDT6oUqgIsipkhLyR2kBKZCewqAR/bI7ebcI+sOjOO&#10;cgNyMqBwUoCSUJKVZqFoF4hTabSggkZMZJ46cdYgKpQIJ6JDDAe9oaGiBtUIm0v2LrEHjXRfJWZy&#10;L+Ejb70sJ0YqfOfeTSP9vWbpShU2n2V96J57Bzbuy/T29+TSo+dOebxrt+zdExIBAUGHFcLFI+My&#10;yE+kqUSkbpR5qCKtWFEtePDkwQN77gvTHxw10/lMyl898sHUNdduTmACyTZuGKGe/vEzxwe2bl1f&#10;zAg6QI1aMflUV5pgcMJu4xGDabIqIbeDEaAU4bdmpmYuHD4268mzACuauVz1L9ebV2ZX5gz74vHz&#10;dnqtLxi8NN06eeLda3fviNLSE9GJ22SHFWoGZ7kuRuJthk5hrG5wC5nXcY58cKheKV17w83dxb5Y&#10;BpSMjItfavkARNkUo4FwNJlJGlNnj2zbe1M4uUaV8zpms+7j1I9gWEwSBQtNJdWCd/ANu0HPVd4T&#10;WZlhobvabk6ffnFhelRbmGhrM+32cnPxXL08rS1cnh+7VFs641m8SHFvz83X0bdLwHh1Eiquhyug&#10;SwznGh87er3eOX788vU3beaOgNG9HV+1Un/jvbfPXCr54/l+uvXFnTgrHo56VW42wknEWoYWr0Xo&#10;1qGqT38CQCWmcswkeGaSBXdaOG55fIdOzB4/9VrIDgwUPTfdcOP+6/du2nbrhm271vQnN/fTH4BU&#10;ldmoLXkSa9f2QNUBleCuia3V3gjoIaGuKNE2qhqKIAG0qIWfLHEfpH5/myCP77kj4njWLxNSYQGy&#10;7tg9VOsN0w2PM+E6SVilVqKUUpWSpcRYTgi3SpQilGwP0AapjGlivnr27Aez5VK9tPTu6UsE0Scu&#10;nD89bZ85+kqjdhntvO6ksePm+xOZuFnvCA0daICWVagZhBP8tzBAlUMUrEnxB1csCok/nTOnzo5i&#10;DFVbquvjvlJ9vrZgzI+XSrPmwky5PBH0zs61ypiDdSfjuw/cGArQ7GPKtiFnIwI9sjSklbWBGiQd&#10;LDxJ9nmiKZyK7RPv/iHas7Gm+zWUtE1/pR5uG9VQWy+1/A28Bxx7amr5zPiysXR6x/adkqYyzUSt&#10;WW3woIdii6FqYKCK8kN8S2Dc+NHGP3j4+EhX+qY7Hg7icy2/wipwUU5uk5WgWxXDxxnNO6KSIWKr&#10;1AGYtPVOi5DCF6ZPSqIsprQ6LletG/xOyzr87nt33/dgNt8T9QOoEAXpbx+5sG//9rQwPWwa7jHG&#10;nD15yJPf2ZcHqEFryvDRNhhjB1PbqfyKOr9kiw5Wl1aktZHQz/L//He/a5cuRyN2T9i6fmNg46Zr&#10;94z0bdpzzbq1XdcM9A71pup6YGLyZPf6HUWstFDOht1St8W2Txo2wZhxNejQHfXywYuh9FABinTH&#10;gt4mnnFoPCEBTxO5KXlsE+9dpg0xnvQBieIelkQTi+0PDv7+hgP3Etq4EhwKBSBHRQiEfS+tmrND&#10;MFfI6wLhqpd9XYAvgpOK2pwdL2o4Yn6jIkmhkNfiyJymMsmefs5yRZlko3P3f3cJKLaIDLFMC/Vx&#10;6tFyDOrhuu4ce+9FvOnS0WZXJLxtz069A9UXIb44D8Rbx5UZylbsxFtPFgY3paNcBxEXxAn3qOWt&#10;3I9gJ1FAhmzdlBNI8I1zl0f7gtX9198W6etH0kExZXgBbWWqBkAciTaxz3vo8JFi96ZiDoUZEV+T&#10;C2T/kWKhi/ACmpD48RGqmVRmFsRvHBKIlfyU/WBmkSYGXCWWBpABo2eGlI/5qXNTGzZsDEt3M3VN&#10;as8xZDXwrZJpRppALIrLAyqRXuQ1BKPnNOXT2yXcQrVYZk08LmAbpRdZVpDGTdxtkqattdrNi0vG&#10;6YPPXrt9ezHTi21GlFZxkAImP1cOa8uGMImIEkmEJAJKrFklrrRNiJQbz5D4HbaBX9ebnXakZYtS&#10;GOW7QAoYGkkj2zLMZtNM0CrBmMCaRaUHnQMJxZUsIwsfYWJ+Io4AXluzwnEqdv5qiWISQwPGZ1Gi&#10;iydQoKKHiEqIP8Qpg2GLNGhHBeKE6CtYhqguqu2R4qepakxqthABU6+qNXAnarediQvvZIqFoVQy&#10;YtU3JO2h3lAhnduUcbpS6e5YJENPZMxaagVv3H9NMktXh4KAiSoEpOV8o+yqqpjCT4rSBmFZdChj&#10;AWw3qr5f/OxppKBDQKtBkznlTSYcJPAAywhg0AQ0Ou0GhGIcETGaVdGmbPtSa8dcgJ3WaeoBStSr&#10;uu/sP8DxHMPchuHvID7py3VlaJnSrQS5GIK3XiuQWzOYTuSGt+xYu2lTLJnuoKWIiHsMWJB5+6+V&#10;XXdWs42Qsgm+uVrtUITTD87PtedH77vvQ8n+LjEsZqDofxdrSCm3iw4vOGoqWKm2/M1GdxE8VDGz&#10;RTuMtyQvIFLleAW3FWxYPVCkrKxOO3zi8MG1g+uK9A3CxPF6D5+/MpS08rG8k4wikUGI/fKZ8uyF&#10;N5mw1995l2iT6mheaWyuUBCRUyE2NIyAJdQf9Hd0Pgpdehg9+Dih8UfMBq9spWRNLi5dGK8gfjaQ&#10;zxghijCRpqn94tBYNhjLRJM1h6OTPgDNF8ENUGyZoKgqEihnIhiu7atrDnItgpf6A23viQvjC/Nj&#10;nIsFiAoB70CkmYgEu72tdDGS0saaiE/Se97C6t63caAn39WF0iDnhoTPQnxjualUdLXILQV12qDF&#10;mV0ifx4kMwEeuWKqYowbISngDOeHBB4CYtP9KGLKcMRUTUoZPigTT7WJyBsTj0LC4DXiNyWvwDJB&#10;8gghpELH4fxlbTL/ZWIR80Jko3pIjEfDL6o1NIchHkP3ld4mtRbhePqwaL/jJpSob0ywAgRI0X4M&#10;RYFCF0v1yYmxnVu3x1OI0aLFFiL7Zn/B7lM6yYQqLkBrIgErN+OgAS0dKCqfEqdEy4sAOg+EiSRK&#10;PPwu0B5X5cPD8ND7b8FVvGYwPFjwxgnEw8GhkDNcQAUnnku1h1IFP42yphnStD3XXBNl+YikABLg&#10;UuiS7RpoSZiPcAUYRiaeYJ9efZlg58iZU5pW6lqziV9i8dXr5RMnTgyu3xuixsDYIKTStj+4jPFl&#10;oycdT7IRsm+bDhQggUMgA6lRFVI5kAjJvmyAChUV3wnmNscFCR00EVIhYA1OMQnDmGUiWY54F89I&#10;TAIYmyUVLbPqFbOSlt54WnoKeaDA2YReSD3ArBKqkIqjUD6Fd0WrCvkUP0f6nzBeFC2J1uQIAK5F&#10;9w2NFHlSyIuhGkBgw0NEh4MYRLxe+CygN9WNF4gZdsRvoojOIcLpwxkhDWSOWUPenWnGAQ83zjYb&#10;9KYwMCAs8HJokYZXb9PBSgJAwYSYjJtHtNMJdijrWJHp6ekzh0/N6Y3FZlfglM/oqSarDT2GpPH2&#10;RHold8FTX4MqdctjpXyhxWo8XnL0ZhklADsSzUVmmxDlYk67FcauKdLrrUe0WLmPT/bGq950Kbpo&#10;aSubQyF6YosAuSiseUPNctLozvVcbMf0QktP9KGwEcj7IvExWxuOtlNas18fmbW8Gx7aVvanKUh2&#10;O073gui/zhWaxcV4Pekdqlglsot0+4RVuGWx3TWY+NqX7rv+pmsiHBuAlLLZUU+OC9DGEc6HMkdp&#10;nPAnHK4LeUigq4jCsDjsWbpkmhSXKD6b9AmWhNFGqEd2iWacv1uqWKBp4bZEDhLJpKTKzuOnexED&#10;0PISErXSxE52EeiTOIzYQsqk8Dip1IF5s3oJ6KpKOBCt9IybY3uw+nLL6cLMhAHHRgCYpWTamXNt&#10;pRzPAkOqkJBU7E5LEr7gUbJEi7VyQKcKxIZC5EErpa8pngZZ4hvmu7tyYFepxgEGhE03jBNw8+9/&#10;+P30QPctW3daPnPi+KmxJV+lPoM0czhXiEoDabKva23v+k25HJ2y+PlGc2SxlNbtqFbHNMif78FP&#10;G02QoKeoAikZbcUKZlwgYnBTYap6PkQJhD3HeiDCYyEJYU3CcVmBrc7lM5NPHjnqXZgoe1O2VkE8&#10;MR3W4cFbdvTaHQduufXmbBrsiBQA+WzWKsG5TwW16jky4O1gy9Fietzx2SUzlAz7lmZnfvO7V51w&#10;+ab992wYWZ/ABI7BlHqgjdQpUwK5edlnAbOEy8PfrGZwKA4MNUo8DlJUVppsZ367pM9W2q++98bF&#10;K5PYjQQXL1tgfIauNaLplK+0qPlS4dTGa750/81wh1LcmtdfXxbWUKJA+5RAfg6hA0JQmvXua88f&#10;Ontx1x2fuGfPEB0lv/jJo0PbB6/ZckMPyZnoOHAeYJIgk88t9WjL+tjpYy+dmv3KVz6RlR4n5UQj&#10;/5pRYYqcA4I7SCLvF/FxdPYIc+nLXg1DeSuCGCJRJZCHw+YqdciFDuUjRDaAHSqIgxCdL/96qrmE&#10;xLUez5zKQ3gTmA68hQKRVSi3Op2E06QmrbygIgdXo+KJ9TCq6jTg8JUMaZXywJWLGShtahzPCFeZ&#10;OiIPNFJBbpV+PffWaHNh5xPXLYUUuME0c8Uvp06bAJVe/A49E4614omkorFEKBqA5BUQOrHIysB+&#10;D4vpGDkzMljBAJL+dEuxg0ubnuqEQq67CfBMOYOzhCnqoocuYZARwwTdS6eo3VhksYQTEMDTjoGU&#10;L5s9nj5V2d/lwoRRqZ4Xdy1adRZuNWGaasI2YicMheUtVwkKiGXJDjjvHQ0VMGn6o9+c50VcyOdy&#10;kJBUMO3WsDqCYYI5ThoOA5a2QNv/8C+Pb13fd9c9t8jHkY+JggmDqeAPG+dNYmQEc9VTk+qdm3sI&#10;3KBuB07BFZUyuYaw7AMu1tMuzUz+43d//OH7Hly7aYucgbDK43Hpn9QNNJEt+Oi4WfugX5V+8Ju3&#10;/urf/on0tMrDFSxKPl2UevggQ3Xc8I1wWKQzGpktaLwC0PHpnXrZiEdondI9WQxPWKz+EKg9sQJd&#10;E2bKG4kALcgLiRBF7pCxBdKD1EUzo2AEOBs3OxZcM0VkZcC5Buen/+OfnK7Bj95/SypEGuFgSv5f&#10;v/edAzuuu/a6/clsBscEvGxKK7V/eOw3//7f/UlMlNrcTJXZxTioZS7D7qKfrNGqDEujWdI8j/7w&#10;nz/zxb/059NJQmpoLL7oM//1b9IPfOa+bV3CgaMIX2teOH/2keee/X/91X9MpBn/Lo9vRcZW9JUy&#10;Ko3kS6ps6hmBcUvob2rV08dPvvD64Xpr2Q6yxfjrTZwc9a5g92JtKpfu1Vq1JRqOND0WDv7VX/4/&#10;i70UWn3+DBwZIFskKGodjbatqEh5tm2RqU5eXby6/ZvHnunbsfmGrZskPYPFJjfLPJC83xDWFE/C&#10;h+n68WOvRTbdsamvS0VSNHZ1cF9RHFdWkcIvZEYpHpNE9pxKEok0lpqJTKhhkBg59Fo+9+h3b7jv&#10;I4VsHmqWHUtgghuAqk/DtVZfsqzRt9+4+RNfSKQZWDXDZTfgbxKSpauPgK0DAMtqLje//5Of3Pih&#10;z/fHgn2DqWaz8cqr7546+t7arOfkkqeY35Dpzt52083Y2AJFqcFUF0buJ0C6sdxy8oFgFR1aKR47&#10;jJMToYkMFp1um76fP/3i1OjRz3z8i8PdpB8oh8mgeZJJ8RmXtYPypj118dD3fvPmt//3f9Nd4P3d&#10;yQAgpRTWCGFqBpTKAP4SMjQi0+Cjq1HMyvkaVM90Sl0V2wtffMMr3eI8b+WWIhhPppnL+nE3Uq1V&#10;1iLImCrOptq21SKlTc/dIXWNpvWp40fOnT40VfLMLaMUhEAP4Ecyl43defut+b6N9N1QXs8UXeaj&#10;2nZQHOE0X7XIVHUgd1tWLKHWQkOzIj/96Y+y6eC24eFap3Tm5JnEyDXXDfbYpJU6t2r6BdjSpy5c&#10;XI5mPvXQQzHpYOUHyMGKb5OkJcJ2ZxvhPUG3+WhuUAG4Dc9//9u/LeMdxiYK5zMdCxkZtLoTwZhB&#10;j73WjgraHgw0ljfu2ffZh++TYFqgcPco4YsPyohxltD90CGSb/RaA9sKWrf+y1//n9/85r9f29sb&#10;ZZVJfZ4NVHxapJTdFEM3S6stlr3HxmbvuWZtICqGH9gHYWnhp8wm6qiqICEUP2JLPkjNbd0k2/zv&#10;//m/fOl/+w/FWCCUplXECGj2L5/5Vdfw9XfsGFIPzZkHQTHav/z189/86hfyLBFQjNXYyXVvWOPx&#10;LKoR4G35BbZrqd6XG9Y/f/enmWDlC1/7k0w83sb3CUMAwF1gXlITgWQ9yyXt8Du/O3t66Y+/9vVY&#10;Try2kMDqsBBzvUrriqi9U10yVpYXnnr2mcV2pG/Dtu2bNxdTib4oNK5mJtONZSJ0g6jD0QeRBA5K&#10;bGxxUdfaR59/Lpbx33nT7i3bdsr6pjYks1RmoIWKgGPWtUCKhcnoceHINZCCA0zAhyL45JNJq2QT&#10;Rl1UU3Z+oPfsAC1WE0ewmBgTW65KW0YkQJLoTqF4Ll2Ug5pPg5UgXyyoFpSNF47MXj7024c//7VM&#10;goZuFMGdEFQFeRAtqTeTBcEzMpxHfvnLeCj+4Q/dm6UA5lYSxT7afR82IpckJaf/1R3bfP7Zd/sH&#10;B3dtR0bdReUEnHCPBvmexN00S0375z/48bU37r/2zr3q51ywKk3xOEQKQInMSOztkvL4LKF5St8o&#10;amYE6DKFWNSKCCbxAMsT9Q/1EYBfEC5g2fz/RQCU3oAk4SR4ygCN0SOEqaGUSO2NfmO4405Ft95+&#10;6flLl87XvcW9+/bkCmuSKcCuKD2nmm2PX7rw3unDkcWJdT2phz71LV/ER52x6lhp16aMz5KbpS3Q&#10;NeNyEUy+I5AgqnFFBiB1qp4G2PTBQKcBB8PTbHfSwVBNw4vUIBmmizBEw67PCBGcQvpz/W1g4MrN&#10;Mj5MZnczdCHX2pHTy3ZtcWRkPVONBjJuX/jVoZbegOUO2MABIC0uZ6/UNvb4CONitJyCpotSEENB&#10;02S0bSIdmwrbK6BAYRGN4lAgx/HNX27OXnxj7213sTmDEaAABXUbJClFNwklLb/ZFuOB9uUryz2D&#10;edw8ldqPxAlyeRQMmE98cjCN1YKXbQGgOUlPBPFAa2mx88tf/bMRyV+z785CvtiXS2R98L88qWRQ&#10;XHgAvyXEojvJT4koEw6bWp11KKElOb4I2nChfARlD6G4SCd+gnOGyrwRFIYmtn86vAofSxsNBfBK&#10;qD7BRKtBXaGCTg7XJlUkol9pE0E6aVo1I8tgqufFCLjVcRa7ctdtNsBNcIr95TNPLM/Wvv3nX5aL&#10;kY1INd6IU5byqAVOaooZ8ZmJhck337r/Kx+TOSAxZEiJA/IL1FGCqmnGMPVoZ2HMxzVQAfUHfvfG&#10;68cOH+ldv2PD9o1b+9b85sU3b9i6dt3aQdb+GVT/nn1+pXws7k/9yRc+tXb9OlU3t806aj2MEdFG&#10;TFRf3NBRDkEEoiALciO2WQuQz52Y0l59/7Xl06crznImW1gfK37+K5+FnofQXTEWmV9cfOH3L913&#10;94e3jnTTkMEmEaLtWpOTFk4oT9GHchSRT8ugAhgVwQ7k5oFeAj94+uXO6TNf+ss/ziHOQWRNcxw9&#10;kt4gmCq7BPQii7BXsx7/7dM7twztvGZvHMgnwwEh1XdVQlCQvYwbpBnCUgIFv6AnMu48epKcTqdp&#10;t80OlkI20XkHQmFNto8QjFb+F/8EOK1Uo5W0P6iN4H1qPjDmersF182vgw1AeQ0TGDSpmlIs9FYD&#10;ZhzQtk5XD5YqNnouBkA4nSIAZyHAQxQ6QmanLShnJEQCquO6TfEH2WUYlNKtRazSpP0X5pQUEzTK&#10;nVye5/XTU2df/+18E+57EhHhZCbHfh2OJfoLuf58IRPzJ2l3ALjAPlO6dBWhTJhDKkdjXbGlkdmx&#10;I0liyBpAd1yMEVqLzUcf/+ntu28rrt+EXzliIWSAkSzVCQeZE7A/Nl+dbq9O4rfP/fLTH/9sEkNH&#10;KDgQcUg3QFqkZEUXCNsGnCQekimMHJZQy6lb2uNPvzY3uWgjNRrrMoxSGHqKXm6bKfr0/Ym0btUo&#10;/IX0lTW7b//07denkhjiEk6zIfsFuGC5ijiG2tUbJZn8YlFFwgs/SSGkpB5wRKT9HHojNRIF3IOH&#10;IoYIVsgjq+DtBmdIIEgSMD+z2U+ZoOFlDtiaMVcO9oKA04nImFSVmiFzoOxBboh4DIRU54wti3go&#10;g0n1AWSabR/mE7MrTQRLXsuCw05mUffi9xITbjvTgPEWWxIgmpgn6DZVALMy3X0eRpVJwNBxwXIL&#10;0MXgGImpEQAsoIZZxy+YlnBcY3THaPqSOVEeNDGEq5hOHJ0PSmUUc1qwHOzQ6SuX/uaf/vPEW/qV&#10;QlvHdDhimjFLK3u7Snrd6Y71zrYuFJeKnUiyu7c9Ng87fDxnJpZSdthM93WVLk/VB53uSTDTaCVd&#10;tnzBBFtbz1BsPjwaGtvSCdR6srUlq5FP0Lq/WZ9u9wwsNOZy3NdSbjY8jYlcvhmynHA0U19IBjod&#10;c5OncDayvM7wx9cVc52wWYz3m8dmfWt7Mq3cfO29sL0hYCwHmx0z02M3B5paudguhtM7du3YtH6t&#10;VJnAPhFXpJrRRYzOBC1JnYEvplSrIjqONE2QpzB8CC5Am6SVg3kmREdmobuiiTsdvWwGxAlBaQxR&#10;QZB6HvgOq5dzHaYrCKsQmTwZGJiClXgiJG+clLKXKdhF1TfYcCVZVyi+CFolRLafjIuAQOQDALAU&#10;6CvUMyBF0huizKTqvWJqAjDFlIoKOhRLnhCyoIAA4FMiiUBLjniLWEyIJY9Q4UCvuCnFVsBTgsXJ&#10;GcY27lp5EjdQ/OjYy2Nj2PZs3LStmOiPp8L93ZlMIdNYmdM6zU4wEIcmH4usXLm0sjI/szALwSES&#10;RGIdTrt97PCFqrHYR50nFnTqzHvwIMW0gnDLPkaQxA4B4xTeKf0x9M9zYywYWITs7wwJFwN6XaO0&#10;GBg/e/Tc+Mq2DfmBgnf7hi24ZY3s3t+fTUQ7ZieW2LZpCAjFj98rgCbBRJqao+pCZS9j/cShifn9&#10;eryKbaGYqDc6KMkHknF7vpXou37rVhQOcM4BvGmzNTKMUIB4CqxhNvomOAihqvLzojBGdMXgiDcK&#10;m7vYP8kipK3T6zl48LVzE+chbmzuS64f6N+/fc+O4a29BTA+WP6BFmJZS8vRnrXbSfbkTWB8aDFC&#10;Xt6ZTCSEaLdoEIQs3/L0lamVFcMfQ3oMaHxm8sKW/Xf1DaQCWARJiMcZoI4WgW+ZeaIvZsUSxw++&#10;v2XHzhSoPyexNKurBIxZLYJqKs8hMxc1bR6snK6rRf7V7NEN43g6SvpQvv413pVCt/ArJPIjjuSf&#10;3ADZ/YaIjb/d2KJEJoNj6CoVi32Huk+5TflX0FiowsIwdXNCYnfiRT6CvE1tm6IiQa3chaJgd0ra&#10;LzRCGDl0SqBpKAQzsGbiZj6RyAnWPFgRtUsyMS6BHVGMmuQ/uXHHVwbFgKcYDeECgVedPxmA+E6z&#10;oBI0QQGHvg43Fk+1m4bRslCbFlAuxKmseo2FjSfonwRqLoNdXsxhzj0QdxBFkey19I4eyySpoqmK&#10;b9MrtGu1kMWrUdVsXfxUgFTFUKAzwsRkAnthWp/hZdLyiZ2A06bETIUEjRBvJInCncgz8SDU1sHO&#10;wCoQOgl2wHwO8nKA19wCiI8gX/VZ7Z1Db99y74ey1AZAdUKqkU1EebhTKcohvIHjMPGgXzizzAfF&#10;YpDEw01a+ONm7IywagPxxusVSjRZEvOlpfl9d34IHilWmNGMHWpZ0bDDwFPTX1xE2dofoHM8lOks&#10;TQwND/kFxXbzH/WgTRGVkQBCPhAValhCkBPEu1k3aDCMS6AFqR4AAogvk/IqsyQoslLekAhY2jrF&#10;FpsNkKkrdFpl6NTohPBxoYsB1X9YHjUthOqOpH/EQcprwglcGL9UHMSbcIhxsmNw8PwnL76/dc/t&#10;w2syDocw6F4mo7XNw4ffveOafYqPyYbJ7FJPWAJiF/BVEDzlZZmowh9hNr379rvZkZ0c1K0Kpzql&#10;RjZQYLXLG0eGaDFttdoI2qDSfOjQBzt37U8RTgk3VgBv4dWzwYqElpuyquWmOn2oc3rDidnJybPn&#10;joRT8XX5NZQfN/QEk9F4OB/IxpOohRYHKEg0kEFJpQK79l0LhYc8y9fQif7V6YIOKvKWQDdJq6Wx&#10;RPAx4YM4s6Gonj01unXHjnQRjaeI0WyLFBiSXSwbuDVMCmZLS6vQMeJN6YhM43tcM8TJjRnpp7WM&#10;M4J9SaU9dD5AEBboVTH/papvhGDIhiOdahvfsnDYqWuljbsOCBBMSxp2ZLEohoDhZAg2MjBBT5FO&#10;HhoJ3YydL4JC0gtQTlJKoR6oHFjwLBgNhw6fs32ZDkG3Y18aXT525K3UYM+td3843piaWRjtNC5f&#10;PL8SzhTiALYUpeQCkTJgmVheypDEmdlgFC1ylEml7Mzm4DfoZfTZdc38w+F3+/KZfTffHEsiDhgT&#10;Ry1GUbiZyhMcW5VwnIbtg+++tnbtga6i1LzlRERmTagZoh0KT9MnIqqsROkKQeRa6DCyxl10mF2S&#10;LYLn7tY2FCwuA+c24vHF96SgfPGJlPdcbJHsRoqqqsNETJ2kTgDJjtZLwejAYPHeTefWdvcN7ejK&#10;JfoHUps2rx9et3XD0JptW3fhCw42jiQ/z0h0g2kxgB5JqR9fIVd/ygXNxeodCyAOetXNgaqO3jg7&#10;evqGm+5bO7Slr3coHE6dPHZmz20PjgytjSWLueKadGGg0NcFgeXMwaM79u6BfiDoSICklxBfUeRW&#10;EW225auJpejqOssV+/W3DoWRLwy0Y7FcyiFOK0EiGOjvIm+gpyKUimk1xIOdvuLA1n37VdTBnbLi&#10;iH0V7dcVz5KAHs5CsF1DWhOpYoNI4fjpo75wTyie0mniDuJOoIeduB0KQbHEpdBoiIvFBycmlsaP&#10;Du/cAnehU9aDYm3HnonvJVGAeha0f0rW6hLuCL1wzvGfP3nRSqzpHUhw4KCGEEkmmpXmhenZzeuG&#10;0TgkYcDC0huIvPvSkzt27aPYE6IIv9qwqToDXAaWrG6+5GgXtU2Pt1xqHDv6zi133ze8YYhr4HW6&#10;RjsdxBmxDFYoGVYXvnSu/+SRd3Zfd3OEXQgaO9Kz1RpaXWo6EY/ZkYATyqTbteWxS+e0+ZXzkycu&#10;Hh8bbdQujk3PTi1OjF+cmKpX2vpbR8+9f/j0m0eOXDzyfunKXCDQHumO7rj+hgA8O6QkZEK6fwPC&#10;kd4F2GoknxGxWo5m4s84fQYqSCDDZ0myJ6sOIOkkyKgHjc4O2SiBXMhPyAGUI3Yfam4TKoAHwUIS&#10;ixgQT4haxDn8CqcSJxil67Smty+cOJHMxdZt2RFPgE4lAgTY7JZCP+EEJgqN0v5B09TZE8drenPv&#10;7r2i7y399XD/3Q1EVcvYNKBpUG/mFCZJ5efe4PKyjqTp8DDVeYaXt3VNaVW9qt6i9g1ZbK7VPHHm&#10;8NC63oFMrzx/iVtchE6hljRes0eKS7tbR1HAOlVekAO2AyEksneR3TGG7DlKHjHATsEzkjUlIbfw&#10;CNVpSCzB+S+HGpgBW7VwzkShghiSq4PZUsXJETU8fzQRDAUTzVbr8uVz+krt/MmTY/NTZ06cPHPu&#10;1KnT585dutKqzhTisY9+6OHicE+EWCglBuNwaJSTo3KHd+X8RIvWLTKpCpByr1YgJiVqxk/SY/Yf&#10;tnf0mlnJMN6w+8EdKybGWkYCIWCRueKEVY6KoosnObh6uDL+qyeaUwdQPXH80uzc1Pp1g0RdUIIw&#10;HWSKMsJAGbIVE8rEpf/t9Q8OUc3qG+6nvCpKcKzpht8Xh9ypRTDJiFIAwEOXIXJPXhIZADkjm09H&#10;8gWYR5JCofWNcQgZhMjK+YMJf5gmRkj3YWykgUsUwZOHBZUJpB60qGWznMAx1G2Kt40PO8R6x4ok&#10;zZDzwQdneqNJiipHTp9p0xOUKmYK3fV2g/kMCRdED9Eygp1gp0GLA9wk4eaE+RyyaM4ZhWjARcUr&#10;iaJORHjZ5B1+CDWeJE6CTGJZPox2IO+nhxE/iA71wWATgyqCKo6kFOJniHvQqNQUCEPmD5GGgS2A&#10;EhbkDFROa3LWKBs4aN/pwPHLM1Zb27xrf6fRUbNJ1EJVViK/IIx8OZICH5xfXJPU09k8WuGyJFka&#10;zc7Kih5zAjgNIJIr9h1hws6IY9QjxYiu06UbmZidWK5MjF+abtQD58fPzS8vQXE8P7Ny6L0XtIWz&#10;Hn/ywM61W3dfF0mHQZkQM4YrCFgTonQtGG7IwRJCV4aTqGsL1CEgSI1XdDxnTh+pTp2vmbV4OOpt&#10;+/sT6c07dnHJS1fOFWN9oWx2bmGirrWGh9Z3Al6tpkfEOsxu6U4sHPI19Sa2u0LctUKo8cJAhGIK&#10;fUs4TO1wtrO5f00gEUaRnAYYsiwCWASWeQlCmYxFNB5qhbwU8IrFPrTNmBLSDEOKJNwu1gjxsAhu&#10;rOoMEwOQRkiFFy9KoFWQvg5FkzA2xViQIWssInbcHgLB9OZKn5O8XiwUWHGq84nYVWUC7AGvvDdq&#10;NJqJfJ56UCACtxquAC4xyr6O3nqHh8fao1bEXiTCdNjTIX3IUdmA1B2yJKpxQjWjyZEGjO4nk0Ko&#10;EWYPET7hE7sHUwpskIZ3iaSc0fFLx6dGc15tbU+2P+M3m/Pl6fnK/PhSeWpyvlaFEGAETdJytmVw&#10;IvYx17eUDybVYoIREgAvCyNMSM0yocArhX2G3nsl2dUjzPtQNJUCgeeCcYoP+zlTZYpDOScuCWai&#10;ge6eboR9A+KEC3BBME8zpgrmpbKoPPQQm2IXSsBcCwY0/4nJi0vN8nx5RRIA4YLllknGtFYwRoRe&#10;1WvQ7oE7shDV923fEIslUFoVZRJXV5n3kUZAdn5VdYAJQdleui4I9oRPiNGRWCkQRrBExBZGtiP5&#10;V8J2unlYoez0bNpynNE8LM1XkueCnBAOYDYJbOLyH9VUExiBLUZ6R2BNYv4JahiQU4CoNYZkrc9L&#10;eyI7HvgM8S0fwbIVH15+jTqE6cP9LCqBmWA+cmYp2yt4V0gks28TR5HT0WsocHxEuLnCp+Tu2BPY&#10;UmRLwg3LT7sxQDUEWTL6gJ/gjsWASHxAhIopfsG5tBFAjUBn9vpmVpqHj7y/VJsueb14Hrf9nfKi&#10;5Zvt1dd5l5w2/QSBetwXbenB+dAs8S88olbc7KUmU127oLXQdYy3W6FNy9559E+SS90on2HNN6+1&#10;7KS3t50ZowTs5Hpr1UayZiY6XShv1iNmy+qOtBJmpzrsiVajZS+1175iGSZSoLXUAoVbXPTesu+a&#10;JhS5rHNSc4oxuInJXLsC4XjW25OEK1p1Kr2jA06qHrySiO36d5/46L233QwIKoU+ChSiiqraVNNV&#10;Tx1BRL8ooxHPsQ4gbFgRX4uemrAnBnraEmyYJ0x6yemLsAAwp25TZsXrF9NF0SZDJCWGTKWUOCwG&#10;Nw/oDB+HqptqEhSpbCJw1hZTivNOSixCo6OyIYAF2CpMPYnqPAkkqNjEEZACw1WxiIQgot0sRDl2&#10;ZAh0/DylCvti8qVAPU4UACYOQklaCHeIHiQGkX9lZnMqwAQUQTdeChDOaVkRBL2QUmKHrEyyjoin&#10;URYiFaXChtYwDX80o2NAQVMSGqDwiQNObWWGDprx0YOnLpYxdnaaaILGjLrTtabQXqr1Dhb333TX&#10;jp0F5WDbEgCbQcbirErY1STCTqCbIF5mjD9X5XIxSNZUPCf4TFQYNKLAXVm8MPWb117/zIMfjyZD&#10;GpqjVqsQzXJhDcKKejWVTbTNZiRIhwc7OhEPz0hxiEKmtdLyRzJN216cXfrdW6/fe9s9gXCarJ9o&#10;baXZvPDG4yuhocHh/PU7dkNAJJA5/tbLa/bcsGsIvD+pGAwqKGFkxFBbmXKwKQvkp4xoeV60uYC+&#10;TNUeefrZWLr98C2fCuVCRjCc5eBkeNnseBA1q9Zuvvb8cyem5r/4x38+DEbOtBCXTzecFclMp4mw&#10;GoXE2MzoqaeefRaO9Tf//K/MdufxH/zLw1/90wIBAR5A7CYSZRKOMSzUP/n0SttTCHXKP/nxPz30&#10;5b/Ioj0lmZ5bFWd7IVZjlv4rXcKFTtwkSnZVFbeRRrrxFlsPW5KbT14lyMghxMe5uQF7h3L2kRSa&#10;x8Nr3FTT/V0csuiycCvYKkkz2o6VoqtatX/zSpcNwbsp+htVFDHO4EtwRvVuvDMDwvcqxFcCQHQ6&#10;i50HJttCueLkQACG45LJmW60yuLzKKVdaJ5NeUNp5eg0yr6W4EpaMRMlkkA6tVSqvvv6y5/60sO9&#10;GWQ4WHFA2P+KTgL2KaceImnJWrvQ6pft3yh5gkBsdHrANudfuR7xghBbH+miEkeCq/DN6r9e1fdx&#10;B9lNHtR8FuQIBMSaWPJcnK2YvtrmdUN9BXEIPXxy4cjEkYXLC4XB4Q2bt1xTDCeKuaSogLOuXQRH&#10;iDzyHk6D042vIOD+qiOqihHL+t/90//607/6C1/HCqQ4bNwBpFKEqKVUDuTsterYKxOhgkGLfY1c&#10;lcuB4kuVBNykQh6E9LyjrYJUMC18YunGJ0qPOeEpCmjJyZnZJ19+waqWgJpbtXo4mejecP2n79+X&#10;VhwilxSunrVUngWlg7YjG0yeQBByhSmdlw0KhpJIrHJ54p2VWiCaxNWNZbZS0fIUz+GiwztA/4hr&#10;zJHmcSJ2HB1VZpnJHfA4djzZWJls1FRUjfVfb6fpe+rJlzbs27d1OC8tANxdtfb9R/729g99czif&#10;bUsgxd14l8qdR3/1y7/42hcjVFNljUhFYhVrti7JzkNQK6uTMYEIMy03pbXfee2JZ98az6S782sG&#10;b75u/3B3l+3Xnv35Iydn61/9/DcKxZTeqB4+fOiVI2986+v/x4YBxAHdxcUQqGkmDSbs/ElPadmT&#10;KzhldA9CSMB7tcr50QsVI7lvZA1m02aEdkcfnnmVhgHFl9ECO2betzvWY9/94ae/8qVCV6RVEa/1&#10;YJL1b+aFpClKz/RDBGiH0iBld6k1WKNa86vv/Gb7/Q9uGybw4hdQf5Tjw6YxL1SRnV/WMb4onjde&#10;f29o767hXMSJZKkqXp144ONuC5sq7BPESBJLXYFVSJUIvb+s9JmjUUWJj+a41YdCcaWk9I9k4l5d&#10;yIRWSprXtYuRnJJvmHhIgKmioriprCi6JduCMfrOW48+9koFt0THzAVS2e7kl772lQzer2L23Tx3&#10;8v1X3zrVsYP3fuTje9d0e3I8Pu7E3VFJEDmK1IrmqSmNJ3ohuLalJYA8zz///d/f/snPbx0oRBMx&#10;rVUnVoS7C2xz1fxBFSE83peeeXpg496t/WnV1cXbEtGqZ7e6rnkNFzyjbkHKDFcfMY+7V+11C2pS&#10;kZerDFlWBAPiTjO+V4t3FdVSR4ACSmRd4PgEic9djPLmWKMuKNE6l+zMDxseT59dXWzgnBwisADh&#10;KXq0ZczAYTp1WiXXnjsKMg0BRH5R7bdcNn8JTueeCFwJ32hWrYqWJPFgpJsnmGMJTs4tPPHrX9/+&#10;0JcH05FYIqw3dPgsYRjXKReq4MZVycHlBUslgJ9wSaqILV7gKgiJhpfmtP/7f/23f/PNbxbDWSsh&#10;zEpw8MaKFYwGF6evrOntN8HlbfODd94bn1j80qcf9ggFUsqNdWIrNgGIDPidx5MUZxS2gccL9dsw&#10;dbTF+fK/fPd/GL5ofaVqGUF/Jpa0mlUMaBO+DF2wgZBmxg3MmuzZm6775E037c1n0TMSnrVCKFz8&#10;NyaxCkaDq8+Oi0ePDopK8NzE5A9+8GOvNw3Y8sef/9ZgMlTxOc//9tdTk437PvrRzSODZU174/1T&#10;o2ff+bff+rOEaIq5KZeLuTMsLDNOScaZNydnU0eA1zt5qf6D7//1577+/9g4lBXNGHYY1S21ag9N&#10;uAX+6M1XGpUf/cP3/uJrX8E+VbZ6obGX1RRTfVjCTGFjNOpYm3iNhcuX3n3vvaWFUikUqdcX/Y1I&#10;IOvTK6V0JBSJ9Wo2zLdmn7d4/Q271++7NgsxmVqdhJeKhkmdWPposFJXIJ04WvKNQIoiy2ZUPQ0f&#10;4sq//PEvbrz/jk2beuV4pboCX8vbkEdjO23AETgOme5WtfHsM89/7JP3hIXF4x5bbhDCF2tkSR2v&#10;7jxUJyOnYc26vFJ/4g8vff2jH4L5Jc6PPGJSYRHMJa7iJNM6NVTGl5548tGHH7x364Zt0Sh7G7u9&#10;IVwMaVPlvDasYM5voXCkWsNktFFedmbLzace+97Q+gPXXnugEA/SkCBhCnucmPpYy7r/rXcPjo4f&#10;3Noz/NEPfyyUZy9C/Qc0RHHEVN17tQldoGHob6IYoLSYXZxO9XPIICntKgrA7ITyi8xSCmmusDIZ&#10;mqSzQqATLph6QwmlXBSYcYhqtQY8rrBkraTmJMLIt0XtJtVla/bc9KvvPD4916oZ9aodp20nn4jt&#10;37lz7brimsFdNmz+RBgb9SDKLWHbWNbEgSWCdabqoaHFnv6G1UdQkgvWnEuzCN1a2zbTCEk6R0EU&#10;Yil3w3yAL0zvCZll2KxX3z89deOWNS2/lckQvFFAdbd9boeBUxJCq1sZ16+Kf47x/G/fvLSw0MGw&#10;ttEUncK0Z35xwutPpDjOfXSBosFdRbbV0Gc//9lvbN7Sw4XaFq2UgLexlq7HaJD0BUUnTigkLjzq&#10;FjD4nsexLDJ5ObX9wuWUkXTdJGEnKCMsVgSnSRQFIczvlMsk6F4TL3c/ejQMgpAUwyK/7YO5I1m3&#10;F7YTt/74q2/dsGtbPpdbWGhWqguXLpwcH5/P9PZs2n7djuFuwErgpw42REkwFMHGVtVapHIJVwM3&#10;jAAedHEHymknVaCWzKXKVmY2qHGFXn139M2TbwYWV4Le2De/8aVoNnRhuvHkL39qVNvBWLuYH7nr&#10;7jt37enx6mZTOWNYJv2YMaUXwWjT1OY6ybinA9AD7y0x8/tHpn770s+He9fcdf1D6SxqgU6j0fYm&#10;Q1a74w+G0rFwxfBcnNdef+YHX//yN/P0RYc6HUKjkPfcvHH2pd989pufA3x3nbCpKUXA1oHUwaBx&#10;2tOd+apz+L0/vHv6jVYjSDmcSBF1W64N57Vrt27Ys//WbE8RfoWYafAIVhXWkFdi0yDNBDuA0wYW&#10;rw4XWewoXfsbuvXUM89enh+/cWPvpm130pE51/SeeuFnn/2Lfw/lNmJAhrNgj1XK9V898oOvfu1P&#10;Cnk/kDIEubA/XGljW6+nigyIWnH8DUtLPLWlS7KlOTFgCQQNE1agYQNZCB4ktXcOeSBRaT4WQFnz&#10;wAtPRtiyfOKNR9gMdCtCNOS/IDisdN6ftgAOPkRgkdJmr+ZNSKwammNEWU1Crw5QFsVVjUtAVkms&#10;dSQNgRtLekNfB8mgKiuKlBOjy+DAC7P/7p9+vNyq7dh1c6bQb5TneD6CEFnVVKbADjE5OTtx6fx/&#10;/KNPQmyRPTkd1jQryooLBGgOYSlgsYjDRtjbFrlefAUMG6tyhHd0UWMINMFw8VoHpZKlycbieW90&#10;fvb9F+7+5JdS4KQYeQlF1w9ILDTdRqVUrV+5cPbglSv9hf6P3f+RLNpzrA4gbLq02S4IianKgJQg&#10;MFU3RVBYuMMmhVaawUXdJYqOKb5rbCyw3I0o24tsOH56jRCUcTRsCDAOpcsXv1UgBdNC6xcxLSii&#10;EMRgsIrVLxcsLbUIIwpBwajUnPhTb71lXJm+8Y4bkAgOmpVC13AwnOhUluwohqSO3WmXqrXx8ZPz&#10;4yuf/dqf5NKigefh6HFwMnEV7RVFkXuRJFElrTgmwUdziSni2FuXpQ6PjCyYEwDLBeJKKTMBh5HO&#10;RDxIfxOBwIQQzwdVQeefideg1wlnDQ6T6gXm/TkrZSOtCtgNekNPIZgoKWc04lC/Bu4Uzgm/Rc0F&#10;fZo2PZROw/EyJYjlqEtRxPc1mTIC1pHNWJ0A7p1keUKo4rcS0NwRxoS8HsJ3IphoeH1JsVukwhwR&#10;gQJvuIaBiPCBEIwCqAt4KdAZOtPNT9UCOiCYYwTEEH/rVkcvtTvxg2Pjj/7Td983RmtNo3C03wpO&#10;VzYqsx/dExvt7e2aO1tNd9OZnqtYXR59OZ4w4hALMviWdpuhma640yhnkJhPleK13HgiZHWW1neK&#10;K56+5dgx5BmkBJ7obuq+HupvrdSi/0rRHlwITPcMeWd0f/9Cp5QZsao+wxyP9qJA5onXUBBB7cFf&#10;3I9JRnYueaVnJRepR1qe6Fgm3NIytq9W8ByfzgYuRQL5pf6cXcr7BvZt3rp2/bCPkh2dgH6wOVFj&#10;kDIgpxdRCw+AJw0ci+qcuYQAgWQ+qPqxdRKjS44BDU3xqgjFMqxz289ZznPkF1nweRAEXi/+rRzD&#10;Ik4H5ZKznG5Ttg+eEyVEKiRMIyk8ko1Lq4gHV3vOddIFfl6tSNmcLxIM3kEgIUBiMAhOAugGaP+H&#10;BamVkirkauhNol4koA/UM2BvgHAQN3gUvJ5Uk/JRc9FHIzTMESWnJZ8Lu14mMegGkmowhlRrG9g/&#10;rcz0hlBiZYahPyU7RQdUNoIAlNHxIUDDjS4uBRMpxM/6e7p7ColtxT5LW8SHKOJfabcoKpmR5IZi&#10;LtYbT9ZWxHxewChqsEF/0KTbORZCG4t5T882CCDxjZxwqjjM9koRjM2UZcCSwBcZVpEVnTxyeu02&#10;tJZ8toNcrVcuQOEBrAeqowgnwQqkPkvUymEhTf6k9G2qfz4daZ823aKeg28dn6sGryyOVavGhbnZ&#10;S6c/mG6UVqqXr8w3AqmB0kp9am7h/NiZ3bv353IgkoK7yxVy6EmVOCq4DG8rNVWukHthu2DLhnxi&#10;Xrpcmxg7eev1d6fyWU4dim3KJFd1iBAAwWRNJwup3MzFy3ZiGHX7IC8QcUOVz0h9DE0KqTyDWFJG&#10;P3r0JGIDO6+9maU4O3Y+sm4kiMC4RAhql1mFuojmac7UMZhqtJ3ZiZkN69cpMMEFR9hTOIS4Svd7&#10;hkrVfuV33S2K7VKqqFexML6BP09BgB+6eQURnpK5WQ2pGQ3SAxyjFNdplQHnIjsqNBG0kY8DJnCj&#10;WO4OxoQf40QUrVScMaA+i8vgPxUPX37RTRRBwfhcxezw9KuL5ICC9BP0mTXgfMeOiSuup2r5YGt3&#10;ROsBcSnp0QaEkvUmx61koelKtfOHN945NzH1zgeHzo8tHD17ZHT04vlzR8zF+Q079pGkrfZlCP+O&#10;X1xdBSuY48azBK4U6oLU4CjUSTwkOz5TScyh5DGBa0h6KawInsLyipDUuRfRcVOjtwpWcoYT9NBt&#10;GLap1EmpX3Rgx6Y6Tz/3bGnhUnX68oX55vahnnbb+O2Lj2rVcrVWhizZnJ7s3n1tyu+LpQEQkfqH&#10;sscg0JPHagUKpNoU9ME3dwXd3VY4cWi0Dp08vnf/PihXSkRD4n65NXJC4XcmKNrYvuz05fkLFXuQ&#10;9Fsu1SX4uJkGWAB0AH7uInRRTaMjA7/heCCCgI3pJAJiMITIuFBYWq+9cfDM2OGA38qG/aRIGlox&#10;9UbXxt05ZPNEVE4lLe78FF4w8RWSiZxxGmeNGYj7fajXwRQmpFb6NS59LEx8Tq81sv0GRXDsWR0S&#10;6zaRG2RWar+sRN4TaR8BLyh3SK+RU29VKQWy9DG8VWx5XsN6Z+j1wOvvvRNJdQ10pzq4JobxNEpP&#10;nDrTu24nVb1gMsAGQp9dubQ4dunE9gP7JIaHu07jKliGPPFl1aKUFqNq6dTja0nRDImcrGRm4Ph7&#10;r6zQpVlfntOCW9cW6U8KxsLnD4+OaxHNcian6xcvndZq5Z1bdhYF9XORaMAa3nxe0SEliJdCHxGs&#10;+kD6FXz1diAWTScy6N7QHe1HBjceBWwT1WR0R2g7AWQMBkORaMJfH1i3CbQCmCiUkdQmHCF3EaIi&#10;HqXITwmFQLrOBYCWMmKn02i1ZqrOxv4eqQxKV7hpt4IrS9V4OlaeXGA0IHrU29Z7B18f7gW9TIh0&#10;8L/K6gtEL7H47BVIPsRjYArq+cqpxA1kvaQrLSyCWZCQLZApVBxwuGA8C7Z7J6MsjFV846441ilQ&#10;jhwxIrG0StsMdatRqsu0Ee8ugggI38VOe3GuvMwxmU/6b7vlzlwxF5FAyg5E0j19Q4Vw5/z58Q1b&#10;NxfWreewVLOOKc2bpjwtpDY5AXXcSbFSI6IUE0DGvdUCoL48fiiRX9/fg1q3FiC4RuDGBVW4ZkG+&#10;mK+Yevh+/+JLB/bsjRP88U8cAWKW6F9pdHDQvQqcSRynNi7lwO5KUuKAJJggYK6bVLigG0PBlsUL&#10;+CeyLyFA8bvMcxy55Rxx+ZUU8yg1iwex8GQFDCUKFyyei2f0Gp5aWYm2oGyIK7oc9iFOtnrLb7cJ&#10;iWX9+QCm2CdIXYnm2Jq4akJ4HgHXoNzHVpkvwkyRWBbVlnCcbEyeJ8oM7Id+MxYE+b1y9NTirr17&#10;6L1JQRzh4kMdWCdKZ4PKH6Az9867sedI7ni1siKdlMI0h3NE14rlHHn3zZtvujtWDPhp7PJ6myU9&#10;nY8Eo/FMMSNKhwFYkZ5MNuJtNQa2r1ODIKStsLikiV5Mh4oCVU9plpQaF0wujJvh0aJ2dOLceRrm&#10;GBkWD51uLQdaAkEu54XkDI3adJZ8wRPAkH37ts1eUmlljk4k4/BzTdr5aHmjDK+yffJtbk0eCOMf&#10;NH0Xxl7RNR1lhO6hLWvXZYiCw+HIwQtHx6fmJkrG2VPnR8+9x8K6/rrrfSjLQL8RAxwKMGKYJgCu&#10;FEiu4iOMD9mTP02/3JH3D6/ZuAuSB/05UpQlYiHIJPJBA4EV13Fqi0ucrqPHPti850Ccw5SZJWwy&#10;EbhRAZuys3cwAasHO4EO9NZM18imtWuG+rrYPB0TM1l84Hu60BXJ42u0uTe2Y9Pm/Tdfs37L/kQS&#10;7ijgF7Md/MLrKbOqGVdCZoX58gWfmoOAR0Dxta3VUSwBsPL7jrx3aLpsd+UH0PmpwmqhYI94Pzt7&#10;h3FuoCvAIVird955973tu7dHRdYP5rKyRlFsU+WjwpqVDWq1DgSqwiwKwtvxnf3geLFvYzAdjRAG&#10;4xBMmw8zkDOuqcEemZ61f/vc423f/I07b+juIfsjOWS4IAy7MYPsRURjgjMIMCqgjFSUqY+HfWcu&#10;XJxdnplreXKpPqRtW20/Qk7Ty9qVpc477x8uL01Se7vxptt6+/KSoIqIDUwHOmOUK668uXtqK+hH&#10;bUpq5fJHsj3BAan7uutbJIRcB2TZQZTQqkInJamDWMd2x48J75UBOpNNTJ8FJQqSwIpJKG8ZBOWE&#10;CSHbhni5enGh7hvcnoxx/MS70/4NfcU77rh7ZNOGnsHuRhOGEnGRFUwr/4eWH+5WywwbmOVkaUmm&#10;mMZHq1CKTFJ8WpA8N15//9LxQ89cu/8Wm1YsWu0k4Ve7ijTGkcubCClQu3/z9+/09PQUiyBlHMp0&#10;1ImygbKaVSJxMuRcucJADSHIwaqZujI5delkcWjDzMJU1arpFW2uvqyX6D9iokUqyzONYKXerIcT&#10;sZ1bNhfxgIIiGW94qtEWgj92AM6gjBVYNelqcwnnU0WZ58xJ+VCpY5Iinyrc02Cd7NUMikUGPFvy&#10;MA4XAGLiYamo018PkwvtOjgmri8ZSl+MMxwTtRWKT0BcKEaRKPZgvnCnNreAcSW9LAjfZNOxgZ41&#10;/UM91ZXJ0TMXJ0XDLZ7JJrF24nD0tzh/aahpEfkRziiHQMIBKwwzQxxIlQYr0xDuTd1gvowtGM/9&#10;+nvBlXK9U11uLuuB6LqBwd889vOWuYKKbISGRfbuysKerTv8UTYhZCi8UKYExq3SpsfSExNYdTiK&#10;JYriLgGBdaYX9bff+UNltt5oLy7M1y4tNa5MLc2VVqaulJc69vj56YW6eXp06o23f18vzVc72cm5&#10;6vSMvlhvj16unTr0Pka4W3btVGUATMxpHip7fGgzwwbIMKSVBuotdiTVPTQ4EMF50Viheay3Nz2S&#10;9N1+0807r7ku0pUXUwx2KoqrYrgC61PFADws9g1vUhEtOeJANdEV5SGY3paXGO7y2JlOu33vPZ+O&#10;xxLxDBqS1uj5c5t37xSlO8TUDEyBg23LOnroJQjgqWSGkM9EyxFWSBLyOkcez16qw4LX+8R5rFYi&#10;roYrBDsLUVY2UMjGPpH7hlmGtrVoJdHy6vWhR+yPQam2/GbYhi1D1A6dSHA2BS9zMrDvuQWquKfF&#10;OcI8V92dovku+wwhg+r6ZImR/HJ8s6SQ0AN4Ap8DEPChL8TxtWooQWbAUhL2BsMQMg37lXfeCDnL&#10;k5cXy8tXzkyNXx4bHZt9f3LywujY2Ozlw6WJGU1vXnv7gY5MGbGQtjWHMFA4+CAOhMsGYiBS12Rw&#10;pX1HBlsaR+C4krAz2+Bl2lqHnUaWoS8Yt621Iz3ZwYLo2VFFYPOBQAjZh6QBhaV0tiu/5uLc5MLi&#10;3IZ8by5NOwkyRaQHVFhZcTAKaRdgNwOF5kRQ44PcPWQIAqIUbD4B4hHubHVME7crYk4ON6L7NlI0&#10;1uXJVk9GzJFpVpddhf9LonMuEJRsULwF0AoFIQAdCDrAXhE4bSEGcmHqyoaBgaFt+8OxAP0UQZiz&#10;2IfCHoilObxCIV8slook+0Ynzm7fsVXwLWp+EJ7grnKD7AyiYERYwhN0MXo2NGYKBDemJQisks0x&#10;6YtWZBqgK6qGEAY7eLYoNh9KcOwtTAOCI4jtxBJsRS2keMUQVU4T2ZqIDSjJo44HI0pxqjqLArmI&#10;AD0HAbemQWRXyAyDJmEzWYrY7okGG7+tRBgwe8JEyO6ELWBTNQ052UV7XYljUhbyYr3D2mmHgwhi&#10;smnTWhtgRth6W2SCaMcEFwiAwOusDBzIaCLHP0cnqqUJyDQhSaFiw6Fqs/nTxxK3aA0Zn5h5/8Th&#10;S4v9McxW+qoztqFbaxNhnlc2HJqjPQnkqFkoIwdSWI77Os1aco3d3aSoYTYydrRjZxutSm+wqaUW&#10;Nnf8pZVgLu3rGOiAm3a76OuqWJo2lPOsRJG6b4aysXig1jZ7Arg8J/VSXwKsOm1p/ulEd3zNRMjO&#10;Qy5eivcFW37vtfcdmMk6XYRT412L3a2kz1+Mnr7c2rMQNfcvsMWWD26ubZnaHMxUN+W0z97/Rw/d&#10;cIdkBfSW2jOKXBaT3InONhYemwIOWznsFGD4Mh9Fk15odGI1sOQxugU2YkGSueGrRUkTVBX4DHSD&#10;IjwwPEZjoZonjbeDJnVlomoEcUiD6TyVeCLktFbEfFd6FXnMLQ/oIu7FEmLznvV2ORTJMfkowRE2&#10;VWT7ZqEC+TGbkGciRpGpqcQX+fSyJqxR5g3LI8a+wx7R9KxgXwgnTslCSw7KTTGzkUWnPo9HG0QA&#10;tiGxipI6ZR0YjtRCNZQhAyf0e9oc2g4cN8B4lqq0PSu/CNFlZN6LsZc4zUk3oCXtVWAaTdyza20t&#10;WJq/fOT0wtjYuWse/PhdO9bIPgjMx4qiSgDuJp5xdNGSE1heUnwiVNihbMIZTn3Co7jEBKwokRiD&#10;7YkeLe4fvhd/84hv0023bF9rpyNOCTnSiukPNRrLf3j34OfuuwcSWJYRZhdFzoGpKjU2IF4Yw75O&#10;vQK3YHTq8mOPvwALoxBzVloVijOmEW065Xor1pvBASqsmx3ki4g9H/zcN3cN5iXkkphMlUPF1U7R&#10;l4Q5ItGW5E48MsjMrNKO56nHHg2tHbn9+mtjgDlCySLcyYqYOrkoSbb4NHtph/ngjVdHq/UvfvLj&#10;MobAwFQmZcKo0joHPPE6Lw55Dv7i149Pjm/Y/eDH9m29+PZT715auuUTX9xYSBRIN8R2wD1UyI7i&#10;bUufnzZOnjlYXph96COfSuXVpAVoYOiYIVLAByxj56XXnSko55JKg/l12ftXcTeuJNDtMefVQctt&#10;olVPyxtbnUJ5VmlW/Fzt4BJn86WIJG5lTyrhRG+8OaepigvxYShVnfSQmBki1i7dLi7ex9/8Fl9u&#10;AdmtDeIKWpKQWP7VvTW+uGzeudIu2+Esg6UCyTru6URdTH5QDXCTCfXh9IZcHROt/T+//719g+sT&#10;+eTRd9/3x5LX7RkMhhKl0fNvj81/7DPfSGcTuaLUQUG+bCuG6RDxigpRhRdrhlxpZ5hHlERWrU4R&#10;H/BGRcictFNOHmEMucVkfsklj/A9TXkQsN3cm2tSOBd0Wnn6kleS3jz5+I+WmxCOS5jiNGrtwWtu&#10;71Q71vw5vz9V0Rthp9O2zHxX/1/80Zc5cQt0oIv4jgte8J5s0OhaQqYXbyc1SgJUSV9zqfPYoz+b&#10;clKRvnUxr5Uq9nGuZyKZGG4OFOB88UqH1HWpuTy+Z+s9Nx8AoHFRDDdx4mEBNHALqiK92nzHySf2&#10;cPJjYQQQTIqYiACRZf2/fe/vdq3fc+tdN1JVhwasNZae+vULoT23PXTjLmgeKhPj3gmuNMR0ZPly&#10;tNRKTgozvHmMNXyi58UH9cizU7V7gjv5JGCZJGNYUfbkPpGkYTyJmJbxJwT90mwtBkgViMPMYreV&#10;Vleuv9Uu0ZFIZqyvVKM9TBjB6jH0+M0Tv5iYuBIsbDaaS+muzGK9HlpZmLezAwO5pYrtaJSwNF+g&#10;HIlk/u2f/28p3NXEXJiAmECQSoxSIVlFKuGEAW6wKTH4Sj7fH2jMLJ5+7YX5Wm3X7Z9d093ji6GZ&#10;ZSwff+uXT7xUTq+1WstdhaHh7uw9990VAUYWkNRFprhxleTI7bs5niqP+tG7w7kvPDtTirqUFiAi&#10;x06Ti4pysFg6EKvRfaqQA0aHUILLixABUyVSDsKCGl2lpsppJO2Qqy2isjzrE+O/eubF3JprBzav&#10;7+uNDOD3GhUXTH2pRjvwmXnt9OXJiaPHtiZ8H/njL8jlYRMMcriih/OiiEjzsc/n+/E/PFKq21/5&#10;88/nchLfe5wuj3fpKphOEcPrhdcgTCyBnK7epgqbpI3aVTbhD88I4VHmjlszcKlk7p7ARiGdS+qH&#10;3CCfEvUsTYnrkduSxkwJA8SziTH3eUZyBi2fO9+OdQ2sA/p057C7oantVERCqV5QPBeROEA6kdUz&#10;HE1rv3Vi4tzZD7qG9+3fMmha9JTQR+NwsPNdLuotOQHU7t78wwuFcOv+T36RjoRsxkdRudFa+d3z&#10;r3O6fPVT90hU5+aoMk9YiexFzD0ujz2ZWcSy4otb43tuhEtSNQC5SLYI/mYc+IbFwpu4JBRZ1Cpe&#10;FnxKKQnJP4kfLNAznf1GwhvhI+iM5p3ExpQA2TIQmK6QRFt6lEsE5J2YXZ5cMe7YlJFDlrH0B41q&#10;hzjQlwP95NrcPZ+B4sLc6ksbleH/+t2ffvpjH+7NJ5I4Odo02dNkWJ86c/qxx9966E++1e/DLjtW&#10;DzhPP/fiVz99v8fPzboH1rxyu0O+bVluAf1cuRfZVeTYCfvm55s/+V///UN/+v8uJGi4R3vVTOFY&#10;pmEBjUx1J150n6Ybq/CGtMEyJVxQg9UhMsjSGyVuKoyGgv8E36Rgaa10rP/x3//mQw/cNTK8WaqK&#10;bQ0RGyucjUNZEMl+p6MB29QOPvfcfHTTFz56HdrXIq1NGwRhNOcanW7kAOKdjd021l6E3QpKRleL&#10;/CEc1tqdhcujlYXx3Td9VLlaxRoLc4sTE7986aWW0bQrnlw89/FPPog7pJmAzcXFK0h3VYLKnRIM&#10;haq68UCJ+rzRUsd87c0Pjp4+ec9Hv1LM+En7gbobZaBe4nCpooS9SOJaTzz+1IO3XFcooKCFEY5V&#10;IR1yOk8++uNv/+W30b1QB1PMqmk09WHBJRVzON2mozWkP5m9Ih5DVBGgx+cD3EDIHmPKOP2K5Fd0&#10;bEQ8TCHuXSQmQ2Z5OQCaA2aqklb3UBPZN2Q0LTrEKItRhff88mePJFL5sak5NO6btU5Xwk9ZNhS1&#10;QVUC6/pARtors5o3CNHqq1//5kAvUQdHMxx2pTIuclrYbvLuMtMkFWSfR8NOICFpQXj9d08dHZ3A&#10;x3DzzR8u5mPxTJhCXtKv4zN29Oxx7/QF2lJuXT90w8OfF6OKPMuNJcDfqi61GpnwKaTmktJ6vOwD&#10;DDt32nZWtPOjo2+8+aqG/nskPTt1ObNhvbc6qzUgabQDoeQ3v/hQpjgigj4Cx7NUmIpuHUXt0op5&#10;KndRhXIL+MBUQRIE/UyspDA9SSSD4bbdQApOo28Waob8CtaMTB710MXXHpEp1ik3r7Z6CZwU8uii&#10;5LIY+dtF9KTypJhBhtnqIEsgCaGkhUpoFdnVUjtQzEtAwvyn4AKxBeqANNYobjosU2mRIeF0N16G&#10;mlF29xw+F4JP8N3jx99+79VApK+BOHShi7XaqC/Q0NpmGhL+R+PwU+HstebO/+mX/7RAAQ8VJAlx&#10;GVIJFFUBVg0LVDXhXXF10kGm18yDx0+/+8E7n7nlQHTNJrs8Wy6XUxngHnAypprha1m0Yy+OXn7h&#10;+HsfveOeHXuuFQQk7EfYDt9dHQ0GIAl2ciFN8/5qb0fuhgTW8vzL828+fPO13ZmEGTJxuSOYBiVk&#10;85BYj8eNX5YQJ61TY42t/SE/8ZKUhzhLKTcomxtSM04NqsJSXSbl4Sxwd1ruSNB9o2liJCq5XqSr&#10;6VQh/ZA518vt+flLP3/mt/7utUMjNw/3FTYPJhKpUBxLIhwQEnRZIndlecoqbKETCL4b7+B4G7Va&#10;oie3MuP5x5/+rabRCWAgVQxaV3dALraFWleoaxRTwIINR8/T0P+lr3w1VUikGFrxPeexks2Ll7Oq&#10;1zEOXCdYM9AkAwOQirdk7cnHfjM+Px6lAUhsRH3JTHTBJmIN9oZDs61OLGBAD1vCZCceySFC0t1f&#10;GRutGMFE2Ki2fDv71v7Rt75uxyIWde0O818GEfEj3WpHzXqTXnGMPaBshbyiqWgbqDPHE1hFEdOG&#10;xfpZaArCaGaXYmhdG0SZYE2UuflPt7Na/US1v6jiHjna8o+e+d3+jRsHR4bpfuUNFiv6qbdffOAz&#10;nxKoDTlMujN8ofOXS0/99Ptf/ej9w7t2B5Js3eLbYafDATE5RCAEpJa4i6CUQ4B5YlLubWCRGI4C&#10;CPqR8WIDI+FtEm07UuuRzk+mtk+LWnGN1Y14uDQlo1CsJIkVbi4zhzUCgOXu1W7UoWJgPouZRKGN&#10;s6QW8NLfJuRuInnQIWB3Qhf3BOc3QF44rdw6t1KKUHkhABBk7u9897uDPT2b1+ZwOvalEjbuIlbS&#10;W53SIzz81PzC0on52b/82l/kepQcm4RJXAxjKKMnOwYgmAHXs5LihIW2L7sKMWpN0vMKBDQoKGyh&#10;Ci4Xo1iVDojLNjuGe0cq3JIqaru9ZP/wFy80jfLi4nw+nrxm27p77r1XvBqoxBDZ0j8Xh5ivatsk&#10;uQRLZFoo1YjKkHgB6dX2TLV5bKFx9NW3dbj5Hu3h226/9tYbgciqNDCUG089/Ui+f+8Dd9+EXGkA&#10;HV46XBE9l4WscnApKSmihgSWqGZLV6k0ESaDLRIT3cZVrhaM02QZ0ttlGnOscEuMTOmwoe4IOBJs&#10;GbVwBEkobN7BEGEmsYph7bSdGhEd9bCIpyDer/L+ktoi7dr0UNagzYSbkg4KIkGREqbe6oe4x7ZA&#10;mC16X4FOa1HqlxqOSvUQ/HSCDUmu2Zijio6jIDyAIMozrHre0GQ5QCMhUx5ogUwAAP/0SURBVFZu&#10;HsD0HJrowAoKCWMERi7VUFWOZRaRSrNds0/iLCpOQcTMSuMPuJBEoxN2om0vhTGYWHgPAgGBX4Aw&#10;LC944FeKdR9hFU+an0sTvdZEXjpFTMPChSZq2kDk4oLctNO0kTDLYz7NwbFE3F5z/lDw8Zde/t53&#10;fjZXm62JacmK0cwXx+qXi1RMs+GB+UApjNt6Tyk516d7I7XoDBX89Z6+sVg7UC1ERyYwphUZvUCt&#10;0NrYNGecVivZZdUXSWeyjSGkYudGctYVdJIurvP4ymuA7HOUAYL1RGKlu+xpRNJV00jHwGBalYjT&#10;TTS2HLSH2vWS31/YFYvV4/4IoLLX37d0PN7YaWXHwvV9jdIR77A/Xfc0Y5nU4WwnlNYLe7ft3rAR&#10;3wYYIGVZYGy1FH5XVUWJkKsCqKmOehFu4xmokqGUpEJdnqA6+aTaxhBT/ebhAXOyhlVcLuk5z5Iz&#10;Gzol3Shqw2UvBpMCwRURh/b/j6n/DpMku648QRdmrrWH1pERqbWszKosiUIVCgWAAEgQAAGCIAGC&#10;TbIpptndOzNfz/yxszOz/S25093TTbJJAiChCVUoiCqgtMqs1FqGyIgMrVxLMzc32999Ftm9yWIi&#10;MzLC3dzsvfvuPffcc5C9IvwhQeUF/c3SSwTCR7Of5yEzyVosq6zbUMblRHQzEjaMmkcAQJSdGaSL&#10;7Bc4WRFV6L4y5imuYLwjx4ZyIZGwAuNR8nRF9VTZM6AbAoRqSEE+LKFI+uZwpjBEU0pq9bKMksGi&#10;grbLJ6IZCftAKk16wqRWbobPywI4EVyk4JSPDdlROlXgJ6koAmFMwZVWEBfZu30Q0QVUw9SkN/Z2&#10;BT9tDvCgZEv8yMXnmOIDzMUSD1ABxdkXRAeiFVfNYClKrv7zN2fPTdyw695cJDu/tnHt7vSGNzw9&#10;f39qY81fLuzas58ue4A5OJw9xaEV7RgSC7B8AYD8MQ50ezVfnp+6daS3Y8e2w0PdHduGd+4YH+uP&#10;RKfy9z9w8KFDO3ds3bJvSzBYKKyO7TzQkVKKeDTlpCHk0pGUqIdwx9hybCSRapanLI/RuXj+vK93&#10;ZLg/wxQ+uCtQJlQgT4mnwA5PqA/iB0BfKxX1cO+W/k6legCQCmxHEDGaZcoCv4zq8/EdO5XpXrh0&#10;Y81aT3QPIQ9z5e7VlULRjHV0Y7fBeLwvAF5Uqhlozk6uNc9eu3zv6tWdo6M7evtRgVad26jyU3Nx&#10;NMVTE7YdgQzYVyVaLj9xsygiOoDo8yzoP7hMHmIHH5okT7E5Nkd1hLygIAz+jVvDKcJrqvJbKHKE&#10;YPWOmxWpAMSckSZgv3uuyHu5jDlx5VEv7oZsWj9VdEULDZ/kifINbn7MLSN/zSor9go7xGs07EiK&#10;PqbHDy5Q5nsqrBKhV/C+yrtaDCB877976tFnP97f3d2TShaN5ImjD2HSBGPr9nT+oZMH422raTDz&#10;jFIZnKPKwiqvhsgLWKQ0/VBMo5Rhe8vdY6dIZwaVLq6GrhF6HiphotKtK7c1uUJ+55q5Ca7Ysws7&#10;uiUZFCYuHitaSkrfxvy9c/fut1bXLR9iafVWvVWpFUKlZTwr02m/US9lAoF2pEbH4/GnnoiCeFO3&#10;buJlD7JJbgtyFHINSm1XCFCytlFlODOXL25MG/fvavXGRqkQXplbnjg3M3ltZi1XWLpqLN1cXl7K&#10;N1pbt+wdZSpEajAXQuXK6ba41Ei3PJAXlIycre56kKszlvodCyDIW/lq/czpCx/4wDMwX3i0gWyn&#10;L9HpW5pc9HTu7cEoTRTfnBZhV3zcuEiWoVTTwraSMkUkutx7KCrIvJ0sJET2JBwh9sHFeIP4xDGj&#10;p0YPEP8UcWgRrYPjHuT0lisWxT25M7ygFsDLLcySsHV+HP4RJyIFQ8WZujOBvoO33qhbJeyJ0P02&#10;6WX5DXul6LfmARqpG6rtUCrTc2LPONmtPG5lW6aCJKvUBTJUvUTNm695EvCmieSMPCcD4Vj30Ojg&#10;8EORrhQ0thquGC2mLke6mS5amsPWYm9X5679u9MZJdjEIhGGIL019/W5w6kHwC7y37aG6QPgvkEa&#10;qAcYCKDJb3tTvQkxa2JoWok/ohjIKsVGCegYqN0LTz7QlPYDC9loWhCDCxUvAycK5VQL0d2kkter&#10;SBopLUzdbXkuXnj/DuhuPLRedW4urlR0/3s3751+493Z86e8rfVnn/9UsiOB3hapnlNs6lnWSaQZ&#10;hJxIbtq+dfHCVHVtbN+hLlosgGiQxyURJ4JxkzgFEzjo+AXJBT/grVWq5G4QkaliIxENeMSKOyOM&#10;BheNoidJskvSSd0uTiCbo+USAXgF5rNYEkx9IMuk4rnLseXA5aFwTwLI2aUSaPfq1OT8Uv/EKpF9&#10;K5UTLWQB++lGIsDGACPrkJRstXL17bfBcNamJ84W8jdu3rgyd295bmX63vSNiTsza6XTl67NTVxb&#10;nbvfzoxMNhsrq8VzE2s35yYm5guL03c6EvF9u8alYbaJqUmjWcT7NmEphdFs5vqqG8FovFhRu5/I&#10;vS3cN3af2awg9RMMyCSdZdVgcKBZbhgwByht5KyFLIzVICaKhHQSLJGlc3CtDuFhB6wTqpRrbeSZ&#10;6eIj4l6iBpZHPjE93ZqaGjt2UhI+yoZiHadHbzy7GWnl/hOs2P5u3JYEHezn5ulzxWy/L5oAuL65&#10;bJFrLIpebeb2tYuzxUZX30hbs+6s5/I35w49dETx8/k4lC8sM8m+gc9REBOJXja8wv3l5vsx12u+&#10;e/7qvbnK2bkJfziyhEVrFYtLBjuozEMIAYqUp8yr8iP8oDL3xBsRyW85pPiUPC0WAGNp5BV8Gzwy&#10;u6ljfhFtNBu3z7x35LFne5NJaCtI9SA5F08jSBQIB3ycCqhxIU1lOyk9tzq2F0HhsE/SaBGulVVE&#10;nlOiegbUrBVzZazJpCYRCZ6AlMdcuoX4V3Zg65iM4egwTRDAzmRi0XHbTlj+8XTq8ccPDm/bjVyD&#10;j/Aupw/5mIz8qGXoClZKGamKQNV7D/lff/f9m3evV1eW8F4+e+PWzNzixWs3btx+79TNuftX77w5&#10;NXVpAqPmc6X7tzeiXZPriytV8/7G+vnZu7fv36ut3jyw71g45rKWaOySKxJU0Peyak0AWipSP/QI&#10;xlzZJe0QNFuvVaMEYvMxNotyHXtQiM3cSSKyCLnWSOvbQRGzR/yeH5cKGzavYdZhT/pr6BmwAJAH&#10;ab/33isRLdJcm27UTDNYSUQ6MKrMN9C6N1NOo9RYhdXBnE0mFnzkyD49hZCW6j34iF08PvJnVT3K&#10;bRfxYsUCoGHJCcDR4/Ske1cn5psxz8y9yVt3bs3Pz9w5e+r+xuLG9A3/xkzFroz0jn/oud9MI1hM&#10;2SlDAOrUk16R3IYHhwhCE9Du+CisSUFkxKshFurUUn2d/WGztrSyhkmO1SgC5eje+kPZ0UePHO49&#10;sl9einzelcEVyrnEMoWxEkYAREgtCF9tjPH8iBmLkT1yAwH0MrAzLVarQJwYogBkhoJ2cb0QYn5F&#10;xujItykdiQ8SoFTIAsuubBqVsuNkwIr/XEiOH+BwFI1gmwMXrLZRR4kJU+ZyFagFU68w0ADtH/kp&#10;XTs7WxxIAcPBqAL94KfZyLS6FTDnG34g1smnULW6K7EHW1nzzueaU1N359cWPbWN3Nxdc22xgRtr&#10;ZW158b5TW/Wur9XXbxdWN9KhwGHMFhOo2XKnDXGJRc6c15BRLPWJRGFZRVp+h6Zme25vFNmNex99&#10;DDmqjoGeSNdQMpGNpDrjiM9r4Y5Mnz8ZyWT7bk3dG+8f7xrslFpDD4oqa0VvtKowrOCeCWomi4Qn&#10;q7A55gtrzrtvvxpKJbI9Xa0CerxomQXrpGxFdLe8aM/RjPKa4VzTO3P+F11924NcmHSAlFEH4jBC&#10;96M8AThT9EYOKAEThUvlGFUJO6INB2Dd9qQGBH7AcqXZovxoav73VqyFu+e1cmlxfSY/dWtW+kA4&#10;xUJUgiIKk0XEqaQmIDkitxfdKwIg2sYaQb1sB86cfR+R1nbbYDLNClrBWg1D32o43OP3dER8/aHs&#10;kt0sFxsj44ODAxlybjIW8lYinPBoKPhFZEoBYfIECW2kUlQQlFJab1fPjZlbZiz2ud3H4eLt27F7&#10;PJwejISOHXpkOODdPTC0c9vREW9oW3di185jQ7V2KpY6iEVpNEP11pGKju7YzfxJq1zH3s/QggAS&#10;onIG3tH2NhgKbnhJ2NG/jnJrGf4CjsNtXOyClQOt2LOIz5IX9gCTyqLarM5ixEFU2uiYrBnQTTAI&#10;ZGopERu8Op/rV+ff6I520BRNahptg0rF2Vi6N7oXYwEnGuIbfUa9/ea1W+u3bz3+3HPRREAc1Vum&#10;noCCz1ngRfiKs06CCcibGDFJmk4WXC5ZkUSEMTacqolxpq+DkC0biwfupH3IyLJiKMVROSAOAbpS&#10;jwldVwFzMGP4FCLSq7IGtZRVnquMcYl7cD5Z7E0HHS4yCZszl/cWvhMrgSOPNUqsUU56dQIIQqjq&#10;ZVzSmeQ4rEE7NzV1aP/OkZ1H0v3bOvtGsv1jnV2Dmd7hjqGdvd2jnR39pYXV3Qy7SOappJ+LdZld&#10;Y4tJyc+mlpXB6LpwX0gviep4b4s4GkA2S52Dmw6EoshQNAngQP2tPKylEOMT8VRg+fAZ9WZdvzRx&#10;yahIWGE29dHDD6XH+xXhUYVqGdrlp8ScUL6I1Q80nSqXIQJZ1RpPzP+jd96/dupcobTQNEtpj3/P&#10;2IFIVweRB2EUyFtGyZqdnR/asjcU9YN/BUR1QTkIUSYLi1AFVZ4Ntw2sgBtq+Hxgi1IMcOQYDDWX&#10;0OZgttuBcY3xEh+TcRhOKisivHo7lAz5rHCAPrQMlwObsNo4wWNiTMysaIZnpwglElF5QW4m5Fbe&#10;E9iROwNlnT0lh4WPWEqOzEbjiGd1UAOiLsfzQl8PhRf2L4gkCC0ILAkqMVAqEm4jD199CiRfoWUw&#10;9AObFS4/xCaKDlrhzKVSdIM5yDgFv2DqYFdFl0Z5PojHKwGeboiaoiNFE3ICpUpIvGyglbAOCSN0&#10;XMhJqjkhc6BbIqzQFpAiGDXqqkiuYMCKI4qDtKsMnPPvAgH6ImksfSNxiCPMOmH0yxnVEBl0r3N7&#10;aWby7PtrtbaD1uESUTdaT5apoiNWTOswmiWzNhxqtprhgr9ugJighiKS/wErFFzTrGx2OesNlYx1&#10;PRAsVlEENZLNqJbw1kpba06x4Q1kW0toLsfs5lxvvHMxxoYNVlvVlOHtKPTDImM8KeCESo1aysk0&#10;43MDq05PPbA+0NzqHfnQ53cUimvjs/7V1GIqOmCspMxoNXDfX9zut4PVAEDa5Vs9XWNvp6OPev71&#10;p3/rg08c1wHOSAftqIHIgFjYkauBB2Frwmg7pz53mcoCuTnsPHhmiOOAW6MlQQ9TOZTLE1VMNIFx&#10;WChKS4v4BVmpCjyHARUC1dx98OlaS8QBeOpRUc0QwyE1LSUqPDrMbPFMl8Yzu0VihKyzUExCkljJ&#10;sIuYFQLPVAmKaDYotEtOCL9cKhAehTSTzEzX4o3I7Bc/RW9HMMGgBxel9WUZd0r3CWgoZ63qn8v6&#10;U0J1QEqsfqAHpIJksgCdO74HPh0BkcKJXtMGo1jtEnTFEH4SRo1mTTTQgB5Dfd2IwivcVNOg1cDw&#10;c7VS8U9eemOh5vvYx54U6TqWJhQAutOin6rQLuILpRRgpfQ3eE8ofrRB+FDA1dxGbpNEHRwbPZH4&#10;+vtnv/32bUQuU8l4XGeAJYZXkB0Pzs6VI+nkb3/6i6kBKlPVeJePRWRDtIYbyA6LirmtEyjVjVuX&#10;rxx56KEKMmg0bc3wYrnw/qmXT+45vmv7GDO7kiVY2tTlc8HR/YO0ayARSBSmGOFBExb/2+SClB/q&#10;7AQ75y5iu2Oe/en3X18q/PZvfaU/i+S0jDngNuSNcGIBF8IEDDQrVqFY/97PXxgd2/Pxw/uZ21M9&#10;fHYq7yJcCcnP0LaXdtOak0mb9caVn7/4zsz9vE+vza+G0vS4y+Fo19Zdu2KWhXLSfK5Ub5cKlXI4&#10;FNgztOuTv/FhXTS/qBK5CXxqAVaE49cmuhKQFOWNqzV8dkocsx8gdG6NzQrm+6khhZXxgNpDRbfh&#10;UiSgrCiGTkUVIXyzem1hVCmZT/nFp+Dr7vsqVoXcn6zIFgBeqvUq42/8gYlJKltYxCEpCWD8AEoI&#10;PC2rWiXcpQ3ZXAj2xoNkMY5/MCJGeFx9QTAprM06u1kxzPVD7qBfoXwt+RRAajLQ8Td//40P/cYX&#10;0hk7VPW/d/3q+EP7R5DaLJp/+Q/f/e3f/u2eTrgJAOEW5qWolzVwDkPJrsa0HmmShDuhTpAjkr+I&#10;M2lx89CVz85eKELiEN9zOY15a+a+5UdUN4QPTpEWt0h7BJZCqozkTwTRFQ0kcOaHP3rxxoX+zOhg&#10;Z0cqm7l96bU7C6WKP/bxw8fG9+y0GvXq+urlqWvzZu1PvvhvIro/2QlBjBfnafJe9IGFFuQVuzRw&#10;HBQbydhSKicqFBeN//Ctbz2Nb0gqilxoLl+OJmIymADSy5RX21uvFdfWV09dPfXIh//w5GEyeF5K&#10;8usHpQhYMKeRaOWrLwadZsXbDJipPhCaIL5JmbjWKBfrOgoQ81NX3rpe++LnnqRpqUZdpMAoz6/+&#10;12/+87/5n/90k2woJYHbBnchfHEgUWQK1oMCBIXIyRnFf+ysNkoeON1IAipGNDIEjBK1GHah22DD&#10;KiO94JPKN5tchB4oNZopdOuSmTpqg8g2tzhhMpGgKQr6SAHo6Oa0//Pf/MeHxg7tfvRIPB2o5mqR&#10;ICNTqMM2fLavHg77G4V62SlMXf3lQuVP/+hT1P2q5+FKROkS7lobHuAM6UYyHbkhaCZYvBAqKfzA&#10;IBAi8Noi8QYViKkUsEFkqmHF89FIqap4J3lx5JBcwUVhVM8QurHAJS40SWds3RF1NprS0iDxGZWi&#10;o5UrxsU7EwjtdvSOHh4QoQO63CL5LMPD7Zd+8L357PjvnjweQH1Worc4ICARLNog8PDpPrQw2YD1&#10;xLAxpw937AH8zUez7LlLd9785a/uiADxhtMEfIjidNuqFUPx8b094Wc+9elsJkXXMxGNMCyB8hqz&#10;G2SqVeYFUUIOOT/8p69dn1qAmPS53/s3HelQNCGTqw/KY8PMOYEESSIDo662MIcIdbi7Bli9Wqtm&#10;vvD++VbZ+vwnP/CA8MLyduE2t+SmdqKPQ37DTZMIJg7Ooj2nssxNvM9doi7ApAQZSGUohIo1FMfU&#10;65DWVThUyW1qGBRFREuJCZhwmPigugLGRrHifOfl19aXbgUjncnaShgDAb+3J9ORDGszK9MFRmYg&#10;7OPyZseisVqtYXA3yem9DavYWu9PD3cfPPmbTx9QALfC2oRh+t/4AnwWnnWnihXL6lJdhJfFzx94&#10;HARAgfAVKKlY9jL+xk3gK5KyqT8TNpRmhYRT4jkrE8ERXKScfNs+c3n27OW3Anq6YVKi+iJNJlbs&#10;ZiTOhLNdreCa1ygUjx179Dc+8BgccuUZyrtzAHHc81d2WRQ4mNRbLXWuk/VsVqrt7//spa5wx93L&#10;V+2wP1+eW2+lUr52mToJdRcollpJfLZrgV3b+j772c8kMp2e/Lw/w2Q6dQ4xkA9LT5jRDK6ZzCGl&#10;3C14rwQ0mv/jP/7lJ04+wVg81hy5jTzH1vpGtUKICeut2GDP0OjhHSM7e0BA+PgEOcKmWzCBObeD&#10;dBlLpJGtZIqs2gVzBQosl1r5fPNv//o/aF19f/jFL/SjScT4GdNBLUdLsSu51Xw6+uHVehWqEqCn&#10;nciwrvyV5QqMMZTzaNsGgj6r4LSjVrNABGHqSUuGdARYApG0NAj/+4J0eRa8LN0gS8mcs6P5yEQJ&#10;jgj+lXDqfg9P1gXEWWyqfpPJbmFaU/cyAjZ75dqL5y8VjNXysnFwpGe+tC6TLQiAm4VYskuPpObn&#10;7jGi3jarNN4ARgne3shApTTFuCG447/7V/9zOJkSFRRXQLDWqhoBWG5Ny8mVjTvTV6reYL5oWCXq&#10;1uqesdF4pEsLtXb39zOKwMVGiE4QxnFz1jBZZNKOm6kWAC9FGVCxnYR4HygTQ9R8QS2rjE1WCsXv&#10;/s1/2n/g8PY9x5i8wuiWqfWYN3x3ceb62atPfviT7UrOH4rMTd5+8fTb/8Of/+tMhpyB12RHoPLj&#10;MuZ4cEp1SFihKC5RS7ulI0MkRU+sx2NALqqsL21sLN6sWOaly7dISPcMb9sytjeVRZ2pU0OmWR49&#10;t1dxxIR5zeNYU9lFRYkR88Qls1FZqysM5+4mdeIgkkm7RywjUPBGLJo4rNwq3TGIzeDjHlUuYM1u&#10;5XceJXTKYBs9Y70F0RoTUxT/by/mW3bo1s238mv1Zm4trCe9gSJt7mxnYr0N6SPaObJ7eNvOgWx0&#10;dz9OfCpwiXzY/99mFKydBBElaz5+AFzBx0AanBpPe6NUe38id/vyazys55759a1b1aZQ7HL5OHnn&#10;1Fuv3qqUf/93fmuzdSEfnLYEl82+4ztz6m6w9rgb/FLBRIWp987fe++n339k3w7kQRYL1rn7Ew+N&#10;dvVl+9PhhJOIWqsrG5iuL6/eXC//3pe+3NMLAcMFLDl9Uf3jaAOXUuqzYrHNy7rnu2zGn/3y9ZWV&#10;wvMfeZ6pmWSIuoUfw8AM8pIFFgMyLN5MbGSQIEawpE5WNnoiUsn3cm3sl3X1GV06knR8HcNfzVV+&#10;9fIPHF9ktlYoVnMxLZONRXMIVUK/qLVi6RSMnVigK+zkLLPxhS/9fgZXMGwWBV5zX1Zk7AXo5xwO&#10;t+EbecE0YZuUbCb/EUOZ3ah3hkMYsxZLSGn5bqwXr737NsLR68vrsep6AMOlkZ27d+2OJJOlfGN2&#10;8vz8upFL9z9+YOfhLT04HpCueHHwY+sAajOOLTRqBvCtlUXj+z/85rZk8NATH4pEIhtLq6+eOjUz&#10;e/fTz34gs+tY0GsDN6yWy//w1a9+9KnHTj78GAbKUZJZul8imvzgwQmFSiD4B3xqaDvSqqSovHNv&#10;OX/76sOf/IhUiFLaQCNSnWl2LtmvDGYxwsX3I3+muialSh1IvVJ97Y0XMURuJboD7ZxoWggWgaKC&#10;aYed5Y3Gjau3Hz1+CMQ5pOlMJxK1irAD8bpgEkoetCBBBT/xszA0StOY95UadXObyze457LblBKT&#10;FB9Hj+2r5Vrf+v4/TOX9v/GJz+zoQYXRu1RoXn3/9ed+7eNIWLEQVmrtd8/du/b6d0ezPZ/+oy/B&#10;9wkH4TyjfktbU/KrVrMq6u3yQEsiyU2ZwOZFlLuqaQrSagViLaMWjEXLzWYKGWOSeJrVEbwAwo63&#10;5CeHZPw2jDq61EAy1PzfCe/qkt0zV2y+SZ8AoLlpAjsyLsqkMWmVI44H5KLqiYCFIQYM4meFSuVq&#10;JqSBTErWBygvDQNgIHIemh8KgmlCIwEibjqmn9F1nFbwuPCGMHLD+AfKphbWKIOxRFK1ErGIZICy&#10;l8QDp4ty3hsN5VcNBDdstiLNV56Uz4hJ1s0nMvCKDcAQZayRipX4ih8pcz0ADnDKYKWIh6TuFAve&#10;mOhLsoOX5+dv3TwHtLBz2/H0+JASXnwgKgL1R0ZWAeaUtgYJSaTpKZHuErUwkLX+5gf/XJpbOrD7&#10;CKyTdjR+YWb55M5dI7u3dYTILvRKBcpE83s/+KbePfLpjz4do4Me9reQwnR3NiuH+yO+vWikkkyo&#10;deJnCQEVNt+fWbpxZ6a2vNAd8B/eO7b9wAm2jNOu+SkETKZHlcAluSQ8ODlElSkKD4JgQgSFUkp6&#10;CczKh+HjkN4QmSqmg52LMKtQ+WT9AOTBQFSzgCI9n5b2IQp6KepFCDH0dJGNA06h7wviyRyh4P2y&#10;GJAdLAB0KglIlZkCLDjtkhccpt1hGLkgHqlw6EBFmKlnpSGOoZhSirVTpzJFzgszPXk1ZU+3GTBJ&#10;hCEIo5fK+kB3rzsOIEuay3ivkJKqlVY44K+vo9kXivGz4jwiOVUg7NRqhE805jDt5tTXqAGJdNR3&#10;JnBssmXVEG4BO4rbYWYPwe4apvHLU2997YffrK+Xi2WvZ7Ksj1tL3pR3Cnpsw7MN2afU4LTeSK5n&#10;KtqaT2uS+HAD0mErF0AeIRIpQtmfKQxkY9VSTYtHVsv0d9bSAatRDekOvi/xaoc/YGlmZZVieJvX&#10;WWHoND7VzA00I+FAYRYlnnYo7cmhndBZpH4KNSJDnfXicsh/Mp2dTS6XI7Vo2ClZ8XAjUok3tVr3&#10;amdj1TATTTrMgREr0K8FWqnkwV1ju/r6hbaGXinAuiwj1er3ceAKXoKtDtPgHtzoRMwYnFXJPRLy&#10;mSptig4a8r2CxXsx9VZWHRLalNQmEVay9iJbV6aTGCigzdROovkhm4e7Kn7QkipLSkQ66Fg+aHq8&#10;EevAojzmVEG8EOhKGB9w9+SLibQ4QrDiCcGQLYkI9H9YoyxcAaqh9dF7YVVBQ6AOKcjvyYCoEvJR&#10;0JgAZIS6yW6kBBKlOYIR5Atl2yQKIJQKLE0SGPIq5lsVqMwJygeJKyoNThd0SIkSJKrMGQd0M7ce&#10;xPigE6SNEX+8UAPC0GbmV1gfvDdSMum+wd5wZ1xaFjrTEBAIVSIr7kKEffBvRlalfhPMTkS7GSJQ&#10;nibsBwn6wBzM/5LvVaOpnur8nJbuPPnEE9u37x3eun14fP/2PYcyXmutpO89ujUovFY0dBSmIekr&#10;yAg9cF4GcgfXghWUr6d/FCNt4GN0JPDwPnf+VH6jeuz4IS2UgO6jlIRBP5KxqLKsJjeTMxKGKj0x&#10;bpo6BZkNEcKHQPHqTCR74cBwIAmcvng6OLq1J5qKihUvuxVYQUbkUCnywcAtO2cun5+cvHNgJzOX&#10;KQXpcJypzFjSRLkhotLSqHvjOuc92HtH90iSo6mwtt4oZSJhpB4qFvOQgSpEs57hjoDhlKrBQGh7&#10;T+/Jh08mYhk19ORmY26pIIiyaHmoNqjiSeDMQJ1A4aTu1WZ1zZ9V80R8c6Xjofop/LWifEJ5EhxB&#10;/BW+LJ9Kmr0PiD+uZpx6TCreP/hdgpkienMwau0yHiHcJ9ezEiQOzVQxN2w1EWFkjAkL1zoDUErc&#10;hHhEGwGNAIEQeN2AZdfMBo5+qAsL4sMzTca9RgW2hQ/cmXTLH0MoQ6ZcEbEC4w4G8u+fuqb3ULei&#10;0l25dvbmhq+vu5MC5tyl82N79mWTCdVbsFEuQsVUzAXE7kbGGF2NfIXAiiynFxVnRrlbAZH5Fo0n&#10;RewSFioHLFEY7g9hAiVY2C6KrqzI7T6JjSH5sFyq0ML5K0I5zcXVlenLt44f/9DYwFAwGR8dGJ1b&#10;Xe6Iasc/8JF0MkUJkuoYMCrrqzn92OFDGAHUKwZewarGENhRAgwpvlRlZGkuK4qvy23l7Lm/WPvA&#10;U48mMh2p8ZGunp706GC8LxHv6UIYK9abCsYymZ6BRH7D6dsxlFJRSI5NloQLoRK+uHv8WUHhpLP+&#10;pDfiFHJF8HJ6bVKxoXLAiLbXv76xVvV37sFDlLUnnSAuj0PWd+X2reMPHVbiTcotTiYgNnkBUpUR&#10;OAksQphSG9/lmbsJNEMZNJ1c+yRCBI8G9oBYbdB4gUkGtqI6VAiEk3zAAAogF4MaK629mm3UEfjS&#10;MIVplkMscphc4nHmowt29o3zJz/6fDREGqSRfcKLpOnJsYF8XQiRwnAkFglH+nonr9/eu3OnTk4m&#10;hC9SDZ4gZwBtMYW8+GDCM5qkjEpdDzi+yMZhpWEjSqBBjK/d1ODstfJMTeAziyYEBYw4h0gUAlhR&#10;aLVo1akWorQuXHyBrh3AHB5Y0FMqAAX0fJmXeuPs5clzE5XK/NU7C/uOHdJZo1LXyU8xAsKRfO7d&#10;qz3bdnayJeXYNhlO4aqk/BDwGtIdACUtb0R8UUiRYK60xsgzxN8qme4c6O4e6IyFC6u0KDt8gW19&#10;HbtH+/bu2LH7yNFIqoM0D7l8Tn8NmWXMghGyMK1gjPsKd9qavTmXM0pa93Chau3f2oceBjuFs8Ar&#10;3A3LGwmUljfImXT8zOSEgsqhXI9kRditRuDcxPz9m+93+KI7dnUrTzp3BEkpqUtclfalItco3plR&#10;R0+j1Gzq0j7FayJPh9+u132b5jksIYnGGDjbTsY2saGqAakg4ILGuYaaLuQVMA8xGZcpp0CzTNGC&#10;sRT0BTHwgqFN736p+NShRx556MTg8MjufYe27NrZu3V0aOue3WM9+w4+eeTAwT07tx7C93p8x87t&#10;A1uzPbv3DIx2ZApauiPRNT4CfCNu34q4Q+pJh4kF76KKfHY2JkyZJZmageErOILbLyGPJCvlxBfp&#10;SLUe3HAdZoRQtBpdmpUoqGGlSyFCkFGwCgkGJXew+vrb185fu1HeWGlVc/Z6w26tV8xiPBFfm7sR&#10;MRqpBgITNj7diY49ewSCJ/nmkrixJKAid6qkCER1wuMbU20Vrkq0jYKW8957p2bLDZQD9EJJb/rG&#10;WQuNxkAgnIw0KP0zvk6KpWC7Fu/a8tixo+hL+hIdEgBFfENYihKUNq2NFYLGWICQAQ0kI+cnJp/6&#10;+PMDg4Ohjo7h3vGuke39WyCM9Awl+lOFjfnLZ+4vbyw6kZ44osrUllwhH9lfL7JreeEoFWaIJSwr&#10;xD1f2Kf4eTGrYt26/Ep1o7Zq1DoIblQ/eApLqwz9BAKWQm+p5KPecDQcsnB9Y5a2nfLXLRyiU0Gt&#10;aeHiWAB0YOwgHIj3pGHxg0TTzZBgzmNk5xpoVaL/AkHJhYa5IOjd/JXciQSPficXxjEHpEjQ4B35&#10;z21uuecj4VNpRaHERDxESSeRcnKLc0XjoyefPPHkk9sHRw7s239g/MDO7Xu37XlspKv74M7tI2Pb&#10;Thx7ZM9YZt+W/oN7TozpxpaBTlQgi6vT+488xWgPWeCm6y7nZcs5f2/1ys07F65fWoGGd+tCcW6m&#10;vLFolKfmbk0s379x59b1pXLLDAQ6MymHlIYhAi0K8Rz5Rdl6m24VAvPZceamJOUCDKUZLL4z9PNb&#10;DZ5q5f7s7iMPd2TDoS7htevZXn8Ux7/kzenbB3dvT/amYh16Ot2zcPX61t17ILOwC7ztRrXSYO7V&#10;hcvlzkGTdw8vSXV4xApNCAAOkvGS7/pi8Wj3wGhyeGgo2729b3DLoYf6hzsiaF8yECRRlAXAPop6&#10;gqTc5KLEPaUEJ4gwy5hDx7VjUrrmkpOwJtmDqlmOTzO9DSA5MuuGHWSiluDMyt8UnFJbbHPUVGXU&#10;sn9Vk7sFaQwNHxgfzIvXlpvatdmFa+fOTZw6U2tuWLWcL2I1a2vFWg3CkEDvTBhVK9Qra/fu3Jma&#10;bCOd5A3HYI77EKNyUXI2BZ+F+6OmTzitNG+lXYOaTIfJCcV+9N65G+/9SquUQi2tW9N6t22RDy7z&#10;zkpciUQn3nnmzPu79x8JySyCe5RwqRtCF5B7ovYIoL9AxqpzIEetQ7vw6oWrHrNy8umPdvVvi2TC&#10;9yauHjz5/Nj2fZktg/FwLDm8va9vqHdoZCU3vWPb/jDGl8ywVJmpazpBZZxOlkQmLK/KpyDgK+DO&#10;o1er1VqpeXd6golPXyCZg+yHXzdszoCP48xqOBRbqLoLkQrQAdiURyfTMBIBuXjVppD0UlVaRRUP&#10;JXcnZ4SxNFVsrrXNsIAYjUbFMRpmaW2S5LSxXrWq6zHq30CgWsnrVmD/gZ0cyZLuUgLwJHRTCC6S&#10;gHDss+QIDNAeGUaAHuZYeuTOav71l1/avn1329u+MrN++sq5G2/+qlxeaRXz4UDriWPHD4zt37P/&#10;gN7bz2x4KJboGhrLRjtmb7x9a3Gqr39nJqF5qe3JdmAOoYuIoYpcNqg199u+eunWkaMnuocHyVaA&#10;J0EKZpYXjj/+4UhA0LWaOMb6pu+c6h/e0tHTqyE1JzQol4XgAtAInRvKClZ8eqQnwdPn5UmiAv54&#10;KDwwuA1FWok8AE9GGU4lbFm875iHlgAoWA8INXcYEBzYAsdFLRSLdGR7Y4mIv9lsi6sUg82kH4TA&#10;GMQSkrpXT7+/ZWQvguA2eIWXqlmsz+s8qVpbzF5bBmfqzdn5hcuXxrcNqTEp9rILxoGSKJkmWnEo&#10;EshNbzAeJFeLiyuCQsHslQsXJteWg9FOVgF94pnF2fHx7RRj11eL75LwXH6LC//Usx9Jj4+0pFIC&#10;YbI1EcJns4jdhSxp6WAJrCM3hauipy+psVtUNLUGaHkorAPMgSFWfEHY8fD78E4wAft89GOFcIdt&#10;LrYVcnyoXeNiiy6QTdJIH4WAwPZRcYkAgWUYhpdMyOphabUKZ1DxMFQm3EIFibcjhSG0E+UE92fB&#10;uZQuXgGeGx7BfmoBcjyeSjwYjyRomsIZRVbOop5GaRV2OFolQWFIKQsXkRWS+petwhCuZogjqdD2&#10;yDAh2bSw2qIv4hrMcql+6gz4jDLiyGitZeHZIQtSOt8EMMGDxKAAhhDnRRv1c72za8fgoSOsAREw&#10;JZslHLEHJfiRyZCtSTons5YUX0L0UbuTIVTT/+5rb6Gucvixp/qGx/Voem7uVlck3dvbERTvLC2Y&#10;IDD47y7M+iqVndt2CB3AxhE3KEtCSmdwWkpghU8xtinRGJNMWc9MZ15899Tqwu1sS3/i+NGh3TsV&#10;f4MzNQwDnIEXTfBMBpS5MFYyp61CFSTvZqpJWZ0CjfH0fHmlp899kCFWyJ8S/10VOT4RoLb4hyhJ&#10;WbhpbCs662UelhItBSljv4hEsiIQcJQLbU3ZxIu8gywk1eCRJJoSVe5MgKSzLqZV4OmkGbSEoakJ&#10;sbgtlCv6RlaTxJQRCK6eR6l+XAawyHSFuS8yRyxwy9NF179O8dTW0MO2o6jlhmNw8EXul24G7gSg&#10;yQ4NyoaGXiKqC4gA80+8pEzeQxaV19RAQsk8fGYkRGMtingDqxQBbuLJ9OrCxZsTrXZ1ydTaKWMG&#10;ZcZWLdUqL+ux+JoJZQiZkmjZ3PDpHVmc6D0rvZ7aUqzZV+w1muHyQN5fsLqKqaqPQpBVn9oYDmZW&#10;it1WtpiwY8Vh02+uaDHNMur+5vBa7zzDtQiZxmtGpDdf0bqb9Qhjtv397eV16bZEnbF6bXo3UJX3&#10;wNMjt8PbjzCWud7qDsWrSZh9NoLyhXjJ0bt22LPnk8kD61GtkR4Yrn7+N7/43CMHBfBCWJT72LRA&#10;nwJVqxkL4k/W0qnnxNgFNQZ/s9XOBPzoHAvVHICGSlLBSVRihApgZopSWEW0t3zgRZAdEp5CWXIC&#10;ekQdXs9GWY4PURJVprzZmKcqXGUPIzksSpYvSR2rEEy3wuuLU7HAf1iB4EiYZ7kYMvTKsDSwLstL&#10;LEqB4RQpTEPXUzG6Tcday0vTF8H7CvkgLjK0GbOesjoESQWkwmRqtSEgHTUzG4Zrw3WIOUE4fTIj&#10;nfZokDCZ43CtTzxOvu5lJAdQuQpIDFlOxLQjOIWxvOgStGqVej1oNwOhTvlEQML46PGripMXOtOd&#10;m3bywAGsb+rMSkAEOIRKAoMSVSPgP4zDxXxTIiODYyJzpvRxJU7hQYG1q+4pMLMN4knXggGDli8m&#10;Nvay7hsAznDHklatpAcTsV6lx0FDgJKV0w5AiR8hXhF52Y3E9GjI5thJ+IyCOTG19OaZV8OtwNzy&#10;Rql3y68988H9A4kkyWgcrimgrybANqCneGWyLugcEggwCCMv4cJUuikvDvGHpJHA0YSSPPvqd//2&#10;4nK6I73v8PMj3ZkOPHecZnEldx9Eo1jPbcw1yuuHxruf/cCvx3qhcqnxUg5R9pc0wPjMScXC4Plx&#10;eEjZx9SmhVsc8rCVZo2KCHAOl9Iyfpd6rbIc58mGuxLZjExJukc7ZE+Iu7ws9kwcXdKxVgmrNLp8&#10;dhhEQzm1S2KkGvsqa1Z/5kM9qLJ4X1I9KUi4EhVc3Ith0XL6Srhxe3ou0MC8G2kxCKMa4nYvQ7Ra&#10;pNlrYwVuYwXhj0VtL8Ql3ERUbQqqIMdau4balobGIm+9iUHwZ66E4kfhxbIvFKULYh1+xCGCD3MW&#10;ZBVy/j3QpeKJwOik6lYmFXx0p/LC176z0mw994kvb+sM/ONX/3ZOqqyubHvxg5/4PYTjIearT8Tn&#10;IsPg90FFDxR0AATEx1CMYu7YmHJEZSb8AdBJsGcNGG29229sOPjB097zopZA24MEDG6gOholCLSE&#10;/yimqoAbfhl+LbQuXjv/6qlzH/7E78LP4TahXX76Z9+a8o5+7hNPdSQYuQtU8pX5iWtvX73+mc/9&#10;7rZUHJKX6UuEIlUHr9h2WaZEFSmjyXZDcU9uNaInBAeOa24XUuKU/WgnkesqNWj3aZLAyWcRpRZB&#10;acVCUW3PTaUbPrXbk2cN8IqklgKribxeKGXVsaho/P0/fu/pX/9CT8jp6YxD5Jy6efH7l0v/8ree&#10;oYPHtIYOkmb5CiurP3nh1b/4t19QL65SQ+DqZpARQrUeqHJFFpPsnhabdKLoVIcYMaPtTLoPtN1u&#10;hWM6KgFwGeTHqW/dSyrjMkZ3xpOW4XQ6MV76NkVvTOwsNAdArtqEI0bpbQDH1Hxap5uVuggmy0Oy&#10;f+k0yKgafpYxn5Dt4VPRXaSAgTnO3AQkC66WjcDd49eqLDlhLbGouAa4SFSNgmhs6v27VVyhboaR&#10;t4K9Wi7XvA2al+1AtkNr07+V5AO9/rIuLwvKT4TnqpQ/ZpNUQCkYQqBu4anXQL7JmwK7oQMQYxjk&#10;5ZfOXp6+HeCCnfYjx/c+dOikiI7xOlLiCmRTKNkrkxdfOT/zp1/5jIyfy7Nz4XVEmdTa1EWQib/Q&#10;0FAPVH0WwT1RScJnTNq5LaPF04jxFEzEv2Ujc97jkViH/QysAyIi+25zPFbeV/RJA6189cUXvtnO&#10;jB3fnj71+qmVyLYvfe5jjBqoAriGLWxDS2MWFKIRJUQqRWqzw81yjW34zrtXp2+9iwXHhx594sD4&#10;dg03XhFt4WexJyJM8Sn4CAJ9KnKuwpI8gdJK9f/46x9+9LOfxw9leDjTFTbzJRmZBV2ZL+Pj5iWH&#10;ZCPfvDy30Gw+/fB2wFLNsCPZlOrpi6qHt8Xe4cbSmBIVYmWWxOtTMVbIAPMrtzo6t3u4GBfw4SEo&#10;EbdNpx05MLlCTkkY05QfHJ3cKb20NAHrZNeureogcKOoio0u3ur+2eIM5R7eK055N3TfSqXtM/KW&#10;E9g3mk1lOaFEPVrh2jw71hb2h4x1uzR27gBAZPmBWTYPxwX1hPJ888rdN995oSse3L7zceynFxYW&#10;fvjmxY88dhiR4ADnmh2kZnj1vbci2d2fe+7J5HD/AygQpnNLTPR44rBHmL+AyqKxxVghBOqKx0v0&#10;q/7dv/+rJz720eGOTnqyQbOld0eaBTOstw2U0imNKzDoUG6cfuXVG7/7L36dia0H9RKXyp8Vs09g&#10;a3XWyOnAAmBqQ0TZjfV6EDkYKPAc9BzOBk4V7fxaIa7rsIbLBnl841c//Jt8u+ff/j9+X91SN/zy&#10;Uu6RBPjlqou6/0Q1xZuywUGwi9Xy3Nz87WZef/z5T4qts+hXkEJwWONfj4yDGjcjxw4nCesMF8uo&#10;I4kHwChCsRRyEjDwYVj3RDuEws+qYVZF7TWeS6vg1aGq85IMf+pxP0pgfjoGmO/4tERS81XkMmCk&#10;iladOiNci3m5TgWLsOTA7ukuiLevq93JpFezsHAnPb5HJuwEQlKvTyubNACFMpJ7qlFZAxizojyr&#10;VfLYItipUHt29nrP1qMhZHRkMdiFZet7P/ruCrT5cg4Y1WfVBzKRYq5RiybKqxsMwHG/ad3rzHtj&#10;wGVx3kYGdx/4zDOPd2ToB8PRcHMM90nxB6hlNJJdQIc7gCGV6Y26iFigipYGRAaZaSB3dWORXVs2&#10;vv29b//ul/9EJ5aSmlKNgn8zG1trF612KqlaAsL3dEM6GJxEpHYz75eBCZ6pIpio0lD9bnlyFQ/s&#10;SDE6VGiU8FIJ3fy0gJuytCRTUimHXIa7QvgE1HvsI66Zf1Jeotz/TfFZt/mkYpFcs8Rz9Ve+CNhN&#10;+8R1OZC19CD54aXcrIb1hsO1U7eS9dz0nWX93Huv1CrzZC6NRr0nkxjqTgJpJdK6HQxXVtDyiRrU&#10;8qFgtVhamptsR7Jz86uMSPq96eSWfZ948mRfb4SSTkaJ3dxJLpOPAAAgBTyPyjS9jAl/9W//z55M&#10;fGf/YMdY/9bdD9PxVXmRStIo7sjljOq52/en705/9hMflYNeekhurugGfIWVoLwu+sV83cWU+bML&#10;HBNc2RR8b3M9X3nxxb+PdH3wgw/v7kyzXghxXpJ3o1TSkslkNFxoGlkGa4GWaBtodEGZ2kVqQfPX&#10;8p5oSrRuRPY+gMTl3/7g57mZW7t6QqF0xMiZOQg+TEaERkQZONtxYOxApj+SlZk5IpST6WPkWUoR&#10;leCRXmtesWdVBTBZn5zdrPAKCyeXt1955cdOo3L00eNRdFjJE7BvqhSZlrKQ3obS4pSisYGl+WvX&#10;pgq/96UviuYjAZ5CMsNMBqythsIOWGNkR7g36mB7ZWgWDkBf6+rE5Iuvv5Co+f3hBLaG2WwwFagd&#10;2X9wcPtxGvNsDw6XEKIdDWbIRNiUYTCnXlso+b/6d//nzm07f+cLn/H7I2zQEDwVeplggQgLWVhX&#10;2XXH/uY/v4R4SGdnJxb2ttm4Oz93/f2Xn/7IF6LRuF1p0haOdWZ+9rOvP7Nn++5jJ1F0QzZdiTMq&#10;mNU1UJZHqYaKhPum0G35pbaSuMyL4AzHOFlHO4oMi5ofFI1FVe8IaEucdLVW1WGIWDnnERWWpO5R&#10;q1pvYOAV8olDYRhymX9+ZeE//eN/8jSTdcRJa6D06OvFQd9hKAaZ9e0eNNvVjrqzXpw7sX3syed/&#10;DalFHXAAt0092m4hXScGaQKAutPZm01f04Is3KZv2p5duffqz1+aL28YlXCwK9XKr+jxrB1oRjgJ&#10;1vOjnQNPPntsy/AJL5pj5GnkG/iC5KvNAPcPcYNAs1blYStV5AdhYVMhR8GXsn+JVIJ7ig3CpjGR&#10;3y7XfbArpDTwNIOIurG1yzDyvMgQIZnPHhFYGJAIDo3bSeLK3RNcHbjyfvzVNspGkLJJEhW8JkAz&#10;NUntXE0x+R7bU0T/kbpDEULd6ITiTdv51ZWpoZ6+ncOwy9v1POw3OwA8B78q4K8WqwDexM33b6/s&#10;G4j29Wbc3qs4jcgZonrbGAzlGCquBeNRC9sfm2lEqlMbujkrQbiAUqHzCOnNc81KX4K/NowVK7y4&#10;AC3S7AoFx0ZBoKTicqrGqxeXD+7r6EQVIRhsG6LGKj9FNxqrK8AKMa5lQWOcQo4I2EraCUXbf3pi&#10;7u3Xf/Cl57/Q0Z2Q5mbT8w/f+dazTzwyOjKSAIcSVyi5td97/a37M1d//3NfSkdR4YQj3qTVkIT7&#10;LzokTOZBt2bLul121qek1GXD/72XX6hVzS8897we9cURkg6DxFJHaymAeUAVvs2plauN2ZX2cEZP&#10;RPCIgOIDrCbGtYIPgMMg1sZDJKUJJEWGK4lGm5LpFFqDGnfjc7G56AQzSmLiKcdXOAKUD6ekQwhr&#10;kuLyqNVGI21IET/VYWEnBf4DC0CljkLGHQaS4AnUqBiFSERQefH6HKYiwsNMq2QNclBKSilG5KJn&#10;AhYpSmIsDw5QmhNcORM+NcZU0SyAssOKCKEeY2I+Um2WLGQ4pGqThnetXmNsBt0Nf8uLFyzznDBj&#10;Il6rHhRpC6h/PD6gJLxAYfJAoavDUImHYlXGxb3+r//sn3/y8huzS+vLTiCL6lyKk6QnZq7kC/2+&#10;vvXASl9XY3at2WmEG4lg1V/uWLfSes/kyLq3HHaqQwF7sYebp4/WOuZzy0E91W75k/h7Dukb3sjo&#10;ghM3O2Yxtuvw2jmjrXWmWhu4uMwkxn3aVHgptqUZv5yqDBT1RLpQ1XbONiYGWqFWRq/Z/o6DHd26&#10;M4dASNKzoAWCNe8M+gbJiXCjr8P2zcREKCnT6mhnVw2997H+rVuGx4RqBSFObDdFBoXTXSM1ww6L&#10;HIdmPVqYDA9goJgnEENgIRLW8a3GDk1G0cnvrRD6uLRpJXxQALDKOR050dDe4fFDfhYHVchueUFe&#10;MxnZRSVRNW5bBV8FKIpHK+NpAsCbEogkH8UmApaTuPmqJIMjnMRRgFtGTeMq4Cq0Gwlr2GqcTBUR&#10;sPexu1BVaEGnpfO16gsMSEgn4wEFow8vqwQnVkgHVDacX+jN875o5w1RX3n0jMB24orI1oE7ihEt&#10;bR+lqiZiJHSMxamwVfb6OFJh6ra8mD7QGtH8KGPQ0lQgI6sT7UwODEZxmbYSjqES7xD8WDxn1HBe&#10;URYrEH6VdIqFLuFGpfiKEE1W4dqgkL7w/XhxyNdh2HFziI1yDggRDEajePQkQgEq5ThNWuErga/L&#10;v4teqSAUIBLEZHwtwNpQ8C0HLq07Wd1XzJm/ePPNI1sTu3aM5GZmPOWV6ZmNRqZ/MBHU/e35JTNn&#10;BbNkEeLxRNLMVk9JLBbauXv90jGrVq0AjBhWCz00CFQ8+HhGm7i41AA3uzMzuXL7/sKtydzE9fcL&#10;6H8tz8e9rWig+vQzv9bVlZUeC7dEgBBFUxMqE7E27oWuDB9SFE85a4nexATavojbmgFfMMCm7E5E&#10;sh2RVCScGY9l0HAIcRAwoakOBiUjDm7JzeS8EZF9CQoc5QbzBHEmIimbRW9YIP/NgURCmIti8AcK&#10;NgU/bfap+KIpjtoUf0Ij5nE4bT/FK+/B5alsALySzNjVNBGOhhTV8jpyaHLHIAUBimPu0wr5Ed6G&#10;+8Z74RZXF68ZojWxSQ5U2zIjPlGacyEkYSYrAgVwiThUmk24MOIvKSmdtKD5YKKSSJ6t5JrBi8sO&#10;JVa14mW9xWkE+ntj1VTMGeobQxynLzazODkTt8rH9u8aHtgbTcRtHxwB7hIVGk+Btc5lS6XKl2Q2&#10;VsoJyYe8AdFWlWKe8Akh3qEIQ+KYW4FjF/0y5nA5HUSujn4GshnitgPTipthMO/vSicTvvkGein2&#10;6u2bl+8vObFt6AKtVNEINu/OXFtYXPRkxjaM+MJqY75UnZi9X1krHjm6P50BmPfmi3VmCnSsf4Rr&#10;sEnaEr0Xr/KYENEpOl3K9G3Ttw5gl5+jv8SHY7vRceKhCBTIdm0BIwpoxa+6uBGxEoTWpGRuiVIN&#10;SGq0FYj3khpgiOFDZceonX337VsLjZuLxfv18N2l2nJhZX51ueoZbXibhaKxXPTNrjYvXr3CmOTR&#10;Xfv9AEbS2uLREBS4YITJMHmJegliFCZirctFETNN9a/K5EvlnIgSSqd/k1JBQsmjB5XQyN5Zrawl&#10;9EVUJ1zGMOh+t4wAXPUQRoY+i9VQtRCFaspxqCAePpQDe0s0fZSWNvEaI2XiDw8TzUCqglCkZjeC&#10;SNph3iS/qFe5jVwSy45VQbsFNZxaqeK7mff0RjSvhvsV1DM+m1LHA/9t+2/NNy7M4xhw58a93M27&#10;i9cXjPuNQBA6Lqe+XYsJiVJocqqwpA/GTVA0XtFwUTKgiLYQtwmbTsIq1pym/cob70Z99eP7+k8+&#10;tLv/wFF4RB6sukTuUjwMhKGJaa5He+/c9f07j0ei4bbJnuKs8Qp1VD5pEN0VONHAdkYtoHHAi3Mx&#10;q9VutnWglhBXEg2wfgWdpRokSsbpP9bpw/n9NNTN2/PedEcnPFXxg9ncy1whHNImmZxuLo7sgF88&#10;2Bmzbl25GB08HPHB20dZGjwOOM4q5tGwgUoX86P0nbOWSs0zNxdOXT61dv3Ujoxn97b4ru1HI0EI&#10;oQ3yLKVXgBMuQup+UHsyLWFllAtwWIm6iK+VC8ata2+fupW7NnO/5sneXWisF5zpdfN2rrU+uYKK&#10;1eRa7cpC4crbv+jdMrp3x2A0AB+ij3tOci9mWawHf9PL4QiXDPVwVT7wG002H/wFPRTLpMhBUTn1&#10;wQwIRllHEslFjpe7o1QpaJVBQ3ZdiSRt5dmFQ1q8szvhQaZESl/FM9psVLihj+jldqTtarP5o6+9&#10;cBlXtqnLd27dXVtbuLWmGXpPZwyePKM4OIcTyphSRTOMEKG6MkJw5l0pMdmZyA6qpSKhCQUT+/z5&#10;Ky0988GHn85I7TQcjvVfuv7W4cc/PjyyI9U1mM32ZLp6fI3CXDn4+BN7JYlW6DAq+14fdEI+CFfH&#10;4QhoJUGVTs2mGzsMqaYZ19a6Rg7GYjQivQw1EeoCgmQmMVWyagwo0aRguSQTWi6QHg9xqSitEKU3&#10;sXhQOSX4RVZKg1OCjOrfIDLN7A2tR0FFwGIw1BJKI08inPaVnOjbl+5dujZxP6dVCxM+O/DQ/v3I&#10;jisogRsLXALsy8eHIuoi/tLKVneDPSu9LKZkotG+wR27RrZ2e2J9SnGGSRC6SuySmBquQrUmjh6O&#10;lwECiNWIlgdqdHHlVovYEFM2ku42fJSayglaUDbV4KHdKi1tGwOW9bxvvebkDfP2irlWhoDrWy/U&#10;EaWGHyAfikaXCPjyavyu6gF1+Infrlh/BuGfysoj0Al1nH2SCqV7JZBQ1ShOhJoeUALH4W7sv2B2&#10;eiHSCvlS6HjcYN1n+FLhVEePnNjCwCXx8F+cqZ67+m6juNLZbj52qHf/cM+BYye3b+vdkbCG+/TZ&#10;nFfXmh89MbYj7Wzti8fEeTWwuDCXC43sG8zCK1EqutQYMB/JqYAOVR+Qw4RdI9r/KMqweIBBbRxA&#10;33jl3pZdWR8fVqwnWPlcd7xmmTeunD18fLeiBmTheXhRr2G+rFFh/Nsf5IPzICSNAYZ2mFpl0omc&#10;UsYIyKhJP5TdgTCCedbAqaiSx0VVEP6CJDNBmQKm4BGQU4Gecqy4DSR+ipROlpHqMnJeuS1GlcmA&#10;XsGqln/lP04fzgwumD9T6rBm+PO4pINUyptUcbl4SXtQXHGdXuUtHrTu/Ho+Z12Zq/7ype+idpSw&#10;C4fGB47vHNy1Z+uOA08NDAwne3dn4l2xVHrnjl2DQ+O9o0Od2Z6h8e2jfSPDcd9gl1XcaC3n16Zm&#10;mqnOgWAIb0KSC95RwE11nwP1jaqG4n7DaloieHJnevq5Z05Q96a6RoWZLYJQYm2mxnGUfhySRm3t&#10;0vUrxx59VBJ4tBnzMKfcDcL94ZW7lEmri0jyXixmxQchMRAqpyjQ8b/xpN7bN3j97GkzsbUnHdPR&#10;9GnR2mDravVWS/p40FaSKT+igu0az5V5Gcupanhnik0wlTA5AmKCmP+1Lp29Qd337Mc/MTSyf9vW&#10;keGu4NDQtlS0EWxMN9Zgc04uLhb9oe6+vlAC2c8WXJAWxWlbYwaV9onhNAPMJ4iEG/q/TSog4dTw&#10;9Ist4+a1aw+fGO4ZPRSLZpABCYZi2Y5MtiOuZYbyehJX2kSmd3x0bGny5uievTrGWUIt5IlD/Upo&#10;8lEUFwnbU+YGGeUNEb0Zk0eN0plbyS/evloJSkDfN+p/eNvwkUdODI6fSMSigTCkZYvsyqgw8Nbm&#10;RONIIitH9+mF9yYLa/fDjn786CHYWi2jFJA9DkeLDWb5SNvxtKt43j5zZWFt7tYd2jjr529u3MfG&#10;Mr88s25P3V24NH95bXX1xuQK0y/7dh0YpkAFR5aMlWfCOQuEKSq98GEE5FKcR8UlZx+xdFVqxswT&#10;9FdvpFGpCD/BaxfRwmghQcXTZ0ewCchK+TY1nF6BVUORpBhVkugGm0UTnwp42Ygo+1KoUzF+0phb&#10;My5fvYOoob9y38I5ob7a2kDpscqQcxHTyiWjs50v+htWbn3b2OGR0f4IPEEBNcTJQXwkwbnw+Rb9&#10;IBdnZ/lJhx7hbNISegNULX2dWa26US0VIVGyfnxeRGytLss63B174kPHO0YOoWwYCNTJaDmY+E8L&#10;aXa+TDsXnSd5bcEoGfjgJghb88EZwT6lypAEUVJc/vNSPQL0ShfHG0w4lbaXmpT0rVWHNY1wmVSY&#10;JJpiw1iV1Eh4UlSXipYoO4V9JA11Bc/xrSReYsSr8oGWwF/4jkG75ki0bDJE1f1UQ4vEKAKasNrw&#10;7LDE89Cj//LNi4RlLRZx6pzrEDpB74PI4wmvDnticX23r106PZihdKUz3ZRONhUuGLNsDaq/MMoD&#10;DYcUWF6a2Wzx20LKD2yLVN21buAUc+F3yGIcvi1nthZ888LUlWtv3p1Z1JqlsbER0c4GLKp5T136&#10;ZcPJjA11iWAfIACnqshGERPgfkB1R/hMDXaIjQfFO1WVnELlfGFldvqhhx6NxnEsgrdk3b50ZWSk&#10;r3toiFycfnPFbNcN59qly75a8MChsZAeq+PLJNMrJUoXUeXiPpt1+DQS8PGGI++S+TaJA9duTmU9&#10;zvb92+m0svENCJd+O6qMdb1tP44Rzbp3tVr+1dund47vCEcQm1R6lxDcRIRHerPCC+GamWpiHFXO&#10;FOhKitZDl4tMkgwECWcOHWmeKlk3kDicXjl8o+CYPG6WB/cNZxq8qk2WqhwEog+r6giyJgBTbgvm&#10;mcQ/TsAmE1s6nqioVrbJDvCpqDZAP8guJFuDQOq32xXm+am+uUJyFQpMJUfEKc9fRRuNPpZ0zviK&#10;n80nqYAi3FXQyKwHhOAFskkSphu1htauYfgVgCQGaQJVaiHuqdJKpE8tpCSI/xIrzLKrhJfARAn1&#10;r7CvbOiTkxfvnbt82+Nsq+LwGrHudeKOUE80Bxfra6HAQH0dq4c1vZ7uNRsFLYUlVTbf56SL2UaF&#10;NsVCwgwVx9HjhTxrtLsMq250OV1VZ9W0e5p2PhBKNOsLA9RwVW8j2+sECj5zaTTsyy2nGiNGI7Tu&#10;WNGgU/DHVltaNlSrtFoDsV3l1dVawvvEjo/b26Y81kg9sbJUsIbDoZ6lJMOsU9GFSMx2cnHvwDvT&#10;7cHtEaY2Bv/4w7/76EePo1Ykm9xmdiaGbYhouoksBTwpOPPQXqCcMOhEKxhQjAEZHmcFxEpUL2Vc&#10;C+aalE/CXjExEwTLbXkyvUIckzMSLWdCpGvAJ1rpHoexZ/VPsM80uOiwwwidDMmyi3yeREreS5Qm&#10;WfrIQwKvwAKl/tGEVwJCDGGYaZ0qTzEujldi31uRHyF+2SlJVpC8hWkJaosjaqRDtGYgcAr9Mu4p&#10;U/Gygp1mKxACLwf24lwX41TFQaWXiz4jXBJRgsdpi6UZl4iTjLQLZT9zAaBFdJJpPxMDhayv8jT+&#10;Bzic5UZ7gV+CGygPBxIF0lzmVSX5oTXn5tbCzoWq0SggWGwsFzb6ejpEQotDFDCYsplbJNJOlEZQ&#10;8Ny8ys050N0E544IjY6xCxB0hqG4HpzXXGl4F/WDJxJXZoZgPSJGyi6lSOY/OTDW5ze+9c0fRQ8+&#10;Wb/+9seffXxweLtQgpGxmrh45q33L+YrenCo8/CTxcnzh5987tHhpC9KDdXSpRJz8zaqC+RH2+VK&#10;NUnzULrlDIeZIOai/Mu78+F4l4lb16+/eWmpFuvoay5M2cEOf608PNB55MQjqd69sbi00oEp0cpj&#10;Yyc6kWHEnhiwUjIwh4q9pYbY+eDBuC3hntqt6I1qzWo12M56MT0GBaN4Yk6GlgWazXE+WzaM/Aq3&#10;SAT3FUdEGqr8YpbJEc4gz07SWqqail3CwY3UEA1YPjwXregJ0tfQyQqCekNJJJGFE3HI3ZUxSA3h&#10;VkoDVjkSbORP1KusVXAfnldNdEN5CtJ4J5vnl4t2cbvkpPQ1GE/CUov2PxgTuAbzK9LNg0jAHB9n&#10;FWESK0GFLbpnbVFaVMLhguPNM0y08xU8baIiFNSGy2ZHRGye4SJX+ZgzSub+xDrdRXghewRQ3LKL&#10;tRDd/rpmJ6DuMekXlmEu4V+wYrlBigAlv9xSkOXBzRFg3Z0hVWuGOhmyn8jsPIAvhVnq1s8Pmu3u&#10;60jHrA0T39dowxUOsbsDqDEyIahek/TLe+PMez/42SWmBhqtUj4WShI9QEmLMELDQMuChWGZjWJ9&#10;0Pmf/vh/yESDDCaS69T9Wtr1FgTY54Dz2iKmIeL4atBS5h0Y9eWCgTegEzbLhfZMrnBmYtazXjay&#10;Q6MD6Z5EZICuVBh2P6ko10PRywWzAmGXuGq4ZBLcAZgvblHNZyforyOpRs/qq3/3H4plnhPrqV2m&#10;VddsBZttfyOoxattf5fTytfbWjyAOHPmX//Zv4ylY7DglZO5Ko0k9NE/UKFVhlbUsLzcXpJmVzGN&#10;f+LOB8tmMyEQpwtw8IvfhWkmf3Bly4Rt5LY0eUzcf1ZGA2vCcLKjWliJEaYU4CSIMxhBJqYME2We&#10;oG53bDAB3jaW5tdbgeBuht9iogknLVWQF0mJVX0oham6LW51zVhQyLt29eJf/vCG1jny+U8/vgs4&#10;l8gj/IXq+9cXfvbyaW9hhmwmpdc4Ncu+EExJLMukmde35/Offq4j1OwIxbWEArJdlgF9ZgYAuM90&#10;9tjXnC+iSEhU5ImY7ULrqy+++ORTnxjpT9YqzRT7gPDFqpbvIZSJczdyp6VK7Wt/+7WP/eYXehJa&#10;Kh5omjaImxOGHQY0DLSK8zCkVB+icZpQ2IjDotr/3a9+J3js1z65PU5gsUwEQZTsvdS6sMXxA/Mx&#10;Pp6rtL/2z3//2c98pQe+Y1ALoEgpTyfpaeQ9YUxClaqONKd5HJ7l2xe/9sKvnvy9v9iJPkajlq82&#10;bD3V0x0vbFTmjfbE9Gxx4mqhWdZblVDT/rWnjm4/8ihFWYIjQNqMEPs5cVQ6TfCSnc6DJmkm3/E0&#10;8MtKwfyr1eqtv/zf/6rmrcmQZii9XK1BuGLUhjBiVKodYasadlLhUau8cviZz3x433aHTCHOYLxU&#10;BZvVL000PYU7MM/Yxmqcyj+OIhnScSwtgp6kpZssITkw6uIVjrUiDQzZJqrUkXUrEjCyGgVy4eRS&#10;a0zWoWBdKgC6S5ojm6+wpKtW0fvXv3zDmDujrZUa0WTaY24IBhjSQw4QdCSuDX7g9z+xBQ8G+o30&#10;PN0Fr2oBdWqyMR20TpIYT6GRJbHIWDMDIefln/447+l/9pmHY1Ffs1L1x/umTr1wbrb1a598OsMM&#10;sh1s62ax7Pv6f/nfnvj0Xzy8q9ehcJNApxatXCeMe8QiIJZyq3tE4wngkpkOyACrqINTKwkCEkxF&#10;xaKO7Qb25A5KAxvXGa8pOw5tFRUcWLSVOenXCOGFwKA8nSUacxP4FJbw9IVyLjBcfZ1DGD0UZnd8&#10;OggfOoYMrfjKdsnzd3/17+6XcBfzdcQDzx7ed+QDzwnBMdwp0grUKiy/cBCBfF8UpJ7TzYXRuSHy&#10;aFR7hpwK8TW2JOkHBHyKCjYLVXTIDzAkFFY2OP9KNcsrsNG4PJYW/0RQYpKlaVvhU6+9fG0yt/Xx&#10;Dx4ZzkYifrYsHOeGYd2sG++88ercvXzSX0LpBYQTwr5WbcASCfsi+z70a88cHs1A8xdehistqlR1&#10;KGfknrhYCdgikYqrZbGpBUNiL4OitqPjYcYH4W5wu3gR1j9dKmaZSadI+MpmCYHihnjWM0KR5DMx&#10;/1iXU5HPbdsbNef/+5d/dSAVPvahz8cyaeo+PUh3PdiOUWqDmJiL+fW3Xn/lkec+1RPHiVr4IvD3&#10;Fuavfe3bLww+9htf+shRKdjkkhSYKHIQPFY3rkpPTG18dYi36hsb1X/8r1+NjB/fefSAD7KQX683&#10;W3arefrSXXPqF3/+5/9ruoMPyLEYaTS0SLjM3UCNRprT4k8q/UpE0ISvSgtWVFzdRc5NoDYOkzfW&#10;mmbN8S2W62fvlXPnflL1ZTq7B5xqNTyy5ZH9Y/tHgySQDq4+3Gf5kS5lIsSLsAhVjrQpUubuR3Ub&#10;ZcO67qJq8l1m/3FqYaKKZ8QNdGdLSUk5o7mzxF4XwFJgn8slhDZCGRkM3i013/rRG/nZ64/u69l6&#10;8ERnx7BPvEGhZZEhAT2HPDFlxc6AkOg2KlUZxRkXYSy6ODXePVoub0xfOvvereumd9tHv/DcOOVF&#10;MFQt1WMxOC8KVazQJrKbZIPN2tf/6Tt/+Id/LNxfyau5YOEwin6OpDnwBiiDfa9cWqjefuWzn/sd&#10;PwW5S/nhekSDiXugGAZ8TMpRqgY4AbwISXKx/cO3LndmIgcOjiVJqm1OAR/2vLVy6+1Tv8h5xz52&#10;cldXMJizPf/0wi9++5MfDTvQAUMtuy6WEAx5W1oQbSkx4mSPLz+wGFJHm9FcnbiD2ldqAO9CwAUV&#10;BpnRwqDVp1stVPrsanH5/NsvLze0X//sb/d1wtAj2EJiEU4t5qZUyzTbIINIOBUytQrLcJF0ysJq&#10;BJBd2PRCaKIGgjd0v2H/5Hsv1MrTRJLhrh2do1uf3bclJXWTG7RZ2tVNeXtpotMPY46EyMBTE1V4&#10;GR/0+X9x7sqFX73264eHOw59MJqN2hTcMZoIqpaJ+gsbrBwrEbJrFPOoloJcVizAqG/95DvL07mP&#10;PTR27LmP6VFJPtUKZzEkYD2x92nKrjbMv//qX0N5cUxt2WzmNkqZzqCvqCXgEyU4Qttxy1u0inpo&#10;5N9+7vmRbSMSvmRIhZVJX0H4X+qvwpqRzS5prWqEi9QSZ5TZQpE81vHz83dm760UmrVkc7XpRAPd&#10;gztHBnd3Jwb7xLWgTQuECg4xWaAzGuFgu8Igjop4i1DdBVRF2Zr/pb2MD8S7NxcuvfKjxw8dT/Z2&#10;xpI9lcbG0vLKz37xy9985imOr1g42moaWiry05fe2ju69eAHnk6Rf/oCwJ12S9MAMGXqhc4l1wnv&#10;j7yOvFWJ+cjj4Kjl6dlolzKAa2JbA8iEhGvICrYJtikb0l0g4IQzQBEM8Wngw+B2CNxW2jrmPtRB&#10;8IiRlyHLBVJtg4AUPJhOyPkUpMXbtjJ+jfvPk2YPCvYM74RurgbjRMKsoE3/fV+X1WSGFIZ8dvap&#10;G0BcWN/N+QVTU3MAigsi8oUN8bmGkU3cKCs3gHbC4y8KXQaihisnSkgXaVxFcSCWAg9xbpZbf/2N&#10;H2x79EPZaBY4vNgoDWZDTqUOkXCpHehORZqG4dPDr730+ieO7xjc0hfEG0GGqDiamaqAyl0xrTYN&#10;TJF3pG8hdEgVZaEfRKD+ifQ3mDmkBjkx2pEqdgrlysvvXZ6/e6ZWrcd9Adbs1r1Hn3/m8QhWCQYf&#10;qrE2V/7OT35x9LGTJ3ZsRbgEooV4LcFBare41fL6fBDsRC3OO0oOUawACavWml/75n/ed+RDjx/d&#10;3+J21Gr/8I2vP//Ms0PDg4ht1c1coxU/e+s2OtTjmdjJp5/DhShCmseOEhqQLkcYUshsTZ4S25By&#10;gLIRP1Ofv1S2v/Oz78AMG971gWxHfxCnnqY1X633gtG0C9FIB5FDM8MX7ly1p85++ct/luqNhSVF&#10;scqmkcgoYS52PTgdR7yoE4hbpfCHxCeHuF7yIGLLyq8LT01VeEx98SgMDxp8on/uqmATwJusL2+T&#10;oAEtztuqV/QA+iHS0mZpGFYTASJ4scQqrL+FSyCNFHy6w6G46v0EkTJEelJBFhL6ihbj/cyHybCO&#10;KigYNUdJAtA2EBJZrHZDZyhHpDBsfK1kblhDr6cdaTjtOG24UFvHPtbyASnyZPk4kk7wrMB5OMmg&#10;g9ESgFQY0UOmYwpfpF4h0bN0f7zl8EwLBl1Ui2PP/MbXv/nddy9U6su1taGIb9Wo+Eu5cKk/H1wL&#10;J9PrvpXxlQNzvhvZ0eDy9BZP5G5nPRmP9d5rTMMppYsEAt1vxiZ9xbSTbXeu1wq97dSKd4lgxYat&#10;ZaxUGXZhOF3HVrxjCY2L+mJ3aXhOu99PQRGLMjS5JdYMVEM3Y812VzxUYxgolg7oubq/58lcdHK/&#10;ESuiEr+kt/M+PlmpFIrFzBgW7eKHRylYOdbhVIPe/u27h4bQ9BLZx6ZvpWzJQITuIPjEvQZaIi83&#10;CT1+DNGEGiYEWUrlukDjdFf4ncdMKkBorsOYjvnMJvQmUaxkR6HsBkguJ6wCjxhRBpymscNZLoJB&#10;7EFgVJ4/TA3COxQ2Vi0TpmWlz6vyaVIcXh8KDBQ28SVqiQIowDloEcAQ8BxN7zR1KVALqt1SywuH&#10;DsoGA6oB0gUFx+A5IKJUvJEilJL7MSnMeU/4JlIT9CkC2etgjsQXEQKD+6YAdUYrKCO5dIbnYS0J&#10;HYbZB7A8Nhs/qBvVuiYEN42paI3nIVoFysHILHkKyNURqcuSkHG6uLO03CiOMy6bgbBmSQvCVK9o&#10;8W7lEsuACRi2zKqqQV3V8gJmlt6RJdgf1HdcIymkSbMAd6CPt0UQCQy8UHbC3BxuCFwQNqogmMpL&#10;V1x1VLNU8kLJ7mhDXLg7U5+8unfnyKFHn/Yj9hlEqkEPpxhnzbSKrcnScrlYzFcnDxw4PtAn8ya4&#10;oqgyElFqwAuhzIAYRcCtBKXxFQqmUWdcjG4olGXxEyIfC4Qjg0PD+MCOxpODneEtcd/OvTt37Tmc&#10;6R9jaQTwnURpgFDRsthGVhRlNFEfEikCmkkQrRJsw4ysH+xTcAdDoABpKm9LC2XQSzIdQAxOgjqN&#10;Hy86oQw+Yo/ZKNAIEVxBmGeIBrlVpbL0FcU5qiGXTsi3oLCB7oY77iuyz+q+uFqnmgZ5huYB3AEh&#10;e/MCVBcM9oNcNL3Au9K6hepGdqso0NJ1VwcwREsKVKS/ZKSZko41Q5GNkjz4Pq6DjIHj0yztJlnS&#10;crBweVxWACUIflwkFIQgqaY24HMRkk2D2CblFiSfRpUf4P54xUFJ/NA5TepVmwMdPjbQskgEWvQN&#10;oQ7xfTwqVDGbJWw5g75KI7RUQYO+bTBpEKQ2FjcdOC3qIHehPX6pJvZm+WrXjCICIA+qZf63i0/Y&#10;8CZx9VNnP8uXTlDUJBjSxFHEJWkBEUMpSSQ6c9ixTuRxoiQiTR45GGDR6ddv3bu2utDXFdf90pht&#10;rzKHDuepxTrlE0aI1EY1FMNzNLhv/yM9SR/mMb6Yn0WCnIAQ9U0nACWo3pImOTQfIQ4anKpyPTyR&#10;YqvcaDJG88vLdy9dulSZv7dSmW4tX8qvL9+enTfDvYNILAVMndNIFrOCA0Q3TeEj8rkoeLjmSMsW&#10;dMNbKXNgeFvtjVzt3bn1QKOxKxMY6fYNIQ8cNnuS0Ujcf3RLYiilDSXsBMKZjL3p3kNHj4a4ETWD&#10;+6zegvugjKJsMnxVtNPgQvhDwgjvxjeQ11IgkUaxnbiBrrKh+yzc+rbLQvIEBWEuVHwV+DoWChyZ&#10;yj7MJ+Qnqi9k3iwNByoNvQXHjoojKOvTTZ4s+9a9wotvvHXqwsW5u+dmT1+dbKMLrWXTEQAiR0+2&#10;LexQm9Iuk1ktyy6zVNoaFQKcHOhooUTx5s9nVpfm6olje3rkfLVbqznnpz/5hZFrZKOBrV3+Q/v3&#10;7Ty4eyQV6Q2Z2E7U4Cubuel65PiO7qi4E6hPxEFLp47t4PIaAJGJeKJgSKRCI890vCksmE5fOT8+&#10;si8bgR6HBiPzmkQavse1zY22obxbzsb8+vWL13ft2dXdE+BEQsakDXdQqHXcYXANUTX1RQHERSKR&#10;dKFkoMMVOn/l8rnbq0d2j0RjBAvupxrGb4gkiWkUmOAvFlsvX73YnJt5+NA+YGJuMro8MpFSLvpk&#10;dikqbqE0W7UEOvJ2K5Toz8RWF16+sfyhJ3eRiRmV+r2le5Mlz3u3pq9c/mVlZkpUkfOVwWDj408f&#10;Hzz6ZCQUDyV5YAmvRlXMTKV4TJIEKBtVEmVuvmD1FvrUvuZ62UQNlC7bhSuXHhlKjw0PbNs2tH+s&#10;e0sqXmqUdvYNHB9P7t332K5kuNdTYe4wmh3cum1Yi3LHOLupcAS+MSscpcCU4DLkZ2Qz5F8yWqHj&#10;7BQgPoqjlelN+Ut09RqY3N5b99c5gqCLKXlFlWeTHpH0M8cWF/ktaaqRrKoLll8u/uIiPuoA3SxF&#10;2q/fKC9df7/TZxzojh3F0nXL0HhHdGzQ18lRHfEv1p3yxNmuvc+MDHAsUlByMRR1LA9wHekUMYFL&#10;B86LCLc8fAl5GvKj4ej69LXJko04YAiWV0Jjth3Ll9euXBrbeThJ4RjUWdnEgqkLVyrB+IGdiGgg&#10;As2e4oKJWlwhF8/H4jRnXXEvUJYBmyCS+3W0xqDBtVzos60jMsARoGhUMrFCvs4xD5xE6AZRYmXw&#10;6dkxkg5xQPOvYARkzVjgqIY2kRyyhnAKycsZJvAEMnTTSR+U2ot4i6JcLcS9URSXq7nBsLP/4PBD&#10;T3ySp6GulrxFnRFBOj01BLnV9btAKscK1DPel/BHss+9VzJA/CMNHXkyMvxIcac2jkIJIYmCQXMq&#10;y0iXGkcQgFjVY7g/iyZ9bTa3fhnuT//wWJqkDpTJW6jbP3vxZ/MLi77WfMBpp+31nmB7/5ZxZjIb&#10;1RamXivzi5n+3YMguTS6Xe15V6VOTkxugmuvrC5YLt79ZTitoIl1jNTHDakZ6I7xOOhyUfiJ6CqH&#10;bAIeDEekkPBIseTs5llIc9zLU7PAB0n5A9PLzbmbVx9+6tmOnm6h+dSaViAQhPuKQBLHb5gpj+CF&#10;ezlvIA5pTuJMWDeCmXQ4bOenJq/d3LHvEGsaArJV4YErUeNNVIsb3kKFAbML+KVsyDYNPN03M3lh&#10;YXri7tVL09cQW7s+dedMvVxYuvn6UKjnxIlDEsjl6E8FzJwK290oygu5XK0eUVv2xCwsOZAsFdzP&#10;Zb6oUTJuGproLefc/dy50+9OX361KxG06wuiM2CtFmdu318ttkNDQwM9aLuoI0PoCQ8McHlXNJFL&#10;HhQHyAylzeDiwmonbo6OujN9SoeOSQ7p7ghwqVRKZAnLj3NYUDoyLyLisG6PDWALbRCcZLVXXj2X&#10;n756YiC799HnMsPjvrCIk0tiBnmQqKLT8Qu0oD+gtS/sKTIiQqXKiGA21EueWAcbB7p4KgVryHd9&#10;9vryanX/3jGU5EXmQtIqfgdzgWzdNhlq9QRvnntr+5Z9UZxTZFG5F8lyItXj6CSP8ZXb3jd+8pO6&#10;GXjksYPyCvIBlbE4aAI2QKGEPEzyATkx1SIni/Y6a/XWzOK92bnldOfoOvo+pnep7KzREKMTW4vf&#10;v/TzWvdutspyqX3n6qsHd+7jAEF7m41eIZ8mICClrMU5Yh84U6kLk+UuKXcsnQl1UO7SN+foghTJ&#10;0YwSnF4tk5U5U0Xt7npzdGj0/mohqMWSkb4QnR4LMoKnVmppyYg4gKGQz/OBZCprQ80m0ogNwPJH&#10;i92pY0kiygMoOtn3yo13z9zYmL8aalXtJsOOjWZp48juA8EUmRhXFaXjIfO5ohvLMyHl4FnIWIMs&#10;DIlE2H2DjfrePHcn3q4d+fBvJjCn8EczMX+bEQcmIonxwSBa9uGk7gsng7bJKUtRDMSF/XqwXN6R&#10;aOw8/lg0iRy2NB9g15NzSlbsBTERJZOVXO3N05dRbA0Hk7X8SpgcURcSsy9g5EveBOl6wBtOdmm5&#10;6s7de7oH0mBRmoCe4ALkSzxNZbAj90GVe67nJp1C6gs9A12KLfuLG0unfv6t9dyKvja1gh5Y/b45&#10;c3tlZQ6phwjoGlPsKPeBEFFLwI92qc1APzLvqdwFCZIh+sdhSTHJJAOWCU93ZXHPY49FEyNWhEnS&#10;tOUkcvP3jz354UimP5bpjmf68N4NOHmz1u7bMiSOzhqYHoIH3GTJIZGjFRSM9J+PIpg4Sa9C+WWF&#10;k8YTZ+gIhoKJcLsprkzBUAYVv2AkiMAFEJ/WNNp+LglBfAbxJTAHICGCRbBVWcjMGAq4VPNK8wwS&#10;iZxZFgxMzG31Jpk/d8otZOAyMWYLL14YfJRNZFDChCIXEnzbK7rGcizJt8vJrpIr/k0KGbcZTLKq&#10;sHuOQ/5FWGKsS+U5wBdphEvdCe7Jn/l0chly3hEBmS6iGcqlExn4/pYv3/ZfuXN1dX75yvzMzPXz&#10;t6du354rLORzc8vrszcu5y377PXLl2dnjftX9h/Ym4rEZTQYfoeFrl27UYLPYsfE2IHLUGmzjJ0R&#10;B7hGYVlLlQ0nCCqeGYb6X2lrRrn29v3c8tU34k774YH03vHeghYe0P3bD+xWk85kL2IfMLN8czGv&#10;bx8dDHJssclJzn04SIDRtuEa1Zq1IBzqbKcUMsxKew2NAttnTt++fmdxJds/imFowbSmb1wX4TlO&#10;4aBvvdJ6Y3Ji/ty1ZmP9sYO7e/uGsKBTOvgM5fD4mB2EUsMgHR0+QDSyG6UNJSa/WASGL8/OrCwU&#10;1hbmZu8tTs3en7t3Oj95a3JhduP+1VsT9+9PTk3du1mYu23WzBMPPRSRnB9Rf0RALSi26tGxyJkk&#10;BSuoyJyyGtmW6gB5Pj4u941tJBQ2ZfQB/QhNG74OtdWyrFpZLOgEjYfcSaUGAMdMPUQMJaYkPxJs&#10;tfzyRu1QnWVlUtw0fBEWfMTXTY2ohPsTvJ1YF6vxLRYAthIsDlr/HBDSp8FBXdPqYlJHFIICWs/p&#10;MbS86Y7QyfMzL02ipTRTYeD5jToLuoQ3kJqCUsLmAXkCXifZhBPBXWN2BbXKAAkESwIuM/KM+CCy&#10;EOH9gfZxgnB40X4gDEfP3L46PXFzQZI8sxTyrnhC6dSiBl+lFl1n5jS8rpVCQ9244vnKcbMzXY8v&#10;tsyNbDNaHQo2cn2toZLRhFwUK9i51MqWimnE4hg4JGiaBoPpfL/RrzdXSs1ENklsLeYTjaGcZwUr&#10;dE6rPhqjof77kVbBqQ2Fo72VjqYnNxyzV9bq2e3e/c8fbVjdo5GaeVeLbp2dsbeUYxs962FG9DuJ&#10;6JEEXlVVzTdcj6V6nN/95GPPHX3M5LwEhouWPM00Pj7iVQzHwDYBS3C9AL5RxRXwueQx9ZYZgZoB&#10;Kkzuy/CCiArxqIoeH1MJ6x5D+QQDmnJ3mWACU+eAJFr1AIEDbNU8zYiMrfCzsggA4/lZAUIUnqIi&#10;qbAk1F9xlAWyJY2G2U4OB3pFwQmuUi8KFw8Jati5EERpeYZTQhnjNTMiCSdkMThxsp/9nrQqxRHl&#10;o80bJKPlo6miUUzxRGZCjjFOD5kU5EqU7brOrDWmhwEPoATLt5BXU9lK0k5iFql4Xe/oEEownSgU&#10;UfgIm8QTiJ0l/Gw562QrpkDTBACQ4Vl+lh4jDIxGUe+IC2gtRD8Wk+ZZYzyUGkt663LHeC+ZJlQA&#10;E0Ov0BURs8MSVyipMuSpaie2N4W9OtXoMAtRTnEcVH9BJUncQMezht4fHOOsuK6kg4X7la9++6sf&#10;/7XfGtk2irpsNCiKtTTc7Da4B2s7kF9Z+fFPv768Zjzze3/20BAjV1y8S3h247iiofHujGLDfWVW&#10;hH9j60WZ4KCByffgpufDayyOhAcDB6ItSDqNRJw3yUg5F2m0rSjjJtLb5OnidxCE66vajzJGxwRx&#10;Dfu9dgTqn4kXCDsJfXdyNviVSlFeKLKS8SsDGznDPYWKMBk3RxhE0U+2tow/qy6WXLqMpClooyHK&#10;S0jmZCgIqZ2BuvDQUnGN15eFx3FF+kny4Pb53dIC6QQk3uiUsfRpY5EFV8XXClhNKhAQK2gOvFF+&#10;k3DE7eLtSG7JNQ1OY1/TjusBeBO8hboGIqp0G6ivlEqoRtMCQT3VxheBDMUn524AG4KxOvb6kp2O&#10;o0mHEbS3Xa8hYStot40LNzM/5Ea0lOlwZEPRhk/yaWDwDl0vzM6Zv3z1xXK14qsZ+UoeSKIS6n/m&#10;qef39qP1oRwJODbEGthVvRHWukKtuLnAeFxhFU1FVMT4il0yAezRsVI4umlUrVCMi3GhLZYEEcDA&#10;GSjGjxG4LX+Zqf8QEJGtB6KiVQ+EbOJD5z1/5scb5dDd2TsF0z/UgT8LC6m6UnaGu7ONwsZcqaL7&#10;I5DQRndsf/jxD27vZkcpHWMbIxGHBMbiJrD6UdsqyRiBxTSFLXxnaB6yCpbt7/zkZ+v1jXh746F9&#10;jzi+SlDPFnOrRPvZtYW1op3pPjB+eOejfQzK+FMDZK6sHYR+oV0FfNAeRcjcj5xSJOEtmYFksAaf&#10;j3OPvs33v//SRz77Me4Un5+DG7Im25q9EiRXTSS9FgPHtrlcfO2dt3/9U88rNwwmqMW8Xi0hnjJP&#10;lqwAmzR3E7FWWTMPKu0aBY3ui8ZarRz1iQx4usCB3FiF12A5ZlGpgsuz01k75WYBiwil5sAiN1CK&#10;7rSYfvQHEmFcDWt2NO4rY0NONAjDhD9/+ZIapwrZbCWvv4KwQwfNW4qqaDq5/bOffYxcEWsJOBKq&#10;ceryrWROrWXRNjAb1Vpxw/jb//p/t8OZP/7il3uHgoVS/afff2FlYvEjX/gCdrtMdsDssRnIRshG&#10;15vcIPyXVu5+/6WfOj0n/+XHHw7H9XaZFBbnJVaXDHQrry+XE1Gzq4YPigIrrd4qNBrf//pfF7qO&#10;fOrZp8ZCSBL4IsItULtcqg7f6qIxuV5/7dXvxQLBf/Glf0lT3xdKlGv1ZFqvrLeg36JIy8PEQiEm&#10;4AXvJTwK+TiG+Y//9I21tZY31v/lzz+XZmBCpjA4JoyNUvvs7Yl3379QL8+bZScb9/3Zv/5fMkFh&#10;CAXgfwMHx0XZU1o0Nf9G3o73Ubdwi2ihkOO3z7zy0qk53bM2aWES5tlYK+iY5uKu1hXwbN97Ynz3&#10;wbF01grYALZ+JkNisWa1xcxbo436bbRSqWY6QQ9dnIt9azJqYzS0ZJpiF6ZhoVyrrW2Us2n8KyOe&#10;mB31hzbW6t/8ybd+91NfwSglBLTABK3RKBQ2VtatXVv7xYOIXhoRW4iQbs6t5h2k6+BiZxwqCeZn&#10;wSRQ4Mo1vdenZu7MzK0v3GuWVziW46x78F7T7j/08PNPHidQ4KemTGBYeyAsnKcqnAoqpFg5EvqA&#10;HqipWKjSCyFNvnDj7sX3Tj33ic+MjvPEU2pRCa4gAKvqhlAfnH7pu2/fKv7Rn3wZVUmPtwPaeSvX&#10;bqf0sFRiisUsnnQZFV15F96LtwhV5+e/8bMfeM3s7kef7e9ODGc0qtp3r7z22i/vfOYP/qg77Wd6&#10;plJqf/3bX62VC3/2e38KsUPnQKfLAmlaiIpq1oeALyQptcUInnSBK431fPudy3Nr+WJr9U53NvKZ&#10;z/1WiCkKPdpqgRrA65eY3a4wxxFRBvH8rIuwqBRFpixTCg/lb6Cu/21Q0f0grHMuXu19POuF3bYq&#10;fR06XpwIRSgUSE2SrJNABz1QUyVKcBO429w6EJmsZD5M2bgnAkQ/njJ/onoj4xerTeX2yBEGNig8&#10;bq6HZIy37vU4c5LABMEfeTV+31A0UlqPxG5FRWFVlyi5rJd+/I1X7hX6YpE/+9JXgkGtaHl/9vJP&#10;Zu7e/sCxh7fvOoSNQApuakwDcGovLbFjTbPwxk9/dLlg/c6nfmf7WAcfRHQcEYRBCkfuCXfGpcLx&#10;pvzizojxERdfqzkv/upXuw8f3be7Tz4o9weODzeJ6xE3PWTtmKRvN32+f/7aP33m05+IBIjx7URP&#10;l4pLvDh72abNf/nuzV/+4s0/+dKfZweoNywnLmiik063yznGjjC2Rgb19tTMG7/86Z/+8f/oj1bF&#10;oKju5JpWqVr8p7//v37zK/9ubxfzB2DiCqUSDVAkfdseMFkZ7A05VDsWoIko6LDB/u4fvq77c/3J&#10;WN2uhv2hZLoHifNEPL7/8GPRTlJPMoK8qKwoRzqvh4E3xMnBE5V1nSxgvh62GxW/WA/zjqRt5CSQ&#10;QuqekvUfv/6dwtJELO0bSCaG+4bsINg67P3YxI079VZzdaXSv3PLbzz3iWwQuIflJ/7p6g5z18he&#10;AJRQ/yxJCi0AB7mK8umSukjKvwdzakrHQM4mRZ2TPUu1LWi1l9EWakXRGVQUSGlWuiwt2bP0uwrL&#10;q51bt5IvNapGmEpMQreEcWnkFGG+sJJZk7ReeNxuiuj+zsPiF2/nUvkk+OcXVhqNWm9nn5DvWHeg&#10;LTWIK+qYQ+KnBNWj8ZNf/Hi1WPvgkx8ZG0wGA3CiA2Fa7/D4cOqte2fmaj998Zvl/MJHn/nIvkOH&#10;lc6KwhGEsCYqlur28qaSeqok2b1aqo/wD185W5ib8gecu9PzHIUWCz2sldbqllmyIbWK7ES8iWux&#10;bf6LP/3TvoEuVp6nnmeuQby7gBK5f0xUyM0VOskm+CWrndvYshopTePYBYVROHWjDq2EM3hyfu0b&#10;X/+b3s6O+/dK2d70U8d27N9/UovXsYdQLXyBAFSjlD2imZJ5uKgfRTazEbAFsCar+qIdZr1M642h&#10;pp9dnOyNOqHiTOf4OJNnpy+/vXJ9fsf+Jz/92Wchd2/SHrnhjabN2LzYBFNag02o6XvaDKWGSL/7&#10;/EXAFNOT7IlaKJf74/SJgORQJsU8QGTTCE3k88jmoS/JyFgDCUUnJYEIwt9mOFdrhAqZUUcHYiem&#10;DJhWcLF3S7Vv//W/f/rY4z671tU3UqsWY/0dzVorQTYYaJdKNRTofJr5xsV7H9y1c9/DD/nDoCC8&#10;FgtGsp3NPoSESqKfS2LlafJXk2zh6mLhpR/9WLfWUfQYHu6MoZSRjOmRJJSzRn791MRVmpej8YEv&#10;/cnnVM3i9pipWfhdBJQ216QbpUWxi0+IQRA8JDg7kTASyNKBYmLcyRcb3/zRP/yr3/kD5JdxgxR5&#10;K16ByV2MF6MBJPvUKImyBEXwR2SI1KyLDAMScjkSCNOYclLfeCZXjHhYwyU7CGuEExjIp96omA0j&#10;EOinDCSdkLQfBBbfVQvGfrVspDMpdPDr9TxeDCCITpiUhZtADskGJD1jREBs64Wr4bGLFTvQaIU6&#10;A3algZycTsVqKTlj0RkVSR+vkDGpNUR34wFLTkH2LmOOs8MNFbJJVR+I1EZOIbyTLZ8/1TLWRG5H&#10;44pE2tlBr4axA+mliRAh3ywrR8KLTGkItUU2o5bPW//1m3/rbUUMHRPnulG2Ugn67fVKkU9rYPoc&#10;bYd9/J8e/82PfWzH+DYL3SwKHLPFrzZ2Z/j5clFMxcFAT0nzDtTRb/toEeqBNtKNZFH4XyUTHWis&#10;oO5Y9/u/+/Wvd8Vjx08cCmb6OOvfPns1XcgfffzJUEblLbRPGp6z91feevFbf/6VfxVE2VOoh5bT&#10;AASHzSUMDZqVysCQz4EAzaa0aKVaXVxf+/lPvln3dJhk+0hOmmUa3H5PFrVtBDo0J9holJ5++PCR&#10;E4/pTM6hhcULCldGjcpyPrC5GQn34SgP+xucDiYswZt/bf6H7/+QUi2TTMYjrVS6O59bs7zrTSOh&#10;YaHOUJDf26yVyrWG7g//6R/+TwmmzeSEUY5hwNZiqCF4rFTDsN2JhPDPeIh57Et8fiyhkh3ynTw8&#10;MBDR9JTBUJT//N4MJASBUC2FoEkvAbc0LKTUAoAnADtK5OHUQGHQZ1SNYBj6USkYxMSMwAWru06P&#10;W3UfyTrCEKKU0V0e99xQJNAuM9OQlDvAQuWmi98AYlBMcrH4Q9VaPhbHo5BlGRL5BSFEw/JoyTnA&#10;x2Fqu1IgZNWsBrKalo7FSQJ2KqNagFNNiCmyjaLceV0sX8imuFTq8mA9X4tEgCeZreUTO1Wz/f/5&#10;p//y2pm3qws49cVS8617HbkMLM+e2MJywNOf78jLaVzdsL1JJ1jyhhoDRmQ+Z3VDHhv3rU6FmOhA&#10;ia4sZKceT362JzW8kqh5Sutjweh0tDk2mcptgbNrFqq9ZVAZLM9Cq3GzFRzuXr0XyzarOW15pDM6&#10;WwoH635PV8xo5JMVTof+gn9/fKcWulMKpao1+3pgeIdTDUPhXfNtcN4VIhbMEx9pZzPUWsroA0ce&#10;3juQ7TdRxyREAlKglw9FCAQAaxoJ7NICkBVGcxjwBZ6WTdNfTTu70vhMhtI9AH3j22SGTjRtlJUq&#10;qEpDWGyCH6NC5eoByymrzFJBfODCsKUfSNKyRBj2lLNNdXdZGWANLG402uSNEMKnBUqVW5XalYwT&#10;lEOGERh+ychlcDbz7MvragpMKaC1mD3kO7FDVqVsFDU6dbgaOBqp/raquYQPD/tPuggqq5AVye4C&#10;9UvJ71VEFdpQLGEHt2WKUuQ2eX0/P0KHijelvU/XTkbh3aSEiOeObZNdEx6B5JRXQI3smUAp+VC9&#10;7g1EU1737CEMyqmErA0am8q6ji3kmqxLX5w7D4eLEBwX9qloybmC0+6hxdeBbyhjAEnVtDzPStpu&#10;3GRupgqd0aT6Xv4VtFEk4iYnZ59+9CHeiYNDwzeEB4FOtnD06KpFOChTmczUrcmegYPDvUDvKobL&#10;qwKNqUSTxyRWrrwFEY8jcwCtZFzJJM0lnIhusTcIysl3QtkAT0cwika5yAEgEM5IuO2jLCFhi+MB&#10;w5riI7CohPgqBDWivs7BDdguc8EaRQv3wdWpkWaOSvLEVQdLXJ4xGKXMnFJCe3VJ92RcDvlDCRnK&#10;ZWKzgnIPIa4R2SmUdfAkJa4Rs7i/XD9tf/dYUqWUCZ9BAb4i0Sf0eEU9IE8y6JI5GtfMZ+evNJx5&#10;EKqbLYkyTAdyQVaDjGHKP4mqg+0HXmSUK8ZklovpShXidVJC2udg4x3Jp5HmNjQHuU26jz5DSL+6&#10;8sCSsIuyNGwYyxtnBBcWO4B5gAgPpFjB2RklAVpktgUuEES9AWSCY5gsAZX3YvuVV14qN1cG46Gd&#10;w+ntQ+lU2CkvrNy7P6dn+saGqCRVW0wIuiqVlFXIWV7xiURO0ytGoVQmLsBBwzSEMSiflo9JcAzB&#10;TSBgiwMmR3WRSX4MryG/S/DVrIZh6AD6TAwYWqlUMVr4AZu0LsmJV+4vr7b0XeO9h/fs3rVnG96Y&#10;GGPt3d63Z/+JTFd3bzi859DRwZhzczV3bOe+eByVXV/VsuI+7Gq9wTS8XQWIUiNCZtZ1OJbNYgUL&#10;wpIw2713J5eu37+xuy/76CPPbhk/uH3LllhHMpLs6R/cvm1oJGrOL6wU16eu7j18srODhJJVRUTD&#10;vTBK5umEgvhxymbDYhNKu2mwRER5CgRSCwz1dsY7hiJQvR1fBNHGQIiuOw1yJ5RgUpuFinSJ3or0&#10;DvfTb4WRabdiCCLZIktEmxJdGWYJ0bVkJfMWrp+0YtUZqOr68nUrAl/YA2GG+MCFMeVsCcteNPmZ&#10;qGoVi21O5zBOneTZerwtRI8ENFGh9bHS/GiYVAwkFhg+KFUhDWHD5olksN8orlffPvPK6upGdzYx&#10;3t+5f+v4noOHBxONTHokE3TuTa9Xy/fqsbGhaDgWp3Spl/KMDQqXSnZ3y2nk2Eo+KhZIAxPXzobT&#10;dkffUVFHtLV3z5we2zE2PLo1HgpCTufh63oMFRuiCaxpVidXEYvZM9em9+05ZmBADBM2QjWEJiT/&#10;hJkJSiJsTzZSROzMhf2KNILYW6Uz0Rvnz5armj/ZCbEVnRE0LogObdNmVHmjrr3+yxdaxZW9+4/v&#10;3d3LHoVtGWjVWB8ofoSiSZ3JXZrDOFXhUiK4LiMIdOz95bI1P3UvPZBpliBW9g5uyQb1DD233Frz&#10;zK35S+/9qjh3r+U3tw6lvdXa0WOPtjWENPBZFA9lDjO/YZh6lp77z159PSC6MX5vtSAqGVog5A+f&#10;PfWLolkJBYJDI/2lfHF4NHJs997DRx7ZdfhIDE0O9MrCDvRDbwAdC0JyzZdIh8ImwZKBS6jSEjRw&#10;SqhFtXDNbDJtbDvQQo0K/Dk8PjKZZNgHs8YM4B4diORWF+5euXvs6J5Ws874OMFFS8bJjPsQAJYp&#10;Rcx/hAylwp0LDDm2oWICS08sm3i+sqiYy6i0rKnF1VvXz2HQUzHLw7sOlJEx90EFL+PgW16/e/3W&#10;2rYtYwm6WRJ13aqPWP3fpmD4CjuopA5BPgZ/ZVXH6BecOvVOvLPrkUcPqpMj/aDoIubQCRPRKB58&#10;onfLzfOnR3cfhUmv1AQx+xOymMb1b74X/wAjQ0oEFaD4RGmKxpl7y06rfGVysrC8tnP7LvgBfnHB&#10;e3NhidSfPnh8cm7xzOk7Wc164vFHZYtwHkHG58dJQiTWcca4bS22J+gAn66NGdqdyet377y/sTDV&#10;n/KePHky1bMDji1oqdA8gR+sqBd6AxGPJpwceYRuxcJzSUbSNHYBO4U4yNnBreBvnfKRBS5BCVfm&#10;sxpNo1iuVotWLJlSGm2yCyZnFqNdaUYypTVINcU4pLy+OmFlWpbzQMFSwl9UWstNiP9eL9x5Thsx&#10;11bQJ7/LgLzCsrkQcdkW4QWHpkmtKfrfOGKJuiX7VzaoXJ1Sg/MGWzzAeN/A1cuX1xueDzz2OEqI&#10;5YWl0+/cfOKRfVsxrOwIJkHI5J6xDpowylEMiqRiPVu2Tt66Bd9k+75tkObbtbpk3kKrVK8tUCww&#10;Pcc9f6bdI630Jg597daFs+/NzNaccF+tQNeknivYG0UzV/DM3C+towToCTTKzbPXJjfu3/7gM88G&#10;s5FgbPgB0MOpzXPUKZQblfa9O5cOHz4RFP1srZbP6WgEalUf/RJqBrJF03f6wt3q2sTeQyeERAKn&#10;CDWO0lLA9t6ZXOjtGR8cI7fhbjJMQw2klgf3myybS0Xrx5colgq+YIbpD6bLcrNXn3j0I7sPHN7a&#10;t23r/pM7xnb2jIwOD28JZdgCKnPQ02hxCFlMKmcWNE1poTjwrwqtY7Y8iOqfyhZ4por7Bg8wV78w&#10;U7199/1tPbGjBw8eO/6J8V17M73do0MjaT00um0nH25x+f7GOjQSZ2hgkGisGMeMYihYWdVaHrTK&#10;wHc2O3/kwy4pw8XIWJ8qUSTrJvN0KTObsvEM5lRFbpx0QsiPhH3l7YuqjLjFJEU6BjtNR0vGGFmg&#10;awgZnMwLQgiLx02WoAGS3jN6okgQIHouY1TeV5B0tRBdUyz5Zv4cjncksmGvaOSq+TQ6bmSKPDjM&#10;ExADts1qqbC2sbqxsDIzc7vQSKCRqdN9qbYadV+tZL9x5fa7p95sO2WA4o889VSsm53Y57GYCSWx&#10;hIZJM5udrji87U4PkLpcAFuJ92JntO5euUA6gj0FGgXhUDSN32ermgiYe7dkq1aeIS6I+7W6GY04&#10;+7cfSQfADDHJhuEfblKx12pUrKSdDu3Kpk2a1K41fVBrFVWVrYpLn7yPaCpxZoigjZIrBdWqXL5+&#10;mXkkO7o4HAnsPfiQzOFyjYCDdFtA5GUWnh9h55p+pq9FkFoay374aKaB+RN+sUxxMfNKHZOv1997&#10;/QcJf/X448/ClUZBf0v30GRtHdLQ3sMH1LSDMGPl5iNyGEC8in2nmEdyKDCThOU6du3CR2YQjeYo&#10;GnGaxdA4BCXNy24Vh3EJI06N7yGwM3ofhlZv6+kInSMp7LwWc20sbobb5HWgDoiQHztJ6MFMTWlN&#10;s9I2y9NHHnk2murs6x+LZnuyXV09HdlALBrt7NT0WEdXZ0fncJrB+M5kbzZNWJN9s0nB5j7Iq6sb&#10;QugA3FdwA5Q6sYTxvPbm6erycle/5/lHn9629diW8T2dI1tGR0cGBwc7O8cHegHxS3NrKwNde9Ko&#10;S8vLKgk4NgVFB6cPs02ySGT2x9DjPqAu6G9MjBVN0THQKT44HsG1QMoad65eO3T0IXAfxFYQr+XH&#10;IZgye8w6F51cYSGIQYj8J/MA7LiYaujTSAQ4I+2x0WDBFfZ7P32pNxxPZBGXa9cME85PMJ1ATxYx&#10;jJAWQvkU9wk+8Lmba13ZGNrKESBgPeT3FoNcD/tL5gcoSVRUxy6M+lTIjYp4K74BVqFmBHWLwNwm&#10;2WR0H+Z3IM414kZQQVeepSMji+A3QXHsldJL2YhTYQHais84Z6ILELtPgY8DwNS0g5SvjUbDG+Q7&#10;8QVvUNTKXqagE0zZh6Q76AvMDA4X0MCgFKauurGkIshZNc9cu3p0x/DWgbEtw717xseGe0b6h/uG&#10;e/sHe/uGk6mBsQyW1Bvrc/t2HUYhrFwB5AObI4dlMMlMwB/kdRpEPMVawGSWuILxLE9J4eGYkkcx&#10;N4Pkjxh2yL9Rtt889+6JfQe2jO8KZXyhln5zZpIsbuu2UU8rpLxzUCJr3Vxau31r4sSRg5jaKnV4&#10;NCrUKJuMu/nQvEQmSQjOlkQPwlLTqvrxXQ4GqYGWciuFvNYsLld9LbNJYluz6/P0sTLJ9K6++MFH&#10;TkaiApVSJ6pBbO43uIeCvVgRAYwTeBclckqejyuaJqaMl95+JdHWP/TsE1sPPbJ1ZHRgePuR7Y9u&#10;2TY6vm3n/rE925D13LIb2ji+4jt27gWQJMI4zQa8V+nQ0A4BhCG6YknB3DHHCjOFMhbAglVGtCBr&#10;FMvSoebQF6IZx5wPGIT+OCw5aZ+ZQlfidzp/TLDy3CkJCT/ibiy0U9E0C+gaW0ZraRn02rgrFO/Y&#10;OBT9cRAJihr8AJQSnFXwwrlBMCTq94mfHkER0S6kLRVvJgrWaMjoK3QKKeUR0wH4YdKpzot741hz&#10;WCihcaf92FqjqIZKUDjO+CoK0oyhU1MBDJsWmsgIWgPG0kGAWsauE/TZDkTNJj0Mdjl7DtHQBsKK&#10;VqV69sLbM2hb5jFB91e6C11VO4+oBqKcywhVw9C0mt6O3nCFoYhEPWBqBYa0uLHhrspioyuKwk28&#10;kV0ZrrVTnmKyll5NrKbK3Y1Cwkx2BNe9vqRWWIwWjLiYcTahztmJeIeFoIrhN2MrtU5yCjPbsPRq&#10;MubL6I1cPZV3IsPt2Frb+4HPZjaK26pxX6YWD9TAYsU8ZB7UpbFqV9d8ieFccj7S7O/Qq4m05yu/&#10;/hfPPXTMKt6ydTA7zmnLNiwoCdJ+Z8wTJRHk0TMgccqUF/5QEY0zjgGeJT0T5QUmCDGIG1FU2RLX&#10;SNlJxDMSB2mEEAJoyosvBJA8r69GuWkc8d7ipwklLS2qInjD8+PiMKWMzyWMKJYigYlFT3DkKa8W&#10;G0YtTGqLeStHJmI9qqMhwYInVc97mBiKkbLgseLOAeC0oebVie9+hbVxaImrC7JxGLmSW7BJHE8d&#10;peSoJxH2kB4y/Mg5DNxGQgM2JCOazFgCR3BUuDBVROU6lNguIG03ixshNJhpersjaYRsyl3aGnx7&#10;CKYeVYaiOvt9zgbrIeQpMIXebq3WdIAzIQYTaREHc9KpphqlAeQS+ongibjcZrrEW537ww4kFy8y&#10;so5prFXesBNZJibRE4Of6k1yWgjqTfsdMXLcPBQ+pfhQ8oeG6iBx3NrtUtVHq0k+QgJXKSx4VD7B&#10;wS7ppNrJ9fb09IWaNrhvEIVpNMD8wnlhl1IP6Oj6MU3M3mPfur131eRHHMDve/9ybvcuZHWhxttB&#10;UeflXyXnEMqeXRIxnGCMOz67Edo5zmdxJdJUvkj1opyx2zbzqhVPkVYJsCkusSlpiook88aDPjBX&#10;ySrkVaFPsgaUwzp3UJhK3Ey3ZHIZQOQL1P3cd7cj585xcCYLI88Td1kPOPPi79mNIowqqCDy8hS5&#10;b8raUj6gi+u5LAC+n7dQ/6ouWlEhaD8q5jmcTT4AulegPKzMTTIaeQBLPIBCuXxYXESoLeheim6X&#10;e0yK5Tgm0pFNa1ooYNwQQRLVN3CIQomm8KchaYJKbX6RlQeCoyNdkaDatmDQiiie8NTFHNmx8ivV&#10;s7euHTh6tJvHqtN4U32hmmdl5v1vvHzvK5//TKwnrdniNxEgBZc14j5HN5GlnkwpEb2WE+s0nbpe&#10;b5XqjTQ2o0nXWlEVGJs9efVTEm4lbMsdkD/yRc42l2Lj5liqWuNfqwbrPJbo0MJMquugbbr020HA&#10;MZXyxjsBh6SpqEdirbwVSDHOS08Wgxw7KSCygRoslZhVgkvh8aVFSk+S/1g7v25+53vfe+Tho4d2&#10;79g8YNSbtjxIAYnjDOBVuVl58XvfCg0+84Vn+kSgD7FlDmJssFQ6QmzyYZhEDiBAOiNVqNq1wABb&#10;mf5ooGI2G7DkbBMhDANdUk+pTqcjkE6JcTL0SA5CJB7h6pIbBTPRcKMp6jcN9LUA88UFE7YLx6EQ&#10;dpXIGqS0lrfatHANL5paZ4ZihQFvQ+gzuGFGsyLTycy7cm9AD5XEgPFgoLrChhdWnMmcU9SxI50B&#10;32qpZCSTKatt0vrGYU7g71bJajgTq/Y7v/pOvC9+4vBDvdnOMCQ+DJE4mZtOsInUrlMvrt65/fpL&#10;r68/85mv7NnTm+R54bqjBEGdGiQvB10YKi1SkJbhn7j5zsL6omGPfOxDRxkk/Nr3f/Tl3/m9iD8Y&#10;RoGRxSU8QdwCwbypq2lcVK223ijX/u+v/vs//uP/ZzbchgzcapqA1DHptbFP4ZzraCIDuTLWJ8A7&#10;ejCcq94W3JfW2rXXXnlzrhCMBkLx3Sd9xXrRX7XmJ/KNvO6gxm4d3z968vGPh3UmHsxEBygFCQUB&#10;AQyoWikzpOQE4wGfaUNea+SRYQ5VAqFwUF+fuY8+Lev79jsv3zR6n3n6qXfeuLY6e96pL1TN2sef&#10;PnHo4Y/SWb5z8cWdx34jhQYnVP1g0CzVGm096ddL9FOazW/943fWPD2f/OiHd2bR5YII4LGinuJq&#10;5Ttf+1pDC/3Gxz7RmYojJp5iZYrRAC1UWGHEorpZq6GbGOn0Uz+GzBD2QZFAEo2+dAzAHRFIs4Gd&#10;rdi9IOjSyVGqEuU8pWBDKSqBnsgEsqedW1n/yUuv/9ZvfDQiLrIET54WEVvNL8tcL7uCs1XgLvav&#10;0UTUJgulBH89GT/itYVfLEJ7mBu/+rPX75aMHfrcli29/eMPx2Id4YRTLtTxCasU16++/9qp2yV/&#10;NPJHf/C/9nQrVVNlJaLqUOliKWonG0t62w/iFaG13bDsr/7N3/7mr3+5a7RfUYndM0KAJSGzyzAd&#10;QYwvlt746YsdOx7fu63PCypHCJcalV+IYOSkocU30p8QHSuRDVJwAx84AL/vx//4dyslsr/kM5/8&#10;7T3bEgVK50LuG9/7+crKAp0+4Gu0Rz544vDTzz8t5HcLsJbDhROEiEToZqkoKqX8EtcwZE4D3va7&#10;775/897iRz7xeCYm0xpYcchlQgiCjM8TFMlIISHSHFEBkEvl60Q2XpP8hkNhBXs4yRnkAzJj2EQK&#10;x09nXu52y6h7p+ZbL7/+y9z0mZa3M5XI/eu/+H+xhRWzw3/j/Vd/9vPbn/7KH2wZUOYMIrDQquSd&#10;UMTyJzvA0hSbqS2249AHkBZZLhrIhJuYX4cDoiZPd4euLf6MXnjxKjuHSS2hXZHBJTFX64E7yeHC&#10;8yIMoV8EMKzIj6KOFLBK1v/1V//vkqV/8qNfOnQgeX+p9sr3v/Z7f/gXDduMMR4hiRSfBWgtgiSY&#10;lpHZUoqEtVXjh9/8+899+Y+iEU0TSSzuA68JjMjBzSJUN0pFFLl7wiCLEST/89/950LJYop4LTdF&#10;AyoeDnenQ9Xl+bVyqK8jUEJwth7FUVIPBP7VH/xBqg9iqTKflcqG2570tFaccnm+GPz2C9/bue3E&#10;E8eHk/FMw2lFgg5iKoEQ5ItYbrlY8fm/9Td/e3BH6Mnnfy/s56p8hhNpaNGJ6eLPv/eXf/rHf9Y9&#10;KDS3BwcZCsUPNBZh6IindbmSb9KxhJ8IUXb+xuvpsZNxuAlyyPJhSFCpn/lxlgHHX8jx0p6sKV6J&#10;wm1JGjn2yf08Ha3mitAK5b1cM0o+SDfevRRXpcLqd//rPz/22L7t2/b76frwsjiiSCrCDwo7sl4o&#10;Aqe8derHd+7k/8WX/jSFOCNomkgHMhPNpsionaUIm5tWDyxI9xwPe8qVJiJpvB3XSf4pqBpNzRai&#10;5IGAXmoKVhqOYCJpBxAdZIAjNqjemjUGdAhiUlQbPMx8kBeNZtqRTKIY0Ld50PzHPgJkpGedQI1N&#10;RFqIMK459WauRRbhMka4z+LYoHB21ZXBbj4abHHKk/uBmNDA2qTa0RNiRid4/c6lF3/wQ5pQftIe&#10;W4euyXwx6FZ/21fWjUfGep756Bc9TBoIwMfy7lNxBkFBhsbhEykqq9xt/iDNCSVKK7nv+6++nIrq&#10;Ow+elCuHYCKCqhGb6WezLsZ1GnQTbDzqv/jJ9z/xuT9Mo8oj48xVP3Q1UCs4G9G0j9AkKsHkewmB&#10;ROO8LuWxSrCZQ6YFySACylwy7sO2knl0gaSLWtEsaVY9lOrktEuIsLo0HvBMlRqI6V0OAbrjdAVV&#10;Z1+VJyKZIuB2sx2E+kBJy/OrNWbW7B9/+z/8zu98vqMj4wnBqM1ThuQ3qj/8+je++C//BBPMzTHb&#10;lsjNUO7SYKRdLbkNFQRBlWcgnDhvgaUKSRTFYugX8QC2hxpq6ZoVajiYlbQM70bZyujtzqxu+NuM&#10;J/DokUgWYhgd6GqVJWRHQFrRelZUMj5BFalhdGxxfAqWDDMpaVWqaSy3KkaMTqXl22hUwzCl/P52&#10;3ezqQhqMJq/DJFuWF1Edf3VPWDNcpCIBqEHxzTRepcp8oqn7xa/93V995OEtDz36GUn8UJiIpeX8&#10;lxFmHjoEi8pG0T8xdeXyxQt//Cd/iHKNVwTs3LWnaG4K4trM9+SNleSW5rx9auLm/fufevYZbFJl&#10;fMcKrOcqP/3Wt/7FH/6hGbZ9jXIqFGn6vD96b/ZQqLHz0B5HyMtKDOe/p8EIBoqFlEBgAK8+xlCh&#10;sbfmN2rf/uE30d7Yu+fJRCrdaAULlcL2oa4YHdZAaGNjJuwLLuZrNaM8dfrnX/7KV7p7Iw50VJxy&#10;xbM9qxaE4gds7iy1v5icJfmQOM7m7Gg1qjoojDAuEYCjyuIDsggFxhIiX0uvsoyarQhzgC2/lgKb&#10;5l665ZRC4mSf8nG4UcK/UnQEYiATno4ENvJOonWdEUYQY6mqquurPn8SJ7tAgFlcByYb7T+JiZC1&#10;BZ8VeIqnWVkr/fML3/vARz6e9iFt0i7JiQr5ROShQLjXDTuNIHyj/fblC8eHurIdgzYnkt3kPKB8&#10;rFRt5PyFQ89BI5CCMFMFz2JUU9iO8nVUpOhha46/LO8fLBTzP3/13V9/+mPxFOBnXQ/Ff3nqFifq&#10;nqN7RTmBBWJ6S63Wf/72N+252X/7P/4vQZkJBbFSClQudVf65Yilq8SGw5HNyWQtzl1tXwSFynKb&#10;KjZfmFleu7u4dr++anQmkwxV9HX29215CCkIA9NMO4qAWpgOdEQlLS3Gwcs65F7pH1D4gqiQHZPe&#10;wDQnT7Ob1fpffve7e+Lbn3zuEHyzMLFaejocLgxyobAPnkBCLDprF8//aOv+j5Ajgq/pKPBykdmE&#10;p7whRBlxZouIIiElJ3Ku0pvhpAWI5yBms1c9UXT/i9JBEZNrpU4Lns6RhOO5qOQT51WJLZGTqQsI&#10;7CTUcmJK/iPSnHyZSFQRtw0SIcoC3pT8k7htkG+sqm5fSMp5jol4jxw0OVoOtifNFZZkcEicZJEg&#10;VF8n4IvwNLteSUmAOhsVaLcyjOuPQU8Rwo1osVjkOwmKMT+IMxPhqHdyzwLwFgNaFLqDNDAwWYQP&#10;35RGN7qP+NzUGsC1bRr1DHbRvf7fv/Ffzr/1ao4SrdgbmysBy5cHStZGoGgEOjVfK7VSqenZeDO/&#10;kRjQywvR3rhWDRuVnDXqrxWTiUIjE6vMJLNaJBG6B0TcMDv6m+076VYUrYJmuHuounLPN2Lrk/H2&#10;8Er6PvhYuDmYW7O16DpUoaAvOehZu5cKd9Ya5QIDDclU0z+ZhJTtT43uDAQnq+10yF87Zw0MBKvN&#10;YLEDQkKcEbdUMd49WMihCJepBaODhUM9+3uHu6jDAuBcPEKgcTBqDWJv0NPJEDLrDD0LBCmQHlQU&#10;MDZHBUCNhJUv0nAD3m5ARlWcCQAp6kD2NnktUnQ8MK+KIyRntF1V+5c4w3NiHpYuJbQ1qHaGJlUM&#10;pTTjGAgVk8FIS0oZnrLpWfhrZIdqHtbX3OwicKnCvCVV5uWKMtQJhCqqcECESMPSAuJioJBwdDQ9&#10;yS5PSJlpomPNgoOsxDBmkcAFwq1YUOxSnrfI97L4+DOsQNqJsCuBBWEdtzwVaGW8m/J/5EUkHYI+&#10;SaCxhEVMFImqDCCnnCVoLLguxcwsAGMLoqL2fxlI3u/gRiI6Sq1qzQrxdhzMqJGSfaBqyYbEEwXM&#10;BMgPmEhI8TTZqJGJTWVlbiBkDameW2g2cMO9dVtI+DBGdV0vmu0Qyn0EADo5cszz/1wGdxzVZ5Ru&#10;+AMafFqIHimfkSoCNwViK6kbaJFMlDBfQiiXBCkUzSRSgRCvWbHCGVX1yRlGFw6+Kz0c9HQUJYFN&#10;XoezIwwh5FdffuUXqcEx8BUhwjGXAneSxEDmmDDEAaUAGTUr+fo7p97aPTqK448aVVN4kztGAaGO&#10;94O+SToiX+QjyGioSCBzasiYBt8mnSm5t/WqAztGLGCUNrlQUEgBueGqLSb/Ef5cAM49mN0/KNMS&#10;qaDcY5UbxVpVACIZG/iaWONwkippfFEkVE1XySlVkSOMBq5ZHeouKQ9eJy9Mecydhu/Gy8rD5e1c&#10;7oO8oxf/X8Br5f8gDsgcNpK+c7XELH5EKDwsAMGpNgtdvoGMVh0YmLuRNhlJPcLZKXQMJJ3FcZGh&#10;esFuQ81yKYwzgqieS4GuVhr+hpYRTHbG0yG04Vml8o7cAzsa7jt3YfrJp3crS2voQcCj7DUeECtZ&#10;tPbVm7rgID9FFmlq0LW5wyQbWlQLGGjf6S3R6sFg+YEisjsswP2UTeFVTdUHBbCbYMmtIUK3nAhs&#10;srAfUhdcMmmkoNiBjhhRlxBCfGh5M+SCtOrr1TIuFnSYai0hXRJysFHnbTU4ubhMcpuAumSXwF6j&#10;h5mqLq2vG/lH9h/S0Y+XrI5SXEqUVrmEIJksr0DLKjS6ujzX561jB4ases3PCJJ8QBfY5enrHOlO&#10;HbZVwheGfC69QCh1/kqRJwMuymhttQ7NXoyw2PRC05TK00APkbarZhh0ps06ogj4d1s6Zt8N8iAZ&#10;6WcE1g7ChWHQTAkz1UI0muoVI4GZp8+HqowDX9Xv4NMaIC4JpE4uLuRJhVUkxQqKepWEqmhGozhD&#10;xwMJH64WuNjwjABfODXKRTmyfWKuqqF9TMumuLIwP3Pv2NG92fRgLNWBrZJNO9Yf9kFPi0el4a9r&#10;qd4t5ft36uG+HSOMSiVgzNEo9AECoknMrmrbEX+YvIICNZdbm0OafCjZmRnQItq9uendW/dYQZRP&#10;NERXWwbDQXhhRPQ2vSxTj2pmjVPBunPjxsj4/o4sza5Wk+LK0s1qo4hBcTxsYOfENDEHC2I+dHTb&#10;yF7JY0PQ1Ktl+jpCdIfuLc60G/cX56YxRSjX5yuNHMIRu/aPfOjhjyLbH2XgtF6pNdCCoxzAGNbn&#10;xUwP9AY5drR+qNA9yWqzHWbQ2qmHMYzgaWph3FSiyejU3XNXJquN3JtNs9WRbD9x8uiR4x+JoCnj&#10;tzozWyPdXZSqEIxatSYuy2xczFdQty3W29evvRf0z9y6NeNJ9EeTkWahvlawcTbIhOy7c8beA0fj&#10;kUQso8O7RQYGXQjQXoMReixDwDdoO0c6dWb2sXZFU86swDbzmRY2fVoUzTcz1oCmxWJSjX5pj/tn&#10;ls3pBROOX1Aux4bZs1aoXrtwefvePQSLYDRYp8TSMourzdW6L43eEBCw9HkahQY65Iz2MgNHMliz&#10;dVJ8jXd2kRqLXEjzXnjv7cra7Md/84uDw/siiUg4GUXnPgyRJdaVyGYyXcO94eb9WcTsevds7/Fi&#10;mI48sAirk/kp/TLyIqjHKMbyqNmoopon9sy+tu/UmTP7jz0OR+JBLURAUG0MDdyBQEEoEG5LcRnl&#10;yCzPWmbHYPaxnIWyQcaWVBpS5Iik1CoiybaDd1/k/GYXdQ33wbYb2NqdzfSmGLRsiuqOp3ZnenYD&#10;enFSi3Ql9IcffjLZQ8lBeFGvI4WHdA4kLOCwJHKQ6jClhc2cpeG7t7qwsLjy0COPJ+DkBGX0wovr&#10;OTJL9bpPlqjWoqXbtl57e2OwKwEqJtPBsOgZUCJNkuDaI1IYhAA75NTEE5b214Omjm92yfzRCy+V&#10;N67Du0UTFsT2yIkT7Hu5nkYL7fHl+xdyeW37rm1eH4kFmi8tMHZ/aFDmmNREPHM2XgPP1JS3zhw3&#10;anuBAE1lxlKE1qd8q5ilIuWtk6EhQs2O8kkjh7AmyLd7Egk8qki7/EK52YUBFBNfvqN16tJpw26k&#10;ox3btvas5NbWFqu794+FKQOkJem22RCno+8Htk4ER2Mz1Kg3L83cOLr3GO5oPpGdkixeor3U11yV&#10;oEvC1BOypNunERbaG++cCtqhkZ6I36yvV9odWjSaCMUikDXNutadadadQLPiqScCwYO7j0SJVJzF&#10;8sr8OP9RA6BWE0K2ZuPu9Mr8RD22S94S8d4KnFyrWmaYxSxWPa+8c6O0fOfEMx8cGkihPukNpc9d&#10;W3z79L2Lp1/1t3OPPPqYlJncOoY2RIdJLBc3aaF80GrJQSoA2g0qCgL+28m+bRgmuv7vnDhyM+nr&#10;IE0o/QvEkeGSkMywwfgnVfkDk2iwThBIM22zTVBmMpBySsl+8UtsRmqrlVxOu3j91OOPfjBKn1iw&#10;dUA3toH0vWU4vWLomXQwEQpGO27N3Dm25wCDXioxdsEgHgpZMTdW1eSbwDmPVQFSAhEkwYNUhQ9K&#10;K7mQ1ebkMGC3g2pUK1aaENqGUSKeWhCAFT9FLRWZcpZGsmKDgvSC4qSUPqar9s0HZJFx6EtK72uC&#10;UZINQgMmuXMJczx+gQYEohWFcmpUpZgsQ3DKTp3Njjwq64oZUez0aKJLzqayDhv+pZ0Ipjpi1S3p&#10;DuaeiGJkKQgO0zrrHevb1R04+ezHAlmiAZ9U9U1l8oZKMgI2KgkMl+znNnIPXVSa7xHhPLNgp7Ph&#10;ro5uv1BW1fQrMIEvIn7NFic1lxwjzCcRkUpgcpCE3RtBvLUdRA9Ts9vwE7xVw6wgoxSXBFI8tbgP&#10;xCvug+vRpCvhaZ4MH1ONeshapaUDdtEMxfCzisIEb9VJcmj7maGwHznRrgzUM5JlhFZQreHuUbiS&#10;E/IWQpCB6VMqtCLUWQHx/mKbzmyU11buHn/sMQ3UIEzWZ8Kpo8V1a2L6wJ7d6BFLPkxgIsEqmFgP&#10;yo0XHTTXpk8kzuVBWNFwyGea9Px8ZdNXKsQKYk0Paz4ApDxfMH/x/t1LV84VS57VupMMoo0nFG0f&#10;6hMhoC4Kh5iGiQZDLWD1OuY2TSIf+8EfoIdJls6gAwNphCMY8RDmEYpKrBVapVwLzYZgJBTUWzBI&#10;yVfIrL1OgFgrNosiqck1kLYp+EyiE8+OIk6ClZLVb1cK9ZuzKxuL95//+G+T7MDADQeALhgMZbUz&#10;i87zYOZDLhFc48LVOwd3HQ2yAoGSZfiUbcITcWFrXplvFoCHTy0afy1rbrl+6eYNx0obLd/Mkgl9&#10;cmW5tLJwt2vLLrSO1ss+tGGmy/aNV14eH0x3DXczJaqAOQpYVZjQo+PkAyIw4K6R+7TQ9wCFZECP&#10;zvna6vL0/dLcwkK9ch/VyurCpRtLS1euvH/z6vmlqVsXZ2bmbp5ZXZzm0vfv2R8lTaPHs0nE4wop&#10;PRCmQBeM0gZEOStCMox5eJKwEkQiEk9oHIURFmmj+6JExun2cV5IFS3nNSskWDdoT1LvB6i12ddS&#10;RaEkq8ooWXYu8Ce/1G3hmJYGg1hGEWSYQyJ1hHZNukZ+VcPkHZd3s+GA9SKy5xORVtsMwzagkSZS&#10;HzSoKOXJbmh6Vob6h1LJQF3vjNvtVpBuEjZPFo0hNoHXCtDvjPnLXYmeLKIJ0MEZr+HyyWRtS8Pr&#10;Du6hdOaUp7aai5TEw5VQR8QSa06hBDIHjFAijfP2zdvXdW9s+5YuKilK9hszq90JPd6ZFrowXBTH&#10;Mzlbv3bpXbo9T5w4LscKm47g4ws0ciZqGlJxy3STKreBF0XXT/Q6kd5Xx6aocOqEpuzw8NDerUND&#10;g+P7B7p3DgyMB4CsCaRAI1WAoSIOwjrbDTOJZkmCrYw2Iz2P/BE7Qmk+QmkCu0iQPWvX7sys19e3&#10;9Yyl4SVQggk5Rp1HOGDIcYcrNJ3rQDzTSawFvJOygDJRxOvJDmDh0AQWpSWZsGaFsAFBAAlKaDK4&#10;IB2C1CQ8cRroICRqzbIqqNHE71UOZEHxwMt4azngQOXIjgAHkc7ngaoJQgIsaV6bTgyXF/QkoESs&#10;S98Z6Iba3x0VE1KxWk4wLvg2oZC7hwnxmelJ6dk4RSgPHBZ8F1Ih1D5K1h8pYchxrFY+CC0Y8TUW&#10;eTTOTJ4YjEX4cjJkZ6HXg7xQk64/7jpEnRbFowj6wa1B/1c8cRttVHCAUmS5OL5WJJC5dOfOhauF&#10;klH0BXNNLKeHNpin70pUPF3VnG0OraEqoVOtEdEXitvj4Tm9QB2X0kMrmBla3Zydgc7qRj2br+V6&#10;IoFy1XDuJ0B3o+l8oNJK6xu1/gbyg0aeM7m+xegs2h1YyvmMbD1ktsLNhK9aRLDTzGwwlt1aGTXN&#10;avdYZdlO+3dsD/pquzA161otRyIVOxbtreMxEZiNMl3FOGUdZ4y1YLanedaIH903PsSYU5iEF4Jx&#10;UyUHjLOBK2Mex2Q+exy4lFm1lsn8Fp1OIcQSXkU1qKhiHzSBlqArLGioJBzPLBEGPaTiZW9jsACZ&#10;C2CZIX8GHmkC85jhvFKewdlRKo9AmsBbIBosZZZdhFCv1ItZW8Jy4i6FUNpVswBCl+VAEBxdTkbp&#10;qHiCGbVvRRpSTd2CNXAl1MrKGIFeLh+EukVciohpScGVCKnsH6B7aS2AsIDKIeZKrsZlsGMZeiWX&#10;BcdhYQC6sZ2ElyTSZpL8KKM9ATFIJigmLZBrv4idQvqn58OyJvwpFTnZ7VwDfAjxmcobdjgBSV1C&#10;Y0NONF+1sIFSapP+hOgiWr6U7gUNJFlsWwyyBbCpEf94mb3zlGQPtOvAch4Z78rDwg7kMDan7iUg&#10;oxrr0EAHdKNBSqnPtibIydyEGnpVvVYimuRzXBhD5nRDOFRAHMT5SAqW9SZTtTQQ0fjA4zpMRUgL&#10;M0b7gS4Nt4UbS6zh6FQkWJ6v2BPgycud1iokUOyMpufi6Zcu3rj6/sTNU+fPvXXmvXevXTl19f6Z&#10;61duLBZOXbt94ebi+3cnT7/zuuUETh4/JAwl2cGKhSG3VaKDN4LZWtzHjhT5/6ANUil6IgqmlPye&#10;m8MaIL6QsrOhOcvJ/wDvH0xyMVTrKshsgpJIbKjRIWF1MdNCe5S3E1xKpfuqw7lJtVPT1k2Mnewq&#10;XVV0J6VbqK6QZycYC3/kjamd6IYJ21/BWIgoo2LJgUH9oMAaFxNU9JLNVjl/oB/Cv0guiCeAm74D&#10;ooEq2CUxHqE3iwwqjQGCuDoY5G64cOGA63MHFOeXso1yl4vgMfB8OUZ0mMTYDrgRUb0p3FSQu0C+&#10;af389UvdfT0ZZpl8TS8AgOy29uKKcfnG+V27joYC7cXZ/H/58U8fPbhXMmbRVFYD13JgC91Y0VXY&#10;5izoJLCU36J9ynCr4thDQhZ9ENnwDyA591Hyn/uzqlUuf+Cv3GsWGQ4qYvGD8ARchFzNPn97+uKt&#10;2XtL5uJ68fxUPurTU8FkwFMMNtFehc0W4Phg4kZ8g5jAp3Ud4qwmCrIxGTgU4WR6AwyBq3qpnJuZ&#10;DvfuHxxOyX0QK22CGBegawhhqNAAuoOAWDTcM3H2zIH9W/V4woM/mkCW3ExSKCouAnrAHwyhSyzC&#10;zAWlnx3SwKnevjJ1+sb0O+9erc1f7966G3UF0rDZeYNmoDxz6RjqDsoQsBEYYowCKpoIhwgIi/ZY&#10;AawO7C/QsKp0xoSjx0lGkkSYEmIFpwrfxwlLuY1EBKcN70uYIgFT2WqbFIgz21Sy0AyMUH9K45fF&#10;SmsGjxShZyGmFYaPbMlYepD2CHCDb+rmmUj20PbDOzNxSnamNsRshVgGX1CMhuXm8SRjg/2DVyfv&#10;7Rkb5C9gXTI0Lfg7KVkYgzB5ygw2kUVrocsXzi8sNkZGehNa4Oy778a7t/QnoiQKcI4oriRN4PnY&#10;Vr0VQJM9GLFuT63OLSw/ffIh+IaI1DJYE40S/SLxJNT1aoRpWPZ6ACSQG++lAoXsxohEgBxb83al&#10;+wdH9z326GN7towNdsR39mc/9MgjTx1/+Ncee2bn3oOdSWi8SduoxFNxLxlD2CozQOxBya2SQg0+&#10;Gq5bFpw60qQMiX8YaBtymkmrn7ZcKoBCYOfo4NbW8pWZeuq3nn/+iSc+tHd8t8U5D4iGHxJa/6xT&#10;pF9aaF3AeodnQkJjNtq+fK4wV1yprqHh3Jq4c/bUqbevzdy7c33q5r01o2Ns/dabl2Y2Du0cY9i5&#10;VG6EY1LsgqeQzUp3UMuIbQAGIxgykCKh1+rtALoFRGnZEGYMfzirh1vAQqQoUuFzaniDS/em/vFb&#10;f3dhscZmyZve1Xzpyo2bi5PzgYGxhbWNS1O5XK367vXZt154wRcLjGUzBtRSgeAjzJNHtYQ/gZMR&#10;Q/ENKc8kqrCuOKwtVu/kzMT03PKXfu8PuvtYiV6NbpZSP+Iod9Zr3mg4koj3je/ftn33Ky9/++Gj&#10;Rxnals0OO0asGiiMWRZAMKp5sDnjqTB9MeUJ5aduF7yZ0UFil6LhSGjid5UUSqXBcacX1ho/+NUr&#10;Rw/itEnyr+p8Ap6cCApWcNkN4nagICc9pYTnFK0zEIn5g/3bDw1096YEEUDu3xeL6mPju46fPHl0&#10;z54jB48eO/RIx3BKoj1nh7wmLy3bRP2B2pIuHR+HgK7sdwIinH136u7C/FojOSyIV9uzXoGbVSmU&#10;2uu1VknkFkJVJ3F7ufD6y3/PmHZUREepCoR3oxKhshJNU9koj096QDz8uIi2tJuTS5Vzp99v1DdO&#10;bB157kMf2jnaPzF596GjR0Ik3zKIqnljkZGtR3/+0vd7txzIcJ/ZoFL296rI3xBko1xjXFSq8Coa&#10;LaCUgPsc8UKSV3cVcVKlHIIVHeMq3m7uJ+rmwrMjcwuTqbs3X05ArE3UQGsNgyKBk6TJStDAOVBL&#10;hnpmZ+6Xi+3Dh/aQcp67eGHHvsNhkdwE7+C2q8wbwIgr4TxsGVXm9ALpS2+89sTxY1Q3qrvmAnDq&#10;Pvh4X7cM5pdK9kQ12CoVq/cuvPX53/9X2w7tHd9+dGtHbGVp/VNf+PMjh48/cuyph/buP/bY448e&#10;e3LfroMbEzN7DuwPwU8BTdg8EzNCn5ep9Sq1Tt+u/TM3Lr9y9hc3rlx/872zb15+59ylS++eufje&#10;u6fPnnnJ25re3dVz8vEn0Yqy/dHCwvJ3v/WXa8tT4fbilz7zxa6xfiFdIYnNdAgH/QpqcW6NqmAv&#10;8g7OOFld6lSlLwiNVhxx6dmE8+X23YX6vbXaxobZKBEYADzscrERopBzjYbwIyEulzmDKF8BTMBW&#10;1BSxckSlbFKQK6JD4Wa9MbdYOHFyr/h6CzioUGz6FlRZxI8I3N2at8joZ/j6hUs79+yPpXhehoPs&#10;PjiUqHxQRKlzijELiS8sGAWKyRNvtcuYmjPqrjhuFRaVn0kxd+KThRAOIzGGfqLC2kXyTGFMAqcq&#10;KXcRGJG7ATbmjfL5aLISPUwG3XRchqsQNxyvYRerMPPQ/jfmVhrv31k4N7N8gyll6s92K5ZIbQ4q&#10;MsAlOsgU9txbs9Ig+2drU4aQp2ASQAal6it5a97C4FAPpby9veNDW3cc2nn4kQP7Dz/0yLGdYx9+&#10;7uMHj5wY2/EwB5diLMo2U/HHhQvpoHOUk1YpU1pF9mhUmuiqyp0kf/XZoVTKDyedH6RYJxOjCJcd&#10;Ium9XaPDJwMNWhCy2HAUnjrDVTZKqPVatYUgMiCmMLJRTBY4RNJ+teBdpFVNnKg7K3BtAGgDKR5v&#10;g+acpfFpoc0ixoEIzhqClbaFFirmktQQMS3YCkl/jtVVc5oBDVqNylepojGltgO1hv3jf/5e/8BW&#10;+OImWY1JADDnlya2jD2K8oHTFlMV9OQZLbh+6ezxo8fY+NJQhk9EKQE2gmMxm1dUdBTVhSKXoMHM&#10;k4hq2cAg8xvNn7/62tmzpy5PXF4uIjWn5crtd19/cXHqil1ZnZy5MnH3nbVc+cShPbQmKzhjUA5z&#10;bCN+BBLAcsMtAo4TbmCkJ1HxgUC3Nqh3MQRih7zra9aV+co/vPzDn//kpRuXT791/o0Ldyeu3Zut&#10;542xLYNoovk4SAEbSHq8Zq1sSC4myYyb3hNtqp4a0VttPTgWhjyFlVWjWpzbv/cgGYaDGZmGqARr&#10;iU3RAD3lmK3lGyCHNDGmrp/ZufdAIAWjj1UhdFGpUqU6YFqxRa/bH3Qz1bDkRZpnYaM5effM7OzS&#10;9es/X7x77eql09funF6xY5evvXDh7KkrFy+8c+pNRA9qpcUD+/Z09/UJu0HOKHjaKjDiHNmmK4rk&#10;LhUf4I98CBrCcJMxaXvpzp14q3hgIIqpSH/C7mLEV1vfkgp1hevpsE5zqjfeXiutUK2eOPF4BC9X&#10;oH6wFbJmOQnVQDziOHU6IozcgoOWkEhjyxdr1QQd1WKb/evDJEUIuXhBAKjJBpMFCQDEp6augfAb&#10;6KDz7JW7zLp1f3eb/ezN/3ZGK3y8xSARj6AOMG3iQYCsDCLXlPn4ufFchcZkG+E4V0njE+wMsqwo&#10;8GKgYzGMyhYUQp+XIOB1Eh1jXkZ+YhGGstGRI2igw469X5g1SWnHio8EB7txDEN3TFHGiYGiX8MI&#10;KXMU+P9x0ikyH9cFb1IEB5H1pRaQSS8fRTNyIBAhHOxc8oxemKXGenF5YeFeKNVNCnV1ZsYpLWV6&#10;xysbzjtTCz/55U8un34Z/9NPP/Zksn/M74g+gheiKz9JT0tSAm4cDxQBPhnnFzSKAaAaGQK7EgyL&#10;3m7SbuAcD6E3nImnnXQyEcIP1jFBlzlmyGYjGkJGaNUEAKZRlhegkWqCFci6BmASmwIJ0ajfss6b&#10;Dqtm4f700v35S9PTVUfvTHbbrZoeRkECBzwPqu1idSpQL6raYWwGgHoxbJHHK30R8YSU4VaAEdRa&#10;eS/mDIQCghWSUh6DQUliIPkmqqYVVdzxuEFLGFlDoZ5PL7Qzgd4Y0wH84VabKqZVGTdCEU8RWkFO&#10;GMdh1j4OiqI8iOHKcKaweyg12HNVYDsOd4wQlUEHPF0ugBQKRAVIAnVGWRsYFvm9tBKFkyhuUgBu&#10;GG2wykUgjEMyTBIGNziCCx923QIts7xwXePFSK9Y2cxPoRNeK8MQgUEh3HUY8ghgwUgKwvKAjsvb&#10;iJkxKC1YbbVmVMrrv3z3/Urpco7v4xQrN0JVL9KFPn8HYugoYJR0b7+/p9gfLK57k8OrHQ1nxZfM&#10;h4tO2l8e9GTX4+lStcbBXdxd771X6vSE663gFo+x0e4BnUhZKScyM+ZE1zLVlr86OtfOO/2FNPgz&#10;M5XexnjJu4RiQCPrWEsxfykQ7FxiUp4uQslkG2871hG80IgFawyP5WJOz0Te6Iu38rny4paZ1ESH&#10;baa4RjSdGIdJHBjtGN+5XQ9lPPmKpH3wDKtY0QMqJdoRAr04grNMNVErYB2wW1xeEg0ryj2ByuSm&#10;s7eA7clOgDaNhrBhUiB9tD5oifNsIqJUShgVBW3wlIAHOBFlWea64ZanugRH48GD2bGGeOp5kl1x&#10;txGci3UgQhvIFdHF5cfDMlNJo5gjVlxywGVpnLBiwQ2Bw4QuI29Rwg4CGkXDE08LziiQokpB8CGH&#10;/sYmxFEe4A80UKRkXQsI5VMR7RYuq1jSuH4UxCJuBV/hkIM1xj6DD6jSffaDjNYz3yRalWKI4dqq&#10;Cm2NBapmjiq02xFzpc9cR6Q4YIcNTLxAUzDu1FohKtmwE0FRDk8GSa+ZteRTSLTjgjwZMnVG4QCq&#10;2IlsTSb6IvApz124c+H6pSs3Lt69NYmpQrYjpeO0zLYgSyQNEqheQU5EzgqS9QQ1NZROhAPYksNP&#10;TaeSMjasjby5VqwX8tU8DSPiHC6PMYwn2rqBYWlNR4ygQXnqE46bmPTxGorsRsOBfI7znvrH16Zr&#10;jdw5u/DGuWv5SgmJDcOoN2FaVcxqYb5RKGKIZZXXWpVWcS1fblU7Uz0PHdmjZlHdY5glpeoxbgxH&#10;dbvext+KLdlqShTGGUOObZXc8s2CbbnsdJfRppZiw7Cwf+IBSYvEZX4R/oiJcuPkPxahcCZURJP6&#10;BOk993X4ZvU77qgo34UszdGQbBBpV+KYpF/ELGXNQfmvuqNyYxFrzDdoWCr1ZW6p6zDF9YBJ0cJ1&#10;330TbXScsHiQB8gJULGBRsOS5lvEgIJA1G4YoUQCMpTSGHIHf+TTPrg2FhYnKKtfOXmpnFsh36Jr&#10;Isg0xuqM4wvpVPVEalhlIcnQzt1fevfMyytQ5b2Zymq93HTypfrawsqrF97ZqNR6MoPzi/k3z75X&#10;3Vg9fORIEISrllP+9MrIT04pLgbEV+orvBc0hCfaQT+4iXxGkjKa0m4VzV9TqtXP06Hw4JcwCx48&#10;VpfFQ0uHPQluLFJ6eLpN3J27eO3GW1euF2euT06cblreiavvrRre0e6OeCqC9Bhnn00EZu/DIwiE&#10;4ImoORrurdTtgFssDE4odoQM9HnBK0O1pfv3W6Et3Qma20IvpUPVJpGEXc3dw/qbiW7kCyL1Wu3a&#10;jZvHH9utUhD4vjKo4+qz2OwUgCIRGAOM4ZFSUSAsAsSmnXr55dWFe9uHO08+8zTSw5rfrpneOC7W&#10;kF6V47s0JVR/YlNkhwQISXMbpqiOWGCADrXTrBVaBYakYLOg1xJUnoOiAeG+u9gqSm0i6IZoLko+&#10;6oKMWEP6s0JEl6QKeF73onAn+0a8fVV7WR6EXWpZsTg2X85GgxEcvoToNgS2/gy8E4ppJYHkJ+oQ&#10;koQLSdcEMwLDiNn+1vl3zx45sdtPeKmaZACgqKKeKbAszkBC8qIsj2iB21ffCWaSwVBPpiuytjAx&#10;O5vv6umHaoXgoafEUmGhwDt3ODXqTSe3avzq5z/jbY8/dIgnKc1P0caiVUt1jYEBF0jRKMRMVPIw&#10;W6cuIh7BpAARY7YHSYBkEt3JNj7x3dmeeHdvFIvFzs5oGpM3IxwN0hXFCZpkMd9o0BE0mryzP4Vk&#10;OBehc3L5EAZGiBHbaC4Q5WUyuUu3F/shDEYTODPSfOjtGVq6+0Z86Eh/XwrnaBHPt40G7ZOqnSHH&#10;IpflEZJpcJujWiSSiPqcRq0+cfVq09nIZtMYe/msWiKU8vtLDF0vT7zvs+NWu5RIb6EvEkZRAMyN&#10;5jmbk9/i4oVJVCmiZgyjCuInn8Bbo7hF5he1ihAjitUqAG+72kBRW+AkBUas3Z+/NnktXl5dn7q7&#10;evvm5L3J+ZlFs7KAMvHy1JWp6Zvr83dX79wqWxt7dxzr6Mvi26ATKoyWDo0Qcx6S+nJZhtxlwfD/&#10;qosG2OvxTt6eKTeMnft20k5XzQxQZkP6q3QwybdEukMibcuwz5w59/BDR5nxE9Re1OJVQSLxTQzb&#10;1NS/4sRtCgPxZLPVZu7c2TtHju8Ak34QpVEcY5hCMXp8rOfWlVsTF25feOzoo5EExSlXhPwFIZqF&#10;RER90FkRTQllQMe5L5UQl0rdCz1HISCU+rDL9Di9e5u7Clk8FI2GApFsRge9kvHSDIpKigigDgtZ&#10;0lw2WIZ77hAZKNTzng3BOGaw4Vwurd+7PD05d/3u9O3bF65cnLh28d3p27PXzl+6euva5StvXnr3&#10;jUKz+Niho3E66pI2cqm8VEGhacSilowaYZWeb+ZNWFcQW0Rz7f33Ts/dmzoOhfXA4TTK34Ho/I2L&#10;h4+fpKpV1CRyT5Bj/fLZy12pzv6urKRJBoU3xQUrlz/bfgIabWOwvwjjOhxq6ubzWOVMFFadgKSU&#10;3OwEPh0db+I2d0vCJh+zpKAl1WflYUnTh6MV3rMPGwreqI0Do05XwG4b3kvX71Rr5X37D2ia7/K5&#10;9zsHt2QifAxRilf3UCU8mo80BslxGyHjiXv18uKhh08olJb4zHlB4HJZGPxHquRWfaqxJ3QYK+QP&#10;9o7s6epJNZmhZyQokskV8jMrGyO9w+2wlQhnsMPCoBAiUfdgV99At3Q3KT/kkfE6nK3Q8Yi0Uca8&#10;kc4IdfWs3V+woGAYRX8t1wplmZgoNYqBaKIz1nP8iadT6QRKmOTmKGdemb7DRj9x4sSBQwfFWFKW&#10;hMBDshZiW+TTCezitta4cVw8n4jby7fRdhUT32KtNXVv/Y1fvXXh1OvT18/P3LlyZ/JuPp+PpzqY&#10;CQ2RxbGGRdlI8hMIqLB34YnLWC9VE8MU0Jali8ad5NCUINyyzEs3Lu7ashOCFvALBYYsKEFVIIpy&#10;G5lTbrb19vpaA+x4/9bRKLc3BR4jnpdqnFwwPeVlyZKQ5OxBo1Eah8AoiluBP6/KlkklRIYFWrro&#10;9UjfhYJKpi9JTmgR0YpT8oWyQQDmeI78Z8IPQrOK70UIqNDw3r01B1sCLw7Y7Q0c8ujn1OzltY3X&#10;Xnt5+vxpfW11afXu8uz9/MpabyrNDKiKDarglwslsFDWuZRbYceoBpsSnCH2tZqoN2gRvVn1Tt6d&#10;7uzPiMhyFOMN4NNEBPYHi4tUh9a+rCVeUxA3lb8pP0Rxa1EfX0ZbAC6FFSWYmSir8E9k6QJIubJu&#10;D0id6sPK2CmoAywhDl9RzRd1zoAfClij3EgmdaRovTp01TYUfXTIZF6haNBWUkmawhO5ySVaDuJl&#10;CSarqm62J2QmXU85mDPhGEUr1GxWf/bSe7t2jTJHTLoaguaMQSTXRDPNihn1Ci047kC1jLK4Eg+l&#10;SQxT+8pNs90KIerkDVbq9Uq5Pn1netfuMVLJaq3WQN/Iid5fLc/fvLL70F5dRDAYbaNrAruCzQLu&#10;So6qFK94ylyaCI6ILavX4ZjWbl6fbLXtXGEVzH9leWl9/s7aSjFfmc6k9aceeaTomDqpo6d58OAR&#10;veFguOQ3ZQaAmMQLSWtA8l5o8NzzdrkGiVruIgMbutPI542LNydff+1HtekJ08wvmovBeqzdzm8U&#10;lnPra23T29fV7aOzyOVhz1n3IZEmpxDLT3BV/sT66JTEW+6nesR4Mnq0peXluZsz+/YeZNEEBTqH&#10;JhOEew4AWilWQv52tVwngUd/7daFywf3HaVJIY7QQsFmrJt6UIoXmTBpM8ZMIEOWi1BLG6a+ulK7&#10;fv0G2UEkE43GgFzCMBrDMTASFoPmJ2wFDJ/w6LXDe8YzqV4hoPki/DQ2T0QrtrhjcQLJyaU4FIrL&#10;rIhJlarn7oVz3aHIyQ99cmB0y9Dw+HB3d0ff9vG9u/tGD/UNjQyMDHeP7o12ZlbubZx8eE8IpV1a&#10;rZIEsiDlVks/hk/KxIO4z4mbOYURU9aRVIpZAT5ZGzYDaubU1L6QTEYrJRnHEHe+FrxA4VXIULh0&#10;dsi9BB6iegAoUXacqoet/nP3qWrSSw/GqhgmAGowjvBuTeaxIBLL9pHX1hn5IkshsFBJy+mq4VOn&#10;0X0RWUM4EOqMCocvXr0LVh0PRCAdMRYq6JJht3CBSEt+T3YhlGjgZCZApfAhpikgTFhXHBbCAFU2&#10;Vuo9mE8SehrZOR9CDZ9GNKdahM5OdtXATNS2FouFuxO31vPQQENzK8XFqeussPVi69LkrfvX36xu&#10;cGS2MzH9yQ9+Al6srCjwVZHixVaVolsVmLBtpBBjfQn7TwImkR+1N9PQGfVpABzawL2o+5BX1moU&#10;3TYUUpEbEYcHgCoWMDYWfsPBSB76juqWbQ5mKaU57jaLUAwhoSgZ3MhosjOSgTtbW767nM0EBzrB&#10;dgxUNtml+B6LYwMlhutMyDJjCYg+mALZxUWQJIHkVqmF0jGjzJTJK04YZSoIGEJURzpcHlLYg7Ey&#10;SZF0SVCtpdRVY4tikOX3ZJC0QfsrrZguiM5z0lL7KBNtQmuGCy7LaCPEScxthcbBH1IyeAvQwqPi&#10;kdG5ISQyJ9cEZqHbwQIjcdB9NC/FZh3okLcmKKkEEC1NaG92RW9yQJZsg1kpZiPAOoTUyTpoIgmC&#10;0qkMSMUIkXDiqQflZZ1wIIIuGI4guHqD7cr8kkP4cCCptKsGI5Wg39TXvFqz1Wi/fvHNymx+thIO&#10;VUpmVgfrq3u7kUJ3DEbWDb2ZyFdq3RtOBHEaI2hHmpjLVTVPB35A5WAuBGbuqYThw0XTRgV6G62T&#10;1uqQVy+v7Gkllo2NXjrpCTsXNPxFT6033ZlrZEplpLcR11iABQCWWQq3mWOKtHyNeLHDsCONfJ+W&#10;yXmHn38k6esKe5dzvnyPUak7XUnDWdRw+rYrlbrWSnvT5bARsluNrmzn7370gx86cSyI3gwkAVAG&#10;Ab9Qo8JMB6Hvpqq+mcVgmTKwSx4TEehU0Drl6MSEM9BplnIdkcJVry/leKOA6zIAy3BKfZnuiuot&#10;ACLw+FnEwLGk4GDeLFBsM8gUcWkgD+DRGp5i3YOmxv+Pqf+Ajiu/znzRyjlXIQcCIECAObPZOSe1&#10;utVSK7slWcm2HGTPXM9bb+bNeve9NffN3LXGdxzGtmTJkixZ6rayWlLnHMhmziQIkghEBiqnc05V&#10;nap6v/0/aM2lWzQJAqfO+Z9/2Pvb3/6+Ar3QsLTYuDFgVRQwaonMjFDbxlbHdJctgvbDqIBrLrA2&#10;i0gv9jQbqAGvGPF1e15BjXL2S+4LPxNLZiZITvWhkCpQEiRkZ74QMjH5WLF01DJFsPvQmCvYXIgf&#10;pNwwrQQbfRmaqFtIKANFiQXD2lDmwVTOWTwEYQKkeMXfhrVB+ZrQBCEYodrxyfSQM+uqlVIF0UJv&#10;qgMpE7lnGvApdwCOYVbCXuvj6ETXn/peE37F89/6xprT84mPfY5e1FLZ84uf/nPdjVJrO5zsizt9&#10;kzOzddN+71O/d9eWHkwKBYsUUSG41rSssyTARBh2dTKx8QGtsszRrknnLi0UX3n3tbV8fpPLy+SC&#10;1YScE7J1m3ePPLDvYCwSSkKBJPCgVMutY/VYR3FAIUIUadmc6MPl7bOB4lDBMuZPZePnz/ykHg7t&#10;230nR3jbqIhLeTCkt9MwNejcCgc8htacPPPO5WL7P3zmo0JXkD3C4s1xz3Wx3YCsA8eH5dhoBmEF&#10;S9BJlMwUlF6FD8hZUqZUP6USD/prZB5IVvp/I2gAfrEP8j2EsFyBpI4TQwF5IlRn5Q+yp6pL8XW+&#10;TWiB/J+BUBi6MRu8MNErkbfIYSYevlaWywdJbiRHJ78AlCWo5T+CXX5XVWK5moX9WRbm7HP8K/M8&#10;rUL/lnJ6pRiELzXHLwVVNncOYZ6F+7Q4aJ1KSIUfQfsAhWaLKMFMotjBL67GauSPLL2C9YmqlYIH&#10;ry4tFp7/1Q/r7rCWS4NidMWSLhey3Ww6OL+V1lGQK+dQ9Olxeb/6R3+STHEeKEE6tlc8sOUXHwra&#10;yIPwVwO/ghABPG2kEkBZ0RLDlVF/tqBViKjkosxkFpTSiORtlBiKWtuP7b3iz9psMzfy7x59TcuV&#10;ZpdnAYtqpHftIJonYIctL854oR0HHnjiwUPgwAx5PAI1mE4WIA4CPkhpdkXgo84KT7Upxto0xhOA&#10;snn73dggfOtfnvnEZ7/QifGlFYvLzfOauE8Zz1KO4C/64ovP1T2Bzzx5h4VsflB7V5vJhkS6BThK&#10;i4caYdMoNn70vR+N3nv77UODNbMRCMYojjtx6SKyATEk4yW7oBW6hW1FO8RpJzwFhg6VMP5JZdGE&#10;xlXfr37yvWuLWUPYf4lbDt+7bbw76HWGqPyioycDrkBzJoIgeny6hXdYoX/URo+WLEP+s+YqN5b/&#10;IBNjLnGGECsFSsVKIsVf+dDKpfffee347Ff+4AshRCK4TjtfK9BJ4wlEEkR+sKOYfm3NuHDhEva4&#10;D997yM8oQ/ww/bRPWnNavVa1KmUONG253BvHXplazEcHdm/t7nz1xe+jhNmzadvAltEUrCsHS93t&#10;C/rPXDy5MjmTLmZCvtonP/3n2zeF5ZAm9BG/J7BlLAi5c94O85zFS8uX1+kPGc2Kz9ltqy7kTXc8&#10;Ei/kV7z4INDEl1BG8dbyKSOxB23QzQF1cbW0kyfFeAO6KQ7TTrOSY6drOvCGhtysmeEAFnVlOn4Y&#10;s2YzalbSf/XNb3RuOTjet9kT9vr8npDHtbIy9/wLv96154HtW4Z4C/RpT15+f/b8pa/8xddQmTUN&#10;sH5TsnXCdD/rxlWvGN/7p7+7/Ynf2zsS89v9RaO8srJQq1enp66sF5sFvbK2mMX2JQ6/ogfnXEfH&#10;8OCj9z4EJs8xmS5l3vzVC1/+4y9HU/TXqaxJ3ixCAOx3tNJXmwjfKifftmiBE16RGjrPnLn4m3df&#10;f/T+j9vriwImOMxIopsCdLGixWK9NW0lX4II2Xj16LlPfeqr2zYzK1R2inwbahINjZZMSvcK9FUY&#10;GaRr2F4cq1r7won3F3Tf3XfvDdDtx/Ym+Qv/441zY0w/tecj/LZc/ut/+I//25/8f+MiO4LkMDOB&#10;b+OfiqLSCVgvqRSfyxMxzVSLGYdW0/HGsz+5uFCOh42JkVv9w929saQ9QBdvfWZhNZNevHbhPPd1&#10;6959Ow8d9jI/cS0XZVsOfVuD7pIke7W9VdTsyDwL7VDBPbDRhQzO2WrIViOVJyI5jziTcrZA35SA&#10;Xh18tMdLusB9su1bC1ARBKC5CaFetJPUV7hVNgd1rFSNF59/9efHjkRc9ai7q+5xV4uLgKTQAZB9&#10;i/jQQI1VK1V3BL+w+tf/5N+nLJdnxEzZNIhTqSfzVyndcYeMtsS2xEhttOoahW/8zXe3TmzZf2BH&#10;ONXT1Bs5rfEv//g/v/qnfxKDbSqYF0En5sbu//I//sstO2/98IfulEux15GTYJ9FsZ1R5c/EPHyd&#10;WEXqMqwmhF1QfSMi4UF4aiBvaw+BOQXgyLnA0zFu/NJJDxXUK7GXOqostMI6sEiWuGu+s9Uo6zdm&#10;rj7zq1+kmr2f+IOnV+bnfvDcj+O927d0d/V2de6d2OyJUel25tdquWLx+sz85YvH6dr6wpf/vKuH&#10;MgFhva5gQfBTdQ4LMAT1QNwmlFjhB+caHX2Y89UNiOk+eRe2TKl9+fLZ9145+gf//s8CnrZkTSVX&#10;2V6n1KCqp2QgRE15KT/R+gAHCsKbBPAoFHMAyYcUa8by4tzUpQsNxJ19wY5478jwpmRfn9THiPek&#10;oM6QCGWSjJN2LAllubgIM3mkriAFGu5W5Q0C3zhsORIzjjDrrOfLdSzvfv3asbOn34vEwutrV0di&#10;3blaOujfUszftJvhoqvYFY488ok/2ru9S1jt5LEkneI5gB4skYRky9xHrVRTtj98Cq+1hd5psdr+&#10;/vd/2N3d/eCDD1gAPoIAMkvldXNvFVvUu7io//gXP+wLeZ946tPsf+0wQVTZH+CNs+isoIU3yxPy&#10;gAJIfRC30MSUlQO9gOFEJUb/YyxOYyJHhZR75egL2WD2MQOFxw2NhZ8TqEytYl6WVZ6R3k/T1pVd&#10;XP7XXzy3nptx10zUNLWS3tmdeOrxT4RjoSuXb/zmlefqLXTAvSFvO0RtLZRYX7ic6uq69+4ndu0d&#10;lOtICZNMgekBTCA0GOXqyEeqWQGXhldBjceymmHhANWw3pn/sjytWGijCvWBXiRPbd0thX+kvNXm&#10;IxiGhdABRYEjU7vi9alTDFM4t9+ooIljQphrlRyOCGbm1UgypuyP+SHeEg41rCcYpS1vJC73Vyu6&#10;yL6KBYK/utOJ8mg8BEeHrYZYWq1c+UnVGVCxp7XmtdnFMlYS1IcwJbHXuyKhdCFPNol7TN4sNXKl&#10;Gydf/+offR2eEL1PzpCjppkuMlCUesLUFAnX4VcScgMGKbUcrTG3Wvrpr5+JJZKGox1xBXNrBbp0&#10;1nSjXCjFXYb0zqLC5OtEamD35kOPPH5fJKLSDQ5c4JWCiSI8zadljz0sOFEDp3UnhhrSMEoZzTmd&#10;1Z79+7/dMTZw230Pw0XOlxo//PmPMDP+5P33do1tpRqHt9hKRv/hc//wuY8/3dPR53ZTUmSw7aEo&#10;25PUgqk7cbjqDeR1hLaiGcAUpiMYMPXGD555eeHa+zl3ulVPFhqNqGYg+prs7VsvrzKn0Mag2vX5&#10;j38lkQih5ONDPADqkXCJcOisu2FL8U3Il8sCVL6CvFYqbg1bsVT/u+9/8+CWQwcP7Q0HpSXQTVEb&#10;uyifJ5PVqfO1XW4W+qsv/jrULH7mM5+TK4DVbmyS1m7PRGLy8ACeGq5ldXhYSBa035u6vnL+6ENP&#10;/l7cHyiBklNaA3d2OiNeqiQQKlUbuGl74933Dm/uGh7dbqPHQxYdv34XsYtHqmrOtQ53tWNz9Kcr&#10;//ytv37kzkeHduyF3hPxAPb4C3op6nEUmhq2OpVSMwiB1NNcXi0PJaNiOsVL4rB2IyImK/YDRR3x&#10;uPwgZBWbUjRiIk4wDzc0eQhbUD15fVTlaAKhLinBZxMTK3p+RexTQ3ceZ1Byug1OgxUVMEAcFqwd&#10;ymOkiqro74w0qhl3MGy2wno13SyWYx20mvFdSs1WkE0lU8C6BmQXpIkVQEWcxcj6lb9IHItwk835&#10;szcvZleu3n/nA319ScaTsquDFJ40nE1YmjdFnrWW1tHeiGAlRzeipF0QbBUkx10b6JHANcGDifwA&#10;PMfhhq3CrSibXQrkXCAqlGGvOH5pTlh+l2YX5iZPXlxYgvlagj0lzb52r8mpme9NDTx450Obdm8P&#10;kaejimA0iL+5f0I3aSJmWKRYrrqJuXeeQg4FdhLHzFL1hdd++emHniSld7ZKoVSQj3a1xOIUJJEu&#10;VkyeoWQen80315Z279/BmSNsOdnQgAVwQKhSXdpYmFL0RSSF5QO8JTLNtHQyTZy6M2/k/aEYpDB6&#10;pOy0GHZ02cpl7Ff87ram1/wBL4mQU9nlCs7Ak1sS7ZRU0b6kWKhVIUK1EUdCH5ZknzcVi8iJSc8i&#10;vcZ0/qFCBj0wERPcI0NBkYCcJ2AwK6L7L5OZPZBGRtWKJDqSYNkBOERS5CMMJ8OmbbREfzPwHEGX&#10;Chv4Ilq3yEayG6M2yD0AEPNTwv6BHjfvdNEO0tuurbFS3VCXLEIVWozQhN0dyBujMU3KLZbJ7hho&#10;MY8miikQ48RaB8k89KNp6CnY6153WCYDxw9MDxqc6Ktq+ACp2QQwoXKWm5oXiXpP3e0IUG/BpJp3&#10;/l//6v86NnUtU02XrvfbkgtlLRmJz3UtDRgVI7/TF50S6ymDlkGsGuPN3fND2UrJ4ct7jfBiVynE&#10;2Zr2mKOFatE5ZjTnColQT86es69sTkSuuUIoFgX70+4rtsAWT/c1hxFqFyq1XLw7kvfb49rybr/t&#10;xlzPovT1rW/yF4I+x3rL74G1FA3WnDvHxyuuXEhzptvD5Llw8BpOveEOFe3ukaq70Gmk0K7lZdBn&#10;FAzsSm7bPD7iduC+AY5DxwrzxmPnGUXzD/MBVhzlE3jF/BMVCl6G0nAFBgaUlWZPpYhvsEBM/PIo&#10;qWGIabflWHHSyAAfEsAIiI2pT0Om+FjiyKakK6gvgdB7Q0KzFHhLahECqRCTaapsyL5cUTL/HIdB&#10;RN+k9KrI/+r75W7ZNFWogTAhS1rMiVSBjoOWb+MmmT38kzDbSaFxLkvasvSlgvQRSpK3gQermrCA&#10;vhzcdKmEhCInlAnF12sQIKoGWHYwAW6tUI/phDIia0PJ2VCIEI9UJiUlOxAW7C9oA1NtIGzRUHtE&#10;H4ukgiZziYF1qTDRN96CKMI/C1eAikSdiV2hZsd6w8OELjbBKF2Y5tHvZsyu3Yz2jA10JbPZ+QtT&#10;0wdvuef23Qd37jo0vnUk7vOuZrNFvTy2ZQS3QwETad1lxQJ7SfsnN6wSBqEH+qQ7VUoC9qnpzC/e&#10;fLG+uhyALBNtI1lgNj31atptwOpz5Ara0ERvKNJrR4KEm6cmTwWJB2QvsOxopR4lKmZNOKvs1DAc&#10;EeqyOc6dvbL19gc3D/cEffT5p7o6Q9FQINGRjIdTsUQk7I/EYpFIKrV4/dye3fsqjbqwEGUtEoID&#10;2APXQkolyYIiTHGeTQIetTozNvpe2dfYzJTanRIuldiUPYhYxCCeI2Kw4BiVoIpEmigvECKLUKml&#10;Jyj97WBzwMrsJlbYZwE0FqDGbw1Ts2OIYld4n7j4AezqZhnDFQZCaAjsYlYKSoptdaoqMT75xX1a&#10;kIrQuza6Y+TryvmEr1MXb0FDU9xmR8hez7KRoYlLX3IgGLaztUm9ndN3YGOjFEYGCWed5jq7n1lo&#10;IYGG9FJJWZhrcjMch8ToEFdJsDEfpz5B8RWc1dMXCl2reh64fc/+bbeObhsaHds+sXn7RP/g9l33&#10;bB3bNNo/6MrOueKJnTsPIoYi0DbTVeIAazRUVCRPJEksOKIvELQLmYtVyRctWgEptIyDeuROMQnh&#10;pJfGAX6WI40zg64c6qEK/WyHQI4uX7jo8ETiQVPLVDP0yphRHfU1bHtF5hgVO6epL3YO0WHfGWpp&#10;AsPwvujUFMIXSRU6wiSWfgq+9FEKB0gGh4YsNP9RnHKszGXP5+qjgxNeziFBxwRdUrrd3GSI9XTz&#10;ZubVE7/+yL1PxhMcboAUhP58m/W81KUbgDpK0tFipjC88r7NeuPS+8d69t3W6acpSOQFzVDboB+M&#10;ZiafC6FHMWn02AvFOkdzdwc9K6Y4OcpA8rnqleEvZocYUaJEW83UMtr67NJMNt1YSBsuWGfEVGK7&#10;AJGhbW/RLKywc4IkkW5hziIXqIuWrfzi3pjDzBMmNiUHpij3z/bfaHpD0mtOZYyXhe03XzFaVy6f&#10;jA6Od3shtTqQ/QbVDGMYVK36fBEKB3gpoTP+8xd/vXP3gYEYDGUONZ8Up2V9cdvsgax9ix3JGy9w&#10;poaj3fOX3pqZPj81s+6L92ilfKU6t7A2V1jJTc9hinXx8pXZuaXLq6WVlqd2/6E7JnaM+sl2pE9H&#10;2LVyWdgy4ibJL+YVYHdIithMIIsB5PEdfedKd1/cpG5BABiGWcCrtuzZuQ5/RYDCW6hqL73wy127&#10;d9IRWmlEgLfMHHu56FVUaxp6XHQm18pFEclxYB3UCLmb5Wbr4vFjC0s3FpevTV6aPH3pUjk9f+7E&#10;O+uaWVw8f2Py9NL00tXJE5dvXol6/NvHJ4RHQaWExKne6Ag6TaTdpDbc7uwMDvT1R5KYrsKQdqeS&#10;yc6uvt7eLZs2DacwV6tlsxwQbnS42kYtXyqtTF6ZWZibWinV0utLOATtPbg7qCwd5ByhOgfXCyop&#10;kZC7i7lKmMKZAYdQdHP4Drfn5BtvRSORWw/u7ezuiIR9wwPD8b5YKpEMBhO9fXFPKDY83p+gGTZ3&#10;M7VlV4KtUqy9VQFTKGY0QSruiBNOsUg3iggO8RZKT1JYjZw6cqJveBwMz0tULYYlRDP4elhwNpOf&#10;Q828cnXh+szcbbcd9sU44FjmUtFS7w426+94xFbxgw+V6pP8k6MST20urSwt5afKK4XL05dnLk9f&#10;uM7/v3TtwpXp6zMtv37L3r1bdx0MYz5Mp4DTXizXkTs00U6mixJLU2rrIRBw3OKIH5jVzAFxjZcz&#10;lJgh4pPdni3LSSEQrc42zSSNQnNqHtNkW0BQYLUzkP/na5A/sCJVzHEmIUc2e6aCjQSw5mEZbERM&#10;nKfOn8hnM3ffTRv1wGh379atQzu37hvo69gyPHDn4fv3bd81sWd7iA4ZrXFw/0FxDueUl9q+qu5I&#10;x4CloK9iCVW/agmhtFrP68fOvrNt55393SlpRyem09unTx0/eNedoqQuTQZSdMw0mxfOTsdjqW17&#10;RiT8QMFD7E0h+4Cs0chPoKKUaBw9KuCx4BiOElXRlB1M3u5G2slak+NGEqSNo8o+qB6Z7VqFIsLp&#10;sLZxfpypyMPIgcVVYrGOmC945vqldNYeisWvTL1fzRbS2eWZ2evIFV+fz145N3t9bvrSxTMz1+eL&#10;xez27aNbdmyDV4ShMstN5ptwCdm++AiJmhrFumAuoDGS/glNWM8bM3P5MHQoQCix18DwxhnyRWam&#10;32v4e3o7Ukgeo5zA0stUmmEwF0I1In5kNLhPT0L+KlQaNc5MSLwCfAGPJ8jC7O0bG946OrR5e8/A&#10;YFcPvrcthJLK5ZaX0YOlXANDsHsSKFspuQDODkAajngp6bMvMXOtrJWPU6pDgguERHSFjdXjpUx8&#10;8fjrN9OZllm5fWLXlv17Dh+8a2RL/86d+0ORdiWfL7Ra1eXqwGB/KMJRIq6moq7oq0FsUZRnFibK&#10;bGVMfVQ0GKPoAwOkWSkuzk2ifLpSKCSQhnX6BZvwU/hs2EXV15nOm8///AWtvHD7fY/09cSEYW3U&#10;3IiWlOgg4ZShrAdjQrFcuX2ZjWrlWiYMoj1E7EEo2nKCBEDcJX01cQ0iciYsVJrc0lVAZEEMRn7E&#10;Fm2BF/xHZCVUfTlJisarr5+7PnkiiPNI2x7xQ96wr2bWG1nnwEjf++dP6JnVgD+0Z3Pq4P49/Xhg&#10;B6M6IUobba3pQzv2IhKq5iF4ljReSPlQJNit6Ivf8WSA1udssC9Jb5SYwMBPUTQWC+BgjShfNemi&#10;ZMECSkK/JyFXwkY8Mk0qIt5CSYPNRxWi5EN46RYuz3+sUEEbf/PT95pauSuRYqstVqWJUgIHJGU5&#10;GhlDoW74CsXm1PV16OboM+Dy3W7oLjpyUONDqBuRNidZNq/PCgKteExqk8QAL7x+5NTJd4jOl3Mr&#10;szcm5y9Pzq/duHFlcmHu2vQiFvJIPEx7AvkDt9wR5F14WR5N3M2dPoipdZwiCzjD29ElBDWAH0Ac&#10;gkiDq9xoLc5dXc6kQ6Ge1dX1ajXvNh1GJUfdK4omHr7m+CLC+TAqMV9tfPsOHwQCEE9pXxW6DbAT&#10;BDkRi0A3g955OglEDIQrUxNzrqdLV6eOfOjhj3T1pjDGQj5uOTNPK+IhlDp9bsQmmvSvOD1nJy/v&#10;HxsNxKJaoUJgHg177O6GvYwsiREA/mhRj4RnLhWTVsjNnk0Mup6zvf7mT3VnLdgOt2oYqjgjSWdH&#10;JGp34KgEsgFfCl6wiJ919XXRSQRvndhDXqh4lIqDgvQNiFYJ/fzMVQZY6LoOtxdLg6WF+enlaS9C&#10;GvFOGA04dlBvKkIBJofy+OcXi5cvz8/OvP7QvY/6IynprKANk4MAogZ992IWAY1UdjzKDACKJnq6&#10;zmCrVkHDs3egD8UNUR9sA53C0CT+NKNetEmc7rgfbhBd0HSjhuDhBmie4DRhinKTXHajwK+4f1b8&#10;bwVsZHyQzmpTs5NdvQPxVCLOxiJ+nbzxFiqyNB9zc3xftWWmUHGhzT3artYIIaVnC94ana0QxZh/&#10;8k6ldZ0iB8REms+YJ+IEh88Qeo/wOOCdgqUi4ULpziEED5CUWrXSpmDsplcFqxpyApgf0mrGB7Li&#10;QMxVXco605Vv8gdwtunkLCNVaqBGb/dFUD8UYkqT/JS3Q1omLdKcMkrOQlaAsuupM/dUmsO/AikR&#10;cZiupVVjcXXeMIxwtJNw0iOdn8q+GOqTsMWhhjXhj7NBicw6cBeuE3ywlHY4POlso3BPYxhBKYmp&#10;s+Wi7YDfFGwHWcusYcpdo5W2bkICRZQaNRUs9eKh3t6Brnw93UKPBoUSdzPq83Ymeu+8+57NW7bh&#10;eVJvosxDaMlmJDuGQ5A7AgRV+bY6q/gPMEEXKw+StfVqKb9UCUDNc5olu1/XpUFeVV6QISZHd8NJ&#10;zZUbJ995M+Z3dY9tohuEplRhq8CaYVcSyVe1UUBuwAScAKaFZAFHPIFxuyzutGJFygSGz4y0Lpww&#10;eSnQg6S2CrTnqjXwUrOLn5vUUTg3mQaquwIoE4Y1YRI/Do2JgxichEKIdURKVx8vjv9EAFGcHEIJ&#10;yTERbqZIQdZMKC6aYPjJKLoVIYfkwTAjKA0ibEhXnCU1wPTj/sVBomUsoZwqR4/ovxM32sxy0wFv&#10;gCuwd0F1kkhEBQCNCmVmNw3+TcQLIs1asYXgMpRwMpgWQRu5UFF0ewPA8XTNNGCGIqwBEuGu0z+C&#10;BirYQsXtJENkhCF7cjpwcIXZmJhunF3lFvKMEChBTqoGtCFXs00ggKy4y/Sgy+2SPph3Txxbu1lt&#10;uwusMpxedWAwW3vJmTVohF1zl7q0aMVvxHrgDtvTre5KYtVTbof7pbqixWu+midWbhdtffb2lHDA&#10;cO2uR8IRPe23DazmELythMLeVihQqKx7O7PdTn9Rj+PjLL7IEf9UgXM2aAbWXHGzHu1eThfjkd5S&#10;tRTsc+ftdzw0HDCSa8OZ4GTvSq+vHs+1S30lZ3Wkavat2FY7ap2Nxlqs1a3pMVfP5/746Q/deRhw&#10;zWYWBDhjL4OLKLJrIKPiXqxKxDgAqugTY0fDY7Qy9Gq6hWgMLQ4/2rz8uKBscNBjsnTLeYmku7ol&#10;uKEDFLcRQF82MXTZ8M+lVo/tQ3enrbZmcxBz8OoV4UWSFpYiiDJgbVHMSTlsYOrxzg2VMyD1wlq1&#10;+qKBewHsaaot5iUhoWUaWRN2c1lyKkXBiUImOjsIAnZ8IiolTLuqzQN4rAA4WKAWg49m7Uw9AK2M&#10;iW7JN9KIDlrBspUowS/TFNyX+F6MQeFmsH9AClWoHDojNDyS4fCYUmdl3nNUgMeyfrhx5RXArJXQ&#10;oWnLQ6CFFUGLgYLAZXZrYphAP1pdbwWTzClbK2uLRYFy8O+ze/35jPazn/1deOuj9+4cPfXbXx18&#10;+KHOng412nb0vk2jhO7AK799497HntrcE2/ac5wkSlFeVRFZcoqrLwgXCCk0vYp55vKN11/4dXc8&#10;vPPAYViTvkiHXzwPSWyrZDK57Pr1ydPXF2sPfulToz5fMeCLwi0HKmVnwTiGpUueJr8YVXBbMEQV&#10;ejKgee3v/vk793ziK3tBFSHZiqe4E74v3WDKfUYZPnC+myQslUQHPQvcoYoFFWlb4N1ssRmIl2ou&#10;hEEEnRRDGXAm6HXqdf8vIg9/BVgBDLKoIvxTVr0nrsbrVrVuKg+STFIuwE6L27PaH/hdvQUZIE1i&#10;V7kB3i8/YsFqvBhAWXltUkOQHi52Q8yKQHBV/Y29TyTdpIwm+R6QoggUWiVrtiV+55BDNtWKPq17&#10;c2tFBH1No+HyMcEsvwUmqr9DEGWctlAN4SvSQE0EyU0q+t4HBzwfU2gkvO1cUPSMuDjfQMIJVZxn&#10;ATDmrlgXfAr/sY/xHESiKmdrlkWKNKEkqIWsZ2WkVo2d68OgBCW62TkxoS5ikfXU1+WX9Yr5q1UN&#10;a7VKOQeFtw32H3fIR+Q3cvJ2UjQlN4bRQrusmJWNuKyQdOB1+6WrK+9dmsxlirfunLCV1xMpb71S&#10;CkL/oRG/Ubl+aWo+t369VI/GBj/7mafGu/BIcEJ+xsHA1Ctt6MrIObDYydbEJY0nKn7AELGyUPw2&#10;Z3/2k19nqxktvLt/YmvI60M7zshWchRl50/PodhpZD/+4YcO3boPUQM1jOowtp6acEF6j1QTuuBi&#10;ysAkqmr1lcZ//dv/obciBw8/0PJ7qxUdxDCYjLhdIaA51nQzv9Jy951697n9h+8/vGtbMEzhgY2F&#10;ow42Prml2tMopMMIbtkvvvnL59+fzTXKhKoadqq05nZ0kLNFWrHYzoP9seT+rb0dUXeMyEAajmQm&#10;VMqJs3NLd24jh2TF8aRWHZhX2a++oQQhSHBOCDnueph3VDaRFzFrobnTv/jha1PBoZ07N491dHd1&#10;RALz+VKnz4kNBZ6UhfTN0vzZ7t7E05/5Q5S+ne2wY0OBxRoTRoBNA90NIhXFemCCkRDyGy0g1ALS&#10;uUJhZWVmoZXqyizOlwFYMfWsUW6Njo2MjW7flUwlAlHKiRy4UopVq0PtjTKHWbmMuJVHyfiX8SKP&#10;+PLFxrM/+vvuPY/ce2g/KqqNwmoUX1dYhNIwCGPfjf7MpWuFN957O6wVv/TVPw7EYPPiOF1sVSHT&#10;Uzso5NFW1E0PXjKJBAEs7RMQ5puBrkZ+7Zs/+lFDW+0Nx4xymsrT2Pih2TOvOYPxbDnb5Wmmqfr4&#10;GtXQWLGU+3/8yZ86AUpLFWeUZjU1mSWqp9pZF0FfUUwjirWehQVC54JKbnXSPQJqZ2V5jpu/Onn0&#10;0tTNtSJOscl8ZZpKSTSw6T99/d+1HGVsJW21ggSgkUBuXfPhCyHeDE4p4xOvpbgUqala19Uc5Xu9&#10;YVJVFmdnKZtL3KrTHM1BJtQktb/R4yZqWT1qUVg3xjJkhbKopWLbLJScMXabgixk5UPNIXbyxeff&#10;uZbbd/v9+zf3Eba5mpUmivAkumRDJUfBbD73wrEbky/dc+dDD992hy3Ky0J8lokAsQWBCC5Oys3c&#10;g5MVFad1QFi23IJHmDgS3RIGGLbV81NvXjm+DB8yg6h+RzTQF/EPbN2T3LQZ90+IFK5alsyMW2yI&#10;9LFsleKXhIgVW45cn/9yYviuevoFWUOpotxeKOpHT51Gtm7bnj3bNndxoHzrZy/Wi9l2dcUoN33d&#10;m59++uPjfRaCwxV4eQK0qF+sKYaItcPexWcwxfkmozDffO61n5Xrod/71BPRiL9eN9GQkSaVgNnS&#10;PeizMzxILVTb+vF/e/aOT3zBh3K/sPMYZFUKAjwiemEthlWuwr2KkkuwUK8izn305beOX735p3/6&#10;1aph9HX3z99c+9fv/M0ff+3fJRPQCIy2O37j5vqzz36bdsD/17/7zz0JMhxx8xAlCme3MhS39lIp&#10;7LdqWLVUWrqLzng9V/dDh4fPLMdap3rXPCnRtiZ/pKFGjjAifgtO5ZGtqpW1vVtzWp1ZfI865WwF&#10;qilQ0hyVilaYvnZtbmH16tS6Vi+1kItAFTmsZ9Y4oj2RWJezPbFtYvPW/ZsGBpFxB0d1hYJ2snOy&#10;HWlBEoam1PalVFkVfzfM1iUfZutu4Nv4d9/5p77NdwyO9PqIt1C89cIg1FYL2ovf/mt7svsjn/5i&#10;0ud6/+ykq7L68c88JuUxnt3EGsWCWnhr3Lldr9Yg3A1EAJswRgtjBKP6s6CFIa7EBCd4UPQE5gyJ&#10;LnK9wmqEO6l4AeSQ0OWggspepOoQFhMZK0HmOflYkNcn3YEyWkiHVo0fvHSutjx/z+Edm8dGRYsd&#10;dzKSm5Iu9RSRM2hqeuvln/9zPdLzqac+6UQ9B6FsespEEtc6W7k3DkICRw5ikB0poQhE1S5VF9sX&#10;j79yZn6haPeb1Yofvc9IkibcttFZrC02cyW6ru7a23fbw58OAMmxfDkaBFElN5YgT14oiTSNHRKw&#10;kBDgidhVy6dRlJcEnP3I7lxa0/riPsFsQzQ98qHQVZhOIVulIIEKpWtpNrdQOeYBv1uRElVJW7bU&#10;ur5QPfLOr/b2eCb23x/vTpQrRWDM6anZV1//bXL09unr73zykfv37jvslCmneqmc/na1PHvh8r+8&#10;+f7Dh++8/faDiqnDNVWg0kT5CJwdpzVr+8KLGVyB3AIcSQdgEa6lFJlYoeJ5+YEALlfgx7mIpnZj&#10;np3Zq9nK2Cy7YuIqZiF3VqTHL2vYuQ6fguxjrZ73/OyFX3Z1dDQjY2jEeCPYUdEi5Sa17woni+VM&#10;OOhz+oNvnDi/cua3f/mH/z7RhzMpRFG5dYljFUToIBeXvkXF11P0KEXCNL//g1euXn+/M5boCkaC&#10;bvPSTKbmbQz3J3r8kdUVEiXHopEzDfdIX/TRj30pESe5VVGoSANxbai+UjyQaHQjymVjkY2KRfFX&#10;//C3T92zf3znHfYg3lnSxg6qhTBunH3Y6co7zHgrMLs88/NfvPWXf/wZ2UQ3Fru1xtUbIaGq+OwB&#10;RJhq9ggBbw0nyXbYfvbc9Huv/uYLf/xHUelfFJ3/N6fnjr7x3T/66n8mZXYAgghMbf/2j37+9JOP&#10;JGJxOjjRRyX9oU8SrXvpsGQaCmOJ/Uo8KeweampMXNf/+Oa3Gvml+/eMj+045LNH2xEJR8izgOMq&#10;WikcjawvLzz38m+x7PzEJ740MuSv5LUQBtNiYayALSziiy5sbz4o/Urg2qpAt23oVfSL9LMnz5+7&#10;8NZCGkqzy+XtcnV2aWmEpMxGaXbVaGDm+/g9O8fv/hANygHQRPGulVnRbIojPACEkMfF2hLFMuUa&#10;L7wNlGBgoDXp+mhVEfoju2pFqLqiM0RDjJyzMZh7dmnqUtL3VIzkvCPHUarBTEWammXw1QEt/qjW&#10;NltriI2U7Qf/9rPd27fu2HEQTba2t4l1QKNswAoPBunkxGiP5AonB3yftG58a4CFa20vMRmfKPYm&#10;bhxR7GHqUmytIlOBZoifyEaa0k26y1te57/96Nm9YzvGd231hpL1dhUwhNtGLZdGKHpY6+R9TXum&#10;Vjvx3G8//ZXP+ETBiSNR8deE22WNM2gH1WoJmiSFB7kD80O1NJhyFEs10/DTQOrxl6sNlhrWKEVH&#10;AzNF+jrllqRxhJScfByQSImzICzT8OaM+runzs/evNws6p5Eci6dhXAZ3bRl18j2kf5UyOuJRwK0&#10;77BPecVeXDqBJdJEXA+WMarPdIsaMNqklEItGQqDoHhsrDwxqQHAVwOZB9JS0lsOCEXEA7rAYJsw&#10;zGYKvtx04IVMAyRdaIiZRFhxHneTjsBS3R1w1oQI47CT7cm2LzacQtqw+BxAEwhigkAJW8h5daX0&#10;3nsvXD5zAq9NWrf37tmeXqisGWlEC4K+QUTQkP1pNSPZ/I3fe+zjQ9u3YRXuJ5sgSWSrpqojshC0&#10;u8LJ4BxlD/fJQGU1ooX0euV7z37/ww9+CDCxVvcJYi86CNwalNeW39VGgMSh+V4+cim9tvipJx+B&#10;V+gp61hB2eBfi5sqICnBGGx6nK8VkxFgjm2PbYqDDIkS+MKOsC2BHyvwhRLMqRZskaSccbxI7o8j&#10;UhJWleyAnJTK/CwayMK9hE8H50ak84FNlDgdaAliVnLMqoiX9y4ddVSh1KCxFiw/AI5a0B7sX6W2&#10;ojqUQJMhtSI3Q6kDCJ2GcEhc0gXP+VPnYdtuMGUEW53tQLhVxwCiEnTFSmbZi8sHkYQvjM1vA6zD&#10;4cXKjU4TN3ajEUILbFegWwLx+lGdY4+nXwSSg6dRLzQhlhb/03//2yuTx+ZLHNLiPILBQiqvaX2o&#10;jsTariw9rKUtpIu2cDZotyf6AsuTFT9S98jJrRodoX69e7az5L2e6/f7brgRFtK8JV3v6iys3eyI&#10;Duersz2B2Eql4B3sdy1kNzV1IxxzOJLVynQVBpsR6sWkeiiZ9azvmu2s2I1yj9dTdOp6Vnc7e/pG&#10;3hlqJkvY1HXmGnaEhba1tKJtuadiLrRaxuYlW2OgZlaS+bHcJu/946P9PT3w3QRic3cI2Y2D3wnf&#10;m8ibMqDyIQIMEr9hwCkBYjlI5eSia4PaBKE9C5tvE00uGHaET1WhfclJQaypPD2Zo2Be0ofMOcTO&#10;yL+xYXJKsbDZuIMAoTaUAYkMiOqokTIzWKkchKKICY7AvypZUOBkagh1sgK2FQAIrs+RDF4LCkAr&#10;rjIkxToNCS1mEsRjjUIc2wecu5J8HFMKAh2EeZo7ZGqozJnphbxEbs3ZlRDJLUuejClLpVcQEAXr&#10;0KLLUwBO85jSeq2aWaB6SqyjejcELPOria6EZgqmLY5AHhLo0PGUYK2kIGR37OaQ/giCGUkxqJRJ&#10;z5bka1GwQR1JoCGKz1yWaxs10ndo3xdnbtCPtHt09MrUxfFdh0TBiQuCdiKLT9uGI3Tx+tT23dsj&#10;HR7syuWEk1IwcCRLSCFEwn3l+xXjz+Z848jRPkdz697bewZHUuFUMNyGbwr9DM04VxzVpnhnKjm9&#10;eiPQtas/FeSuKKHhFyPDzm0DR0pwKaQkVXZWEQABWZW81D51/EQh1RvGNd3rkvBPHEsRKVArGUhF&#10;nEBo33QH4iGBPyhFCdlOBSRSpkF3IEVxzC2ON8wrBSSJVZDVPEo0TFBmBV78AHGBVUJnK1J7ALNI&#10;2HDMHA4N1d8kA867UKVX+QThiaqgCrIIoENLTlUpNVvXVBUkjEMFsRF3aIB8+nw5f90uqSMo2I44&#10;rGaiiyuu3ioyVlobggX/L7hHYXzCgONuSSS4HGqpvJQwErWK0qIgNtEy4y1XCOylRi+7KjfP27Hi&#10;Syv+45sd2pr21tULoDZ+jkz5ulzfLrLHksp+0IPGU3CW8xWlKCSfW+aAcaE1hguVfCLRHt9j5XhW&#10;XMvrgJ+KoBv/yq2qYZEb4Dr8mUyeH+E6FlDYLLWgQvJPisnfyCqEkTvhmmLOqAbQwjf5Ct9vgQiK&#10;uig3yXuvv/v2qZmb1zan6qN9I5tHBru6O2P9o6FgrDPRHevu7u8bG+nti1TrS6WbtpE9CP5jbArK&#10;0kL9VoeF63ITDOFcwvpz+Qpoi0ipn2fhQ0F5ZKNxuz2pQGxtYS1Xqayun1mbnl9fOZkpZCuZpfWF&#10;eUwwtw323XL7fTAUN0rrangtrFMpWLFXaK0a5WUkC3BFKDlERp1Tpn3y9fPElIvwgGav3Fi5VJ2Z&#10;mlm9Mn/j4uXr5zOXb67mli9ferNYq49s3T2WhKTjxxtd5hFojpQCMVhBkJVClTLvtflPXJ/e3tc1&#10;6HaT2CEfWVzPB42cka3dzK+1b5y5oZXWCrrmoZGu5vWHShXTqKy88IufHt69D8nTDxolrOnKgyMn&#10;28qnq0F4d7EQeieSPCheGvFMLDyoTV9amLtxY2l+Mbc0szR5/CyuLIuT104vTL1VpfPRaXzo8KP9&#10;fb3eEF3kNAYSoTCkCiphRbNapVqrjnASb/HiFKkB1idGdg6Qlq7+vs07O3smRigKd/duGx0aH9s+&#10;tmV0cNNY52A3u5600iOPIWaRlsAzE0zBRhtmyqo8SOZMRRz0u0qlzHjn1IX1pcXtOw7AHQlDnKd2&#10;yjbrImLw1rzeuZXSSy/9qjQ/6wxEd++bwOaBekbDneQwz1dKVI5oWON2ETKt1A0v5XjcFijrBT01&#10;rXLm/XcP7rznlsMHtw5NbKJvHwLp9l1jQ2NbBrdN3Prg7q07x0cO2Ysry8vrt91xX4KD0OnvSDAs&#10;CqQWJqYSKKARWCITJRkpPCBVNBLAWo62ZhtL7wbJsSce7Ojd1NfVP5RKecrYCZi67utMBLbv2ENf&#10;UFBkFtidESzE5LYedok4IgimFJ3CmFeSMsq+IXxPj0H46RVnTNp82EUVTgHFlCfk361Emlkh6sv8&#10;CPg4fb0FtQNwf+wnFqNN/PVUX7DsddJzhxwzpnp1x7GTJ68tXljmmES8z+8mdDScrkyuOZWFYfre&#10;4tk3nIbnwYeeiFAWYOfjmtIOiW87f2aeUFrnrFS7sZABuR2nBPec13yDh/vBx9eXGtw91LVpx8jg&#10;4GD/jq17hjfvjGM84vKEwxA3da1JsYKtD1ilVs0UMbGQmU0FnNdub1TX16h2gskr3WI58qpVc71Y&#10;e+n06fL01e2bOrLrs9fL5Uy2VFw4rxXzqDzQ9tBKLy7WGrft3v8B0CDUBmm+leDk5v8N2qb1g6hF&#10;YZEO9+TpE/Pr6V2crXAx/H6Hg+I6uBCuciY+hU6WbgAdmXbvyGZ6t1XXBnsmelagzwo7pqwCO082&#10;IjtIqEO6SDAKKHlQzm3ULp65UOsZDrMjOOyVSuXsxff37d3XbJqG6ZzPFH/72m9yN86lQvEP3Xqf&#10;DV8QQgKiF9FyIuBl+yVAqrSprotxBbF4QInN626+h7RPROsIV+gWtHZaKNUEIWiZKfIXMTcEMekL&#10;Fqq7qoRRtlY2R/LN8s5UkUIAXFHtINpG0rrhgNveNzA+OjE2MbYNvfeecGgklOqNhke7N92xa9+e&#10;7buHt+yMdHUJd9AXcboNu6TpJDbMUm4bSppIfUt6Q/OLmLRG1e1xUoA+Nc9enC37tYsn37124+zN&#10;bPH62eOvnjwyeeqthsjP1JaWF64sL86cfH9koH/L5u12N70OFvefqcZ8ZpKLUtvk9OLbJ4674qlk&#10;DIE6peAjpk8kKkw8yhjE37oicYIRW0g625gyT7DU91gRfFVCBaYHa5l2crIUhojx5DK9SnaHP3NN&#10;kfl5/6VXxwbCB265xQFkgHKxHHBkCkpuiUaDcBDOF6He9OrqxJZRWFaSZAmSwVmC9Af+a7wAj52s&#10;TNqumTkNe6UomypSVqaZGhpJtHyLC9OjXR0g7dXS0kIWruu8Q8Jv57Zk1/77PpLsoWtJqRmKL6Tq&#10;Jbd6/SRMZCPCqoKoH3E0cisTzRvOEH9Q1ph8oGbgj2k6fBgViWQ7wR5f5b0TkEtRg1Scs4ARZsfg&#10;0VTtUFilBPz4MbaPnTmmLU898sRnwgN9aPESk3kjQUwyfU1zemU6UPff88gTwWAAp20VfshWScdM&#10;vLfr3DtHcGrcsWMPm5jyCyXOZ1Z0SjstQtl8W7lWNtF/cTnR9K5DhYJoHxEtaQkheA3MeN4mUYcV&#10;UfC7Yl9K1YrXJnJaoqXA8QTbRnoJrRCRH+eb2Un4j53VkMo3SEazffH6bP/AlgtHXr948cTk1fNT&#10;UzcW5s5fu3YmvXzj0qnTN+avXJxdrJw7Ce3l1nvuagb8HpoYyUVd7Zqu4bnmadVrWCURVEMjIpOX&#10;/jIy2Fqh0Lo6NYlZ5r2je7bt2z04OGFogNDGfbc+Rh1ipH/r6LZdyWDPSqF0cN/tAz0dzhC1TDXC&#10;zBI5Tuhio3GFdgeadIB7eEy1MJHgr5iN+aXDjz4cj/vraCR57Xi9+qJJfwBTuSCfKKUA6gbugDE9&#10;Nbx/l0OyZa6ssHaSGqHEcnbXkdJDmc4T76aWrGq6LUe1Pp/Nr0xf3r19N6lICddMvXl1eqZdyO/a&#10;sxttdZJtnKvKTfv5Cxd27R3zB32o1jobog8XoLuFfgiQA9AyW7BsVEWsQqzYhfaTXS8eP/tKnzP0&#10;wIc/HfQlU2F/nayBXoKQ19tGUwNZXKoxwa5Y14nrlw5s25pI0uUpDpgfaCaKYpeTFnBLoEAdMLxT&#10;exHmArNG5HRgC5BslxfyeXO93XDVF68XqjO+Sp67Tjodt2/dMn7oURJlP9aZiGkyjUl8YFshFsEJ&#10;DlEfULZO+y1Swvwv2EbwmN4NrdmOeGGilUoNclOiT3bFdgP3d9W+gDxnnjlg4HKhTnsmhvIGFDsd&#10;blIhtP8L3bassdlhYPkEihX94uJqF60xHZ3YBvobBENOvd5iJrVwQsU0naMfpZm2/sqLr20eGuLw&#10;xHsUnBrky4BZ53aroqnVSAHxyrbOAod5SQLaZF1V8Th77egbwVjIEe0ibQGDLJcqwDLYd6IXS007&#10;YNohOLw3s5BfmtyxYycds4ggy6WkKMauqBoaZJx5t6S9LfQq5AQH/vbY8+WiUar7fB7aompVdIaQ&#10;sZO+e04ykcsQ3TR2eyeDaUeAiKNHmpGtMpqrXq/fmJ3O1RwrRD81R6u4WqgZjnrjxvoNPHZz4Jui&#10;u+tq+93N6prD9OCZ3GxFgFDgLQgdHrYY8o1wG5ERrLNLtOlbERmbFhBWEw4oxmtgOmL+RpgKNpfL&#10;QoLW2XsQUUZhptkMeyGDur1elwsYVF6UlN7p8hSH7rDXrIF6qm426e7kJcLCZj/nD+ww4hAl0kF4&#10;wRqY9lYuzy/p68vuUKpczzqCnfnicssoNTQCkpIfl5RCq6CV3R5tZGj3WE/S4LmkTY3AArxPdU1B&#10;28RvwVJjEG8EViVAB2Ww0snzp4vU8IId2YqxXk0XdKBU5NpdwCEZzcQFKl3XLx1/QausHjx4G7g/&#10;Tc4NjxOLOiEDScug8rEV9pIEehKpClzD+1V6O7STCHOaGJv3oqhRmOAxOdHEgHwHjsG4BQBAQFRU&#10;a0ILPC7ooNOMZgWAC/rKJfJUUtEiF+bjcEKsSl4L8vJk1my8bLByHkEDopgJwgD1SrUUIL0H41Iy&#10;WjAWHlwOAIYatqqDJj3h5SDow9M47JTWZJUKA1GUnmT8RcoQz2P+JN7WoMz6nDM64KYkDO2hUXO5&#10;6fIXISlWgptrMrDKBAjuaIvUGNaiQZXWefrto3OUx1tNzaMH1gK1kN/fmSsVo05XvIKa5pZavOIL&#10;I1Qd1Fq50lrAEyz1eKOZhXrQHXOGtGK2O7OW74oHwHqrWnUTy6OjWF0aCAelm5inDSbLjeBgrpm1&#10;d+Yc2bCBKU5raiDlXW91NOrZxIBvBUnCyMIgbLzVoRVtpe4znUmPbv/ojocu7vL06NmVdrZH6wrF&#10;sjnncm7unnjgnKYd7vW8k+tMpNKuylCmp3rrZ548+NGnHpFeSE5HMY5kQBW/ndglDCeOxAxgW6mq&#10;SS8AONq6DeNZYhdifqxLSc6bITvtMB5wPfI6cDTV/0z65+0QkJjTEbscuGNi6sHUBI3ix0mJYb2B&#10;uQq2IoEUxX+iZbFzVXOOeIYSE3iWaFQz9ZRIJHVUJhPrnx83iHXoOWXaKQ9Wwim4U/xONAUVjtCI&#10;C1MCZd+R7UJ14NaIXFXrK3sQ4CsewG1szUPUgdwxlfCwA7ITwg0kyBBnE74IzqWLZBKTW5yJ5aiQ&#10;ejYgMTdDiAzcVoB04HBGrGoJVFgwOPpxioLg8IP8zjeLxwVnA50s4umuNDLAL8CnEJShRKX6TYi3&#10;wDQ3CpgKoKEErbWPvvDcZNp9z30P5i6/591510DSF/NQxm+xpwNmzVy/+vZ7xx/5xKcGKUwgAA1A&#10;LhKPyv+YhEGadin3YYZlMNqlfPUXv/zhRz75NVAh0H2PQPGU4KzyIImcqk7Ti5PVn3/n+NOPP0hX&#10;vYt5SN2GS8MWjFmtTAoTYQDlidnF2N3C9YLx7X95dqFWSbir7WDA30BzAI2v1Kbung5M7yPBnt6u&#10;SAx1R5k2aqlDBrHQIv5uNVJ9wHqTN0eeCZyqMCMd2TKxH1X6a1adR2XLEk1aYVxGqfLzV6A6Fcax&#10;tVcNN2ipcO5UIMvn8BNMGAN3Ni6uZINFuUZic0U3Y7Oj88LVbCB2CNSrfEukh1qhOXqtpGFuSUUr&#10;gByAOBIAg1rGgiKiCZKlin6Skyg4Q+6E+xTOEdTztj2O1ZV6Ur6O9oreogNAmBdssNwwmxdf50Z5&#10;BCusVCPTci1Nnn/2uVf33f+5u3f1QCmGviFmOwKBWVH+76rc1khyJ9YTlVX8zrZLKsIjWEEbH9aQ&#10;OxXVcAtcS6jPUqV4+Y/v4a/UMFlxLHwRH1UjzNetK1P271IfXbJVMrYQoTP/8fUPZs4GaCulbdXJ&#10;qJIHuN9l27eeeabhjz3xwIODnZwfAYdbo9Sqfla2gybBbqueLzf/9dt/4xi840+ePEz0Dse5SOGR&#10;Gl2oh94jwevd5KXcD4+/qto5GVLukL9y26wyDBfQkagUllaWM4sgOggbxJM98URnrKsn4I8g8eLi&#10;ZBZiLFOCTRz0jT9b0CR/ZljI/fgzN8YTMUmMfKb+3/7nX2/uH/eamVT/kF5YydNqjKULcFHAFw6h&#10;JhubX1xcWW3ue/TJR/f3UBoIiU5I3K4XpOnbCeqNrzcdFO4GxNSi/t2f/eIPP/ExL/CKhqdEA3OD&#10;pbnr+cLc+ZlSJU0Vx6xoRmdnqpgvuQOdkQ5fKVdGP/vPv/DFZDfvmunEDfOiqTOqWiX3zOO0yH4Z&#10;IFaHctRxdtgc8A6aTcNey+nHzr135trNRjFXILnzdkadKOd6tm3bv2fn3nbEkQx6Na1OnU9iFmGE&#10;kflwEeIzOcklbRN5C0bX2k6ttV+H/2tEwtVcUWYW56h0eXoJdvB2pmIlTBdvimqymp8WQmRNpLro&#10;5cvWx2RjwItSfOZhYGxxxhZtf/PNb8RSAwsLVz/62T+b6PQGBKegXN26NH3z2HvYmJSMBqXzerx/&#10;xxefeCgZDa/lTHzQKTojBEA4LhOqXcvkGknq2wYpANOvQQTczJcunLvYu3VLVzAgUS1HgPBGOd5o&#10;nIRKgvKhv2pUufrNKdwhRyKATVCz45xwwXppFecGeQ7RbuNmeRCFmPCQ4ljKhFGqC7T12aK5XCmC&#10;tqPUXfS2O+wo53G+8wbdJ9745fmV9u9//uOxcMiu5zhTClWl8kQAit+Y16E5vFFfM59BzyeIXUi0&#10;M6pWDgcEEzspAyjT1ToaeBkxEdsifBT+hTpE+LUhmCjLhLYLAZbhgXKMytZOS50kOMAJHJQu8b5s&#10;2wr2jFZ94/VXj1+5zBDAKkgGkrXGWsbUkkTBqW0TUfeHn/xYSPYKubr6nT/zBwXM0Y8pn856ZDT4&#10;pWoSsosKu1NRhLpttisqteazLdwKWF96fnkojlmClWhXSKRVpJHN2vcsEEVhnXql6SSKEqvojZ/l&#10;GM6aP3zm33Lp7Na92wKuwGzm5soy9vG5rkTsgQc+1BmPN43y+ZPvv3v6wu//wdc3be5nYcCIUAgL&#10;d8UNqFvlKwQz5B7Caa0X1gtwPp/71U/OTC4HI777nvjSnu29oWZNWujolGDGowZLLm0gv8uDw5Ty&#10;40wu9cIStKSmO8llw1ahxSY0B1WzkUcgMrYX4VO43BeOHXnjyDHpXglEcLqpFModIyNeGF6O9RV0&#10;LPSF8eGdn/vynyTAxqUows6GV2ZZQhHmqqqNM0gO2n+6eAqLFMZL5YOsrYAJoN6OcLF56zyjOjQF&#10;hmN+iqqjuitrqrBnrqvdQ/UzyhVoSFORCf8O44kQmoYJVgYL2tVoiAAkr1XartoRmE4EKtQDTBhY&#10;EkQFaVzg9oK2RlrSVMI5JGw29k8JthUOyEOpxUIkkq2VdON//9b/GfGHe5LDhcx0aQ0ifQuYJx7o&#10;KLvakbpPdyF8p/njkfv3fui+B8YV5sIz8rzqTNl4UuPt146emry4Ws2PJ8cOP/LIUGeEIzXUxWy0&#10;iltWYCBJnhpGNfcYFdFHpiOS6Qmawwgwn7km8xMml2jMtZuIqRNkqiKuOhMhMRQLxbdf/s0d9z6U&#10;6uvQc0XxrhV0CN0V6scYpNCISr9YNZ1uffeb//3TX/5yMppiU0FaN9YJGZSx5VTnlngE7o07ZJ7z&#10;By7BXVlxV4F7yKX16lpubvVmNpsl80XYbuumCW80Sss5GaxE5vIe3a18XZpx2ZP5xfTgFGAyE8e0&#10;ULxpRrvQFEORWcB9pMCwhfKIlSaILQue3r9SO8rC9LZKNO/4m9jQSaVKRUfZqi3FgpUgxKp9oqVd&#10;r9BB5Pq7b//okfvu2jw8Um+hyQ3pCN1tzjJ4YM6ff+/Z0V2D9z3ykEMep4BdpqKOWqen6/K5xVdf&#10;/NVffO3rNkJrWftkcQoSlenHlozridNLV7ozxYhzHHJjartYVrscV2CucoLwFnrVFyXuUXFIRpGX&#10;lSS5xDd4boBN065lLQRuno+TpFAVv4niWBFts+b/q//5995o7+rCZNNVdbjsQ/HeeOdQsbjuDkWK&#10;y3OuUAqK5OrcnN/X/Qdf+2IiGIBWV87m8VMu58xQyAMoGhe5KKtuSvCPgjabv7NY1H/yzG/27Rja&#10;v22PLWHPLMHaqf/V977xF1/9emdHAOYd3fqlgvazF1+hm/fJDz/s9wQ9IVpARfSwpVM4YUAjDuyg&#10;ibjKBu6YAST5cNG1thTrtBUls5YbUQx3wi7aeWzjDboIsD5EY7qJWYcUfS0MGhoB2ymDZg0X08YC&#10;XmvNopwQfIllWm41jl2+du3o+/vuursbXlsoSdPZjfnVycljj33okx67Hgp20LRHbvfsT7/7R1/6&#10;cn8iwjoFXSakYkvNYVDDUU8jmmT9zUjYXUArXTxMmrOrpZ//8od3b9m26/Y7wtRL9XoBdN6PFhio&#10;mMi7kwu7mmtV3fZX//Q/PvfY43t37iXBdCDFI5Yg6mGtTUneIL+rcJTUvwoLroVyV5tslIhFd9e1&#10;fKFYzJUr1fRKo12JxwaSyWhnXw+PCAESk9umZnoRBxBLX/b5mBB5yEwhmmEvJuMjbruqbs1eQThf&#10;XF7Je13h1RyEViPm8dGCEI54clV8k6Yv3Fz1NjK7t+6b2NLpjYREALmq+ek7pgmMLUWIdVaAbW0m&#10;rPGCak7mCGhm083/+f3v5TRtcGiLeH9isucxfMiQASyg32pvJOCgRFLl7EIrs/Llr/xp0Fs2o5u9&#10;xHLCjbWuSaSBymqrHQjWNZzNlDsCH0c+GwyZufY3/uU7GaNMi1FK9PtETUDLVtt+b8KZX2/F7SVO&#10;fLqmyp2pxJe+/GVqgYrc5xGy2MYJoj5CekitgJwRU2Xgml4qw3Kis7tl4PisGaD6wTqsQU+tWehg&#10;LfiR72gEILiFsH1RsuM03okBI+Q6eyFX+5dnn93UEZnYfiDe2V/X9Gx+/ciFN9IL6Wy24fRRv/Ym&#10;fZ5gR0/Emzx8YHd3NBXoACOA41V/8/L1Lnvj7lt3EtXgDwxyLyPMzswU5g5F44VkjfEhZUZvCgyV&#10;zcA1t1a9dO3m2vKVTLGyf2zivjsOSwTIc2FEXkKDrBkAYQD9FxCKqrAC5tjGoWppdAmKfRtZCUAX&#10;fcftSsNOEOhzwI5ZmF5468TrpVxxvZBHw/cTn/2zHqQfRFgHryly5XUXrZdG8603X9i349axiT63&#10;LyC9Yiw6KrAgGAVmrMKbarVK0cCdWTrWyZ3braVwfk+DAAD/9ElEQVR07iev/AwKfClfIEXgqxXD&#10;7o46Y6FIIZ0mnNWadvpktWZ9IBz/zBc/S48bDXzOKDNWJfUhzKmtvU6paQF+SctFSAmVMsPZkxvS&#10;2SbAmJTrVUwCr42tlRIIU5dQmgegg16Zq8J2jEFyImhCxZvNp2RrUNlSphxsKEZewDXKbKRIsPOA&#10;SxtrzpYPeFUcuiSPZvGqe2DmgKISCLBj8mXukJiBoIEslFvwmNUqxRrIf+yTTc3BXAlwjhWNhruG&#10;oakfMhxFQiQfheECIIT4Oy+REjxUwWaoifKnsPPsTTZTKk+mxMb4SqDkVbVH4f/Sgg6rFOnHFd3x&#10;o3/+3qvHnyuuO1bQ+6nnI47Klfk4OM9AcL2Yi9rrxXpXAB5GI5LwpW3merev90rNG6AmUm+NRIoz&#10;qYpnalczkW52rTnXbNHslsZAuixO7Foq4zXa9UGX/VrNH4saZjrui+TT7k1NVzmVJ7hd7+zccaNc&#10;cAbaqaxd94Varuv1JpIl0fXgqtfpOTRAWwZWxCEzkPUkl/MeM5bUI9g+jTQD2bUIDLvajdjQ8HK7&#10;1W3fMz6ytW+LwFicBwIeK2I5r5PqIoEaER5HJ7PZX6ReK0aiwvFRwRwN1TTikDUw81jtwKgEDRKv&#10;qG6MYFQRHVU3K0U/JgmLiv1QsiN1WiM0yNXY4EnyRUCXf1LyGVyeNwoGhzMhlyWPlfoVqYxS1uCa&#10;aMqA1EqELbutzAzQQFTqxOROCeKjCCo2Jfyr8qRHnhHbac5x/hUuHng/38z0hpvhDCLxniOohl8h&#10;ol50p7J4xA1DblVwNLstAdeZrnuCaRUcC/iCUik+BmpvpzaFJqu0grPUFYQHrQ/7J5pA4WdJX4mi&#10;3fKDmaasVTZHwDhgSqh/DIM8EY7FKtgGthfrSRYDg4uBg6r01pFVas7OrWieBofd2atXY5Go2xEk&#10;Qgazqharpy9ewWP7tp17QiFUKVUkTYlSvGjV6UNoIiwNxOakMgA6cC2rHx4f9nnxfmvJBgSsSR4u&#10;Xf2ixdbM6xScwD7PXDqxZXQMj3FJyGkn44gUm3K1AtVfFGORP1AjEehUL1evXjqzeSB5cM++XYN7&#10;Bro7o/XSUDCAEEv6+sWLV6+v5VeqNX+0IybkLkYV6w+RbOBJ+WUleJLXKcUrxoIuNgrLSidOXoxK&#10;7Ak7LOfcDZUHppT6Oj8lDJegkHKFXya1IDTmFb4gQ6z8QBTnkY/D4UTiAM5F1RAkIR3fQBWaN+hv&#10;SWHFjx6XKgio4phsM4wkJ72Y+9haDIdmr0KXb1LvVKpDFtuI67Cf8CDqghsFTLEwh0kAKd+OFJRP&#10;lBIkWsKYJ697/C1Dw3yl5vRA1KUgAvBNuC9w1cawGK1Cdu2t41eyGjl/iiq73xeH76xOJkBSHpy9&#10;kofikflc6x4IDpgBPIzqduGGZWRUKC+PyRxgQBhzdbxtDCN/IOQlQ1CzjvGUQeaPCo8T0T0+iPdu&#10;oQA8LN9JwGdFeup5MaAUWzgrj7JCK/IBVhoDJG5QFEYunrjYCMf3jfbLbaGoQfGe+4Q0jkugZGAV&#10;p4O4vnH8+PvVWvuuA7uwZ6W+4gtFkKv3cJjxouUcIonkNlh4qji8wcCinwfYTpJhZ4SyrDuK5Wsk&#10;OTi4aXzvzp6+rmjngN9fa9MRFmE6Mze4juq8k7uVyrUaMf5MKKzOfr4CSiX27PANzCPHX9u+/46D&#10;h/aPbBob3DS8aWR058S2LbsObdl2YOfYjlTf5tGhlCO/bPgHJwgzwniBU1aqmyx8Z9hZL2Gi4iKr&#10;xzsUSk7DlYynAj09AV/Q4TG88Ieijl7Qw64x1MQ6kTVrYINR0qtgsEX4migNNipLEX//PXdOuIQe&#10;xU1ye31yq4R00mNGtYN3DvjOu1AP4uxTfgssJar8TXc4kEyNjg9tHh4c7kuGxyfGdu/atmP7vq5E&#10;N7waRDRoKEKIxBFCpJfjTkZYJsbvBOOJYEUkBeyY2hTXVwtTphZiDw7EIlCGpMCL0gOzF3spo4CI&#10;Hv0wMWclzUxT6RYXJOOypjSbvJU+cXvqnZLSu3wuZx3SebVlnDl5/JEHP9ws3Lg4ubJlfFyoP6bt&#10;zPFzb73+llalHFbfumXi7tvuWVrJHTy4D+jAS1mt7QDXQzXVCY6vVFT8gRgApyBQEosgxoLor6O3&#10;uwfvJj/dE8KDsQokThRloEkSpecLDZ+Qv5w9HbhVeL3EnfwDMj2imABfNipFAuqfrKoKi1epEzLU&#10;GywY6itsFDU79oW+HgP3FfHGwHCDDIafcPqjPk+oe251ddtIL+NtltEWJDtweAJqetM4SYcBA0zm&#10;FewI+drBGIrDOlsDFBiXEHwYLhWGqpxZLWQ4QUR7Fg5ibcicvMwxtRvz2r3E3TGbE90Askfa9GDs&#10;ShUf3NQh5gluzgPoaUG3o2NoiLbdfGaZ4IkiWB3/QLBMZ2TXaPeenbd1w4inRCfbO7uKSuO5BxgZ&#10;Argwvdl8NKkB4FTDpgqWT8oL5XCt3ESyXrAPIidmC3F/UYEs7EVMM6Fzl6v6yWNnEx199EbBmlSO&#10;bEIBk44hJjPbPnwBAfSGFVzeaR06Wrk6c+VGJB7av++O7r6+no4eaHOFWuPeOx8cG9gU6uzAPijZ&#10;MXrpyvHx8YMdyCgR8UoqgzQHb00tdsUoUAeZ0rpF+IUiNEJw4CmuasNw3Lx0MtI5EU/6BBBRMs3w&#10;vu2A+Jzy6MLgmwxqJmEAnHH8ydmGBd5QIakq7UhsoJ7U5ixlM9FYkHHt6xylb39qbtmhUztYtjUj&#10;/uy83VkBOqhkS2PD3Y986JODnQRL/CzwOq9K2Ty4HEYGwIpIw+cKoLYpgZbqdaX7yoSlyRVU/C37&#10;ofwuMDk/qzaBijpHhFmsQhrZqempYetTq5ufkptme1f3zLAQNshlwLiZUcpeSbYCnEWT6qFQa8Ju&#10;WzZuu3RJKsUZ6J+8FLJTVLLERJazRkJp5VnE1Xn1PIU6CkXhjggQkz1nNl+aOn/6nkOP7tw6vmPL&#10;rm17du7btXfXgcNbt++d2DIyBPF2aHBsuL+ylgHR3rp5RBFtScBwIeRJeTpl1eVoZ0vV65dnNFet&#10;Dmc2k0nEUrFkDJM2Oe/k0dS6IHKQCIW0nGcU2qHcDDcJyEXKIcGAtRfxu5e+ehYluqBQ9VUXf0lQ&#10;UZ4Eg4mm68KRUz1bJ4L4gtCKQYIko0SugU2wfAv1GTEksdmmZi7uu+XOcDRQb9UxtxYekYimgEMT&#10;wzBcTGPAJn7xVNwS7wIXLuXB3dSh2cWj0UDAt3n7nr7use6e3mQy5I37edkkMhu2j/YAyLDsReJv&#10;AXyjqrxMb7T0/T607ShIsspF3hR6AsAaKqIQZlmjTlF5Y2GThmJxh1aK0xv0CIOHUHuTYEAUyzeC&#10;AVpMaLmA1dl0+QOm1/3+K0dHxkejqTBHS51uO5orQ0F6eLmNqfmpVGpwpB8qnFK+s6jW8lwSMjma&#10;vrMXTt/6wKPiDC5rn0loAS7sZpCeW05aoYU7VhVfXiV6/wFPv1+9FFBUQhF+inluwTTcLWtArTWM&#10;0zYSFaJrXq7EPHIPxaZZgwirdkpqq2w7VOsRmara0AtfX55xObSW3uqMjzz82EeGh8e27di2ZWD7&#10;8PD4nq07R8d3p3qGZ2eu3nH7rRR8CIZ9sZTDrLFPVqXjlgkM04k7AcQUuFNV3F01rfX2kVdHx7b2&#10;dHezt+Hu6kqFpy5c5RTpGdriJvwOhLDfdvtCly6f2rtzfwCHVgwGIY3UTNhDrCuIZPQ38F5QMkej&#10;HvkCHqGeK4sRvCwfgHk8UPwQrKSFmuyQVi/kxf2Q8xk0vwNAnAkpVtoMmzpSJV5VOjayBpmFIo7l&#10;gNUt/ypEOqws51eWsmsLi+sLV+fnFuevT01OrS/N6GXtytLc8tzszaW1m9N49pxYMnOHtu5D8cnj&#10;dEDYouFpvVRy08DALEOzvlFGh6lWo79BVoQ31KHV9BuTJzKVxu6dB0GW4UAz0XmZ9jrNsECROu3n&#10;PMZqLoe+565t25B5oZKJbafaptTms4FzWXmBFIzhalUrGtp6NCppWs1jclQaXswak+FEONw93N/V&#10;Ne6PhIMRNoC2wKd+KGct2FIyLS38TTYidkL4UIy300YrAyrGHIuWKYHMfBySnCtr62+ffO/cmQu6&#10;Xo1GunjZk1cn3zry5trK+Xoxf/b6TNgfHkgknQYsSrsbvhLpp3RDgB04EXqDzqZUBZgbUheXdsGW&#10;q6I33jn5dhWTVPC4zFQ2n9ZzFRrDzfJSobhqKxZpVyzMX1nOrwRDMfbCUIKiZlUX6JvwmAxRCaeq&#10;ujlj6Aoiu44ULcEwS0qOfqYSzFYQCdPIoFefKc1gZUMbBz0FpKSlmk4bUt1WQFIx7o9t2bYtlPRJ&#10;Ao42FL+kZZBhUaUdie5U9Cs+KmqPomEKEqH4TPNKpGEZ8Whnw15zgCUk4ck6iHBaGH3DW+KtsahF&#10;Dk96kwWj73AjBNQKeBOpgY4h0FsUamjkGekbCbsiTbdG06LX28TtAPJsqbG8li7fzE6X05VqE73Z&#10;+rmLZ/p93o7+fuGGAehCkSNfw0OZ5E4kcak9sEtL+iF9ckqPELn7l15+6dq1d418szPqObBnH68D&#10;cwR6iMWaQqMpHFVlHhEqjJ1+BSQ9RWJUWqDaEO1oboWq54J3Ju2DLB13i25LynB1MxGJdWza3N0J&#10;mbpVx/Erc9NN4wYhAt/t8sZCQV8QJItovRV1e7uGkbMUrppE5qAiEA0dpojHAmswoNwyaIDw6Shg&#10;M2XsN27M1Cp6uV0iHks3jRChZrgAWM29+13BtquM7AMYSCjceeDAbQH8ItkTpNvMsl1Sphygk+yr&#10;gCF8J6NB4VnqnRzxPAak+4L4TrA8xcwTlQBqGQGJr4RsiLN83tQ0KJZcp2nXHRnFdWAlykfw4+we&#10;nJX0UIL40hypq3JSRIBFaTsT/0ihS3NL7LTy6ql44SvIvUmZtt2kLEGwJFVbmHYtLc8mRZbHgpcT&#10;EzjFjpNDtdUoQOGRGip9/WDQLiiS/A25QtSO0ArO1CHTOGI6611c60WSjjyFHVMnsapnmg0KYS08&#10;0bTKChGQlBZB5jDTzqy8/ebrM9lM1o4pc5fTll6v9rgGzeiiWSqH0sG8qz1Y92aK8Xh3xqZ35bur&#10;KXTmbAV/PUpve9vsNF3NmC1caa71NUIV8GHTEcjZnJWOmqfk0aMub3e6rIeSnqyzOODpXPUNICiB&#10;Pq3mLqU6/Kt53ZZYnCi4SwG6hjPBoTodchE9Wa6g1/nAk7cXGyHD8De9V1xG0Nvj6roZn3eWjOhU&#10;SE9p7e4h/7VCrc/hp0Di+HePf/i+e+7EF1hOAkaHA7udgbysOJO8D6+p1yRJYNZGXPC1JGSFby+c&#10;Xt6KmgEc8wjS8SKhiQEA+tCJiikoDZCOeaMItEITFVkAYXbEqIlREufUCdNPqtqVVYbOdlalLEYc&#10;DOOJ2cM5RLylyv40tXEW4ugKTidIsTp+ihCdQfGYbUx3ka+WmxH/Y9YwXquQjdUOX1I4CwZtGDsC&#10;7Qn0w04kMZORq7/45m+ALG6/68MduM3SjcuBJ3uUaNIqtQumpqKoIOEhkxgkQorGmCAI95ss3KDk&#10;5SQH3pCI4t6k51QaGgSs5IPIUqT8Y29nqiIXGlfKiw1UMAjciHFBAzkwYSoJJCkN4eCGG1VubpI3&#10;Iqy6+cmrL7x1loWxmj8R8AzWsI6Oexprc2xUPd3+Bx/6zKbuFOGWPOZGswOPzc2zMMRgRbBFgKqG&#10;Y21+der6lbtuv1eEPxCSFIM8vhFHWIP+C7cIVFOTdMOt/fErr/zhR54Qdgu/xHyNY0wJQMov9hhr&#10;K0cZEJSWwKtVzNTOnn939+5747wRZg4vCGwxGeBcZcJww0Wt/MqLb2S13ObtD374oRFJGsXtz4Kx&#10;+Bh1/lTRZYPdoxIMURXhF5uvVVVjZyEtVN+JSKP496lqofzH8ZFSGuoqe9zgtlgIFF9pNGtQ6U20&#10;m0gOpcKzcVmpLuLDJNINNbAFpHmJz4VNoZoNVPxNdCgoswwBcijckr1RVHEV98D0Ro1C4dTyiYwM&#10;f7CwQu6ctms+nOpTq+HtdkuGyTeQJS7L7sbkZw5YrnOoqdVdvg0dEysDV5GofLTjyvWL33/liF7I&#10;xevOViKxbXDv9v07d3QFHOJYZNW4iIZZHswZPsIKcKXSqL5CJgOypm5m46n5V1X1lb8CpitBbkuo&#10;zuIbyuSxkisoG4ozJVQpntEKjlUELO9d1agpjJC38y/kgSw9UWbkqGCDa4kiD49PXBYUK19mz8//&#10;8dtHVwq3HXz8wO6tCG6wA3N2aLrmdflJ6cHjEDE7cvzV3OLsrgcf/9htO+ytNuAIZqKygYiznoIU&#10;KwAbYq+sjmWJvlV2ysdYZFU2f26TKoJsZS3iUYGAJQbBRqYd5t2VFNnb4kJywFuZqgr9FW9CDZ1V&#10;NuSaPhkBe+Nv/o+/ueXpv5zocsWi3kau4Ynywkwv8L0cuZIuy/Vr9nzOiCMEKdeUKQ2NFDdjRdtU&#10;gY7UKtkSfE4SIU5usfoG7wa/Zz+hCoQmYhojdysWR8K8uLqULq2eP33lZr4GBfy//MVXxLpaBp9v&#10;YItm0H9HWeIKopTOCbWh2AIdEmKfI6ugVSon/oXJmRPH3i3b2739O2/dPeYOpLw+o1iu4WdjirQx&#10;n9vCrcJuMLbcJbuc2jfElJ0txcqIUEkDbnM28QaNxO25MhwBmyiksUXThOFmEaGUS9sxzjYqtqPa&#10;JbmR+tkPiuFIxgrrY14mv8okpEGsVsMlOuh3lQu0uweRPCuVmmvT079960JXsmd64UzJKAfDgYfv&#10;uX9idLwNJM3gR8xgy8MC85LLUCkOdTiMNaTtqMU5/TGTkafOJKmcRR+ADE7LnoX+019AmKLWHQ9o&#10;AobC36B65q/n1iEztIAjaNjFMywO64pfjCFJPNPIZ1ZLLqwliRFo3xBuKScjC5mlx6XUcNEhplWq&#10;1Vo45AFXA4ZkA4MlSPsyIsflKhC8F2cXYZY43fCFmJzEdAb5AoVWSCUUnwDxvSG9oIWiEnE2NM83&#10;v/mdz//+Z5HV4M3GQnY8b7BAQU6aXJZT0N0OlnUjly0sl807bwPGcuXW7IFY1QcdhQCQwnQ91zLc&#10;joiiQ0I7lToKjmihSjkXCABjO41apZqt0XDkbplBUA+6yEmqRVaPb+Y0RKKUQSDHS6ihYKahihsp&#10;F4qRWEREzGGT5NqOhJU2s3fIbv7Oy7+8uhz9yhcfRcpFVpYIxsXUtibanaTOhXT1/KXlG3PnPvz4&#10;/d2xiIOTWpgdGFyynSJrW2q5qcMTJrIjcSd56tnCZkJlfLn0zE9+8omPf6qnM4aBvc2lnT9+7MXX&#10;3/n85/+wqycpjnE4Y7a97735enTTzl274yJNA8InjIDfFSSsPZOb4YatScgvmRvtgpc2mNJ6Lop+&#10;FVEHpAYssPjF7kjNlvfJASpelsAQqktUxoRYhcnScjqRwUFf2toeW7Vs1ZuMKA41WvpwBFieYcxg&#10;VqsLi6tpR3WN1ulIoj+Rig/174hhky3MJhlAuXgFkj4FMxGnFwgGopIpjXRaoYyceSSeVNmU2ihK&#10;1IMZNwuH4Hd19LAnS6UGDh3fo4oQGyQUvpMhVR8h46xQvHZ9YUofmABHYxqzn3AYESLD0QC8VW9E&#10;xp/DUTgadOrQ/AXD0oqdWsWmI0qZneiCckLLI7sT5z4lz6J6cAZO1cxs8WYh70QDzsJYQq3z507v&#10;3AKjgXuzYGWaBjlwUQG2bMqJD+ukZ9nFlaEdBAncBi+LTX5FvSlHeaUZ9DtOnp9eyF6/MTn30Y8/&#10;lVm4cmVuLRocoB6zb/dwFwatJCoiHspxRgFfgXRiFQqhpKKGxXrpXJbhIsG2ZjhHCTfco8aBzxJg&#10;WH3FAyXl9ddeL+iFhx/+vZQH+Vp2MGZF1ubnO3kE5od0Li/NtX7x0k8+//Enoz2cfeKfJG+wYnfE&#10;GQQenqsx/tas4w1RPuHr/JVAIoqgc7FUCTvD9rAVexCkVMSuFHPza8ZwH3OgwdDJaBMNUikX5oiE&#10;N+2sYU+GsUyRCoM35ERfvgWKosaa+2LioVRAlMXMrNrRrxIfWKGhrSsWlKqmyTkOxsd3K+8yu9Eo&#10;ZdyJblGqsfWZldVnfvCv8G0//MhHPRFnhJNXans+WzENv+u9t9+n9eiOwwdhbymKFqEjgTfoAdus&#10;eWFOe+X1n/zlF76GgZ6KGX6HzXFlK+RQIYp83Sr58G1MReBphoiTlK+wx6tiv7wNBpnzaOOlfBCH&#10;MA4scCIEOXjI3dWL4zpcgffLtmMFRWyWbWjRfp2wwj6XWZ5ZunRjaq3lj9y5847+IcrFwINsMw48&#10;I9eXrnb0jqQ83mbU1Syiq0EoQJTIeAFB16GvKQ06EBP5IGKbSr761kvPF2q+2w7tjyd8iUiQcZ1P&#10;p3/641/dfufjO0c7sPgoU2oraz/91+/u2X3wzsO3BJAa8gdwTqVzB6RbhLJ4fU3+zPwXJIlnFxt6&#10;KHJo3ANr5+yBQFtD1xGwKeht1NAka83PrWm62R0Pxrvakm3JBJboR3rcRDDeGgrmkh8tM4csW152&#10;u1lEVdqrF9MvHTty7cJMKuEIJWIRl7cCpZUiUSsdcCVLJc0XdJfL2Ohwh4EPffjBwZ6k6HW7ve1C&#10;2XA4ukJhkmsTJQaaoqTFCjYCDa81fO5Mt+unv/jp1NTVRCzR03coFIL1EnZFTR/MeDdyTPlyKX8j&#10;N6unr7Gn/eVf/D8T4ZDoXAoZUJXu5CYZDRXfyfqRTE/9laRpvdaGx2Qn/6vgOVhqJHq8aFSh+05z&#10;BVMP5+MwMsO0isbwCQCCoXubJI5NyRA2kCxB5ptIGCFSb4f3B9sGTe98IwRjvdy6Or/8q5/8G4Wn&#10;ViPvCAT6Az2psR1nzr8Kq3fX2KZixVy5mWsFPE/d99jYtuEwxa+ygeiBADFEm1T0CaIUNwhbemhA&#10;LbxGIB/UWutV42//7h8TbudjH/0wZ6urHUAVoVor0Zfp8PgdDbNaK1cM7cz1G+tTuT/92pc6QhFq&#10;4mVU0+peAkhyDGej5k3AWQaWhTnJ+am7qf75eRCgkJax7vxvz3zj3s0j2w88AHqG0pxu6D956df3&#10;77k10tnZctVd9Ljb29cWpydPXf/8F5/0I7xmjW2VkomSm5TdjPOCbQ2DRAYbTNNaQaw70Xilpwuv&#10;jqYjoJdQWA5RD6Wc16wTK4bcyJvK1kHPJl13KudVOjbNpt8JpOL0FEDB9Gw4wJHmJSlowe5jCWJZ&#10;iP1byZzXKtenzlT1zPlTU3WX3SjpIa8rEIzjYPGxhx7dMTEsdsnsPohd2INCoifkpoYHb1TshoAd&#10;uHWMOg3xLTH9P/vNL6ampj79mU/3dQ4l2Ju5eV4FqAWSseA65BERn9HQfTrdbJxHKqMhROV7GOYS&#10;xFC7nZ4zoG0egfgcApCMCf9KxO4W0a2Qo5lvZqvlhZvn37182lbr7OvetA0xnlSX26X5aRclS6UA&#10;RZWX/RleETVQ9iugA2nnhNWhHNj5RBINTWMCzq+Xf/jML5/+7MdDkWTO1H77m/+SX41+4ZOfT3TE&#10;aNYWgIsiT61w/PL76auVz3z5o5SiQaak20xIJ+olgiHQ6YhYAegz26CAqFgvKF4Ohx2wGvsf4S4k&#10;W9GlIc2xMidqRWFbmBoMBxD7C/MWFl7QVlAYHxJMlNwgrTHB2H1k9w7YSqsNBzQJxXySGphY50gX&#10;M3C/wJ3QZ/N2gEV0NzRgL6UmAZLj75eJWiEnq7NU2CvoQTBbWDND9OM6aNnQCu9qG6u6q8upVVwI&#10;AjZK6Omi1iUwlIcVZboIkTnyCGJ1XCNgE+J+gkRDmZoGJQ82DwQqG/aS2x6m/dkoIYLhR6AQzvhf&#10;/n++Tp9+uhTvXKunfW1HzggmoB3a6is+I2FEOXn07lZnSV/1GEl/TdPRD/fF8mQXjqVQYXx5ZMGZ&#10;TcX1eqbhT4XK/mpqOZjp7cwvV82OXGdaSyQTtYpRrdnjuCzXA0azyJbANjzZE61V7c1QrGXMdbpT&#10;aU/SuTxlG3XsWm4tY3aWdLa6h2oIpXjrnrb3QrgVdxEh5JNtf8ExkovWnTnPujvW6QpVXJVup3v7&#10;xOiOwT4BvHlTkoxBF1BkNE4CUQ+hEK8IBATQ1EugHIq7By8pLLxdRAQBDPlXAfVgnInzlwN/K4nz&#10;1PYhhT4VMoI1UCmW7m72FMqPEnhiK8HUF66Yxd5iIybDFNSWlpOa6GuCy6LRSPEHYjwFPXqkRSxD&#10;ZoMw8sSQlCSZ41l8MG0xPohbI4oFhoOKwMKwdh8pRgmERAhRZuuRqEZ5OUF+Mvp6YxPjo5idY9wj&#10;Isqw3hgBJGPooyN5Q26Zg4g0FZiDGwbaQ7MQKIcvVGpVgZDdvlRSLB1Y4ULLUt7tUAmQuhOSsLLQ&#10;koQQeT7KfVxBcGTpyiYvZdlI67W43CojOXY5BZ2AIkMpEsKCEvuj1yLgj4fXnPpqu+FByxYd2GiU&#10;mhMOJf5bD9/V3TmGzZ+XkREtJGXRIqcyn6SAFSloqJVcwwSocW3dSPUO+EVSkP2LPFzcbGn1clJb&#10;FO6hg27w6cXMjfmb+3fsEd0byQQIjED6pcdbRpUlo8khpg48pgqhrddZa/Yn++m0B4JXs4jjSmjd&#10;DraPsHhw4VdcK9+4fD1fLVZu2zehfF6Uaa+jS53HylXTE3ZR0uFn5ai2TggFSQgfQYB2FbGx9agc&#10;WyROSJAkqkMdWgEu/NlKVARHtNMxLVVEFJbZniFiKM07aT+r2tlfpD8fRJ+RcsECahG0OGOVglky&#10;fEGK/0ozrlxuT95seHwJQDm47pY3E/CQgz8DpwryYgU93IpULj6AexTyJYV63i9ZSwPwBGuoikHe&#10;gqGd6owWxz1VvcdxUAzkN0DGjVcmdDM549AjuzG7ihepPZEslzI5rZQtFK4tNluucJBQ1M/jE5Mp&#10;JFFwSJUgydW5GmEuFyceIJMk6OafyKPUZJaBpfZLOcJKG5T8vIBIFpvMSksYHIBvbiym1INIs3lN&#10;fD8jzBHOXI0JLoMRFHUMdlI3pAByD1y3VSlSEi1uTTq1pZ+GFbh6/cp0eTm3ulBqLq0W5rLNhemZ&#10;1VLjxuLqarpy5NypK1fPl7I3MSS/7/77upI+o1aCWo7ihgvarExn1aTrwQSDlgJiU4ozfAA5mxw1&#10;mUVKhWY4ArlaGDeoVFHiQ9CgXDa84OMclgjraDUs1Z38k2gmMqWBTYGn1VPLsrUWiwK/NjrggINJ&#10;sBtvHz1abfYe2plwoogTQBgk7mKXENdaK6lQA+uCZGD53FlDDbkaqAWwQwL5DRlsCHUiuKOAIWQR&#10;GBa0TkBkpM2SjYAlQChAzEFloRWJR3rivclErLA8DX1q7y2HPOyihE1sfaxuBhZVTXE3lqEplNt+&#10;+FCy6ql5sGRquWym0WYWE1XIK47GnH29g1u3jnSmwvGY3862CQOo1j4/OVOzR1NxeQCxynKHmKWK&#10;O8OKlpemciHFrLG4WjBvRbFWiuB8H7MLt0HRVJamA3+tWdFo32VTJljW60VNgxSmRsnKxGSrVwQH&#10;JptC+QXpoEZQRYMNPocnGi4WMCokHLH7w/HM8qvnL1xGoQp7s08/9Pjglh3UnBDnafqaITCXGL6p&#10;VaIv6alzF51+kYOFJiKeytTUwLDkzQRs+aIJ8T5QbgGeZlq5XPvmSiMaRq1LYXMOtdU3qeRjmhok&#10;Dgl4XT6kCWoaLBMbPi20HanyiFmBwSSbEu7uGyY2Gz68SoyP6hJxMz5kZt0djjmJWwOQ10K6Ti82&#10;/gXixBwMmlhGunyGw5ewuavEt7wBmXc8VA1tlnYZf7hqQ9Mb0VYTUyBRSKtW3nzrxdmVKGHe/LXV&#10;+bUW8GF6xUxX6iul9pXpzNp6ZS27fPbMaRpD2KG8SOya5VA0Xq1m3ShOQ21ghYrip9q0GWwR4uQN&#10;G17k6mnMoTgvf/IEWjU3bA580DDdY+8lKnUxkRDgV4iGbAgAcxQqYJ8Bk2te+rCqvmaDWArtIQnd&#10;WP+tcsPJzmq65m/OX52Z7u/fG4+xabAVKJDTasOvgyV6jl2af+/Icytr2vbte2IByMAfZNSupAjL&#10;OWGcUu9lksCCqQrXmJlWlD0nX127fPbyxM4DsYi3UKhAJyrpzfTq+o59u1BfairaXsmsX716te3r&#10;HRrskAXIT8smxs0rroHMRjlQ5HSAXCadq0xvOoil/szGTpONZMteCoeq5uRC4paCkIjntitGNo/G&#10;E3gfbR2EN6h5SGirIDkUioj1WCyysUBzkycWBjT3xH7LboieFuwBd0+iKxkf2rV91+DApnC8O7rR&#10;XMkSsdYaZ4UKf4mFhPIjfCL4Sy2jHEi0vX7QRr6inOvKRTHjY2yJZES7uqo05rgAC5k9kCCRe7Ai&#10;eFX0kv/UGmRpS+ysyjAtGx3uUnTkF7UND6UIdeeCanFqkMWxm8G1YUowmZosd9MZs1ewqMK+s44d&#10;jp2PqxtOACNRwyRWUHDAhl8tmzMbGkJnjDopBPi4xHXJEIGnwqqE2cEZTZUcMSGfrCxSREmyRXIq&#10;Ho3ZpcjHMcqd844sIM/uBb0y25cunVqvJKr64oGdB4dHx0I+4/iJt2fnlrNlu9vb76FxyE0FXXVX&#10;SSOFiqk4/eUmFbxl2fhSGJYuS8VOsihdAmNxiikEVkZsgI+mjFSidS6rhyOpeF8KWrMTUpUymOa+&#10;DJ7L611Yrf/05dfCzbWJA/tg6WFCCUfCbg8KuVmWkHW4c0F+Z87wWaws3pbeKrbROjh3KVMqm243&#10;ISZuslStoJG6haVYbfz2xecIkIK9HiSupbLbcomPhDQHMNM8YDa1su6oIb3EA7OrQ/OqOZXmjpRp&#10;W+gTcUmOiYgSr8Rwjo9lNw7bUZ+WChdhOQaKjDyhmqhxwazEPLTdwIqJ+8xDJcwXs9PTi12DYwF8&#10;ytlMsaTggXwYMTaisSR8ZOTnFMGNaBB6KcPiaTVIsdrvHnk35XJs3b9NnpveMWFycUzwFyJ806g2&#10;YV5vHMQqzFPzXsJ3ddZbUCnNDQwSxyiZSFhs3CwrDKX3pzpC9ELB4YuLaaaw8yTascT4eYN8G7P3&#10;gzfrhBhtYgMK+yoejm4eGeUlzpG5Gdr8EhxpPyzFFr57buzBO4JeZyMK1g+hC0npGpBUNlOKJFP0&#10;j9jJty0dD4I3uCY4qTtb8+t5l5E9cX7JnuwPuWBt0UQeuDR9bf7qzYHNOyCYeKMOKGlnTp1JRYM7&#10;941qplAYzZKGui0BAAUbEfd3uzneqD4ymK16s04/G3s46b5uXy+ZM/OAWjVkaBDlL1UqJ69WXvn1&#10;89cvH7+xjkxnd5SjHzU8meEqJ5KCGYPAfbKbSBHI2gqg/gkFCW9Lm+/GwnSjfOPRBz6ye2z30PDE&#10;lv7NO7bt3Dk8MTo4Orpj677hfX19HZtGxpbTc3t33hJik07QLmb3Jz3haEiCFsBeNBZNlxu8GDF8&#10;1II4YUjeycycjmuXLiGQl8/cTC/PXMqczS9lLk1eujE9ubx4dHF9qVFeb7rC2yKeWw7ur2qmh8Ze&#10;Qer5z6qfsS4AAol2gOnZo5RCP0sG58GGOZM23zl57fLsTZ59MBHr6etwYNQtp5qRJELiRI3SEoyB&#10;LcccuzDHHHODDJGXpUoX9MRW0Cbm1EZdGyIWPEikPO3lkvnOu+9Wc5nBTc0tI6lQwDuTzi2tzEUd&#10;pQ9/+I7tW+/p7e7v6bbP3lhELnZs65ibLkVQAi7OkuTwxupRNlcwIxZpqw2GxeqhbFOvUXW+cPTY&#10;wYPD27cd6kvGvaFwyO/2+RIJRAT91FbCgWhPItZHVLY8OXnnnbeXCZ2MdiyArC8mO06tgJqnC6qR&#10;VLDg1lbg4YsNCMeOnAUte9moXz916dDtd9JeAjUtHoAE5j5/+vTo5rFkV0fKHQ6GPLEkirJxTP4G&#10;Bnf7RUuKAVaauYKoq0OHfcE6pYUxDZDE/uOglaHokGIyrgqEaqIwzz3UDdTwpFGMaEdIr6o3Qh6+&#10;IGfihnctw06oIOE63xmJpsThQjA1cG3G3ERZmKzSHXWEAr7eZP9QV08s1I6Jbnk96O3IlRfdlebg&#10;6GA02UnrtCiKEbFwZeaFkHusLF41Mbglt3e6KA7h9du8fG3Ovr566OCd+Gux/RIGyvcwhdiuK05J&#10;wOwOUN2lWS0xAIeULxL2apJpir2kiM+JH4VsUcorljkDrgdeIfG2wKqkYw7yDxtcwN6+WKLazE1f&#10;vbKaLnsC8WgwWq7Begs6/YImqYFVmglsZYKxkSqCi+F7Q6FIJCylmwplPNGym9qy8yBaBbQPdQY7&#10;pxYu+vzj/V09eJzhc+BhGtBkG+7wOtKDvaOctnynguSUqIjoXahSDkuetc/HWWJzYG1yz8o7PkST&#10;Rw311YaRR65Pendh5fGyhXPHe4SMr2RMGVWxcKViJAmIKLoI78UwtRVHOCVEP1R5lF2y5IwWuiJn&#10;KO+dNasOFHKAmu50ATfTU6VahqV3mAnAAtH4WRw5RHm6rqOK0IBHJqGou8FhBzOFDrJK3unFIKTi&#10;tqecQLtO3KVFhZPrCBXb561pqEeDuZlNWouw6KIzXdRVyeI12LjgPPTNQiHGqVc45V439aa33nov&#10;s0qmUjIb0Xar0ozU55EXWuoq9Vfa6/RojxRjdR89a7FMCx+7YFZL0si5ZWDRsHcW3YZXj3rDRX1z&#10;zVcJNGy5mlltRsqh7EixVonV4sWJojnv87QKBrtppAggFPfN9lQDXaKV6ArEGstFW8dQcimrOZ1b&#10;av5S2bEcTpb9rZEVZ3K7z4w4APBsGU+Hd83X7lxgolKU95YC892F7tJErVpKNCJmfFMzP7Zp3+ae&#10;XlESpWZLQzL2plLoguPgFTcrEeygb18BwMwqymIo1tIEwXnMxNEhMUJHYoqrxh8SI61sD5G3K5l8&#10;tiyE58QOFRSPzRtCjWpipcuS6c5ilu/x2bFYlc5TZYwCYgXAh8wNy0OslAVtFbBZ4A5U8znXsWVg&#10;iqvpJegMgCD8C5ppKgQ0cjiBqRmw+zU6POWDqCmCCmtM2ZKySlEOCez4FrqEy3hPF7qczkRQGkbY&#10;ajA6JCik+5rInuZQ8fQhC8WBmKkGsFiHcObAYQwOq8vzxm9+dEV3bQ53QX1xcCYzd0vi+WLUDQmA&#10;KU24fY1S7dc//rkt0tshVFKrmI2OHla20JoU+EiYxe95pi5AvgIuWVReQGiF3XD0oP7oiaUGNw/1&#10;b5sY37dj54F9Ow5vndi/c2znPQdvSSZjbN+iecmPM6RyQYW5cHJIdkCaweskmuGzmNKetamZmQuT&#10;q4FIBC0TtkpJt8wifbM+lOVo76qfvnDp7Zd+fs/tD/X1Q0pnBYIVYgfB6lUmG7KDq/1O4PPmBidR&#10;/NpJ3t0iuifxOaF9ULgFiJRAEC+7X3/71PPnT52fvEJGl/D49t16G1uq7BqCaFloGns5i5yWYKi7&#10;Vj+OdVyojEIYcypt4BUT/BKoyWOqOE/SKt4mCYmCbmFHKlaXdFOKwIQKPeWt83Z4uyqltidgBVNL&#10;KKV1n9eVzdWW1ss/+u3RV1//zdmzZ5dzy3t3DqoMw05f+evP/OulzErb35/AnsAv5nqgTQJHit65&#10;Uv+RU18Aiw+6Pin5kktYSBZYJ145jLLDUdW8AReHA4PMkNsJKeDFo9nRxB8c223mA7NLib8Acgmu&#10;B3Zsq97EdmDl7tsfvXXHUBcyBmtzWoEsffXMxSNnrpy9dD2XRZfJ46sXaiGx2mEw5GXpkJuayMmW&#10;PASpqA+IxCn/0c4GlmflOaDnpAf8Qc0W0VeGwyUN52otUXUS9oUktAgSQDSXzI46GM/IdQgORATb&#10;8rYnJFCRH++OqJ02MV2UUlQDkXhrUbYTekqzq3vbzORJbS1Tyi8WC8vLy2cW12bm5i4v5VBZXayU&#10;V9gWkHjdsXX37fu2eFh66GXXW15c7RFEYHcm1hTxQdPEDZ41LlOaj+PtCzRZnD71xtErms9TqLrh&#10;N4N8oRFTKtESGMFhG133tSJBr/7qi7/u7tkcELIJU6skG5EkfioW3MjHeGpuV+aZfMUe0NCpyC7N&#10;TV87d2raldrcGXQ1sZNoau1GhXqPFc6oZ2e3tOgYlE+RfVUSsO4udX0upZJDC8X7XVeOeKSwMdL6&#10;VCdOhNsvqhESQXADRDnIXniiHR3Dm7ZdPj+5c+dWP6VHDkMBTy22I7whiUzA43zyfitsoSiwgLth&#10;cWUUSr/8yU+jneMcmM4GbZ+ImkW9kXgQG3VXve3uwmL8wuTN537zy86+wU0RcmXWsr9e1ZGCZ+20&#10;oCeyaUNSlptnnnN9KoE0ZSuJAM5FUaBC6rRZcyOG1ab4RTpBzggm6fWiFdw+fnH+xsmTnZ1DfroY&#10;N8gvrCcLnpN7tpY817f7wgALrnCYYvPLpy4Ql8Q6kI1ujIzuQdxFz2Xu/fiXRjp76yIg6ybkDZqO&#10;yUKjIxZA6xgXdqPRaCB+wUA4kfBv6kXN7qLSRj4lm3m7XneGg/ml7H//5jfOXDh/9uSvh1P+aHeH&#10;jycQHSIOFFAbIYyg3+1OYNwXsYPqsf9QORTmiMAkGMliGSyHEcuHzUrmtkI9xN9GTocWPTl4SlXr&#10;zUDY1aiQvzL/herpEQdujBSAZAnFeGQklMWiy+9uubxzC5xtKANEWL90vmDOQEsrTW0EcFIkJ1fW&#10;2ku5wtzSiRunT16ffy+3NDt7/u2LV05eOPva5dnLi/MXL189denK9Xx+pW/Trk0jKWJldyzqNErY&#10;FkA0q5Zop2jpupBjRScN9WXCUNpkZLt1X7y+dmpq4fz1uVd++cLWg/u8NAI0TJc0PSmnGiHZcewq&#10;8zLQDavMI+QjNf1wlxNHCyavRywvvdLu4kD+Qqd1P1hYmV2u1NaL60PDvT5SYYs/BQJRa/3i1ZPP&#10;/NsPr10/4a6h1lx69N77IiS8G+cu21dZmW8QfkZkjEnPRDqWcaNOplOJ1bPl6eW13bv246GHQwVv&#10;BguQhRVty/iIN+Ly1NvZbDneET13+nxnsq8vDDZCyo7+M+eF2kAEauTlImDBCEeVGDZHPOXu8uz0&#10;3KmrheGBHqohHOsOV0wtWN6yVSIisWgXDNsPnv3nsfFtBMyyHGS9S6NR21RuwnK0C5VJ/UHQCGW8&#10;yFcMKjJ6mUXuwgkwEPaC2zIz0dKGF6GAS94HY853MoupYGMgGLJjhoz4YAmJIWTMPfRowYK0N0IO&#10;pO5KpMh8jSPY/so715APVxQAS1mCN0UzC/tT0SHnIL+C1Xx+rahHBVLhswCeJP6Q/0hIhGuM8QnZ&#10;AjVqauxIcFBE5Ds5evjxkjpbiTaBI1FpZi+jcN3KaZAP2pw6+XX9pede33Zwh0BF0kDKjifQjC2b&#10;FkYtcbP0ictZLBcU9ydB851C2VPkXw5APhe4G20NwUvp6lXCr6wmDEUxf8zmBRtBmpF8QDhTqkuR&#10;ra/cpk397PG3WTh79x6Ku1pd0b6JrTu39AVmJ8+//fZv3zx15OTJhTzWPr54p8+T19HddBTKIqJd&#10;qjZ97BaUJBl56USmxCois7ZigefUSw1HDdowlVHmHkMFuCxvX18tnTz97tL60mvvHUFBEnbujbns&#10;8mplam5hJp3/3jd++O5bPwkb2lNPf97j5sglCSR1JgBpQiUiHalodWp+AcoWPsaf+RwXdhhZH5hL&#10;Jv/LZ388N3vyxJnXMtcX9t17kJ9VWlgIbHEKNCd2jf/iZ9+NxQe7sLYnPKCHWvAXEEzF3G8L5d5O&#10;16XXbeohPM3dIXQbFBuCeQ7jxevAD0eqwqxlqQoDWNLBwflFHVQOa+VmJh5X8nZIy5FqaeCnSPWI&#10;GJsE2zvYvWn60qXXzr198dT5d48fmTx3+eCu7XYOdTd2AVGHqYPZMGREOO+euP7mb99+7diRmuE5&#10;fePGtevnHrvvoZA3LK2XoEXIGME9qbKRClpKGgUxWPpUJLYQ4FW4kxwussGygqz/qgpRlR4zMSC2&#10;OksUXCdlctAxv88XJNySM0u1cLLhc0qwCrigwu82vp+vsAvJLszBCtfP4fD39aa2bju4pX84FLD/&#10;4td/e+T9C5fm81VXAm4KMayLlkUwTRRbsUGzN4LhUD1XoKNQDvriumofY2NkXyVNNWPergs3lwor&#10;i5Pn35+aurLt8P5QxDvaP3L0wpnL5y/OVvOnzlx65a2ftsvmrXffEwiEKatyZJDGOqjPSEYNIOuw&#10;I3MELls3HaDPngDFZmYlk+3ZHz5/7NTr1y8eOX716NXL56r24LFzl26cfbNZnNP9+fTK9bnZCwjN&#10;j28fsocI2yxlA0saladmzlnUTkZDzk+CeWoh4DUu07d3YrxrZDQVDIbinlCykw6HUCoWiYfDPhzK&#10;4/QshlNdI11DAb8fOKnFoc6u0MLqprG6ZAT9DY4uN/wgOJ0VwGT46/yjSRqEgm1XYujajSnpH7e3&#10;s+tpcWrS6WgrLONo0fZXHOWdscRHvvI1JOqoaKK8wW2LHRKLDl2qOjaRBNhq05B6EvcPGVDQIozY&#10;f/TMNyu5uT2dnocfe7K/I27nU10Nd8jlQ2rTaVAgpVjYthdJ6FvlGtLRQgHZgMUZHHAKdk7qYgiF&#10;08NYreNdW3MVAUrM+gtvHr9rbPDJT//hyOj+HTv29/YPnj574vOPf3Lbnjs9kWBvHHuciWYwks2t&#10;Hji8m92zzesSeMVRpoEUoArwhdICq7LFE7UpMKKYgaVQyO7cs+/gltFxL/mvB0zW5Q7G4ObjMeoL&#10;I3bBALT9iVDKHdm7f187hEErxiq0PPvaehN5lEDU73UjSW0pxrCBMDUVr40jjOymogNxn7twYXB0&#10;IhwHAKO65yiUikeunESvNZLosnvB8l1s19Rdd23f7eceZIfm6OR04gVapzmptLWsFLDLRk2hmlS+&#10;1QhQfAM5xfqDBmauQeTtxhmJ1j58C+FDIb5KqkKszuasip1W4ilnhmoqsrPXmm7Y1lSeRHPTSuIQ&#10;f0TfVtr9QepoGAo4/Js2b9kyKCKFO7bvHp3YObk01eEK9XdvQrEc8RvpoMfXwoARjF6MFL2kwZYE&#10;HHSzWoFOaMCSqrmuL88DOXYPjYYD/gzN1S1XvtDi3OXfdZP81pst6Wemr77zxo8Pbjms+nAoKXkE&#10;5pO5BuYQlGoQxxOJeUyRZkSCSD0RqQffT2qPzbFDWvm8wYTXGV/LFlq1wpGzb16cOn3k9BV/vTzQ&#10;M8iElJSQecsQUUHnuCGZBeazGmZdLi1H1CwAK7vRxO7DDLyH2W53DXQObhk+dPzYz9PpavfgZqkY&#10;wEWlGdfv7R7cRtc7BR95U2w+nIMU5OhVh8hCcUg8GWDfcl5DuCGFrEg9hrfA10sVm1YmkndGMWvG&#10;ODzsEBl93g7kPvgA4AwUORRJUPpJYUTxdiFCxWSXrjYd3b3S6Sjpo0IYmXKkhMTG1H4kBOal80FM&#10;JLEQcKJCK4Q7hUg2OSUDPFYdgWNQES9mQVS28Q1GeCjKAgerReOymZ8zKU+ZwSanSL0EIiOuvELH&#10;FR8VSssObgMTLkxd4UjxBsTB0REgZ/b4G/UirTICV1JzggSL/AMdbSa2rD56lnW9+OaRV/KV+WuE&#10;5m6jHNXgRMY5gNifyFUc4L6rGbfPXSoXta7+8oo9kmzjRa2l4/S8dJK0usKeagaevNOZidqo1VIr&#10;c/prlfXxeqA4mKlljFhn1teOB/p0W77XZejskhket+Veacdr3Wshlsmao6J1xcoyEoa7197RyrlW&#10;fc6+iZ2h3GKtPOBJ6SHNX0fZ1PA2vUVQ/Eyk7M53sjpvRtZwZwj6unbs2r91vFv5PbFK2QcVJC8x&#10;s2arirSQwHOw2DiyxIGeJmpqvKoUBp1SQAroM5KJ20IShUMSVU1bolwrdF+BhyA1ssOqzkTGH7AJ&#10;FTkpv9F/AXpSFPaccNw4p6GSMVeqEvGjdAiAwG7CvgRpTowClRuXlJRDNop1rH9QYWHoKP4tV+QK&#10;zC3paCPeQ64CkECzAboR6yB+JwxV+NB5mdlErmSEzG/6YYkPeG8AvdakF3sHMApsQ0kJRFZG1aIV&#10;qY2oCLijmRUMKB5sNcrZ5YXp6ZuuVA+aMIWczpQBi9fBgnEdA+VFKbagZTTj3PTlzT3DyV5esqIh&#10;IN/GlOZqgo0ILU4x5OlyJv4FFF9R1sVWIMIwqibLKlFdC7aWJxgkqOcVEaw44HdjQQOvm5kshoZs&#10;qURgbAEsITF9V1aJTGmOEiWpJgEQHOlG2uHX5m9egxzKkYoeWpW9zpMttm6urR8/dfzqhffbvsSD&#10;99+lmkrp9SOAVnQDcB/FaZAEQDg7tA9TCgCVQDUfZUcF4YOFgauy7VgWtJzWtja088y1E6uLK2bV&#10;CDqcPVv6do0fdngRm7TcNqxcl7UHP0JNPk4ui5u5UYdRvg3SR6CgerSR0A5zC0NH/SAwV30204z4&#10;XCWcmEWyEDk/1dojjdIKTBRVbAslYSzUIQHS7XX6xBGmdfnGjXfOT+amj4AwuJ1aX/f40GAX2QHU&#10;eQLHkK929EY6U6ge3DEkGSPawxsBnwKqpFmAt8jrtMJBhazJn9koFemA11tkOsK0hATArGyi6Sea&#10;PPTTc3DoNQ/ACBa9nDmi0KQkuiWNt/Jhd7S/02mPb9q62R/s7BnuHesbrVfXwX5r5axRcWQrCws3&#10;r8/l8gFKve0wxjiKokRe5jfBh7WGj7UpMbfAY238peUPCnQT/IysidkofsZMDuEeSozLfWLrxIRT&#10;WJsUw/10CJAxykuRE5eqmkXQ4wVZZhoSC6tpIRio8EPFaFgIU/ZKQ64kMAX5SttTWz12bS3giwB9&#10;4P1Uq5iIOGfba0ZhLuas4ZDV2Zl89N77cZvDphPgEikNk1CLmUf/GpI9QkFDqYAPYu+w6uo8FJmG&#10;oZdcZ29eOXXlwqmZZb2Snpwvz2RKkwvXFrKrF1Yyq+n0zOyV09cupKez+w4cEGkdeVKxpPiAmMnj&#10;cHUpGMlTCIeFv/LJJWKRsa6BREd0U2e4kM6NbN3EOVPXqlKG4y2JSL8IJaifpQFH5P2VBImS0oOT&#10;ooRU1ccpRgmjJfx21XovyCuJEolKoFFB4VWGVCrnG7k9pBV+BAmLen755q5tWzfa0ATAI5q30HaF&#10;enDgN41qpVWp1COhuhuVB6+zmF8LuEKFaml0cw9ackrUkh9xGRVU7luVnPb+xcsvPPdrWJhDvaOD&#10;mzuozEJpQeGBF13HOowECROLDTlIlSNJXEhlk3HCpM+5ntanlkqzeU0v6Guaka80F3PZ5Uxxrlq/&#10;vrC4lq+cfvXF4cMfmhiVrk4V+QkyJRNPAHshuqraON1zoujEO+TF6hXtjTdf2DSxjbGVqoKgBImm&#10;I//27MrOLSMwumh9o+ZKYej1d49tG+ws17HUpJwJGBijeBWADonyjZTuuRqHtMFeag91ylcLxvGz&#10;RxHTf+qRj47v3BFCk0Y0NQAZ1WDTEeMPo23rt9exWpFSKvcmDQi8WSkvECMRfKjgmEX9uxeqFFeZ&#10;RQhCcZqokNeJRJwtDmeT/VZeZa5a9TUYWhotJeWW086FA2BD05Ctq5UqmMtQT3R5PYYRCCYE6lb7&#10;EzUkSV8ZrNdfezHQcKI+NdyfGhkcTSW8Ix0x5JHcWiPoCXCywRDCQ62zc/PIQJfPTXOlvQHET30b&#10;MqbYnbL/UcdnR6AhEQRVKHQQySkivvbSy+evX/Ksr+zeMtTVtdnf4YfEoURJ5D5lBJwDwhz0pdQg&#10;sJyZ5PwTYRA2BRXMcxtMOKn3Ms/BGuihLjc9QWKi6dnFhMsWJSOdyewZHlCAoG023/r5qy+vTJ6t&#10;Nda97k33Hty6trw6setwEqsBaBglDWtUZePI4mTaKb6eo8PmASNjO2XCMIVaVd2BAFCif4uEnaaP&#10;IsdyvlQuZQc3bypmWLOc1s6c1jh65J3BoaH+sc6NJF/Se2JrBS9aFj2iqk5RSMHlDVj27rXlwnPv&#10;/Pbwzl2YtNQrFRdhgzSFUYAk//CCS2Wyxq9PHJ29fPnWg7eFEiFVFRevMb5HOm7ljOGemev82oD7&#10;ETBn8uTLjrmV/JX8+vtnT1Wqrc2DH9RsZCIpLhiLTqA8HlD9OKOdrrQT8WDETxWB2jnBNGuE48Mh&#10;O1cELXaJ/u2hbLn183/75oE9+z3OqjrvmIJs5AIRkhbKDkmu6K7OLWROHzm1fRsQHkcRBT9UnyEM&#10;KnYSJ7viRCgeEMg76tfWESaXqjeaF+eqpbxGQXO50s5VWm3wZ71McYl7gWl/fnbKUa2M7+iVz2Xa&#10;SF2TXZqQACswIi7msNpOLXFJSE9VADdxZJZ8gFzCA02SI5JZaSWEtBo0jAAcHTKYABVQkdrhBAfy&#10;o42U1cAGQoRDTddum5pnkylU8yt7du6KRgg/6oFQxOmLDA/1B+vVlaV15BpXb0xfmTpXiEmFejGd&#10;n19LkxUjkemDK8ePbIioMv2UkAtJrzvopnhGhMM2Ho0R9tdzeAfJeCa6otpqwRbpWLpwrL7SOH/9&#10;vemrU1duXLpx5XR6ZVrPr/Qkeu6887be4U31WgmrewftpXZTDJ1rHlgAHprZ6UAXlUNpc97wgyrx&#10;Kb53Tp/R63Ymis9s33Zgb/fmPkXZ4D/2f73pCKOfUKtWrkxd3XtgFwQrOW6IbEENiw04Dw7x4yI6&#10;YoRJb9oeZFUFgOGeKaSFZJyJHaFyoOEoRwBtSnDHg+TZTfocraiZ2F6sbHxiWMkBj9uchOqqL0Hy&#10;SWDlFpzaxfkrIW8KFRdaXu+4/yAFddkSoVFCE6DPyOWsVRqXZq4vXL1Qz6cn8/Pa8sJYR/zWQ3fY&#10;mQZsQNJdIbUJUSoEkqN0UkVtXRABUQiRAqdCluVI5WssJZa8hHpKvUEtL0s9TTiIMDu8ghcr3xXC&#10;bUXR55c8DGBN20VxkX+yIgQpKn5QHlPpZUUZC/JsDlSb25ksPYC1KzeWHLV8dmVhfuF8bi2/ffu4&#10;zfTTTU4aDjFIMYOawGjoVJhGwcXaZzOhds7pD/0QJQZqLkbz6sq5qqc5HoqNbt1BeYWGem1teS59&#10;rbZSXc/NIxwZ8IXuu/u+eE/CTpDA8yo1GFFiQfaE0J/IH0VhEFVkSkHoIsF2pQl0a+auzZe1lN/r&#10;QtGgaWZz5vXZCylP4P4775wY298biM5lF6EW7b/jPtUgzBahGKCKNqvlNKhF1MxEAsESdENAnTWP&#10;h4S71Z3oxUlCSm9CriRSbLCIa04BC0HbOUiDqIrEAghEcaN4/srdltk6G+T3QOzAdbKHkM1Fvbre&#10;IpVAIN9Dnc+DQHqM+uDq3OUahoigkI18yO9teRI+OFgeY6Dt/Ohjn0gkU27xXSGfdbRotxHCLKIx&#10;bEd+qQtaRQvJCbhtUYYBhiBQOH/8CIPwoUc+nQj77Sg/8KD0wbVI5gs8JuVdmWd0N1sRNdsFuj0b&#10;wiMEvdQFG+KRrrwgeGrMqyhfeYLoV7bPnXjtrrsf86di7kAUkQu7O3zl/On7wFI7Qq4WIBqbLuId&#10;4UtnT92yfw85sh1zc9MEowD2kqqxuJNTYgH4E646hFOZdSixeXw+HMN8YvsgM1H6JSlLqDK82veh&#10;uaBFhTeCJ+gzjRZcSWKvcq3iR9dSimExgnAYLuqF8nKtYFKySKPcZuEifP3O2WM9yU09yaQXaihv&#10;2+a+ePq9Uj691NI6o30YjBPECvebI9YFFQ/Gt2VjQoLJGpF5oo5X2YolT2QeSmBDMhSklQIGKCNW&#10;p1deuIaoCddhThA5ORFakAZ5STcU4UESsY1DUCzFVC7DWaWZuLpSC5TzSZUn5e2Iu1YDrqGQL/gf&#10;hVLpNXQHg8CQXMZ3/tyF3kSif2xTzCuOq+QtoMkeSK1MA04uXptJAigdDAizsZRBIAn4Ji9NZsuV&#10;qcX5q7Xy5etXrsxMXpyZytbq56cvzaQL85mlmcXZyUsnG5Xy3j0HOevkiOdheQnQNqlgyitT4bcV&#10;WVeEuCPgNuVJ0AwXUGuLpCrPuq40r2SLr594wViaK9VywUaMh9+W8BzYfps/DsuQA4wFJ1RWabwD&#10;xCcr57Ji/ypgn5scWUA6D208K+ly2B2g4ZOCOkS/VqMRDne8PXkslRpKxYIuTxCyMg4EhWIJHo3Y&#10;X0IClUWhymBiwowrC/csB7KkFcgsSGextGMIvMDpSbmLLma69AgwKFKyrJiBZH+cIyiWeCJCyaB/&#10;SACH0IZchoTEkF1KDWkkZH7yrtgXtDb9mzyFpejC0cY+TKneUmkAGadfisPIajoGNJQSFVx4MduV&#10;PVyoNpaqO2MuFfmWiAu1HLEO6uktokjQdDS5/CxgXxtkA1kV5j6sL6Ej8KggGy7D5ISmcERwy8xD&#10;6ofX5a2j8yZq82xpTRCXhlN31A07lKCa+dbZ11ayjWI1FDDrsZJDd+gZ8Yxl8ug47jL3M06kcfAC&#10;QSSgt5YsICYXzeqtDs1Do0qiEdTChBGJfETLFRIYT3gS5UKwr85BF4KEWqBrFqJQQF/y1Xva3rie&#10;z/d7kyupULVdC4Xz/kA1lQ+v+F0+d3Kh5Q3V1py95bpfqwTtXU/ckQhTp+qJ1zyrve/2X74HbVej&#10;M38jWfSsxvYH8zmPtubsGKvlO6ITn/voXR86sF8iKC2HrAVlLhcdUtAroCIKu0lTImO8TqlTCRON&#10;YA1EhhpgWTW62paQyQGBkfiMKpMIzIF2AczFBNFDGLq6ZPckbaUC9p1A76qPEhBNIWUiT6iKYKCz&#10;cVr3WNUuZqK34bV14BLisuUqNqS1eJ1w0FhCVAKjAE8InQh3XsydxEm9Ln6ydZ+S4VCQEOowTBFQ&#10;dK6AwnoRa06wYaq7mDdyBigpaPAagR6EMyodsgq/UErA/IHACB4TUSZblcpRJXSuqzqzovQzGg0N&#10;58M5hJwuXZa2krxe9jS93ki1nEYGKNYRW1hZgUoQgnCfK+Fj+NGnnh5NiGCZ3AArR7IgBpO8GgFm&#10;piCfC2EYyI9gg3GGI0zeTvsJml+gkywXgXNkVSDuKC6REFpheDLT3JhKs52Lg4mfrmH425YHGStW&#10;oVFsvzXU2dRtS9dWiO6/6kL2vbePnLl2kcJl0B0pe+ntDfm8znDFVnTp28YnHnvowx1I2/gKG4GR&#10;7AcWYCQ0JTUCXLBpy+ZsyU71VyEIyEadB0GnYszNcyeKmi5r1dHUqqQ8tVbZASMY7iRxCT9FYzxm&#10;rMA9IivO+idq51PEUF1q17LsJb2RT6yAGLXXlopvHTtWKGVQ/Dr84Mdu3cNHy+5QWMr8+Ke/8nYP&#10;fOqJW4V0TJVYBMVBe8k2uVuFI2+Qd1Q4J+p1Aa2kB/zNa5dmkN4gsdg9tieZSpnl5Uqg/9DmnobD&#10;CEvztagVvPvG8ycvz3786T8cHIwRD7dRWmJHY8YK88YS22Y6qaLZBkWc3d0KLt31nOmIh6tLaW8C&#10;xAkSTY1KM+Vd/rHUhMwrffkCYAkHnhXBFRUMyo+zfcuwyEtnaJpl1AAlBGCgTCNQK6xNry1Onbgw&#10;uXK1VqyVPfQJ+QOpeLxzYLy/P97Vn/C5f/vybz765EcB9xSUxs9igpGT+SwsOT6F8557JCz0kX6S&#10;IrbdwI5E/yGbkaFJEpBOfkoyN08LMFT4DrwLTVmkWRwNRpVLMUkUwUQICIqeSbzW4sdLigaoulH4&#10;QeEiobpinHzn9Rtaa724uDa73nDUYRx1ROm26bjnto9u7oy54k5db3Zg48PcsMUEzaKRn2OSFyG9&#10;b5LNKsF4yIBqjQPb1SrLU9P4oC3qpZTPT1NA2Bdy1WmxIzcNhELBcrayefTA3NR77Vjq9z7++aEE&#10;r5Xb5GoKoZNx4JzgtJPsQf3HcqLnVD2jLCOYHX4U1vJOd8xH4wjpEkUB2RpUaGLNUgVlipOsAjIs&#10;ZxtZcYqlC1GiTq5pieKBaCt/KHkFRluT8NQeZNmD/qjS5QZhhz+oE51U1voQ4TEprQrMrDGxqRbM&#10;YEyoldylTnETJlbSJUCGBDzLM5NvvndFL5aGD9x+7+5eWU8eX1FkiRyvv/Dra8tLlfySIXop7o88&#10;/fVbhijueoT8wjzEzkxkehgTblsxeuTlWq/eiqTqz/z4+/MLtrKmmdV8RySVwb8ZFn3bEyMKDPiz&#10;hmEv5PEjDYV7vvjZz4c6PXQ4CKyP7CSSFqpWs7Fj1DAztGN51va5oy6XXjX/z29/A/EuHyoOvkQ0&#10;OYAYjWGunbtw4q6dh2tIztOrUNLnZpYSQyOffeCB0ECqnsu1/OGYy0HfkRdWb1tDhB2SSCFbj0s9&#10;huGEj+7QVtLPfO+7+x//3L6+sCvB3q6eBc3YKowSl96kf8wFVlDINOx+ZyjkItdS4Sm7KI9P8qo8&#10;1yQU4oL8OK+bkeE7mKJZmZNCeMJLOmIn+mFvp7FMayDzxmtyVLNmMOykObtowLqVMJMe2gZqNG4n&#10;2noSrYbatXksy9SYSy6ttAhljIp685lnXvjjTz/ZjlEo4DMiNp2ogbILbakVdyBEHYOS8rVz71xL&#10;ex584DYXnb7QATztYo7vwEElbBjkKxwJdh/UcsypZfDx2LXT4vDtH3yDA+TTn/lcIgWu7wsEiScF&#10;RFdYc0rcQon55JBVchai0mWhxnCTySvY/uSvAIEyY6Ux0EqPhZzVrKw37RgrMZ1mX/3b38TufPjC&#10;K7+d04paIxMLDd5110MTowMulBsX8pFkpx+GTrMRjAUbhbqPcZJQbpPSnMorWQyyKXUWy/XrS1OL&#10;//BP37n7sc+8/+aP63UX9ssur6+YAUB0Z/KlYLvsCAcwuTVWZj//H/73HVs6JANvKEYzF+A/jKes&#10;c4qsUoQadHR9wH1oGDr//vlnf/PLVLTjM5//SjDgjqKCJ4pdaOqHl9LLr7z8/OTlGzhzI/78h1/+&#10;T0OdCgWTyhU7ttTM5IzWaZCXoSitZSIUDoPKdqpZPfnemd/+/NlwNPXgo5/ZNN6XSDCpupUngDqd&#10;GUUKnFI1tEZPRQIiOLCg5hgDy4Fr1QkolxBMExBK3YrWzeJa9Tvf+ZbZKG7afKBWX3YHYhFPrI5s&#10;MfYanb5GoaChIWt3Xrs+M9w/8vQffFQocCoR+WDzVymI1FBV/4tEuBYOEq3lF46fOf/C829ToY56&#10;qQCZBjQQRELdhDhhadfUNL2aT2DKsfuWxx6/WxESuXlYTiSGRDhkd2wUCbU6mLdKA5cDoOxaLxi/&#10;+PEPn/7Cl2l/RuAHlXeURNwujxOJqELLGUPDsm0WC3m9MXtj/dDBQZOCuYSaHDqqUMdBxsNX6r9+&#10;6eUL567ZAuaf/tG/p+lChkXORhF6QpqcSb8MUjJ57tzp00aTfKpcaHh7I3YfcIDeGB8a/vTTnxBI&#10;i7dG44LwthRKyyOIwCITEvF50wmtQM6XgJEzfIm2VnGWC+X0Svro229dmz7dDHZ73YaZaXVv7ocX&#10;s+/wPiyY0bmXCSbiU0TLQgtUgL5VmKEYQH+J2lUQeJEQpYFk+ze+9Y/7d9x7cO92YrwYg8arlu4n&#10;AgmoPRJWQc9ZzuZ+9C//8Nmnvtzfi5w5ayTQdkHeV1CLOCPL0Cr7Y9mckUL3xL2YWwt2RsmZpI2X&#10;S6tdC72nIGJVHM0VtAfqZorqi6cNNCXTN9YpcTiMVemPZq+25CKczawBpETHUK1t3Fyr1prtjpi3&#10;G6iUHRGqhTNsNNAm86MD4gq2jhy9+N5bb0IIcodD20cP7L1tewxtZRFyFc6MqomqGo9lPC07ar+t&#10;uUzo3W7F3GYRgEaVrLlnK860jmMVC1mH8sYYYvmltyJ+B/V7ClrWYSJnFqwL9i6lfCKesFyHrYOd&#10;xIIzoOxxIgRoP2znzYV65eKZM5euTAYToZvTq36z4gh0DYx09g1sHR8c6O4IeaPcJFkEAbLKKmWx&#10;K/ScxxGUik9hevM46i3wDbjiVlwakUHbFkt6q/U6okfllrm0qp88/25mbXk7KmWbRvv6afMFqOHI&#10;F1lrcdGRiJcZzG4LyKiwScTUhacrfnovnpucvXLu1r37+8e2kIKUCvVnn/02VJR/9/W/9PmAsHQA&#10;/CuzpRf+7R+++rX/LY6tj2RqUuRTN2ZJ01qxKA1r6P8wJuztbK28aMu+GZyIWePIpvVTF17XsAl3&#10;h2659WC0h9BalTHK8IkAVtiWraIaKJ6SsnE2m8WaM+IGjQ/bnQa3DDsKeXZ6/oG4m/asXtfLzbn5&#10;6WzJuDB1Gqh6NNE3uHl3d393d8xD5Y9TN4jgA0YkVehiEsgV8kaM5iQ+TcReeApG3oozHXLztlZe&#10;b/3dP33jyfs/NLh1PE6hPkAxrF7S7CFKdtSXNajfdPN7GpXmL3/z80898oQKZAituXOuxnVUKLWB&#10;XaqgXbYVpKa01XTxn7/3337/6f8YQQ4Orw6Hy6iWv/fst/7oC38eEfH6psC5jtZc2vbST3/4B1/9&#10;Ame7JK1aG+EQvVALRKjQNBwYDTEhSW9dLWACkBxpOCsCYThbSMvxuZJ18ligS7xxljrjKdRRo44H&#10;AFy7IKQ+XrKaD1Y5CtxW1U0YJs4IMBRhIiu3FthJ/Jluzorzb779rVQ8dfeDj8dibqNaf3/qzLtv&#10;HB3pDi/OzxEAdyZSt91+qKNvuCMcCrqhminRA2AjTnarKiOnmDIMEZ1KbE/BLpWdI0EsD8JmymfS&#10;FdfQYS4I614mlVhntg27nb46qeDymrhhAcfV7wQwwKn0u3gQiAKxRDpaFDMhebHFsbkFeN8ivSau&#10;cLh88Llid4O8gctnNrN189yJK8mwc9u2nZ5Qu64JGEgjgFOKPVCFuE9TurWoACG8W3eSXjToCXC4&#10;fvr6awgdFhcWpS7ZqPups0EeqDeNdsD01H1l8EWKU7EBt+sLf/SHsRjhuvJI5HVwy5bzNUVHUxUm&#10;o/wrJqemDetboDEd2wptrViYn5u9fO4sGbSjanhjrd6ObXfeentPD3u/D/PqEE4IjAPEHZGEU8ES&#10;LBwsm8jo4ZRJgUTtVsSa0tXhwcr2hXfe3zKydWhTj+TIbC6q1WE2t/7az396+133790ybvf5nn/9&#10;OWfV+dTv/Z7oGFczLgI5izpAEZppINuRBGrCXCG65H2ShzLoDL34sbIr+myI1YJHy/tVkDHvnQ2Y&#10;3sdyFb6PA5FfLFt4jwJ0IOMjbjMA+/QwCr5oD6OWIlkX5wV7PlMFFI+liYJzDciFBseCkhoTbqMc&#10;/RIrKkdKXjebu8GVRabHVlcTHpIHSAyvmhyIKDjASgFGj2uS37e9zqrXpRyWADbE8Io8vd1ERboR&#10;AlRu1Gs+sbgFHoCGzwEXk72CSg9AigDKaMEA3nK04RXjRG/sP//X/9/RC1Npw96n50umTsddOect&#10;DXl7pmtFwxsfKPnXbbPIr3qBeUYrydxSydfpyLirdb8+tpIq2L3FmtHfU8jWElQmm+66y0h4GrWm&#10;txQsxTR7h8vIVAYzPVqypAUAp1AO6o5cKwX82nrKltRTybRrdjRnRHyJOdu6rdlRi0Ycy3M9Nmfn&#10;3kHa8ZA+rDm1DElh3IyEcbUygvUGBElfzr5s1oaRODYdRmTwlu2dY9uGcH239fchd+oA+hEVMOI/&#10;Ic051bYkKQc1DcksiB6U0rZYOlA1ANHEhzisils+m5/wESZaXjhrzBIwY4a4XJSBTnTSbdTWiuhq&#10;OMX1j/I+piTANEwY5kq9iU0auwZ1LyYXziBMKdItYY2hdKYUYSkTgNfSc6FpNuyQSVhANnKzAo7A&#10;1SJYYepQJGXu4hiCujq7JxMXhqoceV4pF4uOGDsRU1AZuXI4kS4Kz4U5RMiu6r1AqdSQmHaADgTY&#10;hC5yEitVOEBKnkikKMHRnZml3LWpC7ZaqKZX2v58yB2Fuemzhcu1vIvqsMxXngq/+lq47dy9dUsY&#10;OxJ2JBENVWuEjQ45JB0neTY+bNSQ/2TxUr6iyKHUowhDEbYXLQbGEyZzRY4Sxh/udw2CvB1vQmJL&#10;KhDXb6Tt3mBAHGYt7jNrSUkhcLySz4NP8eLEzUNsNLzNZsQTdHegrZYzarJZEm5TnEWUMNgfODgy&#10;evvh27riQRGYrFMVJNyxCiPKp0IaOS2GkTo4nSQkyh6XTUec7Nmp2SnY/RklnpAWaWJfkXXjX0CA&#10;/BwPFElk3+caoBLcJ4bNbCzcNA/IuHCrpt3AFYtDVQAsiVA5G/GWWi2+8O6RlZVVs9FsFMvDew8O&#10;cDBQCkaAtu0pr2ZmF+Z37d7v5/psENIUzA5oZy3h3ClN9RJx8vBqCxYGQcMt3Qq21157iTLG3Ydu&#10;Gx0bHegIUwJeNZ2bBxI+DgC+WYqmTuzUqcJMHLwlyrtDMVJ6c5SoH6UJoU6oDUuMcVkgRGzctIoF&#10;1SkFh71ltmE8mAx12FUoGLxhvJNwoEBJ1QHb1WzCyUcTU2agHL0WPKewWoEGKqbupQjgEw15Yg0O&#10;D4fDA9su2NUd3bRpbLivO9mRIDTIloqmsa4tLUGlu3Lz+vT8fG71SrJ3ZCCQsEsPojoyAcQt8R35&#10;pTIx+qdq9TYtFQCGjLU4XXI2s/IiQuSVXILVgV+RhUNZL4i1YAW+5KU8O2+ZUxOk0hIHYfZSa2aB&#10;qGCaJSzykWjetuxh+rVs8a7RkC8wmPRjN+zx+A+MDG/fdfDw7tvivQk6DR11TlUHVpVM/baIyBAa&#10;0M4Gohizi92ehDZ2wh1MS3iJ8hEiybI8f/3q8vKdh+/ZtnXi0I4DQwMDo0Pd/q6tD9x6z+jmLUN9&#10;gx3x8J5dtxdWLuzYeViU7iV1tMI+WYcqu1adRIr+pMrL8uQy4CYzHDyMY5WuBbqRcRM3/DDRCGM3&#10;tORYY1yREWY+q+ZrKMAiIMj11aYhCI74QMvoUafiDUoPmsIImmRYok3ULhXxLPoguOE2VF1XVD9a&#10;pg8FWor8ND9TlVIoAIku8reidkz2B5+RoJH3EnSJKSeviY/zzlw+fW1p9cCBnTeOHw1v2uqnkaPV&#10;qORqb7z6/MUr1woGFDH9tr37w+1qz/Cevg4vLak2SLmEOVI7ZONScaHkU2rrs1jJqr6aW9PQ2qeE&#10;HY94hsUDNzmznE+Gg+NDnckwvnapPp93Mr8ecYdRXhsbHU8SdYm+AVeQAoLCvFS+yqqFMAalKRp0&#10;tsS2FILI5SNHik0Uros6PSHZYmF9aqVYjrhoEaWpwjs3e201izd1Zc++W/v7O/wQUhiUVlM8sR1c&#10;DdCTaJjNxeMJ4BJBrajSsvvrbV9D1984/u7w1jvDwabXbNTKFDJ4AtTZ0Nal0oSJhLNaMU8dfbVi&#10;iw/0hEVlDgEOblhgd1HO2EDMhSTL6mFuwxWyJj9vmZ2Wq9BQShxInVkOF8AuprKQT91BrVxpQKL3&#10;0L1Z9vhgyxP5i52kbuByS4TB2CjhXioZMkoi0Qjnhe7Oarp8/vzVWw7voB3by4xFiRX6HQokHI8h&#10;0TTBGYNNPdwzGHSFIwlvLOzUDLvHoKulHA8BMGKz1ojBQwoiL0ArlpjYCtAWhiLjmL44Pbz70PhA&#10;H8d7KC7QD/uuxL5SmmIiAehxlMSFB+ohT1MwvVTf8a10IQ2oUGcipxhuUS100hG1UPgx38Zcc8LZ&#10;kT7exlDE9/OXX8LlHtxqeFPfw/c/MDraFwnhnOSkYcrPqQ1aYLQoRNOuQpXdLapwOaOJv7HOwaJa&#10;463sl7lXTy8tzaXX8pl0y2giAw77MOLCkzZOxa/lMTtSXfFkn6NRKbVLu3ffKT2AYpNLRI9ykzoW&#10;eY0scyVaSuODSJRSZmBIbebqeuXc1VMBv2d13dgxtgvqIpasCIpPXV36xS9+vDS/xtRFkbBdruw7&#10;fEeig/iVjY7lhz43rj4KTiUXg1yBkimMHm9QOJsmytntpaXVs1OzH//0Fya2bPJEgSANYAiJQ8gu&#10;vPAXyH/gssmZreYSRx5lS44AoBG1NbXhLfLsFd55OldbmFszkdnmzEa7tNa+duXkjdXF2cXp4ryW&#10;13JTC7OLi+mr02fWFm9wUK7m0pm1pUxZH+joGt827kLbXTpCrKRX9TyK4yNrn32JEF/VSmWM2vm1&#10;tePvn8kgkoycmc1ETTCtpXsj0UQqpmsl3Fi7e8O0CWGLuOeWu/oGrAoZDGIY66TWSpJGtouyZHES&#10;PDJcelsTHUsS9VdOvNc/PF7RYDvT3uLNFxBMa2Vz9gwrEPveEjmf/fylc7nl9Ym9u/kZO8ox/rjc&#10;NtmdsLYF3E+vpk/fuJ7yt3ePD7twsaQOB89LwlT+R0xfj4ZD3QNDA0NdWj2tlRspgnXDkwym0oWl&#10;YCC4a9tOOhTkWGQw6Prh8cXSDjlztW83oTCAptPpyz8j9wcqYPd4mn6fCxLMyPhEpCNZnr4wsf3g&#10;3m07D919z95t48FQFAqHOlCgGjSLBR1gQrqT5UC30myEnARXFwSGyjfj0666mvCALtx6zz3AGSEo&#10;KtIZpGS8kdWEaC7RbA111ELWeO/Yi/u2HoglYojqNLw1Qe2EdcXb9EuLCXUiQVsYANR+aYbRHTHa&#10;2WjUp/PUyxRlm0Toh7oATLEm1WJq1V7EU6mza3KiUJMTGTWl/A3Mx1BviGA0uR5dXARArroj3hdL&#10;IVfgQd6JkJnia7wFeY8lirUTJRGnrScc7dvU09U7eNcdD24b66FAxlHI7mLndBOGBS3oxPxMQUJS&#10;C5XGvtnerND1RtuKS0z6aOGymuNEaoB4hOdiIrEjqQNRWNZKiVwIwKqGK4JfKge2IhPaZsWilUjS&#10;YgOxKakIgV9yaEotbOFm+dzszRee/20FO4Fsg/nmc7X7N6fuu/eRPTv2jAz3RohRIyGtlIcXDFYp&#10;OlmhuG6UtGwehwQFm4rvrRTY5LMsIKxFDUDq+622H39eB84HZLBunCUGg76+3uHR4dHezoF4Ikqj&#10;LGKnLY2JwTMA1xAJKzU9m9YqNHA2kqZOw4kYukjKem3nL04Xyuv3HL7NE/PGsEe12U5fO4uI6S17&#10;9jnixPvNQgG7bdf7J089eMchB40+wou2gj12P0IRFfXJ/qlCdAaBWjiUBQZW/ixS+5xcpmavoIhs&#10;T3pcDjxqqE0BTXD2GXqTlhzYmg0ELHxSHSX/F1ARciJJvUT+0GQR7vdhaY6LLBCEMMXs1NqU7pXZ&#10;6uzqAIvbsnl0YmDz6NZtPYOd2Ft6E/TSCRMKXqLK2zucrnYlb0S4Q/YaPoWIXLBmfvE4FppAPNiq&#10;NdpH3nlt245bIl5PVW/mSrVKTodvWKoBDKJeaC+RGuit1ax2+cqpPRN7kDlT/sgsQC5C+MEbkvRV&#10;kD6rwQgme5o4rr6eLZw8dungvjuRhIXG0MSgQddOnrl4eP8BZK4g+6Jgx7QtEqKcPXPrbftksglm&#10;y2jgtMAIMKCKOGxZ8VEaY0theRatxmdSKOIopgp/cjdo/BUwhZ9XcbjbUys02GntDgpCVqzFOApq&#10;KXVoF46oDs3Qpe1RCtOEqQw6pwaYSA2Yvlipza+sUqLTzHyrHVpIl4+/cyrsat/58EdYE8ulufJy&#10;Ya6UNaqt7kgXwYCDjYZMH4c30SUHsWXhcI4Toam9S8rJItKqV+DXekt57E+xjEKJQIw4SeRq2PTU&#10;DaFM+sMmDfsU9Xlw3rVFR5WzVUHYcj4KB19yMKSEEO/RGuwuNdMJAUvkEMHIyXclu8KIHARffHuQ&#10;N+BHAg1HLB5NdXUH4EojswHxR6m2iUqAQAqkTwp2YKCESKPaUAx8y+uTMxgOz+7Y1DO+Y8e2oZGh&#10;7s6uRFfHYPe2TQMJt7lvYl8oES9V0jFva/ue29DORJRaFgiTQVIflTWTJ0pNjRkIvCgLp408jNZ8&#10;/q0337t4Zur0ZHYhnTFqgXj94LbRHeN3PHT47nifPxn2w/crlYRfRnQuOzPmUcAIcnFVJGBUGG05&#10;uTAtIfyLMu/QIC8X9Lfee/HS/HS+XF9dmJ9ZXDwzf+3G3OzMmZOkODPZpVLTTrfZ/MwNtz+xc8c4&#10;Z5BpD9EJLpQj0lu4OGC5bCBYOkhqAJ2N0SJV4f7JrNWbJaEDLGb6UWK2HBiEZSWRkdwV7kN+X12v&#10;C1VdkjVxaBX3VZ4jRECDZivKkPBDlaMxkIL0zPpsEUJslgPnjt2W513XUB9El0I+hWdkcrLKhAbE&#10;IADeCYQtFC55kxzQyOWI9JVLmsgMvAzEqaQFzbRFuQp2rmhrSJjK7kg+JVmVwxNqQrR0FlEKr2kl&#10;F2RSwQRY1OxGOLK6ydlVPdtZBpsX5WB4Kl7DaL383qvGKvz+1rKv6ir7oS2nyu3oTeAHY2WkJ7LS&#10;Xk7EbQN2bHzY4h261x2ez4YTrtpgO5l1zdPwYh9AGD1Y6dB72s6yO4SvS9twOeNUKZu6z9+OrHmX&#10;e51a2NtXr4LNBHormXzA9MMVSq0P1rxLfnul0KnXnBln0d9Xi+Tpnw8ubLVvf/h+rz3T6GxV0rrh&#10;jm63FbxG34zzhl0bTLHWgp5MLu+OhhPtma7OLX/wyQ/ddfvdsiM4i0yvJv4JuO4IJZLkwgtyLJpZ&#10;GH0SK8BBA6BpxMR1QYVxpBs2Bz/FtCbmoG6ctjWHpMsaCkkDkiScOE06CGC6sUt6CddgfOG3SPCp&#10;wGPYlXwP55/sv9DKMAfMgEOJuKYlFg6qAQBM4zRwm1g0KJyIyiQuMFFcjXk/mi07Y3P2C5hKbiad&#10;ZWxxVPbikleLyiPbImGoYq+kErY8lTTumWMAlTdAbpTLeBTu02PLU6VnDqk5jRlrLIw7mqrhkebp&#10;MLdV+wM3D4+PvBqn6+L5Y8eyVfOue+6MWqvF9Fy6ePbNC+cee+TJvhQOInFmWTqX/+XPvv/Rj3+p&#10;d6hDFj8PjqWHtL9JQi0mWUTqrGSjIKxD0lfyd9YVhFsGnOUNPMdmVvdLR1Su8ca7ZzHGrqJO1/J2&#10;huLraznN76xcO/vEF/586xYLNVMlPl6ZqO+ps5+NjLSqiZ8XItZk+JyaRb0WtbuR4uJHsGqol6Ck&#10;EtGSdSBBEpdCyQfFWNa2knLbgC1UzC2nBCzCcrNgc/YprJNsTgR2rMOP4AP8CKqUkE5QiIf+bguh&#10;vcXD+dvVEpFJhOROgipWu3X6EhArcg0sWpPma7YcIinQQBVGuOwnjl99/f2j/nplZM/AQHL8zDsv&#10;7X70sweEGSEYigYq3rC99vLPmqGhzz51p4rJVH1JiHjcMB+hyPNswcIM4nMJjpkqAdQK/q9/+M5T&#10;n/3kEFgkYiK6nl6vnJrLPXpXj8qXVGRTa9YqrX/8zvd23vnh2/d2+0VoiQlgoS1dKo9VqazCmBV8&#10;BllAzKpJzqRWVnPmK65oyNU0A85AARoIw5DJVhljotFWwNUSpQqKZgRPcNcVWxCUU1Q25JBmq5N0&#10;Vx3V9aJBdqcyZCnqCnpiHQBKQq6Sz1ay65fPvPzW5E2jQcu95vfHHn/sY1v7ukKQxVM8MpmSJcvC&#10;rXIF7r+o4jPA4qryRuQ6bN9qFciqsIrYwolTKZciBSgyoPpdZRpWMNFuiH8lZBqxkBd9LvlXdDJg&#10;5LXL4jfXLlB7J6tH1Qr8zQEKwKeZgaquRwT0Q7WDIQW8i1SrJdxO4kkLDWEPEW8H9fo4+Pk4fnFv&#10;xJ0Flb5yS3xSu7py0/B2pkSbzkRTEfHj9Gp+vRHZ3IEyJDSTdluvZSpOrx0fqIAroTIZia7Y5XkU&#10;RpvXx7BwNSYzM4o/yIBLca9Re/YbPzv45Ef7Op0uH8Q0SV+QH6XyR49wU0fKnnzAkSuZb75//qkH&#10;9iArabOtqfivqoz8rAxBjRt9Z6JZxtQmzCIz51+tFIL/TxGCN84TWTQZhQFZ3U3SIBAytYKL/QrN&#10;DUCeADEct8ePs32hA2CaZY7RqMeRt1FWkhExoERVsroQ/mv6m++daYaHytnV1bWza/l0wOt78sOf&#10;27Spm1YVOJRi+ugBvlY1SZkMVnDPf/yBO7FQAxVHki2YrZnlm6+8fvTxD33cH/ADIFWa+i+e/Wb3&#10;3sdu3TXEYRvwOIhGctmFb37n3z7/9J9NjIS0KpopKplhTxN+B9VahY8TyNMmwN+lwKg+q1z8629+&#10;c3jXjpH+0WQ03qqjHOOuVPAgbfTFO7LlLL1h7rp56dxr5XLvZ5/+SCDGtiXW68FIBKaLq1Ug+NAr&#10;5H2GP4r3Q5e3nEd8wul36zeX/uGZfy3k6vFIynTmPW5OLzz48l2DA55Ej79ZLRValTJiJeXb7/vE&#10;fQcGpconlr4qjpFJ7m0TSZHYskFtZD6EPlb+wPeoVSNoI8ktKSXrg8DPgWIMbbU8aIOmNQ/Kh1GN&#10;fjrSVSJCmBFSObB8e6gwQ2YhVpLcR7HwlL0XrfBrtb//x3+5++Hf6+8lsGgng9IpS+5Qp3bH6SwO&#10;z2LbJPQ1nicYErAJtVZVnXdC45J2vFC9XASYqiKyAAKREmahXqvTD/ev//R3I3sf37dvIirwLtkC&#10;IY9bazXpPkG0xkT4uW2eOHnG6fY9eOcuGQaZn7w4havKf/xGGyAzRKZcu1YhKVOkDHNtYT2WHPAG&#10;2AToz/IWM2v/+pPv3vfQVyY2cXgLEUmc1+W9OiMBPRYdMRu5XLGA3Wmoi5v3cGBwIKowXLR7FFAl&#10;bBBbqfHy82/4B3q3DA1GE5CQyY0drTwOzIy7VI+p0kbccSK002++WXUN3H1wVHFveSl8p8cGvY5z&#10;VgRzCW8sH08WO3eUZ2tamZtr+juCAc+VKxfff+/o4bs+VcyuHTvyMlKN1fpyXyT56ONP9A9uOvr2&#10;Tw7e+lQ3StLyYrEaID5GZhi9YtIOzFI4XJRKL9ckzG0hvZ959bV3Ll26/vtf+zIOJLBTS9m1cLQX&#10;QSK1BVnPaG9pxi+ffe6p3//YhsOAIBfg4zD3VUAfthuF9hvvvfubV5+PBEPVauZjj//Z6ER3Jl/9&#10;0fe/m0xoxHHTc2u2vBbu94Zj/uGOcZ+PWl/I79IWs+bijeIth++4/d5D0VhI08tBi6NHFz3MYz4Z&#10;4z02kg2OXr26kA9GE++++8aZqbknPvaxjhDSSKFcofz33/o/Pv25v4gHSYBBic1QIjJ58ujx68uf&#10;+vATmNoaWtXXwVFokSY49JQ23IbOg9NWKNhiIaVS4iys6z/+1c+WlhfKpYLL14k1mqNmuu2Y2WJ9&#10;jkKT0ZncsZSbH+zujXbG//hjH5dwgsRACoKwJGghhHpf8/q8//j9Hy7OZyMtx9f/w5+j8biRmbCL&#10;kheBa4DTbRAi3LYiTbkVve7LZbIzUKTmL8cj3U889VHZKkuApMqqfoP7zMdwrHAypuVkL2dEiM7l&#10;rxprr/366COPPRAGzQpGWbXsNn/31//xM7//l929Me5dkZCk/Wfy2urW/SyBCDGuaCHzUAabMI1n&#10;yNM77CRs0tjOIgcnQlWDGDLw9z/+2cN3PT42Tqs4wAqpVIlRrDXqXh4K1nzblVteeu75d68vvP/7&#10;n/3a2KYRO8eNMK3IiJTMiwy4Kg+oMuZGYCbvEyBegVz8k0RWfKi/rRfsfm9upaDVguuZ0s6xpKYX&#10;Z9ZK60tpj9d1z55Re5J1zkW4SQvOEHZGu1xq+QKCoAW8bB2BcDuXRyeG1I6yaEWCEXZx8gLuG+iN&#10;1yScILZHmBropcla5vU1iw2yMNkmmR5iUO40xYLPUcnrbZTdCAgTStJa4FFrk7HuRAUSciKz8fLU&#10;FhbG5sPtWYEuv6zHV6VijJUpDFN9pImHoqDwOCClypzM3az84Ac/Xa/nE61G0RNK9KQihrHtwK7R&#10;gRGHH5NwmJ+Ea8J0e+m3rz304AOxLjYrwQfz5VoMIUJcPWjuEzUJPpfpwe9qPxS9PCntU2HD0qSB&#10;86DNU6pkXA5xExZ/B2zEnbgK2qFS0+OCua2zgLG40gaxzhehFxESoiQlbwrxYTslp6A/X9DocPvV&#10;629t7YgevPd+nZAD7nPF8er5i+212fsefsIR9rVMDbtCZCp++N1vferzX0wCRYU5/hTgxTnIfBPx&#10;AaBlJdcjWw4D4uMl+kVriEZJNEjbpy5dv3D2ZDu7sNwuI90GauN0Rg6Oj86m9cP7b+nuwLIASr23&#10;BaUHdQy/VzMLHnuq3qrQWeiHAScqQywchZMK2NZpVItMF9ysasWGx2HkazUqKKaXdj3AU6cfFNPt&#10;ph9NhKIosMLTaee1gukHKxfASEn9SOxDHZ0MSMWfwmzlDKtfWcp+919+qOsFKIWJYLheh6/v6Ugl&#10;IPG63cFQw4QQEnK5q5VsPNr19Bc+F6XjSoG4ajIzm2pIuImNJtckciAQxXpOXG3rc7OFb3/3GwQ4&#10;E2N7u7ooPcTnFhaPnX/7roMPdPT2UFyno8t0No6eeI1z6qt/8jW3syFWTuJoT6igtdyCjkOwEN0Y&#10;ArYQgvi8e0eLHkzRNgRA4GXzFExdzjjJi7ilRq3t5hSTDSHOzdWLdRCPNpXKpp27CzYpLXroBw5A&#10;MA5zfYhFJl4Q9OCpFcpDKZZW2fbe9M2Tr72TpqtuLePH8yRY/+rnv87+SWGq2ijPn71ybObM9LWb&#10;o13JL37hz9zBZojdwIN1Hh/KsmJaWPQCKUOS06rOMFW/rxFO0+LudkT99VLDG2Kd15DjNN1eF7Ac&#10;NXT6PaU52xlMUlFALkOicWmll9XBJkCizQq1Qty6LQdnD+6Ip9Uu6kUzzPQLKpBRHv93WCRbIjA9&#10;q6PVxiNIxhSKpRh+CUeMnN2yjVKUUiHeCQIIkmogMlZpaD/40XdLWfMP/+DrqJQG3HUv880LRq5x&#10;xNTQncC3zLSv5pamj71/7+OPMUy24ppIXUGgQf9Nim9MDgoqUuGQogKqR5zDgdCRy8tvvfirlfyc&#10;z9GBm/Ot++86dPcdSRa0KMxLXZ/qJxz1Y28d69qU2rl7j1eOAsZTA7VgB3CGuGF/rVT0isYXIR+r&#10;UhIlhBUzlfaPfvztjOFzNcuc1rmCFqkbZSo3Td1E6KwSEGtKWyjVbvf1dT98762ejg6PVC9MbyjQ&#10;pnOTVFR6B5k0FDnYjRHCD6vFQkMeZgC0Srht+XXBWNhLITOxLSDoSWdME3Et+huqSN7ZKOFg7wlm&#10;Qi7JRoROORIz0movlkYyDUQ+j9CTHH9VvqczIYibcOuYfaxN1TnO8wodRaJbW6vQNtAidXO+KTdE&#10;NnbRobbhxSx2QCYTCAhKHFSQZhJXGTQH0c6W/JQ5JU0oHMq8VmHYsP9H5bNQJ6TgKzKsBLzEz3mx&#10;WvaFqiWxpEMGQ4Bv9hQcdGjdbqItZuZL+n/8+//3xdML/nrxgq3T3+YUM3xX7IUxf2zBbg5o7etG&#10;ZiyRuuTV+8zBxYa51+VZyF8OdMb19UjW2Qo2/eXwsjeebCynXYG4WVvq01zLgxBDdrtCa0Yrv32l&#10;6yqIXdzX2c5qWbsRo8YB2yzmBBWJ+MK1ljddXU92u1zV3rVSNqZxGvbnUmudztDBge6KszU32PS3&#10;kDiM1UHljzbsg204d+FAWdeDiANEWm0t6NzkPbhlYni4U6pZkpYjhKycfQgjagyQJrVQUgp2GZZx&#10;hQyTc1FVtGC/EwHw+viG/z9T/wFl6Xle6aEn53yqTuUcOkd0QANoJAIMYg4SgxIlUdJoRpZmNON7&#10;vZa97Lu8lpftcbpzPUGWRqI4JMWcA0CQIDLQ3egcq7urqrtyPjnH++zvL4xdq9ksVJ865/+//wvv&#10;u9/97i1JG04yqtNkyowR+J3pKKTUSYLKyU3fNb2c/OoOQYNDbaqEsGLn4UkPY4g9DjIaGBzYAYje&#10;lur8rBfOMEihZJjA2OB9YEx8FnAS98lGQSMV4kNsL5wQ6uo0Fq5gdgFmj/BW4a9SgDbUB4tgzGRF&#10;rYN3ANGQuQEOU0xWFK+htrZsEcopYU1i6vwsHz6Ldld9s6XZKY2AuCJmETtRL/eR09y7seRJJkaw&#10;eaCMJt20+uLdGYLeE4cOQK4hA8Dlxudv2NOlvslxH7EO0wiKBLxZqAqyuazb4rA9eU8+kZZ8y1Qr&#10;ajg3gpFNczifxaPBdqN65eaDO4uz2XIm4veBtRfKtcXV29XNNcx/D5861MWuKqiK8wzpFtOJxePR&#10;VfHU2NuJlkA/jQ+vP8TR4kJAJIhTH2Po8HV5fQS1jDnsSItar49mcFA9YAj4Y2J64GqV5sxk8IAR&#10;0CNMVMNWI+U1In3sEljSWt6cOkIYJCrggFYJQ9ZnL23s5POt2wvbI4PkMFyn9c5cG0+ZxQ1yYbTq&#10;UOzjI5gS7BFk38X2q6++km9uPfn886cPPxryBCOdkjs1mepmDdNCUnL4BVwUdyCNLR49gVAr24ap&#10;A4jtZWFJBphTncXc2i7iUK2Uaveuzxw9fdLPZtEqUxwsZMurlUZ/CmY8U1rMJqiC2yvb125e6Z3Y&#10;t2eI0TDFLR0b/I+03Fy2NSAa/dwu0UPN9nj/JO2VOhVP+v+gb3PGetCpLdWDMd4XoLnTbvnoyzdF&#10;4QIE8f9HhdP072RV0UJ8Fa4EnRAuiQGZT7c4TUx9USos99WGx+8mZUr2HpocGAg469srWy1X9NSZ&#10;U8OoXkI/1njySwZE4DgEW7RUGi1BNCexNqNkDulqXlUXnZr8E30gTGPV+jVshk5rblCEgvdwVZUF&#10;2XKFwaFeSPeML0ZjOr8uB0NwOEMA7OSbBSedB2ywKOKKI+tpNkCvJUvE5VQRa1UDTzpX26hUe+NE&#10;MOzLPF8T9HOzUuASI2z3xnfr4VyJvQmRLZ4IeEA5E16HZL9hIzaqyn76umKoYqjnrulqYWBHbAmV&#10;3Uxu495goiUHyRhjwk+06nahB6Nbgq9Cuex89e0XVyuxmLe7U6kW6T8oIDfXyWANVOafiV7sy7nq&#10;0q2Zh9n0I3jSQc/UWxnd/d30m+3RVUx3SsXOgwdZdLMLxU6Ihn2xTbkYPhpZK2QA8nQ4m4diYR8M&#10;tODRVgFuM/rQvBsFIWB7l44o7bPtWjFPNZsxJ1JxgXEK8+JBmxbmTtDvr3tDWLXaYz7bW6/8PByL&#10;bS0v96VSv/GRT42NDjsrrWiCviA6UHwuxcgmu7PYCep/MRzhXRCWJAfMjtUk37O5G6tLpfSpvfvR&#10;taPBV1T43Mr9pdKBqb3YNvISElKXK3rz4oWusZGIOxAGhWeOcTeyVZAyhJlXbO/AUvo84RqKvTlv&#10;XO9cvP0bH/mNvkgUjo7L14Jm7fd0BWMx5KgT3YmILxqM9YSDiR1H7fjeaZGKiAaInzieeChF5h4J&#10;K/ompBfE2+WO1+ujxZ0B9PvfwIWNOm1nrVWsL9UJCdKlYn6L5zn7cH1rfmMnU2xn6G08uO/YUApu&#10;qSTqd4vtZsYTtEHGMRsUw2Jmi27Egu91Qug0LLbbtHdhA4T0sqsItOgJw13DC5PMpk22gpURZVm4&#10;qSp6N2oUs72KvdiiHbLcIadSmkeSZqXczGuk0169jV/K3fmZJTpcgzs7NHi4trN1Iiv6Kqz5SgQK&#10;0Y/6AUMKJuGo4VXJ5EJBNNAoFCUyieQQe3IN8UcPAsoezJ2dnWtXri+u311YWCoUbPOz6Yv31q7d&#10;uHlnZmlrDYWytTeu3l9c2bx/593evuHJ/m7TFsRt8mksTAuvN/vzbg5PfVV7IBtcqex7+TtfD6cG&#10;4hzxYtQ2fHQ9NEr3FqoDBmLkPMDHF4LDT777s5OnH4WXg9oBUGOAej4uTD7QR9XuNcjCF/jEvl28&#10;AF5Ec7MLYZ1oTApIDrweFW/TeQO3g8ME1MlRKTsoj3YP9kURr/G12ZHkddrgQEJWFUeUXbtnrhzG&#10;nyUJKqUzRzgRU/d+y9Ud67oxc3F+Ln11hglTb3XafZH4xz7z2+OTI6hy945MdSWZHgyG4QhojSPm&#10;xFNTpYWtqF2isaLacavwaKPRq9549/ylB6uLe/acJNnwc7MdJzEzbnEe/BkxboPPVNAh+MMXvvX4&#10;8cc4yHZvlhqeFoWRH20g8mW7d/32/aWbSC2HYsnl5Yd0DBY3tnPp+5/69Benp49GA43F9MZvfPwP&#10;nznx/PjYkdTkvoH+nmP7Hx8fHWvU1tv23qPHe+w1S6sl0SluocnrgbEbQAmNIIrdHu6btIs8XURj&#10;vsUH99d3Nk8eOxEMtlxqXbQXN1fDicHBnkg47vd6mFLIO6beefPcI1OTbi8qWUaMAihEDcTQ0KwD&#10;0iR4jANMUiCzliOXwc+lfvnSzUKh6PURgDoirU1Xm8Tf227lETODQ7GTK7Y8ZS5uMBQ4fPSg4joW&#10;BWpNql7Ibtvl6yYZuPCrN3PVNJJgIxN740n0vDuNBt2X7C8YjEo8QeErURxryutyh3oCvqbPGx4Z&#10;H5ucHEkNJMNd3Vqzkt0w5UypMTDcg2Y+I+hGHVEcPWovDD8wxsXzFyan9pPKAyniMs9RfvfWzCiy&#10;YsQfzXa54WTmFmsdCMWHH9krpAa2AFrkmOphUYf2Ap4kvlClWBHfxNpXJZrcjQDQW5ffrWdKI2OD&#10;bvqGNGisLJiXYbmscLZUqpsF+/XbF0g2Tp1+DPaAS10U5vDVJk94Zi1ME9Ko3Es110Q4uKhbURwz&#10;8z3RXkA0hCYzVe+3/v4f5x9ey+XtA+Opn3/9pYXNq+nNrVTvVByxEdHqKy1YURJfpmoFs1v+rNS1&#10;7Fj8tetuv9tTrjiUDrGIECdjhC2yj9kG5Ylszi9JZfF3p4Ebj8/lcLYrlP/CAf7ycNmwS+UODMe3&#10;HE/EfSHroOeYEOCu+ESGuVZAZYFxKiGbeIMDzopFrbtTJWR3F2TBSLudVxKlAxPw6ZZ8B216TcxL&#10;bty7xgQtFDodV/n4vqmDJ/aNjR1B2pZ0p1Yr1ny+MhIANfvVt986fORwvdZpV9FMoizPscDIuWBa&#10;y7vOQFzvIZimhwYWUtPT9kYaTX+znHfUijDdgyG08nlCXvpgWGauZsWN5QTmRVQTiijO14mDhFFK&#10;E434jeTWPH2YU3QwyOqqjZ0mslyXzt1KJbye5AR8NztkxZZtcWkxlkiEYwlXk551XGKdyPzcunJl&#10;jE2gF0TSqAw54krRGWcyXgENxrBSWoeqdrvB7Cga8bm+9qWZzZde+mG1slX0CpXw4z+KxJW9lRwe&#10;eXD/djlXoT9+Yrq/RTbt5qMgoTQDIWclnUFgLub3dFCXl5KUAYtl9FTObaZXs4i24IfEjK46g0Q2&#10;LYQLKmVgDbvfH6hwCsPht7tevbjcFQVurDpq3KvdF4uLxCdihMH3FboTdRi6HxoL7EJ+OmfbeKZ0&#10;6ktNlwevYls+XYShjpIfNV7292AzW6rn4Z7iChWwP/rIk24f8ynhpBVUmT/rHcMiE7dLWZVxZj9m&#10;9yf38pbQun3pB0CIxe2NO/NLswv3lldWySU3F1eurNyanVlZXLr58M6NYibdFY/sPXyIQ9yJVj2G&#10;yGISMWCmXbFMsOmhroXCKyLgslUFcIRfwhmskNMCnfnDGhGA4iSllQ8OeRpznmUCQuvFssbn9Afo&#10;ZbF0yKl5S9WRKYheGxkkkb+4aDxNNmrVIascvp5wxF3Ob7vseawkHn1kz9jwXki+snVz+eLJ0EBv&#10;auP+0p6h4ZHD+yIcqUiGFYzoCoGCEFWVx83OYzkviSEowAW7BbQ/m5jNNutYwJdr9TZe83Qwe+gE&#10;ACKg67FDlgOVl3nH2pTMNFUri/HHAmQ+kHDt5mIdPxXLCnQQtkKvPpRPw6YClwkLqWRYwAeMGSOP&#10;nr4Bkn2gSnL/bLsDD93N3uLuyBCpVUMJBRC/AZTWqRSRCkFtrFNuOq5dWmgHK0f3H4urtYBREV4D&#10;NCoWGMmunyYDIHRnF4Xf3t58ruz1xui/qRXp9hQJlJdQ9cTrAY0o5qPaYjyBApZV+Ty9TcubGy1/&#10;PGQkvbMZT6HmX06X0uvZlc38+k715swCJl2HDx4JRL2wgBvUmqTNjbwqdSPiBHq9jfMbml0d/DFK&#10;TqcLbVWcS6/fuh7rcRw/esDhbY0OdcdRkur39yXDJ/ccife7B5MJtyvP8VvquPbv36vkIABpMG/H&#10;YkQBi3lSeGCSR7Deg4AVhE7mIGBTZIFzLIkFSejOAgXQhNJExgoXip8D8rwXcIKAQxYVLECaTPcw&#10;5G4eCjMN3hI/DBuUHD4B/BUDJoBh4+TO3wlDlOPF6IOhhSKoodGi+5GUEUdbMDU19Uin0CDAwC9g&#10;HTRDsZWRboelgC4PB5qQShpttS0zNehFwAAa1Tl6g/hhyYH+RaMEyUIFS6BvmnAbNbsnoX6TVsaP&#10;mh4rBwgF+BpzSzQV8XzyyVD8rRd/vV1a2Un7ynVnb2Y7VAqg64inSBBZNNi+g+74cqt5wBEqbbca&#10;yZ1YZWmlfyLtYoB3QoF6JQ8wUvQVa9Vkm0b1UDay7ept1dLhSiOWyySL8dnerL/ot8cLzZK7lPJU&#10;A82pTjydKfrKRdKULb8H/eWax2eHbh2v7qQi1UyzD9s8tz350VOHAZ7tsR33UqQaXor1Tjm2b1fW&#10;6t6Jnly23YM8dqDPvjVQ9bqOTf3+0595/vgeJRu4PWxhvALqrXxPxRx6VAlxUI4jjnRGEBd1RaMK&#10;5vwwbnogKLKlyKS1FdDQEFlSHMkZ21toBVStwexAQmWTyrOhz9wjMxHRwg2vUn3mRnqJf6UGGI+o&#10;4gqEBxUffqaifVJcjm1E8ODfIzZnOqvpLiYdJWyl7QgkS9gqj9D0UTLzuFSd5nUbKSlvwpmRzwA9&#10;y0uBEk3MMPXYGtRpX1E/uexFjYUCrW7aMiAG5tAxsZWADo06ADEKvQ8SVGIZMBRRs8bUn1+vOH7w&#10;rW/Hjh577vgBp7NVKtRgRl17uPrWq68cOHPi1P69ATZp9G4IXVtFzVQaQjl+xM8i8QBF7la3qWBH&#10;qcCKsMbOCEgiNruVCBEponNsGsWBFyu1n3//hdSeQ5NTE+1q/gc/+cUHnv0QccDyjeuvz6584VMf&#10;7yIcirE8YBVt7vag5bdtFNNINRlNqRWEQAbX04FeTE8azjQNLSTxiPQBqJXY92pOuWEa/iPkcMYe&#10;gTyTVWvjhrzK/ghDVUGhslXD6CHmNmUu6EQopba9q5nSvdUF9HHpUGMdkFY4mr6urlQTkLxaC/k9&#10;599+YWL67Iee2GegQwbcUBsUe/HQWdJUjY0TvH5oMSacubXcD3/0k2c/9JGhEUajUys0sRsv9+w9&#10;MABX0eAgDfvaanHhwd1XLrz7pc/9Sfew2UF2wTIOG+Pfyv4igx1ztWIbMTM1zj//m29Ofeg3h2JO&#10;n/Jk2+Zi/uZO+dljA0YFVAdPfnXzH7797c1q7k9/5y+Hhxhi6yQj6+D7977AWTiDLIkxUe1E0CAL&#10;IyFmi8s0WjFkclXu5neZ6xyNTfa9TsNfbYJKxrBVtLWhNAISUWtS4UY3rroD7+bJruW8qX4/xgIW&#10;dlIqmTK1FblaSIEx5VAey76MSSgzvLZxe+PlV3767Gd/n5ZXFLfM2wpT6ADTEwsR/lJkZh0FWHTU&#10;0Ajl+SGbKHirKXMRkgLDqohd7dB6ydrRD3lYBjKj0mI39ED+tKEUcWkN5ALAkYkhoAnYmSd6WxhT&#10;DGMlv1HAledbP3np6ac/2hf1hTF4Ye8FxfN0XLl2zWPHyAu5qxt3r5z75RtnP/mHp/ckkP00n2hK&#10;prpBiIpsL0aGWXQvggAODxO1k1khAuoIVSt1NxUyDvSQr7CV3ey4h8IJhx+PJhpDBf2U6uUwv6Fy&#10;OyEs/A4ISjxEti+GnHyMwTehm/4geVwFaG413H/9r/91yVF2lp3bdF8EXOk8Gv7OAZToK0TQQRhR&#10;6SJqCTt9k0f+1R98XtC2FLtEyTSPSVsQU+H8z19/8eLrNLBHg55TR448fvZ9rriFEnI1GRPEmGhG&#10;D5Q9yjirGDUQKfcBUvB9p15Iy74IwXIOIXk9so/USypK5Z11Hz5MVODNNIAuWm5VCRKkN8Qugsx1&#10;+Ztf/6qre+L5px/t6Qn5W/YChiRtLwYSGLPB+jZrhL2Ix1WwJcIKkiiICQw1UBqbJ30HLWd1e2sz&#10;k//uz177/Bd+z8D6Qb+7md/c/jd/8/WzH/jYkbGuZMKXL9Uj7tovf/zKlfXclz7/2YRAQ8s2TivE&#10;PFAeK7sHl0qKpYchyITPxbyBgxewH0TLQXdjix6ieiOqZhpblj4zUNhivRP0uJUz8NERYkZk19uO&#10;UqUZDNYL1BkV2LXhTcr3yiy3fK0dDheyub/53//aGXV99JkPYeRaRxzZ3traeOAND/YPpPL5baKB&#10;dr3yyzff/shn//zAPpPOWZym3Qs2aaF09Pkhm5LFJzWng34i3sQuzaRS6AC+Kc9knvHPvAO1CneN&#10;oFvs0gyu8Q7tGxbRA0CEKaeCo6kzWx9H0AM1hrnRSc8vsvN8+gMfC8cDtXIdCg98HPxjHj6YTefK&#10;dze2po8+Eo0PHBvsi3Qh8lYJduFD52DPoSsBtlWjmvO1mlQWw2w+Zbbzjie6z2a7UytFK53Cyz/9&#10;OVZ6VWKQWjURDG1s5V1u1CYcPUQSDm+2kolFkrls/snnf+MDjx/zcCAa1FZfUl6wup65cS6beWv6&#10;OsEgOpjo+l/58TfKtUhsqLcv2Q6XvdtO9/rGxpV3funzDx1+4jijQx/vyuKN/P2Hf/pnf+4Ok935&#10;q9kd+Rxo3Ii5mfnElSirUnKClARYyRpnW7P2KCyezGkoWFtm8chT+gNuoHsqVSjW6iU+CEfozbtQ&#10;YUc12B3hUrlOa98254V2V6RVnVDjG3kK+mQ/XlcYm3I31GyCgjd//L1XLt+I2Guf/NyfDA6NJuCY&#10;5qp2GsHrkPRaQSqOESqIAmrp9JDwvKj6zAEepZkqqpeAJUn2/uXX3v3RD7/j6E74m7FiabVVKqOt&#10;GPbGW234ZzRaggrl/f6uSqfx3/2Lv4pzfHP24SZGzz5FUDAL8dPJJG1r69V7ly6He3vc7sg3/9O/&#10;/Sd/8V8HPSVfOOb2tN3UTx3OzFbh61/+D0/+9p+cGIxpiiEEBaLK0k47S7AwujWjaBsNhnzVXMUX&#10;ZemZGANPJ0029ljGh1IoOq22hfntn7792j/54u+2s3k3dAm3P72y/Xf/8a8/+zt/PJIMNxwtZhhW&#10;aLeuXY8PTB3YT1LNcrCYF7xVVoPcpgs1rQhBNmJQNtGWhjjTKJSdf/uV/+uLv/3Fnr4wFoOcPxyB&#10;YOiEsWRNQfTkkejrON5588WmJ/iJp59DjFEHDjiv5LFUXDIRUW75bvbX53/eLAdL1e0PfvAzU+Mx&#10;TT+rJdyqT1iaTfCnqtuK3HhAwpf5datW58CiEXFxw/Rc2eW97mIu0EkMRkZC4YDGXSvVGj//4T/a&#10;vF2rd286o6FavuaFQ2ULrOSWOAdrqh80ulvNzYYfTYzf/+N/ilSFTqhgBNtxtYQWaF1Xq63q2aiR&#10;aOcmGTRy2mXH0sLaP/74m+RaJx49PDF0AITaF2tV83aQ983trdevvLl2Z5aS1ePPsHM/6o9gYQ+z&#10;jMdEGKm6lJlvRgWc2GaXxstz7DXkfQsyMxQzeWExjTBvLn/nmz9vFtaTXQPXH9ygcXayr/epJz++&#10;vvLg1Xdf+/P/8v+FgJcRfHivVMMg2INixLCsSGwKMCLM+cjIEVBxO+RUQmfEetAcQOcOj7/d5mjm&#10;GKvVcKXNJtkuVPPtdizKVbEr5mitcbJXwxDArDuAiAhQtekmUYMgpw+3RkSE8C4YPb9iWEK7vF3r&#10;HLF2aWsHtqiCFpOOL6vMSYTDMuSbULVU/Q//x/9W8XjwN9hCsANzLjkLNePd/aUqfXppr8Odq9u9&#10;TV/K6//Sn3yRwn26iVMCNn01TzjRahRLtaYfBwR8MeAWkelIMMk0pWqy2CuNQDadzzVquJkO9MQc&#10;BG9+2/xy8+2Lv0rGR2LJ3r3jiRhO69T6SJ7pXQW1A5sA5C4T/hCyyLdxt4psmgPtpWqpUf/uL97Z&#10;Xn1w5olnkt1deRyobLa3L12YTvZO7dmznUZn0x/wtpbWc1de+fU/+eMvxntMVKNnA72ABBuHE8sd&#10;EvkLIFSdwaaVJGVrbFK8/9nV2Vdf/NZAPHly3/6xfaewkDZiUB0IKtDEb9y5/ObrF4DqPv/ZT6V6&#10;YvRwGYo/YTPhDHgjWQYr09RNNf7CApnftnznxzfn7l+5/Ae/+5sxGTM6aJnmYJD5SB3bwnY6l3+4&#10;tXbp0uvogv35v/hXAxQpFerwzryJFbRbU5q3pbatCrdRUqL41Nwq2b/xlb8+fuDA4L7DiU6w5qqW&#10;oRli0OhsF7M1RyMbQDbVFZ6dffDuvWt/9nu/H4wCF5kZIi8WYF9V8qCJ0FDpCGFLC62bdkiUIRyz&#10;D6v/29/+jwci4cHhfRANPe5Qo1Zb2FynTFis7/CfIOdbjWy62BoJRT/3R18USK1onwlAWQ6AEQ0l&#10;uCAmubAYrNqviLFLgkGBoRVgs0A4K/FjMRZhmrZy5zS3ywMPQhi3k94aHj0vgItnw43Bsa1eIqn9&#10;8OaGHCrsDCln5kK0XSyhhASbkz63PE+lloeLiKi7y93VwmkAfhrQFOios3PnwfrMm6/+xu98muo4&#10;tTrDLbXkSngfE+Mp31PmzzpS5oKkYwuRlGokmKRVDpg6wCRvGT2FiKPKhUkqKC2JL5JTakd+NtKC&#10;OVLMIa6JwRff81jRjjAfwYPmBxgPBjDroN3EuARkjeUCiYK+uBjOdNM3oJYptjUolvh2etoVzEi4&#10;DgTcAR2ZxtUsgnLG38/jd1KyyhSrP/7ed+hNjo2PfuqZ9yWpTZPGMsLsGZhZyJcRDqC30LGHwZTL&#10;FOo93kaZzuVgMMbxVKmWgy01YMr9VmKgplRXyKHccGnh4asvfPPM/sdwVi+5Gv2JsWYb+wB0xD1Y&#10;jvR0dzUamaWNwoWZVz9z9venjk665R5pjJikZEebDXOZ041jnVPAdDM07aUSZAHfVrGEjspTn/ws&#10;xYE2UhjwbkmkaS9qQVWVUSG2S8y0W/cXtmdvPPnRD7pZD2wUcMbwzERtIlsXD5ezhjUCrBEggzZr&#10;HCIUP6HEi8qQyntEKCixAoCQ/6r5Qgg48RYkjDL8JIBx/DxZy+yZGEcAwwGkdDr1bbvTMJM4vgH7&#10;LFEjNhOGNEtsXnYnEyK30qFdKrJLmPq9IQxSIAHsAzvqEK0TjNM5RUwDvI+SDCUKPoV2bOkyNyFT&#10;+5zUc6kDVcpNvy9mCylgpYucWY2Uop/+F49YLFCJbS60vFXcBlAGIis28D0mlDbIhhTPKqVy2RPs&#10;hdAqnnizuVqu/jf/+n++fPnOJgY9ru3NFfdUqlBYb1aBAfyeeswVcHYCawUKG+2lcSgRw86N2XFf&#10;7J5nfXozWe2JrNi3UxmsmIq1QE+mXO8mjEr5F/K+QDWSt2f8CdickNjWImlbuq8VyccQdcg3sqmy&#10;b32oNVJpVDGZ6YrY18G7isO9rjs0ylTdMWe82OOc3DOcdsQ9wVIh3+UJd6KtLXd2xRMe68+/seIZ&#10;PLBuv5kqh6uhjjvQXU2dPJAcGhy0k31JrxGyKDAksS+YGq3F8IbwS6W87CrTSqN1qDbvUgHaIzlt&#10;TUwawLJgzVYOigVGjGXcnbTU6V1lnxKbmr2JbwDmSC44gBFT41Ms52aSNAPxSpTKo4UKOMp2LwzY&#10;sPfzFSHBAEBCavmeXwQPYgGDnJCyWubEXK1p2xTQE7RFjFcxmADTRXk9maoxS4bLwyKm2QEdQeW9&#10;RGyg2pDmjNkQD5i71mZNkFeGHQOlXAEQUsRMQfBpQhCmqeiEPH406Qit3esLs82GZ5peAweee3RU&#10;bea2l+7ef5ArteLBZAQVEidoBeblRkWIi4madlo4QsDfTGI2Wxk1EKjgoYACGbssc5pRgR7I8mbN&#10;MPcC9MWynuvlwsz16wPHnhiMupod3/Ubl/cePpEMeRFIvHj59am9h6I+AR4OpbJW4EJthAs2ITgM&#10;LJKcfKlWC/3s5Z9NDw4BwCPsFYmL0q1VV6evitkGg0Yt/ctLsw+yjT7OGynB8YTYfFmWrGTGSnbm&#10;QjBVqORJAziaxpN2Z2er9uKL3z4/e2tz+d6D2SuZzNrq2mY9tzO/tnnv2rt3H8ytby9DyuidOHCg&#10;v1cBivG5ew+FJFqtQjsrUKltc6hzTeZY7dhyWyuzq9snj+yBgsjr7bq8GWdsMELMS4m+7salkUmw&#10;effm2k76+OkT8LpN2EZ4bXxUNUMMqqX2KFDjkiaAaLSuTtP9cP7GWqmzf++IqlKtMrvxUr4yMRDD&#10;A1ebSLFw4/zFG3N3/Z6BDz91SkpznBwKAa2yrdkKdRyD9nIfVpYeMkIwCi6IKqoeL/kFXf2dBp32&#10;ftWwuWUZqBm/JiYCyDUVtqazUpMrqKkJc5tEJLwURKyC0hxaHsJ2IVcyLGIlCDPWuHGciK9Kc6th&#10;7zOe+i1+l9Xi3e74ju0ZENVRduYqyOsXa367m3MXKMwEzaRParAy5yL4GpNUghAqfBAo681sCfyJ&#10;4IBoXTvRaQpLdVLSbwyCIp0WMkZ0b9QblVYDZp+jQXEM+hx8Bxm/QtynvYLadK3jeeeVd1yhcFc8&#10;RprdbtWI2bJbzXyhWCrC+M6+e+fezOXXVorF8YOPTCXo/6BOaM0Na6RNYVk7BuE7YVbJ9OfywyBM&#10;nK2HD6ptd8jRhIgnFRqvu7Bd8WC94WSLB81iFtCl56tsbOG9ppVIrii2IM/L4L/UnXSrbPwgBBaq&#10;AtEIzaxGtVi58s7FjXolEEtSqYYEmEERnoqpP5bEahZVRJ8vGfGslDYm48PHDk4rY5HvigF/dzsi&#10;NQ7zt3CMKrjCsWfOnN1z8GSoi0/Up1iOHChhuimYU2zQJRntQgXZOnggBtGyqn5h5D/xTvMnkPsS&#10;roltKQ+VSJ8dC8lPCtSMlvDZGCj7tWvvrJZC0agHIRTKJf4QJ3306v0r41N7E/5ovtwKR7yFam3t&#10;wV1q7EFgPS4FvV0sg9n2sZdxsnFZia6ZNtK4hbdLVu4DcX/n9dcT4YEwNCW6MihRwP4vbF65/uDI&#10;xKjP58Swgd/dWd9GOOPY4SNBIhXR7IUzvjdvDdwvziA+4ADQEs4TuOXuZAtEpCCibhoq8VCHUirF&#10;TeJUlGLdZEZ+L3KS7ga1Zi/ePmz5LvZxORUq/oVEpeaRRCmTpcNF1WwFeWpMZjN/5/qvPvyxzw2N&#10;Dg8NdAUSiUg0FI71jI6MJZKBwZ4ud6wnkhyCSJcaRZqQKFM8cBmOW9URa7n95xVkwh/9XGkq98Wc&#10;yZudih6VSMVBZIcJK4ual5kNwV53AY4Xirl6yccWbRaqeVsLmAML4G9eaWF55khSlchDydwR7D+6&#10;b9jfEwt3wxf0hMOIDkeT3MTYBCG5vZZbmsWJyEMTVHSgG8EfjhD0wt3+pJMMy01ESGmZSpnb7m0V&#10;qgyaXJjpSoT4s7a6xU1OH9wzObp3bO/RvrGhA1MIdQ/E+nsOTIwNTe+nYahS2ZkY3Ts9mHqPDsOe&#10;w2Kx9m3TdoS3psJt2hZkZci8pcy9sIKBZnltYyW7enXz4eqd+3euXb6Ud7jyzezS7dsPF+6vr81s&#10;LWzj0nzq0dN+irpNzCypTjGM/GE+cbQ74Sep19bbbXNmdzdVgdcm82RpKIvAlr2K6Yw3yqfTcEyd&#10;ru4lKpXOkQhcjZ2Cpzfo9PI0DcuvY5S8rOhfutc4HYm/ACEEG4/1pS1EN6Nw4WEJuPCCGF3YuEMT&#10;39n3fZgl5PW76JOoNNoLt+dSA2NyCSPvhQchBgZ7kZziIQgh2am4VmsQQAEuMF4dnQfXb81vrtsb&#10;njqFTGx7PRUXbuwebz6/EgiF6b2gLdDlbMfDzlPHHvXHzGBaQLbe33hAU2wn6oY9kOpODXST1V2/&#10;9NaB02e7kC1HuLTmbKEtSOmSIn088u6LP9mz/xEfYRs2ggpyaBRouGLAjBjtebzKqIv0V/N3OdOS&#10;c6grtmsKZOn0U462lRc283cvv9vXPZDsS+EpSRODL+J99/rFkeGDfh+0Szekcrri0pXa8sP5kdEh&#10;xXCGA6ujR8JDwmGMwpqkZg2nCsob8u+dSrt54+bdp08fg6jthjqNgyGHSQSVLkTjHE741n5G3b1T&#10;7IyMTuOOKtaJwgxTx1WnpEUEYJd1jw8f6hseJviMxbuS/Vw2S8bKiqFlAUCY7YufkBVzwmp28Q5t&#10;QxLUeU3vlzlDKfD07Kqh58o2H3A5Pzc3gsS8rcTpDQJ1++Ha+grF1KInEFvJrUUjfe6Qp5TOVbI0&#10;0yHX482XisAkCX9y76mjfj04ZyNfJG5FpsHlCpcdFSAvvElNZZfeVQPMMVHdrUg0misjlrtZ3CrM&#10;rz8olgrbG63l+bmF+buvvfaL3NpDW3CgKw589jgpaAMtPoATCDsqI5oAAKhOGpGsGG6QncSsUJH3&#10;LQhSRww+Tsr5wSOKOLc3L168uv/o0SNHTpKU7mQyjz/7sa7+WCgaP/fuuUNTB5g1qmEzjGXCb9kV&#10;iKAjv3smeUhCN8TtxIScOowSqRouwlXqYcb1Tw6TFsJigRTU9aGro8Kgq20WaWnpxHgI0mll20/w&#10;bnZickOsd8ru2fTeivZowXnW0zEy0yKoCnSnYIl0oV1JBEijCQl2qxoG/VTZwCohWHU7TnDehNsp&#10;YPbw4lu/nhjcc+DEyZH+/n0T+6cmxvcePTuU6p0+sL8vPtg/OhZ1B/LldUKGg0eOOAMY36NNjkGF&#10;y1FgI/XLLjjYbmKOQcwsWiUfJHEjpS21zsP55Ytvv3X52vWt9QcIyvWMdmdKrh9/71vraEA+uDV7&#10;/27SF+pPxO1kEwHgOzmU8TiIsrLVFj8zpCozw/WONC4qbQHwu3rrTr28Pnf3+saDuXs3rl+6cbGS&#10;X9tc3VldWbh5+cK9ucuzN+6uLdx0tstPnT3jRGJVvRe8leniB4wTWkSGZpq+NbFT5hsZJuIE9euf&#10;fhuts+ef+ND4weM9ST/6gJ4o/qywsNrtdigVjzeD8bWVBezKJof7UbqSMyk6iH5kKLhlGuhMdCaO&#10;leptRtFTIe/aRnbhweJwMN7V06VqhrhL8tSG5Vcs1t68cOX827/eWlsNt+xnn3jSj963npiJNCRo&#10;JY1CE+OpM1fAHLkGPUDYcYHh1m235ub3TB1JEHJ5/ZFQINQdpEDqpQzjsY/09NBv74uEOt7owsNb&#10;jz56DElZOAKGK2f6sRQq0fMOl7HVytNAV+Mwg1PCrMnky3M3rz1x9unjp59I9I139Q2MDfaNju+B&#10;G8sJODo2PbFnfHRkry2a2syt7jv4qN/LguJe6b1gjolZLDhJHsqElwyK4n/IPnZPiOKqgiu1j5jb&#10;5L5ENzFaPYoyEGeHTBPEEcupoMU0oqFShxwh7b+ynJeVNtuZ4dbxkZxZ4BooXlXtFQbI7gzAHyBk&#10;IuaFVNx0uYEqWQd0otWkBImbqlLwFiBduLu7tyfmUSRJtsty4w0hoNTVX8/q3iUuuDvlMu45TbYZ&#10;PzhfJMtAqWOg5cArDsYcuIm9HUChjDIwJGW2ZTqiRHAx1AHtwBZvztqIzKPkyrG784TtLpp1IKOR&#10;VlAG5ucmp+ZvccqMZBhDJ2k5iDjER1B2SLQdDuhsQLD1ahuKlQspP7yIhIar/RpA3Y8UM/Ag3Yyd&#10;c3fO0X9f5zh3+7qTiQATlbiS1I/iKAeP2+0BvbQjmKX4QdSaaiuIQTD1AZgowFShCKQ8WUxITU+9&#10;1VQLCvbW5sbm9ubGs4+/v2d8sC811j3c092T6OoaifT39Hf1BEORSKw/2d2ztLg4OtSf7Ek5JUlv&#10;zinuiPI8TDG1A5Lv57TM6TPzujy1NsrVjaZneGpPDGWJDhPXHsPfKbuGzr43Ti2UQNpTQfDd3UyF&#10;guHBIV8gqkjJ4cEEWIkmGG7TL6I9SAughBxgjVw+/2mdX+oJZbSZDRwTWGgiKSYJSMNu5imxRXil&#10;Lg45g0IC7p2ajaxrQ44BFWexKESHrMMzIk5gHzYCO9pjUXijqgazW51tAJSiN0K3IlSTmr+wF/QP&#10;wShp+mVmeOoZN4PpQseZVlYX5MSGD3NUVAubZZHl3Y1a0+vBjIwTg5ZqeNWcj6D5JXjM2EVLXdTr&#10;rnGrADVk1VTpVckRY0k6zjzwDs64deTjIdip3QIJY7jo5crrr7+6fjfvcK/GaIFFY5rUKFdeCXd7&#10;vfX4Ysi2puaknZ6mp7Jd6y2Wo75SA9vW7UA71nF4svFK2c/tIR/aqq4N+hrFTlfRtdKba3oLLmeM&#10;VnKEXT07OSZaq0hDoCtU2+5uJGtdIU8r466jKtTtWPNvt0vRdiJNEXBgq6/cyNMbu+Z8uvuIy7VT&#10;JP9mYGrJrgId4bG73qtL/tPHHsbnA/6eZjsdqKecc97uyJnDJwenJg032zgcgaSyY0LSABETRUWC&#10;R5z7cPQc8K1EOfF5gvAbwKcwSiEdwnYDOKxYrJbwyBHHDaSfzlB0znF5AcZSJwXEznK7QJpOWcBY&#10;NxIwsTXoKKdUA9BrTjtVXwwEhpYN54oX6x1S/KL81IDVkGOL4lVnYCYpC/KokPxnbtEUl9e/stN1&#10;GcyL5SGAhuCoRLlPPaRa8ESNZuqwrUgOhrof+wsuHYTUVGYA9ZGMET2X33XGKM+yvzGZ8EOQkJwO&#10;jximDcaEi7XsdlB/Tm+szdy70w6numNaBHzA+XNvYDtU3dq89uDuyszcw81ygWaWQMQfp2gDsgnn&#10;jqCHXdhozyNyDI3On7RHkk51pDK8hifIuPAtyQNblfQjfGhDtF2etTvztx/OhqN93qC/N97/sxe/&#10;m+geQpvz4dxiz+ixwX6yZSJXQ4amH4EvBk0VWuBtGs75E0DO/icvvLac7+Q2t0qlIoJM6SxyS6XN&#10;AqdbZydXS2fr2XL15Z/9xN4zPDXQpSCJdzPB4G51nT1dUubutTsLtXosEGHv44k4C6XmV7/5H+c3&#10;NnpiKXY1eqfzxfWB4ekI3palQj/y/Mk4plOulvvpJ5/u7Yq9p31uZbAM6Y5OH2w7RWqRPbb2CMGX&#10;bQiJr7394r5jT4QZYhqTWo3s9qY32p30+aulZrnTrOWr8/ObL731htfjeez0KY4PzWEqFbJLBwVw&#10;dKARNTymgAfh0YjRqLAjx7t4MvX6L3/6wssXHq7M57dbmWLm7uI64pPrO4VrF87/9NVX1ypA9IE/&#10;+r3Pq+/VOuZ5HLsFQ77BSknFZZWAyAl5gnhxCvohQ4DGD/G6uZNH0YrQDpF0knSwGIW8ZFxQfjzA&#10;POCLHeA71AGJOC0uHr/OTiKmAx/ULkH9pScdoQE5j3eqONVbmTx7i2nx4IkQmtu7pXRmmjEZUt54&#10;anxYl6T0RkqZJujhGOfNJeWuIWKB5CG88Hp9EGtEVEGaguRGz7pTcVy8OYASfh39OFMzl2Q0vkv8&#10;OjdSdztom+QVrYY3IBFB01JRcbiCduAJI6JlrOXspWz6wq0795YerK9sBHGFc9Vzufa9+7PvXLv8&#10;yvl33njlte3tdLG0BR05PrL/wGDY3KNFFVRuZ6hzIPsNbLm8SElmeL5cixIwqvq3zr32jy++nq17&#10;djazaxs7sw+XtuZnVkr1Uqm9tb26sLCVyWP8t/DdX//kwPhJP+3kSh2tu/7PmIg6Fo2egQoLBoNQ&#10;8IWV6PX783/4e3/+3KnD03sPLT28DG7/z/7knz128ujBg8efeOLk02dOnH7iybNHjt+Z2Tj2+LQB&#10;AszOZui75j9ZLK65W/MOf+xzn/zMxBTelD47uw1hTabx7vUV7I/cDjdyxuCpMku1oITdyFeHokPe&#10;oKgNcEbhJwCqWhQ7SgW4qotKGyIE7gDhL4rBNg95JqFPaWNl4cob72ytbN6bWbw6e2vmzsra2oOt&#10;UufchaszszdmV9YWHm68cfHdty6eH5440EN8w2HM+wm84KZJyBgbq9mB0bC4Caqm0AQXCkWuXrl2&#10;9ca7t67ffuXdy0PTh8Eoh/ZP3T5/7sKVt71BGCSOtZWNl379S0936vD0wSBYLoRzJWtWKmXlTuaB&#10;yvRGcuwoaCDgmUtD/uvz++lT7MAZohzn1r3zeiAnihtKM8rlEtNNpVqVywBeG8VKhSogfd8N6kUk&#10;ovmGB4svmqaY7SoVce63C+vLd27O9+45g4EE6o5O/GqdntRw2BsMI6DVIcynIzLQnJg+2BVDESzn&#10;8wMKWhODDzUFJP1RIvIeWPyf6x8G7zZaUdSbUSxxi25KP5NwNW65mCsjLI2Fst0bBdeQhQLnATis&#10;dM1JpxkTHlkZNVwjb87M4SP4EKYBqZBvFKND7oYvGVDQgsdjkhaDP+qa6O/z+Xr37D/0YGZpfXt9&#10;fLRLKRPOFyFvfjvTIR7yD5jeYcYP8ZuAD70k3h/131azUq5dvnztscefevzU0anpsdGe3r17Jkf6&#10;J6YnBw/tPzAy0DWQiJ15/PThycMe7D2gFxHJCcgiHIT0xhnKF+es9UAtUNvMEGMKs3T+nR27+9HT&#10;Tzz16Li7GrLT1hwJDowOTHFIJnsOjY+Gwymw17XtzdNnngYjZrrCK8xizk7LCc5T8NyccY8f23HB&#10;l+CN5r6gzdILyrGu/Vwf18DCwyehRFi9jWZ6pxgOineFiq5Ocyz8lHvw3CyoHSicyrABeqgU0sdL&#10;O5LKNuIAkjReuXvtys3bsa4BYte1lW26X1Lx4fPnz29s5fwwFdtBOF9b+fy3f/rTY8cP+ghGOcrJ&#10;gZjAtJnT2I3NMauPygp6FFLJVJdMM10uODorS8uZra0/+uM/f+6JJx4/+ejhk6fOnHzq1Kmzz5x9&#10;5jF04B59+n0nzgwNjCzcWzx19kmfJPONcarawKmIUFgpdnzBfK38+ovf/sb3f3H31t3+5MS5S794&#10;/pkPd4KuqxdmwrEwuZN6Eb3+kVTv4NS+H37zy+GuiWSK2cUcrlGHWlreiqcSajiv5BEJwb4Zw1kX&#10;yaQI/XAeG4Vc0UvApofIWmoi7X7l7vXZmdlz5y4vzq2Mjg56G+14T983//Hfu4k7IslyuZYp2V79&#10;1U8y+cyjp49p1zR6MWLlyM2AiceNAFhb7AkaPnkKnLz2fKF6a37u6rVrI4P7teEy3B4aNYmyZHwD&#10;VifBI2dzCM34JCqlhpgPekgVlnlMMQYcSsPSdoXwlYrFE52JoZ5ktxvcFH8Vk+DxWFlkRmKFII05&#10;KZEBk/lnqR5RwOE6eROTNApXVXXUoJMUC83rJVgMSRPO47YaDjo5T9C7+HBucnTwfc+8/9TjJ599&#10;7Onjxw4fnT742NOPnzlz5sknnz1y6JETx87E+gaXH9w7cuQYRzUy2E7EKsgZXOwkdQ+zWvbeFBoK&#10;ttqmZEA5Pfn0NrSgBpJn41Mj6Wy2uJ1bWF+8O3vv/r07mfQOlKOuoeSTp84+9/STiZ5+JCACiQAE&#10;GQgW5kmxV1jFKoutyd8MOD80RDn9AWxlAqCSz/xXNyb16czG+u2Ll888/kQCPNcfXXo488yJM9Bx&#10;aa+6u7A2PjZIO44Jki3DccaKxSNWlMyddKgZPt1u7m3ENOxVdb/yKpAF45xj4hYuwyB0/Bs3awzd&#10;4Fb4KEnKnpF5CI/A+OQSOrCKXRxqlBEM2kgwSYWYd2YRcc285y5OZ4qZjrAWGrUkkQT5Y12M4dNx&#10;YNm8ePnR9yt58kyZ1kYD0rGNFOsZRAyqzz5xdt/0wNh4f/9Qb/9AvDfk6RuI9gQiI1P9w139B6fH&#10;908dXVl6cOLoMVpRqfvQy+ZoU/LDv7vuB9QgLxD7UgOij2bZgcU77A8f5F9//VfL6WK0q3txHV+q&#10;B42i5+rt+YXZO1hEBJKhdPHB9vJco+pJ9aoO1iyWQOfk+Cq8gdvnifK2DC/3YnUnEIkgk2t74dy5&#10;Sjk9MTHt9oVSidhofz8t+4N9ffHuVDwc87g9/SM9c/fnjx4+OTY27SZhps2rUKL6YsRneE8iB+a2&#10;Unkzz83jq+gAWt3I3797+UPPfnJ0oD+GJjpt4wq5eXCsMocH2D/kGesfcAYjV8+/tu/kUdGxWFpN&#10;UiRmmg9ii6NOOQDageG17T50nkM7vVWpldM3ZheqpcpIbx/F50yhcP/2wx/+8PtvvPVienuNZZFv&#10;N3oj0Ueoo0PsVRuyJqpZ3VyhOVvpbaMvAWQNDJ0mSDQ7UHBPZzLb9bWtpfGpPYBgdLLScR/2sUEi&#10;axQJxJjryIS5+vtcxx456qy3IiGPQ+AIsS4tGppG5oDiQzrOKIRqMlmPvVCDQ0f5OxJL7d1/PI7C&#10;RxSelsfv9YZ5y0QnHPZhJM1fPi/E2EQi2dsf8sAFUMlXCH5FHCvToG2qU+xOlhYtFUpHIVtFxKHU&#10;aMAnEJzBIgXJUuwNX4RpzI0T11A4oaIXskOqsqA9IkLjS2a4G7y/cZ/Tkmc9corpPmhkBaSiZtYu&#10;e7LlOvSpcoN4gd2BM01CfjCQa3lMpCp+hxezrO6gr7e/B1IYkYDMfxSWm2kM38Vi4EqVwhg6E0/C&#10;RKOJixqvB9HqIGTKEFIBHSftP34PWuAUWgS36/X8OuegdmZGQMVhMxPeK+vCL7HgOY5p6tpgrygp&#10;QCrL0wQgFTiXVLCkNG2k543ICRI0jKEiXjIOsXx4fZW6OhVIkng/FVuWM+1rqCaRiBhdAhIOhwf3&#10;pcceObN3arS3i5I0iJk3yj/hUgpDyNfy8Ad0t92GyeV1YJnFCkBCRjprrFCCQJ6oyrEMbQkL0ba9&#10;ClwnOpavgzG57+Sxo85I3OdjkrEddkJutz9MB2aHng7uzhXFYrs8PXUg0TPoQ8pJpudMDdPlLV4p&#10;MBZHrYHn2M34nkfMnoxzJAWrAEhbh4qGQ9ugTFYg1YOgEA+iV4y0n7fhZQai2eGi/Nnxtb14FoiK&#10;Xi1UnairKeXUdFDBg2eBdrak8FXwELDAr0D3reUdAJ1aXKb1EFoAtAxIahQJI2RVZWXKYieAErDB&#10;wm3C0pPOSOIo3qcssIUnoszAMOOEg3F1RnEL7wFmLB1OQHJsOAj/Sm9uh80EexjDFJCwpnqKOZKB&#10;/7z+NrIWzjrYj3IMWAaMFPxAmqLhvtLyD1O5XlKHf8flCqC2I9gBqg79Rjy4dl01N9GPuAwlrTQz&#10;VzBd8pE1I3jC5alAwGwli0J80vvyy9/N1JfXsMyEc2Mbrg4VF23dAyjrrwVrwdreamYukewqt4p5&#10;b6TQ7Qp6YvlyJUSM4gzkI1lvvmvb414PDWw56v319Uaq5agEop6mP5cCFytHg2Mbi4VYiGbDwVwh&#10;e8AW2BrbjPq2wg9D7cQm7s21rWCCA49t3t70lSvbFZ89kS9Ey2PO5iPRSCPljeRvOsLtoqsnnH07&#10;uDVqT0RaHncwc9mfObLjdeGo3hyMxqLHp4+PTLCxsZCkYkSbnQP7BbJEEkiCRYR1gYcqcHfUCGnK&#10;zhTM6bPQHo1cigsmXTsHbd7hygI82zlZk0lbOiutCl/SJgY7kTQnhAu7F5RSbd3dKgOwpPkIWJd0&#10;lxDp0iVQSducCTGj2XREemIlu+2MKjuIBOaA85BjY+fiGcBKMKU5fh28Nsbr5S6vrQzoQJ4vLNom&#10;VVrc+JyIZbE8UFtj2QOQcTuFWof9jgAOnkiJUAxKCKE/5z2BNffEESUJLX0oYjDcO6oKWIJy4DEB&#10;QF5YSWrAbvEb8/NzO5nC0tpOtLs7X6jfvXM9b48ePnoWvZfqw/mNenFlFfHJa5jdjHb3afahRMDK&#10;g2JK/A3NsLyhtaq+FS7DRBqyMmScaVNBGNgglaqasGniiUP+Wbx2d/bW0sP9+8cRbzj38hsF2r/K&#10;ldv37o/ume6PBfXmVHJYb9R7xS+gYsY5bT6R7skW23Xj+o235znP17bnV67evnv37uy1rVrn5rk3&#10;HqytXLhx9db89ezS7NrWVu/06cmRmEm++B97DAeDKZaK3SBwvVSgmXvN448FgFadjtpO6eW3Luw7&#10;cfKJ44+M9U1MD4zPzM48/dxnT+0d3zu2b2Ryor9/MlxrrG5snXrs2XiXMXIyLHlz23Aw2ZoNGoXa&#10;qCcE4qId3wTV9Yb33pVFZ4ozkeBOHeMba0t16uUJRDTB3+3lYv7c1cvZjaUDp85MDY9LPE2RJOZ9&#10;EbHhOghGUqI13EzxuZjkxhOaPMrRQD4FGKC0VtipVO4+uLuOu+na7NbayvzCrbmVLOaWWLB95JkP&#10;pZIg/IZBo7KYFe4QXtPqz3bANscc45ExhQCsraoR1CZiTjtnUqWBCEU9mYg7KVCwKYtbYfqChTtI&#10;0T2bo+ruM+VHq+wME5tMz0Lo1MaCZxK7s8NO9xACWtldPg4EQJGbCEy1g9lssN/bV65vJ7BSY2cU&#10;zcdYU7FSBI4bKUNJ1LHVWmx2U8TTK/HdER/VBPQQssKOXaITr2eNY5kT1yyipkHAYSyspTOoxyeN&#10;/ybaxv5yK193qvHNqpkbrSgD4lVLdlcD7x/s7d0XL58rOtr5tY3tSinR3T/3cOnVt3+ZWS9ubDzI&#10;2+vhqAcP6bDbH4yPD6W6vQFGlgtg1jHaXBh5lM5vLx6pPF05wZvmTWH07VWm8vxD8pnbM9dnoWdu&#10;LS9tbN69v7zx4MbKTvH+vduLm2vX77/jqLiOHT0UUuebVtp7wJySRGN7xzuy5Vt1P76Eknhgo7QC&#10;k/ti0LBcXm9XpH9te9HXd3AAFU+aQtGiUU7LJHPY/c7eRNRIwpEUqePOTG92GGZyZ+XuTDXUNdEb&#10;wVlZnAk69z2u9NbKj1789o35rMOTQBkZLTWjtGUSUdFPuBJk/HxiJSDyai3DVg4eVKdRcxA9UQ8F&#10;4cWhqgNgXXKyGTI3ZIXe3ni4NLe0Bkj8cOVmY21ntVBey27SlldLr9eLpVwVobXK+tztWif9+OkP&#10;dSPYJPTJVNgg6QgVJUiyMkCVCN6D57gjJ3KANmdpbm2Vcqo9Xx3ed6y3zxchwqilL964v7m5cXNh&#10;4frVc+wzEZ//kSMHUXxT7U6zhesn1IJuRg5pUkqh/OxL7aYTgcQWdXu3G8VKprstEEoSbdkZBJIB&#10;9nw52bkQ/5NcbceZq6Bixq8Da4MxdCiZQioBbkDoDrVg2o+Uv7LQ0CChgwRF3lrn3DvXcajoHdqP&#10;iC4iEN4EtgjkyexCNVifkgELotrGb1Hsq4H+mhs3wLfKgLTZaba9x5Y1UJSkBiyEDqRGjsYOIqEC&#10;9BgsUKjjYjfbUAk06HAHEiIH7TbDUgFiREicqH6RoJqIp7RjGt65RxjpgM5WhZwuY1oPWKQBnQVS&#10;sOZzZeSnyLXWun7t5qsXXl+aW1zeeuDwhfbvnaacaXchRw0U3vK6KFoK7FMbCdVL9Y/xtkxORZzt&#10;pmP23r3o6HRvAjzMRYZFw4iTfqsQo7klmx6s1F2eQFBSJeqfJnoTHYwxR4uQur31QLlI9h+uihXE&#10;O2vE+Ljr165F4iOnjg7ZA954b2Kku29sz9Sx6b19Q6NHDh3oHR8aGpxI9nXfunb7zGNPARE0Ot4y&#10;QZEM2+BIIiYCCklPalkJSRMxZdYY0EBzeWbl6sxqf5y2EzjaTAlXI1PnC38h6vz1CswAL01qma1M&#10;tlqPwM+hMVZax6q7anPWqmIzIUQ2pHVdNuxUpWvNncLNS+evzT9YvH1rZWnt1sL82vLKlZtvV8vF&#10;lQWY31cwXLpz/9b1i1cajdKpo2f8xBs6Fo0RPE0cJsnBUZl6hq2YMWOlbNOJTmSlcvvN1wIDe48c&#10;n0w6PeFeX8JNmS4UCyFHj4iiH6eaEPQ3f+jmpStHjp3wi8DK+jW1H/j7oPHhEFkYamr3rs9u4WvZ&#10;aizOzgaHe04fPVnazP7sFz/BNrSFrWHITxLYJtf3eCGVnz9/bv+Roz7C6FL9wcP11Y2dgRRMcFm9&#10;oPyFvmRDpnlUZmDCwusA424hL202K22z6H/Zdwr3bt9aL9YyhQUcroPsxvbQwvLC/O2ZNi93Oe7f&#10;vXtvfrY7Pnr0xEEkzTWl8UFS3p40YvlmAluNpQQMqCgQFpbKxVzp16+/sL61sL6y0mx7iGpxsoef&#10;wbEJoY0jSqEgSZeEKWl7JJkxJoBmK+4UyRX5T4PSS0QfGhaM3YYrHHQw5ip+mQoZA0isqIoymick&#10;w4Z2x0oPJwFbWuU6m6awQhGEWcIGSCIqkM0L07iqhmKxdAyhg4Uhjnbz+sWr+w49NjjcFQjgA42u&#10;vdNL4N1sRyLQnW3hQDgU9yejiY2H9/ay45HwcAtS/mI0TPRLZoJsbDjo9jSrUIOZNtIUM0gipJeA&#10;I+IL9fUNJwEyGg0yEaZlqn94cGzy5CNPdfcMB6AU0vgcxqcLRpXxyNNBIGjHbERsUKZJTa0n1pK0&#10;agnWAUfMQy9xEaAQmhtE5+uXzk3vOeiLg17bZ+/OHDv6KAzGWrF86961qeGpKAxElMWFrnKKCeOz&#10;F0SE3yVE6G0NcmSZMhMSsLfvFjAYPVPa+b9fw68DwPGC6HuqUuwSNMQYNhzBvERvmeKsJjZIK9vn&#10;etmgcF0gLTf9aIqmEAkh4JRQA/28NJU7UYhBmsNnKB6q4/K5hodIvqwgisEH2Sfwg8fEhknC6XKH&#10;w/v37gkyPymBq+ZE+4sabkpEj5UWwlc0BzarOMZ6koMT8IMwTGAPxG8A2pecTJgGzEyVZoltCJ+Q&#10;YFeWzobHCf3Ka78CYYzFXcMDo/3dw7Pr90u16tr8pUjP9HPv//C+ySOJRE8+68jW8genD/njfknH&#10;kCk7pb1gd+OAUFDNVbJldGGzWQFTswc6qpX23bffHduz9/SJ942P9k1P752anh6bmBgcHMaBeHB4&#10;YGiyZ6BrfHDvAXh0o/sm/FrCTorbIgwKmLMAXGujLin+p0gG/EHvpNu9vbX98M69U08/jU0ZCbMd&#10;9gPqN+q5hijKavU3itlcgc5N193520+dPCsGFtO4wl4kJVMHECpdjhoNAGI+yGCjbNMtx8JmZfP2&#10;bDm3/rC43RUaIN9+7bWLP33xx5CC8/kdEAg00YqZAlf76LETaPKYWJflRlxHpNdvHJ95cCFI2ApE&#10;CcwoBBdodnFly+23X3uJLrGurmSYepfgeOYO+ywXRSIlB0iMsjpwySq1oMuZK9R8eNc6W+geeEDQ&#10;QMc0r9QkR/0YEXlxQoXJsCDbgVR31O1puTtIoNHUJxlSkjVy70bbhX8k+CyIhBPP8yAHPPa15rxm&#10;PosQq4YwzV+kHpgkZoNibDiq621q3MjrOQJOfldHMJA0n0hM7iEKFQBHTdHpZYGYMRQZk1/mqVk6&#10;A2Y5awmwlq1EyapuEsNbC5wzk54CSoEI1AmChA/jrTl3skCn+Ck67j1YoRsVwLHp42xowNUy3rhs&#10;TewbohhpjsB+1TplWMij4UPwIJpK8fHhxjIYVqIyA9H9oaEZAN3C/fmy+t+JHnUj72H3Vh5hqonG&#10;gtOOTh2tjdSIPM5aG826thfFG4IOWDXEdQArrF/2bcUnvBvbCFNXoa/+wKtwkcUjGwA+bvoN2FTZ&#10;53XrZqittQz6g6avupad8ehA12A8RT7FhRDIQVFlcjBp8WepYQkvohabFjAfBXKBQ8x28GWerwQT&#10;mYYtfHc5NMqdBrwJ7aGeVjAYwS4GCm2zBGRXR2KUcosHroYXfCIbAlv3AKVRXSAS1LHdLhUdXjY6&#10;njWercZUk54w0j3+UOSgOih2CzmgHTtwSoN0qmCI267XAh5sWrgwR4k2XBi17J5AWa06lx+SWiOM&#10;BWe95nch+kcJnoeI9gVCNOQCyg4EGIu/iVeDjOlJbHVu0lXewZqEp10nIpX3t61iuq21PZhWetqH&#10;AeOUxPCHB5GXCRXbo8zKkDg0hlQUkwDppA5RhiptMDvFYEozefo8LjYW/pNWZVAUHgpzie6+MpEn&#10;78DrScFdDZz64BvBfdSU46Gb1AB+CQ0vTTRr6ArCphqcpca6VAVWexhpBtI88Gr4Z+BQLpA5o/y6&#10;hQgdykc8BWgtlEudPqaKHV6Iw1+o5YrF0s/OfWNjObjW3vRsdkccRW8O5hndQZgHFJwjvs3sqNeX&#10;G3IUXF31UKkWzvraI+VmqccV39hphpPYCkdcYK714fyqrTS1XvRFaBYolUutdjbVGV6LQYJ0dNL9&#10;Bd+2rXsLZZFwK5vcDG/6HZlwcbQCpismT6uyzfTp1AmrKXPYKgueqLN//8EdR6av2pysVkOFaCbo&#10;GnVU2quT80FZgYw7XG13cWOgGs3bRyPu/Qf3jk72SZMCfrI9TXemmfrsIIT1dKubPF/EN+Wqtm5j&#10;LarMQfr9Lm9SYYFspqE7R2z+CP+vnkF+SHxDSzOFWVx45TtGnZCf4xaaU4OkhFVJOZijsOeCWuwo&#10;0cJahkLEVINtB6kecr4UBGHtwW6jS88sWuYHARGmhxa+rpZyQ4GmgsE/IbNczzuwPnDhQsYha9Yw&#10;DGTmHMENB4m06jj7jSO1sn6jRMY2QScsswRcmZgALIzb5/uY3x4Mi6+kfZJ5CbTM55pAElAs5hnr&#10;2ZtZv7VRdVy+eu3BjblyJbuvp//Qvon+SOzwI4cPTY+HW4XVjWyuWZicOBzEkUryn5x8EKFJDPCa&#10;YB80OQ8LlQSMgol6DI3VFGeVsBrA6Xortw3JmNUWTiY8uYc9/mA0Oc5Snog47r995dby3HC39+nH&#10;nuXUMMZ/HGPsAgavEfWMac52gSAu4nd4oXXefv1WvrhSaKBaWx8c7R30xOOdYjIc7Orv25vsHgiH&#10;q+VctrE5OrpndCSpiAdwk6cgaMaKn1jbrMZ6sdGgq79Uqkbjgc1KZ3P2ejpX/ej7nuvpi0O7CEfD&#10;jszCsrvn2L7eQDxCd7c/GupK9d2//u7g/oMpgmkiG8IwRSFEe9yyFXEK+bYDe/KAmH5VwgYskeyp&#10;gOO1V1566eJbhZyv2HbcWdlqt71E5avp/C9eQifqV6tb23sPHPrNDzzvhCYpt5paM8+zFa3ThOwG&#10;+UKQU7swg0Eaj/8LDbTsSo7B/pGJyampvr6kr+3qpKHO1yubXdHYken+9z1y9qlHTyQiWDQyLTG9&#10;YlB5ZBZPhI3MOqiYRiRjbCD8zR/uwvB+JUVM84Ak0oNeN2gImtdiJqlK0iztoDGAFyUNejbc9ZiX&#10;5ncRdmGXMU377LkMeKNcJEpsVF1+vGIKDhqjdsu2NIxY6psKlzvYXRNRNOovfP3vM4GR4R6PnXpR&#10;zWXHFFGpKUGbrNxVt9nVmDCAlESC9UCNWqqFDnANGa1ZUf/43hz/IlNQSJd4bJtjhKBJ5Rqen6mP&#10;ebwOitXYfajHjdebrIx3rhAdBN1gKIEo5yEY5OlDh88cP3Jsz9jN86+9c+PyrZkbDtR67J0uf5Nq&#10;14nxPU8cfxwB8lggmOwl8yFoAAVmppnkqinbCqm/V5r2JsU9oZYmKOcp1JvpHMasJw6MHd67Z9/A&#10;yKGRoSOHDw/4m9MjQ70+x2RfTzIcGAp5FzYLjz32GG71Bri0SDRW1dcIMSgeIm0w8JwSNLIdIWgD&#10;I33AYWA9HArx4dFjBw6W1+++MFM+MDKC/4bdsijyBXv7EuZ6rLo3g0liwTdsbiL5zt++3Tt5dHR8&#10;kHeSC5KuH43kyL6Jfa+88ePrFy9sL99K5/1Cww1NSq7WCGzRlpktdMoMUoWyRxuoHZzCFmF9cCwR&#10;Xjk9MIUi8gsB8VGTODuJqJeZRfrIt4eGUnuH9x44ue+Z0ycgR5+F3XH06KED05Op/il6TrzurXL9&#10;yKHjLoBhrlTJMBuyhUty/RY33mJFIV5jgHLsGaKd4ZGRM4fOhFr102dPjQ2NREP0NduGpvftT4Vn&#10;7t7NLK7QybyvZ+zTn/t8MsreK31Z854GRNb0s4JORsAIMAVctZ2CO0a8Qr4qjiF+5HSENSRtTs0Z&#10;rXgmL75+6F47Sk3n1k7hy1/77sGpA/TPErjbPRGGitDY2SyhUsyYu1B8cwHr1T2hDpx3xKKbrVrc&#10;58D54s6Ny7M7nT1jqElC7QwrfFEY2QAXzeYyTpJYqpL4ahXJB4ghDCKs5JagH0lvNw2hxBBI2BpR&#10;GDPV9bA4FwARFCvThGnnJGTaeH1uFWLo52IlG3dyUVwtRgk3jlo55ROz7yHdQDi1u/rM0bZLnGTa&#10;sLq5DGMJrVzLhOMsB17vqm/NPrhw60amsuhyRj549qkwbmHGgU4trC6ImFa8DC2WTZa4TLqQ9maB&#10;dMOIaFUu/frFK3eu+xNT/d27VHGalTh0qI/bXMPEuIZIyzUSckGXIx5idjG8TDCyHcViu3QkSVlZ&#10;jA+dtdzR6FDv9PC4I2yyLHqqQ24PUTX7dSQgXmEDuS53d9x9eHwi1R+35/L0jvnQfyLBQCcO9SkX&#10;mCKPlRBWjKdWHnMFitjthbXtd2euX7ozO7PaWsoWLr87f2nm4Z21nev3lm8urT3cKD9c2bmznf3V&#10;T76XHD3c7cdSFAqwTxa21i7H/o95Gfu/3Bs5gjkm+B6acwcrzdm5+Qc725VaJen15PI0YOWLxbq7&#10;1Qm2W+l8upJvldNb6fxOw8NQP+YkiSUrICLSGJPvEVHQV6O/FUjwiKWlSMsUHiS+Czevzdx7GBt7&#10;ZGgoZEfEmrZiWmYIRYCA8aNgm/V2/BHfmadP+cMMLEkj1yorKpY7OaYR0EAywE4b1+qt287Czqkn&#10;H3//07+BgH26uPHCOy9deOv6m+9eeP21c6+88ea5y++8+otfrGXqmVzm9dd+eeHG4uuXL5+7/OZ4&#10;7/Dk/jFqSORW5Fr2esUZ4pgk1PG2HEHoRZo44uwz/UyroN3Tm0wNjY70hz0Hh0d6e3rJA1wex74D&#10;B9buXLgwN/vg7t25hw/RHPr85z/vi6F8YfJG4nixqwjbjGKm1GOtiSHQxOBrrmypdO6dV7/w8U8c&#10;nBqNud3uxna5uHzv9vXXfvr69XtzL/3qrRuLO+xlXhJ3Tk8QPSvqMJ2blGUEW0gv3CNyEFyVcssV&#10;8ECprDbrbM5Gbs6oF6l+3Frbqb959cFLr1175e3rc/Nb2BuESR4gq+NpEIzld7I+p4jzxmGzSeNd&#10;vepkfdA3rx3KFUThEdsCwwWzHziwL46jF73AKK95yZKoYKGRpiScjdflapN+B+Oeqek9IT6CPUOI&#10;lWFMy72XvaLs8BF6EjoG8JM0WlG8yGRTujus8eqBeCAVC++bnNy778DJwwdPHDl6eN+o1+XtQ4Eu&#10;jmUHi9SLWYEznFKRgGNLF2Y2BIvhq2zGeGGrwMlPgHsATVingk6c1MiBO2l3x0lme+fVi2833dGD&#10;A/37pgexS1nbqfz9j15oFjc/+MxTUpi1Jwy6aspLLbQiyDm5BQT1LWjA7NtZOX50UBao1p2gJ5by&#10;Cbe4a+DA3VGGMYVAyvnaTCB0sAxZLOjqcmSTRhuyBkFYuUpwBZCdTTekWSLkhLszMB+YI6GIOq/J&#10;NokuJIMDC5/wFOSKqKNqbxXyNT/dXtVmNYMCu9z8tLrBoZRZ8BGw+XhTvtirYYuYeBvpZN4fyNsJ&#10;wN/2xuLNcinkI1Z0o5kMuIFaXMnpiMepDqEckBACBZStiMiUaqRJwH+aHvkqvSbZB8tr/b1DBw8c&#10;TUHHiycP7Tt0/q2X207HFz//W1MD3f2RwOj4AKpBVy6/dHDPI0EcDEly4VXLZyyIFKSjTVKBcwTv&#10;S8lfm5IQDTRysCnPzJ85+RgcUsh3YGguqkaER2EbZKZgOB6LBGNR51BPtLVd6h8cVkVADFOeRdGo&#10;FZsIx5QRjDx8UI+Joy1CsaeytJFf2147sG+/nwIG8GCwSwcN78CMJdPBwaMDc6VTqrguvPIaZzv6&#10;mL56u9LAJqTWoFul1obw16FUTKOZ1ZnRkjduuxUKeyt790ydPH4cCfVb65s//NY/Lq4uuGg34KQr&#10;tydi48ePTD7z3IdOHTwQ7gLbJhViowCoMnBMQ5QOGdAxQ1RHgZZhsB4YVghWdBxjwwPdce/9+zdX&#10;1x6OTOyD4AyFHAoc+SUd+mLZC0JjY6PmRIYBjEiRGGNYKB1kATCJeHYGNCdLFaxj+GKKBqnJcSvN&#10;Ug6+U8ftQaGeCneQV5E3s6xEa2dLohMfq1cWvoAkohfCRaJELlU+VzKiUfE7JO4ITdD0LOPXxIHu&#10;xneCpq73Vj0RmiU0ZCrf1NNaJAHM5114mukat8rDxr5NRFMjSGd6ZvXjhq3AriLLluWdxiuvXP7l&#10;O69fOHd9tZDfPzaSKbdCoqc6iRW9XvvO+uYLL708tvcAdBsf2aW0+akFGpF+mXHRVs8bKUBQtk72&#10;jSgMOoztmqicLEpCAkSltLdI80TmmFxMiZ7BBpxJk7hZEOF/5iDzbuw8JCngeCDf1FuCmtiUotGh&#10;CgpoUmqHuo9YYFa5ndcazT5VpPgPgyhxx+6wXZu/mly0BdM9QLSmaofR4VGlUKncbgAmdJirhYLh&#10;pzhL6wY2XLYKv5ejQZzuChXptH14Kh732lY5njTcaoX9wP2WLaRpplbuj19i3N2u+WNhEHlnFA4T&#10;wnQ63JH8hesD/RcsCcDFnP4e1B5gwJbyTU/SRc8m5hl2/P1ABiGIaC9iTzZQg7xZQcGqUuSkPZEl&#10;X6TqUfneCz8OhMaoC7cxsAt42+5WsVrzuVBawzaGSoMOrJ1s9aXX32Y2ehBZxnlJxWRaBOn8M+gY&#10;5wukv+qm5DXYWsFYWxAGTa2C0I8VzSepcxztXb432iMEkKpmGSF7wBmuUARNwBmMni2vVQJjCPWm&#10;/AzRh5/DP7VqBhxtai4CDBXipnGj11XUH0NEsPTKwB8YXvnXG88iS4qOwJ6Fo3Gjk5qTF500mf80&#10;gMOlEGKvlwpU5Z3tKndqq2QMSgiwzW6s/VaxPYxBWZ2rZFuFwENcyiOzzGHZRrBtRnuR0g1Hguas&#10;/cJbry/mM55q2L4RoEybDq50I58UD43tdK2X3QPdD2p09ueHi6UERMjNepEVEsmmEZNzDAFO17pW&#10;bRsYMOTyk+uO9XioksMbOrRTDPX7t0IF50xXx7eW4ljKOeOuSqIysWrvz9cKg55qayO4XhsojM+h&#10;QuIpBzOFwWRnMxBzbRYr/ZH2kvPUyNaK81Qr3PRsFzL9eLM89HjibJz7XemSNzewYS/6y75cD42b&#10;IUfq+P7Tw5TLmKYoQhC/MiGA5OS8i9U0uzZHL2lwQxRuyTqSNLIgSyrp12lsgbeZp4+VdIg9XdsW&#10;sjvYMKkybRzHkdoB18QMVECyTMcM7MVzNI2iLAYWLctMJTgmk1GpM2JVen/IuMxj1moOsQ9yHJYs&#10;GYtxWWYr4Xs0BQm1eUiUsgEWWakgbErpDXBLrIybAVGbzJ5xukga1wVqMh1bjLwuYIuyk5K80G5t&#10;LKKQMATI1wiwXzN3nSIeszOY0opJTemuBy81SthaFSw3d1di2L69jcwpOf++0fG9hw+GmO5y7+5g&#10;P5ZIjASartmHs4cPT4bCCQH5Vl+9KvlkwjFtlJJvN+AMw0UIIr0qbCCNBwpFME5kaouNoCOo1Dw1&#10;OJHqmeYAJJSIdg8BgvUGo4MTp/rHewTH8avIG0r0UUa6lM0VHtPjI7+LDkZRPJ97Vy7SKlbO+kKR&#10;5uHTH907fejwwX3Do1Op5OD4yOjIxND46JHW/EP/xKMY6wlU1fuSEPKkRPjRvTOAgRb8I387FA17&#10;4JS3d9KF3NbD5Z3DR4/IGQcWUKeWjAz8+sLrx/Yf9AiWpb+Ttj33vZvXnIOjCOMaBIAIiQ2DNMww&#10;mTtNUEwH7G+iPcnY19GOhU/pc1Ol7mpubdxfoBk3f3v5fm71YctevD53+8Gda5mN+/W2b6Q79tRT&#10;n+ZYJGIwGzZ0e9Y05nwN2hOE9LNT0OLqQenMj8N5o1lqlGu0jSh6odENuDQYi/f1d8WHUpHEIG0m&#10;0yeOHDgU6/aJDWEhiehE7FYjLYySeAIGkDb998SPST/MJNw1c1QkByff7QrQuYDsQAM2TaOODZPd&#10;GaWrHqADuY1yocCKohChNEH7kZFDJqC0ggYs6yj100nhRNUF+yG2S2YW6xT2B4Gm0SWkECFFT7Vr&#10;uTKZyxuZI/v3wtN2yJ6VfMYkkFyV6uEGbVHXrVVWZZIQB7OBklNZlUAmkKm67MrJWSk3EK2FUyCh&#10;5EJ7CXtZBpeKJfq1HbzJaP2p1SHmKy8hnKUDV5Qf7cY1OH9kCGSXXhQpyLpCDlc0FQhARykWqhj4&#10;tlqZVKj3GK5pBx+P49nWE4cLqVoddS1HGdFW+GiK22hLp87slHiNHV9OdY1xvfAQOSltucWFrpF9&#10;jxw7NjIy2Dc93tM7HA57UAlJjoyNTkwEY8OJ0aFIMNXO70xPHvVGDEFJX8w6uBqcPe8BDbuIA3fB&#10;YocRA3fYtpVp0pOuAL1SR3hW0k7e+OUf/aNv/5F4u+hs+ShoIfnXFrtHp5+ZD6YUaYXyvGet9e6t&#10;G45Iz2hfWFobKreazIco3BOYvzzj75r6xPs+8MjkkOJmMyNNistDaeWbMaoDzNNmIACzKVvk7sui&#10;3COnV2q2PGx8rjrzinmi4hTXTbGtUdlejsSPnzkOqa2np7/fl+gKwPFwdyLAgV2xrlR/qnckHBmx&#10;r69Gpo4kuyRvokqJ2hV5yhY2xxNnI+UuDGdBgidWC5WiKLLW/uEx2GeQ1ayWhHLLG07EUy5fKhKd&#10;Tk4/+vxzSVrslYVaYJz1BcQPXmMu0qLjqX8KOj9RN3EtCJA9W6re3dpYq7ZXcumNaiFbqm202g/T&#10;yDGRODvura5evHWe/uhHTp7AmBcqq51AkOuCg6x5oiXfQXtks9isctLAh3N0CC6b7pGR0XDv8Eg8&#10;EnJWu/v7aBN31+lFp7osLhEhi8+PXEU1l6lAgtE5pZiVe+dvuJCqWktQGP4zC4E9HKsBheMGeiDa&#10;4BCsiUfYLjWcJIpqD5FlocOAUhpMmVURyhjPLE0JHAB4S6aBqeHr+CGAhYdrbbCCdGVJpm2EuQqQ&#10;Z3IAgyPis4KKIkuLdp14tRPvBE4de7x3cgD7dcPkNUQSZQGVWttHHgsOwxrk+pAR5hQQlNxksXZa&#10;+VIw7y1uPwwPjdEA4MBxA3V0V8bccs6kB9wjiZOp2EtamKs18I0Kmlwz9SuJfZqaKv9prjCXQ54c&#10;JqM90G22mqxhQxCWQbylKdugzuhIEpCVO5HebuW5jInKMAZ/V77kRNXXIIAGNsUzzYUWtBtyfHZz&#10;7eFSBsnrnRtXFxYWHq7d3l7e2Hm4tPjg3Prq0ubCzOzCnfT6fDVfHZs6ODWkFi2R5gDgLAkbqaFz&#10;AcbKnHHKEdkAChJBo6Jru8OZaI+eHBg+cvaDKXtrqKt/KjW6p2d0bHLk6Nije2hEj/UPRSLZWv3Y&#10;iUd86muD0AHAZ/KrnDGEUOUCkiP7MNma4nKJatg9r79+IV3b2Zh/mBjZEwMOIOCmCqilbU55jSQa&#10;pmyNCBOhsGmdJvoxRAuNN25b2CHkcngV7R+d3H/yif7+MYgn2vGb7ZmrlzB9bldwbNwE6wt3Yyle&#10;pxEPO/AC7DbsfFazNIH0Tk/vmUoR3mr2sul5oo3qNmQNZpNcU/RhFn7B51H01q7l9EcQthwZ2zsw&#10;MkCKwCpxeeA+t4ei46FcOxgK9Tg9NPQPjvfId9Y6PiQ2ZC7dYt2Sa7E/KyPFdEu1HGZOOp1bvbf8&#10;kY9+umt4LJmIdvUN9SaHkwP7hnp74t5QpNRYWL+6sLkajKaGBvp0ovHGyhtNACbcwZKNd5L3Krlz&#10;e6gxzs4v31tYKodjHKcBmWgpx9vJ13/wqx8t3rpdzM1sLW5u7czce3AnODBOoTXe5Smyk9OojARh&#10;gFEhOgpg5Umbm4hlsKjAv8lgXXEEbQyjHCCU3j1ui+QnZqY6C5+RBMPi7xCkcGpFqDYFwDgF2BlF&#10;JytlpQCgjIUx6TL8DphizDijKsUfwgewEgmzMnNsmc2yv0vjzxVAWSXL8kZo1aKbi9+P21obgtrq&#10;HAAcQSa/YnERA4sUz5wxOa3QfN7XxFRSEjDPQjPNHHl4WLjbUV93ZKed8Ad6RxKueJzA7Oaty1vL&#10;D6eDPdNPPW5ip4ops5lH6XC322AejAbCJDWihmyx6lMaJkW/3A4ew6igEuTrMEZQXcGSCSTSWeTW&#10;mz50Zsjh8flh92CZk49pPhiZEf6GC9Ousx044aChxAl3Q5/LO5jTR8sXvRfB/YZIZe8UofCLceMD&#10;gQsHaICXzXAT0jRPRyyo6maRWcFykvm7EHMr8uFODFYopWDDTqJdC30AfqFTaTmDzlaRfZGovx30&#10;BeE5a5qLEc8yB3tx0jaYzRObtd1Jh3Yz5GVgABlmK734TXvOjh5FZ6grEfXwYOgeo4jju3H7nank&#10;4J69h4I+NtwOJAzg/Fs3FvbtGY/GUeni6PI7RBZDn6FkuJmQnIBNCFXZM6DHoBIIWtdKRkcdiBFE&#10;PRjooMGtqp7uBSIhhw4XY8bT0epN9Wt7VtLF4Bu2pmUerbUgs2xT7DdHgzJozj22Q/fNm5dQmonH&#10;ggjmSC9MZnpaaxSX7GpOhykXuJvJz1y7cezYcS8OpN5AqFP1xxDRJ8LvuKqOXKnuY1Fo8yBdAkmB&#10;4eYMBEN0SXu6IkFPl30nu1bcwNgYqfZ6szkVG/jgRz49ODiJO5E/FfbICLeuXFFQC8GzUUSxQCtZ&#10;J5sdSQGqueZ8m0Xhp8k2nuzrGunvG+lOJdG7DeII0KbqwawQlqfarQy+vPYizDjyU34dijoBpDmv&#10;mEhEzorkGT1zxIviqrYHTkYXnfFeb8DfKqJr4XRzKKptMOgDJJL8rthPKN0aQhfOC3IA8lSqYqx5&#10;UIbH7axFdIqXArzyNmcu0sfuMO4ayFmYRFUd+nygZXJiSGFcAMaguawT71tIeiwqacXwrzxs2vdc&#10;1WLV48G91NqipTezG0ZR75RhoOPi/bsXLrxWy62UM0Vn1Xns0ceiUt6qo4YVRoyNgXFHb199I5kE&#10;0CR71InXyBWdNIFxLxb9ky3aIvQpYmEo0LgzmBfzRZu6sRAhL1Zg0spVYC0UPRGvu06ND83qlrTG&#10;1HgIuGbaIEReRjyKdhyXFE7BG5n+xIewEGnOYadCFgNxxBoBieFM6dTghvkwbo290eA7PGt31E5P&#10;kqW4uouGGxqV2u8M20akE45yc1byEMHiqfLKWJJdBZXChkv9xZ08DG+DxXLs4rleqtfmMttLV873&#10;DE6Rm5sCPPwPYhtjKqjN0jgJALNW5M1gJgxgBQ8fK1h3gZtHCszent/c7pbeCokhMXz75vLO/aU7&#10;o6lBCHeqQJAtiqln0YAMF5tjhP5Zrg1aEm/YjdkafGF1xF9+90q6WezpG6QP04H9XK1TrTE8jnrd&#10;RQBbtZfmc9k7qwv3blzbP7knFPRieyXjaAZMQaZRAiWM5Z4Zq3hC0lVylyo1G1WEnATQWyaW0OXU&#10;QAacx22W9DIeCvsEL6CLC9FPHUHmn5iotH+RKauwCmyH7VW3rQGbig0MKAZcgpMFHUSwe+ITTgHh&#10;8o1qWegnuRElHLWNUxgQsUazlDnG/OeK2SVdTfZgasRYiDgJsHkydL41wU4h7rIlupGfRd2A9l0a&#10;V1seelFxk6QxgmpBh57YTq1aRD2SA5uEF2l0rHXYViVSyfvzbjySlpPpyg+d7R2n+603L87lV1sZ&#10;MOVIM7KwEXf3rAdzoUIzVqt2kIptlcujHn8G48C5gcyAh5AgkO6JDK0hLu537XCFsVhzpdMIzg/b&#10;unNlXzmYcyYwWOtUfA2Q03Kg4miGWxgDulvjq4H1yEA1t9KIVQ+shbbbwVww6K0Uy/VIV7C87T1c&#10;oru91RzCDbvffurDI8XMIz2RTVZBMYTvTnalGZ8slRf6L0w8ONVJdG6709OuKI0Yh3vjn/3UZ54f&#10;G7N1xUW2BPOSJavCCFFloTA1w0b1A94cOzo7GyVuPwaGNjdhY5gGQ8o7EvXAJrBcBbm201PZhClA&#10;OBEU5ZIpsGXWP8UZrEi1xKzjGaaYifW1Ns0BDEedSB1OKEEGp7ICfZcNQzGWOmsABgChAd0oLCpW&#10;L9C87AVBbgzoK3Jm1lbH5ReiGfxzvw1fhSqgbMFNOEXFhuWHfo2H/lmulisBW2Rts6TpDyevA6Hj&#10;CknFTVAlsX/Drc0jAMueYoVi5qtY0jLLEW8VIffRIuxkIVXxeuNkQCwL0l7ZIzXxumw0mDR4hpdt&#10;r/7wB4efeq67KyzxoOK6zYMbb9kZC7aKKIAa6wCrXZ/lBI5WzBnbYxAbLsxkrMRhFAEYBLYaPx6c&#10;tTZGzU4AZwNmQ05hx6eeLHkvnh0BIksUwBHen2mvyFVkXUcnPEcUfI6yu1iopTcz9xevzS9tNDuB&#10;YyeO74MjJw9WZX1GtKKaqzkTfbTHUoSE1W98M0ghVawl+LEEpMx5n2+UYLk6QKu3fvCzX5x+7MNT&#10;ownYtih22uutN1792Y5/9ONPHaXGRi8I6k8//c5X0r7hL/3WcwhkSVwGTrtY8SheF6vVqicULpba&#10;aBAxxew5EQnr5B6oYlZrFXczt5y7AxH/3l10ltl9m7nNYDw8NrD/9GNn+wfl1qRLYgrpLGfjIUK1&#10;aFAWCcjCOzCdZDoZNpnieF5qMAKLlg1+L49aGtsBYcwv4TkAOmh1pNEFQ7gjjWT10+0CFgqAVFhT&#10;ChUkWLfgLd6QuNvU1pS9l6FAQJIEpFFPKGEYJ5bgCVPfll0jj2ZTJQvLdUQzxzqGuTYa0Igw+BQw&#10;V44OuKNtpLgEafLRPFkcjipSt2LT4kmRj33jK9/Ye/q5Y4d60ChhAWsXZvO1UgUrgudQaTZZ3ogP&#10;epnzilGs09HCZfjie7O49CuE0aJQmTxctCzjtxSS6o8CePq2ABIJ361Tk9RFsIW6T9lMW5hP1fFs&#10;tcspzLmxQyOKVn6u01pbn5+5fOPS3RtPPvVbhw+NYiWJ+TXtm5yraA0kFbuqK3k3UxUPBUCE9B6w&#10;mAhMdU4TavHFg6H7GwRZ6c4uXiAbOE56rr8IIt0ot8W45aRhm+LX+RJMwE3tMn3MxDARPONkUbj5&#10;hLoDD2NaDv7hK98/+cTT/dEA/Md23UOCQgU7m9781ne/eebDX3ji8Hh+Oz+/dAf744+8f58Zt/88&#10;gIyGubxSfWV+/d2V0ic+eFgwdBtaNQXJkg3TIkf12//2Hyae+61DExGPxC7FLjHzlgnGqcaO1EAd&#10;g3hXjQZobxH6c9m7ajKCYzUY4M/AmdpD4DtwUyQ55jLEzDJdkHD0g4FGw12rVgIed77cjGFNRfdD&#10;vYSQRTiE1gnQESLmO6YwYCUzFrNDdTczDfD0aGkKKwonAsMfnkIzcwsMuNSgwMpZm+M0hk7iy1TL&#10;MVHSeIhWkZNLJEflAXFVhdxGLdoDqYov4gbJ4iAuYB5lhT7Nd8+fW10shAaSrWyl5WsWdjac3kan&#10;EiqCStHnQvTaaUW6uv/s976Y7PW3EVRwFIMkUzGmDqPdqK1vOzCvpOhHpmHmDxA4ilaq5YLE53A2&#10;w9qtUywU3z3/1lwu/amP/vaeARjKMtSQmgG/VebsMERshoHDSKJFlHeYQUxsZh0rSpWl/8dT1nFm&#10;5FKsMi5PgdsUrmqeBe9CI5v0acMA/bsSfiau0iOmUs1VE4wSBkFN5efWrxt8FrqQsEsYVJ70dhae&#10;Yw7GPylIsdX0NyEmEzLTrw+Jte0PoBLqkxMfh7PpXifYF/mtkc7Aa47Z85lCvRkNIxmNupu9mqkI&#10;wXPZE3HSCAgSVAJ47uxFJEWsb+tZo1Vn4UcWOZcBsm7H2pos7FJbpPlvo+Zj6leaM9DexcPKmoxL&#10;PCIzAUxvGjRi+pyBRhyBWibjjxJX8ODSav2m3cyMIbOZLiYTefPebNMuOoTPvfbzt68tHRibArQv&#10;4UJnL1NhKpXSvdOHl+7eWV9ZsPtD61sPG436hz/+p+8/PcTkt3pKILcgB9Ex9VUqfkIeKQRKjA8I&#10;0mDNpfrLv3hxcM/pnjitoYQPHOiVVDyEjahCAXLUCqxd+3a5/PqvXvjgJz8VgCjWjtBFLol9dbeR&#10;irCQGYBSK9dychxT1ZM1GUPneLi4fef8LVyoiJYPHN+zf8+IWZUMCMPC4PDHJGmsUGkq0gRgkkDG&#10;EeoC23qelIOXN+plZ8fRohuotNMMBjygGYuL6e9/+X/5whf+vOxstdLZ7lSfBFVdrnxm2xtLsn0R&#10;2BYr6R/98sUPfvTzR0djGD/ZGhmeaTvHhCORrHuxiqbMadGTdw8Ii3fDtZmtg2cok/dKO9NywEQg&#10;lIepW0a+wNOpImLIK7lmC8c3rFgmj1oyDVSkN0lKacEy2KES6ffUtssyJQdw0XmrVNVohZkjxR8u&#10;bu+06q7lVTr9v//Eox958vFxxWzK15QCvUc3M72K9sjO+tqvf/nyvQf3pg4+euXCz+uFvN3Ve/a5&#10;Dzx18mCj5fy7r/8t0b0zUGvkqs18KYcDNBGaox7xhv7iz/8iEYmUKoUw7NqGI0qwRCwaDtDoD0IP&#10;N1ZTGrIYjw/vMfwcgZbkf0fOFrWV0qoaAo1xFzRwKy8gSY7VazmqukLY2d21ZaDrRzzA7k3ix5Qz&#10;WjzgtnSZyEGVBWWxqq1jl8XeZ+xiFS0AjeR2ytGoj0laLFYSYSSwiS7RJPJl84VENNVp54TmaK8g&#10;IrA8TPkyM1nvZgH65hQQCE2iAnxMikV0Z2qKBBjsObxS8w4yHWZkNm+phqiuNMv9qM3aHBGitaCd&#10;MxQBMtSceWdIN0SYogY7W1VEkQy4KIza4g5bJwUbY9uWq78zu/HWC9/nSPjQBz89vr/fwIi83oyD&#10;vgzTXD+EH5EHQ5bsUZZg1ZA+jMzre3uLdV/mi6sk9JBZVqCUyeOPXkWAIOAt5ss8onKxHeBBkN6C&#10;0okHBE5kwdwMOL8J+6OS22pQSNYbEm9rq+Tt6kj9KveruvLVSjBCBxmNIC2k9suFZiQRdJXgYnuJ&#10;UVkktUoJjNZDkMzNKvA2K6VUzmQbf/+N//CJj/9BX9xdlHUEUmyu737zH47sO3Xw8HTYx5vB13Oh&#10;bf7db//0fc89leiJG0V28+Xhxx07EynoQA7P7/KrVkQy4nZzUbTPIfErUSAicIJPiAJsYPyrHjF7&#10;LEkN31u1bdOcuDtaLFvQW3ToSUM04NViTa2jvFJ+6zwmgsACsNp3vvOSyLB79j4yPe6KRtrFgl3j&#10;IylcW6a+Xateujt39a2LJw5NnTp7KhzEpbeForvSQCiTLBCyAC1bphHNYrJdMlfgvbWYQZzc73NT&#10;RMptbpdb7p+89quFiy9/8pNfnD5wyMtYorvasm3nN5E5kHSUYpusflWcGobXQlSJHCQ23WrRq9hw&#10;c6BIQwnQ2tPM2rLyf0SCrKpydwf9KQcmAPCK2DyBspIxf8PVCCFZSqUIlolp5d89cM0C0DbFmMs/&#10;kJOlJHaSKEj2RqZqD3eBEhCwsskgOEYxuQkkLRkc445oMGKuqgOpQjdvUjyL7geJooV7FSuKCkz6&#10;PcjJWolWRGdmjlWs1X9aKHalkW7Sz+dCxafmdiV4Ok1NICxzxcij/tKG2ilAW6oXIpRpg+XKUVjf&#10;tv/Hb38tUHY5E77xroGDx4/2BH2tcFjPqRYqO7Js2Olie/b+xuuv/uh3f/cPQ0gC8fxweRbSZ+VE&#10;6svRorNSIQmLU7AhlgHfkba3DvGOO5Nuslx84VBmMxMnyGBIfcj0Qc9A7JtjwVDDmIamamKyITIO&#10;DqCcwUOZzFaGZeeR27p4Rlw/SXtQOA5QuJUiaaficDH7khryrMgCkIF0HlkgHjtvxanB+7CtaWQE&#10;xxg8UwMCItSubzTc127ezOYz0ELT25lGIpGirwtDgdzaYPdeXMui4cC5118eSw1+8rOfYdIQnPoh&#10;RkkEeDf/09uK8OWu5tMc6h70ktQOj6S67dKt2Z/9/OVqLhvs6UKR7l996U8AP73S7LZvbRZ+9Isf&#10;RrsGP/jkE2E5atZsrKMy2IXRN0fclptlbKWgZaYiWQ7dUMifOrq+/fMfb3OJq+maoxWLuSs59ib4&#10;Dra8Cz2g3HTf4Qfzd1ruUm9i6LOf+PRIKlalakbcJ+KOiblErCOsovdCgaKMICS3hVgW30iYq4PW&#10;MEU4mFUIAlD4p7ObDQRET7QDQJWKjRiAJ8JdU1lAZUXteotCG0BaVHXmagGygdA3vJ5eyf4SzzNe&#10;4IAgJ8pHAbur8vImReVz5ULOePImjCRMTOor5lLVe0GNHLwaYA5aCh9fUklMugTsfsxZPO/Bg1hf&#10;cAhbDXcbI3XWDVUTL5AbInWE3jR/iGLCbUIAKTfQXQEWl745nrO1XG2HnSQajcrbxG5fyxb++f/w&#10;zx8+uNVc662tN1f7Mt21er7dE9op7QyiAuJubnT8Q8nWuiPUKGBHsQFtpycQc84trfR5o3lqud3r&#10;rY3u7npyzTc/6Pa1A4Xt3J5644EvNGTf2KgHQq543lVxRXPVQDxUKwV2+ovddDzv9OV7Z3y18cwm&#10;OBWmsPHm4Fwr1+UNbnba0aFyvOU8PR5YjVQvx8Pd2RYeJSl/poftO+DytXoXG95muJKq+yqeQLJ5&#10;Mxg+emp8rGuoxwNHUXCvQa+M1B/NO1BkamBvpkBuNO75aUWOuYrVKzx+J7wV6TiyZRfcNnSmO9Ia&#10;BKCVdTNvSH8Q642UjZXPuEMWQ9OWrFesTi1J1gafC09KgvrEEAaKYmmW121OePjt+soGQY0tCxPe&#10;UDTZMkCIZDpOndHySaCsXLQlwwoMCBYFL4g8pgMDsni7Qr1XZxiv55/QGeFSuUgwV4vcBE6HJIGw&#10;FdM3lCmoe46JBTZDvYIyHEkrYZBCKxA0QfBi88mUR1mEdHBDbUrkdjqmFAHQ9giRk4yOic4c5YCV&#10;m0hqcMwXhrcii2S1RnZcqgdQJIsYWhMfxySWdh5hX8OG/nepKOgQuSXOKuEKDK8MfWx1hgugxusm&#10;JcPcjk2dWAEShCQ1xBnU/gXISC5JYQFNRzi0wNuiVfMIQEXkDI1mgM/lciEOOjCe6h31dSq59P3Z&#10;hUUH0wHFmmbR5ww4krSV8D6NjisqLiS7IduBcldrZyf9M4+PqAC9fdlUUF/1nrtweSO9gjs1l4Ig&#10;pwt2jTdx/fz5rrEpAmBUF6hhzd++tdNondm/x7QYkOTomNEEIG8Fwgo6q+z6UsWUGyOX7aQHiLAX&#10;4JNT3e1LJXtTqZ6j+w5MTkxMjo/t2Xdy/8Rk3yidC0xX6EMeB0YfHGU6Zrg+K1U2VdNa1nD0wGdV&#10;4zWhITFKi7C1UqF7BWsZ2us4kNr5YlPZF4mvC1aB8Q/S3LBXebaMcH5b/yfnEI6x+HvqGCiVEQUy&#10;JfgiHrIyEyvOQNsnTms6z8m4PwIvGPoCl9TJl2kyo+bgM7xxIeBcsyE5GsgPKSUNjqYeteU89Qx0&#10;q4jhvKEkBgjM/Fal1vSnCiU6DLhcYuYOGyyUswvXbxw9dMjl5iSPmJqkSfXpQ+GflS3YV5azxBd+&#10;kHdJL7Gt80quldPKYEm7MQQ/Yx3xQ1UMDcsM+f2iA+YsaX2rqClHwYMMxNmuQ4KTkI7I1uU0mj3o&#10;SXgcUIbLDbBNfruyVfnWy78KxburmHsgCc7SCrYXd0rofHb3DEU8gQYFhGwZg1EcAXpDQXuoV/RA&#10;lTcB4/jDp5uTmEWq9iBOTZPcsmWJL63FSz3JOFSwk1AS6ai3sSJZSamSwJtGxIB6WsXZ8Ql+M6mR&#10;wd912JtYkBtU0d7A2ZwrxqgAx5RrV9++eePO6tbagxsPbq4u3rl6YTVfvPvgWuVhZv7+rWLDPr+8&#10;cv3y66HY2P5pEn7SMEMS0RczhIOZkK65Oje7tVPcM9jD4UTOT33WhIP+/Hbt3v1Lw/tOhVC2q9QJ&#10;OM2VmITEIkHQosh6IoFCNk16DTIabmSVHhvAFDoBg4Ajh/gYu5GfqMSA+4w772Oqo5TyqIQ4QAWa&#10;uWI9yNNjwsIQ98jik74PBcL4uUrSw+qbsIAYvjOVTCtZkkkxqDQXloK5Ygc9pQeI3klXrNIqUZcQ&#10;kd6HCR1MR1p9kQb0dLIUWmVDaap8BppptX3s+bs9xRZIyody3BbTmdq5V9+e21kNUx+kg8Ljo0XU&#10;73f1RoY49p2h2J7hXrw0HZ1cV3zq0eP7HA6aBiFfO1ro+pZMAxcJSTxK2uEhXZOuigkWHdq24Azh&#10;m6kX1W3pUnknvZXdyS3ML7MfxwOxRs1FK6ydMgwPRaE82JxB2wQ+eG0ZBBPLyMl1oEmIhwUuTfmH&#10;mcIUspY8zU/MfNq6aX0lqGKfQ8leXSeqr3BIeh2zF692PMlQeFSyXJp4ZjKrTGVaSxgB5djmibMR&#10;ybVGBuL1VhPQDTGzCuJ+xXqhVM2WqAthh0N9nIojZ2zDR44gwU8FQC0XG2imxNjD8aOVRl4t5Auc&#10;5272clAhR7nuQew/EeGZcLi5AwGyG+ndkB0VGrl8A8FjVQLAqBgabhMqvTY6k1RbR7aJZM0M4YJZ&#10;bsbgQnfEUPCfJleUEyUr12TF2lmMTJgWr1z1ZFDHxRHVE8hy9rE5siUyNztYMEIU0hCYVIG/+Fst&#10;NoDqd2eur6SXnv/Ab47unRoeikzumR4ZmRyb2DuEc9rwwOTeA5PThycmp3l8XV199JFhLoqaFO18&#10;aIPJ+pB31tvypkSTprRGiaLSbFSKtJ+GU2ODY12CT3DwFMBYqVVbVBzcMdzlyK6b2JwFwr7BoZEQ&#10;JFl5F5TEtDFS0CYD4XdqrSwtYEVPiP53niNBrThN3rorNdzfPz4y0Neb7En6RG80e62KN/y2KVJa&#10;iCdHEgAl7TAAb0gSF1ULMCI2LD2/04vdCR13KNQ1m/44YMr29t1G3fPYs08imBDujnVFI/ZQJ+L1&#10;xuNJf5jz145sXCAaoLcuFYzGIxFML9gr7QTSgOZhBAn1OGxOjjCGhT0TVjWXbRWWTKnfKT1WGIba&#10;QkL4xZiGJs4uwWT0HRouraighIbESOaIUBch72Ch0obIaQFwHJREIBRXWSZhKEu8xsx/3XXMVIKV&#10;kixvFq/duUmY2a7vZDOto3vGVWKUBxyfwjnlkqA48V4NH8L67ftL1+/fRtk56Y+msxtN/PJC8bmF&#10;m2Nj+ykKXXnj5Xg4Pjk0ferMc3v2H5iePpirbWa301vF6nT/5PBkDA4ZtlI+IB4GJezNpfOBEKJ6&#10;FKc59GB5s/7pojX65Xb3uXeuDA4PKmX1RmRwni846t6lhQchSsgxgAoELl3Zeiubz4eRdJInK73h&#10;xCGm8dmQkcy2yf+sE8dgmrue4IwaKwXAjvFRZs50p0vdiSg7VBomQ5WznRXcdjZlSt8sl9nXm0X4&#10;+MQbhA3Ke8wgW7PIGnlrX2KQJfigLYUTxGTfxkSel5lH42AjosHWRvTh6g6KwRoK5HIVPwVdNkwS&#10;Y9IehJAwV7B2Kq14lhGVQ0oVUQ4yo0BlVKDk766Cma7BF1yeW1mavwKU1D8wzcy3dkhzbWwOTAlj&#10;tawLJsBzwK2W8JuUFtltKI8ZReDdyM2ELgXmHz1xGJbTzsqh3/JGHJntYjARw1PetBcifs92DY4A&#10;18wUkwhAFLWqFKTbBqorOH/5+psjoxMuSZjhwKoYwG7racvt0levZmlJdtp9uXz5zV/+ct+RwxxI&#10;MGtgYdAbqNtzON0o0rOjqoGRATDWNNyLJ1JrlK9efDfs83T39QOsRjzBWr1x8ea14QnMzzDvcALv&#10;2jnWO65fvfr6xNREFMoCUYrmBulCi+jQFQIQZl8MocVFdCCdTbqQICFiP0FXF3m1glX1FWZyVGEY&#10;b5VszePjkVi1RtPYZVkkMQHoCZUvHf8kCJhAaHeGMIxcdq1eLLShhgCwrW+spJeXwQcBh1CmQOGu&#10;QndwqX7nweb121cuXXoFwtDTzz/fHSGS95RLVYyYjFQi1DrTmiO3RNMRmS0o5Gi28rnS3K37ue3t&#10;WrmQXt+hTtAKRt66cr1YyjRwjgt21dvQLTeK9eI7754/OHXIBdELdX4TEBsjCKFQeoK8pzpDXSj1&#10;Uw4QLcMPmTAIJajK0qpK/A4ZWYpH2GwiavxgfWFu5ma6jMtNlD5SZ8PjC/N/JHFZU3BlUTAavCkf&#10;AdaAtbcJiTmGSPQYE+6Ct/Q4kIOH0AH5G05YW0JXlSqcyhrLmFKzhB0h+Uumhh9LB8QQQ1CWVtzI&#10;zsg4E0oRRwEhK3DVKKkr0Ji6KnWyqlwmwKPOwR6Df5SpBKCz4EeSiNfUm7Ly0BCgmE7sxObaUj2D&#10;L2gBYmDBLCGPtucblZlL74KAP3bm2bHxiVDIX2LykHIK0WTJqBGNeCuTLyCrcOrY6Sg0RWIFnqBA&#10;T6O4zfYupbz3kBplxHxQuVPVRihxrkrBXvGSFOLFRVmR5+SMGxaLt13O80BYFR7tQG6HVHB0GpqV&#10;q4BczogAz60arboMuDnQ+YaDXJOZaBM5bnjijB6bGL559Tw8GGmHgPIQMrHhmOcCyuPtUI41mxhY&#10;uqX3DSMELyaemiJH8uIaejttx7u37qK0ur28uLQ2v5OvFlYebm/n03Mz2fT60soK+urbi2uZ8sZY&#10;b2ryyDFPAJI17yqTZZ0+ABRAQxIv0+C7In6U3eCOuJJBJsaVO3PX33ppJ51DmGNqYrqwkzl5aB8N&#10;07JvQDcJt+WGY+HK3cl90xxu4gTUNm30JBKOgg/AjGaSAMcTPMs6mR2SLE5qyRiMPlzN4maWXllR&#10;vxFLPxJa3VohXvNWM1QoKT3SjuYLpBrVzvETRxGm9bMbaAbR9s5gdToFqMfAbeiKGOVE5qSSXZBU&#10;QhQ+lHOaUZW1hOabuHvkvESn7LQ4a5WVVvDE1CUqULJZrKjRXu6ubDIGTVNTN3XrGpx07aKq3LP5&#10;c3xwjYYRyej5ulT0AapTVVhCQGrJZ4fk5OHdmQwyqZCBpDqz/ah6Uy3nyao9VW+OmidOKUIV2WWJ&#10;pMXJpRsJTjSTjv1HrZBAUgq12AHqmIu2PKQUcFEAqLgNXkSLa83r9wXwnKUESNzlK9Fp8NavX9rI&#10;lzaq7WLYltoMrTiq5RB6QFXvUnAr3mkHGv5iMZBcH84EHwxWR/w75fWGpxpKTW7V3A32R3wmwWxI&#10;+j3U/fz+prPaiA7RYBzf7EsHC8FqxFH3FxyFRmq9ve1INHoKHgCD+kghu5MsR9a508jQBtIAvnKx&#10;L1jNbXj9pZA/VHloP/tbj2/OJxem109kfYu1xFisVNmxF0I7tkBtaHHgvsfTk1zYzExORW/3DPT9&#10;4ac+/+TUhL0nKSddMTxxuQ16EDuH0cpjzhK8aHNEehnSoTKpnazQWYWVPFRT5GfCOfK2SkhFFZ6W&#10;CJDsO6DFW4JdyZpKZG6GRstGADQs2qGREdW+wC4AouyxdWHGSnrMfrilch9abOV0p4kfDTkSuRDY&#10;UEyij/mCYuIyLAOAKl7Pdgb4qkeormMLrWPHUXc5kuqrtlDKYGSw/GJG7YJU2WeLM3HCVL2Edlkq&#10;UfRIq1wAdoMcDCvWkHV1AJugQpOMOzL2JZp0/Nw01im45OKhj/ICglTuIioYqMLgsEgAwKsir/Gf&#10;YNs0s7T9jWbGHY12wBNbEfXrQSJVIxudhtDIlZeImsdOwVcsouMkV7ZFKS+H6YRfvJO+fvn84so6&#10;tJWmPzQ0suf0wRFPkEibXZ/uY4toYMy5pc1hUmuVvq3yDk/BErpiG2IUS6iZlNqiN3TKG5W6p1As&#10;vfSznzp90Wh/ZGzv2QNj0kvXqBItURyTTqScnXVhglzNUWf3NZBPtbWyBPYOx9L60ld+8LUo+mMN&#10;z+d+75/t7/MXc7Xz6FVcuNc9MEGBcrWy0C5j6jDwp5/7RDvgdcjIWdSWTNERhxXoZ+iKBcSh2xC9&#10;GkGPV77ZlBUbHMa4JQTccBjaBbwHwkghwCeDndeA3srRqwqLu1itoD/P40BSXLcJGWq3VNsxZs8k&#10;qCrBV7NMOZx2SjVnsFL+8be+ljjysccOxbhBBx/rsO3kSV5A70W5qFayTkcIw6lXXnr1/Z/4NNJY&#10;sIohm3lI7ZgXxTKynfVwD7JGNnvmvcSGycFFaGEYTJSnn0bRBxCFow36hJsSAIrc7EylBoz4sBaL&#10;x17LcAa0YLEUOoEuWB5uO/RV8kDmB8UpUkyVK7GgCdUzRc5De4BOEvhzrUqz9p++/P1Cu/Xf/OUX&#10;4AjVqXuXbF/9u3899egfHD3SHaGDTPCZtkll+/IDUZRTLzTLzRoGJhBYgCxVQDbuGIqzmb2S3FGe&#10;pqY/izrHucFxbgmLWNQe9mWlWOyGK2A8HQASYnxQYVwK6hWfhx1Tp3gbTweEGvCK2Cl++et/vQFi&#10;QCDTtPcMokMxsLFyM99uJgIQsMKNcm6gbzqbzp744AeeOzSAgztrUMLDiNAI4BC6xKS3K8MME87Y&#10;7GT+VhjHeW+OQLG6TPBPcguFfheMFgGNXa3atkMW05BKCMlk6Z2YCRrMwQ+lV0bP3LiRBuf1LeII&#10;uW69/tLP35i5SXAmC3JXYiOz7XQGEpEmRM1KpYw3NbVf+nif+thvfeSRaa0UCgkxMl6D9+k4YhI2&#10;3v352y+987Y/2c8TOfLEY95qbWhsNBx1MT7f+Lf/+9EP/eaeLh9gGQUht0yEFe8wyKUc3kAh9Yrx&#10;mNRdaKJhJ/VwzlQwIDzUlUV33AFKUWqLUumSTYMhMHsaPynXik2nH3HGWr0S9lJ7rtRp0ECplEdj&#10;R2Rntwipjc5CDfhd5gLPmu9NfVLbiLWxmBmt5gUjsi7nnBKcLkQNhZMiwRmGwIMfoVOcU+ISNSrS&#10;DW2NML+eRLQrgMiA9Ncocmhu68f0oeDME/SuLWT+5qvf+NwXfmuiJ4FMW61UevWlb7riR06fHofX&#10;Zw9FUGzc3M5/7Wv/5nd+5//dF0EitxNFCJKBAO6p0tQSdHpK9AIA+tpbeSEm5GnCBLkL9SYRlGws&#10;595685Xb6zutUqZQ2Wq34o1OJoQSg7tv7yPvf/bMVDeigXCL4IawAYgWBDbNVouvLoUo5Ag4PkyU&#10;rKZFLr1b4ow218565dbVe3hstV2OzOZKpKcf4ZvCVqkrGCi2quFQbCu7dvH2K7/7238xMS7vA51c&#10;yg9JsyzwwgL4rEeGezgLHqyqq51Pk4AUm/Zr1+dnrp0vetwPlq5hSkWDAnYC4bZt78mzBw4fHI/4&#10;YcCiAW73kwoQUeKrY7hGTTT6bW1MfUPOneVicjBSzjcCHN8kNBXEAnzw8dF6xpb06jt3HqzP28s5&#10;hinmC8SjyZOPf+DAhGmhwrvcEtNUHkj2a7lAMEU5TegdU35iEmAqDQa/QwdW+mNMQq5hW6AMvHFQ&#10;2apxG+g4MuVSOBjJbZa+8dWv/JO//AtqfcZAwBxPzC5anvlQAbliy2lwFA7qUMturDq9kXAsZvJP&#10;tCwYxkYz67i9tIWyAc0iPndoZGpkfDTSKtZ69rAABYJofu0iF7wbIANpSVpAEoU3HeXck2lpp2gX&#10;osjsLZfKm+md7r5et7fpxWwAGyhy1jZ2bmT9dUMadouBx1CIfW/a0STL0XICWdDZyjs3aNpIOCUM&#10;yrgZlfeas94uuyjxwuXf1dIWZ2mXZyQ5FRMGCEPk57idcj5RwgRLJw/D6QvBedxIEJxmMY7abOu7&#10;mTZXLkhXn0ieYG6T1i2KjqaDRn1Gpp8AYDkSt9OeJwaoBRVZaI7hVZFDEnOzt+tXrNxYv6YKPxQb&#10;gar8nB7Rgj0WaeRq7oSBgRg9jifYefgREZhLYBHYxfpdER5sOzlbkl9kbnCRjDPvbLZZgw8ZlgQA&#10;hNULCVvcnCnN1n//P/239ze2EelLRro++r5PHz28J6CPA7SFMW1AKBnJiXdw78bm333za7SPP3/2&#10;Y3unRySjT19bufmTl/7x3p3Var70yDMHP/H4p/xhRzBEYKOEw950o8Xwd1/5n8vbrX/1X/13IVFU&#10;VHkCjWDQdPT7mbQ8y4LKydEuXKZA/9st18525htf/ttUbCw1vAd+eLwvuLqyGA71ydoB271wF+rm&#10;NVv1/p0Hd2/8+rf/+J8lurscNcAhRA4MPQfFK6hzGk/DH4HAK44Dt8MFMDKcYvwnI0C4wg+5Wal0&#10;N0ttV4TZhUQjA0vrqNNeKnX8/ioKGDgR74LjFhLHA7Wqa2ZH1U2ZQbPcS02wJ/ICrtBqceK6mtIY&#10;0j/xPluGhEgaBreC9+ECoFXkxXMnDVZ9AdQeENmElOjQ2dPmCQbpclJZEMN0umRqq6ofi4tqPqKA&#10;YLrjyp1LhVzmfaff70kY01XFjdYE4HO5U50uytlULWbY6VDJSDRdV869sHYIvkyvjJvlCRWALjxr&#10;yZh6/y6/mHo+lBbqjSQjy/KRgzohKRmr9mYOHZ2/wtoz2eY/fuUr4U5gsGeiVO8kB1PVamNjZxmS&#10;/qFD+/Ibpe30BvI/S+urAz2Oz376j2IpqB+tYqYcSiqoqEBflfmEjKRthbKti2sWFG1JiP7DN3/0&#10;cObB9MDg+z/0IQR2KY+KJ9nAcaUWSrp9VV+23frFj36aLm3/0R983quOLVAXQR0u2ZRypDPyhqPN&#10;nkaozxdD3UgLmyLKgocLY1FirMaFa7f+YRaOEnHulJFJ2Wwb5mI4ljicuDAmRkka4qpWgnjC2aQJ&#10;pgjtpoXyCQ57NCqU7DvV+i/f/OH85VlER0r+2lA4OdBzaGl7fnl5NZwM7B2eePSJp0NRXxyJGrxm&#10;KGnA2dG04T35Ag6AW8rIGEzWLPzCVu2Xl95en91ayM618Yd02/MVziF7qVOK4caIDiq8BFu61YzB&#10;nfr9z/wZYhuGPmocHt0ZgWhW74UANeAA4hDulDEJCBmj9Jrv/MdvfH9t/nY0hPB56eSJ5weGBr7/&#10;i1+sLt3uSvSA4Hpt2fHhox/+4POhaFzdXQoU89ph2KCghjj8jUzJDVfIKlfrY7Q8DPeNyRaiush+&#10;C0PZUSOSQFIFdADZUhpQmvUyYrRNRyCCvpgDQok5srUwVe2OsFs7oRLL7J74ksZa6I4sWxoCTOzN&#10;30oeWfJMJ4sVxuQE7DCANVNaqJwh5CKwZoA5I5YB9gd1OmtXKU3zQN2FZactyjs4NjOt/++//e9/&#10;5wOfGRjfQ6EWlwouUmAVuJVUhOpUwNEnnF1c/9VP/v6jv/Wloa4+d4xOFk2v3ejOKsOTsFPpD3D6&#10;mNgP6TenI7uZRv416nbWvd32xjaX6ULSikxWrV0CyNSUzdGj3YNEmAjc4AAKD8ztWlrV1uMrGaaq&#10;rFSsjnVcKygR2bJk9GigAnv66o18Qapl7pCYLTCr6CJ10BcMCBOu1ajf20K6blMD4z2li8VRiFIW&#10;I83bNluF1kq2/LWffCXaCB567BGEJEH+3vrlzx47+4Fk0lutFDkB4EFeuPpWdiv757/9Z9GYJ+D1&#10;sTfTfQYCJCaNldMLRJN8g+JGZjTEr2LpnUu3XnvjxamhkeMnPtAVj6ar5Z/96oUvfuw3AUOiskyF&#10;6OzN7OT+/j997YmDZx59eq8MUoG6hFmas5h8k65qqI6sFG1i1N4EhNEXvr1V+eFLPz44th/ZR4bT&#10;g71iNfztn/3Hx489E+8Oe71JiDJc1MUHt269cuWv/vJfBAMlqAAeJEowoCNN4JoZlhwa/fCOjfke&#10;768UhkDLUATYNNgdQXI53wEHCmYN0YVSqyBgaXMQ6BIOsUCgNcA9ydiicXahjqNop2DGmSZTSh4X&#10;za3sxv56nZp3j5YJOJoVYOj9DA2LWUQAAoVFpBRWobHYFsAXtbXoxfHYEIphC3W70HqVdUCtKMIB&#10;Gq+tJhLEdsrwBF4tqAkEKZwyhh/A4SOItoXUNpRhlMl9FInV0sR5GmvYK81yXg6K6knnyOBXiJoo&#10;LyXNYm/n1qv/n//1/7h18drafDkTahTX7clQbT1Tiw1m3dnh7WA+6Swvol6y3LXqrQ24K2sOGqJ6&#10;485wZf1+PjbUvZVzdFMejdpSuULa63WM1Yr3U3RzrzecYcdSvi868BDP4OR8bKG7VkntpCoe9L3K&#10;KxlErptr4aK/OFy0bUz0uR4Ugt1B13rFmUjnqyMeYMfQvkORVDaS3aln8XRtrLZcw7W5bVfC04oX&#10;a4ziWlc+0e4v2XP+RMp3ZvLQ4GifoiU5CchPwIXaulSojcUnoDXgF0qSAjo4LlgYEaFprG+mAhIS&#10;CiWhWbJQgWYNzVIHjpnaFo4uSodDLcoQoNhzOG/UakdjnCpwepaAUzJL5WXwxYh7jYgGYA0zhr2L&#10;swY0TTRRem0MhV6yX0beBaRfWoN8iAksYODTRUuWTnICcgybFDQBTJBZwjWzxJlRrBPIvkxrHPHI&#10;FkQ4yiI1od1KDkek7ua4PXwsIAAA//RJREFUZ16y7DnDuDsYgoIRuWMukmug5E7xHN8J28paKxJk&#10;pRFREXthhSFms1A2GRLDQCby8LWaAaXVIeiEoDBUC0IEavY2XQGsH26HjQBgTv3Cu/sCUohcvEAw&#10;dj3SJYNdulyV9fr3vv29h2vXi80dZ4hge25lbmE1W4rHU3DE6dvxw2FknfA+UJRBA1UhNIpOLFTZ&#10;Dpl8UoKa7KFgXq4aWTGN3w5KdPVchdfZb+KttJUvZkpbC8sBVKm6YT+5bSGKA/yWYZ+SF1o1T6FP&#10;JRubN+OvEcp5/eSagHGXy60ovRBnD50OJ8OudisW77p1/cr2+r0cCrINeyIWPHLs1Eiku9CC4Uqv&#10;BB2edj8io6gxY8JAg4PfhdCmB5xFMQb6B3idGqYU9An8xEr29XRtdbPt97hDCYlQoiW3k7On0023&#10;n8dTpzgEtwWNOSlE6PSl0EMneS4PxQfpEDIequpsB9oWau6Id+723LW5+0XvOFTbxW1bLksnASww&#10;gthKtuBCzWfh/tbSw/mZ9cVTJ0+7HVUObDfdUopMnJRMPZRSwfAd7KEmh1GqxB/hMhVuuENs7Wzg&#10;YSrBgkqxkYTqRo3IQrtrpTxMJWhH7TpPoIaVGIFAk+IFduFu0CfOdQ/aA27p8sLu9IKxuTpFuEpg&#10;kQRLjEex6d5c2Hrj0i/Aho8dPNCiiF3r+GMxj7tyd725h0ZfLztqHQqJ2T0D2GPR1ewJMlNoR3Q2&#10;y9hu0TAnxyA8pSjaKu9RYoycBGEBSGG95QpxcrarbhdgOsXjKvz7mCIA6APoi9ZwvaR5Wf1KZnp5&#10;2i4oOyiTGK0BaQE4SjVIPlC8W29evS4Fdns43NXTaLoy26DBaTb0vu6J8tZ6hE3A6/XUyoeP7en1&#10;xWRcBjtUjuPGIQTpLO3TlFVcjgKkONgfVijPJ9TaDfS5WXhhQEyT5RJpCWyset1SjLT50QRpVEsc&#10;ar5ggFPIhEesbmOFqecGtm1EJE0UKNC1Vg9gAeTy1SrNdy5fj/Y6Dh/mdN7bnwz0JkJjw/1PP/Hk&#10;of17J/sGJic9vb0hCvWDe4+PJnyVakvUNkFCJgsljmEQKq2bly/dXNtpVzu52tbOeg45+ZUH6w83&#10;OiyJ1YWZyX0HEa/1+UCXzJPSH/ZQ5gHpMbk7qV1NDUBbTTekM1IaVZyMSDAaokodgELZitm1+A8y&#10;H/2sBeG5jsy2m/LYjRvL89ul+cXK6trWJiAwGxZTNufwx+LELFKzI/YlYKLgIYYd42pKoMJGmOmc&#10;fIwMl2SyESnz0jJj1EnwjazaaDDHRa1UwQ+VKcnq6FTTDWh1HqJYO4/Bwp4Y5SLOmUbNl2dqpZdG&#10;Xk3C/0IWaoXc+Svn3/f0U6Ew8w4uHAt4+51rO0f270cAuwO6AVkwHLx36XaydyIedIRiHicW4eBf&#10;uZwrPOC0EwNhy1ojxjEIJrwSQl7QKTV4Ah2uLrev3duIhYON0vV0GuJL0495kyNahRFba+ysrDcd&#10;gyM9TncwRcsBs8wk6mIriLwBVq4816JD8kNwSb6YSGihti+8dv4H5154sDi7sjo/l5mbmbmFacSd&#10;udc3t5Zm567dW9/a3NpkxI4+fjYaBvP32mFAVtpwiFT9Er2XPUoWuWaQRSLBU0yhDXQ2n//+fPaV&#10;d7+HuyR9CqV6hoIuMrpoNfQODt6+N7+2WBqeHoB8gD69eB0STyQilEaPNg0n0kUmUsY/D66Azw/I&#10;r05aGn2BvV3+h/dz5869NXfvyupmukrzDDOmtrKZ3ljaylebiZivgomoGsaRzSJEo8xG/Kd2Eg0O&#10;s9N0g/DHhINK/hn2BhMK8YE8+svFysbNMiL8m3n0p0qIFRTgG9Xdyxu1OYjaW8tnjx8r5vBZoLs+&#10;iBeeJiGJkIJjY9xGgsrJq4KKmo84Nr2iKjC9SYzLUITtDt/6eu3lX788+2Bhcf3+Rn7u7sP7B/af&#10;IaVA1tJkXICqgEcUxrl4ZjLvCbpKTlcxqQg0BH7GGeHKbVYw9Q3UOwVRmY1ZTK6OY19dnf+07tTf&#10;urmVANpW1E54RCUXOEMEZHKUkvFf9xCY6lhAyooTFcIv98DI4NLD2uSsBVtT7savNqHu8nzkNssi&#10;sFwjO52cyuCGHWaZiXc7XAhWxygONAs57BpUWNKJtiWwGFhdi4hw3CxGHFHIe1WQIwGw28I9OvGF&#10;TZv4GKiaiaqOM0bPa4yADUwptMUqMirG0sTTjmrSVDllQZwUG92qE1AKalRKxXrZzw8t8BROCUkd&#10;MDwhh7YdhtLUAi1sTnKxhiGiFWQAfW2HhjCi72i6kdSDMQTgAqSmynx1t/Ltja1yyTE42P3sMx+I&#10;8kHSVDWiwFygOGiGNVC2r+ZL12+++f4zTw4OjUV94UaxkSDsdbR7BkZu3bhCWeszH/tiV9LtR/Tb&#10;6UH/g6I6CL2EZQNd1+dunTx0CuFtDXipgU1qs1aVSTXIOkPB9VCksW07lNnCGQmUqyjb3irXMguL&#10;OH/fSVdb9+/MXLvw6t17y5AxLl69fP3u7MzV+ZtXLrvjrROHT6JTRg3OTgJpGCK6eHX/qYJoAgTO&#10;FxMVK1yg983knNagiWVjhIEwI4HbWIPIJaKxMYmmU0Ryzm6f4hk7bCC3v5MpAscr5SOIFRtOQ2N2&#10;WsNu4KPpYAKbkBKikM02tGgSMJpb9WWqUKIOtWDhzTyANVALYQ3ik6QUv9ViA5CCZhkaA6cYlYTC&#10;1hp8WtPGUc/mkBBjYDBQpCiijl+dqEwmyXHSlOEcSfRMTkxqbbVB/cDauByZ0ppP5qfmkCJeVSxq&#10;mMiSM+YOGBxuQYeCmPKIhzDBWBS7FhN8NBPGtFJKGjVMq754cooBGMAGmSwW2Uo/SLs110y3B6G4&#10;I4SlzLUL122+/OX5+Wx+ayk3d/7O1Y3s2uba+oN5fE1mZjN30XxbKSxP904dPDYFP6HjcsLolSCj&#10;w88Kd7MkEf8ieFCaYJl0CwFkamY24ercL2Rr6zvV00cm3JG2xxeHnRaIUBxxko6ce2fm0sw7+yKB&#10;PYdPkzoQOqH8INd76P8g6yA9gDLQpsTLo/6NNl+O6IdZK0EVZoA7poAWgIPjUtwvw1kTCTFrRA91&#10;tmr+COuhpouuU8cO2VDPXSVkLXZhInILoX+WtY0ahfpQfBiBdHpig96kfz23NNQ36Oh9bGnhhmQz&#10;PYXnHnvikWOPenv6EhLIJ4nzYgGOdadSfbVAwj+n4ZLZyg5A8ozzGielt1mBCejNFzI1GraaWULK&#10;XAEjXHhyRawmo1gkdZphesA2W9FkaM++w5Eo/FXDveUJAl7XGAQDwrISrd6XXYd3wnxvM1+5OZd7&#10;6dwL5XqlkKEFt7K+vhgcSM1cfKVmr/R0eWkQ9Tsia7mVw4ceI7z3h/Bc5VQ1tnKMksS/MHsxE3W3&#10;6TsGB8DmNK9hVGW6C1mn1cBt0xWAHEeLBQkb4bkdQiTO7mX8jjsupqU5ARlzLUx9T1aEVEZdhDkm&#10;ODwFTkmcP9W7YDQfWjKTUA5l6k67jTXq4ROtqQH7nV2V85Qv1b9VPTb1b5hqebtGW/5Iu7sH9VUh&#10;zp1Kunr7+oXB/uPxbhh2pAluR1CnSrltb3jsuH+S4/Dc37h6x1XcOXL4LMEkRUugJBPxmjBPi4Rg&#10;1TCtNLEMTsctNJDj9/v80VK1ACQDd5NkSu5M0iJ0wVkmPhHRCVgAKpwRzTFdLBLpNzpRraZa1SuY&#10;l+TLzGK1qcIhkKUmS75ZhAJE6SEWg9SF5jbHFlQEtXC4IA3QTOZA8IJaCyctZvGc8iiokqmyskXY&#10;NFakkHjYihxGlKLVoT3U7dzON+5cvPL8h54dGRrxBbriQV+llD84eXAg1Z8I96VikWQkUaF9fSX/&#10;2Mlj0a6EOxbyBajImCSCqhwyUTr+eH+CauPDzq6GuXGreu7axdLKzsc/9qnJgVTDBZctc+PmW4eP&#10;nuXAETxW9zTpDbG7Ll94J+T1TB2YsKOjUy7Xi3mK59jwqIlQ/gk8eqODVKOMTMumzt9aqXrt/v2z&#10;J04jg+yKGIU+n/3m/eWnjh9PJIIxrycSgZGSYPjXN68eOvaY1425NupACBgxXxD6t0pcUu1VEY4K&#10;lkRdiQTMKabmNn7OTmuI54JrRO0sVHY89SxIrhlMQ+LB8VLONswFaWQJ+cGGVYe5FfNrurareWQh&#10;xDNlSyG0YNAk1Qu4kaYvo8GTIjdj5YqxwQfJBYhec5GvObXlSmFyqzaZLHMJRXnmdM1edhKUEsmI&#10;zwVVh4ZrNpLiMlbQTpX6jJWt29WCRAPlAeXFRpFFIl0IyM7VIhlhi/IZ7lty0DL9zh6AKZA77thd&#10;z9Vf/dWrW8tLVwOdLsTc7fatBpyoim3ZUyoXvHDb2qGRZvbBcNsVdkZW3H1d7RVPI7/W3e0rSevN&#10;m01Hu7o7tvWCK+lsh+vb0XjLVfUvRhtdmeR2oJyMeNazzdZgptDq8oaBVX25UDMwP+VoVPzdsVIr&#10;z8vreU+lb9u2PNyeXGQulUupQK1k/8IHH11MXHJUH+1ur23WUmW3M1ld3XR3Av5yc2M8E6o2KmFf&#10;ohGrV48MjH/hNz/+5Olj6jynf6GGErxxhEF9VHZm7LxEaUBgpo1RPAsTClCvynKmktMylY3nA5sR&#10;exbxB3gTkFAT+iBEMOQPOZ6kMqPTF6CHzldwNBmVUh7UNiQcjcRYVFL+ExDQCN5xZkligNkDnkW+&#10;nTUFKmPtainQ8WL1kphOImYqsZVIYTxoohn67GGrGRdh8U1gInCGMAthe5leeigDmMp7YkrhuGUH&#10;T5fFA20SEgrzmLaLgPGBBalAioIDIyf/NYIiq9JCbYZ5sE11tvyt7//88ec+2BX2dieMB2fbnsPN&#10;BZZUAPNIh3qRasULr5+3xQff/8i4Cc4M8Acsze0rPinphG3TkJtlkdPHhcqmzDfU88u/Mmlp6zeG&#10;x/XAueuv35xbevbMmVSsl35VWr9r2Yezt26/en/2E5/74hhKxi5Khi4UW7AfEfuGYikjwL1LLsm4&#10;q0jpBqRAxdF2KZhLb87uZG7fvPtwbTni8z6YuznY5T3QP9kPUjuI2Wo/njBGSoBDBYzAnCuKq8RA&#10;lliHkFxq5iZctkRMeATVNjrr7XIz3BWs0dbddIVd1Y3V7MzVtxc2i6mYf+zwmYHBvmgqbMNLF9RP&#10;AaIZOFWf9A6dIGAEwTE0TNM2FOiUqSg223c3d958/dJy/p5vrQIN7p/86V8O9LLtO2DTrN5f/PlL&#10;Lw098eFPHB/mIMkWWzFOOMDPNlmQq4PpeTHvwH+NFiH61+EucwAysOod6Lz+8zffvjO7trPNUwtW&#10;0yVbvOgqBYIUqRCo9NL8565uhpPDULt+5/N/1t3NvkNLAk+OzYX7h/hDEEncw41YhWuNhSGgWUUz&#10;SWhoojIBnXRzhtC+2o2J6c1uO3K5EocPBXYPGp/ZOj3YDjEFeBshAcRrjXIecq9arVpNn9cIBiuM&#10;oIwRQkoAGdn/5e/++olHTg12R96YXf7Ns48GwqCa7bVS8x+++q33ffjTh3mG2FsSW9MLAVQtU1hV&#10;1VpthA/5zzCejUH6EKVMqujNMKNIDV2OWsPu7bPZlvDk6mgXxC6Tvlx/oViJkJa6YwTsJsHzbW+t&#10;JQKBNtTNJjZFak03qDlDZG9mAB7Nnl2xlXfW/tevfB9bN1KpamG2AoLlpnkbyXSKukUaKeCqFIue&#10;qqf1zEd+58xk3AGTBdNGgiOR3k0gVAGYdIY4yKGT1CqFfCsM98Hp5/fJPwC9suiI1bC8d0TkaN5J&#10;NztL6zs3bs1TdEnEA3RAH9rXHwZHbcOfIIwkdK01WzEXpchwp7Jd94fdWRwNwE5USqO8FHf7kIor&#10;Xnn3ct/0gXiMAFoaqJwkQPHoiCOFgmlpsUAlNbC9ur2es4/20lGWqFQyiL4TWZRzLkzEKuA6rchL&#10;3/g/bZHRieGhTm750tU7t7bS7kh8ZHKwvroZCCZWVxc7A3un94yP9vb0JOExSvE60cFewFNsu/EZ&#10;/PQz+2xhr2JvP+FPTM9OswxmXbMdiTg7FcQrPBCZVdYuaxkGZd27urr1oxdeXFhe9beaq/kC4GcB&#10;RrfiRxRavGee+PCzZw53J01dWuVlC5c0X9QVpNbNkjYVF9IlxFz410ah6Y67Sht3Nyu/euvVWrax&#10;unYvQGEAjxOQb0+XP5p4/sOfPDTUDefZHJlcD+/P70dV78KQj6qyKvlyqjOoRBRPVhJAR9SDmtK/&#10;/+u//5Mv/ZnHH474slCF2Pi//W//tv+5T5w+2A3RlcuuVHz3r/7ie69f+xdf+mKcOQiru2KP+YFP&#10;uC32bs6FICgsbmpW6EywJRJrpba2Ufy/vvtvPFnf+88+NnnyRCzhr2zXKhX0GXzuRnFtZePBpXcv&#10;pou+/n2fe//x3ngIgXG7OwRzwgE8xGBCyyH+5eRTYmZxFkwK0cjfnl396le/gQtJ/8hYpdK8eeE1&#10;dC8OjXfbKbqluhrAwd76ry9c7Y1HPvWlf+oOo4/tB7xuIKdf3y7WgPobXhJssAzV7RXEW2sfSzwA&#10;l5+88Nq5X7+CL8rj0wceef9jzAiUwsNhd6PRzKWLl9944/zdOX/Q94U//qfDKfY7jgRyYzYQi8XA&#10;25EVcwQQIZnDkQqQtlygLqikru+9+Ovr1y5h5zKEvUBhY/+Zx71BV241d+3Cr9M+/MSottU+/Qf/&#10;7cGesA8OC5kh9RIoNkqZDB9Hc8PYL0qHnGPXiHg6Wg+Xau9ePP9w5pY3lCtvu6jAZCuFQrYcjgQ8&#10;LqREvVvZvL83HMzW/+q//q8iYbYEnHZZMBwhBlCoNZvepBGnIG9hE1Cdw9wL08a4cEBElfKG/d78&#10;xk9+9KNyOT+S6oqGEzMLtwuNZDzl/tJv/X4UUMtiaYkMZYhFYtBp3xafCHaexIb4iREvK4KZ47NS&#10;n8vmrl66fufSG75g2Od1/qu//KtAmMXiq6Uzv37hZ29fv//P/+W/7Epx78aH1Bh2E+Ko00mlRau/&#10;TMS0TK4ZV0kdE2U9D1pCAH0o0DjdbXimmB2RxieH4x66JspUoRyFWv3v/92//8wX/nCgh5gHEIkh&#10;tTJIl4OWl1qFdDAQ6Cgcg5NYd9abDQ++2Ix5oYJGZ7nUJF9aK3VWt9OM3ibaYV7Hkwf3dMtqiQuU&#10;0rlB31jCXLNJ4zUxDFXfWtdaodZZbKy3SjlbJLaWrt+f25ybuVvYmNmqMUd93cnEyUMHI73h0a5Q&#10;hMNNz52HYoz/pMMVxAlUzQEiobDs+Ia3NYejdi6TD1PcRd6Cy5HqEP/Ew/WLzGVnB2mJEcox2XG1&#10;m9UAZ3vAQzglvohKBfyOclTBOpXO27fXLv78m7/5u38ajUkf2+mpFTcKVHaA1d5+41cby9mPfPoj&#10;NLgYzjJ6VXVOEmL6bGa7lq3+u7/9//35P/2XqUG6Agi6+DmjwWBy7yY3k5A5xwuCa1Vibugqma3M&#10;z1748dzDpVR9Z+T0s9nlRZQdFuZujXYPFMsAVjve0YFcbqnczOyZevxzn/pCF7LChF6KBAzSKsdM&#10;i65o1X6sv/ksc/tigaGEsGl+wgaN7Cw/B3Bh6IhOa2AJDnEeuRHeAYicgDlfztUCPcQhpmNDKo0I&#10;niDXbR6uZrW7so2tBB9E6EiwbclLGfs8NxdjoDEUVzjdwHbb7vv3tr711b+hCvulP/iD1ES3uK61&#10;dbONKF2rVuu8UKE4qJyCtDiVE7vX0SgSZIIuGTqMxD34O2OIM4ZHiWBl1Mr/zUeTybtdhVwlzJ4O&#10;CKVpw68IMQQGZRaKuF5iW3RG0M+FLsfsAq5ib9Fo8HpGg8sWjG6YhuCHFAtdWHPW81XiI1PvV0cO&#10;au1+9G12dz+FrB3qRPVKOe/866//Q8IeGx8bt1dWOW5YNS9evXlsaGigu9sf7a7Vtto176Vbt5PR&#10;8Of/5Is+4jScQOxRDKlUwNNNWIgnF0AUzc0yn0l9HQTbjqij2Um4KplcqRKFbRqEVUVHTJsu3I2N&#10;3A+++vXuqCscjzz25PORuJn95KzuUKWSxwu0jbAyxpU7lQi0Bo+HXnr1sAL308nnaNJdHaZ+xoIt&#10;GZILaZQWrED3XVHa3dKXgdQtPQESGYoo2vR5hIB3NFTlKMUZOrMh+u3QwcMLKVcGYRA4gpEWUijl&#10;XC5X2MgtexGPSETRO4iHUcRFT4ZtpyL7Dflgdorb9UR3sFlVRwMhUKZdV78LSSI1VBpFuPSO58tf&#10;/cnW9lrU70AHtlSpb+6ku+Je0qmJkcmdXA7tOLaznc0d+j3/xV/8XrKL/gnLjBUwy5Kxtm6QNcLG&#10;YvZwbovenapto9b48pe/UcquHd8zPTg4cefO3Lm1d5w7zt5I5He+9Lvdqe5qo7awlv7GN//TB88+&#10;wWgT2BoPGasEAW2QiJf9zRhoEO2oSmgB5dYRwzf8yOIAInbA5mtcs1lN+QqPk34/HK2r9Y5OQxBb&#10;lmS12cEpQpqGac30dqgDTZ3fRkoIigkf0erk87ZAPJzP5iLOoCsMpUgQKVbRLhYyhxQNBIb5b6+x&#10;MzKlMWygYZeKGKkoU8DIfVgcWygshK3CLFgLyJI6ymX7d3/yw8XVjd/45O8Nx90Ov6tUaYQlgkSa&#10;7y61fMV05c3bt2befC3i9/3eF34njo6BjkVrBEydQLinBb5Yua1x3mAp4RomgUX6BpvqWTX1X71S&#10;u6jJ0y36EtmltObJGLgZo0OnwhIPkbfCE0P+jR1nGAgKqFIPwk2/DqkITqYOT0ztTVwLXep2KOfs&#10;kC3MQlCD4IxoNHxGcJHaRgZJ4UZYG4x8KpRbFNnHOLecoijKw4HP9CGkPrNZWL1+5cjZxxx2D+oO&#10;hXzl0t3V+evnPv2Jj+qoDwZrpWZle+dbr774m89/preL2Sk7RgF8TC04ZeBQktAzwlaMQJAbAQR0&#10;t3byX//pdw4OTx87cgw+Cw/gztLSt7/13b/6q/8Cohv3Ao2p0GxuFxtf/pu/eWRs8AOf/mjUYkfC&#10;aBPaAOJs/pMeCFUfYZBJo5ugj9TPT3uRvaGyr5O3UePWVqbytX/8T7//+T+KhTt2+qt9gVYDjbZy&#10;u05WEkCYpFPPQayQKCrTT2qAhg1SK7dowA/T+Ig6PJM8oBQBliszX7onxuxCTiAgOWzLqIHBpgfH&#10;ALGJ602YApR2KCaJ/8SCY6aZsh+pBtgrjGaejgv6B13kNHxBscRG2awXDiAwdDlkyjqAQ9ZO2U9t&#10;rXRUQPUhYako25BACvQ3fFFghJTcwUSjnMZoxs4OAQWlmLXHujB5CIHo1fK2SG8nW5AnuyzX6x2I&#10;4tRnQC7biCwDufExeK2kjCZJ0VY1aYUYA6ZJ1o0EIkbAtEV6NufS/+X/+D9cnV1s5Le9peCac6Or&#10;Hl7daGf2tcZuF7a90XFqgL325Vi97vHn7vgnR3PNEgrI/T7opmxsQ4O22Ix3NlgargeujW47W8HY&#10;Ro8HkDZEPhDr2tiIBIL3e5z+rXqwGNvqLnel84z58kA05hpYtc3uX4h12Pr8vXTK1WL+KlGas+5e&#10;3/IPObun+rbcAxu2oWw24bPntuuj4VI+60tUO9V2dag8MD9RLUcannawNtzp239kYDCZQGlMRSo3&#10;UveAWTAiCEoxjTKBvurYxr2FydkudITMG78IQherhsMTksaK0V7hMbHlAY01cF6HxsUrjaiwtDyB&#10;1TL6LcaRdmhtwmB/co5T0Ab6y45BTs4kBgHpApUzxmeAelIQo27Oe/IaKDn0OETkOGG5H1jQm4xT&#10;iVGM6a+UOZi4xkYdZKqe1iaI8BRfMmkyTBFQZ6EzCRs9xUwyHbt0N4hepGtuBmrZFRivKiBDLqeh&#10;CTFFpgsacAqnaLkNFrKVubm7C2trmWLx4Vr+zmJ2qV5bmrm/tZGZT29Do7iTKS1uFK/eudjXExwb&#10;HtG8YcZTSyvAUjJGJ+CGVSpOxOIgg16E2pQEspcIsDANpByvciDWNrQ0eyPjCjx26GQghLobV1oJ&#10;hLrDif6VmZlQz9hob8JDLY5oiRZQXg9tm84+5FAV0HIkAK2yFUoDmq7DzA5eM/kbW+u/Pv/L9Xsb&#10;9eoqHLqTAyPPPvWpA9NTqcFpVzwGjq1oT+xccE9GoGFLU5DEG4FIBap8n+BFHiGrlDCAGJenCUsG&#10;Do/b603hK1InAYQO4QjjqRUeG5wcGx2cOHQc3gq8M+SdhKtqWgAAlWVw02EPLzvD4U5RFiSWDQ3R&#10;ibOuSba4Xn711z/NbC7Wc2l6zJo1z8mTj8SpHHBYoNYQ80c6xUt3bx48dMznoW4LOwSpbjYScIAW&#10;fbem7OptF8pVD9SzjqPAjsktMHecly6cX9vY7PcGkp5wOeSoNDw9cX+w2O4LRmKueogOPTeNLQEk&#10;+h45+ghSvW0PlEX4mCSuJtkQqGHFE9aXSql22GmK+DlZYahjIQbSyryMIsNl4nUOcipQbSpCcOc7&#10;vhQe3cL6fAlpIlF2kHqLpJ3ILB1uBAvB5pqeSEBcUCYee7E0UICJOkul0qULv/rQMx/HvufSG28e&#10;OnSQIoZ85ygFzt68XO08sqffS0jPOoZsxaLg/QVhux2UCnlwnY4H9UPZnHPlSrRMKMA1YZtD1MJG&#10;CHG9RUmLNtQOhqSc+wD3yBEqBGfBqCgdoAgcYL9HfregbcHtrZcLyHeK20/MIQpss0okWu5An0QC&#10;7shQ/2OPn9k3Mjrds3dqaPDInqNTEyNjQ2Pj/ZPITzhzGU/v2GQXfAcOK540kq2sDlieLnQPPSxG&#10;takBLrZocyRiVHU8V6MQla1X35iZ/9XFN+7P3s/WXF3xrmw2+7MXf4oQ3vba/VIuM7OyvGdkTxAF&#10;QSdqUqg1soo98koTc9uFwxh7iPRPa7R6E5IkUFRCRpbTMJJMUZAMOTxYXiB40ATO8VG1rDohZVDP&#10;QwUH11+7vy+IdgmJZ4WeZc57u8ffLpfQePO5gsh17My/mxpFCH7UFYwPj+6Z6B9OtaqEP4VA4mH6&#10;frbUaWcWMhvrV29dnk/n0QTD7TLRO5CtFLfzrRuX3p7YN42wed0XYRcjUq828feptZwBnYQuWzrX&#10;olLKldEdgx6K4b65crnyGxdfgurRBBPG1RXmsdvf7U36XPU6goANRJOy9misOxj2s3MaezCTQ3IG&#10;Uz2OOlC39LpLBaTpKf8yykwR9NZoP81tbOa/9sOvPJjfoX9TfFD8MVzNAXalhj+9ND+3udLdPxFP&#10;djvLBbuTxIiScURuqii6ksRAv3Ix04yamHRzkFtn/hDI0F3feeONC87hPcFOG1UvlHUcbn+zuvXy&#10;nfkDk1P0tJBMtCGT1hvXrrz5yKlngvxSlVKgD32ZkgT8SUGDEh40SkDtDLp3whYB+htu38178/cu&#10;XX7+fb916uhJEHfgYpaZPxwGkYmEwq5oMtHbV88uL9+7euzx58LghyF/Gf9xXaMXp1dKT1hI0IzB&#10;UtCJQxgHECCMzn3j6vlOPvPM87/RPzzZMzTcFQjUPcmzj79v4OCRicGxgb1T0b7B2dnZZz7wyZ7e&#10;aLRF8aXuClOTTzdDvhCFHGJ7apjShTQ0PTV/8b4Ru5tzNPCjH36n3qp94eO/e+T0EfxA3AEaQ710&#10;J3n89K82+/tH0FF8uLzlio3vSXGycDxHZIG4i0ty+UbIFSOellEeMT4//DfKnpuF+vy1G5Vy7cNn&#10;z5x95PHDx071jI8mEsnhA+P7pg5xrtSz6/mSe7tSe2LvXrnTQOWWUDTHtIEmK1QWOEc5vkFXJYao&#10;KpqzmdlpXrx7C8Nut7PS766Us6CItBAlI8O9HnwbXejN48VNj5crGfcdPXrCF8J3AzyG7vAicpXc&#10;NQw/nBOl/kkLpxgJBuAAg7C8ETVRTWe3u33z0vVbC7ePjx5+8v0fHtm3b7R3vJmZW87Vjp84EULU&#10;iQxBLAZebyhdqi0xAvCjjNC1eHlQUOUPi/cSg3pubuXcL763dPs2wQE+Z1hBnnrsKWejQQSO1FQg&#10;2T1/9Vylq396qH/3khSNIjDF9GbHVXhrPoyrhQFANMX25XE60Cloru2Ulwql+fXti3MLd9aW15Y3&#10;721tIta8XmytECGUa9fuz967+eapEx+KUPuUwhqjalV9/BxebpSTECXgVEMLoeEqZStswrQ2KBoh&#10;Piq0lrdLby8t/fLlH9+4+NLyg/mla+eWFm6vVPPeRC/VNS0CSyV2F+PgG6GK+k/J5JFHiX7wf7M5&#10;yFpcrfWt1pd/8J37V97dyq2jqpCGcZ25n9levb9z78HioifWl4xEvPp1c6LpG76woSdQViYtMCib&#10;1btq3zA+mzzEPDOcekkliliH0HNR1JQIyWAUC3fCFXzWST0cbuqRnLPcIPid6HI8ekaX2N2KJF1z&#10;d+bWsunTJx8LYNOIAhVa8VjcFIr1llg31y5fPHXkuAtNYYOFFdIZTiJYwUxhEt43r7x+eOpgpAt2&#10;ZAwtBSw/af8ydQi/YP0qJAC32+sm46IuBK2uVS288vOfjrgdJ5/6QH88ga7hwPDQkb3Hxw4fPXrg&#10;+MHjp/b0Dw0mxnLpQrXle/zRQ4gyW3SnXUCZQFfsY4YKxM0wwrgdFADEFWIP4V+13gW10FNO2CDr&#10;M35BtvV1HMOaBIQWgsCiK8lHhYvTolFjhWJj3p/JwEaAdy27E5tUreMB1Fax2bAJVCAx2XUT/eiS&#10;1KzkTmBEpvinFihV4ebsjbA7evbMaScSkFLpNjVXJWB2fJKFP1uJJUIV2P+Wio5myYmxDFrRTpXr&#10;2RZym2s+9jGpwcowRN14TDHkgFAB58EB3OCTQJqK8QgbEa3hXCXxGWEJTYMoWuWLHmLFDvo8wTad&#10;PcTA3IuAAGvETMFS+wzRTIQOOAqI7jBcJGBsgkEyPgmKwjrh6DPUYOtLtFgh/tThWu6l23ePn9w/&#10;MjmZGtsTjnd3jexdXll65MRT+/Yf7RlMdXeN9w8MJ1PJSjkzNbGvgHwxC5FLNVTZ3U1PMzZlSH8W&#10;+wlOX8XuS8Imon2DmMsHLUDYNP48sJibhTqcC9tg19jo0eNTw5P+UIiTWDbb9QrYm3ofwMzQKeEU&#10;YYum+GmruDnRJAXqcPidDnnEEmZ1ZFZAyC1VExYXKJVpghGEZFaxvmF6mMK/taZgB1fq7RL9BGRk&#10;REAdka0hGpOuQ2chrZMsMCp4JYedWiQJfQi6cCgYCEGXigU8gShKKDW6FsOBMjRbgLgatpWMr4QG&#10;oF+W8ZOUOTCUSq8HyE9t15bmhrtQaaxslLyV+pmjRx85cGZi3+E9k3sPnXxi79D+/pEDAz1DA70j&#10;kyPD/RTHvK3pQ8c8nEv8zwLF8AzVNDPuDZp6tP6YGa7uNnuWz81V7167MBLs/8RnP+mKDcJr2aTm&#10;Vtv83Olnuw8dFU2c7cMZWLg/M5iMTYxDhjCsEX7MWepEL5I0kMVCyyGnGI8VtI6BsEJ3ZqmBwEi7&#10;NOlcULGQmzZHXhnCV6cDMqKGQXo3dG3ydidihwXEyqXgQqyLpEVTHpIwK2EBwDf1Mi2lXzObrTgb&#10;9jBKoZLJQf7EwSTvEClWym7QHxlp+jd2qpfnH3bFJcqjupTJ+CDi6fqlbG72cAYEVS9dLzgXRvPK&#10;ty7denetnYvQ9eQMUZBmFqJxUql21rLld2au3njjxUCzfmp8JHVgP5QZr2w6jdyT+AScg6ZwYk1m&#10;yZDxN0Md5AxiRwWvKhXLSHu06JXBfrgKO4wTjZDblM0E3cOVMfUSB1B6UYmqTAYsmNi460pAzpvf&#10;yfsUwyu14UDE78TJzsE6JsUgaAMtUtorU1mHB0RKQnUkEWjF64x2h73skEKllQ4qhxXdG1yJ/Q+x&#10;IHWJdcp19FrWStn5jfRIV8rJDMdNoUFzpv3q/SuTo5P4AUuTi7tx+R7cuxmPpvr64vUi1WwvOiQi&#10;Gajh1I6UEoLPkt3X4Ds78szC26n4zo2ZaGhgbLib4iMVLSq6y/eWDx7eLxmPKlsqLsTNK0vrG3eu&#10;9vcNT+0/ICIiGbeFbXGPoplLbByRHJGb8Yiwe+mA8Lo7VcSSvHRLeems54YQwwCDW7wxv2/PAdYW&#10;0CXVPLYHV72cRk3CgCEO5IfbLV8wZhSKYJlgJqwjGERS9V3lw/DmcHxSl4Q2XrAR0RXZirkkRpLo&#10;ETSAa2PRx0ythRkFkGp2bCBW+boaRJtwGlyPTmMeBybOzhC2fkTvWGXjo2q67GkEVF6NnI6AfiYV&#10;jSDcL3wjaHEQxMjQNLnJcvKulmQOK9W0zx8rAzlG3PZ6GDKd01ujYZyHg0IPvQUiD7lbKBzZEjR6&#10;85SRlOyov4XrJfpu8jGo3kLKA9YgE0QtAY8DlC5MJ7UEJqDeyWm3nNspVesXL/wyv7RUauQWwm18&#10;enba7UTE2yJ5t8VyZXu1O78Z6e9azGb8zthGJOvKbOb2xGN3yslWPFW0bW+XHKmNVDawg5pUs5XI&#10;QR3cQoG41An0Z3M7vrC9HYzU0EhzlUPbtkH/9EZsOVXszocT2YXNkbB/JVDu+GI9pYIPdou/uV3t&#10;b216KzRHOV1HBxqFcKLTSb1ZX3uiEEBar4Mmzx1bcDhab2/X2r5Wd9YZ683bQuPu03tODvTGVVEX&#10;zsrOwLbFoyJ+AuUleyJUFq6jHZ8sn+OizVCZmrzwLE4Cw7BQBMCipYSLYKRlpUx8yYYrdUAbpgfU&#10;a5W6S7RJ5qdMKQAajr0iA21K8YoAjFKEYPKgLZ0VEZQ2WNAEdkmK9riKQPeBU2bVVaw2IAg7TCBg&#10;Z9Pqb2I+48MgBFddsTZkKkUDBKTjKSLBQM2BXuWKgyiEXY/aMncto2iac0U315sIG2oQKmh34Nmz&#10;o3F8MD4AMWoeEU7M5lJuNq5du1kobMzOzi2uz+SW763evZddm98sl0vLK1sri7cv3JqbvexsOQ7t&#10;Pzrc1+cMcb4SrIACUEO35NcbTjmYmHGAudnCVMWYdbIx8nN2TkEhYDHqqc5n0qHeyQRFAYjFAch7&#10;9A+66UisFHfcyX7UHNi+HiytJfFo57fYuZVNgdJwOxQtjY1Gx5ZdL/67b3/n1dfeuXj+1aXrN9i/&#10;Dk2NP/fMb56aGDhy6nhvKuZL0fPQuXbl3Va8j9qGwkqCPwYBmgCmGUT6yo4YWyJvqzBOXMj4iM6l&#10;vwEziLCKBQ42CTYxf/R6TLgCPmeYANkD8oEml85IU6jJpE38Df7WAIAB7sRWgu/tPHegSl7jZVUV&#10;f/SdHxQqpfc/+YkPPPXRJ88+Vd95MDixL9kddPsi+Bux1JOp6dVrV4vB1NgQtqCKx7CO1ATg3dgR&#10;EXRjq/DDWw62ORv9/kyWqgUIlGf5yrVHP/n/Z+o/4CS7svNOMLz3Lr03leW9N/BooBvtPdnNJoee&#10;GlESNRrtzvx+a2Z3dmc0M6uhREo0Tdse3UDDNrwHynubZbLS+wxvXkS8Fy/2f+4rUCqC6EJVZuQz&#10;9557zne+832//swjx3cd2zGQ6Lo/P/vU57/72JFDhw7vPHhgN823QzuPHN2/qzR9b2THDk+YhJ77&#10;lUigyhLh9Kv1qqbbZD/w+wfD0XapeRrt/IYMjji9dkEl+AJCAw+F6p+H6y02mvi0O4HdpKSxlj7J&#10;NGvY8q8Usz263ZIQycpsMMZKL4tTsF5ul1qtn/z9T5751m9uGk55HZGwvnRuxTywvRNqnifoHRyY&#10;OPXSj93J0f6hTrk8eQgp+XxZFfwgyjNiHAGOi6Nxy9GYFxqFiOYqJVdRE2Br4wxKWcVARQTTdMW0&#10;l3xXEWe4X7USBJSvOxBxoVZvoOrGAC+8dL4yCn6GFhsye4znmZXKloldn/3ckbHdu9Od3Z3DPd2j&#10;HV0jqUQmlupPd432Z3pSgyObUGntS0UCPCE5XVrMOBOPEHlRBovsd0bKTcl5xfadvc35HSKSYIPx&#10;y1+9dP6dt7Xl5ZmZ+9NXr91bWlq4cxIf0ojfPRzvC0UcuTt3pq5d2nPkAPQK0c0kuPEcGHnlFpgs&#10;oB4muCPQSrrA/8pDoSGPHnQTywz6S7TkgYpdAeBbjWTEGQXmFEVTRjjtftA6wxmKqGGHgJpAYg1q&#10;Tj+SiSCznBWVwfFNel0PQTcJeEK9aZrPo7u2bNqyeWhgaHP3UNof6EynoH/llqvOyv2pW1cuXbx4&#10;6uQ7p8+///Hls/aK+4lHDtBrdbprrTLqJ3Z3Od/ygnOVJAC7wN3inMseh85Ekl6lDmEKufWLX/2q&#10;0GBG0PONr37l8YePP3z8+OZtWx4+cWzP3mPHDj062Ds6OzMzuzTti2Xo9aBspSaeuG29XkdeGejW&#10;URfKow8jIOoeIfDqLdrgjL3+4Bf/UFzI9SSjRw89dPzA4YceefjYnqO7xvcO9nYwPoC16pkP32Jw&#10;d2B8M4xGnywbCjDyRk91Oe+N0PqjkAIQ0Bs1jN550fI4Oew5n/1t59UrH5x6553LU9l4Z0/Kpndt&#10;3nr35EdvffxRamRbyM3IcOO1N362uNzYtm1flDlXf0g8WJm8YvwEwiiKYDYfQ+kORAP4c/IPD3CX&#10;t53b+OVzf3v4qW9u3TrkdDGRAaCHAwaocwBKHCsdWxJXoq+zd3Du7lwzmBwa6+do0HBgQteDtY0Q&#10;GC1tzCD8HQJkiCMznnfiwFJr1C9/fO7gM785Mpj0C+HXGU51MSI6sXlrMu0Lhf2Nup7J+LrinR9M&#10;TW7fOuYNGJ5AyFktUYghByDeG5K00MbQ4I8hKikBFwMTF30V751LV89eOPWHv/1vu0c7UfKjlUzX&#10;2RPAn45NVeHTAzH3yNDo2MjEqy//7a5dR6EYS4P6gbyXxQNSsikl0w7bQi1LPp8j1qi3fvyz5xOJ&#10;1Oe//pWx7b24c7iiNN4BkhFgtrvj7czw2K4dR/o6By+cfCc5MJHpTJFZtcqaaERbYy8g8kIfIAIg&#10;a2xxW+RQ5rg4dfqd3mDHM5/7wt5H9xzatH3q3q3+7Se++sxjDx09+vDD+/eceHxr/657d2//3h//&#10;ScSfcLsbLkY9DcMTY1kTOrEsIGIziguOpvSGxOSXBJftT4S0CA6CGADk/OqlFzeN7d/z8Il40hsJ&#10;hRJdib7hrdeunEv1jHV3kLcB7SkYUaRjVWEjdRRCjYrRAJIosYvXq3l8rpMXr2Hx5vXEdm/Z8/DD&#10;j2zZsnNldmHz2HAMvU5/RJxoAq7+sd3P/vyH+3fu8xOupYRomhWjxaqrF9u8S6H6c4jXwP6dZEqg&#10;cppWrrbwC/v+n/4fZz46iyfS7Stv37x4avLOdOHyxdMXTp+7evra+VfufPLJvbuXXFri8NE94SQB&#10;mdxeyj60vsnhabBhHgn7gDjsKNlrhhFMZRgdkyffdOULueffeeftN14889bLnb70QKi/Z2RCq1XR&#10;6licnr/+/rszswuucDIRibvEi42awSMAkM8a6ifN4DmoU1jOL35RfIg2Q3G18Jd/9u8Lq7R+cl3h&#10;zomh7aPdPZtGxrcO747QoanULpx89+bl85smdgfx2eN7hQMLCy2LOPaDY5GZI96gWJpQhlUl+5cz&#10;01WpNH/w138e7+7zu3DeI4LyJFOSq4ATiZoKr0ydLzxJagnoeHyBoLS8d7WeifYcf+VmWbPfvH1/&#10;cNMW9r4fxhETfAzoMYYVDhCwq6WVrRNjcKfVrQEJMb3qYNrOgVxt3Zy8NXPg8EGgBshI9A/ECkEy&#10;I8IUvQS/CVVBJncQzfAAijjhRYdcty9d/vLv/f7wQGeyNwrNPBR1JEcH4plAMBKJ9sdSA73dQ11b&#10;dh3tSHanE3F3nHMWvUvZ1+qCWcmcNRyXPBz+zSIULwVFCGV5W0g6d03KzUkfaBPHS5pLeAUE/IjD&#10;zZkvY0RSdWCuJQcTvWTlACu6POTq1IiqVBWEVIbdIPzKwIr8p+WIxVKXjS/T1hbthWdJ4kYxhhee&#10;3x4yjf08kYP73UlWhYW3WgPOaq/JoDqTBxTm/Af6F/QdI3ZSd1Hw5RnyZZVGqR4U9Qnl5yZJEVm3&#10;fLKyUufb0vIQRAuFi+M5k1dAX8fVg1KBfpxsUgfsTk5lGezQ7T6L9czvLRKTReoBduDRkfFj0RB2&#10;+VmHYkYHpVSIKLg8kZYJr4efrajBFq9NEkHpKjG/+c7ZC4P9Y7lifm1lOdkz4Pd7r9yZ2rp5K+sn&#10;jk8bkyh2MxpOj46NB9IZLzbX1Ew6ZbMPDQHiuh1ZemHa4D6pJK0fvE1uX9dyNbdfHBvrdMpoXeOq&#10;ZEB68qG2RoSno0fxH+2IOumKo/KGD1QoIQoDqGPjPIOsIO0rhmctCFKSDY5Mpg85BWQeQHSPndCk&#10;awj5q3YpwByPVBHBHtBdP32/UmKxACzVeb8DS00iCTkMNQdCXkBRdDtoJWIs5PafvnzNKFcD/kjL&#10;DLZapSBtHxfugGLmVy2XmegVOTSt/Xcv/t3eLfsTCacTaec2bUaoGUbE6fQzXBAllxbi96dD2YLF&#10;gDiMdXbv3jzuC3mRwU6m/IFEDBzck+6nu9rViQpcOJjwb+rrHxge84WYCWGxqHDKFpDJU36xkEQD&#10;Sy1F5LYt32fE7x2FauPmpRuPfuVLLnRm6bn5W+5I9/rMjce//bvCVrTwUp55uBOJsZHNo6J2LwOh&#10;YWU2TaxjfFXFK6INqKv8CSvN6t9woFhuWvx0MeAie5C/skbkUF3kBJEZQPYC61eOPykVAfJoYUJW&#10;Z6AVnIRZE0PHMljUaFywwwA06cob//nvvr8yc2+wfzMDkKRp5TqESrwqQihPm+U6hTkGNXfWF8+/&#10;/u6uPfsCQFFiqsCtc+NcNmo3NNzBWBFPh0pG4mq1HMQQM9OX2dSzsziz8t4Hv7xx7+z7Z06dunL6&#10;6uWr73/y6s1LVzauX7cHw8888uj2o/uQGInaSc5J6+DBYHqPmpDVoVGzlpLSE6Y6BPuGXW75ihgI&#10;a1M1YEfKV9ZFFIyzSEd6gD2maK0imi1Pr1muwWH9tEMDg54Nwi3weEF/qr4IbBjlVcJ2BgmyfD/o&#10;nKGrDv+D1J4HJYI50o4QsA6eTkXHpEyOfhjuamRYrlZSUBY/XV7k/yg5ofgJSm6HfQqiVnW88+rz&#10;Gudvq+XzejLxSCoSzduCVy68m+oaT0SZicNAwL5QrrlruaHeQSBCsE8XElgg3SDNLChmHESqFfFZ&#10;TUTtaYq4gIngjbouv/OKN9YdjCd9XoQ6nLevnuJNQVDA/h2C3tmbV8+//4ovEH74xJPJONAVZ58S&#10;KSEIC5GIm+X1lQVOZwjPY20txBTc9O5/8Pf/yRNMRMLwR/zZjVWezdXJKyN9g26EERiwoOBrojeu&#10;f/LRR33j45RB2DsFKKs5AiQL8gGKYqLhFHgfHUA1agWuIqr9LF0CkSqjCODA80H2maR+ymiVtBBg&#10;FHhEwQuC1SJTrMAQVoJYArABUfyQUC1vSnQDGUxB6Dvq8seb8IrYVhRN0kuGp0WkourxS4/S4xPs&#10;GTVNziCgSelR6YQewU+8DOSy9UJtZloRnQPMbjBzpEBnGRAAZoFiVoGcBxypN0oGVQJjxgQxTgoP&#10;bDiKLz8COk5X2KwX7KKN5hU1VGgihkc2vxwaarCD4TRoZ4bx2ifv3SpWtOlQI1gVWmA5wwnaXgu0&#10;tTVzWPdlMfzQyq101Zm3xUupZn+pfUev4rta08rmuqsnVYxGNCzqHEUtY+9dyefc6VabV7Lsj4ZK&#10;3uJopbFkBNrN5gCJsdOxoZkhZ2YReZ+6s2M+Ntu/MFCJLhYbeGW2u2A/FlL2SMlf7EfIUoevx9j1&#10;NcfRmHOdA75GgroR2RszmL2sDvhuoKbu9+SwQkbmE3sJWxIolP2mZhPYciLEpkZcEZ5kHyTUxDK2&#10;CU24zPBQmVeCOBCVpijZHscK9iRi1xiyRTGRSNrykLZo75BDwMKAbI9IgfpP0hGqHRZABYIbsuQw&#10;2sBo0Azie50yvAksSLcTo2VIbaIlD8dSiSiFlJYcFZFUF0RJFhYaavTS1UaiJBYiEYSkGoJhEN7l&#10;58pPRGZoXQI2S5DlCGFSPOWAq/ClomGrWrLw9XipOTpy7CgOfkWrZtXSlgAHYCmvrAnwB4jNJ4AW&#10;57EtQ35OaEFUZvilhfy+Xdt3PrXpwKb+3h1DYwd279nZ0zM20bdzbHjXeDcVrJ/YAVmPPcDEPh9C&#10;OGMKmK4g0RW9ZBzB8BfNIYcFax0andiUCb+JYMJDrtT1Iig4O6GCWNudix/rjG8xhqVxLjD3ZCBM&#10;spwtut0IbXnRubx46Uob/2P2GHhlWSV/oogvh40EYgl7emF9XStmS2Y7nE59/tEv7j36WKKDpZKC&#10;yMX5woAJPKSV2RsODSCfM55opdIjYE3BlQSpUfpcVs7Hx6psT7gMaPTg7A0QwZNVJyviZzxDXgQ/&#10;mEYxLB94R3ZjHWqkTE8q2l2cTIKpAXqUvGVfKJVEgIAIye42NKMFqqtz5+WlyuyBA4c2b+8KR3Vo&#10;tQGMBjnAiEQA156YljNxsicWr/OypGtBZ0yd7AEkS6w8RuU0Ut3p1J5qKJT/FOb/+N4dvWmPPcBh&#10;GUx2d3724M7TV6944g4/SXYUAbhas13zpMJ79+zDf08dZtyO9RBYLVZizX9KY0sVqKSP/Am/5w+l&#10;s22PJyRZBFD29Tx4UGwfmT0hQW7KxiIfFU18vp4/UaCYfBvJKIGHqowb4CzkdARc1xxoEdJzrcLm&#10;ceXWtZbT6IFPp0GCb/buPFacv14tWfxzJEpsPeneqalbTY5AOXr5gFXRmUaODXBBKmxuX2Y+JP2W&#10;AUZ2KZKCkrOrtA8BKQt943u5KW7pn26Z36h3R8aMQKz8crVBOlneiIR5w9CdRG5AYGbJpNWoWi3c&#10;FegaYgQ1ZlnFKT0YwjcLiT/kvYiCIQQ9CExR+n9yDTiikIGD5lLqgNuQVvIupOvji8FES5CXEXxI&#10;blksUHyW5+ax6sv0djy5d28m7nNWV0Iu/47hrc985suPf+bRLz35zPb+LiPgbJYA9xR+Ku+RfhFL&#10;GP45Jja8MsWO9nKF/B7gUha2wNwVV7PM5Dt7iLCed8WYPaebyspnKtt6RIB5/EkZPtDqCq2aNWuA&#10;S4oHBeC6gsy4OJhddMUDbVpGtga+i3Jq+j0pjxMHxy179+0/cvzphx/75hcf2jk0nPBGg+26rnug&#10;flYXyq54NF+rt916HVs3IFC0VGFOo5KEWId8vtRgbbYnUaKFdDixgHaGtjp9C4Lg8aO7IuFQJCnK&#10;6yEkNkjNWs1Id3Js2+g3vvJ0oqFdunyXhhqGd9iY20XdkpKCkZYYnAWf1+sXRRr4acKYsPl1/Aeg&#10;lrEru5Lpx5/63N5d4wMjPZmoLxUPdA2EoC4dfnTft776tYn+/lt3rlUqKIzA9+HsxDAamYJqmHAn&#10;NtFUl6B1Uryg0UnQwUpcUCqbbXj7RKVWL6HtO3tx9t4MECzTukcPHEUI5603f/XBxclnX39hckr3&#10;hqJpOoU0ONA7bJXa1Rre6U60ZeS1opBIK0hsYurkHw2zlF9DDSwY7UvE0rF4EoFNlJ6VSYfphB5e&#10;b+UZSIJdhJJT2Ltlyzjvpd6sZMt6lKvVq4IVtHMtKmFOSX1ZMDtZP/QGOQR0vWbmy5ytJiaztKKo&#10;OD0u36buzqUabNMwRBxpgrfa8Y5YbvIupByZ6qWADMPFYjKIaUp8c6k6PAxoaG13aaFeXqkUAMkL&#10;cEdaNQQ9/YjE4JVh1MlIvHFPKFAuIGNZbTtZUjL8aPgTXtijiJkxMSAe80yx5dXYpkWVEvBWEhfy&#10;Wlknig7TaK6WtXKz3jk4gC2DbEPRMmMb8fQ4zS1Qz82gR+doH23lleUNxTjzOaOsCo5pqhh+kFW6&#10;c3ryg1RKp0ZHhUFQbe/YdyjelZaLcfsff/oLi0v3mG/zRqJUjCGfv2Mg5g+YiysFj58Uk3MB6TrV&#10;fpddX+CaQUlUz0M6PcpwiX2kjmYLYpAmP7JJgC31ie07g8g4wHhvkQ464h2OGBoyVfQiyPU53FXc&#10;QraJiy7m1K7nTtmtYTWnw4eTgQB+tCfPX69Vsrs3bT3+0F4sVWOpznA43pVMljmYKL38uKaafrw9&#10;TRdnl7pU8gQvOgluR5l+lR3BRZ6DGJhG0K558HBQi/LZzp09D7wWDwc2DXSlMsO+diSktSMdyYmE&#10;Z0s0sDXYP9aTDDhifneNRpO0u0ioyig8KKtlQpBfVEKMUsEoGWY0GohyL1l2EyNVvKupudW5hTmH&#10;Ef7M01959NiJh7742SM7tv/a1771xSe/8uiRx6GFLq1nX3ruZaSwpXPpr9P6Fkl4gjc1D29NkWHV&#10;Y+E3koaj5mEWmtdnpgltTsN9YPvxL3/56w8/ceKhE48cO7xn79GdJz7zxFNPPHl4zzYEhJ9/8Zem&#10;+GaSSkmFZo/Bx+HwUgcQKIBkCMpKgnamIlGITD+r1O//+c9/fv72XTJ8pSlPB0uhSJxNXAUcfNYV&#10;CAHFMA5uVNFyHnLXql4F9OQ5exzxeCBfK5w59262pk3dK9xb22gW2uQexULBFzCPH3oY/oUkLAzl&#10;cafw9XxoMHtQwJovFzIhQhBQl2IWxAbUj4bezjKOirENfVF0lHA2MIW44EA4tUZvGmZG3YRWzZsP&#10;4V2fUYcaGiKK24KGbL0d8jt3jXW5PSj982zxLgDQJ9flG7hyni3tJjkoVQrB9mGTqjOo3FQdFgse&#10;peWZ45PFT5tZMDt0YJEkxpadbqLor5EJgFdanWmWMbU0WBj/IN4nvxLyJKVNbmUmijEkP0s9UrlB&#10;C+BWQ4JMCnNh0ntwOGNRv8vgeVgZy4P224PfiMmWPPgQ38NveGFKgs2MiJozVGb2GHGH8puuLVtV&#10;7MJcuZLj5lJpdYoXoLRZbMuWdIlMSMjrZNdzVbBEQLv4VAENcV2xtXKo3qrHxSyF9Pb+K9IcCYkC&#10;0+UBSqYotxYmMSCSo3ov6LVAjSISLbmNKGHJD1LutFLy28v5ZszuTsbiwyP4O2/piIOB4NGcP3P9&#10;OlG7UnMVCwaYWyzuCuNFqucZN4cKQDeqVcyKIlK1apRW1TWQ21rTtRC5raDX8iXT5HlsXskLuEh3&#10;HKojcjaM3sMckQRP5jccaMPiL9Iuk0lJlVxCR7IGwmHdkSoNBNGQQkP6r0RatMHE6lH0Cl1R69VY&#10;zDjr3wUZqZdfvBQre1SgJM+QV0aFIKIlAnHi1PXgy8QriBjlctdKN29eu33per5cAdUIhWMGHmu4&#10;WtfoWIFOAAzCXTFWcLVaL7aQQK603Rif0PnxIk7lskcA/kBG6l4KMQR55Odyedy86EKimdxOBMPd&#10;gXCMNgNtF+jurZBtLRQ0uCHMiEgvECKKdjIDybtTMYO4xMYXdq1Cx+S04pc6VvC7ZOadwQRxh21n&#10;myUfLeCNZprcoO3vSKK/mrLX676Q4BYeH0LcYKlOd6kmmIuMe1NUEmGoXDjFsurzVbVChHlAJZZX&#10;KYiwhecSduQ/rZSeV2m9EQvDUtcjjAT+kIlCUV8UKIcdSVLh95QYOCTnYfehuYqTah2OglHQ7QjM&#10;Zwvzq1rBKOvZQsFtwPNpGlrJ1xAPmvWGbS3XOPPxqRwRhm6i0KBU4wRDWH7TYBDUbOZVIxgAUozC&#10;uBILuMQOTY/EouM7IfDujgf7XE5fsVzJVStFOpVtPdE18NmDR7q6R1tsikYTGf4GBGFh9UZsCSsc&#10;sY/YiQqvlAOX58MnYxWlSjxhHVrRg18C0Ig8mF83KyofEIFmAgI5fsvtigkJ8UEp9EALUq0HwhRx&#10;Qza++ikcwdgr8C74KWgaKEFqwE02HutHBHvArWDiStnGQ6iXebZOXFhBhQUoAJoASuMDeQiiJ0vB&#10;TmOebiJHR9Xn8UU6fOfvXnnlg5ff++jtbLFSalYG0pnF2eztW6fylXa95qq1nMu5DZBRWabAYBaa&#10;S0cE4QsOceGIgEwbindH+YKsAU0J10h/bynUfPOjVy/cmlxYKG1UCmVghLYTR+N7K6tvXj55+uTH&#10;1XIIu+WOdBykWwIa4DK4bbWidN6B58oCJAnW0UQVxkByikYSJxTSMq3gqWsXbs9tzK4s5DVjemYF&#10;N7UFzI6XilPzq2fu3JiZnfng+g3UKryMtfJMqo0qzx9UhLYBQEe14WEPwmXwZGTmj3CC8rk0tCDB&#10;qcMdPz8iCWNBEjMY7CUviilvZYBmJUQm9SuMJTATdrTgMNy+DC+CvQh3ga/EAwAaEwwx+kkoeJY9&#10;8k4TapiS8txyZle6sdKlQ2YYBAm4Q9FL+VMhtSkuFz9FcGDm6sT8pCFdFXY0GtdUJMByIJCM8DMj&#10;LIOYPHu6+AAQwisiBQebogCpNdyxDMvMIReASgnwFDSpnAwZUFAQKjl9oFiVUM2G/xhOxBJgJMEE&#10;TDhq3556YEmrL+cHXbmOjBO3c6ehYdear25a4XiNls05fN597gJkvy63bdtGsTVwu2F2hn2xVPed&#10;9O1YosOmxVG4Yyq1WIzlElUPMX7dHC4v++IY041zBjbnkcA2XfXK4IIrlFhrdZboQflcyemVbVp7&#10;tauU0QPTUAV3jHQ69emqq+Fcj5rxkH1xzc8EXKLf926p0m26E2WPueasxgIFR3Ts4Hh3tzcjOLQo&#10;U7JP1HkPwCLgFC1rtpgM5yOCacc/gHwOkI6YBXNK0jImUtGIqQv0Bm7Kn1HGCPuXPCYmzHnWqAiT&#10;KWYcRbtQKyFS8KYB2uDrUuJQdfMSCdJsMiVLxwgRQYTDniSA2UM2klglEL7z7TJePXwXS4d+ONuf&#10;yVayN1RvrLFWvpZrJltCAZqBCF4z6Z0cF+oWWI7k5aoMADcQnxfloEyuSm+N4pxwY9mNSY0DyGvY&#10;AjGYoi3EF/npfD79avEqDlAI0N5HFfLs1atf/dI3to0N9Q8NbNs3MT66tat3cGRrb29f1/DQ7u27&#10;xndvP+Ir58v2wEh3Eo0w6Q9whsr5q84G+r0UZnCiYm4Xg8A0CoQ5SPOcP+f2BdUGnOdS9Wr7pV/9&#10;YqNYmbufPXfp6oW7d6/fmXn/ww/fOP9Gvli/def65QuffHzjAvI4QwODHmcN1xElgyNOMyqnYkMK&#10;PbBZbi8vLvqby+lMO+Dz5fMLt6du3bj20cfnbn9y/vTU6typ9z68cO7m1OLswNbdnbTF5SwjWBOL&#10;VT3LnhcSH4udy1fZpPxSWWCt9YsXXh6emAhiEQ1wxhogc+WpipqvAGR1tpJu++j81ZzmHuzrVPpW&#10;KikhwbNQL2QfK1y3aQINQ7gRf24CWXtjaW5+o/6Zp5+IIo/rREmhPXvjUufE1hCUSUlY3bCZ0O2/&#10;d+vGalXfNjjsgjLN+pQnzGJWL7StvD7lZ5C3cUg10WVThxx0jYgPWr4czZRg9kiqJx1uvvDSO93d&#10;Q2H0bphTDMbtjaq/dwhXLflAjhPqOnH7bWvFGvrYrEkhgItqtQXbCYFQ/Sz+YdG47YWqiZi3otHJ&#10;LVvKOxK5QBA4ZArCE1HtOSXCwoKX097KTmhN8z+qE03TjLYmHAQRJmjZQ2++8qwj000pCVbFGRCO&#10;O8yVq2/cym8fRHSPRkiweyD13q9eHtl2LBpWdr0kRHyasEF5JrhnNZwi5yQYq2Kl1RwcxtK65OxE&#10;KYELVIW9sPplJoU2t7BixSMJpJy4DrgBYKGSmHYCZwYHXym2Y0r+v9xoI4LQhgVgOR5J51OtE1LG&#10;GgNrtIka5SqqPgzoEHeVkgQdZZejypAIKrZCjZFro4PbqLmwfpcxNHA49iC5DfkuGhb8YGY/dHCl&#10;9Vzh8vTF3//adx8/cWxwcPzY3p3Ts7cD6a5HT3yxM2kPdKDpaY7u3Pbx6SubJnbFM7Q1rcxPxgOl&#10;JrT4NXKFaoXI79twVJhSIadeyDpiUYI9sFYEgkyjVPXAvdQ15PXIQqVL1NJunJv8/o9//sp77927&#10;eDYa9/T1dUrN5qNYIhzVhGnrcMfJmEXPWym4CSeIliyILaR0JpJhQdGV8Hb2Z0Z3HTl2YNvOrbsn&#10;tvT3+POr2Q3Q+GMH9wQ9btooIndmlGGktplKtXNV1FgCu4qTBw0mYTCxQqL3Ll/Ds+PLX/rq0EDU&#10;H4i4Whqj32QgLV84FKZzq+H0FYsGeweG3nn/5V27D0e8XgxTIK6yLtC/EPayjNSpbYl8tDRjeCYB&#10;PIrOf/IWxuRf/cq3Jvq7xWiepWSaLTxImi6uxe/VA7HU1onxwtTtdXty00ifg/kRsu9gQiBxUSQQ&#10;ERZJsxlvprNHX7DR8KCVj1Y0RYQrsHv7ltFEcmh0eMvgWCQNVGFP9US7e8IXPzk7d+/iLKpPQdfn&#10;vvDZ4dE0j1BeHSslCFOJ4C4GGQ6AmRLKwjL/DPeExMjrjyMXfOrt10e37kuQuTP26qUUp0pk8QXp&#10;v/lpPyANWhXT6KnrFweHhpOJdBgESqT+yT8oDETA1i4JR4l95XYDVvKfbVHEQtyxUnjz3UudvZuo&#10;61Eocnsjgc7wqz/7C098HDF7A4VEr0tvu+bv3kn1b+bpu2FUodjNaUecovfqbNdKDYfpbpTKwQ5/&#10;jryC2ifFURqZvXplabq1HylYVx23XioTD3p7kahIFomQh0DfzkaNI3nq6o09e/Z4sE0UUIC1zVFL&#10;OGJvsp3VmLxU3pTKihQAkKu3P3r35YMnnkokYRkLlkRvVXTEOSw4yqUJwdsn/DVu3Z1MBNLDoxlJ&#10;gCRi82UEKFVdyw7k33wygULtGr2Cc/XK2kZf73A0zp+jGxWIZgILd+8sa5GhtM+EhmZjJNPv0WsX&#10;Lt7cNjHh8sSJMOSAPGA5teUzCVZQVOXKJQTxJMRPwLM6Xxb0UTqx7CYXJL77t26ObD/Q2ZWiUcFw&#10;kAyh1e2Lc7dT/eNdGNfRQ3TwsmnvFWS9+cnqqBC4Nacti2ZI2pQRDKyf9FrNPHPt1OMnnt6zY4RO&#10;mRNk32a/cOnDvft2+xNsKODLqjsQq+QL5z85OTSxsyPNolfmoaJuwYZUKjxcuTWPrJjUZsODnfjG&#10;WvXZ5/7h+J69X//N33po//59ew7HnY2Nuvknf/xvDj306ENHH9p5/NjOHQfm75899OQfjm8jaBAZ&#10;SD+QWK7BggVVhOFICw5VTlrCon2EFoyIu0URD51dqv3NX/zVcCb97e9+7+CubQM9mfRALNGJPAkM&#10;uqFNW3r27Dm2ddPIhYvvaxXf1u2DWAAKFwpVF5HlBRdDfVV6lSoSWqcPiZzd7m399Pt/y1jU7/zh&#10;vz56dEcyGYYRxS35yQb8ZizpibndWzfvGh3fef7tt3vHd8fgICP0IZbiJCqgKnmVJFhokVX3siKV&#10;9ojdtbhSvHTxg0f2jODDfOqj195/88Zi2d5D+klGR4QByZKAojoB0u1Qh6m0BvnfdqsEL1ikt9i4&#10;jPx3ZYIvvfLeuY8+OfXJ2wtz9/tH9qKaXc03XUEcnjxwdmD/MnywNKf9/c9+eOrM1eWc5+y1pZPv&#10;/OrQgb29fT1uuBKspcZ6S1AT0laOKcSrWdtV2PT8I+8d73WhTfgunj1z7uztSydvrK8VL19fbLZD&#10;zaqjXm/h2aBjt+OA0dtyMQyFQVEQsrjix5ExAl2hvSDOmfSMIYCQiKr6X9F7BIDgbMTlm2Sp0Sjl&#10;q3RD2PzVapMRsDawDs4GaCOgNlRvettNxiGpYBCKZveIi5GY4lli+VDkrNfH8mbXW4i8LEJlJM0v&#10;tT1lEz04hcWMUkSe+HMeMvyIVk0dKYKoykbm09SqJnfi/K1XXRTAXLaovytNTL6AoOG1tzfoqdAm&#10;B4RSUDhLS2i/red+9Mqls2cRszy2c49erqAKJ910UQKxOklsbUnGODgl58e4QDgzRFehPIlMFagq&#10;ihYsGG5H0jaUAfmJWTWByDgwZCgFvclmUSg5dhQ+Z8sTYVhOKf1BjyJSqRapgAsy8VQv6u+dPxkJ&#10;JDMJX7QzBlNnudC4eX3y7uTFjy9fmrwzFYl1RZls581jw+EFD0l7vZAW8MpiVJHROp9wilVzW1lS&#10;8lN40URUnj8ZK3hQHu0IcAq7F0scjeON/KWYDxHrKwUkZ22zM8sfvPH2zn27vS4GBpFEQY62FIww&#10;XoILDOkfYc26ZquXzL1Lo9cs4XWaFgUUfpyVwhG+W5Yoj2Ricvso/IhMBO+Lv43Z7EnBuynfSPPa&#10;YQRFzIoOS0i+wBFmeJDQypWePn/x/vJCIjnYnfBVK6UQ42Ai+K+XdXS/WujJ/vyHf3v5zEk8mQ7s&#10;OxAMMuIHaOKVCWZGvIp1GWiFOk3QluNDjc7B3OF1yPiZxuWZBeKYu1Bs5hvAIghQe3S9VazUgz63&#10;PYrGStXehPHIkDkTIZITSQi1JnJkUliKAXEDFbsYciS4HQa7YGp59fL1j4YG93qT8XyJloe08Scv&#10;n91z6FH0U7HFLbccaHC8e/KT7qi3f3hI0CWksYF+WDPSiWbESumitrB8oBnIz0K/SJnVKExXxSx+&#10;z5O30m9V18g1KA6sfBlbw6rflLtLmVFpF4c+5UC7huCHE4Iy7VzGWtDOQbqHxjpuRB9emi1l6ZJs&#10;uHz94xPDPh4BR7g7gKDrjbniBwhkvv2aVlqMekJHTjzebNbJxaxr0NHDpZEJo1HsrXjdKH3LdKZa&#10;JLxHj8MXCYQC3V0dW5jB2LLzyPZtx7fvObp79/E9hx468NCuQ/t6elM0wwI4uUu5G4IUTO9W3RlX&#10;r3JF9pFMiVq1mCpPuDFKNnlW4Iu8BBYY/F9PpVTB7G9j2QiBlnIxgrZI+YDcGhRppgDUtxNPBOxR&#10;knbqibKX+QSrbSr7V+k4kVsSi/B9YL9QiFF0CAdf/P6gc3AwNX0+fCOFusjhp+kMiKMpJRGPb+SL&#10;iQnyKhQ7rILUMlx1R9jj6B2ZWM8ubcyVytnmnt17XE5/NM7IaOyNd949e+viqfOnTp8/2cytP/PY&#10;4+FIStA9ka2T8lYpZJNrgGSJY5Cd2Rdg0EBAtNLwrAh6+zvHN5bPn8M+5va1m2c/cFSaH1y7/OH5&#10;T6YvXC8vZwERD2xPfftr3woFfF6KF847OvpklTK+Rp8corpyiaTAR9UKCyIngCN2gyC51Qs37s1M&#10;37x6/fKNczfPX/jo9mq1UClcvTZ17uzH56ev3Dp5eRZ/q5W7HtO5e89+zpIIcyKo1ImtJbguWwxv&#10;Kbg+uk084sAoVPuEP5HxZJAKehXcD8RqUF2QB/IdBhllZSmtulaz0mC8WgTjgPnolBjkdSbIu7Jh&#10;VMxQ4bSKqqZo4MLTEqo7kA7xXDlK4aPCj5NzTRG2oA1I1aBga/GRIO3kvQMH4fLHJYnxpmYYJjLa&#10;nDfsXfQ8nYyyCV/A9LicwbgPkgRTL9jORtMoe8v38sliVBAWnU0zUCusiuheW0apkDlqFYsYSYpO&#10;gswFwrvnrQm62nLTks+9/9rJBeNus+jLBxqeiqMUJDeNBtarQ7neVqoVr5XW3L31zvWVfKYX9Qin&#10;O1aJlvRqOO4rm6bGhK1hK1BFZMkneDpYAUcdlUzN14g46053oKGHKxqc5wLD1y28gA26AY3k2kBp&#10;ODc456mk77fXuuZ2hILRQmItU9J7AnUjnCvEkmWHv1osNZvjkabHnvK7p7R21Yw4hgO3HcVDEFuc&#10;5WSsnu8rFRw+k8koP3EcyByClRN8F/c93h7HIke+MoWwhv/F+wMlaXVykDIYpDTK8IXsTkhhQZs0&#10;dlwt3gGsNyaZme8u5wUzpmsEVQ2YL8UOh26gkolkRGaYqX4foBBgCTGhMtEqENYuqyqkbOtEIlbN&#10;UVI80Ch22Tv4ZDYz29awJRmM121RlfRAiSfISsOSNwTeR81ANqBsKyxUXtx2uXYFsQHHsn9k/kLZ&#10;jWFaQVIopRnQLOQ1JhII6HZbWvYSR5ozpIsgjfjPcoXcnQOhpxZ8WgKSB+shB+M9MDttOsKE6PE5&#10;qFzcwDV6idZ6IOMa2T6Q5BNa2Aop+wvOBtojZDnifstNsyvgMqhYJgUJT9iyoFWi/NKRljkRnIZj&#10;Hlc65EmiC2LWQt62S6t2Rp3dutYTsqcCjQrWOcQpeLTtgG76cXwXdEy6YHwUuw4qQc1WqGMfgA3p&#10;wce+/PTj3/3605/7zMNPPnZo1yMHHzu0s+PRg+OPbd974siWgxMeehci3ycObkLektOIQCZYFn8g&#10;oIiSKrDiu4WrQR6hMtOLInLHdqKbYZ1kiv7QphEiQgUbhea1S2fBa8RASggXKgUhbHEwk3HSU5eH&#10;QJwkDHNs0PcDAuXwbiWY9KZKoQHoM5OwtaoAI7QjuIAiWpUtLbeyVkRiRyus4t6gHMH4dqtFRq+G&#10;HI6VITllu8HCwHlJmpCIoEOvuD1dxGOKBrgsdY9JgyAeHehzV94+fZ9EmOUoG95jy68VxGKVZHyN&#10;ClBUI+jmUV2LTBkGkag0oqglZQ6PQrr/1vGpOCAoo4jiqOJvxtRVcc7wj5VPw+MNtcQIhXvhDyXn&#10;e8BbkS+AZ8iHSEJmchlEICflNxcfKa7Wljaq+1FOYRhNSC7k8O4t+57UCvPkGlDrmbmjoxJput8/&#10;f1c5nMDWogIRhEXuXQSZ2e+UUlYjjudjtayBk/gRiusnBy3BGqiuDChv4bAeQE9MecSpR012SKJD&#10;Okhc5kMsmhj4HPMGnJaMQOAWbD0NPt9aySHe2OKGef3O+pkbKx+cX7p0vbC2joSNaO3yQtvS6iSZ&#10;RtJLtYI9bW/UejLqFxfIASMAlaqxBSol8UUaterXY7FEipVF6xuEffvEwWTXDpcXpjEcBxpjYWS+&#10;0u16Ku5qQ52zYEe5MEB8q+vLnyi0ziJoqEfKeiGM/uKVl3FxFwCxidYhHAx7lfPDZLBU9A/q+fJy&#10;3pi6cyHYNOIh7eHPPnNk1y47aqwIMsoaJuxY75o2g+I7CKapmlHK0kv9UsrR/GcYrhdnmpSjgc6B&#10;4YGhHQe+/cVH9xF4vHwvw5otBiDcph+t7hrNAa+DxiLv1HDoeVQ5pAhENIAyBpCjNpPT2XL8iDip&#10;gEiIhiX1LywsYyxDA5tNipxSMJwGXxKOoL/hoTkGLy6GGgoR1UJJ1BMWuIFbkMXtbhYqq7PjfT3h&#10;AJmBeJhSWTL0KgJuTl8pSxGDTCzy5YGB7h6zWCqt56toGIuQDsA0TVfBu1ggkPHljAcxcbS9MWoJ&#10;KIl+gqU32HAHAlt2bO8d2ZaMS8/W3qAPGOzs7/36U/vHOjuOj4+cOLJrOJmSVJOchIWInG4D2xZS&#10;be6c88XBpemI2Vvdb1CeStlp0CWLTM0W3KJ7IqtWvWgogTw9aVNDGERahD731HounMQiVkf+Qt4L&#10;hwjVHZi4EBDQYGXhqavikyXdZGPaBodHtPrcsy+/8tIbp5ZKYI0b8VRmc3fqrVfeRtZPRFY5EAz3&#10;Qq5eYVQD12LNUy/V6+uIZhKS2zJOTTmDuEEQi0RbT8oVw9uDt1XNRuORkmcDwC+I2otMicNkZ7ux&#10;JdHejsLbRonECCahOxj1DVBCmaQTH09+JPfOdABXSPixGCtqbQuZQsTvUZMJd3ei4Cyufig5yKga&#10;fDfiJD5I3JTqpeOs2nZV1uo+pMFF0VWemPorfhCMFZWCyydbO7GbI8w0gz5fe33DXC6yDq0ASHpn&#10;371z4vTJk+s5xk34yjiVW/fY3koeJpjlUlkUpi2tM0GWSQMSMvEvshQEDcIRMA2CUs53X3vu4qV5&#10;W4VXRkYSyON15gnoZa2wXIBgLx8DKGaa2Rpm3HYQZtHrERIEaxIqk1QOzRqJv0IHGEptLzqgpUv3&#10;3o0OojvWmenpEAmbBIJByDZSeZBKCsURprxIhbbZ5pVgKizybfLjlHifsBjUjraIACx9sliJ8yxL&#10;Rl1zbYfWFekZ3PkwUt2QKKMu547dR2DlFFpOeB6OYJuGdyji37pj75XT7zMYqDjm/DKdrIkQBbkB&#10;G9T6KYaO1hGpsHKWJ8/wBUnifeHmvocfgURGVmXK4Dmvviz+uSSTNjOWCg4P9X/+4cemJ0+iUuMs&#10;W0e4dcQQU8iupHukrp/fAItQAxGHaZgGDu/dEkv6oY1KcsJCws+ZwFhxwUGjE0yiF49FO0ZTK/mN&#10;ehUlDr90GTkszKyKZjz2uGLA8dj5c3ZNTbV7dJRjDu/YvvvoV/bufeLJp75zdH9n7d6bP/vhmx9f&#10;yy2tKIFqwYAUvUIWM7Y2VqyWlriAdXI2xW3ublfUn8xMfGbPYKbL70g6G0bQgWczvLygTF4BXUCR&#10;k8qkXb93+1ax6szOzlw8+870pZfHB0LDlMe86BhLDpRHes22COazfDhIVsEuUKwSAHFwL9xBhCYN&#10;OYpWna427tTys7nVcx++8exbrz7/7C/efO1X56YXKtOrG1mRD8AhiHBhwZHw/sAnWErSKmYk2RYD&#10;aWXpKEhF7MuZO1H4l4AAbUZrIoQmiLRE+qCzmYUEChsCHU67K9IKUW/4w3DN2w2D1pXOzgJ6lsFP&#10;C09gjyjAWu6BuKcAzXYV91WbviqzL/IKkJYzZZzZZk7P1t79aAZZUJN1zevUvLmK+ep755RKqYXK&#10;kTOLDgysLRJ9qQMBpNjRcvSrW5N/WGAtezohlBAp2LgAnhsOei7IZBV3jtZW2muvY3UlmneqahDV&#10;PKj5XCfXw8HtMkUbh+ikfiiDRYJ6UDQiY8L4iCKR2VkJ3E7WZl9SxnHcbBVPAxpiKkmQj2rbMEZD&#10;ijpSXS2ZeW6QX3yO5O2S4kEC4PdVBg3KvZ3p2ek7uO+Wi41qsfirty/wfp5+5FjMdGzcm3zjzefP&#10;31qpFdpZmaN3a4V7BZSKOD7cPPhWBVSpVm0Dp1JrAESqPS4CgrxuJORa601nmBYtycHKqmN1rZld&#10;52IYa81qpXq+ZqyXapMzKxVd52NENb1R8eqNVDoKdZyZbjvKCKKCRDAk9rIg+IdVJImBMyYS0arf&#10;qaTf5Qm0jDKPxXoavAWYsHIMqRfHVMQSQJSgk6IBBwTWQqXDJa5XksNTuRnk07WSDieUtNTTvH75&#10;XBaR54hHFOmoixBXrtUvLVReegUOh6jUx3HSJB6Qz4SccMNl/IVoGaanRaacUPMNfLJPCjdpk/NG&#10;QMHQTmWkk1xBP3O79PbrF3708gcvvX32xfeuX765eGvB0CsFBPdkuIc0NUBWr8ZFBR7iFlgqPF7W&#10;EkcAEC17HrCGP3AHEqHOSC+Z5sULF+an1mY2ytMrK/lqs+JsTc7Ozq0Z99db2bXS1Vva4vSs14my&#10;BS056Pl8AGKp/A+Xpx4gJSo6JPJ7kE1SfyqRGjTZpSV+jHT6oEupm5J4rsi8il5ENOPeQZpIU+UQ&#10;ZJdA/oClVpKdSF7mBLRCnhpRPmKxu8Du05ptzVwp6NmV6+Q5kUTowsV3p2fyAPFCiLPZL08V3/7V&#10;azO3zpXqGzTWfQFfvVIKIrqoPD14trAFNAOZDiAkrodvoQhV3jIq01ajJ5BU4BQxQNFkJCPZnejp&#10;7uwdSPf1JxM9nlQMrDBMYuUK6pzLopZLa4z7JntnO6tq2Wp0KeEwPpb7su5dIbngPkhxcmRz0mlV&#10;tM/JAVIdQiaW9elptCj8EWYlXZKhByt0WNuZf1m/h5ZFVS4jCkqegudpbX8yNf7dtIt3GZU+OABB&#10;RhGsZCUYHhdUSZ42qSO3EAoKnkgCzFEuliTKmZRVwfULBwGgE9wL3KCvr+PEzmPbdqWPH+oim/Xj&#10;b+jyTwxt6urCWkPM1ltmoy8R9KcSMKRV64FAJ3YfMqfPYmP8TrZRUGZR2YNFgCG7O2pHkyqTjh44&#10;9LUU/pulisMZagYQrysHKqDxJW+suXf76GNPfz0SifFMweRVi8sCcJU6NIkThCQKRkaJaX6w7Ikp&#10;HITk2XhB5e9nkv7hhC3c6cCdKOFZTwXbHSE9E62PR0ITW+PJ7lZC97tJjhje9YtnrpPNGJVikJfQ&#10;YjEQMOXwgizC2chgipp6ZtfKYLUIQ8nSxbGT+pEiF/iCxjSXh90lsi5Q3bH2k5ats1GZF0QCAdCi&#10;RsKqIihLDyyFOfdWndMNTxoRhwXSQfEGuq3qt9EeEOILd27N0vGiKI+B6WlbAmvwGHj1FWHzNYsM&#10;rHDJClE04JzLqcF1uvGD8Nrx2xQEDKNO5oMYs4NAik6FKO+3UehDkJsVa1YCoElIVPjSwBr2ENx3&#10;GiFqPZOiyL5AGRNdddYKluvhQtCIVx1xoxWodNjNcPKeD6QsaXOVfHdK1WW+aXR9PTbtSW+a1Tpr&#10;AXe14l10JuKhNSiILvDn9NIYHg6u/jt6qBzu1XsaGGeUUqWab3EzZjpxfd2VLAX8db2n1VjNOec6&#10;jWisEKkH70Y3HOFENtRlr/oX7bX1RMizltZzaXu46jUK0Ah2b+vnuK+7jM2LjWXHIOTi5dpqjzO9&#10;aL9l6EHmThnIDTc309KKp5I7JtB/2qwylRj3L5MYwPP1DZmOZzPzwCNkojhVsmqJRyBixNOGC/YM&#10;W44dJY7OKneHWgKhtyhe1JwmjpTflqd+krlxEbRiBhaWDRabjOPUVatZkjylO4agA4kdUQAEEFNO&#10;8Ah8HqCPcfBb4E6jJN3IMKkAX6kmYaXiURAMDUlrxQj7EQc3YkdNjmywWzHl4cgnNEPjIlBgyJIQ&#10;WwOxbVZQXQULkjbdKen+cdKLbHbEViVeE7TzbTMmDR1RsuPbY7LKiSTSQoFj6Wi4neXl4kpptdgI&#10;oxKHCi2NPBYI3iNOBPpg/0QUqRDmnivW1dEt94h3rQbHWca7ldet+FdIPUDPmaqPexIPzQflsFwk&#10;YZnxHKm3DVyZ+4bGkFF6+KHj4xObJ7aMbdnSt2PnwV27T+w/cXzXtkOHN+3dOd6vVdY70yPLhVKK&#10;0WDDZLwCsz9pzwJE4rZlYCsFZKcdOn4wFU66A5FEZzwdynR0dnRlBjYNb05iAZsZ6hnf2sEKiPei&#10;ay4D4eQiooLBSmA7KcSQX7LliLZyRklM10z8Ut849d6lW9dS/dszSPTI8+WvVPZfLJy7sPY8/oof&#10;vkXxOjy8c6Av8anGswphYnXE6yOn5pzjtLByFIVlMGhueC+eP9O5Y2+SKU+02Vqttfn73ZsmfKG4&#10;GJl5wxtZ7SfP/lBbWXjsq9/s7U+q5gzXbTW7rE4yP0ImmMAvpKVZXceS2Ump02i+/Muf3LdnaJ3U&#10;DHuuYDZbJMCt0MCO8r2T712eTmT6uIWVtdLrr76wdXRLMwDwg10EvF3TMBmGF2l4V5RMiCDC0aX0&#10;xSUoq+zNGieB+iccNRRPLPEXnh6rQnVciV7FmicYQ5ZNser4Rqtjxt9KMSk5mT1h6qsOKgSJe/yt&#10;ODjQGXjr/ZeBso8c2g/KYeIpqYITI4j1+1femG3u2DYCiblqOLdsHTn7+ku9O/ZE8MAQdh7XxVZF&#10;0FMc8eQ6Of9EBltlLewmoq2JUQAAGBejyZQcAjEaSJT8CLkAOz7txFAM46U5Y7KcA9Ch+W6+t0ad&#10;Jq4RvDPReOJG2Lz/hPrJ+X1rcukHr/7i3U8uzd96/9bZj6Zmrq0s3j/3/gtvXrs3h4R+HGdqN4eh&#10;9EA4Y9hPuGI/eJ5KD0SeMFKPSl1bDIIFeedoXZq5q7n7d+/IOFilLh+toKX7NwIdQ6l4j8/HXuVw&#10;qZERTd64NL5pb0hYdFyweh0UHkLSU9kGsw+wqUToSgmgojlUoFvcvPj+ax9cujmfd7x+9vyVqVKu&#10;RNPs3sXppTtzS1fvzC1WXNPTdy5fvVR0VH73m/9680RSGObyoKgK+KWQFMG5LCCDyELXkcZ+3ZaF&#10;jKYCUZkudIM0tVY2SD8Yr4Zf6kSDyTB9sUBP73h5Jdc/NAxdwgWxgMZiwwHz00Vjx0EuKOPQbcNt&#10;+nzIsQieyCY1m9W11fOXLx08dMArvB61YQmq9kCAKhTKHYJ0lRYwK+7v16dvHty/W2TGxEvLghGB&#10;8glRSi9ZrtmiYEi6RvvS79RvrJiP7NmihTqdWlnR7Bi8diL5AbYmSrn4ZBT1M9cudA+Pjw/1eDjR&#10;8Al2Aw06s6vNYAi2GytQoTaMJCjLF8W6hyHSoPOMrzDIYiRDVSrIHc9HFq3DHu8Z27Fle8/uvR2d&#10;g4yI2hi38fsBXXBnsHPc0/Vvg/a0kMcF7UahulVp4aJA/dFACZs+XMxz8ebN2SzC7tJy87TcjIHa&#10;ZbikxkdUNXNqtvEPP/prJhJ37Dvg5czy01dVOItgFZbdlVGvFpzsRApXcTlUYk/El0TCWJrZyK1N&#10;zSEaM79r376A35vom7h76q1T87nz169/cnnq/MmPUAY/cPBYzAen3ePlQBHBKBPfCKcvLIwTf5wj&#10;hIE40QEhU+EU9ISjodDU1P3X33nP370Vp11/yI/MeaVUFiEpbKtq+nqxOTl57/UX/mH3wacHo6wr&#10;5cwFU4CsGhMOPool3XS1nAji2ArLNTSAlCZUiydXuL1w+sr1zsFRPyUk0sUcqYQHEW4Xbf5WpV1p&#10;2y9eunZzeurwrn2pXggstK8QaIG9520zVE+5LhQnjoNym2SRqQMAWsAdZ7AwfT6X095969WVtaVN&#10;/gSoRMiTvnbpvXJD9wY76LtoTvOTC+fvXL27e9/hML4b+Hpz4UhztD0lrdBslgFMVLXPuqUIYTfR&#10;Y2+tzt+pVLLvXbz+4elrb5y6dO3adQCXoj95fXHm/v3CndXVk5evn721tL48Pzg2OjhAUUcqTmkN&#10;wzHQrFWBSoCRoXdKiIPyYwbs4kcNBOGC0XHh1Mc5zTU8PMIywm0st1S4efvm1m3bGW1DFbZZbdxY&#10;yL708t+4tdaTDz3hAtQjuD1gUgjk/WmpjPCKOs5EEhy+DRGqdenWza7MeAgrWpwuSGFC4Ug48dzz&#10;L2zZtxc6ZY1uK8BLJP3ux68c3H2CoUnVEGW8AB13cHgXo7tSPzDvT1CrbcgzMUTvl7P80ntvlKvV&#10;hw89FUyEHRChqOIl5PIW2a2ACH5So3zdnk4OXjz3wYF9h7wJRVCyIFoZWWNf2ZtZ8i3aiJSydRd0&#10;rcUGY3gL80ud47tHRzoVgxZU0U0ewlWIyL7hsgfcjXIZxsO9uekdo/tCUZePTAYkBxyRcU5JWsg3&#10;6JZz8lrYHAdZXHGdkO3zDPWMkrTDaPRHfV1Do5s37x2f6A82c1dPvfLL5167Oq8Fw33w3rzkToI/&#10;sMUUS4uGsVAmOU1clfwCCkOcA6Q8x4989on9hx5/eC8GoC6abnBuAMh8NOONYrHh83tj/lBr6SNY&#10;3+NdnU8/+cjxRx4POHwwM4QYJwgIIYjfkf7xwzh2LWRNJZkPUFd7OVc+f/r0H/3Rv3jsxKM79u3Y&#10;f/DgoRNH9+wZ39zf1ddhX715fvH2jXdef7PsZf4F3kTLiZaT0Dyk+aVDdYBExTwE7wxIWY5aQBZV&#10;w7Bs+ErxEMD7QkogiOZcS0NrekUmGPEC7NvlPBMbK865guaOxQKRsPpuSkrAEZJYlh/PRHXT5eLB&#10;LjlxxGKCW3ag0ggpodLEwxpIH+uF1Y3a9//6P80sXO9PBLr7Bu3UbJUarl83bp/E3Kg7mdKYt5JC&#10;D1JMk8MGVUBUf6VvJFKYROyYWu3cHTfCzyKbVPQKC61WKKrLMLYOj2fCycN7NiWHB+0BUjsYphx2&#10;kM6cOIIqSWm6zq1CAW90WX08KIUyylfACEbkQAQ2LJTwAerNYc1gDUzPSCnH1J7fbFbI2ES0UGHA&#10;THN5Qy7NlaTtQBYpcx4iMSnMaalUsSerOzgqr96bvnTt1OVzk2/duWDkFx8/uGfHrsN7d+9Jdg9k&#10;5+6dvH7p9OWP4t5YKh1nAUYRzKCBggs5ZggucitKmIASumBFU3ayK7GGIxeyvXlx5h9/+IsrV96/&#10;ePbKubd/9fb5s/cmr//y1ZdPXrj0zumPL174+Mq5j2ayM0Ph2I4DmzklS+WWK5SSTM7EXKzqwBnH&#10;b5glYNAa2bmp0YhnwRBJqqaJkBM4YMQwi3iCqbdMO4wXrfwlZb/zDxdj2XdgJc525kXo7XyRPhDk&#10;FBohEo0ANRCOaNSdDYpX0CkDIuiRrZhg9L35ymuRTDcE+OVS84WPzrzx3M8v3/wg2m70xm1Hjj28&#10;Ucrt2rq3VUfZlbFnMeMkLuVJVLCsx66Xli3xgbFxOZO4JKKrq4r6mD34/r2ln/3FX9+8/cbi8uT0&#10;yuXVqanixqXrdy4vXLm+WGv4Q+k4UzUhr1ExjKopxmNWYSVkK9VbAkrgjYPaUHEAjjbaNc2ea5oX&#10;L36yml+avH/z5s3rc/cuf/DRW1AWJ8/fPX31zLkLp2/fvzd7/SInyOaJrd1dvU7qKVC6JpZrYDdi&#10;E694Bgwjm3aEM5pI+EG/ALlozy1V/u7vv79tbIsY8HG0ypwmExnQCGU8gc6xeLeZ7rfvbtx599X+&#10;4V5pDxsoj6sqD+yJDD9AU0AvllHYhZuGQ5jpxNnMj9KUXi6tPrL/wPbNB8a6+j567xdTs+Vi0/j7&#10;n/7yyns/qZfmEsn0F47s+czTX95YXd28ZRC7BId0bQlKPuQC8YpQj0U5UEkd06fGlWQV5lbXGk34&#10;Qa3ptdKVG/c6wiFvMIw6BDWO8Bn5FAdnAWc6G5ZxIzFls7dxgWPdKlaXVBSqwuKEFe4Cq4s/Cdry&#10;VcgTYtIi1gHoRYMl4pXmKteqtGFF7Vhm/UkO8TQF+mRNKKaLOLZTEbCDifwK4lzKE+IlQJHdUdbh&#10;qFdvwm9VlaM0emX1ch95cBxlTSPjw9By4Q5bCnR8lIuFhzswkwYqYqA4L2wvyRv5Tln8XDU1qeo9&#10;k43ojXRXevvg3pHRHUia1av1cBKNMvvBrYe37ty5rbPzxN7Duw89Gsu42zmyPlNGOJBULufsFOPi&#10;N61McpigtHT0YPmIjQ+ouAthxCDUh/FdeyY2bx/s2zy8affo6K7dOx9/7ClGXAbHNnkD4WarHAQy&#10;q2LAWiCZdWgwNlQxiBImq4WiRgKksuiRwU+ZEVkoV+7cv/adZ37r+KOfO7zn8N79Tx45eBQXo/17&#10;Hjlw6PjuiZ3jIzv37DwQjycKG7mHjx1HvxCerV7h2GCZwolTNBnBZ9zQbqgXxOQOdrM4JnMiqwIK&#10;tIvxMvGxBGYRP0/cFBn9EFhGhLFKNkAxHoRW5hRXWliKNCDPkwY021mOJ0fE7+It8+JAWvh60axC&#10;RZx7CevVPNNDMEzQ8Af1tzF/ibklNDfBcJp1VpKsW+odOU+xfNT9Pke93DJZ2xSu5AlULzJC5Ghj&#10;scjUCb1iChj2viA8jXLJRU1BdRxgxAvjmoiM0FJpChABvIvQKGWamwE2UTHlBqGZS0MQxpOjWtOv&#10;3L+2cv/O2saIp11oIXvVncZvrsqzb0a7ysbyaMBRcJrjRn2lgXizraqVPZ6Av7Ts04ta1NS7m/hG&#10;9JebpVq6mnDM17POfNZdzXfj6LHRXO1DqNOdr68Fu81aecRu3xgDf3T12lZzdX/av1AbbC1rCHiE&#10;Qj3LDQCCuXDDVYlpUAKbzt59QWz7XA13I5QDh7sScA3X4tlgO+MpOnOBNkbN4ZWmrcPn0icygW2j&#10;44nejMiwVdnWuGRa5srwA8keWhTsOGEJz4ZRQYAteBbieiMHhjgzMC4nQ2wwFABQldYg34rkGSCd&#10;8C2XhXPBqQZCREmDQrAg3ywtBc/B5GLdMCEsRBJGUxmGV7gGPQOx3WVlBNU0OPwmOE3oDhBWVPsH&#10;0JDTKxwUgh71ORRcdoWo7RAX1Jx8wxreUUU+5C+xbgASphRXRt18JsuODjgopDCElWoTxQALBaSP&#10;S4X9xDHMxXjAcRWVhtRQ0gWrc8WMl1SO+VpuerXcalQmr56/uTibz5eWc6UKE1XYCxqQLYWlLd+B&#10;iSWsohhTwAJy4/ipYiuJDR1GqKcqkxBTVI+tVGe+CdKmYGE8TPZP7FOmhs/jD0djXntYRE9QwSKW&#10;Jaiu3R5czvWW1xlLeEOxeEdHl0g3Vu3xGAsUMWnuC+0/IWBJi4+ysO3p7O4S5V3iPQeqIKSc1Nwr&#10;VMi2m2cYFiPIeLLfHwgzzSlP2xrEIGzR3EA7n63LTyw3cHhXQoz8icx40ou6/MnFWNy7slzZvWlI&#10;DZzL4ypXWgtT62++8xIyCHmz4fN5tu3c3t1BxkYqzJVZtA5pOajXp0xtLOhElKpFwxs5oksX762U&#10;bD2JSDAEactx8/q1nsGJQAjPdO/GGk64t+avftJKhB4+eDhEjStMWv7hSFONIJnm4H7RNeChmfSy&#10;KObhkyPLW2s656+cujtz7+7s4uz00tTi7am5wuLy8uzyTCG/lCuWMINfX6ncujdVyBcOHH24YeS5&#10;KKlTGFbD2EJOF85Ri1FirQ116sgyVeAaoa0m5zqjqUpN1voaRV6DHmJvlOuGD9dP+UML0eN7QaOU&#10;jh4KJsJcK4g+l4AuknJBIwIqrVWMjz76YNuxRwbinTiIoLpmJ28SqRd7PNrxwfvv7xzfFIx4Gg1H&#10;3BO4cu2jVmasHycTF0I7HLeM6kjGqjJpwWTUJdFdySoJCSEzC5uFySmKVE23ix828Avjc+BGwjVD&#10;RIPMn/NWbRml5SwaHIILWFY7YlboUuCjyLFb1Q6/QoWV4lsv/HJhaQ1hwjoVi98TSo4gcu3x5LVa&#10;efHuZL3m6Bvq9ov5AqAhBTCfQWOQ7ICoAnmALRFGn1vsrkSlTiB2uyhtt7XltVXDMTHQQ9MSiml1&#10;w6EVVwxvMh1H7LvJYHYecr7hunzt/M7tuwJoX0nywFtDlIRFp2okiknp2BMxVHZI0x6zWmiRduf5&#10;s6dKxdLa3HxlDlm7W/cW58uzNxurc/nl1amV2ezUxaXFFVYUKv2fObbfQ1AStKxLiQ1bO10a5TZK&#10;HmGh8rcWkYQQp/xnIFaYjhzKmA0Ny0A7vSl+sbtFTxfoCbmaKCZywbTIVSr6A+iBm5wS9IhhGxJv&#10;5Bd5IBCLRS9DbowXa2ADfePuQu/Q3gQi8pLvUsVxJQzEieIM4q2YXpb0NrL0M3emd+/bG4ASL9wo&#10;1dtULJX/MmBilZGqKuC4btvj01NT6f4RFO+YsdV1lKUddBxp3YpjZRv/PUOr6SfPnjqw/xBOyswk&#10;VIs1bwhuX+5Hz724bWgQcUwBXkUwAWktajZLJ0JGoiif+MiGnfxFiYzz9GQJcUnspiRHAHO9Pqyd&#10;QIEqjGDzAdI+ofdGjKAYiXodiLw0DGTApG7xhZg9BjGMUuBzZBVn79+9e3ty6noxT6/GxNOwoS51&#10;di1/8+7SOx+/rBeX9j3ytUzIH4QmVaeyZQ3LXcurJJp5Ui5/t90JiQMdZYtoqTgO9mhvb//SwpIZ&#10;cG4dGN28davThVWLAZ9y6e5MsbBA2IPfxfDA0QP7orGoE/UGknr8psC0pWfL/1ixQs0zinEh+xFA&#10;qoSMaz13fyFX2bgvD1y8LbCxwTbKF9KzldVS8+NT5y9cOMe44xOfeSwQFiKNaFjzlqqNSqPmZnzC&#10;IxL4TogToKfhmBP7eal2qISavLk79+83dcpWVzCUEp9iOYzUCau76oZ9Zrbw8Tvv8JSOH92LNoo8&#10;AYIn6QEapxigOKIydsfuA+f3YOsBmhw2hIuB7IDv8pWF1cKMWVhs2/t7upIN5m+c5qnJhasXrmyU&#10;G5cuT147d4UxvseePBFAfAWaJj81FIKG7vNGmXTiN1qh6vYBBIgsoIB3bfulcydL9mDCoS8tLFe1&#10;9fLyHYZpODlnb5+dnaLou7G2eG1jaqFSye/edSQaw1LZKffqDEh1SqSnUOfDBFxg02XsDjJIRFvw&#10;c6gSADRDu3ljMp0ZIflBqJuvnpqf2rNvO9xUNtZKwXj/7ZcWs9nRdPfeQ1vtQrsWfrdaHpyMqkcl&#10;enO0/SyGrwQ9l5hK+y6ffvPe1Hpf96CHQWvyJdJzzXH60sWu/vH+gYyX84zZMLf3/CfvbNt7IkI7&#10;UyoxR7PedIkWmJLFIWKId6f4ViveAXEWz0Lz+pVL1VJj9659eN8qJodIA0vpUidWUwJxsseckGRq&#10;xsmbHxzb/YiHZEkaMDXpMwvKBsxnOgk4jJNQnTBIUjTIfunpVYtLUzPrI4NDWhnrGQA3DO7QoMK2&#10;VBIJDRtsT6Bc0a6curjz2EGaPmxMOyw8LHizzTW2YScPgTqHrc21S3xDHEAdByhXib22dOBlGk6O&#10;DKc/4Wvrkc6oL9jHSMfF99+cm51q6rDzUozBPxhi4nZEH13RWIiDHle9XPd7I+4gJNia3QcJgY2R&#10;khEN2TuKWCk8FH6E4XNqmbFjm7duGp7Y1zE6IgCVH6qtu1RvkFKpYU/muFkoomMngptIXqAXhnyJ&#10;2F6L/iYHoVuvbNo7juaFiPUwWSZMFuqEZjwSjw32J4dHE6n4q2/8ot4I7RztlQQJNkG1KAiLRm1J&#10;1BRDGtlBFK6SL5GgKktKcR+iV6G8HdDFoK/MKR3oaHsw53OL5oSBGjb5IXJfwVrdRE27sr7hDUKN&#10;Kor6igVcSsznGOP3xCueM78R3QAZwyfLZYpcinOUMB1NPbharFy5/slwumPnrsOACYAXksPojkpR&#10;X12+v2n7iJu1beHL/DmRCsUYmXQhHPEPSRr/2MxiHbDEVAMNnyY8JC3qPIUeAo5sc2UykWAcCwiS&#10;WMZHkDHiC8BNKZ5MhyVy7/T6AxkptJRHhBLQ8Nyfyt+enB7MpJVMMGel0kN40ACmG8dJx5iw+eaZ&#10;81GjkRlOMTPPYYZ9k7pC/KYaLpduR2AXrFNyPxl7kPcrc5FY3XjP3LlY3jD8aXcAyo7HcfjYUxhP&#10;glulEuHu0dHZhTv2QmVscBTbVpQlQYxw13FqJn4Q1H8i5oo/A0+bMluE8JV3bd1ZqLbef/k1rZmN&#10;uhKl9aLWXmf6a6WWdVCrIq7gJUGDlBb01bL9+NF39XoCREjTIYKPsCODkmm4gHCZvofOwPtkrhS2&#10;AVldBL90ZvcxLIO76qSqFxYwz99izKnBhgdeEMpMViISHr6oHQEJMQMtokGq78jHsh+VgCNVAGR6&#10;8YM0cTTp6+yPJjK5MgXsVFd6+Pzk7NyZ0zVDQzlx744Dh44eTnUMBSKB0a4kxTlT3l74426DKV9U&#10;Nk1/2CEllWJTysnDBWBtgVeX0agb06uV93/+Ullfj0RQ+qtqungihOITXV5XwXSXsrNkcL39Q8L5&#10;g3ODBxEMD+vkklyRUk5Tgw2KGCEAB6OpaIg05jeKZy9+DMnB4agiKFFHwReBjmrDHTEgTzmMHHMX&#10;WrPE9h7v7wj19vpZRbTQSTBE3p5waiXnKv8NMRAKxMNSFGSqulY7f/Xjuo7JRLrWMJi2LCyZsyv5&#10;RrG5WinT84OfsFwsvvXW8+Ndwb7hbaICTV9Uw7+OmVMfo+uShmmitSSpgTPi03GeEZq5z9HsTQ+H&#10;4x2eJH05YnDnK++/ubC26MivrdrWu8PBJ499ZtO2w3YXfl7ukD9OVsU0Gx+hZiwBSHgsqmGvRprF&#10;/UBWiQQu3uRL75y/dOry9el7wep6R1dvOE7J0Eb91uVMy2z+AxKc1CZCI0eFHssUKk2ADNAuUiIx&#10;TgRtUTwpChuxZRCylZ0yGeNg8XMHmfTLCCkm4cJcI9uC568YvmIwbWXLbD1Vr1mmDfwLtTasB6JA&#10;aeoO2OByxEJhgm2jql3YWMRDEByLFCkL1WEr0d1XKswQWMq6T2AyMkrRphDlGWIphBt/Qy/RY5Pw&#10;rphiPA1VyCgBllapQu0Coiq9aMY/k/4GpjoIjCMn7vUnxjKRRMTPoVBDGjXoIOeHSyTaisp8g2KW&#10;D5QNSPEhzskyKCb6P/JZpL0YhzUIWUF7MBJN4cud6XDhPx8k1+QVs9UrbmmesRwAGZo4tQu8II4K&#10;qr6WWphb5l74B6YLUAkrEGMiFl99eHTMH4IMh/uD6WK400FbhlYi1YIjkgibOFRE8Cx3pgcHhR7j&#10;oenCavc1qg3xT+DGAUNID4ChWzBvOHPBASH98xgpFVk4QB/0VFQhzypA/dHeII5Jr0XOZQ4guoy8&#10;egIR+SdpM1MLgG68JuXrKjNiZAgwn9QPYrDUGvRgh8o3ovTJysJkxo3EjyhlsCToq1DIscfwsxAZ&#10;DnTxAMGpXKh5a040e4loQuSSmUGZiubCmKQPAB8rsVfiCzWOVmYEXozg4Y2yq0gvuEKKXwFtwGdY&#10;DBzcjCHykFCcauB/BFFEPJbRm6lpG/m1Ut24cnPtxvr5atVZ9RU4Cx32mK9WMuI1d8m5PBJIrWjr&#10;BoXVCqM+yZuefMxwND2J+f5CN6zKkBvwtmJPlZcaicBqxax2ePyOoDNqdy+iWuqMh1c3wt0lZzNU&#10;y6U8qaCr2pzu6QCN2Bgue/P26lg7stoONcJOVwD8vJRwG/ka0mgx30aqYZ94eufWBfdqLKnHbrW0&#10;nbOJ5cPTjpuZrMuezulmv7PabCTcjlY6XN2zdf9vPPEZWs1MSkt9zp03HbxrEiYZUW60dQcYEh1R&#10;RZ5io7BJBV5V0we8CeElqU0ORg7cJgAWwZTSmq/hmfIbJADdtjh5IV8MgouFGXApPE8lMYj1Ktub&#10;Ap4aDKBaxs2Y5mDz45rKyUprggyGrViUo4YLkXNfoFxRr2C2C8xOJsUctnzTFmBQFKyQSGS3Ffhz&#10;YBFWpNKFJRUgAFGTUA8LRKi2CuEpCKcaqBEwSJiQEqZZvpWsDWlbKZP4caDdoHI+W0GT1UwKBEQA&#10;T76VKumV2xfOXZlaOP7EU+mQs1XaQCLYQYlYXgM4X17I1hmD98OHGMJuebhDWAASIGW1MYErsyHK&#10;BAOkx/3q++997thDss7EPlIRSSS/VBP4on5P9la2VcAl8J8VxoQcMwDYkBAd/FzTyS0wHyUPMNoy&#10;Kth1S7DjCVAJFEkK6fAoKz16R6pwaGMABzcJq7+GEU2GcEo1PUik48EHwwAGHAcmbhLKD1f0nJRQ&#10;ID06MTwiTJIR8I5UtU8iCNFUOIw0GYIts44my8SWXdr61HPvvv9r3/5vPE7j3bPnLzDE2mp5zMLe&#10;fY/v3r6nUV5fc/r39/YI8isoLferihArxRRtSpo1ZIT8CBJN9ePagcJy+eOXfnZ6ZbYZwvBqQF+Y&#10;7911sD+Zmp+6fHtpnpws3d391We+2tsPZMOCVIvzAeAl9UGr2HDgb0sPwQq1D34cK1Z/7h///sLa&#10;UoDNjfKUy7ZUIXhK7RmM2kpFH/acpUZLK5Qymzb9xle+6nKFUNZyxdBIKpbLjTDvSMBTxZOSg9Ai&#10;eZXUg+IC+E9ugSO85nJFnKLHwY/nH9UkpkOt1z3+UKnUjCU5UzkbWLpCtFTwDWRdIjtECVWbVR1N&#10;utscMppkDr/4ybPFZvtb3/k60TlII11axyiC5Mym31FrvPTsj5qD+x/dN+zHA6Ziz67O/+itD7/2&#10;jW/0pcn/uBxAcwU3W5x26b0X1JAal51QirkWgMjtyDwu2G67wQAnhR/XI7ej3hd3wd3xLfyS1AGB&#10;KNJ89oaiZvA1qqll5etyv85irvbzn/9kbiVbpU3qNWIhg3rOdGdgBlSL2WLVXm8UiQ7ensO//43P&#10;d0JPFMQSiod6lYCG6mMxoiE7FMN1eY88LjYkV9ueOn/+H55/vnP0UAi7OAQwYj3Z1fVAqjMDmUyr&#10;4TAJfLeytlCu1v7oG7/VN0QHieKLz+R+wZcpjShT6dUo5ymePK0hqXUF3S4V7T/727/tQ9QPm85Q&#10;GGk1TzSgM4RQWY05HNnCcjSa0nX3uYs3UpsP/8FXj9G5FucyoZdSg3GFcqGCa4NDOWkCcpSoZ0IU&#10;BS+G1gTIiJZQ014xHDHUFtoweXm8REv1qNGCtvMsuCoeMn/C97I22N5VI+dyJuBGYulGq4HnwCLM&#10;qVejaG5a7Zc/+svJtdrgyJHHHtqfRriNRLqlu2kja61q0z45v3r55AcL87NHnvzK0b39MVhX8jyJ&#10;L/zKKJyISk9NH8jRqIptlk6p9v1nn+sLp87fvRCO9vjjA92oMzaaIHRheP7wyN2hO4uzhdVJZzu+&#10;e9/mlC+1vrLYvWlTfm3+wvWPPEb0u7/+jQR+prxQbpy6S5AgFQRkzJYCpIVNrIFSF51Afgnmyz9c&#10;CbffAq0qgIRFQm0m1goNZwg97xpgI5o6TEU2W76MVy/RBvJH4Vk5q2Wek5ZtORMhV7OOEHel3Zy/&#10;P3f77MXJXDZfXa4WjK5kd7E8j/NxwouFQ+DLX/rmpv5huIoydFTSUaZzOsXrUYBS3JJFGNFqz0jv&#10;Xb1ZixYEgE5zCeDY0cTpngSqTYsPk4dmuVBawOyyWE2nu0YG+9sxacKqTyDQKbVv+QSVFotUGWel&#10;iqVyBHRYcyscVHO3b374+ku3ciVqRbOw7gumS0a5M9KRr6ylmbEMmF/66u909EbMQq0do3tGlRO1&#10;twqUB6Q8SlKKR8cPJSquczwzzyA/AjzK9Fy7dfG1F15YrpuDnalmOBZwe7wcYXplcXka1ldRc/b3&#10;dP/Gt78Vw5zazy4GKQaSc9fXCv4M00xMUpP8qbswROPcEbIYyoLrNwuuO1fPlUqTRw4+ZRMLiE6E&#10;vW5dvPb2ubtTS3fEhc3bfuTgQw89ciLOyhQ+Eax8wiOVHmvbio/Qf3g4FpETWWf7T/7+zxeWlg8d&#10;fiqaSTFzrJv1lun2k/Ppugh1hdH9sL/w3C/mSmu/9/v//eZkBMFSBCyBc2hdiM8p/KFcEQVTllsk&#10;GZOKXegJUVsBGSxvK+h7/yfPfXj9KqhwonOgiLid1zmWHkc6YfrMGdw/da0w0dv3nT/8Z0wWS3dN&#10;lJXoR6pOOFeIwutGPpBO0rQCdZVBgZbb3hRTtAunLz73+sc2R22wpx+O/B/+zre4qWvXLv35P/z4&#10;S5/7amc8CdJ++fyH1++e+96v/cm2oQ6Hf9RmW7Xp6IEAxVEM8TNYG4KJqLOgQQOv4W17G77b9+d/&#10;8vO/+uzX/3isMx6KuURfHf+oHELsvGXpAJHWO9z6G6+fufDJu3/0J//az/ZHwlVacVKWSM+D9UL5&#10;FFEBn7YKAIrRKDTqr79z4dKZ931B/65dJzoHunFdxwaX5hLubOirNqvVcqNy7vU3UpvHP3viKaS4&#10;giIPp/MCP3jzDfyTPvvNb4ubh0QMgk5ZZu4g1MC2YI5GgiHkIJaKkGJw4SCLh7p6+fqtC9OX6nO5&#10;goxdFyYSXT19Y4WNVVsgs+fA8c6uUCzFiUkKSjTAsC9r83bTcRXBhEpOtZdUtokeAkQpwgnTmgnG&#10;bAsyoC02r5QkWJT6i7nSYl4vlXIH+npdKRWZLb9yWNLyX1asU1mo1FTUGgoXEN8G6yjnuOSwsI57&#10;q10RPHX55slPPoTfsZi9ST36f/2//OuwtGf4ekUWkyNATkMzVxOhf3o/QmQG/1T1JGqCOjo7nJn8&#10;eOmj8i2GO9rIZv0BT6GkB1CLwoUk3lkr5YIRd6OICxHjKhyyXAxXS27Gd/H5nBecxdwLR/k/NcMs&#10;5M6QR4SAr8yO1c7cXJg+/dFXfv1bHqbJRC5W6BWY2Fy6v3jt/XO/98+/LPivVN2SwLSbfrso0AUR&#10;TpOHzEXKRLdq6T04kvhq4h3njtXhs1qMpJqKEi4icf8UKvmNlZIpXPvBL5VjqEYmEphkG1euLZw9&#10;9+EXn/lcBq16UT7hz0hHra+BOQj/Sb+3WPrg9ZcefeTE0NgQFCJ3LKIwCBLXgrS3rWEFqgxZa3K2&#10;CoJJH4hSM065YRRLDL9q/mgszQihA+deB0xQE+88vJba9WtTy+by3M79hyjsRRRU1jCxHXIg+TIf&#10;ZQUnK/slQIlW+qnbyx+++jPoLYM9GV+8s97Unv3VC08deSaEYyOsSdNvGvrF+xfu3rr9u9/9Z6mM&#10;KiJI2USU0KzVoDBjBil9UPIGGReEyfggOxVASsnV81PJD1WdLP9W2bIUpdarVy03gQ9UygFpVFqD&#10;LGOWBOcmz634IGETcUypzqSjaWKepsW9TqzYa+X6vXv3XnnjDYMjVDcOb9ty4MCTHnypQdOCnpLd&#10;EyecyKmmGBVaqeRxByjYBc+nvGGbEwDhyyuXVbNOW2OtZP/+n/9FtDtSXco5vJVoJIzzu79d0b0J&#10;t9232Ljf07V9ZXEFG6mvffVr3mAVpxw7QwaS0nEvPFUr5osfnFre/JIzq5A1bs4WX/3VD377i9/2&#10;xGNaqR2JojMqXqyIg2FTEfC5NkoQ+uw/fuf1iYDnyWeewmNKFCx42vLhVv1irRBWrLU7SCqkubtU&#10;MP73//g/oS+LBV3MHXUbzrVyCfgvEUnrrULb15Ffy0W9TQYXjm/e/vC3viFzJ/QyeYm0V8MZ2Xct&#10;EjyVt/OglAIa78MCUt+7sgh6h7/Q+6dP37/9SW21GAvE7RFnOpb61pe/5YuZKEwwX0YnLaeZmU5w&#10;DxQuvMyq+sNegfykoQIIJUifetqcxbIq8iuNf/9n/z+QtKeefGr3js2630NXCZ02gBUfk4ARXpma&#10;6+eXckB/wAixEntZGDxqVcQ92M68X62lJZx+ylsunA3MmBI6HsxZ0HLlgOesRydKcSRllosIqcZL&#10;Rcmd6rjzgaaNlAxqCfNTEKPQOYKVvSx/johFyKnhqgQ5kKOqDIAlub0OiYBHGXRUqqAJ4tpZNFrh&#10;OKFbs4W4BtEFUq9PAgjrSMRbxCQUyBV4CFUrcgDwcPBEgdCrGlMydLm1AFAGoVXkWXl0FRseLEKc&#10;JFmm2IcKwygBW0KjMya4FSZLlNgUOAx2CMENGy6ivdpbqA2QNJSxk4HI6IMGBz4NTz2I6Qm6GhDN&#10;PX4SICdwmFBKy37a5Qw8BtPS54TTAMsPioZ02ngu3ELNtl6WP6TWIL8VxwYdJ952vQrLu4Xmc9xV&#10;L2jgyeJW4vSGnM0CChnCX0OaDfCO2gftaFriDFcjIMD4B/GW84v7AmEoyUweAKuMzangKfigkpni&#10;xik/4B5JaU/iLXxIWRIRLPUYDfHZcnlBG8QSk7AJMYJv54nB5FDrjS4snDURVBH6c4tpVMYc8Isg&#10;nZDklyRQSLMebHzJjnDvgJuF2jhkW2ZX8CeADwFWw+nME4aBWmk6sEoD8WZAnnrJZLKJWbS2ziHH&#10;bbOfa5wgJA/ESbU+OUm9FGsEPeifymRDZiLLAEdYdPvE3QI031Nr1wLOQEPLg8eCQ//f/5f/5b17&#10;F5oFf6Nq+Ove+ULMllhHhsxfdttdy+32WNVnxApFhCvR0upoZDcSA9FsdnaoEq336/W5wVJySvd1&#10;dhkLZHqNkuxvFnsOn9x2PYxTcNlVqfYWeqei1K20wkcd0UbCM7fh6kx5VkoEXbcMRpaq9h6to+zX&#10;ugzbtQnPwGXduae3q5GM5Dpm/UZHI1Rpl2Op0HRgvacZXg87I735+Iq/GjIjqWqjt8szNrEz0oHW&#10;EeK41EtUTWw7etm0ssUJDuMJmSfliTdJo9mECq7CjkR4rawt3iIpAurvbGMWhEw3qKqDlUnTDM8a&#10;kLgSW0AmI7D/CLMBsMJliEYGoASAoLuNMQukNl4GuZekKJSyYSmeefpsDkutS+KeiHuJcInI0qmm&#10;R7Es0hv88hTERkTWJUgcWCJHIC+SGXLMZNnDfExJzi1WJ6CvEP24TbqLBDJ13qFrCNWOPBhAUMTr&#10;ZY5dpSPEX5kPkg8UAwQGaWv8oLZZqYE/N+q5SvXgtm34uYTTMaT0KW5Q3GF2ZXhsU/9IH8M/V6+e&#10;ya5UevqGAiE0ZtWt8aNpaVA/iogAQnGNqyffjw5M+JAxZZkidF9guFulBaS85QoytsrrUmKuAJHs&#10;GRn1kql1QgZoMc9cN1jFPPymg0cK45SwTAAVa1QAcqUQyQYmkvKmmkzRiowdhHQczC0hA45qcXIT&#10;M3tFadGNti9ip7ilnyB0GzW4LucBJFiVYFmK3fwZk/lA6fK46vQfY6F4JOy1R5PNxTv3q+4rC1Pz&#10;52+YzQ2/q/WFJ7+2ddOuRAQr1mg6EHbHuDu1SKwD8sFMBDNTMXJ11ctiDXBqqgTajga0I9rTP3fx&#10;Si3vrBRXK7ZscTpfaaz4Iv2V/OJod3j3juMDvV3SdJFrI1qoUbgHTRliLy1Ky3KAho9QBlVqC0Si&#10;XzpzuicR27d7946JXVu275wY7hzqG90+MNozsHk45e4YGOzLJL1uLRIbGRzudzNxQBDxMNGpe4kn&#10;sZhduJAsTVYYP5DfkLWTFakQ9gCwCzndUdRwFBFJMRAtiBNRTy9Rg1gLhUbF0AciKVw/mT1LXeER&#10;EtDxY2G8vgRVinOkWmuevPj2wLZHd3F9DvoJfBEokmY3oH5LH6O6cvf81es79x1ijUAd5nC4eO7N&#10;cMdYfzf1jTUHYV0qVwJ3TxXC8hYIgkRhfvFz+U92E7dGJgdtjz2uSFXylWq7yRVSBljYBH8ves4S&#10;uFsR+4OJcp491ADu1MoDHCszixfP3nQEwr1R20T/+IEjj24a3zM23LtzuGe4Z6CrJ45CTs0bb5YX&#10;tuw4yiJyelwYJaOCbeJy4EM7QaoFcekWNT2rncWP5hcf7i6twmdbzRUWm9nZW/fXYIDn8pOZoG9h&#10;bjE/e70RDi7eu9poMO8fPXbicAB5Guk58xGEF2KXNLClEpAZN1Irthh/QgtGEPzq+vKNO/OPf+6z&#10;A339qc6edE9Hf/dgJpFAxqNnaGtXV//A1u293d2e+mo7PLx1Iq4s9lRjUypGliOgpxJezRVv31u+&#10;Nl9zNd0QmoSHIj1b9TDxI2CcTGO8kZ9ojQvxvbwLdgETdoxecuO8FFX2yJLg37iBIJ/PU+cNK1kH&#10;kX5Q+M4DyQ8jkey+c2t6afr+QslVbgiZYCVPB9i+sFyAm/D2+69kV5a9MffDxx7q4YFIhMxJfBNR&#10;G1IuixRmrUlSZD65TPXebOonz1xuYqKsRbRabnF2prKeXV+cWl6/fntpZWH6ysyd+crCXDa/zOj6&#10;0r2pa/fuVDdWVu5fXViqFbKluDe1fe/OALlyDYNUzmiQB14sCa6cDPZqY63iTiTZTxADuRVrLJpl&#10;SagBUmw4wk43I6VYJzI/ZxDEyYgYYHa1gxjhOkImA4goCEPOgW/ME6WpiEoN+50RoYjdh+dOKxrv&#10;6BkZiUcYeNsII8vADJduTiQym8Y3PXTw8Z7ePm7fy0yLyXSaAT8U4gqotKmZ1E2iFlzUFBvH2jus&#10;ElmN1rSyijZM9lI2K2nrQpmN6Y/4M709faNjsc60uFJJM1GlqnyLi8GaJMUAH6Vlq9IylODM0Umi&#10;z8O3MmbZcZGgr6NvlIHlYmk1R4Bslcu1Ioq6cJcO7d+zZevBVCTsDiNtr3k8hHiCT81EzAQ+kWTk&#10;HNYiCyA/Md/ADfYB3krAbuhRfyrd3bk8fTNn7y1Watr6dLa4wUh5pZ4nFx3uin3mkSd6uiLKQpdv&#10;bNvpeELHE9pl001niDHGAJiXzBxB0FPB1gPNQ+ZgXJ7M0FDfeAeWC4p2TSgw0swU1PKFbK4voo+O&#10;j+8/eqwLoAFXJS5GYj4HIm+deyeptEKltMrb5Qo8NacrNH/144GJx/Yc3Nc/2JHpTPUkuzp7kv5k&#10;OtqX7utKhn3hYNg3NjyqLU519I8P9ATZiYzguFCLgVJBIdnQ3Ug1M5nW0CFEMfKAqgHTFnq5zPwp&#10;y5ClsTg9yQYpFTfKpNQ12+LSZH0tWzXyPq8xNjTy2a9+M4pIHNcoctTy4hSpXCUGDP3QA6N3oKFF&#10;K9JsduQ23Yh0tIKB+O0r7zGsWGgGYlpt+54dtE/c7vCZj1+8d29ucXr+2sWTK/Sc8s7jjz2RTPHp&#10;G1KTCJ8EKw41nJInBbLiFb9ERdvF/I7oPTsnr19aXS5P7N7lp4NNyAp4TScgJacPHsLOcrZy9cbK&#10;lfPnJkbH+3t7kUMS0XmqNW+v5FqsDlAp8Dt52DTDmH8kr9BzueqLP/sJx9OGll2ZuX/n1pV7U1PT&#10;c1Pzt65eRpz63Mfzk3cXr5/NSyVeXN0wb5w5fXX+/r2bkzDPp2dnhjdtGR4aU+QOhhAp4VRVIHpG&#10;ssJrKyXMk/xMZGtGtWbSxJ+fX7l2ferMmTc2Zhda9SxDiseOnjj66DNjmzf3dPctTV+/c3tuvlDs&#10;7e71hQGs2XeqN8kdFnNGpepiPgCcgtNeiHVAKEolQBT6mNtSuj9I0jhQpiHbQ8imeW9y8sYHHx08&#10;sUfEjuVjuDBlXIZEr71uNknqlcivCJIY7aoqgdhVMr+sauMHM6TqDOUPS/pPf/EP8wsrq9llve7r&#10;9jr3PnSIsk3RJ5U0kgUVsXfoyErbWMRgVY3BMSGiJWiYWxnLg3jLUECz6UG8xZ0IhDxOBvJx2WRw&#10;IIgQR5O6BXdih4hwq43Cg33QJFCtQZkz6FJ/wSmm9iw9XTmxuZggstnEAc1sbyznu/u6AzwuMQIm&#10;WrRK2cL5c5cc9srOiS0yoSaJGe1A02xqpCbyGT7G+up26d9YqZqqixglgc4Kni7blr9Se1ZM5FTv&#10;XC7Gun3+nBuPykqABkVGLbw5vtByLuILpCkrJ7szOLucn7wyiYLU8BizUVTpdVGLZxqOH1rHJso8&#10;dXnhw5Pvb5SXT+w/EIsH4P1JTxC8wM00BK1H3rgyHPR69EINoQN1L5zs8ANIhsnkIRY7HU4XjVq/&#10;AxaTt2yguK+Lc6+kAG6Yaq1mobdrwAUhD/UDgYaoOsQHV+5UrpZpcop5q/so93jx7A0GR7ft3dnR&#10;3YeaQcTpn7l33+tz9fUPJPwxT8Dt93g9kfji5NyuPbspI+SNyXaGasAW9+rlpqsO4ituFpS74o8h&#10;QC32a+ydVp1GpuChVuuXjg4pCokBvWHrD2tSIAgIQ0HEC7UQZFayys/lCoHnTPzfIGvTVkGHxGx7&#10;7Tqc6SZKsIzWtcRFhFHdTE2vTk+vDHRFjn7m2wEYXOyJmEyT4grOieCBqcQ7QzDLH3BWkM+rhIXQ&#10;hBhA3VWgp6K8ZVCwq2FPZZucyc/PnY+EPLsPHDqw7+imLXuHNm/fsu3AyNiO/vEtY33b+roGJ6en&#10;NL22c9sWPMZlGVgXzHsm7RemPI8cSN1qNHIXkgvxfLRqa3X67s7de8EjPB4dGj2Vit9tBuJJLKV8&#10;LraH7gj65WRNOro6umRzCddIZjwUvEKBSdkI3EKxbfEQRWkepcjljeLFcx8TPdGp0xHGQA+LGihA&#10;b46NSt+0RZfX7fGjYbd3x47O/n5Zs/LdqF9ZVQxcMEsShIUhodUwA22wFI9eLFQ/unju0i1sZOav&#10;3zrngH5VaIxsSg/1D2BtEfThH5ABnzDcrhIpQ5xhphBi97QSvX5nQ6zHUBa2ihoumzPRwrV5F4ZW&#10;1y5eOtcfDB/+/Od9EgqSBlRGIgqAlCJUkM6Jp1AzRDImtgY48RE6RFHE+hAu28IrrdUldRETk7Jz&#10;5dMEhRd0CSoa2DGBRxB7/kqVUYRBVocl0UNgFKataitK+FU5OUU9T0Y3ciUNKwsYHoYZrrcKGCR5&#10;4tiD0YSF0NZShyYQA/meXB48NnK3glENCmItziF+qMu5mhcID4gQ1yu2qXiokjTwkwmwFBsou/M8&#10;iH6gmQ6MreFHRYmWBuq1QjiV27IoRJyYkrQQOjkBQX9kQghcQ56GnB2ka4QAkjuGlFXKxA2KmAnF&#10;HCAGP9bNJCIdhLqhNXSGzIwqlSC+KtwmmscmisUVwit9ZfT/SYAkXeQc98XFtRKuHBsW0224abw7&#10;IiQPnv60dOglmXS5nLrTw0CJOM4hWSG6sAghtPR2qeXwezTsihCx8dLbF7YbE2qINpDP8hEYAJAh&#10;SF9NhpTFfFyMv+R4FOqcMLh5OzQ5RIpJnFK5cRmBMtG2FtSF7SCvjvYKV2jVhshK0WRXFijwUzDV&#10;hV7qIgOB663wEKpd1fI0oGfy+mQR0bPxNOs1jwdUASE5Rm+5BiaC25CyAdzk9KfW5kGBM3PXZO5i&#10;5iCIp1JhYRwCFglFLpAtGDVPSUY3lIYYegwIM6DDw31z7otWg8WzlrWH+pCGtiw5tafermNYVG/W&#10;OS05+CH5NgzXhVtX1u8vVE2osLW5piPQaIciXkfeWEuvZzhRsg5nzl3dqvXVQhuubAMuX0UzY53O&#10;SN4sG3q1x+iE1lVKrTvr6VzUHvUuJKLVeDNZxeIlbmR5cd5uaVrp0Y5er+4bWUd/QG+Y6UJ5NWCG&#10;zUjVl0jMJ/GLhYdctNlXNhvhpUY5hfXVl/YEK1ooHs7fH9C9xj5t9domnWhhbIwWvKUudz7grOuB&#10;OkviWPrx7z716NZdIzYTRhsqOCxce4sUUwyPiIxEXhJBCfTtVkXJVDFDTj6hACNhdyPyquYlrfF1&#10;AVP4rpKscoiygGg8YgksQF0r0tR3p20+hggwKyAfAm2tiBcME1WIwZt5W6jTVoC7h7qhjC7Yylmb&#10;M2PT15UDFAePqhWhj3E6wsuTmsgBNVRem6XrhDykJIFWIy0i1Dw+nwNWLFDzNpSPhMTjpscul03t&#10;x1ahn8Yx6VcTsrDASLtlIIKEBvZmo94gtzeR0rQLrYaUi6pSeVMoHxM8jEXRwGjXnV6EwwDVScqd&#10;boIqcxH++TzSVNlcqXbq3V/1hnt+47tf8spBiBN1QGbFWb6idoTKYeunf/bv10xP14FDO7aMD4bR&#10;PIUtSl6LnTQzJtydysCIgCBP1YpeAo4EN2GRg5aKo67u9WCdVCcsuxmjdcqDhTuGAgWZkKExogOT&#10;hIkhW1G118hi2ckm8+kuZCFitEeYmyNYOgKccwsM89id/Ql3mjOSUEXtwXkp4iksBuBwkh6VzgLZ&#10;88iBt0nRWB48Listlr3lslcaTJmt3Lj94zdeDMVjn3/4qa50lwzOUPmHHBVI7U7NS+0hCTTvg38/&#10;gHi4PGnoa7U2wCs9R7xp4Tu0agaD1RgZotxZbW0sb5TW7nMINMtr5Vaou3swkMB5K8FniCA25Fsx&#10;DCI4sVRUHFQXqrLVtU8PNguORSuEvo2tfvu2b3ybNbfbRP6WNoFuDzuabvSmhLZD4Jdu1cKFc73b&#10;9qBG50LxHB183qDUSqId8GALPMCtFL4pfyeYkTqqlbkSBEmROYcVxQ8iP+B61uV1CBmbt2mRyyy8&#10;ib+1PoQNhZoJkTJA28DPrnE6IHv/3T/8zK3pv/87v+6KIFHPt3CulNHLd+D9A1Dtr5eyth/+1f/c&#10;Gv3cr39+D61R6Btr09f+4/Pv/Ms//N2kmCeqzE/RW9Tvrb4r92gBc+wyfjqgFV9p5c18DV/AF4Ma&#10;sMusZiCtM7phgugofpmyYLfGlwSlFGKXfJg4ciqROJvz2R/8bGnp5jc+/71AMkkG5Q9hAsDLZbhP&#10;jiFh9CAzUy796Z/9n/bNn/nnX97pEsaBOCeRTlLtq2ujOckaI6ZQLTVlHJLmP5OZoSCSdc+/9vpY&#10;z0CEGSB7uGbAMojJOICP4r+BYWe72Zpbmzq1UP0f/vh/jHUL7K0er/pFiSW6kCiSJCyJ609fH7eg&#10;XsoDN0Z2gewHBzfuQKFJRy/UTuO+RVht3T9/cc7X/fDuXtoRn8KRfKeCtORAi9Vq+b/4j/+hhMyq&#10;tzXkCbu90V/7k99TnVUecr1RbjL12bJHcoX6/PJiFdEBR2ALiufhIDWHn56lQM1cDMuJ3zAwtWaD&#10;ZNdq0PmLAqO3SYpZr/xofklSJXfRahXKpYX33nzz5nK2YaBBLbAEhHjORSPkadUeOXJ834lj6Q4V&#10;tMVWhXjC/lNiSVKQyQn/aavZuikuoFWZX/hf//qnEz2de8cHA8l+IJHS2nw4Fmy1ox5vHXOMZj5X&#10;a1aRnENhq1YolZjOqxaKnsj09PVCeOCPv/X1JHUv/tpUaHCOZOQBGpfI8xeL+p//6f/2xPf+u50d&#10;ISQp6MA5nYiE2QTGFwzTyOJ343LN3Ln+xptnv/7t76QjDg3qlNMdF1n3VqtYNQG6EzQ9MCpidsPK&#10;OFXFzq8mInP+Fn1JVEr5czQQYMeQJch6Bx/kYUIuVrcoZkF2qWTIQjR7scnwPodAG2jND0UDTyh5&#10;pxbCzjpXhGVoUrAzQ2jyNBtlvzdI08/aR/Jy5V1gbWSHVc7P4xcRuGFQKWdoF7jFptYb4ktpsCCE&#10;py5DpeDiQ8P6IfEizbVX6mbI58qt1DwOJMprpteM9404KvU6CtIcqbYlaUigASKmgR6jVpCkTXgH&#10;fAKfzfFKpkVCz+FFgaq6phKdpOttzzdKjUpxY3nyk1fQHu8d2hGNMgma6B4aULZlyoFRroetwfVa&#10;WAOdwootxPyAQidbIkctxzHceflxSuTbFbfZVj51cbFCLr+koFVSN+SfhAZObr9DXxMNRFH3VUCJ&#10;/BJ1JBnTkM/nIfPAVdtclG2tbcUP4wlL41dugY9FWNbphxNFG9vvMpwZ/taityjFNNHo4cVZnEf+&#10;Tc4B3N+wra3ZMjHhzErzCXEIs1HWisuz9YaxdOdyJVeJ96c7BkZc3lg0hMcjjkb0/HAttegq/Juu&#10;IXoULjiZDj81nhcTCq4IaaRAGCATEJofF2+jQnL3br1ac4e6kn0RMQP1eNbv3f75P/yn5Vyz7Gj3&#10;eoKHd40e+/XfVuNLPDes06YU5CHrBwlviLoeERqHq1iwi5+JvBejZKuUCz/9yz9bCPbZA/HekWFk&#10;YXr7NlWrOVqH5ycn1+/OBtp3u5O93/ndf5nk7oUpzP/w79IDJMW6hXa1mNOjSaIf6TuCVMXTb73z&#10;wZlrgXbl2K7dvkwnq8friS8uTNbsxtz9mWqDbKk8HEp6vaaGHa3pXKvXkzF7tRLasOt7tu9++ol9&#10;UkwSRrDDIgmMqUyvThurNbO+/PPnX83sPOyoNxZWViqzF2iR7o53VZvtw/u3d23dE0PilvdOMZZn&#10;EdnLLLti+/7U+bOXz3/l1//bwR7LuJOITWRIiOYW0Go4ahfOlGKs8MBLJRtOc/LeLfYQTQC9pjlK&#10;JeOdW3O3Xv9+TzD+W//iT7zRsMBOMuph7VOrTFU0E5FTEDEKKmz2pCuk2iHw7wSkVjtY+AgkZhze&#10;geWp2dvvv3xnen7r/p17TjwTTkk2jLCXoKsPeC6sYY4StRTluMHhyupvqUBNGJQmkNqtHHeWRJGc&#10;5AhgG7Z4kCFOoWHKqKMovBKW1EVycCTFJIHNJP4MxAp1p7IvuFTSBcEDZZ9JghEWFwhGzFr2QlF/&#10;66137+Tyu3ceTsY6XPYSiP3c/dmla2f/4DtfSo2M/lcMTXJLFfPFTo1FLk1clfCoeUP8GJAXRG40&#10;JGWoojRyPnIBcrAu5W0vnzzdG0s/urVbFOUk0QDnIXEK0jxmht0XpzCD/u4Sdo6ER34K4c9z5vLK&#10;28/9g9asDW49/s1nHo6z1JuOst6oe5zvvnp6em2mns1C+WoZvn/53/2bZIrQUW8bnhZxt7LeDgE8&#10;8yyo3pXooYxlWEQVjlm9umEGoXsB99CXJfAQaXUHtDWaZNWcLco0DLhiMNQqYftYb/kE/UVbi6Ia&#10;zz9mUKnEsISTnoHwQM3CBvYhFKhGrea4ePnilUsffPVbvxcKBSlKyMUrxdYPfvn8U599pjMSSHFw&#10;t11FvfqDv/qRPRr73W99xQMPXnUrhe1iAAY6dPQO3La8rodDCRemSYxvQGmRaSWCGL+sRq+VTPKQ&#10;1SsWhRbwdDWfJDxrK4W2GiQChurVhiMQctDDQS6PmRCHTOtQm/AyGHcuFvQXfvSPfbsP7Rwa83tR&#10;kIMU2L4zdfvU5K3HHnuiB1VIwFjWpMv34rN//fXPfRFvcHocjpjCoeQntiulVgAhKk4AFrCIJAh8&#10;I4B5tf7aL98PGNXjjzyJ4g4moUUhf8vehwpAmK+5BcFazlZ+8csXTxw9tHd7P8pvHgS7mY7iA4SK&#10;xToC+mH30alS20HlqC0lvdcsc9B664F2POTQRJ/XkTPbPk87xBcTyKukkwYBpB301Isa2lbAdYro&#10;wJWTEfG/1tazYFYlZt8OIq88t9R4/dUff/tLX/UFgzenZ89/9Ha0Y+jIiaPBIHPk9nYeTpOnqruu&#10;Xv+YUef9jx+xoHGrZSU4FCUVD4cFA3WNIRPADoJPxI/DNj2vX755dimXzS5cz9gbh/YdGNp81BuJ&#10;wX9hUd2+NHVrdaYRHNg80nH6tRf+1e/+QSgpPGIUpI06EqIw7QuNbENYrl5aNSJI8kC4oOnMlxz/&#10;6T/82fjEjkOPHMcnulW3d6SdtZodrR06jgxvtlxhf7P64b3SxsUPn/nGt3x+lZPLo7BSRKvda/Xm&#10;+WXx6Vj4PBMAblUnwi+jUpaeMeOo7BFgU7WhGJGpIPmiCm2iJfwMlUqoxwuBgxcXFKn0NsqsgMGc&#10;9j4DdUhfc3K5Wq7om7vF3AqKIs0yWe1V9LhbLbcPWzc0aypOx4JmZJztaCxexj6xUAhnMk2j5hfn&#10;XhJwFaWZ3iw34a+JfSR0lrZ+aq58//KZ737+c/Bj6Ez6sKHmdmAg1unNkkSy3TB11SdL5VCp2tXd&#10;SUwVZ0sCBqGeskVoYqQ6RH5gcaWRh2c9U3KEN7OBis9aqXF+EnW4q3Zc1NCp9wYauayZ2tLbG2Ea&#10;bEuXj/zONBlMoW4RKyG6BFLwsothpYVVNkgVVxcXY+VR6wD0KGiec1OLhwZS4RT5J3ARVb/MHTGt&#10;TV+V0x5KrZN4VzbmtPYAc6+OKqRVFNxAM4V/LUWrcs8AsRLUjgcDYILWG1dOsckhhZ0CsrM5XiIt&#10;fuE3wNfjehhJlrKdl8N3weYBO4N8x7AE1wwsIZ8u6aLQGRXFStI/5SIgvS5+CjARh0JW0D0wdEjZ&#10;/Cf4JgRsED34+PTemALmBzLWUK8q72x6Mywx2Igq+rFO6tD0yOjUzK+khyRXfAU4qc8Gj4C3LNtW&#10;rM+wY+bKgHNdLT/ugsJS4q7hsyDyiB0y0RPgReR2UFcBXpQ5DJrzmJf8v//j/3bu4snsmvNexBat&#10;VoyaXS9GKo3meKC06u7pyU7n/JmV5CpjHXqlES6k8wPrKdBUpN58+qRfy2SRmfAX4WPass10OL5R&#10;K1W72xMrqUW3vh7Njy2zn0LZYYYVGGDPd2+40FBaLLbzGUe6uBYspWcGymkkwNadWk/WLk2QgHul&#10;Vutybtse89Scfc4u07dRjTbqHdpEeSq0MoAXQyC44M7SRnNX/MWJlaR/NLJ9ortzeBjBftl1QnVB&#10;hQJMRxByuVViNDaUDETRYdUBrYFy8YIIoCykFNXIkxSEIUKAKs8Q+R9VFfCNYK6WNxoFhgEnjk+D&#10;kUdhBttLF1iNqkucXJTMDW0fIH+ij4D4pImsDxZBhXYShFf+pK017OmoFHIA+cKr4qkBStBjUeYP&#10;0nJRmJFcAwRAQGL+kFvAE5b7ZgdKL1SWApmESOgrmjZhFCUXrpndIEM6wn6gX4eGEndJW5Amhh10&#10;mWSeOCC+yJwsCN41gY4AGiUdQYTWLiKNbl+YVr2oKYX9jobzFy//fPLa/OzMvK260TXaNzw64mNg&#10;B/aE0IzRgBOCAFQ+Z7N89fK55XwzvzGzND9XdYZ1GSOnYxJhAkWKAca8CUnsE68Uky1UF5tNOjKY&#10;ydm5eC/nKkqpbl8yQr/ICZbHlArtBJGsAr/QANOVqY3ydVYYMxtjrVA9OX3nwp0lXwohBDfzmQvV&#10;4vVb58+f+mR++kbe8HZlmNiDZS+uprZyFeUawW7oBlOIsp9JS6RwkvxGbTxhFFNMTeVtcXpywNYs&#10;DW/cny/mogNHd+1Az53pW5O/aGmz66J4HGaLUvrKQCUnhERYzhPpIfB1uKG28IurUe4QEUiOnCBi&#10;wtzk4HOGA8F4piORHkiPTfR0DEYSKX/Q74ojIcNgkSo2OTKFcE79qZgXEkv4d04dpfyjoA05n8Dp&#10;aREHXCmk8RQ0I14kLpSP0WXxgOxI77eOrJI6uPyRzoyI89IVQDUCPr/gNRSNajhaNW4+ZYYLTvlp&#10;5WPV+qwZlV7USqADwkHD3ksGDfhF+gc4ATme7p7VChdUWMFkVlrJeydd5JDF6K+ha65ytnzykw86&#10;+rDr2OyFESk5OHklXR7mBLudsDJtOk4+vmr50vTdfTt2Bon4fpfHHzn37juBncd7I2LeI9+FTAbK&#10;DP+leOBiLLhKJfoPIDl4Cqx7RU+XZiZAIS+IY4avJLzy060nKTRqZSAoVutyJHCPkoBR9TGb3na5&#10;Y6AL5z8+k+rdPL5rexQNCTw5o6EC6A1zVzS/ZB0Ly4ABD8fCwsx6/diRPbI5DWgqRHgyfhIEeL30&#10;MQUjlmclzEgFYWD6aTYW7s7ZPclDDz3dN7Gza3yss3MsM7azc3Ak0bdpfHwk2Imayshw38jitdkd&#10;R3cEBULnglVVIEKW4nGoeLjSr1EFhvUQYK1iq8T9cXtERf6EhENjARRLOmI6dMtlehxD9Xo7tzKt&#10;eVP9tCzFp8majfonxNnVzpVn5ufv3r6D9Prevs2bt+4c3TKcSGE2KrU3/SDTG2HE+dbM+uWT792c&#10;maosTd26e3nZFY7E4rQRfbwp4dlR9Yn1prwm0ewnU4kIZZn1Ll1tTkILeuDnqsAIoQEkqbM7TrNy&#10;ZdnnDJgeJwKmw+lwpyd0+MD+HfuOpJNu5rflm2VSXpEC2NeyRFUWbnGXHsAZamexOkPB/O3rOx96&#10;anQTJlL4GAQz6YQnng5Ah4tE3aFQMtEVTvQlBwZTHT2DeJEMjg6N7ezvH6F7u5IzDxzcKy0KYrXI&#10;hnKW04ZR2j3QZRvutXsrN8p4UcVRKCNOrK7m89nSYtNY19oriKnqtunF7Nm71zcWpx7ef4hWKGxR&#10;UiWtqpUK9QDFYTRUbxY0pvwJfTIsrPRG5bLT/Ah5dLWKNJDF9oswjFIV/oz08dTWkwksqENW6oBI&#10;GYgQ8TlMnGdQ2ksf14MgmiQm8mSkf2OVDZw5UBe9DqQJnXE0sO1e2oUIOAkIKx+rpJFpipVaQS8r&#10;XeF/LWxjRSwxiGyezNLLZgffKRIN0NtwSn+b8Cg7q42rFocXqZMyH6DhEokxyBkLdKTsSO0yxsEr&#10;4/zSjWoTcw8lwOZpsyBd3nBpo8hokjrkqHPIkGjtUBZbjE4Lj8D5tyVDDOK819nRuyUxsrN3vCeR&#10;SIXxDJP4RiXA+Y5GFEGF/tYDsAz1BBd8YQ+wgcz5Ui+RBNpCFPZ5tYOwbGJilH3ETyFAWcAuDXnV&#10;pfCCBuqoqjTrosXFcSV/CfZM09kkjSduKOgfsIwkj4fMgDkrs8iRjWA/i5Av4HmowCvPDanUJpJx&#10;bl/CjgZ52OWJRACIXQ8cVHl0ibaZFW6ebAoLkRSQUbSuCSTBXkV5QBHf4Mgho4bA6vSHw75IvLe/&#10;Z/O2dP94KtEXjCU84iyvupWNvPTtHswBUdC3TCeJvx9CQHUDFSR0J1EiFR8RR12rFMtoNEFU8QZ8&#10;0VinOyqC8tBkJc6anrGevnjDPuKz7T6wd/zEk16p/VkzAGek7xCgaGHSj+HxiCyOFLg0MijXZZZN&#10;8nuWHOdq2BdYvH9rdW06O7uwNnvt9u1LCzeur60vlabPt/V6ny/yxEOfjXSk/RHwX15fy14t5RHb&#10;EDl5q0CVVAoyaCu/6qDpSDu7bUs7vFP3l556+ms7Dx3qHBtKDwwm4h2dQ5s7MsOZzpHOzsGtWw6N&#10;79+fGd4+OLxlbNvuwe7ewaHN/CrcP9PRvznek6aiVXvKLy0EYAERqidrt7M5z3z4Ye7O5fzq3Wbp&#10;XqBg2xnJPPKlL28aG0+MbY77vTwcmSESXTaoAaxM8onGarV17fadcDAyMtKh5rypelgSFdjrcuZw&#10;hsDfl7NJWbfL7ubuFFVBqvzYWsN2f2H97O3Jmx++rLv8CVdg70MHkIiXJSSvkrRQIQKccSJuANag&#10;JE34Kx9wsfwjvAwKCWiMUgIptVPpT5ODaVF3IDm6fdfE9u7Ne8OoJ7fA9VVfWZ62yvGsBgzpLmJ+&#10;8jLVySK0dNUHkpNNYabWoIZ17pAc+oOE61aNoVeYUyHwJjI/6WNZrDRZyRRgIb1QqJVzyPi40H0G&#10;0KGqpOZE5EROTwly8hAAm4QPRs4W9ZHVFtuFO3du3bqzeu/awvLK3JXL1dL85ohn77GjKrm1ciQF&#10;w1G9y2AU2ZmVRKmjjSdO5ksXhL/3gqezu0mB+C6+xsoiHB9cvXXv47ezS9d27TriJ3mGNkJuj/gQ&#10;zvd4d8kWt8NRQDyfDxPpUzv0Dcy1nQuz8zBVAw3kNBe7ezenuxE4s+Mnd/HW/bsz10PgLFrxxJaJ&#10;ktFg1UWxOjZBY0giqy1f3FGmbAPGa7mCVDclZBFUoFCOT/DDJM9ELceF7QmazwKj6EaNqqENskPF&#10;QFrkKtUaQQ+ZNyTUlh1VWsZLGdfGm4halW3LOtabYJIsZmYG7WIy0MIuokHXplRyZ3qTTFh6vcCo&#10;yAtPXziJQVxfNOGDE0SF4nIvrq401hd27dsFGijuw2TjWBs7HOVGmzjKBcGNkToTtEuGI5h3ocWu&#10;OD4PckKVo9IEhQAotCZVk0uXBT4OUgCf6uTKYR0lcXU2pRwSvysm/NpeMAOfC6FQIozbhS1s3XF+&#10;aWZ56nZ0cGihUN+o1rItu9sfvHD97NziXDzds9Fsr5RWPpmeN7JLB3bvga2O+YpSbRaYjEWOwKOd&#10;rS2jFaqHJ7bIDqhKraZj4ealVLSjo38YdgRGl+i9MQ0f8rpquAhxcLbMFs0Mwzh5e3JXMpzOpB0c&#10;QbJvdIc4BCp/XuqLB74N1lKXBNvB2e0xXHUXVRHiw+08bw6qfSvsYTLe04SX4NShhfLURFNSHIAN&#10;N3xBARf4BHXeKTb+py1nsdCSwlOoW4U2xjuV1Z7NO/lfqHKdqd7zn7ydGhjpTiBWC6WRM9Llinqi&#10;9oTb1IKhTuHSSvCEIAaKykexOZRxcJHZRgiMfB4sDTetWIaD7965v5K7i+HUk488vWX3EU8okICp&#10;AN8fK4lAVFtbOHPjVG15HaXAHYcOtkyDoTmeqEnF2qSJzTAVHTfOKlmrSoCbYTWw8nCt0Tx97R06&#10;ZFVPoFKsloq5oiOwXtQXiox9egqVZtVszq4Wr527HLKXBrdv4wUKsVQeBS9Oddqs1pq8U/78n3qZ&#10;lsgp/SpVU4tzoXp6yKDRnZC0jXpZrN6l3JYSm8AlqKpqUtKTs3xUqY8khxQNTf7T43JQ5bhs91cL&#10;Zz55a+vIEBwsFwPHKu9kzqAu4DDmIibcKdSe3vjkVAdlVtDL14S6I9D5MH4R8wH2DnEHWIrUFrjS&#10;Z/cZuoycGs67ty7emrywZes+P2odbCvCC76sBmRXepaYYoJRM9fj++T6/QxsrmgEmRvh3Arorcxp&#10;uFmigekA2HcRxoEpTKWmLWWuc7HUePGj0/duXtHqukH3TitRllZQ183NMBayPDfThTJjKBCj/pce&#10;GLQeGScQqMGierG+GZUDWkX9rVmvAL1B2XP6ZpfmTv7qpbHeAZ6XRhIJ74shKr+9kBNuv96sG7C/&#10;fP6budLZ917bvGnc64763AHRGGPUncCOCBhwHpGE3UfximSePFapczGZkpEUzjKxFYLG5MEjjYcg&#10;ACWUGq4ezhrvg3NKSG18Aseu12zUBdA38ZhQbgycquSTRPgqDg0VB2YRfDH9WpiA8uoxBOTTqRcg&#10;lfsUm5hxQCTRZE/J7fOx/A+ZGPB9ICTMOwAicWxQpBA+itFUIRIjh0cAgYqEmzZVJIxypfrFcuMy&#10;PO1yfh54jia82ay7HbBw4FCXSEp1Mq+WRs+KN0UmoNHgoElADkzSbrQ3iqUPb968f3u6KPyJZvtm&#10;aLBr3bugO7ry5YqBE2UprjWKEV+HzZ/jidvq3dGOLHijp9hXaa91aD5NlOun6fxkQ9VYnLPXb9d9&#10;da/mSS126qH5Bp6mujObqUdXI7Vky9ssB/TQDHJ9+spyKJgKNHOOmlNzR5taubs8EHGW2tm62ZOK&#10;Ltm3f/FLjvbFoC/ZWOqaTk311zsTRU89tFhINPyzw8Xk/XYzGbEHBiLTXZu2/v4XvrPzwIit7LMF&#10;YKoT1XhcIoyrjhCndI7kJKhCVyTmKJ0gTogmk0R2AeDAawxbkqgnZl6KMMmwquLaSCXDp0FeQ1YJ&#10;Ab+WLRq3bYCyo/umRt40ly3WtuXWRBcfNgwqubxyaHESJQgBipwJBFdYhGvGGpXCiW0ZB9imCCng&#10;OGILdsuCgJREHSUEUfInoIG6cMeA21ANtaj1rGbw3UT8gcKRiHnB0YvJbqQVgDgF6BAutOycmtem&#10;9IZkDSH3AEapbdiZlpUZBOVRYDVhhJjisQUpeLj9uo2JUGG8Q9hpBtp+2Pc8jUsn3zh3dnKtXutO&#10;pB55+KnN20BY6YjyN1AMzFLTZPyT6ymarb/5z/++2Pam2s6c6JNwbIFj2WMBr6N7eGx4cLyzLxY2&#10;Uyxxmick62IlyQZQGIUEQSgnijMBdYbWKEFW8DKloc4KLsGvGRSGQZmIRiXsqRRq16Zn33vrx/Wa&#10;u9Fshzz+nn0PjadCpy+ftlWzXanRpfy04Yj0DI488/jDgXbDxyCDyJNxpIkW76djGvx4OT4kvoul&#10;o4AClQ3tP//g+e9+4xuxsNfAtdaomO3We8/+TOvd9uTuTb5wFA/UcrkydetWdHjTts4Ak/SKEE5c&#10;lDBmEbKMGn2nJjaCqpXBQJPZCkcZsqLJWrObMcli2bHEUOWrIAvMwk0w4msyDoLhIPOCcprL0uED&#10;rY6Q9Z8ib6koMbB5iQgEUbJbnonKibk1u5ekSq+5HGE+gr8ipAnmBYBommUBD1BPsKEmmYt4qSJ9&#10;YohD0kZh8MB6wroRi7tktTetX5AgsLZhgTH/q5p1UhSRyiQZdIEbaHPH1Tfy9Vy3xRCRIurTTDdE&#10;R8wEn4HW6rL99Ke/LK2sfPs7vxUIxD1RpJGRA4B/N2CzzarjRQZ3iX/tauHP/+OfTXz+O4+PppiY&#10;aDv1U8/+9J3p8j//v/2rsKi+s2iquh50s+AltlIec2GfoorSCFWq8PJYuG9lV0Qf7AEP0aInMOEI&#10;Km09fyIre5yzPKYKS+sueMLEX0oOJiWbaFr/6h9/vODv/vojR2MhgAkdhzblnSxkPVOrQ+PmfM9n&#10;XS+/8GzWHvudX3s0whyNO8RjYrpfaW3wsUiTgNYRh/H9ZDyP98u3cw1q1gPYFA62XhTrA/6pODjN&#10;A3HSWTEnqjex5nSUa1q4s0sNFSoeqBRITJBx3nAL5CsbbZO5GAuNsiorR7VY+Xiyun9zPO5ti9RG&#10;QMBvXFIhyQIqiWuVnCGei6++Xu/ddnAi4+JgloxZsiv1cIh7GiKtP/vJD5fWVn7zK78RTvvckTh6&#10;r5+qjCkSkGb82c+fnbl5FYHfmOmnDAwG2uUN0x9zPPONf7V3OO6kFSYdEPVS5LIlytFXRZJbr1ac&#10;wbBL17DT8idpdgnx2WoLi/Wb0gEwCjrS8vSTSmU9Li46EZknrTf1cKBVgVHWEB1MVqVQZVUXi39L&#10;zm2VWzx5xAcUCijNPSINo4Hg2Nw7+UOFPq1ADQZpG88P+h+7NepycUSjC91yQUkjmQM/IubeXYuP&#10;9Txo8ovzOtHQ2qQK7S3r/5+/+36PN8PjcIS6pm6dZ/QQO1tnsMtfdDYC9qJRJbai/pge3vtv/+DX&#10;GU4ym2aDyRa/A1UBGLn2mLtcRulaHn40RklE8o2qaUplom2zjDMqCIzR9DAWxoQm1qB6lOWN9qmG&#10;CgVgB9/IMgDHh27ZtHPl8mrQR4maxSISANAeQyGkw8HWm63iBgoj7KJ3fv7LrU9/ryfSZCDOF4ny&#10;HDGYcPkx3yNZMhgIz5fbhUbruV/+8Hd+84/DqFZLH591i3Etx6TU2MrpRSj7tUIlFOEwIzGT1Ea1&#10;GjjXgK00M0g1wG7QSbeoTkyKt1bbiKQ8+XVRKRUfSNXBku/yKF1GyEIyjqQaleRkSoLgAfkl3GpX&#10;yiUjhkmRVfiJXglWXzVbLFQq1iMQhdjHIZRYkBwu+0W0nupVvN/kK0VQ2NFmjNhF8kJevM6XqSSd&#10;6ApswNvkajDLpv0wr2a6iRglJfsCv4/PlelCHG8DwaTI2RQZHUS7WpHZ5Tp18cANOw0n9BLusaTo&#10;YzKQa6MTDvRfbQJZ0ZCl5Y4UN1C5MIgi2DCKPQi9Xjf6KVaMZe0ECa1EeK6L0MSTYYlzAUEx+Y3x&#10;rBQfirWBoItM0dObBwakISyHq/JrBlcSHyeTlFm00nhcFsuADxEilbCFkKaFvONOIDTpxqDBBDAW&#10;UFyd9IAGpCI8OrddWMamWeBoBk0myPAjVOCSQpdVwGWooldOgYz6QazYT4kMslNggvKXGN2ShEDs&#10;9rs53/lM0Q8UFGb27r27d2/enrnfqJRbdThh0ZGJge54un/PLm+8g0FVRa0ibtBDldxFPO4jFk3M&#10;IxZvTIbyo5kbIHGSPrmztaE5IaoTc6zDyAi1a9Ui4lxFA+1hxodF4cnvF1yMithN+aSOkqKWWy8l&#10;RnnpVkVtJQncDUwu4UFfObfyl8/9457+vi1DQ8MjY/ARmdjEugVbVgXJWdFUHWWU14gI+xyzs2t/&#10;+/d/b7rKTz36lUO7tmNqIjpIojrHARQBF/aEQ219nXrG6/LWhIcEs9Q2uzRTKJmLi/eyd+8WXUZI&#10;q274435mVPIbezfv+tKXv5RMKVFdSRDUBpEnr1qPFi/pv7wRz2q2fH9m9fDecWtz2VobKgir9SOv&#10;hhgGxw/DEHq5rUy3Bbo96GR8+gSIJCzLxQdsHcZBEMIj4umN//Cn//kb3/jNzp5IA2X7prMdkO4p&#10;T4F0o7ii4y5N32i1pv/ylef/4GtftYVZjfgncDqjCUDYQP+LrNnhwrtCs3AuOe7AIwMIWHG6WtFb&#10;iGpw26F1BByYcmiOYqXBnP65s+86iKgO7669+zyxhDsp7fFP2UAWCYvLZhdbuQGPRWXXcrh8mndV&#10;yYvgiCpUQn7JcuGkeOutk2+89gtfIPRHv//H3f3WYiCSgbmwKfhM+BnNQq0eBp9wN5FPpBTElptq&#10;v1Q04alUCsXl5ftvXz4ZG9gzOzPjzBZMoxht2598/LO9u3bGwrbChs4ooCsqvDmZ7vfr+P+JiwK8&#10;YEEVkHNBQIpXQHvGapI1CjnzuRde/O0vf8kWjyBSCgRPEo6pAYOk9RL+ryIVDmBSrhlnr97YPzER&#10;SnjpDgC+VpCnFN8S7Emg8n+aW9LFB0LinEbCvqRfPvPR5q37Xz91IdLZeWz7eNznWcqVfvGTH0SG&#10;ep88/mgqECpWtR+/8251Ye6PvvNriYxPnauKviReClJB1Go4Cjha3kBxqZhgZSG3WjYNthfvsw4x&#10;haenlP0ktVCZlUgfMtJkvWPVxLU4sPLRMuBi1l0OH+gNDwMIwmv36RWGI/U2VRTn31KhcPrVV5Y0&#10;fSY73eWx9SSHbq9kW75arar3R4aXVq64AqmcrnX744lE9Le/++1wQolsIbpRrDhoIXB8AcGIjBe/&#10;1MKwUOaWVmm4f/LzF2icfvPbX4gAnpm6HonB1XALNC9TNeViGd+g1XL1zVee/+pjDw+ODFP0Nbw1&#10;P0wiXu0Dhqlq5wjtSLGrxUqV6tKsVlpBWPSGLd/SHXmyIz/EQFcSGi8MtSK0+DYYLHOHdRNnTaUu&#10;bSVC7Eerqca/rJFhYaO3SV+F5GaRyOrIZboDnL3eAhq+jTbSec998Hxf/64Te8agB6G1KjgSk1hw&#10;wx+MhcIXQY9bzVU0OZh1N+NfVsUh78U6KWxm2fzpc68X83Nf+9o3UhF3Db9tqhi0cWyBSpOkxqMV&#10;S5NX7r749vMRT/i7f/RHHWHRKpYKxfQBa6KSCjUi5EVnWbnr8MuKzw1vdqP42mtvrK+vl6EnlxsG&#10;gxP2gjj2eDIxZ2BZX62XSt0JP9TOo1u37Tv+RJpFRQn5X5JbqZvUAc3K4YI51Kw/IYKx/flPZQ7L&#10;HbK7hX7LCagOd/kENjLJAP/FslRfLsMH/Ll147ws4HjYMB6Aa0jEOKREMcv1G5fvzz3/0s8C7Wio&#10;O+Z0dyCPvWAGaKbl9XUfI5TxRH88eieby966+ju/+b2BjgS8E9Mb5i3DjWugeQfEbpiMrKqfJQcK&#10;GSZvAOzoxs3Zt9/8sWZLaGYzGUtRfiqFkZjbLCW6uxiHLggaaBRX5377q1/o6BgGb0Rwv0HHlYXi&#10;NqNOF3CVNE+ZpSOPkvMa3MldZF1saH/787+prq+7HN1DHf4tuyeQd2Vcs1qqVkuzDO3enJttGr5D&#10;R588vG3UHcUKgX4zMCLCJiXB6TQNcZRQB/weJqmZhS0hkxDyxUD51gr1nzz3E3swXQ0CezE5WyKh&#10;FRoLUDrDskEPbrOustaurA4mE5/70ucIcShWCJoMHmc4ZchXjPdkLliFfmXuDLDFVmKtshrr8M6B&#10;C4h15CTEGQA4Dh1OK1aX+FLS+8E2DhsoxqfrRsuFDzadXVABsD9WKdCy6a7bm1Qsgo0I+iY6A/Jk&#10;2I8kYqAiirAm5AZ+ND2AVsUNfiIe1gAvLAz5W/So6dVJx5+aXcRbSMZggALaMOuplLvEY5fIJiwF&#10;EZ7maBNwA25E0RZLyO/JkduMkSqZCEGfgmwQgALyBnXAUd5V0Rq088UIjZXa5COlive//3/9P07e&#10;nFypZFMLuXrKtlFApjcQTGM8aItkI/51b3mwXmnYY1SpWMQW/b5Eq9xZdpb0cC290VxkWjbb5ezQ&#10;bKv5wUTFafbPmt4GUxOhO3Hm4FueQmTQVr+7rR6+rnV6PItNM+GMzwziuL2RaMWd+mzWiE1ECveX&#10;B9oRe6gwE46litlELeQcAG0OgT8NeBPN8FxscsjYlqUBlQ3lxtydWQ/qfIGiW/M3Y9qAbxcixz3U&#10;ITRWGUCg9AWoR6mRQ4kCkrlgGuC83ZbbyRAFHWzhevhsCYhOhETesQp5Ym9MKKQ+J6PmRIStzQsD&#10;QioIdkNHy9I+RGaO3yBkxtsVURVl3tpwouwsVQrlH+c3ioOCvPBeOWh1s1bHqapd23DEokJ/45c0&#10;6pSsviQE9LGzUIVkxUioJQsnyYMVqTTmoL2whpTJo3ygzJvwEylrFSkJgpZIVLIKOdcRuWQdE27y&#10;Arrx90wQVIBUWnbIn9GwrSQeARJ2OCcA72t01qptre0A1wuC9Cm7VTFWREra7ZJnVfcGe5IRV0+y&#10;e8feQ0O9vYhGOTCRwIsYo2DD2+D/EJZvtMsNc+PG3OZdO7ZtGs4EsSF2I6pMq52Uh/He8srtG4vT&#10;udUVW3CA8IfdjBRIPG2KDqdrcqaUIlkHY6atSrTHYZanU8jbsLcGYmAoA/RKenJkkrxBXk2zphtv&#10;vfGR3mzt27t3JJMsG62l6Xur+pI9pz957GDP+HAqnCmtr2TXK5u2bElCtRdhY4sXpsjbBIUHSRhw&#10;tQJ5FNkNxLBSbV+/fPrK8vpyo34HL72VpfmV6vLC/Xx+dcMI5FcxcGtP3rh1e2Vqy/i2TiTABZiT&#10;c0yxS/i0BiFGiIrCySbwwvKjOemhA0LLEskdSnH4Rchsylsjb4K7awFAspVtRrkFrEeBLURiWJNi&#10;7q7UuwhbrDrSNTHQoVEFAqt0BMRGUx0k3IIMseN6BrqA1gQcJR4y99ZsVFBWQhanhqQFv5yODlAO&#10;rwuxOVh1fAvZNqWjTI/8V/9YRZdV9PKLQouWjYM8S3njKiqNVQyQYQOQyLdbRDmrR8pHWY+Fb5cz&#10;mJaHUUb6IuhplnN54+2P3+3atnfvnm2wnUWDTHQ6LdSMoOm3MwMkC9EPiqjNzl6Zru7fuk3SFEe1&#10;FXRP3ro6MHoo5eYbseBhIkGJ0fD/wkbhGhRtSkhDXATfImiGkF6V6xJ4gHIY4SKt61RUiAdtN25Z&#10;OerKnyu49gFFEUIX4i0NB5Zehrlyf2V+Yy3SPRJAXEHGSoB1sDUyjFqLPirIdr7Yns7mPrz87v5t&#10;e8b60oYLDjfdnqLbgaSmmIFzkczUk63KmKyApiIlorBFKDkkjlwzNbTZagXF+J1Bb3xpRCdIikM0&#10;L+GBeuPQiCw1K+vtkH/QaeEeafoVSJGFIy9EBm6YDwf3Ejr7u8+91DWwOY9UqmmvNHF2dBerSOHR&#10;Mwq53W2NJr6mT925Y4t0DffTaqDIZ/nyivtVYaOakFX945OvBTo27dy1MyiaVaLUo0xLVFbd1i/c&#10;Wrnw9rt1evqGIxVt98RDgVAY1kSx2lgqubaiXOkQpRwGJx0cYEK7EQszdrEbnQoMLvVaTWsHEylh&#10;s0vuLrGI98f2UcRM3QE3gDyv0fSjySodFhgH6EzD/W+7EbHgJCaLJ29DaAM2ImGcTVSGvi55mMqO&#10;lWyHTFlixYMCqe4gkDIsDSUdMhFHf5WZ87DJ5IKOgGLY4wLaltyU1qc8AVnRLBKvP+IjwyLTUj6w&#10;aYRchMou56u8kXq7dfrNt0vhUDKaWlmcxQCrd7h3ItE73N3f3Rnp6ezN+M2xvkGy8IH+LcObhkXQ&#10;AmJ1jZJB1D1MXCltBeZDfT48eSqi20F3220y3OPhPHL6a9JAs5cK+v2N/Oxcoeny1BoeoaGEfdV8&#10;hU6TSM/AAVetdkpFE8NYoZsR4lpOX5geq88fcWJSJBJLNNO9iJZ5g/6zH5zktOnt6iH0SGkgeTNa&#10;tPDteLeG4cs0m41r1y4U1oo7dm5CEo7HB7RE7IcpqNSaGZRl1J0H1WTdofoLRKE61ebC3CrNsRD0&#10;WKp+OFJkuwaodIbert0fpcVQWp1mNS4tbUB5YFLZRbiWXzocPxBWGBvoFWFhghSKREV5ZYwEEjGM&#10;3Frt3Qt3htMZzHWFqowWLjEcBjRfzbMiVYJCpfmWllcm7630DnbYDaXHXDIKLZ/P66tpDb9br64V&#10;PQyscXUknKJpwkgBTA3tw/OzXcThAAimFWNV0JA+Nf/PV3PXlEDt1ZVqKBiye3UBiyJBmMjQLqQQ&#10;YA4d+DxXmFnX4iG8JGU0QlRTHbBWWZMsdkchX7l7P8vw0c3Zucv3lq/fuDo7txzO0KjjCNadTBKg&#10;OeCJ67WCEz4slqyyGsnvePKsRcp1EgzGcKyqAuwY2e1gvlRHtVAWuShXKNUtkBqhPLdbvrQ0mUVa&#10;lJCiDONYsMgYytiXaF+KnkqJeRNiEQPQ0DbIQnBP5bhBG4Y/FKTJbg/bvZxlxA2iDRFYEWS4OQ7Q&#10;IsUnP9GKwwx0sCEESVXxgav1IM/mKKy6IwHDYARW7BCR4KTUUFUT3+SJRX3pTF9/38jE1n3jmwe3&#10;7dq3ec/uTHcXmIdsN2sWWNgNShqYLhQTUnLvCpKT3js/i4IaaqR11ksaKM+BLU7SzKQC3XD6yC60&#10;bO0etAiQSWeqKFejaGKAS0yAJJrRrMIE0zpKSMk4ngh9RckZJNHSS7kmLizLN8889ujnkJND91OK&#10;LEYRpVvEBysfSbGhl4RS7osDG/Sp3vz42tnuYPTA8cfifUnVHAUgK2Ndir4HlTplNAUKy6tQqS6V&#10;K9evL370watTl6/k11fyK7gsFuGotP3+Di9KAoKXux3O3Xv3+mSmlShE5wwtF6oFBQ0zAyv9XWXj&#10;wwYTwT/b2lLu8odvbt622Sk6/ZbzuHV8qM4QBUeTucH2uycvdEQC0ZRqQnM7cvRQzfKLJ8NXVhUF&#10;imdOs1PFUtQmiq1PPnq93oigDADRgmXbZDgEQfFCmS3JuAjsW6iE8znt8q2zR3ftkeNJ2M3sU1FP&#10;UeSpJookTm+kzW5nZ2AqGvMSxnh6Jjyllgs+Lb6ZbpBT+LnQ8XBYDbGPmkar2TcwkBkcHejfFIhH&#10;nXHIVoqVI4JxfL4wsR8AxAJvodXF95JrsN5YP5LzyCL1oNDncFAcSm9bCXgJHdVJw7FaWO8KRHfv&#10;2CMMCtlEbPq6oIZiGsuKafkCEQO6jA8GJ25CDczqqTOVk6VQu6Lxzqgncf3Dd3Q6G7b1TYnOh7/w&#10;ha7B0SBby++tN9CUR1cCfYamsHM4i5F/qUEYlCln2aE+D/5SPjJziy5XNdfWa/cvn0yO7GhTxzH2&#10;19arBs1STz7PXAbpCUQWs1hpTa+ur1+9uGXLZnZH0C1Kr068gMXG0eA3OoMbokjLS4RHqf43wGC3&#10;c65A998xNTO9fv3G6KZN4TC6LK2VQm7u9t1KSWt70pNL91YuXGGhHN6/V+YTYX+IzYXqiJDQ4jEA&#10;sdIZQj2aTqSLqyN3gfssnEWrdLEYBjxk8h42ppVAqkxMurNkfYQ34rbqH+j1Qo1IayLm5JX+spOP&#10;grlG78ZNgwHRdS+N7vq1e7OwzxJOIxSMDQ2NhETuv9Id7YuHPRi/hF3upNdTrjXiTtf2vXu8oGwS&#10;yTiywH05Tqt2QqWcHeiyC1Nb0axEP1fTjJns2trMOiiD4QnWG1UThlEJ4eB2udYu6G4SqpmN7Mlz&#10;F0vz9088+hR+ZagBuCnI6TBZ6ajsE8XqEOtP0eSzKORUH21IeC0nUm5BDkIPLSi+oOVxAWGJrAGB&#10;jT4axSLSAqJXwHlBCSkBjZ6i+ObJh1vFPL8glhBKJCSy1M1mwb6+mnN7mF+FjwsZRW/z+nXX/Mp0&#10;OpGOBEkpxXO5BEGVykwKBPmuB61/ji1IYT5WJP0pSiRuxIqB7MMAcfKDD09tHersGt+KkL8MPPJD&#10;kQOt6AFoz6igUl0Ek4UKmpXFRx97mMGritaEfy0Gl/wsE46m6WTunpRKHP/UYBlBpyzaHJNzd/Kl&#10;dYK13yPidqReLrw6taoZgAjN3sQPgdkj+k3esR1bxaxNeHDcvFU3kaaqtvqDZ87Hot6mSu8HbRVY&#10;ukrmH0CTQCx0XauNoYoUvhIMyILjgLSE16/gGPkEoWsKyILruSvQrjZxuPFGZdZrZal24/pkoZJn&#10;Z5W0tUp+Pjt3G3+Rxfyca21xdXVqbT63vHiPFGnv9h1umbCQExeWDcqkzbbps7ubYkKi45lqE9GS&#10;NnAzbHfYq8WydvH2DU4Ad7WSbVbqqMOU8Qi7kt+A9lWrlFfMhUKxvFhrOo/vOYYKGuTZdgNLOrI2&#10;yR+5BQfomAxVAAXIMWGptCP4ObmYvXrpfExzpYcCTz/zlUzXpp4eJrdisOnTHYNoAQfCqfXl22ta&#10;c3x4yOHxocGDP5JEUcs8zDAB/aX9j9eEWWzWcoFIhilciGJga9fvfFQsr2/MLNSqq/m5tZxRrqzO&#10;VctVHx5+GEouXKvlKpDwUj7fjl3beRei5ssRSQRo0NJo0R+VFU0yA0DMOcPyFTc+Irby4eWtEZm5&#10;EnAuUBE2LNOsdQpkta2oC8jbwgjdczqEXawOF7qASPQiSQ//CdUVKKlM4XkJkMrUnqMBKyTeMdJh&#10;ymCHu5OnxD/Cn0NTkOadIgZx7pN0iT2FFAEyjFLnw2XyAB9FARbBLvGFV/P4EKeY82uy5QmCIgEv&#10;OiHMtLKE+BqOe0ZcOaMZGOaTZNo3zO0jVUTbm3NXFPYZMiQqMv2riTxXs6K1jQZSpa+efT23PmcC&#10;dDEmHg67Iq3QfLRUSWXKnoVOLW4vtiopZ3SjqJf9RrCazK7ZzY6NSmmo6a85UEZpu1N+3exeDBgt&#10;xlu80dhaKWfzARXmQuv9RiPUcDAO21p24n9Xafr8qUjZVeqw5xwLtkTMuwQFqN6bL2f9Ggy7DTC0&#10;cgMNMTdoxrHPnshthLK9a2P+mGvJ3ogsO8uu+4Fy0t4ZvhWoduWqHrsrEE+nNo6Gt3/+61/a1x93&#10;ByK4G4h1KTgF7WuZBAbFlIFuIbuJQIMy+KCPLZkHZqYBSdrScTErENAM98MGM42iER+DtkZiJwKu&#10;JL4SW6UHQpYGr5j3RM9TE5FdeiAID8kUPXVGThg6RDx68NJixVdFwc8l/hb8nmY5u4V81C8OXIBc&#10;AjlRmBkS08VtCtokq1+p5BL7eMck5ShvcbW8YKkT0fFJCndMA4ljHfPK6U4wsOkAZ5TMqR205UES&#10;HeJKGfO3OIqhUdBJptblxWOLQZ4GCt5meBvGA/M17LoaDUqZxObuiFDMjco0H/sQIgOHtz1f1Kmy&#10;RSNfRgRIT12YEPpQJAGQ88i5Sa+z2mhUFq/4M5ui4QTsc5YeWk0xNxrJk+cu3Kh4+/XyIrrvk1Pr&#10;Ib/mSQwE3V0d3f3+oEgUTZ999Tu/99upFPo1KMCAEtKh4mJUpisGl+wT696tmo3Lbs7cXX/tlee/&#10;9d3fiCcYddaWy80PfvjD2Wrlsae/vG/7qJc97zOqG60P3/mZZ+vjj0106RXNnaRTpNqPQpFVCKyc&#10;nWqLqtafWXM03M3Cuv433/9+0Vsice9x+ZbwrYsk7c5qxOkoNZ0xV1irQs9xI7T+xe98Z1M0ZEMu&#10;hl/o/XEOiQMJUEaljd4zR1zF4wjx4TJ0A+JYzRe+/5ff/+Jv/G4fwu8Y2niarjLyBHa3DxKMUdco&#10;mtt1rbWyWrhXKD62vTsIvsCGpwUtwBNQrxgoiFuTxUSoMitNVFeObJz3/kghX1iaqdycXenu69wy&#10;mAjFvOVC+bXXfqUVMV+bjPqTowe/8PD+QSxaP20sWzgUKZHVaJJWsGoldaqja1lRRXjunJ7cAniN&#10;GvWXL+DfdbOMnD0FmIjL0GwjnJXyzUiSS+PzLcId61+1yKTLB7yotb1hKtef/t3PTHvp6MNPj/al&#10;2AgibdamgSMGZ7IURSOFH0dcA1+oV4rG//5//Okf/OGfdNIYVYMqb/7Fv7tSDP2bf/ubgu0ivsrB&#10;z3gA1Ox22u3KtkkFJTcC4KbDKTM16ha4nbrZQukDSOKfYFlQKmGGyLEsnVmwaTIJLlhRJMT8dF0t&#10;D/pvpMVzjDVphSKV0l/88m1MdJyRWDo+zGJoBuO+tuEPutfmZnJaOejVl5bXM8n49379v+mK46fo&#10;8CUUUxWKrsdvQm2S/jwZZAjyHFKUerYutuXk37Z8ebkVJixQsQjQJllCOaeF07TOpf5UrUwpD0rF&#10;UpA0zlK7ppjEmVp+AHmGykLke+3lVd2EkohOCXNqfvfkxbPP/+PzJX/MXc/jiMqcWj3Q7ygX+weT&#10;udy6NwT9qoOmdknbePQL331ia4+a9bYgCd6+emKQgptrf/r//X8+870/GelV4ow4Ksrj4vmwJOof&#10;vzv9xhs/Er53MPndr3xnfDQpR2yVH1Kcun3ytU8WDhz78vG9caIgZuGkOIJKPxiobDSQveMlMojH&#10;y6J9ajXV2/WF2Vah1F7PLy8tzB8+vm84A4KgRPb4WxBHDaVjNBOZw7PySy44JrtD2Fic2yB6TaFu&#10;iQU2y4DsjQVJS0NV+CTEvH0IKpRJMD9FAg5tOCEoyufgkmULbuj1tChJ840sBn5qWTmyqwl9jlJR&#10;5SG2K6JQAZDXhDkjB43eWthYR7Kutrpw7uP3jM4jo6MTY/3JTBoElLQUcMADTaLd0i9cvfHonl1I&#10;Y3KeGN4Y5MaWL6zVS25XhsID4StxJyHClwwbNEcytxJeN40zl5avXPxVtYLDeg59btOZD0eG0n57&#10;rlwNdB1//KHDA13tOBFe6KfkwrIYJF0T5LrrUx4T6aziO8jeZ6tC2Gz+pz/7+5XV9dTYk7/xnYPc&#10;JkUeaQTidiV4CNXmh6evzE5fK9XzyaDje7/9L6JBB2I+4Al2aR5wPsLZjNi0Dfm3uBhx5JAIcPHO&#10;/Grr3uSls5eX9h9/gvKj7ad7BnRHSYlZvbtSqpTy6/FUqlytfPL+a7/3h78fy6Qcep6xJR/UJwEv&#10;ihVEyuDvEQJDvEhWmiL7NOjlBtZytR/+9V8cf+rXtvbHvFwTcowVHR4KXyMt+1Zu+p525eK1G3dP&#10;7dp76HOPHhDqtFKIVx476nSWI41lwy9BXRXTEigjv7xc+8fnXnzokV9LhRyd4bpR0otMeEKsU+wH&#10;UE28tVp646O3X+To/+5XPhtC/gBaB09D9BkIpFWjxHNpr6yV//Lv/qJRrPzWH/8PA8F2pIeFZLQK&#10;hRuz9Zde+mEt127aN9whJxTmNlR1d3RtYxVZKL+r+4nPPv3Q0V51YcRDhcQ9wAfhB5fssHXZl37I&#10;AjkV34S8Vi/Yzp59q2oMbhvv8UpvVUYvwnhUQrXE+doN3u00c20yqZd+9N5DXz6R5EAsImqmfCQF&#10;m6SCIIgzTAey72h74IyjcdGgB02WopVIgBvhUKCYLzKhLh1hWoZQ5uXC2Br8hlBAyLKcYdi/PF5W&#10;l7IqErk0YXIpQjRfzxdrzULLiCaY4viUn8XOU4cFMBONer6QrEZI2BwcaiCF9SYCQOrtSzdCIKIH&#10;FDA+k36kkNRUZGDIDvYi54lEQjpPrHZGguiNW80nLgyMFQAJex4HerAO4emDMtSglcuJ5kQbeUl0&#10;zeRH0HwFcQah43rowNNWoEXvvnj2vXTv5q0Tw/QAwFXEb1RGvy0ellpI4kioAP02964WWLGa1zag&#10;SXkpthGTlEcEkKkb+Rr64tMrheVctlSs3blxc2b1SiqWLNZWvXRZHOGQX1/fKD350KaJnUcyyRFH&#10;qLdVXKlo1RdffuG//We/JeuNmxLWDL/RhK0JEMDqFp6mnNSlbDMUwdfBe+f+zDuvvNjTu/vJE5uD&#10;0LXF4089LnmMZBTB6Rn9p3/7w3zpxrd+/ds7t45SPynxOz7E6tJZ3SweiIw+q7hRUAmPvVFs/Yf/&#10;83/eAC+jNMKOzwy02LJBLZwcaq7cdSI67WXOiRnZVqoz+ltf/x4uwElYVaSXrBCqF3IYCmCHCTGO&#10;+lWYtQpWVf0qUjVpeJiojIoNGocH9bOahOL0oSqi6cxdcyiIryJJOApKPFheQUR8Xel5SPGmmkxM&#10;ztNfD+EPSwlbVf+GIFlmdptqTmUW3KNKhMRMSbX6BOBmd3A1qP+wMAinXByrlEuSpE5tT0XJAVoy&#10;UVojAHjsAX3yrh4NNJKZIAEcWZj54tqrP/tZomvoG1/6ghPYBEOPqtHy4odhQ5VZlMkRHZHFDx3a&#10;Tx9QxKBJLK0zXQIdSAgtaoEb8rnmz599rlqt15jH9HSYnhoNJnvY2yiuFI2GSwfRdHj15sbaxv6J&#10;/s//9vdCfi+sbCluBWCR0lJ0CblkYQNxK8w3ASEKjcDIGXkjT+/k+Rc/ahcmH3/4kf7hrQ1oVFrz&#10;r194rrJEWxncppzMhA6P7T30yBGlFk2E40BjFaPXbkG9fDRPm+dDRs1ZqUTTRQiIlqjafRZlnpkG&#10;SRwsyq2gLDaTmR5+z5/yNVIMN3WGD2shJoWJA+CzYBrucKNUMn2IquOH1MqVEMFpvPzCS8cObU73&#10;bQq63OBojJSEI/aN4qrHA60Xd17uU59Zy37ywfO/9s0/oGhjDN7ThFfUQNxNLpgfrk4r6Moiwal6&#10;PPwhz2xjqfnXP/lfTSwIajVvOLJcY2bM22jHTKPgp0xAor/WivldO8eTTzzzvViCRJTWGuklKaVS&#10;FJXXh7kwcYM/UfxZdpCo8rvaMvPhzG3kKdEQhSIZsteLdM0onqnZQ0QSkUhSBF6+hUcSdrfLLjsc&#10;UtkOVv7PdavYCzAq05oRaZI5tKv3su//4qWDT32pJxqGVEqXCylBj0PfKGrnblzesWnHloGOquE4&#10;9cmZ8UH/6A7gV2o91SIWjlhL9gJ9fWfEyT7iY8XQEUgUZwPYWgHIJbxvtHGBp8RMk36hxxvztGuG&#10;36jXcAouQUpo6eff+sGRJ74bSqfQ+sNyzuVk8cW4bYSk4byKjQ/lAG/Zugmnf2Ft4/1X3sV56MDx&#10;J6hZyNmZOaJCIqkAv9LMesDryZbrr7z2YsYXfepzn412WAcBj9eqFLh4Ngu/WHj8Q9RV3oxyPAln&#10;HaNYRrhlUETOejH/haDQrLZ9HCWiA6jyPT7kgfC0GquUI0xN1ot/IzQrrkm1w+BYAb4kXBduFF59&#10;9t9tGulOZ3orQIl+593FtasXrx85sqU73ju3sgLESAF69V7lD3/jXyXScBoYUBWqjihrNI0IRRx0&#10;Ew4sid5gC4ADAkIV661rd2ZOv/zssc887PcFmqYeCfj9gfji2szzr7z/tUcOhTJ9TrcHMdrnX3nx&#10;dz73rb6xLi/nIzegcwiJWF5DYzC65TNc0Hgj9EgRmJBekR1o729/+lylufR73/xOVwIPJSfdU+mI&#10;MaqBdAawA5IeGv3G4F/97E8Pjx3ZtvdgIkA6RV3DYClHKeSykJo3U1RQfMyqS3aop0hkNJ1TC+Ur&#10;Vz9qZOeHh/taMCib1Vx+OeSPGabZcIETi8vD+urG/GJ238CJxz6/myKIuQrFmaXvRQMJSRbVUpLk&#10;jn6kGkQrCBhHDukEWjHKCszlUhuNRjvgTQq7nzoRVocQ4PLSYufRuhJtvUIhDS5scyC/JjclhBUR&#10;eVIxB9jXhKpKus9508TuCjEUmHQeHplwksg1AmAXIhtO3Q3nSQb7gOz5aaCC7BTlgARcg1YY0yWA&#10;vAazq0Aupq0DrwyiV7Neyvl4s1yYDw6WR0wWeMNQ/4R5x+Nzag3NQTTzABuK0wqolF6rk2Yr0wmc&#10;hZWpi4rOaEPDC1vM2//d//Q/3rhQqwRu1TGIuBwp7Cp45ymgU8v9hh4opyteYybpSs43+m2Z67Zc&#10;K+EK56KeoUZ8etnuDyzoFX+0fy2xFJiP4c3QdmXCiPfbZpvbbZls7HaovSXvuRNfD+Rt4+XkVFDr&#10;o7esp6ci+VjFVQ5hv9qOF1comSOV3tkQBc5yJAuxlbFMp69/LDB0vwth/yWv4Udb0plo5/2LY1P9&#10;UzgRDDlr5eQarIiBkqdjvHfTwGg8jTMdcaZhK9Dk5PmTISmVWeKjeAaRKqkOObAteRGNVkr3QNLm&#10;oUEGwMkxANYALqbEIPlPEh2JAnQIeUpA0RIvZPXQkKA5T3kGNCtSqrC62OPQ7GFpkvaHJPkX6TcQ&#10;WdYfZr18S0NGoiBP8vUW7xFiiyRFnLvkCax4Yd5JGZkn6IDZQZGBC8MtcPhhAy2aZaKFF8iocVd+&#10;nlLClvFYptNANFg+7FEI6uQfREIasGg3hjl4ZTiODqDMt/PBTvFrsmhB5IhQZXRwRzEioVXy/+fp&#10;P6Aku64zTTTcDe9Nem8ry3sPDxD0BI1EiS1RpiVKLan9m+7Xs7p7Zs28N2/WTGu6ZVoiJTqRFEnR&#10;QiQAAgRQMIWqQnmbZTKrstLb8PbeiBsR79vnFjpZCyyTGXHj3nP22fvf//7/fM2zma4spM3ZpQLJ&#10;k3TG3FqjlL91p0DWEYN2h1Qc0UqHF85apl3CMeS0he0y/QTg6/YiGssbSV+0bfo9dXsoGonjCkkG&#10;oneEA3qFKad02ZZytXzVRqGSWVqbX5lfuhPwNg6deNyDpiM3FvTaUjmxTDkIaCItrPwiaMLzeQmk&#10;bld+afVefv7wvmNOpgcaOHSzyzLZeuWpJ5/yU0GB+LV87jAGhV7koYeZ7nSjMqb2P/dZXGAUtCoP&#10;gEevmnj0HHEZktZF8fzliwd29Ex2dg52RnqSnv6xxN7Bjomhie6QZ+dohGNj21RsK7c5vv143G9x&#10;htWEE/CoXDgYuYzfoc6DzKMgqlIe8B5oAzXfeffMZtVf1ttzq8ZWtrFeqc4tVrdKlcWN+vtL0LrN&#10;h9nG9NVL/UlvMuHwkZ8JcUSpz8jhAc9F9fBFjlCpIwv5iHOOseUSycq5Sw8uXH5naf7W4iIOha5w&#10;PHb/8p2bi3eDAW/J0SiUtezDmcTQju441YKqmgR+Zt0yz8Lrq9SBBEXG0Cx6P9FTMBd11ImOcoP9&#10;wpkjssdyPfliqWmPuhmXlsoZRQNij4w6SQwS6To+NaUvX4ruy+KDdF0LmMXNN868s3PPkcGuZCCU&#10;sttjFguPO8Y7yqxuHdV9xMLZWS6DyXybJzd7esk5tn2IXFzewWGfv7tU3bZ9P6cWf6N6hvwcBkFC&#10;fZV6zs7sBDolNOzpKKrmGGWhGWOwQzkxKYasnOtKY0I+OLm4lOTqPlg1sJVzK+92ksIKpGuWdAtT&#10;45QWLy9cKzTMrSVzoWp4zZWNzTu1UmHr4f10cStbymN/5HJVTxwY6R3YBrkM2WgOXeZVmD0U1QrB&#10;4l2NdsxeLbu8LbseQI9RTerRTfXcvnbTG0+KpoyUH0EmhfFLA+sqFmhEI9rBbAV6Lsbt6Uws5vVQ&#10;4HGkkU0+4pcFhInHgWHYsX3xaswDwllAm7rR1hkCLV2/d7ldrwAwEhwQlGjrGQdwMR1kzuSap1rL&#10;MFJl6KW9B4/HmTyArCdP2So4FfnFjpeP7b1rcwf3HAwyGQumJXJR/CtrqVEt2N97502ARthdk8M7&#10;ju7b4RYdPeCmWjDh94RDV869b/P1T4wlnZzXYPYsZWbXhVkq4wTVQtkXwoit4WAMXlSuoIZ6UGG5&#10;8s5L7519f21jZrSjNjw6CdyAkIWg6oTQpiMPAVZJKeF7qh4fERtuqTRI5YQVimTELnphzkYmr3IY&#10;njJ4ovwN24rK3Fl3nJ93IEQWhKPoc9XEehLyI1KvrfzqxuvvrE2NCrwq9FL40ZT6Wtcj1jP7jqUl&#10;I64qERd9X48sOSAaF5qdHqw0453dybijtrU4e/vhXJbh2AiwOELSqox2BSLukNsdSNHpp7EWK6Zz&#10;IpRRQmUXRZoSH6lq1AKIRvPmQpu35YG8nM259fpLL/20Vik00DvyNp3uSthlIA9Ubvr8vkA1e69s&#10;ercNj2ouBq38wpGVXNggYRLlMI4wGeggniAVrNa/PF9VMDRb8ws3XFqxvrEZHD4yjEqn0yfIhtN1&#10;Z3bj9MV39exsrlAEL/O540cP7kRoUzMqsKJbhgNWo3SY2f5alLMf8TVnlo0Gy4eSm1mgUildnV6Y&#10;vnvv4fTszPTdBwuL9y/eenDv7oX7y4trD6/cvHdzvaDfn5sx9I1d+44FmyY+WXwwESOiFeFBg0d2&#10;IxvHidJQI0DTURZ8I4erTjVTuXLx1ua6PrF7JEiZ7oGPjOgRPBHDWS+nc40Xf/Lzmfn5YqHQPTY1&#10;NdyPqavQxlWBKNFJ1CephEGCeE1J9AFP0X4ipBt155Ubp3hwG6XcjbsX1xayly/funF7/szlubn7&#10;D69cvXb18rUrs9PZ7GLC750a2+lDwUbGYcW4Vm/ReomYGM4GceNteUu3Noq5xbS5b9sE0Rs+dbXh&#10;+P73fqTrmbDX2L1veP/2sW1TE8MTA7smB7b1e6rF8kaxgGThwPDemE8mZWUiSvTgLURA9A0l3eVo&#10;Tq87mb8oAvcTxOBYtx4uTN+6v2C4+nR7YGm9duMO1qCO1ZpjK2tkSiCh2nqh8iBtXrzx1oFtO/0R&#10;ZsRIS5S6Lh9fyFCaQwTyyGGaRE7uN0iHvVBjhOXVN647A+SYZkxwcNq9UlDY4c+JQ6EVVMmtm9fu&#10;Z7sop0XGqC6AsICK3BOuTk4EBcwBOEItJyOi7Vdp0zGGFVsx8k3726fXIAsmBCAF6qJACoFs2BG7&#10;YYP4/G09YPcSLmj+5FR8tsoqdVqBT4ohHX/kL4HOSRIIWQoMrIIVCRdE8Ho+FwPUkpc3WmQ9Du+7&#10;5+cRKO9NEoHFIY7zWqS4uA/AcFarQ/rYiOwAjmu2ogMZGtHOtWmJVCIQFJsMpmaYupazWGQjRbVA&#10;ZoLFFFHBE0ROYbAUBRBpGD60dPW2UwZv1aldK69u6AvZ+tV7Sy+98sbqgytz63eK5VUjveFxNezp&#10;4uhg34lDnSf2nqhml5997kuD/b3eUMLTzHpDDClTMjzsHd1HkBQpa0noaLoG7ZQKXLw0w6x3iXha&#10;RfhhzOqubtaWHy4tr90c33GIQIRvnsqNJdjmc633bhReeumXDttavljdvedI31BUia+RAPBfEYKU&#10;cGcBnaJFxIOglYVoDpuT6Nh69+JF+EURRxUEu9b0lrUVVIHslaY77NWrUH49WrtIG9vn8x3Ys9+F&#10;3RVqmrTPyTFYPCwmJPTNQNlooGXp8tIFVBwYk9lVMROTHgAPRQpp2tiq/yR+INIygc5jJ48FwODz&#10;0o0TFp56dnKDlJij1FUKrUPRReBWrFTlG5TZEYGXDFnh6RIPLTRWUe1kZSn5F5GDVFa2zlRbgp2F&#10;Y7IrIciBmsholnQjZZIQqyO/3SeWZBeuXwd5iXV0Y3yG8CY0kWis6/2r033b9iPxjshbmY/crL9+&#10;ca43xiakcK/pGCdRMSg/eVnJUgfzebkwdVyg8ccpoNkRt7x+e3ozm4u6S6t62RdPlbY2W55IrAPp&#10;TOYKy9XiGtJ99Q6zK5g4vGeq0oDNT9XDnBaeyzxrDJ9QMeO5d8kuc9WxohZTUt62KZIfSG76XdX9&#10;e6dSQ2M4R4b8nkrd2RlpbK7Nwgx2R92HJnZNTAwEcFwBsBDNOJVUyzKwmhzcatj03VL7SBrDYyRT&#10;beULCISy+wX0BCa2Q1Ljvgp9kvOImNZm4F5GCGAwQCOBtAbiU6mFY0GzRfGPFiejJ2AEHA2EDhRj&#10;iNHkMuJxnoiUepLj4ZAXFX7mmlHLZAEEot2M7qD7gEQ/FFmvwx32mANjOwEr2CUBH2aZbfgY0CVl&#10;Y26ZYjVEp5D9SylfQxSa7N3liTFHW78zt4p9us6wXrZSD+i1XDHiMGsAUVvI61c6fZ7Hn3y8twdb&#10;LgKmKGo+avuJSo9iNEuv1KpllMoe7wTzjwfZ0p0th98XYRpaM7FpYh3bq6WGzMNJ+xtZanlqKsdw&#10;MvtlD0mbQnkisfz4BywNqWKVjg19KGZa5VY3shvFmzPXHtxfWV1LX7x7//5Sdmb+wVq2cvnaXSN9&#10;DXOB2bnKvZWVjdlzU6N9fakuReUjdqkuAgUWJWcbKE7GNaymNax42shurweDOT4dpAdvGE1s0nXI&#10;TkKklc+BLLuQql1M2tFj6hzd5YskXHqx1QCUR8VH4ip2KXTumQSQ+8POomwkRglNxMkNv3bpvdHk&#10;YOdIl8/HtpJ5lAD7hDiLvpvH7cdLwGZHixu5ioGRIY3EUmjarDQWj7BgVJiyiO0qvZHiUYmCCb2O&#10;EWtyStJSBuYVSZYv5M8oNcTf1mInsBY/8M0kLAv+oiA/mbol4MCNwseWray0ocUVwTG/VsgsrZ98&#10;8pmRgf19Xf3xRLfd27Vx/+qnnv+tVM9ob9/40MD2RBDtrfTo4HjA4w44PRroG2KITobGUCFANjPI&#10;QSMOebRVxEkMmwBda9nvLaadza2jhz420NudAs4IJnzBWDzVe3/m5okDH4r1d4YiqZA7srQ6u2t8&#10;Z4wRE3HW1aUDzdPAOiwWYIpDpEDqOYijUolTfJkkwfqNO5cj9uaunY+JIh7mR16kDbkXgmFQBNCd&#10;Nhx6RW9v4mGYLw2NjTAZoiEzye2g6seViKlbsGN64ay3GIMVpH+8so9RAIwitwrmoT0H+gZHkh39&#10;yLkO9e/oGxzv6x4Z7BrCpjwRHR8aHFzMF+yVKmbHJMgiPMgzkpKNio3FAFGOvIIKlyih6EoCWRqO&#10;TuY0dSQ/uEiSTEfD64ZNigIaNw1LHME3m62asmUh6+A8lkkm5OABJ1RxJywLdhDnI0GYGScD6QBP&#10;AJKhVAcOLSB+rRwQ5I0+HgdPlowIHqpiVRMZ6ri7Sv+ACWtZI5wC5GJUWWwOkgiYcTg8aEU79Cn4&#10;TLjruDXSX0mnAeaYgCSgQs8KQBEDqFH2zW3Ue4oc7sys0bxS8/XOGpOOKA2Y4nOB4FSlIp8Cflhb&#10;gSGN2sZLly89bG4gX1Nv65tJr1kKlcJyie1Wzp+L4xbhGDW1LDLFQT1hRHtqq/Zu0QBL0+MmR/FX&#10;hrNZd7q7jCgbKpfNar47Uwc3LYWZFvckvUY5Ud4It5ylVrlVStY9Ww6fqW3ZDV/Fh/Gm078RKXSH&#10;9PiyPT1qy7n6HN40YGlsJugc6Y0VWgktH6zqq0lvZsMf8VZic/HiUKUrmTc2Emk/WonmYFGrDwVG&#10;d+4MDA1OCL7DTYQWjuGAoAYq8SIL5+OQkFUzeN/wJOSWCRikLJlB2Un7IDeKqxRbhWjIUyHyKP1m&#10;yjBiJeUf2QxAhnT8WEmKPUHgpyxBWk7GQGAQQNll96qqnkjChKM4HMOVUzYuETJbuy0aVYPKfIOS&#10;RKmnLf1RZRCj+jWEZ16A9Es6c4y1yrAVc0ISKwlnLDgZY2bJgeVjIRyQ1cy3VStyqQRQpB8RnIbm&#10;BmW0nLYzmYuyAJkuJ0IVsgbdUMAL0dyXuA/NONhZqsB687xy7cHrL33v/fOnb83ezm7MPnHosKzO&#10;AsxqrTp/7ae/eCswNNLVG1VO3k1HnFwBCEb51OWyTnr9ceacgthHyIWRoAGGgveR97RqXm/bExgd&#10;GB6YGt2ze2rfiYNTEwmfJ7vYMpq5ZnarXo+09cm9J6hUhZMgB4PsAwU10uqnI6fybxJ0PiDhl/qn&#10;6qpUS1tV176pcaAZQVAaWs1oRVIdEwPDcraRUtN7bJOsNGYe3N05OSzlmAhAsuXhQqpRIAs5kq4n&#10;94E6jehIIAIkd00QcQ8/2d052dG9fWxy27au7YnUVKS7e6xzJDU4NTayO9Y92e0Hp+mPQe6Q8VgF&#10;JgoWIZmqepoYu7AIFS2LcXeGyGHQ1Ywzr51a00trM2/nq7npqy/P3Zx5uHLp6vTN9dV7czdPP5i5&#10;sjl/OW0sDA4e2rF9TCWoBBvIjJzoaEy2zTIpDBW6aaC6wdEsTuosTgi07unbd9589+1wrTLS67el&#10;5+ZmL52aXsnfv7tvrGvvnr3Hd+/a2RdeWJpfy2cPTfQo4wurC8ckAoW6qlQ53hSpRBanePHQKOb4&#10;VBNUdjtvKA2JZrYMHYZUGeBf82s0rxAJF2l0wopPIAx6BRroL5uHFySRUqbAEHZqW8hjAZK89JNX&#10;dE/45KED3XFvo5STvB4iZrUFAKEIQm6iMDmIcm4lhlboM0+O7Xnte9/smDoYh/Vpa4UCI5UH1/p2&#10;7PMRf7lO9FY4gGVwgAfPpQmVVPrgJGZwyqWokNeyO0SPXEYj2ZWPWAaqBSSJDl9CIbCSHvWXkqUp&#10;tj/tREzIoPEif1D3BlM8077tO3u8NhFFrt1P240+X2BxE3fFplneAHWKB7yf+9gnD+46CNYT5FXz&#10;nJqkXXpL51gISUbhrAMe0FYT7Xym2qU5LyuWrPHGpfdeeu/+Ld2eXatc3yjM3E8vY5hTbCwUCtPz&#10;qJwVFtP19+8unjn3k6ePHJVhXLlaq9sPs4AGOuPAqKU5Cfgio4YnmRZ0geEZtXw+a9dbn/30J596&#10;9pMnjhx57OixE48/dmzXsROHjjx36Nhjj+06cmDXwf27l2cWwgM7xkdZV1y6tNcfMSYEzXHUyvq9&#10;u/PJofGOeKjJbKnAVRyuztxm+2vf/odM7gGjMiO92z7/oQ/REICeakf1mKjLQFzL16VV3jh3GueG&#10;IDplBDrWtdgaEAlZInV3wN0o1JkyK7ZrHL8ktUKjd9tefed0cmj3Z1/46NjILhiFYhvlaFUwYUGl&#10;QUNC0tzMlqJyAzztXF1GlDzAssC8JrrHgmhQuIpjWhudT0lnRRCtYCGzlFA/efXML37+vXduvjl9&#10;9drQtv2BgJNBx0pN5KbJ/H1Bv6N843s/X5na1+9F4opf0ONlHEzB1qJkR6WqUkN2ugCCapoP7TJU&#10;j70hv7/u9ToDyfGJqf0nn9ox4i/ZV+dff+2tn95eN9AoBAMJoJbr44AV8WhSJRHOxpot6AvT22sG&#10;fKhVOsBV2f7ibWgCPTsxdPvWD3/gcG08t2PPpz7+ieNHTjzx1Mefe+6ju3YePLTr8O5tvcPJvhtv&#10;v/H2naWdByZC9qroHKtxcssshTl7dfE0crhyzFtRmVGS1WgauWwd7sChYy/s2b/z/X/424e+Ps3l&#10;m91I//jFH09Pny6uruwdG/jws088deKpdm55Ys8ON57TrDkf/BliEYGZTIcEGIG4RgXPVbBXQoHM&#10;xUJyCC/MXs2ue49NuEcDDk9lsbtVjjrzQVoPBJVSPumqJeuOWmMLSuG2qalu6tkWAD1Ll3ChRhGx&#10;C4CT2MTIgVwFmFK1stDRKTvylfrS0o3dA55X3r4yuG2P2KS1XOg0nLqZf/OX7556/d2MudXjbqRC&#10;9l17D3VEgqKELhV+h7BoRRAaeFmJWAkoL0W4nafczpfLxLraLy6c89TygUIu2lrYMTk1t7IQgJhr&#10;bNlt61oBrj/pX6luNFNd3Uf3bBcNT6IHk2E0RQ0sQHAhhwlf1JyeeOfOM6evtDMXevY+2xO20x/8&#10;xaun6uk7v/Jrv334+NOj4wcmJnckY/3R5Ig7GEslho6ceO7Qjh0L6/NvvfPWgSdO4paORzDHv11Q&#10;eEIZtW1MDSQyA8jH6XT4PU3c1WlRth3312qX794jEb94+sX5h1frhbmtlaU7187euHD2nQtvzly/&#10;+OalV2duX/C16weOn4DVA1T8ASph4VyyLR/lPGAiItfA4BLP0nb+3LmZ5aV2LIWtONlC0x/Il+og&#10;IyWOhgIt5gQp9N3N6g++9Vf7jz/uo4kIBYN+ONUpaYDEVQvo5+ZTR3FMhB30uFyMJLp/+vOffv3v&#10;vrZ+4cqhfX0dHXGcBG2BDiUTSYuA7w/w3a1SmXJCE3sE5Z8jJBR1tdBGag7pLnm1ar6mkRGBCEu1&#10;xVqhP2e7s2l+61vf/fmrPzt3/vrxoydRAwWEqetESMm9AMvf/se/zNl7e/v6XBSJbENEoJ0dQt2F&#10;xeJICE7HshOGF00iBQrTB5S2LNKCzlrbjiE82rBO+P4M7WEkWqMJp4ZA6Tq0I6pzRn+Oj8+t4OkZ&#10;mIJakCLUkL/5719///yVazffnrt7Ba4imkqeUnqqI/S5D33kuY8++7HPfOLoycd7unb4gh0r67mB&#10;4fEgQYz444pgw+ENtPpGt0tO4wnZyV5koEYRwcQCgpFeihXrgaq7Ia0L78bDlfTS/SNHt1889Va7&#10;Yzzkd5eKtULG/uLl2Z999dsL535Ra6zuCuMVGuibmuxOhdiP0sC2Wj/yOLjn/Fc4JrmlKtqVqgbm&#10;j41mxXn55vk//t0/evaTHz64/7gjt+bS/H/wO186eeLkyYNHTpzcf2LXnl1To/FQOFeqHtu7y09k&#10;hDMFI0y8BTnzCUcisfq3X/vrUEe/MKSY8dKZ8mOiiDZLs+JyUt2XK80f/Oyt/u5++ifECFlXRVpL&#10;yo/bmiSQpJFfigUjv0hC+H9wB3CNhAxkMNTJDwrowPdw/VEJL8hxkKKAFIOxCrNSMadEQQKyA913&#10;BfJyex0VFT+pr4CcOUcQtwWj5BAniIhBBLiAXXL4BiJfaxn96vzM9YXVtKGdu3bv8vTaUtlt5Kbf&#10;v3D/Rj5/5frDa9Pzp959fXnx5tHDj/ki0PmRTgclVHTmApqGqv9kZWJqRkEodeJe3UqX7YvLhScP&#10;Dj717Mcm+jpv3bhx8uDOk8cmd/WP7Nuxb+944onHntl75AhiB92RyPC2vX6BBGQOB1AYNAfdL7u4&#10;kYITIXRDIBWsR24Wn1eD2QP44vQbW4HkGGNgQXw8dNSQ9I6+waNHjhw+8hTORUO7xwKJjg8osAI8&#10;KS6rVsc9wMvwzZbS6mTRAL5T+KpHYGv+/Xe/xwtrwZjIUDQNJ2Q+chXwWI48hY2gzZktlb7xF98+&#10;dHCPPcSRxywBS4KuO05HCLQreJGJKBJOwCFPHeUIvw9CphlI9IIXQY8HqMOWmvKJXiQ6wFDSaMTU&#10;jKYIT7nc8VQ3HmQaZa/YCgGxUhuL9hwwIJYYAnnlMOwmLQmIPYJ0bMW+azAydGDvjsV750vrmVI0&#10;6G14vd4YbL7xSAe6F7/+sSef/PhneocHWB3qhBX1N3TZxIEaFNKaM2Xryavj9Qx8DNOQznpVZjwa&#10;iEVQW4njucypMuVGhsgEaipQSVc9jECJ+QBXqkZi3VYkEaVp1YeVikOp9FsZmlotAicxNuc5P/Og&#10;ujVXrq0Z6zMMeYQdy5uL91yNHMZ+VUxDXK71lelKY/OZw8ccyaQLyAlIgidF5Gy3MH6QAXlpcqh2&#10;i1HW63BemSvm0wTowSKeLEqqRr1WlY5mvYVUJBpfAqEzSsUAU81oBN1+g/y24XIh4tLgSMbRuw2c&#10;6mciRFAHh14w4DjK4cJGKze3Ss1rZ09fzxXiPX1hkPlQmLJJN5rgJAhjQKKiUetLuro6+ro6Byu0&#10;6mjolFHH4fbSbuHKFLCoEHO162W9WWk8qIz8WWuJ9GWLyreIFy7zzIrT4G4z84aFlbSYWIEqrxCN&#10;MJq73HM2HNFA4fLcejSQKxWNUgjgRvzWWusbpc2FO4eOP+9BUBk3hFDI1BuXpi/v33MSPkcsEgyh&#10;NR7pG+0ejKViUWbDiRguapxQ2xVzomtBQ8FgDTCMSZBR/ie0H5qA5c6eaGDb2K5o0u8IQ4mLu/0N&#10;k2Xdct1bXBzDcykaYiKToRnci6LRqCgJCakBmSS4/sjnUHGztEWMJkSSQCOB8SzcmsGf2s7N9bXu&#10;jsal0CcAAP/0SURBVIk+OpRCFXDla2DdJlqAqF67kHRpYUArJrDvXXr/4ORUIo5GnolBsBTypjOT&#10;E9dSF/K8tOeAYgnanLBSfsLfba+vbZw+9c6RY4eS/hij7BBhQIoRQPTj5hcIR5i1dekhX2Q82d01&#10;EOmIpVCYczLuQxbH1han1DzWJ3bJxIjr7EFReFas26aZzQNgordtGj7B4zhJYW2x2plqh/2F2CJY&#10;RMzbLAKmsx6FmsDzZGDNBQoAn4lnys0gu3XVYQazzZg2oioisDJhDTUXtgQiAHC3lQw1jFGKHIZI&#10;eGuAOUoz9qBibwQV8iDpVsBOow7UiAF8CLCoiDg66bG1YRpQfjaYn/W2yQF4JlI+Ai9alD3Uz0iE&#10;4HuCsvtcuNlpMXBO5Gqg1KA8q5HsUrGI16ROGwHsWOaqeSakN63kP5796YPVuqPorHur7lmqcg7j&#10;vG/Np1djRVfWTCSbSEeYKH0aHTVPzUhBxR/HfHcEzQco2oY302GvF+thjBgoLEYTnnIl2fLEs3GU&#10;frWaXjBXh/xNRha39ADjID3GUDtUzo2XY1uBtLsSyI4vabV0PB/DdrjTvkTbNe3zJrCick72dbr8&#10;Cb1/o6s+eF+LDba0pVZ2qOk2m8u6vRdthmAwSAN9KFpwRLSj45MdKTG9Y1aZ5hUivw6wM6bkSGT5&#10;OBmwEm56yC7mDKQ4kOBgtLHIdGXhJMCwcoIHAaWlovpvZK70IcVmHrSB81tAA0WR8MooE7Wg4LI8&#10;M6HOKv4HYcIjgnc0ZdjtOJOK/IqHqAVSLAR7sVVVdh5ocvCAMQqR6oiFycOmhqrb6M+QQFCukitw&#10;vIFvBFgtCP8XHYB6XBihU0JSWySQaXeAJ1r2PWDYXDPuk+CG9Ke5MEKJtHHqDci9LBMF8AmLoljB&#10;Tldj/Eoc31nuFb3oe/nqhbn3f6FB/7WTNWuRmLb/4EFB3zgL3Y6EL7x0+3bWHdgx1ClYoYzuC94u&#10;iYtooyJYiwYkN4xkRU3FEtOEykfezy8q6LYbCitQpqflwqGFtCoUHRofGhnZnoAtXXjo8ES2j0yR&#10;sBnISZA5CPoNr5DmOUeaashzi6TBq1r67BCo4rnN6bn1ob5+FOE1cZBpQ3ddr7SGeiHlSfLFLmXA&#10;fX0r13C0RieGlHAPN5ljUt1bSbl4J+U5XYJ3SthFR8CF4AFnciIYt4UiKNjSS/SQEOM6SK+Ihjrd&#10;A85IMW9w+Lx9YVsFWV3BuaS0U95n/BvlNDOaQFVS2KiTlYDuICMxS9nm9fnzgVg8YRodXm+P0zGY&#10;iCdC7U4nowjOEBCSz+vRcGh09U7to2euPgYPksyMMOS0Q5NBmIuKz02PFNIuRQbPgiuHEFa+duNy&#10;tpE7sP/Y9m17+we74HAUtpaivaGnn34mlehC6jsa7HCm19NVY/+hKZWDWtMi6liyJIGkrcefCbj8&#10;CVIuT0ExFiXnZxDA7ou1nNUC0sg0X8WTWxNVPQnT7XAuXcG13Qm7SxIfXtxKGvwyuy16N6U22VTF&#10;xGTl0rXT3Iz9Y9v9aMv4yQDpgWhkV0itsNTQrlFuj4KyWcO2LVu00TQ3bt7IRUcme+Vohz022tPj&#10;IzrDOGKdSK9BUQjJGmB0irWlStMfGRgL50Q+HZcJfmbHjBJlEzrevDipknWos26F+Kp+L9Q89Rsr&#10;xeeiUHRXxU+Qb5N+mhuuR7i/z4Wwo99Z0Nud4/XCem/PKKhRT0j77GOfGB7eFuwOmigzci+8nG+s&#10;PUy+YFQpiyhF2IMWJ+eBsMCUvAVBpmxemL6/sb68defm3ObcwyvT8ytXSisbK/M3Fx4sLs5dWVpe&#10;WlmaWZu9nHBoT+zbr8Z1VeUgLAYcOakZSGFZqRZlQw3ySCUMU9ploiSaGOvfNer1+T0NUzJ2H802&#10;Z1RzajDyo1FvkAa+6+Ht6c7BXT2doBX8LF8x9TqcozKhDCPovdOny9H+oYTPUam5RFkfsST99WuX&#10;M3PzxXyp7Pf9xoc/Eeka0EJ4ZqIwD/ETpSV7Ra94tERlbXNi/zGkzdA5ljKKtSFPwSo/7C4yU+h6&#10;7FO58+pxNBvTpy/1jm4fHeDyuPfKWBC+HHJ17ri9hjsHARxIz/MgY3g8Gt0wcSdj+RFd8Rtlm0sx&#10;b3VHucUUVNay5H1dxVLtpdd+6Kp31VuOiVhq/4E9IPxY2XlktIGqlNkKpl8C58/+fNuOw9Bd4PYp&#10;siqZAcuGa1ZkDf4rDHQuWZlOiK0E70V5RkJAEPAaRcNPn521Fxr2RqORsLZw9+z9mdVNO9GGqVBH&#10;xO/R/AgBkx0wVE0rUyhRFAvFkgNRLwB5pm8awmzSEDGChDh/4/0d8Y5jz30G4zVulrdNfgBSbob9&#10;rkAskop1Dab8d+9e0jq2D/fHidHMLqMbqmdKDn+4iPyHsIaZzyoIX4xMVBjKlArI7LVcQTSH3Aw8&#10;DgwOvv7iq0Vn5K03foBttauuHx2ZPPrsx7vG+iilfYl+pnnDbo1RDgpjDDdr5TIDuJA/qqBnTRc6&#10;qx5hQyg6KiGmUlta3IjGXYeeeHZgYtvA2LbhyW3949vGxgd7e7sPYBE0MXn48IHJoa6V5ezePYd8&#10;Hr/hcNVK5K8gcqQu1FFi94EqCf/PyBJjrmpkT8NmWobRN/V9Jx/TChsXVgv9nDJ25+WZxfffeTlf&#10;L1MvjiaiH/rQZzo7k+5wZ2cXp7ZyXquWcRwRVTtgRYQ3hLqL8giESoWvMTTibWyki3cvX/r00ceP&#10;P/f44aNDHfGBsMOcX1p46tCxwzt37Rwdndw5PjzSl1174I5279o9RVVDhsSkCARbIEser8wRA16h&#10;uaS5csu3Ki1npGfHcBx2RvvtX/zk6cc/NdTbDwSN1x/qQjZPDJMCGAYknR4GJlyevqTv9vWL+w+d&#10;xB/FWydbM8k6+fzSkrVgKRmrFfIjrQiH4qgapn9h5lpmba2jlE1RG+ibbq3T5U77dE8qwEZl2zQH&#10;Gmgs0bY0j+w5gVKZJCGPKjELzeEOWO0Z/p/fKwoSop+m+fbFt12V5vT9C7duXZ9++ODK9QfX79w5&#10;PX9vfWHt8s37M0uz1x/MXD/zWrxdPnrsCS3EchYLnjp8VfBbRDyszSK2wmSxBKgqKhNM06BAePbq&#10;NXfJ+NQXfqOzbzAU1KgI1NHJlzpYkVvErZIkNx6EpSGyk0h8QiYlwWans+ncQaBBxinddN3JMQSc&#10;UrwJnKebrm/8+CfV+zO0WMIOffeBY4QZjc3WQLjQbkPR0U+15L1w4yKWDt6AXeSiZKgNURjy9Jir&#10;mlb+USzjqJzCkq3RF0UWs7YFPalmR6X1+sJysWj09sTaRWbTqa2gj5Bh84B0octJNEupgENnyPpQ&#10;3ASZiMaseO7uVQBHzIpL5YJWME7u3/vY4ZOT+57o3j8ZJPcNwvMihCB40b4zvTQ23O9LqlacyOVA&#10;WKbDyss22kXCBLY5igzL2Sem5wQ9pgT4HnWiaVy8oKLOSt4sVSb3HIm6zVfOnJoY2U7r+rVzF95/&#10;4wd1u4650HOjXfs+9msUm8FEKtUdQoYSVqZIoyixQnVLK5Ik49UT4ZMy70NuDOvN0WhUA5uZwd07&#10;ZczbbIRi/YWHM8HhfWF4CU57pI10qcsXDhOcHIW14b27sHGWIQApnMmirZNXlNKunr9+r1TweqOL&#10;G5t50zWbrq9lqg/y5Ycr2aVG4+r1q2v3Z/ft3svx7nE3iT+OQIzU0dZYV2uNHrZS3XhUn1s9Nj64&#10;9YsUUVBmJThlkekUcZg4I4CdYspImiAoi1r26qosgTC+yN5l6lY1iQWhI1OKf/DK9HrzopLmIeaL&#10;nFbLVb8z+2Dmzs1KupBeuL22OdfOLwHDodfebGUqmzPFTDadv29mcY7wHjpyJIDglBxa9BR5dtQI&#10;SbVZuGbyDa5EkXqE9UwkbDTzrdkbZw7t2JNIJFzeDn85fadUnGAYIhnFNt4TiiH5hrBcKNhZq2UG&#10;t+1kqI3RGHSGvX6nXmLpswHw6lNFh4xech8U8Y15RvhIbEdc5JMpoEJ/FF5nq4B7XRg3CSbf4G00&#10;XSJ0qxJyxakWYK5dM8rkCtzbqgj2QUcHmOZhgoAQwiGzoQ1lOG/furZRa0Q6e0tVW6bRyEOpLJgr&#10;lYZehUBJU9JRbTQXNqvz984cOXxIzZqoLF1EMBWc2mgx7ucjYWo6TKS20ONHHqiMtSxOqR410CeJ&#10;qFCmSSY0D7ZQ0MhFlsIFmKa5AtTDIaKYyAPDojI1QRSxlJKEw0VTVU5csguQAo5a9RFkpNl0lpv1&#10;kN833jsWaBlOvdAVjrba6ZQtPD4afWzvUWyeAwihuPECsupAip0m7Ta5M3IhKn8XNQy5KGVWK2Yy&#10;bVfC6dWl5kNclQqMmVQvelDowUNSaiDJ6QAV8iEMB+QFyZCVxqFmQcmkxvD3LcSJA0upcX0gdKB0&#10;ru33M/rts6c/un1kLyKMKUYntQ8/+6nhjuT+oZEdu3cF0SCvZZJBT7lkbNtzItHBRViItlpiyNLn&#10;dOi08nfIiMEgogfKxYiSZ3MVnQ+M/1BFIOfzByAYU3cwnCh1L+r7Yg4uQnvAeGBBQSwmGxUXw7kA&#10;JjoZgQPFM0WiFLszkRkUYVBJ4Dki8Zs8e/NMo2CUcO0Y3tnpceSbjZCTAQPsMGytsBBPBSjDvxb+&#10;lKPlI82rZpjRkuJdeq4kdYJLWtQ/ZbHKG0njGm4sy9ohxyuSOaB4MtVjR3GS2OXQqVw9jAlTklve&#10;gEITVvbQsuMVXdp6TReNgibbSgaWRM1N/nElm8vNLU/u3UcNT/0NxIxNxNrsfN3hCaV6CEewNhHX&#10;cWnBOAM3dEWFcQgai15hSe4v+5tSSXMqErDJYcNrUreAzy7j4KG3w2ir8LoYB2IwUq2zMy/fvzcY&#10;6wvHGIWjnjK1UEg+DMObKDQzzGSAYvNpG7UiNmzeqllCq9syP3XBsKy3PEGHbgRnb9wcHJlEKJ6k&#10;ldfnfQvlitvtBvtzBlGrDCwXWzfff/fQwcd7Un48KIg4uWJrs5Z9++zV8Z6ouyOkxjBhqzGtib0Y&#10;0RJtawyTHbfvXe0e2V0iP6Mz7baLtQUmdgwVOltMmNZRh7QjphHyBrxtoAgfPEKqeC9UXZojklXT&#10;hJOTlyYHtwJgC7p0xaZ7WpCR3dQlzBsBorWxq5XpLKZrDBEhZo+KcCQ/QeNWMGuZBWTPwJtlPlQS&#10;Y6HD0ydrUhHwMzxNJ7ZakPOl5iAKQm8hyMhulbIRtQlk+lkA/I3w5pq2YFJRLZUypigPMvvFn2jn&#10;ADrDOfDS2qw3YTyBeckcDswtnrO0e2CyE6JAkbl4skoYS2RuIpwXAtZgmNaEZA6EQsAkweVWOP16&#10;vci4DZwUZDVkcINGD33iVhOo/+2zr1Rz6dAWn5xb2usutSvd3rQ9x4PzxdujDxwGCSc7clPbqodS&#10;OS9th7VY0rbod020/av6ZojuYHN4QwvVWzm8JUi5Wgk95mqsOOqJSmBruIJBXQ5QzJ1tpfrs0Srv&#10;n16MZSJmLNsMR1Ge8+/IbDCNGXKW/esDHY7ivVCt6LPv/d2Ra+3JF3KZuQ2/o4OJf/eUWZlf9Cc7&#10;au2SbrbDqOb5g7rH6xvfNfpbH/n80W2D6JpLFYeiaoSbxQYuYYMFfVnWuvDRKrY8Inw0zLk1nCjo&#10;mGJEghA3TS8wFVxWgJyU2ARhmiRPcxuUSZwWdOxZ0ZCMAOngT6IBZ0dCj+ONOgcfWhiVYE7ETSSZ&#10;8yLJQVrJtwG9lw3BegFQWXPydJWGBWPb0hfKCP+OC2aSyZJrkdSCErIomBTMPjIhoYiLmoayYJOx&#10;fSl3+S+TESiOYaXKZB8LCMU6BluK5OsRm7tk0xXkD4RDdBIimerpWRxpMSWnhwbnnAlnV8lRX1/M&#10;/PQX/xDzmEeOfzLk9mm+8M9f/+E/+63ft+MoB/bHyas31+7O/fj0eydf+NzeLr84wBI1eTkAQfHR&#10;Y7qIvBALJY4ZMlRntUVTS433shzpNovyCyxCNUGcRxbY6p+3mkUxXq/oxre//vUXfvdPRjDYov/M&#10;7AkfXEZZyVUQ5CCQKeY5uxeCrZxM/HiluuX4xt/+TSM28NkXPtcVaUtiXquaFX8gCUDJ2/H67cXZ&#10;/A9+8rcf/fQXtw+zV2k3UH5wk8nJBAOXdNmygn00BCHgJWq78ijFGpLGEMrlbpp7DJkJE0s0Ykis&#10;5ZhkeERaH7gQIANJd0g5DkgcB3iVaR8SLbrrUAOAHohiOAQ3CzVXvZD95bsXP/aRpzyuOj1EaUoT&#10;UEU3QeWCGNOZzBe2Xv/O/x1//Dc/fLT/0WiGQDi8L7k+a6EE21ugW5HqEJKeDYJGVQTyf/oP/xAc&#10;mHruwM52JNQoVwqZyl9+9cuf+MLv7eoIMuglgJtpy5aMH377737z937PT0uBo0meAoHEqqKFkfGo&#10;IpK/ZyH+j/6zlR3yviS4UeXvhgKa6lPJBKLV4OVKiJVYxEpepl5KwaBy0a5Wns3obtXbP/zxy/fv&#10;LzzxiU+e2LdDpOIreZuP2YoC9xOjMBmZ4Thh0XI9kmpb5SLvXt58uPnS93786T/8UoxUp0BYZF1x&#10;T1QOxx2QST1SE6VLKPx8YZwq4p5VE5Lj8iDUGUwDFiRdLtUS2lCnr9xJ9RQIscg1IhTIvIBmSm8T&#10;8U7JlbkhFpjL9Do/KxIDcP8LmGl6kOVHR0Ma32zKRAd4fbsJo6S1aQ+MiluiXIZ1zKs7BogjbKYQ&#10;nHNQP+sKHo0IVfLf/cq3NryeA8M91a3M2ekFf8J9fHzQEeoCbytUsi5nOBJLbC5cO/1g5T/923+F&#10;V4C6vQpZkGuDt1uUsxMISURh+XtFUZHKsIKUgVu0ALPycdlQXmq7sNtVkDgJ4qJ86bldb33na72P&#10;f3ZCPOl4HFw2r8xXy5bHilqUldKzs9/4wQ9Hj33s+IFJTnPUmt86/er506fbqJqk6n/ypf+tq0Pc&#10;ywH4VUotQ85q+qmaWzf+9G+++aUv/dOebih+cOPUNVcMbBAUGotOKnQfzTBAw0OK8QB+1/zmN35Q&#10;MRqPPfNCH3oupH1YKbnCVbE7N4RV1rbXXJ6L596+cufGf/wX/yYKf1kmKFx2iSHsLi8jtUrmhvXA&#10;W/CF2oAivhm2s+ffu3Fv9hPPfA57xBhMPp+H/BwQSB6N3CMX5y0a3S/+8OuBySefP7RDQeTc8Jxa&#10;MLxmVP2GO2yl4HxZq0giOQO3YjdV8UIhrzTNrXJrfvbh8uJcrrRyf6MYwMUkGuhwmgePPbPv4Ha3&#10;aUeoNuimqCfZxWVVyCn5YjMaFr8QadyRTYr7Z/P918+fvXbvS1/6LRqTXjAIkZ5UXJ5Hm7eFVR9N&#10;1uX5B2+euvbFL30mFlNO8EalHYIBgfo+AC4QoGxbtbmEGW7V7dwig5lqQdalR57LFn/6tW9Mb25+&#10;5hOf6esZSnSHgvU6QxgVw++2e0y63s11u6/TVcy5I5EWgrU0XuV1iIYAghy7jInReFQ2vTbbj77y&#10;lR0f+bXtKa3liykbXTTpNtnh8EdFBJaYyZfe3FzdCHf2kEwyx8t0nJBxpU+jGh4cN6L0BkanlgZH&#10;gCh1CU9IMiU0muzu+7eu/PDl12yeZD7/IO5J7t97YO+e7R2siRhBQGElbHCODwCFSKd8cF4TYpds&#10;EG4jF6+SeWtYz1Zk/AIfoc5INJiC1JORn63o3//hP374c78iA9m8PRqNFQZFq+lcedtUl3gmPBIu&#10;5pmJqE0pA6HXDDudZJLn3z/17pXzbl/qt3/l9wJh+4vf/cnzn/t0MsbRL/Q3iQkclEisg+ahL0q3&#10;2kbLqv297/7F8ZOf2TM5iIOl00dPnE4McUxRgfCh4pySWMTlEWE4GXWUQv7xxZ95eycOTuGxY2Br&#10;Eg5L9ZxjGMtPOor9d5vkGSvi7377W5/9/Be7EO4RiXGuQR1e8vEJkkqKV/YL6l+cDyiZ0sit/emf&#10;fb0Ka4QpWqdzK7fo8XeAFVQrOaSNO5gcd3cUq/POYBzLoX/3H/73KBOgjm51M0FzgMzYhJi7EVR5&#10;fcPUsEvMNQs+g2Kk2vzO333dHQh/8fO/iipQVAAKEiTkXMJtqU/p8InLSTVbuDk7u2fnhFf8o0He&#10;eaC03MFTeFjsQRYKnyJryxZtsGlZ5JwRkearr7x77r33Pv2pz8WDiG3EwgDYbR8cYk/IU8qKEyoG&#10;iVVn6K//6//5wq/89vBYylWuSpcR78+Gck7jigECIA6wRCX3Z2Oyirw4ePzsG9++u7ZR9FQPd048&#10;/fwnuzAN4crzoBeMtpFAkqNb/QB2HyWgOsjI3YUjZAUiKSbzW82z77w5WyrPXb/dcrQ+9onPToxM&#10;xL1Qne1Ov89Op1YM6SSef+N73//0p38tmrCCOa/M61jHrgUKgP2DD1hKf9Yylgimfs/aloNeDcjg&#10;6Ey9QbKoLT5Y/8dfvpLJbNUy673Dg08dfHpociDcEWsWdVfAVavVkSlTBlykf7ipWO60LBIJ6B8s&#10;FRYer6z6Xk1QESUYzhFMDqw7lpdzv3z7xdGJk7v2jMcJU5JBNGr5hqxiqaBEo/aRdAbzRwoFzq3q&#10;X//hP+TWlmjGJ+GK1kWlDBUaDe8fxi8dOrBS3BX4w3/zL2NAtxz06PHQdjAhZXAz1UwlC0NgIz41&#10;V458mNUIU1vMOt8t6nSzWKtWgL8DMkAKfY9gpfRqHt0uazyTD6tm6eUJ0spGPY0XUAcrmYOBy6IQ&#10;hSn+0JsNx6Is9ZYID0vrrqlnf/TGtYVb5/fu2BVLxDD4Zt5SxwmrYfrEsBauVntl6z5GTNeXl/7D&#10;7/1xRCIMr8DWWJRTG31DGuf0tum+ix4uq8ga/FRZFkMSZIA0IwEmkmEQgAezG+ivkdf7QtiXINCk&#10;Z8soZfDENHIoF99s2mIRVwnbPg/Vi4Zjkhv+FDQT0DfZlWopCTHAcffOwu4dA3x/VSejIq2lBrEq&#10;XofIn1CDpGz5Uju7kh7uSjmiSqad2urRgWgh+xoG2fObxcsXzvV39zx7aA+kWz7Kn33l25Xyos8X&#10;aJpYggvo5oLmgVKwWDmGmlrVXQKOpl3i+H//0T+zpdQeETUhTzlnYo/Iuo7EULo0WD52D72sooIB&#10;RSyF0h7bU+w0Ntcr6VxhYeUhs6LBZCQUCHTFoh3BsCfo9LOYfY5aSSam9arpD8Qd6HERnFAgJhF2&#10;cLdIvgFQ4K+wtGRMm1+I7+lMpBnwllrMIOUMZMVYUzB07VirenDYw6RYZCX/R+ZsnafcB/7LocOK&#10;ImHYtIKzcAtE91YOd76H8TsGHPCdCzIHLtOimO8I6FKwI0bmK5TKAXvEhaZQUxp0KtDxkNQYijiW&#10;gMpZPQO108XVpE3wsUUc60vG3VuXD5041DBbURmORnebOgYdGPLkKt0jRzjUTBvTq4uTPWDmHp/y&#10;WQauxJtOCETiSiGmdJwB9JERcwbCgJCIJe23f/wKFefR48+lkv5qSVIgH+Ut76/aUaJhr9MxCP7k&#10;R998/pmP9kXDcBaF/Eiey7gZLysWK0KYeBQVHzW/JWHDEaqWN4tmaxnbgNmLT578mNDwvaATKDJi&#10;hACpvhXowrlD2E+sCl13sgRgBjyaWkNLPcJ9lu6UuvNCimIusl6qu/l+7hsUE0Be1NXZVqxh5jYc&#10;NTOHQE0jzCib0KZUAiC0aFaVukIRl2QJKgtX2v6VhkOS54y61XDiKz99//adSxc+/cJnOxJRlwZz&#10;w/HyuRvXz7wM34nSqiMxfODgE33wisCEg1SQNZvuZYUFnSF7kNNKy5WamObwZBlEkneBgZ9rcTYj&#10;wfv6W+fn7y9+6MNP+z3ROF59bugLzuV89vWXfvapDz83OtoH9CTdd0IocZGsWSawIbW0XOW8MxQQ&#10;LRekT/ETYLAEUBEBGdar15Mp1r/z3R9n15faWl4LDff0D6I/jqijnl31hYJ9scG8WShvrs/dX8hn&#10;lz/8q7/roVvshvfWarkD186fsm2s/cYf/iGNMwkFTTpLTLmmFC9HCEmLm8Y3v/W39UoJJJy/dAbR&#10;yutMot0QxZ8sNDK6vTPOXDKzFJRJYjjiMHR3MiUEJjcuaqw3J/bU+GS6Zao01DbxW2DDA/HTZSdP&#10;o9p129I5casHuyCGmTX8ZGFnwqSVDIripUyqxZEvpDQ5tgSiBSQB7fRRjDNmxuS+QB8i3EnqqJzr&#10;aaSxm4Qfl4aaqCEQzxlHq0b6gsp8jyRZKikyzpBoDgpZAfiewRuCKGCLaJTjreCkBWsRkKOoV2tm&#10;vQJlEDcwbp2UsAyuUnrJovKY7YIMtjKxjbEsuCztS3BkcB6RtGN7CoJP25CdJfolCEcUClVXczPb&#10;/C9/8+eXr747V6kUcuOO9bq5faPvnlbprCEEQFcokhu1bXtQWbA7QzFdyzqKna2ujUgT0XtnIdjb&#10;vbRo7LDpd93uCMxBW6naH5EZfjF/TIZ66qUlDgnS0DLTTExbgqD3lKNNX7YULjeakWg1lKsWR6N2&#10;0qH6Vq4SiDcr2ah7iMx8JeIcgiXZiFfbLX+SXmUl0MYIJuIImAG9ZK/2e3s2/Y3wYiY1OnapPzxx&#10;ZLK/I9GHn7rc3DCPkM9JIxSxD84nBkuhSNYdJToYQAx+4ZfJXI6C4UKMEHMTSSJFIRVuroN8wqDN&#10;ACTO/YUnSrGHDrWC5GH/wgvgsclYE8sLiAphZgBwZX8mPCNmSHmEWXmcFdQOxH1LhluFWyGDWkpR&#10;wm+rooNLJc9aJyAiJ8fLcpdkAk4yToodarMmExYukRnGRUwwYIeoL5OB4NKNNquw+Zq2DLw/HjCv&#10;WxZsUbAwZVUu6atHpmBdDvx/Xfib+ASqk1eW3ggzMtJr8noDr73xWkjTduzePbr9gB82jdf/YPr2&#10;/u17xcKCDAA+p6kB/d24dZVZ8S5UqJvtmlgr4vXHzsfOkeUOVx7jwyb5JB1f7pcAhWJ9omyJeSN0&#10;oITDAvppNdS54KojEtVQUG24Hz6cxsQQaX3hWEmxAAoAZQK5KI5/0bGT75eHSVYkjBjGtjXNf/fW&#10;TCazmMcuLhCEDeRvaWKZjFyOBGIzW2ifOvNazSid2HuMk1TgS6k6lN6BNMBJSVTGJntBdQJ5xDwb&#10;+S0dooYSaAKigfJLjc/3BKRIENSJn9LaFfABNS1Ctq2k9x81UXnilgElugLi9sWbSrOugkgq4/sO&#10;W6yjK9ndH0CgW/QLeOLkPlYSz5pxO9zkFfZiumALhkcZ9mZpSX9Nncp8SdFCrYJvAH/gcatGHLda&#10;mRnefPet7YeOxUOk3i6Xu17XHfP3rqcmdqbQaQC6V/ZAXOaV27ePP/6EQEJyBvH6/0OQhc9ltYv5&#10;It/iHa2S1eKRSdnWdoElgUQLxKkUfWlR0JwnC4EawKEFoINfM7veQisUpUtGSmHYiVA6HN2rb73Z&#10;8tQf23cU8WKRpqPGFgqb2w7p1xJUemSTiikhSQPZk8INadSHwt0doUQoYed8RRRD4GbOY7XThSxG&#10;+5fnribV5HFYUCP/tWqJvJK5dZYrdTeqJ7SlhD7KvytioGxngADVeBcfZ90QBUb4o3RuZMfhcWsv&#10;1RxsNOm0U6vwHq5m3syWYVZpqKIHaDH5Irgs+II0SVIIcThIVpqujUY+6OUucSXWveVq+VCsB3Ji&#10;QzBNgTEV6ioXiT1Z+/6V63uOnxwY2z3UG0+Em2v52Iknnh4dGe7p7hwaGsGGOtQV60h13rn+8NjB&#10;Qy5EMKU3zW3jY9Kvp4ShFaksoeQZ8fH/x+ODMGy0UCxjmeNboTsZinIZFVN36VSoDMPK8SPTQBmk&#10;jmL9zA7LTKrcPVYC70JTC9cm8ix44Y57ty/fnru5sFHOV1s3z1+YXVhin5Tc5smjH9o/tYsXCxK4&#10;pNyyGAeyCJpGK5ctPLxx8fDRQ656EzFnoSghhiGNNR4Fd4ZHD4MIH0f62HTJAEZpRLVvXr+il72I&#10;a8wsr8+tlK7ffzBz/9alm7cXVh88XC3eWtq4cePGnenrDFc/s+8Y6g3S3pTNISw7qSrEqEHdf+Y3&#10;+Q2m26J010Z54OqNcz2pqeHefonWlIpEdEKncEPcdtQboe/g4qG5L799zhdNjHfQ3SHO5x9lbLId&#10;eGSsB2AR1SeXQo5f3DEpmLF3rxMPW3UYytfmF95/d/rWvXc3SvlQIG5sLvLkD04d+NAzz/ejK8l6&#10;9bb8DnuuQh/OXRcWTN2BgC7Qc53Gq3oKXB+cYbgDG+szD5aPHt3D4FmpZnpEC0Ot81wDdU2OGafH&#10;hd5Rtmmury4e2rMbtrwsBqbeIDUg/QsUJaOmYhivVPkVxYYjQ7o1jRu3lrsTEMzbPBYUEzu8vnI2&#10;u/vY8WQYUW0gT5j0zN62lnKVSMTvpmIGK/WERTfHxVnPdJBAD4rYX2qU6G/ju02iZsKlSz+42zs8&#10;FQrRWufZ8OCF6ccQupx7HFsEAdFJJAr7AzFhoGPugf8b7DN1YVDdpYZk5RHq6miyQJilMkcpiZkA&#10;r+AI3gBijBwJcaOUnXs4h2HX0ceeP7BrqisWdlJ/sq8dhCbWg/rQ3h61DcWLk2SoXKq2qoiF0F+3&#10;JKh6BZltw3aNRsNBmIwfgBGBarV+6eKVHTt3IJYkE2wsWbnnja6eKOWZo1mR4WSXgE+qv+ZgokOC&#10;TTDu8gXqlWZ6fdNrC05NjtPqX1pahDMYgrAjQumMf4owAk6GyCj5hSoVZsYZvPydi3eGhyd6AFh9&#10;bjgDmFw46Qrk6VTJIlW0Mst0leUhHT7q+Gu3zyc6dyR8PmZqvEGAonYdG0dnww/uCx+ToSW/H0Kp&#10;hrNXZz++0+rT8eMWQMkvRpygRfK0BYBU1BWX8E+dtrNnzgYarhc++7mR8dHu7s7Hjx3fv/twPJHw&#10;uoOf/sSvd3XHR/qoU4LppbWnPvI5OvLSDqH17cQPzKcbOQ3fcNg7NeB1T6WUhWVp8C5Kwf/8+7/E&#10;tHJyai9HqgPFv2oTrnobV2DERvzhWqFWLdYxeXv9F9/bveckkowiV6Jk+0u5qtsP3AhphrQNGU0g&#10;KspggCQpVpmceO/NX471Tx05dCTUCatIw8S3XKEb4GTamDEJ4cB7PMXN7PTMvWQXNFM/apFgaswM&#10;44Wt3sLLrhPPj2zeiVdPE4NDLGsJDI3rt2eM9vre8R3PPflsKhlzSbxBJAn+QpuJPOAZNcmr6mdh&#10;ByugR05URr9IGKCiiFNZu1pL9Y2fe++XKMCPDXSsPFy8MTMXSvRofr/L7W+Fok4PnDX8Umvn3379&#10;xPGTMoAsYdPq9HCHseeCH6eySnItIVFa/TDe0cLmpHSWEMz8jjAXKNzEhNpJfgucXS7cW10ejSZP&#10;HD8xMTygoRqO+hVjIiKlTYYsgEIbpgLolRqNf9SaKvBMZbe2DQaCWD8CGJFFzj4oJtEFdzImH4KQ&#10;FO5KxKJ9b7zxytC2PeBkLulzoF4Eq1FlhjQGZIrJOk9VTMi3Da/99LtvnThy/NjB/UPj4+NjU8OD&#10;w2jUTE6N7919eHtfV9ztWCvqJ44edQeC4lcJJQFdba5NmHdqQ8rZp2gOko3IdIPCDa2BBv6WQ79t&#10;Z3TRA0jtbFH4BBMCgUld9EEupHgRjzpSki8pdg8JM3ktH5QiX6Q5ZVwRynAJJgi96QZ4LzpOrWa1&#10;5OS+oTrSdF6+emuqO3XimWeHUh3dyUQwGkx0Jwe6ByMc3l0JmkFdvX2J7p7FOzeeOrpfxh9FKgHr&#10;wKatSCMfFECkiySHJ7GR3W0d5VwbtirtPCcFXShqEgBGRzOaDGVrzVNvvTneMxz2Nz0xRmS9kWTE&#10;Z8Ijb2IW7mV4ytbK5NP+ZNDuQgnco0EugWGgPrYkzBLLbPPLtfffO9vbO+ZzOTK6GUpRSsAn4MiA&#10;zx4TqUfxOrCvrNcXrp0f3TWiZmK4LuKzSlCFeSB1B5nNj3/4w8WlB7X1BW+wo2ego1w1b12/Ch0A&#10;9TC7P9CsOILRZK28yYwf8kI8RWg9oPZMOoddrQNHDjLtrjzopGXobpg4GfsaJtweio5ABJQJrTgE&#10;MOyAj2g0MV+J+WW+ap6+dO3mlfNkGrfnLmVX125PX5pevreeq3eE48xncLowy+bFMELsUjXTxTxs&#10;VaO9UUD4S9xjEVmTeRxEVts+oWdrnkJVB6tfzNEXqHnAt4JuynwvJ18zqHkUpsAzohtdd9jx9JNl&#10;TGpnZTwcC0qJSCoycm3FEhWuohrWI7ZwRKDDVmt7KaYM9hh8Gzf2tmWnPUx4LpglsLkwUt4N7GE1&#10;Cjq5w6rKkDRcIXHk1SACOsSIek280JiIEsonZL9EV1eErg/aDp6kpwWIqwo01PoIa7DbGIPSDLTa&#10;3R5c/LQyCA4CRCXR/6HkQS+3VhEeIXeH45vt3yw4HUG3WbdfOffe6np5vbK0uuXO1YzbczNzK/Pp&#10;bGlxLQfv+85yemFl8+L86sNrb01N7fZhZZ/ko3FAIe1nOWOAX7ANuWtKlV94hdJlI2/Hz9cb9Ae8&#10;nmQkgUIZZyKCH8xWNz1Q0hheanPdOrZUHn+L2dI6DFARohOuohCHqV84xKSK+wBPV202bh7/CNIq&#10;UVBNp8lADnkpSnkAo36n2AgglK0gG0oqSbT4VgHg1XNUUbSofAkqpj3IqA0JJARGxjk9TS3YaLb8&#10;hoGhtp/xn7q2Uiwt3Hi7K8w3Zaul1jrge2XRz3yyS/q+6phG7IRzinqDaohVFHG5gRilvjAaIq0t&#10;emZuWlK2+QeLMyv37j6YmV97OLO0enthmUz7/PSlSjFzfNvOaCoici94o8IlotJosWrdvALNe8oz&#10;ZqSLgrCadBIYkCREkBDKoqiZxYp+6dqbmS2MZdu1bGl9Y3FtbmF9bW19fYV2SNAXWl+4t1UoZzMI&#10;Q9qWllbWt+6vzS0vL06vLc4sbKZHgtGxHZNuIR5aJ6OahxOZL48t25gv6Tenb3S5Ayf37Ykl+gYT&#10;wRhxuZnZ2KzeW7mztFLLVfLIsIbdPhdDBHgoQIwXiVvQANVnleiKDzLkarSbSCaJsbB6BSoSXIxv&#10;4ND0w3lqSLuChi6rgmqR4EwololRHlYd7UbYhG1GDNmAfCd9SFJZ0YlDBtRS5ebJUsujyA9eoXpI&#10;lHv8arec/pSMnEt/S+arpBkTRxMMmwHSoYANFF6ejrqvTGGScaEYVm01DWiUVkOCqpMLk4Y0hGOA&#10;Szv9vKZXhL+AZWk+4f8jIprU4RpYJ+9MN8FD+Ulqajfr1EC2kNlieIWJEeA5gjrVA4cY7w4w7v6H&#10;X7yxvFgouEspWyvgXnNm8ItxJtZc5W5bKuMqdJrreW/NFSwmWtjx5mvuRs2b8DNBpnnW/c2EhKZ6&#10;zWdCB7J12I1qMVBiUNznroUbWQrcQqOvBZmhXah2N6uhJuSadNw1UGtle6upmUEtYXdsVrRMPVsb&#10;bEfC/fSY1gHS3P4O3enesY1cKErzdk1bj9r7m1o0vlWslJ06SQayz4y9l7pDflct3hMIbN++pztB&#10;gkqixOxOo4XDsTQ74bjVxHFVJyMh0ZEA2ixWmsICZeaXYpB1Zlmq1yviNkGc9CjY1HCCkWl1uxg+&#10;qrpOx6VFZIllbJbEi1RDxFB9NlQmxWSQJARYB5fZiny/dGSwt0AJjm9GMZHQAQioUFtwB6I5LEKW&#10;F49cWHVAcmQtajSVlUZiRDjmfBL2HIZTqk8o80c8zopAgTKOSTqujgcZ7QEnUkqXdH0F26Li0sSS&#10;tVYDaiC5cpG3wRGDCYiynOl3Cf0S8NGFjDcQ/uVTZ4YPHt61bbujVY4kki1dv7Mwu3fnrkZ+i6k0&#10;1Cq50Wvp7O2708lUYrC/X8I75TirRnwtyIEcwIgsO1nlSAXJZDVXSieHJr9ouxIo4Cto5bqZK8q5&#10;Kwgx3ZSWrQhsTBXU2HdwbzRIQ1sny3NQMJDHyxyomiDmbgMRymdUtESU9YpiwsgY+c6pySN79sVc&#10;5aQ/EQGylEJVKQOatrvXLr/3xt93Jnzbpg7Fu7obmGIB2YgwHDdBuaCoU044hsIwgp9IRaiYAlp4&#10;YebuxYXGaFcArioMDlA1YfDxXyy0JCoJJJQr2s+/eboFmii+t/i5KFyJvY31OPFd/ojxOdcpAATD&#10;oeTYvgjCpoz6ae4wTX/V3mHT4mwoOR/3yyJEmE7TkcvkwrGermEIXKxUwC/mwhXPBYiW75QgIznR&#10;I7IDSYfuNOqlldkHnVO7Q5hyg+02JKiUK/m+IYxkGV1k+sOOBFBLq9+6c398dBxOv4OPLBOCpMi4&#10;lUFQ5/ekX+hDQKalaCfo8DcWJUf6gUiGieORtO849NhiGUlbLX0WmsZl5oKrTQbnRZiGL4vJRXil&#10;DCZfVy9ea2/bsfv4wcP+BH603FXGD6XqU6AJD5d7y93jvfgvkAd/5I3ySmgf1ifylaPyYo8IHYR1&#10;uo1WYQkKjBsGxTY/qsYeUcqT0K+wIUslhzweb5matCA5IFUybrnRI/PGFDMTOnwjbydT4cwpi7Au&#10;0oxeH6pgLkfVEehRiiyUuuXcRu3nr7370ouv3rp0taB7+pg9Q3lQcXAUEVcAGskb3L6gt0tpn0vu&#10;wJW1qn64eKqCUi6BLCwqpEdZl4xAcoSPDA/3jyZCIa8v5usb27stYX/7wsO9+wfs/iSjKJWSiU6Z&#10;wxk4dmgAHFBZvFNgdij4jB/nlaOqYue/WfXBGZxXnl+l4uVLp35+6tb4+CQoKZ+FNUtmiOK+9K7p&#10;3gnzQp7k2ffeTvbvS6WsRIenJu1pWdJCvEaroYYJ0eTunSt3r26uL3FQLc1d9fmZozQ//4nPHNm9&#10;E3QpGGowpqLE4LlCCyL0Ikbz4qnXak3PU4f3aRFZV3Ydhqrw2JtFwyEzLJJPsVfYp4yLs+UloTIc&#10;F6dXMrlVf6CUXVvMZe868gt6rdFML7Hgl25eLZXWq8VizkynfP37D+wUIAW4mLdMVxjC1os5xncU&#10;7gMOHlXBoSJUXJHp1PTi8sxScWCoG3lyIPGanfmPNveFvlYbT0EvYGRgazF79vKVYGfP6HDKRQIn&#10;i59LtZgGLFFuMmsGCjZjsBJblJqAs5auXFqpv/fapZd++ePp+7cW5x/66vpAt/3QrvHHjjzx+JMf&#10;OfHUhweGewJBTxVbPqIBImYNqo4QW7LFBGyZBmA7l6858cmEzw14yZW3XHTvPcHUtUtn4/37OpNg&#10;+9LkUbcXUgCzsDxrNp2Xmvn1117ZceJD/d148TBKLb3OpiPy4s+vbBvpFF8Ji/8P41Vc15RiNw/C&#10;UX/1xVcrzhHToMzEmI65zlhH38Qb77zsje/wagFKzmqt+XCt9ot//NHenSMuv9ft4PygWrMCH4ma&#10;KhgknDYkc5LjRlzRmbS8e+tWMzYglEU8zSWC4Ydty8D/CLYLrALmE8kg2+1qHbU2tEWEAYTMCW0Y&#10;0aWokYzH1DkeQIwBUx9F8iOfa4EW5wqt1VyD6oL6yO1yT01M7pwcXZ4vnnzqyW5mYYQow4ASBpQb&#10;mXw7zikp3nw8qYwyveGFmLtB9i/ZpjYuEN6wxUQVCO1hR7GpLy/XEmFYvURmfrXzG7m7N69MTu0K&#10;d0RlecvcLuCtRtNDnBkcAHNgkfDWwQE58Tlf2DUk5bxgM96VevuXP8/VUVeY8Nn8757+SdnoGh3q&#10;EZ6TaP/xhXpz0e3WTDAUiOhN51KmdPf6u0f3H2lrZkB8CUldSTygycfU9yvkBUUlgaGt3Uo6Yd66&#10;cuvCvZWh4clyqcQ4YZ65KGQ9PHa8RZEq9vE6jHOa9p6JYV8QvXbCDlLrDcn0qcjyDe52WxMnKXsV&#10;cWIIwMrmgbWNF05z68Of/dVUbyCZHBqaGI7Fo9HOUCzQde7cayeffG5wsLN/28TE+ER+cWb7yIjq&#10;fRDGRS2RGO5CYJfOpacLgXc7uVWD9pHdH0MeG28F/ac//N7Sau7UpbOnTr1278bMqds3z710/u2z&#10;1966cunUO+/euL156q3Xrl/5hS+YfOzIflwMPwCnDA91rMjwQV0h6PkbNTUHbtlJscjb9juzs6lt&#10;J8cGYM5wa6VvCusOHcl6tcGYlOCQLUfZdJ8+/2ZX2NM/1KcMIRqMkTiopck3aEyi1SsRl8hCIIWA&#10;QCxFBjx35e7tmC3yiU9/LsyYuhDbVdLFcSaz9zKwq3Sm2JtEZovNgUQgL6XEc+WQ4iSj2gQFc9D2&#10;bJaKH/6V3945dWD/9n69PP/mq7/42c9fuf8wt7JWo/Yh47x58+74tikQeQlfMrHFK9PU4QhTE1iC&#10;VPG+CruRPysYWt5XAVXsSq1d2Mhfu7N66/rNzkTQ4Qo1TKN7YHxkaGgpv7Xn0DNJCZ1M0BXqhuv2&#10;UgaJMQGO6WHRIARzZ/kT56wHSgokYz5oQakBTN6lpeU2cy/98KsDg7ttoT4HGnCuYKWUpzicmtzx&#10;yisvtVydoSDKKc0rDwqnz7+1e2pEwRf8uGqtSceRGg+ZEOdAMja163A0Hu7q7Q+5w9193T19iWSq&#10;q2eks2twZGLv7j2T4+FERAegN5m4QHdPcGQlmmb1YPjU7CbrNLHugDhdcOXFAuqfmlk2HJEg8GO5&#10;YgSSZIG0SCE50gi0wAJJxT7otVjDCgoy45VIDpluluYuj5Q6O9hyoztmQN9ueZseg1mrBp6G1J08&#10;HULXQCy6Y89OpMalRgBioF2NU64PJF58s91Br58S2+0/vHs38g4oeohSp9C2ScOiSrQIWofqfgq7&#10;WZ2/j6Bzimf733zly8n4CAUgLR3daCNhVNHr6Wrp/JXbkUSPzxsu1vIXby9vPryb7OytYrYim9AZ&#10;EKchAdxres6sNgi1jxiyjPioEddcrlDY2FheWesdHEiymDVvvYQwnMj8A3QT4zMl1y/evHbm1R/0&#10;dgQHepG55F4pQTSrhyrqosT4eqXMAfSzRqUQ64xcvnWtv3cXQpEL87Mff+b40aMnJ8d3zi9eObDv&#10;+c9/8nNPHD954uDxx44/feTwgaeOHEt0xRYfzoztPuxm75KICfAp5TTaH5waMkopD4tpWPiSwOsB&#10;5OV4zNiI//zM7Zdf/L5eWEx6GwmnNtTtjPnDsD+XytnFB4uzV25mirXRbeM+blXVcNMuIuMRXW88&#10;9Gq2GN6A4DtNfMFR4aI3Jn0FL3im7f/4r//XtfevX7rylqP8cHhoMoq0N7ljC1ivXSqbdA5M2EME&#10;zLYBH0gdf4xPkExStamc1mpPClMdQ3LgJDGfkf82mEGEisu5bs9V0eJy2nVUK5gv97udUdHw9kKq&#10;EssM8DpcnpRhkRzYsuWlTSK64U36QDwUpiG98A67HDwF8Ii6wflBV5muYrFphpxtAS5b7goxsu0v&#10;1igj+WlihekJRUTyj3ZwEEVmXhitQ5I7IorTHUaRU1q8VPQI5rd93gauwK3mm5eu6Fvr88vL6c0b&#10;mcXrD2/Pri3feHBzZn1x+ur87PKNc9PXz92fvuxxRI8dOdr2wpDEWU+aJtREYokqdQGrCEANBJ8d&#10;qvb+ozkDUA+U11rFupkttmYXS4tbW7EwBA1uikjmvnbj3tyNez1hLx1lFA40NMIQ6ZeBJ8BretJS&#10;IKhIS4CyaAGcEbjlNOFOwblTzGtWqNwiBjqgasLSITq1vTx7NoRVsJQki5OAYUUPleCx3izTCSK2&#10;jJ1V60z514DSoH561taya9Xq9cvvX7x77eHdm599/tOHTpw8uuOx0YnttuqDtfn04vz9yxdOj2zb&#10;jVAkkC7wokzYcjFNH0If7TJTUjhWaXrDdFGDoMHsRTPWdS+b25ifbRd1j1apVRba2fLK0nSkVt3X&#10;Ezlw5Hg74me0g1Fr1hOfXuwLZMBUs/t0RAyrQY5z3B8V+Z1hHobY6jpKZGxNH8TMdvPBg3VKwZOP&#10;7R3o7RlLeUOdga54gOHziJZ1eUQ5rr/Di81AKuAYGEiFqBkb1TL0vurayMBI39gAOZ8kA9whMDLR&#10;QGeirsoU3f2bd72VzKe/8AddXT27tk2Ojg9O7pratfvwrsmxY4efmOwJ1Yyt10+/8v65N2qbze7B&#10;Tmn1uCh1FWQBUQYpmkDcRQUKUoadOkd8kIxUHV60gsglELoqc/8ppdU0BtwjMFN4P5i28V0BKlMg&#10;AiAwkT6XkRWanUwZgoMzZyNP0KoE2TuwpNmnNBL4I6N+1lwgy1DJmgk0BECktBGqrApmudnL1miT&#10;aq3BOwHtISWgfKIdSxleyqgQzQeRZhH9QDQYpbgT4023rbwlcAHVJbUh8T4Glw7ejAMkwQP1T2dC&#10;3N7EL1ceIbPami0U5+NUjRLUugqciRY6h1AsS2defbdS2mLWWVsLRNb61lI8XH8Z11wjvNwoRWv+&#10;SjXm18phvZGoNbId7liucyVarkTrNeEQeXxoSfmDdXsp6GSqoKIx1ruF6593g9ayhym7TG/Wk6yj&#10;ONVnugq9q05PkuGbOgOzNDxMZOpsbaZio6GMr+FcybmMDhJLRzsXcx7Y2VP1FfPJREI0JYKmWc1G&#10;Z9KuUlMz0kYivNr0d2+UsdZ2eSY9HVgMdA6OCn4RQNpfOlySA4FF18DU3G2ZgWHKBkANCTLTyYwu&#10;2kzSWWRHQp+B70ORprwIiG1CDOCxc299tqBpg9zM3memtwZFmBhGE06URGWQmCOeVi2EC3H5pdeE&#10;Hmpd/p5+OK/GQCtihCQ0sCsBLvOwJVHZJ08l3WEhgvoRA60hIJSjOebAKRrM3ouSOQNZaBuRw0h5&#10;oBBioQUBJNcUC49ijCNczUsLbgXWRkUEcifzPnJVjGHanTo6EzC20KMRdhvEd3ypBSgQHT1WSb1a&#10;d1RuXbsRjwwOjsSDgWBdB6HUVx7eH9223d0VYn04yQhNM7u6cmdxafvuk10REl/yyyK5r8i5c/SU&#10;MYVT95njhgOV1U8sJNJF2ckATA2GOvmAsEjEFwaFOxpBvDtKugAHvJpID2hI7LtMRAxMZxMckxQH&#10;tw22FskQenBKY47fExcI6bS5zHa7zDB7CNJ0ONjlj6CFIfmFNPq41U6OT98A/tKD+5N93ShMgKjD&#10;+5VdKrkJTSTJNGUrcj+BpQTzMm15yTPqBWNtaeXt9252Doxw7NbtzZVMDRo8dzKXa4BFZTJw8t05&#10;3Zw++/7I7p1k5hKhpDZQk62iMM5TkFY2Ch2QFgTFV7AgzPlWpf4g38BZh4kIJcIqMmRyUAlAQxKc&#10;B3QrFoylmVl/Z6KTLF8KXdWvfsREA4hRHQDh/XFg8INKroUgUXffejBd14i0EcwUKDOLZfP2nTvh&#10;zgmvH8qCFwkjHlAxq9+4dO/goX1QOei1KeRIKt2yXnVLeiGVjl2AS+6PWvy2LgX3kPvWmF+iX0Si&#10;D3hBSPuATsLjVx7saijSyXpGvMkaQ5ODjo3Nd/KluJwemYTHphNyICsFtSoGbMSCqU3LgqfGm1rA&#10;nIU4UL0QH5EHCQMcwERwVA28z9VpL5YdKim3iH7qvfgcrJMQcDvYOp1n0mDgY+w3AVCsJIBOCM8f&#10;UVQAFLBiPIzYmNg0sBTJzhV6yJfw+FTqwKeQ9ikXyrsQslmIhaY9vL62evats+nGxvhY+OiBPQj5&#10;8aCBJCnGRISgUZTBc5rRxVrTqAk2QisTe5Z8zREUj11RxGnqLXj6oJgQcplsFY9m8VGTFjxAPMsX&#10;CgFwpK2IQ5PdWFo1uhPxoPTA3B6Ps+4OgTE4OY6VVC0fjS2hsGaOGUBJwGu5JxwY3ElLa086gVsP&#10;l+7OzVbsPesrxbVs82FaX97IrW6Uy03n1mZhq2xbL9jX0tX3zl04uGdXNE79zw8qfEFeBzyaU0rU&#10;K8gUoUklsdTTG7FQoF0vDnV3Pf3Mh/tGxv04kZON0TLiBJVJWyIXH01MEtL5+ounTo10De3dS7+d&#10;Ry4gOCeVrDZxOuS+S71HvsXGkOl7rpzwrTfOv/Hapst8+rEnDuzs2z0yNjk21tfbObFrZOe28bFh&#10;//apib64u7ZW4kw8efwxVK4A9xtFAGYyB/HSFpotu1uoB6ojKoGFZYMCBdOuxp2798fHdieYoEEf&#10;TKBAePx0NglTfHT0ZBt3Hq4urMxNjI+MDiVUMWnxF9SEmppu449CAxZeCb+nO8ZB09Dqra99+a8L&#10;tSXNHR2emEp5fR2x9sHjn+waHEtEo56wu6pX/aFwMZ1/sFzu7etwlJB/ccLlUKknDbAA2SOTgxQo&#10;dLtNveo0QBTQXvMWK/XT596Ix3tTiWGPZuY5JT2+ZqbGCAMkMARpjbp/dqP69sX3P3Jwfx3UiTyj&#10;FWi1ioVs7q1ffvfAnmN0zBzA/U7AbtIaywiCBy1Yxuzld65cmrm5lHu4Zmyll6/NbV65cSu9uryy&#10;unztfml2YbNVLb3y2ptBr3b82GGshMVOl0YHc99OYEpFvhD+jlWWKCqrSIW6+GzcQ1dopDsR8oeC&#10;Db2u+SMtFBtlyM3V9GlaDUFfDQDh5ZfeHx7uM5t0vCNCVKejwPyDgSCuadYQHjG8NGCobaTPg10x&#10;0F0zl1u/fn2ur39I/HI8Gp0ol9s3P31tw96JtB2TEYW8yeTpm6+eDYa9PYOgZlYlaZWUPNAop4uA&#10;wvwi8fQhYoKwvaOYreQL1TPnLw2NT7rdYudEKGCyaim7NrZjF/0XL6ULBYvDfuPO2kra7PIzf8ML&#10;WopUVuRUXBKiOvWqnPG+QnZ2ZW6rFdzeHXVF/OaVy9O2zgluCWUCmaHDKMhEkRMCpSevc+iYP/jR&#10;jwyX/7G9eyhZJXfUuPi6rYwGK9cPCIhZgdIhkiwFBq6qje2N2evX53H8mSusbuLHV7+/WMwVixBC&#10;c3U36W7Ayf7ABxd9b7aAuk6IAOxHmWxFpkbOAjvqV+ge6ciSBGlSKE95jUG0+PA4s61y34Qrrc5l&#10;O7YbrekLd/ce2u3BQqHSqFVMnJihv8h5bUHzll4SS0JAfro+YHOovEVlDtERMEoyY3n7/ffWUap0&#10;Fpt+L/N4zYaea685zRLCot5KXtfytUqeO9sT6Ny7d7ecLTwuJhiUN5QwIR8pBKF3BEgqpowQghkm&#10;4pS/c+3K/ev3J3bs9fCAUBHh6dOHQw1a5lZMVK8QM7x1Z+PO+XdPPP7x7j4IQ9jOYlLCYsKBlMkd&#10;mv2gsEINUxu/k5zd7oH/aTtz4e1+1PcPTEliH8BhmuQy6OTFaZ0KQodSDHeJH8QoRr7DVs8qT2d+&#10;KeM8azyWd8LKPp7s7mPwugvL0EQk7PclBrui0VhjY/Pu/M3rC5s+XzT+4Nb5k088h7mpVJiUKHTP&#10;ClXxexTmiPJqf2SVyyJh1Sm2uJBTJLNtlyAlETy8t+8+XH14P9IzhmYDZzZJoFMLLMwunzv/8PCe&#10;SS2GQ2W0WC+fufSgJ+WNhlrizUcmgEGBSGjxJRmwnPYi1cJbWJ9CllC51Lg7N3dlOpvHBXipvLRp&#10;psvte8uljc3i/INbm1t3mvbOzUL79pWrXQHbQPc2NKOgBslT4NiFt0x+LuwVb6yzk/RA9hF0bmxB&#10;7XZfUNd8ZCCUcBUZQBRPc8obyCI0itQwrMiSsJIJQRY2x49THak9Tr7WYndz2rQh2wIzg5zQPgYh&#10;EZkVFAjZdExIsFwd1XY9YEfjnFtHy/wR6duiqvEfbiNrmMpNjURICGmWSxsRCm7SbqTyDWQjlRwd&#10;K1OEquF90jhHk5f9A8/CIyIS1Pl0FAQ6EHCToemWg/XuqUJ7gYAvPrEeHO9bhg5rSYTbWkHm2tVH&#10;E2jwg0Zjo1L1nn7j5aXNdrpmy6yXC7r9/sqmyx2cW9VvX3s7ny94ITc0mmfOne5MtLtSMXrlqNQz&#10;uuCDox5ptKu+gIuVQW4KlEzV0+CQddQFLd7ErGh9q9nMRcJDAZcOVs8CU55MzeK6vl51vPrevSvX&#10;Xi9UtsbRih7a6RCpLyv7sg4RLpVnwaQvg6i3O0OO44eevbO23u8OBqIoqOeGd+zxhbA5dkeDsenb&#10;N/r7xqN+pljb3ojH9NBQ9gSiwdrWytj4BJYCyJ6qHIA6QhxpsCVptiuuaIhhsWrRwBoaCS011Wif&#10;2yhff+tlr7u5fTJ1cO8ebM+oAdFc7h7rm0z1hTx06FY2y82pkZ1hH7pX0OOc1EAN2MSibyyeVBj2&#10;COOb+UksdwjHQCWexmah9fapt6qO+skpz5NPf8YdTXhJBSFCexikaDBWRZriDgVyZYPUodrE10bO&#10;UJaB2nxksxa5VQAFgVy5ObhPksyj3AcIC88JHwWp0EWXAx4C94HktlETdwiVu8KKoqYR+WZkQiU8&#10;y7iOIQgFjF9AHYcJ0dUwcNaoCVRJwwuQsFFD7goNPp2ZJAd0RBHIl8Q3FC8VyzILylfdXqiaXg25&#10;SxIdkkfCEbZLPrhkQN5MgrZbna5mtlUFNOcsIFVjGeDJ3n7n9Nlys72909YdjZuOsKYZqXg38jmh&#10;rqixVdLsjUDI8LgAbMNPHDkKUOILOjnZ+ABVB4N+iAMpMoHMJQgyI8Ud90Ryfi7bjbB+tu24cjd3&#10;9vyt+TuXl9fWdoz2IOcfsruKbeP8hTPL8zdHh48ku900nATToUiRykixWx55DakqXpYid17oAuTI&#10;tVIFzFGk87ml7E2VL2N90ISCw9/Th+O2CvSpQgeAqRxYgDXqCq1z3FK+ciHaz/Bfm/6kaG6gCeww&#10;F9LL9+8+qNcMMaso2UZHxlNJGvk0GrWO3oFWtbCcX6nYvU8fOEzNLh4s4YTPS23sZ6YJWjgjy7h7&#10;8UFgnoibKtfmkVmR+cVq6eG9kb7GwcMnt00eIkjumegfHenZuee4LRzzwLQKQHCkoCVFgvqnBvUE&#10;JOePDeHKCK8NYS4+MZuEahFAU5oTMsnlD9+/f+fJ0eTU0U+kUvE4yD3DOckhzAP3731manznxOhw&#10;f/+2vpHeyYF93WOTQx2DXcngUHcsjRFDOzZGLgRdV+6lst3jo3BzAL90Vzzg7+xmkrWT3Q1ySSJL&#10;exUiJpTHFrfLEdBc0aXNoq1YcLmc26b2cmQHLJEETigOWM50Wpjg1+LKSCuKkWQiOucOE35MvJHa&#10;Kp9Tcg/xb8mL4J0gg/wTOwX2KM+RK6EPCrNEeTIQwOuIe5YdQlpXpmT8Jf0nwUAMeVney2IICQSN&#10;4SdEXf4NPV5eEESC+6YmNsAByfaFf6O6zuCGUhVBK1F+QRz3Jh5/qNRTFeMbhEGCoomgmifjilS1&#10;qphlfVLpo/rVEJCkTeKtIymJ6BgMQEi4rGKlhoLyTIVp67KLHF1qZYduBhnpRsb2jXffqCA+UST4&#10;YUCxFWUQQcv71kMl96Yfcx13LerPeXXXBoBR2Da6HrJHKs5SO2k0OujxQ/bhfmwEOxm8aHU7CZtm&#10;R6uV1WNYuyYTFYMTQvdSkLp9zpzb9JTH3Om1hi0yEsk5PdkYJhOl3rSzjfu8h56GaQ4BkTkzfbb4&#10;vP3Ax57Nh3L49oTWItUUWbPp1huZYM19a3d333rOmba3+92u1WBsaOeO4Gc+9NmjuwfkpBdzhobe&#10;wshRaUZQMskzUEyTkJfbAvsTZZ86UygeMyy2LMLtspGOSBYOt5xml/JqYSBZJmS9CFDJzI0A8DJi&#10;ILAIw8yMHTGNHMY2FG4XXCi60HZU8CRAM4kAbgqTRuBtanLrYKa0UAKKZBIc64zqoBYsWiQNQVu8&#10;ICrABwqqx71BZmwVeEQbh9lVnh9QHSCCD/QeO4WWBmdYyEkAdnhcNGwMrJEQSEszJMOwcJl561bD&#10;QJ0SkFtYS7SDSBVUOgVywECenAHhott18e2fr5Qdzz3/HJOtwQB+5+Y//PD7f/Dbf2Bz1VBb1bPG&#10;reWNc7/4gdvr/9SvfmqQ3RJK2NBmpb/CSmXF5wCGgduUV7242Ch/AMYfhYrYlBkcES4FzIa7R59T&#10;5VI8IMIKH9ASAwJnhHcvew+qtgqUYHNiJK8ox0JyAreCt8KUKLsLRqEIQMqUsczGMh3DAKmX2Rvp&#10;J0BGJ1Q1qjWG8PWGPwY1nEk38MkGqClfjc2GzDqQH4tqCd/asjFORgFP/5B+b6u6vLL+5b/4a0dX&#10;1O6L18vrZIVBPxNCI4axFkAa2Sx4Qx2VMgG+9Cd/8icRIH+aedxhcHehtiI6I520Qq0RCkakP0S1&#10;piuOXsSz/nDtxy+9tvPxZyIe9qSndzBk0pZA4gKtS7MZdWvMi5arjVMvf3fXiWcOj3WqCkexn+TL&#10;mpGxtDCAjRDLY3jHoqs4OIu/87Wv5+HwxmJGLo1cDciEUUTpcyEYCaP9bw8N0NplrLRt1r74T3+z&#10;l+BZ97X9JuUoyZdQOeVW8Ba8l5QbNhtZPktl5YMDj5NPrahH8AS0N9EtV39JdJTZYy5PBsIlOVZ8&#10;NzkfFL1Uvkivi+L2JDMyOhZb+JtIk8MSySb8wUaWyTiuAXxaVZuPJN74kXq+SG/GelhsRkV+5L+w&#10;cljEfsjcmH/g0F6RntIjXjpvDTetItISj4AqXpYdZEiP5dGgq+LcyUAfr2l9apU3K7BSQS2KWyef&#10;0eIjqLPE1li+cfPUmZmRsb6dO/bS3IR9wo/QCSVYA5qaJd0dignlB+V24hmCCERZsRu2GuDcLm7F&#10;qqCC5IVCwuXt+JK7Rxd3eiW3faxTiiYkT7UobYByvVGeX3vpbvrZYztT9IoxnLe3H2ZKvTEGQ+Li&#10;282ytvLsWraIJbIHpozWQikWpWPGLTi5Uahxty+dv/D622eaVZevQytv1dhY8MZNr69WmuuwBTKu&#10;mK2yFgnFIAl8/vO/uXco4WBwDNeXoEVJsIg50qAUNyWxq7ZuDt/DKlDUUdZ5yaHHw14ZrRV2gRxL&#10;Rh1Xhot3Vm5c+mV2Yelzv/UnUzt7Va1LVKRFwU2VJW2KlKMyyxa5N5XiW3yTYvsv/vzPR0986pkD&#10;fUxPqpYAp2yDaSqtARhfN/2JMvK6G+m/+/4Pfv8PvxSPSGP4UZEmHWYrS1PXKQ9RPUegfyV60s4W&#10;v/79bz/cqE0ee/6p/RNBwHNmSHz1kD2c3spfXEyfu/qac60ai+i/+1t/Eu+KC9NKMD5rd6gdLSxm&#10;3oWFxGZZk2XAyxrt1fTGX/7f/090YJvTY+a31vYef4HENxAOxRF3Z667XUdNhg7+/NyNfdt2PXls&#10;v9ODfEuXs53Jbom8KFFVyQ4LMuUVzVOwTknrywXjO1/+zpIg1BugVd5AMoyegb3osEcNreI1Zfqj&#10;XK7VnC13seEfHg7QCiKYVvRAMlTLLmVL2f/4z/4Xb4coYUiwEjyRj8NOIcxCBWl9/b/97b2FpWjC&#10;H40kV5aWw5Euh5Gm440nW7jtySPHTNJVq8Z6un//9/8wFra6zRZSyTbnNXOinSpnjdT9j4JJBcdZ&#10;51s/ePfs9KWhyX0Zjne3J+nUSi2sijkLM0EmVKID0Wjwyp0zm/fu/rt/8z8TBr1RPCDhcCmleYG8&#10;lSuiIp9KqSaIM4uHleB+uFH42XvvlZYfOMPhuMO5UCh1R3E8mbh2693VYnGgazRXyDnLReZdP/4r&#10;v3t4KO4QzyI0FoUmLOCJ+ChLtq5oj1Zaj2Sev5IpLW0sfvebP3Ql+nqGe2KuUnVFLwe09ZX5QLyf&#10;lLVZIKOv6xubDp9zuHvoo08fcEOQf9S0J3qEWw22nqBf5J6NSlrzxlot4/I7b3zvly9P7f/ozqmx&#10;Cy9/dxNPpoYjMbJtbGhwdHzfxelpn13fzG0VlxaiQVRqgr/58Y8lYdMLXA+LUBkdyFsoyE8WIfkG&#10;qQXvy6fgOWbof3z1b75BS+D5p55HwT1XqKdXHmgOPb2VK1TL+EpXtVjH8M6DR09M9QAfANnAFnQq&#10;HVVHLZ1j9jUUZWaM7UmM2rTwCKWuz55yvPi9Hzz+kU/EIXbYOkXvNZfGmqLZdH31K//93//Lf9GO&#10;UF/pMhYAakazjW6z0GoEr2wVKw7akwEUQpR5mcZoUpPsvQ5+A3W01Pjml/8UWt5nXvhYxOMJR4Kc&#10;xghcM9nA2s8Wy8FQIJPevHT9l23/+B//4W86QDpAizx0iaBOWOcjHx8IRjAR1QnIU/IZmarHV1vP&#10;Or7zd99lbXzsUx+f6CYlc7WzlULLGY25mnRoSuV/vHj1wkvfb2jt//Xf/h/BDuIYjToCPicC94S7&#10;zSurGy6hKScv3qbzVIJ+9ef/13868pEvbp8cicW9YiNKf0U5TQmUgnxEpugLeOczhTPvnvsnX3hO&#10;sUUEon0kYSYka7odrGTOPtQthT8gZ5NocZAWs6GEbkwSsbWavnH1zMLSSrGZSI70jvRNMIQvap4t&#10;+3defXGks+/ks/tlR7SKIl5seUEKF57gafUPeJTW+VtqbDbfuHolO7fe8GOBWs1kN+PtYHRirFEs&#10;XLn6rt3fY1QyvliA+9a1a/wLz31qcKzjg4OPBcYS5PXWlDMp43JKg4W7VAEgpivmWphL//hHP8ar&#10;jg5d2JPcqJSKaP77Gn6GpDjjvD5d33JocRDtz518ds/Jg5KRolNcrlV1rHKpJMWcpFhu4JHpjNCk&#10;RLeEcToxvBbDXIlULHZVxZEPS5EG0cDEvYahYCeCWexFaiNJpPn9mgrv1mGtUhEDdjKDLZLGK5UK&#10;bw7bw2o1W7ElY4F4RDhO0uqWc1jJoRAegQtyhsZYkwjs8jq0+hS8Isq2gJ4ccCb2nvQAQWDrTb+b&#10;s1L84uEEAM5iPcd3Klk9eVErqrB4WBpcj5RiClsn+vANqDokqlvrKMaXjBaNRRLjypYBpVrhXUIc&#10;UPCB1aOlqVd/sFD6yYtfQzO+UEXNNNBwB81yoVzP0P4N+MOEslKzzALpsjc/+uynjj9zslBCIL6R&#10;iPqbNOnFjqDeytsdUav9yZeaslR9ilsLuVd++o1jR559e/rKid0nD+6fCruaW8XGxfX8mZ+96G7m&#10;q0UMkjbt4eixbSMf/shnWp6Ywy/QZxs6HvQ6CRdoIhsVlyuXqdNwCbudr77xRpfTdvDDH/U73Q36&#10;L3CH2iActvTK1k9f+9Gh4yeeOfK4A5ieeQIRUwfUY/PWgwmSBKpQNh2+PSrBQHZKBJ6AIcjEGGIQ&#10;jLvBDHGz+Kd//eUdQz17jj6RiEVE2UQk8Bi9a+RrTcYeQHIrOePlt38ctHk/9cJn8VFj1TgYnSF7&#10;FS9UKhegLoWMWIMsjJHLIijlSs7/33//Zmdz4Ytf+k/Adhx9zSo+0f460gIhlKIZvjDrRbMask/f&#10;Wz2yrS8c8TGB4ZS812fL69L0eQQVWQ1O1gD7iLstahftIL0tRyZvROL0yFmv1DVmDe9nlgt1Ex8O&#10;C0gpHlkBzL7SOxGlOUQdoNNI0Au4TEw6NMhuebpjzL8JvYEXd5rtIh+J2NpeyJepq6/PL7VLG/1D&#10;26FI9CVDHYFQ0MmC5ZkFHMjjsBQp3Ao6Pu2yUFkJKOazTNhlrEWQOlpsHBOe+vpK6a++9uWjw93b&#10;j71AZHNBy0LpEE0rca1wrxZzDEbFIiF41j9869Xf/eTHHW5S4qYvHPd7RG+UJpZdIxXng8lZoxIG&#10;wWOsTjx0hl/cWLn7xkvigpBd8QXA/jJf+vz/qxc5VHUWgUP/+J2XzQ3vr/3OR5l5wBpVEk6BnKwo&#10;pxonluKTlcOL0FeYakNctvkGkZ9S29xQSgc4wMYSwsWhUIQ/lKl7xGPHFBKlsG0EX1YXBk4HGYK7&#10;xM21XFN4jnCmiK6MU9VxIsmur6+tb7Ld43hFDY0SWaWuR9WzDOfctrqe/e4b3/7N5/4JaqSaz884&#10;IIPU5MZe5P+llUWuTWoDiqRwQwPLB9HWPHv1/YQtOLDzEG1vJ81CSIzAhVLTgqgrxBCWZxt6VsNJ&#10;HY2WLU4EDQR/gfaB7URcEmdWsiyxNOVms1PyGBeDBrHOPWu5hRiWgP5Y1WygarBWZAQ9F+vogEEF&#10;6EUtXStUHL4QHgewAGqVltcHe942u7ql3720/6mPoqIuQJiQrBVFUal3qNtLfJU5pLZ0xpt+F1Ul&#10;HQaeiQ8Zwf/2V19BdbluZByO2L6R6Ic/80Wfy0TqUH4qAPeNulv46jJFB2JArST2PgpdkTFSwinQ&#10;gRIN44TFw5rLJNTw6Rg6oNCADtIwGyUldUJkYd6Z4wlkmYAs1JZIW8+LM7VIDUKWQkwW+ogMBshT&#10;ltdn/fAbZOl4vjR1uGnoq6q2Vp2EChQPTpUSV6ejz/NF5xeKOt1oGIqsC/EVAbEhjLjqdXBbDgZO&#10;Z+FLNZndZcXjE82L87mIe8AhdNnBc+y+Zi3r9CVsaGnyzbVVrhDDGhl4Yo4cWQ9gebL53HrTFb1f&#10;LP7Zf/7n76U1e7FQWWzVfOVGxFnb8IebZi2WH87Z0u4ekKmmvqkxHFZtJ0zPZizbMpP5lK0LAZqJ&#10;ujM3mO/c8Bf0ngXnww58VkP2kB+5nWA7ELWvp5GXy9l0BD02UDbqWe9bjc1Uetk5odi9ZNozm4gT&#10;lUfs9k13Mxls51vBLTPXkx7KRJxr/TvIVpwod1a3AmXPStzX66pOu2KD0a25VqCj2Sp4Kj5733zi&#10;3nAodWB0ontgUDJv7mw77IL0CKNVcjYeIQeAXypz9EAl1tLt97ihW9Gy4kaI5I1KpMU1hKhBja/6&#10;XbhJMH/aguNCJAHLolJiQqSNLLpMQbNdqfRK6tCVk04epLBskiQEzPEpUEmmLxGV46ESzpQfApuf&#10;5UX+wUaFxilWFQFblXYrOBSnhZLJgMlMyEIjNEjhxF/iEUayq+BVCKyMpVg6U9LKE86wMC0JBqBa&#10;FtwPkV5GO92gjSIJgmYqWxuiMsCcIL6sUY8WwpabDIBeuDOXyS4szDiNAKGbegKD7/sLtweHtnEq&#10;MHhHavjKiz8hqJG6Hd97jKFo+n1OujVcBgweyUI4NRWsBojOzZOBcPB1tOq4aaDUxEowCDUu7gD3&#10;pLKgn8lNACghlEhXU5GGuEK1ydnT/EbYiyq48A9kS3xA/qlE5gSoxzmt5AJ5EaKrmDW4SOwQQlhf&#10;L69mKzxS8DnTJG0jttopD+mzoWwKWUmYfn483JkFUOIZMPhEVwqyE54r9NAQO3cUttaY3s27W2ah&#10;ZNorcQyUXIxwl7VGqwgU0oQ73ND1TUjE+44/TvODHpJoGRAZaZ1SSPNtejvq9WYruh1GlTRkeBdO&#10;drte1S/fmp6/f2/uwdrs7C10BFYX5+4sZrZK1UvXrqyt16/fuXb7wXxhdWvb7n0d4bDi4xAV5Jap&#10;U82CuqSWljLDGWoou1RWh9FuPpx5sIEP9sKCSRTTmr5G0QD4a7Swna9x7hOhKhVJdVvlxw6c8EQ9&#10;CH8QxewgYkxH0GxB2FuvajIeYsF/lA0kXhRpchSpczQKCkiGohiCRGXORXUQSpqjCAIKs1A2XhZ+&#10;Qa7GX1psc14NRSrUV5knoJHI+uCMYa2k1OeqNulItLHzhBeA1Bi5iAJTaAUCJtqDPifbhuyUF7QA&#10;BX7BGGUNMK6Lf6PsW3QEYCHKb9mZrQYVJuLLTq9FebC47r62kM0UeK1isLpU8j9OXFYdZHCuAVcc&#10;Fh+7xWIKCCsBmVZFipFIzMfJZdY3Nisju3Yko0DzXGwYeQDauNWCjmIsQkb0Udp69cLp26EYEuQs&#10;OQlBSmRRgoi6Hi/DrRwoTjFz4BqofKq2Eg269nun3vXHB2MeBhH4XplHpAFiBF2rN84vlT2DXUGf&#10;x0N69uobrx4e22H3KbFwYYHV22DxWLnjE96qiz89KmDOhljZacQZH5J5izPzDFeOHx4NejoicXs4&#10;TmHiL7dLXbFUzdPoZEQEINzvR/uc1nNnDx9cCYE9whNV98m6Y5YHrpB0OJOUjzPRj2vgpBTOrI6a&#10;yaMMrKxPPyjfuH3v2syVDhdSuNrJx54MQcK1AFDutqWpLzRaBYZKGmQVkyqvhd7TtN2dvb2YzZ3c&#10;vR9tDfX+nLuMZLGCRDW2UihJ+IxoQ4lEV28Px6kqeNQKfFQaWauFO299AehYC9WkvxX3B67eml5e&#10;WxYfk5zt7sPlZs28dWf9nRtX75x/Kb+2RY/r5MmPjk/1oB0sAj2SB1o5t3VDKNJ4Nb7YmFKZEGlk&#10;4qCRu3rzpq5FOuIReIQby3ONzFY2t7w6c/3hg5vrC9OrM3cKGwvrmS18vkYwD3FR0iMgyxUhuOH1&#10;oOyNXqEHcTCXK4g+BWMyshrcXu/y7KVspma2vFB3zHqG8sVRBCIptzCEKiI9wMPPBhytKmNyeiWz&#10;/lATb+hytY6taqRcrH3kycdJP+hVtNBV58K56/TJmwRHyA7N996+Nj7Z/cQTz/cPDEUDgSeeRDDg&#10;+NS2XQP9nT1DE53IBSe6Go5KWEtt37PDgzqV7GtCN10fcnpuiU/Ao0dGh2w3BZTAVs+23r9waT6d&#10;z62n0yvzjdJ6NrOevT23Wby5sVTLb64/WL8ZatiW5majsTAgVSoVQskDbTuYlbYWtjMcexYjhlan&#10;mjQkbMC1oVVt965sZO9ev0MyQ05pT3YWYew03ZV6plUuV3MF5jgpINgkEXd7bGp3bwpRAl6MhS28&#10;Y3uZiUVFcxM4iScLrEPi1bZTXjad6bXN5dyss4KZcKi8NOs0m3fmllzNsr6VXtmYX0lvlTdWdOTE&#10;q7XR0R19o9skQ1MEVZG1YsJC1Oti4kInKk3ikUTYTEbhRYXvX3l9cz2zWWGkIGi6PcZGcW3uwcP7&#10;91cXL7Szmbnl9yOerqbZAA3eteugm9cQmpXqcpGFGCj/0I2wsGZLD0v1GBTnF/2ms6fOHDj5xMj4&#10;VDQVjPf19XV19A5OMVbTN7Yz1dtNR+z6zZtLd853Jfbh3NoWSTzurYyEQPHxgQkDGQivnnAtoU8h&#10;CzQv9EK5dPqtc1XdmwjFfe56vkSo83K3tqrNa1ffOfn0k6xHyToo10QZQJQPFXOW7aybxCIyY7m9&#10;SpscRwivDF7RTcMzqlLUz154e/f2ie17j6ToKMSjYdyRO+OheMwb6Qh2JXrHOkKxXn/H+PLdu0eP&#10;HRERQ8ssSGZJVArEdeZ5d24FgZQtyVlZclHJazIkPj13d3VjLr2Qw/4MciNURL1Spft4fz797vt3&#10;Zm9e1EuVWDR29OBRWocfjKQRS7l4wogVrqH+cf7wshx8vJ0InF25Pm+rOjs7e0poJjfwSUNNnhlQ&#10;E5ZnJafDsS6WjfvTC/O3Lx7ZfVCZO1uu6CoWCY+DDcNLCY4mYiDkfmSnlCjyOCwCCF7PZiDZHese&#10;GuwbdAedhYXZm1dOO+2hxfXCRql6/cKp0QGoezvk+Yv4ICc1Ixq8cgO9R/JdDpx2g+TOOnTCzkBw&#10;5f5sXtCRer2yRVlTNmqrpcLaYqHlabjNgrtZq9WAyZpxM7F952g0wSkJbgg/lENZ6lpluERvQ03R&#10;tvMizcN+p3RpN/N5x9yDW/1D/VPbdgfDkcHh3rHRwWTQn2AMKuDbPrktnIoRS8tlc3C0d2LXkIyD&#10;MLDnRaPc+siSDoC7Xb12PxzzNys0eeiUINZBJq+c0/iSzpzogilyFstJfAAYBUWyWTj7YgcPOkYP&#10;jAdnoZOqA0SVrjXpSlI/Gkzz+Jwry7nL5xfO3b364Nq55fW61gpGibbUupwYtEJlQzlqmcqrb183&#10;MAcwG0F8HiQs8Goq+WSPk5zgm8MzFQULe6mou9EpFRBePV8ZoVBdNw5HwA4GRFzsJqva5xnxG84R&#10;pQwr0v80/1vOQIcDJTB0xURdDoxNFYRyflk7iB+y8kCHXqqtpLPovFbS66meVCgheVy01xv0RDo6&#10;4qFwNEJMiQYrDNoG4nvGJrqH6Rxy38RFE1E00X0tMXoPLw/GnIzfyvWIBSHpenMlXUnPPDjx+DMo&#10;Rb139uqBsR0tv+v9q5vv/PJH7eJaKVOI9oQPP33I6erujncSVOyUx8objRwSjKGZR0eCssXJ5MfL&#10;716cm7s9Pjx25uqd4T5PZ3cHrllNvQoyytwm+vK4wOLQOHvtWldyLOYXg1utSluaBjqd1oZXhICt&#10;iownggcAJxTVCuQD1jV3GJgVNJYyQ9+q2d47d2b/ySfioY666N9TxUO38qKXGob0x0wkwuvtajC1&#10;7dr77+w+dNCLT5UoRLO06avxFLg5SL2I6oNaUQJZiupcs1mp2Ofv3Pa4wj0D40XYvS0dhXoWCbGg&#10;vNVYzuSI6+WWvrpZnr3y2rbde2GVuJAwE3QIkTIrBxZoRCXPvB83qqAyJWgfUpU06njLUiyiBBnC&#10;wRNFRpFPrLIpkZ1GToMoCumyXsnXhYgpOAfS8kyCwK9vtastJ9wljhRScczYnO08Ygy0VqQY0qgs&#10;lwrmmcunL73/1vrtG/WNzdv3Zx7OXlle1UOhQCgUpnKw0x+p28sFE8ki6aOIXyQHK51+lgcLWzY8&#10;64T3FOcLtPSb3mxx+eCB4/4oqjyS/ceTAXrsNbvjxtz6e1cuPlycDTu9qY6ORj3fP9jDHuBpBCMy&#10;IcXqI1tTSTW3wuIZWA1p1jYEOpSI62d/9I95ezuUcHb5HMOD28vFyr69e4Oo5rGJKqjf+auO0J1b&#10;FyYn9wSJSzIMYYVna3SGlxXzJWVkoSA/9ffiFCw7TmEulokfwQTZabkorFl42q1y1eEHt5fowy8X&#10;XV+OKxhE6vJIQZmlU6gTzwAqgPSj22K/Slou3hlu/OiTyWAo0RGLJZA0dGBZIBGAB0Whw0yXez23&#10;PjQwiZkva83D7Lr4COP5yjvJSlVCAWgkU3TLSAoGW+WWM+kOhrt6yHWCAb8bEsej4kXVWBxBomaO&#10;fgcKO9jgIJ6bkFkFVFflVKKVzhgfOKiK+dAnWM+kPx6fs+kHLXUEW75gwutzl/U647JsfxJOV8gL&#10;3GxHL5qFhROyF2kQTmsH9YPgFJznmhkO+roGJxzBtp1uPRkvgAO3lH8vIKbGW1GQKnV7skiSVO4N&#10;cD21FlUzWF2zPT19TtcLJqs2Hnli37EQ9lgatD8ohgKjyxMEpQFMRNcLehNZBBUdEYV2KVgbgAxP&#10;mMUpw91kQUBvSvsL6hypNrw5SCp8ToEdBJAVwyX4FoLVqn6GWDPJuY4FrpTnsvWoEdn7ZVuEOSgZ&#10;oxKqO/+E8iNLSFTtCO81Dkz5S7JkmYqFt6v8YWW0GWCOlcISsga0+aOYujYrZdF0b2C8C3WVo5Mw&#10;w7/CU1ViYjCiqcolRYSUjXcE3sWMUAG04HmlEwuEBep0EK5a2LgyXo8UJRNNmFB7WaKtl994Z2U9&#10;0G6kPb05eyGe6Sr0rbeMAKrp8RVfJVRxp4OZoUR902WEOtoPQ6XE+t58oti7ohc77f68X+/Jdt/3&#10;tVCZRDCcUadKsQOflIQvG2+ZOaMYj6BuHAm6CrmRdj1rDOS8ztGivXelrqUWg23Bx5M1x0bXuhky&#10;XfVUtpmq+VpIkdTtPb++N1byltAULRRskfhyvTRqtNbiC32lkXwj3t7civVdjVfHbQnnxMCB3/jM&#10;R3ZNjkhmiWKRlGHAW7AQFRwrWlqcg7KQbVpVwDS5H+rx0/MUXRiJFIDQGKNIJk3VXEaAEJIFLGX0&#10;INUPiCUHy4KzMyYOIyVGbjJC4yJXAMvHvV44Xw1bluXitMUjtmJO4Da2ChWpHP5cD7uFIwG2XVAN&#10;SyPzrIrJhle4crRKUOXkyAfwEmYZdE1CCPEFPFi9Mn1dLoCiRdqVDSGt0Eeq+G2xhq0IM4tepoJv&#10;IJSxamldUuKzFPBoEBluGDQOW1yqkEfpC+9Fe8sdwNdp4eGNc1duL69s+CNRj2kvNdIDvUf04sxy&#10;QdfcyBbqQ/1jn/rIr4Vjck/qa+uaL2T3srrs4uVaZvGhH8fOUdKb3CvxN5GpNIkOIn8JIq/c60lf&#10;ABECaoNR2Ajbkz5kQ5B4/tVEYRifVrsdFIiEFeJPFfBI0WjlzGO3GPKddLfgaHCCtz10La9euHH2&#10;xoVcvpwp6SmgV/hpnUl3fUMLpD7z0U8NDRHexPKVXqnYlfK+coAT41xGtomCnOW9hf60UQLRoaTy&#10;LFy59O7W2kePPaZxInk9WJ7S6IqEkwTQesOegCUPpSO/9f2ffO+F3/njHi+OaiLnCnO/RYFcr8VE&#10;3ZNzMki/UqgTMkqBygDC1YwXVb781b/zmNVWIm5SAEoIR+jWhQwCRAmSUVeoEyyxXm588Qu/M9jf&#10;16rnOQDCgkJCchUd4nY7gi6TpBecrmI9xQhQC1AU7dav/tVfDuJjlxiJxWCe0KmmUepGF6Na3ERQ&#10;M+jBp8DcKqxdOXf9I7/ygh8JXreX6/Sg2il3pyBt5xbiSpuqbWjBcxxXqu+kyhJhgqgKUwxMbHnG&#10;kTwRnhNPFEoL4nrCd4ORwANVHGUSEemJqa4WC5j9uAgA55TRUTI0Rz4NxGBHtd0dpulM6kNjj5ZY&#10;o14NuxrrLr8jndVfP3f16RNH7C13OATG6YUCxsjz0mr+lZ/+/W//+u+7OgkbXCR8UaFryimnaH0g&#10;wQ5UmWTgpd0qkeryUbkSWtwKuJOPI7hhK59zRL3MbTipnFlX4hCkmslyxZY/JjuUE1Uxa+Q+sAr5&#10;ff3q6fffOnelneqFkWTzGou5JV8r1hnV6t6gfTPNiCg6l/46VnDZP/pX/wsqY2aW2WtG5WpQymn1&#10;K30uQChF+eTgF60iRQhSIOZ3/vaHi1sbbXe87qr1RvoqRrpguCJ2M53bapQZRmuG/SkmAEJ64d/8&#10;/r90hzCo4XpDCL7XzIBPI+z42xUWKYvdUcys+oKpQBgnG46f1s//4R+DQ489tqcD4zbcQuxVMSok&#10;ScAVIhA2TLHC8JQb5de//83xZz6+d2rYQl3Vf0mnpImv8hW+RC9MGZFZEwpWMFHctGYZTRgZbBek&#10;wH/r7M8v3F2jaUpKmuroi0U69u3cEwkK5/+R44fYdPICqFxCexcVPHlxUXpSRSADinX7f/vrrwNt&#10;NzXthY9+attol1OI4kSXGERm+g/MCZCeoJeBlIhM+QG7NBA35rUsepH0RlTs4PHx7KwWKF89ip5J&#10;T8BtZIu3Ll187/yZdQqMglZsZZgBiGnhaMrcNXF8+64DnSSI0iYkOeAVIFCsqXvCl/JGFNDEL/P7&#10;Yq7KHaC4im7MTX/zldd/7zNfiHZGCL25LI7PJqZmbqADrLh0V5mqud76+U+/07vtyIdOwvBHf92j&#10;u1oeP5JDaotx9Y28VHxI6T96Ci34EcVs8yc/+8Hi1tzv/c7/1BdyF6k8Wbii8upl4guaQDGHjwkG&#10;anQmkGIFnIKmp9eKW/dunL7yIPPv/sN/jsVEcQOOJeWa7BVEdq27Xm+/+fJPjz71GWJzvdX2MQ7b&#10;DjvcwhuXT51fJbyTLmULlXffOPPJL3xSLLHkJliLRDIj+Y08O6grcB8kn7JYdfzUd//8L2odqY8f&#10;fb7RKrl5aUzyqjlHwwltplJd94f760Ypt7544cKNP/jX/ypM3Ug7x6JBUWdwQAh9mL9R3FLKXd6I&#10;RK0KoSZwf2ZDr6RDsS5/gJFNBOhYKUgYQoRy0o2GKr6yvqy5gz96+aWnn/vwkR2DkhgUC7ZwXPR9&#10;PQgyQCIkw3NXso0Ad0bG2/2kkeyKsxcv/fL8289OndDgpjhyff5Be0cfSztXLlYzabffW4AaVCzc&#10;vJvdf2Tf/sNHtXrOG+OzE0wQhWg64sFyRQ9TtVtGbExbMLOs/ETEx3G1tJHDx+hBuZiezRVAFarl&#10;TBNPM63SH+jo3Tu5bXAq0ZOgwq8W8358SATG6VacIMSX0OdTkCK7UuzkCM7Nel53R3EyiBbyuSZq&#10;3k78EOmKYijiQmqO+1nJt8Dh7m/kkCoiD/jRi9/8zV/5ZyPjbATyhJwNByEBA5SYy6MuPS/LJJ7L&#10;0SiBraWz1b/82pfzubxMBZJMuJpQ4WjkmJgehm3/+o//13iHIhc8Yka4bPk8sobADTYE+8jH6K3I&#10;qSLKBu2ABk1cDjOZnvVW1rf++7e+mmw6PvX5L/j8XjVGidU6VF9V2ZL9U/CIzpcPkdcAU7cW0Ziw&#10;KRRTldGJ5qlUVkqNnkNA0iBbDq61E2Fuqpd7D+9cOXd+di3vC/YsbFwLoW/hdjHBiJpKIuR6/qkP&#10;DW3fH0XqxHJTfeTuol7S0h4Sk0TBg1WscxqlSqXS+trf/M2isdgZ7ilWagE3ICAqWLW8numPRDM4&#10;jeLH53GWWgaw6D//0u9I5c8doFfK2g5wGmaUWAThiLcj8yFHYuCFfpuKe/JBCLkk8h3qGFX0Fqkt&#10;i3QrK2l9+vb1l988tVWo/e4XvrhzooeZSo02mxQZZDMMGjnNckWDoivPQm0ZGC5i02j767/+eitb&#10;/NjnvhCKgLGSX9m5W6UaA4+EzWo77K1sok9l/8q3/+tvfP73UNjUmvBbbXBalRSIYlDKzL6ioMUt&#10;nin3iB52u7DZXF640z81js8P3QXKTbAasC2SadgcVYgqbXT97DMzc1tL00987JNhogJmWmJF4qzm&#10;GVU12AKbDeff/sV//fSvf36kr5MJFS9ZLlumlBU3angQSIUIGZfqRanKCHRFXC7IGIqUuKzkTWUD&#10;ElVccoumxMcn3BXYfcW21qg6f/ryP96buZ4xzKS94UsONasFbH8jodBjJz62c3efC8xXdhYZaW1r&#10;eeutN1+9s1mI2tv7jp3cP7EjGMMeiKNXEpgPhhg45rgmvmJmOe8IAlY5MN20C2GZyMy6pZQlhxen&#10;SlmxlCH0A6j6hDZOeyTsKJZsQkDmTnJM+h3tGgcopoPq9aniCafqWBF6rIVE2x/MpC+/9/LjJ49H&#10;OhK+KO0rbk4L4RyABMiI6OkRAAs17dz7b8Xcxv7DTwpw2WTsAC0ZGhHyHBU4SKBjhXD3lBiOlPEO&#10;RncY58SExmjp7165ev/2lULaUfE1m9n1o+MTR5/+SDza2XLXNYQfYI0lMXpH6kWqfxjs1RxncjRQ&#10;zRWNxoN85fWvf6fgZWqy3O3x/fYf/nNGzf/yz//LYx95PhZOBYPxsLOVZvrdaFxcWn5w5pdHTz67&#10;d9e+iMuzaZq//NE3f/Of/JMI69kvhRlEHFlv4Cj+flttQ+19WQQSggxar56FpcyPf/DV3/riv3WL&#10;rSfIlicU8tcdjaDZzgkO2CoyS8JQb934q7//63/5O/8iGnTzfcx1SnkiHEl1eJFCcjNkv3MXOUQC&#10;OoO75daXv/KX9nY2X4YOV424e9OtMlMAAXyBQ76SkSYrsXlQResa6g386q9/LuCELiOzlgASyj9d&#10;2mlqgwt7QmV3vAFrUji5BuQ79IPLbTxkG/awBhtRnXiZXBW/MzepvpCJiMbIMjs8MHqi/CCkdQgf&#10;mHBanoRId0rssAewU4IEXs9tsFo0o9r67ssvPnxw1rlVt6fCTneCDi0JX8sHtVcrGbW+5MiJx04c&#10;OjCO2DNFK8Vbq0x8QDffQnGjqv3A5UifySxV6AxSRKLcHg4IcwwWI3O1dVHzbGyW6t/5++9Uc5vg&#10;+ik7yE3d5U38xqdf6B/oc2PUzf6X+Vxejf2p+j2S8XI3QC6sZr/0IRrF2pd/8AOAlU+eeC6cCoFR&#10;53Lmj37y3X/6xd+OQbmkdiCvq9sz+cpff/Wrj+2Z3H/8OZC3SFJgD7mlIl/CpVoptJX1WWidFcyt&#10;zgQ0EWR4BUWqQkhCVSHqqmXpSXDcYOtn6kIFdiAvobyqyLh4Xjwm6wvV+CxcFhmco7KgtpW2o4Y9&#10;SQVruUqTD1rXTUotlaWIyhtJpbJfd0HmqlQBu0QXvlZC4w+x11oTxKVRxYmjDbtAqCEcYYxgmTQa&#10;KpRjFCnSwBLPn5qX4Nfu6LFlN2wAzaT0AA9I/GDkIgU1Pi95TlgngLcXwQZOALEcsXrStLzwHVDs&#10;ZlHCVemrTFnRM7ATjEtwDEy0dBgw1yJekHEk8mFfsp9bIdwj7aCE8AIQvAPpU+JdoqJA0KCKb8PA&#10;tvk4ekndSc841zI2fxxUq1jlglDebYV9QsLU66hBMOxZx9xteWu9oOfsVQ0vmqA3EfRpAVHYzwvH&#10;EGKaqLMFbHG6PkFbAXCDmUKGjZSuuiSYDJZyPsphr7g4cDVxleT2wkBk2I5PzQ8S4uhsYYqlQiuz&#10;jEQmYiYemPkSk2EuBwcKDwWAlSBctQVDIjWGeYDH2yS5kcEjRTUAWydFsZo6oiKiUAjE/aUXCNos&#10;noQ2L+w2biN5Kf6aJVczCFdKFhs9mIC/trVGy1HzJhrGBmmnrErARIE4yNPAi1VGIVpJyn3bwA2b&#10;sUT0Thow8U1nyeftl48MEEACXyjYNV+9VV9Ju/7Pv/j3715YxQ1s2VlILjBYYq7WDF/K5y/bN41I&#10;tP/h1kLnWKNUDwcXIpth3ZZI2gp3eoj4pd5MT6ZuJPQalsyGqxSuUO2vVLxDvoZnQVvdHvfeCtf7&#10;N/zNXGfdf9vVTADUbpEeO916wFPRVjoD1OHousZqKw4dN63CKuaGMRoE0e47YefgzmihMjTEFEP4&#10;RokJk7YfTeyq4W1vxAq2ViSZXXR1zfiiPVlPz7Bzamiyuysl48EbUIfoniqLHBaQKEDDU6/bwyJT&#10;1azpqA6I+zaL0CgxiCDcAR5zglOfNcE6BkVic3DsmWIwSm+BIkHmKAmH3NaYzFNUSs1WBYV6ewo/&#10;TYXigToJnUIUTx4ZctHH88RsOrOoSgCYt4iwRNhGhF2QqajEE3JQiJrkVHTIMXUNCI1YkIIyS1Zx&#10;BCSksyB4Zux/RUnLq3BPRCGNhnrGyUqjA3yhCuQXEQMKmdBhJYGK0OiB4USFEBAsTMKKpHHqRRX8&#10;VwT88vg7NH8wDuR7f3mWDLNarwQj/TPZm7Sd7fqy0XIO93QeOv6RniRGyJz/GTExA1sUEhKD+Oxb&#10;0iNWmAqMfBzDVjQrtAiQbrBFsMKQ3pcwFOC3iaE1HU4yM4HzpQfOpC2xhqEu8hxyRTnfeFZu6nIk&#10;/0S6CzBbkDv+ku8EmFP1sAh9aI28vvBg6dS5d4lFvnYd/UCzXm66SjF/FGZpq5S9v5ZNdI50RKGz&#10;snPhtTFJrupqNarATikwBKh8HjQfYrM4sDUaNb1spPsSo12dSWJLIhiIJIIeZKjjyGK1o3ieRu1e&#10;7Nk93vsPrm4b3U6wof0LBQB7cvofPlYCQlVwlkzD79EItdIPgMnHZgbnL+k3bp7ddWDHbvQye1IY&#10;YW2fmtw+2Llrx6Hdo8Pjo8O7tk8NdfWsLa8fPLI3hnwNLHacOAzosk1qaYN+PMgXoZLhu3IVk1yM&#10;PsSWVpS83VvzsweOPxWL+5OpACA5CSIxNkLK4gsGAwzJuZx0V73R69PXt+87EkLwE406jliUaCBT&#10;1+HfyUgfK0rcEJVcgTrbJLeA980Zms/Js/G0ABNFEkqEi9wxh4HwM77G3FjIbjQCOaBAPfgxo11B&#10;3xQVUouFQQ4YtudLWZjkFPUiiZhCo9QfpntMmwXqKod2GKsFpkU05BhReU+nz776sq9jooS6cIUU&#10;SU9vGBtp4/q1ezNzN0Z2HoBXDwGGRBbZBjXy7UI3oIoVF0ej3VkqMF5v9yMfK00MjpUG7Wklk6fw&#10;WcBnVhKkfQQgWjC4mR9nd/DusSZ5J3oB0j/nzoLFCGNPVWXY8nCVobnL792Yv8ewh9O1BdqaWctz&#10;urQqpfRGdrOsl9eXualYogJS7D1yNAFxzitnBjdXBCAwSRJpIGm/I27ipPaQnJuDhGXja5RK5y9e&#10;rzMqVN6sZDZw0C6kHyDEm6nWlg0kGwtYmTHLUisg1+d64snjTh8nBJ+dI8fE0UuchTlG6lXGuQNO&#10;X7Aj5fU3ENOHfSclgdvV19kTwqmN9ULPBto5xu8UBACGknxWpNHDKG27keoeCkGYEEMJPruVWpGv&#10;WK1FxV3iRomwMVCTJMpCSZaEH80+HG3JNawJjmpHYnCob2RydHTv7oPdvV0YwCXQ9IelSNjhjaG3&#10;COtWUoq2u0u5rJDn19ouHLu5YwQxmq2t4spccWPDaWr35mcD/oFuwWOBqFEO5iE3SgVGLug/E+pL&#10;LSEhkl2R1ogqkBqgsHBVK3Xj0VvVteL12LaEAtdCb1jvGenv6hmOeQKxTi2ViI8P9+/es3PntkOT&#10;u3bHkKIT2hqu2VwoP577gNWiaidurNS8ii2rEk0po5oGDgbJZEdHKordI/QgH81IH1wn7g/Py84C&#10;1YxG0Im2VAq/2s4UmQ76vEgo8c0hZbkrrBka/hzk3CY470zvcuKIki0a0bYmwOG+/RPOIK8ktsPo&#10;S7JlPUEX0LlZAw8RVRxIUWHxqXEEU8ne0fF4pG/2wfUDOw8ScZ0Mk7u8Vb3m5tDhW8Ay6nWEzkaH&#10;t/kiHvxP3B60lrlOMgcykgameHUkuoCEAwGKptHePk2ExyxOpXVXJRNVv5frlfwDbqeQLsEFGkax&#10;dfny9cdOPj40FA16osGwxE90JPhtV1+8pwtJExS3orHk4I1b7+85cMgnvAaOS1af1LTkdjg8q2q2&#10;CX/Bg54O+D6ZLCWk2z99+ZIt3DPYFYqkwjTfYn4q+qAHjwDCexCEX0sNwfMKb8zcTfaM9XSjTUPa&#10;p84+ThAaP/xeumUo3NlzK+u+aIfsJq/f5TQyGYyhCs899/nxnUd7h6FldEKRjXdyrSEcFoOYbU9O&#10;peJdDnOLp93d4QwSXYifSrCGYUHhoojUJD1sVSHYE6qN35b6qt7w+ZnejEXCPuZ8RwbGhoaGt+/Z&#10;PTU5ObXj0PCuHf1swHBAKB14BZC6iPM7zHrGLSFGYvxMW0vx07lHFVhQYgKI4LsoUJYZkXBgseBF&#10;xykmEVnMczmRGXNu2OY3y6///JV70xeLTEE2XX1dvR1dCgiWuMfZiVM2mT2K9gL3ql6muAnSrEYD&#10;SS/r7777qszSUFtgYcvkOrKheiTkrO/cceDAsb1qT0kq/Yi16nXRkCqUKUKogZk2iBsy52NzxaKi&#10;JGinneCCwlPOlSF53bh0Lm9ka41gZ1+nD/4Qn0vQFj6/8rhv+1BMcVRKeAOIJIiFjEvKyyGlyAJS&#10;jvHNcakqrbtN+QcIC7aF1kellexI9A5OsiHzhZnyatEIeQAWvFrk4I6xE098ZNvkTvxY7HjFKMcP&#10;1YhSjXfZ2lwHDDP+EioNC5t3ESO1UqZx9vQpH/CnqWXSC95obMtYDWpxlwmThhaWvYSBaBGZWiR4&#10;mo8fOS45GGcneQiJmfIlV6mSwhP5rxTDQGoxtYMsnFFJBotxvLARlFGVKocokwPxVCxVKeaX7tze&#10;NjHe09vJXAXjZ8KfR7SJ0TuCkRwE6qQjIwW+LOFswz3xzd+81jPcv3P3uJg4wgQRZ1cnA0yyXegJ&#10;0PyCie1yZjfWd+3eFwm46FYwUwWVskljjPFVgioPp1S3iRopX6qVxYWyKLVmPNoDyyaQ8NtRHffI&#10;OLeL8KULbCSSvH5Ztv5QIJrsSiRi6NMxNKKXpX7T4La7vEYZVl311Jn3VjfSnZ1DAHyi/lQu0ZrF&#10;pbdpcF1kvxwrcOUYVuIEV3GyoRJdWcPcVVYv8dea6rWWgTq/oNS5fZWaeenOw+vn3w67w9A/xLvN&#10;BROmWW3UgKvTC3cGhrZjii31tSB0bjfM9WT/w7u31stbYWd45+SYCIwB4Coskt6DmopUDQmVmguN&#10;RrqSqI+pg0AsmBTLj4At1wMHEOCGTBiCOdLGPCBlICMmSOxfmc+SQQQ5PfkLwogC0crKekIGUVVF&#10;JzERH2dnZyrm93t9iB4Iu4CK2JGvN5G5wU0AdehqRQdOCXb3dEdinCh8zgjJOcUEbRg8HF0kfV45&#10;+CWCiB29gBXkY4K/Cn6BPDHzCe5WkPxjY3MFMbxt+3c/8dRHo/GIKDNAWqqiIEJaZwp/V3J/u2m0&#10;SNoQHfRKGSwTNTOrszmj3tWd2jk6Njy8TW+1b99dSG+sbG5kZ+7OLG5sXbg+fW/u/tztaQR3V+cW&#10;qq3S4rp+8/YFFFW3HTjgox+GTkulJuY6NRZRQyNm0bciSVSCZWIij3AbDkUF/f789KHd+5ucEVAj&#10;4A1UatAPS60W0/H0crEQlVNIt1+/d333joPo3Sn+Mc8f1I9nDRPZVixDt9SQxFF28aTNJg4thVrt&#10;9uwqx6A/5vRrXcVcplZfb/o6qvZStZHRkHkFxWvlIAppTX3v/kM+p1AzREoM1UGEPGAqsG0lc4Q4&#10;Q+kBvi8jbRK1c003/akigz2UQbrXg76Lgbw5qv1en7MOelKse2SpCD3HRYIXkDYYiw1XI6m2OA5Y&#10;ElqQ+TlhXtJ+4e2w66uj2mdent98/e2fhVu+8HBPojOyY5x0pmesr3tgaCyYwCGXe1fZWF3YOb4T&#10;FRnsCTiMHdhKsLCZoeMULFWRwGOjA2hCtKSNWmpgk8oicjKbwagkctF+EHcH50777nLxysU3fPH4&#10;yACuQBDz09lKOeR07jywk71vdymayCN0kvWminEJqtZJoQIaAGS7fuXKvXbZse/EAeQIQ5qTWHb+&#10;wumpqb1BoFhyZkwrKxADzXMXTvVjCzM0ESCbItzJvpCTQHXc1etbWLxV28oX3yBhVHYYcy3sJsFN&#10;HH7GDfGiq4I98Rg5CRie8zkbddyvFA+G+sUKwoKiogojyUajVtTrEN8aFdjI0lC31xhJgdrRajLA&#10;RJ3K2SmHJtpWzKzIQ29LIMAc244cJSQS4kEbiWlSkrbuIY2D+EtFyA2Q4p0CiMrJB2wG6Yvd5E6I&#10;XBWDDmif3Jvdund/4e7Mza28YYe8ZWuLS0+rWdRJL8Tlj1PVTXEt/RXRYVf4FO/PTVEkPvA8AeZ0&#10;OnSAO/iW1muk13ZDRpIZk0JXkvl++0Yxl18t8hpuXHtcyBFCVEVLGqiNYTjAELAncgYlj85GI6lo&#10;ManVstMPhbdETUBygmhwXfc5/DK2BjsA60AULtGVardjoXBnrDsG6AxTyI6WBFNcJZcb1JWzVemn&#10;E47YiRI41X9lPkY5YvNL8krqCxo56o+WLIZwGPlB9pLM1VbqWYZJZdyQg48LlixcdedJqjkZ3BSA&#10;QGPcNNaDqKILwihjiJLAUwiJySdHMAggfRelZSwRWE42AWMlo+BQJZ0QvUhRKiV3UmRb0G7GVxRl&#10;W6oDHjAFPycj7RE0TUE8eMbS5pG0gaKO8gQ1cOYL2WsiaYe4WYVZdJyHgc5NjXuBMHTL4YOF72IS&#10;C/avGH3YwuVa7o2LF7PlmdXV0vaNjsrYVqXQiathXssgqIhas7PUDGkRwLrVrpy/4Gsl6vQlk7WE&#10;5plvMsFeCGZ6226f3xGvmfNuV82sJDRjtbPal21gYtTadMeaway51mnXV+LAveUqroN+dz270Q4k&#10;BtZI4NjH+VSgnB0Lawgu2GI5o7diBCOG/cmnntkKlVe8PYH26tSqfcWFEIU2F1gZCXa5ipludrat&#10;kQ65tudDw8e6f+WJD23fvdMPLxFSIiAXkVBm7MCYWaUhsSYoUFzB9iRhjcnsdJUyHm899jPmfXyT&#10;mpSRYS5uvTJdlkeF7T1DpkxSFKXElZWoPGICMfEQYV7Vzwg0i8xLc4HsuV7OYz5mQ19WBG4h05F5&#10;uMUMgdRcRr4ZvkAWhOKzZAvGpDMt8wgUDGyoosDG/CyXS7vY3LR5OoQPiXk5s6gsOyHxKWRKVEUo&#10;6ZkkhypCksp6oSvLh1XtNQEjFEbLkjLqel73JkNKtU21FLKkVn7Ru0UIAGFRohndSya9fR4sCmuV&#10;qlldzyzlNytFdEpL+bI7lZwc6Yp17IBnJq+Mkh3NSepwnhgbA1Nh0Xfg2hSIyC6SAymktA+ttipf&#10;YnkrxTbcHM4v2nNcW7Fog2VgxVa+jQlcfuNuG0U41QIQQF1oV0peZsgJ6MJfVTkQTMO6GjXntKro&#10;V++uvvbyt6EUHz+2e2gQ5/U2hCH2FNVlcWluc3Pt7M35dLH88d/8/Z2JsCtpXQwAqKIHwzkSAVX2&#10;nvpr2XP8DqywjGUQOm4uSLCyQZUXHqlHQKlUioQkUkfAR45v/P3ff/iTL3QPAFtwCFlwOxkDRCZi&#10;ugJV80CTVhKpBJ5oNdWaBfaNzx+NeSBPs5I1rSoEcWZvJY2kjHFBML787tv+yfE93YO2KKKSUC8V&#10;wwXCvhlounV7CW4DTvEuSn+mALzhlChiiz0NxTzhS4VmeXsBmBlAFvyUeoDmG56HhhtQw+Nj0Jha&#10;lzEBlqMM4qKIjHSJKkWsvpNqrsqj4Y8W/4hlyZLjmXJ0qWTxUXvKAjrtzNU7xXed72VsmSer7B1k&#10;BkSNY7STyhOQIGiVJRHOw2rGHkwqqR15O7QewZLFToWPahZqmVL5q1/51oK+4GnF3TCLIKEAMTFY&#10;7Q8hyfdH/+Lf98dkNiKcCLs1xj7BdziuEW9wO+BUari3cMjruG0+eujcB/B0oe7zyYQ2qTL7WrHk&#10;cEciXme9WsRzWnrYvKbkrqL/IW7nUIcAblu4KdmKXuhs1fLlc+98/9U3Sp5Qb810xAJbzLs5EyHk&#10;+5tiNOn3wk1tZZizdHn+9R/9i77eiB1MsFZCSV5elbM4GPXKUIZkJyYDxm38aJz+EKTMID5J3/3y&#10;30xNbRvZsYtIUeTl3LAjq7W64ab8dqMQJS6kyPP/9O1T//IP/pD6J+hnKN9VxlMbthD0GFgpMRgL&#10;JVR01bHPklNeneigwGF3e4MtxuscyIngS8oJ5OZmGno0bEK3ZXYPqyhNhHYpaGsUWiUMstnXND/p&#10;bglTBzkJePDuWr5IaQ4M0abQFhgWcUxVGD/SabLWj8LyaHVIywtWuV6rwLanaQgoz81XRY74jhEJ&#10;ZctAIADvdoKQBqNqyxRMM051yKcoZ1BFBIerReD8ii8hW5HQJn1ebGiQcUAymcS2KXNlFZF1QP0T&#10;+NFNZuFT/rlynKoUDf55QX4vdHeWIYWF+G+gRgl9EjqMN0I7DzUcEkuhZvFNOM4IkU0ap1yq6BvK&#10;1MCjJq26fjmSaZwAZKCS1SmiispRRX18w6gY4CRyBslyU1Zf0pegVGrXyyK+KmG5YVB4GpWWn9EW&#10;9FERZJQijWPIxUAJsg9MfMQSKTxhqdedJighn4W3tr6AR9GdVGmEUBhhRJE0gzCzc7k2YgKPiUfD&#10;MUZeg00QMD4lDqG7Xa843egVij4OX9Y+dUhDPsDgB3yOepTuFBiQmBrJB6LEoeYo5h3hBBsb7JZc&#10;hjdWlEmRd+Ht5NO1CjghqshPWBAMV6GWtPjRG2WSSjAXSc8VqSTPB2LRtknV8OZqo5ZXQihTSAeP&#10;xhWFIq5sYMUVS/XbeQvp4agLJhDx8TlWNkUZpkUMUooT8MTRUEP4TA59Or3AlkJbAzEEY1I0QC5c&#10;l/I+SzeOCyKskQDkIP3yAYUOWqraQ0GzmW9XGIny2AN9Ntv8BxHeIz7sTHCEowQ6Sr6KbhrFbHJw&#10;QK4qr1ep5cSqiJtJJcCEFzYOHNBcKhfPkuAt1WGtumQCX1AtyaSqYSAfQS+BUU+ODO4nHuZrNY4/&#10;N3AcrKcgPXSkcsGyQXh5HAQQlgSvw+PjrQVo5nAUBahKSccDGblLsT4jxSHYUnOCUGjw/LIbm41S&#10;Rgv6I35PGN2ZDjIlBQOhOMHOqZY05FpgxQq7nJzbAo9shQ0jFHUXM9lStRqId9LIwcqXLnk84K3Q&#10;aY9BVmfISK2EUtEW4qHwmNSD8k3ZmrMKeFKnrEgt2twR2h9BxARZHAy6IZ008/6bmRz5frNe0Pc+&#10;8XTH6LgiblvYusUqgmimgHW5NosZp4qxdrmw2Yh0svZUPFcJn+Q57J5w0mZbV0+WI46DXmIhuwCZ&#10;XHgSdRwZ3V5sk1RzlBXBLIzqzTwq8LhWftBisTG2o6RtHsF2uHsVc4bj5b/9y+2Ht/VPHaARVsQT&#10;t1j3A2vHojDoK6g30/Vp127cu33tzuz/9Mf/WtJ0GrFiEL+p3oKNQxJPy0qKSXI+Np5SfbI2EffK&#10;uiy+QY6JDwKOVXZKGVBL17731T9LdY597PMvOCT1smAyfhGNBYwQ9Q8+DsMchJimroiW3EDuCy9i&#10;RSfrFxGDZID7DBE1izNTZqMVYqaeKA2jRMVArqRaWAcxb7sCpqFLFQTrTVopwnn+YJxf6MyK+MzG&#10;RzGHTY6rDwFY9mytWnM0kF8n6XSAA5Lh0wGUnoMAZ/wS+W0EkdLFyle//t/NRiuPZmvE4a+Hho88&#10;vWOsL9XlCwc0xMpcGMJAIBJ2pOKZRRlbIZ3Gbpj1r1po/CVLl0pVorG1tdmtIod/Zjr78je+nPS5&#10;du0d23v0CV84FtbsmWIzvzxz5fatm7N3QdSPf/zXn9416qFqkk3gQNv7z7/631bKhcem9n3uM5+0&#10;ISMr4zY0N6Adgw+qyVM1109fWLQ+fNBIsa5mnkGtFmlsWN1NuHt0pCzKthw8QtQitVOt7A9SKZ61&#10;kmmWwQKWN4GCtafCMm1EgvCjxEwBf4/YqQJGtEt1LIBc4YS+mYVaE+7p4gRBr6GWybpN0jrDLX6F&#10;qFUQl+RcljAuZyIxUFETlPqPXGTLfn+p9v5bL3/qI8/bIxhfx4orK3ceLrz85uu//rl/Eo0HgqAz&#10;SP9o7YdbRlLTe+IkOFjX+LCbRMijmOUf25AcsgYSMFTBtMY3KfH8wQ6SN6Spv/P3f7uyVGjTQNFD&#10;eKOnN1cNvdrQI3WH7otoJVzAmzXc6Sf6xl741c+DgTDdrjiw8HTs5VYzKBTbcL1Qd6MPWMLrrA4W&#10;VhOtlubffOsrzzz1yR3bB7hCxuQk9oqWF3iE6ffYcxVH3TBOXVz0rl99/gu/GvCKrYQkzCwhUcCk&#10;RnOY9JcFbeaIJ1CTw7NiJaf5//5//reBsZ7Ve/l2TDeyecjI5WytHNJ5kn4jpHmcVXs5Yk9M9EY/&#10;//t/InxOFoa4plj7FBRFxhs/SKQV1gBQHZJISxzKZVox6D8ufNiw3GCJYoIFCtWskXDgDuFlRDak&#10;G7qfRwQZq9oIxIESOItZnLCnODrAuVgVgk8pQitZk7vRzH/jL/6fy+tbv3Fyx7ZdH21CfMUVm84d&#10;UIZLxgnqRRgLm7OLs/MPH370Vz6HV2uIsVMc3krlgrOpYRkI4OtXEAxrMeuqB1qME7tETJCNzC2z&#10;9B+diKXk684/+9P/eGxofN+zn6TNptkd+Xzt9JlfLj9c/b3f+UNP1OGHAIqVMIVzAzeID0YrHu0L&#10;IfMqVnLLzNf/81/96WQ88fFPfdEjGkSiJPTj7/3F5z7zR8mwtFww1gXGfmN65dwPvnpg29iJ538t&#10;gWx2yoqEKpNE+olHIp08gj/3ljig0iEJ2haZToAxXE9AnBxU3JGQ2O7JJvXbiiWowhpetGKeihQf&#10;0ZT9K2V+o1BFXlDoVzQDiGOCipIXAqxjfln/1htvPb1vd2q4N4q+Cvefylf0MRihYNCNbc0ecBh6&#10;69aSOdoFOFTLVTwYrJWNqlvz+8ixxT6LtlfAmS9h0sG4cjgSMcoND0RGA5sf17mHm2++86K7iP1G&#10;DgWcLMNvCISHHcPh3nyi75OHHusZxYmNVeYo8YmaTQ4B1keb5W1ik6lVEKhiv5NH1dISLfisvgDK&#10;D/dyzZd+caqG4HQ9PyiTcB85dWvuwi++b3fXvK1EIBoY6O5+7uTjXZ0R2EWNMl5B8oiEtw4Xp4hN&#10;TRnWoRzLCugH0EC+D4S+3fZQgbCJfQ1bRm+v5Iqrma0GxiLVaiTUOdwR6uj1RoVBAcpGMCSNAdBg&#10;Dyp7B4T76RhLNk4uhPJ4XjJEKESkbRQtnCno4eapwRVRTpAN1amluuWPQvQRAR8b2m08ax4Q4J1Y&#10;aDJzwD4HkaDjaAhRjiEZGXDjs1iejbwUSQuacbDYBISVD8goBixsZl1FpTQt/1oqS0DmFywrIlIR&#10;NS0QAFodJGMgPz5bMa30VYCMlL4QhZK+ZKt6Wi7DAU1KxgMKtiZC+Swk9Z2C0nBhwUfBoZK2+bqA&#10;9JGy9MO4Lpc8AQqvlGlkvPEemlM8hdmZhf/8P/+XB+nKnfLaQK5Uc3Rv+szIUjDdt+p0G7Ucph6F&#10;orPfqT8w6p00CEY2crNe2xCHZNXXSLXyeb8fMCVaLONv3t4ceOBdaUfiHiOdyk+lE7cd9kSs2ira&#10;fcWY1pMt4gaBSVDKU2lt9jwYXe43e3ILC9ttfWk6LsmMt9T3oDs/NB9c6WuldGfXcMUIVXYjTFJc&#10;cLRiw56K7qszYtlXxO0xHJ93POi+XWhNdno2Q4k9+/aODEz0y+CAYD1QSdm3lKSK9ebOCsSDrhnc&#10;K4IaWTu7m2NPHAxAf8FcCaksF13ORGoFq68iAIVKxwX2YnCPjSdQLkiAGOhK4aGsG5xKnA6vXPz1&#10;BJxlwYHjiFi1rSo4jq1ZkKyanAXymgxUo5mN5K06GaHmse2BV2WGWU26SU3LZbAdlV4G64AHDyCD&#10;YKolvQGoRAyCikXSSQbAImYV0v9npRKeRMkOMVNpqiOy64LTJAiMklQgcQkGVVgkvRB0HZAEmxUo&#10;s3QgXRAxROwolhwa6uzsS/WMDfZ0pTqHYWF44/wUwLu9mdkUFgOuGkI5p75iGaO2xs3mbqrLEwq9&#10;zFfLvKpQBYtyY8GPSUz5BmKE6PvSay0rgRgFNSITCS9MhN5p/cH4QopUbIx9fAMvzj60gixVBOA/&#10;N5bbwrCL7jj17pstvX7y8eemduwPh12wubCq5yzQ6Bz7ErEUbIp4enGlqPm2D4oEuoRvbrLI/5Mq&#10;SWATfoco41htFn6DpiM70YEWiywA6V7yZ47MhoPoz0cWX1T4PhLuL124Ob57d0jo67yUhTPyzcr5&#10;RUTou2xelpaVwqp6khY0AivU3wnke80yXsFuDFIaglGKFg9HAsdY3ajUc2srDX+0d5jsDWl5VFTh&#10;/QmQj5GtCEp4uUUaQi0kAvgiYS2r8jnF+xVBDCE/SN0IJFMoY5trZ1mWYNyabn8USRN6q+SUWGU4&#10;lEcxtRzPQspswYj5sjJC6e+pKyfkcYqQuZBSgGsw3w0crLr9j1hIaoqZ81ABgwIByMtYuanSXlFd&#10;LZWjgKvyzZRM3C4IRWAoZY2BKIWKIpLmcBbqBuvVC5LFeEi9WL9685pR4x/QXin3O937BiaHU6Gt&#10;gmHay0f2HaULg8qD5qnmARRYyqIZz2cAEERVikcF7UrBDWwly2BbdJS4S642+YYASXyIFk6hHDx2&#10;t89dNWSkycMIcptCQhqSTjdDhvSGWTfMVridDG/by9VSbXXh3oMVV2VDCzWo5QOEvlYm7OpquuCv&#10;y6rxBKPtXDYY9m0/+GRHVEhd/K2L85f4AxZBWSsph0hicDV2lPHqpGT8LfS3+oMbF3c9++GEm9eg&#10;YehJBR1+X0c04AvEwsGeAVATpztgdwSXZ25t234k0QVWG3XTiGs2TdqnsEf5XCIEHLUI/6Keima1&#10;5m6VqRXpL3jo8jlMUYTgVmihZKleC0HM9NJBxLjUQCBChFDwSkag0QMKJbo1spx4Y6xQeViAlY66&#10;BncHOY8AnBaWAfeWBhl3SZihQC0C40glrCh18twxWJNkRWbT2418GeNovkM8gqX2K+vMddhbFQZu&#10;8D+ThwLDBzxFWHj8NPHWzxRdvVoLBejXAutzcrbsxGGZMsP0yNGsAj8aYgjCUc0BzwZ1wYJBbMZu&#10;R6mYRPPRdAObl3UC+xACL5cnzvPyOIrAd9x7hOagNDId4sT7jLmgtsgXY6GmljO7XhAW7q1FXlDt&#10;BM5vDnWeN0GJVxbhv0eNXLktoBUMCQl0KbQINqOgQqJzIVJ9tSImbU0PnWppC4MNwuJioNhAzpfm&#10;ipILseuFuoOmrl3HJgb1YDajiGuiZS4Gvhb1D0wTMouSQKbrI707uSVq6oorISLDlmULq/OojVgO&#10;dxXaHtcvEqgIhIslHMeEcEW4CQ2nCLEJ5CESSDX6qSBcLFRpHssCQK8CodEI95/PSc+RygmQlDxF&#10;qRaoGp6IKiJE+ILSCBW6FseTKiEoAsEE2XaE+Iaan8lXRbfFG3E4SoxquDnjSMsFI+AVaUFpdtIy&#10;DsoGbBSQSuInX2rPyrsQK1kbjKeoMUxJ8lqNKpOKjjYNX5a26JYqfJDlJ5pKvCDhCWFNcRKXwMXu&#10;AKxnfFdCHPdKTnpAFdECJkTKicCgVkgcg4ULb2G7qifPCc7nspYBjDhOm3adzU2bWqR/9IbGPAd4&#10;tLRruWmiPS/9pEpFEcEIoSquVkgfZO/Y0c2htQxJmPopGDRrVeEjclLLDDr1CNRaRDMzjgRm1rA6&#10;OKqUBIQQrwJtiji6REVKVgZ2eB3SgCCKXkLzojQX8ZKGg9q0jBs7UzkNkH0vUHsgGktgax7AmYTb&#10;btSJroqZrqIUSbaJHD/NSPFglcxQtUwQ6YLux3P0hpMd+HWZhvgHx6B+wNqJRJuAgdLnkLaInAWy&#10;5FQOo/GzYJXSC7YXaxWQfofbFQ04KEULJXEONSjcEIBopcbGBoZGoujhdfV1pGjeWoMOHY/wCKTN&#10;AGGJBbkShSb0eEcBb02LcUa3gRNEQRiPxPUtozTR8XgEp8q2ICxI07u4VfC4g16fzy8KIRp+aFKF&#10;irE4MUehLfKAQHYsE0ACmoK05Jy0CCDS8WIB+Oz1ro6+4eGdQWyW4Fma4XDQ7euJaWyhuj/UleSc&#10;j3THo55OBARHxyZswaT0pUR8XYHp8mpWJ0x2l72WE4fxmBdjMqdYhTJIUVJW1xagZmGOVm3MlRBM&#10;vUjfJlJDvVCjuqNqqfP3fJuCL+VwUWPgMmujXl8JjSt1Vz4Uhxyvpphc1oeSn1ZquW6oMMlmYdMD&#10;t5FhDP6tWBFtJqOkkTNDJSImsDX8tPQsxEEdr/IFDMEDsrICYUCIGzmTTYC4Ld1BuxQLyLYzBiPS&#10;7Td1SEm8K5sGr9WoXEzRsPk78V1dX8teuH2BZKuKiZHJdFZjq3InPT/3YPFhhZn9Kv0uP2ItYg4D&#10;Mix2fnKKthG+yYgkkPosrH41fCQJmIQjgdo5GWqNX77ycqGYObxt8ujJ5xJdEcn+QJY4z/xRXJ5D&#10;Nfd8Ng0HHraOn9Y1z7xRq7Xcd2+vApv2hjsnd+55JKQIW5OoKy6BfHC1HtCXZBiKv6nVZOxDetLc&#10;GaW38ejxkfaQQelSasq6VdCYNHPJcvlOC6vl8Yk/hsWlUVdugXTQArirIrUBE0d1pPgji4Ef6eY3&#10;YC9uzKYMlC9S3lC0XMwwRNwoVujzkfrhme50BWC+whWqQKluteB6En48nJXQPZoVeFIK62QrNRZX&#10;09Mz94Z37sCUGeWruuby+QO5zeJCLTvU3UdMEdVys37u6oVujz0xkmg1kiBLedMUbcAaqho6tqtk&#10;EyJFy/PwekJelBFIaxGtbp05c31XR2rvxI6OSAdCD6MoSgY7kbpPwcItuLvCzEiTtCHX6ti9dzeJ&#10;m5gM+/2ldNXLCDBBSncWskXaaLA7296AeJdBMmGRtF2z1y9u5Jd7eiY5DRDeI2xydov2sOZENrRc&#10;NdcLmdff+tm+kd7+0SmIeOJiwlVJpFU3AZyYW0otRpZOOkaLlmYpm63hgOvnN9pTE91xR3jEG+zt&#10;6HEGzIF2oEfrZWZgLDUQwGjTLHoi3bsO7aZBV2C2UZpkBBDiDw9WFS9yAgp+K2UREA9UqrbDbAcd&#10;1QrDWvyOdYYaoChO4WVKSuL3eepIydrz2QrEvABzDq22+G+ycFDUorwhnRIKnoJrBbMgfaWioT4q&#10;8r93bt8Jtuof/sTvSEceoTYQKHGfR/2LAxtGIBBN1BcMvXfl3d0jU96AnzPdR/+X85qTljlE5rWo&#10;YQwHwC62euDzeq6uBYgOxEoFxIuzKpzoJjqb7928/NTJ5zt6ekxHIxwQFW+UE+/M3Dx05Ai8WQ17&#10;PRwXWyikcryJT4UKF0rwS3ISSVCF+GQ47t2bKzSMwYHter0mzMt2+/L1ezu37whwmocdZrmdbTVP&#10;nz1dKpV2DA4Mj49z21j2Kvbw6f7/TP0HlKTndaYJhvc2fWZlVlZleV8FFAoe9E4iSNGLVMtQXupu&#10;nVaf07Ond7a355zdmTNGO9MtqY2aokRJFCk15SjRkwAI71GoQhmUt+kzw9s/3D7v/SLBiVNIREb+&#10;8f+fvd+97733vZgVJnn4VSampXTIPeo8EBaH4WxTnFwMGgG80groDSOmtACOYorJRpMiCuJMRStT&#10;cD1Jc9ibHIV4+4jVcDczcBvYmbI0t9/4oT+XGcmNdirdBDqGHGy+al32ClGMoWQMCvOVdueHT3z/&#10;2IH9DBmxfhaNTmZ5y8Nzw1GO2iAXBsVVyWElR9sXYhMQTeX1rtQ6r7/43erNO61oMNsJTE9MkGMx&#10;mwEfJII0Vq2tU0oL25zyJiwbWkfNaq1ZxVUj+QKqQUwKrtJTEPVIV4ogidev1o9858dPrV15EScc&#10;KilhIt2J/JmnnqzUlmP9eL7fLjX6hW5jJDO2fXwEEctmVhASVYIpXoECEOwHyHWTRs+owssr1nEl&#10;W0G6jWpOdmjb22gNnj/z6ukzr716+ns3zpxeXb29uPLGtY1ykCJPUU7utAJrOHxRY5A6ZUppIYOB&#10;OAwTZ1LYOxC8xGEMIzqvatAbOxn1FcPTapRr3OB8V5guPpeAkBwDeQk3AJ6sMPSMYdyXBkLdUPRV&#10;JCtwg7AVjGgBuKxhIxGSKwW10MBunbRIHMSAhVihSKhSHsNqp4kKbBL0anRhyGex9vMru9IK4nFD&#10;XMKEYZEBho5fuuPLjmpmCY6jzfjkWjgvygASfpxzKNJtMru9AfX8yHni11am3SvATQgi0aFIdChJ&#10;4oMq+EWzOLMiuJm7ydWK98Nnvr+CnFmPFeEtLE7Gk92xcqUciDe7+d2dlU4l3I62xzba+O2DtVI5&#10;OB8Nlddi+Xq2D7dFONUMjZXJjxxHl0XHr6OxBFNepD7fK1cb25vtpXhoW4+FO7+YLW+nEnC7vxQf&#10;PXojeyfmQc+0mU6nrua9kVx6abPSxGeDkQZ1V6baTPvnHn9PIhHa2ey8mSiOVqaD+df2Lx16I+3N&#10;VKkYHLvTnMnmbq4k/NMD/4Njh7746Y8+cHAacNxsYKJHy/5QRpVAgSYon8DZwnCL/M+JBrAqYnyQ&#10;0VC8kdejSBAtZTR0YbHYFcYTj1RTKQkcOOxvVxbNiN2xUBQupwAXGQBE16N7EfO90YaFatCA/xLQ&#10;xCqDsCITpPJhy5GIikyxWBJVIBX7uymCnQFGsapV6LzUKmHJUq8KLpUyYW5R3yK6Td2fyBs5BUvB&#10;0rwJA2HnIKSqsnol+9guJEgRKs3KxmJkZYNJ0ySUbwwzIrcVuokXbkyHMez7FLJsNP0sJvJQK5jk&#10;pHR2MqOc44QbIENREShGV2oHR6MgUM0BmpafChIVUg5Jz48nCbiDG5JMezmWHbJDdzwFomSIaDH6&#10;akx7biMqTek72odQmECMwQiwK4jy65SEMMr8gZ2EM4q5yJBpRfACfSYs1hgDB9VOMUGlcMQNbVUJ&#10;5ODqrfJff+2rn/mZT4/NjIjJB88TQB7bBosOKhNTVomVunLuzJMvvPkrv/xLSVBLrFrVQraEKWQ3&#10;uIzsUrNpFRPH/8RK/8azL6znjn3oUKbeIlI+UG41sWjz2cQg0vVXiLCJAvU0Bo1/+Ouvf+JnfyGf&#10;TxgfjdlvOKvly0AgGjDhlFf5QnlvKGS7u1xoT6NT1f0U4FxZXdl5dLcC8fAbK6YDG0clQZ786jdm&#10;H/vInm0ZsgXUSBQNDa9BmW08oYiZZr8a8JOpqpMS7YqRHDGvuIFi9dabF+9gokO71KnVRqdy4/FQ&#10;ghzWWNYfhVzJcpCHej/tZD3TPHA3mz59zrNY/JaBb97wLWYcc1U5chyCHuSTB4WBgZHsGK50yjof&#10;Fu2niw1hNDBFsElop/P/KxhBFGm6M5/Q7EVrgzxk2pksSHnruSGkAIWlW4sbtcJrrzzvmz50ZNeJ&#10;+VHWSHzp6sWd+4+R502WLisjECG9LUOSQHkQySugC1ZLIhsDyTzVupqD8KjlntALO6gUM2UC2vVM&#10;zxVQxS8kvcN0qMhZHWnOwrTxRGQYAasNdeDm2at//PUf/fqvfjaTzcUUp+6BtSVg4hGrDmKWozp6&#10;d/Xukz/47kd+8Ve2jbLDscmVOC3zTOQCDq6VmtKurEUJEg1SFJ2JALtn0ymW1UxDy9VqtQdZ3DLt&#10;Xj1CbdtBuxZJcEOqQJZhmhiWuB160Wkq42wmygCFj7w5NynSg+wnocE0MiRjlvRh+O9Iv0qgPeOv&#10;qvUps2iEU4gbDjrLWGSaoChkazPFPq9CcSsRD3mlRgSXYAwW+yjBfn2i9CUw2drOJnEqjFsMJqxc&#10;iJwCVGVXNes16nwhwQZxdiMRPYD4UlhwakQDwMSDYrsPYyPnnFIXle/VLVbbeYgkJZUQQ61+KxJg&#10;7hErCgHvULW10QlzRgCHITL0ptLoxTG888gr2PqpF1Lx+hmF8xA+5rjwjMGqG6S41Z271bn5LHAw&#10;yb+SPM0qszloNAIpCnwQmVkn0YTiOwHcMyTcp9NwIKARRBx8g07ih0oQdx/ZbAg4Uc8iugkBCPTB&#10;RvoB4iEVU8b4E2FlQ0H+PkAJNXRQlIjyFHaPoSUWIhMQQg9JmCCJI5xhFATYo+kLuaXjwVFZEZxD&#10;bSSsFJE6dEPNfgZXHnoT+hPClmOErZxNepVGCO9ddFDY8GcTfagriDENNTcZswZIKpUtKGAtYjhn&#10;pdtmRNhjoSu8AmwZ0gkF8Q+yjsWZdcC2bHt4mQmuDLTD8XC90kmN5iyFmdEgfBEg0/CLOoFwrSjn&#10;ggus0UsKvULnhPzq+5xPdIviPIEI6ZmMQLgPdBNE+nErERnq2JBYo20Y8CxsBz0wyxa0PlSWBfBS&#10;Itmvc4HhdZFW5t630BrV/JLH3hDGYWgV9xfSZ7VfXVaJk1FOOvGP3VrEgqKsixLziAonxF4kg0gq&#10;wnMcRmNJ6NbUvuqgc/9WreSRHywmFFZPibNaQQHMhMVpm8DhW7iCZJBTo4l2YhDi6mfYMb+5gCOT&#10;FVUK1MLiKQdMQcVuhXrhZhcCGJKQM8FWrRwjHp/OSi8Ot0ubUaYvRlKKlYsAV1U0PbciDnQQoDwh&#10;hHAqnUGPOH+RXfQXhSHn6xQMjHM8MrSTz3F3NnS8Wo42Gih5EVEUJ/IPhGohc9DT84PKuj+TDdbr&#10;gSRaSyogaHhew6X6lTwaNO22/VyyUUWBrpea3VyOT9a5J/Z+g1RrDo4mweNcYPipRoYFULBZ41c+&#10;d6GRrCsCSpRT2cVmhFchqfsI9xT3AZNjHhdXN1OkfvZFbGxBT0ZMg/MSdxc6NPYbIi1nFyuKKlYq&#10;tQjKZW0TEc/Q+prrGL2kX4rUh8qJkkuQ2pimN1xpDucyVUGheRVfiXTIHgBEFLgIVYr0fHVnVKPB&#10;3g7jyDG0RVpIQY7AEvyGjizPCUbCHjeGSazNOOXfLdEOchWmFgMYM4wns+wt8gugAm0ThUrnFxVX&#10;upy6cGtH0eXRwbiSWdY2AbZzAp+h4BR2TkG3fWge1oIqxNllRAyhmtJC5xurDIA7CRpmjRLRBrNQ&#10;i5yldgxfPvC7ruEnN3GbmVA7slLomuFNQ3J3tp4xAOKCZctgzxDHrSR8KB2jfqxRDpcuRCOQbKi+&#10;pRF7Ob45mmoOvGbj4uLGt//ma1/85d9kR6/evryyfOX1t2+tLt2gtaR4zKR3VkOlkH9sYdf+++89&#10;QcxmjKoCOlWCvX53pVA/kA37slYSjZp1VC0JJNqk7UO2Go6Wev3f+73/3wPz+z7wuY/ERUrjJx2y&#10;02hFCHNApWep1ENLpdbX/voP6tXBr/7yb+DVjZA10on80xNPX3v7tQNzc5/+zKd8ovDD+25Lgj4G&#10;gi0ySbOEegdIlBNbhYTPoFooZ0bkfbTANDsN2fVCm9gx9vkw7UBhpTY7G6ZTSVv1ER2mIDtkrSJ3&#10;trgU3QlOSoo8T3/2lX/6xOMfyeS5LfFwuONC1AyqCzGPJimV3O5SWOD2RvXa5ZvvJ0kQfmgwOeio&#10;SLlVsDPYWjXUiBGtRpCWtglyoB6AArJapqzk8muv/GizHZrLj7/+5vlsPn7gwP0vvfHDerHkj43F&#10;oHvEwZIKRnvtz3/i83O7d4D7Cdb19yit2+20wmE47egf/wnaUlBwtVLzmpwRHFn/9I2/eeinPhyA&#10;3hjQGfOkOqjiJWqLbQvq2FQ6OKjFb1WaT//gux//xEfINDRREEkFunAxY8nF/aHygHPQn+KAI4vW&#10;qqsgIolzWats/O3ff7Xc9MaSk+HJnbvHJ4jgo7xZxaucvXYxdreSmBpsG5354E99hMLl4oQgKoKT&#10;hTWMvIZzF6wGFwyFCCjrgf3ehYUG0dFfq/n+9y/94YG5mZ/56U/GozHSMertVnY83YDKCMyMQgqN&#10;NnFMm2tUU7l+BFrkhpfNEahGMLztBQ2Cg9eZZRQk1BV0ahjHlI7KGqCKVbgTLACBivsAkDAF9/Ja&#10;o/I3TzxZW7uOaJmZ2fahe07s3jeqY4JFC6m3cu66TUyQHlmlIn2L5BQcq/WBb6rt26x5f/oX/+V9&#10;9773xP1Hq1BMqWupWrNKlnEmKi575F0Tivlg78vf/pvHH3xkZudOoIxUhFqfoBwR3IGUf4C0B+Ws&#10;V21SW4OR6kfIdW80qsSUtXIEe1q8G/FQ65vNr335j3/5N/75yEi80ioRJZvMhBfX+l/949//pV/6&#10;9Vwuhoc7nI+SricjReaVSN80Hgzv0K/PG16Jm7dLf/lXXw6G44+cevjI7p2bXuif/vYvf/bTX4hE&#10;wtSze+r1125fu1qq37l3fPd7PvTuiakZfCNaNVCqobHKxuQIYKiF2hvQbCHDqGPiULJTmJQ4iGqV&#10;R0/+KQmqYuuT8a7tyUZDvjkVCOlHoAotZPmBocgfqcl0wXdMAbEmvUHJC0G9/aOnXzhz5rVMPpnM&#10;jpXx65aa4yPpfiLWq1QqCPxerNhphAst/vw7v/tbkHwpT0jWbR9wmeXpJz8WTBjqLjjjFBrmH1B3&#10;UHqNf6PQ/9p//0v4Ox577KHJHbOsaoX8BzpEZA6Az9rBqzfPvfjM85mJmY8//lPkW8uZLeonzGRg&#10;Jn8bBavRQ5PFVelqKlLvVRWme8FXz15//fkfpMPxfft2xAL5H115duOOB7zxgXsOH7vvPqzrjVrj&#10;O//099H+4As//1tk+0RYZhRr9ZoZgj0hdDPwWjiDY9BS6JklEJDkF49vVvo/ev7V1156qcQkNzdm&#10;qR8R66xvNCLZyVK9lQZDyfdOHvrQww/tAkNLKFdGZEzaiQqCQxDiBEGRphe02WZQ0WqcKUQ4YswZ&#10;JwDHPWIMtVk5JFyDOy1n9P1Ev+b0RbQvchnxKBMMrgAaIJ2keCpBgRhkgPgG6eNwQKgoAz59LDXN&#10;NW6YVofk8TCqrzhAjDYajxd4BTJcZYssHgUjsG3HsYonE/YEKQN0Z5QMxqyzJDyiQERax6Yx2Q5B&#10;OCRI8Ao1iyrFHEnBqhwhi4UkgD5B9LhRKbVaC/Q2/MmZAfkXkP8hTNuDTqgVi4NHFWqdvtcebLRD&#10;/9P/83dvXqp2L/nKB5YGm8Tajlwc6RK9MrIehIIqGB9ZIw47uE6da0g84vV+qzk5NrmyDDYYTGxm&#10;ukev9FeSo2ujqwu3J1aDgeTYylo8MbrY2YymtwcKndHIuuelB1NtX7GXGtlGDQd/LnW1F5gpNQsx&#10;ykdmGtvqI3cbmcSeVrFyZ68vct2fmFjJdYLbt01nN/yBkXUYF5Pd5EireTldnBpkNnpJiuMWRjYO&#10;bvTHPWj+A5Mjkfv37p7asd2vFBjgKgrYABijPgJwml4lWkQkoyWBErbqaM7gIYOdCfNGFrHFZLFK&#10;ECLIf6SJgDPgOcLfCHPHWWOE5WxRcDSp00RgElyAmccxw77lyGCJkC+EzeqFUFCoN4xgEqEphQG8&#10;QNcIC1HPULbEtUQ8FM1jcRi8P54VuMNKxZ2I31ikbPgEEOw8rupnt5kZ7asQdgI4xMllNjDhoDQM&#10;wSH7hMqbIFAEmrG+UwoxY+WpIiroCdvTojaUVAu8lbaoVLY0098mk/X2avnCzSsXzl7erBfnt+1U&#10;hVCUckYyNRICLEe3IMOKjrCaUR7hPvcTJ4+ayC7ttprVkHiQGFUC4siKw6lPbDTr20aJrqHuYcBL&#10;FafjABCscstsVbMpVisqLtpJaR/bqHQTRwbgg/Mby6GNjBdQz36WEMayazfXN28t3zl8/6kkbUMo&#10;KxTCksnlLDEYjg7LFk+fvfza/hP3RWCvlpmJGgRibbkaCkg0hI7G671BUX7fxo3bZ15+Mbuwn/oS&#10;xepgvbxBMC+B39VCf7PRqdYCK4XlzQ1v6ebioWOHYYsw56dIDWSwyUiw8B+lsKG/RoX86gIOiVhh&#10;dfWZ0xf3TI6Ls54tVIeDJ55Os2YAQnEdIIP4VvLy6y9npsbw7ZIGEuWE4ETx4rAARiirx7DJaSgT&#10;q69MYVGIWNwc3QbYra6u1HE6/fiZf3zr0rnrV6/euH3x1noBv1MwmM1wiGOzCQOQAWZOJ2BlefR4&#10;b5aq4YkyiWmGCydBjeCn4NWhwiFrGd8gY8WfTH5p1vgVI52BNWxoaMM46xSVkzeAnshZxVgZUMWL&#10;jEuODoAETj4XEUDuHBsXQJynp+U/iVFMODs5NrZtam/ca5w/e5qSu7VofmLH7DipEgBiMjXZU3hu&#10;of5BgYM+jxBlrBw01AjxGaiI5NZYy50eQJSBFoY2zjDf1rnbeCmqR3YLuwYDxhVv1SoB8XQln2T0&#10;YoKu37zzyrXLc4cfms1Go/kYmfzxWIYSmYN2M5EnoozVGsiMjWyf3p6Mw/4KLMJqa9ebNaLZYcMT&#10;4ZrCqTTIuPLkYnbcEPK1ItOdqEriUB3AdKb7qeZVEK2dQBcqqCFvQVhYCYT7ySJnX3Mr5oLZLTGS&#10;PTC8FgEOCrvbsgSYSgeTcCZ1gy04H21kqFsI6kykJwb/kNqBXcQZyPUq8OSX0UsCW0pkhVRZtzYT&#10;sQAKoGAS0P8olYk4Yrm3pcIJgzbIk0xVxZoJ8DSjjnMUdwK6DgGffCjlzM/hRBGnVg+aFNgA8brH&#10;0Hf7MFRb3RsciR41wojkwhdfD+Itx9nP7FSp8AhFGmAKAwcIxuNHgqrJpRlU6fZei5CsWJpMg9JA&#10;Rac4AtqElw5Jo4hhwqkeCPUrwARIL/y/XhSsiJDGgFcr1ALEllJHjjA84kQoEkKkD1KjV+5GM1C/&#10;UrUF0yOIawtckgFn8FjzKhpIvRFjCFa1VT5WWalglBAzajOz4HBJ0zqReWg3SZARPCTiPKMl4ryn&#10;e5zLrH+lGiHjg2nckMTEAswphKC9qf4GYHHS9oT3EpEIKBNm/UBbhqzuw5Wu6GkLciRajnoTzFsi&#10;CkUA1NsYOIhTHu0NyA4ejyiGH4Y1VVYR2TbfVcxXr8dYwU2NcO4BLLbDuaxWq/Ymm5Eiy3Wc74wH&#10;7k+WX5uC8YFQrVIhLZqqXCxR9RwvvMK1WC7G06FEV5aai69kbRLtiBeDSGBg9yogpqIJUb94BF4Z&#10;eW5YPxjABmRz9PopKYVH2KF+TkXmgGapcxhZTC6iC/YSlUF0QLtzkY/ZnjWZ7Mo9D2WXA8gc4AJC&#10;/xNXuIkvh9EzMmZNBUblyNYduCGQkHMk8GiHGCIH3IZSnWsXlCQCbzUSQ7nF7FLamziX8toa0Svy&#10;5cLhgGyMGkkro628DBetBjuEw7IJnRJdIsk07VpDpZYJfqOARGwQxd/DMiEihEByRT+haEpmEkMi&#10;UA+6SPYLAJMqgRIZwxLskDEI+Mq6FtiupHIkM9+1M9fmwJAakFB6kbNeg3HzV/rFFRDwN6GbUR0P&#10;7SyWhw4hHRtya0PWo74r1IroD68gtYqzWzY5CKYEu8L6WPNFNGY/aUpKni9VCRPBQMtkY12c21So&#10;4EGyVxEUs+YZclAdQ71h54jzZhldH60lHYt4BUqhMeMYExUceGgcJGuDVbUGIXBtXNbIMZPkmkn6&#10;YhW6JCUssRr8hXxbYNKk8vCR2WRRkJDshwwUjVY5XMS6pci6hvhH60FZFM7G1pBtHVK2ABguCAEQ&#10;QjnS+gjvRatkSURVegvXF9dTCELeDMYZgYzuhHRF6RIRnFR/2QzOe+eOHh7UgunM1rxsKZsd5z8j&#10;EQafLhIeocPetG8QCByOY95REo7giJB0J3cfFj//x2HMiexcbmRjgWFQ9ofCGhy76K72UDmaCM8w&#10;cJn0BcXbJqmcq5RzFNRuGxU4wNFarfcpESmXDeauEZWQAGgYsCwWDEJ2GR4OxeGCK1nOhOopQaRh&#10;ZI7KL6RtA9J7gWAwSTkhLMLLUsIhMvKl/E0cH+Jysgb3O81+qtfdd2RPJNgfy4/kZxYWtm9HWR+E&#10;qYnFYUmtrzZUt7XVW2s3br196XJ10MgmYJgEx+o+/Z1vHr3vFPSR8LKG2HyEibOgIUUjJJ0Iq+7g&#10;9PPPHj91//zO6T7WDPGkRIMwETER+JHyN4ino/1WanT2+qVrd5dv7zl4AOo0iihdvr24vnxz9/TC&#10;wq7dfviqnCMjMmo4OPtRtLrV1iAurz8BTbDhtwFMTQtSmIn52xqiEUAJAZIAJhZ8xYA5HYApgNNC&#10;G9Yy5qSfCQ1XAL8kickTYfR2K8Q7Urr/7CsvkIIXj4+G+sGiKtR1ce12BgGQYhyDDa6hRl0n8PTT&#10;P7jv+KlokvAl0DdKm3O3FpFdHdRg2FsxZDAclBdGKBZTgDvIt1qoLC0tEzu+XF6vbVyNjMw01m5V&#10;Fm8y68l4vAfncaeITt+NZI7tPTI2PU7cMl4S0ErihaMJHCr037KK3KomUhtIS10RSjU6vjAaD8Zz&#10;MRiIyYlkq2L8ECaKNxXJ1ezAo4mdPMiOwbSZzeKV5nDuw3IajMRonEKivcYgmYaOUjXG8Wd6XoUb&#10;ZFKJUDeQi6aWbl6te2vtO+s3Nq+WwXLuvla5SSmkQrjTHh/NfvB9H07l0imSCYWBm6Um60ZNhQYW&#10;X5cSBxgHeMgDuGUaoWAYnvbn3/x+azOQ3TaRURwxx7boprhFNAZ65RvJKTIwGE1um5rGI+hR35MF&#10;h7WoU8yUOEHhiNmGJV1JW5YayUSTVtvqRJLjZ24sv/nyE6+9dObi7QuJSGQsn3z12t0LL38rXKmR&#10;atm9XbhcLNy/7zDKj9AKzDqMNQoth1m5AWoCkT8SjEIOwPyjgBDkhKLgu371RrfpbduzA4JlNhUZ&#10;V/V2L9pvBMOhYqkSTcQ5TcGn3jz/yr3HHhrBYZ+WycSZjI8ISw5+yXZolIhmwrk588HlUEoYeYL1&#10;L5y/kwjFUZlUO4bq69XezQuvHzl+KJHPAJTF4rjWQvAFPH/u7MMPn0xnxuAhkUNbUb3AGWwbBLKC&#10;AwXfg6xyyCOi5eUSzHr5wtvF9RuVFvU9gkul6ttnzuemZzYr9Vcv3HjjlRe8TnGkE7nvvuPjczu4&#10;WJWEkC4MCHIbUerKejDgyCSdpQgiC/7gEXQOo4PCCxyt5EMAQbJz+RwnJMotA6c20Dan6g8alU5E&#10;cWhYWFtBrAB8OlWIwTQvCSTN1HprNC7evOytrVW7PVzznfIa/OgbxJBurlc3FssNREK7Xm2EqXEW&#10;DZ86cQoRhOXDKUr0SzQKF3mAYEmlquCAVvFQcThBChQi8qbVu7q2/OZzL9x3eM/BEydTWTLSAwqL&#10;ZKeS50TG62CQo5pWKPrqtTePLuwnkgZQolzoQxLnTrp6q93veTHUBUr/UmONVBgKyHbTXj/46pnX&#10;OvXWux5+7849u0cJ2UhNXbx0IR+OvvdnPjaSzUGXE2XPRaPnr187cfKRVDoQJ4SRAC9pEYwnPZD/&#10;2yeaKRdZz/EEVIKikoSs6e31ypkf/N3Ag6Jl8+SO3bMLu+Z3HI4m4dILjKeI3e71m8FG+Wo6tj07&#10;NkJmk2YNPnpGHdUelZC5kNsDZRknInoIWiiBREBgRsfJuY+tZDHeQ0cFsY1jGYFi5IdypYhHOe8c&#10;+QmavXNsuKQuoAyjeEPgNkrgm3hzEH1kBnVA5nluH24pRJFloJNWKJBBYK6AF+3lJngOzhyhKLRK&#10;yJ35QVkheOWJSVTVSnByAAoeyooilossTAwpCKWIEqKGLACUisaKhK7t1fpNzOZ2Aop6seLBCNry&#10;SuF4QmleUVy55DmKAcwf7gxqhDh7G+X6K0+9vLEZXJ3cWOt5wbtjlNNtBNangYLgMZxPtNZhj6jH&#10;Wgl/oh6qhtfj4Vy/xIIji7Uubop2td2f8PzdvNes+hvxAgmWk8s5Uurig1K0GdtshtLVZBETqFfs&#10;REPdth+6+sFaspKB8HB/NLfktVK9dLnX2lWoRAe5NZSuEPGc/g3/wx/48Ehk4252s1vJNkN38+25&#10;TLL1VmM84z+3EThwAKKP+XPd+k/taBe27Zz+5cc//vA9u017QAPgGCJAgUEhZxDPGJoTCgpJi3nz&#10;2kHTA9ZDrlpLpFs4nBFs7aiSjalOIAyOKALbEyK9yapYSb1omAg6CsAnC2WgoLbcmFVQ5bY5pShT&#10;JgLiEsuxF8fcaMi3iQrOteT1YHFjr1okpAozW+1eVjnRCUgQyLRoNmFfBI8kxiQ7RHPmQW6iBlO9&#10;rFlWOKVC3XF+hHwxTkx+ZZEZfxP6DWoiOZsqW4MRaKuc7SqqMhhSHCUk2jnCEHUKq7gLCbwcy/UA&#10;yUAvPPH9CzduZyeS73/45MzUYYxxPYUUekV1ysdltaX6vjVSQTd9mYyvlpBDF6y6Uzajl1EiwovD&#10;FZe4YTrSd43SW4QgFnWonFaChsBDDX2HOZvxJ16EuFOhfdg8eHBUgt10R4t9EIKJvwOKChRE1BeL&#10;0cN5SEhXp72xVvr+Ky9+9EOfzlLVjYgifAUM7xBncRo6x82gVPa+/Cdf+pUv/lYuhyBg0SNTLD1W&#10;WQ2YyoQfWiAV5ygtVEhC7/yTr/z48vLK6iXFSRNxGgoT1j0ZyrVaFcg6I93g2ORkl3RIX+TXfv1X&#10;8jxd2ryMBCUxKdzMfNR6cWAwI8oh1ftyo7C+9tV/+t72mf2+5FS/WaSUZ4nAXfKD0hPj49lsOL4B&#10;zX2teO3NVz7+c7+2awzpYZF0jI9OdO5m7kQ8I10KFljyVBKzDVOeZ4Vbxd4zLzz36gtvVkSscDcX&#10;nQAuKjGqkaK/lPci/ZkD7/3ce+6dJK60M+JPmKGrf0wctihDATAEjIKh66LbnK3LPxqPk3/NzGZ6&#10;SvAIzTCN3BzlW+auxbZI2qKFMIzcgE94Ea7FaGu5mDMZqkTub1ienujiUHg5nzznpeEXLrdIBlu/&#10;UfDurG2+duny2rXzq6urrPY905Of+szncqPYZnwXc4j2uJABE46yFrhtdeifpo2ir6JfttL0OGdi&#10;8SF4KC1BVrAGQDYZClk+1hLaQEscaEiD+edGrP7Dv/jrp68tEbU7OXfs0x99dH7WReVwMOj8lb8F&#10;0Iq1RLa4usD9bfaHsTm0wWEHzjbjuw765DKCZ2NQ5ze8wbXF3kZxc9+uyblp7Dq+YkEZvU2R9Q7B&#10;O7IvCGdTItsw80sDO2fvIa0E06HOZyucMwPP5kiIqer1oRJvakOl6Z0JMWcMKCPMccbRGArgEKPG&#10;NwyrHSIXbspoz4Z9bqYgCdGcfypRysX8iX45oNYFBbh54Vsz9i2eSPNYFW4knT7EZXzId1lXvDer&#10;RmMlM9R+8lfuw4TSMDto9SIkh0g3PLri57DGcFI2SQ7s93J+mDGb1A/x0oQeCyvncW4/ckNayHu+&#10;wrjRZnu62MdgOcJ2RGu1k3U4O6YDavQcME1IFOfCpt2BwBbjN+CvWjxmz6tHNJh/chCrxAwR1O16&#10;NJqzyrxOpoHlufvLFIcnUagZYURYsyLSsq5BjaqnmMilVjiiUgwJ1FDHWBFiBQei+ksgvcJwTPgM&#10;Vynjxq98qA4iznr1NXLESd7yUw6tBVNvpNjxUrnxMESLbZglvGheuI98g82CL069LcbH8hnVdVcc&#10;EL023OtsSDFUfijmPj7gLsmQ0RbMjGTJ8okoIhv1eIL0geEEAbIAuCAx1jUvFNTFuY3/g+mS8qTZ&#10;NC45rE1ISAVPmBwTe30vBp201acn8rDWh8zIJAazwN0Q/kR/u2VpoJt+5esmSYYgNX+C2tJAGa2r&#10;gj2OtQfxhyADG3y3KdzCoD04M1movGfuSm45lUpVBSWItowlzfTx0+zqYfydkyT8y5sYMa+Sfrpw&#10;CROeYHbKRyIzljdTw8sUI8PdcltQoHwV1k7cTR3VDafd7TJ+dbsV40nJaTRjLqMjI742VJYGC4Jx&#10;6BoaMGlrj+0jgGNrW9ERnQrWTbdbE1T+ChG0Ij4m9yd+jm4JW0FyCh8DDVcAbAfdRhZ8AuZCCkps&#10;9KGbhtGiWgsqdpZIfItwHECrz+o3SU7JLEIgyT9wm3pQqm80O+T8KghIHrhYnEME07jVQS9DT0e7&#10;Mz6OMFEG0ISpkgaNN+SUBAUxRehoGGxW/Ko6BgMG4DzJ7whYtJlEV9R4dEEAogXuwZ5h2sXwHKEZ&#10;CBxu4uSJu9vQ3WILj2HhcXydkaH9HBa9XsMLUltNjFFcb9KMNQl9h7gpLCJjeBAzlU7QITqA6LyB&#10;l/CHscBpvAG7mg7OIdRPwzA1gzTbrNPhAcca4+u0nPFn8bBteRw/+SJrg/cOa4MpBbSL96xevsuG&#10;ckczVyIM562PdojLiZJXgJ5SRhSer+dHc4owpE4wxYnEgcckmKQS3znixUHVzLUZz8omQe/lCbSB&#10;zUsHUSq7HDjQoPS7eBhq7VqXUFxidnxJWuikrg04CRkk7SpG1UGNPd9GDxUVOzasig7Kf5B/Arut&#10;m2hWq1HiefupYMLy/iRRHYDudhZKOAsp6Cs2ByOTfvJMBWNQMAAhlFpZuXHj7dfWG43lm9VWsFEo&#10;lmYnxwnNQomO50f+7a//TgAdT/yAmI4OeefFdDSKm77f/4M/3L+w91OPfzhEVUyCy2jkIAxXSZNQ&#10;LPRG7s8shyKlSvsf/+q/3a5FP/dTnxnflv7Hb33v3JmnHr3vscd/+nFtAWZEIlqxz6bnaBBKdX8u&#10;mQBZVCkIaYygcpLtWw1wKgQv21ZD+aCea6DkweU+ThGyMA2WtUaSgXX/eARXoo1zQIdL9e6f/OEf&#10;dKLpzRvX6pnsaCdejZV8XqIf6mDukuZBTieAajbKlNX+zb/8XYmfHM3G2GAjEw7MrShi3/OLYlsy&#10;wQIdqRBJOWP/pRvVv//bf/rwe09Cip9gv0KGRRE5omg6VN8NQd1RWqeq2cb3vvu9jz72gfH5iQDm&#10;HDAqIQYwvdZqhQBLMNjLBijxQUaHH6pN8WyC3XGUoBByQJd74KXU0QZmp0g3wQrUGB6wPOV4j1tt&#10;spwy1Czhl/Bey6u2E5PBkeN5aJcRcNQdwKhJKhR1V6V4Q9k1CNcqhVK7u3j16mrhUrvTzSRzu3fu&#10;GpvYNZKN4uKA6SpFhiXx8ARttODGpxx7oFX3ACB4IkyY4TZB+H2llYocMFbYrHz5K/+t1F3ttHIT&#10;2alf/cWfzWXJbsETLBg1oILFoTbV2fDKQHZMfZgG9B8etYUFOuiEYu4QMg43N1WQ8caBwbkXixJ0&#10;8XfPXnz5GYKYGuFBs9SOw5b8gXd/+JXXf8Qp/8j9e1fr5UKxvbS2/q4Dxz/wqfdLx1A6nn8QR/6y&#10;ouRcZU/Vqt2UK8QZDZU28Rn2r62UnvzBXx09+vC9R44lIgGAcWxJuFi5w8pmQ3xhocirp2/N+W4e&#10;f+wjWKXRUBqmkV6g88LZWxlv6fiJh3BLdqG+8ZLhFCQH9VKjk02Fl5Ybf/Gnf07tsnsefs/ICPUC&#10;IkT1PPGtv//kp34mTQARYKXXI53hpfN3nn3xG/+vX/vdRAqFxqMUDvXQcbiyHeOyklhx2HEWD4Vw&#10;VLK21LdCNZTw6hfuLP7wheebpRU8QKul2u6FI416c6N0I9brHN41f2DX7oU9D8aoXYNwwPUj/z5J&#10;jjHT1DCOWMmsFrfFwF5NpPAU8s9Y4ZxB/E4ENk5rwDjRyTnl0w5QFUIJ9LDtgmHc4VHiUQBcFN/D&#10;d8386Vcs+sHOESRtww88/R/+9MtTsc0jhx8mz/Nb3/qrRCD/2KOnUpOTN86/QOHMerexdHetVK0U&#10;CrXf+Z3fJZCrTXWOQK/IkvV78LfgG0I+yJFJZWaS6CWkkM1Ufg3/w3eenuytvffDnyEXvIODR0WR&#10;OWUYKJY7dActJc8VO1/50Y8P5LedevAge0GlUaz4Ds3rDiBaRneD/p8gpQrsLvSuBbN20/eNr/1F&#10;NN7/xCd/XSlxWIDB3j88+f2xeus9n/j5aLRJjS2SGpaLpb/6i6/881/9jZFt2WYFDj4yTCOdRj2M&#10;45bhwtWn6J+YoAP5R6n4V/dHc2st7yt//Idw4330XR+ZXDiWVQBPR3UikfgBqQDEZVy7fvapp5+K&#10;9TOf/eznY1Npiu6pNgKuJgWqmIOfeB2VB8BlwikGQNGBBFhkf+QLCuFtKplPniqL8kHMwiIndns8&#10;TJaVqDKMxnlF8lOESHkAPkwkgmNgpwz3opTLU1VMxbsVNn1hkgVhLIVYDAsdqQ4lIFmu7C1yDdEe&#10;wQdVmUfJtop5slqUMUuRlKFBHA8NANPAR56XMwzADnWG+hrdBhkqyLpBp+rP0QBrMGsMjC5uNL6Q&#10;sVLxEn0blAC00ZUKwLEK1xldoC90HNOBRQ6EBstJu3hrceV//F/+/flyaePazHRlqRGvkyc5WI+F&#10;kxPxwOaNdGum0PPS0XK1sycevjDSnb0z1ZhaLNRDqYp/srnj2tEr+SuBYjQ+GQgli8FWslAZ9SXW&#10;/GsJ31w9muxuuz6yERxQ/mMzPxIurnaSULeNhkJ3RwLecnlHa+zy3s3IzdaMf9dyeymRJRYiFq/H&#10;u9EGBcL3HoitxtMA7sn4rUH16HgllIlvXAvnx9b6I0AQ/mCquyPUAVdf2pVbOLJ9+/a57RYjprCv&#10;AGYnC1r+MRUkUsBDpYNpo+QaMpBhFQWvxXmCKqNsmjEFtXGuI/cgj4uSh2W1RAG+yNOFNk5uT0KH&#10;G3AeWoJb3zcCRpZWKCZTDtxODQ5SVOosTA4CDnuwMEA6UGfHtmb1GVwuDEqpAkmaqkBKcJkqH9tD&#10;CaYDR0d9d3StKtuCxUJQJSvT0kaCAEDciVhKA4bVCkufVmgoBhLFpfk6lOfED3NPkjUEbvj6MOU1&#10;BP9RbIv1IWevy4fjhqGwf3DzyuWb9fpj99+3Z/agL0wxFwPOkK4FGNpZXkCEwHnGs8gmQYHQDRGI&#10;eF8N3tYZSgdRei0hl94BoqmdgggMcRdrm6UWcY1Bh/LZsl4J1TZmIh6nM4zJMl8Ho8QAsqzBKFX8&#10;GE0CaBXiv6ETA5cXmYSvvvEade6MeTwq/4cEsH4RmKhES8L3unfXe1eun73nnqOgtEEehEwpogCh&#10;8iLBVd7IGIjMn4mFgJhodtfvblxeLexJNAhxzXCUhfz7cyTwJKOj+XumR6L+1VgqOyi0CCI/+eCD&#10;CfxKMqiYR/Pb8PRhVL/tOrmpRa+iYD24Y2vtJc7b4o1XL55dXrleKyxXNlfa68Xqxsp4Jn357bPr&#10;d5eajVKj3d93YPf4qNRcZSfpTnScEVMgJxxb5BFCUonTEIasASESiICmd+Fa6fkLr9aqxZls87Fj&#10;80f277nn/vvnYr4FikWEqMnSbFWrm8G5PdtDsThWt+EprAqRrpilKkPCQugce52UQmfV0AsHavAJ&#10;68kdbKbZi1aMLjuswc5F2ZC8d+qowTfy97q/momokD1n09IAd+BhR7FhaQZmidNHhYtxRXOzeX21&#10;e/b67SffeGXxjbOBUHNuonlyz+Shex9WEdIGZEwtf5JALrR8boVaBOW8bQc12BmngMtmqw+RPhkf&#10;pjQ71dnZcmjz1h3BysRv4szCw8lfsXkYHwflsFvoAiZcv0Et4+pGsHPFa5QDk3sXxmFQSioOKJHT&#10;Q6Atg6eKmic83p8x7MCks57Lh4yPgQKi7XN2Iy23p5fgB2nfXO+9eWHpxef/Yf3u2YW546M5FjO6&#10;qRVuw3Fb4thg6SLLOJNEizPEjECalN3MHNFOojZqBEMFxTsGhmU8Snh+CIHwc7RwFjovvQGOyC50&#10;PhmV/IrgYgpoEnYdH5m5rgazvZkgYglLWziFsyVMREDvOuyUMz/s60MAlPZwB2eZ8BWGl4v5hEit&#10;Cdk5ljS5hZLYqlPaIzeRsmlfcZgaL351thZ/pWEjiAVKk/ll24whYPtgBJx5/gQ5nooLClNUi1YY&#10;oSeAI+qXrDWHgbLegJOkewFM+hlehdemyelQkEhoTCE/ThaJXxOLyBlaZncZ8RmOYz1XIa7cTWW8&#10;XPCLVl2VckCMVZMU1yCxjYNGKDRlOaFu6gkccyvQHLmcSVQEUrA9v1lTZdOTGYTfhYlD9NFd01cw&#10;bBQQDCcjfjauwnhmSeDIsUVF9IQqM6I8OWiAYZeNqmwlFKBIsl2siG4d5CLqh8Qz2Ok0agMSa/yQ&#10;KDoKMz2Yx1kwqTyWygsb6qblBkRsQapNC1TqqG7XIFyqtaV7Ixk5PxUBTeGBNKVg7BgAAGCUQA1Q&#10;VooWnuARnkc5MWWeChcwJU811Dl/ofzpwYgk7FIpcKTCERLAXCOgEKTww6CvOAnD7NM1KjGbr1vM&#10;ofTJaN2A/uXuspKIRIurO1a+cyi7eBxDxl0YsS0zyVaGoFAFHRD1xsWSEn3M12HQVrc76ERTkLtH&#10;wH8NsJN83OIIsxZK4Mj0Uay1Jsmkh/rOE5F4qiFQpgxknextwUy2enE70TyscSf9WDNczE9wK6oP&#10;cU1dmfXCQJlKM2hZcnS2XRWKwaJVhBdfMZ5jRowuiHqCfW04VK/FEUHI3hZGzBnXVh1GqYFhytsH&#10;wymFGwxlrNtZNNsNL3nU1AmhbXSWPRQKxFDDrexymJoqiFZJfgUiBJKYOdYXY1FUOBVhMGDiBg7W&#10;cHchYfqRTMhforQIh3c/FMYZSKmNQaezCQd8OJZrlpoRsqYItJe7OGk0zwYJ4cxTMinEHeKqlxmA&#10;RI6hQ5OQ38HSoCqljsV6JQTxmeQJ658q41BMsp8YGcPuMXQUk+gOIzcvZt7rBW1/yXT9oSxSFB7D&#10;Q9aash0dAQXqtU0p7s8aCTs2HVYT0dj0aAD3NCYpLU4IIpESvHPHIn9StTE/DCfO/6/VaMfBEJF3&#10;kJaDsSrK+VKeKcuGD8HgVAbE1yjp8gCE3Nwf1ybCimGwwmW6Pxe7M1TmPpanH0gRJZOFirrI0vZC&#10;oC8B6MZ7ODs9Sr3Dr0KMrzhztfzA+OxBkjD0BS0R5QS8icifRL9LySJ0uxB2HdS4wLGch1SO7FBl&#10;NuQ1OvD1Id8ICOKLIzaGTKxaISMNmUB4Ua3th39ABXY75HBRWbI/SHjNWrubIo4XUZCAe0lUGE66&#10;q6a2StCgtHNcsmeI5KHeAkHJLAYCz5OpBLWUSl2YLtKpzPyehdns1Gy2nfZ76yu9aGKKylypiD/d&#10;rT/w2IN2QxVxNuzbiRrNHRECm9fO3l4uLew7AiasXeDr3a71vv/a5R2zcDjAEw+RJz0Pk19J6ew7&#10;51+4cGf9yL7DL1241GhWxvMzh/bvhjMUrlqD0sRRayoS+tggluCASQfrgOYQLDIALDlm1rqmgbIF&#10;qaG2haH1SeIL3RNwr9Q8MRFIprMEiQ/ToLh8EVeGTl3iw3G2bwezu0+1yucrhc1gMpaF5i5ANigD&#10;H8uTHKnqVxSOWQvERmteazYc2nfk3vQYvHmQtROVjKwzKJA9brHftim0aLWFI0pjLK9uJirn9xy7&#10;D7aaOPSXuLv7nfHJUTJrcqOpjhfxtyjPlyYceGJ0PDySwzPjBXqJTFS8mPEUhEkIp2Y4SoaTP5gj&#10;OU8xm2jsUX9jpSWWGwVH+0pUGKz3Xj63vL5Rf+ni0sZGLdBPUCE9lVAF1RDF0CC0BycdOk6wNRAp&#10;HDpG9IkajPDHOEqkQUJFRs1GFhkagUQElsViMcqST8xu23Zg5965nXvGpmayxDPDnBfiXA0GGQpl&#10;U8EIFg10q0Q8eYSAkJ8QRWEgUbZHOqsfAYqFyNZNpmdzWUrb59objVbj6P7jFKEnarxPVVO6Qbw2&#10;EZGAcoTXgw9SlDLeIhTdNEoDxyUMrQaRjjMTKbK6OY5HWZ/Vduep73+nW7oylYi/+7794WjTa62+&#10;tXk36p/6yPGJQ/d9ePfM/vmp0fPXTkd70f1HHlaMZ6dVLvfCfRBRSRI/J1c4HSIiPqFaT91Aytus&#10;Xa8Fn3jtzcuri7VGfW3Tv9LsXl+uXLpTulvqrFTrF99++2ahePpm+erdV/Yfuw/C6Vt3vcV6u1wP&#10;3FqpPvPMDw5NTUxOT/QJ95EB57VUKbHbhhYvDjV098mXfrRS2byxunT15p31UuXi5csra5fXWqFb&#10;d+5euLN67uJbF+62li+/3PcKDx1/CNJFecFY8HHgLsQ22gLGYBPiDfENKdqXjZBhoKrEHHUbmVgi&#10;Hs9MZlCD4XGeqG0SOthOhJr3jqWP75s/cPShqbFZ8rSSGSpWEKpmORkiOreyFZLJDsU2fR6dh3Jw&#10;kTGJFCl+RMD34d0eUNieytNienUHNN/iYDUyd2RjsKEsr2TS2GaRt07hRD2xHEYxIBOZSG098Y0C&#10;A7z87JPveeR9U9MLcUan07579+ahow9NT2+bnZ7Jje9KZ0cncrnt21IJf2PfvuMkLGSJkSPcNdwG&#10;zDBOXDthwz1ieBXc2MuQPUotDq85WLxzMxeKj8/NeWREEjQnUxrbmXJhKJPmcRwENuu+xcsXe63m&#10;tm1zFNFV2WWdihD2i2O3R7Swv8OBpp0eJqi2RU25ertz7c6tuURybucuuksArdJemg1OjuzU9vgA&#10;kU3VbPKrg5fffOv4yeNsqTD6lewV2PHMVMEUorHiWQIXQ1Ek/n2ckqzoeLc36i+ffnFvPHL81LsI&#10;5IN/A7mvfL0epWUxSFi/g2Q0e+PWDSqMT+87lI2liEs256x0lQE5K6oUSPhgJUwqHs/l6IS9Ae0R&#10;Gcj8ItKBDgkjgqOXTBblGyFdIdzDRuPwtVg2UDnAPtoG4kHBAFaC3MAKzMQDSCqDwBwgXW7OkRbc&#10;5D9Nq4qhAzU6pwl/wgIyLhmVEYNphtPEDnHOd8xD5YLY+Y9F1o92PIXFEeoipUVHMxzySJksXoS2&#10;Ym/zQvHIe5XpQOwOhXGps4yC2UIUBxRoBUxE4gDxuiKAtlLO1gAayYkMKUSnSzWYQsP3/PPPlZoe&#10;AcO+eKffjHc35jZ2rPU79VQ1T5Ulf74bWZwFzNtY8LpX5xKxfnC9U0MXboxXp25N9XJVMPlsgnKH&#10;/YC3npztb0Kf3xtsh3ctWB8hjxhPZSm9NlNdGx9JFSiuV4vsGF1eKm0P4bnKpTc2G/PhbrrbLYXn&#10;wK63parF4igUOgn/h9935Ba9TCRrAS+wtLM3sk4N8OCgUaZ6or+aq/ifzeamkt0T7frkrr1fePfD&#10;jxw5GCFFC60O8AXsiYoKjD4VolApVBWBca9Y3U+jLSuq+DolBP3Ek6v6fFckS+CjynAUn5E87dgA&#10;HL4qL8zFnC0Fq9ROxVtwHPuT6oyY0hZBjWZhwcaF5cDKN7U7OeYrLgun8zKWGarqj+YcBYmzSg74&#10;8Ji9Gp4rILm6yr82cBARfaMqjJLmFIuAMEU+ZoufJLIP7JzpJF4cjVcQCZggJgpCz1JXEDf6kI0E&#10;RQuOCxR6aptS+7Xoy41aYB1zj7ihLFdK4QI1/9P/+N2325VP/8yH49FkIsaiFdumUDxF9gVVCcE/&#10;KFYC3/jmVz//yS9kUoFqe5CG2gO1hzWNhkySvvztTvMgVLClX9G2VSHepAnWIr4DVirEfxRaBQlV&#10;ujGiG+zZsiGQqwgggrkwveSV5VYFU/4soUNh15b/5RRuxCXrOxI68+1nXq7UF048cnJbPjeiyCDU&#10;UIhSPI8i5l611X3t7p1bb7116p57Htk9Lz4fxf0yKRD9WOpielQDiGeARDpVvrNqbsHE6W/93cS+&#10;e7aNj/GoVgGNU9TyoX6XsuDSyfCObYQKrdpXvvRffulf/pupSRfx67QoU/cVKGcHswbIoRUo05BY&#10;9ZZv3f3WuUsHevVEbmw0nrxz81yj0UwkJ8am5xqBYmCt5s+PFG5evlgefPyf/cIssQOsUrolfgrG&#10;AZQHddPwMgAXVF7qIutXSY7SSunLf/zfDh5ZePjEwzliYeCOUVmIgK/YqPXC9UYjHI0unjv97Auv&#10;7f/Ez7338Iw11cUROBzEgLOhi48PnXPeoSpIIxYqT+dDgkZXBBYP44+4AC0fJzx/ooXOeHC4Gweb&#10;Mz6dKQiqRWoSl/FQXpbiKjjVahYPdVDOAW5oxkOvX9io/+k3v1m4eYXSB8dmR8e2bR8bPZCfHEmM&#10;R7797e8/8ui7dxI3J7YmZDdWHN91NhgDYuiK1Gj2KcAxEDADyPxaDKnAwXcOcmcg8QnzxcJgmmg2&#10;U+mawSFExWE+tGRq7kxvRJNkCUHYX431WGjSlzfj1hlRujNXGvo2NAUdvunCKh3y6OC5LasYYiNl&#10;vXFVYlCq/t7/9Z+r0e4vfPgTc/Pbo6SV4S3Q2GKpYiLSC7MJ1UiGkTOACjM4ANw0Gcg4jB5igris&#10;aKPhgCEeoNbbZQwF93SwoMNDGQdrsPIv6CAv9iB3c4CaWySGdTWSgQQbk18FtNu3DEQbhka65rnG&#10;IDyNB0uxeLM+3+rwW0MKMLtKlzmTleZYurqwJvNJqCyAWmW0VpyOGya4WGx0nClztnHZYlV4MTIs&#10;QvcVW10mUIboMJi7K9A+TNC2tukffeRZhW5wWqk5Q1nG4PBdHlQa7l/SyoggxpU6HDQuoMs8gq+v&#10;b4EgbuE5IUDwbNF0O8bWrkS2o6ArqMdNhBs00wtVvO+d/eIG5J2XeZX1FYee8HJjxVdgbC5KguXI&#10;Fgyhom9lqauTsgNVuJkmWaK0gg74nPu4BQDEb/xHQ+nkrCBDdoYSwAkuO5WGyCxfBJtDyXBKLWpT&#10;uY+mW6318biju/A4MQRp8oY2v8oEO3niZoT3rAdjD9BN7DLB6LZ4HA7lzg79idm0pxDNkZyyiF30&#10;zZgMT+LuWPPCc7k/xyIOClYy34JojH3El/iVezJHTogZaCUIzy1y/jkeKH7N669N/NmJgFPxLYWQ&#10;7GBF84Ew9JMEJfsVUwxwdt3OOZoKrsGLR3Bzfh21hedmigFnoKyut45+GmB63nBB8j86NWndoRmM&#10;ldubXOCEJO/RIpHajAA3B4zDsKebvJg1yUqTyYJjhgGJQvRYqxWruL2hwwutLsqIYdC6BHMcXHgZ&#10;jFNCpwYUJxhyjIkTlUyZrQfVM+WN1FvrkTsaeAoqE0G13IdmOPgPfxdYPlKUSNuSWOZy7g5czKyZ&#10;uBhucNm3dlu+uGCP4KFsGTrLI3gQF/MUh5bavKuKt20HEg6UUcsE0UiEGL2mp+w1J5QYbZ7IfXJb&#10;DJu84UoeYcJ/GG/LrXgimoftKd3c8FDRv9Iqmyld79rJDbmDE6H8ao9QGCZXuglysp2hYE7pKTen&#10;VfyV9cBTGB9mje4QhQr+zpV2rGjk3aY2VQlNXjkW9jjwVoBNzpH42Dsx3f0yNJcy5imJhfWkQaK1&#10;ovvgyW5LOlmxdVJzpmjGaY8bWMP1NO9Ui1ZCva12sHUgef5g24TP+D/3EQyE1ohnCyM/YsVAw1RD&#10;CUQirTqVqAzNbBdZU516qEX1th51vOExIHGYYYspQTjHEIE48FBSsXCd4itym1f9pdgqrEuZ9JhX&#10;K0Prg03bgyuebBkdV612mVTTcEqh5UBDdMEFi6lKtvWUbpIjTBUJkDoYGvCtBwoVykrUKSTgh6Sd&#10;GgbMJ1FbrXqjXHj5B08ud/q/8MVfi5I8RaC0buK0GpM8EMc1g9VK88t/8efEJ3/0U59NpxNnFm+/&#10;9Z3v+puVXfPzn/3UZ1LhQD+bLmys4fjKpUOFjdrT3/mHKyutKxt3UpnYx97znnc//BCFCJm4bqMT&#10;SqiukoUvMar8NM1T488T3XHPBDkViJ/uhGVHO9FhZrmGyKZSxzoR0BR5JAZEkf6DVJK+QYtEoLEq&#10;sAZ7KZzPkuHypJbLnSd+9NTCyPjI7Fg2laq3G9Vq/R+efuV99x7fNr3TswrLFIB44/WXnz77xv/4&#10;u/8WDLIV7RMellHGqHFmyS3HzKLbILT51XQkASYAJQVsAVKNZYVCCilidThDe3i4YRoplnqUbiAR&#10;PNhuQczUIBQPPlXCKfkGTkMidrz+GAw3SRw1fUpTkBMnSUgWuazOEM4vovP+8dLixe892cbsbFRr&#10;oWAy1PCXA4VufWRsYnRqz2c+8sEsPFxgEZRTpUAKmT3aTcbfJI8dC5uhYzx5j2ii/KcvVMFxBMAp&#10;TGGl3N2WjWVCDajwCe0mR4D9x66P5UgOg52N6iNAMBTHwE8dyMAFA6hK1DtyttBOThIBnvVFyqXS&#10;IKdyU0QLpnosMLhTOx7FJ2CIANWjvDqhTvDtBoBhW1SlIDSoDbmkbXL0cJyN7shmGTBjaFN2rKjN&#10;TuBH29Um5N31Wvf//MP/vD2aePyXf7XVDmai/Qtnr37z7/7sM+9736H3PgawAdkpMPtbFy4//+Iz&#10;v/jFX4rBOaozB4ZfuTHIrlDl02qrn04GcLkEGDbWuff61bt//dU/3yzVM+FkCEKCdCJY3owkGtfW&#10;m6l2oBeOtMKBUXCPkXw2jkmdbpbKlCbvVCudcCPRD3/+87+56+gBMgybxU6M6QsPGpv9VE70FMX1&#10;3n/4r79PRfVOp0qiYy4dbEfH25tAYNFQB14SysQ0/d1YqZ9LpCr/5jf+h+mx5DC1l7mSfsca5vjO&#10;GEWpm8et7YNSuVhPTKZkRQ76VYIPPFh+O3duv60KzSMT1Gnj9qhPI3IVeQ2Kr4UCpVo3h73Jknaw&#10;kcSOzrsth65tQIWWmxqA+QwyWCE7japGzJRqoeq7ThpKD7HDTqkGYT/pcWxoxXbAD2vHt3xFBuR1&#10;PC8c7JN20mktL9/IZ2ei6SiCDObKO5fPP/HGGycffOzE/rmRRLSIfel1RiDXhLINfjTx3+GiNYyP&#10;lgDfo722+Z1jGthBalWzwjKLbVY63//2t2rF5c9/9vMZdqtqVyLkBT50yPelYg6Ol05npeH7+t98&#10;46dP7tt16JFQCuvAOFtoMPh1nWSMLrHJhrrjOaOLOHq7hebgr/72r3bNzd938gQsZqSJVb3W9594&#10;+rH7PkDOFvyAFFyFjWvFa/ztl//0n//Kb0xQw11KDUqFoRnr0D6GxXhMaqfCh9EtMedBgAAJOm8s&#10;bnzz63/5+Z/72RnSsiLhuEcYWA+wuxci9rKfwTsbjHdIia80vv61L3/8w5+Y2jGansgTjuDrrQ6I&#10;VoUEJQxQXo+IB9CcPeIoFGrny+Z1VoqF1fNNZFQ4CFO01uoEKN1tua4KDCTZ2EjPqfGqUy5iqabC&#10;ED0YDkTET/A7fl946Ejp9qAIUmA+eYSllsivCJQjxMpDVTAJ2eDBDBpKNbyuZF46S4eTAdyA2Dow&#10;EzxJFvjJbDI1isfqduO4yCidEuyVlwPZnX6vgc8hMqiDJQM9+gFYUcXhvEbaE0ZYKsnlD2CtIxoT&#10;yQLCvJSoJ2i2iCxYpshBxEXv2ubq//b/+Renz8VWfFeTDTygm53A6N1Salv2VruUrMfwU9Rblxf8&#10;E9ebzdREq17PBirgz/7REZZpGNc6cU7hDGXOgToaoXxtpJ5fKwbCWWKFa7EwBYpyqC/Rdpgot0J4&#10;fe9Gfs2Xq+Y2+tgwE/XM+pGSV8qO3UkM8o3NdGB+wytM1/t3wo3utmDv4MlBfHA3lpm7Hrq8/VJm&#10;0B5BNnjzycFGojSxOn+Lso5zoY10Zyw/M/bwgbnZPTt9I1pAVO8TMxEHKjidSgIavT3QGKA79rBW&#10;ldX0ZUhxe0q9NAVReffMkFXqVZKmqW7ijIv4vLoCPkhi7W76YCkgtl/0KxYDgftfjlh2GogV30XD&#10;wxtnFV5wxsfgUAIYsogz1X9AEWHDs1DAO8i66oqMRp4EthMRZDbZQFSqmoc+RxypWT6SRFxMeKRV&#10;P1TwGje0sLIh1mCVKEEhlW/PjiQsxcxyTn3StsEZFakLNGuJuiw41ALEEbBduF8Z1NbXNrqJuViS&#10;xHkS1qOYXCRvsnDJgqfaUb0fvLtRvXTxzL4jx9JUkXSWCMsd91+dIPEBMbOKrQDhAhZBMSJjXzRM&#10;4lwcWoZE8yqlQgHkFnKMpEM1sYJiKkFLH02tEZ2feXRluJoQl2XF/kEcOLWGRttsNr1IZurFJ5+6&#10;cvXt63UKwYGIBmAy3igO1oobVwvtZ998/frbr04Mmg888GgCyiyVhbWsdfRdyXRT0FWXA93BlX10&#10;dTm8qWwukx1R5FaJNHMcF8Eg6C1RSIweLrI6TDfwnPrePP3Crn2HRmCWVcQ+dpRDXuxgVoCGw6Tc&#10;J7yHawJR0b568dx7P/DByW27slPT+am5yW3zs/vmc7M752d3Tu/YNzU/PbZj5/L1SwtHT6RUL4w5&#10;tbR2plvREAhCMnwJmuDw4LSL9GGyMlK/zeuL19+++tOPfyyHVk0WGICI2qAOkgmfilIPdpAbmaze&#10;un5xrXXi+F5VkJR+4zR1Z2c6wIJZcHYaX3cqJkucrd4ebDaoIWmqPxc7W4UmoXZwsdneiqlhfrkz&#10;Ow4SRsvzdzANdhQhn+/YQgojN8o/pKESQLjEok1ZpnAAkcxPfkYr9MR3Xx4Jt9qh2MFTj/ijI81W&#10;f8Mrr5cHqJ737TscpxipVjIy1ElPpwWYAUOmhSAhSwRQwTu7QDoobwy/GNpLUqq2UFQuIEXOMcI4&#10;zMhiHhWWwk+GFOnPCc2wmG0fzYRCaaPSdpFTNN4BNG5vOBXNHf8wQhqsr2HkzGAD1iwg3MaZnaJM&#10;WDPnYtGLrz2/e/rQgXuPp7DiJEkYwJxuIsjL6R8G6+jOtswU5OgwCF7ckGgom4uhYWAPHcIKhJ2i&#10;ozjL0xnDzIKpucIl+RwNGACCr3AHmu0ARIv6FmkuA0JFKx7k4CRnhDhDEdnFo+2N7saSMHNUpw5v&#10;GDT3SdAS34zpaxgHJzuPZgPrImhsvxPoAUiHRcpXpNfKwlS0GuCaJKzug+CSKEBWc0839a7NoBKy&#10;YrVftEptEPDHIGFU5gkAFGuf29rQDYE2PDek/Kw65NEWtlulGN62jOmggs/RU4EXgQn4Ot3nufx0&#10;UwwSB4TDt1wbDOoS5TxBbQ5kYZ0bSdaQbEjmwvCftp6TEk53N8nm9AC9YVIMiNHi4XHc2cEH/Ikg&#10;Atwt2lzyyovOhoWIzDQp4eoRO2NAtZsNMlN4tQMaaBhQAh9yc3oK9TjfYt4Z2xHDTdBR7LmKlKRh&#10;DqZxLWSTVo1ejbHHDxnxo6mE8f1IrzXj06Zb/eJbriMM6R7DpCZ0aPoZQxtnkSi5beK+i+sF/Nrp&#10;ZC66Fu1OhdJwSqNLafcwBDrvFCJoS51Te1oUJfUSLHgmB/jF4YxO5jicRaJ3ayfatxB9qtPM/7SQ&#10;7IDiYmaQ06HdJjYF51Q8FYmAJuA2j/iD9It5pOUyMobxuVoADBeAkXsxWUMrxBdiHXJXlhCDyRrY&#10;rnFWBJwhbr5dW391e9NZFCY6Bk2j1XPrc9QibvgT9+Ga0jBGabgA3AKmYWilDBfjbKVcBLnynmK9&#10;WNhsVVjJGCVzbtHZ0ISdsHUbItaAk37cme7zchAVK4Ge8kTgMDRd3qAIuThE+tW2sCCmn1U04pdo&#10;dRgEaXPYaXZkBHkKbXYYjaEWUr9QNjWBW/A0X2EuHOTngELkIY824YxUGAIrmyb93K9121N0hDu7&#10;NemmwwDBIbbuFgBjbuDvcB+xtNjmpvzoSGLc3KZzbeMnLXECnHsyJnyXZjBfdoIMV5Q7yDAGnL3N&#10;oNFaGk9b7VZOKIkB1iqZVEmLY5mxKpwVaocCABaucuXIGO8SMwizioIlcayiiLb9RDzDZ1WGFNLK&#10;/jKtigGBFYQmaVNtGbRulumUIyu0odDJBZeCo3wVviWLEIhHOaN4sxGkzDvuYatqp4rVOgpJRbPI&#10;VkUW0BfYv/v1Os7QECxLiA4wNSUCKeQoGAsrpR3hLCgN42ebxe1a6TosFsxXbUsezT7SpNRbQX+9&#10;SsRhJBGq1TyI5oia7MbyhBMHKnib8b9QghMPrvMtmV4KRKWhgFEMLB5a0JR0G6qH97pkDRJTlhmH&#10;bzdCTQwyDxPxAMgJ1Ql70dzozNzlt98+evxEhDQoZmcYm8y0st0w3mLw2MdHw6OByJ1rt966devK&#10;tStXX3qx2Kwnw91TO3bsObAXJdkfE+FinOIpEFvnEtnJ7ZWVy8VqnbySmfGx+W3zCoQi/gJLldCz&#10;4Z7FjmK2WdvqELniOiKHBwFrm7XBgNApFhVTZoeF9lnfV2FOEZogiXZ+GW35IJSy8EaGtxfu0OlG&#10;Kka5iXZUVOgtfTtCHQv/pZeeP3zvw2NZlWIH+oyEB2/cKu3fszAxNuInP5EKxOE48N7y3bVjh0+Q&#10;fkcQJPlCUWA4tifGCFYAYs0tEJL4WDR1ypsBgtWJGIKYrwL4joxF80nE0X7bclX4y5gPKmUQoIYu&#10;mUZh6gbgzxBjEvkrWFRJAnajKR4cw1ogzpIIQ3iUpJ+oUmG30u9RtuJyefDqD79drt3pNSrRcGQ+&#10;SE5xPzo6EqGEfc+3ubm8GojuG5uisEa4Vfcrqx1oG4+6ajXY0CEErO6ZxpzC6KQ+QeDbee129e27&#10;a5fWlq9dOLtrdBuhFSw5jttgKI5HneXQqHbS8OUBrwlzg91WJdID8TEwRFjiGnAaj5FUKzS8Wutl&#10;FWyl2GOFycJ4G+9S9hVuH5afNFZKHmAjZCEBIzAYDB1b0WQqW2nQEL2DiV+n8A/PHQVi22gzkpRu&#10;VwnpSMMLPP/kj4/C9L99T4JQzTChYLHXXn/p3lOPpMa2MZJem2nrLjf8tatnF47d3/FakWyaOqrE&#10;RqIhwwlFfB/igrWC/gxlMLGplDjw96O3zz8NCyERA4/umdmVCS/M75obmx+n/Edywh+s7c2kd41N&#10;z0Yj6UF/RyaY6ve518LUxGhypNDtH9mxPzq7H9wiGq5B9ETeeJJ813AcmIl64M8/+9zeUOex+x89&#10;euDonun5vZOxY8dOHFrYe2B2enpu6tD2XUd3zgZi2IPF+0+9DzEGXyMJBo16PwrsQv0pCVR2sR0o&#10;DJmyEc19TkinamiSoIbdnYh2WrFwOJkIUfwoGo2PxlUVBeq6MNHkI1nIZ4mA4tsxcZU4NgynQjDC&#10;Tis2m1e/TpoOyWUcfMrTgu2NchgsTp2SIqF22pQjnnZKHUvXouT0D6mI8CLgJtQv0/hWB4IhxgOs&#10;VsR+/ZKQFg5Z4p4JbxtEkpludeXClfMHdx6ME+Ei2zfI/lWRaPAPukowKbnzBApg+1jtUbMXwwRP&#10;iEkQ+CQUJAO0W1i7u1G8fP3OvoP3pWKAyVbOgtwsBpSu4GZmyqKhxVLj7uULJ48/lB6hDJGhEPQI&#10;7y9mVLwfQqXlV4AFYoxw3LJsiCsY9K7fvr2+ujEY37deI60/DK3k5Ys3gulEN50vQ93Qr602my9f&#10;vVK5c+uhBx5uBXtxmqcTzbAtthq2M9tZHF/AFBZKBkRATno3sNZsn37rpQePnRrNJcnzorFRhi7U&#10;yWCiEnmtmnz8THnwfp5+7dDRU9l4PAwCI/b5tD/sKRAVpmOI+5kIjCyFcVg+Kfkp7SrIPLFBKoRC&#10;P/krsTuZPBzTUoB1loHdE8xo5GOc8nxO1Dlwp1oY6NcqJGZbQgZVTLktHIoIJQpEMNt4RNiSmEUU&#10;i8CJIeZNSWPxSDBBWG1wcxKlixIoxlsbClTiijyeeKGIqcc21+xIHJG9FmhBkB0KxCcH5QJoR1LU&#10;JXBXK/i0KU7tAv4DwXkdq/gkki5mDfCBySL0ipKhrlIlezlpIS7Qj0DU0SMn/OWXXtysX1ulBvDm&#10;1FKbI6bSLkXyhU63MdnfWU2/HSntWvNtRPLh+Ppss1WEGWYilmlVY91OurXj2shczX8nNj5Xra6l&#10;w7FIJVyYr+UL02XfargbzIzAdNkaFOKtbaV9rW5kZbwzFpwcpJa8UGawPNnazbYoT9en7zbYPtFG&#10;ZbwTvzrem8iGy8ngvUf2Xgysbw+nJpKXrjaPz/qaSxS7CxMrn2/EynARr1cmxvqhVPhWLH344K6d&#10;U9kUpcIVyEqINPQCjDhDCWDB+OrkjvgooqTCoEwYei0TYAmt/YRIBzl32AeABbJ8AI/EGdmhPp7K&#10;6HINxnOTIoAq+CB6FO6JWDD+Mn6NWBV5Nh6Lg/RPpo0YRU4UQIoceJmoNs2q4g2+aJIQG74q8XEg&#10;aLgTsqKEI8YNfnx2MutArGqc+KBFHQV8CaFzRikJ9kYOQmkIlqayhGg/IgKORgDmTq+Nd6Dvy6MZ&#10;mLihCmpqRM4xXKSVuvRFTjSRd7AscHIZHtHqvXL6ItrT+bOvLd2+9fSPf/jmhUt337ry1BsvvPTa&#10;1dOvvvnSC8+8fPrcpQsXIqHQqRP36L7wHCEWIbZqmyCAIR4CC1KrUHxJ7mPr4lXDXiLoj23DZVpq&#10;BeM1cyGmRAgiRol2tbg5rFax2JheTttIksJpQ0QJ+wfvGVtOGg5SEu8u4aBUH7E6KXG5K48dPpTo&#10;br7+3LNLt65fOP3imy8/+9RLT5w798adS6fry7f37drxiU99YYyKh9yBluCmxrKDwonu14nWboSA&#10;vWHZl4FrijhblAxRjCgi+Ng2yTjhs5os1Dyo46FMoilEv4d7wUDoymtnTzx8b0KYHT5cp+Xzwq/l&#10;tFPMSLJLLPcKZiiVoYjEcvEDs4fCGc5GNjEaeCQ5Pw9lfISpBzpkBcZICYgfOnJCHCjKZRbdxiCE&#10;HOcgoREGjXGkUSGyJbEFQ0AAV3Y4+OLTz8weOr7v4LSlbyMxuRZBo+xmKir6YsRqD2KjwWbQf/HS&#10;lVNH7reSHiLgGxQ7/jjuWlcy0gEEZuogiXgW0lOf69jzM+wyVVBczJ6UM9OZN1g7hjhAtqi+c16y&#10;JgmgAKWlDSzFmq9d9oWwVLkxSj9ZlpbjLNSV7/KiuIdzmKMS2eHK/4LR10//4Je++K8fffjU/pmZ&#10;nXtzc9nUbDaOw7Ny69Ls7r0jhAdK6XEwosMHnRGu+9htHU7BX2mwgeZDWAR1ExNLq83+aniKdCmD&#10;OYaDYGiUruFWpibaIh4qFrqGZQPKBmxKFAlfd8YbLzObhYKxqBx6pQ0jbVLGOZLacoFlm7mmUu0D&#10;9zOJjPj3vddfu/Cu976LzJEIjllxI+YsCIjTnVE1+AALr1D96jd+cGjvrqCwQtd9nuUANaeamBY7&#10;NPsxTR0zGluS9jjgFftWgQdbMCKKI4cNtrd7hEPldEzph9QgXsArBlOqU67xDo0yy3w4ksLvtppk&#10;2BAXCDtwiAkXWgk/fc4L45bgIDQV//Vz50emcrauMG+IMrMAq+GAcyWPy281iXXinmjzK1zJWb+4&#10;4OS8N6CT+zgTETls65PLZZM7FOydUeK2BmkN7We3EuxbigDlesbBnoWJSIzesOKKWwYOIXXLhmfB&#10;cAcrOKq8Y+7jY4s7dtTpWgDkX6juin3X3Znu6/yQn1CIgxsiHsd+cevZLR6XI+9gO9dTNzJunGkn&#10;S8vhO3RWDNwmi3gErQJD2fqKxlM64nDGlVJNw2z6HB2yQBy+WNoKX0LhgwGFO7uFxF6Af97IxUQI&#10;BSxlQCQmHAccqpU8AWnL1La76UEmB/T1ogVBb2zV4rSVo/XvLjOggQEn8FwxTYgOPuG7VltcxpVK&#10;J1iWMSnAUuqHhSBoOVzhpE4MN5rTyHNqA/dkl4nA3kEnzDJv3KpGPHL/XICTkUNKagC15+x6Yq6J&#10;DAk3EfFm3ncDVIJDjRPuWd5aY7STmzgsm4XEEeVwE3oqBLnXoRAEiAAvpox7shjYv2M2KYx/zuA8&#10;WsgAmnqgL/K54c7a7Lz4lelz0B7glNtHvEy+URMN3Wz4LZPMrhTdUOLZhh004J7S2Cry3ZAxVRFl&#10;4/OIklg+XD6Rbk6/tDe25CdigfZwN7Zbyd5Y+JigHPrLZXZ/gbwcGYhQB3IxiZa37d4MBQK942I6&#10;ohsqqghFSyxd07jKtcYCZV+1ZDX71OIt8GKbrRaGd1ZviHdQ4DDNYGzdbjLpqoBZhycKEzGN1j2L&#10;oaZJ7CD8fyi7tkT5xEkLWgvapfJH/MIUOOjNyTF+ZfDdSUdjAPLsEWAo1G/xM0oOvMNJ40SrbUzd&#10;wT2CvxhFI2Zbgzo8kAShotBZMw4xYIYUqCRYcCn/Me8GKYpYwFEJp61cAxEQ1AeGn9AACPaImEMI&#10;ksUKdWvMHU8O8eEm/DRmRoHvOIbRcKzmgMk0nWZhcpVkueGhU4PZZQQ0yAdMl23uNKR00AkQnQsq&#10;OSIwiEfA/R8ZNDtB1B7SsFywKtYOtPDDWituQ5GtZpoJbjBh3Aa4N0WrHBulQitaLOgZyrDS+THD&#10;ATnAccOZMTRvNQmqTZGCY7WWOgKJsC11VolInh4xkjitqXsQS1ATCElYXqengXCOVAZjSlF0VK+E&#10;tdMs7F7YLZc0bl3JNLeorFPMC02mjufObQcPHJibmPJt3spkEwu5+IMPvufwgw/FckgeJVAH4U0n&#10;aRtdNBxIj6R37IXLPHFnsbhzfGrfgT3KRZDmLO5jVFivUgkBaErAivWGbSgQSyvKBKbyDGgDoeis&#10;fNqCrcEg4SyxJcQWBkkxUos2HGxEbJHJgnpPbjLfJUooPQ6y5IuOKh5KGAKSEFNC+XT7DxxJjOK4&#10;Q/EGnvTXA6nXnvve8QNH4tEodICUx0QARxJjRw4egm4VhtlkKkoBTTuvZOHLiEUxcwkEjabimEnK&#10;xadq80Z1Dqob4Ljd7HTa1db1u+WbEC/Xaj2Ij7zwTDIZHVEgXQ+GePjlIUn399KxQU8ZnYO1tXok&#10;THYeUjUMn0a7UoeCQQHIRBYFg8+/cfuH//Cn+YHvXe9532MPPvbguz/4yHsfOHbPI/ccP37s2PGZ&#10;nXMk0F9665nC4vrBw4e0oDCkkTwUoNPxZ6Naa6j8gbKXEIxiFyUqptro/s2ffmn9xtv37z14/9GD&#10;VOcAhGO1k2qMdxfQpBEgywqciIjqeLAfiZCBCw8iTDAddl0fXj3i0wLhtMJUwSO7IbKwm1R7oPoR&#10;xrYSm4hDZFykX/WoyQ5m0Aec0ckj3TsKkgvTXIOUf/mMlO/stC8nFmzDytRnohFfgr81C+EkLG7P&#10;vf7ig489HojGOeIoQpNMjlx++9zxI8f8MQqgt73WAGfHrVJh6fadfQcOhWL0jKf6GpUuvJogK+K+&#10;p+I5EpWiT2pkEoKxVDa4ff/JxY1Ln//Ez88feXDbgWPze3ZPzu04ePTREw89+K4H33/45CPHT9yz&#10;4+Q997//sT2Hjh9+6NSxkw/sOXZi4eDJtUEu3SvPjGQ7XrElLAGH14CaMME6JHuRdjPsla8//uv/&#10;YmZ2YWphbnr39qn5PeOzs6Oz2yd3zm0/dHBiekdq+66D+05slAonjx4AkCNgKUQdAtI6VUw8RvQl&#10;AV9CmRFo7HpFtKnaSacIxxBRgOYUxw2cDELbRRhkmjDeaCQcCoBUQFCYzCXLleag1O6FY5BKif9d&#10;waTuFHDSGJnG1nNHlTsunYByOg9py1CSIWpQVyzaY+ie5DJjYaoSSWdwqkSfyUNnkKp+GfzLoEud&#10;UIfkQCqq+Ov12l/+zV/Pj82Q3hHodgOhMAB6dmxnPjX6j9/5OuYrSd+4MG6vF5/43nd3zO3XjYla&#10;IK8WBwxN5TzstxplEnpb4Qkp5H1ObJYaay4WGx3ffvX2a5feuLhWLVW8KOQoQVV9QRhzLPhvFwrP&#10;v3juuWe/vXtq7MS9J1W0R2oSY2C9rnO+C7a2oxgjHdUXOCJIfjwy8ezluxcuvHbl7DPXL985femZ&#10;M6fP9Nrtq8vXV14+s3jjradf/cfFi7fL15bC6fQ9h/en09RqLxPZ4Sd4BcMZUInlr2AuYxERt0Xb&#10;Uv16DerH13pXrl4M9QLTO8gj6yYTScqpxeApItkhFOMevUAKFPP0JdwiF+45upMLIoBWaF8qkgMs&#10;APZnxa9bRL20QdUVj5YYBQSgwIjqlQkkAShEOQKvKpnssllqVS0VFLiAjC5QdQ5Eos+yslIxuJLJ&#10;IKEzymNlujFp2Y+qa6/YLJtZ0YhV13FCqDti+kLbASDG9CbWErbZrUMWvRSmOWJiCO0iQI98CjBQ&#10;VwSMnDbpX0mABVAfJe2ThzpoxtEbSTVWQTx5tHoRAnETHH5qIUVy0EvRWlUOi16A8OC0NuhDdect&#10;EZPqSXC8BmJUBLx599rz33+pulSIbHb6C6W5m60C4WlTpeb6/vLclZEr4wQmxgfloErab0ep85qQ&#10;/HS60aKvmiAKvNQvdbPpmbVuN9FIV3sbSd/OdoVz9i7W92wqsl6sRRvj65H1ef/ExWpiM19uZnzJ&#10;5UGFsnfzuU71bjma7W/klscKu/rZtxeipVppd33yei7PODZ3TW2Hx6Ecirczieh6JxGsbiYWB4Hs&#10;WjKQuTPoTMXSd95Iz0z31qYjqf1HF3ITo4kC9LWEuSEHODLZhxZfpuhHauiK32Zok3CSgwcjN+XP&#10;N0uGWnPICK5s9rsoSVw4NqKiW6x01QQnm5KxM2IgQGylDRq+i3GCpOS8JmlUpToI1iPhTfXOhVAk&#10;sFhMGYI6jSA+HIwqe4ooId0VU4qYdsw5I6drWL4ApgErTwVMuQYkjnmyulfMHkeFlovfBxCGbCK5&#10;2iG4Ctwj/lY2G4HLVifLgBU6q2heCD+ttBmaGQeDiOQAd/ARmmbZh98mdP7Mc3UYhKiFFfdVVJ+r&#10;FZkYKa1u1loboOKFcjXcqdCokZHssaP7/R4BYH1Afo0YjHtsMLauYkNMCedjRpgnSll3Ch/+asw5&#10;o74Sqmhx3zTWqIKIbQ+PcqQRvm66C6WlyRqw+oRil0NNhImTSEMAAvQn+SY5lVWslM7CrwGtZ358&#10;Ph+rNyulFgG5XggBOJJIJXPBB44cOrLv6FguRxONchIDAQ8YfORhXwn6FKo6puyEMDtQwSnmSPEP&#10;7lwtQwISg3Ad5QlgkXVC4jWz7mKOxMcE5uZdu7w0f2B/Suljhr4PYREr/oCSypYktVki0saHGEOB&#10;OGGMCLyTuLKb9U4YUk9WiExTTgLGSiPoI0JetV+xo8wgJ5pdgb40Ap0d21ixypQP74aIZKNMHMXQ&#10;Ov22/+7Fs5Gx7bP5KLWxhnY7CDLgiyJfzL1Gd2qDatm7tLz87mP7YW+xUI4RP54Q2S3YM8wKg25U&#10;uAAZWv3YFbTEgRdGAS4AzsENBgroc/wAZCg7C815rpxSYn4wHZkmBwWgMKewShnPpUz9oKoIsRhU&#10;rY9lbJV860xQ31cyFJsaepHg7iPHo1AOEXnqHw8kJkMoMYnQjtm5iV3ThgI4eMUdxqZduiYN4TkH&#10;UjAgzujiV7MHNIYO3XAGJ19hRzguHnfSc2d6xz8sZH7lJlzDSGJQWBS6boWSbZaSjCDndnMYJVda&#10;dJg+wVbkpwFzekMLB4qIlvnkYBp07HaAbBC8CExrx3v5lWcH8R35fLJZUO0y6joFar1ui8pesEdg&#10;sAW8Vufy5RuvXzr/rhPHwXS3tEDOe+Yae49GspuspwqMxYDBHqCnJsT0J3BSI15llIjbl9zjT+hM&#10;NqfuxPoJOsmHmA05+wRLnpsztgZFqcvvGKi8d4vHITL02qFgBhkMM3ntvUbFzYJBPKqIJDk5grgW&#10;VxHN42U0mnZqKZJCiC2/YerYt4ZcIYynacCyWNinNvWKGzIvhQjm5J7RHYaUiCaF1H0+ZJqsy1oS&#10;jJj0Gnucg8BsMdgz7XObYoxeEaW5i93nbqwEGA3RN4IplDjGxsFnY4S1aoCdNVLyFPC1lc4sTXFr&#10;RaGXsMy4s9uADg2sbrXHZMvwX94AkeGO3lrPIV+pqrNDa5UeAZfYZRp8GszdcgZG8CEuJYQMWWSc&#10;XujHPDGCSw7rzvB3lrFTc12dR1sGWtiOlIr+Slv1i7uQk66DjSORwlrCTdGjymSk1SRgG68SvXDI&#10;Gi3Hn2m8om7ttTZVaml4KMwZKmS7T7HkrqS1KDv7Ve5HmqzxpcboAoQDnMjYzETypAOdlp9jFN1L&#10;fWTj2xGmnVvSU1T01spGywAG6uW7OHjKSnSVb8C2mwbT0EMKInFQikOa9UazlQRqLJOmmWkA5ZDx&#10;9Xf6gqx8wRYaE/kS6IMDjAys+QlmymasidZELy6gbUF58hRdzoS6vQPw5NZsp8bpAAD/9ElEQVS/&#10;E5WmMg4BSh7n5t3JKMPstCoNrxTEYFOnms486J0FbOJFN0lJmxQAbXwXJeecN61dsTloDqCEhjpp&#10;NnlD453o48VPACCkljNsbLOQO6wjAI+j2xRShraeRV8wpWiGIdRD2mwnPB145ATCqH1isBqf4LnR&#10;0+DVdhSHeXGAuKIpkqg2XMMUURpWGiY56mM+p0nucab/WKHnLayQQEsr/j4U5oaUCY7ijV0snNG0&#10;O7UT5zmLyuBOxkdOILfpmFwnXhgB4xiSPCSaw+icRYRHl7mAl5sd29H6yXtgVvsVQTfoBdH39CGd&#10;dVafJUDomk2hwGq58xw4HYhGWqkonkjzFE5uzgaofgJW9kfWPachYVY82olxEwhcr/q5NrBaITYm&#10;yFL4WDhfFPnmJldWoKrdNhh2q4WldBDLseLmgj7t9LfKD3Zncx5zDXomqDfZOEoZc2c6zS5gwVIL&#10;1VrOtPLi6252uDnNo6coaexQdE5WCBoXNMfwqJB7Tohfv1vAdGwGoCwDfmI+iWUgNQRpyd4kPSHJ&#10;7JisQKrTPM27FbN2KKrkvFXLC1GGmsO/OyCmleSOMKUYQtvn58M4pJUPsaVsaFptYQtV5P6USuuQ&#10;FzKeS83s2r939969Bw4vbJ+nVjmEY4qjdVE8EoPMOMEUbdDAkfx4wLu1fTw/vnsnLuRum2NaecBk&#10;SxJiZxKV6wmcIQ2S6VZiEocQ5qZKr2r2OQotOJ2DGBzWOY1UcwMTV6R+isRiJYJa0lo8be1mH7o9&#10;4n3UQ1tprCIdRgy4itAj/QoluBVB9OApaROG5dWbZy+c3bv3KBUVw4lwu97CiJdhoyrPfbi8KN+q&#10;HFzuQoMjXQIrVe+bNSacDrCVEFhmHA86awx5mKVUaa0VuHG3+L0nXn7t9R+9fe7SmbdfWbx+J5Se&#10;pp8CEDCYG33KViUSRL+Bd8BaVQuHYqOZrvBTehLuxqi2gd0EzSRxSj2KHXgvvvTjtL/5no98eOfO&#10;2WQ6mx8FvOslqY0c8qcycRgIp7YtVMu376wVHrz3Xh0vqhnN4eiOHlAbAiBssBlJna3ykbTagUq9&#10;d+HyK9Rwes+73pdPAQipsDo0mMFeO5KhaPUAvzN12Kn0Wqx5gcQA0BvKVDLPQtkBRd1VXTwUIfoN&#10;1kaU834kG050I1AhdUjOov5dWPk4Ol5RRdDF4O0PB8kpClPNJNZpkelaq1VJFo20VCI+CeWtyNSG&#10;UsL+r3wRtpLdoW5soY3BZsnbrHtvnzk9u20mPTnZ8gYsFxJxr6yX98/vCaEIDep8AuHplcXN8uK1&#10;Y0dP5XHVKxuuG070mFlIh+goEVwAmoTX+YlSgFOtm5WDzdedHZnbuX0nuCygb6ddZ5tkx0OxSDjc&#10;a8FBFswlYlhDrEnMSRpMhUrQyE4/HexPz+QzsWQoQrXGOIetcChYK7Bxo/6k156Y3pmJxiiYG8Vu&#10;Jf4XViIMRUQWg0Fdd+LjiDDsDHbMbssmoP4DVcFCixBOSMeZEWpmSLcnFgRPpPIQmV9cERzaMfaA&#10;kq5gCVfRdgj75baHQk+RWwFx+4eCMRIwv/nkxYS/lc+nwvApSZhTpRD43kknJ5P5Ov+c3cHLdA/x&#10;NjolynYBe07eNKQ02IqrN2qACDamFGNXUcqUTyefVVlNkqEJz2CvT2AGVliz3v3xm08muqENfwp/&#10;rNfo4cJYWV9d2uwuXz672q/FE7ONZu/V89c2b759YP99ybTnVYkHHohyF3InxpSU3xCxsZVglwrI&#10;5vhQDBeBnINEtNeud6/fury6Vrt199aVq1dvV/3ryyt37xTevHTrpbdeuH3nWj4Zf98H35PPpMX9&#10;goiQzxRDDDcGC9UJYYtLwFkAtE2wYsNr9QPn33qj3VxMpfOpGMx/nVF/eBD20s1wlprP0VHAibFU&#10;qBZKRcv1Bx56CAQ6E4v3Af85L2gbsTg1Q8HQ1mg/eAixYUqNp/5tKBVPVFc37i4vzc3sScZy0QCR&#10;hcQBwobOPiVINdCoNpdKwe997y9zg86x+38qHOtGiEkAeAeZATDBIHKSH0rcWJaoEz+JwMhhABb+&#10;T+kPFj9rQ/Ri6J/gCQSsMTkcecyyUfGAgCtLz3l6+Ix4GhRCJCoKLZExSDYGCuwPblm3GJRWLPcP&#10;cVHcha+UWEu0hAUAOtYUnxhAAYOp8mjmf0J+wvLfIWSHWtjUakfM86vV/QviBuC84twEdRpAlRgb&#10;oSgoxwirXe6QEKwAqKZ4NcRnC7gOlwVBPI6uHUHWF1agGmstlfLtpcC1QRu8JvVygpsV7/tnvrPq&#10;1aocoFeTGwc73Y1g7vZ8In8JI37tYC0yqPnXd1BqNThVLS9D9DTItCAuBNoq+cL8NVwjArtXj2R6&#10;tV4w1enfjE01i5Ftibq/7FUau8aAkUB+Cr5KrFUOT3n+ZqgfaWbqg1jYX2v55ym1lFjKlvNr0cAk&#10;fch446XRULkQqftnf/7+6UX8JbNpf6OYux4MTI3GS6uV8LZi4FIstDvUW+p725KqnLBz7vhvfvL9&#10;Jx84IZrpwbJvMKpSemLgC8tgQauGMUcuaisASkSlBs62tDzKdV91U8nMuZ0+D62UkwyZktNpgN0o&#10;j2jalyLAvmaFrhyx60DRAAhutCLOJMhc0C0AVrDeWQEqoGkV2RqAHfCyUBYWFBkpYIuGFYOvnlJE&#10;svW4htoO1PtQCImu5J5dGD0avixtxtVpzCFE+RkNuDYh6j52NTuQGNc44tio6OkkxjkRgqhEWpGE&#10;XDZ9tVURMsYmgnwFpFK6ghWUICpEkBM5DY1gYOxHP/6nt67e+MD73zOTyw0CEHiPEPoXDPnF5JCK&#10;e6USwPcrP/jW2+vtX/zF3xwfBS8f87Vq4I+KfusBTBovHpYAhhNnp1KyydIFnXH+XoP22RiEknH8&#10;q9gFiCEJHThQDXhmH1IXUmR8loeLlFS+tNknfE6qNuqpsFFiUIkotDxt4X2RAYHGJBqj/FG5GbZS&#10;JJKCFqG0TEMi1Kz14oCYnfIAXmIQPSX/mq6Gc4atC3aucnU8hT6YIsUxgxXX7J557tknT1ceffe9&#10;VD+mDmQmAJdsvIfrFpdiN1xue/gVz92+dfn5b/76v/odfEpD3plqX0nsrk6ukrYQtTyQ99i37FI7&#10;JOhyhFU2SOMsA3JC4aBf1AOR5eyYuRze4fzYfO4sAZqXALIPcCKiBEpPrVtIGoLDtMN29/a5C89f&#10;rX/kQw/D0Gv8CCx0hA4P5h+clJA0RVqr3aeefm6j1/7Mxz4ZI0ZvaPNjLr5j2ODddZU3WCcO+eJP&#10;paGvXhGmpsqrSJ88m3aBw7xMrZe+7h5qyBfWIDEdCkEy1UTXO5uWlzm3HbeRJoLOoqo7c9dBY+Ve&#10;IxgEgB5OkOGnOOPlGScmAjTQhQ/YOTTUh2jSxlb+CF90RpezoHi58UQ5EFhpkIGz9yr2ON7QeItB&#10;0MLLWYNpDA0GtnPET4yJYY5DRMZhqe7OjICbJj7hJma0a4gcPuXaabM8BIA4PxzjjzOzeTTBIEmy&#10;L/7jf/7KrfIyNdE6pRR60eRoK9yOVmqZUL6RCIfJDPAqzVQkCK/qv/7tXzQfOD1GR8GpZVKeW3Uh&#10;rMQO5GADzeDm/MFhTNifWkhbMSNu3PgTDWPWkGXM2ri94TJn8BsooF9dOxXWYcxiDpmSGWQ9MrBD&#10;r9oWesWtHHwmbVr/tGKnfMUNX17+B/uTGytDH7SuHLrEfRDWa1sgoFsMDijhT4TeyJwxS9uFtvEV&#10;1zxuxG2tp4KEzPQV85fbSnzXgAkHf+srTp/jpCfON2PvGRDkLaiNaxs/WU70etpsV8iACFsmoAbD&#10;ybqsmBfDWcQLLtN5y9hWl4Z6IVgDVCA4WqSxu464XcPv/KT9k3ZzFiGtJZ7afciCcVfSDD4xqIKv&#10;a9nTVLfe+JBOcU++65RRhoifriWsW0NdWWakUaiAtZNyvOGnWTsaDQcx8BUmjjnljfTWLdiIO7sH&#10;cZlrBkQtJOXxIJrBOuENX0SpLfZb6UCWy/iKa4ZbckwlGJzDI5xybGWCcURrjtw4u7VnclIx0UnF&#10;nCpC2WiPOD60VfkiX6d5fI684j0Nc+LRyO+1Z7kDI8PouYXNPwaWa9wi5Cm05B1p79YeWrjbNW6+&#10;+KJbCXzFUA++pWu45wV7tJti/nErd1s+tLPDuSscuKMBdiPJCPPdTcNBmoWVtSBcRjtGtlrFnPKe&#10;R1zbimMyCEn3NKNi2Gs6RavoNfd002egkm7OnZEbALIUViGUwK1tdxlNcrIUP60rWsJfuU/JCuPS&#10;EddNnUwm2Zx0Ak5FcDGnrrN8jvTgWXyXO9BaZsotHj5keGkwohLoasVaxU0YGXcxf3pHLNg20VLn&#10;r+7RTm4zrdyfx3GBy2jmr07AUgqWaSUqmfPonUWLKDbJo4BfJBUPdYeUE2tOUrnbcn/WHnfmWe4M&#10;5da03OE1bsroX9lWGmvDaIh1WONRQ5GjU3xlaiuV2ESfHsHT+ZwgBFeD0o2wO2K4hq8bNjo8B+kI&#10;csyUMeSDvIluVJ3koVXc/8ZwVcPU3ewR+yKDij+yZ6kxrXsyBWZIMLbcWKkCTr6553KpdZy0D0dj&#10;ogFxreUCJmiMxmBDBDobgjmGh6Z5DobCc8xXXVTNbrRNwEpIkDUj3MpJeGfGuBXCUc5mJNoRZjpL&#10;EB6WsOCveJcLFg7D0gJ/hKNEAQBb1WzdMcGvdN/sHP5JzNIfsSfJa6inoAygNVnJPFRoOQZAXYm2&#10;i/ZaNZLGJEWFfrKYncB/R6Szj7ByVHvi/ybcmGi3W524M5kpBYbh4vAluRiwAyMT+IW5YzkJA8av&#10;A+hFoueg3fEnpn2djW4oE8I3rFA/JWqIpoA3xKo4VVwj42aBqecPI/56cwDhmsSgrSWVdLPLiJ1U&#10;hh2/2OIUsuC+rpgdEpwUd4oNorwWV2CExcOYuJarg1J/+gEih/7g9/7dT3/8N04c2EaOHbpus+n/&#10;3//kjz/3oY+NZPLNfpt02EKrhVP77Is//JlPfhIkMQ95zlD+uzFhF5N9woTSECaio8pXzAXrodBE&#10;T39zqfPDb3x9qb4UHECohuNlnAXsj1GRtBnpkEw88Zn3fGz/kW2jVCqLRFv1IrVmMpEscXQ1QOHO&#10;IIXKAdIAzRyjhMURjbdrg0Zl8z995U9+7XOfSI1PJ3N0CrW80Q8SreYGSrPjVYIbteKX/vhP3vfo&#10;Iw+fPKEyM9oFRrbI2tbcAQaxdDkEE8TqAFVWa7VGN/Glv/qDDz/wwYV9+3JYYZF80FurAUtZinmS&#10;HOT+oOB53z59+2Ckuf/EQdKpqDzLoUyMTzfoYXGj25FURzlJzB008A6pOXGqCPqbftj0YmK8oAOk&#10;hIt/PuRBpEcUENwulEnRXAYajSKZ0V54LNJaVoAYXiWVHraKBKxKrRPb+JiQ0NCWvXwy3Pa6VwqD&#10;r/3xf2gWA/nDxwmrSHYakCgsXz89OXk4mIg1m3Ww+XBm+taVb8/kJn/jN387MRLuU5cezvResgfD&#10;nqRRnNjAMJG5lfIgQxFedDM+hYSaleMR2YnNROKuwsw5GvJIFjAlK0WFEw2MrNEYUJVCUCpcAax9&#10;jgbK/SGmnHLCVFr+4NCz0id7xyoDYLeQnQfiE4CAPJToVSqDQCycwPBhS1EnNpGK9xn+RLvrUR4m&#10;AgioVKRBuwpu6+/0YLfEmCLyyC1+4kVILYoMyMhtJV++tFbbKNbK6/GxnVWK+YgxkKQgLx9OxHLp&#10;c+deX7v79qc/9OChh95DYANp1Qp1pJ0WH6y7aU+5Y9EdndibGOaOZ8D2nQ4UVa62fFWm3ahmwOKb&#10;ANjsry4jr4AVpWVwEyKeBGObvO3QuzaVT4kTDSSLQN7dzv/2R/+xDLVXJziI1SfCO2r+6lq9Eh94&#10;a+343Ngk2X0E2fSDm/PZ/Z//zV/J0MVupN6vwLIVD0dBaDAm5R+BFIIk5VIvkGVGgtSZDCvxOlEq&#10;bWyUFt+6co4MNsJqqdC0ttahlvH28QE0ie977N5jxx/vqjphoFZuUbjFK3aieYwjdhJmOFNNfwkn&#10;dyXd2OkcJd3OZuU///nX883ux3/us8F0kkzoeAreRzrabTebUY8ItGTI31pa2fjmP33v5z79c6PT&#10;UYSJ0GQMc9hFiXwk0hc0ig8ZSUplEicGlkLYWstfbvbOXXrjuVee7QyymfTo/pkjyXQ0ms0Cu3pe&#10;b3nlzkuvvlxsLeaisc//zE/PTG0P9rrpOFGqMXJeEapUjq6G+/FeitLAgm7BUqxGhBahWBfw3meM&#10;AQxhC+ZIOG1Wp2GGECi6yVSyyPse6K9gSgB9gjnIHmUNlqh6rIRmxQNlfBRHkrxlgQDtIc+JFmID&#10;WOkJwroRgATHBXFX4DvxqObkCxnhmIKQCOJhJ1mBCNWIsPIU4mswQhiOY7BCWP+wTxX7ZhRncbZV&#10;RhQTdSjB0jBDtBLtGGKetcShA+VlLxHECw68AzIQzHRr7VA43JVsIRcEzw3Uf22cLeA4r1++/b/+&#10;+//jhWLD8+pBqrtlVxMbveWGb3s1dnty2pfciBabo6VQMdoOjQdyd/13soCHXXZkPeXLwoVQJcbb&#10;vz43GKFYUWm6HFsrxNKjvdKmP5DvJnKNbD283p6OpZfHN0Y9f2zNK8SD6f7ERn8zX9u2FvPSrUI7&#10;kU82inhvu7FsKNOKrG0vJJfhVzi0Yz/ZkpVodyUWanazvXg32SsHW6muN9IdCcY30EvijWB0Z9M/&#10;lomf2HtgihROdhbQm1NoYnX/GJKxrjAN5XZhfZHUCUGGxQsgFwHLQQekn3PYEEuJ2YALnVh6VATS&#10;GLF7jf9IBF5cU9IdPOY4phq3Sl6ArRDKNnJggZ84cpgSI1AjmhQNgO8odlEVrPWGbc/TRaMDiEuh&#10;BhYHsS3gpoAdpiziZs/hHrLAUfYuQDW5rmgPeBfZFTrmwTvAtnDZsQpVMllyHwgD7Fm+YnQjy392&#10;wAT5vEir9AQsERAccmgE0T45O4HMiJ5D0VHgcqpQLS/e3VwpLT784LuyqdFUGvdbLhEZxCgvl8tG&#10;I3HSNpPJVCYRX18tnjh6TGeY8ApKzADetQnXhJy0hVhR+SfEN0FqyDgGkwhB03joAssRKVcwZyD+&#10;edwyjHCt1QpQ1rxdrQVWVziHw1F0CDrF1LjiVjgqeg1oRSwHGfCbkjItX9WKcirTm9JdhGMAyAUr&#10;rWpyLNbx4gk8/zG8An04W2JBUGJwK7+fjcrnVSqtmG9QDC9saeR5XLo6gGDPFFymi58x383LG2+d&#10;e/naytKVO1fPXL56a3Pp4vrKxbM3btwpn7969erbb79y4fad668Hot177jkRUo66QTail+IGVpNb&#10;5hWMfo4ryhlKAShOCckvtQe5QdePykdNDNLOQc24A3JBAW4GHRLOir0pRwjxVtxZJy7HjNXLU3f6&#10;wZgV8kOH5jy0w484wqj/1TduVwfpOfwfmAGO1oHQOcKI5CqFfbK1XGj++KWn9hw5sW820Quxsh1c&#10;RZlgjnEcIFhx5sHmbEPXf4d2TUEEWF9weDnbj72A2cMLqeSsPqd/OKuSK035Rna6PEpNJcYMxoDD&#10;FLCpwFByei9eWONTkHeUhliWypbhhKNKZcB7oLH1YhXsVSQkJVwAQj9tVFsAjgwRQtop9wZGqCW8&#10;3LOwBFyb+UfDsG9dJUp3mTOoWJd80aq7cCvHxq69yD2dUecYyp2Bylec/cwbA4YUjeKMPW61ZTmL&#10;qoQd4oIyeDkrS4fJFqzgusxQ8zIiEmV7scFbz794oVJdDgH/hot4m8bjCxRdbQc3IWAem54qra72&#10;eiUkWTCefOz992gcUGGxkdAIZa/KehMHEOg2T7cKUEM1ZRjOxuOc4vKO+W3zqF9dZ/mTswcc6OPA&#10;LLN55BFiYbvBlF5vn3MlveNKt3rdsDsb3v3qYBTjZeAakc3xRW5uHZcrnEvcImcMGbScQQMOdWKF&#10;88+Z39zNsA9tJavtqDgRIw2T/YncIDCEO5tVqfk1QEfxF3rAFjTMBdw8rdWoSHj+ShEP1V6yqAdb&#10;ezKZTOcbwtPWbGchyzIkhN6qK7DvBBnYdnCQl16oxdyTAeEOvFhyai4lAIPkAukmzg7hJb3MemTG&#10;qsBufLamOPKVITOxs+FZM3xRBoqVo7KCXNyEU0mcF7x3hiX2HgvVJJsa7IxzNBLFNdgT1TFdhqlO&#10;6ZUi2gNX8o/PGRM3mw5ccCYcLzrmTH0eowVfrpSRo0SHczYO0VtUk04LtbXea8BQG0W1HSQHflKd&#10;2BcMnbPwuZotL31cI6N0UQLVHcDEe55rlrZcJhIdcLdYhqS5HySFGDq3OOmXKWd6uTVjeJCmmy/y&#10;uRHuaqXRd3dzZzZzJTPiFp5tSY0VosBGVbNGr4EGHGLioA0H37jyWw5VcRvftcRhDW4L8wkz7maK&#10;brLU+ZU/8fXy1txxICbjfo5Uy3tThqkDiYoibRgWDqJZMsrtVvwVHc5V9aUx3NYhEe6LNoCOPkwr&#10;lj8Ztw49sjJterriGtysWflafZ39glzi4AP4MH1muE24lYOccnoQx9BwjQGWvSMJZe/ZWuUnF9MS&#10;7jnzk+hCd38RUwLA8VA3jO/8YwG4UxDfm6uY7MQvqHdpeF40SxZPbcqrA27UEfyIdJ97ug0F7mO0&#10;JLo/LeGfEz58EfQfPZio/AWbTddChw86geZEN2aGVUqpoxJYdS+3HhQ1aTqAitfxOBYD3WTY+Wcb&#10;oY5H0EkhWs49IUp2553rrFtyTry49cMnvEcZgBoSuNPoaDmIOWeHq4i54z0jgwDp9FDNuT/WEJtf&#10;YJHFQZjRbC201aibMGtuwTtwiqcwCC4um8tw1lrox3CJIhNQPjt+lEwJXusgj0Mn0Y1jg1ZZ7IH4&#10;UHkKulCUo9kNmpIgzCEMsYK4VIZCxhX7UrERMvFdCrzBdspQZnCIFKDWBO5wDAxjupRky/laGyrI&#10;FhPBqp9MnaYXYH7xQ6Mkq1VIDJJq6SaaM+YQ92QWrCKeZIW4lSEKh0xLpGNYRDI7QcqI8bRzk+Wq&#10;1eIEOGoJP01fGiK8XEzjtah0GoP6ST4Yd7MsNoQ/KYoErFsEDe52CkqLmTTsRwKpMT0/pNXGxGfz&#10;wOYi0I9NhPXoeP3cYco/HbXKuSClHXtVK5CffMuJHRWC3JpNk/yMT5PMPRRxEb6puArfJX0P7Xl4&#10;PhrkR+qfituYqFGEV9jfar300qt3btd82f2Vov/KUnut2Lp6/q342Pyt1d7Sav/tW1e74fj5Wyv1&#10;zTv33XdPboTylBTbVbVKW0tOeOKOQgpZqrVqp7LoUooB6HQ2iv4f//iJWn3Va5dGM9m5HdvmZggW&#10;2YAMuVlr1VuRfmytXUsc3TsTiCYHoTYF6WOpZIfoDiJkwv1UItJsxpodAhoJnEEFJvWMPL1+sRk4&#10;9+Yz9z/0SDwSpbfKdG0mAvB4ChKid3ipycz0Z4L+t869NTsxO71jQbH+ijhmeeush24Ki52oNVEW&#10;hBLkJ4qV2AtWGrVXXnu+34/FcjvET9TqQnQY9FM5Vsp2HbLSTqzY6r/0/CsHtodmt+2EGS8IaxE0&#10;oyT+kL5NyJJGl4RHMRRjx4qaqAszPeMd7kE+2Ad4a4ZiaYx8DyJ52N56AAsdP4Cq1255xCaWm+1g&#10;3GtakVbTOhxuLiZ+F7xPTzi1xVqr8nnRMFnvqLSvnn59QMGU7karttkoXl+/u8G26fY2llaXm96N&#10;cqHeLd+udLuZscSJ48djBN6IOwjUl/L0LGkUYOqbmy5BFKT+pwkl5GZQ7lKzo01SKoxe7baIsXOk&#10;u1GFliBZU4Sk9sj4ZVX0usTziIq7p21gZWQFYJnDRhuQVY0xSeRHW2xnQYWuY64RjSfWRVVyAqnx&#10;wFdaGFCQsCW6jQIluYPstmavgbxT2VrhOzwz7ic4rqEAUwrdqPQiHjiR94MAeyulwZlLKy+fP3N3&#10;9e2Ld69UitcqxVsr125cWLyysnL50u1LN946v9ZYS0UG+3ftmRidCLKoCaHfqIWIvRiKenalLe2h&#10;d8SsEm0vSR2JF7BRBYg4776kok2KcwhRmRY2OTgErTyo6FlNUVHapucrmwLAYCcg1whR3gB6P9gv&#10;Tp95aTrmT6Xj0Ug3kwuPThBw2O+2wRELJBHAlhdMeXUqU8fD95+8nxO/1WqJbQ/wF/WVbdGigrFy&#10;lkh/DCQI5Ew3CINseUQL9pqVdCYxSFCwY3T7ZCoS7je8UrBXmUz7Th48cs/De3YuvD8Q6iTB3MGi&#10;hQMzHuTnJQaUdVWJIVAIS/ZS6LQd+hQ3iKjk642lK4f3ju6Y3Ud8YwzbnEkHiQqBc4YDqQzRXXCy&#10;h7zU4ubp/XsPGQNjUmHEhMtAfe6RtIlugLDViJlLAk0bjxHV07mmlk6O1pqb63d7ldLyUmV98WaV&#10;+r2vXrv59uWbV26e8Splsrfv2TN15PCpcBQoAviASQmRCEWQDeSGZC9DCCIDEIREBwuE/hBKWHgv&#10;L4J+0NZEtsBDQdM45tj+FJbswOEeIJwtFAzmwGS4hiAkV6uBdR0jisEveIS8KxwNISNhIpnGYTWK&#10;b26XyhonFnmvqPUudMWS9miM8hGxBwH+wB8swUvUkwAIXG8JtoICsc2t6BNxUeinHOBKBbOIQiVl&#10;siwjVEDypeoyrImFqkYC2GUgyyAzonXqQ4/V8yBRpIYruZoEU1KOCSMuQAan12KHDm4XFp96+lvg&#10;vK0qrFj90NVQtJQu+/IJJjGyFl2cox5blzAsAuaW45BphtLQsMVYbsmNfKmVH+xQWHR3fapWi1bC&#10;vslYre7PDXrNxEh/0vOuprsjgW6u6N2A2bGxwr6YDSQ2IqlKYqrrWyvnu6VpCAC6td5sKB3rsARq&#10;aX95Zn2sHIx2/O/+xHt67TOrqf1hKkm0qxO+WDUaKvQ219OhkdXFfHSOuK+JdrOV6x6fmf7Eez77&#10;4KP3ZlT5FJJd4uMYLBz1BJWA6SBcQBMSlA2mnobCtRh0wBpp0YqhHbQrfgA1hVFM+qI2DS1ED4YI&#10;rMw4FbmP5Vf3k4Ro+xE7TDmD2F3z5cFHDaJWHViLy8XbT5hitKAs6IooCbWSVFOY+yAdkBewfvAh&#10;5y5ZQsjBtK+26YuPW3AZuib8F8SLARRSPpxKIgRzURSi7Iuj/VS004iUieWlnCN6EmHSwiMcWrSH&#10;7QoJcdqUrSIxNQwCYaXdSIz4SWIvMx0YOnlcv9IqBZEp+IKa/TQC+bvf/tat1fUTjz123+79sKZq&#10;baH7YVkQmMMmr3UIHc+kQfKge8BDaxxSKA0iO/B3gu1wC3SScFAUEcI0+Do0jXCOWD4angfAHZGI&#10;KaZs0Cv6c2ODKr57wmwRVixS3/XV6jf/+muf+PwXFubwllvNTawXQkyxKgkrJSRQFQmpSmluAfQ8&#10;5AX5C0DPjXoQKJaKYO1Wj0roiVSzUW/2Y6tri4sbjVQ6sm1yZB7KDkBC1bvBr8syxTFC34Dezaup&#10;lA1Tf7tWsJnpqLZ/+Ndf/fGF8x2YZCO99GA0mQjOz87eunYDTxRUFXH5g7iqF+n5f+M3fyOPdFSc&#10;mrKDFYkp0cUkWpk8fiWEM8ZYOcvEV7hb/a9//8RnPv7TCVYgseEc1zzZ63QB3JAZCUpdBxrl7ss/&#10;+qcjj71vYnxbBIwjnDV/svw51A4EzUO0U7pogHTHy22fSxNtV8899eNnrxUAoXceuH9+fnIsGPX6&#10;kU6n3uk0Fiud6tVX3jr/9tzs3D/74i+ktEAsehQxRykayoojXHApK2LFSl4IjWK4eXGps3CcJcyO&#10;orP0BfHpPse6wL4yUxnWGBnGzjhxQ2EatnNDKQqJD3nDXyl1SowMlpWVIhJDPJYe12PPcD0KmTOG&#10;E75y44kXXnr59JulTjHSSMNcG8sEDjzyyfftnZ+i5Eti3OdftRmUvNyywZy6TDtpPHdGKyKhhk+c&#10;XcQbd39nv/GebUj2N7o4IhuZayS1+iugj7MAMVroo2FDwy+C1zuUxNlj3A1NeqvwmfO2Dc1pvsI1&#10;7osIby4jJtehAM66MwoDFk8k0C/1f/8P/ugjn/zYZD5HyCajCWsoOX+c+jgnYW2JdOFU61bvXP/y&#10;N7/1P/3r/4e2pywHJsWZo7ibgLxVzdKCyxxwYMgC60utNctniCzwOxKEqXHGjIMOnRlGT/lpWfA6&#10;zWwGKVmlGBNnyrqfDi8zhW84UG5yeSLt4Q03dL9yDd1kazMyPMJZ13w46uut+YJzRsLl0Afag+23&#10;ZmPllh8jyQjzLFN59dN1zWFG3IrqBIwD2wTswJmsZqa+Y4pIpLswBLcGtnAr3R9zjhWCQ97iSijK&#10;joYqByxTT69RQRChzvwmVMRVizMp8ZPQFXpKq3J2PXdGqjimbQdA8M8BN1zjDDl+ugFxQIyZ1sMB&#10;Z3DogrMn3QVurbrh4uZ8SAc5IAChbOSHlCtcxp9Upl1o9RAaMENaPnw3XNa2IYjAnWk2V7IAeCIv&#10;rnG7w4EvY6L2l1iT2oU7RJSXfX/J66UjeTY96mNE9aMR8orRt7PPSFQNqug2WyHSQLSEaINDDegU&#10;z+KhbliYLE4X/kTWAKwOfNGy3YkukWbj6le4hWd/GuJ6DtBxd3OwBfdkcPiVNpvBL/PDDbvZdcBM&#10;8ISqNo6M561IOgevcHM3I0g8XLJutN0gONnFTzwWnHcgNddtWTpRw2XuxaQjFrgJq4Uv8mJquDP9&#10;At/hk2W7iZGLkwACXQvgkYK1+WfTId8Gd2OFuEl3ljw3NIxvCL44XGnEOsVkIW+5s8lGefMpRedQ&#10;HrsnYoTRE/jlloHrIO1noMDFOJH5E/l6xqcx/Kv7rlsMXOwkiVuirlWm4g+H1MzC4c56Zx8ZOenw&#10;odyE79JIFhIvbu62pJ0mqltKk+gvO9q2tsJh2INOhPJELmv6qnVfmhXCi0eYZdsf9wUQEU7W2ZBq&#10;Vdi82yLSC/gsyZ3d6eMioF1TGUnXIwLY0cq4M5/wdbRqIvHdnyhTg2FAo6SnS5IDEgl8d4cg88vM&#10;usbwk0451IAGO0lo8n+4yLkAu8JKM2vqGXNConiuCTcddnzdrWSDjSSCOF94sZZ4IqKPuX5nOTk5&#10;QGsdlaRbLa5VhlO4BSkEZ0tQKCSEsXWig8HnevYaTzSpolGSyru1Svl80yadluBEzaPwBfotKryh&#10;E4fJq9WCERZoHHPutq77vGx8JF0ZUtcdM2mEdmh1mZvLbTq3wNDesImbjWUyN6PxTCohjZEoeMbK&#10;pKiyjAHjrMttLKVRr9qMwGUO4gCMBfDShhstDOlwL0IKAy138krAlq+fE4PhUD7YktbWcBKpZmFc&#10;FiLBUwRU8TmPxgZ7pyJNVzwnWRdwbfzfAX+9NiD3ELY0Kh4QXzU7mQtEnWS2GVc1NrrY09xS8pIa&#10;ZLAWBPxAnY1qOwa3iopSNim3KqVCdkHdSN+tDZIDTsTBCGcZtRpVPqG1picoRYC/Oslmn7epEBpe&#10;vbv2J3/x5+VgJdohhSNRaayjOmLY9SG0GbQTmdFmoRXNet1mZGJb9re++Fuj2cwg2AFMwH7fWp+u&#10;16EeVP9tcBLWAwlUPa8cpwrEV//sb3qpwT1TkwsHDqfS9Jdok34BRIqJiITrpe4PX/jOmzduHtu2&#10;/3Of+3CzFRgblU5NKYd4NK/KMM1epd3MZok2QMkB3TUyqU6zWGx96Uv/6cPv/8DOXQdBaRgRLRAk&#10;fakr+sG0KmkSaFWt+f78777x8YeO7ji4TwuWJmubmomOlhtmp7DbIZ5jhZO95IN2bL3U/S9//D97&#10;RX8yR+heqthsjGaz7Uy6t76ZzOaXyythaEC6NRrxxU//9tze+SgRcbF4CIb6LvUFeuLgNjI4FGvM&#10;Y9v+/X4zUG/IqU5CTh+pk4G03J8Id4mgqNZ74TyP7lOattElk7MXByQi5VJVVQKJmKjuLEUd1wiL&#10;BHvTiMJZn4BZyAM7rQjNu3K39PWv/cVYuLBzxyGiW0ifrbW7jUpjemai1myPJkPlSLxbrL555+Jk&#10;YOwXfuXzpP+FKZzCTeXkZpXaKhpKNqcbSM8sbNb+4k+/9rHHf2Z0fCwT6NWjg6RKizDW7sVo8kXm&#10;KfAPP3jm4w8fCpLdNdQ9TCdXLVEuc7uGoWDnon8OUGe8TuiPvvHtUwu79hw9qkECHyTD2SC7SHJA&#10;2cx+J8xWacUCT77w9OP3PRrPgrowhP1ytR6LpykFw61UMDrKeraTSyuAn0gk3+tv3Th76/JoInvl&#10;xkWAT383Qgb1nnAjB9UY5Ie99rVm9+3FlUORwOOf+XgmuzOT4j4wwXLKcHA4IS/RY4IaWnPhMkM6&#10;4+F5zTVuxOzo1+y4E00SHxMDXwiIUIA8MNA1tAVEt7gO0aZoJDu91at3W+Eg0YCAJ702lXqDX/3G&#10;1x45+RgkQ9lMMihbGPizU642Ot06uC8FUhjON69fLF66/ZkvfiGZTsZ7ftUK8bqMRLvfSfnj1UCf&#10;kpPdZrWbCOcBVfDaKVu0d3GzPR7w5eEnIj5PSTiBm8XKjR/9w/0ffTyHIS98CqHbLwd7o1GoBgGe&#10;8FVbuJmKHAKG0nIEDpOMPkBSoGW2ciMpIQPfCA4bEFgXZ40vh1uRqEfgbAQ/BQiljvKehw1BBQ9R&#10;K2XtFEONJPqSNcxOJNqLcTMzVOoWGXLgVtGY3B/NYGl99fzVG+evXS4Ub3ZC4zJu+2tzM/PHp/Yf&#10;PHGMxOregKKRpJ2zJBhxrF8j4CZJGQgFt7GIfRq9VieUHNEkkpyn9BQsMgtFYnNFJywkxQJLkOFS&#10;B+wUYNLFOofbg4i5AYCvnzItGZH4SUwA1NAL8SbR67Kvm9N+IeaUmBiBAdzLZGykreRkxTiDyhl7&#10;DH8CRAuOiO2OMCA5Dhkfpg0lH9yNwwtRxiMAK5IK0qqUhmy8IDxE8PEUDzceNQORoxT96PoKfIVe&#10;GDGX2OvYyxxheHGM85RHqK4aLLFA5zxIdUNevlj6P/7P39q4WzvfGI0HNpPF5iZ5iQHfdNG33g6O&#10;pXrrBDEG0ztWWiTab0ZrY43B+vZ2AF9nO5j1fJCR9WLdbB3S2gysd8vj9eRauE5pmEEp1M5X/Smg&#10;1dZEIxDeiMdy4/VqObATXsj1YHn/XWL/kpXorVhmLNBYIQT2WvdQaNAaRFfTvZ53oBFMHQqlI7Mk&#10;a4dDtTXigTUjY8l+nbNrobqnmVgphVfXIju2+3rj8Z1HDuzZPwUtAocR+hy6ixQOFBeVaFFXkfNk&#10;MsOZTWQvWcrGgE44oo5GqkMywe0uoaKIDr7LvKK/AvOhOrCUGUGizwgYINiafTtNfBPrg8qtSqQU&#10;9EapO3ENso4tZCaLUGbBidVPpGzMB6CYIuCoqwIQyzojIAZRCGUg/h4OHktTJQkX8jtxgTFbVOQ0&#10;llmSakX3yFNUIl2pKzRRTyG5gOkHHGORRdRghV3g0uR6fI+WjK0QKhZ5CkUiwBmiUiCs8iB0xeVW&#10;JxzNhhU7EF28ca3jJRfvLM/Mz8DX5m81Ie1VCCHiCbCGS1oNioz4c/AsWqFwVYCFahFUsR0EicCg&#10;Qsel+paY7Cx9g1OZCjJWMwsUt1Zo1BvBzUK14gWaq+2rq2u3V6r9ZuvWSmWj2Hj6rRfqa9f3Hn6Q&#10;M8mP6YL6iJ1Mi9U7vC5Wd4JVrgKvJGwSOApsitWkqtEQdFy6vnTxxiVfahz2i2K5dvPKxe+99OLt&#10;Sy/fvnpreenywT2HcaOBeUmIq5KsKY065JyCy4CQOg5UVFcgCXqAL3Dl7LnSyOyDe/c+dPIDu44d&#10;37mw+8iRUxQjmFjYeWBh18L2XfM7j9YXbzW85j333ZsgTR+hIKSVuzmVF5uZ7Y06JVkAAwj1itDu&#10;cPzCvXvmhR/dLnfPv/XWrbWVG9euXbl7Z7VQuHT1+p2bN9ZWimevr9++tXju/KUj9xwbySEHkdYc&#10;9uhSqL/USegEotEgmB6qBJHO2s8cM0w6fwyPje+A0XNjubR4+8KVq9c3bt+9u3TpzXPnLp178+yl&#10;VyPVAIj2Bz/2CzsmM33UQb6FlEH0MEuqw2DaIYIM8Tf81QZfc8+Lv6KVOsXRmaaSIKYZYxnaCcdP&#10;uXzpPq+Z4dgObQzOYP5hJHC90YWgAQtWsBxJYYvOHHVA2Na86BHes8+8cPriFfhG05YfXWut93qR&#10;0uLbocS27dtyIQVm2uExtL5cmx06Qzud8cMGMPVdNs87IIVNvZrEV2ibSBnMMe6I+Xm585728FfX&#10;KndPXqb6Sz2SJqc/sSvVI3uKlHvu7AwYZ77yCYeBu4PVz9X+ReizSTlBDdBErff70c9eeP7Fhx5+&#10;7yhndQ4mEHwugdg4ub1RrCQUQPZ+LMFxOXJz5e6xg/usXIHo8beMRtqPB0kl1UwQ8UCn33OU8nQ2&#10;kbPf+DPfdFa3M03JucNLQWv5q8PIuBIzyUZJqUxW9eInzHE2y2jljuTYIThDQ4KeclsG1o2VddmZ&#10;/VhEJdwbtlydyU2UsQq8omBxPd/iQ67kV0aPyeKefJemcn5yH9rJzVG/aJtrNk215yragjcc20V9&#10;qHqOfGJ2vp5rxh4oG74ZrG7MBtlsTp3FQrNlKZnAFDDXLlbLloTby4r/4g4OsHa3ZTQcgmMa7XDQ&#10;aLNdoP3obG83vO4rZpkPAUe3JOgXX+cRzuJ1oBsXY6hXfHUOezrr1g9/MnxH1j4N5qfdnOPGuUaH&#10;5qIjFnSglYtpZTU63IL78y0eyvUOgtH82XDxcs14B38xMxt6JtFRcSX+54TYmCOpuLz3UYxWtDal&#10;+WBxskYV64o7T/cBveviPyYuT4tB2hNfR+H1k46kXtB4Z3/SBvc4lEgkgK1Sq79mOh8kcXwoY2Nr&#10;onnDvBPzVdGqo3rPEAtw15hUEWsVjeATJxCsXyAF+Ka1T9yWpA08g6+4xc9ltuSGGWqIMv7qBpB2&#10;2sQJpS3Z3fg6U0PLnZTjAj53W3vVusaHLFrsGQeUuCVEYwj+UrFgYrn9AA3D/WKNHIJHTmQR168I&#10;IHVZhiHPfUey8VxmilEyvHhoY9BlDEu3qd1KY8Nu1YMedsSBULzYUwwvDeMcYWmZOacgO76OhUOn&#10;GBC3kNyG5cWvbijoOG9suAiDAmIQZRs3VLKS5QSws+j7zmHFDGiDmFO1zbT/olXPUI1sZJ0sv634&#10;aIbXahGUyJfhUzdldjQLbTTDSU5WnoPTmzZYRoL4a/giLeQa/nH8uUl3FQnoFMweTAE71E26W/82&#10;fc1+o1gm70UBp+6sUVUELjNWOOAS8kAk1TNy3Eqoyp7cGgHes3i4Gw+l7/zFVWO3o8GdaJzFMgu5&#10;gM7SJb6CWm8WNSOPYSPJx0/64g4UnsE/ho4bMi9lW1HMPvo9i3ZzuM3xTbqQveFq4SsMDlILoNMM&#10;EjX1nXMZMcV7wQA2nIDOdI0ZRzZaRjBaqyL93c6iDTzRTTGvEVTSgCpqRqPA6wpMiwU6JPShuhAJ&#10;S4fcMYr7ymV7GVDF2sYmpMvAT2WIvD1dhUqs00PalGBOya5Op0bxURAMFQPNQ88V7vuV52vskG4o&#10;dMowbswIEaMqq4ADWcuASKc2dw/zkyxDpDftoQF+dDZJCebdePpwemnJ2clbJisFu9ESAhQ7zAEt&#10;lISkND+plyJagUeFs6A7iBEj1+gSHUNkiYBaC3Xkts1Aodp+8plX3nrlqUtnX718+XwiNp6MpiJc&#10;I4CViUb8ipEshHHYIzsDQi+6S01UdNjAj156Kx/PxpLRPnyyhG8r5Nzkv7Gyi13WcPkzFzem0vB1&#10;ofH3eoOsivNqlVNhAKXVJh2W8Ua5VqxFqKEbhJa2sbrZqFbLs/OZ6CCem8iOUbZwZDyXTsxOj2fH&#10;x/LpUHx8ultZHovFjx85qUph1R51W30VYmcYYTusjTB34HUCiX4gFQ+QUEJ11/hgY73/xvPfIevk&#10;wXd9FO6kZDYFr7QvFcv4/eRbwyVXb3ZGd80Vbt6pdcsn7n9AhXcBoyD9S+U4IKCya9V6idGcEAZC&#10;5lh4on8lUhVi6Ohzr75Itd19ew8yg6FEdFBhJvx+mHyiAGD0GLq00FqhfPeVp489+GgCs0iV8VQQ&#10;XOaPKFANlnJlxymd2RsUW168F6l4xVeeftULtjqRyCBNVFMfet5BC8wvsFq7S0XWZCzfggokVD98&#10;75G5kRHKOwZgoW+AJJEGTbGDkJJvqMcKdxzcqyxFlkeCqdQ5RH9bffpIMiY6EExxBE9RxhutfKCU&#10;J+AYWOkiJPYE4M5qDcCw4PvGujYrQ1uSVYdAttgf6Tn8k6ALhsLtVujKncsfeewDU3v3LCwcHVuA&#10;+XD3wq69I3NzM9sX0lNz26Znp+a2p3O7ri9evZ9cJfEZuqpQFu4gmWOGmASvOyYwZAKNdu/u5bdi&#10;yXw6nKoTa1qDeT1CuCGWaoDIow5lSNv+LgVV6mdf/t6JQ8dke7KSqREp9gBigjh0TCtTuBRpRmLr&#10;R74qwKzRefa5M+sb16PR0Z7XuXq9gP2Iddtod0h7Ju4H5jmA7LW7pcuvvHLv8RNJECvlwbC9Qn0I&#10;/qmyShMVCMmw4CWyis/stXpvo9a7fPXuWMS/a+++2anRPbuO1sP+4rW3P/i+9+0+/MCOnQvTuykA&#10;O3fx0lsP7D665+gDAarIkuTptcIEPThVR9qd8Qa4E1miyulUHG1IA6skoMc5BR4Ba8FfOGO0EVhU&#10;cpzA2eVPQ2AOboylb5UYubbWoybKoBNsdrpoWzEK1IW6pByGqfabzGdzozDr9WOjg4GXSvpTuTB1&#10;POLENrEJw6FUWtxyExOhqYmFVMo/oIhFnFrMMYaWzCasrIiwylDX82Ce43xkM5VrtXp38MSPXwus&#10;bszOzPBMSl6C/24W2v7y0tzC9hDRIlpjQXrwyltXZyKxUCRGIKXkKCJEmpgJdRQqdDCS7BFJbEDp&#10;WapvI3lFBxuwf9JxhkBBguCzwVYXEjTV+CMmMDmAtD1NgdlgKMhhgeTUPZX5LdcaJr8If0nGIoYS&#10;1ixxNCmuhQDMQaDhdeL5ZCo/uWfn5OS22dnZkfnJ2YN79p48ev/0jm2JTDwRR/ISrh4jCBUJo9wh&#10;VRAS4wdBSwN/3Q+xIben1I3TvsQSZqUaVfrE7CZFNUnT9Jp1FbGVwgLyQE05dhk8V3yJXDoKRfNF&#10;SynDBkfbSQOqhOSjxaPMSQLkx3kBMZcORNs72F/gPO1ooJ+mIoxfzB5ISAJ1yeA2vy1wp1QzscJJ&#10;u6AWAvxUFgGnSDrCv3KCjcDiAbOhaTVdtKn0BXwdLHfP+HDKeAc37DAiXFTVP3S3LodHA7RSTSWp&#10;UcHgPTKXxTZAKHUie6dS/e5zLzbW/aEi8Vbeamywc9nXTKfXYr12KhoZdBKro5lKOr5ndbPXyLb6&#10;d7alw3cnfdP+StIfqiRUhqA13ppslEdb1QbJoIPAaLvXA2nuJpvdtX3NQDEyMrU51hnU10NI4Xyo&#10;5A3Y1rkCwc3xtfFGajHVnMh7t3o5DviZ0HJvOupt90bO9f3HPvTuVsy/1m0cCqbWvMYBEr18Sze9&#10;mfW+b7zbibRz2W0XeuXe3v58cnb8M5/92YdOzpECrpz2+noXRYzwY1z+JLQH0kG0Ii8r4zBBqEVO&#10;hRPam0RcQVypORNFn820IhI3vX4rglqPikz0PkgqwA0sgBKOisKyIiDA1ygBLX03DuQJkGd0SCxi&#10;0spYNQTc1pq+MhOvSppWiNciJAmX47SW48j0A+nGAp6tzgOCq2YigyRZ1pyZZCqDwAVW51FqJRHg&#10;ptIBTLBYu+VeGRiZ8r0olEb57BL9+llibvwJnshCpKJwGHC6UWrF2w1/Jl1ZL5O6G09nwxxksUiz&#10;WL1xa2X17vW6V733wQ/u3DNurPzsHCPHJZRP+g+QkJlAoGOoMvxkb9A8tigcDQo0Jfi2lcC9w3c5&#10;ORIxwk1LlfZff/lPF6kuTO3eZiaQokgqnIT1WJ5ScuHFCuVFWF2BZLr+s7/0b/fNpOKEPCNm2WYi&#10;pGM7ueJfpiXzUPYV92emKl6nUX/7bum7P35i887tRoogzsTMvr37xvPPvf5qt9GGTXazWIzkMgsz&#10;Y1/4uX+Rx37X8WYmH2gps6yC0GlFbbBDiGNiCsS1Typu58oLL2e3n5iYSfejMcLxiRiNohnAhB4c&#10;sHfl8CwP0MC+//d/+cgnv5DPORPdFCkJFH6Vjc0A3by+9O1nvhsfpA/e+8CJ7WOxtH/p2trX/vvf&#10;b1TLoxF/tVOtkxRQ7QZjk30y4WtIyfRGt5Mb9KdTyY/83K/unEgFoaMV5Ta2Ez7YlphEVQBORadI&#10;r6tVwG4wme2xQ4q09fJK68a5V189f7lEpFl7tVlujc3MpibG3nPk3rntO/LjRIyylKntUVUN2KCS&#10;JzG0LZIL2WIVLSXL3dnmojMwC2mDmVKy9Bys47R/d40T9O6ngyEYBNrsjkOnkLAp4LLlVODO3I17&#10;OhyNyxg3hwqxtvnQITICtcuV+rd/8NwjDzw4MT5KPS22QxmVqdO7+NaZ515487f/1a8lcEfo5drj&#10;YAu+zrGEWHdd4J87knmxv9hs7j0/HR5h5is3kDeQD40Ji7wLOWlpDy9zlajgCYWWnLHN1Q7Dosvp&#10;XnXz9oY3kQsn8+9AA7xhe29sAXwOcnLm0JQ1gxXCIDgjjb3LniXZsEtNj//4n77in5z+tc98IpFF&#10;O+BFL+iXAzt4z7g5iNMNHfekPaUt6IqpQXzZZhyOvMVS9bAlOBucUceLy95hd7KHqCU5axJd43Fu&#10;0MziGuIXbtD4lQF0M+4wPlpi5NaUXxxGYIEjYFU69YifDDLd56ezJ3lhOfMEYtAsjlWlSOx0dENR&#10;y6jGjkL28DdsH6Yhq2GFoTIhTcvY/dVCcF6CmrFpXS+skbqzGe1DeMJZrW64jJ4PCYAoZvtrKbqQ&#10;H/u2NDyiUN0udtAS8+j+xrCwHvjp7F5UARdhQcN4usNHnARwwsrRtUzaV2iJsAdfnS5Y6Wp1WdaR&#10;fc5oOFPZwQ28uKEbbahg4ABhXtx6Y+WUdHF93cgQkP9gCjTDrZAtYx81VPR59JP70xg3FCbl3oEq&#10;VCHLDbs1deh+Z2vzK/PL2PL+HRCKhsX6pVYglyOfI4jmigEUzMH1YDfkthw6rb4/6w8QokbiOeq4&#10;Qxyc6syDGCXQB1yFPJFTjMXvhpe2cQGd4o2tClO7tlAzfnVwHk8x5IsjTCgeg+Yuo4VOhgAR+e5c&#10;urt9H0PExQ5r4Cfxy1UziPjP7W4aMPqTCMfhzMLMaByRqInUZfqJ3OMOxGhz6LtZZmTYfYyME4Zu&#10;xLXghuntWt5MMebNcONDZ22Vdmgnm4Kf/IkxWd9ayQ7o4Z68GHn66DYgz3W7zK0c8gSJueBPrAE+&#10;ISarNLSd1B0HFLqho1VEspu6DOEG2OkQA3L4lG1nXNPchLwP4RdVcRsPy/gwAzUfNceHQ8rTeTSP&#10;c60KNAqFBLyogh9YkIwGC57G02wGxC0Dw0SGHcE5rxzCra5xMX/iPjzdYMEhxyh/nzB/5JzPt2i2&#10;N71A3jLm3NZJGDeAbsBt10hoOFTLySgn5LNbRxXvDVVUlK6bdEOxdbbwK45Gsq0NmtH92dQsPK5x&#10;i5mu0V/u6cQL7V/bMvB4z9TwciKX2/FEJtohmHz3neOMa7jAHYi2bnWl2wt8snVCDRFVmuEa7HYK&#10;77EQeIvShcrBw21rlKjyQV4MrXK7wz1xa9cMwyHdgLyzcmjhyJYE4ClrJgDAFazA3HA7uDOXwXEF&#10;mugjhRHaJKdFwk4ujQzoY9Prw4ARxp5WyQbLc2YouIAJ5QUoBgJO27YmCFcxfTFWL8tSt0WO6iWN&#10;a7Rb3gwRXzCUTm53M+z2lUHB0LTIIJrww2GiWaBVDCyzAF5PPsqwSg9ZgV2vlsEuIgjFa0fRjYFT&#10;JZBRd81I023d17G+4HGzhAwWpCIl+5uFHrEu2OPKi+QYskCgoRmvL0obKazU/utXvrK+UaI+DaUK&#10;H9ozfQ1Kvn7oEx/75L75cRrVqfTDmS3ZS0/5VpzbcXpVyJr4D3/2l71i+dEPfmpHPu4PwFXWxqWa&#10;zoQ5nGsNPPNkNxEOU3rjh3//y7/zr5JJSlFCVxygnmlvEAtCNK62W3055b87IdDHimw1Ov/X7/+n&#10;X//cz49Ojjba+EdCrVqDwpWlSj8B0EQ8T5QghMGdxc3rrz71wU99lg8Y9rbn5fIJvORDpUBnGlPv&#10;umxdqHtUPX3yUunl7/7ZL/zKP4/F8ABzwvSj2Ygy/KDUwjbp9ACh8BR7le4f/fc/+oVPf2Y0NZIY&#10;IxevQpxLbiTWGFDZsUepEL8GOUyBAXIlZdcS1e7zn79R+vpX/jA3PfGB9350KjlCuihIuOi+4Hrx&#10;9VfLzbcvnLt4+tmj4zMf/tw/I4XT+BbtVJXYZ3hpZ0XhCHxG45R8EBg0OheWmn/+R7/3wMKeBz/y&#10;KUC3apmqwqFWtwkEFQ6ECK7AEVdoVv7677/y0+/5yJ69+yCml38E2DmcGDRqwQ6cWpS3NeAP1RpJ&#10;y7KXsAVvJr60TM1FCr6SkOY12k+9ejabyd979KC/XU+PZCnQqW9JEtip4cr0gcIPY+1Z+ewRHU8K&#10;PROGTo/YhJLYjXKjvFGPxmOBHAmoUeaccFLwWErMRRPhNFYbqGpLICBYbj6fCSnDmpXFSmYTmawQ&#10;7M7C4IzTwkPfaFbh1g9/6Y++tNwohElUJkVyUI3HY7HBeGCwGY5PLg7WJ0hebjZwUsxEs//y3/17&#10;wk987VVfFOXN6Ww2NIqEZacECH5QKRhFWQ7W7/S/+nd/cWt1jdQp4uKJ0MmOhau3lmIT+UQ0G4ql&#10;NjY2qCxJ/nk6Efx//87/QKm6TBbIKBBQQD3oC1oX8J9JUcOwt4SYr1gIfOe7/3hodvfo5EhmYgxG&#10;jGLX9+df/9LhhSP3PfpwnjxuuAB6/svLa//4j9/54uc/N55JdISTBZP40UVIDbpBzpOp7hptm0GE&#10;P8sb47bY8edCsOin5HcxCiktHsqloOghb7EnI90KgBg5PHZYKEmzJI8XEQPsSPATQOtBu96m5GyL&#10;Sj9hWPAwyDudDsz9EJlHYtFITNllUN6D6NEt/ChK8GsCZleqpMJC5ilts1PxwnH2A05wqBsDaTYW&#10;BScH/SQwdavPRiaJDNKxdnvwyqVzb7zxZCo4kaS6Sr+7WSomoZFP5cb3zOe5OhiG1Kawsbl0/q0v&#10;/spvTYxlKBsihxkFFfGvqwadKUQIUlwICEzcG5SklzlDagIRRZa6hwJJXVogsBK5kGwSxfINepS1&#10;CPbKigokK1SNhVFOMp5RRTdGaQSIMEYsqprge0tmxHNNwnMX4jto8UIhDHZV2Y0CZNbYOIlAEuQk&#10;AiOBekpZIGqsEnAKfqncO7K+8IfhawHiFcM+5z7B2WSsU4dE5RuFuvBcdGBUenT1QaS6uREJhZDl&#10;Or2znG5IEBIjoD6o+lpIeGZ8XTFxIOyqMmdk1kx6wvPV8AGj7YzJA+JtyEQAcSeKmWIafEtxV8AX&#10;ytjtEcLqIWcAEI3pnluxLnBusbgYB8Qf0dnEQ6iwm5kSqN9UnOhuctnAq/spXyZ2LjScoi+dswKk&#10;BhzTlETKJ+IOsLwscdydQY1i4GLepzNo8kQMAB/D1kroHOyO9VIY459yiV7jymrn3/1//8Xm1ZXV&#10;zbRvbKPmT653sqfWNs97/rFmaz3lS2R9IeALimkT/9VJrR0upRez8V6Zy3NeotVugCIUyYQshTbz&#10;oxOJ4toK+6VOGWR/K9fPwFrYHyw2etP+UikenOglo9VOMNOsVMZLM5uxSAfO0O5GPpcuxrvZ5VK9&#10;NXeiv7S00N1YJwf5sWB6UKaKSOZOnPVfCKSS7dSmvz3t701GN4OTq7eXp0crY/7xaH8sc2LPtpmZ&#10;HZEOecXVVoCTF4xbGh5Vkyhc0Q7mQulGr4KYtMIfCcC5RphCBMTZiqONbW5eDpBMoiW6VEcmUd4B&#10;/Kh3AL6YoIRxMmdsb+x/4tqMd5/4RrCAnLEXE0HDzBNehxRQpWFyY1U72ZjsLI9aCa0GVUBvgQLN&#10;uuQCkFd8RLIgjL1S3OGcEMSgmgEppZcJBvPmgGTVWvUith8IsVF8BgYxVZRnG2H2QEWndGtMfdIp&#10;UTsU4SnyO6yaejOcCvmV3+pFR8ajOcBxxj0UykPrFZ+aHt8+u3Ns+95ov54KJQedip+bEKnHKgSG&#10;Y7GylEUDaYXzQOjZ3q1mvVKGwxGHWJBm96kfAaJn2DzylyT2Zv/m1dUrNy/Xeu2JxHgiQ55B2OtX&#10;RnLJcDjb7VdjgfmMR0P7udGRk/vvmZhSMWOVuqPXhMRz9AimJDMc9zujai5ikvhUqqkS9MLf+vFT&#10;K+t36F86TYWTVKO8ViR8fr1x7z2Hjh89MT8zzr06G509x04lwWhbbR0KCgKyeDEGhMBmZd2aKY42&#10;oKA/3oZzqcloLM7M9+pAVxIAXeJco/gRVEnHKhWiAA727twXH4MLkYxdZx4wTxy7li3Lf9X+9bMv&#10;nj9zo1O+vba6OX9ofyYaaZaql+6uPXDvCXJON2r1Wjt2YPfCKcqFzU7snMntmJ49uHMGlt3blfVj&#10;9z4yolK8oJwWKQBdAUkFzt2hjIw2pekj0QheP2NOYVzsTAIQTQ2m8rOTM3v6g3IqN8m+OXbw0Kkj&#10;xya2TWfgH9UNqL+mnP5gl8JjnFJwZoTFHMGdXRDBEFMzM8mW7BaOYAa2SwYZcng71MMhPrgBkHnO&#10;wDDDGKHJISf4AC+EpKlVR+LF122bKFeGOcZ0YZvgEnEIhcOwRBbGGBYazWP7dutExDMV7lNsHsLA&#10;sbHZV197+fDRBxLwCf7kSDaDUxoGrktnffE49H5MYmdyOxuAuCrc/g4+cNezXJGsRhGi4xkuSLQo&#10;OuusICMQQdCLt4sp5rZ2VvFcKZ2x53745NOnX+nH0jvGxs1bwkQ4q5gXmxQA3e4j2UJnMWsd5kV7&#10;koDnyqQQ4s/Tsq1u6+abb22U1iqh3HQuFWNdycygnShPzmh0piD3MTt8+NM1zDR4hSvQNm7ozE5b&#10;3tILnZGjlamfIDhy5HJPZ9JzBwfiODPbAQS8LB5ec8fFzsBmJM2810+TmXoEf+UrzhK2XTCESPiQ&#10;keRbPIj379i9xhMHeiXaWhbDzE+WHB45169hOVfmixf3587OvkVTBIJx4+CKAPDiJ80DAXERgvxK&#10;Ozn2aBLplkT6OLNWtZTUWZ24DnbkPac+B7nojeVsIEjHTZxWKcOik3nL2EYboHn2Jz2XAQdnwQR1&#10;sZ9u/FlyNINIIlYdH/KegeUOhK4kjHKUBvAJqyvQXl8JJcd0UvAQZ3sMY6/oNdPH9qE7NIPraS1/&#10;NQwOtxtgKLaocC5nSdp6UFASHXwHMHJdcGiI7bjhPuVah3nxCGfkg4Qa9Sq/ivvPwSJOpmldsjf9&#10;HGF9Ql7QYEYoctftUKiFjnABQ4QTNwXNBX5Q4hTC4qApSd0xbo+tRWtTTzVVBfDTJFuEerqDHZlZ&#10;lo2hNnrRVAcM2QQNm43Q5nhlrJzA4YvMFNcjOtr+Vmej1h2BMHj4dQd2oEdqvGTiDhEobusElBsl&#10;t2gt1pXRU2CXLTO1zgkiIGwLp/3JjuDDrU003MjuEweucTcUO859ITUQBfTqpOHRKpYfi+fWFhjq&#10;xvYdYMtJDBIeSX9g2bA2xn29VW1S6LHQWZUQ5HYfCwknhwkl2on+rZK1TpjQX7pjlDr0znEQDVey&#10;bSjleGJyWHk+J9lkIrHAnGB0KcncjZvTEX7SZleJkqcH5dAZhs3akOqhDoyzORKNl02ceAZN2A4z&#10;qZ2YZQRYVLhdy1b0EFnK6nXCny7ziUmqYQ1TVziF+9MeHs1T3Iw7lIdmu8XsjiE6Qq8dpsk1DjZi&#10;DxKrSL9onq0lYtmkINmWH8ZI0gDuXNpaBmh07Cl7lipx8y0EtS0S5fXzFBrpGsBTar4yriOSLs14&#10;G74cNMZljKHp4sMp4z22WUjFFmJO8rvFaQJWNzcJhocAhhpmByM8zFJBUKB6OeY1lCI8nVwvMWHk&#10;0672K4uBmzMvPNGJcXJ8iHnRfe0T/vE4UwxEx8llPMvxDDLjbhXZaRKctGOa7tcxQ+IczVok3AjH&#10;MoxUkwGSBpl9P+A7d7CR5DgjNo3KLQyyxo0b8iCU1eYgihcUZjnlp4t3slZtNbohRUAQmB9TYegB&#10;gUxxP0aXLElm2R3KSCEQVeLd4tAPWQfdq7i1Z5muQaXukY8IJ08MW1qFTds4FwWkEAGkmrQut5qZ&#10;4uthXwlGeRA9tyBhE8P9qUXVqRFI1Y1wh5YyZWFZUhAN06T4E3rN9er/naXblUIDDsAPP3L/qQc/&#10;ND9z8PWzT24uLu1d2BuFxigQqhZrUfkhuJwKsslBA1y8tbpMN303r95Z31hbvXH+zbu33z7z4tnz&#10;186+/uQbZy699sYb587y+1s3lt66ceYcXICP3f8oxjDlTDv9PimCAfSQeJDSgoJFsJ+hiDHuJAY8&#10;1OzUu/3bt27v2j6XymQGlDMIRuJQquNTJaJmLExYYavSClPwNhWfnNgVijHWXoj4+2gIK7jV7gvV&#10;IdGH9SOFh5whxD7RJVnI8JnCpeXi8tK1U6fuh8Es2I8mRmODWhc7o9bskbjX6/ai/QDs09W+d/Xl&#10;Nw4u7B/fPkImSC8WSmlUw9VWJwHdmedZ+Td/v9YOoMG6IrxNjLFouVJYbvWvXbpKWfrVxXKx2iw0&#10;2udv3Lh88cprL7y8dOc2hPk/8zOfzkFuRS1LllNXfNiWjUu7We3I1ZyiYrGbZBrIg7q5Wbjw9lvv&#10;f/yTqVwoAY5DZFO3HR9JxsDgkuA30FhF8KwvNyI7UvGZmbF4h+geCIzy4U4pkE5W69V4zoqccDqz&#10;tjlcQixpAnkaRI2w9RhXSvYRk9dpB37wzb9ZW7x56v6T0N5ZJo+FL/BGtgRLMtgqU71X5WO1OxTC&#10;yd8EGAV1snCZnYbEMVA4FmiRHxTuDAVATkEKNA/8Ho5kEoQc9lotaAIVG5rODARvCeXkfia03ek5&#10;zM9gKmGWkIUIHyG7+KkX3/Aa3UyGGhiwKflH4qNtIKVur9H0kr1mrZ/yOvXIIAfk9sjxk74IWWU0&#10;khPH5JJKIVtFSx2dUB4hJMGRkv5mF77rZ5/5cRO65/BgYXqMiEvM02ZXVTJQcXvdDeCFTC7Vr0Vj&#10;if6pex4gYIMt5he/CsNLjCQbHBmLKGJJWmlLR9dbBtkJvPDS6UQyPz0x1kmkKf3qjwX67fibF547&#10;tvuoqpmSawmEFou99tKPse+T+UQqK95Cw/cgtVNeuYAVFVq0mDhilFDwtMKhGufDdAQqcFFLwfgN&#10;hjQoNz1I/i1VSKSA2Pdh1htvwUFpG5AsBG6Nnh+YHb9Dz2OXYHjFotm4mMFlcBM+R5WRRDzSIRON&#10;LGmREyqR2Y+vy1OSHgaLfxCFrTCmMG1GsQNuyj28HtaWMg6s0sSACqbSRxm7NjWg21xCzuCZW8vr&#10;Z280FFdRiwYTpdu3q8lQoVFbXd5cW7x16/r1zTt37i5d7IYij506kdH6aaifigoChLK0U4QGWqII&#10;MNGacIoY4amgLsesRb8tm4SNCfzUHQxKVWqIBET9OQikwvAYhJvsXNOCNKocGWxHzkdTG6QOgCoo&#10;FrhTXQNh4be1CqmobYYyFoyX/ID0DBjFDgG//IA70MYHVXwlUmu0kyRAkbalAPOesDkRhRHKByzF&#10;1qBi6MA3BkBBALc5EjjEofYCC0M8QbndqKtMJPIFF2PXSGZ4QcqPXMOfB6KiTLKaSMCqhM/CosmZ&#10;xkmqlSAPa7MMbAKPmz+dpgqyL5+TSilTFBSc9A6A8RZUgsQahLEOVG8TZwjaoOdLQYBG0gaDxu4w&#10;XZGsLw4d5IbCUdHMGRciDRUQRzf9nSpBtEBy7GvoGIgppKimYuhoBnESgJTijfBgLCL4rjsokTMv&#10;HKlWVjypdHNQ+hiLjKVHBF1htfnqxTfvbhK9yci1Go1gM0zdg3oomFmNRQgXKUZitUAgm+42GpHS&#10;wVp01ddMtOtZXAwpvCqjBb83mqiEu3Mbqc1IJdmGun1SacSZXLy1udmPcg5AzdkgLSE1m8wVyyuQ&#10;n20beIVkhYCh1iDd9iWagXbcV4z2Rqsdle5s1b3RCMjhzoMT/u6tzfquXZu3NzujWYI6R1/3daaL&#10;uCna08FyenRkpb4tO6gWdo7H7tuze2HnNor++gMeGaj1SKtfrUaSCQVOK/xYEZ6BSAuKPbJXIYDs&#10;N/z1Np4e2AdCFCXXDIqY1c8m5R3Ej1TQYaQGTCdyBSI5JhzcTkVzDWJXIoOcTjJ0QdXrPTLuQ1wG&#10;BSyYIDnBigI1VI4VIEY21vSmAtCSlKcECYr7qK5CijIaGBVLQZ2q7FkhzTqM0Bv5q+jMUOzwjfCh&#10;+Uy4M+KYOWGDsThl47AuzXxFzvIhq7wNqsgFAGQsGyJQojILVUiBDNmUb3FDgbsskeamLzdOam2v&#10;02qUV1mno5l0KhvzsX+gzeDRXA87gUxLKH4ZCegiDRZUojjHSy8Sz7IBVFqsQhkRsh+sLCDCUWGA&#10;dDDy/LPfTmRGPvvpz77rwfsePHp0aiJ7Z6nws49/4d7jJx84du/JfTuPPPDo8q2be44/cGh3Nupv&#10;+VVEAv9Vr1PaIK5WiKRqoyDH/ELTOUGVTQD0GioNwi89863HHv3I4x9870fe91MPnDjWXL5b3Fz7&#10;/C/+8vvve2B2enbfgX1HDx+4+ebV3N5dM7OZMHaXuKLRgBGjSEzl7WvP87mSZJ2xH6JgGgtAUemh&#10;tpItEjE/rLU8FyVDlZ7NtKN3MExgkKuODDqo5Q/ye9Pvp/audm+4T2F1b/PGtVuJucl7pkZP323v&#10;mSX/IDqRmThxdM/M1OzRo/cOFq/ljrzrnnvuObh/78LhIwv7jizs2LHn8OGduWQyPSJOOhkFgL/E&#10;qtAW4xTQaFhYIp9DcSA1mt0MWuFAHMMO4tHMaHzv7OyxY4fuOXpwx975vKKsg2EFPrBue31KNUFV&#10;gPSJE72fVDieVhKHNOo1gsYZVA5q0QFon/CrhsOZyh3S8oV00hjIfdFHUK8JcA/U2n1UoaHRqyAX&#10;VxGVl0ROs7L5Dz9449CuKXXEP2qt5W4GYymdEAsNxw4sy/zOOHdK5coL5xfHZmdzhLy71DDQ6FB4&#10;7U7p0uLNR48dhUVVWoUixeq+IoSMJC6R54JK4Uw7OkV3uC2/0iMewW2RjJhYDsyaHFZRVAOcwWx0&#10;DGKKNReflC+ziBQDQhf4lrs5u44lBB1k/a1Xnri8fPPEiYenp7GrLYnDVTLRNcQhOoSCReugQ17O&#10;oOXzOtDxMF5MmFo47HXm57cd3T22eeXN5157bWHH4biCyBhzusAbfhriMIzS2oIDZOAdMgUr93+z&#10;Zrl42KNBl2QNBtlhAdyNM8w5GOkLLXET7TYAHzpU0aEnVtRCL2fw8AgGUHtmC9ZhEhkNh/u4N9yf&#10;OzjLmd45XIOfjJ6DTtw4SAEyNNZMSt3cQUjOauVDUC3XEn7FPHsH6JGmsxUSQn+xw7k/MFPW1y2a&#10;BgzSRwsdYEEHjauRT2Ts6c9bNjy3dTY/OwKBZuDIMN7QxPUQPHIrgVuxWtxC4h+DQMex3s2iU11m&#10;HkQH3V9ZcnzOT27OVzaGsOAQzuC5tJ+uRUOuGqnwXDfIbgCN5o/TC0k4zGKjgwyOw7BsSOE9sFha&#10;awnrnPemeOk+jL+DR93M8mKIeBxjxedczK9czFzQQqk8ug/KAcECuq2zTvnp3vAItir3T2D51ju1&#10;iFdq1nu1Gn7jbrfcDPqp1t4llyEKn4p0YRgPDYzWFmBAtgARNcztGgdw0FLc/m72nWBx82sgo/15&#10;C1xgrPiE+cUIoS0O5ac7sp+Hs0xpGpQqXztG9tMQbuDpbEYHkaB9gujxJ27Ci1kzjEYFcBxa4fqr&#10;GJzhDh1yzxlyITyduWYFuiXtFr9Dyt5Zq7iR6bXrrFKADOIko2dSkSNqPwPocEBFwljkkdsy/HMy&#10;kFu5QDN2KO/LVncVCwIiV6aMC2i8Gx9G1XYiahxJGV1qytNOt/sMhRkOoMFnZYy6re02rPzgrqFV&#10;RF6I3ULeR8KZnR9Yed/cjRXiGmYVYIdTw0P5R/dpoXtZ4qpL3oS6xUkGXMHDgXJbmK8wLG7Q0MKl&#10;jhgYzV/5x7f4ug4UK8zKkuDpUM1awSvFNdAqmmG7bLiY3UaQxTvcg6IFeEeiMsh8iz4iqfjWyFa6&#10;KA1grlneFV8B96cbLnsuypurQYG2rToVzjvrloTZ0uAtIjF0T6TyCQT2tBobgWBkzTTtIXQ6gPIm&#10;qNRJabedLQxHjDygq1w/YlkITp5gBhOSiT2peykijOACSNnlKnCAmhn29Iu/0xI1gMab9CZzQtlb&#10;XIA6iqbhZtPOfe6stGW6zyMYagaBL/KGgEQnrxwwZ+eRc7Mp/Z/Hwc1Slk0ZygVwuIr8Q25A81ex&#10;Tkq6D4ZcX4eyr9Ej1UoVIFFEFd7IgnQnkR0KoXC3WMLqICun3Sb5pA/df0jRo+jJXUiByasildE/&#10;KPsiCGomjnIoGMeWqccOEkBsvRhSQFqNexiWqakJEX86CEU4VP2i58Wvg+eSJyrbiIgJemTsjQrH&#10;ZgQY56Z2EIa11S9qr9ej+ZSI5AAI48EIAl8jFwigVcIWRDW/WtmfjPYKIEqMHgUF+gf37T11fOfJ&#10;4/sXdh3KzORymfT9px4+dORwOj8GSxqoQRSndYM6aFFKoZXrAI7gQuEYHu9Q5NLyzaVrVwm46Rfv&#10;RILpbDS0UqhMZBLd8gb1+WJ9ilsVylVyqEYOHr+XpQQ1eFAHIrZCqlOqRsJepdiMqhaqVdiQbh+B&#10;FzgR6Z88eTAdGw2HMOyJD/JvVCGTD/aSoW4jmEhB7A4vKKUOiOehhTCuswYJ+vADyRDQgibZHFAA&#10;IBJRqjE4ZlzMyFEvSJEJEg07oVfOvDQ/uz81mmUC471OPRz0ah3CaNpdbHcycXvtbq+w2X7j7IsH&#10;TxwJhFOEx4WDoTpVOGMcVzCQ+Xt1HNeY4jFqLJVZJ0RaYymkBsmEf3Z234i/v1Qu3rh5tdK4c+bC&#10;62deeWl57daNxfPTU6mH5hOf+NTnR2cmpE4DkUiSAVZgAhAXQ6iBFV5lp+CxwG2PaY1V3w9eWmrd&#10;uXB+eaM/Nb0zPZqIwxoQG6RTYdXbi4KMkD8DxXhg19x4eudUkqkJh9pkk0UbEF8NWkSupeEA4yxo&#10;N8sg4TLEsPBZRaouKjjANNgOkYdUoX3jhadgC73v2EMQ9KmuiPxM5hcHe4LmG3YHRYmyl63c57Cg&#10;E90YsdOQU89kCFuBV5O033Y4Ha8PgJsHz18p3l0v3Kr2N8re3UIn3CNeAgojjC8s9oYqk7CcxZWR&#10;0/118quchtX2kVYzgHSCjNYA5TLDZ9989ecfv/+jH/3Z993/2KOnHjx5/P4Hj+059fDDj9xz9IH3&#10;vvtD997z8D0Pb9s9uXFr6d77jrfA35Dh9FGItuwf9V3IOKalUaMo0xGCQIoUBF565qWPPbj9A1/4&#10;7Xe/+74Hjj10z6n7VuvRz7374Ac//Il7Tpx49OHHjh/Yf+DwwXKx9MC99/kSSfA4kj0x6FhKSt/D&#10;sBLshfUKj5PRJZFDyagN+v5e5eKNtWhqKhMNjKfjXD+eDZ1788xSsTYzvp1ZbJXa9UqVtNZEpbJw&#10;+HBI4Qh40Dm8LIlK2ZqWr8bJgu+TCRUc72QwZnCQSlUdIruw/GCwBwZIxLseNUJRDIgB7AWILGNs&#10;RQhoKZxyy1G/xComk+QcDVIPpm+4QIiin8T1kTfd7fzg9eszE7kYWw3tqavIumat0qkFqs0WNN9e&#10;G6Tav9IMnH7l7M6ZaazFIMLfXwqnEoRAUpITKyPYiaBDhaKRRi8YS4sSkl5cu3L73Mvn6O2Jo7sP&#10;L4ztmsjf+8CxkWDvgV1zUPgszE/PTKdmcqTT5trlxqkTD2KQNtoq1wOoH4I8EoxXhQBN12XAZaRY&#10;GUYio8mrq20IXuDpHCAqCE7eG3PdJV6HKiSSkwKR8Vgw6eaowC8YCLXbJGFbfrqo5NkaxkcPLMAS&#10;HiTI+2704q+/efbsmVe3zx9pBHiFvFobAj2v69VLiJ0A/KA1+Dhb/a//6V/OT4/EE9wQwgoy+chH&#10;tHRDQo5E7AN2gaMIY9xOYXZNmeaZQgjBVyhOOqSfMneC+4E4IBYEYbbID8FeRtzmhfvlReJ82Zjk&#10;zuN40fZUfA0hTaw10+rB2gib5PNuleIbASUiAKaH/KN58t0DMWi+wGKJs2MV2DkCw0YZAxfrEmWM&#10;DSJGVtUkbpZxqGgFcl4kMqY10NRor0nBXyo5ULCRHdqCMRHKAhkfCnVCVjD4AmYl7bkeJnHUD049&#10;uoxXW+z8nKqEWovWrNdXvZvVRuf5l7+3XlkrFtOdfDu+2OwkWukVfzPibQ80k/1esRobb9XrrcBo&#10;MDCy3G8lM+GV/P5ya2kQ9d/aWRhh0gOdlb39VLWdJJpqPJwuRif9RZqlKOQqdX6DtYA/WxuFJyCa&#10;7o7VAzUdD6leOx7PD7qJaLsa29FMraRq2drC4sxaAqq16GDEFzw2vgdnTa7vXUtP5epj4/E7lfD4&#10;jcxa6tbByUSlPFZY68yMdG4GcqlIJnvvrvsmd2RDSuOi0oFHFuug64XiOSPtM8OSkDQKKXk1sqyp&#10;4tMK+jnU4MAIjXDYipbUYP5WhE3WuMtw+okjJ0Yc4xfYVQIFfSijFcywEjClxHUrNQXsxZ1bZSS/&#10;iOc0rz3faBp8x9dQgJ7RXljhmpinYE5hOmAKFSUtIxJRdFgN5BvnYZdAITamJ9A6srs3YC5E/yGk&#10;HwOADGfqQjSkCLHfVKmQxWNYnurDWjoe2HDKKnnhmlbJC+NQBEZh7gFIxcnSEuRHYxJ5H1SgjUCp&#10;uLSyWb1c6s5mEmG+i/+WpYTSRd+raKJWfiiWJIT+6dOnJ0a3RfluhBj8BvidX95mPEycduwpanVz&#10;AklbpW0VQoVTsdNPPDOx6+D+fXMopTq7vPbVS1e3HZxLKTE/mEkrCqN8++pyt3t4YUecEFN0EQYn&#10;QZQvTQ0BxsuNzr7FjpUcMb0T+Ka9UWuF3jh/6b33PTgxMkIkGMxHpKqfq7bedc/DsRj0BtyYKGR/&#10;5c6V8Oz2MT9sHQS+sTFMj1dtUAu6Qe1BsrPlQJQigUqpGydIGUBEM2IeBoX2sO2saB2bTcwFoUE/&#10;7MfJjIBQUBKHJZJbfLsNQvMI4OVwQIh73XxiZG507PD+U8F87o3Tzx8+cjKPHySd6eByycYoXDaS&#10;H3n1+99O7FrIBvth5kJwqhgxM0m4SiiBZaGRslv7fdJvhRjAiDxo9qmFRCAzdeI7HZW34Q8VxYLh&#10;ZZUp6AxytGS6hsHTpZJ5tUrUPIwoqNEKyfQToK1l5zR4h9qwkhxew3tEG2cbS9DhWbzhV0YKU2fF&#10;gTJBOZ1kb5Msrl0DYwXqVDyLIvX/Z+o/gyTbkvtOMOLe0DoyUmdWZlWWrsrS4tUT/d5rAdEAocEh&#10;SBiwMxhyZ5c2SxvjmK3Zfliz/br7YVbM7hDEDAESGAADEiDQQHejG92v+/WTpbXWIit1htbi3v25&#10;e2QB8cryRUbeOPfcc/z4cf8f9783ifCTk3ND90aktKX4MALz9SrVH3/8/cMnTnCiNDQFpHG8JhrH&#10;kWOcgSTGt/1VXL/21S8+6SRH8zwlJ7i9VrXbrRSbn9261F5ff+vcSQW7mCAWAxYbAVA8BM9ojyZe&#10;oDwOIkqOOeCUUKpxC3N+zOfEjzJPjAfni+oki8llLiXjoCMpF/DXDf2c92rEyBuKxnQe371XKvZn&#10;D5/YAc2qoBLq0Q3bfwPx0A4PaOCX9nYYD8LFPAOf0xkRuZiTJHp9ojBxaOdOiQMSBnGbGswyemuT&#10;y1m2VrWT1E7uaHgQ7+kwDpg2NXwEbtoJOnxRvzX027F3jbHbuqc+KlnaHrEA9rDWK/sKzrYJlY2q&#10;Xc9PhAHAQpSXxqKaPNioShE62QuHYAcX80W+hRVI4ygvLubrxUBgVn81Z5uRsSelAb5L4wwUCIs6&#10;paZphxAPj4ky50Y0aLPMe9Qmapr3RY2LtEcjeFnrVyL51ushfsEbNJVKuyTPijLVntCyYiUkkenp&#10;v7as6MNQ59JPE6EtiZCVpad4kDTCSmE0uBLA1/AmXipdcqVKlMyz1ezjxU9bd+ZpG17AewKT1TcY&#10;tkB/Mlph3BBDfGzDgAzYontsQxaSaX3jn7Wsvrq8DIZAQugJqAdfV4R6CAFwmVZ1GEZN0g6LkdNC&#10;oAfDRg1Tg6sm7ropeEjbkUIqwaFoIQJjEfWmI5lws+PE8ZY46VeGYLkds2YQId3mH4va2hE/WW4h&#10;+TgmpWxbgDJ0wNYFn/DGdBH6ljggLmOiaQ0xo/Ni5mxrJ3N02NeASrCw3yBTqBRk3ojAGCECHLjS&#10;VqV2T6j6bN3xiS1/6xhSYbAOt7BJRALXth+EsbLnUghpOM6Kkgg9jQElWvpJtfZwdobYKHfhjkAe&#10;tgq4hjExwI42bZRoWR+NE5f1aiCbV6njQwUZheWKRzB0TJWYqDWbZRs3XXpDgeREEOIk6wlPx2ij&#10;6uknxXN4Gu2DnYoLIKWnPnwiQ62rZlhj2gaHoaPlUKAEtYW+F3pNLag6TA7lKQ5u91PL3EvEhrK5&#10;6WLenneWPCPA57re0WByWs6DmCRQs1sZuFmt0RnSKDTI2nBJ2C06ekxo68UWAl1CpDV5RwAd3qqp&#10;I5wkaqdJ+B4doxE1/FBWEvIPAitWvupzbUcEgyHiymxAWBFVnAiIFkWLz4DqMLFk5HUWhmFZigQN&#10;Z60rtTXlqJLnUil9s/DlRsge1Bk8nRHw8aSqKhlqoYPk0pTUb4VshwPhMN2gBWHX3y6HgkUn+6wq&#10;EP4hD/xEYDhyAEfQAWljoXFTnlShhOHJjcHHpiL4SlF1vkjg9p6uYuwgY0wZgELOEZrgxiA5FhcW&#10;V4lvIapHkhcksYtvcZqHDSFz5HDajdjwx0GoWS6GGS4cP1OhRA/ERwbRhAdBWhQcDl8YzFHnK5Jd&#10;LpXD8OX7Yi1JxIFL5Sr7ri2WN5qWx1epoM9ohkSkWB+k0P8cqtaiAymW6EhYkfjkqtZxGrFo8G3q&#10;CIOyoNJhYGJCIAV4FUdd6tILRzNAHtsTcqJUfYwHoycVD91gRiL3JddfNkEugHsqHEmOhvvxcNJx&#10;WkSUhOAeI7wP3nMABQ3kkqN3SiiQmyioKukHacK3ovV67eHTl3517a3d+08cOXtg3975fQu1yuq+&#10;/K5j584c2rl//97jB3adHssUVquvT50+Ew2Bo0UqxTYWXbPZTafdajuULqCLUsFuWTxPQG0QAqkS&#10;6AaqwHj9EJmjQb/Z95t+m8Q5/GHSn5guwpnJO+JIsE2hVCpREMIT6CQTCYcsIMLFeORwNM3QiV0h&#10;D0+GQR92GehaehTj8x5dvl9zizOjO6B8ajaIWwu3Wt1wLuF4QaIevXAEkO7Ht275G6snDp9OpAiv&#10;6cegqwEwLXn9RDrUbkVyZIlSN6GLbeJt1aHHVb3rdlsQchHKNjKZzsf7bm91udwrA5/NpMZnM5mv&#10;LL516NiHKSq8IQbsIBa2acelEu9JGKEGNQPocBAMnp6gjhq1ewPFUvvKw4uO317bWN67ex/YIElv&#10;ALqxBNxqhHH3oiQPkjMDZ6LrkarLvkZmCZEhrV41mo8E8apgte57pLLJKkENsgTFS0LmkRzbFMCF&#10;k/VW6/M7l4KJwtH9R1N57FfgGzSwOyCPk64iimysoNqiVDXyWnSj7SC26s1+5uxKK04CIDdBBZ2r&#10;r+uX7lx7cfHHrx7cfvTs5sbajZf37y5VyxNT46l8yuEWsRFoFuVMR3rFmhWGePEW5QwsKaFGTCDA&#10;QJ/wuOjmRvPO/c/eOfszqMpImgKBQcGyO5FUEub9RDRJxmm0Xe0mqSH64sXC+6dDpIIBAsrqJhUJ&#10;dw9Hj1ALZoGTMEZAAtDk7iGmz+9urZ1478MkHIpgnF6HU/1LD5f2L+zOFDIuNGo4JBR9oEhLtT6x&#10;Y4JJ8GE5d/vElWmFJlL19RHkHF3tSTHnsMopfuCtevl7lz97sfm03oOEwk3FidIPk3p75+WdVIR1&#10;ME4i4nK7dePyhelCfn7xKMWVUVnAiqLrxDJEgSDM3ELKp2n1YRSOpj+L99btOulwT+KNCZmA2DBM&#10;RVLkX7ZO0q6luIHoKOJpBNm3fYEu6/4o6pyaen4kl3WZ1jhQSrxabpVanR/+8M8yiVwuN4JHSHTT&#10;6+pWtx/p9hsrVCStVuFhLHvNH1+83Fp7dmTxCMgXFTd7DqGEyIIcWJAx2SShlZCxMCQCPSSCowyI&#10;tzY67Xv3zy/GY+/+1C/OT0NxviedyuwY3ZWbOzQzMZ/LTY5M7ZqBcyq/59nS3dOLZ5PJcNyNki0b&#10;Us3mBBNQmyt6hdpEYHQQEE4huUbTZsRGw8EnbwrtLfgX/SGsjJ9sRiquzIvoT6SUASHlGXZIBWqJ&#10;DsSiYO+mZa7kvZjWIbdHlFP0k6c3Sxuv2rEsGVlrrQbFLjDuy9UuJxalTnutskpUz+2XD9fv3jt6&#10;ZCFemFI32Rt0iRkgF1C3V9AVYow4JpGaYCAABDah/6gPW5TgPmHK08g1jqY4aiVdIDTC2aOcKwHn&#10;4Y2S4ygGJpzsxKwIW5wcNoNIgpywZ4pdiktqx/D8qvTT7bYjZ5+sVqxiEEnilgTZEO4Fe4FXijHA&#10;wLI62ACJrGLL47BHjnuxhwPTBSXf1wrsYBfIcrUZEm1Yl7JUwi6CZQUHK2cW4HEsKLqqR3rwJVI4&#10;Q8AEhoGNCQcBoWNUifLTIrYCBldx7mG62ljZ+NHVR43O481ayK8mejN14bUqcRDd2WzGNkb6I+lu&#10;rptdzYSrsWYpnuyOt2IwvsU72a1OL74l/OSl3tjkqhMl8nrQTnvJVrvWi2YrrThUYC0/V8zWCq0Y&#10;hzcTfq3f3bnm18bjibLXisyUElQ12oQ4av1Z3u3Fc6Hqi8xWMDLpbq3DpOCm3ynE3XLJnSrUU4HR&#10;L58N3NlBsro55vnp0nJ0R6Yi9XFaB/J+PZ9JHdk/nQNzDGdCwDBJoqtzcriEAsK2I/RJSry3hcQt&#10;GB1Q8ykaDrfqjW4wlo3Wy6JW2eJkbWN5EIQ7MRKUuDOKDEc8h5rbZlYhkmg25qbqNSqDeuvFxkqe&#10;UqFCzEmyP1qM8iIgoHDe9h3uyHE+6wSrvU22ArYdh4RRFqVk8GGVptISiwcILez+JLEOAmtlpW+U&#10;0sqiI6iBwkrDLBMvEvtJUx5ISKbWd8MZ1CCYIAiIQsJaDHSQ1shnkFewZ43OlQI9QOo8ciRA9h8w&#10;MySImCwcflG7CY+RZdDpxJLpe9cvXf7J+VUCLKFV8NxWpV8s1zY2pZLqZqVDpR20zaeffP7o/v3T&#10;x05E0GsxchOSWE0UkQmCU1n4GIuAsRU7SLLHoyPR3lbgyaN76dGDkL4xK04CVvtIPJy9cvnB7oU9&#10;xMl7bpMjzLH5Xfdu3d6zcAy+CgkQdSJ96EtZGK2BC7scab+iEZBjPQzhNIAjCTdJwOPDe5dOvP1B&#10;FCYNlDcpVYn88/u3jh09yqKA1RPqjU4nvPx8OTZSgFkzTOMETpr3IqdD6lyxDqW+h+oaNxJFAFjX&#10;dafVbIe1nLMHgWe5xVmAxDuwCAmEhBiAdGYx7HEdaYyoTCJU5SSZ8mZkEDjhUKtU5wlqreDtlVo4&#10;m/X6jRs3bh88uJjM4mYPwsmURLPHkslU5OjJo5e+9TfrgbmFAnRsQqIh6CFnTuJWI7pGecBZDQiL&#10;I+MsSUigeHKGKLXiJb1FHctG4M8+ury4c0azmYizteSODnwVQeI+6bNU0epsba7fX61NgSLJJqRe&#10;5dAdNYCAD9mnMQp5MHNpaM1QDDMvMILlpEX6ppmh7UYTNuRev4o5xai5ZBBwsiTOG/3Xw3x5ErQ/&#10;Jn6HBx/pNcud8PgYMUrGjIaa2ZIzK/FVDHsysIbbNaPpAmjmT85/+cmnVz6+9/xHP/r+rRvnr1z4&#10;uN0s/8LP/2oe6EriH7kT/VGfVojGZMffBqHUYcbOk82b5F+NcpXTda7RkyV5QL5rYJCk72jwy6R2&#10;g+/iyxnMYQNliABCaG4w92Lrdh/fuL5crB049fYUMzj04lgFCgFYnVOp/sknXKwDMjT4xHzTBtWh&#10;agL1cuvB46drJKjkp9PxUWiSadD8K34yOApt1JiF4J/+bx8dOXVAWcMsRoAOAyKsbEf0KAwh+Wiy&#10;L2mHsQvNScvJHUU2aFNRGENwOKlxFJZCTckZEPcyoMqQHa7hSn7FbjOUAcfYYDvuIvbsNmaBQYCE&#10;UHIaWaJvdIz7mos4pm6h3mUIQ3ALnoshNVzM0BP8Z/1EaBqKyt3JDqcGk/yTvupXeBCbERt2w5L0&#10;ApkxdBGOGSfYQOrassA6dNiQKQHJtmnIrBYt14gcaLPoBDOs3wABBprwRPST/iiIJmM4q8tkWgmV&#10;mWVYPtlrCWXiAng9ABqwJ9h6EHILyUHMbNDMNdLBtyOHIfjIHWmTlyF9PB13wQrnW7Zg+ZwP7U/m&#10;aeeUEI3PrWVrlqFgxlXeJKRLx4drpCZmWQffgDzDPvjJe+TZOsYI8HWGRW27odigMTiEYTlXRA+i&#10;cDuloBBgYVxEA3FWjmRQbC8ohoh2DCwwbMgGTcdNeqhCMozjs7KSdlNux3tEgv6wZhlkWrAFqDEv&#10;Muayev/B2jGNwS5pSJ8CbQKVKsYk6w4tOinhTvw6zGRXz9wIoYf8XDyIPTv/6AY9p3v005Ajk3lc&#10;RK7Rew3hD+uGijcahkGWjE7G2Z5OrDntqr3nuw0tv0A7fAvPXhX1GzRNSAwZCiZIE7qzuwO9ZSmc&#10;TVRRjK/wJ5N/rc4p58A8rMKLlrKNpSgBvyTwMkroUrYzLqbz3JoX/d+S+4pCQ1RUObBZ4ywhllgC&#10;Au7wz+TBtLeNiW7r8iGeCWCiClgQ0VJqCxlw+1nSa7gK7SFAqYIm2CRK3z4cWNN1O4bAYoSDh0lF&#10;tG0Yud5OWVjImODWbQOYQHzEL9JPdA+y/gi4yWF4QX9lKxlVf0/TwGW90AKDzNajYDfTZ3EuFvnO&#10;nySoTQdQmkL4J3RpYIGUAvRNVg3njTw+L1trrDJTjCYJ/DPx0DKjIbphTZmlaDCZ2hhoBtSRuDRc&#10;wIsb4bnQH1MvxvWGe496NDnRXsmi0KGTSlA0xXIwjJXRZtAQeOSKece7wMjEDnxzU96YtrTZNPXL&#10;9aasGOopXWKMA31WmZcYdmxjNJU76JCuDolnu8sxW8MnwCroZrymVyyWCMuin+V618Ef9Nv9ZrTc&#10;ApccRLIc5XZa1TonGu2G22pUWuV2vd5s1OqVmgPzELHsjX6/uF77w3/zP8zPLgCic27q4H0heFKW&#10;jg7butYNTrAAtEHHBwsGtGJw4HWKR8SA8Yky8KiI4EomKRdjuXExSSEMjGp1WXAK6vGemAuWnqQJ&#10;N6xob73hRHrUIGT1CKjXahJMp4e4+Do1HFdVtmCFYkGxa4vpAmwVAtjivNCpk65E2B710yTjrdXD&#10;kI9KKfUO0V2BdlzovxMO5UZDnRZ68rPzN37pp75x8r2vTB2YHBuZjMVHvORoaLD51rtnw6OZifGx&#10;0anMyK6ZaDdIJAwwBMUYgjGSG4j5SnfbxCpIWAHtSiqMFBnUqgiSPOd1qr1ah7i89T/7T3/57U++&#10;fefyncbKs9n5xWCok3Si7Vb3D//4f3pVbh84sH9kfCye6CWTpHdCS5yEW5tCrrEQ3gLiIJmGmubm&#10;izPe8aNpQs6IamjduHVz6dXSwyeleCYHBa6Er/QGz5bKy8X173968Tt/+debr27+5m/8ZgyPDQ/D&#10;jzRbTYjsG05nQODggHTkQavUTif6nZ5P5qGUpW6DgMGc5gLEcDyeyKR2HNz11sm333r7gw/e/tq7&#10;X3nr1NHT4wvTYdwuFghxMcNzJtYO3dONW/JYpFyvrgxluJew4qDbCMYT4b1z06PZ9PLSs6vXvzhy&#10;8Gw6LFm9TAE+oFgN4hiLceoThYJ9D8jaFGiEnESRHHGRbGtWThU2bm4x3ENVe0PIPoDD36uVm+cv&#10;/oAOkd7M7ldrdOKk74TDTq9fpKwdAcohtDaFShBXDcOvQ+DVkNgZUzvDnVSLz2AuN4K3XpR/949+&#10;7+bFH0SrKxFsv0h7cWE/LEUh2L9f3Lp46155tT6en2gHiRujAwJ6t8sbYDkSNhiIdEssnhYZn0iI&#10;HOVhQpMuGehd+OLyoWPHcYCb9UE0nQdxCJFXKLgArpo8K4FBiUJifvGAA+eMBDLzTGhLCZ0Qs2dI&#10;NaPKXMCalC809U400d934AghlNTXxM+lBCCYzK07d2amJvMJ6pf2cwUKISQ79fbYvp0wWBOd4IRj&#10;4WaXEotUAwSA8MiQ7TUk3lBUk9a4kx2b7PTIeCRaazQ31orPrp9/svz6xN59sUR8dmaeTMkvPv70&#10;06ufXbr34PbNn3T7vYPzUxMTO1zCa3BCpZ7mNqGKHeqwUoQzSp0L2adwsxIAtI0a5ZbJLoySouwl&#10;CXHiMgFitbognjLajkRjKf8iwTSc5DEd4DuiGIXl1g9THbHLo7jAUFRqjeTWa+3PLnx25+6dh8+X&#10;rl+8ee3Sl1duXL/5+cd3bl++9OnzL6/+6N6d6/fuPKo/epiJxHcdPgpZNjVTJDu3ViE+GiBTojqp&#10;0MxpkxzsANo5EbD9QTcRSxfiiXd+/utjo7nYVCpKPetQKp5LgYP3B6GRXCaTIlO9M5IJHzh4JoMf&#10;h9klgyC1g3nvE0OXdTq1ZigdlvIvbDHMMMga2JZsTYgREggUpclYdc5EoW7fEMABHU1aIwMix1ph&#10;MDKCDbkjjyzfBWGXApWaHCoVUcHCIH8glBkuN6lpeu3+q82l52ublc++/PazL25dvfiTG59f+eTC&#10;9x7evn/z+oO7d65cu/JR7cFTP5U7tv+AGh2+m4s4RP9AuCYHUewJenQddXqNAVHNciQGgiH+b0SO&#10;XjgqpreirlC5dL7C1sDhjywuKYBJ3/gb51VwGgLf65Yq8TdoDzt4Ix2KH7p2OEQWnzoUyFD0VmoG&#10;eJVi0CWUEnID19+kqo9Ewso+QrF4WhMcWQeQOCpZHTC/Q0XUJ4VbKHqlgplEwLEcKHfkEGGTkgRD&#10;iWmVw1qmIOlGhMxBuP+0woNXZtukyhI2UkLwU9nw8VMAeQBwBxw4BFFTaCvPadWa7cbWUrn1+aff&#10;GjxLeOFKP10dWwcNSJdD9epgcrw2nqkkQ53Gq/bIjooTq03mI2vUwkmGRyNOveylRjoZL1UKZwYr&#10;S3PpqrNFDdfqrs5IcXQzUppuZiSqGmsz2k/1y9OJ7iqso145HBrfyEJQGF9fC47Xekv5RsuHIa87&#10;BcskgcyTqXDJcdM9lMDaznkJIloKb6R7q4FMqJvPwhAXaI0mioHM62pyud6aLKz2ayMb4enk6Z1H&#10;Z/O7CKcVrKpOBSUpGaSZ1ZwGANDqAZ2wD0okqtijKAbItt0uea8ck+mKJoqw3q6W2ERkZfpy+Ea2&#10;vpsYUS++JdVn/OqgWWWXBAyiMEQYTG0yF0gVxJcmDRvzgqRaivYYxTszDTZPKiXiRYE5CeXVUq0c&#10;+ojZidGG6LO0sKpJm1VvlgwRjoIFBKCHvsTBicmBxxjXzAsu63c4X+uUJdYLfgSOPpA5Mm3ZTQQv&#10;pxvKE0cugNSn5/ERfS0zLBGeQkkjMkQHsELa7UY/srxytxqMVZaevX6x9PD161sPHiw9fn332qcP&#10;NpYe3Lz34MG9hzc/XV19RWj3yeOHY3ESPfSIG7QIBA35FoQR60GxD9YStHRyIONG2r37ty6U6o3R&#10;2T3JcIQTEu7sd/1bN2+npqfGRzKORMW5zWDowqWHhR1TY0mCjmU1Uh1I1EpWE984WyCLHkMFYxrz&#10;kYES/oXRenXz7q2Xx44f4eI+4akcTDSDK5vL+/bvgxsDkUO4e26v+PphYHxhB0HfEgenQStsORRT&#10;aZIejukGKK42NGdHeNMgtuFQpdVOUTFYy5Z6HZ/CvnDVceyBPychmRJVh9OoZja/sno9zisYf84v&#10;4Rnou1RjTcRCXujS5x9/8tmn9b6bCrXLxaXF/UdbDW+51h+Lh6njEEHACLsNQ8ES+f73fziz51Ay&#10;GXJBNJxe+Vk9RmyjOD9IJHfCXqErIdkmwb1amgspOWRqgyJvTqhabPzoh5+P7dmDyEc4MAQfaztV&#10;9mui+moS8tuGCcr3XrxYWm8GFnaYUc6Ln2qmizdrPjASaH4+Gg2Uik/enMarIyq3RuspQZtDVDoy&#10;2QHVBDr0XYgdgVFwpXBstl1Hc7mlFjXHUN1UZmR6EvzaTkGV9ltifZl0uqQmgrgTzIiBNYPECGC7&#10;Nz7YIsej4AUK8+P79p586/QHuydGdWunD2ZGhwJVSSvYdm/oth6dDccQ7FjdZolINQCIF49pw4tQ&#10;KbfLsNQDHh19oEtsa6wovHpzzBTFG04836V7sr6e3rj4cH1t75Fjs3BsSDwO9j3LUGv+Yj2Ahkix&#10;AvMnzQFmQMxd5xNFOekPB7Hg+E7g6o8/8WKzExPmYDAI/DTbDukDdOD/bnW59dHNj9996yscnCto&#10;Ze5xWRxj2TjVx5A4MvvccBkeim6JBtsGFMy9Ma+Y2+GUCu6sGZr2mNzdcBD1MM3Bk8/VbjMDyyBI&#10;e4S/ByP0aA6qyqFPa46ijR5tqlU0BDsUL5A/cQHtM+DGPMh3tcQhUIU4tAbQcC/ze5F85hE4oKy3&#10;5tFAuIqBuup2eQFXqaE2fEA+MTyOdhBpHFS8a168MZYr64/ac8PChXzCxbSgUjR8EFaKOeRi8utY&#10;bgbCNLiuZpw63lIIyBx+1LeiwIIFKMOANIUUYYtYAVzTIIoy8BfpOF+0x6RQD2rKwEoTaQbEBsHQ&#10;LpNhBpMX4oGA0ZoBPfyJNzqhFirlTOsn9kXe6DAKksgngvOqoWzxdCYMfMhKMW1gPeSlcJ5EzUBu&#10;wjYK+QCfs2DpA+XGwYVNmFVgBJGxcdPFJZisLSLlaRXmL170zbBU3fKED8twB36lEfpgPeEFbiJy&#10;L8dpWGMS/mOjJ8tsW0Rt+tS3N3SGn8Lso1ylmJI83RDeNUHFHubWtrgMQ7FfbZ3yXDK7MiDCzGnw&#10;nw0CF+hT4ycLWKSm23BRWDokuFVuu1emxxBOrTU2rDpCs4qtDG9tEouQ8OwW+EmXeLFx7xBPFePh&#10;7wFB9a5kgdua4qVR7bwQPznheGOPImn2pGL6bT/Um8dkKjGQjQoTG3F7WQ2RL9NOCv1IV02T8zJ0&#10;lRfQEh/SZ27BPLKO9K9CWM4ZjM4X2WemwlWqS8vFuBSa4OmQBP5AO2gzosnoPH2gYwaam0iwPLGy&#10;WP4m5NZP1WYCmWlnxMeg23yFVWkt8KupbtNabOfqjcg6eqNprX0dbWIYinRGs1mlo+XhEpOMUaYS&#10;6jSMKAPy6AM3pc+0z/NWt5WA3dFWgS1wGyIbTxsxjC62IUrCIeEsHAy/UsBlSdIIX7FFymXj25C0&#10;fhjkV3Sj9Zyn0/1I8ppt3zGYXjWDPB3CzCcGw5nKkhWqX+TFTNmAWyO6Uwy/znTo7i9CXta5C3s9&#10;8vWoz6eBI22CJniQeo8ig3AsRQpeqyyxZQQAuuFqr5fLjkc5SsSI6XZfbvYunj9/69aFVy/XXj5+&#10;9vDpw+WnKy+ePr5z796VO9caxd69p49X15+cPf2NwliKkDwp1yZxf6oW6BjbJVFvbarf4MNLJoqY&#10;p8K4KsVjOUzXqVcksd3pFCFXAUTTPVQPLOUBeUo+IJ1FQBW1G/lQgAX8H0xH5CbY7IXqzTrMG6+X&#10;qyFC76IOWY9y8IqLazgsKeSddqc6qNW7MMXIcbh0T9n6ZD/t+pzCBltCBCKVAQUvc7AGwUjohlTr&#10;7JPtz3Pcunpp1/692ZE8BjoEv+2B/3pza1Arjs3vk15zvt0j6yo8NznjxsOJeDQITT4xJE2S4xoJ&#10;SR+Tao4i6pyshzSiB0mhnxSNHASuXrr+6M6DutPp1YPV8vp4IX9w8STkw1GSzHwI2eP371w/sXCU&#10;s2UpDufjSaZcSsCRhNvveBwkcytCVmWsNMKUiGPNzq5slnKjc7cfPgp3Q5sb15df3nvy4tXDB/eL&#10;yxsXr33y+vGD1eW7ZPosjI7sOnwsk8tCj5em7mki1GM2fKeGlnOITZOjMHFmhdtE4I8ePNRgvPg2&#10;QEQR2Ov6MXymJJkcoVA84/It4hY5EcRzxloVrBbBNjlXg0c0KImKVsyKJhkW9Q5g9PLJqIqNTY6M&#10;ZifHd+xZf/byrbNHYZGTgBeGLoL4orx5I0IUErblgTdINLxOlKTrCMXH8eQ1FEj0NmcbNfEy5CYI&#10;kG0Kkl4nHmmrW2/Vz3/xSToycvDIcfiy2J6joVSl3pBiAbjrZBF70FX5IfhhJM8uxJ/Y5h055DMV&#10;h0OCscHyF56212v1v/2bvyaR+ezxxcWjX5uaO3z8yLGjB07s3T03t3BodGyhXK0sbxWBcEdzGWDy&#10;aA/x6sUJChHAQgo/ukT/wfYmZlKv2+qGoFYPuy3fu/7l+bNnj2bHUlHCVYlEIZwtEgs2BgO4qWEB&#10;c+KDQdqpN+mupCINXygBs8qEJUxXkSJTLEnZ3CXayB+EHj2tpYJONE0mJmmZEDiFWdfzhUxhfCqa&#10;CrlQdUX9FkFGXi8VgzURdQGwLjak103gnGmYktXIVjsHzS/HpbJUcfpi8Zlme3mrUto1MnXs4L54&#10;lNQnihP4Nx5/Tu5UrLLZ9roTofzXP/xGrDBCvU05kBBRsX96LChH0bqDG1Ux4cbkzkl8FjuRG6e0&#10;iNf1vW4E/xM6MWEES/ogE5D7SUyiogHSKyIkUCAcD2usIj4XYA5QihQ8JmU7xMKHIo+88ctXr8zE&#10;Y+VirxspQTjUqOHKdeHlI/kqPEj0osRzTGz1SztSkweOL8SJN0fXkuGLDHIjYoBhdpMMShSIZJ6p&#10;waLlk/t+IpehRHIIb4UnklS5YJ+au0A9FNrA6EL2hJAwEqIAAxRS7FbgiYgcjrMgURIKJ5nZEjyo&#10;FhFxEjwZzpHUUcEsRyqUjIu1Bp6Awe8k/H4nCDKOLEHABWAC7tnwgOpdaPTR/xwsEe0CSCecX+zL&#10;vMdQETscNIqKK4QUL714vLqylk8kQ/yWTIzmnNhoLkw4atgfz4mNEQzGG9Fwot9cXNxHFeYwBwbY&#10;KjiSkmGqVZjpOcLSa0M35ko5VJQ3IU1ghfp02M+i7HGU4NpCNxBoBaFQDVua+RRmN8YOx1OQB0Yq&#10;KTsLSgCpQ3+m0xKbxeiyoRNZiQSSbM3UA4AIXhGTikAENcoRVwyhE1dRhiziN14Ho8A+mvhF3iEN&#10;Sp4Bxzlcw55SVjcO7SHxH04VElMUDtsHTyQ91oxXJJGJ4GIOUBXNaLaDcXI10YT8jQIOBNJSIBGQ&#10;TqwdApLYV5j0Wq8aBxJGO7v5169Xr3z+5cpgw200y/HgxtaOdK3rl2ebk6/cOrFyzgiheaEG6qxV&#10;8MYqTricIhi4HWnGw63VhWZkS+LBYq1BY7I1U/RSrUatOWjOIlf9Wjk3mk5U3c1csVf2U26siTs+&#10;U0r3d7bAdVul1GTRT45WdlW9YvtgwduoVTG/sRM8v9wKl2LuyYVTsLOJAeCvJq7vju5dS64PXgHc&#10;NdybuemIl9kVSHRyTzLhcCFfODG3e2rHLKbDgDWCpy3VGPBXYwJXcb4FMppDGswTUnZ2dCUHzlLB&#10;HN4+0DH2ezD1eCiPQBMbiVE1Ai+QK5Xv2DaUiYADFo7viKejJAfBYPSs04GJmqMTv1In8EzWNuzU&#10;zC7qNEkqbQ/mOikoI+VfuVE7AKGb2HigswlBeaCHo9AMJ+T4dRKcqXWv5IiMiUTC2LFqgmpTQ5M1&#10;ByLL3sMJW6EQKRxyMlo4AilHekS+EXcia5ArIvsIv1JdA4EvTy2CTv2djJjfCDrnTjjARPAJzuZU&#10;i521rSK1f0uVjbVXSzWvEWs51cBmKlxo+muCinXcLaGn7SwePEadX9lNCUtttDBuZMHjcXHUTHAp&#10;YZmcSfU7wHDikMRixY2V+8vP7j2589nFW7VBEMaNTGYkne59/wfnM4UZJ5Gq99ynr9efvbiTT4wX&#10;CmNMB8Qt+GnQnhC33yN524qI0X9SLZg7IV8M4adt1RqfXflkEJqCqvb1Sqnajy29eHL/6u3Q2Mxm&#10;tdXuxVZer64W6xcufT6/52A+RYKCMkoi+rgNVHdABqw+l6gbTB/ml1q34UELKtlEs9wMC8TLATz1&#10;JCAFAC+FqMOTEmPGwCXhRZxXqZsdlqxnKCsaEAIDAsZDfeqLB9xXd28+3XjdqZLJsfJLv/C/I/K8&#10;XFr/wV9/mzqLxYZf3aqWS/2V5frTV5WtxotPf/CjUnCkUfE2N+p//v2/HJ/aC6FtszogB0TkUALC&#10;UastvwP/newcvhtpNbGYtTBZg/OqwZ1rn3/x+fnv3bj28fc+vnD71o9++O3vfvnlpS9v37p3/crl&#10;q5//6Isf3rx06+6D9NjU4p4JNTTRDjjVAv0QVqf7m23MvBBQfjUj3nZQ8zfYCIkQUS9L3EigHEVL&#10;RW23pAK9cKZI1aJtHIHrZSMNhPZrsDSc0BnRtmqfahgRd0ReeaGYcfnoDNcrTCBxeRABZ3bM7dh7&#10;4tRb7509/fbZQwcP7tu5szCuJx7oSgmEFEIQmUExgwyKMg+fl/pCstgthN5ALvpGh/ncoECiCVjd&#10;CAZfZDsEGOIyxQuG/ow9OMuG73I9jTM4fCLojO8kntx7dO/ly7dPvSuVTCTM3sgfWXpKYzF05Az3&#10;sa/zXYNduOOUKDv4HYREUs6Nn9+/93eXfzg7d25E4CPzuPgnVYoQuWdPG598cen3v/PXhVD67WNH&#10;tQqeueg5xZeh5ENagCnhHdc+GPQjtqbddBv1EM/2DVwImsCNUCM4OcAoeNrm/vGT7zIODOPEdsgY&#10;QDlpBwCdU/qJAk/yYh65I6OkvrrgBTbyBkSqaFGQUWxfmqW3YrTpBcyCjr+Y47Lfq1yZdy2VYbZR&#10;M37lc27K4CsSIS3jrNJbnpGrSFc395jeIlFvnFV2YuMCU+9dMqy5mi5xOy7m6zwCfaZxGysTeHoi&#10;JsA2uoH2psyO0nAMh1EFW1JBDfjgpkq1Bm0Ppy9i5/EgdE/9aokPNYBMoT0RMGtHJ0XYDxVeHE6l&#10;WgZittr00V2Gi4u1Y1LWgM8zCq4pEicnxjYFWpF9CMjayKsrOxTXGf2EeeR5OS+12zFKfIL1wIcm&#10;aQYV2YDQMaZVPN3tDzk2RC4VWsJZ4rgrSCoNVsGqerbsfUolJm2oHzVUGiYViiaIO2D3NflXf2AI&#10;vtiatcHhKpY/32Ic+ISSXmWpAiMcAlyv2I2NmKDAJuqmuBRiE6hRyXol1Yg/scYNhaRXJngMKXfn&#10;GcUq38ZrTAC0P/IhzVpeFb+uyJ+wxsSLU7hK6Fp0ex3CWPZQXExvQVVoStc48ctstXGWFVi5UhZI&#10;uBY9Z2wVFxPKNo6F1dgVRIbGC9tzR88RDPUZpGXEiV9NJvnEdPU2RiMHDBpbJ0WluTt/sqfjetNX&#10;BhsZxsRfocgwR5QBYQ3yic6RZFby9TGCk1rFNbL6BCKHkIVzPo595EWzXGmaxAZHl6344SbJOt0A&#10;XuSWye0YokQcqtOhZlaP1+aOoPVhTQNV40Pgz5ECslKRkxhtAEp7fIPt8BPsdE2TVkRC9ENZX1yG&#10;VMBBTOADNroG1wzxZT5HIZBFtqEHD3Re3H3pWzwvO1FpU6ZA8B0TfoZU51FEjMtY2oaOKdcV2Sti&#10;PCrga+iYLX9I2STIglqKTDczyF8NHVNIcbjT8aGW5aGOhGhIZpB7cBnjBhxvW6pl7vCG7zKYSAiP&#10;zMWhQHlZiFmE0q6k5gdbJKnuCAyCtzGM4JOB4rs2U2yLtGlq1rrKvZgdGwRuzSe6bEWMTQFGXBLh&#10;ZJL5FQIOPhGZcaETk4JXbXw/QnSqJQoWRhOE1A3qjUatVWvdfVz84z/4f7xee/2quPXy9b0Xa082&#10;y9Wna/cbq0vFyma103u2+uLJy4fYcadOfkA5iAR0KPguVgQJe0xixomjFBxAZsTPydGORB4QIwKd&#10;POoXL0uOZDxqP6TScOSL5QkuKaW3cLdUW7L5ylZpmcL6+KKUdNslRiUaL1U7f/3X3//W9//6yvVb&#10;n/z4h5euX7145donl+5QzCCdzMYkBI9vCUrYawa/9/Hf/MWXf/f6GaTMhM/hrHcHraoDM34GI4cR&#10;A7Xn9HM05NY7FDYUUhTVn4McYUwEPbx8+Xokk5+cyNdb7VBKknf+7C++c+vx4/NffBbsxkYndyRG&#10;Ce5i0w+HYx2fYCI4V+D7S6aD9Z7gAYQEeL1gBe6qQUgKbqje6IV7vcHf/OTLpyul4vrDt0+f/OrZ&#10;43fWX06PFnYf3EM2VBv/JTgg2Kre7l/98tPFM4vxfi9Ikc9amwFwei08+mq56/RJu/CavVYY314M&#10;E6XugpagkItHnPdOnnIykVcvVhqV8la1VNt6uFJtO5Fqp+XuHI988723Tpx+v5DNd3ptymq2qM3d&#10;DTfbvQxZzOTFNsQ4rQMVReMe4GPcrRU7PAhz+XRtsLRe+tvzd7tbK3t2kdQWChJrKNAYcAM6R1er&#10;lPBSURfRZZAxAMS61thhPSNBf0ISD5rGAhfCexIbg9QV5jA/nU4c2r0QY6KkhqbnSt0VbBVSp4U3&#10;rd1Bj8PwJSf8UQaDzBXZaggc21Ys3BENPMxY57u6HMS7lqRVDv4JA7xw/frEaObY0VPBeD4fd+oV&#10;iMUGfc6lM/kobgUc9WlozUlWlAobMcKCJCivHyhbMj4PqMqqDwt85Fuf3wsVX/7Gr//a/N4T8/lU&#10;YSQJx1+e6CgoD5POSCZ9ZOfizM4JTvfn9i5mQmGAxBCTJSeO6AqUj7AouCwnhsUh1A5IAt1IVIv3&#10;4NWridGJYBdjEvCHeIEwlOplwhd8eOHbdXLUsv560//hf/7owO6dYtJILQjb9egkOEhPzrQkgUno&#10;/ORxWt1e19koNf7wT/9tcbkSL0yG3Xil1qdO6a27r7PkKSdyrU5vq9amxuZqyfv9f/8/HNn/dixN&#10;jJqPX0H0hkQ9ogLxMDgOAWwStAJ/XkqmaPoOvhOUVMHDuw997e33T753NM53IxLSPBaPHD9yPOCV&#10;8pNj7x1b/Jmf//XRiR1UTgAIbvarkkovbAZAMyx8vAl0J8Aog4NTgyOvyGO9WyTu0Y3UOwO2oFID&#10;PvF+u1FPJmMkMwHgdEOxPjS6UM1L1V2nWO8mIj5JmcDTgtd3KbAKLCPenNQvpPMUTYgEi5XO2uub&#10;v/hLv/neO6ffOfL2ycN7Z3fN3Lx/7efPvXv29Lmf++Y33lo8fWRx19hYvl+sHjlzLoRSsme3ulID&#10;jtwoUKFxoALxs7OI6gFJFAQAWjBor0jyk/MzAYMGnYobTkj8IqOFPgfkBQ8WAJlZY8tDIozCiPBt&#10;kB0/RLAq4AayLSYVJSt1k+JPwvKmkCjhNdWS6EYsRjBBnCnKgguTvvKY49E3MHWAnJQlELxKeAww&#10;eCD9Jk5TuTUwM0SqyQhxYoX4zdt3pgLOT/3Kr37t7LunDh44e/YrZw6ePnf23bcXj7176r3jx069&#10;c/bk6YMH7zy//fapn6LaiUis0HmJ/gcqVU5HekbLgC1aM4SuAhTKwQxyyC6GwGBUsBew7wuFoIgr&#10;TEqhulRcRX1h7DHvRHBTZZh9BKgRmUOzEdEqmAlqAeWsKQIE/CKW4ush+BrWKr9hTlP8gcNCRiAh&#10;sDWBR5gZ4i8qDoMwMLySMKfmvdQITUm4j+ZEw2YWTAK7OgHwAXBAzloIyhPKQimh22x0wzDcsUEg&#10;+dhjJJZl2LkQUjXvQfY7zUa1JRtVj+IikGIOOGVhXFyg9FDrEWE3Vz9JVOrPtlITVappesU48r6a&#10;c6g9XByhKmZ9nLpEzljbb4c3+p16OpCKrqWCoWYVTDDsVPLVcaewFRokouxUa35kwmlnNkcj0fog&#10;3C5Xe7uamRfxXmaCKlCCWwLqOqnW4Hk2mltaG8+EauGXXpJ4Zxf8Ya5SzyfGAt04ZQYIqW7s7W1G&#10;M91wLd2OkduR9Ec7Y8X8WqMTjef6NTfTG3+dr+XcMW8rHR0/dGph/4F5HtgBH01SvgAcjUlE/qSA&#10;FPWcJQ6OraNHIYyWBEABDcDxgeqPhDqVBjuKzj1CqdyQpH52IHEkIhexYNmrKItmJNQ8KW4Ypxkt&#10;IFuIJb1IatShkDxKU8r9sn+TON31Kl2Cx8TYI/mOdSK2K8nSmg/IRCLliAuRtDqdgX5TSh2HOSij&#10;V5zCERTDmiKYhV7FAgQgGsML6W/AakIRzUzzIZclJE+bLRyXGzknl13AB1A3JEFNN1IVWk0HhEm0&#10;Ib3ReguYO+KYxJiTjaUltu/FXaOLB+cno4HXlfLPfP39t04cmZuOcrK3e9fMgfnMWKxa2eqdfv+d&#10;uIRtc6BHfHLSb1dlYVD7lQo1EiiEiclxiQMPGhshp1TZfOHx0yI5/n7rVb+ytGPXQgI6t3T26qMb&#10;g2741rP158/Xrl671WptTU+P7ZgcVQ5EzjU6wv9HkRs0GmItFVpZohQQa1DL0iOSLdh7vbbaqW3c&#10;uPn03stnT5/fW3698eLJjbVBdfXR8rOllaXlzUdPrzx+vNIuFfctnti5qyD55JLdrdAkOxk9KlOg&#10;1PAcK9hKyiox6izONAyg6jrpnso4D2QthjIAjmzuKCzVs4yhJPYzpNFgs8KhINVtgxxtYSXSTKUb&#10;S4edxvOpmfEzJ05mRzOtSvflg+u3nzy8c/P6yvLTpytL1+/euHvv3ubq7Xpto9Yrbj5fWVl7cOvp&#10;S0rXvn3yTJrlBdrZCXZaPSr+CBTIRssDaD0dideGADQcgTZR5L3jfXn9eivwehTW1ihUp/AxIP0e&#10;RY3Ahqmd5oabboNTpP7snsWDEwWft8PYFux1Rh1Z4Unl5GLbD0S6kDEDqhg1xaoEtTDLVwODeStZ&#10;VAwsFhWyxem2FkEWfwmsmcvU/xT/kLKDyl2I5Mv5pzn8BlgY/sLVOJ84QmYoYOJgNwR/+O0b2R3z&#10;caLKmZeOA/rUrvqVcvDW88ZkIU7ovPrh4UAF+X+DE2FhWLlANf2Hfp3dRTEIYW4yEIdf33iYPDt3&#10;NodK1ol+nUHATDTIwzrJaDAs/MrZDoWomteu31hrVE6d/cooG8OQvJ/dkt3CakpwC3ZUFt0b+EAd&#10;gGFiVHXo3aEx2ELC/v2rj8q90FrFPXl4cntG6E930Gk9edX56MqdZy/Od9E5Uefc8UWoX2VTkd5K&#10;qRbl7cJ1tJABmzWbzZFtT89iRngcvmXOMM/Ca217KBSVkIgVvkvfrM+GR9h41hvFfiRjy8ZMWC7h&#10;NJ1qVs3GVi+aMtCEO/JGx0F+BZuANxOH+c044DAXFSKp6BSI0bGNyyAtBqBwO97QFGaEfZE+cD3f&#10;xWs1gHXnsDyrXIlLbEgifTYgQ0KYhb1CwDKUL62KL6LNmkmq1rP8o2V+8pjclytx54zOmQ+xpZTA&#10;jvMSBlXgYAOe+IUOGOgDuoHxjWyz+BWRERaPorgT6GeYBNgyhJ7G+kwPGXZbbtwR6kAeztAxXtzd&#10;MBRl3h1W3bW0NTSAupoi8+z01ApXm0wWMl/fLcEvb1AhGQFz0dWAGybJMnqG/qi0y3uegsGnM7TA&#10;gBgUInau/onNiwobU/qrToeEJPA5VqDajgOpQaVsA2qoSSCMIWWKkQ3jmGhYw7floXh2egUkSvcU&#10;iRDjErhquwUakTQK5SQeomlK+804CBKKFc7pCGPOX/m6HE9qJCw95xyMvDwMUD7MyRmp+F30wZAg&#10;w1DoG1JhA/JG4xkqQeOmi0wkuN4wHXo4oy2Ag9i8qyaU6VZJENnQG4GbSFFjbFlaMABI4/UISxFd&#10;0Zb1xHmvhbkx8uCY7JgimRSUhMrNBucNiGZKwx7TdI4Bc4ITXf/0OYWHEhnLbDX3UnM2JViAL5qy&#10;0qeolIUkQfJeNYttCHYrQCMGLgtQrBPtEjdC5epbAIlgH19E6+qowynQDJIp2Mn2xCHzc9vgKQPI&#10;XxE/bCRjFGIw1XESwEJBNLRoVRl8xKZXCRcONXZSTaIxjcoDCqWUOYpYoHwdzJFO6iBgWAOu4evG&#10;4baNQSQky1nyGHhc7q7zyGMSmEl7VOIS5ma0PWECWp9OPH+aVQ9Z7cJh3QYQOjxBgZURQrEGdJyx&#10;xJQNLcSwczEdJvciFwhThQOWLrqEfmZGTW9oCqqX9lukH0hgl6ap8kSqauSG+iBDyQFcYIQZHKTr&#10;zaJgRgZeFdY57FK+xYvcN/lQ7i5rQcdNmqWHPclXEjnn7ippVnRCUlxxvVhcFNhVoJa3stPaQRc3&#10;NGmkEf5g+oc/M4/FQLEmSKVuvrK1Aw6KVskC3uDbKyzLuS8fsrdGocjwJYo1wFFixvVjicTVW/c2&#10;N6uz42OnFkcXDx/IO/G10vpXTx47sLhr146Jfbsm9i7sen7n1Uwhsuf02TxOk5YKRcZktCXYE6iL&#10;LRt5Fu55AcExpLGs8X9QBfIsWYmDdtt6DIFpqEkt2MZkjQjSrQgjJhnYqEVX8cIvkjg7ySpk+15d&#10;2vz4wovrlz9qdTt1imFJKdkgvDvNfm1t5cXEJFkLGH0ag4/96vuF8bnK86XVtWdPHi1PLcyPievl&#10;BnJoJ3hvE8TIEBE/aK6GqIEKobyf9dtNJ5jyag1H8hP9q9fubCyv7j94MFNIurXA61L9k/M/6A9q&#10;nue9LpertVgmlY9F+06nXSsTTAP+B6FuEqLiBOVecQpJgoNBP5kOAU1aum4vhLfRDgWf3r7d7JY/&#10;OLV/58KZSMhd29oArJia3j+WCDe6oG7eyHi21BhcuvP5T5941y1IwUQR2EzUJciA8CkghlQU1wTG&#10;nEETim2QTR6adDjo6lwGuNbqjiRze2fHEpl+YWomFq4W0v7h0emdBxaOHP9lrPRELENwXCKW2Fzb&#10;zOE/+318h0zUr/tOHryRxUxMTMyDY4YdH6qZcCJ68eb6zfOf3H9wt1u8s3tudHxmFzFDwpFQbikN&#10;CZNqOgE2PbIf+ESmTCRfiu+xBtEbGOe62XGKCTyn7nqwCfQGiRixPVT/60WAf3A0/A6hiMRaKpE0&#10;J3bwwfAnh0Sveo3qs/glXgtUjdaoPa1W6zaPh6KrQ5tHQzfgAfMSJOEQSVmv+9duXYRH7PDh4ymv&#10;R54OD56Bupy8F6SRyhetmgONBmAZvgM7VB+Vq6aI0OdrKqtUrWHUA5VB5+9+8LdnFvIzx09LDqFQ&#10;5bSgHiPEpwtNNVggNOiuH48lry89WJjam88ppZLEI9qehVpQ1FL2HVU+vT62FSg9+vWLzx9Xa+XE&#10;yOhmGbwssFWjski/SqRoM7yBrLcCm8XB5bvL1Zc3jp87KobiMLVfA1fRZ7al4l1iwFBami0PqeiC&#10;wXcuX7tUa1Q3S+VbL0p37t1a3eo/uP1Zp9Pf7EbWao0vL9+6+2L18u2H4eramZNn+71+HKYLyfhD&#10;b7CozcYAbZGYrCFfnpCWav0WwWOlDgOqJNitD7o5oa+VshndhBuZmty5d9++6f2HC5Gkm5N8CPJk&#10;wbQ13BuaMIZak1ub8DFWRP3+/W7OxVQTCTP8VWTUg6GsQZUSX6pPdGOwInaIMh2EKfUR8igL0IOa&#10;m1A/4BWqqRLPhXPhSUQWFUyJsG0AGjgth1KKxLbBrTdYn9l1lNgBFpVLxm4k/uTmxXff/er05Fgy&#10;lacGZgH27UghGi7Nze2BXUxCz1jVDC6as+kOGiUpRgFqBtoFqD3oiWXHqA38LXzoPuHIEtndg7qN&#10;LFoUbwZNyDAqSRyLog/bIYmUWJVCZObXuhZvpdRPgpdpcCXywubIBWQmkfgvPq+YUmwBdUiu2F+c&#10;QI6dgg0asFs58Rk8iVPh1hCzEMaUDRQI34E7S7uKFcHqkHRRVrkawyCYYZInG7cerYV6pcnpmels&#10;dhDzc0Dz6F2CkjqtIFSO7NeBVjoajUUHE2P74sQRw1oFswB7rpDNEc9Kzhn9EQAR69YVTANLTyMq&#10;kA0MXUIN5ORbT+aQKMIzQTmF9FzxemRVcpDhLuBMA1sFK0tPiIuYnaCc6BUa1zPsKCWJMGI1WJ49&#10;kTgnsdC0yCTPOCBKls2Fg2czJJgRzn5A35T+os7xPHZaRlj1JYSQZ1qVKEIsH8wSCeQi/inYb1I5&#10;IqGUu1SMZVIhRoB1kUHWNQXUQ6wYI09kNPcVyzEaTOYiXSEJcSXhvckZDWFTru9C28f8rW1Wr3/y&#10;2etOu0o1ns1WiJSVXqMSSTXzQbfc3fSirfFupT8fHvPbxf5Yc6yxs96U8O2ZWmFjkOakJxRcS1dD&#10;Hqhe2itGu/Ea3fIHxUA7105Gsu0lpz3X9yvFHb7bmE4m+6MAselBtBLuxQqrofL+0vwKFGit6kg5&#10;+HShJ2WUWuvByXqi6U5MHwok8/sH2XKdkN7VhBePelDBvminO1Gvk2o66+nBRpYCccGp2dypyUM7&#10;RuYCOQPRwF8ZEUwizbXMYTKm/M5mMJFkvxBgBe0sNXQagqr6nVB6TBQd1IMElzF5TQj50EuhQBoh&#10;IwBY0WLx0BBWPcCXyFG4sYmu8vVoC1AC812K/Mqto/lAIRSkTC8nA0iVeFOkkRIxpKrK4uFZllIq&#10;GLNJ6xsAxrFmgDmUvU7kHmpAlhYscvWyQHgAQ4LfgeJpLVRUp+SuqncNfAtEQoQqRhdflIRHEBzc&#10;HpZQ16ecuRS1IQRPESWJU9Vqs0nB6eLhcHP11fTE5NHFo2Njs+N79hc63t1y99Dh07BRZmen8snZ&#10;0fzUzoVTbqM2tWcX0bQyDqm40AyJBlU6PBB3NiS0ACAdiKZY831ogePhKObZhBOh8NCO8bnZXbsp&#10;UxWJpebSI7fuP3p8/0p5Y7nWXiNFkTr1k1NSmhfSCupCt/wetcdlJ6a3FNZtC98a8cdhYujRv0SD&#10;Nrs/vPhsxG/Np53puLN7fGQqF5zsJfbOjkSKpUy2l6313UZ5MBaemj80T2Y+zyspveyUHG7z3IMw&#10;WKq4mlo4XE4A2N84UmBDVfSYaQQewsAViw3zFGdME4hEcrC/G1J8QCKfMXkBZEOhLDSF3EFnVooC&#10;RzLJ0X17zx08cGx050GimOFjrXW6z54+nc1GJhLOVDIyl/J3RIQoKOwmdkenR1NB6PWCfmm5XHnn&#10;9HtZxJijMTICkD3BwvxeXaqyYjkq57rU+W6xneTEWyMv/ead+7/96//Vz33jpz88/cE777/zs2+/&#10;97Wv/9Sp/YdPHT7y4buLp0++9dbRvc1nDwoHTu+ckaBfqjqJqhIPk2fgJdL/D6wT3A8CQAxcw3yv&#10;E51HookQQgsJNHJrQA87OrrM72L5dbEqEEIN4RRgjoEQvajoA9oNgIaB5XaMMMg1y4qfhI3wCU1h&#10;o2FzqL8tC5ajDEFPrn7yF3/7yY3Pnzy/cuPFi7XiZzceffH00cXPfrJ569rOA4dSsCroVuHHRxV2&#10;3cbOJHtIcEQz0rddMvO7mFP7EzsNj8yj8dR4lXxCh3kZumTYkJpuQbAJLjZEQN0AATU0li3mLd+5&#10;v7ReO3L8/TEGTPYztTbQP1IaT73N4UPRsoIvCI90YDuqAo9aGMclbBtQ4tqtCxOxzMt7n3/5bHPP&#10;7GySBPJO6N7D5//rX/7llx9/v1h6kOokP1w8tFLvnvvK2RDB0kAkEuqiaRtS3kRrnwsuSf9Btegw&#10;3cIJNA+T/vA554p8CEyDP4lXac6q7nMWZSDYByPAr/STpuzZ+ScwR0RYxpgsm0cdcMCIPoSwfVIb&#10;9HMapBPcRRET+YlWSm/ndcr+v52uyEash6hyAe0z/uqu63mi3o43FY2NomWaoic0i5DQByaOuwPw&#10;Wfe4Iz8x4teURooGVQLJJpPqIix4WusKyhdnNukhLwNbDYyjTQXvbAQEeWGIRJnKZYKpsVWjjriM&#10;g02i0AFu7EWzIBQMJmuBOY3LYAvOwlwg8LgWpBuAm6Ar7KF4kG1caRjZpBFAEk5ooABWsiaYiyeM&#10;t2xdZXLpNi1gier5oQTcsbtzJG1AA31GhtV2h3hewifZjGxO1bEf4k3mBamNNVwXoUClKKTsEgfE&#10;CKiqkY6ZAOj5kBCc8SFPh1TbMuEff6VXjJ4hO4YC0zFD8Xytp2FgE9YnD0LLNGu95QL6wMPqYhev&#10;g8lltO1Xgw90gtAbhDrLAZia7xzBswuD/hBqihkK6Cm1X3jpGhfxYTfkUjAvJMRGW7djmQgCv3Ue&#10;h1qO/pi42htdm0Px41dkSRGZwUTAeSm/tsrD0ivSIBdgCjNBlsKsL0Ybg4xA+KEg2VrDajRCwxE1&#10;DBjk7YXGAS8Ws3w9FqBclQwyI8AgI9iFgL+smCM3stG2+ZIVsXbn4Z7T84n8qBCBS2kjrR0hoBvW&#10;BT91t+K74q5xbIYhWJRyBHJcoVubjIZJvkFOJnjgj6b81YOqw7k2rdAP46AwrpTP5kq+xQW5IW47&#10;DNF6oyUIsgCelsQCBfd5cUeta0atUtz/GKREhu7ZUPAC+BM8SG+tH8rGocunL3ym0lOWG/A66cyc&#10;rqHtWVxSfIpdWxtnM6IlVBa5BTIVKDQsLikPomOCE0v7uK0Q6ttTM906aCa3+DlCMcZI68KvrIkR&#10;JRAYK1qcc40rMaXE+Cj+JRYXy39tG/nVMRc12BfqdWx6SYS0ixFyJa1jm+N0FgQWY10yxRTDHUIS&#10;9KSuyKAjlGrYJHgRzF6754iBYcDcG9VNj/WAUOIC+KIgnbKhyLzzAp9iN0Ee8ElMJtXTljf6O0Xk&#10;DezTVa1DYWKQ0xwCsoDlnE/OnNjFhJiCqqxtKROp5Gsa8KLHA2H6lgiHJ4RWP0zYUubGlU93zu3+&#10;1V/6Rwf2H9k1vzC149j9O+e/8XO/fWzvoZ0HD+2Y3J3IZjE0PT9+9iw1BHAUU0EGRFIWDJmlR3SJ&#10;T9T0FQee42qcZCxYOaIb4ukArFLtgc4okZA4/DwOeBlHUxjMGpZLD0tq4xntFzgjJ2i15u2t4t/+&#10;xR/gk783v+cXfvmXvvHVD98+cXZ+93is3F2uLV++cvVVu753xwFOF0khIL8pFo6OFXZev/k4nGzt&#10;np1PpTPYn6QoQlslfMdy+kVaB6TSkg3T63djUOgRX5TFfJWZfLHcvH7t/KMXz1vhkc/uv/7J9/9y&#10;pFf5l7/z37518nTp8dNbjy5eu3Tty5sXuqHc7I6JCAE5ENVQztDtAQvCweVz/CVEq7o6Kf7G/AZ9&#10;N+U+elx7cPXTX/jmr0xPTRRmklh/K6VGol46cuowpR6iAneFyu3+kxcrq2uvjh3cz7qhmCxgdbfd&#10;CnVx6wLVhtAjhxIehNEuUgTMih6lVijpZx2OUHBunHQ+GokVZscP7Nm7993TXz987IOpw8cphDqT&#10;TlIQKD8a56iauAUO6Ukoa0E/6hNQSLcRaCQHSceJdNutTr0DwdQocUlXr996ev/iganCb//mv5jd&#10;s4uSAdQYYMmBSopfI8E7JnusekkQUeHkSIzZxLQgyy0sqZaInyThtoEVwNdg/e6ArSSpdwBk7wG3&#10;tlEyIfJkWW6Y8bhCcN+Bo4wRxccIt0likwKw7QTF7ChsKpXckB9UM+NtC1zBQZMo2U0E0QiGQIHa&#10;USe1XOt9+eX5ucnpwwcORVLRbJIYRzcYicY7LV8isEibTOERS3UFOk85BWGfQx8yg5pCCAZWg/lO&#10;DidaXf/Che+9/eHPJ0OpVDKSiQTjWZLiSBcF9vbjKVjW+S4Zy/h54YlgD5ZqV6IH7KCONc4y0WVL&#10;upKEHKmG7vr9dmel2vri/A+evH4M+dmXF8/fe3D51rXLFy5cunjv4p3b5x8/Ok8ezcaLOy+fX4/7&#10;nYWDp+JAgMJvVwqz1oRvjrrG6EliyGIObineIlXYO2AHQbj8H92+s1mOOJXlJ8sPqvX+6tKXpZZX&#10;6Szde/zo4bUf1zce95+99r3iTGHs/Q/ei+cdT4oEk4xJ0g+9p6inVWND66ghJJHOdvxJGpnXE7d6&#10;IAA3fHBS5ZbyfjHSkNx0JpWNpICCUbqcs4qIdmSMCR9GmjGbgexxzSA4jtalDoBYhkxrWQ//YJfs&#10;NmuDSJgQbgG60OV+pz2apLaJKBIPBqIukXNu3CFcS8A+gkGgzIfIW30QMctBAIKwMcTJgUZuUOZS&#10;xCHuDWZnDlGMBE2ZJCYgRrnS2r3btz/8ylfzO3aE4hjD4AD+SNqd3X+ANSJZdBIXIjBYs0EyfTtK&#10;OAtObXODfCw5OYKqbBAmd7ZUav3597+19vR2fn4vpFlUYhCk1s3USKttC1pDgpTXjZbqld/90/94&#10;fH5vGNsbOUzReaoFqmWFVBBGh1cOSY6EH1ldUSwl8ARAKK1HL8VY4bRVB01KEKBsKTbKAZUy2hMu&#10;jSPfZbeKS9YdphS7NtgFGXMgdKBIYIIcGLAYabw9gF/z8oXr05n03IFFFE4fdcD5WjoFw1EiSiEJ&#10;+MqoHt1kEc0d3C9UACEIi1MOtjTRIwkvyHZAKQuWIUpbCP+BXYD8MhKeDPguUTL0FtNIGfMjlNKu&#10;Oow5won89Ig/gb5sXWxslCSFaHkcljBBtawfWsVbBz+hz9x3RG3CQSoAKxroGJRZxDlBGyfcu4Q1&#10;YD5R4ywnZ2BSCQnMjmePBirYIWqcEEzXTgby4BvoETVvOEZicPp1oeoT1FIqDThSyIKQfIVxMC04&#10;oxDiL3pVU64G/AhupKF/nb5PfCJnDO2yno4MutVNN56TyDkBFHwPfKXvP1zbpKgIQHtnK7g259by&#10;nbFQKrccHwm5k43mWtjPj3STm5VcpdEoUICS+gDA+zu7/gs4oAjKaXudhWazGG/OTNdZf42QD9nd&#10;hJ920uVgNRXttFOd0aV4Ip9ejTcjvd5oPxVP12vBF/NObmWtXZhar+cGqeZILZcKjNUqk1uJZLRW&#10;aZfHaiF35vj++d4LZzW+Utgqd3csZ7vpWrXb2w8MCfl+GJUejQQztxdLM4lY5OjRo7OHsDIpCwOz&#10;MpUHy7JxkFiMq89z1igZnZLyZ1geCbSnBkBJAAITXJcPpcwyThEknjVG1GH68XAk1RQ4jItR3QRV&#10;agS4cdBIfS5QP0iRNHUFqzTDZWSAKwuGqBPovrDSpOyMOD80iAko6VGRQA7x0ipyIPEkPHN4Ek1L&#10;lVgposRPACkF11IE6GmVLom3VA9cCgOzlwDDkw/rDIp1B2yRpoSLpySCKAWhdY+RrNJkW0qYUitW&#10;ViPVZ70yhan0iBhRa9Isz1EL5/PTszuA1ojeDwe91Pjc3U/PN/NjE2O5YKeeiMHOGEd3JCcms+Qk&#10;YpeIfw0sqAC2wKAMjWZ8sE54I+EDSBVYe4U4t3g2ky1MjY6P7pjc5YeJQSXO3olmRiOVdbfBdhrc&#10;NxY/e/IrI9lMPBclG1gWqIQkqxsgWkbGjaR4GUDscu4uAbFusVi9c/OLr37wwYkzbx06eIKAyekd&#10;CwcOHpveuzC3K3/owPH5A3unxkOl55uJsbmF+byMgLCKELKrzoDsf1iZWltT1BWBjeCJ+EXqimDq&#10;Mc4sYInGQrtZep3EEwi6ik0pXJXMeEoYtQlpRPG1PA4exd6WWh+cyWLJsQAjUAgPoEwOw1nhl6v1&#10;ZrX37td/5szRE0cOH925Z3F2ambH4tEju/cfOrLv0KHDe/cfnRnf+fLpvfe/+m6M6EA6JllsdJLF&#10;TN/DjstJEIsYQ9F3kvDPhj2seDo4CD569vjU229T65atFLpXSfGIJsFR+VI4naJwdSxTACslL2Vs&#10;aipEXB1upLh/6pMwofKAhunw4ix1azs/jmuw2aDtSAhjBZ4ANLfxEBPssf6ozIW6yybCTa/rkDUA&#10;6suGoAm/5KpI7qoYsYrL0A7t4x4w/hoGaAaQxDXwHlwA4MQ8B43vqINWu48uPXy09TwCmfTmq5cv&#10;Xm0Wl3traxwob/Xbp0+9TfVnzfGRUww789f2eaHKmTgL3DDvncdkZs2R5mL+yuaNSmWlGEZA9964&#10;QObqcA0LzeAMg+TwBjkhQRjoJ50kf7x/+95N6LFPHDmSByhElZucWG3f4b0MCjTnExvIvFakThcp&#10;NhyaWvwKwkUD5UfLO0+eXcjHKy+f3ewnJ1IjV188+MGPP3VI1Op3p8cmvvbuzx44frT2+OWRA4cC&#10;ad1cZZDJ2WdR0zLevkAU296vuZSGeCLSKvOa1h7owLStxQpkzPnwjWFKxwCbyvr49JDO8ydOn3LD&#10;iIyhz8mzGH7B17GXWBGMMy4roZ5ryh0GRsUGSa9okHnXdqi8LU4pfzVoEqOKW/BFfgK62e0MKeMN&#10;n6vMoKyGZOeG4PAhX+fuxI3rLKiQDSGMkEJsHKBJghjv6SGzbPis0tmIRU4H+IR2DO/Q7XyIWPEV&#10;6w/XG0apLOlSNZJVwJ84jVDFLi+bVgWtBpw0AsYxVPwKjsYXt3SP4GJ6YjgmLxrJbaNpIijSiDuh&#10;ndF7ydJT+ZcxpPPclz9xFx7c3GzeGORk+ALf4sBT6Ns1NId4H/YOIiW4I4/A7LPEOJQzDFrXo7wK&#10;CscwxVXZp8QYJQ6IgWINmrvOd5WDn53OBdwEqmC90ALJZeSKWi4tPRT1qGk/CD+dMRxB0QcJ17Ji&#10;nfSwuL0e6SKCYbdgKDAf2K3YdpluumQIlKGuKiHCGNShJKGIjYD1Km/EvUriGx6+LWRuwcjTeRtG&#10;vq4o7XDh61Jl/DmEk11bB0HEkolmangQgC2bCOuqvWf09FkEDdSVK/E4Cn2aKsAeGAYy8ERcTzey&#10;iv6YPMzqI9MHyh3oTIk08l1WB6cRTDEYFrSb3ItubMoMCqMKt2NSEBssRcNNTLB5ajrDIhV8M1XA&#10;w0A8wHOlHr1W92bo3kCNUnVHFawOMjMoh4Js1gZWqkWrYrStBhFvXCYFneUChZgFnOK9AYUqZsPI&#10;UzqJRcQ1jDD90WcX1A9DAkAQO0ctE7I8AOlEIdAmg8y19J88Mp7F1qnWcsWwkbh+W1mqu+QxVdtI&#10;ywXlQLRjbZrCwkEAUL9SHlFXh40M9rHGD0pBVbpNa1angjfsQeAadIkEH8bZtDptdjWCTO9F1Qgp&#10;d6vD2yK+FcOdC9BjtMB5uPWfT2jcho4H5w1rUNfdMMJX9Se2uPgA9IJu6DgIixydtPrdbQHUJBaE&#10;lH96JIdt25eZLNlupdQEBN4jong+0D2RX8ZLjrJ4IlWew3rEtKy6RZahMHPrlGInaBwBx9JC3iIc&#10;I6p+DSmm8zwI761N7AYa5K/loWywHRAJi8zg17Gv+4SoCOUuh88Ccgm+h28m1Po6kuiEDJB0r166&#10;cfkqKmR6fl8fPKQ7iHj+0kYzMZXPpXIURmQFUN0gFhp79PLRqcW3XHJKhlW8teAvDpgsf9NpKENI&#10;Mwju0MUueVWyv4stISnqJErbhs5fdY+QxavJShjPaDwRGB0VXGgOrmTlCURSbvf+7k/+ar208fX9&#10;e97/ld/KFnKjEC5nwpnU+Pzcznw4f+P1bb9SKexZmBjJUeqB2am3QOHCl+9+ubpZ/PDYsVg0GQVT&#10;iIDHif1V7bejHFLGqGLZgyur3xnUfZj6wPQiMPsKVtfqLC/dqASizx7fe/nwYrdafG/x1M4jR4Lh&#10;FAfUXrPcbhcD/VRtfeWDr5zCaXdSZApmCJZzWr12SMp/UnF0uAuE0TVxyP4Z2PV2d+nJ0pGDu7OJ&#10;MSKCWo5bL7XD3cbug/vBcvsu4A7ky/0fX7/2euPVB0ePZ+HRhmQtkYKIjgDnRtsjKQV/PxDOOpDU&#10;gJmgF1m3qZCMbsRp0iJmcNdtu4NEmGBXOJl96nhAMlgvNf1oKk8yU82DxD2WIzQGvmn1Y3n2lgSR&#10;0XQwAw0dNSeDkCczLE2vjrn/dHWztfzww/fOpaenmC7se+kDDoJk+VjJeFwYpYiRsAoCKrWonTGE&#10;kifDYsHwDCWDLYiUhZJJJBGGGbFg8ealjqQOvatRItIlD6aqEKxcbr9FSmKR6ChUdiYutcbbPQnl&#10;qrbcqJAwU5EEiTIDiaqUWuTNzpNEjAiFlnWKMd/sVK5cvDI/nZjbtQi7IM6n1DAl/YwcUbouqeCd&#10;AbUZTDAlO4QmNXBPtg9ZqspjyWp1itXOvft3FvctwkoNAEHUFSFCEvdkSbsYaZxZsw4H3oOt9kzG&#10;oRiokAiJykLkIZOnHApv8IbQugptI5YY9N1otdm+euWjvYWRiYmREc8phCJEP2bTsZjvTbjQRBYI&#10;N/Ui2c1WY2J09MiRw5hfxCyFk1k9Z2IWOL4SfjaH5C1e+KpRImx68Gl3m4PrN29Muf2jp87siCbS&#10;qf7ukR2npkZzfvTISH7n9OQ0x8ipDMk6wXTi9DtnKP/o18tAo2FJB5eSWDLJXcx1tfCHBeX4iGAX&#10;KPR4hmC11N1sOu16P55JOZrtDqquu5uSOJtSTYQioqN4S1MscPNf+FNV58usWQViZBOEjygM0ijV&#10;dwcuvG0YIxnCH2IRL56I91sEkBKKB3yLD+7AudYHfMMlRPCUDYM9i0xP1gdjIimTWm9BfPkQlR63&#10;BoMke1BEQjaoh1Pq9B7dunP0xNkkXqqkVvA94iwCcI9HRIRw5LEo6HmYeJs46o64E8o8eJS4kUoO&#10;wO5ifwz8RqNz4eHT2sbLpWp9udtaLpefvVy7t/b60drai2J9eWNrqbW6Vmt/+eTuq2v3z314Jo4X&#10;L0YHYoPC1x1cdgq2YK0oBQBptgpnllJNBZAeuIrTBdSjAgXCywTihmiBmQhyKLqd1sAWkUOwMBqU&#10;jGnAJvZZ3ciQbZQnzw5MwS7jRprd7qPnT6cL4+MTOTYuiAj6lAaSgD74gaMNYXljCZPjHirBlB4C&#10;/Gc2MQ/iskVDASFwcyKIiQJkxl5gSwDdQ3wltyb6R7qBUrI8kriEGeHLc2tyHIG9AI38GGmhRPRI&#10;XUdweTZEruTUluLLZJZITdxhVXGZQdmm+4Ec+76CfWL0oWRIrKaeIfsLRSfgPOVzDckizZFtFw0j&#10;J4Var5yeS/ATJGNxn5RKgFcqefJERDXyV/oDQsLBUqcSyIyok0UCsrqiHCqkARxpVpzQfqkJQeOA&#10;Qw1qxnSqLrQGIRLQYUWs931y5QlVZATDkNvdff7k8vkrW5FqmGo/j5qTPfKt04lIZcWpvUq4hUqK&#10;oM5SurU22JHbiuQyfmMrwTFLZNCutMa8sDdX7T/L9kdKvl8ZaXeTnenqpN98FSu3ORX1osFuej1b&#10;DjTiI05zrRNzEl6ivp6o7ugPloDI267XdPd2RspEGq0FYuuBWHm2tlofSVYi4cmB6x/dmeh0yruC&#10;c0v5RPh5MNadrqSfjnVnNr1Ujdi5fD+8XgwdGZ3KTu+cmt05MxHPgHCLXFIbHIMpDRzrBsZjgQ7I&#10;AlGdHLJpqD5JAQKNY1HB5Mqsa1Aii59Dwi7YOeFyiUAOWis3APNkRYU1QgQmWC9yonmFLN1+qw9K&#10;wqDzXdYeNk0N9UoEFlwL+AJtWRtSPRftoSSLmI/EuXRz4hUDxuG2IQeS3a1slDQi8c/hwBYaHGQa&#10;4K8f2FhXo1NL8LLapVKv+qtkGci6UwpDwftAQ5BjNhpOP1AZADpa7tBvYNgKioeopcMRKq9k02CI&#10;na4fQvSpC93ipM5d32o0+/00IYnUYwZPcv2Tx4+/vP6Tm09fjEyMY31FsRpcaHT7yRGkUxmIWR7i&#10;QMkZrxx1SiI6ViPhe3RDmN1gTCRULAJUxC1CfUI0OYWKpDIYCSwX13fmdu/ad+bkqZNnDpw5O7uH&#10;sr2A9G2K6sjaIyfc8H6JnwLCtzJtGsjKA4qOA6700mNzEBQAUERzVGmAYrDhEacH7JzOZdIZcM6R&#10;+fnJyXFKdowDmePdiUGvoebMnRjqpsrVVyFsAfPO5/gmKkkcGOWMNknUxAuQVdqW6tyyzDgrgE6C&#10;XrFQheBMwgHU01SEBQ2IZpFDeHVNwa9CRLQOHHBwjypRUstr1wH4XscSI5CchCOxcGwikc7nk9k4&#10;MczRsWx8NDm6M7+4Yy5fGPHbNSFVEZiFzlC3RewMOZZF54UHYrBgJBGcSLRSJFHfWv34/I39i8fp&#10;eJjuwR+MVCCuQsqAKyihzkE3lp2cn5tJUBRIKpvLCyeEbVj3vyFCYSAXN7WzRHPmeULbBRkGrOHB&#10;IMSW14EOl7KsHKqAHJFMMGhECMAmAlhO3TFKxJs1oMpwKJo1HIQVyK80qK4LPrO8zOcB1FAHgDtK&#10;9EFh7fX1E1/5lZ957723zhxffvXiX/7zf/7Nd946fOjQy+XnJ44tEm0uC3MIkRjgQiO0b+0oCCVM&#10;QOqniQPPT8Oh2MjZzkfUhTZPXl1oKAwkYEoRDekwTqM5xma90X+4frSoK+9ZrR5HoLeLDWf/ySNj&#10;BVYEboONleVqmX9rPr89vv3VHG8DVnRMxHOWSuHzizABp8d3Hzhy9OjKo/N/+pd/9OjmbRg7d+2Y&#10;/8f/+Lc//OrJsclZLNKD5w4NKzszxUIWRhs61BKfsg2ocSrAtPKbEBhxI7UtpIyjsqdRWFAgm/3a&#10;sR3baZ7a8yEDIPPC49NJrAqGxTxhy1Y2+I9PLNZGXSyxl3kPRMWo8lKzRqJR+MfDqocsKcNqLgzJ&#10;/tS1lingDT85YtV4KMOApD30iDY7DK40wI4J4gWWR8M6bjbRgT3qZKo/LxNB55nQsgYXm6mN18d3&#10;MAUqQ2onSRXn6zwp3+IxeWM95KmZcfx5emKc5bzskVHyKD3G2YSZr2uZDgGSCJjX4rByawMfTb2w&#10;ysyf541Y7kMJF1zD6BorQ9pawSAkB0u/ZfPIPwWkhgJDs2Bk5mBrZ2QXs/g1/AqOZwi/wvWi5/yJ&#10;bxHdiVIy1I9Z5o2a3eJXgwEBk8m06ajyKzc1OM8EFeOS4bWFzz+u4TUeCGPfuTKTYR6HQAANypan&#10;ZtEhWuBKZi4j1bqmaNPK1FZfa0oCbdpyUKiCHVmC3exJDbihV7aODEpL9rq1WsOPiTtEZ2KBZlly&#10;ECgzJzMPLkmaAEdfIuj6yPaAfF0hKpqVYoOacTAE5YERaZ8R0CESjSp+g0oUE6dYwBCrzStHDANO&#10;m/yjwzY1eBToeYNsTOdwIwOYDAcp6SMgUetDEUKWWiVFX5UlU1Qi9wcMYl64DHBNKwYIsR1PxcDa&#10;kuERFExE5n3qqXGAhNGpDDV8iLdnMd0S6KqrRt7TT7IC9bRCmBbpD0ue63ljk2sEbarBTKdJUCRw&#10;jHK0GX6Hyy0JU/zKs7MwOQFm39TtUkoSW+EgmkpJOKEkeBoPt0J1At+QZ0CpU4wlvHtdGvwJcxbt&#10;JOV6FIhhW5egP6aejvGJCP020qq2LLCLTbGMBl2lcV1uosxNGxvlnBUyohEkEMmhk7zhxThg2rHF&#10;MDi8WBGmh1WJgUkJIM59rQY0G7Qe88j5HNNBO9YIF9B/OsnXmVCu5EY0aMJJP99ganymVaFFDhUy&#10;Gyo6bsoz0MOsmC7IoQwjmAJfZwxpyrSE/dNJl9hD2lYHT8x6zfKWqbHVoT8tw10tS+0nv9Jt3cSB&#10;/AidQ2Vhj2E4Wd12nlrSx+wu9iDiumpJE6waUHiiFfJykBwlBzDlUcYSALTZgUSMnDAwEQxFIkjE&#10;ZDUkZYhXcvcGB4RPHq9B03Hg2EmhpYYxPRQdnZz51p//6aH9x4TBzu+S48gffvDZ98ZJuUxlSAXV&#10;DVTp8ACp6bkwghugyToSo+cf1IbSSnkC0vG8bGFQCCk/AB+KC4p9q5xTqF8rCi+X0T7DjvEmCWPl&#10;kv/xpb/9ytn3Pvj5X4skQ9E0wFE3kogRHJdMjmWn88eOvFVu9D799Pu5QII8H4iHU7kE9F0/vvJ3&#10;g3br5MkPoVcBi6s0idsZIFWw7+Bhe/VOnaCRUI80uVjMaVQHHsRCCZjvA4WxzM4DZ1+8flYrvZ6b&#10;mH/33Dunv/J+NhomWC0XDS+eO3bs+LluyK8sPTl45FQc4iBHIVX25XiCNDnmQN1mkxDSRSQjAzMS&#10;eX+19DriRhMjeacnhctWN6uDfi2fnwFkYYKbW50X68ULX3wPVPW9s+/RK4y1cj3YJQm50c2kRzDT&#10;/J4XinUCRIgQMo/x0B0ECdUiUKsCq7ughMnwANQR1pNBLJ9MENIUjBAMw4G6O9oJt+Gqgr+MKQj3&#10;g8skpWLwdYDJot1uhKQ1qroS8iTFEuIDMkfcNtFQg8e3HxV2jC6efo/qrWGMRpxqoXLr4X6T/BGU&#10;sCrgR2dAuQBCpCW2ALhNYTJlPxKlQQgcn6LIwQ5IGhMinRhcfBi73YHnu/FOk0KgpFSBFzo9aNbS&#10;KRYuYht1cpLx2a7A2sZ9uuECiXWUOY3iJYVjTq1Rk/oA6aCoGq35i0HFZkpOWIVo1oH47y2/PPAa&#10;pfK1h3dzTuT42yfCSaLpUCFsam6/PCAGFL7nYMOLoCwRSAkFxZDQAKWhvRf0G0R1YTyL5sfRvXjz&#10;dvHVs6Mnz7F1k3AaT0XbDXj5+iE6IEuhG/Yim5X29//qz9976624lFDQppBuxBB4cbMUAh8RTcvn&#10;Q2KHoJtEHl4+ffQr/8V/fezEqROnzu0//daR08feefvUkSNHT5374NBbi0fffev40cWJ2YP3blz/&#10;2jtvoYQkcQh/RwBNDZSj/3Qb5Ii4KhwHNncKO2Aw9YJPll6f/spXduyYOvjWqYUDR3YdO7ywZ9/e&#10;E8cOnlrcvXj64FvnDp47deTAuWpl5eDUTo/oHQpkOEgFxX4j4UhWBDyMyNFhwA7bSdXC8cN/8d0L&#10;3/qbv/nk0+9dufxFcXV1YXZPDP5+nk0Kzyp0i6kOgWBNS11LDVWpcyE7HekInQ5QCdCzFjqwMwMG&#10;WXeHoWktRmY8QaIm6ZXESyJDGae7SRyMxEsyBGA3winhOuQnSc4+MI0Weqr0qD0pNBQSVaM5VQxE&#10;mzix7mqp+Zd/9ZdRaCjj8PJD2B9stga3rl87fuJ4bxAsbdU5nKiW+59duPHgwse7du93CbNoUqPV&#10;w6EHd9R6siBlGiOM+hLaxxCPS2ndjuc8OH/pxdbrylZ97dmLW/c/Lj555bY6L+8+ILBjeen2+oPm&#10;tWt/s3T3ScIJv33iTIKRRKxlP1SQmQcnNIR1ISYYdi9R85AVQI6vidUgDIShCQsEFUtVqcrmgA9F&#10;/rLSEQnFHkOtB1ESD4Q8E8YUHACqgflVW1SJRt8JWkJ5Rs7FpYqOAFoXrz1yvfb83pPAaWDpeJde&#10;GzamfreK84sygMw/s1ku/sWf/tme/YdDDoE3ilmz4TIdYm0RzNWUUwF+RRky2rjeoKiAM5jZcs7n&#10;BPIcm0k0km6yAn3Ie56CetwcCZCQi3fPeIoXr5sdiIfg15wlq2MoAbmE3jfkJJhVRmBNq6Y5rTyy&#10;InTE5dS0QmuGIQXlwDQVdip1nUhQADVTFj8+pBtoiRGoN9rBTCFQWZF4OjEh2DB7YVFc8NBl+qU1&#10;h2NRYFAiGTtlGd4uWxXBegJWOtCURTqcfPhsjOE0VazlqVh6pM0Pop1OCV3VkgTN0OvNytV7NwJr&#10;kpXulbIruf7sSuVlfNAYCcy8dtdS2cnEVh/OqkotSr1HHJCYm2zi5iWyjt8MVbsTwczyTCudSfc3&#10;XOqtru5o9ZveyMjIKnBWu5/udNKY9Gvh9d1uth3NgYB0iHxZnclMduubsfhsvhN+ReJKo1mZTY20&#10;WkSexWqz0UakOOJ+bW/+RtpfXKk+GYX/NZZuh1YKjfFXsUrC7UTcbrySDhQRJWqNhNNhAuh3TU6E&#10;mDAyLhlxof5VwBvRGgEzIi6RYC7qc7UYWVY1xTdZMeLXCNUoAJwyuCPpulWI7bu1odxMrBvmUpn/&#10;sC+p1SCGExcUIOuT41DcXY4TxYEENQHtoiCO8DUqqsK3AHxSAvfQLDQEgiaoNiSsYGxM0Wj8DQL9&#10;sJpAbdWLEP2uO5BGVkvCM18ZU6eXo2CKeLJyCCVDmnkcHhYLtarV/SRmjTDSPpXCgw34S4JBEEbM&#10;LLX0AqCzlChqQg3FN9nmBu4gXOkG71780UorvHNuugUU1aL4NuG7wZGx2ZdXrrWDqYmJSaHV8SJ/&#10;9+0fzOzcFaM4LWtSDGzLBqcoD3AMK5whIb6GkFqWFpodY1crYLBIiRuW6lOiiweDXgzYDAMk7eDd&#10;EHDfqpZIkI4P+vVBFd5dJzEerFa1UiHzpQUccKHRGuLEEnYkAc+skFgqP5EcdWOkeTKSdZZu0M+H&#10;0iGiybC9BD7Px0jI5yo6AjNroGZH0Ch9rHawUbY0NcqlV4AsrEYWKOZKp0YxKz6Uc3UQLjk34lSQ&#10;ejQyBdyLsDDOgoT4matRWWocy/6lXAB8ESeHVsULEC0l8w6BKxtAPwjHKSGc4TwbrHJsA+dhHCvk&#10;JU0JxYAcglC9nvNh2R9EL2jiPae1hPGzsEVjYl5L9JwYMVjeLHU4glv+j85/Rh5wtRMKxQi0D8JJ&#10;KMQxqF8JrxBeAHopDC/AuCALYgfzAi/g9uYqq9s2HBDd8s1PG4aViZ7WAj2iTzGAeAR0k3ZdaGKo&#10;hwWhSZNTZMypBF46rq/4VeoMGIRBa0i+bZmcDOJWGXzALWjHPGeMfvqAa6TzMqjm4rmRwszIOBtE&#10;9Non99/78IhDibRMeiLmZnJjAg5Is4iIwQFvsAydYt1blGHdHDNznu2fufEsbWxfWuACPFuCrTCq&#10;DBEQq0dfXKMunMr60K+TruIlMqruo1vXn1c3Th09MzrCHkDLBsewqGnWHDx+GrOGlkUTJEVmeRsF&#10;4D0X8CRcT3oqk8rBe4fAyLmR+dUHd5Zbg1/7mV84dezYKCzUIVKBQO2dfrPvpFP4HAy8AjWYlXwd&#10;1MkcbLYKsrDprPY5lFPUiQ+1crTIBRcT7auolr/5D5BZQ2dkHWwPKfYmQ2Qenbq+4pYbusRsGl5j&#10;xY51Hclz2aQbwsXn/ETMtEtDNWR/4icdY1LMSWbAeUDGgXZ4BCQBVWagGxebX82tedry9o34lfd2&#10;izeYjsmb+c/KMSEIkfl1sqXratXDGzmZt3xAqaaiiXi4uNuOPaAPI8lGKziX+b0mnChzXewSuqXL&#10;oarOvwg7JhFbuPGvi9e67dXTSRsxRoCeqN1py00kAURG2Z0ktYdfyeXhbI0xsQ7bo0mnlcYOwB1A&#10;x3AKPmdMmmI/ccyI1hUVOxNoLWsopS1wnhTDlosNnmMG38yOdpjOcMRn2RBDlNNGwCSBr9h0G06k&#10;gKnoLKtuKXacHhgacMCvnDzxFEyiaQaDQgxAUC9Lqipj0k1rUzYadmtFDTj5kJNSVgpftxFj5DuN&#10;KhUn+rEs4w+fMzgCceVMAbuwkKkPXXopRGDQAx2jcftnI2CPw7PQAi/TbPa8vPizQWwmk5MqrvSN&#10;W2shUYlL2tgGQex6Eii4eE6vNLG3USUDi6nU34b4rPVKP5IJYU8kaIPwBNUApD7Jd1V31Va1eALK&#10;ijbpG+uFNya6VHfZCMTGJHZeGEclwW0bSdTQez3Z0/g1zFm+hEmn2Ifc1kTIVJMWi+cMv0JAPReY&#10;FtKiIoixBLQwZQVl1rNdkgtK2iUkBCnFB4Bjl+2Ghb8tnNjNArdxPWJGm7whcpNh1GRMjAFkQ3KQ&#10;lYRRKs4brCZG6Lam5THNp0LCScaktwweebgc1yMSONJ8jkmtR99s9AJYcEfF8mz5DIvbqojiY7AG&#10;BaNh5FmANpJ0fnNbBlTY5DyDDtDItpoSsEzNDBlM9gJOI1gstG/bE59ba7Zx8Lk9CCYZn5s48Qkv&#10;BtAWPsvBhNB2HE7vaxo/aNqMXum+IGwnNoN8zsASjG94JbqIN8bQCv6II8p11lvmmlAQjCdasL3J&#10;FiDXe4P1hiPRH3ojacpGWw1Fyc81qI67Uz6Y/qjw81PQao/DvyaEOxiPDYoq+qTngMdwzz5WflfI&#10;j0iQ3F5BPKzqUlZrN7D8ev3Vy6VIYqbn9HIjY7F8OBwNfnHh78Lh8ZkdE5DidoNSLPnG9aujudGd&#10;8wBJuhVaACA+ktRs0XgNqY1umodOsjWYYCCZtqjMaUwIRiNanYtJ9tD07WHpD10I8i3ZTFXjUvTA&#10;e12sXrpw/ud+7p+lQ3hzHs8lNJXCL9QLuU2H2gCx+Nj4xMrS0+WNZ5MLRzGZKXKDUXrhs++WA+kP&#10;TpxKZciLjKTinFN3IlmqOADcARyRAEdkAaiO1BzgZJn4KYa134HNKgTt2r65hR0zo3vm9u/ftYN6&#10;Ew7VzVgsJKA1vWjSTaWztx4+OnfuTEgYGPE3lNxGHpw9Sx8K1YoZLPAJE+iT9wa919UvvljaWJ/e&#10;sZfYLebq/I0rhUhwbHaXz5l0J7hcbf3ld/+63y6d2Tu7e99it0sYJI3GPbi1YIZqtKC060ndAD+M&#10;d0oaSo9ouPig0vHg0aNgAAuDrzg9cDdhUmIvo5aDxGEPqqVOOFIK9qlui0cZhLGb4KMIoU2QHnOy&#10;TFReaBCNw8SFP6BbJL0vd6MZzmsDD14u5YLhWbJX8qFOAxnRo2GIuvF1CFnikWHGL/sPn0A+jlki&#10;BGoB6PAFZIl4cKTFob7nZB1gBQO4V2sMIty4RUk4j2A1WGioFOsms16NohRQhiVcsvywtiMABBxh&#10;x+ESj4cjpI1RDjDN3JNiSYKwGD9NnBTScuDaE+J5IfdAa2nkARnKXrTpecQhen3yPkOvy91Hjx7s&#10;yKd37T6MexMJpCUslWKMAKZeXyKZBdeg9iWeEY7kqMJztjXI2YMobJHlcGMDVkBvvVJ+9OQ+uHAu&#10;X+jWmzHC3qA08f1216lTOaXvbrW7D6gh9+rRuW+cCZMqJFaVktBL8fFkSPJPCUvXCCBxWhlMYgXd&#10;0KBDSdDREaIwInjrFEMm2gmZ4S+ZGEGwAKe9bDwSpe5xuDm3/zDqiNmTki9CzUm4rnaSXiODmEaS&#10;uSUnSSTroJV3j84W8slQLNnpB7NRKTQo2NtIPBTLUVAhwlPXPbK8ZqYmwrFUh3xGKP3InlaeWCLN&#10;PHjihAqTiTdDgkfS0p9d78t7D4trD71WcPHA2Dvvfz2biUq1ZE9qBKiui8D1JiMk1qzoSsI+fDct&#10;oTe9AWmfLjG2xMeYvTPc0+28x7YbO2fiCFPA7j7U23SDxxTgw8wPPHRm3OwxViGAjoaYSXgp+bYc&#10;uDIsmIgy5iSY+m1ns9198nB5o7X+Yn1lq1StbZVfVYq1J/d2Hj68vlG/8ejmRj1AfcLzX3xnJp2d&#10;XlyMAwy6PlxkMRgiUa8Rss+BbAQLo2Ros9aOpNx6vU8NZTLBP7/6EXD/qfn9C4v7Z7KTsxMz49mJ&#10;1Gh2nCzMRMp3qolYIZUMtt3k+ydOMzMUdhGDUwAoGNkwQQkDhD8B+58jOihQwJJ0KbGTsjBRs4iN&#10;aH2+ZQSdqELklhw4FKaEoMALKxVkEQnWAs12CXmLt6slqitDHiTxaCxGBgTPl9VOeea+C2/8ZnH9&#10;Val96+Xdu0+elOulF69XVlfXHy+tLW1sDJz06trKR+cvNqql0yfOZEiYJjhJHFylwMMb7dcp66te&#10;EkoZQ5EywF2qGIsPjguMXYTGl4xGdZM5GkdhClEdjrZW5sF0F6Yg5pzYNHghyKfBSsRQ0TOwIeke&#10;lg7E/XBiSDly0f44wuyhkhzJKGlNxSSRdzms+tbyehiFIJSLPYGMaF/2HSV4NWoUqCfYgqVCIz+R&#10;slpgnJSgbphnEYZPjAcoLvkSmX+4ZurzxuJ+b4NEYomvIviOwF6h26PMDhF8dJN4KWLb4PEK+TFW&#10;TZb6M6w6TlJerhWf3/5sZb3nPuu1shKUQ2YjlZKzW7lkulkEngp7uee7N4+vs5GtDuD93lHnVr0c&#10;QWOdRD+yNpINrzYGjaK/rz22kqk3o1OdyFqnnA233USu2h4nQKw967fLwbHJ/MZqNeesF9IjT6df&#10;RYOjuc3aq350rJXMDnLdYrdKImyml5pwNyjU3HUTM/tmysHmrLtztUKfbgczo370abI7AooedYvt&#10;JE5qvhtPO43saO7A3qO7RidczqK3mBjcYAY92q0UHadZr9WimMJicIL4KnFbr+54xKUCnSrxJwAn&#10;M0RCtZg1zDooaCgwZlBIVsNc1TocSQuCyzWE0bGcmSHEF1iH9Qw9mRxUETEE9QkgIL4n3PVoT8Rr&#10;ICF1okSU4EnwOA12kFRwrWbNoR/mMnNJZCm+Vl5DTugMn2SA3joyx1i6EkSKh8NlMASx9tiZAHfC&#10;gdqaSI9AH+R7AixylhkiwZaNU5ZijcT4PuAO50tBiquCoxDaKyAkQt/kb3du37x+5/Ldx6Vbdx7e&#10;Wyo/fbh1DYaIV+Wll5t3Xn1x59nW8qvWlds3i52NE8dOMGCA+jHScgkEZXVhx7BPcHhBdmWn6EPf&#10;iX5EG4Qi7a3OpfPPEqMFisTL6AkKwWaIvHpuxx1UN1utarvdXS12vvPR57t2zeVi8ZCbZI8RjFls&#10;ReGpVWAHvWse+Bt3Tg1ztn3sOQKPczkZE9SNRAviSrBEc2JSI7jEpgHV8XUOXkj2lg1YDbhhTQM1&#10;/ljtwmLDChTu40iCrRTzSN5zkuzArCJHChp9JgBCTFPG1OcXQhyeHzcAhxOFrkFJXCAsSEy0hqlz&#10;DsPnsCejCzhhgaa2CTctzMFoIvJ0FHGQs19kwNwJ9gkMPDZFs+MZWw3bFHMSg0n0ZZB8T2pZNChO&#10;T7aywhbtyo0LFzKZWi7bXb71w5tPr96+/vnFu1Qiu//FrefFUlISQjiVi2EN0RRRnBi+DCcirTCB&#10;AC6MGN4X7O/IHjJtPgnd4wK1F8UPB5ZV/ShbGn9VL5cpkF1TiqIAnmuYJ1+h87I8hpiLvFFLeuhy&#10;axmdoZeiro4USKVLIHrmMvFQmKq5u1dfUHhXTiX63qeXLuxdPM52U9tsfHT17ol9UwqkmKtjSBzu&#10;tPXNfBh6RTfMmzJz37xosAN8TvuQbpiPinFmKIY1ZR8amsMb7sRf+brZB4Y7CB/WvWvPIiOj8zsP&#10;jrFmuVIAFEbgzb34kGUJXsNqNd5ra5am1BoYes5rCgM5f/Xv/jw2MpkvwJLmk2Oy68DZg7Owbs7v&#10;mIEWksZR/Sz23n/69o8Xd845oBXC30R3zDczHAR3kamRT7fXi/WWcVAbRf7KCBR1RgjoYNDUTpKv&#10;I342bgY68LLp4CvMHe3g5TJNAHbqpQtIpFajcQgOZ1l3siEaawP4xpk3QULSzACkQd7zxhxdmzjD&#10;Ve2+dEYmfwgBy7e4i4Ep1lv6w/X27Ia/qL8tyJo53oqkyC3U0ZV/PLg9lw6+2H8cYWUV7NKa63Ki&#10;o+tR/GSACRYv6T9GsGjDwl/Fm9L8XMkc314F/UCpJ7wE0h9by29eNsKMEj/pALcwt5mweSKP6ARW&#10;EdcAFLIL8C3rsD2O9EwgEo69kFvJ26Idvssg0B/i5NEMGNazeuWyNC4ILK83s6AtmzKRvtGmybD2&#10;Sk6bzQd+s2wNBeClCIj6uNsIOAO+pdcz7DpQUlmFC4C01J3mJGmIdxtggajwU5iztRAeodzYUsVt&#10;Z9vWI7fjRoQz6x0lMIpGbPra1dVas9nM5zP4wXIlCioHjy/qkSVJN7QaQBhAhFF9A7WYmCnKIx/y&#10;RUPB7BOG0dAWE0Ib7Td3ZKAYB66X7UoL7KKUzGe25c99MSixXHnDxQwIHELCBCoPK/CWCSQN2pDy&#10;pqb92ZYHcRV45bZdFFU1UZYts2k7HRejbfguw65QkRSYAvVT1VFmtwKa5DBWVx9BVRgGsrid9tIW&#10;TpgevYhhuK2sTJ3qTWWmMG3BBwHy8CjR/BmxLNnH5YiSF/237nEl5gH7Bd+dUnQSJ0eP1odxYbxh&#10;z6V7NtG84bs8KWkE7Lx75EaCzWGn4uRMCtAmkXQWWWbyRgumgRk6RU5lRSqrr8B/yD/7LJOF2LBP&#10;6TjwXALfmIpgNpErjhZUdQiyw0EF0Vg8lA0dn/MtWmbkuYvNKQLJ8uGvNixeYBNiHW5nG4ddZmWs&#10;7cWVWtHFhk5K9tnGwT8GimmiHeZOR08Slk2PmbQQCKw2nsC7nGzp7WRvBa9koJAuzHSEnIu5r71R&#10;F0XeMyY0y2gwv6QRiFKQr2PtSF0/zE5hgxpSOMm9bAwdBxLhYZwvtxMrSnwAvIiEpjbLQZ1QYKiz&#10;wU3pjO1Hulm0/Wh6v+OUQ/FCo94BqGtVICbLOtB49/pRDjsxqTebVOJSaB4BVv0Zjk6OT9+68XBt&#10;+eHlW1dvX/1i965Tfre/eObst/7kj+4+XG8Mcs+XS9/64Q82Nl/NTc/MTk6FIqAt+Hh62ifIFC+L&#10;eqMzTC6doYf8ynumm7FkThFaVDF3hC7EdmfBd+QEXWJhFFhRlEL/JOiCfIWSgLFst9Z89uj64ROn&#10;YfYIQhYFgEPEEPX94LvhOAynG5MoHjl48Gg03v/hf/5uIrtvfkcKEt27168n+tEzb72bi1mhCpgh&#10;0bdycO574kXgBsfQn71grdPOjsYBekIeoAL+HtapBwfv9NTo5M5CDPgNYxVmJcoOAqtKaUjKPiTf&#10;OXEkksEm50yiizlHRxrVKmMjYiBYeVLiOwS/4Ma+23U4UB6bnbt65Yef/uRvbz15/ejuoyfP77Yr&#10;TqUbvXlj+ccfffaTz77fHWyc2jX37lf/KZAo6XYErpE7BGNziozTqJMtUMdClkmIhYZjCdSGPQeg&#10;liL1RCq1R3JZzoA5HGFpue1uJUTZWhDkQSolZUGJfyLxRUIhgDUH/WxeiOMcLxt1O2QuJoTn1AOV&#10;GfQScOsT+wLK1qr3nty/vdZoFzKjW5sCh262ADjaxWa4WW42KvVqtfZiy1vZanz/r//g8LHTZHU4&#10;Iu2sN/KGWVI98EKhPsDd0EznCABnnLprg3rXa/UIzKrCKzZowKrQB9QZdHsuiaqNfrnZT2VjIadV&#10;axBbNah6/iSROKS8cgGE7t0OQGqgIYUFtDSBUXby0BptKuGnpPBCFSK6jJy/cqtx+ZMLO2aju/ae&#10;iEdwJNqkH8bwnb00aCcIH1yErVYb0juJmRiCPmY38lMLF8hWM4hA1BjMj47En69t3Llx/+b584+X&#10;V8u9yOaq9+r50p1n1der1U8/+9EnH31ra/nRP/1nPxeJjwGzabgDK4IQJV0UwC5IO4YKUV28JOkS&#10;jLvrZqKTM7NELUCSRxAEUV+U541Bsy+JnBg5iQix554HA+HOnTt9kq4iILecBOtZRQPwnXgWVS9S&#10;oRLCATqeUP3nATQn41TBBQqiQIvfbZSovEFwCZnG4MgYTQQ/4tlBIJgkxDSBD4UNAiIqzVKnmMy/&#10;EFlEgSy93N6LdZ3CG9r1rl+6Vaq++uWffvedb/zjyWyODK1KbQB9vo+T5KRgrPMFp6AzzqDedlhu&#10;UsmQsBM6G4VUhzmi2sD2bmL2LdgNqA1v6AAM/yhMIGNOBDpSxZe4DLgCYCtEVuH8ghTLNj6h4CDx&#10;i8WnNj82XlkS77xoIRiB5k2CyRvQc4F8t7wfff43lZfr68Xlp3eWnjx7+OjupbbnltabF29//+bd&#10;hy+erty8/3m/Ff3gw18hronik62BlyF8Ieg1gqEoaDs8/zi6QrHmRyKAjyxtCuT0KMx86/nqr733&#10;9ZPvf23X/PzemR0Le3fP75zev2//ocX9xw8dOXNw8fDBg8cPnn21+mxx3wEiccGwULZes+mgJFGc&#10;LGri/qguKnzEbBP4kpgrJMrEBA0UW4zQJU3ak/1UHt2vQqApRwPs5oNG0+0T4g20F5EzPGHPYNyq&#10;MeEOjkizZBbyLdmNJdeY+K9Qt33h7v2lYm/l6bXi5up66QWHPuXnj59urqw8eLBSfHTj2uW7D67W&#10;m6202z1x6KSXiuGGNgeNMMF39JkMQkQbVg3YxqQ/9JbQD40EF/e5LQAZWYxC8g6g2RdUuIJQah6b&#10;FHdlPlm8dCgqpS2IjCFP1kio2IsFMPDKxX4srwfhOFAofPEViI4EPMlLqBNMFBiTEvGDCuGQm0ju&#10;pBZCwWlWtWN2Jr0UNjPJ+tNaxjithPZ7Uq5AaDExfUfENO1rIA6IHrttCm3Pab06yFHQZM2hlIq9&#10;2BggErhvwMxg/zGCEPDhBpR9Jp+85YVBQnC1e047EXjx+P7Hnz0o+q968VZ4OR8KVbqD5Hq+hZLt&#10;en4nEZkcVJsSZ9tKQTbFssmX2pGu65Yg1Yrnm/VY14174YTfHqkfWeu/zA1Q07IfjA7SxBzXR+LN&#10;XlkIt8ief+1XRmN+hdVKZeZYuFwZhLqJ/lgZWryR1+Ot6VKeFRwMtjdDWwuTrjt5hn18M9kr+F73&#10;VXwwGGuM1erRLhBAvPconpndDNderwfnZ/qTU8nYwqHsHoLLBKMBB8GhEio3OT/AY0hi6MDIS9wJ&#10;C4BE+IFDGmaXoRTGGeBqwUBTmQDstnBtwP7IlzithS8/MaJZURAWqg3BqpZjRuYpLTcSIA8tqbAa&#10;qJ8g7sw06QCAVhqfYknIZCaztMV8ZD1QyEB4uWSrBkdD7cLxT5KC1GqgQEdFBAKoiERaicvgEYhT&#10;bQc4qpB4QlQb+xVKF0sXOaNDioiDC7BfoLgFRSY/Fy+pGyD6DGljzcfJQCzLHRtbojUJ52IXpogJ&#10;WA/ZyxBErVAnNFh6fXedsKtmrdFtvqw/bzdCpeYrnzD99ddL7fVOq0ha+LGjRxJIDr5fGk4OED8q&#10;Q/E4PBrRz6FYNukmXHYtavsITWy//fH3/+PovuOj0PABdCZBFanE1ASy9Kk6LKcxzFNqbbPzeunm&#10;0bNvxVAZxPIRhTfoKk2sxgQNgQzj+jfMBeJnsQg1JhZrlYxaHCjGVqNVS2U9CZHwo2EajhnxQ1/a&#10;7GYDR/Q8gZcUu9QkViFXQumTWs/1LFfUEauRo2NIVXo9zAq2QDqGdSueP42oSHDALh0b2bba+RNH&#10;EEYBDgirp0OyeRLOTPyqGye4jxxZvBqJBMT/0cRneQ2BDI6t4ZHT0x6+yObH1kLqInaD1Jru0A30&#10;UTgi52kSvsF+58Nl+Xp186d/+mf3zx6bmdu1sHP3ycXDh3cfmBsLJzzmafmLy8ubNb9LFSLIVvGZ&#10;CBplm+MssYaVpvuxQAPYLtyOzqiKlEBxIgfN3uVD0CXiGc2yV2dDxh0rhp0MH8BgJq7EIgNA4a9o&#10;/+0hGsI3OCSAHfyV1tR6HhYK5HuGJvAVGjFXWWiAr128uLIyWKrUX6+27t647ifH7q/Vny89qy69&#10;Ov3BVzT0nCv5Ci60oTZMJTfFbcAfM3fFgAZz1WjZQChuZ6Y/16hEYWRIH/iERzOHk39qrvFPKpqb&#10;58CLFsACuJ2E3H95+Scr9dipg7P5PGQHOmtKzLPtYNA+rancSoFL3tvQ0RM6zycGoAjuz5qAuHc9&#10;kB0ZTzcq/mbJHzSpeT/53W99e2TnwWTEweztNjqvXpd+cuXGySOHWMpq3+igSXUOrSQjHTYQgT+D&#10;1xgqZAIPMmI2qAFDqETFlRirErVNDBQwFEMdVAMvhI5KsTDxPPnQhlH1mAE94jiZ6Nr4G47D3fmW&#10;DQX+MLjDdoPSQ9QUaCzdAFLh4ox6uSZ4Yl/oUxiKZNCeuJ3bkKvNII0zxTbpfIUH4b29AMdpk3Hm&#10;K7SM1HE9v/IGweATHpxPzAmkNWaWnqi7Hh4bUh8Kt4VKKW45PRFr29AH3qB+QeTVopNf5ZhdizkQ&#10;lUFrDB3jw724mJbBbngZ5mLSSB94fFG/0g2sEBkkjg3ES9LlY70yg4BSm/gkKBOVUnmKCY0WZB1R&#10;JUPrRMtAMUqMsGo2kPehZ8sTqZ0qfzXpxcnRhSDgnXXpDRhE47aU+OSN8POJfZfbMAt0lGkCqeFe&#10;hp7QsYqODLcmM9e0Fp23fwZUcSWJwDjhOlxSP8EmV2VSWCnZ6fAH6BjtGJiiY679adXLuEnJcRNU&#10;NmVUn3KsDFe6flegKENDbK2ZtJvs8YwmObzEBpRuS0uyd+rT0bLuAsMXM85E0G1z9ek0/V/TX3nZ&#10;mgUxoYd0mKmkZYA5hoLLbDkrBDPcdOxDesK0mqTRDtPHJ3SAoACNeZR2+NDkhPFUoZIP9RoZ55yq&#10;WYST3zjsQV1oHTGulKMgdfwgriZVUGInWYO8NEQac5bDcKgnpHiCjYZ+y7LyxVhk07TyOLpjygLn&#10;Ruw4xHNZ0hBbAH1TaRQdmFQSN9ri3/b8olUwasEuLKlQiuesSAcEeALv1uK5shVaRjNfpIemLnhS&#10;Ux28eF4OpfkEZc4g8DJhsP2an8TU8KH4uNtQGmLDcmbFMRdalFk2feuYblvwCMua4q+8+GkbE22q&#10;cW+zb1p0ODWmRsJ+aSsIAEoUnvBUoNJtg+NHWmw2SXXDc7DptqZ0lzHMa4iAazcYAaHmIGxN/SVR&#10;pLSPUaHRCp0t/YSu2rqT0pZqU/ArX2fY6RiBgZvbY8VVWk9JDE4GWcngh5Wd9fRetiyNEDFqJJMf&#10;CBPEtWVyuUBgKLVP0D+As8rHgptdK3uNAdnbzfJWJEk4R7nbkgxHuErIr3RIEswkPNzgEHxmYBGd&#10;ECWzhCxCH7/CNtVxvdLj9bVeD+TOO3n0bD6ZplRnaePJ7dWnr57dvvFypbdawv05d3rv+MQcVRMT&#10;LEBJFODkmPAlYUYX3FMeR7n8BeJkZEwTWugrzooMZh+nQyquiJPk9Cn+jixxUITYi3Mj34VJBoXA&#10;NLEx4QJizwZ6n5z/MpXau3t8lCIqDaylSLrV8qAh8ggsE6i632o1SbgZzc15wc0vP7k+vfNQ2I1c&#10;v/aw2eqcOrI/N5bv1Ht6RozylBvJo0s6MMS9vhsdiyXxtZOUGnB7JDSgpchSagF6SfYrph8epnwR&#10;aiGC0iKhWCIE1hl2qXVLmg2OJMVZBQ4JkT4CYRwJpppOBVgglRwNEKcdP+R3OGvOZNwXy1vVfisV&#10;L2xtFKvF4tMXjx8v3+oQRRGs7snmT334TafbhRYsEgVMC9a6UG7V/Xgy7iZ64WQfg7DZVc4YqrtJ&#10;hL4DQ35dEMYoTEV+rFopMyE4SU4SmM2FtChC6A3MelAjUZysB0sWUAumvOc1QIGIbCujNKleWK+5&#10;QoZO2lvUDwM48njUXOx5L58ttxvFRq1y5fN799ZfXr3/9M7rzeWXSzdv37nxcHWtHbzwyYWrD655&#10;jeKJo+8ScSlOVUI4WGSdJwZeDdBHT9NxF4Czwwx5q90QhzNEFq1LLB7hcE1Y3zoEWHke9T5Jyh74&#10;rVavBeEKETEpih54XoyKl7Ek3OsBEopChGIJAcjAI2JRGTOJexAjB3FjsaBIOZyncZ+T+UbdL7UG&#10;jx5+tjC/OD67j3jBXjABQxBZpCy0EOGlIBdB/J9okMgF0WBYJpqsJ+A1aq0qC1G4bgVB67mEgbuj&#10;uUi5/PzB2kp3y9uoPXrw4tG95y+oC7z29K7XXCPN6BffPja+54gGxSmCimaTAGe1HmW7BF1mdHCs&#10;SJARGfMJTJNbt30q6XV7kucNDV2oC0gssgrwK3Q0MsuBhJiIhD7iEjYp5cIQsaTJiBOTR0vrsANK&#10;ZIDr1dBcyAGFTaVOQ9iBpI2pkDolZDCTUgRnj0RrDSDMc8HxmqxpJe8ndku5NmIOjKIIdIQzZGqw&#10;Erug5ImAefjdsjUQxBi+/vJ5dXnt537q1zKhuHCqp6nBHYj3guiUCNopMpB9DZ3Wp4SAUga1QIuE&#10;Eo76pIJVEgkrhJi2hVlNWOVvJeDG96BvkkRVhAI/B3YloQISGCSUIX7Fx/qobVYI7VE9qecWUhha&#10;T6pkwWJNhfrlLRdsXVa9iB0pQk+e1+9duTA54Y7Oju2ajIYT3bFMMOomosl6Bww66SfSlBVAENpJ&#10;N3R030HUC34fYD0TEgO44Vm4A6YTSxvpIxyEwoo9Hwyi2xvcfXBl3+zC6MxYr0Pco5sJd5HhgQeX&#10;YYosvW4fyYNAvgeN/9jEfJTINQLnBIIFOCOfACwSoeMpgI24EdEkbMfYq061Wrn7ZMt34ulwTWYG&#10;cgyi0rCmuj2pxgATNDYzqqHSvLrUn85DcEmYKQ4F9gYcSoBWyCFqk4gctCl4aFNTzYS7adCKXrl+&#10;0e1svn9q4eD85NHdC1Pp4NRMetdocnY6sXtqlDLXI4QR+K1yJXHm7WMxDwbNeoLsCpolxCdeFUCD&#10;UopSsJjO427DGMjcxaXwMJ6XZCuCmKv9zNAht3U2L6xijv240um1B1SGFkhd8tjQo/UhJRy9Z0+h&#10;Mk2vhg6T3RnNAhxcrIWwmsBqtARfgGhqAWdg0MMWolcID3sN8ALWqdauJdCSocDokmpURP8I3CEI&#10;j9mYLPmm7F5QFspRCrXywHOEQxmTHmMJhAOEUXlC2NqFpp8xlHIImuEu6YHA40GWi/B0xQZgtBIE&#10;xqIkjic4aLWeLzc/ufvJYMsrP01WdvUy1cKL8c1UfYyyIH4BO7XZL7plrxBuRbrxIJAvCFYzHt1Z&#10;69Up5TvlhTbno5AQbCV6lYSX5/ggGFjZnYhT/y2DjdsaqVeSKNJBLL3lNXpbTjbZrR4sJd3ORIXT&#10;j6lYYD1T8nKNqcb467FubG0NxsbcoJ1oBzddN7N/oV8/NO4617YyXnxkhmo7zehoDzTlfm26HGgT&#10;JFoouq/C0Y3p6cnFXUdmJ8bFixlNBaoQ6jUctACjjNZJpUUiiddJJcS8IYl10Ot0ii5wS3qEgKII&#10;AsHcUx4B7EJKzDT0zEodBkm/V8UqPik0hHgmGAboCzmfCTQoSIdGZhaVdhFxb2Ix47drdQiu5UX+&#10;PBCMHJwC/GWlvgFZzVJRW8uHidtF+gw7mVX+Lsh3wV84BOaAVGxNPGQtroq+ICRSC4LI5ywY2uEs&#10;FPhWaswTu8cd+FwzTQjNZwkReA4wDG9oC8heISpqh4O1d/qUx+Egqufk7lz+0cpm861jh49OzSzM&#10;jO2azi6Mju8ZSZ89dHSGAc37R3LzXpsa0qFjxw/HOBdCKOMU/CUhALUMftv2Wu0oGSsi4hgQHO9I&#10;DSYsk9sXbj189nRm52JGjjqx8jGb4ogmlKRI3mYj+t2LH1/6/JPESOHIwl7JPG2jh1iFrFKSfxWv&#10;ESdCBx+F7XsYjQJsoUCFwhnhRotjJqIjcnq0zjjwXS0cIQ4bKhv7iclSR0tOjDH4zDFAqfOTSTcf&#10;eNtVGEYKKK8fqodccZLaCOtOUFcB9JOti7gDnAEeh8Fk4gi04S62H8uxnvyJcssST8vn3MWqc2Dh&#10;Q1YbqTUJdguWmE14Uo3G3knCPBwES5WktkCl3Pzdf/dH5945pXIjnrfiIJPwfbD7YxzznzDZ8SfR&#10;RaRhcoiNSq7t23U4O7sLzw29E8uPuclcNJPPTC7M71+czu9a2DOzfunT73zy8aYbPTAxGkkVOEnj&#10;9FJO0ohEH8YyGCiDoaUxQcJWZoRfBlop54JEi2CV0X+8TXtq3mB60FW+uw0oiMOA6IMgAFKI97PN&#10;6sUSMgiPAbRm7bvm0CY1KczABWHN/OHffuf+y0/Ly6/Lzy4XQl59Yzm0/ODOiycUATuyeDwRp5NI&#10;PO0AGZjjTbOr+h4Igw4w19Yr5p035jhxU4MtzFPlr7hwhviYVPBPDg23nW3uYtiN1YNnhIhaVZim&#10;1d9cKYWj/tzswbxU/sJN4LxRfR6Bq/id+6q6kNZM8Mz7ZdC0Nhkjyaj2sCMiHHa+vP/w8r3vXPjR&#10;pU9vXrjwg4+vPPzy3tWbFJn47JMfffH5zUtXf/BstXH/wc1CsHf6w3ekMre0pv6tsLxxI3YjthZz&#10;9hhYQ3Pog9kuPAi35kNDW5gaoDEu4FCBT8xvRNUosixYrY6nRGGYa8eQkptWUqEVD1KHlL/Ye5t6&#10;Q0a4uwJww1ghWwjiUG072+yRXKBdEmyaKxEYRtgasVvbmNucaieHmEtOb0c3hARDI5WsWX4aJNQJ&#10;lInSt8k1GMgAI34iJ/xjoPgWksCM6FdE4PnEsAZ6wuK1QeMNg8YnavAJlsR6N6SM9hkuEy17cB5n&#10;blvU+S5TTGu8MXmzZ+GleKKgGOrbD9EKLqZjhiZbWJM9PscM40N2f4NEpbV8IPBST+PfwE8mbPzJ&#10;XvogxHGLalKXQy1uua+kj7EeDUM0cIH36ktYlI3Orv5TsGAIW9BnHtmQPhtVrqd7Ks9SB4O+EZxv&#10;D2XPTlOG/fFd7B4+0ccZLq5tdEb8MBwbW/I2Waac+URkKZZKJ+BIxSGDjYiWRJCxe2yyoATCdqfl&#10;8jaeZdgc7SAw9iy2QOgJgq2R7+A+Q1xV4Zu/RxK5WDY2xehp3ObLRJHWDJ1hBHjDz8ltDjJQJG4H&#10;nMRfGVgWlKpKkQrui32stI/SckGnGOVps69zp6TX2xFzqvSGyA6f81Amn3xIB2iWBctRKbyt9FCh&#10;pWGRooK6UsR+ciW7sxVDUFplclEhEoqMbWedK6211PBV5EjgNlYi3dZtSwK96TPv2bN4QJ1Bjmpk&#10;hZpu1LVpBR+Gg8xnCveLockD8jkCzGMS3ltWXgiAJFv7FNNEeTLgXKZ6xkZgKLToAY64bHhZnia0&#10;UO6yZRO7AQcCmyDrjs91BzGADltLnEmapYdKtSGxYHxRoEoFH98oAT58szTCRAc4MmJcCATJV3Zu&#10;g7mMOQOeDMb3SAuCiY/p6lCuYc5ZO5psi5HAIGMhiJ5EOMGG4HmkHb7Lk3LySpcg9FQMjjEEfoIi&#10;icEhQ0pgMm6NSrFzLytYQW+1h8PiDIg0N8UQJYFd+qMDwhd1fodninQVgRH8egjD4aCytCXigEWi&#10;oisTl9s+tKAzdm6k8CgdM95k1ixjS8KZxNSkw3GJxSMjJxYnOGk8HvMcGPNTRGD5Tmg0WNp0cpGQ&#10;1KFGhhXH5EwLrCkemhidO330yOn9x97+yvuJaDQUA4MI7F04nsC97wTd3gYxNz997mv7TxzHDaFu&#10;m3DOS4g9B8zEY4HXb58A8QlCwlF5vTfoQcLvSccwjdBmiotJ5oAwilBPQE1fWU0AN7pMBDNVMhnJ&#10;LuSoWyKYSO9p9Qcbj1/eu38xunNnEnxh4Jx/8uKP/uTfXfzyImy/Y6NZYKd8LBbLJmLR6K7Z6R0z&#10;B7713f9tK+6uvb5POt7p0yfC4URsBEdABw0QR3Z1XSleiPJ7sWaV6gchog0kKlSmElt5oxZc7QZf&#10;bVVy/TCRS916nXi9UIzoCX9lq/MnX3xrenI+5URjWeoapoiWkKRUOFwScUmjd+l0hRg/SU8jq0Mw&#10;I6YS25nIm0AhM3b2zLnFwkGcylS7g9s7np+ciTs/d+Znf/abv3jmw29kknkSu0AHqFLJXMJghPsX&#10;A43p1mJhYqCS4fi44JuheiSexv2D6SwaTfUdIcwHy4zA3Nz20tmQ2+r7Sa/bgkoYQDEU6YYGcT/Z&#10;o44gkIknzEjiaQTypFBCZ9Tr4fR0QvA+h+rVQZQqkDwQ7D6ue//axemFg5FYvLj1qLOxFB1UcsnY&#10;2ut75OgOis/uP7wNJ7nTKuGhnz3zVp7gF8H9lNoSP6jSBT2ClKkL3kmmrdfudYjpTMaC3UiKmMUw&#10;pj3IEkFbRFhAcJ0sRAj4dHgooi8CkXrXTUadKrzcRKRE6bEebKRwMnL1Tgc8jyqJfhvMZRAhlkIO&#10;aHVJ4s1J8StM9X6tGSPQpFXrXbt9PRdOHjq4a5PCF+6gUW7Hg91WD8Cy3WpsxOCREd0OWMD/0ZlK&#10;xo+eR2MAAoqjrmsc9z8s5c8mMmN79p8+ueco/IIT0czOfK4w6KbD/tkji2ePn/v61785tmu3JA7j&#10;WInPRMA4Eq5hHBKpSDCUOv/okJaGMoWINSJCFpUSBrAkCZfMY3IFyZWBbogALWG3wTmV5Q+4wBoX&#10;zlxYoqn4QSDIIBwPk56M+4YnIZzsYBCyxUAKBO+TGw+Xy/7//Q9+L0qWWTyfldUaagB6BaItMmLD&#10;bi/Yj6fQEd1KK/xv/uwPd0/uI3GYwZFsMI0w8EmqYR9hcMjcQknK0Q5jQtyJJIPfufdsohc+89Zp&#10;Z0RjnSSWxQ+mPIL0RFN1yTkaNNqhZxtbeYkpBbulKovoblwqYlAEiwMwkkhezT8behbk5AOFQJJJ&#10;0TzUUcipuZtkaXHY4EgcDUOrZGnJuKBoKFV1UuTgEP2jQWSMA2u5Q7o0UZI+ECjxe2nBDdxus5jc&#10;bPyj3/ovjx46uzB/5OjBtw8ffZfadHv3Hz937Gtvv/fB0WOnzxx4N5saGUm5yZk5KZyHW5CIAVvD&#10;vwj7Ott4MEmdWKiHGCW3VQOXZyT85Ubt2c3brxobfnoE6kVEvt0KezC1O5GG30sQGlkgQgKELTy2&#10;Y0cY7FuqMFE7AConkgnU8BYXRx00wemQ84pD2KfTperEt/7ztx5v3M9PHATLBHRcKTabLZe6NaSC&#10;l7bWqABbrrfvlStffPtPICikhq8WwAWlBU9gnwWrArB2RfthdWOSEVREDFODpOJgpVT72Q9/am7P&#10;0fnp+bExBPvALtivDp3Ysxu47ujC7KHDBxf37z1eevFkcd+eUGSQgAIPpFgwEKZRM41w+gk0I+xU&#10;XA0cbWYTNctKZGaUp1V0oFZtAr6QKhzKMCi8hI6bZpowQZUPjmNyrBGUD9nx7M5SnIGyzBOBLBIj&#10;kCxhd1T9lc19UJZTHDZNUWZ6YMyuLRBKPdAg69lyI3R/Ae+jA9RjhWmuWwp4CWHnECtJDy+pFxHV&#10;oupS54DTIL2Yrb+PIcTTaTk15ElC/jEQmCZY6aSKo9qkXrffdSm9Avs/iRfUUwxR14IvkvLYIXMb&#10;2b356Na1n9x4GqwPcvUWZVd7tUxzMljZIJIZVIpDhj7hy91kM0gxIi8x1gbsyaWdzRYl2iYDddfp&#10;pAaURZisuwNI76I7K4lKcn28lmzEOLLBSIvnQsGxCtDj2FZ5MpKHwmFs68h6p9olNTJYbRW8bCvN&#10;GHUq+RqC23N29Lc8rz9w6yPu/P69M8HbK/0DicJaK1ROFNPBQqPLGUxgMf1RoDvjX/UbM3mgoOlx&#10;p7DnyGxhiroP1LUlEo1Cq1hKrE9yhrOBXkSy/7C3MY9Iu5QNHuBUDiPE8xHUI8M4toKdcDcpIwPG&#10;LmcP7KRYeKSdcjSBooG3DrAMSSKzkMxnKoZgfBMVycyBCim+2yHtiDbjcjIgRg+Z0sw6uUsoI6QQ&#10;FA+DhoNKwvo4MMS8YVa0jFdfK46xBwPKSvWDjLQgGZRKLMLCEIYyolSqwikoZodUNZJylmzRCBuP&#10;ImHqiDTWCcF04EqqAWUopLB5IFyDgCCI5AFVtinXCWkD4Z8hWHof3bzGAvjG1785Mknth8mRnQvT&#10;03M75qfyM9MTE2MTM/smDx4ujOQeLS0fXzwUlSLl1KFC9bHv9ikY2qt3Y1KkAjNXajZLKABGZzje&#10;aXRWlrder77oju46sAAZtg4aZlO83+2kKu3gTz76wYu7Nze9VirinDx2VpOWgIoivUbbzQI1MlZ6&#10;UCnE20GJYfRDDqg5uljKeytHibg96v3WyZNiE0PToURsd+e7/FXPUmQdKJfXkCvQnGRzt4hMoVgh&#10;i1wvNt4ZKadgbht34ScfYgGDBZCFShoXa5Kv813cY0OvuMZAH34q2afsguZKqlUtDPcI06D4uk6K&#10;aWWjvUUh4ra/VRysbxSfbzYobLNe7d15tPx46eXqq0dnKGfGSYgUXxPlRFOE3W27u9KgZEQjP4LC&#10;qEMeTYUpcS1dokKrPoj0GRbhBpt0ectZrW96Tu3F68c5L753cTf5CJQxCQU7HI2qxaCle+VbilEK&#10;VqLglNgT5mCbt0z76qwKc8S2n9Ary0zJnxhnbmr4CBerTy4/cfNo543/z59ka1Uvjve4aixLrqEF&#10;Iivx62y+ZHg/+/Glo8dPvHXm2L59x48cWdxz6PTew/tSoSDVS86cO4NLoHc08Ig3BjqAXHAvjCSc&#10;RjpgLo0qd3FuuZdBWvTBHpluMLn8ir/EZeYIiX5Uz8eGYmoYc0FoAeFjzKagQlg5vbufX3xYCR48&#10;vKfAZoZ2FoJzvHFaps1tQMR82mFgl/n2XKCJrlKfQXgMWUts4J98emlpvZh0s91wOUylrUj4yInD&#10;z9YfCvFwtFbrJlrNjS40Hon0O2dPbcMZo9thZdxC69PJgNBnkwEehEfguXgWezGVevfhewOtFGUz&#10;LIZwaoFvDJcxJ5imaFZUh65KmrVR5Q2+nyF93EUJbiXR1ebXcA0TKgWkhgEy/MlaU6BH0gaBKYFH&#10;dcuUnquRMYT5DLzg6zbLNne8V6dUGNAN0aDDButwDfVJzNfdlufh+NtA8UQGDPFmU9ETTVeqwb4k&#10;uRnb4Sr8FWkBFJBKf39/dzErdZsfYvHq6A5xKO6I4PFFAwrpM5eVtpEaddqH3jv9568G6mnjEoSC&#10;jAH06AqS9HZmhBuVt5/CRtgwC9qXqFJFOmjTQAEeytaCoVqc8dCxKEcysnPJucWbnvN1qeuGZtju&#10;Kt/iuzQltpL8lYPwYQUJG8ZtZTiE5KwPSDIggn6pAgctv9rat8VOV+kYT8Ewcmtk3hBqQxlMLHdo&#10;MDvxmLSvKdv8RfpPi5x1aRXj4WiLe6nAkAbRSNo4fVAYWuw2Xurn22GM/KMDfGL9YTD5lcfSFoZw&#10;Bm8tzkvU91BvSw/51WTPUEjE2wCy9W3lZjLGvXhjsAhzZKtJFwgB+4SqifFB48Ri8ycsPA5RmFya&#10;4qZ2R9M5DBpNGZJowqC1Gtj6ZSHbMI5s189lMAtBjsTt2XmxnQkFhAZEDIMNQWdolnZoGfeSLtnM&#10;2lzriZH0TfEOQdxs+dAlYT3RHccjEgrGX+m/FbGVUeJFT9DVNGILUFUoybxG9SIx4EyxjZveUcoZ&#10;G1LGhyrtMqI8qQ2sKXn+aY1pacHEg42bR+BbjBUGt4o08ARpp9I3SpeioPTImr/wCNgGVnFV/tkY&#10;0r7pCm6hHheXilHCn+ikaCQnwujBJYR5ltK6CjVlsjPd0uuVV90YI0+frecAc0Esarg7gsIegN7W&#10;IpLYgWIb6NYjbqQOEeyTpFMYSC2SyVBDwEdRWg7tk4EIU8kA2ljRN8YTZ5hr+Ie4qsRKapXm/wpj&#10;hhh226G4VvWCYaHzOl9DJWySL8MxPEAyiwgHm5NdCX40Jcl9zTDg6zRFiCLipLuh+M/MAuinpvYI&#10;wkBsDBQoYmY4McizbBLVjW+3MPGUGUZZMpEZxInQ1mY7Pp6LAk3FXJCqeMSB1oozzfGdC7lEtDA+&#10;9dbZ03P7d8LgH8kl20A9knLKIGATcm4NLGurXqn0hUWLFArYhEZ6zQ74AaM3SCThJxOeJjqFU4ps&#10;ErLmIOFNyb1izKt8V0MUhc+eYQSzkdgEUItKo5UYnbj++PGz20/cSP7uk5fXf/ytzepKbzM0HQrN&#10;79kr/q0Dy2u7WutABwdN1/Ly7asXLj0vNscLhWPH3wISgJhEklWFLVrNP4aEYC5YzXvgh0B3sA0V&#10;uCWH/RjbQDZfXr1x4eb559cuTy1QOTMayuRCLVibAbDI0vEvf/KjlpOaGxsl1quJtu0P+DBOeiFh&#10;Y/AUD4iGwbzXHZzzYLS3WDpCFh5qu9HxWL9Wj+UTucnp3YcPTC/sPnzswK69++aP7AN/SyXGeoNm&#10;JuWmKC6bIYOFAp2hJLFIlCODjQfzG70noo5g87PvMmdS1mzg4an3w2RDMQGEv8GzzB7guGTFum7S&#10;jTtxJ59uea0E6z0Vq1WaxO/gFcXIcPQIlKLDUkUvTjIipSyoIAKPDUYLhSqqgxVI7jdWdu3du29u&#10;155Di4t7D8wWxhcmJ2bnZvbvOzqS6E0tTIVIdOsEziyeSORBIrTUnpCTQlIZd6WKAupwQFCfgMpa&#10;CLcvDMfQ3IEXIOfQOMMyBzFapA1fm0+2j5vKhprBINnEZPwRXeVwxO4QCuT0Yk63Tv2IZiqdIWiJ&#10;eqjolYSU2Eb9MC60ieMtqceIETcKdcKEbDR7g0/Pf3s2m997+BhueAqnfjTm1J0mUV0yPkm43oIk&#10;qQnyboFXpn84L2EQLE6W2QR0ABKViC3QcOy90WxifhD5uwAA//RJREFUZGpu554dO/YuTO/es7Bv&#10;7/S+fdMzmWQayihNrk0B6BBHmaOsrMwdqV0CQHN7TixQFLh+mqlHshcaBm3RCFZIrPG9VtlPJxga&#10;cBz1RThqFRIe4nfgEBQl6YeTAHbyAVh1BIodJbwGKkJZkZAkcQyC3xFXh+5sDPw7H32+XFul2h71&#10;T15s1Kr18sutxlYNXqxwudRcrbdWSv0HS5uv7j45smf/+ISUs5fKXi7cyex9oIPwreGLaYUHSUe1&#10;fafghFpXnm4Fq68Xzp2hlgg7OxGn0P1RuLbe8CVuLsH69brt9ve+8+2Fmem4GybLVY+RVNujaJET&#10;3EMpg4Yew5TSojddBL4Z7Dll4odw2uR5yAJCrMkVgjuTuFF8Vz/EwRUMRhL+B16pvHuSRaQGRqMS&#10;6BF/I3A8EcNujKgmMp+6lMKKhIOF+ZHU6Hin3Ye9bwBJeshPpwhQBL0k/o3wPDeZdvJjhcLoOFFp&#10;aYJAhe4oRL5ShLUmbJKIST9IjJNsOB66sgXTpxN49fLlg5uPtsprS69fPn64XN5afrr8rNXpbzab&#10;0QE0lzGiWCmmKR4YS4LjZ9EVZKwpobxhSVJim6guqR4cyJIgjqIEr/Aq7e6VW5+tr/deVraKq+vl&#10;Rv/Cndv3l54tPX32eOX15ScPX5WKr56u3v7840g0cfLECW4mh03MPegE0CdqWYpQKa08Gx8koQAL&#10;MDYwMf5gLJHLFlKot2SYREVg2FCnj5BLvqbE3CH5CRenP5lKx0dz4NYSVZjMyUxJXWB0qya3ik2H&#10;dacFSoxXV9gbGCmcDs5FlNNfKrApXEiQHT5YvUg6ppZHz8qmR6gTdgheGN4Z53YAfLQMsxswdQeB&#10;FMNWFgIRhbI62Sm0ujqRnmRAA/hK+R2AGqwLdV05ysWUkuqGmjVF2p9wl43AHyU7FD6yxPFQpIJq&#10;AawXzhEJQmfTAtbXcqNkWCJIUnqVvVjD7gj2QjLJyvZ54b/z7A1K/PT65J3H+u16EOVPtCTlU9F4&#10;kpScaHTKD58Vr315ox1Y9l9mU+v5SDkQmdxY7WbbqXqq10sUYT8Nbi2UJsulcCdDsQevutBKJKm4&#10;nXU34UfoJvxEk9Kv3bHaeG5QfzXe9rJ+mZoIoX5+qxAZFFup0FZzIlcdVBK9TDbbCb1kzJLNfGow&#10;Uo9XW3i1061steoXo51Q/1CjmIk2pgv9Zj0X/MV/tPhRJDAfDc29GtwZ2707UIvWIy+c7vhaqlpY&#10;6k3xqx/32C/i5/bP/ZOfev/sgfcwRfqNItaCmwBPxWeAIQLZjSl0hZFEJC1W8pigbKx8ETuWay8I&#10;SIGO46AS9li4XOFtSav7vYWxNSbKWjZdYhFB0EgDVSMAUmogcKIGgFGlRClHqUxAXGNi1Myi9ig4&#10;IKY7Fj76gaKrcAaRl7rZQykFUiMiOgRtiiSAyBL9S+MoLOYY+csKc0GVxG+1z7qQwmjQMBQDEq6P&#10;cIP7a6UqqEiRS0GgKERCgwohSQY+2kjPKBB3AGmCLYmQl6RFXKCY2N+IoLA/otYxFyjdyn6a6vYb&#10;fXj+iIKjXEYDm4iFjTlA9+B0aLkceiKgiSx9oGZ4FKFkmbVpJx6gFiq7EdJJunlsBMrWeqP2R7/3&#10;u+mxnW6jMjiw+E8++IDaId2Kd+/uw49vXGlV1rfq/QnPyYykmuHE7/yzf5bKx+HFTGANdJoJsnSH&#10;B9GMpJxiBOrYBObXmUfK56brZefZNjoxqVNmRsknUnYVF8W8KXOheenXsVTlE4g/GV7a1+iANjYQ&#10;DPu99WZ/3wQZxGgNjmgYUgRJOVY44hb+eGr1CGNANBGPs8taGVxxeNS4HPoNGMTmqKs2of1ucGVl&#10;64//w59tVpqtRC9NwZ9gPBunAFUbmy8Zytc4NwjFmq3mfD752//lf53MMLBG5InEshkTlu9KNA82&#10;d5RIwly72YwnqMMFQmdACQ/CT3tArkOqkMl2s9z4w9//g5f1DcyVVq++Z+H4r/7Cr46ME45vIAg9&#10;LKm5bizs6GM+N+vfvGuey2x6uwVMJCwtjFWQ6CbcFZiL/IkjX8ZFHQAWF0BbURsHduGFm8c/wybw&#10;RgxNABZhnXCZKDB1qkHl6DbOJF/kV5pSLwswnap/3JcDCnotH0J5WA0INzxODl8B/rDJ5RZv4Abe&#10;I5B06Q0qhCSwFN+AUOqpyo34EIPVqGFphE9syvgu992USY+zgGnZRow+q18q3uPmd3//Pz/bevrL&#10;//S/n5m12+VVnJh6czVpx7x0a9OETT3wobTQPY7CmETiC0L/5v/9e6fe+Zkje+dTHBYJFwY16fGj&#10;yK6Cktjpsh5DAbJBvvXFo//uv/qmxIrCAyVejebviE/OXegAA/tyG/o01Ia7GNxG54lx7gWyeDWG&#10;9fAyd5qH5a/mrjODgBHWZ4MG+LoCHPJXPjdMwTxhusGvj+UnAD32zTBoiPYNhqBlppUUfrSormUx&#10;oax0pgktk8h08CfzRXkQOmxYD3/l1oZ9mBdK+9xxdRsT5DL0D9OK8tkSEDttYiCEOdvsVHSDAedB&#10;1vRJ1aobYiJcSQuMIY0va1eB8HheezoTQrrEX7kG2VYxEAY6zAWbR3tG+sxXbCXSGUaSX+d00HjP&#10;I+h+Lw+iwizX21CrEpa5MwEzzVZUY8KGwjrAI9OUAhCU/aFAu9yXrtp4buiVakIJLsyVhlJZxwxi&#10;sPHE6MGGQ0I6/WqVzI4hqD0oKuLAvIgh0muFQnKgzLe4O4NgOAurWDKZtB4WnTRhYJZn5LLekh65&#10;Y+uYDuFBbNx4ZCRQH2oYyGkiR/cMC9M37F8Yl+L6GtTCTx55U+VEr+emghHRMg9Ccr2Rgo3pbDIv&#10;9ryKNQxBGTrPiw8ZcNMtDIUJ0jakMuyAIT1cL8OyjSRyIx6NETYsCZF48yzVQBlmBpNemqJZ01e6&#10;j8hlvDElxrfsWcZV4/Gh9YHBmdAlxh01b1o8DV2GsoLsMr7IX1VIOCJG0cqLP9GlsnzeA7pyaqtb&#10;6ZkJhdfwUWlDz/+kKWTA1LWWEBlKJsYuHggt0zebPssBgQ/FwBEema6yTGTQ9TiLT+i/pAeKPSPX&#10;WFe5GYNf71VKEFvE8bgAxIdhd9yO0aDznAuSRq1MW0NlyK1ZHUwkwsCtreSrPi8QrfKWbkPnhIoo&#10;AdCQGVbtGTkf1QEEhUGjcGA+XB0mGDyydkwSWNSvGJoQNpIICZ+a3PKSwfoH2DEkO6tiWUntFxZX&#10;VY7iZUysS7zoM9/lV1YBriCn6Lw38NH+xF3sSrpBrByKiDGkBRUtxkwO/Ogwf2XceHzusjE8GKii&#10;rOCJpkEOhvFPaMrMCd4wHUgRj2yoLlkCFPNyQ/DKGacEHQAOFhQP+5MEZyUiFLNHwW4rnTEM4jY1&#10;SIf5Zy96QsJdWfizaQontIMNSq/3BwJLXo+gFHx/1B25qg7ZkOIAS4FIHRZYI6Weg1kamEZgCXiD&#10;7Fb0vdPE6SDXLirc1v2W1w9JviF7GtQ6nUEI1KTdqqYg5yZJRWBl8qQ4v1QFKJqQqWVIJTni2z/8&#10;6N19RwtzyDz+FR9Y2KbAlFShwz7ry8F/+e8+Pv/TX31fD03BYZUFb1jPRCiWerVavRupluu3zv/t&#10;jWcvMTtHQ/3GoH96YfH9b/5iYS4h6RE01mygJjLBhO9Xi53wg5u3/ur7f5NO5/9Pv/OvcuCDwmEF&#10;CSyDQK5zMF2I6G7mwcg2aPgj2VCJCEFvkI07q1vN3//zP601O9OZ0erag5956/3FDz9IIwwQ/wAi&#10;QjDaD7yq1v/43/+bn/+V3z6wMBEiVm7QEptKNHOIVCSy4WTyq3WxYwFfGBiVfvW9lVSHUW765TYR&#10;SyGPnD5BB4LkurnVFlxF1B7t9QaZKDxtwZhU2hXtoIsbtiaSyxAtrXggZgNAM29wbTjnIIubUWDl&#10;ckyYCLq1LjBENPB6qQV0BYfZeq0jOVMZib2jgK9kMmruIoG8SXhyUnDAkZobLm0UE7F0DAQBOq+t&#10;TsVv/+gnF/dNju9bPADs4mHMwPnlRDnfl5yuZCyTlEDHftn5/Cd/99ZXvh6diAbxeuhuhnt0gsSF&#10;WdaL6GNHCqokEhSjGJBGTbccD2CfhMl+KtWHZDzm1wkuAUFPhljKqRQthDvdLtAp0hPD54+EWv1+&#10;LJ6lUJ7A60SNidUXJe9RBkjUkWlyXqaB091WrVsPXHj88Eff/av39x86/c1fzIxEvVaDchl0jsoK&#10;4nCRC7RRhyvfxW000xH6f0RlaL2w5M2Q5hYgdyxhIoCkaJrbqQbrBOlRYsPteN04EsIcQDnlE8kW&#10;9tp+pTdIgnUQvgqOwNITR4O+2TZnFCWqlKTnfAw+KvFvPY/ohwEBbqzmaALwQl0nCzvguXSZ9CsD&#10;ia5I+/2GEwIEAXEc6n+t+xmAOm8rFk004aeXtM7ev//j/99IfuHm40/93kgv2JYSEX6iW69RX7cP&#10;NXK0XyNKr97PT+T++9/570IpL5MlP7vjtNnYyAt2AAsShDWgqQBEh2OL1EnU5n/4s++VyvVUthei&#10;SLITW2sUx9KT0VS62e+Oj2Z3UOLTD9y4c77+8MG//j/8nxOZdCxnVivaj1Flq+UFxIZ5ICbQoOj1&#10;KaGKPpHVFq6WYMwkrdGNh1K1WtVxKZYXhb06TFHCsBcn3LLRS4aFlITNMJbRQxRmhg2RkBfEHeJI&#10;gic7XkQCrxyAdKowRMhFFSXnrpcr0bgeIxCMF+wRoeRmk43moBOOpvmh9KyMvdcFG/F7kX4WxAB0&#10;Qsr/MEsEq/hxzH7MrTYRff1kIrXZbP/b/+f/uG/3xIdf+w3yqalkTP1CSivUG5VXG6vB8urjYG9H&#10;fMeho8emd47lhb9C4uaGGQl9kHJce1ACJZJjtsUeA0zAe+0QV/Xv//g7G09vkAHYIIWyVR4ATocj&#10;9WYxnZvy+6vwUqa5Y68LdPyv/uX/JSHBkuWQU3LDOzLA4hKlqMzCbGECnAUDWw3JR8ykBGNpEC6G&#10;3YnnDlQXzREkTjlroHQSyMMUKW4GkS4h7kdvY+dxPqFkl0Su8SWyWXlZyNvqRiCd0WgkhonxViId&#10;cA/gM+KmCUZhTYHKSdx6LuCUZbMmYl3ixNXkICURNxyUA0XKgpZAH4wfAqHQDJHAZjNA8jLQDXLY&#10;wGEldgockIRFlj6LCAAxFaixVHHDVeVy9NIh2EKBSDl+A2kBlccQMnXMLkOX0rIqWT7EWhFOVOeo&#10;gEkjzgBMOS1wjZxgRUhXxjsmHg9MX4Dg8KjAi6hcNs0MtVGZHIydOmHVHCZwaxBxaA1T0Rw763e+&#10;86N/+x/+v0/u5RtjpfAjrzK26rdi/YI387K7EnbQGPGYv5xoTr+K5VP+ZrtfdkkGd/fU3acZArA8&#10;r+3kQ14R3oXWSCdSmQl24SUohwZUDZlezqUK3fVms+xn55rZxo7N1Kux5dkXveqxcefGVjo6wpGK&#10;H90zCLwMJeOZeuVZYTKyMtEPPOrudmZX3Pkj6xO9uWxl/JPso8JqdtJ9RbUBNMxaqh+KNoObWXhB&#10;wxL/upKZyp3cc3bHXA6SETLjpQioalg4HoLs93KepnWymQ9wX2HuJ2sVgcAsGJCeKaRjUiW34zcA&#10;9ZQCEwSd+eD8h7Fmb5bTPFgJUbuQwUnwsJp2YC5qV5GHjBBIsXPlApDch7RwX0pd6ppAZjLfqEh1&#10;+IEYMCBY1HSA9EaehzBLyLyYQWgIQXy9ihptXEYMNvoCMUWG5MhFysLSW6QB9UEYNXqEpE4MF+I8&#10;yb5G8hB+K9pYBV/XvCc2BXw5+sYbZrvZ8QlMTXDUJBkrAxIYyJOkcBFcnrINcPwA46DyHZJImZHa&#10;NuLdoMlZIXnyHxXYIlpYKqkBEaIBU8ouqVVlOUkG4UI8SOsddFobL776M7+8/8Dh+5d+HEjOZqKx&#10;549Xz9+7262XiIOYykTeff9rh48cLr14efj4/kiYc5IuR156ws4/TniIv1OqSKnWrBiE/EM1o5TV&#10;r5AUS6wDrCSuNyiEHrLSuEyAtkCJcBiDXVhRXKBOO18h3RjbSvYJM6k1jz2GITl49vzBlzeXdo6P&#10;hjEl7HBeaidr+GQsjVIn9rvteKXlIgs8JzUo0OZ0ie6ZPW1uP/8YwIwoFCGzaFHR5sqNL++/eJJP&#10;dhayyQwp/Y2XidHskV2Tk9mRPCn62XzE94uV5V17DxyfX2h0w5EEmwS3tuMF6rPoeQK+VijTqVLJ&#10;RLgEZIpRLpJkans2/3vjFWN59MKRWPnpy+dbsA4mOMA5d/SrEwsHHbYc7ErFPgRlk3AAvooDg3zw&#10;dUbVsAZz7+2hKEomNATk5GvJXbERg1I3SjApAvvbg64UzaDgF0fVMhrgO7QAhoL44ojyCTY3P7d0&#10;Bu3czFAS4AmeglvbMMrGZ+pPjDLLfOHRIkAA212SGggGbZiXyEuNlaHvbX3mdna9mVnMpbXMJwrd&#10;2q1t1gSUNI/F3sj6VxSADYA39EqFRD7kLvqVXh17+vHKVr3V37d3f4Y46iGbnkFaXKlIijA9s0L5&#10;UH8d+nKGEViXmDsB2Sn1VXt89/C593IZQvCSgO+cwykGIevdifvY3tFYKE8I89by/N45JYqiZTrJ&#10;DVmiNM5Y0Q3WJ/9y2g0xtTU2BJ1WHi4Tdp0hKZ6BI3QDDseiuj00yNPxcxtEk2ZNHpBneNZs9am5&#10;LGOCp80tynoBzgMcEPTGIDae15ARLlDJZOOUbC8GUzJ0tomixNDZZh7kvrxsqO1xeGOTpWalOLS8&#10;wYfiPRNBy4qhwPmIyRNKBaJtCbCVasI8I9pVcki20XlcXOs53zW0i6/TSfrGG/6q0z38lWbZkrkF&#10;nTF3ka9wpT4mhpVgBAZTqskrN6JlnoVPECre0BoeOMPIUzCkZqmbe8w/rrFHU8UiT2EuAXfUhxXe&#10;E2W8EjZMBtnUlIZlWTLXEO2ifQK12HS0WQm+s3bMvcd8R7YNCmSVDfoUUpZs5Rr6VAyQEMd2DFNT&#10;KkdLmI/rt6A5wWbH2xPKVe2/KTS6SuNwt2g1ermLrSD6xqABLutfiX8Xf8/EG33CG/x/LmZADDqx&#10;daprVg7WdT3ypGhyYbo0zWCzwxCRtLIZiADo65kQn3PcIj68JQ5IwA6N0yHtqt2FxhEwJET5p0S4&#10;uN4gCa6h5zwR7fPedhn7lkkFb0zjMR0MOx1AevnT2rYngO5S3R5b2CaqM62FePBdvsWLe5m2kW1b&#10;/9luZeuFDxkxno7R4ErGx1JQ7Uo945HS0jTLeCKTdC87LLoicUD0f1PvqIVlOm2q9onYC+EDB40Y&#10;r8Yvg1GoOa1id3JrXsJ+LSMscJWtCFtc/IVUX2SVO9IfLgbDEieHn0o+BEUDgQdENLO6WX18zvCa&#10;xMoDEmcjTghn2hI4aZMucF7lZYVTUdl5/76cKN/iGd+sBbx3rZYg8e8Kugl/ohowHFlj92NoSRFY&#10;zhGhXlY1NaxVqsywQnmxbQZwbBNhi6E/ajdzjIdxxeZNWB8OjBXgEkYvLc85RMl5CtqkM7r3STCU&#10;MKHrh+QvaVltl2miz6YPq0ploH9lHo3BTWZZdweyGaSGCQuBDgDfkGnBurPxJEqCQ3UdyWadM+tg&#10;yuSQllmwzDUmhPJGxSapfSIKn9MgWWKm8Yjpw3rMBoKKT+F5BPMBmGEibK+IEB2wMjW8wfrSEZa4&#10;Qp5XwCAR4CEvnk23bbumnBkQ8rsZajZWSIgIqGwDVvTdtOO85pGDXltCvUitgZMLCns2Mow9ei4B&#10;p7hVUmBO26FlZT+MIR6MG4s6E3YQVkYOowX/n0CTfgfaW6xLCaWRBFknFZWgZ1lt9IfICGTVQEka&#10;4qkR+0in2fno2x9NLSyM5mPeIEaZSd1MsTMlyVrCV3zHa3RebnR/8t2/ePvcGRFCpl5CISQxpVUn&#10;5s7zupEGx/+kdLqRuflDs3PTk+ngkeOLR3YfWjh2fCqPhqSfYNNS4I94Md+rSxpgJFDIp1aWStVW&#10;69DJ49mJES8WBw8iWAtxbXWFJwt7Wdi9vB60bMSV0ZsQjlfEoerpl599L0+tzNhg//TE6Xe+kpkc&#10;h/Qei1iQbqEwDuORv3qxUl1f3Xv4gEsSMUlOklEl1VfazQaYisRGYVFzbBPxGnWyj4gBA2Qk3II3&#10;sKHjAoexCPwEbi8VUknRgwmQcn9QvZD1FaSiLoY0i8mNQbklkiaEWRIfp1UdRW2qKQIQ3CwpiZJC&#10;4Y0aFRCCXTwmwArfabY70HRBOQdNPZEe0DpBpEV0EMEeDL2g6kR4gLaRNhckIIjM1PJmMw1GKB4N&#10;KVft0AgOa3oyFR5EI/l8Pu4SRtXDyggROkAOrBNO4cBxORUJY8mxiTGY5VFxFE5lFPp1sjOFjUtW&#10;h7If+zGeVlgsqGkaieOYBCkyi6A50RA8YGT7e1J+0Ysk3FazEQtxyO/46XSk2ymSy0iOJdWCCfaD&#10;SAspFbJmXU9UsMXxgPBPSujoIhru16KQJQQOV9L3VgkKe3Rv3+yOqf27YtTsZQmQKwe+5mYcihVg&#10;OXEckAApUBopUc620dvex3vbmCRXVwJBum6/DQYLg5pIK6lpuF4efPV9tyKJTBz+D8BYW4w/36HG&#10;GpoY0xrfStaLtYZPgc2Dq8i40HOcQWZWjrjKyAH2YyZDNngoCLF8hmhG0YFCm86WwaYvxGrBWNTB&#10;PyL/KRHrdFohSb7z+nWQLJBPKcZL7RAGH8YyitX2vNiD61c2vNbu1EQi0UQBwf3UD3vdam98RkqK&#10;5FJJp7MGdWI2HD537p1ocjISKZFb7OA3Rcn3JZt4EKKchaSlg9Ah5zq6DaLgAhfv3KmUSpvPVlqV&#10;rbX1Z82lzXpjY+nh7c7L9ce3H95fX7597UZoYzkRCJ967/1oCrSfIdNBICgYyxbHgWEXMkhxAJ24&#10;FwJ8EadBintSFpVCDPE4yX1tKT0N15nvZ9OxVq+fC0YIUsr4UKP3GakQziCaU3YVVgqGrqhK3GJm&#10;hgqFiCiS0hn03AH0mxIc2vMGqQSPJXoTQMkl1kL23kyr2456jCDwsYDmrBUiKymvEuNRQbKRX6IC&#10;BTEA3nSgM0J5EzQaiwMQgyEG7i/fe2/x8Pyu2Uy8T7xrPkl4amp0YqwwMjq3Y+d0dmKttvnp7cuZ&#10;xHhmZCQCMRIGngQhIwbg+MoVI+HS6EnQMc1FRTQ76/W6e+3yZ7WmP71jR8h/if4Yc/3d8yMTY5m5&#10;VHLn5I6F+cL8+Gw82alX/HfffScCd5mUwAZhHISzkSDDixQBkInjRZyKFkJEqDAq0Jah5NbGZiyZ&#10;hhATUA8Ng/aNxsLNgdcFySKSjiLSPgVVKCHTSLErcQ1qkB2CMBpJ4VReL8xt4BGeIkuyM745zgJq&#10;UHB7gUHE++Cm4HQsSmKDYOsCxsJ01A9l+8AGVObcAdUYEAlmH6sgGSg3JLyjU+5CDIqESHRbW+JP&#10;a3CusaAYOnV4iY0UL4z4Rt7jOHOsyPoFdOTkEq2gdBDAa4Kta/Ag6hjcLZwTZACyThIUULNk3XJ+&#10;KUIuzHeDUgnwzPeRLWq1QeOFMo9LRra4ulpsQEL2uv1Oy6VKkVTT0drlXSjxCCzHYgjW6517S0s3&#10;bt8iDjEZe7oyWk8vQ6tT2FOqvaKwQiNdDvmRWmimN7FJnYxIbSTglOKDCX/wMjU+UhoNhUvMshcZ&#10;oWCBHPsMYqGFVuo1eOZYJ9J02qPwzo96keognYsvrVWjpWyU35ypRjvbjXSTXqUzJTl1Iw1A45W5&#10;wO5yutN9Eds9kl0p1ZvB9//Rolfe0d55SyKaG4PN1NxCa22zvrMZqO8p5jdTHLc8i6amM9Ha4tip&#10;3/jldz98+5Co1xKSVBnaecBn7OjMCmgXprDUTACGU/7m/qDfLIVQFiGQTnJIzW9ijjkJ6cjJJ0ci&#10;RBYQJEkLgCxQbAy2ZNah6AII62YEmyeQUkLEmXWsbqYcoLciTiyWHAfgiBHChGBiN8uOBXkZZl5H&#10;8GZkDkUJ6mcSRjY+1kkW+dByrlRiFciWvUoZfHFIgGlYb2gQotXEymTlcHpPhXPgNJjalD1EgiGZ&#10;e62XXAZS1C0YCE94DRH9qBYk7fu1oGxFRGOKNRsiZDhJC2wbFEIQWkNOUbTAKNJDH8QUQxNi7BLz&#10;zALyqr1IZgzrB6UihDWtthxeKhOT0CLKWaiAyvwEWMTuUfur3j//ne9egp/r1cOpwuieQn7x5NnY&#10;2GQmE6b6usZac/6VkgWJWewE6xUvRUQbbhfjLCCgqAR5NMpoaMDnNrOM9F+YL5F14X3U8jRDdMCg&#10;FrEQ1f4zl1hlQLoFkC/Jt/J3XESxh7vxcJQ5rqwW/+c//P+E9n0jmvHd3FyoU5X12O/GI3EKt6+v&#10;P02MzEUaxZVXt/7pr//WkX1HqGumbRoSwTza0ZaaQRYEUSoFYoViqfsH/+n33j/51f37dmYySQIb&#10;N69+/IdPMv/6F4/oiTqLAHKB+p/829879uv/zan5dLXrZEDlWPnoSPgR0Yblvp8myrtHuqvfk4wR&#10;5cni2VFs5irQDfN/9AHlDanim0xKtdWg8idbTjzNwY4Tz3EaC1OKdk9d/u1IKARCweJh5Ms/HDFD&#10;Q7hADrqF8A4NTewGhwAiWwgGxiPaimvMDTBnz7AwHDm8ZZw382cMTRMsYIhZsEyY6KFjbP0XP2kb&#10;f6E/fDIi+JEg0YY7oMdxSrm1YTf2FXMdzVU214ub8nVeOFp00txmBRfg8yabaYiY8C3D41QeBHA0&#10;N0ZHktPf8EiQA055qS9hz1Xq/S//6Q+3qq3f+o1/Pp12A1nuZQiOvkQSpGSb+k5KcS0VcrkjewS3&#10;M6TGwAgztlYCcYUhGC6Qeol2UY+dtET5HEddRn77iawPImraFPNiPrOhAIab8JPLxMDTBzGshBwx&#10;jpj4K64UWMM2oi0jQ98MduFPoji2h5EPzQ/E26YbhnTw4o48MqPNBbimoAay3w4hp6GNa+5rLuCt&#10;b5e2NERSfVq5mAmlBS1IJ2f43Bo81xasSYtqEnlZU29wAbuGv/LsuLh0/o0YcDGPo2pZsibxjTHx&#10;eU//kcM3GAEjrBswOkcWAg1SJJ5bcJnJGPgID/VGGnVByddVgDn3s8JSw9Q5PuIWSA7956G4mMYN&#10;CeKkjkAbruQRkEOz199Y7Uzu+jYe+kaYuQvzRW9VncqLxm292PzyYlLoCXdkY4IWXfvPC4uH2jtZ&#10;rrRucBlP1K2s1RIj8K0kHRLTxAaV4eLsVtJXiSWPuL4YoR2O6sMuSRGcfjLspl4w7zRxbIhh2cRx&#10;O+bdFpShXSbVfEXVtdzalh430i1Y9ENW9lA4QLGAoR2hbyQdYLWLtCrMOmyTlhkohoU/8F3el8T2&#10;koVjsCkvdKNlD4mtJEygshHzVxPpWuD188DMzm1Almt4HENzkDdDdmiZ61UGxI/idja2Jjkc83Li&#10;ZbqLCxB13jChvKGf+W1pp280vqJd5cOyfpfLlHYE90qCkmiEFmwG6QAza0uPfxCxGVGaaTxuTa+U&#10;Uk0elv8xSrwYVW60KcaJ1ITlXrRpexkto4R5KJMKG3BOHyEys7HijrRPO8wU1MtKpSpfN1XMTxpE&#10;aOkVz0Vr9IHKNviZNsX8CkIEjawqdiHSRZx4QDFat0fM+s+9bHXbCNgT0QjX0z2WGAEj4mVLkLVU&#10;UkNCuN6ExGSJF9/CtuYxUQU0YkqYb7DZ2RjyYslw66VtsJX216WuCA8qqJyU8NsGeW0L40bkpxv6&#10;ZluDdY8g4nogZyhROVCJKDGNgXGNfxB3z8XcV8nC0eESrmLjbzuvNcVd+FBNL5EZ5ku/IrejTewu&#10;PldNiKiIJGOFcmRCf/gif0XSyqKICNMH7eR4RrphK0JbGNaKNWlnoBgTu7saeZIroGoNH4PjTIlA&#10;ZDtWoqvhFmw9sX82cabDsVI0WRg7SswhvoIMq78kFip2AgYcg4M8bAr3U1zgUm0E74Vgq2yz2Lq5&#10;XttbiBWiEcFpiCn0KH7oQPWVE3eOOonwVAWWGoHLl1/+7NmdMVw7qcPmE1cIqUctWMiMMHFq2knx&#10;WdIjk26w1qv2SoPU7/7+/63XyPyL3/k/ZjJU4Qv53Wgw3SFoNU6uXSpervb++ONHLz77jztyqX/1&#10;L/8bDywH+3kIsmskJoGE2M/EvoDz4h+LogIFJs4Kl7VJ/HjVi2cAHNF2IAxJFlFFJUHESASmwonj&#10;ltsbEUZfklTYylW6OePAxYfiPl73GznXr7spSEgBVcJ+vdp6vr72yXf/7Df/yf/eTUZS1Mnk0K7t&#10;DUJpF58wnuxXoMKJYzV/+/LDSx/9r//6v/2/Zjn+BxAJ5wi2lPtShSOeItgEPS0SGPFqW4NkQoov&#10;VAbt/9f/+Ie/81/85sxkkvKp5OFSDhWeWtLlBl4PSA0Tg8qNm6Xutz65+Fs/fw6+e5x3Unc63bSb&#10;xrMgMAYUq5cljCc34hB/zbNzwgyyhz0ZElZ4SWfudyuDeC4LIVkyHKq1QgnSk5vkQQUdcnLlVH4k&#10;E28UobaH7ajd9xERqs226s0ELHCsC5EKGaQm9d6IBax7LwBMO94k8CZBE5ChCV+hEv4ApTW6fioa&#10;JLvcFD+SzCIlZYS0noRDVqJDJCaLEaYgtm98bHYKPDjJCgQ75PEw1SSkGhg2TnodQDC5ol2M6RY5&#10;iNTjdemBcCbokhfSHMrS9eEsV8lHj6HxDKdmXlXPA9yJ7Yde5RM+5x+5Pv7dF0tffvc/7ty195s/&#10;9wtUZmxXujGiXOVIDJBtLNbb6tU6YVjOzVSQwFVTwvpEQw0gY+LXI6A5oVCrRKKSF1tqDu48LW/U&#10;m93GOpHqg1zmK1PZ2ZFwXuKFCUAizod40xAzLFRIEgHN6kJQzbRQA7VFVq4TIhMbtdEbuGw35GCF&#10;Bs2aA2EVmemUGJaLZdXyXCh/KX2BR+FI3SqBuX3YcDoNyfCDts+PS7K+RCGA79BhdAiqIPBi0/vO&#10;//I//eo3z0X2HI9BRjVIU/n2P/z1dw501t/+9X/BmTGkkM56caX5/2fqP6PkyrL7TjTihveRkd4j&#10;kQnvCkB501Vd1baoJptk05MSKUfNaPSkmTUf3tJb632dtWY9aZ6keRRFT7bak+3YtnwVUCigABS8&#10;d4lMpM8M727ce+O+394nEmJ0VnYg8sa55x6zz97/vfd/d9745t//1r/9F4lcPCEMTnqYSpZ6uBX2&#10;EwJGmGHhYDU8DH51o/V//emfM2rHU97QeB8FWCjVuLr0KAU9W26gVb1X7dix6Nid5oZvZ//1H/5b&#10;4p86HcJKvUIyZUWVUUHC5SisuSxCjMRDrDUXtCiBIOpQCLjj94GA5IDWMm59I8ZuBacg6To1QMUb&#10;RilJbFEi2wnWwmWPCDuLzSgTBSAA8KRZnOD0RHIBq7mBaqMdoXgLabXEZWb6OrUWWb2wVBK9ierE&#10;Zqp1WgS4UH81FuxbrpVJ6J4eQe1ri+nQbSSoAyhYF8nY3WLDytn1EKRY+XS3ZUF5qGUDAa1R5EB8&#10;XOSgBNKKlUqQH5V1gpeXissNv1GvXXjrR/hU/7d/87/k+6j1qUE/bter2WIxmNzk1qbQcAk1CksY&#10;X5G/2vJ+9LU//dKXXu4fOVwuFVcfPXjz7MdPPPX68T2DqUjQBsmXkLduo9S+d+6D57/4awTcShUa&#10;oyOxX9ihOMOk/q5yX4I9CSSCrA03i+3//sZPnzny8sRwNmqXKK4bifbh5Yh18RF0Qrmo2wrWg9bZ&#10;u6sX3v3x//x7v45yiRdDhLTRbtiGiCDB34k+Y03iQo5pXqqy9iNy0fE4i1mXnhQ2lQUpCRaAD6QD&#10;Cr+WZrHwCZHvqh5D71cXeFkMKAEfQOs4tYEmliWwDqwQUS9oCfA6QwecpcFMIC3Qy/JokiNIy2uB&#10;1KBky9KkEJpxWFfFSUnHUF44KyU7ldMqHKgT3QzdVl5y11lpnL/02dR/IBSs3HbdKB6bQEKJSsR8&#10;sWABlVXAfdMjmq7rg+KFsjmnXESke2zbKN4rqi8R49b66x+d+e/f/s8LjWL9xM61/YvjgJ7F2MNp&#10;e9ejwLxjdXd1Byp562Hc3rG60Q1PLBBMac+PVxNLB1pj1wbrISeRKlO/ZZ0jK5vJPCJEec0JDbeD&#10;SxRZaHFtOBeqhDqRUqpAYZ9kfJGBQuikKq2HOdLn63k7V8uVC63Aw1h612qoSgH3vjuWO2qXuqH+&#10;yZ3BQjHgTCaXx/G39VdwjrRjfU5fp7Kcbq0WKCE0up+w4EBjLDXzxIHJibEpVfqZMyJBSIYHi2aB&#10;aoCVoJVE34jbSqoE4rFvk+ONTML0zcFiKkGVhkoDYYpkkbIMLA5iHdFcNVsThAiUHI3K1OxgztCo&#10;uJcE36EEQBKHAxAfssp6yRDkpvh1vJB4KhRaMiRBKE8SjEYSclWOYw5vkq5F2GoOCEGSLD4Y4GUn&#10;8CfOAASlEtxK/SagwGSgAySMCCZ5gKJIyCO9KWud9sUIQoowwHQJqg5qvKZlr6ILEtAuNaqSkuos&#10;VpjUBYNi461rt6xgLEecGI9O+1xGKCyDkKTOQwRfATwMlXr36npzjOPHc4JlNGyNdUCV7AYjIN/k&#10;kdU1K4GAJhHmBK/pyQQILfwVUs29P9N3+ZNzFDnaOT19+OlXUiNDGUmUp1Y5QZ4aSCylJKQuECGm&#10;QjTAeQP0KeVUGBp6K6489bFr+eSeWYUAxcxT20yqq3CllseVgxbJoV/kt5C8mmPSmL6Kesgn/Be5&#10;v9KZlxQAL56lpnGo1KwXb90tUzKpvOQ8uNMoL9Xun3JXl1dW7pXufVJeXwot3hXXYr15/LmX+4Mo&#10;DZpD0TPaTXqauZemiAaJaCVwM9ja2LjwyfLep5+eGsEDpLakkzzxs3cPvfx0AvyeJQHdbjLpPJy/&#10;4sSfmBuM46WBCISTJsoxgyjBFwTBCowZfXhyutD2ilcL1hjUN8gFzcMqrqqKkYi8Csou0Qd16FKZ&#10;JSeWSBayVqdVthvxCHIIZ47IWbx0YiAI5ZPR2llGajHKWW482JhVYB9m3HSE5R+UbmLV8BVjpaux&#10;JzCuiQMy/cGUMkaLMXh4b8ACYzihGLEl2VyUouMabscP+nGpZ8n3zB4+ke/i479cLm9UoS0YhcFX&#10;Oim/jbbN3Y3BzILCxWEMac5DGuRDHscY0mUtXcpf1faQrz82xVVTMa8eL5W869nYYdzVDALGrQYy&#10;9DDQQTwwC1evPao7h448lYjBz8KBgbQxz14wnje10/hRwnLBgKAtMMqfmk8yesZW5Ac8Tk5TobkU&#10;OO8x9sFZaOAhxT4abR93o4RqGhhOt5vclPcMqTHnuJLOc5e8XqCmqbwYCtRZHoSLeRCGhSfiSv7K&#10;CPB1XmbQDBDDe/5k5k7PuR4+aHAB2gGtANSgJxtqXppJZHgNNMbnrByGjklh6vmcL9KsMSnNXcxv&#10;Q8Ns7CJjN/LeQAD8KCjQ29TmK8O9Z+klNXA7Y7I+VojNqlNISAIQRDna5rTSUH+xsgzmJdlXAaiL&#10;cL71aFCMPs1vbqRbScaTZWOscZ6C30jmmkam8APBByYxo8HtGBCVOfKAxW0VX4OQ5OtcwGgA9rNN&#10;zKYwFrIZWzPmxlSgBR5cMYLeRPMJz/g4XgzrFiHOJ0AeWv5Jvq7Lj1ODXAjzXgbBICMUqfMhOdFd&#10;j+KP55fSdkLhLAqu8PsI+7EYagQkmEhdPOiiVNKZrJauVi1fYid5EDMLdMk8NWuJnnOxAenMHucC&#10;I4cNIsBBmZeTCHmOEiOZlbQMjYNCDybaS0SH2R0KIvPshIwIZMAi1KLn0r6ZCFYyMpxHM4CghpDL&#10;d7dxFj7JIjpMa6ZXYsBswyUG4qH/9JxxNhfoajGscDIjCHDTPg/CYyKXuBHjaZ6IzlRUENbFSSal&#10;h+gV/RRpqi3zULSHVNT4PllydIYb0R/FTyVDDfvQYCImro3GURA1D0VQFTQEtHNEtawH3y4GDWGK&#10;dINPwMtok96qSmo6L8yh6vPj76j1JNBJfJnpEnfnYfUo6T0FveVDxpPv0g7Njul7nVM5TJEPolXI&#10;w0qEo24xOdl5zw34Cn/lNwNII2bQDJZnDgteZi9rIQghrxlimnALB6J5Xf/cwogUHvYxmMUQkYWA&#10;84isUlrY3oyyNridkdL0XJa0QN74xkWwg7YoFR1fFNkoVFJ6GOnOLVfE2qQadS8tlw+NcCDcT8W1&#10;ZIzCU4kblaHjjFDmaUku5mXWsE4NaiS5riQX9IQ2LZjh5TTmdkSvgEbxDR7HyHZZAbpDOak1FsNe&#10;Fa0drYxAOSGlRuTmZTyDyA0CiFCfugTWtYmOjTEXjIlZ84hH+swb3dQSFmcMJyPB0MJA2FWGSFII&#10;zYrdq2vysaQ1IqWgDbIvuJ0e5TwmG5C5RvEjJAWzUR6WFurNcjfiwJ0EXMK1EoDpR7B4VDM07UO/&#10;VIYRrvWDr31jbtfe3Cg1DboOzEak0lGREHqlBk5vSWjthpOn764E127uObDXIpWVqSFGMuEHKedE&#10;QSpWdadZZakLlyoVDb2qRKaE2uXO7TNXQ7HoppU9MNGPTArHupBxo5gTM3dztfneo9X59/6O0JT+&#10;XOLJTz1HFpgMIMozP55NDQigE6vlYAUIIhOPBwlIpBgiOT9kJADcCfM255IguV6wJoUCiE+Utc0I&#10;qGoBVVsS5raU+NcbXbCvMJCDw0BYraqfJlEXRbzRysUkYxdtOpokwSi4WPM3l5afeeapZDph4eAQ&#10;BmQMMa2E3nJ5/G6chEHv6s352qOF515+HlyD8pUSUsfKwZyTVEPEYRi6eIpCSC/oZCpeclrglWc+&#10;PBnMjw8NDsZyfh3vebPk0po4jy2Y07rUlItF17r+pbd+/MyhIzDhA5cWaxiuwtFG+h45dsksJq4F&#10;wZUAc4h5VDjsAfJnYpFKw0nEYiAXlOOlegKwLEiD3XApYYHhAMOb23Wjrkd9CAIWowBtHlAtpSyy&#10;rt2ENzsWy1hSI4XVgRsGxnCb0XA7nUerpesXT+2c3QFdeTxqV9seOZpy1HLuJNJBeGMSLQkaEK5D&#10;tXRkFwvpYYO0DyKugCnT7ExqxkKiI+uDIAaJgsM+EqtK5pYaCV40iHV6b9O+srFhe3GWH26oCPgC&#10;oxMhqFBQY9oHulPJppFovShaFrMscVnSEoOmO934ewAgCLh0A5VGtNppOHZ1/1PHASUj4LxCWR5p&#10;eIX22irJvfG+TC8HnwmTs9JIP8PAq3CPiEFqIsBj7pbZS4516tHGR7duz5/8ZnPpQXP1Vm39Rujh&#10;vaWtoh2LpVL5wSy7GxY7t+O1o+DCUsFU5YxUaTBqkmp6aIISHE3PKeHBMRR343GpnNeNEaVJPVNC&#10;slT3wOYlNlYPAuq8QEFFJCz9JAJSImNjkvTVCMUpykn1Y6hoATvEIBD8pQYFfNvPNJYGDr8WT4eT&#10;uXhI+HWS5y7cObZvV258MtOXToDiFiaYl8lwc/zgLKVD5SwT7jYGOdbysol6DSZxHVX6gLA1IhSy&#10;u+jJD07Puslf/PKvDu98Ij99cHh639zMvsm5veOTc+NTT+yY3j8+PjuRHa+tV3Y/eZyHI/I/TvZY&#10;q0nJUi3PgmpNwA3bTzUBrbBHvUsym6mGnOjD40i1Wi6tCDYfQapAdykcpsx3BBQ4CoJkhyVCUYo7&#10;M5oBiygZPZKUTtRuOnUn3PSsCJFXLjIxAgsfoXTVRotU+Gq7aVMFFgOhC32mJPY2G/gmGLjWuZWl&#10;8o0L09MTLBYI/SjV2sYQtMKQJbJxWo1qmnROoEDeE31KNVsy2diXHUjrgC3obzsoB4SQZ1GrpdT0&#10;zz9YuHr21N35y/XSFrP67FPPSmCsqSeOSGJJoA8K54ASEUJrUKTcZR2ZzoKx3ebOfD6/43ALyMOL&#10;9xcKxBOeundl19SewiDMTJKaHQulIL4amj6A8LZSoa5FHn44sLYpBgsqIcEH7B3MTRRPIeoHkpfa&#10;Jo2O98GJ051QPZUrtNO5dpeCtHbRSpWIZ7GjdsvfaHXgibpw+Vxl/tHxp44lQRobJUsCTbXyBiEj&#10;mI0AF+K7CgYG8+JdQ/9hkQhPHJOCckuAFAYz8o6NpTW4RV3EIyVYg9AXSGESDU7vWi0rExH2/5TT&#10;rIZ8ysiSMSoM/qRxExbn4fGQWiCsfGActobGA5LhiXojQa/KL0R5VgAW7Ho6ICF1ykVIdVAkg9SQ&#10;FZo/2YAqUCRbtpOpB+0YEsnDPGf6GJy0QMaiVzY5VEUbh5uIxF4i8rodqccGC2YXdlFGWa6RUvYd&#10;KKuscBSGqxxp4ngdQoQKOe7JT25cujiP+GoKYJUu+16q08osFTYKVqyVHSlRnBuXT921+wHU1oZy&#10;YbuSSHephM5h08hEnZWdmfSiGyNOLu7lQv2bsZI71k4ybfmYtTUWaW/lYsO1wEq4u9fa2JrIVyOd&#10;VsiK20mrUXDzW0SD2lu7Al5xuOLdG7UbrWCuFS3nNl2H0tevzAYD4+mG3d4biK63KRIe9gZLTjKx&#10;NQDbVj5QS2/einbHsqFybmh43659gyMjYfwkUhgeuR+1nDQ6hxTbkIwngpUYHRAc1XikvBerFihU&#10;gyGJACIMB1yWAh8gtQg2souZQon7dQLNeIBcdGLiOnC62ZLGLPoEWwvkFewJmECJqzktGX1xV6Z6&#10;FUDgVpWIUy2pRvoJ+4S9RpUTPgGFRSnnpEGfLuheEjWaJcvxYHA9tpyW8iWXliAyiYZT6I04uAKY&#10;F3G8CViBRMkTDZ41qutbVHy0HHG/injln5xPKHbsczRCOdiQYpwZZCPyi5LjiTe/8ycrG6H4wGjR&#10;DpXsYK1mV0PpB1vVQDuyXKl3/Eyl7Z29fPvqqZ8f2nuclNNQPhZs2sJ3zNJlqIkBNGYRg1ki4FNJ&#10;izD01lt/+Z3vT4/tTuAEDlMfKrzr4NGl2/cTR5+ZGx+Jua1QPLlVcda3Kn//3rXDU2PBPGAoj4+0&#10;pfSPTUkuaRRlV1ghFFqVMxu8kqdCdDKYJE8BdG5b46KwGoYptKvHdj5vSFehSwhcXL9lsUCpzYzX&#10;iNUb8D4+ce1r3/4v1z88+dGVK8mhucnRVHOzcebyxeP7B3cmkivFpY5benVm18GdU9OpyLOz01N9&#10;8cFMX7u5XHXaTxx9oTCs1DZSZoWjF2HB6kLD0mkiCDeGOuZ16w1OKPIhrl49PXX0pWQiRPxBm2Tn&#10;dN9Q684PP7r71J59whrBt+rd1NTej3/6gz1PPpMAKGTq5ek0k0s4NQWeCAnEjGpEHClMCFSaZ6Vm&#10;hNOn6Zy8u/XeqXNXHtUPz06K4SEEtyzFLCwka1trP/nZx7md09lMGpQOCz0uNdpi5CaERHUw9R+M&#10;VmpQIbW9xVfPh1hoGEJ8iBWxtY2CARNL6VvCcLZDlpgdTffr2U6qmvTsVb5ubANWjCyabbDD2PMG&#10;5Vntxd9JRTwuYJMagAa7Dg3Jr9VrP/6v//nUxfOLjzaOz4yrJ1BNICXP6jUO75gAc+wj3C+GPo+b&#10;0hqmiOkP1qlBEwzWoBa43IhlgyhVnEWWMltJCdFkjRmcyyhYxjIx4AscQO2T528S2r/3wLH+Idy5&#10;xLVgcRkkgm5gaGGOamcM0iRQjmjb+uIaHWpMAkkz0eJQqJtsgFpnsdQ6cae0utiYHsEqNgpN3K3U&#10;v/vOhaEdMylEBOJLkvswjLlrWX/zmLrsegCEGUA1onrgHY2bcTBDx5PSGYOfGqOXwaEFXcA9m5PW&#10;zACyophovm5AE0xEmlXERDAL3kgpYv26WTBcpo8sb3YoSsV7XrQmqJj+lXboP19BBTG4Bh/SE95w&#10;Xz7hPS/urmekfK44kbSpQl4QLtNz05rpm/kWn/BoxgiX+uQKzBnRAQaKbKRBo0Aro7xwIDy2tM0W&#10;YJ0wIPqe5DgRRzwF/+SoZvBF0df+K+IjMT4GnlD7mYNcYrjM+mctKdt9D8ziW9ghOlZ+n25q01te&#10;RqTyEj1eP2QSDXLBUUugK459fPKi1PKJhEkIIIUjZGb7eoIEtZqVjAP9Z9/xpt5TO4QuZMDCpRgh&#10;PCBFug4nlsKm2r4ubM5CRKrpdpBkAYMxyW+eCxAWnn7+yjJggriLTLdwkch3+Suf57cfwUhgRdDk&#10;SgaH/iDHjGwBHeC3rljZYthp6PFmqLmG67mpQmaITlMWWcpK6kBJWiuN0CVWAuNj8E1jX5ldwII0&#10;cBUvnX35J0/Eb5pgFZnnNauFnpgLzEozMsrgU3hoIVGhcW7BNdsgkexZRp6WAYgZ8FVBmuRlzh1z&#10;Xy7mLvpeAD4WjIF4uKnaflLYlLyqQsAG4eUajkgjDBFo/NAyS5c/oUfSjqwxMkPE9SKZM+xExlMT&#10;e2VMTMdUakleMIom7wF60CjMXjCTSOO8+IS1Z4Sk+aeeXL0O8zlPahYhHWYKyvJc1KaXeHyaNbKR&#10;btClxzCN2YD0meelKdqnTUW+xFPC1qCD2KgMKX0Qsv1t+J4RUy1cXnwLoS0cWb19JOrQY0TVPCZt&#10;mh6qIc0nkjCrIcmsbY5U9C5heMAlKQTgKl219l98nwCpyX7tPPqAkY20xtlBZ3AOaRcYxrA57IDS&#10;WM/ci5saIJJvENRGs0q7I1/Ib2NnOnqSwYrtx71My/ScJ9KHotnQuKJvLAMEEYAgmnomsAGJMFBs&#10;WfPuzd5PKEUGbNrMNRUeMQnwMQtNmdlx4EPBNu5AOmn2BSCIcAwJ2bisWJ6FwWF5EERAgQU6ySiY&#10;w4g39JPO0A1+myUBvsYIYEianAO5WCqoEoRbb0dyKeEYkuKjPLxsCsGPxN5mDeh2s10o9yn1d+7j&#10;c/fvP5iY2gvkQI58Jxrj4epdYmmogRl44/LCd7/1jdsXTuwa3x3LsRj8OFz8WajohXIpmslIAFaH&#10;KKE4FfTE21d3o3FIMoJl2/ngk1M7C5nywu1z86szk7tF53C757f8v/zeT06dPFG88mZ/qv/4eLjq&#10;Jp88dMiHRwwpwerSsiHUpQBYbKFMqt8hBP9GWNzv1Xo7jrMUyU1IWRQqPa5oW3iyhfWH8ENF88VQ&#10;7B0ufq1FGidZHWRRCnCGDxvkI5Os15pCFUfSUjqCWZ1MUhoTrmY2h3Xxkw+nDjyLtxslV/y4coBL&#10;NQCn0QQ8bNbKV9e9d9/4zq6h1LGnngtLhBE8IClI2ITHuQaDHDgpql3LrcPSEMJ1TVVUp+10neC5&#10;M6QAXnrv3bfe/ej+1Uun3756/9RbZ06ePffmWz97+5O7J0+fef+Ts7ffOhGMdZ969jnYeojwkTAf&#10;qBGE7d6Ftx4uui6cfyCVZPc14CfD5IZRPcjQYPAQsmdhgjlkrjRxm8s5gUnatjkrWLhJCJMsy0ql&#10;qnWq/GGTwLDFagKn68KO60Hab/sRYabniaDgAFpq1bv+meuP5s+/c+vuyvnNzfJWuL8/GWnjpQzj&#10;9tfoCUZbKlfq6RD1w9hjGntCaiIlY4mSIsqyXAsmnWCLeEwC/7qkRQuEzkxRdSMQqTSDX33n8tvf&#10;+8aJd9+9e/3jax+9c+/c+x+eOX3ik8urtXQhl88y+UEnTu5twwsBnzYlWECrnGthBCF9V/cnkRlw&#10;Msi+UElOURqUTBKQuv6DtdrlSzd2DuZmdu8k4NOSNBZqpLaiURAIsJZotEl8dNS3ciRRau1jjTYQ&#10;xUN5mKXOI2JKAqvKweTFxdaf/Nl/vvfxu7XbV4ghHUs2ZvsHKSbS6jYpEffg1p2rV89tVbOT40PR&#10;VCqCEWE4helVNwX9N2KguVWDOL5DXCACWUq4eN1qJ4hdSRfQSVp18n+JmSBiB7Yr8Qog0BBQGKEM&#10;HDIKIih2MdQT1FyIUP5CqCoYe7vZDpMJDKc5J7JQGpBtm4pBrRdNj8zspShFB0sTvYHYy0Dw8rXz&#10;B3bOTo5M1Xwv3qKmK7BCaPDQARlpqjMikyE+kwIUQOMt36JWLrKaAZdqM5pIKEpdPOzuHko/89Jz&#10;yckhapUEE33BiBvJJuAhjBeSyb5cOtcXTPcn+4d2jAzE8zkYCEmTtLu2A2JIvUgp5anei2ZFK2Yi&#10;JoVgCgRMS3m4XaD5bqRltzhTxVq3gY5CMYJQBZVTly2gJw51gDFsGQKpsJplDSAztepU02OZxNOJ&#10;SAec2olhlAaFzenSav3NEyeuzj86fXPpvZNvnzxz9Z2LZ65du3X69Ccfzj88e/XSiY8v3bhwen9/&#10;emz/oW4bflBgAGBt5ISXKJBNzGoLtTrdBFz3rgMTIqUZrSwxwy52nkSWc9zj4OE0pEgrUGjLScXj&#10;G/MP7fJ6Z30NUXN8ZvDIkWdCbGoigtlBiBcptK2JnGhQnFOSk9cN5ygXLk6UZDi5EsoNpOIR4imj&#10;WN5ufmRmKBv/wRvf80KjBWqPxOPtLgi9BcVegmq2ZN0DUZEtwWEnehYxX8hOjaaUPGUTgcQsBMs1&#10;+8GtK4sLS2fPnD515sL1Cx/cvH399Ftvnvjoo49PXvnkk5PnPn737MmTjZXLOEqOPfEk0p6wStEZ&#10;iSzBr4Yk4D14HDOGvxZRIICNBuKwldCO0qxqnI7b3FbCG6ZBPJRKEX4DKM7EQ9lucwXD5Uek7qUA&#10;MlSG6diNcBBUDkQeNsEcB6AFfTyQAl/hDOVD0hAx0ATqIVZU+f3FFRoLpAfkLKAgp0xBN1DICehJ&#10;cDdxTpSNwgZH+SfOCVuVAP8gvJz4fvJoX9xJTmDkialRlu4TOcMBgKAqg8yQLrkFNZYTy0Ziaao9&#10;a1VS8BiwWwLoRAfuwA0VyYGxY9ogO248uH/t8s1udS27ULEHnSzByG60OVaN1jMU46hkqQ3AwRKq&#10;RxqxwGCsUi0H0rvKrVIiRGWOeKTPSd7lscINqAeCzWQ11eo2wk6nEOkPr1c70HOG0p5dHPaoCrs+&#10;4+9YbW+1E95g16u0qrGqOxxOb2T8gXK9Nlnt3wyXIMXc3R7DvxUKR/pCExOj0Rgx5QtN6MnsBwuR&#10;2dhgMxl7EKxMu3knWMqsjY4FMriOQhMjO3bNjUwMAdkTFC31gyV1GfMV/ELq5lBiVdUUekqYURj4&#10;E8ALvzR6fJ9W6MAGRmciypqDoUMAvciyWlnEGXi/SFiikKjKTfw5KA/zxDLVzUCUGcRPAL2ixRH9&#10;xApDpyc0gGRVBDRxflsM/jY1ALYPma3K7y75qgoDozuwLombZS7Q0ACSpZQE0g/nOaUk0GA0ZwER&#10;LMwRnUC/OmAFKIePvyYLGt2O2zXLoj7SJlHZnJmg3sTq82/6LHRpGTEvEcfihCcOQgA7In23St3b&#10;ty7bzc1rN+Zvzd+4tfDgyqXrF27ffnjjzrW1tVvXF27Oz39y987Dq2eyufTBHQdRb0iJkkoiRKtJ&#10;S8TicVqJ1JNuSLyhmhDctONe+PhmZGg6mow1ytQwZyysdr3yztlr6cm5eCS6Uq4xcJuV9oNLHx48&#10;ckCqCkvYc6RVJmbZEdiRQcDAMOxFEm3E6KAQw8liKvUgQNV9hBjiEnYX+1ZddrJz5IxElURL48u0&#10;LQom1p9daeOSFM82+mrTvXnzXKNSA2MX5sSRuYF0ulMtUuzi6PHXdkyO5jtexYs8/+lfmJg7NDY+&#10;M7Zz7+TknvHd+8fHJudv3933xBOQf8GuKHMhI4wZADaP8xZ9hrBHihCLIUFuKsKCBfzo1rWimx0r&#10;ZNFaKQJBJHQylb1w+mrf/kP9whUMfYaDc+6TC+cHd+4cyuMVhOJUE4BENVfbQHIGosTsyoEksYDI&#10;UuQmpT/C9+9V33nju2sPb9dXb+/Z92KKQiLyyCwkju8czuLGg5Mnt/zjO5BQHSFdlegYdBS4I+DK&#10;0ZAigS+NjapWitjhSGVUeUYeuwuLBTvNWKpimEHxjZ8HAc2cBQUUM1Y33n6ZjG07zVhrxkvGWYcJ&#10;gTHAX2mKudN1LsoQd1Fbna0n5qUxycwZqayZeEDagSsLa5Xy6t6JuT0HJv7BZVxssAyWCu0bsENV&#10;7Z4FMqT3NZYeH3IB/zS4gzJxyJQZc8uY9wqLiPFpgpv4HFuIP6mV1RsNBoHdF7x7697mRuPQ0YM5&#10;gnSEAZTrGTRjSnFICPOxRFyHsEn4kDHkvmoiyjDin2HLk8+rYEF0i257deedG4/efO/thQsXWuV7&#10;c7sOxoWmV0x9q9O88cHPbzej06ODMahGpRFetCPbQ7vHXdggBiDgr9gf3NRABjJlpWIrIa1xsfa/&#10;dw1X0iuAp20kRTAjJpGbksyIAWkMVF6MJG9o3LTP5yPKd6ZsQRoxsp0PxeOjETKqNaXr4g1TzIcG&#10;+OC7ZvMauI1twmU61zJ6fMhlZiJUCMiLb/FotGCwPP4fsN4Aptq9LoGK9JlHxvDm1rTG9XxXUjh6&#10;JZslCIuvc1iaxcB7hbEkQMasFgaHsTIjZiAPOok6S1OsW7Hn5LIw/9TP5ccAEzyCaYSTAl3BDDL9&#10;0csEnjADbq43ewHAjj7QpupAYp+b5acbwVwjnzN0aldjc2IRIHh5wZoKXRO5HVJuYn07spWERyJn&#10;tWqNrARdgdIgVYY44JKdWiQs3nQFgMT1yWo0S0uOiU6DnAjTMTMvBsBiXgwyRTu857v8SReGQc99&#10;VrCyMch48nUzd7wxG4rn1QfsYcF8xexB1gzDwjTpwUQ/4XzA1kKhF+IYM/hGfKE3cxlluPnNJ8KV&#10;vR2NZXpixo3+8FfuRSd56Xkt2ISafNIfWz6QOBTmDo2qJkotX+09Dp+bTcFHLDmGjiEi/ZaPzaPR&#10;cyO+ROAq+kl/KvKJ0PAb9Nz0nJceu8hVQjYkqstsGS7gBzc3s8gjm8Fhc0lwfS9MgxvJVuJkL4mL&#10;TljtpcidxGpxxjFiEtWkUZ8Cb6lGLi8nUOQI4A03MndRCcYgE4ou2CIwk0obgXeQSJQOED1jW2iY&#10;RngKM9H8yYwD71nzfIeFh7bA2HIN+pIJceVlIFQGAUBCXF/63ixvczH9Z45YZvzTYENGHPGjB5OZ&#10;395a4nY8rO4geXFrxhzBa75ljgkjczS7TeJHcKkCFmgNVmx7tCMqIQjnFJOiJLDsd1EhzBMx2tqC&#10;NG9myqwNflY14ltYuwMciL1ZZhkYSaXLicuAJkVrMovNoG+8MQveLD86bFA2Mzh8ix81HSk00St3&#10;q+iq3JTSb2huWIZmHMyN2lrRFUOSPzFoiBrQOjNTcsZ1CcrAMy+ZBJxZCryKq5LOTOs4I4UIxCCL&#10;U6mp0BulFip6kVJiyxtGQxbh9pAyLDq8RvAHqPzWknRYa0D8wdIlI6hpyyxRWV3CPQBWK8iIjTHT&#10;DAXf/uhEE5olL7pr70yoQ6RAOIrrr1673wx+ePH+tXd/tlpf63MCg/2Z2ZlZFmAs6LXh06VHbHaJ&#10;vpcKM6UqCV0EO0l5v2CHweqW28G7n1x47lOvDfQP1NZWO8lcMp56sN75ybf/urp8PdLcOjQ68MJL&#10;r+w9+vlWeWl4fHfYbdpNrFyaBZhmYIVQF3aoy2u11aKXSscoEkvuJ0WX4rlIAyb/ajuayXKGkKWi&#10;MUToaewOCnfwdWafenpiPQSFulRYF0lxA0oFHaX6Qq0Nu1mXatmQ4kW8eMdpNaknFwpRLS1rRU5d&#10;ulNdXRuemiNaQkxrUvgJ9ULjogBwvVuqdP/u299y/Y0XDx4bmZm14KgJdWvVNpE1sizIWAyFPSrH&#10;UmAhjBeWnQ8xFSXqMN39N9750UAM6j0yIpsluz4cD65trFc96LOqEa9JSZZ2i9y2Zj4SPHLkSZeE&#10;FwiHKXuZzjZaFMwMprCJHF84kFiS0LeJHoSBYHWrNkEbHnPTbDMx+FukSBn/h6XYhWzOTaRIgLI3&#10;m9Dnh2t1orGwSFzgDGpeJiNhYDwCBImko6UKcUEtoS/lwIdoy6kHr928bm8+GpophB49XCsu2sFU&#10;NDkIU1w8DRqUqjWbwgOm+oJPeU0OtWaX6JsIz98CO+kQAkVgF8AnpWyJTGG1hMjdbLZjLFE7XGrY&#10;Pzl37dYHf9d1Wty82eGZ251oBhaXXLizvPGQJTE9MURdCKxo6isEoZZjGQOTyUkKQidsd7LXhHJE&#10;Yo+0UAP7gT3FAZ3sWn6s7t1aW75/66OxgcLoxA6QFatRJwWwG4o2bBdfezxFqVNNXO7A6UOmmdEo&#10;mEyzZVhRUmuYIEOHbBjHvXrh4r2l86ygVHrsS0cPPvPCr+w/cnD37n07J2Znhgf2DKTXthoPHl0b&#10;G9uRTCHoWYUYROx0TfUQ9RhKdCIhmUeR+cR9ydhjf8HmKDs9K7U6qhIdakHgBRIhT8oPXTIaKRqv&#10;lCCQACKxPJXTHJEOw5xklalUEZVJwkytGLaH26y0ztxbz0BJniCZ0wITxHw4f+HK3l2ziVyeHuET&#10;CYEEeVa5BrlbG2AkQJY3zhXFUGGBJERFvZuAIFrmGHtZEWscUfCmhfMYyETXRurrxDqBRgIcE8FH&#10;RA01fwFZwsCTVhqThvOB2Es5MmHnkPrCksvZFlY7Ka2heRsifc0phuCXxCByKKkZUqkHY5TOo/Yw&#10;f4IESaxgduW2JGwC41HSmE4ildSakErZGhkj6QSAeX6s68tYOw7o+dtnT9+6+FFpc770YJ7IOt9b&#10;s5dLFFsONurtjWKwW44UG3GvdXD2wNjMDFuGeeQpnLaXBH9E82o70M8xKExfJ56E7l3uCJWo6GKK&#10;fAnqJPIeEAPUphuk9q6ViiU9tzw3VDgwuXPP0y9ksxQi4BCR8F7B49DxOD4kJ9n1G6FggU8QhfwW&#10;dvtqMPTuuz/M9I0QSpoNdlusja6byZByZ9+9c3FkeP9AynfbFHixr9x8CAwqKfxCtAWor3V7QeLo&#10;G7gKB5YwbhFTi+8nBjcidYzuXJ1fK68QpzcKyhWNAwymIOnzwXnLuUw4Hk27fsnxI4OR9L5nDvqN&#10;Viqb5zGRHbKdOaYlA0R5QpkUqa+tKwQllgqWCBLUFaAAhojFTACvhIiyJDVjhOmmmAPRc2mCmJlx&#10;Vq/wUUrKXVtmOYR3gkXIYQIVkhHjAvoLH0FQ0p9VMxTef9wDRDuRa4gCRtQecwGQglajZPpQZ6Jo&#10;AcPJb6i38spWBCTK0dwn6YkE9Ml2pzYrtX2JmmlZIEsNwq3AmuBfUK46UAJDCyilpeHfI1qHrRGn&#10;wmYIHY+Sj8IsL5VhYUZk4XoE5vA3N3jnxq27927Wo93NFhilm/AyiVipuxlP9te2cDhYfWPBJoBI&#10;/3p0K9EZzLZSmdYi4YrUGs1W3XCVmj52d4LYzt1tO9WAxyHbJPKt6NRiaX/AiSTsIjBVLeSmMtm6&#10;E7GTtZHG2M3Rxmg8Xe00t0bw2tTYfckVv54ecSLtRNNu18arfp6QoF2/fAD1tD8Zz9eub3UPx4t+&#10;uq+0EGt2IT3YSuMAqg/Y7cr+I8n5A8d3/6PnXn/m1ScUTKCYnRIAM4Wc0+HNgNcvjGb4j5DCaGz1&#10;dSk2KjVGmRVSqbOBOgJrTTgCyXqQIjtViZUjSFJSiOk+1UCYRZhTOUNQnvhJiTOZiSGrglQdykdA&#10;qioaL0oF65gDD6AXjgByp+FiI7SNfcKVw6ItUfgHzRVRgmpS5STAeswHJHleE2ape5IsSLR2Ug0G&#10;5A6OHTaqkOIBkbTwvQTCKPctWUCE/mWlOIYooCTXEKjL4qP6BOBgPwgdiQPZwFZZU65CAbIpqY0A&#10;fizR/uw9vLj59dX73/zuh4UcB0qXPzzYKiNTyPnty2QqEHhEG8urS+luvpqYKAzH/8mvfhnmWZG5&#10;Up8YPRKfgt+FL5Js6rLjRSnZDg7IBZKC2mqE/uT/+iOnMObZtZaDPomHQDYkqcoQtj2047FyvZvH&#10;NRPdNTH2u7/9mzkgbdys1IfluZgpMVGBugDsWsLxh4UmVQVNyqQCcExZH8imHgM97nA9EZFTxKnK&#10;5xD9Yp+oeGUbyigpjw8ykQEht4Jw4JXq0oMPhyaOBIOpv/7BD3/7S1/s78tVcKMmPSEr7vgrCyf+&#10;9qP661/63OwYsDrHuooqpOfWVqB/XBYDlpLEcNFdt12JIT3YtCg1WvEKo4hzAnNR6GwfnPv4r/7+&#10;A6rNh7Jj+48/+xvPjdsV++6ln/7kxN1dL/7B5GS8Uw/fvHdr4fyPf/9f/Mup6fGgBQaHImyMQ7a+&#10;RHjKjQSronkmV4uD11zyQf74L75VqS6OpMJ7Do595pXfJV1dDRKC9xBh0GlT+cX5k6//8JV/9KVD&#10;M2Rws+YNpZExDIwtYexPgE4ATaTP4/QlY6ziincIDEdjtOPZRKwsRqwUGtYYVREluJOVEV88z2xC&#10;jj2km9JtygFiBkFC3HtaQq+cJXc0piDX8yd+NvR5DdLBj1AZEq4QRUDbZa9K5D3xrSYAhz5r0Uwx&#10;e7iFMfvN2cxftQPyJr8drsK+40qu4XGMpU1XuZj3urTkzWDAWVF0Q7Eh4fHBRqJlg2iY9vX8YCdX&#10;/R998+tny4v/z3/2v/Wh/KWxJ02zdAabTYEPaHo442UR0iYKH19mudAOt6ZNfjMysPlsBKzK4p3g&#10;19/5aXX5ziip3yPR5aX0r/3hH+RyEanSymEZSrulxp//5X899OX/6flhIth5lm1MBKEBUQJrQyi9&#10;8Aeaslx029iB/dtxGXRsYfvWfN2MAKPE1DNNvDcIBU0ZLMb0mQfhx8A0qkb0YujM4hnQ7/LXTYWE&#10;GGT2Bd9iDWArGouaXVHUPhiblm7wudqNPQuWQ9GANSrZevgOV5q1xMtoUSoTBG7gi8wLv7mvwSOM&#10;jcoPfeC+JvKR7plZow8Mwqr2n/cGZOGHprgjFxgzVexgiRyRF1Y67XAlL77LC2CCP9EgvdrS72oA&#10;sgAl3D0rkyhAEmuSIoZaDvt/bCu+wu14NLmLbkxTygPlA9JGvmXQKJaEeQrUFEMTw4+qDvQQPRt9&#10;XArMMXrkQJGjZzoPZgoASrO0Y3jEzTjziYEhZGtT/D0GrW8g3qxU4jkIVPiQ0Af4TQzWQGQ4oQUQ&#10;0FAawuwLnp0Hp312EM/ODOp9e/njNGumYBuxkmlBkeW7DB3rnxa20cnejJtNbex8tjnNrkHJIbW6&#10;DBTeW2y0zNcNrsEbvsVq5L5mQyH9aMGsKz4xVz4GAbmSm84EAkvbe9YgtpqzIKLJ4Fa8DOLDS1Ee&#10;mVbwL/R7FrAZOl6sZD6/o18xQslMogEczeMoWirc98pa2AOhsrp4+BOtGeRFjQFpx1wDjSkWCCiS&#10;+SuHESwpUYckH+FjYlWrjaTHil7ALqtsiy+zJXnxuZGxLDlVeOTFNNBns7VpnA6YXYZmgpZZVno7&#10;WjBCjx+DG1I1jHNT14+sNxRKvm4GnxfPQiMsNjNQvLZFa21FKyPzMiKU7D8KatM9s9npAP15vBqJ&#10;/Yz6EaoJlbdjZvkK44ldrt7QHpeCmVP+SecN7KVbHmVAuGXpBveifYGiNMGGzoBJ4YXmM0/YXnrn&#10;PetQF6FsUnpIZ1hyyBPmzpwX5nEeHwoIcIQYdzSjyxbmK/RQlXgZT/MgZjyNVDErQcqXq71Ha3yF&#10;jnE9vVIVXJgu1UnD8oPpmHgcCXnWA5feSr1X86NmPHcXQh+6R2AOjn1zUtAOEt5sBF1ITlmwOYkZ&#10;4U9kMhoBKD2HV99v1MICRqANYq1RvNUcRqpEYCRgbsnZDRpOx/gK/SfWrCbKbQYDGE8b1pEAgqLr&#10;yHbTqffLeqYY23XYSPtuYGvtXvGbP/r2Z5975sb18wvV7G/81i/G252llvet73xY3TwXhWx8c2P/&#10;vmwsUViper/+m79RiITtFjBLCJlHMUqJdpQcQIBRHsUqtbt9qVygXmI1NySFFEUlVSUrs7H5zb/9&#10;T3eXMsHYetSPPbXDevr1f1xI7yAeDp8vGTwJdgHhGCh4rCwOCMH7eKyUV6r9xX//DncbmD785IGp&#10;gf7+aLgB7AP/bqydb7SKKfITeEBZvLgGw47ViZAaJmXWmEkdbb9VWaFkKYl9cWIAg7dOffbVIyNT&#10;M1wgteQYPEbZBuuIJ61Ex22jCq2ul/7ma3/UjKRHBw+NzR3IpROJdGptYfVecbN+5UQ0F1ktrb00&#10;GP31P/z34LNS3ZQOYEhL9BZrh0fmvrr+JRxGJuLS2YVDhyfXt+w/+Q//5+dfBcZ5HigKcSbxBHb3&#10;0sKqs3yvMLl3bDrfLNWWVuc/vLb8+7/9zzJhr5CKlbHzqFxpkVhLCrKzXOxMJ0KpLBgo4IBPnCOn&#10;UNcJO1W70ghc2/JOXLq801nL5SOn717vCO1PKNE/fXDnE88cmu0fCSab8F3jBPNRNLCW0NnrLSef&#10;gFoFWkGquWIn6khWWKOdUCHq1bqfnDm7Z99Bsj5JsQSk2lpZunn53JU7jwLTL7569Pho2h0ohLpO&#10;JhCrw0CkZxz5fF4uGRUtphvCrId4gWBvlkOKCKxUqlVrwP8CGrblW//tj3+0uXl21LOefX7f2MSu&#10;/MAUj9RobYScerm4eePG7UsLj6Z3PPtbv/4LELkoLxtqJOA1m16UMYnTQR6kyWuTedTNyE6RM4Lq&#10;bVIMTriogl8/eeXi2e/+0iuv7Tv0dCqVJOukDlZbI5opDEjX1xcneQ6TXCiSJKhH2xFklzbZyAhz&#10;HAbKId5JXF9rfvO//5cdmdgXfvlXgpnBDGV2RLr4LgFFKLUULKB4qRu6+ckb58/M/6t/9z+xBQmP&#10;CnajIaAmas5mI8G6Q3AY8DWjQZ0Ol3xSQecYug5chQSXYZ251CEQdzsbXzKEJMm72YqkC4KsSypY&#10;x6VwSZvQqKYwzGWi5Zqfx/FPuivWqA9tnaSqxDNem1IQsdDKev3k2Su2HenG8vumBoAloonQuRMn&#10;d83u6d+ZDftJAvgAnq7Nlyo33v+N3/pKvGDEo8YkxiLdBtk1xEkYRwIvY7zwXsDFs3fhq2nt3ZFM&#10;54NN9KYkSbcDzc0lCjhEqFmcp8hpkFIfy2v+ABRY0KRzerBDpTlXbEBCnGTPM+BaVE2m1mBzqsUJ&#10;jUxO/GTwGjndKjF0G5vZoXQC1FxeRpJLUVHZfcI2aDQNPUDZklKtg1RK5pTwF0BnQl9bd1YaP/3e&#10;3+zbGT+w70gsNd1sO3/zjT/9rc99enDHLpBxKCfD2eEfv/n3o8HYZ377n1LTA20cIkSprAF9E2wF&#10;3UjNdoFYBGwyFYSQb1Au1Np+Mr6x0WTEgeYSnFQoZkxEPShaGPpXXFKxwNYJOHlY88aSXoQyE2BM&#10;QpCtxzT9lCRZDFLSsCkoRM1Tfstxc3Oh8ea771Mc2YmOhePZsfEdiaQ1P78As+fdi+/GcyPPHXwq&#10;NTh55uq9bPn07/zO7ybA2DitiDoCFCP+UcjuLSl9yYyx2BjjquOHoyz2+fX6H/3V//f3v/TFXHoq&#10;lQm16g3itQRGj4XzYb9u9YXaxbYXvnr/+vyFO7/8z38ffqwsGeq4WkFIOP4YXoFciIEEswBWg2W+&#10;KTgA8gWQAQpv4AjgdDI6gWRNkqk5kAFG2AZsGnHJc44QhcdK4JDl1EI2MGuYscR9s/CwEEdFlwCn&#10;l6R5xDYpjxovRY5qDTr4jOAkglnXITIVdZ5xw/+XHxD/EwRoojuA2eHcYpDLQsnKioJ1l5M6RYh4&#10;RUAYAWQM5QMnJs/F9Zwe4D9JMp+luki8FdjYEmwd308qL9EwrabfoYCN5kdSbyAR9+wQMWwU4hCS&#10;ST/bbBe/+qOff+fdUxuXKpvhSn6ttlEAIerzi4vssCUKGS0motn28EZoeai6YyvwCDbWsVqAbOlK&#10;shBZb2cDcTvwIJzv6y9b8zvqwVq8zx9ejTxi6PsXB0rxYqZdSQQKxUjZ3b8rc2kJfGEy3d5k8fmB&#10;5XQ2sQWI27JCo+lgbbhaaQ0H8sWpe9EOjlj01iP7Zz8JjfY3mrBMheuDawW/UE1b3Y176cZ0u3An&#10;XJq27nb86b5GZDY3Or53ZArEF82szlrXpE4cToRdUucLgAzaOI49VChMF9AloRZiu2o2DZiCaF2q&#10;ibage8NLD3BGlhkZyDVB35BohNSx4oFCSCeWQEogCUoREUYnxZVENSeblWgsyR7FuAODAMhPSjSc&#10;TIZW2AQTpDVZl3jsyfhFwdJUEdC0PB5OLQgbrwYEzCbyThg0e0gwGgwLBYyAfD0OUqnboBn7EvoH&#10;pI1SqwXspQASPeH0Ub8r2Da5t7yk5vGqEIhSNhRCZUpVSK09jdkmqjYzcPXMW+O7Jo/NZHbu3rNv&#10;2jo4M35w7/Dk7unpHdndM9M7x8L7dw5myyXk3949e9D7ArG8tIBWLInihE5XwoIPQuiAnWBoESQQ&#10;CSrDE5feDTSrFEKKOPdIYeg6W3G3jjrTHi6kqyvxPJ4vr1Mt5wuxfXuOwv4pfJvMg5gZCjYzemQI&#10;SpUTHgPdhRWBJFVVVRj3VHRyL7njY6sPWcxsjmgjqJjKK8FL8B8QOq2rK1ynDFqMPH4mOZ3eFR4e&#10;r255Fz+5Mje3M5bJJ0lEYIkAtMeRFUPp1oXzy4X+LMFtHNyoDqBj/fiY9QBQjJKSWaJG+W6lSMCz&#10;16oGJZuVLtFbbEKYT7L1VidlhR9dOb/RtpvFrXi39fThg2hWMv53Hiw9uLe0vPZo8dK9h5fTsfar&#10;n3mNgEwi5ZUbkWMDUYX3Bw3V86NQXWipI7ohrgbxAz28t7Hy8M7xvaEn9o7vOviFZJ6VZqxrk4hE&#10;fqvwvy9dOtXq27VzbEwcZoxhj11L9HlV0NWO4nZiKWgIsRjtBt1QEAGOjTh54niiwOAYPR6PviHx&#10;xC0PJbIyyNK0sX5lIqVuCaKHbSIkbkQl0A5WqyAFip4wyyxRTh5jzxhrR02ansWonQ+Te6/WESH6&#10;VJZEqe9IcTONO1VPUQ9kUfuzh/WoBtAzp7mMNtUAEB+m6F3bJh/3NeqCntPsOCEdk/OnF3YkBe4Z&#10;6sd2rI4bhoost26z0br04HZxpXb0qaezA8yUrlvMIRR27BzBeXAMDvVSGiUViO+iWQDrmFFSMIJy&#10;5tTSQvNvRH/w3pWttbsvTWU+++mndj3x6YXb9/YcPhilVJR5MiKE/Xb71rW79b6jM8N6Hht+Ro4u&#10;ExxhVvs/CGxpE5hjFH1ux5+442O4iu4ZkMsoNCiROkqSgMk1xvY2piCCUdEu2pG/GkvSQCe6uaSF&#10;ov7TwAqsJX7zISsHncLoSXSA3+ZDc1POQIM78GNWgmIEvU+4O19htfAb3kVGQQ5GhXp5w1Y0RjUr&#10;iuWky4avhgvbqJDCLjK3Zt55h52PScnFtMCSU/VRMiV5Fi42AI2x840w4YsGm6AsVEWZEExTBm5A&#10;odwIUopSBpyLie4si9AWiaTk6Ra4gBkcftM4Xzf7wih/xHiawacFxgpFjJMI8T5igivxUQTDG9ts&#10;NVr5h/EB+oGZAYceSfRShJ4mmQ5GAAXF4DKaKSDJoWoMiGMD3QLVMFEqe8l0RnkMXUrJdChOFklL&#10;BL5EhkiRQslmxZmEj5aFakJoCdqV2ByGekMbNwtJUQOZF5YEPafjZMSYAGeT78aLCxglRXl6+CD/&#10;ZLLoJD/4Szi/yJenNeWRkMOUcZYNAsyvyLXCGXI74BIjndhfmA05SerpObe5XpT7bRyHm5qx5VvY&#10;W3zLTA3rhK5qZ2RC+IQ28ZZJNK56CwzMxwQhzfgr/2SdMAu8AD1pVqEfcy+T6i5TSQ8NtGEu4OaM&#10;FcoDRwFvDCBlxCC9GtSLmWVObTAOWoPpD9mV87uRCr6grtfsdEUrsZpOrQ3Hlu4y+smDmzXDV1RD&#10;x36QyEFdz9ShwiQTzYX+a7OGcVVeLEjWjD64yFpWhSnFy4I3A8u08vuxZDCxHjpisim4ku+K0NEX&#10;PTe7m5ExL+7I+6XteqlcIEiZfB2ToLeLzcY38hylSHGiQIUAot6UCQZk9rJ5sy0KZN+J9v0P0Hws&#10;ZFxiRoDoshcyEGFxDpaXMebEn0pQExXTiHSQUCjsNB23BrWkwLDyCrnygNz6sezlJlq/VWxILWLb&#10;o25gXanqJXGpvDejxESostE7mOgJX2SPG3llUubNClebX8AmpTYWxiUtginFhJUsGINZzizdI1Lk&#10;SuAVnVOaYoT5ijyhihFTLoMXuxj5IFUgvRYBL0h1YgwZbV2WsvCMoJans6AWF4cu/RXaE/VHQnDE&#10;EUOA/DZESKpslGFnMLmRstcznvFxbiQCsLcL0HTpKoOjFGA9p5o6I8NsfCa0Cmdlt15xti7sP/TC&#10;yOjQvSvvN3J7qDH505+/v7n+Ftljw6XKKy/NHT3+mb7xaW/53vSuQ5SIByBI5Tyy3Eg906AJ9D6v&#10;C2OP56Yok8oTsapjkVoNmJGMO7LIHDecHMum5+/cbjbjX3x69OkXvpxIT6XDYQq2YfsKWT6OW1nY&#10;KOTAAVp6HoHhdNrRgWht7fbD+3fm78+746l0KglNXreLW9wVf6Xv4fmCepfINGJJEgRUkNPphdNE&#10;AQ1ACBRyqq4Tpnj1aiX404vzGx9/88W5+PShlxAa5IpSvjAYT0dgq2NNO/DRdaGZISiCqmLu1qJT&#10;bBSX791/eH3l5t1r5z55uHalvXyXQpjllrMv3Pjsr/xiNjHMwKLb+GVXggdl3WFd94s5HSWCmJTg&#10;uNAkkZJm1axUlpirpfsXn37lFweyw4l4JjU6iCUZzWZqncijjeVde6Yz2R3JWDIyuHP+3Kmje/fk&#10;C5FyMOvWakS9uK1mLJxoN51Mey3WlwjHVS2OpTtEQOD0sanzELheD3303k9KD85RUHdsx2wh1ClW&#10;al3o8dy1lfu32tbIQD7X6QINuN12y222qb1pRZxkiLAkK5zAlQS2iEhlXMA4yCWkzJ6oCtl0Op7M&#10;iBbD31JWJkWhiZGx/qR369LpmwslOPhyhXSEoEA7BOmfJn2zICzY6xgHRZESsHyByBJyQeIhJkc4&#10;7HgEMMU3y63T5/5mrOW99vqLuw6+lMyNs+TisSQ5e8lcf6qwd2R4vNbZurtSOfrEc7EoLIbCb9hs&#10;t8lqJDMZLEoSaxIkTilUx8EqUTmSceLXHSuTRxmGOx5y+2s3H87fX5ydmh6bmKbqbM0jyMALh7u0&#10;mImS0QFDlxx/EqRio6uE3Tj1TFTBEKJb5Aqblx1DNbbQZs0+e+bEM3NDkwdfJT/Nacf7+q1oyo+C&#10;v4XQcrwkmZNOJ9U38eHF80cPHu0TT5zwbxMsiXHVktOcFDqqgPhUb6K2htd0QrhpCexI+pDxVTtt&#10;MNAoeHWUjN9+of6pQTwv55rfJnqJIEWgnJjVgLqdQM5uOJvqOKHK0kZmhKBFbgOW51NKAbiA5LOW&#10;SzSYVyz5p09d2npwvVtavrFW/uThvUdr3fn7H9XbpZtl69yNpRuPivPL85cvvJn2aoefftpyghY6&#10;BRop8k3iHpl4bE+NRBMRSiA2kkqUQM9LvfHelZWFK7t37wGGkuKUIataqwqPXDgM5g7a6LZDtt39&#10;6dmHk4PZbLQbBYPDDIfNgBgroj57hyzADeYhE2lUelOpAwcnWhB8VmA3lElF0fEJsYpQFFEkrR52&#10;VcfDq83ilGhHHUaxDlSjExnOkkiSZQ85I/o5q7veaG5Wq7eu3Xnp5ddHRvYn+7Isj0u3b+ze/dnx&#10;8f5YYSDXPxJOFoRQrpWa3LsL5hGpQk1iJcR+bctxPLdrk3CPfwBbStQJUCosBYmrIl839P1zy1HX&#10;nhjMiWmPh4DyhHDl0VWR8VRjEIIuqqyeOXd5xxQlkYkVwVID6CA7h7NPaeDBpMot206GSIW3MLqD&#10;wWas3mrfv7VYt0uVxY+Li2urKxdrj1YezH/slOHfs8PVR7V46NbNq+765eFE5ujTR+NEcslWNgXE&#10;wZIUpK4ZNg9OBAc8FyCFAEkxA+cv7nnhM1Eg9GQkQWVZvBPBtmsV7hdzt4pb1XYyGkuSPBcuXhmf&#10;OQzvJziKxLiQhigxwiAJcYcs+xYldcnYzAJh+7YdpF4isyAnIw8eF/9W3fYaNiG+op9wQiGw0ChE&#10;VEAmWyBFWLUMzUp2qFslhMlyuuEtxuoHySECTsr1EuxL0KfQF5CQTzkZVQJVi0Nz8/vUT12X9FVq&#10;WsJ9QYkJ4njEHa48Hplkq9SCq0CAYNAbQuqEOBXKuXCgUpHyacym5FNyprPIlQaaFEYqfrCtQKVQ&#10;jbDZwRPFGsMurnXCKUjChIE3lvBcko2pKMT/EhHg91gKhenKlbsbdx+1susrzXq2ktwMFruV/Hjd&#10;Xp90c1UnWNnhhIvReCxlRxfTtpCftbr9jfhmMjUwXl2hmnKZvrfLm8PNwaXBUGfLzsW8cr9vVyCO&#10;G7XJRs804iORzkYwtzmwFQ8PjqzVKEsx7BYZHIS3XWg6hU67Mkr89uh8LEgFk2ZuY8DtNlKhgSem&#10;9tVXwnnvXjfd1wxZqZWWsJkuNzfGLD86Ue3b8qxCsG1nAv1j2Wdn9w4NgGiKySpKF6IhFgxST0cC&#10;HQkvFLJbKQaKnGOFoSUDHERIbtXgLKZfaiCwJYWHK4B7iLMGWIHWov0SVIl/T+gjOYBEeImrn00n&#10;WLvhKRRPuK5XTA5OFGwbAiLIWA4Lu1laeTrwkMiiVH2dbwkFLzsNEwtO6KiA0+xBliagGyF7wnWF&#10;jqJBItV2t2Z3m2w0YjgJBqQV4sjQSiSJPlAui+gBV2ZzNuFVdSWcjT8JFIVkkSBnWUPIMmwt+lMi&#10;qZb81qg4HzjzK/Vr9+8fPPj0rsP74sHh3NCB1NT+ZGE6PTqZTw5mCjMDI3vzI/t2HDowFQkWZnYG&#10;8lk1f9SGEu5ph/LPsr6lxhbjpoaV2LlWu7J+/fTN13/hF7/w/NEnjzz7zP4jz73wwpNPP/fSC88+&#10;vXP6U6+88uTc7qePHt3RF16uWPsPzqXYNMBqBJtQKUQCiZFZyu0ioaTocDQuHLnC/WS1N0qxFDU0&#10;eH4O656L3gtUqWkL1SQ8I0gQB4fDraY/ANpNZrhUkgbI0EhDFl0FMy+Ir+/DM/d+/rOfnysF7szf&#10;6k/ah489vbhQXKOiO9kPxKwj2fxIemrveGT9h995N7Zzlxxt7S6loE9fXO3PUqGHo50uosVKrC/A&#10;HNsSLUpGAd+BRC9JjZFImEGKUSTo6NFnXprq2z0Se/Hp12J5Vk46loodmBq98eHJetcplmrDMefX&#10;Pvel4alxi1mWWHSTjoffRqt8RoWTGQPAta1gNCseT0lHte5fOFUN9X3upV8YPXggAU7K6etLZXcl&#10;vjUQQCya7DxcXCzVto7uHFKHubG6Wf/0UmEXWjYOc8MrJPlfBkbhjhhL+OfhPIKEBFYXMGUfemFZ&#10;VMRqx0csJkv0dWAC8T/qClB7UrLkWOpqVwtWToM0W1UiNsMHR/fKenfemO9yAYCmBbp1c6s9lKH4&#10;l6JvdYADCbw/d+r+n33j67c++mT300/HEbi94BdjNbE0jdmjZqEcWoh47Tz/xG8JPi5doht8yAnN&#10;y9yayySXRN8jBRDThvORdTilFxv7XAa/Z0SFvJgX/sG77yC0n3rmhTRaggw1yg3wNzlBOqQbVFbB&#10;iMLCYUbaznolhPiUmIjHGCImBMtaIK1yxf/w3R/977/5y7teejE5vCMSjqzfeDB18FCYCCchq+Ir&#10;NfT4arV++conx48elqLvPLLYhKJaSrOGFlce35jfbFK+SOOKhTWoxYn9bOxMY4hqC71AHvOhZLMo&#10;ImMuM0Y4L5FNcn0v61k0ze3oOYNNGIWGudN5RKZJT/gcfEGMAA2NIXsXBIQP1YslV3Z8+KklvozF&#10;I5lN24iVsYq5kut500C/MIiY3tdMH3+ikZ7NrHlJatBSNEQoq3irG0d+FKejNeFPVFvUTLFsUs7L&#10;WKBe1ogTXauyhh8DHIRFMxpYwsY+5xnBHRSza7WD6XwPvhQ4hsO4Koi/8bjKROgdJaee1gyqBQgF&#10;+sPjmIHSHdeDkBS0krHluQr8VgccdjW34E9JTeJTK100TmFU6SlhiVGxwOVJTWsEoDEsAyo3KDXe&#10;ldrc1KrrVBNpYfYJ1lysyG5sIBRqRIIwfaNPsTeblJsTvVa6yo/mUXJfiZfhRYP804BQWO88II+w&#10;rjXvENMCBHfhWebE4aFq9B/T3UgMvs6D82K0DdapermgHvSZJcGjGYyMM1oUdYEj5CkYZIObmJnS&#10;LvF5BR8Dsss8rGwH7YzB++gSLWPTy2HcA8t63ea+BmoxneE3XwR2ZGUC2fBcBoajQZA4AxZv6QzS&#10;k8p2iiuDwCOoTOg9l5kssyQYumkNpcR6on1zMS9ao2Ncw9DVKaQnGVvsCIFly2IsyemVQyvD6UD9&#10;Iw2Y6guJh0+eXxBSwqws1gP/rmo/yeWnZfEAi/9Pjlqp8yXVXQBoZMfxESOma4yesNikKZ7dQKVK&#10;qdGrJqFiVmS+ao0iC80YguKZI1wdv+KZMJCWXi9FpQxaxIv+jGybMZynwMQ8KV80a9igVEbQYUcR&#10;paVSRXpixOxjFwLAJcNi5JgipPJXHWd0NrQgA4Tyf3X8z1ofQ6AiXSncEXxcElWEO2nN8T9acVZX&#10;y1NofVJYQ8Gp0roGjeXFIS8+HsUuDX1hz/UFZKYopAwOfZP5KhY779yu91nQgOGKN+S2arCxLItk&#10;XST0CKOrPKmAoz3x2JOKUusAyvggJw5zzZ5FyJhCQDIvZliw/DlfeEy6ypiYPUKfGAoVNbhOEVY9&#10;bjstdSVyMm9FULd5HnMMsWZIpCAwUJMViDZLsG4hScQZLEBv7xSAVVjKT/PgfKg6lQg0MwrYEybd&#10;piP1uyX+zggxJYIkwRa915ixQpXNPSnCGg9irCKOKBrYsTMj6dmZpyGHysSTTxx8/t5bf/bmT965&#10;X7r0ZLb/V148+vTrv7xj7kjQSqRjmZ17jvq+l4Zs3q534Mnp46EEz5HOJzjavbBDqdA4Jo8ct/AY&#10;hRJ//mff2bFrHzBYAl6m0ODuffvClUeVuS/PTYy6WL3BTjg6Xu40vvvGh0dGx0WrQWmpoD1KSQ3U&#10;b7wOlr1ZGBw7/MTxif7Ynfe/d/bDN989dfXUxQfnt7wHW7XFtrVZLa9UHC8DIVt7qR6oYCh0Y5t1&#10;5/Z69fzC+s/P3f3Zx9c/evvn125cfDax9IUvf3nn3pdCCanR1XGsEDxwTejHbeik4kAhJFomooTD&#10;RuPBqbEdzz776WeeOPTU08eaN0/Z9Ud9VfdAzvu9L7/22U9/5sDznxnITQT70Pwxv+NBTF+Zd5pN&#10;BIVUFOOQ7kNTheuO1FmKMQx2WuQBBwemDvYlEx1cdHaNKJB0nHik6P1W8Oalqy8+/VI8SYBgMhkJ&#10;HTp8EHiK3DKI30EUwn2hQiYmdHiOlx/oI6ZSChmKJElCJAe/VS0Ye/92+c2//I9hvzoRjOzO1ycG&#10;BmfnnnjqwMHRRCNhd5c3l+cfXLl5+86T+w7AWYWmHo6F4TTrhMPFOtT4FJ0IEdrfblsd24lyIAIY&#10;5cixCBOYAjiQsELBXBhvuN12w8FIIpLOFcaH9h6YGMps+P73v/NXF89eu1X0ncIgxHdoIFaYOnTU&#10;oCOUIR8iJjGWgtawS7wJUpJxB2lxk67VOXuj2L3zya/94f8e75+Lp7NyglHmMxbPZXKJdNwGYgul&#10;9kzOleqVdrU6smMShS2cCpMyyVBTRFakh/B+InPYFOw1JkFVTbh+iDWz61Ychh3yUP1bq7X5B+eG&#10;C7lde453PPK1WF1ePtSBv4+8uXjGEsY+iZANBqX+hRvCXyWxJSaqWxF2Yb3vVkperW6fPPXOK1/8&#10;jVQBZpkYKF8yHSk3CM5pR/NJDx931SMaCp6zK5c+fPbpZ0jdxPAHUnJsCrzGiKfBugRUiGbTXqIj&#10;4gpgGZzCFBjFcx6NhltBol0IOA02HcL67jTcjx613723Vm5T58GKpOMxr90CMQtTwwEhHA/Qp1An&#10;BduJ0DWSHCYBKGGqZzA4FALB+eY7t66fW68shhvRPda1sF3aeHA267e21he89fuNzQutpfmFpduN&#10;+kY2PTR78IlYFD1bbFgSurWGpqDO0BTpCWxOIn47zZIXS3Sv3y/emb/wwUfXz8+v3ylVzl1/eHat&#10;/N7Fu2fX167e3zr5qHxro/b9b/93f+vB8Sf2D5CqCXwCmIWaiswQAFS1X24nYQEG+1PgT8Q1z9Jp&#10;WURL2n4Co0yYQ4DPxSwSfYTTVsJ0yBUPkr6GlKN6HkXyOA2lPKshywsLsRWEQ1TQpO1aJx6JlMub&#10;H3/88ee+8PlYpJPKUsU4MDE0+qOTbxw69Ey2TxJubT/W17fzrQ/fGx2dSaez8TxAjohciZ3Ds0hp&#10;42wyDgEZZFktEoEcaAGFprAdhnzkp2+8vbp6d2p2rwYTN4SGtuwA/znlDquZjN4NJ/b1H7zbWLx1&#10;8MghYvnwc8aJ6ZP8So4ANalE64uA+dBhYB5kf9iCzjP44cn3q7WN3cn0bN4a7x+OdRZ35PvD7c25&#10;QujY5AgRyIVIzXH8XCK+c++RuOV1O3lY5ySnkNMBe5mzgMNXSlNoaBFug06nbleo7Tx18CnK6mgp&#10;nyTgesUKX1vz/+I737hw6qfXrrx57+7CmQvny6H8K5/+YibZTYWjtuWHGeFGUQKhOKqq9VAGhZYa&#10;3BIxTYiZoPic2dwRDalZt6BxJywOYS4eF/BWAXikVwgEgVM0xArtRaKmoOgF6FBXFh5ccfhi+As4&#10;49fLQkIgJKTY3XC1UaNXq0IzOYLJRh2Sk9wyGrEUA8FsZHZcVDsNuSARm63BHcOQwZmqL8pHITgS&#10;QaCkRlWFIdXVx5EETQDfNBHYknBJoAYdJrk1Rjo0QHnRgiVRHElEesW6IT6iIq/EYINo+UC3QRJd&#10;2XvEzyIz3NW18qnbN1aKd72FoXRqMbdMnmoJ6sLcWnyt6+VcGxZD1lsrVHKjM5F4PV+li81srr60&#10;nnftvrbfjI34zZQ/4TqNSszy6+QqhvvLpXAnvdY36TeW59wtbJTslr82ZSc2vIhnjzcaS30j+XLN&#10;yjrh7q7liJePFSKljWZ3oJMsjqf6lv1oNxly5g5HQ1vLVv9ouNGKdPxaph5ZD3fcrNdXpvZv5t6Q&#10;1W2kBweizcLwjsO7p4aHJyRuhdMA6Smwt1BXqtIPW5wy9LOHSYQUA4npJ8IwounE6rGErwQ1VzKr&#10;SQ5NUJuHZS8KEPVY+SY6CtAsedHMB40TppgnTDEsRj17WDKWCfLCjyryUYxb7ghNIFXtkCawcXEG&#10;ozHAOA7exA/KFbBxtS7CBJkiRCcsAxYK8oLcY2xIzgzVpNkJbXjBqhTQcRqrFqVlEOMELrVQ+zS1&#10;E+sLEIeoPQBBCqW3NAW9ybLQjEjQOuLOwYk3MZkkFg89hMpOkvPL2sJYsP3lBzemJnaTEGAhmEgi&#10;AGACvQKzF0JQhAPLHWmVjqUH8VaFpYYsZoAGAHM04GuSmgNan5TRqyhxkkRdoer45ZtX9hBSNNYf&#10;BdSJpRNhFLpIx43ms/hDE13w9Xg8E8/V1xemd+5LQ0iZyAeJpAV/ZMooqIzeiVJL42zIBquf011s&#10;aI6TCx98Ep+YSdFbhgv4nGOZEU5TBNO3Gg1cdiBHW63uz392cv/MdITyM2wtglEkRJlDkxJ+KdAu&#10;+n79g5/fbDyo3d8MlxeP79w9MDRUXr53dT24cyhLeq8dTuMlxP+NXpioPziz2JkZhsUCXkXnrZ/+&#10;eN/uJ3AHiitPOGJASRRZQGoIr7wwXgcRtj2DH5wIgAaq47Q1UBgYmIuNokBjAwtkE030zab8iFub&#10;y3SfeeLA7IEnYeGEsyUIMsvyA04RAwzrVMaZwxMQNiQMFCFtn1ek+OD2Widx/IldEm0rJ5DET0G9&#10;uW1HgfG3iXI/eeJ0Ojx44NjcdhSVer97tHRINxQUw4LMaWfMMxYl5gTmB4qj1AVG1AXJ14P9ACpa&#10;BlOsHQM9lMz11fUK3mT80Krf06axdTWAUaAr1j2B2Qh3xbkkIFmA3u2aBnxFvHXySSgMHcxXf/ZB&#10;/8g4cQIdyE2If3W9UsVHS1jbWnrlwO7ZyR2CRP+PG/F1mupZcmpdYCrTvu5fJCwKNRtW0CI1z3qQ&#10;rjHvVT/rmaBqycuwGGPJGJwGlUNumLAIfuPNDb1x4uRAOHXgiUN4g9Xs5PQizBarVc0qqXbPIKM0&#10;CL0ugf+Srx1njhguOFAZFsN/xN2tbm1j8f780Vdecjk/bOHLW114MLNrTlw3CjhC64iDZe3W3WuL&#10;d1977gUtEMx48rymV0IiLr+FyIDPjQktjoreA0q5Lj5H1vHbWMIsKvMs9NyADmxexp92DLDFg3Mx&#10;P/TQ4FO8GD1sci57jI8Y/IvLjA1vWK6MncmLOzIIDIj5J10q6htZZjBe67eQWRKDuW3iGuOTRgxe&#10;wHudFGEzpOf88C1uxLlL1QXagRiBpahamiFhlWfhiQAEkaUiZLVIAo9jEEOu1HkUgFhtOTkRGA2D&#10;9DF9ZuqJkxdfdW982NqS4cVTKNVAD/oRzjWZevmEmVJM1lTelDd0xuwFVjsnN+2blyJZ8ieFTeVi&#10;gzxCRWo4rQzOos9S2RKvTy8ATYtGAcaJ+c3eVExZpsnsI13khnVeQkh4cNpRUAbSd6fjJgif4TTB&#10;Uwf5M7FyOl8cfBLgQAtmL9ATRsAckera5XQTrfoxQiQiSUNs6Cc7pROkQDlNgeNgIQibvtn7vGgN&#10;wIvZN183qJnZobpOQCjEHUUGgUT8qD6NPsT1OBXhYUDsExomGK6OGZtoU9oR2E5q1qMSbY8h1zQB&#10;KYIxs8ZAJ/mKAi7yMvtdt2dvZs1mN+PMS7skLG9ciU6EHsYFj2WgbPZtRNs0yw9NcRemoKzv6RiL&#10;k/5wAZPCd814mkb4aQcbqMgw57Cc8EGLF0sGMNgI+g2/5nShw+FE0HHzAwNBgZg5dhlMI0OYDjQY&#10;3Il0ZkjOAZBo4/mQzsQCNiJF61ZJ3i5NGDZDI+5YdcyCV1qvJRg3qSSge0dEsZY8k6RLbq0mjfxw&#10;Ae+Js1P0RBRk9g4jwyI3koGXwR/5p4EVeBCDgfKiNcWqQKPIVBC/tMK1sruZXLxBSrTf4z4zEoO7&#10;G1if7/JQZjWaIDj+f0j5SUj/JCWCqdCyM2hBYJeimpstT4JJ9erVR+/+/d+2Fh8+efSg+lA1sR3i&#10;EZMaLzvUzDjGjNkvLCSxG3ULooJzX20w4N15sPbzr/5prjA9PQrPi2FH4q8kNDBvjBhHmEJdPTCR&#10;bxnpoescWRSHgJ4FjBqARqd7ucfxp6qmyaiVUD6gC0QK/TfrRMcf4hGp/cWIRZyVLTIQ1Lg1hzID&#10;i9DTSBC1L5V5Fp+rAqAki5iSFL1cb9nCwnctMjYhEJ7Q2IF1aoQ1ogzuNMHs9NRAuIkipxCetK9+&#10;UJ6RNSYgNeJLuXRJy2JIJdeeR3eoENCuhVopqYSNglpzraHRPeXF2+Wt+mc//6WZAy+kSZ2LJwgx&#10;85JJN2IlSdADx0IPbNUtaJeRk+xiVGvxolliRxF7BO6EqhfJLJSq589/NLNzdzASJJSHZdbxJZng&#10;zNl3d+w67IkPHvOw+WCrsXX9DHXGUAYFnJf4FzkRvFgfiCTmHOzvfDmdGp4YClVvrZbcBux43QeX&#10;lor37aUHN27fuLe4sXj34bVy/cT56+cu37v68P7lS7ceXj67cumqvXZ5wG2u19Y/PZ4/+tqvJDP9&#10;PsgUFR5goIrGKbUXjuPv8J0EyYDALI1Qh9wnH8b6YN8AmUltBKMT2b1rsj8z/vyxPXs/9bI3shd8&#10;JWG5DcumDKzIAGhdUKuJKNM6bbI1mCM/HCJeBtVTFkK4Vq1BfU4gzBunP969Y0oY/chTTaRt+LPs&#10;zs2bN8srC0ePPq0Vd1nlZDYAEMaiflMMICCgKkOasbsOwXbi0qMUBtqExGJhGeJfbm8W29/73teT&#10;jY1Pjxaee+Xlqd1PJvqnUqT+JROx/MToyGwqVC6vNxvBzswcSm+MdUH9UiY9gnPHlaqo4viC0S5N&#10;SYFYkP2Cqe6GiAhO+U48DQWJ34STP5JsUhucaq++VY5Y90rBk/ce3Ll4tlNcc10/5je2bl+/ugWb&#10;NZUqCK4R0rKQXbUScapX+tkIdHHiAoePEMd/gwAEf3NzvWNX9j7xPEXHrTZxfNwhSiHyht2icKZU&#10;NyUwLBptNXx3/d7w9N4kFhCfMqYSH6eUF4K5szrYlZqzho4k+SgYjfzTckgcjYC5dX906nSoXNqT&#10;S80cPh4O29FYhrM8GBdaPRgGxd5BUnFwGyJI8ooYIEm2wJLigNBAb2A7JtOFP9C7e+f8ztmj+TRx&#10;T7FkmGA2hIEby0crzUQKwDWETe/cgb7l8sd7n3kWjRX/Qrfh4uq/V0Gnd9OpuEdgAlUxKI4B4oMc&#10;gI6vLBT6gGFO1aP4bbMGQgrXTfP2VuMbZ048/Phk6e7Ht+4vFcv1qeHRVMxHiBKqKFpEyCZy0d2q&#10;JAaHhJCeB4hhbENrScexoyJ+Orqy5b51+dKr2cDznz6+44mXpvPjRyaHjh85tm9mcm507PDs7rmh&#10;dL9P0ES4WndfOPZcJBqPp6ndoSqZFEUm2qIuUqhXazuvpOE0TfkQ/9Kd+8WHd2Ne/WHrUWzjQXFx&#10;yVu91165sTG/5BQXmgvXHq3e8txSpG/kxb3TkWQ+RNEDUa+kOLH6gDWP2BQo7x1hDKhCNkituI9Y&#10;6JLAaTQi0Xyo6au2dl2rREpRAuQxskgp1UA5kZqS7oYGwoRqHgxZsVKPDkmL0k6B086t22cnd74M&#10;+wT5eMQXhfz02YsfTUzsouSpx8ZAw+IEuXVnJJMYmxwmcdx2XWFzTMVCgNnMqAhbomdU+SQDzLUs&#10;qSDkN5zQ+Tff7VrNgfHdFL+NAUJTZ4UFSbli9lzDutPsfjD/cOHiWwUrfOjIUZGWwDgU9mDdkidH&#10;7K04cTkQNSmKtNYM+DQYRRyCqVufXHxmMHr06Sf37j82NjI+Nju7Y3bHztH8zNyR2b2Hhqf2TUzv&#10;ySaylXp9bP8TRBqQtibyWco+YF/D4EYxZVUA6CnuQ5ZHIhntJhyCmxOUz7UThGIBavvhSqX+vQ/f&#10;7q7fHoJU3Uo7fp2Y16Wte0d2HBjIUZQ6QgVV9ehyMjJ8nFk5cfJKDRi1l0UkUmKLU4a0NWLcVKdF&#10;qxHBxg+TjmeI/nlNOy46rAR9q2kviCqwPfJTamhILQEHpQ4kRCxKv70RjA04rS0pgUb6IG5yDzmg&#10;se1SIZqANTKW41KokxhG9Hbhu0d7icvZmiLeLRqg0ILkt3LE8FfyolCw83LcSHQ8NILgNi0f/mVR&#10;Z9JWCQYZsi1zbqchM4gtrzRzxPxyBGogFcuYsMNoCInUYbZcMsJgw4RmLhrkr3IbKC1PX71/9vJ7&#10;62XQ0XAtnfZa7W48Fa7ataFk1snVRhLDLlRYhOxxVnTHNgulRLEUHLNsgMG6Tz0Ht2DXURRtv2JV&#10;U5NurBZvu6U88V59rWyrFBkZrlVyoKNVtETRkcbJye5PdZ3xdKVYSoHtOXZjIFvz1gb7QsXoVjY6&#10;7hSXB6ty/HUP7SvHO9MbuC+srW4mmK7MdnPXrfhgoNLfSrQBDf1sdDE5EF0fmNg/MzA0LA5T7BCM&#10;XjXAQG2Q8Jgo2MnkpZN6iOFKUAJFrECs0K0RqchQApfFTQ2qhWkqdpfd7OBUEP8VeiQDxXJMUYiH&#10;/G38maCnbGDY3MCnUNGkFKcsLCaPzS4lO1m4fE64FoIUsAP9TMvxojcTWEv8F8EFbP42HHYcAIS8&#10;gf0QJomOnhEFSCoAsLbg/kDhZto0+yBM4HsWqtkgMLY0pcGc4pPhcVStLFcCLmsF5QaQkUZQRtQC&#10;FyUY3R4pST5kkmj++CDAPrFjFCskvwaPQvf9y1fmDhzLU4hEZIFWcZXEe8aNXFo6LEA1edHzDdh8&#10;waT5J6g5voaG5UJVoGp9p6E2DqKQICmWFb1yo7nY7kNHE1GAUk6maLhZARem8nQUGsoG9SO6sJbh&#10;Lk1nsnsOHU5C0EDRK0kAUQozaCDpBqFTEtAr3AfobZ1KLSzFYuL1RhAp8fbJS5V2otgILW05V29W&#10;1trdByutR2VvrWpde7hKgv1b7/4o0Hm0Z4+UbRZhzaNRE11cQ0px4oW9TmjHzumpqD+ecz710ucm&#10;Duxlr66VVk6ceOPND96+cu3yhUsX7lx/750Lp0+dvrpYWptfvHLv1tqJ06dPnjtDgOTxY08TrKpr&#10;hs3MqcwWZd4ZdmNU49AGDEWOKGaH3UW4mZz2xDb2ySzXyQ5GoBBm5Sen52aOHps59nxh507WD0HX&#10;ZKET8B0kwwMxKTG0oLHssSZ1vHFHkXoRCnW6DmXCWJy1QmL8xuVL/shojhJSvdg09r4xO2OEa1Xs&#10;7t9+/a1OtXr4hWOjBRBMYno5fgzUYlAPdqZay9gqEj1nTFz2CG+w+tBXTPpPxw9SSonlro5BvhhC&#10;+VCMjx6iJGQYCNEi/0EQHAsU0abZK8bCZ+mCPkr1DAOUEHisNLdysorhKj/QSJbrH5762eWTJz88&#10;+8GZj85+cOrMiXPnrl++uLx655d/4XePPXUokFdXYS9KTo1qMWD4oW88GqgKbRrERAEaCSKjcTXj&#10;Zb2Knadf57d2zPBS9RK4OMIl6ewfZDNhWBrMgva5NYksfnjhEgxd+w4cT+b79V4KMEmJN74ovkEN&#10;FuN6Rph75kWaizGv9iGRO2IZMnoy2uWNEqkCB3bvQt0XCVN171y/OHP4iLgExI+EpG/dv1f61hun&#10;M5nCc58+piE/RgvhpZi1Qv5itBtDl0wKgXfBGpBLelxJyAYjwDNyUzMOPVtU3/MtM2KMgwGn6B6z&#10;b4x2Y8UZW5pHUEtVvj4ooq/HFcUX+Zxu8ID8iUFQwKgHZ9CaQfQMEKDRGWjxRXIuDSjGDy3wMmgI&#10;A25MaEWXpDN0u7KNR4gdo9ExqoQJamA6rOaldEN72IvNNAFNMms6fWJ+yw9KglRE4kY8uBkNGhSb&#10;dntVqG/ArBCWthB1MRiKewpXiO4RiTPiiwYM5XdBBw00hKboA4+sRq9MFJ8YqNQgU7xUNPXgOQVT&#10;JAjOoB78ibuzW/GO0AG9BYYER4MEzpjdbXYoP/yVisbUekZp4HbcyKxt0Te3AUfkKxqnIzpQul9r&#10;QVAnC/DLjLyZXIai1QUaFkco1oahLiQ+10wNXeIaxsdAfixmOsDt+CtkMDRohpfRM03xJ+AqkFyz&#10;BggkBFVUxUN++CuPzLDjpQD+o8N8kUWl+II8H3aJWUhmvsy3OM2VzFvwBQZE/VjyFWoasgc5ocqy&#10;ZXSetPFstx2R+GV5XgOrGbDVwHOPJ86Q9KkwDNGOTPD23mcAWXV8kSwmggY6YanFzB0Ry1ta6INH&#10;ZpfB3EcL/OkxkM0FII/8U4EwIQ/FmOYZG9gtsF0HOdylphjCab+uBsZK/8oerjcl5EVOEx5BbBH+&#10;hIGh+orZFEZus4n4IXsCtYc0CrMUzX5kBZalM71SAK0E/gOp3GrEkSAZJrtW+1zUW0usvsRsiuGq&#10;HOECa2gRT3nxFHTGbB+zZnjV5GCS+25/SEFMQ3/GL+BEoS5VZ3uLYSQX1XiDsoFSK0BkD65E5BWp&#10;90ICwGwaBIpfgsWo2czRoJtOhCqmgoJQdchogAvNgtEewtbnpyprmzfv35icGN83uSsI4ZrQ/pKR&#10;xPZhcum8jKHmSRgYjhvRAjHaojdvu16MIIrO31+4eeHC3icOTA6if6Mz6DqheBWsOAKUa3y0rF5D&#10;LKUxjwb6x8+KMc3aQD7LCBkpF5HQA8HK+QormWHkZcQCW55PVOnnnwKmqeJX5/puCIYTtrPgmNp5&#10;icOlt7SjYoSKZ3SelF5RbZ0gAS90xpDZaVXZbjgZIiRWwDWGDkuDu4j/UnUV1VR7pAGcU3rzUD4I&#10;bZ/QWW5LXcxIAjGk4BgUIupREFZQ2sHwgM/f2SiW//z/8xejOw6QlenUnXA2PrPnyWgmdHOjPTw8&#10;Gs2g6Hub1faJC2dvv/fB7KGDkFCzigmvaIaqVKaUnkiqfoiQAYje5TwjRScaqTc61VL55oVTD5eW&#10;v//edz9+96N3r1y4eePBhUtnO5v1S9c+Onfh/XtnTj94sHD2w7d3T00feOaAUymHsnH1fsH8TRYO&#10;kgHa73zdQWmBU92NZYaOvvSpIwf3Dg366TghCe2a3cpbdmV1vri+3l27720uxcnVvHPTqd6O4zR1&#10;l4/sGDr65PFf/PwvTR1+JpKLEeKEpR2ChI1gTWL/0okGgWCRbopwr0SIYKRENtRxQ1R9JMmROKkb&#10;d2+vLG5cvLl4v+TfqQaWV8tLdx/AF3397uqe6fFqxYn1xWoNLw7FXyQWkowQVpFGAxEWIEFzGtZK&#10;DTUYY/DNO/6lU6cW19ZKsSHQk6WNVrlWuvdg6/Sls05x48ATT4HptDqdKDNF2jCoZI76f+IARl0O&#10;svtgYvMdoDFJupGcDKki2mlSPMJ6uFVeuPLBr3zm9d2f/3J2cNCPp0NZqOJcHxwI/v9MfHjnM3sP&#10;P7O5tT5/6cLLLz4b7+uSKRmzPJSfdIFU2Van0YTSPBhldACrKDhGsDlcW+BokXevrfTncsSCNBpN&#10;CJc+vrnwve/+4MP33rh64h23dnVfMvm511759MsvPP/UU0f2HTw8jK6y+fZPvn/7UWd4ZDQP/xQH&#10;UZzoTsrUIjmajZpjOx3C3qB4++jcOZhz9h3aV28GwwkgYOxosj7dXH+cZGvb7uSi3UbXuzFfc1qr&#10;u/bMxjC8JeaFUDAo59hEDepOyHYwEsYA/bKzMKOIzvOZUFAm8JmjE6MH9u7edfgY1G5MFNY71Smg&#10;oKJkgRIsYFYACqCfM3HmfNcy3BJ8jX9FDbEGsRrBMsV24/FVb/jD939SLDW23ETdDherZKjyJQve&#10;G3ToLdt/uNr6+be/+cwrT8ZTY4QQVBrhcqt7d7H+82/9xcFdo7mhfuBhUJBECgc/AoH2w2Stw/DF&#10;MYda2XTCKcq+xqzlov3Nv/xP1YW70eYGqXNUC2wWF+4+fHBg39FW18eEVbWxywOm+qGbw670iGhy&#10;vHTCbloxFrDTqYIuikfZWr353C/+Xn7HTKI/nxgdyQ3PRXMjI3M7+nbvyk3Nzu3ff+C5l/bvP+pV&#10;V2BD7CsQF6TeCKrKeBUr2ACwgjRO8B2GQnz8LHIpMUSFyuXNanPt3u6dO147/GRpdb0VCx4ppJ85&#10;Pndk9+5dg7kjk1LXdzgVqq2Unn7u06kwZe3IGVanPiofqIfIYQQIxiwiV00AGXY5GQXkZr1TSCFM&#10;gIwXxGpm9bNKcUsIYREJOYBNJivF7paDxH7gOCI8zQHQwrYFHMB8w6YmD7LpQ5ZOtBd2lxuKn736&#10;0aXLZx5ukWubTWbjibDVl+x/42c/TvbPwrpNlZiNln91fj5U3NhzeD98mGFKI5A133CZqxLCAWLF&#10;NsGPQnnmd/0WZXTioWKj3qiULz68B+58/8YZLzGdJ0cNo5EF0Hau3q7+4I2fvfPG9+bvnom4sfED&#10;L8yOD8TA56Mpi7Aa1nLHl3rLpICjnbJdJGhaDw7hceqSOTE+lt7z3OuDkxMsm8xIf//keC4zGC5M&#10;9o8NJdIE9ToDA7lUoR/uxIGhQQq7IkrIeJZioZ7nbpYF/hPTRrOzayia5Id2iQ8JhmJV+OSoEBKR&#10;Aj4IgIel8q0TP//HX/7yZ770KweffO7J/ccHJ3Kb8w9xCkzu3Om6lWQSojo2TiqQk9I0mnaqNQ95&#10;Q+tirUPzRaycBr7xkb1FTRAJM8+CEgAqMyzgm62IgA8EJ5kKp5ikUhtKI701agp8QzLSldJOAmXE&#10;kU+VHWUkYx1y0LKIWhhxiBWPgFKgGGrCUslCdAw6xvOCpcDdrwHs4kcBfSvLh1D2A4NgUjVX9DIw&#10;PgKhOIQTQVJZYVKgHnSeLEn8Kp7VT70IXUjgdtWWT1iVVGtjyQUJmJRTXdhOoQPljsCRlgUvJ9fA&#10;XWkl7HaD/PdTt+4ly6mSv5DqxDP5SjPiblrZKQpDQ3g5QMBnOkfmKE9POKy/QZECp9D0qll3upat&#10;xuKEjfYPdKoNdrNbb4a6Hcue9eNE2hUTfqd/s1Mec9ObkDGkHC+bK7i5ipsYatfKm9XIcLAKuW+0&#10;OVPvJt1ueKsbTkxtNcqtmWa6m1ybDR0/mh1rVBqJoXjSq8TcyepKMziQKU8/CviFbnCRkkujy05s&#10;IOvE54ZnhqZys4PAZyQ/im3mu02JIkXwSB0Nwsc0MpPnZ9oEOyekAiuFtSvOGHGxSg2Hkk+uj58N&#10;kyosmxM9LCM4grjuoxJJR+yDeBtQN8nRY3455tALkfWUjMHvx5ZQM0MqP2hQJStD3XkBW2ojqxIJ&#10;kAciwxKEXpcPca2g8AWDAyCfRkvDztT8BVaqcOUKfRV12cV8jUUADbsV2ClgxIDoj7srg6zYR6ih&#10;wD1Nr4EG35YTiNVMJraQhZPDKzVBgLADHvw+WuIE/sJ0gQTyate6+/Hp4dnZbCoEeaNQHuKQJOe5&#10;0YKYAF6iEFop2lXD+/jku/t27tNyJ2HJ3I6hThGAqbncQiug4R7EA7cIx+TWIamiTYkoT1wbFJIn&#10;zjYYTaHNQWBJ/m4sH7FaTtOGl5VcBvYMCZta4hCtlcgUQGsxuLSOEmqjaPMMMRpntNmsLVc33r20&#10;Rsbg/LlPzt68c+/6yYXbZzeX5u9fuVZcX6tv3L934eTtuze7nRJ5hEeOHEujK4vjROMQc2Q9y8wx&#10;PgTAc6Ln+saGd+9ntyQHiK8LVIuVi5cuUfEqFmqX7Xo2lalUO251Q3JTqvFQqhSkKF6oXEhHDx8+&#10;hjND6gJLfAGnu1H3FecVXZw3jQDKohz8PIyxzRTgINIV1UgAUBNYwcMxhUAnmPGc5QYmywY5dzlK&#10;pCwG9d/T6D091AAvsmQju8EE32KPx5DKC0v3P3lop1Kj8FMoAkav4Mmqt+zOSjt4cb66eOcstukz&#10;TxxEw5QFIJaw0R5UdeiZxNwX4gyRwZp0Q+wG+h7bhyKYeXkE8kRMQRzWhJOk6M82E5k+psQDI6fA&#10;p4i7VNUfy0HotJFbmnEMum2ilsTmZJzyypalvgsZNwOvGKMx6DYaeLEn4vVULLpvNDmajkJRkrUb&#10;1Xrn+LOvFkZNbI6xUeUM2zY49aiWKEVMCAPoMKr8FvVHLSLBU/U33zLmGTcF9KEPtKlTIGWkDIhg&#10;boG4QFzqTPUMY+k9/00Oj+2ane0bB5gwkJBiYSaGAv0PWQHltmQz4dmTQhntrWYYysLgoJhn8gnW&#10;OO3TB5BY5/27d3fvfzKFJBGG4MbDxbs7dh30w5jdzIu7udX92Vs/39hYOP7c7K7xHapSqKOpBzGY&#10;vvEjNrbuGs4pzankJKJYcM/AVo+FALhMqEGFQNB4bwx+NS/l6wY/UoOwN0p0kr8aGMtgHGYlmAgd&#10;BVWFjt0AE6YFVhwvc/30dp1fgz3xe1QvSAXxQUnLBh4y9r8gFL2oMRNBI4xd5hp+l2VCpZQYn5PJ&#10;q5XIe2igIji9Gp1yAGtZACbXYL66DnXv6RuEoUFnzNd5Fq40EB4X8EM/+QrdM8Yzb1g5DCzbwSBf&#10;iCx1/PBGOLAMyMY/+RNfp+eMrRkB2uETg7Pwo5gCfiMhkjMmgYFa9LRCegvAzRcZBA0Nlq9zjQhH&#10;7Qmwy5YOBY08plHTIlZCZqyYoMwyAfmcR6q/ClKggBRbDytdsCT0K7anmiLSPn+lcUAoElqQlbhP&#10;WLWsSpihcB3TSUH6iAXV1cizcCP6IxDa9pJz/M1mELZTeToQq7ImvZo1qVsMPUywVDPgvHhvkD7Q&#10;E67Hl87WMCuHl+4RWW9mIvjcoGnamiFNE18OsQ8GuzEwH7MAFMh0swdVs+MclcjKqsQNCRBm9ilu&#10;MALP+aLBSrgFnTGigA9ZBgaA4HOGmlU6Jm36rdqjYopqZRLNrVJFWjM7blA0gd4TmTHh7jRYVJhe&#10;wZrQcDBIy/pEQhWDace5bB6NH0SBojM4XyPQQYkvlTNR/uyiyzLaFU4vvNh6cZ92wOxNel4STZER&#10;QNeDugHrn9tJxiVN9OnZxIDw28BJ6mjBQpegTt4DYXCliiz1WWvgLQ/IE6HtUNCWfz62WreXruBx&#10;MrZKKsTgcwE3pTMYqErqKnWEdY7kh9MBqxOvpwnk1yOS7H4r6VXrwpiDZw5lRoBCshEVfuKUQWWS&#10;0H6GHW8iEax+YIPqW3QAgg6uROkiMwULTUV0MEf44aOF9qW7F6YHhvc88UwQuNCkohPGTpkLgeeY&#10;ULWZed8AhKR7Kg0IW2MsUWMaZa2GgZIW3Fpav3f/0tG9h4dmR3Tx85Aq3hlC2U1Y48o4LKPHLuMr&#10;6n4TJ5CieD3/ECOsm5QvYuP11rPuZZFRfKJ6vywVswJNfXBGiRXC7lGRJYQeEi6vxN4oDwRom+2j&#10;cTqotWQYxBJY/aSaonjhH2vbVWIpXG8o5Bfh5ND4VmbHHPS6woUGS/2g8k9ON6kfRzXMTq1CmJte&#10;xovh0lhss6HlgNOuCj6srbXqyOBazbl750rbT22Uu203Vqw5YHsP190HZ9/3soVSxa1QLq7VPPHh&#10;R5OF2I6de3FFou1a+XyE2cH7a8N25YUINFOlIgjpihMoN1273SlXW9euXGhA0lQt+eEGIDfFuaDI&#10;Zt/AusdG8oLJlpuplTYOzkzimA/1s1xxfJpdz3TI+d5u1gnIauPojKTzgzkMez8aGxsaH5vekw9u&#10;DXebzQ7VDooW8WFdJwe3q1Mc6Y9loonZqblnXvjUkcPPT++cASykXGoyL9g4L2HtDIc910Uw1pp2&#10;wsrVIyBifSABYGIYeZQSdRr2mfvVTsXet3NofDC0f25sbiS8Y+fg1GBycDAzlHfTQ0OJGB7uODOH&#10;/9Wv1izs2mBKyPhdglHIKETKiVzDrCCRxvHsesO7Mn8bQvYT7769dOvmlfs37ty7dffOuVppM5lM&#10;P/X0k9DxRil+anXTVqTNo9I6zn+JUoSjzG+6siccv9v2HNJUJZKAJE+KbKXClylEunDrU69+AVtb&#10;apnC/w/SBJucH25CnhYSSCTiuunhwo3rHx179hXAjkQmRWlOahHUG04+4toE+KQj9bqfCtnlJvUj&#10;Il6FAMgkcNPPfvzDoendnhM/d3v1J2+9defqe1V7iceazkU/+8IzTzz96sD4rv5UKhqDJo7Vls0P&#10;MwH9t69+2Cl39h6ck0xfwuDorguVvk3+XyJPGS6SXwLr1ebmRnF2x75olFxpCTvsRkANq6AyFL0k&#10;t7TBhLjW+bNnntwzOEjyFbmQqENSxdjE+WrskrgDwJJkrLf90zJM6EhhW3JTg17WDdqZVMFn6N2w&#10;JaYNUIvUPjNQuKQOtTw/DYyhoT04oYVSC03e7ByEC/tU2FRi3fg7NxdvnH1jo7Gx9nDx1s3rtx+t&#10;3Lh/69by5tUHS5uPkDq1859cunj2XGttYyUYvrO2VCt33r9+/+yt+4uXzrQa5Zdfe4Fyxk3UDnH5&#10;02FERNxrE1SIMhkNtpwS5Icc2lJC07qz0nx45zKA5os7xg7s3TE7kIK4vVpcffrgYYAYhgLGxZAA&#10;9IgfQlX7yM4OxuKhWl3qQiluJwi3T35veHZmGm41J9glxZH84mQikYjZwFTA+CKwCEbqYs1G98xN&#10;Z4kIE5sFxQwsDM8HBgloB9KMYcCC48TBQajl/myv1PKIgMi3qy995gtDI7OZgcjdm3defOnTc3ue&#10;TWZzEzv2D0yMzk3O7piZu3Pp+u59u+EqRLKJKST8IZo3Jmz99MB4YQfUk6QzS3aTnGsdi1nvVOmf&#10;zAWiB9FHd0TNMBqFaGzYX7gWujZIFAVhZVSJCxIvC4OD/w+LttUC3JeUBrFlW/cWFtdKLaIEqGG7&#10;Z3Q8m07Ahnjm6vl6teaFUySMz6/Xrp5/czKZHNpzFOK3NoSOiZBLceWG09oECwknCZGh5RiBbyFO&#10;ObdDeC8UhtbFM9e++Oyemuc8uHNr964jVCZeLrevPtz64OO3Nh7dJExvNlk4sG/n6urm7tlZ6IRE&#10;QSDIA1wpyY6Ih+kz2W/AczZaCiEyPpWpLQHQUn19oz5he2ALkNtGAK9FMSQuSuhFg14O1FHK8IZC&#10;mYFMFj8BsByyQAOAPFoIBXIJsfEJiRVDreND3AY8VSf8qNN1m3grJdIHjqOwdX5+YX+kNTKzr7+v&#10;j4oPfjIIn8r1+7czXWvvrhmi/Ih7lfxAdA22u4S3k/Em9R59EsOldXJxLa/UtjCghLWJlF4lBaYP&#10;TIAUr2feO+IhI9u85QQpkSEoWFMxkAhzpVH2AlaKbiyoAl46pl4r7VB1gA0PgkdYEFQuXjskfGXI&#10;HSnpCwRLOLRYf5ACYuqKgwOK72aQYCbu6DOBwqQgwUMSREUi+bAWhRCcB0TGQnFCh6GCiSQ1knmt&#10;ASt4HwGZ6ptB/GShjJUk550jFUcXEXNaypK+CVulRklLwCChwYr8ROB+Dn105eLWzcvFRieWqpPW&#10;u2bnSFRPVrxGZNhLOW7JoTJu3R6IWLVkEaIrPD27p5pFOxCfIHa25XlD3dijyHignfJC9YyVqUW6&#10;o6uRdr+XrxWyFIar969ZdtRPB0bdvrtDy7Glgab9cGesUOrbdIN99eh0aGizbbX3wMeUD1sLzQnv&#10;0M2B+4mteCi445ee2+XfWI88S5Ttw9D0THIpsdCs9MeL6c3Co2QykQz7m5FgXzbTOX7wpedfmHvm&#10;4HQq0i86WaIeqLKS1JRiAzMxKdA3NiGJ8Gr/S0naksikOkuQJcQuJSwWEBcJw4aEcVBZkyheyowy&#10;u8b2Bg2pYxayqaCEIAF7hOqKCo3hBFD3MoQFhKRJfRCWnWLMCH3A2npUqpxIqTgORSDYphBMSjoq&#10;xhgilupHLDUFCrkFnxD/R4Qda1WMGSJplwT7CxLohykCuK8UlfyJOhxCkUAgK6uaRQM8R4SgcnKz&#10;gEioRo+s8GhFTXHicfC0CA7gV1aDuQGqmVQd9zvf+km6kCzFD0/2J51WrO1SIdzNplN2p1G1u1O5&#10;TKexvHDzWnZk+p/92ksBZ6tBKS0GXjKQNHaAnSa+f3pC9Qmc7hxXLD5KsWm9GDSzhrtVdh9suKvr&#10;S+uLa6lBarQPjkwODg+kZvqiQ7EahLIhUsH7KAWtqByrGcFNR0XLUkOaADTRpJW5DH6QFfvvfvBn&#10;DyutVDeeH5s6uNPHnZbsG2+79Vg0OpSeIbgBAty7lz5ZjeT++T/5F8K8wV5FyqBdURiEnFxCl4Uf&#10;FB2Le5E3SqWVPLNY3bJO/uj75W71s69+ibkMRZOQY3SBTWzSkSz0FZQfWBlK1eJ3fvizX/293xvJ&#10;o2oaG5B83nog168mELqvRkeDlkpYmRonrdZWNdKfJkUaEUNIICsBFZ/avnyFVcJC5SBxA2X3frW7&#10;c4qvoOgz0WjwwJ2YBBRWM3apBNvLmdKzijmQUBGY99bZN7/x95fK4f7BfGo8mRrcXCtRqLtdKxU3&#10;bviJ4FS+8errv79vapfFRjBABlB1ju5ph2VZ6AjLD8oE3WH6WHt5reQo8D7aFXH8QlFPvjkIPwRw&#10;9FGhHJdIfJIpONd78AHPomqlCQ2QQLwkFiPsz6Ru6C34E93gr7J5ti0B3mP/Z6QoCghA2duszQ8M&#10;zMi2FZMMm6EKE+hPvvvHz7/+LwpD3FutMmOlyBfpPx02CJrRtHRe5Gc4EHikN6K3jx/WwBymnzTF&#10;UyNM82qpYsoaU5N2UAL4JxAPLdANE/HEb15o/3zLgBRcZgx7trkWSxXsiT8RUrGkMYz0HyCaVW0Q&#10;FrNu1BpX04e733j7b7/33v3+p35j587hsUShsnphz77dlWb3wytLxTsX6msr68HisfHoL/3Gv83n&#10;gFqEYknvqIPMTAlzrXle03MFHeSOBgI2Y/U4YovL+CIjxmX8MJ6PYzpELduGAAxcxZ+0WUBPaS0a&#10;qG8F0oAgik+ZMYcoqFeLlgsM+skLXINRAvGhPyJJdQrMTcXZp/3nnwae45/8ld/8CfSBYacdOsCI&#10;mWVjgB4u5j1XciPTZxoBPVnbXnJ8zjW8FCzo0SDyFV58zpo3ZrmauP+jfCcNMvW6oaQzrI3y9vrk&#10;GVVp6M2UQWG4OCEJ+AAZYAcCitFnuioYlvYEdInHh8/LPn0fZcYazgemRiJJSblitFdlQGhDMgoN&#10;8oW6hsRglFSBEGSc1Hs1HqTlTXlqJL+o/pxQStPWe+mjMf7CyEO8OmYVHKN8xAEE0TXDyC2AflQQ&#10;9XreDdTgQOAaHH0mr+fxaudJzbTyvGbeeQ/ARAs0xehxpVnzAGpmYRs0jYt5zyOhLILRMx15/SLX&#10;80XOoHGdTe7Kn2jBjKHZOHw+HQgs6r3MruRPBrAwLcNdAODO342opG+mKaTfltRSF5ucPxkQ1mwu&#10;IzAf7xFiXTgZN/jTNmhoHs0sEl7cy3zLrFWO42F1HvCkzCO3M9NE9/gr77kXnTfPbtYzDfIJb1At&#10;WPYGFNNB1hFTYkIj8WjWYGdcwPW0SYN8C6ca4JHZqknPJaAIdAxPMDmb0Jr0y5EhgKxCGb0NZWQd&#10;zZquci8z4PosEk0Q7ZYcq4+O8WO2s3nRAUbMYNmoH00fLT3KnDIaigBKzORAwF/vBZZK0T0VL+J1&#10;o8O8N8uDOGhNixZfPeNDm3SDC/jR3vZAaj40a8xcwN1Z/1KzzwkWW81cFp+vKPdopfmAvyFrUph0&#10;jDTTrdp73qAAkXIitERVIC6M4Bq2YTty88HSN7/xJ5//4u88d2Q6gIRkYNEoiDPFqAChg5aY/uMT&#10;FZiVrSFAlp5x+lBiKmhcJ0d2s/XBB5/84Gfv/97v/c7+XZORbEoyoWTFkZ6lsguNnHwCqq0Zokx5&#10;6diiatNhpD3YpSR6MwIKfjFQHapacrGKLDnQ04EqrjueQqlXBDfXpcIBVC9KEphsduYFwuJmIFvA&#10;MSjGiQdgutltWH6jGhqKN1faZJylxOz3nRolEUg7AnTOSPfcYDeRt1oVieuHO4WIA3PMEYoFsZS8&#10;zA4SSeLX7QaZSfmM26xKOiQMaD0SWD3gxMjBmKHnzFomUKainI4b0sZrrC6Wv/+jn4zvOXz2/Z+3&#10;0n2NrTu+TcJld7yQu/mwmE0GC325tYbUBH3l2Nwrr36Z8K88azKVdtrkNUYofhrPEFagsfPYKvgh&#10;RPEgEcS9u77x/e/8xd4de3ceOhinKGAymskPRAjPABRJ+cJ07sbhUFtYubBweePVX/v9ZHdDZqf5&#10;KJAsBMroV6QzD/CcJTpMSlkzMJAOl7HDIgUnsMFUA6eEXBAMjMQo5QzIrsAFAW6TYsyh7rA7FSeY&#10;iza65C6KbFekzIJrtwOBfwxXOv4LKhS0S7ChCdQrnMtBiOI/udd858c/R1oe22099eKrw/17/HRS&#10;YALhShZR46HcsyaFPEdoKjpeX8hexzK2qPYKJoC9gGUtUVlYoaoEstnbUOsF7z+qXTh53ln7BLc2&#10;qxhOqZVqlVD87FD0+ItfiebHYkCTkMlYEMopRFvDN0+hXScCPxl7CxwqFgGdSWb0GK368J2XqxI7&#10;/fMTZJP+7B//2r9OwNDBTg57ABGQz+CVDoNhJSyyX1qdCFmtf/vX//Ff/sEf5gYKnE/RONVFg+F2&#10;qBXCkLYiYFllB641En2z+Tj089RJKNcbf/71H0/0JUpbl+c363uikT0HRwenXxwemyAAgQDJAK4O&#10;EVNacrHV8IKUJY3d9WJ/90dftTsL//jXfmtwdiSF9luDbw7sDcukEAYRxIWFfdENfvDJx2c/vvr5&#10;1393biIRCcGdE22jBbXaTsStt4NX79c/euPbcyn7K//0X4TZEPSyn4Bx5CfeIFwtpKcAZGgmDelv&#10;oPyiubEjCBGIUGoykmUfknWOFROBJ8dPAvPW4Kuj2kkYC7FN4Ye002oRHii1RCKmPJNRe4xCZQe2&#10;KoF+hEBKoP9u1W+HHj449zfvnl99uOCEYhOpSMVtZmIDUa8YTqfzbr4d77qNUsWC3MeBOYbcmFhs&#10;oFhfJqmx3PEweP/N//L/yg8nQ3ZFeJ+lbyxCTHrMEFGEuq2IE7WaFScXsaqu/Uff+vvx+rUv/fa/&#10;SqbFjKV0RadR/9Pv/fHvvPjl3ORULBIBT/AAholptBtSjYTlKTGz7GvSqljuGJudbjNuRVt2lRzj&#10;kI1vAEjC9QhbJB86R91FSqIJ6uBj0ETtkFVIWUH0Fg59EH/ciqx5yRxq4LOLEMkRhWmJZP8uEb2A&#10;LT45sDBwVVGN4vEcgZVWKHt38fLJE+/smfjsp54/QJUM2/YQY6Uy2ZpN6pxSEViwWsnz1ogNCXVk&#10;uombIzOM40+JpET31vf8CQIvcqSlVqGhZuYkx8YEBupSHVlTmtjaKbtSCqfzrLwgUy8E5exRZs1o&#10;cfxwQOhZD1MEqaNJj/zus6d/cPna/X4r+4v//N+ko/Go597YXP6bP/7jKkCTlSLmBCzrt3/rn03v&#10;2h0PNwKNaKXxKJsZCOaQqAALkDNokQdRB5TbjpB2z2s0Ou2VW5GxwxD63br+0TsXHkUze0oLZzvt&#10;cDax8urxQ7ueeCo3thtCs1rtfjo3RbWUEMU6pQQZIlr5DeUspsO4qxEjWhUTZIAAPd/b3PQyBScm&#10;MTSxhuslouxuTg8i0lwtnECRnsgW3Ge2l4xj3dsxCOAYA9xaEvau8eBZqY0sR3aCJF8Mn3i16eGH&#10;IDwlEmvZXioat6pl7zvv/fTl3QfHxieCXar8Rr1U3K253/77bw7HMy++9GwSjjVSSjEi6BUGMicL&#10;wAXqLdFRUIXim7ErEhElR7MqNiW8gAipYYntANUqAMFHKQ/OCSLfFUcdj4snEhtfc4a4hn1HMiJ/&#10;gBEFdNhVXQsAQYJjOHnJXNQ0c1FVEK3oIYaKiuMVA0di1uQcJxId0xsRmqBaa6jb2LLQeaTbCE9B&#10;JKlYkQTSTRRUIcdDbwqzsonC1PNKslANdSOjB/QvIA+xGl0p+JCKNFttWEGFBz/aCgyNiPoqXLqU&#10;tKLo3KDb3CBmiC4RWfOfvvqdd9/+m0cP8rF2ZXkoHq61g7XaljtCkfPSxIPM/QFrtBp/1FnrS8Q2&#10;B9Jji/BjZ5b72wPtcAamlN3N4BqeMdg7B6PeYhP2mVCfh+emu5iM95fb6Q61fq31cNsquPHlXHKg&#10;0iRyqTESJHoq03AeFibs+OLYyvB60poExYEIbSbjWtH4vdbSWOjgbN9SorVJWaLqqpVf6euEQxno&#10;Mhu1xmYsMRJ3S8UUMrEDnePIuHVwemqwb1qSYFj/UmMBHxr8wch9LajRRzwCw+10KzV6GMhTa1aY&#10;PoJSNZ7cai1PKe5EkpwpzgiCRhlWSS4JEE2F/ge7JSlyLtV2QaBw2BLnlfQr9SCwHV4tVBwidanh&#10;wIEqtX55g8LBZZThQ6XRlAEcwsJHoOlXZHCgfyNSUXEQKyUw6ZIYDMTUEMhKOBWnLJVuhCJE28Ek&#10;IwMuXqegSYiIfYks1aQeyn5JDSDJVlbAjvf4chVd5rQjpqONvVcRJFhSDg1cKK4GxJyMSRzyhOSZ&#10;T66l0qMPLry/ubm5eO9ieel+deVy49En5Y2tjYULXXf50f2Hnt0cyFiHDu+VRD4qJ+FKEbozcM8O&#10;zKchUD9WLCPDGW1XCMfU0EJlq7H9lab9/skr9++fX3l03m+vbNS94sLJtfnrNx/cW6sH+0cH+ylr&#10;gARB7rOapWiG8iWz74gZhEMRQWZ8y0LZiKxxEjjMpUbMxsTw2FalVjjwS/v2HBob3rVjdg7HbL5v&#10;vH9sRzxTaEUzyyutPbv3pzhhBQjSgtDMI0F8OGyFLZLlhhcFiYANLHZyuVrqrp3N7Dg+MjYC2y3V&#10;vNAcqFERT0czuWgcXxHnJTHBiej63ZuzuyCg5agwNoME3uuprACNMrMENmqyeFh1ejC+8f712ekC&#10;HgxZTkwuS0VgDmN1YAixk5s3V+rvfXzr+CGABs8X7xzlUNGVUV+Egk3OS5RXCQNRm6qnB6D2QQcQ&#10;yI/lVm5ccpqdSnOjuPqobi/EvM310kInVB8qBF9/5Uuzk7ssEHpfs5aa3WoL9SBuyXpgeLEElHtI&#10;mkUkY9KggPNcrEADsaE0aTIZ7gAbjooanLICGWgcihUuEyAuATpirvMyyAgXaIPCeI2QaoYkgQ5R&#10;qiaHPDjgBS0j5XlA8VAGukQklZQTRLWESE4rJZDcgQEjJHx+Nz5/887YnoMwSIh5KkAwBoZ5GRvJ&#10;AHbKtsBt+ZDvQrAoHyLvjXHI7XjDjwFTQI5Q4vkrUQx0hh+F8OSL9Fb4mLUF+kzjDI6uRtG9gBuY&#10;CP6pVr0EcDFobEYiTbiSlvkNiRW/uREXa3kKmXTTWywl9EJGzGBP3UxqYOn6hwsbzWu3bl9fWb1+&#10;f2Olkzp3++69a2/W6yUk/mCy+eUvfGV4pF9zpbkpP0gqiYrVUTUPyHsOW61bxNElv/nPYHY6EfIy&#10;OodiTFKBASWMv6I38ScmgifleRkEDFpTCYH3uuTEvay5+eJy4Os0aNBJnovv8vhK7ddj+mdk6BK4&#10;BlKIMBODs+R1wGmTp+aLBt0wc0FTKiF7IWZ8nc8VJpDyJg23Du8GOwcWcV0h8qK37Du+RQ9Ng0Ju&#10;o8uSW9DCkN5OUChFlwRK1m+Z+EG+qk8kn9NPMyyc0Krc9CJN+BOtsVYV8RGnBE0pJMFikOAjViYX&#10;6NT3hpqHoks06MGz/YOPl99/+yfLj648ItzfGt6FE0KCRui2KmfbfMbvXajuGKOf5vGVtUD2jmmT&#10;u6hgYYrDRODnRDfVNdPDtkQP1iRUcAFGSGLsGW1N+exNNBKP5U3LZW1NK6tI5I7JmDaYGt1mvnjf&#10;ry3znkdls5jBMduZ6XgM5BmclFHVOTIAq2jOpuymQbjMhuKvBn4y825gLDOJfIIqr7qL0vZosq3i&#10;Pv6I9l9ktwoQEylpoCgDlcohodkx9E21XumkWTO8546mqwaNZYNsqaCjtIjpj8HyFAcxCw+t0TjY&#10;pQX+qQFfPWxIF4aMDH/i6fgnLZghYo2ZrUc7jAZfMZ8byWa2ngyOhA/0VjhDylOzjXMWXjTZenRj&#10;SGIhJN4Hc5w+JyxnS45F5LMUdSUSgOXC5wyFga0NIChHb0/o9bqKiWKIBTCAhD3bEpxIpaLZIPQf&#10;RVEqQOtgEqWFyOWY5X9SS9RME4uHK4FmAN30iJEQv6DkdQpjDntE2VhortwMkl0iGcE6ApJ3STtS&#10;BElXjhE+LE6DNfBifhltRC7SmwePhFKFWByGB42dlyxaLmda8xwZ20giLXC9MORrLjPIC0sXixTI&#10;jMwGSoTn0I9XF4tkET5/9Lm+6Wmz2EgFlGQW9ArOfaYL9doui+8QJA7lRMw8EwfK2aaoLrse5c3y&#10;mtXV0oOPnnvxU+kkFhDKITODhIc5hGcCvwPBMBuTbWW2p56ePDg/7YTUbhN3Dh5c5L+uLkmxhKGM&#10;SAmMDR6fSAFUcwYQtZ5GzSECEleSCn1doaW2yN/hQ0EPNfWV91ZJVlHUsYREL0hST5RqSMwOimK3&#10;ZqVZErjeyUwjRybULNnRDIAGtURpxxw6ePXNMjYCSvc4QxQPY112K2hMPsXBIpRQFbuXZwIQRKQw&#10;gLLgJd8ZNxs6qjiMKahVJvRms9mhTkBzpdIfrQz7j/oKscmYO5vzdk6PTQ93sjG3P5bOhYLkTB2Y&#10;2LljaiKTIDGMfCWi9HiUcBj/MWq2VH7XoWOVNFsWK8ELFstue3Ht2LNPBaKDuUL/yOAgROxEAcpT&#10;AzahnAWhMIsliBms3C8MZwU3FvwQjzW+YdTIPlHqmIwohP4opw6oSgwqn1iHiIVIKJjw4ySoEVwc&#10;9zvxBAUnIgBjCfqDUue6LB03VIvlIOjk0RFrkEaR6QbdOSoYk4jBxjYnETfmd4etGNET1vIamzmy&#10;XNz85PIHO/v8z73+G4MjM+xXIXdjVQc9DjEC69Clie/Coy1+Wynv1SDkqAsvXgKcMCi7ktxEZqyX&#10;r0cYLPq9x6Jb2qqeO3/u9c/vPXz8ydndTw7uPHpgbv++Q/vnDr4cTRWIlyM0h+KhFnziUoqbs9Jz&#10;Gn4sxZkZj4TIoWhFUwyYRmpLnjKUW1KWtBaLP1x4VFlf37XvUIYKrvQ0HKY6bcNup2AaT0XSXoiy&#10;QW6HgDh3ffXy0SPPZdIRiI+olsaM1ZIp0J16xYU8TfLHfKo+uCGbaAsSGQPleuDGmXcC8f7C0OzL&#10;c/mJPbt27ntxOJ2NUMkUKyHHEme4pQqpBEBEMRsl1+zdq8UHN0/3W7H9B2ey0QylchAIQQIRSLyh&#10;lhFEhyBFmSiPe3Nh4f7D+4uri6sUbonHSzV3frm2WGpeulf+6OL82uX3HX/lF17bnxranYiSN0zU&#10;JQgf+1SMvW6LiWB58wN0pUeYpHuzDukJPIlk/rhtqvyFskFqRJKI124TfhCTLSWistwiGZkiIMJT&#10;BruJ0iaYnSVCXiqgI/MpGiPyBI8m1h8piAQTjJETdPfh6leePXjg0NjRXSQjTR4YG9u7b8fugwO7&#10;Z6Z27OgfzoSeOrx/1965uZnRvbPpowd2Hntiz0hftjjfPHjsqTSqL5UwjVylGgndk42TEo22QRho&#10;N0U+WazQajfvnz9zcNfU1N4n4nFqHfuRlAff/PJyMZXuGxnIkeXacSntCmDgWOACIoEQ16rboA0S&#10;vk0gCCdE1G6RrwwDUNApbbmg6BsNq1KUdOscUwdASL2FZvDDh9XRHLNK+QnANyXWwPCRQjowKWNu&#10;EpvFmLHq21YsDACtRZVgfSI8JU76bQu8M8op4hSS6b507MyV8wPjB8gMz6IRgGsgfmF0gvk+z04k&#10;dklpgjiPJIZX4/tl+hh/ZladLjK/CFipNGpTQaHudglsJRaj2SRKFmNZyBKxwsTHZ7WbXRjjwg2O&#10;HAQbdTYRd2pKy0pkj/Asqi6SCIUfl+DlONF1wZH+nUO5xOy+8WTftNR9JSudksb+/XuPSkny2wLu&#10;p/eN7Tn6CqGFxCZKPWemjBHGnIESzpRTRyxwdoDsUBKUnpM063azqcGoEGTCq5mubFy4evN+3Vmf&#10;Geh87qmDB459ZnB0F/mwiRxJa1Q/jljMOWAMnhQmT9eABJLzT4JOqFWK4dxln2hVgW7gg48Xdo4N&#10;qLnOOUJ+fCxD4raEV3pkzAu5vRV8sFpxyo3ccEaCy2HV5GvBkk+JHjj3+Uj8R+BoigaKicEOBCEP&#10;rpQjIajgHYcYTKbi7r3LU4NjyUK8s7XuxhHLUu72zLUHk1lraGwacdsmT5syqRIpp1FueI/ITURW&#10;I+dAe4EshKGBeUepAJMlw29IGB5whmFxIJ6orsm2Ai6kgiqzzzVwYqAMsNhYQRJYR4wbFVRRXYjp&#10;Qc9HveG7dbkYnIR2QCekGBTPjGUHcRkDJRSfkokvgpq1wRbWSD18deR1EwfhNqnNLBWkiXMBSyHV&#10;HSpK9ENZYym/UwtiORJ0JZXQOxHUEkFIOUeAjBk1pntLOA1bwbZTjMQzEVaUxL8nAgUqsagDEn3G&#10;2E1+kxI0kijJtFkB4uZunb3txprFgj+4HF4JDae3ijvt5hZn4eJkmPjq0VK8FKz5I/30oW3n0qHV&#10;LIaSE84Fao84eFcjIa/mZNmWyUKovbY7FdlczQ4EKSPcniSROtAXqg1RrzwwxBPwPFU/LeHw4VbL&#10;mXBbi9PEHGQTqUrbyu9ZCm92Ul58TaQn/O+f+qdPb747FzvwKBWu3e1LHK5FW6G7HXswsZxxBu9T&#10;6nkofGe++YvxROOXD08fe+aZp48dzbB1caCJqRwOpMFfgEJQBSoBj0IeMUkK2VKmLVKHhEyaWUQ+&#10;sDcYFC2ryhJpqQYPdktaAT4TwC+gOo40yi2H0q1mPT2itUoB9VpYOyi1+Nq4neSSSp4a+p7x1YOL&#10;w04ilehxWsFwlxeNE5isWZYUMwD2PGtFMV3C2TCoiDXAoiYnH6bRVYoqIi4RBFofFpFEpRKhNkcr&#10;JZ4ON6MSVcLnIuq14jsVBfIka5qUDS1iku8EtnzJ3IZ/RzYqpbhYJWQ1AyTlBUHoOJWi991vfG96&#10;JrNv90E5c2ob0Vi47bt4FFuUMulWg337m0u3F+5VVjO53//dL2ql4aT4dTkdcFaLeq3xoqhEUiKP&#10;PpD9rvEOxSo0Dx9+fO/8mZPu6O5oeWkiVsoCs0YK5XZpcX6dtOG+aPZBt/bpL/2r1w5QWcnQ36CV&#10;IGR5WAaKLYebQpEp1impOjIawp7LOPhC9GivrC1UqetdjBQzo6NHjo1GrVFCy4V3Fe7teN0v4tXM&#10;JNDAWfqqY4nJRxkpJJpa6ZJtrkAMJweOxCj3TTeqLum9EduqeF6eTVtAXosNrbo4v+khskkNUak9&#10;qsCrmNBoxlygFpH8oOtzjbHNvHqp/Sd/9vUdL3zhV46MaXURJoLRM3ENkifitbs/PnX33MfvDg0P&#10;/96vfSnHaERwKGNDaPymKA1StkYIDQnWT/WHiZEUc8iYuBlqAIbwCgsrqu+Xq8WHdzZqXi7tFavh&#10;sbkDnhXtHyq0nHYiRakWh+wJ8Z8XMA41/RmtlmZZTsiUHpm0sTfUKujdgpMwY3lV+O66MTBmcNms&#10;FGzVSlEyLAKIZPBrUrNZx8mMlZhZPZSHBuVMRSPDSFL7UPQYBpwWMG7VzWVWsny/2dhs/F/fffOV&#10;V18vELzoRkiHpYxQcaN28edf/eJX/nB6Mi/Edr2fRKCJixhHChYpI4B/mJYZf9H11XDlNxYvGA2d&#10;4Q1/MiAdd9TZl38yU/wJQWxMU4NhmdVorGtj2ZrPzbeM8cnF2I1lbQRrnKfjczWh+SfBsMLnZZKV&#10;uCC/DQSwtrlAnTYmkkV8tvy1sn7q9Edn3qm3ouvU77ASCP6hwUQmXdj/7Ofi/bksVdt9JvofYII9&#10;nJHJYjBpwbTJo9ExjGHeP8YXeG+eWvG73uzw4CxU0w2DLxh4SMtK8EkvsIs7dgKVqgS3yzNy/GDx&#10;0L56DkTVYjoMhkX76q7otcao8k8uWNcPuR2Dg+owL2qQDKMijHJfM9rcSGAaMWspFCDXM7a84a+0&#10;zHf5K+2wg/iE5+XFewPRMsV8na8wEfzV/Ak8hcfRNoUajyk2eA3X8GIcdPx7eArPbpa9mVy+yMs8&#10;nVrgEnzNUcogaJyL3M48AleanvObm3IXWTY3L93+9re+TRnfJ6cGK+Ghi7dwX8XyI4Vf/spvzPZj&#10;ITJl4idYXrO//yd/fOxX//GzB9gLKJ8J+ZOAI2b5CaepehgMZLYzEFgOtDDjDfahqt7/gPDoFROk&#10;AkoWAMcZX+EyhRLktxlShk4+7PpkfDxeAOaOPIJZMzxyn36LRjieSDdghM3DKqzAq7WmmYC8N8vG&#10;LAPGh8vMbuJKqvEsg4zgskDObm8x2uelC5KsAaFCM1uPWX4sQnk0PbOkSwbjMz90kkcjELWh6Kq5&#10;nstwsHDk0RQvI2G4UpcfKLPAHAan4E9o9rhbiduis2pQAfGQpCCbiAYVoRM0czwQuNlbmZB7EPwO&#10;SiIK2fZRJZYAfWZ98kW+pVJCwqwMCmyGwnSGZvXuDf4KriRIE4QnVNzjc6fRjqSCbrkbzs8C6Ncr&#10;ZXzaWn2P8WeyUFToDF/nhwdnFsza1qVLKL052mQW+CsLnq8wF0hpDCIpGuN2oy76eLQFU1Gr3sr3&#10;5TRHR2FEBJSwLNNT3dfyolnGhAEPbz6qDpCAIyEG3E5zZmWm+BMzwvOazaJzTYgEenCaDvPJeKB1&#10;D0Wr0bCSSSKTkqKf8KCy5c2w4FSQ6CCc3s1IMMmQElKNJKlqordEKkmAixpa+ltyGtTnJ0oCfmYi&#10;1wjgSkoUGPFlLgeoT4qW8O9TOjwalnhHIbwnBqobKDuBQR7N4Ji6SkV1xh3IBWoSSGUVYDvDwQov&#10;UrjeoXOEaqmQpNa2xFO0bU7Jrh2Twi8MD0Y7QzYqQy0CkIcyMp8fPVbAyyjwJyWz0Cv4AgwDxElx&#10;CIJpmt1hRk80RhdWDwxd7EBogqEFqzpB6grykmNUoT0hPsfAUASZpiSYjgkCVpKwSG3HaAJmj5DV&#10;h5XEkdyFhCZEeSKB5MxW4irserN/HWLc+BMU1OTnELrFYuBvggthtZBN3KVnkoDTqTtxkBHsbdQG&#10;wU95RpqXNbO15X/7r/78M1/8fLq/EKY2retGMmlyOXwpKxnsNt1kJtH2uzduLHfLS4effToDfy4x&#10;g72JoLcMBQ+INs7Y8jGjRCgPap5VrrWhanKIlSNa3m2m4/2S6yOJS55E+mLRNRwfZl4UQhPtgnIo&#10;xQT5HQqkMKRRFMG9g2RmygpHi2bHafkFCSWn6xQuYyj6SM7tqATTeBZUZak7gVYGXzj6P0JDQES/&#10;WA9y8HF3ibNmsyPnkRjikEZzIrynw+0Q0L59aany9tf/6g//1b8LsYFrrTx5aGHfg9K97dRi0RRx&#10;Kw4lbJwHFWtHllqfnpuiT6pFEIwkQSpKEs3jYHWz2nNWpd7N0ZOsVVsvVu9dGtj9fIwuiQrXcboW&#10;hPXQxEQ6VocURULDgJ+APmBKk6KOgAIJDyjS3RTkS3rocPokaRYTV1wCwvFUbDvttcp//do3olH/&#10;9V/9/Rnqb0cTAiUNFuxWi9qr+b5Isx48s+y88Xf/4aWp0c/94u8wtZFsLiSGkqxSmBHRwFg1ROJk&#10;w5KCT8m4Jpi7bZc78a/+t//jK5/54sDegzB/EYIVSyWDjboLPENsCTYXlFsdAqc0dbrtE0bJ2N+8&#10;/eibX/vay3Ojz/3CryeIlGFXSh4j0LDEklPZUBwH5D0DprYtYPSTP/3xjaJd7kK15mLXtyorFA+h&#10;APauTPzV1z6T2r8Xf3Y2FXZLHbJfJTQWBRaIWSxzjClSnfBUKG+U8RAL7sBFGN6OH461Gm7S73YI&#10;7IL7Cw2z4+fghNoqdsnbjcAERNnPlmRtImYlP5QfPXEktpdDp6qijNXFWsHLi50YbLrWJ2/99MUv&#10;/iNMxE6zXqboLJluyL9wrBF2ciGr2iA2M1hIRNoEbWIEyAFnuX7yytsfTc8N54enLM4XdjRWJ1oj&#10;EW9JBH53s9o4tbD+4swgWYbpSHer5v3Xv/rar37qyNjcYSL70nFFFNvBn1y4t2cgWRgZyCYtCMy3&#10;u6dnvQhbtrZRnvUEpPyH4/EozOxiq/jjMzcC12+0OqvxbPhLx5599oWXQ2yfmrdVsb/69f8QmTz+&#10;G6+8hliKAlYJmm+0ZaN7JNHoZfsImRfKAL5D1jk3cv/P//adV544uuvAnladQgnhesuLeh27VvqL&#10;H3395U/9+lNHRomRBT375okPf++Fp1J9cPwza0yTSjMwHeAPAg4kVRPbEzGoqntL7TvoAL1wtd3J&#10;Iw7pQtsibVQCR+KwRmSDdgUcOdYBs26n8v2wGDZadh+YPiRoXC08HgovmpNIHkQXhvBHb0EGhaHd&#10;CXpAGKSkRpIeeCM2FInnjXqz3XKooRLMZdiMpNOz3fBrCVFak8B/gC30urQTduwmbHHEE2Owi/3F&#10;N4F83ry5+I8O7YxZwabVqW35V8++//6F67/zm789MVNIeT5ui+RYpLzpbLbDc6THSZFGn/oBHO/K&#10;RMxZhkueR9VKL4l+0Y4QbqHEw4r/1T/9v1/+3C8f3jUW9SkEHCIL1Wl7Cc/CC9Eh+LMTvFVqvfvT&#10;737p2Zdh5GxG7SxHA2UCJFNWA8wh6IdlHqZF0TjwSaMzUKPFPX9n8Y2f/PC3fusPSOylTgb+jwtX&#10;ruRjkdHJyZDd7cvGpaSKE/mLb/31S3v37T8wQik8sIVEJBVjYImbrpXjhDlnjdIIQxyBlCTWix9L&#10;jhueAjOfaOgadkdGHFdC7kYaATU6WK6EW0nup0QF4TLEk4QGEivICUYCqOh0CHo9MSWhFfUJjQ4k&#10;jmlEkuNvQwFGzHFe1CXICW0B7AIfIbKXZpEjyIQ287UhhybwVdcByyTYVByBKBUbapXbTYfdmooQ&#10;Spom5B+DCB4hqetKUqwdgQFZCiura5ODCSHMb+LlOUAJHeNgQtpLmjAqh0KQaKStciBJdDzMBqmK&#10;3fzjr33tzT/+6ELiVqQdDGearUY41u70u4GFFopSONTKF6zaxkhodKFpdwbKsVoiaUfs4cb4mgNQ&#10;uJGYaXrRvub9oXT65ki3765Vj+NZ9d3CuPWwk/MWY4FsJwA55Eo938zUU1XXGiRSECcHGMrayOqw&#10;GyrH3NHqwCqBm8HhleTlWWtg3mtO7O97FJrZMRGavlFJ9t9aG9vbqUbsZNVh3t3IQDLaSnQ2w6vh&#10;4ECWHbU2PjQ3ObBz52Qk3CVnT/jgcPH5beADco5wLaKHceARM8X20CBDFM1oiEBsi2i4HqQFzkrs&#10;m8bpIJcpb8EZwAhi50uxHMJi2dih6CBfxLAkNhLVRMm5OcdEEdICXmLK4VdEOdDaMRDPMX+4ZpHO&#10;jZIE1oISciqII5coNtIVCblUm0QBHJUp+OqZdZYaYoJYaOElFXwQxcKue9BJYiABGzPIYnTDDoPC&#10;quxA4GLgJ/RW2F6kjok8BaFnwlun4fRycsCByqInnq4pJCbC6Bj++M7V51/7wvhkIZHN5PvyqaGZ&#10;XH8uMz6VyY/1T87mR8fTgzusTLJYXcFNJ/gmDQJFSUCfooEmk9dUGkZEdjwif/06hSKiTt07eeZD&#10;NIiMV3v+0P4DB/ft3fPU8I6ZsZk90xO5dDq36nRWNwjkbRyZmkPBsOSplXTPibkNGHDZhOohMQEd&#10;UsmB2ZEF7eFqIR08HAn39eWGZpPk/Dvrt0+ev1tq2AS2EV0bjoX65eSJRINyEvNWUsQVsCAzhbGj&#10;KdH+jcmqwByoPEozPLkZvCWhUB+Rz6DzLj5UqoPgLe9WOk27QdC8IqTMKdn4ahkyBWKq0U+Nhxfl&#10;Vn843YTSRUxQTpOH1y5uLm3OHNzP7OmHerrQq1bYbrhX7pQ/eP+766urkzPjB6eno1aGmoMU4ZIc&#10;H3ijWC1KWCt+BtQawFkpLqNIB/4c6IngqiOSHNMoYgXT2eTAaN/IaHZ4R2ZkuJsY6HRb0IOQwO6F&#10;MyEa5ICkaGAcSgGin8DVbakzzoIRA8+4zoyub8w/80/KlUh5MnIY1GaCOhZLBp0D/ZVB4DBAdlkC&#10;zIm/16BsxixHtG8nkcHl0IOS1QSSvzIWqiP2rE3FKwU/DdTX169d+3D90dLSrZWzD6/ev/voysUr&#10;NxcuN7fa+/bszlJQWzwyYhar10hNOPnXgCCMPTvEAHAG0eAu3Au70YA4dI+HMlboY2AIU4HnNTgd&#10;O1mhh16hQwPf8C1Fo6ST5gHNcNGmURcM/MEbDHVFfxALQgppgDC+wi1Mr9Br+W06QA/5Et+SYU+N&#10;jE1MTfYN9O2eObRvsn//0QNTs8cm9xyHtjVOXgCXSaw5L/AUmuJ2dMkMOL0yiBK/DV6j8JMEm/BP&#10;vmWGmlkzlrxRO3hMM0R5fTSaAl9D1cbroOUgeUkdPf7EsWSQO1385IDgOMJOMgVqZTbREUFeDDBn&#10;dDKa5Yv8GEjIWPL6oWiBvDHjaQbTQDBlNfwQ1AbUgFCDABNzMS9j02IdcT1f5CvcjkYMzmssPUbG&#10;dNJMH//U55IAQ67nQOUq/mOCeA0o0xnbh+tp3MyCGR9a1ieVH3qoQe8SvmpWiKIwxuBHBxKL11xJ&#10;N7ijYYbq3Dt95U619PqrX5598sXxQibUWYAxc2GpWCrae3ZNJwREZo1Y9krxk4UL0fzevUO41XGE&#10;m83Iy3RA1olh19eOMUSIIJkY7YNZw7zMIDMIDD6f8Ix0hmuYenBJjcWTSl4GcKTlMomiQSmZYp5d&#10;fVH4q2TkzPbnSoaO37SJK+vxsNCgDKIMkUhCtAxACBabWX6mw/SEfcFyYkgNCwwHIYqOsVV4CjPa&#10;2v8wM2i+yyfbi0doJVChzF7jQ2xpcxyYFysN2ZjXvhGirscfX0cR70XPFQI2pdgVUZJAYFrQxSC1&#10;fbk1Mb9otLTB5zyLePh14rje7CxTtcAI84J8LsUK+AILwMCFGsAlApIOcL1OurFqJKrRGGmKO/Q2&#10;mgyyhAHgxRVJxVoSmi+JcZPqlG1Y5SoYYzHqhXXqDZsiiWJ4cIiL44cHZ9DYbibakR+GV/cXDrz/&#10;UbyCz7EzN/x6BbODTqJYyEkaxh8TDjfxB7puzabyIclzYqbgyid0S44S8AEjFpgICHM1DBNNNxKK&#10;2LUQ6oSsPmLitLBAFSeZykbAJrEbuZL1r8FrghPxaDw+eBAqQTrSrCjoA7ZMDK8OpkRWYvYoT4jb&#10;ooKjTyhKJmtJaC0OVBURQu8ip7eeSujWeuZg/WoFauH8onE2I5ou94dlvIsFhK85Ah96aCBObq5U&#10;9SVEHeclpyTom0ClTIQCWE7QazYg1xe1Htcaern0UIsR0yZlYcMtEht4L3XVOFnokUZps4LCOFxl&#10;j6jTHuNHioHQJDYSNPPQyJqn415oYo4DWkB2DOiMpNCizHCD4V5lBsZBSocx9awOItWUGYe1BBgC&#10;AxG5oMEJrY+kqI1YF0hgjaLFJuHuuFcV15MV2tvpfGLEPs+CQ1geVsITSKKR4sVcbBxRRidhGEn1&#10;ZSlCEy4VCcstO4RXlvnF4VaD2KpK7UCGMxSHawv0q0vAl2Y2KKIhs8AEhTp1tAB3INkZHxhA8ySS&#10;IJtKE6hIOJHPxe0u2BkaJhOYDIczhb44fmKyIAGJo2j/CDEjRXUqJf1HQzJlC6OvtqiQQDHper2G&#10;+RoORkmACXY9QNe2zzyoKijUSXELDBGvML2iMeHij1i42HlhjHUo8O7WGygtdIIZIV8YrI3MElFf&#10;ZDMlMBAoOyb5S0I7bepom6oj8KiIKq6aecsLiglHhmEmSHKi32yT4BeOUjei3EQqeE1AFOHSDNkN&#10;Z22leOfahcOHXygAuFiNhoMRimZEKVZyuxzWJyq/4zR/9N3v7Nu1Mxwjzc8jmdWBsM0l/Y5UWoqU&#10;dQGBYoCYUhXRC7UpBsEqDsailIKbiWWSUqoORTAv9ChthyggqJylfmzd7uLKY0J92JSYsobbICWx&#10;00hk2Jg8DiYAdXZZ8ChO8Y7dJEZOSguSJRyIw7lSWpqHV7odSudTyXSG0QthXiI/mZkPb22c+8m3&#10;253i51/5fP9AP3V3m04bjJSjomEjrlqSZYIwSBIOmRXtNIFW6bU7MJ81lx/MP/Hip7qsJNsvVu2+&#10;rMTpkngBu1ygggFM6CE81ww7xir8/MT6OZRzhOl+9+HjmVROLCmpbkdJTUS0QCSo/R64Lbu83Y2m&#10;u/H0+PTMzpWHN9fK6/V6FZS+L5iJ9/mfOjR57IVPDe7Y1yUukYAxYHh4waJRpwNpHSeOMs3D6yLW&#10;mVah8crKzarAsVDFIXzCVAImnRXR1+h0oKeCdp+qC8R1EtNqUW5XRB+7DA2c1vRokM2oVoZ4ZMXl&#10;b/shSgipnCRTT45pGFzzw5Pd2EirW/O6Voa6A8AQ1AMgRbgbo3xpUCrBcRfK8Uo4FcRYyDG3Yk+M&#10;DIVIzJb97bBWOl1MxJgVR9jVnWZ8cW3z5Pf+evrAMXi7DFH5e+feeHLXQWw6mBGSKba6X7JDj1aX&#10;cwmnkOijRiy+GkWU6343pKT4uvvkZTQxdAYXkrxKM3Rna+Ptn/5k6+7VvmSh6yxZrfze3YN9ozMA&#10;vaTdpixmKHTtwrnhsbHJPiqxcLAh2TT+DhuZnYjfi1ESjRipq5mMDEirC8h74/xlVnEkPl6y4b53&#10;1rbKmUxmrRF8eOvy+tLy8OBEPBJfqNcu/eDnB44+Ebb6w4Kq0ElWAvHyWrRQusx/MFKi7Qh9kFbP&#10;JI8+XHHdPskMwvEg2YiMq6gGISmSzokmggl+I2IlJIKQoCur0XHgMVI5IoHkvXyUniFgJJVScEaD&#10;tsPmqOVyuU6LBEYQXuprkmdPSW2fkNxwNkaIqh8l7YpkdMA5AnZVHwbtxfqS0kmxeKLjVhohQk8a&#10;UqAQ0GelEfzgh989eOQwFZwB0Dy/nSkMblWwkv2hwSmYIyFXoowxBOg3Pz4xOD0aF1wP4UYoro3p&#10;JbPGMUd2MXoazgZxAXIISNlWdsaFC2dKbmv/yEwoYmWIVST1jeo7lOBB4ne89y/fevfd98KN8sEj&#10;RzPJNGHEHS8YiVsC/LFPmUpOlDZ0GwmJcxUtKGQTH9PGi7h149rZZa+7tOXe2lyvFDuXrl8vlctE&#10;4N26D2IUWazU7i9vzN+8sn96ON835DrQrMHaWApnB5ECRG3Sf0p2SFAh8AsRfASdRHl8lr3o/bDn&#10;aCRjQjiyiG0HtSBsRSLfibBRew1pXzMmZ9J3O8Q7i16BF9aIbs5Q3CHESDIOkozCOUhokRrSjDyS&#10;T4h6UbQURWFxcILz/6JlhLzNijgP2EtoRxjgVEkB3yB/nfApICDCvETL9gGFoEOQ7Q5GjBYkwV5S&#10;Rz5Em+gnQsirOANVyEnXpWV6gpcJcIGvsHJAZlhZTJ8oIeASqLJSKaXdcsF6b169dm35Q/CBTrTh&#10;bebxwaxGO+v1/GQxRSiZk9z0E+H0o2g4axca0Waigc3RsKx0E9fiSCxcjsQ661uxbKY1FCh2SYft&#10;c5t2wR1caGWsjfI0wP5IZaY4UHShrmtCKRIb2LI6U3WI+DNxp1vNWfGt5QPtvgd9Ofxr1bFgu1mz&#10;rPrutc6KH3z5F57zrbyz6RT6vYuZ4O5OcM0vMhGFciGfWNyCY6zWvRbdnIjs/52nZo4cfvKlJw/I&#10;yIZA2UTnitgbAn4PcJRjJmmVVQg4qBdRQbnBAcIm540mqLNlhACCY5PZImdXjgBBxyRPkyxr6qCR&#10;E1ELtFHu4Qjjeo5FteIA2rq238AvDQcEuC+akxfAE07EnEmFKDPQaiuSXI3fVZKr4bTVABCh7SIU&#10;RRPK5OBRnYApFB40TA9mDD9qWtJyUe8wAwRaUpiJ+UMSicap9jNxHILysICU4Zi+oZUihpDpUtUL&#10;/AV9GqkEDqjgNNgTuaLCBd7viipQCQwVNF6Xrc5vYEewXgBBivRQYZMn5UtaaGxQV7OYcKZymUEB&#10;8HQpMGdUdha3pHxLIvd77505f/P6q88fm52aJdlewGDsDWAqO9ooesl8hAKiJ7/716cfrf3Cb/4/&#10;npoiVFfKk3SxUdBBoQNp2sGCrlfJ6Obx1XoU347JLSeSjvgFr9yoU9sr0k107Pr8o8oPfvw3haGd&#10;WyU7UsgdOPbU6wcmCBKW04ZYU4lQULBMMFDLQ3KT4gBuLPp0LFDdCmQx1JkmTKvQ9aXq6lq55G1t&#10;1CivFJtOJyZHx6aH8gP5pCXOH4OG8KRsUP5pjFUFMoQmRo92+VwMJAQx/Iz/8b/9H7N98VW778XP&#10;/+5Ts3iWiAxqbJRC758/d/v8KafYnt49PErS7NjhL3zmoFpidNso3KxMJHgdTzzVcZxImgJcfiLe&#10;qdciMUnA4H/vXVt+5clxuXuxHYCJgltLhEIsUMfVkGy7wIcwtuAQYN2JfiNmqmTosFSMPqEnsYwt&#10;Fi9PxDrn80rPJDYGNpMejrjUoJGIDs4ukdm9B4SooRvtNL1EEnVa8TJqQSI0iddMoEFWu42IRWhE&#10;sKAauXhI9TfGNta1gV1QDdDXWV2YwY+wdmoL6998450vHJq1Mnm/RaH3VrO2wW1OnLj1m//zv+4f&#10;x/Ot2Qc9bib6zIAjrI3higik8wweOoPCCo/hKklbow/scPNiROivwTIM7sNQGJCLf9Ig02ewMD2b&#10;5QIF3eQyRTd6oZFqjwmaYyAV/mqekc/RGAziYIZU4xLkxyhzpg8GUTJGvoxfj11LPuNKhcCqXT+H&#10;0WUMNllnOvgT2ita4NYmDp8G2DVmb/I5fdBjWwNjtOcGQlLvIjud+ja8BE7hvvwV2Isv0k/e8MWS&#10;/o31sK4wFhcYGMWMGHdBFvHiSi7jLtqBHjrGNQYq4nOzHQxsx8UGjEO84CLjQ1VnyR9BxFGKWvjI&#10;8H+ofSU3Usu59wiDgj7gYuSElnZYXIQhj0jLnHaSNKfoW4/P6zFERR+4HS2qPOn1h2fhZXYZNxpS&#10;DjjeG/THzIXCUjUsmHYwC/LIPzkj0Mn5E2eZHPLbK4f3jBX6KMSu9IERA5mqPbx06es/+nsnPv6r&#10;X/knu8bCVN6sb6w+unTymydOU7L50FO/9eqLc5l4vr218J//y5++9MVfffn4tOIIgtnpsNDhokbD&#10;qPsnTiIOcSfB8lI9P5WToNdGNVBgTHhxU74lFrv+00woMLeJeNJFK0OKT4mGOEPssBixOJ+R27rg&#10;pYSLHiVsxF7slUEqDRbJ4HC9+afqMXIjswBoVyWhYJdanUP0DA5QrB1m0+wXXkbymIPDTJMBwlg5&#10;CtIJemjMA7PpFOfqGfDc16C9Bu0y60cXrkTR8FcGnEUr+0glCRfzohvsPkOdxjo3m93Mr1kPtG+E&#10;A9O3DSMKfKk8PsI+2bd936XtW6NamZKXfJe78HQ0xVM8hmuhp6ADZlPz9U25hQTzMjLw+JgHNN3g&#10;cVhUPGYDF3QcjEEwaIMG0ppexqpGH4WVhrrtbEBiiKQeLoNvHpBVCs8gNoOASUo4aCaI+gYGDOIu&#10;qIxovQQ/wLKTKHc7hQIylocdlejLHoDOWmUA6TNdJYvH7DhGjPa5EYdCPlDbEg92V5NHZIJYdfRc&#10;h1dWEQY5ARFkhRjJw18F1dAreUxYgRgVmtXjUmKEVTbCCAN7fMWOpVGGIpa4TpWfF00G8EWqeHE7&#10;BhIbH0IhtGQjOXWFsPi7vt2kRIR77t7djWprdmLf0T35vrjXabiVTvcn75/9yitPpQaDdslBsxAl&#10;ytSA6xFBGrHPuAHWyMLz6u7tDe/uw8UHqxulRvnf/cJr5AfmgpE7C/f+9u+/98/+1/91hBOHhTTA&#10;UsGNKgXsfBx3eS3+iK6FTx4NsBMNUPJeoonxLxFrLqKpW2p0k6lwmGOsFSPeQUjftHy2AJ0k8jDm&#10;iBT0LoLsHD+Vo4yvmvlYnmbR6kLVcC+R8CT7mPIUDejawESAwsyS4DtKpYexAboo1N182yfiR6eS&#10;F7y0KI2APlzM1LB0+WIMTh/xMhNfJzGU4BcdmGpBVOkNGio10NqEWZA40g2Wq24eJdD4KsBSRX9I&#10;BDaLOGKFyKTbWbVD1xZLUJQk4jncmvtG+4mBgcw7ixMcwSNkfATPsrsMly5Bgoz8tpgV6aTwKO1j&#10;XbdY1ticUtRvsx6qN7oNp0OucDwRB2pJpTN2p9bnB9vAzB0S5cDwIyoDOuLSpgV2MbF1vDS2ULkC&#10;UaJYbzgLjfNAdwq5elRjIBBDiliQXQXgKxaX7lMDaOJxZxig1CIUDFiLmDVWMIkv64R1b9bbhYTU&#10;3mvWmqn+XKVof/TJ2bdPvp0JjYUKub6hvF1fD8EeBuc7lS+TFPITpX2DqoW1rX/yL//NBEEkjLxH&#10;AI5ke2DK4QDlkzSqmgQQABeqsQfaS4gQECLGD5gdK68Nk1bKDmEO1kkeFesPM5c4+6i/VScPkQLz&#10;HgBikmXGAhfjAh8/yWSoYayCYCvswvuOEudYgCtdIlw22u3Fa1c/XLidh3gq5Fx+ULXdstXpbMXC&#10;Az4xnc5QJPm5lz899+QTPH6JtGO2sQC7uHp98h2ZgE6zG41a0awnCp3oEUjdkFOWPBXYAqMJt1hx&#10;gZ8icfzliCl2gdcl2hBlUjhVmCllw4APGj+3STXA4yOfsx5UjpFUjOYtW1gGANSoUu504/Anc6C5&#10;BKMRgjK/ul68+tHTL71mZRMxiwTyiAfrTmEm5qzaDXF+BGF4LGsWoZzgCARRzAiZgnxNTxxUEZ4M&#10;cadanNTTQ+kl/ZhKAFxOMKaylrMwwYI52XrCk2XHOtk+AsSfRIfZoWqa9d7TYJPoHuYfRiHI7q10&#10;vwdJRwudhwrCmSApPm6KjO4utW2xjfMxcAYHgKdOOWDib9lrLA4AZaOXAl60IdUX9QnqQRjjqtal&#10;+eL3v/3/S0zNecnBvlCqkwgvn3on2VfY/cJnG+slEr+Ozs19dPPhrQ9/+odf/tyeQ08kJVGU0GzC&#10;9llsj0tXJ8EOCNAKQtKN84rwXa+7vlL+2t98a7P+8HOHZg4+9wWm77tvnToQCz71pU8jokNi9gYo&#10;O3vi9IWVxZu/8wd/AOSLk0SdXgwywYOARKrosrkkNNuooMIv1Kq2vvrDnzQfrTSl+jGUTqGN5hrJ&#10;oZEMfPfBYHWrQcRx1QmPJuPrnX////73ZOwksx4oDQcRzPoqG3VgzTEn/zRaKDY12mDKbtWxqCQf&#10;BZu0vSkB8qz1apCNIoAQVbAJUsau5HQmuVyWFp4bAa81hsAcwUb8oo4yrYh39qnG9yCxXWHdY2sL&#10;si/wDYT1kiqHrtgJDUajNc21EgdM2Q0RLRpBwnNt2/FDUUROQtjWIhJtiQUqiV7Na2v2D//yr0t2&#10;2uvLYxrO7d6dzuRuLD707nxCUdzM5L6iXRpIxFYfbj49nPxHX/lNQDmiLWAHo6IMgrTlhhMmY0BS&#10;RPXWCBQOyKp7q975+t/8OURnsWj/67/+L3fmo27EKTWja1vVU+fPbj26H6jM426Ix/r/ya/+KgVr&#10;gPWyaKE4sINwf9bJfNUw0pDwlmI11MoITELcOl5nsRn7wVf/qNygdJXdjsaTcnBTvdavdhLDm4nu&#10;SKLT3IzDgOoXfunZJ+b2jyO6MynVV4kfxB0omqCU1hFzVYrgMapMnP6zhapDrgbHIjBcR7h3JbkQ&#10;G4f0QRxlWlzRJ/0TwsOUBLJ1ou36BunRQllG+HCrJkXAQBuqaLf1MFUx4dlAI2IlCPLDnEZ8pwXT&#10;gOot9McUWGdP6RICAJEE4ZQ6CJPKgU5YEu6gilvfCKdydrsds1KuS3xaOEDRC5xUrQpuKQl/YxUR&#10;qWcCGPG+gxuiHlDzE6lpCr+yG2qQBWkOWRSxQBUhnC8MMtBEywFvC1ElF8pO96vf/8nffue/lctE&#10;9rbLsYa/FRpYDDai3ro1PDhc3dpqpUdyzUYZtRGbo5EZHdpYQWPaqKS9YHjCbeOOWE4Uh+vRYibf&#10;ia2mcaECcHbGMpmlbi3fytW97sho/BE6TXC1vjHuDBfzlHgMt6s2FA7tI8HAvYwV9nLdYrI6HEgs&#10;ELq4ui5uakKYRo+Nz0c7U6VUqZgYTqfc8HrabzUS82Org2UvuNbp9xMLOzu54WoiPjm6a64wkB3F&#10;1lS83wMeFmOPIFVWAA5jUcJ9wcXKPAfCF/VIDWZ8ZVXOY/anjn442ulUxVHMcsTfiE4cJD67JHWX&#10;4WNGdySyndUJgsvKkCJZUkGMXW3KjjA/AoRLirUykTWINKEgIzOKCaF1tSRJERcvMV8GSVWjhQ/7&#10;AYbhxcMeAApUSBWZIBFW5GMq0ZekdbBk0aFB5RDOdJ4dAqaWUliDWWeJ48LrWkQUE8iG5iQ7ij2v&#10;hUQJGOHrPI4w3EESWZNH7hIHRcmItJyCqFkR39+E3VDrG0jxL8+peCHsN2QUQirH0BpOEGU961km&#10;ipcZFioEBCVjRK3XCoDtxKVLHzX91ksvfSaXp4YAQ631KKTQieT1o1XFLRuO0Cs3lsamJmZnC7AO&#10;4M1A4HQoB5qCilJTICW2S3N1JU9e05A5zwQ9Y6DsCgypVqZsh1p2++6me/Xug6Xbt0n9L65vtFt3&#10;Eg372KHDUnZQyqmS8EiMDwId1RZxmoJ8l9JaohATChfx/GheiLqDqVK9uVwNvPXRj89dvtKsLhcf&#10;3HBKKw/m765srd0tdgaz/X15JIrapVKgDQlslEv2txps4lXQHA1COYy4J46+5d66vvi51355Mlk/&#10;eevR3PgkmupmxT917uNLJz8slpp7djqfeeXL0xMjD6vuHmrD9WAvWiIsQgv7hq0YCjKxri0PvgES&#10;GKBglaqpbBS38bO/+1Hf3N4C90f1xW0iXhRyosnSktrMXdg9W+0wByS6mqBseMEJMJDRFpVUNFG1&#10;ygznjpipoAwGF+Cc43H4JCXnWbBlSakyKlLDNsK/WZ8Eh+JqILzZom5ZjNj8SLrTcsJCGigRQOrD&#10;z0tOkxBOGPjA4A6i7GgUjDHksHsMflSWW1MFyPXgVNi572iWRM7p8f5YbmTPrsLIxHCqNrhjd4gF&#10;hPeeCAIxTWGpo0F6S8vsC6Mn0Td8XAaq4xbbBrn4RSVHnfhJCSjDHJF4BJ7SYEZ0gJPecIIyJsrh&#10;JWCaMZhpyljyamEKOb0Ji1VjWMwVnSnpCb9lY+t9jc0h6RuCqotKoTJKXrpUxKTgMkVzhIcGVQzf&#10;16AsJInl6ZODgWOD4jgSR2kmyMyLwSnMjQwuZsJq8IUSdm7UOIM90QHF43iPpSFxQ6xfPmReOAsZ&#10;LjSbYs/oErON0WAcDGjCiDEpDIVerIJpOwCQccBCNpn1wBDIVTMRirX1sry5xvSNN2bjcHeDZUuC&#10;9jZOitBTbUC8AoTOU3TOwHmmQWN8GrOQYB9kLKox/VEvi5THYeTNDKrVyniSpyW7z0B4Bgky00dT&#10;Bhxh4yBPWCcGieB5Dchihov2dcaF8CIUJNqCC6QuGFqaVliW2CjaR7ZTC5VO8uyjahjTFF0i+8br&#10;bmI4RzbvLjVqlYW1TjGU6frxdCQ0OjW3w98sbsUfrC1f30zEkzGgh2t3L+3YfXR8sCA1wgRIkvND&#10;u1RQSgSiwFC5bMYFDyp8i4FwXhaDFM8hvsmAmHSSztMrszzQXSbFT0BVQ/iKcOMIUQ36WgMQ3BLG&#10;Li5APZJAOVFXRFeAZYb1rPaPNGKGwsBweqb4o9tkZwwUkkRjZmUA+SeuaUVOpVIBnYfaB2ZAJgXI&#10;TNWUHj5rdGj+yTI29GS8Z7R1DUtMKF8xkmdse90CYDE7ZB0SmsRzcV9CQY3xLIQl4nLjAbGXNNsO&#10;CHM7GJN1yDW6kGReaJyeKFQk9JpGJtAN0zcz40wxgjHfGwARjCx+1gzf6nrVBia2Ci5uZHYimDUv&#10;WqCHbOEGIkVrarMd+OeWQmBALag0ppqz9rm3AhlbLRDhtSK4yQmqCQqXKwia5i/jA0P4Aw1obRxZ&#10;EvoUMmIKGUg7ukEkR0M1JtEKeAmEo9WTuIDn6jDpxBOFUnEmv1sl9aSFFq/PpTIEeqBeiq5iGQRm&#10;SH1t3gHqQbJhTjHUIewWZfbBxyk53QToEaEACorBg/GvPREmHTWzG6xYs360TTGDWZz/f6b+O0iS&#10;LDvvBSPcQ+uI1KIqsyqztNZdXa27R89gAMwMBoPBg+KAIIAlae+t7bNds6XZrtnuH7vLx31LEiQI&#10;kgBmCOANRsue1rK6u7q01pWZVakzQ0sPdw/3/Z17s5ovrbo6KzPCw/2Kc8/5zne+w5eKYOXi+s6l&#10;2CQUC/e6cBfaUj0qj8XmopsWgRxhJ5udB4qYOHLSlZVRZZzVM9aa5aZDKd9b567fOft+pfzg3vVr&#10;R3dv7/XQ7ofBVH/j9e9lxg7kEtAkSCRJXZE6mrHtyq3fAGrV2g5GqhXnQcn+6Ruv3vrwZ5Wl+8lO&#10;6djTz+ZDRrVrJzPx6xffjWU25ZPJKIGoaNxwtAHgpoMi6a0kqxgPqArmoKg7N1RFs/Rxg1mPdAeM&#10;G6NZpeMxhL1gGF6GpOWouqPMKWNyY4iJOQ5BFrER8vJOsxHK8OBsDfHolAC5QuU4g+R8ofGuBDSy&#10;kMJwBVMuBgouD8CBzBSihHgW8sHUEpuhkEnNJ36gGCvmAo4YJEG1cohJRKGYxydm4IF4f5p3mHYn&#10;kjBpFIoyG4QlpNgFFgh6MHnaCNKJ84i3oJYN7eCiHh068QOMbBhyB13u3Hr94Zk3u6sz3ZUHlfu3&#10;hndOtIq1dCpupmhKjFIeZCeuTEEO96iOCfagPJSy24CVUkSGGQEuoM4ZlMch4WsFw5duF8/euHbm&#10;7rWZucUbtxfnas7ywnoauDMWC3WqkTj5QFRo9IrCMAIHwEPkKWUL9IL9RKg9GrECyUScnseLwbLa&#10;QWAgai94FkAEwb8YBxp3KnKiRH06PmejAXyL+KwUOsY477EylPkRDTn8LB3vITmNwh9b1xMKG4Qa&#10;98bc9XK7VV9b6RXvO9V6LGgszZxrluas9aWl5ZvO4qPqOr6+c+rAITkeULqT/WqGc/lQuMP4RJPJ&#10;IOGcFBmobS7upYpiughSAS8xn1mcX8BXq1WlDFfcbXiNRqrlWs1G7+UPb40gjAw3zGcxmSBvkhIl&#10;vQ37UDoYcvqbYYgImDo6D4KRocbF+o2EkSELuc1uOOX373l4//2q7XSNRr4bioajg+nUsy+9kN2y&#10;y4XS0oFxw4iw5sDcTNfJhBMO7KCUG7SjPuSaKD0HgMEMGmrYRiKHSDZDS1qA4pN4f4Q+ChJARakC&#10;i5nxXq/qNu1mVGiPhARKbIfFIFwVDC+LE4vNJPCEmEF6MoILsEJSCIf5ZuL+ahuJ7Fg8Y0RTHuXP&#10;vllqeF5zdXDHThz8RC5qt0LhtHF3sQ6RkLFLoFBo9NMLV+V0ferCww4pe1fSgBTISwG7QjSEKKf8&#10;N1wIae2K2J5QLnqWa3B4ShEIFoxVygii8gLoqs9cNjXIuE6KM6MyvoK5YOIEMuJog42RAhM0EmG6&#10;szx6VH5UQtUHCEoCcsLGRrMJkxWQQ9p5gOUQVnX9cNyl5bISDiavo1BmwY9acpqxM+P0eqK2yK8t&#10;1qqu8+6Zs1ZnxVwsVpfvrD5cgoTpdsvlmYV2Y7aztjzTsJY/fBNw4oUjh/u2bIG+TaBE3ac8tDrw&#10;pTmG4Mw9VSOpEGER9g6Viu0r595/YffQ4c/+Vjw36Ie8s+euTUzkhqb2oHsryJSL1A0wU2xp/u6e&#10;Q8cIUznHDMZX2s4oyjMmCFdcvNnHOmIMkdFpd9ybD5Zsu5ZPRpY7rW6MulInQgO+MEwLoNg2YwNI&#10;A0eLlfLUS88QwYYpi6aLMbZCAFxGQcURPIC4XlhFBQKCoVA2R10fiw3EB5Mljk2C+gTyIl3OZ3aY&#10;A41O+vAQy4AOBwl44wRCqSBmVhwDJagqzibothIsE5Y93wN4Md7EzkHHhBvFUQjNUZ7R8mK1mrvU&#10;6KGN5rF1kKkA7tL6bqQwBBMglFaWk64a7Rb2H4qdPAY99jw4F0al1Llw/XyzshxrzrN7V9dna4+W&#10;6qsrxK5teKqtBXvtYbkR6Pe9TD66ddsuSLmMhO1aEbIOIBAAdcT7GDRSKjoWEEfYbNoedetmeeb4&#10;8adWFpfXLW9T/yi9H+ZLpfdOX3h04/2OVepL9j2zf8RJ5foHtsWT0ZjTEdlK6KVWu9eWgikZZto1&#10;oz1HWSEgl0+5fJwd0Wza12/fPzySHJ/MTA+N7poc2DE5ubWvMFYI79wyODgQQdhwoJBfWavt2Xei&#10;0N8fJCEcETk9BpP+EcKAlups1TxT4g5CKqlrQcKQTjGSTiM/BxmN5BoZOx+59yZpDhlDDi809Sgs&#10;VvGOJMmcJj0hgywDsA4KYznsgK0dNh0LJelZ1SBbylZIGV6rBCgSusuyBDOV7r2Ek9IxVwABEpCE&#10;raJEaQbKdseuhcEHRaMW74XGJTCfRCrE7zQlpuaGsaKZjNGlPVGHYlaRqBddDg5LBfnxWEp5XyBg&#10;thvuJTgMynrYmYhBCkW1j4I5bjpxw7bKGB8HTfc2HRbta7celO5fXikn29HSaA+pxy1OL4UWQKRX&#10;ivtD0GX7OXXXE24t3B4yzNVOsEMHZTvWdYd9Z27Atjqxnt/vDTQnSt2Bnrs0HhhcS9QHepk2SgdZ&#10;t54c7rW7HasYaSMtmkz7NumWirEa2mEMdPzsw0jH6SUtuzHQSvea630JSmKD1dBIktUYPPKFQl97&#10;t7m5stCO+/5gyqF4PDNiLi62xtfMcMFYQ2of0mXPM3//yQMnj+97+uhRmL7CsWoTvLFvmYGu7+SC&#10;MInEG2sF2mRgDRPPD7oc+eEEXiDiDwJLiTvOiQUVmIsKlxuwFXqhqk4VPppqs+XlAsFiQABxXV6R&#10;CYTpdhcNVKsB1GExAfUVKTqI4aJxKeiXrB4OGKaHNqZsaRA0qf0TvxklWLr/cidoDTp04WwGBqg3&#10;Vr0Oy6gVcNmYNAJj84toJawQHC/VwBjsX1pDcFpglwG8lOYXZ5sIamBNaHNZlswqmQXhX/CY0KNI&#10;KdGVFQ4dawswGPav8rMJTYn+QkjB2OyCaiByfalYavhHNmW20IgJ6Dfszd1v3WhHP78Lg5mTh2VY&#10;pIEsUQmRA463SufyTxY0iXGpHlVnBj9sOL84fTHjhU+e3I6JFPtl0YuEOAo9oAGp8KU8od7gkP2H&#10;7/zNyMFnP/ep4wnOwHorPJBTUlNA5jrMUK0hJFdM8bnidkXpgNEuNVrIBVS7kfsrlQtnzzWXbidj&#10;HI25LaH5bfsPDPT19Y3ujCaoDE9GGW2BNTU8wR/65oB4EiqgmaUk7ZvkUFDJNUp1r9Fq/fBXb5RW&#10;VwppYzjg5IF/6cAUhJ3Xml/vrmXzxpq773f+/Ne3sfFUm1cc8bQqlyY00uccpqVhkgdykQfAWDIL&#10;nBky4IyAWaX3x/2Lf/fm3cCWna25i+n68uHDO06dOBkdGBHDLRWyrFUsPhZH/B/xS0RVCo9AmuAK&#10;2N8lIAlHIVCogjjOpOZK+6/+/b9e8fqGtu479uLJPdlAH+cHkK7kexlwi6618XCYnj5BHU2JiSFu&#10;1EEOF9fBMCaELyiflN9rV15FWTINKhiQ6U4BVThwRF0zk5X2VL2O4cajKK1GOMRYcZVKM+SnhOKh&#10;mR1iy9RlFbdC4tV1xYwrbhyicmWAFfohAgxxS8wO30gg8hhPwXFhdWHkdAqLTcc11cGzEfXxE36l&#10;EGG5RY288E+iYt6lI0N+gUxoXS4gYkkKaENoAWUDGNTiGYPusYhdD1jBJQcMRK4SpBLG8CD4g2id&#10;dFEBq7aMPul5pzK9DoiAxoMYL+ZLvPZOJ2HTbKtHn2roJzwO418XHFNehaOGR4KjarlIZeq9p2A7&#10;OtgvrLXu1c0XppX2tgS3qApKKynEgJodklId0BR6t8yvtHup8HSarYQXq1O1ONzAQ9gBEeYNJLWq&#10;F1rNaSnYF7JbQ6E8CkiSP5gPrIMeHwZX5TZFR6Pi0sMHiFVTcoTRoMdccuR40CGs5UbszVsUKrcB&#10;w/F2oKicGhYWlUaIeBcfyje413wKwAf/VFeWz1XwmUwl72LKHsOXzC/4fiJFNZlID1DmH/ArVTdl&#10;2OE8ywN4guvzFm4M+BhkRK9P3FO73mzSj0yJCGxUIqmP4AV8rkZCNUyp701WlXo31phtK8OiMttB&#10;6eOsdK1EqlcMsvL85Lc8iE2WlQJEz+szBGdhYHmumlcOGnHXR2REJxj9JrCUCPmH+5ulh3a5WLp3&#10;9q2bDQddJyP7rX/2Z9EknhoZvsr8Ry+/e/bq+RKOwLIf6v/NL37jyX2bJHsnvZi5Ft/hUPApdqfj&#10;46Wr+JPFKY657yal15hezDxgTfWxSnWFhQQPWqIKkrykqcBeyWwDz+HGJUNEKQQXdtWJFlDtUsPC&#10;KuWDbLcDZINBF21hJcOm0Dd5dkZeAY7qmFQIBwPIXQ2qweQb2XRSOSRhpILDJEPOK9nvDBo7mqsp&#10;6tYGsZGJ44s3qidVcuuiqEUIJCsFw0XwliPFLKJXAucGe1Fkh2qei0qKKnDm7JMpayh+rupv23Hc&#10;qJQA0UBGsYdUXof7J0rnj7Th1ggvd6gXg0I32CZ22gnW6fojLcYpKQo2/eCgKoeoSmMl2begb4yP&#10;xiu5iKyCjZIlWVo8IK/RYKiG3jRw9r+zD4LIs05QFiNakuaEEp2aYZ+8O03AJdPCRdtqSersAveJ&#10;Tq4qq9nYtkwodw7+S1AiOfHHj6BV2NRdybvARtkXj4226G/ysawlxoSabqdY7fYPsT1hmzLOcpo8&#10;3iPKVZA752+9JHgWrqNReK6id4EG1nUkRyzEfmSgFMRJx8ecHgqWXENhrBrY1Vue75l0UFpVjcKs&#10;idSB2r+iuMrs4OFAAlUKJBD8eTFpS0FoVZM43C3xoxiERbk3HLaQU191Vy3/v/6X/+LVH+WTxkgs&#10;tmzH/vif/2k4mU54dqMdenDhtXcvXf+nf/LPMoNcHyeKdc+kEEdpkgggGqcWKdIq7uJrV4sfvPPy&#10;eG/5+KlDvY5/Zmb1t7/5R6E0GLhn281br3339MfF3/tX/3M+y8OyvFl12FUG3KGjqPCzwF6lha4e&#10;HCW+jbZUJtxuIHPVjATtthu1TSpfIlQsOnHqyUBZuh7lwrim4mip1q5odbVE6cZEBUigTOYZthpZ&#10;Ivz4piDq0r+V5mO6RBdDl8M4NIsSzmYzIYNOdmw6sVdwqKKUKwL5+wCy9LmTeeR0Eo9uA/+S7/A2&#10;iDWjwWrbS6UMs10vk4bwDWY17LeqTjIHS0JkUGj+ihBYEDo22X4pRQQmSIiCkhx/OKgQQt0Hjcjd&#10;heJyubJ0+p0qtbCNemhyOlOeT+157tnD42Ngf1ROEpjTo0DkzAGsALvEvMulNtp/qx0qqwnhJtPs&#10;hZo9/2/Pr86d/UmmXm07NWqxgzW6cdpL4bDbqEWDmaHRHV/4na9tSULJT+Zwbsk3E8uJzhfJ9a6S&#10;Kmb55SvFIthiMhVqNF2awwI9SHKz66PwAfZQKzp56FTUE9CEEWuJ044bwBcee5KAShAK8bUcCz6P&#10;VHnZbqst7VEiUBCcTl+Cg5gCjFAHvZ5Q4Fdn7/zq7e//RiEyPL09SUk3/SXDdN185LRaiaFdeBZ2&#10;x7p05f7FcvH/+j/934xIPF1QZa7CFZCSN+FzbUhcMRCIqqF4Jr40oI/tG2udyLWlpXZr3Qr2d+rV&#10;kksiPphKpvvTObxC7Fd5dW31o7//s9//8/xAv+U4EZgsYtqV2SZk5VGqnqwaOUQgd5C+SosCDqkO&#10;IuC637Ioh3R7LTDv9dXVeiYYzo6M+DygC1vRRPoJdXGBTDwqpQ24vpl8iHKUlNtzwJhUt1IjaXoN&#10;2lIgz0is43dcH20YUFyCVQrXCJw6dIdMokvkEttSNxseyHcqjSSyj7isbHHshGDC/E8xTZCxpoWl&#10;NLJTMyukYKr2OFhJOHkza52f/upnU3ufdrJZlsV8sV1fXg+XLu595vPkN9JJGiaG7suC/OG3vvXP&#10;+qR8mR96tDMAag7hTXMYsWYExuVg0mk/lRNqud+9sHh888jYRJYV7wdzFIPCqGigZgeCmhOFOY7W&#10;ViD544vz3zi+GTxbjAnt0Qk8hUqvHWaNj/BPSUhLoz9I0543U+399V/9Radj7I40P/25p1PjJ0mu&#10;xdBppJTVb5te2M8mgrWaF4pTrKp6yOrEmGSGlCHVbbIxaOKlBDpreJWej13ozi2V/v5v/6JgNvuN&#10;UKTfKBbBMda9wuhYNthfGLLMiFNuVt3Oe7Pdf/LVL+3ZtVcGXDgWjAArAZIpQSg3TjBDRI1zrOyk&#10;2Gf/J689WPzwh9/8s/8RRdRovGA16t/5xeunpoZ37NvvEntDpYBj6zrfPXd/4cxr/+dv/UmqX3l3&#10;0mxKOw+sZL7R969WhriRHCtxuil+56ev7I+1pp94muZ3ID0Ns5BMxBLhWC/cQ7epG+zSvPHu2uIH&#10;71z8o3/+5+lcioJIH7KF8reVX8E3/Kkqt1Ol1jaSlDiK6UCtSIE8zV5BnoPkfUOea5HY5JbK1AlK&#10;QTkhWrxXs9yE44bl/OJWGXDgeE2tUgMuq8INVGhCRvkkbVaay370229frT+4RlONzz25f1Mhx8P8&#10;xx/8IrE623DXTTeaHNx26uTTLx4aI9AkXnMokTCdpBlBEwnKpG+bUarOoUsT+oSCdctjF6PL9qgY&#10;+Lt/8/84OhnKj0/hSiZGB8GgaUcCj5J2PdR6kxRbWXmI2tb2fc+eOHk0BnxPPE50jKZmy6aVcZLq&#10;4rYZZ+PQZ5bPZgLoXxKJAgC360W8U/bnrXOvvny76Q4O926f8Y3GE/1DJ154ZnRqp6T/AUCAuogc&#10;OZKkJFO1jmzS/VJl3Qh1pVydRBdNTjFkoR51n0uPFq68u/Nz3wxiFPAfaCpkg3pSZx8K1jqhJGuL&#10;htHdpQdnk7ntha39dHGJ+V4oSA9sOpzCV1AgibikapzJM4nfqMTHGHl2PTx0iUaVx85r+BBK4jEk&#10;Bi1NQWPwqXg7CScspDqPpJpKaiZlGkUFy2x1vSSgMEcM5TixLdKCwqmj0chHd5qluDDdkvLgnIfJ&#10;wUCFsJpdzC2oI6AOUG66cfQVVNRJ8SXHVqvVJQDnmkRbhI29TCCJRBgcPVTPsiaNKfhoPGF4mmT0&#10;GSiMLzOC7aJJlKDT7Cn+BjkBXELcTOmKAM6A4qHT1Fihz7V0gq8G6YH87Zff+fkrP2qvllfr4XjV&#10;aG2rGY+SyNGuDPRvWV/rRPv8jl+aXLOr8cCmXvy+M9bK3z9gRRftRHmkPTbPkdLoJWmmm1zh/Umn&#10;PJQNzCxN8+zG5gpdOsNjDuYvuTxhBxbCgalSYTXQiI047VyoVh0westbakMr3URrZGUAq12yesnA&#10;ej7Qy00F75vGvl0B55CffTv66JCVNhIPQkk0Lo1qaSB4kJNHSNqEQomd4fbWqcmp/q3Dg8w9PBp4&#10;Qw0BKYXCGg6GW36n16s7Rk4ycgajyS3j3IiaIKAV3cFwVZUGLfwL9rnEklX8TovexbGqX4uh8CX2&#10;EQvJbkVaBZqn3bAdywRfM6oil0iaRRYx6wM9R3wO4F4+SwXeIEp1S455fCxoBC2Wfk0FyMw9GBbb&#10;QJfkgOhDlGUrY81IXMNGAT0WKE7SpIJVqfAAFRVsKNX7LFlKUPFoIYxKDpmuz0rNVMJtV9p/iICC&#10;4s2BL3B5FjRRHjQxaSeq+kLUHbtmNQ2a1nEatm81Qj++eO3hh2+UHl3ZNLGdzJs0oOAWKysfvfGL&#10;xLaDg5LIEgFIuTdwdLwMLfZFspHNIBl6/EuKGBWGKL0T/Ln765DBB8fGokS/cD+JFkUtq9truMFU&#10;ur5WCwbjwUj0/Tc+igyNbOsvQKeDpBgCDNWiNkyTwMyq1FdaTXtEZ4J3NO2FtjHXbl9dKr5+7frc&#10;xfeNxbmhJA1NY/s3DZ088fTQzicL41u68ZSJ3ixXA2kl1hYajuqSDvYBlAQyC3tItjHIuuNVG14s&#10;0qk3HsyW7135aNd4fHJo/Pixg9u2P7d9//7+7Uc2DQyhAzbeacx1ijMLa1u3785LczFVY8tKwwwS&#10;T0rtLRE9A4zOBPsT2rWiSZJrRlkznQVrJ3I0evFM7c6tu1eDVuWpHUM7j385t3VQ8USZMqVVJEcm&#10;5z0uL8l59rZk84LSTY/TCM4aQ6k6PXchqRnBptPyrLtz9zeFG8Ph9StzC8toy2ZhtQ+GXYuYoN6B&#10;hSTAXlB38BHfXXnqG9Abw6J8C7lvySYIZ1tAGR2eia+0EV8xEXjypNZp60YKkrwoz0aLHpE0Wo9K&#10;U2jojvyKi4S7biyE9dyghROXqozZRkUksTobQEeD6uJBgnwCG0VS0xG13I9GcJSgFT9HNYQEvfyc&#10;m9dQDvf2SeqMbwCb+KGOohl9vtcAkEBppg99l/pfkDh94vLWDKR5dSXIRJprg+hGW3o4Skta1dRS&#10;fAuuJ8xH7quyWvvfzj/aVEiisIxP6gtZSZLo9Mfp2qA2wqqiA87Z2zPzNX+aUnoZCc4SxQaVShrV&#10;/1tom7ifwAdA5JJyFbEcx1u9f++t27NbJraHookmAhIi5SD5qWAkHkHWGXc3bWCuzn/8HqzpseF+&#10;jXmKlIZQh8g7AVuznoH2eAIVOGgWJNA8TBnKIEl1i0vkuHghtNjTrGG5ihpw5DmYdbvOVsMKqrpy&#10;FpvGsgVrw+1WbqJG6yD7MPvaDVWsOekM1egRugiPTIhvHEXCr+Aolfsk2sOU6Unh38yRdjf5OWOk&#10;Z42fKIzDceumH2t34DcY5B5gm1CfZcQiUi9NQy2IClwCAHtEboM2qLJgONb8brORjrcq6w1KvILB&#10;dYR4aFqnamaTHjE//e94XnKhgjzxaOrIBLsMMQtEuewNlehGk0jWGFR538CaAWqxxkMFjVgxFEEp&#10;6KNRV71Vq0fEllr+umUgtxQO2q1GyDZh2QcRAJKYkw6S1UgmEY8PJ4YmdySMzfHClqnxvqGBMDXm&#10;CGW7wfTYlpGcad281zTCabN1/PhzmQI0ohRFQnjJRq8B/UAVN3XbDYeyMaHvwfwIpoJ1O5jkThRs&#10;Kukj2Gqsd4a/DzVlejNJGNSDMyHLwIEwAr7RoMM2ZMSQ6UKAGY5wUNLmyeS5mFanZ6EtC+zI+wTZ&#10;IZWpNolGgZgX1ikfh+Mju6CWuHUAAP/0SURBVN7x6GLBKOEP1k0BoBlMM1hrODGieeZxNBAGd9Me&#10;Od9owI470KAYP+ScxdfhI6AB8y1WTiiZEHI5Df1oXtxoARaFLoFTY5JTJvAMR/xm00gpK4F/I53U&#10;2l6Y9c+SxYsPGQm6ouN28ynUrcstyT1AookCETJQOGfqPBXZQW5DHwHxoF2FPS58ATAvVn8Qk11m&#10;A0iDS8mf85ifxBX65qF6yWmnHqpPfaNNDdfHIPBc/FBZMC0gwh99UKq7kokDWxSBTsoOcMioYZJK&#10;RkZAVg2jB/DBKS8GCoqc0nfjS3TNuD7bBISGW2LhacvGqPJijYlD/1FiyZLzVwiqfG5W3HeV28WO&#10;kR0VB1fcAF5BRTkgms5tcAVZ2I/tqt6MTBDTp+dXnxefbFgOZR6ZmeU2+Jsm8vxTdwTSgmt8qIKW&#10;Niy/vlu9psLSGwHqGYaGWg9R+KdEi32Ma4F8hzbv5My4H3XjQqflOwuinKoAUN0bSEtHjTuziw/u&#10;XtoVCXz+qU+PHjl458783r0neT7hVOdQBEvdeji7fftxAbs4nUR4V0X+UpGETVYrHBvmp1lib73/&#10;qldd+OJnPz+8/UQuPzL74MGufYegCSSSvoHz1j95bfbmrqmDpPzhbSjBIHUA6Z6ATAjoBlkf6cGn&#10;KI/YrVIdof82dHUzWSVq4uDNFGJI5CMk24LITxVFPBjLu1bbiJCaitHnEipQqE2Ig4KNF4TQLTpW&#10;mtXC8+LFwVElB0MNDT8SCFi2asuO0Ks04kBUgTAYjLE95dyEm2bwjGiMUKslq0VhrNKTnXBOVhTI&#10;qsFqoXIMKr1o6vLl0cyxx/JBWguJCtqeMLmIdtdBH2MmNa2Au54t8mNMH7FQTKpT/S6gQ2/FDpx5&#10;+53rFz7yisu+CYXxQSsWqRfvd2y7PXtjLRAZ7hsNtmx4h7Gkz9ZyoJPgiYkPqc5o/haWCtpASpxW&#10;ZGA8iDOLFfedH/7nbr05mIwdGBrYs2nLpoHYpvGpLeFg1kKYr1HsdddW1/fvnk50quFcRvVX4QRU&#10;fMNmTUVcSG3YKYphoPIT+pjIlQfj4hXT54LbTxpNGhF0QjllnfDViaAoLyXVyrFChouR5ppCPGQt&#10;92pIa0MyczDwllNrZjlTkNPLxLlbauOY1F44dPPKpejq0pNf/4PRqf19fVtTI7sK/WOJTftym/em&#10;+qcyw9Pxvm2j05uv3px78vCTmUFsAmU3+pxlxjnPsWDS5Uw2FrWpVTJVxG/UpVmg+B/ce3D1w1dn&#10;bs/M3TzfnLu2cu/a+qN79Qc37t2/d/vOpeqDi8sPzzpd88DhZ4AxGYR43O81WkJzJJXOcv1E7Rfl&#10;AQHoiCYxZgIItrpQOHpNy+Pky6E3leh3IgN9E5t6kNSQywJJ8MMw4kL4fYbrRiIh6XjodG26FyJT&#10;FOeolVQnHQot10b+zkM4nTYSLV5NgAweu251zyzUrq2s3Zpbu7rYLjm8Dy0zDrJOmniKPQ6z0k9I&#10;V2WJYnCtiVchvwdd6NxAliw55pSSZCx/LNI1ClU/sNz2Vu9eb8ejlz58/f7Nc+07V1aX71qd9Qcz&#10;y+WHN24vLc4/fLB87s14oHzkwPFMjKC/x+3F8jRwABIwbY7cLgWm7CkZa7EJXFzIMt6br/7s8spq&#10;OjWGDDXCO1bdXQEh8XkWn/YYpbZXrnUe1upX3/zh4X274XGJtSQLjusuCxjLIPb3MVIvGkQI9EnV&#10;MY5xpXnu5vVJr/b0F760ZfthiK1sX847rAZMdi9Jta0o+aoyI+6R3YFDwtrISuApDie/V5ZHWskr&#10;Bh8dbMEWafLZ8a7cnPv8iSenjz2xdesT05ObC1sOTI9P7Tzw4uTuY5mhTUPTh0YL46UHj7bvnspv&#10;HoP/s1EjIn4EsZuKO/AcRP8WfxcnirYBwCyRleVH87Xq9PTeTAxk1gOZXJ65M5we7BsdwNj7SRAv&#10;t+WG33rzdKgxc/ToM/AAxE0Q6XYV5Mphov1MbAg0Bf4e1llhqJPm4vrUvn3p/k2xcCrRN5Sl5j9l&#10;xDMFCoNYdW4sHI9mYomctfxwx/79uAAS0aMeQF8m0abEoOtUPV/ak9RHsPIQOFUJIOMpUXvr2a6R&#10;pE4fIm4blw7Upe11GTQMHUkSm+7PURNvX9JqSnKBIxKjtLFfFOqHc4U8KFli2/vupXv1c6831tdD&#10;rbV17Gp84MrSyuLHb1HME7d9LwIhEHZGZ/vuA4Il9Lx0FIxcFACQw6chM5sISTqVp+c8gyHV8RFI&#10;R560Ur85d/OzX/3W+JYjAyObcwOYjunBsT1DTGX/gf7BEWNoajy3JdE/HUlGJicnOi5VFB5yP9Tr&#10;BaMxJNhpVYwonUQECHNhnuHTMjbSOB2eG/kFScfEI7H1O2dXFq7i7D+/Y+rg858uDO9EjZbl6sfI&#10;UKo8gZzbAmzJuSO1LERsqtRXeiqSe5aGPDgLZJeoNysM0Y0aJcZuN4wcqLiToI6WHUoLXZGO2Gao&#10;12JqC/3IG0GLIjDsqqbG2FWVXgXyl/OU1AhmCv0/rYyPB4pPyAyzipgX6lvZnkwrxezQ+GDQs21B&#10;f9BvxbcnauZqcNCo78dMKEgRNg/aoGTDpBEEhGg+JasSivCbHSmPJasgeoUcf5h60L0IDU3lOELy&#10;C14kyZgGYv0R+iX5Ni44JxT3KG4HIxPiQ0knoLBAIRtEy/5MoBuHmy9nLs44mWAqF/GsCC4gPZEU&#10;lO0cE8AUcTBGT85SvFDiNaEzK+9YhBKg2YiyrktNeNzsVOx49tbZc9dnHxhudz2KOGUTqk+wz2wY&#10;frYTaWQbgXY85iTayVpfheFxiG8NzwQjCdSNbp/VH3GS84lk00tVopv9zlwv50fWagV/K2z0TjrW&#10;aMSDncVUzO3YBXQWc9Eo1d5jvfQCvkAm69VzaaqkO5kmCZlaEe0FypbhSNNuPr/i1HYFja8df6Ib&#10;mEl0n37ovTWSfKKT6abXHlaG0537wcLYQKBZHmw0mouT1qnPPXH4+acO7D2+JVClmGIowH1XVNyF&#10;0RcAVTVMxNvA+gh/TVUcSI6d2YVmrLTMgPOpApd4H5U9QDey8VIjoDqrwkmhIxi7nkMdGgK7l/ye&#10;auQEnkohairprzeD4aTVaoL5Cx9ebKhKxXjAfCQG2YcEJMqHoy4DygK+Mjlh4GGwIaaFZQSAykKk&#10;Bp5Ni7gbgC7FJqIxgYMFEK7MEDUUUGHxZ3kv60ikHxWaQ6xKmxJZf2mJugmk68Rp9OnCPOUkbSP8&#10;hnXlqXMaY9AJ6AAK5URYLXrf/flPrMocScxRp1M341/4xp/v3ZUWvTk/7Rvdh+de/t77C5/9xp/u&#10;h1UpImIe4pVJXGSooXTl4fa4vthGEFiJvnoNmkCz/jqX3379QTOyY//BLaNDdLVQrZGxltT5Altw&#10;8YxlBc/evfWrX/3k61/94+mJRDIfFxVnfAXYK9KECOvNRlWhokYq0cbqdauN7v/yF39ZRPMinwxZ&#10;lWPT4wd2bo/2TeeQrgDzy8jZxRQsza9/eP/GV3/9M1psW6HvKocvmiPYTJ3aCgYq3XokkuRI6NTW&#10;Ot2/+i//7YldY6c+9TybmoqRUDRabTSy0vNbZFmJwOvF4gevvHbfzP/eb7yUBYQFjmD98JkAKdKD&#10;OS25VnR/0Cwm4UYegHAoFK42gx/eWnh6aogYBA5lImw7zdKlc/d2Hz9ZyJDoUFKUcdMq9q6vt45u&#10;xvYhzEc4QQAJRskoJDr1XhKqOaVPcanC7flJOoFLGInnXayfPfvT40/+pmr+7Zdmzz188PDObHPG&#10;GN+15+C20exgOjxESbw0IyOyq4tNwd/OaWyL6ERSWI+lghgl6Alr6lccnzqXqFJJMnoKsxMmjgKX&#10;IDbB+IKdK+dtrO14GXzWJolU4qM4jBCTnSz+hIZCdA4NwA4kjtkHDyKInX8MAMGbwJwxPVA/eD2L&#10;Me/VVt6bLb12+lc2LX9RcUQGeWLfkwemTk0UQnGFXW5ElTpFqbLBGmGRb1RgLHAVrAEdG/Ms6uCR&#10;owa4UJaCQsOVeKIYaH6iyNJKYVsuI4llnUkTjLK4uPYX/+k/YyC9/I6BRMEl+dao2pEpu7sazeTi&#10;PbfbS0VbS06v+uXP/dqh/f2KCK5wDUGigOn5AO5TB/xYE+2vqPJn21ycm/3rH/1CmqFEN9vRBo3r&#10;g+1owqs4+Sn0rMPx2Fg+2aq1apX7X/nGvzhI7T7ouUTCOmaWTI3yBTUOwoTyE+3x80MGk4/TKAPW&#10;g6flxbxMuUoK1FHPC6KnMDLphKUsmJ50FjnMCWwa0mZYJ7kOF+ctmnejqTRcsBNAGVs4F3iTSbdZ&#10;DKGVKQ+rMQs1tjLEVaU0xKrj0yXCfLw2CMxgm9sBuK5cH4tNTmkDim2prQfCgpdgl5pOXx91/Rht&#10;DKbCrwUIE4Ee0laB6oKZg9KiloQkJ/hcDT2gmwFAwbYSmEapJTJKamVKH3pVI089EhdCljsjRe9K&#10;4Elx4wUy5pG559V2neoTyg/Bunl2dp9+NP5eVdXNeklrCUtekJE0D+V4ggaql1GfSB0I9yBohF4A&#10;oglSXZ69d/79qeO/UUBFTrxy5OHxueAbc7dMHz/kKfiGe9bgJgNLSRvtmaM+or7AiPA+pMU7xwdv&#10;KapbkuHt1YumsMZExni9HS7gQIgIMlcDzqNPjzjSio3FSc3Fu258TPzFDWVAME8uOxjwVx63IFBx&#10;iMa/RBZQnE+VXbfp/xOEMMs5q/navBPdFWAm3cxaAeUe7M+4nIPINkmBlTRGFIBJTjSKkpqdMMdu&#10;PkZDUVS4BZOAORNOtdr1ZAZmhMblrUrRyoVwRgFtQ2ERJOWzuBm9zHgXd8ialE8TwruIS4iykmRN&#10;pBek+qdscDm8BbBmYM2U30PMCjYFsypqpEKDJWoW+bxxkb/cSAZwWZYW640vtgZ2jFsSv1V9Oj8R&#10;DKm8sF4YZ+UrFH4DktYbhFtlHHi7NFXwkIWSMx1OPZZfQDEhxG20PAaHUnQlfFAhpOuGrXojC7Ss&#10;jDD3px5TQ0EbWJiCAoVYoWBuAecxO7L1QGFJIagPYogE0iU1q0pTtaWT5aQupQIbDbdt0Et5NP2T&#10;Tz5FA+sasUUiqhMgBy6XlcjmsR3W2KjG97ltXqCWipw+qqcKU0MXiOxA0CjJWdCxqeRFcV/tCTVN&#10;uDeUMEvnLqaMfDiLwTH7lKVCn52Gi8X2//b9vyuuPfijP/6/ELd3Wu3XfvyPX/jGt2IxJx0L1+rt&#10;YCL97/9//5/nPv2lkwe2yZ6QL0UjFTAUdwLFKLxBRIKi1VLwr7/zb55+8aukeEU4qNX73nf+ze/9&#10;4f+ph8qHOA+95Yr1yn/5f371n//fB2FC+aE8ATz2Q0tfiXIrPDJ9gCpfTvxrgUMUmyOMVaR3lWSy&#10;4jq3xJfGT0kTRp1aO5jtC1GULSoQ8Mpkxda74Uwa265hSoaRaWKhanxckPSNz8WQ4kex3bDYOEhA&#10;XRtsUAWMisAfb8QiV1XTWIZOW1QwxJYYDWyYnHq8oO16OYpp2ZSO5USkl1ybEKXnylRJ2EBtNU8E&#10;KsXhnlHcBJFkipVKVrzXuDff/fnrrwO4BTv1rQOpndv72w6SJLFKpXR7dnbNstqdVDxqfvXr39o2&#10;EI/n2GAReiT4BPpQs3EHENUGheHBWYSMKpugbVH9Wmn5P/j+D73K/Je//psmxZBBGEWorZsYT8kf&#10;0f1vvT0ze/7ti1fHD33qswd3ZnlAaf2hhpd9xKN5JB/EzErfBzMddqpKvUhVHYrIJi/122U/bri2&#10;24tKQsM3pUuj3lNYcoYRY6X0ZMSn4AiMVMpWuOcmMkmfHg/QJw1CG8lnAajSqxX1rR++cXp56dGf&#10;/v7v8DaGKpoM9TqukUmT9pMLi6CEScOHTqUYjfWJIL3XDkP0Y7VDdmxI/SQJuy6LTLxPiAWG49oU&#10;4drd7hsXZu/feC9Q6eXjay0jdfdRCe2+LdkCxXWZ/mw0MXh//vZicXX3eN9vff2fDyYzFRGl9wSt&#10;JbSBhiksanau5JPUftenD8/bbtbMe8utHaOJRMawKh6tU0GvyHeFExFIJi0E1qFS0YND2gkEM7mk&#10;lKcC0qD+FoVWSpRBOgoeIiV8nvRO5eKUaEtvCinUr3bcv/nxq+HyUl9fwky7y3P1WsNNxWr5gQOR&#10;8BqcxaeeeeaZyZEYe5/VSwQBKMBQiVYmpQVwSbhNYmBQb2ACABdAul6v4dc65ftl//yVe5vcRSPS&#10;TvVNNhfO21aeRmjhUM1pdZ14vlWrXV9v2GXrz/6P/yqVA0QOZhMsccRqMWXOehHGC5wS8k2qzw+e&#10;OtkrJCxr9r/95cvLVy8wYIlaqJ1E0LDdijvk1EmX0W8jHmkNFVI7+ujLEf30539DZTQ+2aHsehxO&#10;hWvr5NBG0lGLXEff+mDu7o33v/7534j3JTzKbOkzbPnEGoE0rOFeFf2XaNgDDluxaC3QP8ieVZb8&#10;v3u2yjGTtBRyQPgnyvHDDpRZenZ3eS05vtlk//KjNsweq9fxzD4OWTkC5Ci3vEq5jrJkbnhANWTQ&#10;9hmzgG0h7YeWOh/HScRux5iDvOUMa/Hm/fYPvvO3EwdPvfDSkQGEBeO97/7s8nO7ciOTI/FIhMqC&#10;8srKD87cq1589ci2oee+9mdRICEgHBraCBwsTRLVYtNWixtWJw6MeGy7CGJIgb8sznhGjiTKv4Aa&#10;UW2DC8sLwco5uEkr0DAnSpkrRyKbSjuNXIqTRffb5XtlIXWXCa5LLh4lSnTIOz2r0wNO3cQRRBLI&#10;C0NhRqWRwgEKSVlgZDT60wmXchlK+vmJHBXMIBfBVaYcpS60aJ6AZ5Ku7rA4nH/7b//fOTuw4+DW&#10;zdumFxaKb585RwnoF/dv23X4s/Fkutqz3v/lz6+srvzpN/95PmsUCka9xJTZ6WTaIMNBV5qmS3G9&#10;DDApARQkAb+kRoduz75RK9G7DzIHq4G2fZIdlN6H0jc8hVolqGkiWK/U2A8xpKhwsKW3uIpAqVQQ&#10;VwpDrRoaAEiBN8F0AwMKxN57sNqp2U8f3IT3R6RZaXU+euPle0uVb3zzn3JMUcfbrVVjqcy1irUV&#10;liVXgOgjFX6cIAoGIVHEbBB+ckKxNwHIOBYRJYULLT4kvWBwmaPyYkqMSPZAUsEJ4fTB3NHMxloP&#10;xzMYjEi42y75ScYTCAJ7KJWLijQNaiYLAMYJ3D2h74hwP2a1XfNTqSA5Ei4Oxi8aBbjl3FgcCXcF&#10;yYakHSrmqIDUmAr9cB6wVxTLShWyClQRysDt56wRNi7YQluCa455AWG5TyhvAOvUilH4yMIBqDED&#10;ldpj9ULSeGwf5fBgKPgt9ynpUj4dXQvVz6rLIdOWukBgJcl1kHrk7xyHqsB2nbLw4eJxt1sPJbfI&#10;0uIZxTZgbCTRIYkBmX2apZA9bYtLH07bkWqklag4xb/89jtvv/erRWt5aSk57JjrvSVn2MjNetXh&#10;XGq2sTTWiz7aOugXLfJ9GQ7paiQ05LfK8YJTl7gkHVtowb8MFppGJdIbCsXWErVIdWs9N+vn6dVQ&#10;K1dTEbPSKxixefqFBUrToBbT0cb9kVLgwROB+NpUZqZCeBrbWYvOjq0NJzs1N99YsdOpaNWMHUMs&#10;NdRDQdVPTIW92xDdZwqxeHs5GxgvxdtGy6qng+a2SefRpqltI/2TQ4OI9TDujL7qGkeoKekvsCpw&#10;EwaRlcT3wJmq7Amam0gwEnlCUVb9RoXVSSUXaXwKWllbatuD5cEdJcKHxcxchiI+cmgiSKeEikkX&#10;w1TERaFCm7QRUYZAcqrFklTJEAUThrE7YE6CjwojReo6pX8akB8pJzxgJp4qDyJANhLpPv5uBgo5&#10;1Sga9xQ9L8o/wahVplqokkoug8Z2Aupj4PCc0IxTsTfpPhwUOHQYEV4PBZY+R9SGkEDQsllSHo8h&#10;QEeGCIpqO6NYb7/54UdLS3dGQsax6Yn9Tz2fsK30lulB1ZgsEO0wHvFE/+WPr+Y3TU72UUIM6uzF&#10;yDBgNFmaDWG1SSUXC5C7bfEgvrRbZd37OFLRszdulmjbHolyYmJefbJqzIVpdOrBUs+/OVf54MK5&#10;QGXtyLHjI1GvHUpEpH0qjbRRBJAuhxuelqTioT+w9MVeuKEweruhSLu90oylss889QWjf1cE7U0n&#10;At+ZRneNLo2GjSv3Zprd9vToUFiIeKxUdVKyBhh/JsV1223q0pDF8MHQjRD9lKKtmnfh0nvPvfSZ&#10;eBzuYhwkHcc0liTTqoyC9Izzwh6FEKXL12aO7tkZgxslkIjyxUVRGLOo9F9JC4hFASYGj5faslg3&#10;8NbpX26b3IlSCJ4NDKCA6Ha2zy51JwpZahUbLibOXy21Hjyc37FreENMnQBVct2iNco0i7ZPNO53&#10;wgiLYPVQKsE0O20b2Y7hkR0G3gxEnnAkkRocmTw4XEgnlm8+enhjbr3aSAz35eLhGBy8th8Gh6CH&#10;Hc/CHdK+mxY5qmmJtjhikxSq9d/jAR1ufXKEK4libByNfPwuAyjUMFhlcPjk6OBG8Xvw+sliUAHN&#10;RlMwtFxN5VsknlQRnfBu8BH1EcvFNQEeyIx4ho/j+9a5c7dfe+0Nah5iqAq6jV6nXVu7tbLUGt00&#10;2S/t2Dm3wEDZX9ySjsm1M4QToDEjhfHJ3X4Cimk8SOOMCuDgDglf2USSyVGgg9yGhO5iHNQx/9iR&#10;7dnNDorC6+W1cGM92Sk2y7ZfW+pUH5JXtZfnIm6tWb2RbhftTnP60JObB3IbreMCKSGESuEDt6R9&#10;OB5TXJ+NOJYUH4dxt33u9MeW3yjW653KIiGg4S3aFW6m5jS9eH0tmcunjFptrTy958RQMmJINxsl&#10;pcEU8PiS++1CEA6GGViurGBoeViMtAJiNr7B9MjYPsam+S3TwRcX4a7UP+Wp9b0xICR81LcW3A+m&#10;lSHlh7ySK2C7VOiywY7ktCbAULIsqI1gQuWLx9S4iQZ2eT2linj92ikEtSSDwsv4ACVjJECRBJ8U&#10;npBykzovEUojnctFWC1stDCEC5hlMk2SVQaMJsOJVYePynCgCEP4rZRrRLqCJ8VX1h4hkYkuUuaH&#10;0mr6MXOTQeIZ1c2EYEG4os7NVhNtbigVvF5R6GVFVSS/LPwRUq3a5+ZTuL4GXEbVkQOAqFAJkTXE&#10;kovFUN2+cFM6ftMOprI4xKLAqGXpmCDqziLxuJEc3bo3gRknMywsTkaS+sesbFiqaK2iG8ETVzZ2&#10;Q6qPW6LFqoDRsBYlmyefqGmnj0ETPhS3X0JQjjf4P2mKugyYcfI4Kno3eiZHg4CValUAo4v0kmuK&#10;WBgPKIlCAQi6yNYCPeAb6RWlwLgNFqTsH6HqcCYJfQBhcDRUKASIS3tGYegQxeGjbKAG8E1ARWUm&#10;pEZAy2Ly6VDVEJJLmgiMSlEnMBJMUlpHCTJIJ7FknoCPoc6pRyPOJw0mbpmwkhlFEU/ER+cjCKc1&#10;9q2QEdFsxqdHZYY1xmVxB5VoqawNXqV4eSjfc6OQ0YTHKLU8Bhab+RYBpHTAwJ1ffLwRhtSVNTqm&#10;b5vv1Rkt8wIFHs9SzA5aTzIkUuIkvp7G7JTsNqOhsRXw2YFgTCUGyMyF2U2SBMCaq3uTkEQa/0lQ&#10;xvgHrFabWmO12LgCm46P01wPOdHV/pLQQa1zUQtSG0rBo1K2qKM7AgKgWJHdUZPIbShHUz5L4jaF&#10;y+tFrsMeno5vCFH0LtbwEJ/Ipyh0jJ8TDMhvSAEqoJYr4KlLrMUJQv2saIbK3hQiCS/gOjSyKItw&#10;D3xhmj7LD7uKSQnTVlB+u9lVhWbcA3ME/5IWmPhmCl4ko4nmv7i8UliAEL6HkHUyfPfB/VLRPvbM&#10;UywQ7M7DlbXt27dFBdQzE8nw9YeVj85dOLjtwNhoXrHk1Cjp2Qe34rbFcooeiGe3rl24avdPTg9m&#10;Ezg4vn3tyvXdJ0/CHYbB1m5HPjx3ptaonjh4JAGJido+ghbieTp64YahzsH4wGrH2sjJwzc8LGPO&#10;NuHox2EB+YGtJcJGismodKlYKkTUgFjQ/0IsVDVf3Dm0CxMBSoA5fR5p46skcnSALbMgcWOgWpJO&#10;u/Q8Re04DMeYhaY2VIcySIpoJVSzKfZvNYUjIGuJU0aDibAJQKwUiRtNFSU2ytlFF0v0TPHdqqxc&#10;DJw0eFUllmJVFFWayaEzg+vBSIuILLeXACgLhmZuXi41msHGwxeO7tl+9NjAlify+ZH86DS1EDt3&#10;75ncNB5qr90rlRnWnfu2Bjtu2PbEUlMhAa86hAMPciQNRjD58oiMQdNCU7PRtD84e+nF55+d2LyN&#10;tFeOWDRBWT+cRWwDVXT0FzBig9OpiHHr4q1DB/fHJNxSyxt/AFFcS9T9Ask8ya4Qz8VykiQBlZdS&#10;1SHQA3a+GyzTrwNBQQaEerWuExMoFpUlBVvIPKpCFtxaYWab+K5huyF16GYUTwAX2I/Sv4XJh5Al&#10;8mt+0F28f/fRo5VIpn+gLyeyvLwF3MqhjA3rFgPPQumEzLiIVYVQBQ+TGIpGIyBfQtOBcx2Jd6lj&#10;84FFUQcFoHOsJiA2wlb+jesXo3XjM194cvveJ7ZP7wQJdlvlL3/l93bu3LZ5+/TWrVCyx2bnL37m&#10;S98o9A8Z8SC6RNCyZEAleY+MDzua4BkMV0UopMGEXRTstvyZsv3x2z/funUH50TcDKLlxlNDabIa&#10;tujE+TGaDfDUpV7o+qXr05MFbf+oFAjRABplWMk7oP1H6APRyo2lcmbbozyWFUPVxjtnb5funDPI&#10;AaHmnR4eiHcH471MsoBYTGuFRq326uzsyOTOAWp92BES7iKBit3jOAPFhYzGvmCyWN6qUgeVdypR&#10;JZCKFkul3tq9p048PzB9eGxw8+jEkc3TuwqjWyenToxsOzCyZfeOXcc2j4zem7uz5+jTuQS9+kSL&#10;S85TydP0ojCxxRii/aS9Durk8ISZdvP8Rx81GrVEPLEea4GIlNvdNDvFDSYRGnSN9NBEsNkrBRBE&#10;HDnwxB7JeSicQBhAG+cLeBSqC5gD7YtiZDDLNvUPy7XOrSvnD584Tk271fZrBPaIQfRiFlUtHjrs&#10;0mEG8OH2vXK7uDo8yhnE6aDUkFhnmkZNntIh1oQ4Qo6HugSI/6QK0qEYPkKS7q4S/UlDDzjILFCq&#10;25MGSIccU0KcjKPRCCQkF1FxIhMpXU2VbyYxo2QI0IaUWZBjrMP6bbX9O/cv3l2aGRyaQh8RebZ7&#10;D27kE/F0Ls99FEVxbOXWuV/QnORLX/7CUCJLoEfHBqpcg65bozdLlwpd/BziPp1BV86YaH+zCNUx&#10;hEJFWCIQHlM4EAxmhLbEuAl4+C5wD6QMVmQD8UsoNA71vznTkeW/QbOVg0wfjuqh2IjU2DJPXNyQ&#10;Ns7kB7PhYLkD6E2PAtc02Iypbq/p1WlkgQIlZymCwgZy53SoVMcZfikmFw8CRoAiXAubkqp2oOFg&#10;pRP4+NLbL5w8tevQC4n+sUGaDYWq5arx9Eu/nsoVKO6hKWwkm7h5+czRY0fj0SRKc+FQiEbVsElV&#10;z3FsGIBHGOEqUEbmhydt01oXRQ4UZcxIKApAHOx2SmEz0ZXuM6KvQgkZoZbAhkEvit4wMSwuAfMl&#10;9oqZVV1H8ULFe2HeODepnFMZwQzBfuDO7XuPblyb3ntQikU7IY/jJl+4PHs5kd88kM352CO6/Pm9&#10;jy/c2DY0gDSLWg62QBaMKgiEU6HfjnIWsJmo9sfxl6RvMue9idvGaRCkdzUZMz+K1wrTVQ6vXt2d&#10;t0D9WtTGqYY9tWgoQ9dGHkhYJYKHsB5U0Y+4HgxOAs0Poa7w8ZDXOKOB/ulqDK2kyZLmBNSvVwlU&#10;bAWbAgOHlZa4Q5U6YSI4W6XokMlmDYP/YDhUnyXWMse97FTqzwAftZFXmKNoRyrxExxOEQboCHtX&#10;HHzOUN0pXrmOwhbk7AAsJgxSLh9RCQZKFq0itosFZDoE95feQXQx5405alZ4QAKTftUDgHfBE8Il&#10;pokH1gztMq/XrKMlr1wtpljKAshOWWwBq/ne1StXFi63H2Ym3bW5cF3aHMznVwYjkVKgluskFjd7&#10;0ZVOupVsedGeFR7z3JXcQKRKhE/VAYIL5HnGunasY3QGneRSsDTayJe9JsTN0Gol0ulrGebmzuZi&#10;Mxjd2spQmeFmIuvLsLu6TXOsTL/rXqRE4ghfpL9YbYR663npL4rsnF+NmUcHd/SZV2qR/vVH5Kgz&#10;gQF/Mr5Q8hs1kzZIEMW8Th7ZPDJh6T1ThfFN+T46TBeV3ClFVXi3UiNTlgpQmSC2tReAeik0XLKm&#10;nNOMON4kMj2KL03uDvRNrJU0K8DquWA3TBKVMix6aQ2BiUAhoRGULsJcDUVAbJyqS4WxAc+L7WGD&#10;1rFVwOZUak4kgRV2Q0d2Tvc8Or60FMHiqciEDB67FH1QYiEB7PN0xQ2A2JDURSxUIiVcwIKg48Te&#10;GItOw28DpWPCMGrYL+UHwzmU6FjuQclkcNixYzlaWVuEWOKnbvRUxVLjQbiicSPSMHUeuFdaq8/f&#10;OP3ZTz134jMvbNt2KBmLXLp4c8feQxlMJJFPU4hjDGf1zqWH60vTu/exUGEIqxbF8FBgyrpQhENw&#10;x1BXEUuKCjKjxzdszkZmeKiv++D6tdXzN69cP3vz3P3yh3PdezNrr16cefn1dy6eu3j247dy/tJn&#10;Pvvk3i1bg4m4NFRla8UQ1kqJ/WIDiLPG0ClKiGTPIBUnw1X37LmPCc+f3RHeu3k4Ya43F+/VHt24&#10;c/GM41aqD8/fuPD+6uKFC1fOxsb3HD8w8TjVTEksTVzoUa46YUPAN/m3EnQi64KtCXTLS8XlSun5&#10;I0epFRW9l5B0MBArIG4GGQNGErcOH6xw48aZfU+/kKDwnhGBJceRyYNLObqi8GyAWTpIVmaqUT/3&#10;wYevvnnltXOz12bXz1+6dPXc7On5ldI83s7tN26vXb+z+tqZy1cvfjC+Zcv2cXra8vHiT/s9rguU&#10;F7ORgSch0bXQX6atC30Ygu0GJ4o0DOSfxNjJMGltE4tDDpB/DQxMHDk4MXGIziNn3/z5Kx8jpVxf&#10;KPv5xLBtN6J+iO5r0ah0m5MMBjtEPIncY/UoVi0/lDBV/a2BFYWSqNhINg4nDScB9h+fmDQIgIIE&#10;GHT/pNhT0aqlAIdnUA8isIWqSGpQEs7iZ1h0ZMg32Et5BuXfqHhG/bZbar975dyvPTX66Re+9Cyp&#10;1U89/fypPU9szVpz509fqZ48eQKhCNmwBJAC82lijoTu6j5BTAiZgAw09q2DJb5wOFTst5Fz07eh&#10;fNaNz+UFsoF1hKxaRvAaBQw5vXK9e/n+7ZhRmCsvUsQS6K73kg5ec7Idgjsx2+pkJdmXjISdbfuf&#10;2DSgwzMdEyKHjDnGkmg3jntQjymCOyxFlnekhijZwspXP3/qC88d/8yTT3/66d1P7D964sjkcy9+&#10;7oUnpo4d2nZ499jOoVxpZnnk8BOjKCgJRMBFOIa1ai+RIVU1HCf8UA8FX01htUgXTmyEBMBqInSM&#10;p6JEwezURTQQs4E36QHhb+Ufyx8QhGElwqVHj7HV6IzGPfm79jhuBJHR/CAeTcfkmk2js6ZqLT0W&#10;6ZNPFPiGIeLe+ETt4Eq6iX5v8pbwmLpDQdMes9JoaULghUUkAcDV9FSyejWUgN0m0OWHGjTkBfyc&#10;lcwsD6sb5v771SuDSLxKBacsVdwO5djJ0S8Sfx7lZrCW5Do4CAAGKsLZKKBQB7D8k2Ghe3VT8S/4&#10;XoOVfFOSnwulEVqEKs8RWpnkM4McSRsADQ6Epniwd2ibx4dQ30H6Dj9bHQ08O+k0sgfRiBARIlhY&#10;bo4hJf2+9liD5jEIJa/nU/jivRo/YuJoJdlx4bmb6NwVGrV23Gx4IfKhMlxSo9VtBVtmj5o9kWxo&#10;tyFRRaViCBFPHGXxG8AaZBNI1k/uk0MTqFR3GBBWIJ+Fv2RRd6WVBH0ODKchXp10RdL4Ly/G56BA&#10;SWIgvacU8sR7+Ql/MDglX1QeyXDyCErnkQOagie0oFCmRmZOSNkKcOytiawhUAhNh0ziQx5TMark&#10;wCtI0RDWQCiZTIE6iaQsnaUFmVGeV30uH6eQFB4Ky6BeCfM1KvMSC0uXQdwMyt7VYmDA7T5VJFt+&#10;PL/Mu+ZfaWPFa7g+v2V5YxL5uVbKQz6frDWOAfosCugXoWLwaCVDZiObwsepHYEPjScqP5EElxzx&#10;eiMy1DgnvBiXXBQEYOyAtlTVRGBSMG6I063J50vsrbE5XH12BRAfP9EWW/okquXNo1uqHoSwTYXl&#10;8sXf4Mi8Udl2oWjxBRbJrGlToLKPEhlyED8eE2kDrWnFWq9dLVTZUFXZQfJPjSHiCvcpZFzzIhlV&#10;LssEwVNRi5Mafjtq91Ih+J42DYtSwg3AD+aRcYek0paNo/ayBXmQgaJmVpHucTwM6A5BM5WoNpqN&#10;6qLjJx4tI6LXX3PMl9/55f6Dp1D9RtbkRx8tvPHLH/eH2k89fZiKO5MEJ4EWD0VAy0xxaooAvvgq&#10;yByB6AwMhH/+y9dL1tb06IjdduZmL+zaeaTZMk9fKr7yzmvFR3c3DQR3H/lMnNI+BKIkBavUX2EG&#10;dVo0hRRvG49Bt0+V/c4oyfRwMgZ5TTQt8vjwAuSjlB4FA9dEB8kVsJS95iGiBF5P6w8K3BS1TQIv&#10;cU3EjdwYaja1mlk5f0UroEuXSqIeACAaZ/IOQC4RojalaJodZ9IO0hVFbUH9dI2w3nTcGFGNLtqS&#10;aI9KAiNDW03ulKCRYmMPeXxybEpegtSX7aEcEAVV88VDM+FI8FxEefjEsbVq+/T7F0e3TH3lNz+1&#10;Ze++aLQfhlg2hwUx4wmgGm8cKZBNu4eG0x+dfXf39OGQBzvJQ89MisyIWrsoFvhonDF0Js6I0Kbo&#10;xUh9o7Pe6Dyav3PqmResoF2gcalEcEiWSdsN+o96NDbu4f5wM5kPzrz/1JOnInmcMYad0xB3HTvH&#10;M/Jyu0e8Z6Aj7EcLyMATtdHbVfy5Xrtzbb7xn77318e2b0OKjvK6ej38r//mb4bTo/3jaWitKnvC&#10;OW8F0aoVoeMQmr3ogIVj6Cp4qMm7HbGgccclfWsBBYqOi5sGcfMqjblzH156kDRjo/k8oiYMVbve&#10;BX6MuGjAeZEkMnA+hTF1irxk9xGGx4MNu9VEe4fuJmRRqc9CA5kkEC0e84mIZzn2e69/96VPfWFw&#10;aCISzaYziZ3T26/du7d5aHJk00Q2VyBkjEfj2b6ByxfmjhzZG0XTCU+A8IT4U6JB3fJFt8qFB4fV&#10;l05ctHXoOM7i4tLDm3feu/Hg/p3q5RvFi7dv3Zv13r5x/9KDUqXl3F1Y//CjmXP3yh+c+f70QHRk&#10;dLNJfwnSsfStcuHNOUIbsDuNjgdhqutG3UozMoA8oRHPJ2t2+Nrb340MbTu6Nf7Cc8+f3HvkyO6D&#10;07ue2LPn6Mljhw8f2b9jenM8tP6LX7w2PLxzII08tPIo8PPZFPRRqVWIzU2mLRWTaAvkSARI/BDV&#10;0a6bTWdHt4xnc+kkya1EMBGKx5KxXCEOtRN1Ag4PophYNr99UxIdiXTcFJgUAyvmF7AXUmOH7slC&#10;VZY8IqcMyxmzw5g7cw9LGONN6cDmbKxldbYNFULp2lDKhIWInp7j1HPDuUIm5VYXDu7bbYAyENbJ&#10;GcUKwBHSZx1+C8RwNhy/YCXhREjP09Vm4PLZ9965sH7j3uqZy3c+unDr7IWP3ru6dubS1TOX7796&#10;bvH6o+oHH9366IMfPnlwqm90GDF+hVRy31xN8vRKkZCzSbms8onKLXc6Vsu4PR/44EHt1devv/7R&#10;5QM7ttFzJUKzABx1YdRiAUBpSWnzLeeNYHYbGUquIOemAus5PiSnIjkTZcdEyJy2CkefPFGbO/fO&#10;Ox/Pzt6+8PHVmbkbc8u1y1fn3vvwww/feXvmwZV00vq9r35hdOvuYKrfsl0pa0nke7Sri4abdY/V&#10;ruyPajeM7ZIuNOqYNv2Pr/VuPKqeOT/7xttn+xPtdC6LIluZ6i25K+rA4ANmg2bNppw8l6TQlRVL&#10;y2Q59yV3rvJkoiXDxRQPgGc0Mc0SvNPpz/J6K+UWPEEKKZ1WyaD9jk9vn7TXaiRjbiKfjhmoY8fC&#10;McRfXXG0qHlijZGHAL5hkEVcQnWZIKryDHg1fN7scq21cOOpz3+5P00DFbw3pxWbijXu7Nl1DEHM&#10;LOxD0xjKD8JP3LZtK9J5VJerVgUQDCGaIpVC9ScSBCDlRpheDtRndrxYhp6rgWLTJ2sRhVaGrp+Z&#10;RJuUsI4WJ9E0HUUBq1WtKgQvA5S3FeJhZTuQgWPW8CeZbCw308WhgW1XfrsAUhy89kyxdvrjj96/&#10;+sH7Vx68e/7S6duP5ueWnLp79/71y/dWH8xUz5y78+6le0vzZ/bv2BtMJWIMhaBPeH0sP+khKp4D&#10;rTXxZoU0zYoiWau6KAT9RqN7qxg9f2f1yt3VlYoxADwXCF56WPvRT3504eKrV67PvHttLpka25yj&#10;oRM+ESYDTBKIQ5WasqmBR2DYCfzisYeFNYkRwJcAUYn4IlSCqwwUK4sW9Eb1rRLiDsYN30klO4V6&#10;ZaMDKGI+HIRQ7QifKUolEObMhK/KsKB1wGsFbFTtXESIjN+KIJXgw0xtMt2zsdNUdqiW6+wFlh+y&#10;G9rbZxzEhaOBRctAhliiNsmGqfRoWeJ09g2FfbFUt03GAlF4AE61pziRcXJwYOw6bSIM0S3Fq6Fa&#10;VjGNOMxc7ozDlI5PmHDErwSIZSGG01m769+7cfv+hbluBsirB7ZLeqdhZnrNYLq/61f4EaibYUfd&#10;xojbMAcyxV7SztaDeSdXrUYDu1bMbjhh0fmrkC00EIxzreII5dPpPVUn7o/Nj62GrZTlzAYy/bWs&#10;2bLiI3W7Y+aGg+mHE+2Yl00vQpEyBrrBxXYo7EUQ5zCGzHpwaXM72Jo2GxO7+80tk71HWx/1t3LN&#10;/lDDt3OOGWk0o83EmAmvpNyfTK2hcT8wsH9yeGLz1KAo8jIqZsTrhMwQUCuzocIFzD0cVXBxkCkc&#10;F6XHI540XDkGkawaUQerRMqAEwH4UOxVWRwkK3g7Fg1XDBIm/iVIDZRRxhR/V/VtGVBVDOLIKE6j&#10;FGySZMMfUslPuJcg0HQckwwAiwzQEEoWRocX4ymGZfLE73AD2ZxktJgpuswwCZSpSsOpmnqX4tOy&#10;djG3klrBo+04DQSo0NSoBMVBF2WqQIrQjswPsRBsPmktJMRLHGtuQzhWHD9l+qTI1sX65JDJCCys&#10;d6gS2zF9KJOWpod4TLMPrmWHd/VTKySCNSLYFHaDt+7dqwUK+3ZtS/apHA5eFLtFYqpQCK8Utb40&#10;LebbYWwZTjhYgMSTcbZfNjc+YCwtFFfqrWKSWHP1uoXK3fLNXnmJ+9xmGodObt+747lYPiqd1Lge&#10;0Yh8MNW7rFvl3FP3RFcvUdZXpXbApq577tr57ftPPXnwVN/40czUvv78pr7NY5Nj6cntB4bG9k5t&#10;Hto6ur1252IjPH50/xaiTcX3AVK0UVxVbbCZUlXbKykchWtU6RmTaldWLlyY3bJtfwEcFm0AbBvj&#10;3EFILBSSRi1wCClkxj5al29d2LfnBEGG2Cnic0nRYAzxhDTcw1Bj23QoiqsdYuFcu3Wd0jOnPetX&#10;bjt2uyFJyWqwto4lMppr/vp8qzbbs7sDW4/s2UrOzaVVuHRG5d7A1GUgkDxIoylKmEbYhNmWBk/C&#10;pwAu5fzAh3YRUVEDiF4pvqJfasTuLFrXH9JgdtYqNyPOorO8eL1JTQjhd2Eg2WSpYR/J1KtEGZfS&#10;uICGVIjKtFfBl5yjwrZD/JK02UZDAMZOK5jwSh0hkwfvFC0jCSUTWqi0d+BSXJMR4MUWmllC2pNw&#10;V8cJKnSXISKw4Ce8TKA+dTWntbo6X1o6dPjFWB5qhqIFRY1YYXgwET5/4eHTz9J+l3tT97CBQ7HT&#10;uRM+TuNBXIQrc8ADEVJ/q3imoihcVMGpRs00GYTRI1BX9AThA8Lp4BXiwgQ3WhwA7uD3xyrr5Vev&#10;rQQai9PxKmzHhOHjn6Uj4WyObRZLRpfzCXIjaNFFpnYd3NQHYisAnNCs2yREIR9xhzpmBjhQjT6I&#10;cPCge3GCoUatVCy2Dx4+maX2Ix8PJQr0S0rlR2IpBMj6k4X+SDQaI4JsX7KTu0cHNBNQgwUq5uTm&#10;JbnHP5UbJ045IwNLl4/DAmiMkvvRcJvuj6lHiYnQAT+/ZTwZlk8Cfg3qqZSR9Lbm9XicXIdvVMgn&#10;l2KjajiVRUQspDbaxhaQpaiKlJkURSqRJiQS8D3GZQCD4LhxBb4YZB4Eu6pdCq20xcfxNmJ7FFtU&#10;AkM4Nax8pIW4Mm/RTiQPlVOzzzYEX1DomIpv1fhoZBZQRp2FGi7Hg5KgReVvxQLwCFpAM8fZqQgO&#10;0iKRF6syNI2oaiCSFwNqcEE+nQHjNQydRkLFEZDdJ5p/6kkFw+LFmgXAy3gcXqC2lQAZAsMoCVt+&#10;pWy4/FZjnbwlDOFFDngZbTWV0jyeDcgEKcMoX3qzsIk03s2VVc8pIVUVKKfFKaTOy3Q7YVZ1JENn&#10;P+HvdCgZQxpSQmMai2MWYTpjxgSCpBCfZ6XOR/jQ2nwxYnx0TVwcqHuy5XV7ZUGvxARxC6BCFsQT&#10;ol5IanpTMxfcOZMCZ4135UUFQtII/BbYUZ5OfS+YrDRMpNxeuIw8GpRFLsJFNcKoVxrXUVQjfi69&#10;XDhjePuI+gg1gHKzVL5w+GrgmzvkV7x9OehjSzlXNFbL8PLFCuFLPgvgIyqaA26Ae+DgVoZOPbLC&#10;iz1sheCzj/EsrsAj6NXLlOkL8k8WGBtHqURJMThbb1C5gACgHSUIycTxKYAKSnxH1qxGUVUGmM6e&#10;Yn8wO6wokCNezxpQu0BmWTUKFF3UzQG/qHAxjTFpFTZug4HiouqIV/DAxhaTHgtEjHpbETGQy1W/&#10;UnXbauhYjfxWLS355hPgBmY99pbtoIA5PkvsIWsD7mdVxXhiG9UfCT0VLs9QCzikBkRvfz0Rcpqr&#10;+WILA+GpNusKhKUrUahV8RBZThqcq8FYWlo+wKoTchO567RIfEogLXQtSa8KlMYFGWccGx7Wj7Xa&#10;lm1fuX5vvb1kZfYuL7YXbp/r23FwrRV454PZ2x/9PUDByf3TW7dsT+JWIfXCCd6y6N8aAoikuI8Q&#10;sYo6MI1M8cmReutvzdy6Nff+jXn7Tpnep/X7neHrN2bOf/B3jl8tBJq7j72YTOWQLhClPDFyKsPH&#10;AIv4Bs5eNtAqyUDh4FFJ2YAlB+LWE9eIYJ/Oi3Spwfkk3qupOTJhzAnHHWVwOSYghKEhLdIKKlcP&#10;jEKvakTrO9SksDLBLgsibbyBwpPzV5uIgLzTg2ZHJYdBhRFMawA+s6WYCGz6rvSrEVUpFrM6d3A1&#10;OSNkhTBZnAhMFuuZhedRQAl+hR6bgfxWpCVkffq+tknuU0lsCKdBKsRh6IPyUHqjRo80MWoLldUL&#10;ty7tGs6MTuxp0S2p3ewZMQKQGvmVrpMeyCN/SYIRgaXLZz7atv9wIiaMfQRaOc5c1++akTRKRjgX&#10;0r6M2257HdAvEQlZKtnz1y4ePHGQvp+4uJ2OFRFeku/byH3i6tDJVQh9lY516/zbz554Fg6h5LPl&#10;4CB90qUcjHFnX9CFwLN8tFi8UMxrIO8Hic2NRUPNbmB5vnb/7tkTR59PFLIoWlaqtUsXPj64d09h&#10;uE+q3YkXCKxZk2q1S96Lhdkwg8lQt9oOhdD2oUzEQhW83vQyFEOCnXTD2b5Y/+DQrn37RrLWWM7M&#10;5IejICOQrZAJzrMGfCsxgAh5D5owqW0jAQaKzLvV6oZ5QSRKSxvXc+PZHjPhNFD6JqFOMVSo2TJu&#10;3rmby40ODhUowI/H4h3HmL1y6ZFj7pieAl6gC2kuSdvCzLk7Vw7tey6SkTIe2cVhaofhO7D2VHQD&#10;xQZhKmkwIic+6s6INNF74OHSDae4gM9VWblrN1fnShfbteLq/WuPHt6ZeThXWj43X5oJd6n+G92z&#10;d0JUpTjiBOFRMI4wWVg70smWcl1yCdJmFiEX163WbbrLjYb9J594cqB/yJFiPR900uvafiyaMeLR&#10;cHhoaGLm5vVSJ3lg72bKaUEwlfAOe51OHRFJwGEwdM5bBJclO4J2IZpVAmqmI6FkIRJHR8QK9RtG&#10;1AD9NpstsGHolURZhMiR9CiTR/dhJC9QZbLbkZDXEpFIXGi2Am8Q6IovZpm59ogw3jwze2y4+alT&#10;e6f3P3FsS//Oqd17tm6Z3nJkbKgwNTVy7MjRvWMTRiJarlUOHDghTSdZwaKAL7wqlTHlUuw7zJ2+&#10;Jt+wX1nGXvVR5eylc8XanW591WgvV+stp1sNNtZbvQedtWK7M98rzxbvXUEL6uiuw/0Dmw1xMNiq&#10;rGSC2QitX5QiIQPOqccuVd5at00p18Na9+9+9MPKhQut5o0n0tbY/ieha1nk8vGU2FBiBFSDHQ47&#10;7ABnCieC6Ospd0ismYFJRllCwYgMAzlOgkrOoyipE9M2R0a3BFo3bq3C8lknz+FRKtZYR9TF9yo7&#10;kv6vf+5U/+ixODE3/OakyW1jMIxgHS3HZFIUyk0iZZH85YKqo7oUcnn0of3u975/+9wFu7n4xNDa&#10;zj1HY8AuHTMmTX9x+4PQKbqtVjSeQRlRohsJqvBDhL+jxOwYFgZAXBGlx6I9FnlY8CseH/5LmmJV&#10;2r+EIvFCzKbJJS05SHrAlAR8sejLA1neCApDH4oq4p8mImPxPlFkUnA2g6xQRTi2AlOarhVqddtr&#10;q5Ud2/bGwqQKQI8ilbU1yj237d6GlCF8RtRoaG57fWbmyJ5DKVqtSBlphHYpCZSCU1lhS2IOYz26&#10;Swfho7ZdWCl+B70A56cXSvFuaJAucZ0IwnbCPpfuq9JBtt1sxuJxsgzc6c11F1CRYmipSBAGMkgC&#10;hoiAAmyBuJuTWkpAlAyLgm470WKtdufaDeBcs1jyvLLR6hZtJLI7HtV+dqvamqtU5lLhmtt2nz32&#10;NDg/oqpyTXGBVNEh9Xw6lcVxLEw9oDTyKPCZrGCoXapHfvLym0szl5eXL9y5fd8sTNCC5pVfvVKr&#10;lVLRvrXGqtOozJTLh/fsSkASJw4SzTWlNgsxjVMJnRw8APxQUQNrCWQhCVfOeWnGJu4K7hu2RfTd&#10;xEHdULbFq4QNihckdU6ca9KLRtatwOAYOt7LrdJQS6F1QrLrIAgGsU8QWHko1ZWbN7AD2rVANt2r&#10;1jHoPBL2QtJs/BCskzJE6YSkcD1alvsN5Aa1lZBsAYE56AqELbjcYk47XZgD3EEC7R2ABi5WlUIQ&#10;/BjMV4+rYMFIQEKTjRgujaEFUpe0KFuF+N1rSMeHGLuCVI3dq7l4ALeX1y/OXq92QSE6RoneYX4L&#10;VW1vzWhkEYStp+t9fmKsacGMCjV6fZucds1sw7n2W9H10YWYO242Y92xNbPUHZadYuWafriztRZY&#10;aKeqWX8z9Jxsrxbp9vp6GJJyK5fzGvFcd62YH05Xa/iTK/noYsaJ1txMNFOZbET7ApvvRlf7Jo2y&#10;uf9EfzlLH4fM0qRX6obA+e+F3PG66ebuRRq2lehfT5Q9v5CK+Acn+8dHR0YZL8ktc7CZpghdcU6z&#10;hzGdUAcZFDwnzCb+sVIcRAuMkhaa9+DoSCm10o/LRumtHeTcjhR6qPKibIKOjjQHATRV/GraucKs&#10;JS+w0Q9Q6mIUo1LRSllMnD5SK0EoHgs0K4Iuc0sSoQtxVJh0chIIeUHIcaSGJAELzAftjvOCjB+N&#10;TXBJ09ISi5kTZRPo6NK0WMwOf9NlAtXbWMqMe0FK+vGlxAMRMroAzBRas1ba1LdyEd6LaWDp03pc&#10;devD5+bDHXrOMiReHbG+dvXM3bld27em4nEykUiJLN+8PbBjV160EiknEjRyseqcu3CxF3ae27tH&#10;6lZ4RmIliWTYV8DAQpNABxKlR6WawYMoQA3jTr1BJloY2Xpg275DmwcmC/EhEoat2s6R3JFdI88d&#10;2//cb/zO+Na9SdTfOMO4WzY8yW1WKoMDhRBUVDqLxcUpJxWsyk+kzULAPjA2ND19GAoxngcfkoAo&#10;G0/nN2EUINwkI8FcuD+96+hzUwWX+v8gcoFS14ydYi6UWoHgA6oQUspw2GxEsAW30eyFYxeufPAo&#10;Mz41MoL/1260CBlgGUMwI9Mvm9n1K3bwJ++fyVICfHSPCYODoBa/jwkCm5LORKqLooS1CtQQgkMI&#10;7QPLbp07f+VrX/rsS08dPXbq2edIGW6f3rF91607F7966qVPf/GLnzpx8MlD23cOBotmYdtIn+Ej&#10;aAL7N468Q7vSoFmFwq/Iq2N6IBYCwoonJCam4VQq5qNmF86j1zWQK768XH3/8qOfvvrKhx+eu3P3&#10;XGP1xsGhzJc//9xnThw6curpw+Ohfmvh8q9+/I/n780afROpSAIfVOyUxsUYfyBHRabQ6T4VAsqi&#10;rJbp0Bvu0qeAuzI6ZLsZwA5amVgxvL8w5RdoApCED7lURcRI+ErFnMAxEhV5DcjYcmCrOiaunPCb&#10;sJ3FBm9EDmrdyw0g30M7Abp+hzZvGshGwixiPEHFxQuGGm3z2o339x15IhxLV1eK/+4n5w7tGg0T&#10;z8h9AsrwpeESFa/iyYntlnDAqtmiUidgvXhk8kNpYyD7RP2tkSA+SgeZRJtg6wq5E1wJkiLtVzpb&#10;rOKLn//iqVOfnd6+/+jxZ3YePL5r95FIelNzdPdqZHT38ec/9cJzn9k3nMtmE0gxykegQ9uRfqnw&#10;QeTEYInoCgIFNCgMVCihwebS1Vs3V/xTT26jilpGHRPEPpIjFj44/qiqaQqaA9NHR/s1+UX7fxqR&#10;JPoVv8TtSkwotbSyqhVVSD5ObSh56k/wLGXuZOQ1sskfjZYS5zNfXJy/VZoJFUvpiaF/wtv5o/1j&#10;lU3SobK8UawuGcRACChKje2Gp0tAuKRsMn6kRk41asN7GW1d48x9KtSGMJUVJaCbitYEKZsSXpKU&#10;gEnJqvIvef2kKnyW0/IxAq6wvw0gD3dKFfnq+lz5RIV0bEBXGk9hLlRHKrnJpNhGQXx4DY9JrUQM&#10;vrTiqW0AKH4AzuBjmJJBXi0aJNw0srZR08pdMXSsOvxm1PpBOrigXldMDTdgffsXFx7UAztH6QEq&#10;YL36aF6sDg7xl0XwRqGovJFlh9eIdA8vUA6WhopkIvSzKKxkAy7koxWmLEEpTyTV9GoKyG32q6vG&#10;PJN6LwxpP1LeiAfjEnnRvJhStHtx8aUdhHS2gukijh3RDNoeLdwz/SmCugaCowHyvhIMM336h1w5&#10;4tY9aScnWKK+ghpYftVdVExnXqwBON7EdLBJFf4uOLhGcOwANS/AFjyaKH+TFKUUdjDQXVFFiFxK&#10;A6Ooe7BiNYqkx5zBX1dwmAozWMwCw8oW27hhiViokwWRd+D9BMU+aBhXGx++B1FCIViUvwW5RptV&#10;IFfWJL/ic5XdM/semxQ12gJJ8HZuSQFwG9Ahr9TbkAOC93JL3GpDxKoFGiD3ht8Vk352kkIjUcwP&#10;Md06NuZSOHyYBGZQ0RbE4OgHl56HAn1uDBRzyk7Uk85dMd2aJEiWji2jI0Atc6ECFf5wmMKwbvaE&#10;rQnySMwjl3I2ku2yJpkdHpl54b1gZ3w0fW8h8SmhAMUKU8PFC7gfXgW8i3/Fu3i9+KmPVRRZpbyY&#10;AdT2hD84qMQ2ev0okw4y3qggkSGPLILuQTCSYDZLz8pGxcMLoQoaCUH2freOyIhA212ad3ngtfhI&#10;qkZYShB0Akm17bKNTmY4m8mN9qWK189eml2cvfZa3XPuX/ro0o3TjfKDvGN+5bPPHXnqhcxIqk7F&#10;B2OFH8g+SCScJv6hZBVlReE+xVIGWjCh5NYDByYScadZK156rbS2uDj7caM1G2quT2/Z8eVf/yaq&#10;KfS9FpQFiTqoKPhpnPvU2ggkagTWLemdJY3RuUEvKP3XRAod5SCp7WKNNXq0Go3BPCUs5FmkiR4p&#10;tpgPc4fImbEXDUrVnYxhxIOHuctWRisnNq7K8ylJ1v0NWa59tHOk9Z/TdlBIDJGZi48QWDNrTasR&#10;jdBpERoB7WVxndTRQFmGgCUEbDnqJFEyoXZATYqKY5ud2ko9GjLrMgl+l4bQQVF0kyM8GYbu7Yd9&#10;kA7VAwrFEXhGFNErREAkjSJISl6++D59A+PhCH0PM7SXjBn1ni9vFITN4z2i8mSmzl2/dXjnsclN&#10;VBsb2XQunqYPY4syMnhiMRcozEO6DWfJ9ohvot1uNBp2Tl+43L/9IAlfmDtpxAExyh3kz2x003u9&#10;FnhB2Qtce9TsPJo7fvxQECKUOMAUzRBeq6QCsthhzwHFgdkES6+NkL+dpfw3kaCZTbHUXW6tPHxw&#10;68j0zij1jUnpZfDx6bOHnziVxU8gWyBOEUtajmmvAhMLH0famABqhDMJI0xABNkW2XwPdwnFYloU&#10;xtMZ0zTbZiYeTw8PT2dGx6ne8sLIpoTJWAbJsoPQdJ16105JuBhwQfVEljfsxhC9J8ZjsyKiQu83&#10;RjpNzX4k5iD0gmFhKj7+6O1b91fs7NjwwCj9BwD3Ng1teuP0L8rewOYsTMNgRxK2ydOv0Lp0rySh&#10;e34kQaWkEHRI64o5AhkRMVDVe0E4L0aw0wylIxfur+Uc+9h035FdUyd3jW/ftj3npx4uLH795J4n&#10;9veNx0Pjjrd9aKTavb9v34nMQD9T2nFNYfSkwr06KKgLkxVjQ+EtfDxab6CA0Uv4Mde/cv723I3b&#10;X/j618KJBA1nwe+oHaT4JNbfrxT6o+E0ZeLmyOQJFJOP7joOpsOLxC5iEanwxY0Jx7w4jGy1gPEB&#10;OSZwNmOUdEYfNumsh3Kt6+FqshNwkukIBDktlUONFHojgTG8Rw/gPUn7KyehMOWQ77g9RhaznBU/&#10;l+BCV//JHznTOQ03R9r7Xvh8dHBvPJtPDu/KxAt2auLDkvPaz9+7cX/l4u212ap1/PDzzz15VGqG&#10;xE2CNSlxkGrwrtzO/+4vqcobkX0hi+/cr1Qf3b3+5UNjX/7S7zx1YHrPRPrwUProwS17B3LHdo/s&#10;Hy0c3FTYtSW7Ui7vnDo0OtmnRKlALhQvW5J9dHDW529S0oo6ywUvOOJen1l7dP3dp3bkv/Lbf7L7&#10;2ElisBjJGErPmfgeByAvttDhwi7g3bB6BH3miXVHRFFcAMBClgSjRAyrqspgzAm+AwlRoj7fT27b&#10;dfzk3ql9k7lTe/bs3ZR++vDhY1OZT332S8eefWlwam8LNgwTTAIQohX8UjnlhecYsBEnb0gIJucX&#10;F2TApMsTATJKAB9/fCFqV379i5+ePv6SQRIF3CoSC1ocAWwQkTCCq0vNOJ6LQPwsHSHBK9b2RjZd&#10;PE/lbukZlI7GYu5gnwBlBEkshCgXlQYmVBlhq1Nh6XpK8TJzAtcVngoSUmC+9BgIxRBWSNJklvUA&#10;AoVBJhlM+MkSY9OEpa8orNaW7c6uPdw2MZnIp3DoxRAkw5W5pfTIJPQ2qfOmF0Qr8OY77+3es4/m&#10;Jj4lpKGCiUwBUSTJOUlBElCoU0B0WQS5Memt5/i3779/5sqHc3YfVYZXH5bLNWet7d+v9RZqbh3Q&#10;sBdZ73g3F1ff/NH3tk1PxeNJwEeuJgX+0n88RltwAZrFXGG+MX2AXwQgvKa3WG8+unTzt146+PTB&#10;/ftYY9umnjsycnTHxKnJ/mP7du7tM08c2Ds1ki6tWtv37UmGTep7RZwZX4hwnqOcxYNvxgxS+Ek5&#10;FE+B8j6lFqFotxd749wHaw8fNJzODt+vG/VHD+6fv3jWKRefnshiTCaGk3Gn0lmv9I1uHUgCvkjG&#10;QJAyok4J/H2RPhdRdfAvVYKG51+CnUeCUIekIl4ppArORIljQGbwqXq9YlkxS6gAZf2DbPANqzem&#10;eFESCak1rEItVpwEQyHaywLNC9Ii9H+MKsRDdaryKd2WFIML1YS3qNbwobhrNQzgCGFRqBIHuCCS&#10;6qBUsCsvFik9pWQFsNbjjJEjUlpGaD124BEJSfFLFVDoth22LaxP8nmwvsA6CQ9FDN2i0Z2IApBT&#10;sKLhBG3EI16vQVs2g/7CgcRb75yuz69WrbXGDXCx3tpCYnuhtL45kCp3KoMdukzb4S7qgzyyneM0&#10;NDKu0WfXl/oMMORQqOs5xkpOHj8bTFfLkLHsQsJfB+VquZFwe2W8N7QeqLUTVrgRbXWtcaew4NP9&#10;1M+iXbfWjFJvk7cSC4PJRGJ+OJpbTycfpBPxlFVfJP0ysueAuZ4/l7YnSvlktLxkj+0pdxfS9Zi1&#10;aTnW1413wGao5B4z4iMTU6OF4eGxzUhjyyFEXIG5IczDjZO0LJU1AqyIIwXig84uYyS0VeRScVmA&#10;Zvo3SBkIg1BSygzZ5BGwIlUjxXtJx8G05IRLSqEo09xRcVdMmm4qCj1bHQAbWBdhFAQOkwJdiRIh&#10;JyKqQ5hHwA366Sqom23JeSk5UgaJZg4a6VM1zAB5NPStcvxAb2U8Vckki4y4T9YQN8SHqmgTMF2E&#10;5PgtHwTfEqlXVU+Kg8vPKY+SumugNR6EmvOQSKuyyqWFO0uWC4BzsS7qLPZbly+P7ThVMBwfW2aG&#10;Lj+4kRkaH8JRQFsjFET67ecfn2mW6ts3De6Y3kLCme4dSoFCoRhabgjyZXfZpNW6HJyqkxpN32mN&#10;TAGj6FL0wtFoIjeQGp1ECG1i546hLXtHNm9L9G3h1TERzFIgBS2Z7SrtCuUxWceQIIC9xOgolRnd&#10;45zR5iPIVeZHaVnCp4c9S7WP6EU4vXCIsSiivE5pBiNGs+ycEoNUh6X0F8MocCCRVmUk+ZPCOVIg&#10;PTfANnd8CMq33r50tzMyMRbsSZqz04tBJRV3VFqAeSs19+O7y7fOv/LSyU8NZ3i7opczpwwpNcsY&#10;CFFY04Er18ckSDcrprbT7pUeXj945KlUti+dSrdCMTsSOndveWc8svfpk7lYMJinm3MulBxYmW9v&#10;29kvqFyPZo4EeLgykJxVkGNydex/VwnNs5iFW0FruFql8stb5UwmXbWdm3Pzr7z5QWPxen1pJR+z&#10;9uXMlw7uPnjqRQiMmcHBjhksBFPJzQNDhUHj9q2b966EJg9v7VMo0gbswuix2uQsUj/EC+fYg8Pp&#10;UYFDvy1Mc6dTL3XcJBEHIBJlF1QZECOWOWtcXNw47UMY5zauM4IvNLdiIBONcpt0ZAR5igj5fA5/&#10;aaYWFNCczAOEGh0Ma0wH0ApTGFm4c+ejGzd7faKc0qlZNoACGtbtyLW5ueJ6cHRy+9Jy9+rsrer5&#10;N/fuPxmHi76BYujonUCRQJ3jl/CSfwpBgJygT12homGoGScEZYJkkytfR6CRx5GwJBk2ECvJdkgF&#10;jN1yevH40PBEaiDDQYJ6BLwjSmauLzVePXt5/vbNzsNzMP2a+dHR4WEKKERYQagFJIIRoIBtLtV2&#10;6tP1mSNe4QYKQJ0X7EWnfO7qJXP4MErArVLNpboHNSLqBENAmpwKSoNMrbPH3RK5Qw1S6JkijEU0&#10;mhnhNRp9UM9FPKDLmuQ1AgVu4AgaGpObERrLY6SJEB3DojXgdBwIuMZLem6Eigw7SLZAgAABYxTF&#10;WKOcmH+12gVPUXH7BvqpgD8B5rhPrsaFBtRdSfZTvYxvuCs9+HhCIM4a1MNg8kq+B0BhsTCPPCN/&#10;q3NmI6rUqCLAAT/UD6vGAT0dcf/0MoCqo/EdrIfGH+V4FzYOrdMEneQjcPJ5Iz/kD2uGCRLkXv2K&#10;f2JsRTtzAwrkXG9XjTyl2Xgqn0DAehg12sgPsUEUo2nkjvuHMS1U7re+/+0Hd+8PTJ8cRodUnduQ&#10;VXDoaUy6XGlfn69vJj8k5Gg+HbIMQuBBv9QMkrCRZ6w8HmdUk7BgXEEcCv0sG3XTgu/wSp6Rb/Tg&#10;KEkO5N3rVfEwA92wXa+2XdPMhcyKid8WxpCo/CxWWz63P9BZFxKumzakDREfoYFavI91VcTKbiU9&#10;oBeSrBBpBCgODZdScubKVsiAI6wr2BPfC/dJF72qWWCyNHzGUlHoaqzfarSRhJL+XzGvW+qEYLvj&#10;DgrvjMfRY6VBGf2hjCpXIyJTkJZ8iuhzqFaoencoLIMrCzaUBW6gNkS9S9tkvZB42ZiaLwaTn3A/&#10;3NjKYx6utIu6ttbAKVHNPTQXDFpSQkJEOSv40pA0d8gXA8JHFNTLuHO1rjgXzE2yAEgmmdLN+vG6&#10;5Y2izPQYvNbpAZYsW08ja3zJw2xQL+WHOlWr8RS9MgnzoA8wqeQL8TXhBjImemDxTUeFsyydv2g2&#10;qzhWMCykzzBuDKe/wvuEKK3gIRkKxpBnV4Mm3SE0Aq7HkxfwXFVxQ8nMc+KQKMbfIIojdpKemEw6&#10;48N44Gjxcl7M94hp8A0XUeGu+KqINyv0kHuIDENpYVQ44OpNuiwmkAHI5hLC2CJqxg0JO14nHUlC&#10;GuW4Y4VwGVWLx+2INKqgXyzdcL0NFhGKpwv4i6X5VDzWbDq+0aNB04hl7t07MLLzsJmiMMROOWV0&#10;UJV/z+NA6lD9uCSmlpVMAVWHdJLbyOQHwqnoeCiwbTSZ8boDodpgdKQ/7Gzq27r14CHeRpBKFQ0l&#10;73j5MhuieYr3pWFq/qnEMSSuU/3QpcsQm4bBxxfl7BZBqUDfIN4m54JrZqUtIEGzlGKIt6liFmm0&#10;FjCwWtwnz8tcMKbYEOVRCNTLoEq6K1iuijsqgUaM7KzpV2Q3wIcF5Gq5oUSSIBJbGkZwmuAPh4qb&#10;FOlrK1hfVy1i9WqU/zHcMdprBtLpBAFwIpxK0oO6lzBj0EnoTuCFqkUnlMtI928R0SHxgH0g9Yvv&#10;MUDXjFap+dHHp0PpsanNWW5fOirT97CHLC/N8JKwlChiCyei1aa7cv/clqntfTGkUnB/6TZAMJOl&#10;uSRD77GzwvS+QUKXxswyoMivImRSn3twbnZ17/Q2qpLRdoeZ1ENIjwM1EEKk040bJdf88N23J2Ph&#10;bYf2C2MXj5GCI6I+TZOX055W1WIhHadlgu5RtJOAk+6TMSSXvVKqLt9ZPvbUyRzpATOE03rv9rk9&#10;W3ZkCjCFWKvMMSGidA7l7FOttChmZW3r3ugYVGkIiOgfHyvKmFEaElrllnf27qNNuRiEOiJujkjC&#10;8zaMKHZPxCh3g+jEEJTXmH4P7S8uJs3Bw6iAkyfpetSxEq0YMXQ2wUrYRBp2dwFTVtbKC0sPH83d&#10;v9ZujOfHEoZRSKVWZu/deXh1au/T2Xy+0awvl1v3rl86Mj2VG0ojoyfmXWwJXx2VxlDJAzF9GihB&#10;4gxqSfvmtRtUfY5vP54fG032T2f6RkKFQTCkA5/9GhTAoc1bp3YcQDzwUWUVtZKdO/bBWmA1pnzk&#10;0kjtoODDfwZFPSbleAgJUbmFKnbXpHK549pLS4+27zwYS0dI4hCGunDnPOYR2WxRA+s2EO8OLrWC&#10;a1c/PnzyZAi3RySuwRBpQkHFSxYFPoOCdNFbxqiyZpl8gG/L7TjvXL9ltZzREare0EmkKp7qO5rD&#10;gtN1AWTRrICOxNqi0oMOmXG8lwTCf1KA63U6oTRLCXkspfDDypFcgtgXNdqRVDRDZRkTI8dGjyPT&#10;v7jSevsnP+71FuCodA2Ybs56LHRgcisnl4iXi+CvMukC88l8PbbYyr0UvewgtftGPPb+g/nyg5kv&#10;fekbmYGhWG5ouH9zZmx6YHAyN7xjbGIa/a/M9N7C6P6VlcXNudTg5JAcywLiirpsIIbqH5XaOq2l&#10;JLdoEIwHzq/bgZVq48HMw089++nQQCaYTUm7ePpLwp2AyGYjBhbyehmTFo0hKqZhz+OtKRxH0A1k&#10;nQgYVds9fB6xihsJbKSoVQdzqsdA8hwnw0bMjvQNRgZG+3Lbkrm+9PiudCEbSoJ/JuGnohonVDSJ&#10;U5kNrkbwyRkEKgEHTFG6OBHgbMpYARygCendvHCpELaOHX0W4Z5MHDI/5EdXTAGCdWwtkvSi1Ba8&#10;txrMxHs0V5ayVoFRdJZdRy5cVqUndSpIFrxo25ETlyJIwUd4MYJf/DLh9cJxCx0uI5hH6AtmMdgN&#10;HDFgKPDNMK46OJGSq8Pb0UUYHKyEnPSkoj2oBdzxsO3OnrsUGtseCqcaXXe+7V1bXmsWF/o2T91r&#10;kcLvNbrG2aX60vnTx0+eBCsO402jB0CKXXAfJ0DrX9htoj2aFRVRYiv+6fj0V7xy41Fp4eHco/tz&#10;i/fnZu+Uqw/vPlq99/Du8r2ZucoCPZgXHq3dWbrpl+eefuIEHWzAP1uUrjsu9dvsiK7j0yVF7BUF&#10;Z+I3AQ/hsMF37q6tr7oP75389BdjmfHs2PY05N4hSnIHWGGwIjN9oyPZsXh6vGrVtu/Yjb46inlR&#10;K+yE2nAVfXJLgM7AIDh+FDDJGKuSoAwXd0s16+yFWyvFha/tnd535NBomhpwq1hZ3JkOv/ipr6W3&#10;7xseGIlmR+Ye3YV9Mzo1inK/dDlnOwMXyNqLCmsKTwaZAQ2ZWbhk+OTisIqPx+MQIUqRu+QSpE6l&#10;hxk3DSYI+EUXAQAgYEXxxSDCs9ik9aViPgoQBnwGRUmFA6JlbwTysPNYChy7uIgEVTkffonFKg07&#10;FkxohTmwBZgu1lEyIz45QK38C2PN+QKVWgPieFOqKTrntlQ/BkNuzGkW4YQhAKsYf2wrzkph7fWY&#10;fjh3cTJbmmKCKaROUaSlpTibIrku1YluJArHnPtPEz0GnEizW7t9+/KlB4+KdD4asttesH8lXLVG&#10;+5f9RynQyUmzlXY31xJ2cqpG/+FevBZNGM2OvSk4WgF1Ji3mBP1Bo5ssjQXSK/0Jq+YZnWQ2uE4B&#10;bDRu+cPLW4uDZS/qMMZWZ2fCLgbb/fXBNGKO8Xp8oDIB0JMvtdedmDVaMWvtbOVwOT8fXMiXu2Pm&#10;9tTu2aHQpmA5Gq4l5wfciVK8nstG6/cj1n7b91PFlJ+MNIaz3er0xLaJLflNWwbFJcXdYUwdpPah&#10;rRHnUxnaUmqqBDrUD+v0Gn4ETo/qysH6EJdaRUG9miBc+bi6AkuFMdKV7arsFKuDRfCUclYcOSF4&#10;75TakdcD+2ZXcHFoimLOZRmBNBMYI/YMEo/6f7MujZNTWXd11QAm47f0Na8r57gNDw6Hz9wgyzDV&#10;dOEBVEY1TzoKKJ9Y5FcQveJYR9wNhBiKKWsUFBkyJIhVUcmBs+25lA6HTDiAshapMKX3M6wuipKk&#10;eYqWxMaUQew3qeZwGqX3r12teCk/UuAwbT982L/5ILz9jt398NKjV1756dr89YF86tnnfo1MV88y&#10;KJ+IhWokH6WtMk1PaAeBJg5KSXKIsBZJlbC1VHUGtQR1osAIsDhYZcfuJVPD0Xg8NgIFPx7OCkCP&#10;IonED8DlkRTiSqrTlpIIZY1qZiJdVEA5GASXYVeAHdsElB2gowWujXgj6x7vTto7YNhFBZlXcLJ2&#10;CX0RpzGCwHzEVBh0KeiQlEi35oL8qlpmYkJWgtKkt0NQyIZ3HXdnz/7s9Jvnbl+dcZP3lxbeOn8b&#10;ZdYPrt149/Ld22c+XHnwxrEtO06eeFo6tAqnX6l9idAPnAIVzIjwAbaA28C3Bs+ljNyMZ5N7jh6G&#10;00d7cA6qlWL3lz/8x9n7t1/42h8MDeQ5qhhDnBAGZ3oHeKJgoh4CGfRaaCJISlc6uGzs9g5pWKlv&#10;Qg+qE0WEF+GGCDopi/Pvv/aTDz987f6lm6v3rm8ymqeO7fnsp5///Je/uufUsYHt07F8LpKBX9mJ&#10;p2B9Kiw/P9EtpD+4+Gpt5tauvU8Qa6gbVuCvfOmwDasHt1QhjFIREo1G7Va5kRlMZRP4NMRydOrp&#10;uJRk2k4okiassj232XbdSF8EUyN9fJBih+kZZbqiGYUidbssn4A5okJBNAtKskGYbgm/tc9RF3qz&#10;4dXnLl8+e+79d964duXjS++fu/rRBz9744ObH723cGe+0+ucPvvW+x++vHj7dqkvc2rvnhQ46QYM&#10;R/RI/KZBCnHl5FEEgwMLjFElZUoQy891UErgzU4httSBCt9rPAJ3hJ8QuiuyqrQaIGyJoksRSoO2&#10;83bqhrAWZqXc++V3/nqhuN4myRWl0qK1ev3azNzS4aeOxCX4kDUg4hfdNoGd+lDlnWwgRJbvUJ9M&#10;JkDqbUqr5fuP1nuzZ6sPz63dvPTRR+eufnz1jTt3Xzl9plQHqY5GiCkAyETITHVQEhdEA4t88VD8&#10;S0fg/JCFJ3Ckwgg0jsP3+sEViUm+FNNHXsnXJ2gUP9GghgqqFWqjnDYCAYwHC1T7QHwBQ2tACg4I&#10;xEkNERLPkCcoKUnUrC5kflx1yz+ZcUWcUT6guk+Nl6nBl5JVDYLoYBeAmC8dWHBZrqM+utv2OHHk&#10;o3MKROCV5cc5aq6GmqG6N7km3/Ervhgu3EEuy932e0SweHviqSmMA5JFBKCCZoFck2HFxrUAXVU9&#10;FPfDR3OH3Aa2F9Utcipqv8uo8kScIHyjYRp9Qe4Tw6SaMHIqo5ouqQKh0O/bPFi5/d4HV64uNfP9&#10;4/m1Ruj8xbmXf/yDS3MzszcvjhQKI6ObFEGS62DH4Ih3e4lct9EKR/OPlyiPwNX4COVbyEBphI5h&#10;wQEcfTxieg3wc5U2JChNDEhkLRGCUFQMeA14JVISovVIGDeeFN+7qpo2ks0jEP3E61XYK48sLC08&#10;M0WZ2cDuKXTDjVM9Q4k8JCfMzKrP3Zg1JpFNpDFoHo3vFUFsAx/XMQyJZoVPScTaDhHdcTyRGdpg&#10;wpIGo3mcnlD9Rg2EaGgJ1xlicgcMijPg8ZbXcDwfB3jUkkwphPcN/h1v4Um1qLYOwzQgyzUZVXXz&#10;vtUp9/763/+vH7716qax7X19kndQL0AyUmXReQRqeLHqQnJkFgSkUdcpCZeNcF2KBPl0/lCLQZKZ&#10;saA8I6F2rsQHstRFGIU3MiBqD4pIIhuHMdRX4zF5CtX6U2ZNcq0blEnISCIsAOSvBc2UyRLyqd7C&#10;aksK+U6R3QxUsWNiYTj0JcUliLDSy4+J7o9gFnwQ97mg6LGMA7fH38way57B4ek41qsy+NgoqWxU&#10;5U7SWIOvgmrzJ9G4InGgzaeHF/PLgLM99UTo9g7Mu0JXWWNB8B2oC2iytGJSUuAleCjVLYcRFmk0&#10;+tnB7KAyjrBG9inHgQyitjqiEAIKJmRD4Y4hop3ZND6649C23duffIqvF5996qkDx/Zv2XMwZSLU&#10;Ax8ymMJdljUPSRNAU40A90YOlYi+4oVSSHfTqCpeXK8sdkKR/vHhqV2bT5zaf+Izx544eeylF7fu&#10;3JahEANQIJ+MiRqJcEyk+YM08oLOrFxtYVurFVWrC9yNh5brk3yMVEUIAmgTVxL7mZaN6iNl5vR7&#10;RMSNjpdsGmhHtgurSPFSeULGEFvNhOrVrmaTDoayNjhQ8wKjAxp3kaZHm4+V7wThwqDCb5kRk+AC&#10;ol47nEibKCqhBSzrHOCP6VC3yukf4dRjBbIGyfarVnFRqCWiuUnzLviDuNA4Zgh51JpuPEGyjeLT&#10;GD/B30J7QW5Q+q3hDPO4Lrn+2lrp8keXs1O7KBiC3SJlYkK5AJEiNgYFsy7dnfuHn7/Raaw/+8xL&#10;Zkj0j2UFhSN2rZWM4IgZoazbqPsZNH9hmWGUYCUDR7heqn/k47d/8f47795a6yy2QngWD1eq82Vn&#10;Zqn+3oWLv3j17TOvvxF35r/+u9+KFLIqEw9YL5xKCcxEj0WtWJB2r03g7dfdcBzLH2jCdqQutheq&#10;1N0bD84+dfTJON0LSm3LDV09/+6xU89AuBJFJLE5BPeKOSJlm0wIros6ktg+fEkFmfo5Rh4+Has6&#10;Ep9fWnnzJz9uxAthM0ujjodrdbcXWetS8kjPdR/OEsjAwzX7B//4naznTkyOSgLPaDHnwahN1kQE&#10;y+pgx6xtPkDB5bJrREl2eGTk3tm3q5W1xloxunr/4OGj4MSjW/aePXvmxsW3f/zx9SvnL18+83Yw&#10;bp069nwkm4rDmiDfXUfanLcHvDofI1pIQZH49IKNkjxCCGlXf+vgaD7bR3+pZCyK/LwZpzTUvHf5&#10;8oGTR4knKFAMplO5eHL31J6pic0RNOsjpoV/h5uF7n8g0qjT+AE0lupMVP34H5s52BB6CqdM7Mbt&#10;S4lUf66Q4PHatofOIHNMHOO0Ufzz3J67XPFefuflU1MD+YHNVIghm4cDXFm3z1x+tHV00AA3JpKX&#10;8ErJ3kNCARmMRKljWLl9q7L88P0rV+ZW8JCTkdSQA6Gm141wfPh2KJkVSBwJ/XTQ9u0wNVUWrTlA&#10;9tgFUGClSaiI5+DOAbwqhXEhh5FYlla5kiRTHbJld1fXQ3/31/92rbnUnxprUnTnR2uNeadU3jI0&#10;3T86pM5Q00brmTBN+YWaqKN2rmpIKr0doZ0GK6Xug1s3Hs0/2nv46Xg6lci4nk3TL7fWdpAuc+Jo&#10;TMUIrli7R3buj2+ZYF8GCXxYigQXIopKTARIweWVLhMBXZysPrAXx0G80nYvn/kgNLY7l8li8jtO&#10;b73rViogNiYWh+i3VScXYv/7b3/n0OatMVockNdBy1KQPtVDpq4acdL3maXN9UE9JN8gOSU51Fgm&#10;LB3OFwaNZDulgRRfoSxC5EAU3BS1Eabbi3P/HJJoQjVtAFMhVahkmJAKlei+pHuFZijHArpxHe/1&#10;D98Jxvqq4NFx+qv0Wj2j7gRbdXet6dO7m5Nvrep97803595788iBg3EoCcmkdI9hImkeKvQo1F3J&#10;FypSiNimxwAri1ZoZcpbkPORGFIyr3So8yNZavODtBQWYwgHhZyN9HhUahIiyRoESZScE+9VeTsW&#10;BtAz+QPfNLv+3eX5+YcPH96+eu3m9Y9+9TKi6SvXbt1fun/t8p1759+8/P6b58+fnblxORJ1jx5+&#10;Ipvps0LtOKIhHRtIWgJk/pAWEFqfdJWVjDtQF0mPTuCd0xettfl0uJt1qznfwsPIBNbD1ZLZrAZX&#10;llONNbd2K7TWQ1by+Kmn0kT3UPSEP8thJDzHEJKhYFKAcbCRuGeAAraMajE10lfY/9TJeJoSzVAi&#10;E4nnkvE4tUZAkaFoNhnNpYMwdvvCO8cn+DlUHqGBRoBbeXxJ9wvrRWp9VbMFWRJAClgmnOd22eld&#10;ufz+V59/aerYyYHJzQObtiUGh2Zu3PjSV/8wP8ylGedYZiC/0u5686XtB3ZRP2winwUYV+UI4whW&#10;oIqUL3BoSGtV8dXhFZFUJmbnWaTsWrW4lBUDFsZppYwAUiSCtTHxLbrVSBhOuojqa8Ei2c646LwS&#10;og88UK3QqhAD6nDR2ees47eMPZ9id4KxrPCxBJCkmyIMa1URTE1rMKe6f6gaRGk8qAJhPh2gECQH&#10;x1KahGDmYoEUwR4YQtUH0e9WPGoxsQldeNCkfMSzFXkc0niVpk9GTTrSUhGBPkLTc+mbJz4bmXgT&#10;wCcUgz9HTsxqluGQkt6aWe2cfetauBuGlJqtB6xMcL2wyOePtpB+sZLDdWMt1BnsdNNs3FA75uTx&#10;oaLVajO9vUKnuKSX91pLI439RRr0ldcmJiOVaiQyVYqXhhKRdmudfs3tVGOonYlGuv6qE9zFudYc&#10;SUVXa36usd5XDbVQuR+N+Y1O2Gg6odZ4r1tuRDy7ObFu5ndNkfZOJ7gp24umQl33dHbpRHXFayHm&#10;EHwURi/yTDI24Waa28bHxocHxnP94jPh4Ll1BACCNiitmE2ZCtHLb6gaNSWMKoV4LH5OVoXTYUGw&#10;RyTcAGtwsBg+IUNx0pMgZevCMoOSytaNC4IGRitNgrkU/S4ZWbhyZF2YaYA8NgMFqvDUVGMXsc/c&#10;AZaOUwq5Fpi9GfjE4iHRpo0Un4hegw9CWoZYmxOGC4sV6gcdP3HvpBcq9FRmFpARmwfYDCuEpjZK&#10;rqhRFxQsBeZCC+F+RQlkuauem3jXEFxr6DgS5OD+Yg6A5KTdL4KJsGvoLK2o11Q4tfvz2RtX7y4X&#10;F249bNzrBFbXZ2turFlv3r23cPHcq6hT4gw+dfxJBGcTiVTIbcU4udNYZVGFRM/YMzHJ1DriEvHg&#10;LDPpKioWs+NXLPPWXOnjawuzlbU941kGQHYIW0UadYvqMEWvaGPCP/Jxx0jq4kfKqHI2I5lHe2mC&#10;Cp4aVSDOCeXiMylEvAAELVQlmequA/4GrZM3WF6x3svigjNNiLxQI0GBtxlCCjhErVyGEmYPjQpp&#10;vcpWbdeQNDJgrrI+WAMJsnkASYh18DlmYWQgvnwb+czi8qOVtRm39qD2cGl5bS5eq9a81sn9Ow4e&#10;eiEJp050pUBVJARSJfEK25IoS4cudEXgSeV5NnxEYbswBd1iO/DzM9ed+n270b5nhQZGRrKRRIjq&#10;ZhELx04pRC/kkxo0w0iC4t5Qzs5TYSNUaxg8+p5FGxjBFg1GKlup1O7evtbthIb7vAPbR04++8Te&#10;3YcziT6kfDYQEA5XmW1ceeSZccdto9n9x5+/2Z5by+ZGDpw4kJRlzBfzx83rKJeRYftwqumQT+fw&#10;Q3gOEJc9ggCQiXqX5iIOMmMcLtFYty1KCulsPNRDTU8aRVEFIybc4BjAQeYKxJQAHGr2xe8UwqP4&#10;McR1oovEJRUrSgQagBOHor3S0tz68/vHjk0PbR4ubOuL7tiU7esPTQ3Ghgw3bcbqwfpoMEOfPtXd&#10;UcGXPKe0wuGyGkLSctfYBGweeTitPKgjPWZfA3A6rNWBkEYB1EmgVvMGdYieT9LrB5yXdSt1FnKW&#10;BGP09HiwhnQDdrsqHeMpSKm1rLB5aO8hhGsVv4kVS/ZCUEEV7vJHs8ZwFCDUgPhw9mShyC0C6bUW&#10;v/y5X5ue3rVr+86dUyPTo7ntebfgLZjl9at3b9xdDy01abMVRChSRcW4gFyNu2UwgW8gsygsUvdJ&#10;xHnxVDfMDTF4ncjlxYLIPP5GI7CE3zypDp5xmQnhlEcifxRwA3gKagaTS3o4SL5CvZ4L6muqrtay&#10;bDSgRpQu6aDHBCXujetoCIMX6+H9BJ1UvpTgDthAXobvx/Gs9tEG7XGTekvlcTEsZgGXCxcEO0n3&#10;aoJYtYo04AKqK3IqGiaDGgBwppk7WlEOcSOyV92gRbIfGB5CRA9MOUgT965t4CVE+lU5Kqae/mKK&#10;DCsZcY0k6lVKkKaa2ErZKVCOfnw+l9coJEjGUONo5Mp4OxkJbkPfQwpcfnxsbOny7YW1e/eqmTde&#10;e/3hvXeN+nq13Do4tXs8nygMAHZo6FPadEFK6rSsGHpY1GZK+y3+MDIq9SdffKLCVbk1IYzww7oa&#10;NzUgwgJQGRrob1FWANcUdAwOgWqKpVlyUJ/hmpDNl9nEuRftcOX4q5y81I8/nimFTuK1sxKUgVaT&#10;wgioshXxtjlStfCH3jJgFlyHF2j8CyxADxQ/1NGLHrSJDchVUAg1pKK0hRMDMMRTcA8cUiqNKa/X&#10;3DGNJHJlvYVx4MiloQuJ4yXxgwA3Ak/LEvLBESR1rD+Lz2BfaCAJ6S5lbUgsCRbJb9VdSZEmLBKE&#10;HfwPr19JRgvR/I5NYwOiS8ini89H6pcqfrjnvByLqoAn0XJi8XD/Ku0nXqa2/3o9sCPE95IpEGlF&#10;bfT0HPIIGhbUi5+lxRRzTX2T+gwBkVHglGANvETppOAhkGJgXelqShA93kshsAwvb8Rr5sqyirg3&#10;mSCRYoiTo6K2EcH7jXUrnGV9kxhApbIs96mQNR2QbNgENb8aTBfwjs/ie77JepV1qTnYsJay8Pwq&#10;bm5uQ6+De5DxVCtKIjHujS/Ax37ZjJKFzgajCEfUzDRlmdRXgevgYdvCB5f1gGaP5ZupoHRC0HYj&#10;Lg4P30DnZKFyiCCwFgqduVm9eGtx/sG96YkJThdKqugvSYdRPKweHi+ObxsaT6RbdsPQpsgRCWFQ&#10;ynxkqaDtjzwIrm4weG/df+Xyg7lLFwbDkcJEPgvAFDNJMoWsJtrYXjyOOreJk8YN4MBIjS2Po9ch&#10;U4/fiGlSws/8jR2Wgw9MQaoBoO2DgrW6uOVStuP7YB1kHjPI7JHxAUkzrGaIagkBNLmgflh9Hqko&#10;SKwZy0BbXQhcLDM8f/xMHhfeh9qDqOFSRoZfBDUdwkw01Kk1ox1gOnhYqo2VthlyQb5YIegbciSJ&#10;7VC9DpnjcLCKxLTuWWxwlPMhcWq82sAHOIN1eHDSsBD3Sd4kDy/+HjJJaZOarXP3LjZXu37fgAEM&#10;2uOxzE6DVJ1TRnCj67xz8Vpt9cIz49u27dvN1KBI1WNmzZaUPtAgAdkQulSybfHIVD4hULUoH4EP&#10;QlPIQjp45cGDUqmycPvsnbmHC7fvPrh5cXFpfr102y1Xdg3GP/fiyYHxKactXR4MEtUYIpGrU1qu&#10;aEjVXSTduNl2Q7pP4u4LExm1t3TCcdJw8e5furH/4LFYFv6C0W3a565d3b/neBJmtHT7hd2gWrVg&#10;34REzB9tvsD8IkHUAKSiEKCB1LhUYDkdSD29uVJ5eebe+v3r9+bXzt+9e//2wvW51bsfvTu7Vnn3&#10;0p3rd2fu37n30en32uXiE4f39+f6RaofESaITQRlYcdumiblMrJBWFd8FjuUZ8HmwCQKbJnY0q0s&#10;mG3rmZOHC1t2QmYiRCD+vXzrUbRcjFjdsF8uGOljTz6D+yUSEUbCM7uNCqVS8DZ9vLW4afeaeNrE&#10;4oL0inPEYCFu63WjMdpUwlvqZkPBYtu5fuHi4ZNHAY9CUJXQSIeTSrNJEuEReDq+cK+ksptSaIg/&#10;kZwUnaOilSJOCsXQ0YP5h/seeu3C/L2bd51OM5wZbThx1/YbbavkBlarCKOHgGaQgHrvxnXz1tVd&#10;z7wYSeUIBcpNf7Vsg/Jd+uCXx548uoFwcfxJw1bcY8AgaWQAbHbm5j20ZU6M9zWLc1cWl+puJgaE&#10;nvCCVsTyO8j8tdc70YTpGGkUBgke6fBGCh/LCUQupVRC6SQ4UvJEIh4iaoxBpACkCyQDzjaHvGcD&#10;Ma+37F+8/Va/i4hzbXO+0LSWIg5AtEWSenRsTPYdgKb42EqXQ3TGtWqBMo84DKQWWJ9sb8u7vl6c&#10;WZ11jf6R8U1xxKXIu8OJhGoDSu1nGwBGxFVtJ5QCWxV+DoCFSvFqx0w2h5BxhBCacLqo5ikGA6Gk&#10;F1lvrF+5fvHBwrXFUnSxjWCmfeth6dqjuVt4qC13sWVeXVm/N1dZvH7u+ImjZLMAq9UJosJS8BFh&#10;G/HsIqIibrmIe1JcLExql8aMFtbWEe0BJ5ji8EH2OpHsNTkRXTfUj3xgs2t0uqbTtOLZVAdFI0gc&#10;fhJroM8jCpUJvVSNlTplZBsZMFfavvHg5i2rXrmxWC1Viw9KjWtzM7eK1UsPlu48WHi0bt2pVC/e&#10;n5u79bNcIH3g8EFidKyyKl9jcUlPWwUgMigbPFC1Q3WuFK9PfDnFTpKmiq16M9iiCTarh0QmBAXt&#10;V3DecZzpY04yhfJelCAVzRirKAkMUZPH7jaBv+h9ubhSaSwtRsxeATw11o326OebyiQxg2h/Yhld&#10;I94zrZoV7D9y5FA446dQNqYMn2oJasJcB6KteLjiUdJGW0Bn0Q+hH2m7e/bj0+l47wvPPLVt655D&#10;hzjQDu4Y275766bBkei+HRPTO3ZPjW3JZP1ytX742LFYnGp4jjLlaZMkEC4hkwV0q5WaxM+TOBpG&#10;pGpzzJYNmHW2N5YfX57Keo8WGPRKbkIjbQtVhZGQZq/ErdyhamMtLSBUk0NGEnMn46poAQyRaKSw&#10;/aMwYT4+ffnEsROD2WiXPgnhNDH53Zs3Tp08lI3G6VBrUycVDC0U55Pd1sT27SJZjNicIH5qv3Ad&#10;n5ohYnzcVK3BzdAgw8U3KvMhfpHykXDIgW5EWY/JUq4XyzUdhJIo9yYwC5ieR35JDYVoPst9CuAO&#10;PwMaNY/AvOMxkhtQsSGTzLKnLpQUiuh4IAeJI8TqigmZSQpBmgIi4XQxJgiFaXRP9VHjTlAnVGWw&#10;uPo9n5MChimsNBfLR14D9UDJ2fATOSVZrq7Vc5jpjmS/0BmQDq3sO55DNCNMmSx5NB+NGExtPB5B&#10;BhqJIK/35pvnSkunZxiZoh3vumm/AgK11srXev3SzxfGSIkwJhKLOcNu30inNYO3kEu4oUbRmYp1&#10;uo18Z7TaN7pkm82oF6uvs1edVtrsjGeaD1FCjVRivXbFHMzVqDF0nHXX3uxHH0TGgu15P53tt+Jl&#10;JN1C5WhgtBYMjTWaixnXzG22WutjoeCnvrazEir0x6pr9XF0c8FibnQ7L/YaleD9enQXLZF2LXSb&#10;idCQ1zvy0rNPHt13at8WZBeEMUeKCFe4u+q44XBOCSE7iAE3AvGMOPwQ6/B1hLjIDmEF1AUnYsV4&#10;tsuxjf+aFUFKlUbg55oloTqlsjxJYlBrLdp+zBOF6KwJJXfNagATlegVIklRGrYCGEimQcEEInUn&#10;DodgcLh1tMtjzeFrhlW6j7WCWZCia2hWmDslxAiDTFqae4EKZGaSJM1AQcAtuVSFY6MeSBNMqg5c&#10;1cUAPjFJVJYt5loMIOghxotlR96eJkdg5yy1tlpYSoAQZwLiG+uVwNyN9oql+7OXLp+9cmO1s+5G&#10;QYsS9L5urJhJ98T+XfsPvzA4sEkeRJYyG1KVWLIpKdGlPRTkPjBNxLikwBu5aqgrKfidKw/tH7/1&#10;41jbmtzk7X/m633cXgYOdgTrTqJUBgphGeGUEvOooWYyfLe51klRUAAEzg+TIoYiuwhQqdOW3rLS&#10;yUHaFVGybXW8ubJz9eLNq3ev+rYDbIh2S9OqxsaP7D+69+TmeF7iEExq18xJ4bxCSVQRSjdY7foZ&#10;JPhjGaToUEOPIwETMu2KGymQVGW4sOn+2tyDtfUFu7a4sP4oldqcGcyO54Zj+W05suUIfMoEae00&#10;FZ5JDK/Dm3CgWpNmu6K5w1BwOImNdKv+z8+tP71/dH5l/ZVX/uHXX9xbGD68evMnH16YmasmosMT&#10;n/78rx8ZCyO8fHGh+fS+fmy4VDcgOYe8m92lDRVeiTrY+OK5aMSRQ6Al2O02Ot2l2dmXX/3RN3/3&#10;t4dGRh4nfMg8UNBOKMiH4zwnKOgMIvcjdAu5Jdp4/O1/+F9ur5WPTI99/cv/QyAnnprELXLaKlri&#10;Rt5ezUuHjcO7WCs6POP7ooKhQxTam3gTXoRhxuRnoFJKQo90aDiUgaXO+DDHAsHAFGXyAh4wHMw4&#10;UFfVEUliOW6SI0F4K0g+KEoUto9AXeJ+Z30lnBpW8jEKDWcxd4C2OfvFYS0//PitN+999Y9+ayN6&#10;xB8SfIFn0QAcfzSjBNPPccIQcucyIups5FnwGxTuIOvjE8yIb0BYQHZ0/C93QUU6CRd1JLDp+AYY&#10;Oh+wKn/1F3/3YPXh+GRqz9iOZCq6vjr76rtzkXzwq3/0r45v9kwifyPkdCPCStg4TkRbV12Bu+Ib&#10;7gfgCctu1NZv+90crVPEW5I2F4yDTsAqNKFXRjBlaebMD3/x/r4v/09fPsxcaOBDOyJKGFgcenY3&#10;pe4EhBpA0T7HgHocQWdkTcppzvbjvdpH4PuSemQsZ1X2mmICqLcoT0V+pQeNLwWa8EPSfOR5NmBc&#10;LgX6yebiJ6x8nki/XoeCfHERNi+wMr9Sa1K+dPzJvfG1qog2GtNZfoyrcjUN9+jb0Fwklp8GgHil&#10;xgrXHwt+6RnUKAzfM0R8HN+MbEyZ4CM+RfAGRsgkmqDFlFV3EZgLQQnsh9cpKICy5/I3CBGwBRck&#10;MVtVHb2VC0hbRxshxWqQeUxyM5vVQHFLKmzjdsJAUUWpomo1w1JNr0J37Lht3Z2vn3/rZwsLN2ux&#10;mFehUKb4jd/7k01jgzm6h8tcqevLoa45a7xLLU5Z6lyc6zBEfCI/5LfKMDaRDmCUeD0LRkfyvIy/&#10;STvV5QQEFxPeq9etF8P0j5GZ9D0HtXVWPsvfFAVrCD7ydrX9RV6ajBH7iGdRNbYKE1JzxHjyLvGt&#10;HpMfsSaMEtEM11363/VJ4E5GH8OX/Jxp5R6Yd30p5o4R5g7xngXsq9csWp6bMYhInG4KjIPMyFmp&#10;54JnJRqJDqmFofIWG4/JaKyoizNNoB3cFR4Yd7imjhJ8UNK8xDN8BB89rNYJ37OEWO3SOIdD6jEf&#10;TS8YucnOuh1PxX7y42+7kYGZ+U46bIX6piZS04XJ6OhwAlRhsI+nC7VrlQROgtwMNwkutrixBrCK&#10;ImNHIbNWHVWeA5AvyTbJGXyyqAR/UqOqvEy5YfK00r1eBmGDAgCuBGcQ3Q6NwqspQzlO+gazXBTX&#10;G9V95kUql3lq5UTK526SdSKWG5vJ/3A/aAClLCGCoNwC6Jg0HftkZhkTZWBlcBgrbrWqxo0/jC2X&#10;ZWSYMiXoIWqY2rAA0yiMTIYuISLlXFlezGBCalgLpNga6xsLUx1ZQi8CYFBkFDFWctrwtF1RNrRc&#10;O541yrWQdBvg9MuFrWYgS+0CWwm3VTceBRcjNlA+fZ2apd6FC1e//9a7v/WpA7v2vJBKw+H28W6q&#10;bi9HsjAf6rYiGF8zTUs4bBihhfI6cLu5QW6GlYYzwPdox5eNn/3wh0sLt7/+9d9NDYxC2kv0ZcwK&#10;ei8+ch0EU3C4pCFXN5gaoiSTRIWCS+SLNcDhAiBB6wQ6YmkDwg/5w1Jn3ABG8Q9VopRfatU/MdEs&#10;CY1ysx2YRFVyKJfk7bYkF/kmw9rmjpk4BelupM00QtTtlSptaCq5nCgaciHCTwtPVemoyJGNZrzW&#10;v+PAYgzVwqhyTaoHuA+upiZXhKRYCR7+gAE46NfrlJCF0rF4DVFhX3xlnzybxDFuJ0U1CSuTi0ti&#10;n0IXAngVrXWMR4sPf/nG388t9WhZl7Xjp57ef/nafAviixk3asW+dPCZ/YUDT/2xHzIS8PvYBsx4&#10;UkHJ+I3MOFa1BqRqtxho6mG8tlSimRHHR4nNrXUqD+9fXl+5s3pvrcL51QsjLB1PJPbv/3R4eGcf&#10;IT+Jd9u0W8vRcdxU4iXVR0WekgEUMydEV6FCENnTIJhX01Kvh3dybX7lZ9/9zr/8vT8cnxxgHBaL&#10;wR98/y+//vU/6s9lQyn6w+ge3WqzcKRKpxdFPGSyEPlAH4bViMQKKxksQ3zLSLtjP1pr/ae//f/m&#10;PDvdHy1V4altrtVu9Lvpbsqy4pFIBSmPdM1fTpjZP/vmnwxMTsjZg9MiyAg4DqekMuwEb3xJXoG5&#10;5oMIEHCJxftFhzZqumHKCING3aVQoUvlxPLizIN7lyEgbJ08mBw+QFtvxyZGpLQ4BAgq14Lt1m1Q&#10;K47MuAH2J94CxgGaRA+xqndutmurxeef3IJ2Huwe8vEz1dorP/z+t/7490y4QkIsBzSPXlmsJerL&#10;+w9M+pRFdkPNoJNhE3OcZigK8lMEL4xzljtNhCzySYG1cuM//If/GvW99R4wvptIxhueByqM3F6j&#10;WeHUo2Pvrn0Hb91cyjpVittDViI83N9dX0bxnt4oA+m+f/k//lMvnjSIXPAc0fRPIS2XNQD9YenZ&#10;5su//IeTL/5aGkUxyC6W17Tad+5+fHO2VBg6tW16bDgHdB9GGJleLF7E8KKUCVE75hpuLIjzKcCZ&#10;PkkHQHUVZ5/viVVtU8DcLIS3INaYr2ju6szSf/73/6+vP7V1+xO/66BrUG8uP7r/0dX3JnOjX/qN&#10;b0bguPfsJvLa/ZykWBbVJ1Bkc3VCQvmiMqvkAo1Hyw/v3nhvZmYu2MtlJo58+jNPw+wTqA3hxvQm&#10;2ytJK0vbQ2xQgSAUSsdER09sNQ3r4NBxeX1kcPxxIpBj8IQI0g2enq29/Ff/ep3cLdLKQZcKO84N&#10;o2l1kxl6RWRzKZwWCLAQ1P7nP/0Xw6MFgZ8kF5gSYVaWmRwl0lVJWkxKA2s2pTru28GPHtbe+uX3&#10;vvaVPwAoF80UkXAVkVdADjOBUqVgER2r995Dy7388+e++JuDg6mg3a62Orkk0okuFINQPOp1WShi&#10;T9SYKH+73iw1ev/xL/9TvVNJp6JVz9meG3mw6jjtJSfqxmNpyMwgiG61VTQiR4f6f+sPf58Yuq/g&#10;h+GjyGQpj6vDvkCgk/2oztweIg/YT0cMndo4DjABQC7F19EsD4mouYsiNqGleA7YVeaIb3DhHuct&#10;iK9BrAlmO06lRYfl3tBgHFRfcvOsPLont7sPZm4Mjx1F9YpLUixLHT7xa9VGO9JKUGvPSPrmT175&#10;2Rc+9/VCIRGS5tfU+VKPHLO8KnmboJSyqxwkKqKchsTQlsldnX71L596+tdyI5tbbfQn8TMhCfUa&#10;nd7DFev28lq7bU8ORqYmR+989N+e/rV/kuLpKeIB+sHIcyIzAhyRAMS61l7U59kzsDcoSTMXqy6b&#10;HlVNWgmIMHw8Wut62Rx6qaq+WBgSvWrVna94WwYogY66tpXhjbRMhUcmrC8SkEpWGOAP3XziGioC&#10;0YMKplaKjb/4u2//7m//4RiHRiaKqkSjaP3d97/9J3/0Z3kG2xB+YKVi/fLcufijhS/+9osx8rt9&#10;2AjGX9LP6phLylnM1EonH9AVIEtR3gy0ypIvJ/EJNxPyEyKn0lucJco/VRBBFlWImaqESMRN2Rsq&#10;qKFEgN3NyMgJKxRaiU2kiyOxD3kUdSJzTWnvC7aregcDYuJ1ywWB7JcD8Zyq0qPEASaQYNa9TlvY&#10;MGIZJMPqdxAv5OMANFUvMmwkWnYNmoO44Z6LiRVNQVDRboXMKJGjELNc2p3R0orEZKcXTpMIkvWQ&#10;TZpdZHIp4+MQYEc3fManh05XyLFq8MX+zfffevWn/+5axzddu9LItSqxrZnyTDc/3Vqd6faNJJt2&#10;IrEe7lFmlge0LPXvsMpVP7YW9ZJRTqbAes6Mrge3WoG1gtuuDnY2r43SB0F6DQRK1P73xntbllJL&#10;jUw0SvuceKG5lglsawWqK8HSpvDwTCDjptaCESexWk9uNt3aaKvRGuix23r+lLl5W7xc2+T2KsTs&#10;KbtVsmJfXrWv9Zmwf8re0NGH5v3BLh0+Y8nWzmkUKseGhocNGulS4YK4I3YHjjyyL7QCAJwSJVGc&#10;LSXqz5ABVUoRDdPDmktKpQNZdNo+UKpNCSTIOhgQxpHplPpToCjOAyhR4DJMOItJ0kMy1hyl+Cus&#10;XfALKKginaaEQpge/lSoVMXIE8lTtQjvQAUkVEoDS7HUwMjEN1LbSUBizERdaHE4W8QnlEmzH/ib&#10;EzpZl06vZDhZVbr3K8wRzlz6EFuEtbgL1OngvCqPn0iGj8NCgdryyLDSxa/FssN4IselBNc4R4Wv&#10;x9oC+COLFs1mh3L5TCa6Hm7W/Eolmw/v3J46cnjv7i3H+nKIpEA9ozgRDFh1bWP/2G084bBUyohS&#10;vhA0cEzxeihWF2kYt2k1b8zd7huKn3jyc/moaB6olAZdiFcRTei1peCUamt49whvSBaFJCd3B0zG&#10;AErWmQ2D3wa4KZJJYkEwjjheQsCWLrXFZuBXpy9DmJ8I19pew0/GVoorfnetR7upB7djQ4cmBjiU&#10;Awbl5bQDMih7pSkhCQyv26GfGUX0PbKE8AapCVEdSqX6RylZtHw3hdxvMlboH9iSGt4xOr5jeHzr&#10;9OTeVDoTgxhPSMZEcEBKdgJToLJ54lJjDVUfOvHelMMtPCa+xMP2a8WXX/15LzZ85cpre0dju/Y9&#10;hzbu0OCWfKZbnV+p1ysLC/XwyERptVJu1rZvK2AfqRplKVvUlaADHMw4eK8+LFKRpEKyGciOb+nD&#10;6IWyreJS33B8595DSk9EgzJKkpb5NXKKnN8SnVcOIOn6hCWLBiscnPXBROTgky9lkhA2FQ4i1DCV&#10;NtzATXgovjCUOuLib81AkYyJWmz491A7jUbLjeJ3ICEqgFIaioERl6KtIDNqGCTdl6teOoWNR5oO&#10;rSHoKgobEiFFFcFKqCMur+j5CMVJNSNWh6UpBf/iH0mUIigDYp9E1MR4ElTF432jHH7RPqVbr3Ql&#10;NnA3DTxpaAODzkyBHWvARUFUciqDCumMmcZB5D7UP/k8hcLLDwVV4edK3V8lZ5pU0PlBOxtsWxQS&#10;XLx6JuRHnjx5YnzT3kgyPzQynbAX7q33RiZ275raxKKlMRyCmJ8E6pAx2LTq07hhnCEd4EGSNOjH&#10;GkO9GEReRp371/AZd0Xsba6uOLOldjg9Gnh0G6D0wCQROzfJC7gWr2QHCdNW8vngeqyCFoPt1cvd&#10;KCo5wPTCs2MdKlqHRIP8U2BT9emEdrQiUjRMYEEp4RGyvfol46Onnn9oTocGjDRRiN8yyAymupoU&#10;R+iIlL81JKqXIl8KBaBaZwP2wlpqIEyPPx4w7+UP1+GrLFND7CqOowYFmCkNPDELCiPYYGDpEVBx&#10;7AZf9RNUiw/kiQj0pCFZjwA7hDlu1WklzeKJJjx89B6UCt9pIyhqkA1w43xKL1jDz4OAyUfoR+D+&#10;gYlJbADusACkMzNcM2EMidFWkbbczGPMV5ggnB95w2hJ8C6WBe9EcvVkJ3/+vZebGNJ0KhuMdJtl&#10;Pzuyb9epPjr9aga+VK6p5J5MKLOjUHKRl9Yrlo/Ah9ZocmED5CKRo9IOj2dBoTOy5lWLIUHTQHxI&#10;zDYj6YLjts3oJEOqMAxqNdGSovOxEk6mWhNpFTKZUOqdUKfj0hZNccr0vAiCtoEGbiwbboCVQFBS&#10;a9GXT7Y9r2E6FC6jcUOZR74hXOEOuYiGm/mtQsToEgOcwU9E3xlNKNr7ZQmZlZa2asvFakR5BEsj&#10;GvYav+BxGBkuyxEJVMfbG1LZiY3hUkIIJC7iHhgE/smmazg13+TRpPkSL2bvcxEQOtnpSsdHkqXq&#10;VkGvoHSpzc8wN6ybMyvZvpG7czNdI2GvnJu9e+v2qrFSCbZdENxssGsnUKuOgy4UIKVwcUgqimaI&#10;TJUKUEmoAptKdyBZJ36X+UWbkps3ffLDpHn5MPwjkRNViQSpylFriQeRdnDcCrMMoKZaVUgNBqNH&#10;tIYfQj0Ft6lOHGlhyENRX6/Hnz+WkrNRMZtOb8hZHPUoEwKpwXJKDxNFpJJNCUjEvJPe5caYXw3/&#10;cXVcWAAddiX3oMdHLzBuTPkqClpTODXjrGqUuKZIM/Eu7oQ/2AdWCPes8jJiBuhnBe1dGoZIRqdl&#10;t+vAhPizaHQ5tTZ9yLBSFqVmQgk26crXFEcck1JvyZoSUREelrtlJ7Iwoh2LBGn32lLRaz18+pkv&#10;Yj2lRpNYxKPQyoPAYXcMetvBK/Mp0qOvlDCd1b2R7cM9A8kSXjOXlYVkWM75e7cP7qLX+z7OZUhu&#10;aIi76QiWg6AKeYxaB2U1o78fXwXDSMZFWza1npEVxyuA+yyHGrOpIU68QR0aKS6n1FcSAnHnEOcx&#10;s0rEg7p12aTKgIh6rzbI/JMnJT7RllaN4cbPH5tTaREWhg6GV+XD+cV9gm1KYYT0WmZp8XoGGTNC&#10;3pdygZJsGpFJ6QWknQIX5FP4CPYRpQkqSulwKJMRzimh9USgiowbU9CCKWO34BsJTQdFBepuJFvM&#10;40s7Orp1BX3UzUM+xcGukdq0ua+xcilHWXKn3i0csEt3PASpq4hPh08e2nLwya/ANGOfk0oQVWOG&#10;jnaTUCWpfelZfjdC9rLjRjntiaNRlqJYxJLwErsdMVMj2fSmkfG907sG9u7ZsWv7noldx6d3nsz1&#10;jVOzDNms3AwkC9FQf1ZgR0YYqIKjRsQKuV30eUNBcH98NpGwRPHWAG/lF6YberTsVOevPvvM8344&#10;gRVbLZXvPJg7sncrgY1sZM5KRKep3uSNQAA5VfrH/MKBAmXG0gi85Us3D5ztMPXjlOb0bs6XFx7c&#10;+vqnTkxM7NiUsu7cquwcdA8dnzqya9uOibFtY/nN40Oboq3Feu/QngOJTEqQSQI3N2UQlRGDUCto&#10;uHablCdbQVp+SVMk0YhQnkyP0moTXRNcGjiMMNlTqZCXGOnvSxQKm0ZG940Uht1ENInAs4s6cDdB&#10;ZVEPqM2Ki5K+EaYfBQ1WcNtJpRJuGGYDFNTv3bh959r59zdv29GhLLVpuW4QCdSlO+f6Jk6EfDSt&#10;GDF7Za377ocXt+Wc4bGtNIkURWfk2vDK6QDgB9stkAQjGuZcDRsk3+lCKDUryebitSW4eFZoU7wz&#10;2h+cKHTGh/vyhrW1P5yNDOycTNgNsmQ0B+zz3DXPLTUbqXjEioUasf6hkFs68cJnhc1dFWlL0BFk&#10;oZxIGnPvWF0jlBwbRGQyHs5kepEMKDxt4eKpTSOZyOrsa9dn1m+VoyMg7HRPMOPwByixpjUw21Di&#10;Q4KRDSNGzAKOpiAqZadQOpQDEaUdqQ3UYX9vdal8++6Hn/vs76QyuRy8z5iZz+Svrjtxy9p3fJch&#10;Dd+pmMCYKPib/LQ0SxF18w09Kja4MLjhDyUiwczolq3bdm2dmNycT3eyyTFw6ohBd8VQGBFF8gAA&#10;XS5EcFl00peJ6HKDz86VdRdvRQKQTCf2R1QMxa1vhe6urd24ems4aT99ZOtkzsynI3mnlxsNDCZi&#10;o6OtHEuW7FyqAHHx6aeejTGF7GexP1Ds2dSYfUWMoopWIjDl/KD/ywq3/Ycrxfu3Lyz5A/RGvlfx&#10;7q02qJYq292y1bMplbXMxVLrQSP4+mtXDubKO7cdwFQTuvEJinUlTSYI3FT5MBtKymHBJYU9Y0Xg&#10;4X146XLc737huee2b+nPprLDg92xyeTOTWN7tgxuTcZ2T41v3TFUr1b6QtHJnXv6iQbA+7hrzlb8&#10;eelxj6OSVWJT6tD/pNBH3FGkKen+Q4iLzWEh06G+RXUUDZAhppAjUCeyNpiMNfaWZcASIJwXxKeF&#10;cCfNbXyXtiYh4RxQHCTaz9TFF2I5+qBEQjZlLPgmIY/mrZCoWF/xVJ9qgkHlaNJPFsbTMSVQC3gi&#10;xgNkP4nQooP+rIRoHOsAAtLtMBKkIYw7MjSYzW12oDUQC4Pz2WbD695ccN6/9PH8rY+K5blicT0S&#10;Gjt2cHcwRrAAwOd2KVhnBPACqrShoKSSDA3Qhx4NVQYei1Y73Z9/eCPlmfmBTDwBFCzAKxxlkcJy&#10;aZosLmHd7lY65gdvf7B5x2YKLpPoEWFtiO45I0SjBVRB1bQRGog8HycOfghnitsMJu+vXSuExyP5&#10;QqkJDm8u1cp3zn68Y/d+SpohVTY7oVrPunhlJhe09x8/ImWn4FlSjspJCl4IHR7lOGAolExwaXB6&#10;ARY5nqhLi4oZJ4+F9hdOkQhjKVIUQa707oAOhZcr4gncv7QSYg3g22OihenMPCJqmpBOqZAtZZxV&#10;oR4rRMogOAgUL4+jUBxvcjAAZ4rOIhgf+AJiZRhlYvwaiwjtU+mGpPs/YKwRD8SX8KIk7CjZYG3B&#10;KaLczuuSgxVWOD2XRFcJphwETIgx3AxusFTqaCU7jm2skNH1bGyakruk5S8sHHQMpPQ5DD83SNsW&#10;guPwheuXb12mm2SVyj4KhdwKZbC58VJ9DdmohG33B6NWvdmPwF0kspBq5sq5PuPeAHkUM1jJJlPB&#10;Vs1LJt2FSATlzXi4aXl5MNVa1M0VaRo8lA8twC9yqlm8VTJDRTRBk9218PZktdYqF+ypcBM1unzT&#10;TU951fm+bmct4oHxUF9TTpSCz/zm4XC7vZaHv2kZ3mAt1B5uLc1mepmVI0gh+gYk8rZn5EeToc8/&#10;98zTu0f3PrGfnuoSzEiWSVJw+KVixUJNMY5tihoUtYHZyveramflLLJMoAezPthUTJwI/tHyIByN&#10;lXERgPHDBKJckxdQA851hDBvi/gMow6ckcZKYsKKAX9AMeGB7VQSjCLtMirg4AgQ93AfoJ6CkDM9&#10;Kt6QkEppwHFlOksgrIg9lDIQnp4CB8xEL1Dh/FNl8CJYoLipTdKh+MTklnk9aXOqXwkpxaIIuQOc&#10;qIb4NDU70mUhkEcxuhLI4jFHJG2LSeea0piCUEFKQuAGij1Dcq4NWwD4WjBEWkk3Ow4AMXgHHDLp&#10;EwucR1QASI9BafZ6KCZKzxTsF6kietGyuOmLjMPKk7J7pVCxVyMRZn/3l//wm5/5xgicLJ5CdBwx&#10;Btw5V4H9ymUYN+P0+VuTWyb2jSUq4IZx6a0OomaGMHoxF5nVbocW9S3HTdLhueJmaQdv9RpO79Zc&#10;8fsvfz/TfnRo/75de08NDfVbdI3p2ljitbX19UcP3jw7E5vc8Qe//1sFlGCTbq/BbjK7dImSLCuT&#10;BbGIOhTwC7VvCROYskjQtowI6JVOd3GuED5J3AkgRk6G4WU4MCs44vA7lB1n98Lh2mAwfRKi8yud&#10;8MS6EYUK9lJbd/7b3/5F2er+7m///tYd48pNZLCUXWg56zffefvD+9dbHcSBnv/i/3ByXxbhSF5T&#10;czr4AnjSAjOLIiKIohWL2HQ9M1pEL9wBdorPVQG58ETw2nUWiEHmjSwpfkvGQAOIfOGyy/irO8Si&#10;VwKg9RKqsSv0H35LDKw9eN6rwTiuz4tZrmhnINgQS+QivY4ZAoArtXw8vUiabuDSKxGjKlxC1QWJ&#10;AZAlEXz9u3/3yp3Ov/yD3xodHcEtlLuQ3Lm+Jn8TEOIEUUbCN3yoRmr0p+tQR/OYeByNgSr0dgNd&#10;4u30deE00jkT/lYxCS/zV1Shlgbj+KHC6TaEujTsJYbg8WU1NoeDoiMufqvZClxKY1L8kWaRa5Vk&#10;Psk5zGHqV6rdV370t4HUyPPHT4FxhFGYw4evOf/wX799+Ne+/MyOUZipvg0MbQUymRCt0JH3IXgQ&#10;boVYa/Us+tH4UstJWI3KSZIfyvGiB7Gyuvb3P/rZndmFdDZNh+2TRz/zG585IPiRAHw8BZDNY4BM&#10;rwS5gn4vXyqmVfHZBtQFgix8KH19BczJ61mHVT/Zr8RTuBrzru9NY4jixLBtpNYyCktI4yx6oLhh&#10;MBG9tHBwmUTeouEYsRfqvQJRqVtVYacYLowS7wXX4Av4Bl92XmVK+IY/pcc3zDU5PSj3ZiL4OM5O&#10;aDtcSplHuSzWj0/nfrhhXqMnzvbqqMwwp9iTnGu2I+GcyFLI4+TULYGXYVU5mPgRT8enIEOJ5jly&#10;DRjfKv66Ey6QjFe9O9hNPLK+/upjN46faySRb3g7z6UXp9L0lNoQUdBUE8Tb+W2oePfy22+9u+PI&#10;8R07tiEBsPro8tvvnb09t14Y277/2aef3TdIWlnVX3NZNVkYnI3SYP7JPRNCE0UQbGo4EgsPgWVr&#10;oHdflT3qB+eV3IysJPW9vj3ZRzIWgRzJxHCgWOsEs5JiofND2aaEMw05hJskTYKzSuKqZ8GuiEbC&#10;7O6NPCQDznkB2sJt6F2pP04hmELUYiA1RMgC0Leh17Acaernkmx5vNQ14qMXAy/Tm6vldowQIZNB&#10;H4Oimg7CXVYmV1BLC/lxukSIsSVs5nNZFeS6WAx6p3A1ZaA2rsz48BPyVdhDjWMSbmEluLFRWWly&#10;Wb2i+MONmTIAQmannKFZr3feO/3RxXtXt/fvOvWpfZHatYWLC7+aX211e4aZG84Elr1MMpnauufU&#10;5qHoUG5iIN3IAvwiZhRKfvTxpZ/88B+/+Dv/7NkTY3JZpkwJDlbK3byQfykU1E+tzSz4SFReEwfZ&#10;6gV77W7DjdJ8HHoaFjs+LD2OpZEL5z6wGq9n9ZbkGNKZYdaYnl/CS9wDQfd4HBVWafsPiCOEC2XW&#10;WnSXCgfTXZ+yCeEU6INAhyUy6ZL3EtRPb2qFQciscTUJI2S4BIljr4Egw65VRphyElKGsrV5Pdfh&#10;G8SbGGdk1yyRcKS4SRanMtewumKB9mo5MZQEeQukCnTG4zANttfNqIc2BjAMuIG0pQ7TaopiojaV&#10;NxHpdq1so3SeAcCSoNdZKYUTKQhdP3jz9Mxy/dDTL2VSfYOFSLfRDkfj4ahP9GN53fnV4sOzH/zO&#10;73wlXACtUWuAJ6KFniggsDyUV13vNaDcBGN/8zf/danWmzx8qpAfrlYrSc+NZdLjQ/Q/DS43GnN3&#10;bx6cjJ7cczQ2EOvVGiZbT1j8quZa80nFduljhYdl+THLPGQkUEZvRJ9cEGIoTeX1/AqqHbENL+Nx&#10;+JtATCSJ5DGlbTEvZiZ4Fzf8iS+htvwGcscr5V36fBSB3ga5yWSwRUW/RKTKUgbl7iTTyVZqKCIn&#10;HW9BJPlEDfnxDTYK7J42WTQCs9AUJS9ppLAGfEyjXARycfsiMB+MhMj7ihiIOmNFDE7OVoktKdpA&#10;8pZivU4yFKr3HEY3ULy3uPiIqGm4fyxeiGezm4gGCTVgAKVyLtgxhcfihxGAoAIuq4vqNlWV0p/2&#10;VHGTgTMcKPRaNdDLRq1Nt8ilYnfvUFikeXQeF1QcYh+QIc/UrdDNNk6EJjlR9fiMDKUn4mdCS/F9&#10;6jCFpQhozmCAAQe9JI22LNcy3r/44OL7r/7Rt/5JHqc64c8t2N/7h7/58z/7p0ncX+GsaVuqzBcm&#10;XaoU8Qmtrk/DSzuWTEf5IduTJhZUFxEVs9pdr1xpV2Zu9O061my1kLNaXZ356S9+9Bu//S8mRpAV&#10;dnsd6nEAzwzQ/jxNwUb6yIwHI3gHnnT+ELE8KB7aPVPbEO4SpQyC0zHoxKgYVzFTtK5EUAxFNZpb&#10;EEfS2ZLifnR4C0YPchRlTnHKO4FaDTQgSOQSrfWZXseEMkjcj6KWXFzGHPeNKXj93TsXPvz7xMCW&#10;9vqCazdoDUtVatyxw71w1WPYQ7azHA+m7Ujk//CNr27duhPMFkzU7EOXikIH3+546HpmYwVAbKfh&#10;mlJM3iu1nKQhaBPED6fbffE3vwI7MwU5Lh6uFDvAykbEsCx+H3M71RxBCr0KbPxCKCBlumisNmrf&#10;/8EP/uUf/2msLyH0LsIKEcrEBNF9CFBJtoDvUdJWp/S5U7dg7ZAq6tbCDbsa7nmVrv/9H/z12vqS&#10;nRkcT47sf/Klo+PJRB7UA3Vr1JqBGKTBl1p+4qDLuiLzKkIQva7t/eV3fvH8M8+OD2RpZgJtb6Ha&#10;/Ml3/9tv/+EfYvelbzEFlb3AK2fPLt259ud/+k/oGITz99jDZLVwWeWTC3db/1y6vkguX8ri+HeK&#10;WvFmyyXSDSeHqOiMIZ7Xa0QSaYcukB3balRHhwaBjyOSSsETAJmFTdNRhhbWEnQ4GnYRv7iCtqtM&#10;s9+Kfu+9s6sfv/vVb/0ZiQnasTdaDTeW6gcQjJNPEvlCpHr9Uv3Hb/z0s88/Pzg+GsPkCPeHHcMC&#10;Uy7QxoFIEoXEuRD3OPC8VunGmvP3/+4/NsyVEFVo5VCiL9lJR7NWZz7YHTBia7YdafUyiRBNMn7v&#10;uReOvPS5IKiK7B3tcBKJw7fFGKpmQST82Edy8EppVNXz/vJ//Ten9j+74+AxirRAYJHZ8iO+12on&#10;QXb8XiTEwW/eXi8VL75+9EvfpEgwTquRto9Jf+znaFeWnUIpMfbToO27Xe0ImVEoBXwxWPjcFOC3&#10;oRKTRIL9A0TqRftCnTWlB0K9pHJ1RHqe4ZWUgHhZ1AF5nAPSUSScDQcRy5LYkKQCOYtIqWaHUmFq&#10;p5FQJCMCBchiVfo0nGsROHNR+m6YYAs4RCXLiiWido26ZbZwC5kiZlWK2/gsHcsAF4QkhcMP43xA&#10;xq3atELq1qxX7xVP/+jfUd48PnE86i3NlJbqtdxXXvjM4ZMTpCTb7V42DwWEiWvS6EtpbQnVRp3L&#10;XF8hUO3Aeq35j3//N+gv/v5Xv5IzKXOP1HpEJR0jgUipymOGk9eW1z/8yY+iqfjv/843YygmKR4e&#10;pEVJjoKzw2uBgwuBBcwOAEEwk54Nt9VNrvW63/l331723Ei8m7R65YiV9CfsUBFksmshJxEfGhyn&#10;GXupNPOlncee/bVnQDsV041sDw+rDBqPD6kfdTbOdw4CYdshtCvhpUpq291uGH0RuVH4UrJOhU4o&#10;m5cwXPoXB8uVCjwa4UUlle8t7gZjwnpA1pUkBJl36g84f4WmA9sxQpMALkRsLlNPXE1KFfNOioi8&#10;KdiLRfP4EJ19UilxscBkSZmQjOCAZtFGCzJxbZsEBPkO2rMIAiinkhDy6fPrSEclsrcUTdFvyhJ+&#10;FcuJEsZUispwUXnusWr8GAkLrJ+/4seG6GjtI4fuRXxId0iTS0/fYNpN0nHmP33/5dd/+rOZ5VX0&#10;5eoW6q/lJOX5RXu2r3+6USx38kbGLibjZquY6O9rzMV2xxqVQr2+nDIKPmIDiWwTZYE9K6ab6z2w&#10;YHQaobiVoRCzO5gebjSXxozBUqjotgv1/vX+B4NucshtzWWmm+1gsL0QHPe2zph1cxQ4pxkiNdne&#10;upK5m+h3kTOMmd6RiQLCiKFiYj3f53iLceqbN9v21i3Vai+yNBvuxaxUu98bCXuHDuyN58c2DTOy&#10;qvZBkRakfw6sMSAtzHqH2WWRQYxkL2PpoElrwAvcPWTglwsFjNyyuFm2bUdjirguJGiUKLDaaVk0&#10;EB0xMZyOfAKZNDTdmDxqehLgjkr3DbwpDy8jJTAcres54yW0p4g1HaguS1Ke8FtgO9Ti2D9oorB5&#10;AOBUygJWGluUgJFN1cLH5bRIS3WbtHHBpcBfJ9OlFBDxraXHMFuR3CycHt6uTIwDEQCvnWUED78W&#10;QEqJwIBfYT5YjXwEdyUadnjqBCQsrJBfbzs0ISBZBfomOeEQssTJGJ3sOxylpAYAHYLdUBAXvO1W&#10;VoMLS+2ZijcMGxewld0qUCYOHyENDEHlaSm4CfWObq1z4/aNcHpbvi9tQZV3Dbtjkci22q7TCrm9&#10;YKPVqdatj9792eDopjxZWc+KpRCGYT2Fe3ak57Vh5neaeFJBi5r/qp9AOxiYPWTW7c6V06fra3e2&#10;H3rixWd/bXRiCDHLZCGXjCWj6YFkZqh/y850qPJofsYb3T8lS4KMHpCiAWdGFTvQ3JU8igrMJLFq&#10;9qoNg5HpGY1Gr1xyJAEm5FUg7Ti4tugO0HabfSghNwsmhgWBwCaUTKk+02EJX6qcUApGeG9bEv4c&#10;UWBGJGHIYtfaV2/f2ntoaue2vXAUFWVDYUOiPu8lU1uG+9Kr8/dqtXZ+cGSsr9DDvwjHU8DEXAFu&#10;YdPqRVAajkXkBqSyl9MW57bhW3T0QmZHeaKkg5gCLqsjLg2UqNhVZ9j+O3oFGsLrq8q5J74lMNXR&#10;LD/k/vmG12PhOLH4OWZORAHI+glLxRH3DnCWJSYAswiwwthFwQPNQMJgXF4MHOoSoU6rhaQIAnV3&#10;Lt9ZXHmUHdwZixgZkRNiJJWcgRBnuD0IpNBYRJ/zMX2DH+pf8bcyyhLPcG8sWn2f3KSCk+QOScxx&#10;t2q/byBT+pE1doP1h3r9iRgWvoLgx7KhZLgw7qStVAs/DSmKaKgG/vQY6ihIB/9uecX6/ocPBmNx&#10;PDa7YbWs9t275zukahXrnc5znhsuWc6FG1d3TR8dHzCCojgbqzhWKmO2mrCWiCooaeHm+VIAk3Bm&#10;ub52M4jbyJPyRPhzOHMqgSPDQILcunDlRnFtNhHtZUPuc08+00e/JKmT5Y8GkhXzQiQIuVkeUJ09&#10;cucjiijE75H8IPekXEZhoKiAXwB93XdSYW3kauGq8OlocYoUkQ6c1MVFxdLCmKp0HBfRK4QsMXk5&#10;7YTpXaA/lF/xDR8tkYT6m4eVGGADqZEkLUE+u0Ddj7xejYaQ0nUIyt/ckv4USboKB178Zml8KNeR&#10;YiI48EpiY4MqIviO6vkgmCDpJPmG2oxeB58N8RtptAeHVO4BwX6E5/hwqoIMBKDMTt2PsGLhI2Ta&#10;XYfoIUiZhlj5qpKP0TfJZRvSB0pgLo1HcCkWPMCohi95mVqHQGwybKJyot6oo2tcjWjfcGF6YjqU&#10;SXnhaDpTyOb7L889qtWK1YWVien9EpAKb1RvwC79ySSW5nMFzlbQc43G82RW5ACTa8pQoBbHxRW8&#10;oicLM2WMbSAv/3+m/jvKzvM680RPzvlUzgE5AwQJRlEURQVLVmqJltwt23KPQ4exe013z6x75/41&#10;a921Zq25t7un2+2W3VbbHrVkW8GSLFEScwQJkgBB5FwooFC5Ts7pO/f3vG9Bd0ogVKg65zvf94b9&#10;7v3sZz9bg6OLEogovFO3Dbp6kUnlJpkCMVLLhXJYAQD0AbfjF7286wO4a3oopdmGxZl0sjIWeeFz&#10;MR32uUKufMk0qraQxIBBbbbMXei6uuXtGU/b7WNm3Kw0C1WYRW8wQZg0GQ/+GXQD3bDRS/byLsaW&#10;LwZQBQgev0l6UZ6gXpZUH4ybjtLcWMDp+EpbZWkYKGXPsNiFZ162DSPyLrwiDlCMHj+06Ax/qa+O&#10;vlEDJevio3LlW7p3M1dpHTv++Ojk1MDM1NjI3pGpoYCDSMumNzLVzC13Kuvl9fzVm1fXb64sbnW9&#10;vihauchKvvnC64Xy6tzs/OwEvRFYRDQOdPplkIkeslBK14mqJvUXJaJ5EGr0EFJB0Ukc54QvBArM&#10;XdB4Fu02Qw2wGLdatFtzxwPi4dC+jmSbhb34PYqQPDW/BVQxO0XNE4wboM2LGwrQycqCZQ9bHW4O&#10;88zzGgiYeUJDE2wCy0yNidoYhpTJE+5n1hVInE4xhhqCHriMHTHunEGz9oEvfmI+XQuJ22YGuTwc&#10;Nwva4t9zk2oT6ScsNZhqHlly6iIDnmKtHkzG+kguUDnXaW1sNIPwOQmemjRKt0QwhTRGbcpEkq64&#10;l3oeWobGBhau3/zgwrXbC7dvL22sraxdubF4/c69Mxev3719d2WzfvqNNxIhZ2zvbpKDho+Jigj+&#10;s/WEjC1Smw21AKYi8vKlC9eWN1ur125e+WDt5qnFe7fWL166dm3h+rmzS9fe8RQXJqf3Dg8PB30d&#10;D4Q7RoDJrcOx5TJYXQYcXw4Lc388dH0+iPEgm2X6zhMZyvLrERzOO/XOsgipLoEvr3INdhXaCVQ5&#10;bWsOmPsUJGROBF3dSK/oyLCPQOslhLTafSRsvFRD448ZQBymNjp06s/TVzwgSW/TKEzdP+ymw1nl&#10;pGO7Yc6QZSTbSo0wcqr+eqXRQNy540nQIoNp95ENApwR3cxBEYs7V8RrplsnJsum6W11WzW4IOEY&#10;wSlOY2xwZmZ2bGpHMpmJpAe8UBA5otGjdTWrQP4hxC5NlwYAo6Cvu+XxhInHxG6icpjbcSNsL0XX&#10;DgT1arO9uFE5efrW2TdfO3J0R5BMcDBG70+VOHAEwAzjDPCFAynTmEj72OKVbHyMBt4ClH+/G8y6&#10;g+AYdKiOAxZEJZ8iVsS4m9dWShtLi0eOHonEOB9D1ZqztH7z2L4DIDgKHfkIogOmA8sHA4VEfijj&#10;CkGicWiFoNFVhTKLAcqbMSYcwRILQUFkAAIdniDedCgYWSjcW1/cnJ+ehG6RwDFS04ReMBvPDkXV&#10;XgXuM28CvASy7AXoEdJtUu5jWsDZvwFGta78oMhI5iLk5xc1h6YSlGvSrtBpeepUsLK7YmGyB2F0&#10;UGooKzOW6gpDxqePFw85xR9VE4aex5SIwi5kvyPBTKsEj+fDSxc3i/dKG+VAoElWazw77HgcGDYB&#10;EuRq9ZovEy8GQ7TJ2T+3OzucobEvwATDgtePhpo/2KPcm/eaLK/+c+LpWLiDykwLNSV/YiDpmd85&#10;XWv0/Ql/Jd9OUWoapPhLhxKWvuNBPVmMk7BDoVM3DBkyiwFI5pYuzh08HoT0ik+C3y5bCLtEfdAU&#10;1HBYQlQEamvXCc6QyOJhfZ1Guea+eqf6zsKtW8tLMdZmawFVoI07K1dXKlTMSpte/QSS9WorQIYV&#10;wqnazPLHKPbgcRHvuZzXTr1048bdYD99c3ltcaN2YaGyee9aOLvz9nJtZZ2Twb9wb+vOymK4sXLg&#10;xAkEZ9jdvQbAkjmdZbKEQpkFabA//HOJ/0HpwFCbJpU9dOOzxXzpwpX1M1cXJkaz2ZEhqj+pQr66&#10;WH7/5Luzc3PRNPwdwxm3VpddhPFQ2YwxiaRABE8ZU0zFUdl1/tYdpPn37tifysQdfz9MFOc0UqFU&#10;UA2NPXDQaQxPgRRUwkx2KBGMC4jgImxyCfKY5AccBblphnWla8OwUmvmlbXG2SsnSZ4RYdX8iJX1&#10;ZoZC3pRnbhASY3d2FLe+DTZKaEe7kpm9O3XESHnT5A/Uy5LSDQ4U0yVcZxPnHUAMgqJEC70Pzl1F&#10;v373jp3kLaI06w4wk91EFBKaNOrcsShgStTTGUN0LZoAMGfzCdXT0WPtoXF6MaTseNwnQwbXbznZ&#10;daTzPMRpBLdG0MmgdbVym/I5XD84Y9LcVP9fGDPEiYZaxTgTdENZIA8t8ifpWvW4EWbnRZgsDXVa&#10;/TeA4aS7T015F3klOaneTiyowCgQoGVfhGyXB7UuSP0pdZV2sKGEzAAwZMtUmSTpSxOeMBpMMfwJ&#10;sjXsT+rOsKddNguS3f/w8o/75fwzTz59aG52cmY6GJ9Zv3uWrjNzew9jKUW5Y7LgzVF9z0ZFQQUk&#10;iMNdGCI0HUm4cPKSH7u+fDe3tDyYnYsNDEAxCgWCYZqBQB1peCr1/s3N9vP/8JNud2u429/90CGv&#10;zxuJGOcDCW2SHLjZbZ9XQ8TSI9uHIVeHU0ShoJRtlbEeZx3q5estxdWOv94oY5bo81ou+QL9Qqte&#10;6rVXKr7ovuzg7n37xDiTNr3plsmwsQGZORJ46sQKImGOROrZgO2AXxixYNBXN1rPkjMiZiTJB05i&#10;jjlkyvDEIQUDdOCigO2CvpEgUcBtwhwq5HgXFBwACs4CtKr6dXoceVmENHFWnxIrxkUoK1YEZldW&#10;kfL/CBQlmLm8y/TbxPhw4nDckwDg8VkYIUI7b63dD4RjqmZXA7MI7ck7KNgy60RnvEvONnGH0/TS&#10;vE5knDbCsmi9462ydAQj1fyBBIqbzUAbNbg2QQcGALAIANr0HOdUPXPpw4UbV1ztYj3QLXWjzWAr&#10;7G0Ay8cKLX+sv5JszrQCm65Uyk3XOVpB0X0UV9hXhcBZAtWKDnUrI27XUn240Bt0g6BHuzty/Xtu&#10;iq62et6R/NhtuhQle/12bf/GwO0pX7O35GkM1kue8NYgyCtdf8cpw4KrWR/sd8oTsdUU9nN9ougp&#10;p92Hfu1QvBrvTS8SlAQ2d9PuPhocczwLVScVKoUD0cqGvzYRWQ8PzP/Tj39udnT8yM49rgzAE0ca&#10;VEbTZkFYBiatQk9Zf63gSmU6tsVSIOZv0XCGAcur4LkF6RGJOrYNWBsdG/C08F2MpDczQfmxVMAJ&#10;8tTs0iAdIC8RV5fkIZF/SnteOnEQ3QuoDqhGmvlWQQF4tuOCbO+rKY3KiEMcS7GFwOM47FGrpTo1&#10;JQMOCkP1AaQN02NIi4+yaoSQMeuqjqZRKXUiSOYR9tRdg2k10Nzk8IZvhDdPH0cwY5iJxrZSBJrE&#10;FzT9THVaIF8Npo6XTuGz6VMmVIpqal++2EwmMojkgjapzkaKlF7IrDpgOHopb+o2/UhKFDt3Fmvf&#10;+uWPac7g89f2z058+iu/Sx8weY1lYmzalKipubpw0Be51auw3QMOBuuXb74zMzH94fkrlfpKrd0L&#10;1egwB6E+0OiVqOMfzI4CxK+78p995tkThw8g1U9OEqeVPGIKTUoEs0wpPoMjj7CuCkkYs4V2eWOh&#10;8JOXvvWVr/xP88NRpUPVb8E4ZHRh48Fl77i8Z+PWnefeeve3v/5sKIK0AYphnGo0Q9CDuyoNsR1t&#10;hIZbLL+fBEn05pXFH/zkR8988WtDnKGReK/RTcUCsLwBaMnUEbWRHS2t109/cCo2u/vje4cV3hDZ&#10;Yh8rRu0LmyhszsZRNvIhW1uhfKZ0c/X5k688+7mvuYgrLPNFFFxIkSaolp4ICc3m+Xfef3vN9c++&#10;8JhuyY/7TjGeRP48nRrYFx5sP5yWhrQnQC2rz0NSWAR91tN2/ZrGi4cqGL/f5pB/BVpZYgtV6Ngz&#10;DkwVopjlYeNkUDyxe+5HC2wZAmMbRZMQluvpeOPVXIMtS/WzHymGcjsK+xJ7h1Gsl1lEvWYrEAtx&#10;ouCEN8uI6HoS0UAgFHnjxV++cOo0WVEwksc+8YXZ8fRMigx5KzWYULVxFKmdYZc35+ojRcLdarca&#10;IMDCgphqbgM3xAJkJp/cz+swE6vfIjgWSlMkZF5p/2mZBfYb5oKfW6iRC/I917QAHy8miOIT+Zst&#10;OmjUedg5vEWnvWAp4GzV7bjurZf/+i+/1c1A83A6xVpqerxwa413+IiXAgkP2eFGLuBJMTIf/8In&#10;Hj44n0ZlA01rrpsrxrOhYtmdoHwBx4UDRolWHlY8slZTXHAnjHE3Dg1EaPVvtcWtFnpTdrSzuu7Q&#10;XNsdc0cNIrkN+nCTPELK/JPJ4iksbGQfH4CMr9X7PA5ZgfuIiX1AXl80o8R7uYhpFilMkAQDP+Qn&#10;G+b1yHSqd6fhNv7qU+w6V4hoRozx5HEYSd5o78HuBXur/NMOdc5gNFyH7/kbojj2ljfay3JXzIJ9&#10;Fz/EPbKXkvNoFrlyHfcBFy5oYTK+eDRezN98le4TUvjeU75XSGSxqzr5qVU3hAiv4+DXIymgBrwG&#10;hNoeT+MdVEi2mA+y42wfkEewo4ffaXw4HAL9kx+qfNIEzNNqeblN8Gw4jmkGZylj29RO40TqgiZI&#10;ViOq9t2bF999+/zEwYcfeWyfeTF0fey/sd4oNMaRCMR3hO/MWYUPR+kl3idhHy4pLr7lghnrp5G3&#10;4IWJB/TFcwGlsZEp7FI9oRtopJ9vdhGvbqpHnHxOfiikL7dVSA8MoaNBC7M2otmtgC9YdLlH7qu8&#10;MeYMLxvHDrIFYfnihvWN1DAB5pSrsGaHweGLF1vokIHme0n8/d9KnnGkwI/4CLPZgQ6FGjOkQivM&#10;3za1YBezAWr7FN5agN7U7Yq/DKGPD+X2WDz8Km9ezzgwd3gCxB44l9wJJylvMmAWNEyxzCxOYcQT&#10;ZP+IQc0V4Cp3+zeWNv/2J9/vtJPDkxNfevrwdCBdCLoT6Wy/WWAf4BvkN4qFxtZbJ9+APXf65Gv1&#10;TgefvNnZbJba/kjo8c88+5ljRyPoc+nRuKzFbNquSg2YFOUlD7kw+YwMI1/cCQ/Lg9ttaPQNdagZ&#10;cMfSV3mtGkfymIwtMOiavuElwKaFkgtymWjIfN2/wvaIMV9w4SVVrqoQrL3qCYwTr1uyS5pviHVx&#10;84FWDd69vZzwdJkdc1VpDhg4WJcdM38Xza0yKUwZw8d11s298Q0/51ksKC/T4aqtqeu9BeJVbsBz&#10;sYbLjj/lKaEpg2PLG/m9ocYQAxAs0ZuEmij1PrLXtCAsH2TXNs/Or2L//a//282FuzuH09nxyc3l&#10;tUqjWOkEhjKpzbVcKj10c33hwbk9X3n2C8JkhXwDz5jH0UqARkLyFflgvDgHjan/+uf/3/Gp2enx&#10;ESKSVq1Qya8HkkPQRqrFlZAv8eH7rz3ztT/aOz4WGIwgFyMqgeBub63ejKpaybAjSSHgN+rq7F/T&#10;7NhaY6sejYwJ9QcEBGj/KS3H+c5vcR1IEVO+Yuoqmujth/rAf0ISCU5YyHbGeXD+YY8wu6ikJNjv&#10;0tqFHxJ7crYietEkrJKDJwfViA4TswGJ0unJQWKSMbQ+CXeIkwljjmc30Q6MUBo3YsFaPVwStgYU&#10;Wm6wV6uTcCoVq9GQJ5rx1ot44eDL1uYTEEIAgnMH0ae31XAtLOboAnXkGL0+si48bdtoguhLAK+0&#10;FlShKSYRxtlsNJUgK2lkjBYvNisEqgraYB5uNXhvpfFX3/lWtZz7wq89vXf38eSgia9k2xkB4Z3C&#10;VRGWiphJFBPfOF0KuSyizTWdSqEfg9bEGEuRSv3QhUHwRiqrXMmXfv7Wpffe/Od/9M9jRNyt9t2l&#10;7ne+9X/+6//Xv6WHoV6ppL6tb8DZABLdNEOnmzYzYj6CWXCgvpnewZxrjcKl9Xay7Rufi/XIaaPB&#10;6xoqbqyfPPXm7eV7X/rM56PU8HKFCOhfIBPtIqHvS6Y9NTgodXcoCB4hxjdxKZ+r1tims7P2r7dW&#10;af34xcvHdmZ2zYzDLIyQzcQrjHSrZQJpH6paYhVSbtft/OD5U5/+6APQ+YBiwiF1agvAFajmTK2M&#10;yfFgV7UFFMLiheYLnf/yze/MhD3HPvmp4UF6ParSm5OiUq14nBr9CqB4Bhxnrbz5N9/+z5/5xGf2&#10;HHichH0kEYdSWa90IwmSPuoz2KEugLgFulAkqlazuLdJmGwq9wCMBvONRvxu3EXF3gb9Ed7BTKEr&#10;Qd9cU0Bap569R3GwAAY1cKYAF4MAs5jkgbWTwAmwquBzucv52nuXl47tnRxK+teoSWj57t7efPfC&#10;i8Vc09Mslfyr88HA0f0Pz+47EY2nS+1ep5I/c/HUjTt3hrLzv/6JXx+jRTINXqjfU9MnJtaQQC2n&#10;1dX/4PT1RmvLHZr73t9+t9bciLSZlel2YC0STknqut9KdBqIRB9Kxz7/m18NJsO9fMOTidGQznhN&#10;CufuWz9dzRhqfkK+zUF7J5933ri8dvWtf8hV7mIJGLk/+MYfjk1M1WDERPybS4Xv/ewvZwd3Pf2J&#10;TwzQQEDSz0ym9RgZO1oFCkcUJkz2UURy2EbAJMHXry+88MPvDGTHPvnMZ6ZGk4kkuVTFksBClVqV&#10;uMup9jJDGeMnGOBDpgN7YhCubS+a5cHGRIBvS1gJ+QNYN3FWiHP39sLdhVO0QchtqeXH57/8LI13&#10;YxAlgslOLReJ0GTKdeEWPene+Minf13l6tqn5txnSFlASkeZEh/CUtGWdTrTuLqwWf7mn/zvBH3T&#10;O44+89RTY+Ms+xS1J3JBMSBoSSGTpmANofZaDw4CGK7ezhZuKAuFMBkWBjEyTkDtcZTmYK64eyUA&#10;8p7Ufq1GMBabmwHPpX1CNF7dKCeHCBuJ3NC/bwKP2DFgjFcX89EUgoaudEy1hixGUCHc+gadTzow&#10;QwnGPbl6Y3m9NjOWhYAV9LfpgczE4QFGQCc9/NuB+ggITZYXwDQ9GOi2G6HISLNV8brbXsftSzHI&#10;JuklA4hVxIsjQuc2gdJwRcEN+LlSXLdy7W9960/+5W//VmJ4JOyuOyTsWoGLi0tvPf+T3/9Xf5zG&#10;LAAVkb4lX8sF20YzNIXzQKsNqls4zRkZYCzXWrH3Z9/5drhDYVr9Y499de/+6Qw0PrdnpVQ7df7W&#10;8oW3C4h6rV0Zn54c6ASe+cpv00vAJUA8ihwl9dWwEKIkIQiCJNYmgpi8bkHM4Xa+8PrVu8//9O++&#10;/PFHJsf20ZrGHUTQMoY8ZTyBZH2FrE6z1d3aWH7+1Dsfmdv9xNNPom4pE03FKCiqoDHUsegJaZTy&#10;pElunDo1WBAaQN0njWRN/0NWI8/I0cYfg82hNoZyHNxzHhM/gYSZ9N1MF02cc5wKanvJplgPBv9Z&#10;3ivfk1JKyRcVQ18CVhLpYmEAs2ASVXhdV4EgS4y3c2WOctYt0wSeQ2SEgEqtGUQFT+WYCByVQeDo&#10;sOYCJNE7JPCBHnUoiIhnTA4OukOgiowYXk09QCd1D/gKz4n4oJl+GoOQdPZ1akgPidbkC6OETe05&#10;uVh8QIKx//0//acPX3jrnrt2y9VLFl3eLSdc79wMRge8nq2pumu5MYasJxuj5xqtuqtU1o9GNkp0&#10;Bo56ptchEfrqmYY3n1jLrAT9GTJC7lYi1FiJD/W2wlPtLe9k7XYokc35c/4S7t9gx7c5UKWbjnO3&#10;GqId963pVjffmi2GN4cbsytzZe/WwkAr3AokGkmarT9wOH2HUlK6jjPfkQ1fpzLmqRY7A6F2P+7c&#10;8GVz3c2huCs+GCjv3XU8HQwODibdVfInwGeUoBpAmnyS9IOkaKpzTj2g+eN4CQNUM8Fwg8oxr8yi&#10;UblixJljdcCEJM+EwfBCA9j4rIJ9sI8lFZyqOwGLjIsjY016kUlFupjrC5hQvYOWAu10SxCHXFD3&#10;6xRU03GC0xG/zdBVeglXGO+QjBBOAME/ReNcBPE8YBpqYA2UxuLQIW2aDUegvIGCY1WBe6iClpxZ&#10;qeNzChCYMa24epgbPt3orgCfg4uroCao0AzEkMVB6gQGrKR/xZJgYVCHmNtovvzCycFRlBuw8jTj&#10;ApyjQQSfYhzQBnImQV8w9P6ZD9ZvX470N48fmD/x4OeSJDdYjKxp7ALAs7oLK+nUr9LisEv2JhVP&#10;kn99/eTrNS/pr7s4wtjSaq1CQAwDAKnnUB+UO1FBZqHh2jV7YCwTI/HSJO/FiHnpc0Na0l9q5twN&#10;1I/8gFLYd0RD2jXO6265vLm4tPnYQ4+EYkaCB9OEp45XiqmycBK0Nx8pxujF028/+MgJqp/l+Eoj&#10;2Qg2A2kLUeLL7Ft4fAh+NpDObdfqtdc+eGm15l9fXt3YzF25cnupWl5bri0urS5tFj84f/XeUufy&#10;vXOXLr8/MbVnfiLjZspYJ8QSfLKqZa3vazzj7ZDeKPTRdiIYTEcz8XTKOBkgvyZ0VKbOECd5vby1&#10;eNgXX1+5s2/frm38TqqQ8NWU//FRnEvOl9hGg0+au+uugYaCMVC7wMfZZB0vtWE5BwBHr3Wj+Qnf&#10;Y1JNir6Hhi/14OSttIwluEj/UkVHNug1AZtcN4uecJ8YTeIQf7/ggWiNNyoX0kvW0SeSvnLUZOX6&#10;1DCRQ0BVv11q48qT8UomVX3b7HRKW8t3F2+HIoFmt3rr7nkQvDKJB58/jg9HGYM35YXxK6NpI2r8&#10;cvwDznIbRQig/BVNwDya6fqn4EfOt/mVdS8sMGFjSJ7FInT8zaSku5UabHmTZzOMKl2ZB2TjG6bn&#10;9nsZQ/O8+hC1i1HlIxWUMCXZpE5nc3Pr4s27/k4rlJpGsNbriWz1Ng4ceXzt3m0KWIqNJkEV9IJa&#10;aWt83+E9s8Md2qiFyD21aBbW7UEDJndtMvzbjVDNCc2Bo4aP6IuwTNRB2XESlISYe8eCcSucDfgk&#10;9KuOwsYmHrzPHzFumbqDoeFtyuq1tnheZtCCNfYxZUpstIxTS/XF/UEzYIfCPPxRHtmgJxxm4h1D&#10;LrYBtg1FGDdSG2IzqX8TlboaJQaZrIC5B/uH5IE0pyx2ZtEZEwTqxeZqEv6zQbsNb9iPOHC8nOsw&#10;F/rOOI7yZM3fPA4vttAbl+UT7bayTipXTam+ldq3bs/jGzbvZd7NHqRzEuG9V71zgwm44nIE8KEM&#10;W0t4maaVCwL4c+6qIwEGGfvPy0AI7NowUIKNZDTOJtOj64OLAfdwJxZw4ZtWdS2P1q5fwBCvZ2A7&#10;/QYzhiNm/Ei+WKuc4widbAd1ZmokXOBJDo6OTO7IZJMRdT8w4yBSGL4LJBE+kQWDa86iNQkVJX7J&#10;mrBBTLYf1qfaXhtulLq5WzkwLmvBl7QZLsbf6XujDiKdnEGkEputerNPatAbVjMcsbxdlQhtnRHL&#10;IXhr1EulTpTxCfJ2Ron758Zktu4j+PzTRr8WqpORUdtQSXfxvEwTf1gzbGSDudh1SMQn5J1rWsSN&#10;K4sCzPVVJcKlxOSCfm54W9vIES4+i4T7n9su/4Q5LdIlPxRNRB0eSJjpGVlCfJZdaXoc/ZO4Ipa2&#10;g6zXbNMYDRN5m89FPqlukp+ollhbESIvT+pzdWn1w8t3muWlsN+/ce3C1ZulTjgTi4ro2+846Uwi&#10;GvENZsaPPLAn1PW3G2uUIQ1PDG2uYQAatIvMZhP75+f9ISI/r1p96cGNaSU8xlpzwlaKFLhtt1fe&#10;BsA0cabU2vLdSEvja1tkitSutd5ch+CKH7L+ea3RdAeLkVoZMiiQkY2uGV0IRZlke9H0qaSEH5lW&#10;7R4DWwSBuxhwuzcZK7PHpQkA5GdomDVzZskdwvZy2ykjlM6XXCgzEXbLM19cwd4Vz8It2fXApYw9&#10;URksrlRRbq5ayKl5nymHMbEEVMFSt49Khd9N6ljKR3jqwp3xtnmopFPa0rmmmlx7pCbVbmJbTZxD&#10;h4/2v/fO+9PjU0989Nem5w9MTI9NTe2bmxk9euDB+fnx6dm5RnktHojtPrJPbj3xofQoGH8jOYeb&#10;1MMtRigQMMvtb/VuL989ePSpqcn5iXk6MQ6MT86Mj+0ZgtI/vzeVGQIHykzvGJmkaq+m+xRXlIeo&#10;o5aFBfHRs0J8Q2bEphNIfUvs0thkMB3sM0QMM0rMEeVUCGBt1QLIo1cphKI8sV6nKQbGShJIPRq+&#10;GXEE5DL4DC4oC2NGwIw50ln4kJJTVDvpdh2hDsN9xhPh40KeRrnNDYqWsuUu9NsRunWJaM9+wevA&#10;SiM/YrBvOVWwqnipkCCPt01hL3OB0r2brJ+3Ui236e3rgcvj9BNDFCLBhSBAMgsGaQtmU2/t391y&#10;X72+9Prpi7cuvRjpNyf3PEhLUAXJ6mlDjIFKMiXb+ig1eIECDBmtrPoHnWLbkBadQ0xzPS3pjsgL&#10;qBEjS+P2QYPcORJ/8LFPpoijMegY0DIOardVqPk6XjUoYEAkeslHMFDGf1AVIV8sP/5J9UaxTgFt&#10;IquejfQ94ACC8CZPASZN5Nadtc2tqx95+mMMjsfnBWS8fOny4cMHQtTA8YBsd25SKm8EkNQFm/Oa&#10;SJLtKVKbDugqBZAVnDR6nvVwIInszrz77uLdm7vnZ1CMQ3HJV67QINQbSCxcuNxshCd2TBDpkW99&#10;/a3r02NpT4yjCfJOouVvdMsdP/YjGQEPpeDHQK6mxaf8PyqenTee/1mnUhmZnE8GcM78AKr1Bkcf&#10;UktdzvVGHbJUK1drv/azHx598DB0QX8MTRh6AmBQeXizSNiJiBV7sUvmlOTm3WEcs8Wlmzt37pqY&#10;mvZGw5l01E/zqnYbThC3mkhE3GFPyOeL+vB2Srtm5jKplBN2Q2Wqq8k5G9xDDW2VlpsO/L1uNCn7&#10;36fIA+vHdKC35EfhrxdIpwyR099vqx0wAUuni8aWiGBw5dqVgEPlTpQgM4FvKUYmAnNGRcMV7Kp7&#10;IbWZzUCn0/GGyK/TJ410cOuXr74wGE+XW7FL1++cevOFhesf1vN5WiLHwvVnHnnqow9/YnTicBDO&#10;Xr8vVkMgOjqzJxIOv3v+bKwTmH1gJxJOxNpGOdcmjSDvYBZYek5xuTYyNPnBxaXbq4sAVQgXlNx1&#10;zvwm1MsYTYiR7o/W+s7Y6OjRo/tNR7sQe0WVa9seEdNnDxSMKqvIeAu4apFoq+C/vFh+780f9uo1&#10;b8rJUBYZDhw5+Gg2EnHoYdzu+VOBrid55eyZRx96yJOEJJh1M9so1agzqXE5gh5g2D7l51rMqgqk&#10;rhKAcbW8sb6y0GvWljbXE9GBsZmUXAUqfty9YNAvqTrqItQSwThm260qzKbbPtltHsaUJsD1IkLB&#10;zWbNe0B8neFocnBs5+DY/sxwbK28tnB3o75RTSYS6bjHF2kQsLGtyeZlkpFIPOOm+EwyZpRww7Hj&#10;1MtCH9bORdRIsSe7iXFCb4Tf95YLS8OD6Vq9vXRv+fDELsqjUN1SqRmDJuiWt4NeSc1DAnyqljXt&#10;NSW5aHBePFWq0Jg+NNDF1FamwxMDDybzB4Av9Nmhk4M+GmcQqlvbgRjvhkMA3UP0T7EDaUIL3gzz&#10;wu1kkkHiKoq33OLzoCzBMCPJiPmhWzHYFPKevZfeeHlwYhImDh02IbyyIpAQQ0Su43QomMWJYm0X&#10;C9XrV85lh0dpOwNvkLOZdeZJse9MVxlwCXAG0T8J80GH0RwmBDAqxmrKwVN6coX27ZsfPPrkUwmt&#10;C9hyvpbfi79y/cKZYw8+EQFeaHL0wMQ3bEr1AkJ1R/Qvc1l1f9Z55/EWq433337zmUePTczt++DS&#10;qcnsLPgL7fo+vHz73TdfqrV9qV7pkYf37z3yRG59Y8eu+RDuECMsFjhEZ38Aprkk2BT5GW8zLvxB&#10;eWIPQEqp5rq3eONTn/lqNIVmAZMfTsfj0WSa8ku4mYloIuqPJpKZ1WLZ1Y7t3jNNZKh1Jd6c6XAC&#10;cAF6gMYcJ5G9bbwX2k3jNBGtMN0E+CCDqvktolbP6chJKQCOdxHIqzPDpsuXVX9ItBIIGzFzONtU&#10;ELaK5iMYb1aFcVFpl1qqcqCRrzBSvIa+TQgvwAf/Ajeb2wCBQeGEAw4OHdEt3hTpNJPZVaFDq61G&#10;DlBNyT2IbwahHGDCSwVDiIbKHC+OxAxVTaJyWaOOxxOJxUXw65PWsMoXgKPKlTKSsZRnoiTW9cV8&#10;zYIHBhighSQcSU+w71qVlufy9QtvLtwOcqYHymXkLrrNzWwvXfQVMqVwmVaQo/F+tVjZS7tgX7wE&#10;WIdsRhEcJVuJbvq6NOEtt0by0U6cAKnUGnDS2eZqfX5PLo8gSNvfXApnUWnzhzfTwWi7mO2OrHbr&#10;qViOhC9eTZM+xK0RV2K57UxUuusBZzleGdsab3hHcr4brax75+c+mojVo+3Kgi9QcKf3t2rjhaZ3&#10;K7OR7t6Ke2oB/7HWlXY0NZUe+Y1nvjI9NXF454yONMnGmf5u/MeuYltSikxCkIhXP8RvoMqHfsam&#10;b1ejrOZWcHa04UlKIO666U4NmIIpU1LKIVz39BoVCYKUKRDgrEuK1SW/E4y25mK/QVuDDqPeEWmX&#10;w8KNu9gzKrziIpvae9AI8f7JrxJ3KTZpuVIAcEw4JgNRYzJIqMvVXTS2YLFi67VYjSQ2MSFwEmtH&#10;dehe8bMsshsn9gAjBxBMSrlQmCsZaZ8r11bFa8lUX5KbJ+uipDeGkhWPs56XUC5cA7yierznD6xv&#10;5r7/3A8GZ4/v3rEjFY7IGejB2qEPE7x9d5nOm1HPvc3Oyz/9XjbrfPGZzw3GfVqIDCbFF+jN0yCi&#10;UJW3J5aDiWYlQc1guunM8Jd/9f3HP/bQgemxLiVj9XoIr5SihXqO9hRgTFVf9N7ZU/9w5p1PfuH3&#10;j8/N8uHATcyCF5IgsQQiNGhmCKahKRvorIS6qF+obtYLG9d/efby73zxHyFGwJx2G34kOuW7yj+T&#10;5e4UO+hNc0z/4tWf/trnv8r8qA5FVAvVq5epmEVNJsoCkMMHNtcL4mJni91mYaXwved+sLDZDtbz&#10;0bFkvnw3gqQFzW6H97t6y+3NMmsl5sMq1p765OefePiYDmKsP+l3ci4AhbZ+hz9scp0KeEIEjYCj&#10;NsI3LAbBQ9Zrhy4nOV7TG5H3Gs9PjdUwzVQLUNTaov6BkYDfr8ICOf2O08dn4TplsmcCRpUrJoLl&#10;V7+Kye2nsGY4xgjkcvd1sgRJ4Nl3Y+kupG/ieUyY+hhSLwYpzCgUcEopJGDwCecA+zlNBEjbxFqn&#10;gog51EiiO7YNm4hnZ5G3JQkYY8FSCE2w5e5E0pxXbiBmQ+xqbG1852/+Pteo7J4YiQU6i3fWrzUT&#10;H907U1u7uVj2JHc8NDo5jLs3MRxK+imkUD++fpAxtxG12cL6JL4YQxYYf4MFWx4+3wPuWCSIQeBW&#10;izapbu6ZP8TwBljZBuxsDGnxU76neh37zpGggi/1H1RILMTKtGfje8tqsXGRQtuliws/f+H1DSxV&#10;a33W698o5tfj/SFQc5rl9mBsEhJ3Gs1wL+Z77KnP/Nrj+9LMDtrXZOSp5cV7kWOMAQm7xU/hx2pP&#10;TkGQQhx/vNuhirzfDfXu3umsblWurW74uv3f+sJuW6TJY77+3DuLvsyzTz8W9t3TUxAgqc+9BYls&#10;8M+ZStjGvAPnlU3bVjt3rKiaIcWwGgv3+S+8kdib8WEAeUbGil/xYtsvnKvZt/Nl8Ts3rqxKIlUM&#10;zsfZMWGI+BWvRJUfHQ6SInxvZ8TiMownV5adNfNikN/tvy10yJfB03UzQCr4K8Qd9lf8hGfZNH/j&#10;aDK5doKMEScW6PZDiTFzBfYUBXf2nnkiA9f2ySxW3d0WLi85ZwXVgkjk35nntcGblMMRtRQ8yq0R&#10;1xE/4POh3IRahF7DpXgc9lHFhRirqKzSJ6fD6/3qdeI0OlTyjLyYS7AODeyOCXCCXuqp5V/6Tr95&#10;7rUPL8zuODo0vWPneCbhKYXiaB6B/yIbWkOJieL9MF4p5Jb6Zkyd7A0qJ8jVYk+ExDwd87huJogk&#10;HnEyo4TrnzO5aAMW6D5BxBhGi9LyxY2R60SW28fd4PGAsZuVgJXgufggiydapIaP4O3GiHF4VQli&#10;AdEFgohkpOCZL3tvzPuEPlrsG/7J7PA3m9GiNnZNZs1QYP34nlOvbsoJjZXbJsNyz2ZxFhlAQkeL&#10;7PwKvDNerC6yoalH5VOZfEKUDRNdAEspZ2mugI+PiNCvsFSZHdPwlOvR9xwQ0yCkLE7S4L5Bs6K4&#10;YcZHCJdD1icMhss9m5QAZUV175vvv/ejl340E5vfPRUslAu3b65X+qleFMnxYH98Zt/O/dND8T0T&#10;MQ4e1Vp1u52uQ3uD6mb+7MnXXru5uWPn7B98/VmfKikYAZ6CwWEiGGpyIWx7YGOibw5ijmySZ40+&#10;8DHNSSR+ykRwJ0xfjY4jblH57HOxc7fsujKPzCgx+C1jzxgNhpSfh0W/AltXto/X2k1nTQRjwnDw&#10;atQnyC2bjSChQNYPDh3r0L6Gm9ReNq02sAbMiEU8ZaO0RmSL+CDeztUsCML3vNJC8NpQ97F1np0X&#10;8EPuYdy08TXQZ3XLFRsUiyc6qUZvIrGyYXk7f3OrzAuzw3oD6OfT7XLig3kZ08en8Q3PzqYQrevv&#10;v/+Tu/nAb3/p02kaqvbdjW4blzgUC7Qr4K0I2IHvFVIjVHDY44xqFC7Ls/CYNnPOHz7F3S62/vL7&#10;36u3o1/70mdHUgGn3emGaD3e7YQQYOw3UMZNAjHE0bxQi3aRkde3uaubjRaLIG2nwFKczIFFBshB&#10;xcb8sEaDL7qO8kEmciAHQD6A1wvr4Q9+YIGebJT5seX8xLTa1wyFfXAuZmTOWMNV00QIConkkMTY&#10;0tvpFUZlkWrfKCr0V6nYqVai2TjOW67Zyw7S8rjRD2JPWYRkhVVT1i+23FkOfbM1s9wA5Br6xjJ7&#10;XB1J/ajXqYi6RbW/J1yp9eJBd4keOvQravaTI6i+4OxZrS6t0pMvX3z7lZdPPDx94OBnECtOIMKG&#10;xiqbTlw2XEHiajV/IMkqz1MRjp6r76X+lWWGiTMN9fCK2RasLnW4I+0t8up63f2tP/v3v/O7fzQ1&#10;EmsogSqB5zAljD2KOsguIG/Sob7zB2+ef2L/jp1TaVeQRLtVZMu4SqsuQJygKWqowFZCBMjTbqI5&#10;DKzj9bc7RT6n1rp8a/3VX/7tH/2r/znmdZe7vVqn8Td/+V9/75/9UZwGYhIEtAeZ9qIWdhSlIWYW&#10;kgu0OzYvwZdRC1A7vwZJZFo5IRn55ps3fvz8TwL+EVeyk4nvblPLAuTm9ldWz/Zcecc7OjFx2J8d&#10;yF977etf+yfjEyMgetQzUTNMIhwMvEMATh0PJRgtACkT3Yk2xZno/fZf/+DsxRuOUxuNz61WFnvu&#10;SIhuIhV326G5n7fQ6A4NjpZLd2J+///yP/0/k/FepxyiModO08arNEif0ktSgBcdSRYAgMBDIZEv&#10;kahvlaJxtOUJG7uUZVEUi36uJ8iZXquWaMVHil5lXVTu0bmHu1NfX/FqUbGjigONnFZUQlE4boyG&#10;KbekEZYTbqLW3fVWyqhtOv1UhIrZSCLZr26gICFuiyqFPZVWc7Pgv7RWWFu/184tf/npY8PTg8az&#10;9Thqh84KAdUyst0cSyDS8Cl8zVt32t///l/CNFtbXYBK54tGPrZ3bmxyYnB03heGtUNeuB8GfInQ&#10;Ls1V7btTfne1QWfexi/+/s/qnfL//M//9dAgWg2+1sY9fzzDLCiiMXgu5UR//bffr2ytJlID076N&#10;XMmfTvnKDYhYDSLz6bFYsVxtNN3X1svzwyO/+4e/j9if8VugtrFtzVLRSc32NJpfcrNZ6eZAd5If&#10;Lmz96L/9u5mh+vHHvzw2PQdl8L/89Td/56vPDkwk4+5wsdONBWie1vkvf/Gf9x3c99Rjn6A6Ljhg&#10;013WKbKnJyvT7GgDBUoQQLkNL+rx+XK/2cn7qqtDcwf7OtcIgAEzYEp2GQVVd0lIjO0G5mXwX1tG&#10;qEaCLHR7YJnH2fbN+FwUkzgW+9Vev1Hu0Ik46nEqtdzG5urFhVtX876RmblnDh2hCjXu60UHI5hN&#10;T4KElN8tPMrTpXpVm5zsP2ER2TIMAoGtgdGNPezWlYlmSTadegoYOmOMMxE667PWgrgFv5RCEpUe&#10;UyvAMKrpOXE6bBUTcJHt4JrbHikxHaAJxUZCW0XUBasIhp1yi8pC6MOtUouy0W4YIqnHadNJs1wo&#10;tYai4XIHYSdfIJsSoAN3FVMFwz3utHPk0ZCB8JcpMEDDqNuigntzrfQX3/3zkamDI+PzDcak105H&#10;PUNRmsB64KOs5zehevUbrfyNS0+d2LH/8Sf8rQ4sBWlVNQJ1dy/CwhbIK8Ux04+xzwJ1YzCd/quX&#10;a0/M4gnV/H6qxr3nbq+9+8KPn/3ab4MStcNO0uurdXrr5fYv//Yvvvb1P0gjSoZvxigy7yCvFt7i&#10;9Jfnw07BBTLabYxkpVvKLYUyE2BGa1ul7//077rp2dWV67TFHkn4P/vJj81MHPWHvA2oAehGYvX8&#10;4KbQYygFNTV2UHwyBi7EbxTOwELi1GKn0xwSVWS4S3WEzChHVmDI4NGiQdgI88UsCyKsFpsoVPo7&#10;fVopqgaOhUe0JbkAU98qNQ8yJVyLFAsdGEBsuA5eEilnnPaUWFZbFDPQdIa+6gZAhylJTwlWBSRK&#10;FgDPSP8HslBiwJEN4rJMM4lGGHBG0YudzQvgJDLOGCgyfKAi2AXWP9xmMnQsPKUPBfsr9APW6Kwq&#10;mwWA00VMDMU6rkZ0wMuq2ixN0GcYDLquy5PVsZXP6+8ekCU3j6ddcYfxcAi7+GFHfYQYjIKx51Cw&#10;2VAS8e/2y1vI/gUMSIxCA2ryKqaLxrwNSg+zG+3OX/7why/96Lvn0HR0qsH1KmWiLt9yoDFeT93r&#10;ZiLlfp3lklyeaA3eA8mg9YC7EFmreGLoz/VCTqbhacWyxUClPxbz3gSO3gDVbPtq6rHZjpaytVRu&#10;sOhrp8nYUPTomwqkS1sZyLIbkWuuxrwrciddi/qyHc9yorBvresEMlczPS8CdiPe0KJ35oBzrddN&#10;bSZQpTgQu9UtTJFkej9Ds7PgeH1g3LNZSsb8tbHxYHdydCqZTI+OpZA/VYYh0O/RPptNz+SJBgkK&#10;Y2oP+S13Jj4d+4P5Q3WOX5CnAs80LdKwscg4sgJajGVV82dyoY1GlaPEHUzBOyKPJHBKhoypAtcw&#10;zX11gtLu0PSEVUqK+EeFg+JKxAdV5VrFFzHYNkWO4YQRskUgCVMC/QHH0fD/WTocEhylzL04zFR6&#10;y2EyOkomh+b39NCUgA1HElLoLDuQBQ1uY4SrWH9g22CuKuHhWQiWu4heaQli0bo501HYNK3nZSR0&#10;nX6pUL5za3Mjf2d1bevi5WvvX7tw+dqVG0vr167dvLF554NrV27eWrzy/ulK6+7uqYOH902TA4PU&#10;7QY5xqxwk9hUzqQmtwccDtWCwecmG1Tyt4qNM2ff+fiTnw7HY+loPBImV4EiHYKsWbznYHIoHIgl&#10;MuO3zi7MHDw0nE5o41FqTwswAgX2LSg4mBfDLBYMaRCySW1k8EhleNqe85cuHXjoQSYZ/9GnkMbE&#10;jexJZIfZaj7+9mzl8hfurh7YOUc6V9wkbwJSA02wcUE9EZhdTrEKB8IJirEUL4G0+7x3c5XLZ8+N&#10;pLvHZqfGfbHhhHfP1L5WuffIzNzsjmN7IvH5Udo0hSu9RHLH9O6xQcWKRDIMAmMsSovZ7Q22MUAP&#10;+BEhblX0fuZrGzThPm3/QTxsw/UDHJAKjIUnTGswvlFnN6wcvwrRXLnWpClotRHI4AFK1cJPIBfw&#10;RBPkX91qGGmy4opqWG0YZZaZ/Z5LKTTC5FBGJchGMi4kiCANwROseDE0KscPCuaXilZWhoPcuNRt&#10;TEpB0R1REF84AZxNqBRjcEPkM3pkiZFZ5F09JZJIZ5FLpB8ImkFeGuAGKiinIqQCCEXLZYzo3MzO&#10;/fuP7Nn/wOzYIDL4m/1AfH5nY2ll+da1jXtXtmqtehBvijpzdeMiEXtf9M0GeCwCznes3n3vxI2z&#10;TFCsGl9kYwxdESfDInfWMWI8bajPe4nGzdFizrH7lUG82DbsM6JvDr2M1bzJhp2mH4KJfLZJZ+pI&#10;2O3Gc2uL9yBq524N+5wD+49Q1LF/cD6dTUwMjw2hURANzU+PMq1QwRNTuw5MZxFdQH+h7aSD7mKt&#10;1vOjckFrXXqeQY8gIyS0BN8j7PZz/LcFNnqC+VLnx6+/9O6FX+RuL7ZqWx957BFzz9xYM+3tvPzz&#10;Hw7t3p2lVhIUSQlxEzyILaX1Z0aJ7QI5ArjcqAWLpWIDZhMNSkHZxhv8k5HJ3ff2zNtVzSo+hX4p&#10;INvo8emKFhVlb6M1TgrLZL1E1rO9CwQZm6gd6JGFR4xtkRrzidtYldA0RTsKxc0UAApL/c1G8hbN&#10;4TrJbrmq7agqRf7wE6YME2fyqPpiNVqUKujtNn3ID+kK/NCCGsJV70MDnHyYPLWTbyGEDYdNzC2D&#10;BBm9eXN95TKRxvVSVKuhM43neVJstfJyiBVYKMR+rsmRKPPPo5oXCxjiQ2HD/cpp/hXQAAIDv6LZ&#10;o68rmbVebOHMyyu1wuqFS4vXz13dKIxOjbEIwF6qW40aFekl19XlfDDqjQZ86JWYT9Q6BOiWV6pu&#10;jzyXBS9U9Qd9mAoVR6xAXIyE2w9MZlcso8ErLQTG8NqJ7rhzNU9UPeP6IhgSfaVUQ6QLAhNwILK6&#10;gNWIAsBoEOU1GjcAlKAY3IxSVoZots3IAywjpmdz8TcrkJZKtKTE/jP7/AoUhiljWPh0rmlNIsPC&#10;0Nmb4SbBg8yaAbgUama6cZgepvLdBbFZw8UTUTucNxD9DpdnwyxmMsyYXPN2UT/44imgLBgFSdkr&#10;3ojF4Mgwojb4ecTGAA2atmmXauUMzCqDxsxyGrL71NHJ7CMeR2xEGB+VpeXzCxcffOgTJz7yyX3T&#10;qcRG/5Zrk2Mks3d2c+HiytLle7Cpg+lCvR1DiZUCrAjiPiTYIqHsyKWz7+3dsXtieloQomi5SDEg&#10;MFJwfPizlEszPKRBcDoFuFDq5SdbjxKwb8RMhA48M0pxsBa9kYcVkZAVaFasXsDgs/ZY8wZ6Y3yU&#10;42HAEfRvoOFlmtvayM1UPYu1Yd6rUijwX/pj8EGm0FWvgbFo4TYGlsHBJvANo8qX3VCkoKEtGL0V&#10;0RaYF3xY/uYKrDSWARcxjrvGn8nlJ/bLmmUuwg1wZewwmmtTGnZCRNpKaEPxegE29yFIg92D6bBJ&#10;dRRaGwLNEAfpV7qiXJC39LvuyOJy+fbimcz83kgqQQ8DmBNqv+J3UOxRnwFqSui+SR9S9gVxHeeU&#10;QH+enYWakruiycAwhOgVe/b1d5dzt6nQmxgawTeQRBfZYy8Nl6kgJEcmgS/DJLXgssEoOT6iYbkf&#10;OlgEJajDoywwPmfK1LRKvkpjK/9Tnds0UyrcwD3go1moWN0inl6p2ohk0l5iKmTjuswjGq4m2lcZ&#10;kQmueQODJvjM8CL1aaTFKVXveSm1ipC6BzvwhYqdYAoxdQVKZO6qLb5lw0uhCgF1V5QjnmknrOKa&#10;VOXr+VUw6IEBwCqO9Up1CiXdlGhgV/odCFyhECpYTjSZgg8O31ZNa1kJ+E3YkB79C+L5ra3r1y89&#10;84mvU3MaR9JaS9avkiXa1wrbwlS2O7Q2547RsseL4Sc4IAizMIbAyuwCcWQoNqM8hXQjniqeLQQ3&#10;fz7ffOfDM1O7doEZUY3TCHtqlTbSlBx8PQAIHxR1Ckc6l994cWwwMTRMihpjadpr4nKHUJowphoZ&#10;72jI8SUQz2mzAEiewTYJAGOiBxcEz7pz48wTjzzhSWIHEQ4Knr9w4bGHHkI+0vgDXIEFDBbJLjQl&#10;yTwFc22h7TIFd5wwZGvYCLSMo7MBqefYVtW5+eFpeHbtyqo3v1LLXSi0NoulrXp91U+bj3a1XNmq&#10;r10cHI4e3nUEOgjEtUCpW6AnJIeOr+0l8NMyg73IVGEkMWuyosBbH3x4JRjx1IrFpToV9tJkqPXr&#10;fGbZvTVUDVWYr1oZ5gggwyOPfNTfC1PChnJ2iGEJUSFOmSqBj5E8U3NZRDNk7tA18KGcxf/AcfDo&#10;nF6l1Wf1iGsC3VKvQZSrJik8X4z1Dq+yq/JeBpazpA9biMOhVuiyDzSVLdzNtp+tB+Td6ZXxYPL9&#10;bqMyEOUCiB5QX1vV5oDG1qkhTIin10Q1r9v46cuvXH/7ueKdex/ZM7YHfRtpCuEqIb9Lcgh9LKBt&#10;D8/HWU74Q6Kt4YSKVIReuswZH2s0dg9P0Y9r956H0iPTgWQ4G4tAlgq7fdUmytbE8hLsCbCU2+3n&#10;3j977/qljOMcOnSYYrJQAM5KENFGL3G15GjC5JDq5ea777/5yaN7d+6antj12L7pydGdRydn5gaG&#10;d+6YP7B754mp2ePzOw4NRKObW5tHHjruU/m2Gdttm4nBsSDadptXYRDC01lR3vcuXtq4duljT382&#10;mZnEOlH2fPP2nUM7dqVjMSQ2ItAPQkKyzi2U/M3NQ3v3Bgco6mTTW0NqOk1JS9QmWrbPVvVy1Q7n&#10;43yUZyQDkXB21I26tro7kTpSW2eZIJIT+G8Qtustqp3vmzLMF/fGBeXkm2vq3DK/ZUAwEUgS0pBV&#10;iq8qRgx5u/5IKpkaG5mJpqf69fUPz758Y22zXGsHYwMj2E1a6vkiFD/1fZQN1wm58HaxXvJ4MZXb&#10;IKBNP8hfRXncGyUfQCPxfgepuA7TbXTMuStqojuda8tqPKJMjSfQ7qSkNcnllJVjjWIV8bVM6oE4&#10;mjpHVizeccvjhAfcKsIPt1El7HNHlPwQuJLB8FH/LJJZG72mVCdXxliGey0Yo9jwXrnGyJTXNkJU&#10;KdaIdLs0xHbHEFtvhqC/mpaQzXbjwpUzudrW2t0r+fXNpZtn1zauXr6xcPPGmdzNm4XVG6vLl5aL&#10;68H6BqKBYyPj1POpMAlEkmfutVAFUsU8QAROFjAXaklwp129QrHx/A+/MzFLyxJ/KBksl6gH8W4s&#10;XN59CEFDBJM9TogGCW66hqxfv7r78B4ARi03DgjJ33Nx+zc+P9NnZIiAKYGz8R67Tigeb/lAOTpQ&#10;y5B9v3zu/VKpvC8z++uf/0fZqT2MQK3djKmJUqheRZ4ozFEDhddryOZUlPlFMzfODIRoavLwxDgN&#10;jY4TpW44TCre1HQYOQWmG7Ev4EJ0QlhENWwNjJK+38/BjNNCAA9UoiSoslMSAYSfh8+P2BIgpPEu&#10;xFrgIfCgQd8k6AFLFuKuaaHL4gdnyJpWwhSx4ooQlYTEnoZyBB4CwZkYFq8GoFzpW7Aa9dkyyDjw&#10;VUIZf4quJOvG8lP2iBNIyzwFDAd7CFDIOIeQHeVA4tmyb+FHIsMNBYcTih6bmC/ukPwWeAtOMhDw&#10;JvIw4JkepZD5KNa06WYrqWeiY15J0GQeGX+AXYRrrZYARBJSMlSHbuw55jHY55LBCCx1Fke9XS6+&#10;e/7C2esX2ML9K0lPmgxIJTDlDziFctBVzMe88aZ7dYBsWnOgDpacXwt4Pc1iGgVErh3IMOrFucnh&#10;pVq7SCk+TCxXLUY/oP4gPTydaL3WqQxnp4rrjZFUIVDP1Kpxrzu60k7RSz1JOfHBlf7KLk9m0VPt&#10;huIdWn/Hqq2GZ9rtzregUXlP+I/EvKNDnpi7El3yR2Yj14vrqRjsjzbMfVB2qlIVoA8kPHv3HYhH&#10;euMDo8K5UKBoQhAQN3K7tyaWMQlEkDcbmDHCjQ4IfYeoFVEhq9wpRpAsIoeXmulCScOTJVFvoAE6&#10;l8ObpTqGBBKrhyCW+cMJZugBUDDKHB7C9SHYg4BYzQt+xY6LiHC7QYDBpSTyp71E57gMttvotSG1&#10;KGybNB0eLVzKggSelTslP8Di47BoideNt6SC6jp1Op5sxlW4KWMKas57AYMRPm+DCcZMfg/jgS1P&#10;6DF9oDcsBWRHqFYr9zhzWSgyfMbxReCt1oPXCzZEo/qtm4tB31qg08p2et5OqZi7XVpdoCKgvHAj&#10;mPRXW8XRuRNHdky5EsQVppRd9QjmrmAGQRmToi2onGGEohTTcFfyxQ8unSf5OTc5Gk1xKni8SFHQ&#10;VwjLJOVpfIt+KNQ98cgT45DxgmRuKVZnhwImAsDjwBn1TZ0r7Fup7SBUB27tDXpC0cD1m6vvL63v&#10;HJ8Ix8LuZrXvZ2sapqEbFfJ6qxm8vb75/e/93YnHn9i5cxx0ErKpB0tN/QeSw2liJCYehNNDcaYR&#10;jmHUg6yXdmEpnYp9/JNfPPjA8fn9+3fOPzA6lF6vtD/22ad37h6dOb5n/vCxXQf3zw+G1uvtXXMT&#10;bnaS+s/iZcKgZJxL4idhw3BPWSdw0ORPW2jY9cZLp5zgUBqdPnU8NCkg6WhghEwkiXliNiuddz64&#10;NzGaZBLckSgsZiYLVQN/cDDSXUOXlYVIqk8dgltVUzFHxExMy5lEzNZxwTDGfQczbcNg89JEo05N&#10;slJuNMxW0+wW7pe3HSCfr0YbqPhK8ZgDi4CcekpiEk5gue0MC0VSkGUw9KxSfDCOf1ylfqiwniNp&#10;6o2R3CB4qCAmqrQYQ8gWMOQTN5EDExkgVkRxM+dOTmdmDo9AdB5OukNptEh3HT8yForTQCozPFOv&#10;rZfI2K4tvX/qnXevvHvynfU7ReTpSWn3kDosVpqvnL6SjUL8ZZdy7YppiKOw3CiCsbYpiLANDYw5&#10;trnK7XSijQktDcRicwZnIasjtXib9lfgV6lAcldgS4MHNHdMIaQwLINGcHTQQJYt02nUa0FPP+wN&#10;PPzEpw8dfGhy557pmamdR3bvnt03u+vQrgce2Hfo8NT03l0PHJ0cieyenRsaHSDe8PcJdsrdVjAc&#10;lFQw0rDuoBR26XzuKtSoDDHxBJ0klJ98+9SN7373W/lbS9iqR2cmVkrlIw8cC5JQotcaFiqTmImF&#10;v/39Hx08+kjU1+m3kLkBp09QSSITpAQ7zgXnLxlFs6hstxOgYZxOm5vaZroZYpQ0F6wWp4kz+YmB&#10;Rfo1qPucmlDnlFgwvxUIghMl4WTh4KYMX7R8k0arM7z4XoA3jBtggcVf+JXCZwNvYccsyGVEBvib&#10;UF9HJsXCxAkmQ0uVGTsFJiHrETus6zBxZjZbjBmnLmc/88vby2Q3fBifwLB5QatXQyIBOxeHgmjU&#10;JFl43LDJZEDgxW7ghqr/up1WdaUysy++GlQACX2TEVECEyQI42zMr8JpLm6ia/nZfIPBRCsA9Shs&#10;XcTU/Vn5KhInSCzZxWaUfdlL4K1UnTR9co57VGlVxvc/OBpMbuQ3Nsnd589duHLuly+8+O5Lb3zw&#10;9kvPn/zg3ZOvXz1zcmHh9l4axeDJ8NFi2TQhAvXcA+JrSz497tCTvFtCQlmELKozSCvB0G/XadOo&#10;ZKncGu6cNEDRgI9KKZm7Yq9g8fBrQh5aeAt2wZml9Kfpwx9C+qLcEBWaZ8R74GwVBMYjs50NZuqG&#10;JcSkM6oWweGHdmos9g1ng/IpkA5206qBkHglsvZCWM0yGDKv1AYzN8ONgdkZ5Ah2ufZgkEIQt0A6&#10;ljGvtIgMX3xjGl3h4VVXlQNnglTsxC2w9iyWZIye7idpYk4QVWoceEDwMq4syRlgM7P9uYGCea6N&#10;+3Mq1o9uU4RKw5iQhTEEqFaJrDx6Bo8//Mnp2RSFOuMPP/PU48ePI+gQHxyJB5rV+tTInmgvX15Z&#10;vLxw+8d/99z1e8tFdALC0Y21pYu3L+869Oj+fWPEswJrKKhB3L6DADEWheszm5ggU8FhDkxz58JI&#10;7tsoeMGAU9Bz2to9KKVqF/KfofBsw9m4iTA3WbSKUczWKDIubulVmxm3W0D5SC4OYYq1SmUK5hJr&#10;wE/Ygx1ytYj3GKYkH8NMMZJsVX5rt7A1nmazKPUIjmY+y06rPoT3MqSG4MCECmzip7gx3D+CGGwl&#10;C5XaGHLTPCDLjw+qiALGquAZGXysgSBRHmGM9aNzCMJFCHjCQmBcHD/HNDokDb69CPnoXi+/MTQQ&#10;3jG5Y/nCe81iLxKOhgkveu5qxwn6fF0gtZ63jwaQr2rwMgAgHs2YLPDH/LqcMfAvPk4cDWf/4SMP&#10;Hjs2FIlQmRXNQvbgeWiOI9/dh33gANT6yJu74o9+sn0zzCMuxDblBLthZ8q44DwXWXr2rubFBMME&#10;MNspH15mAGgVI9NsC2Ee6AbUdirIoErG7ACWiukZ5QXWZKkzUzrxtacctjxtsqQdQYsDA3wr2uuH&#10;/S0KZxTi9rqBTFc1BdSIUWZKXoRIyc4yF0NJg0Sdkl7tAgJh/nZfWsu9KPlLlIIrFCF6VOLKpOFy&#10;8MnwiP3eWNjDZ5ENpOhS7lbKXSm8e+FyqVg48tAjROVVTh8KNBkcVhcFtx1fOQdjok+rgm9/85tT&#10;e/bGkzEPCwOPIYrPBMpASxOSgypAoemdkanC8cNXlK2otDoXrp55683T752/+MrJ50+/+uo7p0+R&#10;LH7n9edPXzr/0smTb7/5wnvn3ilUSo8//HhyxABGdH4DKAHob4NgCh/haG+VagFwSnqkI8fTafWh&#10;eMT8aG4H3IFLC3furqzO7jwWwDftuqu1xvXzt/ftn6eGw1WnAT1K95gpFhsDz8hjf+ifI3dKCyDM&#10;NywCnCJCqbqfzBv+WauxeS93Z2Xl0x977MFjj+3YOTk7vePJA4cePbT/8eOPnDh65PDuA/t3H/T6&#10;KmtLxX2HUWXxhHDKo5zYnH91ekUYXqc5PY2l7QuKIIkYaNbbv3j+53uziS987gufeABE6NiJY4/e&#10;vLkxP+j/6ue/vv/oAw8fnOHKqYFkqVA5vP9wxNMO+9XCrR9NmfQDlscaZx2f8pq0kdW1tIi7HA41&#10;inSxJC/qpUCPpdIvUwsJrwMnHQc0RqjpVfiDNCPfIlWPB0gsypCqUUkgJP+DaEy6gkikdfx15Oyb&#10;vaA7spHP/f13v+/NzgD4rtR764UqS4mMLb+sVvorK9VNWMlrlcXzJ4Pu2h/88z8cO/RYkM8IoJUn&#10;hUKRYixfWwcrUkxUFngqzV6n167l6qfOnHpk3/iXv/6NQ8eOZQeGEuJD+SAhBelHBuAYDwFIArVU&#10;2tAlATo77Izr594vttePze/c8/CDSXwy3D1awURoBYunxKprlyh0LxWPH38oOzU7mBiA5eePxYKk&#10;zKjTi0VHhrPxiC8cpRA5Mjk7/ujx4/DyTELC5CdkBLlPrsPYYtCYQagsRusQUyMExv3eO1dpUfzU&#10;Mx8PgsEgD+m4Tl859/D+Xd4w8l4UUfpaHadUqL5x+s1QPTx77ECIKcDZNpMl30O1qLTtxsNXRlx8&#10;DiFf/BzRjGY3mlpZqZ98/+qttc3p8VEsGcl708dJufafvnDhlz/93tzUXuKJfKUZDgJ9ckIR3iqN&#10;sX1wSBHSJsYwthp3/niYdIeCTZqcpEPKNVKC7794r3h2ceHD999sUXjUWl5avVu9e61VLGUnpqm+&#10;FDcVfhQtTqHQBclt+D22qtozoYvzPZgR0jYE5CH/ucv57/zyJy+dBtEODk+NYJA5SbGZlKMgkvTT&#10;l364eG9939hOD/q4QaGN2/k/ZXVli0wCCIjHhLrqbyNuoBtXUEeT06TRpzmHqaz20Q473GujGNip&#10;xuLxarmWJAhEipTNZ3Aoj9K9nRDqIqrcIgEdpEkLfhHKFG6qd4NOoONdrfXePf0KnSkGUvTG7E0m&#10;0xl/aOdA5OCO6YF0ZP/ho4zqVCxbKq/tnN49MjWGf+Rp1zp0I4SN1vc0ACZa9WgQSXRMpqBKljNG&#10;8e5G8eRbb1689uHZ9dKN26Vz5z84efadHDFCILScb71/++7Vi9dvr+TPnD8NDfr4sSO0nBBzUKVO&#10;GHYQJeN/Et+xUtRzDiuCUlaNGtCux/nZyQ+nh0YQ6aGad2pu986ZA4v5C5985gtjUyNx6u5plNim&#10;IWLz+sLi6PCEajJhf+CaAFepRxRpaZiVpsRY7RCNTCTcIHSi+FyONsZM8nYwojC8tAYwCQxcbqwC&#10;f5t6W1qEKsz10TKwIw0GyqqYOAYXnhqONEEnYQu5mVavV87jASjxjzXBgWn0u62iL5pSeALCIJVM&#10;I1eHS8AjA8WokwNOuOnZKh+EN4pFpSpDIeYm8So9B7Zmr1uveqoFOSdN+t2bXcXjCMcstZsInZGS&#10;qbsiiV61KmYMYJzsJIsZVAdFaVT2yAHjjlZNiR7JNkN0UPMrcCEADRYegvTlHmCs7V/HcaaLIz1F&#10;arDdr5XUpxUKCCcUpZztqgN3CgCSVuQtlNe5go58smAeD40UiRH9v/zwzNbVS82Gp5zqJ9a6jUyY&#10;TEfPV0psTLf3rfnAG6KMBWpcNZY5Z1Ay4K+4ERALhVMNZ2tvbfeNzbXIWLrZK48uJ4pUEgUbwYF6&#10;x6lEyu5BTEsnVonmnD5Fs44n2SGaGMpU1zxrE73BO5vVRCIX3RpeQ1a+GtusLFPyXYyuecNTtc3S&#10;tDd16Fg00AZ598eqk50tjtQ7qbVUgt6zgXqs3wvnwAL70caoK7pj1/5UMj46m1K6ECIDPhCbjXXD&#10;VAHiYtDYoJTCofLmgY5opLXJuUBuZMngs6nRillPAJ/iHBY03/KlIKMxwsj6gLvhqOHKe12JrCI3&#10;7JqWBeWGhlCKt8Q7ACbaRteD0InDW64nVhq8HZNH+VRc7hqBJUAGmUPuAS9EQvt+V5pi6Lorkxag&#10;Q+zBHoOpC9WOVGppQ6CyNC9bfYg2hSWPf0BrDhYa0BUMOBVt+SXNy6fg9YZD6iTDVToNHBCxCDFn&#10;4LDgjESVEiqS2IoKC3rBUr177d76dCoFz2dq7siuqcEde/bNpmODmeTOHQd27D0yPZaYTg1vXb83&#10;ue/gzqkBDzYLtpRS0VKsM2EUQyGOiNYrKl0krx0KTVv31vOnzlygGbYnMz2YoMuTgeQsE6dicjUi&#10;oOL0GHSMkWSCpFFi5R5t51mSqFwNnIsRxkzwAsaBMo12YfHCuZsL9SZOBtltHonwByVWXKkOwNSN&#10;hY1X33iJPhPPnPhMDFfSULKFC9jkdr+opLR0tUikywT0um2DWuLBhFIDY0PIvuG8xAVc4aFcXVk9&#10;sX+fG29Ss4ymhC+QHhlLJ6PojxJuCZXn4ka2DFeIo5AaDQUb1ArhEJMl5IlxhZ2zL75YjKUHAjFE&#10;c71wNlWzwG1D/Qq5yQ/Q9bzRrTbdL734/MH9O0K4v9JHI0o3uBjNztCUIMdCex5T+2H7WDOIhuqp&#10;ZDIzIfUsiWEBYoZEKINcBC+Zah+3g2wligb0G6CyDd6NipZZvOWmBBMYWR8hTIMt0w35PfD0WNC1&#10;mkedr0IiSWA3UBYORHggPrERSoVwznE+5Ft0KUH1ABfqzGRZsItITPBbbh7Ug15T3UbdH0B9noww&#10;6nMQ/aTf4klM78/GkzQ03DUxsba8GEKWqOpHgqhdXLl668baauPeZm6jvHH15KsD0/NDoYCXpSuN&#10;iZCjhCrMwQZW3cjkmdyReDQWcTPpyu34x7pKOElENXXsoPG2wTG5QxMAi5ACgsk+8QRCSWBfHHEj&#10;ds0IAHJVcYAgtVFb3Gohb0OuKzIwmIlESYMJFFeKUyKHYQjHkVQGJCYYAUWNZGMjicGkhgPKDILm&#10;nijhUy/QRTzQHUG+AnsCr7PpthqupEv4rsuB3Xzu+e+S0ZudHf/sY5+b2H/4zrmzB44/Fk7SAjao&#10;RUWKOj568s3n0tNHJmJxbozkj8ixrARcZEM0c3uiUB+Coq+SJcMTCCrhuN29l2ExRBvwC8IJSooU&#10;6zJoNt/LQIlNw/qBcozs3TaFhzNDRkT9hjhZGXm5hnjMRJFKvbKDwEGsM2oCFZy5flxrlG8kp6tV&#10;uU2KgbBj2oaKkeGLcCkHOoRyzniZvB0jaZqRGUTJ8CK1o6SFBC+BjS9FMFhdpH5jjgSGPG4p3BFh&#10;JekLhmw87dJJTnKSSyQZVR29gYBas98LxDEBJFsdkDIPdYXcMGQZoi+AVxNjb29hWek6uj+YZZ5B&#10;xRcWKhKEpM1OvUOAt5RKJO55Mn6iPAcFFzwEK9yYFFGW2JBSB8dg+yOMDzVPKOUEr+Rq1eUrDWeU&#10;2MLVyw2EkpimWqsIq6Duyx3d+8T8xBCwWYj22VK+CwOmc3xJrYzWiaRBghIBJ3ksV1RNf8Hu206t&#10;Q0d2KaYJyJG83n0dRnAESHZKNZr7t7EZYAqePuY1oWAQzSku6G31yd5i1cUgZ7gAW20wYGEvFgZo&#10;mkW3mR0uxfnBAza6pU6PLnq1mk+JSu6KDwKJ2zK+oWWw2gjTonJsOvni90sd+YmQcSwjnavEKZDy&#10;rukVYFTdzMu4k2ifTEK7SqRGZpIBlQ33ANzwApYiT6T4wd6Pgb3MmtmmD0uEFRKywWQB7Cw0IzDs&#10;vqUyPTp4i4YODzfa75eNQrqfrNXdC2ePP/4ketf4pC4nT24W/CA5lkxlp2fGphKqfKRkNn7j8uXV&#10;zQVu5vzZ07l68eaH1xr18kMnHh1Ppt0BAyZybYR2EHJF91ZPZPgCeBpWhFiBE7PGUc6C4d6wVIZt&#10;wZ5FCAmHldZSCpa0ke4HfsZuWMdXoZo+4H4cRe0wIBrjw3UsAZaB4jyluE9eYL9FQT2/YifSZ8xU&#10;Lm83R+auLELHPPKHKeAP96NVbmYQsQ5bsW5ZFfJZ78vV2XViQujtsbX9ylkzdtj5ZsR8w5pk1Bod&#10;nKwadtHg8uwyRFe2mZIEpmVPnI/gN8ajlXNvgEINADNpMoK6QxAloIcBAoeJ2dl0KpPIgDC1HZT1&#10;HTxVdnwMqdZGuwP1XI8l5JqvlFmHppyC9a/aAVKYRlysgzZSIJNA7d0IUwoi8TnNoLBvRIcbpGfx&#10;SXRcqDn1dkW5wWgkzcnbDTllexzMEGklmW7P6lRooBD4gCqnsEEvo2FYKrhMwbCXjBpl6QgjKXnR&#10;p52oCn/wiNj3CgO4FLOmqGtbE0CMb6+D+o2XCI8cmAFwa8ASzCGtLVRBgNoTFBZohEYGKyk6sLIO&#10;cgRNS1niGfYNxwSv9foDvV4gUN/KQ6lCYxFDhzmV7B3vqDhUOtI6Vw8lHI2bZ+g0BdzP+q3NBTqF&#10;1erhZGJlI09EzlG3WaxslCvUOmxVq5V67/q16xvLKwePPxhLkbvVUneT81NtF7dtWK76itBDT3xS&#10;ctIhH00pypX+uSu3wq7K2PAUAc9WsEOFfbDfKlbzjVKTSmJYeB2fPxxKHd19IEkGEoYF5wbXwCuA&#10;JimmNAdHl1IPPWGlqU7QannibZON44TsOyt31u7euXTiyMMhP6QFT6Fcvnr5zMOPPhTAUSe8V0NJ&#10;g/6zyAilOLmpR9Yw2hvWBoRZ5jQrbXQDqdmrd7yt9sLqer+Wf+SxjyUzsVRycGAgPbVjJpjODg8N&#10;u6P8JBnLROZmDlxf/BB8LZZMOzTv44SlckqfxUQzIFLWs000TLpzmJKttrt79cLZjzz9hcHhoUwW&#10;ECDDcr26sfTxxz4xOTVN+jaeGQrSFjc1dPX8ew8/8BCeCAMZlAADisRsNHO+iwxuj2N7znrrvV48&#10;7O018Hgpxwn7MVlep46AHlMf8nYCKdQ0EUhyak2wvj5dNUhjEnHgiAIoaz2ALJNXo4DD3yWfjJIP&#10;aBROFIcCxT+u7lale+ny+Y2tu2TU1+4sXr18+ealDxaXVk5fOHd74cb1hQuXLty4efO034kAZOzZ&#10;syea9Pdh8tEQwvYS2W6uwlrlI7Wfuv5wgLLWemu9VLi7eO2pj38eBwiNfZxCFlWrWUsQ9JF3pgkw&#10;8UIDFmjb4XyJeaOo4hHEdelg4Tz8kcfGRrJsDajQ4oHWoBvj85Yw6OjURtJpPM1kLFRHUAtN8oAv&#10;SW8kkGrAEGSs6crLkRCHRWZyIspLszHVxsRENybNo3nEWDChG2av4S3S6KxNtzpaSa9Vbh/cf0y4&#10;WMCLxXr//beOHjhEwBCPeMm+cZc3l/LXTn9waD6799gDqiRR0YBx0iDd4ETxcZK8xMjjYuEbGQy6&#10;TweE7nK+/qOf/cP5m++tra8+uP8ofNo+YEi+4QbEcUPKi145exbPP5zMQttoUa1SR8jdhBHQO1Ay&#10;wcJLY9RwBXQmUnlpYE0fGkApUhVUcDZqnfVC4eri2huv/MzZKm7U7nTC1fHo6KHBmQcfeXr3sUPJ&#10;IN2cIdyS5O+pOzKafrg+SApWHeHMTYRB8JpQyiMe9DQb3sVi82c//1FxbZHGM/Xcxr59R8OpKKIi&#10;KPaiREruIhYf+PDt14ZH5zxxmneLVUwVqEyTyicB96Ujpvi3it2wp5iJE3Hy+VcVnmWPd2gSIiDz&#10;1P+C/PVYDsxSECUE8GWemnjQ12/WGmrQzARSOgDXXh0A0r16VTxGuC6Ii0MKbfQhVl69cm7HvgeO&#10;7D8xM7tzenR2eu+h8YmJmam9ySz83eGJ+Z0TU5PL5dJILDI6OR12BysUneu2ybsibQru32zCsQLp&#10;IwJUry8sTCC/vrVw7YwSDIXa1sbmSuEuEAE01kq+tHjvUi23vr6wuHpnqVzIRb2dmQNHqDb3wOkR&#10;7qNi6larB1tRTw98BBjNCoQxQ42E27WZq73zixdmZ3YSC3gINNptj98XiQ/m1lYmx6bwF2psEJez&#10;USuuX7k0umsnEDiqhVSkmyJN0+AeT4oBoYNNCRIkrjQDTgE1fXbLRk492KlBQyaod8hLA1O1xBEQ&#10;+QXzQ+daU6sj5MrTqRCddv2IYEquDouHfdYMytKaSBmNBr5hFujyQYwsv0Zlgt1K0RNOiwkYjfQo&#10;osftwXqxBtgaYsRbIv99mQg2CA42ERMfjDVgeav0RGI1ag1ulVLh9nIyorZMMEZ4G0x5gYxMrw9X&#10;G8VAPEcQNEhaHN94CEbBTPsCS0yair1AvQokdyPth2sBqoiXQQxSLtFKgUfDCVFowGGEq0CKvhtQ&#10;MR8kw14I5NPBXJGQZmTVJMAH4QYcwac2IFjStg8bS/mnP1yulk6/8vbC1rproX9npAi4HLw34YnX&#10;/Eh9dvtFCPH+7uRGoB2qp/y9GMw8b7dT7QZTznTO10O8MrbWrUmhoBbvB6rOcDi01BpujJajDVq5&#10;dob6ZVId0Z4/F68HxsKheyO9TjM2gbjG6LK33t1IjQzW6+11pEdqt7ztTnZnfLM0BRrQ6BUDTrzu&#10;/uynZ88M7JjNV1tBJ9Ic7YQ9A41bawHaRwyEO5HUaPOcz5/xdR8OeZ599mvZSPrYvmmda0NuV8Fo&#10;zOlYNfsWZIcpFPnCcP3FLcSZN9EUJpJgrUEDVs5t1MiK6HOEs4NmexvcFMdRla002cFyZQSH+SnH&#10;SGuxUqvImYrHgyi/Ie6qRYOqnwKurKEGFE0wQJ6cG0DhDkVnnJvSphBAolylgmApUSZGUASoZ6wM&#10;V2C/sdpk0AnQDMmfdaamwhQBsT7GFV4paGKT8FxR0SZJz4Y5HjgPcTrkkuh+UOigfpudD/0SXh4+&#10;nA2x+DiWMpFAt5OvlxZuXpnf/SiNYBCPBfRo18mTBbpVR8uJHBJyYh73C9/7ZXp+5vEnDjqNeiwz&#10;WG00YgmMeE0EV84gYEQ60ppCVMEEWIZWrOxqnH3n56Vc88Pb1+OJ0f/hy1+jtBV7onwM94YS0Dbu&#10;KWDaJOe5q1CPnjfdZlAqpMZ7ZlKgB4pgCF0FBBqCtxovOKHoubdeOvnumWrFW2nUK95u1pemW220&#10;1S54OoOewMTOxOc/9fXsqNpxyXxocwJUM9rwVAlp2K7gmCZFCdIK66Tu7qdC7lJvudMZjfkRnQ1E&#10;Q91SvVhv/uTnL/zGs5/z+puExXo0ePAFssped4ZjE4eVcEuno/nbes8No3vGAY6bJc1IKYF2Ii/+&#10;6IevXrmCG4xl6rXS0aibk7nd74Qini22dD+bHop1NovhRPSP/9kf+kJxd6vIB5JJ4+xAG7tcK6eI&#10;n+WgGCCDijDcGOr+W80+KCIo8HbHRp1I5nClvnLZ8SecNpl/fO5Yp94PRasdiGASCgFRblUblRiA&#10;KeY5ClwtSTvmwPCJsXQ8DpEVf7MoyW+EENDySFKWJ+p02jBxWqbQkNfwyCaZTHsdjm/tLiocWBZZ&#10;GitzvLY6ULFiji+PrlE0ivFxe0iu8lGCETFzm918r+n3N/JVotzbl95998rtQo20h3fVW5vMpH7v&#10;6/96LBsPRCm4aaPBDvqg8JLd0UTPhEGEGWxDUD7xVzATg2B2oubFiEJ6B/pgMRAoTUxAcZnxooTN&#10;CZN0+UJVAAD/9ElEQVRQkSkde6kqoPDHIoxsFpYOi9UiBc1q2QP1HsXXZrmxtdWMQDrq1zLTQ4Ze&#10;X++Wu/14QvhmrN9HRBaD3/YGUzHyw+F63hVXp21ic6onOHACtLdjWaglj+rMMLmFau3C6z9788ra&#10;N37ra9FMJBGJtkuNb/7H//QHf/S/huEXG9Uwd40kovMPf/XX3fkHP3l8fzKLp2OCW5vG5z4bpL6N&#10;wve2yjuQCrNj+VNsyXYvmPQ6RXLlZsR83XLdJ2kbHpPhAuZQV3XJPQoYEr3C1PYG6uVGBCmWYrvP&#10;/uXnWi02XId9wy6WUAAACqr37XInADF2m53HZ3Db7AQl1VVHwLqAZot/LKedeJgCq7x6p1rhPPZg&#10;1etkUx71POW9hqfA2NYaxW43BZNQBR0c4Sbi3YZWLQEOTfCwN+zrlWo+9FxZ2w75QaVo+6W6OxGk&#10;QY0rnvQ0gKVwxb3oGvL/ePreDuxFXFs2KeagSTk9um8K7IhDkEaiP9k2U8aCStwPa4bBhNwB64fH&#10;LBicAJAXipnjlItgZVWHBl/FPvlqE73RSqdVb0TSQ75e5dLZay++8lx8dv8z+3f4IwMB2qGC8XZa&#10;a/cu/PjFMw2n/W/+xR8PjeBwV7o0h6Ftk9tH11QivjYCsnHfxlpjgIMIMcZYvFFU2lxCPDgB7oQf&#10;7VGNuY0HuHNcdppHKVHT7ZEWbRo5Nut1qgAJgZe+0wwFEr1OY63QnxhPdCHAtpMsbyOtRJRFNSAP&#10;yNUYX2PPiVKYbuVOBMo4rbo3iD/RAp7zJsP9VsUnJQ6Mv12QvIuBYu3J0W/2cyH3sPlhwSwef6fZ&#10;aFQacVJWEVIIqN82SBj0QnFK73HkWe4hRQykaluQdsxiZuQNpCLCD7g5SpF8Fo/MvDAdcE/r6kRa&#10;q3f6Ev9RvyHSV9u6cvDuVDvR7dNrzYCD6knK9W3sxGNiJTBH1AkH8YdMbLxpfssnAjWy/fmnPpoR&#10;bpQ2w4k449qlAowMeK9ZLHc2K1vXPvzg3tZiGQbwZqMX9H3jN/94z3wiTp1hykCj1KwiPkiHyjb9&#10;PVgaTcCUflhKpvogCiXYf+ZEd9oQhJGzYFfW60v1yCS/MHA22xONFVwRclqgKpIq47oWkjP3L5SH&#10;5+JxTCJO6mymbsJirOpqKo6Y6ZdnNGjwPDxh0B29Rh1ahAkZIUJen5TYM/WP2wqPsn7mFKi7So4a&#10;Xmk0+Gh7TGA35syOwNrwQ6aDLc+XUkfmNXYZWHae3bxk09roe+kJksPIxKl+qYWAeI2iBJ8n7qGg&#10;gUrt7U5/+GamopZdxrRSjtq6Z6g0Kebl9pVWxRM5wOJScz2gKV8p34pn0m46DLUozumfO7f22BM7&#10;DYtAIdf9xWnQTAQQO2p5HuIkBMmPJqqNcjiYUKhWb+so06iod2S+0V6p1LPx+GjSCnVbnJTb5huu&#10;LBLf/T6hUP9WDV7PAV0X4sx9ooDDnKJuQbiI2G6EgTUZdW6A5wBUQlXasEHcpVY/FnIA6ooV086P&#10;YTcR+P8/52Q8DabJ5++VUCIPu+K2d4fKdUurnWgmgEnr4+HL25EInZw9bpCbFaQJtYFyWv7NKYFX&#10;aUoN2LYoyuWbySgNABAj8eRL7XCc4cY/VORSR7a/R+02qSHipZZSDxI28jvlLkjCu+9dvHjp6rWl&#10;s6x2qsdoetYh59J0twONTADZnG52dGTtxmImO/Iv//CPk2EXfeaNZIGFd/XQrUYt2KY8MuiO97sl&#10;hOFg/znuSm257P2Lv/rmb3zhs4NDSFb7W+2SNxio1cul0mrAG0+OjDXz+btLd946+fZXvvyP9x6a&#10;lv9sgRHWHgpHcKLV9YKQBZoqJU64AQAQ/TJnAvNYQz7BffLD62ffeu73/4d/kR4UJHTtztov/+7b&#10;//Rf/VGKJWGzyCLf2fu0S4jzy7RkLbNg+Dh+SEgZh7vtDVCU0GXHI6BGWsgXggs8qE2hyi/cTs5q&#10;GM0Ig/E2uMBduDgBhLCDxB6+cpGICHIb9XMYa3oDGKIAEVoJMSFPnzQbwjuijbCmVOhJDRzmnVPv&#10;mz/6uy889UgslgYkinVC6lyIT+qNO502rRb8AwFIpNx1o9VhOQQFZ7jJ8oTTbFKTYIPvxjB1OjQJ&#10;opykW9sIDA3h4PVcSW+xVOx34M2047EARzNT3vTWgtVYD2aq0+oEiRGcSiWQossqPirhMdYGa4ll&#10;gw7PKRVGxgOP+szZ2y+9/ItWFePgZNLJXHG9X3dqPXwjbKKXVrMwXb2tmC8R/Nynfm3XzIw7Tl2J&#10;dHuRoJF5BDaIRmrFUpxbQQFIiXutacLb6kaR+Jnw0RvqxyMxT5/i7aY7EPP6sUUQtgAmwSJDSAsS&#10;vnejMV+t5sB3q8j2UUJOEIi1T2NJ2K3KXIiG1q+WyX43ILi0vZv5+vlbd/L37vyjX3tyaDxMjEH8&#10;FAAUC/UpLQt3/KiqIenQrZUkyhXFMkOkYLXIpby/c21OC/NTMJsOrrrn3lL+v3/nW49/5NkDu+Y9&#10;EfZg8M//y//2u7/3v2RTyAv3V4rtd06eu3D1HW9/8w+/8W8Hx2B8wr1gRVOcyJU4B7k4JwIfZOJZ&#10;cNLtWtrQ8nL+P37zP3CUB33JXaMDX/nt34kwC91WP4w95dBd5123bpe/98Mf/ME3fgfCwc75mUwf&#10;wJoi6GA/mHEXC4pZ5NlxSLGUqHX2ozEMkHC30Hvj/ev5cnl16Wans1RthAZcW0PD43t27J6aGI0P&#10;zMSitN8MIA5HuQ6+Qgror0sqi5prckEJemKJzaa1ATeWc0RQjfXYW/n6f/z2d9Y27oZ9vpGpkY/s&#10;Pz46dyycYnJ7Q0mvJ+7k85CXnTdOn755dek3v/KFEerSeHpVeBh8Gaqj6FHmlFEmzrSFgU4oFQsC&#10;ZyoQvdUCSXTRDHgaOuhRIEkzB7qOaPxI9FdbpBBc+IScR+A4xIkhmDc256fWrSub1TEq0tBwF8PD&#10;jeBgr9O5tbYCxO4LhFKUE3o9aXKrHc87FxdPXzy9endpdGDwqYefHh9L4XMPpRO4mmBK9G4hZCDc&#10;7zRbDfIXsCIisRjOLzfS9btbznna7P78r7Kg+ZPZQBQxYnEnQrHU5uYmOv9r1XYkVgk0e6uNXrQa&#10;/K1/+Q3E88LEUXp8o50FCMBixsvDqjMU2BWtG+H7W4vFP/mv/59ubygbTXdjQW8g3uoWqi3cpcL0&#10;xJynF211cvF44uq1ywdH0p/50hdHUMRG0JOd5fYHQ+IO+En9kjHFwDJx6oXKYYuhsTlXTKWPPE6z&#10;WUyEIy2K4QDjaLDabeFldukP3m/RPKFTpNSdm0FDjPQKekeYTdO6l5hQyAnzYioIreAMOg/BlOwQ&#10;ISlEPPYVYJ/oF8Ss8o4auRVUCL2QqLgOBxnPq7o9Tj5b/UAJSLXXC4pm2zfdk+k6SJEyYC4+O260&#10;+vYSLoF0G8Ou4UK5D20WouA27EldB2BOZFvQGHTgSNcjpGp0/dTWnJNdoCLEfCZRil6SzlQBZZuO&#10;vgorDVIh1F6NmDRi+H7BNE4OxUVOhQp602OASmLHy3kWRxGFwiOObQe2UZiSqEhsoJKvFtvlf/cn&#10;/5sqaoLFNi0xt1LdrVI6UN3KJLwbtfxAMpnLl4TooGk7EZ64Cb+lzoYbog9dML3md0AWquXecLPG&#10;MK/MuLL1YG+jX3NPNvq3QkOT7o2izB46YpPUe1cGl8P9yU445/jr3eJ4olDphAeqA1ukqYaXq4vZ&#10;0dHS1VYiXlpPZWOlRL7u3bPnQNa9fDU0lPPRsWY53arU/FUyHwvp1HQl3s35Nv21mW5vKkAman8m&#10;Gx0aHHClWy7uRaKtxjVRkxEoiHDQaHvPoqEg2RTciPeoNWT07G3CjQGt4jkZcQJJtRuuZkz7H5+j&#10;adwgJhM/E7k8qI9Ix7AMpExk1P1ZECqV97mKdEYDkSVAYjUTicOqKIgwgg8KtC/9QkJWLggObbhj&#10;LClwAWwa4Y3ABG4bJiesK6N5SRBCSjZGEsDEy4EhAcw4iACC5NVxO/hoQiYq1JoQSk0WBdMXgJTH&#10;WQ6MyC2Z5K1qlMj/W3EB0yKDO4cmhYBtOhtH1Yya0xBYPjzKkAfZA+qTERnw94L+SLXRO3P1cmx8&#10;195MOkRfXIjtVScktNiIUjGSyuzyT8aTnwTU0NpbgVQ6Mj47OzkzlO4MUcE8PBFNx5Wgls/LlhM6&#10;Bs3XwwoGYuIRMLAEamRy8SMoygPYkgKuyfRauT2vr77RIAsqglu5540PoNB64frNktOgrzA1IZ1m&#10;3hWsUyqze2fsY49/YXh0EOtBjhZlRkTjKbRXFpoNqRYQwhA71GuwMGinhep5u4IU79Jm/uK1laGx&#10;LFy1VruLVsFWvXry6tJDe3bH02Cp+Go+ZKzurFQ4w9MpWLU8iu7bHJlMnsXmjOPLsDOVMijA4Sr6&#10;u3Lx7PlV+gShsdtBOLxbc+JpWB2VeieUDKG7AQ8FnnINu33s4QdDvggAvFssGiwSiSLgB2ie7HYu&#10;bnLymDNVEcLdowYOUlXGkJIU55gPNZ49kW2j1nKaXj8mvNrjI1reIHq/1MrWagSz8HBpLKNqBdxC&#10;F5wR/FlyRhyfLD5hqNt+BllIxOOUa2coYTw5Ddanm7PGfJaOBW+vAPWGN/iRRdf2wvXqVWnbriQf&#10;AiROTiWALXez2w6lpxVvSH2De+anqGGqmiKeCQ6PZsfHJhLuBSx9D+vvcY1OH3zw8AGEEQORUAjl&#10;E9Yca4z1XAfkHWctIV1jHCAOYx5f8e19aIDzlX2REp9OrONmD1YZqJRUVdhIlhbEG3Utt3JumF3j&#10;BulXJluuUgUOPZyqMpE04gto6166Wbu9Vnv79Omt1cbgTAZhBh+IHjln2g72O00AAJhc9LLwo9jC&#10;PuxRYU1nYbBTH+Ne7kDsUjsBE4ubrqAoFMBnlPTA6r2bpUDo+P5DYX+CxdxrUf7w1qETD4dC0PJx&#10;LyTaQMzz8tnLgwPTR6YzfT/d1iw1yUDMhB1w8XyEHXwAz84f+5gWOQWPtvEfpDKLPNbx8s3bTeQs&#10;Soi0sbolFAnAhcQZtYuZ6gSbwpIWA/+nLh/2siSL1GOeCXZToOpOelkI2gg2duVlNnz1tktlPy6W&#10;miODLHAhENyQB2UlN/43vBjekjIcL+4/YhoRcr/cMGsY0lCVujRD2OEwtGCr3FyjbkYxLNqdWaAK&#10;hUSKxLDqw5yRerA27Eb4r1TK44gZOIZaC/LDZC8k0oW0hC2rFMomAcMGtcXcISk9XA9pupOW2lZ2&#10;1+Nwk6x2LguDlK67TQomvbjFbQgHNP+hXrubzyN5gKqgTJYob+6mt9pFxoeu6p1eZ+HC2Vsb+QM7&#10;99NCEhMHLt2G5Y6zOjLgrC4srqzsOnwCtiUPCuSDvkqlFgxGcABI8yLNTYpVAHmE3nUddK9D/gja&#10;PX5fnEi3gpoS0Ol26KiNQI0Vi5wn6jaI1NoQOmj+QtyAZ0h+IdLxNKi/IsoNhuONXBmNpHAQFcQK&#10;jAIqTHKFZjwqPRZDPAS/MJkMBfFd+ke6W3VwZ48vCgtV7WSDLe6YjnpGnpKp+dX2sTOlvelzgy8s&#10;C/jmSEKziaHBOUmi8eUjP0d+SPypYBislMbTGmiKsLQCOLg5vwkjWUXo5RdVXAeDRw/GBV19xKJ8&#10;oIkV2KzIkveRCAP+CiS9LEX1ci008m1/BI0pZJ/JDTRVUa5aeIjNFs8WpH6f7scSovTYht+G6iUn&#10;jwyZJXqzKtgjjHDfH0LlE/IIio8d2lb6OqSznECvNja2e9fMzomx7I3Fi6z7x44/ks5G0HbRR7FI&#10;IATJacRRs5YZ1irGyI4VFHgauDNWLDZoOAZzLFOP0/dneXYbxvA4w0recuuEJVKLY7+bHs3aTVzH&#10;mD5FLCa7q7UKtsRyNQkGVfrwGpYl35jFybmgCgy0Y9CoxtXBshv6Evgd/kkdAjWVKTb+4Q45DpgC&#10;QTKuUMu1QRsHECjCTq4/sd1WWx9q0zkMKQ60bL2pO+Y1rARrEPgtz86lGEF/y5Mo5TYYxnqpyCsg&#10;pDb6zWgiDgbQ90ljxrye5U8NAU9D6i5jlpMh1FoT1+mdv3D53IVr8/vmCAoLW50K3RuafnpZQoMG&#10;PVhdrrzywn9/4MQRSdnqvTIrZqwMvYKRQIgM9E09QX3dZqNYABghZKfjGqKh7tIWaVjPRg7MpffW&#10;m79sN2Jzo2l1slYEzu0pRtQdMj/K9nE55ourUT9BuRZpElO0oRdURP9nLZD6Zc/QjYWNWG+QtUKT&#10;xYeEcZWNKhyd+jUYrOgZSSROghW8ndVoYSwLeZv5lXoULUs89F6WgRKUox0KI4QHknKy0RrWZ0Ef&#10;UL2bQacx+2RHcFbVe8H0jlQcrmJ/9lAgBVKPei87z4HXQjav22EWidsJjbGUOFDe1vqGH6kdoEAW&#10;HiR4UZR79zYLy3dXI7gwwfzIOKAWfQLblH0HBe8r2BpAYCnSplXHk488ECdjraOD/5hNuz7bqqyn&#10;TRjMeixDpSQqEaIaTf/CvdXlu5ceOPokTUIdXzdIGqnnoQwwFk5nshm/PxGLh5OpyYW7N3bv3JcF&#10;bzJRqlxuzlNYb4y2Rg12Azi62uPq2UnI8HgqpqEiwnv50vVKaeuJR47hrVFT0Oi17t1YO/7IQU2m&#10;+gYiS8TStR4dLqLpMsff3D4euBRUcKrBM7tOuYYam4NiHpuSvAXrSVXJLUpq6ZEq6QRxuHhjShk5&#10;9TRthBO06/M7pPE6HWZc2Vt6vhIkJii6c3SWMfww+MUc78NcoxSMmivk9CTyxnO03VV37fri9V2z&#10;u1PZFB1tVPxhSMGtKAbZD+SGnIITDiMBrCfm9MfIxCJ+oo8WFpKJZrm2RIT3wVIb8oYK/iinCVPa&#10;AQ2vlpHyVjtyT6OB1Bw1b9RbgXB44vDYYWz6yAxROQpG1gfOJrRB/VAYJNxiNLtawVCwSVFwv4er&#10;3Glv7hpM7z+6Y4R+5IPZwYnM3Pjwvt3ZubEdeyfTc1OzrVipslF5ZP/R5AhNWjlIcCeUO0M2nigE&#10;pQA0WFvcAAdhBBBbNopOUJzQcSpAuzSuE7wE/6KOM1ioEPeqzkN1TS3aUXD2+qKBTq1MOIPgfafV&#10;rioGhgzrtFuwG8iMAC1SsYgGFllealz99Vrr737+yrnL7yzeveL1Vo/u2kVxMCUlLflhfByOudcd&#10;Y5vBGSzJfecU8nahRplcJsljsHjMo/AYs2fZa6wnVjteFcp/vvMfvHLu3vJmtTWQHmq0GmcvXjz2&#10;4MP5cu/ORu7nr58sXDmL/s7jgyO7TjwQR5NeRXCGbIHlsVJiLEgiI3Y3kanaIwjpdgrOlY3VSxfO&#10;7RpzhkYmn37i44OkKIK0fKTFZ4/W6+xjRLtRB3n3w/d2zx4YHcgMIgXl7TaKDX8KjhS0IWysEQhj&#10;4UkqnU6Nqpv1h3pvXbhz7eRLS7mFtY1VWGMD4cADOwNzO4+OTUzvntmHq0vVG7mvO7lqo1QcHIiG&#10;o0E/9CIiGAq4UPQFnIP+zA3r+m2QXSIakyRrbNZcl947nfA0n3iIgu+PJggwAxzUwKAqBEY9NeJu&#10;Ux2w1ghcff/Uww89DGHKT2iPP49Zk4Ke4ZiqakRFPCpC1JSyT4EsIaRx+4im1ZCQDfYCHuS0oMKh&#10;a8mRhyNTQ+uPTBhcM4OeiGZrdFkkZkI8TgcA6fKTOaEIA8FypVrw/PjYcCAcJW6OpiOQCrlDXzeR&#10;unKn8vLP/4a+IqVWtV5Z3yiXk76h6T0prSen22iV4iAJuJSs3g51BglasAR8QEGINLHmnEKnubmW&#10;W9pc/eInPr1z/1FUzucn6EB+cCg+MTY8PDe3Y2Zy4tj84am5fdlEZvHe4oMPHKVjmIGrWPiAEohi&#10;EeNgtUx7QPUfY4BNy13qSWruU2++1ew3C85WafNuvbpVyd3rNnLeChZidW3tXsDTrABhFm7NTO6Y&#10;mp8LoWoJOQixViPGLUoYSw7aPfYeJwR3nZ6xohPhOZg6QraYxORjJNzRefR2FAs1W8V+0++OADRB&#10;VhQIJzeyhYY8wnceZfhUEgL7zPC4ZZBJAJhIWS3m+UacbmEjKshDIsa098Q2KL/o88dSao3IFPNi&#10;oFVL8euwBuC4MQiYZVxiWFPG8Eq+zFD/sM5YKWCKBp9ioj9OT+6fo7axJTkyWqTDGWYA+SBBQ+xf&#10;0JK6tHbkyAEEkTYwXpyXxDki9rwARZRIr1ug8RSdvuXWE7bAuaMquBMCDm6183oVdFMn4o1zH0R8&#10;VM11gDpBHCiKI4RkTMmmwBtRfRZj5kmUUUhkpTXqJ98+e+9ivdyNxTr5/EBlvtTKD8YJQfCQOt4q&#10;/sPhsrtNZjuYx9zgOSbLEajQeCDNTJsYf7CeGSkF2rFmKlh013yNbAuNNEigSJMWyEo24+5QKObk&#10;KuNNZ4OC1xbin8O0kNgKw/AsezsJtm6i6dsod6KRUrcUXZ7xD1IA5KqMtr2752frmZy3PDC7VW+G&#10;Q4OUqQ44K5jsamew3smPFuYowPL1M57o/PxQeLA3mh5UCQDuEYWlqj837FksDBPPRDLZZM+Ep5CC&#10;hjpD00lGDZItJyoTb45bjAbMuvYyTyyXiNY2/JDmYkALwMbQxLkayX9WLN6nEDfrLLI+OF3Va8mV&#10;Icg3NhS3rxVSLgJFcLqKSMyIRQ6IBnBDAxFTp5kxKCGpfdqtiqfCmuD/jd4Kq199ETA1pnkFWRu2&#10;Rx1QCpkpHFM6m7CGKJBWTKvvSRdAWlHfaCNMQMWrGgy3XZGICy0cBECUI1VpoTwMDBCsF5evVOrd&#10;RarOj38qdBCFowbJVZq/N6hXBHQOhoHAG90XXnxhdueOkbFMAK5FqR1PB/v1Kiq2Su6xgdVflRY8&#10;8IRND3u1BVOrR8Ta6Tk1PLZnctc+lUVLgw8aqkk1G4RENYlMBHEB1sSU2ZqmKuinGPBCIlAmJyCg&#10;QNlL2tcAmfl4Orc7mvIOxMeOHjr86L79Dx7edXjuwJ750RP7Hn/yY58+ceipxDC+JiEwO0z8ZAVC&#10;HG/YR6qJUV0hRQXjz+sTAsBRoA7a4UDPVyys/uC5H18rcNsZuFtrle5bZ1/fXL2TGJhZKdZurrUv&#10;4TAWS8+98IPRudlxqNfMvDRcDPaxzbTikwRHmZ2P9YFhzDqKAJOeffPM7Ozclz/75IHZqd5W2RWP&#10;fPVLX3zyoY8+cezg8cMPffT4Rx87OjM/Mnx3uXTwgYfDURyyAGJl7hq554AvHCRu5sFVV4hfa6SR&#10;sOlqk80KBQimIFoF2ixuk8rQl8GLcWb9aQ88iEDUF0SwvEOLZuSl3NDMsUQhyVfCNText4pGTWdf&#10;5oZOSZA0LXAj7EPVnYAybUPZIKqPYXfsp/A3na3aUUhVTTqhS+TD0+vU0VWmnkBdZrkfN466O9jx&#10;cp4oLGKJc6t2iAqKhLser1pPY/WYovjU7geOH33q0JFDFVq5NgMPPbQnQfOmPsodmO9hLWnGVCp6&#10;RcXwCiwx0GRUCWPsUxO680QmY6ncDsYXmkwQMVq3lJst3MZFTDhqg8YQ/7yff5PaLvdmU/CKJJGe&#10;Qa+PZHBuq/qDb//Zmauv+xuFPUPJsdHpBMEG/Xp4q5x4MuHsZbIoBKgKtlm1ESO+4A2zyuEqU9GD&#10;OVBe3XwwG8xp1CDR0XM3/P5bbxeC40d2TMJ9o48weZmz7115/GMPAqbhmiKKXG65rt5YPPPqi3uP&#10;Pjo7EnMTJ2/fP0/Hp2dU4QiK6ivel8m3eDHbzfJcFMCZjLxm5D6HhW8M5KR6OkGcXmpFJffDD/kn&#10;jw/EU9bwskMxrZq7+yGipWhZuhZaTkheqiLSkAsMn+3+920fT60dbUk9fHgKN9HlHnG51u7/0PQT&#10;oC0CVpEP0tls2ulQK60uxparYuNhnZeqwaT6hk9hGdAyTekUA/wRN0JAFviIREoLC+8AyusmGQfz&#10;LBKCFEhFrQrkGjTmHaA0PLZgqBuOVio0407BsKvAgMAPI/4XeGfH2Y6h1FuMwAuoHxeMChY3FHSA&#10;nwisFXY8pFgxkuBwoTsJ9oFMCso2MOTaV+/c3djIVUKZDXjWiLVSiRQIF5qe5c3NtZWtidndw7Ew&#10;fVuAcmitGPKWG6hRUErJgAQizEuQlA/wk4RmOaqgw9IaGLgRpiGDKYihV6xCidMc0bqIz0foBdDQ&#10;10SNEyPB/MlfgZ3YQs45RfsWAqxIOh7yFNn9wWCCB86v5X30ZDEUfQ/5HiE+ptWPapxNJtbqXmPx&#10;/WRFfar+IwySP8TUM87WILATOciAxRk3Cy7wS/wnspH8CXs5cKGJkItCH8pLSMuDGCCY1oqBrIlw&#10;iP8LwCXovW/vQeicLZ5OLY/UxalS8aZCtWoDHUclAvpAXcxUmVS9wKYiwg4+P9qJVTdBNOelETeR&#10;f3d/Y1oAi7/ZOzwmhoUP5QFxA7g8briJyS0vBmBRzjocB2qxGUOeyMAKxZZEbNH1iiXJfOL/T89O&#10;wXldvZX/7Beeikagncud6IOUwF8ABJHKCW4TyAiRFaQkT2kz74WPQWjnoQycD2aDmKOEVa0ntUg3&#10;a557YOLMzlLkYDaCBBPU+WB75esFPAs2jWfhufjbbjfMNfQKk5omtbK1BbLnruhmKJVnEjVd4rzc&#10;R+K4voRs+CnoiWVbcWUDk0ntJaOu99rEwHO8xZx6asrG1Bu4EACCHUEB1HYDCnKHph1HkJMAo8fL&#10;zC0hre91IslxnpQBDcmBBtwRbpi/VwWF8Ww34VXk2YdCLnJr0RoxY/CxFd0Guj8fvH35vUsvnzv1&#10;7itvv3zxrVNvvHT6w/defOe991575c2337r44dlwzP340UfV8Mk3bD6XGx5w9dYMcGnIEQRLILl9&#10;9/Onrv/wue+//NaL/O+Hz/38xRdPvXn1vTd+/urb5986de6DZuHuo488lZ0coQpceVBBt2ZMyFFh&#10;2UQXZalwTZa3T8/LGKomgxsekrAJaxJ/Hd6WZo+dT+gCoh6r5aFDkoMCxqJxPKdDqM8prbhUkrji&#10;FEC01DGLGJbBU9SChllu9io1yWhWwOdRHQ02G1TEAJ9likDnnB4K0Ny5zRaVOxhaivQD+EEBMqPQ&#10;H7gTZBwt4Gtq2BnPIATQpvoqddvokCPWhwZQn6oYoBemRMUG7lK14yVYI5Tl0TjsCLmlVuE69d57&#10;7eq9T33i4088+NFDu44cPvbAw8eeOv7Y0yeefOJTjz3+8SefPHHkofn5wyvruSc+8gDvJROnK8CM&#10;0JIzR4/WGOeyBHqIXsgZtyqo1vRvrt47d/4yVUhz81Np1om/Hwmz3SPx4QT1hUFon0FvNBl4+Oix&#10;7GBKbgZCiiwknpH6EpZb39+rExY7zUI5EAePNtW7uBs0gseJwlvv9m/cvV6tbTz4wKN9xI7bvaX1&#10;/KULp48fPUoeTArf3KHETSmLwSMVnUvHk4I0ziDsG06XRKnY+CRSEVAnVRMMOaiR+FBiws3qkr9R&#10;VbLaJ4i0A/sDjXq0tNi3nnINdmG/1Ghd32jOD8SCkQh9TkOJIbjSXssi5xNNtlX2kLxcw/Pjv/t2&#10;Nz6aiSDwwZKCWuZ+98yHk9lkKJX0ou+lompPrtr64fd+sGffLhFvYtmedDxCIOBaUUjmgbkTlLIR&#10;UbHEJSEMhcmnrheUbjsU5NIJArUvumXAA6MDSK/OY/jrdI9PQKRpBHD7XbFmnnxY3wuRgxw5CxvI&#10;UD5wv7YFpqyuBGVaFBIL+aQnttXurV+99sinvzQxuXOG9gFzs2Mzu2bn5sfGDu6anZ+c2Tc1PTc3&#10;c+zqna25uekk21UNKEwXcnWZhEwIv44yN8BWWOKI8DToJEl+yh2OQTn52WvvTk9MkNntMhgct9C9&#10;A3BRugEYGMhIAqS03HDxT1/MTaajATg4XjI37UArGI2RBAwmKHKmV5dSxv2gqNZgkXgFHsD51998&#10;sdkqPzk392tf/I1sNMo8x4eQcGTW6fruLzecbsXhVMUzg3pI9p/xdzeL2hc6NDmOrcdiWAgGMDbr&#10;nG/CEV9rdv6Eb3Pt0oevvf3hm2dOX91qlxaX7px542fvv/lqu7zZ9VS/dHTfR3/z6yHVChg7LOFX&#10;TmQujg9cEgKFa8kYq52lEUCg3LjrPP/KqYemop/5/D/bf+hgZmRMVOk2WiqS/UDAxuNLEZxiB987&#10;TZ14bv+eHYD64O4eDzlaHGNoUNxtog0BLAogBjxH3JkNoc5V7uby7RvXT+e31thByfjA/NTOvY98&#10;zhMfb3sCN1Y3b96713D8N/LNn//4+/Mj42B+wR7BgsG8TEsfMpMiMODL4YMgZ0wtF76s5PDD6GH/&#10;7Bcv/OPf+le7pg9GYhBEkISh5Uw3EgJQBvuHYK/2zNdzWwuXTz504DimAlGYBmZvu65cqkM6rMXe&#10;JJw18ggSKqRIBkogXNZuEdoTijURMtfEtYh5UF8m/Wz8HJkLDkdqP1X4z3sNTQcSD/4PEXqffrS0&#10;DyGOjCC2F85iYp08rBSiKGKzgOm6EvPAqt7KN//0v/3vgUZ+z9TAsX072JubN2+s5K/u2vUQTaK6&#10;zToGoutHuREaYg0hxzip1VCIXhTo8jVB1ryCfkaGB47s3TUzvSNLU018vTBNTcJh+kIkkul4cjCK&#10;gYj4k4jjJfbOzvpTaRrLCtgiZAYvVCNmg6HJOTLa0zScJNzACpbR/PNe+PDth+d27JkdemAeocV9&#10;Jw4d27Xv4N3127tTsU89dmLf5Myxw7uSgcxgOsCL+kA0aqRA2yibUCPDCIaFK87ZQeQOamZWNRkp&#10;hdc0reZoU68LEDqwU6SWyWZh0TDofhJR4DygAUqX0/jVQ5YB2QQKsEyX+U6v2jZdMoxsPdYS60RH&#10;CLH/TFiBFA1nqIre8GlNFaBQGTQcak4tR8JVwAgMQSA1XDaiAAAiVTFijowsAFkxqlbVTs00dQV4&#10;rRmjbRKWXU5eNZnhAUFOJJ4DiuKO093bwBfqZG3gSBRwgVAU+xiAkq3NbaiE3jRLVBpSvY3UvZoa&#10;ecJktKS4FBoJ8lW6PhhUSo5K4B+XhbJmomPKV8keBEGcXDUPrQxwhSEgkAdDgQvrhX4T2gE+d97l&#10;eh3J/lxuy7tV34zF6+H1CQdvvRmu16Gys2mT/WAkHGp1wghtNb3luDuFtWwHhhLd7BKYsaeUinYH&#10;tpySa7M16m1lM+uJwp5ituyq+ryDXWdrhEWIPaP0vEVTN4KykRAVDHSKoHSButVqb6zrL9dywFew&#10;PWvD7Wyy3tjyJ4tDiyHvwP7x1WqCfjONYLnhj0yGuxudcrSCs7vWjU6Hwneq3puFRCwTHzg0vy9G&#10;kevQgJYRBapSgiSrkJaPKxazki19iiawCBVmDf4k56vZnF12Nes7aco8cTvAmxDZJTRhtrB9zCJ2&#10;xZDshLMwQ/yEZYb+D1IYOVetrHkluMbtVo01C8Wov0EQgJEeMe4aCB2QHDMBGC/FOmwHvr5RqaO0&#10;kxQZzroYUqZzhSyy6TjDglA1GNw3I3tBgKRqPPqkcjUJ82NIZZdJLOtuWaOq95aGHXAkF+cPz42X&#10;wJ2TF0rjGJCjCwmzs8oI5FCceKFYefHNk7OTE3SuogcSp0qLoNSB4oL98XThWvk9zVrl8uVrYzNT&#10;e4biHiAdiOiSpudxiIaqaqrCNhTF0yqV8qnm+jgLwDdSQsGRhZ3OuFF4y7Cb3gikUNTrxHTMMHVS&#10;JpfL43CYsGTZF6IwmVoiU4jO2pagNRKvJjtI6UcTnLfrtCruZCiRnRnKpocnJuLJBNk+cjVq4wZy&#10;Bayu3D/Bj+0zaI5JbwzGO9E3bq0fy6gDCryTZYCSjHft1rn1O5eXNgrrt9++dOPW6t07uXb53sLa&#10;9Tsflq8tLd++spHLlTeW5g89PpUy/Z5VaGOvzKPhS1kSE7fIz3kQNj/fQNusr905v/fIR9JDg+OI&#10;kGQTH9xaGZrav2M05SHjMBKlF0U4FPMODNw8f2HfoT3huFLKqDpi8DhJ4GWxPeiP6qLjmH7q7pd6&#10;+AViPyl9pOjdfJz1Axg1XAQlUZUaxZrizUjokAlCshD5W0R+YVqr4WbPm/b2qL/wGikuglHsCm83&#10;GK4ex0atgBQkGiVDpuJZRdYsMOYFMIj8Wktq1JFYmyYTvRJWhWSrchmwS7TL5KAI4a60kU1TUkJf&#10;3KSprlIAb8jGoumxWRR4aKZQ26Obl2fzzMLiRz/6FNZeDewEaPFG4mG00ix8xsFruolhuDUCFjYS&#10;D+O+uJWhe4h3A7mJH/I4zA4Xym5XZerF3BIEEAszGXdHzETupGjCUdMICUuCUrbH/cqrL1d6vacf&#10;eOTAwUMDWcBoqAsRFAvlMErnm7t2isUuTcHcfewUIRZK+aZVAmp/ag4o8LRH3XpbTTTU8ZOFjUdJ&#10;knBjceNOaebIXAIOSRuB/MpZMpzHH5IPoNxVqLLZ+7vn/rbmWf3E459Jj0DMxn8SCcHENkw0ITTL&#10;mMCVkSTstK6hhYwNtNRrN7ucrni9xpvZrnU1TBnwG4qJACi1Rzi7cNu1tMww4hrhGfNtWGXhEumz&#10;9CgGjSo5Po4YHjBUQSMmRstsW3aQ2I+htiQ7WUxzG/yWn5j3mg6b5ibF39Av1RLeqHZa6FCnOXGv&#10;QeUowFG9Hj8yGCLNFjhCjJD+/XpArswuMEw3CWMx0IMetXowBGoxNe4jkkIiWIdmy0RSbHruWYpQ&#10;/TJqCgQafjg3oTDEVknFaU1yZZk16q08foIVpZiNu4xPgYvHdzwpiJ3B/ox/xOWwJ54Watlk3PyN&#10;apUQY3NrY2t9E2bm3cXrC5dO3y6uX1rbOrNw+eKtK8WrNxr9zacf/9hIMlJnjiAikAn3pLoOso90&#10;0Au3amUvsnoW2hB5UI/jhejClvUhIYQsFzFkWz4EHFgh8olAqE307vXRKEN5DjdKSdhPArZGyIPK&#10;HD1xRHVUZyKvZwQsvlkoOU4L2CwYwzHgNxhaXmAU0whatCMYbZNW2d4yUBvMSaoJ4sThlXwOI2b4&#10;cZpErmI606v9vMkYaRj5xbirds+YTcYL1Tz4/TghZm2AqakLGwtPiVN1djP9AYxZKCgFqrNbZ56K&#10;T93NICcmPaHajp++XRaTsoqiarCjNpcBOVisavJefC69koh4uX+++Ln4TqJBmj4p5gUm5a7u2CYC&#10;75MeM1CLrdbEiceIEYUakSG9WL2teQugLEdSNKBWevwsOj6USY6MYgAp7GoDL7Ic+FAI12rvYzkU&#10;XIF0kNqteyUNIQSQcFmfIslhQ26SSbT7msdnp/BEPCMDxV6z+1pd+cwO4vUseI34fSNmQXmoN7Qw&#10;I+Om9u7qqCuNNvP4aFBKLQEHaUhvUb2VQS0VqNqnE0xm64XvGxBmkxsAVRw1A8Jd8fgGttO884lc&#10;Cba+xkO6H+pozD0YQTdOARreQNeqQBOFL2rUP/R2XAfiW/JjCC9yBvEspXBqAKxKblXAyLaKLwSX&#10;hwOINWDMAqcfjyN3pbt48fK9+sYERdh4B73+SBQeiC/sbSUBuOB/KeCKHz5xONiiXMs6E9wfM2g+&#10;vbguRQ4RDMlx+59/+fmQU/E3m2iGkTyNpLvZbrGL8k4/OkDJRz9y7PGPZImFaqgVj5oskQEZtd7s&#10;wrbzKPqTnJ9tXTbUF4sqgRFlGKzNqsJrqVNaj8MZRMIVeeaEv++fwKmXa0i5ehRSB3kO4xTp+m2j&#10;ISgNWIXl1FiwdtDrUSWux0sFZbcJ5RThODiI4XiitlJFLgK5MQT7E36qrYQLuakU1BSb7mfqYsGt&#10;3rfJvV5lS51BvM0OzY7aEaQ60F5Ck80JJSM9+pyG/RVKRCmF4ikwqPLgQPQ4F0J07nr/w/dAKg7s&#10;OzyQGY1kQ02KLhEXhqzstABNeEZ3xB8IREqrN+en9/mwOXCTserSFOYeLFDLF38rY2rcwp6fZu9t&#10;5+qFi5dW7xW3brsoix1IE0v3UeQlCmx73OJPKSlOdAa+LOVEktPqcmAGzbRx6tfgqPe8aErhc1Lj&#10;rLwCyjAIyxjqbcBTdQe2tspba8X9Bw9Eoz5qBmqN6s0Lpx5/9AnUCbTYuElRzpheYxCI2xlA0c0s&#10;50LHutmYGRVIkldHXBbKGhRsbWxKP8kzmdodvxFpcjhBEKZNeruVat273u7d3Sq/fP7dW2+/vvfB&#10;xwLtJvg8FHs40orlfHCvjLydhgecrFMp928tr27eu+cbGLy6XqWoo97zXbn0QVsKthjfxHqTjFVr&#10;Ld+5cOHk4Z0HkO13e6sBumf16/BYuAOfUm4UaHEgYDwBMrQLOF1sltQLdhxoQ+vzsGj8aDVS+dDt&#10;haP5zc1swIdOOph8vuFEaGmFb8oGrZMI48PR7kDWEaUlyQE4TsdpOKw1fEMHieK2d23xeiYUK/r8&#10;CVDVVEJRabsVjLB7jROCRImRfDvz0iuHdu5ODuJRs7URXERoFTeyB0gEJa5crIfhWkvcWZ02oQ7C&#10;N8SKvP3qz8Oj00BP2FaCPDT/Q34ywJ1ICA5jH4ORr3SXCt3z7/z93L7D1J0AhTBH0vvHy4Oniko+&#10;7EIdqjQN4vZNQrGJK9R/4503o07rmU9/JQChOxBvKOuspitBEj5eGpnQnJn57edrgCiSyjGOM8Qo&#10;o5StK5pTWCbRysnLL0Xgwg/3goYhHFjZSaxNBW2gZr2BO0jJnzs4EPBNJLuffBzv8hPqBbmdRtWs&#10;bRth+RgYbdP/Qe43n2UcPCan77905Uw0Ojh7aBecLpVkYPzjSV+z2aagmb0mwnW/2PKdOv3O+OjA&#10;xORMn11KBpBiXp0kVHxzErapTYVvCMIABBr11uBzxuL+hfXizTtX0+7WdCY7ORyr1+rLtZXbl64u&#10;37l1b/GDta31yzfPf3jlQ9fGyuHDRzOpqDuZEjdKhTs6HRhmQ7YweKXOffDimKn56Bdz7XPvvX38&#10;+AkvzUy9DtAvPUcAd8J0PW63aZhA2RYP/8q7r7W3/B95/Hg0A2SBWppVIhNjYFvs37Jl5elZq0KM&#10;Kr0Y1C2oXoDkAEkD97/aagVoekqsR+wpIghHCR4m1sMQBinekqNL+TdbT5gXMGIgNhCgiJnQBw+c&#10;NtOGcMyShfRHnXwZHLHrPre0Ur5+45G9ew4d+MjMvv2TkYESm2U1f+jAgagCBBSDcA5aHWk20pWd&#10;/Qcr2c8sgXJxBEJkJk0bg3cRSNGsFqyLMkyRQEnRS5dOda8sVFEG2Z39QCyVRvjPaaOOhzUzrW8l&#10;Z2GYQ9KKwRByRhBiyHMGN260uh98+N5HP/bl2bl9wdTQ8ORc25u9srXWvrv28U9/anxqcmBkNhyL&#10;DsTT95aWJ3bsiYDkgjWLJyTCLbxeiBwqRmZMGB8Mgc4ek0HUSHOAKsWFjh52W5zfiMmVx9Figmvb&#10;9lLm6m2wnjTUDDhTw14Va6rhSkYAF3RlWKgVEBIoF5DalASViwLCLj/QT7Av6EDpEKyyQTAA4OhJ&#10;HckINOAxWz4YQ5RfUMhPb1JDwcaFLvQ7JCSMI6fgg09UByfEhailh8NOYkEbE+wCB4nUF6cm/gaG&#10;UV01QGNYFbTQ1GpVJr9pdKLUtpWcFKCbgcsRfpBzy0yZjgI0aOwDxjEs4HeIZrD3OQhMsSalhIRK&#10;HIcOLE4y0JQOSA0M3XK07Zg9rwO1u98o1yLRGETHBlV9yMu33G+8/NKFwnqtXU17infzgYFite7e&#10;Ua0Uh6pT8UAxLHXWTqMdKwE0wbeuxrzVzBAdpaqeO5FsLznWCt0NdYLtkK9dH40OXa20BrI5wHbY&#10;I8EtME2eIjw0WC9He7R37kgnaytd6cA1jdRrofxYL7blrUeCmSpJ9HQvUgz176XzgdTWSCVVc3/5&#10;q4c2itP1QD7SClXDTj7oGXUXegVvoha+FV+nNXi0PDww5tmZST37zK+nEpEHj+9ShyaskiiUDKIy&#10;QjpZuwwi1AySbfAGlQNXHTLWj+QMQ8yGA4DDKevSmlatElr+crBJi1XIX5LP6qPEStijHq/mrI1x&#10;hDBzJpVRXSflK0sK0qGIlx1ecxVYW0ZqV54bZhExAtTBOMVNT3QpzUHmJHMOzEHhKgoPEOUQEyKq&#10;wXZTN2HICAKPRRAzBStgyTZ1T/JhmFbsekC1jjaycQSu7EZEDdgn0OtUNg+dBG07VglwGFLifKhB&#10;AfBg5HjzN4c2XeX7m+Xuf//b71Zq7n1H9sdCwdXFldRIpFHo+OIZV6NSk7rbQL+yVqi0jj/15BO7&#10;BjniCVD8UnCzInqGeso/WbVxwgbDXQKlljKCGVsRU9VM1wjEEH4YfARaqa2n22i5so6qg0lmIA8h&#10;MR1Tc0EOmbXWaTiEtSm8XoussT9plSiZo4vXc2uwTxuFpeUrn/vcFxO064boqI63NJeBEMjUG7ad&#10;CUvlShE2yLE35pukfBe5JIYdVLHn2uy5Bjko0VVwzr/3zsWFpYav7uk1s6mZtVyOMKFc33R3E+lg&#10;Y71cz4aG4G3jKj31pW8c3zdkSu3uM0p0ACtUM4GKiQltW15+XmsqetLxT0THWc6giXry4j/8tXfX&#10;xz92cFIYBygq44nzhPYuVQtoSBEMM0MiDeEhUh/Q8NHkJpzxQeypNuIB9A5arUo1RKp5m+VEwMAV&#10;bJBp2GEGdjF3aEFDY1AYCLWzJNQx2gHSeOaNjJSGFxqqWzVT3B8BGG80wLT+tiDLr3AZZbydIgkx&#10;Kv9SGHBhZJSM4f+J/M0VBHjbMmwhaOj0syzFxcj938TgLXxZtALz5iPihc2t9CDf80G4C43lm4Xx&#10;qYwYP+oNgi/C63kZVLO2K44iWBv2tGyuJGy4PUv04BuL+1iQFGe61sf+QQyQwrd9Fn2WiQp4EKJW&#10;HtZYaqdsUD8LIHIbPEjOskZIGdEr7T/8H/8uNrPvi089Eg2Fa/l2dAwqpq+sUpcuxDZyz4BG586e&#10;u7R4+fe+/o00wWzXX+t1/cFhXzenfsDi2AoPoQRPcDClPgKS/TAQ6h33c3/151fb1cce/82JoXCo&#10;4/nh9//yN//pH1bytfWtzVvX3z+3uezUirt2HPgnX/pymk7eQrR5FjaaBcQHDQ3NQpZ2TnlGZp+f&#10;GB6cFgOv5/NNj2C9y8bkhgTUoGIyoCUq0Tp+ZUePRcJImkFTEQk+M8Rr/mkdRwvecYiyVhnAEbPB&#10;Tb5L6IMdZIuW8hayJhvb/QrUXYuDDdqpxUd4AXfLKy2ibfFc7oEboE4B6VcOMpMY1AuESnTyXXRG&#10;zQTZm7FAAI/DDZfMlZn0TUHSikAM5LpdXmc3CPK70MZUyuIW2LFqnpdx4CSQSrgpI+Hp7EbgyqwQ&#10;xoE3msBJUS0PaJxvvaYoSSekaiDHdRN+9CJ0V5QzNGD6mztkWYbaueJaYXXj3ub1rdtr99baLXSr&#10;V9otyB++7OT8x57+5L5d7A72LJaCD6CcyXLrXbX1PKhJOgNVnqfgSUHSoGOgG8kC5pYoW6iYwwX5&#10;haIrMXm/ISn8bvQTEqgAUpLmScSMyiR3KwsIJmKAHp5C/o65Jt3zTLUxnoVa9TGY/Nm4v6Is44lP&#10;tIPJF2+308Q/MdF8bZnRYCXwxQ+ZHXvDfJmzAK+Ljayf87kmzCih7EOVEHYZu83HmfQVgyYshhnk&#10;xVwBi8EXb+HjrGWwI6/Va84z8R5dDdWBqis6VzbNgcy9cT/84VYtQ8eIMAijN+Nmwm5K+E3nCh6Q&#10;W7KrkV/xuUi1Is7A1G+ap7BwjF2cbDqz8rUqLIzFW/gII+Um1ReaXCPMby0nakvVGEqI2x0qAu1K&#10;HZxj25YCqqpcmE+ThoPjH/bobs1vcem0Qew2LG7fv+4kdX9XWmvGaNi7MonAbcwR08PjGJRTU8xY&#10;CTbTP5HIUDsCyHS2MS7XtzuLzWtnx9o7Yyu255GfIP8HM8daBmse7dPhOG1tn7N2behlvMBuT5Lh&#10;m6b3jkVhGGQLDEn3xwjJ41Nan5tLMR14WXmT2bZnN2+xpxuOkylvEcYEnshcEHrV33nr/eTYrrmB&#10;OCUQz/39d0f3njg8P4yi/56RuZKnUS43Tv7i+1/73W/ojYg6aElYW2SfkY+zD+LkN53v/eR7Dz3x&#10;zK6xIZziN375o0pg+JlHHuUdKFldOHfu7ddf+d1/8z9mIywGhpQcLdQVbgyTy5onpU+A4aPHulws&#10;NRvFkSN04YkGXf1VY/TMmWUIpy462HBa8ex48k2UH0zDLjxVMvOtOr1j8JhNDT7rls/CTppk1bZl&#10;4IdmK9nFxq0T8/R6XUjh6sqNbFwvPhATM6paDMSZZYNViS3G9/ZEwFLV5MHKDcDUMDVcKt5EEYyy&#10;HDpr0uCwVvREMlRL0L6I6nmEGoIxiqBVhyarCOUKQBmgv9Lcarb/83/4P5qd0LGD+x/5yEezGfr0&#10;4D+TCUPBrOfHjtJ7iVGRpgpLgxHjHvhSYG02Jl8yj/1cw51NMYAtRFRoA1+GoRoo5orX795ZvHXt&#10;7sZCtBf+3T/+H6n4F+uNEil1rI+7CxzWOOEdo3+KLiFmGEpOVXQSKVuRw2s3im2qR0uNbjIY7lXK&#10;XpRJ6mQmHdAcGuv8xQ9/UMiX/tc//BdewjkfOv2N53/8vd/7/d8Marfiu5q8lJYrf9vV4nWVSJ+z&#10;AXFtijj8PbBj6HHkszmkmPpW8+9/9KOPffrTKfTLHdKqVWAzMCAqTqMMINXSXVe+3b17e/OFX/xi&#10;o7b42MHHH/voU3RQNFAg657h55ylAmy7VlFTRuE/qkad9o9//hIu6OK5S7Ozu0vN3Ga5GowEV0v1&#10;YW94s1GAMEaRSyI7Va/d/lf/9P8xnElUXb2UL1luFcBbqERCUpjyUGh0KLf1XWR6mIuYUepk9Exq&#10;BCV3IK8GaUSYPCpwqdFfTnipp+P1IGbvGlRqz2BD9PVVMUutSDcnXzgeruTqlFRDLkgMx+nUhIIZ&#10;O6JRbb/68nsIaL34yt9HU5mJwcl0PDuYjI7Nz6SjnmKjlc7EKJ2mlvdv/+t/+7UvfInWogRcIDmg&#10;JD7KCWSpwlUIUITVUFlQMCAYRX2gUi9t1rbK1f/24291G10VuHVQOo9JBhABKIdGnI12vTo0MFoo&#10;lNYbS3tHdn/uG78zGvV3qVdLSkaDallw2/u2yOh9i0jL0xGZ98uN7p/+5V/T4OOTJz4DyJdIM92s&#10;JGCScL28mRkbG8pkiJc/vHqxuLn6u19/FqMU1Nqm3AT3gLFk8fBlPRnGyxocRtgY6kqnF4vVSo1Y&#10;MFCAXCBHFRIBdc+gSTRSB68PeiFkaIFhBLhJYzQwg/jVHHT8y4ZCVtlmex9BT/a9dvLy9Svvf/EL&#10;XxabOhJEA07naYtmfLBgUdPtVFqev/ne96tri19+9mtzeyd8gG9+IAkTD7JfIC4xtv0OzUzdrbIV&#10;y4LF4wm2X3nlxqvv/PQPfuefOwEWMAi0Kf8kQdHqhsM+gtdOs9jsBd5599SRmfGjB3eDqHXg8mBk&#10;hJVTemY0FnU6sdIQiQM0ZJHLBa0Wu3/6V3+WCqc+9+mvZGK+QAb2atrrUNjeyzd7UTfShA6qBa++&#10;8jNvIPxH/+JfptVHlUGwTZ+sE3s/7KLMQqkWo6igENudq4GnAuIHUmlk88Fu1UaiXes7iGfHaTPc&#10;7IfVAUTGvOlHJk0scq6Gpgr8DutP1oA2+yFDjoGBW0XXANU0BJm5RBsCUy/t7+crtT/51v91dGb6&#10;iU99Au43EAGMkXKt86d//n/+o688Oz4xj1xSOBKPEMPBmuXDqfkUyEBc73UKXFnas1EiArHAvG44&#10;GSVXDuYIUoLcfaCPcnCPOmqJQgoti9K6hbiQh7euCrEk/Fsek12stuwUavRcJHjk4UvIpVOtYVHK&#10;7QYMEAouwChLte7PXvuHi2fu/e43fn1iYDBB2O8NtVtFJxAisxVDFU7iXTTZoKcKsTkWAP2rIMVD&#10;ik+xnyCYnMXYNcAEkYcEwzcxW50+LCrAfRBwVbpIDd/ryhi3rSyn3VXfxB3tAfOzLXz0hpXNNKlQ&#10;LgIBjaDAFPmplg2AhblAPZ9uqooNOz0ajoN/Gc4y2AgaOyAYEisHLqBPF53cbX0FhJOGBYSlbU3o&#10;pwap0M9h/IAM0pqCsmKiA/CQCNICMbK/rE2k7jhksfl182jkRdiWoDECrRNG3IyPZtM1ZPqaRnyM&#10;06NBMtH4itRoJogc8S2pb02Y7lWwkpXq0K/YxWoNalpociCqb563UqdECFPTC5ArAroGFgu6641+&#10;1FPuuNNAORF/td6NwwL64T98//n33lw+F3eH8/1I/UKjN3ctl0vxNJFqW5IYke6kJ3IbWZ2ifyYc&#10;3cyUa/66ZzEeIuXeG49lLuc8Q06s1WsFXWt1T7rrIX1Z6rsyVU701orXUx3MhsorzfGZhLNYi7iy&#10;N3zdoW4aseKMa+vu3DyrP1BYHSZfU1lvu4YXx2/trO/doIbL5T0ycvhu9my7PTWx6ulM9kaa7sQ7&#10;ya3ZxVwvvmtjHMnucPI1txMcGUwdnjwYCoZHxwa1uLHpLGPSZaqNYvRgJOPbhQBw0cvqqlu0Wjy6&#10;elvVFh0kTQ9UaTmRz+FExx5U/CgRkvgVEscqQYWA4bZcMGgCrBVgF3YuiTh1z9XEYGigibFb8iSW&#10;yWMACBoCOSa7TtKzKeUcvR28LCRvkzQCGXhFlFSzAkiDc+HVgdbxoXm5d5AjgG/Zb1FELjHfpv8U&#10;H4cspbXR4IDSdsWB4NjyavNAZONXsGbA6DlHWRBCuEnuIX5nHHcMFussTrMVhBWUR0amp1jtvH/u&#10;Rr23upWrbi1vUCiX26xt5q4vr2xsFO9urt9D3Xp5c6XvLu/a8eBQPBZVcQC4Nfod0uxQcbUiEENz&#10;VSApVTg5wWxdYD0cUElQG5zUlpCQLmOfQBUkMGBve6g+YEBA90y0TwcM3otsXw8WEq2aKI80guy8&#10;VXwHtpnKdfO19vee+8nVq6dKndaB3Tt37phlp0v6vO+BmRKBuwcWztHFfaKqjmVhLxHN4v3zGgaK&#10;cl0sOG1SbGsFziRyHyCB5f7K3WsbxcbTjz1zeOf+yb2H6Uq/a8eu6aHp0fHpvbv3PrBn//y+3bun&#10;97WKqyPzx4ZASFXMwpc5d4VQ8BTW7+QnhhcmgAn8SyIF/To70BB2uDcYGQlUAoZPvfFKZm5/atDK&#10;7qvCiOoItyQwlelR9pK+9TJkZOwwV2E4wThVlE9w5zRXp6v3dhhpS4r0uTYKJTaT8rEBeRlD1hC/&#10;woAZ55hTiBytdgdzZwNdVgjuu7jtJrrjIja0ts/CVw/dWIN0qK+bSmmb0OIQXuWJ5NaIvAZPiavZ&#10;VhX4G8rpcVljD5GjgPoryg+HK68XZoGHLA0mOTF8tNJofHQY9paVYea9Hm9igEocgzdJZMfCoAa2&#10;U+SDMArZ+b6PVaFSO4ypDZ4N2GSm9j4iiQPNFBsPSdR2G6Tx0YwSI8NHM3H8PeKSeh3xoRGI1Bf/&#10;NMc/h41kpFuvnz5VKZSbkVix0HnnzLnFO8t3l1Zu362cv36FxmO3rt68fP320r278PgPPf4IzF02&#10;NNSnEEYJJz7AvmYZG26OmtAw2WqBSrDk+FL+UIvuDHdu5RbuXL23srRVztU2164u37t09Z21XGVl&#10;Za1aaAxHI5975vPsCvL825nD7bCBZ+epCbQssmAxFBuI2jOcJUhMa55Uj2+ws3qxV2mjs2MSYiE3&#10;RBUmDilubTkWDVZGs2CoSirT6HTjRmHBnNwm7WCGSF1U7yOeDLhdfnwjr9OgWvyEf5LmTRmUxN+q&#10;sl1RP+XnbGxC2aK5Q/teO2XGktgv5QJ0lpvlLZUJVl+t6wmq7sBCSwwpk8W77OLn9llmfJAU+owc&#10;JH/y2nQadK6lOMQU1dJUBCeGn/AC0BbtBdaZu9MwAaUFBfiV9bC1BcwVoMczgzi1LH6mFWYQA4VD&#10;jps1QGmRyAjCy+Dc8BbOWRJr2JyKNzHSaTSGaPKZHBkeHJ4dHJo7eGh6YHzvvn07dsyMZ0bCkPlx&#10;E3l2HfktB0E5+jDW4TEHgumAHxPqHtuGRLkvTg0urraVPI0JGvlDERESpQJhTRiA58G9dbqeMOEV&#10;Oi52s8PstxtTe4TeYfBw+SdsPapIsDTK+6kGXDv3PhBm7Jj+yWwS5/MNk6u5MX9zWawKkBz/BF5k&#10;Tnm9DSrs/Fr8iLPSEhgV3plf0RgL04sUnh/r4GmiyqYUv2GFGwhby4ANaENHu+RY2Hb52dujAFZd&#10;vvRi4n9V+pgBlFWx98Y/cLi4W+4fT45g/lfr1qL5HMwGJdxmOliQyxolzmjGge/B5ixGtg3lGL0b&#10;+xq7/OxSZ0YM31TFswSXfGfRKERlhnu9Io9mt5JpOa36C0oI3aLYUCrCy5K0YVHBrEMMCeJC/khH&#10;xX3c2ZpEOxR8Yx5Tn0hajocS7G8ex2YjQMlZz7wG+6Zo1lzE3jx2w55QmCCLUfK8PKanX69AozCY&#10;V6uVIxNNGomX2ZHnsvYjLGDHuxg05pRv6K9tpAalNsj6ZLXrHNleACCtHm6GT+TFfGN8AH2c9rVu&#10;TOlMHAZFnNvHEx6CqkRJO/NouMW80RymarvC1sbTNS6WuLTd1MhYNELSFw6iJ52NvfbLH87tOj6S&#10;TeKjRcP9eCCQTmeSqZS03ktcypp0g7Moa8ttmJGp4Mh0qGPfNz6figblW/kT59567YHHjyYicE9h&#10;AQQu3rj0+IOP0FnaXaybQmw7COaUxEskN8l04O1QSSSnyyhn6xxZM+QFQ8rQ+Adc0NCAF5WhoWoT&#10;qXW0VrNNevLwE7JNwAuqgzcHrHaKATHFZDTRuLBFhp3bNrsb/i8HLg1OUJPEOwJMF30zVK22eqVS&#10;hMiEEZYLakEBbpVvUvpevaQZCiObLWZWrLWVC/npQ0Dozch41leL0UTUF05SvUWZK2YSeI7W1WpT&#10;R7vKCOZFSY8KggC97rtn3kcAHl92o1DZMb1DaR2MEsX0TBYnC3621rYwNQUtqo0CMkMcAyItj0CO&#10;kCdFmtP0hkp40Q9rVSl37yKhGQnHBgcHp+Z37ttxaM/s9EBmgGpQBgQfRXA8ITCs4TAYG0wuETOF&#10;ZjaJtyVwZfLi0uciZOTaDlpj9KUmHe5m1OlgpzbcjNPmnbsLq/dOPPhgCEsepH6vefHKlYcfPg4P&#10;Uf6/+H2MuZkaTTExoRIzPYTQTR9YlWnjgZMmUvzGvTfhOrz93rX1tVwiNkwZELqB5RJq/F76EOgI&#10;AQNhMbRcJz/88M7tc0hJfe5Tn4+NMco08ZRDQpi4nX3UguE//jDLhsvv9bz66jvdVjcZgc8dyqaS&#10;80MDcJRi4VZ2MDYQTQ+NRKPQPh3k32KPPnQiSvMtJF2bjYAaPhBJkDYkCUFZFco7RraCYBiWbiDY&#10;Krel+AS8TfZGyrasHF+90QLZwEeMBdkN9Fokcy2MR2A6GnOgAbT74PxR6RUcOmqq6XEc6pIN6zWC&#10;JBVMGZcvHDh/7vatm1fbtYoTaC5t3t7cXLqycKtQL6/TKQKoxvGp9qXvffXUW0ePHEumkk2nB3mT&#10;coV2k+LfKOx45FwqCMnjvKPZQTswBhFglnbqXffdxbtlUKFGj/LE1dVqqbFaLFdXcpvFqlMoFiip&#10;QJCp52llBkc/+vijvU7XF5dSRrna9dZE6kScx4+KAtCFbWQvoX6EeKLtWufS5Vv5jfXLC0unF6/c&#10;vn793O3z129ev3b77K2V5cvnL19eXLmxeGFh9TZSYQ8+eIL4y0eKqW1ES6T/BTPUJjzYFk69koed&#10;JihTJH5oPuLuqDlf052M0jM1E0+GIhE2sNuLTJs0Uw0owAaXnoYFhf3tMjoURiVJ68IsDFX949HJ&#10;7uhARxG606+0+rfubdAqFHcBHQUKWio17gvwvttyvKevrF08/bInGP34U4/FEHVFYpUwWZ8MlQTL&#10;oIyUt66qCnQFqXWm6gjQGSokOaqoq7x790EkcSJU/2Ib+A18WBpRYauTITRw07St9HgQzs5khiE7&#10;dryAXYZpITeM7AL5MlXO0toLXgyNfw19GGY8L0iDQRS2CsNj46E+CEW9CoEX3rPLW2r2Lyxsvv7a&#10;D4FSD09mDhw94qFggq0n+29AOtvW3J7znDW2lzQcQOwnbF0qowIRqV4iC6dSLYlV9vveVq8ZFW+D&#10;MiSnUWz5o4HljUan3ouIw079DU6OjTK8fbQMCVfjkAuDXq5EDTPxF/1egn7GNpEgxvHQiPrUe6cO&#10;7T2wY2IWmdMGC52S3oD73NUL+6d2TIwhMemLUhvAA9Hqhso77B4clAipJoyotI/VvkqVHN5Soxfq&#10;uMsgbcYNYXPEkIF3B0pOf6vQvbVSwMIgmQJPGu1HRT2q3GckAlKMQcWsXtHmZSWDZ4EnwNuFbeqn&#10;QlYSQExyz9dol1wnr107f26h64HV5hoZmAhEI6imcCaQSZD9x5aCjpOIEXvGnETMEZ4IFhXMzub1&#10;8aXVqRwLSYMmyWtQgeyFzkj0iDMDqq42RHTkMKog1BGrtB9vGe5YvekPQ+YW9EDrc6aRYghOa87Q&#10;MLR6I3fAuc8NAI/C0VE/X6ljecEjlRLgOoRmUWEIKRA04/plaF1lqqeIEXAjJbpNCSogKVsbGhDb&#10;hFVhuPzSBUe9gBMkCNU8xETiIfPkhBJsWIaLfCFKEfKryQ3z1FEX8mzgG6qrgWGDz0/ekXOW0AlI&#10;h5vnLSZ/IycFKIbibUi9akamB+fIxXvl58wm4qesebk6eFDeIAq4oQzHUp/iXBx9zmjcdo5RonKH&#10;EwsuU4hsAGbi9bNvbzSantC5Yjudc1cTF5L5YHO8212hynowlVj2xUPrubirg6lAhdNXi2/O9YIF&#10;V9bT5IlatUF/r1HtQ0BaDwxl691SNumht1OcRmPpeDe1ES6P9kqFQdLfnvBWK7yx0z+/uVnel/A2&#10;i95spZ6sTN68Fx5AQK3WDbqXB3Kp2pi3uDTizdAKbeZLT41ysrkCG65Own2jkJyNdt6+2vnYR0L3&#10;OkvpFZqyDdMYsPfE0OAnP/4MbUj27ZoyLHQy3l1AMeq7oYlq4jmMOUm6sD+Ml6kuziQiyHZikYjx&#10;GFZS+sBerGbKTlkQxsI6BVpuu5AVI3HToFEO0xx3JRF3M64YyA50PIECTCTTD6iEPl1JLV02KDIi&#10;ORBWnxEwIEh5SkMAnLGXaFWF2LMpWTUkcy3HEmuo3g8MqLBFkiJsYzYb2jem07DYj3hDDV9q0NUs&#10;CW1RcxCTzRM2Z8IS0Oso1BiDQBVBEiH98a6q7p9VwpKiRRZeuoSB5RD3IPlzXlR7S3eK3/7BX47t&#10;nNmza5qeDiEY8kiXO4FKYR1xony9lU4Ot0uV1197b/cDn/jURw6nsn5RNpLGCMLcVde2TqcIX7dI&#10;O0LtZ5HL1a5BAARrER005TYNZscSZvvFpOJqPZ6e1roUvFVYzoaEVdFziNYEOdFL0SGA75seKSHB&#10;i8wC89Ls5TaK//7P/svRJx796KETgRBCpKB4fCgNAeskn9if9BZqSPw7GVOuV1GPi2IKRP3I6GIC&#10;GkwHaCA7jdJmI/gtB8xHsVqpUqvW6+OxqBNDo46TCD34Th/HbiQrRSTxfXiolKu1blos4xGaLjMA&#10;7TZAFWGHGNX0TiZdxNioVSt5JSIB9wt/+2L8yJOHZyOMcQ110wB8Kj+O20+/+83dT/3+jjFWQrC+&#10;UvjZz1/62jd+k0lXBgOSIHGFqd/oIDun3tKMgigGkgSGkK/zCayWTAo2QtJmhl4ks2Hyur/CaGz0&#10;DmTAvAFAGyRUkRtnm/2yIRxXY4NwThPa8T03zze421yX7xN022Rp+NxDHtcaqBhfNJXT+Vut5qlY&#10;TYLKxwFiJdSlom4V9rQ7G6DTHEjK0umD+BUBPPfBNzyIiWQsEqfzVSlZk8A03HHhQjZ6lMqoSRia&#10;sJB3+1NkhZA0uY/m8CA8lA3gTVy0/UTm2OYY4xdq4U7TAxxVC8fYUJa/h2VEOxsS4uF5+yB0TCKX&#10;Ipi8dx9slStQz9f+5E//2p0ddXdvrC3UlfycgvscqpaoCYo4/rVOIxAfyPhKOXdm5v/9b/7I56t2&#10;nASYl05Mizcpt29Dei5oo2vzq1q1h8QLubGWc/nKO++cPbl4pxxo09C30ojFT+w4tlG4fuLEg3Nj&#10;e4kwMhMWoeCRDZqmA4rNjtOMUce9sF9Y3OX7AwI+wmhbuMQCuMbywFcVmMxTK0vVqHcitCShWyd1&#10;nWJrFw0AwVermesEo0hkmh4LmgKL8vDpfNzWNrel3OhHEgaSsHPKGPJ2pWWVLMHsKPwgDbVZrQVi&#10;iNdqECz+xR9eydXs6+3y4xntIrRPxGuMw+TE+52KWOviu7FoWcPAcJyRZeOZWaiaG2BYMOB4ydye&#10;WUKmQ6i5jv1QrsxHmF4HYiDyKXwcK4d5sSAvq5QRNvGk0iS8V+0bUIpg8xm4h3dZCNtOAe/ieyJn&#10;iCXYfROK6+/i9hQXO9dXXZs0i/O1BpJIA2P3YID0GgitxnHcsWENglG9mPprHVKyd0L9INrEeTSe&#10;glFlwfN0FkpW7tr8zT/t/HIAVaT7iRE2jUbMaPAC7go2GXVSPBEPyIu5mrHP+ievWccQ4TFj4KhQ&#10;64d8McE0FrEyR5sejXEDpbLIjh1G9hW3pBoAc2+Mnr1DfmVgNdlVu9H4LAPPaaCMddI/Ld7EKGGs&#10;SveLxdiMnB3gTdyq3chMjX1qYYjmajZq5Yu/GQe+7EfwWfzT4sIWyeIFvJ28ywrY433tNh7fuAF6&#10;ASc+x7c1LHxZiwf1viECu+WvaRwK5jpc065JvqydsdgcCRg68Qn6cQqI8Jg+S/ri0dhH0m81Sqv2&#10;ix8qsDcBBjfMxfkJf7iyzqm+G8CRt2+peFPr3BgKfW9xOhatRdN4Pb8ddNWQMUZSlkZgiPFwfTuz&#10;KTNoFmfk7aaDASAae5AXa1Q3zIOYwdfo5dWoimhQCQw73RYb5Y+9SWul7T2YN5I85ZSXTZ4xC8Ms&#10;Wv2WcbPLxsxObd2w4Llt/raDiZPV9MIcBOdKEQjR9gp4jBGCho8DwyuZHd5uMFOZa+Nbc4Jr8iOm&#10;mazFjj0X3r07vncypTZZVPUF7iysP/fzb3/kY783mfKkh8OlHCVjmZGpqnww9X5lTOwM2mc0dwtm&#10;l4yVVmt/+md/8tmv/tFQig5WA+Fa+T/+p3935ON/cGCcQjqaVPRfee67j3zyN2do+y65LouGExjz&#10;LKw044lRR6+DcMwMLFPGTLBmCM7x7M3B6uAwYG0sFUsbw2kFkH3oNgq5XC2M2nw4GobTwzmuFkm1&#10;/mbFDU2JAnAZECu/Zde5WaKyZsaJ6tP4xVpgxhYPkDCY8bd70G7VUq9c93K4aEqBwKQubPqx9/rI&#10;ewnLZjC9tJnuJFJifYBmgBtyAkC0KZdxrwKJUKPVU1saXsjM8HAckklF2trkG/Tu9azlNl/+5XPH&#10;Dh167GOPaK7dDLJlUMLc4c4pJy+bZcBUcpMYVeJnazD501FKOzNg6IfkwLieTYrgOCFNFHLDZOHo&#10;hpeF/i672HTewD1T6kiLgRviIsyv3ZjcFJUTeAeGZ7G9+DOuUhEORR9nnl7XXm+5XAt7Q3//4i/X&#10;Fld/56v/JDnY99Ral5ZLP/6HH/7bf/n76NPdHz1zdmAN+BSml2EnuFOvyWa53JK8qFrMgF8qM1yt&#10;QnBx/6fvfHfl3nVPzVNvd2KpON0X6HQIQ4Ky1IrfPRmb3MjdiSWT/kjqd579jXSWOqx+kOBfl8B7&#10;5TNa2omUD2uN8FyCZniKSqH+zT/9z//oy/8kM4DkUycxNlRcrvhiyJDXmDCASTIqeO7r+eKPf/St&#10;3/un/walQVZKu55oe/MQNIlhaPkJVcfobNhFa7+GCiur6XigF09VivkYyF6gWc9XQ9kRlcjw7B1o&#10;KUSRKBxwrFH0GlAJP21Dij3vYKhCzpsfR9N9ip/baB8JXmwXMW6oRsoGvvryuTsfvvapL301M5Cp&#10;NPrJpK9UaNar+cU7l+9trdby5XwlDPujdHfxy7/x2X17D8NtSkX89TAtTKFbKdyVbxIOFXJt0dfq&#10;JO0DvkSgWmmVyq1vf/8H+yYHyTpl0uMfnn2xGx5cWlh+8NAOxGpyrWbKG7mzcD7fcg9Fh/7xb/02&#10;3KNeuxVByivg7oVTXq/xbFU4Au0CtmdD+uOIIfVCxVLtP/9ff1+gUNFVzAZ9FVbeWqOOjFInnHSy&#10;9UAn7U1DQgpEB1N+72//wW+lwwM9T61X86Nh0KFOFGzCgM3bADo8IPxtSpcUE0mgsFmkkjjmoxou&#10;jHNvPQdOawL+TjeSpt+8yXNw3LCk+RVfxK0UzGJUmTeyiSw/o1CE5G7d7UQhmrITYUtVb28sf/+H&#10;P10slCZi6UOHnwQuyRVvh8Mj129dq61f3GqVxtJDv/Hss/uPHICa6iOII1mlAnj8Q/icHZpE06RH&#10;8GILlCHiacMl6caikGTrfbFLOO6pWsbDgytEB2Ck9zj0Il1vtN3YbNW6AEkhid1H6EoGSMOG6Ako&#10;SRG9Sr8MQYoSzY4oo5Pb328gNFv3Rmik6z99/sK7b79HTw1Ps+hP76UDZ6Wwsbx4p9JeQ4GSVz9x&#10;eOzJT/wTJFwjatlh2hHYBcyoAgBtZ57MwacwAYtiWj6yfhHfNAotrWIlQL8fQN8OLaSFbCJ7AJZZ&#10;rLaZe7W1B7MPuaMq3jQJYHnpkF1Mf4y6Q7PAIKo/qPPBuewCkxUnprJYJ42K1/mbn/70wZld+44i&#10;mQcU5crnazdXNk+9f+4jDzy0Y89ENBp0QxzjwYEawHokoGYypKKD4qCaFj3cGFKK3m6t4Lz+9qmr&#10;C1dJZUxO7Pz0Jz9ZrxX/4q+/Vankca1J/Q5n9zz94JPTB6cz1C2rUl46tcpJoohNczLqBlR7B15B&#10;TAEq2EJHg2Pw5VdPPfbQsa1y5Zcv/PLI7FBq7si5a+8tnF+mtfHA5PxnH3lqx2yc8txz17cO702G&#10;Mpwpgs9cVQJGRPnRPDWVv5DUbO5TtgmWN24MlMOmWNjMCAgX4LZGDFECw0TrIXMKuutBxB6HNISm&#10;mlJ3RqrLdlY1cZEcJBJyOACAfZKcI8/BEWbE8QHd8xh/RtXvSlFIW3HlbXUgrDSnS3kfwwiDu5dQ&#10;4R2YJsPnzqLPpHOB/pmcFB1Pu1cPoMIFkAw+C4AAkgD+CDhDCTDrJIyaNuwcqDBFd9vw7Lgmmrk+&#10;NiDdirXVVG8HfAHhmM+iQFAlknyEcZ67pvUTTbLalWCAg9v0FUFrBY+LozyAeh2MSNz8TgV55lof&#10;2VRAOPSN6BvIXooBT1Em30ZqoEbGgelw+bJILIaT/nq5XGq0//2/+/NTV64sFtYrDqdOP3K5Rm9q&#10;VLHDIz1IXCu9WD/sCbfKeTfFqtkx7811pOH8UEP9GVdnkUY73Vt5pPy2Ypv72/H1dnQzseyKzEQK&#10;1LDny55yopSIZatbDSfVGV+byYWW/RhyT3Pa51rZmnaHcuVkMhlZ85bbTt69OdsP3J1ohyvJdHWk&#10;POkdn3uolt+oDLtW3YGhQGy16ZloLw1UkzW0Asizj1YObi4XfcMzw5E9yPRGotk0gjlMNlAI2yvm&#10;CXAImS4eSsZaf16ERwOsQpjEfACIEl+YWE6OKPkH3BoDn4kiy/hy6g0YpzDkam6pZTXzDZYE2CeQ&#10;1evaoiY5rBJoaBSSlsAj4TVUarCx8SxpqMpnAsOBOkc0o6wbDpuMCZnUgxVHhLdTrwRJCvNtClRJ&#10;zKrkAT+V400dBXEyRG8B/0SMH+yPlqzSS/K4csTPPJrxninAkdYmJbdKfCEO4ULvA/Op3YT7CwZs&#10;AG+O2C6CYyBNobYyt/1zly89/eRTc9M7U/GBpEpoRzIxJPxiw0OHRiamhiGhJ0dyi2cCQ1O75zJS&#10;3qAZ6gZ8N0+13gjRUqlCPUQxTu03LhtD2gQ6NIKaKqA2C1p9HhG+wVUCruGMMaLIMn0C9KmhpBJM&#10;dh/bVSaJofytxd2lpMYDyIs2BQu8iCYDFD4062c+OPvwY58YycYctO+FUytaQ6Goh84BnpeP/IX7&#10;zt27g+NpOZDsRqqDGVuxESlTohQSXFV6xiYqg3KIWekiWoNsZyCQRMbIB4kEtjztwZACC6uBhTRN&#10;lA3DucT6mM5oeH5qwcH33AHxHvdQFrFdwaPR6paegLFlrIeAH3npm8v1Pq3ua56NAjK79GvrL60W&#10;lq9dvXN7JTYw7nS8N65cu71x+4FjB/z4QDEaLdErHm/CcfP4/rCH/JvpryafScAcF1fwzrH97mur&#10;E3Mpw4OzASqPZmIGhUmmsREOZrn37nsLU5SIyibyRm7YerQ2SudqvNE60JgkHoF4g7fzAosl0eAR&#10;cfUENbXI+/t8QTKQ4kD6AzREpPUrDhWToG4SULEF0uQYZ/R4uQl/VDVF5uIEYwQt1o3mQ4k08LFt&#10;bBMjMlAdvkrSwOYgwLL7MJEGu1GIy91qCwtuRrPXFOHUm3nTOIQnMt68vnA1LHSCN2eCSenrpQ1d&#10;6FetEvm5hS3sEMEnN26x0G0brphx495ETeKgFsGtXKm+e/ENFGrdyeFCYTUSA6kEdRxuVIsteu61&#10;E06o3oPHM0hfDA/9LOiA7kVKsk3zzpRRsKA3OXdlYwkbHOJ1FQmYuxVyxdw/TSc8wyPjcxOzaCcF&#10;fL3UcHbv8OjuIwcePnBoZnZPKob3KyKDuXMbVFuMw0y3D++bNW1nkxCRF5hpFZHKuvgWz7LBM3WE&#10;1PjHMTtIMwKn+pnMsK/VBnONeTw1E3nxJQjDF66KQKHWgQwRVYfWoWReGCJCRGAUroavYFEqfsgf&#10;Gy+xlkyKXuxXgjQFHAHKfco9clhGhYT1wFsI7Hk9tpJ7s/iLdQL4hk/hsyx0ghEog6J3nQF3l24P&#10;5gi3P7e/38Z6uALGB6UneMrkaQDNjVqTpOj4HIEOJi2o8P5+owkGxEI57lquHqDn+jZPSs0d5Deo&#10;vQ9xb5959gYYGlOmIecerQDukC8Wm3HH9St8fKYVzwBPmmnVzV28svziaycXFs9cu3hjYal8a2mt&#10;WOzcuLK5WsqhulIuFudm2b9mhAWJGhWCYp32ryaByeAQ2JM34nvuhAsykjYgN9iQbsaMeWBSdhhP&#10;QlwAXjx4X62Mx+f2CH3hqjACZrVvjxrPTnykFCUq9a7gEIR4Y8W4DXsRE6Dqy0yH5OT4Br8EQiz9&#10;XmisiTvTUF6R1KjwCLQajAlS+yPuXLGHmVnzQ31ZaIyNb4tTTK+GbXCzqIdSbG93KLfKi+/jQU7a&#10;KLdi/azhAh9hNHR+qy4VsjZ5GIkeMhS8QOuHhkqqQ1A5vLmaIhw+0WzAGpVzqBpZAJrfcinMuFx7&#10;45lxVQuZcf98w8bhVwwvr7Gxk90dBm+CedJpbSx3z11ZKJT9I2OyeXqNdnlepWrMnDI3dsw5BHko&#10;i0rTyAxmPhksAZdd2nPx7LYfMb6dpGTAjg0NXHbMAl5ZY0KZd+6KMcdgsnN7zWqFkM9uA7PB8Vb5&#10;f5auaX9GmxQQYxxH6kGCFF8wU3Z+BTnIZsLqlU6MjKlBCblJs7rALq0yg2RRfnVkILaTNScDM8jL&#10;7ILkZaxJOyYctRDcyJaDLtlfmbXNb2mIjpgL61N6qTwR9pyaLJOG0V3ZbcgtGdvFHYmDxsYnxW0O&#10;o+12NHQLKz3/gx/1w+mhWBi5+mZV3eISA9kXf3pq96F9lBYVi71Xf/6Lwwd3GOq6qslcQaYSR8Uc&#10;1rrzqNzoGpnP7pmz79+4vex1J+KBYMQf7bgr586emd9xkJukB8Lly7dj8eHxAZRi2O8cv+wvHEW7&#10;343p2aa5WdPHTzCJBvklQ4nvwSNIgYRThh8m5AU2g/Q28YX63Tq0hZZ6cuLj4Sm4MzpCMZcQK4Rr&#10;8xEMhZYBjpZbqJCpqCXMYdxqNKatqTmodoC6ChqeF98bRq1kI7mzcIdVJX6K1Dyk40EOAzgCAEMY&#10;8ZigvWYTrkqrBl3F360R7qP8QhIiCd4DN9nngZse8USJe42wwP+Pqf+Akiy97jvBeC9eeJ8Z6bO8&#10;67Jd1VXV1RZoeEMCIACChCARIiiIkihRM9SM5syePWfO7JyZ3T0jrUYrika0oAdBA4AAQYAw3Wi0&#10;d9XV5b3NShvevnjxIvb3/74scPMkCtmZES/e+8z97v3f//1fHBsp4ql9M5dPwtzKRKaK2cbKysmn&#10;nyBXak5qZ1QdOPC0LKVdHSTkoRnrwY0ZuSipHksXWEeDCoG5cxgfeHrsPomBSMFSiytotVsJGkLD&#10;JiE4ZMTaCKwNpMDgKR5Vu205BhaaN0c8k0LpEFuS1c49x1MDeqeSSlc7eNoxk9MMUNUc9P3zL12q&#10;+fePHz0ItAXEtYrswKWLDx0+nlYDXHY0qD37lGiKCi9SrcCy+PMYvVQ0pFl2DlU8jCnMx3gMsh9Y&#10;4JiCxQtv/ihs9ijOdWOt6VTOr/cANqKhN2g1YrFwpebT43rQoU1F5z2nngRkHveDGL1jgebwWVXD&#10;iNtjfH5WFAwDaYqFQcMnIZ5K97fO7SzAtSrCiRq6JdyxMEUzHIoWoEYxvLTL8LxCITk3v8VDh90N&#10;25KAJNwa56ZyPPjIpX0hq8ucXEpLYGS6yUwatAL10h5tK2gqS1VYn+vQRqAbxYzHI/UKvxxEJ0D/&#10;CJ1GkYZamIcZkAAPUh1LBmpMx821m32EnKktIHTN0jkWARYKoHvVyfn8vof2qoI9BsGMySIE9aZm&#10;JvZuO5LOlyLjJRC6YiacXziwY29ZSYC0GsFq6YKGtEK1DEJQPU2skEO2vOXD6kVx0OWQPPPyi0dP&#10;PL5v357pyfLC/JbSxNbLly5/4Ml3b996cNfCtumFxf0HHgE+rW6sPfLI0ULcBTjIUMGQzrjAcNw2&#10;amSmJNlVFzXymnIOHBq7+u4Lr7xcC9YSHc6SvA+cTbCJMihdEorIPsNNzGT9np8azqUSh449LSGD&#10;EAbrUH0a0RkMEPdjrxlcmLAfHRW8d4102O33UW+9cjeYmaCAKwzjQzVkk2csLwvjYGowMbl+vzF2&#10;IdBI0tR8b9pYA+IZ6yo/mbYqsV6/hbAsrWAAAKRu5WUy6+0L1VavUdm4dvH0zaXV+6uXw94t1Bcn&#10;0pmnnjp64PCJVDrThogncUMj/ak1BssJniRLnr61qrAbolrpdBJ45gkQNiwktYphg89iDyMQSBVz&#10;S81jKH+Fmwl/AiIX+pNwSdEHNNxHdoaHfp1QG1hr8ls4ATEdRvvb91VFg6NE8fPAzWXKnWC1tb7S&#10;7EPjuXenehfNz3p3g4VUGLtHDy2e/MBPZhwaC1LjSYE4+KbhoHA2EFZrZKyLZc5rJYCjlE1SXWki&#10;QxwAOaI+pKIhu5XuDiGgIPEUO87JR2n87ocDNY6KecRbot3YQ1OJEBAzZoSuJ+xIan4ohfWohr64&#10;0nvh+W/tQD3TG8PvQ2XqzRdPb99SLk3MUQE7pDclDNVY7urSrYWts1vyGURrJMDGkYeVIvuiwItb&#10;BddUu2XdNdVhFArHeq2u9/cvnr949i0I2tQib0AAjeTrd+pL3esVuFBpCfVXmoJxD+3drqIRAn8Q&#10;Okp1odpIagppKfwdhhefQWiGm4s3a51K3f37731vcWHH66+/Gg1bj33gE5OIm8dSTf/WRqPShJDS&#10;8bPF7Wv90ZU3v/fwkYflW3GpJmkPxsLQq9sIyHLkYc9xSmtGSp5In2PIlLiq1FrKsJxxzDOajqxQ&#10;QjdamakrqRoid1IuATUbQ4JUsHA1CFDXQUsAInARBbHhKrPYSDxw54Y0QHANxIbFooqAaBK8RRMK&#10;oGy8iziV7JYpaRTfQTzYL1jYYZMW9Lpn6dQz2qMokT4uYC9AOU9ERXVoNKUVHM30f2frCw0A2OPY&#10;YmqAJExgDYoqN4EAjYlrkpSIii8CkEIVqj6wC5ecJJPwRPRAQ3iq/BvQFBgfWiRpAGkcMLFMHDw6&#10;FFIHFRB7GsAxSVG3GKOXWwzmKsUTsLIBJ2J9qj2ld8W+QhS+PwTh9J3vv/bm2v2rowEW0Yc9tLTY&#10;RnbIub/Yr5SW832nNAg7k3Ney9/RReUAFwMTnxymN6ai+SRVyuPpyrixkGunI1uuFKFbcni1ymG6&#10;lvKTNTc40OvnS6NKPYVoW67hVab7eejIRc9tTQWNTjDR7Cfyw3rDPdSPrc0mJi7O1vsTkbl7yE4k&#10;NkbOp45/8Pn9Z2aSU7n7C6uZ+r5G+poTpMo3spWtvcSoGfgzlP9l/ad27v7AI+/Lz2dOnjwinBvd&#10;PvnP8MAodSbByJHPGjL0JSQGIbvhwajpJIE67m9DjVCVgjP1QYi+27Q210ELhh0wwqXGqbK+Ti6S&#10;BWcFfLXSsJYDRAUiqxZvDNAnp36FskHYO5uDp+iaIgjAu5YqKwGnoIXD4MCj4lOAUQGzcJOwyLAu&#10;8RQ5c8C8cTjIVwC+8lcQPSZNstYGOiEDidGiapq0CStVqTZ2OK5qFI0j/SB+JggUxDRGAccCWNDs&#10;BCBtYET8HRI4YL2gVIRRISLl61NTM5I1A8Gkc2kDYvsAzyOOsCGi9Ol8JB20N/xWdzhHKqwoEWKZ&#10;sLQ3rrZhvuPIysmmUkN1/igwDiMlU1kNRLhJqylKxErEDc5FhpeBAtNcR5siMoVt5Tf4/f1urYZu&#10;Sm4KDNt0brUcHTnrDDX7lqiDGsaw32s3V2q/+vW/2rn/6Yfm53dsnY2F7b5P327U05ETGAIxDOKl&#10;arP+ne/8xcc//ompfCo7wXsZAnah6QRCNR3EexXIGKUJdaiFwE222JFWYaA+591epztySgU0OhMg&#10;J1ICUW2IGepNjMlqzBtJKMW67GfDUAACwBlVPxCS0GxRwDR+ia5y/q/+6++9tna9HdBdOzuRmUkW&#10;Z+7X3nYaaRovzWanBwGt2TfqQXd2et8v/4t/hNYsZX9MfoKe9eIyEAoaCEmiXxxr3AwqAlguuce9&#10;9dZv/PZvZw4cPLF91+LUNN2vG71eqZDFoaNxTq/ZxmThMl29cebsa6e/+G/+/UTRYDpKQFmcSJby&#10;AVrHE6nCwURozLT5IAvkSUQfBWvxhhQwjLPjfqfRatI0BKBOJU9pZgv2N244RsJyQ3CuGXmzDvUR&#10;ADHMQtEEMMQ2m/Hzg3DOYFWbQAwBiabfvNFAFfqZlcNUCme0jjjJGLrKmhfYPLABUEzIaL55DeNm&#10;0SKus2qehTON5cWn8y6z8cX8YhtzWeviW9iCN/InxsGEWMrdjDvV9u/9yW81+72JeDIekFTs4WGM&#10;6i7tjKs95Cj6CM2iSIKO99bJ2X/5r/81zMigMy4WYhvBeKKABy2RCSABla4oCoE5Mmj2+8UCjlHR&#10;NHDh5vkysyMdd/Nw4uBwS9wMWSzASv7TPimjKvB6E7yQOmkiCFj/QSSbk+mgIqxk4HhtIqNbxJkn&#10;rMQig4ICsUK1ZjRZ5r4xC8wvr3Sq652JSTHJzZ3wKXwEL64jNofIKLrt5gq8kl+a/qocfjrFDcy6&#10;qV2omND8DI7QeIDW2bmTl7aJgOi5eEJ+b1eIfZddiswUU8AV+A1XsEuUT9SCj7Roc2xhIw3QA0yZ&#10;JQ0i4Bn2kB7EIFP3qX3Do4zHEgixOlHWHksrCPsDYXTcgFUoU4VSWtVP2FT4R+MGu19hDOKSm1dj&#10;wHWGq2qRlgLscVtAsYmRMSj2EbhheXZhvztCcYn1kVOVZnej/rtf+avBys1s+QCSJ8lm43y/m8zS&#10;mSyxVrnhuZlSNvu//Mp/L/RE1+Rq8IXA5HgELssHGQBI/8lNWxiRB0edDbiQt3CLFrWxU1Z5oOVE&#10;CgQSaN1ck7fbV/Ia/pMpYBzSkW4tkgY9YQvMmT+xL+yCZ4nynxYHZBcYf0grgYEl2GBYsNscTFBj&#10;7GjzuYChqCtYmMZiecwXnztvuD9ME9cxcJK+eM2M4VuBkgAY4SdZKBlzwQfxucumuyi/5La5ONfh&#10;lvhQ3sgkLpt/DciyuWBM6lWVkozeipl6PpQXa/Oab1aRNeCsSWsl+Kz7RoqMP9llwJ+YQT6FAeHF&#10;vIBB4LZZiiZKt2Qu4D7hSgwmY8hz8RbtkV//tf/YXe+QbP78v/rF7dsmTRjMd3nYW3VTdGRnXnSw&#10;PXgjg2NH1dgr6a+onlQRFp+CE5EldrFTwGPCjAZy3SqCm37QonyAHlr5M95lPH5LlNNlTXDIPcM1&#10;CXJBp97pNkszNCMxk2Usorq+UIaZmd3kJCpBwiADMrCuDEwgNUmOA6BAsC16GhiBfMsk5eLKNPAp&#10;Zh/pipYkZXaobsbaUjuDRZPB4jV2idbGa93R9EQUFwvUDNdfK9+JNCD4Y4q5eXPcb5ZO83rj+eiz&#10;+NlimrI2X/6DP3n79nW6mLdo7UcfTB8Vp6mNpWvRXHlyS2lYb5WS6c//s59PkWwTqmUOUD4fLxj3&#10;SfQNaz10WJx//fyfffsv+43enpk9P/MLP1dyx7//R791faU5SkvM2QmaP/3Tv7z/oUlaYaoHwSaF&#10;U37Vg8XMWJEP4DdV+RWwNmheJColRx6ry+5ZXqyGJENq8mjz3BlkaVAcnxyBjIX+uNNP5Ci3TLbq&#10;dbrzQQ5SYj/DOHCTLEhWGrfOrTK2LSkag4KFkUrgTvJHpE9arYz2jYMsUSoPp6OOOwfT3qNTZ47o&#10;0M4FNCgzrZtapSag5SBqt4fAQ4nCcFCjqArAGmeu1RjmdPRYZooRUhQ/0R5AdkbM7xVI0Iabi/ek&#10;WsWq4MY2oQS7IPmT9V74ZupYzEbnBE7Epv1k3onC05EKVb2ST/CdMDH22oPRaDDIAwlpFROFe6q7&#10;ZIBlyfCTGQqQP/aI3UHmszZpdNwbI88imRiFnbDfjEHZo2wi4w5boUfmeCRRt2pl+N0f/XD97q0v&#10;fuEXqdUaJd0bd5e//dW/+KV/+a8K3H8JRTY12jPCTiw24aYjj2XKBzXQHkvShywcxZGsosMDFSyS&#10;X3Pa49H/9X/9v9/12CcWFkpeLJNLUG0cl7QoIfIQjDSezebY6C++9vKd+zf+3S//MngHgYVLi1ae&#10;Qp48touJtg4M9OeKWBU9GiPYMme6D4DdICFNLJ8Z1Js01aRkMY7vO8DZ6qcymVGXjkB0duo6qZzL&#10;olImjHtMRxPGsCvsZtj5IAasH6xXvclpB3SB8QncbqNHdEKHGqdHxShgAkIIsVGKHqBAPgbtlWYW&#10;xb94yVTqul4+1W/48bwDTN3LlaNBmxqYcYCUkpHYN7o0gpAa8L7h7WUU1QNSZ7eM/Cb9iCAgKS3f&#10;c5Y6jT//g78eDhuf/Oin9u1bZAEKN8sWwv5GVBg01WSQWSR/ABOL3kaJASw12EudTHzST1JgS7Q/&#10;ziTizUb4m7/7nz7/mX+TnIyP+pKdClR0hZpXjKrSAgl71pUOCKMwLjDd5AaE7bJUmG2SHIIlltdq&#10;v/arv5F1o6cefgJkJp0td/waWOhybTnsNdJhLL99b2IQPHvuB4sTO7/wr34lEfOFR4g2i1cM54ih&#10;ZgYxy6olfuD62tUeW1lu/9Zv/scv/uL/QIVkPu8MSMpC46POGi0lsIMM/Tsp0HNvVVqNs2ce/9jj&#10;miyCKYyk1iyr2h5P3LD2Eo8waFMuS4RLCIYvOnJS4/r6sN6kSnQZUBexvkb1vEP4UZh76JFjIAzl&#10;bWgaqrRWZzekENYD2RdBRaaSTOV18JKwcJKiBtNqoRrYj0wlUBCX8G+jP4Ax2u50d07kvcksQV67&#10;P15bXc7lZooT0+3+WgHEMxWS/UEOvk/yHBSRllwsYNigDDkFGRICswcHrOrhKDU1aiLFH280Nohh&#10;r1x/m+bKnjvVD6r0VJrZsYUmuPHMcJalWaLKllodW+ZvAwRGlS+ltTBiRicOe2tOK60/IdYJTDHK&#10;bk5qWOvQJhqEvjHqxekOGg9ymAKGFEOsfCvsSetBMeCcNrLnmBcafUraEuyzPSD4DJOJN2/c/qu/&#10;+NLi1u3dzmB+6452e72xfCc9M18f+Jnx5PrGpRHdZn0vOzPz0Uce271/T3HsY5GjiZbfGiRIvqpq&#10;0p6YCEJSnNYHJaWKAtjgyr3bX/urrwzasceOHU2m8/fqq2+f/iFe5CePPnLwxNOpktdt+H/z4req&#10;d+7/4y/8K24+TeUyGQECERBovM6UiGEB4R4cMSAcDlyfgvXh9ZX6X/7xfwvcxDO7H3764+/KppI9&#10;Akt3SNF62B/euHv93JnTN9fqcA+O7T71yc98FHRjU9JHxlWAjklr8QP+GJsKS0yFJnQiM1xQL8DX&#10;KNoFgKauitJqnbHUJ0lBKxvLV8P23559LtfN7Nu2Y/eWSXVjh+vCdSRLJ7KvmvYSPsCkxsggSMXU&#10;sRxYIGhaArfhThQLasuAo0tiCXCfaLqBdhoZMqN0BFDAAoYRhTCfa9ppCxyErMrRyQ0anw3vqMj5&#10;gtWqeRSTAr9wt/Kz2KGcpHSNWYpMz+kY4qDsrCDUuUmu4j7hUQ7RVwMFgqyHU1mTLhmIpM6gEXB/&#10;jJFPp+hJALtY6hUktjCzlEVSRglQA2ioulraS9EQkjYrMYcorZ/MqLWeSpEiLZh3ueGo4dFIndcD&#10;TAgJhTUVVuud//F3/pfzr91pAqVvdFacEtmNeHIjccO9Pz8C/Y6MtyUGqzs6VBKFS/LiM5FyBwZX&#10;t5aMzATRkTd1x+vNUt81taPeuRvLDGOtSLkfX/cG6XCCSvT7s9smVs67kV2rc5VitVOKlGDXxTd2&#10;N+dag64XG67PBrHqZMfJbx90st17PS96fbBlen8rdyaIbn90uruxrYjUJlhmgw6wa0Hs8sL61jEe&#10;E7Jnw3g2eQmcci6xuGdPyYumF4sLJohj6MFMSDsQR5GGYuIbytIBx3RQuUKkGVcDAA2WCnEsQCxE&#10;OcaRR4V0aoCAEXlDMlkU2lCXynIxIk1gxqxCACwa9hLEKiZRhbPy0oC+IFND6BJUbxlNSi0LFgd2&#10;QWmQSBtwsBuZnFYpJQaR3CBPJJkYKHgUbBpnV2rQGE3TegZCKfnJFscb+D5RvA140KtgHXDEYlNY&#10;lNgjQkQ2EqUZYGEmtOaJeqaGlHepjszsAdGQeeRAyBqZW+4cciZ1tWTUEjCTxzHbDow9A4WVts+w&#10;12CtewhzQvSV9hndc3JTBLgcB+gNtyBFke2ndfoo5lEo4/b8KLoOge+JY2Isplpom3AaGiAZezBv&#10;+RaUAwMjNk2DZIrGSWMgEcJ+8MlduwgYpKiuRxuuF/qBq0Slad4KoKkn3TANc0ksjdqN7g/efL2+&#10;tHzn6o31uysr1Xp9+drNW0t3bq4s363cvr9+HfbZ5XP9dm/bnoOzmbTcJiwvSULe3aVukCKVFG1y&#10;TPqFeUGSSfRJSKNuIt3f6N28c+uNi5fv335nduvuTCzsNJGbTajRocqNLdiBk4rnbRYAz6gj07jm&#10;lhuodskuFD+0ETbj3DhWc3Dp9KvXNoLJjJvNzmCn6mu38N37mehUyoNCV/RGNN6Ku6nZUungocM4&#10;VCi4xTBwfLQ+iY1owiE+G3kyjjtuXok+zmkv5g3ffvF7NzfuLN2prK2t3bt999LVKzcuX0Py4NqV&#10;KxevvnOLDNo7b1y5eXXkZj70npOU5ps0nYl4N7EbG/DgGlIuTcWuPTwsSoUxBWID82X34x9wKPKy&#10;gURiogG0k0xs7OVzsjpZdAtInGn5GnU/EhfcoYXAiLhwq3Ga+ZdYlyciyjUu7ya4xm+4LL+pGw0v&#10;zsgfgzj8zIutL1V8QGNhg+BUkeqi+MEItWzeLYvERg6c3zwmjjxuCIuJeFq+0QPQwcQVBpSxe9X8&#10;gCXm5u2l+OJS/KBjYzSiuQ9gi3/5yq10bu74I48eOvjw9t0nH3n45KEjR/btPbZzYe7wI48c2v0I&#10;nc+77Tp1Ku8/8WiqSPd6B60ZpY/6YeCTXXFdzng3h/0WlYuOmUmZNzi3IutIKNTG1QZDlLAjt2FR&#10;FYONSqiIh+LGLCrBrfIIZvlJlQYSU9SRg8LP4OAMFyvcQkjsPoyYHXMb2ep5IWqlMnwMhwGsW95I&#10;tAP/OAOIZVQe+Sw+ZRMJYst3en5CfaUtdiP/zvBZDMt4k4xpzJSuz0RjAPFT+dmGhWQ4yEnQTQ/c&#10;hPfyS9wUi1+wjO3UgNcAYXCf+FhMop0+C6/wILwGeILIhNZVZgYx6+qoxRyxMs2OljfMlXmvvW0O&#10;5hgCdVhRo5a4CQzRxBBTR8EWO9oBupOAkjdGAwbyptYwJ4f65jim+5xZDJTA+0i0UMZP13Ojf2dR&#10;S4sWcZPcs3HsiHk6mGInQc6VulWSy/2g1fBv3F3C2T1x/OC2Q0dzc7P52XS2kN2WnsznUp1c/unH&#10;37d1Szrq8dTGrTf9SvWDekvxQ2fQALxXeGZ2AR/EgNjWqzYutUNtjwll7cw9o8nFpUj7M028gGXA&#10;pPAy6xkbe4LHLGeRK+DR8ukKV8a9lukEb+Nq3sKM8GWMtp4UJMggKUQzpJRkGywMhPdmESIshvqA&#10;bgKIwiaY8arx5Jh9KkBhVDGb4F/47HgyADqMs/VZeQQsjFnVosNQBI3iKmAoV+BPYGd29TY3LyI5&#10;P2itnKZYHW6V91qbw78GtBLVi9HA5jACXJZb5bn4mR8YCqlOmM81p9Vmwa+NfOw25L3WZOUGrara&#10;DWljcifADfzSRtHm1U3/zVfO9PsEFqOHjz6ptmt8tNH4QzaTyg6j1smCtM9odq5a5T64jpT2GJai&#10;Wdhoq6UdKumUESRUwKkw7WQZSWkVm7sVqdmie/i4FkcjHobjZvFi0l3AQ1xKIkcO3UfR6S9M6xl5&#10;F0dhEHSRxuHF0Mk3N5qRzdUgYL35gekwsCMp+zS7klCNWzO5KEYFFZgoJp2n4LNchd+iahpnQ2WY&#10;rCXmaNsDOMkYUh0c1uzrDuGBNdbbiUkgS7KMfBDfbF5CXDkZm/mJTUyWZzQgEdCPVoLOXY7BsDZ4&#10;5Ucv3VpqJEbRgd+EnBRUu+2gnZ9MJsfpSmN12BqVywtPPHPIjc1vgqrcLX4RwIG02/mSJ2SAp2E8&#10;Xeq3OtGMd/LxD4KroqQ2ObfjrTMvRXqxRlCbyZSf/MiHsvhCJoFpLDC3RJPnqnR+7TGhwxHzqbNT&#10;SSxNBOOPW2WY+7yFIdKMc55n3XGPNuaqW5eTP4wBIhSSXiLpN/1UCVUB9ZI2ZUTMl7XzlC9xPS0n&#10;DQ7AojgvLipwUWgT7GIk5NEcgFsyytEnnRnnA5H8Yn4daPtSJWaRsKeU4IzELVhmoDQ1MhojcE4F&#10;FNQXJ46YkdMnv8kKBHWA84Iuj2Ws40hTttOpK54xujl6av5OpkS7jLANDjaLEdoX8M0Qp1hyiuOw&#10;tlZNESFDUmDQwBEQoy7k5X5r+MkWG48XG0L0EiKASeVq6CP/lI0qZPUzWGZkhMTHRwMeEApVJBLb&#10;fBzNBDuGRav9aFYFBygesrxZo5jqdKBB4YiNgACQSiEBawupiMUR4PbDF3/4/Wpt47Hjj0F/JwS7&#10;U2tcP33m0UceT9J1ApvJxMm5UGmtzADtTjGnUNvwn8Dne2MaLZLhobgPb4+xHgAmjrzXXn71/R/6&#10;4NxUIZr0wOaSuRwKNFBpcolCYjI9Te6Z2r1k6tb1S0dOPJZKZlhyLph4TE1phAb+g+BAx2DySNSz&#10;vhhe0VSlmSuxPEoGoVZAChi1ORbEyqEbL16KZPaSOGGORKZS5cmx34/jHrroThXEV2VMOPliKvRS&#10;T3LWaOhHpa+vpp+0jyTSGSFamkiDgWgyiIFE9ow5ap6IA04hMwuSbZ6gtRfbDXFS1Dhwz2lj0Frb&#10;QHClH6SBC2M6hY3suoq4GX8UuEwwnJijJZQjzRpSlUgBTruJYTGMnl290W1Ww+pGLr9tcoKOJMwm&#10;SjXqta08hG2/PqSsNgAtom0CWqyMromOQuhfWnr9IcD+m2fePnHisZkU0ATy4oI8JM3M8YBEb5Ic&#10;MsvSJIG08izSbciZFiOmY3Q9GCbHneXw2r3zs6nyqZ/4YGlqpjQ7Mz+/UJzdMkU9xOTWvSdO7Z6Z&#10;KW9bCFO5cb915PAuI15O+G18SBFX2VlYP9txi3Gw9HCF6GO6CbTaL772Bo9OlW4TRtNAWiKIooB5&#10;0c+DiK+y3giag+9+97ktM6m5rVtoM2oaKBH0sb4NYrvpeAiMljatQwEqTWk5T7vqxka1hROdLuRL&#10;8xPFLTOlqdx0ecfW3TsXdy8Up9MQ/1SexW5l0+H3WUI0QdDYnsh41FzShMAaIlIAw+iA1rsUDSJr&#10;GblxfeWHb15665UXrp0/+8QzTxdyFHUCiITfeumNxtLalsUypxUBlnohU0Uh7WKPFasAFjeG2jII&#10;UCrzYpGbz2WU4lmnS2t6KitcgJ2Jqezk7JaF3TumFqdnZxamt84gIpaCX4TQJVwSYD6iael2WREx&#10;7tMccDLguAEAPSbPJ1U7eFV4RlG3CxwL5Q1ymQ+nkcDegTdHaJXJu4DI6h4SYBSRvDX68thiEzUA&#10;ACm4SAJiStATzJQ9nkMlDAKce/7ezbs3rtZXer02Cn+1SstPBoO15WZjvdlbXllvUD9E4DaaSE4t&#10;TpUnZgrJ6IgWtJi3vu/hg5KgV3xEMZlaBKgcBc+Az+n1Bnfv1m/fPnvq1CMnHn+6PFvKTORXW9Qe&#10;RT7yiU/PUz8dj7kJrzuK37p3kY5wuaw2kYeSMKYYhjLwHEm0Zj/KEVDCK6OeT8Wz+BD9vn/hzLlc&#10;Mf3+n3j/dH6CrhEYRX8MbApCEiuXZymov3f7nJean3Siew8+FAOIgD/a6UmODUBDomwMuUmBYHIk&#10;GsZiFgFWjdcBLtikrBYSAYgOoOuJMHVXbYUoD6dB9MU7t1/+9vfWK8tuP7p9yxaqwLoBHBjURfMC&#10;5jgQQeUIwBG/UgTQEyAAS4mYgh1ZgCiNu4LfaBASuXLcQDTowYMG/GLDMdGmPgOIZuy7HIu8UUUJ&#10;dkKxqWB2Kk8M26A9pI4NMqhsF2c3ponWE3wc35YO344015V7IJC3OvX4//jYVluM8wy4DSKXtp30&#10;aFiy/MuBpVrcMXiIR8/lBCgeBlFdg02FNSk62HN0+ugT3idZzfKxoskRPe7gUUFRp7JKvWvhF6bY&#10;NSGt75JIpsLTgCAQnHv1zQtLrVG7EzaKjUFGMud+YX2Y2+51plcX6cHc31bv1stpt9ttbhmNxMkI&#10;Anc3KgYbpQJNRXKdxY1sK1Ys+mE0Vu1MDWeakem+U6XbLwdHv7wah84RTkNh68Xzw6BVnS0F7lqq&#10;QoVBpTad20ilYt0gu5IpNYZh1KkVaslMfm3l7kI/mt+zbTq72gx3XMg3H4qvcaosjkhRZCsQTDu5&#10;+4lRzuVRygcol53bS6/7+ZlipM5pvUFcqoABhgooIuczNkTaW2BGNAYno6L4x2F2bTMRufWMZ1uN&#10;lhSK4wYM6eEMy1emkOQnHBb2bRLeCtYE59K0aVchpo7oSH89UqAhF05moAXHUUxkYvksEFlpUkbO&#10;B1wPdgxmRQQ6k3rihODcshYBQ5AUC0efzqnJYgJPlb+FyiPrA1p5PVIhtWDqKMmiEDiRF23DsYcd&#10;g/tlxAhx1slKCTzCj6e9KNAbJowTkQdcF2AHcsxz4qgJKSO5RTYGZRAUpyl4jtVW15EUTqaojhYP&#10;EOoYvggV9m+ePn3u6p2FObGxhKZJuhsIjXSeOYtgiSeSXokzGKVVOIlGPh6zCx+QhlkUm7cgeIOI&#10;j8YdVKIInqmUZCRBoKOSM+f04ge1u4YmBjBldRNxDAxKwG5n12F3pN6Ab0renrS1R8VAhaqwSIN+&#10;08vVpeu3r1y9t3Rj+eLtWzdXaleuYzrXb2zdc7KydPXxJ9+bm6FOF5tsgJdu4EOvzRUVcSvUYauD&#10;deY458lIxL1obaXyze+/ePqtb2zddfyxU0/mSSJhwgoFPEKFTMCvmxWsmHMDc5DZ5v5VvsoFDfbU&#10;GbRaYYLm7OOBCphESjd+7Tjy9muXPvjpn3vi0ZPH9x/et3vLzsMHP/bkYx84/vjjjz32/hMnnnjy&#10;1LueeGJmIndtee3pw7scqLwYrCzwnnXxkQ+oK3FBxBWQvGoNB263ievLjIu68uoLZ7pNliUnfaNe&#10;X0UWtLLRrlXvo+5b8+lcR7axX2s3s+7sE0+epGoYX8kEpVTIM402cGVQ+CzwaEL0Bx9qWRub+I4J&#10;q9RLQfQHg8FAy7NapvSZ0oGD82iq4XgBTomNqZQHsQCZ/vXJndqUO3uNWIVD3yAaUq3mQ03wLG/U&#10;hmeclPxgI0/GuWbKivmZV0ppMYRUyDgrjcYnEhPizNroly9eY0EKHd7GrnM/FkXlmsy+PdrtGW8A&#10;BbMVjQPER/N27pkvdrpqPXgLJ+7Lr52Jj/1dhx/dt604NVfMFyK5YrFUnJ/DhZudmpybO7xr/okn&#10;nzy0c28RZRxlcYSzD/xBgeIP6ML4ruwcMsDqM1OkfMDD44+0vCFdyyk67rdWerdW1oK2myNo3YSl&#10;uGGOiuaff/nrK83MzgVS0Nyb8fl4CkSaONWI5XBHyL0y4Cow7Ef6HHVm3ACtBB9z/8wF72IWOPbI&#10;MRgJDNW6MuAMIEKt0uUwkJDtAmFgCBtemi4TDo1zoP2pcNXYTBvW6gdgRQusMNqcQywY3HBWl2IL&#10;g+xwNU5NAxlInJELMvu8ndeAudgVyDXBDri9WTMXfDQRvgVW+LZICg+7in6FmSYbURgmvHxis+q0&#10;E3nkhrkBG7Dpwet94phYgueFdg5FiwOBRCqakg2MEUA3GKXiBofSbEWWKpfmaiYIZ0EyXAY50vok&#10;OrdLhVvibvkCSoZkpNDN3Dl6oKFqSyBB4i0pLd9WFi0ee+Hl73vpmQNHjuwplbfvWTy4c+eOrQtH&#10;jxx6ZP+h9x15eMd02aP7BC4yVk7sRS6IogYbjDvhHiaiySnzUAyIBRTMFhD0Y3/DsufGGHCLMQnT&#10;VTgHBiHxGtsegRdXTCkZf2L8KToiv8oPYGemDzKX6dTGcar7e1Gx2JgmwLsV0xvLdFmVaoxxhfVx&#10;BsdRZRkfisXgJi2KavaddDc6Ynzo9GGgVjfBCwErgDjAOky9rqZwFAATj5piVUsH5jcK8Q1ExUOx&#10;2lXaSaoWXRKUgDF3PCkvliYpoiq9fj+a4ESnBpPXs37MgtQeJwhhJPklt8cNs36YR1aytUh2UfEs&#10;dl/wuSZUswAr/8o7Z63OmZtnZukDznt5WMaTaJs75q+80l6QVTX69re/sl4j4TQ8dPyxhRkpMZvq&#10;D1Yp+lbLwnA2W51wSxgrCFZcgTvhhs0aNqpa5j/5gjZLAS99oppKLKeL5sZI1drJxaoQuFILbIDv&#10;OtJv5vRRWMXH8JqSYZozyAZQI4uLJqmgGT4IZ9EbouODe0OQpjCGX0LSb5hKXmso2H3cmCJkg5iw&#10;qrkls6cYZG1hPoiVz+XBynFX1NZm88bteacBXDexnwH7NP7mTNGaHtM8Ll44nC7MoT4bidw1s8bm&#10;Nd6/xRbFRrdGRkDgJpSvdh+mNBVnF6n4rPfiK6986GOf+sn3vO8jH/jw46dO0fPyieOnnnriXSef&#10;OPnk8Xdv2ba9U7m/uGdrEl+OJi1y8Umwm1BZDUKqss8oiIFVIW2bdrZs34Oy+9ZMliof5JmzicyJ&#10;R586eOTYoYeOPPrIe+IuKliSGDd3xTIwJ4Xok+wgDhGzcjQjDIpZTrYkWRoqIK14ZcyXwbuj8UG7&#10;7SQLqmUj01hv0JgL8QoXAZr+AMpDSEyFEjsYk1qds8iFPhv7DK5tapNBbEl5EjK1qGBxGu2AVqSw&#10;7MfNcCzQxEF7IZqbbK42SfARPhlYhCsYbWxGV2qzeFbcnpWkJHYcdgcEFbiZ9HR2egOsJLpK6FVH&#10;0ctXj/UU9ZMoMhdxoRyAVBki5P9MApijBHCfcgFVj2EmsJo5rVIANVZFMBEZ1jjkQJdUttHtYUoi&#10;sAXRhWCDK3RhrrEVwP30DAXnM3eLtDilktwGsupBF2KGg3g/2581NPLG3RFcE+6WnhEaBNXXm1a5&#10;MGqqNW7VqAAbIa8mwNyI4tx4AnGuOE8kazMYEY510J4au+fvX447+RPHjmSJsEaDO8uV5nrloV17&#10;Uc4ycKF8UXnjbRatOniMEknoDEHXJyhKF+WX8mSJeKbVQr5KWZ52L3znnVe3zGydmSomCkWP3nNk&#10;VHo8DfIvycwENPtYMu1WWt1uZeWxJw6ASOjQZhhNQyGppXQgGdkdhK+Ohw8ezQ8w+Jpq0eMP+q3x&#10;7Rtv1+qUlCYy8RROUKPVfuPlNy5ePFcHHUtOOjQM88IkKv3ugCjPi6VGju8MW246I1X+ZExaMUq1&#10;Kqepc4rJItjGUrnSKIA23qeRdLpIZ1IGrNMCFhUVpVobtlh1JKiQc0b/pU9JZk6K6A4hJoEAyyMV&#10;T5GL7AMYWN6cavOjSb/HKZOBgKZTu49V0TwqVcZb6GMjqHF0YucBAIltex9aqawViAeJoWSrjfK6&#10;7BUl4UCDJMXGyWzJ87t937m6Ufvud762/9BBia0l4hS6wKc5d+aVJ06eSuUyuPR8HMN/FinEW7dm&#10;t29JkNUQj9BsKzaRmokZaRrb8ZPgH8GnNGD3eLlTeeWl71a7KOGN5rbv5ASmomzQ3ShAdC/kC8BF&#10;GWgezkNzi0ePPUywTQsNBOQe5CDNaauEt7m+TRByOHAKeFKfv1Xrv376u1fv3X3z/CtvXz339sVb&#10;r7/x7RdOv/bmq6ffOvfCt370zTfPvfP8uef9zrV9iwcX57caJX5sjjWG3Cqm0qTlDFSvIQVz4u9w&#10;c+AcqSqV1kNjqn6gLKaTap2QL+TTE9wlGI2aoxgQW1CyqfdUP101ZJMID64UyAXVVG14RoShOEWB&#10;i2C5tvXZuxt/9tdfOfPma9dXb9BaOur3jp044cE9833IoLtzhauVytLl00cP700n6WRKup67I5lD&#10;QTUgLL4up7OpEpNTxJf5F2sMXKakAlM+yBeY96SbnIwpWYqcXyxLpjRP1/h4YtJLQVPg5jEimB0j&#10;jWIOBeuFcotqv2SaN5rECTEFfBf+P65eMVFAb1QmgUVG4x662AhEjliU7DyVtZoiOSbLNF0RsRof&#10;0nSTYJSolxKBxogsSRRl2B17l2/ci/dHu3aXTzx8/NSp9yxO5WOZiZmpuUcOHj766PGdi9PHqaQu&#10;TazeuHRwx7aJ7dQ9s8tYm2ReKMFCLzHjEJvDgW0BQTBLDohbo9Xq+d1rKzUEIz/xiU9BiEHep5BI&#10;19r96dA5dejYOM8o0nLBKU8Vrl27d/jQyXKKIvGxC9uGmFT5TtMABxIPewfgj6EGYkuAG8bfunm5&#10;tuF/9uP0QZ5RfRsaDkQd4yHdvUvxHOjI4sz8zn1HWp0mPsGeAztpkeGO6LbGFmZkDCjMHgCWghVE&#10;vIxRAjYh20TIxkBFydi3gGjHHCO0omCgECJkIlns6CLEvFt3V5eW1uB0d+OZRw4cIjbJ0G4OxJNo&#10;Gl4PTAJoYpLbimGrXZLlypkXxwM0DPDEyYsQ09BcQvEX5GZMW7fWjsZIJfUDLHG/leD8VdEh7Ctw&#10;YoOPc8CRBmOlAS+ALXDbPQJy9oMbmeA8UukpOg2iVSndiFw7floz6K6rYTJemgQrjBfNctIqYzA5&#10;8sjn0ZAAXxRspA8jlSoHjluI6YTWyFFAS8JOp0B7cFBxElSnaJ0ZXBup/PMcVFK7KCkn8kIxCnQ+&#10;QpKB1h6KY3mWEA5e0PYE6g1QeiR3Bc3uzK3VpYtn3RYaEr0wuwFSOi72+25QHo9v97YUi0upNMKZ&#10;rYlO0k83g1Q36mfTiWYZl20uXHZ60408nkorGR+Oa8XRqJ4odVD8zPt7OuMEZbr0yu6nkfdc2lqk&#10;6KuZHOwbNMJ+2p+F6g0vPNGfycVWgcs31oN4p7l3Y88gsjqa8LKpXCta3HPqfm90p3zl6dVEu7t9&#10;tjsMctE7A0TqJg5G3sznxq3J/sRqqbA4u3v7oVTenQc3FRBjaCPor8kVY3kxMSi+gWLCbIwTfqrR&#10;r3wIunW4ws5Zf0NjEHgNqCrqSCPuXR0WDBOKNUqNKtxXCoINWsexQTzMpLY9U+LK4c0pLmxZjYeh&#10;kMDo1QFESVFBfEjexS2pWQlXwJHjOMxEaoAUTKbpOaJIECkT022A1aDWB1Yq0vTr7UrnyKRJARPx&#10;qEx1Kkc5G5IDFegK/i3Cdhgsjj9QZ9uflKWvdqhcE5DbNFdGU1wyn0Y0BKgbBUfu3HFWlyrXViov&#10;vvjq3dUbc/m5RDo+QIiAk52eIfFkdXX5zdNv5ab3zsj3hosYtntqstjxENAkLxpXdkv+KPAZUB6r&#10;2zav8MdddEBjhqsiIBKnRPsQoL3E6wGhQa9B9WlvbJrCWMK8zkgTzABZQlJlm/Ez/BVczDT8T0MY&#10;ZIt2xzdWW3SE2bFvx46tu/ZiAadmyuXi7q3b5iamdy3umZmfTrJ78pnt23cXqFRTV1PeqPayxPLD&#10;QQzhVgymOcyYD3D2dr8LldGhZ/wLL72w7fDxp48fmiynMWAuJWk02lQXbey+0UEbZnWi6FA39AEF&#10;oqaIHQi/00UIBdFQ+tJz4ugxoYQohZhRY+1sZvv8YpLyAgL8Xn0mPy15S6kT4N9lcW0REZ/JTvXG&#10;w5k5zifgTKaL2yOG5B+E3Ux5MlaD8yuWxsjj65J2ZaXhO7327A/KR/Y88+j7Txw4OL9jcefuXYP6&#10;te2PPPXY8SeO7n0csbLZya0LU4X1pfuPHHs3fm+37ccxQ0IxLPzBeiV8Ym1zPll2CcPPgWpDR+aC&#10;01QJd0Q7TAtLGSJUZYzTYFb+GJivJ9Ef+m+SXmagFF3b/WKwJMk+2kpAInPrXqBJYUJoFZszSkSG&#10;/BWYhu1kz2+ubzKQugHTKHkTFlFtznhMX7C0F7XRMsHGhmV+RWpQgXi9qWRXnEtMAjWgafzRH6N+&#10;Jmu3SZnh8bky/8nNPMB0xMPivSYLajsbBsNmy3/zzfPRQvbGmZs7tjyUIruuvs68m8BATRilIktd&#10;RzSRAx8TIQV5L8lZ4+MmgQ/0ylHUd2lETOddtdEQmYhc8DhKNVEnWLl56/kX/+6FN1+tVDaObttr&#10;gij7+Kqb9jqtb377+aOHjpvO72o7pSlj4Sm+MkpDyBf56LAYSFHmiN8b4hXYihbTj0cVWqK0Y6w2&#10;x4MCNB7zx9gKE1Q3bzdGTDPIZDHOrAU74/oAMxeyXJuQnEbPTMQmVKp0gVk8FuvkavwAJEHfG27b&#10;imrxdNwD18EXB4ljsbEG+HftAfmRdxU3WwGIaMzRCKWPBCzhJNEa+CMLicsaAog4JnwQDGheaSAJ&#10;fYEjDGk4mCBOwviwgdIcimhIcVinldTFrqotViOgtEewJiaCfJovMQQF3twejhTDa/TmKZ7hMBFA&#10;zI0xRHyuKgPNsPBB1QfBuSQFxs2+A7kik8boKg58+1a/sTS/+wiiTgPj3HikKMibJcaYnniRNUEP&#10;bIwVky6jJKxQihVsKwaWwecTgVoszMGIGdhlU8TNzjXVARw9PAtfDKOZ/Q5VUWyVgksTIat+oITz&#10;opnEjV5rFPNhIigLqN1BvgESIf3dUwVx2URyBFZcMJ9cj6RBUe1OQX/F2HDeRzKdRm8dLs4V+I1t&#10;XCuQj8eBd2NmlkXO+rHAos6DB9WmzKxFydENoHE2cAPDiHMDpsbJBdI0HQnr5ijnN+ZAVFKNdW5y&#10;NqwHoxnKOUVBNhGlCpI3CRFaqSwSCcbrbLLGjfeyWmxwyNrjcfhiU8AqokqU2+NWuc/SpiCmxLAw&#10;gNykxWLMK7UaGVt+v2zeDi5jl1+UZO7LL7+B15+eyh87+tjkREngmkpN+awgKQIRmTCLYGLiLMTD&#10;XTFEXNMChTnT1VdBlyGQssAYhCkxDvQRfBsJLduSEry4vWZ0x8g4skO5LMNrIgo9CNfnP7lUOeJO&#10;stHGDjkMs020B6L9VhuQQE8QnzT6ntDxGBzWMFfgJrkxu7WNkcEF1wU5a6Ct8VmNB9aAT2dkzHU2&#10;zw7eKBxToyRrbG9sEGmTWRQcbCQswCu4OEamEendMkOkA0WEPsDQBq1OM6ouAXZBG5FZkBm3ll/y&#10;E5FkMRKbMl61P13eu2PHQmk2D/BCwgql8CyOf6mQpt9SHtHIXDKZ3oa+qopxsJO410TIAOcmNynH&#10;nRGFgGZclzSxDswITjfRJ5CFgRge9kdshZl8OToZLxLFbRpVbt5Gy2C+dm9aKMH0pJO0sbGQ+gge&#10;zYDaSq1hPQhgEpBiqOPFbyJlw+9VQii3k/NiziHvyy15Ofx8p2CS9qTBtGH5FFwFrgYwB5YNKUD2&#10;QR1OQWFylGtQ+BXrd+mYOoj2h6lc1u3Uo0QI6SysD7NC2bNUA/EmbtXsCIaacRARjCTiKEr/q/6g&#10;0ydOp/mVT1hNxSbCscSNRhMBMIqPJdEkpyfSqylQUcLf0mNNLZJON24QV41AyxzrVZ6Limn8rtio&#10;S2yKGBaKq8bm83rZD3MKs/ZirI2hozni2FWtENQT7gLpLqjmEJAjudIwBnBCUphCOU7PcYy+kHwE&#10;LgmFrgiBk69JwRjDzaB7FxRKc6fprBhj6icILkoWy0TaaWiWDuySoNnbvrB3+57dFA+ns5DyYvmJ&#10;yV07904tIv1n1MdEwDFE7ChVFRlSauCn0ktCClZ9A42VxsL0glTWpVUX0nx+d/DG6y+vVTZiXq5Z&#10;Xxv6MfUbBZ1Dyi/pDjpDHqXRCqqd3p2Ld44dP8asUUMzpr5Rp9vY9Tv0BBHnRcQCtsW8muRIHJV1&#10;q1xIZc1/8YUfPvvc22fPnofcUtqyBQt99tw7z/7oh3duV2/evzGRSWxf3EbjRTqYoX021gf6KJfB&#10;bnJwDKS4wuybHL/NXckHNgkVJVeZEvkDbpKTj0gGJxYlK558NIwlrl+/ff/apZtXL5W27MyVkmFy&#10;Gk8DlSMyOTRvy6B4jwnuQcYl3mQ1D6g0RVeuU+upJInyKiUVULMNEUAxeXHOl5yp/EC5EnpBnAxv&#10;KpOeIxqkl8I/yAWwkDhQsE7sUyNGxHClRCSrt53VtXaKYkOWEeQyf9R0e9fevLh71z6Ksulf120N&#10;kIZ75eW/796rbju0N03bOmJeSIT0dATCMClhalU9wn5tCNPcD2ctnuptNN44d77dj27UKoVULjWB&#10;OjgQU5YaZSLxeDwGvhEn15on2QeKMR7GQSdxyMQgMvx9abpspuT5jQqq2CjG80Qsse6//dyrdOOj&#10;hK3gObmFHUQGpUx2aq5MEQr6wvmJrTQIaUdye7btmdwyHVc5M8QigDPraduzgC9mDfuMZTYK+tbs&#10;uMlA+KIDNtYBxq3i00CC7xFN4J+OE1nJ5JubM6xqwiriTAuWGcIyioMoRDNBPnACzeb6yA8iHYUB&#10;+8bX/rJZu+/nYtv27ytOTC6tVQ7A85+aRHdxOARBF7Xo5ZdeO/XYYwTURpwO3jeHBc6SWrSac5lv&#10;bhhrZs4gLbloWENIXaPfb7H4Yr5k8ir1arUvGqLLNu2JKDmIq+R0jFQcCwk1Lw2mCJXmQfQ4fM9G&#10;Ym3FF+LM8lH8i5lgwcSjqBip9r1oxLjiWCEYM6wBsDpa8bi2gk29H8n8ITXYj1IFCVALJt7gT3Bg&#10;Bj3gR+g1Rrodvu2ttfWlW0vv+9BPbqPJaSE2VZjaunVu9+LubfOziwvz22g3u2WuWJxd8zcO7jwE&#10;fxabAJvMiY1q1SEw2phUx9hpDYccAAINUR0H56FnxWCwhn5k5f6Rhx/xRmxUGlckl2r3+8vVvYcP&#10;4L5yinXRvOuPLp5+Y9/BR4qIHuCJkP5pQJbXcRP24cuYxQxziKifFKahS6Nj2WivPPXocaV4vGG3&#10;wSmhzAzk3wTF1LSzTcVK9O2MZZq3lw4+sseFyKb2iWSjlcDVeLK0JbqOJ2BaqAsJxR3Cc0Y1sUMH&#10;ELGnKcATU8QSlsmPDHqdBp2tGt2N89evFrx0Lps5+vD+AWkXcGNtRmHe7IiAxQaShc3XRzHILGO6&#10;DisjI+ukMJetKtlW0k5oLfCT+itAbB5y66zoNscEp6QLbMLpBtbPCaIQCTqh6d7QoAo1I9QSkjWe&#10;JN0TdLAC4ZETqsLXGfUbsLLobIpqI91YonnYD6amW3icvFMkvOC9ocUm0pzyGulu6CPFyMBp7ZFI&#10;i8svgnQBeKreHMAX7Dz1lB+O2rAAsO2MtHRKtRHGLGnfIzMBHuXTSQl0gTXQpjunO+748LGwDeMh&#10;CZ2wt/HN7/5td6nZyK9XerMlWjJtiyRXJzz6v4Re21mOT4XN/nBilF9K+ZwwJaeX7CaivZl2N7cx&#10;ahQmJ8bxugs3u12NIe057hFWFdfjvey40tganxpE6lN+ppNzB+3e7EQzOp+t3yMHPNVr3s3lRvVY&#10;rhVJU0q8gnx8I5zbGr9WRbSgP6plVnPR7c7D//hQrkcb6KPp3t1adCo6cXex0311wolf276Qq0ME&#10;zZTOBfEn3r1tz08+/GRxPrFj6zS6A+qbxG7lPBo0osQMbkEawAHKcawasvzVjFtiG/KqJLw2/U58&#10;OuV5lFnISqUOH05NzTbQRFORPd5woqCOmUjUocqEMwa2ihhEKg/RQPiaxI8Qw8ZkYJfrhveoGloj&#10;wwzrrYlNF/doAI3TcHobnUiBEnEF5hEqw5ngOuX8sMkMWRc/SFxNeHYShQ07nSik90g+GCy3fbhp&#10;8WRuRB2kKcV1IvmckqhE4GxIgDwsESCdOidgX8htcpEwMonPndJqw5Xh5BijSkGTLkoXgqo/+vrf&#10;ff2dS2cEIEWyn/hHP39s26zwPgrxuGAsRqf6iy+88I0X3/7sz//L6RQJItZRLouIaTyJQiFHAO0Z&#10;S9MA1QhGUnEwQPGtl0DyIo+CHM1CtLI5Sjj5WIuZcWQtGpniMPAiNWTazQnNs6tovB+hzStfCIoL&#10;EuV9mFSl3YyguIHqRJeg97i/dnPlz/7qzz/9C18sq4Qylixy7oCCacq1h/v0QcqkxtE/+6Pff+Zn&#10;f2GmMEDNoeE70BZ1WY4A7tMyZYjlwD1VjIMrBtQ9Xl3v/env/Zf3fPrfbptJllAMhGuAc8z8AssC&#10;LfHNUdkdfufZ5xBvOLq/YA54GAc6hAxCJcYh1eSkishUohhL2O0g/YyR6wGOk7eR2mpnGM/gXShx&#10;Z6gQGiDm14IUYhZQRkv/I6MbbfJCPcjHdBEwjDSFZ+S4JxxqzImfgW9IBdXHP/rmn7/vU5/TBVSt&#10;I3bAG8++PFrYd3gOWn/WldqI2yLhfGtpZt8heYSy68TMmEMCLUw7N2PwrE3ZLObF+gG8wBAE1BEJ&#10;LA9HHbgZV4l4RiyAdn0Um5rCepmbx5GCLh0jvIde5ISZ0Ol7yAE22slUIV7ImDQzH8d1wDu4Pt5A&#10;94H+Ah/NnZvmwkod8EFCA829WYiHH1jGFnAh2sEpKSrKJZ+sFj+8WA+/ySGSEj//aRwX/V5sGmQX&#10;DXsO2UcSNVzKeCSbSJON/bgst8FnmS2phC22iX1rsTm0DLOXn32hE2kuXblea0V+5pe+mMVWcNtS&#10;3eJUzDfavaKY5rzdwJHQtEI36jfbo6SpisYcmShU4TQYRI3UyjhWBMUhuDn31rW/+epX0LRBGvTY&#10;1rmf+dxnUyVuiUtxA9xMFYfn8rPf+9t3Vn/xFz8NkmNasppDy+qp61mAgKuqJtAv+Q3/Mu/81QTt&#10;ILiWZoXwpZxbgv/VzcosW5+lx5+IjFcF2cvv4VaZUCynwgY8ubA+ihaxIdyUSTPqyuRxrGY5V7Yx&#10;qo3qre/IDyae1IuJvuzNJMJxH8D7QRMJdof1Ndn7GEPuiusQl0AVZJHwdjtNvLsZyfN2nlqT8QC8&#10;M1AC+06p1B9vKIO6YhWRMVcSLzEkC5fhM5NRKVtZ1w2MAIiEZiuWVQ5vggQy5fYJ2SU9FKur/mDJ&#10;WUTM7L7Nj2bhGfBdX9yD3SwsM3wLEEMDQ6gVvYE1lQZu/90ffzkyvePSxfMrDSeNLG06mu60glhh&#10;tVsvueG7P/X5D56cMzWb3DxnKPso7XVx0TOmBS37CffFiJxqMTIIJvrVfrGiNvZO+A23bSFm8xoc&#10;hX5lhJL2Zutbs/Y2cRw9viG1MaM1M0GsYdxsnFByaqY2XV9MEKek8Xi01Ct6Rt1DElVsKgtcyZ8x&#10;ptr7m5h7rReBSa2L8xabXeAiFsHBsFiEiBtm1RmARvua275nXs8LDJaBC05qrWvqlIfDMFuOosnN&#10;vJSYOFaIRUa4bX7gP7eat8tFfXDPBlfVEiITKz3EkKwBkKsmywKCPC/LAFFo0vN2EZrWWlSR5Iw+&#10;bGTnA4QLKtw9gyMwpLyShzUmXYRQ7tbkHlYbzVT6j3/71++uVAfx4b/+wr/fuY2SnsLY7zTbg8IE&#10;AknzGa9J0kZIiwaEj+NqG2aUuBOL1vERBp3UjLAmOam5f+BsDDXPZSed5cFT87mMGK832PFmxoIr&#10;//jxcUUwpNYsaKiby838HKPNqLZJI4+cglNADDke5WyxYmGaDotg2nNZG2RM8x+VPPMCex2emm/2&#10;hbWQgLzYEKbPoslscBYwD8JT8GjcLe/lizvkse3C4y13zFPzyFyKweRxrD2xi41doNBbnygzzrup&#10;SODTeTEfxHXW5S2IXIZSdiLSZu/zvriPRGvLAZLrd1owh2CQ9VxPYnEP7g0pwPQUg8Ywcj8G4jRz&#10;zhkKr/mF03ff9cg2Wnk7/REIzDgfSyrCxCdE39VdqY6yCTr9cuBiXKVRoPuRf8I4MH1rxhpwLW6F&#10;Oybbahog8Lwjsvq8mE/iX9JoKlGnm1CzNs67biuK5hFlSQBzQtzGyK/j1kN/K/ExzIg1nnwZu71p&#10;YM3QcT423QFlf8RELGHNBolU/o8xzwFPNXu9LINdyAInBUkKjOwxyq94O2bBFKVSixAi/E/iKNas&#10;oasVw3kBVEKhIhFZM6K/itsHHfoeyFmKqv2FnXdrRoAjwHqsnLmdQVWekp9Q2iVDGwWqJfmIloIr&#10;I8dmyg5Mnpiqf05j4+eJzSclTx5RzBppIBrpFjFhxIOgEykBHDoDKMKhju0mcCQMPi0IRDX7JFFG&#10;kSYX562m2YUiYNwk9TEgswuFiuoaYWusd9GFzFEoCjDEQ1JEJsOdz8AjcXDy6T5MaSe8Kp4Oq8lt&#10;wduzK5rhKkKdIP5nY0qw7IHyoDn7oK00o9VB9Bvf+06k8g6UlEEfIkPYqUKLQD47P7U4m8hve+zA&#10;dno1vHp99c5L3/78F3+BRoaeeeJxJ8CLieF4q2kFkaUcfm0o1YTKjemvNzd6g9/5zd+hFSN9MRv1&#10;DnXLU7tOpfJTd66/FR/1yuniCgUT8eGBh97zyfc9gwY91XteQpr7SNDFhySmEu1mvThntzP7yLo6&#10;ss9Bl0BT5Tt1unpxauVz9HmL90JABap9qYn40y//7ZWLzyUyMa+f7tC7Jjk+dOQDH3ziMMTMsEfZ&#10;MwygFPTeWC4Whn4+SzoqS1oFHpqhn0TpbeClMD7GsONnKxNk1/Z8JHLDmFBjrjdtBb/njYyqcQMY&#10;WcBKzVcOpGQEgj9ijiOnb3Re/c6f3L5T76WducLsan0JPa900HezOYL4QbyVGCYg29GS95lDp971&#10;yY9BVIBuE7R70LH0ORz4XCwKpQm9rk4WsifazaymuNvrjLr1JqVhdzdW1m5e2H3kmSKtzFLjIkyc&#10;oeK6VrcTz0HG7U4R1tFPoO24FN+pdbJxupA8IgONqy93XepJgxhEFuwhcZ+7Whtcv/3mrWuX1+ut&#10;lUp/34H3nHz00FQhmU/LbUvkYjRap1Fju9beuPTWwXe/L63Q0vpaDIsdNAAC9hQxixkwhk60D5CF&#10;BFTEtUj0nQuNl174VrN6N4bLSk1+sUxDOZQO9x86/q5dOxcObFHvXQpOHJZIZxyjnQOa+lyLndsy&#10;NUzwVX2gKnIVPrSz0Pndv/7+2vmXvvjpj7nl7blUodmp/9c//PVf+cK/K8+k0qnYRq3H+QlG8Ke/&#10;/buf+tiH9+/bi8mM5TOIwMjg9Ny2H4AliEWLkWqL/KKYl/ABwAtFSCZ1vf7WtY3Lt66NK1cvLC0l&#10;AK/C5tCLZwrJ4yc+9sSBh2YmzPpkULt0M2YGxAp5EBSYTgXsGI02/zOdx8Syj0byReUPcMqwMWCF&#10;dToSEiXG01jGQXwJdoLkgGDqIjHjJwSgkAgxIdgm95n7T0mQF1bzmPaJI1aIX0EWkNLq0Iul4Wmp&#10;MhgJwx7wDKghGQWIftTwOrV6OOxXI6kJGjBTAJ92E53QT8eyMCqAPzHbNAHB0yhOlekoEJOsm7PW&#10;GL74xrPj6uBdH/jgRDruEja2Rs+fvbT65tn3fuojmGQVG7vj1U74G7/z65//7M9T+l1MZQG1PA5H&#10;udiE/GSXB411CLtQYtkmRnYNfIOaOdID4AVJ9S0VF4KOFcW8UnUZlJfJyaIoGA5IcvRG+YUpvUti&#10;+jEVfqoLLGsbKpLJ0eAFET2xWrClOCdqg2BUthi3Nkmn8SCOkRA+J3CzrYxAHw5WSB8Duiylx4n0&#10;SEEQwmrMF4t2GJmAfKNKLLm30XintZGZIgSAkITpM3kpc3pSN02uLIL2PSuKILJbN7U99NHi1wTW&#10;aq4Vjtn4dWEyxKo0MYfZx8JWV082plksQglA6wYRpsaFYcNZbMTswCLIiU5S34CDQZ/djuoMONxR&#10;DlY5gm0NQXbNpKttEwmeDllGgy/r0BveV66LnizkWFqcgZDDjEJ9rw5bwiHoI9OmJgGg3ngU5iyG&#10;oYtDKwVF02JH1HI0cKFV0VytmUiKlLfc7v2//tN/+OG5HzbbiRHR19rWaK8fzq7Vw/jE7fxSeSO9&#10;usvPVEoDL+/1nETnup+cCyNrcW+631kmWUKi0E+lR32P4sbtK8OVaHVr6NyZnMj3qg3kCTp90qKJ&#10;Viqf61UTmW5/uAA/HAcnPX+v1+4nGhAa0umRt1ZeL96cHm9bC9fnxv10LH1jYme0Gl08vEDF8Gw9&#10;3p1ojdOtrp/MBGXPWbk3nnhovdydvLN9NTMudA/nioWH9qSiqZmpSW+QIZcBOETEIjqAiao4Toc+&#10;KzQNm0qij2GcnCDHyAA5BQY+lgnJLMGrL+DuAxxAKGN8MVUotXIOG9ksMJDbnP8gsupbHPHa6kPK&#10;f/I0OGpgzCxv9RYAfTeSZMyBEl1GGxtPmN8QRDGpbBgFHgbv4OZYklwfeBu7j8PENKOuCQ4lNV5e&#10;IETfNHWJong66qJJ0E+C/tPviCC2TAxFkTkiEaZzJZ/XAX+QiIkwIyrzoS2oHUFODDX2GIQmfj/w&#10;w0SSFCakWtbHaqv63AuvR5v9rd709sXth/btSoEbsS4ZJrrCjKGRQgCafuXFV2d3U2CcN0XcdFjn&#10;oB3Sh8PnhJDchg9IJv9esrXIUyqvGwX/IjwmoxX0Bii5aBJMzN9eB16EbSsm6gSUOr45eHDyzP5h&#10;HKggJtUpNVpGEDsLjsafsBEmQ9IN11rNMxeuHzz6FO9LFoqtdh3APAJcQWoOcBBB/liCcyqPbZ8o&#10;KV0Jo1V6LEbwgq1O7M02Y7MxApgq4HYVCxNZO6ut9ukLV9JbF+fimSAdq7e6gRenIQZmWbp7o3Ed&#10;8zV0Xnz1B6Xc9JYcuhhwsiBm2xo4roz9BC8U25FkCInVIT2NEOaEM0j3KbY9+zOdoSpd6k+b7jLH&#10;CWeAeriraE6l66SSQO7N8mBN8uwkFpTWY2VynwoJwLikGcfkgjCqk1Dk1XMXdx/aQxmJSsxYaU78&#10;zDsveXnaB2UJUOTrAjgncvmJEmdD2Ot5yBTqi6uzcjQuD0AHPpdfcn8sbxNdcG/cFQ6i6Kg8ISkn&#10;QQ8kwEdDVAtETRmSv3Ca4FC4mqS2kRNBILPZ6wIsiLjN39U2B5UTqnKwaEaXx65/VZrj15ZEL1V7&#10;ZVUWaJbVhYp0uoXbuA3jSW9GKWw5Gx7wS4wslFjZXfMCggcqFzhITJhgILXNgHNE1MULeGo2F+Ef&#10;n9sTcq1g1rwFX0Eq5gRvFu3i7CeA4UmNy4hWiAKB4eLc9NTs9rmp+SPbHspNIZrL++NIlylPSMsz&#10;YgzMq+JJCV5oTWAHyD1my+SNXY40+CMEPo7HlqDFmbXRDj1nnejLP3r26urtmURpPpF58un3ThTz&#10;Uq3WF8+r4TIrt/TOay88+sGfomzhx5wjMxS8kliXMxcmGLCRTSqyruxAmZhfPYW5mnViGBomwoRG&#10;m/V91gV08bt1GmoELPDBgQTHgWEZuy1YuoZsYlPucp1NjZs+ncWu9swPImFC9AfgkUBAPkvwqIV6&#10;XZGt7LwYE6p/AYWIHSw6oNfoWxvEYFsmFWj+yqWAcnpEa9Ie4oZJNuB/qim2KY/SumVy+VOaLkqO&#10;W6YVCgFxvUrPIrg02HJaZ5o042ackHMcjCZHNPRajJXhwMra8Lk8nXH1FCMxMvZWWbi4FUV5sSCJ&#10;EoXjTzaowCk0mHU0HhJFyo8Rz9jUYPJe99lXzi+3aRnSbXdrZGH63eV4nJu7jtgUuZ+5yS37Htpu&#10;Bo2n0BctYAajfpSYRPCL8YfA0USS55DCf5eOj1apEHwm2qK0Fk3DhvCM3DkeapsDy1Rn2WliHhlh&#10;vpkRrsO/y+YtdhYIsrouySQaaqkxPL+0YI0VIOPuqGIgeuQTmd92tEuzOdYyFoln5AVcnwtS3GRj&#10;Le6KXWYjChtUWCyEfwFoWK4sCWaTqzHF67pmuGYkEZlooiD24xagQDwr9pZLMC6byYUNe0IPwhnE&#10;HLFDt5iL43xywBHsscetTUOhyYCAuncgWHAuLVRzVzw7gJe0qB3yYcLfuZThcefnIi5/nYpElsxj&#10;8rVu7ABXhR5rlwFXJNaygJGJb7OUAdReOX0WjwpX9MRjT07Am2MFeAHa3pHUbByvkaPL969fvzKJ&#10;O2hrtfSkdqdwWX5mTLgmd2LiCb6E7/AsJjaj5hQPYZM9wYcyUPzLg9uw1h6fFuEyb8GPVGkwv0+G&#10;FNJTGsCPGgCJ/jhp8iY9Us8I3mzGkHqvAVw2sUt1VpEMhe7EAnNc36KiDBc3zFRynyYc3fzmCuCV&#10;2A0e9sGX4EUbafOYTCFYXpaBNrymB6fAP+SBzJIDltUhYJo1sbQSTAcfZywS3raqbDCkA/m7YK70&#10;yBzCDVGBZcyn7jiK4g1TCU+htVRLiaAHYU3QME0EheCTFpVsnHkEfHpOHAqc6pFvfuuP9xw+ArbD&#10;EQU6N2oOUsE4SOcQna/WImfP/igTyxdxV7Q8NSlixaoSB6+vr+NV9ac8HWOCjSLvwsLmP3FIJCWq&#10;2ZHGbi/SHAx60KbjsIdcapYIOjDUIO+0ZQsxvF2jgcDQ4PTzdlJ6oEiMMCNgzYJxZxkuogjKXBBb&#10;QGJsMKY1F3Ja+AljYk30Tf1BsjfuIRk2gqXn+/UWscZm33PVv/EBJkjAoUovkDF02gO6RkChYL0A&#10;E8VwD1m6rf5YAavvqiCmF0UeTuPGt3EMoLi0uooqWbfMBV6x9j64kge7Q8pphEyijTP4tCJBTgkw&#10;zoy2DIPJKNjesmbR+rWeR+sFQ0t0cLY0AuKBA5RyjkPdSCW5K+k0oQqhduGimXFrYJkxarIE33MQ&#10;4JbjEUqycEq3yQHBLiNA8jzIwSr8wzuCkMPHKjPHSsMroyLMpccv5Ik4YwTaS0ComhJ8QuwMJzWe&#10;udFthJMOw1GduLCFZvFKLCo3BpbC7BiT42TnvXT43W99/UMf/OyRE4/u2nno4I5DOxaOLC5OJ1qD&#10;Vr/Z3Fi+tn4rU56/ev7tjcbGI0dOcn0VW8EnkBtFD0qomjjdPYKTzY2shLQ5hpzY9fXa7ddf3Znf&#10;9qEPfWDH7kOpbur8xpt+HRHx0ceOfezEE+/ZuWPv9Qu3+tXbJ08+gRILMTBygTj6YGOsE+LfWD41&#10;QNVYRwkuq0ogh72AvsAS+UmQihcyis9FzYZ0lbLpuGRXY7ThfOONF3vVerG8Z6Oyvpgtwu+7c+/y&#10;9ExpYnoO+EZGEJqlH8ZpxUpgxRhhZPD8YuAeWXLhABsmgWQcXeZJfSRZxvxp2WhNGghvk5s/ax6c&#10;F7PMcMxwoylx4YZZt3XJYCGxHc3VaVg3ciuVanVQKYXZvD+ay3AKDLbue9QNmkDziB9QjOCNAqpx&#10;8rmJXQ89lCTlJDdVpGyhnwS7/VEwCBCnjxe1DDY7/MDYQTUqTcvyeDFbKJZ3ZpOUiUUKcBnyhS4A&#10;Bp59gmuP6MtKsg9KGg0clDRSqG8ekOhJVHk2PjGdCi2jXQ4O7AMbggRgdCuSFrMP7d1+1B0nlm9e&#10;vLN24067MpmdVUUM9MpwkIVJF09lF+ZydJUV39DaeSMqL1/X7FzRnM3aIKGGCzTG9w97teF3L135&#10;m+//cevWNTTSKD2dTi0MusPBsDLuNW7fv4k5nynPp6jJgRkrR4gtBlKvRm6KDbltLAOSQrB/ZM8k&#10;1dHvjl9+9dVdwejohz9KaOVFs8iKX3795adPPkW/QELaziBIGT3xl95+fnaiNDe/s+thlYkKKXil&#10;/Bw9oBj0ADOnQ8yygEu2lbLUcvbolHBl/e7zf/cHa7cuxdyUX6uN6Szd7sTgAdfcYXOlHvG3zmxR&#10;XfwQnx7OpekAsHmgmCNNeuJGxd8eRrySdDKFOOx9VXoSpTjR7hBzPYoR+kJzKAHQ5SFY4Q8CEuC7&#10;a8VB5p0wvi4LD1Mm5RPZTCjq3POwgwQYvW29YR83d5jMQppsd6nIGiThi8EYCQcZJMxzUG5ZYF63&#10;GeIc0Y0bnnC+SGewhD8cZJNxdSqm4oMN0B+V00hJpkCGEeZBkW44GNxYqd66e6kwNQfnrNpsUJd8&#10;u9W+eunmwr6dnR5E2EF7FN7eqF5/68JjJ46Uk3m8VCkFcECzQLFaw7BJO0VgC5UdGP4agyApPZnd&#10;OCtcUrMiu6HgwLKCDwhjjkJLJxf3fMkwpUl8ygdXT0jtOAydqulNR2A8QACpLpQvHG2oKlLqEEZB&#10;JCIHE/nLeA8YyGOfQeNI8bmSxh22UUBMeekhwo8ErSTBkrFWsx743QTuK6lQ8BKfgNfDNYoijYmJ&#10;1sibEjFQXJxYtq1q+IjuQYvBVZDz4hHYF5RhUY3XkoQoi5YUR7vpSlnAFLEByfHibEZnK/E4r9eW&#10;Eata9tyH1UTTzo76RXD/0uJHyZcfOHDZFKwidjRZTBYUlwLAkv9IjiGg16nUUUn6Gv0QXinRfHA6&#10;iHt5kchx+z1fC0fF/kCuLYd29v2KSFqMfJu5wMKqO6zbCqLRDjlEfERc20CqoNHuoEvTo4FC3rgX&#10;T6xudO+sVy7dfGu8PghWku2JvtONDXuoHoTRXjfTmGhuu7+nPlzLt6PwZTeK7UR3vptob6FZtjvj&#10;0wwgtTBf7dQTzmSjvY4pCccBBNBuPRlMtoLWdHB4PbKWSsfWx6lMfZQZ9AGw0ZCobl3L5txh0c1E&#10;s/EVdnYQnetMIdayKxivhN3JyWR9GVlk96ef3BrkMpmbOzqZ+9VCr0gHHzo7w2lYu98tbQs6a+X4&#10;tjD36QO7Dz18vDiXOLZ7C7TVKCPOFJIq1zIyyTTifOZPuEZ1HJuVyCl5HhikY9INoAzQAUy7JwD1&#10;ApEY7hzYUGYcvU9hLGWbkZQnyQlWvw+1rRUpZjSdVAnRdALKWBNXEp0g47+C+FAYT3yOGUXPpYXs&#10;C9S2IFJrRDLTkVFDmuu8ni+E8HAJ0QEh7krNKncnVwBlGeTq2G+8V6LLVMPF1FYVcxOPFK2Ztppu&#10;JBuBpDqRVpGZFcNLDqgm3bSrN/Gm+JOA04iJ0iyi2yf/nB3T58FE1oLMWIvf/+4P7ty9/vR7PlOe&#10;jRbTpd5gkCoZiVBKTQEZc5xgNOVpfPnPv5opF//Jxz4Bc5LdmRWnj3xQR6y9LhINbboSFgC5MGSr&#10;G5FyyXaVMqesCdJkNnGLgeiJwIlzTKUAkyILwEHOuQzdFN6e+m0bPp1FiHCkjI8CBAkBlfCMWxqO&#10;z5w980d/+81MKvfMRz/+8M5tE7weOC8WRUZxHc/GF+05NzURT48GvSgF9aZFBuwVTnp2LEE+O7/X&#10;rbXSFIPIXcDOY5B60FNqK+3/9Dv/NZWI1RB9KY7zw5TcjRGs8EYyWXbgvGL/Vjss4U997l8dO4gb&#10;YdIsYyAh7pxNS1q1TppMnSVoza6ADnNglFYj0dtLy9sKWzVZjG9zwMmnDc/jK/CDnYSZY0hRhQiT&#10;/IlkQo7fMw4CGsy/WAgT/5OsVs9p223DnNn10R/97h8e+8TPHNoNatCHiuU3Ol/5k98/e3epMDf7&#10;5FMf3L93towEqFHxcTMciiaaUh2xGRnFutgD6yjzJ4PrCxaxgZ9FKHglQXtbpk0hjlXj4vVQCwBW&#10;Wij2IGSJvi+hr7HWXIRh2WpGmBCOb6JQLkXkxjIm8OAH+6F8MYwMEScHQT6X5T+JgbgBWccHsIh9&#10;Jf8yDubFNp2tTn828ueLeWROuQd0tYwEkk5Zll9r2E8SgBRL3Ay/ZI8TePNBxM+E6DBVyYTwXm5S&#10;Tv0DeEixn4kVO6MeOqzOENs4CDP5VJSIy+JmkKU1hVgwpp8z1ohT6MrcZ9N0kSOgDvwRQiw2RuVA&#10;qkqDUtwHbAhhB/hGkXLZX//N//ahd398+9YpAiKniCSPadWqRzMQnsGAgvXuf/j1//0jn/23x/aB&#10;QfwY9SAO5DUGQzG0CCONz1t4Iv7E7xkTc54BP21my1m6tyXHmbGuP4NsoU/+hYYGoGO8Ey08htpe&#10;ediodAvUm4ivxwjzfNVIHgjDXgFYwRJ/7BzxA+9ilm04x0qwKIMN8nkW3sLrrQvOiNmwlpdxA8Yp&#10;1xfPyJo5aybRIow4Hpxt9tF4SzPS7iiO0jzyxfRxKSwwLgVG1T64RZem9XZ/WayHrIHn+J12LakF&#10;xDF5KNkEsxFM3KLbI97iDi1EZZc6YNA9Q8cDoGTeZbb0RGoPOoqILGafl4uYAFgpR+58Rfdf73zp&#10;93/nSqX5sfd8cHF+PpaciMX97kY1UZwco5TTaue2zpVn7OrlClycdpy2BaqNW2SkDOEFLMDAZPp0&#10;uwT5q3wH800CkGXPh/Jlp8CONkp21HRzcXtv3DZioOavmBE9C7Oswwa8bzDOqO+bySw9qEXl+oyt&#10;XSfMSF2vF1NbqMMm7qZuntyAaZIl54aL85/sX6aG6zOYfAQ/cE3W3q0HKAMvK4kFwHsNpWgTNVat&#10;PbEW+Befa0eAweEik+P6HafIqmPy7ODAA+2K4QTgo3HAZgojiERuAuGOUyVOPtO41+LUXMH2m2YN&#10;Mwj8kj9ZC8Pkrj2Aj3k7v8GwU6xhkT57JPFlx/nHu4MnYjT4yg6ry/+f//ZflmprM7HcZ37xV/Zu&#10;495YDyw/BpwbY6z4T/YjX0zEPfN7uzh/vLzt7rDLTxQOXVwkX8aQG8ZgMnSMCW83cJ54QBzx1rDY&#10;AedPfIQxYpgXzaPdXN1xS/3MoJ/Q2EbGudUZUz0h6M0eIvZlP/6ZR2b38Yn2COCvfARPylPYoeMO&#10;+RTm1A6LfQprqRi3CudMc7mWn6BszT6dXa72Dpk+ewrwLCDpdm0w/lxW/Cjpw+r6vBLE1gy1npHP&#10;NVtSif4in9LYuP+rv/a7H/6pz+7cPh33vAGw6CiSS0U3Wj51maNs7NlXXti38NDBA2XTLIj7N48J&#10;bI0/wLIHCGNIECYBO+qMfv3XfrsRxb5l/eoSdcnu3KTbRyqpVwtCMi60RvnX/+Z/ni7nxHLSzfA4&#10;dpeZ5qT/0HqPcWDlMAg8I8sJzgJHvKl46+KBQ6Wxg4zZoTAh7dJUYRMm5i1ccDxY68TL3KpZGwLi&#10;cYFIBtsklt2VLDkMfE1VIJp3SVIO+jwyaEPo4q10/VFpikoLNfTcPNO5JXMpfQS/NPtUl7IGJN5Y&#10;rxWm9nLnDBTqQbA6EHUbNvpt+pDCQaIT23iY5MF5CrVKgwpH4MQAGtCKbSv9vkEkp9uWKP9GP1lG&#10;GoqoiDdEHZTgBviadCCga2koixjLjRtNlTXxax4NV5NbYiWznnM4D3j4zW7XS+clRuOBaYpXIl3R&#10;4XgiGtRg+fFxo0zRVb0njmjdiHbTABc+jt2hlKE4EcA+TZP2BcFitN120csPmYY0QZB5mUE3yHqq&#10;PQjPxSjZfcpAWYtqjSevIpDIjLttspBiXvCC9AJ0Por9BBhKEmfY9si3jus4EoC22WQhH6dFonRx&#10;pAkGHiEVl1YzaFZrt+7VfvDyD9OZ4ec+9XMzU1l6N9kC2tG46wl9oLupsauwrSVEYIJD2Evt0f/2&#10;3/7g3btm3vvMR0eeiwxGsxv+1le+FFnt/8v//ouSZ0cFGlWWZvBnf/qnP/PpTxYm00kErjgP8Hj5&#10;cHgnrTDGeoNlU0c+koI4NhEhNSgJzjqLQawZbrTTawBgxOGSRuZiI5DH/vJK786lO9/5wVdH01Mf&#10;OnRg8aHj7Vpj6RYiz7ff94EPz+/cyY2itQ4bvjUIiiWHpQ1EbNoaUplLWbpAGSJSetLHYeLokLXm&#10;lAXDpJOkZzo4oPHErJPAlJFXwFix5nklRwDL1cAxyLG7aRLlrt94++7w77/8qz/zs/8kP1lGWCcr&#10;YskoC0M8PqANTKdTB4JEm/71l1/Z2Lj4T//5L6mYUQEgU4mTjBQmxYCgoVTKmZIjPGpWAirp/bBV&#10;WXnu8ulTh94tSgRE7UyaRh1AQihOYNaKGcoPY22/R4r70oWrhw4+hEh3mpylqJw8lAnpE1hsbhiD&#10;aX1pvnkWvnCTIHCAspFd9EIKDDdgPwxX7lVev/RWJaiXi9NPHzpUyORjXrwwYfoTSsmHgTIekfiD&#10;DA6nH6XiKGdBqOdkZ/INjykY/+a3X7n80rdBm3cWZt71rqeDUTHLAi2Ue5021KiXXn/2+rWb87t2&#10;ffEzP13IpgWYcn3x8uBJmcbH0qI1qkqQLEHSTSLCD53/8Kv/8fi23e9636f6dEXwRv3W4Pf/5Ld/&#10;6R//NCSIJO0NOb/97oXrna/8xR984uS+A4+8T04rCfohAi5jomeuOYpBEjaFKyYRZL60NxuN+itX&#10;Ki987U/L2ezhg4f27twejRdxYdrra4N+UOs33n7n1fX1tczUrv/pC591J7PQS8VV0zZnYRj/nySl&#10;qkC4C3PnKqhkuIwfayzeOBg1mkPysjEvSfuXTrdXmKZbA4l5LDfcp0QwjMEUHMZG2Tw9OiX5aAR2&#10;+LKm0liDTths9L0s5cvpql+H1FP13XduX/nwwd2ZQmE0oKOb6u+cYFhTmiOSGcZbcWA3hHdG5RJv&#10;R9hmhDCoMGsqEruDGMMrZSS3Nhwh5VlIJ1bbwZ9/67u1e0vNyFrQ6EXdNO1p0wBOCQpx0aWLxnpj&#10;8kXdUTPvlr/wc/90Kg2LRp1ZZVvIqNSBwsFRsIQsN7QpTZ9QAcUAisol9Tuw1ET3CsfxQRBQr56I&#10;0Q7GgbgddHxoVAEPPkRAMjpqAOLjJlETanTeJUvKEYzXYIhjOCSsavVDoLQFAy8VZ4aTdpF1Ovgg&#10;xEkro7FEZHyU1ykXTAAi+OovMR521c2pF4uFypMRJBMwQmOj1SRlpBwTfATQjfhDg0g+qeQ3uRNb&#10;o6POrXSkRZefU0VU3EiBW4qLeYcFEzQWixTxEEy3TCagyWvIXuMtABoY/Wt58dKrHW1suOmpYbdJ&#10;MT5UcA70uGN5biSkWVbQrRDuB0HCfWzTKs/4igLLxHDiAGmNop6PZUbmMkrymB2NnhiZBoim6SwA&#10;qqGzWg+BGM7AfxhbcuQsTh5f+s4gknHqC1UiB1U+hhfAPhxDmO2H9YRXiqU9J52mb/tKp/sbv/Wl&#10;773yQrOx3G7SNLnod+7l2ARtiumjWLfKRNprBmiV73Zad7wiQGW6WIW6Q7HvMCyGjfKsd2Xg4frR&#10;LksH2VzPW8kAXTmDYXmyvB5fp1qXdNU8+bdJ5+ZwPle8mRwk10lw32+ePFh74/zk9HxpdT02lbya&#10;SPULg/lrwXoRPD9BC8v03uLeMNhVn7zWnmxEcXMom13ZIJ58bfv2BfqtQHyV4MbWuflt2wocPIWZ&#10;HUl8L0BWctRdN4oZh7IuKVPjqqITxBsoZlZVNs79gJpzZeGkZg2ENfJY0JzjIM2AMOqES5U4cAlM&#10;LqHvkTI948iqmZasykOb4nY2m8JFhhspwxrJRdrHCmDCstWNyWCSJCAOriFxSnHvAYDxY3hvj4ln&#10;VVEjzTFmiquRhICOpzSRyWsRAEltR3QwohJjzjBJpEwN7oaTingzb8GAKORQBli1FeJuECkR/Ju3&#10;sA2koMeDk0eFZCeleJlyOFmjxJXLrzeGiYcfPUGfdXKCiUSU/eXJjUdXrs2P2Oyu75w//0onUjz1&#10;2P4oOMM443mckcl2jywIiRcdGuPAjwHMoQAFNm8y87bmUZAFypdqRwTHeBhpGYoZu0sjzsJlcLAg&#10;jACzYwi3bCTRAA0ow4hJBUnZAe0d0rNG2667tuzc73W77bXVO+10bk95GjeVRmMqI4+ninn6E0O0&#10;UOObJP6fqmJh9mJzY5Js4w45iTksMgmcJ7ImBlkHuiWhEe2Esddffc7vd3NDDKFUHOjX3g06YdsL&#10;qhvwkyVXifBEYnTs6LEydFxWC1lTybAQNpNnMGwFTAPXxXipfIP9CQTGWut992++P7/vIbyeUbtL&#10;lr/L7lInaYbaDzrYJ2xfdtChuOadnTunDSjDKNnqfSVj0F5Q+MTxjBuhcIUxwQ/AP0brZHzm9Llm&#10;PvXQ7GSj4rMyOt32957/XnmYa/mdpXu3q/C6IqlCCTEeXo/YANsBU25OX8FJpomt9C+5Uf79cRzF&#10;JOFVcBvmrCKJLeiNx1NGQCcWnrEz6UaW/c4olUJTC4fO8yiEV0Buw0K2AK6VjWTwvZhWPoKj1YbW&#10;PKNWgyEc8QIkivirRWF4C29n8UsN60FhJm8HGjBrQ41BjScNWiEwwno//Mn607CW+Kt1uOX3u/22&#10;h9uox+PKhII8O98cxlhw+Kr0uenFBLTZuMWGmryXa0oSkZ4NphLcdCpHYBmQC+YHG1Z9Lbgsn04X&#10;BegM/AB0pDYxHHSGDJ2hMZaHLqFKArm4UVACUVJanq0KqYuaStJU45fPXDx49OTstOfm8m4L1N4Q&#10;wdQYkdDQGzYQQB62fP/0O+fKW3ftmGFT/DjKsqiEIjfTjpYlZWMSs2C4N+mvcwNMhDlWN+kqnGEm&#10;zBMFyYbN/MwAAlFNmg3If/IWXmORC5LoJksm9RMy2IgkghQw1PabT7TAFkEp77IzyH9yHRvAcz92&#10;urEMRvVGdsM+gkUiiJT41y4VfuaaXIToHefPxkvcianr5D+xwGDCGEBRa+2zW3BWh5yeV9wZi2Ex&#10;g3wEWAAKaEohkvqTsQXEYe4A2oqTZhLNDbIUkBP6h6jA4oYWsOAe6rqayL/cA38yJZDqa8boGcqG&#10;YQNuIjIdphjHEbk3jnY+MXP6wrWOXzt+/FSRCB/5san4RDLtYd5T8emFLekScRTIuwHohepiru1+&#10;ZAEwI3y6wY71g51cboBdZkfJDi+3YRUV7W1zHUaSQQD+APzihRhnfs9bDESiNUziCnejudmvjZEh&#10;mylVci7F222MasNUHs2CLJTvBWL7S88BEbFZdV4SxcnMjlKHRgVfH8RdGUdEb2+Y2+ajFwxTz4we&#10;L+AT8cAEbZCGZaL5CAOZbaq8aWEHjZbaqGkKeFndUZUB3/wna5u8QA8lIPU+UwS408wRc839c46w&#10;sHtRnlEEQxuBkHTFP7OoCvNiTZNBskT4YiR5Cm6AEWPhsZ35K+uZgIqP5l0CB81D8V7+kwfkNrht&#10;/rMOV+Nvv/dsxkm3nMipR54oFU0wqdED3LewL188ONvBWj8+9MdbmL/ybQEafm/tmFmWse3mBngj&#10;LwZRhbrIvHNW0rrBbBZd2Vota6vNMuAKNuUjGKjBblVTDkyKN6RJkYpTPOPKb64lFoe1zFzE2gS+&#10;LH7BayxSaaxxg7wCRRlNs4OsMeET+TiLvpXNrbLYNNqJHLRi3ssFbbzNa7glHp9vXmYuyBXIQKj5&#10;o2lwWKefEf4JnpIgFTMU5voqvxEOpXvT2jStBgPvB99/9v7GzSocg0Hkyu3bN5burlY7zX5vdW3t&#10;zJ1rb3/3lenFxR2Tk5K8AP8V5ZBDM9+urhiFKLjcqprAeQEKOnv10qBdCTsj0n/IPTVXW2FTwQ2l&#10;AV1EpkLn4eOPTuZxtlHzMCiWmAXGOCixJw/MnErQ+nC5E2Fz2SUSQyiQA0MhgZEF4Jmik5oOKJzE&#10;C8K5Hjzg5hW6aicJHKyDCo0Uw6O3QsObaQ8QBFOAo94s45DYjMYaGDE4GtRSaX5j0EMoY+g02lEm&#10;Hfn5oGYIfba3yY9tBYPNbSM1WEcBMEnaOLIhexrW6SOZGynCIMhz89E0fI+QLyhQgpw0ZZhHdUKD&#10;YWi6kHHkqaGWdU1xDCSeJnaZWvD10NQLej7718sUcNwoA5X4ElQ+ekHIwmEhcQtN1KTueCwHSZNI&#10;1TZE2gMloCGNHEzRkDIuNLHjtyLOSNNf/BQlg+NlM6p1I/BqhxRPzNCUmBjKHAhAMetQyLg4oJFE&#10;Sy1swoPAm7DSmSwwqQSp5YV6/hjXHXMhPSX0leXkSzsepgbZqXiWVh0UC0NYGybo5ZSBBoOoXJQG&#10;rINeNkVBEn44LQupxTbi97j3ePUq2nEn4cOn8nRqP7dxZYzo8OKujBqM0DyVmepjeaPQuJG/2Oi7&#10;KclB6aQDuKMb4Ch464cvHz54IjZTSBeTxBCBN7xxo55LhAeOHCrlYKmMIcixYs9UKntnijOlSaQM&#10;8fjphUrsKu5IMkkzB7BO6S8jn4TfCwweRamHcAgWFaEBRB6S0ewKHaMIs8Fb7GygzeIRLizObd2Z&#10;zy3uOZhJw41xSsWZuS0zk6WcEpKxcICeYCwkxqWL0LBFc1gWLSgY9EMuiwWmshthZfViMu7cjx02&#10;DCN+vmlvspkVw0SYn0UYxChhojHj1kkgL8WcZgD/mA72udto7j5+UuAVlgZaI64y0iH9QWoim53I&#10;55ECHo7y9Kcc9KcBEA3dFaBQmWMgVNRIU3FaqkUp/YWBq0PfSPO5441e8OZz3+XG/FH63sYNN5Nj&#10;6hWfjBEJb9FchH6btZb/8tkL6xcuHH78BNYFcqJcP2kC4hNaMM44M3o0VpJNDFgoHIsN/W2Ijrw4&#10;mlHENtLZUracnynFcqfPvHoW5f5eJZeZ8dLU/PBmBo2RNKZPY2K8GtwbrV5SlVbW2QsabqXbe/5v&#10;v0zTvfcc/8Bj7/8ojWW56amtC3h5mXSyWADD3NqrhPXV61u2lJPZDPy/OKlBRsO2h1KRGUvC4Br0&#10;MdMJQJq/1G7Vz52/nui353fvi6bH5ADaQ//WpbMH9+2jNovkDs21uo3wOy/8YLi+cnzf8fzUdDLu&#10;ZXICw+BLROKlUXtIyxqjNG3NuPHwJT/dYxj/8i+/Uh7UP/6hT209eChTzGby6XzBK85OZvPl8uTs&#10;zNy+wbCxtH5p99aH8rFYlJw1nrONGrhtDIhOMRMrCfUnTGL7c77wETZ0Ij5l+9JZAYojEJqfAlMZ&#10;+bTC5LnpyQYHif/0HYomycQIE7GHkXkv02PCIkq4MB4O/Z5Tw1Fwf61xe3Xj9cuvbbz9ytaFvYUc&#10;qqZs4ZFIt6AMXbYD3O0hhaudbsKleTLKHFAYo3GKX1F+9IN+NlfkU5hL6opJq7BPSULw/lfOvLm8&#10;sZLPl5JuxkvHUesfpcfFRBZQCFHGptN32zUoNEWnsO3QYpk+C2BP1MlByBKBmhQRU6jyGvazS6Sv&#10;xUi9LgvcGQyCFrJz4WhjuXNu+War2Tp/59JK/T7P1+3XIftBt4PgD4DXHWD8IfJy5gpGNGkPcyLD&#10;5MizdK3/qIr+SN5Sw9gPIywHuaYgGN1u6AylKww6IalEBsjh+tp6HKFDLVzygjAgMD90AkCgJg6l&#10;R08fkzCVMwEIQI5c5FH9S7Tuo+aP82CiXTlEEt1WvgrJL6JF6ioAhITkoF2Ql08CDNwyRWxsVMT4&#10;VDzNHQL+ECtJw06+MWggJzKJeEq8OJGBj9V6Kc1akDAr3qaRdMeM07oTKWgBRzpqTchJMXWgsjgT&#10;UVJymTcEcOQ1SKJzTdU7Osiac3VsmkyhwTThtCIE2GpKRwRHhD0v2XZWJe3pIXyMoiwwQipouulk&#10;uiBfJQHYD61oEHba/ede+frFjWFYjbVLzcmb49UcogU7ZtqjejQ+P+o3CwOAz2w7da8ITZDCtMZ4&#10;cuTVUEuLxbONQa7Wjs1lYk2vvTg57PYhCAfUoNMXOT8/Gm/Eo932nDcojxJ3x/FxZ2vfuTlbmemm&#10;twftds6Z6rZL7WIjk+92kqujdjbWmLzprc4E5ZrHxWfXnaMfOREOM3E3c9vp5fze9Nb4vdog10rO&#10;Opcdf6o/8Y7rPUTr+U8dPbHrwJMTqeThUztVooRhoXCsZowgAIlfd3Juv+/ZEklY3CpEg9eKPaYT&#10;UVLemYYeIliSFieYaio+reB0Z9RCwM90KsH5UNwKMkLTEJQ0ipuqzFgHqHPVFuCXkoSaTuM0AG+B&#10;l0OmEDlTAsPihVHvrfaILEGjcMeH4iKMa+rCJjKUJ0pdGoY8jhSPkJVygbwdXswVQHnYKsw3hR6w&#10;6tRtTb9E/041tpgnlq/aZEUIC7GA1GfB6icOMQxBY85IRrFo+IHgCrh41NzoXLl1/e9feOFnfuZf&#10;7JlJkh0m98oeI1EkLUPWtu/RBu/GeusbX/nq1K6Jz3z4A7l0Ek8NmaH2qJugzBiWBf2YR5KYS+Sj&#10;DX+cHASJWXw4wjEiUkNMZe1miaaMK48ySoJNZcpUIfShqko4auU18EIo4EIFFRV2Kl4LM6YECemU&#10;PrZOgSW5KeSHpI/O7vPaHfpjR1r19S3btlIOAIcRQDgJG5EejEOPBLIQH2BTOs/WYalRBaiGKoOU&#10;57RJGvC5g/utxvw8UusmGuH6Xa/e8n/jD7702LGDD+07QqpiqL5paDvGBsEgE68NnMlxOPK7wz/+&#10;0z9976c+e3j3VAJMx9xlUlonOOUIloLRQ59k/h647LjXNDju5H73t/7jMi7YzJaJ9FR/7Lcrfjru&#10;zcyWNppNWikl6DuRcG5fvTsxU/7lz39QOIv4vQRIwkmRBZVMQwdZRtxkUqwUzbGibIkT0iqdcy+9&#10;9off+Gbp5JO7s3PNVuPanbOlbPLzH/rcauNu7e6dC2ffuYuPk1/Atfrw4wcoAcpnS0ZlFrOI6oSV&#10;X0FmpaIS7E1niCk0sat6m/CIJsRSezjx0ZhXGNCmUwR/MocuaVk3Gx2CdYVYNRNO+JFqFckbKelo&#10;HVuUB6Yn0s420LWhOKlvFrDBXBQJ3zVwIawxnHk0QXFwWTw2irYABFfmvTYZPaZri/qeawuzBXDj&#10;8IE2eK+2GIc3dB6QF9RPk5TrYfCj6qAgBWJzkCveZwABnsw4C+lE35dusICtBvjbhKUUDrEhXnn+&#10;5Vdu1IoLM1u2bi8x9UHQCutp9B6GXDtJbjVdyEHbfvW5L3/4Y//s8K5cp+vTEiCViIcJ6op5dlx8&#10;FD301OPq0CFj2acsJj1Ev6Q7/Os/+VLxxIc++fROSPZmt/JENnRXxTVIc6U5fIvaqu9/75f/x1+Z&#10;miwZGTJ2NNgi24clJ89UrfI2b5v7JwBGP2454vCAYA3W6+WhuDLxkP2yEAx7CrdG8RVVTYppNmFN&#10;IBV8HYVLnEKuShGZLwACivIYMS5iA+x1Mymseb74UN5CNAipgePQYknMGigkh5CdO0LBmumQg4Ey&#10;0I8KkI3fJr182VlKAqSKqASmAVhBWMSD45V0PUN8QgiDxwG8CWfwFvB3EzOrssmCL3wolpC74iP0&#10;CGY8+Q3jwGfxID8Guex1RpF6X5xoOTUIriUNQc3iU/wV3IH3sg6NUIB0SRg69ji/NN2TRXYw8AGn&#10;NREIqKu2APdgEN52/f/xX34n3hvMnvrgvrkJsNo56uOGbgs5TycK2WfHIjllbonLGnBKH8qsMZjc&#10;hAEchcStmKcgVzOBIIf5vZ1Qi63wr91ifNmdgjPBjdkZtFfmXx5kVduk3YxkQZosWsfIoKpN/Ikx&#10;acLc97SUuH+7K/Wh5psr8EvrHJsRM5CD6SVNGgaMj7vl9RbTsT8zPjNmrOoP0B/jSVtsjlCAnSlC&#10;H1e2wIFFeeyjyTK315vZKaYMJNQoVQlsQlCCG8FnYr9KvGIwjnXXm8VpVh0v4G96HCAw7CTbLC4s&#10;jN3BPuHi6K4abWBxENAQoRoQD68rfdV8ItwYRDmSNqle1i9kFtbMZTFiEE0ZdouE2m9rjvi3Fw7T&#10;//FX/9P6xgab+t/8u3+9fW7P2F139Ox2NCqjjXaYCGO5iZFPM0Q7RzymRb74LL5t9HL9AaDM3fLF&#10;aBsYSBW7gIbsNYtU2imwZop/YYER6Npht1gD3ShNvU9sWqq4SPwQoG/QnHQYIWW1efNcBB4HWA+f&#10;zgT9eMVay8AdcmX+ZPeLxeBYP/wnK9PuqeJm55ZNeTs3UumpI7w65NrbYwHwCPzLrmci+Jm1amcZ&#10;x3o4HqcHPTqKZgSa6CPs9Jl9tAl72XE2gKPebgSeST023f/zP/1/14OVspsuz+6/fv8cnRqdBBCB&#10;N5mZDB2/02h84jP/9NG9i7Soihbh6QNrxtuNLnmztCD1pLJceFDtMYo1f/f1v3jmfR+PpoyWTKff&#10;H/p/+Hv/7XM//yvpcZOive8+9/XHn/nJxV1bjC/I7VFda1Ktkvo1l4K7obo2yDimt5VEhDnLGFLm&#10;jiGqRepdSduY865b6VKWQuWdSEwiLbFC6C5ax7K16Pam455VS6WSkVhH+4wlvLmt+GhG1eQaBeRE&#10;Bw03Dnql8bQfxJ/6A1o6pMphs8Lm9AqTbrBqRtIaKzO2m5uXH1hRWJWc36246flObx2XBpk3/Bna&#10;fqnjFDFtny6u4zyRiXo3k2M2qk34V5tYgz1QmEpcL26TCApLpSlGecCjZgWbTHfTNgUz2O00uV/e&#10;RysHerXojUNkelqC7gu8knCFQ4FQyq4Zaz3IceIWmj5p8naQsDPtzhjbUdl06WFRERSbBc9bxN41&#10;iHDQkP+ARiB4KTBlJgupDPemXetk8cxhunvBqBV1IWhAhHQ59gHbRqBZ+Il+u52cTkVasZYXIK2c&#10;YBOpcopbsmKp9lTig3zqNJJKowLEpqK+3275+Unn2vUKUGZ2ek46z7Zr03DIhkn2qSwdt9s0pB19&#10;/Wtf2rg3ykxOPPbU48f3T8e4DZ2njCQrhC9QS/6xSov8LoG+3B986Q+OH9n21NMfZLHRYntjo/ul&#10;b3znfQfnDhw+QQ4TMDOaS8LP+JPvvPLEjvn9exaE2tD3UNsK15TEJzuLbxYJX3SoAzbiQ40J8mGb&#10;EJIiQU68gz2kiW2aOzVi7UTm8CnZJhwM0XzR69AklwHFD2Rm6dOBBJDKuklmI6I95/gNESairCuy&#10;HTyDdYMV0BvzYgH3QOqxyhbYM4t/eaXwof+/s4NFStDLXxl2Bs+4Q8pTphwCB2pLU6h/dZHihtNU&#10;TCUDKkdH0FGIC1qIjkvQpJgaNVWSVekOSmna19HGKeFR2MRRAHtSJQ3YdnbobCRy3whEAnV1V5cH&#10;l+7c+8Ov/frksLA26Oa8AtUyLtyqtEdc63mFJYhXw2UnXpwoTR+e3frER3/CyU4UYxypTDZeEg6e&#10;XRvGM9/0rziYGAcGxDgDYOCATGGzF9AystwJG/fvdi7duXvtwusby5f76XE6iC6Us5//+Cem9u5U&#10;ibccPLsYrCHlUtbd5We+CsgdDPzYD0+/vnT7/geeOD63sIMV32s2hKuwmHMTTrfhYwPJJ/jhK2+8&#10;tHL3xk995vPFWIcmzAUy9CwS7he5MfYgILJbpOTVxQ1DzicyiezZj148+82//e7xE6foKj9VStX9&#10;4Y/++Lc+9YV/PgjhHo02nPg3v/IXy3evz5edL37h36eS7JlIji6+ct0ZZKVz1R9Zg2NlahioetDr&#10;xFLFFy42f/TXv/vvv/hLdEvoJ4cgluPExDisE3X5YSwRhE2B8c63X3ohuHrrk5/92UwhPzb6OaZ4&#10;wno++K62QMHKaDLUOGlyGPS5WkJJCj2doA18jCdOTrHfrgIe6b2U1RsKMN2yQK7SRWUWGNCx23NU&#10;Q0ClFyQbAV2yaUGrV6c+OP78y9+trPZ67evvefdHF7ftwHoXxXSONuoUjzklrD5IFoSe7IjeyHXq&#10;/PokF9N0asW7GvQ708DZoFotgLAeHZlBluoJ4tKmF8//2m/95lw8+tFP/JNkITGgmyrdfIgqqBWP&#10;BLTh6YRDagJb9c7XvvuDn/n4hyYnc0g3iWFDNTr6BcNmx8mClTSarQJQGEAVbUvrNBhwgqBRH3mv&#10;n737ykvfGTR87FWLCll3pUj9dB89nejMROrE/mOPHD5cLMaofk96aOvT/oehBbWkVxnENM5K8prG&#10;w5fQG0E9f1YVFm76zXr/h69cuHfnXv3mjUiscXLvoZ/45Mfh7ALFVZ3IV7/5td5q5Wc//QvJpJ/M&#10;ERjT6gjbC8oBiaplgBQOMip1KCvk99T5tYWfIP4zM2GcWRtWkOGIRprrOsj6lDkasiQ2VZybnKnV&#10;IJqzzY5M4xTIEAl+b/xTNdulkwbWjBpHrhaM6YqZdAY0Egwr0cQEKoZaPyLZkGwG5ifugOQQRPIT&#10;kXZF1k8ekCmzlcvDYuuL1tczOhXQ+pAeZyJExDFcCnmytLyJu0bVFNBvSCabfthcmT8OfOrpoMsl&#10;4HNSVx4bxDg+cAfVytlEYfRhhYYxapEQuFkf/u//6/9x7vq5UaeF/N7gykS4s+osua1RgfqRm9lc&#10;2W1uoF2/VkoXSINVSuszaxjm9H2YYBV4hE4m3e2stMpOcagIfNifHPTvzUe23onfTo3K+eF6fX67&#10;v7E8P/A7s/w56WWzvfWNfCrlj1PdbLD7dmdlX5xOLOWbi/cjyxO7O4n7k70t8cYtd5SMbjm6ONXv&#10;v7EnfOY87URSEHNnaM6XbDmjQi2BWuKeILsRhBOH9u6dmdwO2jm/MC080mZgxoiwdtwSKxbBtVQ0&#10;13bCokjcUMdxyJgqMkNsP+iUQybS43QC7WZvow+qvi3k/1WNT/YOuDYDckJ7YMbWoRUIe5VpEPuD&#10;M6lFc2DlD0nKibOQjEzStx5Dj6o0i4+Q0lOtk9JyBJak0ThXSG7hEAAGE68al0LEdeNVMDcoYtDP&#10;lIQeuUsQEyj0xGL8BvvGWmRBAJMz66JI4ABxQVMPj7sAVGeLidQ8GHQDD8bcGG+HLIAiHluCOIR9&#10;GdLIB1RgDC6B+tjt69ca3szUVIknjck70QE59ofwzqiZX+8O33jpjRuNm4d27d82P48bDWEdRRKV&#10;zvtkwio0YMEExqUxBwrssq83E9RkIMFo+ES2HPG+xJvNwQxtmLsicwVBnY3UAc0it8bgSIxWKX06&#10;7iEcG/SHnZgEVSnwlLivEXQwNF1puiVDIA+q06PJPLXzI5cW0z1CNOUoaG7M0ULmlq1JeO+RDIHx&#10;M8BZ7/bpvRwd9juDEY25xzn1Wk749T5OyyiRpXni2lr77MXnnnz6J/PgQZDd424RkJesUzKTyKQy&#10;dH1LivNSv/RyasfBbdkMDRpA8IgvQDWVsOmjPRGnYwCiKYbAbVjiiGF2fC/tvf7m6dpK2KLj/erS&#10;RuVWsrZSrzfbGzcG1fr9ymqzvty7teS6zXipdGL7XsZREa/o2RLeclB0hhsIIoA6DCE0YbQLr58p&#10;ZtWb8MDzbl4+vXK3Gc8H1y69CD3zqcdPTS6Q2Cxl0xP4i/dvtjqoE1dWTz68r5BJ05ZC+AKgve1i&#10;ofOei2O5mAVai+EOcMKZ8F6MNhxEXkQzWdaVgG2nuS5LpZwVrp5ULl0UoAFDyQjibynCV4nEsDiH&#10;bdKNG8ClFxRi0eyQNuZkmMVBjxoBfu7ExGnyvQze4eKKgdEEanot8USIn4auJdCKqVJ6nuolt97x&#10;kwUv2jT7jt+a00LfnNqgcjlo5OhqqjKCCMFXzkSiZOSKY1mcurGXlWwFfwvR8rVUEcelzFwyqLyO&#10;10qOWm6Q3w66ipTuXL5zeeXu8P7d0xdvXr16+Z3Lb1y/dXWZ/XPp7dtXb5+7/tblK9dvnb/U7PR2&#10;Hjq8MB1vt3q5Qtah0kNUO9UhO1ELkMXGqaLS14lhKKSYgXSba3ffuXR/fsee1DgEp6KAWribOrhH&#10;6d7TGziXlhrvnPlRpdt6+vGnUoSykMCH+OPIFJBUw5jQaHpy3N+ANaGqDRpN2BjedsKV388M8sDG&#10;dKDT3DDlRYLMTPMglYwxdFNGeoTjBbevH2lRg49dUhbB9CCj12yX0XCsUp4uhWvLKxWeYTEcqHlk&#10;kzY7qxI4EXIp/DbUHqPauUkIYgRM4lcLzywtHhP0jVSYZkQgpsu8I+WgkJLPMa65PDHQvdwY6Uev&#10;TwwhNpAx9ZpVMbbgomMzTY8Xbk9EdzVBMusKXIP9adO28ucAdjc7lMmfY1IMgChYksfHZBUMMMe4&#10;8Z/AMXyKiQDtAtvsUmLRLuAt0GeGguCfGzZHA6SODhQGjI9FN9Se+/Ybz113Ro2rZ9+5cfPKxYu3&#10;q/1X37z05vnXL184d/HG2lNHtuswUhzCvuMmGYSQwiUsiblhHASkPblPaG717vJGHPdOcbWdZd6I&#10;S8i//KztYR2a8YCzn/+yGBlfgCNg6JXNliBxdq6FPEzAr7BMGiTEmsNWA/6NYQFYOMayAIyHZHBH&#10;3CJ7h3yi06PwSkbAIISG2rxZXGzescmdJAri99yttRgWIBAGauS1eCdJ57C7RvNQoH+8QOgAPBE9&#10;PIiF2zEslcjUNnIzPFnh1ZwUMJf5RUC7qJzTkcjs5sfBC26OOg4SDeRyE8iKaVAI06iM4xyxDCae&#10;hQei+I5Wrzi4jG2MOhLdvwqHuUNo8tgigDkLgEIHFiJoxtk+Bb9kbVicq9vd6L/08gt+uxeNZR9/&#10;11MZJJFNY1+zckjEOl7Bjwr1k7SUeYvQB2RazEpjKpc2VxchsVxADkSCDSPNuekR8ksL4dkPtT6r&#10;gXUssimtPQNP6Ia5T56O49IgquBxpMgVq5OA5L0ketgsRYUi+Dl6WE4xxiEaNjZcmtGAsJD1FTLO&#10;wgDyk8a/4hxZWh6H/Wj+JFYIC8MsOcX5fBUl1iF7bhFJ7s1uIou68m2xXS5CUhH9c2AeugEO1RyZ&#10;VBTZbw/sz5x6SlAbQTe6cik5xAdZ08SCYbEBJ/VefPP1hyejH/nMP9s+n9y7OLVzqnBoy8KJffPH&#10;D+2aLGRbPW9xan5hV8nlltg7AhpGcdgXdDZAjRfnXtJ1gMM5lOqQYk0gEu4P8lmMK5FU/OI7Zw4f&#10;fpTWopyGi8X41Nx0QhWHBHv4dTypKfBhz5Ig0aIykinjhUiS0SYKZQEzTdwzw8KOhgRnupdiRpt+&#10;ffXWgCY1CJCrIRXYjSFcqz504IVuIgdrYaSzT3YGKTdrbDfBIBPZkhVjGOQUKWdnkXGLXaq7Md3r&#10;gMBaaBz38bVGPcp2tOaEKFnckxG2ET6XxVzDnedNjkcJ0thPcyajl5lCJHbgxLZ4zTq5xoGDijev&#10;wrXlSbmG0XfD1m2uQO7QaVcCHE+zLjC8w6Abxmjw6RbUMoG6Lfo44G+3Gx0qhbO4RgJEVbwsoI1B&#10;MYtEonUMBTfGLJMxpPIFY0uVkwFnOQcJ0yXJrn7H4Tgreb4hO5qnYBnzaNOmiJuNycirNQe93nCM&#10;B/SY5d09OiIoKIinnTYtE3S2q2YBb9EI2FEWya5PLwP5UpCjJRZ77WZw7fYaEf0cgW4yPqz3xDKm&#10;DwLaNNUGdHcv7FYBU8M+hhOOQ+iN8lnC71GnvorQbiyajseRJCaXE9IREt1jUAXY3jhJ5Ux655bZ&#10;8mSvs760XFnac/CYIZRw2wW1EtIT4fmQXMS1MyR4is8izuk3Tzfaif37d0FHoipJLsGl80cPHipP&#10;ZtwMzwf+xL/jZ3/07InDe7PFaScrX2czu7Z5jljkgk2dlaIO+K8USJTjd8WH5dj1u/6Q+EiKbU3q&#10;IFX7NkR+pdXtkcYF9k6MwE0A8RwOvtaapL27OPp0X43hxMjd4lwVS0pGsh9mRQwnC0LiIJGnfZkp&#10;CcI6QdA2pb6ULzJlmzIgxkizyupN7QUpf5WMYCurQnj02GeNqv430qrhu2OmoimwDibQ7dEsFRl6&#10;iSZmhsO6j3gTUvtUtIZZKVqhqZZRDjY2EEmGffhAWViLD89DXjoeJkUlbQHPKyv3Ll28nsyXKM8O&#10;RoMM+XBGMZ1ot4BJRjmUgtPJVGq6nCgO3MHDDx8M2xWIhJvZCO1C7KfdBTwRFsDmcqx/i7HFF2Va&#10;WMc5BJeqrdE3Xr7w0ss/OHf6uRT0M6dzcCr+xOHtTz/6zPxD+9Q5SMA9NXFgv+xlk7Q2+UjV6UuR&#10;2YS6XjBoDF+9tlpfvnrsxFOIwMtAUhuE2WSNG1uTpfUfIS6AQCz+0juvnth3wuMABWPNMi/8Xt0i&#10;TTN0Cgt4O5KRIJv8EJKI94LE/csvnLu4vDYYLjfDIPQvnD8ztftAq9M5e3X5Ry+/vXz91Yli/EMH&#10;ts/uPoThyKXioupKJYaiJVw1hsN4XCq7SUJFpYRLXdH8wemrS6nV29sefYw+pURkpAVa8D/VThkv&#10;j34Q7Ffu3llpdVYv3z7y1KMgjEAvcv9ZgHC9pBRHRTVL2hgQDTiDw+f2wwa+04B4kIA/CAd6uDQd&#10;M1F1HNHfKAHPg9Cb0AZDbUwA0Z/ARN7epurTg9JFJmGcjzsgY9p8CJkn4WXACl5fWb2ytvTeU4/N&#10;z21PJIk/KWTMBP2WQRMGiXQcFJTzY9D2YxMICEGPFnkVVkcXvXyU+GCz+mGvM4QrxrqgkWJAW81S&#10;IRYiALixYzY7sesIals5JL/I0JA/oK/pKHBpwzJ2s6UcGqCrdy/t3X/Qo2pU/pcX0lFY7jEXADBA&#10;ygDJb9ViOxTdUWsZFQXjWjV4/qvfaHTrbprO0YOctz6THuamZhMxv5SdpLB9pdqkPevi3EJC4lGA&#10;BkZBdUT36QGkWVHMJJI/cjI0D+26wwHalSNojKlsfeR877l3lm+8OWguk7kE7d1Tmt526LCX4IZJ&#10;xSSTXvLihcvJwvRMIUuPY5ZUUhMMMZbFhgXA6wbcx0pQ06qonZhavy/lOSKEPPIksHZAMMjNE5OB&#10;AGCNxZRSPCICEwpxIbAX9p8jBnI1/Ds2mrry6pUqJeRYpJaf8kfSPOR+ICsu0yZ37JMhI6SWjrxB&#10;V2hOkhXSIolYskRQaozOGDsaGgqfTkwvwgcX4TWGnZcAkEH2hDNIHZDUvjxZCojHieBgWFLNB0mo&#10;RBGoT5tWWYBUlppadX2AR0lXb3YFlLow7mI+IDAh+OZL1QBNwihnyjhd7XSeO/ON+mrnKiKU/YLX&#10;HjT6U5V9g0RjOCwOsw0Ia8MJdBLi3Swo5XSm1g1nJ9e7nVlQHTCZ2QZV4aXower0XbdMTB/0cHLj&#10;G+56abgjO7oLzTxo1bPZqVoyVd4o1gfJLMVl3Wg4t2OtWC/dGYc7MvW7s8FGehC5viuSuLw4HVvu&#10;rhSDhJ8dNaLl4zS0euiE17kQrUXKmTBMTcU66qUeHO7Fuk0/7vdnyvnew/M7i1NktybmZ6bkMBH1&#10;gfsEsFfFolLuMYRYn2H/QUiOpwsCqsIszZ+gLcOQpGOW04WBS5LZiGpJTR+TDiJW5I2cVyZoD3rr&#10;12OxOae1rMo+5g8UFr82XpLrYDOXvDLu9Ksd/Dn9FfSarn+KtoySDt4bfXwpObZ9u+TLxiI6O0yT&#10;aUVwWOGEFodSbHgvbYUDCawkJDhOMqgxKFqYPmtpsoIoAhCnSR5XRdcEwBA3JGnPGUD2A4IrALCp&#10;ckXgUL2EDeNJO4Fm6qaCgOUF4JTN9a6cO3/two1bq6OpKTwBuoiCIdyu05I68vyzL71+/vTd66d3&#10;lEuf/ImPZ6giz5didDzVSlNmQPg69p0kKt4/5x72AbeKbaYgxIhMA0DwIJLGi6F32OghhxKkGZkm&#10;uEMGsm+kRHGZdJzV/Ji7wkmFWET5KqYryoocIg4O9CwUD7Se9aR4m7uM1p3UuVv3/v7t09/89htX&#10;724c37MVbztwo8hC/9ff/PL9SGG6UMCwkyyP9wfAN30YXBl0hRXZK+QnERsvsdiTKQYEnBOnxGt2&#10;qq+8+Ho9vWff4mQyQ6tncG8q/TF19FUkbkuO0xkop/tPnNpCUSGYb5xsf0BvHqiqkJhp0wNACccJ&#10;goUDOIX6PsuPJtOTi71B7MxLr82Vgg8+89RHnz51cGF+x3T64V2lx46efHjX5KOHTjxczG6fGrXu&#10;N73S1ME9W1C4MIX06NAZ0URk81DtjYbtFk1gqT4G+qccge4tQ8fLu0k63af3LpaiFZpuV4+WF97/&#10;Ex/ZsnP/zFw2mkzRl33L1oVTDz9Sbt5bGWZOnDqVyIZUxkRzxN/Dfg9dA8A+HT9q+TxMIzuacHsk&#10;YIUL4NxLSAG6KRw9Exz6LXBCGNdjTgwPSQzwF5XKoJntkBGhUrg7puyn3x2N8qU4eS/0HGHAKa+c&#10;9kZ+pdL1OaN7gw0KoiEnp5J+N1Ddj5fq1LuNjpugn1rQG7XYmxy7VFezhugkxWhgcPEaMtQXYERx&#10;zt0cUr8tf5wwrchVyM1drLXCVB/GIVtWp3c4zHKfvT4NLzOkQ2LpDGJ83YC+qbl+rZMiT4ctREqS&#10;onycS6wnxRd8szfJo6GCG0+Na2hq5kfgBdFkY/X6xfskBbu9tWud6tpanc7aS8EQFc21LpIbnTW3&#10;TSt4RIr9k0++t5DwCvkk/jZ9zMjc+cgSo7JAFqyFDZ4hm+bUG40GzF0kGhzUamcXZ7pvvPDV5599&#10;fs25V+1cavjLjXG967x1a+Nbr9364SvPnT3/6u2lez/15Ifmts2l4YYqEMr4sFgHHJ/4MmQSUBQv&#10;RkFLyKLityXcPhreqRlo4sY7VPWKIf4o0R2m5lwrA8dgjajYyTY6zUQc0e6NYRtAg2QixyHYBJOu&#10;ugXYjl2/r6BRlbACyCkTg2zvEfdEicAb6uAMRK5AkfywkLt+a4TmS78FGctAe3irkq4weE0wUIUl&#10;u0NXw/YZwSAVE+FsYUEMGiIdNLk7oKimv56AN3Nl7owKIq5FkImVsmllXoxtZK1CKwa2464WhNbp&#10;4sB2CkLMz9a1tfKiBr8AyCPepqSuQ5NELig3GiOFerAiRvYFWQQrnS6alWEuy8+20BIXZGy1BRSB&#10;kKmTV+6p3r4dpIsgIPweU6bsy54de9JLtzmCEm4q7K0Gnfvj9o25OFHPjdlm68Cjp+K4yOCtqnTG&#10;mKZgJ8ekjYXPIdDNr/c8+WKkDbuxyaJTB2Th6bY/0PKzxBleae9NWSJHbRPMsOsI471Md9E0meGa&#10;wntMVG+JZibzzDMKnUxSfoFoBaVbZJnMy2BSTDwoczYrgrdwbyoXlaQKwLzBdxj8kqmqNhOizLYF&#10;DvgsrmPxBXt7fCI3TP7JtOJSAEMuJBPLIbPAuCJEYME7hAYS6l2oMFUIkZHMw1EzQKFtA0eADL8H&#10;y6v6KXOk6psXF534WJoqcbLhws4ARQxlFUPHG81q0e2RBeavvJH7xPNT+SerxSiUoSfLKiLI4JW8&#10;0QLc/MvPvB10g2cxNDoBIuloJv3q66/11wbpSefJE49lEmPUeTwJipHWboxSuq4pxoy1mxgddI/7&#10;kGEFC7KOWtDZWJIImBO+AmlQFmga46jIyORL9FAzZmtsPKDXgV0yDoJFDEROg6MN5TakI8Exyo3F&#10;Ii2O1KIZSdg/KZezULQFwEeAOQOuCfXgylyK/ARPRNUPpH6jYYSbBH4HTCDUnh1HxzQb2IPwGswI&#10;1gm7TN2K+E+DvglW4F9Tr2SRNY0Pr9SkmgUgVyqiKkvBZJAFiBQdInBEuJPmWXgVLekVy/FiUggi&#10;7xtNT65g17BcCjMLUS8VXzlz6anP/fLCYqY4u31m+95tDx3fMrs1t7hvasv84rad+3cvbikXolAk&#10;NIkGT9QPsw+uIJOooid0NBqRH719b+fWqUIWibkhZX8Dd/jGC6f3HTkqMimNXcpTOaIFJbRMblzx&#10;MKNqIEiCNxXL8EtqASsK+QAgJLNgn9o8EUom6EPB2cGXSLnZqalskTqDKaMMLV2IzRfH3EaAQkWY&#10;JHTUiDL7LHiTLdhkxrETGR8LipkOegale4DcEb6pX4HGnPopAJBJ16MWhChV2920lhbAzTXtvFjM&#10;3ZSDASik0dXKERp54omloK2M/apLnhEjTgLYuKQPkF88Pa5j4UIWmGBT2h9qHv1ae60fz1PRlnQa&#10;ZGHFdh6qOR36WsqVxknp9qCi0TnWsBU4lXXQMJ4Q4phxqh7Y9oJj6LJrUEgmDhM9ZI5iaZUdAjjx&#10;cTTDMjA9BhY3yYTZaKSwPDTkLBIeEKeXHDBqUqoIBfQnxdaqdmMEAl62jSox/g++QbPN5GGI6Hzx&#10;m//5L1947hvXL5y/tbJx9urdd178i7W3X37n6rn5HQfzyCkRLvcb48Z9AG3JXhNmhuM0ZYdhohv2&#10;qEOTxeaKg3By4fFMeUsyN++4jY31frgBbcVrEXvj22ZRvfLoU+QV0Xzfu33fiWMHj+SL0UGPrDH1&#10;BmxkwlSr9M+pUTa5SQH6CAglE+k3z7147s6Kl53OJjL4ZMf2zhPuwjCS/nssrDR6z56/ESxdOf6B&#10;Z0hYj3Q7dIKnFVpJ3RlV06HT0xyIVNXQvRJYlqAt8+XnL87lsplCZhRN0TlDXc8d6DX5JIVAMbe1&#10;Vg1SdBZ3q+NxTse0KYMYtsZ8KMzrBCYYI8DMDJWfkzgm09SJNBouPCJ1LY+j0ovY+zhJvpkFY7Eq&#10;AEFmHzafAgaFRSrd4PcU17F9eA1rgF+IjmL6p9LlzBph4iAWPrwiHoI+I+Q7PWpXWRXkzoNu+9Xb&#10;9dN31t+4sQT5VSk7Z5TJ0c4yGIcxpLEggrLA6QvoRRvYLpfWxJRxjCkJHNOTWtCv49xvhZXb1yp1&#10;N0ev0XGuRoIo1s2NkhOzc5nVtS7SZQME/UeUBB546NDC9sXCBBwXTAHbgeFlKWKTDdOTr6oNx7DD&#10;pttsNNOtB9+9tvI3L1x67kcv/uCbP3r5lb+8fv6t2UHnA9um3v2RD7/vvZ86+fgz23Y91Y+l7q+g&#10;LbaUoeM50KE6URoxOOAJ5TU5nsmqhuN6T0AVPIlI+o2L7wzXlo4++RRh0KDrxvHF1AAaoxT3IBvS&#10;iI0ip2S8PoxU33lr/7ETSPTH41lUs8CEoMoaSjr2gUL1LOcTIme0Jx35CRdCmxvdvuNEMT28dOnF&#10;yq2zdy+/0RsGr7515tXX/7526+Koe/1w2fncZz+78Mh7U1G3O/QgQSQJ8QTfc5P4YxxqjrrBcPr0&#10;fAcIXqkLbds79wEVIsf2b2fJS8qMxiKjUQ4g1enXWuqVjQdK5V+t5zduXTjw0BGYEkhtRegswTYn&#10;SGQZoy3Asa6oH9tu8ze4lUkK5eCF0NqK+B+RVYcoT+KPGUTP40SpatbBUkQ+W63k/EEIamfaz6iB&#10;jXD8EhErqzCnAkhVisGK7XUG8b4ffu/tMyA38zseipLUIS4KIabVGx0p/iBF1muSQIgs9wZ/9Gdf&#10;27//MAWbbBXKfpvN9XI+laNZBBZaRaDgAFoaDSQa6QGDvx0dTSzsXoRuj9Ybz9DDo2c50Y5ymC2k&#10;Y9GEiIiBT+Xj4s4DOZIjQIYjjiqq9tV2kbkDK2NtcAa0/JrasUjtB8cJENv78h/9VqNVOTmb+8AT&#10;j77/A+964vEPHHv648cOnDrxMPKGR45s25pL+pfv3qKJ8cTc9iTZB7UgJ8EZQzETmQXt1qQyihx2&#10;6nIAKQwfDbKNH/udv/hhvVNxq+uP7tn23g89k8jmZtKRnbu2ZzOZVptOiJ1YItur33/99Rf3H3yI&#10;XEWMOCg5Drq+S2zNFlEiBrSMaR8jAujgPKjxDqV+huwm844lJ9YO1D4VNb0UGT3BzSJxC+aG6abW&#10;QKKwkaChByHzDk0EY4J9A/AiH4YPT84AHx7UTFoWjUh+gf1PNDqEH9FGYSyjcl0SOfCiSAyAXUBK&#10;wNR0oJhwhIGHYKAoecTpxUHlWJE/NSaw7VFE2AZEk8qESraThMYJl9+QaaZelaLYSfGogHRgOdG/&#10;qOMNnD6tpGMEm7pt0Xij5GuEDkteEwmBATovlFfThpNGv+3hd968VV3j9PPy9dXBFMphLWjwG8w7&#10;zMJwSwCrOp+bD9qtYbbZC4Pp5gY7OBvrzHVK9zO9dNDY2Y8vR1oAXP1xozxutNjEtKCYvj8MM01n&#10;uEAbKU1xrx628kNveXuy301Ndm6NooN89HBwr9efieZb1babCePVqX52Pb7qBZ4/uj84FD20DwT5&#10;0Ea+OmqVB53Y4ux3ppvlpf6MO16PtYGs6+VhO+mmD+3ah+pwPpebLs1GipRQmygFqgFbl0lSc4ak&#10;J9ExaJGmdQs9K4YNtpTih3RBzBKWiSqViADHBhojIRMjh6kZ4mjH/8+AA0NSMn1aIbgqy8SHUMvA&#10;EDNAxPNWgZ04mRtoR4ok93i3L/9eh46R9MJvw6zo6IWxBtxbE8ctwJSrQMP8icVEx19PhSGFTAQS&#10;/qQXqRnJCeEjHfE5VclF6cSywLUYt22aJwAFStfGJNkI8NQSizskVyESh1FTjXadnpojqdOCYT8B&#10;55l8xsTM1PnTZ1sp9/7NO9dWVy6u1FuDwcunX7t85fZ65TJHZdnZeOTR9yCKBFClCI3UBSEzMS3L&#10;lJwZsLf4bmj5DWn41Q9Dj7VIZTGeJfTDJsyHNAmYKyvjqyvLb1643RhF28MUIg6ZDCTSlnq2kpdQ&#10;EgOsALDGMmmI8cXbJ81Bcwdqc0BejTcs179bIeswvrzcuPTqyzfOXQjbN2CQHjt6kCSlbJQT23jj&#10;xesb13fu2QeKm3TQEXCogHfbPW12NrCE9sQSwXj5MDZFx4MrDwXV73Ybr7z9dqu26m5bnFVTkUQc&#10;D7MXpvKTYbOLdgrpxHYP6vXQwblkc47LQynugZ3RuilFz/poB4lgkrFJD6kRzAcmWDIoo1qzf+7a&#10;5ZOnPrR3775YspQrTWemt87u2Lu4c3d8YtdsuVRa2J7efmhLanC9mTh1ZJeDt8C49pEEVcNHPkKq&#10;EPQkS3KgcuO0l6ILUODyjWGmRTXCGcXy9sVd+3Yt7jp2zPFo6cizSgWjgUROOg+EkyyXb5x7ce+B&#10;44l0aTR0Y6yEcd+Ls74pf8dDEnMTGl0cTyJlKZiMOJ1YwS5VToL+rA41d9BSx2G6ElGSSeN2THbX&#10;hynN33TqdBDBiTfAEcd0iwEbT9AJKFaiFwJOMGQc9gDbhO7sQJhJ2lCBj8cDPF4vTdEpcJ0ftPoJ&#10;Su2hedO+MsoJT4F3stvxY4U0oteu26dHtd/pqeNYkAD0IKvPZhZjV51Y0d1YR/jSgWQYzQ3dzBj/&#10;LJ7k0EqjtxDN0GxuOJSD0O+Cm9KyOQtPCGuARjUhkQkyOQ55OmJXhGxGTtN3ivCN8TLIhHnLN++e&#10;u3Cd2pxuZdiM0cZsg8wk3agmKFWJJYqxPurDOKe0rN59+HhZ8hgZmiu7mfI4FY3HgF5KtDGm77Ia&#10;65FDj3upQroXpnEYcQE8mjyVi3dvnqvcXF/r3aifvXrnxsU37t68+PbZxtrr4QDyb/fIlux7n3z/&#10;RCY5jJVUfENqLeqxIEY+1CJPAT8NUaDW0406n/YJHFIAS+z2LlK3xGoGj8lSgDvyUFhpInVPoqmH&#10;h0cWfdxM+kNyokEqE/c7QzBEjnkWHsaKLS9YDPdvJioyCCsDyU8yMyAj5YBjzKVhFbXWgNf8lYMr&#10;bwg14JCO3yKX7bupvB8pelxH3aHCkSTbRk3oTgiNg3vCqpA3wrZXQtgw2ry16jA6oDimL5ZotO+3&#10;RzHQYbILPURQxuqaazoLGsEJDO1oCGWV5eWBX0CIJqQ3kVtk0uioMwg2Q9ccwPEnMesl6t0gBV2W&#10;XA2nnHKFzCAJdgwl94+yLpXCIGNUzxpCO7enWFQtkolkaNVGRgf/xHiB3DdRK74muB4nhwokyUKk&#10;6cjOz0DS8qEhNjLbCa9YXMhPTk+428rTpWJqoTize+eWSSd+8vjJ0tZ5legSfbfiDQAA//RJREFU&#10;SMsFIunVkhB0dNhVLzCSC10P75D2eH47milLbwl5BAwCeNM/0FpZvRxCnAGcN9q5dgQeaDja4eU3&#10;FiAzkYNead1ZyY/6Gphoo9nnh3SCvi4gXAa+5E5UD8U1eRysmdqBi2qqgCEBu1inG6gQ1H3J/JkW&#10;ioJZmQJLkmIo+BQ+nS/ergznPwBb+gjAAu6HwWdh8CnOuElqm9HmRMYumZAM6hxiXqpSl6y4ShiE&#10;DO6OOPXmestTwgXHmitbwFQdoLBLtFHwelUnZgJ1I4lsYkPISi3jyjPUlvxlCrusgrLBgB7EkLmI&#10;CxQFHGbSZnoNjaFF4jD3DxbAnfM5IKpADf3TZ84jFN33Y0++54lMWq23DEODRhXDTo2Ed6Yz6MaJ&#10;ENvtOGeHznTWnVG0AUHDNMI5FyiZouUr9gER7wciaxZB4ylmTJsFBpkxEbBiFr/1cEUP2QSOcWi0&#10;7TXIY5qjmWa69J2J0DJMEwGFfMJwDIRwmedaMk/Ez3aojdCMKNAMEV4EwQ/+KIvB7m4G2WKU+Btt&#10;daxiXFV6Ztr4iN6eMRJI4H11wxORz2ru1iJK1KSjSc194/mwjZNjWsYL3eZlQkWNTqgFjq2SIw9u&#10;ovRN5qYJTe1aCodXmp3dxdI7V5bRpkC5R3tHuswI0FAZMEJWGeO/KUODOyTUhuVENR/PaB5N1+Q7&#10;6lfa33vlh8kteziBGmFI3nC9Hb51+ofPnHpmCtZ10E9zVsKZkjSMaXIlrJ/9bjBi1gyrsU0O0DQQ&#10;lHQ0I/IAIrfdjdAkYSVrQvn9bsGa0H5lWXhwLmKIhxp8TjSyAqRLSJwY5q9WJoPAANqtREJj0Vzf&#10;/p5HMvtaOVouIhKi+SWDFh+rFUBO5RRMBAKOopAbTGTzqe2i4tOVHXHoLlenE6tsrxM0gcIcuvSO&#10;QdDUrjek+6Zeyf1j4nhA6WyYYknWf+0BbIpZAs4eoGCuuiVxVFl3CDQRb0GZA/AxzYiQXeJg0LIx&#10;4uIsAwy7BDpAvNTeCuGliNjlLDCMtyhZGkCMO76H8jms3ByulyHKGWdRKqhmKFiuNFuTeJw6FDqI&#10;BOFdsxdIUkjIP0lRIm4g+AtnNnQTWofRCyXOhOKJDgZ3q4O3rr60Mx7sXJy7dP9ec231vfvm9h97&#10;dPneJWpmdixuRcGaQzFRLBCQ4xlyvIEMNbTQOOThmsGvpPCJ5W/0zyK5an91udW9Vwu6qUylsoEw&#10;PG1QuZdhMhdFHa5FU2FC9EQWLo2X6Q2bSJ2LLMyCUfoHwIhhYXJhdRmxQnVHSFy+eKG1cWfl9sbD&#10;Bw/mPDc9cygFaJT2ELmuDiJfOn1p+fwbhXjs+NFjI9ah34wmphykyExYbfnvZrKwAxhb5FwwGmGn&#10;1fne3/zlRHm+WJoFAUW/u59ItestHBX6bHbGI3qLk2ijvu5vXjm9Z3YKqRV0XcBGo1ANOICYPlYg&#10;1RHiOKJD0sKJgDcZxIqIzI91okHxicFeiknLz4RCm2gyNgeTgmWCG6s9q3FTkQTKsHb7COVHJEQw&#10;gXxRk4wxW47FSIPeNllPnAncb1UgUFI8vD4a/93ffW/tzI/url9t3G/cjY625iflyaJsw7spFXDj&#10;LWUF4rxFvwK+A+cgSASj7zH0o2g81VpavXjn5tOLiaM7d99qrKQCb9KJvuv4qYPThf3HDh2emjyy&#10;OD9V9qA7lYqFucWt6Qz8XxYwDpVJqCipYPNhONJG3pR7l/1hTsN6K/qXX/uD2tLlRvVex6lOjxIH&#10;pjLHHz+159H3Zed3OGmyo4je9lr9XvXW9X27thk6gkEkWdXrgQPlVB/BdjTQW5T6J1AkQrH4hVs3&#10;VpbvHzl4LEGwxHnNxyECLd4VcQi9cmOAWW0vdX69U1u98tSJR8UHi5HvHwyR2WZ/b2o9K2VFPw1D&#10;zUN4zEJWo3QyXpqg5NFLtvtLfq8QtCGWlpKJnfHEI7u3HX/qI5ny1tTklkRiQDiUUToMn4dVB1QA&#10;cFbUD0q3EbHarBsDlahWgo1G+y00+/YcyvI5BDuOL6VwtUmMef2el+Hx0v1e+7W1xnx1af+xkziq&#10;Yr8qJ8F42iIqPoV7JiahhVW/1w08SqAwOKZwShX2mOc4kA3Aucn7huE4kRNzIj1tbIVOEw8hfxID&#10;qlsnF2xONAGsStdJJgoy0xixuAFliIN+7+6lc6utuyujpB+NXut2Kn6w3Opv1Bs3Kp2bld6NFvTK&#10;8ZWVysqFi4+feiQGmdSNQTrFXiTgcGDPmZtmC3aU9CgTCXoCdCAGyIrRTY/Ojy7xiaIjgmu83YBe&#10;JdDs4nF4fTwrPULoK4dByLoIL3gwk338WImncbCi9Q1TEGlNZACxKUqXgiqOBs1w/Oabz5ed0dMf&#10;pAh3TyY7Sa6F9cXfqa0tForZVD6RSfab/Rt3rxw6sD9BMgxflEEmJqLsV+QMU4cHFVtqxHTg5WiI&#10;t1HO63bfee3vvG7/fYd27z/5dH5yvgIiOvK27NnGpqRfcwanv0uRjrN878bc1J6pchxWOiMRDUGD&#10;qTLBY0HBgHJfnFtISEbdiOcnbsxy86QSeQrWKTdAhJKKqMMQRAHDcBLKhiAgMS4TZ+pYGQMIm17C&#10;pTEvHOYxtGvbqBfKHweNCQKMgyrHleeCns6ZTsChVktUKHLS4UKY40YMLYabFBe0OGgnaBOZxgDw&#10;QyhcA8LDpFAl2EKCkCOPHkQJmnTAk0Yijt9zXPp92LVFMemU1wdMp7QOGkOAsrz0xfmIPo2UkclN&#10;oAZIx2ctvGBIfXE/8PIFlBMAazNuPPvt7/3NvY3ayF2+EZQSXifVztY38tHxIrzOZOinE812sz/Z&#10;jlYnw511r5/x5zlfBskx/UXTQay2fViddLzaALIjjaV9J5ih3c9giB7kTCNVdzK1LeWZsLaaGk8V&#10;w2i/Ew9KREOTLakjpZKVXruV7DYIs0rjibuFtFtdKvaRegiStRSdj55+/3uHpf5sJXyl4O3vFJfy&#10;zt5O/+2EuyMML0bvFd3SfGx5NjH1kfd9ZsvWbaRgHto9SRGuSVj2x72kE69HOo1ImlMqOc6GQJaG&#10;RG2SnKIMNeBuSz+OIcfBSg9FcAO4YZsQWjCJKH1Inx5QTDpUSo838e2QlioaKoThDLGfy9QtJiUY&#10;GcVTMT16hSdwjrAmIEBMROJw700fOr4RZeDfIq8fjPtdZT+mtohsiSKMfGwq9dllEMS4plkf6muB&#10;iYfITYpASXjlpeEJVVAHAOjl/kG4AJtM42FcGUBfhTEghgqHFT7A/1RS19AdyBHhXY0gfHE/hKam&#10;i/ygWe9FN669fvPy0nK1fqc2crL5oHeLJT+T7e/ec+z4yXcXOGKnyGtAg6fhA9Gs6S+Bs0UkyJBw&#10;EsivMp8C+w81B05/AI220wwHP3j5rXsblcaNW9BCApqWU/xfLCRaVW/L7mfe/dEnd0DbMZ2/yKNm&#10;ofQDmLJMeXIKjUmtqHNrGB9FkfrBYVMr5WDQ8/74a885mKxmw6mug5S3khP//Of/UXECpwtjMLrf&#10;6v3oW19vT2791FOnJueig6p6mcU4oVSFYYT7ZX8FWUQKcdQb43Sth3o0CEC6KmtLzep6c/VOmJ05&#10;fuKRHF0z8w6CuOoXziQqh0BtMb2iRTSut8bxfDRr1NOo+hmht5fLk2jE3x3jCg9jzrgxooJjPGqu&#10;NX7vD//iYz/zj5FhhQ1WJz7pBZOkxym3FEUIsz8Zc2rjMFFfWSvyKSWkg004ATIreRTwWWbTJ5mC&#10;dSSGDpFNTFMSZRvS4y5S6gEUjRPEMaOGBZhkAZX+oBePUq2j9GojaPd6mWShH3TSUzMQLQBxBGJo&#10;KhXoIQ+jpLTEkoG2WcOcoKbRWM9Vtx/EDEQDyeG3JXPodyh1JV9dnZ7UZdahVjhDKglj1QZ14fQj&#10;K42X5sVyHpUTHHVUhSBFZE5UG6rhvLG/oKZGoQcLOoBDDwOGuxHGrLgx7FO6ECNsKBZM+1fWLXAD&#10;y7ofUqjO2gnhZcGSxjEmmBx3m5ym0QA6P+VyNFUAL0T5lScKqDZzktwM5NEUagc5DGuCDKj6/nUS&#10;GdR51uOI0CL+yGfAjFbztRD0B4LSuEj5AHXWibtn3j5zqXbs4b1+t/GDb39vLVZ47KmnF7K5XD41&#10;GnWwJSSda7Xac9/56/0f+bndpRSOd3YiQ6EHp0RvaW1ibkpZJ3loXdidTobEZWYIE5KyqkSW8pCs&#10;36qMx5XbKzffef76INy4f6vjOxOpAVZ/b2nx8Ic+um12IWZI5wozZS+IVig4gNXbiEOi1IZhZ4qk&#10;AUlgyGfFJoNgnXwBTxyiLNzoIQ6tUWLtsFvjYbcWDXPQEQCbgA+Jo8JGw4cf4CXozxVPdOsISIfA&#10;1xnA2yattqlrUx47ijBJD85pvJAcdWlbjDCSU1/pZCYz/TGM1l4AYpiIko6ilC8OEKwEBY+dGzlt&#10;N6gBebmS9hml0oZVgSxQewysOIhPJNxOlA7FBJVRNoZCXGH2Qd2TS0cMiXGsyjT3cDLT/W4rSfSF&#10;Q0KRjXhbWMZcNFihKTtyOfAkIshpy45nMd9UT+nMpyCDXlTDZNQDtPWHDa8dGapUu4giXMimTExO&#10;54YbnKNo6/IGjAnlbwPywGxxjIapL4MROqZASWGwnOJKfX1yYlrCbpy4fpXXUP2ENgHddTh/cY/i&#10;pfTK7VoSGXIjdOr79WgiU232+IiJEq3coXf78ZwL6p7IZZiCXq+fypP1RkWWj2t4HTIH1OtHs+xW&#10;gGLkhrusHeoyhrU1nyN3ihQl+HuCRE28WGJb90YZoAdGPN5qNnN5gm3pvBiJHbW732Qf+PWxl3LA&#10;r+xrOazaIQzPSGIOCy5ywqammMA4s2dVn2IopaRQeBR2Vq/SQEfbbVFbkIqPWr14bptpZIGx5sti&#10;cLyRYB4z8WPAQhbHrF6hXRQjkSagxMfyGY3KmPnADOuc0wWGNbLBWF2mki8QH/7G2zEjlkXFZUFJ&#10;Vow9MYiSPs4CkYajAflLKU2TANP9cDIRKqw+0PKzaIVFnO0j/xil4iITRjmROJZPr5sLyi0wSIqR&#10;iwabFQebwDMZ9vr/56/9BjnscFD5hc/9d7NlWoRDfwth8HPUe2mEmOgQN2dMJSbVIgtU9qF+ZmEa&#10;wx/RR1jTx6OBcS8brp85u/VcVfMzqWABmAayETCmo1xAM28SPmuT0eYtHPwqBVHtqqBXo9EObTeV&#10;dYi3pTxrWjOJgcW/PCyftfaARcjP+DcWM2qakWT961w302QaHGkwLQOL5+KNPBRzwX8yjJbFYEeM&#10;yeU++YE/SYDDFZOCfAR+Pnl5DHvN6bVldRnSAg0KNtSkkiWhj+CNxgUyqU5zQQOqBj4tKX/tt/7z&#10;p37uX5TzGdn19ChLxIPGBNWJ2PbI4I2z92cXp3fsYvZxHbgZi1sxjPxgUWYeGeC1P2i7/+v/9n8b&#10;xtPxgLzuJBYFjbVtk+V/8sV/Owk4t1nSzrv44goPUDndDKMB5ZZ4lJtkKAUAwBjSU9j1Bq3YEoJG&#10;yOFbziODyXSQ5+f3s5vdgVsqLI3kWRrI/5H3hOmPHA1PatBXO4YqQGYRolRDUZjhNYj8bxQkxpYr&#10;HnUoquA/oaUQcvB0veoY5Q/VHdvrADTTWBbZbOnmIXgVpWm7Cjjsms8NuhtOKodcnT9sDeFjcFSm&#10;kkkqTIbklJgILtODhoXBNU3xWLQV3Rsiof2a0QNNRJp1lfzg3/Il6WIUY4zjSrSAL4Fyi+4EEA03&#10;dd1MrqLKB8aBGTEubhcFH3FhZAG0ieFjMoN88SAGknAJ12x/DRFuHiQYTKtEXYGCRhNjQ/yVTLOE&#10;0SFvOy2IUpBpqfkdOk1kB9E2HmdyuE2k+yKvXLh29dVvffJz/zyeSL3x9tXuxbMnf+rj+Wi4Ohj9&#10;zZ9+6XOf+bn8dCaSwP6ARUrznWn317shPH+6DNB4LkkKEO/XJ1t5brX+N3/0t83gTjxIoEnbx28C&#10;Y0jgX8wePHniUYmKpFCGiRKnqd8H/eiwuvSCwBCyPJhosFQG0LSDEwSpeIZAKRX1Oj4he6iGGkUU&#10;OZKU56H1zjhU18I/+crvwMzIRruPPvGxvQeOhCkiXca6O6iPoig0yLFT6ss0FsTG8gO7Uo5Wc23j&#10;v/7R7ztBKj0xkStP3bh5eSY/lSxy1GXQyqUir99qArj2l25VN1b/5ed/1kGqPBnPRjPxOCvZ9Dkx&#10;IgzqB1d1kGWPwk+giAa+aRZeKMPeVge+JDle6Jl+s9HLQVKSn8iXNQ7WjLMI4YhR0Gqtt4mirQDO&#10;Jo0uoWwLuWpYDjyZytA82qrhzUAH41ludQYv/v3X37x5uRRGW+R7ES8Mm1unF774L34JFa1C0k1R&#10;b8iwdsMQdAYMMRrGkm6tFjCBHp51fBD14vDAO9SGDYYwgLKxcmVQuXrx4vOv/pBk3gc//OljD21n&#10;VmpNv0wRCAFEp1oq5jO4KiRXZFGLgqe1ZEUQkxdN5xAAO01gJKjSJ9e7ut75yz/73WYi37i9NLt7&#10;687FQyCd+em5VC6dK+T7fUp3241e58K5tx7bs3D04aMleklJd8GmUvCHSZND2kCsK5JWOR50IxTo&#10;u2Mnv7ZW+Y3f/H+OSrNf+OmfZ4NMFFNRwq04pELqzDqxyVy9MTp/9f5ff+2r//Rd20+8+yPAm6lc&#10;fjSoARALuOd5AIW5YIzMq1p+ihRGsUeM8w6OUdQdgdnjuY36vQFUJ8/nukY4idlxPTRziR+8Qqzf&#10;GMULPHabskfgQPW63dSbM7iqlRe3mSHUuSuj77zwAtn77bsOb4FMnM/V/OZkSXTXQai+LcuVzgtn&#10;bl1859s//76PbX90P4uMdL4r42aSfCr3Yfsb4ovsmCqY8W9RfiZiYcGJQu7CuYCsl4oNBp1kPCMJ&#10;2g6wTKPWyxTz3mCAuQO9SXJ4QNFX12AKJMkqsauMlZZepNOqBsCU2UFQGcW++ldfvbVRbTbhHtVS&#10;8Asmd66vvAXIOfQzkYJbzOeblX6qOI73Y//2f/ifSHoQjmSw1dgiUarZ8ZTGszzUtoEprK33svjb&#10;1FnCLIDYAi6KApYfbfdwxpwC+W4ax0m2E6gMz5dQ0fYaNsaWWZM5NZqSiqi4eTaLAS4bphMRHm+7&#10;d+NG+4Xnn33i3SdnZ2dS4RhlMpKB8WQ/OZEH5CJeT4H7xaMbteEf/uGf/Itf/AIdsDWSSHWBAvPJ&#10;+MEcKxAXQDyUjDake7gNjnvlbvuv/uz3/tGn/9HswgQ7Jh73X7l0b3T32iPPvB/MNwPYRWOjqPPq&#10;hTs/+s6XPv7MRw488qh8IqaM5LforzwWKlT9Hg48hbhoTGlr44CkN1uyEsaB1Pc5LFqRZCZSa4oL&#10;hYwYThdOHOGASv47kbrB8lRnihXh7AA6AJEdh7WNKIV9WFEGCgRD7XJAE8RGRE4DEHHTzOK7MwIi&#10;GHHW81fgGjhSnIwkyMhegNARZ9o2Axmxs3GEcuSN0mpnTG0ZQ1IqwscK2p0gkQddF6JH4FK7rxYd&#10;6EdhHvG1hBKasj9yw4Azsn+mVSZJHqJrHr3PxNcoB6BzTxjrDbup9V7j//6f/4+Lz7f97tkKoqA0&#10;HmonJ9KNtdX8OD2dad3vRiXe548JCJTsjE+2W13ExaeG2bX8SuTWri07eneXYI6turXgoamJy9lm&#10;pJUJR5lSM1XL3CpVF1u5GpFEg54ZjUFKKvCdqje/LXbPd7pOehTWxtNbouc2clvTM3fWlonjZ7Fl&#10;M3cTE5mb0cLxycDjc5pl506F8rTIeizZna0Os/3c/jOl9MTKjdHEZCJ7cGFvMZqmCLFcztFHRigp&#10;JWlFvEnT9QNvUPwaBDOId3hsGB+07MQpNgQ0NTQx6JuqQY2HRAUlBaEyfkBXphcndlbEyMYY/h8J&#10;5JAOu6x7vGHTDQpbI+4bOLdRi+OVENzYqNLEMVL6JP82Kvhaxh4xI9K5J3VPAymtQvo/AHKDLEiL&#10;gW3FOUeeilYGvDEmih9GEqYGP3BzOBzKiuMP1bUuCWLZW7zXzWm15WjbytFlCmFIPfWpoiUrNYD+&#10;qNtT8o0bZpFBrFMqUsefnHXqnYNCaW5+x97yRH4+50+lR1t2bNu/ber4Ex/atf1QHjl/HC94iNLK&#10;ABhnCgEoOSmJq0B/cJBUCGUejboHbkONY7BrOBvf++Ebb711etyriNSSjUxQsNtqJ8WQH4zb9zdW&#10;ljILu2c4C+j6J8IqT23knBgZ7latu1QGIqBExEMMFqTR5NlzKzcvvE6e930P7996+MiWuS03bqCz&#10;cBx0QQW+XWY25vZWbly/dfjo0RRBOsRRbA0EV2ZTGXdObTPpWF6kAUR6YlFEPRRlCWcT2XJpemZ+&#10;Ym7LonSRaX6FTmnUC9lsQPW01+ij8aVrYGNQZWEn4umqF2CAD8iLwdfZdmgdAXHKPR2Hkn7lgDp7&#10;5sXs4iHuAE+XVCuuC/T6+BgtGFoAkYUE+Adl8VJ5Wq3BkjO0bbKWtLpnlFlW4N6QKaRVyaCHtI4T&#10;GM9TcCRhqsiUcAwSiII+myQVhYTcXDSDkgONYAcUpoBxJnPhOJNNsUkorxzFSUnFcTfFFxNkI4F9&#10;rLyDXALpK845FrDB1GjRGQt9d8JjFpptOs2qPiXoD0YlmDyo5JqMPbab84VLwS6E8OT7vQblt+Mi&#10;Rz+DThTUEcVSTpju2AacKqeNZaTCwn9KTW/e9fB9uQhfuP4cOYAgjjxV2rezSSmBkaYMewQlEy4l&#10;nWpx0Wj4qJ5x9C8beikq2cgRRKkeUeKLgthg3AsQg6a1N2CdR9SRjFMhOKTizK2SzYYDBZYEfoY/&#10;MdXo99M0hEE6kdww4HOSTkuoJAOU4JLmZrfMpcuUN+Xn5mcuXz1zuZvYulguZHBW86yehKpCMlsX&#10;pqfyhVwpw0ZpNcDEuFSQzZI0T6ILOorH8aHB0Qmr4gOiOkMJoPV4KmhDIhT+nNq768DuqdndWxYO&#10;79+7Y9ueR44ee+jwk1tms5zbFFWyfkymzEUzfAjRnsZkhTJVJJiDTqWBJkoiib2HNt0kiYIBwh5J&#10;CRKadLLoePA4UjFieEBsp0j1OB5Qq9NPpWFJ0Xo77vq1O/eapRJt5mHAFsbqI07hCNxKKtAhGnAi&#10;s9O7vUbAg5jeGlgtqNUDJI68/hAhwXgmxqbDYWR24dlDdyLxhIjueEhmB9+66CYYbj9OLVsU/kMu&#10;AUU5TcIw1lnniJFaJEgGfswIxUkSuxBPsVqiaeApoAbDdiFb1EqksjiRVFMqrzv03WgRM0ppENgX&#10;njJFGqlsccQejIW1ukpxB90mvTsgcCeA1XGBogFV0XDf0OTgo1CBJNvPMkD/i9HyYtkQziEVBBwE&#10;3J5KhvNC1nApQrRxSaQ1jcD3MOjF2V1hekqNrZQNxmuhD1KOxjqAuVDlul1UDkmvOdlUrNfsQDgH&#10;AUC5NBtlfSWm0onM1BgSHoPa526dbLvVLCLtNUy00OfuDMnIs6H7qFJQ35Eeb9T7Xi6ZZS8nx5WW&#10;N+kN48UyBeluadrxq8K0kedEjQBcVr3tcWwCOloZikrQbLZQdnAG3JWMIF0Go9ACJSOQdxp13EQV&#10;oIUjgnItUDW7YO/zbdlVOC0G9BejkD2ZI79LkICMP5IaWXRC1L0ae4p2AuC4icyFoZhaAJacWA/c&#10;HK6TtqT5V4cvq54OyqCJuiyOC0G41CeN8rpN+5Cf4ATH7NTsBudUtoAF39aSQIOCucnZSvQOiAYw&#10;QTyA6RBSpcJbyGhy3wkjMRrm96rtqpgqKj5BBIwH7SzwdPH4bMhqmHTCMnimO2YEbDxgPCqZL/Mm&#10;+cGyt0RH1OO88PyLdGwkG3r8qZMA2CwTWjYiX0MljhuMUkVvSCkHMie1FrwuaRiTK6Okl7ZOQMeK&#10;NIy6nB6NT1enSSyxuT6Pxv3zWeYcJ+f/Yx1D/cYSshhA0wlGEm88yIIlwUFBNC47t4ojJwq29Ikp&#10;6ncm0ETQaGBbZVF3G/YcSxi6k4XDeDsONCNg8yimdZq+TKC5+eDcpyFHbAKLjB4TZGEg3muxJ4Pl&#10;GSqCnX1hBPLOw2ETxVDAuTbxCypIDjqz+N8YthF8OnTKzKm0+Yn2vOCyPaWppFyPT+xduXSj7s1W&#10;G4Mzl641W9Gr96rtIH7hxtLSGn7r8I03nt+5fUu5zCOw8LgHe2OEmtxGORKsGGEvNVuoVHuXUZfb&#10;Mbd329x0blDOlxbn0rt37N61++igXUMLxmWCcP3V5JenMHAtDQRUk8MdYrX5gec1IQ2fIkU/CyZa&#10;WAHWIVaF2eHQZHhNXBrlQGT0FIjoH5ShtM7ZX2SeMqRZpXWsCwIGWeDYOPSa2YFDIIGzCs7QcImW&#10;caxUkk/ICsjLuSziIRU0YHw+ZZTADQ9QSObivp6XuBsEMm4KOgix0P2jRM1NAnMg/Z2JIW7aQw8m&#10;m4imE6kOwm4+trKD62R8A44rylDs1FgEmadrQX8YS5kOZxgXFP8NR4LesQCvrCij2I1tEoiTlJgJ&#10;+WBVqhqwj7CKfb0JKFuUp2PEJYuKF1HwxKHFCcEOcIiKg0hVFSOl62oAiSiiwBlYZiK+qINfindN&#10;wRW3S1grpXDkZWB5UHgfcxJBNECmjb7w1FJoMcQ512KgaclBZ3B9ab3VaDx84Ch9Daud/rhb27N3&#10;J+LKJGwvnr/85JPvGtPNDwEO6G6y9eyOGOpnhHXprCPtDVnVVKcB9OQinH/3/kXPp0lNK5UJppMF&#10;Dg1V/0e9+zfOtIaTW2ezCB4y3WG8CIkECg0TFuPBbS8dadubZSapNWs5Sdyw54dx6nGjoZeLK5eR&#10;4DhtRuHqQaDzIjtLszsXSjvoiVcqZCZTlBC6LuZFfEFVWFCMN0Qd2aBaMudYQv6PRRm0uuE7b56f&#10;mi2fv3L5xvrdVI++xx2/2lpbeufu7dvLN+42Ko2Va29XVmrDaPXkwYdxshGjoKaLXQjyKativGoX&#10;YBwWG0kaJDU4siX2h88JCs/Yo7eLK40HF4LwJMDXtCytcbPIO1CvOR1cTBnxEgsA8IKDgJ0gO7a5&#10;m7T7tDeMy0GNsOhXQJtuqdQZNl+/X33n9XcO5QenHt55cN/cTC6/0qGSOH7q2BMA9wSDpDWdJonQ&#10;2LBHehBhMUQvAgQQ41m0aXSM0VS920G5vp7M5GIc314AbJKbmJjKTl2+dPn2vcuZzJatc5PFUhF/&#10;N5cGcknk8pTk8yxGHFym2AjV61ggG4w8nwlkuH18NY6ByHi10Tp77qJzbzmVGVXW6/VRbe3GtcrG&#10;8r3bq1eunb329mu3Vm6s3bzTbQz3Ted2HTsprwfolhpWrq8Oj0OojJRXIjiDNhQxP7xN9ojT70Fj&#10;DHq96+furcN4b9FceIKTOOB4xtl3hner4++8c+v6K99PBVff/e7PpAoLmSQUHop7uW28QbYJ5zBC&#10;GfRWGQNnqVSW5gMh7by9oEXzDyqWhcuxdXHwJnFSKW3JwAIH0kLQEk4JRRhcAxuV7dcbeIs4mEB5&#10;VNK6fThstLiB2QpQgulDZBz7o/r6xMC9v7F65faVjZU7yeIC5DB11uwBPkfbfbfSDn9w+sqF1761&#10;J+s+fOpJPHqBqzzsJmsYf8DCuCa2NRta0qhKSgOoZdBJ9MIajmUsmeyo74UXJwxwyYaPAWMhC0Ix&#10;g9tFqeQgRAEbQUi8R2bONFS0fdWj8aCKTCS7m+whmz9gjb/86pud1vJCPn5g9868258oFPZPpOnw&#10;oO6aufSeQryQiqx1IcqNH3/sKUgh3BCthThjW0M3BT5AQKdOdyIoYxBU4xOEnQGpgwFbWz2LmOOe&#10;cEKUcDR0Y6qaCKwAm2z+0bAmpRphmIOG0CAIAt+ZjIu6tHLzAAumBAH+yDDT9tvXzr9z8KEj8SI2&#10;sY++DtpF1NS5qaTb6sIcTeBRQCP2nQtnnzty4Kgkq1hsZFZGqJzjx7iRvBG1lwfEOgR9N9rf4fh+&#10;Y3DrzpmDh05Qe0ydJRvzznJ1XFmfm59ULQyydNS7j71vn3+nt7L6yIHjxakylSsYBSNBJOlNnYaY&#10;pWTWhbRBQs7Ivwj3kCvCKAFiGKdOuEpMuLxI2DwaTTvxl1R8r9aXBAk6bHF11RlDKJj6t9JBmjpF&#10;40xyYCFoq2Qq6ofGeSjEIo2RKmM4DgAfhe1KkMqAgxhG+JksK0PZAxSFmoqDmqaKApQcD5O/EQ9D&#10;iCTBZjJksKM46gZhXLVDjC+RBRS8Es0RuQcIWONelwoTvHq4NWNEbUldDBC+hzeHiYghR8qdjsIe&#10;Lc57mEgs6RgJJrC+6gsvv7h0P0CWgTgC/lq2AowIGtNMNf9/RP13mGXndd4LnpzzqVO5cw5odCNH&#10;AgSYM8UkJjBYppLl8FzfO3+M595nPDN3/FyHsRVsyZJli2IUSTGAAUQiQRAgMhqdc6iuXCfnHc4+&#10;83u/XS2XSs1C1Tn77P2F9a31rne9q7ucKlpzoGLDXmSU66VD5U52FRVqN28NljKpcDc5oNS+HRkl&#10;rVQ7mK6s173ZpBVdBUBzhhvdyGCuH1yHDRXKrs2v5skGjcsxa5TITixFi4hLkRhMrCEgPtqTchZR&#10;FZzItDJz7eF4ezPpNq7MjIMfef/bTocG06U37dPvCm1dvpbtjlYrJGO6NFJtpfbRGTmyUtiR+fR9&#10;H52a2Jov2Yf2H86o7MXUemDWJXjM0JtG5ggOwzXjXAV7RksJJWzWAYpX0E2IX0BnKRvGTWFrcNLT&#10;CKanluqUzwcQUGgSjNVoYUpYLIiU8iVoxpxLTBKEIA4PWNmsFbwiPjlDt0GgbubbePBYZ4vsIoFH&#10;Qvl/vBY/t4n1CncCFiuSlUTxDQQ9uhfhuqG7QWcpgncjj0IUISagtmCA9iII2wt5ZCin1GwAa0J2&#10;E1+FwEYfxKSzFin1B+HakOAxEQjdRghREHgW8ZW/khYAZpZri16tOh/JaVLN7LjTUaENHBK8eRfO&#10;CezHSFJqDyC+GDthb4EoZy31ktJJQdU4OkaACl+I8saO+qjiMo2QBFBndIg7f/nnXx3Zq7fumT96&#10;9NF0gZYRxA8Fx4EYY9u1jcuXXn/ixQvh8s7f+90vT0LEUUqBnB5+lek8S8ZVxgDRHJQq7DgZVxi2&#10;boJ+eP/jv/zFnnvuv2P/QRwVCP0bVy/99IWXP/W5j0IWzcRpB50c91uXlhqP//Abj37qK/vLxLQY&#10;dDA47ErPKK1HJbDALsKPg0rPLhXdD0RYERGDyQ1GyWzYMGektE8Ts0DTNLtCSI3AR0GLiVUEGCC4&#10;xlqjjycjFmvBzB97+XwUhQMlz8ybAM+8bh+18v/Pf/p/eqHSFMhbKQVcF3ImIgcOeb32rn23FhPB&#10;3dPovoVKgCFkr6iiR7UpF7R7XImqCVPQrshImRATA6RcYH67R0Wq8fUD1pp7ruFdWWvsmqkcmTWI&#10;PMrA0jtpkQg7+ZufnHfv/tKHd1NlP0ZcQywJP0dNoMLblXLnV/g6rY5TKIiyFGohfhQJFPhEnoIP&#10;9ROtUFDX3PgkRdc6FDtRYk2wJiP9y5Lwoy8mzuS3Jf41smw8fJ+koKE3PUlY8NSeMKEKeEZpYKER&#10;HCpzqvBBvIwvfDVcf0Ia00KEFIeahK7ezK9yw3wid85reCURC9653ArzLPzep8BQ+m2N82QDi0Dv&#10;VnU5RosPVTGmEeWPx+eCoc6Y9BTlmJwrmy3DSLiDQ3NoxJpdp4BlF16PBh66j2Grga5JB83CUiXU&#10;2uCgDl47//OfP328lrn9d377fbmYk86G06A9qWxYZQjkAWBqD9lMo8I0jpVGm61na8vBgoJjIH3a&#10;dh+RB2ntJLpeV4QtGs7H6PRuuRso7KjqlOH10K72+l6fMyCcKmQ88NZRMh+EooMTFqLIBw4o+LI3&#10;ACwOhXNpTDlHSXA49ACJVNeGNy2iCv5RF7dgGJ3k0GBk+9CWnWCERCVxqmVaJ4Q6TrRs7tZCOFue&#10;H6casV8yDi9yxBN2OlLh4MXxHGd6Eoklwqco0BhnuMBkiIImUyrPG/9UcidpJCJG41YDXI/QKFlm&#10;yiivV/tj+hTBxoNoiRoE0r8eHUI5wSq8P91pQ22Lwdvgw9iN7ijVJ1vr9Kg2gMjHpFdrzgQl/ywq&#10;ZMLoYiM7SLYEmp5D5bK8AjWv66KeRCmIVCIgfQSzTmeDGXKRpg4iH0JHJ0RnMLYcAc1+JCMK4aA/&#10;phjEpI4lzydnYCI4oJiRCm5IKNAcY51Gl545eKyjzKTbhhflpfOsLHJ3PLYDz4Q4PEjOmWFXeZ1t&#10;t7LN3no0R+l7bkhmj3p5REIAf6MIHtZR105icOR78YHjpgdTIZaeoXiqLyVJsooJ8jhaFijXelZn&#10;wLy4LoBBHmkQp4vWLAZOJlxHPdyhYCziDL0MtUTwE0xs3xA+QyoTdY58zlIn8poTyI9bbUm0iWWD&#10;K0xSMAWKPQSbRnBE2iW+48tWyo2demfg5pB+kwXssDUyqG0OWgjX61RxvBY0BIQZg+HCJJ8Yclvt&#10;CLKkmzgXPyAdio8L+MzSMjmwzc67oh0ZyCNt4nluVfki2QE2vgnekReG+I6LCJDWa7hpAjMGRvbE&#10;zzUp5WUCdS7LrbJze8hfhNNzhtbOBbca+6DdZ4h4vNdkApTKxEEOuu1hJKc7NJGqJDgDI8TvNowt&#10;2mXMCLuD6xiMSb1iTcp6sxkcv6HOTgoMjdrg//sf/l0iW6aQ4fO/889QYShF6c+MknaCFspkJpN4&#10;dYM2D2l3gplJbT7wUTeWw00IU7gNY1gdD0yYOliRtqy+GH+fkMX3hDFu1w1JrTfuddDZMK/38UFw&#10;Me7Zx86M+75pHtnH3RG66dm8YX36dw7ig4n2L+4Dpv5vxAMVVcerGlqWD1Dy0Tw+WFJTchlwQ3xG&#10;syAq3k4qhS9WhX9lYVXmX0AWXmYQ0k00VqkqH5PVldW/iOvnVSbMsYkgBSIihBQucKoZ4dFSoJc0&#10;Ch4+ksttcKtMcS/QjpAybzYD/+b//E/NQDsTaICOJyjLQdY0GiqmysjTj2OT9Kn7+G/99u7ZAoqs&#10;N5+FR+ZqHEPEddyMv2Zct211nAHSdCT5k9n0qN3rdlppLPSo6IaaoGRxxBXEE+cG8FJMdQxAGx6m&#10;bsznbRUkUaJTlGffYZ7x6qa2nViNDBq8QobRP9cYCt7yD4cX65PhErVGpfQWymMk+dGlt6JkKyXd&#10;a6ZGs0witxQShK3poLUwbXHFKYcRO3aaqyBQlG0Sm45HPSs5lSQ5IYaZOH3sylWdpAS/ae6BD+8q&#10;28ep206QqmLXx5LzociA/mnR/tDNQGXP4xzF0DyIQoxvGo5kfdSlpt7XCTC1QukJRUrCqfEHQJnh&#10;o/NBGOSq5FbIWHPLGEM5EYjDklA08Gg4IyeEOEo9ZMwiwXEVJY0Ny3NV2WUjyVnAf6ZWXLFmp4Mk&#10;Pz1VJdUkhKKAMsMQAhR8aeO8+KuUMWQFsqi4VX5gogVw2zRyUooIV58XGESPpynAlKZfM1C5TZkI&#10;B9aNG61vfeuPH3roS4cOlJcvXxpbzandd5A8evbCSvjqbz7w2c8ws7QjkA5yaDDukvzD6AGS1MJ0&#10;ESG8hJwUiiw2A9/+0/8QiXn75qIPvOOjFPEkk2Svoq02TKP+wtLVky+ffut6tVyZ+sqnP1ucyaJW&#10;FZVKKfUCANQ8KbPcMFxL30b5D+XvGpaBVi/KFfIuZIiIzJFy9tu+UUMDXYj9qp5LxH+cI2QhKJgi&#10;4UILNHeQTEOoF7eRKemYLAYhYKI3AJcd/823fhbsbOzZHpye3t1rcnuzVPXS6+rO2w9xII7Ck93h&#10;emultlAffumx3y1kymI3IH6ilcn0aTHBtJKCJPrRaWnLem1bgSsWT7fNnK7cTMey8gGI+SV7nm5R&#10;3Ae3hI+BIDCnjpq+md9wk8Yb7MKR8RkSBBd8lo/TkchngRU8q2l5NOkIOdn8oLr2vR//dC5ivf1D&#10;H1GOSvzt0MZK82tf//oXP/Xpqd3TMBjQTRMJAzU1lzoaV+KcUmagINYE2L6ZtQKL68Nvfv1v99//&#10;0elyGa+cbhMEDFj4p1/4yeW3Tia2HP7Au9+b4gRPjJqXzt9yz+EUbX9YpfL4fQfYnEgGR9nkKzA4&#10;7DvagQ4Sr15Y+vUP//NHP/5YPjNBxB0N5xrNpTQ+MG50PD1oW9k0YiXBl9/8BVpy97/tXenpMmrN&#10;ZpC5qskl+CCNhocbNvVbYBJ4QMzwcHj+xtkf/vCJ6/UNulako5Pd3nKh4Pa7YVToxyP7zh2V+z/8&#10;6WSxALYKbhBhQ4FYkIlX3ydcHVNtR5jJ7MQSCMOQgtWhn4HajH/MQu0G6jWvFLetXB/nUtpA7Vic&#10;DHA8z2hCaoOKEBpRSp1XgR7Qk05UWvWFVFbAkmMlMImMkr+kmeSebcWvXTj55G/eGDn5Zu2VYKRS&#10;a9i5dHjfVPb1pU4lPnjk8O5j7/yYOxynMvJlDcEdPqgpJiPzR92bsrGsK1BdBt8/gwguiJgyXgcQ&#10;VjbAptPDONRy7Tw5+WwafqLTtYoTcFwcr4sD7a86BpZlwI0qCyxpKaUEMG5AQoSuSAMjVxT68dNP&#10;QFJ/10OPSMSfcNO2yrksxAFSAOCX4Vy013U2ams/+tGPvvQ7X8ljQT16clE6hS1jJCDEQG3poAtE&#10;0RLslWg2Tw1vyKHyjidjL0c8UBsyDm07TANuOH9IiQs2MuQvrBjNZRKII6L2xLTrJBp1QhQvaOn6&#10;2JkPM/EgaHm5Q2cwbHdHP/zJj/KxLY985NHikKrLcLPTJUCYqBSQwS3FI/ag0xyMXj9TTS2/cvcH&#10;fwvVDbL/lIeyxL7781+/8+5jNPrYzIYAMnCcQV5Dpm08vrKw8cSTz/VCiY++98PFIjnk1jNvHJ+w&#10;Brfe92gcFzsQX+gGf/KDJy5ceToRKv/uV/6wwmKKhGh2F2XTaa9VSdXrNMHZk/Auj0BUiwwF6sAk&#10;VuGkDCM49WMOLNMbimcG0WO6YYsrAmD2qc3pgdVI4wWYDPo5wTJPr/xlSo0oWSdkOMhFQQoTisKa&#10;pot5RtWN5D8woanhuE18xMXF/iHjNYZlycmuhcA0qCGG8rtplN9Ns01katTFkNIBlj85BpMM5mq0&#10;kqCOlLABVTuWvTitLELWHrkEbB3meZwYtqjMzCRyuiBq5lJ4JzogHMYTVdZJXD+IOxHKA6OsibVh&#10;+N/8H//0x+cu5Wupq4H+zI1utTLO2aVOqE4azlvK1SrZWGutnKeAJuFM5nYE1i91khOkNu1MLRmp&#10;zHRTF1M3ZppEj+FmrtLIJCdvtNpuZCvCR3Fow7HGjsDcuUp7DumCRrqbraPCFNmYSU5cmY1UFnqd&#10;eCq81N4Wiq5srWy/erk2G15JhLcvogyE2H64vWf/VCBSb9+9Nb10Y7B9otDLdmZKsQvR6kR4upNv&#10;j4blTsabPnRwKyzxcTG0MzhlRwYRzk22AsW7CaJf/AMAKTYzjHECPATrWXimnwBjR8SN1yzVHoO/&#10;SuYsLY1tFj10qhjzEXSId+1rsk3U9KWy0jZQCsuEB3RyiBTGXfo8I2ZFfE3USCQP+ssRg2MHnkp9&#10;K2AWnRbRJqMTB+EeV8afyAbahkXMQldRNMdZ1XTINqKqTDl4H/QH4VwsNUJ6/gIDLmzKkrSB1YSh&#10;aRqci+3MkiOiMFlZnlQ9fVgTRroYbI6TigyR+oiBu6VGkKDhRAAGU/oGbQWuuVMNYdZRFiAZCHAJ&#10;6Y9FSa545KCdLz6FHyNgVXkZ/P0GlbQcNsyt61gsLtEyVdgI0F8bygorTHSGK+PjbzyVyc+/413v&#10;yWQrKFwhFxyitDpCf4JEKlNJ5bakRkuXr19LTN+ys8i+MnI/0MdIvfodu/TY2Bs3AnapBBQKbtQl&#10;B4+/+ty+W+/YWszSEhQVz/ZgcOn69f27DiIJQMUtwAobpLm0cubsie23HJ0BqKAJF/okjIzK5tk2&#10;hihALE87BdIsFHbpsOM0MuUS1M8CHDCx6M44wZ6DhgFk/AL2GZfLOOjYbgypECuR4yiMUOYG9yKQ&#10;yKEeIIocLLNhh9vGDeWwIj0DscR7+dfPHz40994H7ji2d8fO+RSVb8P6ld7KG+2FpeuXz94YTw4t&#10;t4hsCcgyG1TmOKyOsxx/fbuvPAYt3ChPA89CRYAl2MaNMM4Wh1Po5Uutt9585uqLbzSr7Vvu3RMG&#10;hTBleBDeGDGEIl775S8qe2+h7SzertQWpChkYh7sgKA6mVoq6yGf8oCIkNC6QViHxt8/UENuHTK5&#10;6qxDra4R0cuStQj1KBOJDckQCkv1Fwqfy8SROGMb0hB2aI1zHt4BS0vuxVAbjVwCH56IwqYCxgQG&#10;kbNPS3myGvKrDBKtLWaAA7Ux4eg10LDuFavJMczPnJ9MBJflE6EV+PlbufLmToro0gXTYNVm88Br&#10;V1Nb/KxsnFLGFBEOtIIkKoPBaJJsmCO2J9dhXil+BmKxpb2jjQWFkK06poT6+rLkZ5l/2wbDJusV&#10;RIM8G7Fee/OtRmh2qhxPous3jC/2OU2xudJrU/IGYRpZDBUJw5DkfvktYi7t5kiqN5nJGHWgSJyG&#10;ijwBan/w9oMuKkfYGwt9M5pf0MYcgT56pKu1Kbks+jHE82GvSxN2jlHqYylOLBYTHKaIHUu9NAWw&#10;OIKqloyG0V7gwKK8QUVSYDzkCOm9RrU5FDGqKkG7VTDIGOKp9Qf9ukrCtATAizjETWjNEa+yykIo&#10;RQMGFEeprMwzYtgytUOTylKaAuMo0F2w6PRq5EQRXuCNDLAEqVNAL1ag5Qaz2SENHEaIpEL8pOE0&#10;jIE+RGzMH8wBxMJg2dGcRi20gkDezQR6Dj03jhA5VFjobtTB0jVjAGkOrlMx1K8jIhRNEIY1xZMa&#10;l6HPm6owJzxujJBHbTrZTATLi7tEnQjF9GoSRfMsWoh4/TiYCdXQdF4MUvjM0gcqBBbktE5COaQq&#10;Tu3blHRTJl9MH3BndRDj/tXaMY6PgaRwIk/b6lQO2aIkgspSXKeCIRKzRRYbo09KyElDKAxzt9ex&#10;LCsODZAFQJ0vXSITwyTOWcSmIj6KSAK4mi+CG3ISGfpCuy6iivTyCpGLo57cSEKqfrRHPxSUTzwI&#10;p26f8ApWYLRYpgUYv4vGSsPBIB6Lc/bFcFaGAHvq4c7hpUwytdEjlNz66TDqfbmI1Q6BmYrAhdW1&#10;4J5ycFAjjRuLQiI4qt3u0c26aWUTsZ7aaA764SyNGhkW4qGc121F0pTA044GMLATZpSLXgITDUfD&#10;xrkpEKvAymU7Q1AY9nqiFZvY6CYkpN4HqhMecGgGQZFRAaPmku4hJPN1SqKWGsa60RhdeQ5K29mn&#10;QNLdLllOxfr97ogkBkRldG4JKpAYloMlHCTfazQHnW4yOxaDQQAQV+t4CJJTH69NzYLnUGtTRAYD&#10;PUSqX/JGxMDQjMgqYe7olKrAXtk1MfL8BAY/TLoUr4WnDFYClIBUJ/XymATK8snMh0+fPJHNZ2nZ&#10;duDgkSxF05kUSePcGLIoRgS3nYNIcvFwjHQPrHkVcjDRqG5DjxwaWSj2nt+xAcsEb5cn9SNSP0Qn&#10;OcGC31B1P9Xlas/ux7H8iW+dleY+feiHpYpNU89ZuvQZh1KRmPlWSCziCeiwCGisad4ICtmWX6Tx&#10;ND3WiYFVUselfHjIoAPy+7mOkf+jnESfzm8UyhhkoW2u78NY3AZj5QerJs2mF/Mz1+RnRZRyr/nk&#10;FGELFxmFMGXcpQjRpieswEql0MxF+OIH3otbSlIaKQL7N7/++TuPTu3fXr5l37Yd86X9W2ePHJjd&#10;NlOYyQS2THtXb/QP7dw9NZ+EO3RTQFAWXYOv55JPg4AryqhsEphLdiyRQkTdw5fDM6bmEBlrGnqS&#10;74YAxA2bAeEBe/VA1vTB2MxpyXiaG/aHggdkrJo3iaJs/pZJ5uPA+PG/DxQyoQwXw1JQkg+HH+xJ&#10;8w7CY45mwhDACnrpal4Uj/qVwrJI4nRwBVoIdQlM0gTE1siKUxTHikVOifOGLiOeNUCaehhLI3JE&#10;FKQRCyDHSW8Z3D+Sx9EcbpHUmIwsc5xjxmtD5CJGGNHwUrqHTAPeKbcOqligwIWlokuFyEwbexjL&#10;BkbL/VotSsaLu2pKcEuCRzYga68fnRSJhkOPp8QCsk2FeqvshI2PE2KkCZkFsyC1Af0EHoODDRx6&#10;/TTooF7G78ecAnhqpmIrmkYmn4J69jUSs05mIiyhWHABlrePMvuuwlC1JthKfG71tEHViMvo6fT7&#10;TGiEV8cjiq3JmONVo3nQO3Xy4rULp5Ht3bElOzM1O3TcyyvOxoWn6bVYmTocTyNTNeh17VgqRfYj&#10;kLQSuUw8Vcmys3IcaWDDwbPnl89ceOmOfaG3vfuTqZkduVQEqQGcB2hvyVI+k5nZvWs+EahfPX95&#10;9y33lpGXlHMNzMbyN/ldxgb+nIJippsTEl/BxzKMY2LysqE23hfDpTJdSSARCiazXVpeUOJIR+MY&#10;vOX40C56ffIuEUy0Hc4Rb0bdxjiVxzWQsioeHbSOYY8LwJFhC77++tN37py+8/aHCnNbyrOzifxe&#10;y8kHmuvH7n3H3MzufLE0Udo6M7slPNjYvu8wHjIdrLxohRJbKnqGHuUUpD3QYcI4OLgHo1CJ6aBF&#10;pbhM8pCbVESahiQKXU3ohIsOk86fL8PBpKUe7jRcCul7+f4bz4v2Do6BQW83257w4BhAMrtkzIjl&#10;EiPwZRs9rwbQ4PHzJ/bvnMxPb0PjC/knvSUUOnnm+P7tO7KJEsdSkvCBfZDEj9BGi+ZMRz7hxSxg&#10;371k9ydqHfuFU29evXjl0rULq83+8VOLqwv1tzaqCwvrbutGMFpfvdFdanVOLTSmAovTc1sQMdRt&#10;Kw43yIiODKPSRfDPCcEZQMdJtiXF4PDYKBdvXbvz2H0Q3jIUwCWBbHIxiENpJJRxSuK4nZSnxGLF&#10;8Kgxu2+PLCbIp9xp4AB8LZ1Tsp9qiGX00UwXJpV4EHtiRzMTuVC7trQcGNYRsfGiA1oscbhMFMZ3&#10;HJl+8JEPFqYmhm4sOkamQ3pjuPf4tyYpZRRsGASCL44lVTKQIyAMYUMF7Q4bu9EdJVq2feqK9cb1&#10;Qaveqbf63GscHWfyy+h8U3vL6qJ/5whBRlhqpuicNmvsYASdVXfMCPv+OR9M2ZnqYIIRL42ER3S8&#10;3jgXsOJImEXCtXi+kt6yN9967YF7b9l75zst9O7o2ICfiKSPGmJIsFijQTNxsgvq5oybD5EZzilb&#10;xvXoYawm432WJ84DkFwaLxfHgg51VI2gp4L33LPQtCFhiUi1mLa6N2USNrP78mDjQ3ovq/spcnA4&#10;CfhVxCiRK9ervVp7y+5d5RSNc9AD5//pvKJeYRH01WTK7XymNJXtlyZ3SwLaHoSB0jhnpHGlpsas&#10;9wESWMExPjNWLI1EHouV4ZHBFwTVG1ix+NDox6ikLlRgm+IDGThy2FaXZOad4cW60rdPcngMJ/w3&#10;HoJozleoANdTA6dwKHN90X1taXHt6g0rMTsK56ruqNUZVNdX20CdGE3ob+3x+aX+s7969rYjuzKV&#10;Aj3KyZzY/SC9W5/75dO37jsW98IWmtYSyEPvhNwGC14H8aDffPXc+bVG3QpRO8RwjK8tdQvxZGF6&#10;DqrgWivy+ltXT5z4FXJKO7ORo3ffZ2MWhK8NRjYdeHgok1ewQ63+GlG+Qgr8RXQbiBmEqXnwJAVH&#10;SFoO1EW8YXUrFpOaEM1ICUrICBYUlocyPqNTSbEg/EGWs7hTRoGXoJ4ZxAWQRhlrHk4o48whiF4N&#10;laJonXEpTAG8PMIuPDVBZkrkgOVxXuClwK3jIrwM5WpBE4rrxQVRAwD2O7dEMIQ17pk6IYjhACQs&#10;RTWn2Mz5sjwRUBtlIUo6Y5TimM0BCwOlGrVLZknq9IfnCjLbisd09kFkpI7rx288422s0y8wVg8P&#10;Y/M0u6nagUQrNciFRuUBOZ0U3TXBp9P98tquxdhamJ6nE249HU/2O4UNoiwrsTU4cW66VVkqOvW+&#10;O+/YOS/dmljJOjumgsFLbq3UnVqhl7Gd8YapYbE4zNRj6eQSmpIWCUXXmyXyHeSGax169EYGbrk6&#10;3ynXJlaCwbc/8u5OdLWQK/bG8RuD1ZliMLe2M+pc6iXaZ7DMM9PzG8Py9NwXjtxXOliaSKT27NgO&#10;KAu3gIkhEwjLIokOJY4m9hcpQYnwGQoY24MCWaGZRMCAX4aL1AWsJT7B84fXwPGh/pj6PQAZeByw&#10;TtG4mKwSZohYHk+JEk2Sh0BpaA3ojEQqBQeiKxGJCBVbJCJQN6QYB5+J9YTjC+yKR0K4i9UGWcEc&#10;oG9VUhJv5UpgZrv0FFgErBt8Ll9JQ6oZ3LlrUHw8toyKnKVGB/bH8iWDSjFzKNDsqh8FZW24GRhE&#10;7p9AlUgDD1Jv5HOgikWj5FmJ1Hg0+KLU1FDEiC41KAzAipY7tswO5OG9AhrC4JDw0yiUJ75/5XJv&#10;79Z8Ie+OuoBPMWVi9ekAaq3ABEAJH8HnoS9PXJHQDfeGb50+jcmen99eqJTVsla9wI08iFwxzAeG&#10;JBho9v/yT/7EmZj8g898EprYuNkO5sp6ZbMRKHBac+oIwjEGnXvGWXERlvzP//nf3/qhL929u0zC&#10;ZuikVpcXf/jUM499/rdVDEf83XWrndEPnvlRt7bx+c/9DoUH89lIL25RbOdBy0bSJlwMDmtSISYD&#10;zHgqJYKVH0sCRXX7keUl7/Vrl05cfD3ZrVG70ugN872kV87O7zn84MFbds8hfmVcfYusjEfWCAdP&#10;2p29ICKMsVGCe0LtahSzUi2W0Khrw8HB0kR//czj9z/0AVSVM/QMi7hQHkltQunrYAu9QG1j4fy5&#10;119d6d96x7s+eD8cMaVxsOqxGKlNeM2U/clSQ/1x0Llkeoi4qHOIuyhXnzp1/vmTZ6LdWovOopng&#10;73/hy7Qn7DhOjvWTj6O4GA1ZJ1/4+Q9PXPoXv/+HqdAklRGS35ZMtb+wfA6FYEtRCwfwt4LgA5vD&#10;3goF8t64lxjQl5XoMsens+CU1/Xg7ETDQ3fC6y2DUDCizfVuPkvxJqEmYT8unENDG6MZjSHEYjHp&#10;bBtuH54kItHwviOJRGtEO2O15MDwUxHNRONt43aQrZRMi8K8ls1xFMwRGjGgvXAGN5CH63gdZMvH&#10;cIUDmYnNeiLDZ9wUK9HHGfwaDimErkRKoQWqKMT5tJJlDEDhoFaFJ+FCmLfAkGYZW3KGoIW6XQne&#10;oLVGHwm094LuD7/2F5frXn0wyMTL0n4OgjLGY8X5xrlnKKIO9edKuyZ7kZyzdu6f/uEfzUzEI2pW&#10;gEvFmcM5KWCSuTNRKKQuZGBQZOfjhHKDuRixA7RCRxbic+Emijk4XCTJEJq0Mpl4EMwuH5XME/uY&#10;IEcoHa7J1eudqel8SiC15YyjmWyk32wkEvkQGKu8Q4aCy0KeoNAb1t1EIgzBDkSwF5HcuM8yQOyQ&#10;ygVOCwyg227FUhOFCMcnnXP6vXGaJeFzcwyzY5O6ogwdYkOOizqwwuZ+rU73A/VbUO03VTTMFDgC&#10;S8inusj/prUsNwJG4Yq9aTgjBIVOTxxWQAwv1W9004XoCFfPiJH1mxQEAdYQonGmEqP6q5S9Qncq&#10;+uP1nGGXV4uuK58HoQa5L1K4AzhmcqG38JvNFqXisxlZVvKICdTiUlkfoOHKPj9IzRA0/3pMDBq1&#10;Xqwk3AIALQAOYbUqV+FZ4LaoLQ/eLP/J0gabXVPsjSrMqO8FoUxajLZn2/VqMxKGLhxhT6Kaxjlg&#10;sa7S2aQ9aDpONo0XlkIBEX/dqjvx0qQJ+5EtHDMqSXoI0vQGQ4LBRFYIMifcZDfcqrUB9oC+8rFB&#10;jLWhdDS06A2AXadTjUKRNixTo/rJOmOaGBzgEt/15IvNBbJp0h50sxVRkvwqrgyeBPYcn0VhKj6L&#10;HhlMAbVvgg2GJ57q1hs0sQzAC9NQMhcMJjq4sXG6hB03nY7CTnQiyrwD9/ulKwzXoKVdtqmAhuyj&#10;2Qfk8Gv1IO2ScFestNXrpUoMJh/Dv+wIDlMjtCRKOOhimlyaNEo2l58fwDdMbpwM3DhI8sVUfo1R&#10;rydrCvcAemLfZu+hJgUubNJFfKhCL6WvVIUNYk7Xs6YmTpkwE9Lzn37NlB7QrE99InvExMx8K3zj&#10;oXC//EbkAm2oYejWaUxU++bX/9tGZ3m6UE6MkoNY8r0f/NShLQWczXJFUbRnJ4NRkjx8NN8waRtE&#10;CbTDsVBip1dKPJXM84mVTWVGU8VmTKUZZ8ENNbMsmVAslYnNlHYGxLSVpQN931zPXIR75mW8mJ/9&#10;KIjdxBf/8ifgF5VksMBHFOv33EiaImjTQJb2aT0GdBBWjaGR7pJ+OdaDbthr0YzpR2+KbW/eGx/h&#10;Z1DYQYwSG0e5DXOr04HADQVOItkZ52oTWTA+gB4H6EpTpmIFwaBkhjCA5uHUc5PO8vwJ52o5ABIq&#10;fRazhoHklJoR31AeS7v9+otP77/nnWmOI3xiyBlDdBRIq9LZnjRqbuX065nSbHEKVi83wOf6STU+&#10;zscNER7BnwYzTVJOBH/WQzLDiyw0nIX1Fudz0B3u2butlKSFALYQM+ibC97LwmCV+mvVnDUishmX&#10;QE2HuT7fczdpjAawA7ZiuxkgxgwI8+sPmg/5AXwbWQ+1KPHTfvzLX3GB6ubB2aotM2K83gwyFyRR&#10;H0fHPh5GBZgtZhZ5rz9KjuLBEpmVvtsC9w7SEUkLKbvTzAtzx80zyqwNQxslrzeAUpJCMb7ZaCcn&#10;SQSwPrKhcW1sRxFRdHp0IEbjPwcpSupSokcR/YLW8fgMBZ3csTdJWnsfX+4vXr7WHAxaK1eHw8Hk&#10;zr1TpdLBHdsLcS+VjaLdYWiGLDOGiCx1AcdKw9CK413oibQC+ROv0RybQeBJUQ2A10ySEFNs2rul&#10;Cb9gYRsioe7ELB75n6TyWVTa55v23Ad3nOYYq4wqi4aRheSjPFwN2NHYHPIoonfB0uuO+i5Ru28n&#10;+Ob8f+vFH0/PbSvOHaRivTz7DwlCLKSEY8yMkKAeRWiBFc9arvPED39SXzzx8S/+M9ZkKEYkBgrM&#10;POJGqFy9VXPoWEd24cnHv+MORp/44mfovkhaO4RKqZpw41qn7MYwhghpr0fxZ1hCxgZK3lwP2N4N&#10;s7qSDiXcuXzIasNJslw3SSIC4FMAJSbHz5KyZaQoqbMIcn0w76Vj/cFSSQ6V1OAipPoi9IJH9SHw&#10;jb/5+kd/+2PzOOppPDe6Sblnzi5eOf3a2z/wMXj/aZwTZxBJbSmR7qRADoEFdxBNpJDGUP5X1c6W&#10;1QORTZFElLrr2AYcHrvU+mLoSOYROG8dBzeMlWaV8s1Isp6ZIFY4S5HhZtYYKHYNRo9t5a8B//e8&#10;HlNvRKZ4y5gEE75wq9mLvX7+6oNHt4eGcC5cOnz+1X//67ff8/DWfdvL5QwAJenp7mrrG098/71H&#10;75nfUcGFErLJKS8xRObY5AykV2VOSWwpQw2BruksOtbf/PXfdlpViiqgFDitSD9Iv6/QRsibyidb&#10;1DlLvRZMI3TfgS2Pvu9zhUqsWbdSmRnaSKibXzSvJjncNtxSUTXNrgc0p+sW2VAxb9TKE/Fd1AE7&#10;Q1qiBvOowg3HTpoEJORmsneUo9OumTpbdPkIUg1mJAmC/s16Z0wKgSR3TlYS48OcMunMeNwatPGz&#10;4Z02Wn3mvVutZgvx0sRWOCfi5uPDYEnk0PFeczBB0sPP1JGEgwFii+IngWRPLgCARRvAnkq88PXO&#10;+O9+9GO3u7ze8rL9G24wNzGxbXnt4jiemcqld+47dvftt+Yz+QoOCGQC+qYJBvUQK+aT5FjpzDWH&#10;6ZhzpEXxLAXe4jkko/3eKCXbFaFoJN4ZLkDDQBQrU4Btig4g6iwABCTY0dlpIZ0NFy4pLRf6CRvS&#10;PH4L4A75dDoL4V2QFmZF+c5qQ+oHLJxWM1oCBODzWQAw4ADRIOI4Pc/U01HSypkOei8iqn86K3I2&#10;VppLYVsIoz2S+O06ksx2ox98860Tb5x4c/vew7cfOQxBJJQcgXSiHCuAhsgaFXij7SEMC7g05CYB&#10;dyguIKjXuWFgRNtrDp18SnlRVWvlmQ8OSpu+AlRBApfBCQYyHNHtDgcMwJ06FfJnhORYbql7G6hI&#10;CD7RDSkVxmcYoiYhGiOFDQRBtJQvZQRFhcPeKPrfv/P1cxfPWZ12sDgfw68fNAducZRLhaLQqu25&#10;/CzNCQP9jevVhWSIPsxRKqHhGCbBZPoEqb2vfPTT27bNyAFgbYtgyjAySTmrT8PM3vXr1Z/+6llv&#10;xA6wC+npHvIySare8+oVXD8/HKa5s52p4ud/+7PpXDAK7caj/1to2GmEsReaRFOvCkWdc58gScZJ&#10;R7n8dp23UKqpQE5Y1RYakuFgTgwiOEz9aNdtxomOWOvcDpQcph53EXXTWlNd2ig7wPigDwZQgzPJ&#10;alerKONaMGxgmnSuhncOFgTzA5uJnyNM0yi6qrktn40UAyJLcXXdTAPs4O72+mM7RbtR8ktq1NgQ&#10;GYstQwtoLqQyD1Og2W0GqGqmFhNXGqAQiAZeEYiQsgneQC2RIn06eHhNKqrxbN1Uirg3RlW9kQVG&#10;FEV9I+gb7jr15vDvH3/qez/68cJgqmS9um7gxOgaG31rNrawHs4ADu0Zppu5tUE/tzbRxmRWutDv&#10;kpBorKl1zrJiLZLpF4PR1VYW4eoAikgBa2oUXUOBqBCcrznNKTRY0B6PWRvNSLyxI5W7FLZRY5xd&#10;ml9O1icz1cJGqjeZ6Awivbn6NEW3q4VGqTmtaurSXathd0fd6zfqqULQbgQXneLFZnIqYk+VL+xa&#10;nulGB6Nt8e7UjvKWZDCRKtCnNYFXh/wHIJ8Sv/GwT4Tm1Gf9M6mAjGozisJLEThWhTLIXmMaBqDU&#10;nKY424atRs8+DJkgJL/4nB/A+FFqAwjDDcJemArnnlETAPjzO7oy08DivEUhOYGoceiLxgeiVZyH&#10;beVmTIeHSHYEkw6CKogYXiY7rZCHyxLw2gaPYmmy1PhEmkWijKb0rj4daTzWMclVqUiSN+CEgEOe&#10;Q6nI1JAxtywUQmMWn0na8LDAZEocDAK5HKQNIxssEVFpfKBRIQUMUA6Sb34bWRbOCDmIcD5pN5tM&#10;MEH0oNek/v9n3/vb9OSemRyMEqJok9kG429SoEMlGTRXfGuubHJyHD6cGWHv6qnL2dnZyYkM8JLp&#10;mAcRneNWC9j0bgOUoslsuH75QrPj3HHrUTak+nCpJZO5rGQsZAk0OwqCsGtq/0ewfPXkG81xaef2&#10;Sdq8w2XrrNYvLV6+89DhDBHZkFUdvH5t4eSbvx6Exnfddj9qvgMahLuIX9NtnX4vTDrya2SO2NWw&#10;PUwEosY3IC14faFuP/Lcs8+/ce4XnWpzGeEMpztst6Ig6M1G49ra9fpqoTQ/VWE3IcYOmCTigkli&#10;hOjTkMhQCgJj1nPoU0q6jBL6sAtSTEkFBm1+fhdN6Z1IEF8fwDuUB6bzyOjzqLDsWm4sW56Nrl86&#10;de7SkTsO61ADS+85dRosQJPAA4aJFSLBHgMZpPKEdorpTCLILo8FX3v1DDW8E1OBfCl9+8FbK3Mz&#10;yJAr3U8CIJkh+4M6RSwS+80rF/fvvTVXStHbgqRhhISpGq0ztIwzMzgZDLadkVT74OUGVW/CaWfi&#10;dGpCnUF74HKahOQ7dMMDNMjIK4RGQWz0eiqXRjGt1uCWu3CWjVYpi57+Ryg1hK1QFgqRbC6gBacc&#10;3pC8js6g1cEvAshDwHHYq6KIR5LOUDPAAGVDLVabQ10x6loF0nOBAesc6TRGPIX3j0/phjyIZRwn&#10;N0V5/Ny7ceaM+6UCQwmS0pYLSSgbpTPpWiMySGbVDqmKhMQd2wCDIaYAYiRq1SW+GHoAwQwwXArb&#10;HYxQfE7z0sbSwvUaRPSON2jdaFZDVufGxrK7cY081jrttKOe16S5zRovf/D+B4uk+HBuQjwvN4vV&#10;JZMEvcclRQJ2TvsLs6AZ5H6oNUQPX+XkAORIBIZ6FE+a2Mll48bzNHUjMw2UT6tXGS41BdMoEJEG&#10;IcslILeSa03QJZ7mKC5abwPYgYjPGwPoxyRB0AePJrgtnBF6dCels4OlMskGbAc6NN2++jna43gZ&#10;Kg2nigWWZwjCDKMfLxGVmdhGrg92DGcOD19avwEvF0m07QZNT5UwcGkYFVcOE0TFaVOrmxn1N0Lo&#10;oNmtURdRpJHXd9SSAHUauoVTrAtlbAychAZza4jDaiG7wIKnxQWbjKPYeDDgJpogjA/2zBoBHpNj&#10;pkiEHgowW9vIZ3j0ukDYDf4WC5gdo0T9pqq0QROYR9z6KFgjhbxuMkNfEFTnDEVFX8B5BqZkQJwm&#10;rJkwe4E0hca5hzKFlLA0CFCgQDTGbZBeQMIOEpMq5RDVF8+C0IR6Gc5fmKldCmfCuWxc5CkbdgYW&#10;ESccxmoTzbdoPJZMZwfDAT45A0hTxJ43jNOJRX1kc3EE/iC/RAq03iVcCwPCweQXS8JNZCBgII1C&#10;dQyFb4bnzy2paQw5bnIqICqSIBUTaTPaMfubjJEEjMyX366U5yUthsiAarih5eOrjmk7qNpLmLVE&#10;ABwlnGu48jhkcep1wbuw+ahlds25xhrgLrX/QWDIHptfQiILq+8E4TP6p9rL+NJ+np+oUoiQ/GNT&#10;GxiklkG/gCEMNCDYFApeYFyXUKmKUBiWsll3Ear+cVZMnhOZbfluxmPmIgX+gftGbAKNV/cs+BHP&#10;e2S1BwmEC/gNmzwah1RI5xCzknHRKJrAXLMAjYgvzi3TAuOJHJuCNGN/WgMvkaPHsBrM6RPxiPnX&#10;bxsKOiMRB1YhYDPAHErS3b7zxI//vtdYqVvEpSTmM/3BYnu1vmPHYRpxjC1cyUGUc0dNZmypvKGA&#10;HcYzVi8/mB+cslHGMsSJzpDgkgHawTLFCeAXPrXEB9f8redTjSRPIuEIrCMYNMAcnoAG1ucmaKDN&#10;KLEsfTjPRzaV8kXtRC2wErF+h+7lYWDeAHqTGITesN0fpqQ/Kw1TLRkCS9IkYScsUUIfYmPxMJXM&#10;KR/kmwXB7vrleN2Q75gM7tNwfLjDCDdggNHNHBt7cDxsdlRKpvVowj+/T4hYz3BYOJImVM3gU9tA&#10;jRWWcg8mfsYxgNqPuZBcCaMXmN25D/EjHpw4EGc2TmyCFST9zMK0+qXt5WQUEiubQyxnpbhZFHoK&#10;rVV9KA/LAQxYI0U4JJFT5xfrTz751OWzT547d3F9td5E35bAjnp1RPeTAF6ocejFArjF+WIouHmd&#10;R+ZfAgkjJyfVUOp/AZuMMJCEn3EaWcA4dY7qa/xVrC9jV3k0NVky/QdxIHHJfDn5TeTOJ8oBxLMg&#10;WebAZG3yVIZ6iB9PBMeCgZwiT8a2Yzi2BqOJIfyJmUH3KKiqSYN06LYFf8rHZ2vjUgLE9SOtLgHB&#10;qFgk1czJl4tECQ2VbYSzFcsWxGSVc6aQVVbVrRuEmsdX4C0WQ8d683z12Z9979rFU93Fy26q3Krf&#10;qC9f6SxfW7/WKM/PT6aTjkVXQ2rfDK+EghxxhM0uFjefJ2Ui+IElitJDXfGqPHa6lgHMaWtr6Pi7&#10;5F+QEGU0wIQ4v2ToDG4FGZCsA2e3L7koC7OJ7+DgkarBK9a8sIx5i0E6Qswd4rkdecgYTMje1KrK&#10;4WVysYFAGJCA7Zn5XemZKejJcfKVVHLRJpPGCDiSiFsIwxNOCsguNIozKxQ/e/ba3i3TO7fv5IBn&#10;QUYikq0QwjgULZnF6WI+sQd2dHH54oHDh6Pxaau2ztnohcrkKbg3V9LAqpkwtXgGhddW9HNIPhQu&#10;eAs6niwYFHt8KSmzQQmE+siYGGAOlTdDC1TfKdxAOgxEUE4bpZLFEB8fguOhjvGmKyWrNnTu/Cvz&#10;M/thr6Nb70QqsbF36Xr71LnFbTNz8LnQzdV64rDHg3HjxUqMFGAc1qY7VMMH1jYqWQiDqGO4/Bbb&#10;HnVgKMNdwrxgXglbnQYl2mEG0N99FiUyOkGM6eAtLC1jnQS++8Acfy2YDQLY0xwTxEbjEoeKktwr&#10;BduNkZtH2eHS8VPFCiVcWPkx1Rkvn3xjJpFPTsyyuhMuGZ/Bcn1w9tTrBw9uTbAFUHUi0hHO5R/l&#10;XJ/J8ElzjCREBO5BRQ39nn3pzCtOf9ynPrxP+SGCi4ktc5mNbgMZ29ComswVxg3gp/T22cncxLZs&#10;Kt9HwtimcNSo+pgcpBABKDbqcSdj6HYjKDBTjU6LKDop4DFS5ENqUe0lw1TbhOzgKK+Gs+jEAlJ4&#10;UsZX1zCoWJznJmkuuUluXM03dRIppcSDoJ2KNXHG9BZjzSNCx5MB/dGSeBxMUWAej+RLU7E8HfS0&#10;kmReeExsEaGu+rD1GVialRnCPidg8mZvOkclC6r7gX+G8kv4J8+euv76EwDlneEGQkd0q+zZsdYA&#10;/A8cya3WVtvd0DaUiTxAC8Q8vAhKD7gPrNkxbrbccOmzKo4DxyAEhkZn2igxtQSzPDLlNxR65SMZ&#10;L1KcSKOKkksCEuH503rCG5K9D6bW6N5uurRSsaD9LtFmU9tLqC45HtLoFPWwqGi3yKcZ/5ZlK3FM&#10;w8sxfAI5QiBoSUpPsugwqjxTzoY6aZqDlWpxw0/k2QmQHCRq0PMf0+WWZUaPC3doX7mxVO9cGa41&#10;+t3B3MwMVxEmoK1qsqK8kYFlmbThj2JCIHaSX+YGsElq0mp6AsBNDnLcCosNxghaYWsIZUAyAi9X&#10;pTV+o1astM8UZ1lKX1pcdXi4DKtxpoy/ICcnkkxa3hCFacX12FirHiZzrMRt1HV61Y536cxZOxod&#10;0n2SF5LxLbBhqgMrOptwah1YAFhn4UMerOBeGw3rcKiEne4iY+IF77jnoRzZEWYUG8dmx00iZ+Cq&#10;4QvbCoH/5qiHj3D9aovcFnPmjtLtzgWvs+INgplhJ1lIPXzngZmteyKxAiIrSu5R4QHoGkKzn3HD&#10;0iorLFIUfiPVh+q6iZtNCQsoB9AkmVqMXQ9SO2xnyAsRMDh6RyDQQlU9i1riVJh3onHwEOn3qrzP&#10;p+cyfAwCGmX0doDjhsg7QZrtscfYI5T8kaRH6T0i5V9G2SwDIfg0hwO9bQXS4C1cgy1KKw+wkZSk&#10;XTnigUpYJHj+Sg5RkdBH/z0MvinFWDwrOPXYXAezAaCsxWnxQWpTEMMbhRwoiW4qxWKINSL3zLYz&#10;jY1E2iCIhnfK/0s8PkLZVONHP3+5daLRjTYzC+1L46m5tYGTGrfCbczM+pztVA8GwmvLo/Qg0Qp1&#10;5yiST1A3m01O9octcVcSkz2qY9BU9mK9vbP92iqD2Iym6PKE6PdVXpAZTeWaG6XieikeXPKiVSeZ&#10;aedDbs45cCFS5TCeWrLAPmLezkGknxg28vVgMRXL3uj3O8H73n+wGtwfsBbzw2Qn1Z8v9CgZs73J&#10;xsrC8lRwpr69uK1eHm/5+Dv3by9uKU5mbzlyCCBzjL8s4JtkFKPM8JlSbbIBkLywPsJEgd5M5pPt&#10;zX+RtITjhvQbGBmWLtoSmqYT0YQE4FCkhgh7aIhLDMbhgXsN3C4+DkI4BL2kSpAJ7OpQV5aS8mOQ&#10;V85XnD8ABRYjhgrE0AQA5OuYkirtYeAuKrYQ206CEXFVEeIigOyigsSM4hAjCgTrcmh8UyIoEDQ2&#10;LoYVBwvIlllVuMoNDwItiI1FVb9Sqk7xOagZqwdDwJ3QFwasHRRfmUkehzsxqQPGgVU+sG+seT/6&#10;2ePBciXRs9JplE3H7U4nn431ulUXox6MoQQbzU0/BPq1FUAqL2ZGyVRiw1ryPXM5V5wW5swggYCY&#10;XS/8wuPfb2Z2vv89t8oPY33DiCIEYhxApnQqB6lbHo2dH3zju83w6LFPfSIq3Tf+BNUCHJONMWnO&#10;bHmgm/l/UbvZZj2aqv6nP/7PwfTE0YffN50KNaqrL51+88PveO943Lt4bfnUyeMtclF2/4Of+Nju&#10;qe1oReTI5mnbsIexm02JpPhmWjw+oz0JJogM6jBBau/pn/zdW+cuR3LeruIW0ubpZClBu6fYRG35&#10;1NLFa5fqfeCIY+967zvu2EUNXL81zjPa+FJsLz6CVo+hSCKFLUf5hc6LpNGMzFGBrA5wgerJRcJl&#10;NkGQ+UQSLuNhreO8+tQvnz1xNYF+ntPLZ0tf/L3PFeQPBxFD6CsJg7vDU5AsUo/mtJH8HOvoFtOk&#10;0Wv/5V9+7djdj75z76yLxlQI25MNseR0zFIUhgqqm8rHB9XuH//5nz74sa/cM1OK5DnFsWGMC6kK&#10;7BQ1Aia3R8lxuxsFYVSvt+a4w0SnqKJFaiqZKyNEE4/VUKOKJ7A7tuRiiIDhWEOuitIbM8buyfCM&#10;lL8z0/1VaijwGA2kYjxpeQbqvwYKgRx7iGT7MNZsO0WWv1KC3Amut9ILQRWnqFmCxCBAGUgLcXsy&#10;texqo08UzpmmkyNAxjZdMzGtEDbBvrMjSiykOwSQieKOFYykdFoOeolkekg1IKWB/UYzk1NFajAD&#10;U5zPaGoji6ts+GFD6XAid+0r6A17tASQeNo4Gm802298/5uvosLprC9eoJAnj2INh9IwmpkcRWrO&#10;jbgoC8iLpmKZtX/6+/9x9xYIQU6K4AnqOgoXnebS0mKlsr1ULuDc06KANJdHKE/pXmTQalP8Fov0&#10;aYJnp7MIidLeiMUqfVroxt3eODeZs2u9+ESBpoA0BChCmeRQGAartbVCgRxQsOsieZYeWvnRsI4E&#10;C3EkGig40iJFgpgLOmEJYm8G7jBJeweJAHFSAPZFKyaJbbt99MTZ3+qUYLRvtF9wDoWY40HRe0Gc&#10;NWxcA27NoOc6yXgB0rF8a3qiFclPkZQw9g5z4HoI2TKgtEIm6ScXoyIHteskkNIjVxvDuhouQ3Nd&#10;ya4ozoLdbg0T+XJCPqhBwdRCAkAIR0oXHEtfk6cfoEfB8W2+FMwM6hRbJaOFSsjZCEZLVBBLjiDS&#10;Vp9uhU4KtlhORj8OuI2HJSVdS9AIkXWqkD+K0F1Mhb1qqt3rNDJZRQXYaGX+le8lmjULz2qKUJwf&#10;W70MHHILDWkQHP7UbY3VJBd3jBJLkcS4+WZN5Go4VDXHLmURFcW1HjThdOcqKRsqGaGC8XWMy6YN&#10;IuDJRPj6GiIGDFySidGZahwfDalyJcONlrVITMJg+CzqdkH2Wfo8HZ/JHRpKgj9vijd4cO5cTa/V&#10;ZVigjVG6Vf0vxS9IOgFmGbjKuLcuZekZMgL0smhJeA8xvjJPB9xgsEt4SQrMdQMGj+AHRszHjPzN&#10;yW8gC5hsCo0gN7lyGgojv8WcwnQjEc0tifehCXW6xLcsJErUZEJlD3k9mTMTbEuZQORm8yDcoc9I&#10;4k8sm7phZnEbfHP+Yg/91/jPQsRiQj55TiZntpkM5we+feDev5SPV/Kzf4zxBRdsUYdCDz34fmlu&#10;5iahg2vysP4g+34xT411Sq8tt77x379GQXFtcH3UDc9v33Z2aakUWBu4+W1bt33k41+cLcRCydyw&#10;W6OaPkn/A/K30HCzFInEpkrRPoXSpH1TMIjpSw88pxPUXJ+gFPPeNB9nMAu1hjTIoN9kQ/czMo22&#10;qacBliarx+3Rwg85ApAytM84YuARqL3KZrllh8+kHJDzDrQIwhoxDFcib0yBraVzis/a7DfKJ2K3&#10;jcoyT62ujvyVL97AuHG4wHBhQqNeo+MEu3GoKIJ7+JPhHSgQY8T6RqOPBGEiUB0EJvzlbU5hrU/S&#10;MnVlRmmyjUHE+dGVuSUCD4gVplIBMktud8BblfkiOSHRDx9zJC8NcUys2NpGZ60TfOOV11ifD9z3&#10;4NYdyCDaqKY+/uyv3vOOhycL+OhGukShuLEq/rmPQygv3F9doiY999SLz/3iceKXA9uPze+dXl+9&#10;WqfR5sIaCAPtxh77yj9PBPppDhNFwrzeB0rIbpKc4Fm4LLzLqqoZKCxVj7ZeoDS1yc3ZRB/8zc6H&#10;cjP+MBo8TkKPguFMbxGDxWy+YN6odJlVoCJff+H5bzdyY0QvyKWNiHglr0mtjENjjRwLQEJQdC1C&#10;C8OUPDNo9AMBgTGAqRYS6U/GkKpPkgoU9XiIb9oDsn90JYhR6HaT1ZhS62mqUFXwEQ+hHKoR49nZ&#10;FOTueR1XQ4S5/80fv3xt+XLUatOGaPu2CmHGcLBBEnmtvtilVj45m08lvvylL6CWmZHnqeDJTCL3&#10;4+8jUzzu4l371s+Albp4FICFIj+jdQXhBP4yn86ikqwHcuEJXFCQSKm4EocbVhFfSlRQyIJf7UM8&#10;XI2ZUhM0Y83QTffPLHJLaHYSIpSk7wyupyf3DamuokQOym7KV0DZR9aTkIADdIzeLIp/gcAWo5sW&#10;rK70kskcvZwSqURv2Hv8+0+Ws+H7H3lPAR9GqJ9CUUNx4qSDTwG6F9u4vv78G1eDwysf/vRjONBq&#10;9oy0P3naAYaCYWHj86/vVZMxNWGI5l2nt/mXy2L3+CtbTFaIEUBVGm5GUMkzlgcTtHHTErLqBv0h&#10;XcIl89dGyauYDql5DvYf167f8NzWqvP4T79aKh1429vuyyQwJuS+vG99+6vXajfoQRvLz911y+0H&#10;D+/aUs7yqVE3jQyBmtghMp9B9tSm1iVRUGVdq+kUiknMAFXEhgLAR7Mq66SrR1YqbCh15tH89S8M&#10;yTyFvxjYDlxexIGbBHn5fzdLv/0Th422LpuG1zHor3e8M8dfWe0giIBG6qDZqS/dWKFJ/b699y2u&#10;QOwKTpSL405rae3c5z70+b2375AWFDkB2haD1hMEYTbVAp7CfL/zhj+SEWpOm2uDJ557orN+I1bI&#10;FzPAA6jMtLKZOdsmU94ES6AKxvZ61jC2c37Hgf27pqaKKQ5ikmIKO3k5x5Yf4/AvX77FgAsDYMtC&#10;HQ1bCK/S2IBKPdSzicIs6Dl4WvlsuNvsp1PE7nFpRtF7TEoXxvj71tjnhLKGCTdY3jKz/pmFbnLi&#10;mRdP3XtkayJNOw5BNqgZkafoDR2iClIV4WwMN63btdb7zs49jCThGx6flcKo8glcWwpZcsDVUzyO&#10;KjEThXEmKWz/t79/+vpbx+1Q/469W+8+dk9xYiuVt432wKE7QmQMLnn8pWefP3fhyNSOL/7jf1Sc&#10;nA15LenAwBFihdlhQVPEuqiQb867b+L4Fw8RvMqg9KIKETVF+8FQthCjpfI4m7EHyIcqP72xNrxw&#10;/dqpC8frF88fu2PPww+/b4YYE+V3Lkj5oSQOyBCb/Q4JwkZhhfxymMbf4YRh7YmBwBewK1g2hWgE&#10;Fy465gJcZL0p0qRdH4LM/tqjzB/OvrRHekgL474DjYGLQYhAuop8GPRHZLKpZG63EiX0mcyDABfy&#10;RISo8FRYUZhW4krMHTYJuJBDlovwqHxCS6ooxPlutJ8ao+nfyiTzIUTqOdEoOFAHbdwPwkndsBBD&#10;SF4SJAHXM26Yxu3mAaQEVULBC88+CresAQlxUisS5G0SnqlICLXIVi906caVX/3i55963wczxWm8&#10;asOsAG70aK2KDjRdS0USYiDsJvo7dBQJJeJDJ9pvrv3gyR9++gMfI99gukAQfaMExbEAOkFNKlsd&#10;9zBMvfLq+rXLZ84u9xsb9bVOp0lXvGyKfkozu4++vZDJwVWp5HlyFhmjlIX1SyUpgxhGAqhnKdED&#10;OAsyACMXtovJ+aGHJ/F/ea2jEcnElOEsM3duU/4hLFBcO9HheRHVR2wHzkS1txBoy0ID2NFeYwRM&#10;w3cMFpGpugMZdWM2DuI3QHJo/jJlSkZ7Aco4dKTjCJmjlinCVaNOG2WkVN6wICWjL0SFWETqQsZp&#10;FHkLsIUf2f64NJkAvASjUjCmXpmFQBadkF24P3cIHRY7NmJPJlho8jvIR7KAkV8QJwzdN/Q3HJgx&#10;QYfiJkrG/9W/+denTq8tWJQ9Qivodds0jkvE11KtZCtgUwtfm84Nr1vhyQ5p1sAg0+16GRo49MJz&#10;c50V1824R9rhq6UNK7i/n/LKN24ojxkeZkexy1NbnNCVZCJzYCN1JdXw6r2EOzGZdFqJFlGTHS4r&#10;Y3550J2OlN16MhBfyxRn1izo8Ddy9XK+E18PR3fcPu4OdgYyg+y5TOPOq9nIfC9Ui4O9VWfD8X6k&#10;UOFZ4sM7bzmUzkDHpEn5JLrn2n4cjagJMuIRGskTOZrdqHQwNsj3cmDzQ59BaMik1JhdUDxxsA2P&#10;AJCLnLm4kcSGhjrLZKgO2TDaWATwYFQtj6E0+BGDyyGrVLeZM7Aw0wdKZaGQSwk8WrYF0kzeEsED&#10;xGcCA2VYZK2MqySpdDY/yBo5VXgKOFgmEBIvT/kOo39nlDLU/QT9V26V0mudGirVwbNhzanGAYUQ&#10;Sqd822cI1byAjS2Ok3Bb+bgQB4TIgzEnxo3WYnX9iWeebDWW2qs3mmtXa93V5bVaJh2hzUN7qdpp&#10;tGvty8h0xDfWdt/54ORUAdyTDaAmPvI5cNdYEaotQgZSIyy024xufzzsrh0/d+XowcMiDJDU4awg&#10;0GIAwbBaPSgnhoQffuvkK4mJmSNH9xgwhPeywbhz3wBxLT98Mo6gMoVEQ5RWhLrLr1fd0pnjvzqz&#10;cP3syvWVRnW9171w9cb142/UOs1cvrxzT+ruww8h7Z7CaeEUFoXb5KhlQn0Q0Dg6OGzQ95RkjWGf&#10;N5YWXnnreNqzHzl65NY7Hz2ye//M5HRlOl/KT0xWtpQrc7lAtdPrr600j951B6g64L+elmMS9oHO&#10;Y9rGJ+H14PqCq5msMpucnYyIPbS38HgwILtp6qFMk1zofOS8vfDVE89eX11AJQGJw8K22bv27EO5&#10;QChV0EM0BDRYPS8zZNooapXpRm4lqMAeVkLf7bivvvibg3feNjNfoFw9EN4SVNmdOYuMNKiSTEGn&#10;uT566YVXD95/58w0TTk4zvn4OoIEhPohhDDQQMJz6GIFcfAo3qZekrp4eqFKKIQqcdEBY7GuOwTs&#10;QqeZSlYWdAKOLP1n6HVEkJSP01IogjaX1ihoNYPCPuI+VM1vshgSuMRoIo2vKirbCiUS0RGqlkSs&#10;8FuFvxi9G2YKO87d83Zy2SSpGU1OUNYba4+HAb/jBDeOMiljwDTVfXMQZiSOo8IZEpAdam3gL47D&#10;BXXKQZ02DHE3BRaK1HeYox9gIgpiasAF3HrAKp6TPAccAe011GOkGhjhzBBxVUaBBuevnDlbu3yN&#10;32dj7nQ+Us4mpnDMPEoWUePOJ2JWJj+Z5yQKld714L0DgLmY2phCBaP/CVonRD6Iwo3RMoKVTwpB&#10;1ZoD2/aiKfWK7va72SxJCSpB0JgdopIzRhWWot/wuNMbp9KQlDx0EHu9TCluhdDzorY94sRKE7iM&#10;yuiAPNV7Hp61bWeZRWxRqtRvrtLP1Dhw2Cj4gwwpmohU+6u5Fh6qQFhVJeFNZIcUl2YVWRHrkbf1&#10;FZoYQw4zCfWgLiT0jTI6/gDVJ0u3NelOYvJoqxhJ2i2Ya7CwWN940mEUkELhaNu1Y+hQSNMqBmmI&#10;AYfmZ1OrAH+BEiDxVnj+kt3EF4sm0UpitUQ5x5pa2yFHTZRS9PHA2YzjfcMNRAWPRP3YIX8GaZBq&#10;x2g0laLPHrE3fSbIi0GaQbkBZ4iupIlNAQsWIS7bgCoRhnxUI9SUsnRQbeBYdblxlG6o5kTA5kIx&#10;lLND41joJFYkCLtSaMigYaGZHMZ7roZS8GGV7WavkXH0mBu1Qe20GM7xKI0a3MY6PHYCyybALS+i&#10;JM4a9enIS99n+ti6tpS/scnEfNKQdtB+h1HHgaF+3Mr4SIXDo7ECPi2jhYIA5AeglyFcwiQ01T7s&#10;YdK+IQIMMWPZFH4oSw0gVaLKk2hV08ibLskYTQBx4Q9GO0NN69X/gEUvWuWmrJiAmJAumu5RsqKE&#10;EX2d1NpTYa3WCcdZwahl+YACK8E/Q3GY+JdTzAAxm4AFRxKohIbIhwkDo5rBBUw6RD1S+Ss5OapU&#10;hZlKxESECw5Q4iXVrphXspehXvrP4ptu2QdzrvkeHq4N3+ZDFVn5yBoDIgx6E/4L8ikU0ZBIa5gb&#10;4Msn2vjAinGpfX4NqIYkybgyaSHuBxc5lQTm2DyTCHRnb8JhfIQeycd0gmPrzVcuLNcu4kc07cSW&#10;mUyjvs6OD1d2uHAKOsO1HtmU2MZG6zIH7Wp7zQ02u93GKLCyOvzlcy/0R5mVjd7GUrPZHdcHKFvQ&#10;ZovGJybS8Atpx/igN0+ufsNII/HRgHdAFZKeNWlimupK85F6aYkGiA5jy39AU6eP8mKiWx+NXGj6&#10;YKZoyKAAEOu4QwqA8SY6PWR3mHByWQgR5Ok0oqoobN2gTUJBfFW2AtxOAVIo3LHY6I0Y6lNOFpeY&#10;BvUjnPOYlQS1q67bag1jDme64bkrv2IiFqmSmaKVzQjcR0INtigenOnMTqtLPTh6MX58m3K6fU2I&#10;CiHZrQY0UdM0eC430Stise54eRh49fXzv/zZd6utzo3atZ17ts3RKAdouzN45vnvJfIHtpczppBD&#10;cYeGjkBNfHymjhOVoZv0KcDdjvWjr381Pz91z933HL3rocr0lgN7Du/YtX9qugCXoNqy0W46fPS2&#10;QLAo0NOwQTbjZLae5svMEUGGROXNyZUEuzQ+BltSvzGAnYoe/FXHcuIIZvVW5DloNfJSQyCixNII&#10;awSsdQPJGRopf6RsmbkI9UkKc0rK68OM90KgcrR5GydSEKOoQ8L2MV+RkNdttMhphZlMDTWrSCGw&#10;GQfD79MXvDn2HXxhUdfQ7ozHsiOnCsMd5iYbCrm6caAGrZxjCENBT9Ob2Dc/mN0kRCx55Wrr109+&#10;KxOduG3X9P0PPXDg8O2799yyc+fBvQdu3bbrIE+0XFt0rfqurbdOTlFVQI0IPgAPjleKEZQ9UfKA&#10;xLZRB7uJmxuYGGcxgsPH7dG7jgxRr9fvE744yRwl4vi+knaRFCWwI1PJZZhT+usZ/BceIlkk5fyo&#10;BOFMiONjhJB4Fl9PQovK0ycqkgIFeSTERWloE/rkcxk0KTLzf9JQlffoBvtwhji8JgMglptpCeW2&#10;U3m63asJahor70ZefP4VJxZC4CxezI8oniCiYxnrUUZsC7ooofbAhx0/8XKpPLl7zw4jNc02SSBk&#10;JQU20pPYfbAGldyabKTSkmQK9e/N1IKRnMaxV9taWryrpJqkDwdIMFgxaTYCHtkOzReuoNcPEfeO&#10;w4MBpEpEkN1glFJ6xET6Ss+1nEiGSUSP6kommg3nciF3eG29fvriuWNbd0J+a6/VL6xdd1uj3qhQ&#10;gqTG1eB/wbQnvyahpQR8IvpdjIPFpOB16M8efT2VkW01x4SZyC73yVOzYLg3vvxMEt8MI7gqQ92R&#10;3KUyVeaGZcOFniNvBdAgdI+GiAwOi8BqcVxSNyO9hURwbcNa33CuLrx4+fIpdkKt0WgPG+Pm2pVW&#10;K+J12q1Vt7d0rVklW3hox57pLZUIYV0kK5xTWnUcthK6NfpcBqjVwcHBNIBdSBnDhTPX3/PoI/sP&#10;Htu655YdW/Zt33ls6/aDszt379t9cOe2/ft27tmy4/DI7WSime3b9weTGF6S/sO4UpVSJDbLmP+R&#10;OZf8GYULFBHQ7yIhiKHbbKSRYe7iBusZ5bEQwKkuK4ZcTbMJeT54eXE4UyEhZxB7s9lMbI8NAdUx&#10;qnZR+LE+2KPSrWqt//Tjf7N/6+FRkTyQhXKu1JtGwY0eyOwQpfROHx5/vD5wXvj5d4/cdqviTVic&#10;LAHVZ5vyLyYF5hGlEioO5chwhsNOJBV3nODzP/hZa7jxwN49dz/y7onKjnwGQm6knM+lC7lyJZuL&#10;Z2e2zqAUc/X6xh1H9hXhXro4iioXAe9Gf4X8Cz2W1UoQ46fTgXQmxxP/jWkJra90E4Voh+qR/gBt&#10;FhQasQikuOlIoQQuHJbA6Gt/99WT599012rzk+F33HN/ZYqWefiVoNio4Eje2EQYatastp64FIKi&#10;jdRsKoJ+ckSiQMTYMXmzqQmvRdLez3kYySnsRhaFL1+EFGtspGCMxE4EgU6L+ittQTQbu0Ny6UHa&#10;rdGNIZ3FOQ1nCsZJwEQAawop4qUE+GRogiKpiIELd0rYDYVLDVxi+ubiVyBV7Q2iRlWWAxsnmejQ&#10;AR5EqJfbZKeD13RdhKKlj4n9U1YVt4RxZCUoaaFlRus0gkTtGNVJEl9z2KSpyqErI9iOGt/Tq1oS&#10;v+ipu3ai3jy37+B98AEQzo8DKCL7HrVT1N3QkTgcSmYQDE9Ec/FUJpPKl2DGptxxMpdZOH/h6JHb&#10;M9AfwHBZJ5Ti+Vi2KLeYWep1BKXR6LgwMTk1Mbd9y6Et23cf3LFz285Du3btTnMYjewEbUcIL/0j&#10;Hgka8ZZo7ENOHmqhpPbM3hdXAPdCKhPOGCVuHgGcJRTP8L8qFWL/suBJpWDBqW0CA+Uw5WRQARRw&#10;kmn1A+HOYcWiy2FOE4mNi7ROUwmJqzLRinwxmwwVxIx2gCJplr3kXMI0P0bAy9Aq+Szpk2oT07xW&#10;zycO7NjqS5tEPWHh6fI+Q+TCRqlTNqJHULuYbpYTBlmd02njytqgOkhtO+BoUKNOaQ9db4nkuWgE&#10;Iw9Th5iXmyONKrJEJEK0aKVSBVEjqDEd9N848dqViyQgml630Bw2InWK7hqxTNtNojAa9spdMqST&#10;FPm7o4WE5bUP5oZWa5KUSqPUGa/ODN0FolKrGIJsOFpMq58SPa7SaapsSEBsSQZq3mqhll2uxIKp&#10;an7QnIuOV0Zz7crl+MbexVIv3CG4mRmOr4SSKcCpAnFgtZBpDUrTfTv46Kce6jW9ubh9DS80t17s&#10;56N9r96MjzLepWxpS+qFsbP9ULzwife/tzQxl4lHju7dQg1RAM7JqBmgloTF3l+Np7YZ9AQqrxT+&#10;ZegYRMwc67uYC/TwvNE4YywolyDvwjHAVMGjMZ3jODqx2+yNkoSfAh0aixh6HVRYqILUabLxyKzQ&#10;fk0SPWxR+obUZCzYq75m4bqRbh0h4A8+wPqzdR1gNVxDaf2YGh9+wGvBdQOYY30gjcc2ENxmBYr4&#10;T+DxrCd8U4PmsrxUrmiEEgj9yJVhw+geIk1AvxebER/BDKH1g9AG60+G31SJEgGUTI8bbhVcfRT7&#10;zi+fvH56ZXu+e8vho1jCxYvXl+3eHQf3z2ULPceNZZI3qo1fv/rCtvLcIx95rFwwuRSuDGTOU1Pq&#10;BWuMz8IkCewDbyK8pOTedH/vuN/5L38Vnjuy/233z4StIm37aLKBshi16d3RMFxYXqk++cNvBcar&#10;/+SL/0tmksykFqvKi0izqxLENMb2CxD8+iNZOGyQkQINeM3l5ePPPHVyeX2hXbMi0V7PmclCGC3c&#10;fnj+4NGHS3NbolH41VGUngP0u8GUdMmTGMiPJQAwqC8DuWqzOoi/gwT85onnXrnw6qc+8pXiRJk4&#10;iAQUgnvigLDPe4T7w9hM1qo6f/Vf/+OR933+wYNTVsuJFzHi2FOG3Xgb4qCxrdnz9DllZjn5iDmN&#10;r2m0u29Gj5mAhZfPDdIBgkaRwc7CRmt1ESHbXIXqbXOrgucxf+LCjMdJUgkeYlasH846MAVaeErR&#10;R7DRn//r/6M389CXPnVPKYmxZPUqWBV3rNGtwsaO5daqS8/9+uml5Wuf/OQfHtxd1g5o9pFyU9yn&#10;6lnRdrxgyq4PSQRxflodWwI7yiaaOF90m6TjQcFG0RB7h3ly2i06ttFczwrl/Hhj3G+6VJ7rsGQG&#10;FVUi6EiqwY/kTeCx6WKaWEteGqs3GWgtBHI7A6HGzQjf8AIGQTeRFYKzmffmEDWt8Ygr6GECJinF&#10;zSyFf0i5D5ujhM5IJS/MalH3YWOFPUxrkoguSZcd6r6gRfp+odfsDNBxHtrRRBw/l09k55Nc49+a&#10;nFrl3v1J5Jrcp0nt1t3jL357EJzff+uxWAGfI0qh3HBAvVyICnh8xmRKrS3SI+/qW89F547ly9kS&#10;rDW1m+Rq9F5sBJKcKyyVHrdNRwc6KoSItHAG2+1ArsyGH4/7jYY9slOVynBMdWsPL9o0SkdMDpET&#10;Die4CRESgiobhFrF+dV3R6iXtkfxQkqUQ7oxuP2GQ7abkEBhp7/efJ8Yv9BHMXQPvotMBYuiRQfR&#10;YCRBdMLgWOP9UixuvPwx/RJwJEhHeU7WScE0FKpy8yLGE90kT+lnoyjMiLEXeC+/cSWlh5mggk95&#10;EZ234fGGFyyG6KFgk7SdoMQWQJVC0LDT9mBaU0cwysBXN/lnqGRSzFFxP7oZXgrwmLJZCkbNokwS&#10;tsacBihwuzYgdxefRGN1QNORLOT3GOla2IlaKGYe22zx7iDDwkKxIon3l0/bg37Uw3MjE0Dz6zbU&#10;HR/hClnNMW3HdJ7z9jZ2m7JsHmpIdbsTyqfSFlRROdYu5PjZQsmKwDXCjjt4we2+Mx0bbYxijOKF&#10;3mg2E5nLpeO0Q7Fgh/Hw5HQSaES2R0X63Q7aCC5G6CNMGcBgbKEXDq7arTmZPCJuBRwZZM7DwrhZ&#10;koNqfVCSRSN2ogNaMOYOaTY7clkMlMeniNE4lUZ9lGCjNKskOUQHAl5Fg0l/rhXNqyBCqLc08kR6&#10;Qo/DLE4ha0CESPaUnHE9I6Fx31ixMnxf0F9CBm3xOVyK+kgqGkaAGnWz0ljbbHCuz+ubZsv4TBbW&#10;AwwdWMlhMHONE6tXyQlDv1KHVoS+KF/hQ4Gc+CD+ZOoLTPrUbGf+xDdzwRrmT3wEJoUXMCnsccWi&#10;vv3xiQ/mLf9Ax+CvXNBnvfnUDN9KmMQM6BRJoLY7zpGNYED8zULE2DYv4+LEk1ztqvnT0KvTZ5v0&#10;kmHBcHtWu9GPfuOr/3WcKUXboyu1y3ff+vDC6tWFK9VRkQPperMJJjCulCaJzerVk9nMFK531+mX&#10;yCSP6vOZ2LmFLmEr7fRixLqTpf/b7/5uBlUXPQs3II1BU57Mw/JoPhhqfABBsfzM2Pogiz9W3CH1&#10;s2g+ABVlL1UHv3zhN/VGY+XiCTISEE+Jggia6QwTKGYC3XqmMBMCiHVwFxp9dNsTUyhfOBJGbPY7&#10;bjEHRp+i/LWBY0IXxLC72m9HYWlOlYctOifEu65VGUXqImQEs+PkOM3Ja1kYJJjUgkYHdMNJWf0d&#10;h+/65HuOGoSWWWO+OHqYEQaZ2WQuEBKlcNxHXf34k5wQ0sg+EsE3C4y1hNuxZhYek2jOGloVBYL1&#10;mvtv/+KvolZjW8ret+/WV89d+uin/mBqJqNIuRduDrp//Md/9vv/9H+pTJjUoHrH8+m8kfXA6ELQ&#10;I7bhI5SoO3VyvXH+xIPvehsUXRXhDdG2FutXWsDB+rWTC9956tv/6Av/IhvpItouL0t2WwC3ebtv&#10;XU0pwOYihNS5fnPJ+ZPl49fMFIuch4KtZqqTtLrNPqIVnVuV2yN0T0iots9ozVBr/Y/wcXCWAWuD&#10;RVJVapkuyWwtezDooevgRjKF1qCRT+aq6F2Mg6QWpuZYw1JUMQPOLYFF1iS5yH1GuSCfwm7ntrW6&#10;DFJmuCESZjKeUqDRWXOzU5OG4spe4DGZPt7lb9JgfcP69je/uiMdffeHPhEkypKCG+tWSBmRjF6I&#10;lK43fO7Zn55drX3m44/FU5NpjmL9gY8woKHmlIXBFwuYA66J4y32Dl54c0BuC8E5zCYO0slq8Oc/&#10;/Db9Xr7w0Y8XCvEI1GOtEK6zoivJ1Avi3ExLwy3CRxITWVjbza3EYyJ4xBmFz89FNSP9DtqjfDRT&#10;Vt9kMmqlNRVX28GzN+yvf/cvt0zu+MJnP0FaBQZ7LD3qDUDicO38BVkQOEulC/WSXfvKcvfrX/vT&#10;SHbqfR/9zFyFY8EqVybsHr0Q7Fx0dHXDq9XaTzz5VKZ97bGvfLk0g83UapTsdbMVKDDg5gwiQCCr&#10;IjFQno5HYC4YIm7SZB02LTM3j1hYg6AhlpBOJUJHN60By0xOlynqZ53TRSqcLk2SAKOzSK/RLtB4&#10;TZeFQL1IgF3rucuL1e98/2+mivMtMQiX+vHUsWLsHZ/4MgL1Vrd15s3nnn7llYYb3JnPfe6x352b&#10;yJAFAFvou5lkFrgCKpo0sdBU1bxTjSGFDrS22XS+nacTFEEBd2dcTXl9qDsx2twGi4GCWYKZpBpB&#10;UEcg8QFgYLFQxFiJkyPFTSV1RR6boIhXmqpot7O43Pn6T38St5fvO3objCvE4+e3zAyH4WZLmRJK&#10;SldqS64VPFW/8geP/eFkcRIsJIMPyRmkw5yNgGHhi0k0551+i2FR4hFFyzHiWOTT6JCepoiBFumW&#10;RVUlEjcFeGIOnCwyCm2bD7XyOWjfhk/ABtIpBAHCMSRfQw0hp7WpX8YeB1wAfLeaQ2+9EVyoddPg&#10;NzxXLF6KxTIpejipB3yz0/nV6+esiyf+4J8/RsXg5mklNjHg7lDcH6XffHCTL+wDLKTx5aXBD779&#10;J/VmKFkqQVpyhx26bY6L03SlRCM8kJ1PRepoa3jXT5Qyhd/73c8Hi/CAEbSllQEDMgxsJqKEaNFn&#10;CoKZf2Ayqo3e6D/9v//D9GT2U1/+su1YpakJSrm8NtERIZEDd7UfwwcZ9Tr2V7/39Tu37r7jwXeG&#10;Iw4xAaQXJIFAZqmsF2dMgSzlODDiDYwOYzcx/s3Z1gs/+Nodj7w/ns7B4IphQBLk0oEs+jmUeUPR&#10;Vat/cXHp109+tzIefuWLvzOzdZczosmupSorhTlGtx1fnXWHkZdfaNQelIAxLAYr3kTrAHkwdVUK&#10;ehSidByUcCIE98iIkNpKEiQxGFIZUtkIJB6NrcYBj6hZY+UN42EKQV0KpGjgkBQBii/WbNiOUSCJ&#10;JqcVKGF8RFJTdR1cORv2ZQi1v3AkzVhmkKaxhhkOfcpGWX68BuvRQ3B6nASGBeYkfiAuzjLi8pkJ&#10;viC7oEqmuBINHsT1KMwnr8DJCoNBlSS4+sTgQlTxz1EZgIXpeqjZGJ16cAzwBB0uuAqmuUpf3RL6&#10;uPVwYTywIjRf0LOg/ikWqBvggkty8qhfqjwNoZnQanlCwnl1RcT/pHQUxgVxH/aEnwn5yZ3DPSI8&#10;sQZ2nDMmNgRUytCpl46CCv0YNAD2jpXLUFjN1WlmiMMZg6wcRvUefxXvq9HquHCqooFJujowbqbn&#10;g9q1SO5DtTfk6aEZ1NelCevZpOHbrocHrISW1K3ZqkoESvkFlhyZGCmSJRUbgnazTThbWYsbbcQK&#10;EKcJMusq7QYKGFJRGwyXx1G4xrI9AY+uA5BJ4C2Z8ufuIJBJBzrLAtoMzKu9jK5rthLo1mhcM8Ya&#10;xLvOoBONTAjhZepRTeUMajGJBluQL4MpAeyTlzse1FDZjkIUw6QrA2rwVnrl4uK7tK6JJtQZljCS&#10;ewjB3XAHDTrlLrb6/4///d9cOnWlASzVG9SiE5Ul+G+ZVmhpsHXcptzsWnSXHXn1QCRUa3rx/NRy&#10;tJOsMb3tiVF6I5CZkoCtFaxE1nqz6f4lGrJnhtA5yvRLJYYM048jE8vDYRnl8uHx5WQDnZlta9tv&#10;RDcy2XSGmu0CAfYw1Rmd2wGhJRe+umpnwxWItug4BcKlQ71OO9uLVKbH8XPBbLQ3E097Tr5bg6Cz&#10;Mkw4pXAmOxru3T8/GQX3DUfyhWKcpUCFZygWTRMCgy2qWYkppUQ+KTUinvItGgJwNC8DZYfZKGFv&#10;Aypx3sndNZkEFXcQtjPW/JJ1w1oF2oQEx06XMJNqmEHiAH0gw+P8khWRqYcbGRsjF4NDIbV/ZgIM&#10;nlMqDulJ9RpgJtSoAjarAJbpBLEC3jIynELfuQK6bFyI35DzZ6uSAJSZ0NJRTTivx+7AUDNkF/Y5&#10;1VgqxuIeSITyRvYhEWhXhUXkbOUugjnwG9MHEAAYW4xCYTjYtcfwSV/59fFyqvvwuz89Nbdzcmp7&#10;MhG/att33/nwxMxcOD+bmK0UizNnjl/ZeuuDe6fzsFdlcRPJQXcExK2VxCBA7CDCRDuPrD/3A/7o&#10;F8QxWoOVVSdy6o3X+rmE7UU6XmKtWl/shxfr7beuXnvluZeszsr+HXv3Hr6FtlG9UZ+WjMajMF1l&#10;GQuxruTfGToen2UgHqYFIxWJxBL5yvzkLATrYmlLLDmfyO3asvPQvv1Hb39gYr6ciUOTIqFveLEc&#10;+fRm4TogO+pXy9wxknRWNX1UXTKV/C+5Be/syTcLmclde/dlw0RgaCmo1KFv9fAXiEbIDnJYY2Fa&#10;509albl9uyvK5aNZqHAET1dy+mKpMOZiRBpHgtUlJ55FZ+gMWlpMZUzFmjE/LRaHqOWi8xVLFSuz&#10;CfqoyoSbEk81MAWWU4Nd3TxIPCGsGjYC8SNKErSrfQQJkQmL1uunz1305nftzRlRG1GBuWXEp21E&#10;5WvLzRePP33m7AKKz2+/734ZUBBWuDGkGigsxc9Sxz3GB7CJ81O5uAhtrlK5MfU8osxw+yy5UBiL&#10;Nk6b32gO4glsIo2gmQhlQkhwYGAUxNOEkmcXuYAUv493GAKOvhglP37uS3qO12C5ElAOTTbjH8iM&#10;vCaKMA0vwQHGizJAkrhlJmWtRjnsCOw7ymgS2aWdhNGRuRkskXMGfNFhDG1cgjLkob1OjRpEKkFJ&#10;IHK8JdSwGftNYgoMhOMHYI7gHKiAmaKKRz2CTFqSKTNRBPSoaLZQ2pGbmCptyaqDLj0tvWQsT4lY&#10;OpZCfoW2qEY+chyc3jJL/IvuGzrNzC99nEcJmIeKsvgwRYoNJPjI6FgktOjeNUyV4uxWOqwNKboI&#10;xrKc1mjHWWFOIBqxcUukQSFKEE8m8gQnSqZBXwH6j1OaqLJ8Kg8AaCTCgKBNG3+RTe4jFIy2HxX7&#10;LgUGxQ+K/FCfFlNV05g8HyaNQ7TnFT3as9r0sUN6WQAHzjmJQpj/QbcdgRuryl8yUZyCXGGgXkUK&#10;UfzMs29qcdAxWWw05iDd6TYS6DTpQ/mHilCO7dKoWQtlPTpoqekMLS4RjuXIjzBcbCcSncgWqv0Y&#10;an3UaaFgRi8INkUQNJNxsRE/gdIzQWyP0hy9O/lcMfi4EUieDBQJMttmXE2VnPHVfBvC3cWcFCYG&#10;0E20NPikI9kHHpMARvKhuDIAnPF2xE6CVLOYOy1lumzK1vgzIF4YJQ4qejAmwGiVwCiLnxSBLtTB&#10;53FhD6KbjRAc6dRY+IWLp1/5+VPb9+zLpikRJqUFJlKq12hCllvpdcl4wRe0ae+K5quNDxSP9xhn&#10;eCIUKuN74h/Q3K1LiccI5A2TkkzaoLXDUTeEUB3UJ5gQCctJQF2gqyPchBGNQPAeenaYOqM4TCFx&#10;Czn1AOv6yC4T8ffabah24zTym+JAkcbrwVAEiSBTlxr30XQL2cNBirxqJI2GNAecUV81fom2rTmM&#10;tKn55qQz0qU+IgYUKECBiRCWb/6qc8hsedItOE9G2Ita5YYdSRcCeDP6E5vabG1mTQ4f/j6sKN7o&#10;Q2x88bPvKPv2k4/jLfxsLqufWXIgBZzZfBVMaRvL0g/R+U/Cbx+0mtksfd1knNG/CIK5wegpG8Dl&#10;ZNuqS6C/2fmXt/ghJSuZZ+FPdZhVnDgyZn5HMEMAwMJE7MH1t67sn51YWr1BZtQtFRbPnh2OWwOy&#10;X2DHkW45il4PTS8QJCiFht2J0gQlQOEREzzoFY6m+iv45Qheu333zqltu44ejKjNi612saFJA8z5&#10;uBUPwhTwr8phzOY1gRlOvLwCH4CgIUczmMbkhM4u1R7/+Xc2zr3sIRwzWFVhDOstlChP57tdtFNh&#10;nfZDxGWUPDXrweTEeNRN5KI0Uem2GmGY0+H0VGXSG1SbwNK9dShH1K8XQhitDg3TG6rIojE0jS4R&#10;PXFiKCIHe81uS22E0atqbDS7q9DnrA0YK1a83brtjttNF04dihphscwYPQYWX78rD3jzgPBRXYXe&#10;wh8dBpw/+ZAcE+oj/nwxvxyIJfi/129ce/Xl17ekSh/8rc/OH7n9zZOnDu47kqCrMKQDMuVu6OSJ&#10;k9u3HyyVeT1BC8eiDyub1YW/J7Y30TLraLS0uDqxZWtpbjtWCy1dDnQ6aUsZkAIZgozU5KmXXz18&#10;+90gl0r7K3frA8f+1Yyr7TergbMgmq1/2HGocRLhdwnjYgubM84fB6JHLSbdgA41fo3Pw5NxHaOz&#10;5hePqxiKpKyfcGIMhUjqxRgE4plIuF5tYf+CCOlSZgUc0ugWYyoKS9KCCU+X449sGkKrw144iAAZ&#10;7zXIoKSvDbMSj1RmUW6KNGfHUVQ7EaV3esOQNohCizhdICAU0DcFeXkuIlatvwJ1iAy63deOv/zI&#10;Ix8NlYscrpo7sZyg4XN7CeTAvQx9gax0In/ylRNHjh3LZ/FyTehiIBDzA18scuEl8nUlJiFxQwya&#10;8nKZGEVzVPPXxtGf/OC77Y2VRn0tvX3f/ERRhCecWkhHol2wO1g/RurL2Cj6XaLtaebFP+twgrk3&#10;Cb1KoQ0fWx6mGuBE0bWUh2bclc1sHG+kkxuYYPhatXb19RdhnN966EAEwrtN8SkNnpga2KA+Xw/n&#10;gVHEP8EJjxTjsQvH31hbq63Vq/1Y1k6QOQxU2+1WZ3hxqfbz5587f+5y79qbt1TKx+59m25Ya1I3&#10;Ka0YcbcNpiAtWaA243uo3o+x8sFQhg7EkB1k9jt30OG44QRjd1OdgPQq5T5TZrPxRMwpjfwIT5JI&#10;7DsQtbxWIg6DymeCEyU1uWf6YqcoWoikTpx4A8o6+sbtnjsZzX/g/R9Jzk4maWQUTxWLW/OOl+oM&#10;m1HnnrvvV2V3ODuOch41IIKRDTYtcRhhrWDATtps6aFws3HgOEo4HRT0ajUJLjSWi/+3WeZSQkwh&#10;P6J4XrITnDcaUopIgyL1w/+JjiTCJtcdo2DcMzprw24e26P48Wd+8uDRI/uPPViZ25kj8JvePTm5&#10;Zdvc3vzc/l07dszuPbh92+3XFqrbdu/LzZZRcocZ7EIixGCGQQbTNxnKjLMfaBg0Taq7EFkoWIBL&#10;Po5R1pim3DFmoXyYph424jipUYKTFNcHXrLE4KhyhnQuDRIVppvYhzBNDg8glNrB+baLxupiAofC&#10;T5y89vJLz507+fz5tYVr9eUTr546d2XhRH3xwrWVs1cunzj+8vLFN2FS3vvAQ3ERcn3QH8iJzClb&#10;zCw8MmH/k0/Hb9rDbvDNS6dHg87COmygxdX+SrVxxa0t13ut+sZyuH2xsV4L1Gs4G/MzmVtvv0sZ&#10;pjiaJkK1aMCpNi+SCOCjaA9JLonKSC1okqm05H3rzV/smdxy4NbbEjnKCogDSJPivdPB2gY2Qi4P&#10;7xY1n3PV6pakO00/XxpOq6+slxhHPdK8GZHzqA2Q2WGw+BLCRblSdL3Zqy1fIkFz/trChaXlU5df&#10;u3L14mvXX7967sLSWu308sXjF05efOu047R3J6eOve0dOC50yQqzAsWSw39Ee9RnsZiCMMlEmvoA&#10;DT5jzkHgjTqjBLwQLC3xAnyrBP5WSAQGkD8wAtQ/KfTFvy7kJIXNGvBFHrRAnShxAQ45csFkodIq&#10;5oK2ycobSn0xSBNX6GZB9OIxdCydLs4BnTpJ+tKdOfiLSzem0kgGU/CE0jJlipbXJzFstCnAF0Px&#10;lGSkcWqdMIwGCW8bhSVJvHPu4uqy78GWeS9nkQNTLMS2wkSAPEpLA90qnBf0FyVDAWUjKmMOySQV&#10;QO+HZIQ6IxOt81k8UY+Op4QGQ8uGvhtGfEgVtwoipI1OIJQKRWD/gI4hG4AYLVEItCKOGIYwjLAk&#10;hL6+aRlITZ4RvwOEAmMVQ1DOBSl3KoLVSZefMGiAG6ovhhIaCQ7pZkhd1DjEjFMrSE2R+m5xe4Cq&#10;EpiT3Bocbdx+BBctACmEdvt8hFhmadh2cEX7Nh16UnHTK5V24mqqY/B9Oe1axkorITVj+G4wQkhX&#10;IaRDippjSE0TrZV6OxOhLoIB5VSk0FotX4OhAd51kPQMxhCuj9SoGVu0v4R0yxEFfuEDGGoxq4g9&#10;eZdxa0N5tN4lp5xFjRoSFXgOGjXQ5TJuoyoZcUXfpMIx3Xg4I9uKhJF+lPIcFUm4wXQihkoEfQpZ&#10;TqrCSLQT8NPFAwokyEkD3hYt1bzBGo3Xu/3Or198srswSIXWR4lREL+rG6gdqHfXdtIpz4IdX3Iz&#10;SPdZ/bY1sXVUR46xm4N7Sc/A4XAug3LabBZ+Xp/0TY1eqzGn6O2jEQSlSPXp7k7Ls/tZa5JORvGJ&#10;ZXstbO90rIm+fYV2QJGpeMebHjWXVuanw71uJNHZcb3U2rpuJ0PJYbPdH1mZ4LaPPzI5noiGl5Ir&#10;7TNbCgdWnZZXbaR3j1PPTa/cEwk3s+Dgc+4ffuixndHCODveu/0QRQhaMQBeKhjuBTJIwuEmqdhe&#10;nhZkOkBfSFLkfUDWpLmHFF1wvOIEJePFEcIMQZdDIdJPUNetIVE1agK8y3SxYUWqHQTjHwWXQGQE&#10;pTZ5UWQn8CZBkThzWNZQjVTZCD4CcmEwVAUdhH7GBaHgKF7Wp6vNK1RMBOmIUuDccZSCSXMSUxg7&#10;lN4cjdZ5e7cjzIt1DBhMebgau5C6UXmD4SVxBmvhiV05rBohEm7ASHHS/05dm4GYkoJ7UOmIk7gg&#10;qkcFnHUY/tGPf7TvwG2H9lZilfiog/xN96lvfr9873vftntS2wxJinrj5K9efH7h6hc++ZnCLC4L&#10;zDWISLSPAI5sECRq0YuOwafgrKh0zkgkGHCNYusrKz/9+eMX+/BimrHwRLV7PplGHivR7HRz2cLD&#10;x+7bf8exEkdaKtbu4frTKkEqfFh8lPSJpTUgStMgogzFOSZWI0RFXi8OEdsfz5ToGkbo2KK2hlbE&#10;yKmqhiFBt0xV/pqdD9GsFxknqeqnHxaWhWJ+VYwy9ZAKaTUowWY1s4gE33r2maeu17/04d/i0zO5&#10;Ubs3IorPAr2lSsiPoKg7AEfrDr/2+E/uu/veIzSK5ZCJQ2GiT8CoH8lOUj/L7UkITpk/4CoDo2Dr&#10;mVDavqi0DjCzF/bWa956n2bWEoi1Pffg1q3b0OrleQ3PWY4vjGW1WeXsh2FrEDrU79XLjv5dEEND&#10;mSxDAcBD20EA/v7T33385aUr5Bl3HTycL010Gw0aUzjD3vqgN7xysdVYma1Mv+tdH9q2ayeuUFB5&#10;LOg3nAvjja43Nc0Z5sfVQs0MHRI6BeBJIFFgAA07Rj41iI+quYHkBoM6xAg048b0SYx1aJiJa2QE&#10;23zHyw8XoR5qXZJeMV6vH3gbgDJAfF41Hid/UttW0yqRlUzoddE4zZgyc7hucnD86K5sAmZS3DeM&#10;3QQDgs7L53JNsvrEQtdN2MwN8G8CB9+yWffkiMpuHw1M7KXxDOWCkbyI2k4/Rs5KX8SBWHpsNFFx&#10;gb4GORBGNBw1BX6RAtRCtjNnNo8GCqBmoWrIZbWbRupG2swD0BL+xziXkL6a/Vwh3LJjmRHkpwhH&#10;OtkQo9yE4BSOdNQb5kMJdU1FbgYzTRv2QCbVRxMqlcyIOMYtNaV9kI479a7oUzwKxR2IUQSBSDmS&#10;TVQDIjRwYgUuO3ZZUOjFcI5FoR1iYbmIwSAUEzKAjCejTXIMeSlumbHFQ2WaGFWADLNhlQBiPMnZ&#10;sVypUsfg8HueyM/pGb+KO6gOAxPk/Bk6n3jSGpMaUkcA/pMPIovOHpetDAa2G9qRH8Fyk0pQt6rd&#10;fIk2UPSmAGbjE/gIBJdBL6lz4NRikJfNldlNngexv6jeFLoyppJZDvEU0HLbXoZjxMBDekshEFji&#10;+iOLRiWBcUHxjbkBg2hoaUFF6DaRYkC6Ea6rvA9ZEGOm4GCy8Pw0vrmgWhjzbkaJ1xhEmBHQmowO&#10;IcWhQUjxqImU4J92ke+OhiZCYRpE8DvEPCLp2N/86V+gfXv3Qw+XJ4sV2uFkg+vV0be+9w0HYcRw&#10;bN1uIRg7TMW2br9/aiq9dbayoxwr5nCFs2FkEFJ4ULDfJRQQVvsFLCogbCrc7rSHQYpNsvTSovWH&#10;KNIgR1fk9GCQNUeoF4fxUTM0CDJdeqkSDofYDlgPELdR2+vlM3Emqt0asC0hJWj8xB/xkTKGok3n&#10;B7UIFKGYAWmax2dz8WXgb/JYOI/oKFKSS8TFSsd+AlhI3ob5ZVeyyA1UJ2vF0uqpax8a/9J9MdJL&#10;eMkCSkIQq2EDG2YfH8HMMq3cMSlQ6iX9VefjqsYkjmlcOORc2OSIbX6KolqzsLtyqqC0b9LrfJhe&#10;AJm5cx+MxhbN3eRtcQSDv7JKjRyEiuz4FKCQFb1SgDaXYkXxE//yS63bzd2k8ivWg9kLo8DPv/+T&#10;Kzx7A96s1e7SgavlrW44+YRTXSiXd//RH/w+doPuHeLGJHFNSGLD7ES/ollIlUg3OK1urDDljdU9&#10;OppD9qtBis0QiJgRDlaedyhlDFKaJrqVeiyJQLm+3KGJA/3IDX5Lo3e+2v7Nj396qbWCjDe+3u37&#10;9z7wyHso+cbJDYdx4aB40gLFzlDRgu9BxX4X9xw94rCDD8maiyYGtGlptvCNIkAY1MdmMm4XYenC&#10;aNDu9eouLBm8zmS0WV0k4cB+sDprmYlpYoYR8JwXaHT7qhWBKDDwyoXUkdveld81dXP8zRHTBY9j&#10;UrhnBpyJwwT5OJf/zcTxSx+MwNSzpNm5BqhSdwWbRFowi50XHHb67IWf/v33v/D7f0RLQAr1vvWt&#10;v3rXez43P5Mb2XYim0IJ/j/+yZ8+cN+jDz9y+GbVMxuW/dINoHIKXdggbVLfGEdeeuZlu1y8bc9W&#10;qBojMsQiv/sHopJJzWbnG//9v3/285/Pl8tqMqg7l4qX3HdUsXGpdXj5OJ1/jnDD3LZx7mVXDcZK&#10;gkggjDlhZU8oBWCHmoUET0qDwdnuQ97MNW/hZYZmEp019tnHoP1taNA99Bl5L84GtgvsWB2yaRjv&#10;qrauQLIo6w3hBvSTWkIMo2/kET7oBnIKuTZhPq1he6zG58A6eWMwTeTjJ7rgI+FSbVayCwwSIypC&#10;3td0AGsPNjqjb/zd177wmS8VJPAhqQN6Q9EC1JTNGiCJFOig1hqO/uzP/90/+yf/AhDAag/zk6AJ&#10;eF9sKB6K2fddAjQEmzL/EmDhrwxgBGBnMOhfbTaf/e5Xk9HMO+86dvL8qbPLN3ZvOfye972vMgGX&#10;ioQwA2U2uLq9b4KGZgqgLxlhX90GIbUbUsxmjvJNCqeCOR7TNF3hCr79Z0aUW/Jo+BRyEk7oBz/7&#10;u3I09bb3fCgE3cxvj87jcd4N6b8tTEdVqJQBu6SZRm420qkO66vNZ57+0QoJm2a/MWhhZpHVoB/Z&#10;THx2Jmffeeejh+4+GIgXTMtvsMJ4sEvOF/1+hsKcZYQSmFmZd+6Hcbi5YDT7WpA+Xu+O6DuvvtdG&#10;CECNG9XlSZ18OOk66IShh2L14wMaQJGTKcWs/iiegtqAO4JtMXuK1aUKtZTV6cQTkdbqsH1jMV4u&#10;xFMxXjszh/4Gk6pebzR0Jsr92dNPvP+j7ze9ldmb3IkUp0JScGZLchIkgNSQiqaHnyTxWx0MP3UJ&#10;Kn4HIpad7YydBIdHveo+dfqVlfPXx+lxsZB/9LaH9+3AqeOa2DTMBd4dPxgCErKrCLgoHOP8IKzy&#10;X8Ow0PuluHjpxPSOqQh/Sef67V6+glcZQLaWPmc0qiC6tyAs9YbFTDA+TTNx4/uJOAMxk+HyIWat&#10;arOtjHXV7CP26gaTgC9SOx3SfzZZUpwfGgwjJdzFIHphkR7JOY45MBfgalR9ymUq7Py970+i2aRs&#10;cJYY4NWgH8zwgBzdg6dfv/rMj/8u0q8Px8AjiF0A9IznnfhaLJGJJ/IZZ2O1N3baR/Zu/8gX/6iA&#10;V7KZT/0HC8n1/Y1DrMphaj7U9W5c6f7pf/n/veO2PZNb98OsJ5+5vLHx9Mu/ePttd46i0e155IBD&#10;7W73+OlrDPhjf/SYOUoAXHyQ12n1xnmcrCarjpHgl55QlOSIrlluPP63X/8b2qR94suPUWmVK2RY&#10;7aw0CmYJBYhxqS4CkGja/T/9k//8hcf+cEclgSAgUZbdC65b9tK5C3sP7c2mIa6Z6EC8byOjwiQ0&#10;hs9da/3kW9+sJOxmaqa9sdT3IOJF05FhA5gI6ZkRFBDyoVQLTH/4nmO33H9/hpXuZ6lwFXs+8k5F&#10;qiEQgLoIyuSAYkJZCX6CBMeDu1PFlcytqmEYMUIP37yzXH22nYl9cP4hTAn4U89k07Sd2BwqljFo&#10;mCbaJFCUGqV6KHJlrQ3srqLLIB03W163m2WzpMoTyXDHGd1Yqb783N/+iz/830kMxeABuuFosRCi&#10;ymbsoYACQBRBhVk3sxlbmZjCVw/k5unza5E8btXtQiFsNTtDkYSDyPMQ79N5IYokXNSTkhBx3GAE&#10;KTfEn/zcA8VzYXTnjbfcxA9G6xx+QFqGqxmses2FpQbbBcWKe7aVkRSCIj6wnWsrzV8ef/OzDz9a&#10;xjJjGDDv5AYkAgaHhMooHDkjtQavbRKkz8jqgV4Rf6UiY3hX1INSp+EE8xZFTRHwW6R3rKg817iH&#10;tOKI0og4LhMGckCnQCoaVaXhdyIyk4DeLORbVRmOg+DiaAXwyXwEe0sBjtAMSCdQE+BwgAMoxM4F&#10;Un1qI8OQpfAzcSmRtYHyxlxisUg2IYrH6axiPk5GMjGEPLTxZFVu6LahVaIpRPoTRWO8emkpGL1R&#10;HFfOYqnasFahjkLYwrhNaqOpN5GRgyAwJLAQU8SgExCGWAcxmh4OgtEy/neEJBZVxgIMjWMD1cCO&#10;k92KRYbhftxJcqJiyyyYLDLC1NXyRNFpgUKgT2Q72wgW0acPPT5nudX8d//nv3tl4wxdUENLne5U&#10;YL0VyKLR4sVc9KiQtw7JmfL6u9cD1YlYs9yGbxO/Nj0MrVVGaTszyXoujJrt8Fb0igIzrtLoTmfC&#10;m60O+5mK3fWqewqFi8vox7i5bjOT3moBlWTd+jhUHObpJuuOVtp9ePjRJH3Bx1VSQJnlQ+uJswgs&#10;2eHZQzO46712rRXJb2tevFrcuifg5nt0oyrP9POL5b6VbU55U/fuujU5mR0TiGezIueqnpRlb9w7&#10;cumqZgX1vAnW2HoFqRDJB7K5WHPk+lSCh12lMYcczkAlL64EZFhOPFY8RE012yZuZ8yN/wTmGKJW&#10;G5IM8TlAMhcxSU7l5+g4geM1DBRKgl0J88B0FfSx+IbqyoprzlIDIcKmSICTLYeBwBMy1Fz5KIgx&#10;GW4Xy4UIV8eJ6dCqZhGw/1jZCGYTBbFbTKNuna8m4YPVRnULWDA5KV4oN0ODVDlwbCdWFRdBIS4q&#10;SqBaDXhOP/jKyZfC5S0zU9MJil6QXo9nKc06v7wyOz1LIpWcK+wecryn3zyz5ehdpQI7luswgIwA&#10;vib0C+lIaiOJxwfiY4qCCfswvnB98f57w+n5reO1y52WZ7m0H88mx2ipDbaXZo7dfve9dxyJ03GZ&#10;Z6PBYoxkNDwS8JQhplwAHJk0yEESBARXNSk3WXZKj31BSuNjiTakShBJV6VQQYQYPY4M3V6XXopk&#10;31FbVbtt9R2EFQzEJZaimqAArncaPbI+aIlQgg8NkNRG27bOnjq1df8hiOqoWVIWp/vIpUhOxkge&#10;RCz2XbXlHH/rKbJ1lZkJ6kgURnmRtcX1X51e2DE3RbsqkpSnr6wvDCMTtHaA3EztO2mHaMKx3EbD&#10;W+gNXnjz9KuvPHP19MXT5988e+bU6sWz19drY3T+Y3CHDDYP4KjmFehMATZicw3xhIeIeV207Khb&#10;YiS6XgzLojDBdgbD4nTJvn6hjpjRanX52vHaxmJ1+erG9WWvs9gZeaWYe8ex+/ft2j+iIXo8K6FD&#10;8jCjdqOnPoYptTsQdtann6A0RGR2e+SSoFCoXFdhnDnE/HwUTdw4m+k46VFNKXJBIImBjycI4FmB&#10;bAHTXcg8hkHrfLE5FnbBnIuNmzUa+FgYZuMVqcaBYhOMLzjCNr1G6UfQHzlTN6N08eDM0bVm3GgT&#10;6iAiThaFraov3gt/2DT5BbS1+huNIc4zJEWe14lOmm3GGkAj1lY/VHh57X6YiorN4FD9sNW3V91f&#10;6e4HEyQVwgMQesEtIYjDR8ujNb0hpA5CRA3IRVqQFD0YNco/tMSAo3ptqXvx2vqp6zcW18cXry5N&#10;ZVNJ+OJKn/JWE4whmEAnPGoh4LMio+ONYFcGclnKkLrcKeWSmKYgxUGJIM2r2IbJvGFWA0Nz1GPm&#10;AcGI9lV6P3QK9JvyySChVJG7wOZ43QE9gE1EyrD7ngfhENQJM+a6B76gnOPIYx/8F/AtlMqutSSs&#10;A5DNBxq+pPkGHWZiSTelhBpgvrQY/LCTyCoGNwNSpw8PwRxGilbLVUahaiqqeKWuY1pWc5BCK6a9&#10;HHcqBd/wuEbEF6W5oBNu292g141wjsr/wsngIeDXISkNfY6QgDlUCzTEP8jOoeNnnGmuz6pTKTdY&#10;cGMQSuYBMs1dCU7l6RhD/rMXbLRpxCdtcSwVToyRv9Vftbn8Jco3j2baYOmCPrgph8+jbSxOSYSO&#10;tDbueoxFhckdDORCQKJU71nLUT7ZA25ysqEXX3h+x85bpuYKZQSGafUeT73x2gsvnXiJqG5iz+7h&#10;jcX01i3O+lKrsXrl9PEbtf6tO7cr7wg11QhsA40oSarkKdtfXagYMJj58QzE+GIkGxvTvkq9vVqm&#10;C3El4NIQMELlc689pM+rmvBKVp9xJe+rzUsjP2IckBlxEGDq45fFAWCSplMtDiIfxDNjWtlKNH9E&#10;rIRwMWxZjkAcXtDcYDEOegN5FB2bupBEBCojyt9c3mSYKIimdIpKYj5SnCD2PX2goENCJjUEpYhK&#10;1USIUHem0bhnj8m7y7iJESwXSlkfaJIUdJiuQUFabvPMrATZbWwfq5fMi5lQnGJfmU5xsln8ZppU&#10;Ugcg4qOx/MaMnk/PoSGj/AH+k+jOhGTBKZMzYJYNGKR2zBA5OJ3Zazykv3fmN03NJkqLrRPreZPT&#10;x1nVZdHaZ09dXrYb9kqr26/nXG+YjFLOvjZcuv/obQcPHspPSJ6APhu4XCE8VcpKnXEmnyZrGGIG&#10;UhmgH1yHSCERCmJCjBgWHy1vBOpwjoBfhyDmUT1A+ZluVJy2YAQ8hV+8T3O8rDUaXllpP/74z1YH&#10;zcigs61QfvC2O2+94+FsOpvLx2J0WGG2kul4BpHPSAh0htpMWLaZkNhpKBUnkU6Caj6Kwzsrx5Op&#10;qVSlGM+nYxkvUZyM5VKJMrSUufz8XKFSyKM0VCpMVbagSjOxZc/2rbPpTGb74b0z89t27N69dd/+&#10;rTv37dy1f8v+w+kZH3hl5BlPAvge9SBm04E4yFaYPxnvdpNAxFTyloKZR8aBl/mzaWLyUFflCApN&#10;YRe6vdrqm2eP33XrXSTjWFSvvv7Srv1Hiokoazs0tK7UGmdef/7Ant2zk7jgBuL0Tw0unoA+MarV&#10;BhzusJSDwazrjp9++omjt9yZoE8txZjqV6CgF/YdPsTaug0KsO/Oo0nymlIKx0VUmc9oOApJBMeY&#10;dN6lR2DJ8V4/fuYR+OIp+Jll5qPnPmLFv4Z8h845uxj8gi3DEuVqbWiD5NvMYSeNSIKTJvZKtrff&#10;MoKDPjzN0wBFTQMTmLQBvzNyFhH4EyQWSf7DvuzrFKDGUBrhvIzB7Jk0qigZ5t7M7Fik74HwM50O&#10;iAP8eUIQ7pNNEaPTKPEF+L3OTUBhnBupBhlaEC6KE7X6gysb1QPb9ifLRc+IeYV6PUmNj0ZIFoxQ&#10;lAjznx7aDMdfe+WuO+4laOG81LEi08u48T8YZ37g49Tc3ax8CNQS5SVDYjVa6Ij9/Invd2r1Y9u2&#10;3nLHXfnJ2fNvnGo1FxLp6a2lokOzCB5W7YAhHXAYmcZ8pELh4eLG48lQl0gbVE4cOYom36PFxhiC&#10;TMFKCXPmIudAoz1jRhgZbALJ4RK2LZrIhkLW7Nbde3cdDuFJsFW09RgMfDoOEtW50FLKQsoRzQLQ&#10;72QqbDvJfLyUTe/YccBev9JtNxJ0K/QidIsopqLvvv+O2x740I6tM4J0+RIEiXEmJoTDmIWxZGjy&#10;nCgI4DIUdHRRP+gRMlV+mokl0eyYTpoklWnmbjXrrSRKGHjqTqje7BG5s6dRIlaXAyaLKrCgHc0X&#10;XRYAeBWMBNZ3mGoRs2K5jAIHVgUyC9L6JOcULqXz5XS8XMrREspLQ+khdsK+I84GAXhuYjKWxlUz&#10;ORjtpjYalF44N7QJyZUjoZUYWXXSjQT9mOpxjPWTc130WIZI6zJE3oAo0Xn8qZ9Vz52PtjdIuLjt&#10;5qXrZ2cqW4rFsrHmcCh4aJYBHB5MIXOkMEMGkXFQu17MCEcvGT2rOFHgzFM+CN6abcVIFTP7fPM4&#10;oVgHZgkIPB0VMoCMKBGxknMqVQF2sToQ8jZPDQgNMrmIJ3Jl5eWUtB6rfbN6Z0Mqd8KDjsTk3OZq&#10;JMmpB3+Ai+VbwcC5pebpE9cvrl9eWWru3LHfLCHfizBnkxQ7Fckb1wgFGgha4WdfPz5uXLxj75Hb&#10;9h+b37FzdWHpYCH34HveO1uM3bLz4J4dB+Oh4aLd/tCDH9kyXZFaGewe1HjUtJfN4sPKTB+2RcUd&#10;6pc1AhsjCx24du4X733/P5o+NFuemE6VCvGJ7W+efOUd7/zIkcOHi1vmyvOzM9v2JMr5+tXrR+7a&#10;L1cQJ0G2S5suISoJ/hXLG9FpC5HrtsWiCaWz+YHrdNup9XajmM4jKOZQGQB30KIjPRqJo1icG4gN&#10;HOeFy0sLJy7dfdtRDyEzMI3AuNayUQBvLpy65fY70WxAWllhrMosCOt87zF4Y7V68eql2w7v3p0r&#10;3rJz9tD09Hy5WMyXZpPl2/bvmi+Xdu49QKXQWr1+dOfczNYddIiFlzR2WM9gZ4T5OJCANfzMeBgM&#10;Tv6tyZ1sflEYRQzVA7mTvq08BMIEXsBMGVwMVwQRAw9mF1YOa4yLznrw+67SrJMyVTOnvjPrqvsM&#10;7vqLZ67/6rmfXF25unrq7PGLxxdOnV44dW691bxx5penr1x+6/TFhbdeCw3so8duC1P9jh9lAy96&#10;I/W9kOahPRjjFukjlInhTDFq8nafdLMpLGXwFOuKlCepvngSzQ9uHCiAMEOdypGeBj7WvqRoF3aY&#10;qqlIZpAuwolSF1HDmyM2ByartyKQ00deczx+88L1l19+6cbFi9dOvXzbkSM5AAxZxFjUsZbeOh7L&#10;zczQmA/iEWy71MjrwU8h1GO9wXs1rU6YMga8jYUE6CSnoFwFGQWnA9gRyoVApxAOh7DNc8I0xARn&#10;2EhEkTQY4jKg+4Ta/AXLguq0Wuxwj5JahtOHs09YIAVmk5KH/0Sg4bvlcZUGqg2mT2ulaoftR/CA&#10;24gRw8M0NDd1+mHvA/IAPmBIARNBBIj8wZMVbuiURNWUvZMgbSyJM/F8Kb0mtQyAQE0v6FiPg4kn&#10;pjsfa4lDUA27JTOH9SAQ1tHJIaXnkPqeoBuWHfdBZQx997KOGKjI4SOKzVMyjOAwY3Ym3EbMjhS8&#10;WQokVi1OWVZlMdheRh4bTjrRg7rt0mAEHDNP9jQEeRLFa8qZf33ipwvr1GW3Y73KqD/ptgrjmV6z&#10;56AqV5wA7Yi0wsmitdYuDAeNdG/O3si7ubUiQnROpp9FuK+anoN8WS9aljVZTzUhOk3XYc6NBl62&#10;Qw3oSnM+1q/FZqiM9qzurBvuot4ebgZzhUi7nkGjKkUlUS9cG9AjIdpajyZyw3RgwpVDeuyjd2aT&#10;0Xw/fDbiTowTr5ZaD13LrtTS06Vrw0gmOx6eraSOZHO/8zb05tIQRO+95fagyoKqQqxCEuMIwjkC&#10;42SUmbAcupSkMgDIysKYkANkxQupYRrYEqLCyWCx0mj/BMkTiSrqsVWQDIma6MIKpCZFh+4QbrEa&#10;mMtUYNjU0sHo1KBNIJnOamD5LuOo2aFsrFAwlad4lskAVdb4B5wu0EoAjFlDGBdmF84LsygIn7o2&#10;XwGNo0XUS0H+vKyLbC3Hr4HYqHYR2krpBP48JxROtim8FSqM2DM+GUEaREYKdTuwLk1VBfkEY4la&#10;6P4ggsbFDYTMdTuJX3z/24sRRKz3TO/aPZsmpRrtNtvPPv7V7vxdn7zjaIYmpenwjeutr/311+56&#10;9JPvePeWTXqRn+3kBnyAjOJW7Bf61NyeY8o0QADR3eOMHKrYDFtDo2gv2ER/Af0R1jVoO2YGOMLg&#10;j6ZRJpxSqvFReJEjbhIgXaBV+IPawYEm4V9LAqj9wFsXrnQzpVunUa0kpII/gogDt2Fqy8kPuFCH&#10;KIZL/OaVs0fuvKWCcGMS60FHYvGH7VGEjgnofXE0o7YQpJejsFd4OaGNpvXVXz7fv/h6e5zcuX9f&#10;emr7znyxE0JXttvpN0MQPBIUyHsXLz2DBMFDj3wQNnMumwICb/Vbp954Cojryx/+7VIl2O4El848&#10;/9TLZ6v21Je+9IEd6WDTsbPJ0uXrtZ899cTGtUvJuDMzZU+XD/W7ayCT16tWo+m4dKBMzv/jL/+j&#10;XRWz2Ag+ZdhohA4AgznCOTLtYDik4VJpWPAieBmoRIpySJWohEL9Tq++drXbrA6dJt22KPL24sVS&#10;sTS/Z0sYrZEREoLDKNTRtBHONMkmE4QYAFdOH06EHy+RW6H3dndijr8q+80xoASm/qo94wugKNiW&#10;iWL7EKvgtMldM6GUDwlhWJHshL7Nfxp8R2/0Qwv4lVhPLsWSANdmW4HZzRjim4+P4DJyiPqv571y&#10;JI3fTMTCPuLOid94BF7TRhwjKJ4Lr8FHF3IH2ZJd57W8UI70GgKiUyM02evdfIUX4P4iLwt9icfk&#10;aDT0BH0Ej+a75kSPktwmgWYy6n6WUvXnv3l1YXo2T62O+qs6CCtbbozQAzZ3iH5SJFjz6Kxmgn/z&#10;tZ9eXXxj0BgdOXx0175d996234slgzaVPqbriN8fUI0CeXAcg2R9rZtPwQgBDkkUi2kVJGoYE7Rc&#10;tEmuwu6jgyPvTeiRXeCSOFnBZdFX/WrBzU5ePkcDDyBOSVGQgEiWxI9I/XSueUb19COZx+8hgPCk&#10;PCdfZsblp7Bt1c5Z6W7dK5uxpiuMJ9EoDUlt01fiE1/AjBvPYraeru8jpJypdNwzsVYgR1wBcuWv&#10;hDGC4pCUZde4Ja26etUqTABx0nKBeVGkYupisFpVTCR6DAi/EAvhEIekjtQdkZQCmQ4n4hIbYqa4&#10;vXWzYNgRLD8O7KqJfAvmGOavPAI/+BiizxbhvJKXjhMfgZCr9/LRdT+KHjvAor63ytDxTRxOiTqP&#10;xg0LI8AzG7UFZ+PvhaMolCCnzJzSMqW7uGLHS1SMEq2xfWP/5c/+Mj2xbc/8jmRputepnzzz6trV&#10;V1LB8Ps+8qHD87O0W+FWmtXV3sb6mTMvv3px7SO/+3/fn49IYgWmAArM1GH3Ee8yBxN3Lt1GRoCf&#10;2XEcSNySz31gkI2OquwwyBfal5ohtND8eXHhPuYTEdoiszcpVFfnBZSaS8gNUG+AcEnLssln0bx9&#10;s8PD5vNKhWowGKXgdUKEUbteHHUfAmNzgRPLP+PTvYYn/JZWm2rvwgjra2R14PQJl1dVU8JFbwkK&#10;MahsNoBmJq0A261GpkzvDkaea+pSA+mq+uuHoeY3/g88hT/LbIeo1iVB7Oaa5LNYwIwDK4GL8M0E&#10;8cjGVojaxhjQMF0MEqqmFfNqQk1Mbng0ZqECX1LZahqQadI1vKZzt4mcWdWcVEj8+qzSOtBJzhQY&#10;GflXSIKiW8bdlvPmi9//5YlqnwBuo+GBlI9jlUL03Q/fvuuW2/Il045DTBzV4OPEGeofltwKNBuB&#10;MiQRViZ2jxXI1uAueV5ugw/lB+5QNEZ/qM2d8xr+ysionynCkjTXvbSw+uyzP13rLX/ooQ8//8T3&#10;8snEhz/6MWTmafJsirXxX9VVUe+WNAQ601zZ7Nn/KSnIU/Ebs482B98HpxhVBpnf8zNwrUlMavxl&#10;Y81b+BkOAj80TXIO14v9YraPaj1oNM00meaYUapQeTp2K0aMH7DzpM0BZPlof2p8lhBPyheoN8nJ&#10;tOmzzAu4YXN2SJ2QOzF7c+S88OQvnztX40T7rY9+ppiL/tWf/sn7PvXZHZV0u+e8fmnl5PO/CEca&#10;//Kf/G9AoELNULMiwKBUVs6/TAGnPkZAip+x2GC1952/+3otkj92292cp6Wpciw6unZl4/zKcvXi&#10;mxFv5bHPfXnHbpwfdOKaqpzaRK94Fu7NoDl6qNWbrBn/cQwvg9GTwBlnOg4Mw9UXiqcr+FGZf9ry&#10;MjPCm4aUW2ScuThn4qSxYCxXXsAuYC58+8kSMkr2Ml8tk0gwIl3qusP1eDGIOMgcMqlrgVJ5c1T9&#10;BUZhDCO7mUKL26NkFLUi8jEhexBODZarpdmcnHfUP52OpwGHXsopwENxhxw9TBOPjCMd7/U7P/7F&#10;K3Ev+Y5Hb0/j68o0tcZWnIpU2IdkETvQwLP5Xzx/qfrGzz/3e/8oocw51/EzXP6Zy+PwS0iIhq6t&#10;L/8gi7c7zR88c3b1+q9oQPb2Bx6Y2XPrq2d7e2ZQLE08+bO/feva2S2z93zm0x+fmmQkeT1KaWw1&#10;Ls+5gVXgl/51oJSyT6HgSKkzGMOQMuAsZSSfyHOHQW1E7AgzyNxJX9QhQivgdDV7JR1uHNFOEFGw&#10;Tm9QBC9Cbd30iDd5JkmUkO9GlqPXGycj6abUJPX+IOEGyQi5o+PGhsTmwpm4VMwk9ked3TiMFi2W&#10;RGACN01UgLIRsuAxCdj/w2Gtbhu4ptw/M64T8Cao7TtUfJn0gwMHKz4YjhIUbUrvL07NXIxedpop&#10;dXkk7mNuAZK9YD+K/ZG8BkuOGInsM4VW5CVAhZkSkd0CebpFkxVXpp11SDYAJTjcO9EXEixLPpp1&#10;yP3AjTNSX4SqrWwjahWg8yA+ZiHhkJCyvnoHsVqwFaN+a0SUGkTtJxD662/+qn7tN5PR2OxMOVWe&#10;vnjj3PVF+5bdt3308+82EtpEC8QVuJrcj0pGb24NFolJw0iFVmVm464tPjHQhxOqoTJFc3baoFJ1&#10;oMJTD0PVtMbFbN4ZdaGOjum5i9gs61cSjSjPWGO1HgJhxpmEh9G8idcg5tE42wicfv34o4/cD4HH&#10;6YJEE6ujvJdxRv0hxST9QaaUtbqjNy5eee7nP8JF35e0H3rHQztue6d5ZANhbJK2jCnTiKn153AQ&#10;rPdHf/Kn//aTj75n664DhWyq6jpnT598/Y3XvviFz2dosEoiPxDcqHb//Jt/9ejbPnbn3TtpuWbO&#10;d+J/0lECZYSlkphBWIfxzwhKY9cPBm6UDtyp4cgzbAFsWzd4tdb+67/7N/+v//Xf0vYrJHeX5YN2&#10;TpTSWjJ8hnxpLIREsVPUiOiIwv1SsTxCf3ZPHEi6JGeOX+vaHeunP/sR8DRkrrHdDMG5qVvJ8BBJ&#10;u47XTUZnqoMbISe2IxVppCbzqUykMDusr/Xs626/+8Hbbrv77e+L5UiPsNZNnGt6f/gr+bkXL7z1&#10;0uMf+e0vw5xJTCQSSPvRlwsOOcUR/TG3SS3keq33377x7z/3/n+yd+dkIEuVtKHOqXiLjQwRm4Mp&#10;5pA4VcmpcoRmZZpejpsnPmuVjcNi9m2s77v6/xpb5Cu6yiJRQUkUyTW5ji8ohDVAKror/hg7Hmbr&#10;IPTkW6d//avnSwkqXr2pYuE35y6m7Vh+MpFJ4hvmqGxc6tZ69fTeHaHf/sy/KiKt3AHBcinLi4Gz&#10;stlRt8QssOEdutBScwB2C5pDd1H04jHmxglR10dTZNMa0pgtmknRyymsylwQH3gb2AvKPU1vVQi7&#10;7NWCaqsRr0MN0/irzC5fpugKIkFn8OPTa688/d1WrTU1l5hPRC+3o1/5wu+VSTSzW0g6twe1eutH&#10;f//3jzzwgW0HJkkCQ10gbtaqU9c+/BdMJfvFNJOkfJDcnshAxhtlzCmho0lJZJgIRWBsSJEXnUjK&#10;6Tj302Gn0Y6E09RywxAFk6SPj6wrEi0umOmQomTeNQpTMWcoHJAhiGpV4MkfTI8FrsdTcMbRAx1i&#10;ExMUpKAtksMtohxBXo05O6BPqtwQXhRJF94O+mZsqo1gKRFTVqWTnbqoS1IHogrVP7J5HPxlcr4d&#10;rIKACp5ajS5MQzA6s/HwYDWxCQPJUZBSEChBDkAJLdZGetxtCiQl9FBHjqSECIa0PgOhBHVkAEX4&#10;DXSrdGsK0Uco4owpOYUcOMKgg3gyR5wmXc8thVGb5WFA5yLxbtcmgZp0Qudr3X/9f/1LmDvnYTHU&#10;2ttXd1yoXJrp0wQeUX7ShgFa7KzmwyAk+UuI5EzH9y/2L0zHQvUxGn6J3goS5euj3DC3ViKD2wtU&#10;xuElmvOC5achfXdmR4FrU9PFtVa7XHCjzV11Z8myMrP5wDVvPtC5SgnzbOBAbeuNXKy7spDLpzam&#10;4tvWaSUITXH2eiO8a2uleWpPPB4q1O3XvPB7rmWscqOW9lbzE4nA6hCJZSCTeOnO7XP5RIlQKzO7&#10;NW63hVsJKSJwJhYFbjO13AAEhC6kWThOAGXRB+A8BiMn9GB8mE6OoTJLLKekpZI+bGQyTEYwGIxM&#10;AInpW88vOd44ZYT6YtIhcPncEdoZkoglVAP2HgRQcZD1TBmSpIgL2pAIvYl1YrqcUEZJ8CwFKoT/&#10;jUAgYDBTS3tgelmw4YC9dZaYBsA4DUAJKn1NC9GDi8EhCnZLYx1J4/GhoL/GNnGTEcpgwSNMchXU&#10;jKcj2wbJjn0Fd4ZzjT+x2UKhhJuCAn78+sbK2o31Kzc60czuUjoXH1rN1fPnl+K77iyV0tzmmdML&#10;5268uWfPzvnSVEgtEVlTXNyXDiGDbZrIqEEt1g8eK2gRKUrqYSXBye4dkdRipQ/aACipKMpcHj3l&#10;DJURbSnuFu31LqLZQerkuQ5bF+oTJWtKZ5ruZqLpGd6c8ERY7b2Lbxy/tNzbtW0qDNjWR7kM8Tk2&#10;dpS6aMSVmEYSH1RgH//VU7sOHQazR9CI/UlnEPi/GZXL4pMjEscMoBspeZtgJh9MDIZt+5mfPmmh&#10;wuM06p3qYvXicmONNrLryy+vnVm+vvxW9cLaytKZYG+j57XWrtcXV15+69SFc1feXL74Vqe1Voon&#10;jtx6KJYpx6x2ND8T2Li8cPlMLbX76Aynqdt0Ak88/ZxTu3FwfnDPbUfuPfaOLbsPzM/O7dhzdGbr&#10;xN4yjVCtpVpv3SvdsWMLVfqcOk1yOexwqA4DCq458qERcY6aKmlxQNBJIfIm3CJLgCvJQCGWmczF&#10;picmJydmDs3tPpia3lkpT6ZK2bj4YwAKrKhBiDNrU6+E3c2c+SlZRafG4/R7QGA9CojlJ1FvlEBe&#10;GL128wrFZ+Zg411qsWdZSFQJMjRNjnBx+D0rxD8bsNLqI2zytD7fgVPQvwIhnOlYImYQIhE+uIPb&#10;alaUFhgxIabTh/n49lEkrK0fWXFBHEQ/XoVz5ZObTGJZ19l06UgKMrVkcKA9s9jjaWnRbxYqhvhs&#10;HG2DcgJMsMoxr4DXCU5HwsKY0s6bw2LcIBJPVuSNp7/x8hoNR6Jg4NW1didsNXrxfhhx6FDNCl0n&#10;cz1OnF/23nj1SSRcHtiZO3rbPTvmd7jhckw1Zn23SW6OnCH3ic2hgCgHE4nZTKWx2flkxk4C7tPU&#10;YLPaC6eQ020URRaEHaC+W6AIHbJkhtdAuCuz1h+iNDF3E2GEi6tWrrEohEaGi7iOgWX0GDEugYPC&#10;UcEBBKBJ7O0jI4yYD2vKj8RLR/4LDbNh0JgP2rqLy8Dg5KizCFI4qYgAX4fx92GOf0ATQBJhciJf&#10;SOKJiI71OkuOa325ncr5qA3uLSNZIXp3x3QKJrbMo/1GlUGYc5p2gHDQ0MQXnRjGBVpyPCOSNtmo&#10;O6CGzgf+1HUXMJNKCtHFjRMjMIWV4FMzqURj6xftOipaCTBy0xaN+ydWY9FzmPN6BVSIOsOxNcPi&#10;Y3A+woj+owInoTPKJ/KFH8BZ4GPBfIAcEynZQa6R08x/xwYdkvP8PZIP99OF7NDuUbvQGwSXTr5Y&#10;SIevL1079fobqwun2vDObJ4rNoEyzuQO8pVZXLRENjsxnU/HX710ozeau2Me1X5at4UiCZhAhaj8&#10;oRKcCyMxaeBsE8kZegXjr1OHlhYqRhNtJO1i1Ea4e8hHY+1JEQ+atSHiet1BKwk0HOq6JMdQZqAc&#10;Cz6+TcqNKvqA3eohGSTklAkaEb8xcbEWdAxwnZ4bT7PrGbeBOkn5jEIjd8ynm6YfsSDRGlxNB61X&#10;4wtqyUEuhvWHWiDGvBLEuZb6MLUSGFovxlrjz7F4t2UZ2TwmLt0ZxTLWhhGnNxJFWnHAB22D5gDC&#10;AGjhE3dRD6AcW+elrCHvZMq4cx+48RErhgW7wfjARxXbGl21cDrerXbiuYpZqywAP6blB54Y7gBu&#10;AL83MLSzqoDcl/dCCEJ929k102YTIVjhwbMxqiUKWeXBR/ZpDQzXZ7ftKwSuL62ipofkcLsYth+8&#10;ff/B+x7OFQDX3HEEFidaELgfA6RFRm30uo3zrTINP7nFp7M12MXGyHfXtbUhQdGDnqQgPoOoi+J6&#10;EC97gbIp06ZRDF1S3Ysb7eef+kl14Rya38tVe1uq+sEPfWBmx94oJFPuVI+DC+irYTD+pt5HJBFm&#10;CzkIJoNBwwhojxhoBzOLLRUKg1CD2itvVphye6ZBll4PjMgNcHWGlN+AH3Fa4bVzWV7DDtIH6xNF&#10;jhAEIGhM+XAGkwkC5WHDmqNcqi2+dQWjBOtkJRupGhhPrB9cKf2JF/AprHC/nFArQpcK2vlk5Y2X&#10;fklM+dqFRYDTtZVT4+zOG+3Qi6+9cer5J3nBrTOxo7feQ0WdB8IM/CudKT7U38tUo9tCkCWqiMx1&#10;d7ZSWDr16ukbq5dPvn7q9FunT126tnLcXjgX7azfsbt44Pa3x5lGzq8IT82Sk8O3CcyJnOufbiAR&#10;DKAPevpRn5ALw8LgA1lmvIZl4+cteHbsMJuLS/l7h/Hhyz/LSAnDIt9qhtc/HP3TzejJyhyZtoAc&#10;r2rDorJBja04UJBf+JcXYOAYZyOX4zNDdRAw18y7SfFuziacBRWYwdnkPqNBQm4UvNlhEYCIcaJg&#10;bF/TJAO4f9Yqz86leDoGU6pb5958dWN92QrPF+azAPHUW406yUi216GPth3thJJnL7Vf+8n37jyQ&#10;rWy7BdEzoybMPfg4Pic0ORUeAWVxxoQhxYBQ8BDnCHj5UvvsM38PK/jBu/dN77hzsRt8/Id/vdqK&#10;7t09OzVT3Dh/gZxoK7Jl/7aZMJfljiTNxvyaFpDkvH2GDr8RCxvcRgRibLfxAXg16UwktUg40gwd&#10;HIISGCbY8GXYILj33Cc5GAqrBrk4HhgHbZB0O2kv8k20JSCSI96kiBhLSOt6axyvhKN0Zhfqx/WE&#10;BZOwZ70Rwo+qoWQBHliQcjKJIZbpw+5vQyptzVmm1m+S1+kNJZRnLKA5fQwgJR+JpcVTMKHAu7zR&#10;XzAlyB4YVSSApUvXh/0mJ0EjgRSraWxsKkRAwBlFyNQka80taY3JB4PELbXPMaQ2b6j0tjVGTl6Z&#10;CuoD+RxzPHMnkfSPX1woptKpJHeLD6aglPZNyBqYvCBkHuRj4PyGoJOHEkUpRkn9iqUiZSzuIkap&#10;baKiimjP/uXTT+bCkXe86+5Dx+4vl7dunZupLl9s9/t33H2EMUE1lXtRRzhpdfvOie8T0vGacgdC&#10;NuSSEb7PhsODZ168WplMj+K5Lt2mKYPAyIDNhSkNoRU1dS4Q7SJdO7Sy5iaLSk+Y8g/bIvkFQmX6&#10;hip/6RcACjR3STFBIV3vdJ/51U9X+nP1lrM+7F5cta5u9K413QvLNA4JLrRJX0bgkb16/LRVX62E&#10;vfd9/EPb9x7VytnsDyPfYDMDJBanGW1oh+B+9eHJ15+984670uViNEVZo52M5p55+aXDu+4qIkwb&#10;y9Hx2iaZHQtcvbK078BBVcZQoYzus7gOhJCGEeJzgtQIwPSvgjcWwfOHDgw1G567crt0pO/0x2eO&#10;v/XQLfdJ5w6XBgyOGmhhrni8rA6/ZtN0yWMvJMaoZ4Q4YYkuKTQinwW5Gz1d4q3q+osnLrrecquB&#10;WsgqHWcj1Xaid9ErJ9WFd+D1rCVUtrlWdzwbCCxuNOpetdobLCGIRn/UA1Mz+w7tkLstoiL238A6&#10;JmHMaJ9caPevXd934Eg6D58CpBzWHSxDivFDKErGCyj8oTcWeePEmZ3FUok+5ir5Mu0TObi5jrDQ&#10;sNNry3PEVfF5c2wNBZJgduY1/H+HFpkFUzgC0x+ilm8ZuAf+pVaRDBZ+EacPURI7jpS5ORPNRhLA&#10;BIdSlgCSaLDteCffWlxev/HoHftv3bFrz+G7nUE9Oqy//50f3L370JZS6ciRw9lS5fz6+U+98+OZ&#10;ublEGoPRR48PlUTc4CDgORiCDFFO5wCfGwypbhpkCom0EZ/ErucFBHTs0zjvILfdogcFFcGkCWW0&#10;44FumP0XRLYefIa+nzpqx4EWvCC2qsExfKU5vtSQx10ZpX/8o+8N6tfunQk/+uB75vfddfnylQP7&#10;DyThy6KDxm5gbmKxUwtX05Fycb5MCllWhYtLhVDsM/pQUyUuXEWjwVgp0WjqckzbDfjIFHyhy6yq&#10;tDj0L+3+ET6+JNfDaYp8XXxrPFdUHJW2F3GKUhucH7q6D10SQynwqg5lBILYgPU5UrmsaChAAexZ&#10;lQ4rpcQz0XInEov1OjIRvu9AFkTakWRuKWLlEBTmblwd5trrD5vInvHfUq7myiqLQtkgFuhTuABq&#10;gXdEs8dk0DF9tyJEiBTwwFtnb+HCoEuFdEDf9KTExJJNNAFmBDIvEJAY7shSC73lxCfhQUcgPFPg&#10;lzg8OpamTh+PErNMRUgmH+RQnsfhEqF3xYg2KZy5NFtw3RjcT6hoOMAwlzGuzmCc1UjWuyvPPf/i&#10;Wr0W7yDsVlubGheuMqL5mj1XKdCLh2GYzw1Dg5abs1PVkldZ67tuoZZshTuT427W3UKtpT2JqgG0&#10;rXphhrLjcRzC3XC6nkKCr1GJJnsOdPlRKJNfc3Jb+ivz8fCqXc4Prs1NZze6FS9+dr4YunGtMo4n&#10;slsbwwWqgjqtDMVCaDB94n2H38yWcqHXm81HsuNBMtXLN+MrW9Yzi4VFtzwb68wELsQq+z79kUeL&#10;xRTSfHt23Zti92bI4kIhJuZnDSHQC7mMGqgxnRY1doCpbDzmCQIdWSWWNeNLOpTpV29WFAop/DTM&#10;gEIs0DBOTIiURhf0VzGPXDTol8b5YXGQWMMPgKnIjOJqc01pPbLC4CYI0TfnICWEhLV45PgNxJ6m&#10;DFOieAi+doQ9EV9xDBPndFgoBEfMLvYdaTn+laSvFishWWpCrU4RXXJ7psdczgg0UuBJhB8xN4bt&#10;M+ksHp8NAKwKQxyQm9wC4Df5MFa5+nwbOUmJ4oGLua9/90+fud6nomYmV/jkp387lp7Adfv2n/yX&#10;q16i6w1zkUJ/2MpPhj/36d+vzCBD1pYWD1sCI25yMSqwVVNQ3HEAabIv3DgedmBlo/eLs2eWbqzT&#10;R2w+6Xz6Yx+NFggwTMav16egCRNpNVwxSNhmXFCtzU3HWywuDroKqRku0izkCvz+dEalyI2+8JMf&#10;Pv3S5UGlQD/3YLrsuYvJ3PzQQTISgdbQlvLuVmsl2e0V462PfuGLk1gejbakz0j6dL1wHoyPcQDP&#10;JB1GQTx4LDEXO6czOnv6+a/+4BlYdZ+6534cHvU9sDqtRov2MsNGL1MoN+v4N/2RjUCxk00WI6MN&#10;L5EeWJFTl66Ed+75x5/7XBKOhtIDkfXrC3/11a/akegf/dE/L8diVzcaP/35f/vyJ/95OhVHaYsM&#10;gIHA2jZqEOEwPqIDr2vhzb/8u9/c9YGP3LcPil4iLnlLrDN0SLBuxk5hiWFhcNBywgG1CMIzDrff&#10;PZAfTQcJ9j+Mw0SCfh+jXJxOMAn6sBBIO6gliOElLbyE3BNkp/J5o8JmIfNfxL8JQaimJMIkDARh&#10;+wSTcQv+ntW2ElgTlWP4kbCgPboKRei4hHw1x3/KRCZGzdc42fXAxtCrGIa7L3K8WRrGD8w1pyCN&#10;CAhOWLdEdNw932Zv+spWGh8ejWvikvosA04mIliCQx9U4jrEIWxUbonf+KlyP9T0o0c/QMKdha9h&#10;Dl29wL9DAwViypV7Iv7hU3gjn+tn2ll4Jc+phoT68UqC6VZt1XnyZz++srha21jNIEdS3NrrrJUy&#10;sRu1WrQ0kWjZ8PeSYWjZlVyo9YkPvnt+5gDtA4qz1Jj7t2PiGd0bpz6YF3erdrRDcvlZUEL+szrC&#10;O1E1oqk/FaPEzwHyYn6WK0mGfBSdCG/KwylyHiEHQ69SDnJkg6J0tJAi1Tgd66x3c5M8Mu/i0Rgx&#10;BYoipqH3tBkG+rAsd8YYspZ8zEKIj4kEGA2+iZk3zC8ZGX7vk1z4JQwR/sobfZoGxzjor9NzkZ1e&#10;hWQdJPbwaQg8F9iZeEncDJPLMUlP9GHQHcIVLU6kjSp/wVwtpHxDnvVACou0p5xyI3EI2iIvihpk&#10;2PGIaiWL9IRMR5Qg5foMQjHg1Ea9XhgNAR2Y6OMY7FL/EtLz0Vw8FWhfVVIkUDQtbNChwMPnKGXl&#10;CFUyN8ZtMFz+NPEWf/2UbwKXy5vIMkXIdjiNLRWcpSElZginM6Tw44F10j6Ccbv9//Q3X792vZZ1&#10;NnbOpvftOjIzM/WTp36z7HSdYSpSmNh53z219cb2bVtmyqUbS1cvvvCzuYktv/vlj5m0kLaVKKgi&#10;TfjL24+r/YFCH9MIEsGlkz4aJcD040mRZVtdc6bBbdR6km8m1I/BuAJvZxJJ58CLcSKZKZaR2Yn8&#10;Ev8YMycYdG21TwVfXk09C3QOpitJguPJgFkenaRIU7NsMj6Dj8VmWOdisbEkGC4+zh9qkBd/SAlu&#10;xRNHVMaAaP56UBV4UHlGjIs/rQwiJt4cTBQrWVWT92b5mfUmsS3ey6fwlJj+IYIJNHEJFxJB9Wgi&#10;RWEyXvJi/WCVbxlJM1yjQBskDB+fGTThh7UeiG8Rs1IvZzX6ITqJeNTy1szN+yi2OXk1PvWAN2WY&#10;YvLtjIEFsfQpikyKHyGzXFGKcfCMa8Pe3/7gBxudWCpf/KNPv4f0aQ4vjc0XmPdQIFc6t6mPxhaK&#10;24jvxadzwwwdD8gj13XE81eFxxpVMBJDfeWwxp0o0Eo40A0FsunhyKo2vVN0+PneN6vdtaDb3xsP&#10;PXjf/Vv2HJiYmxGMkkMWjQHkDrkUV+SLOfJXuHkWPledE/0VYo4P3YzGedweKA4UB4GzD3VtxsG3&#10;XwwLD+6n5XxwDaPNb3xrzwv8T/T3DouB5/InxY+X+Ah/hHmvP264q8gtULrByY6UMs/Iu1hX5j+5&#10;vhAubolEOuGBvww4oyVEtEmya/c36s0Tzz57fOFCtZfsjlzSrJ2hm0mTQwh+7lOfmNi2i7QHeVdV&#10;3+iGuROuw23P6J7VBZWUA+oMyibCi6DnRXXp+LlTb15ZrQ/d7OHpcGX7vt33vMMdumSmMqJpaCc6&#10;1U50gvvnMbmOb6UZHHYTD+vbDX+IfOifFcCw+099w6yrgSZW7GlzfiE6phJaRTMSM5EYLp/D2pbj&#10;ePOc5ePYL/6hxs88jjHpOiZ0QqEXFc37Q0TWmV8CKLfZVBLkV79prs/tcT/aw+au/PvkBrhzfoOV&#10;sD2niyLqOJmDRxZV5aPLfxGnqxZQCW1/Wn2r7h/E3M+NwXLvue9++9frS8nUrJ3MTW09UJwt1Bfr&#10;KxfPk6TpWEuzE7P375i89yOfMSJlbEazTkjfarP6K0dGRj9AKYgTweHacpD2zx2/+MbLT9/1wAPl&#10;vbc+/tTpU28+fksiulQoOUv19375X0xFOs9/+3s0HHzvY7+TnyZq5XKK1M03u6lnemUa3UYNdXxM&#10;fSdmUwANrHHcYHhzgX69kczC6Qg7xSI01L9/bfHUi0/OTE985dMflG0hCOt4f/FXf/LZz//LctEa&#10;h/HZ/P0CgwLBBKTcpSCpgjqr1qUaJ49sX5dsKsLtGw0MQcRrW9lSnKKlZtc7u+a9fG5hOhfYUpm9&#10;ZU8aSjmLsdUe5WnlgEqFcmD++tSBevPwxTPxrRnT9A+/97cVd6LYg0wepGb+D+BKRW4Ek/Y4idYF&#10;8QDtbMOsJ+rZk66zGglm3Jj2g4nwGXl5lMQ21D2sV8dfe+HV5ulfJ8le5zO/80efRyLOi6q7+rDJ&#10;gR67dub8d3/87Ic+8YlDu7IqXlGGRvVELEU6EOG9SO4HToLXIjgxkQgbeY7AR5MKjMcwReN0ue1Y&#10;1n/9y79+7IPvm9u7VbzkEFKctKDsf+PP/tvvfPGLkTJwFbudDcDy5l9WJmvGP5SpfGJCWS3o0Leo&#10;s7q6Vv/q1/88e+DhLdtn3Xa/MjHTp8AoWkzmw+lEst2peeNUr1Z/47Vff+LozOH3fJg8qOFDyzk0&#10;hw6Rmk4jE82xUQTcsCmag0F1Y/iX/+PfO4PmuA9e5oyTE73+StmJbmCzbTeFvIY3rsxuv3H92rv2&#10;zb/9s1+oFPiNqYxTMsJH0LhlDiaMA+wQFnxKqR23OOh0f/yzr/Xjux46dhThDYqIMbG/ee77r5xf&#10;/v3PfWlqbtqzGoxsv9X5i7/4i3/yR/9cDRRYXgk3BwxH0o1Yj4MvK7nGemecS1JW3xkgJh+MrNfs&#10;7z/x97/32d9KoBVIA0mETez+t77zo3/8md9O5hNxyAvkxlqjlXH03Btvvf3ePeoc2BlCVqEfElvO&#10;pUib1UTkMyA9nLYdSn3iEeKSZDbVbZ1aWv36X//VR+45tO3IfYNwoqAiHsVb3Bq9snoDmm1S2YhY&#10;nFXv1PKZGSKWQioxaLefeeNEpZx778MfCTCxcld9J993OzkQR//jZ69dPv3LQO5YMYOYZ74yNVnI&#10;RCupOP1U6chTirpdAM3a8K+/+Wdf/NCnt22fV1AjUXgmiuvgOIBUMuh8M8g+I48JBU6hWJ2WAtgr&#10;39ll+6Qx9YgXh2kn3YMo5oyz8YQzjIO/K+uCyGA2ghQa0r3a0+qfMKp7Hv3VmEzMBY5ZlH5vbrfj&#10;feMbf/nQ/fftO3wYNSR6QpxZ7n3/e3/+4fd8bGZ6JpxNxVTsMvr2N/7Hrbe948ixwzF71POaeZBB&#10;pBORFUEJUX0diR8DQUT10A6TNnUoRPsusCpuU4orOJUKsE3qxfgXzLCawEYCZT9JY1LM7C0OFjYf&#10;uAHUHNTQUUyn/qyAW2j6ASIOi6pAKffsr84++dO/+Wdf+nK+PBvsVruR1Ne+953Pf/yxVCVlN4Zg&#10;2IO6E0uNf/TMc9Ubl//gy3+YpjNxJNKz4mK9c3dWK5iDdUTyzEQlxOZUuqMQBSTXpw4vRaiqs8sZ&#10;QHVxq3amQtrG9JNt2rQXzYmYjG4gZRMsYHivsP+Ak9l9ZGVI5hl9N2gUEI/UtVIxZcACYYB1RIKK&#10;luiAbkgVEcVzM+QaCdcNUYkXABeoIwtHWwhxIyyyQVfZpCaII+iAuQKS2MHVkdqd0P5BVWwM5Ye4&#10;BzJAVOxwTehQNZMBZcMaKXLlSlDc9uMdQ+BQfINM8HogMyfOJpOIyCZ4EehnvStNfFhceDFRyuuD&#10;/eEwBVZOCwFuWiAGmCDUQliuVLAQrDHnUYqXpcmDggp+vuBOxhAcSdkFKIpWawVizuKG96/+r3/6&#10;2o21zmDU28hMpDbqjThNceNLe1LbVq1uuVGo5dc6Dm0OBtP2XH3LjdGNbfHQSp+oiTHIDbZ2MvHS&#10;OnjeznLsYpV8ZzhbJQEPKOlEtrYiC6VAvNK0r0yNZ9YmMFFnZ5wtK80GTV5VEloIFZvxGg0oZmdo&#10;oBNYWzjoTZxx1+6aqLw1sbIrHN5+YGJ4YxB5cDLUZl43Mv1CM+WGEu1EdTIcg148EZiMF8e3HNmd&#10;GaX7yRTCaZKclEiCaZfL07JpAePADhQduIF8QSQ1FjQxsJR3mEKXBrdB7Ck5Cj+xjPkjfEvhNjH9&#10;ar+jzQNoSoDAxRlr3CCmE0o8FwCVE5EFizyUirpaaBsISeIjMeF3sNu0TyzTnoJzh/lmn4MMYQIg&#10;vplWBgJpTT7Kb83OK4G9xV9lubBkRYkKlAsI9QnOU2NBSVaJYcvC1XlgUFuhDKiHsCBYW6YJMTg0&#10;O6RhKkyNOpWIJJxAkocz2VcbIZPgxNSBrLWaT3eP3XH/xPZt8oyBC5L989cuedRWoS4YWL512679&#10;u/eqPI3IQdJXmDsCCZDNghGM97NDxmk0IRjH3uqFM6eOvxRZvLojuXbrkSOUiMZJ1CjDp9u0+xJU&#10;iuCiYTlJbHLuwgXDF2eIxLPh0CB7wPgSaBu9OTUtZWtFhsNOa7F6qdForDVdNBI3FjpdKwLLrnnF&#10;W22G28sor6Z766HuMkNw5/6jUHaVoACGT8CdEiZvAEq2Aa0nrSCkjOgIWv8IviQMj9xM9+yl2Z1z&#10;d737/ZW57cnCvonZ3XN7d0+Wds7s3Tu5684dW2e37LpteufBvXsOzu7cXtp+x+yu/dmZPW57AWN+&#10;+6GjUlQgFYEOUzS1fP61lZF99+0PRfPB5SsXcbpv2X8I00ImIUjRPhYt0AmHVC/gDSy6+aTCmbMv&#10;vxSv7DoyXUChyhCjTIFjFHjLjwYBdE0oJfFy30wbp5YviSzACeVf5hq3j8cuIT1b60H04SBz4NQw&#10;KTgRzI7q/qNF2lAmw4gf4SOwYGj4qZ5upvw56qIeQOfQKNaT5aomlSo4wcSoEpYJ5pcmPIPfxGuY&#10;Tt6oQglzXv7PUE1uEAZTxB+Th70ZKHKTEB+MRdbNG+hkExfTNjfJH199xlhGvcDH6fC5/XCFd/ED&#10;7rNAKzMmJnJTIETwycjwAuMY6cUKk0xlEb47sYHu35RPcrIZccn/CeUYj0FcPwXeVJhIVxUl9v4A&#10;J7PZHl45/uIFJxPqr1KHv9js5wPZTjod3li3+/1ml7aH0dnsuIAHEMs/dO8DqVQIvSataug/vhSO&#10;z/4jF6Q9q1ElSAjj5Hj0F3Ha/VB6BEEStg8sD8EE3POoOUBlS2eMMqQ0IGB7EJ4iV+tjl4AxuCHq&#10;USA8R7OI0AxVLdkEqQLpkbFOGAT/qQFEDDWdPasvf/B9/MV4qGYtGSpWwxQcMTIE2P5FuIKhwWq4&#10;wF94iz8L5qOxpx30vNwYfb0BciXshxUyGBPXFGHHT8/yJQGIIGU7sVycHnARoh3WT53WGBhK6bnq&#10;g9A2ouCXG8Bg8T8YCAWEIa1wOmN6Izp/DUAQuGFG1TRsguqH/ZFDYzVbQ5pNmzvnMYltbgIQirW4&#10;Aui1hIxkn5Fx4VDcdBYJs1lFlZucTW5eMImhgjIC5l/iLjrNIMcVhWQECO8j47lwuI2WTpeWl2nk&#10;K1g0g7Y1vvLSL0dx54Fjx247+tD8zj2JiR3jxnWv39twg3FrZeXScn/59cZ6+60Tp9pXzpC6vH3v&#10;np3bdoAPaNxgmqFsQm9cnkK5X82d6WsssyunRHwuhdamR24shHlQL7Q6fom6gWtGDBolUWFWDsA0&#10;A0KCiqY7HVSRbvJotISUp/Wr2mlhQToWPSJgR0TOVVpFaMSYACTAOUkFAagl5gimj3/MyGDl8NGB&#10;6phBc31GQ51SuSdWCLPHlSlr9BcSeC7DiNAvd0XYz9du80ttW8V4ysFC5eZUYiKAIRhbHGt+g1Ov&#10;rkBaukB1+EDwiEGseLmcGFwxbAJbnufF0JgzDj9VZ5EWNh3lQimwHHMyRmY1JuJemW2oG+MOsayt&#10;oJpXAHmwZraZNePbHKPGoJ95sWnZqa4+LCoWw6S5c97C40BetYI5cueB15/+Vau9kBiu333rfbmp&#10;Cu7aoO1G6NpBrRW7UWI3HGoGt2r0gyqXEyqqLIVNb2IMBXGvb88xyF0SRkqMqyyCaiwVCPOXWm90&#10;ozZ4/Be/Ov6rH7j9PnUhhwrBD3zy93YePJYvFQM5YHFGnl0mUT9zfWE3Zutxz77dZloxDtyGOTg2&#10;IUI+FwszrW2lY5dRpVPWFlmG3rq0ehlPYH3GSe9iAH2j7W8TfsNn/QMOyGv4pcHX/DyHaNr42SwV&#10;LAn7z+i1cQV6lNP5nNNBddx+KyGUJnA/mEHcLZ13Bj1gjI1vxkLAHghc4JWsuNzQSVfm5vfMlIth&#10;Z2ss3O5Bknai49Rtu7buf/CRUCYXpRwvRRKcixl9UvXbZUCYd8IeTA0U2sY4XhgjcRZPkMzOlmam&#10;txyJFLZOlfO33PG+wq5tMTdMDtTu9GIpQBBCDOo+/QSGP3Sslo3AaCPQwwDyn+ANOJw4debvmycL&#10;44D7vGrorjqSNqp2GkK6D/ToyDbnF24JvA9fVFd5eKbDt7381QA3CtWYNT6RFcgHsDaMg2ThURjT&#10;KhsFPVAbTVxXNTmhNInLMhdMOm+pQEUwLGa2Kmi7Vq+5uFCtYKhgEDPqw7ohrVJcBXhVOiZYjmJ5&#10;k0vTPQhTVp0nyaTABGUPlV17Qovnry+vDPv1jdXLG+cu1BfOOOOaNejOht1bZ6ceePTdtI0ydkmx&#10;l097vJlZNC46a498jPpOSDyI/cJD5xOpUi6TnNl5rj1+4YXvz8S8d7zzveF641qnu7yxfvfRw7OV&#10;5O59+3LFYhhfneWndWXmREGR31aPY3HY7UC0kGi9jnX2hY+d4lrjIBeSQbJp+TSdmzas8fPf+WEy&#10;ZJWCo1vuu8tf5NR8Uiy21hps2z5LIznzZp07LCVka+FuGBkqyrOSKJ/rcGHAh+7Frv2tXxy/uuKs&#10;LK3PJDOUPbxwufb8L340uH5qY+Hi8UtX4vnZWVrNhpPJBJhhDGkqag0HtATVIcYK4XGY2YaiAIgC&#10;m3WdZrUwUE0YNDjEtCrrhCX5hKJyyouyYRD/kvYUIQk6YfSTBT2ExubAgoza9JyMIv2uegXfsPMg&#10;jAgNlp2YY//k8urG608lR6F2fz2XiN+++wjCqoYsOaCRDPdEZLywdgqVtn0Ht0u0mk9tOfSnktoq&#10;DKWxReGr4RBSg49sKG9VvaixyfQjgoNlUdCPph4FQedfffXhB98xSuaQmonEMMf0OLNPnDl34PC+&#10;GD65Mjr+YhbKxWrcVLqgskHIjgBTjy0DCm9H6iuXrl+8unD97NpGfXnl6sVrF9YvHr94+iQdnE+d&#10;eHnx7Jnri2eC65fn5naV57fg/mPnjROIuBPuJRZS/mpzaYPaOENO1OpxWsOFVm/94pmYN7kcSSdj&#10;vUHXpTEsYn6t4SDheWW6OMHEHduZoPfwu99ZKJXHKlAzgaIKiSB2+XuTpzC+h4Q6lFcKxTyoAa9c&#10;WVi9cLxGM3Sk+xKhEtrG+am1i2+O89PF2ZyHcHM8eK7rXHz5la0HDhAoxL0R1yaCMLCzMYBSoB8n&#10;WW/I6I3pI2JTXEmP9Rd/85JX3E7XgVp37DrupY3e8pXTt9x5d8sNrLWHRLBkL146u5pbf3NyDw3B&#10;OUnBX60QR2qsxAqWbAiTGYvY7Q5JLXIV8TDNu6XnRzRj3Th95IF3pVCyQywLUct0thBPpCkNAO2F&#10;sxCPRHT05Cv5SihdKk+Ws5VKIo0w1aRdXZrfvltiWyhVAeFuHqmscFK0vYUbC6cvLIbXzo5dOBBX&#10;L108sXju2qXu+oWGt9pjYWc4OpzB4IW3ztxx+HAynaUvqaJdKFktL4zgiTKRjAvqHP6SoRhf4rby&#10;Xo2kHWJGjL0bZF1RUeXYjrKF6EPS7BWTH87CPTRycLhcrk2n8jBHBY6iNKzD6uSHLVIrUhjr+LXw&#10;Zslths9duja/fd9UoYiqPxXhgFgnTv46V941m88k48lEFDU1iZNduXZx5769FLAkijROJKUklqxk&#10;GaWMBvGKu6ZkPsRn29Sk9Gi62aXEKKhOFCaU5svHjkkBYHVpXIljJnGGMZ1J0INzkUXj3mCRqtKG&#10;U0NdUDmthSrwkOSeu1RIRJBcv7q+kK5W77r77YC8nDJ9Z/zG62cP77mlFIslqPC2gyUadURiPz91&#10;OdO1jtx2kDiU0ps0IjRQxqD4jZwQinVckG0ithpNEkwPcaD7VNIUh3pgEeI82jBkiwFwRosGGBTT&#10;uow3pRtQYaElmyADtIRPhMFjcCutN+NRqOJZnceN1IQBoCEkqS8fPTCphif6wXIYbj7oDfG8HDrO&#10;CqlyG++CAAsWUgZNwzFzjD8suW0xhFSyas4U0Z6UTeBU5Yzmw1VUOkKnU+1xQXKIBUhrqXPACKVl&#10;SUWZ9u68V63STSGjVhVHM35gwhp1IpKok49pCnu7PH0Q7EtwHgX96mg0HjDTxoUW8GJaZyArl6KV&#10;ilpWGhUmo2PG0gL2ICbP6IYwRH3q1SQ8H632Oi++9ovq6Wimm1yP94btIJnkQBHBgl663l9PNuOr&#10;+WFuVOBIshvTS1NBqzhqug5iO0CdSJL2++X0RiIb7yVAlZ3x5Gjds7An5ajrluxhF+g6jsQMrKBS&#10;3K2hBpSdbfSzYyQuMmuJDCz6DoI3uVC2OgxOZYfFWjrZym71up1eeXn7evjW/f1r6en5YLuZPnd6&#10;4cBsyp5KLNTGmX1XUxenMtsGHFPpXCV6aNfRMXi415+dnhattQeBi1NB9WICQdnDDE0yTJs6NODR&#10;DNM6YIezPIC6IIyxzgAd6PyA+0EyALPH6zmAmA/Ft/RtMJopHPn/f6b+O8qS9LruRK/3Pn1WZlZl&#10;eW+7qqvaoB2AbjS8JQBSAK0oitSTRmZGf8ya99Zb782MRu6N1oxIkCIJRwECIDS86Uajva3uLu9N&#10;VlWaSnu9i7g3It5vf5EFKVlIZmfeGzfiM+c7Z5999sF+wWOi3BcpcbxNLBgltBRgI0DDG+BwEpqx&#10;wvDSKGFgm/FrnF1FKSazB82N8EONCKLiWJMJByPjyqzFHDir+vGZ4lCqXcjMmRgDwJ4f8Mmkfm17&#10;5UoQ9JcVSb21FOuYX85vPggY2ywdVgyFrqxFQEYWDWJb0EkAIgWdJFQsrSbTiugUABNrJVNRiuKm&#10;d2098GhxcFi5dDa50yqUtjxw5PCWkej0ptEn3vfk7t0HwxRhARMAQXbNJiEApv80dsFye6rY9YKw&#10;2LgyIh08QiRYb3XvLq2VxgrHP/S7Ww5si0NRkRwD5SMQ2JIRAgn5oKZBVZv6XLBF2AdicqgQWGx5&#10;/2wzyCOBInMkBdgQ5uLOnZvtQONjTz5B+efeQ4eeePTIg3u2b92z5+bS3OeefvKxhx48vGvn4ECu&#10;U24cvP84oy6Qh/BGvbHN8Ko2lrOd3kl5SagZz53HkFhtJLJlz/S2zYfz9LqkrCPkcgA7qSQq2qlE&#10;VvKWCGsTZCVTaN1Fh9LpdD4WjnfWrg1uObJhZKQ0tZuW07I59Ny2Qm++cgk8fGrX4ZQTrl0/n9xx&#10;jJS+CiuxTWr1Qndd9XlwHFr/uO21bjwZLeWz164uHr5/qwRAIHxRbyWYw8ysCUc0HBWadePoYI+V&#10;I7rHejAOAS+w8POSdND9/o+f/elzPzt1/vLJ107erDj50mg87hIoAtmH4kUJdyqvD/fWDqnDGuUs&#10;uN2MM8bLDtF1OzWuXI3a0gkBlNIWE4YVU+MFTkIFTMqUmoSF8fYYSYTf5Fj1VrthrDZvpIbNAKxq&#10;tAHiplRJ03xnl6IbAavXD70KxpNjtxAQ8nqsoQ7v9QjEj2GcwQC6Ij4VS/GJoj417SZiF6uCd/HR&#10;XMFHmhQNCorEBzd6APcKRflcrkBKhAgQpICXsc+5oAly/PAXqVE/NxWmKnMJADGiEUNULHz11IV2&#10;by0dqQ4lwjsKsNL7Tre8dVMplwznMqEduSQtdtKD46lS/vhRyhZ8KJNLkRpTam593DBKeCrq750I&#10;gn2ni5w1US+ZTRJGxrpt5kgHuBY+jpi8cBIsDC+3TUjGs3jyJfxwFy+Y/vMif/FPoCp7ybyRIgUi&#10;T9Y5L2NhmJBYz8hv/Dy8GeTfREqaUIIxQVo9uHvSdfaRKb5zBOLd83l1JGdMmQlvJGj3v+Qwmjvl&#10;ytypwDil4rW2zKEowNDvSMUnmnEWe4Ir+22YVaLJ0UgPF8taEsc7QiJONtaGClCjha0taoLO4TzS&#10;L3SBp5M9/qp6dOjiBhyR0cF6GxPN5s4QU/kP6Eee3Aa1P0SS/grRcWqsMRYMX4OjlJcZuAQRT6hV&#10;6mPg7zXfPYLRbHBGJFDaUlvnEZ0Gw5vo0+PdVBkbhj9d1hA1gJNK5YNDeHXkgYe2bty5bc/hkcli&#10;YmAknQ2ObNoxtff4fXu2Tu/YvGfn9LapyWLU2ZKs54upA1s37Lv/0YyK+umbBSoXjkBZYTL1dEyf&#10;FHBZraazO3Kl4DxAJ2iicMAw7KA2bB8rkopJ2LEJgtaGL2Zqdng7TgaaWlS1gDh3KcxCyCVM+qJZ&#10;DqF4DUVfhOIecCdHYZqEvKIXEUPcLnHektkUuCzI8Jl43mj24lb0m6uwQwjmA8FRsx5Ax/jOxzGS&#10;rBkf8eQmGWqREe5hheYiwr8Yc/Yd70LbpqmtsC5uPRDozSrBKESAs1IQj6kt4TqyIkRq6h6uaeVk&#10;V2SlIBs9Xb9qr0Kq3Kii+Gg+IAqbS5/FdZhrs/HlD6mM0d8OauURQ7feRRJewJ/e6G8ZfZ5ON6Eh&#10;7Dt+g7fnY3a8ly/zvKyYG7OZkc08MgnoN15+r+u5pbGxg8ePJmgY3Amm89gxJ7jWiqiGGmHvtkEn&#10;48EkCI7p4CS9C5oPsFsxpthPH+XEKyUDh4dqVC9YpfSNcb1Ltzp/99VvvPv6Wz37VqjCQe1G4t4f&#10;/4P/JZ8vpDhWKM3wTwqcEAEo2EzOF049E407i2angJLzJ+wJe4d78w3CkBkNRpWl7j87P8CRhLm5&#10;ZDQleD1406CBVHw7xk0yMgwCs8xvDOChckveyzV9U2OuqYpCM6r6dPKC3Az5NqNnpawyItYAvmHw&#10;oHUzzgL0WQO6HzMLirtibg3JHiPsEiyYC3r9ci81SMlQJD08NbrlwNS+w8dxBY4/dP/xY/uPH7Fo&#10;8Flpz9fcizdmnaZbRIBMLdVwmm31vRWUQgM+NkUs2OxdvLLw8ounw5mRqu3U+9GZ+RlnYDIay3bR&#10;IbCccjf4zHf+bvcOSjLBevwH9/EyVpRQGtm9+NT6I6tCyF9dvAZbxOvnzWeBuTPgss/pDNPNX/kZ&#10;9NzU8CpQMJGPKF2cBzKkJq+MT2isGQCurCtRRPG/yycxhpywfATDxfs5IrkUO86YXw14wWwlOXxm&#10;E9Hi22+P42dZeCWbhWEhV8EhReRM9oEtxmKqQaChvYR8Wiqa2FNw6glRhDswhhS584AEZxVsXiI7&#10;vPXYI4eOH921edP0yGAm1dg4MnD4wKGnPvDYg+9/atuh3RGS2etNh3gXnwsVhHUotMz8J3eIiI1Z&#10;HoZLq2dHFQElsVTpJy+8fu7tZ7cPlj7y4d/JDw5N7tgzPjaI8vprp94+8cCTw8MlzvYQDjZ+Oz6w&#10;MmEmB6M9bqy9lOKIzkl40+bFr1LHqyHBTLRISSPJMzggjXC+tLja6TbmPvqpp+8/cdxA5IKB6PQZ&#10;HNj0wnM/uX/PtghlR0xEtWnZ5LQZBsak7YVyfaS5uqq4Z4uC2n3np68894Ove/XZO5femL1z5t1r&#10;16FZvPLrb8MK3rdpAxyVbs9dOfPWJLSDAtVjtLbtA+6oS2uMfsqOI204Fgbg0YDBkXWsm41g/aev&#10;PpOLDxRLBchSUfJhVF9BItZS6YMwmlXnrCz3fvmz16f37ZZWMeOI5kuvCwTTabbiac5BLBprA6eO&#10;1SLWHTrzEFmefea/9jvlTSPpfYcOP/mBJ7NoM+n4MMciYa7bwAUYHtrx65PP7ti4BVoeNaGRSKLW&#10;bnYbFhW8SNNQr0rfylASSgb3q/I9elj0nfjbF1ZXblxL54vghtSL1OqRV8+8s2fPAVoq0VCDaQr1&#10;uqt24Na5G/ft3aNUmQEtzPYBRC6p2UbQHOg6WQgcVGdHVlUgSse+cfPuSN7ePz3hONVwZXkiTemV&#10;lw7VB9JFt1tFtQy14WA2u3/P+Mj0VpCCaCRnmPgGApCdlElP5EwbR4kYCKGmquXCzflqpZsMLY8n&#10;ewPx3NRIYMvGsb3EGpunNo5ubNurGzeOjWwYqTcXH3/kM4XhQpLuc5is9WJhPx/MXjM3rNE28vzq&#10;soJaZmQsP/nOyZdn71xcvXOzsjB338MfGBhEJCz9xgu/uHVrsRnPvX3uwqs//j6VWk89/ujAaCGB&#10;dFSKjojGJWM2CLuEHLHS+P/IniYSRDFWcLETfeu9n1x559233nvt4qnLZ19+4caVt/td+5Uz7506&#10;de7ym8+/9PrrL7/95uLNixOl0va9O3y+reAidgPUZahJAlKbTsNpNfqIvINRddp2NhVN5rxCcWTf&#10;gw/nCXkywKzQKd14agCTrWqpaDeSStEekqUaKw5QnZcs5mgBSPyLgAZqgDu37kZGFydaJV8m5NDk&#10;SupRYtovnLrQW7z9Z//onz98/LHDew4e3rJxano4Vrsdsxaunz178sXvn7t01YmU7s5f2pAp5iY2&#10;cEGt81A6TGFZCmo83i8XJJ9kbB0L29/+Ei7QSYQ0tHScW3XKhOiqFCXKDnbJKEoVClcqlkCQg6YG&#10;/QZJbZe+uYpHMOC6iNwM+e3JvtOiR1cQYQQn2AZ8evvMOzN3y9HMALo/XqiXS+RCo7vfe/nH23c+&#10;EAzVkuk0/aHcSPHZV356ZO99IQRD1iwOaiTnQojUS02RM50cO8nONMEyKhgxr5MqZmNZfsO2BuM1&#10;xED+Jxk1FZA2WKr0S1X0ysMpnWrbdLFVEy5QLwny8MjChoXXarHBnuMYTdPlDGjSPXtxBphmes/O&#10;NLqapRxg/qkzL+zZ+3AiHQnDjqGDSzhyY6V99qUfTW0Y3b5zJ8X9lCtLi7EAP4mGUSazzknkF9sy&#10;OCkOIwN7gRISzAImRCIUXkfpON1qKxxUPxUKifupJNghc0P4iMq50FMqDOQ4kfuBb6QT3jhC1N7J&#10;mzJUU6CbAlYaAiBCB2pJL6U/ldHA4qcKB4IOhwVvweb7swzfBsAurT5Fwbr6ruDrSr2OLYlKoylV&#10;xkVXHldNhfs0lI+X9GJ6vcC94PegNzj5cPT6La9bCUESVCoXxxhQxQTZNqp1tmBUq9pqsTeqVJXo&#10;uIZRb2HH0pAygyjn0cJV+9TUREfUfavfabgAAdkRcfcYBnAe9RoFf4qrvBzwE/VSCq7YjDTTc+C7&#10;NjvVTlhV+/16s1JvtX7+4oXgYnVhsBydT2dHwrFyJ9H24tEcoJzXHB2Ls7YGnTjaUr1W1FvdYI20&#10;ahuKgboRb471k/lub61daHXoqzbZipdduuy1g+XN3uCl8URsrV5qjlbcxrDanYwvTWft29F+uzW+&#10;5jWKfRtpmn6hgGJs1xvkZHSWM9sazlwiv7ISKbPPw8nd92+lSqG+hdgkmV4b7WTX0iORO7nFDasj&#10;vfYKic78LTe+8/7pqWiKZoiBLHk2UaOQPSDwhmyZUooLOoZBSUN2WUuEyib8XR0iUNIARNUjSeWf&#10;CMPJCzLNPqRq35Ikmvxa2nlAHy2oczBkS6kUU8JPX8VkkEYQpDeVdeewxyBn1UeTIllkHeETAeSR&#10;w1cTcaNoyBfAFo4UoV0M31f9+8Bb1YkCpw3ojX8sLEwPcaZcu45OUnhqkjb0KR7sDoIJtHsMJVC+&#10;pvGhQcIba0EoJ8A91BWqpR3AnOk5rgVqGAfaP5yzeHIYCLN2gSyVrTUNMfDgM+xkahu5Jp8ODqMD&#10;Mrthy/DmcSmvi8ZlAjlYdDp+2QyccYxYlExcElRHpoGgkbs1rYh7TqO2durq3Acfvm9ychJjIbUI&#10;cEMdMdwYsA4+qEpW3Q7hLLgb21UtwQLof6Lu565pKNTLxmBnfucdAgEMk9VbvHFxeNuxbdNbh4eG&#10;ssWhXGGQ75F+9PzlC489+HCpmEmPFgYyY9dvXd+wZ09GUjsmF+133wPm68BTA7FhYk1kArJjG1Ug&#10;143GnThFp9yJwl4v1qFTCg3cQ/ip7J8gQJBiQ4TwuHPfhKZCKTudHUomw5mhkSQYKHglber7CUpU&#10;r1++NN+obJo+OpzlCvVFO7NjWL1fdb5igDBVii5R6WAZIlRMF6niWrV9q7a6fes0KQ2WDQYuLDkk&#10;5SyMHZK7GUTyFV8OTTF5yWAHPjJlFFLUGSoBXPXG26fPvnMOLkCrbbVbt1aWFmbq0ft2kTw0rDlZ&#10;Oha2mJXosJn8DJvC6AirE5zgLXSs+hEp8pooTnGkpMSYccVpcmJ4u8PidyiawSoL6yEHYDK0g5bd&#10;jEvW1M/JU7zcM228uAZn85BRUSFIVvE1qV3jivsOOp/LquNdxDAYfSaO9DxYM8sV0+YDLlx2WfuC&#10;k1hVokZoT89OWOuHHybXYeqJMJd9SsuNsfSDInN9IZiEFibm54tL+Y6UcRrWC5Fwp3oKpIXTsez4&#10;ng950fkrl5EBPfrwY48ePXHwyMMbp8b3Hti1b8eR3RB3p7dM7tg/OVxwW5WFauzBQzsJxHkut0yI&#10;g5HmMTkM2FngkuxZPsjxKoQ+gCVg7dyyU26V6PoAzB2Kc4YDTptTyZSccDBTtqADutNZXgl6SFUo&#10;u25GI8HQ8ficCoIwaH8hwFGyTcwpf+KPfCJrTvbFPC/HLCkxlo3vQfrZaYaOEWA5xolzSHjwV0PV&#10;5JqiWYWUJ2YS/bHlxfzJfwp+Znz8M9LgOELdxo33zy9NMMM5KgeQVUR9Df+Rxh8M0ki5jgQkxCj6&#10;G6LX0FXeWiqKdNcpsx/Rg4tR7kYmMCKrxArsqXQiHgKAi1G4gyEA5OXkZn55J2HMGsYBsrjMLwXa&#10;6kyNt80tsZYA5vx1yy2x9jpWlZJN0AGWsTBQ83vMmJ7GFasRWwaLhy+TpPXBGgkFYppC7T5y/8JA&#10;w+tjCJoMXtaFn0tFmNOV8QpnKX/olnKpEDWVae2oYKvbC8dK1ESCcOQLuezwQG5806ZNW3bs2bp1&#10;846tu7nTiDwzdeXTAxNqqUUv5Hm/NAaVDer9Me80zOJ+YF9CwIVKYFQRaeCIfoIYqkqceLkYFH/T&#10;S5EH1PPKi2MrE9GRPVETKVoQkvA1jQthgse5zzb1wgZB1klD5WQwzIAwmyZgZsPWKY/nCbgmLi5k&#10;CsN8geoiJ5iUshpT3WNLCdoz/1gk/gph+/gAaNXIt/GdIENbgIGVBRDeYWRGpRFjTBA5JKWaMmRQ&#10;jHC+2aRtbs1YBnivitm4JnPagqsinVYpzjBQvMCPZrkl1jxaWsKM7vUj5m4BmPhcXsbb1ZAI8D0I&#10;sQjrJ1APu+SvCgP7hgCtyuZqPtLkw82sRv+5hLKlS6xAtoDbrjvPvf5zGhQODk49/MAOV40RG06b&#10;TtCDkFnheigqrqwpU6ClRjULXqNZXdK4YUCYSR+QMrgMqwvbwIspqAzF1hbtc/O1X/78hwt3rgIp&#10;ZKBBR9toKvWr7fvf95GhfK+LZiPs+E6LdCEnWrANxw2cwticIPAZ5tH0HV6PjrAePmTJUPDUwOVM&#10;gZ/2MEbDtxU+Lmy4yZq4/h3l/w0WYAbZn0R+4It3mUaHVLiI1MYTsZcNsr9uY0l+4YSYGFsGCjfX&#10;j4LMySV4y1d15MZ8WMS8V0kIjmwp7eqI0VHo3x55YWRmjdIWQlpOgxqudDpj11YTKVoP08s4xnr9&#10;CTDAe6/fvn5majw3smlKnRkhDnDzVJ/rzhlkQn2xXWZm6q+++9xaxz755umL127ePHfx1u2rc1eu&#10;Xb19+9qdu1fOXwna1fvvPxxOMte+ZRu+V37Ib/jZbEkNIz+wZhhbFhLbhzWvNLuWnABH7p8vnpEh&#10;8vFNv26d9/JWc1dKQzLs/JLXA8wJDZd9o4+WfmPw3PW1x8uYGq7G2wv36qy5N3/rwaOCq+OvVX88&#10;WaVsW3+K+dlHz3kvniG/xKKKsweob9ganDfYoQLhDWqQHvo+QPnU8vEH3QUP4uOPGAf1wYNcSEFI&#10;KpMvjIxsntgzOjI6sXkHljExOOA22qQNlCdbbwpppk/mgh3Ep/vHOs/iLxieyMCmsAvrwed//fLa&#10;4rlUsPvkBz42NjxIJJ2C2zgwFAiv3Lg42+yFNk9Px3Emk0CQ7FZzlGkXG8jbn2J+I1lD1VxqPCUs&#10;y/V1aKLBJhdaw84y8+7Ozd25MXeUWdYgk6Wk4XY3GMuvrNXnzp05uO8+UW7kq6v8QMUdcojUKV01&#10;VDHV+PEk1Yr94+efr7a7hUT88NRwtNuFRrc4f3n7UOjDT39kx+GHd2zZlXTbM3NrWyZL45Pj8mxF&#10;FDM4tZmmEIscv0BtIv0zS0Oh5WR5b7zzWqVWmdw0HU8QzofKRE82gFOmA+sebW08/khqZqH25ks/&#10;Prhrr0hZzCAy67FCDAk2MhjhVrNhxcVd8rcwrAKOI1oudt556cwje6aPPfjwxMTm/HBJBz3RByLr&#10;Mo/0Ekz0wTXCqTOvvbnvyKFSJq8GGLTtjeAQ0sIMtVjOEIR94WCwToQiBKptwMawXZ8tV2cun84O&#10;bII516GpaMC58Mar03sPCYFo9fB2YrHozbnmjVNv7TiwT56oSxKX5/XPZVNboMlScCXSqzBTZlO+&#10;Qj/aB2z65BMP7D/28NTQ5P5t0zsOHHxo3wO7dh/Yt3lk6+atW7cN79s0WWlVBxOT07s2ANOIDgNE&#10;JgKvCXlYzaDhRObgC/TsMdp29ICvV5rNK69/5MMfPXTwyIHDh3fvuH/X9sMTW3ZsGto4tmF8+/Sm&#10;sfFdOzZtn71+5+C+nUAqXhuWO4bRBCmaLG6S7+zBiXVbKlICqw46VQtOF+m7+bvLdqszXkhu2rsv&#10;0usO5lK3r15Yq6/M3b5z+/JNJBsGs+5jH3zC1HawL7g3qsxMPoCsJD48SihMYjziQghhEgulVq1+&#10;+vx7OQgm2p7ldCYaSyXzadtrwYHlCVNFGGB2PWZ3N03SQH6LuUM2CHpgIBeGTi7GGYp1iKa38KLY&#10;sQky+H4TzEBR3iPBghplBqkFReyeBgB0j6ZeD1oVFCkvHQ2xZkCd6NaZwHWrs+dgjANdRGg4YI4T&#10;88+gon6f1rBrlxvFkL19/zEp66cyo6V4PFOa3Liduu/hfGLDhlLYqVy+dEU6kfHYsT17wLyCqkHB&#10;bO6i07qptDB+m08pXc+qGounTolKvrCAw24X6qxpXGdgTR2wEAXoXe93TkBn0+M0jQsLA0rqd1pu&#10;FK8czhtIihfu9JDbVquRoBdjz83fWrBa1szNO7fXlkczw8XRAbfVvXzxNOmT0ZEJ1P7dYPjKinXh&#10;pTcPHz0BjmlH+wlsSczGZ8SdoyccWeQ2beTw4fHGJKzE/RgPh6C4RaFxjwJo+W8dNMeoVrFijt1t&#10;S2WQVstUYaIkSHyuxjbQkVArI4DluXD5eLvvsrIUSeUSrMmQQ7qoX7h0btPGY1SdxLrRTrf67ukz&#10;O/btoEMWBK9qy1mu2D986aX60t1jm+mLuweNYunqqpsW083WgJYFEAEIaLKzmKZyT5r1iuIpDeSg&#10;YRO5lt2OEipTitWg+RYLJ1Nfs2OksBlxujAq8I94hK42RYumSRSHDuuH3CuhLnZVsmA42KaMl3IL&#10;vvDDcfnkw5jOrdhqpabAPexmOxwToEHkzLTzYl+YHq8A22DKSJGlM7GyoBUGQS6GEfkN9kLJASQT&#10;wdU8BN+SEbvaIBsCZ4XsAl4isJ2eWiR9/BPukEhQwb7YBoIW47EkDa3zWtmwWHA2+Cy4EUBDUvKV&#10;qpyaqoPEyrchVW9Jw1HLjG1CgS8nBRFGLwTjkslHDc+NaWVxonj5XjRFExZ4hxGXlUdgnllcLJ97&#10;+ZezzVaik1zKrsLxRpo7lPKaq6HYeM+iW3KmF6/0KVmPBwZSo2XaXa6EvWUSoK1wiixxJMmSd4bw&#10;FRu91uThzNLS8gS1CyMxZ6XUiCJqh8T6KNPqWIvZejpayTSHkhGnlcqsRazh+pa+M9vJbphq4GFA&#10;48v2qrl6tJm3U9l8utcKHzw0MFRPX0yCjXStfDKfXbTLGy6Nvxinl1Y/NtRFKzM6MJCeHB5M0w84&#10;am+bHDEWwAu6i2IqEtIPqa5eNh2qGkV5/nmcVdoJvMaxO4RPrabt1lYiKXDTiEpQJePKKc4ZWZci&#10;sjq6oq9dEWZUiNLrF3dQehmcxSRyCZDwsHW2EqL0gyVIHwlVRMP8FPetA3CmCwLB0jhVJf3EiVDz&#10;qN0wvX6VfCMsM5EVzjQbEq9AdB9quZCfg6eiIuZAfwPBRsYAAP/0SURBVEX+EBIiCsBVBGmEldi6&#10;LFA1EAmW6LftBuoEaRSf91R+glPLcpTnwfZGpxCD2KUkRoAga4UQFzicfYXLC6jMg0ASJCKUZ29g&#10;GlisdC0kPGMHKr2PKB6fCMSp3gnclUO5EIlsux7n4iV2kfH7u+QnOfPQxu3fnbtW7bYeOHpUPZvA&#10;u21SbUYjmQy2tDZ4MR8aePOyvaFAtIGtpLMBm82o2arbPWZUqJAxW3xxq3z3QsnYxNadE5sG45l4&#10;JBNCzjKWgrFJLWDw7Jl3pvfuKUmFoUNx14YtG7PoFsBiVdoKI278cl1nOAi7zffhjA3wSBALlxCR&#10;S3IhkLxsLKF6vaA4RoNyPJyO52WS9IsvoT5AAg7IXCad7A3PnUaqAEPJPqB6EVYtnwdPMblhInXy&#10;5XPVoLdxegtFt+++/Mvc6OFsRtpg4LY4Sx6tK4BT2jRd6KVj4ZnZ8s9+/mNSl2OsZiUZqLIxMc96&#10;GshPnxKCwj+Po2cf4GReZ7FhjzBqJtsQCF4+Pf/Mz767YVPwqQcOHju4r+BUe/FwZXZmy56HBzOo&#10;uQwRJqlzqEdYyyBgvmXh5D2IiqIkTKvWpSG9qS5gslbFhYwqUWYco5VAYLNe5hLpA36lMEESs6Me&#10;MymFkTCZIBLqZsrcRsuOc8L4ETWfwu3ha1b8klhKQkT/DhI/Q1jlNwwbr/QfmdVr0ixqU8hK8D1X&#10;/hlMilWtnjpt+lKFpL8L3EwAw5/8PDyfznvzOAqhwJC5FWIA38Xhu+J58NG+SxttPzwwH6SAih9o&#10;rsaay5GzNyLNJp4xKBhJ3+2H79t/3xOTEzvTA5Px7ARl2uFMOhJJxwc2jZaS8Wxu0/YtmcTA7J2r&#10;R+4/hF4XZVNSrABFYfFL3x1fkHBIbjfsUNqmcb8uZWlRVJrDr/7gqz+7VNlcKjab/VqVOtd+n7Ao&#10;Ea3RXavWbdtw8Ky7FefH3/7mhm27M50wWR/5Vx3HptxTVDvTV0Xljd5aw0vROs5vzSGEjgOQx9L2&#10;kZK+gi/fj8QZxW1i6PzBL3O0AEf22muIiISSBJl+9M6dD6pHuwqiGXk/7PGXig5AM6oYW0wHl4LP&#10;Q8DGBVkt+AtJVEhgK7OlQzDcVdWVFlASZgEyQQyRCTWFfnARhE8484D4uSz/yfxgvvgSqs5d01bK&#10;8+hkx7oltUQwyT0smw/iSfnodBAqHo6oCHHkV42785s4f10TTQFtJDmiRKbn1u924zDwGSIeRTew&#10;lXOXBelzx+4NkYlmVUFJ0wMvmi4YVBdnyKQTfCBY9fj4gMkYDaHokSuBpqSA1miySQ+cTr9cdf76&#10;uz9f61Dw4OSQICqlMmksU7LWTxQHU0srDk3L2Q0U+YYzGa8XRjKHGox2o0eCWiCOFrEBzWocVhzR&#10;wWiGh6UywqCf+CW+wDzARwJZJVpS/mZeml5wNKimCkYBpOf1kyWKO6ikp6hD5dHxhN2nw4YkPIJW&#10;BQguqSQQXp0/7GwKvHEbSx+OsR7YYpBD5biZXjR9EsTBYE2JTTlfUaKauAi/5uM0qWwfencaVEhz&#10;xAXnTcSyanY6S3TVsKX4K5fkXb5Z3mLMtVl4GGqFUsAfpm+aBoKYh8CYO+H1iEZ1+yQ2cK3sqEjx&#10;61XYYiuYZs0Q20mnYK/Y5j7o1jAdopXnUTqBCm7KK1QQvcHcLV/30CJhLvyMseKz+Gj+E9vl2wrf&#10;FhnRYm0lniu5urh0/sZNGsUg4Lnn4CHqFkKJEVZBoNNQXwytrlpQCjj+uWNqnXjjOu2XX7Lk+CCl&#10;6/VLwGjUXfr95RXvr3/w3Au//q/vvPhc2Cof3lH8/O/8/geffuzQ4fvee+NZ182eO/PO1t3HB4Zo&#10;xmK7sWwohlnWAdrvdENCM7mggX7W+/yyMZURMk/kPxc/s3cYMWAmHoRB4PWMLX/iZ26YeQSQYmqG&#10;1vNb2laYDqaP7nINpSE1LAaNkrXh6Xg7/4lirA8EmNn0KUu6rFmrsuH4Egwgr0cUGJiAyY2qaTNh&#10;s4YrhccqBETInZrY6AdRXXiYfrfuXLo5+1+/d6owOmG1vbYdXa7VU+miZUWUaAs6K53wiz/6+sGJ&#10;5Ec/84UtO3arptVvuCyk2wSiuGeCfdWn4salqwszF7dPucOh+Ym0OzYe3DISGYX62JnLO/VYcNbu&#10;9g8cfQjJrPVjgmSHTkN/yhglf2Hwn3z3R5XlwZ2zeEyFlI4gwAxuvS7nR9t50pykzDvXZORH1i1q&#10;aErjJ7q6PzXcJ4ne3yw8Xu8vcn8z+mwR3s7m4mf/Hngjs2NwB80RziL/wQ8+COij5LzMnxfmi/+k&#10;9Tshjhq8SLMMb53yBFEv2/0a241+dck4RzREFxWz+4sft5a0igQfKXyjZAvgJ5WJp+L9JHUFNKUq&#10;pSBlYCAjJPBkbvzInCfnHvwdxJW5NR6HgeILaiEnu78BnXa1f/6d56qt3mCi/5GPfXlsaphK4RBt&#10;XqkntMJbtu3rNRffOHtu9uKNIweOmE5ZrE9mk3XFQ5lWn75hCTHO+JCmvglSlNQ5KKEQrBZwC2rn&#10;3eeRWV3w3qKvv/JcPD5VGi2UF273uxQEZC5erDzz3a9PDaS37t5PXjbsJoNx0K5kv2upLs0FlqE6&#10;ME7fzx6RZ48uhZEzb730hQ8/8plPf54y8yOPPJrNj1DE+IXf+R8mBicSuViuEB8c3lHv1pdnV/ff&#10;t8cQ4X1NHNY3W4apZDmxQRh8Hoff+OesZOAvnr1+6fzNd997443Xzp+aWfzBD37x1tlTLz/33Kuv&#10;vv32e2//+uU333jhmXdPvZeMeg898KBHH4Ro2w4NJTqLdh/5rrgXLUJxRBUfhMCwQchukvEKNard&#10;W3Ont+85ND4yGU5HIz3k2RNh1bajTM+opZ1aE19sodK/duv8nt37M5l8NO2QjY6hbZaIh6nOpjtS&#10;uE75nEeCWTVuo8bseOSqFleXzl58/fqVq++dnXnn/Eun3n632XROXzr51rtnTp28/vapV3/yqxdm&#10;r7wbTRSP3bc3kh1Tvw4tY6PILoASMIRJY6lAMZJQtMnCahnXK71zp947+r6H8CEShcn8GJ1Ox2Jh&#10;O1kcSBaLpeHhsfHh4eJkYXhrKracGNsch3BHSaQ8RiHRCitAu2BO4DopD8RqkSEKdeNjG4cOPnh/&#10;NltMDo1BSwglJujgTp+NWCGhrNrQVCmTBgy9cObNHQcPDqRiOrigQWjWuDEDWPu5Fu1Ks8ipMVMB&#10;h1tfwP0qbNgycXTT/kOHD+w+ctSzbDcchvK++8BBulCiOb152Du4s/ChJ78AohMTDsU/YyHVAk4q&#10;s9KXwCUAESAPkyItSBDaOXtzsTpz5g9//w8eeeTDjz/+/vsffOjRBx967Pj7H3/osftOHHzkyP2P&#10;PXT/fcePl0Y2eqtrG7dvM4x/pBh5cJjmOrt1GBJ2wUpW6wNCwj4qqeQhDQPfQbSE5vJ2vRqjyo1c&#10;GrhWzal0+1du127cXGs01mJEf7DniG9lGkmpyjJ4NP+jYBZmjc5r3+AwSsb4MI8Bb2rj9M7dexOp&#10;YJw+gbyGKkwwoKBdGs4PFTdsm5qe3n5o79Ytb50/d+duZS1Q3DAMk4/tjHLFHYl1SHTMNI/igkjG&#10;K8HD4hHPyvAPckiwRXr9CCEn0tLq4yQ/T+eOtMn4x2vBH0n/QGMgfYIYjFqvqCZRlZVqVNBF9h5y&#10;bCYJ7w6ZcZCa8YGh187+hFaAawuz/dWbG7dtSRZQDkz/9PUfnj91/dTV2ZNvnHzpzWepqnno4ftL&#10;uWwiH6dalvRFnX1V5PEUqLHipF/ZqAchXSgT16Jk5c+feaa+UOaZKb+g2lhlEzpMer1EBhILqjcd&#10;B0U/5ytf++qRvXtImPcdqHieOkRKVTXU7bWkRILpgKNarZk2rrT0aVOsdWnm0unXXrm02Flr2PMr&#10;zkJtZmRgB3HH5YW119+bee6Fv2vMzewcyj/2sU8Qu4VxYtlqLAbV5hqegJpjGKcFoKpFh1zEiw3f&#10;japBtc3kJCW1KxKGjh0gzz6IRi2VjYVCOQBbusn3+kTFiRhyBbTAIv+rPg8G6MBhgEUEjAhqQaFW&#10;j6qOuBElI0aO0i1S1lElokb0jQnkRuJZPHEBEQAX3Ax7BISEncDV8tQHkDehekxesdstBwkx1MDB&#10;lCDg8aqguK2VKd1ircBwIhwBfIgAVKaC2QFtXmkZUyKJy2B6xeAcUmAaHxCMI3IPx6MxyIwJB5Y6&#10;nuOu8Ai0akRPGdoWJBuqA1mZVZHWWe8gSBZFP2UEwcEpuaiax1EtAfO5WwEOiODwuOgnWOFI0m7b&#10;0F1oui077KZfeevXi3f6ncRaZG4oUsvNkZXO98cgbrdztWzbKedyTivI62D7l4O1PIus4NqZVC2Y&#10;D9uNHr3mrMFqC0ZZes276VoDvbYds+vtwmi3uxSIdIru0IxbzQQyS1OxYtmOdbq1YG9qe95a67WK&#10;K0W3tJy1Ip1WbyxsAS2vjSFNWN1UHYjTzjy8cXi63crH4tWMHV7sJRzC4EKl1CxkrQLt+9oZK5a8&#10;k6H/04aNHIFIo+WKgzFOaPpXdgsm8EToDQexIQUEGXzTdoRlt8a2JFsCSQRDj2rOktdRM08Vn8Ke&#10;Y/5YKIwXCoYAFA7ZYLkLJglKFa8t/oJ61VPmxRSatlMEruAAFGOy5vAjRcdjApgS5tJSVSmMJBSK&#10;4cSBnRNvAALif0PrI6xiadI8QTvRUPYorSVyF+LAgvPpeIijQZowmojyXUzZrN9yfl2PDISb5QSR&#10;EpKNj9xhYaWUJRsECI3dgWEHZ0f8JtBANKdY49y/0eYj5oF3QLxG7oeadhjWvFEJCeTwjNQPj0aa&#10;DCiBzaAyH5wZEiJSJlEBtDQvwDR5LgPVo+6ndHikUkdUtblv+3aTA6ZNpZG6SBd0h5SWsNAdp1nz&#10;nnv+Oxu3bIGNbjLkGFWOWp5d2R/l7jC12skme8ZmpkCm0T93bgVpJ6natr2uGkuif6Bj6sbVGxum&#10;JgfGiiGASAQ4SgNUDIiAwEZlgymHYFh4inW1Y7RpIfG1aZNMkkdV9CTMyESosSvAthWnlktKbDhi&#10;HBfYQbUEtaFSo7lk+qpwY+SGsSnCszTsmEZcccw4QES17YTysxdeWlxuTWzfNxS1T509fX3Ni5Y2&#10;ACoK5Q93gC5azT4poXrNXVjrvfDir9eWbz94/JGRgl+xRZ2dSRgGC3iyHIYmDa5g2YSy9/gmvnqI&#10;HxSJOpe6duq1ayuLv/Wh3xoe3RIvFaY2bRgtZS6eujO+b/tkGkjea3aaBLO4y1L7UbcmPkWZfQMC&#10;4g/hfP7GaWYpQj9G7UocE4dnkhfCdNQpBPOgJ9SaBMrhCA2bwqEYxo4YgEFYz83SHxe00/Dn+YdR&#10;RuNm9F4PVioaBs2ZDZIBNiwxIT2Z2DosAN2GCT94OuryfF4Yt8oruAIfhBvRD5FmUU6O2cRuyt02&#10;ZVO8GHogq9PPqpVN+EEMYEAH/YagvWHk7NgkPtLEJxqQSEdB06m1THMQqtgxAoiUa3z4r6XGAOcU&#10;cIRVtSLhaq9ejeDBROJOq04jo1SaNFu8unzr6gwJ1b1wxT2IRfUusDZAWpB9oc1rmmQZ9N1Edq6F&#10;djHhkG3fuPTuu+fLi7a3uNY6febyfCUM0/TcbG/+ztLFeu/MySu0zbt6c+ba9Xc2bj04XuhLDoJK&#10;OappcKvqFpq2QYlzKQZSj+j1klUeEHeftYGjz2CygwymsP68/J4hMoOpv5LYIJhMuiCCYAryL/25&#10;EHAAA0xtbYMMJqNkuAb8leSHoFEsVwlPAEPWc1Mhr6rX8qFSTbZDknjHgkAINAXPJAEInIKEBXFD&#10;w+SVGBTWQLTbZNizyH+Yj/AdKR9H4Ivzjwli9dJ4bZgyJKXjjP6KWSEmVtStkIYBaOBd/MxvNpnr&#10;8xS8zKQftJt4MTEPQUCzUyknqGTkF9AORMZZMBgTY8Wn80+Ht/l0Njs/pE333kaTVDTQtrAGfol1&#10;MwA3DjIKnE2qhITbNSu01sL8wFaIol88u7B4/sxbqzfvVLvh1U4kHcqUO4GFRQuCXW2t++OXLpQG&#10;pwcKjLERh+QcpHC25dAOIIzQrwgbfABBOGcNqr0xFZiub3mDZ6nCilidwIA/UGaFIWZ2QIGFwLJY&#10;NZwIQaNFnNrQr65FSf0lyOTgTlN+gT2vE8VrMOmfaipETN8YwlrIlfyn345DyCmDSQLHmB5UP5so&#10;jktrlC3j9/po1OKsbe0bP9hmS1ITsYI0dZSTTvcjpM/MC7fqgxe8kfWJS8RHcJf8Jr/eL3Udpsey&#10;8RquyaTBE8TJhnjrh1JMZCdo0VqW/3RDnC8oLuv35ugEVmiVQQXJCAXDTVOLzUwZYyKUyhyj8mEp&#10;KFA76SCZIbGzffwOoIQVwuwzxQwsC9iAU+uoEx/Bz3yZfiCK8xmZpt20Lp292uo5e3Yc2r55HLuq&#10;mn9WrAsNIafKTV5twQoxC0ySjgb6FKDA4PgxGPdv1pu6I9K0aKTuej9/fqZVPY8HjH7CwX3Zx574&#10;rZGBEdJdKTd869Kp2V6X9GGyuG9qcjgap48sGT9zBQRsEK7sIifE3SbADkTw5ygUbZAP4v4x1MwI&#10;I89N8rD8kq3NC2QD7206XkjvY/7ErfpfjAnjxkdwWZmzQJTx4ZcMGpfiS/bcXNC8TMAcw+5jMf6O&#10;hrcOxI/nzdt9GU2zKsQ6IQaE023iIvE0KH6AWghW1Q6s1kwPK3lrZrhoNuhWy/VfvfC9Uxdri9XK&#10;mXfvXLtRvnq7euX27ErZPTvTffaNXzvl25/77T+iao/IyaAMMiDr4JoNy4v/5Avl7sTijbNH33d4&#10;z573bdxx/9Sevfu23De8efe2XfshEUxv2T21fWdlYfbgiSNy/FSL0A00cfwwhn7AyZeP2DKVPLX/&#10;jzXGsiGzhcY8vgEeF0uFwTTVQIy/FgCvYRYws/76r5qL+FwhfmBfsOzBNFWZcG9lMokCE+8dduPm&#10;o2+v27d1ZJAhwhYbxJk2QYCeiPvK3zNeim8kNeYoc0Mj4sxlVEmvET7yLNo+yBuRIXFBvByqFAe8&#10;MGWh8gIZwNW5Xoo+VRpM9JO8asOaWwrMzNkn37rx6jvXSgP5wWLCCg5E0xyjOXwqD/0kyaHiqYo7&#10;oAWmbmD+Uehbg3sQpFI7PBo3yTpxwGidcKG5PHPs2NFSacgJF11apXYJ+RPRLAX+Tqk4sDp3ZddU&#10;euP0dr1LxslQ53zOLE9tjJ9Bh/mpLjIF2WS1doH6Yaw9FWqNHiq/FLIJSrC9azhJq42lamR0aHS+&#10;Gzh3YfnlF37RtW996jNPeQlqdcEdmA68VieeTTarbRApBJkidNN2OjTfi2YHOq3+y6def+oDHyPx&#10;BF3BtjqV1ebVs3fuO3Z/ahBBNjUKYPVzK6sLp/fsfVx1TGJUx8hHMSwuZaHrahU6VrUraSxkc/Eo&#10;2Z0XX38eE71aX6Tt9arXjAWXQ54dzjj9RqvbarfpVqkH7CcSuYMHDzLsxH90c1aj616fPj/1at3u&#10;NDJpjAufxUCx2VGSU6OU19++MTA0WRrJUWnqcTrAymNrKpNDrq6D+ljITrxxbu70+bc/cOL+VJGw&#10;RZWQrFvyH9xlBJI1vUFgRqqTFe+rEkHYdJ+MB+YbqUunzkZatFufpfy2XK04CaTKY702JHonnSii&#10;rpCIN6DdbZ7elWEYVBdC7ZHEs5SnYVosOPVww+0w0lVKyPn2pN9t9c+/e3LHjkM0ZkKEJY54mPj0&#10;KJuxOP0CkIwbTw+EOgMjdC8wVYS0dIF4L9VIPAeifem0KuzCdTeNxuUAB3uVjl1dipOrwpbazpDV&#10;aSUi/XZkA0hEq4U+Wa4T7q5WGqfPXXvg/uPRbCFMF6N139KHxX17yD/fiSVM8IeLmAGUtIXfP5BL&#10;5umH6YTola5O7FJJjeYSoxNT2X3b9w1uOFiYmOSWjY31J8uI5BKCwOW0YADGLIjSPCXycnBaAIh7&#10;K31nadduyrFxPENZuAnANm6o3rXzJTCRTEi5wPBwfDCRXMyOjpk+2j5VWeeg2YgYNz6IzoGicZC1&#10;oibRayEZYdeXO3bPvbXaurPgteh53e0ncwACgTfOLr/y0rsXbr/equKOFkqjdOGJEiHQ9DkI0QSc&#10;LoSwjNerNDmD7zUPNNaSAIFHg3KKYgkWlZokcTLwTiFFBYEkOVMtCy27JEmRSCRz/vwll1Y1d+eS&#10;8YHCyGACVgqoP6PLIlGvUn4gfAEjNhwXuffGxrpdMSUlxc5rWBX+eGITDN2E6IvH5zBSpyC8IK7p&#10;zxf/4FhwYuLAyXa4gCXJOKBVwnGTvX44Ey+m4gt1gtjAfqqdt06m44Cr6btzN1fvXu82m+VWN2bb&#10;D2xOT+58xHIcROgoRAhDamJoqD5Rg8o0ZVgOjQuBAnDAoN2iwpwInjx9s1muDW7aC8RfrXRWuqEK&#10;3xtOrxOZq9loU9sd7+xCa+nKq4cOnchB4FAlR5fyZ4G/pCBVySQsm66wxlsXC4faduCDntN6++LM&#10;0sKtuwsr126ep1BxqWrNlfs3L7/3zsXX8lQGR6ynPvC+keKGMNg6qBNrQyLXxhmA20Ray4L3T+jY&#10;EpQJdCs5CI5yfimlEQ44FcUFIWgFQdSJCqKSxgpWm/btWv+di8v15froYJZ9He4iq2UcAG0604xV&#10;hycrUGVV4uvJrcLNw5BjqElNGaxDvYi4KjTdRXkI6m+L/gupu7akSIBQuB9GA0UX0DSuDAzXouwJ&#10;4Sz0i8idZwJFQnUTzghdQZ2GOSeTzXsV72oVcUssBiqcOKpYYJDXgL+FP5BGRWy3KiQE2naHONgF&#10;vAE+CIPbcIckXAkLWF0iY4J09DzOPQA7sbUo0CT/apjoXkbsWoBv/OceBDoqdrkULZiB+XhJEgJH&#10;L+QyEQg5J1JOu9atdpuvnv4ZbYWa7YFOas4NRQfbybiTWu1t6EcWVPbjotpiL6G9VbAi9ZFQvUTh&#10;Hu0dCg13uQS7NhRcHOoGa+m1qB3pOKE+rDzIcplwrRYc2V5tLTfGSymnurghMXATz70IDtSc6A9c&#10;dmsWXSPdeKiXXMutZJsQQSPR/HJiBqA2UUl2vP5SMPj40cPlrUtzsR37FuvdXHepV0S7f7pWtlL9&#10;kd5gk3U5GBrdFfvCxqczGzPBdHzP+JYSYoEopFAHR00TDgTtPjsrgfCwXDHp+VH/4og7BrVNNdXY&#10;8Fwgy4GdDqyUqZjX3LBDKREi1cZfKYCFvMYXS5MkOdgWV+g5XpusWjKQKdEikJ0mRkOZ4x+kmX8Y&#10;YYaoR4VtADUo9ZcA9IL7xv436BJqwSwg5caZTpJX+PChQMGIvFPRyWqQPmREVbd0cpEONHgQRoQr&#10;WwFUyFnLahdNNpKdCXCAkAoLFFMIFG0ckTxlszRmhYYKxyocWKsFCmCCPCxJY6OIx0JEUYLrKFUi&#10;9sByrd+vWQuWvVhbXlmFLVkdyQ1vGCuND+TG0tEwNEM+VtInapbap0kiM8mnSP0BSIulz8++MArE&#10;VMyluoydO3n6+ddf2XXkg8PpVMNuhKNFx64QcHQbazY5sGK60+hcv37RLrd++7Of2DxOz1mzQ8gj&#10;4jMow4xnCb+Gi1NHTOcEsXNN1tl962c/uBPfcuSB3YPBaJ9+J3a42qUiuv6z7/7N01/+53sGYjgY&#10;qMhQquyAGBEWklkSZM4s+ucQenY+ymnK7EAV1QhHJGeQqn6tDJWy7WA841a/HnHIrLXXVhpDwyNY&#10;JeinVSv0+gu/PP7wI9OlqN2GRxSmBX0qDwKFmAW6RS3EqKPMKWYrGKzWeu88961nZ5YLG/d3569X&#10;m4vRQJ6uMIVNe7JjgxSCrM1cWFrtO/ZyynKLA+OPw4fYddDMDkgo642N7VCBJgBJbSv8o9RnN/iI&#10;gMIaIfSCtPBsOlQHfuUvvv3gE48QHxqsKww2C7/l9Wf+xtv29CP37aClNDIjKPyAFntqLgzLlzMe&#10;zJpQzWT5VKzH1UyHXJXS8LPJdKntmypyzchRUQixEClR4E+KTCVuud7wgdolTlwFwPJLDPuZ8IN7&#10;424Lhkpw77YVCaBUm4h4RIx37zkifu5RyLqJdnxcadWEDQQw8rjN/WgE7DZlHJgQEBk+jpcpv2rO&#10;YLylTmetncin1XlAX3wvKpjXX7XD7yXtjZdg4gGTzUM7JUDDL5obq6skKXFZZ7vVb0U7sb/8T1+r&#10;Fgc3jw1vHN9Kjx/4gWv1er1VK+RyqTAtzuxQMnX+7efvzN/9n//Hf5ogv8eTAtiITo8Lgi32AQjA&#10;9ybau+EgUBoMw7VenSRJ/Nlff+2nb85EDHm7F/HGswPl1iKtzdEuxEsZQPeCeotArN5d+4d/8C+n&#10;ByJxFknYrdciNBpStJWnfRDiQPCog5GCH3b6eAoPznf+CWcxT+37KNyej7LxA6/k93UzvPyJfcjp&#10;tGrSiD4yohcTsknlVv/pDymjzRWID/lBCT7bAY+izwhGkjDb140Chigbx4gJIp/pS8JyGz7oRvvj&#10;WiyfElfOjVLrn0V33UjmmXln00oP0msvI6HK6yVwIgl9TNu6WJcJMwgMOI9JV1F5UWEwDXRFKm/M&#10;3FjRLDnuk1fKmzMxofaT2WKmnZO+/DZw/D7lQjiCbNtre+FiMFhu1tGlRGcA000Ahw8EYo7TS16H&#10;J0QwkhlkXtS2wmk3232nEA01rARN49NWt49h8VAVdU6+8uqZk6dGNo9ev7bQslpohbJjs8GU64Tj&#10;AwkKZZ/80MceOrZZevDcYybSqlopjLamiup6to+PWzE7ZGDwm4qBGqGOEQDVSIKPAKwQzLPAzJvW&#10;+xfzFv6EMh0ZFQDughska6ETxLQ9hdmNGjFv5+LsHZMVFEpe9+j9xqEWYU750nkmcNCrt+nRnfDK&#10;q/14IZQmckcYg1fSybHSCBX9/iQETtytdAOMYibbygfCmCOBm/cK+sDs5g0Jy/QOXmcAKZtkcAoW&#10;mx+xc8++nqAwx3uGaN3DVrCvBYbdxl5Nmg+av4egcecgrYaWzrBYd003JDAC1jn3wGNW1xEok8ww&#10;MMraPbtkcECfuoIpi0+be/bhDB6NJzI4r9Yn98kbfawqsLxqffdvv94NdYfHdn/hY++LQEvXWzj+&#10;M6qhIC9lIZTOajRX04ASeZpD2QC7HpQcAdp8YqRZaV+cbf38J9+prd1IpUrZUO6RE0eOPXC/RGmb&#10;VTqGSnLFCs9Uuv/rv/5/gvYkw4O/9ckvHd8/FkggK0DbYqMawaYGfFHHVRZtQ6FIHHPNIepj39rm&#10;9/AaHoTX80vjReAhcPQA3nqUUvqGly+WjW8KfJyIYcRcMOa8158anoLxEU5q/vEXjJ65rB6WSfR3&#10;Pb4yshu818wpzoOiOI2AphviRTRJm8JUDgSW35OWb7oo2nNr6p3Hc/FLg0F3LHQbXnzzlNu+EAuB&#10;amfo4JxJRKPpdLs2340n4tmNCXfpn//Z/xzlfBcDmo0wd293sNQ5IHw031g/pXMwyyuaXvzDXqga&#10;6ub4JQxYaEjdLn5qGIUf6JxAA8C4jCJ3wRjoSRkT7bJ7q50R80eDcTYekbpOszkGDbmVj2YvkNgH&#10;StbOutf0FguGdBr71wfm/OmgmazvQO41JDs+qGB2uvFdAXmlDoEwi3bCPdNNW601fNhI0UeiaZ6I&#10;2+AGakuBfFHyQPARyOrrc7lJrsbNQMAhJ2FsYDAnaBC6CJaxQwNDRl1Ql7HbspzgmEKZgfSjjGmo&#10;Wev/xV/8x1bNisS8z370w6OTO0BdIj2E/sljMpX+yeKvdnaKOdkljgl31YiT6ixilPDNGFV2MdLs&#10;+FTdOAozWjZRe6UXGKAXonF6NemUnshocCcIYyck0Gxkv02Cx6wuVqZyavcSNnwir+e9NVW6sCAp&#10;TJGkFNf3V7JRhuGmpBUTb1bXzr333tsnX+ySlLUSrt3ZsX3jQ+97fGjLgMHQfaPEewm6lP8z2gK8&#10;Fh2FYCNKMJeZn1/7xrf+/I+/9PchYUDUQbEG6ey//cbf/qM/+bMUCHnIpfFTIRi5OF+9fPLlT33p&#10;4zCNkHs2QlECGIxGIKcJX6wTH+fiaUI0AyivNX/1y18U7PDuYwcoBvn+D7471219/hNfiCVirfry&#10;UGGsa6NS2rh649btpauf+dzv5iLJUBZJllQQxYMUpEjF0OY0lytvPo5ZMSFSp/nOmdnnf/Hjhz/2&#10;yR2bJ4txuR+IR+PP8wOstfOz1ddfem1p7uKufPoTn/+D0gDVM2GjnYHHq7PPXI1r3tv4+pRBz3Qu&#10;Pn15Ye7XPz3xwSclTpOkpiXQanVBxqJKgOPyx2ZX1+YXb588c+Xvfe7ThVzEg7NDd7ZaNQIzXoQ0&#10;ZtB325BQAqmPirMi6fPWfNt+5pvfdBPRdjw9mk9PjWxIFcbgakJ12UIRezKJjA5nUNhqRuhvUOtj&#10;BwwLxrghnLOyJCp1MQvbrBP2Gn5aPPTdH79y+9J8FLZkOJUam0A+bXV2LjE6DHepubzqZFPQLSLN&#10;xatzd/7p7/9+psQGYR+x8LBpslPmOxdktbDBFXXor6hZEZJorNiYinBE+YEphweOZyjlcba5f9LZ&#10;1NPgT3upeJAolQPa5xCte/68ox2FKJUsBen+xDEOrGVnGu0m0tjUu6EXIrFZ3qVOfSSa0cxGAYd7&#10;MAMnE+r7utyDnGTzidpQ643IxYQQWBKAMJsDD1ebHqsf/faPf0mHhqWlFXpBIG3xyPseeWt+sfHu&#10;mXqizOIHGh2Lje58+IETh/fT6j0Cv5XtDKRCuJrn4jAq6uuaIhocvvxNysgbWNDUsngeCwOwKhv1&#10;qjZ9IMLZcKjZsdB2jDTKzavnTq4tzF9fXD28Zc9Dn/uw2Rj+2PrBAivZ76WODkZdoTe/gSvHeSqV&#10;UuMESSUN3gATAeTNXJgKTUaJhCQV2806+kWhjDnNRUChqI5bjFo9gBKgKBxFNOhpvOEmQZRoiNql&#10;OBGxtn6cWbMprYrZnea5k29duXY5GQtGrchTv/1lMquU+EJkTxKtU/3S62Vxk3wUgvsl2O84VdsD&#10;OcaRa65WvvKNb5JUu95fHHYGgWmIO6FUhnrR5YSdtjJevO10aBAWzhTT//DP/kmW2SMepMYDWAqT&#10;DoYg3RrWA+aUg9VYVx4cNyzk1Va6t2duvXHyxXMLi9AdAdiySTTKQqzp0VLk6I7D0/uODxVz6i0D&#10;wgUNmpJPaT864hsxzMK6qcYzQTRnOtkmGSfK3kEhHJoJeHFQ8ZwR8STVoVtqdJt40A3X+vZ3vzG/&#10;0CulQo8++MEj9+3MwrlTntJYO2JHqgb9+xTXhO2AJBwOPp/CEcla5bSiG2zPq2NklUsw3iKGi6pV&#10;SHOmP4MqW/FwqE1EuYUWvUq2KnQFOYkMKPPE9cE9sPzqQcGRYU4TyoZZ1lJX7zjU5gtFaVDZCAva&#10;ifbRAJXCnUr70YWgzwrAKWwa/AQAFuqX8Jvr8RiHAmwVOj4oyvZSBD4sY8pEuHvDBAS9DlPdFne7&#10;lNv0UgBNBINRD6qPlylEWZyNKvJWDnpXbi/GZUkV6AgmIRaNWUtObHBmufmv/o//71tnTltVd6ng&#10;Jm53kTeychCS2J6jochKHvyjmBUtcSGXHF4s2NZd2uoxJI1Bqvva6YQdXB7Oustr2cB4ZGCpgvhY&#10;2dlgDZOuoxoAhb5mO5kLz0YIQaq5eWLexlImt7GzUh7NOfPdtZIzXk6tlJqxznhruLxtrliPLOSy&#10;YzHPujYQTt0/rVLgTgS0pbeaj2f6nWi/WF3sh7e49UTLm0ylGvRu33VwkulJuv3C6Hia3Y3xIQ0C&#10;XGrXRH2kKBpVJodOCJQ7OWpl0CSGxbuFPIn7hSCIwR3In+ATsNrgVfmdTItsY+mV6q+AdKxyw5aF&#10;OSlbF2oJoaNcTOYUR800AgOWYk/jcWJ9AIDohtYsB6ghRuwwyupBctuoenFWqk8H6RKjUwgEijkg&#10;OMSh5wBVUAF6CFWCIBQKG4sYL4mXUSZtyHGYVH6pvt2I4nE0kOtgfWN3DJkOv43r4JfjPrE2gLcg&#10;hQJr80bCOgaEpWXTv0IkL8cOtdYWV8q9H7/0y7OnXly+cre+ePbWzdn26nx5+e6K5QzkS4CFUWpg&#10;SzBxVYwpsiGAMZQlqqxFH4PFQsd2Q0kTeiAvr9dsr9y8+c71K/i1c7eurcwvz105udSqX3nv7K1r&#10;7y6v3Z2/dnPu4tXF5sVUvHdo34nCgHFnNTh+rwZT7E3YLGKCyMaSNqJKp+422535uwtvnX3zxlzj&#10;5tKVuVvLb1y+cf3UhbPX3sDb3Ty9faxIsChmMnXEJKbQgdJhQ1gv/NtvekizajYJ/hCBAY44SUUa&#10;YrbbUANVASVgs9EOAflX1mrVWnOhqdItco8r1Wp1tVOp1M+88eqBQ/spWsxSPRNx6QFvFBX69XoX&#10;RwsmdAi+G/u0L5HHwtS2VK82N3uhgZtm0RWoy+lJ19SVlVbcohHS9QoSYi7Js/bIjk0Pv//95PmR&#10;4hCG62KtBKcGtaWVRQyCUercFIJgPAA5Q1qdhDH0j5dodw8H8PSpVzbsPzoylAypAr8fcVBudGvL&#10;jXYiN1aUmBSrCAI0dopK4FA071G8wHCJBWDO7wZ8XJwcIw7ox6jyYmOdDr2++GzcaoN0AOjRSzAu&#10;WqbSjTio1HRzz+y+9Qph/B4YXERuzKLQZXOUctEJc03+U34/U94XCZiYjeyi7Kh5GbODr8PLTKi/&#10;Hr378TCfLuPNvfWCxSjsHoHC/IYR5zuujzn7e20tVbYA3DdGTzEw98OluD7fNT1yjMT84YL8lX+I&#10;FOA/cwTRCQTm/L1CnGAz5sZh6V1640V8xOXKrdtnLtTW5t68fOHW1TdXb1KxcenCzWt3rly4eu1C&#10;ubqQC+aPHtwVk9w4bDD2rNFWEF3FH0nWodpZBy0q3brtJhUATiTZW7h949rK0sTE6KZtg+OTI8PF&#10;gYmB3N1q//6DB7cNDvbtu4ObtkY7HfpNHT3+wMBolopgoCIMlhiWqEzSX4fSJADloBuJZdieYpj7&#10;9Ft97ogZQx1vyk4KdPuNc8aGrSMPGYrjqkpelckyeBOeHa9kwH0HiBQvqw6ciy9WmlqwGU6rj+D0&#10;PR7H7oeAcZST8oX8DQTmS2noUn6PC34G4oVSh7xCjdpuw2UQnVDJLJLbcgqUt+g3Ud5g5SP647v+&#10;qbCtNov1ehPhIWXPZCtliLVK1/tUUIwDRxz5Of4CDoL/cm+u1xGfHm4Uuep+BUEHU8XAa+qmx6KU&#10;Clwyb4JIsGki2oJNQCLkQdgyfBC2nomDAKjyXlNcFwmttS1Sk5FUqFETJ4YCFaXO3FDHskhtB6Pl&#10;cn1xaaG6sEBSIR7L1JAVHKwnhoeRMFlpNmJepmItFNOFJ59+Mi1lChd+bt0WawVlcPTzpN2u4jK/&#10;arTr9YDpyctxQKTctNp+y5izBcjxKMxmmviBh/IRcP7hseHymqhY9VwKSOhaHgxTu01lrNkpGqia&#10;VFAhnrjtWrVJwhGXMBDZBhDQrXdRNwwqTZKjegvdiXCknUyPoOLEIiHs12cQqHJ9Jb8g3PDpHMF+&#10;/gAVn7oHK03BAR/EHfogF6cS7juOjrq9my3pQxL8lV1fMot2VHt/3QTBf1NDP/MyFqGMknTcfesU&#10;hERfDomywVPzLBgcLMx6IkE3Jl6hbtF8EG/hZVyHNRyyOnYEFFJGhu/+TfrfGUmS8NTt8q6798qU&#10;uCuz2NbHuWW4DNpfEE0q1dr1OQpvlopDQ/v3TkjyT6CDCiIoEUSxUYem3mvwICWK8cNY1fySoEJd&#10;xzxkAYBR+sFr12rPfv87leoidpOc5Uee/NCOPQfpABeMQU8w/AKKs2zv8vn5i2fflDTYUvPgA0fG&#10;B7NGcoU4EN+a5WnchnXuJ+cpe8FXXuETfxMg+biY/9SYRJ6OkMZ4MqL1gfThlnAMcVjwuf7dMoaM&#10;MD9sNuPmR3cMvh9u+bkTgZWmetQEq3JeWZbsI+Zat2H4mPpol7oe/Z5/Ojbkg6GXzpMGiWAIO6CM&#10;scK03XVxGWrT8kWnVXxuYQ7459jDHzp05MT41NDW7dPHH3piauum8Ymx6eHxXMqpLzWOHH8gipCN&#10;bF3N3CRfPoeL++XE8dvXGBhRsQG4P8IOCZg79DtWio4Kf6xEhIod6UkZ8UngOW4DrUZzMa1SHoo5&#10;JRrkUjyI//j8ho8ARAMFIGWAfCqlQLyS4eJPxrIKF2ZIGT1GnvXJFRkxrsB1jBnmB6nlMqrcPy9j&#10;tKvrf8IxUE8MNgsgpm9dfUMNxgcXLBckzsBKxFHN5xPhRRQFPRBWAbmuCxpwQd7OLWE9GE8D/AVr&#10;6mpItjGMB6PO2NTZoHIkEpzBLzh0TOBB6C/4lWjo2qnTSAUdO35k88YthUEoLwCpSI2Yc0aPQxk+&#10;5UyUmzP45D9ErdYPSLXwXGq5aHxasYDVyY5yqEgs7TXoDwPuw0XImUIBIYg146mmoL6VEB2ZMi+X&#10;Utt16TouwiPwJpA2ziA+mhkf1AdhHk3L2kCYVDrd5/mT7wZI3SmALAn0cwLKWhO/MTMcGy1tGRzI&#10;jk7lN+/avvvA3rFtm7QXqITCLyBjJUPE/vU/Dn5IHzMGZysazklBLdi/dfnd/SceSeYHQyih0Ogr&#10;lLpw/sWd+45TzZREZdyW5oLdc+prt7bSYC3sY0NSQlJNCv7keqsWHpOdIjxUHiCne6pw5tS57ft2&#10;jkxtiCczhQ2bzly+eGjHnsHJVDY7MDhQQONpYHJ8YGz40uWr+w7sSxSkKx2sW+AUZtfjB0vbxcBz&#10;PmYqPFeNwakRicevLVy5cvqNlUYiDfGlGxWJw1Zdy6Vzqy+9+KPy/OV0LHH88Ye2bp3kZEJzjGuq&#10;R7wuMmguiN9lMJ31mmvQNFy+btIN5odygzuPZIoJyuwjA6g+oEsXjRcj0QzZCNI86WKhePXazO5t&#10;W5GvC0Kcb7W9bDrkdzuV7cBqmSlTYZOFs4rAIQf40kr7wpV3aWWRgBFury6tLt+9fWd+9tr1O3fa&#10;aJS33TAdzHuogiScTjeSw2EgFjUQNscVI4rp9gpBeS8YTBwfA3bz+3bw+q1ba/3VufNnrdW1Wzff&#10;XLpxC8XAO1fO37hybnXhxpVrF2bmLsTbkXb37kOPPBpEeAenUTPFLtbKNAtDrvj6+avB5yH8RCZ/&#10;ZLuB14t4A32G7paqqmh0vKTf0YhqA5fSaBa4qgqw5/SflIKY70TJZoJVIyMA6tavQ08jc0lra4cO&#10;uBJA93VTEurOSaGs8Gh2ULPvJcJ9cB1tHx+/5j6JNM3xZAqsTChHL07tOD/bRPklmkXaeVZvfql7&#10;8fUXq7UGreMoyet1G4trjeXrNzL54P0HjoxN7Y7mk6swvmqtI/ftTxXSjboNkdOy2olizrGob5VO&#10;l8yO4C7h8fdS45A6cSB9VwErSQ0TT6cUWq/ZQXEGD8Vp0DoQPmhkYHB4bGxqjGYz4yOxmFTl19eb&#10;wZDWD6YQblJGrcY7/X7TtcAVVZIoSVHBsEjw1HFQiV+xCR76rOS3jMBLXzhciq5EphUeoImovuCf&#10;0GnhDXBXvhwh0SJIOnpabBEBQOjP6U2URlA42+tRDpUfyG2c3jS8cfOOXbsT6TzFRow2EqiIMHag&#10;nqrziySyBGeDE0f7obaEV1GUjfTCIFEnL1zxMqUw4VeECvkcjUktqorjXjGa7seqybTy3lakTar4&#10;vr1H4orBGUDTvFVolFmD7DnuVs2gQAPhfymbHahSf9ELJ/OFQp60ciKKg5lPF7pbJ8d37t165MAj&#10;W/YfHUxFOOxiyXjPQghRew2fNkBIIbSBQ5nbZG1wuPBBICqAlrL/4tOwqSQJgpILxwQBFwxgTnEI&#10;cBSzBSF3nj97db7TGE0PjBeTkzu3I2OEC93jjkhYylp3Rd6Q66vpRmJEBwFISAFv3BTMUW/kwJc2&#10;e0EN3E2SlUdFLh+UmeQ6WXMSP2r4pwReCO8IAI4+GyBrcmOM58BvQP0QuYsHQdNCOO/EhPYyOQhV&#10;s3LWgYeEk8jDtaNuXGkYDgvjz4hUi4KVrKTyyFyMCInDIpkigxEGfdTpZJwBWyW9NlJ9UpihvBI+&#10;nfqQ0WskSu8cSepjEmwL6SvaSuDhq7UAH0qMasMRlxWg/lJKkqg5wXVMgBbU6tUfvf5i3ZnrzA4E&#10;E2udu9NDkUq6nLGjqU3pVfTYesNuZhG8Dsy3smpvTFR7+COdOoDvVDexHCnUSivjloNkWyJYCydi&#10;Hacz3AnWN7ara5tCoZVsT4Jd0DKj0JqdeM+5uyG/cxU98w01uwZmCFDOGmzbxXBihclpDjSGqiTs&#10;vcWWFVsLPva5zWcjuUfLoB8bWhuXs3UJ9i83V4ODk+nlSLx4e6a96f7dmd/6wEcBh+Ox7AkUHDoV&#10;IwcYDgwnRcrBIyFAVRDCDAG0UXjMqQd8lpRRAi4tV2UW4LYQZdA6Eo6b74wK32VbMp0G3QcmY4ev&#10;ALexGTL9leVIhs8kNb1ImIErF2eHKKdLRWfdpH/pRNGRQpxkoQzbFk0JMOCaHQDswicAHAHIx17j&#10;5/j9D+GOYrmymAYITyRScOkAUgyNThKV3LnpMsZCGIgGGtRKwLwl7DeIvnJBPXu1ERsc0MMaNpLc&#10;Kah8ZMCIgAAIQuVAt8TZYJS7cQkalOuW272f/+LVO3feW1M4vByPphNuf5DILT/Yjybv3J2PBesj&#10;ow9//tNPjBATIeGpFg08kfGBACejHnpjdeRegmFsh2xFr02P01qjeend0+duL0wOpvri1q7BklcH&#10;Rzt1p7ZYoFS+rQL0Rq9T64T+5B/9i4kixVAsTeMlu5G2UyM5E2coTNwiGTv2FQUa7XilWj1/5vyF&#10;C+eW6i26psbzE/N33oWfkg6l9h3Zf+LQgyOjWZq6RwDdgAulnQLtlq3lh/eYA7HItKt9mBUtxhCN&#10;rKsYSMxcpRe6/M4rr7316mJrKZrKE1wn4lbPziS8gXCo6jrZXn8R/nBwIPWFz/39/dMlhkElVU4T&#10;+DoaoZKaogR0PsDC8OzVKlljlezTwiYeidWqVqvTa1cqPWul5Ti37tyAbL60tFAa3zK+eevU0MYC&#10;Q8xBU+85qBJYLSeeU5kg+x3vMWPV27GsdOWBsTjmGX95on0OwFbwmedPfvr9J5DYjybh7oRe/OF/&#10;3vi+zx7cPhGRGhdedajdqr3x7E9XRvZ+/siUGy169RUnORjpwERHQs9KILnF2DQ8uzRIG2OmwAO4&#10;rzGZ0WQcN52tQZPvSLfbDtM6Pc9d4aWCNOfs2grOFE2aA61yNIpVI0fGimcnwCcidJfzSi46U1Bg&#10;IH473DqnBfTNfCE2K8xamUp2iDAmyaVBZOcQpUOKjd8WdT0F//JIqAaSqhGOTMtzqUIB3g7D/HVD&#10;9BXm0PD9obI5oXVMyeS3O6g7ieZlgn82tor72F9MPXiHmrQQ23CPZXmYMNhMsGWI/ib0IhDCDtD6&#10;gRJWSdhEFudrb/zyp1fLiIB1Vy7PWHkH/cGok+6Swuzleo0lWjLVouHRQGrvw4989skPxtX6irtC&#10;qrIVUJIL/wM8C1Og/I7R12NH8bmDDcpeQ9UXf/XjcrT0iQf2yeMPeok+cHHn4oUbBx56mGp9N2Qh&#10;HuN2O6/99L/c97HfHioVzTIgZeFXFHLzYOU9K1kymqWMAJEJrh6v8XkuWu5gjq3Fu+nRIWOqsDjm&#10;lnwEzSWrUw6kqVGX8qruvFUNpIk8FRaS0qQtabTFC3xNdwn0GK+OZBrsTl6CKfPpMxgrnzHHJ5qm&#10;n5TWEV4rmcVbeGrGmrXBrKG9BvIgtR0pGsXT3VoskWfE1LXeuI+5hbt3ctlihsPb3KdRnul5SDHi&#10;P2lSeB1KcJgOEARx2tQaAs1c8U0MCKgPNSiAVzERNcgFNnbcEz8FLwbupyoc3WYLsYl7sAs1VzwA&#10;F/EXVcJrI2vNQmUXUIaGlSB7jq8IoW2Y15TXamhP5nAjimGvGep0+6mMt9RwSgRLbn9tpRxLpzg6&#10;lrvev/nzf7V766OHDm4bSMZTpXSIetBQcPbOhR//+OcBb/Sf/Ivfg4uAqAvuEMS8geKg01iNZAdp&#10;Qx9e77TI465hDJ0wRKChQGCBkcTYklvWKUAMxuGiG9Y9G/oVg8aWUezRcygnkp+yPtemTKbaruZT&#10;0tq5F0XISLJAXaqkafLbone2Ai2tf6tF16ZYPkZmIkPMlwUjMJgONWtx9qmf9+TtBmNF8wGnlSI4&#10;UkSCvbDqTYOAcCd+xMJUMhfKJhmfHM/ddEPSKuVP2CsWCSuQ7QkSwRtHA5V3A8VJXRzTLTaf7t+n&#10;LZlLAfnxGxC9xXuwmm/weY2PwRk0RMsUZhbHvZK/9zL24mkbnJrfcAMD5tOVijCXAuPji9vAkJr1&#10;o/vvUB8cyHOfXNYE+R70qsjLz3z32XfOR2PxowceffCRwwWMKn4IGnB05m6Rm+UE4Em5Df+hsDwC&#10;WM31uYUuO2utHjjz2ql33jiJwVlpNjMDk8H6TKow+Dtf/vtFVDw57SGH9oN3O/azv/rVres3ayu1&#10;SNiaGBk//sD7jz28n6yPeWQzoZx6arYgs2cGQetWH1vD1hn+vv7TIOz6q/Gz9d2PKrmOcX+rNHnH&#10;WoJQg05iwXh2ObX39M785Aq/YcSMDdE/A3kYp9hcjbid5yX6NV3eRFM1wBOHWgtyNSYiFU93BKfQ&#10;x1G22rR+EzeK2S8H6vSvZ4jYtnBvOQzNaJNoEaE70Wt1m5ZXLCE5UpcNT+PRwHaQA91xnNVa7Vvf&#10;/vY//md/omIbcg0U9yVxmoklDP5FiyE8q/VF4rzyyzNOIrF3x3Yy5lbHzdNCcijRrkIZAbTxyH//&#10;4Nt/96U//nspuEklFqq/1HlMvAjgbJwiA/6uq3ZiM+XHmAXJumKr8rUg3Y8wa94fat8yG49/PW/h&#10;gxpYRblZ95Y0y5XIlJWWDThzgOPmTyDLpYC3hjl0yF7QgoG5VkTtQ8b+QWYmgjQ+RrKyCkEDCcug&#10;wksmkU/kCuAI5gaUJ0ap0PLSMeIlgz76uwNynJHiWs9dCYDWalF5BB/ko4ciTvzNv/lPu3dufeAD&#10;j0lyvFYbHMzWuk6+EMI2ECcBS7MSuo7kgAPpKFL/QbwZEZu5Exh/hoagL42nR6hMDN9r12t0NkvR&#10;vjTkWXnwRMpcKJ7gxcwyShFKEVG9Efd6tUgm1682YnRDltgCU8OA81cfgPAdA+O34zYzTZJQ8Ced&#10;q61Jgpn/AkNX607GFukb1hqr3T/7WIE+AMfMYmHwsQmlSHH5CUJFaebO+ULbAS0hNdKZu9P4/o/+&#10;S6PbK42UhnOTo0OTVq9x8s0Xi4WRiW2Tc0vNiZGxUDz6xvPf++TT7z+475ARBvVdU39IuQ2Gmqfw&#10;P5r/XDWbiD9xe/C1pNbCzWByFu6Uv/6dv3nsyc/t2jaIJWd984ROtdzLRyWRz/QWWQlmd2tHcoSx&#10;r/2pZ6BYivzJP+Z0mAW98vXrS++8d3JxaTYRK84vzDIPqcK4213KxCUx94mP/H5uBIU5emLFg+KY&#10;+2gRBSOkrAAzEmGnLuBBy5VHwGBiOrLofUoWRjfN4+Db8WL/Yf2p8e1PU5VrUBfVatZPGwgDcL0W&#10;8aE8HMjnLBx4BDAI6Yak8Qm88dbswvnXn/7tzyQl8O2wHgKZeKhRr7Sd5dXZlVZ39vyZheXlkZFN&#10;H/nwU7mBSIQltH5O+XfOB/krhBv2BxxfNBfqNH744tm5q2/Sj3exgqi2S1+icLID8pDJ2xkvi5S+&#10;Hc+Op4dCGftP//4/jCDQ14/HelUgxnX6uRfvu/RWYg4Yc66PAeRL55FaGMENJeRzkFVKVlcbeG9k&#10;bsLxcDEdpz9WlCkLBlbnmqVittbpF4Eq4I5QTKD1DL+VI0PesQ53NU1mjVjtbhDzho5sMAuLM1Kx&#10;oLT2AKi61AAjPIVLId0RpDs7bisyWCCPbxrvgEcAiGhS/DUgEne7IbksArN8Idbvh6H9I8dBVehX&#10;/vOzSzff+uznPrehNAaD+NrtWy/94oeNtvPP/uE/H5xMVmwv7kUuXrr5ve/99T/+H/7lWDJtwzBm&#10;YTeEDdEdC5BUSv9afmx83x1lRfqHsgkkleentjcTIuqID8Zo8UkE1W4EtYCTVrUSj9LPgmokTsGQ&#10;l6U8Yk3bGadCW9IccGoiAmIchaOEcqTOGpE8jHPbsdBktujHm0q07R5gJqKEmo6YV10FN6T+N0J+&#10;nPpSGiWj4WtuyVgkB8GacEQ7lCNjxbQFMOE2T4EtAkMxaWYlKOAxqC0GniGN+ogykgAtjGmrSxVF&#10;rBN1wcoA1hSMY1vkp1EoamQV+ad9EGzXKQpx/uNf/qdHdm3bcuAwi56hz0ViLWghDhWpEkagiyCt&#10;U0hf/OyZb//WH/xBhuJQxhKYDBAW+0TspVCXweQE5+AgajYUHFWeGXVFGis0I3XbqVZbhdyQG60l&#10;4yWSB1TZRlu0LkW3wOiw9Ylb8xAwVcYn1N3METuDBCcstiqaV1ytZho2cgojCUcgYnJdVO8RXEu2&#10;lP1IDCGkgvYvP/35Dy5fmUWI5dPv/8DU1mn1oiXRy9C1IclCXuui/+T1Y5LiFaGb2wR1odgIAJ0p&#10;xnPAbeBK8ip1G75XyRhW18wKMiLpfBQPDraDxhT7gvQH7g3lscB2st/kO6Fnxb3KknBbJoJYUtwm&#10;anVJ6pOCpbjHiCNxBQ4FtaPFa0UwC0HGnOIGtWZj0gzoiafap1U1xK82iR9JOeORJgriKnnAqt0k&#10;hBzGBEpMr6PSFj8Dx3LAAQCGFmkg7DTKUBQRK7V7ZbtPSTPNShKq1cQTTuNyxUhr0uX6znLlf/rX&#10;/3DmWmO1bs2T2W+RjyqH3NwKghgx9WexFzP5JB/qpCea6ctjlZK9NtFP1rudtVihR0G4mwitLYQL&#10;qYFqtzwdDNOgJxEYaoRXSA+40x0sUeLGVHjTWu1Wd3qUNoKhdrfYq8eciUBqfjW5oxu6laxYMTeX&#10;dGvDQ/HbDWtDN7ASK9ViwdLG8PbN+/qN4OlkzAovOGtpLzV+NZDP28OJVrqWf3OlvwvfaSxV2rdx&#10;V5KAPZmeLOStZqPndaL4YQJi+oE6BzDrtRlAcwZOYxhyOyS4jAJ5BZlQ4QyAggXsGOQOXUC1wiV4&#10;I8zDijFbprqwLvBLPDh1gSiDvisNzns5iuB7wMQmxhS+gx9AV3EpYgTaiPhir1mHbC0MK7lTmrpi&#10;E9k7uLMsX5Ja0JSgFjG7QNTcsIkzkTXBxZSfZiTtAFXZFZxbbGqmGT4OS4clC0uTXhN6QJYv648o&#10;ju3Fc/M/7hkyCAxVehJjIg2swYRjU1wKprE+us8ewzpfvjx3q7XaGii079t34uDu6R07th859tSu&#10;rZuG471or7pabthNiVhODRbhexrfEifJox4ZMCgBe7lDfVeXGmyUliJozhJA2240k6vWKJbvnzj4&#10;0LZ9+6a2HNi3HQGXPRPjW3bs2LR15/2jGzdN7do5Pjp1cebikQdOIKZpuuJKThdVSbpZoyGnRBno&#10;OFXfwIj8lQOpDUjcX5ybC+aT+/Yf2LZhcmwgu3f7lj0To7t3Hty8cWcyTquwNNwiPSJnMaxXrIz2&#10;np+xIT1rNAcBxXEYPKpLaVYFZORGTE+VxbWlc+fPrq51RzIU88dbaHhGoLTXx0ooWcdGh2KlUHLO&#10;cTMNe3zPgcECQTKGwgboxKhY7aGQ14qmgOX0QbTQwph5MQgwZAAz6LfH6VtBnJ1ObxjeMDqyeSPZ&#10;/eGdWzZNTuw4NJjPgG1FIeCjLYxHjQGKl0AMNZUw8TkeSB8jaUYlOgxynzXmJRW39/rkpd789Ssj&#10;W3eAdOA29Szv6tlLa5HCeJ7W5oEKYYrlrq00X33jpeHJbdunBigEE5JK13cv0nQ6GXIx1PGBMCbB&#10;CnqdNnIzKnhttC14GtTpyyC6HouI4DJFbi8hwB8JhhDynn0bwJVG0uhBR5IJ12qHWfPwmu1wCNJi&#10;HEnuboh4MpaCigf10jwJ+nppytk5IXsW+ssEizhfctAjgVy3YUeTHOE0UBBS3hHxCIY+3SXZa4DL&#10;srisLjxUj9Zk4BgRUi0YeqX0AZXoX0teSkUBgbjdaiT5hSon/LjC9DgGrGmhXR0hhwgOGMTLxxok&#10;sco8pxIynQqZnkxYOf9WIDYmpoBYCQwBae/O6etXbs7canVXYlhS2kohMUN3svhw3yOpRdmjTvR8&#10;NvORJz8ymOrQWhB0xqXENO4q06P0nWTngGRqa1WDW3Eut1ZWan2nRvZ9bflOdmz34FAJKUDSJlDS&#10;KJcB7szlIMJR7x+lExwZqomBoVAinSIRxL7AHQjz7CxD/smrgJTpxVAFdGKUXtLvXs1NOKHBPoKU&#10;kdW9LikZ142ZlmKsIt83Mr6y+GAYFcyUZbXoNWJ4ZPoT/4ATxSZjVyt1jTZRiGiGesweVc29eoee&#10;Scb3RgbFKH346j/ShAUjQwMG9xV/uuE1gg6rWqe937uQVYb2BJdKYoelh+126n2H9m6Ck+iSUlkj&#10;leT0PboZGRoXiy/qYnc4jNst9b2kRRBhnk47MNVBequgoGj8HdLOLFpOWUguOlSV/mJftVoNq0/z&#10;AyI8I7yNS6GBkEKG0vL+ewUe8XTrg4OzGpuSey1f0MTSnseEkf0LxSnYyFjtTmGA+wf5jANUqYUL&#10;TZ7RAeh165VGmHqIbLDlsBu6b759CjueSiSSxWwinkuW8HuT0Xjh9Hvvoumye9/hsGfHQXR6vSLZ&#10;ZmjptXY6PQiD7je8JKJQOSdI3YeaQRQb0LxDrkJpZ15CrMsXD0tdAJ4N65n5bYmXrdINzgujXqqd&#10;ImeQeJTUMyNPQod5MB/BdfIIikiNB+BSAnxCtVTTjVFL0Cs4Q2JRsxBJuzrlkU/l+OUTfbjNrCUJ&#10;s4Z0ZDk4unbXcvr1OW1BWANi3LBV/XhAmXlJFElBlfI3Zpwb8933e4CX7pNlY3Z3cvd6HAUBkHkT&#10;7MgEcYZyh/zjgnw6Rza+pIFyFPlz8vIbLBoRP+c4L2ZAkIXlxfzjrz6QgWKFcnT3OA7Cu/V7UZX5&#10;vY5qA4P64Rxv5CbzgYQQT5P2484B4VhqHfSPzly8DXFhfOPWA7uGVWHN1MTwoCB+YsKgsTMpbFLC&#10;e4PjqH/xvVUXi5Q73ivPvXXm6um2Vem0rQeO7e20b7e68Wq9Br+mmAHbc8q17mIr8N6vX7s2c8mG&#10;pG3VH7j/yBMf+NDUtil0w81luUM2l7qMeTULLS2f1qcH0Q9G9CfMKPFABjtThz7uyo+UiAB9xMEP&#10;VvMBtyx4UfuCcegaCQtz+ovswGcxMvxjKHxY0zgVGkwf9zEWXRAAv8cJBqgytBS/QjY8EAp3JDzP&#10;y1H2Ia9sBGDY6nC+1t8ia8oxbTx1LsJwleG24AjhxmQJXpotS9FK3w12wqpYg1ffQQimrUNABV/2&#10;pffOHDh4EExZGW+lBngWuS+GO4OTzY2Z1vBu/+7MjTOXblWrXZjyM7N4AY0LN29X6ta12wsLi2vv&#10;vPhWq3Fr/6770zhUsrpGyFzccBYAxHaZEDMCPu7D0mL0AHlBVRgH/lX119D4utzhOs+OlxmoERdF&#10;2IUxU8Zu+qmUQIDThwNrYh19VhMG+F8UfhpyDXsUJ4f8cXCrGhoIAWSUgAV5GdcBFGirOICwQTFV&#10;XHzMOo1f/LDTv1t5ikYfmVigAH8AR8O2aACMxDhsNWKYrPpNmZSYgVSYKubdR2NR1qRbEfBZ9423&#10;Xjv+wImhFIlolHMiUHjyqh8n9nHo0iXmeaSPyepQItfr4TWGJe3Ch5quvn4Rg7awxk3tkoHKWv3a&#10;aq3e6l29cntqw3CklFeLcp9fIzOLucd6W0Ek3kPO3dXulXOXJzaTJmFSjAqNFiTfGVuekaXI3WJ/&#10;GH9BWnKwFSMxgBhtA66pmol3GyorUZ8oxnA0dLbeGyVjN7RlfoOXVQzWzNvU97HDYaSTJMzpBWHr&#10;3cvnO/WqdWvl1uL11YWlq9fPJYLxxcqdxspSY3Vu8dbM7I0rLLnRobFNO7aYO2Q6fJSWGTT7S2vG&#10;Tz/IF1oH5tQxFyQnEyImxOdjFAOxfCH/ztunpzZsJILsEKfY3Ug+Sx1Vh+Q04StWB7qfC25FLpSr&#10;+cgv37msvwaoSuHjmCX6ffZL8eTU+MZdk5timaHbdy/D9c2mcg8fPbh595b773twYHpLHG8WN8bB&#10;LYlDk2/34O64ADh9uCEu7VrpOQjTyvcrGG1K1zlq1emzT7VLp4+snhF640lZsb9BJsyxiyaJMF/s&#10;tnG99EXPKJFAaV5Gv69gfNAC+2hZnKw6agPFbDqaTedGJhDJVZsgVgeZMdx1aoYK2XQpXxgemWha&#10;7o3rb4wObUyOjVKnhiyysT98NB+KGcFDIKDjfhl/tgx3S8gWv3b7bnmVhB1Hf8WVlerkQ26sGMuF&#10;s3WiNBpRgea4sZFk4vj9j9Fiok+glBin8VNUtQIsBfqoMAL+ESz3SV9+zx8cJprSYOW6kevz3Rfe&#10;fmPmxvzb7528fefuGp6bV6LygDJIGsuhok39jOI+livJbt2lqd/iGMXdkoAdywRNq2jUNCSl2oBG&#10;QJzOrUYPCeQueo0gUj3PqvdevrJw+cy524srCMGPTg6TsokCmXUgxqC7bzJTVApzRPWhAwRz2VjM&#10;pt9mHiqY/B0vXavVL18/X641PvjAo0Pj2TTKa4nUhZmbpXjo6KMniBCAHdodl/P+yrnzx488mPTd&#10;Z5w0bHXPOPKCcX3j5qcfWHL8IGRFvxd6L4uB74FYsKSLwg6FkV6CrlzI26LsrB3PLYYyiO2J72SO&#10;a96G9w6eYVQjIHI6SK0hycZokIko0JTYSWRYEqbGi9eR+O/hnmI/cKMiIF3QA3A+IPoSiHuUGqou&#10;SbctbVYWg6hnFO2pvICoWTNJbG4KsGQrzIMQQmEkgQWwSfjYsGEocyWUor0AnA+1PwghpZ9B+w/N&#10;R7YBq4JUCl9itN1Lo6iOgX5ucOfc1urq/j1HSgSWKYY5Fson4mmQrODScn1lqVJHcZFmY+A20cDk&#10;5Lha8NEStkA2VI1EpW7WrRnXiFGlOtuAnqCBIHeUzQFx0GaNLoLBWJTOLUlQI7w30UXZwTG6kOGK&#10;cRq78UY/2O7HrW5PcouC4djKBgVWoGFcNbMBBVD40vZOmJUmdiGxA3td82zobIZY028h8WgXs5mt&#10;W7aOb9mNVIwGirOeK/Q5cJDGQ4oQLo2U4XXI2BxGhHSoe9GFEmdXtVhBtfIwByWwNk8HA53Inapk&#10;4jzuh3dKts+oE2AWUQ5hfYDkMEUsNE0ZkLvKh9HmFsyN3QaA02ySbjfACOVTPKxKJPFgiZtYkDoI&#10;8ElUB6bFi7fAgydQugrBhefVSJRq3oEmQsGuodzyMtBdglXSUSSTXGJXiiXqapwiZapGIFGivadT&#10;6xER0buMrnq0+wtYFNvTlQK+QckGAEiiqWmFgCn5leOW662XXvnVwnI8US5GmwspNJXX4sXySAmx&#10;TnTieLJEIuHV0/ZQL5OcizdzK+Otwt3MKlk2OzXcbBfYQVZt3E2vFazEbCbWbo/2A4t8GKXvbsyb&#10;yPbXakWq1koDibv1ZqedCNiDjjc7mch1CnTZhRkccaeb4bu4IpHwWMWzKumt8JUCGbseCR747AP5&#10;Rjxazbc3Xz8XtqfDTa82VQpd7bSORzvh4fTdVW9kenvk7z3+/iRdIhLxbTt2ghPpWAWwBBlVsbEh&#10;08LLIQFopKGdvh3GLQDGcqtKwMo9Zc0RDVH42Qxk8AXx4E1dFymDLmeGyfro3KR6biiQMDk0JkBz&#10;xGXhoDAxLF828yCxtgwHOg3dCvp3EFpVVc5yIRYVVJcJuGuqLtEZxLsA3Tlh0xDdFS6BxBMuSW0e&#10;awK/g123pvbwErOsa+GmMwIKFVxgT1mCuIZ5kyyEPMKnS39KyB0fRw8K2s5iUeSyG4Cf13DP8mjL&#10;mdwmgXrY5kb72z/8Va9Vm9qQP3r8iWwyEYcJzy0R1VNthOQIuar6yskXfnJusfX4Rz6zf7oYVIm4&#10;Tn3DiyIGNpg6nmWVzCQ+DAIbiDLScBb6x2q1w6NCak9py5HLk8PHUEOToapUBbYd11449drg1gfz&#10;2EB2EQ6EPAeSb7YanWBWiMBp1k2MAQzPmYT+QiC6evFSZHxLgdFgwxAZYSMAreIZSsm4pd7qKoX0&#10;mWyWzKtuCYePEmN1aDZ9jn36g9+sAIfPdAQIUMmR6jZawTeef/fyzLuf+vjnhnJFulMv35n/5dnr&#10;n/zAg1nEpOOW06EzaOTF//IX9fEdX/7o46kEdYWMqkdPZPYkYt2qHVDduyNNXga9QxdjGrV0ybwH&#10;pYbOymQ6DHLKDzSfT2Yo+eYU77e7YZjSYsxgDQ3qr0gG82r0+1hRFUaDIwrbxnv57l+KUWtRrPoX&#10;X/nLZG54ae32yNAIym/VxXlo0tF43O4lQAd75HIsNx51nv7iP3hwG6UWVL/Llqu5hJSF3ChTqbHj&#10;CGVt+76y5dlFnORep5nMJRJa/07FUripUSUsTcThY3ZDrRQJMrEGYGga2URGQL0IybpzJatad/OY&#10;ngJrlCfCWLMOzUcwd6I+qSM7qZow4GmwYkjnuMXcgNAZZWbQ+lM8QWPPrhUdikeWjHOJ3BK6M7KF&#10;RmjHd219Todvj6UmopJDzbjPT8GUS/QHoFd1wclQr5G12hWk6mCDqaiEEjEgVlZzkiXItqwzEm3a&#10;giLp7K0GekDqMKB7Z159xkpND08N5Sml6HLcRtBgtetNlXFLTxQFxUYuP1aaHE1lKXvHLnBjqI31&#10;XKjLYMBWsFazcyjA4CvHw4hqq+2Tk6ytzrVq3rULz0d3PHX/RDKcJu3mhrqd67cX3r54qxFMnzi8&#10;eXs2180XM61aOJeutupJurtaVjyPLKuJFXU4s3MYLuFxekyLRGMfmVSnl0BMARq6Q3EiFXHZJLBD&#10;RmaBqhWEJd3oEPfJ6MXRDgtS46JYHV2hLse43UJNNwzx9faNK0Pbd/IMHQjC6thnt6v00u5TdtEL&#10;DALNxsP0vTZREJsEf8XIGNHVlG7htCWKoNDEYrZNdoEF1Fyl8rRW8dL5BNmmfrBDCRbMNQkgqrYf&#10;86VOjepf7/YSttfJRHu1XiqfT8Uj/WYqkGnRLRvExAuU7lXdAuEPQUUEQzYNJ8TBJCKMRoEhuKsq&#10;q068BkVcfASJE5wwgNgO0YRq+GBGck5LxwBfUA2sMfwh8nsKsPFI2AtGHAw3AXn6uuUmU3a4m4wg&#10;g43wZsWNFkIkNlXDCM47YDfXYhkqRpGlWMSXNF3gg8vN7jf/4//VsuoLUUR3xgYHtwztmELAb3l+&#10;/vzlX5aiG/6Xf/an6SLduEiuIKQdXIskislo32rEeBSlAOgrBarKkeHW6lYeEpkUM2la4oTVmZdk&#10;Q0xZHOmQBsv1fkktvPEPcOIFu4DZ08UGy9mqrKjNLKZa+sSMDG2fupKtDefVJ8OrEsWxs9GI9CrN&#10;GCTadd6l4VJpB+FS5E18zvyy2FCSMo4gZqGPo4z5Ekzca3eieC0wl5Vz9gEjrBzvAjZiX/IafoOV&#10;0GK4VxepYMwEM3z3cTrWYVWjKoPghzo8iNNcYnizCfEcfeyYK/seP0MHhZDfGyhKZJYVkjwqApVy&#10;mWgR624rH03KFK+dNqhOgta45k9mR5jWrubGzGxqZ7EGls1TcFc+pOjHFX4s7bvCqGW5yzdv/O13&#10;v9VtRfYe2vnJTz0l1rA+GtMnC48/S07vHp7Fs/NGRq9TbbhXblTPnXznxtU3k9lIKRV89PCDe/ce&#10;JfmOLXzp+V+fOf+rSHLqgU9+MRUM//iHX58YHCzfvTkUSj/14Q9s3rknkN9oUvrwhhqG6mhsLDdZ&#10;6wbyWu33IDOehZHxETTGh8Hk5vm+do+9YtAH3Sp/5We8C66MveXL4H3r8+JHif5oUJWMJ8B1JNhq&#10;QA2+5NiaH3yYzweD6FajFLQsq1VzSfEgHaUziEkxiI8ZfMN0wOXnHDQxG21AhSX5yCm2gMiW09+g&#10;GHjMVv9nP/3F7bXe+x5/skBdWzxCcRxgS79nJTCVK7WFcue5H/3nP/2TfwA/rrPYTI4yj2VzMxKW&#10;1fWJ83zxMsd+5eTtF5//eoksS23JJYRP5FqVahChv0a1SuidTE1s2vSpL3y+wCEpwQ3e7nN/DBwJ&#10;lYBzioS8AnIehF/6OAgPyAgYuKGKBBLyNLyAjcMb/aXFdPBovADQjQGrmQML9SiQcZafSAsG1/Nh&#10;PixexXxnyvjivQblXEeZ+SU3xhTzGoAqPoU74eJc158X/5X83PCqRHRc08fBObZwfbF4nZpa9/To&#10;s5wU+YK7wr3rE4TgxBiJA26G8acpGfFnO5jNUh1VLje/+fW/+uCHvji9qUgY2ajYKZgtWTCaCBqt&#10;kUii2mhRQ3byzOztGye/9IXPhuSGgXqbPqo4jaL3GpdGUozcHncrWlEDYYiy++MffGNs32P7Dmxf&#10;qzSL6WhztdvptzPZuBXPRemKGsksra29+9Lz+zdGPvXUF0MIWa8PuDEF66yo9GKl8tzzb336gyc4&#10;O3R9PBniPR1KxguNOI2qd7dsbx+LBTI8Mg/ov5eB8rMIuiXDBQ53216CBYAviiJhPmc6o0krqFtu&#10;5ZFT6ltOvNBqtn/2g29OF3IDg0OdRtfqtxIQUtK5frPZaHZwGIvF6fLKzHOnrk+MTX3+kx8JZHl8&#10;swj/G47jbx/fIvmYHbtSkmT//t/85Sc+9YWNw+yjQDs92qstZ1zr6uLqj372rV27Tjz+8IPMV6Pu&#10;PfPzb/3pH/4xOkgp8uS0yg2qvw8RYzDYUOGCIZmY2fcNnQ8o+9ZMBguWNPu0Ve9R1joADIDam2pN&#10;kMpDHxXHFD2KdDu0at3t5UaGgp0W7c0iViVXGKC4LxRcM+1xub5xcQOt1y82zp0/0+92M4u3jp7Y&#10;vPvhB8zD+mYKO8OnY2pwnLEkDD6/xCgxg/wzKIbGn0vJmxQEI64ltpZKQjkbitu5gKkqwmjAr4CN&#10;TjlHtel+7YdvrV07P7Fvz8zldw5v3fzJz38x5HQUJ3O86r3+MWGg/xA6jzy7djTQt5cK3rg0n2xc&#10;TUwdpVoPwY2oA4kMYWOq9PqehxQJzmLr5srKhWuXPvr0h6lT0CEr/wt/VQumb9GJQeIbhqrv20B+&#10;IKbNEWzOl9tvXSv/6oXv25UVt3d9OD7kOtFoadSyV1H18GKJLQce+tzDx0oU5cGqcUGyHVJjZq9T&#10;CQ78Qf0pFEmqs7EMFGnJ3lrtdrjrlYPxb37/V83ly8sLS4Wh4dGdD+6eGnjxVy/EnEZFGfxKoZ+h&#10;qPC3P/bpVBqyTl7RPwV5FGABHdGzAXAKUC03KGo+QAxcIXUtiBMx/oevfW8wbf/Wp/+QDoChdKRV&#10;6bz05qVC98qh9304WhqmaBbOLdjiX/6Hf//lL/+TYimdQClvHSJHVKtpar8MiRs4A1YUAsnK90Ps&#10;oklNJAUFiQhCBoEqNJTLcqBsTj+Oy59JwAHoN1XHJjkDkA03irvjBQr+AWQgv44qz9wO+midEBR1&#10;yCsqJwyitxPhQOj0IpbHIBLON9asBDI/yEFI/j1I2WuSvos0tMEAUirkuIViRB1lKbVWBwkMe3+1&#10;T6Ob7qZRKh1COQMV4epA4rSidBSNNGzn8moTXgvCH0BU+XR0Yri4OZWkcTG17E0YiH0vm0jTTDCZ&#10;hXBhNODYdlr+JsbBmHB2YPCUUQDDRPzDTgBf4fJpmyJYFr7dbf/d939gz96pI7sUB70Z2L91z8ee&#10;fITrWbaVIm5SO1HRkjVfuE6qIOmqQQsVBuynFGFanXqqKqm9sANLhM4y7S4k9TBwGpgRKWSUG9KQ&#10;U0L29Wrs5TcuLd963en0dxYzv/Wlz4aRxsJ3gkuIqcRD9itUZCSIB5F/MXIr8Fg5SVHzVxoAJKPi&#10;YvczHF7EenHTy922mh3V1RAequiaMAtwpipkA4kDeShBtYDiT+p6j9fEJ8Z6eO/sTTGaQUWoC0HN&#10;ia1khFAYuh5kQLI7zD8+J3xGfD9qTuET4PFSBUHmjMoegsSCEAPMgzTrWUXkAEw2VIgtIaGRs7bw&#10;+ohNAMhA39IaeWAB5oetLCagWWP4bsSUwDJw1UM9yCdazIxMH0FkjCd9pWSF9FztpkOlGcgPpgTM&#10;jowFCRKf3IeN6NPMtuy2koRXUosQL5JnoDM9J1EuAWZCsouiJNJpqrhPXrsz97/9239zYfbM3Vsx&#10;6Pzx8TIKk2ogyR83BjLXgnbBK5YTs9mBseY8rela9Vg3HktQmrbJS1wpNQL54cE7MyT6K9EkpxN2&#10;qzcaji2y1ZwxWcHYvGjiXmXKyVZH5/q30xvi0ZuN0mD2xnAtfW2Mdjv5cKVD/WifGt1EI5eM2na6&#10;2wlPbujNhoNbN8SC5TL9RVuBkeW8FRxmp40IHU9a8CUDA71So5AJ7ytNg+xg4qYmiiHqSS2Eb42C&#10;BrMJhZ51QZzAUgXearegJtE5T1EErVrhhugE5DXU5bUoYUMvWbsHwwG0J60owBc1JDXgcV1ZU+0u&#10;PHvFbIJX1ckBu84qL2sNsZ7Qs2thJ/HG+YiCsr5k5DixcDpUMm0WBMuKUApSA6ucLUqxLScR4ndk&#10;V2hnj0iXZHQVVonsxjxxM2iOSt+RHc4O4egyEQu+OPQskC8uW9ApoQpWMFo1ckXLsGcYRTyhIGdS&#10;l1Ga/AXDFmNEmMpO67tvnX0X6OKJ4x8aKOZoSguXidIDjgGgOdp5knBNRBJ0Ij83szg0Nj45MKyB&#10;tToeSxaJHNwszB5xoFjt+A9gOySoU4JvuDfyK0jpF4tyshXu0SGcETMOgDpIozNqxfvh0sbNCbXv&#10;MNqlggywk00qJZV1yWQMcQcwiDJIcDppvgDVpXIjLngRjrtatXIDrloQSruE7cEWi8eQJgbLy9A/&#10;hZRdPQzuLtOPO44NJaBmf7IDsR0+Ucbr9C30H8mXrJw/6Yxt2b1tG/THdDZKWefsyZeGjxzJAdIk&#10;gfYBxsNpJ3Zh8e4j+/dAngmxMCjqIqFDWodVhEFkluHJYg6YDBYdoHAP3QZFsFYTUTlTRqH/ATXG&#10;gsohYLAgqkkH2dD6DHTIYa8AmDVBRgGkg8p/3sSfcLsFXt6jSjGwYUztufdOh0q5CPW0wnlRu2vR&#10;ghFYNYtnTVoPwl20nAilDh88PJQv0OYyEuwEu6jtYK2h3uA8Y2gAXJqcEkYZStlagV6NtZV6e5B1&#10;ZUpBk4razESLP9eEXR5j6oVXAG8x8iUhql1AUuX0eXjHzaVCFuw5hKkNh0VAqbpu00FFoRHKL2rB&#10;AQgVNGUaurQ4HcK8hVwb4UJh2Awsn/SbHrXiLHACsQsQxgyH2MVCWn3sz08ImxvgS3WX5iTADAOf&#10;KiNjUDtKCwQvw7noe2kag4oOEGazsNypUqXBhbT+KQ3o93uUYpu+lGxhcrcjmyZGR4ayyUiuWMxk&#10;M4VkOA+gXcgUc4l8Nhqn+KOUKWbjhQGuHZLeuUNpTziec6GdQfpj+sm8pOK4qmgYIJvK1uigAY92&#10;lhdcWrl9tmHv3zwuV53clOtduHLljct3BkMrl27MRqc2kwhPZyDMsXXbEPhJK2rvwwiQwGUPnFDU&#10;N+IFKIGcuOS26W2CugEHUkd6BvzWYVZt+rY340RQJJkxgmRQRSjr2zEwF0LDhNOvcYxBkqJcjp2X&#10;Jn3ag2iXhw4aoyd6C0vUiThup91O0jKIKgKQxk4LiqVUKEIjJk9KwEJzD0a/BgbJ2WmqMv1mLDqK&#10;4MHFXZKajktZeoJaeGySZB973U67ASEi2HCQHw4W4NtzzqVIaTpFamJl9+BRAibTdIPUCl944pKg&#10;0PwiYRGEIYXSLoAr+w0KIeZdchHKIcRK+Js4m7VmSxXn8NV5aTTMFHm4YtFUt97AUdHqzWRRTwfL&#10;duP8N2cz5XJkb2wGg4CZXm8UqEtup9sPJzFgAWR1GYu1Rj9R4CVEfblmo+YYU4MeqVMq0ewMiJ5O&#10;toOFYvnaNQmgu4HK3K2l6+8sXLpYqRAGVIezY4cPH0ZemFOjXnFhJMQiKIwgYNREOieMEAbpCjyC&#10;aLKK9EA80e63nXafbrpdBCM4jUA/UWcPu2HYc12bmIomWfAIHC9Zma9D3IO0KyY/7cNygDgxNwJ0&#10;iBUWroQaAcpNIjMyj3SrVnY53K22suDG8mGJlIxXQSF6GL8GmRZ6bjCLZNvZnlglvyoN19O8kImO&#10;dMPJrM64dtVUzfApPgbBFzQfH7ngqDJBr0ywakKN3UOPiBp2VggvZmus2i1PJXt6OyE9NzAY7LbI&#10;0wOdGNKKQXD0xU2yqRkJ/1N4C1dTIwgKOP22yPcYkfxgoHyonUrsR5Ey0DkiJ0BYv7IjMh2y0QZJ&#10;BA8CmPODSfAO//rcPNfxQRZ/STMi9bnV1iIs83K1lBnev2fKaJty50pYqdObFPH8MQKYM0SwQH+l&#10;7Lx39dKpc+8UUoHqUhnlpSce+cjE7gNxgg0HFfaIU51f84qXF2+QUT915bXAUrXVj4Hcf/TjX95y&#10;EN19wAEsHjNlep+J6KowXJ+Cz6Ub8/EFf6C4GX6JHfZdC5xlcBy+fISR8VSW+V4wiYmeF1DCIlDT&#10;an8EfIKkPyPmwdVVky+mj5XAz7zMfCJ9z33jvY5VGYBS5xdHdjQI8Ue7V7mle8xcsx40Pn4+w2B2&#10;GN51nMv/iHtAif6LeCdw7b3zr14/d20VgYbWtbnycr1xemaG3uGr7fpM3T5351Tj9tJ9j9yHYY+C&#10;s3NGqDm7nGgdE5wvSpub5E7IWT5zGoWmpz/4oY1TOw8eOnrwwJFtO3bsGNp035HD28Yn6KA201h6&#10;//seNrE3d8V1GAEONVkesRLUs5Vf8sULgFx9PUF/ifKaYdPJiteQxzPdUP38HBFClGSmAFMJ63Nv&#10;og7BI2CgfGSTuEI6u+Yi3Dk/sF/8j2boWPaclT6Q4QcT/JIJ4pWERH4U6C9+XlAwAB8/JIOYeYHm&#10;BljkH0qNHQ4O1f+k8tkETSpiHq3hEnG8907QphSCEgkyNf6yKQXiI0J7wGGoA6113nrjp+hjhApZ&#10;gIRImMyzS1OOSrO91u41Ufqq9Srd/oVLZzNOZ+v2rRG8ZUwEAYielICEW/XnmtQHXhkjg6QdNBIa&#10;BngzV8/eun39yvVrNy6/fePGtRvnTs7NXLp66fypUy/eun7mxtX3rpx6I2TVxwcG99y/XetZK4Q1&#10;zDUZFkwaTqPdaLgX335hbPseHYaZdJ3oV6c/7iDa1W2i9itr9dqd25PQr0Rk/w2Cb4xeHQ1fU2lB&#10;AIxctYXsN6xzHlxoURDzyAHMaRtKY+OBntEkQKrp9PWbT33w40NbNuXpprZ963B2IjW6YXx8fMPe&#10;bSObdmUGJhKlSWjXa+WbB+47bijbTJNZNsa1MlPv/4YvpthPOiZJ3166entmbelS16p0Oyvzs+dn&#10;bgdLhWvl1tUr19v1tlfaEIrE2QVz15Z2b53gQEzBj6hLloVREhqh5kWsHGMAZQp4CgbKt88sGP1e&#10;pLY+InCZu2utW6srk5swVmbbglKR39EKJNSsxBq4NyTwOwnkYQFbWMV0ieIvEprgcJEPQDOBFdt7&#10;57XXqncuZ9dWP/rZD23cfsD0Q/cfkH+0oaCTnkkYaO6EAJpkkm9UmUfUgXAbKNlT1Yb5dPw2ukWC&#10;kXHw84lKKAVcpp7d5FD2R+qNvUSFxKs/+WnLWq60rH5zdu/45o17JlDR4QXBUNqnj6pfq6GcB+E3&#10;eGWzYdmchOj2QCaTG5sC67ca0mijQjGXjlMHkxgAdRpIwVCMJ9PR2Nlzb+2e2ocsmxUdiPDUBANq&#10;NkEtfIsqW4MA8qWspwEdiEG4g9zacvnZZ/62vnIL/mM0VhzsB0bi4+Oh/kB2gnIruu4u3zrroZue&#10;H5LYVwbVPCbfRHZ+QkjHI2czLblNOlbuOt6FYOLnZ+7cfP2n8+UViiOqQfrfXm+FQquzV+LZ8O50&#10;KUNPm3ix2nIO7dqRKuATsHxjjS6S8J7VtOL0uiHuw87jzoviR4QH10FxI24E+zdmR/Yd3IOPQY0q&#10;dLL5cmUoWxjZPEk3cAtxIghijf5bb7774MPHok6kY4vjKBdDPhffCUVNAwTJh3FM6xFk3kE7qbei&#10;QbREs5HgxpWl7s5JUjYDTpkIN2tU+PTpveDRuz6A/p0XJLPI068fc2x3EBOO6SB1hKbHAtNnajjw&#10;P6iCJJ8pLUAKV/QamjZEO/1QMUqHVB4qmoWyo0LUmDqc0XLTRJAJirA5a6Tbx//eml187vVnBnDx&#10;80Ua9FLHE6PhCkBiq7/acl+/cOXkK8+duvRc4/YdeqYvX7k0s3YT8Yr88GgeAcq+knFUksXVmRkx&#10;WfrFMCamqyz/M4XY7U4jnEsRbfR7FG9bSOuz29B3iShtAHAXeePyldunX7P7sSHQaykBwaMv79+y&#10;g6x7CksUDbconCR3wkZI0UcHiKItwhpeFqWXUicnxscLTzz/zukNEDLjcLUQxsArhkdIpxFLOoTA&#10;D24Tqc/Xzp6+/PaPGpXujqHRx44fyw1RoIObI+snvI9tKgaS0YAjbc5SIUjW/HIxQncIZfQwBQig&#10;fR1RIV65mnFRtcBp2INTSpKS7pEWLEXIHHhr1FbAngO9EtmoHyi7bpSODMLp3Db1TsK/1DNAHWQD&#10;FUegBPOrYJl/GEmAOcO2UeBpFPyRMWXiJJpBewo/PePbM0IBBReiWAn4A6xEVx5ABrtBygnYDrok&#10;xXjhEJKNXQB0iXtqYSiENxJYKgDnfFRYCvUwAr5EBKp2EdJrQGpKn6ACIsAW0SGdZlMtNdQMII9L&#10;o/iX1Kmie+4HWgDXINHhoMpKzz4uG43VI9FCDOBPwWkkDJoHF9ajG4q9tjr3yntnKs7s7YTbidYG&#10;L05Y4UJ0Q61lbYrX0OJG7D7TiyEePVAVphKONdPB7bXOcqkZ7+Qwzk5iNhLfWqcflJuPxSoZpwAi&#10;g/6cEx6t0nA53u4P5O1WrJ+ot9KJSHkZOZ5uq1QG9K1Ht7Uzy4F6d9RNWcHRdjIcbnQCBSvcmowX&#10;58thWBHHfmfP7YX8WAa1oE3NvJVqhhKNfqkVX0o3woUKubNGxHp6auKjxz9Ih+hsundw1/sCyH71&#10;8QVxxYxCBMUXxAlwr/pEHhUB5VJey0gsUE1OmWCmwxzkbEbCXypMQXy4AMQuIiI/BsSbVBiMY1SU&#10;aAjuPJXG/TBF7OjtyNuAyAPXUfr9RsEKiIQaBHA6MyNKq6q82ZT8qBK+qULLyJBqpNGYQ7mcvioc&#10;PahxU2DPRah1BQzmvIekoAOat4NbxQO1lkmG83FLUtCwCpJRVANBkERWJOnHqm6glAlUKsbvIqYi&#10;gUH2Aw1VDESCskoIYoGar+TrNrrut77256nJ7Z9+4qlg1O72OgkYs/KX2OWCXbQTMpHKbPkrf/2V&#10;D3z8t/du4HnpR0I7JW4YxktCaBoqeCm/U5j5gnqqDIlyF+bgj3jLjVogtLxWc+Mp8HgpIpNpW7We&#10;fe2VbQfv21jIQwESp1npFHOW8UYEQKGhUtubL5hyBjYkRFnY4D5rIfyd7/3sgx9/usA+4qPVY5SB&#10;FjnCKttqhQc40whUW9UCwHnK70xkRNJwdTjcOO8VZXAeqOcxp6rn5dw2Tau911949nrX/b1PfLSY&#10;RmwSSkyoPHPze79+4Y9/90+yJfrHVZLFke5K4ytf+T8/8sU/3DFGTTHmycQV+NlklyXpCE/V4Ep+&#10;NKQ2iJRRmILidU+dP/hetXEsTEwI5eReSpM75AmBdZh6cwmd6zjWvKy6zj3RC1i1QtN4cbXa+MbX&#10;vvnUicdzG4bB3jvdNkddH8H7ZAztdkoPWKq93uLJl1/KPfy5R3YMG3F+Ut/ARbjSTXcA+UOGg1CT&#10;m9EA3Qsq1L2VfjDmN4JETZyV94IrRklKwlJwtpUPSPIu4+f5yXAsGlQ1Fh7dasFvXUoe7UCbqcXC&#10;AWPyKewuzJqf9veXDW/HWIMgGMR5Pentx8B+FOGnYfluAD4/AuGbmgb4AbB/27wFHwhxOuPjetg5&#10;DnONkoGEWS4mmjJtoe59uu/Q+7lNmVG7uVyzAkMIq6uRlqJ0zp9e26EN27lzlR0bWfxSa4RU58ta&#10;99Bkchb6/XSk0+yFY6+9/qv4+OFj+8aMBDp8+MJ6mYxagHMjnGKg25I6AOZI9kOUcIcT8fZKffbm&#10;me/98mR2+57HjpyIhto3b1594703Hz3xgQGn9vzFOwvlqxvSxdLo9ukt8HKGSsi8BIa87jLZTjoT&#10;mGcnm6SzkwNcEKSadsgDNb1W/ReMeIEl8XI5VyiPpZuU1XLj6NZxetcC+VKPBspgULGIQ0sJwLuw&#10;nSsiYuEH5PjoErZd9847MLHRqrCDIj4wrSm8syg9vyPSp9KqoZqZqgzAzSjUPoaX1cs0MZj+DGJi&#10;tG97VifCK3vopyYitoWvHMw6wTUnUAqjGxLkHAEo6llOjLaLHNNUX+PT0FwYEocKMzpy4/g83wnm&#10;hzYHPKvbbTUNGYpJB97Dt6fwuxukzCGiBlTkW/rQFOVzp/lc0Y7U7lBNlQQJo8OMmxgdQImj12uD&#10;K5N9kR9PwTnAodzsIBgsH4duZzgdo9t9Ar5eKOs6zXC45DUWQ9lRy+vGlYrvt60ChKqoHWr0neVq&#10;L+65i+W1577zrSoJ5FSmUV6dntjy2Psf3zE17KGxnCQjj/2nDomkZj9VojMvEClDG6zjVAC8RcON&#10;cgP5amR2o9kSISIaxhZCWuw7vB1SDm2SeqwBSC0ofjZSlBjH0+gWRvC0s6DeTCbcAdx51N2DsS4M&#10;PCCg4AA2OVDqouZJSgOgtVmnMRnEz3vcn45XbwaRxIcpr8EIu6R2cSdRuMvYbTufSiI4gAgRPGvI&#10;iSw2Hvw3TBAGCi0husHSPtJ0qc8y1LyAJYuJy9gWGooUUhuZcvwkcRX7gYrr5dBNZgblDxLjgV1L&#10;5aMRUW+DMP0ZEKbgxCGZh5vFW4yLphXOusLtBsUzN6BSFFMA53P3pE1DFy16RGIGZB/wSIXmKZDy&#10;4Tkf5vCBKh/dYNC4W2wFV+Zm/FviBTqlzJ98e8JHtC+dun3p9vyld88cf/CxR57YExEvjN/zer23&#10;0WilAeeUBxYEYK10vvfy2z1aiq4sBSr2vm2TB088MjCei1leFPpy3Ksvd3MMWizwv/+v/587yPyl&#10;462eO1rK/dFnPzc6Pe5TWUyjT99w+aaPgnTOfdOg1m8Cq8f0R5u/+rwnPl3OjRkoXqDo1FyBm8TU&#10;K3W2Puz6PS/238gvmTh+MDPCI1NhIBWk/57ewhUYKBllMzj8idf/BmiYMG1SfTxOn84ZZSbVzAvZ&#10;U8QuFYKas0bUZl65wbzFx5U4nrgmI980/jcfFf7KN/7q6o3ZRi84nkKZVAp28MFIl2VD2Spq9lF3&#10;PFb8R3/6T8M5n8Ni8EGpbhpkTbsGwWkIj2q2/PJLbycGhg/v2KzgsZ+KhzscbskC4RMi3l7Xqy/d&#10;rk8f2GR05bh/A/34vE4tAGE093Bbfs+w8N0/UxgTTh/PrnajZDGIGdZXI9fhofquVaPbd1QqeCB6&#10;bZWdgvRxRijVZI45nf44NHyiDwjqGDXDyBj6YBx/ZdgFmpgBHzHf2Vx8gb80A6vVwGDRadcg5pvp&#10;4MUMLMCrmSbtICi3lpfLoEhNT3NyR6bLDdEhTgw8Io+OqORxE4QuCPesrx+dwtXyKkX5Lz//VqdS&#10;O33tRhwJTathQ4Sm1DZDc3FSKRly4NV6NRhqHdl0/NNffCqQZBlw5wA3nDg+cM/Z2o3q3vw92AaI&#10;6dnd+ar34mvPLt6et91yMlTgJCW4LjcXom46DRs82t84vvv6tQuNWPdD+x56/OnHzYLhtn0ck9sz&#10;oY5nX726/LWvfi0St0i/onlUc+G8pYrhtNIo9E0KUMfTPrH/gQcef1+CJsjaAv7buRTf/TE3vLlk&#10;wu6QFpMj0fO6UXJ4oahdrsVz9KwIhfuNGjWJqP8ReOJjs3P1dm7G9218TN9ItRKlUaRX7y8tz43s&#10;2GV+T0AouXoTesa6zXKCNLY4YCwk5p1ZhhXSWF1uf+d7z7Q7kdnlmzkJ0VvTOw5dvHKF6pY4TQQj&#10;WafToFKPeHVoeuL3fuuL6XSW6rV1bEhNgSEW4gqCwqAFTDKc+BhonhvTyDcpkO/0Ztaar7365hee&#10;fGhkY07cDD5agrOsZK7DSuP1/pL2n8vYBEf6wu2WncnF1LcygaRLp28PRODadOp0G33xV+9cvXr5&#10;T37/SwCYbB9DcDPAtMaZBAAD7u8UA2Gvr1s+2jcFDD5fvEDrRKQG8yD/3S5QeS/apuzroGQXHGpC&#10;3Wgo1LZWytV3z55ulFubpyc27dmbTocoIVmtoy4RCuXoIyraeLvcSmaRd8Fn8J/RN+zhM1fmcykE&#10;33gJ2vKceJFYp4H6O+U4oTDVLqGsFbxdb/zse3/7pd/7k8LggNNrRKQebqJ9v35NwnnsGpi/5kjC&#10;iBGAxXPVldZ//OtvMrXF4NyxE48TnkxMTUHFpS0YHwTQtFxZXbl791e/eGbrnoMfeepTOVZZPhbC&#10;QlIYwP2sN6qWY3PvyDMWuNVdrjj/8Rt/RTe6j33w0Vx+cm3t1utvv1WvW8d3bX/86Y9FEtQuhjsV&#10;+/lfvVpIhd7/9BMNtQdVmYgERgjZgFpEePQXP/OyKODDdlebNuXt/+Un3797febwQ49untper3Xb&#10;Tu/VF3/+wP6DmzfvzJbSIHGWbd9ZaZ/6xV/+0Z/9y8HhRM/JgzGA6HC8C6Rbp0gzp6wcZl9VOIry&#10;tB3inZ4rspgajN/DVji/wFnk1kknGgIdCDAgJf6fGkSI1St/yHTMZITxRshkq+mDMSBEWyqFUFws&#10;aTNgF3p/wW4J2zboPJwVSlXodcrHdwHYEdmTioLApkhlzUK4Bswwb0JROj1eK7f/7jt/0ak5Tz76&#10;9H0P7aMZYSGRbDr9H797/dRzP+vXKeZp4MYGEdp2KebIlInTe9F0zH38iS9+4L4t1HGkyHziJCIL&#10;zCaFRRCBcme6CjjRar+eCqc4jhDDSyYiNcvKUzXZaXXkDrEag2uV1l//9d8c2TF+4pEP42RDwL22&#10;cPf113720MEndhzeQWEIwB+RcpQqDeq6WlUcaLmd8FpYcTBe1RGRGC60sLD8je/950xmcGhiY7Ew&#10;lEsWPMeuOs0MzVIssCa3kE7XbO/nP/zbXDD86MOHt+87ERGNwMqAclIXpebFJliDza1yDRoP4iuC&#10;rCW6zc6712ehKN2Yu3739sqBzWP3n7g/RVMzmwbRUSA7/Fw6l6GHknS78UyBmho8ThTtaR0hSwCz&#10;zMj90CYtHELNuWCqU01pKv+gLrE4KQemvJdjUAkwUA7TCYrqGgjsNXYrug0ANaYbLxQQQHbKXQmO&#10;C4yMqrL0esqeQFTgEgLjiBqFccOciPAhFwjcBmcpk+qvlhEE0C5or4rthDcCVavdlJAcTMjGqj40&#10;PxboroqimIBhBxqIP4lbS0iBAWF5tzyWqttyko7VpTmGExXTk9Jp6HEERCFWbg/zRVNFBB+w+1Ea&#10;uvX7WQ+l4VBmoN+LR0MN1iZlLgCnQSt+5c7t//e/+9c3L928HCnH5pOhWihcqJIqqjUSA273Vngy&#10;UJrNNkA4Uw0a1g3g/bGLe2nkUnvFYF4Q0DA7qUofnG47HiuVmqu14NZq8fxIJRfySoslir6coea1&#10;XnIU/YJEi16R+aVWLFtaQINt58rw2aHOnpXG4ojr1Sa63VBpxFteuj4Sn6huilnzVLHuGR+zN6Ch&#10;tTzQCtQGobWudJKpu/WU1bL2BhOnR929w8XRw1Mbe6GBUD85tmEMIN+UB2MlU3azGkbqCOBM6WXQ&#10;ImgczFNKoSc+ELgvx7wqB6mwIHgAGwZmpi6CvY34D1suKoSIV2IncCIhiBLyYThIzcjCoJYFqZgT&#10;yqg+4woz2awnNUkxDSrxCJk23/MHWgK9YmXjbOFSF2EQgN9xk3AyyPBTAk0Vkmm9yppjAQHBIidH&#10;dG9OCFOMibUwjm8VFg9mxeCy3AeuqrI0WDqamrGmsU0G74iXjNNopCKhBNP5Wye1KmfxU8gDSmPP&#10;6c/PvDvfbuzevgdGLqCqoEhEN4RAh9FICubp8Btcrravnr1w37FHB8jvA/qyymPRlbWGG8rEYbQi&#10;vkNCQCAyF8edQzCeUVW7IGxoY8W6ML/40mvPvXvmFA1hp7ZMwggEaq93mq/+6OdXG50d08ORiI5A&#10;jRUnBY/IjsMRlOIpKA/wKONGnUNd1QTE6NGk3XV+9sqvG158eBhGObG4vEAzPn365QhFNZgOCZye&#10;RNXEOtXN4PEDI8JTpfMLpsGHwyGOEZBTukdJSaVSXZ69fuP6+Ni+eCpG79lunQbeictn3kiNHoBf&#10;nQjC50G0oXfj7Gv12MjGjfSCwM6Sn+lRAhDD+dBxAtrLEpLKEKiCOr+pk4+aZAU8nA/uiyfE5fJD&#10;SkPABt4hI6T2c/zG2KP1poRGj5lLKcri96ZFnTJkJAnJUaLsJg9S+n6N2J59WwuFmOTP0oOkndKl&#10;GFQzWik4cJsQKUhlgFpC/dToOInFPhkiV6orMN9itbVyKmXSeqTLTafUoActhf0iaNZ4/Fo3HdBS&#10;aPDhVpDjEGokv4RDGCMNCsqBf2D2CHaQgJlloHYCgq9MYhPbCT5uQo4YTiEP4qNp+P0wiSFbrnk1&#10;9eIz6Y5J47uzAgwmvo7NySG+F3vwV98LB++rmzbEiBb4DUB9tgu7yb9ndpzgYdM+hUiDTUnWnh3D&#10;GibSMzMFd91XU1Lr7oKuGWw3W5JSRKTU6tSIkdQS0HVwnK2u8+0f/aBUmAa5aLecTJGAIUcWy0ZN&#10;xyZDhHAoza2tq1cuvfnO6QeO7+LA0Y7XVEJaJ0GkHI4Qa9AhPJcakiCRcA4GW69atZLJIZIWV05f&#10;mFs8d/HazbO3L3RuzpbSqaNH7sul80Oxduvuip3LlO9ebq6u7di9J4u8HYIIFKuC3HDKqaWv+H1U&#10;KJL7icAIwwQZRaR70st4tMtaoFDqFP2DkjKhBqxECwiiWx/hGGCdgctXb5y6OVujG0coMSRR/y4S&#10;FYql2dsdwb7qbBVFMrmsX9MCjCZ31IK0rRg6QzTJ6TnBTMFTISvwCp+OkDPkI+PzCdzgf8wJqMoS&#10;hd4Mndsnq8Dd4OPTvRjpi7EYVFOEj0J52kZRhMtCj1CuTkauH0ZuDduJF278SLBfzBSAi3GpWZag&#10;ZEi7sXThP8JoZp9Y3DzMUHjEsM3rNM6wwdCpRsjQmqkg0FDs0Ck/3FWTKVxgZCJgJokjAA0EyRDA&#10;L0vWBP8AERjENaBnM9whmuHyNvZhCEIsrFubnvGBdixFxq1sdfHwoDXWcXFcGi9lctiTubmld85f&#10;vXzrxq2Vq8QD7daqG2oATu45cpgSzWjYhtknZQTR/WLRVJ9mdgK+2d74b5ghdV0g/LMBhaG/RUJR&#10;4m3L8+gqRdFLLMsm51c6ssJp2vNEkskEdKdQNAP2GyZ6E8rf4BxAVgY+FopmiVSeMAXBWBZFq8Yy&#10;tuIxnC9WE2vKi3YtsWPYF+SiE9lqE+ZpBI1rJ5zrOR31cCaTSbGEyK2Gf0RNAnRqGLXMCAOD0wPa&#10;ib3Chgsol5yMSVQw1MwdBYziScHFJL+sU4xUls44QkE4wj7/wrcSkh0JUXtIFRNuPs0QKd4U7ia6&#10;scFK2L/gGpohE+KaGiWfSRQcDETwwmhyQnoGr84AT3Lv+IE3kmxAKdakbVQrYRqEKT4kXOSGsYc+&#10;dQWwg9dwllX99I/5q4+SGM9Bl+IF+MbNd06fqTaWN27atm3jMLIhInmsh+XaqaEYxWhCkHkfMO9L&#10;L/ysWumCTGzbMn3ife8vDsBvoR89xjXq1a1EKSdiO0uq0ezbma7Xfmzf3qc//vnx4RKHoJFZJBUk&#10;zJVjJhBmdzPscKzYXBBg1fXYZFuAsdgIHDc+4oa8lNrSaS5IsAM04HdKDZAR4AEZNF5m8hxKWPKA&#10;5tFUbsZTgzGZ2fEBKaGkvlnGspkWiv8txuZPfLZMrzHaXITvBPb8XhC/D6aTtJEaGmr/VXKskN/5&#10;E2eHIdRoJfCfS/fgJy5u2MEaPR/chHbh3rl63q71Pv30R7dt27pv3/Hx0e17d2/bvu3w5o3jw9kU&#10;hTTlZv/w/UeSRGiq02cQoPyajD3fNb14YpKYoeXeuVPXq2triZHReseNcWKa7Iuqodk4KMGmBwvj&#10;JGVJI7AdGAE/0+Af4r/JDZiwUBkjujTwVx+XNPAH7BuI9FQH0P8INw9mMWe35L2hVdD1kDy5GuOF&#10;VGgfosEFh7Ky7P7DCqTjUkyN6SwZmjb/KQRBO0iGif+Zf13iJebaR0tZljwyvhDcGygSfaQFzD2D&#10;nJNXYyoBnU2QHKWyjT0hBTfKiNhrUFCMaicribdk+uhXEXqT1SWs5Zq6B25pwPJqiT6U99756+eW&#10;bt5GiIAsEw1W6YmGBkIqnmy16zQ3x5fu0gCu7WzeMDa9eQcauaEeZY9QZrjJvvzGOH1qGDrjPWKc&#10;uSWsViq5urh2+erVxx56aN/Bo3sO7N21bffA8OTM4uzHUFfcsX3/kaOT45vU+9jKj24Ym9q1zTgA&#10;PqbGOe4juTgz4ZVq9ebMNYr2RqKZstWM2e5QAtUIu9GbicVzNneXRHIqcODIAU6r9eWnrcSi5Qos&#10;GE4TyA0Wzy1rzFLv9cIEC3Q267fFRaOXGEhZtAe+QDjciw/SsMnUAdg4l4hxmOngP/nBVPYlYap7&#10;wXQsM+jDT9oO8mYoHRZB0kbUV5MoCQJjYaSnwEtCsUz87XfPu+3G/Qe3FyLoDCVIGBUSHh7myFAB&#10;DwS5/EI2KQioH9q/e1+aZHsvFolz5EXw0wAsYO6z0Qw6hm2iaJGzG36UU2k1f/Hr18+cv3jx5EvR&#10;xsrBA3tSuVGVGEuoq6pTVSuBAAf9OJ7CR+r5YoeizcQqoDAHRmiXY1mWFWqcS29RLFsolEi9c+E6&#10;HeJ279spYQ9qUJU75Hl8KRniLBOH96z33r07Nuo3TfaNFXV9fvWDDxjxWQL0xVgUw1QvkGfXz3gx&#10;NrOIK4h4GHsOtZ4Ch14qmx5IF6Ymdk9OY7UglqlXthij0XBGWjS4FQjNOFG1LeZeIEPgCUjdjJPl&#10;/M2FpYuXosXxdtuSigJGAcyUhqjkQmu9KISWgHNrafnqpXfvO3yMRB05TkhmyvoJHiIUIs1n4jW/&#10;Tba4BfyJk9dZbVmvPf9Cs3v7Q49/Ymp8d6lYKKWjHLtq/8ubw5HcAG1Oh2pwDG7d3bV3J/qZ3Kvk&#10;KdQXl0NWvpLZg0QT2AwpMrECcC9bzdTLbzx7cHr8wAMfyCaThfFJWPNNTo3jj5XGslR3sk5tN0L+&#10;tDy/tBGhwz7T4cp1Ys5Y2Wp6zjjoyHMovqD3UyTldJlCVWdeudOqrSzPzc/duH36wun3btx4p9Wq&#10;tCv12blb52/Pvjdz9urFs2u3Lrf74RMHjqAuhdq04h0VHIOPMCbcs9H8Jbhma4BFKw1jBpz+DlQJ&#10;gp/xGpWamYyglgH7jVabyKo0kJIHuiEjSkOrLp0u1IDPBLZycU2LAMpapbPGI7AqcADERBNfiS9Y&#10;WpKZRoFKTYANh4PYP4QXpNJgxLvVzdOs53YvloGySxUNRGEPrblgHL8pNXPrZqU207OCu7fuy6SS&#10;dKyAy/fCj35idZvTA4EDhx47fuiJQ7sPT09tz+fzWwa3tjtzjWa7vHRp5+7j0TTtcOIRNnyfGBND&#10;R8JRi8PuI7qE+FucAg7MCbUjNircqI3zR+VpKHdBJyd8e6F958rFhx9/KlMqUWcTSUbQ+Lu1upzo&#10;pbdu2xCH7IehwUKQq9bGw2zLQzTKUcaZVcEc2QcLXOX05dMLC5X51du3Ll6fn7t25to7N2fmrtBz&#10;+M6lublbN2ZvXrrwKm4yRMOnPvC5JEQnsCk3HhyC1MMZYXwtlc0aAwkjgbMJDBqHvGo9//yLV26c&#10;W7pxN9wuH9w2XRjlHlkz2DMONODRmGv3s5Ew2rAcf+KuuWShjcipyrVZD1r4XeqVvGjHaxITmc3C&#10;J3KSgmykASqAxymY0HPR7Ft9LXgukDviLeMBcimlRw0yE8pCuVZPcCpIGAp2aiEfqNfJzdNMV2gP&#10;ASnEN+N4mHpVNqmhYUmTOUoxEORSjie3Vg2ie87PagTDYvO9QbNigYBgWYXwgiBRUaltekuaAgOU&#10;nnSA8mBOvE1MDhwYoaxGNjeIwID4daxjcEkS2YVQCt/Zsykb7uMoC+KBRkPFdZ9IRwrRHXq3VHvN&#10;n7/1izodReqVO7Us8dVKKzbSjXRSFE5luvFV5pn68Xp9NJetdFcHs/18OmQN14P2FN122T52eC1W&#10;K9rtdC86YCcWaaHI8d7u2NmYY8e2Ujre6Q6Es3Yi12jeKUTyyU416UUroWqhGmqmy4RJ4eTYQsga&#10;w2NKVduBCmKVyxvT/evNyMbgvt/afteeGIufycwdnE8vjg/Gs2vtlbXNtZH6VDO4nLKKqezRLaMf&#10;PIpMbyYb7W/bszFLRgQ7GqgG0yMI2nPi9pxkFIgNOLlRlfAwYnOhbC8SjDY7vWYlOpq3ICnTgGkQ&#10;shWnO0htR1WZPJsSIKgm4TtyXtLXtSX1TTjR4KZMAaQ2yssinF4sGmaUDL/h33ltihczZKe5CKl7&#10;iu8GY/YyMiLgv9LClY58lqVJyXRSgKAyVHYgWxDvV31FqaAG8IoajCIUKKg1pa4DHUDKjmn1wGQ9&#10;qcFFRMX8YHAZk9JfbWvx4WBRhLi6KrKVoC78MNTWCM1Q9uuljBKc01ijLgismRPwwszdX7/9i6nx&#10;+x5/5HCa7e52Yv0oUmBki2SwvPByZ+1b3/xJOB760m9/BiiOF9Sa9Btt/PJH3yptfegTj+9XIjpt&#10;B0iuindC2OEGxsjHSk779LX2T3/9g26nAl0jEW4Mj+39/Cefzqe6hGSNRmi+Nv+z73+nsOPR3//Q&#10;g0YpDyPL0ofnFPLwj2Gf5RkZUxIrIRmew3j5jc7dO8v/6VtfJUxLtpOh3JZt2+47fnSiCPeSMl6a&#10;QELXkqQ0zgRxhOcUUmEkCxSQ9lFrDyQMeMfISG6OP7XcRhDBzmQ05SS8uduN//P/+nfRUJyyWHzJ&#10;z3/sk9SDXTj95o/efP0Dj/7Rrq0FKHZ35+rf+em3Ng4PffG3P14iwUK/xTSV1FUThYW1hNTqswfN&#10;RNENdo2Ykf5HFCxzknbtaAJ3nFhRbrRHW+0gjUejQZU5Mx+4lS2v2uFUMKcX6X1EBEyeEPUwzEC3&#10;GijiwpAmStGxUqPRa6rJBV0gaOs6kA5CBwCoAeykfThxL/L4mD8CjE7VS1JJrwHkDBTO0sU/5v7a&#10;1CT0guHmcruYjlEN10sUs1Q1ZqXUQGtwOfkFVo/iUrKoYW8VdMm10Q4lSZrhpOJ6YcwJeDNXhXtc&#10;JHsILJcEFo9RU6yOeRxIPCz2VClWw3HCdaOyRnutAchVSCPIDq1Bb6w6AZq6KoqgTao6u5kgGVeb&#10;X3Lz0AEMlCZDyTW5KxxHgbhGRQXfgn1qpMo7vR6ZzOxgNNJyw5Ki7dY7VIqZlqZ6O0dzq1PLFmCN&#10;+bQXE9KYaj1zwPO5PuWBH1Z5AVqE/a7z//rX/z/AnSGcNmtVQtzJasAtBO3kXXd5NEVJS6xjL6lu&#10;IZr6n/7Hf5LPpoOwS9DSVv9srUWTeOIOYBJxQICpFSJRHhihFimJtZFwq85/55tfu17uUHpYKm34&#10;+JOfzOYGC4PRfqNXR/ixsvbST757Z7X/+3/4j8fH0lQtmHIqBtl4JEZsWCUE/J9IjgYt1SMwRAbw&#10;Xee8cJR0wZvSBcHwZtVFL518JTVy9Mzrb750/l1SYcUCeiStGNFCevyDH/l7uzYnqdk1M4hryKUg&#10;JhNVij1wZ7a5cQs5hqhE93Khbh3dCKdnReMpvF7k9+gJRnF4pFlv083IzZHMYny5Tpm1T2tj0rzq&#10;ERwaMpJeTHHD7edgjatVDrEByQYREAzWo+lGUAaxZ1FQjddujK2pg9O+A3INrxkn3paAYaQD+kz4&#10;ZLCggpB9ODpWFDlyqP0uNjY9iLqsAcE9u+LFCj6zhgacg2GrTn4WYA+TDtUW5rDmzun3y93IUKgJ&#10;5Y42jjH4LoPV+iIUBkQkYpFRUF3Ys06H7ihBinZxSwYSeMMpwGrk7Obmlv/8q1+v1lb3HZjorXaX&#10;qzNsrmSseLsKcSM+Onr0j778SCkSXCt36fmWT1EenSTYqFU7eYiIcR8wUu0BOJenPvM0U8aGMGKQ&#10;wYOSj1RTFKSqKKuBBdt2oyOGFsEaYGzL99AEBlMbB/1Lkrh4pnalmiq49UY4hX5hFFpljedtsO9b&#10;nUQIuVdKQnl23sKmhgFb7gcHIr0KpHxH1EF2paAx0wWTIqNer2rHij4lhy3Gn1h7eEiUU7H4x809&#10;cAM8SNkwtlgGwF5Lpr2gv+kwaNywj/jwodw56AxbnqkXoI8p9GqdJoA27hFKTs1eIg95kzdyTf/R&#10;1qMLE7eYCFT8ZZw/f91iy9YX/D21O9VGKp7SR2NAuEOel/iT15tLuWOBEPfAxfliJQnuupc2MGyI&#10;daSJi8fPnTrz7MuvryzdfvKJzxw8uLU4IODEQ1o5SyIz51odmv2gqunL7XnN3oVzL1Yazt6978sn&#10;EiHskPJhlG6BTLGGuVUex7QBbfUXllbj2dTA6AYTr5LFTui44TPF9zShLBwFjLnAcmNf5RPzKT6S&#10;qGjLHOVG4gOt9PVyYJ9h1BFwiarmetMGH3Zks/PljxVfA+Y6/OwfUj79gfcyp3w64+NztZhuP273&#10;USpCYkaMtce24lL+X/mNMna9u/UoO06nMAVlpED4JRdnPH3o0xh57JuWhv9x/pLgu0bPdBeNX7t6&#10;ujC8g/DBMMZQSoohYO02uykQpECy0WldPfPK3iPvS7E812eQtcQX1/dDaIJAvwvt0k9+8JMz587T&#10;Y5R3os/jBYd6bjWVnt5/+MjmycJAKZwkAuf2tJBYGPxDHIObZ7Xw5a8c/wfuUJbqHl8SHFAG1jyI&#10;/xo+mt8YZMrvXavfo5OJyQIGAh8aiAbqTo9QwkCi2j7csEplTGdAo76i8fQBUP985HMZ5JV7wLdB&#10;V/31Y/g1Ri6TH7SADd3ePw4YVf4NBKw1L15Q/wfVsONjEXBAZuNzfQELISlcBKpkGBcUzAjIGOdE&#10;jOl0fbn6nW9/4+Of+gLi55l4Fje5RtNxpEezkMuD9Q6lMvFes31z5ebyTO3jH3yMORJirRv2YUTW&#10;Of/JAuPntl23o7kk5xreGjHO/MrihskNSI/ii3qR+Fql8a2v/Ic//NN/nM0kIjGgpnxnrbJcqwzm&#10;81niHIJzwv71dhDcsIncgt7CbOuV5777/k98KYu9A4tmzGGCAJsRnbRgO/TLqwtnXn7nE3/4ed/Q&#10;me3v3x7z4gf8DCyjzSJn/fhmivMH86s4lZcJ+2xW0nExNyRc22k0UfpJJdhqml/ce2XZCQgZf/v8&#10;qdaurYNhSnAEGftIosElTbBoOP6+EcOMG51rrRYdcHan8xd//r997jN/Njo1aNc6Fq3bKcSTy9wj&#10;T4SuPV1MiwVn5a73/K+/++RHPpXODmDfy12vkFJvdXglAM4YIthMRqLXn1ayv+35Veuv/u9/m8oM&#10;fe6jj2/avFkVRRpGxkH7SqQqEfHJf2MlfHvC7xkEFr+P+JtIwaEwjIQRfrxCZUoyJORtB/7yRy+V&#10;b7+9Y9sTeDI0b/Ra1aHiWKFIuWg3nU+trDZTg9lfv/16fOniF//47xfiyHkjn1AJpTlHGHbGISnf&#10;slMBR6LKRwQDuvwJVZTL14enEqSPuto8NyhX7IUmpgZ6wVY83m/WnLVVr5ALIqwaxwSIsewbVe6Z&#10;i5NCu0SFkXkcntSfAv6UAp354S9+8dZr77rdFiyEKKLJ3ViKzFk827U7dnuxlNtMscqOHcdWrl7/&#10;vd/7vWQ6ks/5+Seu4O8XfNk5Y9O4LKsiFCTKU9LLW6k4//tf/qv7xze//5OfQa4RsUFYNTBPxAsy&#10;utn4Kih28URf/+rf/sEXvpQfzyLxpsE3KNp/mzV9kClsgmwrVpq3tGx97c//8vd+53eGJrIkrFFf&#10;q3WC3/rav//j3/1/pCmMUWCF/Y+duVGtzpw79tDxWD5HCaI5hX3Dy44x2v+tlptOIRoMGy6XV1S2&#10;ujj/F3/1VYQ6UtmWHazt3Xb/zLUr3W5sACmUUKKrWr+24Kw1EjaJ//lf/Fl+iN5noF8+kINd8o91&#10;ZPIUOsiIoR/HzVM4wXc1XOIeusyv0pD0qpQTblZUAweeHyi4pHaPfEYcBZaQNhUnjrGE6+bUN6ps&#10;TPYsQw4xlr6fpUjcN8tMOr/nxRgw+qRBdErWOvUCphVcmLIzmXHmPRFoyrh1PMQF0QbhQgBD0X43&#10;fO7O6ne++tVer/Lbn/rd/XsngUL/8pnn+3fO/s7vfDkzMJTO04EIcL4XpMQCACuTaknqdPUnz3y9&#10;kNj66d/9LIR3jgCzHZgCdFdNsAK6yonAMW3xwOpOrewUbYzURSCGpAoeFj35bi9Vb5x867EPPEk3&#10;NRo38vAYhdOgYMsLhz78uLEVPCCsXkPaoEQXCMLHm4TsGyV94P5mY7kS+Nd/9ee9VjuV9uIJKL+x&#10;BDilFVnuzucDKdSng+EaNXRerLS7MPGxP/rdkrwwNi/pf6YDxANxcMNrYQ/xHf8cn4lI03Jp3ffv&#10;/u9/2/F6X/7sRzaMbGUcaTGRjMTsYJ0OLrlwAg3TqAc+la436ul4Kp6BkGbEkQ25aT0H2lOxCsCT&#10;UW8wvgroWxOgzTROJcYBj0NCTpIdSYPhcGrTcA28pYIdcIEPW2E7QkcLksRqXk6Rr+m9qabG/Xo7&#10;ArRC/ROgjfa36VYBBsqNqOIZ6JxTDxxQxW0OncFxjEN9cRuZKiNHSSytsjdK/Sw7RiEqcLAAUdoZ&#10;A6KY1Uu+DZccKJCZgHKBYWeKuXmcy7YkjXD8el3wuEizBfqGhhEpHXY+QBPbASaVqU1yu2IysCrs&#10;jgWfzG6GnN6ZuVv/x1f+drFy5kbdCs6SyBvoN9egw4VruPlAPYFOrplqoHs44e5a2rzcWSW9jzxF&#10;lLYSa+gI5hoT1ZHFTVZvqT48EFoGproljzsUybp9+EkJJNICG5aDEApKzc5qOFYuWbTdHq+MhVYS&#10;c7uWaMm6KdEOLCS6Eap0k/NDqXBjxRkKjCF65G0OT40fC+aDzWphQ6GzoTPo2sm15IZYeBlh8+Bo&#10;dy7pjDa9icyGLVMjmWCiGXYp6ksCLLFVWKOdZD/RCKeHw7Rkpq8RsJG04AE7GTgciG6QyvMCvETU&#10;Uq3AsGFC8kPXRahdGu+SaGIFodXFik85Vo1adNVIKxdN5REhlYrmjEK/eTGQGbILyu4iv483BLgA&#10;EB0OoEXQ9cIJCKTspS4txTWsLBNcHIpYNRnLAScp15x8AgGIclwsPqkCi5LKlVXNzZbIqoesdrja&#10;P8uc1o30NfZLrCCm1xQN0TgZYw35QpknfplB2ZPYGTeUFk+BKiF1XzVE6FNF+ncrzedPXsBTvnVj&#10;YaEaOzOztLhqnb10926lc2u+dmWhfuPunXdOr3XrZ8tWMl2aXlqpzy+3rs7Wzl6bLa8tbN+yc2Jk&#10;Uh39bLrqQMYKdavNCD1w8Rt6sXI98Muf/WC1Ud4+6eyajG3ZMY083bbtGynmarebaiUXSqwt3Lm1&#10;srpr6540qpPqFUOhLnFTJFivStoPUgMhpPwBsbS0b2m2y0lSXZ67dvvBBw5tHx+Yu3t5dv7UtdV4&#10;PzbpuM10OGa10Y+SpHe93FUdCfOF8WTPIlIFXRHTj4uiXpEIoeKaANKjq0WXH3k4VHnPnT9zFxST&#10;BqLO4olDDwOhxNKpKzfeu3RxZtUqXV5dunX5SmPx8pZdU9u37aAxo3Y3mgYE/HjamEgeTJEslYWU&#10;zKcoEjHpHfZjz63FoxnaymXD6kem16kRBHxfAi6fCyBuS5rSNmPBleGBQVCzOqRVqBOQy5NlTTDO&#10;Hnrz7DRDIug3GjD5SVqHmlV3udVDJpW5pfhfsvIu2kTotSGGEgsaFQlceThzOAtMFtIMSsZ5QFZp&#10;ONFwh8Fvs9CdEdlIQ8KJter9eIHf9kOoX/VTQaseglVEIWuKDueQwXvouNaX2olCvKumrgndZBfN&#10;Du20cBf0DxgU0k4PlpEX7jj9BN1VscxsQoPRdOweomZMOpXgaNaBxaaoiaCKVscXrn/C68uWMe9y&#10;PoyqCF6Uj5rxgx+B6LNUYyvfxQ8p1eSkjynMYWCZ4nivBjAcIj9FRRkyZVDi0IuFoZJIDErdxjRg&#10;Nk3olIc0mXe4HF2ksWlFLwpti3lk2ys59dZzv+TMnN46cLfeCFVXeu5w163AfHOrZdjrLcUW8cRa&#10;PZjNHz1xBIaVFCzoQ9QG8lB4A5cNWpma1tEAgtMv1LG7g/R3CwdrdKiggjKdGpqcHN085m3Zsv3Y&#10;7vtGgB6ypPtC6DWQDk7EksPjybOXbx47cThDFRePHufgs+x4JgI1mFRlzOtVmXiv0+3R8icQBFXE&#10;L/FRS7meytg7FvIaMWkH8sgMrCLhoQ2jAGw/feuV4PJKZiJ2aKK4eUNqZqVq9yqzs9cyxX1qNZXW&#10;njIoLVlW9mQxWC//zbd/Gc1Njo6gxE5WNMfTU4zZbnXC8QHSRJSBdmk9xvqjh28zHCMTJYyS+wGn&#10;zoX6a/UmVUJZCfMZgiVSlyxX1OWQczM1uejpEsz9JoBpBCOwPjm55ZPq5tcdVgPUhlRLT/cJy8nF&#10;REaG34fOW6LS7iUpXdJuQiYFdcKk4RniTHIY5IKoBHCXDEMIjJB1QUxsKj7F/SQUcXvVcBjdk2qD&#10;rHcYb5IKCWApuLhotIWacSqCCRKpRCDVBkfLzSJ6KhGUOPJAHcebjEZp8kJU5M1eujlz7vT4UO6p&#10;93/m2IHtW6c3Ht53ZNf2vVOxWsShPc/dI8cfS+XSqXwxgUVhx9GBI0qqIRgUEY/563vUHoSJS+KR&#10;asVBYYQFYCBLDEuwRZ0tux1LRGZWWVPJA+NCsaar3RBJeeO0MuMiOLEnHItVxWETh0MXzwFWhtTX&#10;vGfVurBiWeeu205D70fJUYMPL7nbX2uiR0PXIJwTNpFKfXU+6c949MwpzgKm16gFwcmgx7F4Ddq2&#10;YeIf1hj/yfGnQ0tRrmhxPlgcXFm2MhLmxKOWDK4JkPjnh44+lGMcULfE9CCyl04jqED7ECuGCwkF&#10;CUABRQSdDj4UxQ8YCrM8SJj7wsO6Gt65j7kDdPIzFfTcrQrzEZ8yn0UUYTxyXYGfuU80E4k/+XSu&#10;AMbEY3I/Pk7EoUwiF/TQh4Y5TVqzc3Nnzlwkt79717GhYjIBqABPRSc1HeYgI1F8QZII7qUOHVJH&#10;xaGNU5NbU+lwMGtk+HC8pZDgC3HwidwSfqysUSQ9nEPsAoKVjgmyVjBEiPapr+a7iUnUTZXB9FEn&#10;sZ982FQIwnrVKmcQzHTjVev+fZiML7JwvLJwD0Hz/6pD9h4PzjzsOkfMjzyZUANKkpuUpCbBD9go&#10;n86oYpn9GJJZAzkC+ENegH1Ukz4AULIhZDGwFLMqaQGZXeA41+fOubL5aNl4gytBqORZ9AjsTxPc&#10;6lP4gqYEKt0ZSA1qW2fTFsrmEVKPtHuBsMXOzVApkkznxoYG47hVUmcySuT6aB7BIAtYCz5OQh/k&#10;xmJXL94aTTlPPfmR/Yd27toyPjFqDeXixUTt3IV3L1xecHs0faT9D4/mLwATc+LgrSNrShuaPzEs&#10;PJg5uLUqKrrZ8KhpS8pfZWUM6sHPAh3MaPjXVANqMzUk5SpQeID318kjfJxoAqAdpjEoL1PDP4aC&#10;GWRCuYhQrXXIcn01+iAgI4azSioa/rL5Tyk2MohMn3xFNQoXaAcHGfFZQk7cARYr7hFyxExWJigk&#10;Dr5mkKwmu1vlhOoeDtJkNpSQJlJNdjK4Oji6kwaCyQSqSbT3ibTa7dJwisQgdBdyMyzaNCyRxsqG&#10;zRtN8hZ2R1w9vRFJlEPiwyUYBxtOCYdjmE51EEskLxzOSAeLsI2g2e2EQtfOvnvixFFY0aTDaX2N&#10;35BKpJNZQmMQ7T4JF/mi5GOMHpx86WCIbPWG8YkcXQ8Jn3TXsDp4GHianKtEqnSdLKYS5dLYlnWD&#10;o2bETKLwyXtF6/7K8ZFQhk5TzLkurkpDMSUdMSFaMxhkAaHJsw4b/dD12U4hz0kEIohBxtQQj0C+&#10;8375y5+XxjblR6BDaZcpODNl1Zosl8wKJF9QUYWPhntFxKheJaR6Gs3uOJJNhXFcNT4Nf4CCEHKN&#10;cXg56D+Ew3n54YSLfRosDYxtC9r1cIZCzITykeDXQQYf9sGqSUbyRHyujK3ipF70zFsvP7FvbNv+&#10;9+FvsAhdqGcuIL5Ycm5sEF68XHEPM+UbFn7vQ73+6gWoBSHi1FE7FLVroMKEzHE71M8kz186t7bU&#10;vjN3qbZ6c2b24u3FcmX24rWrt67efu/M5VsXb7156fJsZ+Xi2NDAfUf3UbOB90k8FlSqCaPUhVgS&#10;CWNeUGl045Q1c0zxOSrIwIUskPCHBHLqduO9925fn1s4d/2d/ZsmKX8MWGgD9L7z7C8CneKmyZFw&#10;HKV6phBDRK6b1cP9y9s0ndwFDJmhYGZ1moWd9rWb9Tu1xU5nwWqDm6Hu1ov3465d7yLagBgJMmB9&#10;tKJDtcbqA+97pAAZNjVgGruzMDCGeJVVw8XzDSm63ZhrPlNO8dxy8+Kb7x07cmhgcDokuWroy6w3&#10;/A0pUUMNjxKBUCBq2afeu3Dg8D4ApKQGn5Wig3jdkWNTSx4GMi4AseE+0+Kz6r538c1jR4+5+YLb&#10;bCJ6QRb51Nvnjp04TrNMFT9G492Ku9xp1RYWN+3aRGEAQanTgU7XMGxHDpFuvUnSjQ7XHSX4KLFD&#10;FZg7CLpnTl4sJDqPHr8PLc7Bgfz2rSPHdk1s3bJt++bJQ5snD6Dgsm1LNttaW7h79MjhFKrGTBNg&#10;PoL9RDoy4Nht7Lmxe5LWlgiazB0nPitT3ItYsNmDV6gAVueRb6WlscsxhwqtBC9R+SWYwjSxL1Rj&#10;xNpjTHxsUU6XUD9J2uGY8RG4LhyWHE/+0DG5I4BK6rzZbSQo/Go7XiaHxK74kmpKQ7bcuNlUEAtj&#10;N/kLlkcbrKN7+sybRACbRsdGRsdgLJx84ycP7Z8e33YM0n0Mwhv+KnR3YhCqyhhQDv1smv6vl69d&#10;27n3CL+3g24COgicISN9rLOAG8CVluwdkQVTEGx3qAno3VqFPk7PslAon7SarSW6x81fn9y5rZAj&#10;mAT1Im6JWxQ4kLTYOmnOBfPF/duIhAJI+V25ABxMB3btctXKV7rOyTd+cXTr0CMn3rdrevehPdu3&#10;TO7etnN8/+aJLRtHN5YSB/bsTmd6K5X69EBu1+GDqsrHQ/PbINDzhoAMgIx6FB4Trr0I3WQ4cNjg&#10;e9vvnXv7YDqz5/4PFlAO5+ROEOjihpIfQwM6mi5SpxmkY/yNJauYbKUBuMFOmFVK6/gUBaBK7JIR&#10;i5DvB+73ix/4iDYiUUbkCl+IogeyFCQl5S1AUeIHnB9hu8yLYknARnrh4orj4ZPtU49Azg9OG6yn&#10;ySPSRIWVxpjA/qY4soGdrmFtxGzF2WANAJsQEmCUkfUR/iiEnRYVWkvwksTEEr4KNRE5PcpmSPxD&#10;cYjQGdnGelAx3aNSmoZy0rDudynXC/NZsE7xitX4qBWkaZAVwbNTvl+95WVD2CJesGm7bowD6f/P&#10;1H9HSZZe171geO8jva0s76u6q9o3GmiYRgMQQAPQgEYCSVCUSOmReu/NrJn1ZtbMmvX+mDVP0jzx&#10;URQlUgRJkBRJkADhG90A2nd1l/c+qyorvQnvbsS9N2J++7tZ0OTqVZ2VFRlx73c/c84+++ydAJoA&#10;V0Tjgtvqopc2sFDPqtx95/XFgX86k8Lper3aRvQik0rZHKjhVicSLpbj1minG22m1kLVJOJ+oZwb&#10;b9h9qwBW6WsXW5G1oXKsaWdC8erESoKSEYTmXLKTHWq2cuV94UY0aKf6w+VKczLkFiPhZLdEwaCy&#10;kU5Fy5vBuNWAVxxlUwi0ooXo4kw3J4vkYjNtFdaDox/KJh44o5BdO1lS23Cq4tj3h+tDsfRgCtlV&#10;qOG5hWRi5NDuQzGjBDEzMgz50+cOQdyR3ixwb0cUEjT42ujMwZIFEVOohOAuL+PZg7/KsFaECUIf&#10;rFQTRdI3u4cZB8gCMv6wt3LMM82APMlAXLUF0agJjIxvHczMPu0J/GkNqgQxVHSZ2UFfhpOMd4gN&#10;6PGFpk6MyFLneSfjg4oyGW1ecDFqQH4sKsgQRu1Yqvb0sYLio6YsGQXF0wQdQOysCDZlimm8D4gS&#10;zeu5IVHzyAYpERDzyAI1Ii6eIGmk6yBwSglOklPseprZ1CyZd96RSlJJrNC+9+576/0OHeKVNfC5&#10;u43775e27m4uXNzcenhva+HeB69sbN1Fly8fch/e+uDe8vyNG+fnb95ZrFxA3Xp67MBQHsl0pm9Y&#10;PC3kLlBIAg+2qT1YP/rBP1jtyi9/7gsnn/nowd3H8+H8xXsXjh84nIokiQITdPCG/OnM9OUL70we&#10;fDzp70WDA0uG2fLAHTgRv8xDuRGDW6nVx1hqELt2/Tj7DE/t2r/3xNjs3ieOfeiZx57dPxzZuP6j&#10;d9/58Vu3N8ssTvSfIkEbjdRGlc73KFELfHGgSYJ75RewPQlNqVuKQCcLcaTMaZiFNh0LHn762UP5&#10;cKpv7xmd3X/sMF7WmdHijolD1fvn7l29eHv12mjPPrp//CMf+mldqqUzQ2YCTB8mHiitvEQ4VEwn&#10;o2QyGW4uHpTDDuGF2JA8FfD8gPRbHHWuIQPYrV2m1cJbQWb2nDdMeLxlg8Iy8OPmaUH9NmdbwE+R&#10;xN+TlFcbsxfYI731jfX/9t1Xr59+//a929Op0PDwKEVsOhYB7NHnNNJvlHRYDaYeZbewuiezBUJx&#10;IzECbhrhsOJmQQRId9O4Q+RhbJKeVyq9UBQlDMTJYG72aOVR77BDZ0Ko1XRoXQlYkXKtzsMkJsdz&#10;tE/ejCEv9st+K4LktebugIJGIAYY1PVVAfKIPyj2UEmg4xKwjCYQ2SRLAKvq9pIyYBJsYsN1ZTXB&#10;PQQQ4pEpEgHQCkErMJSWAYV4jSitYTxWIi3GUGEibCgaG5gx8uOWXmyArv6Q49BRBCCPfQ1DATeB&#10;p+KrdfuxlFWrRGJkF4ryDKIHupRstJvN9YpL0Xvgrzdlyo3ahx+OfC9mte23ri1EOtJNtEIIy3R6&#10;bh1l0TayDJgWdEm6W/16NxRB0zT39IkTNHeGkmnsmxjnIBYMHAUoU6iKwkyh6GPhrUD9P9RFPIte&#10;zUSEmDThZgaZ0bmjU+OzqdRwMB8JkxfRSGjTWdqFwB7LjO/LxuLZUaqI/BYznI6jMO1b8PQRR+ja&#10;TQ5Hzv4k3aqtdpPdi2mmtmtDyAF1YTVJygGbEHXi6PRmunZ6Tf9Wufr2hXkOuN/65d87cvTE3hMv&#10;npycpnhx+9qVs+fePnf7XnF4jNSt1eFBUYEF2KltVOz33vnW6nr1mRMH7KYbjlERgVRrp4pFqwNu&#10;hSpAH3p/vdr4w//w/33t1MXpHSeLAKa+SKvZiYC+YZYQhTsWt+gSR0HW6lKZYvvq1+uyh0crjSbk&#10;oOcyI5ZHX/xO2jdsBp76p2m58rBaTl+FwkR5AGloOIk/wWpWR3M4LhV2Vg58ARoWyBtLnQ79u0Fc&#10;mGMst47VCbhhNueg8XIJh+lMpSO474e+y3wTQY5PZ56gz0rXjioK4Jqsj+gg0KYx0a5udXlJiNDS&#10;auGNwe8SH9CFj+gfUm/oLQatJnLhb77+yp1K6dd/419PDBeT8Xg6M1mcnMsNz4zMHD9+5OnT597d&#10;f+Qp9INhsZMsx+PUc2DGGXSt69JjwoaJf27I3xDsRjWBTzGqaeYiYQOb0dCh1m+3mF8NtbaSLUBX&#10;JlqlP4V4AuItw4B6jLMpv2IMgXyB8nollqX/V6k7k8ZuB2L5aHOtQn9qjGNOzY89VPf8LTeU49MS&#10;NNYqpdeYkwrz8QnbQjUCaICfENx4OS3pKMAEPyG5IufhG8IUGtkYSf4jXNYi5XmhKhUMRlKovYRz&#10;bIO+EFmNyVHFoOSaSMlMNEYED/HWX2VfDbXcRhukl2nL8cr0HkcLUGb26vrndzMmVmXYyJS4BqYH&#10;33hIE28LKsFPeB9znQpt8feAJGKcXvTlQT86aM2lAsyZ+rOYs+wwpva+DbuQG/DOZGIeYEQ0H2yt&#10;lc/evjI8PF3MJmd3ToYR9Mzmm1udSCEDf5ZW8iDVoVRE+gbCiSgABsEgeCb9zrZRm6ILgcJcHp/F&#10;9kmlDT2dJP6AxsLIAxmZbVwY96hHb+AhLsAghtCXuV7duDGnFhJl3lAdW/wqp5IQVQMSUQ/37AuI&#10;DchnPBYVyAsnhYc9GSBpGy/zeCVe7mqALd+4vtdR5dF8UMKlvu1dCZ/koYSGrRDeIekifhIZMbKb&#10;Xm4vqoW0OHlPP1Rfdb4LWUYImM1etEEPOzBUFMF4fDqfws+Ni73S6Ybgttg4hIMHa8trW24s4qRz&#10;RAzEHn2Emc++feHNc5cO7z0QSAEIyvRjm6ilIeLWKMIzjJy/DBEqzqHdY7nxPcfy2WIMqbR0cXh2&#10;18zefTunjk7v3ucES2dOvzp/7sbRk/th0ZgONchEqNUwttwp0wC0l0nlzRyvaMSjQToDggDbEHsB&#10;89mbPNyvNwjmGrQ6mOQMKWPl/S6vYWLT+2y69b0noEcMrADwwcsoQnj7tvn07Y5XquG8Lb8u6Nb8&#10;p3lgdHAQoSGb4i9jYHCPzEC0RlTekJId40x+Eu4b+UyiUoHBVKO6FrEw9HhxrchZeAsh0cp4VX4m&#10;nGDyuBCk/aMzj0UTIGnq9GEiE27hTNppkdQTAfXR9SJDy+di4wf2Wg2kkViwfERDHUYsauBC+Bcw&#10;7tEYRa4ETyCEAYK4CPZLfX9pozI8CrBIStofZKOVcu/q/Zsnjj3NImJvd3s9OAgX1luDhhUvRKgj&#10;ILUjEyBpU5htRDEYWV48QrDCbsbHEiyAbLG9cw2C1/J+tstMsjA+a6YlQ0F2AF6stjLzXPiTTYMn&#10;hW4puj4acyFQZGiDDjUKP40mZBdBosCC3AHr1lqt9/t/9F8uvPOD+wvzy0sLx4/v4W27q24IO7Iw&#10;ncW+uYnZH7/5Sn50kk4eIw6b4Dhj/Kt1C0EsXhswuJ9ZmzwdpSosAX9kEI86xcJ4jMlAHMv2TwhI&#10;sx+yACHSmhiKrMYXmyIZUvQzQXA7EefZKLgppih5EC3PKKvKixttjz4lGHkBq9Wu1bZP/fitYx/5&#10;qWSefltacjtNIMdep91PUbSx7SZ1bbgNr7x6buH2lV17dpsN3ENGTHDLF7kSl6R2b1EOOR3FjUrx&#10;4Nrnzl9jcxgpZOcyuWjI3pmIxQedSDLb2bo/WkgnO920s4SyQyY28vjhvfT1MXuJW4n4tWMJk2Ob&#10;SvJkUayiJ07YjUoUDBKU5/aZ+cZX//qv1m5fW7h/rrF1i8bfF04+E0HkRhGyb3Z87sdvftfqWDt3&#10;jxplWyGeJFQEfkGaV1gytKGE4E8YywJWNEs7jGGx88q7b3Ye3h8Jpom08sFuNh4KJjtkK2xVWdiI&#10;sUFmeor4Fyn948efDmcB1MgE6YBDU4i5VzZjoizcSCUAcDO1wILDVrs/CAZGJifvLq4Xx6aIfjGl&#10;MjQdSDwsNfyQCSNCvYF1bbFdvf3B8y98OJXlhGWeE4303ji91i2XiqNDyMlzneq4dxBAIyiiE8Pd&#10;6Pjv3bwzNDwdiYcbrrvZoCoeOHf/0p5d+zmyew2XPpd2rw/vYm3h2t59x5G6Cg6aCmMCMRfeHqeD&#10;P0O7EJpVeApQ6LGTArolkYqHQqf+iRc/tfvk8fGx0fGJneMTu4oTe4Ym5kYmpoem5obQMBsd3Tt3&#10;rFmvze48Fh9K9msI6XBvHNCmOKTSCNE9j5K5QowvZFx1OLOvKPTAfC1BAwrC/1Ac4n5FFEa1nJ0Q&#10;eIwwFz4KJ4aidVOR1EnI/9hAaItuiA0sOEkL1lDL5WjHkYucmtlpvYodny3FdwWDyJyRg7CJxTiT&#10;YTYYE0J85cjcZXZv5KfkFjeoItXi9te3tja3NkBCjz12pNywL5/98Sd+6jeoEQLLE0r7EcuDpW5U&#10;AQTEIyUiQ9Xx82e/c/zok/wlHwy6lD+ZZjQ/kmZyC3zP6UcGSp4S5bp5woNa1f7q3/4RCyWZynaA&#10;enA8c0KrK3fnZvaBOTS7LlZpNcd99a3TI2F7fPcOjKEl2wf0iYZVasSYNhgiNqUsmjrlWAp0K+kD&#10;O5A4/8G1z/zsv9gxs2NqajSfHhkrFEZHJseG5/LFHXt2HR0b2Tk1vLsbzRYikyMTQyBFLpcK3cNA&#10;TFDGpITAGPK8mHum4Y7mMzFs2v3Lly7kdxyZ3DEC3yEFuSxAdZ4aN2TPBt7UMKBaVv+VD16/c/GN&#10;xw893qW+TEYCWCxrV8IHuGOEEPi8IL2VwFhNQLPE4o3jvCSgZaEr/YcuBTmOHs5MdgMyvrC6NeCn&#10;iP1gWMxI4KDzQzCDSBITiY1CjagmFgUF0jig+BEa0DEKhBLgFOBNeAc1oRm1MZ4dkx+ATb1mCjzx&#10;SxT90EjSc9gY0x6QFzS0wWTRRmNSmpZ/fokNp8NsgPnNRi3UWb3Jgl+kt163SRnQtsYTJJJJquzQ&#10;dhPwf5GS5K1juTBhPqEdnoqcV6RlfiqLcBtB1+Pr9eA3T11eww29MblsWxknOVrt9GuZEiQg6UfZ&#10;vWgXwoBbmeyMkZyk0xza8X7cSlixTB6TB7otWg2kaexGpuBf8Xfj9MVFa6moWwn2QytDxKyI7RB+&#10;1lAx2yjSSob0ni+ZaNb6SchpQ63JeDW41S4GEu1ishofqmdQoXQabiWXGLGCB4pzralSvDwXCiw0&#10;KyPz2caO+tBKPDJaFjWkk6zHSgf35CdGZ+HkOxk3OTk+LoM6mJAodwDfsjZZnyhJY3AiYjjhjhlu&#10;tgxoaCxstdugCks4Rw5AhJ1EmxJcNkgmT6Ccp7QbVsmXbIDDtUZbgemfz7AejLSW2uS7vnQWKr+o&#10;A+w4IuXxaFneHIOQeJNwrk1xgKcVEgjdbeiJQxOFM4VyFfiCfF+gjBoRJV1PRJ2zIOvyHmJ24udg&#10;4HCGTWpxqN2BBZPEip+hMiZSa2xbivQkoKaXIR/GjYCdi2SCRY6l1iSSXCjUzGbwaRYbEC+sm3C2&#10;3CgtrYJbVj98+OCBqbGdw4X9cztHsr7ZyelMqzQ+U3hm5wyaFWlUEIojO3JYFUWLgVrKzbZSubGZ&#10;vRMjRWa6iLIk/ugXglgTOw7kaPijN949jFzojhmulIoXMl7zD+ZPHH4mWGBDRNMIIYx+s9M9dfMM&#10;5mh7xiiCRUKUTfshfyqhKS5BAUMbVMDtCUAa2rdwblKqbEQZMGYRIuwh9jE6t2coHR+0Ns6+9/bV&#10;tVK0ODMiIUw4Su2UOCDsBIQURLeMifGE1lEtqQvGZIAJI3NFpEi6AXFGncgVhkbHpqOpFEQwieIn&#10;Y3tmJuLtlXCnunffzMlnPxvKRCT2EYgMkhTxmFPKqYycPHuN4SyQVikIJwbgMkJB6l9EmShiUEWm&#10;jxVlLrpGsZcNt9uIMIJG9hzUbB8VwI1RqapGii/1bqp9mxoR18k2waEAxoV1bDzU3KxfOH05ngo8&#10;f2T/+Ny+UIKNVbAGO4hpw2EqmrRK0abK+0DcTDN0FmTPyhWIVcjIcKgoHZIMKTs7DYs97CSkAIbS&#10;Cb3SNDjChZb1ITF5n3GHDNRjBwcvh4lGMZrlouC3UwqJecNFMjgaaDSwULbnUhlbnZmo3cENRAGF&#10;ZDsQrbWoxaM0T9EeWRdMTGUgqpvdboPVyQq9zHgpogpHn7BE4kF3cCenakoLnt9X8joZ2UnNwcyu&#10;r3GDOge2CBk+xmbKOctnEP8YP2Aug9Ig5DF1G9Idpuo9g8Nz6UKx0r4e7KdiKRoYomySZNKdfo9D&#10;ql29eeF6caKwc7Qw46+PJIZyqfTkSBoHnF1zc7ty7vTUkCPyIqX0+LMnn6MCSnogrAbVS9oNiXjC&#10;MXC+nos0DNTGICrO1JYhRjURDaFCy3YPIpmKo3NGqCSSGtSraF62EekgHveKK5xwpDiSKibaLTl3&#10;Ku/pD9B9hJUoeX5MOSCWImwEZCm4MoMGjRBMaoluvV11xY7SqZXk2ThCmFgUclYmR2g2Su9/8EY8&#10;Pvbcs0/4UsO9LuZO8eHhiXCr0qgjpdW+1giMj49ga5AqQnSzg8m4bVmvX76I4fee3fvoyiUv8PsL&#10;TpdSbA/tIgiPtDm2qs5Geevcmddr9bJvdt+BEdSbsE/ItK1eBL2NbrfZcGyng6gR7SpYIyt/rTbw&#10;t7BJqCT5wPMl8CfOpRRFjzjNKZSZCFV50ATBiL8SRYkPBeOCoL7da9r1dixuN1FHiGFkQbO0atfd&#10;JkVvSOMYXSSwi4/l+mGYIhhfxaHSk9WwzxMZUHuE3Swg2yt5C7WBgAxYgCsMfbLRWF+MSjToLPA3&#10;fCrAhIZ4wDy1ZIq10GzTGdbFyYtfLm850STVt5iljvXo+6dPV+qd/Nwe0sdKmx5YpAF7oPfdLsWy&#10;xv2bt3fsPw5HxJ9IQ4YQYBBod1pB5Lw538WLDuYp1kGio8GAiUPJ5RGE5K1ZdgaScyEN4W676rhw&#10;OMieCHb78WQf+SpRjcKNapvwpdvthsmPyKCAbzJFnr2517CM1sA9tbeGUnneM84eQ7MkxAx/JEvj&#10;OuFkq+GEaFfWoDfYYQh9kFNRc7oAFOCDqhEmMEiZ5h/PbcJcJ/uGqZkLPpg2eITWm+T12KANxcD8&#10;Fgtf6aIhtVGaMkASS5dOD0Fn/mYjEEWlOZGBEMMe8IjPFcHTKggJaztXZIeH4aK4Tw+QTj1telwb&#10;wSVnJF/8E5fBlu3l3oQHfChfHpGE3yIl5h34qwf2cZEQoMxhodfzV37dIBrbfbKA/tIYXi01bi4s&#10;x93Y3K6duWwKuT+Vc12aOggQY+TQYuWKqqyme7vWZSeTWoxkYziKCXy58keUFg0pcqc8BN4cCQ5R&#10;v7e7F6nwS5bUpBza2Lk1RtiAhgp3+KswZeMKSv+OsbQGJxH1jB3YCPToBTRiiG0hdGabhMU7EBbz&#10;Kd4oKQrehlyNa4EZXn7CC7xRYsCBLHXy6SeqhXj4pjfaDKCXnRrum8bNgzKFdJvX8NS5kuG+XXea&#10;UEsJdYzDO5kTM4J4XTiIomHz60AM/C6v99qdwHCNrIev+WCt+mf/+O2F5evD4ztH8uDHxlAS1Rx/&#10;9J333pg58GSWFgpF1VwA18Oi8IB+LoYfcl90PqoXPODGYjSmkbPR00n9T3xJ+Iv2q1cuXblyr11p&#10;DmecQ8ef1QALIYWaTvJj8C/dUdX0X3uIpDctTRgmJJSPI2nnsrn+4qM55g0vf2UAvYCEGcVVMbAe&#10;usH3LBlewzry3oQfMmjg2vwJg4mEX+i2xE+YvU7ZWMKbyFYX4EHMBlvnV8RRFaLqtqnD8VneX/mG&#10;j+aqhBIj50MXG65RNN8gNYnAqOr9kKdiQTs47nbrQek6cZt8kfKJzGLmg4TVDd0vDlOfXbMRGEAX&#10;vnZvZRO5a1PQiAZiHQj0qDhxkiKkSJilOemxXbZUTpa0PxVxkw8DjkDORoM+HFxfb73zxntHdh3G&#10;DAh4rtnugXxdunb22KHj2uUGNuY+ZH23L9+iEJgZzeFnHSfdEh8UkRH2GEq40nS2G03shnSxBPwC&#10;dnWOAuIYTMn4z5BTaarC3WZADDwn42mGmith3TFEw0r55DLEWjH9oFx9m/SZu4Gf1QxagA0gd5gs&#10;+N85feXunXO0qPX89tHs6K7je4mn0JVSIxiLhAggErixiC5PeW7/nA0uoNSP066LDz0xO1mcjhsR&#10;1pj/jJKifDNWjDMlW09W14DXLHAaDzj6tRtobaJeYrh4MtzmRBOdWf51XCyJcjEInaUBkYNOPSIo&#10;Tmojya2qZ7BG7PHwgW94ZM1ylyrtWtNqtoObAbfW6q2VG2vVTssO318unX7zR1P5yM69O0zHHF9j&#10;ZpkbHEr7v6JVM9Cqeaizh8sN9s6cucxLPvHMk3uPHzh04OiOuSN7D+zZMzf2+O49+w4fOXjo+J5j&#10;J9LYOgX8Rw+fQMOV7o2g0HPye2AX2pjQMNXpoLgajoAxCOb50waFZ8u3v/faoPoQma5jU+kCgUWv&#10;e/Tpo6FMAePhYKYwsGvxQfS9S6cPQQgAvDBSKhyFdDJ0Gu0Q/1PvG48ajIYL5hmpS4q85PztqyP+&#10;xssvf+rw7PThx07u3vfYY5P790xM7Nnz2MFds0f3Hts3lMoWxxZXl59+5ok4OheK23lq5IY1LS8J&#10;tzAOZivGxSkWpuGEalnE6S3VOvOV9vzGWrfdihfJV+JNKtyBQa2JgC1NVhj9tm+tVX/w6j8MheMz&#10;h49g6xi3IxXk9F33B2+9dXI0nS6mGWAd31qSKDpQgLdrQHt154PrH9yi5c1J/PjCB/fu32ZG3jx7&#10;pk/MGU2stZ2r9+9fq7WvnPpgJBl+4tAh+l5YDfjRQwcKqA2CL7Yd6SoQO/sTVPjU9WH2YbuYmUxP&#10;wTtNG9EX8zJwMmmH8fypuGs6+buB4fy+cI5MAD8QC8U2VqLk/4ySr4oN8vIG0zEfxToiSADAZb+V&#10;TiFldanxOBXKr+RsRu/TayQispXAsenZEDteKqumYYKVYGjgZArMCq9CRgBDQ69kLqIhPBtNIYFo&#10;HojZK9trUpFuA8/Jgx0XlxRBpY3hGDMXYI53U93PfEqrDSDjxxzC57+zdMdX6RR5XhM7IUhdv3gL&#10;AUxfPN1TfZd0yEiiE8xrAgC/0pXvENG/c+b880+8SEkeWW9pT7Lx8BHEYpQfZLeDYj8lN1Y0LCC6&#10;o+hT79y5tHCttNAJ9O9tNBa2qvc2SusPrlnDu+bXK3fWVyhhf3D31rXLF6YLxb1790n2ipERKMn1&#10;sjSMAB/v6aVBfCHDF3GabazR7KsPrh/ZPROKpenXhIWGdH6pQULiRxGd85HGbab+1fuLRbcxtXeG&#10;BtpAnyowSWI7CNQgFiHZNwNovNQD/ibRO1wzGJVu6OHte5eamGhE1nr+O7VutVZ6UFnfqloPtkoL&#10;5epidf36Ru3aB2cj4cGJg4+xQyciWIdQuQb3YA6AYBjPTOoNPF+dvOz+fh9ddIo4wBwZXowk1bYk&#10;HhV7jGpFhtioyUcwZeqjSN/ItrDly7AMYe5ymmDggM2PKgWm79DAKWALDJeUYTgt+VzTkhg2XeFU&#10;hlgE3DjZMVsBUSmqU6wQwBc5V6hXH9cyMW+kfcwuBIXTzGGJ8PCIdWoBc9MfhoAsfTVCpZWGUrEm&#10;zQV3A0p1eMZOp5+MudwiUw4+su1a5PBWEy5dO4Q4QR8HYEEplPfhzm3Wqj889d1Gp1TvJLcWU2n/&#10;YrsVSmci1UYsNOLQnTRLuWdzF+TnULQ6shZso0XX7Vflrx7v7Wh0GglA+azjjvnaG4Ohnj9atHrJ&#10;YKs3Eiv5cqONrSqybuORdrAR9WWL2f5MrL3aKsbRyBvU4szSQaODp3mhHo11MXxdbI3l+k7csjaK&#10;dtKO+J//6PFOqBCP1R+4ral40rZmA70VJxbKnx6sfbQ/tJzqp1eGjh/6TRCfhD8Xy+zet7soSN7Q&#10;FMkgSOtYD3DQoLYz+j2/U14zTcJ5rWdOFk4+ZhuKV1bd6DIltFOjeMXxXm36cBpolOmmEaCrTQT2&#10;GT0gHbWRcmzTDAd4R5c+0T+8XCwRaJQAV07B5+TsB8gzeAoerJ6KJ8czoJs6HIGKtBMrtlZNy7i1&#10;QnvBNYz8kF0MXTkWAmEZbyvfYn7FkwYAxM4KnlPAlzPcIrAEY33NfkSjvWdbQYTGXWQI/poCgxWq&#10;sIV5IojmbTU7KW0BWpNl+7/yx/9l5ujeTz1xKIZY9aAObUNqaExc2Tz1Bzj1CA6jbAsdlEYdUolg&#10;0+m/+g9fTe46+cmPnxQ30CqreiDxb8mHE7UwD/70r//wpZd/ZjaXoY7Kj9cXq986/f1f+cKv5bgu&#10;Lqnvb2/Zp374vXOL95/6yOee3zuGm4qqgm544NT9KZP5INWPz5HRDTFFYJxbGRDAX8InOmfZmIjw&#10;uUiqPIqc0JR7sNy5e/nc9z/4UbDXTlEsjcd3DI9+8qWfn5pMB2iTzHjhFwMCrkpdOO6rtu1BI5zP&#10;+KpyLFCsRlQj9FM4Dr0eFDqqdVjJdH4SbqBmScCKQFyG0IWtS/1KnFHMN54aex7lBc5pxS5e+Btx&#10;ykQ2VnbEdC3RNI0w5yDSiwK2JPoR6vw1JabsK1IIEkwsFiScR+kHMT1M0iXZEWq5ZmfkTXQyciEA&#10;7Xp7xvyDt9/7wdn3f+OX/idkcRAikk11xsVZm66eBBUD4hwVkyIDGtboiTaAmVHuA4MifCeYMFxL&#10;uBNlEBe07NHn4OLpGq8TomXHmFHEgvQgh10HUVYLyXUH0NsxskeI2YdSUUvg9Tb7TA29nKuclPii&#10;AKHZdMxBXjPKcdANCCpUGtUjcEJ4Flg18BAidwMabncWGM6IHgY7K99wqa54GbJ184rAJhLSsd3w&#10;xYq2s6HmU48Ssl2aY6XwV8Je6irs3XwvlNS8IdT3gi9E5J0jODWDyPDXNG/l7Mn0oIjPMmbX4LfY&#10;IJD9hb1CbEQF176/sjlWGI5nCVx8lY0G0oE09/qZj35wrmTI6qKY73Zq9+6vHTm+Jz81YQxweVvu&#10;l3dmTDi8yUxI/LwUDk2wLXUmYc6gMRd44dgpVl/I3tR04nmzUihedTtEUICttXYzj5s7ATVLg8at&#10;CDoOXXYpX4T+O2Rfy1SfBi1cFmKMqrRbPZV3t8HRyzt0e5g9QaRLw8UKBdl3CFW9UfX3mu3X/va/&#10;nbq/OHb0xE8//dFkmkL1IDUINWQ/Nzjzgx+8fuNSODQ2dejYz32WjLfga69Wrf7//sf/WzKS/PIv&#10;/atMhs5welKxIBgR3biH7zBbU6DcCZUeLv31N//Ocu3M6MF/+UufRr1J5SlaAlu0XIei9PQpF+Ie&#10;CJ1FJfewBu3g7IrpRLPVSiVdkLQw5nj0L3XLNJFCyUPnxbKgJCblYkZAXQ+GipBECBvInjnzRPBM&#10;oY5WBeXzxTNZPhRPhH6n3YsnY51yPx4OtISPyTiYYLopYWBcayvlGlYEiL6letjHBpPBXq3tFJBf&#10;JAZ2koFQrt/a2ODChHJYaSzIm73cSNq0GwZaGIrFiAVCVWstEcWti24nBxiPQOf0d7/2/bO3aYGI&#10;DQqV0koWZSAeTBSIKZ/IBZobzVAuiQMvaysSCu09cmDHeCIUTFOxIYJgnpicx4M/OHVCCGCIwhcK&#10;d616iBtNk3jwrxQDSDZcSJ5wOnrNJrj58lptdjYJZw65aTjdJMagw37s0NOxXteKRotsxByTRvOL&#10;xh/OQh4j0C5BuJouPMAFT2c+UbRWpPzC6UBEzjlm2hg1X45FjhItHw+X8Sg8HujgeTebMpVCc+8u&#10;vBvxiEK8Ccm5aqc+e5MGOj/RmJJGE3nrZXxTMHAe0EBOx5OyIPX+A9bVNqvZQgYerpKuTklhsVrg&#10;+UXuA3dOIfZ9qhZaeuwYm+YCDJwkJ1ByV9BAkAbwAPacKZ97z2BYXBK/mTOXR/7J7y6bfIL8E5CO&#10;n5sTBDxO9QOPQkIxw3fx7fPffPdS1rd65Pmf/fALj2MkYi7+EagngIzjtTYYoCQI0Ua6EkYzHqiz&#10;YDhoXNu4z/dwG9nRKPG7zNtNY//nISlcGM+ab7wEiZCFK+cCuEglUY84ifyEfzK4GAuN2ih9/VoG&#10;QGgW/NA+xTi5N5v4xGtQ9WAXeWvyEx4ib84ldWWVLv9K7yO8zzIAJQbHQhD43gO5PMSHnc17N4bR&#10;g8B4Ew/sE4BuHiWllB1mSJnBHKkh6rahOGY0nHFur1mPZ3kT3gHNJuZMQ/3R1MM9JEhv6L1/0TfY&#10;KG3Z/+EP/lfXiYwkYy9/4Zf37R3TRFbW5++WOqev3bhz4fKvfvmL4repsZeL5zr5YlfnfbxTxpyD&#10;ijQIzHgdV/soQug4Lcv52t99/cqDBboAXnjyyY995mOcjuZOuRLunYHifXhPigQePMo7e6uAl3m5&#10;LmeH0BAzCAwpz3f9v6sZbg+aBw3zi3wxS83s3X7Wig7N0PEpvDmDIPDJQ+Ef0Qn5ofdcgCxXTOLK&#10;jYz4WguiHuhl/JXfNUirUgUuj7/yiPkymCDZr+NvA9lgva0Q2Q0DVBm8isAc2MCO2igiGhFDb25w&#10;SVyGhwZOcPuNSvnhuv3Bpdfn79yjE8RpkRYlkJrLdgNDE4Xnn31x36FRuleM2iyaGRvGdYFx5td5&#10;K+8evVS8K5khMuSIc/V28zs//PrU+NTtK5cQ/x0bm3qwdDsQzFO/4H4iAjU6UBy2tpo//8VPnzh+&#10;WLp+iDgTeLMwiZeEUkFuC/zwg9P5TGT/zK4UAbZk8hBoNqVTLWcGFuoNbdd8z1B4gOnGo12Cech1&#10;cm2sOH6FASmZUCrsShOAq9AFO4IyMbhg5gxKFfeP/uAPH398/76jH9o5mlDVlt+qdOk6eSRkiaqM&#10;86Bc/9M/+aPf+73fKyCxog4+b7EEem0k26is8VcZapt/8iabNuFqo1nbKM3u2mmuymwOWMFoYovq&#10;iGxyIJkJ2JsoLUNFbjRbGWx52MbJqPUaAg+2TXZR7gI+NT3LjL9mTr/qlG33b//u7/M5Hlfk2rVL&#10;U8Wp2trdQCpHozNcsq5/Mx7Kh+i0tQMvPvHYxz/1WX9GBTOFTHLM1LUJIw4wZ6QXRbq1HbNpAce+&#10;8pW/GbSav/ILvxwZzlD+UbFEm7pCykebvL9d79y6tvjYM4fMLyqffrTSOT6IfhFgRJ+LirKHXBtS&#10;sOP7zvcvXL7+w8999ld2jQ6jsd7shv7+L//8F37pl3BCipCoJ/3VWrsXTP67//j//tLLX5h98rmU&#10;YbRxSSopEYZJgLZiQmv4ClUP8jNzkkZT2Du029BphbURMZ34HTSewcchtwEQ5Tpzfqfu0v6TjMVA&#10;dYl51pWhaGJzC6xfbtLbYbzqhazEqKu9efrqW69/j7I37wIEhXuAQ7tJMLDVdlPon0f6w8QhuUip&#10;thoLRnNjU3WrkQjFw+2oZd+Pp0c/+9JLh/fv92WYeybDleR0RN5OTn+l0vuLr/7HpY2NAIo0qGjA&#10;oskOg+GnQ1UodaAAvW4wGu0NpYZzoxO//sufF3jrC9VaVlbBsom3VbZhhA0ZBU+BuJ6yW2kG89pA&#10;1cmERQKeypDMiP3hw/IqXuKgxYxiGgI0OD7n0NMP0Pgbp8TOayCJUMEA1wa8aBik+NGuRfcPk4WV&#10;CMulQybcGySLgitkxWVWDd0eKGmDHcOl1YIlKueZ8uumVlujaYzr5j+uHLzP88zxtlleE6J3gskv&#10;kVy1LRs2WbdL1woy1OlcuF7rAwf7YSQA9jU7g1jGj2cUTdxSHjDtOLyeZQs90x1gU7BWtr79vX+0&#10;eu7Rw8d3ze76+jf+bseO3Ief+0wcNX+1chHfUE3A8BRZE870/ooVPH3x8ta5sz/7pV8j0U4EHEg4&#10;ZtsB0IEJy/vjWmYssNTLBeFd9wdi/7W/+ep4rthOD11++8fYZaJyE1d6iXlsD/fhZLxQshYhSnzs&#10;qePPf/Zn0hp8Zi/6DCGdD6wUqs8YlIsDaFxQpdBrD6rB+2srf/Jnf4nHVCw5RD9Zohcd3T0yMjab&#10;zhZohs7gVAZRstf7xzdf3x1LPfNTH0HMIGFsbMk07YiNbZmRqYU0TW5Cytmxu61QKI/xIo5i/+Uv&#10;vtqsWaX2vYjLO4UqdDOipAyO0rGSoRyFZsTfVweVJ1O7f+Gf/0o02EpEYmptpMumbmFHKsMKHAnI&#10;/WAacUfEk+oMkIi6rxlVNkl+yrOumaWaTCKfJ1AMgi2cBRJNzFgJ39oAMkYNlm5JebJDGGRcaWoC&#10;1zMHJnMvRsrfkA9iDqISgw/q17Rsm2zeKJ+ABnCtkOyCgzYmezRzSIFOsSsUXvIkiWCwmjle5ddh&#10;80Bk/QMJjz0KW1raM+nXUbca0kO8kEKJwlhWlszorYHT7UGSpoxMz1SsUB+006B1SMNRY8DBnSkH&#10;PYOmWPrpIplooNmkGNXt3t+o/dv/x3+4aC23yeCWQ/VkJbdJG5ZVp47bKBN3s+22x5P8K0DRXCly&#10;LxuItWOhbDXiHy43rVi4aaXyhRYW4v1wlwYCpz5e37/lu9setePBYqzbAFJOl4bbiVqknVkubI42&#10;ivG+szEWSS/XkA2JtGKdbD3kTPYr+IRUI+NTG63rhyzU7vatpYNzB48mkpuhYClQ3293i/FYJ5hb&#10;7lrZXD5SqCbKsVYuFNmf7+/fvzcWHUkkwtkCyqc8jIzPrWrz5QFbAzdIrsgMTnDy4rGtI4ktiBML&#10;biUNSTwDsGHy9FBOkJlmNr/Ls0XhBfItPwfEpSkK3p9hpQrfpZOd458jlQA74Msww8K+2oYvNzFo&#10;YhIEosyDZLMDsgFCgtZAtsg2RFczCCANlcgteeghE93kKsTohH08fp49PUumtmeUJpr6nlcCLFJW&#10;k8gnoXxCwnMUT+pNQxXiGGgJnAIxxLskkVX5V3L+THG2GonBCbxjnnnmzZKTpvYOx17sQtphC7ng&#10;zOhMEay6W/Ilh7Uxqb5quv3Y1ri1QdBdL2G8aDZZaHewniIgP6NDk9khqKctnEDFbmAhEs8gahji&#10;3I4snrlij06PgbI5nWYHi8DIjYV7j++mYoMxD5Oij5b3qUsXdhx6bNfkFH1AyqihQhHqwM/nyrXH&#10;GjNpZhDJFxGbIksQRo4aeoQJ9jx1FMaPYkCoXvedv3TvwqnXrzy4EmwPyPlT0eCu0R0rG2sbpfri&#10;pgYoT1uYDMuo0ktQVn1+EBooooJsAlaqnQxsy1Rm0KtwHOqLzY6bwUQ2kaQBGEYJ/tikZOI+QD7l&#10;JJGpgxF1Vq0PsSlCRzAj8XjMscHKRcMgYttouPgDhIb40LAQm1rQMOEhOxPqmaoQZ5VJX+UZRB2G&#10;bVwkC72JZ2nFqcZz1A/INMHvAaCNoGav/3Bx/e7dlWeefSIBRJgptl2Ho9rp0gfizTvj4Dzov/X6&#10;6dGpsTB1a3pazaiprm7hPIkbCzUFfhiDK0Y0x21xd0io8dHxCASrFBxnzVEegXrHmEVwg2iDRYwY&#10;m4Ka+sM5JXUGs4PzSBgKAi/Ypx23FWC0jGYcOx0RC2GuybvY+KnWk3uhC4ZCK+o2igw4Wb0sUVCd&#10;FqDsTc2GqH2QCWbSwu1Ekf2dOh4oFZekcrE5g/kgXsATRKubhhwNr+HNK4TdJp6I1qq2lIB6EHjD&#10;lATaBUMbyn0XSiOUqHaI5x/ELgDeAU+NB+tHBwLZGjorUzlkBZLxSCae6Ycttdrm43HaZIKRQLqY&#10;SEXSiUQ0PZaBqwbEpJ+K6sIdmezaI8B6zEo+sYtoQdhy4HqHa00X+men1eaxS/rAlLwpifAdIgeo&#10;1g1aDg7FYvFmEJigjMTJqQBdGpWsShqHieZrhI4g471oB+tbTx6eXQgUle2Izlna8sUdxlhVLZAK&#10;dAiYGHmeEaUc6+79JRQgzy2vJ6OjKXYkblrdSoHhsVGfs7nw8L7T3myFRsfHgKAC0aT/2nuX+rmx&#10;Jx/bD2gTD0Y7Lehz1W7DJpCmmQjAsV0DJdu8ced8pxvet+fo7rmZFM3RzB9U0ngJDFn/HIg10hQB&#10;bG1ky0rxlJ1Hra+I/xLEUmdzAiPqskAltwPFJuZ2gdcGdr0LVyLBKsWfHJ27ZLcDZEaZk98JIwIC&#10;Som2VxCVqIAsBmk+aFAjpIBaX7cC8UGTJmsOR6LWxLgWAkAn4EnXSuDPgYlrPNKJhtORYbWmJtL0&#10;E0QQ7wlKIILWByK+UCxSGMYPGapjjzZsAjPTEhtjJdntUiBOpYLKcZL1HXG7bGrxVDY82Ej6k61e&#10;KZRhK+9bqQ5IX7iLRO9GuV2xOltra5vLD2+vPrw/vvdQJlmkFQsJWQwQ/Wo5pI9Y8K3ZvpkTECTL&#10;CNfCNoW0rAnfKaucwIGi5wlsZPFz9oxslqZoSJScggg8YJaF+q09yOBT4A9D7kBqSLCX3JkhmNk9&#10;unfQQ4Ve4W06ZBoC4HhDepv82DBSmwhU8SY0YIEB2gKj4phIgkrHoX4i1EwkkW1YSknshCBypDKE&#10;+3jomKly68vD6VCXBRXK+XGC1yHIccwP0Y5A4oodY0XbBaSJEAJnXKqJwmUk3VxZsvLDMzBnpWNF&#10;tK1oiGtgB2jqXA5FkGmKbKtNg2dxJeSEBo2Swy8sXdxaFF4ZOlVTgLAIIHwiGJwHfvFb3ntyO2zr&#10;/KtXNuAiuQAFa7oXVCPa4TVEoCtrdau999CRHVOTj/YcU93lcwUWNE2GwwaGZJSq+CZzMIrLpmj2&#10;yJDBGzpzEPDmAipN95/Obg5x0/O4rQNt4FFVIHg7vve2OL7hCnUI6SckVBCgOV3NkUSKKUVtHgTo&#10;ZBg0h3zVJDzedhSaMr/IrfGnwcI8WtM2iseFcUkG+BMwx697o8r3fPFMDTjokfUEAAlxMPgmLzOp&#10;gtoquVPSeCCedN/apGhMtVkGNqRkgTYqjsYOi7tmZJQcGHhTFFAhmLynOEHgxqp3vvKdH21WKi+/&#10;9DL56ujsTJzkB8YHIvm0tMDqjKXev3Tq+ec+zNR9hJ1xLx484RVCvLDdnBcSbmcEuGAv35OBaSSe&#10;KKSKQWd9diL59Ic/lZYxsSnobL8DOA7jxusZH26QYffOJo/E4cFhMEAJ5XkZo0Rs5P2Qe2cEuB1e&#10;z8SGmMCbcDEmLdGve5imB7rx5mbdb6N1fO+dIB6o7c1Sfov5xjLxGrt4B6Ij5qo5cbTD8w2fy37P&#10;K3kErFlexiSHuEGTQ5SojiaXIKDtYNCso1dDhTABdVt222Jn5IKcOrLU4J292+SqyOE73W4FI7WF&#10;pc7Vc28+mL/F3heoIGjpxgqjTmNZzZNd3537t2PhsfEcPXIQ00vsO+aBwh6lzsobcgtkRBxV3CyX&#10;TfpH9OWcv3D1zsMl8qZWbZ3Kx6BWCoQz/XaNDrBUfrSFnW0TbvRmdqiwIz8ytYc1a/BKsj6ia8Ok&#10;1uiFglcv3ltfuH3w8cPSsyXrl6Klt+3wcXySSHmmrY6HxNPx5oM3S3+CrfM061yHfOwpbLRanM4m&#10;TmNA6K5FYEO/hOclrnMX3nv7hZde2rkzR6wiQ3ZxOow0EiMPRQCQJ+g6veipq+88+8QzMdyiOOHb&#10;6KhqYAl9OdEkmKgeK/Yi7oLlzAd12GGuL5XuvPfG8MQuGXCRDHIi+OGdt+hpZb6j4IIYM5q6b79z&#10;IR9PJ4fGwy7tW7R2Mg0MgiZ7a+aVuWxBY4SGlH4g9UUIwa6cv1laXU/Hg9SzkVDAcCidCiZikb3D&#10;o0lI012rVmrFMoMDx5/MFYdQUOsTvFE7rJFZcKHRQK9kKHrsuVwwa9NzU41VO/alizeq9crOfYeJ&#10;XbBkQDRXXcNoF3IX5CPo/RNZQc7cSc87TA1UoZkUrAhq0sYhkRnC0Knti6nLjbAPkAXEabi++MF7&#10;uXz++InH6d7lbECc/drNq888/TjFLc516vgAK7VK5+LFd2ZGCvnRQgKaPAiHPOZA3zAIJo9OSAyu&#10;GxfISH1XbGUTm0W7gXYIB0WlQDBpcKIHa3I4BHGWhx8lmasoLifyEeW58xANZ0qotxd/8jR5Hw+n&#10;82YRTZsUn6xy3eqWylvg3VYtRjwfkDmyEwm3u+hMAfhinGbXgKraNXh/JaeL9yWfvl5dS8eLSEo8&#10;sX9nODtEqzDJoKGwIfSBFoe/UuvR23r+2o1U1tl5IPvM4y8f2jO9d8fBfTtTu3Yf37FjYm50bPfO&#10;8eJ4zlqvJOOJ2f2Hwe1Rmo5TNScYIakkGwJTkAYr3SUcFtCm1C+JKJsp5jOZEWVrwSYKhofK7BH4&#10;gVHc7CB6DO2KvlcqfwgMgCgSsQZpYqMSDLJjwT1u0U1M75EGwcTYprojxXb+rwGncknlHt0M2Xyx&#10;54DemoYnaowBokw1u8T8nLA8fX6VwSRLElHRnLwSgjb0FP2TtxPqfKc7RwuQkxXarGxbmHV95O9o&#10;JeSBReheIuWP+GvYXoZw5+yImomDhTHdNFRlmdVhr8c2LZt7O7Rcr1fXywGnPD29l+7mW5cuxXLD&#10;6TRoTByVCidEndfFELEdCTRbnQsPSud++M2j+8Ym9pws8I+Am7qGuKYuEljS1DJ9UeTeEIcpjcTo&#10;DwVWaty+dAoFpWwa4a/6FLonM8PD2XxmLJXLpYcL6ex4fihXqDrduaGRuYOHJcTs9X5BOuaCAT8J&#10;RPkWYiDkMiAI+F+kR77AWrV95fqtAVJ5iKg3qtVOd3Fx6fbSvUZ5vUyrxyAwnE7B6Lh6d2kslprd&#10;MUd1FE5wIMyawrYRVIsZUocNJnahuP8QERGcoe8k3rEH7799qjNooWG3e3YsG4esEC6GeoXYRD6B&#10;FFC1BpUn4kaanfhQ7umjz7HUw8GCECrCaDJZsgvASh44yxz+MoOjB+EJ7yTBldWJLwNMii5E0ghE&#10;somh0Y+FPUEXQCe7AbpkRrIDW2H8EySKxwukpWz0yhgBg7j1AE25bBJaEHYpe4pKFc+EkC8gfKfy&#10;H8sqIuqnuk49BEmQU0KMSLYygBfz7JSAD7qAGwNx1Snzq0Kg6Yj6GbQdJMRh/COECWMaSxz2GR4r&#10;lG6EChqCviOIVMvQAIUFqauzPxltcwBI7GxpbofDa7fxESSNirRAb8jBfeEHKw9eO/MWut/5tq8G&#10;N6GV8wcg0NjtykzSaXTz7nAt6zZ6TtdN1/cs79uky62ftsbWE+DIoVTTdVL5WqeU5WWIViSi0XK2&#10;EduCFJW2M/5Ks9gJWZ2pdtLCYKMx6XeayFqFNrPRbAs+Wn411k13Ug9nw4OHm6FkvoNGsr3MWdGz&#10;d7az/va4/6kvPtvrTxd6axtUV6296dhyrrey0J8q+xoToa1w7OS4f3ly766ffebp2KDoT7UOHtqX&#10;sxJ+ek6ZmsjJsbFEm74ScAY5NqIAWV+84Ntc9o2Dc6V8FphaD/a7L1z3pXJCl+j54kEyJzi5Nzrq&#10;PNUiZ04QWdaQOBW7MtOloUcd5pS2nKSsZxRU9HxVY/AaBv43duvC1ChU8oQUXAt8Jbhp4g9IWJw0&#10;eDmfaxoevQokYDWoMNYZTBp2hyo7UceHmab2Kch6xBmm61bcPfLPhK9guB5sJom06FrErDCSJG69&#10;ge+fL1T2WeDEvJ69gHnPGjD+pOw/iNkBeQAwO2ogH1gBPwk7GxwxUxVnHM89ihOF89uchdtRLA3b&#10;mL5u+FPQjlQn0MbKq0hu0Kfw+/NExlmoUqg6Anj1uy3n3vXTdzfYuvLDk6OjBc5P5/unX//Zlz6N&#10;pFkn6Ltxcf0HP/67yqCzdyL32Y//VGEYmb+4Cf/Uym5YC+zJnPGmZqIFTP4MUs5SdNceOu/dXXny&#10;8Bw93+Vy7+aVCw9X7q2v0ne2Hi/2p+fmjh19aaI4lkClKcXp1+2US++deuvyrfuDVPrX/tlvT4td&#10;yGKGqwirOdSuNoj2xZpVRyWllVAijzuSBBvlSGCwISSO0bcQlMbpNYihYY9c22LZunP17JGnH9s3&#10;GXdBFYmlIGkzOJzRKn6zQQRrdi/L9kE07nFAKD8KBFFLRliFCHYQ5lKG1h6UHbbZ1MwETjI2IwFz&#10;OnMES6nh2ogUMEmU/JgYSLqRvpuXV7/2j1+z+9npfUcxAcllJ+vd1nDGv1bvx0LhAs+rXy1trN2/&#10;d+1L/+ZfjYnrS02EX4SiWHvkQUHmQLRNcRZBU2TLjHgtd64kkLp62RenPB6qNCr5tEdW5NmDFFBM&#10;s1HcN8Guye64Hg2tl3UTCHohMtwHLttLws0Ra6rQg3oH04hBPGsHqBcYgS0NEwPnpSX8x9wzt6/X&#10;/8S21Vy53oR/YisnSyTd4sukpmAPkOhFFCeS4PthkwV5qSz5CUEGX/wJV4pSDf9KTsW0Jt31ipz8&#10;CdPeJKtks7oAw9TgWTQHFmkB0FgPWpJVLNL8bgYqBjdK4yHj8Hg+2ChV7HA2RGHWrwZ2nMl4W96V&#10;SzAdfOayNTISNOBjBinHb9XXy9Rz/uiP/uPn/9m/KGSwcY6lMwSpTq0Ovw1aN40zPTlCdAOtkv2N&#10;733z1/7FFzK6PGxrkORjwzcFQ2hw6PQ4CaTvQolBiHQDTa7tNMPDNL3HxPMiqWMAGTd+SChjuIHB&#10;vEMY1bRuzb/33g/ent/sjw3jQHbs1371o3k0BWnQzvg2F6qnTn3j2oq/3+7/7Bd/oRiN/dnX/oAO&#10;3X/9z3+bg2yx2toxDBV6kOXQFWUDSRh6gMJX33vt6997p+7Y+aG53/m1L6RTeYpILkW8ZhNWtjzU&#10;PHaAVI4kxWE0m3lq+t60OtJc2TbavDw1OhRs6qyJqEsE79IxLNl4/olhbrr+nLF5Nwtt27uT2/QA&#10;JoOqdGsNfz+NS0IghUEzjj/a2zVvAYP4hi/ejW2WfBrjCC/rZtoI8nDchoq8PHt2dVoZkqRZLA1q&#10;xd6k5SMEfPXx3lWoKwYBUusBqinhTAjlQ442URdJRweVam0QHJL1WJBDKLy6tt4D/aeDxC71Bplm&#10;ZW3HzkO5TLJabxXy5P+8kzCaemOQpk0Ynq4WRCQA2UDBAG2TCC718iGo+Q2447708MCuIGQqeR2V&#10;WH7CT6FmQMAcdrgqN4le4nbvm9dipi7CgN3IhWI1YFtfjvOJz/VWBMMb8pURkgIThPjCSmYH2DLv&#10;HKBfAnzSpCWMvAJDX2/TFxk3E8zbCvgn/uNN+dfqI0qFeaW3RWiD5a/MRm+WmhXnLWctZH6XC6Ct&#10;uCQCxbYGHHuFu7Y4PzZ9hGE20JqZxvpFPoLQjC2uBDFT8i6eXNeAA5FJREmGApKXn/N6vhn2DR4a&#10;jH7a7BIGD/rviwX4iaV779GG400JD9MBauHawLYMUOL23nrl7Hff+T6tUr/5z35vxy7uwssTWG68&#10;AyU4QmkBQIN2qZvIxgYkV0CK3K+Hpomkw5L3u40AIYp+y4NjmLf8Ot9wYWZPNpD9dqcbGSbnu7ZW&#10;PsisAu8FTFimsHishgexDbQBw1CGBHChGM3uzYsU/z3iJ/LrjCp/BeZgHLiAAEaWkSSMD8jXvL/h&#10;xGyjWryMcVCF0xiJekkRc5X35I44TdYeYZrcnUmidIP8t2lewzd8hHmlXcXgI5zlG8pjHsznAaAG&#10;SxJcYt5T7DPY8VxgTo8YJ9Bk+s/+7N/H4hOfe/lzgOwRODXESA6sZdylsd9z3j+38KNvfeV3/+//&#10;zxQNa7whuSLVfC1ALoY8WdpSZgT40Fh7o8lCAjR/FO14g5YiaO0iiN4Z3Li+fuKZY9tNfCiEIiQi&#10;RImyPDfozRk95UfTnnfmkXGDrBFeyV9rvmrdl2MoPNjaG3k+gtsxBz3voE7wR8m82KYG2dnetHk9&#10;v2X2eeAMNkIh1Iw/bwihiW4v5oz3+DzMyFt65gF5fG0DspsnyF/54jIofRnggLOIpZEebpY3Y3So&#10;I1yKV7cThR5e70G/omRrIRHPkzbv5i1M6hi8eRQCxQ/+8f2zV7+XTU4GIq3HDx8cmtqTyQ9zMFuW&#10;1ag1Tl/4wd075fz0noNjs5/45JOosA9A2jTyHDr0QjI4HtTI1SpmMru0ZfecC9fLp177k1/+9X+D&#10;7R+/wB4tnwEbOSrcW6yR2Eil16tWN15997uPzZx8+qNPGrYLl8S05M05mqGGIbDR+so/fLtdXYZi&#10;PJo88NhzH8pnQ9lsJpUDJ6bcQ7+kZJ/M5o3CEWCEwev0Dh4Gyt/5YojI0Djlew6yY6SFNOdqRXCC&#10;x9GQj3dbyFdEcunyVut//4P/9Qs//S+nJrK5dFgwKfgNj54OHsJXobq4rYfffPv65Yvf+ue/9Xvp&#10;Qs4cFF584q1H0mAVeR9tODw4L5qipfHK/fOvzex+sVZ2kkE8sX3T07swEG032pEUKWECjSf2yx99&#10;+6//ze/+9lAu4yDny2h0Wt0IpTy2dxmbbvubb08qTq6G2wlj7/ajN157/sThyYnprtvsYeTm+EaG&#10;M9Ch0Pbp9xuIInSa9ve+//0dQ6NPnHimH+ol8qFeNxmh/yBIusJZ0sYRNi+nMvJSL8gZGjhbOE/+&#10;wZ/8l1ww2qy3Pvz8Tx88OQtz3GzjDI1ZXyI9ebKJQilNWOslHer2l9eBoqafbHq8jJFhM9/qd1Pf&#10;+tbfHT/0WLYwGowHiAS6Xf+ff+Ur//yf/zNmdRhCm4tkobNYqsAm+7mPvvDYsy+i8WQOCBRsQN94&#10;dl4lA5sasCEeATPHDLWY4N4xxOu1fPoNp9uuxYZks4gwCnOijg47fQXRpJuLpZFDVd8J/7FZcVMG&#10;Q1Q+xZuzunk5RxtvpbOgsmZv1Wp/93d//FP/5PNje46QlsNSd506LiARpO78PWqJfQu4zqbJDa46&#10;wDgxjsRjmABvvvX8rkN7j+wLZhOm61MiuVyewISgf6vmXLh182PHH3cyFrRBCrCSyFCgnnaa1Ugc&#10;oEsp4Npqd/nKu89+4mPb4kvy1orZNRBSWrBcsjU9OhlzEd5ok1dzjAK5Bl2nK1v2mesLF8++Pei0&#10;WezVVnQ4liGZm9l1/Jkjj03PxvvEc/m4LBXCpMcGvtdsZqDjQcps8B40nt5iZ0FTQfQG2UuBTQ1G&#10;3bXmKYicyCV4Tz9A2TUOZJmXLbEYlF6KpZ4SIGY1YaHllyDgkV4ej49nQXZTB1psthoUy8NwqQzs&#10;pt8CZZWMmoPwWSQrE1W21W6zHwXQR5xU+7bpcNLQIiTZt5wq0dJizXrrx3+/VN/MBmehkW2u3WqF&#10;Q9lk9lBxV352N3ontkOFvbu5ubW4eNPaLO/cFf+1X/0/uXEKhmAEbV82rxoM78l+IB1Sjl+jzoRL&#10;nOdcbQ02Gq23v/e1T7z0M8mk8HTJarn9FjFel9YIm+QvnRpsNd3XT702l42d/NjHhBWwpsHHOT2B&#10;tLk708ukGhi4qjwPwVhp73PuVrv/7c//4Mu//E9HhukLsUPxJCYniEzPr91bvX31XqMU6dJjMtZY&#10;7+7dPfbSJz6ZDnfRmJM7NvozwKoFxpMO+pYCW4mk0X8GF4x6sG95eeu//s1XPvXSp3fvO0QwGGhD&#10;TQK6R/6FojfIszqK2137Wz/6Zmuz9Du/9XspUDadTqYLGLyF5IXYj6nJZABAANAgfWOrjKeVwcGV&#10;ExOl6UsPKfyjfMuTpWEoksIZB8yczmshHlKUMw4PSnfQFuOgV/QKCx8LaymPKz/CNiCprjsSFWIJ&#10;j16nzllzPgpFR8eT7SGEvY+aGNyUL08LI7uxOQX4OS/kTzYQm2WODA6jbUg1fFzb6SYwJ8LVgY4W&#10;Kp+wC2jeoVhhuqTRYiXRZjPuwhdJ07capqlFDeHs/dhypnm4oCX+YDXQRguh3yf0DqToLA/2Gmfv&#10;zf8fv//H5xc2Y/7GxmotNBrfwj5xC4R8A/EwKphM9mY0dHTLvTYySFrBzojbX8jH8xW3ioONW89i&#10;JTmMEt3WzEKhn0DVItxCTW5QU6clTAJMQtAqi/Sa3cZYLLccDxdWNuH4r2Gfc6fUDgwyg4HdHW8n&#10;gWitxo4mEgW5em2oMVzpxFZHgjN75hb9D/rx+tFqa2tYolzVQmurNXnAVx85n+5PbpRj3enU5O7R&#10;qUgSy3f/5NRIEDQazJXwhecKf4uLAFmT4DFLgrbWjm+ETlVQEiiUJrQFLmFBEoJ4ZjpAqjCnAGWZ&#10;6CB6gNAEEPgbQKtQisTPEz4CVuXbAKjMsIYWBn3Onhw1DcnE4SI3MFPYCIweB0Uc0F/+5N3Qpafp&#10;nb2bSxIPg+Q7pdewoth0mK+MDh/EBGXeQL8wAKoegnpgWSP8MCOmXgd+PvOF6YIxM8Qcjl0OHhhR&#10;Rp2N9BuWJr7xrFUZRZljhinKVBZXC4pmyBDrTI3CA4AYHwzvuB0+lKW4XhU7T+Uw8D7iHqa7kW7p&#10;9bvICCBsjSsKBZxoJJjPq23IcwNEJ1LbLy4k/XSu8PY7ZyqV+3fXSiBHW5VGuVbOFqbul3r37i69&#10;df57PauZiweeOHHiwJ59yTTZAgA2+p0hkAgk1XXLJnDSxUhTGSYNZGZA8UR5pfzuqR9ZTuHa7avn&#10;Ll5prMxvtFb6gWpyfPCpz3z+mf3PTuWLsWQ0kperMpccxztifDLSrtycf5DI790zm9GTlWczH9mN&#10;yDc5GMhQ3eEjo1YPJwv57rAr4WmLTip6JSipw16RBHAgYjfsN9+5fntx/o0P3kQqau/eo8VhmGUG&#10;bIVbq+uE6EdEK1082aRrZEw6xwzhT+pUbAyqBALMAclLs5MkMiBGgA4E6DaKG1R7hB4I/MoegEeE&#10;kVMF+mQqygrBAHmqQNql1cXz9++UWyvl9avlSv3hg+ub1UuLjcDGnesPl689mL+6srl4b+06k+ro&#10;8WN5dJT1gJBAQGSGqgDH3U+gLvq+2cth44BV8c9snKbbi0ja7nBW4EcaDKJ5rJ1MFjhcBI3bujUP&#10;1wC59sJr/iPW4bIxsAWtlrWWUY/iy0snGAfMiPgoSoARrNQMpOJlFB5zYcwEOt7Xzm2yhnfL2x8H&#10;C48sC2acdkfzMkNm2dZe4bmmAcrlaKcwixUEWMChaxaIOXUlV+BSBqSeDBTODsA7Q2bixkkRA9o5&#10;vfxBmJFxiUGOyK9WbcfqJLLoU2CSRWTASEQddbVT3lOaBpnwnR+fKoXTxXwYdMwYnHHT7LaO9hbF&#10;IYYDsg0+UnWvg7EQR0BYeOOtHy5WXPQEbly717QCN2+t3l/CYSm0UmrdXevcX27efbD53sX3IvHg&#10;scf2U38iYZGch5Q5TJ1WOuUojWJxi7GjlCuNraOB5FTqMfeiA1xbE8o05ib5Kz/0dPFbxCwYrSYy&#10;OzLx9KBxd72bdNp3Dhx4tjikJaQIK55KZQtOe6ldadxZbV5f3OiV121/9sTjh1LZFKKCBIBYVBlD&#10;RoPsEH8g1dawb83f6bc7w9nhI/sPgG7hQ6pu4ES+WUNpSPuj1rmuUPg0yZm04XlGYE7RAlwCI7BK&#10;SZ0OToyFEC13RRFt2QolvQxqUIAjaeQ2o/xzIOLFWBy2/MlbxZW48QhCUF+g3Kd77P+0aanibQAa&#10;1czppWJHThNZSmgZpqhMmrw8TSxg8XhEfXLwiKe0e/dOqZDjhGYKsn2YJLzaRsDVGBRYvIlTs7A9&#10;Q0SaUhqAmtUoA+fBPbcT6YQU6ZC+YBfIEj4MF8Op+GgyN5pJT6SzmVy4ICeSSLpnW3FkHlXXk7Qg&#10;KCbqdB3LoZaUjpC/9tFE9zkjg1AHB5ZAJuHZoNndOgwF+pkUnLELaRUCq0l1g350VXswkSJ8ECnD&#10;ZJ4KleEq0CTIqQSjEKdX4gIBewbBJyYzPfVxq4aVljFeafSwHnG31jhf6/KYEmjSRT8csSrN8yB4&#10;FhUn5p5i4W1oQPZqLENCahJCD/ziCDZQuFASXmbOOJHdzLmpFxTMfsKvsGESJ0l+HtaiEY6J11Yb&#10;CcrfPBwMf/V6MgF+vr3/mPnDPKIQarrGKCig6MrJy86mPdYD1zwM15yGPGVa20Qp/QmuwVszi0zy&#10;ts2b42qVxD9KMDy8g3jLLB93cPnyhcXVWrgfOvr4MwUqHNty8jqzUSzRzeIGw4MIJwf4HoWaomwo&#10;KeUJ8VrOnKrEeVBBIubFwB0xB72/d1/8Z/pw1R1MTRHCi2xOlPl7UqGul+Rz+2wFRpSd0daGyTHK&#10;p3CPfBCTk0hDDuXEu2IAiU7F1ufBZzANJcNv0ksWhZLJYIRP59zxtm7ewRs3nhZ/ej/huPfWIN8b&#10;XWe1BXEoaNMxUuhssI92HmjvcrBRH7H5V97HVKFwIlJKLklJXYyU+Plc84UItO4LPRCOA7oNTIpL&#10;4y1wsE97z63Ly7sO76JOSCVC9ieY/cT9tVqr0fadOv+m0906cvQpJH1DRMYKJDxtwYIGSm/FNY+Y&#10;QXbOnb555cbW3imGkQE0rD3Nz/YADdx+f6Pku3Tq2wdP7PVXCD+Mlrku3gTxDIVUyTyAlTf0sDDz&#10;WbpHs8H26pX1WjznUeC9ApUBI3gUHuPbRPo+/6ivWzZGH5rV20n+do8tfyV640N5rAQGo+YReGgO&#10;z1q6saZ1kcXloQDmSTHtCeckisLE8M5oHi4v8F5jTFqpd7Jxsl10WpFUxCKMFiHCoeWIUBjxXyzp&#10;QjEgbbA5Mwn1zsSWBinGfrDT+MFr32Pzny5EP/yxFw8cPJIs5lOEEfFYOIr/QXZqcobS0rVry43m&#10;0oljT0YgkSmMNQislhpjpYzKy+G3RyyEZpXv3sLS9AhCrgfpLGRvzyTwlBJ3P5OiZTMLJYNuwkIq&#10;mc8Ohx17aGqHZrXplhT8zYHCJfv71fbg3dPvUnlptN2N8tr927ceLG/SLtSx6Z5CnjXsViHBmN5M&#10;2S9gyAnpAWUSdiTvUXo7lWQluHfzvgE/ZwgpVNdS+a3ZCcPZQhSUeMRGZXVw7twF7HH27t0Pg9q4&#10;4Mq7QHrQdFTpQScb9fa3vv0aDKoPv/iRYNQDTLV/msfHUzYWLttYqrfi+EU0YaMIdN/ffLi1Wnqw&#10;cmNp/fra2uLl+5evL117eOvs1Xs3VhYurz68OX/tPOYCzz35ZKSQjgwagzY8kaQbaAXxqGfStih+&#10;ed2+RDVFQ32l6Ntrdeqvv/nugaNHsyDcrCK3F04SJtJqZceB0uI4OtDc1x8bmYxG7czYkLTrXTr5&#10;CKIQHSYCsygFcbu0zPkhtghwYWZiPW/R7bdrfCQ1ki+k+jcWbw/nx7K0UJpmEbNZGaxCEh9kQ6wF&#10;rSCQW3G4wQg5/HGdcqiIspOzt3B8eyAdDzpphewr51eLw/mJ6Rw2gj00Lcqd0sLlvQeO5RKxAA3a&#10;kEAGg3/4+4v+zv2nTp6gk1NrlKXHFeNswfSgqZAn5KHxxKjSC2N/8GyRDVYuuiKFK2j5LAezdFXR&#10;SIOUoT9Vt6zFuw/GilkMvgLq7fX+896OATaQq+G2mUFmyBTZxuOBFDIdVuPw/pM42cdp+8LriyHD&#10;hxOZgXwyGQ9lspTpsKdDRINm7sRwCs8qipEJpJ2HEk6eDgbyFegQnClRYr8oHbw8z0Q/mM34kiMJ&#10;+WRgLQ/yJO8KPC5aIHd9BQTySkPpehQJgEJGyjmRYa6ZYxpuLFCCFLLAFkgxQhypLHDlCWaros80&#10;Uq263/vxwvVrrzkLa0uDzTC5f7NGWuCP2evLK2vlzYnCLJ4kMPHEr1dOijclKTSmlhYdR4O4rQGQ&#10;J49XgWNNmU1vOyjl50DwClk0hnQMotDHlqPdTwEKlFu0uMyvkvXw7FgvjCqLhb0I99VBp9WKchpC&#10;cau3aBaG1kTHEkZooQgJKmCNMRES2TRqo56Iyz0GdTROgp+ywrC6YoHzcHkNwyIFKrUlUSoLxqOs&#10;CHwEUW+fGp3OxUfu3L/e2yo3I61Ma7DlltY2VhZK9JPMby5cXb2/WWuuDZzGeC7w+c9/cig7rlCb&#10;inPOtGTJLrmv7mz6MfkIaB9kmdA+SAI4nQnaB75ioTiUyQUKhJ9BtCi5cMIBQlFK/DmagzPBeCRI&#10;U+r07FQkNSQ+FwgmeY/QfINOENKDD2htEdiaLZpZTTcaXsup2ujEoXg6lSDRJgeB3ZhMZ2LpXRMz&#10;u3fsSGfjtcpSpVrttp0DB3Zn8kmVvI2gW0BhGxiIOa8lIQUTHCIbdR2gtCYS6efPX54Z2z8ylFOX&#10;INY0eNrhhRePyELElJ3YLoG2s4HW5N6TdLLQWowogHAYjsKUwni3QR++0Sj3GIsMi0weOkp+PaBW&#10;ZSrjaE3SySzvosiHZQJxAtqL3GB/WytMMi+Ay7w5mwwkP96Rrl7OMQEfBkMwftnE1GSGeHVK6L+x&#10;jQ6BcjA/PfcJ3rBX8vXwYCV0NPksP+H2oaGQdSrxBI2Bmkl7PldLaxewgBXoQxtFfBHQDNFpPKpD&#10;9LhTzWGnDKKoMxhYLVDRNGJESLfThyUe4iBIlxvYXRq+YY+2aEiFkg5TGUdC5/bysvX6+6+0OssY&#10;7KUwQbMi/lV32K7XIoNM2VdPZSYC3US5EIi0J2RfPFfF3CbRSVUBsdKtgjWIFmaqa8uztR0PZn31&#10;SMnfSnT73aFQHeiw36/Ex7JuuWplkLAY77TWE62pSrZQSxUC91dbYSuaDoRayUq0FEHXYqI5sTbu&#10;X62NJexNmsNDbVSv9x8cjbfv++wn3I1YrNWJxVPFreVIdwhx+Goob+dqI9EHO6Mzu3fvwsUcxtv0&#10;7h2aNyJyisUqfAqqWhbRFh6SHpiQJmJQ4SMtaSVSR83S7BhXXzyPjTmhMI6eSlrBSWxsI49Fp5il&#10;txXUaTB+tkUOrTLgUV2ercwJlr1RwZZqCR+NZrcEwvieo87rNjXVGCYKn042QiwlYRTgAKBA49sC&#10;3EaQpD44VpeZiwDJ7Q4sJxPAmBZaThSyTGJ0ure4NqK0bNQW+4TNkBXJL8ILMEUJpr6xkBd7TvkS&#10;8ZkxUkDgUUKE3Kna2AebNvo+LnzqPiUGtm6paeodQNwzhLAEF2ZtsCBJiUjOqFqH2cfxrrFhrXS6&#10;yqVQzQwARXPvnECIZcjHDxQJDlp376Hj7bXby0ubF29d2Oq0yuXNq++fXn145sGNK6iY7tmz+wuf&#10;/tzeuf1R6Gu4BVK6kR4nfxakl4kQvE5TL5Q0ErBaHtQC26TXZ86cWVo8V6+uZuP+xx578sVnPvbh&#10;pz721ImPDWeGoSdEk1kkPv3Q7iyMsMBaAuWa/9W33oUsmgxkju7frc5W2oQFfsFuJahDG5tRity4&#10;O391sTQ6MhYP+ptdVKoHMadT79rMZexKq3UMVnylNfvr3/1ac+naySN7PvPRnxsbiaprhiNNXr5G&#10;yA/d4lKLrvuABFBkt2yiZ4546VzrPmTnxL15ffXMK0qsxCumKZhUHOSeJSoNLPZxHUw6s0J507As&#10;9QadT4rkmIFkLP57q8vXby0d3Tn9wskP7x2LjRSKo4lkqr9xYP/EcCJ67PgTKV/FapWBfl/48FPR&#10;eAYYUTRi0r+sJ+/lBSIkmWrUFYlJvsPCZ42qFAEnkBw2lx1ZxA6aVGi93MMPox2XQ120Vx9T0dl8&#10;w91xrMJ1Ml3HknpVYmT2OPJDwxLlUzQn89UtDNloAx81dTZuh9/lG84DM411/2SP/ERx7aOk0UhJ&#10;ysmCchWxIEPhZUQe4YI1DjOUJpQuqN+jlKn6SAvJm1HA4l1/IGfocnyEFwRzu+ThwHMo7/A+nKBq&#10;fVUcqVYg9gc2bhoN09i+diDLtfpMD/Zf+lbRKLRxwnKc0mbrlW/+zZWLZ/c98US2kIYKJe6YhTxY&#10;GhNgk5FxLhLRxANdRlKYBA5rEeM6fu7ymWar2bjx7rUHt69cfu/h7ZsrCxdubdxev33+xsMbC3ff&#10;X1q92a89TMQyh48cTtCQjr4FtPMmmrVuQE2FEhMEVkHCzGTjnM86tFUo6NfAq/x94mCTXKEPCGxG&#10;cMBA4hOnAaG1iiGVdWPX6Y7v2bv3wMmnTp781CdeKkALJzm3LacXQX0tHQzO7j4waHWvXDm3vvJg&#10;EKWgM//YiccdO9ht1cM0nEbxQO34I8FWqUMDaa3RXbl75eLNzZrbsZ3+0RNPDuXDyXQAhYkwX2yF&#10;NYc+cfUT8URcmt+dKJJDcfkLkxiTDXHctlpNWS2TtBPDtlvA7thYBbG35l9ptqKsgjOp5jBlGIIs&#10;emM9FgYThpmjXEeVYBo6g8gC8ijRIWpLd55dhR+qN2DcIEdCNViqkrMMtgOBnSbO1rlOXcKvlJ5I&#10;l2oEzm+Dv/nmXwVjEwCSfQsjAtoiAfpw620LfqFUg/KtE8ERhwAhRL8EQC/kP2WDGB9jhBILRjKh&#10;CDBfO8JZg2e7BCug4TfJJ9AnoU2eKAK989WHazGAfrSEjJgs7WAgrjgX4fuEzz095q1mRTpKErmT&#10;1IAqJWp0pVXHmOq00JbFTBAkllIVpx5Hf44WA8Oh8Pg+JrIT30RSD3wK2y5sY5Jakrjt1YTt61Yz&#10;GoQoGIgk2OCi4LdUBd77/t9+7RuvnV14sFGP3r2/Es2OVkpWbBBF/NFBNo7TRPuEgbokbwQK4Alo&#10;8kT4aNjHoPbsY5xckFI5Kwlema0wDtgZNG9hVGFlLNUPJCZ4AU/fYV55LoptBCBQ/MDFWppKWvXQ&#10;17FQNDYy21vBmEm5DZ0RUhVlUu0S/F3EAINNeMArMaJJhqnAKXtgQLzkwcsieAH7D3PJRLrb2J+3&#10;0bHhmIBVebui+erGxqn5uwQ9H/3Ii0lR7/m5WABUOHholJBpjjESUR342X4KA5IGY7sDwOaySSN4&#10;8YjBQzPqdtm+DB6DSfbYGKnKcJ3cIOGBQGyx4wzSRKgjkNJckvdYSXe9Gr0hdm2rJtMpZu5CmUwg&#10;Qvuw9gful9/ie0BX703MaOjLPIX/LkzGJ3KFghq3uX5EONL+At5iP4F1SNctj5x3Y0h5H/N6YYJa&#10;Wduwi5x/gW499Mo7FLhA9m3WnXfLvHnTpOuUzTcVtumJswOTRkJw5jqhsXDV6G1Tzgi8e+HUtau3&#10;CrMH1X9DRg+7tTV4sLH+/e+98uDh5c998vNz+6Z0Xsl8kzOaVJwBrxoRaII3IigPUAutbK6fvfjq&#10;mhU6uHdcPrnEe7Fgvdwuld1XTp1+/dW/LcRThx47jjuomWAmPNsWLDOESO0S3AW3YBBb3pxNwJOE&#10;BxSGFqjDnVVDH4Z25m2GuCFvKfpXJUNS1X5+y6boSbbvpSUeuud9edAzwQoDziiZyYBIoqx1PRYb&#10;H8dc9eYtXwYDZbErpCQSJiJFwsJDnRSr6doYE7xO2S7g+8Nhx5vZD9FUtTde0Oi4RAqRACSEdlBP&#10;lk/0jmMPE6TBvFxrBy5/8NaBnQeffubl7OhYLI4tIVWxHpSPGCIw7iAdTU1MYZW0//SF93bv3j+U&#10;TPiRoxOliOtBMtWoL21j8Vw578yMEulnx8zU6PhsOI1bGswhYTYoI6eINZRmE9cBhsn7MuNPj04M&#10;yUyWQx8kRe2Q0UGbfZgysd9t185fvlTvbO0kuib5qlVqlbUba5fuXj7/3runT7372np7sF6j2wdd&#10;EsgWdNUxitRmxFjpw8MmLIeUoXnuoBNHPOkXZqrHGgiNu0S4dGjSo9ryoyMtEC4cykXTtx9cn1+s&#10;JsCjkqkWC7/lkGfXuvbmZvP09ev/8Bd/04/1P/7E8dm9swN0EoQWcRAzvXku3mnljT/joODKBEW8&#10;rPvm1ZsPzp2pxPqtyiaR2AtPPX9oz6HDc/tmxianhrMRdB8K+XQsWG3XiIdx1KZ9HX1Qt2VFceMK&#10;A9pSfOKBgELwKUQCPEHeOQLFiUkxf/nm/Py1qenJYj4bzeOhBcWByRmT7S7qCKkw2U82mQrFc5kU&#10;WC3XRQkH3Xs4L3IkaNTdlHxnjVi79nbDAKWUHkomC/mxQhHL1OPPHM4WabYi7eReTZqjUI29wuw2&#10;mmCaucGeDTIF6huhbDyoKSBtMU/ov0wSslp9AhBC1B5HrhVI/OidN1KZkRQihh0KacHTN+8c2Lcf&#10;X4Re1F0tdf7hH7+9vPBOLpF49tnPZthZRRRl/yGJ4IPI6omxmexUQWhwQGSAy2afYWYKPa+sNUB1&#10;7i81CbrbrX61am204I37NwEye921avX+g6X25sPs6GxmyKtVABgR8JKdiZBitmWD3euv4H3sCZKp&#10;4jZ5l5HxvUDgoJBMVTcStdtyBYxToUO1mVOgSs3FH0umEqlwJIoNKNUvwO7ETC6Vy7PoNLBBxp+F&#10;UCUNxGnXAARZqqqSaWLLJeiggc/BVQMTgmDcCufxiCWmRTQqlvbFhpAt0qYn5FBzm7E00bicMVDU&#10;lfWwcZuhdC+aC2peK1u+P/w9ouGIAAD/9ElEQVTP/8fa6gc7sokTT3zso08/+/T+408+9ezuufHJ&#10;/HDDqS+tL95a3Nw/szNbiFZKVbvRICSROSAJOOVxpH54tGpEoAIEkmIsGXXKywHTPHpSYNOHrKCM&#10;bTHR5zRmq1RWBSYLRcr4aUI0YQdgW1NnJY8PcgPfDHx1O5yD98YroS3hYpOmhI5uCqbMuF3izSbb&#10;K94KyfF6N5IlIEOpREo1BiIkFEqZg4AqJu/AcSmvDRL2gFo6cDNDsFhmz6lQYmRs4vGDTz75zMkn&#10;jj6TzufI/dnlmObwVjOpRG4ouqNof+rERz/7c79QnNoFY6sDDtPnTGr3SEbQOJExK9EL5jNkndyh&#10;UngURFiWdqdKxTZdYJ0SFANVo4MiwoY6fkMoKApT1qaEeVNuSDVJ4ZKOSHPUp0UYYlGYkeHklGGC&#10;acth1PEl9yF6MpiYnYvlSXKJ89FibqbyuCW3i1x8Djg1PzOx78D+x7vRVH1tabVaGSmMDthBGCX8&#10;P9jL1SFnDGFhHbFstXCY7y3ebLFhrSzXz144n8wyO5mpFKqRWenyWDpIrGAjSHdnpDc+tevY/scS&#10;8HlinShIGU8TmIWnLd8+EiS/PwddxugX8Z+AFHPE0JbEJIzj8IaIIXQSQBKeC4gXzapJF4thlqqQ&#10;B5ZYymjesga3tISNKYdRdQAj5udEDkaUH3E6WViYA4jwkoXDN3GDlvJX1gYfalaQfr3bwGZPvjqc&#10;mIw2ZCkyGAhJvK0RtuMAs/HjJcgcJIMJmnzNbKS7xO7i/d1GM8m2kHKH36fMmrOFoxUpK+SS4gln&#10;YMWtSNDfZoWiBOQPJ6iBUd5gArcQ0WbTABey8aBfeOvC2+WH0RiifaFEqtssdHpWaywY63Tzg1Yp&#10;lrd9jUKjmhjGMdeJ9lwgzmykOYjnWYHEGpu5WiwwVkG9p7mSbA5H+8VWMBq2Go2d/Wx53GKUxwbZ&#10;1UEuUguNpH11cMOlgGs7e0ZRmR2PpXrtyrTfrbsTwbVgyFJRuJ4t9OPBcipOIrZrd35xsDMRn29k&#10;JoV2+lOboeIg5UbXw/Wxdq4X6/XH2J33797BlgeBdKxI/3ZInEbGvQ7MBFMdBMT8BMKkw+iDYwf9&#10;ZHT9sBuC4AAqhM8p0FtCuvyQD9mvQdOw54NZxr+SHojEBKcs6ENbrcr2veXLmwKdoiC/bxRwykTP&#10;QIMEQEr2Tb4B7iZmKVRUFhQwOR/Ee4K1MQs5baHpRX1wTHgf1hV06zJESgBEjyOGyB3HFK3Rhi7H&#10;SiDsANejF5QoAaY3sTgxGb9L/zNpI5l5E7DPUOQ4RSHEwRfA81AebZRUkLrgfonhQFGg1XBVbI6s&#10;Liz52BaJvgbsIlTYhCGCWDGHuFoQIgrv7N0IAEmgkcoRxSvCZpYde6V8KCROhIMJ4wAkxyBTg2Wp&#10;sO/QaZhmMw0TVxfHdoXiLs37vc0yOlDZYoHSkJPMnXz8iZPHPjQ1MhQqmiZ2wR8GgxPZHAsINk3J&#10;XZmb9Q4/1g+sYNZMuLKyQrW32m7mhrMvvPjTe3dPcxJEwuFMOlBt1GsNKjb+GJCraHesc/Z93+3b&#10;165eO+vvtDJDxYNHd3MymM6SHsWVsOaAfAw555bm751672wqO4R/db2BQSWNb5FStexv+vskzbEi&#10;rtBXbl5funl1+vC+Fz/ySVzgJc1EaMg4k1gqfGXzsoEbam1/PMGUEHlK8AeC5fI88GwlmSXAQNwX&#10;j8EUENQqC/rOLcMHZsDRQuL8MFVlzLTRjCKMBshjB+JMUkjNO/CUOUEj9dWVlc3qxz7xs3sPzA2P&#10;Tk5P75vcMbN357E9ew9Pj86O75gZnZgtxLJr9fLJY08lFIUqP9PkRA8Ynq1SCL7A8VH8MTid6VAz&#10;sJ3wYD137CRZnVYwAlQ96OBHiRimG8gQIdSqiNNboVDKL3IWj56dkVOUbM2E2hI8JUvx0jBPysFL&#10;8Ewmg7xYrx/Ph4LS4DRpZMtosmz3eRHf8D78CtdDRqe6hndJJqQT8QjBXlOE50sFc/NnS39TumTQ&#10;arVv93DF1fHM8Ip7YqABpay8Ia8jAEc8vD2gcOjBdroRb5AIXvk4T+tKDwsbH3zLWp3+5kYZfmMb&#10;pf82brv+6gaioiGKJLVq88y1a62+NTGzf5SKWwyhy1gwi2yPhyCY/JmivzBykg6QND4pYWFUOvC9&#10;/t6bO3fuyMP8LSSbpc2h6V2H9+0+8diJPbt27xibmRmfODg1UVH/79CTjx8SFseqoelIEr+k92wX&#10;hPKYijB13EatGgNe5AiRuj4DAxBJoGM06ahmckqQIMm9RGml5l5dtDuHU4cGAbvfrfejOWpscpYE&#10;YhaPoN0PZGg/RJoWP2F/YWo2lQzfWroViWfRyn3i5EtED/FisoctqoMrL+X5fCSRsBDhsPsbtcqF&#10;y+cptuQKM48fPYgOxSCSiKpQhgFoxE+2xkIF9o0Et1ZV3IgVtTK1IWCOW8HQoIt/OerGyDh00VZo&#10;9VBEw16VCcAMhsaqAniEmAbyOhaNPa40DFwL/I08s0oLHs4CYcpMRUBSgEPiWiYnzQmQ77e7YnkH&#10;khZeTLpFlIAAIucxOQxSnpWBplnZyG+pDFmrWm+/8VpqaN9wXqcJFhuhVMJFFhyDDQjNXSzZOnJM&#10;x9K0h752RL05aNWwpFjI5lM4nFSsZ6NCGq/PMojVmp1sAk5rEON5/yC62WyRiSbTCVKSAJsGUkck&#10;9gQILmVJnol6zuH8ytCbqcWsVo8VQwGtBigQSSN2HfKZMJk1+lFYylJ+4IXwOw2dktDD6SOmvl3H&#10;NhwBUfSSlKclIywdBrNMBKDE6DumkC+z444V6FkYTDOE+fx4d9BZunn/3t3L9+7evXzj3NUbd6BU&#10;RyKZrXItm8ONm/Wugoc2bYXUXD9rk89S5GtgHaXx/A2GsgRi2EXhlsIXA9rg3BHExG4JWhVT7wY7&#10;nioB4T7ypkFsZODPAEQm0ELCU9KcxJ66Iu8/Zj5o09wCJyn/4jGhvMlAGuzlwB78wUAaVEjMI6+0&#10;YLA2/kpaRg1P27WHVfGyn7wJ33goHl8eXcJevr94//bNqJs4+fzTKfX5Crkz+vewyWJIlgaC0MRw&#10;QYkCqDMxkRnpVCuRFBPP7I3bqA0bY8XMWC9F97BI7ovR8zZq1aIfWRaY7XobxGGr9NBAXuaBRPzp&#10;4R2EtEbDlLcyrBksA81W7CGMvN77Fb4MC29bZY/R5oux8nZv3nDWHFseiMAm7OEIfKgBAb3HKrIh&#10;n8ig8eYMkWFI6R1+Qt3lOrkXPoXf5V/5Hlye9JU3Me/sSb9RdKGyIqFSA7t4za0qORgvAGD8npNN&#10;Jcvt2vydhZX1W+2Vxlq5vrm4BJH+nTPnyvW1wvDQiy9/lhYxcyVsCEQyxA8gwqYRhj8JrkiWOBf6&#10;kc2Vhzi8rGze3T+1P5am670H1apS7bz2ynevXv6AijUozJNPP8vyeTRQvK05m5RbghYxnh7Wyc8h&#10;nhBzmhvkmcJIBYUlj0J93d9QEUZv0nFqCKfphMIRi2IFvzioNnzob6I5I6133sb48AoK9Abfe1I5&#10;cwh6I8yIVTzqpZkqXpHJe6UBW7erWdh/8osErqZ3hHtn1/CsAIwJrHZRaq6xkIuYhs4pPl0s8FYH&#10;XU1CkUBPXA1zX9tCAajwUP5hDsRa7fadm5cOHXkWkYcYbjMkwNQG+i41SOTX6J5HQ5IePYqUF86/&#10;cXz6aHHHuBH8JcYzcR2nEqGmIhAetIJMD182VW76qjgo2fZztGkgnkbMhgkQPcth9kOCVd6GPsY0&#10;CA6oEydqSme0cKO+JO0QOSfh7UTOnjlzZOe+Fz77izvn9hbGplsxX6VSliRw2E2Gk+WlO43KvfpS&#10;vbz+MDiIwZKUqWt/4LatUtO+df3G+NSIEYohq0RvNGjXWoiXQCRzArSG1Pvt3ha4QDiFeHI6Gok5&#10;9KMXt8qra/PrSzfnW41Gp9qo1prr653z166ee/ft1cXbeAAkAv2Pf/IziTyoh9k69BS8o4eRZxxm&#10;zPcls0ZYuUwz7Q9gVksbK/5alwbOTC708se/MIvd6dzYxPjQ6PhcYceuE8ePTe/YeevO9X37D+VI&#10;zh0wFzhebihJho38AnLJcVq8HjEoFS0wVlTqWk33xqULCFqsPFzZtedADKerHpblYT/WVlQ1Ysku&#10;xDFOwLATT6DYzcWAu3CokJ90kXX0cxrH1SAgua42/ShEVuzAbGLeR7AThiW6xzOFHMTJ6/liS16Z&#10;R8juZ04fb1tjKFgdnF5cPMQfYDiC85jE7VTDsPshPATDWeYDn9VrOQ/v37219CBCg0S60GpaD+9e&#10;O378GEplD+bLr/3gW+sr1+DBfPrp58enx9CckazdAGzLpP0sgYgpIch5DztOBtngROL0FZh0D9fX&#10;5m81zpw5vXTv1sK91YXN8q0Ht9fv3b5+feHO9fnNrdLVD96vtHu5wvh4vgCbPUy4xbTkXtSgJ6rQ&#10;NqoOauBts/CMpM8AiSOCkT25E6cwvRfgFbSQiJ1FAGFRXiJ5xEjPkDkILRDZgUaE/BflOXUWSRaN&#10;qvcAW4d2N5RJc9TrLlA4IQnloFOe4vGFYuVaQ7WMsBtEOczfcGmWA+sJk7+ZqiRakhTwJDrM6cw0&#10;M0DVNvNar+g1+UWZSNBf9uobZ1vztw8cffwjH31p94mdI7nc6FA+morlcrnxyR0TU3sAwTaX72fs&#10;wfTB3VHSnhTQLaVo8IUeEL+/iSAvKafuSM9Ua52D0aR7bJ6qHBhZDNsCLgi2wpRLSQk61S4G2toM&#10;oCYiaye3OY4YA1tvt76C7zC84PsKWdEXNywBEcPb/GrH+C3R6iKDUUOP6PZDCDptC3ibsFC7EHPR&#10;FKXUV8HmY8qx7KMS4PN3CUjolw4Fyk6XvDWchQ4WhO2YzYZzxYnRsYmpmfGdO3ceJVLft+/AweMH&#10;9zyVn8glATroBmaWEp4lKBvBQY0LgaScIHkiYl2qvUajkEFQeQZqHkeGyiIIK7HASaOJx9WtotIF&#10;c4c7JRoXjCXoCs9GqddBA/QOHFULdOvMPTpPIS4Q8PAf+nNkGBJVN/UMEh219mABiisOKWYokvE3&#10;q8wpiSVFQ3bD8S+vrj5YvZ1N5EcyxSRTg20faEL8Ne9AN64I1LS4Zp7RINZ07evXzzS3Vh/WNjm5&#10;pii8Z4LJTIRJJzMENHdS4ZBLvb9HszOhapD2QRGMuGt6UUw7I1E8VwgeC26jLkPkCAA7ERCUsLva&#10;WVr0IgQC4AkETzAdyGJoREPFW3Uv3gq5f05hQgX0T+mBpWGI/Uc8X7V8sRI8XyCetpT6+0iDK6hg&#10;fMW0MIVJ+E+8lonB59Im7IKqQZXNCPAAe5Gsmem1JwajnQbXIFIv8KLgwAL/JYCOZtTqIRSXp4ng&#10;IEgHY9lFAJQlLoI/c5s9h3gSOJLu8CBMFzJmtP/Ub4EaGT1TKjv2am6IjZrqcxLGsiZBcHBroXTh&#10;3dcazUjF768FushscRatJtPjW+3GSB+PkbplxxLwhOmZJYF2Ys28P5rvFrZavtGDa0BzueHOerI7&#10;lR+rOqWjzez6ZqRfIoKIlxPN2Gaqu6feKrdHdzUaa3isWt0dCLCzKcy4nRANTR0K8cMd4fu1djg4&#10;VdzY8Mda9RKa08NroUbd//IXJsqBYCcwM26tdrv7rPG3nMa+fMsqhxOTvHe7VjkQfm565yee+BDO&#10;smDkTz+7X6kaW7JCavpKWupkQZ1EHu02tk1+Nk3qA6xAtUAhGEcPKTRC+kNNgO5wdQGEOlPIHw6j&#10;dcpmTT7PwjD9aDEsz8DUqSMyS034CwouCTCeqJEYIGriWRLYIDPEqoZT3ORTgAOMJRCfq7An66vh&#10;AGuyiCrLj/8b9EHmzQSgfdHxxDvDHw1knUkAgMILIOjRA5gxlUaqVbgc0tqE+BqZjVc6MHOdzYWF&#10;FM0avWRjNtyK+vJsBGYL4B65XzEBvRCfOd31lcHa1dyqpVcLdGql+GhR8opMKQpqnFUUxLg14iea&#10;eQXDs+U4LA2IcyytLrXCvhNNRaQIgPcfHRBRwYFm4zBJTnUgZmK9jeFNk/IX8Sp7bzwZl7Q/k5Uk&#10;zfEVI2ICIo9FhgbUyDvzLFAFonkHKQcdzNSTOZMqtosbQ/7CG+++eunMl375d0ZjEdK6sF0l7NAi&#10;T0Y2liq55GgEBIroBFcNBAQZ4kF742Hrb/72z0udyhd//n/cP4mIKxBnUCAmTZdQNNk9AVf8gct3&#10;F/7qO99PxNN1q5bEowgwIm3HKHvgVYspb6hf6TbD6Vy/Wfnyr/1P42MRWChGR4j4lr3DmLmAhErI&#10;hDKOwaRUhPHohwaH3R55ThSScy91YXPFVJa+myjsRbrPAkyPLNu2LKJ0dnKF1Lzk+eWliCYhZBdW&#10;9xAr2z9/8dqP3r/1c7/0M3meFPGSpC6IeLBvJwDFaVbZP2B+p2rhUhAvZAJEaSFGPxl02oM4yAhx&#10;MDgF4KARpea5Sz3du1qVNrbpDPAkHX+dnT8yyKOVlWVCxB0UmuN5f7gD108xgXIKJraBsxXogDkS&#10;pQP5mTr59vXzcV7+yVPG9bIbAD3Xasm41XIwHoPm8wi1JMJbeJRjePmqAcF1VcDETHsdtD23Q4Xs&#10;0QV7b27QOoM/GCTOnOhdB1QpBIla0ylcb1hpcjD9vERhiYMqQETIbFTGrejc8WUUSOjvaEIYInSv&#10;+3Ct/MNXXil3UdXfYJ9eLHUoYPiTFGp7mfxkq0rvthsLNdGH/OSHf+sjT86RUwRxz21UA2kQeu4f&#10;aIZxo1rEVm65CD3aZYwwqsjk9+333z7/wkefT/p7FWdAVfbV1773xV/6jUQyUYD+GQuTJjl4C/it&#10;H/7ohx967tkE5ACy1wwAvLB83a7mWwJjLaHtqkn+hOlgypXbD7Tuq9j9FDUBBlxq0WKqqsybgt+B&#10;8xDUbAvSNc4HQSsGZE+VSarAAKMUHgm7meE9XxoFQ4AoeC3l73z7H2t2+Jc+8zlEFFKhSDjepfWZ&#10;YkNt0MslaW/wD6rdC++/+Q9vnm4GBsP+3D/99S/tyAbw8SYeBZtQA0k8iWgZMxQvXKolsGGiURm2&#10;+xMsqnh3q4FEOdF5BJ05do9+uNlu9COpVAJ8AU0LGlfgzVG/pyEDCgBrnj2k3MOuFgNS7cAcRGxZ&#10;HqQizwx/q9uNFqNoq7g1XFjNzylCMvOZS4wShz1xThEgk13POA4rdjPaBwypdBB81dLd9fa333hl&#10;Nhe4Mn8X7sOuHYfT0eTR40ciATeFWR7kN9I4VjOthjRkkWGCyjd7tDc0yi0GGfJbksBHVk95lrwJ&#10;NPl0PtmqVu0//dM/G/RbmPKFEyMYFflD1s69JxNWo1JthDLxRCgXzxWG05me294qlZFfGilOJml7&#10;QQuAUkm3Xm5SWPTHcFumKE+YQMqa9+NW66hNJkUza6ODNRXOCYgGEnTYacoLUWjF9OkQEFO270WL&#10;OYtKj21TqESYodF00tEg0eWAYCvmuDbRIpQ8dJ7Fj65U2n/9V3/YbDfp/bedaNu3Hu9Emwm3gJB+&#10;NDWcnR6azU+NzUxPTOQRGszHjVyPt8C9zUydqtsrmvFWnM2qgysHQgd9MuGyTAze6EbQGPHliF5E&#10;/Em69WYQmoAv2+lsxeL81JxoHFgxuJdWnCidL+3JfBDvzysxg0JA1uxOkkjTN04N3xeUy5j/giBN&#10;hux9z2ZFYYDvBZoYSIIthZ3Q27Hxd2Lmeg7aXkmJgey8+o+vvnPlTr9X+eUv/97ucciPJuKXXDo+&#10;HCMkW+ZtAQ15567TwQWBiivVLBPvarWyaW8JkzLXJvYJlVTtqN4O5p0Ugh7MNsh9edfJL3rFHv70&#10;AEde44FEHlLjwWcG79alGg6oFwJRmOE1kk7jxjkl8erlGlgviOfavpyhM3DiyzHcc9oVIOwRzczI&#10;EK7wPVPFdD1vw4ImsGlRSjQfoRHjDT0Q08QDkqXji0/0vviGDyU55Jq5np8gd6xEPpcb5AUGSdeG&#10;bzJ8Cu9wfmPUz1pks9SIrt688N4Pf7jcaHGCF7PFqZEiFK2Tjx8TcK/uV+/w5UurzEAGVRFDkDfS&#10;CUJc7Lv03nl/fJhc5vSptw4deiaWSZ368XeWSvVEPPDRj7yUTg0t37r0iZ/6J9ott2tLHqrrneOg&#10;vTxWbs3EkPpPhZxHkBlAkLl9PgsuMF4cMFDBTHCxQ6KYqmh7kBsC0CTgbyS6NOdyggQGaSqWPDje&#10;cNRY9/K5yhfNp/BcTJqkj2C0AXH4k5viGky6KyYjv8tX1UwefuKBtvyid1W8nqfA23rfZ7CsYlXA&#10;Qq03N9llc4VEj6MhnBr44063Q3LZ6NbyScjFniUiE8ngkoP0ysO77/zozBNPHJubmcRUpdVxIojk&#10;034GeE7bh8cyq29ulDb/5C//8rOf/Lkjj80oZBX6apQMuACuUe0axmOK2jBvi/pVNtLv2Ci4snmu&#10;rZZ4s41qbWt1C7lE8FdU458/8cTk2AjklzDxvLBlJqcWvGRwbVlxJzB6otzut7ZW+vEc4gd4TbFp&#10;MXkCTZK2drfVD60tLl+8+MPlSr3TovnFSdHpmotODU8kChNDhaH7aw9mixPPvPzkI4yMZ2TgfirQ&#10;AXNfmpnK3ZF8HsCwAEF2aRVc6XX8Zy/evH71yuLa9XRiFvSqUb2c7OXhXMSG0gdndn34xX8SG2LY&#10;bfU9FJhCPDX+yg3wsDi+vVnK+7N21s0/sUCYZkKZy8tVSjk3rt2+fOd2r7R64NgTk5PTQ8XhTHHE&#10;dmmK9zfr/Uw6imYKQVc4zODy0LWrmukkBVxURU2TDa1ha74o04CnaVNuX3t4q+UfbXdqR3ZO9tPy&#10;tsZ2CnXddA5M2ZvYTEUug9/le95NEIvZB8y5qctmpglU1eVr0mnurW1YWTjuE4SvSnXMP6FSZ+5X&#10;IaKBFXyxzfXqMAQ0T38QlSHkfeQZbSJJ4dEI9SD0G/LTZa/4zcwTu7e8ab/62rfu1erBtfVEJAMt&#10;ptPfMgc+xLrk+NjIpz/1M2NjE1DIokUuAN4RLBYS+lSws0nl3EhGQkRYNwaAoU65Es+TdMCP6f/x&#10;f/3b9Ej+zt0LpUor1HLDQzkAmVWK0v3G+HCu2milUbOI9X72Y7+4ax8aIJDNjQAG1AqmknYJ7t0g&#10;Gto2vSoIM4XuTlw0Yn6p8dYHjagfAg09jeD4kELcCC0LUaZwP9iPxgJiA5nFvm2to/qTmSrwdwhL&#10;0cKHlONlBAbg7g/+/R9/9Zm9ew489gTM+WC43+ZkcUB90DSOplHAUukQArr/z//bX/36L35+aBj6&#10;D6PtHRw8Gp6Ct4EwfJwF4FPmadr2RnfwJ3/4n156/oW5XXviuTR6xoM0oJe6jAHM/Lh9hbH7bN5d&#10;6f7tX/y73/nN/3NuOIX9pFIUQ0FyuV8/f2cqCl7Z/nPb5RwuCxl6ulO3YyR6ku3DdovGgwbyzRx/&#10;tZ7juMG79xdSwf6+2YkwtTpIYFRTFPAzo1mJbDJ56AKuvxC0N3WY8hhorRZLihthnM2I6XsoOFvQ&#10;RikrbgeEUrPlrpn8RglWcYgOXVMO4Yz2TjfjLt1FdtRO28G2v5soUH1VIbhPcQXH9U4PGQCABdgq&#10;MFUlsSN5VhrvIqgSYs8ZK6TFOBPCBijJGxqmMPm4wdwM5gAwZE7Vbv+7r59pbCw/WF+FzPyrP/+z&#10;Q/miqkRufEB1H98dCx2riHAraEYAUgry+QK7YNtDeA6U14XlqqxHbygACIdQw8uO9iMxP0VNmd+Y&#10;iUMvl5qKjEKf1iwzoeGWu5W6vbi+fvPW9f2F/GMvfkjl0taAym40Z6QkYB9z8qpWQWoJbmhZFavO&#10;llG35+/f5vg4dnDv6DCWeQRIDLsKCsb4AiSBUTS8UcIJljb+HuWGHx0wjTA6K1BBmTDSmDKQRcXQ&#10;kkyPY47lCYvwUR9ksyIEQ0rfbA6gZuwYFJXZK4Rfm82E2zfaGomcD5lNqKwioIHeGBtMYFu68ZQd&#10;GlBeTCza0YglKBIjtc/vkuCYQWVvp/zPBdeqBsAFMWCUlJeYWi8dpBijUat2+t0qQj42YuOhVL+5&#10;qSOEUaVYLmpIpNN2sQOO+REDxR2BSUXXFHMs0eaeGcKBA62URkTSBVrnZKotS7YkYpMBh87B0DuX&#10;zv/Rv/392yKN3b9rTY53q51agzy1Fc1mq6lYbKkXgmHbCjdDrXGn18lkag1a3rpDbqgb3FV2F4dn&#10;R/sLK4SRlRyGdytibVbKE+7YtYOl0JIdDSfwONhfRbgbrlqXjvjN0KA9OQYffmS1Vg8kOmOt4mI2&#10;5pCKkC0k+4lI3CmvT49XqoVYKZjfMTZs73WT+CyHLYtGlmxiPb6Z68cp2FjxlYnWeLNQGB0/PIGi&#10;M9Z5keH4GDV1wVJMIIgPSLOBTEexcWBYu5A+1NZBgy9zlA0fEVD4I8wPwRwEf4ZensRCIEO7m69t&#10;Nm6sA134lExx+GisXq/Pj4CVCMOA/dIsYJoaWRbJExj8RQ2DYV+VrYQRZhUhEBP3se+rnRjACFCM&#10;tm1DcwNJZL1xTCjcN43QeJhqBRopJLJ8Um/Uf+mbMz7QZu7CaDNFVL4HGBYhjpXITyK+ZG4bjGd+&#10;QEBV3G7Ur1kPVLmJhyxAQ27ZcGLFEIEUY/qACKT4CAvNIIh+sGr5RZMxanOTBzaAsDYUAGa3T/s6&#10;2yIy9DGbYlo/KpNg+mHdIKR31gdgpUwbzLbPmuF++SsF4XDUtUpqpQ5B0jXeybSsicBCkAf2wYbB&#10;ozCWrAwLKLjqz0xlfuid0KIBB6V/2V9ZvOf60/t27cMjJwjIHUuwL3YxCR+EU8P7gnGWHM+vN2j0&#10;BvGCamJ4VaQTY/nhnbOHJyazFK6l0xtqiy4EtQ2JfascTWRgiyzdvbGxVhYiYa3T1YaWYjo+irIq&#10;mgadYJdGV9+WQ27thnvPP/sR6P9uN1jr1+IAslwh8j0KOWiKo5XN7BRYAiB8oFqrRxMwJ4EHXenL&#10;S1oU7gc56el0ZHwDdqtOIy58GjDWqDRLeGpiEXrpphf3Q2dSckvRDJ7T+vLG1es38qP7RgtRSkXK&#10;9jUHu/1oyk/jewezgn46QaSN2xQaczj/oooGNCJBPbhbmniq8qGESDGcmabOB+1Erh6q2px1nTmm&#10;Mcp7nKBxDKGTmOtxZkD2h/JcIGCmLYaKnAnXlKIYYRYmNuzKbIBDTpwC7poJ4WUR/JMetl7MxBTP&#10;jlOrR2kTLTAzRExmXgzB2LP846/mS92G/KtiHSMNQyBDZdHr2TF47vZJbDIQfxzPIIBzc8qKNeCP&#10;sTp0TYR3QUq9ihRZTbRQcbHiU+DDy6qGnAvkw+BiteN38LBLDpCfjgQadufKu+fX6m27ulHp+o8d&#10;ff7u0h17sMKFxFwA1YYbqDvBrovYQj9x4PixQjoRzAbDVYGPGMwjlkZjG4iUJAnhPalDojVo2TVa&#10;LQODZCQ1MTkUS+Etw8NLZDGhxzEgmZzJRSnUszxcbLoIcfodqv2MLhVwMmIiDbwmNXpdWoPDtF9b&#10;LngOWx8HPndn6kI6bRg0igetdhMofaBWHURu0Qmjx1qZezYQaPf66epWbWGlBPwKj4LmR8BA/E+x&#10;LkXI2VWrEyEfx2FLHXks/S6HYyKbyk/vmAmm4hIRhzjI2+PRxVLGAonqAvBQy11YfXj+wUqvkSpM&#10;Dh2inTwZj0ajyKVxV4IcgzaKbVVo/22304+kh4aDTXwn0tVaLYokHGY5PldIFqXjcLRlC7OB748B&#10;eSCW5bnZuL1QgeYGJanGlgoeKMCfkI/NJSQpbiZSz63Snc7ZG4b0GLExe81aXdZYINDoGMs5Dy1y&#10;Og2EIBKUWv1YvVAyIrYwBEUmpzgnA8Rh1F1RrzdvXL64b/ehenW51iiVWg+XLt++eO8W5V107cXi&#10;F9MD0+KIhV4gj8+x+rSu9HwLW/XpiRwm12obEZ0WyUAFZUaJSra5ttW7culci8hjEHatGgy1YIdi&#10;5s2HD1c3e53G+tbtO1eX7tx9uLV069L8nXt3ltZvPLi/ePnazbPXLp699M6ta/dv0/h0/oPrd65f&#10;Pf/m1Wt3L89fPH/t7OXr1+5duXD15t2HN66fu37hyqXLt+7dnL977/b89fu3F65cuHn11iUlkyt3&#10;zly+dvvevTsL81cvXL504/r1i9dvXXgPpPjWtWuX7zy8d+vu/RsLF8+8e/nGytWrp9e2yrevXFrY&#10;WOs6USgb1sZDZgJFJEyLEc9A97ferC8vLxLq3Z+/vfawAf6P2F4sAXbA4zFJiz9Bl6ekDykri7dK&#10;bYBtxNCFEGmia8q1icg5pRG9ihFxEpVCeYAPyCSXbTf5Z9aPrxRex1UmKGceZFUy5D6fFaR9g7Nd&#10;04MdSXwF5Yc6eU0hxxdzTPjFLDKkWp6DIZdxZNZREiEKU9Xd8PtUPvFmiKH5mLK/tBy9LFpt47Vy&#10;a2Hx3oPV9UJhBy3emSwKpBLRp1/OH4q5zXKQQ81uwjh0m01wOo5tpmV1g/qqqmhgrAPiE+I11Prq&#10;FQnJQVSkl096r14mzGUwMqDkIAIe0uQV+Zm67G9ezhMYdKk+egeNh6Ap7zX/xMsYdpYDg+blz8TK&#10;WY2DNN28DZNIo2Jq15wFfJbsh+QgyVmjpielL7oGzzyEJ6jqGj9B5ecn+znvY66QmyX5VwQP5sOT&#10;4Dj27sI7wrhyb5PnssfNWVBlVRlmcWZQQcOI5kSGl9/inwyAyC2rwENAY3z6pGiJaBQLmU2nnR2Z&#10;mJjdd/T44aPHnn78xLG9+/bumZ4N0NwgbRAu24tFjOs95UnZtpqgQtomplUqCHlxbKIIlFx8uLX1&#10;/gfXFi5fanWb2dHRl1766cP7d47mc9NzM9EMWqtmnMVw9NJvgii+4YnwNP//BqHLfPUQZ/5DYS1I&#10;DTPQ6dW6jWhmJNCk5EZcQHEkFQpPhBLdAPZqvjbxFJs5pCx/LI4ulBGV4yxe9gV4cDx9bURmBLyn&#10;qez3Ebhm4FSNEiAOfzJiNXN5Hr7DF7fPc/G+YQ4ApvB6XsbgIDTZlDBUmCauIEQ19mQa5oPhJHJX&#10;trNJcAs9PI/Kj0fVV8bOxzGkxGbysVtdWiJoy89NRJIpEIBUdhi9IQIMWBNaaziwRXFPC9+4cuvo&#10;0cdyeagQXLyJijWxSaKhvnb9OTLzgFjGOu0Hdx+UpfFEZ7816LbdS1cu3Z2/d/by+9dvvLex0lpa&#10;uHPnzhLtU0kq6H10NumClLYve4jQY1ohoph3D6jaObEUOXMiHAGlRYRVp38yQAWFvjZy24l8bm7m&#10;0O49B4q5Yre2znXCHQARvLWwcG/lATWr6XxyYmLGTGa+wEBJJqN9PwmfipnG+kru9rRLBPwFYGxj&#10;qJ0DY5yanpqbnXIDRaDETq9da7ixcGdsaOojn/nC0ydOqNpESx1fgod4rB4gzk9YyNy/B6R6MQ8d&#10;W/yT4RzxsNwmrdtYuufz1GeGaoPug4eLZ29czQ+Pc8jEY1hE9JP4NtGeEcuEVUsb9hQbVd8NDYEN&#10;6QqFyHAjcAXIFZnABvoPDlLDmQLH+XAKNomRSUPrYRAVcYHGCfRr4G258r0K8bv8lpBy42RHpMGM&#10;8mbjT8oGWc0WLfzknfmV5TuX8YOLRNHflYhKvwlaDVVtUG2jwd+NRtP+QOPVV9/bvWtGKswmJjR5&#10;Fok9je1kuQyRfA9kqE05gx0bPYNAqu8QynTGpvekIpGai/3petvfpmfW36sVCul9c8eee/6ZXXt2&#10;9LnsSCTEbDRc0C6Edmo/6hggDycDhzlBhxOfpf40ozYlCho82dGRXQ/mb7aaHTdiVZrLQCPJOAoT&#10;dtgO9RMs1Xg0En3pc58m5UkSmsmTIKMdW3sOXx5wyUbBmDDC3DItgTgYE+KSaFEoJua2JITStuIg&#10;IKTj5BXUmQHvgu7aatNaWEkOM4wmrFUM7GHxbAjQL0yaCaagmam2hgFz3vWfv3muvFSLjc+W1svV&#10;kjM/f6dldZZW15k+a1u1ks0c71y/M19bvv/YYyewOVajPZfJdZIyKG9lpvF8TALbh+sNtYSRsuqV&#10;xtm79z989ElsjgBDIilKSWYLDXAeM5J4MWMt0Efi752L1z/6zHP0DqhqJ8UYce5k+65JzkbEgHib&#10;J3CJtEoM5AoKEwinwm6T505qGbZamH8qtyHhoAXhzM17p374l1ceLqcCyUwhrXXDIS8BYuAY8lBO&#10;MUEZwW6jW4V4RPMT/8pt8Ile7Keb0ctkGeXHUSsEg0AlDG4OYXduBNIYM4Q+CVPN0jh4sLv5CErv&#10;mjn+aFKWuhSrCe48ySy10JJRETxA3MhxO+IYqgVe7Ryk6pL7FNpEugEcw8/FkjMeRGS1bFZgW9Jc&#10;M34OOn6DjYZz+oPTGwuLIyPFT77w3NTIJBpIZDAUpVGDEe6nplAMo8gWzRbB4iNt1/0aFILYlOze&#10;UIbNfUEMZ+0bwIEgJA4BE6HEBBepBiEuBjMMFGIaHfJmJFia1SbMUmZnJpcYGR/asWdaS4bKZYw6&#10;CxgfN8WeB0LghOThw0c4lLcQpkySKyQSwyPjczNjmVwmyJ7MIuICCDPAEKh589g1YjwvtYXScE47&#10;tr9L12CIvh/9K8AfQ0A9mFSUWS0rQrgCli8LOcn0mQE4YrJLmwswjkw4he4Zxmug36xqQXHvQmA4&#10;cYjYTWIHCZHOUIAFAGJWHwOuZhqmuimbqTJkLCCkOabOKq0j4grPAGBgGeEvPsiIcoTCDscCT9Dm&#10;H/rkXPpd2trktpHsdcqIVhGNUuBB8ZBEnniST5fkImk8eswBLDGAnPgB+wxuVIwGVi+KCSDMI+1K&#10;PxDTudOGmiC5MMiGQZ4y+V3XP3/vwcXL7y90Oo0ekjn18qCdX4VdEmgnk50gttqDdXLBzaFSkFoW&#10;rIN+PNYLdIvtcDvvRMoFig31LSs/bLXbM+14PdLAYDkVCa8iitNs+mf2WJ31KSdUYQiTaDHENog/&#10;+zvc2t2ZaH4xy1zJuCNRbKAIYot2Zn7HcM1ds1uDA+XsRtIZaftf+Phzq/7k3V2lx+/Gk9HMVmYl&#10;5/qHNvP3I2tDANb2WGPvg8cnn/vMwQNpmYkETpx4Ooiyu/ijrAogX79/CLMt05Wp9QxVYAhGuqHU&#10;0h7c8SWMbgUEOo6cGkRu4yStFJQUE5qAMWnmbOAAQmkoQehM8sD+hKcEC59wltgODJvFxhZJPIRc&#10;MSh42FcBAUmrZRUosB8XlMubVMs+TDPZvj0jCLI+epYp9evCwD5A0/CUoF4FOL0hQA1TCDgQsvLl&#10;BZsymWU+4DYQqMjgEjVnJAZRHuTdgISDiX51K5Ad1ZuI5M8EJTnlephSdAsSgoMcA+ky22JitHFJ&#10;rDJslUHBZDAqkNe4SnGz7KimAVahPzeOdDQt2Xw664f11rKRsBjhlf1BzfHnQ4NNZrzjF9aB9Qmv&#10;xwOFDTGxsVnN5iDBqKtUy5ptDzYpciRKOUxihgpkvVd3A5Ok1aoqmNixIz9sdN/VM6zr54xnIyNG&#10;+QkHqu8rtSjL4rMgXZ6qoXkb9+Wm1Y1ncYXiZqiaSENPjTLwO9gA5F7vZy+Q+JuLApNgULQbeY51&#10;+T06iQFGh75r77y30A+9eOQkjpeVzpYfNarc2FRqQBIwsJtEnPV2qFWu/PVf/fW/+B9/JwGKy/qE&#10;yyeTbM9/iv52OLde7YVLgjFrhA5FXYUOCUzMKEkgRmtWwh9cmxfEGw4FDU91QkS6+HooRw3ov6Mp&#10;G8+aTrPUdmksGURinTYdDVRpQB7RX/HbHf/C9Ss/PnttZaEaGMm9/JnPHRsfG0RakWi8WZUKLJN0&#10;0HXCRXzDFO3R0Var9aDkRaVvyGQQa1rpJnEXCv2yQAoPWjBunbBLv6EBtjoWAUMUOa1BrF8dhPP0&#10;vvckfEeoxcCGoyj7YVGEqBqzGsGHbihYjFCww3S4Sy9XP5ymyxLRaMJlmvJZHbJtwmwTAzb16w6o&#10;Ssl0Ik4gkY4BipE+iXlugFptn6B1XuSqeocJelgOWJRKTNLNZ0koTVnYoNV8ye9P3jyAtQPQSS9e&#10;7NvleqCQNdV1OMTBCEQiTNIMNsyPvIxF9V4Rr3ztermVKzAU/HZoQIoCPl2r17vW17/6X7PjO5y2&#10;vbw6X4h3by0vh4dnJ8PRiBtu90qQcMrVesUO/PKv/PYTx/eiNEBLZ0QHsEtOTmc3AmrauM2n4BSQ&#10;wI9rEChjs4FdQKefzXK17Uatl6HS62tsLdWbnfqph83PPn24H+mQ63N/FthEBE0fwiO3tVW1/ME8&#10;qBgUppQ0U/od9gumLE4VkGA6gSwUxESIKjT7A62C9ZocqP2h1aXW+HiU4FJob6c7iGaRJnHt5n/4&#10;d/9+sQI8j15dMDo5R8nu48+/vHuSbiWrWvHl2c0CwQx7RWZo0KrZCeSiEfXj0dGtlhuoLko+TZpR&#10;aVdaMdoxclGrbdWs8J3z7/z5a2/hgpgNZ37vd34jjtOeHcgPZegjLjXrqfGd8WC9XulEQqlq3U5P&#10;xBJtUNdejwymB5c1jVxks1LJ5RPcC1dgGH/q4R348sbUlRliYj79JFOrbsSSTDqgOhgBTAkeotAU&#10;wxqIsw/RawG+4DYWrH48meW57zbThq2723fRB2bHY/Mie+FPgw5Dqg9nEQ1SVbXWrztYb9HU7d9Y&#10;uJGb3oWQS3fTLa0v4t9bvX31/ZX19XIj5XZDI9NN150o7tl5ZO/eHZOAL0NB/83r75y5vvyln/vV&#10;wjjTgDcHWeaOTOrFJNcHcRvpVmkFcRkq81Fke91eHOC32y1jHcvTrZcJEVodCzyarbtSr2anphB4&#10;CNi1eDZdRfWZPk/Xv9VcS6fH/DBPiPXR4Qm148EhkqFgZdPOjtpba23OO2nOSVmv0exkikMcB9F0&#10;nE23jg9PtxJJDBOv2vVNraQAvbbRWqfjNDY7Vrzr1Ar8IJutbJQXVhaj2dRFdW/VZh77qcbDD1bK&#10;1Ug4lYG6GIyDpgZwsIjjZNzYOzmcTiULxeHHn3qxODVh1jVPjUGWUCubgq+7agM7Z9u+KkqvHE88&#10;rhzdxJ0a6Zt/mGKkz6k5blaQB5ysKAGMUeDmuaegJRKZhzOJILUx8DVcvfxVdehzOlfhIBuFFw9c&#10;G1TNuSONZU2PFrK8JDn+AARqD3aRvjloAvuPavhGMZ3JcNVks0wnprc3qXhkavMDzxPMWqt3goNv&#10;feMH750/A2/0N37td3fvKQRbXQdB9VjWbjZD0g7HSgMjUFTTQwGYiqKi8J6mnt9Z1wolDhbTxFS8&#10;9RGcYuxFBlXXl7ngba6cNkegdsOw88AaD4YTzmT+NHnFdley9kS9ST/Vl+ik5R9Q9eVl/IpHZPDK&#10;7/w6AwK10OR722AfP2ccPKSApcHHsay45op5/5zBd5SlPRoWEDb4/lwS48O4ccDx/gwamwPvo0Ez&#10;cCdvwoeCEMkTRXs1276INlwPHDQ2/LJ5AePDT/ld3oQfAo7wQeY038YCiDtQLNZSwomlCh4f8eeQ&#10;nSekoHSPLAlcmW0EkHVGeMOFeTidgRSpQqHAZLiQG0vdkVFCOzWo3rx491tf/8bzn/zE3t3HCMSh&#10;DQ3CSavuUObbZvRsDyzPyKAG22QT5ox3BnlP1uRdMuKgJk9Ow9RS3ccUcQltSAMI0gBHGATexxth&#10;hoWbBURjy0Kt1XtGXK038rxh3rze8EE4JdVDNymupR4Eg+OBIx4ay+ThT28O8DJTnqnChWQYvfLY&#10;T+BdxsQErsYnnUYPAznxKXyslD94PWUwZZ68+TZxkomDNoKw2tJa/Rs/+H6jXN29+9ihw4fGskgV&#10;BNPxJDqQ9vpmCxGaQHChUv3G1786ER988Z/+Ljr3mMWFkWMmAFYVyuDdHumPlcQHV2upTBbuNO3z&#10;0D7ev7b62ivfDvU2gNk64cpIolCt2SHLtZGWpwqSjOyYPfKLX/iEvLLVnUmaaogPsC10HECn5dYY&#10;VZ6yUiJaggZ1K5AD8mDA+WHCqTRDCcy08aTLdB7eo3X1wZ2b5959c4E5Go8+c/Dwhz/3BTP+PAXe&#10;QVQI81BAEXHqZNj4Kw/Fg48ZW17p4WsezOEFFR1dBatBj5sXMLYm3tsmP5rZq1/xli13wgu8YoCJ&#10;irdrbCwlY0PPORQG1lJ2h0OD9AqsxvV7995589VOJDU7NL1/98Enju5DVZiCm5F+1swZ9Im8FDWZ&#10;j+DBoXvEh3oRtZm0Qkz4pzjGoc1mf7XWw90nEUvls6CmHBTEykThw6EY89PbHzxg3bAZ9IsMggdn&#10;eDPQZD3Ac2Xf37137dI7302PTXarteFJ2Gtj5eqdWGqMKk2XGBCOebffbGwgufubv/HFXJ5Cr2kA&#10;otNIY+UBUjxRQV/GAIePYFQZTaYr2ErdJb+F89+A6j+orxMKBsM5ejFJpyI4HKDiFChyEqLO1sef&#10;iVxnoAQgo34fp2xsrGG60W7mbVbmKbjBGw86P37zGx99/IlsIu26PdohvvKtr7z81EeHZ2M9/3Co&#10;7tbbD27P3/nEhz85tv8YwSGS6ob9IEDT7IdMaYGQZkDMQ1R3E2l7D5dMWCzlOh1ZqAwBIVv3lyu7&#10;Z6k0cK2i6TcdK9h1Tr/9o+d3pE5++rMCx7QMSTABI6jYMQGIgKglddxQPAK+D8cWpfWW0+z5f/9P&#10;/3N3c6nt0hAX9yea3VWrMxTI2CnsSJ36emFkeGOr3KtbhaHo//y7/zcoWYqaBYNyjjI7cOE0ZC5i&#10;Jc9IV3kcvTKh+1vN73z773/hsz+jZs6EnVfYzo1SJBOXQKaLRJ3R/mZl8Bd/+Gdf+vKv0u8aJBfW&#10;9sB4MgIMMlOav2/HaWYm8wkSwDXHMfxRyHJ2MJdOdS1MuwPYwhrzgVqt/Rff+cHCvSug7y9M7H75&#10;F78QD0UIUXLa+ox0OyNj8F5yTwAWauu1jpXOw/Rkwkiomw/t0UmN4m4SqJEb1qrfPgXYlrlyo5Zi&#10;ykIeYULHwaNL9UB5LptfEUpu1zpta5DNx7t0HrR7sbSAAhGsiAU8cjSZcipi16HThREnmRgZVsjN&#10;SU3rHu8gii0jATcTEApMgNEmx+fXGMNgo+N89dvfmG43P/JLv5rCsgkMkexeTXhyYJQbMAlslM6S&#10;QLgTQmxfWyhqR/RaWUQxxIdh4GLRF0AAKEOzH0Jmh4jTj752ZWM67O6fHWqyl9dFzEe4EWOTHC6U&#10;0kS04zToh/qlZnAsgkYcrjaNMGrO7BZs0Sw6tlJQsyg6UsTgWKaWlcXLsI1tnMQLFKkdzkZbtD4S&#10;UoZC2MTg0u2HZyCpkvBaZWOsUFDiQ+xNmxazP5VQas8RBlNErYcI1GHfQEO3YomW3UtCJKeflMSU&#10;pEPsWg/vNsuzCuIP8JcQKsImgU2GmgXRcuXy5Mijg0k1oRiNTwYcYPAY4DCa3EEM1gmxJKeelO17&#10;I27ZNZqUJWIwiASzIatCyAD/CXwTtAQMBywCvB4VCMttw52hM8cIYlDkiyZaDTCtFLBfBAgSCAiy&#10;i7zQUI+GCkrlAD4chTauhAbnbguArtMMJXMUAMA1gAgAnl3gOSiw4glh41tFbwelCGvA+uVewfnj&#10;b7z39n/+/f/t3pK75radUjnoZDHLrKUS/X49XCy26Matre5O+NYhd62E2rTU2PV6sRjqr3ZbIXvM&#10;Sc0fLKSuP3SHM4EtaySQX3E3CC5qsWFmq6ZUJj3ol3f6UqulRlZ6WsVVCDbUPg4uqLJSQYA1YdfH&#10;t2J3jkaipWirEpvsrWwGZ2Z7928e8AVHn53K9Qf7SFuqF5wM1bCci6nKYO18dngIbneqOohaI9md&#10;s+Oj7L7UHafnJo3YJysT4nRaeplsNAC0ckIQlUmntZq3XV8RWgPLkM2Fxw+HH5W8uCuDPQwHpXeG&#10;oIQeIRAGcxQeOI+QmL4N602OTuqsgU7J/gWkQ0s2gXWZ5jj2Grlei2ZBX7/MGc3n6nA3UbgqVLwb&#10;pybbCm8C+YQiP3S2llo42d8BcXgyTHroSMwD3gdIha7YNNs3j1AaAVRIqBX4ha+RaXNuRX1NulGg&#10;lpiGfFG0CH+NGJlIYcY4tWfMLli6BIUSWDesuh5GqyxvLg7VSaaL6d8WpcMYgOqiuR7jM5VD9YYL&#10;IxNxeg0qCeRdrFhWHuCGz1/p+IeTGgQZvHZ9FQppcduxv/naN3LDc7l4vMN+gSiHP8spDHZjemQG&#10;bq1BF12tUf/u2z/av2dfuG3xAI0QDFsS7VSm8qCWbJ6aOI/Gv8/DCtU272cxWA3T9sKgQnCVySIJ&#10;V6tTiyJHj0lRl6VEWYYQAraEp1DAVhiSwEK332i2oGmyDAacCeTbgb7V6LPEVhbuhhPFmckiZKVh&#10;qB+5YclwConHWVKYbTIQtVz36o3Tjx97NgkcDJuJRS5mNShBrwd2EYKH5WU7YPBsHOS48I+EzAGz&#10;UsCkh5F2V9UAqb9K05SwCHdI5I2opuLLFEMPv+O44Uiayi/ZI0ZIKKwoHTRNAChOcZvoz1GggNUG&#10;dz2VHE8PhuKZWKpTsmz/5OxImup7lbdjGlHUUgWAvT6IbrLhXUedVJinKbCLKxS5SYJfRF/0s1Om&#10;CcRIInC/iEFoIZfA1LofpK+9ysOB+mgNbFThmQ5UU9X/zYmQDloNGHl4f4LYCTVGoi87itMjDI6B&#10;HcLsSA8JaY3QUDiOJD6nDepnvcpmIxoPIz/pi5L0GDlkGYUmBahpkyMCYwjRAkB0AuzWq3igfAuc&#10;UQeotZp9AsgIxjfsoai9kuNrwhgKXdmmhAAHwKQ3/Cfbk26DznxEcAVkq2jl79mDDDHdoA9HQMiO&#10;SaWSFO5D6HSin6LcnkUnaM/GIceODLrNH9+6UIhN7ds1fWLX4YnpY+Ph1Fo79LEXPnHi8WNH5544&#10;dODAjtnZ7vWlzXxiz1COoq7V6TB5kUngi3kEzVFExVC/3a72ccyB4cYMVJtQqFttnlp+MEwUFQs4&#10;9PlGOXLpdUiG7l5fTRezTh/1n6605Hwr5X4hgnJGIoDKCtQcvs0ygByV6IpQeQSnINLB1klKsSDm&#10;7PGCpCSqGpfFDmVgl6oMxRpOAJYbHiUIkFmNlu/02VOd2mY04Kz2Wux/rfrGnQcXHm41+vEEh1A/&#10;MaijM4itqkRCiHll8QF9OQyJzVcnlCN2H/jWcXSPhTranXwxy+p16s3KxlpjrVFpVun2+OiHP5Qa&#10;9FPjQ2yvbqKQClP7RiUV8ekIV4Bg0YDDR86z6LVFQi1E620SakIuNKHV62L126Wak6R5FQoAgSEb&#10;CxpenL30JWqJhJHfZGuOyIiUyIIHbzRyuVNO94SUE00W4Y8QuXtRPmkV+zvvAOeiLK6lnMWoexB0&#10;MNgMDadDAxQfKh07YTSXCIA20T0wNZfO0OeplySHsnNDY4nJXXNDk5OxUDcQ2qjXMn1no7G8ujS/&#10;VN9aeXCv5Pgf3LnTq9eOHT2JHxmez+xhFczI40ELtqGOf6BkWpJblGajqTiGhh10AFhn2D6k8DMm&#10;KBrP6yOB7ArxaHp4KJ+Z2jVVzGSKqdTEeDw3lIslM5lMfKQwMjaUTaQSeBhmsvGh4sQknhXp4kgm&#10;Pz6RyOQmR8ZHR2bzc7MTE5Oj7HSj0zP7ZsdGRoO5oYkJdMXH0lO7xobHR6eGx4pT2Z17sqnhwtxk&#10;JjY0MbdzaseO2Z0HJ3YfKEwOT0/sGBvbMza9+8HNexWrGe1VanY/1w/YgvjZcJ1cJDYWTZBOn3j8&#10;6ec/9rkDhw7u3nUwneXUY7S9hJDchC2HXR25UsSA5F+EerqEORMmXQ/ifBuj6Zn9UxssujlAhihM&#10;NZBRoakWTWezS2CPIW4p5+OU0UAg/taTM6et8efaDriJ2wBNRN3exrMicILapJ46aEQIMoCbDhod&#10;mcrW5K7u5ZzMHH4onP1R0sh+TL5q9vnYIBzJ3Lt7bX5xhXbFJ59/hkUv4xUJ/FnBeIoOXOidFLkh&#10;hFJVQrZcTD1qhCHQEDpN2ACG+oBHatflQqizsoka+3WRvIw4tK6ZqageCCBV3Z2IbF7dgt8yF7Kd&#10;XXD6gHDxp8fnYogIdIwAM8QZjRPJleHgIyalX2F1MCy8hrnPLmr0njlSiYAfoZCPIDw+jnjDS8iJ&#10;8gzWZh6A4CFJl1Is5CceguYhifzVOw07Gjy5YRIF8aHgnhmjH0cGRbDLDULggg/iIQgN9c5zzGwT&#10;H8xOpVRmdJt/QaAi9Qa4BGGHPiW4UsF82HWSBaylyeNEhKbuU7V6tFhKXEnAHMGJh3LyPnwDF8nD&#10;PfVAX3/rXdsfGZKIODlRLmj11113z+SUpIDc/lrLun/76sTM5LZJ1zai5AFz5gwVjY5bNnjcNqBm&#10;fkKYRIjIjonSBQcyw6xWIFnuCAHTCHO/lKPIwbhzw+VhhOtNv+aK5oL5kx+OmOsUA8H8hHYQnjsY&#10;96bx/6VIbEgBOsJ4G89gnVyfWAcjOJrsQS0RDiOM+UlHqjdt+HRvMbJ58ly4/mZrrRlNsUl63STj&#10;/MQP2wJjF5UzmX68jAMcwKsJh0BFsFas2ly7/2B+rV0Z2bWDzdi2MG3u9JIxcP8r92++/sYPaitL&#10;H37yucndcyAJwiDAvrVyDci47Q5sOBpULAmzOkju4kIdW2k63/zH/2Z313ckpg/PzqLCfujgsUOz&#10;c9OzcyPpwmpzFefpodxYqjA0NDxEe5FCHWIjqfgJJDJjR5Tj4TsSmAdSDADH9GrqPpPyJvEZizcD&#10;zYxjk4M3EkjlJqbm5o5kOrHVjcqe3Xumxqmm0wbGCuXGDdNH7wbZAW40+4m3G7COzHaxfaCYpboN&#10;w3EVRLxYTvMNCAVYqreZeJOHX+TnuUd4Md9769EAZ9vEHx6rBxaYvjDoRUS2AdT+cPjT8VZ1Bhtt&#10;5+a1y0kIwcHG+vKNx46eHI6yLiB6Gy8dr/mh7aC7q0q8qXtoV9QGQqhnAIK+Xd8Ktvz2peXl9y5e&#10;vHr5jTPXzq5vLjwsr9SavViKcgtsM/qQuEKunByYOIr8vFZF9V8tnCwuUllmg4eKwkICDYcmHbp4&#10;Y61TujcRyUcy0XJ5Ta1+q8vVVjPu0O76gCi9vLk4sNrpgf/Dzz7nZ4pG8tI2NSeyRwvVEUu86oF+&#10;21EUE5tPVAoWAHGO0VTl0JIQDSEMw3/wYNPUrpp+Ans14jBztUUS6DoEG8w/PDEBBejcpGzDEBlU&#10;RXusOSkC4XN3H9burT713Au5oXQklUtmsitrnanR9K49TxTShUgmncnuCAUjVjI9N5yNRdpYoqEd&#10;Y/BED/r3QCgPYDXfsMUHGH0EuDOX5pe+e/YHVy+cOn3+yu2Fc7VbF+7PP7xy7cLK/Zt3rt/aLC3e&#10;vnWxWl47svPw0ORUAGjAo0d5Ll4y4gQICzBV4RFqpCnroi0zGLRavavX77SotAbsqovhZrSfi4V7&#10;oXGM8CysNeqdQMoa9Mb8bjYffeZjLyCtwfvWeD0FTjYoycyapA/4skHXC40VMrp0+7EH5fU7V24e&#10;3bOPIKVICyS9xRI5APXgV8iRWdKI2juNeue9C6eePn4oEqNoioux2WxFdhZAZkaDP81fvTRTDt3M&#10;Jq2mOI+lMByB4YGVEpwpqGeIAuEs0OtsrjpLi9eQkjux80huajqiijdMdN4BCTAAIw++JrfCccUv&#10;rRAYSYY3p6WpHcyB6SiF5xYbPLuut+0b4JveedWquXNz9uk/6E1oHJlHpiOJnxuREyri5GvElESW&#10;FA57wRYGdhrXIJfb7+GRCAkOAV+jAEMXbibarPtOffDenl075OqDYAA7DQcRlBftwAyzgzg1OZxo&#10;rSwoG4IIUnv9s5cuPP/8c+PDRdpEVGaQeR5CC6iNQNdi8Li84INSd2H+zHhuzE8DNT8mg0QdJ40m&#10;j0mTjcqUX6YNRrc9FUfm+PV3vxe01ubm9lQGkWbLSaTA5YIw+mNUM/29OJlAAHpz9zunLuws5mka&#10;QWMQSV/exM/S5iL5AKRMmCl8r6gMt3cya/JiRK7AxcI4IRCoSoovlgmRqkZ6CHIaPI3SVjxWbQSB&#10;IyWT5QAxGW8hOrIpEMJAhJcng9SQrNLoUwxDKI5oqyYxMS6vHvFIEQuNKzwW8lYeDXu4ccWk/UD8&#10;eqPjBOjG7iGQ3dAStdsbYJFBU9rcDdAfbTUA6AYOuxgICT4stnpnpD+rrI9PD5GGg1cyr7RJG74q&#10;xH8z1QMuMnEO6lZhOFUMBdmbUsZEUEOkhUBGileag21kIOZicc9P3S6VAPXOJyMo8DnYbpJKB6U1&#10;qZ4kJhDHoYzZEtCSZQKehgaO6FrDoVOVFlU7fH995d2rZ6oroQZ9dL1efdyX7tb8NTQMrUphI7+M&#10;eExsy06ly4FOfyzm2qRhURIaZxAb6qVWw9VUt5tgwrc7OVYAKrDG/7LX9w+hmR1qzdqFQK22NdzN&#10;KxiINnAo9GWhWwz3sI7J1hqxjrU5Nut2y8OLU/WZrju82iuh8xp8ONsZ3Rj4jz/z+fDU5p1QLdsJ&#10;zjQitaHBZGloK2u71kZuEL2XTh3fcoYfH/n8J1+OdSKJVO+JJ55ULgbvj8AXqTU2CDIBnAp4SKRh&#10;fbovZWig5aEhlsmtaGX5MWP+wMOoC6/lMdOKRxencCs2VigpceWeqD/gF0bYBz7QoqfD9hWGfK2q&#10;zykIVAbFZCcli4hw1oLKsY2CYROWpURChurJhgKlHOIb0IOs7ni2fArkYaYaopG82Fwws00AGdQZ&#10;npuxFtIk7xnXQWM+iwqbN635rVROXdNslvSE5o11I83brRVFwCyhbGvQS/Vq6yFSQI5SrgmSDvUD&#10;GxxqANsLDw43XKRaw1wfIP3OrsTQsUIIxWRYLvzWV90yHbUgbl651RRVoGHL6lh8PZ3Bwo4Yc8RJ&#10;+kz5ZqfXj/a/9p//qOxmPvKxfxIGKwqhwkpnF50KwSb0jZCcrTu96ML8+7duz3/5N/8V+jy+OKiU&#10;PyWrafoJ2MMN85ZhZGXSocQnS1YoLD0+2RKyoryg3/TGerGxDQsLyk7QV+n48kGHDvxQH56pHkfL&#10;QLTKKwhWvKKx8Z3gPaTHlgogUNILfPvbr5TCuc88eyIbC5Ils2AKYYToHX8kL9IsS9p1Sqv9P/vq&#10;7/8Pv/M/wGDEf0TVfgmt4XNqWNY6cDgxKMcxE0ghvPBaemct2/nTr/z9Rz73MweGYyHIifwSOZKE&#10;rLB+tBPozUWbTt2/vLjxw1sXfuETnxo4dpoKMIdva1AfBGiyk3UWdDTu0vbzT7Wancvx8ZSp2HiC&#10;mSIelVwD8N/A4ckGImrzR5XfrdJRB6cN+wIyOxwno+GKKGP0GsNm41FzuXRWpjAWQtjXO6iIdDk+&#10;EIRtFwCyaLpi17MseOUmzMUzq2SnYQ2VbETQsNGRZhMgJVZAZZP8KLgk7mN8y2vdLJwrNgX9nGon&#10;1WMz+Nu6KuwlfM/b6gz0+psMR5LIzFMI4GFxXuYBJQMxXpwAnZbDBu6kfhJddswWknaIfDzSMOI1&#10;yh8EiZK5OZFGZT0/DEYJZZu3ZDeXKAWdbnp/2e7xiZzW2vhN3Blh/lbr9SzCnBzcvW6DUyycWq03&#10;aPz5gz/5wwMHP/bMhw5MJMIJxy23m3/6539w9EO/+cShHJ2e7BYETO+88o8/Wrj/P//m/zTMMONe&#10;X2sFs2RKnEBVchK8XWFv0Xtcp/1RmQRODpEG+WWn+2//0386/rHP7BkrhCWLi22PIoxcMj1/986d&#10;evnIjr2EI1sLZ6/fLH/5t/5polFnt0AWBjKiDnx103D9vXYTFDaeDXUBn1M5yj2xmPQUuE8iUQtk&#10;U1EpFHH9hPoSwGl2ILE9CoHOd7/296/dfvCln/lyJunfWnk4sNuLy+ulrXu3V6hbDIW7K25sJBIL&#10;7X/y5OM79qYR6QtBcIxli1kR6+12BWO7QD+dzbRrtURKZE+w7XKndvOtd7719pVypTw9d+Rf/LOf&#10;HqIth2pCtYsNGfXMXhQHtkSv10Lz2I9/t93pN4Gfwf6C8UQObC+CJ6OZodI6oriK9Vejwe4RwlTH&#10;xNSSfaUrmA1UzeSsN54xaRJ7GR2zrC/VJT2wAAlM/6AunVcF0MxD0UlMadvLl1SXkzwKlFuaYNw2&#10;T58N2SYL47BUzyNa8mK+9A0khEBhtR5gJdOUDbjWhhva7GWHxn0WpEx84nu1lc5WtVyxym9+cG7Q&#10;xdWiPzG5/4s//TNjKX+IGFJUOIWUDl0DIM9Romzeiu26Fs6GG9C0+wNcCvW5nFnoMaRk+wsblBna&#10;gRLXhvceLgwVDH+KK+fQIc7jplhEDFf1ER+HNJsvlYutKnmUREiClPRgpuiuGQdDo9ASwGyIcgt0&#10;r6jT6iTZV7Av12uoMvUCZdQeaBRF0isRQRZq4CuvWN9/783rVz6IDLIjU9NzI+wn4czIxM7RkWgh&#10;w6bbpKs+FopmMjw1DmzsiA3Zh+XmfahQBBXulXexTwofNzxWLiYkGQcpSJiEBJtXEcPzFlKDTVln&#10;g+kakTgIc6jgBZ0Aui6407CPi4FnTIQ80IqNhbf1kDgPsWJwuKktw6EjkOX/aaeJVAgfymTgsSob&#10;NN9rd5YZiOQt2NNMDL39brwGCgPRAq/0cDEwxeAbb7z5nQ9eSVqh3/jX/8vUNHxejxEDRQX6hnoF&#10;CdtozCA+aeLOB2GYYDba26o4QyMcydSB23IT1tmk32JnjWQQgvhJGd+jQXEjpsikb/iDFglqkGx3&#10;/Cv3yz9xyyKjqeq7rYPG1SqpNX9Sq9s0katsSUzkqp617RNq2+ch7gOnl3sdRvbACkbKnV22JGdl&#10;KVbpmOPTsx7R2AwUw+Wdeh6bxrtObh9KIPm8OaNFl/MSKUA9vvgVZnVDwYZo5mY6YD+l9hYGnPeB&#10;WUaV26sRggRVWCHGSNcLSzgdCOSsjS13rdLibET2hoVZyOewaum4jXxq6PzNi8unzv7O//W3DQ3E&#10;Q0N4N2AOhouWagA1b9BoU3D+4a+/eenueSczM5bLd63a1lbJatcRdyzMHGA7WF9aO7Jr5xd+/vPS&#10;UNNtcvF8eUwQ7829p+aBfWwvNZItkRe4ZRGIzPaCTJ6sbD1QxvtoD8jjr0wnauacXPwEOaFNX4pb&#10;5nuPhsP08+haHvzHZ3ljDpCswjKQ5WBwT2IaEujiNUgVtP1uSvFnqBEM5tY3qqMjoGyEu6B4/Dpv&#10;uNPnWzRUDmquzAqa+0D6OJ35XP6V9/Tgad6N2yFN4SjnBvlQroTB5xsvm+WVuYX55b/+5t+Wyhtk&#10;dMp1ejXLHRqg+hlO9/3NfCL+8Q99cudjh4dySXZl9Y7p8OU/pqhZ9EKNjZggn6NOKFpU/TXb/ZM/&#10;+a92y/7VL/0K5Ycs9EhwAjQ5CA1CkS6Nhd3gw5XNb7/6zVDX/q3f/A02bE1smP21cq6YN/PdQ768&#10;B2QCVClFQppggVBYsvo4fRHHSkuAyUx7Ln3EHuJMdufDAQDA8SMfP2keAQ+a1ygE5wWwLIjA8BvT&#10;s9hu8fbCPAZ5yXwor2QYPYgNbwFiTt7WCzC4MhNJag54AY/HbeQiPZDUw8Q1sD7fhnk3E0+afaZF&#10;eyx5SMn+8c2zd+6sdFdvIyEA776T7ewIjZw8+GRhtkgJhe7JTJb1wvsI5EIA0uilmlWjL28H5nqY&#10;TpBrupSAf3hu6cc/+nrSjjZb68VCuEFkkAmsITuIQZ/tnHjyI888/qGR3flgp46hQw+1VwaFIz4e&#10;7vfiQfinPDjtAYJc+914QM6cdVRTvvf6neXb5/fOTOzevbsXJje0b6/VKzdPP/PxT2N+UKNhqt2t&#10;tFYun7nxr/8vXzbEYZSoHYyTtNhRRK5FEuRig1APdQh+lqNCZ7wptaUA5ZsaA/KxZXp5wPXU1Rds&#10;tsKJeNUfvHVv7Yljuy2rybn8sFp/+60f/Ksv/CKZfECyhqbZjVqd5OEG/XogkFEhjLIdOMz5+6vf&#10;+9Yff/Hn/nU2ER9C/D0YfVjp/dFX/vxLv/DS1MSOZDS+0WitrlUuXvngmempHY+fxDfexKte5cZA&#10;JLy/Nkk9bllucdbQlBfurK44/5//+P9qd6P5hBuPpDeaa6FuPFHgHkdEsWnGyu6Knwps2/35T774&#10;9EufcINca9XAN0aF3NvJEbIh42bJSKjUfEo/UC11/uPX/+aLzz02suNwpT04f/b9+xfPffSlfzIz&#10;NwlJgR67PiGeP9yoNL776td++0tfRjcnRkpWD6ChlkJpFvcGjGrSHFvsQjqLlYpCUB2g1uL85d/8&#10;FQ2Rn/7cZ8dzw/Ts+BP+FB7OMSRWlPo1LWcdBd5XXk20V7/wa7+ZCyb7MdQqvaXn7RKK3x5103s/&#10;Z64oywB8Im8mGkWR2ZAr6u02sQ2hXiCVcmwr3LGt5upWx2/NjM3EM4kOim9a0BxPgkZM0YWFL3jl&#10;EQLorR0lYshz4R5iHPn4ODN6yLJTh5NvIXwO3oHJT9Ea2g3bG0/Q7Egsk3pVMuu8Pz8XsdtLT+ht&#10;Qh/TLjeblxfXLl06l8mmO66VieeA/oLRSGZ4mOlstSo0VN1eqqdXb3/h138zyQ4NOmPsjDV1KcPo&#10;XGDecoFNX4brBJNyB7Vuudn4q29+k7vYt//xDNrAycQAUZYQpfWwRZhPPOi2oQ5977XXHh9LPf/y&#10;T+Vgn2nSGboP0BXIFFMIHAD8G/47KvPYhPLDpv+/fOsbD+/dpU+pbTmjo0NUI2KBTLIA7kDgzS/4&#10;8S7bKDeWb1753d/6l3ngPPAuSvuYYbJJAKspYDANqhzBMHhopJNLofH6AKVitrPqIMsDBaLcRfKi&#10;DFKsHcH1EOhiIeI/5goiFCAJnPcmYQdnIK4ks0Q6hiAhp/CTBSi9HbyhYH8o1VN8QjLI8QQkyk3R&#10;3Yg7LDsZdRFU8gkPGE+5miKcRzmYlkHDT6IpAUKaIlzTPgj9Tcd1W2gsT1C9+C2Hjj4ADZA11NyY&#10;Gt2ajQmD7KeM4gi3UKFVUXV8oXiSQyHobXbrdSx/DCWdYeOVgIwyNXJiFkRdkB/xcSzIFa0EEqds&#10;iWqgjvvaLGGgTHpJYcpZsXC+EvLnBxWwIdpQJS03QFCRbT/RdevRaIYF0KNG1W7+8J0zf/uV/+Xa&#10;9aFeznpQr+1aTJXSTSKyUieBYkisgP4HUUMOQemlQmtonQ+BHmlv3ZnxZR5GCa+oFoTbu1dG7s6s&#10;MuUyFSeQDwYr9OsWm81OwZ8oUXxsNQLlvJ8e2WiwV5reH750JxN0M9FIE3olp/xYbqW+fAQfLTdb&#10;HwmPbVTaBCrdaKcXnHimlY80Yd/t2Sou5Ltxd7kdSmTKD1D/DscLk52tcMKeLg7vmJ0i5sinBiMQ&#10;KSmDMF48P+LLLDOA0RF9SfI0QFeCkz3fepWRfW5aFUiSVdIwuJEEo4LUoU8bcBR2G/UQvF/ZB5lP&#10;VD55X6aF5gctCQkdo/TAQjtp9VBCN94rPLm+TCRQXQLCk2oN3ebQHuiN12ipUKBI1JKhr0qpMSMX&#10;Da5s2qQpc9GDA3AD9sSmI10bMCNuJKGas3owocJyZjMduVSPmsc+Zbh4Jq7TJIApilCiKldNNnHo&#10;sIJtux1MmjgynU5blj/AycjqqUZpvCDIDNEvhLsHXknFXhVd1r3ZWFXQVTubsjoOGsYBmxK2CsZE&#10;TSIwn3W6qy84aIjZZB2QjgKJD67cCNd7lxYuLc3fvX/9woP5exfuXHtw68bVs7fmH95euX3z+o13&#10;t2g17LWefOJDSdYefBdZd7GiGCVG0sRtbNdUfSk4EFGxC6h8hDYQlyQ5KWPDCulKpxTrmCcCV0mI&#10;GJfBdp9K0uRl7gJsxJwEHBIen0KhsIEnNA0oEyCMR4bdP/3W2fvzt7akShOhs7PaRA1MNDCDmmNd&#10;whqmD7dx5c71IwePQ4DAHdwoUJLmGTtd6RpA3BAOrTNA+6YUj3RasMm23R/+8Ovt6BAUX7xVKLcw&#10;82BAUjDhs7DHRL99q+Y+uH3r3pUze4+cKGbDsMOgCOPIhJRfF+QR3qIbyiF8xcaHcD4yVqEukzHi&#10;YlrBo6eHxCZ3RuchyIHU76PiCeEI+IdJJ4V6djM/arNNowXOHUdomKOMQDEh0KR5FkEz+dQgfTFo&#10;twPohSIk0AXux2KcFlFhgyHcnFWzAP+nG1pETowlTYWKO05RPjPfMc6sapJS6EdYtVG8pDdIjq0k&#10;0gZF8mJN9ncLcTJJ10l6lsH1Yn0GzaQrvpyBD/iSoZuevEljDIQBmpWG+k4hmPliGlcJN/niEOUa&#10;dFgZ4UcKI9SFOImBjYzUBWV9CEsEOpy4AAGirrCaCEe4bE0Mjl+CD46IcNJVYhyjowNrNXCjCKfL&#10;6VNn2o3NudndKQY5TrfHYP3h0u2Fh0RoOFwW08FYur9we2H++mIG36bxvJwfKE0hg4U2cRQDMRmB&#10;e/30MG1cB7IjBNgMKhgE72ev3Ll1/d07Gw8fXL/zYPnW5euXb127utFu3Lh7o1+ev3/nDppmSw/X&#10;aQh96rGDEXgW/kyEtu0IAGDbLXfoY8A0plN3MkiNg4n4W/KTx382FhtAkA1blGqsToPxkhBh223i&#10;yNrpIqACiIYvWD9YtBrlB9cvv/Chj2Ui0TyQ20hhetf+ERhV7W4mEGv2m3H0kDKBq/fPP7y7cvvB&#10;tcWVzWx+LCbgtsce0O108HeyerUI/HwUlAOBMgmzTQZknb9/C9k6/vW5w7sGpk8E6m2oj4ppnJor&#10;soF1JD1Z24w85Ho8JCJ4YuXwAQhEi259q9PvRMIxXPfa0lnEitaGxeFgRoOWmxgQlA7ga1nBIOB9&#10;CXWfMC08GFJ7ZRXtU575IOUF3oA9lGet2dJr1VGNMO2uzC2tXjb1UNttBy1kH/BOwTPdISds2xGn&#10;C2OdS9Vu0x+UOoFurRJFURol4HCGZgLAGTSHMFbptO1YxEnEYdqNMMyFkRG0jvbumZvaeWCztJGI&#10;JR87fDidAzuPoP7abDgsJ6JkIGTyUbpU+j1qrw4qzl1ETCL0h3O4UBqlGiQKEr7aWIJQgw9F4hEw&#10;y7R69rRXw84Gt2tR9sFumHOCuyNHagpQUnsmfQ1yjm/ZCDTlQhErKBoy4yOHYoyJHAolYlbIMFdS&#10;jOTqgEmMq3SCKVnJ3yeAVavVCaNbKf4Rx1qxsrq2WXmYiY0+99yLJ44d2bF7z8TMXH6kkMslouTe&#10;uXFiy3Cc6UZ3Bk24rDBOFkPIEr4pEByPcyIgZCCNjDYsjBY3ZoJgTjROFr7n0RAUEfDxSmSwUOrD&#10;rQ9Ge0DybewzhJe4QoImIp1AoqI6J3w1EFUjour1cG3LovGJ/Jzp42FwvCAxgCnC9i3Dvu0Ru32z&#10;1CmX0kWIqIybLQ0HBInEteRkZTTZXjzAginPfPWwMIWilArOX76yubAFpv7xFz6aIDLSVCXkYNyd&#10;NgK+fRvCI2g8zxZxG6vrJrJJmrbTgMChbIC2dBifKJbibcIDJPRBKRkgA1FU7UsGKNzu62e/AnmU&#10;WYc+nQI7kJbae7kLDmVKhqSwHH4CmlWhVHGIezGBgUJV5ioNpCYgoalau6rxodYGzuYPQYCtCKhQ&#10;LEXTrZMzb4VsOTXZyKDUNkLm5vjQF/fO4JQeNS4ZGqO+uLZdhpumbd8MhfZkXQNNAGBAhNFs8vBX&#10;sJ+U4ruhzFOw5BtiJ/qMHHT6eMQkSx5aYVSKtjFWD7T1b65svvn+qcun3rj6/lt37py/e/XW4s1L&#10;Vz+4tDh/98a1s/cXL3CvTx9/KhDz8AhzCntAGO8jYIUU0Jwp7mAeoc12111bb7eW2nQGECwBCVj1&#10;5sZKbQ0EZzAzXNh/dF9A85Cpwi0QEzLO3k2Z1EXvP2Kapk3SyDUKi0RHDs6aOVxIIxVHcTu8wEOB&#10;iZpgvZnEVTgv7+yFCmxv4gxIFVu/64k08QJ+yGu0U3nNxX5g6+CokBepfNPaLT8XhYnAUoNmECoi&#10;bQGIHKQI+u1AtxQQbYohZUD400wMXCn9kLjxueeSMNBB9c+L/bxjmlHi49TXZNwzuH4eNyvIA7u5&#10;JDBuVFLDI4U5gECrsYnuKlU+CxFWNpK+bzKfe/LkS4eeP5pLZ+Gb4LaEaaMiNI57bc6mqY1RAk+H&#10;lEd6LB0+mDH9aql9+sz5Dz37NOS1pBFdgoKgpn+Oz1wuandglBAdhsPDl+9c3nv4YA53BTKvRAY3&#10;KVUPJZyM6i9GH1QyqUuhbqNV42w2Aogy99DRg5hD2snRQY0V6WFT45G6KP+hLt9a3eh0qkszs1Ny&#10;nNxGExg0EGRoCWn0vXAnwk1vW9ZGoBJPykNdvfnv4RF80UjBYDKkHrTHa5RjmBFmLXsgHSGsqI7m&#10;9WQoYLhmwWqE5V+prD4SaW1atUr9wYPyGz/89vmz163mBvMilQyOjO8+fuj4icef2zG3f3Ri2KKz&#10;giw9Bc7CBbDYIWl7cLb31BgHL/rKKJ1GXM3nW6s6b7/y937XGs0ljhx9bHbn0QMHnhwemZzKTg+E&#10;XLRKDTsRa8wUZ9B5Uw+JBGkIjFFrsZ2WhWuH8aiD2CV2uVnR5K45CktXr82PhjtHnn1hYrqYycUA&#10;FKqOv7R49fgTz6cLyXw6G80kh0dnlluNyZECloMDf7rTrLCp+2NDfip+HJFqW7GD0ZRLX5qopWa2&#10;yPEaaRb0B5jScVRufUywUE4a8nkqCmi4kfYmOtX22dPnbl27cfbqOafeOnz0OEK+ZrckEWAoRHRi&#10;WOSLSpGOdIwmtkRkfbO6cuu2s1bFsgefDeqP0KvPnDnlNMvjxUl47VAcVpZIZW5m48GdO/fhqGa0&#10;KXiaJoLlOMPaDljElKC0CRNFh91qCTkK9/aFS8hCnXzqo7NzB+Girz5Y/MyLLx898vTRQ4/t2X9o&#10;aGT24dK90WTk2Y98Pouchxo1DS6vaFbDy7VKIFVPkNo/osX8FcUg+hBJVII7xqbQpsD3YTw7PN9s&#10;d+t35uYOJLPRSCKEexaSKhCEUI0eGs+ix+Nv+zv+fhJZtKxYnYQKAcSXWZtm86LFkhXCiUE79N2W&#10;29pcaLRLmcQEEsQyzEXAmmfd8bebzsLi2rmzb2/cunTyxZ/aOTYUZOHzBtvoG6gT6Iy3uZlr9sBE&#10;uaIb+A9zDbzV4G2V20j6Q4qTqAZWCJABcLrnGEgjp5NNs66hNoWsqMfLljM7n26IQDCwyMIgdXq5&#10;KlmqmPhKXf3YWnIAqZ5lLBNFMTTpGCEhA+pJgtIsahn1JKAfjYKX7Ro2lmqEeBdw2CnP1y2QBnVs&#10;3GPOXjhfX115uLhQ33q4NT9fst35uzfvLdyZv/n+0sraxtpK6c7DVDJ66KmTGLSLyMKgku+zLrSd&#10;M5/J69XIMaCeraxUBPueI1Pp+tra/MN7qM4tLl6+unBtdX7+1q0rK8sPbsy/tXoHieBLrbZ/PJvZ&#10;feBQBJxafF4WGiNJ5s77G3l6KhxSxzFCXv8/pv47So78uvMFMzMivc8s7w0K3gONbrRns8kmJYoS&#10;KYqUoczIjNxIo9l9a96es3/unrOze/a9HT2NNCOJlCNFI4qia5puNtuhG0DDuwIKhfK+0pvIyIjM&#10;iP3cXxQ4r04ddHVVZmTEz9zfvd/7vd/rdIx2Z/7B0sLqttuqtYxat9xubS02KhtlGtttrVZKq4Ut&#10;9DULi+srFJE98cR5LUZpGdkuPAdFdmMYpKZVsH2pUhMvRcEjPIvwH2mlJVRT02K1EdJoVoBMv7KE&#10;UrLC66UcG9ScQJ6+HiHgBUpTRK4OlEYpDMISwrIz7NIBFu4Lqvd46yRZJQGsVH3xE0AY6Sq5SaJc&#10;wI5QzG1Q+4I/CQ+J4kIOJs5iyE9o2CkJQpk7XBd2ifJnpBJR0aQ4kSmSBRMI0lEgJv5vl+QrTwV+&#10;TqkUWD9GUoF9oIHo1XrS/zI70koUN4lmUPRuYf0LHQ/IEsAHd0gaGkfEZSVgkYI/ktQodnOIA1xy&#10;M7hkEeq24CHolCfTntFpQZ9rUeYk8uNVuERwEkFfqZsNATohdWUSKbd0W98pVV69cBsHt7UVz4dq&#10;xUBPqBFMGIndviquIrFDCaw6Yebbdt3sCQYN1NFLxZAvrY1ZGMdugkbi3W7eDhTNXKzV9MfdekOD&#10;wdXSW2N0srHjdRo+ZCpxoAG4IT2tqUL3YdyZLA1qzWoGekhxXzsZ7lR91mCbfjhTG+6umQ5WGgNp&#10;261P+M987niq7saibXt+6o2joXOV3Y4xkfLPb4YtV08M6k2ohIemX3r5hRN5uADR6MzhqTRUJthD&#10;uNRsALhLmEeWP+RVvAqjKD1PWV6AUJQoCyuSSeTshPxVlRoKcA4JFKr+0KDUooN583+C9Ck8CD8m&#10;Rs0mdXaYsLTMjVQNctSpqkbWhyjEqY4hkmZjytk8nnQOdXic6yxltrkCmFnQdfh6+N/keyO+En4J&#10;iz4reWlsVj3qI4vAF+kuXEBqTHgcFKxFFscURR5mncBAYGwlPCk4CO1owZuVX5WhnI2a8H6pwW5W&#10;2Uh8sNnVQpoV6iR9WTDEGl1a3K2Wv4ee6HAdITWLc9mtVrSU7DRxoFHlJ4ylqQUxlCcUyvbAnPlR&#10;r8sILoZ9FA/Sy5Z7iUcWd9JXwrHAPsa/+Q9/v9No+mNRy61FUFGIJov1hYQzoZFls+4l40ObhSrV&#10;drFk/rd+7XPj9KtCbx5Lil8FRasFVMQ2EwV25a8q+j5nPz0zBWgDjmJPIlxGxSVnB0GIYgHQ1LTj&#10;InAkfXskbpGEksrbo7XIZZXZAqTDBEuABtgH40cJQrNLRW2h+7UvffV+Zf1nn3sxmYrWm/XdmrEy&#10;N/ug4Y4no51Q6sTMM+ND+XrHePPbX/1Pf/L7ileiyM8S2HAFXECUWdQJBFQnJwReHUg6Nl3S205Z&#10;+3/++f+7WSm5yZ44wVjANNwUJyYOq57sdszBmFvqds1yuZYeHv6Pf/an5FSadfjQNFkNtOmMisII&#10;KzUY6oRwhpI6vV3ZBLq99Kj6/k7j4yenlEQa01ESiBnjp0crVThrRNr+asNYmN20YqGnpgf9STZ1&#10;G4TLccIUGqbyPAUziGOrirUlj8SDYFnUipVku5xJaopds1DtRGmmGkdBDeqHdCJuBVxSBJhCUGMJ&#10;mD147qfuKRWaHWnXEO2T4FY6JHIdPEZD0Y8Jd3G1opzIJBXFJxaEji9MJH9irlnwnpPqOc3kouO+&#10;asGX7lEZsx515Hu0BcUK2WsZxuGHdjU5rZYIiMX5xFq3k6LQV1B4jz4ptPKULmE88Yn3+ASl3FKU&#10;bjstmoigsMM+gIol5XWK+NByv/xP37iz+igkoHb6E5/+zFR/rOkU/upvvtHqrI1kz/UPD24W15ce&#10;3WFwX3z20z/z4oy0VUYVF18QK88aE4WdhGi9I7iHBpWKx3Z3USBx6mb3v/7tX7utDdCv0bEeo7id&#10;ig27MXdmsGe12Gg0d9xqMBn031rZzQ8O/ekf/0ksLD1TmaAuhqZbZZA7TZjMENt15M5CKFYzp7Lm&#10;ediEouwxEOqkQWRHrBWTq3xHav/FI5GI8eY7d37y/ju//O9+A+OS6UVmSeI3pEyoI6R7BU08SYhz&#10;fhfK9WJlZW1p8eHKZteiK3jwqU9+6vThnOzNdK5VrnCAdVod6mBw1hv1xoXXXv/uO2+2I9qBEx/6&#10;jx97MYT4QdWNhZ0IDWEarQ6HDh20VfhHq4wwEyfCj8j2xRJdmqjEm+V2gixtMGDU/F3SiIFQiHwj&#10;pWoi6QzAQJ4AxRDOLwR7sbaCI6j1LMGt08HRkKYqguvKOpEBx/rDLlafSBYF56JilemnpcdIb7oV&#10;FN7ccMipNkKkQ2yTokqVzGGM/KXtRi6l1Yh0uv54rOtHCJJTHUU3gn8J/LpWE0adZAwVHdfrVonG&#10;YRcanmmU1xZuzy6sPvX8R5JpXWVMaQRCB5oQSsoh0ehtl4t2OATX1Ui4sUbA9DuZVMpFdDADszGZ&#10;FoWTVhUFT+TnSCq7dp1CPqw4bXWp1InkRYNOUahkd4kQn7iencau5catWAy+A3G+gmZEixqNJatl&#10;daNwpaXeQ0WENjmiKK6U2k0kMbkEmAsjxrPjrGjkt+kOLM3uElIpytlasVCg9OvZPt3dUWAH3Cev&#10;nTRgt4es8fiSB1MkKeIobo8NriI3mQ7ifOp2BYZDGkRZG/7U77NXlFS8QGDKhLLH2cIe6M+aBJXg&#10;yrye3/D7srIMXracL88v54vH9xA3iTTUG70177nafOV9xhpiDkiigA9AvPr//OUXS8trY9MTf/of&#10;fi8gt2q6IKRxrsw4YGo8bIiL87k8hSBEdsMQySZscsn5+j/94811FOVjf/zH/76/J0TchOeAegey&#10;//BUO42ijoMhCAhrD5JCxU0q6qLQN3AJGo6GVeGGuTg8pqLsbJBHSbnwrfALyUFwmsAMkWBeTIro&#10;ADDU6k97aQyGiBvmOvxGiRkHo2615k8jLcJxLTkn9SAK7BPJs4z4IShm7Cmdwf7ml/zVe1I+iEED&#10;keRn/uWp+eYRqmokvV96QSlJWw9lUBChzKlnsfkrI8lNCn/nf0ey45We2+DherySN3JN5Wkoc6R+&#10;zzefxQUVrienilKI17LtneKff+G/FMq+808e6+vpfeft79LZaN+B6aHc4PzK0srs0m7Dfvbsoc/9&#10;/C+L+LBQJATdVt8K3vLoEh7462rf+Nsv5SbGkIeM0ETVCdlWRbFLkVrsaRrl+ZUVo1L/0Mc+8hhb&#10;UeZkb8l5sAvJlqIypHyKel45QL2lrojmIV7GWCmwWKWOPD3+bqWpwSaTx2dAeI13n4yMijnFlrDw&#10;vBczwl7Y7G2fnM83pz7L01GSXU+mBvBXLL9IpPe1fGWia5s2yzoVwgiMoQJDSpIzlE+B3QPjksuK&#10;q6pmP+mr15xkHOq1WOa9FYXXi+I7W8xb9t4Dcp/sMoAyhYOr6E1dR+KtWq1T2W05rKJopDeeJs+L&#10;Rg8tWxSmAoEIY+Ax1Dygii/PDVDLVa4p/kOr2lkplL7+lb/4/d/5v+cH0tVyMymYCiLQAV1PWX4z&#10;QtKSdraWr2AE/v5v/tfnX/7wE8cPipkH4d0LsaR5IbUGktiOMo5pf7eioimGlKcmz2kFRAuYuZMZ&#10;Ug/FFCjElq+28tUlVJPnUmueEaOJB6whnpffw8JuOq7UYjEpwb1HwMlhmvhSnuEeHuGBYoweu4CH&#10;5QeWAR/E8c0XBwfbZ0X9wKewHbi+Mrl7+UIZatesvfrj2SvvfkeH54tOjR04NTOW6Y3uO3gylQQN&#10;QeEiRlBtWe1vfOfCc08fG0kT8Di+LPfD/fPtuVUsdWIHb7uJ66U0jvVqrfuFv/lLgu+Pf/zTozOj&#10;QUYumq5VipFMf8xBAsjdKJRu3rh15fLch188+9QLL0oL165b3GmhsiCdviQokq5tIo0io4boG/QC&#10;Poxo3v27f/3R6fGB48eOSrGL5CWjF64trLz5vU/+2m8mUXj0Z3wuyexNGV4wLBcPEBdRRcgyhlzc&#10;A6YZGbiuRMj8XgVQDf8//ejCib7c8InDcccMpek6KhWeHNyw8iO2CxICdHpntvbq1/+XZDT47PNP&#10;7T/xTI8etqMpt11FBpm+8jIk9OLz1K4boJnsYhJbXcQZvvODCyWzsTH3kLXzK7/2OyMj6a+9+e4H&#10;b74WgZrgomCHZ21n07GnTr98/vix3HA2DGucNLNoX3qnD7PM/PKvCgEUgo/s3eXZpXe/9+pv/Pav&#10;4xeg3lHeqr196d3njp/vncqnNAkJKDirVGrf+dqXPvdrv5dLanThCmb8ccEfGRNWpof5MsjSy4DW&#10;UVJEQxdzR4cagRSutELQNTwCPZitF7dvz97YXS+99NzL+T618iPh0rYJ1R/FRermE4iLcYOiKSul&#10;QxJkCf3Kg8sVUBLMOP46wMbWevnyrUuzd5a2SmuhQMZwuzkK9RJ95do2oEfH6Sa0+i985JPjp57K&#10;8bCg4pJaEwdMTaJ3KOCnSZXKY8zaO6wVqyMab9WR6iD5G9YjTfL3lAKSy6Jgia51LAAScYTw9ZIR&#10;CnXodBxogtSSBQfHAb6RIj0F8xGe8zlYdQwjA+WdVuBHqE5xD176RJ2kfKIk5qWCXtE8oVyQwIPR&#10;rzBQIlCw17KpSXPFro/nFKF23ip9gXll3bK/8FdfWG1tHJvpT6d6ueLVK0vHT+0HzzIaFXDbvljs&#10;ysaatd54/plDZ068EonAqOPeVK9FKeHiC0uCH0WQCJ+sEUxmuAUemJj1b7/49fWtW6mcmxsYb9Nc&#10;DtGGtN9u43tDpYoEQebFkQl+7MzTx19+BllFuayqIhITDkdH/CBsMJ+iNIsY40q53DT/5muvl0pL&#10;Y5PRoeEDFGnAbqqXdsiC0AOraVaCoDRd39W7tw6MHP3sZz5HWhGcN4osEkAt6wMLKVwFigKBn7yL&#10;IkQAugJgx9xLUbDE6Zl0daui0z0NKgjMHFH4c9pwoahtdmm9Q7MUhaVAdXKaiHZocdWmBvAXKW4e&#10;SpQgGWG/Lwu6DvsH5X2WjYLLmQgvBKNJK8CrtPSBWgHNpO2rEWXz6QWfk5PCxKTqkylepNJ1JaAD&#10;/tsTA+EtatiR0yV5ydvRL4NVSZ8c6aSBteIFjGTe18UWZSUGwc1ACgyBFIgToZjRqmh0i9FRU2GT&#10;4fRzjsQR/nPDQFDoI9Wo5+3iiVPv02lAHw8mYbYBrUAvSEC8IzpGkl2n3AO9VZJDTpcWe5xgXQ3+&#10;dVQy/36dWiya8Ybo5kMzAT1eb1s/fOv9/+0f/kqrljYfCa1sdcDXt2AUu3qpvxPfAlKmdMkMI+PD&#10;no2ZiZK/FnRjOZ+2lan5tcyxaqg1kN6pFvz1WiUSiEIQoVdorNo1wnDvuhQsTdiOUU90fFlDX0qP&#10;hDZXNS1OmmWUwCTTp9V37o/Ho0tG1hyFEG8OLCLTMjnvoyOrm8qbO1p4YjwRHjS1jJbeGq7kV5v6&#10;AY1MZqAJ7unEDaSro33Tg5FD08Ogq7CaJ/b3yJbEs5cWUrqPDlFeEYGVlK0oMBOzHvOB0YvgC0tZ&#10;Cc0IqU1JD1CCQSQWokZVRAmU5C2sBOIKUGSqRAEUSO83TKvtoC0m1DOpCwOXhfogzf4kssEhBhBU&#10;BdJsGy4u+XwIOCxp5UHxV3pEUXUi8jrSuV5ACoaNuUQ2DgobHgPIjiHF5Bhhutu7rQq1iHJlwDLh&#10;lDETQuCSfcJvwIPh6LFPgOCk6ZtqI43XJV1fpd8f5w21BuGESxM9pbDYks9CyZ+lSim+aDkxMqqr&#10;CKw9nloqDmTlyc3j5JETwuZXGAGGFGvVq9LpkpXc8x4IAKQ5vQJcMOjEhOT8/d2Vq3OxschLTz09&#10;MzRFm7MD/b2nDh8jFNourL148tyBfcOTk70Jo0jrp+fOn6d5llguNjnrTAyl5wiCVHZ8JUwATwRc&#10;CKisGirzjNhlxoRKe8YZ2ogQnqQJQJDRo+ARR4tnpCx3j1ktYZQwk0U1T9llDIoQqXivVPhKnQ6B&#10;VNu/uTo3efLJ8ydOJlL54cGB8fxINKiP9doDwVB9d/7hg/nb29tra6WWbRw9ekz6K3FjouvCNVWv&#10;HMZHUiJ6rWQRk6Hdhp8pQquwDSnIbJpXL17qpsNUECJyBozCPemuhuJ5CG+CTmHRmIDpEKISqRfO&#10;HeeNWPVghA6FVJoCqyfi8EBDmk4ndx3UIxrNiEjn1s7alR9ezA6OhmJ56HeNktVouTvVcKNNzReL&#10;soMSQrlmXLnwBoJTg4MYXdh13Cr3HEen3fUUeZhx6UjISaY8VKvMELUDrFQPmMPEQtvBgHVisLTR&#10;QaVEFvYyLWxQdqNfB2AxqXsSetBU5bTjXGdIYyJ8jV3GJ5e9xxLiDFGeinTG5Czslf1AtiEUa9I2&#10;Qdia6lzZC/xU+kVOd5xXjnaOAd6icmWSY/diEi+W80JTLyOtYm95lnagrlqIgPmKooBqAyc/e5EV&#10;96qCAbBmOXuJXLkOgRAJmXAIHhPwFoQejjq4yqQrA1laEhfX11aL1Ta0e9dY2lg7PjMDYX55+T7t&#10;awqF1QfLi+3mTt02M5340L7R4/sHpQkkD2ogjsU5KKMoR5EkfVkxUTR5UMeg1RGyasBTs/dnX3nx&#10;xeefOn508vS+g4cPTB48cfBUf35yZHz62NjE0SPHJ2f2R2rL2+2RU8f3RawITack1Qkvmia/JFkk&#10;6KPjQrjZAtGneBxhLy+oJk7DX+FLWgCh6KHKoMR9lP6z+MHSIxyD4q9tzV69N3fi7NOABjw4PpBE&#10;NyF0w+hW4bRNTY/3kH5NZt1Mz2BveuLgEE02yQmXjh99KQXljTYsIAoWtKCeMKiPpog9bdtorHxw&#10;cyUbtFLZ/UeePAQX2W62U1lU6qCUwbWgpyF7BOFWm+RN1y8qAOShkLSkXzbPJBKFBvSlsBZOk+Ch&#10;GlmnzZPYVqgQSqFJ9Looy5Cn/t+VS7AkQO0Za69fhALmqN1BDY5EdLfqD4BJyZ9oyURkw3kgbHzm&#10;mI+loCqSEYlhFHmRiQBIa9G41ebQJNDE7eS41RTIIgUS7FGAQ8nLGULnDIqNFtqSyCoBhtDRhTWE&#10;CEUgP5QfGpqIiIRzOMIKjXcaNTOmUsQeFRR4n20lTDPuHLql3YpwHEg/LfoH1lpI7LVh70ofKctu&#10;onvSajVRZqNnqWG1JZwOkC0l/QAu4CmXUasjdZehOHFas1lrB+NpcnScVyxD2nPF4jHpJQpFjo1E&#10;rMs/ddEpqdbgCYr6qtqhzABBI/OUDQJBisqqyMKrZEM4QruVLN4VrnJUsilBpQspBxgabuRsRW2a&#10;Glnxfvi9CH0q+WcvAvcYW3BVcI9kgjy8jCOgLolTVFrkoz20HSux+1MeSgcfNghaqgJLs0n3XiVO&#10;xPxqvip4fVrFb1gMjnJBjpTyCiETX4RJFYwbuvIBEZ3ZawhomyZsx9evbizce7sZLuWSmaefPC7Z&#10;KcQ3wTTIb+kEzILAPQ6qvaSLJAY0MBdIAi08Ut+Vq9foxmsVy+dOncxmuMGgyBTCAcIjbDbLzQ4j&#10;BbAMNiF0HtJ4HlohobLCm6Q9sIepsWH5L2wIfAOx0jR22VPKEw47DyKpBQEHhOPgwStsc/7lbYwV&#10;AS3BCZaWR+A3NE0CeqsriTocVhpl8EqF1IvrwhwaKEzIFcDiSUdIDS9YDB/Dt2eQPRwNClLlsZQq&#10;/9svwad0gVQw317RKDfmQXJeJoA9wrzwrcy4NMMV26fARxSowQ1xhHD9PSTd48dxqRn1gF405SF9&#10;/Mzj8DLOVo5UHsckJn3zzZ+cPJJ79pWfnxw6FIlGVtdKP/PSp0anpw/sO0D/hXJ199Of+TxF94Iz&#10;y7N46C3LSQyx4st4vxQluLjT6Bs+1NdDorA3EhQDlspkE7BEI8lYMpTUE3Rn6h/IMpuPzybv3JE4&#10;QLhC0tZQBV1714RxCRDDymHvQF6TjMjjZ/HCGzmeZBcRUYj5ZXx4zIG9qZSuuJycaQVSSFT/OLxn&#10;1XEDDC//gqJKl3KZWflfvpqEDeooxxCKaA68R7T8dBFMlKNOdMjljGM0QLcV51QSb8rvleWNpLLg&#10;tlqQOJ6LmBYBKntHWPbeAEIoYMpYYEzKhLphSRIr3Qk1DiL4GqfgFGpuIh2nJwwGvG20Y2AHSEyL&#10;l0weSAGUeLZSmiAJMsU95PrDCrpShEHyIUH/+oa+vbl+4MgZhpdjRYKkZjOGIqkN9whFpxjpIp7J&#10;6nQ/uDZ75vTBXBaZKgURyrMy7DIOoiUlMAEWS2hd8kE0OlLUV9kOsn0U6EZaXdCfnyZ1SGwQMjA8&#10;LFf1JfV9bVpeuRxA0NLVmoQ8RT2nRs2n1Fbw+GqMZRwU7CWvYb64E34PTONBw1yUX3IP/MbbKdyD&#10;90Z+wDpxtxzWmDt+4JUse5km12y9eelyq+lULCMehXnSevmjH5+Y2B+FhB6O0uYXFlsn0N2quh/8&#10;+CdPnDiAF02hAbEpCp2Ko6Q+woUj6dlVz2Vi3mjsRtLFXNtYOntk8uDh48GoeIMm+h8UYHBCWqQX&#10;uOtAb+/4nYXracceGp7Uo0Q9biLdY7VLVEpRViBisLyjVgP5UIOGj4nxQX6lNbu4CaMjPdwXRJ0K&#10;/83fvfZgd3ltOZyeTCR7aNnukjEV9QniGtx7VY2kQO49JIVJ+WmnbAltxNaxKBE0ee/tK3eXH6Qj&#10;Y4YTLtQCnZqxveVf3ViHG1K1HHpc7RSc13/4etnafv7YgZNPvtwHs1Ly8m4IeTYEZATQUd38OLw4&#10;SkQzWiWEgkpM3jDvzN5pWSTAq0eHR5J9Pelw5Ob1d6G0Vwsln1ZGlgKN0ycOTGVHpjV/i3oSOO8g&#10;x2remWs2nbJ1EkLycwJHGx95o9xYnLt97pknu1Ri8MFJrW76Z2/e2XdgXzgdsxCk43Xojt26PTU4&#10;k80H6emBKLFamQq193qwiCEFmGOoRVwInXkKDhArunW3SjO1IDA2f0bpGX9NTy6sL3U6GLF0kBRt&#10;FfUpt1G30ZnQ2YndJn2QqTNGrkgUGKkpEe2shF9sAtfAR2ElU4XTCnbsvr4JdDgWVhZR/o/6Vv36&#10;QKFQ04xdRrE34j7zxL6zZ15MBIIO2kVBUXqGXPTYGy9RiynCeZL55uunQ6QOhSBlfCYwTtXQOnyc&#10;HegGE02rhewHc2XSwION0enCR8LuY5DxcFEt0gl14UmJqKjSZCfpKEYMKaSfHj0seJJPnKQqHpdO&#10;4hA7iNf4pYtYFFXIqjAMlhadKO1AEmUfUBulKyfUOiWpwYfT9IC1TZ5M6OdSGrWz3brwwevnxkfO&#10;P/2Jg/uP9+fHaWp/Ald9cmZy+vCBoUn0KsN6ZvfRwkuvfDIVi7TdVlhErpXaFZeG/UNsi0YTizkJ&#10;C02VRmo2rqRhBW7du5g1jJ/5mc8cPHpm//iB/WMzZ/YfPjZ5ct/UmYnR/pnhqZHRmZUStYX60PQk&#10;mWR5asEQIdoTDnNx3D8cLZhJgiaKhReZQ/f6lSufODxz4qmPzAwdHx0aH+gfGOqbGOwbGhvbP5Eb&#10;6xvbPz42PdaXq5uJk5NDZL8pX5CKaWp9pJJUuRbsSjnbSe4qWigGRG15We34IdK9vYOQVTKTIQIJ&#10;6V0S4rTrbaOBFPO34Wy3zLDou+HhwOdzwxIyKwIQckl8BHCbaMprRqMYRAxHvDWRURG0EdxYRPyZ&#10;O/LccKc4K1UtHeWoFNKC4kk3cLCzpC9l+wxicJTEhLKjuo+IHLxqwqP6HTMsgiTy0YoxB+whtSP4&#10;2tAAE3Bpu3DMmmV0ARWnCrcRR78mnEpaSvvjNHygcEdsGPE5VF6Reo91dZJFLniDTogUSAqx226H&#10;cd5DxHS0ZCYyQA+KZAoAdFDaSyBExwEnKI3wV7lVvENawIrsOE1giJ+pCCHYtJFDr6GivPXw/v25&#10;tUKp0Y1o7Ufp5FZUhOljsVo85EasGfS1+n35MsWv+yLpgmuOxxJVa31ci9CXoZiowo31pan5gs3i&#10;7neCO2ywMFdtxPW4QZ1gJlrGdECB821NxbXdYNQyk3R6RPuuJ2LuWOt6uhM0+mJ6slarhRJ91XCu&#10;1Cz39udr4YWpTsDSjs706snVEKaSoQ3YmeS7C6Hx+lDacoxxfVn3p+Pd9mg+ncgNhDphuqkP5AZR&#10;CFNHIVNI3IgKW1L10FE9d6H2sDrkWCSRhvYci4ypghHWFjYZyxqTij/EKEobGgQCAHGVslsw2qZD&#10;p8g6iqqFHkwhhqRkcdkCUobpR9whxCkIjYhNgtQIloSMIVUJSglYFhDLADNBBMWGZ+6h8uGtqn5G&#10;VRJ6XiIE1Ik3AutK90+vSD6Q1gKAiQHaZQJJ4JGzOtkaoCHA2CBilKN6nUoUuix1tdwPS5D9j7MV&#10;ox0SBAfUfH3IM/EsAroRqTlCFkglaKvMoyNFTg2XeAhsEmgC5DbhY5NQ0tp0JwlIAa9qLkFCqjcr&#10;/hnRPS+GeFll99gupQoscgRWpFsmbffUHtYoZ0hOnXgym8ylB3pz6Uwikoyke1LRnluL66985GdG&#10;+mZGJ/YNjx5rrt89euKMWE/Rv8RnVY6NuKNKyVvw4q7ZbNBTQLFPyddg5lQ1K44X0ntwd0UpXN02&#10;00qgKX1H2a7cmgImhABO8MOeJxeuQjiu7h3D0gqHAVQsd5TLuoGpE4cnB0dpGxzOJelzgJXq7+sf&#10;P3JifOjY2ZdefO7k2WMjQ5UHH2wUG9v+xMTIACLgfsInLILEV3Fq/oT0C5AQj1CSJtOEiQGXkVot&#10;ys3tK+9fnJg5/EuvfOTM0TNPnzz6zOkn9NLWuZ995cNPvfLss0+/9OGXnzhxejAMm75y+sgpkZkM&#10;puF7k4KgxTjiRLiM0rE+DLc/Ftbr0tpZDrDE/IM7l66/9uO33nz/tR++e+PiD378xvWrF69cePvO&#10;vetXb1z98Vs/unPr+nZx+/i5D/Xn0DrLS/UguU9aUgSpt0TO3wNrNPoQKSkYpTZIS/KohEPC8qi1&#10;ioUKyAkCT0B2jC7Jtm5V6jPb1N10NdNuduiwhGI+4aW0EsOZYLxbCIGhPkijKAWiSfygZhfDqaaD&#10;RdsxAsAcDmV1XsyJufcCFUmmPOYpEBt75cze21Fd5NW0jGASFUK9F5xwBS/s9IA/BYvTRVRcXvxd&#10;PCcuzo0J3iHSY3IG8O3dmOcOStJebkAaJPG/nN4sOfasgPputTpx+FBg/WGjVrED5r6h6fNHx8O5&#10;3Fg8c+fGFdPfrTbLhApJM+ZPRz/+3LMDA7QAV0lUMehITLI+WQn8kmMJRQGRYMDEtV0ymDTpiGWD&#10;/ukDh3PD/dmewWQqlNJpeeBL5YOpdDqZ7Y0ntWQ6PTJ2cjAZGZvm5sm18TTgL4A4DtXNWpLDhuRS&#10;K5TMw6YUkr/A0DwXkYAKtkHB+T1wzB6UScikMFkJ8Cp04F1dLdy4f+vE6efTPT0hOslwwvFXEDCo&#10;oE3Y94DnFqdsIJzWtXg0FU30DUzvO3j8/IfSwXaNtFDTwrHvuGG3aSA5xFQGkQvStUc37i2urbV9&#10;OSLHJybHYbVGsoJ6susEUpVFgy/HnRBK4IJR5QoLWDpNW5BKcESxZeGc06oJC5paXcwjJDXpaiKZ&#10;OEXIKu7VaMtZLc67mlGunVH+Mf4lD0iQIyIXIGlOxRA8RNHlJX4TcAEj36eqHTkzkSGnp4kXNakS&#10;e8qXUM0lsxKk0yVDSuJIdJo4gWvVYtzsCN4K5gJBMkjUhDVBw8ZLXZCWw3FG8dXwN+0StXKAiQhR&#10;ALCJ8xQj+RYmFSmICWx9ahv98WRCDwGzUeiuUEjolewMWiaHA5EQKrow9iKkEilCD+oULkvfod1S&#10;gzg4GA8ajWaIk1sAn5Djxv3wDKkLDOYC4mH7Q1Rh80jY8xBdqmHf0rwMoydm0C8bllnmk3kE5KL8&#10;wTSoqOOnwy8llsI5Yuwr4JACuonDp3gffFA87K+hpta2SUWGE4EymVbafVsEiigDA8QIfipFeUwu&#10;GwGAT+FxAqdKXC2HoEDDaAc0gQulpy9zgk8fnVQ7kddwONFaDQ64F29X8J6lvKCMryN5DfHtvESu&#10;WAzOBZF7V0WFHgbBh6qlJULCCuWRDYE2vjIRFBsGwxUEYqz4F7/8tflbr9Gv1d/VsrHBA0cO0ENF&#10;jm8+V7LufCl7wi0J3MkToU3L2edhMRjIPNb94ps/LLa7jWbhhQ99OCFRk5gUKaZmoGh8Au80zSKM&#10;+lAPwOIRI8oFnHq5hO4cFdogODK8HKNsat6s2Uww8p8yYnIlL9oPqpJPhStBZ9XjqHqJSfFATI5p&#10;eTS2La9Ukb9IX3sQEpEzeCu0FBY5zhDSoiwPwYlY76JlLoI4jA5bRtkEb2ft8bnAU/gIgBUwHTXO&#10;HvAncHbCV9lRtah8BORKsFfGXE3uHl2CO+f1vF1p2KkZUa0MwK1AUb0mj1ytRk8eySI16IhOoUBJ&#10;UJs986UyLsiEyZrhUqwfynhNzMfV6+++/LO/O5ymaW8r39N/8e3Xzz33Ui7bE491MulxZDPyU8f6&#10;6NeESZCP9kAuRY6Qp+NfhhHCEy2zgun+yVRPXIvISAoNX0puWVQw14QXEEmE+3r6kTgQM06UJQxr&#10;HgOrzf2DguGeAVVjvrxcIIXMMFD7JFcqH8G/Ctncg+0wboaqFWLxqHWFmwfTQWQO6EWjwE0pCYuo&#10;glYv1ORf5oVfYlSZlMG98zGQd9o0aiCe9o4v73RjfHhGXpanGZFR2QlJQRm3oR5HXsq3GDr1Hi8j&#10;pX7pAqmTfkPcC94TxouOX0N0SlRNjRmWPrm+5Nt4I28pqPdyb1S7WQEGRB6WP7PzqXOTdmVN6XHj&#10;JnJ9IjLi4HrWUFkUAJGzWwTM6YBMCbZH9RUyhVxNRAkZEEkqxN3OG2+8Zznm+MQAQQXZsASyrZhi&#10;vDKIBfSpNkwIxEsbW2tzlz/24Vf8FCuJpqp40mqHwuGS9NNjgFgdxFI5WxW1XIkqWdWsYV7AbAra&#10;q0bJyxAoeEV6wrAyeVLGA6kcTqRwAMvfgKANfoLkGkQVhgUpPF7PkDIaPCCxMNuWnz1gGsAR8+tB&#10;0iwDfmASPQPl/YYvYRM83i+eC8TnYu745Ya6yRon5OKjxZa/OZTgoIpnUmljc7OwVX3/vSuLt24t&#10;Li29/tpPLr/x1qV776Gi9+QzzyYhYKfCAZNkgFNpoPsvqQIPlFfddpV/JZI+nEfJQsO9/8Hl517+&#10;dDwVgUiD2ESo7gQZEhgJUHaiEVqfJ5LhQ/1HL25tnZycFl1zuKaOGRQxdVZv124SnLR0qpFktUDC&#10;IiqmbUWDGoVHc+vFrdXRmYMgm91Op7DdeOvVb9drK3OPVi6/9/765oqrU8pK6zXm3VtdbAQ48Hg4&#10;3KTnjz1GkNnFUqGWJeNjVY07q1vdiH/uwaUrtz+4evWda+/i9L777q3Xbly5deHWpQ/ef/2d9y4m&#10;9LVkPPKpX/wNOg1IjpyGZBwcQQhu4pCLziDItchpKOWEPYhZcu0jo6OH+sYHdOf4wf2j08dzHMDJ&#10;5MmZc5tra9GeBDr+QV+OJN9LH34hkQils6kO5yChsOxfpo8J9SB4ltaIwtRwvTANdrvWvXPvvf6h&#10;GYh22AGY1JFgcn7zfq1QmxjoDcPwALnQ/TfuUzJ78cyxU8KQoECE+I6rCclRNZCRVa1RHU7OW843&#10;LWB2A622/2v/8qXVra3E4BiKCbtl0JFg2XYz2clXv/WPt1bXUqlexG0ebtYvvfrNk08f03Xyr1k0&#10;58RXadVBz2VJVCB6S/cM8d3LsoMEjIZqFR2MJ/xjg0PPPfHM0ROnj06dGIl3Xjhx5KlTp1549rmn&#10;P/Ly/mOnReImkiSp5m/U/BQ2iVvFCLD+4RsoVTK5bX7jpWp4Iv7X16lEqm7g0sOt7WqlWUcmkZaZ&#10;nVREv7dT+efv/uTyvcX5rXK+t5/Ynmw+LTAk+8BuFXvOCCv1BnEwvLQZP6iwUf6rZOXFkIoUHP8S&#10;uYh2EXEZIywK8vjDELVwc2R1CXRHp1u2JGCQCPtQFmBLgSSkDZwHOW8ViadmV63u2q1Ln/jl38/3&#10;5lCIojVFMtl//frFY6dPEzGmUzEycqFIfHbh9sz+43iFKRSBMDuSNoDngMVAdExKlMqNUhTBOC1s&#10;W226RAkyHQu//c6NkyeOHzn7VH9PNJ5MpiVs7gtEk4OZ9ECmt693KJfvn6DUfDST7x+iJx/tHIVZ&#10;j69C7qMNrGlR16xsmKoGA0MIBcK2O5kZGD5yoieO0x6itVaU+vBweN3Wf3Dxxpu3H7575UqxaozB&#10;mE2G4sODXceMYHBDUUl5E1azNSRNzQXDAj4QX4vxCAlmwshLA4qAkN10bhMQsopyDipG5BlhHdAS&#10;TNzrsCsdZnXcSqQkuxEGIYlxYzqVCBgzRYysdMBp4C3eJgxvDhQMgLTeBrOk+wSLH1SnrRp48lkQ&#10;mFhFnNWQSGjq0icIT4dB5iaxD0q+P45OJAGmsuSc5uR3mAXR61AEUmlRQmpWFYqB8YmqOZCkuNPU&#10;iMv65FOADkkqC78KUopKeDlUJ+GUs3TjbYIisxYEfhHvi7dLDIVKGCEYapnE66qtDXfC/YirBzGO&#10;Qi2QDCQcwYKkvocqm06z68ThrkjzDUA+2Cm8S+4KhNyh0nC+Xr506YdlOrZAeuta9dHtjX5tyO+W&#10;6t3c5mBIq5Hjp0I33y00DC06hsOAAk09CxvOncml18tGqDnsSxaN3koi0ij3jdIpgn6PNpJxLHCc&#10;l+ZAm9g76xRGLGfLGrC6dd2O96+HalHTyDudAaMTKU/e14Pd+DpqptvBSqQSr8DP3ckGe7T84ZS5&#10;dWQ3343bgBFt15mIRjarHRtVoJjTNxtOpGHxjQ3OZPqTyNEHrZGBCVVVUwZcNMv4QLjbSo8MTI31&#10;D6lQZgXjKZtZdAqJVFUWTcixUi6h8hKsFWBtA5FAdikdXaO+Wh3+j5owr4gVfwMWBiQjRFIAdCXU&#10;E+4rb6TZJTtP1hylr8QnIFnqrzCJQJRY5QKfsvgonEV1hROCSiEyGgotwmuRwWa5KLI9cAXCExxP&#10;0ohE2lT7DKqgofhJIaECsFk6lLiqA0yacMRQ71GkJJaFNDCW6BqbCF1Z+KK0JYFwSY2n7F4a+krF&#10;NXgh4nEGaZZgtwF7mWjEizyFFNqhwYr0uyPhGvEJno0oo2rpLc4eS1xVUiDkAWWH1YunQhUqHpJY&#10;BzLJwCKJsHRREaHmgBxcDhShSrVx7+b7x86cj4KXS/NDvad3KD6a2dNlk6RjW54IsFzAEYW86Eix&#10;UyjOKgIw2hEesix36Qklh3g65NZsP5NOls/A56X6TqBllWNnz3AFdr6HyMhZs4fNYbYk3Y1ryCv5&#10;JfiLMP4sdOXYJomQXzqIi6odrWqkRQaRLXxpml5GIuFk6vK9G93yen7/oaEcU6ykK6TZnEihKXCA&#10;4IHwCmxOtSWRYMf2mx0A8dcvv/mhD/3C8FgPd5mlqWIienX22sCh54fy4Xge1SE7CKW1v7+yUTh4&#10;cFSViKJ9Y2AHAiRwuAHpKcgaUugV3Utt+rm3wHt++P47UpqFE+U0EhymITEEtCmmxjfoduGzNuzW&#10;RCa9/+QR9KLC8EubNc5RyD5oh+j0NxJADn8Tgq2qMJNyKjlKMB34dpJhpnTYDne6yA6T87D1dBoD&#10;LMQjcgkO2lccUWQRSBNwUHBvHs+CKoO2n1aheO1SGOiFKPyJ4VABDFOoRck4CPYnXiNm1Es+Mx3c&#10;BKvaQ+i82FiQDuXEK5VAcXxxMiE9evWGHmNOHcl7oRfT7fnZakeIt4S/qw5vVTMFlqyuyapW3rla&#10;bT4LvQY2rGh8OtT6iZ3myop0Qx44EiRgzuQmpsb2H+wZOrr/eHS4t24j0BMNNRcW1lq7FjQX0imh&#10;UwOZZ84/rbFmQD0aSIQEu4Tf0FfFgktgz5ohJBYbLQ2NCQZDdrMZz+UQn3IpZO0YmE66LghxFz4v&#10;kbOo7NkQX9Er6CfCj2ap6BTnhAgEYI/sW1h2Y5moP5wRG6XRFEF8E+W1MJIqIhVgzkvASick5ft6&#10;obI4Sf5IbGlt/s7c4uEzz4atdiwNu62phYBxGSiwWknXkm2BHxaK0T64JQcPFCdQCemuhwefj0dw&#10;vnO0iBAdQ/QjYcMF+0NavVmq3l97uFO18vHcS+ePh9KRTt2vSTtp7qohNkSB8UJA1cJNuNbS3STk&#10;1Dt10wjHk41CFWanGFZJMFFDyTs43kWWUsX80DpYLWX1FGwNbJ8o7KhuXN7UK4Mv88s88r/MhjRx&#10;UQ2zVEdsidNYTmKj1RLFkHlwErfHZVVvCUm/4P3QnivSbVHUD+ZMAE9KI0JMiA4ac+uWjbrVjJK/&#10;oZ04BhVgH34s4yzUfTYUax2sjZ7GtjQepYaygpX3NYr1GKrDIH/AgdAY6aBFuWMXSxlstCWFjvsD&#10;6xJRbRsFA8y2DcZn54gusNG4CWgWIjlJiQd9EIR9pUh7RI2CQkjsh8akiExzHlEDz43Am0QADi+f&#10;umwdn0WUb0VaulYSoSd/yqFIkzIBdqQXY2BIMTvir1P6jZGVCEGuqRgIsjdDoVZAuqlSRiOuaiS1&#10;a5rIiIVly8ONwq9lGFlmgOMEwzwxP3v4O/ZWELdKrRLPDvgNjmRo4KqvujqS1eulG4u0Mpe1qiy5&#10;uNp8LK9h5/IyD6/xnH7VPlIE9b1A14u9FUQlJ5VCT4S35eXtGT4plulUO+/eu70+d3Uk30PmtdDQ&#10;c/noi2dPqzOdR+5Xd8u3Ml/Q6LzKF5XYUWtGAjCp5G1Wrs0+smhfYHWOHX0iOxgncUFPeWE+c3uQ&#10;0mLUBiraPm15WlCbm/L0+IlmR2lSY2r4BpiT5eonmcm+9qQkpBSIT+R++ETlb3gHFn4m56uCeCS0&#10;8HBMeVIIbkrlTcBuYXrKnbctyhUeY1LU3AMWE0rJe6VvuIyzhzNycXa0Z4E9jI+twb4oqf+lrIxP&#10;9ZA4vvgrskoE8Xwo1pWjycMaPCvn8Ud4F3MNKsR08EsPK+dTeBNFSdxwxsMmsG+ElBouBEk40bXA&#10;7PNeZlMl55WZUJC93HM3nAChvvbOB/1Hz6LNnMABCejry3Pt/HguJnXWwUhyc31+tbhxZGa/EhHz&#10;wDieiwtxD55lUDdJ8XLLvHz30Ugm7QgO26wWKfnAZwCPloiCNVOu2VuGmY7DIlbNHGkI5hkuCbxV&#10;iChrTAV18r9sFs/aeCuQhcprPZRBWRUeQaABRkxh3NwJH2dxWakBdIXOht+A2eftjAxfvHhXnYOM&#10;xrgqe2RsWXVkq1UZAaZ4L9ZV6K2Pu+I1IrmiR8iKeWcrN+CdvJKaVrOsnCspgMWx4byDVCWxqdVt&#10;Eqao6xDCMpTctqTouCtFkROhBJXVkKvdXSjdnn8wnO2DHEGPduEIIAcpdZ80buf52qawa9uXHt0n&#10;n4CCi/jbe0i9EmIWrV6uA6dGHf2AayK1BoWnHU6FH929ulKuDI0doSVOChFSrmcgFYvLMOi2Sji1&#10;Vct9//68uVM5/8RpxaGHXaeYETIjTIQyFzx7DceJ+2cAEeVKmgiSAgrLWmXwGRYWMMPrOQwM+E8H&#10;c1hBYwoH38v5USiAnLToWsJ4VI4HC5vhJWNNQzbWPzeFU+vtGu949S47JDPiAuMqX2IPB/SsnLfX&#10;+FeBznuot4dc8BT8husTdkZuPZwfrXY/+rFPHjx04sjM+MThU4Nj4+NDfdMz0/v2HxqOJGemZ3LR&#10;xMbO7pOnnwLDCDVq0hkJihBndixO+Zo6yDzDxcU7QrhEV98fqpnm/TuXDp9+ElcMYraMEw6/nAD0&#10;2pLNLlwqq0EnsblrV9HR5Yji8Avi6LJutaQVynJcdxHR5D2yO5kC7zAVeZ+dcmu+uNKF3ReIVFrW&#10;5bXinVsXfmbm/MhA7+bOfNvp1kq72+3mULKPLuVqKMRIknpUji7WgjPKA1vVYIoSsZhf+r+UFoqb&#10;9c0c645sH14uUk6hek9wIBmuBVqdgUgoGUnY3Va4k3zm+eeDcCnYVnK4UBEASV+sCbRApULIMuCZ&#10;K4/dSK4v8TEOeW9fX7ZvTNjmBIX4GZHAaL5/e2m5bban4t2pZOLgqVMAXoRFpPxkVKWYTvWFxNNr&#10;l0W6nhXSRRKfre10A/FmzZmj+qawUg34d+qtTC6PNsb1jUdLG3Mjk8fRlzPDtDdyP/jgqmV0zz37&#10;vOiNCvlLIi5xy6WlrGT2pHwYYwX5tE1PBrZ4EIJfbW1lfuHR1fX7D1uVB8uPHqw+unz15tLGzfLu&#10;eq1ZWixsrJnG+5e+mzQChw4fxsmlbge7I0C81MoUXB/D0pZ2fj7I1C3apUtilISENDkjFoKurndD&#10;wQz8CV3bN7gv3TuY7R+M5RMhSCdi2GiWhvIWhyHpEIbXCwREYZYy1YZls2zU770QjIlgzAlI2+8u&#10;Vt58/Z931pY2dh9xWvXmhrox7V/e+VZxft4tLtjVxqK5fqR3PINKBJx9TKOc/t4GUUTgKhdTAy4f&#10;J23eHiO8qiO5EMmRoxH/GczIJG0sloaHh8PBC7vkpVB0kloi/sASlj4IuMqKZiXMdHWzck4RMaB0&#10;Gaw23NX5ewdPPIlSgJLPlS7AV29cP3joWJ5dA5tHD3XdwIO1ucFIdozW3nR+kFQN0RS3LNVagnWh&#10;3i34DxB2WOvQ/KwV0kPVhnnxzXfcqH1w8kgYOJ0CKTB1R0MPgBVA+RzspEikm05ns7EcUtISwNIH&#10;jiaWCGQpJ0Cpr+BxSdQuyCPbtAGO7U/m+4Oo2BNOQhAG43QDG6bvG2//2/qdu43NBzQGddrGQm3n&#10;udNn2GBxaf4gElFCZQDQILUjJzlvx6EjmMVoqOibq1UUgwHYhGMI1wiTy/wLHYFIJ0yGRXAMxpPH&#10;Z5pSCbk18ApmiXUrRRXYJaUrBcOGfDR+Dqc/94zqlM1BoFpbsDL5XLaPlNYqv1H4N9ymmiNodJKp&#10;RnyMNUkpmBcZqG0IVU22OOQnfiuJTDEdAALyg1oh0JikJQhcF3UswuzpsimtrrRYYwszW4rcLf1b&#10;MYa40GJNLRs6DN4+KHGg02nAsDetFl44SVbTAVTHPY8RsVvdttQEMQskd0kr0WeXIAlFO05JHbFO&#10;ThAc6RQevPJeKc/hkvSmkM4VLXrDycdLEeSluYWbb98zrM05x9qRzk6xJBxSO+ZkCeYK9fZ0USs7&#10;9R47b1STyWzRV9tJRlu96Z6qniqBFTXT/fqOo61nK5ntZqRbDvqy1cC22WcnULkK5k2UsiIt1+6t&#10;5pZHsqgrhVm5/pyViNr9TqcdHCWiqem1SKIdrdCez+0ibxQxJnUYN0kwwuSkP5Wr97Q2bNRYOnEQ&#10;haG16GoiNFYGi3f6nXLQnxzKDk3tRwCdKqhguD8Rb8Dlx+qyspOSIbfqomhAOzPppMvGo4SKvgpk&#10;L5FGV0JgctaqvCIrXNRhMeKsiZQfKJqTW1UmCyUtDjeN1C4GAd+LJhqicyRaLVKDqaTQGE9FufSz&#10;zth5omjIeuWjKXeCz0JtLMWkavtgD4F+gNKkDogDm+UF30KRwljiVIayw0mk4wgakONYUpKPFPgf&#10;NgOgD1uR7cHdUvMi7m5CieqA6HEdkRISPWzZT/i4qucI2Uj2Cf4ma4LrSL8C5Bf12u42UAvbXdSw&#10;26VQRjnlQM6CIZInDJIso22qdJnhntmExIPhaLsORUYLidlSMQ8pEQJTwQ1VVNvAu6NrhKgy/dvf&#10;fSk5OZXp2IFYvE7JFLWLtDI0nNkH906fOUd+PeDAKnXiAIhCzfM3LBTfVWwmXiWQPxwBhdmzdTEN&#10;5LcxOui8ljijHBWF+v1oh5GPQjlC3GKR9uvCsMN/YsS4N7A8lQwWX0HEX1QVj0iBsuUYT87bJrrF&#10;fvkTayMCtCfCmhEObBgM2F3Iq4r+Cu9elaO3C61QbzCSyg4H4tXayr3b15eL7rGJ4b2sCDYC1oYb&#10;IrEr/dmcCF0ehEYjjcblBKw0undu3Dt19lxvkoJMXVod2J3FpXUz1pcEdJDuqxC2u+GYtv/olNJm&#10;EhTJoSOZMK6YYoURcKqVdxQV1CR9GIk5O8sbFMV+7tO/+qFPvHL69LNPPP3s2aNPPFyc/fyv/umH&#10;XvnQuZPPPPvUuafOPxOsm5nhiZy0fI5pITIIoM1U3QaQi8QssGDaBkgAglOqI48cBwTbSgKzZLGA&#10;6QyeSUbIXoXiKY4Wsnnkh5wQLCBODJ2oRlBwIcMzmIRbBACyAl0p5ieRSsd3ePg8DmedPJTySkWl&#10;zqLzo4SXbAkORm6DpYuTysbhIl4Y78XkXnDGHiGkYa75E8tAeqOonyVOehx6KZRtD5jr8yAb5amr&#10;2HIvPOMjvJepvI0woXDrVRtlQVYRKIMf1PEDvotXxL6osDcFDMI/SWay+UTP/n2BviEaBsACi6YT&#10;E/tOHjp8CFrlh54+/9LTz5//mWdDXYA3zCtrj2p32q3jF6pmxyomrK3S5hkp6hjoACdJywC+pFA0&#10;CrW0Y1pNzU1HqMeUjnSiUSXnBq3h4GXZISpSo5D6WP2eZ+/BoFyTAy1Cyw+RCUGVlXZNsiO85LwC&#10;JgSPB7GCJ0KgwsgTGLMDPVxDDSyea7F4Z2n94lsf3Flcb1mJSBxeBjlx+kniqUK7xrwh8oPzyd7n&#10;9RSt8HY8I2GGK5o20GLIdct+SqHp1A002y4vr9RrreaVq/dNzT+x/wjU/3BM70TSOtQYrK7QJYgJ&#10;G+om8F6tCFkkaV4surbRRMpq1BIUBgoxlj4xzKYtfdDpqSHRL/PuRZt8e1Ms9eRqmpT7hceA7D1+&#10;mzw++lxYYZLFAHNqTKS6in/ZZV7Ytu1F74IUCwGG6xAJk2rj7zBBMAJSZUYrBklt4fFgv3DBBCuH&#10;qwW3Vc4fh/2hKgcDsqckD4/0MmVPSrZWWpQGQrpAJTixTiRCXETaGslbiVcHZBLBfeo1q+5PpFww&#10;EGnpAobJQPK8Xb/bbknORYtmejRk+QD3WQqU2llNXAOaH9ph8qgYPGHLK60QrirJx7YLcEfXdmwo&#10;9oWP0KjEYudhUYBneADU63CB8E7Z7NwLVGBPfEFR8HgcASzaKEQ1HW5fpOs5RFFyFNoi6dGAFdQS&#10;0uUM3zdkl3YbPRS/Ck6vtEephWY8CQtxbqCH05CEjjS2FNsjQ81BYxcLVEfpcOsziqLIwmyBHNal&#10;zFHCaQUISJ0CB1kbz8aoWED9tLLXot4WZnrwvJllKDNKC1Vmk99zGkksr+SmRQp4L0+7hwtwQDex&#10;fI+WjH/6ypcXV+dffO6VT7zywszZp2/NXoSF+uzz5xSdh3WCtfGsltpEArThD1B6w2JgkXl4ljRW&#10;pzbn5psXi2YzpWmnnnkplUyCrAWCKQHWcKqgrnMvxL7ciUnblizduHABKWAg4JDTgauJrj/3aVd3&#10;qkbTT+Ea86siaiwhG5yykV1pBgK5gPObG8CkcDWOS5fmTtyepbo+4mkA8HkBJ4c4P3D/NLzybLL4&#10;xQpzpAWbUtgE7ZDAjMHkWSRf8hhW82gIfK5nyT2wRq0HoVCxWVAWAqQWCrAUbcnNe8iXwjT3rJOH&#10;LHiIA4/GhmIkGVguKAirqgzgsvxeQSocFjIaWDJcDqwxN++ZJg/BQVTEC8DwaaDuYsEC3/zGF97+&#10;4FLLDA4MDGYHh7/9j//VaDnZwYnt3dqduQW7uH3m8OHHunJ8KBdUSJDcFZfiX/mISqn23a/84za5&#10;7baOkvcCLN+NQrHplBqB2YW10lb5e69+k4nq6UnTGUjdsAcK83bWG+OjzIs8IBAMICbnBcuP++Qo&#10;/Ckcxt6E7esBlPzLdbgIf2W41JigCxEYkBSA7Fk+gsHkKOQjGDrQTO+L4fXOR8aEGI+qF+pngmie&#10;+2n/hc9Wom0LVr2hEAf+LpzYvWNOjL93z4w/t8dc87NCTin1iuKY4rDKka0LE7DH59sUTQB5Dduf&#10;jxOoEQqryn+IEyxP0arcvn5t6cHC9vJ6tVZ7uFmYf7Cyvk2X6u57Vy5ubW6vr1Xv37tz5+H92WsX&#10;8pmeoUyvoPrypcqU5JreYlDHkwwgKVIeUPyodr07NTZz9fq1d998b31hcbPSMur0lLR3SlV00h+t&#10;Pvq3b3//zv3bu7fmPv87v5bqh9WGuCuXZQ9wNW/LMLx8hDQ6U2wsln3HrpiRaNeh7mhvBr1FzoAz&#10;WYyJd0B7sKny2KW4TwAnNU3igKk/MUd8xLbS0lTTIfg2OD7LWAG1e2lIppjLerOJIWD0PGhSnU2C&#10;MvMC2ing8PN7DzDlNWK4FEYJrMAEeTivnQ5m9h2byA7kw325UD4ZTjnRdDDVP+igMhYOUaOWHOk7&#10;fOIQhMSRgTRqtGG/1kR73JIGCo0qpZMwsAX5kvOxbrk0f8McGVhjm5ZECw8eDgxNCas7p4RxpU6N&#10;kQDEp0eNOGB2w778cLu7vb7/5HHiqupuE+o1TrpKu1LWhQgsPa+UieCMbpPgxvpR20iBc+byO1dJ&#10;//zonR+/dfNqce7RZCL28md+4ejpfcePPpvLD9y7cvHho4d3rl0+ceQ4Iu+PYXS6liMcFPSjqIrv&#10;TJNRmrS3WiIxoXfrlRZu6a2HN/aFoh//7C8+d+7MuSefOfnU0x995iPPvPTMyZPPvfyxV46cffLE&#10;E2dzAwes7YdTR47GxPuC08DY05DLm26VYdrby2oRSvUZnhhz4dqmQR0NATmCEE48R4IpCLM3EOjp&#10;zR0/c+bF517Yf/rZ/aePx9AjQvWdKIlLkU4QKoAKMSRRwS/5QUVJ+FoNrWRYSL6jGDF3//6NG+9s&#10;LT88MjAeSUORiC3R6evqtc1a7daN22+8e21+Z+1ANnbo+DEB/uQ6kgVXAtbi+oJ8iCcqM4nEOSAT&#10;NMAuDTffuHFhp7DSLFd9i1ul5c3qej1QX6hsV4lIwgAEcPNWSp1CNd2bevHpU8Eoi1z2nSSEPPwJ&#10;KQyUazHBMYTdrGZTCn/hmq0Vzde/9tWB/jHUd+14Mhhswa+EMi+YIMEmShJOh/zd3eXNaz98c2hq&#10;PCyqpqJ+KfiXuAGsRD1MnCisBRwqJSskAXKzaxpX5oqvf/0vHT10YHD/1vpuYWeX4sEvfe1f1lce&#10;Jtp2cjDb6FrF1e1IoNs/NknQhy6/L8J2YI94JpS2n54HReSuJOfkjGWFk2LnUdjChmW5W3Y31cWJ&#10;64ZJcqLcZIN4MXFBF0CZLIK0OCBOZJA54hkKjJLCWKFxsc6kiQQuH/E+R7+IIr83e217ZzkUjXdt&#10;qJPwPUOzS8sLDx9MjEzI9qd3F76a1fvg9uXJw8dZM6JtglKlMBy5N5oh8Pgh0x8Nx7rtSk2PR/EN&#10;tGigWqreu3e7UGotVZbSkXyCT0eQQNaiC/8RfqO0oZdmYByD3DHHH1V91MdwAzArkw57OUXdCm4+&#10;VZYsDNazdFWSSjjx/uCg0dYbLX7/ZrHxd3/zxZ2V1d547NyRo6loHvcObElrBsZnJugEEWCQgDWk&#10;zFxF/YqGLIgHHiYBAGNOSItXJWl4v7SabdBEGX0b6CBAeIq7Q5sO0Xnm9WANEqtZxV2diJvFjOPH&#10;IONKiY6WCFNKaSPF7IxkjSkQvT/xiLzZFAF6xW4DawMm4y0VfsO3ci1wYCiV4E6QHZP6VtgwsPtV&#10;MTLAOzEyGv0uvTAb1KAo5iPFsAQduBZAfiCGaHBx7qFHgb9hOIbpDyWkEaAcg1xfTISsClhKjQZq&#10;zojJEZrEaa7oVrTcQDCbhbeoo3ImBxduMU3AZfbDtL2lrNemYgZ3HFArCl9YC7ZNywj5k4FIwO6E&#10;2XW2JXJ3QTrxYizZzUE62xB0IzpHKQOooEP/mc355asLFxYK0aQbC4Q77NjQcqtcHzMaSb2vqCE4&#10;3Uo1ckjf6H0rUXpZhWkcmq0adX9qu6/SHBo3lrfGGpFW3ewL+bbkUDCTkabTHi0Fgnkj3vCXOjHf&#10;sFkxkzgyPSmU6fRsRbOpmWIu0j5tvZXvIB9nTJijRSsYBu1tpEaKGmWvoWhJGzp0Nki5e3vazDzS&#10;mlo28ciq+vOtSCO3UwyQT4/Db+4b7ds/OM4EIXQ7nYliUMnwBK1Ou2mAUQoDFliNSYVxhseC0py0&#10;F+EQxR/i2MZhaonXgVMohGHQN+hUoK3k/Hkvr2H/U8WtWg2wWKR5s6oYlXkFze2RpsXo+TDr/G83&#10;LK2LMe5Ex6DCnIUC/wkhADFoMd9S7YT3QE9lFhaRv8KhwNrAd9kHcawADUpY32oVitSlZC5lmYrE&#10;m9QyyZ3X2BWeRJqId6umbGB5EAOlVamvDXivam+RdIHEITgxy1dlKuSC3LO0RCChxjoSrru09DKC&#10;8uDIybGmlblWaRDlMDEIHDO07fV6eNOyL0b4bJpNna4R3DaYIzfMAc2wyC0pJi0CRK7/4uW3dmpu&#10;PBFDY7yBQBlnVKs192h5p7J69ORpUligq0oOTET1QIMjxFeEd4ZV2y1HEcgUjrTqBYEZ5XgTOiQR&#10;EfcJVKGAKiFBuL5a07UMP/W2UmneQYktyP1wMHjZNiAwohdB3FnYqhxYOAwS7nqJbkUv4Ejm/oFx&#10;qRx2wkyfh9USOXDXcsqq/A9zLKPoIIefzOQmh0aRjN+au33gMGJ5e30/KTHGh0BXlqg9ANBDgZIw&#10;JQWkQlc16m/fvXp/+MDBXAS6DY6CbTdrH9xYfOveVQ7CeDyP1whHRsQ7vPwPqw7fKBzQpUsXLrL3&#10;Tc2XABmyYDjhiNGKphnMT08kA64VBVDT/c2Of7m6e/bksYweiLC2LSeWxIvvhNK5ZBROJwYBsEy4&#10;31hx4aIrzi7kA9okCXWZ5xXURklpyv1LryY3FEOiUMj8EmBDk8TFiVq1Gt0rdaNN91cVO+D84fer&#10;s9O1nCYFl3Qzo98HFo+PIKhjjUFN5WWMO3aTTJjXa6JHQSE8lMro7oXQTBlXY9DVoS4KR5536zmy&#10;kLiIxr2gyIs5ceu5LFdgnwNjA13zdpW/5Qvpa096Ur4lG6yu4yF3qrSHvjHE/aZGYSo0bGlqK7AC&#10;TA0V05L8FIWLIKkRYQJqGH7q2qSKG0/JQbQrlIwm4plkH9CJn9p56jsUxUP1UdKcILE6pQ0Sk3Ba&#10;crKKnK1UyWQ03Y4GreJGdbHsH8yBaXXSUMrZF+IjSq5YEcSoNqx4N2zJAYupQQiDhFVdbe0I7F60&#10;zWzckK4bTvJJOEBiC9TI8MUPpJVUpwQRpmUBqXpQ+SsDyN9loYYS/Xm9u15Yx34tPHhwb3lzdnOr&#10;uluuU6NLzgjirfB7oFAKZKSGzvM+abmAyJ0BrCajjUofPC/xccm+BVGOu3Px8kZxiw4wmXjPkYPT&#10;8ZjNZsfMCumDxwyw9pFUiyN2RvLQLx2EuSWT/iicbYFwRurl94hLbQe2UTSDpy72Ux6cOwKH5JuD&#10;mVtisTYkkwmcgXGQ3eoF9pzbEMfxaRWgWaMpgYp/ZA146wdDJ/CgKJKK7JfIYihmrrQBlWMClDYc&#10;67SoPmAKmv62U2s2gmQCWdYuwtwUWUGpo1xBUpkaNl8EV4hVcPJoIiZGFgScXGml1bJpRGaAzBGF&#10;23zh3CnneK8bhnje3LMb7dBzMdpL2hTR2ECyzxfJazHwAdC9QKtJG9k029hGb46VYncgujEvwIml&#10;WlPaA5lUErNqxLpK/hPtGYNOqR0peVTeAwIbQg8mzpEWyWx/tgN7kEcT76Bba6ApU2kgnDGgYAIO&#10;xGE/6oOQYCijbHdQiCTwQuquXmvokZTTqVNiC6XUV6aPlb9Wb0djeMKiR6J6cZEax9NhP0lJmvSu&#10;lLbYiK5SrWOYdMGhiwX5UswCZ38oYkH6pyogDX6hYhLZa1hcajxRToghbKclwxqlw6x4CYEU5USC&#10;FiZW2WqJaXHReHYiXowAUHUjKCe+Ul+W2AnjIExq+iF94V/+uVPdhrX+4jMfioYi9Zpx4cLdVFg7&#10;/8JziujHMYHQG5fGjHhQuLIkIueqWokAvntVeCCiZnx1eaHcDEZy/ScPHgqnVNrAgfLM+pF2z5J8&#10;9VgwOggOmI5KCEkeWCADeRbkmRTTShxYmvOKmDEnMwV0npkiX2LRMgbdTLx6tK40mOxITfFg6Awg&#10;KdCEJIcAVpjz1BGNPw//QrMZ08AjlxU6r7KAosTPY5CNIN7jNSq9rGVlDQi1xwMpFJog9wOE52l4&#10;KfhPNgsOjLIqQk3tVYiDSO6qweER4IkAM0lk7yVglP1RECrQg8B3TIRKEsgLPPhJZRekV8WwsEKQ&#10;IKSqXQRDvKCRU8qTWOI4EAukribN6Sjau3hp1leqbdRXnnri6UQsvHR/cfbRPP1lZmc/WF570J/J&#10;H3v2nGTa5EGm1DzSkbOsyrQ9+0/tJaUyzrX5hd2N4t1rN+cf3nv46MHCo8XF1dl3r7x2597VxUf3&#10;CtvV40dO9+aTEfaV9E/AFPOE3CGjwbjxmNwY1q+gfs9vvNXCfbKKMiqM5KMx+7wR2IsB5I0cK7yS&#10;FxQfQzD8sqoa9WIDGZ+iYnpioMBoWOcMBcOlUGZRZ+MFUoqD3RdMTSprQAe4vQEWJK6Q4NFyrKsm&#10;d0x0gA9S20QWnpoX4mmh4dDKKeYiRS1ltnyu2Cr1Edwb4y+m6bGd54Y5wflfHoF/QQP9d+/Mkgoq&#10;NbfuPlp5tLpy985degjMzV5/9HBhYWVteeP+0sqj7UcbTss488ST/SMDSrmci/Ms3IaA/o8HBHdI&#10;RWXCy8P+io8XzMZ64n33lu/WqturO7v3F+bv3bq1vjF3f/bB6spCEwTfaJ9/8sjJU0fVnTO8qsGF&#10;QFoVtaSVHyUPy6cQGtu+Ck3pO9I4XpzFhgAxwjFhGVCRCb7v2ZMRNY88Iyn8nCKi8ktKlVqqxbyH&#10;pfL4fHk7y0P3PKxTYQR7xEzmHZdGrbG9MeeVPCDrh2PFw7v5K5JbTDHLgz/xgzdHiv0hn4KhEF+c&#10;66fTlMqRqhd28+OMmoLMtVg4Fg24TXr/hfxWJp6gKadKoSlRpLiUmCboIE9yjGwuOQAXYM6rGE3L&#10;hYN0aQrP3rtXKO2O9Y9LG/Mm6VlHi+G3O5GWuHzEBY+22lfefuPEyf29+XDQBdo0fOkBJLZlOkkT&#10;cZZITajTKlWwWLbbikkiOerSvTyU7mqtWzevxaLJ/pgbMloffvnDE8PDAixH/fT0HhyaWlq/q8fi&#10;J06ejURF/k0l1VkEMb+OP4M1CIvPSDdYfChINg2RUaUAaGHdODyUGhgZELlYuAq6r2zQ3UgLpdKQ&#10;oYgTCDAZ1tv37oDd4Y9LOaQgKXmfvaucB3FdHtMk1b7AZxDZbnEYBP7A6jEaVIpwSIajdfra4dmI&#10;aCrieN10MhK2pbUJzdmV1LUqfpSSBWXxQAekvxlzqtISWpg+3TRiDwa0XLpneWO2VShDHjl37okY&#10;JbLgxtHIg4Uru5uL9XKtVagF2+4Lz50dmhy1zRY+kSpE9ko1+RLgz19XC1tAEMouxLXAobwANJbQ&#10;n3z6maNT+w4fGJsaGj69j36eJ04dPHlwcnRyYmq4b5jmRazLk+cQEcL18oRfvfWssEsGP0rAII5t&#10;lHIu1pODnlT70pV3JyYODOTioXAcPxFImgASPxCUqGHi/AZgD33ze9+Cw3tocj9S2qp/JW6M5HQf&#10;5wDU2efx3bz8qJQvJL/7/tvdevns+L5c/2iqt8+pmWVfenXu6oH+npde/tnpqRPj+X50VHZqzdMz&#10;x3AepOmHbGrGgrkV6Ej8CdUWA6ZHl4pTOt3TTLONyqqKW1HAI6YLpyF/xoBVqDhnX0hCXPo4Kwce&#10;yC7SNpB+DkmhqwJmHmeDVDwibVuJibCuMuD45bdBqSulhaWdUqM0OjChhbuxRPLqzbcB2/p6p4Ks&#10;fDd4bW5r++HV80+fI26X6hdqhUWsTQXgiPdTG8Ldif6ZlJrRqJNeowgR08wnFnWalXahvokkHDTB&#10;Lt0CnGBIh5oICkbmknljzSnkF5+RMeQbEI2zADYeuxvsg1eCYOBXCMMGX0i1c5T6VimWNJqdYq1+&#10;+YN3B/PWz//cv5uZOjQ+Mz48OLWxdI9M4cT+SeoqkS7SCKwYYFjXco5xWQwRewXYS0l1Mf6eiiWo&#10;mfCfqAfFP2NeVGkgPGV/CGlrCs4oqweZbWNJwihgovjRCFMD5wbpjYYqqYTnovihGpcpxRSZMsyy&#10;tHXBSDN4IRHjZhVhMGEasaLA1IRlhVML3YEnJUVEEKQLZYrcnhD+0C6jZhFYEEJr25dOUe8t15dq&#10;MCVvxYoA1eHwFNRPtapXHySuqYiYKbkJaWgubrIsMT0ZIB1LkyjMAd2IgCYYYxp3SfCnOqhIK17Y&#10;RVIfFqBZiGXgqkoQT7gniVcOV1Fkg0kucZOfixJOYZ1SwbDeaRoA07hXJB4kEo/rqCGSwaK5HTPw&#10;sLxx9f03dtvhcKiRKDklqtdtK9/FD3kUrkeaemDQpAl7o1h0csHmdgQ51OEe3UlS8Z9ptkKlWv9I&#10;YqdZ6nfTqx1kqdvNbKLajKb1reF6ZEvbmuiG/GYfXcd8zRx8PyNaC1OFQ6G95uxkY41CohXdiXXy&#10;SWeJ+s7B4lCwVWvEi6P5hH+jY+ra1IGxcLm7OtybrULF6nfjlWwtXGklKn0034W+4y8niwenpsaS&#10;OdeIxkPt4ZGJYJxnJglf00mvWqwkT+y/KR6RZM/YkhVZDQJJsJjg0xHFqeYmzPEelKZ8UyIegWYk&#10;/SjeJJcSspWq8KflkwTPzDf/okFYdyslCbpxwMHCCsDYQR8kUtaEvFgRNzDWsFvFi1NEMJFpkMYl&#10;sBk1Ybd1CvVGDL6bUM5V1Sr0UcnGBEW6jrdLPwpSBGphScEsQQcgoKKHsDIk6YiHiTsndZc+oyoM&#10;UlYEjwDrTYBIgH+Um9mfkg0TxN2xIvEUL26W65bZgV7bpsFIrSO8SjYPKxKnkLGSCvkOehfSwwgF&#10;OrNpN6sSp8oupTwZsTDV7pbMpGhQQDtCtg9DYjPqt25cW1jaur1w8d3Ly3MPbt68fPnW0tzdR+s9&#10;cd/hY6cpTie1JvfMECUQQCdKEaMGMSUeSYmV9FgbsiGV4B0eD4W6RFmy4hlPoW75LAMQhJhNYNAg&#10;4hcQBZCQYO6Ya24GdJ/x9BLUXnYUFxZJY3XDXgJThAjJK2X9DA4iJlLgBdUGZhLuQLddb8NuUDAm&#10;CwFolcJhgdJD5NNSsYnxmTMnz4VoeMCu5mJyRhOCqmYUkvbHTrktwSdYOZL44o/XL166OLtx5MyJ&#10;eMDdrTu3Fhsf3Pnhkf7avZt37i8/ml1a2+lkEqF4lFCXbSxgqNtqiDmQFtZ77AYv2lHBACOmh6vV&#10;+lpdOzqJAD+ojN5qtLcqxQfza5nESDqNKAaoRcrfasaGemNSwkCfHnXMQ0Dzo2OiCHQ4tarbCXQW&#10;RfuHvMn9O9ClITaqiYi63ZhtB+k1E6LcEQReotyuHs5gXQRd3SNceKeaCiSg6dKyPSysHYkEZaYx&#10;9nyuNwu4oRSg8RdeSXSHP40j6yXEFBouE1hSVW9e3p7fMwfKbZVLEWqyWQwsmKojlnzonoexh9yR&#10;WaXUn4Pc83dZTnyoF0RJdEqW0E81MG6xAHzsdwwFwSobJBWJpOwm+vB2kKJUAgnuC1EDhD/oerlZ&#10;oXpXGD2oUQhzirbueqfaKpRgAtHbqEMzD0GXZAxlfPbAI1WdAUjpJ9lFRSGuVttJpNIaMRQKsIUK&#10;Zd/lVvVvv/pvlSaCEMF6GyAp3jJp2sNKJH3CHmi43YRh+99+7fJGLTSaBxsBRpduyCr2Q5ssQ+qP&#10;7kBNVjCHoSheeywAz6FTjAlcT4ESGCice4ZFYJK90Esn2LModx6cGDl15PSpM8efOLZvPGsHCnM3&#10;bz26ffnSG9du3rgzt7xeXimS7OQ0C9MEBJGYtkG/WTAvM0DJHHQw6GEuyT7kS4Rcjiba5Z/MvvPg&#10;bq1WJ6zdWFvdrTTxAzT0KIQXi6SFVSlaqRTuSVvkWKBnUikgIscCtXNal8qVoNWCPMYKFI8Mjg8x&#10;FYGo+NYezEo3aiafh+VLrIQfJSPZ8nwDKzCnOMdQMplFFgDjkHDQFjYo/FaBqHyxeku+Grw2tVAF&#10;mMOCiIy6qBPIaqkDjQlK7qbrzSpJrZabAjjVwjEHdZ4mlbicbg6RDJrHOPKIuUHgBhEz6egdIBHX&#10;xXGs21Q9Nqw2le0UT+hNOjNxpBjUokAqFf2cSqUdpM16Ok+TLMsFeIM93wgj2CH8O6Zpl6f3Vww2&#10;oFCxGhweHT0hOywG1S0Xsdum0Wb5JVotBEM6u1Ac6dPM0ztRshWAPei/EJ3QU1YYd3pgdxd32onG&#10;oOrQK7IVCXUoO2rZeqPWiGZSsC7jVOCH/KVS2TJhD1Mw09EzGbNjsP4pqVGcLxpQIDWL6h16x4gi&#10;aE2jC/rPSqvulmzKc9GGw8ljW8mLKQPGD2MKaE/X67hGvdlm+0VpuOwL1soOSk5den1gN/VsJJaU&#10;hn4ScMnxINGaa1JT1W5XaTfjF9PNYmb1emaXvSZe1R4RSchWiIBIUw4pULHqwegQj0OGBygT+T7V&#10;MbOzseP++V/+dyRuzp2Z/Oyv/36mp4/OJTuN1uVr39TTo8+fP6LMEXAYOBoXZF00XHYleTWvCo/8&#10;i0YMP6JcCMLdNNzYt167UOzWHDs4Pt7X38eCYfYZDTZ+FyKJRs8KsmWSPPfgYDHBe6ZS8Bf+14NC&#10;iD+GAiSKIN5all+6intEDIFLAkiOitdI6qdPoDFBW4WbCRyG2GkwhMYZtpfmnFLO2EaOgRNZGj5g&#10;YHkXsmjKIhEhyCgpzo5Y16rSWsI4e7VjCqzfY+souy0VtQMqL6KYQbIamUcqZzmXEbnDf+V/BdqW&#10;Fj0YGZwo1lsF9xooh6oFTlKVgsYDk1TYY1V+KRhRrZPo1SjsC2jQBME1yPBqX/LIfJzCiQRa8qIm&#10;z15R5yVt1ABAP/TM2TMnpz/80s+msuPRhHvq7HGrfPvhvRubm8sHe5O/8uu/I3tA7hnnDwiM+yQd&#10;i3omyDtHJ8aTdH2aU+/dn7wxPRycmRpOaOax/QfHBpIDmXB/PD0y2JeKxXpy+en9JwZ6ozqZyFhL&#10;9EkQweFuZQz7FXOQQfMOwcHH9+mlqXBCSOpwA6wlAcIUsY654E9qTqvLqgjdM2VcgDQn/+KwAYQx&#10;UOwOz6zxxor6WS0/sQb862UXyCxidxVwKY1Txb9EbJiQjOIcv7EOJv44ScM1eb06DfmSTkFEL+A1&#10;7M2k3W0rPIJP5OO4src8xCDaxDmWTWt49bnqyOY6tFw3nLXdcmllbWpyuC/lDuR6RuJmwd1tN0Kn&#10;jhweipsDmcRgPBYO64ZrnXvyORhCwk/hS1iWqsiA/SipL1UGiGNgtkX60MtIEVtWjd6JsTPHjh05&#10;fDjoVnYK68j14Bpr3e5MX8/ZUwd+4ec+cfDss9IbhBNc+jmw4/AhoU5gnVmxrCvPzWNStiV6R29J&#10;7G2vGHbVkFEBl8rZkExYv2q2q5BfeXzWjJd8YvWifsPiUbZFBsdDV/kTP3gJRW9T8L+M7Y46Yb3T&#10;n5d5+CMv8N7LYuCReS//6/2gINdyTTV+kbyUzIukdckw8TPnDbdKzxC2FTfALTFuhkjMC8eHdoNW&#10;h+5PehQ7A1smmYf1RC6DxoiwMlAkYREgY8DmUjymrnyGCLaIHruoAhLXkKeBFTR3792f3LxlNhM1&#10;V6+ZoU7LLZvu3ZXyDy68/+qr37p/6f2JvtyzL74QyQSlo1RmSCQg5SxihXcaO7VQCFn0ILDn9mq1&#10;v0cd3xrNkThr6Oc3dP74U0cPDB0/cvIjH/lQzxjcHJG0Rp6VgsJ8NnH06XNbt6/tmzkUTWRUYxOP&#10;0aYAOtGdZGkQEQDL4fCgKZ+i0ySZsjdef71mOb3jMy1TukDi/oeyabve0Gn3rtXxdKTUwA3PPrjw&#10;/JPnCfSFICy9/hhG7+zwJpopYPzrKm+hyuLYIgL18qldX1WwbxJaTg1pEs4eZ3m3vbCFwjJCEk1C&#10;tkRShp3krL+JHK/XRk8xKkSjnJVAVo/KVkFyRcXPcWj4kIpnT0lZ8qlTJ0+m+vogQqVjtJrIHRyb&#10;qRjbgcrGaF/qxY+cPnT2xQibwAQwUvJbknpkQPiX8SErA0qkIDA+hRw08SYgmX/753/uNw+fPjQ+&#10;Mtw7MNw/NDR5bGpkJDM4Mj4yPTY+OrTv0Ojpw6dNc31s37giiHmquJ7LzboiHuROlYkQSBrvod3o&#10;gHZpr7327uz9h9OHTqMrRbWMlIKSJGyYlZpvvdx9487yd779rVa5cHhk8PDp45z1doR/qIfwnE/+&#10;9SyeOlY4tkgcSOZJr5eat3/wxgvPPXniqQ9NTfXndH1oavonb35lIJP71V/+jeGR0ZF8amh4GLny&#10;O7feO7z/cDQJBwwNd1XzJ9galk047Cj/dpBb5mgNU9aQcqsVpfbluEjm0Y0J1X20fPH4KawlFOsi&#10;ts7I4pM3OWGlKCFgi7IOUBF5EZkqFoFibwgGDDKgQEyQHamhEWpuOpcqbC3XasWthYfHp6d7x0d7&#10;wvFC27x98/r1m+8+2Lbfee+t5Yc3TgwNje47QH8swRrsULNTMlp6BO4Omsni7gLP6Q48IuoBkDIg&#10;V2o7QwM9Bw6ePH782BMH98fT9P+DcEhwgPOimbSK4DCH1YO+OyxVbLYp1c6VwrZuCUoqeAiLUIhs&#10;EFlY6tgJVQQtlg17iFfL6WAHzSDDsHTt1m/9wf9tZKwPDCDVm+uLxAAz5x8+euLUE7xVUGxBMHhW&#10;y1cuC/kGApoU/CnKC4tFTgql9yURDA4AKW0YIawpymD5NLYqxT+4bVrNCbx/Z/nN139459HO4k43&#10;is0KIEPHfsVPAMsGFYn4WEbkC/GWJcFMeKXqzKAxcX2Sz4SfAGGscy+rB/GQBkpKwU6WLjTMFMIg&#10;hF0qxuFhcTilOoTjQClTtyvyr6dFBo6GRB3sSE5YfpbdytFmuOaun/gOgyYriwWD6GHQb1V8ABFS&#10;q46fA2pP/phDICXCGpZrWxRNUSCDLopqPmt3utTL0VOCshq2DnUNlCBboCVUslOnYuGCyqrqUEYO&#10;bxBVTzDAZqBtwGnt1rdD4aQm5b1wuRp+GDpAX9EY1eqPHq1d+OBu2AhvNuOJkR2nFQ0kEq3QJpsJ&#10;MaRCr2UE2q1q/xhLKWRHtcFqZqOUHXJK9WrMpfGPXjQGCrlaLdPsbUR29pn5RwN9dq1Avfqgnmi2&#10;NweGGWeo5A7acn320HYcp72WDvZYw6hFxN1N9AGj4brbyiZ7g0WnvT3cPF7IRTZ3tgM5Npx+OJVD&#10;GTJRCTU6vgFjA6tUnqyld8JajQ6dRX/vGcTresfHRvOBWIdjIJ2ZiDDEhlpJRHlorbPrqEQAIgWe&#10;A9nhhHOxQVh51Z9ByjwtX1U5zWKnAFzp2QHqT8TO6qEalBlnibBiKACpyOrEJeW9JPnxBgAFmHXU&#10;HLIMK6c/EDi7nZgQ1jrRO9XdJB/AufEvY6qIlQ0DyqtKUVhboZjGEoHmhkK4WfInceVR8wN3UMkA&#10;ggtpXoH9aZKRkqUGci+FLLwe3I1P5zGVyZMCLiX8DEUO8h00BOw14S9rHW+vgjqeNEdUrVeh2sUE&#10;1coIAQ2idc3ASiBzZLUhoFF9xfkEviYCQ4JvCWk2GDSKrUdrZk8yir6vP5KIEtYKRM6DUe2rZPUY&#10;Q+HcQetj3bc5mHbtwJ2LP3ZSRtyMtcxV5IcIFIje06HO+fNPjI5NSFsLJZdAiTMkOyks10PQDSEt&#10;w+CNsSEJjUntUnojVFg+SoEvuHStVptAEY1nQZSoDuaokByETBYgnXh6SsBSuI2qM50cvV7wwDeK&#10;OUrDUh5Asg3ixvFQ/GBYSFtcubWb7484Ng5tkBLcYCAZIJYTDStOLKIbEcK06oHFYj3XnxQ2tUwT&#10;ZyfmmyjD9Vuowks9nlIWE5VcKEEICojJAAHT9dKda2vF1XZyhiFfvv3o3Rvv0cfm517+fG/MrmyZ&#10;NbO59WC2rkWjeq43xfUg8MPj7ko7DqltxOHz0rM8pML1Je1fN+r2m+/dOnTkQCTSCjRJHwUe3l+/&#10;vbK8slKvBKP5ZIwGOmBGHLcuzeGR65eglxFgpEWfBRV2P1lQ0n3IeGKGsExSwOjv1BphRlJYhOLN&#10;i1yGvxmLDZGxUI0+gX59tSrsV8FxJaVMU1SvJfle/3LgIe4T/5hb9bJnjD//y0czHcQSOPrqtBZn&#10;lOfyHtDLZKo83p6sOJ+lAhVv+uRfrkxcioeKx8z5hMkUJ1U+BSq7dGDC78fKe6lp/qL2i9Hq0sdA&#10;JJZYG+S2UPiSQ0YBczhqKsaWnDk4tG62m4kQVXu8kgxPR095gjjSDqjVBvXwVxvtmI5XzJKLrO7Y&#10;V2ZXt1q6YVERHEBHUU4RMSaIzRH7pTDkwlUMoiGFNZFHRpdL3ZkEKlosWWppSI1cv3B5dWlxvZNf&#10;L1VXFyvX5zc+eLAJDfb63Fa1Hbi3Xb96Z/W9O28cPHgsn6aVLJxjrqEiao+mQUJZtyO44IYIkgSw&#10;clIZiMXh1GGiVWQoxxu+JA/DdHjuL1PjjTA/i5gUeygcSyYy6d5EPjswPT4eODAd71AAv1Ha2aZO&#10;aXZtp3xnod2NxxtNVNLpMSDJA9g83IbfB+dvR+VdMUPxe/cLr138fsOuGC6tauOOZRt2PTt+YiCF&#10;Cq5oETURmKL81fIbGrlXrQ4BAMMIaIO94rTXaQqsdYmuaaypNcC3hGkrKDfolsdH5aNoKCyLGbNM&#10;hXpNLljFEnbx1YTz61EScLkwrTLa4pjVFdlTSiaZdx4fFAYSouhQmJIPkWIMCgBERExyebgQPXRF&#10;g1VcN0puOIEIXKXeCooohVlpoK2WMToGpp0DnYQ6mULIi3RGpqFrENkbOGCAmCg0pBJBBBttwFYS&#10;ZoBUeUQFm5aLsqWDVGCAZcdyC3ZMiAZW04ACKZgWDYxDbr1OUx+MiGjSdWsG0B0NTqSXt4ESiT/U&#10;sKwwFgY4CrlIhhKup3QFbvSk4lXDJu1uNswwTYfp/RIM7VZqdqUuuZhgJ53L+I0qrXzsUosAvVWu&#10;Aq8mkoKuhltVeLy4hDF/HY5vrQEETnaerIlTh4vfcIKxhCZ9rNCsq0jCViTwI0H0+ELhRtHAQkS1&#10;QI3mIJYepAUcrcFbXYqf6jWEEbFEaGHaMTiz4p2y+Ehn11BVYeBs5rBWbbedMB/e7LQpz7BAxNqA&#10;WpKsiKB1HNN1QCKmXmgm1ONS9UwVtNKF8CIBFXIwd1KQTnI0TxO9QLOE/SReVQGJH32LL3/3rd3F&#10;hwfGAh/9yC/HpakqJN/u6hoyBY/gJp49/XSQg1tgIw8BKWCgoLqqTuuYuLTa3uwgBCbEyDitCsfV&#10;g9vvbTQMt9Z65WdfjLIg4Dzi93dEeYDMMbXh7HrVyQEHGhOntp5Q2LgOdo99ilkTLgBHGkpafiwV&#10;rRtkWVIeorgGYiQxXwqFEUeFsjg8GNUPeC+HgUkEaBOVCeJMQ+ZdtXhiQFjUEiJi67H/Cira4/uo&#10;qEyYy17mw8O4JeugwjPeDBzA9qkypGDPfoi64gTzGzLARARppdvFt7LkQixSzazwvKWAV9klsYSA&#10;I3w4Vkj8VmWWSa0pZRlhHvHUFp3Lpc2R6IXxG4/bxSuVmyR3xXDx4FxQnXoiNM5RgiRILpIZwBJL&#10;oTEOhquNjE2ND+T29ceefeajsUEP3fOSPexmED1Fi8BkCZ7IQgpLgUvXunv9zs9++tcGR48eODwz&#10;fmT/0PiBoYmDPWMHA4HhwzPT5LcjmUw+k4TkKRKEQbx2btIzKdTmsxQ9+Iylop5anEl+w8xSCuBB&#10;Y0wUHXLxMz3RMZ5FeW54/+JnYUK9SVEiQQIPeeApi41P2VJmKq9AHyJGsCcGhyvwJ941ouIQYFD4&#10;zPhDFY9Og3MbCOKN8OBjajC5FP8yaAxdrwJbC77GJnk1KvIRAiERRcmGQgAZFq7AlT0gQBoVk+BX&#10;IynQhcJ0WHui2704R6O2ypPnP9w3MH705KHh0YPxyFBtY/mVT3x+eP/UkcNH901P7p8cu3/n7oFj&#10;T/VI0booLokDTCrea/8lxz2VFjjV8lf05HCZ/HjO8ulBXGrp4ZeOjw2NT08P9WeiQxnt9BOnjh0/&#10;eeTQiRB4GQyxWkk2pqj1qcyTnHQKcZYH8RaSghv8fRR3UpnlQkuXXA4PqJLWMjvcg+Dvamr4gcdX&#10;foI8suecQFdD44YL4n9LJlwteGacYeRnPo5f8lfuWX0W7gfDK2uA63vAt5joPax5L0fIK5kU7pbr&#10;w6VQ+06aMsN8VILLspvg/7K/Y6JEISiz8kK5NzgpIeZayj4Q+6RA1e228Wn8EVuCXiHoUm0ILTuo&#10;w4eF2SZ60AjMkVom9FQ6OUyiQH74pTjPgcGBHmRh1xbXdupLj+6uLq2vf3D30a3bi4s3L5bWFmgI&#10;Hk34X3nhmVBPv46DI3cSdA3xdWmYBikmkc8waQFOsoCTYRG1Q6ZGwZbyqWQxB/VoN5TqS4DFh/MB&#10;6tfIDYjpY5SUblTX35uMhuN9BN2y8qVYnjyi53lSocdWZdiJbkR1QbpR+hv1gv/qrXuVUnWpaK08&#10;Kj5crVl+WjQEWzQulzK6CKkD+AyNtrvw4P65559GK03mSGrxGDKM80/9Hz6R5ax0hBhtqWWTAVFF&#10;ef5VSR+EKXxkqTJSby533n79vcX5m5tNc2xwIpsLdS2KrVB/dynaFK+B2gshySi0V6w0uDnIjLCt&#10;SCaJkoNkSjgWYY3HIulIgnYyhhvJ6WTYBrLxntzY4cNjR06fGZ46EUMVQcR9iSCoVaGaHM+WBal8&#10;HnF7qHom4MIdUjhXBADK39c/GO/PwHmkb1fIaUWI9oVo4OXG2bDo8oX0hDuQzGi55F7rYHl2jyrI&#10;gea1ElJgMbI2jbLAjCbMnvYH196xnEYqDMjXo4WiAar/wo7R0R5ulS9fuX/z0g8azV294Ts4c2B4&#10;YtpPF3sOZunOhzIX5fbcNWuAqfXGvFeYs3iklA03fFfvXjx+4pnBDHRH+osB3UQuXbh8bjRx6NTT&#10;sUyQ0CbeS4Qd+uDB9SPjh3v6EQuCc0o9k+JVMcLIZUnbZnyxqibyUM1OzdIQ7gbUrQdQbBKirpzj&#10;4voGgI9bHQ5AXCEdGRmR+Wdncwpz/MECIdgE3uM+H1PFcYpxKqRnGHOq+oFSkKFr+WgkgKjhxnYq&#10;6px89nyU4wFHJhq4dn3L1J3tpYVicbVHiz33kVP5zEgYKTS4GgSdcegtiHWwXpgUcqiG6pBNKzc/&#10;KxZ+21oFfSlAGrdNP7UQyKIqZeIzKVMTJV7YddSXBypVfCBCHq/uwp+IEnRI7TE0i3YXOhMTDZCE&#10;DVPCarDmwSKopWOWeQrpfMqmiNxZuPHUs0+FLNOFB0kHNpJEHW3t5tyRMwcRCKWrpawH2tmC5FsJ&#10;svayKTDdeAWCaRMOkz4XUotSjFH6Wh0T1XHRSyXTLFpNhIkgb/psofHDV7+ysrvarBS3dm9v70Ae&#10;SPQN5ul+pc7ktmTy3FCDBDKCzMwCFpTPYlVLRyLumWtSuwAxiCEAxlElEVhXKVIkTwmNCaI0/W4p&#10;g2XzKs8HPw0AxKFJtDr6pQWoUvAgDARzFz4yV8bm8Cn8lSVpEGp0/cBeLC1UmMETNPEeceHAKXk7&#10;oCPRBusCJWVp2oBfHEI3mjQyrUs0DACBjUZTRc1o20GuRvGrGyXhwerR0NkncSBy1FQkw+lB+EZx&#10;gyilANIkjInrwXyvnIbCghJhIOm0SFEVhXwB++rD+YsfXFnWitF2iULTzLrWcMvZ4sAmYhYhM9UI&#10;dCKp3k5pqSdI40az0erEOsFy1XBT6fIMefSkIWJ4KSud9MdLXduK14ukJlPaMEyE7Yw/t1vwp4cr&#10;MYayLmeUQb/xVEZfCQQbkF6SjWDBGSGTnukUC/V95aHV0WKo4fZUpkK9hdSG3z/4K0+MGpliyxrw&#10;OyX9cin7yoHiZiU037v5fDRU283u9iZyTx5+4cmj/XowGgx1z544FqEEEgF+FhYZXUAr5gCqBUAP&#10;E9Ms+mJEekrugeRJNuKrVWTrCvKFr4C4GOuYgyHqorKMlp5tx4HAKFwVS4v73ZG2A8DSTI8UV7I6&#10;yeco64axELYRxeQR+u8J6w3fFIsvGC2wCIU2cXqQ6ZDpwOCb277ggGCFgGURhHyYB6FgS+SAXjfu&#10;hGCsWEkIljDtpfRNFc8TbCoAjiWY5FiN+HZNX0rhaFgTO+Ezt32wxrCJFdVdS3L79IkRdQl5bwLA&#10;bq8HuXgVkg0I2Vbgn//u72P7pz/zzHkf0ZbR1sDs+CuRqfIV3DokjsDNd96+fOvur/3ur2eDiY5R&#10;0SE7UJLJAi83NB2VxJxsIegAlKPzuTwOaGPH97d/+f86++Hf6Esm0ukw1AGY6KzOTJg+vQbsNFqZ&#10;KpqUoptKQlGIZjTrc+CZ4UCyfxChQowJKyCUJeUneU5Rk1SJZqBB3ggs7ywmMkP7p8kmqAa4MmgJ&#10;suL/9I//UIllP//RlzMDsteVFwXXCdQSI4Kzhw+ntCck1gKZBVKgRCtuG63/+hd/pU0cePbE8Tp1&#10;oRGKAxzyvhiFniAUIQfDiXDeo9lrqw9mP/3ZT0borCM1yJgrnpqARDIGBK+BDHMvUvNKKZQNp9Qi&#10;+DIDxa2tf/yn/75iRGGscmj2hRKf/uxvjwxlySB2tovV4ta7V966tbI7MjDwG5/7jVBGEjVGw0GX&#10;wOhGYjmxgy7DklDsao5b+mYE3HKp+b99+cvHnv/cS4eznFMbm5W3f/TlqZkzm3dvPSzupvN5d/zs&#10;MwcmxwfGpmI0NKDILUqBG8RZDaGTOH6Pqu+ANCeHlRpART5H2imWIQDwQg4VQLaKWL02YiW0g0+p&#10;3CYC/a2snmFW0MbuOHV/o2Ok2FZ7Oikq/SkhM9cBcSZC84IrfuURATiA4JFJLP0Yd8NQqE4UyJAp&#10;MSAFnTBVDCCBFm/xvHnc1snHSWZeDczHLDC7+MeeS+1FhirAgO0i7SM8cNCLiht2k2a8wURO/Fn5&#10;aKjRQrbCghNwJjHz9Jh+fFnupCJFka1yre2+9h59wW6zJib3n/jZ80frrdI/fOs762sbPYNZGtWG&#10;6sanP/8H56bZuarZMeV48oyUakhxCDVojwlr3L/oySExQESFB7G8bf3FV/8hVJiDZxzsJm0LS5UC&#10;Y+lD6TKQpn9hA7X+ACqj/hc++Tsfe+GIwKOtMqUQHTpMt3fEqRLdKHLayCbJKSaCWZJ1xzphQ3Dg&#10;PHiUg0rVvEtMok7cvfAjLTkGGP+dKLuAYxhtiAC6raKvxO4r4VRAN2vU7fvv/+D9pQe0szTMuOkr&#10;hpzEkY9+6ueeHCcFKOeJEASYaJAsZ3V59x/+5e+ioWgwlq22O4sr87rZzPXFTSMwvH9/MJyOJ+L2&#10;bjM8M9asbO2WKxxhnWYjOXS4LxvqVsvl8nosN35oeJwyyEZnp+NGZtKRq4+W05k+BqwfyZMgEFBn&#10;t2mm4nTFDEMbDQXc3kTMjwSMV0EmC0ChGLJZWD8Mvgc9SMysRAH4ZcJp14vVzp3VNbqMrm9Xmzub&#10;DVpoUYsds5PpnsHpk9A0dmn8ksgUy12DAvJmLdE75ISjabexsrCiJbMcMLSLD/XlbKpY6514XwrS&#10;g0PEEmjV0N1MRgZzE227WaqXUqEMbWx1y5qaOLiwu9KmTsfnLxmlTG6kXdtmQSb7wH04ZnF36JRd&#10;SvSPxYNJYAyrsBHvG7e2NhMDg5VWNRAKRpqdKkuq2oynEuDjiVA+EDQQgQSZK7dsgMEo7r9dLxnB&#10;cBgeex/0/rgeNTqWQxUt1U8IfRitRDhSrO+ms3mImtToAB22OwVKm2vVUiYZjsTTdXS3TKsnn2tU&#10;K3XAPUeP5dDepu0SB0vAbDW4OkFZE8YgiCELOeDPJAKFZsdoNlKpJBW5cXxSPKZYt1nXB/oioJXY&#10;n5TWKnIY6mSyaSLvD3DK0ifeDiZpi0ErCr+TSsaMilmvNbPpGB6IX+sLuVs413al1ctBhuNK9Szr&#10;k3wDDcdJfXnQvEo5qClWZyKc4ypYgp3U0xrFbtCeLK1Srv7Tl7+8Xtn68JFzZ194fmgw69gWVVHk&#10;WC5fufh3X/xy38j+/8Pv/WoM0bxIsBvOa76CkC4R5hDyK+lo5BwakZ4UIakA3CHdNcNtm9ZmoW9/&#10;5UtvrxWjjd0//p0/y0E6rRnIp1JLHHSDjZabzTKjSstVdi4mFKAeaC2htRtgtBqOAUGjCNeyJXkQ&#10;cDqsX8HXLsjnSqzH7vZgMiwYS9oL9XlwHplVnRFUTmp7yR6QVGXb4m9HA42KyNygSGAhgEJHXZ+L&#10;soK8l88ik6zKqfF/AE24MTnCwAg4ZxUlXwonV7igawb8IvHDXfHpYlnUR/NZ/EMkgFkueaiNeo0X&#10;QHpYlUIAKVERJjtX9GaH5B/EfDGAHIu4/5Kl3yu95/q8EaQSM+6d2t6XZ7u4ceBgAibKZqUIRWjq&#10;MCBUQloEIrAg0Gr2YEel8mGXlHA4z8t48uUhMtgHbFRasnSU6qBb0io0aiIyksim9IRmFTor9c4X&#10;v/R3daveE02UjPWhoYP/7rOfSyXwAtBProifs5cb4w65H0430K7NxzeM8fkplEaQkHEDNb8T6xSK&#10;WlpX4g/ijVB3DO9YSaZQedBEgNJCBZrwjbS8sKH55p49YHH7MbzIb3i7d5bxzfDy6Sr7skcCUscr&#10;tD5RvudTuDEemXcB6smppx6f44w38vO0Ok+J4cqbcyu5yZkITye1xt6ISZJT6iak35YU8Khx42tH&#10;MQ74oFFfd8uutx3i9HhI8HybJeU0Cs03vvO9T3zuUyEdMLeKUAnlPKUywYsvm6W3NOU6+Buk1tSS&#10;84AGscwejCUeTleKLMEWicCpS+p2DbqC86cgggYd0wGqd+j+h2KUcGF5TO9YB4anFljhtjL4wJH8&#10;nnHjNzwOq5d/vaVL/Ib7xwfxvwyC+o28mFnjGbkUGKgHvTECHoSNnwM+iXA7G5AhBSrli3epRC+R&#10;F1gjZf5CPuVq3vbkr4xtRrE1WahebsybL5Y333wEu8YzWdyeRH57YO6eD+Mheh6owcg3f/DG9cnB&#10;3IF9PfIOMQhpYAnoutLBS5LWUtYFynz74fZYMpoaQPeyY9AxjyeVch+45OU9B1hiC56FEcAGBd1q&#10;zZ/OEHlb4BXrm1cvXnjj8sU2+icRze6kY916X8R39sxTM+deyONVZCFaQm9h70cdmtULDoe8g/Rk&#10;RWCXylplgrhzzwKIVLNyKfEKtpE59tUaUiUnX7BXaoq56UGTvIbHbEGbh88o2Xo+hauxSMiLCzOX&#10;B/acOqDKuL/drLR8X/zr/04Dn+MnTiIFVS1uW4bZcKyN1dJOoxzsTU4feurwwX1W0/3e1/7r//HP&#10;/pO0dBPxaQpQVe2c8CqI2si5quhdXBfWALeN0AppD9+797ff/sF3/KX2drd64OiRTz738e/OPrzy&#10;vX/R6HclRY7t4VTvCx/92MnDU5neTLVsZdEWB2eXZwHYqqm8MhuNGeSyALgYHC5OYNUStxA4k4Mh&#10;1WlUEJAHLzREMltEu8OB2i45D4j6SQZVOtp5YBkbC6iLgkaBRtSygWjc8qX5X8/dBcsQCgCM/Aad&#10;uZDGEzQR88I94D97Q8fXT9E9AczkItAjuIaX0KJOFhITl+XmBaxmKBDd6ZRq5te/8Nc/86lfev21&#10;f+099NRLZ87qUX1xu/zWG+8+evjWUH6iUa59/NyTO34z2tFe+oVXKPGUmhTwEc8DZyPjD2UDSO1r&#10;ac91V/a8ZtYd98+/8JfPP/3xowf3o4Xbcdswxf7my//4yrEjh547y411kKnq1MyW+5df+PIvvPzy&#10;4OSASjAZCOiK5KMAZyw2umJKkQ82tW51kzghLDqpTxddHXHv61362AWJM6jvRuNLDsBws1oORkl/&#10;gQaqbIGMAtv2p+GJCq+8vLW0iGSEPBvr95XYwqBJApRKJon1mAb7Azyyyus71z64sbl7n1r8k2fO&#10;5fdNIygtg09NQA3uZQPdDOmgSPaeM1EqwwI+GnvpCOuBaVt//y9fPjA6dfLUM/4wpKxoi0wnrQMy&#10;SG4QQkCtgwcbWKgbr37jH/7j7/xhKEE2UxXPSYyoui5IP1kejZsEH5DwXCxKqEP++0evvvHcUy/2&#10;DNNX2TUr7pW5B/cuXf/Ur34K9RsYTVoI6Nw3v1z79pf+/Pd/9/8aZ8kIsx40Q5NHA0gBbCPTLWg1&#10;7gCfR0yjEEZCBuES+qGXVp0qdjlDCiMZprcEfV3aptMomf/03a+vPrwHaofW4pF0fqW1EwxEz5z7&#10;0CeefEoTGBJFINhqYNB5X5zr09KBp1Ujwzyih2yVfEBmFMB1ANs1KQdkxYKrUgHGxHmd5JjlpPL2&#10;od6L7j/cSin9FYyCiqMWwV1cRgm1Mw4UQGev1axYawxL1GdyA0q5i12AEIqoi3gCI4rmD1zQJRZD&#10;jYEuveTkhCgsUTNIHzOIW0UNdRtWBOSmCkhZFCobIEkH/oa0mgxCWqc9SqBN0h7yXJScohapN8tJ&#10;2oZQGwsiQSNk6dRL8IZYTEgHT6e7eSBI38VmufW9d7/5N1/5bm3JMlb1QnYtmOo6a3m7z8qsu8tx&#10;PZFwDD05sthe7y1YnUgPHKdMU1tO7HQnUQRtpNfSkdG2v5CstAOtrKPVd7JmzOqxzdq+dnwpVqHI&#10;RUOGVAukI3Qb6FpthBf1ZPlkPHK/1lsxJELsZguZcq+bM6vhht8Z6zHuD/S6zuLA3SzP8cz0+NV4&#10;ty++lK7TnXiov0NVrd0brZrtznI/8j/6QKAzmM/0DhGw2clgfHw0KepvWF42GrX0OB60C4TzCMgp&#10;0oDA7XjIWCsltmLFXafhJ5uKM8SUw8KN4GtKSZQ4fEgBcdirmkCZEqlvlc7Asg2klhAGvimsUSFd&#10;8Sc0jGBOqh692HqcD8B46feqib1je7tRBlxWBqcXCR1+SdQt1Y6E8cw38TuGWyG+fLGWsRcAxpxn&#10;UDFFF4BiCnV+AM+R98aGcNDQQJYdAoOP3SLNesg9KtE3UWhW5pi1BVbIPeDcSL0enBpO8YTwwznK&#10;GzQW9F+4c51KzqMnT0AyDIBLCtDOXbGweAH1V6Fmzb76/kWkEs6ePkOMQ8cs0T4TdRg4drRfAV5k&#10;KQPJq0XPp5HQQMaMmKQTGBg7kAeYDyONWIvF0hHdgrnUMvBEyfA6Ya0r4k7cCbieCH53UX4NSNMZ&#10;cj+sUeI0DnuMZlIOcknvt6SwF0UCPV5rd7/zxruzs7dWFzem903Tt1c4BOTwyVPFuuXZ+6WVbW14&#10;cjQedBGpFckeDxFSlRTQ80RSFMTTO+sZLrIHkLACr79/eWNpdb1Z2lm+e2P2vZ3tpftLa2srD+ZX&#10;d+eXHi2ule4/vP/wzg0zrD9z4nAEVE6UOFVCksmJQ7VDQIq1oRSPqboHxIJmXSZmh0VLFEHBbiIV&#10;DS+v3SfMSEfrJ488eejoQVJLUUpNs5lIKJTPDT26v631DT9x9jg129SE1YpmOJMNs5zCoTa8oDiq&#10;G1gf2Jd4t6I312pZN9+/ur58vx6JmoX6u5fepJD248++PDyarza2K5VAe+v+8sr2plGbHB4hlgm0&#10;baoXYdj5YtLW0EUtDuhQDhuBSNURLrmFYAS5EMowGSMOVBUS8A+ecoRZoUJebBl8DY3upYbh52jk&#10;tZwSHV6AhiMXUX6tQ1dHkrZqNkWpnXnEX/G+O0bJoPaOvguyuaRhLpvWI0iqhuWsRiFl4CsTqnl/&#10;9cI/rsyax7X1Qgj8Hn6Jm4gfjBeLw62cbHjIAkgJnqnOaekStxdScnSbpBYxl9LrV842hFdlU5FX&#10;4SO4IS+d7nn2uEdwYpuFmnPtzpzbqj68ueS0tqrdcjw/+uDu9UdbleBWHS3Vcruo26hcukcPTdCC&#10;XIVJbOwEJhzWkdL09fw/GTraAbFFhBiOmDcIXbd28c03Z46dfO7EM8+fe3Z0bHp8ZLLZsT/2/Ef2&#10;jY8fGe+fOX56kH7sVj01dXpqpF90mtFiE0uE0gTXG+cm0WaptdqmjZeMj4vUFKk3cj4cPAQJPAX/&#10;Yt88lJODR5XkC36nZpyZNknOdcj90p0NJVLp74BMHsQfdg2GhV6wtPIaymfE83h6ZDA+QbCVjA/2&#10;jKayfbGYBxYw/i2bUs2Ytr02d+dBsScPv9Sae7RI+oOcMnUnkue1I+3th5WFzbrfLN29V1ibL69u&#10;uIWma1Rqq7M7Dx75yssO8M7S+s3Vlfp9GmDe2lleqJdqc0sPUHgsrNIb8M6DG9dvzs2u3bqy/Og2&#10;0srRwZnRTII+AxBrqRqVqiWoNBJqehiBCqdbBoV/IPEUL3RF5wuhrhq1RNfvzF+++KPK7u7W8grm&#10;BetYb+12zYhet9Z3Vna379ULrbkHy5Wdlfb2WqlRdUuF1nahUn1Uqu/oZrm9zqg3KuWV8ka5aQIr&#10;VkqL89Z6mb2wtFTaLswWdlfXF+7ordLcw1s7q4ul1blrta558/rm+v3CzqazuVheWNgtrLZ3Chtz&#10;s6XVu2D+C7Oz5VWkri6u3rtUXa2E/Y2bN+7apfLO9vrt25crc/cXdlYqK3cq25VHD249mn2wsXb9&#10;6u1rW/PLmzsP79y9WF66uzL7YG17+f47bzya39x5cB8hresfPFhbmF24fP3B3K21+9eWlpdWl2bv&#10;fXB5YWl5c+FONJz67o/+ZeHewoN7D+7fv3p7bu7uvbsPF+9/cPNH83eXbyFTfPPyw9m7dx7cnbt/&#10;79GND+7cWlxdvTf/cPX+0v3rl249vHtngar8ldVHm6X712/dnsfiFK9evb+8+LDlhh4ybJXNWyuV&#10;2YXFh7P3lteNlbX1qyvFwmb5xtLy+npto1Kr1uvLxer1W+i4kMJobJXNUq106c79ubmVpaWVdCKL&#10;jpHpSkO6eAq1y44oxmhxyTiLuRHVVLXT+V82MuQLEqqU+6YpaMHRVWnKZKu885M3LjQBCFuFo6df&#10;yPdkkLeDCEvU32p1aOw5v7UY9aWPnDpB+KF33SaE/pYVZW3XUBHRcaQjSDfFI1a123REJj1CeVdM&#10;yI4k424ubJbW5vLJ1PSJp4SvEAO+DcCok9ZoHVHLxkBCBKw2TaBtwkHEB2D3gYhJM1UxF8piCPuP&#10;QxT4CRAEujQIOyEfX54h4jUqQmBVcyIYSqRCkhlCi1D5CKIRCo6i/oZJYazBbUmJjtukSZ0OnAvj&#10;FF1Ex1fibEKT2EEKsEVfJRISosHMK0HrkHHBNWc8sdj46WVUbCjRQDNTxc/YWw5o704UZcMjCu0R&#10;Org3jzPiJXhU0ChcFd6IgcXUcIsZXwD7g612yDz6UWxAG4qwvIudEejc4TwScMo7hrjgTx+c+xHA&#10;SD5LpGYZ2yasTMeNWPU6KkjkQQy8dgraZMcTmoYFfPwfhc9e3OVhAfBZcK4YXhoIgOkEcT2SuSgY&#10;K0Ak0hM/+clbi6s34WQ3i9uBWN5vBT/y3HkSWhq+OxUV0gGAR/ZmalKtt8JjAFEdItLmXlKsnrWH&#10;V0lCsWy50QwtFxxfwYRHzYkotTlyEXEOccyRf+hQLhjOwoFSLG2uyVnGdRhwsD8PaOMA5fcKnBV8&#10;lyM1K+U2XjMQeZl0EFIzheMkHo/iHXioHNfxAmYFzu4BQ9Ccg+n8oaBGBwnR6FVMTDSYcKiFMMex&#10;oEANIUNIlILwHygHgS7YaCADn1jPqGCYI6JNo91O1bSWN+cOHz+dQkuM5lIichQIxvV4TiTQiUFb&#10;VZPTAWYTRA+FdnkpE9xO5Tyr1o2CU2Cc8f3INYkmDJX0pHy5JUmrkkeg5kJyWtLSG00mwjYlEiQo&#10;JP9yEYaIxcYz8r/MuMpRCY6m3BL5FBantxqVeyzf/MBiY8HjVzC8rDR+yZizktkdbGJq9Dg7m/Qj&#10;ewyI4OcIuEbQzzGiixJc32O0lD1HiOHhfbjKXISP418mhY2Ax+L5o3Jcqg+iCoBjnDki2q+p/eJl&#10;F7hbHoFwpn3h7R8XNtdGBg+RqyceJHdmk0oXgXhkxm2r7kKIb5rtd159debo4bbRiToIuilFKvAL&#10;ICFGQ2SpFUmK3S01EwyA7efAJEImwKFhM9D96OjYcG88HNssl4Zy0adPnTr//EeGDhzK9Yd9kvRC&#10;1RKOAsW/NZUDk9Vr2vVY1yEslUBJDID4/6rYn8cPF1eaIYrjpIMBYwxMKRMoa08KyjxzPQjJEVFx&#10;qG1KpJTFjCg7m8bvpwhANjuvxwZ6KCo+hOqt5Fo37q2cf/L4weOT6WS+d2y4b2h0cP+BscFhesGh&#10;0r+4eu8Bwi7bRnFn4dSpp0TyV+nISi5HFhi3pDjFRB8C7YiKrMTzSkW+VHb+9WtfwhJVhCkQrG7u&#10;7J859vZ3/0Vr1+Jhp223NB2DTn+F2rlTZ8IItLVaepLRENxIJkuIyZ6F5H95BFl+Sh8DZywEltki&#10;YclTdhwK3VjDfug5/KmKdiyourBJwhGqWSR49LPeCaxkFyvpZxIukh/BgkOyh1IlK2cPVmO4O81q&#10;xbm3sjP/cG5sbFo8dMiJxKRiksWtfWxUPYSOGwZb4U4VFMJ9ChOKaE5ZDyEZgTcZNJc0Gp2eVGR4&#10;YqYnN/rOnffjTsQOxr/66vfqy3NurdObDZx68tyB4yfgdcVDVs8ALGYEZHkieXIRnJHjKdjtKC6Q&#10;apIqQ0TYxT5oBi5evVlvNA4dOhqEchVH57Z97dbloZGpzID0ZaUOQtfcjaL18P6FJ048l0xJpilk&#10;0yEEFiEVZqo4TArdIYhS1EupIXLhqhBBmkphCXEDqDckbaxk4+iWCTWIKsYm0ilQUSRIkHomjJpZ&#10;QbdR2JQyGgJ3qftkrHHRCe5EC0hZKiDjmIAHzCcBuwDcqjEas4NCSCpEH5ZDB4+NH5iixS8HLxVp&#10;9M+Sc5JUgrS5h7UHHxZ2mPQ9aBhUGEAt7EaDAN3mw1vzK6j7O/GNarPZcZuV5oOdJsnIUsOotFz8&#10;zXqr/fa1K51C6UPnzgbl05lgQnXceNYz6IH06NrLwTOHUDhV0qGyW37rndcTkUw82dtuu3W6Mtvt&#10;6/cvnD5yVg9RzAZArXWqaKrUH91ZPXH+ZCSFCVIHtzQro5oVUiFJiLB0R+TOpb+iAgEFm2OzKO8a&#10;e97SqKeIack2YnoOHerdJgBLV7t25U6tTYui0HQi9aGf/ZVypVza3WmVzSPHjlDYKqVLBBW5vFwW&#10;E0WcLPrjcDaBbrBL/Av9DbYvpbKkc/hE2Kvq4MJWEV8zNQAmIpLOpIKiKsKjaGerl8HyI2FDPwBo&#10;J5KJgBRVRUqPPuJycZGKpAulqqkShVzVhApeF6ANMgtYb6wEGQJhrijsnk0t5oL1p6oVYSoKLasb&#10;oGjdol4JUUzMkoAz0hybVn5dU4wzjRA5eFqstzDiAZRSc4UweJyEHmBB3LwkdzSiZHQEJdMplWqd&#10;JhVJYSCQpbnSyrVrm1a9mLPDFXIPw25uW4P0lrJyjlkxrL5d+ntkkxXHtIXxFOhYScduxraTEPi4&#10;+1af1d3M14fb+c1SqENPSb3NRw1IbVDaHDLjpU5vVCtQvlI1ppnawIDTnVkMWKE6Xcys9hCZlJQZ&#10;3/QlY4gADRXpJjmJImLDMqKTpZj/4y89f21y7dh2rm5FzN6KW0nFo83VbmK0063eT2WOL2vh1MuH&#10;Djx99GwXOl6kfvLkk4yCspIMqxz0Uv4AcMA0R+G40R0mKn0jJUZWfVfxnDlTOdfx1aTijMUBgtkE&#10;6Pa7yFig0cZWhA6Gm6JmGllieBJ4L02lYgi7G4tGZ7QOpVW07QDS4gxjSalGv+K/MeXYqbLPzqi2&#10;zbDe1JqmpALvjRXTQ8tXRWbhf1Ip327Jh6YMKCGeMccY1RPIrwjGxwEP1qD6s2CfsPvAbZD1JIul&#10;6krIS1OhzWHMnuEk5vQVnjaok8KVRRpVOWRB4vOW7Cj5X59Za/2Xv/qrRr0+cPjE53/ukymObbQz&#10;YchY1GTFyhXfWxffurt8pbVQHd+/71O/9KkevW1roZb0l0DIJYGOEFeXmsiO2zDbCXYvND3WFFyF&#10;FlV8UiQv/ZWoye5iMetNOxrqUnMfNnULVSGowLIbOblw77CTclirs0da4Kn9I4cKiKqntsD/EFHg&#10;ndKBwPyHr3253rYT4dD4QOK5l34hC97MF6eXOEuh+k71J1/+6q1K84/+w5/k+pV31QY8xfHynHs+&#10;zkscsU6yEsVZZmOn0HKtf/q7r3doldkuxbq5VjyQiyXubpu5Loyoek96gA57bdN0OiY9fv7sf/6f&#10;IwJ9ei1iwfhx9BFdAkAVUW5ZIQwOlJsqHYYVlir4oJTkiX6hXasXaJBHX81wJNvjq9N3lfgsIbC9&#10;FizO3f3uB/d+49c/Izp3DQiPXE3FY0HNcZJtNj4EWaF6AeCyEgyjZG7N3f3nb/2k6qeTjDuYzL30&#10;4RemxseTPQwrPQ+NR/duffeti1RF/M4f/mE2ZGd60hgO6WsmVAtWasIPm50tUKXpMOaJIcbFL0n5&#10;FaeO8A5U0OjLskwhgynnlQFk9NhFEjt1beIiRdmQUcXv9Jxdnpn3Kn9OncMqYGD58XZ+wB3nNew4&#10;gg3sMtuTK+AK80pWAO/1ADiBPJWjwyd6SUiVt1FprmapGc9RA8Lh4b2G2+bTvYiI+yS/rbxA+VZ9&#10;TqTI0UvR8xrxid1C0d9DoOjFbArCkxxvC4EASgvVE/Ey3l4Fwa1Wm1//5vc2trdgORsWPIg5N9KD&#10;BnurY/To/lQ6wm8DVEBE+s5/4rOfOIfjzqfgjHqa3Hzz0XsRuEW7UctOwWVh9wTyOvWz1e79R3ND&#10;+46gG4OiKO+sbuy8c2nx+ecPpWhjJLILlu1kaOy0vmlM94TqBJ8d3QoGMinRM4RHhFYXL2vVkhDc&#10;A0nGijFRfpt8IQ/ESaBywpziyG0z+FKZwjDyzYyQSrLqTevijY116Mjp3jMUduUpVGVGME/E8SYN&#10;RQIIkmVc4ApY+CrubndqInYlT8bFWa7k7jg1LSqg7VvXLn/lwsNoNFtav2FYcJDMVFenpVeufwB6&#10;cMcssCOTUb2OTG7Ets0OzCMOl1AkCZ2K6WugFa0TrDoooLmBRjh5MB0q241WzR8j6Ev4u2uNXX/L&#10;6e3rpToA5nU8mv7T/+kPMl3HivdSxq+mmBlUOK/82xQ+P5YcSJUO7fSoJwNatW7ML7z15pvd6krb&#10;DLu0O3KroXC42rBR/cuEA/V6LRrP1ikM7cTZl+FgaqcT7zY3E4g7dNKB4b5mYSeajlZ3i+Ah2SDt&#10;xiNDMZ073zHcnD9k0LbKWM7E0rWWFZJi1jHTXtNKbiCH/g8kt24qYdYtmjugtqYBV7aYULpaIyNb&#10;4Vb9aFY7etIINvM4ar5kNhorY94iofJOxcW/kpJGnBMdc9DuWKlIyDVq7UA4n58m1Wo0dtuVbgvu&#10;Srux67bjvgyE14CeqLUb5PDY/JxmiVA32T9ul+qZuL1T6XadYIuyG9NM8tLdmpbq8dM62/ZHMtF6&#10;mRYTJK0yyLeVynWqubVumPJcIVx0AmajbFqo+SSyAWiPR2rzd+FD+Ltp022NjwxUSbt3uF06hDR0&#10;24lFoh1/tB7czQZjG8X1IX2qGNgIG4lkivNRag9aEEDQPza14YMTxmqh1GxUy1t6bgj5uky0R2sW&#10;Grb9R3/0Z7Au82RGIGBJeTgWg4XKVlXcBMW+UfPOKwiqga35Tamy3fq3H36vWVxs16xFdJWs3rpW&#10;6E/2jvel75aaeV9zaZVVEOyjGKZvKNDZQTYZjACF3r5sMlz2rbl1o2vEAhmoUNn8UMcskpg1mxGU&#10;mzPZUHb8VHH+2sD+/bevXkIaojeTgvWXDIHWQy9tx6yoia/GARh0Bin6a1d740FaOoWjsQ8//8mn&#10;Th0KiJoiN+wZImwgR5VyYPaEyTw8zsv28hp1kDll5Vp4QRA73d8uGmES9YAV/uzNucX7d+64uUGt&#10;XqIjCPnfdHLy7v33+sf2x2NaLBIp1Op5OE1hSpZ1ThLpdRcNJSLpcnW3Wi/39/TT1bHWqqEmOJhJ&#10;VUmDunaCGbbq0nI4FEzqQXrD6PQRZGM3XZbPuFR+w0wMxCnT4MDijngOT2hfJoiDgEfAooKb4EC3&#10;zHor0sNxwIs84gxzx/EhTTQ1qYZTp+qezVeBtNCUwI6YaFI1ysdrE1PZO4Z/fdu8del7dbPLWhmY&#10;2Xdo/4lz+0bYIBHp6N5FN06518qJ8uIrwQDVJ4YRevQJP13Mo+4Qz4QiS0uF7/3gXz9y5rnc0DC+&#10;9P0P3vnqu+/89uf/YLI/myVwFV/Fy6/wxc2DjnFLGBwPbfEmSH2Kh465SDSDtTldaBMJ8rqiiG37&#10;KWPzGp7yGh6H9ekVOCv1DPFloAtxKJMPU8QE+fYMGrfOW/glQ8o9eGcu35xi/MtfBY2iuyJR4WPt&#10;C+/BuR9eP6Duk7P4MStk78oCfKjzvdL10apTlCKsWjOYyvuls6ES+VXNqv04S9LixjOtzltX752Y&#10;mspws+G0Wa/Qeuz23MaDG5c/8xu/IvAooVNP1E8b0FLVKFdOHWU8VUcvwZ64AR6KSzF0Xl6H/5Ib&#10;A4cCJkDaWG/jMMNfDod3yjZNhepNvJs2Gc5sIprp9TKroElQnzi/eK41lQtUsqp7F6T2omxGeSkH&#10;HlaCSeFz8QrUZ+35EgwXktNEm4wqF/TuxMOReTEIMr/3ZpPfM9oMJqguM8Uvmfdi15dFDfbx9hxT&#10;Hgh/2lUzwp1wBd7CmvdgFHYuH0EcIfgjf1IBHoe1QuIgPHJ6Mrxu3fUD41L9U5V7wY/sxF/9tx/M&#10;zV8q+xJp5Rdvt0rhcD/gJBEoLikYAA5OvIPqqPknv/sHA2jsQHXxKJaU9YhGJ5/rId08GoAF9Wg8&#10;EcJ2BrSQH/74xx//0Pks3YQw5SzRduQL//jffuu3fhfFk0QuqIOcdzpGO1C0jamx/GM4Xu1KQQ8V&#10;4WsP8PVgKQ//9S/OFb73xpuvfPSl/r4h8sGmaUbcFpX+xGWJkMtySaTznUbh0vxO5eYbn/zVz8ia&#10;laY0XMFDVOX/FS7siX/xFCwbb4spgyAPyMu4E2ACTH1a4hpUGar+SqvZrFc2Nutff/WLJ575xMef&#10;eTKXVoKy1HZRYAiuzQDvzawafGgWUmJP0K6/fnH1xuVvpyL9yytzieTQFiZU2n02ycWPZH3jY6eu&#10;zs9Cdw7HM3/8a78VGunNx2JaADvg5baVJylhNquF0WAocJH43ygsuQs35x/duvIrv/KZKBJkFL9R&#10;m0gxsipCDIOTisK4cNk+WK1Ohtz8WE7yLVIP4Z0FHGfQL2AGgZzHu9DJA6qlG6a51Ly7bv3rq38P&#10;UXqkP/fhs89MPnkEAqJAHvjwwB8Mi5QEwlOBKwbmoq6nhhfMz9eo0SdUcdC6nHICf+FYyPvwSESM&#10;ukUAxCyH/btF81+/+6XFB+tWu7h/ePpnXnm5b3ycjmZxsqFAOdTvyWJLODaHGxaVDWKZCFlEAZCh&#10;EXhCSR4yDgomXbb+9ltvzV5+Lz04eP6JD5+cGGAgKztWKBmIS7tEem7BHND+4stfnJoe/+yTL9I2&#10;uI/dFtbsejUItaWOlqce7bS0fEouSEURokOcOB4rzUuEi/stMI3DySQdXV0SJRg0hL4szaXuyWdG&#10;0Arriom24+h4EDsTuBHTwReDfSZ9a3k7MTVMKGnLKGuP8hcBGFWUzSaCFUjkzsrEiTZbNAQTZ5jn&#10;JXOm6a2mQ48HZDpa7GGalmBnwAD8SszDI3AhU4jEvx3+b1/4wk5zGcCx6U92SB6HIcponXYyZoHY&#10;2UFy+HCunXDP4PB/+u1/76ZbdGeWB2TdKvBPtY9PKx0CAA3pLsp3t1yr+TJ/+1d/XqhVW5o/Hsvi&#10;bQYjgdX1eX+uLxjrTTE0iQjdtXyVVTIP/+c/+7+4gW4QUTyuKuaUTAwRukg2yTXJKLGewRniCsFg&#10;dTFK0jTYMWj81w7Ee9MQfSTgBfGnp1fDXl3ZWH10M5rJTcycjOViTttanL3fqSyfevIVO4iqMXPE&#10;Q6mwDkvCYIIAiMizahnUDvsyLD6MLVOIAw9wjCiB1z9XcnNiEGA0SwUr/AfVnJPjEvDUoOAPyjyV&#10;/4ro55Wy8oKKSmFGcwpSRL0PARB1liEewtFPBguiFU38sCSCz0pYJfcDSAeIJBw6yVw6nYaEWgjP&#10;UbtKS65cwtdgQzEgQIqIyrcgIvoRbsG2MD48C0cebgOLQQot0DUypVpC9QslWEQjFJ8/qlOULlaC&#10;kegKXstRjAq79aXvv/alf359tb4apUK1Yzv1Xp+97uvm28Ed0RuvTuxGmuHMrr+citiJeqQUSJuD&#10;25F6IDTkNJf7u9GtZCNXz5QGArFWwW2GI1Q4ylOuaqG8maDupRQkbEzb/koedhCnzshutCgcsy3r&#10;4GD6Ya11pNmtjjSo6Fxf7vENln07ULRG06Hthq95UBs82efW8/P+ZNrdavi5g1SuUu3kChmfXg90&#10;FuOxyWDrQHJydLo3FszT9LpvpE88TSCGFq0DhEEq7Vn5sjrQD8FOfKGaZIqk26H09/WFqWsg9OV0&#10;jPlsPCFTfK2AKf3xsIJy3CkFZSHNsXSg2KAZB57KcLN8AWu5IDOK4qBESrJpwUkFVGYWMXqKmSnk&#10;fFAzRZjEtsosKsRXNVRRClqaILtA6RyLoC0g9OACwn7kjao7O2iXx4MVMBtzyuphFWIlROpO1VfD&#10;9MDDk8SkvAUPsG2LewbIZTD72HC12Vhw5M14jWCTwHzilX/wwU1U+cihR4ZHoSaiMCQW3w3M7la+&#10;/9Ybq/OztZ2qEermc+njB49FenUtmXBphJaOte225Ntd8ABbC6NHaYYI7RQpnSeS56C9jEPlmdO0&#10;zY2tyr3d3Zu3b1+5vTC7Udrc3KBSOAVMKtkhdoXq8cz2EKKiapnMicJTe7Jx4qlz4MGJQ/KPB9Ea&#10;VfPKjYtJuib49OHp0wdnxinzlOJwUuW8C6Keo6VTmc3NxczBE33SetnTgGC4OSnVtvSce/mXoWZv&#10;04Y0iVD6jVsXRiYOP3X8qWPHjp3cf2S854C/sTU23fOR8z8zMzYzlNRGB8fLO3Un2j596knsvhCk&#10;VW9DhcQhZdUSegFevojGdBw7glATqDE1aIIa1qvVNvCkrJAw3VBa3VAk0qUtK4NHv3ly98x4IA2h&#10;rj+Vj2WG4alLrhICPGVoUsJjUdEqOCFTL3I/gk/xFHogmetL9GUD+WTPaFSfPrTv3Iknor0pEFFp&#10;ZB9yk7HeZKR1f2nu8P6zmTyUKuxsxE/GIByV5AcOAoPQabjxvLjOEhVgjEDhgPBZNP8j2EALX6l6&#10;e3GC93tlwkXdHFEzBFaoYFIRxR4opiZ3zyvlxTgr7C7ei9eLC0vQWu9Ad2SS0S3aq7LEzeUtHpom&#10;mWrlvuPp8kV+lb/yXk4IvnOhALUDUP8EZdtbIXJLns8hxlv9ko/zwnWvHS0BnjD2rE6KBqnS+ELw&#10;X+Xly8u8z6LpOzAUEgJsE6BD1nO3VfVtLi28efV+oXa3T4uT1MJEoJFmuJ2ZePzjL3/shdMfPX5o&#10;ZHVtuVCq1gznqdOH2CpyA/KhbG8q4Vl1XoyNBiERSlyLUM8Q0bQa6l56wu4jxE/IatDoVBCStqcr&#10;O+bhqSyMEKWIrNPNid64eGKRXApqFa2/aKUltcmasBtshzdDjumSiX38+GJc1HiSYlVC73x4vYXI&#10;v4gxCwTmwaAKf2yYDaP59W99Z+7mlbvQu1puOJzHVKCRj0/Hc8LhNKxuJB6WWlfJf0qmn3aXylNR&#10;3RXpBaFD6jQ4oipWsLh17+KFO5XVDaJpRPpoFd60q1Q6IKXx4pmTh6b6hwZ7zp05gSjyRG/v5GBP&#10;PpE8f+js8aP7p0YHp6fHZ4YGJnsjI7lEPhI6fnA8Y+2O9fT1RoIDqXBWTztmfTAR2TcxAp8+HYj2&#10;hAInzz25f3wkEE3WqVYgaSAVyhKZSCsuafLIic4sI7XTZQM4wd6FldrN2duvXbqqmVAz0A+xnz93&#10;cuLA0ZMzkzMjQ2cPjsT7+4+ODA9l8kdoLtufGxuZGutPzvQmj04dOH7kyP7podGRyTNHpodimUMT&#10;IxMj+w8eA81MnDz6ZCbmHh7YNzOW3deTPnLwyMyx4xO9qWQye2A4fmD6wMxw//6ZmYFQcHAkd2zi&#10;UG84Nj2eHupL7O8doPXzyaFe1zAPjOROTkweO3h8vCd7aGhwe6l57Pi+qdHx/f3pqd6x0T4nH/SP&#10;D/T0xBPjQ0ODuczB/tzBUQrjVeaIPiCRzL7BQaTx0zWKZXyD6cGkbkayuBzhaDfYDblQXRPpEAUx&#10;UFMSXTcxeTJhr2dCJHbdWKebi9OLnexiJJ+1aBGd63ZTcY0ue9FGIxYA1fTl+vow7nGYm8CWFgKX&#10;1pAWzcaMfjfVtks64SUlteHAoJbumzlX21mKoyAGmzSqpXJRuu6FdHQH9XgoMUwGLwuyHc33UG5b&#10;wc/FFyR2oLuYT6tGwyPUPsJgprDCTxszoxPQu73Z0aFYd93umV8tDDLd1NeySWFcCdPKg+SoYQeA&#10;1mx0Zzg4ED0ijynwh1Mu7sxeuZUanKrWyoZdCfnhYLvDM4eGpg4uP3gQCYWNeiERc6hP2JfSJ0YH&#10;/X70ag0TbgAA//RJREFUcpEArOvtSquClgW070Iqn6hV4Ldb1U47FOrfLa7WrV2Ky8qlhXR+YH5+&#10;oWVUA3SyrhkBfKlIX9moBFsOeHmtgJIt7SBIAVZqJqpILatcdjrRXG92glaDJJmF+MP9Syz+uD+j&#10;F53i93tkYdIGABnizcie3Wuqg+sSVGpEsF1VQxtf99LVlfd+8I07Kwv1zYWdjZ2lrQeFh7uL69c7&#10;5cXGemNr/tra/FJ14/762s3F5dm5R7Pzdy/Nr9xbu3d9mdbMC7PF+SsLd66t3rk5+3B57sbd1VLx&#10;vQuvXrt5e2Fpc2F749b9Rw/mN+6tb1+9fmlxYWl2aWVlaeFHP35ndct8tFpfW1m68mBno9heKXUW&#10;1kpTI+zBn4JiHjzBQ0lIryd7VK834jcvoOVPGaFSUFPPnAqHzsP1eFi+VLJBtKtMSS0IzTnQrDeX&#10;t90fvPWjuxcvGd3OztoibyysLe+srVb9GcwpZcR6Pgex3BW7xPX5IrXO6aGCcOn1THK2psFfk16Q&#10;qMXaDfD6K5dgCJ99+okkjX2CPZGenrkbb8EUhjxC6Cr0bi6Bk4kbKSZUxd7yjMBDPIjnq/CzOjiY&#10;TX+Fku8Aio6JYHm7GosLtUGzmn5JIXvnjpeFgk8EKkFBa9iiwBapnjj6JN7VPEiFH7DnvIZh4fT0&#10;lgpjQYsYWihwzuBBwQHE8dPpRcoQK/k13sVbkLrnhaBFrB8v0eVFyNwDUAsRCN5g2y3j2GT8rYq0&#10;iiePH4602xV/s4nQozrFiFMRvKyrLjrqljrWjXfeKDRCI0O98K+INLta+OHqfC+CQhMjNFfGt0Hc&#10;gILub3z722cP78N60BJFHoUbEHVantrzxHgQNTui9kWOABHJCiPU0CKr5c73f/Tm+zfu3L56/dqV&#10;C7dv3lxeWV7bLlNbr+voHnPbJgxaXwB4jovgdRF9KCehXrcbKE5R/C97RwXV8sgCCxFmNVR8xVx2&#10;y9RvQN5U8lWc/tyGd0tMK//LY3ouEMuYK3uYprqSvEZ4YfBVHhctem/0Vrj3zYcy4Pye93rWifRh&#10;hUR1A+aO+GFIdnOMsi+g5hKecUzzWeQaY8DMVPCrPLI4wJ26c/XejaZlVxoUWUF/cUyzi+wITYbN&#10;aiviWN1CqVEvd/1VnJJnPvxSMJHsNjG1FPp1Oii2SaKRR/A8xmG5E6ni5JEJGVM728XLF94dHZuE&#10;X1Sl0zdE1ED31vULB448hc4BoWaTpdTWbq822uv3RqYn96BkuSDuDac+MYNqGezLgiZKHxK1wIS0&#10;7/oe3bnxsFDfrtYezC1ubmyt7hQr9fbC+tad9fL8+uLahjG/Wvzg3R/uy/dPHp9SHX6aqnum57xJ&#10;zlsaWcDUA0QXZTrUW/kr88K6lZ4YMsiSylSApbhJ4FxNP3LzlFbSstaXvHrpjVppfXD0YAwMjNcE&#10;af4eE16VJHSZI8ZBYRxcXLmgHX9s7vLbtQY0Uv3JE/ti4Uhjp1LqzKf1yAtH9j35wi8dOfnUSP/o&#10;6vpmPKQfOnwykyORx/D2/Y90smS+PQCd36tAg0msU+rSmV9efLB8Y3T0MDEZVTbVRmCjIlKk0vDL&#10;0mHIVSr2er321htvnd0/HQaqQ2SfWn2RZfR8ac+zwwdsgnxptHsxja5DM0v/btO+/cH76Wjk05/4&#10;xYGxcaipSOGBlVH85KOADrBJpMORyVdpaX6J9ZOdKJpkhCeEq4ZhBTFKFIzDp47TJBdCQycQQ8rQ&#10;KbaiKcK+Ll18g7n80PX7H0Q0/Zc+/VuZ4dG43o3m5eSqNW2j2gnFIqJ+4qCaoXqpo+wmTeGU0jEt&#10;ECXTIHtcwBEhxKAdpa0v3cHMbK88mpw6yG4Feg+gJRXg5vXtivvjDy62lu831itPPXUqEXH8CbJP&#10;cbAuPE5pRdxpBmgcRf9bTsMwIA7xLxZeHRmCWgLc81l8I34gTAn2qxwEANMUzaHrg8w7zRgQ12Kk&#10;ISnCS5D0D28WTt2eXWdWZJDwI1TzPZCTVsMv9lX6Hrg0cyAmRUzXst12V9rpiOwv8uVugJIyOs7j&#10;+3cd3dTRK6DfA8px6HkDIxEy84iQaRqIAyb1Trszd+t6o4IGEtos5UgzZtnxfNeNJxoBnRMxn487&#10;yVQ/ksjkW5/96DlKgKW3CatLgiHVb7pFr0iqOaWvq0AH0hYW1ekID0h1Ram8rrf0Utco1tcRbIFy&#10;FG5XSALT3NEyt7WtWhR9E0c/eeaJtmtGaO5HVAtQhTgTQBVGu8HuA26luRSpv4ZE2ew7is09tDwb&#10;C8ai0ug0QMsgUYd3Ky2pgUOEMu7PDY6Pjk8k8ftdh04Q6Xw0NzIBm0MD08BAyGeRk+VqwCOqfSXP&#10;ItkKYknAmQapUtQY5U98Jr9k+YDDELOSzgQokGMUgJXfinaHSghJYa+/JydBkzo8rZqtAUxTXopz&#10;6SJ5vSuJK9AhobYoZjFoJvkFOa4pClQRPZAfnyQcUmr4FFoHsiwyIawSxTimgJISOVkGgkjw4ICS&#10;gbAf9XtOOM5i4cBSk84Um6h+8SCsdTwMbp5QTWvZ5VAEFignvJyk7Bd5F3EZVHNp7JNzkGzxdVYe&#10;zt2+CJGNRgfg4zUzmbcpuBlw/GVTr49VBpYTJj1htURIK3bCWSuc6xiN3p5yNGu0681ENxBL0A7H&#10;HykbA1Q+2ONFfZslCJhkpKNBVAH0QJqEq91XzGzsL+YLDMFoKF8sSMLGzFasQqLQp5fNlraZMRMl&#10;fxV2YyeUyNfr5kSvPusf+/TxvsJEb8IoF2LbkxuZEn0onVzKWgD9d1YH9Vw4lTwx/sQL50+Fu0E6&#10;m5w6OiWxIpVkktpC/Y2zkuVLay0suIpOAaeYp6bCZUCRwFypNsGtAH1jRyWjouGFqaH+HwlAqCXi&#10;4BABs71VckhGUjJFvjjVKEkpeq/siv6CFJ+yyCiriaouvCApwOGqlYlsbABa9E3A7FpSQUlNdZ0X&#10;QDOBDkoyhIJnULOUZLropiquElXKUKgA2POqLh29PKgIvN2VfoK4ETwOR3ujISubxeFWfBbxkhIs&#10;RNKSRwZ2JO2PTYwgpyLcJoyL1W4EA1n0YlXtLYQjp1K1/vVLf3387Id923fevbdz7uc/d3gosmNE&#10;v/OT75SW19mR8WD07MzE0ED/7QdLn/nVzyr5Z9UvyRtbUaihyLTecttRZJLZqwDDrHW0rrtNuxst&#10;W87qrvmd7/+1g1VITftq86GGQQln1fXno6abOnLipY/+3LGJuIDlJCARRAQsV4g45oD9AFEc0BoM&#10;lGagYNvsFkpWG/633vlJ1Wqdf/ZjvWHq7+iMGCB9LwPCtGJNuEM84vU2qb+nfu7TT9OTqNkkZhU9&#10;hbD0mFVuimeFERxsqUZ8vCXSNSq3X//R+IlnE5l4o2WEM5lAXXv9X/6Xpz79OykODfJsUNuIvcrF&#10;G6/96PlP/Kwf0pbn45qYdo4K1fMLw4eJZxr5jUSMXJ0JEAYTH0mNKiLd6sVMHxzrbiCBviQptSbS&#10;Ez0xKILUviKxj1HJKU162c3qrGg16/UkwWi8S7YIggyFPFlSLixUOf7BvKKcUTB2Aw5Cwsr9BY+A&#10;kgQWizJ+1Jz97jf7n/j5bD85GQvSozTBVWmnvcNSKJd+f73o45iShDChBebJQ8FwC2i0AerdlOPE&#10;K7nCNIu7S9dOG9FM6aDAVxp3ljvhqTGuXsLfiyQ9R5B/GQ0PDOKyKlsi8jp8Ip4WGWbewp94peev&#10;48hu7rloe6lpXsD64PrsQ24BR42K0YqvWveluWeuyQsYeuUiSwqdTUfCn8gcP6AiDFOvGkgesCSU&#10;eBGy4Za4W1WYzI+yrANWAy06L9POODAXmBTjwvdf/e5b7//2b/56b/+46E1sz//NP35xN9Xzn373&#10;j/p686K56nZ2Vjf+6c//Njhz6j/++0+oiWM0FEInWTUsiZx57aBDvwoyLxr6GJCFKHhrNiOReIt1&#10;gG5YHAl5O9DpmDX3+xcf/MKLx+CmKDFdbsay2kiJMW4qTadomJ06xbl0K1ZHGvk1YaJDh/SCBEaS&#10;seKRvQHnmzvBS2KrsBiJdXk6dap5IYcvaa/e+sm//eA+bUtdbbG1mg70NzUrmz6QGBo8vH/fZCo2&#10;mgv09ISB45kBPZ12Kg3kcdWAc55x/MiVcQYDLQDK5hvf/NaVR2vlOn3TrdSBF1cuvhNO+f7wV//9&#10;wVOHSc7hQBi1umQcBWUWFobHIrHEEFRcJ9EtG1a+N9bGwCqfWrVAN6kg7oVRFxVTiaIE9pbkB96q&#10;IR0kMGxOrI9Upnp8L6DlB4aO5bRL84a1YvzyvVvX7t5f23qAb5V3IqdnJvZNnNl3eCyVSeHQOOAm&#10;ybDKmygnkrti8ES/yXDMRCDSJWEeCsQR3NPD3U6N+pZ82CmFkimKMpk3yk0QJ9aQHbZrkWi+pZn4&#10;k/RJl95AyI1IbYSWgGlK9Ro9m8KhjIbYstXF4SOP1HUpzU8n0bTxN9tGuhcVNLJtTKPU3dB/N+gP&#10;FUoGQomx3pFIt9bF1jU6tHKVQ4YwxO7Y1QZobw3xKvIR9MAtUPAXJTHTqZY67UbNMGPpbLjTqbad&#10;aE8+EoVx6e807Fg8QufcsOlWEGKnCwwQSNfyW04iFrXb1WQiZdDKCtchGLHYU2xfMgU6baFCbD9k&#10;QKSDRb0ez+f9iDuTPmmj2xWh/0w8AjBmNfBf2vAjZPHSJs2Ggigd0qBMYNWRxqZvidasNUIh1Ipw&#10;bh1sZyuALLAh4xEIWlaRJmo0ODaK3dhAf8fsfuVv/6odCS6s1iL44wNTn/3FXxgZDOSls67ap3Db&#10;OUxJ3XPuVosu+oNCMITzTnZUs7frOzu7qRRy/obTSdJpolKt98QpYmrGM8nW6tJ/+f6PYAX+/uc/&#10;n8qO2Ei1lPyRcDsU7f75/+8fdsOtnD/4ix/56MjEWLeODjqbDGI4zmErmBm3Gu2vfOnvr9YaA4HW&#10;b33q82Mz47ghNQSydrdb7Q44vlFuR611AP94PE0PaQ15DGSWcz2hdH9qbJyyB7TC1XKlVEek+1Ro&#10;QdYQ4X9Jhav2Ah6O42U4ouK3sKEl2mEHwgeob6yVr2wWrr32fQe3u2lPTI2XdxcNfzvtRlDQjCbQ&#10;2mvVO9FOpJoK6t12rkAvRpZyLmaXdmHLW81ALj9QrGyiYWWh50GfMamyakWzfWiVtPWetl3Op9Lb&#10;td2wP4LSZbdJq0g9FQ9Bt4M8SO/iTCJS3bEbRpl+UTBoh+LZX/+9P8jkVXJ0j7HOI7CnBJQRTIRZ&#10;Qz0Wj0g5ao4vK2rVeG4serEJKrrbo1owNHjNWHJVZUPQ1bQvPFz/0be/lug5Elp+78jkpFLN6rlx&#10;424b5ROH3nuJz//R/2l/Fu1ycm+YCHGo9wCpas1HQ+ESlc6I5rNx/PPrTQSR0jAEO/Z7P3l7Yt+h&#10;o8dH4VdSttwst7/+1b948ZV/NzEUD0Y6caRtxHJyk1yQzeAlWZVHIXuVXwKhcj6qzLkcapp8EE/B&#10;cQqDb4/4g53CngkGpLI3Hg+InHFFPTgDwpzuPn6NZ709MMizk+pA8V4GD1ij9zQEnJovnIEQ1SjU&#10;0j3QS6SzoCSeZCUpOXhFS1RvJMsFmKVG2HuEPXVOMAbJn4P18ie5QTAFIdd74JT3gB7YygtEzucL&#10;/+U/75Z2u+GhZrmWyPSPTo093Gw4m7d90YEA1ZYRaL2BZrFm683f+50/PjDFKa9K82S4PFiEL8ZE&#10;TqU9PwEPmVgmEbIq7t9//wc3L14M4qGNJBN2KGphqcydpqMl+yi5gFB3/pOfe+nU8bC/oJ4F8Nsj&#10;BPEpPJ1VLZjSWiiebUMZEP6m2PDHn+U9u5e48kBhlX3fi8gfw7jqzBXqFn3FjSgF9GqmeC8fw2v4&#10;9pwZoDfeyzfPxf/yLJ4T4m1VgNodeVBxOGEA4O1LVsRL1AnVB7TJNRoE1UIB7kZQmSCpIMgRk844&#10;a6KNpvv/83/+7/vyySeeOJ3s77cgEkaa9CojWmnYZboBNilJbnbrpvnmvfn/+Lv/IT2Y4RShXh/3&#10;IEqLykwq0ALJc0GbURr1iW4M/yn4ap2mFt4tmD/81r8Kk6hjDYQ7s1s7bqDfcNdjmX0BZEecWFb0&#10;9GwqiT5z/vRzL532BUfwi6TeQh5BjVW5Dm+c6FTpmXDPSZPO7P7uaq35nX/9FiJjemas3qxtbmwb&#10;hQJerdbbo+086vhSTrBD6qjU3P7Iieef+fnzqg+MKTUo1MHA1pE0NuPgDTWOAmPLfMGEYH8JnO2K&#10;R4chlcBD4oV2whcnBIO24wdZJlRwbc3c3JhffHj73r2dQOa3f/5jqT5YMwwozjVTIH6FGgocBqVE&#10;h5Woav/rV79h1yu/+bu/maHlfJPS1urffuUvz4wOPvuJ30hmw6j4JQNaaXPnq9/556ef/ejJozNO&#10;PENIpsBcFh5f3vJgMbAMWHUQJUL+qoWDefHWvddf+2YDtgMmhMZGkQzCQnrbyaaT7RiKZDQhj9CI&#10;LtytfP43/3D6YJ9IavoZZ+q3gFM9/1bpmKu906F1stPU6/6Kzze7tPPav37pD/7w9/uIKKV+SJ0m&#10;glNQdBwMI02YAcjw3173H+uHsI10iQOF0Z8jUkP8RCKmbgNAjQSqFReRAcZHY/GQKr62tvnmN7/+&#10;2c/+ZiwRRZ0HSZtKxfpv/9//x7FXPvvhc0eDQaWd6gReu7fWu7v05IvPgpgT8fqjfIbb2i0l4xGD&#10;tBH0Aknocufwg7DqYvrUWOmtTQTlOGnawXQqHA7VG3ZCqeYUKu33v/HXtK3sScSmTpwbmJjgGNUI&#10;q+ls2Sgm4SuxlCme0iziaX+WTIZnVViTqgJJTAFfADeMBrFbytckly9+iGo8yvEqrmNx004mNK3V&#10;0Xro7QanjGEVPUHB8BntsN81HL+oFOJQgAPQdBu6s4BKNfQP8Czi3d2SsKCIQylbytI1rsaiRVUi&#10;mPGbtPXm2mAgZZN66pYD6T8ZD0fj3RYZFJwoJxulvTAfSnOTwJe/+N9eevqFwYHerh56eP0nr713&#10;60Of+r0TkzFDakqI7XipvrS9fvWdCx//lV+JaY6qG1aPCwZOFjGUapNPkWNOzb4EOkAZbrHp++Y/&#10;fw0Zvv3jscTYdMCwQtFotcVebyQzfclgsGbUTdeafzA3v2b8T3/ymxJJNaEggiPyUF06yWqooBLm&#10;s2vs8I5RXUUYuVkykpS+p5O++lguSQQThUzDIDNmMNDxdtuU3dt4CdJcjV/SGF3AEMpvkf2lfpGQ&#10;WdavFCPCyJHbRc/Mc2ZYsbRtDdm4Srj82A5phAHgz6SQaSDQRldAqqSFJyhkIzmphHAnLeNAaejh&#10;DtIHItYSaAUoRnq/kFSjzRsQTYSWgKJFZm74wiN7Jcyi30UVo7JjoAQlQAYcA7LcCYkr+ZK+EABw&#10;SB9a0kKT+wHl4FMky0M9FQgsoC0BEfEde46lBe4MsMYF8fpFyMcXB7uA98eTcsCyOQSVhjZLHGAz&#10;reIficwOvmQM/XD65HQqmC7Uib76wx9/7atfv1cplls98Q2zJ7y+iW0LhSPbsWCwx5d/WNoay02v&#10;hOb6KqFKZiDW2fKtgX52KOoxVsiX2+3AQDdmkFCbDEUXidOpvAls94ScYDW3ORHwzZf6AqPVrN4u&#10;FCL+mIm1FDgy3h6cPbE5tpQuJ1qxSm57JBZYXcsnafupF0IAvAPhTAT186mJfala0B657aun4nF6&#10;Hg9MBwrXnPBgFXl1dkFPopvaNzPQl4nH3HQnZNN1WRBW/iZzhkoKrbs4QVTnB5kDiFYsMgWXsqip&#10;VxV6DsOnnBb5nSDrAt6RSORwBVsRBWdo9iA4pEDxfBTf34NUpak5sTARXVowZnYyUnfMH0R00VDT&#10;BQHA0+qWxEeCu8FbhKek+XZZf+Q9sA6Yr6gsVuk0ynxTK4kOHZl/fFNuDDIRRDCPo6c8WtY3q5Cm&#10;xWRfYZYKL4/p5p65TxH3VruR21BpSWmKBOyt1PeUa4DlxQLKyQHaRdUZ2ZeqPRJvD00c6Bud7G1v&#10;XTc0LZai4H/j1r1cp5iJBl86efzIqXOpnrE+eGUjOBl0JickgCSlzkuHjkgADnhAqpEcaW1QJdpA&#10;isyfbhn1zXLj1csXAusdI0Y7w62MXY3GAlpMyHIRK9VBtWtrN7vvwCiUD1Y2u4hVLqJ1PA5zwYZE&#10;lpWSbNHqhOuiUHPDdvWrt+6kBvYdm+5hBMiLwBWS6F3KiMHCcS47Ti3QqFbfv3t3hMqonqQyzRSw&#10;QKPgpOfKWE/Ab5VKpZe8RYMYhpeA2s3nhiP9OAFBGncko0F28aPlhfz4EdhCSHGKlI80xYnnhwfC&#10;WGo2vygcsfEg5sBBk+Q1XCIZYc5emDuOTqdkTSQzOYekWt4mYIT6RpWv6acXCrISvLirS3vVCzeu&#10;lbN9o5SzR1HuTuMUSym7ENlqZqlBqiCCyBJgerAL8zJIbRoSinSxdNpKXycOyCXV+/SvlCSW162M&#10;G24gAxCIIK3m5LOjsQy9MvGMpOdvh35bSPyIYoKCF8XGxyDMsKoUeZ6YkLZHiukg7AZKKpEdw65h&#10;hspOl//HBEPA7dCkUdL7GMNwUMcEi3X1fH1uQIUGe4ibd1Lie/EKz79njmF9kkwjaSIpQXH1ZM3z&#10;rycNIx724+DBw5XUuSv+Lke7bHMO3hpQpEiBcgUmDqdNwj+RoZGB4EmZZYq48ehjJEzVhuE66qlF&#10;FfCnyWTacuM3EFYRLIWkTzx/lqaHahh5vR6AQzq7s3n2xU+jwwJ3X4+mC/OzbnLw+NRhEnpalbRi&#10;wHa1h/NXR3snDxydEPyLi7HleRwRUlFbGOeCPYNvSCd1lLD8rZDjhDPJZr1zfdOcAVIIIfvUMaso&#10;h3bubG3PDPaH4qqHKDFV3S41rG0nk0GNp87WAL5nA7qBJFR+5A68T2A+xFCwstVoiPejHrlfzTKJ&#10;bTT2eIGaYpl9RkDacak4MKilZ6aP778+t7ZqlINIbVmbAJRG86G9+uDB0saKUd+wtbFsIkmZ0G4B&#10;4QU/CAsDTslGYKBTqQBKaRqyWuRC3FAq0Rfyrc4jX4uo9JCz0ewEOqdGDz55/mwiKc0i0eyIoOkt&#10;1FNwYb7AcHDJyaZx2yOIzVAa7usUgfqFhiuGi0fVQ4keZBAD0vsCWqXiSvAspOdokkII1SFHy8HP&#10;omUakQGm7o+LgCPWnXa04IS+c+mdG9ffbaytSw/deuClqcmT584PDA9nx7JYYwcHjkSTqNMrF8ej&#10;/Ah2zPegXyfSzml+1HlCbrsaYKtTYIEWOr4VkFjQbdShp0XA8VBBj+RjNB41SRvr/kRSdg89w2nU&#10;6tDDiQqYCHAYD2TXi4EoUv16JILAGexH2r5EdAOoCp0/kC9YC7i9IHTSNIU+10hWSmALaUe8Zj8t&#10;WcCLWpxxDtxJKBNU4LY74UAQRqZISEZpfxuHekvm1w1hz+KRTBpcPpbOGA0rF4sEw1GwbUpIaKfq&#10;hBPkS2tNFFmCCZLxgU4yHQ7nOASj0pQ2FYDOz3KDPWY6OMxkcJErQXfaIXCLa2ENvKcdMDokZFmG&#10;EJep1QBc4yiAliQmmf9n7YcsfyfZQ1N1n55zO00ax9E3EQprMCMKIA7vwfkHScL3wtCm0rS79XdD&#10;UQCeUMJC8avRQZX3wdp6tb3agdbeqq7D5suNDvDpZFA5RPD2hM2Ei4qXJo6iNNISTLQNZY2cc2oA&#10;JkTYH0Pe3mEDRv//RP0HlBzZdaaLps/ISG/KG1TBe2/bN13TO1GkKDpRFIeUoczcu0Zj3lr3rXfv&#10;nTtL80YaeUqiqKGR6ERSNE3TbIdGNxoN74EqoBzKV6W3kRmRme/b5xT4aqHRharMyIhj9tn73//+&#10;N3ntaKgnk4yFUw0jfunKNdg8b3783cGQL8xD+iOx8d7b83fR6vPW/G/fd2DXqceM3nQ0Hg0N9geT&#10;qXBvNBTKQB+lk+XExI31fDMUTjz1jndHUj3uhh1EAbd3zGmHkgObM72p5K4D6b7+6Nbdyf5Rf9BI&#10;De2PjI0bca+7Qr8T3E3cBcwOFkDyJvIEoG9wVDmE8AGEKabBO5VWZI+wNkWJWbYAG7tQKr1w/rWJ&#10;18+C7yS77i2p5FueeOTQtp0QMA/sPDS+f+v2HU/s2LdrKOHfNrJzz76ju4cT+7Zu2zfUtyszMhbv&#10;G4+YW0b7ju7ZcXBg047xnsPjY9uGhnYmMntGxnb2bNoRju7bPjoW9QwFUwMd93Asvcno7MngNxij&#10;ZiJEOt1up5p1A9FlO5vxsjLNuMcYT4YPHNinks8YJpa7RscGBR5q1oW4zckoB44GfTDHZHhUAYvU&#10;tklH5odRHL8VIY8N9ATft+qpdjo3r7y2slLpsXLvfdcHdp56IrP5oD8xuGvrrk07Do+7wsvV8nyx&#10;8cjBcWUfNM5OuROFJ44rAfeII5vCWzZwouhY//Lcy4/s30NTQVQh5vOLwXBfKsKGDkLHo/fAneu3&#10;x3bsxCgAZQdZS3Jqyy1tQGZyZ/zH9cXhU52jeUzBHzcQNxDsRssPT1XmC3+MSDQKO0U9DoYLM6oZ&#10;hXiYxEPKSkOwqKAqrXB5mWLNN+GYk1Bf8sQS3PIrXjAuH4+iti9MQ2NEaCL0yoZjysOQx5dxJBoo&#10;qs9STojcNkiEPhc4SfWzcGLaNiS8RhGLgxa1u12UZqBilZk47RxzPoqfx6fJNJHaanbP3b7hc/d5&#10;Ia96ai2nnUOooTHleJLtfL4ZKKAP3pQeLF1C1if2HQ5RjSkScoQffCL3r0EujWpxY3ypSs+A2yq0&#10;FyutMy/8hIbpPXEKswvHU6PHT+zfPHZkezIaaTjxbgDBuZXVB7vHxsJR2BeSuFZX5pYll8Kf2fv3&#10;ehOkMzyNXLtRb5SK1YgImWufn4NCSTzCNNZtvlUJwsY9yP/4J+6EGp9yzY0wmBJDU6+UXKlCzTSy&#10;yVNojE8gVIUgM1D4ORqi5RN5mxItkngSb1V8Y/Vz3i51lZx04jDiRUvPAyIFbBYuJcErq4KXAYBz&#10;XrdvXH5tE9TqPbvMcDyMLTcSHCT+aDI6MNTu6a+6EvH+8WRyZHpq8sDxo0GYcjQ+JHMd9TdDCQpX&#10;GR1hQPEUQVFE2li9ED2ooas3b124CDmtWbvfDI03q1mzL9XMr3qqayW73C3WY13k/tchyJ04tjcx&#10;tMMHOENKgrd1KlIcQDQjHBQfEsUewazFd/eRd/aHYLndvnIxHe0fMAhPS2atNrQps55dOxFL7R4e&#10;2DE06C2WKCysV8tbxsZHtm9TYBY3giPNsStZGuHOSEEuXww1o6rybcJ7lajNXbMbVosDRnhNuKKk&#10;JilRIiiD/aaOb6hQHAx9PUP9aNG5rZ7dmyUWk6pDBXLp9BsfwWZkdil14vJO5/y1i0azdfjQUWCn&#10;lEEjo9CdG7ePH3480oe8jSccsDnD0faZnprZvXnMHBlkSz/McLPldbZbr2ftABsIBKKOGgp25hcL&#10;K5N3CnYBIX+DNKwMWDNEC9TeeKER7E3Fi6ViT8pD0fupPQfb0rmUiFI4rBKZErywb0RBOAR8A0/K&#10;a9SYlA7Cpr725HJlaub6ob2nmojxd2j20c01qN51aD4DIQctP/gDeHnf+fkPtvVsNmUndt2UWBFt&#10;UWxEHIqeCIV4lPM02y0bzQq4DkJB8jQBoawrU7O1aAJCwJ3FGZojr1Ybd+6em15aCaSSFU+iYXfu&#10;lSvXz760HbW54QGfP0YQ5u7St1I8264/GhSaMKaeMVcDIjaNL4ZIwgR/1B9CIkGaMuC3ELR7mMkW&#10;3l2zMZIe6tm2a3jTllAqQx9pmgVK1ooljN4RYbJqouqFsEUgxpxKfZWCiyUe0b0BqUVjN/k6dKAR&#10;Uq3q0isaRDwyMYd458GO7U9wYiFG1qVXj4SxfArF9Xj+NMJBL1MaiTKlrAw4NywPViO8W9fkev3K&#10;woOFYvfcxJVbDxauLcwX6gjV+ELUJUDRbFECQJREIOYgX9CkfxeAMVJjhO6w5Q04fJ1kmMq2Ljpj&#10;DhV6tVaouNi37QCeBU5VND1WqVTuFRe2bt5JmzZ3OEoyotQg8+qDIpEeSpqQUVCOgjMp3GG6JVOW&#10;WwsQ1yd8lTocQRTzFdfMD+mqAyP+0SMHh/Yfy2SGAmYsEu8xEn2pgdHg4IgJ4JqMmZH+qBFfWJjc&#10;f+QkHX3QunATKuG9teseJAiFGaCkJE3vz67fvnrl4v2lyemLV2/P3F2v0auhN0H6wNc0gN6AxCz6&#10;GkgVZ4PUnYAklLuRbEAfFP9W8vlyxlVxaQQpluiPmaGaQjgfEAytVqvhFToeoqNI5eBOsMlJ4BEk&#10;EryjtKkE9/lDEaG0mfG5KPvm3mjJyq/keIUioFIs5JPw/4UyxQ5ig/qlWJVmEQL6Exth25WAHewl&#10;EgCcv1LT3XSVAVio++YyRI6wrBSAw8FvwSTCSYXaBRyk00tSWy0WSXKsZBmAKSBwqOZOLEPpaqC6&#10;DmDwgQIcOshU4VASg8rjyBIlY11pdWjbSiZahLDpMeajE4pUrIusZNsL0yF88fYblCG0q6lU6l41&#10;VWMjN/IRK9BoD3VqaNXQHTtdo/9PsxSp9bYTdsVfIRPeijXjrnjJqEayO92NNXvA9NTqVj5jly1f&#10;Gvpnu56KVPOGq9CIZKKFjNVeXhne6s576wmf2QjREsj0FkLLnAbegq/HCTUDD5Z2Ck6QqkSiFcy6&#10;LzeQ9wEPPPb2p293IzsyF+3sHgANqQHpTjUC4VYxMmD72uk7tcTA2w7ue3THzqaZjrZdu7ZtTsUV&#10;H4Qpw6voUt9LdwhFnqQGAVSCCi1+SFtu4TciOkBnAFFBFmqVRM6MC6MMjALBktUjVl4GHZ4aALDk&#10;RRQMzJoDsOiCtvIuLo73zwzhVhLhg7WzdOBncTSTA2SinGZb9HqUoJj0JVOcJrmKWkk56VEioQvq&#10;huhNKElObDsZeTMhk50gk0MLVOURUt+Os05NAYwnZAE476FuMdOAMtKXFsYJ3qHy86SiVrVokB6y&#10;wBDKlRRNd8qkcfc5QSDBUquLxQxajZJBFqLRuXHp9IsvXUZLPtnX88zhU6O7trshFrGaC8Depjx+&#10;hep1qiwZTJ0YZO+RfqFTl4BfYEixUC9nOePRDrorle7XvvEVYvVNvYPbt+3u7+0NRoIOKUxPyen6&#10;1x5M371149ZS0RMKfe73fzuVwCnhZhRSIM+v/SQFbcjmJO+tYhICslL50qU35kuep9//jgQTStEx&#10;7ZZlcJg13F9Bq2j1dObVy6df//7jb/uNtzy1X1LxosbFTlMgIAezCECo3IIFoRS8ml3ULdiBqYJ1&#10;QCy120PQ26jmS9ZXvvudj33ggz2DPa1yIYgGLHlg2Mt+YklCC9VGWoA/Zc1RYixTpopRoMVvW/LK&#10;3QCNIDy0puK52p1Xz03/8KffgEQxmBj49Mc/niZ/pRKtpUaGDgP19bm//JfvnXjmfe85ud/OL1NK&#10;owU1quViJIYoXhPjQIdEJTDMxAfJtSq3kmFBZUOavatxY/SwKBwkHCMbeeB226BFAZEzFhD1b28k&#10;QUmR06ERtM0JAZoCG1gVX4hjojRrwfvR1cNvxQ1yREGC+cUqsakk98W8ywJVUilAIEHIf14pa1Uv&#10;EMvEdSrSQ4deNRRqbEAb2mnj3vibL524zkl5uHQvlfPOJQ16dfzJFbLqEXTMo87ybo9LMuT8ShP3&#10;tOfKF/4QL+MGNN6nugjJxkQ60UeWOugHvePQxbFjF5C17lNC3Xy6yuNZ1Lbr+ISLoNJYtINxP+wb&#10;loVkppQSZZCWttadSxe+/pOL7/rwR49u7ZU+RRXnwukfucaOPLNnUzdilOls4/Oinf1Pf/+Vg0fe&#10;fmJ/jw85dYZI2mmJt6puG1GYqvSZaZMBBB2QMiCgNKtc4Hb+/EtfGzz21OaR/lalSlVmuVq6cfPW&#10;/oOHNsdT2ZpVa1Zb7cbKvTs7Djx6ZHM8ILIz+Ger7RDWTQafcMgbjZGgi6LYJmOocj4ySpxDBTWq&#10;CjXe+NLRiIafuDExImp2VO642Lp5+Qdf+7cX6WLyxPs/++RoYun+tRsT12rhkZX796xwwjTMTmxw&#10;69btBzaPbukPQ8Q2iSa4lJBGLWFaEE6AyNie/Hrjn7/+jXp5Za3iJAdHfv/zvxmNhynHYdhDJqUY&#10;9WahFYzhfapmHa0i6kKckyp6FCoZzMYiMu2kI5S8EBIg0tRMHkHsgwrJuHkiKL3ggwj7Uyyg1hIR&#10;A1m9uZpjchZbTfeLr75859xzK47JMTka8j1yfM+evU+ODo2UG04siYq51Gi5YxEP5YFg/fTRlo/g&#10;yh5Keb2mxpTRgqIUnS527UaUKnoLWyrLCE50s9QOhCuFMjT+WK+kJtAXAXPHa0BbADaYjYtbI8wH&#10;TROszZA2o00lVosSNMsEbdMiQXunZRZqzWS02w6muizFRksoDiSHUBLAGQGsMbhGqEOX0xisURM8&#10;iq0MS16JjHgrJcDBMA1IYgJGqNZdTAQpTRYcsYzjXstmQeSa7H2SVvFAKpbo1Ar0be56DPQIyJFa&#10;NjfJadFIwgD0IqhW9JoB8uSJREiUglAtpkU7WYKWKKR2DfheblG0Z+r5kJKrIORgCjroTwIhjIQ/&#10;fi4rnJGjKblGE3gevYtJdCkau/wczxiuBIOgAQtBatQ65ZtmO9fwRBI0g8QetglIAnWn6s5l5878&#10;9Pvn7q+0guliZXnTpi2PPPmek3tGkzRZqtS6UalMULlu3qXMjhQBAYoLUVZpGJNvMHCfAebgJqMw&#10;SmxQKuT/rz/586g38vv/+fcS8JH9wfJq5xvPvdgsXCgu1N7xjncfPbTPnVAYGeeRsL14MvFYZQfV&#10;Sl/64hevzq71bd75hU9+OMHtR0PFtRzNcnEI0e7sBj2pXuUuczgBx8peS0nDB3inJIrpay+pCPYs&#10;pyzYgZK4JEkrR4BKlqiwTLi30rtwwwiT52QVXbi58PL1y4HsxNRCYzzueuKRE5t2HIsnyIgrDwfK&#10;PFRajkhWAIX1krAh00vzC3qLKZiAn7OQcXbBRSX//BBN0Dr0ghTw6YI7aGhG2r+R9e9AAMcr9BDZ&#10;cQ6ZSDHBvxC2O3o0cojYpVogmZRGOPLFFAim81D1TGVNpJkmj8w3MiUPASA5CaQVozw4L2O6eEFL&#10;PJAkU8k98BO+qTjNzt/89Z9RAvvJz342nkZyF0/BCwXVD+20A+sqX220/uFLf/X/+i//Uelq6U9R&#10;mAisE6mm5OLMXRvhYHR9vvgXf7OMSFs7EsoMBop3qIeORChEEIDG66laqyt/+IU/7I8HqZ9S1lKf&#10;raxNqGq4ZIgOK+iK9SZkNdXxFu+LYRdiONqS8dJKrlOtRQfCwTDhGVkfAkHTjcoqFiCYUjw1RUzw&#10;h5Sud0v6e+sDrrKumtBh4fWOULtGiGxMXqdZq1I24xKVpA7gvsjfhLQl73ZqCB9hOlkrnI/6hnHL&#10;cHv0/OojSSF9G7AdF8fl4LOW1JmLZcE3Fk/MAXgOJBTJWmbnYSmA365V/9tf/HnK5/roez4c6ImD&#10;dwXjhGltQhWrSmhSi4QTtVK+Vqs+d/qFd7z1w4P9CSXhpMlQLAY8GcmBqbNJrzGFc9mwWTtf+se/&#10;LSxOHz956uiJt0QTwZgRahph2hcifFaulAjTWsXWpdPfvrrc+aPf+FSA5K7oB+HR4ahzk6zwrFAt&#10;omPq7OMxeQEufY38Vr1RMwd5HAV6iixRRBVGAZ8RVuEccm/V+bXu7CpBmkUf51TKjAWwG3pgGS4N&#10;yXFNhhE/RDJt6lfMkfGLy/PuUvHNT+xHGl+N56L6rbieQvQWQbGgU3aen8weHTIzAywG9mQJw0r1&#10;B6snwEFBCIZPK0YS1WlK4JV1zUq5DKV4GEDD587Vmum0v9DyTz2o/fDnPyovTVo5uxUw9u8Z+PC7&#10;PxwkU+CPUxrhRfm64sFSAy06NWmHTSdOmCoMsUqqy/6yyrX7i81n//Urj5zYu3l0BBlP5JCtCrlB&#10;p1KuRJM9dOBG4sPKZu9Mzu85cWT7piEjCY3Z4zcBFqnsDzbr3nBSQ5nab8czzCjWubO6mD/7wgvP&#10;vO/dUi8YbkGyRtTln7/817/56T8wMx7x6IHXyhZNibJzy49/8C3qZOeo5RfsZ6UApdFkaeRVVGOO&#10;JommmfryxaDVbFXQgSvbaRMZOB4YoSzGTXuhRDo0TONimGsCPU4oTbnVSQImhcNdu7I+2MF+zmpZ&#10;BoiUmC+8du6VCz/7xIf/aChleMNh2ve8cObCkc2D/XsGHFSaql1ENterrn/6qz/77c/9+2QPJb1c&#10;ljvnPwn31PWxEirxKa4It40qg93pdl88+8arz7/4iQ+8J9U/SKxfrhfcjVrcjDluw/FWw5Q/+Dw0&#10;F3/11vVTB94ysL2PSFLJ+DJjSkMNdgrK3d6u5bQTdNjAueD06iJG0X7t6vKz3/+6Y4aroYxBSWks&#10;5KPildv3JUwv1JJIrbJYKnuGfAu//Rt/EO8lWcVotCDxw1ZX/SLSD6HkRrcEu5LmNPBYhKn28wsX&#10;r519/d7ySop96EXIwgOHpEi3kaKTzgSCZmphdYV+6S2r8Vuf+NzBvWPhVAyXycdDgSWJXDV+OH0R&#10;yYxrTx6NMPqeKwyaOeYopiaJWCxguB2nqGhwHXa51YoFQiRgquVGJIpGCQcmiRGYYf5IPIzqt0Eo&#10;jZ8mwmQS6guSuGHlmETVYxSCFbuSwFAyHwT4TdVfm5Jn0mC8mPQtLoH45Gqm2PWKtsJ6EB6gSvrq&#10;rDyRtTSS8hdyLSAyIuZsyf72uQtrV19q190BI99qy3HS6FZ7g8myYwTiqXc++c6dO/qBAfkFZYVK&#10;iYwKL7hqQQFbm7REE/24DViHnI2FVhvumY1LLDcAK5h0Xdf9k5devjs3/2vv+1gsATW6a7UqXjct&#10;JSHQMGdYyXqU00cKvcO0yAJp5TLQiuR5pSsCpeysC2nXGKjXq34gzFoQERzOs6zjR/fRI9MCIEuJ&#10;PZSNBo0E6BfvN9mlmSTYqmpwAd2HxgWeVKtbRyrhS8+/+uDaa9SwIbHfMaK2vZYwNyPsk/ANHHr6&#10;qWPbB1GgN/3cI3YYXhSHcIvYDoHhjkECwBc2IeMDdEize5RivTDdQF3AuUgAy4BzUgGbcA4q0hla&#10;BNwDnZ3ByPCQoXaWF2SVEu5wtkjGHVgD14Udx2mbEGgFaF54J2xklQOTjUgZB6AK8KLK2vI2bBAZ&#10;QAAcPOQ6exMiHi4Qh53qm4cvurrShdkgpyR4AmPLUYlhp0Go6gjB+aLsMWUfTj7nC/W3OtkAQJDq&#10;D0vKsVWFpOozQgai+AFyDHD9ukG7Xna8VGuDwsJmoA0zrT4Q9wHnAfgTfJkcPvcn2kBemlcAHKB3&#10;VXZarW+88ML3v/F8KX/TzoZuOYmkudRey/TUKqveQDAcWwyV+gx3MVIceeBaHnS5V1wJGjHSdj3U&#10;jqS6C0BVbnsT/Zxj3kTBNe1vM3Jgjy5/r2stBDqxtbZw3x8PJ+nfzXS5R8o99WgmG749uI7wdyQf&#10;xntIJ2GaBqeL5o62665R3tQNuUPmbB4ofKXPGzgZ2Opaqna2hZx7AwHvWrQW84c9zfstM1Nu+Nrx&#10;VJ/LHBkdHRjYFIJMYRp9iRCDgACT4GWaOhuqSslhsyJ7DA4mk8SmE/9GqdICMaNHKGcKO9ZDGIG2&#10;g2wpqSRVtdBozUrXVIXR8i7Krfg5snQAukLlUCEkS6dAaZ5QhtTnQmkhiEM2h6ALoc2sD+wZhwVt&#10;O2I8yX6o+hTRasUoqCYAUovFlJckDMNt4sdIN8h6xbfDgsH5InLksqqRMCcsnFOpt2dqWYTwqVXD&#10;FIJ9ICH2qhat49EaRal5lgNI+T0UyEibAiVaJ76TlIAuFaoRk+XJp3fjYcLs5nTFOfXIE1vGh+k0&#10;J5sESLveLdCGRvxF1XwWt0ZGDxYZRBb+pSqGgHyh6UbovkJdFp3Bgzdu3L43vbBvy5adew/1DPSy&#10;YCNIhAS9AdiR0Uwgkd42nG7lHszUs5nhw0NSuMfllVqfWFuNZRAeAF8yJBQCM1zkA6iXDqDsefHe&#10;dP/QdnTwYerQqk1gftmrbqrFSHXfW6ldvviTta6zf+/R0QzpaO5ZFZyyX4UJRcpFoX4YWnIa7Auu&#10;Y1D63f23739ry+4DlLT5bLuISEGjW5i+NH7ouIlDRCeINqA6UkLuCzfvbx/BvSMJTDpMhptsPPVB&#10;juXxmcA9qt2ZDBTBpkPXJYLqQtb5+ve+02lVMAaWUzp64CCpT1HF4qNylThkx1Sidv/6St08vn0Q&#10;jh7pHAgtdIsHyEa+iVabFHap/D/336LJS7cFS5wDtbO40ojGdBcMRpDfMrsKKWNJcydkv1tEnrTm&#10;I5suaXpYi1RgBdn6TsAfoLknTZ7paSiQsep6VhOJTbRgheDK9aAq8enMdYxTgcvyAa5akXQ0YIHw&#10;Fe2aaqzG7GDN2S98tJJQkRAAnh83iUKQ3h06yBSzqmJOprhH+UN8TEahaXwhzAwTim94Da4tr1HZ&#10;MBlKrsBS0DgaXzrA44eyLnEiFFuBdypgnTmRHHHbRxUzMapMvSivyihRvO9DPR/6IeWEKJ/CSNSL&#10;jUul+BU3Um+b5JeU34Zxwk0k0GUwm+dvXMoW3JtHx/pjEQPh5KkboaE9g0OIGcG5hG5rLMyU3rhw&#10;dfvBQyNDkl6TZL5obSjnQIWmAqNAW+M8dDdI3XPO8DjeYMiq1M5ceG366p2Fyat3Z6ZvTt4qzk94&#10;iuvTE/M3sw/m7k/O3npj8u71WmVpcNOBzcPBAAAxCaAgXVhYFaZDRQBIqRvtfzhZArEpDVsdShH4&#10;AdnjfOD18sUSZunqYSSO0VGrTuOrTL7TtLztweGd0DnWlgr5gjW269TYlrGBoS3DsUgmHt+S8tv5&#10;ldzCejl37cF8oWgFECTqo00b6uHAmCb/ZJjFHwVsKtXblfsTM90Yjukjhx/durkf7r2/gVYXoWxA&#10;yF9sQohYVg1HgqHuFPH6YYiJZjhxCxX63VrVY6KbVMddUEkl/HVuWzL/rULeF+JhuXk8IHHY7VLO&#10;lkyxDQhWLxQo5qO97o25/I9efW766q2Sp4mubl/M8+Rjbzry2NvisXiABCQoDKvdIBsLiI4+K0KN&#10;ejRYFay3oEeKImmSUEOd0GODayEUgsgjjecY9YDordGLXnJqqEWYplh19hm9wqxmNWqEW3YN3wcR&#10;kUSzVi4Vc24jHo8h5hKQCk/8HX/HgcMlG1AKB7poMiNwZlBYWXX7zCCnjBhwNg73gwdAZx0OX5CL&#10;IPVikkbGrYNcRYqWe8dGApx0aA6F6kiEokNXJEFtH0xct29QKlIh2wZxEEhkGzW4LqAGcDaRE4d9&#10;3KgIJc+DvhAybRFvIODxo5gM5ZZW2gZzWsw2KGH2VFpekpwQC4XDL31upRU19g1j0HAgIvq6XRYQ&#10;BY8orMl+FaPMMkPvRo+nipA3OIm4pK2uGUa0zrFtoTtL009+S+ykghwyqxKbJT0muWvU06XjsGC4&#10;XvpndmDR942OuVqVwuoDqh8a1e7s7Ts9if5IOGqgCyaMIS4oeJCkH2h1ikYEJ1+dBKzizoqf1qZg&#10;iBZGInWCGq3ZtRrBW5dfozT9yO4TAUlgNF+//mDl3sVabfmRkbEdJ48Q5Mo+J+Uuj8YluGGuNejq&#10;0lO1e+P6BFUrEbu1b++ecIbtbxnwPZH5RUImGAqYzJcpihNU6GIQpHcQTQl4KJXg0WkDlZcXSXi+&#10;cCo8GEDJ4bqQGoDtxSGI2wAQXMMNEI+lWemcm1qcvH9j/cH8Stbqj3effts7tx48HgqgqUhWDwOu&#10;lIbELVFoEZGMuK3SdMyDULdwXjC2+CpIgbF6RfNEVWqopxPwgjTGL3MqAuK7YcxAHIPZWyX68Xlp&#10;G0AmQxjHCn1gyr29JGvcwZYX/0cegY8bVPiIDlnZuRh8zBEPy6+4OLwVGkzWPQYPS+F/yVWElkm4&#10;CGqGy8SdqL6ouCLyxS0xOIKM0G380rW7/f3j+w4f8PpoNQ5jvVmrQEZncQJxoPXqvfbamd1HnwhJ&#10;t0dljvAAQbfFtTNVJzhOK5lNuje/8NLpYL3h89Xaa5MOqJZTdperjWq5WZkiL9PpNHbvOpWOwiag&#10;JrEmy7PGgtT6GGR9qqpQETix0SQola5c6rQRXTZBllF+gtUTz4z67AJPIz3+gMmlfXa7EzC81YIb&#10;CMwIEL1D7Pb6kFqQk0tteVX6IOOmEyd8MMaKQx9vGjuJ/RFOjYc9T9MWiqo48vwkSUTqQLS/yXGT&#10;4pUIQbmaGx0P9JEq2bWH5ykfoY9m+Ncl5UjIwS/QJMzYMlkkZla4ZuogG1BTyYzb3nrrjTde2b59&#10;77Zte0JxOLnwgYE4vH6JeSn5JuOQMKPIDIXvLS/u3r0rJBogKkMsny5cFHUn+pzSRyTPyLBI8cRL&#10;v/hFZqDvLU+9F+fUFw5TAm3aPCMOlr9ebiHmAS6RTG26dvnywRNHYCGL4BfVlCKCTvIYf0NcWlGP&#10;kXpVxgTAEWa0D0q6hExi69R5F0TjjLtShyAbQZqYewo559vf+fHtKy8u3LswOz03P5vbs3UU5weN&#10;AB8QgG7xKVAUoypZblnVUntOGrM7ef3Gws2bA4Nb8Ge9BGtCBsGFVsMLjM0Hd4JrK9Vf/PAfRzZv&#10;yWSAtwSaxFtE4JYNiAoZEgGuYlUCB26PDYW8NVAsFLhgDIkpvLFu1xvmtG20suu1n738Uml+ulxY&#10;lqaTZtmud04cfdyELQjpxbZYGp1ICrqyKODgqZJ2aVfADMUtESIRrghr0VcsrZbXlh579Ol0atgI&#10;m8FkwkiPiA2JRimjIQiMRyJGuNcxgnBqaDXggfyItFYwgGsLrZQ21oTXHADqWRhALq0A30aLEtrU&#10;QCwcjFKiI1R+I1ouN+au39+5d7c0hm3C5+KvLn2309FEWEJ0gUakOlv0WDBEjBgHjQJDKUwRpR5Q&#10;f4aIBeL915+dv3jpyo1bV1YWJmJBYyRDP2VliEA9JFjgLRAXCNaENy01VOiyyCrjmpSIEiUxceI9&#10;ggjQHFkxA0SQAy+73fRduny+slbpHRgJ+dskn+v0NkpEgvEQIB4aNCSuz1+9s/hg/tTjx5G18gnR&#10;j7hSqfix8cU/VaUS3IO4rg5xGX11qw3baRkzk2cff+YDOGAxvHY8p3AslkhGU0Y0kGiHAnDd3fHY&#10;ylq9LxqD9u6XzQsTQncFJRvokL/2BCMiGSYoDAOIuiSZr85SoXTn/uVmMR/irCwWqkvLbSDu5Tl/&#10;KYsLXpp5rVFwW+V5xzYeP35YQhZYIDIlCFAFSAZI8ky2DGubEBJZHWA7H3wjTEs5X0UjEMmEnhTb&#10;o+0LtyJmX5dIM1Flv9MeqRNY5b3Bbujw3p1j2za1G5Gm7QjUBi3QJxVhRAcegee4vArihF3K3lQ1&#10;83xM3N+kw2qTj+zE2R5xFHd9MXfT40fdjKJGOj8AXNOYVNAThJlo2eVjuUvxPRuXqlEgHgpcUEyu&#10;K5PLUxAj82KWEyQVmBeyxSR0QpePwIBqR9HRlhKWh4kBnWbTbjCxmza5OqWBQh+SCPAKkfuQX1ct&#10;+/SlG7fe+FHSNtzRNnHsqYOj0WR8NNnbm+5xjE5nobReKQwNbEulMKNuKpTcxFM0/TD8ojTDeFBk&#10;w8hidUjvsaLZrDQ1crkv3rwbNVNo9QHaSExN5UEwM798b3ZhfgvMQay5K0COfnI+Ry/4cqNO/QYR&#10;HekKhgXBR6wFnjRVHwI44mZEY26proWt5nGboMmIwxP0sFba0skNYFhie/HO3AHHpIaHhrKQP3wt&#10;AjI/Jdi+eteW5qHYXYvbt/3ZSuvqT35YaZTg/2xKxUczfZm4f3GtwrGFflq7UIxHRpJJn+OFpAjr&#10;3zWdbTx3+iINfpl7HFqPVTYSsVYdlZIW/C9ZDwJlBF1UAQs/W6EK6H5KvTkWSsX7OPukiYUACJKr&#10;cnVMGTdfx8h4hXMM70FQNhVk1S1pHCGK8/yT873pIjSAoEfqmPCTZ5WOoKrDOL+FbwLPLhwVn9OW&#10;xrtiZoUmEUBV2401IDITF1FpgtmANsrUS3jLqoPpL76vJ5qg0kwYplI5i+PUZF2De0jD+E4JhiOQ&#10;HK6tx6HEKk2TSB5LmhUTmnRRa8RxwgEuw06gwIt+EEYb4SmJgMAHnUbTCIXsevvO9MzLk6cf1BJ1&#10;f9tYrlFvND+apa9zneQ3SqmWzy6HvFWERXvHKzWy0ovpjlkPtBrjiDdLNiDkLme8yRlEAIaCjXjN&#10;h0Raa6hSK6VLph0vOp2BRscBEYiYwXIr6Kk14utWKdmbQQyv6k6DFxao+/GGhgeL6/7ehvBog07J&#10;SXuChVDF4z7ytvclwWl7b65Vtnby4XRfw12Od83TlUBfszBg+H2RaOdTjzyzec9IgN6KAefk9u3B&#10;GJw43G0xsdIKhGEF8SH87iacZoGGilKyysRQ9QlKCkHRAIwAgKdKOc4Et5p0t4P7Ji2iZCIB1GCK&#10;slZ4GUIcVhBiJ9lRAfekqxchBI4y/pnipLCMIqTs8lJ2SmoPR1C2MwsLqwGED0gMzo1vl3CVCJlw&#10;9RGXkRa8CqejpIMzyYPUtqLFQdODSZd1kXwG+uV4gtBBfCJdrhWFbW3JFYtLQ1+xMjwOSUL+RlKW&#10;a8IDBxxhEHAfDQHyqJ8HMmdpCj1VNSSW9LgPx+trX/mbbY985MRwnAxLuVb31uuXrr2+biX3HjrU&#10;nw6adhME/8GD3MLSg2eeOEpZk8+XM8x+wRbwmFmMcSACnHt8paaVQ3kQ4rPpjgXaueLzr13n444f&#10;PZGkApcBpEg7ltLSBlI4DKMQ6LNs/+X//GtvZvh3PvUOGT3h+vmBkZSCBwgg2hMMITEDJy4OIfQQ&#10;R9qI1bpnX/zR+btBmAjh/gPjQ4MeQnG7UanUkC66cf0Vp7TWcFZOnjrx9Il3p1MwZZrSO4Z+Othx&#10;qeNj+ITSvAFHwCuhEVErSKfqb33tH/JO2uzb7As4hWIuHosUFy4OjZ804Od7LE832iiVcqvTqbT5&#10;uY9yvqLlRPygMzaCSIvakfBd1UdIPorB8TbQRG55zp+5/Nyl7z164GB/Bv3vnYPb9nqF/08JdqFY&#10;7UhRchuCf+7v/vknH/zoR7YkA5BroJkDZkreG2hA1QS5RT0NP1IHORwemBv7r//bX+945+fedCSN&#10;sBX06DrCViZadQKVtfI52nYw1IVq/ttf++qn/8vnUgLQcLfkwDmBomShvT4sojTcVWcd/+cFOfU4&#10;muTJi3WuWPvQSmlV1xzx4iILQIloiniHSjppbsJGbllnxVlyHESMiT7/9CsVzc3uFBsdGmJ2W7QV&#10;I+Rla/F0OnpXvvXGBTUYx5pYU79S3rBclnwoxlInrtX1pZkXn6XSYmDTPmrn0EblYKy026F6uRgm&#10;Ygz3e1RzCU1Npj5K3S1RFn/jx5NNpdyz4oel7Nqs7nNFjUC4W6/83//1r9bLzajXl9qy/9//xvsE&#10;nMT7hwjjj9y5VT/92tnpBxcjbu9n/uB3h9HHFSdeOWrUAsuV+WLGlbu58RT8TsOdlfX5xhf/5e/e&#10;fGyrVS/1Dw6tTd3J7DiZW7plGik3UjH1IqljRGEnrk7tf/cfH9+Fjh5tgIrtWosEjPSCkEijUVrt&#10;RHp6qJHruKmJpoxFan7V53InfBYfrSZR2MQMJuPGs6swbEO9iO9lrrtNEqeI9Ecta/WVF37w6rUF&#10;X+bEb3/yzX1pike4eTAFN0VLbcjyl88tLhaj/X3vfPO7vFG8Zw7M/MNgks9q54v2xZ8/9/zNhXZt&#10;/WOf/0/jfd2kD8kxdqNCIugFTL5EMu34TnBJegRSQc6SWDfgL1dqFCEa8b6uG8vFvDMjrA2hRkib&#10;lI3KaB5BoQ/yULDKiWFA6Fuzi81v/uT57Mz9vnh0Lbu4Wi7tHSGQ9z796K9GjGhSUstBaUIKdBVj&#10;6jX5TuHaQoZlMOVkfihfIqZSjR6DycLLd6pxT0TCAFJp3VbYG8DsxiVVaWUNZDeFQWMBU4aRmvMz&#10;JgigC62GHCQObL3mxw0Xy0y/eY8nVMk3wNlsOrQ2gvAdXRHUjX3hEiNMybrP6+/UKvAd1OIME3AT&#10;aOGySVgljDPFvOx4BMoUJEwrAHARzAKpAsqcyS47pAzoHR8KO15/PLuYx2XNriKE0hykkjPorXRt&#10;oDq0hkr5dgQzTk7B57MqToqAXHij3DlmxPaHKc33NBwHuC+7aofSgyF/zYO6B6kgkhD0dpIJIrAC&#10;mMFoN+jWKatLThtWvoIDQJQkca3gJ1lmLD9CZEJcBho0AT8Ws8MPxYFVL+MKRS5rAWjQQVCuz1Gr&#10;/i9TQ9aKfnXi1V89d/b2zZmJAr2rqOazI0OH3vLYMwd2RSWHrGB+9RRsPaUYwpkF36/VEjlnnO4K&#10;ZV8CEjk0fXPa/5//+v9NhGN//F/+QzXf/Jd/fW6+MJUxrM//5rtisTGxFoWCKxmUnLycnnwpQ9cQ&#10;icJGqfbNr/3t/TWLcqD/8r/9Z07dEGmLUKpZKLZQ4433ImTrJkEYHOjU1qgzVmPCDaicmWBVoFf6&#10;bjUBh/HkhnuV8WF98kNc1TV5BzU1vkC+5P7ht1+eXXiltTY9tqV/oCd99Kn3DGQGFfoG4VdjWCoX&#10;LYkKgdU2IBUS9CKPy9YTYWNxEqhsCvYpZU/uhDdq6yTrTZQ3BHvi9S25HZIK8uDcHh4wmWR2Oi/7&#10;ZYTDPbMZYQszv/yKy/SrGexR21ZjfPzNb+OiX0opWYR4CdyEx+dlKoUjPAttz/UxoaeP73kZy0Pj&#10;tnyKGLRfPPvKpcuT7/rQJ/s51SIEEq56BQakTDI61K+evTF379XP/eF/BlAHCS202j/8xt9/+vO/&#10;p1r4IYhTVcCfjAwNfL//zb9638c/5zTX4pHeRiPv9kfbjYZVzXpMs13Pf/vZsx94z6+PjiXc0odd&#10;LK0SNSNBy/pXvH7KbLFhUvSgCmTkPhlSFnm1U8GNpokTWsZIcDBWbAdMjQgUQPkHKFfNBMSCCRe+&#10;iRoXGL0+cwEr+ZW2b3woXwpTI4At1Txmu9ToolVL271Imms6QP+EPZG27Y4DyDIXeisJiPsQR+bt&#10;2pKwMBhwnSdjbFkb+sTnxZrvI9kdNeaYG0IWff7ytz5N9C6WtaiuQMCOmgpOGo4u1g5Pj7ryOkAV&#10;8A3vlpQKe59yHonS2dQsBqUNJHodjCRsA6XKssFK4zwX3+N//Lf/8fZ3fWj3lm1uSbuAmyRctawY&#10;EGm3zf2Teslbfvc3vvpP73/Le4a2Mx2caNzPkMs1L8tMKI0j6rN4ImaI+I/veSMHh/ad1HgKIiNw&#10;kPLZ8LTRNXZ//Zuv3Lz6A3coTkHYWChpeVOVVve97/rozr0kQLBX3LPevHypd23sAkFlnj9z9czz&#10;/2K60sbolmoW9n0+7B+hyhKOOHoUqWgkt/SgFTK61cX3f+g9hw7vVog2d8hlGVvUexkNlwH9S4Pd&#10;MgvSqUwdSZy9ZBQjyHO6YlGrWPvqj84vzr38rjcdjcUytfLa9MLapev3h5LbPv27n8Kgy6Hg63ha&#10;ZQ/mXXLcdCcFitGeACOg6uWl/4z+orCSUN4NH18pHRcxVhTaF4lIxEmhnVmHbGClVAnFI4F4rGNX&#10;fH7DrpSpqyRzhiIXKIvcKhIbtImWQWaoIw0rW8m1e4dA56mzRASujXLSN/7Xl7/wW5+V9pTsHZCn&#10;RqtkeBMsfySGSMZIc0+AbzftL0icJJK015Pt0GmahMOoWpCEpx7cqrT/nz//775K870ffffolkNA&#10;nhEq4ESKRO0RfYKI9FW36xMhPAdOANrtslUBLBhtDBQPxj7VRkCtZJESggHdKDRb//qNb6zkilWr&#10;PJQe/tRv/gaIB43rADvzJfvypfsTs1cKhZnD6cF3fuZ3QUOC8D/4UO5fggs+ncvqnaJKoER+LdCh&#10;ZNwO3rq/9tPvfu3Tn/x0Jp5sdCpe+jO6Oig3kIqoEmmRrUQXLuwrNt1Ac/6AknZp8VxVoVHH04rS&#10;Ra8t9IVFskpV+6otXK386OL9V55/9s1bzOTmEZhH+VaBwg4qiNLBCDQrIxhFTSObLd68Vvmd3/0D&#10;6PLCppcGuzRjJ7ZX1DDu1TF4Gek7yelTC2uJjMX92fnTPz/9kV99p8dMur3san+nUTXMWIsgEDoD&#10;IvMAr27/t3/+g6PjRw4f3ltpOYm4EOHwDJhjERDGr4A3Rp4eA4jZipGeIjoBaGrQ6cJLGA54guPR&#10;7YCuwPAGYEG5B0tushbYYvVAsdWF5BBjzVjtAD+ULm166XIsqgYgcrIAj+K/STpVOUIIRjGAJhwU&#10;WZVAIULc0yGJNqc6yhAPh3+0c1WvNLVQATvOJFfgSal9sCzKbplAsnzlSjNbbv3dP/xpsLv8kXd/&#10;3IwPJunlFItQ+guE17Vb1byTL87OLU+9/vr0r33o48n+JL3pAbFZI130OqRmizvH1uk7YcnVpKyt&#10;26w0fF/60jczSbom7DCj6IpEkQ/yJ4xmPvf9H34p3jf6rjd9KJmKXJicnL/+i9///BfYkJwjdg75&#10;Ep5dMYSE/QDogZ1j8lT5bQ3RNFBxR0qtmBCSKbabQls3JZNADYaf5m8PskDTzd5IZrjfYodExBtX&#10;wZ0o8oOLoTxMWagX3sq3fvbc3bu33rx/cN9jb48H3CA7dEyyms3rc/fOXXqxUhqIGZ4d2546fHRr&#10;GkFtw79eyE3du/XTM68aJm3Udr/jbfuTfn+jK35epWWHPE1vKCXUWU4NbhwBJYlJtTuh4lBp4Ka6&#10;LkDzJZSBBSmSwWCakACUUrxkMWlNy/XYZSqtKG022YCIjIl6M96AyHnJYaqkvURYTDEWJE+sOk/y&#10;OQQiDXw/GFNQqTie8Isr4mRKOQCAuuX1Qh/BMwl2/YQVSrnYK0192QiikdWOiXMlTd5ZSixUadKC&#10;LLTUjhCHcrdgI0IMkvIs1JUBlaUUtwkCCpDFUZ9GIYqN0aEQD5eM1retCgkMIZVhnW3X937yk+//&#10;7devN9bKiFgVQLdTaCOTOQ8vtZaHAMYKIVd8JVjqLxNJ+8qd9LDdaPaVCw7Hj2ueDFd9yEXD5Oh8&#10;IBKMzo6GvbMLdGpJtsJlVy3t6snDPR/3+9fJ8nnj9d71cK0/z+la6vdvvRJajpWtwJDpziIGNJQ9&#10;6PVMNLzd9VBfygrmM1Pbixlvfa97neInVybAOhu6FIHxUWgWGahWctGgmL3e3wnt2k6Sh3rWVsDn&#10;7unvRwpI5omBFpUm3LSkkN2oYKWTeh2JGcdF0StQHbMuHhHVjmC3UtUvm5wKP97C3Dj0N6UkSRWo&#10;k2VNQbfB4+E1qlc36LBEj3wmP6QiEAUg8CmldwgiyxAzH/WSTJvkatC54QVkrdERVF1+sXwUP1dq&#10;YsBxUEgI0BhYjDhcJ5BdFiU0S0IvQ/LeGj2QhIAYUlmIUpeDzh0LCNI7iL7iXgKk8EQsOzB+eTQF&#10;gQnXAHnsmvJPgAU5NPk43WcWIKndKTpXbk3dW0YcZGRpJbdecs2Wu4uLcw8WVxcKTiCaXKh25lZb&#10;V6ev4iBsGdsSDpT91FfKMgWgUdQzxoSDCx58vkmACWcRVgCoRNvxXr12K9ULLzvtzkBbCIhcPT4W&#10;i57bELlEabjGcN68/gblXgd2HgGOEi+Nk0xsKMPIome4FKzOD6QFbV0ieYqAUGNNDqxOvbqUdZVy&#10;2dt37t2dmFqevXx38ub8rZsdb47i7Z6M681P/UomSj8vHBuiKaWlSqGlNOSC5U5wCyge6tQ6SN+I&#10;chTN9jq+c6/ftBzUje9llx/Y+dlS9g46rut1Gkyt5e9N5Mrl7MqtVilnJlIn9u5ibQjZpMVJYlC2&#10;5nGjj+uTnl+ig4CfIQTGYrMTxWa37BfPvTq0afDwsbcPDG5NZ1jZnOUcIbCxyOMEpX0QggFtz9VX&#10;X+8ZQ5ee5yUMF/YdsrH+dgsrFDBIrjCtOsmDgyj2HbmNC5ev3pzL132DN26sL9KFe6E0vdxYXG3M&#10;5xpz2crViXWaZN2cuFXIzx3cehhxFuBbuLkq8Ct4yLnjtuCruSmKYyIxzZreIkqIHpH15aBCIwAc&#10;E1umAg8xowlZjTSMFkEG1a9D0lMqYBYvhxvTUBd/SwSuvmetYzflEFR/1NFIO0jyqWAIvhaGz+NV&#10;56v4oE1oUh20PSTBxRfLlyvwW0m2qshR1fM24RYpJGIjkOMp5JTdMPHSf0nWjsdTl2JEqq9okU6a&#10;QspvxeX1QG6G/sDelH/y1Hw0j4/XTgEGkRUfxw/1ES5RYtdvOqtnSk7RjDump3Lo4DEP5d64G6gK&#10;Fmvf/vnpaumWXS1DGXjX4yeEyCm2n1FqdbpwpLmUHlj+gKGIRJhKL8cAZ92etFPNLi7PPP2mD/YN&#10;bunJbB3esnl4cGikf2eyd1s6RlH4vk3DW9OD+9JGs+IdHkojRixit8K1gtVgVahDdPv6DfQGWCt2&#10;D1RqGDuKYqZHgy+mTOIucfkJRQCKJG2op4Y/PDiPr1uvh0jOt1CSo7bBjI/0DYes23em55zMkU3I&#10;LFLP2WWxUhRYTYZGNo1s3ba5d3xwbxBOBNk2CaVx1uIe7B77uYTTlpievDq/Xmg23QePHNmcpHUL&#10;ay7Q9QG3GG2EheVzKYijcAabhxgixfVZVxRZNtMf8YiOu1Oka8nDxSM8CPxYj3Sg0E+HuVaEDilk&#10;lrwTnZBb+e5zVPpdfB1Vh3AsWreWSXo++ujeJx57d29mt5GOUIXqDtA6i3BYx5kKKMRnwlWCi183&#10;ILC4u7CKii7XFuU0ECfzh1stkIoHA9RAs5C4hLfb8bhLPmCBbiognmOhuN6Mx7xtI+Fzcxzxa7YS&#10;fRTgE/Wiwwn5Dv5Xu+TU62gBdehkjWSnT2S5pAIUtI8ThGblrFjODxpcKK0iJVMUtKt+LzAeCBTN&#10;p6rUrBj4hXi6bDRqNPDMyAdyfwEIfWJRKNusViFu0bSg5YtWilaI7jrQT0iU28XhkQwaL7T4bdW6&#10;0PzozMY1mm0U3lxGDIk5nk+hGBxdIXh1LTrxhpKo74TCtF+XHqhBGEEB4nCxUrBTeT14NPotHS+E&#10;qQqVg/DXNFTBo7HhNDSggX5GkOUH4obbBQqIF4WAmp4LDQ/pBSmbyGfQMk9vUhxWyvaSmAaZa4rx&#10;ATCbARZpKFIozM237CCVWKtr+Zv3p43wYCaeAMdFLe//74Vz1BY5WEWYGRWCju1Ui1WDnBaL1aHH&#10;levcpZfbHWvHnkfOX5y4cvO5znrx7W/ds233qBKD4zjuc7kHlP4gx7CGaXDLUBT0UB776vkbLXcj&#10;GfIcOflEDB4JW7NWoirHZzftSilEWkgcR5pI6BSI3nf6GxaYvknGiqHAJeVhuSsAO36ocjD8vIUi&#10;B9YYb7j1w++9eO/+y81O7fj+1BPPvG/XzpOxSEL4TeQUZSL0cOE7AgFTl6rUlORSwEP8SvmgJCDF&#10;J8Y7tEWqQvhZGHZtb3X0jo1VqSDplOWXjvByZclSqCtonJpLsA1BeXg0bp4gANUFCvE4JoBL+ERl&#10;A+WPBgX4dN7F3GXlFIJQwFtqRVpzyFukVDMCT1N1F+VTtAml0TvbCDxLstsPV4U3l2//7PTlpfzE&#10;4kyjE+65t+ian8rO5bvzc2vXF2cWs+6Jm/9WLnu8vfuLVn1+tT45u768NLl31246V+CO4755MQpG&#10;or1eIbJKh7qD27eHUUIMmn47YCKl2BOJxpOhthkd2eIuTY7tOmSYaalE3uAVskRVCCQnMswFUq3E&#10;cjy1xpS10cCqQN0AmPO44iQdGSWGlyfiKUiaJl31gtBpcC83lgHnIFdQsT3lrrqtlqZyaIKPTqK0&#10;4FiXg1CZcDFCPZQ/WdW2H48/aIZCKDrTEgoziPHXMyIDqDYUn6IhTkZSDfvG6aaBcg3/aSyVbzj+&#10;eFKhfSjRAG3uuKBeIRqSky29EUoJ44x/xl0cteJ2ignC2+rY2HkFPjKhwobQz6KOQiEG6osQk/Bo&#10;/FBgvk5TZr9Wsa/dujy0aXeqN+YOJJC6rOe7lN+VgG4iSbaUdEYMVeql7rWrV48cOxSiCFR0S8CG&#10;apL0pT8pTvgG+MIICBVRrVJxkbn7DqVSnMDSUUQhVpJKZ9NtpK4vnXmpBQvYnXj7oa2nnnoi3ROZ&#10;uHGxWII7ecAnfHDtP/Cl4Ay57TZtQyTv0jYXrt9dLy5SclFanEnR2tIu2/Yq7TmgdLZa2XrV8hrN&#10;YtPqiRq7dx/LpGJS8yGiKhCXMKFBHAW/MHPxlYkrGHANJbA7lDdl0RJSZlvUeTquc6++dnQ8vO/w&#10;283UYDqRGdm0p5CfWc91Tx47TPLBC1HXQ6CI88a6QkUGSROmUoJINeMUQ+t5ZHx4CpI7AS9nTZOj&#10;gMoTyIr1RtmGxxmIQe8HtaHg3V9HC6qNyko1kgKMM32oJvNe4etzXhM5NeCBK5QKAiC7oJwvN186&#10;fWP3nmSbqjb6hjqtQrF86+bNk8ePQjlBMJ86F7ify1Cns+5wmgfXh45PgHZ6hZodsMoasgmcEDZZ&#10;5IS/m7fy/lYQDnjz+rXrY6PxkyffEg34a35PCAa7EE6VFJ1qgUVg3uCIIqaAqERQDNjDNoF7RWgt&#10;20LvCKIShc3Jt1DtEKcOhLpWJOYb7DdHwta+rX39o4+ZIcizHNPdatl65cyzwXYlFGgdPrijt3ek&#10;Xq7SztzAmYffB41gwwfWTqMqVOdZqkxBlzb3a/na9OQbh/efKDjVEPQ0ymGggftD3CSsAWqCSFJR&#10;noNHRwEgtVANJHBVmaIsAMH9GVtoX1KmI1iDBHdKzCuQWHvwYGXu1ns/9Jme4Z19fds3ZwYHtu0e&#10;H9y5Y8eBVGp3pm9o8+DexPCWqxOXD+85HELzXlkqkfjkLii3qDs+Ii8oUKxGvPJWK2iCM9DERsqS&#10;BsMVVpfBtBA80F4lEWRXB+FfGShyUMYE0Ac85kHG04j2UKzS9sV9XlWbhkOCF0N9kp+oj+pIP06f&#10;m7ZsWANqJqgJEoIHLpSn4XXH4XkgyeZQx4PajkOEKjazQtdpBy/DbztN6gP8jh+tAEuLoHEiMGWM&#10;MxZVnXosAQiZIjePM8MZx64RxSrxxnWbPrKkAIZa51QgHlWyKoYZYV4Wn/ZVGBwGAUAn4qa8odb2&#10;IRSA00t42nKmFor3r5x/7+N7h8cfjxieDqx+7l3qNCnd7AaBF2NR0+xZLy4E/AM9AyIlbyAobKEV&#10;rOg+cofK6Mm52VJ9Ixm+JPJXt+5eml+5lSss31yw7t64df3u3buzD96Ym+mW7tkdz4Pl0sRq6cHU&#10;1ZQnsHXrJiPOYZRgj8tzST2mMtHEyxAJY2RHYKMrxWnS9BTQ1uxi2w/j5fztxWLZjkepugyWrM7N&#10;yfVzr5+enL6yvJqHXrClb1DKzOFIoHEho84AAodTigZL1X1jdskoLz72tl9PmRlXEsW8KK3EvI4/&#10;Gcr0JMNVWkTk09P5yVh6tCduwtEzfEYylp6dudOsNprV3JGDJ+hULj5yuwEaRecvIWPjbuLzAgih&#10;ESmfLQCiatoJEqI2FAaPHQ0VVLjDFEGqs7IMoAGXj6XDpmH9q5o5ke5kcsOSJINPx74AyRXzHJCE&#10;IkkX0UvheIJoxZWhSQG0eQUABB8PgurC5IDIIQixADIMIGqBBj4MvC6uQygOpwqjBJpgi/i1IH4J&#10;2UBMqLSyxFYjLSWApQf6Fx8F/5AkYcdHVQqdftwBsw1nmVsVVVF8D8PLdnKwnxLkiL8jNeYWgsxU&#10;h3sMsw7Hsd29ePPi1akXSoVox+el+4PRqjfj7cBSe9mTDEQLdms0F1nrNocN21PpmP2d9ZXeZkMa&#10;nPh8WbNNax9uI2iZFcpTq9UIufdOqNXpyYfptIEWTc3niybyhZB/nMY9Awko/wW3HaONRLsdLEXQ&#10;7Cok2l4Av2So5M5nN3uD7d6Qb6VkrvU0kw+8We/I7mwk0tfrz002XWnPUKNZM+k02pP1VkdJp/WA&#10;wrgiOzYP9tGigkIGMAZkDR1OZbai3YX2Cb1T6cUDTbqxDKhdUN+KWAx2WevksizYJBVF0ZLuv6xv&#10;sh/SjRSNPVH6AKaVFq6inSmqzGwsSBuEImTwmuj9CywligDSPAisM+GqltRPGBXcBQwHYhYAwyJ0&#10;LTgguWKmn98KxqJKTthXpWXxTtBAl5WntPAI2zGdhEesS1hvmBsgP6A6Kp8h/hRh8KrWYGRpaJzM&#10;QiEWAqGDdgu5FZwbZAffDsYGSXKpekfHUfFdpCmBQv0ERKeelQDKnlspt5rL1vrduxcv3Llx7v7t&#10;a8tFCLPFtQdXZu7eu33j1dnpi778mhnt37dvM3kSVpKSgYJW7qV+VHoAQ/VEAyFO51A7gC4JDQ6q&#10;TsHpLF14cckd3DI+DltSlUFAt2EF84zKGYC7VyF0aL1+7nokFXjkGKe1iE2qjaGlr6X7oMwRBlo1&#10;uxHCoC53Zd/HgntPPLINVdzmXKG80qxO0nLVVV+IhJtHh0Pvf8d7Hz/5/nhPWmiRYARmDMlVWRVC&#10;kZAiGlUvC7aIPXX7EtTwg7C4S9nqq68/N9BrPD7Se2S0f8+ugf2DI9sSAweHwUi6+zdlxnq8ewci&#10;eTqFD23av3mUcFo60wjYBxRCc7wayp4yMlhhxl9AHzageFm5mn3h/KvpTY8eP7w9FArTV0I2vHSh&#10;4uRGclqkkErlDgWE5yavRYFnenukE4PqOO5rt0qWBxUdDjnOrnK5ZIiGJSsFgRwEotpnL59v5e+t&#10;X311Zu7G2sT59bW716au5m//4sK1c9WFB8s3zy7ceX12doGON6fedIJ6HyjOYsfhB7WpawVDId5m&#10;ybY60nmDqB9qs+I5uiHFwWNaV423FFcO3mKgZ4MFw4zSI1XKNJR7Kv1eAS90kCbI4sNspHYEtRfO&#10;YcuvOP8E6tKnqRd8WWwx6K2IgigUVphG5CI9aCPKmlABibyXN1oq8c7NEEXQA1p7Qjpc1M49O1Tn&#10;Xvh5EDiBvpsKzxQcSyg33lH9YjYzuRS3QawCBseLeS+PwHkpN4bHKBEFsnSIE5FIwcMAj4ZHt+/U&#10;qX1PPfbIM8ePnRS6PjVrQpUXOuyugfSBPbseOXbgHU8/5cZEiDPNs4isBtCvIOYVUiJ8MlJr3Jpg&#10;hmojFKUZgpsGp4HxkW3RTAqR2IbbHYvRsJotTmkt4QBhBBVD4RB9ypNj2+AZsk0ULkD1IE4fDg/U&#10;eaHlEhLknaC/JtqqggYyHfAICLcGhBcjZXQk6XABE24vD8W5znhyTwwyzg1CGIVKHdnnOtrugTYN&#10;3Igb6X4dGdvz2OP7dtz5yVd+eH2mEUj2maj+2FQO4nEgku2HXxAj60MVQg34koXlVBr0jyeoc0Oz&#10;7dbPnD09V10P+JzN2x7Z1E+ndS9y1AEPsnEtDwdCq+VtopbE9g5JC2OidH8PKS8P5AG3YZWKopEa&#10;kl7r2HHVYRa2mSYUaKiXhSpNx1yBRNeu53LuC6+9/r++++2JmZecPGAW7nS+VeKOjLGDz2we2dQW&#10;9cC+TnPV62exAQDpEIslMiYSP+xcOhNQqSPdLbIu17aHfB9Gm5hWAB216ohdNQyN6SPGYDqxKfDP&#10;uFQeI2/EY061CYkYcQdPoCE3TI0G/8GdaDneKAlDkoLwW3VYLnQaIE16oElhqmwHqQRRooF8Flx6&#10;Xt0ur9ek+q7e9AcDlN9FevwhvFfE3/NAiVQ7qfy8HC+RelNaOXlhkbkaPiGkiPS3zxMJUnPfDYPq&#10;mhG8KtM0grUG2WEoKWmvARAQyVepYHXQiPR3YNkZ6IXARxBMrYC8ezQY4rAkCUT/P1zrppeTrhkk&#10;qKgSzEmH+zadhRBYFfBRqI0qOSy7le3JGgOq4Es4GDLadGOUQgZtCkQTWME0GkeQsVBRk84wk0XD&#10;sKj1yVal8zeEfoTHyW1IIgo+cSAUCQ8Mj48O7j24exyIuDY/RQeOyQfXL1+bKgLNeX0Z9kLDKtEB&#10;Hg2NSES6lAtlFoHqjj8a8xTbRVrZhcx6tzkzv1CwWldOX70/eTURbv/mr//GgUfepJKtHPd4CBph&#10;Z+FJbhTcT3Yxp3zdZpG+9vqZfKcW8yWfeNu7SZFL7WGQLrrRIBXNYLGQIDCoUnzBxTQ4wpdOBvCk&#10;2DoMEd9g4+Wofgip8z0PLqdhruZ77sriV7/y9UuvPFfNrlEoEE71f+RDn0onRswM5E1lc0g0kofQ&#10;BX0C12KblPaFLFciAd1MXNIPasB5mUqlBFPq4xhzha3IF39rDIJABbdVTwp3y0TwFuwkIQF1fBqk&#10;YJr05PJFRpq1pLPfyhXegIF0zkYDPYB37GPcLQKgGARPiC1StYXfBRgtQLxCLXFXRHeZkDghnw5d&#10;iOOS+0d7nHqL4vLLP33BTDoIJt288IvSg4tzs1dmJ87Pzby6vpBfn36+3uomg+07V35x+8aF5fu3&#10;p269kUj7Hn36CXyq/IPVCAJ5cYwJBM+4H58yMiylQMwa5twEsU7W8O9FQA/6Rrt3ZI/PISYUFEaE&#10;gAXeEVzzIa7BwTGu6IGcJmC4KvuyQUzjhZz1LDZ1Fig3SGqW/YB3LIaWRyBwPaRsUsp4cRsUiKmz&#10;y/KFqRGCn3q7wrV9sSAt54pU6+AmEieQDgi2LZsg3gt/ja4zFF7WKVEX4isfp7qbcSkNayrUVWhU&#10;aqXJC7imPsTVYhBxEn6YU9RIfNFQl2EPiJatUkJhQvUW1tADm1rDarwgJexXZgitGctdKFuThW61&#10;Bn8YdcgmaibSA00oDOzYIN1/lewdC/6XW550KX6yl9RmqUlTVMczsPPFn/wgNHLA627SwdxqWmW6&#10;XZLRxS0nWdGqrOXtHz17xt+1xjfvNuKDlXqdd1fK1WffuFOdmRjqG4BLokQ2A60q4C5t8sgWMGBV&#10;qS2iFZM4meQXBDHscHiRkpcHIWHZOrR/16ZM+M37t+w+/lQ4Mto/OvT40Se3DIfCGYoKBW/lCFW+&#10;CuMm6S7Iv35JJ6PzEZgslhboG7Bj6PC2wWquMF+p/fpb33rqyI4d24fffGjXoYO7tg6ljh7cNj2z&#10;unX7/kw65EbQxjcs4ynSV4CbFClzG030mVwBnByFriLgBNopXZWRnKGuWnrz1Kr2/euX9jz6lr5U&#10;lMY8RiSJ9NemoV23rpzdd/hIgGwviRl4MmJqmCwk05UXJwOu9ynrQW9SZRkEp1ApExAaGByFokyp&#10;N+KAsjUormhJkwq0x/ymz3RHk5zsUHuwwuK5cu50i5Yo0IPd+Boiz0qCplylCO/W5AJVz/fW/QuF&#10;0oP16nSx/rOXL9cLM07P3nvL63PzlZk1+9bS+g/+7au+enlofCxAdCObqIAcnsjHB4IBv0NJqdug&#10;WT2axogxtS2n2SrX84X8tfNXoj1bBrZspz9U2/LSNgSHzFfjaPHRIcLpRGlWcX6u9tqLvzh6eJ9S&#10;MkJJQjxPhYDBq9JpD3L/qoudNBPQzqSctun0pr7esS17nsyM7IeMLSxoWna6QzGf78jRg8eOnNy7&#10;//Ge0W2hRNiI0QtcMXrk5vUIsxj0qSd1/7Ls4YLQKMlq3ZleyhaKB06dBM53hwKL2SLhgXRer3VR&#10;o201KBpuINL8wiuv9ff2mXGOaUyH4soJ1sxtq6RU1ysIagjnvCg/g+9Uqp29TWuKyV27HxtI0VVE&#10;Cm6adaTmaGbqCURpOwE7hL7u5sntuymkEaOkE0t84blgEMrLHnrs4i2I/BZeH0/h80WAItzRNCKc&#10;myV5w2fF00gKSYaQxnQgGzB+bA/a4nh7yUg/hymOezhKyxykVSxxorhttJikF5OCt3RFAu1ltT2k&#10;RYMI4KOJ4QTDnOYqfYVMJMxbSq+QSGrgrwIX+tApAxOkEFOmDZ6KZLmUPRSVsYdOhVhUTkAOKeV7&#10;yxEvWDxoCw0X5NAT0jebX+lNSSghgYGwn4S6qzK7QvsVFpu6AHE3JyCN01SvcMdbaFidJg/jWZu+&#10;++hbPxyKkYXyJ+M+B+k0ismJ5KTEGHGiQJgc7MDmy6+/uGXXrjg+AtXkXJC1QQzBxTW1mwAcgJUq&#10;Nxy9JmvaufTGuaW1hRgV654pf7NkBXJmY6XTmg3XPKEw2ij3yivTrlLJHwtv2Xag4dhmt+FuhGzU&#10;VhpOwAkSzHlYwLAZuHO2cIihoLi/ZRl1OlR88/kzr7/288vXf3Dn4tXz1653IoMQOq6//IN8dbVY&#10;Llu5wq2pOx5PcNsw6vy0SVvyMCx0L/WG0CxBfgGkbn5lxu3Etm/ZozqvqOY2JH+9nlA80Z8Z37pl&#10;e0/Cnbt/6/b9m0akvx9xEfQVDFeu1rl55x7tB08dOxIOdAPE8v6ISMlJzo6qEmpXFcrBzDB9gG4A&#10;r5TWiboS+5FUNYRrQBjmCzQNzIEPBWFn5IGnsWB4INStMztsI5hSyHaRm8EzpEQD4huxmzrpGGcA&#10;H25Ydj27CYCMYQdmCXgQscUxA5OhtFaU6UA28aNUfJqKCi9e4nCOY7LCjvi0RPcbZ7UirCC7gc8v&#10;Ck74dcLERzVKbpXbA1vnlSBFAs7xsDSP4RNhASMPjmowu4mRlXRUo1EntQF3CsIG4bwYg6aF/mi7&#10;Wr90/9bqxMV63qrQUw0iVUIYaDGqz9PNgtNNiuZHMGOV10K1aNgXI2kT7XRyCW/GGa42WN1l0fyy&#10;gz7bqHiDEZi53kwX2bnGWhjojVSGEDysRjwXqntjFB0mApWRPnvRRxlfx31vMBCyygFKPDwW2pWR&#10;aqVmFMtt98B6AmXTeG/VO7T34GhlvZAO95WDFbuvYiUioWreF150uze3lljtaXctvWPXQG8wbIG/&#10;+wZ7VJ88mQBiPwaCVSApEeFZk48iEqGMolWVOg7Gi+Hj53E8Pxwdqn/BR31yNAiIAxSaVuqbqvmu&#10;YPOgY6qLAnAyDEl2NawZRzWIIb4FwBasWvUcYFXhYNGzDMvGPkG5hhMdoj4KuKRvONbZ6ixBTl+u&#10;T2JIenpCpiMEqIoVYx1IulvpxFHzJXkM1i3gsQIEhZQeEJ4dJkNWCd4qVbQsQVZ3Ce0DWbiiL8Fa&#10;5Nm5XT4RaiXoGD8EUyUEVm4lr4Fa6bQvnT1Trnkp4diUcA+EfH1mKOFppSPWUDCaMiv00utHEsiV&#10;qHgb28bH/UF8GhGZlIQESm9cLQEOBcjIvrKbzUYQKBALxO5tVZempjMhf3R4N5Ij4gYhK4MkG2MC&#10;1okhll3qy2e7E3cu9W7du3vHuGJZM27YMuYFL1MBPeIAs3AJ5xQ7VKZNHCwF25GuCA9uOjwSCYz2&#10;DR3Ytntb39Cu7Uf3HH9X79BAMOz32l547kjVCEuCYZGAQQBtMeiq6ZoACuAZSmfeQwsMj+vmjatv&#10;fufH9+3dN7Bze7J3a2Z02+jYWGRw+8jmXfFNO0dGtveN7o11Ko1ydf/e3VJJJi3C2PlwEzrSRhGz&#10;DKAjSnbYepYQjhdBNXzMunX98pQntGd8CGEZ9VDsbcw5NBaqq6jza1ml6o1bdybv3H3LqSf74gZN&#10;uKHddgK0ZIJzQ2Ic18jjqToG1Yoi7h4h8KOsGM2Py29cTxj+Y7t6tsbio1uGx6Op7NpkOhzYGiV+&#10;d/ckXQOjw67aStMYPnToYLjV7JIlQClKaH1MV9WD5hrMFAIOv4keC1C/X6SaoW9AS2HAf5kcTkEU&#10;VbipxkRU0klOdyZCcwE4/XDWmTUGGTOqDTCLjRdol4WtpZx+eZeO0xgpBoP8PG9nSgRdEohhIzLn&#10;grjvmnCBx4CfoONY0t0lOdtwDSXG+OUfPgOPmUtKr1VQai/1fCJRwgdRIMw4cvAWVGDJW9AwEy9/&#10;IzDuQELAedUhsemGq4WaP1EYJ6tu8rtRAYSeThRFGDBY0BhSzeDyRRTHmpLkpVLTTMakvk9OfZ5C&#10;0Qp41gCUHM4hRRDg5MB5IA/osQmupYc03SLddruC6hz5xrC71YDqJWRamga6w8AyXprd0b0IsJKW&#10;MtICSV2W7UB2yylj+MtV1GiVA4Hdx1EzQ9RCurqoqDJ0PC9hP4/GIQSwIuxRFXzzCTwDBoEKRIoG&#10;ibtQVfJcnytcz9YMwj/4prA4RF6LWfTT2wHtmclz5+5NPRjfszeVGvYwerhxkoanqJlmmpxS0kOL&#10;wWeYYfPJh3RpNOC7d+l6zUJCLji2adfgJnrKY3yYC0ndA52iUNaVppkKFBD5xYzkMAQIlaiPdEmA&#10;1CKNNSVsb0iOkOdmb1hgmsDpUaVkTLVEytMsrlQ7P5lYWpi+Upm+32y502b58Mi2o6ceQWvdttZX&#10;c64Tp3anQv5yoRCVGkmWHKaVXcAyYLIYIqJrPpe/Mcj8kxhVg0R8T5jEE2HqHbRcBKPpVKX9ikeq&#10;NtSSo5lucUPBBAlq35DHKDm+jMdeVz+EIyx+MDAsnglpPrWDAEx1hCw1S66iA/+adEqTjCO4mIKM&#10;xdiR+SQ306C5c5t26/6w6bRpvo7UuAim4J6RX0PsqdPGt2dFuZt0z+uKeoWoMeC1wU/E9IMSttvU&#10;z5ULOfyIVgXtDceMQPelQlbWqlKvkaQFi43zDbeCnB73QV1uqwEFpk3krwpoQZkQUrAcKjRYfchb&#10;C0+62fIECYkMcidg/xgNARMwiWB4Gijni+BElGc2qDeSF91IvXDX0jhYr0nB/sjVI79APazTrBZ9&#10;0ilC4fVivg16E5Hfxu13Q36X9sVK45nsVIC4gPny92QGo7X2bHa1VA9GuivZ2ZsPat3ewdFO20mZ&#10;zBT3wEFLXkHlfpDahDITw+9nhGip3fn2q+e7q3Yr7Y8EW287+uThQ4fAxxUkIemHbhXxZ+5HQ1RN&#10;Yo9KtUoU3LTBo50rFy9YngCr4Omn96qgindx1tS77oSnXkFDx5+kMCYgPAVt0DT+BWah+mE+XG/8&#10;aiNvoSwqm53edRb609+/NXP1h1+1i1bKcIdCtWKAOof2/hNPZvpIMNG2HnOgUnES5AOyMDgx8V+F&#10;fiAd0FwiuodNUE6w3IAGuFWwJN/wTx4Ky0/2mOOQn/CkuEb8kIFVK1Y0iXg9F+QPLiwLWE+uUhOX&#10;lA/4NdYCO8/P9dnBHz2DXJ9vsL1sBH4rwBw/dzdatXqDHCWyq6rPprJRYgqkvFoy55Kh4fUUHxDl&#10;cideuMkt3Ohwsrt4+0ajk/FH9m9Kbk3100R3ayy8KRCNu7KbzP7NidSW/vTBsS07exO7x/pi3upi&#10;2XN03xGfaYQSUYWXcT9IR8D5V8KsBJ8VejLKyLCjEYLrmOlqrWrQ6c4NHsEpBoIJ2q5PLm5OIbZi&#10;Q/DBMLM6wTP9ELfC9SIcJYpg8NValadQ56AfrJmDUiMjjKdG+YkcMNGkH7gzLVLGwPIRZRrvqqOW&#10;P2pk5KslXpzQd5sKfCE9EKAAU72F2YxQQiV+iJLgZduqSeT+NbJMvMHHqakX7TxKhKSZh2rbrfD9&#10;jTnlabh+hQiciFpqN4RjoBeMYNPqYTUwB/eEehQFmwLNB82sp/cXly7/4tIrExfP12LpSIStCf/K&#10;oHqOsgn6xNXrFhSxhwteDYJo/QhxH1DFpu1Svv7yhdeKRWv63tWZ0tr95dzNxfWVwvpU3bl+d+Z+&#10;tj6zXHzx5v3azOVgPFo10su5XK5kZ6vO5Ora1OvPHT54KpmOuOrwlHE4ke8UvW2RbCYrz3ZAUpMs&#10;A0IrUuPCoqUtD9XizAJPp3IAvk6id8DM9EnPbrYVBiNqIr4mcDZQGpBEtebHi9vYQbyxqHKKRHeF&#10;C1dvbPI0dp58556dB4d7e+pL0+aOJzaPb+kb6Ddo65zuSQ0Mez3p/PLy9i1jZipJ+FysFA2hb8ty&#10;FxdIXBF8PO0s8YUZQb+oum57I7gDDDmZB0+lWHPdvTd5eNdWyg6p6AIrQ3R2sd64dePq1h0HPGQh&#10;pJhO5QI7zS4Aty7YlGXAyAPPcKhpr4ZlgDeuTjeEGPgfqUCUAykcsuGxt6AoWbW2EXIvVjvXlnOb&#10;Y6Ry0f2E+q289Ha3yKnR9khTRFqLoetpd9GhAMmCBnhn7sH0reul8lIn92D+3tX7cwvltSk6hy0V&#10;c9m7t5ZWp+/du7B850q73doxOLh5dBsSZ+V6PRhMCixj2eTzug1sPq4yp6EyI+Sn0djCTe36L1x4&#10;fb225ET7K7ZnpWLTQ2m20ly1XPeAvzre2fVSoWWffuNcspwd27OHiAU0iWOKdu0N+Pm6rk2Guuiq&#10;KJQHz1fad6gV7pG4oNao+ULhLgRCyqUsaixgIgGJUbwLPIyIFkl1WnAG8FE4JzfSCRtLgn/LlOiO&#10;4WrACQkD9a5n4sHc4r07M8Xystv/xr2FtdxqrpG/U2xM5YqceOtOfaXrvry2Onvt6tGDhzjiJc7i&#10;vSBURH8YKPHo8Fig1+A6qrxdjWpN6KKda7fml5dnlp3GUN8YbeJB5ygupgGApDfYvhz0CMj6O96o&#10;6QIjEJn/hwXOnIrw1niBsD3w6jlBVJ9c4i8ULHlOOABN11KpDphII9JOw48+Br2lhJTJXbTg2Pks&#10;2EIGSbJMiKJcbAhoFAWhuPRYIeELs+qARdQ4yJe2PypXQdAkUqqKPCV0GXk61QsFmydNSAQQCTkk&#10;sDla2ZgS/so0aTPFutVutmbO0X6QdhECJot52aih4SMMym6tOnpAXQ55KdGBq4JnCctMTmkMF0V1&#10;qpW8eNbgAwAF7EslDAXIJY04bPIFFGTaqEDV2tnpiR17DsXpIU8HVsIEZJzAHgWb5x5YohSV2UUn&#10;MHHt8u4DBww4N4QDlAf4yCgpGTlyPFjlpuJzARRQ54lIf70+e316XyT+1LEje3cf3zGwaXN6aEsy&#10;sX9Tf1//wPHdhwbCsR2DfU1PlarioW1ba6UCLgZkWMW07tTcaIuBx7W71BgQSIkjCfxnWK1CBMX9&#10;Qu2NSy9PFNc9zUCMpRFvraxkC9W5VnnxaF9608BQKlTyww90tzdv3W0kqQsGMmPKsMmQD1oSs/ub&#10;tbp7vUTrzaE0OC9nDWJt5KioDBX/AqHiSNiMxY3AwvzMUrM62rM5GMHQRicXppZWrkVDvWhbSeqa&#10;rV6r+wHCpE0ZTHndhBPSHAAIgTOCcbpPJsNJNpSxUpA0XyjHAdKhz6vVw2EZ46owd7AuuA38TOFl&#10;MqGqk6fIEYKVC/NU3EZJLuK6cqOqPy8LEuiZ68gZpIJZHADmRXa/xCbiR0mFrF8SW4LkKnVaHpkV&#10;AiDDwpO8JuYAcjGBC5gPi4TVImWzdgOHkgpFaRwtd8tOsvNKsSHQ9tJ8HVMNytaCmkyrT8m4EPG5&#10;69CNYUwjf0zPIUQgUIwTdp4vdPPunfN3LmYbsQjAD4X+Aae0HDVqdmm8DY61Dhy02sx0Oqu4fwQM&#10;UZL2vpqvQrOWEhy+itE0A8mFcGlX2Vrrx69OV8n9OHnOqroHkfCY1Qo3gvWecqCQ6LQioVLbbTZK&#10;kXog44oXzFUg+Fq4xxeZ96M61zK83nwx4OkzamYJRmWEPudPHvvY7Z2vPVYI2O7RO461h+S1Yd+x&#10;fbuWB6qj2bG17nIk8PYPvenxoTFWJCW3u3YcSTKdkYarEHRFi64WC4ioAP8DTXdlyzABnFIMJZNX&#10;i3bx1EmWRuEGK3UmMhIFhKraYSTk8VckMlbuDrsH8mSsI0JVUK+LEK9I9GGB0aHMSWLSROooYJNc&#10;FXyXpUVexOeKAJQqDUL8b+YVjpJ0D6iKRJ0o/bNU4GQmlNqdoMgiZyiHAguFDYU79DDNJRWFpHkx&#10;nfByFfyBOUMmCX+IJrOCAyo3TJa7CqCYM34uraBZqXTZVE8npT1tKf5nh/B6EATqOgrNH/zr93Y9&#10;9uhgOowLJVeQ6CgigojSwAcfL0jboOmZexev3nvnr76PSq9Y0NOgyTKyO4xMEQwE2AsfDn4fG0wx&#10;DUk4w60LRevrxRdeeJYuNrHNe/ZtgTEj0l+oVtRhe9GOsFK5e39q4vpVTzP/a7/28aH+XleSKdBV&#10;IbgjGvGRpl1qsjS+o91f9fNmkxQi3BA5X0H6SnkabFFHT8WVGmq4okJApXcbPdFkWwplTzoPyXtB&#10;qSWpoj5C/DPRbHKgLseStfU1qRPE1ZSmdSCMquKY2JjqTcK7KpfmhPMizJdOxQTbpShcMHjV0Qyb&#10;21DkDuaOTV6W+lyi17rVQc+0WK7+7PkzwT2PvP/wmI/EYq2BnDyBMUdrrmzny62XX31+6erl9Kb+&#10;T374E/FUl/5OlJbRdBZNXsJXHkEyn+L8KKom5km6EEpy4Ptf++oT7/hImtCUpsOOUarY3/z7v3jq&#10;I384jJA3DGLos2GzWGic+e43n/71Tye4SZEk5Yvzj7VU73T6PCgHVbotGhqEOgVhYQaDeIHAi9SG&#10;6PADW1mv0/ZUSV+xSBSfRawydxnqUhgnAAeRJF+KEiIJKBWYQS2Wj9NpOt6F86ejQR1JwjZVCn2U&#10;KIr7xS3xK+04cm984aHyeiIfnKeUUqTSdA8+ToINfASh4suC4Wao6VMLhGUsAWqnWbaC+CIbFDbe&#10;JT9UPsEvb16cgA0wUQWN7BMl50uApAFE/gas4Qb4xDAGOLiBP6oAm97UXXcZPo3HSWJDmBipQtJ4&#10;osLQZXxi6Nwi9ykfTbmNZC0ZQAZWcbbFViRFBzPor9pGyE+vz/mEyaqQmmjZ0gx6EIPVA77OMs0t&#10;VTLUIwgZM0IbbSqG6N7kkx4GnPw2/QHkQ/mtDD7Dzhm25qIdkgYW2/WuN+UWzA4rwf2w+MkBAJFz&#10;q0SGYkPOf/+HP758lT6xoUzUGNoy1Ncz1j9Mb7ZoHIDYyuWsl7/xNxPl9u63fOg9R3ehwagE48hc&#10;lbvcslQvhju1miccc+wqxw0fWq20/+XvvnSnvgiv/82PfvTUo3uCwnWSs6vdoLFUOwwHUPqHiGxl&#10;J0QtD3YTP4vhFXZVg3yBLAZmzSaVLr4auxMpvEY+TLAHV44Mvm0vl52XTp95cPNMxZa+wjgtb33y&#10;6Z3bdktnsTgtx1r/8s//fGd2tnfHI7//0bcHEH6y1gLwaTd4Q9qB5ujDKxQoV60TJo65SagAiUWo&#10;UE5w2Gwr0pfh5NC+eKvcCZhUBfJiXim9XhH7VLR4wntWIWUSvKztRgdTqUp4A/5IhKsJxKyo8yJ4&#10;KxevlLpRAWQ1ToczLP0CiJk5Pjb6KuJu+LwNmvnYTjRBR1YNdkBcrldoBUOvoYpCkezKGiiglzwR&#10;SsGRkBnr0qW5SxqiUmnj6iP5bwS71YVqaCAFsaK6vhbtgUwucsStIpUx2J0KqsyAn7Le3ICtkvMT&#10;9LyR7YigL6AAQ8G2zcs4cXvC9da1tLAtqhQ7yOixqTkZ8WAEr9TIjviu1tx9Iz3oivSpn/Bz9rhE&#10;tup7eXb1MrWGZfyBMGQzq4lgA3IjDDJrg8XMADIC2BPWHhJdmHeSUipu4QRpURDTuX7tjbNnzl3P&#10;FhJ929xL0+nBvR/7xAcHRdmAsJzEFSWi7i5dMgSJVFiVu6+QXf3vf/WlRnOBYfrUu35t74ktqnM0&#10;toVn5Ab4nvtcU4x4LDCLNq2sBx+aKy7Vvvzlv14rNSOB6L//D79Hyw34Pi4T0wFvqIscMK6qUrjT&#10;mIgq4lAewEZqQahM/BPggGBGo2Y8qzgf5yaXXvvZz+4XFuPNYjgRffOp9x08dahSrHzry3/6oGIk&#10;+/o+8+8+m+gWguGQ1OjpwhAuC0uXKlpJrpDiFhnsh0CwYnOI/RG4U30Qw6sgCb4XEVgmQceTgtc/&#10;tOE6lPolKKNvWyNuquZaMn98z9QDLkDw53sMHWMFjinggvoVHQw83QRbjMtq4NuxUakWy698M1FT&#10;4o1sEG5PnaQMkYi8iBsuN8D3eD5x02ka3Vqu1rBunH9j1+EnYtQVUWAX8LYtSExcAbUtcefaBEaE&#10;pmZD6h7s6rNf/8a7PvNpRZTgQdLC78NboGSnSrqxeXu+kW1lR6KZgVSECPTmzMy9K3fKNXvf8UOP&#10;Ht5Km2IFq+nEkg4y9UZmoTLLnGsMCP/ktlVkLh+hQFI5XiD90YhMHYgqe/HwNXqy9GGhjy4mQkEe&#10;knrkEVTXuY1f8VvWG8uej+CDeK+KYUTkAa8S7yvqquVdYQBEdXRKzlgyk+x8N/6wRKrqRGBU5VcK&#10;lOHOnVUVhg26XFMKfNQLg9tod8pu24sSLulnEEZ9OquZktaTTKsc/Q93h7pt/mnXZnP2F//nn1TR&#10;o4DwXWm2E4GBnvF3vv+j/TQAZKsJzYhI2HQ1aE2Op6ptL8ggfoK6mugh9lOg9z//6k/L3k4aDZqm&#10;nYpFKfNx0WoI7xeeDunNJn2cQj19ZqFQ99F4BMGJrkFryHKtNBjpe/cH3zZOrlcekIQApyNjhcuN&#10;YcYksyz5UH7CcxF9FVxhHh98n0QcE8qwrIpLswGC6slifnlYhk7gzg3Hg6hKjgr+yaV4I38DlDi1&#10;ciec8qAW40ddLZmplvKnv/udWjz9a7/yjHpSrpYU/9NdtolRI0woU6ndEqaVL20VxZdQxpMYq4BB&#10;aNaDf/nFv3/b44/s37YFeBHOw8za+vd/9NPf/51PBc009ZrF2pxd9+XL9X/52j999Fc/1JtK0ccT&#10;79NBQ1TIp8qxkW2t0VWmknEA9oXBytqL0Wecrk1TCyWScYg2OiE3zQkIqMjK4PiWqkiKNZ599eVY&#10;2/m9T39cysDi7Y4drBZKlL/CJaHCrd5opjiPaK0FcCeUF6TFW69euXrrjZeHo7Et+04W1+56YXN5&#10;I2amPxBASKHYKsDy91VWZi49ePDkY6fe84H3qu3PODD8daotG51WAFwpjJw6qwN6EcwrWXyusoWe&#10;/F//r6/UOHEcJ9tYD4O4+4xiu5UwQxaJW3qgGxSKNjKJnh1bhj72kd/E14YDCvueMlfpxwXQQ8Al&#10;mUevKD9GwW0IJQgZGB82IAhRkoQx2iqgk5ReUKFCYZDkg2vuqldk04DuZfVyLMQAsAzcI4Xm6C2v&#10;gD8xmfrs0+stglP8rR+/dvq579egbTYds9Nwe2jVXYWo6zeTAdAjjz890L/WrgTr9d/9d/97nAyp&#10;CJErD2HjHNS+rhz90o4GtCvEEkKIo3XuzI2JiVv5xcU1I/D48UfeeepQ08P5BngmXdKAuPBk0Or2&#10;NdZdIdSKgfslNa4uzl4uig0nkUMDNMEURF1ZIBLgR5fvFtzD55+dX5+kQe3OkZ5f+bVPJuJSxCBN&#10;Nck7duDNRdrNOo4ojfrQ4cDoSFMZ1OOaPne4XVrvJsgPijgXfqn+UKZYYfqS78R5EFEmSOiUtoJR&#10;0TADrDcCa0ka1BJBdOhqSVsMgSlFKlSlRiR1oXrTsyPF+yUFxccSjNOMFVeWnvPQQcTrUTQ6Ro8e&#10;zfjM+hAUqFUdstyDdE3d2HlisNW+lx3BbxVmLdgTJfVUheJrR512c2m18r0ffGPvroMnjx2Vzjc+&#10;tCEEd0P7P2CGnApAcTebqz/38uuPH9iZGhiNkKw3fLU8bUDsH73w3Efe/k76dQpiIEGY5DeVklW3&#10;Xu/evXF3y64tYVL0NBsVjg5nEzp86NOWw9CDOixGokZXvbjUP7gVNAbqCSwoYYeQLiLHwKomGuWU&#10;kZOBWIOoOeSqt+rt7tXZpX/96leeOLDv4KOPhDrGerPyjW9/o2ytf/7j/3Gkx98JQcv1Li8sPvuD&#10;H3/i859NGxQUV6iglNUVj8jJhavTdErF0s/OvLY4s3zo5KnxbeMLa0v3ZxZ745knDm2nPtWbCLGQ&#10;G1ZzMbf0wx9/h2Ypb3vrR0ZHk9fuzP3ozL9tDoZ+8+O/kUwmXBG1wbHD5Pk4RFAxwmED/OIUw4VL&#10;spi1g4czoBWGldKceBcMMywvpoY51LwoEHK2P1AJYQ7LXIVULS4r2uUuxDP5Ig9aKrrokkAvdVYg&#10;F+FzkeoGcmGIVM82uRRLSwr1WEiqbyxgSyunKFNUSWOHeQvwCx1PyQHbArNye3woMWaVDCJTIqAK&#10;wpZTK5Vw2xgYiFOwv3HIgv9KyMwChCzPTKl+F51gHVVpyv8AgiUeJ/egOqXUmw7YGmljuKnkY63m&#10;vz3/8t988fvTTiVVLy8G/WP19Tm6xU3114ZaiK/6PTm/PzlUKU2PmIFqyGoU2tFWj5vv607Uu1Lr&#10;zfjJYrpbwapJKZaNynaZMS4jLxfzl2Al53eFwzPucKy5TgRf9A75A1XDyFdWU93Q2tZYz10bil4o&#10;telePrvDatpbEit3PLXh+V0L4W6k/67hPXh07UZjZ6084jFqkUA66wGlrFa6mzPGZM07cDWUOBJf&#10;29u3B21Ld4eey0YmRUchQif2MOspIlVpBTBgRdjGLsB3o/JrAxVmhvJQaiXcRhW1qVj39FRDtU/6&#10;2mIE2N6KqsNexRaBc2MssNoYlAQYmSYbM9wkA1lzUujqxTrLe+HrYZdVt2ZmHQoudalN2lZBpGIB&#10;QPZBx50jBoAVR0eB3NIhoQ4tWIiRBKf8itIJqe6kCbMIewmph4UlXZWA8yBMSrm+q8wCRdMRATiW&#10;slK7A4OT1m9gz4LHCwwHeMxNaIxFCmMFuJcXYFnl2O1Efd3e3vEISDbZXTolYSR5aHYmnFROGqhT&#10;oW4E1njQ2NQPqETyhewL3VswwzBY5OCpl+gRKaaQIgt5OkGygXIArbr4hXY7Wpq/cXultl71L9SL&#10;s4uVB+vlCzfvXr9568HsPcPfHt3ef2jHTgpLVSAKxUXnr7hj5b5jryVzzsrVbjGfyGPibdOTPACr&#10;ogv1WehCPhAQ5AvEYQIyY0gJcKUvtOwAyR0BXQsnVnnD5Ewk/IFKoEL+RhvhC9VU1aKHpB/tJ2Aq&#10;GM6IsbU90kdUOTacwN4oBjiwlnWlN2U8XrtcqPjR+RKGrkKLuG2eGloLb5cgsSGcXzpjUDjWnzH9&#10;iaXlxTtXLq77eukyaJUsWinWyg61KbfnVn/64vdWp+50O/YjT713dCgtExigDL6JqyDyUGTuKZ+E&#10;8Qu6SS1eBfyMYEMtDNMYCCdTfYNyRLEkaD7ueG+/cWvHvgNmHFhPmmsgIByPdYd6hsLJsEpFicAJ&#10;q8Gxw8ykD2IrSBCDJUK7Pmre4auTDPKZOHVtyJEbOS6KOsVTVeU2G+0gMDmcfOx7ZQc3kFM1QZJY&#10;UIGKTKWOrjVyx3tjigUg6SxZmaxnNqlDDzXtcyhsRBTQ+UYuriJwdQ/yKfyQf+IoyzTzcwt9Nykn&#10;0TGP9GdUO10FSFTds4J0c155gXabWAA6MsQEa3067XDzQ4kTVPMEpBwIQni9zmbjeXNBoi9YtRpT&#10;4Le8HFeE8aCjvSsRRQwXGo2QHdzESLpgRBYY0Y4ttyAOgYLpBQhTuJi0jVO1w2BCrHlfvM6a6HK6&#10;kRMKELNmK2R5pe0w5sjpGnOr2WzDTY9RdFk7ZE3R+mMfuqM+gac56lzuOFR/xBzFVYBGoYAepEkE&#10;INuI/2XA27V8Qdk3lSeUcgbyS7wA3BPYwkC2OdjKzeZW1+hQUlwtrWdnpyYWUC0N93BVll+mN3Jn&#10;er6xPleKjKWoT5WK8SohN0vdpuUvrKIAphBWXJmkKvbLbjgXXz273AlmPL6te46PpGNuurAFIdZ6&#10;pdk4/Yqk+7AkQhgdsHYlF6N6ZEuxCQnyMgokeGGchHhoQveVNBh1XEibQM+rIcd47u7Uj06/UViY&#10;pAdrzrYTUfczJ5/asfMot0ojVqhqRjhkrc8vrjS7aJ/u3NtLYiSiyW6qbk5WHCMwQA0XifWHSr1M&#10;orLJssxYEkwZzkqvERGnwS1BL1/eejAaxMcVDmCtWq5YjaYJkdkbovmCB5kkinEc9A2Fy0wyFc6V&#10;VNFx9ErRIk5z1c3oOJ2VlTJsMx/9T2sI0AnFnbfQh1fcBcrfaGst8AoFC+yUVrVuc1yhvSRdm3Gj&#10;W1TNQ6KzpfsT205kngJ1p3txYeXCxcurJW8nZBqBgEUHtGSYBLibLKUZCZJgIfEP6dqmlyh9xBgE&#10;4erZpXqh0SJOqdOHOdyn9Aodt3S5qoqkO0tXVi+rCGKg0kkhY0neAAfYAFtPqGbzhHxkOxQDWvY4&#10;m4XB0Suw62v6qBCEgak2CC+WlJRU7bXRZmU8FUa8URU49lCxXiM7fGE0OH1ZrCpPvrGdyVcJ+qnE&#10;LlW8LSaETIt7YGA4ZoZWFyZruWKuQZK53gqMeIOpZE/EValCPOPTMPrZ9WYwCs+IiwSKufUzL51J&#10;GZF3Pv3ogZMHHyruAVssqdMHkwu/RlICqiRHIyncnsQ+rNuzZ59fahap2njs5KOgnCK+LjWw7MU+&#10;Ike6iCpshWdBNIO75CkAH2EKKzBOi5Qj5pgjL6TQMdtFb6KztyZe+953rUo5WKtuGt/82IGT4weP&#10;JukKg98dTF+cuFYpW15zdPNYb1C3kdvIPeD6Y2bZslSrsW7ZWyrZS6hDBxfOMoECeSIdqGtQQIcl&#10;GE+uwk8E1xAvFsq/QIoKuVPxxENsVGc1eJfqncJgSeiPW8lO1UgfKroUt4onJCMGvsOxaxDK64CQ&#10;2ZRp9UqGTNzSdhkSuLLeG9gWCAWGl4hXNxCU10Jul+hXyBxN6LdUz/WOjBvxhNdw/FASScbQB5HQ&#10;ounj8OrS65jsOrtHWtdJd69tW/e6EZuTJSJmWWUrg65StVy3JhZrp1/67o3z52bnFkZG9s/OLp5+&#10;8Ttr64uBdvX23NU9208KSQZ6MO+QUrjehzaBf3PDbBMemSdlTH6JeLLysRJMuso8GSXp1gV9Vaae&#10;n/8S49MQrTIvG3+zzXU+TPep5CP0McTfy+rnfJYKzmXBY7cZTFGtlc3I5iATiQKOtFZnJzLy1EAq&#10;gRR5ZN7FptPVi3ycCk1hU+rPUqrGuI/8rc4O3D8EhEExiBzUYtho6g0IyJRp/EgBuwTGrDS5Z1e1&#10;3HnltZez82tGu7FtMEOnHYuglgOqUdm7cwv2nVUuJVEa5ZRzh+lQIKMMi/jKYlVcTpgCnOXZxVx1&#10;92B475YdO3dt37d9+46d27f1De7bvWtsaGw8HhkdjIz0J6LR8I7RgbTUc7cSnnAi1iAfd+LYKSqV&#10;1TNi5zm4uTeIB6r2AgpwuZmFhCG+rWpyAgtK/AXmDoSO0E60BKTvoQyXutUNNFZF9VIRjPMpbXFU&#10;BxXa10Jwj3abxFqEeUlgpIrTBiNnpWEAQqg9RdI3bl8IGv39fWmFDChh6DosOA3cqM8Vo6cdFUyN&#10;RhBIWakmG+BAlAzWas+/frpodaMDm7ETlHogqzp771JscDtnhkVihiPY61par0xPXH3yqTfHOFj9&#10;wUYbd7DthfFHxbv0c1T+i/hRTJny2XRTL5usW+cnZy9evXb+9p07i3P3b529cXPy/N35xYkHE1cn&#10;7szcn747ccfKrUQDvkdPHHPHqN3oUsXBAU73RlGO8kfiTpswuUBFZrVBKVWZrHDbvj9xh4LQp9/2&#10;vmikb2DLuHR73zTe1987lEgPjY+M7Njd39M7tu3genltSyQZHxjllJTMokjvwaKK+elFjqQWWs5s&#10;WyI8SlOofvEHg1EsvHn+9RcNJ7xrNJ02w8jPbx7bQrGM5Lt8nZA3MJaEFN7JhJLx1OCuzVvoAUrf&#10;c6+HsE0JFhML4BqJRyvApWoLK/LHG9uNElMvvScdg/NXPBH4k+IoQxBXFbF0BZDKclk8Ut2CQwIX&#10;hfwHEDZXgLShUv7SBFVfkL/5ChVazdOvXKhVV7dGGj1DiaFAjxNvZcL+mBkFAE/Ap82ECKrdVYCu&#10;7qmDj6Jn4icBqT1bfRHRVWDjo25u0llTlaYKkIa/1GukxraMDgzGh8NmqJ4f2bnH041Iy3tCBrKX&#10;FORDLmhUPb4I4rieDdkEViAGgesrQVJxNsArQ6pqAdhI2qTwDBfPXuQgWVkvHd8Se/Tgmwb6k2JO&#10;6JLQhr9HQQON0C2S+J5IGH0TyNx0vPQZYTnvkNpEbb2ei8BcEZa0CICoo4EqAZFUkrVHVk9FAbaF&#10;R9vyhdPeEMcAla2KZe/3IMl5ebYQse0wcb3S3+wCzVA9KiaKgJ0xlwbuG01yRRBAimlg4islRLSC&#10;YEvyjLhM2EHWvHL1xdhw2qoNyC8xS6wLqTnVS0KcARXQ8X94GobfdjcphwZdczyL+ebcrTOW36g1&#10;KeyNEwOsFkhQ+3IlsMn2g9XKSrl9Z2Z2fnE1GUvUPCSGfcVcc71YvZurLl+7uGvfIUkKE6LqLA7r&#10;FQJQx/aZiUEagRtSMy4gjlAxMc7CBaOwu4RykkHI17FD/nQkwyMJgwS6vKidSE8PUW/naAXIJkPJ&#10;WU9eGMgJUxb0+C1ncm7lwfydt7/jV1OJZMAfiobCE9O3Qg37kceepNzHG6DBJSs8cHbijSN7j3ii&#10;PmT2utSEUbJA1aAPzUCormDfQTTP5ubuLi/nrq+s3bp7vzo7s7a0uG3nHkn6YmocywwjII14ivf+&#10;wuxSsbZ9866p2XvrC1PeQPTg/qMRqU6FcqTED1gPyIUJVqBUOGSygFD4FeOPpioFiwrNsOtOucq9&#10;SQgvZ4QiToizJ4RjAW1AV4hoRSSO6F67VwwsySoyeSUhJ1GCQntSxhyMhY9bz8makfhP1p86cglp&#10;McLK1LPmBbBjJSC1pJl0UrikAAep6RbOKXuC0ReVUqQD1buEW4cQt+AfMZSaJXOHgeQGJJDpAo/x&#10;fGwFoBX+BssTJYuABG6AM8wX65Ol06qz1Agnff4YMrmUPiEINDW9eH32jRiUca8ZynaX6VuWRV+u&#10;YALejBqRYIdSD9MbT+atlbTptSq+VDc9359Ll0PBeDWYjaxsqu5dGZ6N2D34RU2HFlwoMpNCanfS&#10;OFbpcsZsrsWaff3VQKFbKqf8PQXk590ZcvCBcLzpmxsKBmtZs1hfMzfZi7PhcKIaiw22suGasRJw&#10;P/72LT3tgatmMtOa83qi6W611Y4HrPLlmHurPxJbCwZ23fnAk5/fOTBc9XSizdDuI9CHyHhAQEu4&#10;gDCIk9Ewwrls5BXvhjMZkB7iCXiNKvGg9N0CIlXNRsXPJAqCJcV5Bkrq7VI5T0UVhEJ+BRIPa4Dz&#10;Uii7wFdUibJ7064wAlIwMDjXme+20MdYECC1ljpc8VpoX4DaMQdkvqRkGtmZLUEMhQOp+qUC8RL1&#10;x1TSpkHNqfJWxVCqMwNjAX5TKbgitiuJNyAOhyxNWkngX+iwXxqF8DLRBxFMkKwI5yTwPLYG74qK&#10;EVEK0+lqcg4EdaqvFuXZkvOH7YnLzk9YmmQJopIzQfuZwI8v3EhiM0E9VNdtXgNUrPSRZCTFdxSQ&#10;QooFpGhUYd7S3lshHVk4wHZx8tzZm4UHZTJZjeX1e14nigxYvFcyn1v74/tPvmtkfEuY10Mq5Lmp&#10;30YXTZeuiesgjppyQxVHVy4rtFhXHSdjveuJiCh4hAiHieYKpOubzZIt1QeQg5ga3DL6GlN7SL5F&#10;SlGUL64gmId5G7X/+aeUR2mH2Gy1a54SK0CgzarVpYDIY3RphexDM0UVEqrmTlAXi44/4anZbdyk&#10;ZsHvDlpGOIr9lES9GiVOVZTL7VDHh1MhWpCUctx9+d/OXLsxW6HLuK8nOUB32W6t1vR0OrXSlrH4&#10;iVPv3bVjP42VJL6k3g8ZPFe2XPTGEjHVLo0OMhq0FNdo4xRpuNcKrhQxEfA8Rxfc7bLre1/54ps/&#10;/Pm+CDr1ahJpENCGTESGxNvM1YwIyQtgy5BEj2RdpKgNuqdV4XREHTsE4GKW6WlL3Vgi4dYd3Fjb&#10;0oUNIwhTRi050Zfyer30khURBUU61ZPFlwLRuLKwOLVato4AeRd3TzAAjxU4gJwjAYNGx1hnCg6T&#10;bAlBAj+Ula2+YcoI3ngvf2tYjYotvDeIGHBCNUjH5GJltbOrHlm+543sSvIVrBBCaD5FxyR86Kpi&#10;wfBB3JXO4Okv9gjlbSITiwOjm3I+DLdkSVPEQNuKh5lM9GxAqDU/gsvAFeIbHcRKUKQu6HVQtZJo&#10;hGBGLd2HNCj5LBIyFmUbHR8cVUh5TXp3dF4488bExFlKjXHr/9Mf/1E8EPHSIdrnL60X/uwfvvzk&#10;+/7dY9t6/LB68eYbebAwVPm75bwb5hSnB0GBVwSGhSaMURKKkwqMJYLCf+igaUZ2j8KhDUEHATG5&#10;Nz3URLHcZMdBvRrZQcfTLC2sP7h2Z2plapWGWp18sxUeOJ7u723mbuduTTlRf6x364d+9d0Hx5TD&#10;JDSVRr4aSGDiapZb5MaYS7Az3/e++tVyIDY/deOJZ37z0N6BjEDnvwxELVoHyDJX7hLG0wlFfSJH&#10;HAOPwzVgMNGNlf6mPI+wSCT6LZdpGeQEjfiPL82dfeGHVm0q6WQKtdVjW0aOPHIiM7o1EE3QO060&#10;Omtl4OV1l/n6xdeunnnJnxqFlfy5z36mJ00buGKmj8wk3iMrgUlUaTeVdUX2QYG2iv8lHhTfiyYI&#10;ae0SZIeut4XCNh4gUino67Wr7g5K20p6TJNlFFmMiIouM6KYDLQoSxS69EDH0yhWEDftRE3YBaxD&#10;jpqsCgv5CI3Y+sg2e1A1wcE0DA+k/Si1zAjDd8p1Dv4ucjuOORCUJhXBaqlBxpEyODsQ8fsggkEf&#10;Y0d4/uKLX7m/OE+KIOyna5Llje85cfLtR3dkhiIeot7yygqUj3hGrEy3g40gdtUVHIxDzNWeadTc&#10;QYgqsEXsGanh0huwItun6baDLHKyWSyVil/ai4tZZuWwkolaSRSp7g48EJA1AOIGAMcIsDVwoCss&#10;efpSCA1UqqiU5VGdcUk0PYTwNDqjrTF/WESoh7Coup1wxMMz0nNJfs5ZzIFeUQgXO46NX27mWkGI&#10;55KnTLWtPCrWtO3NL9w7+8rZ6Ub43uJUBAGDcGi4d/t7PvSezYNsOu6QD6LNrh9BP5pc/fSf/+HJ&#10;t3w03p/uhnslihOFbm2aMIP6+GCK2ci0EmBktEmRIUKb7//40/+TzplDpvG5P/qjmAHXhl9xY4vK&#10;4knnMGUheTH3z08wPtiWYQW48MXg52QPSZyPmlzjzN3F1Ws/W8zlw53WwT2bn3jbr8Zo7wjSzFEF&#10;k6PtXZiZvnn3jedevUbzx9/67T8eG1TcBLkOo8eMkN7AvKswo5FzhfoUBIf/wMrhtnE5sEWsQG6G&#10;m+SuxH98aGb5OfemISGMLcEWAYBGUvhbduVDWEEBtTIg+EXaXMvx8PCaFEIqXoBMSVicVObLNwLV&#10;+KEwAh/KDddcxSwNGGQzFWncnQnFEZeCckokzHsZf0ofkInkflhIsmzlU6CGYhD8rW4z3LEsb4SU&#10;BeU8IkAg94Y/I4GWzuvg+2kYQhtndrrkddTTCZRWLVX/4Ut/X3WFRjrzVic83/Rgw05tHdl18q2t&#10;RvHZ555vNfyf/51P+sJGc2Uh2I9foRqxEUXIGtBfGVd3QvPU1BCxp/iG1cIsA7voQ0SpjgqGpZ+C&#10;F2tngttgDPvV+DM7nLbAkepMkQHXoBiXarisVcnJyVOQJ9bFYryF35IwQEiBizCevIW/uSwfxOfy&#10;GhXStBEhDasWOrMbi1CiDt5L3phwkC/laJU4+LtB0jxyBX5blopICXLBSfUZqo9F7pwNq+FIFdbK&#10;ksvn5ut/8fd/9eiO4be85yNwiagPqXaqr//kxauza5//wifikrnhcYDJuA1tbxkW7pPAErSDNckO&#10;QBUEJLdJR6PLz33t6BPvoOMzRCy3zZXc7kQIPXjqxyN9+GTociAV7bgSdB6L0JwNPra7Uz93/nz/&#10;0NjYUG/HCHk2LDO7AHiaVD2PySnZ+JP/57++76O/n+nvTSK/ya+6ya67VCzkEmAKvIlsqMuZXqnf&#10;vfryu97zQRkbcUt4Rv5wtxpcZhL5itDoi8lSBex4T/7r1x6sLc898cRxtOEQ0aIXp9vJrKzNffc7&#10;Xx8Y6v/g+z8UDZArrf3dV7//8fc+kxpmDXBBFWpu7EHtIOEa8UM+hRfwq3Kj3P7aV7+0vu6mLeTq&#10;yiTGtWObeW/ZWwp1zK7ZCvr8VhaRXK8x4DY+/flPpjIRkyye21NAnNy2aDqh+udwce2M4Repxo6i&#10;i90tlrp/9Wd/aXvCmUR3uC9SXZ6+uobITyTetusNK4WOtz/woFbyN0OHdux460c/mmLzoevjUCaE&#10;jxyA1xQxbbfH9FMBh2XigBQj5a6u15qtOm0i06kBPBwJH2p0h0aJxRfLKJuwQWWq8nSBep3johtC&#10;Fw9qh5SqVJv0BGdRMQIQlwh+K+Qj6dDhTca7tVKp1fnLf/rn9z96YGzXfkcenE4hTAcRCn39UL0H&#10;rQAvtRdW16fvXnr3B36lVK5FI3SrgCIXIRnvwzDCWJFwnaGgTaLGo5lEYHcMspxWjUI3FKGLG/gK&#10;8qmu4lol1h/1wKMRsqeqj0aOl9QsdgD3nJ/DR5NVzcJgVPkeQ6H9TP6Gr9NpWt1//Lt/OjiY2vXk&#10;e+ivQXQOa5tezcQONIoCf0RwtlTJeeveP/vi//GZj/6ROZShu8JDt1ZB2BtJcb5hQertw5eNj0QR&#10;EW0v/IE6LWltmr5X7UQqJDjeBugvHmnbDufLrnioFRDBYvHQlDFHBCmvUDMNZwvvDBa5WA/bLrXa&#10;r782FTbcW4d7BtJJ1rvIw21YMGI9nbkxsc91UuFeOPheSsZ9NKXcaNXFR/BBDAhjqxMMenz4BmPC&#10;e7lF+qGtiadB6MJDsSOJJeXKbqvo+h9/+SfBQLDY9v6Xj30ilIhJlcZGWYOyTpL1YT0zFMDzKpRj&#10;iFrQREURRrAYCfiUAZTslKrKkk6h3AxvVLWrBEGwsVhoGykKPWLK9xAJH44hsJtQA1nkOthh9+/+&#10;+k8L/kSxsBqxpV9XFVFmqxb0hMrVnIOOc3A1aPU0DIin/o40AYM9WLYhlXXTAVdx9/CmT/7Wb4gu&#10;GuaOOBeYRKgJDs0RQhTOS8AutoanoJGkGaQdKOl51aKPiA+nvelv+trBtq/UsEtSNYbuc4ASKz+g&#10;ARUaukSXTAlRQFo5/FxKsA7f937x/MLEwic//CuI8ESDOLHtZ3/yr3iS73j/r4WwH+CpVsO2Wj99&#10;/sdHT707FQubkUCb0jYGLuFpV6oiOoIIHmo7TW/TyhYW1+5N37l171Iu7x/ri3/sk78XSYSd+io8&#10;FLdJ6M3QduZWVp79+TfqnZ5GrVbKFTaZsY/93m8mwbCZkSjcKVQCHNGDIxrSgviCaANaYZGqVrFO&#10;2yXBFkQViqPNdCUwJ0QD4BsihigoB905iAGZHQZQ9IqlR45UFuZzkjpKBF0rOt0LsZT7wTmJuYjf&#10;hT1DEMFWCLsSBPn0XAKMUygNNfkYuzZiJOhagirwYsWzg34oAKh0WBAUOIZ1wttRuXWZfm5MpCSl&#10;So+XhXz1lYJJP2VAJy1fKK0IgM65EWmqIR3UxNtHt5o1BiSHVeTUE1oiQjRuT6/jgRtE4Bxoc8jZ&#10;/u8/9/y/Pnd28ZXblse7Gr1v3kyUe/zrwfWwv68vv1qopgxfK+9rNGO+nnWRcIpnnCbs3moq3/Lu&#10;cNazyWAu37spsFQihLAyMcSp6Tzch6a4e6jobYU5r9o5HIc132DUWQj2uGvrPYaJcmu4lKiMJB3z&#10;wcCKyyh413sSvMjV7U2V8vWQ465EzEjVOz6yaXLABmo0m/G6/7oVHE22G9ludKvla9W9pVg76Zvf&#10;Pnwygrp2mXZ0hYHkDh/10hhTHH6tbyp4Eb4UrC52oyFIBOQsC56XkAUkMSVSXoqV42MQwarbkObR&#10;jxMDxQFGsMbSx1UCiaPtLSasQ/kk+XvwBbY0Iwv2yTamfoRXmi5Wp7/chWfQgU9Y9Uq3Dhw1GkrI&#10;mpXKRymchjlMeMxF1J3woXbOFU6IYybRjurUy9xJwbPq68ossnpxxYgkUROURCkbvKhQKgBmQEO6&#10;GWHvpBW3NIiAvU+Gl4vDB3QbtjChAFppWUsBNqQGlrJKQUiPV2muvnHS+Jtty49AoKfmgQwhMiUw&#10;XLgHDmDYeSJbrgSkya2Kj6VAEBwjaS0onbJViQPMxIrEh6JLjUwhbZ2McCQD7SsayjoVX7rbwYLT&#10;O3BwU9++8cSxk+8ZHRwUii+vl97PiClSowSag9coPXPV3VLvgBtKQlUhPmVpvCfZjuqyLxR13BE6&#10;GisPFu4KJENY8yrbgJNAy2HwDQmhf9lCVJrciXSvzuGI2RZQ3Cp1pYOyRlhElUGFGjb9FRFm9UbF&#10;jSDOVx3WWUs4aGX3atnG9UEqtVazofN3gxGbFE3DQ6pPJWEkTME0UzJjUdMLoyXObcaDwQ5s5EQm&#10;6V5aqLRWabGKwqnVLlCysWMs8vjTH9o0PBYkqxUSL5Cwlu7dArnCpka42EamHYKMIuHrsALwkB7U&#10;jfYPX767dVd/QAoJRKWKlNL1G9e3HzokVtnwF1s4coH1qnNppjWSTHhi6Lti0SBsSpmzaFXo+BkM&#10;pNGBJgcJ3DBa4tbK0vCIDq4ADlQH0wmcZCy2kpCYd1U9rRYFudLyCoK1TY6CiIgoTvfJIhvA+cd9&#10;4mhyGEtspP5gKZWPK1wyxp8NxpPq6JcFxt3j0/BG7SUIMPwQOdIxANfhjyJ3oDdPnoI9KAI6rD/9&#10;EWqXyd/MJiuS7IUcvw9DVr7ht/wcsRkWmQ7++aN9VhWhUBrqSij1Th07aeQO48ryQzGa00IS7vJK&#10;6UQp7Z8on+Zz4IyJLoNQwPESdWzGG+1WsSyqIZIH09LsirDQpbQbBUq5YcoAmkjvN/zZbO27P/7F&#10;5O2XyHNGu6s9keCRx542Y5xem3lAI9wxi5On73lOHN3mF7IJUCCkVvHdWeRQ93jMdi2CxCJ9/PyB&#10;PhrguIIMpvbFlbRqB+VWH5SZqjSn5WjhifjDFTg/9B/BRNh1vmAoaHrNiJns2TW2qXd8NLml32dW&#10;VlvWSnkdlZR1QCK7vo7bcmOms3f3LoO+zFT3UvGMpBferKIxiaa17a1UnYXZu5PLdZif48NbB1Kh&#10;cBB+JqMvboiQzqVtrg54cPs4GSWg5VkAubuuNMk1GF4AxOV81dM0kPiiUC0YoDtK9Kfn7t44++18&#10;cRmSnicag33/gV/9YO/YnkRvv5UvRzLedjPC8n79+vq5KxceXL5X9rW669mgu7Fj98F4xJ9mYHHt&#10;cHokwSC4hYp4+QSFO2g9MoEuGSJ+Aj4oyVi+NWM9IbisDnXK5KQZUoaNVjNFSanJg1ANzgCwMuje&#10;FneLwhcWE+ROmmMCxJsRiG/4KHFXe413tgmYJYmtwQ5BiyqlshE3Kh34oJa0OSWnQQ81EzE3oaOK&#10;cJxVIl/nKbXoChYIJi275qs1PKiacqIZ/roVfeHlVzzd2q7R3h2DZqHcLVm1tbnJmru3dzAhrGoy&#10;BTT1hdtLR3cuJbeNLKaOtIHao1CxyNubdkGVeFALhp+BSnTH8qDlCkNHmXfeAi4ovb9lF8sAkrkF&#10;Y2XhY7qhCJHP1nirPJcaTNwgaQPSbpdLHk5JUY7BGnCKNUTUaaNvo4aJ+cLOYCV4gW6VzsdJl3G5&#10;H4jc6HQQwMsu5E4wEcqBc4d87qxCcEhQBlH+AJg1UmY7mOofHUhAKJnPgu+6Q+1gx7m57IK6EZLa&#10;X9vPloWDiZW2PMOUb5MAE2U6kvN8Lmk55mDJ1ZF2hw9BeaIybcd4BEZPzuNOzXrl3AWs6Kakf9/h&#10;xwJ+ocqrGCZk1WmthNY198t64hEYDUwcYN+Yii40iK9AFhiZdv3ebOn8zcm7V85VWr4Ro/XEm998&#10;6Ojx+OAARpjWK9KVj8XXAmf335rL2daDkit0cNe+HlrJ48BsWDMKtIFylN8iLiapNYVyqjW2wUSW&#10;bkXqSN34CbekgRIeR4d8GiTl9nQ3CSw5r9dWgncRvAHh8T3PqK4vnA59A4Jnb2B24h/rBAD6v5wO&#10;jEJRST1yXIpulYPZBIkOMxVeq+EJwPG0mrhXdCB+qGfaQVyK6FWtFi7OX7iT6lbpxiPqPrBpGGzS&#10;XzBaeQG3qtrTb7Q74FaV7DfooTAS9cnCY/Is4t7x62K2dvr0S0/u7Dvw5Dt3H9575cJlEk5v/+jH&#10;E5meYGa4k1+aKKw/cXyf25emf7LcgKT58BEojKKZGdot7AjiWCUnWqWfOg9LhM9A8TffM9HqthGf&#10;pduvBNU8CL/FOCuUZINYyphwLwpZk62hIiu5Sf5gIdn29GTQZyJvZBfwWwaZl/G8RDLqSFI/oTyK&#10;G5G1J3POvQ7LYYEVJSMry4B5ZBGq1mRCbmWpE/YQseB2ChHAZ5BXEFYAbAEhOXLEA4xKCbb+LHn4&#10;h+k0fZ/cHgkJ6YFGlvnutUunHnlrLJFs+4FC0AYzzUjk9t2bb3rkUZeJ3g3ubkDNoJpQh/ZoTAgB&#10;M/EJ16ZLHVL+TD28pc7wwABS1DRc8hBwBiKyv92IwteRAqTYkzIqxaPMMKIeGg1L+CYAcSYSzhCk&#10;xTispRd5t4S+lBL5FieBp0Cpyfv6hWv3Fitzy06pGVjPdRZW12YWy8WyVen48jWnUHPu3C9PXJvx&#10;ttd27KRHM5dmYPVe4IspYAsrIIBVTTJM+jYkBd93u+7PLN+4+aDk3lSuEN46K9nK7Nxy3e3cvHyh&#10;H6kYYyuH9mLFc+vCuWPHDxlhEE8mjmHU2BzXBCTgUwbV2mC0SZljBt2lSvv6vZn16lK9yHnY6DEj&#10;tXrVY3vbPjtN9i8Idc4tbDXbSvtqp558JuoPeCIQx5iCStBG+gtIjM5LqgxIqOm4qawiBBbRye8W&#10;y63Zxdv7+7xvfvzE2NCBzPiBmclbWwcyj5w8vGfn6OadA+P7jq/Pztb8vne/6VQonqHOhHOaSApN&#10;MwkjhHNtBOAxsP9MYDloB3Qnahtm2/BETOJHPg6mVxNxWVTtXa9PrG/qzdDhQw5JWU4w4VCjRX4r&#10;Kh3bpOSFclGTFmVqnCmIqfoCnMskF4c8IawHC5JkYWv2/sW+kQNxE6VyYgLyTXjpQgKn6NnftgIw&#10;eLy00eoE7LWe8XGklUm/dKVHZxddPJA0v5Qrwa4gnSnUIFU/yKYg/sc4kCS2/CFS6vTTaNZB4GgW&#10;FCPVRcgGxBgXjVTCli4JbqIPVTMqBGE2gt6eTKLeLzydNryqoM0IelurA9u3pPr76bkWoQofwrw/&#10;CdKCH0FcJPwxKPZeFF6t0a0HwgyjtK0gIOJqDIW4swqSY/tQpEmsp/1h6AON6Slrealgpoe8zUqQ&#10;pqhUEEleJg483XbDc2za7Vi14rx4Y6HHH6BYijyJD1kr4Q5TlKc51zA5WBiKDqLtj7drWN0bMw/u&#10;L+b3bx3yRmMU+qlEPXtBTj11+gungyDr1fPNHgQz8Y3KlBOp9seysDlW9EHJu7T7jQtNBKpkhTbg&#10;MK0xzbKXucV4yXiJbQ+jOXj+jdOWq9+u5Y49+jhzjFCg6OZuFLvwOg5NtrZCKilNw4yAfbh5OO5Q&#10;cWhEt1S1CxMnRRlYYX5QC6k+VLgs8FHUazRELscEl+XVoAEqcoQTn8eUdKiGR2gXF7U4tzCYDAwO&#10;uAeSCSPmGQhQblosUH8C6uwK4QuaRiscoqSYF8Tw/BBVDbvKkYjZk06Obt8HM9KVVNpT0jRWNWx0&#10;2qwxUfulBokdReG+2RRBv0aDOlYpkRKvCpwRyNGT63QxVi9dn7g1U9yaCVD37CG3QvgP3IEsCqL5&#10;SXqzNN1heiAo+2/5bk5l1xYeHNu/B/WpIudM21rJ1pO+ytj+PR27jjg0XfHQpHzp9esHdu2iDa5T&#10;tjh+sbYYZI/js7pNXwP8sMPnhxGt8ofH+pM9g4mtPZmjxx7NJIer6JFRGQD04Kx53YkmxFIEvQKB&#10;2zdv26hklFb9qczx3QelTDaiTmcpGuH0UaLD+JBEQjgPwo0FUiREUSezAAskjPmbpwgSAaj5UvWC&#10;HBBQ7eAwQegB00TpBZYc6wcnMCal6HJx5QcKLUlcF8URYdXVab8tXT/UmmeiOeKQq2J0VQE1Sw/0&#10;A8tGKSSBFQuQlcuwE2mK2y0KVBJvCiaIMiQlxXRZUL0siGe6RhvoROqeyehTPQmmAX9IFd5CROBA&#10;70Cn5qN9EkRQLslGJhgEBRJ0kvvxdwxwUK9XXDKJZKmYatr+yTuTF++dX6wWq8Zqt9UTcdO8sxw1&#10;E70P8t5hIpJQzaz6zbbZjucQijZ8vUarNTuwHlgfatVLY678ymAqOI8IYcKC9oDvXTPsYKM2kC4P&#10;8FQNv1WIpAZLjTJdve1RFApczYFAEsJBtV5NtmLL3YY/ttKzFPaFKpXyJie10oeeTi3R6K00Flqb&#10;3ac+svO+NXRiwb3SUx0oxBe2VuLZULXdCVX9nsDCvXjqsN/3yXc83TfaQx/pZLC75yBahn7XKuu+&#10;ImyiIjuQpQ0llBgDvgZ6cyxzFSpQryFafQ0XWB5fdJ2TZsZeetIJ1RBwF+4lv2F/kpCjnJBVlXJc&#10;y1yQGAOXnXwL+1ypO7GAmA+SwZQ3Ck6vJptSL6nSpmMOkQ8dAFMyizDtmVrIkCwyJHt8FJ4onU5p&#10;0QD0C2tMVqfcJJQ6uCci0YFLARYFPIlF5vbgJsCP8LnYe9JRXbQGXKGkhBBUf8iWYgcAOatSfIhs&#10;0oJEn/dw13kcFRKDT1V4XuUgQoII+NZXyhfuTs1O5cq1xS4WORgJhiO7dh/etyOTAckSrBqYDPk8&#10;DlSl0ciaQ9WOL/gUtNHAypAEE5/YL+MAfIbpAR1gn0lxK+xFGAyMqBNHjEYyLcor1vX/qOqgvI4a&#10;fb7miqNCDqgHUiNeo0rvK/hAUA+VwOfwAHBsrUtIKc8F9tamDYXAgtwn7d5CQSn5jMXo6CcCdhsy&#10;ItwbhwTeD7sN+UmEJPmJTg4ri6y7emOj2U4+P8cxpWRNq0Qrv4rVSvYG/F263VdoAlUO2PNT+Zde&#10;+vZvfPx3Q4bttvz+3rDKSQoGrNi51KKzPDj4pbhSKZepeEYkElQehr+rnXxh0U3vBfKdgnP5kMqP&#10;gZdD+tDuL4ukCx0AiBQqf9MbM+wSHXlVmT03SYZE0BZXp+Zhx//53/6jM7DnTUeOmq38ajdYb7Tn&#10;X/x2a+8TRzePRkNG3qrReNe9PLu2tvz5T/8aaRoECDzI2EGggvxTsrtx1W2W4S10XEk1pCI+5ysj&#10;5RbohoV5x8dhlQiIRdrhIf7FYLI9cqLoJ2U+/NGYGt+oY1vIDl5RExKInFdqCIyp1wlz/RbWie7Y&#10;yEQQlvDpOsPGAkgoP5hvVDgkjB6s2APFL2ColesAj5qWnyCYzL5MLjuOn4+oRCVP0QAXDVBjKB/H&#10;CzTM90vHQsN5GjgQtE7FyfhkrDFcBN6uUUu4v1Sv6HCULxKDoheqzL2091KEQcXEFhBHexv6xdy5&#10;gpyEmcWHCgyn/knoxaowpfsclEPgVMQHXf71mcLffuefgLEfPfm20a3j9GL7+y9/97Of/Xg0knLZ&#10;CxQyA5kht/NPf/7f97/39588mMBqVHJWOJ3xSNcOCnfastrRNGnQwEsYHWoo+OLxexSPg6mzioFA&#10;jCb161YgoxtacZPiB8kgIAAUouty0APIQn3ixiAzbnVXntpRqxkCr6KCI1vPl7Kzly7dvbNcDxUa&#10;voLT2rT32Gc/8OZIJOVD91TqDpTPpMhN1aL1L//w13cKS0l/7C3v/sTe7YMx3PQ2jYk8DY8fcVMz&#10;IOqvTIQiT/HFFMjZ1KkWPRCWRdoMwCVC0OuEwrlcDV7Na9fueNdurmYra+XlLQOjoUjflYmXfUbv&#10;537zC72JsBmUpj+zS/Wfv/7Kyt0JT5h2CSlPZXk01vP4009l9myPBk2aiEOlJteuwlRtCpg+jnwl&#10;JKG9SWGECYVaBWVe0BAIuQ6F8x2Y5HYkmfAT5yBVw+1LjNFtVTsBqZjTX1wNO1mGqU5X1g0Ep5QX&#10;6n0iDppgeSHWNzqi6KlngTfq+SJM8FE8wd7mXrqJSMIBTsK2BpC6S2VUWF4kGRAoSiu6DgX4/g5k&#10;sZTPncdNKa+35lbufe3733IF0v/hC79ntNH7K63MX3n93ORUttRpl/a+/3cfG+9FsTA9FJW6dWHU&#10;k2SCrLD+//6zbw0dfOx9e3tJiiGlLOpPurJjw6vWplLBlBubXQD6h1VpChmXEeOHOvgn7GQj85bi&#10;BjkIv1nCY5ySemt1OjC8Xa7G9YRJykmHEjA5TPYa/rRGzNmD6qSQiwi+zOBZ5QZN6FQOnBOTF5Cn&#10;xbzwEQygApWEOajZRryXLF1eTK5Deb4NNL1wb/Lia7+4tby6Tuereiy+vffgIx98966BMLotXE2g&#10;OqRxcBWqXX+CyE06+XrYPvfUHoFARCsMhoVbwjKMPZzoBRyMrj/4J//3X66urw9Gez7zh59KprVB&#10;YxzSD1/Py/VJqgqgMPuUEzZWlRwk7qm0R7650Pz5T7/rz87Q8geHnZDxDz/3ez2be1XnMswXoEan&#10;0TYf5ArPvvjc4vWbgfKqP9T/wXccGt//aJzEvJhVDdk8zPwrGUT1Ez2k+nxh1vB/VIAn88uj8UNl&#10;lsU6aePMF98wlZLhUOtZwjA1yIztL9Elbcx1FMrbwXe0sdWmldvgChgfRcwXo8pnaexP2UM69OAS&#10;k6qUOxSk4yGux2VZ6spqCWUV+ip2kmfhBTosZNdoY84WZvvo27OFxyyKe6wo/Up+BozFt3pMxAl+&#10;yH4SbE4mwvFfuz/70r9+9WMf+11vD8vJX1ldza+tjh/aw/wnUqliNvflv/u7P/hPf+wXQJYbYyJI&#10;iJalYEKeVKMqGl7XuCRX5icaa9M3xqeLS6deo/yZjXNQHxY8F+vk4W+FwQohBUeLi/B6PpQP4s6Z&#10;CMaET+R5uRoX4Yv3LogHJQpp+hk1AsU/N0CBDVskV8iq14tZfghQqiNPHoori3eoJpcNjvoPtwFz&#10;Ao0O/LeEkmrnmjwLb9EInVS9lSAM2La0t1HTUcg2v/ZXf/6pL3whnlAFZDT4yEEBCXz5b/7yM3/w&#10;+0npUYHbpw90/uap+SwmS6Ix9UMeVh/QfBquYE65iKqPJCkxzgs5m/FIOP7W1OtNiZ2QcdhYA9wh&#10;Xoc+vsVudKoNRKvb8Rj1aGh8oZUNkFRYqf3pX/xf9Y6JcrLHBoxrR4CP4ORCbag3Ol472TPs7pQg&#10;HB8+uOct73qzQkPQfKXxTsMT5dPFUxfalJoBWqHyUaZoVvqckv3apdsvvfhCl446ZtLXqayWrK0U&#10;inh7a528A5IIYaLmBJKxaKf82S/8hzSNX+U+mU2+Ye70QaC9Bb0B1aFgdzst75/9zT/9+ttPRvq3&#10;RilPRMRSyj2p0sSEsu88RdLYLWtpfe1fvvOD3/r87/cmcC3D5UaR1kMRKd7EYPIRXFYhIDpdp2fB&#10;7s6s1k+/+OozjzySzEQByNvR4KXL1+9NT739Xe+JBLxmByfXXc/W/+xL//jhD71v83ifSXlnPLHR&#10;h8hHu8iGT9B0YSB5EIzVRoZ4RFqIQkwmQmEVMSl444xw6+KFS8ePHkel2i3pHFBdUu9qKnF6Ac5Y&#10;IXJSgJx53Q3IrAzCRimuVe4a8Ok9PZTgLrYa3/ryD3PVyjs/9J7jOzeHbHpRWkYUB5oVhd1QT8dK&#10;EGIBwBNgGkwV7g3ABIwh5hZNPTqeS6fmh1tYLTOx7yBVal5s1DWMKorodKfl2fy8uG1VgS2IEXBi&#10;QH2KahtKRlb5LQQjBbUvqDwArNN5jrpQxQmR5JjDmYSrEi006x06KxhtUyh4BmId9MBAEV4qtJhQ&#10;wQ6T3pCOBgsqKuD6gNeKyMMZUKEQoyYhqgyctDCw7ObZ81NXL73+0V/5YCJAN1kIVRE/cgQiXEFk&#10;RCfYaL7T/tYvzpUvn/7Mx34t1pMJJTAFytlm5Sg+gqxAKcDiI9SYS8Bo0ZrxjQs3CisP5jyJp4+f&#10;qnZq1A9kjFAckTI2sNMG+2MHT9ydmz73nY9/9I82DeFcQQDUa0xiAdX6lA/SWQFldXVAIV+8gBWO&#10;oZPzWnV24PWc7vzC1y42fOHOzNTyzN2zveH05r2n3AlUeoRBL1A7W1xWr9bZUCQ4wZKUiq92M5QN&#10;FIeW3+Kci/Yf9QcQKpkypkkdQPAbpDUiX1qcXdAs0ajccCFIsBIdy7JR4SdzLuwQugDX/Z04FZqq&#10;x1aQQxk5YZkIUu/guX7UbhAx4R854lG0rAKdRsleKpdf/cXzn/jMr3rhZGFxiQukNa3aLB36qbqf&#10;u7G4uzeWNk27bVO4a6SCXIcTLUKmgb6G5RbaNhOrzW9+84u1Qhnc4R3HD+w68dYotVpUA/dBy2OJ&#10;ck0lWM+EwiaRL6dR9nz72R9cuXpv/+NvQ2cpFkj192TeePlnnUj8rW+iB30bpnQiGFwtVV/+tz//&#10;3Kf/YzxieP00+W3SQq1ay9FjC1EUEbMDg0aIDfvELDVRoXciUFBb6JmTqoT0A7FdAWFERHbZcXyI&#10;s+UXF1549XQRHTK7/YkP/0omgyaMqucTpVcupcJtAS5AFf0uyDQMsigZsoMYNTDKkiuFZ8jjQEJS&#10;pb7CuDJaNSRKIuI4Y1jQEwc7Y3WhIKlFWmEvkVeWalZaVHFcmK4HK64B4Beu3HEVaQ9AgV1UPAp4&#10;UZxu4CcwtFg/tA9qUXULkkOikXJJMBwp1RYkh9MvHWksF5G7EhhXEmPYNxjTCRltRO5IF4FTY7ha&#10;hmWjDYSOGcuBijqkBZTYlADfxFwE+nSmpPyVpYVfCjzAryiYpX6DAmQ2CGMl9+zU5yuN0I+f/8nX&#10;f/zG3NysK4+idzGUpV0MnmCPJ1hYGeiOzfSujy1z1eRCAuZByvGtZdoD697pRL0bbWcW+lliwd3l&#10;3GwD+AI2ijdcocK6W/dXApRo28NUpnqdSH0z85w3V5utLemRSWhpAJtN8oiwPdeDRaOd8eXqCddA&#10;wpUvbG3nVzh8QnZ9ZrjrbW/deSw8W48MI9brDmVbaz2OvzxaWHUC+VZfoOOPb4Vwt/NwjwhrCVbe&#10;NxT1W4j0kzcmBvC5MjHVkEvY8jIlgnbhH2M4sQlg3EplgMJmti6cshrENOUGST0zcQKDjtOjyGhS&#10;H66gUw45+HfSCB7EjaCSUkoqzug7oeAY+UYF6uDGgtlDeiZXSZJAoLgNhRewKlBCECXuCvKdXFP1&#10;hZCklrSUlXMBnJWiWhglRay56rnLFwxYTLNUj2FkUM1TS4HjBBYbhxyFRWRRUOZGQIrDiTw/wvBg&#10;keLh6ZOeKn7qgAg9FC8vQQm3UHybDU8x3zj7xuXpu6/limuOVXPyVqtaTUUiM/dvP8i3Y9FECrxd&#10;4jduD74hdyIYs5hXaICAFSw76XTzsNmTv95twPMqy8qTUWJjA6IIJ6bd5MjwNST776eXDYX8cjIC&#10;FUt9IrlNMH7gJ3FGVPoC8ypSoPK3SNFBoFDqrWS6oCL6qSFnGBkfQay6DbxyBlA1TqUAihED3JQI&#10;RRHZZMgwKlxKHZCa97EB1pBwgP3BflBSry07m61fvLWWXy5Mr+UXVsr35iYa7vD09PpysbRUbN+7&#10;P3/n3h2nur7/0CHowaKXxXaV84Drg13wZHyjtAxEr4giJc4Phoq1DiarQn20mYxWyB0Ohel6b/gj&#10;0QYUCMRESbHQGlh6xJGukWa+aNaKiUUDLhDzGkrYTmIMUj1eChAoDXPjpFXsCy8+n11eelDILUxd&#10;u3f94sq9q/lmvTQ3kV95cH1qev3mpdz03IPKWp83+OTjR6r1Zte24/52MBGnYoGJlMaDgpGB8MZk&#10;8UhCG7605a5bIWgyyuO3aP3CgvYxW4Jrq3aoONYCR4o6mGwB3kWrFL3UtKuNwDDZM7IvXIRhx2FS&#10;4QcjILE3g6PcShFcIK/FdKizdiPA4EM5PhlJ3qKDkDXVTxPjpXaijuXIB4rgo/YyCcb4FYgAd8UR&#10;yxuR1lNQrNwzdysAykPGhAR40nRyA0bk7Tq25zZVR22DiJpUvGIsk6VhR2sKzwbSOiCEf5WHVxEL&#10;GL1yNVDRh0K40TqWZ+TOMaXcEp9FGhEHy2OXml6SvBzzCCSx5ICshZJpzdy+fuv+jbe/41cGh4aQ&#10;D2y0GzcvvLx714GmUwclVx8UgS8wceFKOdC3d1sGCx+kUa+wjRg9aPzSzBS7RN8wNQUKFpRn59OL&#10;6nv0nmhaKxJ5QiUU50MPzsPQUWkudJHcFdo/8mIaYOULEAQk3Iv6kMdMBWJGqCfqi24f2755rCfm&#10;oEzWLOMy7T64B7m9oEGXVR2BKycMWLPpPjt5LbeCurp3fNPBXZukyw1t34IhmzvldKO7M54rLrKc&#10;WD56OzjqozESfDQuseOWVjNUpqLj6Cznned+8tLU5O1HHz8182C5L5F406PHtg3EL1+fgsBgJsYG&#10;Y7FAJDF5Z/lHp398+9Y9oLFWnrCg/uTj+x956lR0bEiqvi2KE9A416UZCv7TxBaIMOKHAf6yfjTV&#10;MakgV+EaSwBYbxC/idRXmLIdJrfukPCXNmbUYaVUykvaQalFpd7rszxSIt2RImJ6zhkJn+GsLVVD&#10;Hjw+UZFkcXUpiHUsqo9UQwbikwqsdl+g4rO99Tal7jUjGUddy037HJKZMZmRLv1wOw28C6tkw4Zx&#10;KmDQLdYU89lxO7ly8/L5WxHTd/DgI+m+CPnpzDA6P/0rd6+tN2ozN+abZnBwYMgnOJPoWyDy7dAj&#10;2gpcPPssXX6eOH6UcA72o6rl1OE6C4p9JyWr3TpNpNgg0HB0FK0jSY1N4P0Imqj2go4ANRrOPxWo&#10;90vYiEL4UoN8sIeUEmZfUEBl7b09UtgiuLD+RPHs1R8uLqA/T8hoysVIoVHJIurQ3S5q5MKHYvD5&#10;LBq8UtsrQh6qKh2HqUfK6Cg8YxCb3ZhpxnpTuexctez2Rh1rxckt3mkEBtJ9cWii5EA9wEAg6aJW&#10;Q6EQpxiHCJ/ODuJ+LKFXSMZF3w+uJH/4lZwdHACvn3vDnwjSQePtTx6juFLdNo8GlqGRX9lfkqJj&#10;yQnpj5uH+srDIAQUyJZaP3vtxpUXvl96cJW6k5TfdgKkT2Kbdh7vBYgQore7sVLzB0N3Jha/9Z1n&#10;56cuhx1jbHPPwSN7HnnyaelNL/3IdGqE0dCRD6tYNwHQbjqrOkL7LnUwqay1ICAMuEYEeEDgcSYN&#10;F5+pV0CMXVTLQA+vxtT4RkNpfM8sa/RWWxtcc/lIBV2R3GIeeTG/xQTxCLyA7/WLVQ0sqX6h1DxM&#10;z0iPGkmoqBfoT3yIUMDwFa1MxlODX1yZV/Zu1BpLxYoYC8lwSoSmbowgH3YodDCKHnDYhF/MBfXd&#10;ynmsbh4nO2BV7Xx+fm62cOTRE9SRIGBbqgWK9dZICmIt8RZ5rM6VN86eevRk12u7KQvQuqjygYDv&#10;MAFVdS0xiYKi1D1rBIQThFcy3eAxsAXjapvwh0fQ0ak+j/g5K4QvbY1Z1So2Ftk1Foxy/Dawtk3q&#10;TNSTq14pP6+h+wRrWR25+EiMkv64DlqXwi3FCaNTk/QtwcrpcJSCWT5CjOpGYQTJYFE+1UChRmnZ&#10;ONxbqF2isY8E6rpNjZLKZjb1FznOzgvPv774YGVkaNBNqyi3v9GwX7175ejeo0EoBjYFstCzgrBw&#10;X75+9tGjj0IXcEszDQVuyldaHf04BrILxAOhflYaqys/glNA+IOIFtJ1UUjhQv1T2xz1lg10CYst&#10;PHRGW1wRtfCg/ingm0cV9mUYGiAaOMTnEgn50u1aiWZFL944F263B9OJKmGhH5A+lIyEx9K0WvH0&#10;hN0JrzOWyayv5+KpgZ17NqvbM50OnbgrSJMoATvOc1aUjKGf41zoV5KNhpo4v1jILd7tjYfx6Mq2&#10;O9aphgY3waqhyjDoC/Z1KoRpiRD+m//kob1BEm+qZlNdipWgsWyehXXCT/gbRADvMCqcj6WJoS27&#10;kijkhBPucJQmV42SFUyhnSJ20I8UcjAF1+zq5IW9e47DGiMeQumAqn5HOv6pEZaVw4rSeLoKaBk0&#10;amrK9SuXL+/ZvduMUOzB/vE2Hf/NS3e3bd0O6weWiDj4Xt/1q+eHEaAZzXhobVaTNq3sNapEPRCK&#10;mAWviTxspwujnFGhmJ2KC3eJLHcRbhmsNiUXxbkR82WQWCODrtuVK3IrI1fKkmfCMYQQTRyu+hsK&#10;PoN/yjhwvxw6VLcwo5IQJbNHw9C7559vutaa9DgyYoM90AngzQYdhCj5LIgXYgiBekS0x/am/BSj&#10;yOr2SrUD3Va9VICpVgeSm8DQQWChQIQ/rCivuwbXzKS9BUdZo9CEDBDyt2WpUrQGOd0b55yjHaIq&#10;OmG4dBMnVp2GvDluoLbTJEr90AkgiaNMAscLjoTooAVrbbS2EEXlnCGZgI6dtKeAaSHiPib+j4eP&#10;9IdQFRHykvRHBsFU4LUI2InertqRG262CNc6rsnF4tUbk2Gvt3d4wKRzAkCwTLhUNdbLnfls/fnz&#10;1wt3Xg94/IceeyLuRX7VlnUrUt0wOTQ+pfw9Cbt4CmUtvU690roz/6BQtRZv3bk1Pztz88LklbtT&#10;c5PX7y3dn5q8dfXK5MT9S9dvNe9d6Qaix/bsN0BzBWLAGGN18XttN0d0ueEheNk4NPVtM62sc22K&#10;1SfCo+bgpjyjUkN9C8CJ3eMJelJ+M9a/OTU+GqbYQfqhQn/hZTrUEO31dtGiS6gqg+EgZnnIyauo&#10;H3XxcaTTKD/XC14plsp46tMZuEf7GMpVlqXIzwkGda0rvqlKpYgDwhETFEKf4ipS1AvP0StsX2YQ&#10;JQWEFz3+hC8Q81H/jZQv4+ZPg/KI5DxNogngZOkYdINfGBzdLZEyHyihopLGFngdyo39xplf0PnE&#10;bcabqIrAiQWdtZpmGPamz1sjJ0fa0X2/VHpwc85plh5/6sTWw0/H0lFD0GaJwyS056GxhdJiTiGi&#10;wJFOq12lXX15ZuXqzNxkfXZhbfbuvan59bW5QmVhKVudmF6cunN7YX5h5uobmWhg36F9mbDhgFG4&#10;axb0p24zhFYgNww3XNg5VOMRr0mjPzYbvrvHKUqJCaAHBxY+odMBJ8RHErFSdycep6ragZMciCce&#10;ffzxEMlsMDhBM7D2cGlVr0VGgCUnkkh41rB8FJAicQ2910iVgdXQtAHzAmyi+MvoXVRabuh77Xa3&#10;3OTcoWRJ+paxR0BaOQSpWhVtOLZuRzowsKnlVkUuQZ2tihcFjC56cBB9KLpSuo3CImJy2QAyccKy&#10;Al5oFCUnBJYqqSi8KyUiKb6e6hwNKCl4kSpuhVIqD8WVvVR0dlsN8QApTBEmDbaLV0ozOLqPOSwG&#10;y7I4IGkFo5dxqNOiysIdaUG+JDr2JQBUu20f5NmrN+7fv3N6runxlIuzNHXLuNYru3zDy0sdbzjt&#10;XjKrsWVkTr2NnXV7ZaQbX6FlUDFcSQcjCV/T6lTLm9vNhYbdZzpmxSg7hWYvUmvltNHjtix2Zb03&#10;5bTXzDX0kwjBgpE1dkZsvr/R0xlZ7aM4EM3Y0Eg2teqqxdq12USsZynvTpj+YrgVt/zwbvb3tf2Z&#10;yIrlLg0hjB8dXwIby6aDdw3L1xjsX+06m1yHBzYb0t8Y2CjU3x8PMChAf7LoAyLTRg8HaQUo5Hyx&#10;F3QsJiyCqNUTl1wuSgFMWEi6+IiPJc4kcRQLUSkL0h+oyxyo/r4QtUjpC6ymCLQ8B4qy/MSg3IZ2&#10;mSofTjE83XOEW1uTampOFJw20ma4zsC3klcCNITIRpzMQuSCEnUqhTIuC0SlyjNpZIFfgpMhE6do&#10;wypRx5qm6Yq/AdYr06lSKIr2IoQsTA9Px3UUMMcxz/854UAn+eJVqCpU2bWqewMNJZHsAYgUB9hz&#10;/8H6j5778dTsuUAo1Rtyju3atmdzX8i7bnhaCzMTS/enp+7cIu4f3zToBhvm7fjuxIUCVCs/j/1f&#10;aFBXOzGbhbEVhDffCjRb2DGegj4kRMeNufXmzaXSc6/fOXf99tkrK1mrOV9oVYnPYX1gSzCsPIIU&#10;4Kjxh6MEQ4rxF/VHVqqAQcpVxSgocJBDtERVOQiXqPYq4QxgWalOFfF9DD4jzKeL7pb0iFDxnbxO&#10;+ff8Whw+yfDrb2njmi0HhJdu18vuH/zo1e/+5F8nb5+/t3jr7uUzk8szi1P3pm9enbj92vSNV69e&#10;Pju3OJGdy/sSfW997KDQU/l0IkymCRqUl66q0q5BYkKwEnxNweyk3IapWS+7Z3KtuVzrtfM3jVAI&#10;xi85ES++j9sKGjGMO5pVOAXk+dvekAdMtoNOiENvVABAT92i6h85SExgvVx2w7YT2EPQqnzdmZq6&#10;0wmU9w3GTaOzMxHYNtI/2BPsjYSpO+wWl1EKDgbbwVx2y+hQcmDMILzz+/DGkdYH78NmoVdWL4uV&#10;aiCrEwB1poEv2JyJLulGZRn6lETdwKs1rwjfSzqyXqvW6eOuWGFkdYEuJI6SHqBNljpRljrdA5Qb&#10;KjdCl82Ks8ARiL9FWKW8AVrkSadL5RNIyzDtOBJD4nxrggOLlj/iQD2MBhHdY7IQ5mbGgV2FOq8O&#10;WswqC52Jhvai2R86ftZhgHoWuY4O+/kmobx87SXwK+IoAZW6UtLKr2pSQyG4BCEWcSwOtHZZEClg&#10;u/FiDDWL312sNNFqdQNb4Fb6aJfB3fI2QHBukiOCN7bcmCPAHOH/t70Kjm9z+EljKfEb3IEO7cpu&#10;XXx9xyPv3D62KdgTNZo0rW7cu7944MieKLL91Iq0G91KKVdtPfvSLxKpnv3jYwg/qCv4rVoNdQ/1&#10;PeFLgD671EFwEOHyqUGuuEoFIO8uHiDtn+SupORko8UkpUBYMJVgVOOQdLsKIgwj/oYI1Kvh0m69&#10;CRbIESH6fe5+I9o2E/2pkdG9e488evKx8dHeeLqXsNaxqh4/gyP7Tbx6t11s2K+fea3ltWnMsHvv&#10;/sEhwazpVtpBSYO78XpC0paB6lDGAVy4QgmndqI0v4PyLE+rXrZbly/OfuvHzzWXpuZz9+n30ynk&#10;3vGO9zx1/FQ/AjmRvqR7tdmOrkzdvD8//e2f//z+5RdW1ophr3/T4OjxPSO//uFf33n0kXjCpOQ2&#10;CECGxnMiYSMGh7OFodYy6gRCOB8Vjl6UH2g6K1q4CtJlhdAXMuwgiEsXV5x2PGyRDjBc5SqMUdQp&#10;vSGWNMl2sTvdclGBiYz8ikSH1PKSAJR4R2afcYxGgx4IKZJfDbRESpmKZwwE+jrcT61D/EGfa5ZP&#10;NNrptiNJCHEMI9epG5lh7VAivaQw9LYZCwLKhOJ+6h3q9IhA55fqomDk3MT5Wq651ozGTCpevb2m&#10;Ee3N7DhxeNfo6NLCRPH+1AtX3wimd2Zg1Yowu4Of2ahXL1y4khrcfnDvVnK9XhrpyabQC0MbTI4z&#10;OL5aZ0BoKcJXk+BfzxTLj++x+TpOVmHJBn9KofDyGk4NfsvyiHniIae0WKn5ugYkUjxc8VU3BK2k&#10;tQTTAQzB7iQQYq1qOEBMrcQwVIfiuuF9cubiWSG2W2V94ZMRVrGtON0kdSvtDqTKElvEtbvSDCBM&#10;E4xwKhzZseP4oQM7zfpqtlbKN5srt2+fe/WVds0c6gu3myIEonAlaoKanSD6R9r+8KXcaLkfUqbS&#10;t0H9XCcGIh2reuG1MygAhgO+x588pSAGXsDD6tiDlBE3wk8YKB4N/Fe0XSurjduzlW/845dOn/7x&#10;wvJ9s9N673vf86FPfeTJo0/2pCL3l60zZ344MHoCTfBcrnF9au3vvvoPr7zyil2+uzWS/JUPv/XR&#10;x5/ZdeiQEDrExkpPYLQYKcNSI6+OeybllwVKzEK+IHkpcsXSJYd7gM6vvFWVydioChFhVh01QVfn&#10;0fgPg8wXJxrIO0/Eo/A3k6LgLZlcxkFPsRoljuEgoANXUF74BlDLW/hQDUjBRmQ++F6ZX6nYwv/h&#10;ThQqtFEGpcdW8LENIEaIftoiqV9Z66oqH69dx12YXlCnjHoBmDfILCYaw6h0tTYIbmxnvli9vFED&#10;pmguW/MPcrN354y+7aQ2V7L2latn5paz0Z5RXzCTKzanl/Nra3N79u4RhXKpKuWzuDEOEXIJbEml&#10;LMOXhBP6nNIbB8RNI4A8IJ/Lc+GYcULxoWwERkMHq/oZuQIHDQ/CCziq+Cc3yWtAZ/hee3r6by6o&#10;3BhBE0Sjw+3p3xjADcIjM47jRw8BUn18dNtdpqxGx5/qlBRxT703q5D1Jbck9b/8RE67DfxOwQGt&#10;bN1H8xphYVAmptJyWpBBtpUGepq37924ffFmOzhaqBbnS41cxVq8etocOAxis1R0Ks3OarF1Y2Ky&#10;sLR87PBhM0FhgdJAlEbq4l4/nFA+l4OJIE3Uv6lYRBD7+eeu/OT5n50/c/relWs9KQKDgYf4u9pE&#10;uNmBmMIRTBGXUCKrcm946ZIbYNyo1dLwk/TM8YBPgrl0695AkkNq/d70Z37nC/v3nji+92BP2EOH&#10;9E988tPHDx05euTI4cdOHTx8Ysehg7v3HC/lymObB2V4LRJaVbf4O4o7I3MBBoq543toX31deC+g&#10;NrZTtK1Ng0Nvfea9x04ce+bYsaff9fipvfsef/zEqUNHnuHKjz3y9ONP7D72+K1Lrz355JMSdm64&#10;H4w/0633LGPLEtLbJ0JQKp1KvfaWvY+EE1T2YEBqLgrSmxQKGR3wC6GU4Eb4cD/hLO3bfYyEbzQE&#10;EAp7JwEm5aOYRu1kdZzxvYZ9Nf7CR0i/psm704VKJxXvNaPiZfbEzaU5lFFuju3dko5HAfpoD760&#10;7ty+dnb37sMsF9IrXXqAEncwZYBPJD8kQ4LIl+oVJt67jQ5Mrtb85te/bBl9qQSFf3Q28HRqXjpe&#10;Oa2AVWrVOtL3u171TS9Vn//p946cPCht3zhThISIygqb2JDEgTS0UapbFU5Sgm2MPInE9pHjT57c&#10;Q4r8QNLoejI9/rrT9oXAmpxKFXKaCMKg5esL1RsNYwOXFogfMWWyrdIgRXqkaBAcgJIFwzzSOk91&#10;8Avi/hCfQ5YPY6ZQuIfiVynBmBMnT52MSN+QN3SqNaLtkgcWBTk8GqSLIyGt5gXClZCTvcM4S6cS&#10;BSfJ0eJyE0n1E5FRZivsCknkqaQ7xR/AqOKukh3h+Sg45b6lplLlCOFe8CusVhPvkcZSlXIVvDAA&#10;BYnmAu3O/HRhdupsZXnu7mply6Yt2G6yCrVK4OpM/p++888XLj6H8UenJuRPHDm6y+NxDLwVlhIX&#10;lYHiLFekMznd+AQsm4DCkttxAndnlq7dfJlDJthaGx5IR0O1BEV/uTm/VffUy55KMe9Mtawi6NHR&#10;E2/z0sEO0yVcCvER2BG0URDhl4BOzGhHXVlg0dSH+IJ3yzgxzWG3vwdami9IkTIgiBfvTCyYETUj&#10;XUIYCfGQxeBX0jdJgaJqsIThQTSHRyR+IxeU0EkWI52vwKf1ycWyEQunwOi236q2fVIxzfNrrQPl&#10;uvANLyuvbAgokeNmHXLzENuZXJTFEJPwESDQ+sXnDRoIKVJlTx7LjUuPeRQdAanSQ14N3kwATlyt&#10;xiulRCZITOjz+0IDu7agT4L7yzDQhtMTSnfWa3Ju2JRnORdPn7n04NobV65evX5l4v78L147e3li&#10;8tUbb1w7d//Viamb96bOXLx49dUzxUr20x/8wLajj6ZJk8t68xba7ZBobYGxglLV7Q49hKWUFQdV&#10;DYVnmWVxczke8cZSNnXSkfIdurF4a7ZdKLfrBa+11KyXaWKWrXifOHIqhEINWA3qtvSZ00UMkjYy&#10;2mjFAWYzlhSe482iBMJcUBRCGgaBNuyNOqAA7TyETrSuCDiBgEmjwu17dm8yWpHEZn/CEBUsyZhK&#10;vl91GoO8xmLzVUvFgBRwMA+KgEjSi9UocpP4cgTXfCIHPaETYPqqVL9iKZF9lsjS51bltHyqW/Ky&#10;LDz8Q1YvMu7sbXzIojTgJlRnnbCVhEiLbYGiy6/qsum8jhJFV502hSdRFyl/jK5E2Co4wrEUs8Ii&#10;EeFVMREiUg/Urh1FmwIUEdOgrpYNK24MUlv8FnCA4IJKeZXiE2UO1I1YkkGSGX677BbFf/rK09O7&#10;KT/slP1xtM64B5TyDLAKhOgnlpcuXLq97qkWkcPquNdzmfqWJSNvxCMeYzIxUPI9iNaTGXcnh9Ao&#10;1NhmLNrq5BLFcMlokV9hIyUTwUp0PRDN+vEvKkjz0rskXMU+uqyMHVvNpVppeHCxms+pU6VBpj6H&#10;dJ4x4M+5ijuqRmsRSeJqLWFuLnUibn/NKYe7ww/CWU8NrQDvgb7MSsxVjWab5VBqjhYSxro3jhre&#10;oJu+Ld71ZGOk49ozvg812FrACyabyQwFoVFX64J9iuUFQiK9qWT8wHTw9Qkw2NGgaXL8kSehxJLc&#10;spJOE/IxaI4kddvUBkshngQkkltmLuj3QWCAH8PwkfLFG6DthCh0BGlLK7OCeefnQLwdqp2VTwAL&#10;gD7BGBSWBcoa0PQAFBLYWQVYVHHx4XwBDCuFBX4FQZeFrnvlSLJF4cqIAmB3wC8a9A2nnqoA+Cow&#10;H2sLiToWrjwg9GcCQ6BijhztUqP7xspVIEXYls+CrYgJBgUXkTiUlSyWJn0FX37p+ZpjJYLh/dvG&#10;T556cqBvsHd459j4+PDo3vFeDFZ+tUgxfHV05GD0/8fUf0ZZll/XneDz3oe3mRHpvassb1CFAkCA&#10;cAQJCCBIivIS1RKl1lozH2ZNz0x/mJnuGbHVFMWWSIqECMKQIECAAOEKqCqgTJZJ770PH/G8f/fd&#10;N799biQ0sbKyIiPeu+/evzn/c/bZZx88PNBrgGTpBcjDg+ThICLRd1Y3yu9cPn3l5sP52T2JEKgN&#10;AX6s361x3r/+3q3bty6ur15pXbl0a+Xq6vpateUuXnrl1r0VWjzNjFKIbNQnuY9kEiwdpO7duIx8&#10;iu1MnXDWcs5jJzFvlYomOzyiiWM6BIoL4HNVLShpNkhp2g/0JGYAuJlGl6ybuM06e5h+a21BJ1w2&#10;Uj1IQ0UUwvFuBp3BT1758mKtdGx669ZtMy4d2iEr+3xzY/7hTCAZaw4XhpxuNBhZ27l1cs+2A5yr&#10;YVoRidStCVVLyVQ2gEOgxmiYCwqW1eS323BavcCJt0/84N1T986/GnEfzm47PBQPhOj+4QcbFhUT&#10;jEANK9nuFF+wXFm9nNfEwuDIyQKEx0EsEKl3BvEBfcb64HRkYyCzimfTfPvMuSeee/nJQ08e2Ld9&#10;Zv7g2NzeXdv2bt+5dXRm98Fdc9NTQ0eOPT4aH9zt+44c2N7ngki4hND4CPvrJIMTnBoR+HH8O7JD&#10;p4Rv3Y+SpWGLlRqtIRgc5DuQoYkEoHrVWg4/UuqRxA/bBGERAzgk3W2OCF4jqItOQvYDR6k1GFGe&#10;ij8Y1Iiv0pRim8elJzkh5wPHi7Hy2r8yQewdL1QASWd3MLPm+mxGuRyEHO28WKvCFNb5ssBS697i&#10;FkUZXqTk/YQzuGoMEXa0RY9ie7a6xQ3kPR4FLV4024ecCGuuX3PUuhFsF3hdCW0dPgaQs3IIoghU&#10;WFhjfAQy1PSvpDdVSKGmOdaYFFw9gRSKzxU0oIzLwzbkUxrbXNLFNEkOCj5wnEgBFPbBxYvhiW0T&#10;kL55rmQmGuyfPfHukWPPqepQ6b4EyHh1rX76wrs79hwenaByE0yD1mxEMZzKRlyFZ9vqYF8xRVBx&#10;NJJybNHZhD2Om8JoROVZUlVhShJ6cGU4vWwh3yh0tBJsBNNI6fAChotJxKFnRix+hjYv42nxLZPO&#10;ePJhUTeO+imSFSAsTq+O2cMH1xwREqUpW7307olW21+LRo4cPDKeZ3AyTrVMXQAiOIKnhbwDBWoa&#10;B25WqsyPypC5P6fcpO6kXWt+63vfqJeqj7/w/MKD5QPbJp9+4RO0BEsNR/1h6mSoV8m/dvrqeqOf&#10;9bcWHtxHtT0TzwxPOMf3bT188Jl4LhrHryLDKO3/qhtKD+pliFR0w9XKwYBgNknRIxtBGQswOeKQ&#10;3JAEFy1pX6sFEi60X5E+/F36XFoCoCUSUnAMZfJwlP2fdYpF2HiUwuvI36RW6SwH51QLVVJhBIeK&#10;hMjsC1D2uw23jgIPBEj1dVbf1IbfH8u47SZWCowygtSewCeOfyo9hw3cAfJQN2U1QfOzhKROyo9p&#10;nhFFUZSFDeiOD7t+6+H6SmXxwYNKe7nWKfYi6ayvkEnEUsOxYODm0l1i6KU753uJ6emhHNW6pAqq&#10;Lf+F99/pR/NH984CbIWp8fxFHTomgRNNLELWGPiUrQQ8TsUMjJ3HqWGlAdaAR/Ayc2IUWplPrM3i&#10;AVheqGwxORULPYD5tWQ6z2Fn0Q6sT+uZK1jf23Qmx7sJ8wnEQW0Ftp3Iazrg1A1YlKg+cCmiAq6F&#10;V5zvhEZWxwTdVVxCptVqBxSZGw02CsbcTmZzY8PbY4P6g3trfiLeXgll1Bee3K9unGoja9iNPoWn&#10;Y79v2COTj4YiYXtKNKhor4WgKoeXohAA8Vd//D4Jn+Qguu/gsbjyDVwEq6IYwo+HEOWE5jEB5ixn&#10;UKtVirWzNx688s2vLVOiEsrPZHLPPffs9kOHM5DuSXCExy+98ZPKoFGslGOJ2XPnz1y6fKnaWOY+&#10;du6Z+ejHPrd9/5EYJlecU/YaX8T2mEYD3xlnWU7uk31tuVkPTkJBmRhDzX88CBUnGBDHLIzX/FqA&#10;I//0sCHG3IBImWUcWZL8HtbmmVAPWeMivHh28+0yuaOCojY7gY5aOwLzQzSMXI3Lsk64VQ964J98&#10;NKvaGxaDflT4LU6L/cqL6JhaV7oi+GBeyoT/lIXEonI1D/7jJ1LI3yT8atI7NEbiRLa7ZdY8SMVg&#10;RB1JbHYcdOXYS+XyvXLx5BvvPly5/+5bP1/FR1m++/Dm7Qs3rl2+fuPiub+Mx4cPHz4Yxd3SRSzA&#10;04N7//RYTtyAh3nxx0NjGXCDw1iT2iWMAF8eeOe9mKlhcMxR1B8vDcAo8RMML9bYC2W9c23cEpN8&#10;Fs/Lr4xuYPO9eRhtpqYsy8VQSK8dZgN2Le2LNe049c5fby64vj7LOhjwE+MwinfpBatqJFelrDoX&#10;CygRy1OQHmA6+C2+qJds4wpKQz6gpffahQt3zt2/t3Tz8oV7d25v1N3a6sKtazfPn3v/8qVzd09d&#10;XVi+4XYbH37hGbQm5dByQYEOPBTX8cBrO6D1Ty5NpUUYwuOps+/X1jYO75z9wIdeHN0CQKbfbr4L&#10;GnKCcfAAR5wR4p9fuHYetmXI8i+AY14lCh7WGxtbj+SToX5nbn46jlNXGJkdGbt0/r2aOzY/MyE2&#10;MNeUl9iOO4FMPhSnoEw1jowPl1WnbMNHuCJHPDPFjmYee26vEqBgQmdKvDA0lBzO4DRZ1lkZKIhQ&#10;Eai+MRx0RSW0yd4+nkuMUiSBxRY3SpPuCZbrS5jIo+XEjAM3cz8UGlHZbRg6erHEkOlkp6um7ZIr&#10;DUb7gXggnOz1WuQHoxHkJ8K0AzAAgvfig5lTxKzpUOMbVgJ/hM3w22Kx9+6F1xuN8mqztVJq5nMZ&#10;KPKQ+k+dv5BIjxVGCoQXTi949szNWuX+c4+9AMubWAbGv4NQFcT2cLzfboA9cCmOCjrLEyiLLRII&#10;NqqdU1fO0ptgtZ+/ubC4UenfvLdSrPWuL1Zb3d47Z65FYvGbDx++cfJ0vl7ZuvdQFHu+uZvCTo3k&#10;MSvZ43/h9WH7cVZZPIy//AU/0cv0cDTJuEfwTqslYI5Isw3vv+806Yrgd4AJAkMRyTfzpAkTD0Xk&#10;kuOCWeMnLAZ4GIw3cY3h6SIg2ViRr26hpYcRp8DFbTqdGA44XS9CdEbEZYnWN4r0rJJSIwJg5BTF&#10;JMIhJKjsqi+ozkoDiwXPGb6A/ScMqeKMac3Ua+sR8dpyvkBDvUmgNcIL4WDdDHPMKRUJlz8sAM84&#10;s9qppKYSRbKGARdwFFiLjvNKGSATi5rq9vDg2HMfuHrz7FB6OhiMoY12ZWHp56++7qvdSsUz9Cd/&#10;6akX1zvlHTN71cVYrfzwunHXlOezT2RgLe2h21fXMgQqWWnvnzvTWCo+vmf+padf3Ll3//5th3ZN&#10;75zbMbr30ONbZ3Pb9u3eMzKBREm1Vjv+9FN5EtvBUE8Jybbb5uQIthoO9BWr+OFxbBuy9srMI78M&#10;9Gp0jsCaJQd+DhjV4MByDIgPa4OgG+PZbVeqk21Tnf3kcbCPhM/Z4Bh+xHDheooza4LXoEgSLjNs&#10;haGD7Q6CLRdd9l8C0AwiPyTVJM/TnH8CZEIqCZB6ZaEmvSdsBZwLjmOg3u+gIx+mdWy1X2v5767U&#10;q6VuLNKLRETO5Nc9CqubrZ+fuxuJxIbUCD7U7VJrxJlFpA/BD0jacClaqLhNF/FDqN39wDoJSjdI&#10;+/Q7ly7cXtpw2l1UiduMfbWJjB1vR3Qv0qqGY+HVu3dL3QXm+8MvfxFIMIl/qO6foihKGSlMMhe/&#10;O4zqmy+KMg/cVRwJamtDt29VVlauPX9wz1NHX9g/f3TuwPP7dz++bfeObVu27puZmNs6Pzc1OT42&#10;srZ85/DRx5NDCcEFmC8iZgYqnGx3qi48VQfOKbhcr9HuDOgn6tLsEscLNJCnY6SJdXDJHLz0QTgV&#10;IukDhk7v5mTBT2+hibE4tCHQWHYbIu6YL7StZLgMAKXPL4kWzgUR9ExOQSdORldWO29qDjnN+9IW&#10;Q+5cxePWnlUVdWlfmro0rASZVHYcgxBUYTjV3+F4SCEMAQ3kO8Bur6sDhwOQN64mlyG5ggcvkT6q&#10;UsS0VUNIVmpY8mVIYQhGl2ye6gu5T97uBT8sEuAa6FZgA3ogq5yT6GK4A0+CS/OJhELsZcZfQLTc&#10;GIBNAF05ogSGzSpt5fwJrfBgL4IaqLrcI5iNKSBgDOUQDofm4OslT1+8iANSL7U7rWasRJ+8XiQc&#10;zkKDhUM56TbqvTRLfjBAYLzVi/Uyrc5qJJ5qQHPKrW4tTqxHOkOhWmUxnW9NltON0eCgVHLyYzUU&#10;6CGBdyKVEUTt2tF4s7ylHS+2aslubGh6vtjtV0K0lK7ldiHT4+tFQxurdODpBMLdfgc0tt0p7gtG&#10;Ftzg7P6tI9XMzfRqITcZd7Lt2siexGtx/8rZwMTYAjIXG92x+wfmX0im0jy3Gx7MZ4cCwNIMJWcq&#10;4HQvHYQiB39S/VbMJcJJgnHWtFJHpd+BIdi0EjuQoJbKHMg+pwIAn/QHkGtS0MFM2SNRurxcoqG2&#10;b3RSa0jhB/kNAAice1YV8T8l6Mw9oTKnl5WXMmekUEDEOAyAdUHKgLelzmYNRICHYGByXUA6CS4B&#10;rrGgsSMmSKmeFRRNkGw0HYR83JcKsyOFHxN14HSSxieNxtW4DSmDgN/hOXjMPsiAeAPAwLShELeJ&#10;blby5wjeCOgsVvElksu3l09eu3Bw++yHXvjYrvltiXAQrccofIp4KpmOj4zOH3jy+NGdO95444dL&#10;5cHRHfOkmZUagoqoPAOsF9YefSihU2TXTrx2b2X97P3ru+YPJei4VO0uVjrfef2Ni+//bFC7PRns&#10;P/viE888duTxqdykuzjkd8trGzdvXbl46fro/P4hVq8aSng1m9hTc7CkeAJMzhpVi2KPq6zfri4G&#10;c1PW6rGt7kj4AbwY8x8C8uCd9HrGTPQpRgHmb8N24TbpIAVLkfFksrRvAxRVuQl6GiAVSwv4bncN&#10;GK57/fbqu5dO/O4/+zfPvvD09tkd01vm3GJv6thLn3751/bvPHrsqY8dP/Ds7l1bTp1f+Oxv/tss&#10;yRwOgVih3u5EoTFinGI5U69AnZLdCxjapYVGCYa2wynk/uDb3wwH6p/4yCcef+aD2RhyU0GXc5/U&#10;kGX2O211aGnVnFA84leTB5YEN0xHqRSAuj8VDfddNIiClAYibQTzEWzMyEkIAx7aMbtlcucwrSby&#10;hUQqlEQHOJWNp9MgErFCfmZ8x+hQauvM+EzYGRkdccny0KUJYXk1I8UBi/com2zD/WIY6WdXq9a6&#10;USAJVk4YuEnVl/UG2TbukXbsYZRKyRJUQTYY1nCaljbORhOBT5XyCY2CDeHF8JZdx6Qqa8hPcOUV&#10;6erntEKTeBzCLvhbOYfI0AENAfP1uoB7brRWP3APWFPYQYDL30KImNoc6J9eoYe8ZMVCzgAYiM3G&#10;wuCHhGG8gCS/F2HyiYoBiusbtB/wS2tGsSyNGsgEYbYjjCHGUH6A5xNjaLMoDPj7TewQ73aDTKgE&#10;FFgnao2ySeXDSWT4KVPnVGji6zmlLhmP/iCBPoouo2IPC+A3YzD0qKVhbS32DKNkL4fBYhDDwjKw&#10;WNscfMHWxo9+eubw8SdIxRBg8okPrl2c2XvMCFJOpRU6f/f6V77yVVC+Dz3/Ui4dD6tLPZazW+4h&#10;JwxfT3FOOIwuLEqwNRdCBDrXwYkg+XzCCemhCqkULxc0A+zMctMWmzF0qC1Y0o+0gMgpHbKl8myE&#10;wnjAiuHmvrgYVfxE2X5uyxwdmnhDWx9Q7wzRl43GQqINTsChnF9AV4vv/vbtSxC86a322OHHR+CH&#10;Rzo9F7JcP5DOo9bcB3ZU/zjqNwcB/HExtrhVPoLsYjdEn3AamvRaF978cXZ665Gds08dem7bob3x&#10;5Fg0WCfhH6bRVNMNZbNbBktvXL0B4DOdDn7s8aMvvfCBp48/Mz49NzyZi0RH5axYWT7mGAphSBwz&#10;rCj5NNIq8JeZC0wxoCkJVRkjjQyMrHpLWCFv1+piBBjCdB2GNh3TiTN9yVqzBd0YA4sfgIMdIqeC&#10;8Q0SN2L31YVNZg0qBzAa2oL4wY1eAEoRbhrhgy9J7iBB5CDFQsCYSbNphDo4lrgsOWGVfsBEkqB4&#10;hi1yy4OaFZvLSILBQXmjPUyXBq5BxURS6FhfrsUi4eGZ/U/uHusVb9+4dHlp+fL566dOvnl577bd&#10;4UhwdGzyqSefObol5i/dOnXq5jsnT91pjG4bzSJF97O3fzoysWfX7hmKJFBk9oVYw4aRsR+VAhGO&#10;7OISak/xK+5Bf8QFU+BHW3PE4DGtbCULNQUleCgPXyx7Xkxe1GvbYlgS5DzSVFAYNpE7rCnrjS/b&#10;+5Ic+v/HEUwtno1dR4GCHBtbCq4uBoTsY4b6nWDSJFZjoDzcJ8xQ7zqsUxjGabXiUHOKR4lQ1n8o&#10;DMVi/vD+43sPTQXLOyYmP/mRD4eoYowCjljgraXC3oZNyWpEjsDrxujBix7oT86CRYH8jTgC7Ur/&#10;5yd+Mp2JF3uh5x5/CitskJm/uk4yB5wTSxLwobYrGLPbKddeO/3wy698t+AW765e2Z+NfeSTTz/9&#10;2GPztCwHKFTXcnqwB2a3TJ06fam4snxlYXHxwZWxUPSDT+z97Kc/9uwzLw1NIjRpWV8PWyeKUh7I&#10;YxMbdoAFEyLjGMPI9rqX84BgK8Ivk8jWNv4+bwdn75C686Bq42lu4mJm9GQZsIfMrHc6e7CaDaaq&#10;m7mHFZtTzC8fDVHRO6mJfsGbeItnXfmeQIKKWr63OFOQHPaHTYEimQf5KZ8hj5y36ONgYRuXQSgw&#10;wByX9aSdPcSWQ5+/275KUbGVpixmegKCcWGjq2N1DF0Fj4bpiRAR5vEyS/XBz8XppxA9lFteb5z9&#10;6avPHJ3JtZYmc4PH9m/blu2MRer5QDlQXRiOZjqJ9DP7DwQIDCRQMPYIX+ZO2Ah8eQCTh4Fy0iko&#10;t3jPOErhMV+QHmLcFXdrsKnukC+wLZNe0UHGr3iLNyn84SLcKn/zhzFhTXIFfs4Ie4PPPWhCdeyS&#10;DKMKRpvFxke/9cAjmuHxE56XDgzeHfIphsTxGuGtv/ihino4IPFZBfwpM0pLVTI/2C5ugAiEj2MM&#10;+WN9ujYBPhSCqpfp2PegMRRCjnehvt7LtteR8Yo1G71KncLoUPUBVKJO+2HAjR5+7PFYLCMZMUFa&#10;FgDrVj1khGHE9SUSY7WAJFKI5V9fXH7m2ecPPrkvlsT35jAhQnZoJxhS/RqbiaFzYF5R85Ci6lxg&#10;n+H7WnUWv2mNeWPOucSwMxQGc3A8+RLDE6PWPCSj3n+ZxKE9R9ev/exH5+7u33UgRKCF2B/7Ikrm&#10;DkYVbwWG4+059EMtReF5Mk6j0YrI4DdwvVVVx88Rl0Z9JMXSZfxtlYpmnqREZhBJlBdX+wA8XBlx&#10;CLJZqk+ETsUE4Z2nRQvSHpHNMjSBN3pQAk+hbfjmw24B+lGzRp8EGogSi9JRneNpQDFxv1NBELba&#10;pIHj6YsLBRS00SoOpLpFpJfVRhSlPsOK2GtqSyp3WouNgZLPlvAHafX07sWr9+hbce9eut/bdvDY&#10;dDpJRPT913505vTZd1cHb7/2frlbycUDuw8cSmYTzUjKbfhpphtJRQKdGp1b1BcZn9tpBfEApX6D&#10;XgdDg8TnnfDotvdPvnbr0tW7t87euHbi0o1zxRsXb1w4ubR8bWHh/o0z11trt2PZ7I6du0N1urWi&#10;zuX4cQ8ZGEm/KzEpT88N0d4HVL0rSUDmNBjI0pklTUadbXDibu3t6xs/e/fyz67cv3hj49LySiQz&#10;DEsPiRuMPdZQPEqtXg4ssE5Wsi0P5cisHcQmHdJUocUp9jdbhNKE04lAKA/cocwRU9+jSdLAbYUS&#10;+Wi3k0KYGghAKUnlkLCT+MxWwLiZnWLIXWSvKe7T8eRPO6B7la7TcWKZKJoFvXY1RBUUQR7qpqJu&#10;GTguDN1DnUhC4UVhjVkShmfxAjVuIrvJ6Oap9eTgJTWLuB1PunNkeNtTewP9/I5tu37+s7955e1z&#10;Fy6fu3HhRLzbOD6d/uSvfuLJlz46PDx2eNe2OKch21AuH5fmYeVz6+LEHQKgjdRivZnprgNh/+S1&#10;B5Xiw49/4jdG5yYz2TyhRWR4aKowGY9mZ7ZM0XlleGZ+37adbru4c9u+aLgHQcJpdEk8Y6pD4SDN&#10;LSys805kSqxMa0iVff2NUveP/uyPhkYPFQqqIDG5Cuo94BzhP+iIQagI3/7Ejd4b3/kWPcfIcKt4&#10;SxlTy6/IePIWpcGAETgx5HSRfILtpUZDdmrwM5x9cDH6ohDFIOons894ep3ZTLybBSTVPku+88j6&#10;uYFNfbfWS0UTtB1IcJBGE4llypd6zivXFlbe+f43vvfjyxdPTm/ZRtFyoh8uN4FNA+1+orRw+zuv&#10;vrpj/gBF2m4iJu0NDtCBv9PptgHv3D4SJFXaVCGLRlqW5pERf6nWb7crN+7c3JtofPTlwy8888wT&#10;E7knju0htbx3yzjx3bHHHpvORrcNUedIV7AhELRCIUmcKEGhZEyCexyFLDflV7xkFsgD9ldllQzr&#10;xr3TTxx4Ycf+g/mx0UIiny4Mx5LJTLYwNDI6OTE9Njuzbeu26cmJ6KA6PrYL95JaTI1hGaRIsAlt&#10;7kL97nfeP/nXX/3GWyffvHLh1N2rt7aaPxmCzslSgT9E5ZXIFrRfyajKqlz3ZURhRooG/EdsJ1oR&#10;dyqhSIhpME6oedlUNBLGqjpQNF8VNUo2zOhpSsRgruswlvDD/cJtrG8bilW4HB7oCqABrEacwlHF&#10;MlNmiqCMRkDWlwnwRGxTVRNIhA7PSgkS9OlAA9lExoUiKBPtmM3FZXGhjegDIAuTA5k57o1pVS8g&#10;qeUOKHLHC8Xv1srWZhe6AoCPvhZHRrCF5eDsUkE6NgH8DqSYj5AkkFUcQ6LikUF40ZkG+4dJQRyk&#10;cAO4lT0Y9dE1HGgfZz+GJxPqtos3rz84deFehQ4hZBpY7CXAj0LZGYyEmvElZCvSpZFUYLjWSqUG&#10;rRKQYzqOrDIZzDnf4OFszVfsO8WRUL48GK93SpVU23UnnE4t1a3HsuhPpJpudaSbTvecUDG9XmhN&#10;h7K1yAaw8wiarP1GJt4AfcwON9bHAsiZMpHtHIPt5pESdKOdVDC9Jx9qJGZa0cDddKhQSzert1Mb&#10;vtW52VStnkreCLR3+nfs2TuX7MVp3ztEY7zJ8TCZCsSuaRrQQLGnFuzhlFu9ESkL3GhAZbga8pZg&#10;L4Oa46qaBifuAKcYO1OFkJZOWWPQgckQcIXvRsEdJB8cAtr3VpRYA1eGv4bnB2MclaIEDUxVZGeV&#10;mKwQwFcACIPngV2BmNUVgOsw8VZdC1CoVCpWA81CRAfhdnMYA/PhaeErs2jgf5IetOwcgaXCYWBm&#10;/mmKy5hXddxjZXPcEqKzuIFdUQU0VA4LuGbXZ4GulfW5IIYYf5YjwBH6O66H5Q3u3Lq7uHj/2Sef&#10;G6ZvBvAtYhZsdOACvAXyKiopSnOyXHnvZj/hHtizMwRzVQJqYJi4EcQkQbw4XytEG3ASxJfvXMtE&#10;k/P79magQvhDJy5dOvPWm0dmt3zkA5/isJ+amElnUoXZfRMT80Mz26O9irPUedBrxLdM7x4Z8SXI&#10;/nCoUZpUs+buhBYwEPG/rTJc/UntxGLvAqakwF/4fEbbfHqa6ppinFvrhxIBjjp6K/jNcQ0jvYDJ&#10;AASJcQmo6upMNCjV/bmwUk/UoapFYIgjhPxEbf3WjZv3nzj2cnok3m7h+oF++C8u3Tm2Yzvybtwc&#10;gRot5c6991Z4fs+WRMBPS6UQ4qLdQRhOBNai4roUkjAFBNXRQYsEnbj+9OTp9Du3L/80P7zj0JHj&#10;mXiEk9rpcVYQyvYHKgCGikO4Huo31ynxDGIgWAAt9EHBXNtAjA3YqH3ajdEZljI/ALUEIrWK4RFm&#10;aPWS2eEogCmHWzjitLkudyZHnDIEdaHkX9HsIJGIp8YDaRSvosFQJkBf4OCQP8IkktysR8G8ICLX&#10;XX8MOUBIbMDBLG+nR04WBJ9aAaAl1LEwmjoOkrTGUqNPHZxRx0W5tBDu06gOGps0DpwapzJCv0Dj&#10;lgnT0a++Vn7UaByyBEYk4azrJ6mGRWU4EGr2epFKo43KO+bG6rPYLRQ8quUKWHOQ0a/XacHlIlPS&#10;aqBegu4PWaWoRCZ5BW/QywUpaA3hgnP00s9J7c18sWy8X/ZDcdV1eQFLQWIStLVRyy06aYp/UG+j&#10;yULVObUZyODD24JkA+o3AC7iKlSkCsYTk06ZUATRJEJUawIK+KNQHkmCtDq9JoklVj0xs/nWm8Up&#10;tqSp+ZVzIhlp/4D4XJ4clBWFZtD0/JF2y0HF4tr168XhyaEwvLZerV6tdzpjQ9kat+T0byw9fPPn&#10;r/aWN2Ymdxx+6iDeNNiWuFUA7STNHBBbzmDFKPDLodqzZ3V4lCvdXjucxAu3eNVYuLU2PdHEVDLK&#10;Fecbjq/pNmroEgN/rdEmB58P0XdPztKYr+/dMC/jAejdSQJAnEkLq9BdYQVx3PJe6xkO3VB13CTz&#10;mUSV+TuR1Kuv/qgWaAQDkaOHjoMOs5GRToukEv1q00HNs1xkI1Zbyh/puKN2EsMl3FG0YahSwYDT&#10;6IV355KT47u3z21JZEHGur1GM54KiHSmFc5RDPwxun7q56F64BO//OnpuWPDowUUGdA+sfnl9hQn&#10;e81WYCmK5WmyoOYyMjfC64HGgtFxGyiiVsFJ5ByYUfmUrTUT71eeNkoVMeJ5UfZWI9bqNOtdtoKx&#10;okD98e8MONNKI289REM7eA4CBOnlxZPRal1Je4DsZqTRTSSsKFwaTAQMzFFV8Cif0il3G+pFinZF&#10;j/eWVlFDwyOhXLHddiRAxDKEPBIl7UCVNIkl9VnuuY00q5cKc1oZzcxMTOwfrSEuEeqW6juGCgef&#10;OZIPQX2PoYGRHJ6amJ2PLt9Y7HQfXL7UnNoGq/jW1VuP7T26d8sY0D2NvdX9VwlkjLz1Y5XTjolh&#10;JEENPMSN88tcCvprw/PHyQgbNOYhLDqGbJF4kbw6oRNmgIF6BXEefsFHCEDaJAjAxVb3QAObtGE8&#10;KE0ouv6mMW6wz9YcpOJoZPrhoVNgogHHK5Ifp6OZH1Ih0GuG0C1ForkepQlEULAsB6VBhyogofiI&#10;6cZV4rO6GLJkcnzrtoPRnNdz1j7dMGtbHjALWA88CpsIBQFaNxi8ri/GIaeH5SDGBPhCp86eImYp&#10;l1pHHjuQTBNEqfo+Sh1ciMxsj7hVUBF15RA7ctELP/l+aWUN5vt2n/Pshz45NjnvRjLJEW7AEByQ&#10;UJBtf/zuqfdK/RDa58eyuedefnH/U0dj/oKSQmQ02TsVCtst4BE/zgaB9l2/UCUT6EMZpt254i4P&#10;WQMp5sF5NA9f4wsokJSJh+ngYHgjwNyBQ3lIHMsAd9OzaR7MZ0EsBPz4hP3E0MzBhsEudj/6Up7Q&#10;3sKVuQdeYwVreoEBPahHByFspyjqB+Fl72hVwRnn+MMXggxlFCpfgEWFryxBFkF1Cn15WJtTb4UI&#10;0eaPh2rxiYyhfSJqZyxXwFZZJMwXH+2Bxdykaa5rhXcD3fbC4lJz5e5Lv/QrwxNbZrbv37HjSGHu&#10;4MzOg5Pb9m3b8cTcxPS1G1eefOlJX4BNyueubjKbpD3ngT7saA+y4cpGwNEN8I2HqmDJ+Dn2x4Ms&#10;vS9ezKiaDJ/XeHHzvOBdBjh6zVj1Q2/WWJDekHIFfoWhUNipSj8d/QWTbvVez6fYA8IJouSDSkzG&#10;WTo73owbSC1sjoOCJWF7XDcJdqxmBzrcBBKJK/uImMbn8lmMuYepGQ+LW+LFnFkPliJrNz74/EcP&#10;HH1+11Rh9+5dT+zeOzW9dcvWOUrpt8zM7RwZC5Pk6bZffO5Fxb5oCuu2yVfzRFhQWk5zb6HmYjVM&#10;DzetADSuyDMMrqzUYDhPjwx3ymwuJ4BfnaYvqGos2uRatTHpThr+q+9/77H5aZ/Y5b8Azb1vUvTv&#10;k0zI5oBw2wphhfL02j+7slBI+OPYAewckgIUq+Vnz733o3osN5yge4IsUqPdWiv3M9A95GPa4hfD&#10;lLGxuVBLYQ+jRzdWp6DQfFKASh/zRF4uB1unolQlbn0dHBliQzW90ZSyIL17BhiiMJkij7ZyGZuQ&#10;Is4VU6Mz18a836y3v/4nfzo/P5cfSqv5KoIMdDcIoafVDeBro1JCa8HUZL1Rff3N7+/au48Y2O2R&#10;SgtJmysuTTO7VELizpt12R5yIYyDiIIuobX7sHJQunGfPH5oLJNsB7JD0cDZ85f6BDz3LvkaJWL0&#10;45NTczvnOZcCzUY4l4jS1afjduhYHkFUgb5pzSCy1yR0NTAAK6F6t3nq7XfCne6WQCs7qC41mk6v&#10;eySfGMtPDkUct9vP0FK3tcZ9TGTSjx07EhvNoiNPzldIogRw5XUzMr0WQAcmAsuP9wvawQDibeIs&#10;VB+Ufa/fL77yg68vX7hQXiGTcamzdq++cXup5eSyQ1k6raYTLgz9Oulk62inzcjs2EbDy5U8tJ1u&#10;nqETDsiHtiODYGW9EUoRBTVA/0Dc6DcXwO9zOpEUrrATUj0vPm1bEn0aUr4eWcvNPWKnJLgZ1HmB&#10;U8lBs+gPD6GhRloX/5PzHCiC4aeFlPKg8gQ802F2GxKU2jh6m87bv1zE4GwaxbKLCDtSrX4oH6Sy&#10;IByr4v4SEYGIBeLDyZGrD841el1aJD+7ZXrvix/P58alMBNGoz9LgSgVRQEUgAb5ULBki9C+GGD8&#10;OmHleCmcpwTLlBP237t3s7mxMr3j2Hg2HcVlTsWj5PPxOyiijrAUaIyL35mcRNUkm4bsDzU7OCD1&#10;yFEPMkEs4t05t8xTMOYYATSXKBamSLl95vwbdV9i7+7ttRJCzLQBwUclYBci6dTceq2z3Bi89voP&#10;/eXK0d17fPSblSVnwZp6IIa9RIKKT1JQHLDSQEf+LfETg/sImgcr6gYj0vFR51l1CYAArg4hNras&#10;BeW0LEcLEgoRjNkkr8E3BJa1egT4JpAmL0B/FybuYdN5/Ztf9x96avnizyB2fuyxF2L5OMPGmCFo&#10;C3WO+Pjh/Qv+9Oz2qQKgPXUw3UgYKMIfI9jroiOHGgh8BAIoZUDhjkQhOTv1bv/8+dOHDzy+de+R&#10;eGY6PTqbTOUT6S3JkS0jk1t9iVyukBuanCMCvPfg4dT2PdSGpUja8sxq34Q1tcQGLiZjIqAHx5KL&#10;45/z8Z2J9NZ4NpXCYYaC4YbrATcLAhp24whSdmthAlQaapNSzk1F49Emlc9dmlx0aYUchVw2iKHO&#10;DFJ96fLFxfuXYt3IC9t3HD22d3hoCMqq/C+0nDg1qLTArwPrAL3u9TtEmdSrCwZ1/U0nlgaTCyuK&#10;JHLnh+QGcPYI75D96UnXRQeC1jRhAy1FV42/Rrrauk9wdQaXNAnkJ8Br9WeAvUV+0ZTveBcQDX/j&#10;G6StsUO7og3OnUiXpSorS7cLnXRcDSQOD5JEplIucAtDkhREYhgUCFMglqg5GB4gx1gAAP/0SURB&#10;VCR6IaTxaCwhQ/BB36DmSTYt2u/A9gS2s8qttGWjaTHBso+le+jbwBmlQQQhDJMg1A8zT0qA9Bg3&#10;RV6EFgjo+SDKiIfMSVYGQKk7FfTfgmiFdtr+OiYJ89LpwX5s+U7dvvzw1pmFbjm10WyGwrFCC+Hk&#10;fKScWs8tZputkX60VCEJG+m2efRqLz1IdJPLtHMV7XEjGW4M5SJrpeF64P5IL9ejBD4Kz6HditAD&#10;uBuidq7HYoTVSheadLDZaMWjtWy2lnVSqUiz7CvtTORL5GN6KTdanhoBjvCPpdGOjfi75XQkV/V/&#10;6Fef3cgvlzuTI/cB+eqp7vTE4NxibQvs1v6QL1TcMj9V+vSnPrM1hYJmHGtzeN+hmDxPpsEU2cp0&#10;EYUKPixgrml8MUrl6y1pvan4lOanBgPhSeMOMj0gQdgjDjR6fTMTrAO1SbUGH3DoIA2A7oVoMoLu&#10;NWONs0EMbN2siWEoFYGIobCObh0genV1QqBDTncQFdXWFDdJYKqDJ8W3aZN9oSsGF8S/x4FDe21d&#10;wTWWi1MfIj0HKr1iVR5L225uzMsJc/2kYDtIRpIzxVqZ9wDoyxoCQ6gjmAUP34o9ZX2Ya/KixDZA&#10;xdZ0UiuPcEKM1L/51nfcWPr44cOz44wmPjr4FacC98k+r6D25If9HBxcOXPxrXMXPv+F30zFywrA&#10;0OTiQ7GJnE/1dr/db5ARaNW+9pUvbziDT/7KP9y+jbI15+t/9V+f+8BH9+7eFQQdx/tnw6DwuUal&#10;W7Pb52ijjDT4J3/0e6HE+K///c/maDPnnT3cGKl+mqQYMP7I3bSyC6gcDAKMEqJButbyLDAdhGU7&#10;fiQK12kQQWQazUd74OzRaDdcUOpNE8q7yCRslsSy96z1BMwXWsqS44vHAPrhNK/dvvmf/+aHf+/z&#10;vzUznMzk6UETqG9Uv/zV/zD+5Oc+dGhLnpg54m5UA/dPv/HulXv//J/8umoq6RfDIEuU0E5i5Wrg&#10;FQZ6DSdM8z/qo8C//PHK0tpf/Nl/rY9t/+KnPppNUnEY6qxWu3laeQVafTX/U4lws3fj/Pvn7678&#10;5q9+OpxNuB2KTCulxoAbEUzJADI7YbdJSF9g2QRrTi+diDho/eJ/YFC8fpFAhSQlel2UXjky4wkj&#10;b0awmpY0HuCPA0uAl4FEE+cjKtYOZYZlEKskkIesXka+snwX6RfwPdGItU0Qy1eEDtdNOWHKJZIS&#10;XAgQ2+jBadgEQpWh/Yj8VGIY7oGmSORKYoH0hDVj3bAbMMhF15c2gyUWCQUwZCO+QFXGGX2EwYaY&#10;R/p0uSmq01e44PiB/WMxVD7s50nrDyvbbLEH1yOSZGa5SWIPFhsulwJsC9U4zmFfWvlAkj6MOnTr&#10;zdUkDHDotirDpzS5S9dcOqyo+VI9QPWuRPTUGZkI3MXmBpIh+NyDZM4t19BNIHlLheOg1YjEOp3w&#10;WKu0nMvrBngEL2FOL5T1TmgoDtfaYSlA9Ik264MIM0RCr9NqRQfBblhOKC3daE/eCzWDdxduf/Wv&#10;v9KPZtogSv2QU1uNErEvFbuxur9C1tY9uP/wsx94wU/AkfGPoyYB34/KblYhSDrUKU7lWm/AE5HE&#10;gtBtfbjR1/fDaoFXH88h/gncUG72Y6Q2o4M2pzuE8AFw8yS5b2tPaX3TmHGsGaeRr6g5Mi53udwN&#10;wVAjO8UAhSSjik/JVBebrTSnvLpVgGAyy5OQaJq14USgiLVU0XWl/OU//v+cXatFovHf/ef/0+Qk&#10;OxSIh2kCXcq7AMe8EZyy11Mxcdlq2+MUerOqPB/aInO5Gq1yY5DDeeuj76lQx8Y556suSb6zQQHP&#10;cLcE8bMTQ/w7n+2W1yk0SuVGOEjtlcyMwH2QG2BM159w+ox/ityan5S/1owFtPzNuSvyFyEv2D9F&#10;YTSMRSxD0pb9YpuSZyoi6mXQUF98XC2hB8Fsp7ExnI45PQcvPtwPx+Khujug2DkeDy4XA0PDISCj&#10;KJ8HyNhy08PRSKvlZmbd6mKl76c3FC0+/Rwl5O5UIQl6CGIOsBTCE/RX1jAF2i+9pku3JSDJQTBN&#10;EKvuhK5EibG7HSeucJrFjqPgr1ZpJUH1z4BymZL8NqFxHB6EcAxnka0zcPKoECVAX9udysp7p36O&#10;jEnb6TYTw//gi78zNYIgOjVJwJ4eCsOVdYgMWCBovmgMuR/+xvr3WrVqPEkRbi2AF0UKWHtNLQr9&#10;GGrhZZ4l8TLz2keP6CS8jDll6XpwBlPMywjQmAgPxWA61g2wKKrPDOQUoS5KzDZgDbYGsVEvChLs&#10;+ggc8RhkXJPr8EbF584gEWpD7LL4VhqLHqxAVMZWrftKdfV7rCnmN1/NYBQP2dFGMBwHim0WtMuL&#10;3BaVl/J6gemeyx6cbZ8bbVbr/6//779PxDEq0f/xn/2jBMdoXHIVZnhhglAKRTyCuQJTAN2uthqd&#10;99/+0b79HxiaH7PuwGrVKgrVfwclzUzduX/2zNs7Dx/NFcbliYiSY/6AyG5VOQnAu7ihwia4bSOI&#10;6IuOvfUM/g8+CZUXsF25MvCoHoonZS54CksL1xFXZoK4LI/jqt0zBQce7VcSHx5mxHQzIwpiHkVZ&#10;3vhzGx7YRBqybHw9z0WxGGwzRyJM9xEex+s9HM22dq1NOxC/Q8LMJAvUDJTafyrlSUp7oDk+GE2o&#10;DfjQAxrcr6thmrhbTjFCEfw32Dksbq7p8cWwDHz9AnbnXV5A6y1mvtjLpm6m1+Asov6BX9T2kZHS&#10;xQ1YGRDOq+6EtK1TKrfKK7HhMWJJ/MABJdTwxORyACV7s88js0juWV02zhiz7LUk1l4zlQZsCWec&#10;lDx1D2r8LY/tEVrHPY/aE3mby7t/nouYwZh3CIZmc5uDtvka7rOBYhe8GoKyNMF/Ik2Bkz0jbi3h&#10;abCDoK/qebmsByVzKeJwMvtU3DNQfBCzLPkXN55UKkUJGJYBqB9DLb0eKx6Mui2kotkvaJyREtYG&#10;t3HGT2AZ+x/cuhT2jY5vGXfTacgAQbfcJvuLcxps0JA60UWAt9kOxV757p/8yid/O8g6VIUs1yfV&#10;B5uA58X1tf4qfKlhsYGzvf6JM1eb7erVSw8bYReuh2ojoAk77XYhzzGGC9hv1IaH8ldP/Cja7v8P&#10;v/svg/CAcOm5bRK3mz15Pe/Rlp+CsTSthILNdrnjX12v/vmX/mz40P7x0cl0t1UYK4CacSvFdvDV&#10;b/7J9mNPvfTMB6BIvHvq/M6thaOPP2ZnjQIx7G1jbSM9ku10UWjAE6E81UNC046vXKPwxw388f/x&#10;B//kt38nM8bNsCq85WqTziLkxvlywqfvVR++9cNP/oNf24RFZG2YKRsErVwOAhLzRCUMCFs12i7S&#10;vKD/B//xfym3upnCXLtbqpba6Wy0kZwuRJqlWiXYDjYGseFMtFOrpOLt3/7iv0JyLhQPJgMxOlW0&#10;S6U+EkA5yB2wP7gfO+I3gWNPNCZlMa1T77SRTglAmYlmA70q/laxXL5w8u27d26jEL977/HCrh0x&#10;khnUisOposJUxQ+d9bUuCuH+ZAwWHVrGZrptE9GHqdz/66/+10//yudTI6NQRR6eR0nr4vMf+tzM&#10;ZMGt18PKVKEq014stX/+k68htEnKMw7Lgeoc+YSG/wr+pvRHqWzQZKffDOKJYTTCbqvYOr/ifPsb&#10;/7m7Ue1HnN3DuY1efzo5Wu6uPChSQwOUEhnesu0ffejXsvPEddYxVtEX+d26GuVhaSFGSGfCy++K&#10;NKVhkeza5gGHf29UO+9kAdpRu1kpI8NHJN1LXQ8pczHvGFJvlvniOsw++8iLaAQCUl0QVU8VTg1L&#10;iLpqslCjcVgcxMbbnhSOqDbVFx3ZpBjral4egm1rV9ZprqZtAz+kbO6JAwFXQa1Ycc5fPbUyEglM&#10;z8GnyzutRqPW/vFP/3bn2OzjTxxxs7leuRFM4GkGLy4uP7VtKqiNLFfgUSaSq/NPnel6EGAs+tBi&#10;G/t1pJL/8kc/vHXhzFB2+PATL+2am50eDg2i3EB10KE9grrVEQZCnIqwbCT6FB60qNfj2lRec1U2&#10;pgBxGRw8K90sZwpRHthEa2Ot8Xt/+L9l/f5nX/z4scePErI5qHyQv3ajtZ6DNvd3f/rK6s13+03n&#10;mV37Pv9rn/PlvHY33Ju3vwzE9GBWbTUvzSBTorhA7gbrhxQIWUN+xdPhGVv7BT0gA269BXQdrkbX&#10;IEt36ab5oedIUBGSoIUuZ5DrBAE+aR3zpf/0hyNDhfigtOeZT44kMrmxfItUrTuA/kY0X4Fr1B1c&#10;uHH97Z+98ttf+MejY0mQMsAJ9C6FRqGwwefyCZC8iIPK6pAL+VRVnbhQbaQR6RmdoJFLu1EXbS8e&#10;TUciuKgo2BBfcW8rG+63v/z7X/hn/zKdoZEgmAYpX0EAUknBchJogwCQG1DSk/1iXbaBOJQBwn0y&#10;2I5MsrTsQWYRLIKzYoVeEggi6h8YkztE3I9GSpTKLRgzrX4VxZPW4G/f/tsbF2//sy/+xvjkpAo7&#10;1MJiQG/VXr03WoCexn5HLiNu7dA4PjgdotXaBpoz6eCo5BMkPggwB45mMTJOi3qvW2Ne/D5mgPOx&#10;ta7cJ6Q2rt+wtpDMImkHGGdlhOnNecCNMYKeLkhaWo1TmXtPOgzIlRVh08eBq6pSKxBUwQyugmrf&#10;Vf7YCp07d2mj0z+yfVe+YG23SbrQE1YlBWiLcT7CwEQXFRPBxa1uUvkLPg5iFs8lVSK7E/aysfNA&#10;RRlATF+j0he9FmyEOI8Vzhxy86QYGXCVQqgDLPgyitKwo3A+WZXYIpVFmguKL5qEjRByMVdNCLbd&#10;L33zr776vRP9e9UKusl3SzfQ02UVzpVjt/atjq8NGlXigE4vXUitFdPBHSsUUPeXktlaoh13G8lY&#10;cL1OB4pxf6ec76QyuXWgv0BrqIlW6GSnHOuESr7U+nB5eyd3Y+uk7x7rZj0QbuQqaZoDVWZS0cUU&#10;i6M0d3/k7gin0Fh9LTCxo7N0w83m8TnG4TXvHwL+KlyYCTn9rHpLUIiWabYDV8d9+dpI3O/Mx0u7&#10;9h3OpOPNdh8y5kR2AkWleqdJxxOR3VgGHDym66kZlYAU7TzglJFXB7LB2DK8gPvUN1knUKYE4Ay4&#10;36lb1x4TN2HCuBs2ORubPhqI76hZW8YHd5FtwOAi56OuCzju9HQ3Cr2c+CTIkVPsRmDSsG1ID3qo&#10;BKuKz2qRoqQMFutgwtKqYd7wxYfNR8QsqGcoKIB006QnZTT7NKQ2q4dVNxB8KTYe9pn8gz0LPEwc&#10;Ps4zdiltHyS0B9K8AW9IS4ffYhJ4PbeBic9RCQuI7yxfvlHu9w7sORzDd+cJoNvw1Lmwr4jDGg3S&#10;9ScQrHZ6D5YerN1bOnx4R4iiaIBdr1leu0/AGAQCwiVzu04w1Vi/WUJ/dnh6/3gSivH12w+efuzF&#10;xJidINwDLghmrxmCkBSN0eOUvdxPh3tLy3f37n8SFowGR6Wg3Ac3jFoh8Bk+rqV21S/POhnyK8EO&#10;VgFOwTaYJr3eHAQAwHJqHViZGw1E3yM0IlL/F9My01x7KVlP0sg+SLUJegrXCbPCAUPqLWhq4bu3&#10;7605g0IsKTH/johQjeXrN+4uzc5sx98lRQqWsrC8eObahUOHniBzIe9d+KGFPSrD8fc3qIODlQQp&#10;ixwQPaIp/A85cf+Nc1cWl28hWe90Uqvl9tJK5dr9NbSTby0vdp3kwuL65QerJ06fATU5sHcHAFsI&#10;uL1HbioR6HRcVC8xdlkJUsq/A6ZTHtcPJQJhEbjSpK9ECMOuqSBFLbFA+ZkV9RBjCpnsvkPCBAOK&#10;HI/K66i7pFSU8J58hpTmux3VwxupU/EbfqhXSeT5B2qABNpA+VgAVAVwLO72EB3oF1TO6I/WBr0M&#10;jcNw7tWe3HNQLEWpekCASwYf62u+MhMn7oOyuBbns1gt9pPWHI5eBNE9P5uR3dFsklclIQzKZZLL&#10;zKN1IRIfB9OpZgWsQxXSYt83Fc05feV+2YGNObGFJH/d4nONjCsQQT9vhaEe0cOBzUsEFk4AtCHg&#10;iXAEQv5qvABeisC/yrUUfdGzqBuIAXCKSRZVYyT0+8FTQimVM8DcoHtncNDscvRiW+hexFkSDCQk&#10;+NMbxJAVhNomtQoOb38wU623Uyw7ymVk+tmFfRxmaSpmUrmIc/vOQqtE14c6PEK/vw4O1A+WBsHo&#10;/u2TTz7zElXE4UEDNVna7LqiwA1qAzceTpG30gaXfhzVMUiTSv4BKWWYCVr25AyUE6aSNpaASxTi&#10;FekkpSNOAMXYBBC1pOtNdYVzIkSemIQq8xLqNakWzDL/sQKO5DjAMC1i6oBE4QT0TjIN3XpbvbJi&#10;rEcPzeGLdlqS2GMWOMdwpQrJfGN1ecfWnTvmdsUiUBSgOCYo6yRf4h/UmEiWEIR/bCw+CNwozBTl&#10;HBQvBQVkqMG5EyDy5BgM9yGehVjoWDP2M+d3jYQffdmwoHQbJaeQG8qh0uGvoLpK+SXoLcl7L2LH&#10;1qN8Ue8jFxgUGy7EFoCK1en0MBY+/OQCBXea+rDaA7HgfS1a8SJ3nYQTxkKlfJSDAFocsnJQtEPA&#10;reQ8ESmJk9/GqcGRImpERTDQarYQkyX8j/RQcowtr1RSyVCxzamN+aA8IOVEIRU4ZGLDKM/RLqXu&#10;hEjtU9urFj+gOXSBCdQ4olH/w6GtkscYkHILZJKBREyNRxDPRGWMjSxXOEe5sJ1H2EOygvIswMnJ&#10;0wYzYeZTbepY77Rl5WwI+OOUdnDOcV4gFRt344XMUGqoU66eWlyn+uHw/me3TDIFEOXY8nzp8LM5&#10;hRbMVlLDM/uhZyJoGyqGV7PVhtqqvAgeElkKyuPEUONdrAF2K5Nl0JtKX7kqrvmY/YQ/ZtupHRDb&#10;RIjkJn7XXNQw8HrMBQuA45ipDeVxtwmiJWWCU6tGQGxIAB1u1Vt4nMhVgVDqm8lPaOKM2ySGhRJX&#10;oiviFpuknYf2hnpuxfHnWAZSnn5UD2gAhwIA3lkwFVR+tbKJmAS22Xs9XJgn5GW6bRZ0vdKmXR1P&#10;Mj8xfHz3LuWBwYB15MF/QHyKaYFyzLBhw5ucwsihjORmsxzEGkO8QO7NE1rlBgS42wp3I/nA7PjO&#10;5Fg6mID4gE0zyEbim5bkYGnSV0dSieq74vUbEZ5MDE7Ih+etIWKEcCuNKUY+UlA1L7MAUlXASUm1&#10;OkVfBTARZyzjK1bUsBsTKuvHFyPpRY/e30wfby/bP71YyHhYwJ2b/QQ8KhajlNOA16lX9SBUu2e9&#10;mFHg0+XX+inRB46mRABHS2V3pA8JV3g7Fp50VM0XIWVIMQFbmMAP7jOoGauC04SrEW8YLobEnHTW&#10;7Z65PpClhYY2O3x54ZY3pJoAfSPgzMMcuROAb2lkmrKBhaySSEX6mPclsHxUrcUiEZIZOqzgbLJH&#10;EURTbQGbgk/xIOkVVQBx5yTM8SEhJXMV7SPL59PblGHHx+OanOOUUm5K73FjQ3LftVk8yJiQnjCF&#10;iKdmLE5egIdjXB74Y8h2SmidOxeuFyLHwvGSkuElBNoE5rh/jP+AQJCQw+ykQlBMJuUIFp2KGcRA&#10;2QByRlBlT+EVhkuLx0tg2EAJE2Gf1qzjMPke5JLHHzVb5yY5VcOlYm9sajw1lBkgwuQ01d2HdqER&#10;OBbS+OXo9giDaD1MzG5PQIMS2GTzgnehAmrtDv0AJ4EgQ7rm3CrAEES0weq6g9JicfVe8f694tpK&#10;7eGV9tr95v2FxVvnymuVlbWbraW73XY9n9qy9+hcGA9cS8vqKvBzjOC8aUxkdiBatySB6kZikUG5&#10;3jx5853G1XvLtXJ3o3zp/Du37q+cPI0W8GXXrTTWqjeu3r5y/lK7tTg9NDa1ddRkj6Azi58TTTJH&#10;ZK4jUBuMLeWhA2p8Fqfwq++8feJ9UKu5LcNgncbi5zHtqbtWeN4I3Vkt//DvXskngrsP7rDxSYlA&#10;imegV5rvJI7bsC+KHjmxK3u5i34aZvvU2YuVjbVyZZkKiHaznAiPdyvL9cUSkUOtUwrxzaCOLHk4&#10;PP34/n2RVDTLkRLsthvtYIpJoVt4W2xofYJBotq/rIQx2Q0l42mbgBxFlFwzAsSoahC8150mEF9h&#10;aHpi69ZdR56K5/O5bDJKdIpjKZE1GF8UOig8Ak6hOrzDQQAiozJ5A+ipDej5UFEYy43IFracdH5i&#10;ZbX68DYdYOe4QLsLgJhEMxT5lYnRSaj0jOGAjuPQVWgzJP5BPUCyGSsH+4ZLDFoC5jgoOYz8/vVS&#10;99vf+upKuTY6XP/Mi585/syLB/bv3bZ1btvevXtm5icnxovl6sbKSjSeGk1N+BI4yRSjIBnBqjNV&#10;cYFKjIYQYfNCzXjKceVX+m2vO0QSUe6J+gNhdtjzZIOJq8HbOVAFEiFbYc6JdhMOIJIvXjLbFoZg&#10;DzODA/p32mrkV1qZzUqDwIV9QdWFnUdmoHBixbg0pIm7kvKAvPxHZyVcDTsUwEWkvyzTEyDXDuMO&#10;J7MzOPPeqY3K4o6tuxwaV4UE4GViqVMXL+7ae4hWjt1OJRXJkt9+8/U3t80Px0DJORRYnjBL9Ole&#10;okIOudaqUrPclnoLdEGLaD7aKoK3LKwtY6jn5yYR7OuVpWik4qRBkBogji1JuahUkBEWMgvpW0RF&#10;ARZEqcM6KDGAvFK7hvmVVHa1WHvz1GuUAzTL3bmZ7SoWVJ4BGfzmu5cenHvr1fLtO9InisWHoukj&#10;Rw9ZySHjF/c1qkL2KSuyQ9K8Z2+EuTifThLRc6m5PziJvJJtCtnKyIlgcJByCMMh3HBwQKTimsry&#10;e12DvC8P+JMGvMpEkKXoEk8RYXbeP3ll354jew4eHhkeSyfQIRzg/SWC8Dqjg2S8BxeUNrMB9+aZ&#10;q/v3z48MZ3F0uSoJ9QH0WInCgwYokJRDxQEdxRENtSDVd4ONRiWZyaQTQZNhcqUsFYrSkw8KGj4h&#10;AR3qn+R3796+c/TYPqgkUatpxfvFPdSoMnw8F+EIN0r6B9yEBYjxFz3NMlusTYm1cIqR/3XlR3EP&#10;co0eNSqFBknNLZ8PRq+eUb5escTO4yZRFj9z5Xyr0jpydB/VsIEkBBRaKHSu3F6+eubaihsqEozE&#10;CyRrk8Qc3IxQlCaeKv3XzNGzXk80dQUWxAWi/EGoCxJy6hqhieAIoJm2KhrlxMonUc2pZeNwXaDL&#10;4UrBuUMEjCCXg0yQqxUjc/N8T8sOHSIMr9fszgAHTl47h63JJwR9A+IFhAYQ7CLtTcU7YCbJa/1Q&#10;EpmoGfaIx9BvNucHdQWDFIHMtEVMapnFhudZBukLqnIWAIdjS/0ALCcnbipgtCrahMHxOOBxuocO&#10;p46f44/tUDWFtByrkaWIaHWQoiFEOhF0V5WkpFxUl0p42HM7V67dvnz9nVpkqdvmqK81csAsGX+z&#10;sRioRYbzw0UU02OJLaXEw1gwgckO3Y66c5WR3vDaUM33ECCl7xsZ1DLNeDfcaKEW1AYrQeabeKxW&#10;xiYlYvVoc3upZRoSvdbu6mA9G9veSpZnW6NFXz0bGCnV66Mpd6HdHUbTG7GKWjIxGdhYoVJu3Qk+&#10;G9q2EMtNxFe7qfh6ttUaiaVjVxcCQ3Nrk8FuJZy6TfXOkSO7/ZDC2CF+d2SYTGwjBuzFetVixV+n&#10;DHEgqBLoSl1XLNKn0FU8IxxlHUuWRiK8YwqtyAh+GTMNuA4kxELB5+DsV2fVphYHMDw5KNYNgT3Y&#10;S47DFVoWFa+4X/YWphDXCAgPWS7pDUF3xHUgd2q6BiwdbGA+I3+UFYPj1U34hvAbQJqMewKkan1G&#10;/PkRXVmHHLeKPQKoZrmA+vMsCeUwESfGXwfHRby/jdfOErc6fNHAVNJrsRXr21pJgE7iH7BJuB9W&#10;GKShSCCV3lpqNm8/bAyPkApocgg1ujRMYZ3ltDdoHBiKLtxtvXP+9My2yd1bdqKvJoBPB5ug62Cg&#10;RQ19GxpIJ9hqO+utytnbi+lUYMvWHf1W5O7DO7v3T8XIk6iS1JQ1xdlG6jOhRF271SiyUjKLN87N&#10;H9g/qNUQBdNpT/oFngmJBfbApi44niK3RNdkxAFVwPX2T852EoWCNjyQAtYzGsiEA7mM2P1RehwQ&#10;plKA3f7+q1e3zY5qt+DlEL1Q5aEWitbpCa9InUBAbvtR+klVV8LRGNzy/uKFN06euPDOuxcunw+P&#10;7ZqfSI5P7Xz31CuXzj8MZiYxo5cuPnjnrTPRYPXQgWeplw3Qn0MZUTm1aMbSuwGKcoBoQY2KHLcF&#10;fINJbdKz92eX31tfXyzfuHvx2vt3L7x+7eH96pXTD+5fvXfxrQvnzty4cnPl7q1ac3H7nqfmp8Yx&#10;pd1Onz4AAVRAe02Hvp3RKM4P4xAOE9G7EJIjuZhThuHlvPWDVy4UJ0byeAhOr9ECpKZWlyYWHYx+&#10;zW202tTt0qzj+9/5mW9oepS4wPMSWoFGr0OSze/P+PGnQ5HKRhNfQVraklOVfqOZG84zc2ICrMIK&#10;K5xTlYJ3J0JOvI4ygZ9+EGoL1Ak0YQaBOjToPCNZOn8EgCWAyCupRdpZyoja2amKNmwnnjRuATuB&#10;Z9WnCDYflA1lI1LKYrIRL/NSnXZYCiI0x4UXwK0wl8WvakExJpQY5zTlgrnNBnZemCHNbwwlcaNJ&#10;IIteFICIQ2UEoYCUs2jiI0INKwayHHnWaLdUwTkIQqVRDENswx/87jRkJBAvDDJMN8048yqOpHw7&#10;nl3uKHk12t6THo3gvkMr0MGofpH6ndoMMVXamH6aG/AN90+xdZj2QM1GAMSBFDRRyejE1r379u/d&#10;N/Hysf3Hj+x58uCeY48f/8BTH/7g00/t2r0jPTrUC6Qj+Xg2w83Tqyys7kO9sECXTX8C3ahmp9Gt&#10;19qEI4F4a32lRhm69QgjnB7QV0vKd8FomJoa0SJpYyEWgiWNjTOCSpC/F+SsQFouUIYSpwWgCuN8&#10;oFuJplLoA8ZiNJ0FIFNkFUsM+VV1jj4xZgD+IQo4jr+6YRtN/EzmOjs+cfipp/YcOBpPw3snwOYj&#10;1K9IPiiZAAXemCVICZOVtXX5BOAF9BLv4+qjNih5AfyLYL/Jwo4pI8ed4lxwZbJw0WB8FF/NH2nE&#10;ohl0cHEK6MQWTqSDmLsYBC5xYXBCrQF2e1B1+iTual2o4bDcIpzKUaiL1lG3QWxpr9UpXW/DDIDz&#10;iGXrNSs0HIcBCtyRQSOCEhZWVi0B28ihqIPdMRRLUfiMOmOKOo9euwFHgJLVRDLKezrtDkzDZqMj&#10;mD4QLORgDiuJ1Kq3KB1t1TqAvqkMJybl4NRsBkXro0wpFGdPoUoRiaZC8U5pA63n6Oo6Jgv9Pgg9&#10;9FenfzwyQ1KqlIOiDERmfYWC1xAu8R/8b3906p2fnrjYoLrZcVzEoxGOJPtKSQNNmJBoDEc76B8J&#10;v2fsUqFte488tX/X1vHRmZkZkkHCLjY1wjxboWjB7+Z6asKrpCuj7dAahT3dh1iQBr4I0pYHhMtZ&#10;V3tbEVUgRVoj780vi1E3Yx5+xFJkW4E00egObUd2KJMqw7RpE3QAWdss7D8lEkDP3SZgJlxwC9wp&#10;pURw0xSgxQKWmqPhGlbsoGXNdfBLcATZhiYUqT3IT/HXCRKwEqw9uO1hwhfZH9V4svij6w+WaIoY&#10;QodURomnXpdoi96y8QiR9EwWl+LjcBrgOHAp6uIAan1vvnuiu1pMJoa2H9wVS0r01M5Qxe3AfJKs&#10;ZM3zRzX7aqYZFjecLBoZvhmlc0FDyDyrshOACYPmDT6AranqoJ6hzAdkN3BYg5D0Cm4GC2kgpphu&#10;AFWedEbSJwFeS27z+Ty9etuxSAgUPUNqDpJX1egWqbo1rgqmlUp/SziXHbROA+IR8HOpTYutzNIX&#10;pMKo/iJ6sV3M6HW5iIAo83+8YM9MtAS5+PpFhMmk00+dw4AcW8pXoRbBnGk5BvYy1a4yKTyRDZSK&#10;zjws2BOF4cUMGl9CdGwQshorxlkV43jSoKMASbRxVwdJX4VkJO81WHANP5CYhKy+h9p45w5ORRWX&#10;TxA/mJqqX3X8BepNmqETmZvUI9qG0AFM9UxluWJRGVptvoRmAQNo6XevPwMJc4ITJW5tcLT2bCoV&#10;t1tQsRkGKyLUEKnOmsXG3wwOwBxfOIHgMkLDH6GcjHxciS5+ojJzvuGhZADlK24eqdyMzazifEu1&#10;UrhGawBsLG+JZ/RmzaB3w7DIuwNSdWR8MY/sYm0BHo0m3y5iCS1Xylmkdgg1XArlNrv3cg2wcuYw&#10;x+6DF4yWA71zJAYk5p2p/8DAQjYomfXDEAGzI5kZj8fl1BmWGqQBAmubm/fgMz6WeeTc8eBUSeDT&#10;2acXDp342c9XNxYeO7Rl/57tO3dnd0zQoqwwMpSemR0aKUS2T8Q5IVbr5Ygb2b8X+VGovuRNmSOw&#10;IlS4vFXHZiC5IuNDOgZ3x58iOuAZg4sPqpXe4nCCz+mmU9lcZz2XC48ON5P53OhQqNddzqX8K2uV&#10;ndt3TW3NYaM1h42OwBlDXpQc0jzyRwiJbVq8M7JW/ffeeuPqvaut9d6OHfug+xv0AvjbqdSaq8u9&#10;b//gRz/47ndqnfJQIjG/cw+HnoHCHpztgQvcLcPCSjCFHN5LtBnPwGg7fe7kM4cmnnn++a1bJ57c&#10;v3/f3tmHxd4vPX/ghWeOH9g2tGXr8L5dc52I42yg0/dsLk6nhLYVKXKGc6CgUk0PUClw2xmH60ts&#10;TPxS1lpiOtTCgFiV+ijmkQI3/JYIRV90/obRA5eNvl/ZNJojEgsb4OeghcYF26Qh8RxTrU4dWbVU&#10;KjEIJV0a8VE4SYkueq0sIqjhCVUkk6BCDXl+yxYCne9+50fbtqM6b6x5spY9/IaUGGQ4+Wi4IGbM&#10;tomGYG/blufgI7ACo0lVi1XaPrhIPjQbb5+9uXj/2hc+9eSHPvCbU3tm6CqZLyQzw5l8Nj82PDK7&#10;Y8vBHQfDifrf/fz1ydzs6EQ+TKo4TBEpO1fzZWPOF8ANKUAGnh3HHvQQOghx6FWDRYA0BUPE2G67&#10;WnNQfR4EEoFes17B0+2Q++xTARRsoycnvRThWd4K4bZZMUwi/+TIYB5NVUB0YOJ8UnEJ3FuaoVvG&#10;yDiGJq+mcxC5NNVKyz18lFewBLOuScBoZk1ytSjzQ8bLBOqdRpvaRv/pm3dPvv7aGycvnUcf8Ora&#10;66+/+vDh+sLK2o/eOnP+/sqp8zdPnDj36vuXS4unnzr2MkRuRllrTcOAmHxbpC8wCJHfrTqyD9W7&#10;E+q2qPEZTmUOHjm8Z//Rp/bvm989KaiUcmJqMtFiCrUqZE5pg8zxoX6GhC0DBobqK0E7dhJ3/EP0&#10;sVVanaWuPI0He7HwiB4SS9dv/f1/9C/CycFPvvOd+Ohe1LZv3q/8yZe+c/7cq/eLjXy8+MKTew/t&#10;fby1dndu3yEaqgxCOPz4hDZojJ5IMOwaGxxdlosbLqx/WhICZSHh564L148f45MAHmGOsFdybvF+&#10;rdCb10hGBRYnSgtsDfRzOTugL7FwibiJM4joKSX3n3r/lanJ2a27dhDU0NGNh5AwdlT18dF2EzUZ&#10;YPtra807ty4fP3jYoccTaDJVJKV+AjCR6+MU60C3xiMsjRa11jG0TTaKjb/42pd2TB9JFaAJoBbp&#10;KBFDEojV1/I3/FV/L1Rz3HvLlduXbx46vp+HYcN2cAFdhKWwrsYcRIyeZ8SeqHedMgoGbJkIFYPW&#10;4schT2DWIAUTcwQHIgmN2iwrkeRBkhatMfZHHxCNRqeRAeozpM7IKL915tzWdPTY48+E8AHYLPTG&#10;69AjMVRqrf31t//u+tU33zv16v1b13cffgLlFUVXCPpmEHo2cFDigPzQBNeYFknOWSqLYw48AV4O&#10;PgAeO653h9iBQ1bpZBlAYnZVtrKwWFTMFzwDUC2eiHMT7J5/QiRCT8ka96nLN9NgHDR5DUBpUQWI&#10;3LDUyViDOFEkFaIcpMNbRrLZtM0egADbircgUMuNJEU/bFBFhIPEIuJCILm4kYgYirGjnjw8C+UF&#10;YCxSSAOC4BSzvp3yVdjg1GWS6WfBtHy1jUGz56cumCVHQ2RiR0WvJiIJHUE1ZxheNOXxQt1+DRwX&#10;pFdQPvYXb/7G6sLpCzfXS81GKNG5H2yP5oeTK4NEthdCTqe8HB5KR8uZpRRFtCTnIitDo23fjWRl&#10;ChxFi9LtdPOjhB6hEbSJA9lo0V8DLgBnbfoStXhrdjlYifUGoZ2RwcLCeCR9O98YJTpFicUpbHSr&#10;yUylW6USrpSjcXoBG98tJekuW4NVNRxIVrrB4ceDycSDdOZOoz6ZbdF+6L6vNZaP1eL1CCzuZAJB&#10;/+Dx2aP+xCC4hmRnJBtqxYJNP2WPOYJA2sZCrLUmnuQw6c3I0UIZCN4wbGqAKnmVnAKWxwMmY6AA&#10;BfymTEyunoEGIWKmE1kFHmju0qw9ibAOjiNKgfzNr1hAHK4UmNTVX0LK7bi2UiXW1KpPI65zV8hd&#10;n1iObW9QLsyMFksBxX0Tp6OPqno+8D3BLJs2b7Lx0ocVzIwODj4BxwM+h7WZl4cHvU5t1El5YUe4&#10;fk43IKDbyl7UkhQ/FQoeXbrM1cZfRMeNh+VV8gCkcdij+0zt3uXLyytLV8vxiVyeYvNkf9AMBFMI&#10;WuDOwOe4cLP587deL2+sfegDL9G2y5a7RQJQMthIA0qXgXk5pVr1dgtTfv/mrfjQlvmtO8qlpbNn&#10;Tu9+6mmacQjllOyOddYzRLwPy6UVqrSK1248LLWXHjvwJM14a+l8t1akqaSAZ/ii6iTguf6GfqvE&#10;BoE/XBbn2oUTl9f8s1MTcRw5jgZMGR4HBdp99EUGsJnqNXT2Om//9BsHjj0bIZ7H42egQWnZ/3Iv&#10;YjIN6qYMxIE5A4eniAzXNxAbHb159tQCWygSHx2fmh0vEPj5N85fX1+7vLRe2fBdvPTGanMJJ+CF&#10;Z19EyL7ZbsvVZ7rwh/lOvSmYwUYwGQZaomUrvwOh6vZ7D85fHGRjcxOJLROpVDQwngK28o0E2xNT&#10;40isjU02EolapwWkMXL00AxZ6BjyBNwsTiB94FMwysCLZX9JJ6qIPz5M/I9ZI5Z/cPXaqUs3YkNb&#10;75TcjdKg2vbfWa6t1gLlhvheF66vkyK5f3/h/TPvPX5kXy4F3Yl8jVwB5RHUJNHL5oVj1Kwp/LDe&#10;xKwlJYoJoXk9D8VBGBcNhC7AZHV6NYkHhEKBLlyxaD+aALUkJwANL1hu+Smpxuog0hFxurVYCEqw&#10;rK9ALvNlMXjE4UVzWazEQD/kszBYxLqsKz6LKDRvHA1ubNTiT8sZ6svze7hnrqONIczFr/1mvxJt&#10;6FHkBqQ4Kg63CB1cwaP8RINdabiBhAksU6KMASDZy1KjegheFVgNsM6mOLkd8JtkwFCACnNoMoRP&#10;3Al/c8+crjT8BOLN9glmjL/hlyCRRdF8wdnEEiJTEhj2S/GasF8/LW+0Yykynv12uarmHlG1+SF1&#10;DY+s56RGs6lCdjydHBkansyPsVqC0exkJJkdtOhwFE2mwYwoLUbLmi/sRhfT73MpncZjiwdabcIh&#10;9g9OMtOboIsH/iUHg/Ye4KKXFmb8GT1j6CjosuhaQ8ptU9xImWeCqRX0IM5jQTwyOqqKCCHRPWul&#10;zAUZCqbGEgPmdIZB/ZodN4ZTyyZlJMhHkZDoOyE6X3oUKj6DHFyRw7XZb7vhHHRDy+IxVoxMkUHv&#10;1nohnCGlr+HxU+uX9xcRTxUJD5UE1AiQU+GUKze78QAhZUIULTGDWDz83KjjEvTx4mGMPIMgIVZL&#10;gSL45QwqAdq0RnoqLx5AdO3UjFjXhcJj48BJjr5iUt01hBGrbQMzpeYB8BsJCwb0Bw/HsplADXIl&#10;ng4V7a6LQrk6V8Ua2J5MPuyuBQIZtG87HQQBqWb25cbzGewUHcSDgWonHgp3oSaCKWnTJVOtKihh&#10;mmZWAZr9gfEIpyBCUCsr2Wt/QgggEh7d0tDIZIjCYrGA+Rk4LaAzhw6HGhOiGnUp0FYHN9cvltbW&#10;N+oLD+5WF6kCTcb5FOxQCNmcWKwVqIdb8SDJ+zo+JeSyPs+WyhRShSkkC7GB3LI/UpdcJlIW2las&#10;CrCGEoMKPZmMrhthovBHaIOH20YJVlc+Cd0qVO8J5QWOA6+heg7eItvHqEnap5yzOBEercDDHfhA&#10;vmf+Av4alDeiIzMFnv2xbvScp9g5XzIFUUVqE2xm9FEQPSDy14qyDhsaMoofJTqoLQn3EwuPxgdN&#10;PCBDKYr2KAyYFG/Zmw3pUmMeo+5bm0KL2UlEOuhxmBQU/+QtYHl8Cou8YjPiWS0vAGDjc6vsaHA9&#10;qKvoDjXee+ctui4PJeP79hwkN8R5IP4Hc7fZHEYZuc1CQt0DY0VIYH5zkI/L+lrLiNTbQ0FmAQ30&#10;7tk7/kCyPLiQGJu/sZPcAxfkHni6KXsNFptloILNRmlRuj+MjAk36WWcdKGstjqejEe7kyVTflmb&#10;VI/M9VYVhJB95McxeEK2CNmycj0NBiWwVwDDfpH8ptHTPGOoMg77BpOr7LyR0/ljr/TmWoKDCCwg&#10;AAUBgPqADYlvwLNsxfy0fOyg5YQXzqzxfzQizY76ZnzhdbsCowS5zLusLST9zdNwfZO5IBXKt2Sk&#10;4RCoSQg3LBaHnHX1Y/E44NYpW4lyK4BQb2uugJtBFBEPot+HJqQbprNKIE7vaYFug24sqGKtnL+7&#10;IWBUSrIcSQzcpC0AJsuLAGHqMR3eUjeChjrc8U+OPLOuKqjxBkqwlo0MfhSri1HzUCSuxg0z4LyF&#10;583pVZuv5J88L3/zXr5IQmMqibhYjdgHrPEWW58eHspXzuBM9Q5Elk1kPzVRETwtsFjEHAFwNhes&#10;PJJMrCusaANETvlbGg/h+cVo7kO80vJRWQUntovWEqlcljqfArzohcHCL67eaxPMRVke3knKfgen&#10;61b9jBtXlngTZGGnTCcPvFy4KuJWs+Q4ILxzhwt6B7cHUvA9K8/vNAc/PXF2Nh946UOfGR2Z2jG/&#10;Y2Z699Yt+0fHts7O7puc3DU3s2tybKa+fA/Te/TI7hg8CBxvGgTrSUEWgFkZf2a6MhD7DwxSYUCg&#10;JTHO9XL55PunX3py+865w7u3zY4Np/c+9uLBPdv3H3hy/87dczSenJyenZleWl+b27p3fHrE+ItW&#10;Em6UH8Tp/ICe5Db0YQgBpyg56LeKpEvL5d75k5cTverDWmtqy/7hrOmodOr1+uDc7er777x34+7l&#10;CHpfwfDccGH/vgPWKFU+iaXksRjYCz7C9juRm4icREqRRhnkK/reiVc+9KHfGEtPb51CdHUklRp7&#10;8+13n37++aGhoXxuenx4IlvYmsnNrK/d3TG/F9ObjKDPxzy5hHoYauumDa3J874IPmHvshcYFVNe&#10;56RSeY21wOaohPYkCKZbqsEiISNTdWFxxMZDMLopLMAPDBjuaYpdYBSUG0c4xrs0Hqg3QFyoGOm3&#10;8ETWG4Mf/vCdyZ1bhbI30PYJ4B5yGK6tXbh/rzs9vSMAKckX2HACN240JsZDdEYlpchdkRskqo2n&#10;WU5DOFb42RA7ibQTFFECGbNfG4OfvPVuwOk+99zzkARSAHkqasMLNQ0sBDIo9ISLHpm9c+eN0Whh&#10;fG4vZ4fcaXrW+1JS9NCJSUMtxFtU66Ctqr3A2mZ8wOqTdWoZKQ2LxCucz3QPjZMwTIW6YDaUy9bk&#10;D0mYywkkJtEeevRGJSxt07POoQiZr2TeNa4IZRUkcNWVXh07cYqqinFkKAAHpVJtiXAdhvYuz7bz&#10;h33h7Q6jGimUQXNCiurmkKsCike6fOfO/cWb7qC16q92FxboId6hSVmvmCWyrjxs0EKyeo/qhEyn&#10;/djjh5NqnWe4jBpZ4LfKPzQMhSwg+tYctHAACJXwcNSZgUIn9R0WfqF0nla99BPibrsfGSCUSptZ&#10;+o1Qd0QKGy6LdxbglRGDg35wdxyUXhre+9szbhBC/aOx/uj8bDaS3mgtLzwoL3WSJ06fv7PwNi0u&#10;ZtP9j7/8/N49xzOFKV+wNDs2E6D4Xm/kCnbKYIvUAYkbNXUcfXkjBoDCbcvQ+Ynr2QT4rRUQib4P&#10;O4/TIueWilCcByIo3FumwIyPADtXQlgsQirnKMwybiydGghvg228Iv+PT5yko838jq0gYijHkGAn&#10;0BtAlQuQIo92M6F63f/+2UvllbuHjj7GjqOSgoxqDg+VBQPLx2gMGhyMEzEH0bbo4Q7ahu+8dbES&#10;g+CU2Wg3VyuRZdLqw8lKL7S+3nCdRNUN9mvOj96+7OuvHD/yRJMSQhpaBULwNihEU+tkeD9qPoDS&#10;KAdfBYr3owPFjm9swcBPva1014XfYXrsfFRjNxahkDLcJh07nBPtINlf0hhIybVrxU4/iuTjpWvv&#10;T0VGt+zdK5lf3kXm158MOu1AInX+/DnA/JefPbxvOjc2Nkedh8hxoBOgzFUkYgyR1D/BCrk6G9m2&#10;Bqkf4gu68TDaKoOwNUMwBe4mn10YusnphsEG5CYBybECRdCxNp4So4eijpIVPgmzR6jHPzGbaR3B&#10;/YQ6anoJOFWvuVKLgYdBYZPac5A5g2MCswrohoSv8bU90ycmQKxfJQtebFFji2CM+rlnFCjp/DJW&#10;oAooCXZK2kTkM/ihJPiBfRG5I+QxgQgx6wUNCBZglXIec1fKqWGSxdbTN6BDJmNdgUpD0U0X5RtK&#10;pCJOq0OS32lWz99bPn/mnRqdGUKNeKK2Ua0LN+0042vBPMpCVJo1h7ODUqvlrwYR+x6ppBtZOK5o&#10;ngV8W1Yy/nh5IwoSVq3Q+bhd6AX7mbhTJM50w/mO2071G/QM76ysj/jcB7sH8Tv5cjyXSjdTg/Ja&#10;PN6u5LvgtLXuerQ/utxdTDv5CtkvZ7YxdL0Rak35n/vYp8/7FgEyRnu5dsC9EO19oLIIlXO1vWWE&#10;7ppToS2FxD//8C/BtkKhKZEcbBmbHcsCag4b24aaYTukyREBRIxI2kCdwnQmETcyrEHhYpJJZlnH&#10;raQZCK/vW6cunaCXqcUMGWKqCWMosWBs15ogGKZdmvLWjINsD5UXcgxQ4WY+SipqkBsGMkqdiMHD&#10;1B8SxIKPwmMhxGSe0qwGq4smBEXEDVNCkhJIFV9ZJateHhJlOvaYVSWwABWI4omBPdP/myJH9jY7&#10;DY05cH0In2XdP/ON9QTY5hFESQAB5P7NpmGkiFtwuTiY0VSCmEGbiY31N376yntrN0PVkSrqgZPb&#10;Ribm62urWPNBab28fj8eaH/0uWcPHH8+GQm70XoQVUENKEPBgdX0Ax12kf9YQ2enUSn96Ov/7Uxx&#10;/fnP/evHt+/88//873s7n/mtlx6fZEysxg42t+sQGTultcH6xuq7Zy9fuvzWvpmdv/orn0FvJ5iL&#10;QgRjjZIHysIXBRf3tIoBtkVi5wEgvkq35dU//9KbyyttCfNlOIPddDhRprA6FxnESv0A/Y/oieBb&#10;WhyKlv7Rv/6/FhBOZSQlhMFGNYwcO9F1w4gMlk33lOOQkSzLurnpBB1Pzp54NRxI7DjwQhwaagTu&#10;def8D7514vZquVcM9XMoln7y45+f3zocBXGiuWq5HodEo5SIHauSJN+A6yFEHLSkTFShI+8rP/3R&#10;ri37D8xOZZJ+x6m1O5GxYXNn+31Ejcj95yLhkz/49rXMxBc/8UGlMhwwG0hgwRbFp+4gmWK39sM5&#10;8/aM84+2lRuNVUrln3/tK69cvlXwRSvhSpTOlqPRhcrGUAwB8mwCzJQVG0g4vU6y6/zWv/k/I4SC&#10;L2ksiQyi8kGnEiCfE+TQwFWB8ucFRfxdh/bMSzd7njIFlIPWHVF9I4NW141EC5b9IVcW8lfL/QLd&#10;nAORASwkzjqGEtO/YbgbsoAlVY9uAnAEIZgn3CA7C8FbghnL+Gi4HqUH+YYQhXtglXmsBw/1xsm+&#10;bQcw5pV/Dg2ajT6p2E12mzLYdvPsF4TSCKJMHESqPSnoD+p4pabp+DcwwLoDdG1hTLQDAzFceKqK&#10;6U3AwB80AumoWwvFTM9rMwAWBo9FNyfMS24bPNcrS8UmNlRtdtcaHT5maAx/3H4rciuD0JFmPSNM&#10;NmYzDvEeii8vsG+gUTHI5nvlQDvRRkSCtaB+NB2k6wnAnIETbrc7sRwsJzZ/ulzeAFccGsbVa3er&#10;YShUtPQJZMgGWsEFph1gBAKvPoJb/YUbxDd4mkgENmT9Y3Asq1ZtwZ4i+mWsLJeuAez7SijnBiNs&#10;QHJW6gVq5xYWh7MkRP7TQ/G4c15MTGiWkDXRXCNl2A7TsI5tAODLPXBBvjx/l8eXrzmo1PwS8LIQ&#10;lF5I/pLcYg0OjVm6JruPXaKZI8sGnJRCamyHSqoNxuX064h1kcB7RvOlidLSIyRX5YpUdkF1aVZJ&#10;O0ER845lnrGsIN/3wG6DJ+XBdbLCRg1LrY8f8ix2q4Tu7E2KzgBuJSTk+cRE4NyteNCDKnVRlP6Z&#10;IcXHktZ+cwBHSXn4cnMDT9UtkBMadKiSp92cCFPI9tG1Fuyv36qUe/QwiKWlXEhgQzzWdAuJYLtT&#10;r0VRhho0BDN1kCfMqJQW6wEvmytE4KYlBpIVoW8K5wiQJFqFnWCGG/MAGhrX0+Ecah2iG7UL56/9&#10;5Ss/j4Xcx8fy1+9cu7c0iIOHBCLtQTg5tK07PDs3ldu7Y3JmJEknG6omeBpxxdU9bDQSUZDP5fVB&#10;NKxRlMLySPk26r6hjFspD7I5ojpGBvYBnBo3mJZ6IEc8CEh8yEWlnayVrwaDMh4fslE1hBrWlTKZ&#10;NokDQhOcQjtbNUEpX63iS5sltCQBQGdA/RbkKD3CXzg71PRREye/k1wUjboYfGbHm0G+9+A/1iRf&#10;8oB0/DGhmdCgOPAXeBBeYEkIUlyis+GOe7ARNwzi5i0DjnBj8ejGuIi3yPkni8eDw7gHb8ztSPU+&#10;XUS2VKVU+cqffeVmaanQT/27/9u/Q1JZNdT6CC/E4mpDEirSEi/ZZbE5fJmnISDJsKRNHNPDLq03&#10;LmtM0qi82Is6PBPH3apYWdAz65xDjWHhwjJu3BjvZZ2vemi4PSb7C88HqI5vME3IHwI4rj2S5uSa&#10;ntak97ysq6oIxWrv3lZqUB/nTZY3yAChbD1DTgVIZX21FV+aO5TL9Qh45Zi2yg6pqODqcFmsN+9l&#10;K3EPxCdFWaxN+InnZXiZTVaLuvooWhbOy4d2+tVSkIsLqOX3TR1Jm+Npb8cL4p/SpOOhOcUC/mrd&#10;AYOmu3m7R40cRToBNGUklCGp1U0Knj6O8eEwYmEwVnyDv+8dUtwGBWUw/U01nFLffE55Qa0lXsmB&#10;YHo0WgYsJ76wMN6q4IYxNXZabf7hst75pQ+2v71RUnhtxlOW85GhRn6oKtkKjzmuu/JQbAZBe8pW&#10;o0Fj+tv7aLUVk96HmwjDCmu2Gl0oGgx5bpCoRQTesZiZd05AO2h0Ta7M3TIXDDUX5zXMSIa4Idjf&#10;6CNQZrD1gM5OQfpLRMKdZY4xsg5pag/FHuWGuW3Ni56l1vqL199oFmvPvfABaFSQpiH1hgah7PAw&#10;5YndVpkCf1I5MMK/9H/8P3/nn/xuvkDAbF2IpE/Kp3vjwzwqzfbfV84gsL7a/A//+Q/3P/6BTz7z&#10;HAW3CAkR2oagrgDP46JQSllB8ZNGW/3VG+/MP/vMZiNIWIHG1/7vdqBN5hUiv1MtdXPj9qH9PkKw&#10;teKD0YmZYg96P+3TeoFsRqi/McFtaogYO4gWu5FWNF9A7CQOXFtt+DKIu5OepsWEaIac1MwZC6BZ&#10;q8ZQNUCsp9p757/9+RNf+EyrvPHln7774Y/80vR4/MSV4qlX/iTpxkKZ2BOjE7tfeLrRil549ZVf&#10;/qd/T7e62ZiFWeCjZ83UsAEZakQVOooURjjcoWX5mpX1BFRTUGZO14pbbPX/9E+//IXf+iKtX6Ee&#10;kqopkFyO9CulTnpiGNUKo1mloYWiFZvDbxRgzc4N2GZk8A0QRLmj0fvJu9c4tT/w2GNBqnA8DRnO&#10;lA4Ac4Pjv4rHTtfn2uIf//XPP/7y/oO7uUl2k0BeKzKCFchmifWbLeom+v1OOJcN0VasGyz3/csb&#10;zb/48n9MTuyZnNmVouAgF50bHqHe4m6x9eZPv5qIjT72wi/PjBd+8OOfzgXLn/rM57K48OFgtdTJ&#10;5plHZgGDaWVrjD8FICQNaXCqpRbeqPb+y3/93z/72d8qzMyTYEmBuuGry7YbyIWu6pCav3Ub/T/7&#10;ziuhpWu/+i/+CeT0FLQANDgTcI2IL9AmstRpIyRNd/E3dXaZhbE4y5el8gNcFFwq6UcFnRQnQIyo&#10;OtDv/W2yekEHJXWnGaagjGyQ5ynBuBH5nJViwL3cG45CC7tUk+lWlyoZGCDE56JWIytCKy0st4c3&#10;KTbZnJ3NfYH18GbEQ67t6KnRLLQbxvNlwao1o1Ovd//kq1/zLV3/6C99GjOQy8TKa0UUX/KFvLZM&#10;IsqDNMo1WMg/vXD+X/3Lf1PI8MA6v5RsFqzA91wZ3d4KFZl0/gSTgzmb6HXxF9O5hISLYcQlE7UK&#10;Lc9C6G32k8kgRceAcokkzZfaTv/yQmtXIZFOB1Axg1ovZJ8tilyMuh4TcXurTublESiv7dZsospD&#10;dObfWGreuHXx7dsPmuuLz48XDhx7OjkzDeoqOWUErSBo9mKBFLreZqJkUBkWomBGFXvCNRkoNj48&#10;aE8igLysOcUC5pSVtt96iJ53kno3Yyd4x+nVOuEhpIgM3uW3xKpMECuJJD7nIGooA0G7nAI/eetn&#10;r/341UMv/srxQ/uToMYIHCfDuWSMSqm1ZuBhqf7tn/58/dT7j80Nfea3/v5GJ5CL9QvcHp0tkeLn&#10;TGFXUQEOUER6ulzn+XqU1PS61Vb3z775vesPTvtrnJsU32B2e+GprSOBjou8TyEX2iCfX8iTbul1&#10;/sU//s3wMAijcrTG1GmB5EAFEStQhbpmUCF2CcaS6JOhBLQJ6cNhqj/op0jS0aqP4BXukfLeJLZ5&#10;sdHE2O/1eiwxHIkMbq22tybp9UHuqlvdCP3F9/423+t+7td/GToO4rhQNYOSWx2sVbp/+tdfenby&#10;4L7Hj2cLDsy0DFAUNZg0d7Mz1ymuh3IFX5YTBDYi3asIa1H0MsqblOOMOqNmj4D7mBOeq6lqxRyB&#10;ALlpkhOQk8C8rOcDk85j8lDi7lEyIuE8X6PoS4Hest1sflEJZ6fwLwYRNr2WEDrZDAokSmo7bJS4&#10;vghGvIDiaNyDhPKUIn1b1SqeEpmXEugIFCh8GI61SECSDVAiACbbgWRBI4YpoCM51U8YE3AbQgbC&#10;Y54duo/exQeBPlk1Lrw/6b83woh381sJ6kUbtZUklILkiJ6FPRJAO0ihJQ1W0O2pNztgr3/07W99&#10;87v/5c5aOtLtrG5EGdlSskTrhuTNLeE9G81BvXtvIja9FLs53MiuJ9v+jcJgNu+rXk0htNxQ+UoI&#10;1fwuTT/aeOnR0mybFp6EstVagkrXvNFkU0sUhOFApVaSw73MYtStd6YS+Y1mCb+m69t+aWI9tt5M&#10;RPO0T+0Nj7U7q8l2M1jaRunzwakj12aX5nqJpm85ltmYKg4F+6mNVHwQP+ELT+QfhEgUze88lHFp&#10;YOtm3NTYDHEZ5pfMJ0wxCKvKxPqQ00YsFuQSnidrl8CPfc1ksFUA5pgq8GI1UWSBogGH0pyx1OX1&#10;2uoHwmOgkWxjI2AC2vjWCey2sGHELLgWS5R1QEoKEqyQV2NjAq8S6hPwcyhifUoYVuN3YLdF4OKV&#10;5GytJo8jnntD1UIwCrGH9ZBmCHHN1fiSv40gLE8X3JClLOqw3gKJT+2HTWgMlRk1M2b12IpX+AHF&#10;CRYa17TVqYSMp7Fuoa5U6mghANU3E4sn124uhfLDtZIc1nu3L5fXb6RbtWVYbPHBS/v3HXvuE5CN&#10;A/EYXQF9CfqU0DmYwg1HMY82GFJsRHRIM8QT+cLFm+vd5NCO6dnpVODae+9fqA2acZrv0pyIzFaw&#10;VKrfqboP15fevXLh6tUrMKuee/Ej02jydvskASBxhLIUl1o9lMSdTD0HjRWel01BnWaLCt7Uw+Wl&#10;aqNXqyxGkRbk+NhYVnJo/W5j8WGiszx4cMetFeFy5McSxw48SVUKMmYywupAZHldEmDscLY95T/U&#10;9NFggKbt/WAgmuh1MDqD1NSOoaHZYGEypCJAQqxafnIm2lrItnv50bGnjzwxu3t7ks62UsSPR+Aw&#10;qmbOctjKd6mUmIQMmh205QHEhxnP3Z9+9bXc/NH58RhfLCNkPYKE8WoXGIqRpoBMkA9nk8mJaDY9&#10;MaZSNTQOgMYbpRgiU9g1KlkVWRjaopKQtL/Wpsd5t9pcXLzd6Be3Tc3SZns2B4g3KAQSyWCA1le5&#10;dIZcUTQRS/qj5UFv14EjwzTfig5J08qJkMihGJEGmkL3GR0awfIk4K2SWxLDzI40vjdGJy0TBkGS&#10;h2AEYQIeGoRrSmgLBRSTc/tNjBdIEieh+FwKdz19blXcWAUBxhK3w/xmTJh0iKAuJ/0dUz4gLy2u&#10;HC/wsB4e0ItX+eKNso8W+XjxsIT5SfODcaq35yZUhPEl3vCCWKHmfFCvA59PGm/0dZX1JyDH/KlL&#10;e69DxrJJD1BaOpB5U6MfYUPEeAkU3lpQnMJosolYwT3wEbqghsDKoh7FqGIQUAJX6YTO3bj72ulT&#10;11ZKa+3o1vFh3Z+qVrXlA5F4f5BCs9ue3YtCm+QjxdqzOM2NjbK910vl164V9w6R6EOzgnMTou1w&#10;APHZhppPuTGuyWjXWlX3QdM3Th9qKiSdPgKAXfQuwLL03IweGVUkD3i3FyIydHyxUPl0hoUaTzK3&#10;nMd0IPYGimfx4jQvKMVetemUC2/Qz8LlaCGcEyVE0SC724TYeBcv5jip0KxUC8SoPWq8i1KDS3TX&#10;o9W99ZTwhs6iOCvY6bTicFrVkoIjk4ONRyXzIwUl4kYk/zC+tCXB5JoXRVkVQpb+JNnIR3NKmYUT&#10;piWFFAAruqTcJ9iOGF5cTXrLYG2HWs2KZEhUG4ip5RU8HY9p7IxKy0Xxrgyda0g5zE1MxwN00PMi&#10;7FS/IPPS+Y+fF0QPcaviJ1JLCWoVp4SZZ/QEaHuldjIeUZ0nlChaQgeSQyGXhS0/zh8e7tbQ+a2H&#10;Sf1tcFA6yConUeqjHnPQLVLLqStSIkzxEBdDpjVA+Tp8dbdXg+hAC442TivLmz3Sp4V82oXuSr0+&#10;1cCojkjegoEleuKMY+2SOcUzwBD1683a/Yc3d41vOfqBT+yZGpvKEjbCNevVywulVmmwer9cvn57&#10;sXi/3r67XAkFs+jlQXFlNMBjbWYJp0l9E8fyT3YxqwiKvmgAgRhnmwR4wVrUYQOj36F5FGUXwDpa&#10;1TivRtAi0LAtLGoV65BbJRbx0C4T5JYCrFXxUGLEiSX9Ltvm+smUn2ZNm+47c8cffAQU1swHbVWV&#10;7Sa1po6ZLGk+lPoCyIMWiGq6vYjIPp23aGnl/JSQ6CJAUVs0rarhMuRrM8KUE/dooXIBUCEPPfHw&#10;QRYPkRXrh6Ew/pHn0CsI9EA3wXxAxs1m7+qNyw6pkEz+0O69CQBYlfZJ6Gt5tZMCTATU0GbBiFnw&#10;r/sHJeHtHuDiYdl8qEXpIgJguAzlD7FD+SyeERPnbWoQIiIKyxcAt4k7aT11AuEmeIN4ypY1BOWB&#10;XK/8lqEwwkYtgBEe6z0XQ20mmtfL0ef2AGt4Uq5GpQ+PRZbYQiCh8541tuBQMY/R4TVzACLcHg6x&#10;XccaNfQ3eug0aqJ5HMElHqbDe3kNc1E2gS0tKjPU/JZGP0RBjKop0wth5MW8Bp4OhsLb4zBieDEw&#10;k01QpX9hqZ2OUTmOypXq0h1y+KFQs94iWOKIx17DHE+P2CpiHnB/OW0RuBFqz2D+wi7xDQBxC3X5&#10;apXOdIbzSv/OPpdwipieahepcQM1qfLF5s6bLFagTeJmZIil9YA5szZmcm3WfgEYeeuTvz1klmdk&#10;3PiyeDWGx+9NlrcM+Jt1znWYJu+G+SyLRXVB7VZza4iETYg30Am0+0h69PstiQ+zsVtA9qTMOFgZ&#10;fK6MNfPCUQ243R7X1L2pfbkKCHU1VrtYhqY9DL0iDC0OOUJ9ghf9ejgj30TQhL128kLp3vL7969d&#10;O3nt4trt2zcfXF16eP/27Uv3l969eff8jVtXNjrXL77XWK8fOvxECvkXsTZ4dnUCURJaVa58KN2i&#10;QIW8ZYnKQpp+iK+/8XptbWVmx/5QHrEXaGqodyb6DYcary6uGjYtHU2kQ/nxGbsgo0p62zvUuE/v&#10;S0Rf7DmITgyAW76DKA/tXjOSHkJZot9D3wyCr1poqeG3nto7ttQCLpjKh6hT5j2ilsT74VSvR9IX&#10;Vy7eQSwUT97XRJoJtz8ULdA8CiEIKFm5+fGh0eFwNhdbWnn18sn7TvTUD7/ZaTUQ4fz08aMHP/ix&#10;VCyWTca2TI+F6Oi1SY/6xahyTc8yMMimlUmRGudlvRvuNXo0O+TuYZoDCCCj0GqdeO/s0cO7IylE&#10;TSHXh5xIpN4OBtJJZOmxfWpLicQVCRj1P+d0MKBcJ5dsPIHJ/YoCI0R9ry8XF2+d2jKzlzbttpe1&#10;ZehFSD0M0hDNZqfTrl8qd++d/N7xnfspGWGEZdmYA2LdAD0dM6VKL0n/WBSJkZuiEVks0YaZruO6&#10;/9aJE3GnUXx4sbV87eaNCzcq3dsPFhbOvsmG67eb67euX7x13S3dmUgMHTlyAGU06AXUUWmBkYHu&#10;uuQHmccg5zvSHbjrVCAgnwECF/Kdfv/V2cmdCO0nEU6muKBZFzcXZX36lvpx6yV30Gr33rp0YUci&#10;Pr17r7CLZCIUk0IMDqATzCLEL7CSs0z9CsxZkq+BJcRwcbqxJiNgUOoKjq8FnOYa+dxk++hyKFUH&#10;aoWarurmpUkP4QOCqEED2tF2OR0TPAN/csZ5a0UTkPXwSAEBqJOQjF4JhiACXsR94vtzB+Ynq3Sd&#10;63pnEw47J4KH01FP3KEPLzLv0v/hyPdnKFw/f/7Ws9u3Tu17ojA+mxgfzWS2jo+P5iZ25IfHCkMz&#10;o6OTo1u2podmLl299tjB/eguBk06SYVaem4HaepAhSRZNIK7QuFDu41IUTxBSCTFCVAuNwC812tB&#10;i3cGLUxFJO2wlfDO2nSUdygb+Lufv7GrkEpnU4FBVOEAmxFcR7wTMkaWj9k8a3BX8AFYY+rId/HB&#10;RjaCQjGMiSHkKuq3z1/baH34pZcnpqZNAxbDHgn0Uebxx1MgHWZ8Nov9zaNQlMB/XNw7LzjmSN5C&#10;laChEC/2OIyZvnVJ19DJeXvkYOis1wWxKgM0MtX3AwU0s4odjBtE/ijt0hStEyaoCtVFMGjQSV6/&#10;e3Z1eXmdT0bDpAtiFKn0BwtV/7u37vzkzPuDmyedTuP5o/tG5nYn3VoGJRfaGnPsUA8gXoX4YsRu&#10;/U4bLTkEA4OxAMGU0wu99sZbdNicCnfobaaiRt9gqEeHU9osdNpNChb6CIDUBqGJTOrwE4c09erN&#10;KoorxNgg7J/2oIKijKAtolET0VN3daAk8pTqDkE1Ayuq33WMySgRY7cXCqCBQ+WtdHoMJWBA6MQB&#10;jRo5hFI1ToY+g7cj8P/nJ9+hb+Xk1iNhmLKcOcFos+VATwW4OnvpzK65PYXxYdQgEvwMt45qDKfr&#10;J8IFsM/kzZpBjWL546NyP1g8Cf7oXMbbJHPmdcFq14T28w1uCHWNLEicY4AOOGsASPLqSZw/0s+V&#10;Un/cl8eEQQ3f8MODYwZRxyYSkXgIKJ4p2fAWypaxB0JRBqpQ5rcCabg31hK1tGw9c32x8w6+B84J&#10;78V3ZYvCGAImksCl26nAD+53qsEEaBqHF++QHjSNloOQf5VL6Mm1wK9nLiQsxsIiPmYiJJdMn1Kn&#10;F+31ikjVmrYdZcIgBth7/DGpk2t9ADcl44FUiM7X8Uis0W6fufnw1tUHsDDYoQm3XtyIJjvdSZop&#10;DFOG2favxUaaxVTF52Y7sfwAwmbBeIQ1bFGKQMcVeaMTqPpDwH5tZxzFz5F+4u6Wjq+YGjSns20I&#10;od0HW3pD5X4t1s47nTxc6u5ELb0+WAnNLrvVWqQeb6Qz5NwS8HADw93VUK03Ui10BpXSTv/H/17y&#10;fGDbUw/oPDFxI3Z6f3jbQ7eE1nenfjgVW+sn3J3jod988uVcbivj0I+Vntz+BL29BZnJFKCXwFLD&#10;LlCmYZLPuPUcfB1rqQtfRzsTfJ+9h/AQMJBETTVAaufaUuddqIxq29zxldR8Ex1wX4/JQ4/QXFXC&#10;e37btx4lbGAhYnkpOAj1g1mKV8SKx4oRPoEI4Kq6vhKpKninHshARQd+LRByQv1QqqwhOhbnhOyK&#10;HkmBtPXclM431o3VYJxM/E7WNwAcNWvkCaWRbnAGRrDGCrPwksJmNGvRhsNN17uo3eMQ4uACZ0z5&#10;stSzECew7FCvYz9EabCB5amXnGKjePfCaZwVUt3hSISe2cMTtMsdymJT0gXap0rmQL4cXFDqfNn2&#10;5ChYfFBPGecwbdSDg2itVDrx+hu3H67VMonqymIhEy2Wi3xqINgqOSHQomAkgXhDO9ROBqu//JHf&#10;3r1tS0rdcoN9dKw45XRWwAcU0GApdrL9dtpJxYAfJnzF6t/+1Tcf1HtPPvVic/XWiUs3l6tLv/rh&#10;T6Np4jSqwRj6IWM0Sbz885+fbxT/6e/87vAQuSxoIJxzjwIPpbPKcj5FdiVJgiogRQAYDn+NDIfj&#10;pIesbEoSnBZv4KKx2UAFDXUdwOoXhMoq4j1eFsjCNu4QC0LrWNVVUZDL8QCjQTal2/T/z//l90lF&#10;Hfjor3708Awtk+k/LaxDpzU8W4QW9RnKAmFqZZ1gnmHRMGZx+NSELXEkcsUmYLKpUqGIRieNhqXl&#10;+29/9JXZo8++eHBarhYXJEGDV8WByRxmBqCa9Sr+k+/P/+APP/xP/+W2fD6qBpoQz9Tdkxf71ZLJ&#10;I0dYGLaZk8ddzwyiQLmcZKxXvrCFuVBjXSqHm8QNCYf5+iXiQ2ukgjoPOkKRbisYod7eLLFd0ENz&#10;uA5T4P1TY635LamXRwAlHPWmIMXBDXjpQYWJ1umG2BsLbj43METSC9fZw8IT9bfQc1XIG1ZioYXy&#10;lhYois/CYuUTmTtKnwB1eTeXsmfsh/HxA1I9LzMSbh1sFAveQtSKbU0D9mh6xJBs62aIvI7qMFkB&#10;lM0hVYszh5sodGb1YfPf/+kf11tLwUa/OhgJxXvzidzf/ze/MwUTUwVQda0KeIJJPogB4bjQuaE2&#10;UjieKDpF+t2WIs7Vpdp//JP/8Etf/BfTqQjlkZycrR5qDuiSRAiPaDDLQVqr98+d+HE1susLv7wd&#10;lqbwL8qKyk2hO+rc5XZrag/SLvujOUFT9qRecMj8skQtr6jeTijPwPCXk/2IrcDQaIpt9s1tEh7B&#10;kmARcjAwLz0X1XCEXTcRRrOc+lJsb8CAh4l42Ujz7/HAkE9Alk8MDgJ+gB0cBJZepNdshjWV3sdx&#10;2Aq5M9qCFddsUt74WQAygmQt9DJeY8ujv9qVEqEH2PFZjCoPyDmJ3HSnWx1EaH2qn3tptF8APTwR&#10;L6tSWyO1FioCkhP+/po8APUH9BYV7+J5+RsrytxtPFqu/Jb3cgS0odXjkBEfEIfgESC3HVCPQICY&#10;Rg3mWXOQg7giMAhBTWhl8FabMv5KMMK5V8GscXO4cxLXBHZlS7aT+DcBWnqBBTKtxmoynafJB1WZ&#10;tAOib3EkmwAXoIlMJIzmgEOLN7AHni+Q56npXNsGnQhg6kkSBEKr9yq///v/fmzP4y88//TWkbxL&#10;6S7CUtQ5o1FcQvm99fDGpRu3rm7UnCrVzjBPwwlKN0ZHtv6rf/kbj3AEp1PuR3MeuCybwBHeoLdE&#10;0u2W6E6Q6hJr9ukYFKkVq5lCGGEyPyKjCq1ZKvwtWMHWOSGWN7ZmQDrw6lFe5YJMNAgLc0pDFtrc&#10;AEDwVbZTDEVLclos7Bo9rZDp6NATJNqn/BnEkOxwDK6yxA2YDjCglb6PRisCjh9hGYyzByFRLsQF&#10;6bTgwSUe8uUtbBYMU8zPWRteFp3v+ZvvmRqm3rsCCwBBEwJ+3n7vUccDzzSZ06/P9XAlnUrrD6rv&#10;nnz9vYsP0sngP/zcrxemIdWyooxr7xAZ0DJVMJvAApHXDJ7YvIHtPt/dRxuHC7IC+ZUHwbBxuAj3&#10;yc3g00OA4uP4dMaQp0vI1nFy4+Qo/46EKI3LuTIPMmf3tvToobwt6W0uUG/uwQ4+nTQW/gGUKBnJ&#10;e628C5yO2dPKZJC5AS7FbiLyNN0W3diEr3df34Qn7H64Ge8jbKJ1MvK9YUdqn8348ETUqpjEsdKk&#10;7BdmgV95F5cn/mg7r1m7LRXiiXurPKI3CLws6ivTWtfma1Bza+H/x//6f991+Nlnjz0Tz6stGmpZ&#10;6psJXoA+9sD//ttvXTl38l//X/4niDiPCoTZYl4bKDWcMe62Z6nMDMJHpfRPZ7pn1pKD6oI/M26j&#10;zeugDDOwzB2G0QNT7AhTfeuKrXPP+vGw3tfmoWnsJKbPS5AoYHq0fhgx3g6zaVUHn7VU3hyoTYvt&#10;jRufxQZZtet7Jte8IO8eaIrcQsSfWEiwhSilwAp6Lp7CboDHJELj7jYRYe/nWEibULFiuRQpa6pI&#10;NOU8bKdXAd/T9T1JR687pJYuBzRQEUGUYQcUH1T756/eJEJ77633KvWNqBPDyR+g/RyIVBxY/X0C&#10;kHiWxtY9YuXf/Rf/p5ExslneM3J9RpUB8YBCVjgj0OmVWsj+ykw2B6+8/tbK0mJ1Zc0dn/jsJz85&#10;kgpX6x3sfjwTbtX6lHbLV+dKnMLUXPxi/WhHMBueeUFmh8I08x495Vm8SvVb5IHCapkYR96LaI2m&#10;STjDpA9IwOgokefAEc+QslTxcvFsCA3oV+iGcgE5TK1wvxALlUvNxMhMNEzZrFdqh2IQkhjdXhOb&#10;Gm/UqjdvV775F/8xnh16fNeew08/P0SdRDQpVwUXVxuB0WameCN7YcRGg33ED3N2w1g5XoMbw/gX&#10;er3uH//BH/36P/wi1RXdTrcDWNCP/P6f/uGvfuJzo8PDyIaEnXyxuk6h5Lf+/Bv/7B//Wq0TRLaH&#10;Uk+VPRJoUDims5uhITLighbxEhBFk+Va76++/+ONezdGxnd99JnHUsPRJJIrNVhdwWob6nrop2+e&#10;Pn/htc6yk4ok/vHv/NNYNjZEdZjcPYA5rhDvQ9xq9enkYFJSHPT48CYQ1A8u3Kt8+ct/GA0GR0am&#10;EOJaW70/nt9aa1dGsiNuwylTH9rsE8vfW194bMfshz/5hXx2zE9ZkqZATAKHnJS0RtR8gdOtUu1i&#10;3oBaoY1Vm+6fffe7gWbxkx//wvioVGJMUTHU3QBTqhYKoWKdTPFgacP5wdf/0yc//itbDx1AJi6Z&#10;YIMzxfQlIPxmbcsFdmGoKBflbU/0xHkCdhYLgvEPOsg2E6MZ6VgV2jSMkv9EW6luMMshrgZ8PU5k&#10;kkabhGtF/FrhuC0sZo28/N7uBp6Jzn3zBADAygYN8JMM2VW/crcWR2h98I23Q39hZMzysAHJxpPy&#10;h6HI2iQ/p7uCsgCa1l9acKOjQbAUwEmau1BBSR0qY8XtgWf0as2Yn5q5UH2hlZ9BAVyRjBAWFjdJ&#10;C45rr281GxHSH06Luh7Lo6bKORqovH1p/fSZ0xvFBxT4O/WNNChaINkg6u9EsqlUtdOpVxuBVulf&#10;/ePfHc3HQzQ40rPg28t5M6eCS/H3o3NkM3PsrK31/vyP/tOvfPbz2UIBPxk5GVgxl+/dv37y1Isf&#10;++gIzC9A+I5zabW+8t6Pf+03PqdAbNN0eAbEO9b58qIwz7B4+Ca/8qw0mHkfEFZdt9udfhxmMjIj&#10;CATbCai4EmmShNupoi/cr+P7w5bQqrZuPJxfPAvX4Wlg5/CTWLHav3r5zGuXThVv3WyANXS7IaDI&#10;AP3qh+6un0pXYiMjmcf3H3vylz6pMuAwlGZ12elVqEA27y/nrxf77DKLwKBxQfrjRO6trXb+9M++&#10;9PmPf2rL5FjTlZQaZKBALMZmJyXF63CeiK1+eu5EeK35oc98pO92hijRcaI96R9TExEEmfNnwS7I&#10;tNJjxJKkfClRZ746UAMAoTURpV6IlR+kL9iA0eWuqsgURaI5U6IXn5JOdf1wLUyVIWJcdWACSRN/&#10;4/s/OHfrNtpUsXzi6PZjc9vGE+wMeGSp5Ff/8q8+9dKLW6enUb9WsIPzhqufyUnADhoaBlf6dOw4&#10;zIJ5v2qHymJjj9M6u4qkKyLLTjeWS8F+HZJPjg4D1ljsDasPFaPIaw4GA8BwDNYvcplE2cyj0HBM&#10;qzFjpGdiTSC1tK1hJuuiDFvMboNCNxSh5DyzlS2moMAOay88x4iWpAZ5L/a5JhluGQGR/8znIQ/a&#10;4lPsROC5KHPvVjDCtlujvqGkICAuwtvJ/8GagkrBAIq1CozGDgVyEfQmn039OohbEYMxO0Plr9Kr&#10;PAjHgRqOMD59f7FWC3/lW1/79g9fW1qp9qqVZJ2Hjy4lOrGVeH9r07+SL25fSVNnfXMUrDwYfxCv&#10;TPQoBd+yEr2/qxtbSBL1kkngFU57sjyDMe5G3dUtvvyd0NrO/MT9tUTDV5yGQxcrlNKBRHclXSF9&#10;A6XP158Puhs+mG5uv8Lyo+1gYL20EOnn+mNM94Z/MO+uVf3B9NyO+Yexar54IuPODBKryKgM0r3y&#10;4F6+FXfrvWBiez81t/8oMtwcoXlfamIur2UB940ACdeQ+JNmwcwpKwMrhgEEEIG5CkXfMxTqBsJC&#10;QSaR45BZAWwyXqg2kpU0S3WFFQ9e1qk3KmxfUyZKOA0iRJwhwE5Oo253oxZkDphOamN1aQMg1HXU&#10;HH2oklqImF3PYuBI4eIoF2TV8nwCJsC8JQJFEiZMMFGgoJs2yt10hNTK45RSI3cvJUZs3vE18WPA&#10;Fs1jk2CEap57qOoTxRC0sM3IXYNDM9x8sMmpi7/DHapEEQYZoufNXpKFyYkViOYR2YpMzgxPjM1s&#10;3Ta/dXJybHoi4Y/HKHXBlHA/FEOC+ErQ0YIT0cRM4FC10/4avREd4ijy3NHJ+S1DQ/6w2rKUQqHJ&#10;9fZGdGSk2mhX3IdBd7wTKIUDFQ6IDzzxwu69h9CIZYfQJDWIdoNAGBt/SUgykqbRyADBnsPcsKm0&#10;siO3Ll2fPXRwbmZ8YmrC11rZ2HCf/fAntk1NDY1NpyfHZwQ/ZTIT2TO3Tzz75IsoyZl/ZteRP+11&#10;jFZ4q6imQw11AlFXWUnK6wMBemgOqILo0t+URnJEPsBMXQljIyHEZAI1gIvzdoeeLibfIelWpoAL&#10;gvAqM2bf29Ji01L0jjpGt33//Jm1znJ1sRhIjo6OJeISNfOStA4dJiWKRZsYYhIMFTZXuDueotva&#10;aNL5uF/vxglCcUOpE1DrQGYfo4MDipSN8/DKqZn9h3PJuKuiAmJ5leT5U2TCMFIwjODi0DeNG14d&#10;Hts5EqbHRCpEmlptvcXHxM941Eqcm2fMCfKVHO5ToRbEazSgQcZM9Ta+yKgNo2GRboYx48S39hGU&#10;XJJ5goKY80cwpYTlUgUw95k/XgTL83pH3aM/8bQ6RYgcRFLJuiSLiMV4GsSz+T0QGaOBCfNmkKcm&#10;XlIU5LrqXaTR8JhWXugiVMpwH3g+dihprfL5rB+lqdnUqo+GhUTGKxBjz+Cqpvzy77GYSVLlMYRt&#10;JSIoJqouKGILVqKjAYvEHKKPFKxHzn7aYUZuXb549uypbjfXcNvqD+EM8tmpdmHL7kmWHDsElHSE&#10;hnp2S0n8S8ZJ3a2Q4kWirEP6N4UThcYsAo9vvX9mZWHh/RuX3z97vVQvX3z/9MnFO4v3irdKG6cu&#10;nDt/e/mdy6erD5dS2ZGds6NRtant9WpOmzHAU5JGKXpfHAjIoZlcrqbSy8BbYO9hlPpDR3cAR5Tm&#10;GGcFbY+ACZNcRd1MwrkMYhNamyUhvZwnbgwyZCxrQSqPsAmu4MW3MnbmEll4z5CqhRacOzJsnjul&#10;cUSgTf/yO6x2KkTtatrUWkKaOnMgJD6mFwmzk2epPCMUZev5JxfSsw8B8fJ4NG6A9eDdANOE9AYt&#10;ik0qTjJhnrvMUPCHF1u0Fk7BJQlFgE7pm4GR8bgqOhjsPomOmCGMpoWLm2QTfsv3ZBKp1kA6coDH&#10;KiSKFhEO+tmDfjBOryW1xIBFpmM+rZS78YTVmpeAEuIsq4gUuaV9jHuI3alYB0AWc5OaU9Z+H863&#10;n14WUaIInGCiQ+DGEMc59AeYljxKuRPo9FohJ+aG/eoEyqOqF4RDV2p2EP31nB7O3OmrF4sdiiSC&#10;2cLkUC6VQRASHU4IiolgfDi9a/vc5MyOma1TOyenkYsjH75zYgJG4PyeA1HOGq0BP50pbdoof2Ik&#10;XeoqopSx9JODeL9ZaycQ0mx0I6l0jPNL+j5pJaW1BxlAljqeDRNN2MCIcDVFOJoL6YDRvJrzyWvW&#10;zAhCdcSLIhgj2WALiY6nIjkbByG20x+qdlpdzlsqMEg0q56fY0tKut5K5jSyM2KT0cYHyVabweF0&#10;U5n+oypCJgVD8YsAjMXDy/jD3QL98Cum21uomtdNMTidPoBTGxYt80OWmS1R3iVIixs2H9GMTo/w&#10;pxd5sHI95Uvs2bUlmKYBGwACboNql4y5zceZO74JCRkSTdJ9U/CRy3KTHlRhv9Ka5AsL7MGLFHpY&#10;BtiDGsWqwH2EeW3sG3XWw7msGY7EXTEOD+3Zwb+4AjfJNuGjDSPTXmMo8DJBjQ2z5thipjhT8F8J&#10;WamkE1uNX5kBkRwnXi9gBvlI/Hszs2jkoeuvD+JuGUOuj80XZOMLzm7CLpsaQN6DMHizyrXoZmJ0&#10;WaFznRoydpE1oC4a1iQsFQsnqLySNAc7i3MfTwBHjuJ3M6FoDPCEdEFuOWQ53z/x5o3bN++uVy5e&#10;uXz68o3rDx5eu7lye+HB6YtXFlbKD29fhrx6aP88tKJHNJZxsy3cgLlYm0cS/8IR4pgmPe4hm6SZ&#10;sXvMXZaZa1WWsdCqaaMnSatsZhOLypeX2zAEVuOsI8+u6fkAzJTFjQwjTAHVGPJ6AmlxssyeeFET&#10;DifQG5ZWWRP7dL7hy0PlzOfRNbf7+kuA8fZzxtw744DvsYR4vF6LXjwxFUmYCwiOwAZge/EUGBDM&#10;kWdseZkHPno7yMP7or0y7Al4V7ylDxMIjReB/o5TbjpUR0i+mX2B7oYSzNwAe0RYKoyxM9eW7l44&#10;9cyRnfv2H5qZTc2N5reM53fOzx0/tG/H3NT06GBqalQCX0HfscOPxVPobOD+WzGoulJ4OB1f3JX4&#10;fUHyXuh6ttEU9Y3kp+e2z01v37p6715hcorMK32+MGNhKD7YcAKOBgVx3SAqqARyHn+TLQmHTsXy&#10;HpirBvX43qpH8/rkqsTZfetiMQ69kNiFGsUmHbdUoKDtqXMek4ViBo8YK6ETC+Ol24S1Az+4B08f&#10;uRW0A8K+QjzqdpG6Tql01E9aDCe8QYDQKTvXH9aH0/EAyty9YDCZdHudSw+Wn3nuozPTWVTSBFf3&#10;O82y/95isTCEAeFW+TCMD/fPguHLWz/yXjaTlBz09FQI+l79yYlQmF5MkVoNPaLBYrn/ztuvzs3t&#10;DiaStUZvrdotrtXeu7NevXBz78GD+WGqUPGPCkiJUea9er+XVEmWiZFLbsUCEKIA/msPrly9effh&#10;g2p9GWmE7Vu20emnjgZ8t1MtD7594v2VpXuZdmQFYdZI+PlnnoT6HezC5e/xCr/Se8QEmbCoi/Dl&#10;4b2atVeLJzKdvVq/ferCxU+9/NFt27bu3ntsx9zOQ0cO7JjfeezQ4bl9O7bPH9q+fWJ2dmuxupLs&#10;hQ8fPRJEwAGXVX1FVHanCIu4Q1L38I78kQSi6bgCHqeAMGhw+cp93NQoDakGcRJzvXan7YqQ3nNB&#10;MJ3FZvfdd97sNEpPPfV0Io+vZ8gA766Q9ecCDAIhcdtPKbaaRDM40orZZGzoPBLOrh6srJymW+0g&#10;yehHhK5d7iAgQZMN1SgEaFdJY3uYRewj/rCX9Rn6W01XvN4+JNQyIYl7mndtzXfNa+Ug0zki1TP9&#10;3EJF4fg6c21JKHLb3LAAEyqdw7cP0assxHruoOyK0U4OImwNIns3zUmPuEHGH2rQUUUtnBWFqsYz&#10;HAZ8DEvj3E/FUJzgip5uim3U1YSZ0rjwh8G1XtLoHSlHhTUItHrN1ZL7ne99fXV9eX3hbne92mtX&#10;aqvlEv1xN9rdyurixuJaudSolpJx/5NHnswOx1y16rLzFHeXOhA3G2g2rDEUl+YxPYPGUDSuL7TO&#10;nHkT7ewaJOi7N++Xqg9LzVqrce7Cm1WahTqpB8vrV9Y2rpw5M5mPT03v5vySyL/U4vjyDKy5+l4e&#10;QriS5/Jhfs1phxfTa9KizYIJNeP2UshIddsV9C7oIiwABACDpOolSGWMJ1HMOOull7fpPKtYDWCL&#10;XCc8Mj8KmKirNDbIv9Y3eq1BvRUIByuV1eHxmflsbPex47mhSQvt+jH2H7wosH4cRJrnVJwkLlN4&#10;4MAG4AblbMpM4UrG6ytTh47Ec/zLQfwbrSCqmlRlgqMcg9sWh+92q+ok+/XJbbuj8TB0P6opg1k0&#10;31x0/9XYSi0LIHXhY1Epa0XTBDEc62qHCMKFZkvU12hInjAa4BWYWgwuJK1Y1N9w2lQvWfcaaXAF&#10;hTCYHFaIBrJVSq/fu3q2cQeWR6laLN65e+X8wtpStei4iVardfLiqYM796WGUFLGQ8AaqzucUpIt&#10;VVltynMRDgo1UxxhokaWZRy0+B/3womAdp2ELCTICFiMdfJ0YwjM7YBm+iSNgj8AUMMsWaYBPwHL&#10;SBy92d9DCtHWDosozyA87BIeI8l+bszrV4tiPuJ60la1jt4U4RAYAskCc6tMgTeSIbbcCYcdk66M&#10;jmIU3QPFOvmkj/oXMCJcb8pyoVEremWUKIgGhiM1aIQwlk15Q3G07KE1CQBJx7awFCiZF/TEpwNJ&#10;IRYYEPiAV8nT4UmhNwLFL0z2ATSke+7yjffvLJIMYL/fSbdKyVR3ne5tOdQ+F7KlbG0ynujUUsXR&#10;VKXqGxpvuOVoM1uL+ieXhlbC4WwjkW5XO6lwiGBnaSGTHSfVUhusTbtDq81iK7axPZVYL5CWq42V&#10;B8VgoeXLNgpBNx0ouxMwBFcjTqY8fH9HK/zAKW9zJta3Pog+zMb91el8dbUxGfbvf+llEK94uDee&#10;u7pW3yP5Wr/TQkwkXZyowmVe3zY98alf/k2oR6ys4WBy56EdaWnc2/SYfFGfk0REdFqXQnmDosEe&#10;S6gtlJpA4l9isAHykr4SiTicXRK6BFE9X85801JJcC/jCMSG6gIiTas4supzKwG7aFZiMfiL4KPg&#10;NYRJam9KlAJajDdJ41d8NuQn+XQ1vpFHJ2DL8CYVWeANcJ/W+RRTliO6NqAHmkmpqhUjD8aj5tIW&#10;z4qxWdmy237hJNCIWBwxy66EqMPlLEQFxu+rhn0ZPj3Sr9WC1NWyEFmmcAOB/ziQ1IRwjZiwk5h0&#10;QXwi/VIv0qBvQLG8sb7yxKGZWJRHLvgoG8cFRCCPva4iLD6LncDGMN+OlcSYgAnqPPLa+qDjhn2j&#10;GouAnIJfzCUPhfEPNTcqEGKrgZhbXVVXV2nLBqZgLDMXKr3GecJXMwFXTho+SO29JfmkDxLVkdpk&#10;iOLgJuZcbvRwlFrdLnpnGejJuC2NwMrCue/88EfPf/pfbUO+KdpNYpboJhENtFerMai/pF94GqZP&#10;IKyskriEOjL5p4Q6TBZ6IAWHSGy1lKit3lwthW4tXnjxg8+P59OcwNacznhATIHOYNl30tGdGiL9&#10;rCKJR1ljb4TwE5RjbLIeMMdq7tZFuiSRypDtqqKq6TgLC+cnJncNwUMEXMdIwVd2aK8MukLvXbgJ&#10;FNfYkYMtA9RnS+uEFo5otBQ4oST9jMjMEkpCSa793X/52oPUgZefPToMCjToRSNR7oJ5cRtk91TH&#10;a/VDFvKxoEr0ZKOgj0J6tTtEoQx46FGRDibSUpQWJQ4q63hjRgLyjkAesO3SJEAmjMObUES5NdId&#10;lOBtAnZq5ycuhsn4CUlR/ViHLs3heEJRrkyaknJeeIAfQ6jmuebcHk9n4S5pHXhG7Cw+VvlMBpzl&#10;bSsEnSPuBGERjtVBGtYQed2QJ9AuVQudz5aK1LFoKK8nGCcXtNOGCsfPPaRAISJSM+IqqvLOi694&#10;rijNDMItJ8wOkiIbPnfH8CsprAul0s3r6NYH0Yak1vtf//A/r1aq8TDobbCOs9RsI6qPOfndf/vv&#10;Miw8MvWlTjTPk2KPLeDRR9MNth7JUQ3SD1IcEwp1etGVheJ3Xntj+fZ7gU69F3fjUXDPYAfVT3+0&#10;2Wgnhgvk1/w0SnDaE1uO/P0vfDQH8V2jDagxbHCPN3rU0aUbxbXhHMwXFiUOFo/PGOp7dmO/1AVJ&#10;jRMiCThmVeNWoqFm8qjgRF4eAmR6kAvr8QkCASZ4GafXoO6mUpxkm4lQZ9DDH7QGvIK6SWjCK5Er&#10;iRxMSGWJ5uXoump0tMnKlIIeywaThCUyorGKHz1fTa9BYlhtklSt6c1gt99Pi67Pq/ivTkVBAL02&#10;ojqDXL138XTcFVHrNXUMVzpFZkE9hbVKuRO+vICHL050nhFzwK3yvefDcQOsGRia/J8KVnUosB9q&#10;pnQFqdi6bm8koOqJqnr0oM6KsAqAPZgVL1NvGRPzalWNVMvLuKuqA/7YDzn+ksTrRMLFbyKVrRxL&#10;r7wRyo2ZTDsGn0HM+mvNQDpNNmfgL4c4sKLsFwHEWmyIXmXy/dZ6IJFol8mS98JppAN7dZZ0KBil&#10;hEkUTrY6x36dsovzZ37yd6+eKvZovphLx2affu6pPXvGMnlsN4uWviRrYmoDu4kggAXg4KLmbCUV&#10;nowUIJMzDoD8GFIGgU+3QFHrp6xJGVCdulKrxhOZIVivDChhibB1f65XL6IfD7suiK4+3YS0m9he&#10;eCcce+wvOeUQX9mothhYWlSIi8JIo5xBHG+eu/HADvhfQJPJTrkTHRphpuq9KhXmEg/q16MSOe34&#10;wxzB3qwxxeiUt9TZj5dwjzlv8Fm3zJ2XA5D5ewRMyP2xf7KrLRZqlIxRYiZdN7Bqbwdp4gp4UVAM&#10;WFrsBS7twSVmZDYlt7SD7DqA3b6v//X5K9denx7O/4Pf+C20pbDkzQrdHah4pdgaP8G0ThT2MBpe&#10;OOHhI5aukKIPt8Strj0SQPSwP27Yw1AssIEFww9QStXaqPoGw6Z/v8V2OmaQ57IB3GxTwEPlHnFg&#10;+eGorfySTSkWiQt5G9M26OZEy0zZ1vD2CB8Ndswy4J/80EYPIjDfAGrrwfFhqK6FmeXBVVzNi764&#10;W8aNW+I1DObiJj6rz+LZY4PSBjXy5GYtFkVcckHerTTmtCgfYSt8kAdYGOalIiwz5gzXwGnWg//v&#10;/+V/pv6fJs10Be3UkI/amIq6Dl2DOy0nkWmUIk8ee+yTn3zBFK55Fh7BAnLdAGbBwz64n0cQVR98&#10;NdtpL+APxAtjvv4GCg0DsOv0mB4EP1scTDwTU8Ld5F1yh7ydOeUnMz7fdTEKtfCYRJ7CMzu8i1aw&#10;NubKJOFIICbLSuBBuB+GkZeZN7KpMcfDCvmyKzOYBqhhglCT9ODdzZwEv+XKrNKYr4p98DIo3AYk&#10;DRBu4p0anaFx2IgJ9CtwE3UZ5964ILaF0eBqMlOGOIM7RCAqwdXtdhLB8AYSJUQ1IX+tVZ8KhuuR&#10;KC/jvd7Dclecv21n3f27n/x1IT9x9PDjjFR0OIe+CDEwhfeiepgyBoksX6P8lb/6D5/+xL9NkXRU&#10;eYBxamXTvOpywx8JSORZaeV0fIX1hzfisUS2kA82KiJMIHULJTkb9cN2a/vbkIbgb3SQwCKl7s/k&#10;rCGylhk3aTqMXLRNM+5YArIDd4E70WsjHuHvNdFV/9//0+/l4lO/9oUvqiMsLUizTnO94+92o2OR&#10;bJAYNYSuQ2Wt8a0f/s1vffaXR5LxDkoubrjBSU3xGQV76Dvx+bTC8qB5t95HE10CHuGNSv8P/+A/&#10;fP7Xf8fizkCfjHZz49VXfra8eP83/8Hv0LERUo1br1+5UVu9+9onPvfpTR0JJbkhbSZMiFN1aqh7&#10;+8nFEpuoXIPMTKjWdr76lS+x9tbu3+1mhjvLq0g9ONCjKHpBaLhVHc/sKDcW0dDdlhv9/Bf/eSwd&#10;UylLve0koNLTe87tVephKusVfHsWGPIIoRW2fvC1v/nGgcnZid17vvedbySC4y995OV7pdYr3/5m&#10;rbK20XlIiunvvfjhibnDf/eDv/71z//zsSm2A740WCQji7cAH4TBx85wWeBMjjNsC0uF04G91qyX&#10;uikqc/FpUUeU4yf0pFdrhZHbZrponNoL1GiD3lzPo5Djj5sQAp4tGfKCNolwK96itY2bEeRzhZiw&#10;OP3l9cHJi+/85LX3a+12NhIbyo0l0tvTOUof661S4+HSlW65Qv+bL370pUOHj5sjzfJmwXOss+rk&#10;LP53RIyqI/zhFBvKNqPcIWy8Ekl9utaTbOr5ri90v/NXv5dMZkAmIy3nIx/89OPHZhQToQmuGn87&#10;mHibhsU4PtKIYFey9z0xO88UeA4Jj+MB09TucFddEjvSktYaNoPco4UuARe+tHcK4H96qQuuwMsI&#10;vpBFMjIRCAssOlVkc3wgDAAyU3cawcoaUGVnbioVICTsUHQRuLPeG0/2ST778txzxOJKM0eb/GV2&#10;NBfnmPPI1HHUHP3h1tJq/+t/+qWFRuv4vvTk1Jau03j72u21h+ufefnZepMex/F0dGqxevvH333l&#10;+SPTL778r2kz6pfWmJOUlw7+TXeZmgQ3NpNbPJ09O75fILC63P2jP/4vEzOHFhZOtwfplrPcK8Jh&#10;TQV6i8j45IJbltExb9TCqfhL+3Z+8lOfxmI4vVzIrZqtYDQ8PBF7YpO7aQE8e4LBZJwZZAgPcYpI&#10;haxFFagIjmRboTKCsjwuPSsKz014H1eAlmnkLJg6DKmI5J7nwP2bpWo1KZ5JJBG6JLXfbzSpc4w2&#10;WuWltUsI+uZGZrL5ie7GdVpKbdm6l3ypcgeBThjiJOLdRLWKoqwvZYtqTSyEo+RcOsvdoioe4/yB&#10;OhWDzQYWzEMhxgScZ/kwkRxUh/rq+Xvh5TvPfeBFn4qg8Z8z0sHk9YBZcs694BTLxMKIyFvA1+aN&#10;WBi1LOB7lh/FBJBIWFFa4pvEavFSKYWAq4F8PP0zSZUBHQCrYWYR63ZqXf9/+qPfX9soHT0+tLK2&#10;XltCR8dNBXPNRqnh72Ypfc6lx3LbDx04EovHJ0dEqBkeH5FoSbd8dz21urL0xB5OOnzLqDg3FJYC&#10;rRQwFCUBL3wuVU2yGUDwRukFt5JqtqUTSNiwznXy2szCf8JwkS+kdG+96RuKK4SnElllOowwT+0I&#10;HoGqhkxt2Tr58rDSBzOuIjVnWMZ6yRejNJVcjjk8vEveqJeMtuRl1bqCeJlUJW7WhSah6a++85bY&#10;8wZbxqyP+qcKBZgClCtZPPARoZSyljgHu8iNQ2CCvk0KjQcyMTvph/Ayy3Wx/QH4290ohEF1xaNw&#10;hAqLbmtA1+/eD7//yle+8t1breaCrz7f7jQ3nDvB0AS15XWCvvXIcKI+6HQS0R2rzYd4T6XhRD9Z&#10;8aeHxi+uFhPNdGC82nTScMgbvQYKSP4VlXr2E4GhZLtSyjidVmS6PtwI13sueqTVhyPlVCBDHita&#10;XysO+eY2ou1qYCkWKvRo4NWoDqXble54tn23PDLZzj3IrwfHDk/Hxpe6bf/6YLzXDd0b8kXa7Vio&#10;lrubdwkg04vRwu4nd2/tRSWJDh1jLJoJ5zO+POXiTC08eeUMfLT7oViRvAmELEh77NJ4TSsemJOq&#10;TPUHoFCUboMmQsdrFJO3xElmQdNdmEwaOXCMNhwxYeDWfwoKKBldqvEVIUp5elBFy5wgzQR5/OiM&#10;duRriTMPnk3blKxcTzUhwjyoq7p6YIHOYiOEn1h7bAUIKS9boy0kTJCnsAYl6uKkxuLiAhDAiV1J&#10;l1iTS8D+AzZBpCT2kZyxyb4q4UO60vqjEZTBlcO8rDG9HVoJ8juqPujFUlwfvPHetTffeffS2ZP1&#10;1oV9+4+gwuFLURZhz0WQzMPCNASjaXNQmtwp2WxGxlQKVJiFuWsZWhGG5kxZMnLgwD3YHauLgcyH&#10;m5jB2rrUmqYzSdTUkii1J1KqDOfAthyCfG4eVIA3kCj2AsDb4B0Bi3aSgVIxcG2iS+qz4JDFQaD6&#10;AAitEOIG0VShX62cu7C09+B0PpENZKI6dJQQIonKRTDK5tOrdLyFSIg8Sw5U9aVC8apPO0Xkx4j+&#10;2p3Qaz969adnL997cCqRbe2e2hvvkmelyTW3QCfkvjptCu0x9qzDZ5NNR8qVpzfivRpze+2WlAxQ&#10;LTMUAPYfAWkfBgxtUoIcZWOjs2hUa8RUGI8VhlDP7g2UqlD1uuLwA+wS03IZEEamjaWl3Bp/syrC&#10;/kFTahFKeuXoN4pOwpVL55dKS7ceNu4v1pZWuUKiWm30myHpTtJJSMcWHgDiEGjVB2I5qGY0BlID&#10;Oqay7faIqK1KxZwVjy1sUahfXXUYfa1XHgfiPUCY6TN4kYmgE71DbDrMqqFmdKNDh4We0HYRyBGu&#10;QysYSD6sNo6Iph/zx8zqmjyaYBA1i9A/Fcag+qdOi2ojaAuMrSo2KLlBC58kGFe2tAarArvZQqyD&#10;bHhIrUJI/3jtU7hV3C9IPiYRZloF/BDGdDCes2ZtyHpJFh80xOrb8fNK2lA8eLfXBxNz6gOnV+y2&#10;EzGiLFAhnpEgk2+VnKcRlY52jRVLyK01nFdf/0nDraNTPbuNVscw4pp49ofmR/YfPADdABMeghuo&#10;52HG2aV4o4lWsUoyu91sxBAFxGaFs5GB06503jn3k0N75vbs23Ng766D87u3zI4/tntPq1Kf2LH9&#10;xSef3rE7vX1quvpwIxjJH9w5T6YLbCaovBA9rsvmacnjbCGBFkHM32rnNRqsGYtCW2xaNB3dmNej&#10;UBJNSpFVHtTgqKupZXgMRMspt5DATkTh0wP0eB6kHAqOqEiYKpSO9oJ+TlVDC0xJ7vYgjhSJcTQw&#10;WAlWuXVZ5HNJNGfoDaKKIBgoYht5MSdfOOkYUmu6pHOc9UM5P1xCo8fxiTD1EbNT7TnrkDQFVTTw&#10;TVBOTobQ09s8Fc2X0iK03e7LNOrreJRcROOsOFMnp52fLFcv8DNYAedHhzSSOYQZGGhR4XUP1hjU&#10;L54XxohF7nlmtL3mrkfVflcIUKjXUVgWCJKbbIKzkZbmfKXpG3K+wTRrTF1jiV2kSxiJgK7KvIXg&#10;s4bItVfKaLjw+FGK91U6UEPWg60D9aPjT8qJpI8rbjRt0aRRIKoL91BWZgLB8rBaowYhioTCpQoJ&#10;D/DbSCRKRNcYdGhtifWgcCMdiiamR6cnR1PVxmqz0lxbW96o3VlZgmmXQmOGJi6xdMIve0h9GU+H&#10;epHkdRPEzQLIGAf1HYJAZA2nPf1wbgPglX3Kr4BFEASFJF2LRxk96EVOF3kM+Dlkv+C2cP5xI9CO&#10;1AhM3hUJYSoiPByHQm1bA8w4f3PNvGRc4BUqacAhy8XxS4J0/EWNMURLTQx0izI3UHk0jyp0lPG3&#10;G/4YpzAHrvVJsHQW8L81sDOjIfU/lgpGgCMVZoQ8dM+CGf8LFIvwiYnl5tfdasuvfiDel4dFeuuE&#10;y7LrkcVhdrkCCIjniAmnty9vXXkQm95Lj9z33zlHbXysMHd85zyrFvsJMzdizFwaY6n3qOQpPNCZ&#10;RcDE460aFEVJqaSLPNhFk2J/89Gb3t8jY8uZSBwIOOKBPqxhxtO+0T9zj24ezWM1UvQFZowJAkDm&#10;gdc8HZ8+ZHWm+N/YRx6NgaJBKeZy1n5rBwHkkIiwHlrwwRSxm+Se+eKGjcKsHe692FLQm1LiLCp+&#10;zs0M+/playhv59cmEMaGwqIwU4rT1FSZydLeD/ZL1OJZC0IvtCA8gNirg48I3IP5DJZS60/uge/V&#10;LILk2Hun3jywY/vBxw92u+Xiw/VIrPern/303u279h7cvw1eQ2OlU2rvPfxckFQBq0v20NM05ILc&#10;G8bfGzcdaQIJUF9CfzUG9TXhq5TpbaKCOrUD5k/aPpoXw6qH8cqd2g7SsEzZCzy8w1tCHmLr2Tpz&#10;5Hgjy17WmKgYdtuwdSllHAzV5YeSQ/WsjXfckNzFJoOg8WXRhTVCNnTVQnehxhZDKgwje+RF/nzP&#10;pBP7UdeEsINogOQV/VTN8ClBCuApw+c2eDFLi9XigRQsAO6U45INyFHV7dZKkQQwVHxAx15c5FiR&#10;FJ9fdt+LUc3x457xI1qtleJGOjMyOTEZxMbRWD7JXrS6BHweCSCiIdhmlc1MbCdPHFE9u3dGB+gr&#10;hU7YIxiXTi/8ULApGd7aImUzrUsXq8Mj0YGzQXshWtfFIz2/VxqCFKpemOcsr1Y6719dm5sbd+kt&#10;i9COWouK9o0UaigDX8Ba24NZ0PmrG6W7AQUz5Gd/duKtsNO+eKt9+e76wsL9pSX33q1byxvFk+eL&#10;1Wbmwrl7N24sXL55rV1b2LdjP4WuiXyW4kpYNYiE0ceZOibOpzp9f+AgUaBCmyaIOdCYA1C1/G+9&#10;9e75O6vXbi8t3Lxz4/bq6kbz4vUzbcdZa/mW7qxcvlJ8cHv15IkfDI2kZ2fmw3JaLGcHZEZMiAPP&#10;oLXcamMQMZEVOjOiH0fl2FLRaa4+YKGMTERJqO/YNhrLtUbHM8OFxGg2HMqF0WgLtctOcj5XmNy/&#10;d084hgRwx58jU0xioOtHGJc+DQ11p8e+2rwrOGFH4CnMTk/NbN0ycFPZodE3Tr418I2+8fqb95dP&#10;YrpT+fAnXnjm0FMfT0RTw/nhoaFhNU4Em9a+sXWOSr6pFVPX5wf5YnOJpMnWUBjDC2BswXqWqVGd&#10;u9lMmjlg0QkQon1a1Euqz2kmycKSI6EqBZdQYk9MKGV8DTrDuoyEKo7wkWANSspdki81tx/tpxKZ&#10;+0sXe+W13FhgaaVRX7660ry8/nBhrXyp1SsFUsGPHNp59MkPclVjzXjmVCGy7Uq2qnplcHAoQMYk&#10;E9XXCXOsHaR2HCdLCri51UO1v/n9b3ynVF+sdirdlRZgIvtk5/491Akxg9wjvc796sjnPaP59puZ&#10;IS9B5SVXsIGewZHlcSv0tiAHnGPPBVMeCs97GTdLMKug0iAJvkCulWBHLhPDjugOjVOtLRJj3+6o&#10;Y5l162Jv+pvtS7c7P3v72tlrtzsLD+Z3T8DrB4Iud53v/vWPRkfngLt1fXVRxxSnodz7qUCkaQPe&#10;kDx9dizHMbAuRWvcTLhc7b134cz2dOODL35+fHQuOzQVTI4EVm6/8OwXttDNeGpLNE1MN3n51rWj&#10;e14oTE1SoEP1EYxouppZotTDBZA9xfB6D8j5ZYXngeiDUv/s+ddKa8u9QnUs35sZTsPbT8erW3dO&#10;BEOZRL6XylMGRIwymEzl5vccYvEGgO7Fw2WbmKgxzr8QGc/kUgzoFeB7pEX5bQwg/UYF3mENqPYU&#10;zQJgCIEwli6mz/Ayj6+t7whmsG8gMnDeTXFM2kTctk2KuuKi0Q1ZCl8Oa9QdjkbRG86iSZgZHx6Z&#10;IJkQiCVDgwZJgzQa/ynwLZZSuoffWuvRQUMTCkuOQxmYiGlTQpEFIES+hD7ApY2RyUQE2f6Av0kj&#10;QNU/ce4gi4QHSTQUxHytlepuaWXLjjmHofAas7EZyXSr7tuiEganqZi5UWtHQOgYJfGZiBYNuCDm&#10;xQICcfDDWGSAQQB2kFEFfICNCi3Juo4yXBLmZi/w4h6q6kSKp8+enx+KfOTlz26fmZsYG0oni+0g&#10;rBLQgBRRT6UVKNYW79y+v7j+cGM9FYpnu1Q1hsJVp/f+1av333137/FDITa4zDxAGIcgIKBxNhFU&#10;IOTHqWA7iqnDs6idmu5BR4mnDae71QZiF6jOlIUJwgOYbnpf4LB9ybNIrZK4GEiujRViKnleDxLl&#10;fGFz1H0ZMuiksji6C4pDSZ4oFPIiXAaT33KHDV8P2j5GjPcCEFlVJawOhJJgdJnPLF4wr8dhYzVI&#10;3x+fc1VcJa0ZFaz78dgJiZBBU5kqJzJIfUo0FzB35gJ8Q4G2hBS4w54bibCAyb3xWZ2uA/dsQLoC&#10;xvb6zcXa2fWzC8X6eJ2N2MknYu1Oo5+P5wZVKihWW0k30CU5ObIYXUplEkMb/Uil6V/diI1nWxjH&#10;YrqdDdBolWRlP9/zNRHbDnVHOpOrrRSegG+mEV7NpLtZKhTKpZSTTRBMxFPxNfDbVnl7me709aH+&#10;yEouGWo2p1rResopACCALY72W/F0Ofh04VAn6UZqneF+pJio56Ir9ELM9ReXppa3OOH1TGA25du7&#10;Y3c87IR6abyrOGcI7RGZMM5pcbbZyXAF2VpMakn4sTo8GIYKZI7zoTaKVBNhpzhO4NZhOKqiL0EW&#10;o7ycqSKtT/fBYG1QXPDHciYPbHw3ICpQXsIlwkzsOHwIZmUoI+hHNZ4swRFISsLdIF42mXIUBoDF&#10;SViS+vbqVVkZTBITr7YnfXgT5AHJrjOdtPmQIAU5apAy9OxYRmUhLGCuyowmfYhJIIwNwkpwi9Vg&#10;Z6YNDq9zSymeqwuMxRkIt6LbFGd6bS3AMoL9nIEZ1AiLQ6c+KytLqxdvnGos3fzYxz/2/DPPZACD&#10;YhnRFqxZIQul7XSFxyjHzyixarHmAvANMmNFirYeZM1xb5LqgxZi8vBe8QvpdFk8rgnFWkJNFAWo&#10;AG8YoT1jrWP4OnQr7LtNBLYMcia6x1MhucraQamNkxiIWntASSFdkHrDUPC1n/ywlRsd4zjn9pIB&#10;9DSHRrcPpRp/+a3vDc/t50IM3uJq/5s/+d7++e06upRIMaATW0DUAdyjOiCV5QazUcTaOVrZpc1a&#10;72s//AZ398mP/urzR57kyKRCrRd01F2lF3VRjw05iJ70u3G0yqwohgILkhkWJTp9mL8R0miCimRt&#10;ezVxoGE7NdYBAp0q3b2SsUrdd2Nx/bV33nv1/csHDz4hOggSFqECntxffO17+fm9qVw+woJkk1Pt&#10;KLYkF8d2ctyBSUDb67fxVXq0kG8DzsDdbw3yb717cm5+6y8fP7B3Z7SA8GhvtV1aeHjr0tnLZ159&#10;+9z5+0ultWKLMhDEIWMhdRsOIYILDX44GCrR9FwGSDESRgQDRmCACcRweNKzfHHkK2LHZ+q5RFTY&#10;LORR+VtBLNoWdFuwowtfhyUN7GvwB/Af5GFOtXCq20SRmmYIOpUZZ7+qosCwWJUotI677aUe0GhL&#10;Epm0vTLoBmTDdIsV0XPkwEhntL0u18DcwzKRAm3d9bU6+r+paF9tJU2P124eB5waSV7sko4NwVvi&#10;cyQ3icg/K5VDGkABbfwKpSoEIGxg1RMpNqbtEnBkgDwR8sn4GJsBD4cDfY1JP7QrAl7AH0U6gMTn&#10;EF+88fOfTezc+dsf+cLxo8/v33lw354jK7fPXatF9x84loPd04M2HuXRjORPLwcwfboZAL70w8TY&#10;ejSGUVaE8UBD7UPPfXDngV3ZodmZkan5rdtGx3e2lu8ee+lTW+cmtoxzJm6dGMrdWWo8+/xenq5W&#10;q3SoykWGNwbBGmck5JZpldJLCfgi1vVwBFS3Ab7pFgHxiK3MAHLqDqkuBJpqAGEJGgvwMqCxDYaF&#10;7EKMMoCmk+jXteIEK1iNiUXdILu2GLy5ZrLYWrjdLFciE17AfidTxmdhYPUtDowmJczLINJLPtqW&#10;Fo4ndtBwED0+48nLCJ49SovxTdQTHkUbgBieQkQI4xuOhWi6x/fKIXMFMtI8ggeO8IkNPCXzybyL&#10;k7VjAfNn2OYrPGjX6VVE9Qk94OlcgUMu+AwpbN0V3gDaEHgMpqAvreKYr0h8ztW8GIMFrw3CfguL&#10;DI9NRnwk0ai2GoFUkuwL5RCDpkMTD4jB+AeiBzu19QYNkypt6lAJ23pr5c74EELOA1nDQaRUaoaS&#10;3AyWU4kNDYu/7XbBad0A+VKN54hF0ZxiHsBE0kJ9FqihScYnAvQubDqI1MvjJAdXQcueRqlo5+Nm&#10;OcMT80d3HTt+5DAlZY2lKw82bt05f+LdC+/fW6o8XGwkokPU1FtdDJLdcCdx/Rk4L8oClVMBJsWt&#10;ps2PqxiV3xMGKmUKvEpzPIIWXHVp8hCvgkFbjkGwEZW8eM84lB6FhyhKYticqpblptIer1ZV0nVf&#10;lTnilSqj0+4IsbR4Vc+3UfXD16GAjvnhHsO4PAwFIyWRewovKBWzIj5LIQDvE1fJClunbLHSTH/N&#10;KwjdhHvMsdbZocbQYnhp1fHpOMec+2xD2yabeJmXZvDQKMY/a0aAnwiT9lb4I1iKf5q1MXCnut6+&#10;eOM6abBBrb5z7y7J2pCXhM0kTJ+DEWzaNDn1ci6oR/XEHzVKuGUeO17X5xP528O5uA2PXuGlTHg6&#10;fmisJQ9RUkUwM8Lj4G/yrrYslQqVsIcmxeLn5zwRb8eFKJmdZy/wh23Lz4j0CLNLqtD3l21MuDgK&#10;uTyXTnHL/QJ0I9dryOxmUwKTXCD3yYbQ69mh/Irb9nYiN+NtFopisLQWW+re7Jr8nIibDofU10j3&#10;ix+DAnFxTYf2IE7UZijLwWcoJEetGjcrzDcdK3DsPtKr7U50LD955NgzoxPbd27bPj8/f+vyvf3H&#10;Xx7PT09Pj40VJnbuP5gmWYtLpigbD57yE1skulv+hpxiEYI31A1k2+J+B8q2jXaMx2FqvLQBQ6Hl&#10;ZCoeqE116OdiSJYXSAvA8hJCj6h5ntmxGFjDwpd6S2v0+CgZKA7Ziv1clldfm7wSFocHGWCFLET0&#10;cgNe83TRhZZtJPkV56Oo3NW6i/A9DyUVAmodgA1RIqj5SVtF2i0aKFAjrzWgChIkvLmeoCB7Is+q&#10;cNvcJ99TmceFOA0ZJNYqUZE6mAFH6VCgG4bOF28quRluG444daW+d99+7/ZqfWmZ3qfhSrtbWl6P&#10;5wtdegaShCbe88eccBZQLF4YjkhXhJvHuVcE6Nc/WdI8o7W+ZUeT0GuhIxJE/5IY4G++9ReHdh5C&#10;BymOCLr1PzDXnXoRly3l73U3eoOvf//vUvWF3TtmOU9t2ZMRl154SFxtPoWntuclAQZ8H8uGaIrd&#10;bNx5+LBMuUEZRtjD+yuX79+9fGPx5urtW0vdS9cuvdZsXLtTvh6oVty+e/jY4+lUAtQJTw7sNpWN&#10;qHUU4szojvoHqWgEMRLK7NArCoQw1H5qOE6897PG8rLTvL9050G5v7CxeBUTSIZqdststPNwejJf&#10;rN9fLC/tnjsyNzcapC6ElSlmMYSnFO4xAjydppMaAu/j/sm9wrjFFFP+Fr62WPql5557+okPPn7o&#10;yQM0RTz6wf3bju89/OThXY89fviFoweee+K5l7eNTTZvnt39geMBWvuEWh0n4IRGQoG6v+UvsTpq&#10;FWg8uEXK8xIhYxIVFLikzlrNLodYJpHcuePA2yf/drV4ZyYZ/3uf+ewvfeRT27buJ7GLuE0kOYw/&#10;jlCyy/FIOZFWkRAocI6gVVxqzSiZwUI1vQhK26ipk+HnSDIRA/w6YlTVKtF2wqRQsEiVZjBD9Rwt&#10;fVgMZFBI2IspQ8RK1MtsgtdSxcnSDQMc+dvkWbWRSU+H88lk7OiBIwf3P16p4JxXUEeS7XdaU/nh&#10;/bNTv/WFL+7b/3wky0VyMkrS/mfpPvJvJUljsaEbDEh2yhRp8Ddk3NDD1922ob/kFDJ85et/+fD+&#10;RfjZ9KIv+2lP0r+zdntl8cGew0+F+1FaFGuTUga0mTXxtpiXYvEMPksXI8ASN/Miq5iUC9MBF4PI&#10;4xFIsRUebGoq4ZtCV0DwOK1eitRoFkEKEzhYiXDxrIQdDKhA98d7a/XTt1Z/7y++/t67P7x37736&#10;xq2A4zzx/BOUv/XjKHI58fH8N7/3g92zO5Ijlh+ih68Ph7YLS5i8kZjdbB8q2wPYZVP3Ru3C36+s&#10;OifeevXxpz4wOj0PbT+cSE6n8++cPDUYJMcnJoDJhzOxYCZRyG1/4+0fHN37ZJji5EgupsasSCKq&#10;BWeQeJbFpkc2BMTDLoXpdDeqtUvvnP78r//GB4+8cOTgS/t3HX/u8OG9j3/oqQPHDx984qmDx/fv&#10;e/rInufbbmssmdq+e852t3VPwodV5ZOBdMpqMK08FFvJs6eYYht5/Y1cv/l1SjDzT4VQ0npiBCSs&#10;4RlqNbu21whM099KZIvZZ76Edwoo2FQUidwHKQPU9lW3FCzXmiAqiQSRUSSVCxFg9dutJHBEaqhD&#10;RTeo1qBDroe0sxqVYRWTdpzii4rGoWixXWk1ep2TN+69+so36e0eT+Y2+KVLLU+gU+2opwKHQb2L&#10;+n2jVL63uBF0Nua2bFeuRMwbz7Hiwb1uIWkRxDDkSGEJauj6CqjGdSLABUT0jAo+Fa0JFE9BqWn5&#10;OaBFPlAvHBH0FKd63h/tvgDT2XTYtjjefazXOszXwSdyIyOFXG5my8492x8/tPOpJ3YeO3j4wCzN&#10;RoaS0Amb66W11vra8tkrV26cvHLinffeO3P5MuXP9G08dOx4FAqnogc+jjPdJoh5aBrCBQwikixe&#10;P0KNWAmk2fCgmCkqUqktM0nqjbKpzimQUWdOJlEsORYSfmsqgDQejiWbomYCDnwKLgrzSW0cgT+l&#10;jcT+8hXtYMKGIJTkUo8F5Y2uGmxAYny+oQDC6v05a1QgzKKFLw9+yuwb9MYgQ9sCkYCHTkoMcQHa&#10;H7BAcDM4GtrlkGr5rduB2nQAjBBnQS1Iq5slJlFthWGJQXKkOlCrTqU0yYDTaNPxWAcimlZ0NkZZ&#10;GlHubvy9i++ePnvfXyaQbRX90cVAM9YK5ov+tUGqPw5fCpJHxE0O59actZFWxsmg+RbdmA4HmhV6&#10;RRB/BTtxf2/Bn3VSpcFopJVp+6vBzEYhlq4llnKUTq8nN/ptF7nrvNutF3q1O/FAvFXO0vjA7Uc2&#10;+kPVSDVLHWyvF2uONaP0QKKBZq5fj7Wi3WwwtS+fLdT6qUi9WruaDd9zZvb379Y7+TZwRig81s7k&#10;x0Z27dgNjTYWrCOCCWcuBUqljYcjyFFtZzYOKKE7PEkmAF59yUu8kzBh/bFKyPZY8EM+jqWp+WDd&#10;wMixPmiBBn2gER3wQ6GUaB0TBtDmuc7Gw0Q2FYBPAquJbp3ePbhDzBVzYP13XQS1UG41IUb69coF&#10;4QoYAgM+WJrCudn4sQAcYFYe2TP2uqJU6xUCE1sHnHHZ+EycVeVoyR9SVYr1pC7ApH/ZeOxDaGJC&#10;RqRtxKEjv4qGDngztSItsYMoLAKX4FjS9FNkJ4KFTq3qP3nhSnQm/tiuo6D/iG77uVWeVHEUr3FD&#10;+ZSCLrYucmt4CZL2CklSEW+FfAZGPeTSTBJps0G95Mfcexi0FPHY5+wua9WNafZgb4wRj0/Ij5PG&#10;RAvgk7MmgWm1SbZsFX6VgiXPLFpqiC3H+haNDiPLHPmvnbmx3uiNj491etS2aOYwv9TVnD5/aqXe&#10;Prh1O60dlm5cW1hZmt+9R8XNUsvGEHtRirmDaj1kVldzwe5EW5OK1Mipt1998uVP7hweckMOCgKw&#10;IeLRdAcWljJtqjPFC+MdrYYoYH2K8hNxP9xJ7Ccxfy4lCQFMMH2y0A1WSi1YrHbppFHCvZDv4lw+&#10;cem9999eWbjXXlja9diRDKtDnZ1dcK9zN89Vq+6+2ZEwSQMcQwcuWGNQbtPfEQeQblkRII4WTFS1&#10;ksXZ5IRGj6tWL9+9de/Zp5+bIpMxVsgUJoZGxxC0y26ZGp/YQk/6Smft4o2bN++fC7aSE/jN1q+I&#10;CCHYrAxEuvHo9ylKC7rNBmlVcjYWlBI8MEAGiSrFWnPhfpCrVx89Sc/az3NqRa8qHt5ieT8/77Ls&#10;OnPtm5Znphq9OHSzIC052+xJdiOW16hGyryXV4s9rGsW5yAmdMkOVBIdphyhOMqL6q0uZzPhKdDZ&#10;TnfgjkE4TRdTXOceSl/GIvGcId4kqhFJI9JbtFBEOdDABcyhlRB2KAJ3gFT8qqjiy6J3HsS/zpvd&#10;VpyaPCtsYJOwUjk82PKgV8EbZxeR/0fhQ24cx3Ez9OZ77x575penZ4dR3h2Ox8HIGsXVe3fXnnn6&#10;SbpPkUAMpoBe2AYqStehwhiAvfZCCjDgt0nrJObvVvn/8MgIIlXk2WBrcoiHEsDBnbWVe5H09ihN&#10;AtiFoUgmkR0dG8sVGHMKbfyJfB5sRd0DwU7xwijigfwhq6KOZTYawKMYFspBrJM6o+SH8iYnWDqD&#10;bFRmKgj1w1qYMztI11Atg+5ZIkqXdwydlnR9gxDCiLvsTy9iFCnRiDBqK27rQZZTyin6OSeZV2c0&#10;Yt2LGWQQGeaZbIQwWbuC4QX6hhEW9m992cTzMCkic2Gxm6KF0xmt2qDJA4k+3HxxH7mgZUdVXBYd&#10;FJs08bJglaDBg5hNqWAzR020oKuJzIuKYh0fXRisGJpa+Swn807kAauXODUV+FzSgpEcsrcgWdJs&#10;hLhLQwTOXTI3wbI86X6DwDFGaxVgBd0VjTloK8/2CncaJPyRoOEBJOmIgaEWPENbbHV6pRwLiaM6&#10;IUCn14+rG4liM/uD7kh/o1JF2dLUNjlEvHBd36OZq56V9XZAugdmOSN5VWRE3HZtwNLTXYNB12DP&#10;SatnEMc29aP56cm5/cMjieXySnuthHOwcP/WgzsPy75oPpulAY9K4KI4MmwBViPRi6Q9RVlVghCB&#10;Aj7HL+n0OiJ9/z+m/jvK0vM670RPzrly7FAd0RlgIxAAQTAHkaIClWxJliXLlu/IHnvWnTVr3bXm&#10;n7vuzJ25XuOxHBRsUzQlixZFihkERRAgATRS54zOsXLVyfE76f6e/VZzpthsVFed853ve8N+9372&#10;s58NLEKQzn0OoW1qmqB7KAAWTAYrhWT+oy3M0OncshOOyeUpnBfZtA3IqLIWdJYMat2AcBAmVhQM&#10;vTgBfc8lbx3yZctMbyZCjdGerFtF2pVBNoxAeH3WfG4+yI2h+2JU8QG4AFkuQB/AR82gsSO4MZ0Z&#10;mlwZCva1qIL2Xt7AZzHg/AIb6Eq0+OeqvT6hqiUxh12YwSdye9psvL7V7J09dQo5+0gi9Nxzj0su&#10;SgAlrhfp06i3WQ6p7xOJEY4hASAGi1ioYJRPV5z76OYdAGf4ER8hMpRDBi1bIFFO3E1gNbN1UhEm&#10;S0eNEsgjzigbwVPAL4kZV1dokB8RtLUftiVt4y9k3DYRG2GLdsEr877KukHBmE4hwfZ2OjWCwLq4&#10;BV4/+hic7wGVd4tjYvGPYFzON9d6kgcXCrVlf34Wo+q6OCd0gesG0W0h3mYJCeDjy0yBnFw0XGgE&#10;wZ6yc0S3xzaPy4cWTsSqa/qpS2jqNEVSJZuEP48vHS5MTSxVHqJXdGT/HgIbnFna341Ow1Dj6Cdy&#10;NqEMjbzjbvA3C0wG0B6K2xj3e0WatxhBzIEOgMbER8yL1VgIumIlEw8QYVit0NYduquxosyv2MJq&#10;3bS6WF34hSGVfAsJAuDP2rbAiVBGxE4Wt/BgO0oNgNeTTrAb0MFqvihv17k88igNRquxRouGmJ0+&#10;1rxD91L6p7PWW2GR/2DApNMdJO5F+uMyk8YFoJODW29cVqjAozjZXFC/WhfZr3KGMPJBFT+hGiS7&#10;Dr0BRx9pJnBBy53wZsx4K/D2ufc21pdvLV8tXb0hu3L7+v1ri5trG/WNdrMN5wwOelN9QiVXYpwF&#10;xkdcSJfPc8YNn5AgkF9BO6/gaTXoCN/xrr79Lq1253ZMxjLi4gh2Bw8lVkyEOM03it6J1y/euPLO&#10;Al+7dphrZ9grRl6HSN6ehZ+ZlhApVDymVpMO3PgMr/z0x/HMzL5927dv3xtHmXgyGmiE+klvZnou&#10;mc0OWZr+4Mi2mUqjfnzfAQIn5PsICOWCoPQVicZVQh/sIgGRICYOI/5G5ygOt14/0FxvnXzjlehY&#10;9MWPvrjryR2z87sO7J2bm13YvW/3+Ehmem7nYulBZzigl04h4u07dtBEuByIwNVF6gOnhpgHQ5xi&#10;DorhaEpLoj6YirVqnVLt/uTILF0PdBpwxofiA9Se0tQwDnLRIcoi2XQhRpo5k57Jj4QpkoWm7KFO&#10;1Sq3+tCgqQDpxoJZblX8XESRZFTxinttMvStNP26U2KJxrxgPZy4ee/aB/cB4zyeyNCkTBJsoL3F&#10;tWY4wcuSuCV+TjC1COcBEuJjKkckwabh0CBgFpiOCctbSDGGZROqlDZicE+cBmWjj+iOWWNOG2PT&#10;aL64JfaFbVXmWGlUig2tM56Dcblz1nA40qlUQnAICJCGHB8ouQWnZ+YWFvZkR8fzVOeMJj/1kc8c&#10;OPJ4dmpKuWgD41R6opiLdZikv/AW5xqoTpKphFrIsbmEh+OsDUm0bdaGROjtZq9Sbb37o5c2W8s0&#10;vPCGzXC/mM5O+QfRyWz82J4P9P2tMJwEOVR4IzydHICt5ccIiBPAKeC6YJFJkuRWt9kOKrS0Iip1&#10;CzSKDSghP+RBGQ1+rsyBCVRphbC8uXmnyOzssEJE4X2xULszoJXp0qbva3/55ebGIh7k5PhYNJeC&#10;X3loz5MQNtAtwzQHB8O7G6vBzc35OVob8xl8nNS4zJUwrqtKUsIkB8Po5aO3Qymjh+a078Sp17aN&#10;zs1PzEeAE5Uw890u95ZuXVvYtgvfMxqPtggBvfrF904f2H9gLJfGYPtBG2X/bbOLykrujQDWhPnB&#10;ZzkEac3Ji7q9crcJ/TCViCbRMExCvo14gWAiPawUB0kcmGEnVoh1elEYvTNj3DaNFQhLTTlnS2rW&#10;zZpci0fYH2laSfU+cv8YRjvv2ElamtYSVBbVSRvzvfkSWhu2zIBKJWrHR0AZQ1cHBUS7mJafJSbV&#10;xjdMCT9HFrQzPCeeh10JhzdOCIOyyICGE3izySEhrYeYcj+Mdh5VPhxvhIRUPSHJpRRKUML14XY/&#10;HGGeFx8UN+hvvfywtrS0uPJwY23z4f3S7bt3gg1vZQ3Ia6W8XF2pdU9cObcwmtm2sJ1bBnQlTUEu&#10;VEtLhyOLBCDCMigqyDXlRDU9IgHPkoFOhC8Epwe5NKXc+qEwVFohU+rWC56AjwSNRllsgXQMcqnj&#10;cx1OxKHjoAWTNh6f+leQpw9H02CSwONJQs6p+ey2bQeT49FBIlatLMJgG/rTjcZKzJ8tV9dHJnPH&#10;nzgqpx72j6ArLsud4UiYop8ajphDBS2L34pMaoZRCDXl2wAOeKTsAMytwYtKaEYs60l0YFK5TBIZ&#10;A95O4R3PKOkgFphV41EihcOsvoKE1YZLshTFo+R7U5ZQOhDs0o5ITiK8Jqp0WJ9QkXg9hzKuOL4Q&#10;+YMqBRnI23FZM1YcASI/wkyUUDJMxRAd/2Q9CLisGp21BKqOpQUTADqUT2S0EpUugYxhoCmnCNL1&#10;z6OlqtTAYv1YD7pzcEiYP/Aa3dMXr165ttxt1cB26b+AFmHMSzVG4r1iBWIrowMok1zt9iaG8V6O&#10;lFgns5YPthvZWK4ZbYYXO2EUsiYOlDfXyYWtTMVS1dFWO9jvFxG88CZzQ68a6I/mx7qDSqq4s5Qq&#10;5ToJulhOx1Ol1oRvpOu7Nz5Mr44WQ5WUN7rRm1hPtf2JZnAsW/Q2pwfBw6Oc76kN/8gw1YoGUsf7&#10;b/krsXgn2IwO80ujwUhl38iO2YXxYaQcCxaGwe7YyI4EPh8EI39NZDjYymj2KyKoCpiUiBVnakj6&#10;mOJ5ATmZZy88ziJM8DsxZi1v6Wj8UeQQKgMEGVlDmMuiuue2O6UQ48tSa9GLuzWEG+oNG4ypHzF2&#10;utbRUaCHDI7qk6FoqO2LmsP4erDuAWUp5Rmxgkqga2dHzKS3zTUXCVOgmD6aElrq0tX9Vw2VbAkC&#10;94JScZOej+bKAF7cOBPPrRDwgxPDxmRZqF690W7VuBkfHegjGdHYFaVIDtM8yYZon2Eq4Gr31x9s&#10;mz+8a34sm6axOBJ1kWGFKnriT2qB2R5RpvwvvvTvejlUfTkOVVGIw0VbenVeTcRC8VgQEinGHhEc&#10;GEkE6irFtRwzy9QdImwA2IKc5SCkAqEZVUSshRAVocCu1EdRmiCJAWQA/Zg3ijPIruJGnX9vAB8V&#10;SVyOyNELX7j+4L3LJ955491Tp9/70RtvvPXOWz8++fqNK+8WF6ulKoZt89U3Xr9174YXCL341BF/&#10;El8Tu2zScrqaqarJQWHG7XFQLo8hoRymOvvCmcuz2/eOF3J0QQISICPRqDXUIEVlNJA/w5Ve4NQr&#10;36pmJniNIAzukYfl7EOQVTxH4hTuGVkkHOdgrTnMRwPUHyfC4cWHpT//yz+9eOtSE7n3JPnh6MED&#10;R5MxyCDSP0hnYvMz2996/fsb/uT+uQmOCg69YWtA4zi2P/B6nHidDwuHIjQqi2X6wSiNs5l3hv/I&#10;seMJ6k2V7YeUglVV6UcsmsjmCjMzc7Nju/bOPDaZm3v1xKsjc3snC1Ga+CjhEuFUZk1aP1lV2w/h&#10;PAaZAq09liJOM66GHeH6E/NTxEF8IndKsSikGfyOoEej580QMjo6/5gy4g1ebLlThyywVgaxxuYK&#10;SmHYdHjyNNKVA6eyQDJ15KLhGLVjYNMwuZhf0UAs+hXhnIs41I/bcHEUa0BbRbpXNMjsD8QPiw1C&#10;0vhAewZPy8XMfFlJYxO1XmnC47sUK03eoco7XElwPUg/4UxQDC8s74RxGWCGqnvGEE6yVRQYqKQ9&#10;aWPSG7S8L3/jzy+cvlQJx5fvrleqkftrixeXLg+bsXw+u/JwdaXc3SjVbl+/VW0Wjx7/MBC3ek1Q&#10;LB82qqmjw2BtEJcu9aL5AE3K+hx75PVo91HqfvvdC4d3zjSDBBPqAkQFDkVliw+WH2x6jx3aFQ4h&#10;0KJkcS6lniX+SgsyQZVmrg3yEvid3Cccd4A51U5alwAHAdjIoRfOf8IRvGoInSp6l7vMeOK4YBqY&#10;L9trgjNobUAPGes/IMVWKwsWMRvwOupRAO2E27dYluxl7CRmwZKNqsrh81g5ZkL1D7Yr01c2dID7&#10;psEZPoo61fKJAG9+CJj4xyo2RC0jIvhMHrktMDYpSRwvLJIZZY2qDSTVlSHBQzMTs57OvoD9Tlv8&#10;TDorrSZHaCnqy6FC/Mo5bYiz0hAqGEzla+0OxFfLE/AynoXFU9h6ogCnOluARQ5gxK/ZCHZqgHuy&#10;fOlkgHQJH4RQaaxfLQdQH2kX27HMoM/xCR2PrJeCdjZKCEJpDVIamBlYXCQXDNTrRMdhalJ5NFwz&#10;5CQwKX5SrH36V7MkGnRsoFKGnRuGwaPqDNV4WnLV8FA2nwgsKlIzgQxS7iLYaiRD5DzVfg4uJxwB&#10;P9zeaBxoAunCViYdzY6PbctPPvfCx48cPja1bXskHL5z551zl946feLc9Vs3uoNkJh6J0+51ECbE&#10;R6ZSFUOiMLgWKy56bIeUhxXRrDdM41vKiaGfBmdqu045D1bPikfNL9RXzRxx9ZE06MFBnHypmcdW&#10;oCVsyLgDTJBo2rQmM/dXG9ySKKpPsZWgxQCvgeqbhsjIcHIUzGvF0y7Eii7B0fgUzAVXd9gxkCOK&#10;whYHouPmUD8WodTKHejjsDx52MavsTSmUGMDavVb4/j4WRhF+x4aRRHSopkjF3o5II/DZdjahAtW&#10;f+/ySdivhdTk3m07QgnapuMf8zL1XApx8pIp5e60wh0yUrH3Ki9n8mR8qMPR+BXmyB1/Zuvkh/Bb&#10;h9G4om/+a7uMf6pvA5GwloGQFHa9Ujv402wOF3vYK60O06aAzDB7dtxu3j5la0yAY9inJv3hzxnT&#10;in3N2Hrthnx5k/hBM6Voc2QuCj4AIHcZZ5q9OGmwC7fE47gpdggg37gh5clEk+SHxF76CV4NpVXI&#10;hhpJ0wM5gS4qT4zuvNCu3TKgz7UJ6+AQCws2Mg5eL6JKfd+f/bv/by0aj6dHkP/JhmOH9uxFVuTL&#10;//E/zO7aR4IUne5Lp8+PT45BNBGgLHKlW36MlVxyKUypB1fDq/X7XoN2fqF4gRSj2iDWK8JytQWw&#10;A7zRzThPgYouYojcmCGz4gHxK7kyj3BhN1MYeeJPfsvPCU0xeCJrW/DDpwMeycbbdhAmvkWM1Rbm&#10;iw82kGILAsY4MxRck5FBJQOdL4wz1IsE3jxFKAPUBuL8CplLnAoYhUh0jlKhAHsFBi4EdTMROFcO&#10;C2aWWXW2u7cU9xhPPpc9WCFVBNVRoY/2lMPLSgZKytO1u+Ibfsig8RZ01tvXL14/tP/A7/zy33v+&#10;Qx84dvzw7I7tO/ftpWq+WF8/eePk66+cuH7uxPJqaXRiIZEgFQUkkOqXSpBIwPu3qEBby9JwE1JB&#10;wUxs0N4oV068+9qd8sPla1d37jmqml18b9Ed/Hdvr//dj370ysvffP/yyVx+dEcyve3ILiMSshSN&#10;/IKP3SzbdKP1HGxTl0BUJxhCCfuG571/8eTnPvVzH/3Ise1TC3u2bTu261A8EZhO5p9/+oPHHjv6&#10;xM5dhxf27l9YaFRqu/bvJ5WUzIQSpMlxjmiKo6gfLTuNqjq74t3Hw0EEhmLBoEdlbXC9uPLf/dbv&#10;7dx/ePfk+N6Fvdu3zy9Mze7YvTA7UxifGt83N3d41549+45B7xibGrHTivFkrvPaBVpEVFHEqdVB&#10;D4ISEer5/LkCcBpNFxamt6UoxNPug1hADikQJCggHkVYeECHxlCpVBkdpUFPIkrzbCQXQtEIpRex&#10;RBz4lv5WqVgK3SsUNpCJVdpJWUhO/rIX/smpd2urt0L+MTLu/liSrqdz8499/4ffLkTCqbFZ05Ps&#10;e03vz//6y0cOHJVOjDpaED3SRgP4NO3HUWmXkOcggDISumiYW26YmgCw2T3aSjQ2StfvF8+fu3L1&#10;0nmy5uE+wQOxLZiU2qsaBZ6Fip5pE3K0yJqUyTYrtWorQpcBwHHOzAFqztQ2DUIUDCooQPNEBQGo&#10;6ETV2jxKp8iDO3Yee+wQgpFMWQRtcZesRY18q/MVSAQdVHh2820E7DDo/JsdxBHDFpGnh8IEvXsj&#10;cX+zi+Ak3dkHt2/cRpv/7/3Kr7/43GefeeoTyRHUutEZrj7x9HOxdBZoNqhjxQLGLZ6yWRg5M+x6&#10;YremmKYSZZDDQmJ6adW7cH7x1XffuXDm0vb5vUPkRuK0Uxv+2z/7q856a35yUoXSwrJZ+lwT3MHK&#10;LcVCT5DQpVsU0DnN18GHOLiL1d6//ZN/5w/W/t6v/NYnPv6pJ48fH0nvbG4u7tpzgPRwU2crvNhY&#10;IjXx8iuvEndQr4Pqt3yoCJShKOIzOmPDCfJQSBPBWJReCtn/eMTzuhcvv3/l1q0ydIQhPVii4Whw&#10;MjsOYOdv1rc/dgBGa6Pbp1vJhbMn9z72WC6VYJ+gFBVS32xIzmxJnF/LgLIBsYrYTEUcQkySkcjC&#10;zm2j2Xh0GCgjft+sRXOZSCzaxeBT6Udtfpo+ae3tmdzsxBQWj27xIZKmSj6bS+APte+h2ysncOs0&#10;d4ZdKBV/GGuMp3mwUsGGbFU2ZQMiLilpaPY5EchHKg3MGy20oS04dkPxr1HMyHmopkGzAL9UzBXg&#10;/p5aBdIeiOUYUClKmKBP+Cr9TcU4S9IWLpjE1WPj5RF6ooCfgIzXYqJZ27glw0YvCSaAewDTjs4i&#10;w97djdqlC29tFJtllBI31m7fu3O9fO/h2QvXN+7euH7jweLi2dvv0oauVFrev3vf7OR0E2VmKo1A&#10;qAlOnYwANZuQgXClwODY2tZylpQ0zCLx4BKBbh0qBa+Ekob3CAxLpxt6R1IirSotbJlGowxIp6S4&#10;kn/oKrBFGRO8eCpvuCyGivNLfrc771QMR5k/rPpUNp9PZBYmd+2f3/ehJ599ev+zszvmkpkcSZ1E&#10;cDidGTm0f7df/TlFcdB+V+d6suMMZlPyc7DnXGJXnSHNbUD3P2fsCKYM+iB0Be2tZL3ejkinzwQx&#10;EC3lgFN5D0AqTDcQBla19URibRMUSVdBrWbtrOMpWYHgcWCCVoiqOI8XsNgYn6TqF2l/wRklYgEa&#10;GgS5FF9zPup4VXyBV6wskVpf6s4xWYA2uBBKGXb6eNzkJjzK/UwYF8oOH0HgJYHSkghVAIiq1eWN&#10;5FfCAWWSiHO7/lQkTLkyB6IpEALMIZ8AwZkA9eSVs/fvX620VqvNWGplrJ8JLVV8+6thaFDVeLvQ&#10;DQ1z0UgTQxzOtr1uejCItgfV7liL9r2b9W4+MhVCdXI134/UYr3RYG4xuRkCKu5M14N15MAirVwv&#10;PWwUS/lkOxxKrYezrK/63mpheeZBdFCt+tP49+OI8mRLuXIwMshR7JJLtIuRmUZnJRgcffZwLtgq&#10;BfKxRjPUWujF7te6B7u+SpSy2ByS08PMRPrwth1JfwpDAJgykgolJMEu5TjxGAJU8lL7g+s3HKKM&#10;BAtE9o5nx71L9gN4bUbSYVRSQG4ZZFXlyuMdAcpiRIA/mmiW49tZlRYrgP2e5nQ2NTTcnWibEzAY&#10;FnrOeNIJj2RIADcCLgAtDgFNccjk5ONfgqwx0xi/tpady4FgZAiDRX3EglsJp/ly0oLBH6H6EoIl&#10;2wO6dQxUkWWUEFeT44Q/FYIfybkpfY0DCcSAwCHkat1Dr9GsUf2ui2AN4WnD3UEvDAaKeh6aEhzn&#10;QLfdbbUeLJU6XjU3MjUEnoWtWF6uDRKlSrmx2V69j1hRo1Fp/uTd17ftfXJ+HNecLdGiC5gS5qr5&#10;Z5Xn5Ldh/Sn8ZLWx8Shqg82HF4NgkIB5fsLBp67QulvhoZaQ5+Y939nXXztz5cJju3cGw5RAU7ig&#10;OnrdM3EaCSUpJuJAGFWeCEoV8cPNjdLZ02+36quB0bna6qIXpFttJKIGAuMBVBu8Ur/q0fZVPO9k&#10;4LE9B8OtjrpYqsPso1BTqScXk6uRCooZaALTDIeWVT85e6W6vBSNJ9YqNTRnWPBL98kI32d1VYrN&#10;4DB+8+LFK/fujO86tn0sMuD0Zm/LvouYs5UjEurNxgZ9ClLwv1qtJePJ3iB6+sQPbi1tju0Zf+ID&#10;zx468ETx1vKugwv50cl2lVq8OGXmkUS0+P6NzdLqvscOh6mjiCABTIDaHlB9xhBuNW1gMYmVgDiy&#10;bEoV3EQhVgAvTd+wnpgOd1Apdq1t1l9/5dUz589sNlZbm8VAbnLP7n3hNmV3PfDkPmkvKqPVORTD&#10;wY4A2cMRY5p4ryU3ZIKJ0PgCnQxslr1EAtIg041z4DWa0hhJgHii9auTkm2D32+5R/sbU0G1aQ3l&#10;RpQw4yHcYqCvercVj5A8xj2HUUpWKRjNj7N17F2cUrh3jlHlIDkX7XMPDqRzDv0WwY2ljgP6KG4B&#10;nnCvN6gaI9vrVptDKmJoABxIxmIkdxNYbqzhPJgCJlVoKptTlY+MGBG4CRKJEOKEt4hPDL1yKI/g&#10;+sGF997faK5fun3h9oO7Nx7cvXbtYrsXqyxde/Dg/YunOEPv31m8sblyl5Z+zzz/TJb0i8UzQxos&#10;wjFlJXMktHrlEqAb3XaiIdwx5ErXqyhLw8387o9+gMBNHJIYcj199B0jlVrw5Mk3Z/YcnUiRQW8O&#10;KU7pekPSl9wwJEq11RyGaOxgEfugm0BZA7CiUadTCoCumLxbDRmdjpiPGoRoUP1/OdGBBphpjg5e&#10;474YtzihQrlCqArrBNfBgjE5t0JMiJuAtqiUcYlom5TyluPooArcULw0k8XeQkkUaTPgDKN0HKxE&#10;jv9BoJM7BZRFXCEtBvYmfpg/3qvRDJdVRORgFwQLR5JHlgFvnY9D+UKeEgEA1T4sVtf44xHphulD&#10;e1IQlT5Eclpcg9jSRcts9+lAiPMZbJot74qySZkYo9a8GLtnkIK2v1Mc0pdva1hYs6a95mfYc/56&#10;UeA7CVVip0wgkpiJx/uBelOFzhLV4SwB8uZqJHMSYerNBsivgc8Rc/orm3SNgBCL6BPGTSxIaDr9&#10;Fjvcn0zS9l5oEZB7uDEYJJJwO+Uf4FAKSXEkHaY9Wau1o+S0BfKaLdVdOmIOPYusgKPSD6ZhmijO&#10;JtGiH7bbAZTFld0YTE1kx6dnCxM7kWqutFtrq6WVpcvF1crhPfv8lDwPGjSENUTX7UHezODwh+oH&#10;cYXYOAFkK6IZr9kk7cq4oR+v6iXBuJwsTAFPAS3UCigEavO5TKiDnNwgG9a2BUURkllqPZiXaxIi&#10;4qLHSB2TEeLM0rmsKTQCKzCQNIFo9ROgcTZ6ZCK7zQJeczY/ujiOuEPA+YJebaUHGBZxlEzIAshV&#10;kRgPxXlpeITWMI162el2suv2DM7eiq/4OS/gxWtbwJmiRx5HvCH7hk/U4gknMp2ad+ra6V6pkimM&#10;Hnr8EPxX2z7h/maNu+4UPTXZE97DPBpTD99RFHJDVDUgDJFxf/TF53JZNiZ7zUHMhgTpwALyc5yJ&#10;R+9yk7XVVRC7BfeKyku6jnJhh/e5RlV8w2c9OqdU4eUSKlDdMfV2KOsLWBBLyA1wJ1uPH8Id35Jd&#10;Y8cv++K8hq+Cr2M4Hb+Fs08YTB5R6BJZLKwlk8UdKPqxxcngEg9wdgjor63UoikAU34LCMhpMug3&#10;mGMQbatsIFjigKYSX/Jbpq6rOIswhrdwHVFRRG4N9X74k5+u3b+78mB5+f6dqfkF4Ixap3Pu2jul&#10;RdS5fLcvX1irbT6+75BaT4tlh+FweUKGgo1PPTt5KTtMBXMgpw7/qS6HPQVrBgDRals0Dtwnf5FF&#10;4Bv5GlvrDagxAvRvx83W3ywVd0Azs1M+dTnnhrEHIMXWiVWNO6gFxw44E9ryVXAvSVXCCyCjTETr&#10;cEOcw4qFBJgVtyC5pu10GNw6p/heQ6H8J7YFQ6nbY8wzhBYBVc+xtrWzaF7J5gpIc9AtIf5wz7yf&#10;n/B0PBHTpCVNsC4lXe6hQU1NT7tbwZDbLxSdu46TbgvzLq4/BEJaa/fHRgtThSx1jUTyKPnn4qFk&#10;KrVtFkRq766Fnb1Y6tLl0+sr64cP7cNv1vEal4yXpT3cxd0WsCdSyYRENQFqz126NjM1s94pZVrh&#10;8bnpYCzmecPbV5a/8/K3779/FaGW6Gh+7/xRwqN9u/eYa5CSIAzLBqQ4nGzh07GySAOGB50azhUO&#10;J8VCaEDAsdo7Mz/BcRzp0lJryPAvr7F2inOj21E/C8QpyksRPxcm5tOZMOlp1GBAamiGiAxmrd3v&#10;deH2iS4aSQRTqRTcFQQYSO1WiHq73ZkdO/3RME0UhyG0x2SgYe4POY6ZETQSObXBjCKFdDRC+ZGJ&#10;5Lp0JuWDhqSj/4RDAt4qWSI16saEkEnUuLgmk8himBXBs1IvVS8O0SIRIYmFzhuEHVr4KPE5RNpA&#10;heoQ2Lk8de4OMkMohq6MDD6GhTWJ88MkeycvX799/fKg2bj38OHdu7dr1fadOys3r90uBgbDSvPW&#10;zevvnDl77dKFykbt0OGjuGjk1LTgUcQSJFkBr4GvDdHMj+AEG1/rhDnlI1SIypwOSv63Tpx5++SJ&#10;t8+8+/D+9fV7xbtLSyfPn+kslcYKswHByywBdzRgrJQKZTxRSYOvGk3mlPvBzdMutc/9v/pcS4NO&#10;PUz0IR5HkIRPhlC9IPn4u/FUudIOefhT9OmiKlacJnL/cvUhMRAlyW+yjtvwBpBv01iwufQRfsRP&#10;BshX0O2LAuYE4f9bP3llfn766eMfStFjg4Z3mdFLS4uByubjR5+hqIWUgqaS5m+EePIq3R5x/ipX&#10;xitLqkkjed9+COmbOw+WXv3Od9848x3a47bb3lNPfoC1BakelHKjXLp898potDAyv33LXAvo74iT&#10;IcUGWHoNDslKjUYgHGiDWq9HMm+jNjj13g8P76a+8Ah11uno4P7GRnd1ae7A3lwYHzhMVQ9VE41K&#10;9+Lpt/cdeCyJf8B+J98vdxuAWKo5lsCS+D0akUH2i8pOGa7ondXKw/v3ltdKtx+cSg3902OzIFjr&#10;vuGNc29NjO2MhTNwxRaXl87ePHP44LHpsbyk8OEfUymhig54T0bOcrA+YYK1iLETkJXsjwiUwXFA&#10;dcvLqvUBpowVzSvC4XSQRc7ZqiIGCW6DBXvE9PjhpkioODFEvKnaw58pTf8sFeSOVD7LYCCl+qgI&#10;dgcu1xZEaolnwjcmSOr7ZoIwa2rrpFVAvhweK4MAECPmpvBiUQeA58JUEQ8jqKFkwIOsD4ApCsND&#10;Q5gMh1K4Pa5CY1Al+1qmcBjKJh2mBfpgf5TsDvO3nlIs0yisiMDNldrN69d2H94/PTu9c3Z7dnwk&#10;nU+O7txZyEbn5mfD+cLc5I5kstNqN/bPzKUnJySPAXyJOpbKscj8UZHDI9P5UCmfoSQmGVjYD5ti&#10;CFFCjvBTChoVn9oIAkxD1vPgEGFaQv1uu9VvQV2hxaLa+ICUYRnoE4iryoipKIelhlECUwPNMAhb&#10;rV04jBhMI0KpmsoY9BF1J4PXwn7MZ8d2TI6NzO4qrZcJco8cOaryQTa1eOfWNZWOl9ioDDpgFp5I&#10;UN30WMksgpxak2H5M6iE+T2ZB/WyoESqF0jRxcOaRWrkLYWM+yByIJfBDgLaWL0Ca0xwBH8bDMKz&#10;8DfHunNsaXvGTKg9PQgs2U2dTb4aBea4mtaTgGdUatXIUrT24ulwmVjMEt+HYWedfCWQhUMCZtdH&#10;rUbUb4YdMJQAwZWB1dAUUhdakZY4nuSqUaVrwLFHApsdATuPxBhHv2F5Wt3sHDztWLNdv3btzIOL&#10;d8p9ypKj3VxpZR0QoxxLNdZ6g4XSWKub6AZKG71YvuKvgGZtdMqZQr5KBXSsu6PfbDcz9DVKtpPL&#10;8W6wO1qlc1y9Fuk3e9OwPlFtxuBszsC7pNjHa3e6s2jvT/SmMpvhUjJUyA8SylD2014qVOhHmole&#10;rxloTLfGi6FSbdjvtsaC45HH6vHVzdBE8sF4bXTFX9wZTd5PtNPD5pjXmY3k2tuyo9tmH/P3VpGT&#10;iga9kQxUXsw3uCnQTxnQmFqPYC4RRnc9Il0x4aCMSFbwG/tSUwU0xjeugoZ9COtYDEnCRYsqiUnG&#10;x9Wyl6px1hZ/Q31EGhA0jaRQBpahai392SweuoqKmWZ8U1wibVJrkzqStWQpLpDJnwNgkS7G1FKM&#10;oV5P1sRXNaiBLShN9HlrokT/RGJJYFq6MYBwZGi4UfFRSEwUt7na31zq9NRJQUd7kRdUfFN5ielw&#10;k+CF+ZzCTtZAqehLEfMQzEs3UJ8OvMLxTMedWnP1wcNXXvtpzRu8++ara4uVv/vht64vrpx8950z&#10;ly6cPXPhrQtvXL76/omTJ8jPPvbYE6MZOPbw3UASuStjxqlvqW0qlAlVqcrBDArJYPLDQL1UvbdS&#10;unF9/fSFO5du3bqzUbl2bfnKnftXLyyfPH/p8js3fvj66fN3r2Yn5p869hiK70rZADDRrbE1rDWa&#10;cTmsSlyI4yojQEcL+g1HWsX62+fe2XXwyPHDR5556skPffBjH3rmiWc/+Mkj4HD7Dn/i+U9/9mMf&#10;f/r4k+MR373S8ofoy15AMAJ2pIvAiafwVLBfYPZG7lWjjyD00ma9VV0vv3ripeLG4sUr712+cPrK&#10;g+s3bl04fevm2sqd67funr524fV3Xrt+89ZGs7Rr75HZGCcbXooAC6uXYR87gekoJkMMC3TiEqFU&#10;xE8VTrVZOnPlwYsf+8THjr+wLT+eDserS9dm9h1KJzvge1TAYVoQACwv3rn9cP2J48eRH2bzdirN&#10;UCpBX4dIKilQVR9hAY+aeWGwxHB9lM22ZaBsCPYOl0vYh3gC7er3fvTD+xt3K5XVVGz8xWeeT8a6&#10;6M6RykNkg/OEFNkAHQ8Sechvqd2PO7fwugJ4WnDOJfzEgcorcGyaXYomihU6ZwzLwz4d0nFMgRYa&#10;UPRRqDcPyyJPPB71nEZ1uIeL0+pA3AyqCREWD1wh3GrDv0Ilju5mBEWYanL17vDGMoFo843LzFuK&#10;eIsywAmKF8u9cRlwJX5lubgttj9OhvF0WOeE4h5+N87QIJ4EPcddpSQHAjglyO6aRFBeSO0XzUvY&#10;ClG4fk05JbVXLpPEhH3+KJrVp8Bta/lD1bXLl+/cifYyXfSmV8oIQmw0apl4obO6UgzWOOU3O2tl&#10;3PJ+ByGSDAEBbRo22xvVGnIynPR044jiJSbpHozIVzPQGVBvi7MMRY6p+Om590/96MdvXXzjrTfO&#10;vXr61LWVhy+99ZNIL5Jd2DGbjUTo706OGnxki7CjSJ5/Dn0jqFMMCK16DeYIKbRYH0e/0+/WA+oP&#10;qoSRPeacz7ciLm6rroYWWz/kqTkXHXrljiw6YtC7BTPFGxlnwQBWnkzynmOa04MZcavOoS1u0uX9&#10;CFYVwQTQn9Qwh42ri2cqeZlHLgF8kj6oDjtT4qlDHoPQkboz5kVzIYjZPV2rSLgf7HebEPKlJM0v&#10;dbAFoTnTQ8dP8wFU4WqS+NRtGxyjdl3cGAga92PdeLgrDoKtvKiihUGDO2hxNChKVDyIMqn8RKPD&#10;YBb4hqWIhiLpPgfL8ocn4kHC9FHFi0LieFghSiNx06KpPa1apQDN08SidARp9YbtWjfq79A7q9Zq&#10;JpkEaKP9DuFhcaMZTidy2VS11sxmKZWYCIfbSbQjE9k4u1hPgA1I9+gpRmAVrOKE4D9b/TgHdu+P&#10;/+ybe3btprVELIun1RVTok9mi81FbpeVrqPMMr2eP4V7AK8BOoF6oPT7ySDOFllQ8ux04AlkU8ne&#10;zOjUoaO7njrw+IE920+fvLy8vDS6+8B4Fn1BLDmPi+M16DRRGrUEDCPMSYitCxVcesk/rJKEZ7it&#10;DJlOsSGTZzf0gb+VKkdi1QEQWpG2Qlwc7kBGQ4iEvboGdjaDrF11AKDYfiYUY02OPELK8L3Mp1Eb&#10;ItFVLE9qR2R/E0ENXxOOVUHnDa+pNeSBqaa3M1RXHbhLjOqoC/wfLWbMCBCJAxoYYdYJRtUhety8&#10;MpmW4Sg9iqxWt2ysq7PYwstc/sPdPLGuf2ml9O4bb3a88PTE2LGFnbacecw4vS5xAUNUqqnhl6ve&#10;4vY4t4F+3PY0XrzCXRJRluDRp9iq+xlmoQ/iU4ApidiHA5Io0M/xWaWxnTNI1C1jk5JgCrmqAHEu&#10;hRGzAh/KMQhEHQ+R44MTXHwWt3c4qhhtpRDNBlJbYTGw7sEZBy7CCxiSpo9a1C1oniiUjzA0Kjps&#10;L66FwBqIkdAtcoc1CBSlhSoY4aN5UoIosAkOr36UNTxsdcocuc1WhfNhkMz2Q138Y4oc6MRspwHF&#10;L27tETAL5iPjbV0sqQqhX3WV/dc9eeZEPDfZaBdvXL51+fSlN9977e71M2jtLq4tLj28srJZRRHp&#10;4MF9yk1aRt4WANPNOlQzNZsjDg5fZbMdAwwhK1CjW2AGuyRiruD24LBe6Q06QdT4eX2r58fnVpRi&#10;WJKqtBAUNpICEyfggIszUM6IMXSxfr0VUFsSq52XnKUFOaKNEEKwpOG8kEyxchvcPxxICho0L2wN&#10;BopJxEWxBeMaOCrKNVstrjfPoilTJgAaHceCRZ2WbbKQyTfBxcVrUCaSe+O8E/75qDeIM9rMMl/c&#10;qpOTs+iFFqQoZ0EkUb7NQFUuTcXfVs6Mn+BPGv7oD2+bTkyOjfuYUIk3xSjdxxIC0bFNqR+5cPmh&#10;SrjjqdWbZyZn9uTG6KjDyICAMFDQqIGcqGtmVQPC8tSQPaU4QfIvPjJy5MCe5z745BNHn0ao5Hs/&#10;fqXmH/vKn/6HC/fORrr9iZGpX/nCz3/8gx+Zmp6cmZxIT1CrbuJKrBw2vSIliNFYqnAFlblUUAUG&#10;OpjkxtThgEDW8neTsMgHQWgF/V77zTd+Op2lGjKTpQRkgIh9lyK7VBxZd51hipUouBO2H4hl4nDF&#10;cIIJyKLRSKjRg7ekzmdo1IJThVPZaCiWVsAUjymTodgsgZdobBSB9eq7Cm5G5TvEeBr8WOM/y7UI&#10;SXdgqFlRzkRVjjPO0slCWPDM2TvpVAYiAP3y2EuocaBk6iFcRQMnFMCZj3SwstKuQ4Qaei1cNW6d&#10;Yi5A22ikXunSP8wsObg5gyyiUL/SRBaEuOn+w/VmLFRptDfqjYsXz27W6ueunwxl+oFi/eHKrdt3&#10;by6W1ktLlW7A+/ALH8wUcr0uo4xuKrfY9WKMMtXLaJLQhV62GndXVEtmueNVit2X37zxV3/5n6/e&#10;OVfaLDc7dRScE1wiGCn16w8fLl28efnu6vrY2FhGFNo+2VQwcWRXJU4NsgCFcNCQtLOAY0OWhRHn&#10;iZYHbRoxcZzh8XrgKqV6L5kM0FshFMHvJPPLcyHEFixvlHhRMEf/CI5+qjZSgUYLprjI7zpeLSGh&#10;eXEZF+J5Wcvv/+QyLi7aSx4dQOChl2sXT7/3K7/wxcRYMhYXtT6KVmsgsX7nwrEnDudoJg7tBaea&#10;daaAzmQ9dIhAreBAIatOM/QmUrA0NkWA7C9/9PpLL//V2vKG1+1Nj23Lhb2jh4+iAC+t73Bwbtv2&#10;8++cuXD92vaFA7irgnvU+4pWhFAfiCtjPSn8h2ga5c9R/4LsDnKSgXK98e7pcz//iU9PFVJo4SMh&#10;s1oLrDw8/dQTz9JZCcZfHeZEwHf+xr0Hdy8c/8AzYxMkA42voMZYLHEn34S/hJWD30fiHHl0ZeYo&#10;L9meTpe61Qd3H8QaXdzVDx7/AG0dd87MrTX7r/34m6+89ZNT50/fu3u1EMi9+MFn4iOpAOli5oAb&#10;phonHoPf1fUQZ+Oa2pIy5ngRuC0U+1SHAZSCYhRIxmPdAFuI+j66FeKekcQM6kHl2KMf6eFatWg8&#10;H7A40cp94NCI3WJtEHT00XwTCM/haiZaynm9FRTYWSYn0+UFXQ6MFsUJKzdxVHTe6I489D1ZA2w6&#10;ynnhcNHvkTgP/4I/VqZg6t9BUv3gmMBAIINgSQyvRIf5RAGNwjrxyZE/SeGFQEeg+WXCnzKbSdJb&#10;HR17ATpe8U/OOHFCmdvynpHkh5//5JHdC0cP7j60ex8y+ntnFg7tWziw8+DevbsOzW0bH51ln9Mz&#10;c3RyrusfZnhwPhR/GwFX6NIEEY7QEItLn7HZHJQf+iIFfyf6pZdeiQ6T4XCCoA+8vd9DdlmkSOaa&#10;nAxmMx2Lb7ZDDzbb45McNBxnog0qTcIKUf5AOVNBH5zgEu0VU9CIh3iFkN9FIIZv1CsWVaSdzoDw&#10;Ug4WowoWEYB4ptqulTYeHDz4eAjar0rp2cWMEuYa3HZDZX+S3ecpUEvtqiZPPoMdqUgNc7yCjvUQ&#10;kgZdlSBPQMV8/QDNtUSk4BDnmownEKFRz8T+M+eK41jqmOYYI04HmEBNHokQ9TZjwfCAHMR2fgoB&#10;AG/Bm7XnVQrEOvlqYRBOkvIhOgDZoOLKhKFhPnJe68ziBKecQnUwKLAPAX/ADum+04SZ3BlSOK+C&#10;TZYy1UIMVEtK/QwjoB4nFOMGxMxGUNSFTctJm0Wc4CKUGYqEPEiSnv8nZ997WKy1V6PN0dZItzAz&#10;CdMtWUlF+jTgTmc2dXLUkwW6UkYghJMBiscr65nwSLHvZdt0+Ous+if6Q0xhs3M4UHjY7yazzQDN&#10;6GuhuDdaKZSmR3rbCEGL/cFkK7EUG61lu/VWPrPZXhxf9zWSHc7VWCpcDGUawVKwzOFea453D0bC&#10;nUoCsG3/F24Vro+VJvz3MoHDkTfGmCS6g4S8WHwxQ9SRCG4bW9iByl2QxEQkHEjkpmajIfY02CRT&#10;zskHoGZaNuROcXpatM6VRoFiM1YG+ROJiFmKA6OM4wKfjgPG+gqpjKZXD6C8o/4a1rNS3UJBoxuW&#10;cTfLy/IQb4iPYKG3JWbHguYK8iOBfsHmTDeHdSbknZ8DMEl0ySQPzd/GoMCwlVIbrHZb91JQpiIa&#10;RSxjmfIW/F3shXLUvL4iCI9sEhQRnEXCb1BY3D52CMtFZ02kjzAc9ljpduwuxAEiFsJdy/rCk2JA&#10;1PiPtGF3o1o5d+6qL+mlm8EKwqdA5T2ocZXs6P4OgG7rQXdQkKZEPDG9bX5+LCFvmcGkdlqhLuA1&#10;sBRgnFJ8Gk9K1jlh1BqVRexrVBvfeflvb164fO3W/dWbV9AfuXL5NMD6vSqFrGvF6moN3AIfItU/&#10;unAsPEqsYmJW/lAdrlgvlsjhdAL8YzuoFTWWaV0tkRr1Tv3GjUPPfmpufDobTxQSiX4cx6MfTyQy&#10;eYrf0xGKm1P5VCRTub2+/8l9JitgmLqjRXAeS3rZrLmCN7YxPlqPDh/VQf/cm2ci6cRoYiSXSGeD&#10;8Xw63ikVoXEnKSXsl71QfCxH2Vd8564do6OjsWzSKgetVBYPW9TIQaXcigFA8BFSfsXJFqJWXX1w&#10;9s69Dx3/IHNETVh2ELx67eLOfQdj4ZyfYvt4GAojXsuNW++vbhaPHzrAEoGqGZKKUCRGpijUxI+0&#10;6I6sguQj5Uwote78cR4H95pPd0cIBwY/x0eAjtcfCaaaq6vJyNRHn3s2Nz1Gj5NwAuiBRmwKE5VJ&#10;Vk6S0UjiUEsvTJEez9XYLCOGRbLRJakAokURBN8GtotxlOIu0eCixmvEzk2pqYUF3pCilBkzdTLw&#10;vkE0mU2RK5fYbNnDSyVRHbN+I/gpsYiHMYA2EVTRpfmOkriyedFJaakMxy/YijPNYur0dVQF9xp2&#10;Y840TQywC4H1ADVyz8TkvJE9SyRA1osjmddP2tlcFj1KPy8/YhNwQYOZJGKNeQaW4sW2nTGg1T72&#10;gE73ly5fLm7SuqICUbMSSMWmdg+65a6vnJpayEZzjdJydxBlvqKJwCde/Ggy1KHim3rkSDeUKVBZ&#10;0vbaYUhbjAKQCTWQkXigVhZOIZW/zvDdt19CsLLR2qDAgZOG899fxsz7nnviQxNTWIocB4Vql1hU&#10;HabM9BSUpFbRpZYhZMTUCN1KqI0M0D9MyRkcLxhnAlsNa+BhOEmAP/D+QR84hhk622XaC0aM9xei&#10;QEWYLwlw8KHm61DI5lGxgwIjdow0posV+ZWDWvinDJOU6UQHigfoe0IdCq6YyPY4NEyNegYrp7TV&#10;vVGgBq09H1WUMEd9XxnxFMg1TIp6JFUbvTh8hHjO+BvSp+WDhBVJjY6ZcsJ2hHnK9hovz9hVJo1p&#10;N2bxM08nWjs/19qAG0tAgQ6htomAS5fed+V1BId8zxZLoTyl8nwDqreYHQL4+Jc4b2yIWnOQklCu&#10;atMAHBXNhdLNbrNBWxsk5FLpVq+FUEiLWI5yRoINaLGBUDI7go2WarBrdQEfgBbO6FvjrZItEDW7&#10;G1T7C9p5N9ljtrvNdYOCe/fh9iOPBRJMAO9ooRlYoggk6M8nQ/0W2IG1SeHg4KwR2GIkER5HrEdT&#10;QoBQAx/DaxFNqqIG/mGzhmRzLJQsra00GmuHH/vAWJIoWoaFIwBSEmvSFpdBYdLoLWyhPOqfoKS0&#10;cnzW5cTasHJEunJRfmLTHYaeY+lQx/hzKjzSs+N71p6tNwoGW7TBg+Rhe808ZSk/CIvhvSw/uqhT&#10;SmArtzZYq7fxDIMYTBan1hKfOy5fJwAwZw3vReniibkTNhSujzUV1WdxNfeNO3Rpj852cJJ2vMyJ&#10;5SuiMsgPlNClBLj+lJHmuD1oYiiSKIdixocvfivnjhUiY1f1Xj//xrCX2jE/t5uZUqm4XRPcRARA&#10;FqopuG3Zq58tUYaFiXYwn8suWDS+Zd94mVk5oSSGsAs8pXoRNxQAwtLLvF6ohMBxZS/gPemj7bl0&#10;b1yQjyZdQaCQM2iGtYEvwQsAKPkts2O7j6mRJp2/vb4REjHTWUsm3WEH2MkkS2Mr+bHVi4MtU9XL&#10;YDS40k54yXAfytQNQIswWooYBBoifQSQNtUiAv3l01OnF6OYiXShtQORjBuceQ4cmudIGYfpECj8&#10;SKLbPChHCYzS+p0qkP7pN986duS5wzsOTRdGx3Pp3ZMze+f275t7fN/cnl0jC5XuxsjI7P6d88p9&#10;ymjwfrlrNnFYQYMLuRPJHkjDQ342/Tgh0IGjAYopxGPvwAun0x9rjFKVrCE0pk/CICsTmWw0G3Q+&#10;tisDlfI3aJpu2uV1KNugO6acoXqnoy6Tgf5mPQBnUPUHkgn2K+DJ4i0gDtFtefy7FwlRkSqNfHJU&#10;4JICCwKDSk0qIgJssXsU6dSsct8iSda2liofx6MxWRZva8dGh/VmMJoYVOrCTTTLAIsOU+ZdvNfO&#10;zeEGrgtwL7Rl6U9EovX7FXq6YAKGrbgVcYN2NYZ4/5Y8s39axwxJPTYCmE2cDeBXce3ZGk2tcW57&#10;0L31YOX1H3zr1p3LtZWV3MTM41Lw4BTm4GDr2Tp3aRup/3A/HLjy/czMQjivkaPAs40OBpPTC++f&#10;P3352vlybTk1iD+578ChY89MzOcTiVQemaqRUZUXkGS1AgIF/8rAMaTRHs3WCQHUTo25DHVLHdhA&#10;vXb761/7m4WF/WGKzsjgD0hpdZdK62n6IKQKEWAC/Pl+jGXw8MHtVCFD40jo3SFqTaL+Gsrf7Sav&#10;ofAKdQyWKgs+BvgHybrRa3uNiFqiKesTSyI9bBYv1B1Wu368Yh7TIZKm+tTbbKrGESBY6Q1podoZ&#10;5/Dx/9vf6lcm3OTB4sbLP/rbQ0eOJVlRFP+Fw4LaaD1GINvrwbwBLmJvL21ULl0+MUf1K6opTnGF&#10;CJBzj2ExirkEQ0UI5RdiVfI/RALOvH+hdnWT6qipWHxham4sOTafmF2Y2n2MauH5Q2NTk9vjE7h7&#10;g0Dr6Y9+GFIpJwgu7vJ6KUmDjGGUXkTqiUaNnmL4gEefQdYvZD2//2G18uoPv9tsdEZ80enxbYfm&#10;dr3w1IsHDh2ZmZufiuT91U6psXF/ZX08FZie2E40h+iIYh91ZhfblKZJvnA2KNPADbOtcgrodPQT&#10;5bYUjUN/A/NRt9FgkMbKBOx6cYs2vdFex4sN8wM6gzB+5NuoL8gjQzWg1ls1eVaJBpdKw2KIhtZk&#10;vV8hJeb/4Yk3Hi5dxXDpDPFFm0Pv6rUzo9PTifRI1es9bLSX19ev3btRW3747PEPBSLEoc4pNVec&#10;natxZ+cCmilDjyYSJcAghYA9bS/4g7/5crPenozmnnn8gwcff+r2zauHjn4QqNafBi2iwgfYIXXp&#10;2ltHFw5R3UmKuEd5Srcj4SCsS0zN2MmNBzOpAWx9iBEevnXkQbF18623dj1+ND8yHUAN3B9dW1vt&#10;PFya3HsggaTSEI6Ur94bvHnizV6t/dzzz8PBFMEJvygw4Q9yZPDsFAhb8iCM84+txvIlKK8JNMhZ&#10;BOfHDqXJ5Xc6H3/hQ1N796G3BmwZD+TOX75A2NuPBkg+P7Vj5/4nj4VEMaNVF6/GUFGWprYDtHRS&#10;ZCHIzMihas6ObZePzoIBHcax7LUBwtEECYbTiPk0IyQUSdY1wbt79N4hsx1EPldHm3Rphw3KZY2a&#10;pOyvqVEL+2ZeHcDtii5NboyfuAamnN1Sk8cDYZosHpR4h6PL8SNMkPbHowSepa8kCsFrsXi4RBxO&#10;JBL4pzkkrCrRyc0z0SkNbGoJEs5BAi+5ncRrvgqIyaCbwlFTypPjz3pZuBdgKOqcuSbjk0mnQ9nC&#10;6FiS8kaK7RDxJ8FPrx3kXCjEoDIPFfC2R+ww8HrpZD6TlsJRjJ3IRiF26AbbTUaMIAjkg2fEDBsX&#10;3k9dF7qhkfMnT1BhMzFJn81hLxTr0JEAsIHjOhpqNMliskZ6t9ZWTr7yzX27dsMOlkmXAh1/c33O&#10;O4r2DJQkNlRVr+FxlJXxHBgTEFh5wjA8cLcI+7GfpmcF0tYOtALt2qa/vrq26+CuKCcjWWuQE5fN&#10;YkYGSfVJgG8ER4SegUmKH4E4DfRkdUgjy/Qo9YkE1JSsMqHk8Bg00DGCBY4w8BnDDeRpQmMUuUeT&#10;wn4RxoenxNCjKgWlmrACFUXO06SeCPgC68plOePKtnjYJGCdwmEwLNRtOPqBdoSPHDAZGal1kZIk&#10;RrBuSa5XFStKzyt2Jac3FkvFOaPUiavOiMPIscFxP5Sq6WWY/TbZIjx4UflobIMEGuEq/j9YSoIk&#10;YIhkgx/tT4oAuucvXbhxdb2VLE9G82GvvBJPteKbsWuF8qA7XaFyGqmGoX9lpBTuJRPtjexoYrHd&#10;q8Sb87XI6kysWiO5vhEZp13EIHa/k8oPc23f9LBa5SxvdQPt0VZwM/BAxf3AgQmok4Nt7Toqd+2Z&#10;wPj6xGZw8FikslaMR6f6jcnmfLiwWg70E6vZRj21tr0dr/t3v/CJ+MhKOxIfaaa69TTyEVPpxVvJ&#10;xkJ5dNKL10caj+/6yKeePxxDmaizEQhVD+9/PJ5lshmUisZataLmjYBwwXFPUBdJdz/2D84E/UwN&#10;B4W7qDqvvNYE6BjRK5OaMa+Xt7MIeJnTReaVIoTj6RIeUxOBvtUo7CYhysOy8C9iBKYcAzSRFatO&#10;3alJ20iNZ6vlM+ka6NalVjib9/UrktwWEgeSSE2iiRNLVsPWE9eBBFfCsBphFdPTK4rVTHIVrxco&#10;YwukMBU8+ej0jS2Ke9kE8veGLZGAbX2bEracM9aTsQ9ADElMoaDUSlw9c/V7b/30iQ98+Nj+GXHi&#10;6J/VQ6cOS1SKBPIDlLeS6dtXL33zpb96/vO/86kX92sQukVfzbA59th605cx/EKYtJEI1EVFBb6b&#10;peZXv/oXRaiSU5OdVj2RTm882Jjeuz3ZC67BQWo0xzPpk+9c6EWqR/c++Rt/7wvsByockynaKQoB&#10;RVRNlhQ8lHACZgpjzlbBXg8D3QrOCZVNaLgxREylPZpql1Q8ySyQkKy1BxlY2WS4mHcml70LnKEI&#10;EFtsrrnqpNjoMBOZQIYj3B1wW50v/acvffLzf290IhMJd8PkIUx6FqkrjCBRZJ9uKr7hD77y749/&#10;8fcPbivAD6ZpoN8r+/C269UO5ZnwMVuIR/WC4LPEisQhHXqpBu9dv/a1H776D/7x7+FIjORgvw6+&#10;+zdff/ZjPz86k6FzSKVSjWUy1dX6v/uT/21qZvfv/f4/oKmPNGupg5BrjgvLGho3pw0jVCG9j822&#10;/oe2VlUjaL1moHOaiVJOkzEJp2gThG9ZKtEBpJfPpKg/C4QTPTrTi5gdI7WD9WYQev10CHefMDeF&#10;1r7V2+Pp1vqtyFAtnnwVqAT+aNprgVKKBIETOUBosRat+lqReC4N8qbPrdt94iJPyC9BiKg5pKmR&#10;0vbagRHml4eF9sFSjgejlBHBmEepJA69TEaXecFBt/y2eXmPaA4uOOQK/M2eApFMC7BQ68C2h7Qq&#10;ufqtKJQRIZbGXvMsIMv0HmLo+GLQxtANTKa5eA76mL2exiyUs/EWPpS/RWmw8INPMbBedcqOFw+H&#10;sYNqZbfWePfE+SX4xaEIQoELszuoqlzeKOVSY5vFB9j4Hq5Fr7yhuqpbf/i7vzem4k5/N5L29xsh&#10;DIhAmRHuudep475ia+JSFks019r1Ya9eL37jm1/7+Kd/hw6aVLSwUOOhWK0+GEuHghO05KkQBwDS&#10;UIHC2rBSRqmtujUsqlt4UihOg/CPxdCSq6/iRIaO0bCwX/EwMQzmi2dO+QdFK+DlwR0OwifqmpI0&#10;xtZ0IsyOvUsRpk0KQ8r323y+RSN9AN65gcVXBmFZwUMDyfaKHVXP5Bw0wBcpQXOM3CLglyqOw/UD&#10;dyfrkwNqh3VgHpLIAlYEZMcsRk+bFU6xes4oMBbUCM5Jvgzbxy3xx9Gd3GrhiyuQTsH34sjkIjwa&#10;r1x/FLI6DBFxt+AQLok2j4BOMwjYWAs1twIAlhBBFP/kb4fpK+gdNFoByEp+evNmGpWNLPEefk8J&#10;VCJHdx3KOtSxT3ULjNsmw2hUeMu14iukRtnLyPghD2bjjD6ttFda1VYyF2rUurAh/flMlKVINECv&#10;T1qkNZoRugP9X+REnoj21mUmEdmmTrWPfa9qLL0cvjjVoIN146DB+uzTrBuTFVKGgNkxKMRxhfjT&#10;UKKCYnwUGHjGu+9f+spf/EV+Yvsf/uGvGzRGKGjCTHoKRu+BvRHLAyxlvrV4JElEhoJaPHgXkSAd&#10;mVHJ3eJRMhd8nDubHHTODbC6nMvLszvYiH+6WItz04SiNHdu7xs8p1v9GcBhKSX9hKdzgAJf/IRv&#10;+JXggEf8NSaUz3UmCNZFw+BpBz+5z+VvfmKIIYoxNfAgSEWczVxcXpj97QAOvtmlpY7/JxPBAJbt&#10;CvxhB/FbAwIaZUlSGGi0vFz7N//2f23Uh5/88Kd+7hc/aQ9r4YF+6wyUXOYtwFH/5ObdLSnIfoT3&#10;YR/YF7yS38qdt4/me17j4DxnndwbHaLn7tld0KANzReHwj1TmeTR+Hl2iw+IHAEnpn5oLa0acOq5&#10;8ozdGD/nGW0T4W7iOlN5oIw0h6Ctqy074CbI3TZfzkoYkIc/o1pFfs5PWB4pX3nVl3Nrw8Wu/O3s&#10;PMbEoDf+Vj7APa+i7k6nHqXghc4Ego3KFvCiqYT4tKFdcFfxuXUmxvvrtXcvXz1w5EA2ooaUlLvz&#10;zHx6rkBNg0Relh+ud8q97QdnfO1NJURxprfgeIcxcecsVwa8iW6afGXOXD2pS+q6yQoMaslAqjJU&#10;VF+yx7SDCa/aobrkO3HbkCjRyescTUbA9Y8mnQWTCOgkXy1t5tRuKghrmr4/MLhVH68YHveAg4x3&#10;kScSNMypSZLeWq7209HgEMn8goXNLNoOWBUX53O5k+zWGGr7MESEajRyqQxpuYZSwzDUqjUTWV5p&#10;1pugIsDMMhE/E3uyC25ZfllmPRfkfaexjmuqixYf7SbCdLXktjnli0Fwq0U3bNNthya+rgyI2/iC&#10;rW/fX/kvX/pK19tgDT1+8PGPfPaTmSzvNRBTL+N79gjf80e7qblSTXBAm+Bnveat3Hq4cGSW6kJ6&#10;RZVr/e9886Xr907+k1//R/OT471kJhrvk/oF9yZnNFqIGn/ErS6L1ixoNgNOrijmx9s3bTUC42Jl&#10;8J+//BfUm23bcXBqZlu/1cxkxl59/XuJVGz71E4E9Fv9TjKe36ytXTn13m///h+O5DDVEFEHfX86&#10;2KdwmCfFJnDnsXapHoJ5A5jLeqDW1R84f2f9wYX3Pv6pT0AZke/aDtCoASXKUCybyrGPupz7HAq3&#10;b62HwqHx2XxM9VPUJ/ZzmVCbXBzV5Vvm0W3wnK+zbLQp3/2H3W9/6ztrS1fHZ3ZLO97fT6QLlXp1&#10;tJCrtZuF9Mz6g2tUEq6t39w1Nffsx39xciQVIb4TMkIhOfkyK8cTbsLU4PRyTXeCx+ky8d/+6hso&#10;lE1MjmfiMGuG7UZ7EKKQs4/+GO2mWVFlnJ/1+n/9xvf+/t//5UQhTHN70rGQwLzaMBnywuk5X2Cl&#10;w2Hdpmtw0IMViEfKMmj7/+O3v7uxXnxq+/Sxpz5MgwoxRkWhFTQgPKPe79UGV5eLf/e9//qbv/L3&#10;CzMkMAGzhnRCRudNZe/yWAxS4eaB4dSvoFduDHJSC3HHgXPpKdfsl+oADwPS5SWEVmjH1EVjTu3T&#10;cHMVveNlSE3YdUS14E7b3y0YjJ45VHzRgrcW/O7X/u7BoFVef1BvVOmw7u/GNnsdamuz+UylupoP&#10;x0vNYDiGE9j6ld/+g22jkKJbqQLuqNsjIXVjhES85Zm4UyBQXFNi+v/4479sda799q/9y9GJHITM&#10;zVLre1//q9//J7+JthT3OMREEFR43f/fH/2bF4/se/5Tn0gDTwKsKlnCvIHABBM5Q0wE7wCGdEPw&#10;NvORlTXvT//k/5ycTn3quV9K5bLM4al7a81r5z73i78A36LUHdRqg6+89O3gxtLM2Oxv/NYvhQ2t&#10;Fm8Xd1JCou6YQEOXnrnIbFGuZIJuyrQyVoEWxdPVXiYfp3sVXcFaxXY8FG2Eh9VNr9Rsl6rr28em&#10;sqMojsOWa0dTNPUFo+CNiOpU0eohF+Enr6M0G0aekK0u+X/kxrbOPvMVhx6UjBhYFuQulUWTpU4k&#10;M1IC44Bu1NoxipxJc4I6SREen8rsjIRinMHRJeQ+SQ+Kj8YJxIdknUutDJcGJIOyEztu8kpF4GE1&#10;utevP2Sh733igMULtHPhPtMBw1lMYY0Iwp19li3j1yhD8+kpGH/0y1DDk06zFR1loeLmUZCrloDm&#10;I9nwqj9kvI3qje6QY6JTHoRy1JxK8I4Dgm/QPtLaAJ4hHrL9aP4vq5qdQgemRhfqWbEtCa4sLnMd&#10;tWzCEfoI4+WyDIghrLtenD0el0IlrqCpGJO6Ei7MWd9q1RrBr33jby4/WKJ4kNJzpJui/Ti5B2h0&#10;dW8jAvUyOQpTY+39i6P55D/9nX9GKxsNqZQSmCs6c8JFUDNCWnVQ5EoptNKE7TpsBfRntJmceeEB&#10;JdPGWzB9MB+MAQ3xBUeC+nwKe6lNxiSK54RFlUaQCLzwQjCVcNaEwhOzsDCYLEAbTsGUWOQc97jQ&#10;OHIsHppC8ERSaCW4Bo8r+kgi4WWD3PHRIp7zRqckSCWKohx9EEFQqaSb4aHY6yo5h3XOAKLTB2zP&#10;nRBfIFXxs7JW7qojv44X8yDK6rKWya5RCEIrZ0YbP6SBwJ5wIbiRandJiatxOVXHynUY9o4vl/HV&#10;y6LsiYpOLM8Cly6QXqNKO84RW/a9ZcS4hs1V9bnuUSBIQQBcXTI/Q0rt/9Uf//tX/u7CWsJb6/pH&#10;m1X0wjdbM/X49dBStpevt+KQWixN9jA03w/WOtvaoVsNfzCb63eL4dGxdm11NjBc2+33Tkdyk/Xp&#10;BzvrNBBn5Oc2IfvMeLmVQW2kMKiXt1e3305cHgn4puqobhAjBjuJVruZaOQSnbFqspiO1zd7vZla&#10;P9L2P5gf0jAiWEkFp/Y8UcmtHKzCo9usJdZHW8NufKXim/EHyiudPfn+rfnteyfH8XCAHpt0mEnk&#10;RpOtlC8FxZSlQF2aNbcmFUOgAiqH/ZMuTwSiX4ACHyC2LMsFHhzhoZUfS3WYRYPbxKBbIzM4bhRi&#10;SGOIbUBsAwdNnr+sDLARZwy+IOuGTQJdT7nfpI9jWLvMlG60K4F/uAED9diWXfJ1VOJU6O6imhSm&#10;iu5FfMFYpruySlwNUSLA4pZo/aM5Vk9Hk+YlJ1RXLCSoTmoLim3gW+JM11lqIseKNtUp9aDdqK2v&#10;ojRdsNnAFIlODwDM2ubYIyTuRqq1jZOXrx45umf7+Gw8g4RBiBLDRK+bHoU3Dn+4n4zHEmNjixfv&#10;7nrswHTa6hpI84oN28LokG/uws6t1eQ+YLNIBTQhHqo3QrfSjGTn5rZNP3fo8d27dm0fnbl85szz&#10;n/kskpCPbVvYPb+wZ+fu+v3zq43Bcx/6/HwhjUCPQAyxVZE4MNdfOix2mqppuvV4lhI68jj9IR2y&#10;FChReWE97LaKGcUqJ6NSQVyQ9A2BPLrrYCJsGykUiOJvdhY7LtqgPoIZJxvCk6bodlTtDobvnjn9&#10;+JMfSCfQIUWtiVg7mE/RjZVPUBAWDsO5Bb+tjs7tKaAzBWjNfHEprCSd0ngP6WdyTSjcU1bIrbFU&#10;yNc1mObmTy++ve/gU5mklHj9de/2xasTuxdAgAHPsE2t+uDC+bcuXXw/v2PhqSNzFn4QNrAOR82N&#10;5gu/3QW3IuUGVOob8zU2ZI8wLkopsMCU5etWeqVif3Oj3IAHDmuPskfqHBGlILsYQWaSsaOlQwzV&#10;E0RUSMmzQNW6hDHH5aNas9MMqh11uBdGXxhqDOaWRBofmqTDGCk4sYRV5eH14tl4CE0tNhWnLOEW&#10;91awM77o+hmhjhxQc05cHwXJUjpTziESQSEk3KvCLwSnBvATnMNjusDV4QJchB/yDVsDn5oRELpn&#10;KI+vX2zRnMsXZHwCaAlGVLKiA+2RDDl3wrsYFnSmwLK4VUXmvW5JTGO1oRROQREoTIFH4ItcRVvD&#10;2ISKDo8mJbumt6xOEgodSXiGqRz1+7Njc3RlPTgzG8sV0tloZio3UUiPjmQTucLY+NjI2Nz8yFQh&#10;Gpyd3x5J4t6mQ4O6X0QnZVAVKtTKqtrAEUf0dBgBt10sFiPJRCIUvrniHX9s19R0Kp0PpTKJeAol&#10;XJZPNki/aWx9mP4CpUqtA6zi56zmPAPnBEWXukUIiRC5FBFamJWQdqXCmMylQV0MKYEcj6z8Ib5c&#10;QB3lrcueXFuHuzGA2BPFCVbLyVO7uM7BVQ7dcFPD2DJNpuxisbSRjNqUnqLnGaXagoK0BDsOS/UI&#10;puHUFB9Z06cmEspnKsu8BTGwkJCpYokKbuTg4qMgTjLLO5hbTmuk2CQrp74NfCInHLxNOOLkmJjx&#10;3KOFwT3L8LVJCkIZESmAj8PMcatcctJulVATp7MdiIebnhcJsS7lzwkUxgkTdKCOhNY8kWfk38IK&#10;zdt2EF7IT/aJp2vRsoH+vijscLi0W6FwBvCUXwd71DgzFGFcV6TpVUcaoBgD9pwvw5172A0rE3C4&#10;AJ5FIdDaCGUoHjdHZthr0aIC5AQvfIBWCEywYaPewEMUrVU7y2IJDh0poIThm+JW06Atr8a71vFK&#10;+vS8TJoDVNBIgwfzNkijfvqo18egTXuwdFYNiyk4E0PJiwTj1DE98dwnJ8klhNHaAyN0wBnjJmzi&#10;0WY01YwkJYrsQeSr3JJgWBr+OFse08Tr+Qnj7IJzwVU6npTH5siDTNTUASoxBF5jJ6OcPPg5plSy&#10;ha/xKeYY6djF4+AiDg4wTEG4CYvKfRD3xufKtbEV6NA31oN9tNh58I4tclOHEAea8AK+MCb8HFoN&#10;UTa5d2X2fZW6crO6sgO53Jp3HwQai2la9fkWtjhiWyQyA48UfTChChTXbt/86btvdfqlyfE9+w+O&#10;IXlkXrZmnYuYMKILvN2axHax0ngi7sf8/i0A62fIhdsgLEIHjjscxCFKLEj35bawQ6h5GR/k3l7W&#10;RAh9nn4EXiPQyQPiXLpVzRcmgCJu3sUFuQd+XtmCRKEHcpqIPmwv0/JzkIqDPHgZ0Lnx7/ShfDSW&#10;gYNJIYZdmVc6VBFXyhkNC563jAk3z8uwSOtbPxTXlTiKe0BspMF5Io9F2JYFcq4voVRrVVIqj07u&#10;HNdHQjQ8kxuL03QexW2EcSJ+WN4xjkW2sBU0cYjnaGopxRxMO5bU4dTcMPfjMFMWDEsXhW92pjnW&#10;W+sNJUwruG6wXwQYAsgLu4dr48ZBGQ4bah2+5mIxC6TliWQQlJDYojXlUPk11i8YCaGm0kNHJeAh&#10;/Kxu0NoI3ANmnCfF3iCEoh7UeHNUwQfRFE/lEn7kvqnDcNq4KtVhHYLK8T1+HcNo+BrMelrM4PKL&#10;iEezFH+70qTtG4acHjNGWsQ+8MhGnlU7PwaBR2K+nIVkMVhYxdGGySBe9aUl6BNhrVJhmsdNpZ2N&#10;St64iLRB3Sn8f0PlRIRx7u7PVqn9k6UptQ+gm+4Hjj/3zAvPZpSwMT1sNW2gegcmtRN054JUUgfC&#10;BJbcF94ElSS9wPd/8PXH9j0ZhljMxPW6Y1M737985vgTH0d0vDPwwlE8wvSDtZV7505te2y3HlCe&#10;jLMDgmZ9rXVlfaShgM3EDnAIt7oD+uR41+7eeXhz6c7KhbvXry3eu3Hzwpn19bViq3j/4f3VG9eu&#10;P7y9vPbg3t07ZCWPHD4Yx9mWxBplpXSerYbjsUFNBaQDzhoYjsBBtF2g+3a9W/UHSo3BrSvvPfnU&#10;cS8epn9qVTIPwXbRyxSUr0YmkbIztBCuP1zr1JbzYxMxTkI0/y2mpcO3EpzYLpXUmRVVGhJrBvAU&#10;qnu91975W5KozdXNxY319dXVxVs3qrXOvZXb5YcPL9y8vba6slZd7vq90fTIwcOPR5M9CICd0Egd&#10;7U7j1ojqIr4nSVyK0Jlcc559sXq9RwnI5PZ55OzxXHkV2AqQRAbIGPoGtpsu6GTpw5Gx8T2ToyOh&#10;dlMUsC7Vlb1ElHZwKGszrZ1QKBtstqSogEuM7fUGjXbvrTPv7Z6eefKDH03TXVeiZrZ2WMPqg0cS&#10;DfpaJpOKnbxweTqdnN67QLGIesETh4CnsDxUWB0a0BpJZyzeFz2sIA9h8VjGLN6SU5jjUpQNwiMj&#10;hG61qSbDvaS3bZiq4jAu1KCPl9TE2GM0dCgwtjKhQ8QnRLngaj87HfLk50OJ1IX7N0tr9wnSKIX1&#10;1VkbXj4ZqUNmgmPJraGtOay0vCGi/59+8eOxeBi6k6HazqqQS5A3YgRhC791ElPahFvgf+3Ed/Kp&#10;9DPPvBhRo6ShF47cOPXakcc/GBhGqu0WKoQtikgjvjfe+tHC1MzOvYdbwW6SIj5tOuSGExHGliiP&#10;R0Ab01TTidiYUypTLizW7t6446utxnIjjFu92ijefzB3ZH+r3r29uPzGm9+9cfVit5f85Ic/NjVO&#10;EycGA/cW9Na1xXMuNOOjUEfWvdkeRtJDWD/wfVvtFIxGNHeg9ypzS2il7sBRtIyo+01H87mMNLW7&#10;Xi/aDxIpU+zRAWJErr+f5hp0gMGuEXkoVcxRThSAEcAn3PLbTfiNiUB5npYJ7Jkh+B+xKg4s7WMw&#10;be1KPYUZYKajKXg9eC4CpOQ/KDSxtIFhwTqt4D4TfpoDAxOFjAgVV7j8yQAyhABO3SaFdzXKmoGS&#10;L9xaf+lbf7m8eH3n7L6kkB0grUCb7moAkR1gmyFenpwTYm06kGA8260OeXm15JUyC9pXSP6IHIW7&#10;piIlc6S1ws2LAA3Q83WVIrW2DFTrIStsvoqVzamIGPxOQB40RjlBTvhbd97QbQvf5EmCLHuGMNym&#10;OIN6hoboe7xRvoeMrBaeR1c8glyV+RJPKsuMzyzAAW8K9mnwjTfPLm8uD+hd0q636r16tVortlbq&#10;a7Xamhq7rniVtet0RJpPTRx45glIwH4MBSCaAFtiOz5PLDh0hm/ef1BvtZqsDQ160D+SVPcJzR2u&#10;Jg+s/q3CJRBuB5pTE3Z0/OEVEWmFATQtzTAQ1YYTrtYMUGmRzWmUEOySCD6faPE+L3aCvDClnOYp&#10;r0GzW82preyULS9qG59s0BTGVQ3iDXdTnT2s67qSguAnaqcpXrlkdujrxVkjk2KGRWC9Ef1Y/xhD&#10;0gCCUE07T5XLmEaV/uknpICYBx4UNBDoDa5Ai6RsylfF4edsUlCs3hRcCtMEC0rdLPGgSBwZ9MRn&#10;oRGpjq7oaEHbaQYkmybFal/cKGIDyBAUrXFvsPuohySYggxdb9T6F67euLt2JVSvVLvJLqUy/nTu&#10;TjNTGiRa3fXunH9QTuKnkNBvjcW8TiW8OdVBdKdXacZTudZgY7S6xwtsxNb7o1Szrk0vTVXCXpP+&#10;7VTr9ZKRUrteiAeKhVRrMeRbyeyaW29S88oRs7M4XE15+dVULVfdXmz68/0iLSaGgZo/Ou6FQokR&#10;1KHA1YPzz8DHiKz5JnPtYTHkb+ZynUa22xlZS771/GCCXta7Rrfv3L4zGOvABoj5xrfv3i1npk8Z&#10;M92a6j4k8wkGZAd7viRyOQZp0WEcFInkwFjQV1KkI3YiL1D8bA3OwOZE2uSY4tSh+wlFxQb0imDK&#10;LHJgQbUzxqyQe2u3CoeLLkhdWPKg9fhnGAUOAJpLDH3pUaOVGfuD2GNQU281rDmtG9hM0p4DL2OX&#10;suxMuK3aGJbbtGbydVfFgaQal8VFYlCHJcuC0s4mMijagQC3LCLOJ9wmGHNYK5DEAjtkTHCE6db1&#10;kWOpeAmI9zmptalmllAfuLU56HZL9x9uXLx/u+8lC5M7c9Eg+BTeRAjQpy9B3KgUukOJXOADz+yf&#10;zhdEh6HuQ8chapYJiZKEyHFg0lhqZBEUopp4c3dYG969cXljZe2Jw3vy49k0tizqy3nFs0sbB3bO&#10;ZPKhdE59ied27Dx38eLBJ59BDJBuV/SQDNOcoANjGgZJUXkVBp+hww2VupFxEjFzUf/182sUr9JP&#10;WxuygiFp0ZVXOUImKY3KPj56Otzp3V3rFUYpdsP4O6EfuLKWr+CoJB7DfqjNJ8IW7NxhKpFpLJUv&#10;X7x78fLNPQeOzsxQnOiP5eU0Seix7eHtciLFJ2LbF3YVKOZ2MlgwNGM5wfzCMawoTByfpCSZpfhO&#10;rluahvFEqn3ryvffPFVebgZjI41B796DG5mZ3fFgqLjUPXPq0g9eeZk2f+lM6pc++7kCbwEAVSzH&#10;o4F7uvCM4XVwgylQKLxhlY5sOdyB1MrtzTd+fObr3/j6T959+9z506++89P3Tr33zusnXjl3aVjv&#10;jU1ORmIRaF0ROAL47hIiwUS2JFWm7u+kQjm0+tQ7UAXj8orAJobgmB8PpOPlgvQs5i5IwkMFkoFJ&#10;IysDf9cCLZ0VXr8elJU0KA3hgHhSvZ+cLrUGi++HIUl6d6h8oDuD2pootQkxmFJrbKiL7tzzYpT5&#10;InDhn46cYsm97jCA7yjaQrtNsUS7G4fFza8alHXzKRhTXq94Qy6dZH25CF2A1wL00UGFmn+BV7Zq&#10;OBm07KCE0MJGF09a4RjvxqQq2JDrY90J+Q8VNgg0DApj2cnJ2EhhNJKJx5OqGoGiSqIXcz5RCKfz&#10;/jRDEvbN79kbS7Lfe0JGoBxGKBEEsAd55+QM48O0UIQMA4GNBILdcH403m+lU5Fde2bSuXHIWEqh&#10;6HBoDSOJegNPk/oUK3ihTaiOvGFIFgPC+6CCVq54D/ha7hhLhsGLQ/SjZ4nkMDe2bIClHMwE34m0&#10;mnRX+KedIbyF7znl8OcI/NjgRJWMNpQPvGPeRY8X+hIyL7zdhT3ACha5mXdssHiMaDKao/QHYVS8&#10;ZwFdW2ggF+df7gcq97Ctp2lWb+ytMA/3gkUIoR3XhANYjeW5nw0DFplBPg5kh6hYXq8mlHoW3Ru3&#10;XTbDaxVV+lBS/uTx8oN6zS/lOOu+rcifQXApca/XHQ+Em106aiDCAVcNxjG5CiZMt4djB3kePJcn&#10;4vU8I6cytproWldoNoleW+UyncKosaB4sDqMI02VJEo0iCQ67DbiWRYYiSucKrH8Wfl+CglV+Dne&#10;bWwym4D9Nm79XnkzQL0UaRx/CxNLV2Va0capew4E6rVOBJUH7AqhmwJ5HCGpwMhdM8mnylojzhEG&#10;KE7oBM2G00owiguJhTtAytDNo/qjlGC4UW1GrMAZs4oTSccd6m4RI1ZLjXb18PEnp0anrYRQDywY&#10;UbQlTA0xPJ4NFVgMPsUCuERsZANkt1pTl4eUM1GrtcUsc8GJJZCEIHDKcBsGJKmlYVr+jYlF6GXy&#10;zi0mtw25BdN0QRuDIaSLhRwBKPANfyTZw2fiTTOtXdTH9XG8l+XKd+CMVoYf9NfX1yNJrCJzSsjC&#10;WcmA5DWbYm4C9DiKxLgNEROq3l5+4ftkNWZt9Jga8+l1827lcIBi/UCjeC+rggGxS23BfIJ17OcY&#10;wOrqWu38m2f7udTPfepj06OziMzYdKRBfgmiAj082k6YA5UrwFAWkMpl+VC+ESChlSZ4xc76rRCW&#10;D+U13BJ8fOKZCbttCyN11DkohMFhDGWnHl3tZ4AyN8bb+Se3x7vWTdWFe8Zld7ft8DJuiS+gMYaF&#10;0R4RBqRWORz0HP/aNvbIDA6e5abtd3eYMrMGclVWDdnkBaKtGWaq4ODRmcWgMSlucVps5pvXztXW&#10;41cO40JFlyMA9JLtb1DgFnPT0nLMRZQrEOviA5hCmfSbW0zm6TfO/fjVt0+/cXbHY3vjOfwf668n&#10;fS5r860giqVrKs5bOJQLlbk9bpjnYo3JBzdxA1OANnzTT/c3UEVsDs4bcqqQTOA3KUPDy9xouGEx&#10;I6Mp440U3TiUCokMN6TumOZNksLx58AImn6yvAJUUygkbhlPWkYkuCCTi98PuBjGSGAMFGBFQVRZ&#10;sfZBStQxd2Z1hRfa8PaZWTE3q6V6FM6KeqogzYTARyKMJcH9ULiIn0O2w8o+trhCrgGLMXEcW5nM&#10;CMEfviWSsZHGIEIUxeQy3BhSDNAUVx5Cv5c6pPJ/jzYLM4X955+G/W1RV9w3gmtR5tw5M37smQ9s&#10;24lOQmRQRS2FpAZvwlWmktfiOwya+pij1Iw7TXiMwha4eY+W2qcvXDx/+kaz1KtXmhfO3KxtbA69&#10;zOtvfOPGuXuIqa3c27h09sxPf/Tt2d17t4/Ndr2uyiEF8nLn3JN4i35r0GOHBZ25IugBQTdBKPPl&#10;n3wzEu7vPHowNTo+NzOfmM5NjI/RFTITCRUmp+GEDSjhCC2ORLcf/uDjUUmMw35XYWw4vo19qjZD&#10;KOZCkYYRAEaFZqgvG4bJF42sr9Z/9HfffP21t9979bVTV+/96JX3Tr/99vlbN06+feLU6Zunz5y5&#10;evHamdMnbjx8uI3C0blZdO+oph6gtNBBOK7V9FpMndL8lEvT6pJtxed2go1+Fxnod86d2D2TOf7h&#10;T+7cO79r7+5IJvbw4fXDTz4+OjdRoHShoLLobCYdDmUOHDnMKmQseXYxk2NItuKU5yjIDeAkwPSU&#10;50xUrmiaX45MIHkK1IixpJ6UdCa65r1QnFqLzgBkD6eAIijPN5tWzFOrq4IdfStpiMNzBN2ptekj&#10;RAQr+TyCAmEirNIohXJnb16N9Gq7d+9HmrXbbSOTpkhKHrWB5kqM+QlFV7uBeHtpdu9+Dg3JNGPQ&#10;NJumfkgdh+EWDhGmPX1v4HFIUmfM8WXEOkhyaIlHI7lBDLQPjJOEVSKNhjS5Z4iL+G70T8T3ErOC&#10;ioBmQ0A8MC27W/wmQjwL7oRUCtIGN3/11dcfvH8r1IkUB5vRbG5h1340YHvNVTqpwmyDSRtKFpq9&#10;ViER/eAHn09TlOckQZyXhXXCbVElk0F1jIkw+ggOIR/zzql3jo3u2r5/bypG9aLqok+fufDEkaMw&#10;BafH1N6R4PLhcv3+nZv7meXt2+LioqXF4VCKgSjDmEEUoQWATFSyR78FgtJhr7Zr295ILvTmez89&#10;/d75EydPXbx8+sbS6sMrt149+db582fX1jdn94z9wW//zvbdBwLA35S1kdCQu4sFUCg07Cb9kivG&#10;tNIbIE45EBtZjHKk/XEesMz+frmunrWUh1Cb3kPwEF3bkD8TU0OvPFWDYLPlYSaTwQ1j1oLpbIhe&#10;raTDyXxQJ8l8unyeFE5YnmY8zZCq1Qm5NzYdLD6p0dCigCUUxk3xOO/jNJ0HZB+y0Uh7knbWsQ+u&#10;oYw+Rowb5owwGS98JA4OvHeBXI4hZR0MKAVFIqpDdxDEIMnrQw4QEfbtU2dXHqyuNYrB6mBy1wIT&#10;RhkiL2/DW5IQSigAIZrPwhD2Q0WqiJq4pxI14UxAJLVeraHvlUjBaOCgYQG4w4Xn4qA0B4OqW6Fl&#10;lhzyU1QB4wGLxyokhLfeU4BB4Edd9gD7EXMLetaF2SbxIgAjCZqRFaDAnupW3LIhjSB+eubWwliW&#10;nm/mFXBMo6tJNNAlDYzrKTqg9LLNkRCGRQRQKZaGb529nI90jzz3TDgb2VxapdFYbmF6fnbu0N6n&#10;d26byO6epj1IB9WuZvyJpw73qABnn1fbJHmVoCLOaDC+wfP317/+tf906tw7p0+fO3/15traxs7Z&#10;+ZDIrRb5Qizm+BsGirUu+aFGM7xWLgFHxFhUnOyaI1xCJpeUDI8GpYKVEQvR51SKBDhKtiSU7wv4&#10;qAch2UzVCDC0y8bqylb07wBZjhgPPMT4QJQn0sCJg5LsMpsdzAtNWHYiVh9BedFWGHZVO0uyCaqT&#10;QgPzqEEDrTuH1gyVuaxKNdK0KgFwFUZcRHzuhPgYtIStUJIqnAraTPoM1I/bFg+OI4xn2QjhpcAM&#10;KvaDlGe3PcTFA6oQM3xJfR42hMdgk4KRIduWuYOGCSbZqavRNO10pL3Wpn9yKJ6KRNASDBL6vX3h&#10;2qUrxWYVMs49NbW5D+O+0h4NLIW8XLfcGvPFl0KJ6KA53a6HuuPUinTDy9a6tTQey6+OD9Lr4Xa9&#10;k6/km90J1Jcmyq0AfmS6WQtUOtPbApsbca/aCUFznt6YLWPXNuo+r7myfxC9tGcquFIcSa/HY3Uk&#10;q0vdWAH11WZ8XHo3IxvIn3rBI/OP3Ug8PFYbX4qF25v90DYKh3xjm81ctFAPTM14t7bvmJ2cmKbL&#10;YboX7SX6E/kRqL5YUH8upMiNJd6ydsjgSqpHRIHSBHH6adG7gOfwYFjEadIREAcMaAd3kyYL+faq&#10;arIhtTLEsiRmTRSy8RbriqIaACa67SuQg7JzlJahCpILehU0AAD/9ElEQVRZPnGxIpEP5Ab45+aK&#10;vEbwVweyqmCw7stCyMRNGZENB1ZgvyENgOfZCXSbtSBlULG88gPcGNAvNDrpXxoLDDcBV4/6XPY2&#10;fASDq8T6pi8qsYSWEWE88gTqDhmgmhyfFecSH5elhn8mCJKbYesFLp+7dW/zYbW4Vqp2Cqn06Fgu&#10;iNKKmiSgf8doEGyrPbAARCwdyroKt4wkzDqWgJ31qYHHy44Bx5QcO4MQ9BdC1ZXK+VvX9h/aHQNt&#10;hHLS6A/j4esXHmzfsydNHQ2DoJNycP38u8P++J5to1CJcADb7Xac/rpwySLooGHIQA8MmBOsabU2&#10;0MBa/m9865s79z2RisIxxoBRbw8Ll95ifYQYux6+Ka2ge7fuLf/09uVje4gEDNNx0YuOAwMl8Nqp&#10;q9fRzi/piclKYAL6r5y7EvTWap3M6MhYOgXTBB616QtIN4bO1+UoWkgqXrb2auLQcrZxfewTSDxX&#10;JhNumpQoXKoDrwlGYup7beDPq9dONOvlm+trGw8b69W19UaouL5+6uqVi/febDWRo64tHDx6dNdB&#10;ZG2g6QIAmM4TtsQJ8DufGO+TZ7FgQwJPFtrhwTQGX/v6d96/fbPmtWutDUCnZmzQa0GU6Q2a3Y36&#10;+tA/umfXvM4skli4wiTNQoE2Eg+UB4uSIkYP7iknoHlClpqTm8unMKccMFCYOJ/batzu4AysLaiN&#10;ziQLIKXZlJNir3AfVy/MWqXjecPcFG5biJvF/ACCqX5PeTEOEp2qAoPQw+IBpyzycTGwRfXKq/Mf&#10;x91w0aCTD2OoiSSitB6GjKzjUJwFkRweEUO6EvKTaDdgOhxVCFjcHKV5prUUTtS8Li23RJYO4Q+y&#10;na13Ad8wcYkU8F0AQEoYBzfPB3iIfHltf7nUJ73fr/WDbNWqKgB8Ka06koVAhnjaYlTDaWt2kRkz&#10;dKBPT23aTwOgoNKiPidDfyQRIHllxcJ4yzVUwJLUETR60UwK8KcF2u2B3oHrwa5L67CgD0gz1axI&#10;kaMfioc52sGAOn1/Jmq2Cu8aVXLKbQLDToOKS+kn8aQ8tSIhDjfu38IVc+sg85OXlPaBNtUWZmdj&#10;S7goZX14jdrHHEJ6C1wV4ticOZq4iWxJBxDwE67soARrGut8Z0Ju9cc0BAqqufaI667o8tWksIlH&#10;6jbjjDaLB0UJHbdgixDHmC5p/RokYDwjvuHGbIL0RayFQSTZi4Eybo6Ukp18vja4sVyUeCABagcw&#10;x7Mshiy/0A2KQ4jOUrQfStPDxylHaH5dwMlY8RNoLFbXa4Ai2XGWzRBCYpie5kxfeEDVDTVNQxj+&#10;QZq8kGPvQ1znZKXuDgIpPZp9EkuSUdkss+p60eSwXqLnMsTboVcLhG1Vc1cJrVrbDuYcl5tBlGC4&#10;O1SR4Zow7B2YbYacahJN45yeUJjfPlQZL8C+U7DN+NATgAAeF4HDHp/YAYUUxbKl0aDlbXQ/A2EE&#10;O7AtSdzgR8SFK3NZArBZEzkCHmKQc2BgYi9SNitnUnGR2NwtbBGuA9uZBukSV1ewKqQATSVMJgR3&#10;ngLMi+twJw70cYL0WmO2nfloXoNvAsjCa34GP7Gi4EKaLicWAyK2ZCsFDes6WmwaLFlpnpBIlWL9&#10;hkcga0K8wh+1zgPjprDG8IzZGrQhlRGjq/iSolBOQ6Hs3BXmZdOm2/ApsKF+sbbZjCb5ONYPI6Al&#10;rCUhMBTYF2uD4eL+Nx5x3Bw6w+LnHLeqDbeGO53N4q3LDx90yq2jj39kcppVyq7B21Kiz9+lb3Ni&#10;QLwPiIw5R6KrW6aZHq4nBEYTPLLSM6nsEW7ZvtT9cFf2E8ZNjYzc2Nqoygdwe4oh4oduzJkRtwvd&#10;y7ht3sLbbYHxDd5k2FlIvvg5g8AVqmI1Bhm6sr0RxjfF0Tyg8HGbKQbBoZZ2CuuN7ifcG+8qyLXQ&#10;3bpTwza+di5XM1dB08HCcHgWGCg/fKgfOslXvpRQnDCkwMAsTIdUgUgducZwxj7QRZg7PtEwNSnZ&#10;RyqN4bdfenm5vEqymeA2AholqwKXnPtniFy6xaJN/eEqLEL+cDMMAr+yYecPXFtJKaOaFMeyyzWK&#10;jhkmy80nkYRhX4ZAwGVAbCda9sbGoaAsLB2Z9PWzxcC73IfaIYUpiSb91DqwlfD4FSMIwSQyaDca&#10;iI/aEuJqbrh4fVYaKYIgHXrLxUkzA1q5p2AY2UH8nJnFVrB4+OjxKEe4Ss5J3SN530VoC4QL6Sqj&#10;SEOy4108NYPDe908MnEOSOVdEFMsc6yLF4wvYcGzsiAOwZRYMiWvRiSk2JmMphsEboNveAGj6qBh&#10;LsKnuCM4r5tUeIxVUe9FONOk46rFBiGXpZkJSuGDU/ZrcD8QQ0/Fp1gc9k21VKvU20urNCI4d/XW&#10;0oON91cevL/UWuIMbFSWby+uLS3eWl1ebdQrCwsHZuZHMORUCNoJ7gRzuR3nMICmaEwwHShwqiPO&#10;cHjqzTPHjk1/6oVfO7JtfmF+Ye/czvHJmdl8YffOhfHpuYW56cOHD8xO7SnT5PfQgYDIFAgbgRrz&#10;aLyfsY2FYpC3A13MFTgCebdkjuZL5VJteaVy/c6ZYHSc8h71f40MNuqbSISt1FY7gSbrbHUF6o3n&#10;tVt7Dx3eOTWu4wJajGA/jw0Rik9pPpl9hprkPTuU7TBoM3grlVb51qVf/uJvPc7zTmwDjpyZ3nX3&#10;xtWPfPqX9s88vm3vvh3j04cOHY6Pjox4gdk9O4n3iUfIfFJGxeSqt/aA/6PmZRU/mB35UTImXVyw&#10;GigEvBLOVVA2fGq2WDfYzzaG/WgIkfNhpTSkGcogHMIFJM+AcmoP9dlBaNDuhSl2MzxDdkBugNFP&#10;WLFMRCrXaAQqS8Unjx2EkRTizGUYUReTY8/BpFo4SdXVmxev3duxfWZsHMWeeKVaj0O9Zy7J0ish&#10;FBn0OX10ykPV4s7p2CsxL+ZSvQJYPGbltEbT+EjcJsSzCL0iWh36FZWafbVchT5AvV/PQwew2xxU&#10;+SH7jrutuIjPqSVyGAkapIj13asX+v6Nw4cWPvXMx2Z3Hzm6c9f0THb/noXJuclnjz+7Z9veXft2&#10;BTr3c9GxfQeOxPAEiMJkLnSkWqZEeK4ZXkht7G6+eCLh7jfv3u17wcePHmCGu3jo/cHVM2eefOpo&#10;Pj+isw5ovBN46eXv95qNp5562k+0H+gFaW7BRpb8GfFcotbyoui7VeqdJnX8PTAE2rTxIV43MJKi&#10;4CJ2Z/lhrwMwQFc4+ElVWloyJIcPFz79wq+Oj+apGvNDSgwgH2xCscpC2V4XQxHATmnvYAQkk12j&#10;Mixr30y4FBx2IuFMhkKXIGU1qR7d7qldoqUrBQThWL5NGOExzpF2rUp2GviPemqoqlrewoMFqxgx&#10;gi3pzDK7ydkZ/GQiLNboAH15WGvUPmEDxGEj1OgicwhzjcwAlL4YtDFFtdg9Linfnmwu3hqv5hvL&#10;pHKzkiqzngDyEJR7oNNaODiIKlhmteAbEbkriL+2snj/9vuxbv/w47Pj27ejm003W2lzhfz9GFJe&#10;/WGyoIYktE+gbTel9dAIg51ID6lHikRoJExDDhpAGqtLzYUtu6CIrCwHENoHhBun0Qb4y5rXQHJj&#10;CXEB8aaEfhrdREGGfEbKHVZLnbuL1WLTqxbp79q/v1pZKXm0Vu52qquVwINy/dLZV3bteyJOvRUI&#10;F/uOxFwYnT7Su4A+gQDJ2gYVqFTHyIoK4ufg6nXvvn/u6SefPnTo+PaJ8bXWSjyYemLvk0eP7Z8c&#10;L+ya2zOV35YKJqOZbauLZ4/s/wDxs5r4suz6MXVmgAkA+y8Se+nNv1u7+1AQaYyq/1A60t+7a09Y&#10;tC880Brtq+lDtlpsXL5SfP/KzRsPVjZW1z0vlMznY4SE0Fdht0jK0zA4QmOsJ8RS4rs0bQAwqsob&#10;E1KZ52ZxuiAwaw4Oux/zgidF6S6trqWoDqYFrEnmGNISRhLjA0+IAQGq45XsaBYwG444F4AFX5EY&#10;EG0+s+QSBOSCnq8AVx11r0ftelmheJWQ7imapv5aCQZj3tXWtFApZCRrggcObsO8AVD01lXdzE2C&#10;JKgvTX/Q7gSiE+x4ADh1ZyPLyAQB2hAqqrME/ol66/bpJqM4kX+hLFekXLDVLiEfioqkn8OaaAvz&#10;28Vl7Nfr3Qtn3r27/j5N6Pr3M8OHvcFo2KuG0K2EiZTAojdiuUy7VJo41uC2SHHm1oeZsZFKoZiP&#10;1XpLoyv9QRKAm4M9N/Tq+V4HkUrUnYFiYo3gtmaJPiylqdrhTS8ZLE/StOU2GaGcjzLyyexgs86z&#10;r/t2dWqlQHfbdt/S4iDdiKwtf6CSv7XhL4yjzPuZD+1vxWOt3N16+dA0MtETy+Or/ovVued9maVc&#10;DXTmhQ89ffzITkwIvgiV4vt27YqnRqT8R/s2VWVnfWksgskcSNHDmmoxbyxitYgiMCF4wUbwM/Ba&#10;euUCnxkTkiWSyftWrbNMijicCWKOTbkAyJMEeK7tq4blulcUiMnHJX/SBMgrm0agOaNqUg7BCvtj&#10;wu2lCqZk0G8FJhCYQ1uam8SUYw0lx2eEg5TqqlSaCs2y56PXKnG4lAv4MktE/ReePcurVtZy6az7&#10;RolMeAHgMbJ0cPFEcdIV8vl2aS2WH0GOsk7bKX1KYFgv+kcnfTWLrjmY2UubG9cv36nVN9+/dSea&#10;Cv3qb/7aKIXO1Gxxw4wGppAYkiCWAQTyk2tjXX5B90nyaAvx4FzH0SmscRujB/Gi33q40vjq3377&#10;wAefObBjZyYwyBfSzY3Km698r9IPvvCZn08KQBvUG6Xv/fVXlz3vH/2D38+yE7hzGhuTNuTYprQ9&#10;hb6S1ZJg09lLqhzRBNY3Ov/6j//32sA/PXug1VzeNrl9rVPC3PVraoi0Vm2MZGbm50ZuvXdq55Mf&#10;/fWPHYWttVXBqv1qjqBqXvihwm/NuwtXVGDSb5boV8yuqN67eOX5j33Ih+ydZOAVrssJwcISiOKs&#10;8ka2PfQZ6RSQ9elLm5empgkyRZw3phPHAdJP+pEIoLeUSBsDdO3uXrl64sSbpV5gY3MdXlcinGz0&#10;K+lg7Oj+p48dOz47k1Abmq16Q2szRMcOMd91SHY6/agGgfExpxlJZroKEB93B1/+sz99UCqO5/JP&#10;HNh/cM9xWovT4Ird1e20bl+5cOLceSjojx38wBc/+zFqEBAPCNQaaAn6ke2E3gWKJCUIbpF1K6/I&#10;51uyJecS4Pi7PC9/4r4KthOQyaQG+e2wNqgOh/jTADmhXiaUkXMcZJMY7kDkSUQhDAU33eECBMZ8&#10;XzTHRVfpD6gaCoYQjQunA5IPyEnDUeI4XJ9wghsgPuRhpU1rrqQLiuxEN8/b9gX3xk3yFkhwuH3s&#10;VQtWW71irVPIg8SJ19BDIFg6FIl+aZ3VT5MXsY2BBpWxsRouLg9IizRttBDoIFpCIonXY/RSNEUZ&#10;tkKtYebH3/thfXr62cO7S00Pq+BHUDo5RMsjEurjBXI6pGOBG6cvnlxa/J//0ed0WuB9dwKtRidR&#10;IMriUngkihskpAqGA5bUqlbVr7WfTU8M6BJRq1x9sHHl8qXNdg1Y9Xd/6ZfQ6MGLK66Uf/ytv11K&#10;537505+fK2SQluTwZwwR7w5JVQpHHDHKwLBFPQcV07XEiGOyMESCY+x7C+c6NL9CchimvQHrGjcY&#10;GdwYX9zhylbwr0F2I8w08UbyGPgi1lbV+Hc2O87j5HtnoHil7RT9AeYrm9vnconE1W5SlGKzEeDm&#10;SUCpubu9AJ+Ye2ACXLjosAa38AB9WA/8kMfkItAfurVqIzN6wIJ8LsVvWbduDXB9WWQZZOxhivdi&#10;67is+1wWc2Vz3Q+LN0X5Jkcg8BPHZ3jCiJ+80WEZMV+5IthdJCxQb8RyqfVBwdUfH4vS9l0csEhY&#10;IpCDOE3SYkxxF93fVJdTPFMgmaPHgYAcJRB3sCaDhjBjg+SE6SpqKZuZbtHPKoiq5ZAmbnGU8JBT&#10;UemoVJkEBz9a4dw7kT8/hOytUvn+AOV9/HQ1erCr0RANwIHxtz814jquTSKb3yK+Sb8gxpMRdrub&#10;DAfzwt13Bl3cajcprATUVYLdGgp4w5HpvA4aRFS3IF1G3lAMjT+Pw0i6recmiG/wSs270jnIu7gg&#10;H+SWn/un+wY6OQNrAAqv5DnqgwDbE+0I18Fw6+O4IP/kQzEXLvif8/lublU+kvkY5uSNbQF/BpoQ&#10;lquLhXuxM1b8kw+C8w5wDNTCcnX4kd2tLm5wFa9XERU/ZEBYHg6KYhlwHX7IPWOsHNygEbOf88ZJ&#10;W7S8vaSrKRkTun1987/85X/a7Dd++4u/d/zo7kfgGuvcxG1V2jAyHK74ATdzU/D6Jdkn5UQWHjfm&#10;sk8W2W4x3bgyg+BgDnYoX4yG25XuJvnDN7xGZmurslUCN8wyb+GV3KdD4nglV+DOUeCFka1F40CZ&#10;R4i5ZZsFEpmPwfPiqOTdnnKAIDPLBRkBvBqefXlrGHEzuGu8c0amUvVRXtroVGuNTD5vBQcEQLyF&#10;P/IbdXFaIVNbsPXpJErHLQtNUmfSN1x7BHLZWayhZuic+bIje+sZKTsgvAEOTl29fPev//N//vlf&#10;+fWDO7aFR/HjIU7WUyl8dEI7MvPS99GOwXXW05lF2lpgDkVy4CDPyzesIp4yqtaZMmaJermcylHu&#10;QM/tSBDsO4sGVlxyk+Lq4rtzNUYGbdmSSZq6pcVEMIZugfENr2HTcV2bhYYZInL7W2NIPRgn1YYv&#10;w9OxHdhZ1u/eRHP65E2Fd+NxaWnZBfnimtbJ1NISRJibJPcCw9wYjwP/iFk2OioLXsxTmf1quZGh&#10;tEdUaO7WbU93HHAzbk4xcXy0m1yu4GYn1us3gnhU/JOySplwssJ438tyLPFztnBV54o4VALtQq7R&#10;bpbIzrRT43nezrN3WrGA1yi1By+//L0vfO4X0kmawqM4ixfN6nJrmIu4Y8htqMGg2G50esWu94Mf&#10;fg1Znz1ze+Px+GJlPRWOoaPUr1fXS4urte50aoxmoUvt+88d//Tzzz8eRvNhDNPEFXhGd7QxETJH&#10;4tJUyiSw5M0CiDcaN84/3P3UdotdMQ698qpXa7VjqXQw3EBvOTeWEYM/Pli7vTk2m5M3J//BWr2B&#10;CGz1WlUgMER2OUahK+RjkAx/Jp858d7J11/+5uc/9wuhyKjfX4+BYbS8zc36j977zhc++8UkB7Qv&#10;WatXT148+4mnnt15bJL0GX2z7T75m13MCjACMwPLIt/KYAFCCeHXp6sPGHEKp4d/tdT60p/92a//&#10;wz+YHKcZdLJVo59YsVlcD0TCI9nxcJp/9WlW70/kutUaQeogl4W5D84RFCbmlqhW/oDDKxC6u1g/&#10;cfpscelaIpL65V/+hRREpfSwvyHmOqXVX//e99vVzc998pcT2UiephM0O61Eoql2pUJ3UfJTcoa9&#10;QTjCLCCaqmlFALHnVeuXljZ+8Lf/7dnDL+479BhhSiyFSrTyOZRikfGhlI9a3XP31k6//Nf/+Hf/&#10;O5Tpg0MvWBhvV2sPNyovffvr//0//W2FA2hOad3yh+VKehMIyPjXpFFDyKaYLgsdJwmsIiPoZeN2&#10;Nip0VOiFqfRYD4RGhfWYJhb3Ka+dcl/1MOpXhk1aVAqPM1YBkheimlKeWyk1Wu1WJBHPx6OcLYKO&#10;kQmT7pWvUelHhQzSgYlAG+FWQSREKgoHuKpYljaB2l9YbKaVz+ZuyQNtkOS+d73847d/dHe99rmf&#10;+8RsrgCp7KWv/+XP/drvhIf+9eLG5ev3L595iaYV+8fnnvv8LxewZuouyGLmas5JA52skfFrt70I&#10;SBJuzMCPbw/+S9oYrZiNYuXshVPHDj/RNaJ2o1jcNpePjRdYPamMasxFpyVVvJUJoG7a9YeBDpby&#10;o//MSSRiCzPI9mFBEmVwOvMypPoHK7X2jftrwH8Pb1wdH58bzeVHpuiO2wUXQnKXF1eLgLmsg0y9&#10;28rw1DJ36hzVr9NiFRDHShpZ2Ay47Cyfa+lb6W9EfJVeA/JePFihDXCnn+CkiMZ6FGB2u2q2Qr8A&#10;uJlUWwHoq1TEHYIMtZksCtFgQXJ9bBE5SMXaYo0MoRqIO0xpbMYPwZxwO0KkzZDBzezCRKMVG2ok&#10;WaAifkxYx1NQX5m2ng9cij6EOHHAnyQK3fohRCwi5e8rN3qk9umrpbwEYB+7VolvzjgOHUPiiJcj&#10;6m2hChZ4H61QyJHjMCByQxChIvlnzjN59hY8h+5XXvrWxoVbneZGLRwdpCJIDdITowfs2i0AlTGK&#10;FHGBB/6zf/TPgQTaFDVTxRUKD/DvsPGqiAfDGQBvwbdKIY0CCqaWTaF+p7O2vhEvTCWQcwl0l28u&#10;Xzr11nKp/fO//sWUpDKrwWhy0JACTserJdKZyFgyIQaiNZy1tsWcNg/L1T/69/8fquk+//Snjjy5&#10;L5eNtXrIraS4r3aLfUixtf9bb79x/qdvoIEYaXYSkZ43PhqqtJ/90Ec+85lPDhvtIPV/Tl4/TyBZ&#10;UutVxNl1YKFvwJHKOJi0NPIO6i0JHwhnuK1RJ4OlHQrpxzrUqRaYxcmYkwPAQKHFTYLfuq6r2RSF&#10;QYBubGrYUQnp9WsuCcAjpkKo4lstGEJynGq2PCgef+MkQM7ANRXrCK6clowPJWXK11Kx3soGjAi9&#10;RhWKIngKXgQY4WhuJ9UGAGxRapEG1YF+4MY7rT2qlICS4/QeKGqTQqQiMeEx4AT50AzVU6KPQqf4&#10;ffFhFypYxAu3ovERHdkRf7Ha+N++9K/fu3p/88I1rxi+Nluk4G7k3oQXWO3Vx1fTG+lcKrZZLc1E&#10;pgZec9FX3jbeKa/5R+KFsteN9INLsdBctxkrxG5ubgSzk+1wZ3dt7F77VjQwku5X1kd6qc74RD15&#10;c3R9cmN02deIJzdbUDKj3rY7uXvpSiQ2Ftjo0eWZNBTNivvjjXR3Gv2ileHN8chsuhIc/3B2rTdS&#10;Dub9gxw69dFeru4vLYRKawuTg41ecdx7fGxmdGpvNBjv0UQzXMJcAO8L0iKpkEoM+mWOW18fu0Bl&#10;FuJekrJA28cPmU40S8qD2SgcfugsMrtgeTRPYdxMngxwil0qEoOyPb7hLYUf8ntsGnBGkINU+oek&#10;HKxgppnMgHGYxeE0hRnSeW16qlKBz+GBWzkYeIuBxKhkTXUSkDksqb0DqxbuG0EC0J6Cd5Ys6rb0&#10;gW2pdyGdNUElkJ3GqiKZB6IEACclESyb9alhe4NxUp3HgoAIitXDePUBh0GL1d8EQX9hkc2ef5xL&#10;iYzV7PbUHA2dhGQmNzk6vX3HSGAwNzeHUGgojgcE8Mxa5COMgu562Kmom1VL2BkNysO2G5B6CPCZ&#10;sWfhJPITdpdsXJR2QhcvXelv3L2y+AAoau/4COnG7Ojc4o27tWyhEOGAC1S9wLkrl+qt3vGnPhRX&#10;ZbHFTuIroWROBoDEI1d2ByeL3upHBkFkKM+/f647zBTLpd7D0jA/hvTGOlR7pHHXNz2kL/0U1vc7&#10;vfbCwrZdszOWfDPZZtGgLLNqfQb1PfZRvjSwGqMhQhZ9guknmYrEp2bnaF8j2F7SADw7RGtB7OAa&#10;fkw2JzMzzqYiBsalgMPIOiFiNykc2QIGDV+StB6BGV0LQHijMYRO49n8jultgmE7ReTKsmFvenLn&#10;M4efOLDvQDo/iI2g6MQCM58V+F+qjJGgMm9A+F6QTJSSty56IRpBiATwjTZoxVPvvlfIzX72xc/M&#10;w2zPp2NRlDczmcIYWeLCzNxEPLuxupwLerH5/Xm6meOM0SVmmAwAilFmpzp8yR4gEQ+n6RFKYuE3&#10;XXUU2LtgL94nRUiCQmIL2EJq4lLDWAK6IjCr2O8AiV6QLpMGr5KdgzTP9uDFRHQk6hn8VfEKCQYU&#10;lBK64dEmleek+SuZBzWoJu8vGcVHrpjDa9gmcBYcqqWRM2trYRWhgpTIMMRyLzRoJtJs30e9LmfN&#10;IE6vkkC0Va5CrEeajkgJihaGEjZ6EIeI05S9GbOmPLCKA+FaiepFpCEQQnZYj6XfKZOM52iVVV9+&#10;8O7Z90rN+lsn3r1RXLmzcv/ynUs/OPP27YcPL17+ya07dx6uL12+fCETTD17/IAJeSA4w/HKGa7O&#10;SoyMlfCQ04PRkOB76iJj1OPAuaSj0WBwZ3n1R+++uXT7dHV1vVet0MYrk/L3Sk18r0Q49+7Vd3yZ&#10;bftmxjiRHIhGQTatQekEZt3cUBREnL8XRgRad86ws08NPd/CU/AjESkZyCTy6QLOQJUh21OWyMtw&#10;xcyzFJHNeWYWroOW+klrIGnHLLjonQUpgEnfs0rVFtMOPPzTdo6dazNoMblS9FzGXdk6U2tMuKyF&#10;YVoe/Ig4DRfWuZ4uSGPMzRRUqOtxn8VPuIgn9bAYhVeUiy4P63Wq303niDthQNCrIsfvUX806CX9&#10;CXhJ5UdSd+wp5zF3IzTe5rjtptFblSet0JcrszDcBw1Yy40KzclCQURZW41AOksBh8RRUGXudoHe&#10;we7jeW6YMAfpE5LvVkjrr+HektfYijkRCdfHsa0YOsOAwqChxLV9msbghRg2h/XUsicjG0AiIALD&#10;BUo1MCg+ppqCW1sJ5sU1GtOgiecoL40ly8BSqgYKSUYBI2berQ4miD42s7D86LuxuYkfIBdBA+gc&#10;bhNhwIOgZEMou1aRjbYUqThVyOri/0nQUKZMiIVF8mPq58hTiOMGjm8QgywqA2tOtrHYHgET7EeH&#10;fbhRdciRgaeSu+IebP8icUVeWloebms3TDSEW3VwEhdhkHlSXgxAZt2W+HQqDUllgzVo9eoTh8ij&#10;4DmJRMxF+IkLdLkId0g3NEYD9IEvh/IIMrCX8RFRSoMkCyrbwpjwmPyQG+AF7jXO/vwMLXJ7hJ8z&#10;7Nwer+S3jeUblfRo7P7l92+Xe53axuE9R6eJSWLAbWJJ6dlZ/1avKjFHXE8u3mr6SfjL92A0GCU8&#10;UD7RbVjupPwocnaxhxsEd/MSqfT5MacOA7KlxUfo8WXoNDiMgCbITR93CJrGDdvjq+Qz6ttYE8Ve&#10;k+Lml/Hc/qh+OacL4nJoGHlYZzocEuo2JjfjrmwdSLa6HGZtn+JQJoRdKPywM2vLqnCTvJ5giYsz&#10;IDwmV7DSJAZclR7cABfHDjBTnBgEznwcd2jX1EfbKaB38SvmGjy0WS16ly68+dGPfz42QcyCZDX6&#10;SLYIga1QffW8E1dvTBcmAx3EBN2h7OYOh41SIDv9t/qQ2O3h1rOtKANHtTIUpwbTSr3ygRB/C53R&#10;DSppxCFlYJxK84zot6XDwOvNM9waHF7DohV+3ad0AUOHPhohKC9mwYuzrAoWv7pA6GC1MwsPrWEJ&#10;EZhJWFoOZZMe0zUJJFyzGleaynRkiPkSCAaDTChBSBgAQwdV26A1JxHaq9nCxKGWSJdtvdf9YfD5&#10;RDAOZ2lhTfIgkVaZeJD+lRJLb9Y2QogqBEHoUC7tIeznx52WN7jd9P74dOUJ7Hn5oCDmH3n+ZqhX&#10;6oRps4jmRL8/XKm2CF/rVY+atJ9cuFS7/eCJZ492Gn1Uq4y8ifvEoQNkzP3wh4HCJeCfJT8QaDpY&#10;LjVPn3730y989vjjx3JzMzvndxzcu3/Hnh2zOyEqPXlo18Khp44u7H98c606P1mY3TM1QPoYbqOc&#10;EGIq4nMzhvqi312PZrg66PUDFmF0ZGZU3bpBOQFWWioEAm4cQogOeIE+LgC8GXEukqPQ2Vjhbo5w&#10;ufGrbVVL30ZaARQQ+INjNIRO5SL06Ab3vn5nPdlcfeIjn8yPpKbG0/F0IZZJZjPZW/evP3v06dm5&#10;uVAmVhgfP3PyxK7ts4XxvPXFdswamJVaLXZY2MpXyYWV6cgvdUbR6EdqFdgNZJPlav/UxQuHjj6O&#10;UxbqdqLpZJzccCRQmJlpNtEq6qUjCIINhq2WF+pG0DpsNaAEBdXf2Zk7YgoCYBpK8LLWX3/nmzdu&#10;XK2U4L/4njp6MIFzXu4mJpKQqOhsm0pNnDn1+o65+VgmTZKq32E0QXBQ5xgkwBD6fdRQokAn2qaM&#10;PI+D19Iu13vfe/W7C5npcqf2oLR+Zf1Wpdpbqtav3UNKp/z+ytK9tcqV+/fPv/njaKw1vfPgIBjc&#10;6ATul4sPKrU3rpyZWKstHD0YVlO+PhpJBFPFelkqD1QVqnML2SDcNhS/4MUhcg2/PUXwAmEFrRBK&#10;vJFW9vfpoNobAvGQoELCgnJYhK6kZ0ZeqmNnt5Fz2T4gEfSZUcsFHFf4ebEChElUTaJyY7k4EJYU&#10;ukGW2VTwqAgZh91MNBhJJqNAAFh4po8VJXtoc2rpMq1zLCEZCP0Km0ALm96F9y+urt69dvt+sdFs&#10;tb0L5y/RfeXCzctnz7+/dPs6lSTB6PBzn/n82NTYIOXwIJco8pP3kEyFR2Epay3cCYIMRvHgAIIG&#10;QVVXUslOr+cIihiFTCycyqSihanxeC4ejcfD3iDECPXV5N16THuCGolzVdSizqHyxYSo0hWHoit7&#10;FqJLNRIU8Fou+65t1E9cv/b6j7968uzF0oMb/Vrl4sObq6t3wu1obGwi2mQtZD2aF8iBxH57ESaO&#10;EDskUm+YiJLlIT4756ZoCjL+4CxUnaCM7sEk0/si0VC7XEnFUPoJ++E04RtFaXxJM+ABIlxowGgY&#10;1ExcntWW1weygxcHR0m8U1YgMT4mgMCIfWJSvcJWmW0PAh90NVjFTi+BrtTS02FoeI1CLqO/4Xa5&#10;6lTpznPPuGksZgGbdkAL/kFBGyFFIoeBImsqg3tBgm6leCFbmTg14CCsCNTOAeyJxDHC1FlWK+Gc&#10;YUMK/MmR9/tUNXDKaBzkXL93p/j+iTdjgfpYdCozko8CK1YatJCBMToR6sQyzZFYutxs5HNjh594&#10;ojOAXFGjHUek06NOhx4DAfWTsP5vOJJCALgTDjX1i9BGTTIuYJID8tqEPfn89mZzDbWAQnaUJ4yg&#10;pQDc7O+mU/F0EiVwa5tAURrFRtQV6ZgLbFQaFy9fXAgnPvbZT6G6EIaFyqICwUN/kbMs0H/t3pUL&#10;r75Vai/FkNwBzYwmkH9qeKX1dnf33K5ETIpX6i/PbIB+4geqaB3b3zIgzJQoIcep+tDaQQir4ZA1&#10;R5hZ1BFBXtsKZbTAZMYN1YU9x0Sb2Y8EKhVegh9Lr064yPCcwLzU8MSXhvChEEt9G8gMgexL7xVn&#10;CX/cVOGxWph3trC6tVnkKwcVREVAjfqqozrqwGQsP3W46nfPpej3WjXA1zJ8ghEIeVjkUsrW315O&#10;nqraY0LeYJW2EcfiTqgSl28vXaZ+gJCG0xlUYZAhdIFso8IragiH9D/pvXfynXN3rnaLoc3uZraf&#10;9+A+J2nz4NtMRPO1ULGfnO80NnLRanKQqA8Ha4lOe+dEs+IVZ9KVYS/a8OoLtRA7sx3shNvD2Ugy&#10;stgLZaZQ5AfSbGRb6ZXZVohyjvXARjCW6YUrC+vZfiS2CXetuavdvJMeDU7iijBacWiS4Y3OWrez&#10;MpsaAaBsdv17f/FztdCZncMDEtOrViOdbG90JcmJ35t9mGzvDa0/efhjx44doEAM3ZlwqHJg7+Gw&#10;2ioBIpOJBdpkQ0G8AmSh/q6gTg69HrW5MaVicDgwzlaeqe6/JueJ3pCIxCiFYRooCsta4SpnJLKj&#10;lBThujDulgkBLwDyY4kQ/Ku5Hok18tKYD+RRQPowcCxrZtnKwumKCNrFK9Emg+UYgEYR8uUSODVa&#10;XuROwXEBvDgsdVQTgoEJOgFsxEGsRZGcaRMPxgvn3vhbeq5YZXw83B1PbDi1Gba9hN+jJiDsEKAu&#10;EdR9VeQwzVZyYxKSBJKoUu0KrNsLoz1kFDmiBXxivieVh8ljZMSeA51hIVoTE9altI2aklART5mn&#10;htrGxWnVl5UzAdoIHbQKYyUMi+38pTN//e0f4ihHs4lPfe43nt1ZaIRC77/37k/ffmejH0I+NJUL&#10;X7uxOD478S/+4e+DJA9QJdC+styCJG84gHg661HLgwjCpyY/0CjXv/T1r0Do3jF9sFFZvXjlZmAs&#10;tbBzf6JfTo7v3Lx/K53LzRdGf3ri5fF9z/7ur35cyQPxmQ1ArNIPRDJ5RpozK6wW6xxFxoNF4BeL&#10;6Y95bc5ytPdbSOOGwAoxH0KZvKtvXLrX7n/qyeNKbwbrg0SsvyH1dwpfNFaknHpkX60zC4ag7/c2&#10;4e9To0i0Y41ymTVBPhKf1lwTz1QYM0KEfhbbhROmpuAOmMAaEatIEk55iZ4/gc+t3kmQulmlg2EG&#10;Ih/2l55JzS//6X/txLM//+mP5EYScWNKMzEB1ZrhHPA5vWgkUt0o/8W//w9jRz/96U/tS9OSHLqO&#10;iIgEG0KXXfDMWqADfQi8WGGeLUWlChUJ8DJ6y1L10GmxTVFBUN5y0I4GYsBciEhjZ3FbMXusi3an&#10;F0KlZYhfTqqB4lBSJQqa+L+LQ9yxamANuf0NciYceslgqO0hZYIkdJ5XuiAQb4ZXEiE7JGjUggGL&#10;KLYuwofmfH1u+BEkKhYMLj6d8oblWiedLVj3chwCXomZT/rqRQ56yncDNMMMpfABTFjNRW7sJmCS&#10;RKDTaLeDsVTPVxn4CmyBki9RUMlHwPf6d3906c4tf2xivbFU3Sx5Q/oKS1yhF4xXor38MAYBPRNK&#10;p8dj/+//57+E5yzggH2hjA0bCgotj8wXz4XrJhBhSElJOBOorMMUeOO1b791/kKln9wzvzPW7j3Y&#10;uPPP/uX/i6ZJCGrz4WzOW+/f+dKX//zv/97/OJ4LETTlUsE6ZoNnVMUHJ0AHUQssmBdRCyjjs9DQ&#10;BrDGFpIGQUXXhheY9XP4l0Or9cX9QMW1vUZHkQHcLOifLmzGebEhGowOA+SqHN7H2zldDIgh2dH0&#10;IFgD+7KDQuEGUsABqgzozRTEv2RsuWa3B2kWkTVBdQCOPniWxvnl4sw194PF47b5iUhV0nlF30XU&#10;f6bbiI36lUXXIuCwkHjLhO0UvX1Qo6NL2F9rD9Xkp86GcdvnkWKgQlOOUx6GCgGv60VI92uPYFFV&#10;R2UNE7kaO4KPMHhIar4MFOE0r0DehY8jpiUnyyHMaAjUY/gtx0rPX5Qf6aWLiQEKqROZZuIsIDYG&#10;sIhcv84maiXB/BhXGWFNInTqkDKbET7RLWCWusXeUtCjjiMf0MvYxfwh1OfK/NP6BanqsKjB6Vf6&#10;9XZQrRX5FDAgNqZAb1N1gZWpSUdbRa6odjoiOXFjjzJi6MawJ0u+LtoLzAQL0sUA8mXtfhgKBpyf&#10;TAvc6WwaZGqtNlQ7bDaK+t80d8IbuXN+yEzJf7UBdLCRgwCmfcNlowPzQfLOHj0v/+SNLtpnVfDF&#10;qHIFhwpxEcaWeXRIDT8EuKTyyvWF4GW813DedlnNlJV+5LEAhkxxxgB6h989siGOgOAekw8lFKmJ&#10;yAYnQhcft+HVorS9wHS7rcpzMRQpX+O+L8kK4ZV8rgW3+js1pGlHuX319Ht/9fIr6czsU8f2/9zH&#10;njEMjkFmfvFF2IlQjBsBDnotNq7Jr2y+tiTMHJTGHxYzj0yfa4qzSgGZC6X55TNYn+ItQHwr/ONp&#10;9RR2NfflRtsZGUU+WygkXg0FlWpuyL0zZcwnMszcAJ8Y7KxvRMdY2CwbN278mivzxc1QLI915Tpu&#10;zbi/t/u6ty3RxVhxt5T0Sh77UUMJXmPYkDBEUuL4D2xVh/+6dc6Xm025R1uLhMMXCTb10+SV7vWS&#10;uTLCFwvG1oym1AJphq5Seu3MT378/Tdndk7Pjc6ksymMOhTymDoHx6s4pfXyvZs3/sm//J8SOfJ5&#10;bAdsO0aSjJJR5pE7oAQPMTtlPf1i67tUPB8KlqdNCdtaZ82wjhgQLqLjYdnJAnGD+1RlN7EQGDfq&#10;9wyC7V8Vx7FJ1+1EtVNMpHLoeNQYBWHHBjAJGqw4cTb7bkDEhyA7J1StJNwe4fWNRjg5EwhWNWjo&#10;EeOzqQycXWzGWcaBpeggdRZkvZ9EH4SVJtJDz9sgp2lcRTUO8/umB4OlwFZppztAHdbJyLt1wheX&#10;ytgJmONTCHSMoKU6DhCQ4nI9kyEmxlduqjwWE7K1SnlehoK76rz15tuv/t1r5DOq3f5MeKQYbaF6&#10;lkhnh8IdNlqhxHgmuxGsHxzd8w9+6deCSCFvlbfzICyeTbslpttWmibd7SxIBL1ivTuSN8tDilqY&#10;lMr5bdXZwA4aJDSa661KtTGTxbahfCLhXHu7O634crCaobGcQhS+hHlMvHHmBQJvGjemvVmnW0K5&#10;2R/JUsnF0RVNjXF9toAbK+eryFo+MlN80zb1FNwB3QyfVyl2cox6NNqkuKFcyROEEzHyG8+3CQzR&#10;7H7jpR996mMvzs4WoDC3Fkv0tk9H/BGkS2o4gUN1AZbireHF+mi3U/ibnzAy0lpeXq2+94P/9oVf&#10;/vvKXyLt1B2uNnx/+qd//C/+5/8lWF9td0i2IxmIVqnXqqxMzM1jJjPAUkFcEKBG4AToT2oArJVC&#10;7zjEqbdyFQOKU7/18omL753dbG2O5lIHH3vyUx9/LhDIxOjGZ/mPfhtxlOHlm6tv/OCrv/lP//lE&#10;LFhqOHW/UJcmlfFQitNMhCDbQUA0OI8kI6PpxduL/+W//nkykwVt3Vi8I5fUDyEtVYilS+3WSNCr&#10;A4ODkYYSzW4pEvZGBvlhAE0N8N0wVZfHHtvz2V/8BVLc6hUWzw4QZtJHMFCsHP5WQZzWucohWwDV&#10;JquPUHXbNCpYw/1arZmLJHlyWllIUa/DRzHEsdJqDS8/n7OSeRlFVqBbMKwczuvo7eu35ycmq4N+&#10;IRYiKU+vRalhR0QfQEWlSe17PdSs1Lr9an58MqU25QRcxJsOreZvJo7dIVfcqK9sFJM2khnxNxq5&#10;dy6fe/n0j72Vsr9BD1XiQy/Qi6XHCsl2d9ex5z773BP+ZCidIIcMsEMfVSh7UKKwVPhF0ncI5ljG&#10;nKFYBreXE8NOEzlI4tgQPTGC6jMqaj1kjoFaboeycEyAOjq+EhVRABF4k5wp6AHWIgpbXC87lgT7&#10;GkfCBaE1y7fpQPWVen/y1a9tlOrLm4uVVhX5uVwgOD1aWF8vd0Ip2qtMTCz8/IefHZ3fkYxluSZn&#10;F2gGGWIzF4QvPdSTcLeMNW/AmDxtrLFz5hkzE5q0oICd7HktdThgbumUEqSjvWhp+q1HwyuG1A5B&#10;57ltUZWdM8bPmQiGBfwmPGzSigIGMiTKcB9uWb2XSmW71JV3BsEkpbtsbeJ3xsY2sVTV+HBrAsCz&#10;Y543YaAw5vDTkA43IwBqg28s1p0xORCeARIaBMA2Uoj0JJKY9BKble3poX0P1zOqLFI0HFOYRh43&#10;NEiHEVNX8EefewRToYhhawnzA8H1cvMrX/9Ktj34xd/+A/lewcHVlVLjxqXJw08mQv0MdIdwoFha&#10;e+Mnr73woZ/bXsj0ErFqt5aF9wfbnOhS64qP6Kp0lKoIImhlzky20j9oVttf/f53P/PiF6Kckijq&#10;4f62m6F+5JVLJ1cW3//Mx78wClWGml2q8h883LF/H6C0OokjIk2lEUekGD7+UxdunPjRS5//4q/t&#10;mZ00SY2ayONqoBxqVb1XXvvOS2fOyugNSk8/9vGnPvxMJBBrVRqnL587d/W1qVThV7/w2/NzkwLF&#10;SOgSUSqDZy3gmTXashPsMw7S2QTAgiKJrUY3H5kp47sRVrJ4mXlOaoBOakthLKElFWM9YGnNqwEl&#10;aDXqzXoK0Zh0wRd3y5h4GbDMyIzSnmLJEXdLMEYwDrcB4k+ZqgqDjTZLsTxkHflFdnBUNiFryqwh&#10;g0agRV8IyHG04IN80m5SsC9hO+T7QXiIVgCIWa4wmnFRiK1Be+QVYAnsKLadqEeWJqwhJ5wLYI5s&#10;1yEd5UgAUPDO3MEbI9+DQvQ6ov81L/lH//Hf/uiVi+vNqz1/dnkpGwrfz2zuKR+8mb+bK/WKkLyW&#10;Zzo7Pd+9AW5Ob21x+/T09dharjjVwlzVvFQhOyiWgVKHyUqTFpvLM/65tcYiuuvxQbuc39nprEyx&#10;iEPJxW2laHmGjn7JMgpoXiiTXqK34NCbaa4CALR4YKLsxfF2+F6SXVRMFHzljVRwcs/UbHd6I1YO&#10;FvuJ8FI7OpFqldr9uWbsdKzfuhZI7p87WOAeKd2hvs6fHEVMlZogKrzIpShXBoPJGsYRhlDlKqph&#10;P5REU6HNotZkEzmD1BKcMG1iZlm7ANKPsbqvY4w2cHVJohARNaxviGVH0RFEIopMCI3AAOmYYOwo&#10;5+sAKRnmmjCPkwM4T1xyxbcKLqxdFKgNlNcaE2y9QvAYkLsS1BoWBECrXb6wOeCvUigP+ZC9lyfh&#10;ohGubwR7xKR5L7E3mwTAOES+lL9BJJ0EHkW4ss1aXkJLTA2RX1Vk2bW4wb/UmJxMI+lEMHBb/RA4&#10;R4ByrbAUAAjkmzO2hV5ZCJkrSD080bCiAkp5jRU6KINVIp3O5udX47LvZC3EqCL1EqaOODBMxkcL&#10;7fLaWmU1kgwdOf6ByWy2N6S0I311rVjaWG6C3lbqtIHdeeDY0Z0LQThb0kwlCDEiMZC5fEHjzcmD&#10;4a6sd3gM8a5guxab3rZr967dI7OzxaVLoeT4c48f2ja5sHt6enZ6286pqeldC4Nisdz1HV/YAwqj&#10;SQGkwIfgTN3YaNWrUcVyMCaYzeigioSmNa0DjWn0V9brF66dvLe4OblzmvSFUEseqhZA/7dZqpx8&#10;572pPY9FEjRf9cXx0KKxQTYn9S74SACtlK3VrKusgizccqelzmBRs09hPCCLkV8IOXSg0GsJgv4w&#10;qb6Jg7DaSvDIFo/JhSVWNAZvU53KED0w5I5VjSCONfmWAk4fNPUnZ09PFEaefuKxMGbL6BVqH4En&#10;yqTgVpDZQGo+Gb989p3qwHvmyd3DAGsXziexGuuvYppu7IIOVHYaXCmqF9+B8r12XFowLj6nS5Wa&#10;foT00RC1CThREAmrJR0dhxWYccSp840dr1Y3Ra1BC9F5iEo8hcVaLqQcZI0xASuSiwQxqMx8qz+G&#10;ew9XKZZGAJvHx66BxPEWw2W2Km5wd/BFcJS5jhENXIQsro0L4FXZtHXec02scKev1vT6mkDjCT9e&#10;zcKi2VACJKeP8rbSpA6LEUIi8SY0V1CmCcczSNJKtIh9xEuo/5VwWfDGxZvLm43764ukaSKxYCqa&#10;QUizuN6nRWk6kCTTReppEG2m4vkXXnhBc0Tf4DrtcaPktUx+m5tkrHhAHoSxVQ/ySqXohUOby8U3&#10;3j4ZjhY+9sEXnnrqhT07527ceHD88SNJxC04Wujy47VgTb5x8mQqM330wEwiAYYcjUDyRCChjgyz&#10;1y626Lxb7g0oU+7DmhaFkCGxBJG+GC4ObbwbV9PND2VozJ92OpIWyfN6cq8t4FVxgy0Y5o0ubJCM&#10;oHHiCvYTO1mNVcKCDyfoY8BFcNsUX5G89pM6q3dhaD4CC4Z015X8sC6IiA4FWUT+6qbxiLMGlR2X&#10;Ao8T04pqDLlxISnWV1fRNc6MKc2hLQhi6AAdc3+NT+SPUkYUHNJznm6qoHhS0cKeAJm5gFBxTq0K&#10;nNzZpB+4F4ixktVgA1tNgoGJ5jUli8WgtmHS2UE8n3mQ5BSl8m6kJNqYaA2bEz+A4iINGFs5Dqzh&#10;gGFm8QrZ8w3gEAO2uP8ZiHQ4cCrfJhvsr7KFTPBm2EeSB+dPhEDG7dEsqEmlKoXs6VjbBAzMHSG0&#10;QjWgySEIJ3JyIh9By2H83TThAUBbYZ8q/6vNyM8x7yI184EU5EAVkaxyf0AXE7BM3Dh7oZqiOgeX&#10;67Mq5PsCR+oeFWPwRJY0Vkds6zkVJuxrMnOq2XAOlu6T93IbLiRmUeHpur3IZU1OTtwfLuiCq6av&#10;ZGerdgFoWvmRnDYnadlcZG7DOeIOLpT/ZZbNmEoSBsLrcugY1WpMm1WnSsKZg5XrK4S2K5hbzy2p&#10;xJLXO0DZLRuJxPtiVBBwqUd4hxZV2RhVHBB1yYug+koVJ1MfBY9YffSwjAN2nntreGUU1qNvnHrz&#10;6up6v7m5bWx2946dLC8HU1pTF+6Whc3KBNaNDci1NpDpEdTVhQ3NeOg65sm5dBHTzdATLHFTtG5n&#10;lNQ+2IHR3D/oD8PC22HW1ywP5MBEF2+YWoXGnAHUlrdNjSoc/zU+rPgL3JoznrpUiI5jjlMpsULA&#10;x6oylFL0szvSxHKGcVc8Pp9uu1UURd23Lq6942wat+QMhYUK6iVqlT66hBtwi11VUg3wzX3yUKx5&#10;OxfUlMNQM14mKWu7bW06ho4X8MUSMlBG9zBsNdon3j11+xZMnMGlu3cuXr9x/95qqeqdv337xt2b&#10;15cXG6UG+soffuZxTLfkNdVojpyZ194sh8BGcSdY+Vwf95pWcdyqlqugO3QrdKciuciZAUF5lPhh&#10;OPhoyXoaVkYsYYecdE4ZXKIUXEeGwsAm5UUMNiURxJoljKxXe5ywWvAst+YwkYd2EezUG61+hGRw&#10;VI1le5WABIv4Cwk4jJ/EvWK+HmrZP4tCGd4xNwKafWrYSDh1NhE0VMRD91KRX1gJmI5ahzIYEUKZ&#10;BbOfeiOjzY0Jy7Of8ETcjzjRj9ZqcihngCQhF+lTJwUJKRkfVLxBjCpI/6x8Wp0IWkwsi3Z58NXv&#10;fWOVxg3koAAWw+1MnGpWr1Fca8X9I5lUIppYKa3nh7mZifEDTx+2D3KGIu0bbJjN5IvTxIBODSvf&#10;4/ZovhJxFudDzb7advOBRnzYenb+KTCFYqxMAXfCwAU8YZYiXCqsnKr2BGIIb6TUgDmiY0EJSnCP&#10;0ghpzuH9hsgdDeqV9nJ5E1E6NgRkYcj0sLAe3l7PjOZs3Lhh/v7ZAjbcGQcBjTbIW4rrWsBiBGB0&#10;x6vVu0v3i4k+XeyQD4r5kQPvBMNJFJCDJy+enkzHpsZHEQiL5tGbHQbJYQvPgvlFZwl6c8XVXUJu&#10;EqJ+xJxuZCiF5sRm7XYXFztvvPna9m27aYyJ4eFDy+3unctnDh47wId1SfqyrQahkxevdCtrmVRe&#10;jgFFo1F6apPkkUSg2lmgNasGn9ZVgIFFvqM+qPWH3/+7l2k+9NGnjz/1xPO79uxj9URxaFHY8I33&#10;UbAdqDVVKBo/c/ryob3zydw44RtlTsh3aJ/E/LXYFHfub/d6vVSNfhstP/2oIC3nw8lNb7CxdjdT&#10;6e7asW3XY4d3btu7f25hx/Y9h7aPb9t1cHx+58z0VDqbmxvLToxNp8bHxsbHaXQP56tWrB2Ymz94&#10;dE/Ql0dcHbKSL4a/yrA4Q22WH4TJ0EOd8HgFSholEDIapNIIrqkHANttyFz3kC6BWx0QMqviQ3oC&#10;xIFa2OOSIrXNqy/zNhF67rT+6vvf93tEGhA6QlQWUEnEZgwFk7TrqLe6zTbNdtt31mrrl97d8dh+&#10;AmulD4WhOxvOLnO2wnaZWJzWA1qZchYM0l3tXCR+cGpPEkHrUB+ZqXQovDs38sTxJ5/84EcO7lsA&#10;VZM8fGAAGKiZgtAnH1zARD9WCMaAn7g+thSDBgk3QSs7r9l+uEnju0gnPIIhw85B6GuhwtODn41E&#10;WNtCFeI4dMs8sqV05qC4lWw8mXYNolALHB7ROOju5O824LIFCFjCidJa5SKi2GfPVVdvwaeeLoR2&#10;7tr/2G4aVexLJ+KbrWKg112sra4srezbdSChJhj+RDCNfJn6yWhiiC1oosI3DLUDQE2kSN+zYSE5&#10;WzenbnLYlQqbtC+7wWFMMstDdS/tkCQQlUHNQnkL69bOCB0NTBynBkMBiRH7yZXdmFvQyPqlrC9C&#10;l4wuZU1U3dL+DnC23e4aLZZD00hYTQ/+aSweGbaArQiFLfBsINLeCkK5oEgOSj7GRGGgCcPpEywD&#10;K3FnKptJH9HTA8oaqEqoC7hPNNLy6JAIgxwVYjT87TAc9GjEyc1zy+quAyJDIzpCeeKwHtKzTOCF&#10;S1cWxuZm9u4ZSUktFXGFn7z706O7D43l4vFYhL6H9NArtfwJfy8xlY7BaI6EqXyNsVcFFEDBYRjo&#10;xGJZY74EABkFJxDEnPz0B6/FsrlEPtdtN+vNTrFW9Xr0tZs8de7ERCiTSY9Cen3v+s3O6oOZfXsD&#10;jD2FIxSrU3FGv75+pNms3lirrz5cfuHpZ2Lki71hq9TQ4SJwM7TZa37z+99Gz41Y+NDE2Cc+87mF&#10;0XwiD/UmvmNq9vaD65W14VNPP5MGygC9Aj1EZ62KGAMOmwJYwbJC9U0GTkcuFCIAMujJDJzV0tEa&#10;QmVa/NyUNyiTIjGmJqdkwciTGdnAstGU8PuyNLWzZu7yBoe+Io40lwLLM0uOMD0EKXwQCS5xcUTn&#10;7TCF+cjU6dBgvqx/HS4QUB32YUtklgMWYjuYKwVtzBoUIuvxSgk/snfMrRoDQNDBo0azu+5LmKAH&#10;CQIiGuoA5J5jBFhIFmiQbVKDMvXHICpQP8oQSKG/3cJpoUh42KRzUYvuPYG3T59cuX+q4wH/tiPZ&#10;Er5LZD2Xz21ghmKRuVqwGF2CLYGaUjy0HE3OV1drw3h8JNit+KFPjbTbDwvZ1GaqFVpL+uaag3Xw&#10;jUg4Vx9NZgZTjdqSP1uPD7KdRjC13vdGU9EVLzy+5KXTuQG8vf4guzIYCUTL6KJl1mopCKMj4Uw5&#10;UqZVSBJoM+Nf+PlPtMNXZsvbN6ON6RDQwUije9Lf2IuE9V1qK6c2f/uJX9i2/7FUr95vkzFN7d43&#10;PyJFthpT243Uyb8YKIu3N9FsdxKxDkp4cgkAnhLJPmEzSoEoj1JfLZ8j6UPKCRBts+FLIlVDnMCp&#10;v+aLIYxCOFDxy6UDSSWck6Sm+GVlA9Ekna08jS87ZV1cqVwDgwLroY0uP7cOqsAuYH+q9YDhnJTi&#10;BiuAGlVru+NroUBnAAEth7kTwrrhpvSY2ERUxJGnSqZ9Y86XxfbmxAXtUCADJxPlYCszpKusStPr&#10;w07MPxGjel9sO9YxxzaILGCifHLcCIqcuQfWFvU+PI4JIrL0Ja4JYIQfY9tbMKJZQxYrd1WEGZfW&#10;RtoEwrPCImKGHNxdTBMEUctMsklY94pWTB1MCXJ1Lddi7Ua8djUyxgYIdGid5DVPnXvv6t0rdDnf&#10;v33hwK4ncogRkMXii9WP+Y2TScKGA/aJI6Z1L0lvfmLGt9QulzdD2WwqHsey3t+ovPOTr1WDc1/8&#10;3Odzccz7UKUcwVCTqBv4rJDwi8JAnCaIwVu9B5kd1gxaCKFwuDA/K+CPTQ8DNBwu9v3f+bO/uLJ2&#10;Owb1O5z61V/7nb2TebT/1Tez3CwjJTvsP1hZ/Na3X/vN3/mHkwVSapB54wHUVtX4jG0Zgdvvpzc7&#10;/g+dHGjnUxsECvid4DpDrxkLAworkUHDYR4KW8PJqn7YlBlge/WyBs1XgrlRC3WYYkZPNHush9U4&#10;SPfEZQlwoPFiCRrXGLJ//b/+n7NHv/jFT8+LUElTkToZnW4QVqZcARehNQbd+rf//L/c7wR+9/d+&#10;E3KdLXdORFeVhk9MPpE6fwDKIbpXgWBu0KmEhLhZfKWh5yLgzkXpGdHsRrlo+hVxcEaGWSwic1c1&#10;LSoelrl38bzjrnCfBLRcx4XE/Bafu2SHqBIFtLD0+e75+rO9YMWjy5z4PryMt7ICeF7+yQsePKog&#10;44Nc7Odybg6SMwMtx51ncU65VvOwXkNzDMFAX5qXgW+NszOJqwaVvj8baFHumo4OW7hA/Aqx+5Rc&#10;aokblumWo+IPUY65JgubZsHqLAS/9ZVv/s39Xmfn2EwglkPJ586FC69eOP2rv/hbyUQ36Uuv1jcH&#10;jUqtUblx+c4f/OG/oH650yxTVYT65yMwi5vHr6eijXb2OWWxu5sIxlEK99Lf/nApFvi9n/s8TSAi&#10;2UiwXPw//uwr/49//Lt0ofWHMp16OZmOYOS+9G//qD3z/D/9jQ+HWDUitdGdjdRAfQDSlQy2q14M&#10;Z4L9iMaBhrH4iJXG9xxlQDwWHjtNtC0JLYbUoZ863qllaNfblC77QvBdXcjkHGJnPTA4ZDIcu9MS&#10;UzIr2CWuwAJw/2QZ4D4C7uD/MhvkHuL0svVTg9ncUAiRYnsnQ60Nj5AE4yPtm76vDPRsfQ9EiMNn&#10;4ngb67UwuQQ5rX6YRmuhcCZHbEONiRDGGvx15B5IFbJI+FDlq7uEo/jB/VCn3JGUBBFuNhVgg6f9&#10;DXovwlcBuYsg+ICrT/vFUCpJha+205buEnxQsfyYd0DlZFggowMiKdRnK+ppWtVGHB1SkhZALWq2&#10;yBeCCWzkQbO2lsAOZKcGfvpa+ZGpqqGRMoBLQYhg3cQYYB5Ow8VH8MA4QQYvWu1tg9ow7G8gX/Vq&#10;uXzK67RVL8DxpOMqilsJ1hlUPSmimEaH54xAQUigEmveOqkxrkwBlj/Lr1kA62jBDioVtJvJu+pZ&#10;xGvGCHs9SCc5yEIWS4idxBsV2lpUz1NzTeAtFwMY1rDlE/NqosY6xUHEssFqdwDnhk3a9PzJNG3c&#10;FDEHc3ZZh6kRPBhWKclUd594YNw9F3RIk2yyyOywD/UukwkTmsMXL+CdzCymiUybaUTAEOc6lGDz&#10;KyR7WcsMPm3NM7AmGFwXS3OlmkjlgPuNB1pOcAllwKwJLeegGgFzCLb7vZSGUTemBsqqa6Dzn1cZ&#10;BFGAHsgqQw9UqwogJ9bYQxNwcNPHCl+2O8Tz9/7uW++8v3jvwcNzau8YjIKgP3/whV/54ovJdCZI&#10;vi2Th4sbatRQw+1X6mEYK01KaVP9YZPy82GU9SZpAmmjWDsXe3ZGg+kztGurghhTjxV1pDOHrQgC&#10;3npeHQRsbTcCaG5CkRHmIrmMrTRA1phivNGSfzKn3DyvZ8z5honmV3xPqGNeo/q9/OziDCnDRMch&#10;qx8RujRjMqDOAuPRgkBhTJi1aRMqNdRezNad5q7YnWy1MGKFw8yFMWv1els5AwNcXKtlgVw8Ow9u&#10;r1Q6Gmq5yTYq3YWsoSby9vsPxnfsvnjh7XfOnTz02OzBA09tlkoIUbe7JRJwlOQM0on718+u31r9&#10;5//Df6/4UIKzim51J0oN8ETmbGy5KXwcc8rzMtHuh4wJ1ozx4WV+ZGIDWYAtxt+dR4z8rL2GnzBi&#10;rCo3+FgD3sXQycjbaPBPYjb4TCi8hga0ZsaiQrlJSQRNIUW/UW70U9FkCCyE1kascy0ykCnOYvw6&#10;Q8O3TCs4LBvHAHToG+LgOFwbrUnsW8668m2asufKFrutRZ6fE5YzguXKgcuKYlR5ASsZS8sjK7Ni&#10;xh0xLOAiOpDixZIaVdzD5YRU6tN5IzfGNzyp7etH8pfvv7/8w+/91a7Hpg899swggL/b/ev/+idP&#10;fujXd8xm4ukEEvXkfK/cuP7e977xD//wfxqbAgoZAPHYyDCG649wFneOKB6yb4A4Vemgk0KfZYC+&#10;jEdEWx5nTHtcPqK93QTmFUHxrVvD/AoHY80YvmCvRE0y3jDhk6n5YaVI81FfMrW8XLl58c5bl1+u&#10;bTRjoeDMaP7nv/DrABa5DJSu3l9/6y935yee+/jHyS4Zy1VLQqVTzUYokYQ0ZTxWPg37LSRUMSpt&#10;QTv+l145O6huHn/2w9EwECtZdTo0++4tb7z8yg9e2Hv42c8+pboz8SlYKtw5jFQeJ97rNCjO6A2y&#10;iAxaz3op4W+5rOL6yRt8+9ydn37vB42ON6hvIHXkdSn0q2MdQACCNOgicqXCjHHq5D7y9J6nXvgo&#10;rboTSiyxPVFLJP1Ah9KBPplBUgadHc2fdr/YWqr2/+Srf/qxg08fP/60NUhTDNnuUO8BKAKTQdgx&#10;uuTlzuCP/9V/+Pwnnz/y5EEbbYIjtU5CH0ShRTQ36FaALNf7XernmPcMIS5Gehh459ql+Xy+kBmJ&#10;w9eQWUYFDPZDD+hcB6C024NEWmFFwfgtsV7Ng/j1zuWHd0698vFf/a0x1JHpW0aeXpCKZe9EuuEU&#10;w1CPUqRIseoW+izNUybLGRAsj32viqhaXw1J2PYVX6PtS2IVeYudfbJLDC/7VHlcjcwwBCfmy//5&#10;S++vl7r1WpC2vJHREOPEBhsOJjJja5XleIQkeGI8GtmxY+ZDn/jk6CxnxKh9IrNm7itgKDvJ0XWF&#10;Q1HGCAPIX2m0ksSPIZLadKFoqa08y7QdQgsZKCSXSynVDcoJrN4NDCr1fCZS99p0XAoWSJmwZfhj&#10;mTP6CdQbWiP0qhlCjfHymcz/8m/+w4GRx3Y/fiiinlEEZK1smOwa5Fo0McMjEaA6/92l5YvvfPt3&#10;fuf346MpGg5aQat8Bvo8+AMNCWoPAm0ofHLVHeTh3V3u/PGf/qt8NDW9K/nCp3+f8t1cOgMplrbp&#10;qWQYbTgofTRreeXtH6Y67d//3f8hN8rGDDek18kyw/KgK0hmm2CSBCQcasacxc+J4HaxHI8eurfI&#10;BvZIJtNugRYBY6QDWu12FE4W8RWpggzBc6y2UcpglkQX4A+2zqXZ5NcZY5HBcUaeKzOhePJgJnGq&#10;rLCnnAm1Rvsrf/03w9Ldf/KP/0faYYNdk8IsQ+Na7xOZJmFJoytKtACfglSNZFtRfndnFHtGIfFW&#10;BospEI2RM4667SGt14KsXaJUUko5jgPuBjPLfPHmTmeYiMjbx8EIdPrdKCUL3U69N4h2g61ALxMO&#10;C7EL9OrtwF/+xz85fvi5x549mpH5g/3ife2Hfxst+X/x176YhwAU6FM8tbrS/va3v/Jb/+gP8v1A&#10;NdDMZAnA2a1WSCselqi7qngTuxB/CaqXLORGqfuf/uO/WllrJNLRFj0EenHYaT3kvjrwuYdj3FAI&#10;jwoOn/fisec/8ukXdAKo4QZDzd2CakkJ/K0r1y6fPvsbv/KFHB15kVAHCq+3UdFr9vJ/9u//aLGE&#10;PHfpY089+8xzn4XwQ6dx7VYetja8tVn88h//0Uc+9PyLH31R8y7mGrsMEAPLxhlEyAkAGpK0nLJc&#10;LHCTC8TtQc0TfAOvDAYlqBwohFAwnpGlhK9rauBVa5YKBAGBCVuHSAjMGLAzvD7qCNl3oJNkSUV1&#10;tAZBuMEwWriOOnVYV3dmTSEn+BhQLCuK1QtlxwBO3tIEUbGyRSA5qmLIk4EmcZNQOFXrRQiPCJ2W&#10;sLUGxvmAx4cl4XgFEEBzhopdmDQcQCJ9w1oiXrbX466irmZE+1TeWlhYdQsfTXMXrAGHVmh45/7q&#10;115+6Qff/G6pFC11qoHJWnFtDGp0MNOOUu7S3pHqbi5O9EfC7chavDYIjXVDdw51Mw/r+VQ/8jDU&#10;8hWKMTyX7uYGYdbyXM1/JwPTmB7T9ULft1bLTs9V1tZ9vZ2+qcszjdRKKtJvoUkVn+g9RGv73mx1&#10;763c9c7ocPTOeCexNmiOp7Kdbi0w2Q1d2RX0lRPB0fndhBHdseGi704oMjvbaMRi0X6qV+3Emxn/&#10;vlrryMF96UgGa0fslA4s5jLbIUTo5AhDr8LLpPsqB3yEuhWRfDy4EkxvwDdC4SqJFEwby5hlTbkZ&#10;04aXjIPBuNM9hF4NRFxIp7EUmF24GBRvVoZcwZ8RUIK3h9NP9SgLghp+VgzSNioGBFJRTYB5d4IC&#10;RNdUeEADjpovlFPxI7uPk4KomhvDvDAx7C5QM1aJpDopcSUAzqrKtU4NofUNxsOAVynoFzFC1h9K&#10;iupdYFAd7j5+G0cLzpzPDymKh9I9uxY2uBEoW6msfVgc+LlYKqbsImRRsq0ckyrIZd3jianhgN7F&#10;iPE9CovcEltdHHiWLPp6sAxY6/ji7F42CbGx1edDMeWAFj2KhzFFVUI86S8wkNJxo8MNpc7m18GS&#10;QTAqNDI6vmd+/84Z6EE70yNpa1PNp5Mcs40n/Vf8deI0+yNWl+nBmVPAeMWCo5C9sZsmGRYujI3f&#10;ubnSiYxNZJM9xqHbB5/rdZvJTNyvGk9SnQCjJA9JeJKR74ZRSENvCbCai0O9VrG36CfFde/kpR/C&#10;qktGxkanI0cOPgeyN0TdA8Jvv53I0fScevbU22dfze7+wHwBwUka4lBEb9q6OMfIOQRxI8DyoAVH&#10;ApgA6C1i5MoxCEJdZVPSJgqDw8nn9j/7sxeiZAAKdiwysnj33qkr93bvwoE2orJaZBouxiRqbN0J&#10;gRi98/5ZYaSMfGffPrOx0Xz8wM4QErui+tOR3lg/4vESb5C674A+vvXm+cyOmcf37QOlJ3obovfF&#10;DQTwKjgpMVgcnArgUbsR0KUGYfgcWkkuBqNQOcjyFoRtaB19jEAI0xz/3AmfwjHsohq2D38EBpny&#10;PYeoYQfUDCr/TxhZ3mIZyHkyqQ79DZrRDHM6C2vgzSzLGqoe6nMvJ54PdYeuxd7aM7yXmMHcd66v&#10;ClwbGUVZ8uHwcdXZnAyTdDe5KzoswavFswsPvNYwQhsKahQGa8VmIhFSK1GKjvp25AGXBeGzt4Yk&#10;suWkqHPfkNrXgNeD59vpLMw/MTk5sXt2Ip0uoDF7/saNT330c/MT09F4ZmFsNp+fRVYGEYj9s9tY&#10;zZFAG3YbHX47KL+TUAZj6uOv0+qTY4cMFBAORwDqHIOf/PSdJ595IZ8dyWR7oU6bYvfLZ04dOfpE&#10;EDEb5N70FP5KpfPOpffz0cbM9l1kocyDpx8QD4s8B7zvAck6uJpw2By7Rwqa9N+GdCPfkfBMJgtO&#10;/dBjlNAiZeJ4JTvZhaZQ2TVoLGAymXyir1ujVhcBBsdIGiL8gYSGQ9A0BUyrg1e0jhVS4gFJmGOL&#10;PmOlfOQz+XShpRKIYQ1QXWGBMYYgCMNfwTjgCwIaUMdRI2bitQplENRahZaziP60g6pm4aM5SEcG&#10;rSqJ5S6xTBMeSrxLDbJiN/rc1OGEsX6pn6g0BqlR2kClaZaHxIs82hgQPXYPN8kjOUPPeYQACWzU&#10;pJ4ctW6PbakupaS/EMKTyowCbzJd9AYEtmVNsR1SYcIXLf6kn8bNygPS3Kfib1UGCO8koZdk/LSR&#10;xr8lHgbF8hpss3iWZxpWqKIlYyvaNbvA/U2btn6o4XUQ0a43UvFQs+pvE6fEkVEWewWPIyR2BhiH&#10;B3VWm1/7MULGj156/szAs5s2QBzzg/IOx4fIhWrSap4rtxeM55Ra0JaEb8jESWc3QLefrSSzyBQO&#10;iSO1YqlDvmfx0F84iNblI2SWiaaTg3KdbNQ+yl5oY4lZw7Kk6I+FJK1TCs0kKbJFT7MsM64VMZgO&#10;JP5pOIDIWbzeWXIGgdQRvwFB0DIQbMcBJIVTIZVba0x8M+XRtfDUwQmVT5oAMhGsW3GO9OACWVlM&#10;9ka1CebxAUMt5mdV4SxyBMOnE8XM8jT+QiDYJkqk7S38P9CTVqUVZnMktgf661IMhqmqtCY3z/De&#10;12fpe2wOV2BHCAXgEFlean/rW199UN2MRVQ31OGsqDUrIPKBmQnYEeC7tSb13bQZ6MPTjSZpfuZX&#10;mSNtEFmqUTVkqiITbfZcGASjCwpFvAGizbzQn50TlnWIqSdFoU1q240t5iJMhpFH5om0B7cGlvHH&#10;UCsRLTbWlvF0x81W5IDmMdw90DoHgzJuXJmPc1Ag15HBNEMaNql4U1HhUtZUxwy4ubPOevj5p00o&#10;WINU2bmOUe/VW5afczW+XCTMBWGisGa5Ph+NLjCuuT0UNF4BczwRngCpTck1IMpJW146czJuuiAW&#10;SXPqL5eL4WT89vLdtC/+9IufHhvLxPzJJErDhcmpbKKQn54YGZ8c37a5dPXQcy9YIsFujz0lUTbu&#10;UJtZPrraoSp4VPJch51DG/mtQz/RWGR3JPyIeLQ6iHkHJA+3y26Sxc9iYIg43Rx6xa/W7KHMuRei&#10;ZL6ZNoaEbHqb5XAOc4S2GSkgxgpZCvWiIYEx7BT9rU4oIeFVf60LYUyHDjMoUg9XMDyO825rbM1T&#10;VaNlGjCRP26qr7eCSYelYuRlPr1qJ8gJoQION9QsWgdhMBEuD80f7hxDYWsPJ2ZAtOqOVyYAB2Ld&#10;NLZQHGcqlfuyO2G8XPdkNC6GqyvVm9fvfvTFj09NFHKxQCodWt5cWbt359ChI+nRAsueboej2bHz&#10;58/t3PfEuDRTWcOsGYfY8rkOX+ay/NCF6xYGS7MMZFw0z361v7hYW1vr0uM6PWpVFBBOekF+qBIM&#10;7DfyStgcAXP4QlhvPGr0HFknSldwzqIzQo4jmkgVV9YTY6kGmeG6986lBz/+4Q9g0dEUEkpUNj2+&#10;e2FHIBlpN3u59MAfy1+4cHHvzkNxdXASfEDoOJRBAIbi4yBXAl+SgLViW3V+h4ocqrW7127eWN/c&#10;vHN15dqD5bNnL9xYqtxbKV85c6a1sTQ7ndw5tYNcrlheKs2B/eGQXrw1aQ6wBdg2NiysOhsBRkmn&#10;Z5ueOfV2f2l9qdZZb8EqCrVLrVaKQzGa8jjO+gPOp3gYRcORZuvB48eO5ae2UbcmDk1c/TJx4FuI&#10;ddRD5PM4/EAFbOPHesVWyaPONHzxxLt7t22fnp+J4pWoHyIfkZEALvRFiWQ0Q4PQvdXOhfNv7F/Y&#10;huseBALAbVPlJFWzuBY0n21jGwaRLN35WN6RSMY4zbgDyW257GiGhC7aevDchuwnzie4WZLhBg+h&#10;hyahFS0mBRWqwhdYAFcsnUmmoqFtY1OwJYC10ZIU414q2CGd6ZLrRTi5p1PPON0DTywfPpAqFONJ&#10;GJEK31s+MEEL6iTo3pPfMoQF/Jzbs7ycfWFYrAYZU4+b0h28dfrd9dubAIUt/YuIsBcZeJGUt9pa&#10;ZXKgStYpvBwGpvLJPUcOUTMZiLJ6nXVV4K4TUNiWWTP54SxapAxisUiQpgXSGEzmVB0kmiTmgLfw&#10;+JSyhZsUibI44F15qk0lakiHvABJ4DahBvtCB0S3jDvUqzZrZMcsHaN2oaVWf+X6nQs3r650B6ff&#10;OXP7zvWTZ0/fu7168dr1a9du3F9cPXP93ulL1+9euxb0Kk984IgCsQH1GB5ur4pgKN4KApDRpygF&#10;ONhrkujFKtLRvv+w1rx68e1UKv0Ln/uNZCzNq5JROAltWtQRI5jObTiNsmI0XLy3sbD3UCaHJB7N&#10;J8MSWQkgnw2r0Okm4koRITrPx7nrW+k6sEeSkJ7XT2QhTMQivQZdYCXWhlYOam7sFz6x1e/0QzHV&#10;bzFz2A2GlZl15tpZePwHfuhBZxnGyBlS8iSyXJBCc5Sc01TvBH/89uWAt3z4yDMBKwJqtbrXFuvv&#10;n313dn42iHwfFgNTxAGBrzsM+XE2Y4GBAkhEG/i5awBKZbAI1/0W2VKU1QKtalOysVS8qajOCLxq&#10;q6vsO6E6kcSwTlXWsI3ADwKGCnPlu4VpikISE2paE1Ep2icEbz68sVFqzc9sY9NRRk23kqrXunLz&#10;zs4du5BXBoEPC6kMnjtz6onDx2IUwfPpxKwkEdG/AuvpU5OGrwtcRbcykAHVsQ1rWJtBvRs+8fYb&#10;pRpC7Gwz+J90SMXH7aOolMql6u0qjfwS6ZlKaQ0RTBQedRqyOtlEWH7y36qY6t97UD5/+/Sx/YfR&#10;bNKZovriaLeTffm1C0vlm1F/MetPffpXfnF8vEDbWFPPZAuYQn0keuLcG4me/9CBg6LDq6iTAwU3&#10;NaFEi3ov4Fj+/5n67yi5zuvMF66qUzlXde5GaACNDBCZJEiKpEhREiUrWrIkexxGY3s8DhPv/Wat&#10;767vj7vuXTPLd+7csWc8HieNxrZsK1iSlazAIAaQBEiAyDk1gM7dldOpOnVOfb/nPU3fgbAgsNFd&#10;deqc993v3s9+9vMAgBgh3bgxzxSkTkg0hFPU/1kvkCxIQmTyQK3NVwAwyZKMD7j8mknnCJUG+KMd&#10;BbIh8R4DIEgvnu9hS5JNsxPJcMxsshJD/C15Wfg70CoIOqYbhdmh/kIGYpxC01l9P7sDJ4C04eIR&#10;OIiJrAQAGbQ+JGxgVgWPngRJkB8wn8l7pV4S1eAjuJOwxZYiv8YcDWNX0sCokJFbknRzFoAdkenx&#10;s3pFxnEs6AO91I9feGFuqdautRLxdqWXby0O0lZvqJyZTwe3hlbv5bi6bGy1Owj1NvSC5ZmatdQN&#10;RUcgsDvTrrfCVqk1m4ngxBo9IRqUOaSHkglmZZErwHp+sAgFwB1uuw2ngWliPJLoRLuZaD1RthI5&#10;KCLVUm+oCH7lDaqh9Mbc2qBOSZgbxFrRcjAfnrcOTIwHMw+2PYhMNYdaBYrDbiixWHJC2X46hTh+&#10;JL9pw+ahoXS3jx7qwAFynxwh0ojaJv0l7qQJlzxF+VghOUf9AOjA1+i2Sbxf6wCQC/qYPPv8tIOw&#10;7lt4MCFChkSDiNcxY+/4mqAOywi8zj3oYCQQILgEf4Pf8UtD/aSeHQ1OY4JulP8UhpTzANvRwmVE&#10;0VDDBEkY3ilrSAdlTNAsL8hCAQ4DlcOwj+oMFkx6gnQW2pXO6zLta2gRI3quIIlUKXTIuRLyYE5c&#10;cgV/wFBmDvTfGJM2EzGSzOf9GSjj47J6sNGtBlqVIPkomBrzs9D+VRsbTUSNZgzkb5LPAjlRUwYJ&#10;IqI/sBvhDMo8xWWIRxMrWBr1JOHPqxfiUsRj2JZRgUYrAq4k3RIJfAE4ophq0B8KMONiEWxzgmfy&#10;kWwmI/8sQhtFrhQ3A269EyKoDXHTgN65Q5yEsoYwDD5jcszB2I7/xY+/MbNjdwyUMwTRJRWOpyen&#10;Nt1964XTN+9MTO1TUznsNSv1ex1nBN4ZIQbEgIuHNZ1K0gbE9zoxlMEOIYCt+wDBXJT/g3bLufDG&#10;i9furX7h8//06fcdP7jnGGgRgHgSND2WDKEVqmw8mUiGV69cfFAuH9i9XbA+eBMjaUQc9Ew9CV+Q&#10;IXC1xGfgTtndAswRMVt2w/YWSu1rq/WLN2dRyT11dW5xoXajVH9Qbc+urS4sle7cXzz77osr7cbD&#10;B3cZZhwHjK0TAsoDdFkWjaZruSnCOM3Bxm+SJGckFD1x8cxiy940uTXB9wj4E3NfUyd2f3Gh2qjY&#10;b5596+6tu8eOfWB0mKM8pRzR7g6i4VZlHsdcASsC42QIsV7iYp8nQy2Cl1+/0XRlQ3MlMoSmX4Rk&#10;KHlZiOaLG6UZI5qJ1jE5ComPKX409dHr10DAiWBUFFw5JSX/xMph4xDXuNSq+SzD5Kb0uJFOFebH&#10;zJeqQhRZ0MNmdZEfs1mof8jsy+ZP6lJTSbqVrpsB9XzPPpKPTBHrl9+0d/LMx4Vg+UndFw4z8Bg5&#10;qReCRwm/BweFMCLHeBcQL9n++i4ZnQYhTeKvwKnXt5QHQDwGAyFkousVGp/cPFQMpXOFEPMSsVyz&#10;Vrt45eKjjz2BRxwJKUdGMsuUR2RmbLOHxkZSrV7KfiuquyCRVRJHt6XpVFW5La9FYuy0Ot1GKzh/&#10;7bo1uXGqGLWcJJLUbrO72urPzGyKsaDC6UGn3nC9tbXGqXdPzOw6vmsqF2WBtRGTobjyTVSBU9XM&#10;gbKuUQgSfAiiKNUhAkyGXVkz+u50wZPkKwMd0irh3pthRJuW3/jXD6miJ2o1BFgxTRCCA+tDnaRY&#10;3KAOnDDTI+JREyskwCGYF/hSBEkluxoJME+ZiyH4oq1OQ4JzwfgSKhKqSpTwIkl1agMzzWITg3CD&#10;jxj3I4tPRWqiy2PgVzpKZhIKYFfQvBUkxsfdbhvwm2OqRosmZXlYRhAhoqk2LjYch+FECg9dxmYb&#10;3YiE0pU6aVwcw6p6H/t53N7NHcLfKu40essrDVbDgPvk0rGG8IqOB7K+AHR9uwMqm+ja+Ogy0Ix7&#10;X7dbrmhjmUScjL/ZJrilxbjCqYD0CSWR4DBkqiZwmNMAKI3g1iqXoUyMsWbf1Vr3p82+QU0sHMqi&#10;tgtdIuLl1+xufjgdbntthxBMl5Rrj9HW6LaWBfdjqq4sniDIpYMuYrSCKDWoDYUuv+gh4JKMQCeq&#10;NMxLmvjJIwgm+qjiABdGwN3oIfAcXAZ6rWhhdXlFQtNYiSnlp6QXngtaEISvLQfYKCIDYn9LdQtb&#10;su4gPoKjMmk0GbPqeQbRY2kip9NNkJ0HB60OQ8pRjjemZZGXALDzQVu/2iSJxEezw8QxqrBBWWIR&#10;BHgE7FNToaLroX1qAF/R4vga1YIv1sYVshIMZ4r0l+Se5Ekb09AoaCYxuwUWqblsH34CuXMdjOF8&#10;kUd/9oc/JRNhmDWaG4zbjQqVKh8HS4ygFx006xFY8CSdrfKAeULNxJGgg1aY1o5a/T7yhbCggV0a&#10;wr/K5eaf/tV/L62tDVAQtDv7H/+Z1eqCDYE/F7t+8XQnOxKLZVqOW6mutbqxVt+u1MmDg3V0PazI&#10;UqWCiChYDfggTiCWVCmgRjnsTpK/bp1mNsmx0THwvf+kTMwWMH/XLRXJ4D3VVHIbA64pXPOpfRgU&#10;Zg0CC8iQEQCiQXjuKgXpM3MYVbH2DsMRULbDaq7x/U6j22C8DayBhL4r6Js/AtEuHSwAy2CzzBNv&#10;tphAYAHGNR+ntjw30wisKNxyFhvszLSnTefJdAjUr1ZY0G8tJ4OWrscHk8sKDV+fiu3VaJ4hiGy8&#10;mwDCSkgQpMJ5hIr4cZNhwxVNBQrjE+FEfmFp4c1X3xmdmUl4g3w+lYyF+B3LD1PzwNDJjRT3HzjU&#10;aXTU0RP/DlTOP6HYFwafqhOcSM/YMqjrtnF5lKN6iAfNkaQ8yYBQBh0m3DQ7MSpkn1ms04fFwDGn&#10;ovo9Pgt/nzQHnIHtVJawiQyYZSx36AOQh1gDO6S5LyfYaofi/WCPR0idD2SR6vdgBLsyB+CSOO7l&#10;QMXN4TdPkwvmlfk6N4pPQfutG6SuUD84FYkWzJP1rS0EOeiwFgZhsNEwxaBagQaA8HFSrsfflSaF&#10;qNny3uCAkzmjpPg0O9evO9JeMwEH6hAJIXGbBIAjW09T8D2+gcur9ZWlOwcfPppKhtxYumN3h3Ob&#10;Xn39J1MTO8eSEYCaeBxl28HC3fnF1bs7jzwGeSXYLgXgI0vK2Ydr+eXHGfam2bzitNIr61Zq7vdO&#10;nPrJT1+4evvuO++8dPHypT3b9yQloAzzKE7c+vKX/ks4PzI1lDckEbP3CcnC5I2nogNPjCOeofuU&#10;pZ5TJ5kplCtVyw1/+4WX3/3pT/dtzjx5/LkDux/atmt/e+XezKH9gV7ViqL/wYUjBZf57it/d/yh&#10;fbIbEouBU5iTnEE/cVG8pkKOQU6hh+EPhKwsGkTumy+9Ore8WuosjA1vvjd7tly5Ur76ZrvX2D20&#10;6bnPfiwCvsRtFP2Wso24G9O4Fi9giJyAR6RAppfAxvFhUBYPSU4X8OT6wnL56q2f/egnP/WBD+Kc&#10;9v69R489/sz+nQ8/8fAjh/YfOXbgwFNHnh4bnXowd4eRjZlN00gKc6Jy+gvM0vgbRliRYHzYihtH&#10;IpYKqljIcKTjSc+6O7+0acde5nIZ9OXg95jVEbEY4IYan2Q/cuNB+ftf+SM2/Kee+1RslKzM4Lk6&#10;yll4gi3Qk5feBXCppnHz+GsYFkkc0Git0+AJFkfzSJvRFjRDpSZAUQjgAkhmrlrJVPLGyJLznVAf&#10;z4RGpnbqcLDFYdadcTAkBdPDq4ESUageIcKwstmYynGUexAzfXwZ2gUVmTt4sFxz25WkFUciQy9C&#10;k553F10RHoOJA/ylWzZSHsaOs4fwhfvTU+8mQ97o2EjITSUSDWT1us5KNDwRDVnZGIotYT9PtVKp&#10;3Vt35JgHUugzKLOaTLy44RnoOGOtovxDLca/q6gkzeCtegiw9/C5jLecXmuN455crsexwL1v1bpZ&#10;sjCoB0gi85moIgmkJOdEMAlX9a00avuBRJqNnapVeoweMl/WbXVeP3lyrtKoP7jTaNxHhtvulTu9&#10;2x3I/Cu3K825dqe6unyz117NZ3OPP/aopv9YE1Ehc7qHZG08cv/IJjdMQL8wkcdhT1uzN048tufY&#10;xl37YvEwPmkwK2NeNJzNt7hTXj+dSIbioWJu5NVzZ+lYQ40EcwTyk1IQnE04TexJmY8Bpwp/NWuG&#10;dzRml6aRA8RqtzrRMKbCPWxZmfCOR4GhlGAwOuAijuXBtw0TzBNFo8sBYUo1kHgJRhq+f36+971X&#10;Xj59+u2bS8v19uDa/OLV2zfnl0v3Vhvldv/y3L1btxfXSuW7s3eYh4qMTzXb9vmVlXfvXnv5h1/f&#10;OZKf3L4zjKpit6szkdfsOhKJFiuK6IdEu9iMqsKCXqvh/c2Jd2bPnRqa3BKJIbntJKA2IzaJwxtp&#10;uHLq0ACwo2N/+Tvf2DYykQQxgPJp9fEdkSchp32UBaEOIa05HFUpoABl6dE5gZHTp186eeq1l8+/&#10;1e7WZjYR2PIPllbOXX4rk01W4RXGIsuNyvmLF/dv3ZXNpykuuE3IHyIESvKsyWE/igBwgwmAWJEs&#10;ddqYBS6tLV6+cvn5vfs+/eFPHzlw/H37jx/Z+/DhzZueevzZfTOH3r//4L4DR7aPjzkRCHXdkY07&#10;GGfkXDHKVxw0YB2O04A9mzr71muYgm6YnoFKEBlEKk3vR++ePPmTr+K5FwsWfvWL/3piCrYgJBdG&#10;ieNC0KgOBlar1b5y4TwC7o8eeVj5Fbkft4uJUdabRPZ1kw0Kxgo3RppMzNBz4uDji8gZ41PMUC7P&#10;He4I1wMewiEoMwDhnLCFJKSjpqYhPMmjgCyRo8qALYIUqOyMswd/kgAI+mZTgsqRBML/MD5UbEiw&#10;vx40XmOEzckORxu4gzUAnsOgg3p2xsBA/S8dpWLiNwkBXCavD4eJR2+cx0TQww8A/RPaqwB28UBp&#10;XgwbHDnghcj9DUoEExLmCEFXQZwbeiFoy5Lfst1MnxX0JhSvd7q1buvEu++W5iu1mHMzUZuquMPD&#10;zUEGPdQ1xgPJvJqd6ChGIMV4dyiwUCvacOfcQaYRXA0PDVmDSgh5703tyHKwQAnT67TjFcBO7tqI&#10;23ejvbqTKSbK/V47RaUY1uh8tN4vjScLTdsede36QqJI7daLQ2azp7w2gmtNe6xRuB2zRldGytm4&#10;a22YGXfteGu0GIssZgPdpXh280KnQyqMQUrc6yfbh7btGhnCuJCiyE4kC2OZYoRRDtYoVs10+BlZ&#10;J5rDw2SR2YCgtHZFENXJgSyavEdZzei4ITDEniQ6EycNoEadwiLg1BRSS04OB8rwk311fBh5PGDw&#10;WkB0JTmGsya5LXA3M2nlw3Z0Pn1KQacagL9AYaWGFTAtiRqrkPKDSoNvIPHiL4ZMJxZyG+157TEU&#10;NXl4JCmNDmwmiRxx5axmeHZSmlsTICgbWcMC1WM2nrA9A+FDK+AVcBplfpNCrwd9FdC4C5wGbVs2&#10;U6wwRqlpt3KEUBFz8WRdGvA0K9LU0ZyaFIDaD5q3h2onZMH0UrF+iSIeyUnBrVP7RtwUs7IRd2AG&#10;m5cCdNN/Cl9SF6vdDRRQvoclop6jznI2v5JLpmhN/UX+14dlTKEOOk7sIoc2zHBKd2HeZqQFFJ+t&#10;HwidfOlUauPmiXSagqVJFevi/k1TLHFh9ir3E3G1QSB97/61tU5s2xZ8yvyeGJEL9gRb1GS8YsCa&#10;Ji2ZMdpWOKDGrPtXLi4Pcg8/fDQXsZIpIAwaNRhcczva0HfYVkEVlr2b1++4oej2nTsjMH3ElGS7&#10;Rgew5MgA8SMhWFJRCl1iA/vWzkBBsdJK+c3XXn715Cu3b11fuH3l7vy1tdnZ29cvLswt3r1x7ur1&#10;s7evX0tyHA1vObRhs5JgidfQOktIJMSfL5HSc39QJklhVRnjMDXoLM/K3bjw5vz8A3jx2XRGGDMD&#10;p2GEUL1ms7+8MH/pxtnrcytN13v8+CNDw1wQvZtOreslGBbEZyCcNyWouWZdrt/Q5guGr6ublTXz&#10;C8MePm4sHSrxfmzgNBnsi9KjAFtANpVAJoc87o8x8eDxYWZvxdEMNlwhwNlqILDJcJH4C5uNhaTK&#10;hycVFOPAL5kImSa7koUkf1HYNsA2r8BPAc+xBx9InUpWlVxeOBwiy/dzRJagWbcG6zVmf5TrBHHS&#10;Jk79hOsguYG9HZVeWUNDAjqTFB4GV/KVMZwuxzP2Gqy/CC0v6jSVVXpfSd5QEHg2urJRbAEbTh3J&#10;ldjyvWsX524fP/JoirAjn3c2acLuOHU4d7GBACCZM/rtWT4yl8TFcn8i1UabykegRhCgpOgywVh5&#10;cG2xuW96KlXkq2Se9sJyaf+2rWjfqbfghKurtZNvvbJwr3HkfQ9vnp4ORWwvjm1FR3gQBuo0kFtt&#10;L1wEITQZD62UphaMjrickW4U8EHxQi/JyAmNrHOLfEqF2+8minZ/NeLEOp0WnToAGuo1N4kgnHBS&#10;rl/JOE+W5F6ar5S7HFpCjSnoQ4IPGkxhA4D26mCaRh41BOAF85FHz5mmRyNhEXU+1CeWE4SqQbqP&#10;3BNKeR4TItccXUQPMQF7AtQgtAocxF/EDUMzZMgVm22kdgecv/JcCWEAhQuQC4+O3Jf62ri/EtYd&#10;1+n3GWyVZDWJJwBrp9ON2rCAogWwUQoiB5cXY65FQxMr3WQ27fagwXLVXfRReLjdVgshEIsiFVai&#10;NxBzgkYpWD+60/WabLBCTLewX/SY0Rlot1tebMitLUdSTnO5mUiD2Q1p4obAzjLQOB7XQrM2hOdN&#10;iB+XzYWYI2KrDbh6J4mye9SJp6BacmyH1yqtdB5BQ0Ntg6nccCKykzd7Xxm/tLFgfAF0UoWKPOID&#10;NPJ7ZbP4jBtkMmJ0TsMadwV8VCvP4hucciKbQttCHmxdOdYZpQVZp6rdTfWiGU/8yHChBkHE8kUx&#10;21yqOc8oUH1XorCL+HgUOUW7G4nngxrDR8UGeqXGcA0cwD5la2MjwxHJ55WFG4tkvd2ttcfCMNoL&#10;PrtHfDQgRdEizI3lIxQVClrNhtdHv8XQucwwPkd8F0d6XpPgBe5G1w3fZ58L7AkKWe9hcB+2GiIS&#10;y84AghzxroPUrmEh6sc5ZWot3Oa456TOgPhOqwGbA60fnUwG0ahqclPHtPEJ1VEiwclapX7m/Kn8&#10;2AZkbKJDEzzDZr0hl7a1nhNsLN+8v7i4cunO9cuXLqws3z93/WrpztLrkBtu3Ll97faZSxdXFmtr&#10;a7Xx3HA6CqeDYgDY0/RUOWKx66UeAwDl3fwPyxpQd4RJT26OMSsQfm3UTOQDaGxPtVf93xG71Fpa&#10;rd9bXXuwuLayiNh9dG61tDRfW5hfKbeCpWq9tNzELpEBm3YzODtfajUgvwxKK52a7aBHU1pGBifa&#10;WSUOVdH0bw6s+QervVqHaMJyQ1JnbXGp1UJZZ7BSUmO0hYVNGju6YKPa7cPlIb8H6icHUFzlUYp4&#10;YPAXegBUZX1lBYpOZpUK7VZYRI/SadqaX9M3ozoCB4qBQdhJMF5phrOEOB9IWqjlqq21zqW7N2pL&#10;S0PDG7IFONBg/ca9EeEnMh8tkiCsP3QX8J/xeTLrf0pSnWDGS7E3uTzwAoHUygw1b0usY9XlxYlz&#10;Gl7DbsHDyBfcdhuSvkF4OZTa3UYnTCrF3KgKWh8zZQ3zp89Qw5ndnEdEPCXukqRU94uOeL8OOU7u&#10;EyxmxOmxEwN7yWJPhIleEHl20hd4FCFKULG2+aXgbJqmXK14HbpgJidIXPUNdKrYm15Qa4P7ybL3&#10;Wwei5Ki2SYwF8UaUmqrfdeMXC8zn4vGLF9mBw5OWllIjTlhTS0Pe4Mr8pghSSm5EUAOli4SP/dYX&#10;YSLRrDgXz74ys20HusVex240NL42tzzXXl3bu2+XF0M0pgGgUm527s5ePbZnH4oV621gFrM4idw3&#10;w0VlJaDUTMbuf4VL7Qau31659MYbCHslMyPl1VlaFk88/jSS/uojInap9Gfy9dd+euShveFUwUAh&#10;wPQsIhJpwqB6w9q+oGDcUgpYN9K0OzEr0uz0Tp94dZBqffbnf224mMpm002Yc82FsclNELiogLtE&#10;2bDb82IXL7/zxKOPG2wujvKFUWWl7hIUJX6KIgO3GhTDhkWE5Lzl9s9duYPU/559OzaM5Ldt3VLI&#10;jmzftvWh3UePPfVwDmtvbW12BOHOeDUS2LnsJLwzAguMfp8r5yOnvI1ZmSIA8tQSnaZTLz144n2P&#10;kXzTqs6M5TH4ysNulH9pJIXuVMrKM0dMQtRc3rBjT4ImFSMAsgbjJ1hsjSASd5IoVUogmp5WC910&#10;5OQiuLNWGrXL19+eGtlEDFLjAwXcBGp0QTbxnVtLJ17+fnUwKMZzx558TOeRrvAfOsT+5jI9Y1Gk&#10;iU0cE+RO5ITdAQPbXB0fXKhmm0bjAC1Xt4naBGsjxPcDllHLiMwKCO6PlYMHBoNol3OfYY/01ao0&#10;iHQSvIpNqv1EtFBeYZwfIm6/Tg4SdhotTvx6eQWLTCr55VW8kqyT1+56c7cmZzYy9aDCQ32lPiKf&#10;MgZVyWPwdH9aVkPINjaJtjN45Z03d2/benD3vn27923burc6iNK5P7pr55FHHt69bdfmHTPpkUQv&#10;PLotn9i6ezqFYKVPSl2nYvgddLMgFffUv2w4/VgPXhoHdYSNu1pr1cvtS3dXBRqtVmrVZdEGcJaE&#10;bYKIGDkG8knRCDZw/KdBD5n4FUJgLtVBBALeFgEiRXOM9iu2B/3gy2/8ZCTU2nFg3+Ej7xsZHj68&#10;5/jmLTumt26hYIoli0e2bUUonoYjMoiPPfGM6izqYi058BTKXoM46D95Oz6LlPXVE1IjPnj27r3x&#10;oY2jG6fjlpcqoOgHEY18hhlulQ02BFo0pVvh0+dOPnr48QLHqBt2YxKFQWMbbifPhvoL+WfBi6Ae&#10;wpDMn/ppZaoY20UTWOIx6STFJdEdWM+41+MrIRMXB5SY4aJgy6PmlFSUGB4Gi9esFTWpffbag9r9&#10;O53q2u2bd2dvnFu4cvParRt375x9cOus3RrcPnv+8oW3bjy426yX6q3u2tz5ufurd06fmLtzv9t1&#10;DuzcOb15czxOEgQdjIOpKyl5VeIkjaYyJe7xSE2KRH0ye/lOc35x74GDkQyptsUgSK+HTjYdO1nb&#10;D9q9iuNevLF499L5w4ePRvAxkbEFZYvvnQjiSHXj+8AGGYnjLYDPqUKBt69cOFetrbEQu1XnyIH9&#10;KvHTiatnf7q07HZsWon5N0+dbS8+eOLJh6M017mr5ML4yJHa0diTzRQiBoxzahUpRUeTGBiV3KgX&#10;vnrl8gc+9rPJkVx+iInkeCyfzA5n4ulMMp8cNo6+GyaHUGnp1iqbZralXDQK+1FAYQyjqP2bQS/S&#10;a1W6V25dqJTb0Vh0KFdsOt67N2+89vJPwl1SpvgHjx+e2bmTGRHoB4wnSzQQthNigQ4cA+/06Zcz&#10;qf7hw4+LE0ZOV/W3IR/USMhRo/FeQvsBTAgFDJwWpL/smwfqcGM7c+JYLexYpO+Hzp2+m5UflEuk&#10;QRjUpySGYFDrc/q4sYYcp2YShmek64azyVuwphmA1XwAaAkhhEqEqzUWwEKoedAgrQay58nwXpBj&#10;tOeMZhfZl5SsgeG4vXxKm2M7BF2JBcmFka6Ak0PU1UwEf6cEZvaZq+3QfoX2ATcfU+UQlriULlwa&#10;30D/v1dlmI9SQvCHChL2iM4FnHMQ1rlUvnfn6oWa3d6wNFkabpfvJJ1IqdeJDVWD7S3eaLe/4m4L&#10;5OZG5/vWWCO+trMfqaJnjMbMWLre6kwm7YVtUKYtniC7sB8acdJrKSfeHludWJmut0vJQG6Q8MbZ&#10;WZ0RJ5RCZ2W8X+g16L+nrYnVFkx1ZnryDQYHrHJg2Jkqp5pD5S1z0SZTNfngsZ95xMleSdcfybR7&#10;N0dCG9tWPPqgRKnm7U24nUIi9flPPzQ1shd+RphRHa9/6PDWCMcUa5SmA0uWFZzDORQdJXym8O8z&#10;NpcsC4p9IC1ZmppACkJUoUpXIimalYyQG4EmSCrpFEBGSrQeerwcz0RWoF/SOCZDJYbKi1dVZ7IC&#10;wHDg0bbLQXIFXopvZtNVyLmHArkuAgPqLXMBPBLOZsnlc/QyLkGillVXHCDPzQUyBACye/JRYj0O&#10;epQrMYHHGA9TmLkSKzVqF7wX3UsIaywLkjDWHIM2dJWBC1nKdINJBwuBpN4Xy5koLSVNG7GIZXIv&#10;Xa3ekgwcWdPirIEnspQNqCxEjBVKG4/1Tf4KFS6hgKixROO9TbkcTHR79WQUtNGx+zbT/PRgBirm&#10;WXN5FQkxZGsM8NeNdFuQ4er0GBYazXgK1jyBGGIBLUjmtzggSQRTAzpg1M09JKV8I3b2JB+fHWvG&#10;gYl6cjTrywaFOqnR//JffOXO0nwk1R/0hltOJ1NIeszbl+Fh4kYC8pl0Y639u48gJ/fRgweD7Hxl&#10;uX7/2fRqhDkbWXyeCCY+NUA49nDw+tmrP3zxxV/+td8qDHN/gB0RBmIoACM1Hjqt9Xa7H6tUOn/z&#10;9S+lxjf9k499rJ8cxIM5KwEwqCjI2FLfGoloBpNfvIuZPoYp0glifvGnX/lyz257iexEsdivt0qe&#10;tWlqx2g8ZLdLg0Sy1XDvzl0P9lsf+vAnHnv4oEKGinnYmmCNHJkCjvRQZPrJc/drWn6BtOo6MUd6&#10;9fs//sm5c+FBOgkzzqrXvLTbrY/vfjrcWFpavL6lOP0zH35+aCiJFGk3NexUK1EpBxishEWlhBtB&#10;ZEKmSVkYJHBx9g2LjS6hdGBolgd+25r4lJJwrRbMYaYW6tXazI1abBaxOoEycLOx00PkrFykiHti&#10;uikNIgOovwcGCY1+D0RLe7V6iLHx9fKGvxAvV32lTMY34tEEOsuQGs3PkkitSMtDfAThcd0WbDGS&#10;SLYS/wnqVzK5Ph/KkH3WvSPZ44BrFVltKvXjrbkwbu+y0WPi+02JS2WFQgEjeoE0FiVhJFp0wQbS&#10;XR8+8UhCvvuVP69Z2czEZC6BwNbg/tVTV29fOnj8k5snkpUadCNImP0Hs9d7Dff/+//5V+8hhqqm&#10;8Mui3lmvM7UUzdgFbRa1vLLUaN3ltR/+4H9crLb3Hzp+ZPu+ldkbp9698qHnn48n4wuLc8vz9+u9&#10;1t133j7yzM9/7LkDIdGO0CfQ/IkZV/SrMtpNQRsZFq8bIYWqMqFArWVa8dLIWMMEowdApZ+AUk6u&#10;wbHmoy1+PYnoMRgyX1caosOLWRt93b9F4Cw1DUkRCtb1hkRiVUzIGg2FzgAzNKlsh1ISTpJdIHHW&#10;Y1xL/yrtwozXbYeIDOvoOHucsExDm6PA9OH1m3fhOyvmE2EQxURfQi4o6xNP4HgUtXzMPmrFzJ0S&#10;CZuel0YNOZhmhTbaNMJwirVTqNTBbl6nipiHi/QA79TrlMutXHGIWovQRhaOqi6QI6Sirt2PpOhN&#10;wkTJyghPSk/+raMib4I645oaph1ChgV5MMsG6VuUahIbEmNOe5NbEZXluxkNGzC9biTh+ZgGXDC0&#10;NYP1IHsMX9KYHhjQMyC7LdoJrEbIhJzzDaM2n9eIsX6QlpK/v3g7n3mKwQt+uDIWiOl5oc3Bc9GP&#10;m+2s0ssjDerZ1BoYwDutmghv8LLXURLuDE8H/QzIdPyIyk2zzu2BQyJJsYaOXc0cT9x+/kkiKepp&#10;MOwbB00mZBMvEGQgfxX6pjlpKgfkC1ha/q6n4pIujI+Vcxv18f+n2UlfsopPZMoAg9+8VxXw94LZ&#10;yEqs1udP9bPgAsptGcqgbnExddGFBd0QNQCvwzf40cYUvWEXCDfHSql6DPx0a25iVGChAfdZPHwn&#10;24eGC3khrQX/n5IYFqoBZqKHU6fDRM3Mm0o3wcio8S7ctA5KOCGmG9TAC66stF5/7U0e0Gpl/vKd&#10;q/FIBr+ZQDHRxkulvMopGC7EmJiDVlGzujMTWx/M3UQnG0JKJEysGR3NDGLpwq/88m8gm5wthksL&#10;lSQAxSCaBnNRSeZjKDxmrtNHf7j+tqTBM1wMd4mEgaWlULmOtpDI9gNYIvz9D7/T77n16mqzRzUQ&#10;WHzwIBxN9dMomjuconFKnHA2NJz31ppebWmAWENQg/UJ12J/Ita4Emhl44VYm1GjbjA53GksM8KF&#10;KUB6oNO7h1hh2MoWN3vVZWQaMmByVZTFOAgC5XakEKvFw8lKx+4Pkpsy8X/xr37bNAZMG0xnhxFm&#10;JklZbcYKI+osalrZX35kvXWV6DQQO70gdDly8GYlmKaLoIcy6CawuQxA6AZ2gxKL5Vc7ePvuCpjO&#10;yOhIShIQyATxU7waj5glxN/5TTBh13DrWCTmJNWd5OusBLZMvV6zv/G1r37q45/NpqJh4j9yIhBz&#10;5AJE1xYyZ+4rf/Nf928/9MhDu42Dm9VeXUqm6Xbwifw3Ypksm6EqVhErllfml+F/+YikvmiCQBPw&#10;iPeUl4tR1eTVGlr8UkxzndYgwg6VjyF7ik8ob0jZxhEzYN+v8zf9LcNioIbkPHLLS5XM2GScm5bg&#10;wKqaf0ohbMTcZiJTDDMekeKDs0K4HsXo96h/LC1TpeifOJU4oH0s24BxhnJr0iMlGIMe0xMdaYGt&#10;yy/xg7qNg063XB+88KMX4NaUeytTGyefffSD6Vy4bg/+2x/90fhI8YPPPptKZEAcf3ru1PmzZ37z&#10;l/7p1HBG6ijwIADpFCR5R0oXsjHA/aYiBv1aQkM3dPd+7bsvvhB3K89/4DMZfAn7gT/4g//9X/3L&#10;fzsEcQ4NuBYzCl1YA3/yP/7gyUc/8Mhje0yOZO6zf3Cs26ArJzG/dTK6LvNA7Yv3q9/46z/4R7/4&#10;O5OT+V4LrSvn2p3F0q1z7//kJxBFrvV7MXwKA6GVVvvlv/yLL/7rf4lKhLF/NZRlS6ywIHMtpBz8&#10;JxyNeLDZCyVThX69FE1ZL//kwo49TPJM+huz27Bj/ATnFAwRcDR+kBJ6vX3oNyNN9ONTsw9ALmkb&#10;ABzzAYk8Ekozs1r6UDw7OF8U+R5a30GJpiV6mB4wI4+ort1JpRKDQURmIJLT6/dbbjaBQ6TDtFqN&#10;WrkXKKRCpXYXybea7eVGtIwNps++YKJIKfcLr90+9doPKEF4JN2kN5xKIuDScUPlB/cTzA1kiw9t&#10;3P7h5z+YpVbPm/ssgljObCmDpK+rlLK2bSwBmSlANaRbj/3V33/viT27d0xPivvGiZU3rV/RWMi9&#10;2WscQfxs9pUTJ54+vk+nJCUuip9eOpTgODFNL20WrVKnjU4njUrCL9uWG9JeW7XvrVXmZi/QQWu7&#10;nRokj/ToEFhQILJQKQ8PD8/OzdXO33nm2QMHH38/fUzyP4+WDKzgDgUwCh0I0toYMawj2h28kqHT&#10;ynGO2jMEO5jcpRtD6+alM7fffekvfuO3/lfkdxCZRloMnw+nwQh6PzKEsRpkCzaRsAGVmWr3+WII&#10;bDf+NEcbNA4n1ou02rXBS6fOvfLKDzrVpUQ80ZMGTibnhsbxzet1Rkenc8OF9z/6eBL7WwHFyLH4&#10;AFYX2DEMkNHlLePYPwjm0MLIQIt12x18Hf7P//h//OYv/VYxV4wPJdqQx3CdCmcSMUhOBBqmt8G9&#10;u003jKPms5/6SI4XY+wUo9xCFBRsnbIEruHvII576WXT3Ojfm3Nfx3Xnzqmf/dCnp7ZsJF9N4D3G&#10;uBKNlHSi1+g4tt0MDb7zyivO7Suf+fyv0l7JZKdsuhqx8A9feffQRHrT7u0I+76X9XG3OU/Lmj0X&#10;twBBdt8AECKQJpvhP6r5L4RXvgqQOYAoGB+GgZAi8efQp9mpfQO8pbNH+2IQuH2v8/Xvftmrhxh0&#10;rqzcjCSm4CdGbacU6RUkCeW1MMAIp5ca5WIov9C6RcFWsEZ7yRZ20p85/MzTH/9oMotou9nmOqQE&#10;SioUS26eq1UaCwROvOXA+u4b8yf+7q+e/uCTO7cfgDM4mYuhk+3CWhvUWszaV+0Tb/xo+d4Vy83+&#10;y3/5m8NDQAHcXip0a5CR30UoXA/UiPNm0pp/gqPDi8eD/bZ3b2ntpRdetbsLBzZsO/CBj4Lhga+c&#10;O3/lhZd+tNaoDgHr5TLPzmx7/BOfKtCnlsQWUI7xkzQQ57r1LayrGunqUlCqXLEuY8k8RxxXsymG&#10;qlHbkOJ7ukDvOoX6sqirFM2kdE6tq7Y+s87NfjkIpdZt5zgHSXWk246ZyuCNK7Pf/9FX6S3TB8ae&#10;otdmJro1OZZ69tCT+488wkB2BPao7Aq5dSgYsk2Yr+rONnrf++s/3jK15QMfeS6XxF+LOsxo38sk&#10;neH6UKDEljElGCl1rxYeGw6Ua4ZJlxbaVV8Wow26D5EDqhptSKS0KfbjXTm24VNA3g+VSkbDppXF&#10;42MwUVaWgCeOxJehwxPi5ICTEWlGpy3yTVTN5iQllmbA7EA2oQqBaUJqI8MELjQoRBso0Iw2al+w&#10;+wwwwvJA14t1K5sm0+SgkUZySqHA37t8xWCjRG/qBZrwTZTbzUXK84R8B9mtdC/mRIkJlIyUHLJi&#10;g2jCwiaoWnQRovxsLHzj9oM//NpXXz/9Wvt6uAIk1F9LJPJpu7qQsRKLwe6GePJWKB5BEmWoWSxt&#10;XgovZ2Iby92l4T4TIPet5JbZzlwIo51+sxoqRJr3NgUmr2xenbiHy2kqW1jq2ulUh8mHVDDbHK4H&#10;mvA82l55MrqhkW23UdP2yt2h2IRbH9wfWipwaU6ul5qYmV+4N1kP93JeJ2hNbkmUKpuswnI9PDRS&#10;jSXjoWqgnGyPRe9n+oXSYLhzYMeeXIYeSwRrEwDb0cJkHPALThz1vOovRjXBViF/4YgEi3JVNups&#10;f/kzUKPS45W4qNIkyGj8hw0jCj9NFHbrgQya34DajPsxaNU0xQXsBYmIqaJm6zZ93zwjWKt6HyiQ&#10;ygUlO7r0pkWJy28ap2GqU6NKS4JFwcAaQj5ANTk1D8ABIKsZwOZqZcEJIGj4axpNBQ7jafFZGA4V&#10;nw4pP/FXxXeTP4wWGSw5gg8tDqyICQEQp8EcVfPzdr4JMXUTw3xGYxuUqh/tQg724FMyvhTpInRC&#10;usz640ZJjJnYVGYoR06eYg6DMaMLyHo1iokcpeALWSYZHYTUA2lCGEx/ugLM/lAMGvtabp3aR7AO&#10;o4CE/U5/aa16a6n9zoWTb1948+2rdy5fublWq1VhVcKojsahnpEkqDuDEEsCvcwufCJyLxUnfBzu&#10;rVQ4uPiMsEvalUh22d1T596q230P1LLVyiHX1m4acKzdQE4jVkuG0t2eW7Ty4ckNe7eOSIxICYSZ&#10;IZe0lNlpLAl2F/ekyU6CTSOCEV3Xn56fndi2c4g2CvzzcAodqBg4CBasJbtle9Cqzpw9MXvv/Obt&#10;jxzYsRFNBAuhFnpe8FzEGaAgb9DC5qaJV2LkbHp9NHvr1bXyW5cvzMwceOLQ41smpzdNji3fX37u&#10;ox/etn3LluldO7Ztnx6fCVXulzvWB575IGW68jMHexCECxBNUP9QVy76gMlL3rM6VW4n1ckwPOLi&#10;SLFfWezh/DbAqb6OXXe/CzM8luiVdu7a8/TTz+WG5DqLPmwIm0a5UpAVY43UgDenm+NFIR5Swfsz&#10;rZpc81kYouxpCkzZPJiC0bUJWTwoSigH7QS4KthWGSkWBNkc5EQGMWp+anshLB5XIxakKV0QUVZ1&#10;4GfM/OL1MQEbQF8301tiT5iERk4OIuj1i1akD+JLJDffDFgm/prJeFTVu24GV9JIlPciLvMnkRel&#10;AwI9d4nX8eAXh2hESNqcFhgfjYv3wQjDqdYv/u6X64Rmyl1euG0jI0F7GyqBhqF4ZX5QBXCo5752&#10;6urC/FJz5UG70b57+x60edK45tLyZdzIz9+6e//WndnL9YadjGWOHd0Lkw4syak3ALyMlxhPys+o&#10;TMEgA1BJmGnMTNBJgq7+xVOnrty896BRv3j+XLm1VGvOzc4t3L93PWZlVpZnx7bsf+TokRRSP50W&#10;YmqmXPALTj4CS1yWplAVIYsBFsv/Zx2m5O2MI5Ka/DxYoDQiEiGPp8Yq4Hq4JxznSbmnS5aSdZxm&#10;2sRAmXzwnNgioU6v6bjpIv/Mkht4kBcMuU2i4QZbIZqj5qKpYSBeQxAQ9xjiT8hzo8h3yN4XZoRu&#10;O1fCAzLHVciGEW8kV5QUAh1akVFTS5vbFSSw8LGQIxQmRUQgxOgKweQ4kt1YN1XEHhbsggjGTFgm&#10;yshYnuClD7cOBvlFqY5kGrM46ubGsuiucyG9PoMzjLP1wQxjdj+VjjB9YLlxD/I5c45dWm3DAf0p&#10;k3Z4l7KnspIOnhLpHNMIsOqkrBFh9fMgSAX0WQYhGJrBZqNK18scB8YPV8hjBMeRoAiRAqqYYtDl&#10;aa8B5wIc8wGmggFkzsZZ5MHARvNA6aGQSpj1iVCpFKYkE2DuXgqY0YqMhJ2K4SKZA547o+3Mg8a5&#10;iNIHJSHYdVan5SUw28JxjJsAbkXq0exE0BqR1S29RCYizP3RKkIygmuT6J6GkcUnYqOZrcqlhlxC&#10;HfpNZO5mESc09yGCHPRYTijD8IenQ1yFGCU4ho/PbvX9TA1PR4EYwIu0d8q42mlXrtPlfBCKDwsY&#10;i0ouj4z+kwI16wSepmk1A4lC2aBzDSFEIUQBVrKeoBiOU6XxI2FBaCRCsqQ1g9NcBk6lEwE7VsTw&#10;8V+u0viZIIXDs4hmzF1l+4PHcm4j/MH9hDbL6ckjgFsH5MFN48dZgVxDnRNPytJtRlS4TZHFlTXb&#10;LZXr3erySio71WL2s+6he8AgdzjrbclugIW9ZcP4cKKQySVHUkN7t28tpodS+ZFcdmjLzN4Duw5t&#10;2zzGWHOoDT8oats96IzqtWpVKELr42u8iKXiI5gQKDTygAyiElEUwYVKmJAILbICnSz08tuvXLn+&#10;wKZcC4UTIA1uZLQQZd6NNDwadwvpZA6vmZ6TduHRo2o0SMN5zA71woOhNJ5f5VhyikoB4lsyRdzM&#10;ZholmsXcoQS1Ptlrr5vMFhj8yo/SFWsmmB+X000zlo/XKtW8sSOsDUARpHoNyeLRI0fV1tZqJxsA&#10;4GX4nBARatXacaCuOokTN98Hj8wgCfIXxAqQGo4JdcWgRJnpXVZEnUlxYGESHmQwRwKtRttuDxXy&#10;wyNDsE1g1SOYRMEIttNHGYNBEt1A1hKzDmYGggat2JTi6ppVzfLj9o4y3fzmGy/u3PVIvhjEeDSc&#10;ZnwJ7jthABDGmy9VX3ntG1u3HB2bHGKuSquo2URFyAznwr+jrcWsMYm8v7QUSPXb57nIzcCAa2I/&#10;UYAxNE1woxvPZjSEGo2p8p1ka0l08uGqGeojdw7KM41YmDFFcx/YGixXH4HlcQNWsn9pgmDvmnQI&#10;qwAzyMfAMK3VHbpDzGRRA/GnhJi1ns1VcZ95BVPF+QtpnahF3SV9HKMT6iOJ6m8FA7TiKuAjUHPC&#10;aB/rAhRkzJ9amcFIjkd36dKF1W69vdJcKi2MFTcWsZ4MBcpLS5cunbvbrNB4WVpZu3vpOkDi40cf&#10;TohEb8yj5aTs94QEmimCQ5bx/V5IF8KB85fuLN278uEPfHzjxDhUXqfj3Lx8et++Q2nYYOjxYT/K&#10;IhoMrly+kPbaW/fgTmDOOB8HWT/iqR/E41YgRcUPqSF2hOsCaV06d+KRY+/nRhRHhqkaqq1mq1Hd&#10;vGMrc/xhTU9HmcN659zlWmOJsehEls9u8D6CCtJRhCAr5gZxY0AnjjSJIpLYDBkZBnNqy/bJLNmb&#10;1oJil0Yo5FdJ4k3PiOLf4HEaivfxdP8O0FjCOBNdOQ3Gml61SW9MGai/Uyuq0085ystG+stNK89m&#10;Rzg72avhNRbOhaMoN2Aj4bINgDDCwRZ8FSKjmOYdppmoEpvdDoYj6DI4bof2ihmX8Q9Z3lGVSBGr&#10;qWiyhzzm2rLbblVrNh30tVt3yfBIJPZvnnrooQMbC3k17DUu7btV8KH8DeWp0SPeLq0OvOODNceF&#10;FQAV9K23L3ZbldGJbUxCwjsnFEjhBPwFiYM+EJhFT7pSbb3++o83j+9O5WhN8LKsW380VarBRHtJ&#10;u9GCjiGt5YYwofc4S9tgCRdvzL3xw+/P3lteuH11tVZpVxut+3Nnbs+urM3enZ9feXClsjxXTwV2&#10;bZic2jJD/0/zPqJaIwcW6ToOPZAQW1LnFJxoMyNFkcyajjMahnYSNwZ2NdKY/bfvzjVW7z3x5NPU&#10;C1BuYuhcuGH8RUl5YtKgNiP8UqoyhyB3VWxnFgDbXKcq64ej3G1BkHDuPlh+9cWvLq82JDfn5qxo&#10;//iuI6i/xzOFZoNeW2L23h3i6eTENFaJXLAJEpIj1FxvJDaAo0zdR3andA7Mt2s3HI4sqtgLp2/s&#10;2KtZojb0HMfJQWZnsNmFRGMzYSoDd8A4O7h12w5qX5STNKyQMCMUyk/4tAZbNKqiOG4SDYK0TOr9&#10;d2/dOH/xHcZI5lcu41q2UEIryK10WrW19kqlUl7rztU7r759cvbM2V5gZffe96lH2el1+f61yrmX&#10;frBt8/DG6Sm18STo4XeYCLwaPghYVVUWBFUJIPChOYE5uQXEDeh7Yn5gkeYwthkG/6b/L4QSuiBq&#10;afyIakNuNResvkUe9d1kDsGDeg0Rm+xYfPT4408/dGD3/i27Z2Z2TW88sHl6Znp48najZlV7Txx7&#10;dHpoMjqSHyXeN50923ds3jJDTSuSlMIR+9eCwyfZGZhWLEMJpHKRyF8MvPDw7O37s1fPrdbq24Y2&#10;pkbzbacZ82ItG7acderajZde+NHNu3PYJ7BGnnjs6QiAhYgmjOnHxUHlJvAxeIKc2jDOcERxcGnp&#10;R+mM0XXoe1s3bt+xbcOmmT1oPRH3sCvMpbKt3ioN4ehwckMq9PxHf64wnqWs5gQy43qqnU1cNxrx&#10;7EXJdPJw4bu1WMyQGOXHTL1LiogDxoDS2IbUHoNfzMAV9w6fNUZNaAIDB2RIRJh1cUhI0hpcgNyH&#10;lBPDeRbBJZFMV+v1drms8cdeuid/D+uxHQ8dfPhQFlEDcBIF8EG9248xMdnuwOyoNd3L7MXZO1un&#10;8hs2bKJAJItWaQ/TSGGQgxKyFAHK1JiIWZBwQo2CYkx450RQps+5YDyyIFrJTo2hOtOu4HAEWgGB&#10;0XZoSIMLIAcJL/8EZqpUqSk7mh+XGZ3ALwZR6aZwPknWH9AGQhItZAKvGc0ijSRjVubLdjYjzJBj&#10;6NVB4tEwqgE3qCcR1UX2DrlexTozL8hd1HAPdwmMTzCrWBHEE23bYqBTRqd2AFmeU43MDQId4SIa&#10;tzR1RM4DY9LkvfQ8OmBToOghK87gi4OQ7Fql/vqPTiy1b6Tmi+1mV7LodjsdsfDSm69mnHCjnXbr&#10;+PS4vdxaFB2ojhxG4s54D85Den7gzGRao064zABSP9aPDmcT4RJ5QasO16tt172Rbat9Z6Lf6Y7m&#10;SixMuxf2Hmo3mKbLxJPNarK7xWn1M6HWWsEuLLmJbr5SGASqvXx4rNsKpjOZteBTn/lEr1LNFHOV&#10;wVLEK8YqS+2haN0KZ/vVdnTT1mjtC89/YsPI9KDTRlHH61j7Z7anGV3mYZPNklpIeM4/P2hu2IEq&#10;FYdCA7ICZJkoXvajKA2D2UFz7lmRJCeGCDhMbo4MB0p1US6Z2mN+W9U0po9pBRa03pDuI3ytqsun&#10;AtUXgMOTnYdKWxuSs6BTHGslIiP2RJfOKjAwy8uYoFG0MnOKsBrfBnBObYaWJA+Yp05HEQob/Vpi&#10;vTANvkhJT3I8LKCKIx+ADKkRnrRarIQ8I/kMfuS/O8eZFBDjPQ/BcGZmCQRG+oRjYq3FBAqDH1Q1&#10;aGyi3ISmaoTtncQq2yQQ4COQs+AOFFOBmqFlse5pIJN+cNiow2d1q50YJRCEOy6S4EjcgX3KBuAQ&#10;hQPCMk0a0RPBHdGV+8vf/dGLs6XG1mRirVpZWFvKZaOoxWHioew6Epw88PQT+2c2Z5PwBdBPpwRD&#10;DYDDVx8KAqDSR/7k8bGIeQfwSg2x11cq//WP/9Nzj39y094dHNy0lrLpVGV1tdyoQvSvQsTvNcLW&#10;yJs//mbxiY9/8OE95lmwZ4yFgnTcuBcmyeb1a3E11JkxkY45053hV7/+569euGntePh9jz48nE4m&#10;I5EMrNN4rNkNXb97ff7m2eU7d0eL4z/3uc+O5CH/EcGBvRl8Rl8Wl5+cR5lPAzTCOMwALnHKSiEi&#10;HXf6J8+fvz27+tz73wctH2vTdDL4+l99dXnPM586OoHCB6IOyajbLNt/9bfffuxTv7x3ArFdHjQy&#10;HGDtkAhseIlKg3S8+c1t00oVq8U4N/vcGaPF46y2W6W1cnmpZePUlcjkh2LQ2LBEwNIiEC7CO+FW&#10;QMQJMgbO8yaemTTdb80q6WdREW/8VgxP0W9Eq7aRii/1htAlvCuKDLYyMKSEi6WYDNUb9ayIOawE&#10;9prfomcHtu2KFy/4D5GX4pePmrGLfFYI/wmEp4amEG2l134hrXLO8Iz4sFx8fYB7VzaJRr4cJyl1&#10;EuzwXK+02oU3F0WHH9yGx1o01yygXTiUuDkmX5fxGbAkNSKnL69f1WcGE5IIFx/W7CP9bFnKdxS9&#10;koigYuefeB0uL+/35F27+eU/+dZyt9SsO+F+laHXVHZ4fuEqcsEl9BhQC2YcsbtEL3XP9Pbf+fXP&#10;4ZUG7oiunwn33BN2o18acUO4CRyqSnVBOa0YnKsEiUW41rl38613z9x6sNCbjzrFpDU0ND6DRmc0&#10;tv2R48MbZpIpUHM+iMb6vEjSY8hMyqH0FbmfbJMYork4gRiBZAP9rPMjWCH8KxuA2WyIJ7TyuMnU&#10;sfSI/O0ggMO0cURkkKFQSnWSWW8+dmPyKg0icfNAWMBJTc/foJbmN78YOWdywSjBS2UpbdiCfu0t&#10;6qkx5Vh7z8zXv+3+ymuYk9Lz4lIro00n0dZ1Wgr/qis3nsLUh3zMptOu8rRl00OgduAv82HBC+Po&#10;I5DXUeNwGiocDfqlhQ4W9LECOgtyl+ay6pUyIqvDEzxu3r1hbNQQdmwHmZ6BgdPwsjE+O/uK4ENo&#10;KOnp44Xt02JYPJ2g27MlqAG8pSkvbrX/2f1gTW9e26fhhFOoC69boekMCCBIJy1Y2jAG7xZdrovA&#10;eRQeje4p61mxW8GcP6XLw0Llw/Inn/qeeXasyahXtUN5cgLT3CNoc6jz1iIckUvxzawrBEDoV7jZ&#10;HFgnV0hya0yN2KflrleERk7GsRwKcNSCoRgASHKWKkpdT8ePHoh6yLw7X/QhLTIdUAOuLdJnZjkr&#10;RQCztHxqoRxE3vuKsHUDBPhP0MeO2UHsI78W5afMb9kKcvEsAD/Uc/38Igjws7w1C4yv8+jZyAy7&#10;qeh5D5vgdXy4getBg4wzjSeFcTkbbcws+zkzPs9b8/jUADBh38cfTRTyjSDX40ywvVZPgjtxIosR&#10;w6Xyqf3FyUAfnTwePJ+I6/f3gtZ8r1KLFCRg+v1vfq/UWJtda1fb9aGoVcKxttmqgnPHYh9//mMz&#10;W7fnhtngTiYUotebZGHjngj802kxLGrlsnAgBvW2lWYKVxZC5j4YlIGMMM2V8NYEK/8EZGXBgve6&#10;SBWEEBBp5IdzFfEe6CkO7i+3FhqdN89caNw/w3JPW87hXZvHdh3eOjrc08xblFAZG4U9KP106Y8x&#10;MVEC5hTpHiVErX1Q9ExisNoBlhcXW4rOdMzUhI64MFvRlIlADYaAw/lFh67ewTojAkJDHuy6VfyT&#10;kXJ1B61QMNMFYmzNt+udyR37YTUbjgBHMLbyBkeWsYzl1spWgYelUcpBNxNkAbs4OKUNVxfECrUX&#10;5Dt4lCwVAj4fH/kLMjHfIarj0aQPeZfmlu6U3TNvnx20bsS8xC/8/C9MTw3V69Wrb5/8xskr//zX&#10;/vFQKpqCasGm9C1N14EbLsNHpoRS1UuD3/vD30f144mPffGx7WPJtIvfGNqdD6rBr3zrh7258x2n&#10;/YVPfOrQoQMxGuwMOrBTpQliWKUSo6EiMikW6BZ6W1gS62OyeGhl8W3kYPsC7l0jBk9TxF//vv0o&#10;C96gyX58azC2T3nWdOMpSzMvfHb+5N4B5/EXvkcSw0y7Yrts+hOD8lIdGcehSeBjd1CtSatO6A8j&#10;frQp1Etyu3krjXoO2RWryH9B7jn3gb1JvKloW3EJ2lhRRqDIJ6BRIBWlip36PjJMZFFegGms2ids&#10;TAkySlnJN0aHb5zNLly6/nfffjGbaR96+uMbNo0DbDud8A+/+h9fmq0nrZDV6sVToQ8+8dhTH/+I&#10;oHl/3J5Ihsg0XXNaDpAaMEjnlRsliDB8QmCX//iHvzc1Nfb881+IkPHi++kG/uYvvvSpL/xyYuAN&#10;pSIIq8djXrnT/Nrffv/QtulHP/CM4pvSIZ6pujgGkO27seFBpYxYrGsNIoxG9BhUjdTL3b/86z/a&#10;cOQTjx3cHCVKBsLz1cWV85ce+9Cz/ITXRyTdfePi7OW3X2IX/cav/jaxTrBarTPAFRGCMO0ruN6Y&#10;Dsj0lDxB+BFRuN2tpni44DudXscD0LKYbqNDxtGfR1hIw7zcwO7V24HpcTeR9o9m079XoGNxmqwG&#10;jhNyN/onbjVfN817uRlyeOI9rWNCX+n2anYwNzyMslUwwvMNVhvg8Bb1DM5CrOyJfJwqOk+2jLVO&#10;OABe36r34KGm4Ij5CglscJ4C5I5WCO3oeD7WbNpZEOe2UxUZc3726sXbN69ODRWPPPuh0ZEh+ZPI&#10;XBuQwmwiOaJqxEKJRIKTFDnfsN1vJxAkla4553A8lkCmqvufv/kKNQNTIvYaQhLdlMt4FFIe9dHh&#10;LZW1+yNbd1fvza52SpuC4d/8F/88O0rY501MjOWglGBOv4yvFoxHCLZIKUNpLXADcrW18qVF+60f&#10;/WmwE8knmtnx8XsLtZXl+Z0jmwtFbEYzaGGQK758qzQUD3z6uWc37Xw8ke7bDjxmLiEcbDTCEBgb&#10;a4EcBwcniH/W6SgkYan1+t/96ZUjh/duGgrRzmB+/4dv31l7+7XP/cYXeY6ijaM+Qe8efkeomyDp&#10;ZbuoYW1KLaU9/PKnv/3hO+kF4QWGtGjJ9r7yt39bvf7Otk2bnnnqOS9TGEZJw0Xqf5CEgMmEXLN2&#10;9c6Vc+dPD4/sev8Hnklm4hlaTXEuklY9FZbJQHxMH7I6KBZLwg67kUSj3vjd3/939Wj4wMHni0Oj&#10;2ESNDA0lqF5gujPmmA3nKXBoHSYR5+0HcRfTi5gMkNCqrq6vEKrFQZnkVZtYITX7HWYnv/Xqq2t3&#10;z62s4g08N9/GMIrTK21HnHiHBlc0lx8J9qtL3RJXCjFiVHhSuuFWI+lExsa8M/y//OJvTm+ews3c&#10;OBqi2O5nv2Z+WUomXqgRPDtXm0zExqaJhzyGdqlsg6qn0kmUBVEurAUHac9ZbPfOnbv3/vdv5xxO&#10;IXZihCkktC9YykgeaxwS6pp9+8bVn7z248L2Rz945InpkUEP0hL/hAVGJ/JXr73YvHnnFz7/68mk&#10;RxCttDoXbtyP19cee+rZUIYqm6kys8XgQIkXT9pgimJuPlkWFKNw3PF6J88sJirnnGTxhRNvTs8c&#10;fuaJ45ynZx/YL337a6HuaiBmb4rGjx3ed+FG6Rd+7Z8gp6BozVNTgdOUBJZNswMLE3iySEHwjtCG&#10;6PcgYMX3kGRJDp6ZEDyt+aca47JApA66x4xx92J4vZG7KQHBRw0+PvbuEH0o0sHezMHKUo7IIEAI&#10;F5uU97FrYTEABhAJ0X5CItGhAg/lzYylmwEONE3IHF2rPlBaFxIB0+cMEWeSvCHtTYBcnhgoCmPp&#10;NHwiq4s3F+8v1KuL2XxqE2KLidEwBDcalRBKg/hpQA+CAQC8X08krJevNs698eLK3J1f/tgH8AmJ&#10;iXjEyJqhN1HP8nmBq+SlYMQlpMpC3wXYBBEGY9NEpCILgskEjZtOHtAY4BqutRIxBDAxuBghSBYc&#10;/B1ODDsFPNEUreBu0rKsS3/MjycAOIQPqkKOb4iunDs8aCA/DkQ1esk6GIjMBSA2Sh6RtzCtFBRg&#10;EPEX24kHZDgEein9J30Lted5vmbGVuSe9kowM2JhPqSGC1Aa8y4+URo2A703knY5jaiM8sCIDB2q&#10;3aHDLHzf7TaD6bRbG8SG4fNS7dxYLP2H//S7t66eW1kKl0baEqgqj46We5XJamV5KJupFstWcLRX&#10;X4tks87dyFg8tMxcaS8zHIy2Ksv0evurY0ODijdxfzA3PhgJ1labGbqv4Wgz2gzS58x3vOWpHkeg&#10;VxlKTgSd5aqX7k8QdFubUrVYJbHqcNAz0row6Y6+k0MJ2JnsJLGX7U3lmnYraW3aGewlVsdhz6yk&#10;r7uRkUI7FZmLLA83IkMzoHnx0I5dG3ORoXAGaQRQ7fzoSDI2CRuiKXY0PSjKWPEYWYlNPPACWQQj&#10;uOPo3EIYLpJ/0JsIDcBiM/QlBDiPFLRiOOahvGkc0cGULpDhdIR2TuOiq44DaBoHs0gMkhHRrecu&#10;+64O0pIwWicAumLDseJp0VPxmnFReqQ5tPCSIsFR7IjywDPWGpSTA8sTOEKbhHlm35OOQVeuH1ps&#10;eoDBNaAYFE3SVqpfDZyCwvoKd4y7UvsRryEfac4L31jSbRkRAAZLtM7oZCNmxKLCW8dBqchDOh14&#10;TpuKl5KWDUWRLY4o4+tEaoJ+l1BCgCA0celsTrfRQHoRKCbc7/fpLMncRBvAfLOmaQiBmJLR+yKj&#10;b9tO7/zV27NX5tOD2taJmanh0LBlzWzZSL0YRZEIxxAv5DVLRKrNI5McImGnjlJRClBcNiskbeQY&#10;nG0ihZpM2ugdKTzQ24z0bs/ueer9UACsYCsVKzpROP6hVHY8UygErXx+aJJuQ9RrD9IbN075Eumm&#10;Ecem8p0NqHyYP9fxSm0gEjuR3e73EUyx8kOlu3cfzF+7+QB9gpWF6vJar3n+xrnTV95aOP1OZyWY&#10;dGcfO/LsQ/u3gm2qmqJnjSEGtTy8S2Sqmq04r4kQH5xA6PDBJKIdqGfU5u+eKVeO7DkEYgolgQZt&#10;Ip45+eapA7t3WqRVEfTN0KEYXDv9biOZ2T9eRF1VQYFAg2R1BlNIX6aBB8H1s2x4Kn7rnkLFxCnd&#10;Gz19C+ZyLlPIjcY59yfHR1JJOCBIMtOqpO9jpbgmXIBIKipgrqwYI6qISkBK+UWtKbaK0n62Au9F&#10;vDSlO2i13JaMXq8eAdhI1wL+9bB20cg8TmFCPi2gPf9HDOIX8NrVfgJStEaW/DSU50huxwVzDPs1&#10;OQsPYjBVup/d+L/ZerSXZepFHekF68FgikaIY6esJGssJQPcqHQ7AUFZogmiuZonwMp+McO7GLqE&#10;qnHeyFBoQeU5boUr8UtgUBiNNh3sfmOTmEAnx1jwrDdsfYYdF0m45/DSskGY9uq772SKU3aj2gi3&#10;Nkxt7lcYTxts3ZDvMwwTqlhOMxIYRp5reHLy+NEdUtmg7cqcI1qIaksaeEu3gnjNiLsIt7yFEE8F&#10;bJfCI5zKM/Q8ObFhx/atw117czFzYM8jM3v3bp3ZNTG8AXU/tIJFKOpGGeYj4xNSinkZGyoCgg6s&#10;DTW054JfamCQzIJP7N9nH2WTaKrpb/Np+p16KyQYy0dC4bNwdLGQZHMcYGJXM+w8GoE7QWEr3EkW&#10;Bscwr0p9xevrvXWXdI6i5RKCDKP2oBhZPHF1RAxb0MQ3yTOA5taBFUwLjNf0s0PejraYz4Q3ZEnq&#10;t5CBa9fnQdReMDxHQzFg5odpoSiOFlao1YT/qd6YyzBEHsAgHE4zJAK5JqgZf6ITwawXxR+LgAep&#10;rG83a8yVhdKjRXPnDXCJA5sVD7koa0bqtofhGE9MPA4N0vIL2ekyAws0uzwd9RTYEKtzIhrL6J0P&#10;KCVOAXlmXo8kkXvUpSyzm0kymxgsUh+ETYT6mDmgkuoLPxm8G+oDkZy+GQtA4i/S1ePq6tV+zNcH&#10;XNf+527ofppvAENEpn/gIBuN8UJYdLKQbKD9/eWTcbB5dRNOHxFlyOQ8YKN4oqfsJkAnmRNYosJH&#10;yh1LWTGwFFqNlAarVdZvcNM4ubhA4HiJxPtP0CwkyrMugj/m76ZC0F9IAQdBxg3ExBVAaep/QDG+&#10;xRDG1zc+G4pfRjZUpBICml+F8svH3Uxs4eQVU5V1RfTzzQ1obP5Dh4D82FQU62GEi98QiBJ2WJCw&#10;3Tmm+RTkQwoCZijGJ0mZJE92nH6exFXF9biA5wZ2s95B6Sum6W8mTXgpWIocDfxnMeCWAiFWPj8y&#10;r9RchF/A5ya9rVCzg2UH7c8bl282IpGV5WW7iZ1h2u1XAumReu0+U9VPPfZsupjM8dTz6WB8tNer&#10;oeECLxA4jqUEWwmiKSk3OBVvHaSTHKdwsYKYntOs5kY2GZzqcDCYO8N/G9mUPLQYbFDCqQzUuWBl&#10;djGYy1ad8KnbN9658Gbz7lWwlKH40M988Pl9+/dZVtIDpocpEnbC6tjBbWf/4heGvxB2iiHMGOnf&#10;cM+4CGZ+RJemR0hM5/7hEITXCB5VLi0zETAHyWSCEJGLB6F9gXLkaKPRaApEi4Ql5l3jSDFGChmQ&#10;wPjwcGpoOL95s4Umr8RA6CBC6vejEJkS8QHWAKmT6XFTfYDc0R/F1iYib2LI85pdpSiSspVBjeV6&#10;XwskR1Dj4OAmnVF4C4Yunz/32os/6S0utEB6BvaThx6OpRENQkgyfv6dH2Undu3cNGT6iyTiMHZ5&#10;lLwaj9jHiNcRXqfpvX3mxUzHur94Lb/7odFcptvqL3bcr//9d2rXLk1NbMYF8fDex4eTKOcbxxIm&#10;BoDnKC3kVmGYp5ya1AMAu/gS0D8jF9IzhZgA2cqcfX4Lw1fQN7AdJSNCKEG3vFZucV+53SIIScjY&#10;RWILn0FzNrG8+Q3YRAzhCOOz58UYFQFA53I0XUgREel60I4gS6TUZWviU034EBMCt0S+mf2CwoAf&#10;zXzwl0zPnLxBthhwIRdpQJwubUQCl80sBSY5CD4yH+4jiUErA2RntjLERt16jiBRa0EqrWAmX9g1&#10;Pr5112FM+mSuiZZmPlfMjy1fvcPQE/STI1PTj37wowmGUWMmyhE0OCBkxCEqn2Th5CXKS3F1mE2z&#10;Sq3b91dYO4dl/qCMiVB76tLZYzMPFdOhLkCxQxoaXLFDZ06/cmDnkRHoz/JQ9RMkCJLEIlgMZlCK&#10;0UVePZyP99HzZ+lg9BK+dP5Kt/Igs3FDgQ3s9FcR5Hf6Exs3oVvQ6NTvdHpvvP6q3Sg9tmvf5r27&#10;0SF2eh24nrLB4fUxIvdQYELcXF0YSz2kQbBBi59OKpO2SRTfIS+evb0wv7B6cvbC5Vu3ZkZGE5SC&#10;LJhW71tf+14wn5sqDg3wMFNo4nGIAKi1wfVrZNs4Vq+3AQyTSwUFS86cGoJ02ZiR6molnY9TATrd&#10;CJpcmOTyGs1quxMcnLx4eSI3nk6FvXgeU5weh2PYKzKzFY+2yx0yQRUyonXDzEUZmaNEuocyeoKt&#10;lABJoDKi5zi1c/fOrQceSxYK6h5RrdA5k20rj8yfgJZ6hNnU8qZEfQxpfIDLFlpHceBMRiuUS75+&#10;4sUu4yQNPGU7rm2jhhcO14v9YLVCTgU5rV7vtDn9YtnE0UcehYjGwiqXOabYaD0ZMWHHQy+b3RBj&#10;NynsMEHSqgKPDr774x/0Wu1j0yMHnvrknum9SGddnb358ec+fOjQh8e27N45czi5ccf1q2+mstPv&#10;e/I5aGZeVK05L+5G2yZr0mCaT81mW1FqgRRQN+HVgvpi/7UXX704f6kTLpy5N2t3Wq+eO+V2l7uF&#10;QrnWujF3Z2lp7vryfTABVNTTjLfLsJ30iUfDAcQvg8X4Btn8CdtKSqKsWBRlA1fOnqs3ap/++GcK&#10;k5NhYFsyBOFAqA7HElGrn80NZcYz6aErV68+/OjDWUb5iDZQ8uFzKP8hW5buFQcAjEnlKaQB6QFb&#10;lmmIMyfvBiqlcmW2cvfs7OqdCw/mZ8sLs5WVXqNaFRcukmWcIhTttyFNgTByB3rqd5LsGVVQYVwU&#10;ivUWk3jUjDyK2nI9EUfeInf72p1mp1OIhLcPb9mUGBkecabQXM72t6H1a8U2TWx0FhfS2eBMrNB2&#10;wBcZGI6kw2EUjK1e5PiRw9l8NoYqHNWrZChYOYyuc6wT2RJBJNcTwW9869vj2Syv2+h0QDyCvSic&#10;CNzIsOtD/Y0jpha0Li53bp/83r4DRzM6kAHLdFqp0JZoILGUyMkysmCGjRaG4m7y2p3ba05lvDg+&#10;YKcVYx4TrsHAO2evx8r2viMHqQ5t18OIkNQxN2jnN0wYe0xWHXeBJcE95wr9iM2uZM1LXpbCh2Ea&#10;lmthaEN2eLRfDV1eu5gZ23GrtHb21Vfc1sV8trgznX3ymQ9NP3S8GE7mx8Z0DrDOoKbVZfkrMTib&#10;mcUWsRlaNd5qBmYldPC+dFAMhxEmvMiLKi0jPPTIIM48thVMYX0o4xnYW0Z3RN18sh1ReTRnCtLE&#10;exFRZTViyF9Kb+GZIonAzJlACcZ3GGKJW2nGc9ECQsQZCdUEutgDBsKQy+To7mETEI+jdotgUR8d&#10;NHQxItmiAAF62DEslqCfpYtjm0enJkam96ZT+XCChJiDRoErBE3YS/JIGJy3Q7FLS/W3Xvu73vKD&#10;aCD71JOPZQvDorDorGRGVX3NAAefLDrNnClbh/pL82FkZfSS2T0ouMEHJt7QpTPom/TuqeXbvVXb&#10;kucDRpe06I2FMeke785PaUiRnzEUQrA2jS3yg5phFxElDdNF6UQQOTxI52BBmnIj6eVNddIJ9dNb&#10;mBoNhAfxEFINDagyyvCe0KGKcY4w5Kd5fLKe09Evil+E4gazEU3G8IJwp6CHSyiMD4hcYjdCcgWt&#10;nSnGaL5r0Q2kx4uSDhJ0fAvrT1ojvDWxijHbvknT3jp5Ym4eu8bBRLseK4UsL4FLQzUZ2RlozFnF&#10;eKxTiuWxY+hUSI1Wi6sTvUK9XC80qnYPX49BYGJxtBKtppvRxBgc2062MtTagkjwUC45YFDj3jhi&#10;K0lntIfjOx1WKMCBHDLBAUQuF4g0k82OPVSolRozd9Ilr5GdiLeXIrHc5FLkQX3j5o2Lwfd/PrJS&#10;ejYVbY9Ee6G6O5u2pt2772b2b7mTiE+2t2Q6H//QpzJjYxgJU6ZTim0emxrNJKwiix2AjGOP8mNY&#10;6mxIVoYRP0ObX0QJZeqE6i4dMGnsK7m3U4FxIiyhCS0PADWeNw+DmNIMNFnxPDzWDRwxTllek6VA&#10;2WZ0qAG/erVAhhhd04SpvHtZNGHZ7hIySMbp+UCMF74Lrm0HilAiGamKG3MiI/bBZmN0XN5wDS1H&#10;oHQuuNYWQlwVhV56c8vVwHgmUKLtxEplwWHrbogJkJLguEnRUDvWkJaAcskngPgB2o1ZqupXg1X3&#10;GE2BLYqStzGrZXUQIsXGcIQ/gBs2VpV3wiPl+ELlocwtpV/NgzJUOMKiXizIZA/aNEZ+hy/yr2aD&#10;tauafEQ7jwag3bu7aH/7J98qhgN7N+3YtHMPFoQhAOIsynJZKPdMt/XL7Zd//JOLlcWNe458/Nmn&#10;WC5E1kAVMJFtQ1uVvEHmi++ddkY+U7Wxn2E7gbI5rgRlMkSZCrqtAUIXTqybwA8KsBKZWG6UaUro&#10;+RpOos1z4bFyi3xmvtstuRjLKzdCKLHL0FlykM27zeatk2+/ceH8rVK9jTPAYC2YCGfrxB/7wN4j&#10;Rx95tljMxyOua3c4T5sNJzVB7gBOolMOrnAQ1yflWFR3VT0ORfbI8t3ZP/nat6ePf+B9OzcU6aVE&#10;6Be5b77wt1e9zZ/84DEaL9RONMFe/tbfXVud/+e//lvJDJsf7BOovUkINiNmdPf4IORzRKiKs9zx&#10;UANGfyNuuW0gOR9KA1dl2RvZQYyHNGeI8GVSTUQHtQ4+tSZayVRCtarsiXlwyiEMXsmTFevEh8+U&#10;xwtAoT6XkQVZjAgd8F/DJGc0DIRTSIbcC9YMIViljmFA8VJk/EumAjG3vQ6UYlTv12E7SEA1bRDx&#10;vLR6TAVeVjGDkbYeLjuXB102ZQkPOmvbq72WsjRyfgDyOOCjZIBZjuiCGZuedQDRtIKl8+I3NzRO&#10;O0insY2RK9y66YRB4iCxxthg7IGeB8ildrTQMXNIcCVZfIJDThXjcL5ZubGxFpVKitv/2h9/c2Q4&#10;tnff+9LFDGOUDvL8NAN6IqcDRsfazUavu3T7xqnryz//Tz9XAAgF9I2Be/pFETyVtIfVQLjnOggb&#10;V3FaGXQZwa/bdigep86ihxJNRZx+NymopNfH8TERQNKYKM0cS8mm6sigzEPLoJfR6Rod5JhisT34&#10;51j/5jk94napjWiyhDmYx0+QEAkz5nFwKIgqt46UsdHAHehV0PTWoWeeBUUh7TS6041QdsRurGJV&#10;5qKVqTDHJ6kMJDtIVeRjbTwmnjW9fR4Zt1dEJy6OItiYR4pTYLge/KluGJiK0AXAPm48hWwP2zhO&#10;PCKLVrXYBxAzKRQAsFJ5LIaoGwnTkBqMewsgOC/CD7KnBAb10T8i+ME8Lg+SBTafor2c0xj+rHWi&#10;meF4bc2N9i1sc9iUEN0LiN8kKH2lDB+RwIwxLY0tL9JYyi83W+OQydqhpgpd2l18Ch4Wy5jiG5t6&#10;diHLpmIzEWg3+0wL5XldbguL3EeugRw5QwaMOJmviJ9l46DW5S6i4WjOWn2bwSKdhlKEhCgq5vDg&#10;+/lc5GnjgcAi6x2ds3CrDv4sBn/dA/4Y1PEywvlBwdqy0visJuEmKBkN15O5ULuZlvoYzxEIzyTY&#10;1Oi0DYR38eKIGtBlbtHTA8cMYecWG7Pqy61eP5sm3vLcfbzYf4j8uMBZtDuMuQf/qlBgOn3EkZS0&#10;Ckyu9B5OV1KpwMfhSNEEhJaQ+SnTShEArZii/6TgJCiRZUtG0+jJaGHQP6MmQM+HGE0voipipebd&#10;DG9inTStwOK4Np5k8rTi63XmLH2UhxePrlU6w1izrMcWrpanRpeV1WJoVgL7HC+WDYnuwbfxJ68M&#10;zM/z4jqF8dGkiBW4SNMb0zcIUw5gRowdE9sO9CFByFrT9ZNsKVbwDWa/oBffGNT6/XdfePnl8xeZ&#10;CI93+/dacG+cXUOTH3n/U5N7dmSSPNZSPBnro1KXSUC5NEN23ChT3IJd9vrleqc4DKBk5EgEl7Ts&#10;lXo0xz6Xw2qUdEXMFINsMqugKBuFX6bmTKtyc6nx3ZderCPp0Op03NWnprYdfPTpiemxSELmcEbG&#10;0QeC6bvUBKxreIQMjK/H1b/krmv8nOelxpdkU7hjZJB0+xQOeUaGgyxuqf/IuEs+XsOCAeLx0Vgf&#10;cjKcTX94E4AVYOf/ZcXyd37xLnSeiSGmt6//5HWkqawNzQxpjlwXF2g3ZUdCeQQ0GH5h+IoLwGRJ&#10;NOFOK6wZLNVmSRLNb/zgxLnzr40l4k8/8bgTHfrxD7/127/5W9kJ5tCb9Vb4D3//3/ci3u/81v9W&#10;YBCPORTRJLlI3pdUHsFmQwhjWfIWA+fW2xc3b9mz1ul/9at/2oyO2D23168Wnf4TO6Y3HziwujhL&#10;rTUkUg+f0ezW9VYT6Aqq7M1+PxemiuZju2nSZ//0NM8L0hxb3owU6Ge1PXt1G4q1Ao3NSDSOwMMU&#10;z0ipYz2nI5Miv4ZkZziSYSmaFGI9YvvAE4ki639k0CwFCfZIx0qqzUBy1Pg6UtHdcGENAx+FKEvW&#10;FejMA5KKi48E8V++VgOXxBOfMHgQSx1uaWyAeyxvxENOQFeiX8M06sBNyx7PbBDegkDBSiD+UpPU&#10;1KtWDM8EmAfnGuP0o2iYohcgZKJX7SIKL9JAQUcqO92owBjFKNAWBjuCKPmnaLeyF+pwlvMQebAC&#10;YKb1xju3bzx87NHJNJWkjLb+7C9+/x9/4V8XKH6GrLUV77UL106+/DfxvvWv/8k/S0IRGjVZHC1t&#10;yBd8LLIUuNAlxCXiTMElyBLVgtL0k2elag/Kf/K1P6+xv1o4ETH4x17PF4vZOuIjpQU26ZDlPvrI&#10;I488+ZwmKBVnCG5ctW/0bH4RYeTF4fXbEU03UprS663z/PNvX3rw4otfXVoEwXcjbi8WK/6bf/Yb&#10;xYmUfHLCfZSUvvfnf73v2Y8e2TmkRWSaheg2Ban81yOSGd2S8CX/zDVzn4kJ/MnWa3CnV6veigtz&#10;OlRprsXCRdgiZcdCYY4htZbnnTt5MlC697mf/ywPeTjFFUwiKtbqORgyWDQtwB0YeWEETBCbaZB0&#10;2mXXerDQmszDIyplx4YJVlfefqfBpF4/NP3Q4Xwe7J4FrxTCXANP32/J8Ap+4sQONYSX9ZEFni+i&#10;8DG5Z3iR3/vTbzw8ZW0/9H6GQ9J4i+JwgPCJhfS/U4OWFU4wlLmy0Hn1tS999qO/Fts2ktZcIcx3&#10;towfW5gpMxYTGI6GMNHNxKLsqXit3voff/3Nrdn8Ex96pmM7I7lQpRH5H3/zlYf3zDz9vif7qWS4&#10;wgEcKDWbf/3XX/7NX/lNHMUjeNVKCMiYcVEEVm0v4TH3aQgv9Nc42bIDKMkgaA3r3/27f19u16Sh&#10;YDcQgAll00SDyqCE2F47GRhPJJy1lfzUns9/9Plt+2ZCar9x2dwT/3zxeYUmouoj6BA0IyDWlWtz&#10;f/iV//TF5z666/Bxzoks5yAPmX/n0cPbYFdCOZShXOj3/+g//Pov/YvcWBoT8QDcEVBUdZPeuyea&#10;lSGViESifa81COG32Oj+ye/+h+ff/8zUtt10i9lNjUqn2kWeqDdw62cv3Fpr1RuR2Nbde3/l8fdr&#10;GXA+sE1gy0oD0xB/dKJS29IJ47LpnmLGTQ6jgLFc6/zw71/61PPvGxod79s95BzyFvIJbjzZlx9V&#10;H80kzLU9+jF2hb5EAwcjbMDBe/7sL//kV3/5c/mJKbNIELQBFuHDqk2oe6UeRqC6NPi/f+/fT27d&#10;/7mPfwRrPVTywPcRVLHqrQZFKh3vbu8np0+dfePH2/KFf/NbvxHODWv6niJdKYq/jP2OPovQHCgo&#10;ZHYA/dqLq4uvvPm6ldvw1LEjI/ki7O4//+Y3Edr+xX/0S9kkKjKxVBTLemSKOJfbedHWKJw56UhR&#10;eGptTYNpTksXYaIcwZMrNwiOIqRTqYdu3Lz1rR99bXT68NrNM0dnph9+9Ln0VEF24XBSqbZoKtBv&#10;IvcFUyP2gqZyvTB7pNljBiOUaZmMEelbTbki7Z2G7BHEdh5BVaokkN9YqL4SRAMZNhaIWxufSOlT&#10;mdlMmrLcB+JXvSnzUw5k1Jw5MX0naF62QRHNN4PthnXC6lYZ3xVWHcCCrFFD7XuLffLZfjcbGw4g&#10;Y6MGjBnkVJuMteehKB9hA3K3pY/GijUMZSx+OC4AB7k5JAwQxn0rYTtw7u4c7reeVyyXSl6ml3Hj&#10;n37uw7sP71Q7nnrcPCI1aFl5EAl5QQhx5aY/5KsbS9rGa8ISIKOn7VDg02FEnDY8ejOXA/9JEngc&#10;f6A0khqQ2hU/C6KXHxPcQXAmbRsUAkOMNvL9QAqZQRVNwFYY2i6FuRJDHqgR2SCZBBsBT8YHFp02&#10;zh4+IB18efVQB3D+muVKR5vlAf7LiAaZuPoTvAsdf2hP7G1uCHpT8riUlwgIKTpgTeZe2bkYdMBy&#10;4GGRePCjUsfxGGOmdcKUPr39MBA25BNWBtUKI97k2uSBcCW7D9bq//sf/NurpxZbjRBU3XovMOze&#10;ueeG8WxINqyVsfjQUL15ZdIpLDDSPtkJNhhx7U0AI42Gyt1NDOUwluGFb4xF4rc1BZWwSqle4sb2&#10;XPDBwBtZTJQKg1BpI6aR1lC1U6+ND8WWWgiVWYlyhAOwVqOp303teOCsblrouZsbdjSWupldzaez&#10;DasJ6FOytmz4aMtqkffOq5pKO5GxoTpdiHvRoW5oOekVvQN7Z2JsNZF3MG+KbhjLyuaGMiJuDTAk&#10;YwIMaIzlELctijJKFTIOJP3YMWo80CUhu+FZMTDIfuT4JHc0Vp5JDBmYQjWzoiwXwAVeVq7ApiWC&#10;YijbAIoNGwNOKalyk2SdvNYK1MrK5nkd8hkyWnksoBtibHpZQOB65FOIgEgbzqBpoAnsf9IwPh9o&#10;K6tcbVGYmXBTDRDO4+cETDhdRi/ttpi2TFOxLQHjtMiMkguvz2X0GsQaKa2g5dnpIdnIqlEvStpM&#10;vFcI8SuWDkQn4yNOoISnCl5jBmN5a2UAxhCNvj3bAzaa1A3DbrkSYqkB6ouUo4gQQXWBvaqeGS/L&#10;65gaWCZ6pv/CDus7pXvX7syubdiy+aH9D2UyiKwb00RTOUZjXoSFWSgWp4avvnO6H07s27tPyTzd&#10;WnH9RLgxwJzJR6lYxPXlaDNmsk3il8loNKXFBqPKIhcE64kQSRxs4PGmoEhmXwHD8X7yZOHKiVBG&#10;AFLkW3MOMWIkUxCJ8Tm9HplqMGnhWEjflqgXLY5v3DS+e8PYVgyyB4FN2ZF9W7YePPTw3j3HhgvJ&#10;KBtVolpA3wgz0C3kXIeY44ZczBa9sDyCYe/0XUhCSr/khNuzW9eu3V688w7q2S07ODOSdtMZ7M9f&#10;f/mN5I6HQGtxM++3nFde/8mg5xx89BGAflaaRidU2LN3uWKaGA0DJBnMPguBguqLYYvu2zer0zRG&#10;+R4SU1YRuAwwS5SBEsS27XLdTsZjdCFvV7xsJpqUPBPDSrSBuYlmZtSKDayM+qZGfvW9E0iuxBxg&#10;GIBiBkpzgMde6zThT3gyX2B0t4+MXqveTnKFeq4072umhOMVWQR+McyDY+v5aYoPW7DGOJAMJMSa&#10;lO4yuvuAW1lJIq5nM/wgoE9XPioJD2pHlB2EFB4pH0hbYtgkQ9AzkSzlB8ibOTX5k1c2ltiG+MZ6&#10;0Ion6dEsIMGOTQVTmh1RF9oDx9ONtBwa55Qi/BJqZQpFnmt8UG2ShBu5PdppPm5FxUlvEkhrbce+&#10;J4cm0JEg2A2xQnlSViZP54kZE/pbkXRyaMOWLVOjubEitTXIrkNJzFoFksP2VMpr0FVbajH1YOBb&#10;KQH9ZKO5Tg2t40GW0IyOF6Ia0BaCaEG2SSFhLDTtRrzrNlqgLpifgqq4nbIDZstYQGnVofGFkky7&#10;D48Rc0mP8U7WdVC3nc3PfeCymZvzH412p1uqUv0NGMGWuQczvDwvA7dBMYBuEe3X1nqZNKlAsNmM&#10;w5wR5Aqm69g8C/NY2aLcE/7OU+awZRvqsUoeX6vQz5l4gpzipFBK4vGy0bEvEWjiBu7GghjMwBxr&#10;SbQuybpZPXTwmf3DhNsAfI7XblC2BZsdge8KcyJyqTUGA5pMu9mjt+RiJM8UkTB2Fl80Bu7XwDEV&#10;mUeqrqFGEwnlcI8hAeSI0bSUFn5Yum9djF2EMUGyo6nSN743MKFSmTyAIAXiABgF6Q2UsyihQyXo&#10;fnL8hjAVT7fKFBUMLflwoQFruOvodSj3YUOSdNq9jMQhYK0FE6Y7LdKE3W+yIInVESNKQOTgJhja&#10;Hbgp0pWaK+mHGv1KvQNNnACMDRcJAU5cWreRQbPNfJ6DtibfG2Q9p/qwELo1DHYo3iiZyOpsb5Ai&#10;mzcOEj4YUQhJEgt2IYGDwWHeAxcFpg0QwBEqYfAXQWlszi4AX5f6kosUZGNIZ0LtNQOvtAKlZVnH&#10;G5IgUxJAgUaYA4GwUMiW73BO5T3Hh/IVZBw4tnjWbLZMxw73QvSLLZQBaPBChWWATsuS8g2lLbjB&#10;aP8rs2HXpWhc9eU3z/WL1wwLCKHiRqUWTaZrcNYYy6Da14ZVbZFUs81gas7AbXDlPAGAXIOPKHd3&#10;Pcme8HT4jEa0VaGMthkvwCkOrIuQBUc/kIECrkla+SljGWkYMeoWyAJyVRphYMVSx/SnuVizCdYA&#10;0nKJ3ETO6y8slsu4LTeaz2/fc/ypJzdvnyY4RD0WHPw4uHEUMbQLYDxwMdxPYWsKC8yR6jpZ3RQw&#10;9PYIC3Y4vwkd00E8ivmllryGYvhgRk+Aa8CUqIfWf/POcu3lV15auzVfL68WrOqT+x7bc+RYOpdE&#10;iUEGr/DviL20LvSIGcFOipDOwxK8wGrnSW00Jj81w6lkC/NTIGsGwVznKvKdbHNexIc1iR58J1fu&#10;910M1qa/5PWv8gkVPUPpkx4Qmb3p2UgrzQ8vptJmj7DpaVmvI6G08Qa0sqUiAPaKRSaszExu0OgE&#10;aR2JxsgYLyZXsuxAn5Y+Nmy6YL8DqvXmiRO1WuMTz//s5MyueMQ6e+78B559n/EX8fpd78TZE46b&#10;Obj7cAZwQfwxs5g1HM2R5BsfG5F+LiyYLm6grazTqoLA550La5WlqUjso888u/XII2OjY6OjG9Ng&#10;ghKO0FksAIjzTjUzqRh8TOZ/fBpaEcE/85iIK5w4tPH5EcBrDlkSLfiYbGQ5u9GDpHi1oS7Sxic1&#10;QY6GwTkyBxojMTphkOp94TkfA/XxULNgNPCuSh5BPr7uIORJiQKom8zhcG+qX69RasQEgQFRmStc&#10;Z8yR45FKoZNt/K+gIPkNOZ+STDaJuDyNSUTLeGVyGTTDpA3GiIJjcWZJhWbEmPBwAXwo7R9zJUJS&#10;zO9Qn7YfUYwKrdOF1qlhAguFkrAXjpHwDepIvg3C1DYiREBkVvXh14Fod0r+xQrHkvqMnMz4beaH&#10;srdvPpi/v5wZhagJ6Sd6/cKtHQ/twaKg2vEu3H7wzqmfDlbtTZPpw09/OIV1jea2TBOKvLojVxAe&#10;cSSJPFiU6W3cvL0mvjoOwFyo1QDZGGHflmYXG03ErFzsk7qAAF65WWWEFgue/dN7j3zoObTGFEnU&#10;SGANw5qhLjAQDDkw/0TVgAQnJy8hXEaCIYLvfKn7+okfLtyf2xrpHxzeCHCzVl985OH3YeikLBEe&#10;N4SkROHN1144un9/kIJfRwN3fkpkUsNK1nvVOf+5N0Qq3tdftPQvnZW1wU8v3X7zzZMXz7x89sqd&#10;i1dvP1i8f+b6xUunXr5859a7F8/cPvdOafFGKjF0/NgjqC7Ua20r3Iuk43ajG+IYYhReqJTPmqfe&#10;kO0u9N1OufOdF74DHXvXzi3MVmCxPDQ2vHHrjomJ0XiC9h+gJ8cbS90fEuIX+5p2BYsTTNZgT9Qg&#10;EAUEtlIT8cpIEDM/mfY6jbsXzxOUslmyVXhhHFu9fhR2wCCQxyZSKVoyiit5vLK6uGXXvhyrXy6I&#10;kHq0opi+Um6m2oftI6G3cIzOX7TZRCI6cmX2LvX6hm07RoZiEH7YzuVS7eqDB4d37yPqcl1e2HFb&#10;9vnzl7dN74zHolwQjqVEmUg41W3AIhuEhe8kZEYp9j0fDQWtFkLt1Zr39rtvooLFiEmN2eUoymtY&#10;QHRXB14W9KjcXKwgFaHEf/e2/OiGCd0chTh+sylkCqznJUlQ3s1HjpAT4/I1rXPuzbe37H1yqJAm&#10;x2lBIhRL0cjPa+lyzpNBJsCVTr72xiMPPxlDA5eNLG4+b8JS4baYnctL0oGCNCd1AU59aBiD8oPl&#10;Q8cfDlF4xqwBBKksI/g5ZE3zE1s2bdq5cfP0WCJ888q7yeHtuSJQrQ5BThvQUiNRzzrHz5DASGCR&#10;KD8fnjOIO8D5CeuLGzQ8OppIuY1wKJ8kdnFmcKxp5EjFCe6zVhgwOk5TA34ipPxsus/ATj+0c8sM&#10;R4+0PnCc02Mi9zbtNykbazG129033n6z3CsFIkMjxdF80kVPK0xGF4n1HRsb4W+//vKF196Mdivj&#10;VnDXw08xjmrulDIoE2ZZb/zi5o+t93uY+o9zuyO5zHAmHHz38hu2lxwdGeE4PXPuKvP2R/c/0pec&#10;IHfWi+NnbAXj6aKMSjiDZBpAmDViMywWindwAGHl4iZrLwLXNnp4yIQZTkBpPBwbiVnnrp/bP5J8&#10;5JlPJHIkiQMmNzthi2RS/q68OCuLa25HnW5L+j8aQ+bizbAdr6mc0YxwiQsRg/UFfw2/YT5h28Uu&#10;IAkQ1LLb2G108HREgEL9XE5YuNi0rzwBWxoWJrmjz2GkrkTI83vZRnCfU4AcYIC0Dq9fVYmts4+H&#10;7mDnyNOI5tLQDWNkQdgwwi2kYeoYVUj+jYzeo2w3qTr3gdtCeCeAQMoj3eWl1GoBQDDGNTHUVDW2&#10;XK91V+duE7OavfYGUIZM4siBI7liUd0Rxln4yOQzpCLKaHgpEmMDaVH/syT4OJTivmwRT4RZSPQ0&#10;CIOkeTpVmcE3XX52rvKicKAFpsY5S9gh4TSzokCKnJaWhb26vFOk5g/qzSIOhcAQ+TB8fBRppNph&#10;fEVAhABh1O02wv2sI0l9kMmQxpPjsTdJigx+AnKtzqVh9rBIyG/lzgGNmtcBc1TrXFsJqEQSMVil&#10;cedhySWF1WDzDEU1BLMOgSaE40ixKWVVo/D/FBoOp6XsqYl8QBkxikYeQ6PZPPHGO0vlcqdet+Pl&#10;YLxcmR+ejDdrxYhbGY3nWistJ9tI2d28k4mHJrsJmjYJKvRYqdhIUYtXg6tZuhArpOyENbufLJS7&#10;9UJ5ZaTfHwZBTLnjYXas1Uhn2m0OyLne1EykcSfYj47X63di2QEjhK27+5Y79UhiaSLfv1Vr7Qwn&#10;VqmsiAh1y7X2jU/Vhi7Ih5uUNRSpReuccuXYbMvd3I1k8pnB8S1bob6gfB51gfkixWIhqcE0dDFq&#10;QXgPhEhiH2xSjlUQHx45TUJuJMe0h84a8YIgRWbg25LSI6JKJIWlUcN4qWlTcIthINHW6KH4AI4O&#10;4WhYLBbWKMkWuRFZl2aRwsKhq4kArT+67oKBAUr5JzY5kJbJ6nhlacBljUssT5fqlz3mQ8jmR6Qc&#10;p7lu7YEKGAoBmEkclkUCpxKoLyGZw0al4srGk4QwGYkkQrV2OccoU9XToiZA50P9Sxmn4mgBZ5Bb&#10;SXUB35L3pf5hPfnt3AZBmdXWCjRZpigLGy9aXhmtRLr0DIgoeHNA0A5h+3H3sGUEkOhKRx6bEl6B&#10;F5ROOkoZCeN2rNXPPjr/1luzrbVPPPvBoVSRzy1wiWtDd8OJdLtMdBA8w+j6wgKa6ywd3nuUPMDv&#10;hLgNhJytATq+vhs7e5UVTzRH6AQWyyBcqzbLDSsDpMj9d5oD8skkmCPVHoIi2Dh7ahx1g9fu9lgq&#10;FCNmPoC7REiA4EYIM8ZAxoWMaTbNNw+sDur/yIORPg5CnVAId5FcPjsyNbFpw96J7Qf3Hj60dcfO&#10;4jhCv+xPwipSKXlYNRRpHm5WXWpJASxqYzg2E7t0SwY9TnqhFSphAk5igJTn6tunbi7NPrh/591g&#10;bmqmkA7Fc7HGvR/86Nsnrq3cml84ffrc/Orc5Njkoa279TgxvsVZm45KIuaBmSPTKb5YDzFfoJsg&#10;/BmoNAD39eZffvPPerF9XdeaX+006L9Xkc6Lzi13qs1uuxvHe2yp0n3r4uX7dxcO7pxkLjyMypFQ&#10;Xfxr9PTdOnNq5IUkEj1SWLUWISa01xh0oOGDBxZ4GO/b69lpLykhD+SRanV8eUjgYxmGiNEwNkwW&#10;cWdI1/jAhpMiCNlAwDqE/V4ZByJEEpav6dlq5Zt5FmK82vhENJYIkZU/eSmAb3YFUCfgXRNGsJXO&#10;ReM8bAYaCIoFRrXU5+c+K2aumTlK3sSUW8LYNC5jTA+ALDgJ9B9mFUIdhz/CLkHxkEqF4sdPANl1&#10;bE+E1gZSzwcy4+zHbUjzknot8k6Cx9j0zuww4FHSsQckmyGiv4Yg7FCaYMG5Eo7w1XgyO5IMiyNO&#10;JGF8GQ01Y6vFKuw2QxFYq8rQ0dKWaVgIHD3e6nZ+8PWvvrQc3rf7YYF40WSrU0MvkEDVKNmRRCoW&#10;Da9WUIANf/17f5Ud21VIx4tjwxoPtfJMDYdBu2MZr81EUCoWtLW/tW3p5DcRwOYqlUIBZUOBCIeD&#10;MC/cKKUvKRVFRr3WjCG2pRSBYQk+jLW26OQKIDw2JXDTaaDpYZ4gCivwAKIG0iU1J4qaQlGNyoYi&#10;JJOeGifkDqu1aJiexo5K99b/03DF/UkjBTWWgVJP429AvyLD/AprA9WFgYfiEm2QMdIm+SML/HIR&#10;UgRkw5h5AOgIwE4PPI5c8sBl3ijF2E6wXW+C12EOg+9k2G0mi4CRDERF0dKKZzbzdlJhRUTcW3Uw&#10;/LHYGnC5I8mEu9qgVQsWVGQpcdFhshid5BCWwoTaUGRz34EcmsCmuQVoy/w2cYtq0stgiOJGc5zN&#10;wU5LKr8MecsPin2LzmIvaoeDhYTrpihL+cThRCJEj8d35EBfSQx88WiC8OqjfE62DMxf7L7CccwI&#10;E/lgPAbGggKVwdzJnsMRWHJWL5ZIc645EbyN1XlQI0r6kfQWOiTJuv344QDD6STgvXzHCT0zPWFq&#10;4z4uvm6LwdxojizJQgWPUpMpYPhUTicYzVDOBZuscHa/b9TII4QtyIEimNujckIulfEK/Rs/BHgk&#10;+zQKa+1rad6xJgXKUE+gR37xUun/+aM/+PEPfvjiT199+/UXzp4886O33j59t7LYAh+MwIaLC/Kg&#10;YGLrgdqQ0TGuPmpobuTEamtBSPas0XiYGb00ty3MSSQwzrSFea941sV6TNRphL3Z2moKM+Qt3ROd&#10;sjb3SsP4KtbHVOfQSOCQ5Tt5dfhKEMuFtfFToT77Ts65jOjSBKZ5YPhxUIOJCT6+LxMVDUcjBduo&#10;2zHOArwTA/F8Pj65eePlK9eWV+4lIv0Pf+G3t20aSY2MhFuuRSOHncc4CeR6IaQMNfPWXDlYKh/c&#10;YFhckujhJdHBGMsluTSyjEE+qSAhCJHAu4jKE/yFOZZb1mvn5//6b7999q3vV8qdzaOpn/vEs5/8&#10;zM9te2hXfmiYPoaOY9EGQU7HjQ2OXzcaCsR621/SPDI81RCNj7vxTyVzPURvEk26zbwVN9Dv2PGn&#10;wXC5Pxpn49WAafgO1hRXy9/5ITH2tRhoYLaMPAhgq4geBTPa7Dc/DMhIFsFyk8WzORoMOKabEMqj&#10;k2IQ+J7GfyAvSF9V1oROl1SQCJ6EUUDnLdoHkba//eL3t05uOfbo0XR4AA333Ntn9h19pFfrIs4O&#10;nH7+zJ1WL3jgyN5CjvtGn2BSH0RtG1ImnyDpryICu3f2RuPM6Qd//+rLD+7c3jWW++iHng601uat&#10;Ldu2TYE3UetEkZXguesEMVkK0VyCRKxPukdIjvj6CVBiCWZ0fE0zwqdX8DtM9QgWhVCW5YSSYo2Q&#10;z8DeBfgARvSS9dXF9PAoY0QWB0VLKQ6INoKGTB4pt+Q2S+DGkKzIq3h3tWPxquuh/oOQAfqizXIz&#10;mSGfh2uXSuXjQc9dq0VkMCq3K1PSkB9C5OFwNI1bs0P9hEzV/qC0JiMv1EtBwYjJagByCvN3GMTY&#10;KYDIkzmSuvlPcD0mrP/F18+2UBhAwRkFYw9mTTiRZK84PQuOPjkkuajj9Mkldct5YbZkNIwKxCAO&#10;LUhZNFCC4meLA4pTmZANPTuAgn/j5skzb9975+b510/+uFKzT7198adnrrz1xmv3Lpy3u0vPPbLv&#10;Ax/6XH6UuSSjuMRSlD4AEDOLkNSMZyFbhBCpBR0ZJBBbwTgVUoIt7E1NjO146Ohjh49sm8zsnd6y&#10;cSQ2mooc2jp2cHrz408/c+DoQ9IWhGvpSxWTg5ScAbrMzA5Tqon1yYfhsBPR0cy7qElG1vfC3785&#10;d+vsb33xC8c+8omd+w8MjW299M7pJ596NAyUIOF2sUQjqexPX33jwD5cJszu0yBkVexgjMC0c2Um&#10;GPJV4ULg9RSo/NGrNJ3f/7M/qt+81F6822/1xjOlhTv3+v1qkuLZptoB25335HYR2F5Mzzy0j+Fy&#10;5o/afVpwoG2DXqNLCgExxDxZqhsCHYcOo3Y9NAxfeenv5u+sXl1V9RHF4huwtueibdXCV4QjX57R&#10;rHBuIwve77DyIqpSTFwlVyU2mjkEeEDo3eITFULModnrBn/wzpkj0ztGRnNhmu7MyKuHxc4wqLFY&#10;0nT5aaT3d+7elxyGIoTYH4d7pAlVR0cSvUOKJ7B1+CUsEnQQaY7B3yhGkcAMR99493QotSkcSafT&#10;MXqNG4sb3339xepqb/P2GSuZadQYz4mcOH85VFvdenBfvDjC5I4NEi7LPZwrYUYbYBEUWrGOj8Ph&#10;qCmTfsd++fSZoXTj6NbJh2YmNmULBzaPbt8+MZKNjsdCGzfHju2aDsZ6qcz26cmxkeFRTGNEjVdb&#10;gMDIsLBhVOhUY6sTNPiTbpbMxyCTLc8v37h2/eChA1jaxxm2RtyRKWDpvzHMjcQXziT9Uxfvdeau&#10;7t27g7wax2VBWYP+d1+fhwY1nCc201cL9yPgSggxaT0D8LHCD+3fmxwL05CNxtKkQ2yyZCHOdHoy&#10;ErpT61+8W+knChduVK9ce+nYoceS2JlwUYooRjtSzVGWYRN6oduGuRdvttuYZZF9UKdZzM7n8pl0&#10;ut7Bj9vioIyBy0W45wxtuLGIVVYHSm4TMBspMgNpiOqRWNTdMJQP5pn2p56kA23ihzJzw30h/kuk&#10;H62p8LkLFx+eitvdyrdffSOX3zmZSgaTsZWm890TN370/e8t3T4BfXH3zPSGiW0HDu9hgHKA9qkk&#10;ibROTSQ3tx1fLCFoFHckbrkgw9tJqrSRQ/t2eWurJ+/N31/yFm+eTgZre489mopGM8lI3x7Ec1ke&#10;CnO0cF90E+RQQZKgeVKDA7A3/f/klTk4mN3u/OSF0+cvvDMxvkNCDOFgpjAxMzZ1ZnY2ldq5ccsI&#10;pEcmRZkk//Z3vr5hAi0gmv+oSSuXCYOH0rwkMQdrbtdNg88QviR2ZtWW7Lul5ldfOvfqm2/eXiTa&#10;jBey4XI/8V/+4m9f+OmPT51/6/XT19Eq2TCZlkOIprzMyBd4GZtO7pSkCtiYyGlF2BCnP/iabMz4&#10;UAQZ0/8DG4W9S6LVwxMFTDgtZx5G4gRCGXE9lm6arcYaMqcbB4eaedT4VKM02mVTO2hDMeAJcs95&#10;quZPoEAYMKw8MIGwO5TJHnrs0V0T0/t2Tk2NhJ976v2jQ7iTUTLz8BUqje7WQHaXal2BW9mDfiNI&#10;sgvticodxANsHeBPlxFlqZnz1PhVcoSRFPFSfEyyVi4XwFeC7/zd9GNYexSgRE4ouoD5ABSCzGi+&#10;QvsGiaU3IiNpoStRJEQMF1ytJUNpVAELT4toxLnHG4mM4dZWQwyVq1XAoWkGe8m0CagdGt764Gqa&#10;dDHqzut2Adfg6gHBh1VIL5YLo9lg1VXcUByF6EpkCH+MM7u4HfCmUfS4m9BLOXW9ftJBil5pehCe&#10;ep3+RNAGXjz17pUH95fwNG6u5QYr4XABNf1uFiPGeN1eSzIGypndKK5EmsEh7kzSLayNd+KYM0UH&#10;41a0G2/lmu3SlmGGdWJTgWKvGrW6K6ODvDvu2OF+J1jJIpPad9t1lChamTh6Sd5oEY2XhXh4qN9I&#10;2BE3F8MPorKlF5mF7DHlLjVH3XrczcI72pSxpiYe5WYsWMkL4+Xxzo1BdWY1V59hBH1QxDduuBh+&#10;ZM+2IK4rnP7iA4aHozRkEHRn+NRgTzwGzBO4s4gCkuD6vB4rYzE0oYUiirM2OV1lcFCSSFLwimkU&#10;C1Ogguf84vYj8cuDlGXSwEL8C4JYXHxRZt8BCFCJUcZDMY9QCxsDITaSIZg+YG2UrHDIOdg4mxkC&#10;ZbejaGgIaNrtPArKAL5ilAjRtFZhgG0wLl18JzFu1PDFiLw0M9kPaYpqU0eYAVjcTEAMYd4CFzKo&#10;AsCuPgYLgyjrBKWRx7UBJhLY8Zgxc69sJLI5Ii5Lki1HbIb3p5VnVOf4OogkKDjVO9sDSJEjmPEW&#10;f6gEtIIBO76TBMhlWL0cVAFjtpzkkI1kBjFOKiVcQ8tuLc7OLR04+r4k/DWfC+wRVUEs8J9g3CzS&#10;YQywFVhavNsKR3Zv30ncidDFgt4fCN6v9fO8F7uIjovkik2vW12XHjJ196/ff3ehsmvbMLbTbS/S&#10;tiAhRZpN0i5pB+KH2+eY9LzX//67gYmZITg6KrhFMEbqzjCHuA9ctIk+VUUZktUYl807cydotdSZ&#10;KoF4QCs4a3eoqdYy0TiCPZKY5MQjQMjdyWQnxI1WKJJBIkdTnk4dFZ5kkCOTpkQbdg63VLESCJGc&#10;vJDfmGxcaK32h0c7Rw8+XpgcI20qFKPzF66udZorKyWnU00EF48//oGNwwVqVuMx7GjQmLjr2U5b&#10;jSfsVfAdjCXZ+pKG55OgdP/2aydWZhfOXlu9cvPajaW125Xa6avLZ29cvXR/4f5y7frNW+/OLlWu&#10;nQxmR49uQ+QCeEtrSOdEcpQPPED1SkptBGh6FHDlADiD2OaGcVviBOz1DQPLaa71o8mEbbfRdxOq&#10;I4N7hEl9RSqKn3+oRsz4lUouLhHHP/aXz6I2RHQd0KwiFie/hoxZGL9MGbyO2flnrU9KktGyukyg&#10;gIx+R5gyU5WIITgdTiOjUWRmxeSvPpXDz4T4ZZyVIn0aW0E60oAO6n6LMAnFPyxtO+oNmkQsA2pX&#10;U0GZlEp8cpY+7fTMKOND8tdi4+iyUUuj3h9YNtTwuAX/OYgrsGtjAAzKYnlgYyGr2cK+GJB6oOPY&#10;vCCkV+ZHDANI5wAtEdO20h7Oe4M1NidSLVDusGksXT51+/pCNT7WdLr31uy5pSamIrfnW/e6wVKl&#10;f7fs3C83T99dmrv4zs79+7cNay7Z0J2Ao+N03uE7sMkBtWvuUAIuqBmvgEvEpKzaQVwdH67VpEXI&#10;wD6MhkECwjdVaz8WZGAYvzlzioMODFhhHSgMfDK851JyNvQpRWwt5GYIUjwd7rP2s3lMpoARBA7/&#10;omiYM35dpz/fo8xwqWSvyWCrjnUINEmxwjSICjaq48j85hKgwYVpGknYJ4heWt1iuAwRIPByPX0y&#10;xjTzOcmIEGVZRhDySdJwiJcEUjESo3RghIB+eTWMor9yQbAqMC1/jXHZlEBKzAmTqHOnE06MzIam&#10;W8PFXXXAOBcoTDzSC3Fz+ZEahItBiA2yhEpOKAioGsOEOTyU7ztNq5OLZtwuuxLZVzsbSlt2pdbo&#10;WkmB51pC7UEU6zuSGKfVTaXCiE/yxE2Hwb97/uVxV42oqDInMQV5d+4koLMV7AkJrFgo79jVNkQZ&#10;TSiaA0PPHO0ayWqI1mU4XLQNeTXdbUKYOAvEWB9rRtNTSx/0BEw060EYZMI3n4hJTBfhJjYOgBFL&#10;BbYauQKLgO4qqvBJaBSghOam8RyzxB8IfMFOjbaxnqWsvbI0Mhi+E/VcDWVf5a3rossk9SjmJWNQ&#10;qX741usP7s5lQ+VImiHaSC+eE9m2W128ef5GDUO14SlQYB5Mw6Z1q34mOZ8wfSNGoXtCQgyvsQlA&#10;IA+QlVK4yLOWZyHpD4Wjgqv8e5WcruO/9J04V+QMywuLP2OePgws4DDuCbmaiiiNDwHnkdf6k5sD&#10;1Nf8qltoEQd9H7df0n3uns5HKGbcQ/4C8kL892LgSqEo1QijCuhttwfBm5cuVpr0+/LHDh7OZkHL&#10;Q5GU+r9cW68OdkRSYdwA1x1aDJd/HWHketSsM/9JamnAL7ngcG2Gq0QNL2BDYkNrdvTMbOvtb/z5&#10;YmeNqvXZ7daxR49v3LIP+N5Q5Ch3+QE0czk3/wGMY9RUOiYm/5nWW5BgyK8A/TnYkWYvK8QRk/mA&#10;ozLDYVRkHXrjKfg71OwdC1BeWJG5sULSdancCp2qPgMLsUiYIMhmcIPfI5qptUafw1CYNcZIskt+&#10;RVZOBUXhxqPxI4DZBSDX9HSJDRLKMDLPwjMpsyKhPgCLnZC3mr7lzTdPNNuDR598LJIZapWWz1y8&#10;vvfQHnpxEglvh155+ZV2au3TTz0fJrXTy/kcH5/ux2VrP5rwhWx67yvf+NvZG6dbjcV9kyNPf+iZ&#10;LeM7JqbGr7z63QVrZqyYvHDtQTqeRqII3hBP0fioUv7xIrzyTnPZPvo5bCySOQp5WX7TqoTMzu1q&#10;i/pHFmc3rYRXbwCv+7eLvSMUk7gVkrFMpFmuxuQzS4PBMXaxjUEcaif3ygCmyjAJesZRkT0it2fa&#10;BJzSXo5Cv51oNBtJsgQ4t1asH+9FRdrljPb6oRwVsOwCDSujj9yWTsNhczeYdueJZIMa3pT4pbk/&#10;fBY/gAhapVqCXRVCPkJhikfvc0t1IjTLvZ9ebM8MS4kJ+z+qeWzVoynGdZ1grN9ouUn2RiRur60s&#10;t6LMC9GKNaYZOp1CtENIMjWLFMZARHGFXjLcszgewurNh7r9ocnNc5deJmLZtF3b6J21mLOrtmrj&#10;0dj7to89/MFP5vKJECJEyl4Mm4ZpJol/cB6ZSMJNI08WdChjQjptYc7iBISpMKgjAouYP7ok8RPj&#10;Q5ObRicmU4UNWQSrMymoQeu4sw9g4jWfcsslXKSr4Yxkan0/Bd2NdsuLjGhMUtI1verCzbFE6MCj&#10;TyVTkBcRR3GuXTx9cO/RKG17Qo2VIBUHMTp75o2N03uGRwkmfp7AL2SxCD58BJJ/ghZ7hE8kdqRu&#10;tedduedcevP10WzwfUc2Hj26ZeuOp87P3fz08acP7N+7ZbqwZWp45+j4SmmxYFkfefZ9ycKwTTsA&#10;sSNAbto4UUAW0YfdMLrD9PvNwA0KjLQKwLn7gQuXr8PgqtfLV+/f7npTuXQWbTJpeWFFS4kjvTNB&#10;vCZE+AGKCxONyAQZuuZsdi5eyl9deuSxLshXEPZavXft3OnpfYeHhowXFiWMBuN48Kak5wwyNCAO&#10;GlrZxkIKrgjwh6urhR6B5BKLl3kJ9h3yumit8lRaUJdtp9Nda3jnzp5eu7d89v5cc5DbNjFCToga&#10;/ctnb27ctiuDUbqDSY11+rWfbt0Y273/YDec7NSa1EO1dgddFGZXQz6CJvqUaYBx/aLeE/qti6de&#10;/Nyzz+888ty2Lfumd2/ftHn3xsmdm6d3T2/dun/b0Q3T+7dsHPdkEeeObZrmLq4/Q4EFRAg+pjnq&#10;dZD4QZ6mjuJtq9m7dK+8PH+vk9uI+SAiKXYoTDe8P4iWcKBo9+fr3aVy7/Rr3w1b2S17H2lG4Y0g&#10;HBVYbuXOnj2xp2jnN+1EiI+xJDRwOLKErXD0hyUVhQ4G7wisifYgERj6O8Nkvaa8Lb93/tqts99f&#10;OHel3rybC6Ufe/jRSCLCou6Ge3Ex30l7B926a1scafBr0N4dRJw21iLMxzddb36lMwRKYjeCKQul&#10;HHmPsRYAhcMqQ2SESYHoDR6UBpNFTn/KW+TdmA+m1xkmZ9YwhnIDU1CzAqTB5kNF3JZoyO4u37/y&#10;1BPPbt10zKnfOnf9Rmp0N2vuOyfvnXrje/FANeIkPnls064Dj6yWWvv27pDLL30gfVYDrTrMrfBq&#10;cCg1MyisXO6I/J0743LVTg8L3PxwcOXc2XPVxeWxkZGZXXuiqWTKol1KsGVDukGAuZrmGxHz13YT&#10;I8+IlxmJKJFbqZgk7MC2cW/M1s5fv7ucmFpaWSGuezGn1O6Xrty4v/pgkN1M3ny32j5/Y61SWTm4&#10;YyaWAtGHZyQTQoE1cv8lBno8Ho2AUBnS2SfaU2zY7re/d/LBxVcazVJl5f7aYmXjpt2v37xfOfNd&#10;zEepA5uVhUq1cvTYk5L27jX7bgcVTQEUPAzprviNFgMOwBTjuAdrE0dCuK1ABrJ0MlNqfM1dQiSD&#10;EwC/g73nNF09RDNLxClkeDndPgM6FhQawA0ADW645F+BLHpeqyMzdJs5UH8g14xGMcStiTfjnKnH&#10;6xEAM6mxQm48nAWXh7VgiIEihxpNZj57qxMgXWbsKEUuR1vFTBATwKVAR/cOTJjciTBOe95ud9sR&#10;tesYBYAtBPxi5NeBJvik8sIyJjyKylTcMNfMYAT9XfTBgNJgwAmyZDYxpWqJs4lMjCOAQ1wPl+3Z&#10;plePRYIpaPhQYJe8F5fKLCZIjbEN0P7ls5qqx6MTL4pIkNQC1wwWCX3EXjUQH5eyDXFH/O+eXDSo&#10;PSEciKzHRqdk5s5zGrVDaWQcgi6gAKssGXM8pkn6IX6TivPjxoOAxnmt7Zy4+HZ17v7a2kis0/Yy&#10;pTEOThKu9laEMbLBWnzIWdpgb7tfrG6FLOPW8tHhTE1IUjtIg25tqGPN5Te0PDfvVOLl4lq3Eo14&#10;jYnh8Fo1YyUXE73hyuZQtJrEwcsdAWHa0KlEGo2cl5zEGqhzeCkViq0tbYrZ3lpuk93NbMoPKqBo&#10;PN9EhUG8dvDgpz7a7pbriakt9uJ8NHc4Wu1WnVOj6R1VL+dli1Phz3z48dHCKO5nEDFzkeC2HRCY&#10;SUOBRe1AMx5IgWXSysiaNQHq9EDcy1BBO5myk9s3xHwyS8ZAAJw0wm6h67J6eOrwTyh+ecZJqb9R&#10;sCGpRPrOGmKgnIXO1pK3Hl8E5NL4sebAyRNgn+n0g4BGFmmaY2RFpFwa2+EFedjUIUjAoKyc0+sj&#10;A8fgEogSynFMO/OyNSDemES9mITlmwUMd8VDZ2DKj0e0X3GZoCNG+GFdklqtspHMjC2PlfxVfD1y&#10;bkJuOqv8iuyc5SsBcl6qG451YPp2azQDsW/gNXjgkmAms5fCi6nrYPBV1rR/WjTZ8pJFJAbLjAyq&#10;Wj8IRYIyya/QEQKHjQhvDrPmKtpSLLJBt9P+yp/9yeFPfnHHcC6ZCCJ6CN/JZYSAeXtWoxMiGM7e&#10;mX/t1b//9Mc+uXFshMtTPTqwLpy71Cjf+Ee/9CtGK5f9A2gMa8BQTrj2ZujNV068+Prbg827D0xv&#10;OX1jFu80N5Ya9JvpicnSYj2WjUFpW6oteUuXf+7zv7FvJ4kcD8uYHCo7J8Kax63uAV0gHhvcGdWb&#10;AbyOuiACgyw8U6bcq6RWdhqhQNEvEA4lrzQgqXAtogxpivISmDPWusQMUi+D6hr4AFymINUkWZxd&#10;Z8qbzIU5LI6QXK+m6S0b1cxMKsNPJSCyDMVbC3evvVO+v9xNxPY/9ERm8xYDGJEREh6D9WYYBJhR&#10;n3qliWZIkp0nH2hq5VC0oJJ9vlT789//3aTr5PJxAfgOP7JUBQYGg4o1g8ltwoO9lauVyuiWx774&#10;8ePBkSJcvGguF+42QPcRY7IY+w9GnbodShYtFergmO1+3Q3nSML8ZhefGdS24PU5aBn+QNEhQjYv&#10;sIZiPDaK0QtZgkIvJb3Ij+CJ5HB+c56gRlVsoB/lLkbyWfeU2mDREKwoIGByDQUsAip3lW8eMneg&#10;bJpsfETWPf/p00zEHDF/N48MKLdVjqRG1Hb0zXzX27lK/jzMy3DN0xHLdzJRDgQLmqz+oEE4CF9A&#10;eJ3+Si88Cv5PjqLBKjOPBCoqaof5Zq6ZmnbMP6cNHy9wu9L+7ol3atfuN9uVn/25zxzZvSFkl5oN&#10;7/f+85dqwxv/5S/+7HRR32Yu3qei8Hl1D80gCdUDEY7qlwtma8epQ5BJO/fOyXdvl/Ffx80d8CKb&#10;hecZzwy8mQ3DJ+bLxJ54olWp0mu1P/9P/+3hrcw+IPHTHCQyQLoCVVKUzSqlAoFlE3x4fY4X/85z&#10;AQYfRE5FeK6ZQdZZbvL+9VEa1WMiqXnxhm1nC0WeMVrfAw/Yzlg+iRKl8zwS8wsG1gbXz1+A+Imc&#10;/k1mm2Gf3o1BrV2v30AKDIKv3xDrdLpjaY0bimZ8WAwcqwRk3VuTW2h+h1uXaDU7fEDcZ2IJhHRM&#10;y8QiTVC05acp02DxMW2vxol4MXwKbil2q9yIf/hExCHDltdFsmC4+eahBKjePUjhXQuNqMpaKTw8&#10;lObuQoiLqQY23eO8zxzJmdmG0nsEIu1Jusp8dM0m6L7xPTzfoUBrXlR2Y8BuLkAyj0FmuzzO39zA&#10;Q2qA1ljISsECA7/gGRGIacxx67T19PExQMug5o0hCFWjn9Nz2SCDa+YtVs1H4CGyF3zQkxtr1EDK&#10;7QiVD0OyQlH5nqRbXwpmMFKV6Ix0fyRwxl5b0TIOxuH0RiP1XicXSbSEd/slufRrxrlkdwC8JBDK&#10;KEPZA2xsZKzGruSVsQayvShKeL6ENhfJ/WU0lLyHiKSthBhSf2gqDAub1+32Z5erv//lrzw2PfL+&#10;j/wMPTOecae9RO7SrKx1Fu6++NrpOY7a0WP/9gvPpTJM+KDeEWUGVytBlouGdkQuS+NU8YRVzSxj&#10;AnQjWOnayTDZgTkd2JggJj6Or5wI7w6dXPK+UjvYEKPM9AfKfejCK/gYcEHRgJvJN7TQfwhJlpQn&#10;yLNgyyCOzr9OBZxFt520MGEPPAgMMLa3A6sVnXqkYiTryA2s+xsE7XLzz7703+7OQ+pyf+uXfmvz&#10;9FAwAZcPZhNhvqHrobFMmDUZn3mg6mipfShvMh6cHx7VSTe7lRXCU2aBUWOw9TjA4hcerFw68c7l&#10;MyfAIxrVehV1Vyf6q//2/9i1IY75HgTfXrMZG0qZ4UQD6gmS4JOaiKqNINj4vf1OIkZh7IMs5oTV&#10;+3IHTBAgVw9lgwypQVJh8ShxIgnxg7kP1/KafBYWlR9h/ueo638QvoF+of8WfA+vTL/aNDjFm14x&#10;L2KAaV0AT4EFw6c22nOgik0EdrlFxA0CtQHpeEmUP+2xcLDShyDMOELHvX7p3T/7xnc3ve/jD+/a&#10;xJn70p9/6WNf/LV6tfvClTu9i2+iNvqJA7uPf/TnLRnw+Tg4y8NfS9xbjjlfsyaIcPJf/uc/3rt1&#10;+MBTz+SLBamXMFFku2imla6e/O5PT8237X/12/9mdJwGKpe6IRDAcMOgmUhbcPm+Rjs3h86uWEXc&#10;zE1aMPp05gPSOhXn0e9nsFyRW201a6F0BsXaSBzRFdYDLQjaQip+GHfliZsmE9QSKgd9g9Ca9zAR&#10;/2EpE9LnsINeQb5RkkDr9vG9kU4fgjR0Eftxu1JO5sGSqJYdyW/7rRTdAVy2EIlhl1HdsZITDHX2&#10;nQ72YPIoJ5WWhSLd0iYYgZn25Wd54v764cMq7QMfLy20/vprX545/pFduzficEp9zrsz3JaNJwBn&#10;aoxIuJ1Wt3/1yp3+zfO/+o9/GXtAJaVkPsjFiJULBZesIVbHtSuJSoYdZWEmk1ar2fQ85DxqKz1s&#10;pfkwPcQNFq6sQfHOpEfHZ9zoUELwt+y1B+CfvmqYnxKgMiy6lcGydQgSN4xJmmhfXDU9GDgRxF27&#10;G+sTQkLYaXSB/vrNQRAV2FS/Ay6YHU6bTjm6vWbNAC7bcax1QrVSMFcwD9TwLAw6hUsagB+CHrzM&#10;n/3Blz/22c9sHE4EmdWKessrzjf/5o8///O/WZSgqS4PzObWg+Vvfek/fO4TX9h+iLVEHOApml2j&#10;uS2ydJIf9oIe6DpZVf85+Pp3z1mzL33kl/81av35bLLtWT/45l8Gsruf+uAjeSDNUKiXiNTmV/70&#10;P/+X3/xX/788FC+vFqcKoPsAAg8ExlpSaWAOOD0C02U3mHK15P7RH/yHj7z/ma379tXL1btnTr17&#10;8U4pnhs9/uzxbVObceXko1DckhmK4mdgYvBcCQHxyz9e/fXJbmWDwHMXaZHx/W6r9+UffGNm4/6n&#10;ju4jX4V9CPTMv5F2RsRmYBQpiI5Hx02//f2vP/+Fj5utxMbkDnCa+6qgQlTrlVA2ge0B9QsGKrwp&#10;g18AIoOv/+23KwtXSqjBhfq/8gv/YnIo0qgPXn/hmy9fuRnMTMuidq3uxGq/dPzxA898iPsZ9oM8&#10;pYrEaVVst+vtmGZhQvIIhkZnUZ5RdDn1WgUF874E9ZmncXAMRRWDQUgQXo16cipq82oCzYpE251e&#10;Glq0Hz8V9NSpMLfFQJCKOQAZmgd86bVrleunOvn86xfupPrN1NDU4tLNJMaOiPSjkSbwpoRJmeY1&#10;KxjxJkiuo2gohAZJos/qnU99/te3b90cjaMykwrDx1lX+vMjs9/sIXYFbdiHojERyPqhltMIufcv&#10;337lpe+vVZaHvfinfu7jQ9N7JLGq6yTngMVCn4vKp19n1BfefGeQFGuJGftUuFmf9UJ/9V//2+d+&#10;9hdHJ4tJuQDSc8HJzwuTCiIEycRaq7XsJP/u9PWhG6ee+ezPFkYw3e70aJha3kqlVyikgkzEBmph&#10;pI+Fv5vVooyaW0QbhRQujDMCZVivH64NBn/4Z19auP8gk0jwxU3Nzoee3Dbz1MeymRSk3NQg5qZd&#10;C5CI3ES//MCrXW3WoSnuVKOp1JWgJ1BRh7kAL8+bYi5R7i5cPZPJ5EY2zUQIRMxCRPstKmhqFg9G&#10;HMLpcdNkotNpHGClQsiTyL83IAJcwMoJfu0nb90797Zda9TjsUGpOXX0eHttpVKrJkO1FS+Uavbm&#10;O87YWHo8af3qr/zzGH4TOCUM3HaDqexoWoOrrPAYyWDQ7krur4s+H61O52/+7HsN+8HuWHB4Q/H2&#10;ndlLTSBpeJEr2/qxRx97hAGDn5w6U1prbZ7Z8ouf+WwiFe14PRh06pcQiYEIQHBpSHD9+k9zQPhG&#10;FtTs3HDwPDy1YxGFW3p4/RDDKRbVZ7OdyKPIYOTv6a9QoBMe1VQzNtzEUsBs8DJWpAAHtO4AT/x1&#10;DafHc0qrkrcCcuIJQDyCDSaRLjuIK7BMOIHS6LT5xZZR9EqnpAQn0TqgGBaeFyiicV8RUgayzJHK&#10;wgU9JJUj3+CnOPrzvCwPhbpbg0liDwB/+5gDAUREcjOdAwGLt5CNA4kWkI45DtiUInagEEdDgm9m&#10;BBgmI6cP5343UEKFFviMjSCDUKdXDidp9UPzrwU6oB9gkZwvHYn7yxMPTAltWQnZRIlBdOa0PHgD&#10;Vh38KkobLPgcS6JklM+QE0NKFLkqQEzaDKSLom3Becr2Quwehr+7cUljAfFxbEKXdzKYYqmBpDlA&#10;oD/IdfdnG//bN/7i1mvf67QTc/g+rC6OxIbmOKSc7FC1Ud5Uiy0HOkOBzGJuebQZLAczLYYJC7EE&#10;E0+za+HMRKyxiB2EWywPyuCrEx2rDLYfSt/zVrO722sL4ZlW7pZl7Qh1H3SzfWse4C4dSq2hl+S0&#10;xoKxVmu8l7vOHS1U0P2bCm2udxrZfM4eqzQ7kWSy1rMyW8d7/cRM6l63kQKkv5evbgnOT9yZdAe1&#10;agxXQ/uJXfuQGBWnBZZupJ/DMqwgz2BJwiVagR5uRDxSQ/UkWwBjYqSZM1kK1vjpGtVvEherovSd&#10;fIhmNfUedC3wV/wZFCaBnGBtcLQD81OFAtlSJBr2rIaWo8ohqTHIolqmErZ9FgNtQo5jo9pGRS9p&#10;QJagmVsGhudlmQLjizZBkB2Ft5TvImp0BwQecXldDVfLqMFkflyV7Owp4Yr6Cm6q5AeasYCthhAe&#10;YQ4Mn8lqMWkMKkIK0rVtO0rPkOhO4sCaBl9jw1LVclQ3VzuJvGcz2RWN4VYFypem/cHpS1aGVhLB&#10;knqG6rVuGKTsXqZZjYKe6LhtBkFhqOmDYLUjDELVKM8w6KGO26dyurFiXzp7sh7or/TjOHIvldpX&#10;56trnfpyMzS31i61nXtLy2+ffN3rV7bue9S24itLpeVGa67eOvnua0OJ/KaNW8PtviWUE2ST226k&#10;Uojpbmzh9gVQzfLylXtNt790qeVVevfv9dy2+2Cp01y2GrOtlXICipzT2Xn0yEZEFmVt7pfthj/M&#10;kyJOiYbC7FQXbQWk+UGrqQLp4sHQrtLJdaIosIEfCPoERE8GJdOpnoQ3iGTlmsovDzJ7KsyODXPC&#10;ka2ij2BhnADu0WFSDSdTzr0u+HZOxL0Q2vYQAyGukhWQF7i9Fi8WQloiRrOuOFUcmR6d3JYdyxIy&#10;IfuozuecJFnu1sj+KCs9yOlko0zicRmamZX8GsItTsu5fvnyE089eujI0wc3T27buXP71q37Zooz&#10;B4/tnt67Z3psZDy678Cx7vzVwMTWw8ceSg0cePR8cGrLIOGAEQ8xQ6LEKDuIvoUBf4EQOEa5SSoq&#10;CDTSa6OdSVAD1GVhy5hdQS4lUj1exnxU6XNBBJCgj8FBTQ9HMZiTH04N+Av7C5Tcz5j5k4gbcpkH&#10;pGmCwAGehaKY+awi9hE7he1DnPVLO9MD9yE2c6vJ3tT0AZZmOwoU5wWVtb2XD+kBMdcp5Q9pUHH2&#10;0TXG3IhFYMpd9AF5HWNUx3EqSrNoaDD7YD1ZfejWrAdCqt4LShG7kmsg7VKIvb9Q+vFrJy++/Uas&#10;M9frrO166Ogk4q+pICNsaef6tUt37wXGDmwqhFgnmPqxEdVEpclsnJfXFdOo9il1OALF5BNuHxis&#10;3r56sVTJ9e9vwaUpzBRudw+mdFbPGjk4Ub2hlUibD8P7gHv0yNPFJD0NIgNLEUOStPozamERWSRy&#10;QE72Ho3I5z0JXTYkFCasmfIzGL3SUH+az6R0JpscyPcTCk600XQ0EsXVEkaYW+Qk4zHKANYjpTAS&#10;PD60x/2RQJ4/DizOPxBIrBpowyDmwXF08ePvtdeIEVgUWWwkKB8GAqZlohoQ4gafy+fd+MhFW0P5&#10;tCDSFuR7eZlpQhMojsCdgr6GSiAqZDpWlaXxT9xJgF1pMZpESvdZK2G9d+1X5lytsTcJYHTLW6NF&#10;hK5PMj1wqj2GzdqxWJs9FeQMxpJPFBVhGeTs5vW5gbysAKlgOzyA09pl9qHWrIaiDNjxf2yAKJdi&#10;5qYNhiuMIZIKMfPA2LVcbJmNVVfADJ3yGflO0yFUjaRtYq5dChoa5xS/iffidQDmfHSDX/+QffJ3&#10;wqr51CHXkskjD41v8+FCNWaY2FVHSgNUWsCu11Q3W7wq/ok/MlYE9wrtv/VZORmOs3OZ5tdoEj+m&#10;hclj0oLiB/w7ScJEGSiPRW1NTZXIcMQIvlC2GdQpBXLGpqNWRvUzfefGxWuXLh879oHt20ZDKTzH&#10;sABTOzWTHSqMbd+0dXjpQXX+9pX9R5/KpwZBaB6k7/oUdJ54Ox7ZNApgpoSQNHWz4uDyI+UUnEDI&#10;ePhO4GkGM7nX5TW73YHVGyAV950E4WZKB0pOyUGCDzaY6t6z5bVNBH6FGwLgJI/VgJ1h3Cd5U0GV&#10;ehCCdMWWDUXh9rKDiGAGClSixsCFUZMgedaZJNogv26+c/Zer5sLRx86cCSRtjBn5iOIXCOBBfrY&#10;BqkZoLTNQqJmaEr/VNQYH1k2wLTWLdfmA2p8G4/Il4v2Tt6p/+Q7L8zX77rNxtHJHY8c2hvttese&#10;/c7EZLaQTUnjB5tUiluWmnkivCyXBsZnsBgFB+5Y3mxGchV8TWnzEv0MWs34OLQZHqnUr9RUR3zH&#10;xiwIagcVOEtIBBM9BfOyBC52K9fGf/JFZDGYmFBNYGKvD39TIMHKGRFrWPecD46/p39v+VmDuqqM&#10;5zO+hxfo5rPmmErmu8BO2En+ScG1+R0i9LG7EKoiFBgAK/jO5EZbV99efHDn6uLy2UsXkaICvCnN&#10;3a9cfgsRLfpzz3/i02C+Bkbxd5N/hf6V86fxTQr1ek338vkzH3jmmfzIOLJI2rtwSTDDTA5y2Q08&#10;iaXSwuHHnk4kuWDVBGZOnLF0XjBnXM5ZKpP6LLpg7jOfsWqeIP/JPWfh8f6AQPTqqQpqfZq7XXUv&#10;KLCjVtvVoK4RnXHsUgW96iTzYgNaMGbm5T0EhCXBW5s1v446mWOR+gE/EgdIg2Y6mQA5c1xzh1hM&#10;8PZoEBB/JENOwUME8+vY9+K27rOBBXU0o3XAko+D4qihJGUlAld3AEFdByn7X9HCRFeuwYdfu27N&#10;W+jYVy+8u3Lrxtpi8/LVa9cv3Tlx+cb84uLCmn324pWrp9+6OLt488a5/uLycDSy/8he4puUjCRR&#10;RKjXM9Xqa3YRqnYwAQHGy07G3RKmTwPuFc+nPB9OYkhMmhAKj22enNycKmyJZzKRQpwBXNVvUO/g&#10;yEpmiCvnAbF7+DhkpEQonjXPiK8rRTBrgLZAl/P2dqOfjtHVSoNIOK0WhGwml+0mNTzzRWyhaAgi&#10;xXDOU8ta29MJZrsNxC46YfJntj+ZsKZTRczhNUmCUQ/kWdT7ofkbV4MoFW/gEZMPWS3bOX/1ylOH&#10;j6uB32XP9+ZXGn/92tt2tXz84O4cTVdurQALls2QhNYUragwOZ3z5oJ9SBSuZXRh5XIntnHPtk0+&#10;d93ru7HM1MvvnHlk/y6SOKJ9EOpxMHzi3KuZ7NTkCIKiyIXIO5vLxJJbq1KnGAGBjU7FwjuaHg/9&#10;Xw+py/rmTdvThWI/nh/aun3H1i2Z5r3O/ZtXsctlNaWLJGlJVZh+mOLtwalZCbSOuEgWFVdbNgmY&#10;8EVwGQmfsIy9wZtn7ty8cdeb3P2g1rq/3LjX7L17t3Kv6d1bqtW9+FzZOV+qnry+ZDvOwf2bTDZi&#10;0gBfz049b9wY4Q7wWJMwzKRaIIYviblLRM9GBlZjAc7oeCi7fdcuPAQAFKyhDfO33qo1F+B+wDPO&#10;dK2nHz/eo1kFe4ldFky1WqI8W0R+Pn+9jKiOQcBZ1HwKMkmCD2aFYWzWHKZFuYk9kBTSUzcZzxLX&#10;1FJPQC5I92NR3BYor2JRtptv38EAvo/6aYO8l7LyF9PLr/e8MDwc65X5pcTaFXw6GFyPBZqUtWQC&#10;GvQfVGDkRDphEJNhUBzmkhhS5nLvPAAA//RJREFUt9yQV+rZ9N3lqlcYHoeCDZaMb6cU4xEVlfCL&#10;RIUGdoHGeb3Wx3CRxkIyErHRCrOdOAIqqfzGXL6YTT/12KNjex+hKel5WdqG0LHE1rMdoSv9ULo/&#10;EEtBIgPJQctuwN1N9FaXnFPnftyNFqbHh4nK9OwAKCMcDaZFxZ1cHQR/cn/18k++OmJF9x85TC2u&#10;ArbP1GUwFXUYLEVjl+EbYfGqE00m73ekAOZE4UxdmkPXA66we7ZUvnriR8l+pDVoTUajj+ya2XXk&#10;sdToKPP50a58OpAaFdNq/cTUTJjJ2/3S4L2kVJX+QH1HhTeAAYpluCFoHVjp/ER6aIKCPJAYBpRu&#10;MNtGT94JI1cahwrDCUVUAZGBLyXPTX269/rKJgKTiwbcU+9cerDUiidWR2LBfLaX4Du9BqBCNh22&#10;7MZoPpRxGshYhPrDRw89mo1ZsfAA0VwohrTiwqh1p4fRHG2vVTg0ERwjc4AgXHLcSxfPbBiEHvvQ&#10;cxvA7Ce33757yek1vEb0E+9/dGzX4dzozmIqXl9kvrH0yMFjruv2bIfJXB06RHyl/FSpAExESjI0&#10;jnjOTUMwUNVFRkYCxQ1nDIgA0+0y2YqFSoJpJEl9eX0pBDrA+OwJ4ZnoWzOUqFEztcrEwWBazgR/&#10;Xo3lTD2u5iWwAbca1B5RCTrNDM7XkYiOpEfxRURXgT4zYnAA9GFxSIAj6PNJQULTr8LpQDz4Ib5o&#10;RglF/2Qu0Pi0og+knMiw/AiPtDDpK4B+SPuSnAv8BEQF8M7l3AoBPkJsgj7FGSciJHWDuLiG0gSx&#10;DiBFZ6GpU6BfwH9aUlyVTrHpTWr3gNeT1DJOhAAoq9dXqzDyi+iYcTP5HsI8xyx2iqQ6spAyMwoM&#10;ZQdgBXURXFI4tWsaeibccjEEBIwsWOckfvRu5FBhQCSNMDL1MpC+JZcBf5LpfG6QGKiUqrjhgazz&#10;RGgJpFCoOvn639cqy7VWuNwZDHvtFvpG4XqkGWk1Y7l0s8pBjUl3rQuBImcVW8OlulvZ0KvWmttD&#10;vVB7ayPRzGbLSL6ki+qByEu0l0AzIhyt91ONQXeyxUdspRrehnpsOd9hPqiRsWOrljfeYPQv+6DQ&#10;zsXKE8GsU2hOlDZWo0vV9NLWxqY1XDXtWiR49HMbncaO9JizWOsfr3crAAm93NVkO5dcKnRHNm8e&#10;/ezPPA+Vrz9ogQezuTZOTdDEiBdQUDR9YylegfhWDPZZkNYumRnYk0ZmcoakJtGwAMgJqkDyLMNJ&#10;EByZ8XgWCg+JnJLDEoIonUbMRIJuLULAMl5jPEgkwWEFw9jk9fAOl3Ol1pn6n8Ya2QA+hnhJtQIS&#10;T3OGd+SQY50RtKh40VNkIfKOOoOV8fvtKH6QTgunHlWW4oPnoiMpZwYT2siY2GwIVXLxabMJURlD&#10;5A4CC6k5V0s+KuoBk9V0MvlmLo+eCE1LDLdbeIJ0cOFgdBzLWF7HH9gmxXRxY4Y3QRiFAauesO3U&#10;42n86Y0cJmBir65SQQRRo+LH9dRhtBkhv+5KIDVqSIKc1vHyWvP/+q//qRKS/cag7DZiMk0AGJHC&#10;RnYs2akvNnvj+fQiks+hTjI50gr2M15nVYkr3u/9rZs2/dyHPlIAKQqHYkXToiTGI9oaaQz6yRe/&#10;+d2zs1eZ5cmnM8k0AWv54q2bqHg8fmQ/T5zx+c61K2vd7ovvXP3cF//5ns0FrMMRb9JdBZ3mbmXZ&#10;OVawUcfyst8MNcqdVCpZg9jA0kKpX9opsrKD3ASRI4EagaOCFqxKk53q0Bo+H/dZ1pykwXE14bAP&#10;A8nvJO8v1WCAZNKQzBkcBHYjV2SUkPQ5yq32uFdVp4uaWRcdFLSi0pyfxI61kpMtoIDloqXAQRZO&#10;J7xaSypvdOhYPqwEYicZHLIjMDxQSrWdSMRLoRjdCy+ttf/73/zpr//8r6VyETi2DLoYsVBl55Ld&#10;t5D9aEatnL06e2V2cWbnvjTMF3ysBhUUxTgY8CkjGxUjqWY7maHIYK0P/TY1AS6ANwUkAg5SfWSn&#10;SysiTjQn+ZD+QLZXL+MpGcVL0rJgxUIWNuNRuUgECR12AmkMKJ7mjAlWqvZ1OAO6cWAKm/PcrkYX&#10;vTQkYOJ9UAg3ORlVk0AWI5PDek5zWfRZg/Jv5aaTQLFt/fIPbflYvLvUR9tCYjmmY2Z0zv2ufqve&#10;C2dRheRISQ66q12X6T5KKgOgCFgH1KT726FohT4XgRyugVaQF4ngCrRSk5nzgW/VrAUMr3orBL/y&#10;3QsPvvn9v8pEx+rVxbbdTkaHf/Gf/druLcNSGOD8aZcvvv6Dr/z43S0Hf+affe6YfDzgLwFjM2Ag&#10;MT6hNuSyUAX5O1wYjhe+Q55PTv+d7//klQdrv/ozn4onk6i0phLxRH6kWa9nitAvUSUY1Oxqo9J9&#10;542XH/vI5zdOKl2lD+PGYJgYtovolLyglki0wL8anojIPvBzG2KAUXhzNDKjzedhsQvV4llwP7mr&#10;pqmgR9Ae4F2fIVrBQSubBypJNyF0PhFYg2m0AeYCg1HTYyQ75xX4zc3nl191+x/Th1PJIgDYfK4N&#10;r8Z38ie/uRv8q/89vDVHpYdVqzE4lgoht6SH+DvBTdQ9mne8LD+LBlzSc/p4rpk5Tb8pzV/4sP7t&#10;BSKkN2UyEtXMVGtosso9hsPcmBvgG0G4D8YSMirv1NcGVpEZJl22+FbIXIaZKA1JOk10FRzTpES7&#10;fp0sEv/GcrcdVhiDWL0QGQo/TQ6d7VUaTAiEMlwJX/KqS6V8AiNdIonBg5qNAF5gPrfLeFypYjfW&#10;iqZq4phXtbBOKRLSlSPdjmr8nK/zPXpNSbghBwPKBgKmAUM2hf9LAIBaF3wboya1rkVJy9QAR08B&#10;4ECmogaGE2LutHAFzlg97CwHWd5f+ThvYdBMpDH4FeOV2YZmCZnPK+CGxiMiJuuLzc+G+c0FmIRO&#10;3z9srpO1Xabj6ibD50++/nc/fvmXfu1/nSzGkBJWPPLNgqSyKopBec35vd//f2YOf/jzHzssyk+j&#10;f/Hyuf2HHzacGr+u5gnWzZ4m1Yap2+P5KTysk7YkdmCGrP0t4C8nsxiqK9jpmrmz98AIIe8mPVoH&#10;F6QWHmhV1K8SQQOyBomBabytr2SeCL/YFH5QmQs0kDDn1aYMZmpqVD82cpc69te/8/233z6dmRj/&#10;3Ed/YdduU3WLJIUal3GOxhAG9BMGgfB6ni4vW/FXvrljBipaf03+rmfRo13Z7V5brF5866fVVqlc&#10;bjyxf/LY0x+fSOaroGiN7n//8z+aX2gdfeKjv/SZowb7M89CSwsEQUZ+ZlNASeZI8wnIvCxPls3u&#10;44D+vfKXt78A+CJ/UTNDl4SzgT4fi5bv8Xc0L8if3FcwWb6fK+fjmFiku0cGxc/6WBrrgcUjVxW/&#10;QWP8B/hlOjT6Bh/l8ZF0vsjr+0UXi9yoc+grBk4COpRAgd+SUb9EQRNhIKW/tVt3b968efH2zXv3&#10;rj0YDMeQjhjLxI4/+tCmHcexUw6jjEF+TKwXl5A39dFPLpi/mKOE1vha3e3Ymex4gFOgZQBT0jAs&#10;wRX0eJeGXW7F4dPps7Ma75sPyAXzdz4j18+r+TClX5Cb2yIqMfeQxEkMlEAV6kFbFm8cy6J18CO4&#10;lCAmygwQ+cUgUgi6VVyyY5DksXjmxxg8N/eHq+VPLpX/5DdrUjCcQTD9TQoSaDz1aKPqSVJpsKX5&#10;xe3NBuDAqqvhbw2umcSVSMUP+g/oH44A0C0wH66JecOS0b4E28FTCOIOR2UulOTV+HGj+q8kmY/G&#10;x4zP3V347t9/a2Jow617S63GQtn1tifyvUx+/sEdPL57/VbDwb64gAfB7q3bfulXfiXOqaKnYFDR&#10;vqKowiznIW+CzoEk0ZWyMIZLAvzurQrerYf2bpGQDuEu6lU6g4IaopJzaHfwMjd9a6RjOJVCrYGX&#10;CYZopUQC9VZAcc2YTWnNc5qsqvBjj9RFKf2v//2PHjv+sYP7J7xEIYRJar0/N1+CbjA8nqeoRPmE&#10;FwUF/t73f/TLv/4pJQNY+zVXuGj0QFRNyPeQe80vdFdK/VS2VwZSHSDOdv3m0os//N7Ghx596uHD&#10;2JYstgI/+vMvf+6LX6QFtVp1AQNe/P63kmEnY1V//h//TmqEJcSPQRh2eQ/2ZjjcAn9GwMNZakbG&#10;EcMxCCxGpfHwmSuLJ1754c987AtDmUwMTeaadsUPXv66FRz9mec+GMnEMR/rV0Pfe+0Fd+7+p3/l&#10;H1GEs2NgHyYLlrTmNQgXEUVIw/5+A8CsEHrOUvzUV0zgk0FTp4lODIc2ikThdqP9pW9+u1kr7T/8&#10;2L7pvWMFFM2CGXpkWVYRy9L08lVBJUOd6gAtVBBIlDwCYwyeNNc6//cf/n7X7h15+OkLb59CxqYT&#10;StSYlUzagzo6DUDQaOW1Ur1wKpH5nX/2O6kxthuvRkJCqKWZipwnpRnLno1F2GfB8HfCV96sQBhH&#10;fHu3hnkU4r4oh0ofbSIUrC3MLdy799a1mw9Gh8f2bj+2cdvmZMpUSVIHYlwT9ZmmofMwt8Q78mpV&#10;877syg47rMeAW0+kDI4oG7WCQPT2aueRh7LVaqCQ71y+jQScPT2VztCRy2eCrabHUB4C0ID1Ncb0&#10;/eODX2wuQcLvnY+8OJVef+5+7b/98R/8ymc/Obphi0vjfbXkVJ2xzcPpdBbyTE1doUi/3eWYigXj&#10;bdfOxiN1G/7ryrd/8M2fffyTGw/tYV5V0wyCUDTuZGYtGf0kWe9FsrleEyPoHsAFo3RIquu5i8rP&#10;BILXbHkjKZTqAm6KcowNYqQHkH0BcYpEnU44Ar0IcWJoGslopyX1XEYT7i+4f/mV343Hh7eNTz/3&#10;0WdyzHMoiLK2Ig9Wum9eunb+9ZcbjWUIVw/nN37kH38hmg4nI/CHJIiN40I4CUuSt+NgVQ9gvX+j&#10;Zj+vwjMIra04/+fv/vuZnQebjU65dh8S3tOHH9u+Yx+uL9///nfGp/Y/+9TTvCYCQVfvlI48RI5B&#10;+sQu9pNMczbJIYzbbvrEytVNN0J8hkzQLXML6LajNySzC6K0hkBN/Q7U0gpW6w5Cn/y4FGjFJzWT&#10;cJzdAECcZX5trkHXuDn3BuVG/+t/87UtqfBTn/kClmwsm1i3x/HC4EAEMS9ccGA1Dnqltfa3/+6r&#10;v/7FX8vlgP24mJ6DqhhrTEGUQXsQEYn8qkVhS6LlbqX7jT/+w1/8J/8kyf31yHyTlXLtf3zlvz21&#10;bfrgBz9tbHQBh4IrC7W//MaX/umv/PbGkZSOI2AsHjuMGc1FW4Ecpy3nPt5aZH1UmmZYW1MiUXUT&#10;fSRUQzB8JywwYi+YVLu3WvLSEQupGBVIeqwSjwJZIy1k4ss/jpUgA1lQ1TGISpFp1AMYKQGE9UHA&#10;tm0mSSHEGMCLO8OOE0hNXm3qNdI2YDK9LwUlrCOSMTPjCc4AvY6SkEO934BxEUgWOI4t4rb+FZyB&#10;W2b2ERpi4gOCNtQ0Qd/m7OSfGExkQROI/JEmyzAPOKupiuCOYiRlnLvph9UxGyFus2zQmoDQl5H4&#10;PGr7MvMkP+GDU65CKTCYj6iFMOayUv9gc+kajLhev4TvEmZmEWwPwW2jqHFaIE/cAStaC3Iic+LQ&#10;Y5bHCjgg2DG1EhCAGePl45CQU3IT8wi2dDBYGG2qK4AjliWnGH9tItxqPLUyGFRevrn6B3/4Hy9c&#10;uNl2OCNXl7rJZrS9aT5wayITWHOmG8Oz2TncNlCebNqRzd366fxQrtHJZwjfVi/qblwOXNmRSC/1&#10;oo0E7a94NLradUbb+ZATa++/O3W719mhKWRcuO9AEXOt4XprjeMYS9xsDetVO7g31/Qa+avFWqgV&#10;RfPhQTWSi631VwP1IW9jbDVgvW/66GzOG242EneG7mUDdiqBfJrleTFk6gZDo+nkzq2TmSCziTxx&#10;B/ZxfmpULQegSgZXRXZjH/oe80mExCkHUH402mpmn9QR7ouImsTeBjWDLsvN7SFuYnx52TwUWmBq&#10;0llkXapaw7svEKkabV3KVEhSpkCKMxlKB7NDviHGg3xFQdkBvIgjBsfhuAdkBWZiNdPfJirSKmAR&#10;MNAq4zsafaDFPEvmN+u6DJYQPxVmfciNgfQlFFoz0+mmmSbc2iC+4o4Sm8AxjS2IPhSfjhcn8AKu&#10;sUBhpXKpxCaWLtkFiI/MMaEbEXbDGtoNo8QIfikfd3Ggba/TsdQiRimUKAI1ChIpiRzviNFYzUzD&#10;MY0vjQNj5Ax/BI9a43xMz4HiTaw61PvtzuqdpYV2hCI/Wdo8FNvAkU7bQW9PTKMA7m7ekA/VO4ki&#10;HJYBTUNaPV7BivRwFA4ns6GDBw4mMih49Bl3hvaJt7YZmE8wqzJ7++bQePGRxz40PDY8kh1ODG1p&#10;tpvZzfse2rMrkRsaoZ84s314fPfyzbPjew9toMeFfwTzSD0gp5g+XQtJJiSX6ZBazSYkGM46LpnF&#10;4aXkQ+/00SQDWmYNiUEJFS4ZSmHfGkE8SsAXOJJCFcd8LdSH80jC1jGKbMFWn2l7XAF4vpxwUbSe&#10;gZX4n+2AzgTRgW7V4OlhqoCdK12KCPBSOB21AYXx3+HbrUIoAf8hQ9OFOy59klSWC0aVlYYgtDTp&#10;SNIrjhcHvXokU2w3SKL6bbtxd2527/4DRAjKKVYqeS4jr5D0kFpHlx6+JM8xnosUonlOZc/u4H1p&#10;WWnHxlsFVwUZu5K0DZLhsFd3eGIo7itdFhbcp/OLDqBGFYHA0nwUnM6EQgEkNrxSvTOEbgNLvD9Y&#10;Y1IBSSoK3Wii2vWSPE5GxZkjY7SWW6gTz5QZrElVzL1BKGE3cadzaHxHsDdZp8vxvqw9rUQlZ03Y&#10;PRhTtsVaE1bCK7AWOdHjVA1tp0brW5ykPum8+E1cteUlMNAFyonG0NDl/fjJrsTp7Egyi+AgyQKz&#10;UcjO4N+A7g+KwzxkuPms2ByN1WobyiNinU617cXRHlYfm3JLvG5ozt1a71vf/16pUgrFcikGLYN2&#10;tBs5dOTh/DDYNjkIzDI4OiOvn3y73qkc2b8f8X4IAY4XDaMOgZWHCldRFAfwVrrsazokoEF14a7d&#10;wa0LZ2tu5sjhHVqwQatYwOWq3e84/FwFO6hcPJZGvcfNRNuJzFiG81hQPgvUT1Bgo7uQnkTRgtKM&#10;aGKXrWqa/AR6GeAaKXqy3gitJhI7X9QZgIBP52fDPtTSZmRMd5HTES0EvTKizvyF254Z1DpIyQiX&#10;942llB2AaUMFMpW8j416Gd2z9fSUSCRxEr9Fb8AM6ANxhlvMX5GiJy3GLYe8jXOySqATCK3QR0rU&#10;r3f7whHxJKQ4EZ+LvFyz/foOFXiis5vFAFZCycqlCgo0EtqMNBrXSJWg8rQmY9OkGB+55VabvQx0&#10;uxgRuxXDk36tHAv2RJSTwwBURxjBeMNwi/Sa0nMhaFZ7EbIBD5+/ZggNRo/tSziDgZjEKZX3lVQB&#10;Rn/JeIspMOhystJU6TlADgn9Qc1xcFTD5kF9iZsmrhWKLHTkpWoK+ibFLpJObptuNUlCUIBfzwLO&#10;44AwDjCa/+UTh1KS3+yB4Tele0D5QBxeRzG4ecBMJACdCJsOihlFlyCJgiG+cTlUX5wfiGhTD7uO&#10;vCaMs6FhlJgSAltnqGTCqU0ObfoZiu8SLKRENXmf4ACoRhaenkYDPyRXe0Mn5+JhS5FVwWflRA4k&#10;m63A9SuXdx8/NsEX6Q2Si9A/l1OYCQUcA/3O0r3rlXpw1/atiRRUJ3cMYSaWljY7v/zLAHsdUj5H&#10;eqvEhS/6OKwgOe6Igee4b2ZHyGIVkThmlOnVmsxSJESDvWoLmFrXh4dclKtDyuT0dV6NtImL8ktu&#10;Xo19MWO6CKw67gMYBz0qv+7in7hFfJHnxZ/tpdv3I9nUOyfOrqw1e07n4P5do8NsigldBpJ7AmKM&#10;hh3rUwPdxirUx5EV0JQfmA3CXvABFMpFu7HYX2w6Jy48OPnCVyulitXrPH14w7EnPl8cQuI6xjFD&#10;gtFtLt2en3Xqy3uPPYUT9zpQGARkZDnxamY/CucyEIwUb4HuQdC4wz706d9DfhCEndVOJsN/cucr&#10;5nZxX31KrP8shMWoVwGMoM481+yje7yRDy7TcfThRfOhZEbPF41NNJtRYRghLfBo3wLFADTr4CBV&#10;EX834LL+pBJg3s1o7KiRzt32kVMf/TclGTJ53TL44CARSYdjm2d2bpyiDI9tHC/MTGWPPPzI5Mwh&#10;qCN0w0IwMSWUzurwH5lf0YFggtcbiI1SPRWP5Vg2pElQ7OXnY64ORJXv1NMOw8cxuNF7rQWulusB&#10;MvapMfxi7fmwAm/Bv7LC+SBbzE5nWgJJnbThWsp8zUxF8D0IycHDUuIkBjODlJnxkBQzWRbuIJNy&#10;my3En/6nVxZdwVy8kbJmO0sRSdii/Oi5bNYqVCaFFyKJ+aSqP0mA2ZKTAXdZ1YhkLnkW7FofUlSa&#10;aN6CaBd2o5EwKrkCeQXFwpsjoWjXccpzMI5R/4tjgqVLWUVZa0QbmQutNNyh8dyeTemDu/du2JCc&#10;mppCOGnXxsSxhw9s37l91/Tw1umR6upi3MruO3QAWp/ZlUacRAOBzNvyagmOHUnaQZ5lS7Izbbc5&#10;GLz88qv7tmUTuYyF8CoD+zjPkw4ihgD3BAaN5bW6HFP9KGReisxgO1jCcNxwwak2dKO4SB4Zv/ni&#10;poBVlptZNldvV19942KdRmh048275aXlzmqpY9fgJbhr9XC1FqjXO2U7dvfOSn3+ykN7HwnF2LDI&#10;DyFKlVWQ03gNK9PUutIeJPjH2rVGopihixULJ3GvmFuam3/QDCY2zK1V5xcuTu9+ZHah/e7VK+fe&#10;es1zqz278UHYMZs38JrMdoK0AkZC2eh3G0SLBIuN8EcXDTVnQQ0aJ3f//1T9d5gk6XndC2ZmpPeZ&#10;5au6XHs77cbP9GAG3g0cQRgCJERSlCOlqytdabXP3v2D+9xnr6SldmWuKBqQoAMBgrADNxhgvOvp&#10;7pn23ldVl6/0JjIjMnJ/54sa7N16Go2a6qzMiC8+877nPe85UXr+I7hVX79boUaICtjMBDLeoXis&#10;ePKVN3IT23Iop9SqBLpnbt3tra4dvv9QLDugTjMCMDKF1CDtazJwJ79Q2UMC5poPPsNADssGRpe8&#10;OoUfvCUTdSTQghbR0NUV5/Lp52D9zM/fvXHzzt2lpeHCFCdHlJXl/HLnpB+4I5Y7AyUDH54qNktO&#10;tNt+6cTJkSgyKumDB7fv2j0+kU8c3Dk6nivMDiW2zxQGc9a+0fGVXoWg7InHPiYgCRgUwqaeImGG&#10;OcTh0vJYRXPj8tim/M2cV6aU7yBgFO/F0tFodLDbthMYHkMAiLanRnZu375zeseeXGEQpFwse510&#10;aTAXw5JGwIKA1jQY8TTBQMnkOUxlAIhYBnhOut7tzFcCL52+e2th7cTxH89Obms3G81W99Tbb1x6&#10;6+29e/cm0PClmog+NceQZFJ9Jg5ffg3M/8PC9DEjDg/prqCl0WjeOPzg4znKCypax9KZRCGLbKLy&#10;olSxEKYbLO6gmo4QGHyuYAYZ3FA2l6m6PcxdB/L4XWaCrWqDllKI7VrOqlRwdGJAgGAJImSnLq3N&#10;L5UvLDcHIrHUkLmAYHij6r7zzpWhwSHaDthB2OUo9cOQxZxeGAf9ubRvKLngpADMhRxHWESDd2DD&#10;bl+9cPWRQ9PXV+eHI9ugsSZSFqX4uRX32effOP/OK821Jc72ZLiVyQ/cd/QQmgoxHF2iQUTwBA9T&#10;rZT9OrsaZyjbjimxaHs0UJ1DiT742olX3W4l1LBRsn5wsnDfQ+/bMjM7lM7FB8cvL9xt1wOjwyO3&#10;N9Z+8dOfHt19AMlEI26umA7+Dbb1YZa538Xp9xbodNN8JnAET8F2RswC2EmgBlJoMfuPSjvR07fd&#10;eaj7ax1k6yNkTrIWVHhu4lgeqBWoAlYS+YDmGB0YmkbQBLE3du7ZWhgbRmlCQDeIALLO6IfB6AYG&#10;jMeI6xlduoWGxndQ8aDKAfsyTJpv4bWLJDSsvFwIeEElK37dQjC03OqfuXj6sfuPEvggg+lg7Wl7&#10;b1y7eHT//hymUiEJInIlmMudOnv6gUP7szmKf6wyKVEKzZDuBFQ4NklYn8aulDeHF89i5MThKdQB&#10;m/whAsn1fVq5Hrr3WlYkDwFGM1neTViw4WlPN61BuNQoyh5i1NxYkWz7MHIIsFET5qQSvmHkAmQU&#10;y+tBA5jEZU1/itCcUDrSRck357YBPcidVQUwQBV4C1gVT1OBPdEg0482FXYPBbkiG0kPjm+McQRn&#10;Fpkjz0J0PDpOwq5dldKozhMq8WzIcRcImKfKdsc0INRXSyxvIF0vbXGo6aEDLgFzg7QSqwAy8ukE&#10;4UR5isVgUEE+gJZDGACbiXc25zXfUJZWFMe7Ad7RTAD0QXQtk0/EdUNAUmgxk9CxhrkvOadDnxKH&#10;V+AM9wN1idwQ9UzYNuUaRSjszw0eZ4ywonCMKYMRdDWkTRGONl185FCbXm+26s+fOrO+WK4zcxtF&#10;r2qpNlUaiNdL2UbRSpaqY4RT2Ek4FCU2kt14v1Uc6vVWY8uzTnxlwonWw0geV9xyopONdtxcK1Yf&#10;GExX593OYCC33Eh72Ub2ynQ1ZOc3hiLt5kY0O9zLZAY3et1kYXG2bd0cmlrh/Ollkd8f2qiuYzo7&#10;2Y03k6HQ0nAtfdMqHh7Pdqy72UY02e03BmKZZt6rlboQ8yK5/np6LPvgjr1eKslScPuZRKgysnUa&#10;/TD5qNInBSLt5YxhGUK8Hce241CL6RRg3gBqGr5bGGwMMIVdVWQ6Y7rqVDhB2Vo0/xB9hzeBlzFH&#10;ItOUFQUzDqwDZzFcn7FA1VLnEJSUL5LkFhE8T5pQjNiFcwUKm4waQPcM4ADqx6HIOmmZcx1lEH4R&#10;TXbiB1qXaySrfBNWyVSuRqYGTvzEbNOyCktRKAVAzlkFrgcawN3JkU5Th91KatkipAaEUzAnjDcQ&#10;76j4jKmvtsQACmJMAK6kSGElBRVntVz/8SvntsxMqDUqiqg9gmYEecxO037LyU0BuRecO3f9SiW0&#10;ZWrWGFexuxoZL+QPeXOquIWcokO601kqBOUwkGP5mZ177YVznWz3f/rKv37fez5w6P5jTz32+COP&#10;PvroQ4ceeeT+jz702H0Hjh15+MHHH3zg6P2PPP7AoQcfed/hg3vf8+CjrdWbcDcPHDyUJyDEFgjn&#10;SW6T/RRTC2k8pMZnprdMT2cHUT+g5kBttbN2605oYHI6iyE2qLzk/Zx++MDRByayyTBiAxDD2L1b&#10;TQxV8SOB4cyDtniaTQc1cNhbgO1AZYUCBsdOPJ6lD5zGVSaGUlFwbLXYaMrQ6Id8Bx12Um1nE2UY&#10;kW8k2yywxXLSYASJrEcz4tIQC04VIqwECyTSlxRTq/WDFy/kh1PDScjCXU4uECSa91ECQgi3Zfed&#10;FmBWc+Hu4sU7zckBSQPS5NXeqLTooTMy8QDPGEEwE1LRWhgxMHixrkczU7NVO3H6/EMHjuTS2D1y&#10;ftADIFObMCd3b6PvwuyhGN5c35CNEsbGELIiBGpEewwF/ko6lMCjqB2AUuVgr1htvJ4ty6EA2ksk&#10;o/K+pDjXrluQ7WAQWg04b0izBLMYtGszqpXbicFEMoXiZ9wCPgw6VIZl74smLdMWaWpphIgpzkRv&#10;YN7BB5Lf9VC4T1kxEk3IlMrTGOtADzsbjJ422Fhh+QYS9DxiIt6NpNVC0u/n+14LF7lOKxbtNhLZ&#10;CL3Iblf/0e5lOJ4Qn8XL3Vh/Kioy54CQHqiS8QSBC2de0q122h28DqgiUOwYarnJDGpjNpw5DDFc&#10;armdYBIYl1UO3xvdDJm7RZ1Wq4Eax/rSrZcuXd4+OPSxpz/6xMNPHJjc/tLFtye3b0PSnG6rjs1o&#10;0j8eeePUcWSLD9/3gKav24vYXoNeCmytcJ9rUVynV9hBKp5sB+WSbhUmsUNhhFeulNwH9u1MYnqZ&#10;y9LwXN5wswX8tKiax/uo67Qb3WBicHJ/vphxm4RAxHKMqtSLOVfwNu1YsHo8RG1RDOBmcTRjo9cj&#10;UCDOWS06uKwfm0hVEejzqYDNpIaCyVx2tw6tGwI4Wp1YnTZPyow6ueUiGewTCnCctJ1WyopyttET&#10;QbcYxwkLA5lFYH1yV/YfYrZ6OETWSkGAvUCBb1A5f03Wg8z0Rr3S7SUQhiBmVQjFRWXAM4mJqLkR&#10;kHhuRl2EOnEAXMNr0K9q/XAmhJUTolsbpSSOwjHA2B5SWJzzOoHht5q+QdZgH7XKsN3mNiCHy5yu&#10;6kinWWL/lmtBTaERwFZDRyrea9lh5AU7bXHyEFqIjYYAB5ttJ5yzOzVyI6NebHg04VEBgTZqHV59&#10;pWVH4WcnY8TlMGM1b9UaydgwodkuCf/wUmLW0Rvb99p9OxmKw6lkH85hM8090LwC1sqpweLt9dM0&#10;dQuroT2FhY0aBSMBfsfm7+swss3GRJBDyAAsxigzso2jtU+IwN3zr3652KgQqGwjgDpKVC2xNsAs&#10;wkvhtgI3BfBJcVg6LNoiyaNMEVumjRof/emUiCIZwjb2vu1unE8mYFKPKjdHYM3FWZ4UUcMtElus&#10;FSl9Ooi10fzqA6PAQEkgSqddC6dznFdeZenHx0/NXV09cbXTcFLZdIbtEd6FW4Me0kX7hCQwkkm9&#10;9sbPjz35kTj6sFSPOIcUBoEWcYpxxvAN18ll43jlQ3U4R5PDA7hw5Uq8JaUkmzzD7xekz4OL1ctA&#10;lGzXIQqxBMtGyheKFLkop6qZEoCqTrCDtxNLX/gmP/TTP59AAZABJrjyLilszdwgP/G5Zj4I5Yd+&#10;WPNEg/HsO8ffWG120fg9/OCxJKbjqrUS0APiGIKGJruxSxN9gPf3H5wP5fChIFyknYSGPejaV+bc&#10;Hz975hff/+v5q6/s3zrx9NNH3veRX9u9+1BycMBi05YrpWtRaoll126jK+5ef+fa4b33RalUw8uT&#10;MSs3W9mEIDkMZb3N3TEBjHanLFNNfk7LsDrRfOjcx4VZuaxiPwc2ALoukt3bp2LxpRJ+0OKmWMJs&#10;OwBYJk/Wl8/D0jLUTWknMUkv3rtyMjWZqXBqKosE7kx6E66I/EvExbFldEhBouVqSqmug+owT0gU&#10;TrW2IdZBz4dSOiOewMDmiH1r96pUmdxOf3R2YmbrgZ27dw8MbcsM525edca2zERyZCCk+qxLboGr&#10;YthNiV698wwC1Xup7zhu/uQLc/kC/toO3TOSA9fUIrLy6x9RXLhv324NDPqVIRYLD2vDPDi++Jv3&#10;5JkyN/g4gn4DJko3kzHkh+oBN+COcbrU4DPOBvUGXBOZmm8gUPC2LFjo1YC5jICSWzOYRHRwK/gN&#10;hYaGcSaOtkHbgXW4PB8IEPBgLowvSLJrlD1gxNOGaUB//pMXmBWqOJAoF8ieGe4j0QwO1g2UPOTf&#10;Yu7RJ1Lx+EKIpochQwHiKKHlb+gScD+VU3J5HsKH62/dt+vRie2zI/nx0ZFtyaGpG1dOvPepz41O&#10;zI6NT+7atn9ofO+uPQfj3tz0+HYYB7R3sOlJGilQfNduAmRBntgAFyCS6FsgJXTy7YuLV89uve/9&#10;LtXzBDWP7sIims5Z/CY6nQ7RbtsO1VrhF147u7GwMEIVnoK3tg6un9HgEZuwXF/mdvol4/mGWkG0&#10;vrj8xsmzlY3FqxfOnT/16tKVt145++qt+bnzF06u37p07e58afHalQtn5m+dDEXTDz68fdP1AZSX&#10;QiiBEpUXAQHG0tGEwpSPEuSiHLLdTjQV27drn1u9snD9zMbatdffOlGvrbx++vS9cy+tVdYK6fCB&#10;3bmPf/QzM9vvk/uHEjt1UIPJElnROWMlOF5AiNhj+Vs2MnrKaGyUW17p3gtnfrF8/cocXdxvvzw1&#10;tS2XTWTz6eXavddefWmx5DY68R8++3pt4XjI6U7t3ouFZJgYB+VnOdJghecGE2pwDcoug6EgBiaG&#10;b7kdp9YIrq8Rs9NVRcrrrK5Z5+9U3jx+4++++93nX3r++s1XYyF711j82AP7PnLs8M4Ds6W5E8/8&#10;6Eenzl2x2wPTo8qhtJqIYiTy4nQalNZx5mWRIt0cmbt85XO/9tv79u+enhnP5MZ23rd3ctsDO3bM&#10;7th1cOvefTumH9xxZP+BrYeWN8qHDsy6mKIg6CF6EV0piB6S6WQCXpUGZ7ZoM+np1e12Gm4YmVOg&#10;RphB8BgkkshTCRHjhVJpWjgz6XwyDYyLt1M/kwciQv2Zh4POgFCpPi2oGBy4PdzFVRVjNekcocIE&#10;ChOHdIkx0Zkrzdd+/tJPf/7tpcVXr186gRXMw0cPcFZDidm6fSpdLHz3W98dnNiTm8QMDd80vwTo&#10;M2dN2Ulf/NALlNGi8gsVLm5SjDwxH/eeSYU32hHa0AnU84NF8CPVtOiuaCK8YqPFgvqZMnzCNxZL&#10;1wtlEjvGJor5QdNzghIopvYg1uSbUSJxmkAIR1CBevWs/ad//MeXXv7R7bsnb1w/u2NmIEMbNg46&#10;LSSw7aWN1eNvHB+b2DmQRJWHfQlwhNEjXFHJVkCnAaGCFr287NhEF8V4EmZ9ciyzcfTohw5s3/fi&#10;2WdXNtx7G4lv/OyVV3/wd3fnr+8djX/0Y0ff/7HPbJneP1Fcn505LFppzt88tVeLLk0kz36oQeaH&#10;Rp4YJgqRFexLK1SpdI+/emY0s+3IgeBHP/rlXYePJbID+VwYvaKhTOHAth22VXnmW3/79tlL4Vb1&#10;yCNH43Ie4/g2VWmCMJ48x5cvZ1KhekiDAmi5mMcGmeLFaA0NWJ06Kn0wDQjkiY55EJVF+0+/9h/P&#10;n3tlefXO/v2PyGiQHTE6pM0ZYgEmPcBBlGnJhnQO4KEVclutbDE+Mb5NJGs5GwBJU6F1sqgUhbCx&#10;kQiyehRDwVQsPDi9m17JpLyk6Gan2wE5ToJ2KJvgc+RRgAmGWsX5xMdY7pUz59pOYmbbGPbcvXbI&#10;cRpXzp9/+IH3jQ0k4sxYsD+nd22+vnDt7KMPPMrnNXBSpiVD4BRxGkcP546puKhyQ9cgM8rYbhCb&#10;SSkC3z/gJGPqCoxAj53sJcnJ/D7TjgO6iMeK1kw0WCQuaHSq5TDsdW11hmwoUoXJ7imys0GBmaRo&#10;0y4ZwNmwzKDqm5CeygpNYoYpT9XZWE2Cr4GlqDpFFRVOIvdunhpQAyEfEgfE8qiD8BP2bJI+Ql0E&#10;lDgSCTBgTedpW4MmRfm+Sa+bNnkOSs5cZ03LH9wDmyaiEpXRjM2uAABDS/QxStGbCHvIs0HNoFSj&#10;zefXMZHq6nhIiALaiJ7E8ic4NJp9EIwoEHAgytXdCDExjFrZ5simAKamTGNvBbEgkRFoQ7AhBTPo&#10;mQCUFBUcCWdRoW6XW6xfmlS5N4TCwqhF2TCXlDRoDoMb8lDQOCHjAj/rc/hh1xOK5DwrP1drn337&#10;9bl6q7BeK+Xai91wxm6stOJ5bAit7kBzaH1wgKmaSncTDSdYGbWzjRKtfqFUs5EYSa8BDJYI27fG&#10;h5dU8V3PYT4QTg718l51MeSlcGAtot5o9Tsk5ZTJs+3p1WK5V+1R7ir2W+vhFL2QU1a82u7EnLba&#10;Irc0Iov9MaDBeCWSjRes+Pbc1ubNYDI72KrTcth2t9QwzqsWG9ZGKDqYL4ZZvZYVQ22MgIltqjAy&#10;FFcjpfEGXbcDZPUQ1qSNG8fuz5QWoVwbI17SRpkQm4ZtZo/PlYMMyQpSlyhcoirbuTFnQd2JJ4Zf&#10;tbHgBdYl6MRfmedHlI/Mq0ghsMY4UZi4YGGgs/TiEVkSF9KUWPVs0FLqG04ALTxmGzguwQSpFlsY&#10;6hExpqOxPWJDZ81UDHtTnAD4tKZ7FBIGYBHT3WYC8eDjgQw7BzpTzGzYCrAQ64F6MzCQUxc3jWz4&#10;mtHf6KAByTKgVAseZ2QsqJlzzXDc8JxtUYXE7yj08isvFyam4rEE6CteHxiZiNgEO0ahvORpUG98&#10;/c3XcXOYnZ1SB5DskMHsMkqiUMQTzdzIc0qKiAXGKmKoOkCVg4nq8Mjw7Mx2VJMJMGCHhpM4GEAV&#10;I8ZRBh3loUSjgEURxNSMmyy3hvRrxV5BhCiZDFt5WnfZIKyO00G/IphPVipQPtCqJ6BE9JoObDyL&#10;3GtXbxWntkxPcnRSwLNB6CCNoXgAQVDlIBTNJdsH6xh8k6dP+GsASsIJiivgMvEoLmMWvfosWai9&#10;CLwiDihvdeaQOBq9/qB6Fh2b2yIToLYRwkQGQ1iB/kCZzD2Wu2Tbwj1HyJgKb2QWqM/x5AMlgIBA&#10;9/mXfpwe3j00RNMusCr0zT6zTwQZ2eBwzmLk7c3fvnzuzBt7d28VA5I1WkViow81LZKOW1JM7USR&#10;Uw7T1A+XOhHt9DkFu+vOhUvn7n/4CF16TPBAHClWFn/H7coum7evctSG0sB8d0ru8KBu3QOYMw1m&#10;wVADrhUwImNB9aFbbgUJxDHKhGmFarxoy2xMANmdEBXXeL/TdUI0hqOGE/PCDXoLMU5to7mKQrx6&#10;Y4P0Gzaw1WIGyHMLViwMIJUSfQdfpXAw1KjN9DsohsTZrzrVagSXNosLD0M5QcMKCRi5yPGhaoRU&#10;JoMcolS6gBrp55d5WDLsbeCb1mKLd9x4kvZ1erQpLaAZQUldvUvSO4BMj6qkpboMMsKhUKbVw6Sm&#10;GisUkskYzH83ym7aiEdhKqdp5sZlLpyIUzSiWSYOX9XuJ+PtFlOaEmICDBJPYGjU7YvnL04cuH/f&#10;zL4saryh6OnTb27df//UeD4CBanfpwN4DTXiHx7HOfuhJx+jdzkZjtR7pHsuEzAWjVcrIJsdCArQ&#10;jqCRYkbCh3eaXGyyvLBwaWV1/87tkUiSpQCQnEdGQRBqDNffSrVnUWBNeKUVUDPaeqjfFbHhADEG&#10;Vey0KZ3EQ84GWFw/DiZq44LheSmIDQwmVWODjTKIAFb8H8kxzGrJMUesqgepk1ptH8lgzrZodbVD&#10;30OvXc4kmyoHKawVfYbkiZbqHuVH+nqQVcCeBWSQMKSNfYoHg0xgnFPtCxPsuyVO4hiTwaIPUacu&#10;np4lAE9JlHFTpj/L6FM2KviyoY3qeq0QBZAojRTsjkDwaA9gukDltpcOh9xIPzeoYkKgBsGNGw82&#10;W54LqEL2aOCOMDisGDE4QEODVlQFKxJvoF4Xx+kEjbGBeLu+HsT2BPoo+r81ICX4o9wTaD7YvGtX&#10;MIBF2QUWreo1EtMkSkVgLxhfL9VQfPESMaimNoU+UDXE0hH6QqjRAQdMNFu8CUavoValFUuTVCkW&#10;7Uj7mWZvTGAbXWswGKxRL8WOqefUqCfz1GGeokHiWHi9cySxY2bADUMQSC1EQVBLwJ+AJnkH7q0g&#10;Zgo8spAjSCQ2J883XLAWnog01higx+iNsPS0ZCiBilzGwc888bxuMpQk6uGgqcjJAYEMB/0T1/ZI&#10;FPg4dhpjtArEAKES7zgQZtTz6FSnsqdYi6iCTSANmR97d0oaTfyaETuESiOWJib3rPAwVijh5Jhw&#10;QKsZ1k9Q1K52mqETr7+yWKNz9NS9Gxeu3Gq2QiD/KS9sJZFyF58rsF7qvHP38ocffBhA2fAh+F+q&#10;X68FFW0DzC0b8AoSDwJtfmGcTIt2hhji7cJqtIcb7QgVADAJBWzihmTzmELjmOwGSYpQ3tFGWFF+&#10;zmlujJJhXEg2osfGy4QzHDEjHmGcK1kIXJq2dE1SoWkAXry/zw/16V3EwXzBdVcfEBnAxVOvdert&#10;wsTo4V37JYSEIOwmO8wX40utrlRSdEkIFQLZ8dHMqgGPeEPeLUsoXa72jl9uPPfDZ1dX33Ss5Znx&#10;3K9+/ovjY3tgefJhiIDpHptteDQcLTfv2O+8c91zOvlo+8iDD1CSDNIkKYUwHy2iG66hdS8pPWaO&#10;qVLobxCcirkFZoXiX/P3qAHmoKD6CBTTjOsHfdhmwthioDevOaAQmD4RAGtYLcQVJv/k9VhUCYo3&#10;2KJYgT7KaXBAzlyuBM1WhMAI1gU7Aw9B6DN1REqAxM1EzEBIorHwJoyP7qJTuhYdHJDqPD8EUQKD&#10;a2I9RETNbEzZlSrCRo16951La7cX2yNj0/E4SovtWJrWovj85TdO3w7u3pU2tVWaISgz+S57RD6w&#10;yTRDdIV8OsnSSuVnx1/sxSYwCkHspR+Nr5W7qDRU2l6tTX+Zc+b84u3rr+2Z3qGSpAaQ4fWhLlVc&#10;zd98hOljEB5HvCfzgndlp4zSsSr5wHZAY8CCjK1BG0U/NExMNZsz2QDhqfKSHiP0wXwzPR9kR0RZ&#10;tD4Ro8pCmXcz2J8ozzmqFqa1n4IrzUTMQUdBIC8W8tImYNOdynKXj+NXeMq+cBzXoHKDeb4GPfSd&#10;SURn5r58bgtjBVmVUTINuYI+uHde6V+quWyy3nRoeMv2DIEbvxsRRwIHsEtnbx89uIM2gJQM9UK0&#10;ECATOb11B7JhsMTtLtGHugIUhjEgyuG1g0kTxrFxZmAvx9UEnfGrN66uzrfp8Lyz3Dx/ETf785fO&#10;l+9srM3da56/snr6zurVa9duX31z9/TAwMgsQhBMSIp6mh7AwYIyDYlGV4seC9JE8Hc6br3BpvfO&#10;2Zdzwej9h1A7sUdHkiPFXrEfGhoIjY+PZCL1FkhHMFhttCKh1COPPiDJc7xBaflK5CGlM5FEvdE5&#10;ynkIMqywXq2FiKvZQUp0qJxsGd8zsx1diXCzdSNox7Lx9cHU4MRg58j22a1bDyIZhnCZW6E2y0Cw&#10;6EU7ReEpnvQiblrGbpJqBW7kQTDOzDf0YNB3wKBi5MKNMxwjiXzx6KHtxfEhehdS0e6Z0xfXyivX&#10;b97ud6gOuLOjA/c9cJgKMAgZXV1ui8MxWHGTiDCgv4KFGI2qPH2OeBoGiBDpXfj6sz/fNbWNvrSF&#10;Ve+tK/PvvPLqwvWfujZEivTj0/Enn3j40NEPFYoz6cRQlhMuP7WlwLlWunjrxuDgzoEhNkbGGdzT&#10;xRMT/epoIgmWRhLVbLaHhmGFjbB8iXkotRu8FOCbjEnpTIijORRMeLHBZCM9uteSvQ+FVfhFrkjl&#10;6kErSbwZEK0t0kFYOqqcR9jPoubn0nopw3dxRYHGSHHZ6sV4osRHkZTYlaIbqXMwzTdkchpJxQjM&#10;fARF6CkjBlGdmBkIRZHNsN3HtT4KlSv89999FhKSs0ZLS7TVqY9Y2fc/dojPgeVGiTKdKFw4c3yp&#10;0Ti4dUYhkmrQ3BiHBZm89ulNtqaQfc5iaRsHuwkqcIZ8hcSOQIR2C332YCFDOAYu1u+hnh62vXiC&#10;nCyiZNNVuyWYtQy+GSXmg4EsSa50ykdooIGgDnU42HKAONrN6J2NwF9/70+98tlcDuNHnWKHDuxI&#10;piZgV8IrZJPx+um3z76zZ3Y2P5ACQmq5PBHkePAwpImPGaFh1HbL8U2fpttA8yJMq4BrF0aGQ0QL&#10;kXAmk3nzxIl7N29uLF9OFdojmegH3v/45NaHw9F0Me4NjO2Hzyr7DOoosifjcRgDRtnBG+qc4YkZ&#10;sNuU/Ui6aciD7Pn2C8P52GPv/Vy6kE3HsIIFVkbviouTonQGKYBg6cyV2+PJyJEHH4IrgaKhyGJU&#10;UIBIVOQy25HkydjfAGK4HUbcCOyK5ADtrOEl89pj+k2CWyZOj2bldvP4mdfA6gJu4v6DB5LppKU6&#10;HdtEg9Q4JGWVLpX/Omx/OnHACej0zRtSv5g0FH5htrDtARVDxML21yHpE2Lj9Dv8F0FwFHoBmkPC&#10;Y3FZINJgT0qIk4l7IBkSGCbtdKrYORAoeqETb1+olhczhV0ZyMWgCK69cOutA9t3p+gNgspJ/47T&#10;P35xobt+ee+RR1LaSzvBluEPMYHF9QHBAFIw/FDWNdEN853pTygrIIKwh6jY6N+A2RClIcBNdswS&#10;6PSb9Wico5AngykWywQKGMJq1Kd9EwOpvLFyGXCwJ+M7wUTmjfhbAu7qBpXmGmef+gtJoo1phrA5&#10;A62IosS05XGYeny7qoukAZbPI2kguKzUiCra3ZZ0AFkvNKiiKcXj44MIKthfuexsuFcXN0dhGDiv&#10;jCM86AUy/uaU4RBpGAt4whL4TypriSpvTjO6+lqBFq8hAKgRxAYcuDWIFLPw5S4cZHekY4PBQV3q&#10;l/1dzCoxL6NyokBVny1LWB7vasTsWIYsSb5xm3AipUfv0x6YM0Ar+A14gAREzzElEKFwGMErIacO&#10;/pDsgcSbVjjb6y8pyeB64DOEklEAJZrnZFPRiCUGmMeO02lWOi+cf7620F7shLNzHWemsvsmfra9&#10;Rt4t9Ly1ifrISiVYs2qdsVbGm8KLEAnOWKgbzXXtjUpnMma7k82RsuRS2+vh/g4aciJZF7PW1kga&#10;fsBkP3RlYGOWwlC8FsczJhZeL6acXMRDigxDuEE0HzMTtQYZZWks30sM9TqkSa1ouzaYbqxnIzuv&#10;B+//yFO9Ui4xWWF0wCG3rBNNN1uNlfX01M5semYk8aWPf74VaUVLyCzRHRC9bx/WEHgsgK2k+LgI&#10;84lnrD4F8kIsqVnJ0HMYPiAqJiPzvqlOqYwXWAE8QhCEeQSCg7MVtSZmNuEUFTkeC6NvFgCN4hDW&#10;NN1Mm4OkDTObSt4kghKhA6Ez0uwIBKK6IDtXYhTTbEXWxJPhWarIZKrN2LBid8BzFU5DAZnDw+sj&#10;dEa5uIC0cySw2JCXDsGThOqYFgReLDar57gWuXV/XdizpAdhmkQCWDoniEfBoUxbEOAKk4ywCcCC&#10;yQrQS87cD2902+yI4VALFGB9rfWf//xPqUOgZU5XAc2IqYEh0BomEZm4Eu21RTaYWm/t6L7dn3jy&#10;gzGmD9Yq/gHEshET3lTdoY/J4K+oXg3p+LKu+CfiRfi0frhvlKRQxypDNKNXxRAcyK4ZB+YUDYjs&#10;raw+judOsBYM5lg50EyarUiRMjIVHtPEnraay87rzz5nz+55z+7JvtVLhJz1UvzC6eeq6YkP3L+T&#10;2i+eRrQ9R7zwt1/4xcGHH9uFfQxRpRyaTH+xOshYhyhN5NWrDxpeQ1IjUBxNopIfJ8siKWViYCID&#10;2sj4gcP63TcsRdarbLA5Sk1JFswSBjiIPoituvfVCI+YuwxrRAii9N8Jt1mmVqwYLa11/usf/8Ga&#10;m84niKiLmdx4D2X0KPzZYrWzsdwIpzCApzBz5+rk2OhXvvRldiseP30K6WSyDXLS6eUGRDTotyP9&#10;hEjJ7HZsD6F+vbze+Np3nqPhdGI3bej02LPcU8vdCugXAUwtWM06oeLE1itvPhOMjPzTX/8UiF8A&#10;FfFkaH25lUjjuthN5lkFEvFV3x9cbp+ErMclQ0rRstotFzoNH8u/opmqjYomoA133esN5WMIfrO+&#10;2AEZB59r4P++6tUcyevvihmZJaNMhvFhkzUZC7s7GCSBEdMAop68FGO0yZk38RklfBwhrE+iIatc&#10;9evhBmnSgHSdRhSxDFkAMrHynEgyuAjWKjgz0DVcgJ8GUtKjlb8fp41AKRoSzQx1MzCcg1yFQaaa&#10;NuHWICxWQ+uPqALSGWopktp24uyQPGQXzCgWvH3+0te/8+2xAx94+qnDvW6r0Qh/4y+/+qu/88XZ&#10;0WFVTW17bqX619//S2u9Fc04//T3/u8I42M3nksC2bWb7XgE/xwgTE1Oq5UIJXucyGyD8UbbjaYL&#10;v/ibr76+1D723o9RjoqEqWK7OD0CwI9mMmivtUOY67qY1T/742/8zu/8djIRoYgK1Qu8xlTNOA05&#10;wAl3eECMUltCpOz6Gc4WpFtgOtLAzUBwK8zprOsBKvE4aeUt8Vjl5u6leQrmzGFWIsNAIMGDM7QO&#10;CnNuDHlKn2LT66ScjhgEtIKhzxcIETk16FzW88JixHGQGumF006t5kSDafxJczDT2BnMlzGdZDdz&#10;2yw6rzAQtltoFTOtYGMmg007no21+7Essn+cKC1chKNh+RlbtdJaPhb1UnnTw1ntyXUcumG76yVB&#10;8ej7DkGO1paiKmq3gZZjiIKv2Xy5ZiabZCSDgVyrei+Z4+ZHYo21fiperbXz7EXAwbGBQH/Z+MQj&#10;mJOO5rSB0sPiwK/reuivkl1AISUgg+0IiSMXC9X7Dl5nNr1IG60u1mqN+mgmy0lRaw2lcq5szAPW&#10;etdOpUb7bOnEmLUlc747kSw7OB3QvBWEzXgfkDqMdSN+u0CpnWw2Bi8kCUIXjVbbTsaJ9AtyiOa+&#10;5P4EmAtthV4GKNuoqK6tF7LxfqygQ0t0sBqL1V5jSJF/pfbBeY8iEkeMkH6csoOhhBWlhzvstmA3&#10;8DwMH1krUWQuj46CXqRpN/JcMPLJ/z/+FBWgULXazoyOhGhqpGdFWlQ0roDEwWEDRWNvpDivXIi4&#10;UDtJ1e7nEsGKc+vWlVs3r9SWmus0WZeaK3i3dekpdlFmHt16cGBg8ObbJ3vx3P/ln/9GjmPO46Dl&#10;aaso5IvRmE1AogzCIGAZqI9AFwwf0GgKqv/LOKa3tCU2QZcInGj+tygLAharlbdXYmEIMqJ5h41E&#10;/+PA4ishLzmZTvCfhHqwVAT8UdnyPH6FkfHphNCO+Lpnoj1+lx+yF6EgQd902dTkQCtQ3O7+l3//&#10;B3Plcj4//Duf/UJ+NB/uN9Nk29SHCF4p+FFAll4SH2Fgl010g2dARMKnWKvV5g/fPLl85uXVtfLY&#10;1N7y+p1ouDA9e/DXPvxIMsezlRsaFepShc7y3vm5+bef/4FlZaKV8rGDO/Y+/t7cWJF02egTK0jo&#10;54rSVBJfjCECMBo3OydL+JfYig8z6UTcxBlJftnAN/FE7pSLXDRcP58PwgxZNv/q4278J7RZYbfv&#10;itABrUKjU0emYSAwqj6fjhdrDzFcrULA2XjXgUTbgXkH/0P9mIoXkwCIkmC+57LBMfmG/zSAhZAj&#10;ImxqbfE3T904+dJPr99bGI2Hv/jr/3D79IimsHAxC8Wlr/7XP9jx/k8//dRB08GKTq6ft5sgSirR&#10;TFQfPO21K97Xv/XM7auXusEBO7JWTAxslG6Fm4XQEHT9iId4ez7w5L4Hjj3+ZGrI+M/4h5eU14RK&#10;m7szuKdcd33+GrfPZZuuHLY7IknlGNxrPhBipZPbMJO5KX8wAdSYmbyPPDpo83Th83hULJgYBhrz&#10;2041eiqxGDSNs5L3tPBhriJQgYSvMI4esb0hkEA1WtORRw9mh044cAAjryxaKKPNpfIm5CGMqwGI&#10;6TxH+QtDp5zqnQZdJYOi4NWHsURFzNQ1AUf4CWAfr/HxUxSUsCGOXt4oH96SJ9TEPJuj/Mpa/dmv&#10;/9k/+Wf/KjlodgW5bAKmsNdRj2L18CMuwx9D/7Fyj3xxJXxD3rWqw4fYKRS9eqdMLtMq3Tt5+Vpp&#10;GdrZLVq7ktl0uUsdv+W44eLUTKppf+zpL+yZiAZGIbyYkIzTTLUBP3gwd6p5JWzaa5IyozPr/Zc/&#10;+O+/9Vu/nR8bIxF1MTyu1hrtTgZ1wl6fNiJUgMFDWt3WWyff/vBHP5qixQQ4FcsJ1p90IXhv6Way&#10;W3VX1igs97I8PN0qyZdJEygIMFeh8auI2UHwaW05gb5nxAnmI30IDgrSzGzXmUlqYIoj+nWqaIiL&#10;dXPAFTKgTQSy3AjnGjfFQyHad1GZdGw3ifwCZz6bZSRHZHP7yu3Xn//upZt3R1PJQwePHnz0A3nU&#10;RFFA4cCPFdyw59VaDdstIkclcJmRD/SrNWxAtfTa7lKr/9z3v33r1gJlpEi0W4+GpmKFfaMjUzt3&#10;ju05EC/iMO6hM6yHRVSvqg9K6pWNuvfVP//WSHzj01/5R5oTZDGkwVas2ulm8/G+Q3TBDsA4hnt0&#10;JTMsMrfVkWM2QKYTYTO3bDYHBHNk7O66VfXBIRqRGhIbtCcujwMEoi4xfSx7CyePwePESvZXH0/W&#10;f9Zs/pwUQF2kPM2eg24JhCICQlQe0CLsBBk0c54QQoDvqA2H9crOrGVoCLyS1+B8br98tfPs3/9H&#10;qzp05L6hoak9L7/xvOvF/9Xv/k9pJka8RSNK0A3/2U9fj/QaH39oa3HrfVa7pF6czX55s4mxvahm&#10;aNJG0uxeF2xQ056zWGwQyBb0kvaurZfUeEnd1ukN0+uVSQxCfVBeiSI8lXhofSYQk0tEJ1gAFwBQ&#10;gF03ZCF3xeEm+YIG9Aiai+qB/n//T/+t79778CMfzm3fPVgo/smf/eVnPvbR7VMTvSStRVTYaDdw&#10;f/jCm8s3b/zmb3w2NpxOx/JOs5yQTiWplmp+coiM5SE3IJcQT9DgUcTNzG4mFmuLs7wMAKTdRfL4&#10;az/7wca1a//gMx8emz4g3C8eg2VE8ZZVk06rxxtmBJ6kskllG9/0gvfzAp4uc9Js+/5m37KqHfcX&#10;z3zniUc+OLR1ELYCrAIS+SjklU640u9niUNC/Uq9d2v+7qs//v5X/sFXEsWsJrYSOsaWGaViqNm4&#10;gAdYTb7lGoEzaUs3kAZnFF2RnFTVuHatn0kHEYAi6KzWSxvVe3dvb5kYp3lW2kq8E7AAG6S0epkS&#10;Xq3R7MWSBHz8vpUKJyIRYnYeFxYOrXCUFuob5duvvnSitTofSNTGhg5Pjk/sm54aylORR+G5S4+P&#10;CsXsZUR5EKzowocUg1MT5xTQAfsJ5Ra6HbP9xkb/uz/87p07i3TL5HY++LkPPJkOwaCtUvtEaaja&#10;6Tdavb997kX3zo3doxOf+QdfkjSqiogmRpNRFt/QB2bgBTYKJiODU2H6cwax1ZOawgch0aaq3EKV&#10;ggBJJkQRzHkdpEaaOKTI6dVuQMsJdakdy/MAMSvxFqJ4mCjtpa7OmiWSVAexQbc1/KwXY6gKpiE2&#10;NC8gW/ejSm2UAXQG8lnxh+RWwu9yJcZ7ATyE/QTPPc4gUmy0i5jnPDclzoZgXquIYg8ewi3U1wKE&#10;1lJK5SckE9RfgVzBH7VnmI4sAvFGoJgO1MpCP2JkUPRi0bGD8wMno+nzZdMmqANu4xYo5dJMwM4g&#10;+jZzEgiIvhOkLXkrqDYUWmiOZKek79h0JbLKhHIysGL8gWWyOQWxEtXSJAwQQtoPdnAmNnglQBzN&#10;VxQUIdaBb4DSkvlJqDRkNVAVsKPdOFo1CQdScw/AGoNzbiCWVUBBfYv+YgGgTMLs+XN3/vDP/+v5&#10;y+fuLASjqSW7EbUTXYKseLlYGapO38lcH6EDqhgvldNIdS4G5grrNM8lKq36UGB4LrgyHI0sp7xY&#10;mVaz5pCdWkzXphpb7+Zv5dxkIRO+5Q0WnFvD3vZSsLGc7aca/REkUdP90nhpcjE0UPeWohNdO10e&#10;8HZtLF7b2j5Q89bqA9G8E+uMLyVb/QFrdM/O3sS80xyw4+VWq9CKtrLRyN1icsCG+eEURkf2zEx1&#10;oUSpx5CNNpoYzmfwP6bxCsiA0wHkXdXCmuYEy4NoyWUTpwJpNnRF/sColHCRTjA2DgQigGtqhgUJ&#10;4ilSKGNBMeimziyGuZEYZGaoUMN+SzFFLWO0ksntXpAcbw4azKShoQPykCmW8IDVHsUOyDWYk4Bp&#10;QbaY6Gjqg+aQGEgZimOOpw4PjjnBlDKYHQoUzB4XgJ8/RuoFciwlAnWIGFgQkwRSU85y5oqUrwxP&#10;m6KExAulPhhArVD2XbxP4MS5G8evXcbANz+AoABNePkLJ49HU1POOhWCfnt9EX5bef1ar7biVqvV&#10;5joFnXJ9YyAcndi9e+/UtKIKIG1gEB2LZExkg2zJjAnCmdjh+cJifuGI0IGNkvsCi4S8Sj88ATEj&#10;RuUHVJRj2/jsyPuZZgRid/VW0isKCwusK4SaL6UhtgxDr9AixL2BQ9Xx5m5cO3H59MT0jjaVbSfR&#10;aDburdxtNJMY/KYzeWAV0um67b7x3HNc8xiAlVQBuB6VOgWxCYZnTRqkFcmSJsmm1UYhVqc2y4XP&#10;Mmc/ZzzhEDVmamvUWqy8oaVAMuK2Fd/okXF3yuiMvCi0O4oVJGCO7aEgi/qhJFtwe8dSItJ2O6+d&#10;PtlBP77V24Cj07zTg0fRmK8tl1rLq63lW6hOunVs76uJqQOP755GSUKcoUIO4wKQMbTvMXqQ1l2E&#10;C1Ta3O+gaQWu5K2tly+ce7uxPjd/+driyvm5a7du3z7XmJ+bv3rh3s3L9ds3q5Xm/I2bdnk1W8jM&#10;TG1PsEmpTVgQMrgVxn6ylkeWrkmFzAtxmEnBKexBItL9MG7QzygT2aH0NOCSUZ8FHwfz8oIpDjQK&#10;mDwgmDZodfnJJ7tz0SSEbDYkGCQqrDiTtBCl049CpVGv8eNynGftIG3mWKZGRQEwYSrPi/NbFAvz&#10;vZ+E84a8G+kZ7yZrK1Ih0NVwMi8JH3m8Bqt1O0wvB3UxAjn193IjsKLwrYyzt8muGk6SG+nRzU1Q&#10;QONkxEZXWlom0P0U8OFlDZzIlmqjx4q2H+pr3VY9mkOTpcm0DHY6J85dK3XbVnqaObG6vL52+9TW&#10;fUcjweTSnflzN+efP/Xa6u3VYDpUGBj/8LH7U4ViPNrlyVE/JHWh4YWO1wAVPC6HbrpQkvYKFxFE&#10;LENqjeX1Oxurqzevnr525sbtuzduXD1/4e6t89cvO42l1y5fvXD9/JWLp+vVcqi9+vCRR+C9J2Mo&#10;uzLOOosYXmFnasrAuM70j+JtjyG46qqMKEVMJA0E0rMC2S+CwWi3WuXxQsOHcy9HTj2pLuZWmOqg&#10;34HlTSBEYlzHo6aPNReul+xawVCpAXSKSwMnqWN1+kJwADmpsMHDojEbEhWPgRO6FolFXcI7r8N6&#10;ppEQ5FPlopDKpzxB0Czqq1h9Ieso7zR2q+oacCXD0WrZDcLfDpSNaE4d0tVWrd5MoiOtkCPRrNmE&#10;g9JpYdsJ5wg4Q+RxtJXIexgTF8hUgGcc4hhLdIkRISUKcoRqqkS0wQzvhEIJZFbCfYxnEkRk/D6I&#10;rNWAdxmK5thYcZMoV4D4ob/mMtFMApXkehN6qfQ06CxATMRCJLvrVlFiDKMeCXWt0i6Pjg/14ynx&#10;S6HOs41Ei26099KrJ24urRGeWj2EnPqxRC6S5OChLkpHDRkLfTRI+3WYtJTXWGPpDOYnwXC9Bobf&#10;6DlJWkxTPZtWZqcNDaDZcqNJmrn7rQhWaSyRVjyMxxflhLbdYcBVRfCcbgTTUwjndDHI/CnrqaUd&#10;r25IEn1SHWTWGDQqHdyK3SSOSHTrrnYAZNIr4Kq0sopcIWslakUiYZlkzLPjeWIop4+BVwyTOGoH&#10;9CKTctMpkIZgSN7ZdipRlHGJZdXc6nkQ9JGwjecLo1t23b9/x+zM9LZd+UImiuC1RQmDZoJ75bUV&#10;fKcT1Y3YxI52LdiUArisvZAa0KmtZg1tdaalTh3DgoEEOPK8IVEzE3nSNHxVOliLdjzhBjQac3oC&#10;AUeDtt1O9Bsy3iX64yZUUDEUJ60X1Q8seTGxakxa5WsCSlGrTjLQw+Qe/nB/HSalAadUbjbZF5tP&#10;g8p4kOUGqVx2kNbaKq5tqQvvHO+kM721ytFHjrEsqMPzxvKzFiSS0MwR6iHAXGffZkqpGBplp7m5&#10;9ZOvv3rx+Ksd25lI5wqRXkHeG9Ulp/vIwfswpoSGUl6tWqnE7euLr7z51uVTL9ew33KcA3u2PfbJ&#10;T6M2JUIxTSu8M3W4NLuo+MXvpp1+GZm7FhRljjQfL+MyfPYfX+LQvouU8WKgNzaESUMEY26MmHcY&#10;1a9gbicpW/ACghlzNG8CZ9rlDDOFQAvhZ6Oabyp4m+8vtTuyNfpBTBlfX/727ofyjDC1HAMvGmVJ&#10;8wIG3LRd+0gd6Gqka1ddr05N03nuZz9EEInW/o8ee9/09JYY+lqgt+LFiyDfbjgXTl189PAhgwgo&#10;CzeNzCYGoB1JsCGfoiOmUe+fO/dOGzIgnY+410lZjVb/HssFbjRLAehg3677xieG8GtUUsG/G5kJ&#10;XbB08WD5GRhXJDidaGaSmKDf9FyLFateXVBzU3Jn7SGqaGSNfLUBpY6wKZCci8Z6kGep6LAzCAYi&#10;92ZkGGRxg81w+U/BhF6skJoKoIk8rRgUQXNBp9WjYYpHxjqHDkznOdIeHOgcyjTqyl6DtzIjz0Cp&#10;RkLyT+ioM8EI5nIXNgtd4llGe4iAENY2WgdSihSRwRQdNwG+Du9350bzJ3/3jf379+t0j4WRHFte&#10;Xb12/e0HHnxMln8Wur4ERdbVpcaNq7e2TGxR8MBN0HpChFyCSkktkDcEkWGycQHGp1u2gMwy6+Tz&#10;P71368bu7ZPZTHyimC0mEtNjxdmhwWwsNpSbnp7KZmLW9cW79+/fOzg5KvAG7vtaPYwIusmZNiE5&#10;9UwRYaqg2Kq2I/CSOoHXT7x5/0PvSce6NKqZdg/1S9ArkE4mOpaTSsHtD+YyyZHcQGGcYJV5a9TB&#10;JcpGJAAHU0JT2o8INRGSFXvX6CWR8knR3KTBuv8+hK9wCw54JEwboboqTCzr9hCvE6Gf6JHdTA1f&#10;UAGI6ySB3VzdSLLTAnURgkpAlwtnfAC+FXdZwHI03DBEUnTyaPaQrXbPG5/asnV22+Gj79uxa3cu&#10;G+1l0sqviXbA+HC9jfbYQCAugKUacVsbB00jlsg7oIbsHj9zrlZfQooGTs/7Du17+NGHtx14ZMvs&#10;BITwaEruZJvqUahBybqx02n2bmx0Th9/k0F77PAROb7R/UfxAEFBcnm7i+iWZ0elHxdXvzqcQiG8&#10;IoqoZGgWhbbifi8Z9AUx+a+ahawzmanqJeLP0vDLo6R81bNIrOSpmYBRLt6ulhuP2MDi4KESZuY/&#10;sdoDywCAU16L7WS7Vwy1yqwplppkXtiuyeR4Po0mrHB+7rd0qOBtnN98HI3a2bmbq+Wlmw/vnn34&#10;Y5/LD46fu7ZGdPTo4SNCyQiFInG3m7hy5667cGvr1qmcHgc1CX7V1Iu5QbGwtedv3ilWqt2uusCV&#10;L5CWAtgEN1qdkzdWX/jZD67euXr9rZdXbt+5cOcGEHDHQ3c6hYIelwNSK69CA4pq2kjFguSxTwEv&#10;kuz1OLsVwYpBRmfeYql19e0TDx85tPvQE12eeDi8Ua8NjuTpW3LdHnpOmQRy2P25UmNt8dLRg4cy&#10;FLSlACOOxmYBHkKoRQTcDVPi1QkYrTbaTr251mqi/LhtcovTk1IaHeXc6/L6wqHtTxUmcjRKu/Aj&#10;bG9xrT536/bwyAg3y9YiuxbtscwcAis1VZn9nHminULbu1jD6mnxutHBkcnUUIY2HKQAaaGRNLrD&#10;59Nz4QURZ+YW6Y+OJpZvnXjwyP3E94JvolmjPMC7mfyLn2hDNJNCHcSgIoSmUAKNgzPpvOJSTi6J&#10;cetaDK0ERZ10LssYMQ7K01m2sn4GtgV/IzdC2xLFczKlasLtxzDkpCuWltlW2It5C0ull85A+Huj&#10;dvMKd7NRanob8+uLy9dKq+lwfriQZdWp85SwO+VCWXQ6HhLOCY4hVCn4cCmdaXCkEcGeDYk2PhRs&#10;3OET0cS/b+fRWLgbgzNBHRT3L9t94eKVO6dfwxftwf07JnfuMPszmwMjAEnCzA2GRW4+7HtMMyMf&#10;oY0NfoxBQmWeq/1VXhFy2A5V7q2X7Eir2YnSCEOkFAwt2aFTl89tlO2lmioP+SILB5MHsnv6Bdk0&#10;WPjgrwaNki+xgekBFiTfBuAAZAGcAvnJOF9JhsJAsTA51HclPQH9hPwAYJRIWpLgjDM/IWwwm5tc&#10;4LxAhTachsWWyJTh0OGY4Da1ZwBiEEqJXKbnTq3IJWatwkKDgyV2PJ2CZNsktaiTaWpp/1c9iznA&#10;NXRDPVh2Zr9WFEFzq+j8NKAwUFyPjDrCHOXsFRz2fpCmGJKDHo4R0IrPHzTobRdAlMxe6EQPtQuH&#10;C2DYRWzv0AyqA5+eDSYSyIDQXfYT6khup6sUhF0Ih1YGJJak15PVAaWGgQnH8lyJpPhjcGWAjySw&#10;1uu0l9aab7z90u15Wvoc7yacdGyB65zYsCob4X6pAE87kG60M1lrLVSPdsPtIZKnlJO2893AGvpn&#10;a/HqTMIda4/Mj5e79K73Ep3+eqo5Otgtphu1omctO+Neo9aNtcOr8Va8EW/x3MvTjjWXCVbsODo+&#10;3T0rE+uZ5ehaspYeqmXvFqKQeNLRVr450FgKfuI3ZxdLW3P9xWZv/5y7PhtfS1hebiUp4YjE5Ice&#10;yL736OO9VB6MOYZpQ8yd2bF3AKi1K4KktmPwtbKlJ8cGSmyEW2s8j7ot1GVBpF5FzdhKGwmPWMk6&#10;rjTD/A0XOE8dENSvGFNmgyHQ5kmpzJPTZDfii2xFwCabajhgc9AaOb+Zmq1Ahqp7OFAqG+FLRpyU&#10;CIkEuVlqE7dBpilNx6UwwpMCuuKJEnhCYBarGSJSWKwX9TTxz6yBkrBbQjEQceIn5MpgIzMdmB8k&#10;emxAaDSCI9DLwCRAm6xFk3AyQGsPIYUEEQMXL7797E9e6RfGnepaLJH9zS981umGvvPtv9y9YzfF&#10;iKV7a6cX7n7syY+C/3RYxvWF5Xs3wtkZ3Ahv3r46euTjn37yMBURA2A74p0xHLpN+OFG15Cfcxma&#10;/XKfCGTRmjUoO9NagYspZgIptg36wyZYaZjeWBPcM4asB5pH2RVZDETPIuv6GB+7Lb3xppEWVKjS&#10;//kPf/jK+UtkrJ1Yj6axaGprvLeO+oLbxm0Hd6ACEnPLbiOd6P/aZ39n1wT/RShj7MA49dVHI36N&#10;sWQCpSJw92lcZB1UVrhGTlYjnS4HZXNaK3GN9ckCOLSkBWNgox415US10snTyKxqMA/IOMoBXrlB&#10;GDAJuvp5Ik6j6kZTxWRttfP9v/jDBdeut6qouP72F3+3kIbOgYkP1W+uuYfvQKNWuXjyZW/XU7/y&#10;nm2mmpqoltZzwxN9WjSrThQKlOoPzCTFE5us3UC0Wqn9xX//i0fuPww9XDwtrwesho8BpKxmrV5t&#10;17BNoeP71J1bux751IcOTmXTeTX+8SVGB09Ok968m7pbKZRtRvBteLH1hBWj2ziYNsPl0ezqA6V6&#10;KC20uly8ZlH+III3xBNCxhiS+b7iIb8ik61QuxxIACHxtoZu4IO2kv9vMaQ2jyODIj9JD6+vmGjG&#10;J/JwSX6Fv2rGlsVsWMqbNVKycE64Yae5FuHAYCpiLxosdJ0ySxPDhDgIkylgFHPsA8TTGJaz9fP0&#10;K4LGeDdFhLyJGiX6nVClVE/TXQ08kow115BmoDPaK7InwE0konJ6QNxhQt5A9MKLz3zthz9t2DE3&#10;aicBNiNJL00Anm5sLCDY1uvkO8H67vHDX/q1z0xtUTtFg3ZvOoqRPBDVgqEm2AKsZHpDhOdRGnYJ&#10;nZKh0PGT53/wxnGrtpGUPHaaFh86tBshjEOddGqg2nAymHgkxhtW9Z/+k387NarNSkrnkHMlJQal&#10;Ww5r7wKajB47D+NpeBn6w2cxqrA5Mn26OzM5o4bOwDLaZupq/H9JohkQnVCHK0kwgS9LAFYCr8QK&#10;Fi1Bww72Y8bNPI0nBT1dLfdGwcQPmPzsSDIxwbqz0rSHYmG7S6tVB8t6sox8IdkqE7/LGQylUKfa&#10;jeToJ8ERBac0mgs6rBMolNFMDjtPvMmg0EW8RAj1GAIxAERsxEiSiXY250wPLkWjTcdOL4boV7dP&#10;W6ZMKYjyKVQCNYrLIzxP/rjdRrPjpPLQ6OpJPj5RDPUo00mOR/qMJFdU9mSATabGA5KARQWqaTiY&#10;zcABpEYWRbzSS6U5CVltaY7VXCRY68Iez5NWlVt2OkOtCOj8r//bn653KkNTB++urnfd+vD01r07&#10;984OjQ0mY6E4NukhuBpm0YlML0dgn+vk1Pth5BmiXYFx7MX05vMaQooeO78XTyOZmNeBRfdpLIQd&#10;kEIwP+3hatklyLelA26yFJX/DC+MmSzTTBvdYs9zkwNGFtBAJzXaLWK4BcWiA15ng8Dei6RDzbLk&#10;bMgPgWslJqTSF29luP642drBhGgbzJDKqh1HvhhgSKrSCnvVzUd92RpgZlMkxQx1c1FjYwalhT3c&#10;7TXW6I9ubayulxcr8/cu3lprLrpr9mqgOBSjNewf/5t/MzNCad2osnKyCOMwy78NoY/A0KdwEi92&#10;SnTs9wNDpASiAkEqB85Y84W3TZ8qAxKvrLSTQyNRKEubrq+IlxE8GaCK4xWyBdxnCjBpUGP/WBcD&#10;hBqX7sUdgdOmnAqtOg4g36NmUzKMswDkSGamoJxf/eP/Ol9n9Lu/8Tv/avsk2u22kUXnTbTvQUgk&#10;VJCVECU67Qao8DTWS+61uTtvPvtjeLG97JZca/m+B5/Yv/++Yj4O8Pmn/+k/XPdyuwYKn//iFzID&#10;qXNnr73wzNdXSmvImu4b3fmBD3xoZmIMjgNob0yqRwZ8lAmd2VK0MNkB+IYis4G3VEMaMwcHf/ih&#10;gZZEN4BRxY0zvEwGJgwPC1SUI9g/6ZgkHM1JqevKoVLZ8Lurm9HwiXitAMxzyBdFIhyDRknFxn83&#10;LkOw6CZZRsRnPpovvuEyfOKeT0X093bzK4r7uQx+iyKoaVqRpCA7O4PpQ6i2V/L+4E/++JMf/NSu&#10;I+M62QU28tBM/4vLqrVP3ph75Qev/bt/9xsKnRVNmaNcw+TDhTKANr7DHs1d3/qbb7z//Z8ZyieW&#10;N9b/6K/+8CNf/jc7MqHiWMqt9eulEoYbdq37+Ec/qAsWemjqTPrygQYGlkHgXnx+lg878nO/LmX2&#10;fAUM7Oqs8bzapJuUi4j4rT7NATTxhPMRGlE7bbZH2G/R/KjXWDGMHiWQm73Vm6Ly/igxo0yZGXkW&#10;fRyZdCPYo5ZgYKNmt5/FWgfIhvCFF5ObD4ajjDBjZOaGOP7s/5wOxBhcoVRORMCowtxHkhaSHQuE&#10;HNXs/Io8idZ851z/y2CFfKgTee2N82+/8WJmamplZTnUaYQHRtvL5dba3I5jHyxOTXWbLSS6Vtbu&#10;rl4+eXTvw5/+7KeCgrfkkS6UgVZZ+MWb5rk9RLIDOZB3E4p0AidvrgSrpZ2zW7PqDSVzDrWx4OnS&#10;wkmOI64ulQxu7+Xv/PjwAw9PbxtVcs7ElCMe/tsMC7sHWaJ/tPngL/2bRB3h5vrKH/7hf/6df/I/&#10;54egM9Cw2kOdhXGqlR3QPgkdkqo5EHZi0KOQLbDyloILslNBz9D8KZPyhmRIxvWPTE0lQP6Jx5Hm&#10;KmiGXW82by/U98yOjOfQbSFBNIEG3RyN3refexlOykc++BTq/optRNdlVTJ52mqAAtEzAWoPPiTG&#10;cQJVWaHUSCR/a56gSr/ahEgU6fGhTuRbNrGKYcpnyWTSlcX1cCaW9SDeUSfit8h74ZrzrySztBaw&#10;ERmrRJlZN3tRb3W9/Wd//CcP7hy9730fjYcziMVRxRFzWf1G2mNNgECnsKfkQsuWnaH99b/82ys3&#10;b00ODH7l178cA5uD+xXrRZDUimKyxK/zMoOhiMZrAm+FBWwmwn9NVswWAe+BGUqqb0bPh2xgKviM&#10;bZr4kIcWwsvdOUp5CnQR09UOtM0rmfbkC1AcmId2sIXYClUtCs1FhlTNLMCgkWhtowkTK23KZeWu&#10;m83So0GFaZgmfLM9QWI127kmCXsLT4GYsPH9H7/Z75Y/8N4PhaKItLT/8O+e7axe+7/+7u9SwezH&#10;Q2jzXt5of/tv/nvO7X/qs7+y/cBhs8rM+av+ZqMSDkVIN8V1srwpk/CsDS7CPlEJ/Zdnf7Z+82oI&#10;Y7huupu2iwgd5YdWW+sD4cit0np2fM9XPv7xfDYRSeK4wZM3ev+Cng03qhpyIlHaxY1Qf4ydhLOO&#10;COG126Xr3/zOr/7ub+biEQ4IWjH+/C/+9vMf/WhhMp+NhKuxYKwBGO780be/nel1f/fLv0mXVJTU&#10;lVxacxduCqcnnYZ+UYTyBudirB8RCe38jaWffP/bvWJiNj87vmWYh4n2UW1j/dTLzzzw3g8UB0fL&#10;nR5aDbdunZ+sLjz1qc+JIUbrUSSiPk6QeeqQuRwRg8pF7H+qS0ntR5C0/FIp60lLgGJXr9OyCkkj&#10;eaoiMgIogmwpp2vtpnvNJgFeNEsIh8uIyaCl0QJgZBwJxOrl4jm52GaNwh2/zfCbjI5p34sgoQ3h&#10;gCKEKs2iU6kRJArrK8IS075Bcoo2K3CncYSgpiwPPSQPdKaBr9rtUi4WS6STF9bc73z7a/xrv3p3&#10;Njs6Nji+gVQpijkx99rdxaVKqRuN756d/eJ7Pzk0FGMS0mJtYUmhZlgzSTbb7VFg4OoorTCgpvOX&#10;bZk4R3/jyGFQfmaOVLStUrW7cPtyAkQn3M5O7cjQr6HdmFEwRxsHAWESGzwIM/MQfQkwO53MMGbA&#10;CmibEFSsgeq5lKDbdedvX3vjzqmXu147FU8NFqYefvzYA9tm19tr927cPXnl4sLC3L6BmU/95uez&#10;pE45oy/Pr5PXq0ZpZrh4fwAdhpwIniWSHEJTbTY7wj02Ap17oBBqEET2CoUus7FLBopDnG94vgal&#10;JaYitZTcKhif0VXGYVb1uJIaYCEqKfWmB4XNk8W6HhiGLgBxKtBeWUwUtgh1IXKD0EdHo6YW1CUu&#10;BYQEjVrY6KaVUAxW9iLSeVM75KFDyeQjAAcpb9CEDuGJLRpdSJGloLQDnoLAGCfuGvEbzwtY33B7&#10;mV9NrysvUV7Drk5DXqyHqBwsEJtcg5VIZddRxd6lsMuaTXdbLXr5EQ9jRtMfKZO0GimUv5kbv1AX&#10;PXGUtmnuN6Y3iN+27HaIwz9BonTj5srv/4//x7l3UMRauB2Jjq6WO+vRenHEDc13olahkm46zdiw&#10;S9ki3c9i0rD/dvJ2vhtteXbCSVS3dwu322M9lOIIWIaXJkO75xNXh+tWvVpoD9SCq+FYsbmnaF1Y&#10;3G+FLk/ZmblOc3g8ObeYGJ5dX10OznIW9ncuNTd6o53AbDtwpVBY67UGGp36JL6QgZHbXWtoegD1&#10;2cVYaKZb3Ugx6bKzsdYVuH2F9Vg2NxGPb9mzFRqF16TfSFM1PzCY8h1LwVakOGiEwhGSIxFFUCGp&#10;jVJ0ceqrhAjsNDw/DnmiNNJ65keqqEmDfgebFOMlBjJciVQQLXAWAH2mJK3ga8AaYv6HdeAJCzPG&#10;VeKmMcmMCS6TUi2oFHJ5lKB1rBbK7JDd2E1IxChTE47AKJHQth4Ss5aOEgqq7Bb0DnCqgQwSbzFf&#10;RTExVtk0VLdoYqX9CnsgEs6mWmJ1nSSTEPpYjWwum9UVJXJMR7AJFgr5S5WehcTi3fVSGYA37jnL&#10;ruNMb3+ADtjrVxcee+9jWxDNGp26cv7y1EPHZreMjoxPDQ1PbZ2ezE3NjE6MrC6sz+7Yt2UEy3n6&#10;xklASDw4oDkdGVJz5m7im2yUnEA6UY1aBFfHMc0QmchYNkzszNIQN9Iz3DUrn+sEzzarXXrcJg3j&#10;cAfbVsu6MVtR0Ul1SF4D72lt6e7NNVb33byHdFgOf6xwH2XxOhwhqZPTtoWGn9PORjK79h0aYbtH&#10;+s2PKRkQ3l+KlcRAKLMA3CTsttgvAj27JPTJoITDeEZcqErBmxG/STiVHqswZoAVAH0AYMkaGDif&#10;MQGaNKq7/EoEmwIKlmxXsN4clB6oXJWGh7aNZq362pobzuS33ZcbGoTjh454NpfAjyCBZm06z9y9&#10;W/X27x2VuQdpuHr8aQ8Qpi5ZChX81dVmdFC5QjECIEDda7YefvyhrZNbJoYGR6ZHM8OjxaGh9PDA&#10;4NCWkfHZLVNbt8xsTTcwhchu3z7diTTRdEGZ1iRw7O+Y13BfbDxUc2MhsmnZwzE/nc6GE0nHIlA4&#10;/TRVzWv8E+xw1LWqrRb19EiUQjTaHsGmZKloRlTDEWuNQWDomLtAU9ThfbjNz1j4M2C6gZqAkpSW&#10;mhU7gSgZI95qSmzFfMS7pGg/tTOVsU0anZ8RKQwnMhZ9SJON9DLZLKEO6Yapu4QRcokmCLFhi2Gm&#10;xSNRHm6sJJUxGnCzU8HuQ64RHawzgtpa5NoDsONEUwixUS7OhhKIssWhrzBPJBYWHLB6ZSsz1V+a&#10;X65sIMxQWUcWBb6w1yk7tU61n7RGYqBH4Y9+4NH9+yY5cWCE0a3PIQ6piZ0FvTxduwgLhqW7mbWq&#10;nZwHUdvYuHn7xkcePPKex4/t37HngQP7d2+bmR4fObB335HtB3ZOFA5s3z47FsEt5NDRo/GoSp4a&#10;VBkHc/ghPKR+RiO9YZaShsjHcPkggumGGXlho0FheVSZzDP95WCaLM6HPinLCNgxUGkfwTvUoPRu&#10;CbqfglA11fhmjha9vwa/V2khr2jCcdErZDohBqUPCNLaQOu3xBU5srGZyANHA4NGgt21NgJ/UYSc&#10;44TLceiKBC9eB/d0Aijj8wD5ph+iaSiayCAu22m0iTQ6rQ4QHbowCHUHrWSvVUVT0pTVDLO0U8WV&#10;i/asEKUG9hl2AqjQ7L3i6XB55G8AejwVugzAEXAjGWa75izVVsYyE8uSecXy6rXqDQ4nlc7A8UM9&#10;IjpMFC3bLm04JImWF6m5CP9zQ0FCN+wp4AJhpKt6MfbSVrPnZQDARweHovWuPTRSXliGmWov3Lh9&#10;7bVz65AkYhUclul7jQ5QbsNTtG/j+IoYeFTm2IiLaD1iwTaopgjSC+Ja7D7I8zr9IPOTPYUzPZ22&#10;4sny4m11ZkOcIozQAcQT5CEbnosp3/elMmCUp8iOoHog5B+DFyKMwyxnmNcw/xx4DqJ1aNVq8yVS&#10;AaPTZMDhjAEWKEeuC2RE7MX4ohitlShvS7TGEfEB/QGeIxISGgXGwC3VJI9M8iqnDIOzE+pSpGFc&#10;wj0cd+Kp2ODk+PCWobGtu0aHskOEfM35aqtHC+ehnUdzuTy2x7oRpZE+tkLXK+1BdGuZXC6YBTLH&#10;nKs45G/vFJkBHmnMqMsljfKb2ojERUf605Idh+wDzdRFB60A6UiQBBR4CI3QkhGIkBEAZSV58wRp&#10;P9SX2AsmtmNvh6+kXzfafBSr2U/4eUNbhLqHe+fePjvXxlE6gaoGLcngLGw93RpuK6yXSIjtsmtz&#10;hjjNjkV3e7Nzc8E+fu2su3ivtL6M4udEpPn4Ux/eumU4O1AM8WQjnVQsfvbNV204y9nJa9dunXz1&#10;nVvNJUDnnROzn/zwB4bGRzAJtl18lbEwMjKykpQUcqokkP/HWkTNAUykQaNoRkjD9TMOWpXvokjM&#10;E54uC1ygiUnyjccoa08el/x8JtBb15YumSZgAk4KQ0OTpqG/wHlP4lc+Z9Ysf6ArYlxzGdpMBBma&#10;rYAvYFPAI0PqF4rqb/VmzxENjTDckMH4T+0ePjJlYgN+XRPNtBaaxg8OaCKIcydPRuiDSqVwXdGZ&#10;Dn7h9et0ZzaRDw2cunhxtXb58QeeDOn09+8OjhvXbtSaRehQ3Vr97HYwnUDME12mVDST7dU2Tr9z&#10;Zv+hQ+xD9BLHI7HBwaE8hzRVXl2bXxszzrPieTEaxoREM1ykgndRTgNA8BNtzlRYsVkgisOyHMop&#10;yQDAgXhpsiUFqO536L8jHKr3oK2HUdEJA9Vp3PgDbOpPb96Zj2DKsQlyogGeUoslzYBEIB16lcc0&#10;kjwInZhi5KlnGxSG1W8Hicr0oNnSSsJEROHkCvzjeNT4dES8OKrKLNsGpQ/WxCbTIYyqHTuinwr6&#10;rxezWO03rnvz9m0eBPHY+sIKYS8FsVa7HB/MrNy+cvP8pdsLF+Yune/NLdWt4J7xERq+mFMhjj9N&#10;JNPZpAvgnc3fKqKY54i6baOzvFyGrpXI5eAOG9Nqxcvsk6FkBFOgiI2WmJeJxMeGC4XiEE3HOtlh&#10;QAAuyFWDI4hMjLGio78tvUVKcVIDVCcuzJdTp888/uijuPVQWhOXgb3MRXwhjMpBrVGjI4kyZLPT&#10;KnXtPKrN2vqJVMWPDKWzEn/bfBZMBPVmopWBEK/pGIZYkz598e7Lr7129eLPlhYaD+yfVcwmeJaj&#10;RMTmpJV465XnrOzo9GRRrWjKxgXaKizWgc40znLloU2mCZfNKcYDmDaL0bjuat+FHS8vMqaXh64u&#10;n0y8CzEPTe8YXDeXg5JrRndXiWs4Umu7pPVG0dwUR8XCA6cw2rDR/uKGfeLcife995P5wUFqTMEU&#10;4nfGHkFQuAnX+RUmG0NhCjNC0nvuYGpo/tr87tnCxMy2iI5gmMFSi1YLNJITdg5JFeO/IR1A6MCI&#10;rxrejXk3weg8JtYHCCATmzWlAFA7D1AUJXOxrjw48UbSWi2+9DxwygbBjziVdMroE5XTiSAMBkG4&#10;h0xXG0Y3l+D0WMwUn+ux9GgEYRF6PMKpqF0P0+VN3bi2yKrpcUxodyyYeNXH001xC9C3GT19+czs&#10;7AE4fX0nOre6FFmf3/vQI5EOShNezY1/94Xn1xZvF1ODjz50LMmklTSqQl5jIvl/RoW0xRi0jnOE&#10;pElHx/Vy/+Vv/S2MzT2Due0zk8cOHzh6+IGZ7dsOzW7DD7rjNSq1BnTzPbtmcaYhPDZBlklJGEnG&#10;s+laQDBtQFDqYFD/RAKi/6VRar11+fyxx+6XPwRlwar95rmThw5vH04iUOHBTmObQSLj9IvPxLv5&#10;+x7YRwe3ifOJuNhu2F1TBu1lp5UYJ+c1S5PGNBYGwNDlt94Ec6/WF+fuLp+9dPbC3K3q/LUS6tuV&#10;1tW7JxZOn79840R9fm3f1rEd2/djCofcNy2gSmVRqcVr1iEXMii8jidzHGhRSFWAHa+DD144HGP2&#10;IGgDLxKZaCeDpRdKSi7+HajES0tTfRYRDjwUh9gIYFSI/sbDhN0C3MP1szWadjf2Zyn0+eahgHT0&#10;xvY6HsCeKrqNXrTTBPQwndmcX7RabJKdQZFMMsQRBEZD1AcNHyTfCaKxS3iTCAUziQjLi63h1JWF&#10;9r074XLp4x/+5MEHj+3YvXPnxPTk9Nbx6d27JrfFo/W1jfnyYmfH9gOFokSGGHzFb3qOCNBBC2Sa&#10;SetbeBOPYINFYSBsXyVfx5zY2b0aVQOU07kIdsr+cCY3MDqSHRjljJL5CTEa2xqrWz4bXC2bp4rj&#10;vbItixoqKwBzcsxh6zGmYa7dQyeBfSPkzW803nzuxUoTsTo2Ezo6nGqtPjuFk2Isgpxiz71y6/pQ&#10;rrjnviMWZQRWL8oxPU6orihpHnOTHgxOcunT6ZkCdfGRMMZgZlJdkCmlNuA2NnLi8ZBiS5NN9k1K&#10;YE0bKbU3bUfGXhzcAzgSxjGhBcc2N4TPQ6+NQnyvyR5n5P7JT0EG+YbjDDsImLV8Li350gI2h7hs&#10;H0yFmjcXc9BQfwTtgo0wsJT6zDVBRmbYVXIAqzEhgUIMKlVG7IKCrFwiTdZPuAtrJUznR422YuFI&#10;bN6SeNIBLsvXNlZ0UIVh/rKyULxvRTh6jOESQ2DyLifippxu3YTkPBqSUZrKm6Sk6pp2JE5DYxYX&#10;IxUt+b3wWxzZQTeIcyjhqOP14/RGHH/zhN2/0qlbhYZdzeaCmUZ5qD1GrajTH6paleIwaF9yacYq&#10;Ju1qrc9E8frtcTzr9jSnr9jVvEWnW7qQp4Un07JWkWhOlLbUJlbCTnJHsB3qH7mZuTdcqrcwio3k&#10;0ZhErhzF70hw0s7VrY2h9fRKbzgQuBsLzPW2ZNZi/bESnJBAcLBzJ7ZQHArGvvKRrXa120xknUg9&#10;30oEe1vK/bXIRqa7qxCp7Ds09PGPf5HlSzZHaQ19+tmt0wP5vLoJi/lAlVIA5qfsj4Cg5iglJlCY&#10;kgmkMW4HLANKq4gRYCEVlhde4/G92OPy3eA4oVxD5gimUyO6Ak0DQYPjRpXYBKagyDR+468q3i2G&#10;sOLJ0seObk4g2paxSJVnb7ILEDp6qhXWwn40wSjTSvbMrCID0vHrQBishZjUOA2ubNpSsESBA8jh&#10;BVxYvRNo3g2kZyReaCJ+TVkCF4A5pjsSjxC7WjT3cWGmwwK/1zqwhbGDkblvyG5WNm5d4ayLDe19&#10;5gff2LH7wfccPtQP1uFYgWZzBlRKSy89++PYwY8/umsEKdmEzECDVPRcGCnBYLqAlYARr23FyVDp&#10;t9qsSHORCCXQo8oHMSbkw1Db1RrCBm+04Gk+QtJSNXVWC7oF5rIZB8lMoPCIYR6jwSZkTjjgVB3b&#10;RIdGksMnirPJKQWl1ui++v1v09X16BNPhjEjC9BPlEGbpel1KNg10HMPIREbXd+ofO1v//rpL//z&#10;3WPitJsogXIQtBTekVIDoVaPUCaYp3MlzZmODTYwiiF7ycs8CnTbobXMyrKGi+x9EGqiiJSxHDdR&#10;CWA4LAvxvdVpjhZmOJSVtaLqfcgekbVTrajU1tbX01nQ3mCCumuC5KTrVNcj/U5zdW1ueePVK3P5&#10;3Q8Oj44X49ZkIUGrGZSWCK9kd4BdEoHKL8oJl0YHmcmmmAfUR9TL2Uum6XpV1KjCAv4kvLkSMlMp&#10;ItRguivsa9SjqZQXrPfpyitXA+OzWeqroUwYc7qQhc4APKB1PQhFPDRA44RgZ/lYL1hD9guSozJt&#10;A36JaAbEw6fzDHxKFJ+CDksNO6cA+qmb7LZf5mOmLLzJyKuYFJGDes0HAf3Sq6ls541/qPl1IhjS&#10;SGEKSD2CnPoq2hrSTfKX+BQ+6sSns2kwONws06NicrYh/WKlE8jnG9UamhQ1WiYiEUIcvZXs7f0S&#10;Oh+kVKplN6VHxSHB6Y5RJoQL9WoJm6i3c5nQWo8nCgFQaDu9QcNwsZxmpR2ysr1efeH8yVd/fvte&#10;a94rllv3sqlcvNvFiGLP3qP3H9k3svuAr+ry7u0LBZVgn26NEBTBkmit189uVowVmFI9uHPylV50&#10;ePvuSZAfuaoyQYmuOX4gx9G9qq4itAY6p77xjdEnfmVqgg5iziRt8KZ8iqwNE6DewwaUnUeLRWfY&#10;JhKxSVziPx2v2pVldxR9bgZk0GB2/hnFbwmD4TGJpbBp1cevqFr0LsOFqzLh5iYJhZEHEGRi5AUE&#10;KCnin/ib526ax+ElBAZhsbNuJRaqojSRGf/KJOFhMSt0yPe9HGmFRCDUKMehlZMRCDTxftIulYmp&#10;2ZhwH4BpQlwTVUxPKmbgEr0PKT3VElX03BrNL+SWUkFCcEz8DD5A/ESlTXqu7C/ix3kdWKhksFHq&#10;bjxxqm08ep4Ct+nj3X4yT0mXiJoB8Svqyk5oKOY2UdJDoA6jt4EUCxC2agpLXEX+mW6t2gtHhhPJ&#10;kktgkZJnULDZK9248Kc//AFtZI/tniomoncXu+t3r5cTqEq79rZjYbe5USqTifzOb312GiIJ5U2G&#10;hZoHMQGJihxo0CGn+5VOyuFYex3PNWuI6GwCsdF2ay2hErpFy4SkDkA83JAT60bkN2+k5TXm3LtB&#10;bA1/wygsGIsuYnbM9FAY4J/EAWEESiaCpujPFuADu4xJzCu3QrKiNrOJCYl5Ud4Hy/y8umdXejjQ&#10;8Mw8nBbJnuOovJMfhPGZXSs1NsToD41lkYgLZzMh18GLEBl1GUTjfgNYmkyOt+r3krwDyZhqp5wL&#10;XDYfpgs2/AtQMy1fpLFev12+sljZMZ6v2N0s/s2JmDSXg1jvWp1GJRXDaCJou7hLSxaXBa3AtaGZ&#10;sy8H7w1p14aO/k2wbxNcfjfn9AEIPpdZqhml/sE+8vIM0fKmXr42PfZAf0iZV36NpN3pZ/7Tf/z3&#10;1Y0m8pH/9t/+C0w/zc/9f6XOaxohY0mv0YCBdd4JPv/1bzorN5KZWCIzfGjX1O4HHi7g+CPb5rYF&#10;OUXGMdggd376na9fKrHruBsuOmhDv/rYtontB9KF7ZhlU35HZzAoUUgF4+aSDINm80Gbk1Q3wgX4&#10;sBHMLH7ANZtDrmI257yP/nBH/NDf29kJTbapF7NFmOcucSj6TfiO9pZgtYmcHSPLP7FdV41NPDu6&#10;Tnez/PlNiCkbgfSgmEooc+uqTCkCwIjXWKxZhreNHCFayxy65sNa2uXIUvhQcTyVPG2CQWKjmH2e&#10;s0aqQebWGu7rL/7sx2+cfvgLv/vILCwTi7ipjYeNlVntNJ994dTqmZffv2/6vR9+WoIhsLk1OFwe&#10;V4L/BrOdU4DQyAQDlcYvLm48tHs4AaaL1o7TWb5990c/efbor/3jIxTg05mNchN8L041VKO09n8i&#10;I/PrXDlUcaM+vrkjmQW1yf72YWX+cPuUM8VRVVqiFkvj3IrfjbhIEj0XRmBxkpoDVHUJGFWDInor&#10;0uMR87acj6zHopmldOIwntSNzDKkXoZ8OpESfR4AdnT/0cpNlaLWjIA+x6be3XV/ObcZXo7jec3t&#10;JgB3BCdzmdcIczS5jSzmLKXW7Q5tawYH8U8T0fQM91MwxIlTt178xUvv2zc2uWWS+n8/vYXsM4Hu&#10;M4Zl7ZVWo9Ro9Noby98/eeXBnQc+9LkvUPKKQF/lFn27TAoJLGnmpLZosS+USqmi1//5a6eWGmuz&#10;e47h0zQ6gJVfkYwNNgGhZDbi0PWnaSDVCuPeSfUFASl9SVNJ4RDhKMkeLAy1vLAtgowwqjrlS23n&#10;h6fOWtH0oQMHErTweXB54+1etw5x23IGEyhU1zDQPHt3LXzv2gc+/tFQpJtDApaKUC9ZrrcHimD4&#10;QD8sasaZB63JLCYfvtD99vla5PaJl+9eOt0KR6ac0Jf/5e/F4altHprmBivdi1euPvPT57/y618Z&#10;38Y85OkruDcYN2M7EQgsmRvRiWP++FsNf2uFktPVqgBwiPj30tox0GjwLiw6ry0sDgQDR2e3TBZT&#10;ctygaoEFgd3JSvtYdj64JzH1GDN1aSvqViBEJYOeL6+G118pkx1As7dPUbvpRIeBkyhGsglzioNP&#10;wMQxXCehWVyGIS6AfjYq7KXVOkV/3tB0meB1gwiioEaeVBVWcj8zYtBw+G7kNQZ+R4EHgqSiUwoe&#10;PDXGkPdkBITIex1CmWiCMglhD1tU2muXvUQqKrF5+CYiUOsoVw7c3LBSUaK9aM9uO05SlIhgt90P&#10;5zMwV2LeujKRRAgHQbmYx4lAKI4hLG4g7M2aAR8NE4d9zUDh/arpp06U5kt/9fqZ1rUrS14oNz5Y&#10;uXkj4TW3vf/Xym2vvXRj+dQbw+Opzkb/yGT6C//qnwdFXDKQirR0Wao8RzMamzimX2PgjyKiuUbw&#10;j//DH7x3Z3Hv409HgUIYOBqe665FTR4wQxutu7G09O3v/P3I7oNf+JWPKj7RrsJ6Z/lzkbwtDE+q&#10;80RIxIixINt4XtDMesn5iz/7b6GZgx984LGJQcWFf/HN733yyUe2bJtIOr0VL3z6buv573zN2Vj7&#10;d1/6yPBDT1Q7NuSODlJYSAXz3PW82P/NlsJRBbWswQJFbt+9tuo++7PXusvz496GUwhVyhtMMDTL&#10;Uo4bjSeb0Tiu7uVos9Uc/9JTB3cefoT6ejId72kTkAGoSd/Y+OATNMw58m5Jph2p15xvvXXm1sm3&#10;Pvvl35oazCI0h11xKkRslWXRoPXf6ND+3cdH7a9eePmffujQcKLYl3sAcCh7mj+qFIztuVYwG7V0&#10;lLEeQeBq3SAYTdjttEBCEE4PvHqv8cLx0/WbV4NeiVUWKowfeuCBh6amZxNeK8cKJPwzPHvRhElp&#10;WTEmWej0mU6EksofefTxICBGdan0vW987RPvfXhk76EUgCa309VAUU4AOgY8Imxt1ks/euXZ0rr9&#10;W1/5R0nQYMJaqLmsDorcSL8xGG3ahIiyzUEGOEDWrKoF/yHcRw8ZlxhfrY/LQMpZSLSfAJpQVoEp&#10;WBLVOLI2QiYTjCnGMKQ8fq4CmE9MY6nKjaRfsVmlhK012/r6j19auPb25x5/oDA+mi0Mk4m++MYv&#10;2oH0rz79azzQ9Xvz3/v5M5Ohgc/89mfJ4ZMYABLGcf7BoeFmJWEf7FecYDJh9zvzt1ev3K4/dmg0&#10;gxMTkR9ZJL3ybgTKMdF3v9PfgAabzr91tUSl/UOHRr1uRRauumDgOaTnewGaK9Zr6DI4bhsOsJ4C&#10;GCV2CqAZjLzakwmG8fZJBTBuh/8rr3MoR/wuP4Rh05JAOcuBUeLTiUl43gS5kmniQTK2hHx1YxcL&#10;VoPMvckDWE+yVaHTi0MvLkwQvEX1G9gbzDy0s9gNjPSqODiIcRkXUMIS4A/wYoUNFFZAUX17buwo&#10;eZge/C7JefcomyMx1MfFPIjhbmqwW+9GkYxv0Q0jAZ1wPE2CZ6iRMDRNsCQ52rRaj4A+tN9ztrps&#10;k/cWF37/a9+cP361XL6VrMdXAuWl0cRWPKqWo7e3dIdSgVWS9YVYnA6fajg5ruZ5d90KjxMO5625&#10;0GokkslWRtzOFXtLKrKcALbN5fr9taqdhq+L6F100lu8mU0OwGK6HrjHFfey7UJlsDS4nl6fGkrc&#10;9RL9eHPbVfSqEIkOhLZQpo0kaNsBKJtr5tLWR6a2Vp3I/m7VyyyuljLTqea5TGSHk5iPhZB23zGS&#10;2zYzJJEg6o81z4okB8cmYMVhTmiY2yTfqGWBlGEqrNQB/NLG75KZzcJgrweME2hqdG0gQHXLCpt4&#10;iqRqVTo1mBkN9e90IwExzEW1EHDGAcMWBliL8AGYKNsO0R4PnGlEpQEoTRsHFTx0KKlPAvdK4kGP&#10;gVwBNpxsaziwgHN4MFDqYDawBXOpppipEwgUiW5nkxPCZ0Q7U7E3L8gFskB4vK0ppAByCR42n2jR&#10;gUuAyCGH9zDBPacpoSRVJjP/+HVWQqdj25F6dKCVHYnb7bmFhdxQbnhglEJkGDNE1Nhl6BjJhL0z&#10;Jy4nZ7YNxaS3DhlXBiSRWDaMB1MLjpqSRmBydfwZooQclyT/bXpFTbs+JEsF7v5OYgm7pBOTaiRT&#10;XBUJDkizB0lXQriAkAU6OPgVGUsbljJVHjgzcHHF7zBYgEA9YnR2rmCqvTI4eXBwZDCSD6POAC/J&#10;osWQdyuiywPxPA7kFw/l3Lm5qZ17U0X2XvN05IQLsMi3pg2ZcCFC3hxtAX3RYke9D7SCC09goSg1&#10;JbmJI6/MRzNbIKPK3127Zp+Unn9lShiFEFShMK0nxKE02MSnvgmM12HStV0nHKrg3ROKcv5ZQdlT&#10;yvsnyMaVHIwOFIZSQ/lWKbw2f/rs+bc3VpJoy0WRewhGsnnEZhVKUmZn5niYJ7Ihspezgtl3ta9R&#10;1iYQl2uY/pPpzZszlwxOp2zcDz4Ic5FmZfaSS2ciiXTUbTZ7EOLRpgfnQd5DnVwieCuWEgaqvV2+&#10;KOC0YA48B0Io6axrJwpJ3sBw6/0EzM9ADGcQxTHT97cJoZpk1WQjJpfzY27fEFDnNN/wTwwdezQQ&#10;uGwiKc3gpQjbSgxyvy0IlFnJgJ/cKv/Xb0m0g9vkh7OmN4oXEK8wOCx/WC0mYyFG77eQ4Agls+16&#10;lWaGKHeHvpwODUSv+SB5gAeDONhDQWKuupqNYilz2jExLHsj2Am1EgmdCWoVpQZNtQ7BtWaj6Tp5&#10;Cm2pgUQoPzm7b3J0aibrbUkGD4xOHtm27cFHn9q+++DAzEA/JEae4ez45VQoiBD3AZ44MajAsTX1&#10;8XU3qQREoqiLGliwXYgPJwuT4bTIi0JVZGQsZX3lfion6AAORdJbhifygwQUnCUMPvCT9ni8Bc0H&#10;sYp9yIDH4dOm/BSXUEMhulEwRXuW6MmkW5vwB5fqg608QU571idXhdEtsBBMLobFt600+T9/iZTH&#10;K33w0Zd3EehnwHSepm+honKhLkjVK7Ac/1dMXVqXBIzYpmsVaJjwwTx0tmTsvoFZ0iHLDjXbrBgA&#10;qXjSckN5Gc5RWA3UQxb9h8rBTFMhv4seJA2l/LqQm1BMHHcz8PL15AqNsQCZJAc2H8pYE33S6VqA&#10;1ASUhSKffpHGYDTpfPkJw+5kTrKPM7xBSPigDyTJavQGB4F1K3IW/awO5uQQ3oLQTCn1ekG7EcE4&#10;m4yfEq3XjlpRO5aI1GDLYGAbS8Ty0aVlSJbHHvuV6R27Z7aPjUxP7hwvbN95YPH46xuV0sEtQ+3K&#10;8uTw7AjnrSgDproooTRp5W60uykYeWGwLoic9E/LYkoZBZYF+K4GYZN1GiUb7d4gFt7cQsnDAsU8&#10;Fz+P4t7hiDEzSFainXpTxE28UBq9GEvBgO9CtwAdwEX7BUzy2rBHma4iz0hjLoirfcAmyYngegT3&#10;Qfs8gI7YIAYnZbflDcm2YaGG6rjzlt1YOouxRbXaWqu3/v7nb75x6s27oI4dlz5xtrhelwyxjXYS&#10;rcsNCQG2CLHCiVSImUZsxEcgCqXGlXe/1Hyt4LVcbn3zu3+3eOH40rXz4Y2Ft69eLJ949dyF1xbP&#10;v33+0tlb507Oz12bu3H70vlXrp06//qla9fefufipQuXzl+4eedsbHj7DD1rmvkMi5m0m2ANcZhR&#10;AvK3KfQ8VFUf3NxRxfBlryN1JFg3qmG6ZZ61mYaEn5Lb7N1b7b70yvNk6IP9wMOPPx6lvqJnxBf6&#10;34aerw3M8zbunelHfvTNb0eDKzA7js4evu/Azm179hUptADtI1HHkQfrTbkn5Tca7qwzt+9lSUba&#10;lS88/uDuhz+QoBCVNAK1kCk3fSSQesBFytTPddKxLqSYY4xrQcCZusxzbkExupkM5udx/lTMFmrG&#10;WYQ4/o9BAIZQuGC0MqidsNPy5vSWGj4scvJ0BXGFhBPAOgBz/BpngtTKfKDTIDt8ShyYSQKy71Zl&#10;KHnJfjPKxUtvsd632Svw+2U74kMV8esy8GzVgzD8IIIRSqEi/jB6BD/sJTqw+mgG4XVmxYYy4ydO&#10;nr5x90o1NrrQCTWt6Fq7c3Fl/Sc/fXHj9FtRp//hT3w+OzlgZMK4I3PG+TseEZeUcIWXkd9CwXj2&#10;u98b3rY3kolRO+6jxdPP1NsbL7x4atuuXdAmTt9ZwKJhEB9dTQMfj/MHzfd7NVV9oQw+OknJnAXC&#10;wHJHDDW3xp5qoHY+kX1aEhvGGRlkCozJfzGFQxEEmn0aXGhyZBBEdURLyxT/9WUYEBphTlu+Z4zj&#10;/bBlN/BjybJnwsEz56aF6TaHt6Rp66L0G9UOLljDvgme4hmirA/umznEiZxg67LiLYAYCFckfkQU&#10;mP8wJWAoU++XtNkm7CuBPOOyGg/DS19c2Wgsn3/gsY+MTO/IDM4QfucKRGW5JNl5ZjQxMJkZmRra&#10;tjvVqUayOarm0RTJknz8RKGlbAy8IIMFxorLM0URzhHUPXrxuXLt+pXzk+n8+XMnW8WBkxcvv3n2&#10;+t12c2F9vR7LOTH2L49AjVGVgCb9cWIvmmIwu6MPQGu0TXOMNMgMTZJsLZPoN53XXnxz8e6thYXV&#10;k7cWbt66cWHu6vXzt66dfev68q1ra86N1dUrK0vtm1eTbnh69464W3OSOWzVIZ3FifOkCM+nYVkE&#10;jYuAjScBLhRsOvVMJvLsW+fb68t7iRGCzY+991h2y4TZBpgtJhZoUtEmOki988aJfXu25kcAr4lz&#10;YG0zf3zgmKjGP6z9+eNvI0w8FrUdqHZfnXd+fOrK1fkqTpbjMQv87Ha3/83v/2T57efn7lxcqHoH&#10;dk4iFKqVRAW+jvCiOoM4JDnzrX7TxSyVMxOXbRMsoYDCkBMMpa0kAJhoYkiUWCkRD7jXINJPThhi&#10;iLqsjLaAR/bhY9wJETYl2xKPQ6hhaCPpIHJkrGgkuXo5tXpQ/6bPFHYVRBvJphHymX4URfVmh1Ez&#10;qY+o8oYsQxTvl9kY+MSgtiB8J3lqyQggnXo7VDo12B7/xJggzqgV11upg9BFW4jOxpg4PBJ4jBb0&#10;IAuvVuxiEQkGb+9xJIEoUV5HN7qnjZF4nuIlU44VbWowjLz48tohkVutvP7KjU496ZRWGzUb6W3X&#10;bi4tLiyd6SzNtUKlUGzMinY+9ODhkT079XSA/DitxCYy8aoyegO+k+/orOWBMkQsIuvaYmfu3E+e&#10;OPaR9MBEIk4wob5NRDXIIg11EosK1lCarObS7QuPHj1sojjezkQCXCeDgAUqWy/gDtl+m24jJj/l&#10;W+RUwldPXLk3f2W5Uw9nCxDMLl+/MyNzuOxqMHDq5vqbP/1usHF3Ry5y+P2fTMBgqFOXQ2MLA0il&#10;aiHpNRvUUt3Z4U5wIMrTpNLW65bq/VMnf/7EaOqBRw9Pbzu4a/bwvp37d+7bt+PA0V3bD85M7dox&#10;NT0ztWd15d7O/TviI1vyWeVjqFEbXIP8UBbjxtzJkEAZYfAptNzk0OZduH7FWb6KFdp6NNxs9Bdq&#10;JUKzSi9a7faXe71Su93uNNY6lWuvvnF0954MNg68JecGAYeYvzI+opr19RfOzjU2QvHssNI6pVBG&#10;cI3SRBf50Bu94Mnv/eju1TcDVmukQ2hj21V7bfnyaqsXK0AfpOOZfolev8ZkYY0T9ZN0E1GnCIKJ&#10;hUTpkuWra7XC9DDVvca5d06857EPWmgHGwEgelYZNXBuZfEWs79PgpdMJW9dur7/8KFwhMYHlWi1&#10;4Jiw1J+YxUYwfLNyL/c11oLhV3JqS3vHMFtFBudxG8V2iaCzV/tHmCGem/WkS9W5w4tNn6n0QM1x&#10;ySproaMF6kQ7h7Jy/ICpbyBO3AlFLl65OO32jr7/c7g+hhKJWHJ0KD1y88aylyuM59IYzF96+/RA&#10;rrDr0J4MtxWJhPF4lNUbWzadGfBYAVdQgHURp5nfsN9865ldu1AXjchTxIp3OyGqOXSUR620p3gz&#10;1qzUXnj27wMrd3buPUgwrIsHDaCAxGRGfwOWGBIEAF5sOlQ0qSSxdkDowNc40cTW9+ELQwBnFlEo&#10;8ndTka/ZIvBuM4pyskk1XaIC2vzk19hBcAaqImsqQGzWWo94aBjaPuluF5YlOytDSmRLgYd1xh6D&#10;+SecH/BBymnlQC+r3wVNYrtALorHxJtIcgo2ojGC8FlIwTa9I6F4CgcgYCU6UTDshmUHDT2MRj8Q&#10;cTJM5wSu5XKKFkxkKhwGBxcznb3R1yMGV6VQBz2vtTxfdU+88ka9ftUO90rJ/kC5CyXHsXNryS6T&#10;LrmIVHm7nGxhHRXrYZberfSceLqfWA2WQnbEcbr5emEtV4XXV6xwEKbb6Mhh9dOLliZs9vZUuRZ0&#10;Rxy7N9XqXx50w/XGcN8bhSExuDJe6d4dyY0tbWDv0A8WSx1CfLRwsTMPXitGtyw118a7Vil49Asf&#10;HKxbF9PVPTdad8aLG2nv8Fzs7vR8t7EnlS59dt+2Dz90Xz+cStgOjzcdCo6N7hwc4Qgx/Too4Mrc&#10;HayqFeilVXGUNkq0T3MW48VRLQI5CnRkMpQxy4E64CWPgYXNDkuMnlBbu/pJyeFNsKiTjVkF6mma&#10;ZBGgqVKPKQWIWYWy+QAQXcdUDIBaQWiYi8Spat4PrMMMN5IEjD6HFY8HQhlJCGkYC4ymG1pW6bVR&#10;gMJWjjAhkyAdqNODAPOzJndUwXDtQIHMlgOXC5Csj6Yg80+ZBQA/JDuDENNFSw82y5U2XgA7cpK2&#10;02rXXnv5zOXVW7FaLze1vzz/0ic+/Q/TwcR33jr3+SeOprlILkmbTWht9d7xn7+Suf/jTx6g0Y95&#10;b/38xTeHJ3ftGqF7Ri3mamICDcwCoLIwkDghmDYoJ4NDC1gs3cf0gInOlddxFPI5pZp3srentsYX&#10;NBJWEdsH6p86eg26RyWZhLDH4u6ppC/wxxxsqmkY8r/cxCUaouIb1DZVG6CICp1Qi4RkKcPQudHe&#10;Ra8Ai0zxlhuhQNasVYHfaB8h2caiMoG+PFijXqkTylGv0/7qIh7lOPFkH/Uo7adiyHo0SbYp5jCh&#10;cK2B1yYbUwncVOrkK+ECyCyURBvuNmR86XomBVCYtMQv0bFMe+1IlL0VYJxFwRFlcBC0t7qgZc2V&#10;Jfun3/sfc91eLFoYGt++df+RTz+yi02eRRHo1YAooGVQUEI9Jp7HyIGmP7ZFHXIIxUvqUnEMn2QA&#10;Ef6GRaTaILMC8Zh0aa1GHFIs0uEQ7bfdBhTicD8fhYIVCscLTnWeonEgkVFTRtSjwJDIUv1hGNkB&#10;u51SKzbChDRwT7OFGKBwLnZJhg7gZL2TGhj3CBPqsEYiQUkfbua8ICzGUYUMla3N7KqiyxnugI4m&#10;QBP2V1YjOxxkSz9C4m+yDjQK502wzgt8dE+4pMlG+IlBq3XM599lrxjEXIQCXkP4Qq7IP/FVIZ2s&#10;t6gtR9yOh/unDAGAGDrwnrhKngWPoF7f8DIDBgrUm/NzhVbNVjvF6S71CpVX3r0A0+DXrveEUyR7&#10;1VWLugF2HMj0Z8jsudSoV6lCwzRnJm/ol0+52gQmX6Rj5papPVHx4TZN+uqnWMwpdH6QvXXpm0Wh&#10;F3qtjzkaONK8g89GMeY9kqZ499eVn0kDDr17xT+MA235cGh5mclVdPHE9LyDn/nwuX7mzC37pV0f&#10;NvVHmB9yPeG+Ia3geGDgC7/qC2KdkvlCI2KlGWS+uAaTYG0W/P0xBMszB5s+iC8TnpoykBlw/7JN&#10;hgksp0oYvxLFQJwwSAu4x2DKOk2albyY9YGwCttKN5NgU83wjzjNc+o5UG2cBNwsl7jHoK588Slo&#10;OxppG4hgMJez44HAnCzzUoyAroFacziwodqoajaMBhv1hhfMGYk3hpf3IUCfAzcUdKvB5EGvauQV&#10;Kq3xAuWRTbo0E6sNO2JIH9k872VomDD8iTAkHsQFiRuwUUZEpm9XQgl8OJK0fSdZIKWOlx0shNXh&#10;QgCF2j92t1ar3GiuLcdiVnp4mtZHdtUk+xU7HjMoicKO24vnw6JHIX+QCAHZy2/HdPZJN4obMWc8&#10;99PLRLp1tqF+pUMbrEGcuS/T6qC7U5c+tgNe10NczpetNkr22gqiUJwUDcEOxn6H8YcJLgEBI5TD&#10;rr6qoyoJZMCA8EyZLdxw2uL08WgGizdKHXryo4mWzfbStogPMJeHyHxrvffVP/nDvrORSKZXSli/&#10;RUcmDv7m5z42UrSAUVtt98ZG8Ozta9eXNpLR5J7pmcFiZttwcmSQoxnYoYBbRBXD1W4kCnMZfLpF&#10;Q3H9//n/+d/bwfAW0lILU7ietHrjuW5lw06Re3aLEwes+u3VGg7ZCbeNCEgjNfpA7d47CaR4C6nf&#10;/5f/C7a/JuFRmGX2Yag0xtiL3UNNEP6M5Q+zlwnAc99hhrdsFsiGIfFR4SP+MyYPemW0str64z/5&#10;i17Ydtv2P/7N3x6ZIeU2wjoKoTHKIIOOhWsVI9vX+v3f/99TmeiuqeHHHnyquGurEdRjnJmlrCaT&#10;keqL61lREdXzLr350lq7fPTYp1AXkNiFLqAQ6JYMaYBhES9GzDWqiSweHcdMCf9E4MtP+JkGXCs/&#10;WTafwpvwy9wgOzA/UWJtlIxWA3BnOFsVVJgTNsfmb7CnwO5A4Kp5K9aFybJ8EcPN/YHnZWpyfgq6&#10;uZ36I8mB2zZrkFlKZE9IkxeBBHhISRq15oTsZXUjSGOR7DCjODrN9NT0Zqbxtp2+m6bqJm+mTk1E&#10;FZ3mNTscri60v/GX/+/FMqLbNdC+eAb+czjZa88Oj3z8M18ZKiZDaUYSQh3VQaIm/zz2d1el91q5&#10;BLld6+//7tvNUuvi2o0u8hh0TTXkG9cI3i5EtuNHjbnar374wSff95QyE4ZO9RL/MXG/3FpF3EP8&#10;Z9n6KP9IvtrHf/0zixFjJfM31VOiwY6sdWqkJliOqvbC1teDbcm24fvQsdf5if0vH6KwS4ks6fol&#10;ysPn5ozrJTFmtMJehJQDgEQCkdm+TRwSg1vVk4tOLCdLH0VQJvTSb3LOcsGqIpiP8KMy/maG8E9Q&#10;Z2CcMe0r5uVQz+gHo4kAXWOI+fwirzGbvya2ml/Znsx2PawFsumP0UfeMY/XljSF2Tuz9noZbSuB&#10;2kIJ/eOAO+JxcGrzvU4fohsqjeZf6fdRa8+3vv9s2l764K/8VhjEHvkV7E3dxlqpVLq3wgJY3lg6&#10;s1DvZ8c/+J737R1J4odsyuH8Oh/h15x4N26cYox/hPmXjc5liEPkT77x/Y3lK4lIboizBAkmJ1zr&#10;dYvh1HypUhyAcwYABbU6MT694zOf+HgM2yYH7W7ePpyg0Cvsvl+pumr/lKumo8AnTstRI5nI/PEf&#10;fvXBbcNHn3qCeIozWQxujU/bbDI6oRo4eDX7X//rrz7++KNHHjtiRsA/qXmZP2eI/+F680T8x8SN&#10;8K+Rylrjj/7qmzW7HGqiqhAtpuLhLVNjM/ef+fl3QWG7oUqqmWsn0+859PAnPvn+ds+O2V4iTaYN&#10;StXplWhRRHcNojYqHFhIV7Aqw0aFFnuZDfUiN1Yro4VIPmaQ63CgtiYhgwJ2tVQCTNjg0TELq4CI&#10;mjAEkRPWJvgFHjXtBhGH2thE8rclci2/xTS8aAU8kqsDOk1QWwAkMi3tph1VGnY+Uuwf38xAs7NJ&#10;LlMY6rt3za/YhGlmjplYBYIFosCxRJCyVybs1oPhDIV1Tmg4p6kAXkKpAqcAnhLmFGYksfrM9JsN&#10;StD4K0r5A9wZVW70xA1Nz8QqxrhPyBSXY/pb285GLXL17GvP/OS5DedWPDBSdeKplBVJD3iVDSsZ&#10;fmrbxPve/4nkxJRiOTI7P/jR9sI3/qz246uY+pakfsjcC3brwRfOXl18+6df/OLvoVmVylK2QSuA&#10;xZfTrwgQNe6CpDGVxn/7H3/5e//8HyUH6F9lgRh8VlT3HgevaiQKkYDk+Bc+iMSQhijYj6FvPPe9&#10;TrV3e+3SumtvCaZK0XAOA4dEK+ZhKto5Nm194Ff/bXaYj/OhdkWGBC6WuoZQVCS6conH2l1s9XIw&#10;6hBdBklfXaz84kff+uwXfkcK7tFeG2NPrDwRN0FXHeZBHEYHJq2hcyePz4wNTEzfF0bSlr5vKYXx&#10;TGGyhbpo14Rxu1Jnoz4UJFrALryW4Dd+8tK1d960kQFERAQ9iFC22LE3YA2QFXZXem5nvJi726Y5&#10;MPxv/+X/ymTMMBMoo+LvSe6mNMFC8Ov5V15/6/SJcrN94PAjX3r6w/Tz1/EfRUqy53335LXzL//I&#10;CZUm44HpkfForLBaXarXEbftd+teJrvzK7/x6bF8NhuXKypgIUR+i7KEYFCTwTEh3W6lL097hGd6&#10;tvPOvcobP/r+V371S6Gkk4xl2yEvo+kPomfcGEjuVB7rNSqtb/3V333q818sTqCVRMjR89x4p1Yn&#10;s83n4rAREb9TIMfR7+HhGY4j6yYuAk+EJW/4D0wRkXgMwCQbBBI3QzxXycHkvCwlMHb/nIdFBB9g&#10;sxLPoiPH1LmuaiyptJSyxAxAuI3Q9tXX37545twTT3/p4p3r6UziPbtnoOvfW7dPvfTNzsT94yOz&#10;P3/+O/enMp/8jc/noAFCWyGYQQqMyBRYqmBkJYBHRPrrnLxZfeUbf7aKg214xsp0s7ntiPCBPlGB&#10;CONTFsnU19fW7y3HO6tbRwa//JXfjpNcRsoBN9unzZkmUGwAiDPREaFgI4sJA8bJu5nokPqfMl/R&#10;w5XPUuCEOkd+xyFL8pBWZx5nChQHcc1MMVJCLjwLmHrpgI1hK6+lm5Dbz4np4iF8RaMYhCrCLXTl&#10;jKw81gKIV/qdv06465aidP9gG8i40YQi60hAG9weDCzOG0oh0Zw1dkx0IhABxgFMjetMwEKmvkok&#10;luq0N2hfSSWH7Bb9WxJMUNFIwoiI4KwjNNELFuACya1Q9YCIum5JVdhafRES8a68arB3/fSt//Ln&#10;/+HW9QulZm5uPpHbspyBcwkdmbrqtfTyVCNLWtAL5ptb3PBKNdadiOTu4OFWTA+X52G2lmJO0B4q&#10;eOtLycQ0LXSjVrns7m4MzYVixehiLeDCaV5aGJ6MrM5hXYCwcjNS9KqFfury/QvWjcGYtTwbddsr&#10;8AzcxdRwLL483BvtdUYG6/dg1q0MRa3DzV312bVtXqeeDjrJzNZI82K+jWlfwm7tCYQGR4p7t+yU&#10;XTUCPF0Vt0ZGhxGyMTu5aZ/0pVJ4wMBz8ARwe26SBjfC2CQz1ur6hdjFcWKMdZGB42GzzDhLaAJl&#10;hyXJkY6Y0Slj88THmtFUgyptLOjKGqYYGoTSQAHUg0oWCZSIh3A5yAhKY4qwYsHFgXVhHVEVrBGJ&#10;ErOIiysAkakgmh8zwKg/Si9D+lYBcbjY+2CDIwTAzDHkPg54ZqTIrtIFMEEIV2gKEaxANju6dJnH&#10;oC1SrGalM+G04Ps2cUQn4oY3VldW7y1MToxdu3F9S25k96EDiKoffxs131nOrmoLkICCkrvRTd1q&#10;ls6ffs0aOBILh5br7dOvvhwpTGwfzSHiE+o5WCDCRzKDY7J9BkEt3+zDAJRg/0iEsG0aFzBGUjpH&#10;MJpNnYr+AjW7cf3YdFDcZXbSjM9Rbcw0CLuhzgAvcvsMjoJUfp2naTw0+LkJZUXqptSL7BEPSBLb&#10;EoEV7gm6xkMB1EdfKB3pd+MdBzFSNME85ZK8uaIdo1ALMqiNXVZZIGdoWNHfzUdXKixixi8BCgW5&#10;416pfXndvla2q9XGei2MoSiBb4wNxiRUWE/FIlaN+KuP0JEbDwP9U3lErNxqQBanRZWQme7dZAbx&#10;BMBrtLSYjPV6F9kCQJ62G91oeVcXa5du3tpoVZGywl0t0V6eHBnZuWubeHHdGjqqUM49iI2ooWgP&#10;ZnKC+HMLYZp6OLZr5fq56/UhjPoAiET4N0IMknCdDNglpJctmZtTxordWmlgKIZWFTWiGox2AmAc&#10;klDyUvsk9ShZHcnPViYY7KBEdQRzWUaORmEhlIwvNuwZuBKMG0FkLJpEjYdDB2ijJ30xYAIpNDD3&#10;ugrFpGyAAWYWhpo8WBWs0EzE93wSAIx/ctONa1xZNjNAZZkmMyRw9wPWvAniWagmp+rDWuIb3org&#10;3getpE0qlGEzNlIg3gfQhIXiOAmXaRBHBJYjU0QFvNWEqxKaUDmhBcVNAjFDk/bLtpoQQrIAnvGl&#10;1qJWSDSqnnfSDJmZBCp2vwovstdMxVgochpqeBijOp6LAnHLisI107zX7IL2okMjRSsH7ayI85h3&#10;49Rv6K08z2tx4/xEJHwIC04HnkKvUWskhJmQpPFPZJUpeeRJs1YgHUc0VYF3fWyJFhhAIc7odLzb&#10;cIcXXYRuAxNTKKA3eCX35QNqv0yb+d6Ujza//DhSFWOUnDH/MmZnfqzJR/CslVtSjQxFiTv58vMr&#10;P23wY2t+1wCRIqub0oIq0vy6/4fHxMVQt+BIk/peCEESFb3jDnmwUHvB2IRu7ALdBHp0JoAmn670&#10;nQYN9XjRc3jTNWsjz51NFdhbwOkSZN2K7w12r2fKjuHwSgtyq9jmRscTErSs65E14MDvOtC2gnUb&#10;JB4VCVO2MUJsPHQfyiSRG+sHKgZF5b5K5tYYOtHa+0ArWNpiGBZF0wGfo2Ai5ReEYfpQjSBAw3sP&#10;/WDE1xRYsbqwLUhgRIhcEQXZUMSL4SDrRcG/MV83BBwsw+jqjBUzmZF0IlugfzmYzUXkHMqOmvX4&#10;N8rqEEOaDaqQHsa53Be1FjIoJepcJGm8H7LznxE8ZRilnpe04FlTVyCjpibWboXAa+L063t2u8OM&#10;Q11GajICngw6HMVVok3XKtKdqvCEoMOwKZOH4hDP/3OdUnYzRuecpFw5V2L3QgUqo+16GdmnXrVJ&#10;M1i32oxSt252wF6wUUXfJRaOXnz1Z1cXFmYLY8fuP5iw6x7gWnV5KZi7f3aa4nK10fv7Z751fe5q&#10;srbhLl8oVxbfOf/2jcVaLj1Bi0o0zm6LJHcLS1cCZzSMeuXuWsc7/frLdig4s+3Qk8cePnzo4T33&#10;Hd4xOXvwyP2H9j+4f+d923ZO7JndO7Nr/55t24/u3zWaTE4W0dGtlMPxeNS6/6FH2NpN84KenIfF&#10;It9IlMTUS0C2lZ2ayEETgFkxYNyimCHMfOYDi7qqOA+/DuVyzLoutZxqvfvi6Tcsuz0+MnTgyMMJ&#10;8hG2JWuLTMwhENiMp4ybQt0a9b58ITQyUHzg0U/kpsa0HakqzvvzuW1x10SfYMz5m7NSjatDI5PT&#10;I7OxLEeShBJNBkvAwK5r7kG/YxB8UjumDctK+xVbB1/EDGoufheUZ5kI2zYyPf6GyQ7AOwwZsNLX&#10;n6ZChaqRQX4lL8VrxszyB5pksg+ZEeANiTSAooC/+bm/JfBD/slHGHk3f9+gdFeVYLPR8jBcWm0d&#10;2sckoUEzOK0fMIbMnslyUNGbIIdoPSHQR/CEj80RxKJw1+5wAIdQqjdJrJUKNRwyh/HZiYlhB62c&#10;bMCmArVrfOTg9u0PH3tPJpOPqc0JsI+dj/en1REaoJEh1o/AIlHeoECdqDWbb526Nrl1tr1yJS3d&#10;GQi8GDxLBcaNt9tOJ2FFHnzsE6PDeeThdLxudhhxj4wz8duG7kkVMv42HnmMgHHBkm8AG5GYcVwJ&#10;reTIRSfq+ENHAnfuNDHtxjGl3GClQCzqVioOexnmMpCADJucX2HkySLMnFQ5gYXPYvQjQB3MvC3l&#10;oTjKkOCSypwTWKWy8KV7loSKLeeUTQoSM0/ielRcTPfAptAbI8yMgjpOQNvEAJI9nmciC2yJQ4G/&#10;yNPa0OgYMW7WjJsetzApNkOll+RpkiSj/RW6inBAgNcw7kycj3SfVYn3iY055si+RD+RnIg1qv1E&#10;Kt3+xksI6B9VTB4mCUCGBfk2P7x7bEeRewTShsUS5YkOY6udzGWGxnbfnwOjun717t2lbXt3p7PQ&#10;6ERPoelTK0Knrf+UzVElPSMKTpoLsOnrFefkKy9++MmH79s9e/TB9+7dd2h6euuRfTsmt05vnR67&#10;/+jjO7fumt424zYdzvo9e/flYqKAoAAe4+lL80jND3FqVbRZMdpUlT3kIx1SM/7z1DtvjE/tmpyY&#10;DsWo22ar5QZG3/22VHHhPKvDLt5fW229fePS9ODYlimWnikLCcpPctDhkiODLsGpag413OeGBibo&#10;3FlpvfXS8zF34T2Hj4wN5xGuWlioLF06xxs8Pls8vO+R6cmxe9cu1r3Y/u1b0StpM2sBPFEpdb12&#10;ohAjZbXQVm7E4HcTCKHNwTinaRdxVuudb/3Vdw8e3B1mswrEG41ONh9Fx04ilmyMTSyEQWw4iazT&#10;p1bGd5rNivlMdq32IygF6OkiUafnSJc9rguMOHErHDDxA+gTgN0Tj/XcrDRAVfhhQRsl9c040ERB&#10;ejwoXTLneX/+sLjYrxgZQD0OHUOP4Ooky8hDJd1lRlEGp2DDGUo3ABsFq0/57bqU55hSoN3kBXbQ&#10;SgUTMGLiIHpq+gZZUCxmZsNmlYKPg2UJLdrfG8MAwYlMIDc2gaTV/IJdgmXWsCFU41GYiITGhgee&#10;/uSvRXJF5oBhWJvoUaAJa4HSgF+9MJEP4b4mpaEdQHdzA3c3nMb84q7DBzFMiKnWQGiBALwJaBtE&#10;RsjMqk274/XfuXj6yccf7QG6JhhYg1fyMuMxSjTRTybtJrMKkVi2HtuYNrD+YkPFNL2+dme1uhDq&#10;Ja0OVLQIKG08nLAfGck++rHfShYLYRoGkZVkE5aLEoqDrEfWZltbAp0HUXoz4l6jX233yCMRmowF&#10;YjPbxuKZYUyHjTuH5JaCBNVR9HDabKhWskCmM5gtZgaHoFShYx/EIBpZVXBDylIWUmeSf5WgLfNc&#10;wv+AHURrcDZ7qK3O3bjZS/aziKyECy27SnkwpI7CRjSFpXLQSWA/TcJdOHBoFz+BOCSpKQZYnRCA&#10;306IBpdg6vSp0yGAkkZl3wOPYJ0MN5IWgBur5Utv/cRrbDywZcujH3p6/94jyOENT27btgXbZ4TW&#10;qyvtuxE7vWVmhP4wCJUQwj2bJJN2HqM5xY7CJRcSCde2nDABO6Rq1/NuXX374P77ozkQ53DSt1nA&#10;WofdFdUpzlCOMFS77M75yxeOPfygl8gL1W5K/DFKi6CALtYAyKPt0TKQjzbWu4S1OjSY4WKIm/OC&#10;zwdsYubAp+qA8+DnwIAj3Md1GucKAjwlIEackVxOjD+OHgPYsWaJdpEo8AX3pQ7EeLIJC2MnQJ4v&#10;187dOruw2ly5enapeu/gzv3wC0kgg/mhC6/9cG1jvbO6MjGY3nFgn9VFUF98f8JBbd5q5qCNlFCB&#10;p46PaLyCX+StS2Un3lhDa6VRqtzpLKw0V+bbrY3WSq26cN1tLtrVMpSDfCZzGBahmo6VvWrrwMSM&#10;u64hj0A3oWkRhcXONsIhRZCMsr/PNwQO41mzWJn8gDbKOfHvIgRiWbARmVIi+AlHCZ0toqESoxEk&#10;k3tBRafLFFySBY8ZehN5Gf16xsARfLFUVYnksOZwpFHARchOJwVnujIbc0msaO027EBmN+ZB8OvS&#10;pkcE0e3XawrJ/ENZooJBLFdsJCK6yI5LriUacbx2FXEAttB+ENXFnpLBxHAIwJN6ohzJ8HHiDQy3&#10;SYqHzCVUedhs0QL1INacOvXzuYUi4nPVEbIha3UZpwsn2kis9PojGY7SQKqe7Kbdipcaaw/WAxup&#10;RLNXrOTsfmPSDVf71dEkXL1hO9MN10KtHqy45Yl6rFqEwFNL5TpsoXZqbSoSr2WCVpMOdju9tjG8&#10;Pn09UNpen1nMLHgjmYFSuJIpb9kIlOOF9cxKvLS42400BpACCT7yvk/ey1S8dGa47KSy3sCq3Yt4&#10;1V4qnC01IqmPHZr+4P6n3LSX6jdaDaQzo6Nj4xNbYMPxnAA+SfeS3TWbzkfVRiQNwZ+sbFek9UZJ&#10;G8yDjZtd1SjEEb3F0C41omnio0FuhFLHz4GcOGCMRAjwbbgkAh2zH7lwYh1wcaYCJyhRIzQgbTrA&#10;Q5lAfcW4SfCkWbdrcqukbsNehz8so4qkTxW/wXowxX8yt+qBgbwCFcLQFticUXDkv4G3sGJs49Aq&#10;fqZrddFRF0jHTAXUgx1K4xX5J1AXdDB5qZgGEN5H/imsJ/ZHdhtdZKcbXSrdW7z8ihuLTk9vy4/t&#10;79c7jtX76p/9wEnW18vlQipJ1hVssYvUO0j0dwZGIu1uEo37RLznHnnfh9/38H1aDKCHDIjsZoj2&#10;LGV5LHuIZtA9pNVqLF3ova7SesO9owfFTsG4kfkQX5oaMoTbJJiLf7CZEIq+M2naigWtxYD+Kx1j&#10;RcWk+tOA38FiptHYlHramflGe2a7QZpZYNhfkFE6QFhWrcMuS0mj3+x1V5ad7GBkCMaYDKS5bAMf&#10;KBDlUDOFMroCedBQn1hGAHthq6LWk0hnvf327fl3jv+oiXUxJ0vQa9GsBQ8v0M/E9mw79PiT928Z&#10;LfTLADPojLsSJGe7pCWL/DmIXjFTIYaQpWnXCNCqiXYmhdDgxkp/eZ1917tyr7Z878z1+atHDz1h&#10;V1bb67e3DMf3H7y/mEqm80PxTB7ZDFi1bpcE2JDRlNuwQTYBL5UiGmuwfq8XTOLk2H/uh6/cy+w4&#10;OF0sxpGG7RODKVPIFtBU7cHIalN2D1ZKrZvX3vr401/s1JbzjGowYXMc08mXCkVbqOOxCaoS1wwU&#10;U4SGEEPk3LfW6yV0CiqjQ8+GXYimLNIkGZirytTnJMNTMZiQprU4vvhtbhqWoYtW8WLJKA0xWIkT&#10;KBodGR8D4m/e1Edd6eRnDrObMhkoAZjyiA/3kCeDsOuL6c2sMJE9O7gvs6gvv5xINw6dhbBieVfC&#10;GrUc+vmhYTm1POgz9M/VG25iJIUXpdJRqJQQ+ONeAkVJZiMXw3vyc1PfhgFBrblbQRVbYTFDqSCS&#10;yI9zI3jlnePffPHCwYc+um9qsGv3CzGv4gZzuWF4UuVaFxrlSNZq1J0Xn/n+Bz789O7tMa/bQ7+W&#10;CNDuhuIFU6dVdAU5ZcPkJEqNqLbU6xrebCTaanln7laWWt1DO/KzaHAncdPj6SGRKyrv//H/+sEH&#10;v/SpnQUGwado+clS3/HY5n0SBBWAqI3GQ9fLDmRDUW7KrCl9+YNmuA9iXTG2/K6P0Pm0An+0/Vcy&#10;Dj5tkMHk9okVpNttLF38CrYBL4QLMEr+m/ApPlvHpz/465pxI3tng/DH+Zf1cGoJpAqArfCFhfeJ&#10;EcMEgmtFbAgij4egmLTZ+hpKkDZISC8cRqmNCLhWRSa7H8+GO61gTF7bXCnvzyX5boNcea6vHYEr&#10;92+wS2uGFY+RZGMrIdIc6BlP0wOP9u+OKQeKIVSi36tLnHuz7s1bU0iglMc4+9MD2J+OYxpIbGhd&#10;RJlWWIqV6jDVPIFF22tU63m6hnshLwXXS1QUg2JyGYgfYiaRjuqhmC1uM9FluJR7bdKmXETY6IJA&#10;e8uQ5ASCNCMYJXMB6ruUYRGIn/DtTfqSNnqzfO6xGeoltHxgHkMO07O9EFsSQngWmkfIeFCL9J8K&#10;a4nafF9Sj6rlaYj0IviCivb66QQOeaa6yMB2Fu+1uuXyzBbSaUP61P3wiTxBSlBYyjbIii3oolI8&#10;5N+4Hi6mwoBU1vrf+7M/fWtp+V/8zu/uPTCwutoMO+0f/90fvbISHh98aPd9O0489yeJpHV0V3F6&#10;ejtX3Fi/e/7S6p3lOlyTz3zpf310F3UaNbtH0F9HPFEZXez2fOkP//uftsurB3bt/vxvfz5OcYSS&#10;t0QZTYlIn45LA43oYrtLQr7qldqtv/mjP73ebtGk83/7179fzPtZGXPJUC18VqluysxkjSAQLU+E&#10;+S+MLeTmTFPhspnbPla1Yj4IoIqvRqXs/o8//kOaJHDo/fIXvzRI7KEv41sd4TU8OHPkEeQpma/x&#10;lDB7M7Vf5oA2FrNweCI+tG2Wm3Ykk5bzuKifEziqsZp9QP5TeoAyjQUZ5DL48hcaP/cXu3/I+rfJ&#10;zCSX1c6gf61WAgQbQlJMtOovELLrGIkl72AWPtxzez2QmggEdhlG2GIgMGJWsRmozYY7uTFozopq&#10;6u88fO69QAmRX//6+Te/iMKGw2Aa7E+pFFkEM86PQZlC1JXDSdy0dOPaQIzkD98IMDJvzlCb4Jgf&#10;1lbopO6nmMYyew6SGRk0UX337M0ZmX+hIW0w06gsnAWRm6NkszLBRzDUfiWG6zGokFxlQ41S/8Wf&#10;/cXHPvobKBzR/oZ1ML3JnpfJ5DphO5zOpH7x3Ldn9h2bHRu0igZ8FNM2Zp6gDyvwl2mQ0Zv7RQ7f&#10;6DDSbDuJWMKSuzqZEj5dhPv9XmKI78w1hMprthUJgbvClmNkbNdLYFAgzR0OaQafYeQxoQ5JpwUn&#10;Mlulv4XyuT6pyiqvtAuDcbfphmm5JfAj1sqTshRRGBK1rYf7BEWRITF/lf8xIZknjINJKTdpdNwA&#10;sx25OE53tj+KRBtU5hAhC6RE0KM70uyx/nHgY9b6aCMUS5mZ3h8OW+Jec4J4/Vqlmy0qdgWzQQdc&#10;JzLZI+Gor6cs9Nk/IJjA/qTlxUwSc2s6m3zUm5vlE3gt3zN7OSzYBJio4UYl+MbZufJyeXDL2Asv&#10;f/eRmfGPf+ELRvHWnLDyqWDQ/DfncUCL2DAq5tI36Je6/VTu9qVfzMw8RIAg5g3zRI+PXxVP0ECf&#10;Tq/GQVN99ZWfPP6RX8G+nR01G+HYoOmXqhD/2bJiFvJyg6Nkd7qRjVIjA3fPDj778ov35tc+/+lP&#10;ZcYHcF1tVaro1GVpPnTjXWRaev26WlBfdezTv/XZXxufGSfdEoWDtgPWIR0OWXIeSokryja5Jj13&#10;ok5kTPvf/d63O6XFL/zGPyOcIqciD/72d793r7T8Dz7/mbFdh3NpDsR+q9H62c9/MpYtHHv6Y8Fa&#10;g6dZbneKHALMPdRVVPLkalnLfuANg6yGTvvtle43/ubPU4OTszP7ovF8Ohu9dHt9HJ2+ZEpblHSB&#10;rMby8r3Fxa3xhWOf/dUshBE0EqQvyabBF41ERl3aZ9MjzA0jTJOE2eIfpn4sQcRoOqbNcjWtqeb8&#10;5bGrY5pNmKnCUzM+eIKhFd2B79NwZCTf+SL+I/8maCSb8P0ZyT48UXukSUsglBKegi2nU80S81P0&#10;TIVbjaznrgFUuhmQEd6T8gsFuIol8SnYq8aVGOSCw1abLYgA34ifC5m6slGlfgaZDH8Fds2STct9&#10;NZQoJgayxMHMAJdZ3WmH4hndvS+arPvxtyxRPzbDXfFzQ81a7+bKxte/8ef/8Cu/Nz6WgaKbh1Zg&#10;BbGYhWnA1i6MLpKsle2TV9dXT3zri//0HykJkpUNshVqzzPCdjGUko1JL+kPO5guHut29ZCqcT7U&#10;qvZt9AYbdbvWXCrNY3sf7Nhbth7JDAB1efLEUnqLzKLaDUHkgjngJXPimLMWXhxRDXUREtd2vRPG&#10;SsKtAdoCFVXqPUoWYNLhRLq1UYkOWGkT/6voKuiNSAmjl3AYAcOGDcuWLmqyM3wEJDfER4hqzwf5&#10;W705IPqB5186+eqLf/fbX/onNPiuVVs/+dn3d2594NAD92dSOLI4XUxsQqHl0sYzr37jX3zhXw+l&#10;hr0kuScxV7y+uk41k3Kl3bDodPnaX//V6YWF902Pf+bXfzsVDlY6wWqt8xfPfL+0fuWfff6LE1v3&#10;AlNZrZ6Vjrt2KB/2WuBvXfeVCy9cPn72k0//48HBbDpOozwIPnsdO605Ncp0MEJwo+TrEJMBqXFB&#10;SAh89evfGhyf/cCjDw4MMEdjNADTW2XB1wGx6gbbtc5Crf/Dn/zsQ/dF9z30fh1txpRAjeTESLw/&#10;yDEVVskKsw7YoGAl45bGQiA5ZUJmqfaBFSK+F4vFKNozjVJFlbrblRoHhSTawQd4sYhjxl2X7jpW&#10;DYFF1Q4Os8YZItYshw4/53w0Fu0Q62RaIo/U1lrz4sXjr7x6HMGt0Wzo13/z9zr0i7H7JayN5cpL&#10;L//1O7caHzv40KNPvU/lGJ3b5lLZ7LvsUHDKjKYn07sXunDz3vFnfza5NZWNF2MUH7vdlVr57Teu&#10;fvT997mJxL27dxJcQ69y9vQq4h0f+ugXI6FGHwNFCksD1HLAT7gqdb6LhyTknSMdbgcrCJdVjnJi&#10;Ae4R7IUdBu4Ri4vWAXYYWglFATHRGvOUxi8QD0Mt3ODQZOOS/0xgg4gUEpyY9HJZ5SZ4EwhYkUrA&#10;SWtrYUk3KINRXFcyq1ODGcvyB7ym2q0k0qB+LXBAQ/NXKGW4cmx3nZLCOYZF9rtGxVg8XSZAphVy&#10;kl7YoatNFBnObukGUNBtl5ehZMQlE0DK0KbWFCEERYwej9ZuF3p1p8KsBL8rWCCPvSYuEtduVP7z&#10;V/+3s3cu3FpKTzIIgcCddjtTKtSmy1E3NtHuLKC6FEKrasTtLqcTciaMNKK5AuXNWKXR2pJyF4jG&#10;G8AhrVx0Y6Ce78bsO0NuwkaiITXUWmx0tq0VV0ZSreC95L3Zdq7amagHL23rZ1DSXhf3p4bHdR0N&#10;zGxsYq2VCgxuxLJ2q5ydWW9WgqGd1vbD2w8ELsUaQ4lkJdBKSU04iYQghZ1kPNPYMzo9NjHQY4vo&#10;dyEHdWONwWQ2laXFIO326iEq3tT0RYLLaCq3DcmCtEdlQCreWAIyyyESA68S4ZmcE5AL7Iyoi51S&#10;GL2JgRAXc1t9UBrxV3HhNUd4hznBuQ4jUeQvs9gAX43jJyUCfm72JmFYbCLCsIiwDXDru39KfA2J&#10;rc22eZHIOCckf8gygN3HXuCTLaHsRXTaqeG5jxK9FhtmveyoUNVYbyBNUKNwZIe2yqLlU3R5foMq&#10;Gw2LmaiI18DDWEqlY+MT2yZHpkK50QT5UDzYaEQv3LlAr2MyuNbp5+MdfGCxDnBS+JZZnVgvj46E&#10;Ko9Ba//+hwpZUAD4BQBbqUCagwdaHIgbkhUEN1ShjausEiWT8an3x0B1IE3UoeSSZ0RtpBJiiC06&#10;EkyIwDYtRQrTyUJnMmJTlJCQP4fSomIR55CxQquauD2WXFst/ejNszsmp+NQMXkHRp4QtBPu9lDD&#10;66LtBdOiZvcvn3jDmhgaGYau6TfMmpWG25ZKLkb3USIvMpiXOqTNCY+AMdusc/36+s9O/sJur5To&#10;dwi6iT57G/grunJyS527PVcNje2ezWfoBTPpkELCkFWpo0BKyYfpAYXNFZEGGkombkHEDUeoHb5y&#10;fu3nb7526tbGvTuvri5cszrOrpHgVMTZe9/UzP4js2PT4cRA26HmlAJ0kNQft05IQMAgN9iauIEi&#10;9OLyxn6UlvMa8XTFffn1sxfPvVhaLd29M3d1fvXW/J3j527fnls6f3P58lLn/Pk72CWu3Jt3OqWD&#10;e6eRp8fOktweM7uUi+6uF8lIb6HT6dIeL6sw9LtE1OJPqFemKF8Mkax6sk4AIKrDBuqyVxnWIfQb&#10;/GkaTpLjJ9IC1sCbUY8Dnk4UqiDuHxZiI1YnZC6VKrpSeunXKhD3+Sn8YlJ1oTBh92Z6ttn9BLgg&#10;n2nekGo8F2OqJWpx4nd1be9iSezOQJV0N5tTX+kHf4gF2Sm5DFHSWhU8usBlxH+W0y7zSV3kvDlI&#10;E5fEnuADgmbrdxqgGXCijD2FEcTn9UhKx0DfE2s3bl+5e6O8sHh9rnvuwrnblcpbpxbO3Ju7crP2&#10;83PvHD979t6a9dKpl/v1lR0H9o9l4uqhkA4jir9mhjNuukCuge/95EHOu3G0jhNRu2m/cmPlmdef&#10;XT33Rt0bv38rnjMS9yEYMmFZqDv/3Avzhd2zQwlGUbpXYMZIjDmiRptwUP7BpZbnOblh5Ep5ASvr&#10;l6mUn4Ap4en349h2m2Y4H0fwx9nHBQSuiYrIASyCiepHpqrMNyLNv6sZbx60uuaZ+34ITiJdNbiM&#10;n/n7eSBPyiBf+qOz8d0OL4DuJL2VYdQ5UAEJjLZqlWiwA0mwj4gRZQ9tDpFKlVpTP5rzsslEQqI2&#10;km+nnSOe6dfrsWSo7bb7IkuIB075lp2OAGpYKFizTckjmuR78n9EM9CuTGJsAy3fi+ZaHWzEoiG7&#10;QnBhqSXcv2uyLJ5MXZsbEge6BTJJbo46F2JflOhz5OuKrpxOhRanqE0jgCw9GZYeJze3iWNrCDp3&#10;L1yU6afyFm06Rt0qsVLKVJvNWKhj4SPrc/G4HbWWmphAOSG/IngBzosXzITk6TdstUsqE0rOmBmQ&#10;6wZzEacZZCbqXBCTVe3VqvzUjcdDLEjcYMHuEb9fop7qPU+H2ZGwhFR+C0AuCqBYnEJ7EUmC8Q3C&#10;DsUVUNR422PLK01V9nNmC0JjtH5UUd1eX3OKw5SvGCViFIpexiXN0F7Q0SCqUiFCsyVvIA9op5w3&#10;1tuXLoadtcee/EDbtobTQCexVHa4fOfSWn29Ub6C8e7H3nP0iQ/86szsznxmesuWfdu3ZuzVmyud&#10;xspK9NgD202TSEu1AE5A6dnZXq188szJXrM1MDx5ZM99SN67HuYb5vFpyoHgULtmHOSM4UIFMA2l&#10;b751BjIzN/rI/Y+k0gWzAI2VGyU1whnupYUfcVEA6CayLyE5Y0u9bnYtvpjkBoiRQC1ntClxi0mX&#10;3qhW3jzxZtUJf/CR3bNbZsJqftPhZzhifASnj203uUjqZxCyYNaanFaEC17AQ2Gy8b0vdcSXDyf5&#10;mxjjyYALdzbMC+1XOsl4dFp3fFHEYiFz72bybGK+fo3BR3BoQ2ZVmq2M2SwiHu/D63kJmZgBv8K8&#10;hrnKlTAsRtMTxqWmKHuFD9/4+xULEMDO/yHhLB/ByPChxO/LgSZCvQMS8dDt+Im0v+p5ASibj8Xw&#10;NI1AG4m0eC6sNTCGpQiOA75FoF7H/OGC2Tr8XYUZzptwnbAtJiWxJ5YoOAtGwFRlQOA40KFVcHno&#10;eXLOAokKJddspyTJLif4jJHkqrhgtncAWd6QUrmJxKT2Eol2erNTg2H83olkErTaJLJD1FiISzOw&#10;RuBQTG7JFjFEI4YROU4BTH25EeNKNcK8OUeVyYJEBJOajhY4rgUEl6hoguNgnIl7gPiDcu9RPy+Q&#10;WYQ8NZWINzAoZHAofEAusbJDXA5t/Bb1YEGoPFa+ZG1sPssAHBx34ubwiUKTE4k1BiRE7VNKRuIO&#10;S6iUS4LXTzaoOhB0Eox62IpMPyzGaxgc6bno8dEyAKO32+Bw155oId7WqYVi6WbVxqzcakJRpejL&#10;4BmJ3v+/0hoVCLtbdX7yTmsGTT9uTax7nSbwIdEEBveCc9WtoOfBosojIMNeHiTGljGXgcPky4mr&#10;GD9hVM3i2hQ9ZECUh2gzCWJtwTluTi7JSPGqGHKYL373e7dvzd+4dSPi3dk2Nbt1zyEzD/XpepnE&#10;Fv3lYBQgSKLUOqQziOFFFaiYHw/BgCKjkygKDVASmEZnUMbQTAxCL6qc8dDw6FAiVsTDF9oPOkOd&#10;bhcwBFp+wsJdy5GDBb01oTCCXMlgi2Yd/ommtePvXHHSUxODSbdRZzr0G+0uZYG6V3e7tKWcvlqd&#10;u/p9ttzHHn1vNJlFCkShLjIuDo0erTD8ALpeEUygOZR9T0ENU1Tx79mrd2H7jEyOUd5R4d2K3Kus&#10;18or7/vAJ7lHLHnZKKCj16oby8ulmWl6sTlOe7Cuw4kQfbzcD+GxVa8YFgzjyVBpN6BvBAeb27dv&#10;oqF69c6d5duvrt65eX3x7NyddzDhvXPhnTvXLq5dOr969+279Xvb8gN79u62eAcSChkysnGp/mT2&#10;KK7V4PLq8fSjKb8ERQZO4moeus4LfoVrZaPwNyhyXbSrjFBUl24DgVl6EAq9zO6HKF4d9h7jHgsi&#10;GgAbS3rzxtJXabn866RoRn2YEBx0Sb21GCPBSyHIhYMIembH0sGa7aQp8SpeBy+29eiFopvsWp1l&#10;ppnGT0B4wiBiMatVj2UyMKszQVziMDFhh+na1tAAC5ZP5cPYYeCm4vQJlosesWG2MrCEsryJCVn5&#10;YtFJsoDcTUe6G0mcffWtaGjLll1DEehdVLXDCEz02Mk4WGKpXqXcm7Pd1174xdGZ+PjMHm3MGslW&#10;EEkWBdEwGC2a9tk5MVGFUyAOhwSRjIQTcuRdVyK4ZB/4PcfixXQhUxhOD4yGMikMH6QGEMmH6u0W&#10;lCe6FGPZUBwGJbgfN80cgoXUCwEb4XyiIAEFLSeSbIXkOYBkAMdmN5lUz04ojLQtqBm7Ma5mSJZZ&#10;vUgiCtaF3XgiE+m3465VZ5Oin4MDmJ7mMG1DyZB491ovm6G+mve9UKM9EKxO7jiWSOcS0TRtRRdu&#10;3BybODyIyR4OBKRmCXxfIplue2h8T8/rkLhDugLD4nPU2da2KIgCPr1+4kKrfv3ozLYtO/bKNyrU&#10;rbc7J4//FFn8R9//vnQ/ks124ol8PEqzK1UyvP6YAuFiPHHp0p1UOLZlAruXGDeu/muJ3ppOyWQ/&#10;xFChDxaJUInH2Jisnwm6dPPynfl5LzScTGGNCKlXRVp+D0esRte6XvJeeO3N5tqZJx9/P63BPFlN&#10;ZAgiHGiC2g1nDo1QBp1IQG1aFOtikOt1CLpGGQoMkCAGQIC1QsSKoKCCaC8CrpSHJ2F6VEmxdc6Y&#10;si9cOdXNSXbYVNm+kN4CwzVsBopPakyRgLjoClwJmJEbLQyOjWfbO2dHjhzYmhnYQWO/0PJYOBmM&#10;DxfGBrLliYnR/NYpOUxqbRpTPqYx76mUGfSK+AeYLHiv0p+/ffPxx54aG5sdGJsqZiYL6cKlO1eO&#10;Pfm5iS27pgtDWybQUD5Q3pgbTI1v2zoNV44tsduuvwu8GOFaGyG2luIiUDkungNLBqbkF8YfEhYJ&#10;dATxBLlTADjaEOmojUi2CySEQ5wwmAFj6WtRhwM5I89XhWlL86JJ3NF/4LIZKDEN4QllAlnIyElx&#10;8kTYCgeYd/JQfheP075lmpTB4LRhmLiILUjEWNY17dDCKSWE4ntMg/ZznCHVBZdLXblU7Timq91e&#10;Smm/JPYI9TlD2uFUqh9L0r0tPel4Vluz+iYhJTdRtKItJxQflDAqd83jb/XKlbW3Tp531hig8lIl&#10;XMm7XjI6mKkHN6xyZ2QdgZsB12sEJ+vB+n3ITsSLVTBxb7VpZYuNSia4HuqPrAZz+UYkXl9DLKrj&#10;FFyvZKcLoXIp4Za8Yri3lhpLB+6MVLK9AbQiiuhl07odX+9RcrfaMBFgtJSz9UQt287GK9nW9k5s&#10;NbQ6URnstEfWutbu+yfKdrhtZ5qI3DqLlaFwbs1es5JFbzHbHx8bH9k+szUpEgQW6ll64ccygwlk&#10;U/JodMP2rKqKRs++jf5NOwiVgcbgCCUmbats3yCyXr8RhKbOjCcUgCRFzzu2F4RBnAE8cgrUrkXa&#10;jA6IZRmblRaAEbtsX1E/7oSoyzF9tVSYtSYiJ+rNgZ0ZXVtf/dQFHWPx8K/sR5b5LFYpwDaYAs86&#10;r1kVzAdAo+iHFRjDQLLwUALmxe0uDj7K4lR01bmm6Bm+Hi+AZ81UY7r0AqW5QH9Y5y4REt2FvID1&#10;I8KtaeIAFOdqB2npwiIkaI0VSHVpgkKSpF4rX7l6/cufefrYA48cu3/3sSeeeuLgg489fvSJo7uP&#10;Pfzexx7d8dD2bTPTQ+V7G/mZnduHhyRdJ8k8hgUEE/IgM4+ZXQ+kSctNzqmWQLJFEjxU+YBLWBUm&#10;tUQwlTiPQVAWx8AaPF4trkRIXKZp55bdbQiSSwCHUEo8CkmNgixCftAEiADSsV4r0W6U3nj9Bz+/&#10;XH3r1I1Xrt+9vLR+4uKtl1Yab5249PylxZdPn7q67p64fGnt3rXJbXuJrzG1EtOEsgZnHTsgRb8k&#10;qARL0ITL5CrU3OyGS8UvGj91Zf5Hz357S2T1ww8/+anH3/vEkSeeeOixxx9+8pFDRw5tH5sN1evL&#10;pcW5l/ojh8apHGKWB+6fRFIKT1uHLrRmOx6FhR7GLpD2tTJKsl0Pj5rexpr9zDNfQ2yk07ibdDee&#10;3jd7/84j+x5+amr3nkR+qpAYahASeKELN64vra7NzozhIO41mhy1Hv8jE5FEN1Ec0mL8DVzK0REN&#10;NrrYqj734o/pWIu6t53mulW9nop3BhpXyrfPBWu3to1ny82NyvXLsajdjiYemtkKx9mUWZx+NE2S&#10;EmEv69DJYtFjyEmLCrzKYHIRUYHRwh+yWxF4EYa9LWwililEozYIcZCaWcemrzkVSXbjUEDDik4U&#10;66CnQ7xAhsLEoCEvGqQ3CuRC8lUJKhJBdRPwZVJTJcB0q3FuGbFCVUrht7IofPEFFc3NlRTehc+g&#10;kZqTXV/8k+tVW6QWBhnhpgRVvFve5wXESVG4hV2XYleYj7UiTcdJ1VHkkTlVhLGjS9momKsKqWxQ&#10;7b9RwjKjzyUAzDgrGx0EAaR1XBZXq0i29BZWL3daN+5dulGpztvLp0MbN/tLd7zqjfbi5Vr1ZqrV&#10;eOD+9wxvSUtnI4y4pWuAC3NGbpZVuTvxTQSsCNbvNqrNZ3726s03ftBYvw5ev2M4vnvPLlxaWQKG&#10;qgYEmZzcd/+tH/31q+EtD06PiuVOpirtf4Q/ijHBqQbGKdUblpWE77CJkflUFz6es8vPmelRtgPp&#10;caPIyw/9vIhEk+vhqgTekSGroXITHTCf7nuZqVnVRxxMoRWCm7BO3p//5BH4CbBfKmfD4n14N/Qp&#10;AID4LWJWFGGww+Z7QFxatZt21aWfK2aVJLWKDXIs2MCsxMXKiAY3I4SYCK+WwjSZuFaGuUhCLj/S&#10;aC6CckQaqipZPRcjMogklbWDLOsGo5lo0twvLoew7GhsD9OML6k+GjFjkWYICkOM1JMnTEZnVD9E&#10;eyG3R8bCjx3NzhAahUwNlSRC/w44NryllO9U1yk1ggmIEkq4GXUmCQ9CIT57NJsCH8zRYjKQJjeK&#10;bdPf/tG/P/v6672xw7MjwL7KSWSFAz9O0Tc0HeIsPlSpBYAaVhgEBF6o32gQg1LKhoxNxy/apYBH&#10;RhuBDVb8IJ0jxlFXGrfSmLUYCu2ZTGC1SWghU7jzhYcF+uh/VFegsis9YzNEWZP4gF5d0c3aFJbR&#10;pBYcyV5riNuencyGICKmenZ4SH7TIi/QjqO0QAOn/ne2Ino6/CTNd5HG5LnRdWz32Z/+qGmH5wf2&#10;pmKsPwkXpwtDA9O7z73z8vpK6ZHtE8ee+nROFCSsA/Os49TI2P6HnmqcvTXXuHP44ScwspNOo1x7&#10;Wd2UBWKVkvPK66+Ge/3c1h1Hjm6P0DmVToMRmBsk+DWhKiNAHk5PQCQGagE+cvr0m9Wl/ui24hNH&#10;DlkctTypTV0Y5TGm95lAmOsX+cHMZOi3vKGZ2zApgoPmvhgx7lQwkNYyLtBOeKPU/j/+8qt2q/VA&#10;PvKxpz8Thlcl4y0iM/IQXs9agKILaup36hmrKPWvEVPi/TxgOERMHobVIOD621+J/mX4xB9gFwJu&#10;Lk+7axDSltBkHwn1BTeM1zA34uv0b5Y94P/WArV142rqk7lMQUIoEgPFTfiomT91Wd38nD8QNo1H&#10;KqufmKFdNoKG/h+/dmIKGFrXPjDHDCc0gkHGFs1HsMb9MTQRjn7i3xT/aX6OBoh2ZWYs7zYAcBbJ&#10;Mgl9JM6AEZvN2oCeIKWsRyYil1eHhkafCzQ7zJHht6vDpmmTMXVWa6FstlLvJEAERK9FHU2rL2AN&#10;BvADlcSVeRw+kZCHIsltgxJq7+KSDJCaCNedRBzRS3FmebiCFKO5ZAwLF4zum52X593p4UIEvUVd&#10;J5B9hxbjTbbjZtWBnyPThd9FsOl2WUmNrh2PePVyx6KVOu5CrgQGRogbUn8nNhQBa5FDTqsfGlIl&#10;jNYKmDni8+JhilYkfvBYP1NaAKb0axsG9qI3B/acugIZPT7RTPgQAJYZcr9PR5V843YH6CI7Fz1r&#10;IHGUCgwczD+tqa0BgEzviSQQ/08XPGQ9KS0A0FPbD3UcbQwsulgeN2XRdgRpUSt9dw7gaGmg+cWy&#10;+8LP/6psDXUjuTJS7k2Pv+9xLNtUMRBJ7260vYWO+50fvpAPrsez+TjyzYQceIURj8Gj4eCmwWJz&#10;v6WVSVLG76LVXLiJbIXnGCVTHT0cw1FamwvB9USjPJDovG/71oee/rQByrk2HrR5uOJi8D1Pn+8x&#10;r2O5SfHHWa9bsJAi1muLHv+fcJlAPBCKMRTa0cGAVUFxQu2H2v4iEQTpIuCGCHCCzVHAcAn6eUrh&#10;NqoksWjYxddOybRLIMSbIm3UCSilTYffefOnz716/Opa6PJK83azef7u+ivX7/3ix38/f/yNM1ff&#10;zPb6/+LLn89nM+E0Ex6iM8F8NxyxMTOgWZY8TgSqiM80FOqmIqgXfvG1F/AIOLBnP/KCkSyNHhQ9&#10;BzrL8/sO3V8cCiFiyKHmNJu32p576+bWvXuw2UnlEHigtEeuzhQC8CXqBlEKdSK5MFuQnn0Cy7u5&#10;ZvjumXemrPqx7ZmtxeKWXPy+4cjB0fGHJxNbB7wDo+mBeHc0U2iU12cHh0d27okxXFoopvOOdS1l&#10;LhUYxHsL0s0ahfLDoamGQJ6g4gJf5cPAcGJ8G8xUXzxfM6vlg8HOyZFIvi0ZB8a/3wZINS+IhSl0&#10;U0ULRhJogZkgzcQhjLhiKgB6anqw1hGik25hJFZMZG24XaFYu2MDTxZB9KhhBtFq8q3UOBvrNNum&#10;+niFsRLJlMmV4OBWxS2y3fA3XrverjfzhXTDjSPm3rEQeVZeQ2MO+w+eb8yCuuv9/Ob69OBoCGG2&#10;GCGxEVyWt7IpzGh7ZAaKTmHmrXEN7pKKhKfT8Zdf++nPzpw5v+ydvVta82ILjdDtRuv1OyvPnl38&#10;yfeeO3381fus6ns/+1vI8mhMgG/YNtmbZdwEYmnAvoSFGXk/pYITIooOeA6IkmdXWs69jQ5N8zmx&#10;PFGxBMaLgpVbkfjdDft7L52byqblZYfXkyhChgckvSb1UYK0I38BBCVFbGGCxMh4oNHEbQDCRLzZ&#10;RHEkbYGXWV0mFRCTwDmZAtM3wzJm5yI+oxrPtA3FpcCOwg8MfqkWAA9L/Eu0GN4MDIWtWGsWj8nC&#10;9IPKnvH4RGI2M7mtOPDNH/9NYXp3LjcQUSWDrpD0+OQ2shWCkzimhQnVyrUkwKRadXoYVmvtN86c&#10;DLfqu7bv3LJzN3YmmOp07NilW6d3TW7fRs9mJJGMsmxpLIiQEgCXtTa68VEMaxIXl5dyfW9s926w&#10;eHB5gKPWht1auhtH1kaFJ5qp4H3QutJ3c3H6WuMxd3rbfaHmnbfOPH/yxLmX3nrjhcW1S9fuvHT6&#10;zjOvnzzxyquXT73klc59+VMfHt+2T8wrxPd4I4YKyJguLG6+QdGPMWJfJ/ni75BXc0M8a4aF+FQg&#10;FLir6VGJ9UOZhKQDxNRRTchZb9huJ0rwRrDL1tUCczfCrABYRKYK9o0tJLVDVqPaOQkXjUIF23VP&#10;doZYpBCi0m08MLojP7UzGC3gY6bqPo+NKII0Ixmf3P9YvjhmtD54dvw612r8u6lbc4Y2qDwh8ojr&#10;ce/8jTv2nTt7Dx0AMU+kVY9pOp1TF2/uOPBYNtUbGBpNJ4az6eTk1MEdB6csLptfZy3LrNK3fAWX&#10;EBqPv46hdIieaU42DDxxMYI4BQxH9ygyYgTdpkarDjdakdhYqEYDrcSdRsMC/5LQG6YNoJM0ooLb&#10;EgSStxpbDE58WclXOMu1BfE4kJlrVYUSk4GaZhF1y0rGgXZg7CaQIzNEOY4nKYpCjuQJmtICV26x&#10;xSTNMtfz4kqgObIi+N0uvtUtJwTFmusIWRFlkKBAUdFesajpIoZFgA3L1UsmJjoOz1F5s12rWhBk&#10;CIMpLZCUgXuwAG2StH617JxZuHe3djvY8BD4yc5HaV/tLPcKCLS6tXjcGp6XXOj8SD3atF07NZx0&#10;KnZ32HFXQ7mROsBRqIzldVB1CToKulZuqInmaK2N00cz3Sg2R6ut9Xa+O3A7We+u7+/F6qFOlp7Y&#10;SnrCaTdhklrF5bKb7w/VIu2ZXmYjElzrLY3v8O617f6kV/CszFbaMAJzHOqNID6cDjhhLr0citqZ&#10;+kjAnZzZv3tmCvzRsy2MJ6xWqjgwlBxsq7cUeIiyAkgWhxA7ex7sDPVB+tjQKQTZiEJR7HXCVpq3&#10;DwYGeVrM43II54TNyQGCA0jESPXCaWSYJJVlnIlQP5UgpTg4bGqydzAhncgipsGbSQwYTPiKcjNP&#10;Hc07shdxVlk8pFcQhtmpjfacrAlMxYaZJOIYb2jaLZlPwl5BSVSVla8XlWDVGXIBpBNIPGREbfTF&#10;qJcKZ0UPiFlOKA9aTJMgFWNALq6cKQVGVlBQBegOwsja0IwH3xMrJBi0bduJddamdt+XzybiyUGL&#10;0w9sLIWM4wBoOpLnbiY/mBmMdpfS+dxgMU/Ko7gnMahUi8QJTiIJLaE8QYzMapmx9HIZ7i4Qm2n1&#10;0hVWyoIUmYvUUqo0K5kGH2XxUkgystzsPsZgi73J5+MYFx4jA0F8xl5mKK9YS7HIas1z1+ac0kKv&#10;s+beWV5cW1hbvuMt3HFL8xvNJWdpcSQaKa3dYlUf2n9wYphzmQ8yeZGP9Shd8eNZpBnVl8GeL2YS&#10;e5/d/dlLL8RC68cOf2TbofsSZIzJFPZbKNcgBByPZhNjOwdGndsL9XI4+/h90+qmQqRD5pYUDLGQ&#10;Ix8HDqIGQUG47WJ+1u1jykoK6XarL597Ex2YbqnZj2cmnvpEOZjvhNOlvrVQom2vD2P8zL36qXde&#10;yFqje2czUNk4XSPo+iEQpQ5rmw2UFnZtGVXwCdUJCXqccufs6bce2TV5eGrH/pmh+/bsGsnGZ2d3&#10;TQ+nJ0aHRqb35OzVqNVmild6of37dgLTO3bbagCrQWwxKYHqqIyGAcLEzgUMpY0UdSpeY1i+m3kj&#10;lPCu0+ZnnCyo8aABRfQU6mHgUi/LO0lZgY4aGW4SiBiCPpNAnC/+MzyiGrjvjCl0gf8zvnXMbPEm&#10;iNVgS5k8Sm/Cr5g4UiViv/rq/6JpD99s+1IQL1E86bQyxwhe/IqlYgLzh7VT8bxkKJqLOfUoPreo&#10;m6m+jIcAwrQOtbMgTM/NMJGP8AFDqLD0TdCPQ5eBOsJ64mbxtgXCisrKrbm5ew1cect3ebM8cgwR&#10;jlDXjmfdeN2rRPDosRLNfKYweujR6SHocszdpNdCdoiwQNrQysgUKHvNRgsnwVCkA/nN7hbsWu3l&#10;19/04tF9mfiuQuLhxz6UQXWV/QQ038+HESoIRZqrV86dO39g733JbF7vBjEEJLRaQd7NcXB7jwaz&#10;I51qJZ5hIvIpbGQGnRdbBBBKMvbd4BCmxpsJs+7L58vwMpMIya6LVJmDiKHk5/wRZG4S8rQR3+Vf&#10;DANFbA5F1u9SMAx/ZJP1wwukyGi4gfV2EJt008DApGH+SWCcx0Z4EQknsh7GJqTg4WSl0ua0pfLK&#10;+UeWHAxJfhwV7qF+JZzPRdlmVWNB5CjtVCvBLPUlLt5HBg1AYGYInHi3QrwSDaKXj2Ig+IjozMxT&#10;p1Kv4yLYxUueBhB+oKvldsxkU/Bh9nDdGtOJAQe28KcQb5sifgrGR8N4oqPRiOEbdXq85aGJNpF+&#10;V78JJh4iNqmyaqABn/GkN0ddAfi11b9xrTe68+aNG8WdkwWEbDflQoMuPU6xfNduvj5fi8NXibPs&#10;x1hSbPJOqx4NhRstUgOs81wJhlgDFPq6oSEpJ1c7kTieA130CM1Qs9Bom6WarfqmwajoqmNzQ74F&#10;XRiDHQTMAFIkoQLFVIEUjIcYLe1wh0Po1iCeKdRP7F887qK8mA4LrgRfeSJ5CariBheMhINS1SFS&#10;QUjcEEshO5CVRoAqAZklywgZjadTawVefOuFZiJVvX7i2grTHS0/3jvaqdSXbp2qNZ2HnvzU3p1T&#10;4pVnuA6WPEuDIll4fr198fr/l6n/jrIsra580WP38S7OCe/Te5/loTxOgAABEkiiRUst0/3a3H73&#10;9R3jmfvuuPf98UZ3D93XTbcEEsiAJEQjEEJQRUFR3qSpSu9NZGZk+Ijjvdn7vN/8diTdSY0kMjPi&#10;nH32/r71rTXXXHNeeuLwkzFEx4kJwkr4D9KrZ61Uu3L2VL9bnh7dtWf/Vs5xSXrxHNFaFiTKIzNg&#10;EAMRQB5StyFns89cuwDT3uvEDh7cF3XNxDW5z7PlnrD+ecrCNswuID0dMMuAVpN6pB4naxhtfI8L&#10;lrlMLi1+gPvXb9yev3zG1wk+98xHctvHyEJ0tWL4uswRfgSEhbgkqouyZOgwgLfUInVQASx9UJhq&#10;+Srr8D7UBdRZ5AJzvB23k1cwWIPCJpeaFg9OtK8Ek0eqrHllieTKkcPIDrLFjPsnXC/NYNF4cLlO&#10;Qx67qFclu62XnDAz+AZJ11sRqB9gOl1SFrd2IuwYmrk84ygS+FCmzN6MFbwOf+O2NLgwkHe2uUlV&#10;9bvC/n+nGW6OloOSCBbWZxfQyQFBtN+QdruiInsN6j1NnaxBSN19x6EwIJctDeIZEVun7VNhhhkX&#10;eXCTEQKWJclbu1pOSI5H21xuafp/agDUW1xIi/+4MH6ZXEI69Kxeg7yrM6QKlGHDvz55/egYb0TZ&#10;Jn0Ts3JIzblddqnj/fvv/Odd2x9Lp114FIoYd8/MW3hHPfaq8jcddjo0bnd66IyFc0PRPqKyqoqB&#10;j9HMj2IBYVmLVZUXThtTFCKAbru3vqFUR7CX+4gRQGTpgms0uk1Sdu6/sjQDCILJMpABOm+wOWZw&#10;YMUCwJDi4QQnwJFHSRuMJ26UekQ257nwjCWpzUXqo9Xy6pmpv+BplSooeBsKJD2LXhc3CkILSRru&#10;cqwBVoUookrgjIoPn9Hkb0is0FRm40AWatlrK4UT506UFu6fuD+/uFZ8/dS79+Y23n3/zNzFiycX&#10;7l+5v3zi/KWrF870lm/Mzh7OZSPI9YprQJWuo9YsQ56SfvGWZH38waXlCuvZxDiEsrF33OPMW19m&#10;etQXGdq2bSS9dcfusSOPeGI50+3At6tg2iQGyxMwx6ubu8da1fFuae5MRtWtH/zoHyfGZlUBBLjX&#10;1HhUdEEcCZkOkNI8vySiByphqGH8rAVKQLItxdAOwsyko31Dm44GORkQ7kAAg2yP9g3pXzw3mIv4&#10;1+YXVtfmrLX59ZvnV5fuOvNXYS82Rmcnmqu/8uzjo7sO+uF98FZMdZE9yjAX9ocUS80y4HA0D907&#10;rO5Rve5zOsXV9Wsr9QNHDsl6AXgs5Myv1Bu4H+7bH4YI3qYF7HR94TPXbmR9+W1HjvojjBdKqxry&#10;OaKHFIAiPevJI4pODeICZISjeK1QuHXn1pOPPTa1/4mhsR2Du3YNTu3LTu+Z2rVrfPuh1Lad3OfY&#10;5FQIQDae3bN1whOFFs3qYuWprjYLmWACHkfUy0AC5F/7VRhNYmbpcfNZ4I5r0xlNTAVek9Vz21ne&#10;m5GEOMzqknI3dt5SaIUBIKomczBACRKK62ki1dhiaxsKWf4FZg1IgRwyryy+Bb7phg5ge+P4hQfb&#10;iECDCfn9rHYNMiDOYph3DXrSfSeQFA+dyyDGKpUAV69fPXtu7uaVXnbm1lKBjze/gWl9sE417Onf&#10;LFSWyqVKu/3+av3KD791dOdeK50lmkt2iqvTBZtVx+XxnnKkUGTQh5dnpVUh+0hn25XCzTu3+q0i&#10;oy4Ld87funnx+rm3ly+d6qxcaDbvj/oDv/yxj4UHhvyIJmnVkX6Y/FybAgCY12HkjT4XwlTSIyP3&#10;ZtilWUbYOP7uauW199+9vbw8ms5xpvJzYamYAfj0q2vFa+/+mKncoVQygYkSCbBUfYhjcBLpnXd9&#10;6agnOiJunVjMekOYiCbs85/mXZwmuuxOpd7WCnRFdVm6dM+ArS3SEJiGMHRQHqTxRwqAgzwYqCA0&#10;6OviRrD4hLObVE1WVwRa7+VGZ2lpdTCMPJxiMtVoDGOBOppCd7bMzgRotNj9trd3C5MPjy/LtZHf&#10;dPsRyx+Q14T0VVv9ULnjXHr/VTi6U6npme3bYCBzQ6hwL968HPIFp7cdpMwLEhlQ2Wt3mDQUWBnx&#10;IZwOAHLm/tqIt5ad3BFVmBXZIgib2ULIghcnszNOqYR6UhRoqFxiFOVC2pRThcWNlY2bzL77irVy&#10;c6Vz576vs5HqV6N+6+P7to8eeMqHKXA42EXWBplFEg70J+P+QNiHiB4YjUYuUNHlBtaYW20FqJo1&#10;FGn+Yw2LHWZ6rNwxADI2DhAtVSSbLEADgeODU4fJSQOO8xwBuKlAWdjuaS4hZUIZUJdRgSepZmcB&#10;p6KDHtBglE63LiQYiTH7e0FdCVNubFL0Q4JhGw1HQqVab5xXoBZcBqchjB8033lDHfSEP7DjueXi&#10;8vLi4T3HoEaSIoLAN9v1d86+Dk42lBzxJ+OdKjyojr+L/42FFVij1WVW0Di2GadKDauacRfZkZuG&#10;qLaJ8a8gF2UalE0tcNBgHZoUNEadLgeQ5BNxLXQYOC/YFNCf+VxUmpogIc0wOZjqSFSHlITrcGHt&#10;BQV8yA+IyWK657w76r18VKwnxKEzPpMccAIlCMhG1EgmBMYIVMLljLu6ruU+D9ROwCK77YeoxDMB&#10;KmO8XYO3cpAUlMFZqcINwA6okd4beACaYd0glSVHr91rUT/6oM8zKEhsMI5tAIuseJr1QisD+VLx&#10;H0+/bi92S04A1fkNu5LGlTIWrsC/y4P01VcHehWfb6Y26KkEw/1ifgg3MnThcokSAWeiOlREHqs9&#10;ZvUrSavSy9QGsHhdStiZdWc92wSFDjUS1fH18Hq0nOtl+qOJamfF6zD7nrqT9OFjoSGmjj8bagyW&#10;kne97VQwnGgXCxx33cTWpYTV9R/dHqvnD2YjpbgOzk6rMTN1f3lgcL3ry7Ggjk3sGhylc4UOfZd2&#10;ZsCqp7IMMXJCk7VATIdtROoDrEY4Y3nxDMRZUK+Am8BGkUwWxyImvhyHJXxmPQwodXmQ6KkZqiSR&#10;lsfTLMlLnscp/hr1ntmubCc2D3k2fq/K5GqiFCD4ypbYaAggY33EWEDGC0JDQKBaGC3zCMziA/UD&#10;siW8ipYJnEzeINElA8mZoVr+CJKoOG8sYMTjY4sC9EJgAdIiSTIxlKWgmU22Loc9SU/bo2ktVqCp&#10;dgB6WVgINEi4syGLJQV0cGW2B6snFEslpmf3hVlnev2mj/lTlr7AjQZqJQyQiRrvt0eGZ4dHxtDE&#10;0gmEbIq6NKZsEDEQyNL08JmQagfsBjRvY1vB9oYWpwOVLWTcLdgh7BxZ4orH16zhQcjtDdb5tmYA&#10;OeRqq2Uhd8N4P/6trGzVJNxq7iHNRF7clQMINxbqN29eOHR055HpSbt2DwWQZx8/Npvo79oyPeRp&#10;T02ObZsZnvY3F6uVqf1HRl15JmV6JsRs5usUSOLraUjZR/Dv0P2hA1ZtNN9586VPfOjjWw/sg0kW&#10;Z9QQZoy69w6j/SBBeCkMT24ZzIxeeuPFmR27+OEQ1YUsSeXO5sq2eamyKDIpbcIsBfjqELUCtbXK&#10;5Wsn9uze/vy+nXtGYpHqWun6m6N0iwq3ou18Y23Zu36zdfOtwr2loV37dw4m+zQ8YxAqKUva3rQR&#10;HGOBCGEh16E8YASwU9zo9dvr5V7zo5/+1fFDRwd3bEtPTEbjM+nRGX92ouIfrgeznuSslRvbvffQ&#10;/P1b+3Yf4FAMMteKapsvrYkvMinRXrg1ehIw9+S3HcbmGGKpBt/MmImWGcvUwhNLIoNsCaJNC7cZ&#10;acczkopeBitcVBEDdqg6GlYOSPsChRZQZngBglk5lakWWDYcy4QwsrGW0+SCoEiwytAP43ik/mHB&#10;8M0sURcl4d15R1YCJagil1nzhosB449dA2NZqo4uQcP0Kl2WgeE4cGoFGNWR3wXQCtIhPGw/PKFq&#10;R+LMYB76fk57bxe4o1FXZxSMg14kc75eyaNghq2iXb6M/dLK/HLTP5wLND/y/NMPHXvi+N6Dhx46&#10;fnD/9g8cOXp0Ztcjjxw+vHdXtldfy3dIZycysU4LsY5OOEO2iJea4eWxDQ1nx2Jd8BRo59Iks7DE&#10;XXrrnTO//htfevyZZ3cePh4ZHIRE1m4lNLJHDQlEQmMf7lYneOnUew8/9njUwiFKDX8HbQrkCcAP&#10;RKTiRnW6zACYbMncOpPCGkMr3RDFJmIWN9OMhGwSarAPN7dXnCxT22j3uqAeRqKcJAqCprJXNmde&#10;k3XIreN3HiK/gz7whTJp/S4ek1vwq/rvNYinjp97odmlME8hKNlaXrNWzDfCUUZlBWZZAeYifOgS&#10;wE72RegA1O1iM5BIO5EBAXmKcaKDSVwPln+nEpQrgnno3UqlYYVCQCrCFeT9ItjXreWQ4GlaeC/0&#10;CpFIhmgbwM7Qgw8okCh0TZRqArItsRIMd3G6a5+rG2zIdJ4pc9PSZlERS0sKZUEarw1y82AwobkX&#10;2h8wNxnhaObtYM7jVIGKejAXw+TLso9CFks3udkY3PdUJlS9e+nSKy//uOIZmRpNg8lVyvX3bi5/&#10;78c/eeH731s4+06t59u1fTv32Odlep/dlO1069DnKAYDsbiv75SLHazK6kV8iLqKN4yOUbXo2mjk&#10;EGmpi8QjMJuoRqSVlCrjE8qRzRPnMaG2iZhzkLyZ40OqpXTFNftGpqXJBa4YBh+VClCjEcZ2xfjZ&#10;oRjbkYVrmoCWlSJHudSwy3aQ0RJqBk2TV9WWBY7wp8lRUHuIhnw7t2+bIB3hACncvXj2/SvvvTB/&#10;a+7Vc1fW2mVA/XZwYnRyijArNF0CYSy/MJZx125caHtah/cfZ3LGdKe0kSElIetZWl878d5Vusgz&#10;29CGnqQEAws3g+qGVOM2GLiaECxCmmcytrMt74XXzi0VV+EhP/HU03ikGSK5yd5EROcHyaVKZsW6&#10;65nVyOlAnW/oZiqSoXEVxA0XlcyQOwwOde3e+omfvNhs+p599plHntzXRzcoCBJn4F3pMVO7CyAQ&#10;oAk4ThYIWqRDlpozgqOQCFMWljtpH81HpZJcOHdi0jwpLoNfXABAOe/FruTaeKxr5vXLPmF//CKh&#10;J8MxJHqNIfO5QL6I2yaeK3CxgNkINMYmTWsEizehbg/CAi+AAzCevDxEzmiyXgNMiNlnEEb12xFs&#10;pofsspkEHukb+H9xuNzy2O2F8JoZY2vLrwnzl1ynize56JjaMAIdUM7Fy1gzsCEES+UjyVw5tbpl&#10;dfNVP0oxm4A7q5qHQzwZ08tSLvICrhqURpJJdfizhkwQmVVqwW6Th7swXN15iisKTpFS3QvgdQxX&#10;Tr4oKnLMTBxGgUJelu7Wrp5+9/rtyv4t45SmpD2myAHo7p2/l/+LP/t6u7NxaNuhVIKOpduWMOcL&#10;pWZXahVq/ZIBtqoYH33/G3+8jqtPONJtB5iGcgJIOpEde9v+frHk+e53vn7l6nsH9x03JuAaoeRW&#10;d3p9P6wc7A51qSwEyBXk7RCh+BMjOa62A5cP4MincGVb+WiYifFZ4l6nThpuWIxGsocX4UDUQuI6&#10;mergJ/hxGUWozlMH0XVv8INKVTYqFNzcnGa1F4oB2TMCDNvOxG3ZmvOV2xsznxeqgnjexqFYzWZI&#10;MhRovlPvvtyoWOP1uYXizW4BUZnbodJKp1nM1NYr9y8383PeYjlcdw4//PDEJBUvn8o0VHgbrUb2&#10;iwvyui1A1e7aC/KiJMmE5OUCNM1GoxaQx5Eo0dS5VtQJDmdDaeb34bQA9NBgILvmFvFEdNbrqK1y&#10;rqOdjooHuXJCsk/sfZy4up7XX//R9RPvn7235reysTRMERhqoDWkbWxYViDJtqs9Z1a7exzAhIDx&#10;AQcxGYXihv4ebTvcQlC7RVI22GM8z06lcMN0EECLD4/M7Nj92L7DEzPjncZGyna2jyWOHz/0/LGH&#10;nvvUZwb37MWqSvknN1iqOFw5pyHHtLvFWMPmONa2woarpiH9UDSQGL5w8o1r9xazuak07Z6udyId&#10;Gxodzg5H7R7d2wCR6d335s+89cOP//IXU7mUOPcaFyUHgyTXDEUH9WTBocilRfogEPFBmRdprKy3&#10;bt28evyxp8Mwg1Iai9DoYjwRJOZLUKMTCEVSI8mtW/cNZgZDIyMmn4cNYIwj9SJanaJB4U0rYgFc&#10;ZOr0vjTWWyx8k37wmQjvMm8zcypKPwTvPnBOIMLTlec0xU1CLpl9LMI4Wepd28rACGu27WDbrncQ&#10;SqkrgGsunjVPUDKYLG/ND3Fs0iFm0WqcjRVrVeq1xcXCwkZTIjohy+p0K9V6mLTWHW1jVjrBLDlJ&#10;rNrySnRlZdZnPvPt8+cWrl64ceH9e3PnT/3sZ1fPXH7/5E+vvvP2T1556c7p09dOnXr/9TcLG/eR&#10;r/jAUw93uoWQCBwMOZmdItDK9At1THCiKdya3p8SqmjQiUWt7NjsrtkZ5LmwMUiFe8NxJKDrM+nQ&#10;8T0HP/fhX37og0+kR4dJIASjs+IYD0WMG4xY+CSvRcBhwfvUloYXb6isABR2sP93L7z76ve+3Vm7&#10;Wl+4Next7dixn/reHw17Y0mC0EA6Nja9/+WXfrRvejaTgXAXAj2DMIiDL653tHXlH22mW00Mh8zB&#10;83X7l4TNFokqSh1M38IvVn1HA7/QCTDTSoIYw7qHegcpH0rAeg8XYT4YR16rC5ODSkWIs6aGjRwB&#10;q5pv5m/kcNB989XXTrzzbjg+3qy3NlqAEr3VihMYyJ0987Ozr708M3kQMduVSuPNf/j2zm2TViwB&#10;rOZlSkdcCs5tKeQi6oxrycK1W14ruX12Oje5hVGVLnPRgXA6Fn/rnZNTW/cMDSeFjuBvEvGWmV3S&#10;GDLTGMia9F574QdPPfqhKIOQDnG0C8aku63OssmfRXRzkSmtVmobP8QoMxOxc/fux488Nj05tX0k&#10;MxYJZ4bCT+zb99iRw8996JfG9+4OJWAtMgjpDcZCSLpzuq82vZWVEhoE4JDiDpPu1ICNxZImPcPV&#10;xG6QPhmdEAJWG6dJ0BwQXhOx4fdQrfNA/HR8mK4GWGC6B+9khKTc4IluWtQTY224UjOG8UP9heQU&#10;ZxxFN8rOwGEam2SfwupA/UNAldAJ0G5ORo6GQbrvoLTEUZPmcwi6EAdWjUAH7O11wFkeHxg3ebH8&#10;Z9cKzesXL4xPbh9IpqllgfLevb68dGM+v7Ry+v3Xr9y+DniQQ8EyFkqCSEFXk+KHob9xXxmWEiXT&#10;zOFKHcvtSnKruTzgF4KGwXCllUkoqAGm675pzIhRbphlXBj/ZMS+yFsEa4DOm84Zd4B8mBY4c1rk&#10;AOA/ZDgc/ckcRQzjFGZ5c44wIMRYD6pW8nmTYpLcqHhZHDUNFENYAAZtr+k8hVorCFsGBhJZVB5i&#10;NjjRmymcRoUZlwBD4lasBohBNqUmIsc3kiMcLqwEDnLqPgzA+yEG6zp5aFq+JmSbMh8ogsGdenst&#10;TDnQyYWOjewzNj1319ZPnnnlfjlvnU00Q5XSkOOLJ4t2aarSKjXxXqjPtPGECQ42/Z0cY7HdSAHT&#10;yFCoODqaW1yb3rCceDvW8rbTQ+sDhXCRJZlO1/O2J1uZdcYL6JNG2/14dTCw1+ufzwxU7nvTvUo0&#10;bNUD/hpuA0OIUlpk17XJcAv0o2dVxuvJZju7Om53N7A0qSb86Q/i1BdDgsy2LlWKR0Yz1XoUf97V&#10;ejM27Ets3zWRGxm3g+q2MLmLv+QUeuxqS/YgmnicvCAeI18gABiYk8AW6cDJ1fLFkqUL/kXNb5rP&#10;HO3EfSm/4qgOjs9IWaoPWFVoBsNpQ1li1JT7C3cBKi8pDmLYfgyQNbUXqmLNYvz4iO8sI2PQQw5E&#10;eQ9VRF7IgL6mGYvMXMqADto2dRPGAfJCnprRI2c8JAp7Dh8J8DUSerdjwfKipop6UqweliNxBMSN&#10;EgyiKTepIZ9Tlc+GPQTMTC2sUVMePguULW26ryTcFlcFWsxh6arjAUFyFRosddrIjnCdXs9AQvAf&#10;RyybmTOPkwuyuGgTEYKd7libyofQIP/sbtOAd+BR3X6/boASGTyaHIs8iujJhid8CAFR58BTbKMG&#10;2q2hVSp9EoYCmFPj4iy2NZ+2XuFvg/QaBg1fwJQJOn05CSgI2VEkTOxGO1AtLt1Yvfns05/Mjm7F&#10;pO38lXszR586tPtIPDubGpvYsWPfzunpyODY8vzizgOHs9lQU1qewX6r4+XDgpop5eLYYz0QcSkA&#10;/Jgf096mv1YqFi7dvPzM0x+nYxPhFIymmGAwciTqTvjhkBPO+v1mr3fp3OlDDz0Om5vS0KfpNtBS&#10;TbfBblLOzUnGNcf4sYiImXjGNuqXb9765V/6rR27ZoYndwxnpzMjI4OTO2a2TQ3nRhn1GhzH3Wtf&#10;fnkuPrBl244Br2brwrj6Yg2Ex2CvAefItWLw0vpAa4uLipHJJGKDQ2PJnJHG9KEr2cTeIeD4bt9e&#10;eev9Ezfvzt+7cfbe/YX40LadI1YuM9jsO2jiedH4ovzzhuHB+cMN8X0MDQO0GgDImBXAvMAAnnFv&#10;0zgXVsUHNyWcoUtY8qtGOFy2ubABUC011Dn2Hd/AEU3YdVrVEppA+L8xYq+RbdeHQSk4v5s6jQ0L&#10;zZBmYgKvBOS6zEi/eCssGK7Q9GYFElFwUkK4E0+mYhHGB2JlGs60TTblivhmIYzmewyJQ3U4f2S7&#10;8YKtDnl9xA+WCtwWClRKTXJr2ZUZ4QzNvJDAKVI0u3YviEtKGAoEF1RGqJXTjP6Lt7C2dOVOfu/+&#10;h5PxZDgai6ZioUhybHTcisaTQ0PxXDaWGZiY2BENFgZH9yeHZqMRBmPClR4dBwYwzfmqjUCpXlUe&#10;SEldBhb0N9s9rB4vX7j28JOPIYLLYpNGBSsA3hSUilDIbjf0fd7ArWtrV5fPP/3oMxH0mP1RG1lc&#10;p41Rq19K2NyWWLfda1WLwTAntzw3jQORBpwMHqfmvC3ZOCYueVKEDO5YSO7dVrVWqlkR7ir3OQu9&#10;rq8Hz5rvQBhTHS7NlIhTq/rUQkgVK+sRcXXzD0ruXxThQN20LF0GDb94F+YpCFpwV3nltKfMdTZN&#10;yUMAwQAv6esjpAhFC58gACan2G3HcKZijduUGyBBjUa3gQSTMO42DT/aBbGgXfGHBgjIMB1otHWw&#10;9WiXQqiq1Sq0wlWpIuyj0l3tSgZkxMniIuq1rpUmT+m3ayQoRERycV+9DPWE6C2PJU2MBhBVtwzH&#10;sO8pyiXZu2ZuHeSDCO1PX6MJ0TbhC5YrLSRN0IbzxiyqcuMBz/FP8tYLxgYoEYuAY7VGSBLpHE5I&#10;FpVS8QHGmC69c+HOxlwwub20Wjxz5cYbr/7DAOlrtxTbOvvk7kODFO2owavsUA5iIZwbTdfsTkQW&#10;ULgt84lgGsUjoYrHThKL+jrJiNtEM3YTl8bTIdk2FFRqAzTslPnBigkxUIdQiw/hW1KAUjmIYqlg&#10;TUwGW70KpQ+0/HYPS2GbBh/edsxvaSaGlcMTbFe7Ae4JPBNfqG07cHZb9U4ihNqS6AISdACWK4cR&#10;2zP3nDQx5qWBFPCmY8nExM6dMzv27tkZ9y4wG9zyDReqS90iXVYciJtz+Q4SGRkr1GnaAU5VSTh0&#10;r5y5Mr9WevypJ7njSlVJVNikqNfAjWi3F+7PV0qF3NiOg3u3MOBjWhayJWHYzcCUxC7WGFA7e5+L&#10;j4MNvvr6e61gL+oPfvDxx4I4TZOAGhiu18DTDm64cl/Nj+vD8ivktJEDI/gYPl0fHMHAQy5srYpL&#10;u5gQ/+pLLwRGJlrrc08++kzSkhYLLhabZimigSP8zvgKij54v42amSy2A68pt1AzxKoROR9tVQVV&#10;VhoAGy9eNuFR1tJm6seFvImBBuSV+6eLs7ugBse00XgmZVTtx99XzUcAHVN7TV/S1PVx/XDieOLA&#10;Z3ztkuB4F14z62H6W6rSXLB74vKC0HvJYTjNDYDF1KRe1hAl9NnZaHSYXbSX/9ygwR8J79wiLoOP&#10;IDzFRF3+3sUa3GjDMAjfUPfCykQ5EREvMg1mWhWlqeDM6ADYpZnQN8gaZoJkWXoMihjqRyonMZ9a&#10;Z4rRYuWGGNIKd4YsnKyPv6ARAmdH87BkPqTR3C7zmg2CeZRT1agPk1OpVmzUe++8+try2pWJ7Y/F&#10;KFFVC/VLRd+Zu61X//H7rXyx4w8998Enk4xWbFK23YNGqrIslXqTjJDnCLrdv3n1/s35a/cXytdX&#10;1s5fvnl9vnxubuPe/J3Ceuvszbm5m1cbvsbjRx/ttsuRyIDCMio73HnNZkdYi34YMSQU6FYKZ+Sm&#10;GYqfQFJKKTPCI1YX786dMU9NOCxTrgZ55LNLZM1MP+kbTEyAyKkRV5PqaGMaugFVpkzV0dJiEYX6&#10;bdrYUPTNAqDstskBDAANoRCjdc27ET/5EcgXfD/L3JUl4RvstZLv6o2rH39y585Dj6ADV16bn5rd&#10;9vixXUe270Fq5uD+2T2jualsmMb/4X0PZYbp2LlNNSP8rxXLsuSwUPLqFNsovVIcOXBhmI3sdBiH&#10;X9xoNZv2cr6HaL5ThydC/sZW5dH75actGM2YpWhY29wZjXuzzs2sTFh+t9UNPOn7aIaRkjng6Bhl&#10;95xXXv8ZAtVJb/nW9bsFWp/xLFWsP8QxxKJlU7CA5eK86Y27qTXJ60fo/3dgAOMhWK55vXSJZBnp&#10;00ATUR6s1gf03cB73FNLkfWFvPF0fPvY5BZMo3cdTU3uCYdDUZl7sjtkamEEQw22qxKUm8MNAfai&#10;WmYr0SKEEuTa/mj7oCV35q3XSuXi/ZV1GIBj40kvTsShFDAFj6na6lxabJ19/Xt9p/aBx5/ttEAZ&#10;CM6wgyTcoz1Fj5chDMoWd7xUhSLPItip0ToJnj/z5sNHHwsFoyRHsXDcAV+hIujBQCfwGstvbqBt&#10;h1ImbVAXxyWlMpVPCWrkCuxOu82pa2KOhteqKLLhbtnH24Q0SrvefF7cG4SpcdeAOqDvmfkYN2Fj&#10;jSEQTNrJmRWJirRgcaxCLKgxjeujL2zbEOJrENdxCaPiFYLMDZRKmm6RPCt4+tQ+MRyHK63a3FLp&#10;p2+//v77p+6skTDwwYJpZodZOVyAJG7oSLPUDVmb+QkRfykY6ST6Tt+8UixuFJu1VCoXgtxgNfu9&#10;+FKlkhxoSWU92K8GipGuP2f5Dzz1WIpJILdEl7iKAT0VpclLNYKqZ8rLwgmiRS8QBJsRiAmBgcHM&#10;xNDM5MTotr37d0xPbt++n9nL8R070kk00CIhGHNUcBRiup9ALXw+UxNxoLsdI0hzwvpMhxXJC0zw&#10;Cs2VO3cqa8utgL13JPP0Bz5MduqLs80hjVTWVhrxhL9Z71yeu0xaMLtvJ8Vuv9VFCpVpYIZUmb1k&#10;Vk8VohYhO8iomesXf2R/qabDoa6NKHdYusOSzmNKH4X7Xi+kio8SSapknX4wLpyUg5zEBKoKspsc&#10;Ul5hvJDrifbKbM0LoFfp8b117X6ptHFv4cbpe9eWbt+7uXb38uVzN+auRXvWRr2yXG/dvnH31r0r&#10;GV9vy8SWocFkl7IDtS/2mnJIfXyWIz4L7549Nz4zFWJIJRxCfGSj2MKFO1/u3zx/udCpzI7uzWSx&#10;Cg6W7N4rb6OquDyQiPXswLt3Nwp3F/YfPQxChZFqhLuNiBhrVRpTRixEUJV4NzzfaovSl6cofxvE&#10;KnsZmBehRHp4enRg65Z9W8dnR8dnI2OTUUiC3D8CCblARxwoM97dQFYwkXAYz2ZPqSeFN0avQywD&#10;YuUxdeWIyjuyaBLlGlCG42OKk4VEpBURE+sKbKlAX7xVx7G66L70/BwHdFfpYpMASDRQ0/emfaaQ&#10;pJ2lUTMTYehpcUE8F914igLDM8aZVZvPsPIBUoG3FMvCdhW0td8vo2sMImHyECEVMAdhRBLYqEdA&#10;BpCZcmoN7EEq9xfuLbYqI5nphmNfWCq+9/L3ZpLBsdFIoWN3l4sLxft1NLvwT4myP8Eh/Z6UwVUF&#10;1LJluFwzK8rC1u0CKnZ1d42endjrQBxmmACqE6oLSUyNjZSeupIm/eDClINSOzBwypFnYovmXs05&#10;xUcghOigMSca/8qyJLUjoHFXYwTGsDxtNIYtnNqQeZkIptpj8ROZS8YhgBPB3E855BqTa15HFh8s&#10;DRFEkKNG15J3b3YkGcX4s5RhCLzI+6IVYTP5RnjsiQfg7SJeh+xGQBhLyhJtqE3ngx0hmRl50PMR&#10;kIOvUjWhz1bIN06+cqp03ulGylZ0rVOwAnUnJIxSV+1U/Ov+pj8b6CabwXhjoBZtpuIz+d5qikG8&#10;WBgGVd7Xa0a73XQseBt6uHe6eff+4GS1Mz/kt+5nRnPNYm22P3Gv0M8hEZSLhubrzVyh4+SazUE4&#10;oONT1pKdQA1grdVsdCLB0GinGwPhHN4SLHjWtjl5n38m8kwhnkfPu1WbJPW9ldjI+4k/qWAN8m9r&#10;Zvv23GBCZza2UjgEe1u0eBLDSeWO3BpwVgjYjIICJQCNk8TQbyABYlmI3GFazYDKSLaRoZQ2vLh9&#10;1Zu+2JDPW/Q3GYlibIcmN88JLKymmWTCOurUYNWIEcrfxvIO0QzE8AFKLGWV3D4NY9MYp2LgiYI+&#10;g9NgcOQ3wG0umQ4El96O2zlkdeLJJTmDsvoAgbSoDWweGRcgTskBhZ0F6AMCdmBbLcm9aYCIL9hy&#10;fdBrRpGUbrLZ2MnEFJYyF6bhCbaWyVoEhvQa7XKQOS/Na5juvZBjp1zrvHPi6jJTAfGIhXYVkCI/&#10;qMZJwG4WmaZChSBAqdJxbm84Q1nU5QhSfEZ2OAvXaEpIBFFuht4E98SkbuwcooBKGCaCAUBNwsH+&#10;3ygKT0yiT2B5UPugEOYj6GDkN2bQvMGkFYAupyQc0hzpzoP0lPSbzQaftkSpBZxKjIsf33UoPpqI&#10;Jqx0Zujwwb0n/v6vrhXDe3ZMxFMD2Vg4kAlHkqHdM+MJsg3SmgSzkOh6gMeb+y+FO1YCFyaGbm0F&#10;A1tviH4WLcJG4b3rtx8++jg+pHDSaH+bIXauMdAnkLKhiXU9JJKDV26eP/7o09lU2MtZpcFDw3Sl&#10;T+t6/WgY3o99iIN8YYggSi0aeuLQoVAkSJPHxyRkz05FB+IQQ5RFwxnC5pXdbTFIuz2T9pHYUVGo&#10;sxf3NW0VEaL4dihOmeaBf4THNNs5GPV3gOziyPYYcbQqscApFJx/+P5bP3/rH/OrS7Zdj3TRvyku&#10;Ltw/+vhTgWorA9mUQKx4p7IErMHLaiRl556Qo7PB6A5LdFwdI1ReNz16VLT6K40CBBvXHYXGPmmf&#10;bSdbVjaRgJtjuBjaU2L2G6lydI5pFVS4PMNmc5kg/D21HAvFpKeItUcHtWih4iCEpPaiW9TxzW7K&#10;bhrXIoxobQnsptgQE5NvgNDBDYfMggYnbXPWtsloN9lbbAGnV/M5YkvxOlxeB5uQar/pr3fQoui1&#10;EpEkXTjNNVCdOVQDljHY7WKSHkHWQtNgvEHdh+KDeVkkX/3rnEPV9WMHjkcH0kSCILyrUB8/EpTg&#10;Ucbg1E6TiYai23ceGEtgCFVutKs1XAS6ZdpH5IGaHaKKg8cXyLWgM4dCpU6NM5tIj+f76RMnctsf&#10;ySDyTDMeMr+oklV0/ji3WAOdjm/ufu2/vfiDYHLgkWPHAN/oYZLwKJoztEhC36vBw/J7Hb84+biy&#10;cYwTyJeM98EAAP/0SURBVMk+8UEknXJnE3gvwF0mR2C3ofRvxnmMLYZtJ+DyaQJQMzoQy8yspJZy&#10;UnAtNQ+mVQHouAw8FiM01qoox8H3IVixlVhLwgUYEWkDRCDVIXsE0w3rEpVonvII2G4pWmEaIdHJ&#10;nOqXy/5oxquzsNryQg+0mdSOBjOe8EDAR13VsiMJf6cXi0dr3RRTsDLE8kzCfCadIRRSGnnbcuRk&#10;5N8byKLRBFmmWq6hB4NqBzODfBmNNOlL+ZDaRMkOAKbXZ2iCEjAcgj2Jr2HPCUEWiVlh1h55npBl&#10;piUgSfVrhar8xdgIgDiVUrHGR/aRKJCaRROI0MPf9ltWreN0e01cIYFC0WHxhas+TVhzwKfC4W40&#10;5m1QrhCHNUejsBCOTi8uzt2+u3r1+sUr5168de1aKmx/6NMfe+5Dnzi+68DoECK1sVajziftNahA&#10;mxDjUPu3Ymng9nIF0pxYRcyRM5Xui+HVQ4UxJC0T1x9GvF2cWGNeIRSMJ/OOkgix+7FAEEF6lrfL&#10;zsJdmtdBgENtHq8fpcyoX8p0jX5wBtZBqULr0bFigplYgfQWAQVRay1WuX5UmMBOST9VeDAWgxkz&#10;T7Zd7Ftpl+sRqrcYt6qqbUjiQrIc9iUGM8mh3K6Dhx8++PT+HdseObT/wLiVSPXt1bX14l38o0+8&#10;emYuX3/r3cvX5/z3V2rnblxIxixYqKF4RrQ4thavbXfKdfvctYV3btzDjvDpR44NpFAUYnJHcUyj&#10;jEKvJS/lNEHBWOiML7kTG4GTp98qbNShyz505PGo+gQuvhbx2Uh8cxPJjlHjEMLlSCuzRfraqdD3&#10;IHQQ03K2D3475ToZt2n7i6TTe/tnp3965t3qwvWPPvvk7PRMMBOHtt+2GxRNbo3daftxLRFiKyUx&#10;ZBTTvn5RXt9UaKQKGo6g3wFwxgFg6lkFLv4zEJIqVbfHgAgG5kV8baipotiwPol+XE9NCFqIvoVB&#10;oBR4iZzgU0RIoZObIVT1akEouY2vRc3Tg0NnqOjcUyF6bEyeIE/fhSZNldUkt6FrbWTyhRvyXkFl&#10;LxJmJq9gHNKLHpoCsjAyUx7rFeipLHkqy8bA3cX++GVev71oOCnwLxCwM+Qv0eGpsdLqtugV2HpA&#10;S4wPE2qUEJiAn9VHkFsLL8U3EGPMiQDUqAvja7bnL5BBU+FL+4LnC0eAUU0XXTV4H68j83qjKsXT&#10;YXFyATypIsOe1VbVc+b8zz/26K7v/uD7de9u+Fnf+/nSf/v+H10+fdLbuf3woyOhdnlm+/50Gn6l&#10;QRBcNHBjjXf5m78//6O/+8trF08kxx/PhOwTJ06vLd6ciq+eOX9q/f4tp/qed+ne9cUz1TuX7958&#10;ndR95/j0rm1bYakwii29S9oQGkSV8iUdQvYxKpyFUstiNIwUXNBh2gCjNERJXw0aWwKV4y/5RE35&#10;IfdrhHoEbY0rHyFbBDRIu9QPtFKwbBRzV2sGgIQIYJ6Xsl/DgdYZBkARo+2CUh++PBKrI/GgpSqg&#10;AQavlKkrIBsi+vHy5gI0J0kYlsNdJtQbTdQOfuAjw7mhfVuO7Ny55fKp+wef+fSuw1tGc9mBiVmk&#10;2ZFnoq5mlogGVYDkkN0Hn1Q8V9R/xIQz6wH/pURPxBnfi6/dfe0nb/34xX9499Wfnro0996plxfv&#10;3zj9xtunr5w8d/leszOUDkVg4oY5BCiF8FgT48nENtIDCtRA3kyBQYrkJIKSoHvJCBMCvoyd+mAo&#10;2PbCzVO//dv/9rnHn9h//NhEpLO6fOXdl0++fna12B7MWC1UduH3iXgrNzOh4bSunbrwa58Voo8g&#10;F/sIs2GkTNLjAq9gcs3flqckj4lUu4n/Gt5DtFftkC8WSdGgC/hjcTvsB5tB981plasBYTqUqYbG&#10;qz7oikoGi2aJaaSR88dm5UXDo6e33G3QG3/k2Y8yIHJ0x9TECIEiiSiSIWPxMtFXf/T91as/T0Z8&#10;jx3ZsWXrrkgyA3tIs8zaBYZXIqIkwYeWiZSdNfPOXa8BzfjX6s2Va1d37DkYiDa7PaRsKgRdNWuo&#10;QrUiiD74S1kb5X69ZMfAwwUdug0DpDChwXLbIfdZAuZEbKGCMAcQ3MIIMoVRlUXqmhhEVaguy89Q&#10;cYVEm84Ki1ZZhJGB13is7cFTg380pC2Xe6Vqmd4h1xFPeUriEppYRVBSOkHi3YfK141W1oqhEJxt&#10;q93sfedPv7pUuV1vzDcXry/cOvf25Qsh77aBoTASBMCqCrmynDIwMXJGvL6aIyrL7xdRMLpD3uUt&#10;FSK+SrFTQC81G1kPRTL9dge6aKxnWbH4YLhx9MCT7Ezhp6IiCr40jRWjnU/GISDAHdrlozUQpOJR&#10;ADOqCOU8jkfjA+nEwGjASlAJxFPJeAyXkUiAsRUinjYIu9lth7hpMI60DK9T4rGFQTZhE1jeQIX7&#10;3+46G4XGj/7hxf/L7372Q098ZM8HnkyO5Hx4QiJb225Cv4DVVS4haOhrdBKXr7y9a3o3WQypIh03&#10;JKEdDKP0pGlrmgEsWhqM+ImIZEK7yMvISNRa2JwmoxDcfP44hpIcbRhbGZyUD90Q0hOIWBItQQ2b&#10;2V0SVIo6KJCkxFYfkzsoojxerUewHla1r1i2r9y6GyNLKy3F/dzmeiox1M6XPfW7OMh6GhW7XqxV&#10;5zeq63u37Zqang2nMpafTB0wxTCqFEyIoKRDnksX3naa5W574dbtd69dOnXi3VdeP3mmdOvkldpi&#10;pFVJ23cGJ7a0A86VudKbP/32/O3zN27f/vl7F5duv/mbH//Q6MhoPEmzMgMW7KV5wzJmbkGNCwrq&#10;oB/THyIMyRtpFKWR31+sB0qN/txi9fpCHae8gSxFkJOiFqWwJhGRKAJ0NgaeuhDZtKLxzUBCktZi&#10;AqHwus1jBAhEfArSvAufYf4jzofYviCYYH6kcjZJMSrJAAEVkRrBemiy4zscxkeIloA5xzzRtPrB&#10;0NXUl1evyPytoelIUJI/mQ0Fd4QCRRC3hPI13AV0ADGLqkG2CTocO+2aOobEfF46zOwItDi8FLQJ&#10;PfAAAIuLpBmRfgSctUdFCvIWjcbY+teuvttYXHnh7VNnTrx88dSJoVDyc1/+MhNax3bvGx2pr24s&#10;3Z1bv3z99FBqcmJoQPRS5tPqDVJ9ATJqaMoDBdhBEwySGqKpRsrNqC/FrMiMYu0pWwBUGRAyKFc9&#10;E965XUzv8VmAEbiNCEfCE5SXN2HJUTjhKRBnCKRAE9TjwCbAEQOcCywazDOjSma4S1Dq+EIKHmY8&#10;Uf5pAkxkSgu3iVdODetFBNURP2mXd70axofox20mQUcZCWCEe9QNR0NdG48gM3ZCkQIYQLtGyR63&#10;FFoN7FaSPp4pvU3Casxr130B3JOp5GrdBnMhRV83A9mJErLXhdpS3lhaP/Ham3l7vRNZ5VmtLkVa&#10;kwF7re8Z6PWr2Xi4lE8zg90CmfQWxkhSu5VQL1zOZjqJPJhDZ82X9k3ZnjXsDcPlcDtQ9MR7jaAd&#10;9Q4XeX4b9X4svTqzEKwE7an6BgqNyU6sNNr0LMr+KDRZ9C72VkYsqzQZLox0Z2EjVpL1aqObSC6M&#10;d6x7gVjD/9j09v4gyo2VrJPCajzbTQRLwxv9umwVkpXtg9MzY1OULl1vksMy4gnnorRyEtpgVFka&#10;5OSpoFrC2g1S0Bl1QwIQVBESb5mbSEuFXcS6INx3ibNGnhbTsbQhiIrjxl5ibI82LMo4Pk9MT8Lj&#10;MGLJimeto7ZWkXJht6BngMogGQOzn1IqzfjSrA+o+0B7mjTR0gTr0WBZSQ9bSm28O30zbI8ZYKQZ&#10;qAlqMSHpeHDxvAgVjuSHQIVoV4LoYbDAZRuUEO5DsSL5QFYS30MiJ+ZqWH7JaqBK80fKO1TH0MaM&#10;/5SZAuGQ459Z921ECs6+9iYsrNHR0W7bF86SfWrcjBqbPjADrmErjQp7sdR+6c3XDmzZJ89UUYto&#10;WAHYQwWgzu96oelJ3IZ+nEjAZohEc4GKF/mO/GdZyqT3WNxQAbI9jMcTdScNCInpIRjKRECjbvTK&#10;XUcYFXXqH6rfy2M2vjMuHA4LAE4+0AAPi1Ok6u3TiwzEMsnSubcu+6ZmR5PBtop6LMZsKxaTXJL4&#10;gJy4vLJJTHl9ClhAOjJeYE18cLAG4Ai0EjLicmLvvHF27ODeBOAuw53IXEFLEr2ZA4YVFa42/I12&#10;9+Y12Kb3D+7Zi1g5+9mMjAl/6pFHUOMRUGC1hTk75cLUo/9cpT3dZIbczKR24an1m3WaXX7WSbUP&#10;BacfzSDhxiMmIxJm2IeHwrQE2WGn1ms30K7xh3BWBlfiMlr1QA/JZp8TAs3ghISiSJ1RgifF0+hj&#10;RPSDn7xgBUvPPrlz9/jgWDZYqYbq1du79z8aSbHWCR0MLXCq8biQPAiLMKKWgpaZl9DbgjVWQ9hA&#10;kJa60Hwb9Q+8g3JINnBUBcRKSDWKj2wjP1YqVErugAR4kAIbW8Y0aljVbDpIwnLhELxnzgyBHQIH&#10;lYlyn/wCItpVMy2rsCpAWckfL2jSHUPTMyQROr2Gy6nFbS6M0IzsBJw+oXV8P8Uhl+eSOBC1DRvy&#10;Dq0aVpbhswD9+uJtWtdhkoUyB6ITSdAetgIQhdiehoagw5JuV6hXafhDjGHyYc3fO2ngyPWl1cVb&#10;S5O7diSDnDDSh6ER3ejZERIgFGHyZOYWxLc7y9hEOzGZVqWDIloR9kmMYMUGfQ3+GIduaBEKkHa0&#10;DVpHJPL5Tpw8c3kluH3LOJ+VhkqrAdfH7pJZNZptK1zrtn/08hugx1tHpw8c2iUtEWg3fShjbCQM&#10;qTntof3BdLBDIZrPqrQ1I+wNwdfxM5WmySbK+DapjCpBF4pyCRdG3Aq7A5MrJ9HjZGPYPsYe+YKm&#10;N8ch8AEQoTQEfXQbAAwZtWY7uM9Uu9KMt4gs2g2oFQYbguKZv6FpqEl2rD87DfoclApASxAEYk4L&#10;WyCqO7OvGbDykVtrHsTI0mR61Xma5K2gFeURYzjWyjPPCO3e44fmxmQuVQeTmCmvr6L0xYuoRTUY&#10;lByFhcpZB9W+SCjhdOt454kPC11Jsa+KLrQNH48ARsDhSHPwJaKlGMKLGU4Fx4R80AkNMNpJOa2+&#10;3cB6GbocPalyBaVb+ccRZlkHPS+WX/SNo2ByVorHaOilFl7jcN2xjdN97ut8BvrD6sQnEy6rUuq/&#10;dGHx+vx7ieZyLdBl0eG8tWf60PHjj+YGLG9sQPI3HUkyS1QjSu2exiBOzBokO+iihqFyp2QN3UOY&#10;jk4fN58U1akjS8dwNFrz1DPsYpEdzMEkF2/UQ/idhFH9Ftl62RBn0WDVViSmuJTATeybJ+MrAFnS&#10;rkfyWXNggr2gktT7Ih6G+rWKBWTTb/tQwyZFYxLWR5oDXShMJWsWEt+PlEpFenNqsbDk5A7Fz8r7&#10;lTiAUBQ2bv3wxOiWseHhmdnhDGV2C9mExY37IP+ltcK59aX7hU59dCj98N7DgU6rUqs4hEeLORZ4&#10;NHZ56c6Ny+/b3tKu4x/auT1bLRTCTEHK8JFWAcATqZ7lRXspjx8K7SUq0M7aYuXSlferzXzSGz52&#10;5BADvbRG0C7SUgzSiaKvaqIT03a04qTXEO7CMGFmBJWPeq8Py1sBlqhiCrlui8OtUOm/9vqpzsK9&#10;kcHR5556LoGULf6soQYPWulvwC5tdCKpNHPBzUrHYsIiGlCmyPFrUNpOAU16d27U1Oeb/DLehTPJ&#10;vY3AUnxBjWq0z4x6ksczrERWXxBgWWNZ1aX0KtTEUq/ZlHBuOWew182izjC8+KPaJ4bsrBMQvM/V&#10;8HJBc0OXAHqWZIchkojIw1u4QVtLSGel7o3IRIEYl0HIBZoffDDjCU/EDEFTDMjzwwUcWQS8OJoG&#10;RANuIBhBZlOyTXR4wgIWFnwD/+qCifzHlbtriTvDf24PiV+cGrwCb0fIQpiPgMZbqFH2P9SuRh+H&#10;27Upi8lxsGoAxJQR3yG0uPohPU/FtKPUlgfKxqCzk411thz+ZKQ998rZt8/erqxfepmSdSbV+vQn&#10;Prj/wCdnc4l4dhsicV7RfwyIiddqKtQs2m/87Nv1aqkV2hIKdia2bM/fe29ybODY07/iKdypVYq/&#10;/qV/um3X0ENbtu7YumUsas9Xgke2z+w9dowpsggtX+Bbnow+Au2hMGA5NTZ5fh+VB3J+sGU9a56p&#10;y9dzO0+uWq7BbQH12IbQ/KBUdDvtPtwX5GAtfC1lHtoLtjo069vC4XXNTHTy92qrGnMVIzAvoMTw&#10;T9pIcPLoOig6NMgnwixdcsoU4mnSNKZEAbcTkd/8uMZOyZeE95FLZzOTxuGEEOvEY4OF8uWT15o7&#10;pybRUxRRQUipN4aQZhKNK3iCZHTulC4fgTlr9LnRkKGYSXmYCrKb3/350pVTP0B4plvdSHJp1Gh2&#10;I2Anq74q3U0MUVulJU94PJqLRQA4yC6I1vo44OaIY0JP4LRChZMLrnqipk1IKUkWQLYY9HJ60UC2&#10;G72J0Ww8PQSomabcjcRHcuOjY+F28eL6zTevz8cSuaEMgVxOzyQYgnG7jPRF2mAr+DT2exHq5Gap&#10;Her3i3R6GBfUxH/UackNHOuvWquzXirea4dHaGn0YN/bvnRGfR9hN3wIZLkRx/b6apR1RiKA1muY&#10;g440mKBKR63c6fTIPT1+I59Hl1oTt4ku1lWALfC+yIfpF/p6yBZjO8shzoObGIxu27F9essWBLgD&#10;CRg3gF9Yb1FbWg5UHaIE6RYogCjViEYheYXufVwoR6+zUfPdunFj1549fpBy/ErUqukyxFarQ/XC&#10;bsqu1Fs0B09eXC7eWxyZyMqdlpvSosDGRoDVS2QjhXAXKuCTUezh8aoeJiZAjjPLhvi/6QNmVLHw&#10;x1Mz2zjkoAwui2fqbaOqVul6Mux3E3z0u4GDlatwwsNWYFKSt1OkchDXhhZAtPIPIJHjYxyB0eJo&#10;Asohxoen3nur5nVyzvgTB8aOHd43d+327VLp2O79PS9HIMGfKowzbsjIE5kQJyVQ5vL8b75zIb+6&#10;uGcqfXzv9I7t23aPjY2ms8f3bRsZncxmA8d3bsvGI1mESrqxhx477EXIWNsKsIlaT/x+U2cZ9oPo&#10;ZvwTt4VqUa6QohmGQPvasKTEaGToBO8ETCojaFLHAjwjIGeG45V79z2FnvLnBwiZ8m3UcnhkdQiJ&#10;oMCUJJL5J4ThUFFseC9e+fnxh54Jh0jLfRiSMlhgN9tBMGYYeP1+PN6HTfn+jfvNjaWju/agmGMa&#10;+vjncILbzUo3yHvRU28hbIVCGj8GqmjmB6j1NPpPuMYGDQXlXgiAEknzBvxjO8rZRFVD4aNHyXrH&#10;pJkiJIjWD0kR644Wubw39eiN2Q4mJ95ov4pcR8VjFd4/e6Vczn9gz8j2rQcmByNj2ejuscbk6OTW&#10;8cyenRPT47GRXDiVjK42ZqZnclaL8JjuoOolWhshSMPvbFAQkUyms3fHxM6th6antk4Pz9ZbF1cL&#10;rcTAVL6wuHco/eyHP5ceHXTq/UKlcfPaja69UasjGFR/cld2+uCzsVTAD/fFxg2GyAafgNrNnCoq&#10;UkzpzakkYwQJcoL//8OJhbPX7106c2J98fqjB0cowOL8qwjOEMtwnkFqwPgfahdwhUQfjlrDfe7I&#10;QovZeHQYxO/hIfJw+SvQJTXoKQDNpLaUNqQgKmlFyhdmCoAG2GjStoL6Y16WMT4Wl3zDzV0lmeUQ&#10;1zY0x5NYDsRQtgx8NKN7yHLnB3G59NO4Ib2UOnEBAIuOGO9IVJE0pBgISojaQq619lDHBoUgeLGw&#10;QSmacIjAANDppLiGmUQOGG01C9cW1jtI1YT8mVD/V56ZTs8ejuKjE+xks/sS8dhqYaXS7D+8Z2du&#10;csiThHyDXDejh4zd0Xd0heZB2VAM0wCGGJaSbjDyX5wLRKQ0gL4R4i8DJvD3LkRgmlDqvZjOk8Zv&#10;AeuhQMF20j+pxhE5gBSF+0FYC3lyZAJSX1FHU7UGZ4dCSz1fw7DPWBdyc3gF9cA6fQaRqTdDYAlY&#10;52lKUnAEUCAXiWAfgUvkG7mmMJCH1GZ1XQ42PkGJKpcEGPDJoHOx981ErTpQRr2VSRc6Fi10luJe&#10;thvTFY6fxCoSpn7ookioPM2JBJwKif9Gqf3j028T+SudFPdicKWBdU9gtp+jFoGy34MmZodWIVBj&#10;UlcZ2rCXthRrGcdeH1+Ml6Ggj9m98HqAToszBrqmF26oCdvl0CjXYqDBYauzFvNuC7SuR3OdciQ/&#10;XEz7sYn3tBPNQndkpFcOL3lXR+pBzsjQWqw2s+HP1pOL62OpxP1QeajlPfbhbe1cw184FoPlyvoM&#10;haN3a7VhDL6C3mjjnz/60W1799FuTMCh8NcgnBzaiXoa8pngwRXdcRYxgH0zZSAzViKiyzQGjVkq&#10;N4ImIQkhYUgjn4CmRmdJsBrwStNDlOdgN7I1OibZKsRfEIpW3uMkPQmhG+rhgNYhOKJ+NpUk0nVV&#10;HUs8e5BsFjnkWjhftNBBZ2mw8D20R7ECUVpOhkQsMFRMlanmrflmdoIwXaGtyNkbcABSnllSUgRj&#10;fURFhYFGp3cBAEZKhiYeGJYyKfHyqGTFtGfb87JUtUZSgRYHVmLguHxucJ8Oh277b77+3bnmQnZo&#10;uOiPp1DND6asZDBR36iForVytYZQhUUK0Mk01z76hS8NiK3MmBh5fMSTwZgMzotkDNW58DN7ie0O&#10;bFyOavYxZFQqaGNWq0xekcucYZgkMC4OPId9SCcM2gJ4p9SKlyKQs9bDfQTRYOXgXKNJOqGM5j9u&#10;JbJ0nH/B5TvrV4r9Jw4NY9/bgOGG2Cg7bmX1z//yuwc/8Zkndo8BA6C8+e7bZw4+cXCMIAKWRxkr&#10;hEVHml4NJILdzjBaAnZrp1HyRDG3qHqK3f7Zn/7gxLm72Q994shIeoSeCCIjwX4CB+t2uOSzV9a6&#10;759+8+aFE4995NPPHNvD5wLFhGPmYFKBybbjcG5KbdmL/3gXn0FKCchVpGIBr5Nnhns4QT1r2tEs&#10;AyP/yXxauYWwcpKZK54sF0ankRKGX2UeoxfmMOBgJAYmR9es508G7BaZIxhJK84CrhgFQ8jmnPEs&#10;mHTs2utnf/zm61/+/d9P961Srw5xtNRoXrl4oeyLf+TYtoYF4yHEdWq6iISt0yNvVN1FkwsyLYNg&#10;slwkOGrhGmoBIdBlMXDfeEz8Pb/fN2cARGqU1AjwCcHTLj95c/RJBQEYTQuOKXW75k0weyQ7o/jE&#10;/4jEkZWtMwGTkH7SQuvtQd7mwnD8xzsqAdRy1dPnB3lN3p1rI8/ljzor9LuwZi7SlLI6VE0mxKZt&#10;NOu42qZAKmh/UetCVq2pO5NGcRx3ZiIsnT2sjhh1JkiSiJiCx88+DPjofKsByAaXtGIfcWIyOSty&#10;9mcvvH2ntbKyMbp7VywFZNONjhDyfaX7c4FsBurXUCx35fJpZ27pd/757+VScCaDWmC6MC6b+2YE&#10;C5gXpB+P/xKIEHuz0vQmY41ipbxW/tsf/skichupqcOPPH9wYqjW7GxU8kt4b10/V1m4gXDV8SMH&#10;Pvrch9H5Fft1c9rFZK4mgSuV2/HUsEGduWPcCpdvSBFLTbvs3lIVZIKRJbiqvrqxa3hQdImyYmg4&#10;/Cwfn33r1mMABNj9sJ/5IMQZoHNxwfRxpGrRQv3cGx6A4cVfkuEKWzYlvmHcqLve66S8QblBOYWu&#10;b8B9FxeKVdPfVN3qzYvgLOBcxacmcVwmEWxQkhVWqFZjgsxMO54xXvVMNzxVSPL8EAPe7AvwZf5e&#10;zQECcqsFwbpFkgBLqBvLBhiL8vF9PEgDW2jSjTeiBuAucRlU8twHjopWYaObzZr5ERJ2iC0iMfGa&#10;rD0oRfCdGIx2WlYGYLlDXusfCLVXoOOFU2mzYFTuoprspZI368n4+BTx/Pnqn/7FpeUb21LpZz/0&#10;6XQsfe/CWz++fre6Wt/1wWcfOXpsazaUwX2v4Xg7wRIcD7ScxF1g8MoY48jgoVcq9MKoj0s8kdWe&#10;keUiogqojkQw/Uwoe1MZwxuSXpgx5E26Ip/R4Mvc256vVYHcx+iaN5AO4qYqWRNOEEOu3sTB+y1E&#10;XaR3bjg45jGZW0oTfn0JfV+fld6kY3ATG+jsMPDbxz5II+RotWCSrjvJOyJzK760IdpI61A+SIZs&#10;GGf304cqdZiHTyYjtj/UrtQapXWsAIuL81eX7z/9zKfHtk4G4Lxv8j07zfU2hJNTL//4Rxfve5ar&#10;X/jtX33kkS2efqJvU38Z2RQ2MMbjvHoSDBXqHlNd+ju44H/4la9udBmfbv6v/+7/DulYmgObtFwD&#10;DOmj8dlZ8PxAoVdmxpoegwtbFNv1naEYe4dNwcXk9W127c+/9ZMb109il/PPfu//um02J7kJfb/J&#10;w2g1sR0EZ3MT3EYCv0j91zVaoowfKIpowONgvxATALKBvbBO5r6xEXiXkl6Nm8mxiMohhgO6h/ya&#10;EDFNSJk5LrWDuGAqB66cY6bmKdFQZXUj9sffRDxreeUqtBh1bXybQVr1yx1Wch8rv/hLF84z+53Q&#10;x9YIA6CzTVhOfBCFerNfeCle2cW8eBGTWuh393q4RWxFrmrF0yyLdx3jE7lrlV/mO4s95S1aJLyd&#10;S6IwCTLXBnqr454/QiYCJVfccLX5zCsA8q6V1yspdhk7mtw5EA/6Es7qnG94yhAD3VdzDwjzWah8&#10;3NqYrElWWkQtXtN9Li72Z95CwnK+Eu3MajOWDOWXb3/1G39DF+E3f+dfjw8N0bOx44mIHw50DfrT&#10;A4iQn6Wep4fUeO07f1sqVfc98ujfvfTD3/1n/8+U1S2Xu1hIO/Xq3KX3FjqxZx49nBJb34Ksff/9&#10;U8mp7UO7t+G8LHFNjHT1yyhwYfKoz0XvRugVlqYOXg1plV8P0FhqFdI81ph7Itf7RVp/+HXSzwvC&#10;dg5r9pCsVRwKne4ikhdId8yt4Fh3MVZWr2u36q5MvmD9qwcDpmD7U34wHSQuomEwcSwZgXZajU4a&#10;eElMbhckdZcciQfZdWSj2IFZPg7czZBGKEIYxGLq1Zd++P7lWx/51X8yO5GS7iPN4jJNwHAU9Wqa&#10;g2CCMRYMrE94Je4K5CM6b18pv/PC3xJf6+trcMoiEUh5sfXCipPM7E2Gk4nEtYV7y406DZRw0ooG&#10;h379N39ndoqiWH7X5rMY9W71BMwtFSarjjsdqX67CPKlWQwiapzjD+w47Wlv1KrMuXNa9fIIUVFS&#10;hX21anN+ufDSS3+DwGdsetfRww/PDseHB0O1QisYj4e67VqtB5KH5CcFg7fntyO9xno5FsuBKg74&#10;Q0td58+//hXMhAdDzjOPPLrv0CEHgB5pg3o5Gk2ZWtoQAkCHiU3kLaLYwPtgA3Jv2W5cM/QEE70F&#10;mXJIUVu625DnR2ao3oeOLZ6A/p0V2IWjRqxHywE8JRiFIiiWE3ejxwgwIwvcCXJmYdBmj4svyU8a&#10;UEwEriAs86vzxfNvvrK8WOxY9eGhyeLSAt03NG78yIxYA+NRa73ZzxfuTbZqjxw8/NSnPuGVujSv&#10;xrFCxNDB0awgL4GzkzFi5h3VquERs9HY7JJ2MWtYrHxzqvJ95pxiqzoZQ+3h+3kpfRutKdrQJtSo&#10;+2uoebAl+CkiDGhH3E9pHeOt3aOWb6Nc7nnrNqYaoV47SNXQ8vYCvkqrd+/K9evn39o5s2360GP9&#10;QJAxilsn3t711FMpWmZusqfXoQpqQalWt97cN6j1f/iNH4aq8//89/+ncquTiFr1Ri0Vy0DHriDu&#10;g4af02sVy9EEIawfGMh6W6W6v68anFaHGlFuwA8Umr5v/eMrT+zafnTniBEz4RevD1QayOcrN1Yr&#10;5+7dxo89f/cMLvTUIsFE7rGHH9o/MZ5NB1oNhMDRhUZRyLjn6VZIOEjyDhFgFfOINbgHgMvLUqbb&#10;N+9V/vqb3/zy7/yz8ZlJ+uX1ckN9Yc1dWFa1CeDaalZBUP76q//J16/+y3/zv3P1YoVr/rFfLmD4&#10;F5c6IalQ2nwQbSUeB/dcIwgiXtFTr1f68A3V6g6U81DLIN13k+RdwTApYUx6+RiqiOKoB2eClYTl&#10;5CEOm8Qwu92dKsGvqAYvwt67txa8zXp4YCIcNSYIsHj9vTo9QJiaKgYZVvGhEPneW68df/jRoUyi&#10;EacJphaL5pGFeKqg6zOG7+/1gSfpHxDOHbtebd26vfHVP/0/Fxg5S9jP73vqVz//q7mol7n52toa&#10;k36NVmloZk8y7NSYSyXZBC6gwaBRA+KhyYWU5aoPoTqFpA8zX/geCDJVu3/0F18DgvytDz8/OrkX&#10;TDJG5sPzSdDyIZoyzc12E3DTr9I5xpU7GpJQM9AtBB6wp2oQNJEdUWMBGyktMlYcq6V7bsTi2dQ0&#10;V7Se+GWiPXEMMagBQ10X39McPbJYQTPRnBogG6KbUXozmWfwPjCHKFGdPmtT+AArRxL5+oCAYLQn&#10;QtSoCHL6sGUjwNRhDQI/rSHwDhnJ34IPCQDS4iwA/2d4nP0Oe6m+gnhOr12g19EPJmIA9Fa2zwOq&#10;d6sM1sFg6ZbCA5k42IsUq5hCYHfr0F9bK379L/7zs8c++fBTR4Ry0NaCQiRbSOMFQWBslgxCZwQ0&#10;WnCSOBqMgqQ0wWglhj1xiJbUq+4ONR+Q0tNV1UA7Rm6nmsHyyDwdckkV51kPGtOsYRlmALqBwJgk&#10;RMRAo9goDw3Wab7vxLVmsJwCz6EFS1scUlK3AvlZyUwuorDEJ8KyqQn0xiGRIg9Rr1GlHFaK5Jxg&#10;MuwFsHbgGrg+rBOjVcreJDcG6FBPgohd7nYBqdMaZ7SpOZnC8VnQEnVd6Da0YPLwIUM+Rgdg5sHT&#10;ZuzZd+fm4v/3K//+xs07C9FqGOr2pWS0m/WlQbXLyWS7v5AujJbwaGhnuvT2xhvt1bY90G9FWwO3&#10;c85E3mcPFPBcXZuqeVdjYyGkqz3JSvjWZD+JIk4jVA/XB2ojtZFStl8PVT13RX8diexYDPkSIcDZ&#10;Sh8R7vI6Yi5Dg7NFtCA6ibJ/PZZZalUiIxuJazuKcb/1gf3J9o1aeBINq6I3vr9XHPXH053YxWRl&#10;2O7s3EJDEv1Q0SH7nZAVbSaTIyEskHiEtNTUrvdrX/GcGO2S9wKjpsYegfoYhIsujURVTMdD53vc&#10;kwHVMhg/BwxNLVn/ESLNTVROA5ZHXaHs0NXh0lyFmMCGBslqYbWp0W0GH8D1FEONAymAIDvWwBFa&#10;ZDB6WBOSRzQgWso9s01rhTQBAI5FCW4lPMp0d6XDQdmbxg1EgY/PJ+d1Wbc3SiX8sgWpyPBLBske&#10;xtXTbQFPHPyk+HwKWsfsfFZkowN7lS67qFvdLk7j99cL7Xa5vNGx2jBK6ov3L1Xmrtl2dOHi9W59&#10;Pd5oVPPrjabd9VlPHP2A2FKA5XxYpm5lGWaiDBPF/agvDWce/J69ZA5+XaIZsIVOSOYhPN4E7Sba&#10;DVDnMKf0RRnRInD44r0mrT/NYUtBDYpuqxXgMJP6CQvX1DwywTCuiyR6/uja/J2Tp9/dtn0XK7xT&#10;86I/SrsYN+7V26euzd3JTm1DjAG/mDdO/XRmy97sIDefjqVpJjAY4mbwqjqNihwKCqgzwtFGjTPY&#10;I3UMx0NnLp28f+3u6tqtgo2wvNNsdCuN/v3F9ZV89a33TxbX0PvoPfvB59NROacbKUpIl0RzIHHI&#10;cMRJFEB7EDSUa/VCVbhMZLZBVJ9BgKDE07lAAtvM23OqMg4hZhMENsfbpmfGZC0AKw+ObEYy8Bg5&#10;RpDw7HWsGIpOkDfhraClCBsHwkpSiaYsw3142BnhD+/c/O2NprNv9+4ocHcY6hdThd7CwtWlmn/X&#10;9i3hKHQeO240ltF0pQRHt1UoD3N/5CsyxXPPZxH8DERikiRCP6rqAmVV4Xtsxv6J1ujquqolnD0m&#10;X9/MlnhsfC0QTSbhfvAOV++MVh4OXxBweX1CKU8cWTrOhw6NeuPzwIIxyow663gjY/G+WUHxBYUf&#10;7+XyQRSXqc8cOjnyWXbTcbfkdvkX3B31JemxhfA/UUMK+iqfBvUxU5Ao5eVh0C9iOoX1bavnofxM&#10;d4GaRxhWVwJe3BbV8kRhxypVN+4XNhrQ7JeqG8tz60tLyzdvrd0+u35/Lr+4dv/W1fyNueriXCAZ&#10;3rHvYI5BAY4s5mbZG906UzhSNFM/h8HPbiAa8dFv4VEShLxdP9qv/cBUJrt2e67A6y7dW8wvlq9c&#10;urd8887FM43Cer1TmxoMfPLjX8qN5jQgqXuVkv1VpYrRJ76EUJMgssLPxLe+UUXLzeXKuWgpJ41g&#10;NfqZWFqwqsy+cssz9xv4R1rxqredsvIjc4ddvMY9xiBdazodbN6rGVg3nzZTKiRLTbtcrEN8a3d6&#10;1HFUaEEp2lBjM/2XVhKBJYhXRx8r3PAv+I84RlYt+wUjg2XOYP29xq0NIsxj5T9GDFhNrEbOVaV1&#10;oC/Qbxm00hrj/NO4gessBhajkXtmhmRhzPIC7whTYKRlQAqG7eWnWJP8C0c4VQ2fwhQ8or+7SAFv&#10;jnZsJEpmaNzguJ5qN9bzwY6FAgVhil5LsF1rWTH6EhsEOly4PP0KZyw9cHlH6RHrmlsw3fwZG78D&#10;fRxTN1qee5fOMeX63Ic+O7p9B/V+bnRLc2kxX18ntVlbuGunxjJRhGa8vhj5nRVJYN7lSSXCDI7o&#10;nqv9nPHHubFJ1FCxooWaRG+a3UooYO3Xiw2NzruuyoLkjB+8gjC3CCo+ZRKPEuyvG0wlgyE40mRs&#10;LTrrhp7j1v/81+2BJ0Pg12QmP8t//BSJCN+g440hejGc6OoR9NGg85dQnLHi0QABX/EAiSVlQMq8&#10;xYDmkQFm0XQlO+cf2FKIS3QlIqQ/9gj7PIIYfib9fiwXSQwmsqPjsYltu7ZuG5yd8WsR8u4mFOAY&#10;Houjpbi0vn7+5Dk7Xn34+POjA+h48qzp97q4GDzZWp+xMb6fJBvDF8jv/k6pRmZ/utZcR7b5kSM7&#10;xLGFYhye0miqbpdqPBOgXGTH9rXyyBSYT2GOfIvszEQhzYQK+lld6771xk9D0cjU6OgTjz8pYo36&#10;ExgrwdmRkjGjCibl4jLENzTr3O8tdTpBRHPxBxC7TPCT0BOiEBdAQ+4XOJcLurk+14bNoRXlFqIl&#10;8/2kK26lau4MpbkoabwvqhfwF9wU1gAoIvhzWwibbinPS0HEg6zKAzWFgX6B2vM1ok4k5ia9kfCc&#10;2Qub8CUfn7fm4U9v9ksEFBqqrK7QjcluhOE6WRzcRp7LoMh3ZeR0eS/+RptdX8CMKYvsLRTJBceV&#10;k5hIImqTycFq1Bv8lJGCxYc6zJFkUE5fJkzhLf4FyRgPnk4Ypit8dP6VFiAXgEE8Yd6t2I17nYsM&#10;yi2RfqFB/TYRf6PqICMqsSGK+e7L7106tHU0mGbULBWIdheXNx45/qHUCO5oiep69fWT14bHBmEC&#10;GC4hP8shRZKDHLWvFRkb2L4jk56+8Mbbew4eSEFaCUugAd5lJDnUqiwtd2KTY8PeXsvyIZI5nJtK&#10;4p6EUrrMB0g+GfSCtAtmLXUhCWhiIQfe4g/HmthJwKJi6+tG8UQGNo0+3AYJeEQkZYdg+CKoImCG&#10;Byfz5SBpaxKuRU+z+/DyzLpS2uaan4Kxmi4p91YkkU1jImFjoB4IH6sISrUaxXAsgwAlGjFB0jqp&#10;4blYiVmr/C55HakOrRd6P3vlJzt3btX5D+E37Ku2UUqK3lm8s7Kc379nR6eNVErwvZM3kzm0JzEI&#10;kOYDRb4WgOQaeE0pCtUr3dd/9ipW2oF2eziX3r99z8E9u6enthdL5Zbd+shnvjixZc/M2Jak31nN&#10;4/wcqhYb5fzqgb27jNWs+1h5KG4awB9NBiKfL3SQSRIbGDoTtdBfq+erIVgq6gXusvxlyeFjZ4M+&#10;KRJA/X6+3j578VK7U00lB1KBzpUL5+4u520UsaOJALYXjADGoeKSrOUg0GnOM+xF6qDZ86fg9ZJL&#10;dp2Tb7+KVv4nP/ah6V37g+mYl4XHM+EZ4avA6SQHNn43xmv8EYYOtTSMA4kgG7E70iLXnk5iBiSo&#10;D2j7PBj9Ey5zTQ2TSFqTlqqcDelMoLWJIlAMWKAEKdDHc2Nzci/QDmRTd7vSdCa7hjCh9Fobge0c&#10;M6PiSLA499fad5Akzlr55QqPCJZIr7leqdT6rXK9iPd8oFFZANjhk++eHhka3yLPAEUh6mEXNuwH&#10;ESllJBuCLKwaxDqZZ+SakMIuw9ABQmLFkvIZbxm3xfWLboGSPTepk4k8CZkP6it1BB7BTHGofwqk&#10;MGCGT3Uc6wTn7yXZ2+k2q355kgS9zbZEuHDvTMedrny3oCdyyGQGMjNbD6SyGLw4qXiw4wsO5Aaz&#10;mYRGUOX2aLhOTC1w3kl9m5cHoK/1rczpM5ewJjty+GgH0Rga2JwC/kCPqRVcRMOhDiGcBxCw5Kre&#10;qiHd3iLtoQh3WcMIAgAWY+pa6b36vb+5n1+cyh1IpjinDKoisLs2t1D7+1dfKF95v7l0p+MUW7U1&#10;4Jhub3X52tVKe3VkbM8QujccFpLKMiWh265mj8HspiFNrSqrceAPKPzQ3ZFD7jer9vmzP93oxGdp&#10;tvs7lAf+FjbEXBGkdaaUw1jev3P5Xn5tYXsss+3IngCdYXAaCgsEDGJ0Xo3wiEjPyGGRUdgOU6jG&#10;hkUpq2I88gJogxiPTLl/+pgUJB+i0SVcmPfA00apsuuGAYVd61t5mEhu6ANBWzdsSpGXKYOIojap&#10;ajQa9ecyUcaQSZaDzPQw+ms6BQF/BPawDTmfNMLLUQsiz7BGMNRhfBkXBA0HaAYODrgtRR3aiSRF&#10;ppbxtRggDTphZCQ9+dv3ts/mnj12eGYKT+0A5yET8X4m12ODGfSIYgzQVAF6tM6kXq38drOQUVKh&#10;4Mnokmpw6H5cHAZWyBGeem8m6T/6wU/4mcuSNw+AV18+ztwoiaBxwsoxvNMO4XcYRvWGdNLIojIF&#10;AxmKkkPJEuEXFEvWW8azkR8x4LxKLWXBpigTRc5uUw5rX/H6lPaEN5PxCt839DFJ5YFI0PWM6RtA&#10;G2RKDNqIE4LZ7GwaeVip+4LDitVvYcvKGAoOuoVau1iu4bXScfrzJc87564V19aGs4mWBoxYQj0G&#10;UIx7Fb1h7GWbHLoczX47g/4C4gDsRK8c3uAjhSLhRDSXRsgDZw6dt+xriCOaiXecRKy4cIcHODyz&#10;VVkkxyi8P3Wk+OjmbOJj0suk/CchZDKAT0pWEyNvZEjOUjKgfIRKU14xxs6RsGbcBdcA9YjzgB5h&#10;fRtnCtRmebBR4EtVDJRHOKMV6NTqfopWcb1BNg04wyIMYVRI4UfqxBykrBq0c2MBf6cod2xG8vl2&#10;4CMIoiLDGuduiEdJ8hyTVKdV3SKyL7EsikdX15WJIjkOkyowC9XjKG/RbOPuY/EAfowEGFOGvIvs&#10;DDAtYIlxDqJv0dCkSYdrgYBFOcPe5C1D68XVt956BUoJ/JFea3AtWOoMObFGLDHYrDei+eEyHSc0&#10;MAc2xrgBa/GGVXM6sUwv2Uut9wJD9XCpX/VamU4n2sy0QE4qo93UurWWxbTUn0Ivm3Y+oFu23+ED&#10;R4ZCzZqFr6Q/sqGyZdXbquRtst9WDG2fENHD66CHUvDXI5FuoRHpZqpR7zPPP/lmNjLTuxWwpyEc&#10;k5AQODBnGSg1rejwr3/0k2N7M/yIJ9xi+hdAeOfMZCbBimfaD9cFv2eDk49KzIhQ8kgoWeUWSkKg&#10;OlTJFsdVEOLdGPJw2g+coyBojIIqveZMpaPDeWB4drIWojmQ8qQbyu91xAB4sT2o0GIad2XYs2hY&#10;QsDD6HGoYjSqh2ClbpzluFX6y65jRsfUBi6BE2SNMwzCM38kRNJk0NKk68A6NlxWog8QuBnMNlfC&#10;8mUpVAWWixDb0Qwpr0lNQRwh3KpBYaZooeVTJsGBB4yDvOWl49FO0Wro+yrtZqnS+/bf/lk8M/z4&#10;wYOJJD1if2l1jnsSgPCctJfn7vVjVunOxmJtHR+KL3z5C7GQE0xldCSgqSGoEXXyRhiUsE8I4iw2&#10;RzW8WW4NKxLVXDsYiYYLRRtHrVoZ8kivggmJL2I5DbQWkM/1+yLZYJN7BrXPYZRQzgr1ONkbMUiO&#10;EAb51my+CXyi6bYRkF2bW7i3sfHeuXOxBOr4t72pOOOfuLY320AcxQRntxVI546MO2vPfumfbBnl&#10;deiUmvJbmpdsS/NcpLNmbqOgCo57c3Zir2YHm5XaiZ/86JXLV3qhVp1g3I3SZUpnspCb6Nrv2T/1&#10;+Ad/OTPIVu/1arhNJwV2gN8nGQP20w3yZxDkLVPgEXi6tU6Xzg/ZdcD5k2987eFnvrh3MgafOcgB&#10;h0+KigE/bflSHetiC6PG5ZX5E++e+9xnPkbPKeBPd70NXz9cr1XoTMejvnq3EfNa3K4g2we3yi4y&#10;m94CYo8J5ASMLoDjvP/yT+46k59+4ijquaqKW95az16/P//q+7c/88knkdaKROI2o/BicIFaYWRG&#10;LKGw4Z4g7goPkAVWtyMD/nax0bKiTMdv/grgOA4P15TBBuIwR9kmRmPSDlPpka9xJ6nfqGZB/6GO&#10;seZd9hY/6HbdKTJ5mpMuU8l8XTb/yhfuK/ANPDW+ma/5Bn4cLMZQMlUQum1Y09piK0kNn26McZVV&#10;b59L4hvgYHJ5POI0GwPoKJjaYpiAZHYFhAya9WY76o+1ArVmM01DTVvMcNddDtcmqZ335T9eUzyX&#10;Vtm6+N5rP754eSAYvTmPHmUBir+Xkf44HvVV5i+btdU2ypw8Km/313/jd4/uHCXxg9gEqmzRLdAc&#10;Fp+FK/f2yg7EKGYvceT01PHW9uN7ADhO3o0bXnHj/travfXVhYoTrq4tl+u1o8ce273ryOjUiPJ/&#10;CKVG8s9MrHBOkxaF5AZD0gNblgGZBHkw32AaA2516uIOdDIxdPMlAsQrEW1clgqlL2cVN9zQKJCC&#10;aKWj+OqpauFWUItyG/n9Fy/IY3I7+fzOGwG+5MzParTVZLiqiOR9qUVVd1BGg9WoXcyqAIzgJhvw&#10;tN6BHstUKaiZueeQg3guhDImjXg7jrtVtC7JMtVqNvLRBi/mm/nyFyQg3pqVQxuIkxsPpo1uqx20&#10;Iuu1Xjbpx3KRISN8C8zSYqWxAnm+tBQNCU8vwloywJleecBQC4UvQDY2nVClmKTM6G1uFGk/9AdG&#10;x/Q6zDlSD/i5Zt694HhyvtKKmnhcMkJPPThTKrRsMEKFFIMj03lmajfgqOWrZUmY7yJOXS7gHFe5&#10;e/X2uXtnSLx/65/+b5a11nPSEkRVLzXMIK+3XvAlBwP2qqIXnsbs0ZovkCLIQgfZCGXGcYA0R5so&#10;AB4RgMMbq53cMFRWGtesN6fXiQYsQBN3z5JqAVrw6fikfHC+oWg+KZ+laJxwA712vQJ4FcGWnNvF&#10;3WNfQRcINEsFpvAdqpJQWLppFIvwpul4ecb1FEgphNvxmrwymBGXC1DChW2u+Qd325x3JCsNnCvL&#10;nHODg+IMkIn4UVzV7TK5l+RWzXm9+Zj4e25d69WX3/jez9+K2c3Hf+mLTx/fnoBE7GcJbULP6pEy&#10;6iWsu2PDv4xKMatQ6P35H//75WIwPRb4f/yrf8eQt6kDWZAokbYhIgQ0+xZmEkdzEJskMpVDvRae&#10;U6w3Frm7frgwZ31++Zt/87XY8Mzq3PJv/+ZvjcwmKy1ngPuktJjDBaYbLSu1u7vMpOv5iz/Shw7p&#10;ssgNQmrexaWD8UfuPH9//wH71Y223CW+jY3gwmp6a/NT3FuDSuuXe7V8j+mX6Ee4VO5tXdk5Cagy&#10;CoPVMgyrbcK3sUjct17RSzllAzax93maBiAzdjEPcHmtf7Nl+MIwNXSd7o/Tb+OX+yNKpB784C8g&#10;PzY4McAIaPARJIYgWFNvleYi0cTQujKtb6G5D+6wwX3U9GYz8oMKNb1yP4AyZFU67ZWGL5EKdy1U&#10;gcvyGmZukQpBuqX8CLn+lPlcJu/XjeXHXRjLXCGuppqiIBmjzgGZ4jShf1lHGez27dbf/NXXcsMT&#10;HW90emb25rW3L927OWyNThw6HO/1Nxrl9dvX/l//7n9RTq6F0NRHUMHWh+/+7//D/9HuBcd3HM+0&#10;K5/+1Gd+9NL3dj788V2jcXycNRGUiF26fOvka2c+89mPMN3z8utvZ9KJRx576MFyIrXD3csNUNxh&#10;txokySRQo2zNsxjxeG48ICeyEtw1wy9uWtWDiinSCgRNLWAujo9JUHJjoxvZmJehVHVXDgEDLIz3&#10;cn/xCqCu3ChVhH1lby7lzCm3u/SqkiKkUbpi8AD9gpKX/+OXOUfIF9QRsdAjv3lz/r/9zXeQQGXD&#10;JnO5UnndF40zoLd68369Mh/JZGdGD66sz3tK67/+5X+zbRtaZkgRUNgQIV0+F3zncL/Y/Mp3vrd+&#10;88Le7dsf/sBz8QRQZsWPuLM3vFFqfuNP/3jvvsO/8qnno8jDljoFZqiKlW/+5der9eax3Yc/8Suf&#10;lMdSxrhFkxqCzGqSS/WPmBVSBTIdmciQWefKeoqV3krZGQMuAaSBsdtqLlf7b7778+Wbl3ANAjuZ&#10;ndqydcvQzt0PMxfPNlpfqbzw4t/6w8O79z989OBMNGLhmQr+CgHERkKIncdqNdukuFb707/+2q9+&#10;+NdGx7NWKtFtFdCbgKcHOEZXQpdButKwS12rU2sPDWugVFNaeqbuzjIojIQdjSuxS+YlFhOypC5i&#10;0cfFWkbpa41GWLeIJbsdaVE+Y6xTR00CN5/AX/z51z7zy58dT8eZBuBpijUb8pdbvTQtMa+vVOmm&#10;cWNUdx1B1l4oxTiR/9Lt5Zf+/k+ee/bXh6eG2+UCTn0IX3QBtPrgJDzbVLvZKNTyJ1979fDOgweP&#10;HBAgb2ALE6VNIYoGSycGnBOMBOAeUmhQVuEaAFcNIV2bDDiG4gSWQQReWrO0hWi0m4bHf08jXdiX&#10;kSNwDu1TUR4kMgAoCQDXZ6wL7RKKFLVSSAzI1qBWULs5ngoMXYu2Vb2/0WV0GjWJQIhuvORo+WY+&#10;glY0tSXZseUMxGkFhXyMHHGHyX+UC5lBWuZqeYZVu2FF/sN/+krT2/ntz3zZQi/HT0IRkSsDOwtT&#10;M87PYiPfcCodhrff+OznPhkKcZU0CkArCDXGZVjYEgEneOXunVOn3753fe4zn/vV6V17kkkoYc6r&#10;Z+//7Adf5cakMsH907tHtk71Gr5yfeN+Pt/vNi4tLE0ObP3sp35lKJdMMAQuyJ5hbbeQdEmUZp1A&#10;kpRSpbn5dIB4VM3+i6+99cY7rwb80a3bd8zM7JkdH8Vlj/y2XsqfvXdz/czpir81E0h+6Q/++WAy&#10;SmCGq8LwhkM7UDNbBv5T9KA4BSihfoejB8nZiPGrwRju1xq+OOibsTjXxvLi/gGq50nD9PFb7uSy&#10;oZNIdQDfPA1V0ZHl6JSplVdG4e6BbmK+cYvSURWDJyilNXioqCoPWd2VYjsGpc3ypRwgIk1qNmtI&#10;waL8bHaK0QsyfTQZXyo/6UYRr2hX2iA5knITXgz7JhJu08dUUy/YkvC6wzwWH0awb7DW7EXxmhfv&#10;gUXAiAKFv0kJ2JKqx91DxBTv/KbRFpiA4tatLTlf+av/+qkPfnRoYhbtd0Z3abdlHKeJg0cL2zuM&#10;t4CU21dvrl5546Vf+60voxAUCYCFUXe0Y9iYKdfXImEz1Ft9NLmFUdJh9cJ9Bsfpp5PA/8x11jxZ&#10;ZCJMZaaKR9YZTNiwzXDeizLLBpNU491qRnMva2v346kxIbaUopwS1LaEaJSw3cACFx6ZAHR7gqFa&#10;v9OrtTuV3uuX0FN9xen1hpPJ+PTBudOvhIbSwVZjKLHj87/16SzkGIZM81QbINfkcoYnQX6rkoEg&#10;itJlD8pYPzYY6JQwysUYTA/fFQqjRkM5lGSVUoBtToktmptBJEBFKDhYAPTtKKrhlLGYNUlt3BtY&#10;GwyvgTDQnyNKEOv4V9JVcnZoHpTWvBTsdUZAkRqDW0dbDnRPGtqmAUpUIeBbsINxF4CZaDqmoECa&#10;fTSWu6AlAnjRbIWSZTTmWHE9YP1g04F+RYbGzjIeAIKPQDBIkGifIHMJt06SOcKU6aaIbcgxXZZz&#10;Jj8HbsvnYsnAU4YOCZjO90M6pyJz0sJtRDEBPKU6o4Fk4EjAVpBsZHaQiPF2MHb0BbBRrTgdy8fa&#10;Zh0yUt7vnzx34b98429uXLpSWc7kx+/56yFPHiCYYcjhxuR6z9+sLqUHu2K5O5EKB0ECtsxSJDRc&#10;y1M/ZD3TF0bv71+GXjcZKi3DBumGnAZztaDYyehwv1Itxz2hfCLvt2ONTtQzsA5lPpnst5fTKfgV&#10;A2m4RLxmvNkOJdvROwl/auFub0ciU055itV8J8qk1IE9o3OD+ZFGarwSKkftlF0ab6FXPRloBIZD&#10;volD4+OheIvuo800C0oy1mB8GDzI3Jemp8DSNu0+qnfuIGgXqwQ0DYakQEt3ypLEkfrd6MdRS7i0&#10;ODFaeZywfI2rEUWjWm1kFRAEOA/UzRH1lL4tVCuiFb71cn2FpW8ACEkMGrN5HFcJ0+xGMgh6lVLp&#10;JhQYFVtoceJtsXzhbMOHMtw9linhhlwWFA/QgavD6hgGREVUN7XOVF4xDkmGVPPAGIqZ8xsYHoBM&#10;YivQ+vgp3sUVhoMrBKJs+JYgymDKDSp7zduKF8S51Ng4f+ncsUd+acfOcejtUdrEQ0NZpg8GslY8&#10;PbZl+8joNhy3hocnby/N7z14OJFEb1WKiRx4ATo7nBU+RrLRNOiisyM7VqAFPixxJC5YildCk2Jt&#10;uXR5bumN029evnb7jbMvXr+1vLS4ULb9Q2nGUpy2P5Bhml5qZcRVNh8C6uhxdKG8eHzMV+cF/G0U&#10;ZBCJ+FTHaTTya8X6lcL68r3VFrSpRqXUiQ6BQvmw287zKrh+BjtdO1QLZ4JHdh4ORYm+/T6uJ5Re&#10;fGxG5in2tfolNKRfzFbIkwhgTmkc9x3h3vTg2EisyxhqGcNtu9XzNZOegW1T/gNHDxzcdTyZwniR&#10;pxmQ9LAmVnjWsu2u+rLMUjrVUiaVbDYbCDekaUB4vXjTO73+tffP375za60fWl7buD03d2lpfqPc&#10;qxVbxW5wpVS9u1RbyK/Nz80Fwv7dO6Ykt95rOshStQjakMd7KFd1670wo5KQc1haIQcsrlTc+MmJ&#10;K3sPzGrkRDLPdilfKPdiWyaSfvqijb4NZ9hu8ylareq+/XutAAgRagfyN2Eahqdohgd5cuqMAc5j&#10;3BSI0fWANEYbuENDxKTvpC3dALEYVggHrZfltalVq3Sq585XEn3dk4Qdx9fInGO+KShqk3jizsJs&#10;ckCo5zfwXxFZb5Obw7uQJ/E7T4VKwP0jX2hVeTzTenHhOyx4kxoimUSrRDZDvCNsEQhcbm+fPcN/&#10;0mly0Ols4/agyRUqdV6X6CsjXfxZAggzZxkgtEIZGhpdViH7i14HKR2bCEYxWZ1QFD64W+cEUanK&#10;b2xcvVnguA17y9hZ9pHmASmJ2SPByCrHieVLJNFy5n43H37s6QE0RGjVwZGMUPzQ3COlpa4WEOBj&#10;y4PLKWRz22FIOTyzDrPKMbxS4+nRgcnhmR2Te8eGp7ZPDO7Zc3Bq54Gh0QFG/8AaZADA2U4CQDiS&#10;S1oCS2AFItmzqFUqBWsDZZl7xVHK78Q9A9WRoGMj79YAJGfieREVyaSMErOa4egm0cwIEE0hShqb&#10;CHM/m2vinmzW5+aRyRDTVEGuwF8fsgiG2uT/JPTESbePSU/VoC1CK9Q3UHAAP+KUshilRmSfl+V9&#10;+R5OWvqj8OvIv0j9er56A58FDwpukufnF+UC5T5aiVy/u4ooy822VRjXImGGh06vL9iprDeSOe62&#10;UfjgrZmK1YSyMnUeqPGscet2Lt6tYxVnzafTxDsvTsue4kQkKOwYrC42vBG4COEIHwv3A8lCcgAL&#10;hSFpki9bGzEgdHnhBtYYRBctxYdy7eZ2kAgLeK0fvTvUYREaY94e5JPICNbljTEcvWV4cu++47GM&#10;jRcdH8G2WV1ZIWikPw6JbxU1mgbFRXzM32x6GcsC+6vUwniNVar+yIA0m0g4eMQSKEEXi7LEuFsq&#10;3Rn0+floItoYAAVokM9uWkRiVnNHmCtnuoSDo0mlKj0CzKRI8pi+KKCyJ8ScH8Guw4IWF/c79VqN&#10;dp2fyoAskDxCT9kcebx++gG5hjSXndcrF7vluiir/jrnLicECV0UHUAMTFAhR2eZkgaxuj4Gsfwi&#10;ZSEfoeAQc4rV4sLKPDIAL5FAoQisrqy8+d7pVDC1b+/erSNpGDo+sdXcy6CrycqfVkDzM6oAlYO4&#10;FKyUa+9ePMVJYdV9T3zseXUmnRGOSBulyRCHGKAwCxgGcc9ThqUlMBqYDpxO903rlhYCH43CngXT&#10;xNdxbi2/uLr20NTotuMHca+KirnDqcX3mCEjdZI4ytmRrFNuSEO2KkxBQ8uxKHX4OG6AAixg5fMF&#10;y9JFvvja5VbwNV+4sDj/uTgdXwgPNREJrA1ElTX/IGCyUxRLKJLB+uk5A1dQw5MJcP2sfIA5VqPb&#10;7eBH2BpA6qa9oa3lhm6+k6t1zwLCuIF6N6/kF5fnQki8jguG8h8v5V42v0i6DeLm7i8OWbUGIWrR&#10;qjQItYoEQhA3CujEDJfrHZVimyE9IiXoLlQ7w0AhBrDj4B2Ldc1sDvkripo4G6QsSM04LPNQiK+u&#10;Z5QeNEla2Xwc9+6ZvIhNrU67gflK4iAY9QMjuMbFS2GKiOfPL26cOHd6aX6x1bx36e6tVr0Q78Lk&#10;qm6sLuWX7hdX1+NB76PPPB1mRICqQ7Rfkz2jlN+11+7fr7W6jeUbRw7v2jG7897y0juvnQgMTMwt&#10;rWzY/vxKoVBoXbz0cs8/Wqn7T73zTm4oNpFF79lF7QlF7E1z/Zt4ItfPnaetq4aEeNaeGcPUk4X0&#10;gzYVH1C7kvStWe1GpJdoqCgyqSCq87kY52G/iAZijjC3YDYDDVrJLrrn4qp8bTY4HR1Sdkkl+igf&#10;E71ugE5tE56/VL5g8j/Aj/gRThnZXncL6KUF5ufLZxav8CP5/Pr9xUVWodMqFUr9XjuPMFulUKsu&#10;LNV7TNMEjxw9kk2GGQIkXyKNEBMK9WGWh9e5vNB5/40XsHZ5/mO/ls5y8cVgYiDQznutNM29qxfe&#10;u79467Enn4q0+v1AP5YiaAZ3bdlxae7Gxkbp8cePxSmRRXLh0/MxGeaF0KenTF0u9I2pEc5kqCuY&#10;Z4EaIbVTst98+8LocC7f7i+Xmm9dvvD+z/6xvnrXijhZb/+pDzzxyAc+Nr5lRyoRDacTCEWSy42P&#10;zq6t3z1/6fy2LVtHJkfFhuP+M9RA1EnSy2BiUvk5KeE7753bd+jRCAPLoFKEBpjViMdB1qcKlcyD&#10;H/PV05fu5e9eGJ0ZF+mPTcDMJg9C18wvLH9DPgII8pQ88QaS66Jf4Chl15uNppMvOsWSDuf1sqdU&#10;77cDkTJgak+FTmm9WW503nv3Jwf2bkeu2niv0AIKYm5BE5DPz8xMMoLDI++g0Kr9xuRrm060J1Iv&#10;7Dt8gJyY9r08qjifMWyLhRNxhtfsOGkJPKuB0XCrnd25ZRMw4CJrMrBBL4nbSpMjBGceh0BfL5mg&#10;gwzoWCNmU6ZSktdQWGt3WsUaovMSwqHghWdgSHcPgpJ7HENOgXOD6CojKex+cyvCKKvBg+puGpJ0&#10;mkJS+HBEbH+KJLXZRbatYjUD0FxbvTY0ugJ0i3a3bqPfj8N5sB+N2BBkwj5sAUF/AvTUm8zJGH0b&#10;+INKEyQJyjmOZmPHDty8caNYKSyU64sbnTu318/OLczdu3drqXafOYn18uWFeyfe/Nmla3OV8sKz&#10;jzzGOAuvYNOWR89HFEjzKViHNLCot+uJM/dPRZ3ott3bQg0gZ/t733klY3cef/bo/r1PHDpwdGJ6&#10;hiU1PL1lJjuwe2ZvNpC8cfca/mwzE2MR+Pua4WBtm17aphICzw2eF+7f0rlD8c1pyAXJ1/cNxrLX&#10;bt4K1TdWi5Xljfn19bV3r125c+Gd1Xs3769tNCqLXMZnP//xLSMTyPCjgRMhwYkFoAjIZIv8AbgE&#10;8rW2Dn1uEA3ORKIrqwRcKcH3B/CZDFhUCXguMYyDtBpWk2o3i6nPOBXRGAI9tz6EIZMsv0BTxc2k&#10;UALRg2JkyCtGWqHcaoQhLPSC69UqLgtITLF/EkxUkctyM1Hmxj+J+qSPD6VX7HMtWC9qT0wm+cmd&#10;qKYAsJSySkRXk0345+oQg57E+avBpIbNuoRV7DiNamAAA2CkvCOwDuGLwW9hSIUmY6nYI73ClDgE&#10;I5u9XGUZiABrZv/5JqWzbEkzKSZpJnoYqIJefPf0Or7I3lij3V9dKuNPvELPoNCcL9WqxSo20Btl&#10;58z586HO+vbtR6NZJHT6RpFY+oO+KKQ5PreXGMggqJd8NhToEk5t3xs3V29evDU2My6nyS4gMM0d&#10;DgFmodTxIq7XKj0QmxNXlxI+NqY5UhW81Wi0OEEgf1F7SFEGeXcjMQS8xYfi+APBIOUWsoGvjTCL&#10;Urf99tnXu/nq8HCy06+s3FvaNuB9/NgHvSnPrZWNY/v3xpng0AlrsJF+CLhcZ7S8HwlLjI2RqPkx&#10;jmUyBN/eHldL1IWUKHoDOmB0WyF8MwpN7m0mOiVap+xORYqmm0EktGvMuICZPiRKg4LxXnxY1LdQ&#10;e2A3URsqrmM1aaBYrCGAjCHxCdQjf6BqYeLK4HokgOCPfGT6RhybfF7mA0QMJznX6Fe3jJ8RKSWd&#10;G54ih7h5LxkoW1IThlEM6QpPQr6ZOtrmP9jn5JOkIqwEEBgVK6YygMXFjC1XCD6IKQ16dUD2JnnT&#10;NINJqLQs8bElsiJ1tSFJfdcDHfFFSRAasBkn7HJRHtgwLxkkibNwVX8hNENX1Qx8gZ+U51fKp06f&#10;W/YulmLrw/dmhz1r9WLIOwzq52ysD26bb9THk33vcrZKcER4K5TqduaynYI31iJXBlq0+tN3Uef3&#10;rkfbO/LOWqxba4xkkbNNtjleexPtfKDJi8H/no6UYkvcylQzGsOFAH56qtLPT7eCC0HsKfiOaibT&#10;yPNkMkz2DZMfRP3Jou19+GO7Kv6RrBO+RyfSum934tPA0+hrhUI7IpnP/8bzQ4kU0mX0w5t2Pupk&#10;d8xujU8NaARSc/IcT5ZRTsVygdFzTjvGgwkfRDqWCIg+aZ+4J0qpebRqK3J/ufW+SqCXBP7kPvE3&#10;ZHjKyUDZXFwWVh0+JkYtWwJwYCLEjrb0dBhIBmVjmWoF8MzangLDJsiLCzfWGQxmJ7tJ+p0sJk6F&#10;ql4N/pPmhIAYjFocQVM+RKD4beFuXJb40mKXadnVaOHUPTFI6QDS1A8MURBQ2p6KbFaIewL+aOVX&#10;WdzE9AeZGCs+RagNd5sIdSIowFpXGVBeuOkEB+HHEQUdmki0oAOZu4X+5fdfvnprORKshXK7t+7M&#10;bo21tk7tDgDbROmxkphyS41aAWk/xs/SZ+f6sXlSCBQyCILQRVw6eOL9a++++xIlV6BeHpoYXEeC&#10;H2cNgOpKY3JiLJCZ+vwnn88NGQlVtrRYHdxzGzEQMkKxZhiJbWPvaMp7lQBo0/svnvjZ6/eaTx+c&#10;wcCJ3mhydAbpFlGE5a7V9zbgmZPU9N58/e3nv/hP0rL8BizgJpsEWAgdqTzLA9JG31MPtDpWWGae&#10;pnyFbYE/A+9F8dtIJKwWqUSjic9Fm5nZOKAV35VJofYmDqrfV9rwpTkxBJiaaWVev8qRD5PLdmDz&#10;NDGkbkbjcZIHJg2/8Wf/v7mrJSvSsYMtRkXqdjwetFL0YX2RtUIhFJGxtuNPHdi27/Ofei5MVcyI&#10;ejwQpOTuU0r2UK9zIgS5Vq/UYTAswqJq+/Ol+ne+89dr3uHp2V3eQBvn2no1f/vy3GNP/RLIXNTp&#10;Llek+3vvzbdzR5768hOMnjvJdFrSrixcXCqBpI0dp6nfvJ2636J1AOoB1qwGCaUXQHDFyDmx1OGl&#10;hnx0ugj7QsQIQUz7xx1f2NfMG5Ejl99hiiL9zjFMdcHf8IVLx6C2ND+oncY3cL+ImO73sFn4gl8U&#10;bPw4y55Xc6ssfpBKldjHRfIfX7hNM+o2/o1/otR0MUE9Cd4OzVpusL5ts9notgTdaraLJQ16ZQz0&#10;sVPQBauWy/EArV2XpUJSHQywK0UlMU6Vm5pKYCr9pYtv3rgzv2/XHguPlFTKwqQhgK0W+hX022gU&#10;sbExCCue/sk3j37ufx5ELZgYXaOnAYGHj8k30S42QEaXMkOM8E1Ak7vCwrWAB3mFEKGsRoz0tb2a&#10;ykfGwofvOHInBUJ3t5+MQQtiEpbPwnFJU527xNfcJXezu5/U4JBmuZuvOcP5xQ3hU3FL6YW6RDZ+&#10;ip91v9nIeEDFhQROhGT8n2lHNgVa+1Lf4wepvaFWGRL+5lqnRDfn0OZj5UV4owZT4nYV8zFO3ABA&#10;XZROiYpGXplr4Gu+n0fPiyCgQ9Tla0AorHKDPAvzr2RQ9YBoIywSAqamCbhC3rrfbBQbcLhqGVT+&#10;VKwaoXcNbNLvYodxbcIReG7FYjCbZDujUAeqe898am5L7oG6HJ/aJDFCRmgBU5WQu9Q6DduK0sRG&#10;O67L7msB6rq6V7p0sF2iNgnOQKW8mk5xN1bMok3rZAHTsWnrdbtOLhgSstxpkErSqiGka50Tz1Yr&#10;pbFB2ilNGFlyQOYF2xuUFsFO6C9fPv/8s4cnkh3yUSc0hNRKAE29np8yNzU0gqRHrQz9oACkFW01&#10;Kt7QYJZSnE1aQbIbnF3IpBaYe6nKpYybCr8Ycyo7/pxPBwFPGXYbOQQ3lg9ud3HulgKXiyHq/mgQ&#10;KRitVTEGY80KRNYGR24TjdxSM0r6LydYvDrGRIyVSDkfPytfIz1Ztq1QdTEljffWX/3Zt/J3ry80&#10;IuE0B0Ss3KsnrKhDcdboJcKBJW8h0x9JT034/MEte3YkwrChkmlM+WLYbPRzWVYCj7ItS2FmfLVg&#10;AJ1KJ94+/a0f/Cjl8/3Gb/zO0b0TmNXykWGE+ziOFTQSnlpemi/mwQjD7TdKG93/8tX/3LHSSbv2&#10;z//V/xQlAxOHSyVFv4kbIBktQAbpG4eVe2eoHVnwfGECEfZ/qj9Web1iw/nzP/ov4ZHpeK3y9HOf&#10;yOaSUSKQkjnswIj/zGByyLpQvkHB1OEjPXXsOIzJQKNWikrfnl+c/gBJPDY3Iiml1Yc1fmMPyKEK&#10;QJvbRE+Hb3O/2cXCXAiMbzb1CdcsJSl+hG1F0CZIZnTN/EnLj5vBP3FYb6jt7OYhmwPL5mL4hZqH&#10;b8MtnMw3CCxTHJAdYtZLgNMx4SL1BtPRoDTfwx1j9xlkRH/vgvU8Oy6AP/JqBseHr5wCkjZHJEV1&#10;vV2t2IkcCtnG3Bz2BUhtkqMO7VfOGvcTueAan9HEK5deXcUfCaE57hWVEh1sOvt0xECnyO/zD1jJ&#10;JqzJil3l3P+AQLmvyZ0nWUl5ajh3yXmTtvlSvvtX3/jqJz64FYugGsbQiYFELJYvrqP+ERkYXl9c&#10;/umF9//Xf/G/WRnqBz44lr5cNsk3sSUIKDK/cCeVGRJRy5f43ne+dWnuHBUq7TRPK2alw5iSYByA&#10;3FoQXKZae/rxD3/slz6EeWIkHu3iiLnSyOHOzEBxLMqh7kfXH0xpo55C6caA69ImVux1o/oDkBTm&#10;fIabQEgkkaPEBRuBBsCRXIatJJMNMwhnwB4+sstVMZDog+aQ/sbV3XeDebtDjxAZymiK6R5z6xqM&#10;qPm88SgHgI9BSfgvdCSC8AjcY4WfomCK3Lh05zvf/eNH9h4F/oklYqU8wxioppSj8RwzdQx/BDvW&#10;xYunr1Ub//pLv5caHAzFQpxdTqmQSCSCMYhg7ULF/53vfau2tvG7//IPUn4O7l6rh66Hj9yrUPf+&#10;6MT1uZMv+nu9z//mb+8cT3uA4Xrecr4eSliV5fXvfOe7vsTw7//L3zLMWc1LbxZIm5uFxZMCHILg&#10;Jik0dH/9aR+8uVLzK//1m6NTA7cu3uhzYlTLR6ZTu/ZsH9318Mj4gEo78mdWL3AbLXBZ9cWZR68s&#10;Vb/2J380mM39q3/72yTwGpUQGKDISwMfVV/pSxXs//0//nsrGI0NbhtIhFv5fG98yF92rARparDQ&#10;3Eilxtdvnrcba88f2/nI489pGIoybzNasVPYOFxvxFNdktVSOF5bq0dQ3AqH4Wrfzduv/fDbVjJ7&#10;886VeGobTPlELtrON9qxcGllkSic74JQVUaTod/5vX89OBQBAw1aaXwDSKwR/Q32NEeMA4DaNuIO&#10;c6y3ejLP4di0kICRxiia68y/akgerlsgIWUDaX7RtGAV+r09Cwt0SiqIDprM0mCjkYaQG6FxuCYk&#10;1HkdbyTUKdfQOjDNR9Zw+95K7/unbtcv/oBsoLCRZ5YSJ6Jcesu+g/t27pwZwQmcATpO/BjlK2Gb&#10;2OXmciYnV+6bpprSQ9E4eUFmd6wED6KwDU01wVvjIruttaL3T374Wm3jjpO/2UsND9ip6d3TTz/y&#10;TJRJaScQDDYDgXiafcPlFdtWhovrq+XFYpZDHT3sCkkxHMM//Mu/27h6ozPQ8ldDRaZyU/GtQ+Ol&#10;W+dW+4OB6EbWMwxnNWTFHprd+vFPfwaeqMSJGG2Vo69XKmO8RTXBuVpY61y8fLFQD7x36mf/6rf+&#10;WWYwc3m5/f4L3/7cp58LxtPMMEWyVOmmlwMbF52MTqBS99bbtW/9xR9/6pd+bfvWoX4MAVElpQ92&#10;MW7KYdMG5abARKHZwD2hqkXrSno5+Xq9uLBx5twPlpaLy2UmSbGZSExGBkLW0t7J0SNP/kZqckpN&#10;aPa4fOYodAiUcsRivmwze9Tfurk0+95mtskEbWIIPCNIYWq84vekeq0iDTMOOIwFEN6hNiI/adW6&#10;4QjlHzbTJEUyIcRcjgkG1bwcUvDXUt5uCYcKjapdL+R//sK3Htnz4Z37tsF1BG4TekRNZrfjlCZ1&#10;B1Gziq//DxdXAjdOf/HXPhKiI0MJbyRmzNXyy01s4FUAwVDWGbV+/i7ULxf7KeDXckmdmGycFDNQ&#10;6re9pFYWWTSfAco9dlzQimECcvDweTFKkxwWQZ4MQYIbQMhcP8gnRlQSsx+I+KHc/ugfv7++0l4t&#10;rTT767Bjyj5voosBLhJj7XQy4w9lCksLI4OBrdu2ffaXP9P2J1IgMikLGBX8HcE3LN095TYrsofv&#10;H4gNzhlsrb797tkL595999BDz+YGBhposWsippsbiCQS8R5slRqT2syGdd79wdf/6W9+aWzLhHj6&#10;BHDYmhyvSlENJZyoz6konqcxMqaeZYFT6dMFxd6V5Ae3sV7//GL5h9/92hc//TlfPLe0tPDTn/3g&#10;S1/43elspt7u/enffu2Ln/hiaiCF6XMXAUeMZSR0aOaaCYbcZOS52Jp0RVvB1y/Nb4n2JsfGmfDm&#10;c7Raa6lgtI4Cuq9s9dPVvndAiF745avzR6eHM0ywrTr9SBOGpCfG3ycNyckIXwgSoa7kagnaptsL&#10;+gGSywgJkBYAJR9QJq0AJkywmvlfZniZowL6IFsDOmAX6OQHzOnYNVtGtprnNa1E/bjRDaCc4VaQ&#10;HxLlVKux9RlBRZYXUUWoSuashI8FLiQVHcGB6hSWNSJZRWKaMRZSFH2DcWKDrdxu+m0MsQ2il7A9&#10;FXLijsUrIzJOpOKA4NaxILk2KFzsVioDvhaY7WMMJRLIMKFsGBLCbSU4w62A/1kttSPD3tbGhVsL&#10;X/vTPz8/fzfP6FuhvWul0h7w2KvWUi64Jd9aQtk+bS1nC7mSp1Xd0uktYnSPOlKwGo/U2/l0PzbZ&#10;q696ovV0qFWOdENL492ZOlp3nrVAcKqUK+3PR9a3dJ1rPs/oSKm6kuxGKp3lwf543JMP+ROF0EZv&#10;qA8MtVwYbicDM/179TaG9ePe6EbClyusMEDpP/DIOJOlTaYYPPnJ7tDufBdjvXuRpaFIaCQeGJ3Z&#10;mkxkOgFkYtq0Wtpef3YiHXEGJeqtW4C0HCWisRNSb5I/whhPirCGbCdEAO1qznXG0E24AYQmn+u2&#10;+0E7BPfVAcrgkGbFwJVjGxl1LWBaKhbI7rKGYI3A/oUzSQ3hig6mtVvI1MVfo2OMiwy6dbw1j8fM&#10;UDS8LOFOuY60iBEjotbLCeMTOs6FADVAejR5F8kfmRYBLo7zlJECpQIhPMFNy2L2auQStCLNlbNS&#10;VRvAf2Z5dTw12a2K1YncoFSYyMNMI86PKQj7WV1qJc9YffjRAUmGmKVz0Npu9ZnobHl//MaPy4Bn&#10;7Vo0mCJpvH0n//hDT8QiYTpu+CZLVI6zWaxhUiVepwcxREGcfgrnHOQ+TnSSPL/3+o277735E8RX&#10;siOZ/aPDO6cmpgeGh/wDw8Fo0V4KRUYa+YJ/csswBryCzDncSE1g+IJw+sTNop+C9rOmpUDiCZo8&#10;NOpHBH0Yu6wfOXo8EU9b6bFwMuZHGRo9EXjPWNfHojQrkqlc8frtmcP7MCsXlQC1QpBvwercW3J3&#10;wk3FAxmOYS3iA/QasrRGD29Ourq0+/AP7VUZxka0SGw03t0fDfa87Qi8JZtHiKAGAw08gG4glpLJ&#10;FPzdHi+h+r0j4Sd+niDT4AgPpGMYDCGdfOKtdyCxPTk1lvGG0d1MhvpP7JycCibTMf9QJjIbTkzT&#10;IGz3kmMzB7ZOGSUeFKUQBwiQLpCKoaiIGTkvio9CsIHzMqlWu9UJ/OzS+WZ+buP+tVaxcOfuqcr8&#10;/EZp8e7SzetXrl6dv7J86+La0t1mfa1eXXvsocO2A+cFyQPWcQdH9n69Kw6twaTJWfwcSNIrBPHh&#10;M5jOiTqZnJbaIvUeeyDiwwZUPw7+WfOGhESrvR9MOBtVb4TTwoXbgDzKeK05tKoUxthirGnzajrq&#10;DW1B46tryMF4NbDIH0lM4YOwNKmx+ZpLEoJgfgr4wMXveGVeyhzJxlZVahkqLflXl9DB64sTJHRA&#10;7wgFX6oGIi5xbCtVVO8GZ1ZllCikNL0wlRAAxKPZVMXQlHBpL/d8GXqzXh85olumqnj12qh8x8bG&#10;diBaEk4EoBSFY8z1cAjQE1SdGEqkeYCRTHpseHskDbYBn0v63I4PpbOSUEKlqnBquKUAbC4ixmXH&#10;VQbQioerE6CbiA2vtbhaRS246YRyRANaXsilVnsnrtxhTjIRD4fJty2ng+0Ib4LUB+nFJijJC+oQ&#10;1fT6LzSeNvMY7rnyGGlBkGmzEYREADDRG8AsXHfGC6tX1IO0lHbB/qDfukgiyafpXBqRG/xYOGbc&#10;WtGcNLJzdet5nhq1K769qQAFsPjtnSC5FIMQhMhGC2HpB50sl9tixitdQg0NBjPAomMZfhU6OwIm&#10;eUHIsLwyaqwIn2MiHaHLT+PDEq+KgJ42rRROPG41/EEuBlX00Xa3GUHfL0H45SODHfyCJecCHPwS&#10;AtJrVHzcBJB8bgdnJ9uCOVF091pFii/RlG3mKuCsqspH2dCwdbAFCcUkhcZV8e5cg7GQ06IDq2Ks&#10;CKQvUCO7lJcD45+8Fx7p/e//6KWTZ06k06kwAkBBDPIixJhapcMmD/mdH73wd3UrNzPCIK4crIKa&#10;MfGW62iyk1c0utVONNIO9iWSDdXO6rWw7TE3reOPonZhyDLdquSHdSbxPz4yvwzMhBRMGRSD61Do&#10;MFuAvclTqsIbQ3HgAdNNjQUmLcTYaLQaZVsdU0ymGf/xQVd0LGZp20614SCF4VV+TPBjvp2jkDaV&#10;waEaZRHAyZFVszGZaF9+91Ridmp19S6JIkbmLAlIMvR/g/ZGODEYKuYd7CXbrfnli0uLt1Zuzs3P&#10;Xbh+Y/H6rdPXN3zHt2d120E4pJjmIizdYMN3/dIZ72qx2m8eeeSp0cEMcnKcshqWgV1OGsHjUNKu&#10;Jju/c5Q6FYlTnL051ymus0+OHj3AnjWvpmWAwQumiVKrkZgXy9i0IvhQwqFcUhvHKEGAb9b2mbs1&#10;d+H8GXrcDx17bHp6BHkGmo6MPDvMWFEaEbFo1zHyINTbwHMyL+Z3tnaCMT32lPS2FSFZsaR3LtTl&#10;Xi0LqYMmHdIc5tm5dSkLjBVLKGVmk6/VSzP/yv8baAysWDZQ/KWZ1tS8/+iDUGniocg4pIk08Aji&#10;eHwbLoBgOz4sgYgLY6yDq+CaWRUms99sRbC/EN9gRaW9LC2RW0EiuCpksOD8Gl6bPoXtKZbNaKpb&#10;LzEu8AubVBdi4z5A3jetFx4o+nHSDMFRmheJSZzXtJR9iG8qNsJ9duEn/sDb8VPEKJOe6Y+w5nuK&#10;+qTsoiDJWJbljG+PDc1CcgcEYrYcV8XmNuGcwVXB98jw8Vfu6yDRxdFAjm7eBwgrme5sLDjd8v4P&#10;/FJqZGZgYmZsfMJJDg0kMwMjOxPJTHJg5/qti8efPKoFRXLFw5VKCQ1IplTQuKECTIUTdO4izNOd&#10;fOO96Uj48Pb9u7JTRw7Obh0Ynx6K75rduS+X2zKcWb2/Mb5rz7bdM3yWADMrZIcRPO+UY9hOqI1j&#10;AnPVzMiJp2HSS5Ir2r3apNwWd9EazCLCE+RTSCbWy7SXL4m+u4/cMhwp11sRYJ0qMkDcJRfgMMvD&#10;9Dy0jOEUiQvPMSgQ2RF1HV+ykBXqBVGQgsnKecX9hxzPSCJ4VqPZaNho4qKE7nfH1igb4QeB1Xi6&#10;66v9+5euHnv2o5NjE9mpnZnByZGJifGJrfGRfYODU4n0xNDoltz45I3Lc48/9kw8zEeNxPCaNuQG&#10;SFTUpnPrK6ffPpOJ+x8++lg4F68X2gM5rOLYCKFKyf7Hf/hvrfZ6KBF77OAxP2OZ8GrIiG3Ec8ir&#10;vKWec+3GrccOHA4AGLE81OtyAx0fll+DqBzQSmTYEKsuL21FbJ1qXdqZ5y68kcfEorr+8NjYB47O&#10;Hnz8ueFthxODdHGZ0zM1HkeeDln8hQih0WCz8713Ly/dO0OVt//I41Gso+BfIazTj24sbdi4fkVJ&#10;NDqVhnPirTfbtUa1fjfEsMfdJW9zrVi4srB2z2ndLq7MN1duWO1Cy2nP7HlofDhHT9PLeUGxIBIZ&#10;a94cZHwKzhdODopH5t+gAgTgzfVfe+/8nbvzhXqhU4Kaky+WFjAyj3ibxfV7tHg73UjDh4Q5RLqh&#10;Jx99KGKpzdBo4ELOOcNIZ1sjZ+iFiVRiikPECCiHG7UgZw7Hh0X6yoFF7aBDudYiXvh6OLziQ0YQ&#10;joetcJetiUIHuSiqDaYrw1Zih/IfXEWAOXXjWaJeaeTBvUb3Tk5urLPFvP33p8+tnniBBZDOjaAx&#10;71A9g8q2NwpL1+8sFPfv2h0Pw1U2HpG+CTB4vZQI0TxEmXTpMOaacZjBv4xHbNDqZq1AT6QW6HAg&#10;+uCBOdlz9+5eef1HcNgChNxOb62xgUbgkR1beqxuqJPRUAo0vNviogCI60g7c7gj1qebzqZG75+g&#10;hFey//WT7zUqawyE2j1GAQNDNaqiHOKs1TpTnVgfV0vAnY4vk0juObhDLhgtsHjOQ4d6EdM+v021&#10;whS4WKSvnrkxV67Y1btHDjzKljl/+/54f2lk9ggyxyjDB+GXgaTQU+G5yGyww4RPxAqv3ikEnNbk&#10;lhna7ebI5kaYPiWKJhzbYbB4y8dnJIRyN3r8LWiSPOehoMMunJo9umNqemZwfDQePjw1tTc3euyJ&#10;pyd3HsvlkNNhGRB12SPMBfOacEu7PhgeMpIiPpvQqpKZWtjtdRqQWlsCHiM+97ac3rt+HSzsRohu&#10;ADZtnwSGWTgYTZK6cCkAfDLBMoRywj63WCk/n0K5CuTMNrPCdhcTvLkrt21vOzY4MVcorGy0iiWI&#10;gJ65pfW5dWR8vDW/bylfOvnCPwx77G2HD4YkRGwOQXq6yud5A8EnomcKUMNRh7RTJz//z6y6dLrR&#10;QGjiCksDU4MwrbDVxrcSThfJByMJTMBE2YQ9ZOBY5kG4k4AyfHxa1+KaiR7R1pidHznnDBM1vXCp&#10;Zd+8crbBXq9UpoGvAq0Bcv6Ik8vAY2ZSBzH+2lq31Eslp0KJyRkGlXxBppyCHdQ45b0KpCq2DQco&#10;YpXyZtWQCIzEWnu9DP360vm5czeX127evDF3962NuzduV4urd+5dunP1xt2zVy/zvwuFdvmDDz1B&#10;JwvIkGNDABBVG+QSlM40wE0awO4RmGVXy0QkEemcLtMOFLJe6gULCDTcbNTev/7ekUPPBkLJXs9e&#10;uXF2374j4ZgPF7CzZ94/fPAAJA/wSR8zuhKBJWiI2sLjwP5XnHejGd2sla9dulIuNpOT6War12wz&#10;x2wx61itNuvd3katVq2XQrFMtee89ZOf7No2CQwahGyOXamPoR96A4ZsxKtxzJEjElsp/8FnFBKB&#10;vFqkwoJZdLeg6JreEzk2XGNXH5h/EBgXaFM2kXCigcCLoM5nG8IOFAcmamUJQA4ATYa1LYlDTT2S&#10;JiEUIAoRw+BANyZ/ZiySDr3CmjHDhcvMm9LkZnt2iTaMSzP9ZN6UfNvF07WwO/iOKBsnmIpXFEa+&#10;XfkwiR+j/Ex6c4myGdI9xFFQR7ZSP84wenUWfWo2n4p6Vm8LA4BWvdG2YZX5YjCBIYguriy/8eY5&#10;e2nNU0DyKLox1MHqCXaZFc14R6vLqU6igX5/yInZgbwn66vlh21eP1Eey6Jjg89aw59e3VbetRJF&#10;HLXj5EKpcskXaSdaTHLFeoi9BOuF7hDqPOXlXCdct4tWrjvUt+AeN/cVgVH9hZF2zcnUa51qq1bL&#10;TeObkmRoxsZoZtYJFoa8+55/ujC0uq1pdezoYJMRlnCws2Dlgk4iFO8P/voXnkhM7Am26jZ84Rp6&#10;DIlds9sHt0Q186FwA12O3hQIKzmooYpwT5E8kP9XRnQ5ll0EkggbnniKhggnjjaZjpySqaLJWWmT&#10;ckCqEUo/wIB0WfApyJlN4WgNngRsXmTsjFA+D6+X8wSK+jbRO42ohFoigq518pFmUffWWArmTUFY&#10;SbJ5Q1ofyuTZUuiAwVHilQ3/rlL2uB1mvh3EmjOX0UtSVGKT/HQMKA6/DJUKSb5aGvAHvINVR7jn&#10;9amdWI7oxLrtbjpONBP4dBw6IpQS6x0slSMRn83MiKdSaIb+8mt/ttDMP7V3dzY1YNvOyXMXi3b5&#10;sYc//uyj+8JiErFbGp7UoJG7MpqycBsYyUZZGZ9E3As3MD1JMQR8f6Pygxe+yQnx+PGnswNM5EHk&#10;qvkzyNURjahjo0vzS6/83V+vRFJPP/OxA5Q6bTodOWUpJYBn3si4d4OxQnBj0ptcUzrWAHZWq9YL&#10;J9Eip6NLYCGbpWCAYx3ioG0yx0iLXkMrSFSgFcUQmSZVhZJT6XNesrcpCQQseKEjme4xSplNxkW1&#10;Wxjqb9Gd6F2/t0Yr78j2MX+YjQVYEGzUOZl610/9/GJ//FMP7UxH5e3V6IthTf1iMl1494Rbbkuo&#10;Wqj7bOTk4g66ZgT9UJwWxE9++I0nPvTFIR5ur33x5Js/u1H+J7/6yRg73PJDw/M5vbTlyy+uv3Tu&#10;3MeffTYkd2BiTI+RgNUmdlEhxgugNffjoTa6dBKiJ/FKlFcLf/i1/5JLwIW1fanhVHK4VL1BvxTa&#10;TQvpUYijTn5xpcxchRMb+de//6VUHGGGFhmAMn44R91mp1yxBsgPxLOV/JCN82vYjxiiSEysS0ND&#10;0F1yQTdWkRaiqROIWVR0ZlXjL8OWA/HBlH3T95NNUbfh7LCwhDW4GfMvACnTlBAvY8hIcBEcSU1c&#10;fgTIggsXiv+y2djXD/KXPDaSAmoVwVUPXPP4J75262HegivhqmjtMusRNugDn8KtbN3ilit3WUU8&#10;Mr5T0LuZHicBDGC6N5AWfPuAZeaWN4CGefN2xPuCFyPLPtK5vCkGmZyPbUuTmxwqpgG7+cpcIe+S&#10;k4SJ/pa35nPxbRwJBGujG8rJQRGSYKFb1Oz+Rqvgs195652zJ07l2yuh4MiBvcd/+5c/aGzOuPDu&#10;T7/9zasF+4nnf+3oDDNrZhZZuKrhPtCQpH8vdB64zPDPRYlycyIaazTu+NQqRg1jwsgl6JLMz27W&#10;1eLYPLAr5YnK73kTPcTSQY5g/KsJKQxYKbcAMAXj4y7yg4pKRm8LdMOsCtEVSxCaHGImqpC6VhdW&#10;cIkwpg7Xz1L+qWjHvKzWKaVJ/xBUU2kCYshq9DlERSxQeOLNda63gJVgigAnRYBNWNOwpUz3Y5P/&#10;Y0pxGWUY0JBusLBb87sWITo9XlH94bhxBKj9pwgJMldr06mplMFPQOftouPHN9kHu1xzyQbyEve2&#10;1Wn2AhEj/qEJ+ZDXXqfn2tN5wHtp/5A4mBvLTe620AuU/nfcU6u+9vO/e/WN98O5aUS7x/YfoVvY&#10;9CYe2bMDFPTsuYsXLryyc/jg7/7eZ6KpDHh7CdQbgUzSLxsHDiedjDbr0tmMD2LWBTbaFFMszpLG&#10;7Rx9DEpqJdmbO8XMFZuZbp4Rm5FhUgont4gyR4CE/wmDJtt2aVDC19jsnINUBnzBT/KDsPEJZS6M&#10;rlRMA6Oxnr1GDI8yjNaP8CAkUGj4SsjlumNZBr7Rs9biuXv51vvvvPfKzQu4jE9O7SWsDeXiPQfo&#10;nKqTj9Z68aUfL95tPvPMw3RK7m/cq+bpWzkUvb/ze78nrQBdnkueEvrNQfPqS6/8/QtvhmPRX//C&#10;P9u5LcPcgykmuWazmLulfhCBTLXC+HTFah0F7H409v/+//xhq1Yfzcb+5//bv7LE4vzFmvczWSAF&#10;VUmYRLyltke0ClWYLnFADQZnwgwpNDyrt//wq19f65WP73v00ccP5TLDFmQUihKj1+6UakBD81WU&#10;gnu4IikxIICLoM0p22s0YrHohpkl5zVN+0GqWByk4LTsYSOrpLunmGnkcdlQbowy7UNdDAvVtZjQ&#10;RzMXyR/Ybqx/U6F4xgy5j7MMsMwESdlxuBHVxENeh/xBhkvUeA/8ytX2cIMt3+CiVySmfGp0E3gX&#10;flb1zwNkh4thYSw/2FP8oCkzXIYX8itKuDnZ+Slex93y5jpFUReo9uDeEglddJvJAJJ+4xNF/qCz&#10;n0/NA3LfkQswUKlJ4d0Rci1sVAWhOopc4z5H/pIzpGqUQwhacEmsJnkpqFPXHhiOq2DTZ+E/1iRv&#10;YZBr0CWipcvRa8qvOFS3g9kwcgSchGIHuEdM12FNJgCzoE2LlqhjSIaAsjk0AywITsp4mrWHkQKT&#10;JnkUSAEc07mkarC4r1kl1cUVuwtYX14rwUgdHBzqkd4LKoFbRsoq/btsMlir91HKQNmg3cLczI5k&#10;3EfPSqDLxSW5m4vsyygL66fAj0jCCOXJRrMcT2fQco+gAwyNA99kOG79IY+TN+uKWMFT4xG494G1&#10;x91b030jXMCE5Yjp08fiK3eJ8g3u2wkVFVZSbToJVDhZIZyW9J65kfy9z1tqNtqNbs+JazLLZrQg&#10;X2oaTCYQyTAO48EiKC4qQCOOESRAsCR7mOfRAcgkVr5Z2Viv/O23v/30kx88sHcn7nWRVNhCvjsY&#10;q3kqr70+9/MX/nogNbprdvijn/10CmYGMFYkAVQjulenvbRS+NZf/Iff+NK/mZgZ3CRFaioFkh+3&#10;zj373ODPE4doSYLqY0pyabX5ne989Zee+/jE5FRqwCTGyH8zABsHZuFu84tV5y5deQ05/VSvWv6z&#10;v/yz9YKzZajzhd/7t8bD2mmXq5SKGP5Ega5gx1Z7jJf+8Ve+NjzofeIDH2SQslRfh0TWq20gicAg&#10;4sDQOMLBG/nKT0+/+oVPfOngIzvN5ZmtvXk4muRf64935xabxkm72+rQSAn/8f/5H7Oh8Od+49co&#10;mOHq//Dn32sXax//zD9JDFjteg35k2Kp+yf/7T//7hf+xdBUztcoUAMwWIYlKZVWBlCUcpUnwbSB&#10;9poRbyhxNAu6rSMbZcEgivWrtesrpdv3i4urN+7fmR+b3paLpXbu2DoxlMrl4uJ2UfZLNNMFtnkV&#10;A/K6DT8+C8dSv1coNaHF4ajHU2CPra6Vvv61/5S1rOH06Pj2yQGZ/iKtVc8XSpFE7PLZk5fW64lI&#10;5A9+51/khniIRDMVUSZ2cf/d7IuHoraiWY10g6iruTOUSOW1lcLQBG0VHnenVOr+0R9+pVJf2TYy&#10;tuPYIaxTT988cePG+hOHjn/4+Q8Cp+JdlBRtmThN97FklDGoBE3NrwdhjkJPuLZR+I9f/7qv0MtN&#10;JpPRsNNz9u05UGkUi/nK3NrFwgp1s681EGys38kO7/iD3/0XCJEx50f0EpQNMbNd8hLRiWnasP13&#10;Tt7/0Y//utesfvbzX9qxdfbn757Zl/LufOK4Muoa0mftyAirFFE5DnJ1FokyrZr3tWu3iqde/8gX&#10;Ph8JM7aggQGJRRKvdAyGHBp/QBVw0LHhqlYUz7lLQKFMHqgbZzVbHYAE0AEpk4NLossBGCczcUYC&#10;jRiWq0Yqugk5LwpOxhOGmosDC2Qk0m9jMManoPQB9+hIJ449jeur5aeb30/z4pRRiKxJsSAYifmb&#10;KI44DjrmtTIZdw/3GNIObrkfDgeRk1kizg0emdhg3Gbpl3A+vHHz/rk3f9axsusby6yLehmiYW0s&#10;PFhqrdFnZan2K6UuTy4eOTa2/VO/9iu48cC/8CYRdTO4DGGQ5kqT35lXcOQQq6hKiBCpph+KwvYv&#10;0Oj1NFFPbwYo37yhDo5hKRHWSdpVj3MaMtoiFkSvTXjCnxBUF8yI09agNrgkQGsSM5KBZAZgPWvt&#10;zre+8Ve/8uHH0rlxXzjOZDiDlRxjHWhtqPuT6ff9nXbz7Xev+2o3nvns50keAG2CviaIFHBotVZK&#10;UP6zgDkQq8SWPuspn+/QAn334p2XX/w+4b/fLdVDSQic2F+kIvjUdAfCmeUyVtFRq48VQP3Lv/9v&#10;hrMRKl21XClfkMliDco+14hxUQjIXkmEX8UwHjt5Gjk1SexGlfK/Cz2zXP/Kf/1KbGbvJ5/5kJUI&#10;nv7Ji89+9FlGgF6/de3CSz/+zV/78mAu4sf/0aJZzCgHKDBTbNwusJRIe6MTiqoj26p0fvjyG7dv&#10;LzKB7hWlOoIqs8Wu56ZbFYD9eqc4aOVKIX+k3Pn93/7NXG5AB65OATJWLUVRmbHJtXsSMWSxYQ9A&#10;9GYnIvXAc2vZ7V5blrJWDAeVMBR73D0QGfMDOHCsQ+CFWWW8LmE2KJKRgLOVaJhCSDIfnxjCXDC1&#10;QwL/U0oShMtEoxHrFh2YMgxieFqUNoRZKlzx4rsNaOfdXq8OpQfgjKIQjF48Idh23GcIWxqEp0cP&#10;SmjEhXmU3J92rB9ueOtlcbNoUbfZrQzPJjR/RnQBo2P6hNIDGI7UolcVBJFGIBuwyLGbFXqTegvO&#10;S4IA4mJtkPm1crN98c6dr/7RH8+vLRXsHf7gLUj61UDcv9ByJn0rG9EBh/aCXYp4ZpfjBW+7FIsP&#10;pIqZJW897rNKvnmGtcLtoVYI9ZZSfyzpK0C/XPfEBnq+1bHBrGcB7bDBjeGrSTuK3hX0suawx+JI&#10;GPanF0dD7fWAJ3Z7D3M33qxdnagnuuvrzalkt7o+1LHuBMeGSmUWx/792WA/U/PXwYLLnS2VUZyK&#10;0na40i+PdXLR/TNTQ+Fw32q0O7G+HQvH7OFRQHC4fZAYOecyzRLuROYEifP8MJIjQBjKP0FKAjfs&#10;Y26KkfGjiOLeAWyRVbK4gZlIgCieVaiSBgF2YgTBK5D+yp1Fy4hAACIGNMY9Bf8iZJA+glXhoORq&#10;msDfEdxrCif2iwgXDEsztM5JZopk6QIaaUAiIDeIV4N3gI06/HylB4hyp5R3agabBQH/ACFV2MXE&#10;OxJHyDGGm1NlUTKOGrh+81o8GO0HMPbbZMnpeYuxSXgwVTF1JZWGzGq5eHYB+LrlC2FS2add1whY&#10;5aW1s5dO7pycefqJp2amx9LjU6O5dDNf6PQTu/dsAfnXMUB3qwcqwSwj47RMAwGD2V5iDVtFXRd+&#10;dzpN584y1pX3jz/xkcxAzEoiwIGLiyGSQBMNOd2K12EfZ0JX76wMbZ3MwR5LxRuihhj0EDRB9heG&#10;d8p/6LOTdovtKCHGhrcTQlddsmnxTpPZ/AgGYaoQg+h7Yi8TgDpM8dhodABN6PQg9oSmANoDXezS&#10;ZW0DBsCJH6V7J8qR/NfgF2NvRfj2reb7r586df7Nny9VV3btOULSyWb0peCyMK3lHUqOvPXS95Mz&#10;+6Yn8eiyghZ9QvY22YPSNabHHQbIy0RxX3QoKjq3Hxk8Ut8e/mmDudlBhiZITwMk38nKzXfWQtu2&#10;DzLK6KfxLvUH/HHDESiDdNViDLyGkWPViADNbNlm0AXiAoMg7qyFHCc0obhVrl6/dfHDH/3c3m07&#10;t+3eOzU5tGXnoR3bDm2f2b1jZuvufQdHp/fs3zIbwQWq3nni8G40rlAONjY3uMwyP+IJw8WVikBM&#10;bClNT9uNmm3BioXiwD0VUcHlerhlIR+TBEHlq4gYrHAopaKZmFRSbDVuBavd1Ga402CWrSyBeMqP&#10;c0rooDD5lsnwAlSGeTT1fIyKM1Og7ihpNP/Ei7hoAnvABdRMFss7SxSZ93K3tFAD4zwAVcfFYrS8&#10;UCshUwvELU3j6UWoTHh7Fxrj6wXzs6SVLlrHlmD/0lyOsQsj4unYjVIL1S/DMRkyP0XRO+D0V69c&#10;veMEYrhpioxuSpd+B+DVLX3NTLrmxLmZ7ovzPdwQhNvgoBnzYjX6zBgXl41sB01R3pwsJhiol8p0&#10;3c6fufbOGy/wkP2BwHAyODW7Z9fsOGcJ5wBNv0QoenW+TVft8b3Thm9iinnqTQ4ncc7pp1B1Qy0g&#10;T3Sfl3sNJkroI6sNrR0kOgm/zI/rSbmFKHePpwPco/k1AlyvX6ejqJ+SxCy5lcpsSYIoFXRRHl5K&#10;6eyDQsihv8K0Oora5pNyxjVxPUXVXIiAfgQCOXvNTYWVTNCA9faLvRqD8M2whQ8F6oxAi7wgvtJA&#10;ZvFuoQkjVtR85mtYjsjsBRNSI9BolYpn8/TFkDJdWnm8omauolHIKRGPT8Tv/FPWHd7EJACOrfIY&#10;JfScxqBsaSJrUOJyIVwWYe54g8MWcwYyozLifkw16GPyCCKcYl556gkf9MJmYrqngaBJxRdWYugD&#10;PxPxsF1tEEoTwbAfH95Gi+5YJzEwePLi1YFgFhrK+tK1tft3CouLd27eujp3f/HuBW+vcfDII/tn&#10;pr0Q/tH7UTMVDU+OkVF/QEkh6SE4W1CNbBl9+tQ94nMNoIoTgZSkTepCn7R5+jazUpLDM7pdAua6&#10;7AiEo11GFbpAPo4ktq0qnDp8AkMMdFEeL77PUDn66P5x0ukm69RAhaffsuH4SbOJBrmV9qGWSG+c&#10;c43mp3ivPC+Gr8GVPM08RvQUPOBlvnQqNTYztnBtsVTGemghmBwbGZsA/EzE/N4kEZeNH52vLDz5&#10;3PNbpmYGhrfNbtm6d8fY4aPHooRo4SMuCOVuf4WpesN76vzZXju878gBfFp9sPiEnLqIg2o2M9TM&#10;p+ZZ1yIwfKPDzY3qG2+fdJyqPxH8wLEPBsicZGTBHeMlUeuLk6LDpMXtWxC6SCVmzet9Dcbk5bZw&#10;Ewq3zs1f2rgFHeSJR5/B7y8RD5QqrfX1RlqTO0rn1iv2X33zm4OTs0PpsGo1tW0VTJAuw6lHjnXk&#10;Eob4rKslZ/BJLT0/X4+yirjj5YafegnDMlfCR8tbS1otXFIF1pWeoBvi3PKYq3IxFLdUZsEbPMsd&#10;YhWh1d0jLjxtvpOfJpOhz7epY+DCtcyRlVzn3M3IDEMGdps6YW7Md5l3LgbHElKP68GbGlhKP0gm&#10;Y95X09MuGsjVujEcchn/Dq/NhTvdqMt/2oC6DwiMyG7EDex8EN6IV3jQitOT5SbA4eVtzQ9Kk5u8&#10;S0Tjbhnutre6gWKPt9OAC8FnRuIWy3kfwqBL9xcwBpNyjQtoKo/SjKNa3CRFetZqwyCGQpYgcx7m&#10;OFnMxOR+zjw7761by2irx+A9kySQykufs+dl8ISBTcaF+B+Kuto+FHjyHMerLopQGYGIYzsexfAk&#10;mKCh30LWFb/uWDqdSEUphGFdJXzBcISdFIvanRZAN4qo/mi1SkbiScdjQUmg8IElBqOPDztS/Aqu&#10;nGSDdi/JJFuMaMdAXbCE+r6qai9qRD56YwBjyEqX6yGEv2UkH/dU1g1g6q4Z9xdLwawcorkkoojM&#10;DSbWlI6KGASOwb9zfzgu+U7QK0M7UQyfkIqx8cXWXkOdBHUy2ktMNDGd32wwCAnnXnJTrUYQlyRj&#10;ZOcjmKL8pTkP2Ch4Z0nCXwRIevCtxtn3Ts1Mz46PZNHpCEEcTJIgNzi8L1+6dHvhPuSlQ8cenRjO&#10;0gYzMbbj71KK83CaeCy8dfLkwwcfIXnvtmw0nTS4xA1zbfWEYxLlVMTzSeFKNaAlenrzCwu37px9&#10;6rGn0hPMmhiR9WDcH4YL5B6abjJjFgxlbq0W9JYd/IlSg/mV9x999lPZ3JCRR2wzasrxwGrzI0Dq&#10;ZVQP4S/PiTPvPP/MB/YdPR4dYEJkfGpy6+DA8PDE1OjIzND46PDUSGp48t6dJadR3rVnt8c/avaO&#10;e4UGCSUL1/nqHtD8vcDrQD+4Vm+fOffOQ489FktmxqeY5bR94czVq+f2bd9JD2OAjjYDFn7r7vlz&#10;ZA6TUxMRJCGioCbDAJ2YAfX8aF1qbEqAEVxh5OvIc+wePELkZy2mQILxTrVxcb7y0g9evHb9rTbF&#10;YLNbWrq3XLgJWbje7oSd2MAQt8tVFmZhgJEZRSeDvbt6kXTcgZUZHmD2UHkroqz9yGvvvlvJ5/dv&#10;nzn6yCMjk7Nj27ZGs6lIdGBsfGogMzo5uwvL9dLiOlpgW0a3eizWJy9OUc1zUXNOVU/X167VGUs1&#10;swU8GTPzRL3jpzmdgg2DjSFaCOVa572zb83kxj70kS+OzE4MDQ2mR2auXngDiHzP/gOBaKqH3DtI&#10;Azl5p44FAhUQvEfJEUorELhZls1EBjwN3j33zid/6flDe46MbN967OgxpAnTWZ7gtr37jk1umZze&#10;OnHk4JOxzHSgmn/06CFvhIauA4JE4YgSIshKr44QsckA21LvOfX6Cy3LP01CH09Uu1Z7vTQ5OmEU&#10;SHG9cAIa3qIoM7RiybGF6t3OjWvzaV+FNB6jNoY8ZG0MX8zhFkA/pzXc9iIYwhSPHRCuCNIvJrsU&#10;T7SR/R0Yj4BMAEzBQA8wC3JegD9qoQtdYTRHFVYVd6soWm1o68DYkesqH7+KThVvxSsB3lm9OnlE&#10;3YvkZyvQAUCI0uwQ14tJF55BPxTD0S7IfABVOi6tcBpaeG8x9srVMHBkzivNZ7CQDXeB9B5qCCFU&#10;hBBJB99erazPz+eXr45mWFc2hp+lTr1abqczAxbVYDhcw2kQbn2tlU2Htuw5kibKA6sSEgmGbhOn&#10;zlSyZiwRcGMjqgxnGLYBOZhAQdHELWqGg2CZmN71EIelhJImWd9p1yVHgw6NTwcirHNvpdYQyEnn&#10;VdNQMrsgEkIr9pG3A8RghcxaRIG72Tl15u0Du45Hk2mER7TWCUMsdb8vFJezHxy4cCJS9rAm7anx&#10;abIkTivIewxx+5Kk8mZIONYwWo3+HkuRQUaBss7i+try9asPHZ8d27ETTV6Gm/dMbp2aGN+3c//s&#10;zPZ9s1uGGTkLBe7US08efdSXHKAYl4o5KggcBlgHk3KwpMkOebgclNiF1XgqVZGdSaH1KUzlzrU2&#10;u62Ac/bKudJaoZgvzczM5IZTqUjy2urG2z//KfzZ48cfpaCIRoNkO1S/xHLJRnNMQApDKzlM9AZD&#10;aPv9qfev31ycu9GLtMoVKv66rxFMhcL1JLZe9lp7LdxEcLNXQIam09558LBsGOSXTYrCwckWToFb&#10;UkfqpOUs1iAgo4fCSfVE1AmrAxcKo7DCAQ3waiBX+awaLYaXQFYlCSZJr6ISb5qVQjyNPxZHm4lR&#10;pCK0DDlWlTDwvsbSQZ05/B+QoiRjl29Nn9E0TeZZGPgEJXElPpBxQCHb5iLZL4BFFFYUuTxRcyAK&#10;ukETENwGol9bzQ+yJvaywZcYvpPYOqUWKR+fC7IqITHNB4QGzPXzjIro/TDX4uPzd0roOkrmGD8Q&#10;/tcD0cj2o6HlldULV9/fqBY7S/3QgmOPcTInOo06h/8EsnBeqiJPIz9TT7YzLfpZnVzR6SKNVYrV&#10;hqzReqM2TCIy2rArCW8VE496x+/EG+Ht7Qb6ATSW7AHkhzLxPAOHdW/Mia33OwPgdOF6IFRMdAtb&#10;vbmF7mjC3769MejYFyeb/nKjCAtoNRfF6SMbrKb8E4dnM/WVWGRmxVseCXWYYU6S2QSc87HqlCf+&#10;0N4R+Tc5rYB6hYD89jjml8PQuOTv7Km1TZTEEZXohqyGBFyF3XL7OMUl2k0Lz7jeAolDDWXn6rzh&#10;8YM9M4JKAhm0ydcARIFvBX8ixVDzQASpAVjUTeHDNyMXYnJ9Uh/wCvUlGHGlRAe3gmlpzHd5cnSz&#10;ywjToA/Cm7KiGF2mn5D0lHhNQC4OS6MrR5RkEFVeffw97iRrzJYiRK/ojCQW1GtG4gkorBLepeoQ&#10;uQJ8RjU4I7lJHP2afpJvyFlQThD5Zk1zPWQAZPxiukkPSgYRlq+NY70lJQZ2SKXCaugjqrqxWljY&#10;WP6VT34+GQ31owSZWDg5DLH/1uKV/Tv2akqLu8qBgEqF6dWIGU4mxoBjpRJklXNbwCibfq730jsv&#10;Du8+vmf3bAyfFMEfgQCfMQyPT2Rvf5BV7wllR5ZPnW3GBvbqym1k2ZqMUVFL8tr0ukmlqGcAC/hx&#10;Ae0cY8jlEeQiTtDfwR6zZUfoEFEEq97gh+hd0C2HAt/roGiAelQ4YaUTop6S9bQ6DCvT2UC4VE6M&#10;nPIk4kzrsJnBNRCSjQfW8p4//4uv3b17CVm11FAYGX4IHnjSkoFzEiAlGohF926b+fF3vzu54xhD&#10;qcxoacHwAV2uNbSHDWzYg/Fctpqv+hhsQNKg3QEwwdoCeiKCvpoLCfSZw911/Lnmwqm/f/XilkO7&#10;wlYKybxu2wGrSI2MRuMQvdnMkJa9fSuBb7U3kKrXqqzvJgp2zXok1gdd57FCyd6zZ1c2ZaWzuRjS&#10;xaDT4RD2SqGkD29cK5ZNxQA9o4OTU9umhnNDww4rzQ/Nj3SEu1FjlNO496I1D0OaW0KmmLAIviC6&#10;QM/M6oqtwD+YcSTIp8YO1nVIMAkZr0Zt5rY6jfThJhTCN8CDIE7wLCgsXfTHlI7K5kgUyD5ZFTxQ&#10;tKJIoKFsMpLjQkj8x8YjjILOuD9C5qq7pppKX4AT8db8k1SWjA+dO1nJu8BTW/f6kgw5GTjGrQYp&#10;MKgVObjIpVd6nrQP/jA27CCJbadP4JBeOzT+BgN0xkcd3T/gS0b29FNGBp4LZlgy8N2//tufvvLG&#10;9aVKvZdOAKL02xZximJOty7YL5A3gW2g+k+dAkbGB+FjcroQzXlh7ht/w8fRfRaeqDSXOpP3gDzj&#10;fffE2RffemH7toFnnvr4x5//xM6pLQuN0J6tQj2oKCiEYtnBZLxz+ZU3th9+KIZpgMZMiXKGrMfc&#10;qyh7nAQo2clnwDTHub0unKqNY742LFpSKqlxu/QWggP3k2fB/eQKDXVXveWErk4f3IXS8A3Q3EWv&#10;GoQVqrKfaKmH+T/MpXJaheHpW5VSk6SZIxckvtuoy5wMBwPdWo43g9KyDympcRpTpkZRChyF4oYX&#10;pZI22BlDXahMQt6RwDGvF+qiPMT8NvlMrxMPt9D6adR6XTTprLBwKK6jXqC3ZpRRxCmm0aAZNy0J&#10;t5/Gaucw5zPii4wmET1qIq1gaOWJ3KsmRTu3hdYWjX/kzCsdBH5BxILQ91Tm8crKMUl2LIYTehQ9&#10;phVpiAO0awVRMTDIqc99w7EEF4l4tVkLA35hbB3Erqa3cG/lvetXwhHf0Yf3bs2EcmPZ/TsHc9no&#10;0uK8N9/ecezhz3z6Q4wXSR2X6V3kqqFk4cPULFp0L1lrIcSgyGfrTBSiLcX6kQMaIwMZnh1tHiTS&#10;XANK1i2Js7AQPjjlsfiRmvrkw7KY/R2En8n1QXMlgQvq5C5ddVn7pR79FaA3+oSVGpGBn6RDpXoY&#10;0XcvAarFLC0tOS17c7pZsL/rRHo77MXQigML3hN0XtrCMNA1qwC3pYfCwLHjxw/OpDbW7l89c+un&#10;b7/a8o4MDqdtpun7DhLh106e/vDzjwfDvaS/kxqNJzIZZL8MnsIelzSOkR7n5rdLVd/N8xdOX75L&#10;k2XPnsOz0wz+YxYQVSMKESWIe1Aq8IVgOoU/kv/RMQpCRerduXNvYW1teHjgg8cf9QqkMPGKh86d&#10;lFcMz9FoeAseYosalSWtJX5v9jvqYWzM3/rHH/18anTXvgPbtk8NZdMcr/0wJ3Vj1RoYYqdj9rGe&#10;z7/9zitXr57xBPdumSHrEjxAU6jPYdRxNHYnTX2n22r4UQGhJPPCfGDmAxA1ji+IfDgA1Azj2wAi&#10;fDMXZgKGLow9yPNiP9IKlpOM2bziU22Wytq8xQeYAo+bmAZYCXpC7eGGQfJdEDRQJ/aCS8xxgzCt&#10;bJBZ0EzOWa6GdzbvQn/RgHN6U03pmvJbsbSwSWDRP7kB3xA3/vu0OH/Dz7pdFu12fSEXUL5WL0St&#10;Qc3k0sSmDWActITrmU6MtirfbyhLdEdcxhx/1KmpvSZAmfFzUPtK/fSF/Df+7L+++uKL75x//4c/&#10;e+nFty+fO/3qK2+cf+2VE6/89MeXzry5dXZqdmzKGPDx4iAL27QqdYi499Zl4oTw2jt7Nf/3P3rh&#10;1bdeG9tyIEPWQTSguY2sRW3tb771l9M7jscJL+D/ElsiLRkybhVwRc1ACvPU4LvgQ3pMXDPoXoI5&#10;kPm7q8yHxikeuk6xbr/83v3xwbg06CP+UDwlObZQxgsXMhwOMZnOgBUeFEORCD2b2Kh5ClyhaXLQ&#10;7jUT5kbmxpy53AcVkK7ZUTUS4cRBvYe5Sn+3Dhen2Fqrwp+IyqMcq/CUWXhmzZsWmfnsnOxUFCY1&#10;ZeqHBYqvkcy9NCIXgGAlLir6m5jXOBvLRO+or0nTRQrgaDsY2S+pgiuX5ghGDQWyWywQTCYZ8AQu&#10;L1XL6TGmRqjPoZxwI0U0UOBSvQ7TAXO2FPce1xrwufcuXub8P3r8CJZV6oEw/Y6yTaN58q33So35&#10;rcPZ5z71cQbQMHT1R1HpktoRY4lUPbVi78bF948feYRjx6hiGuIyR+GmxiIr3yw/KlWIPwhaRvuc&#10;yiPTWx47+KgvhfOZ2URkshD2Rcl0U5RfQPMCggkKpDHkOEOZzLE9T+Smck6pKtfPBuWqmacntaQx&#10;zLHBaFi19/6lSwe2H8+krGQqHkH/pd9p9XuJgM8ajAn9Cctf8aGHD++a2WraYWjA6RM/4IdKK8As&#10;fgXtTRVXlpZ0760Lp9/buuvI9OQ4eQN+DgOZ2Jkrp+bn67t274winosuFKfo0Jafv/6Txx56iJMo&#10;BOfFkih6SBOplJQmizOlI2K7BrhkmtnwBjAtKdT/4rtvXT3183u11WgwEY10vfFOGH0YKFJ26PbN&#10;c2+dOFla6GRHBxOEirKZunX9f7VzOdZ5bWKLehTyc5LWe5CY2LPLr/3j33/oA48//PgTViKcUBcM&#10;IeBuOAb4QoAJJtLWru27Z7cefOml7zxy6KAPgqrugOkzccEUw5yoPSvABQOICxGiwCahMokNCVjQ&#10;brZ7CR8ybYxB9y+ef+tXf+0P0rmU3wrEUxmyz5mdD83duXf00EHAcUIsQjRBHM7ZDhV5g0l+IYyg&#10;kCHkUrxoHF5UrA8cf3x4fDSZHYSYpJVr5DHQy4EiNQrlZHQCL7itY6MHDx+AB0aux44OdDoWs8Cd&#10;dhy4LS5mvZZTIJSmHrODq+vFpaU7xx56FkvMv/v5dyL9mUwijnqzHjX9AEkb2eJ19p1q13ftdv2N&#10;n37n4x/7bGIwallR1BKAzmTLQEsNwIIDKxat5Ft0ycBm5EmlXiY+k8QGM8jvWCVOrWKhb0MAQSCb&#10;mg3RWxkosBE6mCigM4MwN3VQFw0z20qQdRiFL2qoCACv4TLHhzkmQBjYtcVS/evf/ub87XsTU9sh&#10;eoEGMTUo/w3Imh0MY/p499UavZVi9Ztf/8a+/R/wwf1lVlgpeEjZCrgJRzPIkZoZ2rp8wWhHv9mB&#10;pXP1zIv/4g/+l/17Hz72yMP79x7btW//zatnfvOzXzp2eN8Hn3j4uaeefOzIUyCJlhXcd/gQc6dS&#10;vOXggtDES/G4QO6RnaKkhSAqwT1UdLu0ELw+qr8myAB1DDkd2X2KliBVHkJoOFT4aK/EvEB26nNF&#10;FcA1jyBXEyYXjXgyKAGxwS9HC0khgQDaTCvgj1dttE6dvbCwfCuVSHt9WcIf/QS2CVxaphkledCH&#10;n4HO5OC2HTMwKtrdgEbjANJ4EW055kmBhHQr0EUPZ1Eo9BSa7UgkWK6Xjm4f2nfkI1u27Nh96JGN&#10;yhrF9HNP/sr2HdtHZmeGhka2TO7evmUryoIz49PpaMjm+dNqIr3gGQN38Bhx6iOUYfjIIYVdg79F&#10;sm7MIuTdyJSvzBVF2O9HQoGDe4/v2zm+bdtMLh3KpIaZ67p9+VQy3PvAQ49mB1MDoXDHWwlzc0C7&#10;OKzZBmAO3HxiPhQi1WS+Zs0+f/ay5V3/zMc//fgjjz18eP+unVOHdk/t2zb90NGD5Gd7Duzav2cm&#10;lrQKpfLBY0eyqawfiQAGGXFfJK3Dp6dSUNeS0K1jDWKB0cRQ0SdDPQNciO6H9LsPVn40Y8oTw6oj&#10;9UKeUkWhuI36flRo1dFAsxKtQDOkyEdmYWBW6wqJuMwJEmckPslnMP7F2KOfMZGfk5PEACIJ1Au+&#10;H4kupKmM2h0Ri8POpuNFag2nhzKBXiPAjliQpiNGz4MqLKMdD9jC/W4xAA00R71M3mK0ERBshVPL&#10;UchUBJrOINO0P3vdNiVlIFwprdBBAb0ii2TQOYCeDhwBGrZ2Y2Vx5dU37y41q9VIC8X75nIz6m/4&#10;G+OFZBm+RjU12PM1YqFSe3V4Ihi9F9ooW045MOkLb0SLnWUcJpKxpncDAR0kQxqY04T6A51U6741&#10;USt5Sa5q/l62nG8kUMsCVNtaaiZ76HL1y1apN5Wqp+8G65Zkpr1DzTUr3utmGk5qpmXfmV2dtFOr&#10;BbuR9C21e2n/uN9zbaS6HKh4k/3UOLP+De/eldEBDGjxXqCmQWektQHbkqnDZihnaP8NYS4JFhZk&#10;N6M1pmlW4LaKUAaOE5JjHhsdCW4T6RrMWG1H1gfCPRQ2JB9tzSqp1Vby5NI69QeoOhKeblrq7ALp&#10;GCkFRANDRTHKkBc6RjdaPzighwpKTV5Ih4q2J1OceZ4WCK6paTUQDX5X1DKVT1DTUyJbUpmp7yGt&#10;rUBjS4lC6VSjAxmKd03C4iKMCB0Logr8RzxixcDsRF2uKSPXElPZ8vNqN4qC4RIMQXGMQW9CrYbD&#10;jDWmZotWLQUn0HeOQUuI0EV/204PhzzpSCoE/O5JgdLxKfB0qDWgJjtBTC27AWhWNrbYnOjcH26L&#10;Wak0C0QM1pR2FIMtsOpgqFtmURdrXXu90rB9iX6TNIrRAAK1YVgwNakBENihzJPXIj27ATe2fJ9l&#10;CgoVtOyIbkIQXSWFSB4TvPhkRgrWdKMxE4xGI+HQ0v38m5dLFKRVWiZkpcDIVGXMMHMmSSzFbnt7&#10;GxurZ85cvzK/pJEQn8P8USQFKZhT6f/P1H/HSZJf151oeu+zvOnuau/9eA83xMAToGAIWhGktJS0&#10;T3bffnaf+eOZXUm70lIkJVKgEUgQjvADYAYzGD/T0957U9Vdviq9NxEZ73t+0Y23xUazpjorM+IX&#10;P3Pvueeew+dLJkhbFWuVfu0kJORgvyHriuKtux67fHh/5smHd3/4kaewCCCiz/Dc/aH+IFvpQBoJ&#10;RtLDzZZ9a4W2cIQOCKklNYUntkoTRJtDsWw67u9XEvmMPxQOZaPpsWCaEav7Tl0pQ8/DFYPr6Vbt&#10;djuwfffhyUHh/dM41K9y/cGAU2h7r9wybh7S8vN7E1Q5lErRC4MJgG2FiMAzNLfSKJlkCknhMpXL&#10;RTgXBOTrPQxTih5ACsVQbwreQIFdKR2Lbdw+g76Sv1ulUOliW2iMqPrdZLZRbcFOjQHZYFr0DecC&#10;oWshSsaShiBChTjiMpO2aR9yy6cuzcGwJyTMxDfkeCYENPQKYldt5W7bkZtMas+qGh19Xs9b0YFs&#10;cO0YZwZXwvf8Ip/CBsqk5ZaYqzonHySB/Doog05SgUpMJG3JhDUMvkseAZ4DsMjoJ2KxcUn8kJSA&#10;47EOBgcVlpILIR6dTmJQaprpg1Cwt5tNB/s5QiGIR/eJM3w610DNrF1vIJomX+27F4+9+oO/ffHk&#10;0s35frHELdLWSltlwEFOLQ7vHn1YKnaMgDYFc1V8upu2MVGrIM/cOIAUP0HuCK5ksFur2v3LF69M&#10;T40///ivbpFnFzghlgodp2FOVn2l1ILljzeC7QrUCz6l56YThv7ADqMaEVMFcRrqAyJVmd/i+vl5&#10;5QFjBWf0PGCAicVcbJQ3ZzwpUjNo5PaG/8g2dF9KxoCkelugHF5JJbZyX3Md62+6nylguOV93WkE&#10;9Upe1ERHHFRIc8xCDIBAwEfjh8vigSAvQR+WDakUtwYnHFkzHbksLbsbDeO8yR1R6UrkkHvjd+QO&#10;kwa1pXmgHepTYMB6hrSoHUtzmCEFzcXTggfKVmB8POjFwZNXFZo7YzIzkZiZNPpyXdxvgekt8yfV&#10;Gt38B6kIZtAOT3QzH4XEIBI8gXg4Rit8EhoJ+gaAEcyouEBbyrYoSMpMhicoQpmpRds+XJYkuQUO&#10;QoBMoMwz7aRjKTk7AZZZcGtCpZWF0X7wsYMHDu7ce+TZj3/gmRe27v3gkSNP756M9PL2/NKqhZIN&#10;bXiAEHGgLnjNGhDSF1+CUMWyJdFN8EnkgfZoptPweanXWf3SSlN1DKGyBgiWapdWmaOwxotXqcLM&#10;XtDmyDAPiBmuR634ABtcxh/pKINg0tCSYetue/sSlG5jDa3phFesi3cTylR9GWaUiuBGq2ii06bb&#10;wolIhJOV5O8W2FUoPhnEnNeAxrIlxdgvs/gVju8+8PyvfHb/JoqX5fd//vWfv3ULbR+uJxLAzjBb&#10;5/D15zypYeXCUKSJoqtlQTa1hq/dQUnfqqBNwRu32v06bYdD/mSKbLNdEU8bmS3hOCCDpkBV7aCT&#10;TfaKBYueZ6NYKFlr6/eyCdKBPJi0JrP2ClS3mBskNma238eA+AzE9VxUTj3LTGBcd3iKF68t1stL&#10;9W51w9TmIM0I4nZ424NYYmq7rwfA76WcvrpUo6iMesCrb3x9tkwY1m0U60DYKApFCDxwwdMOMIU6&#10;tic95eLm1LaYMCbJMPUJSV4Iv9PeKGoQj4/L48vskKoCcv1sMvyurs30sXLxPCO+2AbZnxlWsDN+&#10;MSPWP1uoUDyzSfKgCSsdtgLhtWY+mBxYH8e1Fc33K6bbXc/mwd7Ly/hXVhkv53d5GZ/CXsF7cm2M&#10;GF9cyfB9DTtdD1dCMGMuVX/4V66HIeVtuRFT7CEK5x0E/5H08jeQQV2sClPkQJrvAYmPl7mnAH+7&#10;1+kusSZH6dtv/QSvOz8+7Fan3Gr72oWe0/LZteEEbSHRngO8TbzBcncLDPzudXMjXDNX5b4neUKz&#10;sNI/9u6PG421Ns1g5bp6u3g5OLWPRrwNEad3/maprFPSPZvgIMxrkkN3MLKlnpDoonpDehwbfpbk&#10;e6fn/ubH7333239/5v0bjZIGmY38+vEXl+qEo3S2dh1MxqGHNdlvuVPCZLY1GCu8eULHOk/QW9YO&#10;aa7jwTRgdSuV1B8SGwafWEe6/hkd5YrvugG7Fh40Yz4rMx0fymER2sLRc+BZNEPH3sLzchFSvpgb&#10;7virc00eU/2aVTOns1J9grqWBSKncwDKv7e+shZIKff1kvipYcrUPDz2nfk2mh21aqVSrNvr7Wa1&#10;K1jMb0PU6NTx1+OTUbhFIxvAEQSAq+ToR3cFtLcJt7SMvWggDEfk3mKtXnOi2VCaSC+aSAVJtwP5&#10;kWBgEJ7avKtbgwFihlqIEqkOipsIBY21/SE7OGqTTmvQKoYAxeAw3wzXTy3JWH7RcgE+2Pc1GvoZ&#10;Z2O33EIqku2lS7JusELmiewb+S13aZhBdleWyJ4GZwHHBNoGg8uhUBKM0iNCEsUnUsIjFZSeDDF+&#10;K9YYnLxyo1Dze0n4mXxR7onKMYPCslUJ5H4wQ8bLD/ldzQ6WBqPJc3FzEPcnZtclIjK4KgdAIhu8&#10;c+s8ckrdSicFEmqHD+5+uHRvrteQBounX/MFerlM0iK0rGJTHcBKyGrVqVvDR/AUUJngYZhQTYUT&#10;vkkrra2C5kTtSPTk1XK3fNo76Dy9KfTJDx78+PMf/tInvvj8R5/5jU98+SNPHdm8ZQMaxdfWbq0v&#10;8PiSStcVK5oFztNlAIWB8nTsQTAjzhFpBjmaf1Bei9S7TiqHiBFaFXwopodu1YHFyK+QGCMD74vH&#10;okFfrqb9jYdCjIRaWFPFPzEZqfbxKywc7Z8Ozjz3g89er9LHkD0A9klqyQL0O9FeHnVBDmfw4SaJ&#10;HuTAYDg+6EIwiGRzhGRhSvJyakh6Usi4EH8y/63OigtY8McEaU6kX6cbgwcPwyXOxEEUB8yDwlko&#10;Hw5Cf6OXDiVWsjsnQNORH4ZnNOJNZxC0wdRWh47Ld9bWQ6O0d/+OveFIueCP3r65CO8pHZr+0bEf&#10;vXZ6ealEuxHlt3YZCcFqt9zurdUC5y4W/+7V74+Sow9huohij6oUwhCFIAh70LHldFJDoHYOyaUi&#10;JaWCCWBzZD2pudpdf9jpJdLxKAkpGAhaeUjIllb79UrV6kApVpNKV7wd247GA2oKM1ql7JMEMAYT&#10;kewD5y8TuulY6wjtBbr9xfnrF+drS0V7seCsV3pXrpXvLnWLNc96y8I7eKnquTRfsfvwH+X80OsG&#10;wmzNQE486IbSXRlU8v4wxA2xQxIO+TjeAM8ePQy2hnIdW1Qs4sR9wWw0nB3O47OU9uNBDdEguGPb&#10;/j0z0xQN5aDFGiLWiuEsDXVAXhO0fPmCfZqBIfIHmyxMAvBwImFTM0WKEz1PKttMV5rDmPs6ltCj&#10;SQ5qlKgpMjLlqI6wgxKkhdGVFJtPb0v+RY+hDJSJEMKeFGc92ut+0mi1OgYGJV/qtWOnrt+8U0U4&#10;nqJsnaNcmlRONCV+FO1f/HqQIjHLgFgsgE56GQ8wknWGFgmzAZW5QDAil6RWpTuUCEX9vkPjIxu3&#10;HEwNBbPxYNiyHt19FLm7u8srqESyRlSwBgcMBJ8+sj2CrnUXzjGsR9o4QAPDDrEiOCRvzhARbFNG&#10;8lt+CiFEL6AQUDpRou8CCwAekkcTjSN3Hs/moISOQs4IB3hSwX1HHv7wkx+bmt6qmAPQiBycWBFb&#10;ZSYMi4qYGaIM3ExxHrlVvxVqrHWWdm3av2F0YmIYm5yRrVO7Rsc3jGdnMpn86PTOifENU9O7920/&#10;kI5A5ksNCGCVTlI35bgXdia0FONUoj53dyITYKLAAlcnEGEtuAH3zhEf9uRphSQVcPcwU00koII0&#10;ywIJYNxH3Gg8MYor0vTvNx22dyA8SNMgIcjG4bjqWpaxhpqEl8TUNJYy240wF25UWl9s49wmZ14Y&#10;toDhsbYdq6neVda0ezKQpZK9asNHmh+UGTBEk1nMIeWVlEDQujJPOYNXI77Vq0rN1DgOcORI8g5P&#10;tIb0ebpSMyHOr6Q2j1B4h9Ur9JA9P0hLIhylQouQw7J6oavYGHsL4VKmGpmK+Orh+uSiXRlqTJFu&#10;tXLLocSwJxOo9CL3hmvxdJFGjN74eqoeS2XTdn9xhFNr+7oNZtjrcoZEFjKlDj0C3eHydK4bbPaa&#10;28dbNChHhqurxfBgbsLq7aiOO367sRwGgQ9Ws1uapeTqRG+luLO0vh17X47cUvxSBlikm2v59205&#10;UAouWK3RbGVsebgc8pWW08FQO5Slwznn2XbgaN4Xbg1aEABqdiZGTSgTjveAKmqeIRTE6ZXj8dAO&#10;xEoz8CqVOcnxcUgA9xjxcZ6xFiTbRxAerJmCBFu0t/Ao8O6BekYXKqeG5SkTbRBOUZ1DcpI4Iyjw&#10;CxBNgRmSR6ZnjXQxAmRgnIP5aNkDm0ZimAUk9hnwQTo4IMGRxmAHYBrxOH0hvjFBuUCWDdfD8UmE&#10;1LyjyRQBmcpKtw4UnSCBChIvEI3ORL1gTCT5ygnZW+uahb1OAJNWYpSKiYzBoSIAhYSENHyYNYDt&#10;iKQHcYwZVJrWX33r5fiGDdlIwqnT3e1dLbbXG7WH9u5kowK+HQRo+vXdWljHleaRwwcCpNpUATqV&#10;Nn1L4PKwQrhHWTXQpkrFUmkvNSs/sE/Eu3711vV7S7v2bRffhionSQKVEzVUgh8jaiC0tljxvHj6&#10;/ce2HZ4czVi4IjoA/SxXhDBM5tDti6JRo39btCRRtIgdI9HlO7d++vrPri5UbyxVTqzyX6Vz84Xz&#10;99bPzBeOX124W6zPrbdOXDp74dIbB48eSdKeXqfqYcnEGnIEM8HI1qCyi8Su2NCAnOTQaBs79rUL&#10;74WHpl/4lS+OTR3IjSEC48e5JpSKDtCZ8nZhmRGqIuhy88TbsEv2TE7BwhP1JpbqVMs0W6D0YAoC&#10;9N9JEkuYO5CGIEt/vdt79aXvXen5Sg17dqW+XirdXlpc6sAlHH7/tW9e6YLupVaKneMn36q2Kru2&#10;T2sTos3PDjTqfPVkrgQQhTg7+zb9vHT38dbck4QI8VR27CYQKAct4p1MVk0/dtAW4Yrlr7U64ghT&#10;zGLHCY+aadMG2MeuTmwg6RLyZ8wXQrKnomUSIrxNIFNsIkVOEfZNQiKiDf4I0ngAzxlUSJPSZXDw&#10;x0XHtP89UFsDiR5RsqGs0/BTkOPxchiaOMzAXjBFzQrKP8jfeJkwJvMC4AAXXRLuaP42il6udAWL&#10;jjkLAqz+U5cOwwUTb62YLi0wcSo8/BaxHYsUu2vK9SbgVtNPvV7r0SBDgQLGtpnAYp/5qRjL1IV9&#10;gW0BJmcS9ynZ4XU4Agdn33sznIokgwmrsXDn1ju3Tp9/+Z0Tb91aX2+gO4VZbY9eYH+zTScD3XbY&#10;lfggMWkYlRkahXm1gbAMzU6vvjKKslDicTnrNbsXr1389Ge/PDGSprYOglQh3bRD0zOj+g2ni6m2&#10;z99YXbffOfH6o0ceH0LCEnlH1pTNh8WpZqJ0wNv2GjCZRGBr9ZtBciGNObm0wv3BgK5MyhP0J3Jq&#10;ZLwEu5xP6j9lVF2H8Hi7Vw/S6aEOVLoFVLs2uKDhF6OiwWiSVItUqO2R8oTiJLEPGt1qC0cYX1Tc&#10;gCj9fpKhRhIYhov2QZOWiy+DCym4JxMGOoaO1QbVDWrtKrkLliKiI3SQpPfArtYRb6ZPAU5us2n5&#10;+931QSwzxE+geUYatbbRTE9B49LwipQXo4Jow/7w4fJKXArTxuqtN0D8lL7ebxRiKAQ+SlFcDA4F&#10;pLRxIv1SqqwRKYCcszG3KvS/E9KGA6E0YUKjVmRvY7n12njnetp9aAtNYkJDh+QNmMywoZl7eIs4&#10;tVrfVL4S0JJpMVN3LTYpnXZjfq1QLUSmds9smqaNlI2U3jeS0O07H9rk91+6c31q+6OjMQYAo0IR&#10;rBxoD6F+IJhG0hgBAIeiPE1TGmtVayiA0kLgzQ4lEhEuxg9Qqxye+MBN8Do0c5jlwOBQwqaCRbAD&#10;9bet1U6siRMFUjX+RBsAg/I240/+QwN9JDNAuNLfTqXT8qHWWmZpV7T02IDoU1GDJ0PddLx8KKuF&#10;rTQHZ6QhXxyJNpVazXAi12yA/MHIoae3R+Tda1ql1frE8NCG7Y88tWtLrFU9d+f4L959ZdkzcfLM&#10;sU51+dGjj0NyC9HeQWsAMXUo1Gr0Q3AVxLKUCAEVCS5kEAiVllbm7i20mtYTH/lAPJcScyUclLqC&#10;SByiQNJMJ8HjQIBKu3Tuk2n0vt45/jbtLOjdH9i/NxBhZyMxoRvHC+9GMfR9NUzmOaVtdsOup4xG&#10;vo9Mu8HsaycvXZl/951vJ3vxo08/PpKfSNLKJrYU1ENqetSLmu01TJectXLlzKX3SSGsdv/kqXe7&#10;mamN46OOf8getCGbO3Q9Q6KrzLcjkyG2aHW4u/sVIxztNDg8UpB/HlQd4EmZRPo+PMfbQ2XiP9nb&#10;3WKDiTr0Df2wxmcWQzoOy2JJgrkuNqdSB9OA5yiU/D5Ip+5sd0fiG0JIPkVFFNWoIVdqjwXvNgGr&#10;hpQ/BBUdUwhkeNGrsjz1osQ99E+8Ce9gGk7RJ5WeKxs1k9DE2WINu0UaF210L5gPpbAnp28tPsi4&#10;nUELo3QwYsokUn+Tj6p2XHUfmiYGt9HetBjRwWRaEFCl8RSKzXMnXnnhyaeffOJDe/YeCpaXjj73&#10;4c994rOPPHT08P59+YR3ZfX2xz/xMXT+FK1VB6wru9KSNj0lzEGvUVihG4jMdHGp/Itjr6/PLj56&#10;eN9Hn3sqN5JVvzgEaErZ/V6t2MptPvjOj//y4UefjjBPWP+UvHqoj/ftStOXmPTUF5TKiqnKPdpX&#10;F5vf+MbXr9y7V1881lpf2XFw9/Y90zjTJNNWLJj46+/9RWZ884bJdAMqDP5TTYei6gCXJ4aCboNu&#10;r0qnSQuy6SCs2eICTKxriqloPfL+bOZ8wXxkWAhBUz3ocfhXsQxgYrRiXo1hgojAkASTAT+2PPTK&#10;Gl12o0Nsfp2hN2CHnrWZCU4C4jxRBMPRD+ZI1FF3F6c4TMUdZo4XxRCypCCoNakxgR1jCKFAvQbO&#10;1/78TwoD3+bNW4CnsbwjHMSZww7ze9EobmB9aK1eDEb/8r/82yee+qCRaXMRIqP+HOCw7SEV1bfs&#10;KzfORiZ2TIxkpNcBr0f+Ks5ofvzKpVnu9cnnHqEdQM6SqD4NIv44zBxvtN786Vuv9YsL+w8cilKE&#10;CBMqRD1YbikSZv5Qt/B7kdcNySgN5VtvIk8CXWlbrV7wzNzKxZur3/3OT66+/f7Bw/vEaAjL4eB+&#10;XeF+yEGOwNAZqgjfUB4iA1SOKntfE4zguaFgiWShCywrKnggPihnrPapE28XuunJ4TB9tkq41EBq&#10;1B7V3GegaldRhwvWAeuCxTxrvng0xFp8sdOKcekptz2ZeBzFmpZ98s7KmWMvXb1xlaRgZtfmkezU&#10;wvrKayff2LJ7P63A5br3a9/5ib9S3LZ7x/Bkkt2PWi/Y3EANbobJhSoQWS/UI3BaReB+Bwl8KzK/&#10;XvvJ9/58d3bHc5/51EP7npyY2j65YSqbptFwKJCIT01ueOTAwYMHjty6cnJxaXbH5q0R2nqE+5M6&#10;GUiLd0WpU7HhwEt7toncpb3gw5qifuvarQOPPBaLYHbCDCT+cTF97hqAr2yRRvmZxf7z164c3r4F&#10;0EFjy9p3R9gtRbg6j8LUUGbgh/ynrBD/6Kt/Axdh69aNEM6YtOW12vV7Nw7tOUBnLTkISsPtXq3Q&#10;sM9cOvfE4QOU+wkY3G5lSvgNWkbI8qLMRl+AJI6ZCeisZ+28eXL5ey/+dTa3mdoY4jg0BwMD9WgH&#10;o+7f856+XUir8R1MjrOGpNFi9QXlI297I1aj2qXW4/hiVLo9IR4lz9vKDqef3v94qj94+/jL7126&#10;XCk3a7U7129cvnLx2BvnTrx17vo7x868f+nyu2+89OqbJ9fuHdsx6H7xH/4eLZ34Qvrof9L0cFer&#10;2UhLVXh6ZIxmL2KEaEJyvPhcS8yEfLPngAwlsYljxUcIjFXIQEIHTpeSS1+P3IS3RU295cSo9vo5&#10;6MEp3Po4SSWUCM55ndu4tLGxB/PDlh167cSJ1dbKws0LJ4+99vbpM2++89OFO8fefP/VX7zz/slT&#10;r5y4fObtY2+uXT5p+51HH34ml/IG4zEMKsSipGk67ceNQWCcQ4QoNy2iR3BMb7ubwg97aIuf5k9Q&#10;TvCjPoqvvevnLu05eCBCB1SWkNMJ4rcSoiFsIzwioHAasDUaLTuYAt0mGQMBhrRIayq2cxHpliGw&#10;2BBZJRlCZ6KvZlN/JBYOIUcnPjQ0e2JMUKwgx7RGznCpvIMYxAe4lcBfzGeOJ3P60E+L1y0DgxZT&#10;KEIrRQiIum8f2HngwPRQPFCrr85mpzd4nQhYAvZfjSYOE23AUl5lmjso5NoppNwRR+lb0SSX2Qt2&#10;aXv2dnr0fNj+VKTR6cSHok6lwR4DzEM4RXIAtOnDrT4+sm3zrsvnXr+zVNo4MUKohQIGmHyDfT8E&#10;6bCfASIQk0veCAjp6QAlSge4YMMjW+QwBb5ESDQ46FRwVkCABZE7NX8ZJS4YXsyKKP4/nF604gbT&#10;pOgID4B/wi5mPVEvNZq5aVjVMIHAcynBwgqi8MkiBGCh9ONcPXs1Mzqdn5oZDDBcCYBM+tFKi4P5&#10;BqMjUTKdWIDYLbF3964Y5wZNN4Ti9K1zzRiRBwe4cauPEJErLol8Q1VVtmIGHwgMwUy2TZdLZFj8&#10;0NCQxGEVcKf0GuIiADiNv6rET+hxwtsTAFhsR1kNA+NgOIUWIBbKMksF0iGz4A3ZedmE2FXAjTks&#10;5GDCCS7DaTqpKFdIPJP7p5Cp3UDdRUC07TVFX9A/5XsDfEFOge4MRLee3SKLLOsaZP5H+WcgGQkb&#10;pILUPOLLUHVjQ+OymbfGFhht0kCw0ZXVMV3VUnzCjI7ANRClloJOmi1eCK0aSH6F16reYxd+2ip7&#10;6+Xo5EKsX4rUp3rh1dxkqrq+5hlvducn7cGStwEXuOE0gt16aJDvxpp03eW8JZrso638/PDd8TYL&#10;vepJ5QuhxHQz2ugWrMxwo7KWzE9UKr1wzd+J9UCKw+0Yq7Y0HQhVxtMJX6RXXB1N1oJJ3Aayoa3l&#10;EBXQIbtVnmgHS4FusplBa39LJrOc7DRSkUC81u1usjBALntWEvZMMd4fyjyxc9tQKKfA3AkTFCCn&#10;P+JPxPJQ2EyRmUGBHRCmdQKsGhohjlTwDCk5wmwUc8qpNbycNORxPnwxTKOrcDewcaNZqEMmACxJ&#10;YwgN4axPRTk8CbESmJ/sZ5wRktRStQFrJKiwMoIwtFuCfNY5Fg2CL4gseeRML37RULWBovNJPUJ4&#10;XCrlocSZEubthrtI2DRKIjUAqzEvmZGQ+3gTeJt9SoVkhygos98ZOXkQClFkTXOlq0IFwVUieqYS&#10;gmgiB4/aQIHGqLKS5ACrUbuOsUHXysVTb5+ysxNjmYTcY4OewmphrbA6vWUnrVvqQOsH0Cy5cv0i&#10;7lK79x0M661MPN2qxsJRh7ya/lyuX6CkYRopvIG62+KMXiwtLlVq4ZFtG3NQrtgpGAP2PoA2rjXQ&#10;qpUgUN5ZWr199viOvXs34/3OncfhH9veNCcEMD/XT84HW9XvgSnGHiIUbeApWEtr8za8km7l6ukL&#10;zaUL87cXastXb81en792priwtHrncnFppbtyr9crb9/3aDYDxT2UzLIVhemkleWT4kJQXIaI1cWm&#10;DB2Pldmut+3y6vJKOL5jajKART31J2jv6P15aQ++zz8HqFqpet8++fbUtv3TEzlWlYo5aAaABrDo&#10;GeQQkS5bjKxe7HYn2OvTFh51YH17rp6/snzv5q1b529eu5rPjt69eOLirRuzs1eQzMNQeaF0d3Hx&#10;SrVQDEfG98xMoS7HWAK0QcPPxEAGtIvQn8UVU5vSPsV8bQC8mknukzRWo4psQVetmeLLOJWl8p3V&#10;yqlLN0o1q1y3R/NZv5pusPxy/LiXAX8y/RTxc/Yz50zyQ9xJeyv0Yq+qn+qHV5zKk2NCs/HJdN3l&#10;3N13cUXTSgw96VSZ6AF8jTzKZWQwlXGxIZwyoef9Bk8yN4KzinlD3tl8iOha/E1Iaqg3yhXhlbhZ&#10;KC9zGSJu8Oomk3zDFklqJ466j6q49j438GIKmtjXB95nlAT1i/zNeQWCw67JuxmmKth2ux2KZjgL&#10;RenXy5hfYFU8RoA/nquBEVHTsBuMvWR5At43Trz/yJFnHtmxZ8fWDbvGh2ttStRo263M3rt8vlrw&#10;+iZ4V2TuUb6kvw/hQcnRmPVvFifnjFJi4zth2TUsMvhXlgKrKtJpd06cPr1936FcIkgZEQ5+tXTv&#10;Ttm/bybZlYGybLnancHbZ0/5FttbDxzMpsdkcSI7EgtRM5WjCIWgKYu3z/dJ/EWUDPhxJHMGraBP&#10;Si7ItatfCcjMC8Qmui7bFIMJ64ArlC9gkC2FlEwzQcViu9D1qYgqdTZHYrYDFHZ90Kk9YxpGsGM/&#10;VH1sr6Dqx9FnkLOShFO6Dp5PTtvyplyLaK/d6cApYmlHE51Gm3DYSx2P+D4S9XabwNxszb1W18S4&#10;RLUUOMr+RFyucjK2pL0+Tt99iuVvEGeFqEysbj+MYpPDNmH2ekRQejAbe008g8IUo+vBKB7KqM+6&#10;VBHe+ZfAMSMkKNlMPnka0jACDNdotKJRDgTADfldcefwTgMYp8TTHJV9mxGooNhKuQzKYEAKpOwk&#10;TCtKi4NOfBQgGJlL6p/sVz7AMKEBnHgMZs9qSJzZlxmjfBOCaB6P8cjZEppNkCiqvfHTp89u3bY/&#10;DepDQa5ZazX7MWl3chq2g6EU4vDhAL0oBBDMRh5UBmm+QDgakEpjH90qM8fYWtVCZma7AA6z4gRw&#10;O34EkmQ2Jr4AMABzG8hJZwYFRHAqQ2BUUw9RjMQIyYBN3shKVwHVMDiEkhuYlhwG/Y5Is8NpTgwH&#10;Xb1OpoemHmE4TkF+Cn5dwmUITJ0YD98T5oxtlAvR/IS8gNgV44nRAwdH2p17sytWu1RausvcPvrw&#10;Y8FAHEl52h/ASjE7o7FWLjtswGg3Q++Hliy/jubqwnLViTablx96+EO5LB+g/YRciJOP7ZHuV+He&#10;BJ7loi+aUxqIb0ave/bE+UqrPRJPP3T4AKeWIXooUURClBoEswDLai5DcDkZgvojfDW6cRJxHyhj&#10;2zl55b314uJYbPjwM08qZ4ygmgAAjsoU3rVVklyuAOWgcydOLJcKIaQhil1fIr46t7xt74FIuAXJ&#10;h2MMbQThjPSf1Gq0CLNN4IXsdWrdMtaKyQCnRh/Z/hEBbeyLeo7AEwPgIeOoDhgLl8R8TzohaiH7&#10;GwvTnLjiClFBo2yL8PYGA8kx4UWVkumHukEVrCjElPKuAduZtzKhBs7gxYyh20xHAVlNzE616oU0&#10;rZ3EbL9Uau73gRqhXvYaMV3dZcVZQCnRSHDgGKNpwzbOhRE78BHERVy5e2QICr+/jQvXZpPnrFHD&#10;uC+W8+ki3QIPVWsOeiPbbLZkcygwpc2ExEwUCha4lT9ZKLRvnj373AufGM5l/OiUxZJX7sw+ums/&#10;ETukHX9y6NyFcw8ffipGlCX6AIwvS67W7Li4qqFqZskpEK0ou4cz3XvbN+88evDQ8PRwMJ10KI0Q&#10;mVbKAdasx1doO1evHXvi8cfV7mQ6YSEmd+ooeLC7kxFBAVP05XgTth3/7ne/deveza2R/pO7nmlF&#10;w0OTmyPQKtRGFmv1vBdOH0+G44e3bqUuSk+QDy8nJG4iUVmCkG5QNKnjnRysrJey2H+5JStX1UsH&#10;nDm5XFciGF5MBj+u3SSlCN7R5ux14kxpFzNV3YueMZYbOaWKuAjJy7vZPA6HQ80td1En5rWmO7Vd&#10;7yG9RJmq3yRRtsIpmo+wsbSa6GaK/YMAiScKCuDzyk6E6qma71HyeOOdE0TxK3BnLe+l+WKhVa9Z&#10;iWKpWmhY5Wp9zXbmF1svnn6ldq+w58ChlJJeISzajXVAy7AogKObL/Pm6beLS4v7dh3yUw/rInEV&#10;t6x6AKSrtXRj/tq23Q+nOFO7dMGrUwMIqFH31RznjVdenBrbeGD/Dn/cpVOZiB1kmRDXH8XxnICb&#10;OLnasHjmnHZlBIg7nYVa80ff++bq1Uspp79v367xyZkg015KDgoI75/VvI86r5mwzEJkVVipbS+t&#10;A5JqVRlGY8w4IFOjXWZA7YPIst7v5jZsmti0bdumTUlfJ48iFYLBtC+wfHT8ihFsalT4KlDCNxmK&#10;3shlMnKkcv3cCA9RPD5NNrnS8lmIKPoH4fztMyeQFmx3wp322sEdu/wJ2++PHz/9cs0TuVNv35yf&#10;nzt9gjX3oWeeC0s7aQAXm4lDNc6iixVOlRYp+kSNUJr91cjxoKLVbqwX+nPXZo8c3DE8laMvRY4s&#10;Yo15wxkYqfDqfAPk7FER6wfurS4ffvioDLHVIRtRMqzJqV5dU/MmYWEDV72Ltd+otmmnvHHmwtiW&#10;TbiL038TYPcQN4K0FPS/T8Ucz1lEahiFs2+/c+SRI+E4wbOJ7jTILvqv8tKDh8uiUFmdQavWm2+f&#10;OFGsLU3tejwYdwZNZ5085fjrm3c8Ck2/3mo3rXbECv/i5tXQ/K3dh47EQAFUn2O4FSbQnePNMgNN&#10;GVs7j9EGocDm9c0vLV+9fPvq6t1wMh2PpcuFNhxsyazRSGQNcgxGNOIMxfFtj0e7YaDvAXocaNQq&#10;JQT2oXNIR606k/hAuCCMuG1HQvn82FBq1Le2QKW8bUmhSlmgt15sdJM9xBe6dqOOifveoalHPvaZ&#10;iQ151TQhcNFGLu9pU1zRFwkduQqbKj8RQ9ArlJxAKVwv11ik0ne2QsC4Qe0GboHE6FKoNV5B+KCM&#10;djWdCvIyY+L12Yk6fapbqr4AarTYXdl6IXI0I3F4gUmKVBAk7ty60aqTOADbddOxUcT1LUrFfXRn&#10;1fzvb/VDyLj4OoTTTx5+Wm6lxHrUk9lS+I1owN+kFxX5JpJQUhVCQqIONqXBbLV758693HCeawAy&#10;s3zBerd//ea7+/c+jAIkulsY9KHESdMvYx/CS4biOsNCuwYnP6uPMLYDCEbnKTgIS56/VVljRXIr&#10;oBsyYKVcy2clwOWQ8hJSDaTSoiRJ6gN/jZDKeE93ye6JTpn11HrpSmHASWPJWatqXu/RD4LvJbAJ&#10;ynrgNrBI4gnEI0eGt2VG0/wjbax2sxGIRZj+EcJJmMh9LxKieMiAWBn/DckmSj/J4ppoKEQYVGRb&#10;xOoUAwM8BXx3Vmrdai0cirQsAZBOtxuMxVL5qZPH34rGM6MT8Jl45sHvv/fmVmTLo3GaxOBpiF/G&#10;mwDRuuwI5p0qIMYQkv8goKPGzKez86RIoqnPsiV20DsQ+8fNq6QKo8K5tEFo2ksSDsO5ZcMPq/zP&#10;bkBKl1E5UyMLPsVbcdYr8g6/c/bt8kozkJ9gvTN4iOq1xXvAB5fZSRld2oOA2OFoLoiEcMBp2NTh&#10;iJv6yi+JOakW0IIKPMc1QKRgZwHkEimATghcd82GqW2AvYqAVq6npicaX1oDthD4EzFzNmnfNupk&#10;cpBnW/N78CuDwqTauHrs2aK8sk1SE44PFpT4TH0Zf3EtzB4WFjJHvbZP+JoIQSoIu1KJpMVogJBH&#10;uDIOwB2ScgbjQzdM68pHKZ36nwy4DDmaFcjQudCTyNRSatbmwPwkd4B8QOaCtnkLmBKaJvZENG4S&#10;Dtrs7zYevqhpE6MHAu1WzYn4l+Znb751fW2tUaUAPJlIT655rk17Ru4tEw/H4Avnw51sD0HSgIXR&#10;cjqUGK/5KuFmeLxV6FuxQmpigEVqpxb01rXXdIJBqxAfCi0z5QeVbb3gCgZPY0gg1SZKQ21nbQwx&#10;CziIg0S6F6r1lsrewTi7ehGPCG8m27NapWou2FTOUw+0vN6NGVggU0eH+fAxVshKcuMIzi8L8UgV&#10;9UFfaDKfdA7v2mtLmDYVR+M56g9VuyNj8TBcM1rl+axKTYArDBFa8Qlh4xwJxqyAEWRSUgdhIvMA&#10;Y/wkR5u9UyBmotiOfjA4MSA0sxZsC5o9yRGzGd4cZVu55HatnvTN6OLtlExSRIiLfg1ScQST0Fp5&#10;JUmlUhERqZQu9Twp2MgmMWA7oMTNGxKRMeO5PPasCup1xryZV4oPj7wCy4KInE9kvjJBYWmC0NHm&#10;I8hVzDIBItwBGRrUerBtjl6tCcNzoVkMfhDrqi/pUCY0xB1UcqTxywSltXZQLqwi2FClDdbnf/P1&#10;77zx3tmb87dvXr2GPOd7Z47PXbvz/pnzF85ee/edV85euzeWSR7cf3AQpKtTSF8EsAyBKHBu0OiE&#10;XCTkDYAJMbwZooMMMa+9YdO20vU7F+9cunrzZjg27PcGG31tE7W2v9Io4Z3+o5d++PN339q0ZfeT&#10;h/fHMQUHFWIXkI29jM0FJDFc4HRClJTz069kdKx9S/cKJ69eQ5ZoA+lbIrF/xwZa67dOjExkYkc2&#10;bhjKJB2n2Oi0EFncNLNvw9gYCCLyt3YPb1rxIntUyOhrpmwo5QWOSq1DlJvZUiip/eL1N7cceAhz&#10;bD8mPARGNNvqlJOMJNJ8tdrgtVd+dG+teuTQ0YnhnC9JpZhNlhIWRylgfEoOvCHUwyhiyX6Z/4ez&#10;A012rWr/7WOvWvHoRhShA/2l8lIwkH344K5hwB1fiPIYl7Wy3vB1rPzItq3TY33HqtYGtEjF0mkJ&#10;b4VIYDjXrHaL+hGCoxIxpuBgt9lIY7Wl1td//MNv/Oznx46duHJz1p+a8Fcbf/G1vz755kvXSuvn&#10;L/7ixumrt+4sPrp/M1rjkEMHPvAURpppdv/IVx6IvIRq02MSstY6MTQN0dOIF3WQ2+ADCILCL4I4&#10;wM6nDU8NSn0vev9u5sDzc3Eu1TZ1RCgEd+khdI7ArCVXVIVOX5qr4P3sy3Ix0NYpaoYbioHW8f/Z&#10;TN2EjQswLBLgYvWMs8a4bNajYTLzW9Kzk1yrCb9clhwkU7II80e9BV1poIBT4avEZzVxu0C7I+kT&#10;5YC34lcU4jAswBwE8RAqBwHOKI44oxyvZhwShvDRg4enh4ZGN6aTw2Obtm57+MiTR/cc3bFlwllf&#10;vH3x0o3zFy+//er7Jy6fvHGj14TSTHTcT9CZ0ET7oQuVR5u7tnhgiC6EnU6nLaNjDgvSwVh/9fKN&#10;d29Wdm3agDRV2K73O77ZhfLmjUMR21e3repK/zvf+v75S++Eh1JPPvRQkg4jKDp96EyWOvdp6qTm&#10;w2HG8SYRU1X7pLxD1uttyytSAnNYTqE2D6qCrYkPrVcH9yVDneDo013zK3QR1dtwnRhqbzAhiECH&#10;s8YH1Kpe76KEaA7/srHWIMaCGUDBk0mieAJuJka9CvqbLQeGhQwv2CXJE1IcN0bQAc9CoLyikU01&#10;rJA6JUWGBhQ82qkTbaSABH2yV6euZSHyoRe6XcnIDNMuykqrt4S1y82VvhUKo2Se5nwNIB7Yi1IE&#10;Y001ORYwWWG0SUf5m38XKqN2G2MKoSpWDdXzjnlRqNnvZKkQIvCtzCRNEZaUlopjAy6kCv4xldB9&#10;EVTzJB2JhhSRrrgPLHnJcKCGx8xUBo2og7BeXN0hv7D8ic47vmQ8FojePHua2PLKubePv33svUtX&#10;r91cvH174fyZM++//z6722NPPDc5RbtUIBTfHkXtRa5SbIIkRq0QsiII7wZ7kMIoGEpnEChngPAk&#10;fJegLe1fA1jr4zsOUnzNhs7rKHciORKlSmJpJbu1YgCamzIUnhWPm60JXQX+izTedXeNIlKjWgUl&#10;EZnkVmkOvO9ryfNGSJNahJpAwYGHWXvEvmzp6GFGo3RI0GOSQrKTHqkQVtlEUBjv1Gsh+NdJsBMr&#10;WLfCyWCs309kfenhmcc++FzU170xe7fet2evzm3asQd/CGzn2aoHhMMZ8E3qqC0v2sztFoEfh6DV&#10;76/WBpfPXm5WmzsOPTSd93Yq3n7HoUrjrRS9UrbKqHeDdrgE/npo6dhwY7G+uHD5MgTzeDr+8EP7&#10;DJTJ5kDETxEeao+quGQXUhKheifJS4HykVia6n7ADrzys5dX7y6MJD0PHXxiw8axSISm4yQTH3Ei&#10;uCpocSORRP3EbgdmL5+4tVjsRcc/+9nPBOzWwsqtC8dPACKMj0/4u+Ka8lhi6IW07HAm7au2Cit3&#10;47GUPw6LkxigAgUAGR+Pd5S2JG+XAiyUQzXhCFxmMojzy8irKdI4U/Fcmp6SUX6BuSnT9pwhvrk5&#10;rfu3W8bg7GITJvk0NTyZCRvOBYW6XsWI+rPQ0HlRk5ba3Iibk9OmKsmvs2+DPnBsymnKMKzJW3hP&#10;9kwjniLWBtPMcKXF1xo2UBr/yuZndnLXEQswgiwR1jydHZQY+SeKyYGGqt/hgKxjtF9xkeYXBUm4&#10;v8XUDSKPoai9H3LwL4xkwLOUXqw36r3G6+feOfrIs5zP5Fu5oezJn/08nByeGMlRl+aul+Zu+mLj&#10;U1PjhkVlau/shyIRk8a0AU8pYVFlpMVpfYEior17/55uYx27FaYhWF6zOaCHoVZ1vvf33ybUeeLh&#10;R/xUTNk86l5PBpEPCCmQULE+gbQOQ1e+zdevz73/3i9+44v/8IkPfSg3Nb1O3XlsdCiH/UPa7gLI&#10;+lnsPKHRzTsj0XDQF4xKZWZQrtId3kV0E7Z2KAKj1jc6yfiLUKfjT13qDI5b+mLkTXMi3ViwLDk3&#10;YBhCX+hFhbRoD2S90znBTmuqyyoJ6xjV3q9tnKMwrsZkhYja640EKjOfuZEgyGWf0JEuuitsX9pQ&#10;6ddjxEzuJ7dDZg5sfbtd7VFoaXbb3W733q1LtWJhdf7aO2+/M3/l/JXrZ87/4o2Ld06ePXXyxqUb&#10;5946denK6fbd+YC/+9jR5yiN+QliBTeHPRjpuHLxfrlVnj39BtvpqbMn7y0u5HMbIsgYjCQjgcHI&#10;zC46vWhfkM1rU+JW7Hcohs7PL/7g77/KBvjs08+MbQbVcksvrEpSSow7ucF4hGAjQceMJHysjq9S&#10;6yZiOHoFr169de3y6ScePfzRL31xz+H9AbIADn9KPFJTYrabkEOHGZOd7w1XgsEhbVMcUnnwOIw2&#10;oqA6Bpa1STTSS6RCyeRYLBVMZGKZsQ2Y+QLx93p0n3EuOVCJ4d6IJNKoeXAX8cyYp8lTFgTocWhk&#10;RnV3GQ1msVTkSmRSD/ZpYr6eP5UNb96xp1otBHzdh44c2TAz7rS8mVxmreqceP/t1cvn1m+fB4Db&#10;s+3gzn07Y3HHR42EunMwhe5EIB6iM4y0kPOL8TDxLgcWLBi71m5duHrLaqw/+dyHsyPgy3ZAoKGF&#10;lo0fJgnquSHVFCP02UWyt8+fPLrvYICmOQ0Ql829sIRhOZDVscpUzkGzxRSQYFUT4dh3CivlUrlR&#10;at2+tIY1UDie8gIrcyLV6L1ESG4M4ONvv/P9WLz3+KOP4CFnvCZp76LK65Zj+XLJv249wOXRxII4&#10;FiaHiitLl06/c/y946+99+als6ewNXrv5KnjF9+9ePH9d85eeevNFxfvXhiKj+/ZtzWRDDZRMZS0&#10;aJDC4aCFrxubJ3sUZwHdcDXEezjh8TtaWSleunTl7vqZK6duv/X2O2cvX/XWu+1GNxYaRHOZPGCc&#10;D9p0KEIABz8erAfIAdKRaa0ygSibFQc0Ewf1FNAfKdbzXMhWounMQaDNRx758DMf2TK5acu2TRuG&#10;Nz39+EPbN20fHo594LkPPf+RXzn8+JHcVLINWM9mL/8E4jpGwHSzCoUxVUZVZAwjnhc1Wh1OQMrs&#10;afqQCHTp8JESInfCdg3gTlqi0Fed+EJFuSikCDliYKeAk3LG6YMiSW3O7Bl+EChOfsT90hpnPNPR&#10;2OuF5xbujg8PffhXfu3g3ofs8KCzXvm1L/z+M8899/CzH37q0Wf3PXTo8cee2Ti6o7p278iRRzLp&#10;RDBEowNaqiD4dB4BDTO9TWivA8gIipHkWYOTF269/NI3c0QmvsBapczyrlcrN8/d3LHvEcqDPJNC&#10;A1/T9vdeeQ2SYzyVigZD3Q4GmlBYjPuZOGHsbdQajbkfiAznFP+ktI5vqIjEsQ/D0QI3lB420jay&#10;cJAd+174xKT2jr9axsQYIMaztlKJA7vZ8tyQQwhxHZ1qchrzExHQ4oXTCIqgHEmwL6OQwTgBkK+E&#10;NNHGpJqjgH7XILfcQQAgG4CSACYTBDKNRSqI1yCDR5xMh2u7DSFabWRCwUwybjv11Rp1/E6j8e7x&#10;i2ultfMX3rt9rXTq5Jmb83MLs7duz927N3+j0+oszt2cXy9ePnvj+sWTTz76TIwYllQcchvlAUaW&#10;q4RZE/OTo6oHSKmQcX1kHvL04aEbLWChDdJKM8xfppNA9iCKA0LMhSyxoUlNCyUlxULCItiCDK0S&#10;LgidXb2al3Zx1QJlYNSoWufPXmi1V+Zu35ifv3D+0tV3Lp27debC8bNXVlZW792l3b6Lsp8Fea5H&#10;TtH0DlgDfIqY1/iUUseVFjkTlThHknYGcoGaB5uKKQ7uIft6o2WZotOTo9BI1UtTW5162pnlUAH2&#10;zQigeQL3nFKf0dejQ1czDRNe5A7CiLJKUZpJTvMi9+vGeGBzsPOI3Lo1ebjFUICl2MDUD9OjLvCE&#10;XIb6Fm7pQpNJYhgK5kzR7PnGw6rLE8SlHesit8PM9MzRki++ISCPqFEWPjXsumqQ5d04UAmZQoFU&#10;IBIb8vYbpJ8oKUgyEtFmIF4uHlCFqrzNNMqwWhbX2q9ceKvbLBfD6ZQ1P1fz5DLWOtBqcDi1DLZH&#10;k/Ggn3RGqmHc6GKNSCcAyh/wxPo5P5V/q5YdUNvmjeEYhvIoHwZG7tV8g5QnXYq34sHmuC+wUEs3&#10;pm0n00q0SxkfTYLpTjedjVQmvFNlZ7UFEbAR782stEq00lODi1uhUiqfbqed+t0tGf/m/O52eIWs&#10;K+ydXrVQ+E+MN+mvjnOzeTu558BYID7S83e77CMUiLzNWDafxJOInuEudu48Q2O0Kgs20iRNaBPx&#10;SNpfgk3cCU3AoKZqLLOE5GIvpAocXa4mx+eRt2uyVcXflwkUpayN1Sa+BswfAlDeEasBdjGTBTHP&#10;aNMgroIwie8BZxVHl/ZEQiKoIXBqSRQNhspWQsWetlY6F4SsG1VdiRcGPLU6WajQDdYS2Sy7DEGD&#10;nHfpuaPqay7DVYwGCOM6VaVmNkhNSOcZfwMpcN4LfTHgrtolmMRILxthO3Um0KftbZbrUAGvza1g&#10;D96NZJ21c6u1LiqIFiKCODWkUvXVRSo8CHHgJpMIxw8eOsD8Qi1cO5f0xMmUNbpqZVUVR0V1XCMo&#10;lRjhPMoVHAWei2evdfqt2eXirStzGEqsNp2Fe6vvnT1+9cotOAPhfnn/40d3b5zBsIxNBPIFTpli&#10;ToCmAxqyQkDHAUdEPKLmhoR5FIRh4dbl2ytzH//457bu3bp1GgrTgT1b981MbZqamBjdsm/zhh0z&#10;mw+Op5Ozi0sHH3oiH/ZG0WqNd+U9JDqk3kPnFhlfr9nGBCPG0UbAgAWy7U0m3j31fr3WTCRS0UBc&#10;wbK/14d6wkKNwMbx3bx+8/ixs9l46OhDj4ylQ4M+FRUpgqFJS/1Gzm3oEotQq6MPJjONw9D2mZjU&#10;xs5cfO/goWeefuSxXTv2bNu4ffPM9pmxYZLSPVu2b9u+acf0ji0bxgvry+mZbTvHMtFkNGiBpsML&#10;o1KDSkQSIpKXDvHWAOtYNo4KvCull3663i7evnTizXO1xnLJG0jUusvFiq9VvXD9Vt+bz6RzMfxf&#10;/HX4PocPPMV5CQGFtk1DHTK1YjXeRWCY92EeAWdwaDIJcE0VfsEs4tGStRJBAnlwsCsIRhmwRfRA&#10;0caImvklMEsob+CzPoc8sT3TQv9i/mapIPTmp/k7TIVB81UgoPIKTk5pxHCGs5Va9U4dlpBRApOI&#10;o8+r84ffN57bKvsrjlUHpWEDuXY40RDt/MEwyjEE/kTJD5j/+kZblxPM6WmoQY8eNiLjmJR1RWKh&#10;Obyt7nU2U3YGCdCxYPTU2K+LDShPOnDN1XImkwAKulKbHrsqbgURFIopxqFUQuU/XFlvX5pbDNNF&#10;0acXvFddmr8FIfT6dSechbMJeYH7Nr7vuGwB40glUAZIHHPJETW9qg0HYmvk5yd/ERue4RCP+xKF&#10;ytqZxdLOyZGlYq20UnvjnddOLV+Aw3dg/6OPbN0oajpHhHJyc6YqSWY7RteFxUfSwzLH4Vv/dr+V&#10;WDi+ngURKuq4YDooTnhJczRQbu5nFNChcw38NN8HiKHvi8K4v4iMCAuC8plLnyQV0cebf5qAPYTo&#10;qhfrb7UMM9z4PBr/BHVWutQAviG/QV8C5hv7LSRr9dcy8+jcpQe0QSWpa5PgkMHqgcvXgu2jJ/dn&#10;cQ+Zq6g3o6yLKUSI8Iq2K8J7FgDqvSZopRRHdqWORnNVIDNOmEZIeQkgVNHQyzRBuWtRS6hcg08S&#10;yjcqLdjPiKZGwxSs0t6A7Kt9GEHTlErcALpPTNMHVMHVC9yhC49JPaF6XnwuxzOoMtup+m6EecEK&#10;oVxreJGgvnhXQ3gAFMANPYRTWjpz99aVnbsf6nRnY/340o2rc/W1Yn2t36knhuMfefop5H2Fi/lK&#10;VnfN5yWFVmLEBTv4pqsvnncDHKT4C4DeASPw0vMLhKXsAuoT9F5BM7C6ad8MINtkZoapnUs+Fdmo&#10;IMIZgk4CrSpUf6Rd3Gyfi+fRGJIOA8gFsGsD/4HqUgqSc4I5Rzh9aP6+b2Xob3dKRJ6sdrIUc7/k&#10;y6wUMWrN+HeDiFtIKJxwh75kLiNB2ZpDwWw8GKhRunRAucN2p7S4AOn45MXrO7fsJHmO5BL+qHxB&#10;DFJsWhUIsNSMwGZoXbt++d692U6j+/ATTw5n0/AvAVyQcxHuylHPfAPKVR2VXjpYfQQs/nbJevW1&#10;N1u+ejYcO7h/P5n6APFbOvTui46baB78S0qdbCysAjYncyM8iWrzjZdf70eABasfffTJPqr7PHog&#10;ftlxsALxWuMrFQ5SvfdcvXptuV1L9so7dz4+s23T+tzFBhXG6trI9DbMirPy50GYwlMuLqDJ0bed&#10;JE1/MAioGMsDKEqOZzgjPERSCxAfCqoRJ2wa4TX+eAXVBBBwm0BpsLlZZ/wnT0q5fd44PLiprPuU&#10;TSrLk1VixlxlUzWC97J94GVJja2k6ARLeEJ5UdhcAUqFNGbnl9kLZEz+sBnTP8KnsCHzVgLLDUjn&#10;au27xXd+hS/ewbQI3JecE69DP9aUICQwrxFjjugT/IiSp0kh3H81089MNqVZLtyvYgz1DSSD0kkv&#10;fChiKhTEUATNyaryxvVTKC9ZkUhCkg0UHyt35ha37NyKXAnl8HOnL1E227F9Um/FnWoTcu075WTq&#10;kgpVFAo7pbrn6o3zM1sOByPhPqi2rigeTcS6rcrJC8uXzr4/ORE/cvRJuRlQG2d2qZ8Ab3YCcTAI&#10;g58iMdQc3FuZn529+QhewGz5/uCZM69MjO3Ip1KII5FG9Hr2uRPHIQ7s27FvaDSB/4OMY+RiKgHO&#10;CKQ89J9S3nq1F+OCo1NwNsx1uoNJ3MjjM6ebADVKzfxcDH0apmtkgrUmPV/wfL1wadnqKae1a5VK&#10;P8I7hLLi0GkzNzCQD9RDrIz7lV09nZAF6i6uPShFj/TOQSdWOCwbi45F87mcz8r2GxUsAb2YG9An&#10;B33x0s2VtcpiMDJGvT+BEjAKSoHwZDaRwAMySVnRzmeGWvhihJ1nH302mY0N2CddK2SlhcrBaGBJ&#10;+gfVarvRqHY6kJRinUHp4b07RXLHMisKHUCZWA8IB2YGPoShyM3Zyrs/f7W0Otvw9j/4yHMJ9jpN&#10;cpdf7xbnDOWKBJjyFfUhf5JInP5FkmdIG/Pl9bn5q8998JMTw1lgC4AkxNmU4uq3af5BNYXpFCqv&#10;dqO4rinLdVmfZH3IlYpde780KCk6swG49UhN40C7WkBdDkH6wnp7ab1y5tTZ9y+euXH+6myxGSJ5&#10;SQ1HSQghsOhNOHzRlqF5ir0XwAJ6MpctlTODjPO2JjxTeX7gTVOW5djzbNm+def2vaMjI3j6hOKR&#10;ZqW3cXJkUKuXMHaLZrdtHPnYxz6ZHw5z01YgS/yJHqefMYZShMZeu0b/jNx46c7uMCWRZiWcCq1V&#10;moXqwszGbaRUxJt0YnlqHIB0fhB1w/9Bm8LmAKGk/c6pN/cdeZL2NKUeTEFaxiQ+w1HPpXLZDI5s&#10;RE3cR49RDzUGbyyV8sVePv7KaCo2umkHp1U/BJnaavvDl67Pzd1bfPm9c+W7Fz7ywvOjyZzpYmOR&#10;Uvsj5iSN4gIYATYcBkUwpeAnQc/Ie3rmFqvN4ipuQnQtStODQmGrA48bXYRwboO3Vmk4/mbfmoqP&#10;PPrYEeBnOWCLJt/3+zpYHUqNBi2UNlckThliz+QAxHI37i7duvjucDjr4ANBoOCU7y1fv7m2WmsN&#10;MpG8n/Zkin6A3QMLCR4M9+A9ELvdp67LBtU0OzNPpHdMBifbPWM8iDarZlMcWj3tvvQMh+PQCKan&#10;pyaGhnis07lsJAUzj8WKig63bDxqBWgZaoKqHbw1+T84BRiKgHJBqPQShL1kmRKYQE0MQWDqRSHi&#10;XjQ4+sDZSL4aW1ujPM4oQfRpqSBBk5AP+JX54LebrTaakjKDA8Dt2FUw/67t57CW8EgIza2VtcL+&#10;LZtyw1PZMCTvocXSvVQ4tXFkIpWkTZaOL7zqwI4j5Wpl+87dHLBqeIBAKWuCFHxLC7tPbkjdXWx1&#10;JkKk69g3eO/mndqd241u/8LN6/N3V+4trdy8cnW5tVZ3ukvLy+srpX7Tfv/siXKtsG9mZmg4g/Yc&#10;7Oe20+ftTfsEo84f04LK32A3wDFsnipRcy8EYwSrtCJzYtu0JCPQRvMrRdN2k20kFKBXBcEPxIth&#10;VaPAG0KBBlhHJrXG5YZGbamIE8nZGL44XhphyKGE7hn/uCi/gngdY4SkB0clJWEyX1o7IVRg+U00&#10;hmiCWDI04YPwmR0iGO02KaezP4u24GtDmuFYhEEZZKEcu3r29tzc7MJqsY7oUblcWiksrayszVex&#10;Di2sNYvNpbW123evJwK+Iw/tZyvwU3PAARy1WxZGJyguIXwmliGmUhyIHGOSdzc7IbOlwaFvGGpQ&#10;4YAytK1R+hV2oJexRfBQ1Bw0qDc74TSdhQhZmNOZzIg0n5QAaAlaoEzM4ViwycXLHefk2Tcmkxsf&#10;e+apfTv3bZme3JROUUSh7r/culm8u7xQrHfLPdLGVAqHWsms60CHdQSxKUpKFQJCCFAyZAFSH6KN&#10;VAQJtKHNRGW/1v5q+gKBR9DhAXwEXANLVhc2u6L686TcRywhlzkA8ZhCcZ4Ch5c2JIggdIwKNxC/&#10;h0CfBINvWAiSEzfUq04dB240DwxFGjcJE1DxAknzwxmkTkDfgJmxBMDIhmhiJD3NItNK8wRynwqB&#10;Olj7HcpvCFkCRVEtBpmR82QgHg8BOGLmy+6pgqnYl1rHHKKCCOXDaBseZwjnHJpzrApzl/0Docd+&#10;p1daK5x/9UJx3Y6319lP7XhqZZ6G/Q2D5ML4+vQi6mKp1XyDVtfQRKjWjjToTh2Fr0z7hdUM1TO+&#10;DW3vUsZnxYbjpc4qiv3ZDsRYLxoa3uWNdny150tNbSpaNyEahwJT4XrB8o1NJK0rSXvXQvHGzm21&#10;dGBAk3Li7nBlpNGPbO4V7u2YtLt3slG7hoNIzfvYR59L9hvWaLHQGY4Xky3u1llf8TgzkfbuyY1f&#10;/hD2duiBVVlH/V6YHXb3jn0xxJLJbSC1RYFnzc6I0g6TkmFGep5WNYCqPvChn+59q0MlShgQLdOw&#10;sDzoNbIZttlKG97siBJz6sNUnxCvxhyEJw1BBOSerF4UbtcThHyG84nnQVElgd2g5of4ImB29Dmn&#10;PD0QPaahMQOyKgaipuwMM64hXWcOG5YWCwOVQaYOGZFchJlk8EuJNCAwU20uajkxLeAZQZGrIXUH&#10;rZQlDjDMSckaQz0KxJSKU1wRsk40vORww2C7YZazxzAdKTtyqHQRAILlDqVyrbr2d3/9g81Htuzc&#10;tatTKYygYhUbocbnUx2VziJYiu1qs/nOK99dLgV+57d+m+Z50fdYPKmMUnS+BFFXqXQxD8P0kwjO&#10;YFUY4jqbQpkyTv/S+z/94TsnAn0uzokgi131NmL9oZB94PHHn9z9AYx0Q2GcJsiFrQYMGmcQ5U45&#10;9jiE2AUYCsR9SDaotkmafdCuDG6eOH18Yelzn/40JoEp+p3gDxE+af7XsUPp4BbpA8WLle6dmNz4&#10;cITGE1IUVjL7GVuDGI4uR5eWe2LrhFVGnrsLizeYRgrJqa7M/sk3f2zXm+nM5OZDj07m8xBAFleu&#10;OtKMWoCID438M1/42J7N20LoB0QwTyJEBo/n2EtI4lrOyzoL5X8q80fqAASLuMQ6V66f2737CPu6&#10;D9zDC3TCbo2aj+SS8DxHcaFZazfb91Yrnv3bNihddFCWqRMs9kIh8BonzpMmwqb8ie8ZtRwlcoN2&#10;r1Qc/PlX/3PDW/roR5/flN2Izs6bv7hR7xW37d397HMfgZkOJXx27uRrby09/cILB2dQFOAS8Zhk&#10;9oi/FQrz+Cg4QbCOskQisHAkJSqIzWh+iP5m/sClSfnQpRLYwv+AKoj4TbVQXy4Niqfv1vnJ4tYN&#10;U4ksgtfwNeqprjSQ2Kdq0hzYaaTUccPk9PaF0iHQEJIcsfYkf2Os+qToTAhiKv9aMCZWtUAduABY&#10;GEIMGSBHD5LPxaVRmmXCqztQ4njQ1DU4fxWVoq1nCofcFM3GzOBypx8SdKy35Rk0emXUH/y+OCMu&#10;y85+NEanAZSWUKDRJrYUysfdeakT3bhaGt04hs82RLiOE19eat1auHH+1Bv18nojFMzy0KPFfg3J&#10;v3Y8jXNKpo72HNBgeOYPf/v3xrJ+xMFY+A5ab9wOyuXRYQ49zgHRqKE6W56796788FsvznVsaaME&#10;grVqKRROT/qjt5pzKQQ2IvazH3j+qSOPZZhsEvGNc03sBAigkKbZWOZQsZMDKwNOAsaeQ0DWAC3u&#10;VpoRHgUjouMbGelMyFPE7h6QEdU9dImMLj6/RYKOSDbxmlfGx5pgDDRMDGYdpLwOrg6a0oFEpQJ7&#10;JJpG807hEbgMm0AasRm7X/YNoJvS3cY0AAVQWuD6lhvBSKk9m0fJXbMGaoThBKtekRF4Jd+gcVuj&#10;wSEiaytYk5SQHKeiuIAUmoYIxM2DJLOqYrnUj063HaIrLYYunHQkmD5MHoYi7g+4FE4eHKtd9D/8&#10;KWgmkPcMxcP7u4pOaUX84KSAy5q3qMUUEXJTUMXUZ03QaYhyOfvpADbuuhcn9YxLc6BHBiJztekE&#10;4xD3go2Bk6arSVEFnk2eolTGB8iy2516lYaOVt/BX4K+EEErrdVAJFWqlUkcO9Y65i75iZlsOIoj&#10;mxdiBck6zaGoqNDlIRlz8f4UH6krzU3UmZE1CmIQBnmgkhIgUxHuxiAgkT8Cq0YKj2KCqHxPcBjU&#10;6SOwqVZtYaXoEeoN5lOm4G+2FL6UAICBmMyZJR/31ErKUTXOPEquQdCqGHaoWDW8kI2HyWxNTaa7&#10;2gyM5vwIs+qhu5QK/i6J8QVERizVpQuPsK/tEaTCBwN/kzZLP480AU3TlfmFb/391yvrTn7rvsf2&#10;Htq8MT86LBcKGOxK9nR57AMhjoDv//0Pzly7USi2/9W//p82z+S8HAaeOEMcpIVBHyq6mYpSEgCm&#10;vkqprVOy/X/2v3+1QQoRCv1f//C3NKJcYaODgaU/xhRV4+uDpktF8eKXGWCOct3/+u+/2mzbe3ds&#10;P/Lwzu1DI55cpA0IQnkTpQgthL7NbAcLIBO2fG+/8fOb84Wbswu/+8XPD4+PUV59/+fffPHEGm2q&#10;X/jMVx7aPBody0gAl5ZwnZI8L+ykupWVmjeJ9iCofajR6CUT3mbBDlJpbnQSIyiRU11kYbrIKSEB&#10;4BrjwdiK3mmwLHY1tuJls375crdfHgH3xSZQ+D8BXqpzKE+Tqp2L4vET3tllujHhQQfK5tf5OQAQ&#10;2IFbCHGTQ0aJz+OymTAu8svK+uVbuWUYXsPr+a22kl5GibmkiorLeXHnkollzaU84OQS+RC4g3TT&#10;5GhScSk2UJAjEVWM64lPm1s278BFQZAM+tYX1pcKxe9885ulSvnAtkO//d/9d5Vq4T//yf+tW8ts&#10;2XYIg9X1xtz2zTv+wW9+xhvkqtyP4HpYRCrEP7hyPYJe3ff62z9+69jJkH80nsxyEiBZiUZdrVLr&#10;NNefenjPh5//At3WRqafacbYcmhQAKdVinYE2WMF7TC6A3fu3v7qX/3Fb335X05tnoiFA7946aVU&#10;auKhhw+0GiBo1ZOnbv741Z8dfXzyU8//eiIs9bZMNIyFewQASJsJF4n31zy1yftt6bjcaOcxcdT9&#10;sWUEuAiWZ+bB4BNaUPAQR4KsU/BSs11HkZ/VTo0FsgHmnZo/vINZIP07HtT67yOhvI+YJs4gUi21&#10;UDoPpb2NUi+a1t6vc1vCoAIizU5ikK82eW6S9juwMgV3zVaxvL62XFyr35q9cNNxprbtfGpi0+j4&#10;EKpzVgo2Nw3e8MV6zW9/4xu/85Xfy8Tpc8MblG4odZYpIuWApsKHKoaXVm8QIHDzoi+YyaZQuVOl&#10;rVXvxcD7gkNOZx20qVDrXLr5LlmvE04M/LXJkc07duwz8tCEKu7EM0Wg+5OQ1V3mYDKexWrlome/&#10;sd45P1955xevf/jDv7Zlc45GwkTMV8FG2RuslAvDYymaue3+oFC1/vJrf/Sv//n/IPRfCKkZB/et&#10;dKaYmhNzhFOV9F37XsSulBB+8AQ3rS8v/PhH716afQe4pFcvWr6c3+rhqkhlycmGH9v67FMf3B/x&#10;pYKoVNFYQxStTVzsKuWuomYo1BJ4ymPUgjbcRv7g2xDrQUFAsVXjJo3REEQjnj1nfK/txKlbQm4Q&#10;dZ3zUcWv2po3MczkwDkJZh+nkkG9NaNc1ht/5wb96q273b/7m69/4PHHDh6akWVOOmjXkWXqRTN+&#10;NGp9wV5jrUnI9K1vfq9cn/3n//L/Eud01m7DXQuIMm/FpTZwHPVBd5BFfJt2atOvE4IMNbe8/t3v&#10;f6+4NEdiT3tKrJfu2jABfd540rYbAW/r85/42Pa9e8PEz7BmwJEFgLJ3kY1DXICpij2LAjCzAQJ6&#10;AFIn6Fx+9fi19bnK3p25xHCG5j8+CoEHmg3r6wtROnPDiU6/fXl26eev/PR//mf/gtUfSwwGTaQL&#10;2OGZzOYUIGmXOABjYtaCGjS9VIlsZ23HtkcpYjcatVK9slS4+c7J86t3yqOJVG541BcdP7R59/bd&#10;M8xSf7A/SAzRnxryr5sUgMXFyJiGuPt4JWcKq6AJt6pbaECGYP9NJZhu0X4fx4SoDx0VSV9RgjI1&#10;MLAcjGcHTUS9Je0tsqWIYCbQYiWaF8v8EeyABc1dUEyNVJutDL2fGBwg79TESNVOAfZoHfA4WLjG&#10;QV7yxMa8sg08gegKdsiMEOYLqGfq7ADbYC+UsDUBRCDohakdRgLLqcOta3eQyzftujZYVqXU/tYP&#10;/25zZvuzzz4Ks0EYpNQwRHuw7X4qif8u5GM2HOOySHc2jGMJSTLVDXDJ3mfbNTvy4s9feumtt3aM&#10;joVi9sIaPvFUeCOTuYlivYAshRPKWIPmVHiyWrP+8Rc/ndk8NczFMxqS6DKOCgo/mTAKFI1ViLAO&#10;TUaM8thVtGWhe6PzApKmenuwFkWXsDhAi4WvQaiBbhZuiMPgQmLm9+AkBPvtbjLKwe5jBAT3CK0j&#10;48XvvYt6jGBPFDBYc522ZFwg47ldcbySpjGccX3N9R7GU4SBNHZWAcRh1PWoDQuvh20cjichtyn5&#10;8EaBLFT6BJkJRVEDePvtq5fP/GLLruFOK9RCQIA0ry4SozfYz0B1jETiqey12XP2cvu//yf/cyIr&#10;HMtYlBKY0XDfhK1rCh5gbaZOyTKnVQ6wW7ZL3LthpJJnCbtQkVdTXpAyc5WAxGioISTFSS2hD7Vm&#10;GyU+pF3h+hD0mhOf9SIhgpj0JeO+xkrxpTf+/rG9HxzBJjQcqYG3D+w4244TTabCpWqvUF67cvXi&#10;zZtXg4HpTz1/ZPPmjYqZ2YvUCUfe3vNCxmfJK1+GoxjzwvBiSjNLxdQzqmLy8ORD4RLxDQIB3Bm7&#10;ljHjJg2kluRuzg5gSEo0JqI+2CTGIEWuxN1SiMBYEDynPy9jOTACPClXu7bs8Y9qV+mtK9mhOjUI&#10;2Q0YjgBwRK0EIUIVPFbBadFjbrgsPsoAlHUJTsw8ZFZDe1IEFRLSUuLQ7Dp97GtgsRiEVLWEPuQ4&#10;1KMdNj3yTMHTkJ1Uww4p3zUDS+qJqJ+6yiDyMLhB5N8axfXjx0/8pz/+wWx94XbPP1TComYt2oun&#10;Ak2nnLg50phY3R6O3Il0k6sj9KeV7BVBSlZ7akNrsZDKRftF3nt+oydTDG+e757B180b2lPp3k2O&#10;NBKreUr4rUg86dwrp7t71uK3E+F0o9lOdIfboXI0kUyV6siw9CNl5Ht6oeGad2FLKlOg8JHP9a4l&#10;AmNta7gV8Y8dRAp8V8aOpCsVX7K/mm8NR5pbKq0AWEUmmJ/amMbnEE5/v2EP4uFQJxehqQHteU79&#10;jqdmGqShR9IuKskAihiUjGTuiYW2zsKQhby1l9kMHQyo2NV3UE4ESgycB4KDMgAxoowR+/WGH9Nk&#10;BpeHRowrKryRAWZTBQCKZMQ/UgdcwUwsGHMGJGNmA+GxS6oGZiSiyJmZ9DxdNdQQeQDPCZY2jHpa&#10;fE1fXSzjQQAW5AtQWcFATD6tbimGfmmh12xCptDHNGVN4s3KjsFJwzbBFoeQNmayJCpEePxrzWm1&#10;Sw3It+FQo00fOyBsG3kkpAiXbp7e+/CHh5OSZRrKz6RpqEvCFlPHftiivR6ly3gmPVRslNBkAbjp&#10;d9qwuPyoX1IxYQugVY0b7SGIii2MW+0xRT+SMSa3up8GqdhwPhvK53Dl6+QTqexYf+tY9pGnf2Xv&#10;hq0ROe/YqYQK6A2rBZ8hmqHOwopDxrYj3p2iFmYz3XC0jpJ3UcUIryzNXV8q7dp5wLC+LGJIOtDR&#10;ZW021eXvdFvJRDwW8sOfJDUOJAwFmufO1lMviNg1KMFq1jmHzhWtmZJ2aIriIX9k6kyJXLB4dfZe&#10;179eWi1dXLlYmL+4WFyqodftK3cb1q59G5878skw2AKOJ+gUEAyJxG5IrZJqAtdXvUuMYbjsCNGw&#10;RHx9pGjHYqMqxNARxcQjDsA/lwkJBiF1FUjg7XDal0hlRpMZQ7uN4QJDlZjsVd6yjt5C1SLKW1S2&#10;4eBjUm43qejUaqV3Lpx95OGjR/c+lcglx4Ymb5x6t2z3P/XCC2PjOLUHMvlBOjl66s1fTO7bOUk7&#10;VdDuVGmIwQk9O+iXtbnBkYG83qSuyydxI2AobGTsXqA0bgOpdikoutqv/cQf/FLPSw84hmDa99lo&#10;3JK1Wzs139OT720gKCumCeQCpnekRekYIioVgkAEyUzYZ7gB5cW7EZrANwwg4S9Ziis5xOlB5MTp&#10;yv7FVUpLgDqwbMpVR0QLMe0HysFliNewG7KUwJSIZmIMEHOdQJelijKtm8ISpMZ9rRWEapmqaOrD&#10;joxwfqOHTM9ohxHoK3pmnXpT8XAbpRip3yNGKTqeVJnrfe/rv/hpPzU2kUnevle+ePHS+VPHbtw9&#10;W7WXfSLAY2tXJH5JRvtb9u1/6qkjB2dmAulc/U6xZfEcU/t2T7A2bCdRR0oygDqHViP6PtTDZT6h&#10;a4rncC/3N++uLMdD+E/DFUh5JfTeSdtOdiz10WeeOrDrSDaW9KKl02NMLW8C520Y++jOUPXTndN0&#10;aA5m6L5RL1YPfkzcYXRCbw/b8HZCEHwQ3WBuUtVEQqAH3wyaFVJMpuAL4pbkH2qtOhsFd80uU282&#10;8NsKoeymTIHRYEpgMNVmcsSi/kaz5Vc/VaTbLNGVTIVdlQnICPdRXelAILfYJ7RjX+9YoQi1kZp3&#10;AGUvRPIIbIl7kJaLB7ySA7iGr3ggxbHfoSWx42MRC86HbKEbDsIVwOqB6WT8T0RbyHCKhdEfED6s&#10;2WqEWJFSIf1wsQCE6cBbER3DOouPJny3sH0CtDK4EuRhiYy0uj2Eg+HWcb+VVjdMUqHOTbjyHPkq&#10;rBK/IGnj9Q95IsxGYgI+XY7vdiTjp9JhU26n7izjC94T0EcOHTXq6uRjdgAnU5loOauFTgePB6sf&#10;zib9Aah6ORKITHx8ZAKIFnBHJtSEb3AR4PkCF/KQBjD+EIyn867WQoBtEAZKo+EYgBECCpwCHjYM&#10;QWSYTHahBlsbkwjV6pWYG2SkTzYMDIb2htDzMGeid8rTLKAI2EPpmWcn3IRfZ6HR950wPBkBVD4q&#10;CsS7ehPSUdG1bDbaoFUBcxHzAoQfPLjVaeBHQ+g76JR6GJaqj0xsfAyUJAeD5BMqiVQ9aIyiokgl&#10;TNwP1bHYHJjxltWgYu0fiYfGJuKLxWLXcuau3UR3ZGx6IgIBmSheREJtPsA9ZGp3Ll28MFvNZju7&#10;9z6WS7K1xnxhi7DHEMkJ2NWUYXydmAVhYAfEd2hROX7xKqJf2eHErsMHQ8CLbE0w4FoVtSUqFXST&#10;TIMWUbb1DRv3m/DdhfrlCydgkENIeurhyXB6lB3JeB/ZEp1gV/AmfciisaWjqdcblJfuxoa2zd++&#10;9tQTj0LgTPmieJUt3zneq9h3F2s79+zDvdtHS7gyefZDHgQP047Q4MBk63CpzBxsuRFWwAcjAtWW&#10;fh0fBxuRpeIV5rO4qSajJjfj3GLagw8ynqvUFxyovmxWagfjXkAl2EX5RR46X9oAzR7uNpm635vc&#10;6T6Kx2uoP5eNeJaSG9N5yiuJiyDJutiQm4fzNxeAHm7FLHEiVDraGENjSX0/S+f1JJBs5rQUsFKY&#10;QgbOdv+I/2XejzfR4BOFm0o198ie55ZhgHERFSLOYRYRySDuAPIgBbyYF6SG05MkN0ZfUfbajddA&#10;OB55aMvUxHQmHx5U6zeWrzTt/lplNhP3739093Ru0hiPGl9RMhN16TMsFKNohzcXXLerve7o8Gi7&#10;VlhZuVFTi32x2V9MBMfrtdrISObjn/vNLPrFgn54C+Y2gTgld045AhJtpH4gyLDVbDI4seMnXnKC&#10;Mw1qIcHo+bMnU2l8IpMLK9XzN6vHT7zohCuf+cSXALV9fuA8qAfRIKmCIkb3+dKfYVAVfU+NwWiV&#10;8IwqVWWk+kiugcXIvqckzLyM7zk/YDvQOtOTyhGOfkSr6D1FvBGIfpyCENC0iMwTFCzrIin8Ik9f&#10;6i5sPUxC+HqRYAQ/iAilO8mw8CDcD4JK4PqWpF0yutjQ/KPUmenOSZIxjmY2jo9vrg8KV869f+vm&#10;XaR4M/kQhKo4u0Qyno76EJkeyk6hJsbkrtftsNBVnju4A9uOIkBvJEHqGaXK4Y/Z8ShHkiZVgAoa&#10;aZsPi0k/CCaCMbHY9PBYbmxmJD26a9O2fC6rWoLiAhOEE+uqaYr74kIBminowlZoCuJhlNT25QuF&#10;Q+vl2ol3X7k+N7+83L81v3Zlfv3a9Tsrq4NT5851OqGVRntxoXr55u2FtWuHjj4eo0+KoEWtNMQ5&#10;TGaD6WhBkZhxhpgSETkYeIbYdpFurfPSO9evXn4NdnfQP4wVXyhiyXs8wXHl75adtU51Ir1jw8Zk&#10;B5Mxoinshmj4+iWFuT+o1vpB9Lmkk8NTIE5hmTPTqM5IJkmlE6lHmfQBZX94tSivoHMFHYhzhxfI&#10;CYdzTIwYhGUohsJn96CURyBB5qLn6JZPtB64iyaqIB7vxYuvLd4tJDPTUGTZUJiEKHB5u4y+Rdbc&#10;9gbOXrhz8upbu4aGjj71sAn2DOPGdFaafkntZggC0g+rrjfxVtDYhOElHYhwODI6NVycuzGzcXTn&#10;zGYkQ3vgyRH7yBYaJcNPP/rIgV2P+eDpw1ZWgsPUZqqzmXOicUar7d3szcxhSAYGvuRD/dZ6kdj1&#10;9rYd++L5dDaN0SEat8ivexMZYpgoOX4U6lc0vrh4/dC2/UwpZN/YqgR6Cp4mXTdGYXpbUjl2c1MJ&#10;aPtH0pkNU1PRVJRqOqObzWVHshuH4sPWYA0CmIMjllW9t3z7+nyZdrI0Jre0SQeZYyLDGOt5Nkyj&#10;o6LdklHiHOx4oX7T1ujYCESXVrqAtlCufDHczWFNkgZCVOd3ocGokVkCzb12tYipFK1UpBQd7Zca&#10;GZ6LUQOgrYo9ky+d6TRfIASRDnrRWuXldMfZ4UQMq7uApNOo8cUkCNtgeGg54JKkrNeuWUwEB4UJ&#10;u0+3s9YymQvCxyr6YkIosUXRQIGoSIK71uJyI52O5QiEQmkEZfl4LvvEmVMp/3hmOtNuq9GCXAdS&#10;TgACkJjr0Na5NfVSeqn9ywcC9XvTv6KOZooIsCf6y/PlwsqdvVsyew8dGI349xzYMzaWm5nMppK5&#10;nVuGJsZzB6dnOk4Vzd6DO3eGMkm0XnQ0i8SE1CM7kQnz5ODMPobIEmiI8QyRJauhc7JwGCFiLnSA&#10;AXZYTBWLzq+wLDb7jp1A+wquCnFnNOnFUD0sFt0gAEcO24IBzY0mbQQ8hg3XkyYNj5eHiJSIOtdA&#10;ksjTw/ThwMUkigamsWEEsFe0rBabMO2G+kynT08zEsw4dcbDKZQUWlCABE4Rz4n/IKgvirKnfeHK&#10;pU1J79FHnt+2YfvM5PTeTUe2bdy8eevOjWOj+zY/tHPH5sncrvHRqeVbC/uPHGWENb8EZqnMhp4j&#10;7PJOA5TPbRA0RELZoZqpwtanerYaf8ypis0dkIhjpFwNpwG9AmG4XL3yJCF0kpWn0w7yPjwJg+Xx&#10;2EUoQ/LeTQNpjYlP5qYg9Pgz0IxA4wk6EbgMq726hw+Ds1LoLsxzVAfn7904cODwUHzIsPLBB2BN&#10;iUErITZcLAjDepzsxtpOrDejLC/0QCr2uiBwAEENIQv4DwxxBPY6LucA6yxnQyAB4dH/45ljfwH0&#10;bIzy1DbAmWHkHciHtLFwHBhEiDs1xlbat1R8BO0lQsDBFk0L0w8Ll71f0UbKi6s1HXnACOyfaouh&#10;Kbg9QEWOn/C2KOIQPLuCRSxM2E+yTwbAYW8Bp6O/R9pcmIQAESDWQ1tiB9c1cFPTySIcSXs1hCnI&#10;KZyJcMAQ4kc8qkA0tlZcv3juwrLvTqQWhXtl933xYHbW8Xe31vzWcDJbuBvsJZKddoGTtZtrIqFm&#10;xQvZhRS2RwVfy78QH8QXIwAebSfaimZyheTaJrrqoltSrWJhzE7XnXa8F2gOrUfKmLXCKd2YGiwB&#10;bzaQ9rKHS5FgO1b15UfrpW46PrzchJ8+Zq3eS85EqatE20WP9/CnHp1cT6yMNVudfDJY4VM2euNr&#10;fWex3902nfrvP/aJ4QAsyghsER92EI6zbWxsaML0mTJ9ie14eNpxjPgf5w5Nwtwm1hhG51+MTRVo&#10;yR+oixq8lglh0dlBf7J5xhUYPxDQaMkGjaKL07DSsK4naoGqw1TAhjWPn0PMiVU4zEy4y8+V+Al5&#10;6cEtDgAY6fTiMQvEYbJxxkATEQiiuQ48zBzi/QlV9cc4QrBrp3Pil9D6StEHdRiWh3SZmGeV+8Rv&#10;Iht6xTHuBU8kfuIWWEhyCOI1XfWcsjdCxIjhMmH0ELRKDbCo5jXlm+DE6I53u7VSszmeysYoGCjk&#10;4FJJcDJapZ1Wgz07ZAVpmyXCYDzBMn3Y80rZkC43iIEVABVlgIj0gTOqiGDYsNL00fq3+lap4g9l&#10;2pLdiqcyg26dnINdUIaPVgwUzbTfqvzIZmHYqrJYJJrhnYyVNW1l9SX56sLuGXix8Dt1/PUfvPF+&#10;P4AEcD6BD1cinMtMpZLZ0UAyOzGxdSKV44SCcw5MnjRRiPQ+TRR1nxRgijkUUmBBqhecbct1j9WZ&#10;OrACrXqnYwVQ+L914+S9RslutWuDQiqY3LVx3579jw5tyCOnpxzWb9dbvmiMoImnRppsgjZxg00j&#10;D58lz2kaQDkAmGRI/JCtwPLARIqquyvo4wbKPGY4cdw/FaW4ByVlzg0OMJtM2vbnSGplqgv84mMe&#10;xtmMtfOi2mXqt/7V27f+7oc//K3f/oMcT5ll3vLfujP7nVdf/Bdf+kpodMj1IqhV2z/4m/8y/dhn&#10;njw4g38hjwnGHGAK2526OcjTrB47gvrS9EUsSwDnpmR8hKIAzVXFi0bC0xwIeNYbhWmjVUT8kOS8&#10;4254NwIdvuMlhoBDw50K8eRdvJgkg1+nKM8KMuELPwvgrOULZehzFHfJsKv5OJOFakqz37kfamJB&#10;7abMjJxDkQIIzhpud1djEnR3wUE3A8RdG+hoiGxTwQGJNBAiqoIgJQnkjSUPhfUc12Y+kfckXRRy&#10;YTDHiK9b4ayDYevzwMrBnB4XTjDVKFXJv/6vX1usVEgwenQa2yV7rVVN9aCmx0KjqXB4/759+7ft&#10;ndo8HkoNhzqrbL3YzS3Ozf+7v/rjSDi95wOf+61HtwYgnHqq/UrHn4F2RCtxBaiMexTxgR5L1Gmg&#10;63T6ZFWluXvdPh3yEcrCWeoow7l4OlRtt+PA08RnAE1UChkhlBHFpecZ+gb0faY5h6lBDXuRDNdp&#10;zE2ZqFFSPZLhgFYY6fAp3hDTVswdI5qmxSaCBmcvz7MZtiIsaH5LYbECZYfZwhNQt4PPmySwlDaR&#10;fICBXaj9OVWnE7Vws+9bwQRlEtFF+/2GHw0smWK68C5eidSTmFc126Z7mv5QUPREq1vLDvN8DazP&#10;tLaA6eFPuKgBe4hqvANAEIkFSCjHVlc/1GX8cZilLgZnbtDB6ZzN2oUPTO7kLq52D7bFEKBzNNZD&#10;nVqOdXwC/S7Kbw1KQHAaxX4LyFczAQHXcB7YErcY9d4OaJ+BuzGw0YVgydPfUB9Qs0ClqNLuZtB1&#10;0AatmpjXD22QPh6HYCQRI1WygRejGHT64jYms5X+iy/+tBPqFOdq4Uyo2mrE8sPZ0bGYL7d/ZrTX&#10;b+zcvD2HDmWn3db0ZIla6JkkEhvZE731CtGR8uxYoFusyQAXvRtWYtVpxnPREH013QY8yLy65Exu&#10;4GbgLFgSS04qlp4pL8mxMWculXHjiTNKLtFJ8LxZ5iaq0G2Em71a3CS6cnMBJnNQphtxyZXC5gK+&#10;cqlJU0Ukzqg2eRL+HtLPHY7cWChOpYaAtNsY/M3X/ig4tmvv0aMTqfxwColbZgNNc6EEGKO8rjAh&#10;wfi3Trc840x4eu3shZ+8/bPBIPPRj31m795RKNX3GQ2cRzLP8Pztf/vb07eXQaX/5b/+HybYA3A8&#10;rQODUSdBDg/hRZ6pCzyxedZ7TYDbcK1Z/6M//y84yI4MDf/T3/uNKIMhAU1yP8jUKAaZNhAhLwwC&#10;a5Mvfh1affdP/9tfh4PJ5nrnN778pewYfHaWBix1I/eriaebvr8xsst1m8d+8dZqtXb8ytw/+eIX&#10;bG87s2XjoKX18v5Pvvvzq+eTVvJzv/NP921OeDngBHzzjBh8GPE1IjyWQkCDIsLS/4mQYuxZVatg&#10;OXDNMJHF3VIDiPoBuUhD3knlHkx4fpcbcWFKQg5mAluxobff3wf4ddAQrpx3bhmmncltUIYWNWPY&#10;058DlGmtV2LDDIWLcbjjyV7DN1lzbSJL3kd2jK6S+VAXXTIEH/3hU9xl6HLlTALfpyHFVIkVPZDV&#10;uMcKb8UPjSIwAK5xY/SU+p40mZBJmN1eRTR8OaeCMZv6qEg0vWrJQs4mFqW6h4q3HQ1EGpbNnF5Z&#10;Lc3fuhHPDOdS+fiYmlK0UlwOBaE2t6ljzSQh+sNXblCtwG72hWP1Eqp/uE1Uy/OLoXR2LLcplA2k&#10;/E4t5FcbomIjboSjvOGpcY8ITrszgd2VeCnUKPSW5+7+xV//xXq3moiP9toVqn+0JwTafn8SqaTm&#10;l/7BVzZs2QhzPJzEmxCqOGV8ocDGaddlzbhPStmGWi4EXbmonEk1NRTuqeqyn9wBFwfhwXndgRBK&#10;CRLZSnoSiXAJK7W9Ef2GeXa8SeFByMEHuegMxwWFTYZU8Q+NqqWlEsLnyPyqsRrbVj160Xnuzz1i&#10;ACaMnh3ivL5mu0cTHbFWFBAcOgJGwaulhdnb75x9n2xry9ZDh/btRmMsHMc/pRUJB2ndDoegKhSN&#10;BijXY25WzEqmN5kiQTUxGBC5git4x2ot4H6IM4kMQWnd3hdxQybgTzk2/aqEpOzAjIkb4/F0cbLm&#10;v6RsWCl2kllcX+mpIwAmbcOEPPPu2TMv/eLldrflK5dbThO7aadDhjO0WlmeGM3h5kLRAAD/9ElE&#10;QVRQ4Mp7Ev0w5RH/H/6j38nS2in+IPOQacyVs7LcZ2RmNdFIi5CNOMKYY3gyf/2zH1174/2DmyYe&#10;eepDNPwNjeelOgvRz5gULd5dOX7m3bKntmds68d/9XnDEuVNdGYhv2XVrDhhCbZCnlUz5iq5mycr&#10;nunZ0xcOHdnjlgm72EdCkQ9xotttBpW0hzpQF46D79qtu/t3TCvLUNDlouDu+ctz5IO0fShDMRL4&#10;2oSZfHBEC+1v//VfVkNWjMAi4g+PRrMQfKKZcqs6f/lOvFupWb2hZPJ3f+ef5dh16Q5TRsvlMeya&#10;G8ahxmfXsAz2D6JUQNFXk8IAxRkzPeXaClqE/EBhtWW3WhbsJBjwwWAmFU+AM8rrlqvjxlc0HwD1&#10;yKK1CtxB1olm5ADdvdHAB/1ejwJVPOdv10jmEoqeopimQgzHJb7R9xEz+doUMIh4UNhjFRg2hkwY&#10;zRaqecLmSQ8TS8yFud2Pw6VaKaEiwba30/cXa5261Z9bxHBuee7s601/JGXTNFgGxE4GonTGAsge&#10;3nf46L4DE3lgEeBIAhPMOSBJ8IaVB2/LU9OGc2ex8dW//M+f/eRvjYyM4UoUM6RW1PER/vWH1ReP&#10;KQx9yuW2c+nn3//Cb39BPH5RB3hkUkTRI4MUlozW16vq+8AVjuIU9Tj2r5Djo8c7DkTD62yx5MUU&#10;k5QV0BEdCkxk+kwZATI6bYlp4jSOJ5kUKK6XQxTXb8JFLSMXZ1RRe23F++//5P97dP/uDzz1Aid4&#10;vWljJgnDdWm1/sp3/2b60OZnHnme1TJbbJz4yd9++ff/+WgMbD9mkTUOKtwbFVgBlRQ646bjChoX&#10;mzB67YPQyRu3ixfPPvWxTypB4tPQTxvAPOyVu8FEytuSEkiEgu7sncLWbXl8LONd/EwQwuG+1D36&#10;wObLaMPJzoJZZEw24fmS0MEmJeXA9Jo8KoTwgWgBNDlw5UBzINqeSseTCfXa/W6hnsTR0dQ7aEiU&#10;W5RITJxQxJ806EpLtFgH0+rGqRNDDqX1zJJ4bqViQXykO5Ngj9AGlRQ/Sm2ScjOsRm6bp+sLVQZ9&#10;LGh6sD+4TTZLnOI5+js9MRsHoBYYSXQQsSuuNYIx2mrDFgrRhJuEGkiRBVuQMnkNsCkGnjUIjPXm&#10;KCJoyDuQS/H+QBBdXAzC9OSoN5/b4EwBuISJKQFZVSU8HWrMcR2pyqRQ16t4hofMic2gubmPIarD&#10;reMY6sIF5JOxhwbKJstADT/Z6XTQ9fDQai2dE2MzLRoaSXpEOvuEZ9yvJN6kLeONZSud2kvvnbx2&#10;8hTS8f1Oom81/80f/P7QxjxkBE0wzs1ig9q+gMLBqiecMqadUAtodACVIzvmm4ooHXQBylaR3aDt&#10;SWfVXzgom7UMGiDY1bNaELfJNSHnXHAgMDVlMWEj4kRDjBGqw0KToEsYLBsVFaaeKosUDtOCL4ww&#10;K/yGYgBDragsUxFAFfOOfiA5F7EDURrhTE2bZNFl4XA6L8FExmvBF8vqLAOnpZghuoDd6HUTqmzB&#10;S7HjPDZK45h/9FGMNkadAB1saBS0Ibdw1rUKbcxSvCBz03ga6GI4U1gxdqDUr549v/DVr/0vd9br&#10;86Xx/JXbd4d8qVapMcRJ6c/NjYWziy3/SLUa2OtduuRNb/Lj4DJSCHXgaLczVNFt/5527AquHi3/&#10;lFVbjQ5l2pmF0K2h4Xx5DWGBfLc5uynjXRwkc9GmVfeVg/a2RPbmSnFkM9oyE2uXbxA25HyexQ1j&#10;ydmVwdCws5qyPEUrHw6HCsnlTCvl33Y016xzWK7hDlsIl5LNPX7PUtdfSHQCM/7te3fmw3FGQChp&#10;v4vLUDsykklq3sC9xJfEmIXzZAlwwdpcITYAqV5bUn00joHvd5Vv2jSlsKsKFiB6o7bg4zT1oi2d&#10;Mg1Q4NNEBkx3zlEefKSi5mcFA4QvBs8gXwJDLSCJAtZGz0sYJQIPyQStvexEVD7JcgnslDWE5ckg&#10;z2AKy+YMEOAL6lTSRxBSUFuRFEtcFQyh4+wURg1HAByFLy0Voz3HmgQQiRvJfBMrcLKg6SV9AVnH&#10;6R0A+PhIAlSgcZph6SLD8q8NZoVEo0HQfaFWF/ukFkAP7CzI58N5pgVSAcDpVSHSvkFoCLWjHr0J&#10;uBErjRcJs0+2hqxBo4HEregcoXC0D3/BdcxkYyKJtqFMo/UItavOlhVIR4O21GHFHkYflDUAbQvm&#10;lMgapglcyCnAIpClMVRSpzCFRiNwxox328WxrikXe0787tVL84116isxpDlxo1pr+hqN0sp8rzJ/&#10;GpE1y8kn6JJNWOgscvoomjGWLhpGA5wRC4J6MUng+JAmsa3zT4JlqchzrkXDMdyB4MXHJqa3bN18&#10;YHgov2Nmz8MHn9yyd2+eDlzCSGpcyo4C6AYJAZRSQ9NBgYZ7IYWTHZ7ZgzgL0ScoU42WIinHL3ss&#10;km6mjM9ZJBEyNlNEDKBIE34YHK0HUUjK9pyO9JnE890ySiI0RkIYEl2FJK0D7S1IP7Z5uE67vFK5&#10;dnXtyNFDIgMhLk0Zp966u1o+vH8/ZHrs+QbUw53B9dOntu5/LJ+Q4ZkX0jmXgUNQsAN2imsd2wF6&#10;5j4xF0xRXXI/bIFcHruMEjxiHyO6rys0TF/iM5JGvmSNovEU45ebJj/iVwgEDRmHlF5K5AouzS8y&#10;ZTkrCJWYk4S0TIeQL5yWzDYFBimtYE0oOQbz5TZwGUdwAQ2u2j35GweOKF2oZqD8AEzxIFx2h53N&#10;3YCtXVwYGPIYLDOloqgN+7B1R+21Ta+2XiZ008jHaks1+bwExWij4FPUSgGehZpEu6H+WC6z2bZm&#10;F+4UZhf8fXbndqVWBq6J1pB3623cduDjz37o6JHD49tGYTwFAj0wiFatF83G6rXKO+cvpODjhWIP&#10;H9pJPjJAGkYIEdaWRj2Uw4NYB6yKWiZmwmiORrGA7I3mY8mRqaHJ9EgmHhnN02QScGyE1qjT2AGo&#10;cH4k86WciZkXWwoC0t4ORDxR1ZEqaHdq+OVQqkAdww06gmh08LyotyFhHutaLfR6De2Xu3ZTvmFC&#10;SctK4fFO47a0K2VORITNNJPCWq/UCuTGSK2YmrLlZZOhJKvTS4qB3uAwfkzyh/cmByxzLIcQXUBO&#10;Y8BPmAxK5h1fuFnBfhpxBVpBUk6rzsgKIRR4xGvoxyBFpmBLtsZMpuKXsjrI49FOJuDVILYGfsIN&#10;RfJ/7MbUPc0UJVv20T1l0+LPuoJxZ5wfRWcATYtZ/kGS0xujB0SZ0GkTrmi05xgQdVTBrJRAhbzM&#10;aBaFnop7BmctFqq0QqKryGYagbiHKBSkACxKIxS4cKGh2Cp5HRB33lB21SQfVLaDWKUTNwDxcclw&#10;FFFfDHrvXr09X24uz13oMqEqFc4K+qbKs7PllbkbN6/OXb+FJ9dIKgFREFEVxoyxiyOE4cd/Eann&#10;oC/ALk21IYS6MERE8b2MnRHsOrw+FC9QN/KmdTEEfKBUHIiIiaAtpTXFI3PRVChIKPKi2YIAvwjJ&#10;mv9K5VmhikGM7hqmUUKOAqjdqQ7KL8HJ6DM5TS3aJPPIA3o7NC/gg+D1pwNYQUTTYQjw6Xg0GKWJ&#10;i3zZQbCpeu+987d6bEbllWtX5koEEXqKIJWcGoFghFKD+rFolQ5HsXyF8eHPj4xOjEzFEsGtu3bG&#10;UaRUwxHPyJgh2navYV2/d3ulYdFGc+jAoQSSNQQ+stqiENrqIHCgV5ryaQV4XXY+uBAS3GPvM7px&#10;G7XrJx9/yKuJYahnhmRATdy0A7s5CTQuk7NpT1Nl//K1i5u3kHnt9sFlYLNn6RZrEZr18DzlF/kl&#10;Oll4PcupZi+uLzd63ma7cWjfrkQ8jqw4K4KCRyg7dvxtkjqrfOf2lpmdiRx4hyJZkzlD+IXZ5G8W&#10;WxGcBO/vk/wcGJQbpwdEpANzwbyerZVl4prhsFoRJzYcAe2rlIcMqKE5bGoefAnIQPvJ3R5dzJov&#10;d2fmvwhb0aDIi1amISFlIhrmxd3VudXUyPj9K5QwGUPKEcA1G3qmvgHoIU/mqgxOxJ4ptBdJdSkb&#10;GvqbC+Xwob+8KVXazT5AGhBjOzQpoMEddBaokYojuN3ug5UIShNljHjAaN6J5AKPs9GjwGCTNg3s&#10;dj+KjlGTVv0oaRphHWuNuiWrMpEIDm+aTmHOnginksyzgSeVcs8r87xc+MZF5eBb6xbUp5BMexEg&#10;gLOK1Hc4kB6dGR3LJSbwW+a3gvDbFE9K2g8qJx2UhCUIb5tmfRF5yBWDjXLTCfhB09H97zfrK8ha&#10;xf2JptWLtFs9ijfW1OSGpx95xkSXccwfsCZRUVbP1M2OyNdcoyTGxOAmUt7kkfHH5fpxchDC8Q0j&#10;zw8N/q79mW/MDq87hCfrDWaz2FhAZsHo0EtbPemTVi7TiTOaT+Sz+JVfOuSwR/FwRZACG2VDiCUz&#10;UOhliE3R12VvqRmNv413E1eBbxBNqT2bfQe/hiD66EkfXSvhFPpwBE2B1MhkPD3y/ptvzd++vrQw&#10;D6AdskMgYLl4qLiyAuld3hK8H3q+Lrbr6pZSSAAqYkEpWbKIneHpExQ5YP2VagDenDSjAAVIOMHH&#10;SYf6HLWsRG3dqna72ohUQ6HeG8yXfDVGwYgQf9CEGu0PWSVY0J2b84uX71wiodq+++BIdjSWHUpn&#10;s4xtMo8hWWIiNxFmUlUb/lD3yJ7HolToBC0waKSLJc1z2SXfr2fAHMFXikPVbnZ8das6cObPXgqF&#10;gi98/JNTw/kIfiMEfZYVjPmDMR+1k1wOza6xUxfODvqBo4f3Kt9zwXG17QTrtX4MZXFux82r738Z&#10;poltf/8nP9uWm6AxhxGDLMchE+bpB3zQl+nak/1CGAMw+9R7r+zY/whqtvptFTK5cnfh0+pgsnFS&#10;aNJgfY9VumTI4HzHQpHc5La7N29Ueyut1qA6u1ApLK8XlteuzyGnMj6z7dD2Q088/fTE5qwnRPZh&#10;3pZ2IqaHpL461XJPIp+kHqSZ2n/oZmXfCHhxlCYN4UCh3Ehc3O3Y2Lx7fUMZdP05LoJNdAkZYfBN&#10;7PikGcfMJMjklhkHdipWB5ev8sCD1kHpbyp/ZiMg/qMDhQmILjNgAhp73UGdBsFgEPoxGR1gSQfB&#10;Qtyq7CZ6iioiiuTijoYJLAkBNMN5Cu5eBPBqdxv9OjkWSVMwVKn3lwrtK9eOXzh1sb6+HkMVMhlv&#10;1FanJ3fUV9YAnIPp1PrCQml9tlouHdi7Bxd7gQQkbmoYMHR+40tzP8QK+CpV36m3Xy/XSrOzt9sD&#10;31q5vVJZLy81Wt1Gac1euLe2UiivlNtnjr0cHXR3PvaksXFg7fHMee50rAG7CIeyWzjv2nYsrk6U&#10;MPkVxzkGA0hpYzCDupq3HUYiAbaxnj7KqzhDwWsyQxcJ0UykOMUmDiCp6HfA8iQdgJ8jMsiKp0Q1&#10;MlU9M/jtnnP69PFmtb3e9a0tLxG2LNy8iQPF3PJCe+XO3aU6ZiorrfqtW9e9Levg0SM25ss4ifl6&#10;PWrBiFooaTVMK2E3Uirvt7GkCPjD3lw8Or15OpEIBUWxFFQBsGacb3moZKA0oQeoruXzkGpRwOQ8&#10;91M7oYvCHJ5G7ZQR5jql+6lKtwlOCPScKvasiVi/04xFZGNCKEFPUL2M430X4SBc/8DnTM+vH8oE&#10;/R9IytRaFg0XARYF6RgWDSIs4kdIcEhWbUkiBYXeAZKGHbZY4Z99pCyZfQBikr8D/Vc7FDXnZld+&#10;xHDh9eQDFQD7GHLniWjfQiqZCAuOCgkJz4hWJZRhqPL64VvIA5c43gr5SD99bUt2U5DvcN7FVBzA&#10;C+Vcni/TmdDCg2sZ1BjdAqpZePR5Qf/YYQRqC5B/IKjFEKn2QdLt6tKaI5DEk+iU2wHa02dQA5O6&#10;iJ9KMmzOlo1igQVEDLAgk0MmG20M+HejP8hAS5HQBBecKZzjpNImKiefkvFCXO2G/aD0Q6Lx2fmV&#10;e3dvhKxAKulNp70PH9zHsAST9IqCtvOgUAXh6DeiT/wEcEPnvLkk6vG9FgJlDHAA7IzVZDmtWolk&#10;WNW1FiET4QEYFsEj8znuBTFk3kCBkX15XQCIAEqQMgictBvyK1AQUGOEZYTODB/DvyvoMikGBTBy&#10;+Z6vRjcKWl400WkK4bCEI50SQyvK9mbTVxSMWN2eDAV7Vea0NzDGWWB4Cdw/sCb4G4wKiiMQh5XH&#10;0IsZYg7QXsdNMbGIFkhU/RZ+IAqw6QBg4CUxTMYXDoA4APoyexNkf4wqn8BuGrpx9dz7782uFUoZ&#10;Z3HV6SfzjQjdfGjkhFKDbs3TzDdja6lusxF1eumAXQ8XRso0XcBHiDbRUKRhh+gyRDgSo+hWHQuN&#10;NqPrkUykWB9lhfXWJz1TVQQ6++NW3VvOt0L1SNWppXsJa71XSVXHy8nswFvKb6yshxL9VI+MMl/w&#10;5KeajXuDVLrrbwQz3g98+cBrgegLxX413GUZFyutac/GG9HyVDszPNT//U98MpaMO/S7+MJBrJB8&#10;gQ2bt0+nAWIrniYsMPBH2Ka0eVowSgBT+1YSYTpkGAODhPBUmQ8YNV/gCbZp+LgiwAe7WGWD3qlR&#10;zjwhnj3riM2jr9Mdky/8WbwjuOSYpmiOHWY8uS4zDOk30Bk4QDX4ZQlz5JAvt6WniKsasS+LAfPW&#10;MnMIRy1SIUvWciyeIWTpUK5R+UBEUzSwSTiFvzKJMfFN6T95zNK2o3pvvJy0mbF1cyqCOkHYJUSO&#10;qTmMX5EIVNxTYUMEhAIDLvdttigmMbA3m5oSVSU1lnPh0q3RkVEKmyDSiby5eJg3rAEF4SZ/YJWu&#10;V+6sNzZPgEmziDkeCDChoZqICniNkKgxwO8pGQsO2HaB25mdPmfuTuHi1Qvrq6tWp/zoB39tz2Yc&#10;tx0v+74qEkSJkJGECGpNUgPikrgd0nCBrJKBUqM7PxcaBWmRXasioUCurTJ46b/9WXls04effiwk&#10;NizxdIreW8osQMTFVqte7Zx+48W79QEOC1/6/HMPulHcKrHqCA+4GIw8lAGWLsQjry/t2GXbz65n&#10;WLRWnY5JsfuNWINwvUq9QRGcGrDCcS7KuOgKz6ti8iLHIJNCsElmgzjnao80VAI2IGkIDr71X/+y&#10;lh//5PMfQCsyk00QT+h0IupuMO28FodPcMCx/L3vfe2Dn/yd0biVBjyNDjcqazDHghkcMMgbXczL&#10;RZHclDuCoMnC7OX/8r2X/+Dzv5fJUEgLwiC9MnvtzELn04d3sCMlU5FoKlhY6f307/525gOf3b8t&#10;nSZvFP7k+MpFCo6mn4K0XEr5A6QGQXDkImJSF7rixe40YRyfqwtwa4x8uakaIVT5gdicW8PnbyIq&#10;F8KzBqxIdTozIIy8y5JgWEzFg2YTdtsKVtam2nNfxsWlfnCDJuF008j7tizKk+739lMFYhOvNwdK&#10;aDkZTe+DPp17IW9cM7+LwBytyxRkKIOYHEC/zh/NWmIpjAvwg1AdFVusHv5lxAWEEVwbdMqscaps&#10;IeHhjeFxT3XLa8dj3/nbbx67fN4hcFuuJ8d9h/Y9PjK0Y9PWkVg8kskiUkZuU1I/QC0gTwvHune7&#10;8L/81X+NW51i3/P5z/3+8wemlIn5on3eQcQBfbzI74QV8oSVvoUgJzJSSSyzx9LhSUBivGvu0xzk&#10;PU4YwhQUqV3GtRRR3PTbIJhNQdr+OKmvO87MUh6Qm96LHGGSYGJQJdsGneGckIyCkZcCNeDvhGj7&#10;4tGQ/5BwyttEby62DoNswlml2XycGWoOZhiy7iWQZIvLgJceZS5YUTwdqKBMBikvQDWjvwU7G1Z0&#10;t428oeNtctACnfssxF0o7Orx8a88I66QfB3Ug/iD++UKtdRQqVPjLVkcGbmeqUIP/Q0JxRPoFOu9&#10;EC55CrkM48/kk6QKpG9Y1oO3+X39WhWbOSA2Uz/HEZs9h3nCS/mevkuFNmasTK4rPRr8fBqdaDbC&#10;AS/lSi7P5LfYHUJLbnS6QWzB1d2kIdVM4xc1z43QHurlwDYttolrF946d8PasmPbjplxTioUfNda&#10;tXa5VWpVW4tzk9v3Z1KZrSNJrAjjw1xYirfqD1DNa+iM4AwKIXDY9yeBbIoVKoUkZmH6YnlGvPiX&#10;KbeL4HD/DLvSDK6TMM3stqzWmhvR2gjEqwIveMiCruWyd9nDRR/MCEyXxANbHnuT7lGvlIwmupgI&#10;Gnqa1SKBjhjTCFNR+u1VSQC8XmZC3ePZ5PEsEtaIXShFBs/K1RsnL9woNdeKKwvddqBFd7TfSjF3&#10;47ldmyant2/ZMrN9lAydZwtamRgI5Iklabq/r+gkQg0TS0wl8IFKqXXs/PvHL15prhb/2b/4v2+Y&#10;4lkogvdjwqVN0RgHmSnHUQKVhHAy1LILjfa//+M/82fHx0PW7/zBl+KaGC4WH5LxNxu+xsXdGcxE&#10;dak3PE/Lj654zDPkj1H/L3jm/X/zg5dLnlJrDb5WYCyZxASWxyAUFmVgu1DthNaWmr54ZzyXGc7k&#10;bX80HfDfa5RzvuFLN88Eo5Ge3R/peA89/YGPfvLJMNOerLXWposbwkJS1mOEB4BlBjS8v7u6GSMD&#10;SfbI0uOZcnmgZgx17T7OZQBrc/H8/J4JV1SKfNC5ZrJxmafzrix5c4KIJ+Ui17/MVLlx3oeJxEfz&#10;WevyvyYmYbWx01KDce0aAI9Aqdg2GGeRK9l3jYyGvohhlJmYzcHNRXk3s4ETM0BZolqpZnC67PlX&#10;dhseK7fgtStNP7JKrHW1B/qg8LAHa/oAqN1XQjQVdcBQaZIQAPQqhQbVV4p0FFVXSouFUvHglh2k&#10;+rSkCyQLhPF5aXcsnAcUEXG+KwCj5kdWYE4x2HnAeZVmEPsp+nQopqouGCwWrMs3Zldun+v47C+9&#10;8DlfNNAeWG++/FIkMPTQYweSIFxUQYSBEv/ojPilgbWScGKwoK+xipaNce6TzDZ6vQC1fXkGIjND&#10;RsrMd9LdeDvkj7carRTHhfouiw92ex6Bi8H1+2ut4AgLCoym5aEPyEQhZnJy/e58wCqd6J9vSNKE&#10;3RsjZhdz1ElhtSFeg4+n/OWKWsNh/eGhIRLcunmHX852HgSzgrwIbjtRIstPTCU45+qUDXAWPIBT&#10;K2SV/F5fDHS+wyAby28Od/pcRIDl30JWu7leRYRuee7W7HuvnSj3a/eaq/lgfMSxHn3oAx/55Kdi&#10;sO3JUrSimWbMYX6rpkNPnbbmxJcKuPE9czqvvnrszLGzv/rrv72VsJP7IvBrDVqYz/nC/XZ9pdx9&#10;461vPf7IC4e2b1TfPX1M99N096RTaHTflqRv9TpeACVumtiZk+blM9fPv/KzX/u9f5xFi3dgZ3Oc&#10;gH7YKf0mrTv0WzhNujkr9R/+9Pu/+6Xf8mV5H2Yyl8q6IPZGOoZbJjg34CapphvVMEWDvos3K6//&#10;8Bu/+Vu/lx6WYpN5UkZyV0KKnOYQb9HwCizX+t/+0z/78j/6jTwwvQy1eGXQqnV8KUi5fJYJt7yx&#10;brUeTrsLP1wuNL7/jb/igX7mVz+WSyewL8eCM8qJKR8b5MKQBfNdPH/ze6/8aEs8/Tu/+Y/DQ3I6&#10;gJOLCr0pQZm4WrPIhXE5FowStxtJ6uL95SLO8YOlRgNvyHOn3nUGlVg8NZybHB+a2LlzZtOmcasK&#10;wkp+YWBibdn8btNTJ2ryFlb6yRz996ClIUSMM6MxD1ExIwNVh4AFXrAvQvayvry6tDLHuSdh3EFi&#10;48TI6PQYwIsR2nM3MQbTLFL9ITUgdWcfYExM9M4kZ1MS0RAUOfDue28/tPsIZCvIC7ChyOXDoWyj&#10;3E+EWp1ANgLXATnQoH92tjizIQcyJScu4RBY7TGjkIHmsFZ3prZ6rWhzO57A177xk1tXrz3xxL65&#10;tfKla2dDjWjdKsZik8322vZ9R+7cvrsxlzm678jmDbuSY3hzkvgPlhfr3/35X4Q79f/xn/4/Q3RZ&#10;8aZIIbGMBI3xtkySkprpGr2Vtv1Hf/x/2O1WY1APeBK5dLLQCdl2ARpB1AkM+rVoPFXs9UYy+adn&#10;pj/w6c+zxSUpHBK1qR/FgO8kbry/wHbT5qw9umFyQBroaCtUD3i32w/TRcv+ygnJLQK8Y3WgupvZ&#10;pxlv2aNBZfSBWBIxOrGMF+lzNkN560Z9/oZDH2m7KtTYGSzWnL/46p+urRaAxbv+TiiXiTaQGfFR&#10;GmnYnbi61VKrdi0VsqbzU7//O38YHg0E/clOqRLlbBWOQ7s94az0VcxouBOegUMCsEHRZQAwAQ+p&#10;D+GS+kfEV+/VCAYikDrqjEa52k1RT8ZdAZgFkgM9Mux7pORQAdWwJIMavRkCGg3L16MgHWDbEy7j&#10;eGutBvZaHByLhcbLb/6s1SrUi7BTG+HhTC4fe/7xjw5PZim0IatRdQIYQSufY6j79IPQWAT+FnaS&#10;QVIAmKSgjYNkdADJrtsJdRke49NIo0utDzPMwnabkDmMyx7bRM+bCjQKlUQ8TfwedYCneDyErCRj&#10;+jDJwAnCJXJRQQJZJFpMKcpTdodpQt5hztkwsFWPPpqK7cNBlq5ANmC6omG0EWJDMyZFjQ2o2Xp6&#10;/HYUZzu6u4zSFIFEW6kVGZ7aBIkHYNabOhn7olgjJlMghBYvUiCZ3NIVdRBF2xcWS2+99oav1/z8&#10;r/96fgjCkIkQFHszyG4OYkqSTAwId2KpEANo1RiKA+AgE569i2J5v9ZpN2veZq0aTaTBbdIysTRQ&#10;NeFEz50YEi3V6+0hIRZNhJZAGKh91MMiDTDniQp4WzifGV1hFWF0wEd3tsPg4ZgiJHD19BkHEis2&#10;BwJ7uj8hxxkFalYBgAxtNiL9sAyUTGttEtgrUCdCWPKkpvUTCivdsi+7k1MgSPwrIheXQvWCmhAU&#10;vzwC9A6okX9YRmHS7WbjLWsnUU0I3nYISztaLwfo0NQqDGxMkB+HBly/PgB1oMl8xU0E/A3CZBcd&#10;astOIb4PdYzA1h8e8TOd2If7FaeJDo6nHnUY1+Nnrvz4Z985Mb/o3HM64ZVb1CKrpWTaUwMiKqfr&#10;Hd90L9wZXsktpVZmnHiv3oEDBu7ajjB7GyNW1vKsJ/3ZFbTkqlXCFifnX+uuyBJnENxg++Y8yQyM&#10;C+9o3rEX/YHxUKsxWva1t/dW79FC4vc3OhuJ56rT5Y23cgu5cqZaHQ16rninQ+ml0fVgZ+PAP7Nl&#10;w56mbz7ay5Tbq83N4WwgXIpnwneGmyEOzr3TmxFd6oZCGGH6rKQ/BR0bwokhXecwg2ddGAkdjNWB&#10;wlFu5gzA5RVUiF5KCQkZz4E+CnHkjBmmnSDkfsfXaxi8nxnUlveC2o+BimKe4aCXxhkKOzQS02dh&#10;GXyB9cb+B0Yr4IJnSWTPaU0iRy8qdwfHntMp6M3zAmYJqTHdN6iJwWkiX+IjKMNCDQFApBJlytGa&#10;uEx3pqhpt0FlkBkgkIi6ovEQoKOLEFM5RRz9MlUMWGn0YEc5Bgi+pWmqpcLclVgPK4oaLu9f60cG&#10;ftlikLqgBKT87yc//aE/NTE8pKCp2+qg5cnnw+IiF5OCKQ0LbbxMPa/+4ocHHjqqKJ+OEuN45Ang&#10;V2tOTRgcKkpBsYBmZH5iUY5onnjj5XPX5r2N2oGDz+yeGSWd8zJTuw2BpMBbYMMcuoL/OFwps7Dq&#10;Uc/hwXGWsyDhQ3CzxqcPhIjdXP2zZImkXH0nER0dGR9JIsXpywTJeWjYZ2eMWCF+30mk0sP54eOX&#10;Tzd7nYmNu/LSaIJEDWrOZ5givHvws7+HkV7ATdGPZSgAAc3cpjgsxgE+jYa3ZVY+6xOTEUPogUxB&#10;cAv1B8lLU3KXvJU5dfhd5Bs67Ikm19RGqA9C7136aL6le5fP313mSlrdwUqxOb9cmJ1fXSrRP9Re&#10;a/Wq1S6drEsLSzdv3d66fT8yHN12PwQG2unaVg9ODfeOpamxROQGUrQPaoURx3PMV6qnzpzv0zBi&#10;Ryqd8ny9e+n0yYid7Q7wYwxUau3VsrM+d+307WOTMxDvE+Ew2XCPQ9iK5QBEZcZkuGwDVTbh4fAR&#10;7LDEASTkLi4GimTcAKWxym7KFGWvJ3kg4+EJuRldRxGgkmoX/HJlC4A8TSXEsOQfwENuaC7GF59r&#10;tQnbjMCBgCHegv3ddR50sVTNsweZKmeAG6KxEk2IKfktWQ242mEPQkb3ZXwi6ZPaFJHk03wL8hoA&#10;Mbhc+gbCBQsLjSfhabwLbE05xnLvNEihY9ySa6ugDGogFocuVCooYMdOXet2S4NiO7N/4/NPfHzX&#10;5j3bNk1mxvIx7Evw3IMg1nXYG/wUSUQR7185ceLstQtwRMMD35HHPjCNwj1UTvoMWNfCZcVp517k&#10;1SPnPzdbxvcrgJxBpUrPFl5bKANCj+LDuXIDjTlAITwv44nhpwBgIh7XO5WzB0lI0HP007hyDQJ3&#10;wYDwsBhtPSHzrF34acR8A6nbwMpSCgfmA1iHAMbv8QI4hgCB/C4kcwaq12/B3HJ5BNrpTO6R9+i4&#10;4nySnJxqaz4eCicf6wvUpwpnwVApjXNOIOvUMVfl41Qm5WUEjAoXwmFfCNTJnOsu6Cw+CHEO/AA1&#10;QxkYTv9qHEelhKUcQJPQhSEkTiESpROCiKgWCvpnCD6oUpIHcvbhiqPKch/FSK5fi7VC4Yr0yR5o&#10;LeCOyqqXV4apBBAxyXZAAISaI3RIB3wd0B6K0kaVFtkYmg6Q5IzArKY45pOjJdqTCIZBJHSBbTJO&#10;omUoNlx/Jxz3V2ret97+2ZbtD42NJEJxJ04hOxPNZYf2jOez45MTm0bGRkH+CAKNSQuEyvAGnT8q&#10;C7GtodPRgCwoQy64f+zPxCRUaO0eIaQZMXZLo5sDfqpysFlHhhohl08NpplaEnAMaGJTc1MzHRs2&#10;i8v0iVNG0iAbIRLlMe4MyRt4TloKbGIiIKMjQnU9Hun6YojPSZM5ksaA1edLQtr30ZJC4cXPkJKF&#10;trzVXnIoMjE2sXvXru1bd2RzuYSvBRpOtb5cWL29dPPerZUgJznumNlR+dw7iE1R4DVQrCqonLOs&#10;Ea6Zp4NqZIoWnKuXT8zNtajBPfrYo3EMAAcNolZ5MTPbNS0fhJ5+JL1gtcLA8i8tLF87fqxkF7bO&#10;HNp7cK8sWMVcNqgEuZ9gBVYqujzYi1E3ktEkP+m3qGZnQ9xlJAgbk96juZOInM6urjcRgYbA3Wyl&#10;qr3VUq9b7/RLRZCiUKtYRKUxmYl16V9rdpbXrxWaLQRGllbmObrRP6gjPuOrlau9Aw89EUfHivYd&#10;bwsxPnnzhDKarjxyQWycLMx2s/tJIs1dwm6VglzdhWmYimxrZFbcAs8a7AEkhfIJT828hkOTxSVm&#10;JOc1oYgBJwxYoIyUYAYsxqC35t3MgahV4JZDALCMcbx2QN7T3U6ZiryG8XETc2pytt3l0RMdGdUk&#10;bdpMXnNo3uemmV3aOyrtOX2ZLQW6jRYv1EqonNSp/QS9oUjMSygVBukMaX9UrMVTZutl/xYurFpS&#10;mEkoGhd1Kgam2vT/4MXvHzvxdn1pacfuxwPxcKfdLZcLMSS+0HiMhv0NJNEHPpaKGp3Ew62Uyihz&#10;SYPB7mJHiJ4qjnsWZDnLd2t2+Ycv/eDc+fdvzc1azf7TzzyOOVOn7wC/vnPy9KED+2JGvElIinYG&#10;5XuKsrh35hhBnaIgSTvOr6zEUvFkxB9HOhfPp7wvnBoKIzzZ7+L6LSYGvxxNqWNSezIRKSi7qQ2U&#10;GZY+up/0E/jUeMXOBrllQgtQ0nguvO52v27naJPqrLr8FCnhucxzt4ptH5VgPdBYlUrsgEaGfjQc&#10;9FLW5RHXaRzhKbssHhOu3MfxzXORf6sr7Mg7iH4vg07TO+SpNYheJcrJpp5xnz2NTgALAYXKwVin&#10;Q19EpFO3l1fW3z329on3TszeXCi0FyPNdj6W+NDex/Y//uTRo08DjeKbjOU0JqAPDiYD8ajGyaEP&#10;rwFlDNYdHAWuInzz2o35hbuLs1d27D6MLC1VECXsaUAUX63n/dkrP7pzd3UkkdmyYzvxvxEuJDCA&#10;Rm0OF1OyNhE40Te8R7+DEjGrT70Hg3ePvbtSW33y8EMJ5PDyw0hCcNNs3xFo0LDsULujdtPqbZrZ&#10;maKzFwyON7s/n3niUMYA0I1uDPEk5Flq5NDoyKg7ntnFUvHuvccePsry8Ypvzm824R0ZtRI83CD0&#10;qVeGAPbUubMPHToqHSqYVuboRzcTjSv1IHMjshHEuQg4iYxahYtuqXvu0vWVfh95pxHc0pH+4hmx&#10;B/jBC6gjO+cv3/npiz+m0DMVTR569Ig3zLlDikgHDKEjrZ1CAYxSMEkHKC1DzhbNPs1RM/BDCEDV&#10;OBUHMRhNx4byw7s2IrGwY9e2zY/sPrpzy3Q6QyuA8egmyxUoT6M9s5HTgV2CDAjomf/FfvTTl1eX&#10;VmemNkCqVHtZZsiLbVDEh2HqzTu33nqbRuc3L928vbZ+b/bG8t3bl+/dvHl39vbGDVtjchU3g8zh&#10;Lo6PQVoJR0UeNDwXRk8+ZeiRDGQoPHAq5f6Pf/7jg9v3QcPj0XKqW1ClWnaj0QylkyG6SgMQBuDC&#10;Dn740kuPHN7pQH5v0xpFpsZZSYjGIWocsDUHTXzIwSDWff/89dLsvUvXZ1dW7i7SdlYBo+wh2jsY&#10;GxmiBWvHZOQjz70wvWPzSD6aTrP+/aywWMR/a6VWXrm+bfOu3BgbuNH2Ycdw68001hAUsr4iaJJ0&#10;zr//0szQhqHNO6dGhzfP7EmmBlvHtm8YGh+ZHk9lRnYOTTOxwPQnhsZmdu5CpwRnGtPxQwcuLB44&#10;84D9uk5ThmF6sG+wH4rsA0uRihQNxQHWKascK8u+XSvbt9arC/MLeA0x/wkPgl2CRRFzxI6g+Buj&#10;lACRi9XF1dJBhjAW3B8uGBxBmsYLne7chZP9nB+n3VxiJBqMTWcz6WyOOGginR0fm2D8aUlB/nM0&#10;N7lj3yHqrFFYtQPUgZnJAnSElClx6fJIjNoschw8TfXHIJFG/6uq0/DC2PUaKIfZ/SCW9UoK8X5N&#10;9J1kNAhBEvU3xOFxh+q3WoiyiiDCTQbJT+nd8pab9s9ef30ZO5dMOoHEY4QjWMSyDora1daP3v3R&#10;pfPnQ04KrefyYKXvS1VrxW51bXTD7k59sFgpN0rALoj1Buhz46xBY1a2pARTqPmxwXMzAw4TTGoj&#10;IZuN0QcyThsrYTd9wfjyJVD4DwTZFGlZoVDbbncR/gKAc/NFMX7FkCLQdd0ClWwarS0fEI4NpZSe&#10;mYh9994abKaBg8mjuHkDML9uR/rpSolozyIaolvKN7dcjsPAQN4YGp7VxpUrjBI9rRU6jIzMGcqT&#10;nBTJzn0hCtpsXT6azmXmpmnWAcqQ3K0JKsi/uCT1BffO3ltdunYB2ewn9h2KAKzzhjw42qbbPfqq&#10;xKpxNaCE5sekp6FsD7yYQiOnDLsla5ZJhSeLKCzJXAxwIpsdZtRMtZonBqPIVyqVo5jUk1YzzRgk&#10;ELQOYvEwXkXxM0xTmJv49lF0gelGvMrMaWnQJGRJV6LgDsdCLR9xKoO0cC7DMFDHuvG+UJO9AU9V&#10;pGf3IAaW34dKOLwbQ0QQSJmBmi77GN+ovYCcQjU8P7V9yUmZGqdr5qDCv+TRBy2CW/6VhirDBYE0&#10;J7QELhy6n2q2guPol6Mv3oZdh7YQqg5KtjiHWbfSHmI+UrsUQ9iC1woplCUQ89MnDV3MaXV6yEAy&#10;SOhX0woe7rRqsyurJ08tDm5UWrGS3ahhZRJK2701um4H437CzH7ErtcS/mI7NT4okycSqa4KBXZG&#10;aV33Oe20J3N7ohkKJxv1dgfvPzxA497hGn441lLCO9FKo+7mGfNZqFoPlRHagXCQdCoCVWLh4pA3&#10;f7c3We0tTqW7y/FGuhDB5Q+hQHtQEo++W8p7P/mRj7Tzp3pWdqySWRjp+AobigGqRMCcsWcnIp/9&#10;zGcS0VYgnLL6PfrbmIMz2yeGU5tQxVOcTTKnbmGRRDwxgGjDSKfbGVgN5BUAHtQG2BqpVFprWMoq&#10;sUIuA45R4mYHw4jNGy8CAFcj9Ib2F2cGE5F5IN4JZy38JtBZEVnoecGVRRbOjBMMRrVpMCm5ADZQ&#10;TFcjnnpFNM7wkKfVpEpFo5LKHoRWRLSiG7AKqciZXkhwIvaGFn49MBTgahqIhOh5hDoq3wJglYUG&#10;cgR1sDHihxWlUUrGme7wS4GESaVQfCPvorjKskGfWxGVkEHVpFFpcRrd7g9fPTadGTl78iRKnGtO&#10;ZGnlXnu9GolbMX+a68bOm12CfvXRgPfX/9FvZ9ObPJ4FQzYxNmqtQR8BeGiAwmR05ezX1LRIfLu2&#10;780Xv3WrWHnhg09uHN2hTgRCHwJlskUKOIy5BSpv+Bk6lPmJS7KVL4yY+LJqZZzBMUHZkVFjkYjy&#10;aQyGWG1GA5LAiEkMLG35m4MeanmV2kqpmvzT7//5YI1MtuKLDD//6U99aP9GRE7vK4YIVuJ7A/ah&#10;BkMTMTun3BBMEkhVpGeHOaLUFCwrAePYwJImeHbL2uRIdIFBMOEYAx5h4bk2WxQ6eAlgJg63FK/4&#10;BGoRKqDJaI/wv+9/+bvfO3n9Dp0IjDv7STyYDAQoFKSQGK2iL0B+0C6GwpRDWv/kK/9yYpoJxjLl&#10;hgmnqDC78bSLcOkENWQocjCux3f9xOm//P630Hu0/V2Ic14rXvdCKKwH2K0SQ5SfAPVCoUy31vjs&#10;b/zB4S0ZWY85OdOrCGhCRkfi5ObA7HeQdU34Ijl7MnwTBNyP4zmfUtKpJYOVzJwyN44rv69oruqX&#10;9BN+DORkbK2VrSm9e8BGIeniAbCB8nF8uqkJI1HWSQWiXIOZ4Rpn/rjgIPdoWDD3iS0GLZViDlmN&#10;WxvnOfJWvKcLFfFDhohvWO8GIxZixQv4IfRwapDKMg0N0+BK6pMQ+mi+TN6C7rKbfejg5835dO6U&#10;L5IG70rZ/o//2x9t27L5sUcfHhobH86G6NPwh5L+EK9xL8aFHXkLxoTf7ddnb/yn//ZdSkJbZ2b+&#10;wa/9umQREL+LxkpdKyfSEzoVYCxm7SgjwWUlePVO5Wfvv1gtrfeXqC23aV8l/6G5+sjRDzxzZEwa&#10;tEEWEkvdheQ6ErwHd2ISgjmpSQpga4xU734J+r6UHvdteI7oWoGtoBMO/CjmhQFSOa3lau9mazwz&#10;Rq+Fx4kfnXuNHqddRXsRNlb4xIs7yaebkccdid0JELIG7TTLE41puHBxrWYIFyhwsaHCSU/xvPiq&#10;1GreFAQGKuj6dZ4+BzKSMWxGAHNXDdbAtOewJNVhK2DrVBhuyE3cLG9Sovvb4FZcJzNBmIURauQb&#10;EHxiHNubzlWrjRxQqQR3uBHDMvYLGjCv1KQCtAPa6tQbEQIHxrBKtYBr4CNqkOSrvmAylPP5S2bm&#10;8im8hn8lnyTbIIk1EwPegh+OAxPFXYN8uTRS/mcO5m67QtbVa4fNqHZg9Vat/9cf/T8+8ZHf3LVt&#10;Bot6G9iV7ldQW9ufzTFheBNSHfFiCMl6jYYVCAAyWMF8wCk0Gv5IiFZbSPVWEMlWMCmfus9U2iEk&#10;oGzDzcm8gsEnDmM7cnW7uFkuqavaMnum2oXcVQPSyq3pTBR1X8QEZgs/Z5RoZaYRFJks7sv9MjG+&#10;gcgdSybdhgXJHxig95RKYRrRDg0CrTDG7b5VvZLoq9kLDjF02lLMJsM3yoG6xZ7iGaT8kbq4cvP8&#10;pTPnZ8s0H9HglNp2dOuug08d2pEJEvpA+8EYR7Q4cw0G9OGs8np/9Bd//e7sChIW/+zf/I8bkYYg&#10;9KXCz0vEcHSVs9xHWce6A50pb9IpV0L/4X//006rMDmz67c+/bHMEMU5o5GsjV2L7j6TqFVvlnqY&#10;M3sJ4JTEsqvwJ2VbFM05Xq947la+9t0Xl8rzHcfe+9AHH9q9p1y+a3fayWx+9dYsp+Qvjh2rVxtU&#10;dp/d/9DWDUOeWNrudFv1ZavlH5uZAefD9qVfK9G0snnv3iCFOn2Z/YcdFVa4gktOFgaK7A5yogHr&#10;Gw0JBXHiDOqGQkWbIeZi7ibF4DBE/Fk0Q8Rdu+iku/u546Yj8wGcx+td11R3mzJVQFVEiEnIJJnA&#10;fPGLvA/XhtZMSWQfPgg+hXSwzWyniinCKS9gRfCNKchrlbmUK7P/uOi23p+1AgjIkuEamNv8J29o&#10;oAdNP50FJmkg/kaeCbJe3ZMwGKLq1QZ8FIPebE3MYUCdBiF3Jx2WS+jLr73883de+8Lzn965/xCJ&#10;ZrVUTYEF+Pr46wDAVdsEoXHgt0hcVoMBqmatrj+dZ0s2mndEd1RMQ2gmpqKR9y8uvfKzr6OiuXXj&#10;GNHn3U7n85/5zaFUBJegynrjpZf+vuFNfeVTn/CkJx+ApG5OzxeTxyX7gCt1CmX/f/3P/8dnf/ef&#10;ksYNDeVpgSE+pM054xvgIcKz/f73fvroUw8d2DqlXplQr0uCSuRP4Zg2dgD5Xjs7wqOhY16yjHpP&#10;9jq6ilzq+n2xM37O/jnMv+L/UA3102DWNGxVG14EpJjWyGtWe6PD9HPZ0gV34TalUlwkQRR4p4uc&#10;uhERT4pxZovo4a2nIKzZFRbALmQ3MRZgnvQKTUhIVr0bkiIuv8Wv6IDggmoV5/ilhXvzq3dvvdta&#10;bwYSFghkKtrcP7ph5sjRkakdUlLAEhE1eK+1eTgMhm8P8J9h44IYTm9UFN1XvzZnbpAVx6iyDRK0&#10;U7L12o3B7Oyt73z/J95s+Euf/YMNI1Rnc06/fmW29tJ3v9usXPzKb//W+IbtuhUy3vsTzMx8BdKk&#10;czQ4cvzQ8mm2ce0P7I1k6o1v/+jnV2/Nxce2fPzjH51KDqKSjop6yWD1XsaOwGi0i8ipd3YRbTNo&#10;WjsMDvX1tnko/KuBZdEUx7woODhx5s7b7733lV//nfxEBMjBW17vR0O1lu/bf/P9L372+cwUuDAK&#10;KMHl5e7ffvVP/9U/+UNf1g3q+FvJ4kAyrAaTReZcRU/KySQXnLN2tdT+oz/+t8/s2XH5+trmRz/y&#10;/NO7UGxr9wKnbxffOPNG9e6dgbeCUc3e4Yw/NPS7/+I3zfolZWUZsiGYRccQwYmWfyTHJ8QiDgty&#10;GRRhvHWkOcDvEcLs4DhGyh+CrD+IBQKVfsPqjwBQEgCzkIne4/C3gyBkKsqqU4Th0llsMZtbzTdO&#10;Xfrpi98MJZJf/sLv75zORiGhO97jl6s/+vpfBuwq9gSZfDSHN8tgBe+R2bvrjW60jX9f3Pu5z//h&#10;hm2JMOibfIQUPT/Ylkl91UZtDPeMlHYA/I2jLFpYqv/F174K3ejxQ08sri82vHGr2aLJOhdPljuN&#10;oHTV45mIf+3epXC39ptf+YfJcDSeC/bqAEdIpxALCCcQYZbETeF9QnOS6khv8PJ7t37y3T9O5cZK&#10;zV6g3RzEMkOJ2OGZ3PaNO6b2P4Y7HnIXECWA/el9BjOyWu1zt9d/9pPvkHt/5okje594xKxWpoep&#10;5Lm1RhUE1DZ+dnb9+Ou/+M0v/gPep4UtYjw8QEgmajWcwMp6A32HsQxV49D8/Gr71vs7PvirVJ/E&#10;vCSpa2JMwfiYiAWspUWEwxQ1TP/2AL0if2cQZQNQ2mLigcGg2LD/y0+PF68fD3VBfRvo18QyqT/4&#10;9X+UyhJr0jMVkzUEAJmOfQPTMOrg4+Stai42Ij9CY51Swfuj7/3Zx37lc7l0FplNWk69oWAKthed&#10;f4bFhYBg29u9env14vG3f/2LXwlBW6MrKOyNAvcQToq7R4dWn0KIMHSphTI4kj1ptZL/7o//3a99&#10;6JPRick8QqyAhgMnC0zuDzWbcNcALZxoyHdrlR7gW/sfPZxwUA0ZDOIUGUhD2EPVPAE2Xm7Yf/Sf&#10;/kOvtdrxO7/99LNbDn0omglQ02n5fLeXy9//2z8vaS9oIR/3kaN7th99NhSOV9ZLp+7dOH/lcmx9&#10;sWzzKaDkYxs3jP2DD35ieDLKdk0IKW0PHHaq+LVAi3FI0YIsKCTxPFaZheF0kuGgKkz+SMwmu5ZE&#10;uGyppDeFAE5XbjBJb0/CNzS8ShsONRIgIB4NgWq4hR9ha1ArphJZ4Lpys/f33/7G9l0HJzdtyCTT&#10;nW6/Yw1q/cZIPItaCL32kpQaeE/Ply/8/Btf+Uf/mE8FQEQzSFlzz2/3sUpjmRiuHGelgHsgXUNR&#10;ZIBg+fBFBM3zxbGUPVz1PJMWaW6SkgCIEz4FKmul1cXrmWx8dHqXY1F6BvrgjmgupHuPpJhSOrs3&#10;OSP8HhNGEjnEogCb86v1q7dvlNr9Lzx9KAdNj97/vjVbaL36s5c/9ckXRhJxtRLy6cSQsoMw+Yjm&#10;GGBFTmcx1xHvOEW8wrLavbkpvJVYpyxJybxyFyTaLpOO14KrcLNZD7mnOHoMKQsBlIOGCQIVBoS1&#10;zDQ2EQhXCaEN2IGACmwEsIJ5W1mUvxvbXrcbkHQPF8NpS3QhwRi1jaOFx/iUKgIohoeVgyhLCvSa&#10;qyGAZuJG3tANsOW6ZjhG2YTR9DD0vVZfQmmgfhRamDPAxD1ypJhQSLokhZ+is1CFYYB5Xi9Idw34&#10;MrA4iQIpIqo7I9h1Vqprr7117i+/+28XrxL4NTre5fVOuF+a9FmLUV/LtkKNEW9yJbk6PshTn16d&#10;6uZvJDFmmGygDRRdCQYtnCCcer+JhcrqaDO9oih/OOFZLoxOdX1VGCCDMHUTK1wPO062tQnrCLxN&#10;qlt7zq3pdno+0Ey1R7p23pq+kA44Y0V/eTBk22NrrblAFs2l9VQtseTfvCuxlvIP5g6czKp40gxW&#10;NoUajYgzisZrxHtg+954fAqibtSpIHHkYC2R2JQmpxMvwPTMi8eACiwbGgsM6QvIzGwRUK3YOBLm&#10;2AWP0wHgVd8E7DkwJqYy2xMaJ6rgeWLs4Fqlip5posTRAzyO/YE5rYYjo0rYo1BDNzx7ZEpbxlBU&#10;2vNaOUx6jkmmBd2XLQ9K8EQeonQ6KlGLtsDEMvlOipSvoqnG4+T4gNMn8UIZAmhSqimDbmSCVLgY&#10;hl9KrQMOHScVZFEum1eybMgruDBZQhkvpz5xfBgojTbcjl0EJ+7imc3P2dOxscPts9I6fvpcuVoM&#10;Wf35WrMyN9esl4IopEJ7wwOhjjN7odVc8tWroZD38PY9UawVGBSmF50nDh3OrUAg6QkTMqtCbjtV&#10;P5dBsg2m70RvnTvfTsYO7drPRik2L8Oi+cxlA/1E4AF1fH0kBDqdtppteVgUstSAQ6e45SPzZeZX&#10;EftHRonMgT8gEoTsPFnyRgM7qnQZoF8a4lU06e9UQTJgG5WO/eJ1OnS7vW7G29u358CGLCbK7FuG&#10;OSKhEHYlU0AQFcgn0S66M7S+CelQlFZjlAV9FdBNjcyoAMS9Sktc3gF/i7JiUBhDVBFi6KrpS7JN&#10;3jXSA+ITmC0qUonrRF7Zs+avn2t5a8PR6K7cSAYXCyYTJ0m6udMbyzjeyeRI1J/19+h6D+189Mk8&#10;8RAbh+wguVCK50LuTVjMl8ZF8bExlIYEuzp379zt2T25/C48UNLxkUR0wupuGcvl00OJaDQVSOTA&#10;hqHmdbxDe/buphGMD+fcdNqDVl3cF4WbW9ysw6t9kz0dKJkZZWoasrx0IzyiGrICUaYNw4IrQZKJ&#10;qrJULEy6yCHPMjNACQmAMmaWDT8XSqW8jqxSbCY3HyZPAPoJ9xv0+PNx/Aov5mXsyFweH8SVcL9a&#10;eA+CV8HY5ie8NUAGOTyZuVa3V//JdRrk1JRyHlADWHeEBrwDeEALQzqPQnWeF5+YMTuDm7u6iRZQ&#10;neF0NPrYR7OBe3wcP7yDCa38/l6pvX7pyoGHj05MTYdioSjWmzx4SR5TJuVD3awY2I96tEn/JHgT&#10;jluNsfz2o0eejY1PeqlLIItqO8WlcjqPTYc0dX1WHOkeP340rcFcufzNl35cu3W1Qn9Gc9FO+pDO&#10;j1vdQbNfKN4pxsY2pOOc89B4DBVESBqaO6ptyT6cR8PGbg0GNQ5UowPBDGHEuBgeAf9JSMmD5dFS&#10;K9f+NRCHClAP5SOGjiydsY12W9UgTFRAXp32DJ1hylg2ZVAUU7WCKJeJE8D854koxDfsQqddayK5&#10;67RxW2Z+WMiusRfxIvG/NLwQNsc9NGlqOmlzhucmbxMgeEwNbNqyDG1WS4kjjQ8I4SZAqMGrwF/a&#10;3aIiPvYFGrhEXaEKIHU6L4EIV8LEwMcUr9Qu8Ap0nIy5NYPqUnInpOgqCxkE8N/o+9p9FjXt9wZl&#10;gE7ChMRCdE2wTgiiCQUvaltq/AfbRinADCwcBD7PFAY5Yjloai08Zs2IueCvYC/ODJHLfKFmq4+K&#10;ZAT9N/rWCRlEBeqffPdYLzsVzCRajSocM0YYjAlue5AIN8LgY3YRtKsNGGn0lmNIO/BnGFZkYkNQ&#10;nMnbKIqHAXaClqWTRnI+EOK4/hBVU26EGWgSSFJKmrxkQMMqM+wDHrXIdIwGoCe/x0o0LdGGlmza&#10;2fgcQ8zBl40dQGm8WYn3swvpShFG8ThM/zsPkzhLRtcKg+SG10Noi55veud0PXSK82NuWT10LAic&#10;Q5Xk88oA0THHKtzraHA0OTwyNu5drS41kYGxarWl1WsXL66t4+SUk/Wg0RsWiM8I81tAvZ1mvX/j&#10;3pw/mG6USzt3PjI6jOBSVtoefAqfIGKXi++rLQVRQ4KoPp3IA9+Zd19vRUJDmaGnnj14nzTHnBfJ&#10;kggcaI/3l2SJkgo0avX0DXEbvKqLMI4onGZP48fW2ZUl9lJkZg7vPkizxmhuKhyLZKLxodGZhfnL&#10;ookEIy98/IuTW7YnEqmZzTtyQ5O5md3TU1P5/PDQaH54ZOPw2ISfE821IXGb7yQixkY6YkaeP2zv&#10;biMJmyHVqa6Wr3w5hlTzcFMvt7+J/8SfXSVbd5dzf+4eFm65QtDwg/4+PoXRInqBv+OS7/hDOZo9&#10;mQ/le54Xvzhmtos1Dye7O6l4fDoF+LL76x2/igoKjXUBrviaYGud00Yoyt2BeR+uxNis378qcz0i&#10;UMAicV+gvR0ERZt/p2i68wyQpNYBKQfqpkSl5+M4iznrrU67pw6BTIywFymoG7eufej5F1gW7Amg&#10;uUgUw1Zjw6BFAfXX+XIlC2icTCO5gpeXT+3qXBHXbGqf6gYi7Q344uHvvfgiEgef+MBnDj/2bGJi&#10;y5V33z906AhtRKbuHgIAv3j17OOPP6RNV0+HyeAewQyC4kszDgIY0aV56Z1XLpUX7t5bgnZzY/bO&#10;bGH98oUz50tr75+/Qqg9e+78rs1bqepgBMREjQZiXbRgIN6guZokCR34CERle22kcMhjgTVFHXJh&#10;bsBQoWb69GYJ4VrE+bCSbLWaaGFqnsAuEfHDG0NVALAPxjHrXq7NyC6bhcn4q2zIxKNtyshd6w35&#10;m2qojNSlfxSh7zQrTW+8iFtNpPGgKZWbmNJJxdzMPdQnuZweFQ0Or599+2ut+vz8SrcRqEY7oed3&#10;737isY9O79ycGx5F2KZdR9xBrKyXv/fjbTu3dsq1eJ60La50RfOfnR2dUNIbSrFtb5OZbLZT2QWi&#10;TdTLbJoJtzoXb9yAJbJ9ZoMdDK5USq+//tbd+TsfPfjQnueeVTAv1Ia7YwQoo5qSLVOO2DvKwsVr&#10;jOvlUA71W7KHh/rh90Vmb68sVWaddn1p/c7w+NTExklJ3DIltHUYUQvmBgVsWgQIsUD6ODBpQ+O0&#10;Z0eSXiF9TOaoIh3gh3wDxzCSJev2t2Lnzp5JTY9Njw0xyenmQHegUStdO/vuzM6tfq88FNp+38kL&#10;d+eun3v8ySN44prH4QWbQXHBHOhmweq+ABPpzDLBSRU/k+DCpZsf/vxvj2fH3n7zpR0PPW5HElfW&#10;Gz/9u7+qlxdFPHIiv4pc/8MvrJZm9287oPKDpGBNOCdA1tydJLoYbaj4rhEH8zuMyTseYEwx6ZHC&#10;i0e3EbWJJObnTCOrvIIpdpDeBp4itfxlejuazQt310P9TirDKiC5ZTlwagC6O9Vm/9TcyWR3sGE0&#10;D87Rgath9X76xqvdxbubhkaf+8hTDx99dnz75M5dD+19+OkdE7vY6buFUjU8WKoWju7fg3ibugG0&#10;oHhs2tA1OMwWHgHxJA8lRDtBkOAEKc+Gzzpx9k24M6MjI4igrazNl9cWWjdullaWiuVao3SjUroT&#10;aK0vVovbIvEDe/aDgoN5wx7GI1O4PyUu5opsFsmbTC5AH0I01Glb15eLcxevDTANphEpGdmVHPnw&#10;U4/vPvRMdnID7RMhGtsD8MRABb11Wkfh4ge93/7xT7r1Jdsf2TIyOrl5m9ncTNZ5X27CxJ8ck5jC&#10;D3xjTj8zMkWCgUuMN+5bI+t0gjdKlXePHbt69SwqCr5kPBeJTKeHUU9nvzSblen5IQ4h4q4P1FJD&#10;fkFRl0QedHNAROODIgdTJiaD8kGzEwv07NlS8/xL3/LU12UDbHsqcW+m38mkhjdOjZMDqlsFDg/X&#10;ybqWVhL3RZJlAjACKkmnMOCKcBmbDbHx8NgQ8l9WGFvNQB5qchzzs36kT5cn8SENp7GUFR1Ph6OZ&#10;sVAMHQROLhpbbVowfLTXxyL4vnoZOhaaOm9MbdX2FGrVYydf47KdeK7VcrqWXenhieKnUtBwYtgI&#10;tC1ELZ2Td+e9Kze27j2M8zqdUsgDOEjrSnuHwi2Ame9WcfD+iRNWv5r3Jz74wsdzqRTnNq0oZLuv&#10;Xbuxfut6BaXJdvtofuqxD306ns35YYoEI6++8Ta6tNFsCtZQnM67fAzdwEDENzk6FacUqiyVA8vo&#10;PvJB4uAC61reBpwd+hTtoVRKbGwITqQrXifFMUQowUPh/liO/n6rT1DvQCvuO/0IZdBOP+BgXGiR&#10;J8sBMoTmKptrHF8v2ISdbvvq7LW56o3by42b1eaNtTt3a43FO9dutiuVUu1euTxXXL+9WHzv+I/T&#10;A9/Bow+Hgj25PFJcBx1DR0aIsdJOqaepMUVniBJqHLGFH3GhVF2pr3MT9JAaiWE2XoIB8hWF3Pyr&#10;+lLRDx7KjXrSU+gY0pYB5csXoE8FWhLvPJAyGOiYGhsQW5BMPCLYq33rx2dOvn/s7eLVq62Ve0cO&#10;HNEmD7UNKlgf5cQTRGKbD8woVmSqi/tGqymMORBMoiwANRQixRBWw0Q2oz04HgJSwv3SyyfK/hjE&#10;AOSOVxqLSHX0djnpxB6VYy/3arBFdbubUofMgYxoKfJczG31tnVbPfQLTUrE33YT4zJPfFJyxnZT&#10;oRCMAZg00bSaclhpstzt0Dzo6VWsHrcBBxA/IrXL+alki61uzlCB+4p/pccCEYpRAkiA/wTFcBDu&#10;DQoBjm/ul6uSDSHbDoGlofsARyQROlJHZwA5LDUDOUHh17DpsGWwSBvRVSz26suL9147MTvw3GiU&#10;B5leZzXTj/o6cTQjh/o1eDitdiLbmi6116B3hiqNaKgJsa87CAWdUMvfHG4le911fy7absZi8dwK&#10;2tW0sTuZrr87VKynm1sRVR2CduEZTYbKvaBlR1ZDnUA52E2X4rUYKtuU7Ly1ScdXaGdXSWK8iHVd&#10;3zIUWrX9qWQnXhn3eLf9ymeSzsr8SCzTX88vbAdBHqdhZLiRsG6Ojj/85Q8/mc9l6iiZIbGHuUlw&#10;sGPz1uz4sLpQ44wvpA62e6Yd/I20aZfDiY8WcXaJKg0oSAna/TJykfQjke71LPhMiFxT8KxrB+fg&#10;R5WAM5geUjYU+udrsNWgpVRNL6rx7KDgjLgSCwOqCGuyQ5gWUTWDrL2BXGnDS0MiuiFAEm4LNLgs&#10;jBKLvw3hWSvZ2Mi6wTQ1Lc5TEUM0jzwVpiwdDRzhNOcDTvEY+Wi1HRnzJbZUCgiUrNMKIMhMqkYQ&#10;mrlVpUMkKV6r0gwKcWwTFQg4oufQoiBAJsTaK1esH/7sp1OjGzaNZoiSHeQEc8NvvPJWPB3Zt+1w&#10;Piee1PzS0vULp2qW5zO/+7vjXge1p0goE0Skwy0XiypPy7rdbdfDoIRQkqUOVLcCkdd+8vfZnc88&#10;smcK+U11VtOCR+SkjmBDjoXwR5pc7F4rlR+dynnZRBTMI/cr83lzLrthvTig6v+V8CT3y7YCuYYF&#10;bOBI16GS0aPmFs94GuvVuu/S2z9bWGo1o5Xdux7dt31PfMyUyIC0xb4xpVE3sXElsowhuHZhdcCp&#10;pUDpNyY4bBbVNnh3XO4BaMNy/RKhVoggGwfJxou1w0OBotLGpFgeSPer0O7IqFYWqBY76XSQ33vx&#10;v35t4okP7dowCujTkX+Mc+vqHf/k5P5No7JkjgcbhbbT7X/v77767Kd+a+P2vLEe4zLw5ECDh8sD&#10;sGA8+CF388vr5xODF1750a1y9NMfepq2iC7SB+wC6pKBzwJy5Xca7WY42mr3/+o//8mmnfs/+okP&#10;pRCHjEbjmE2Jr0SOwRdwZ8nI3wCd8DENdiGvUC2mJhu8UXJVeGf4C2z0wP+6RxPuayISn7FA+MMX&#10;05ikjiVvyMBqT3BfSeLHgLMY+VzSDD6a8UHYQkPtxTRHbI5186+8IS8zCbNJCB8EajwC8lgXgHMf&#10;X8KqlQNE5v9/iMRwKnULqgbyvTFx4yd8OqeQtH9x3PRJuZwtqxKllVUcDe6UcTAfLYmTkKF/uaYT&#10;LqrLG2Lq0O82rHUnsFRaujJ38/NPPp2l1BGhzsndMYA17D4CvKHZsM2VcztMYqW4sn3A3kSXSpWm&#10;2fPGe51qr1CM0tJA32cs2g91Z2+s/ODH32YyPLfvkbHpqRyUyswIGQVlttbK0rUzF1+5ezu1+9Af&#10;fOajY/CuBUjwQQ9K4hoTqUjgFCVNSGU+PEoXduT6GU8XiOR6gl6apPw8a54Rw8Jz1xK6XwW6P+Cc&#10;2aQrbjsbD4jJLPDd0KzIWGhQ5XVshlWjZME4C4zRU+DQDA9braL6cqUfZ7i0A7/dtkMp5YFGirZC&#10;X38XGWOyFy09fu7G4iYnFweHJNBgrxL/4KJJ0LMggvKfHeBV5XINuCPII7yGL6aTKrGGdFT1FAKe&#10;rK1/yYQdmgIkrILAarjTqICvZDmKOfL97MWBVreL4YBpJXahBzjU4JVRX7Vg9gpmhZuEG6yKfE9x&#10;jN+K0KYPBSAmhaJihUaDTGDcYxc8ca6HOBvkOgYWjot1KDmorqxkI2n6G5Zur33163/Wado1iwit&#10;6EmnkwMMQfyezPjM1g04I+ya2nJkQypAqyMZIS4x9dYglWvU6ulUuFdviACCThvK5jbGwVC5MbKE&#10;rQw6xhXGPa2CJ+aSOBhAHgdCxl2IA6ruaFEa7AZvcVnMmCo2/dFhOT+YtjW3vK9oo9tohKP4vdF/&#10;AXbgguA8HXdPEHaivYf/szD6bXZjaD3yTyqruHwtLUyZMrs0H+3hva733NzKyEhyIhbAO9LUoHhD&#10;1oIim24PImDorZdfPHn5ij/azQYzt2eXM+lM+vHHf/OJhyV3orZB42vRsCX164299YtXf/zOMXKH&#10;j3z2N/Zuno4moJ2mYmgbNFpQwwWmKBJV7boZSLerRayob5crL37/xxjvHthx9PNf+rCJXBkEExUQ&#10;IN73wSgrbRBaIfTB7BVubzIrlp9Qcex6sLJIxpdvLv/xd75mh+PT+Q3PPvX0hg3E8aVeL9Vu1L/5&#10;539xam5ubDz7r/7wn2aHIWNQy2jBheiHYlmCeyRipQTHRzSMjifjBmrAOK+a6eeCp/yQv/me0XM3&#10;QBcA4odcyQOs3F3sujC+uFr3oHTBODdq5Jnyh6nb9pS6npxiBUNN4oNYWawXnrj7jIheTNssxTC3&#10;fOUGHvontgh2MFNAdm1t9WWKUvdxQP6T3+InbIBcBp/ClmIWy/0f6sR68J58b/Z/YA4+LhotX7ye&#10;3XdQFF3F+3QQ8CnsoryMy+YCjBWzBALMIaiQxT10xI5sd/uXb9/9+t/+yeaHPzGez4xMTpJHNOur&#10;SOAP5XP+Hp4hs8tnT/7eV76SwvWOw9atq7udOHr0JvTiP+GuF7r/4U//4wsf/tzWbRtwr6p17O9+&#10;/+/+1T/+A3HqsYsNek7cWv/J9//qf/rn/yYUQjc6hXO9ITBWVKIQzefBV7VeaPm/8Z1vdhYXmh0Q&#10;jbFOdTWUG/M7yaXOWqgdbvgJ9H2/+4U/2LpjHGfhoGAXjldlVANiV7wPZLPgr7e66bGoti/ODY57&#10;iX64rDceBN8z1KAVUp/gfDU+P+q/MlJJICTu6mtR7PAAdDBc0v0EojZTRW+iI8A8Phfy4xu+oMu1&#10;7Qg1SN6HL7ohiPscKt/cSoRuSxK/IOkzhwWPhmlgytLhYKnS/fF3f7TQboVXCmuFxannPjyzeU+Q&#10;rq5MpFNsV9pFJ5JYn19avndzVzz+q//wywkVUw0sKxlQnYUmQnBPT3eeiKBFcNWrdF66fH0i6tux&#10;deeN01ffvXCq7Wt98COf+cl3v5EaWB986tmRPQcXK/VdI6k4uq5eprSpQ+hN+GLg3DAj1ELzozEA&#10;EsM2BiKPnL6xbhj0Sk2ILDaowfrKzS07D8qcjeNjgIZWwRA23bIEVBijxKpDkKGj2YhKEg8N+hLR&#10;Cx9h1h0nezBOHh5tUUn2/8f/9/+n5g0PH9n60Sc+NgxAyqbJthdAmVM8/YurpWNnzzhXL33w8af2&#10;PfJMKE/9lbPYXXpsW+AlrCB31bg7gPuMCFuMbjVfXatSbHz9B987vbKE3nWn0J3IJj75sc9Mz2wF&#10;cAnFnEEbQNKh1Y+CRzQbIqkUuK21M2pcUPnG/bKkrBQItZr2rSJVYmtsKI8RPLGGZWdX1m5NjAxh&#10;KExNji+kMhAY/JO/+qv2Gox4/xO7pp964VOeKBRUjjzGXs4VcFaIpP9/RP13lCTpdeUJuru5udah&#10;VWqtVaksCaAKghAkBMEm0BTDZneTbDUz/cfuGXHmj53d2T3TFM3uw+nmUBMEQBIAIUgALAClZVZq&#10;rTMjIjN0uHY3dzcz9/3dzyLReRKFzEgXZp994r377rv323/3/dff+9FYaeK3/t3/BIZyc37t1Hf+&#10;5HOf/6fpIfQbwCMMUGBlkH1VJQ10oOWeO73wzX/86hd/5cuHts3w1Pr0WFLxh2raaSbYHdmvBquK&#10;sSl1Y4EI6wfg1B2srtb+9Ct/Ee3UP3TicWBtGzUNrOGbbipfoGN97cF1msy63eSPrp+ZGBn5F7/+&#10;y/l8csOdk9C926ysd4pY6pVy3eVaNO1btBsjWrHeqvXqX3/5bLfywGsufeGlzw3vPZBl94C/RTcl&#10;D5pNkmY6NFrjbs/N4mhF+Xz+YfvP/vD3VyOx6UHjn/3zfzm0iXE2+Ys2MXPg0iQktzHtq3KD70Ub&#10;TSclr6VwJJl6sDD3+3/1571KLZ2ayIFwZVMr9fbHnz/2+KEjCch9LDRlN/R8msmGEU4gbcRo8HTY&#10;P4AGNvbeIbgd2GFEGhW6cZYf9v7ob7+21pj90oHjM5sPtTPRubmHP3rnOwMr8z//xv9Agxl6Usbu&#10;Pib5ULIYyT4yw5sCQVrRXrcXK3HipxBUU8mE9o06rn1WW1U9K5vFLqvdz2CSW6YVMYnHRYz2X7o3&#10;rAxN63ArvV6t3ueT2HM8D8CXrITOM/IbB7Khtnz5NkTX1tq//Wf/caqweXZ+LpZPtRdWweKi4SyI&#10;XjqRWgvVYZQUIE0lMyf37Hz8Ix8dzac68V6Sci17BKJvwHz9ftWN/O5Xv9W5d+PXPvHxke070plY&#10;A/1ilG278b/5h79bX1/rOY28lf3kU/smDz+vgno0vtrof+Xb3yysPbxcXpoYsb/wwmdGJ3fbbu/e&#10;4uK33/j+b/zSvxofhpuntlaFSGowp1lQGgWMNPx1/oXHCVt5EO21HaBUO9bwycla6OoFmj+QdYQi&#10;MZuZlZjlWGEOoAb/QK8K1XiCY3AlgiVakToOrYnRJPHDd1557dq1C26z7tPQ28nFo23WcKM3VCgR&#10;buQjHqpdNi4NByazv/jr/67Xc7KlWLxLh20wDmidR+9ePbvtsWPaMIS0KgVUw5zKCT2p+5GhQhuH&#10;WVkjx6EGaQ+oqHq0NfcGLS9RUBprGi94xDwsIzisEq9RPBAEH3erNTEHOVAUPlCBd79x5sKt73+v&#10;lwIL9ohdu03r3/6LfzU0ikAKNRI4AN0bN+Z/+PKPP/mpz+wgz9WUg59QE9mFZQX7jJ4/YaAg47yF&#10;fiYTIEEro12A2J/9L4sKPxCHMd6lZwPqDK2EMoeEMsh9GXUOYTvEt2yzRrAeGJFb5h9JmYFrItFO&#10;tZqgNRhnJJZ81O5112PoGpFi8ARhMEYb5Hx9rB/cqJ0qiTMDIkRVBeaTBJOMnwbJG4+utx6QA1Se&#10;1LkMVkgTBbhYmv3ZpS4o+qkhTioERh8G9QMdaD70UhJn4nZK59gN9jGoQehmTDNJCkcAIjQgI7fg&#10;yaACiiLyQG6/3un94K33/+Crf7K+VKuCcVOIXY2tdHvFkYK9MFi0quNx4hVQyU4LRbdYppcZJDOt&#10;sXlrLrY5kZydXIi1U47XsVdH3VE/tF6ZmBksrY8MqKsP1qNFt38rFZlAfnUQn+UCOvkhN1wfX+q7&#10;Q9FaZCS3OqhGFzN+KpGl/XuhYJU8vzYW8u8jrJ4txl23uj5kF62JY5lmcRi0b/SB1ZhZ70RdJ30m&#10;TDmlO7IlubB17xMqjVrUXmtxRDaibiE/mYa6RZ8pJWEaGVSXNhQP/En76+raDQObQkjpWZEijA80&#10;LRmPCHCD22DXUU1J1bMUPQMRmpwlT2saj3mZUGfDjWDEYXzwSABrAekG6wqymQrAejqqDfOTedOD&#10;UUJHKkuD2RPkt6TGXqiK9ABAHvQ0sZGMpIsBfamQkyGwzEDuOMsBpGCIqFUN3gfwHyp1dEqb+Yf4&#10;h4FfhJozy10YpxRvDWBEK5jKrUExHPgc0JfJirCLaVQUxwSqPwPCFUUb1fWLNxY3bRmdntmWyicm&#10;pkp2fnx54dbE9K79B3eWpoYz+aHCcAqTgTsPVo8dfgIcAtkGJCsVS6uiwM41oFOJplF2HKGTRLT6&#10;I26k1t3r16Obdo6kYRglQuRxJM7Ii9HG0KOm0G3SY9gdzC0svf6jv9919GjKiJwIOwdl6+KbAqvE&#10;nOQyZze2aGxAcnCD3WqOPELErldDR9soTIV6WOJyYlG/tJPZ0W3bp/ZuOTQ6Npody9OAK3PiBGFE&#10;kL3wX85U/p9FI1I0b6K/TLL6QDYUmcUNMfkJ9Wy2Ztq8II7ErY6Xjkrvhj2ipyUNEsrZJitD1OjQ&#10;HTBaquL5B4clXEIiGx6ktpW+5+aymYmZmewIKzucLGRha1+7ejo9sX0sJwtcCMrEhIl0YjRhjU9v&#10;we1FXBiZ+bJt0DALdOXIokBlLq7N1BKVPPLnNsZo6dLE8CYUDNvRAvsC/arMBEwzoSTToiUiUAq9&#10;vJWHyU37dm6agDaLta5MV5XyAU5VQlFSAS67Id6yQjs3XDOVZAwjAUBVazW2GJLnNILc6othJE31&#10;QyQZ/sr5zaZpwseN9FLGKQbKFJKqSJe9SXgr+zpxOX9gf0yzXiQqpJCdnbhg3s4y4ZAIRpKHHSSo&#10;ymQCAMCExUH6Sp8///ooq4RWSZ6yoagdpKlRw7EKiB7EtgJxwpFaqEf1vsG4mAUCTY9L4o3j+mSQ&#10;TYI46j7aNPgWPoS380bx6P7hR++cunDm9o2zvXu3Dhw4yAhkqM5jAa72ZgnQAm+LeaRP47/iOFAK&#10;9nyMmghd4WtwteFegzXYu3d/nbnH8OXGMy3fpbvltR/8YNCPvvDixw4fP54ZGx4eLaViMZxF7Nzo&#10;8Nbi6MymbKNx7faV4d1PbxoitOHR66ZMQM8FmGQbQVr2fpuiFSE+PzTkCxWGqO2Y0zqUdsoVW618&#10;jKHwyke4KpteEEoyqoosCZHDEGGUn3O1wVOjqGZAAdMZ3O/HwiyNoIOSXatJNZcAGfedrp20sbWF&#10;nIsIBx7j2gts3Kig+EmsTlcFTwK+EnJn7Hjwf9kSRX/jU6NiZLI7aR3xLfiNSQnOcrrtGAp8iAXi&#10;jRFkLPpXMxmCPwi2MP1v1DAgHbCW+CGuFBG3m6aE1iNV5HI4RvnMHkYsWcrYjUVyFWSgOM4NA0JY&#10;JMESXttFPf2gsYiAQC1OYKQp3OxAWiAf5/Ow3kipEgkKuT04buzzRlBDGwG3RTIj8yWyH/ROje6e&#10;tbCyePHCFdiQGPuNpIuRNpRBEt2+V1t17t4s359Hv/nwnk0Rgneax7wOeTJ7URK5dWhFYFguSqFQ&#10;pwvAbd1ILKq+MxP9mH3QRAD8leIHXFRjD4eVn8xCeFlRdQQyQDmKKsfAUYdwhIVPPG6GTnGm+a9f&#10;qTSj2UnWzCP4O3j0PHRmAjWngBCqR0y/PIENnfhQCBDfxAjOa7UkPyzklElO7QtYwfvRq2+/9oMf&#10;ra3Nd2wkssNpZLb0gFEIRj/CTyAt4uEeHzkzd+tnnv6ZJ556pmh31tYX52cv7tlxZGTUbMVyKucM&#10;ZT0iuRj5h9ffXqlW2GCauErEkvPzi1fv3r+xuITR3a2lB/cetO8vN+6uOytN79adebRT8Bu7deXi&#10;KsFnoz61Y/vOHVui2j8peHgI9/h1RzbHAZovUCNA/AWCEK0Y1BhGPsWkrdpVqEijzBzLJ9Zu33g4&#10;Ly2FiL15ukCY13GcZDx8+szpttNxIp0PPflcUn6FaKMmpZkNTFsYCRP/1j2JJbEkNdkYKAb/oXmC&#10;QWzA09STe4TCBEAMh7vR6d+ocHDxIBH8l8vm7TvMNfMJvFJnv3leAcxHXssmMAIR1iTE3AvAMUdk&#10;zTDytFmY99JjPhWK83ZqYKbypBHQXm9ewylmKP/amVW2Mt8bIH0BFBKMnvlwXQC/mVoBOBvMInM0&#10;bFykWbmSmBTQnxxT6ibvdfSM611EvkI4wxBlQdagpCI0CeSU9WqCN+EvAZrZIC5vNyr1avf19091&#10;VpaX5x7evfT+9Wtnyveu3L0+d/Xq9ZtXrjy4fS7lxI8/+3hCJXQIJkRuuB4H+5i+XcQx9m2PDCt2&#10;5oNTO3YeyttxLErZ+u9fu7j5wJEYGhEZVNoiH5w5XV66jFpoArYjG50icgqEXHuAWgbDzreEqmvd&#10;W7evPvnkyX2H9h8+8cTBgye3b9++bdvWmeGxzdu37pjcurpUfvKZJ7DvxFovirN5C8EneMy0Bxpp&#10;V1oloC05DWixpmUSAj4kd5gsTD8um4tnm6KYb9RUELJsdQbo0ihAhHjBUg+kXRlt6gd9BJEa626i&#10;BESHo5wiq0e7ZRAFmQek7lHmgOvHgQHACvgWdjEQDyRuQ0tLVSSYEqlofAhVBfNwRWk3G7jrYqtW&#10;cyJvvfNGu1IdHiuhvT9YrMxdurq2MLt07cb87NWVm9dWZ+eW7sx73epEqnj4yBFLrlCGgMZNBZ6z&#10;Epsjy+KQYiRJXFryEQrbldXeD7/5Jw8WK9Mz20cm0l2nfef6hYfzlZBX/9DTJ7dsOzBfa//wB1+z&#10;B4kt4+PmsGACc96ZSUsOI44YlCLi0myiQ78QZqmYPSBTKl0r9iVyX5+WxAxyC+NRTFqZ5x5OIqR8&#10;kxuLSzqPRgdAhGJ+ETESBAYK5cLuNTnF4NgIw+xIG2JhNN4vlEZm5x6Wq6sLD+ecjn9jYZXq44N6&#10;bWGxemOp9v7f/+PCwxVqRs99/DNYvMN1MZXHAOCm5smzCNYLv8y2wDrWRsEhYg+iWdxZiV/oEhnE&#10;SvVLp3td5+DwzIuf/bnN2zZrznA1KmHwCD0KnRhh8y7tYUIZTLOVahIMjtnzAfGqbTIMkoPFSvPM&#10;2z/cvnnvaq0VozhOBRLfIWQPYzG84ckcqtWq61rvvfpW160e3b3niQ9/OjlCxdpcmOJkXTLsIAhQ&#10;GPxem7vCpNmxfTd79/0HD+z20t6nX8igZ882IjWYgnjK9C0pkUWayo7nBvevnSsk7TzqpPnh9qqw&#10;CejhqC0bsdS00HAmDeqPuCEjq46wq0Wzqf/Oe6+/dPjwgcefH9u8NTe1ZWh8PF7ID01MpIv5qZ0H&#10;J7YdKE5P4W5Rra49ceAYNDVL+laUhSi9J5MQ1aWFQMeOHYFXTsEAB/tMOtpP3Fms1crrP/eJj27e&#10;exhwU7sFm7kWH8EBssKQPHXLFiwB1k4HEWrrzO37yfrd548+tnvfQQOiMaOC7d0E1cYfs+8nwuh2&#10;45HaC2esSB2MiAaAdqfcCV969RWQyt252HQiV63er7Cmy4uHDx7D0kvSHCwTlWlUju0joQcOI7Sk&#10;j+2crUUPLM8Ex6p2jZIbfP5wgieIt0nr1XdfPzGUPfziz7uoAabyxWyx3nUba60nH3+Kuh6wjSV3&#10;L/BB5SjA0NhUxyhyNdpIyoo1BiEZ3KHdpR2t28QeVb0hKD4yaS3OfN7u4aYZwrUc2R7SBMCNPO43&#10;fey4wJGIQoB1YV6Sw7DmxEHDY0XxB2ufDxJl38Om6fz7p3AczcbTzZrbaTvtsFsodAY9u48san3d&#10;9hMg6HU7cnBqZGRyiiXMfkG/l8Ml0JfA9uRiEhu58OYbQ8nwUx//LKkmht2wWtu99j++c7q5drfe&#10;aVG/2z9TOvzUp7NwgqNxHKJ++JNXHt682Ah3hx37c5/52ObNx+P0hcXCuULu/uzdTQXkzMdll6FT&#10;ioWCHa9vKdMn69fDpERM5xjqKsC96UQCCEHNn4yB8j+JsZjUiVgJEhOiJcjYRBOyUeaJ0ypBPK7I&#10;bdClJ0ssX7T0WAnVtvfWe69mIt3NRPql3eMj2a1TWx6sL+xHvnEkf2By6viRx1hzdjEa61h7jxzO&#10;IeGG9QNwqahest1lVMM4CkL0U03ZiPoRjMlGXDRoYReKYw0YRF0wbBPnwodGeT5DHG77a1W3BmbJ&#10;w4W4SGVaHFtf60IYn5SfKSjCwRJJhZwX/orn3is7r3//B/ABDo3PPHbk8PjWA/N37z1+/HHsOGS8&#10;wAjwGYPMhQ/ehpK9ZWoHgAhbXZiavTw2yaxJpZkMKroO0NXmfOGAkCWe6ZSn2VzaI7wSMJ3MEYS6&#10;zVR33YZaZ7gvF1ti4nB4Z1C9mcPmXANKgxTJPkPuyaqh1tOHJpQhLmMfG1jIonCLlH8AH0n0+GKI&#10;nCl+HI11I7AaI7TXkPUrtoVnYWjLZPEDrw0FJEVPhIVJOYemCkhkB2ARLBXtZhw6qKmG2U/hwSEa&#10;0EKuGOK2gVzkr8g0CvJRRPdh8SBuyCDQXBQw6aIR9MgT1BC54bjv0eUeZqQwPloCHnn3Sr/Wj6Fo&#10;nOdTM8PhctKtYyVtjXH/A9pMl3F1oMEHOk0BnFcEgvFUJYn0vt956I81x+sD8HLEk+jF5rwsz3Sd&#10;eH2mDejQxM69mpgb8+KZ9DBKQJPW0Fq3nnSKGbq0hmOlfmNyaLCQS8Wr3RG7tZzOrVlJOzxVqS5D&#10;NN3kxe/usnZu2jHdKY60byX72Lp6IzTCru7sxG9b7o7CSOrgnvEwCtIQM5xY16pnvHRsbKygrntO&#10;TSYRuAmSmGwPzFyELzhxcqF0MUrPDJRs1Hm7FhNapnuaK0kjdsjpC6mtFUFajqK6BG+5EejQQ6Zp&#10;KTFod8Mc/4SYsBIgQzJZad7pLRmpFAprecVR0gWgBVVC8iJcyKKAVUGGTApKLNLWi1nlPBsujP8S&#10;oMiEkMUAbm0aCaXMEg8NgxgyOTizWSJEM4gjZCTEy0fJiREuFaQqw1yVWzDeEWpjkAuvDISY4rwJ&#10;rBAcmro92BN8S5YN1DaQTWut3hzLRp44emDLlqFsLpehUy5Kt3D7zvlT04cOTwwNaXvym7GUHc2M&#10;PH54X5p+UlYdNGv1e5PucD3w0epRfH8TBA0ZbQfsT2wW+Mn0o++/93ZlYeXy6trttcHZ63euXFq+&#10;u9h6WA3Nr3XPrqzcmu9cvLd8+vVXWm7t6LGns3Sb0Riv/VBopvYwllCwsyxL94KKTKhSoyJRq/U5&#10;RvtQyUl8tBVCEoLJRYmJXLhm2el0KZ5KpsmNUVjotKtIM5JB49jHySaUXQiFka7jgGWP8PHBZscg&#10;A+x3ygO8Ozm/3UonguQq9yiiEHet6iWRo54pHc2oyMN3jfTdcs2ipKjjE2alocKy9GHoUg2QVq98&#10;GhXLAh7S4DRUYNRppewTVYsU7y3euOsWhjdNjmLpJp9dtezFMyXMLYi8mRLafbQ7sE8RNYrgwtwg&#10;fExImJN/MlAmuVO8MDE0Mi38iEbjDZiG9Il/Bl5Ryk0ozHGx6cjxLTOjYZoK1ZJM3AO9GvC6qogZ&#10;mfkGXl8unKEwdGL2GmoXXrdR9uKS6RUCa2SDDA5CtNQrm2EEyQryMQ7bIDEIWCfEyoLeas0+3HDO&#10;vA0Ojoq3DAF3QrClc14Ka+EsBSmTJ9ASxQuWH4FEfEjAE+G/fGaQNgcZaZC+mlvjA1mMyD7CK85x&#10;KJnkkK1ZwK5ZL0rFA7CMPwSoHx3o0snawGqVeQbYBD1isoOoo+PJHh4DROCfBI4Y2Lhfq/R+8vYH&#10;9ZUbnzz05Cc+94VEOpuJJi2kKDCRjCTqNczMe3YcM4hkmAK7Quogd6WPRgG4aeYV/tWj5tN1Fq6d&#10;/tNvfys1fnBbIQG8v7ruXrl64bd+65dmtm2NZ2izBiQCEsnAdwXgYvxRSd907Llpu/Hej88d37dT&#10;4Jdaw6QUggrbAKkajT/TY8IotZKScUdoY5uDRJCuEDfgUSuVhM6jjWuA5VwAenKd4HT8YtCUhLuN&#10;ugE9eXJrQaOuGR8DlYpKgECBIHPNLtfqOYB0Ng2eqGk1ey6S0oSNEqPhgEGYWc2Z4CodTkjLrwkq&#10;ZbvD/IEUQ2VJdiq2TYJdMisQZ85dGkvNfAhgWfkuJXkWHJs2CjhRmHcY3ASpS/URaLuRkZrwmaBB&#10;mvoGsiSA5DMKVqRqozafwKmczRgY3I5QCu71UsU81Xan3raB9RX7Kh+ORIfCYe6adc0cI/Bli+bB&#10;0XQFtR5hmH56tNR3WhB88bdXi54EluPCl4kmWt0mgTKdd8lwHSNg4t78VjYpqW2G49995UdbDz31&#10;az/32adOPvOxDz/3xInnn3zs6T0z2RNHH9uxbeTQju2DVDaZAjKjJMPoEW93iGTZCWPJKDtKEhNt&#10;phP7YMAm5HEQEkK5oYUZkVP16JFAknQZsRjhLwEEQ/YQtJxzhVwRU50D3Or26rLBq1WigFOCYrTF&#10;pZJZTE9qZOZye0Z/k7NDBWpM8EyNPhv2y4QUKh7ahDPELhlH9UKQRNr5A3TJrCP+gG+MG1m8fqqx&#10;NE+n9qXT5z44+/rpczdvVdH7yI7PYJpKq0vahZWRzJ165/XnPvW5LcO5Hft2T2/aO3drLlaYHCtm&#10;E+L/mx2DsofbaTX75z94y3YarhUtN+fv37h79+61lZWrSItfOn/u/p27N66+M3fuvVsLy/eunrp1&#10;d/HC2TfuX3jz3sKdQduemsjO5Ef3Hthk3BLY0oFfm0pLdLV8hanBGg3Eja3GIK2agUINaqLO0dBB&#10;lSlpb9u75+j01vLq+oXbr1Wbk5uwGhym37L/5qs/nqsDvGa27jlWSkbF/kx7YTuTlI0vQ8Js4XBp&#10;h5qQx/kDlQmf6pRQXX0Rc4x6G0qrLISqQSuCWBOVYrPLmcdnrCF4yrJDMaNdM03K/BPws4QyDDjL&#10;i4O7MDGDoFmgkKBMQrWcfyqE6B/sUbIOtvT1wLU5sEKW6LJccshjcdYLgPgAMQQn+OkvLlIQCyVg&#10;k4RStmDvDZAvLhuSS4DomVMMDiJThV+8rMHah/YO98DcC39FuDqVTMiuvVutMBweUuUN5j/HMhsD&#10;MYZq4IY+6WCLxpUwE1uJiHVt9m6juvrhQ9OjeXvbSL6UtPfv3J1POLtGctvGi3QZN/3ak489hT2u&#10;vtq4T5jr5JbpxmSZRJst6CMksb2llZVX3n6rOHNweDzXcBr3Fhb27N/Tc/x7a62v/N2P5i68+dJH&#10;f2bPvq3iDsCb42QXOsP9SjcRUswgmlYJIR7ptMMfXDn/kQ9/qjRSxI8qWUgMjRfHpkfHN2+bmBgf&#10;nxg/tBNnykLPV4ti302GMvw/hWEeE3CtlC8QWo5myMC4SNJ7jiqaNrhjKkOMpKJYLWSdh7wARRu7&#10;2ugSj8eTuIrTbkAeQL8SUCYBLbtSNo3omcBW0NKgsTE4ChlJ0yPM5wPhyARchTU9FBr5QaW7vp0t&#10;Ej9jr5fN5WMoCuisDw4vc0kG+MHoZrlcnbt75otf+OVnnn76qWeeOfH4iWPPPX7i5ONH9x86tv/4&#10;Ex86cWDPsY9+5LlMpvNwtXPkxAEqjuF+W3oy0rQd+NU2juWSYCbzZYOEv6m7C3e9biIFE6pz99SZ&#10;i9cvW7FNJ585un3Lju6DOy996ucSIzPf/eDS69/72ky295EPfTyJyo/mOZOT6cdvQuLAloS8lHOH&#10;ShXmoogGJOWVC5wk4X+8x3Nw16/dWZkrt8eyVpQwkmq3WqiaeJT/+V9+rdxMbt48SbioXiTBcpC8&#10;gsBGK9lgW0bMWliBiU+06Grgv6PZ/MH9+7FOvXnmwo25C+XV1qW3f/Dw1sNLt65VZq9nrf6Lx0c/&#10;9YV/URpPUL7R/TLLJX4idMQMsqI6oxnCE2e1wsujuGhX672//Itv75jeRNsxha9sKbPvyOOn79z9&#10;9Jd+fXQMVq7FIQkwt9wavPaTN/fu2YHQJhAFSbfZ+UlVmPmc+A3V+wn7WNR0P/sDhwptP3T2+tyt&#10;axfvLT44c/bcj1979fqD1Ss3bv/k1Te+9+oPfvDGB2+dunLhzsKbr73abM2f3LPvY5/9Qp6qiaqz&#10;LEaUSVjppMc6/RPJuGfbl8+8DSbz5BPPZ1LRizcvTA1PFSeGwTOAf+n689orlm7NlMGsdKNRke1s&#10;ZhyLnP07djc7Lc9FIZ1aeTQCiUYWwCg9qRMIQpgDrIK8GYojNvcQrS0/PPbMS5lCSsV54CHZBaj1&#10;dShjZ9IpqfRm7bGxiaN7CJbSdIyHZbbDsc62Qm5IW0xDeZDkudnujOu09DfCo8X8gT3bMqVJJ5Jw&#10;2jSRQbxFNYJeReIY7thCB01hBtk1u1POivetp47te+qJD23ZvRd8RoCIJBRZKdp3NqImKTr2iXHU&#10;3wlChLpDJk5GSjfxO1dnC7b/T77wpeMnn951ZP+REyemJyffO3dx39ZdaaxkQO9A1vhitnG61NnN&#10;sKgly0OoOBXzGpQ+VeYJo35LMQmkg/PK9Qk/y6udq+fe/PKX/00sFy3G6Jlvp5KZyelNF878+LED&#10;j1E6kmNTkKQwx1Q9RBlSuiPU5aVfGbW7wmdzqh3gZJC0V+H11PvLdWe10p5b7iw0yuV1D+oLhCA9&#10;WbhEgN5IWSNUSbmSBHDQyxNnsZAZ7w6O8OJaUN3k0NBqQmoD5qAXuXv54uc//uKTzz7/7PE9H37m&#10;wx966vlnTrxwkGHYu//Dz3x8x8G9B3buW12+MT00se/AHqfbAffpUvJlu2DDJLKBylfz3n//1ZlN&#10;2ydHp2KRWL3XnS3Xf/jGuYXb19baHayivvTSzxw9+VELgm3XmncGf/jn/9eNM6eQuD22afif/vpv&#10;FUdmoqke1D62iEg8fnfBjXorew4di+IMwXnasV2/1weuwrHF8LeIoRpNwV1J7SpAt5KJ7NGfgeuQ&#10;JXU0It0Y0I96pqNsZcSsZIrkoiLkojqATZkRUwoDQJNQazFG24LB47Wbpz/zM7+w//En9u07tHPX&#10;ruFN265dvvzPf/W/P7Rv384Dx4rD4/sPbB8d3RPxFnfvOmDlaRgFA4V6JxDJFP69RBEvMbBAo9bC&#10;2kcdkCOPA5C5yn9lWQNWYIXqgwdrrb/866++/carl65d2bVlayQWW7x37/W3vnfu0oVUaVs2HkfJ&#10;SZgXiRI1WejbnDgQtYPeKSzOQBg6/j/+5JV2c+3Ln/q5x198cnrTDKa65y6/89iBI1BPtD80JcmF&#10;LOP5y++z7UxtnUzBv0YGq9miFq/UGMU6sTcI/pNhoA9GA/gF1qt6p12R/akbyMwB2SvcneD3INkP&#10;MoA4GMwYbjCmvmbwZdAPeHb8QQKX/AQWHnIlIis4rZbOZ1SfId5SDSjmVV+hLBStiwQNhZOsFjgv&#10;T5TCvIRcHYqMjbCZRyDicVIQ+ymhQHcJ01UOFLIK0hOCH8BQsuae5zfkFsKpSlwhdpFqHlwA0o44&#10;NMnsCrmJZLJRXcOpcYC/KJdNrgq2E4+h5cW2rBQC8ETC6LR98kaLNp92d52Rb/mJOw8W52+9Uw9X&#10;Ozk/jrq5zawc8hqQhwf+6tZYobrQKOXzTrGby9annUK5gO9xIrRq57FLjxTYlZ1ipTjheGu9ZBu9&#10;40Sz0PG7OZSVx0ARhmCodrtjhJitQarvtlsTlUIkVBkdGaquA/rV/fyKRyWiVWxmVv32aDxKV62X&#10;7/Sj3kyxlKlHrGVrz47Ry410Z1SWwfHmUqGXbaSajcLyeswuRLYf3LWbRl4f6lCk06VfyG4VS2NZ&#10;FLTrYCtstuzC9KxxyEVMwwT0NGYDv+lsZakwdlKSEuAFM4tjjOdKAK3XwPuguGrc36iMQFxilksJ&#10;BU4qB5JpIOVlREK8DOhEZhE0xBGP85iNdyfFVZd5bFychDeZVyJETZd1F5TXiCur5m3sX6ni0pks&#10;KUd+AuQH4IyAiFE4goCqMiBNCrxFRT/FEOqmboaKKEPDC7RD4Cm8Ue4kxIhGpxCrU+Y3fwavYRdT&#10;ooFMkmn2Rq0a8AVvDAK8bLrlx6k2DPAYQ2uUWqPTuXP1xtS2gyNDGJiyILG28OCHUxYDxdQ1w+vG&#10;mMSlaNGlgBeGTSBZRUP9BeomfFHMkXad3uUz7yc2H6wsLi7eunbn7nVopVtCD9+7cmt9/v7DK1dv&#10;XX8HpbROqxWP+4cOHCsUmP3U4sTw3Oik45zzyiQJjZVrzJ4ksmmy3w0jlIcSaqRk+BTMHfqzlN3E&#10;JKqawO+GRW9Tq+SAGEAPGxrptZoMWESPG3zEwFsbRpMiMRk7ccaLXhtRxmUSSN83hx2BXYLMil66&#10;OkoCKkqzcbDwGE8d4oAdfeiXbhRaEIex4Xfg5UhFjwwZZwMlxFQIybFhW7B1W+fnatHUdCreBFbj&#10;wqB6P7x7LlncMjbM5CQuw3WkGfHdK/POGNw3kThgowhp1zGmx4rOCwqLNEH7jTLk/XAqMMbWzQfk&#10;lyBq5BGYOvBGnhxkU9gTNwQwiV1PdsEuwvEwTAO2QysY5yU2iABEugWkalD8JQ6QnmWcNgR+CTUz&#10;JDtmncQQeUasJZMxcl6Z4NX8NjwIXUlQ+M0nEvgPGTBa/8qvgGRBVMfLCKmJp2EZqa9BWCRblaxU&#10;ufiAiMEtpEMOiSI/YZ+lAoK4mHH71poKUgU+x0jzoIMjWwMDHmHjzZ9JcYNSvL6WEESRtNOxbRW2&#10;bIMGKr0xJw30aTN0CrUVGeNerm4LNQByGfwfOJPPUwC7fO+9V7cOx/Y/9cnCWDKPqAZq/ghiMO1Y&#10;TAnXoouc+wp32tFxAItHHBOiNIaLX8GNu/agFkUAxOm99v655ZWVw8eOx1N+baXcttzte49K5hbY&#10;tN6PeJUw6suMk0RHCDqLEW/ZDxfeufLWCyefqEHJFLyoJAQeUkTtcoxAAD4ybxg9/hrkEvzKhuqw&#10;2QsK3NAUUx9EkBPyB76OcQgIIMQeVBIQScMHoq1yr64cWXqWzBbTiG58wTn3mrAR5AlKRmrFOpIa&#10;syYjsFNpSaGHR2evRjhMtpkgsGRW0Z8IzYiIfCQcgQeECjie76owRKyKaZTmRFbDrDvAXFulOnNJ&#10;bKr8V5XrAbQ1A6MQLpkm5WCOIaiM5TljpPxTM5xyaq+P9RXnvM51wlndEZxzZj43m7WtlufgzuK2&#10;6j2YZNDThArGhoyruvINw9RlTPSwfNdyqIBRPjaIsNXw6kBRlF57PiA+OBxVdwt+DXF/POpir5Qj&#10;S/DB17lO1itDwYQk+uKA8Frd82dOTY1sOrBnT3KkRI9YNseeFRkdmUkhPzMzFs0W8HmI4P3Wpkad&#10;AP8kbVMjljEwIZgdxLIuobB0VJm6PCu42FDARV4YDHgZR0aVddHH8dRoFpj5z0HDXmSIHi1CYTQf&#10;LBMW46mhyoRKERTuBGSrvG0U6If9TpMp1W5TgGUvYIZX6SPvJ0wvLV38fHOUOJeSEUGnZwNPwPGB&#10;f6/EJliD/V7FtejAxdV8ZGxiPDWVjmZby51+/OF6pbpw4+783OxqPpqRCLvjhV9++/by0tlnjj2H&#10;1S37LNWrD+4vHdwxuWPrsBSIpT/FmUVvehEzjHRnrlF1YaHtsaNTmfxI1tq1ZbzUqQ/H/KlStGhV&#10;8/lRVOiG4+kRa5YTPRFJjib9o6P5sVzs0IkncmiPauIEEm/BnOfvbEQ6o/t9HJNZRwao0o0wGkx/&#10;tHtZBQhisBAonkNcogU/kQKkn2s+WK50c6WpTJLhuH7jwsNqMxXOndwWLW3fBbsx3IQgzllFkA+h&#10;Xr438vOlNCPklaQKeTClVixVDAWJ3ZlRA7diwccXmMcWR97ItTFBg2oHdr2OiPOaqEHBQ+mUyZOJ&#10;c8zmGR43P48MlhqczqYhRcvHdE+YXhV1/BFgQE/jXVNBNcWYarNvmANFRQ2j3rWBQPFzM39YFiKv&#10;MW6sDn5zTlcNd4bTi6RX4bYpn2Cugnq2poMZSX7A9RiGEZes2iGBrCGFEc6Sn2KU3MUxoxNtrkZh&#10;9zNWWRYY2wiDNGqUHNj4tY7M9TDzUwwex8D1O3NQaT7z+S9u2rR1575jM5v35Gd27du+advB45sm&#10;R8ZLxTtLq08dOyGOgPYQxs1csoJCDlzhHTGboo5LPl9fm59fL9+6c29lNb7WcS6ePuOnJ67cf3ju&#10;3Q+Wbp5ion7uoz9HvVuOlpLvYdR5LswTOTXrSera4LhFa63O2bc+sKb3EvYLdIWmxbvUhx5HaqqQ&#10;7KdT04PCSJJZrtq4RLw2HFpw7+EIC8rsPD4gS814mv456QL81EwA48dqZiaPi4CNzTySHqhlSp8m&#10;GNSvt8hE2P5Ah1w0k5D211EuxjqAnQHjmDDsw8jFkWYwKPJe55/AfNGxSYoFQFgLLBKjxrOq8p5s&#10;84Lj2yxOmznAL4d+1TjWRd3arn2HgRhxUIG6Yydz5UoLTmA4bieRpgcbhFjgFez6tYnNB2ULkeKf&#10;MI0lyYlF0rbP4iAk60Xh25TbvSR5o0FKep1+rjhBKHenVq7MPjhw/NlMIrV12wi63e9ffHjm7e/v&#10;ifQ++bnPjW87pDofhQMxIs11doF9TdjMVLSpIhTojRzY0IxF1NGQItDs+3ea3ld/cu70qdcq83PP&#10;P3tIaSfZJtx39CfpbIr1P3j/g7GpPVjSwWigwmKkS80Jzq4L+0lVWFaTCT+0cJgVSgW1mqLhBIqY&#10;qdJQprG83GRuZ2NelQa0QWN7LvGhDx/YcvS5VHZYW6hqU0ooFPnr+hlTNAQbUeAzPifw7pB8VTRU&#10;bcVT0R//8JVNB48BUmHiCPej5w1u3rhy/fqDTTsO4KKLhAFCsx/cK/ceXt1zcD8tobUeG4AxhdTy&#10;j0pXh+idFUdWQqBunC5RV+UOZhcrtdpcx49X1tZD3dVefSW81ii3W7kuDLYOe2KzUQ0j0uR5T+yn&#10;hLTVRIDGFkOhKSmPCaqTGUS2+m7/xvW3+153amLbSHFordpot5o7dm31AAGj8XqtmhpKdBzDXca8&#10;kFUfpcHTv/lwKbQyv+vgduhL7VYvPoSAGsgIFqVZyKGtMM0JPL4eqWHN6dmJaCqbwVrl4s07yeR4&#10;niZGCvMoKPrEr+x4eKoAqFESttsEYgmYA7m04na1AkTEQea7yZvqakYRDBq4QhMDMy2Ny6QbPTU/&#10;uPJg+ZWL91bvzR1GKksnKeUQ0zXFHG43VQnGno7MiycYS4D9UTBT0AjNh58xFxQ78T++SyHloC3g&#10;m8NXdfcBXhIohKmdnZjh4pnzh6aHJ7bvgXdGv2wqjv5k6OqFKzu2H8TXPIIVrAhBhgalQyFw5jGF&#10;lgj/TMcrZSO64XpwBhr1fjznR+rIHkK66X5w7vxTTzzNUBDvoWCFrm8r3Ju9/eDZw4fDam9Cn4ja&#10;nxiAlJ1oJejBXWIn58LcbjTHLizTA3pXIWS0Gv3VduiD+cbLILXX3r948+rsjWuXFlcerJYzqHvY&#10;5IF9cMYErb6tAaLoSJn4bAOMvnwqIXNiZMqcYSfPhZotmcCqnMzu5ruz5zY9+RLOqvlECp0uApIE&#10;PVgxmrhibLxgiqVCfrnZmsrkSpObM4MOPZXIjqBDx+NA8g8BlGqt89alU4jvT7AbWNZSxfnGqQut&#10;m+cxecm4/kcP79h28ENsxSk78qAW+u4P363Pr7je6mg+/fnPfDI9MpmhIxfnGY5oz3c73fdO/3jn&#10;SHF6eptPamnFuhA+REdF0BH5vD44eQdLOR9RIow7VQEmp+o0W3Qo0xqCYadFqwtCN/jWkmLQqgYF&#10;kalIqwNbrgvowiJFx4OzwZD7up4HUxhJYXQwre7YxEwmPxy1s/Dt7Fym3Wpfv/TavsMnk4kENsmo&#10;ktI9QWCOXPmAgKTbh+GYQt8cNpiVQLtcAstKaAxHhD0QDRjZO6DDABnNpNXMI8hyvYTved8+fX32&#10;ykUeNWfUM08+afyik9lUprKyjFzjgR1UlFPCMVQ2IPfkdCNaYRUEXt48YPWCXrx9a6ja3nlwP/SO&#10;qE/GbJ+5cOHwof0ZSjtcgJCK5INK+dz5SxF/5MRT+9i7SPfUGkwA04cZAMUM8EadoSHPSDYpC4OB&#10;aDhmMH5Ytio5g5kZdjh3x40Qz4ryAheHjdeo7rAYwRyA2ORkljDtg20jISJHWsl4qjO3K5EiiT/D&#10;MYODRTjEwwNfMxUdXgBxnFHlKGQhUZOWqGogzktwJF047cPatUDoOCupLPLtKYmdSuSHvNhYyXNV&#10;AKWseyh+/Q5WIKYd2GFbI0HUZfdZZBKJADABj40Wdfa1XWyXOEzSSGGyVji2kKPrDTLUQm4vODfm&#10;b1WdiuO5scU+lolo3iyw0gte125mYyOt8dWhmwV6Rl2M3qdtf3az242PNGu9WD9fied7mXassTzs&#10;7qu4fm6Q7dMUNNzJREqZSiMbSdUZt9JDu13fUWjnQpnVtJNLTk3Orfl0q5bBN1d3u7HIZAS3goGL&#10;wrpTsYYqEdqXY+hnt8ArZqzSniMzyTk/3k6sR+OD6TnLsZN3brQPHZ0tZccrW7duocGo0Wt5vWYq&#10;jWyTNTkykcwUw4CRMtCEOkHwyhCshRDxUR0SGMULtc1BTgaH7iAHNm19eszQJoG6OBrzKGgKYOaZ&#10;0f8lJ0BAFg51ZpvA/1AupfIyG4RCJeMSorODuctDTUsCgBZLGHAc3HwnSCYREgA3hSxqyIADRvLA&#10;/IEmDtPNytOS+jiKg+KJCM1lznFIwymlX0kS2qbsvFY1IQiRKnA4xy2uNwY9YTsXXmtUA+jHbvKA&#10;WwOYZXlTiKNoTBAJCqkmWaYvF4ahu+yEq+XeX3ztlfTEVDyXtlp+p4UUeenurav5LbsKo8P9usMP&#10;G65770HrJ++fOnhgh9izDE+vaUH+irp+JyYvPKa7hPxYPzLf0eTutrqOP3v7TLY0lK0vHt01ebRI&#10;g4jar6cLznTcmYyHd07Fs25tNBEpjY4ff+w4fZ8bnq0KPkHEfFoRom536da5WHo8P7NVDFjFw9Tz&#10;2c2kuTBoOF40azFbcbJpY+tAnxz7rKRX2AKo93QbFZcu+BIJmta8SH8NDmkahEFzwNrYddnCmGes&#10;NcB7LCgzjteHVgPnQbbiKnhAZMXp2lT+RWGTaMKGegtcFcr3Dp8Ir8dE7IDloPVJFiqGXPBKjB8o&#10;GzvFnHLrnb//y789db5fmH5YIUDIt7qDC2evrmZGIBCtVN31sjNXd26sD37ynT/Zufd4Nk1W065j&#10;a8g+L8UscHrJwQgmQvU3FUkh2xc0FATcBP0yFVf9ClhpYh0ovENxRuIO/Dainno9LyAPrnMoJBgB&#10;tTkHkacMmEz9kMumK5DJY5Ii5TOEG8yxTq+MmTdvMcVzmHoU/9maFOgFabm2JdNvy8fxlqJPcQdp&#10;A30jnwbKxh94o+kTaXS08wM3SxABBEwYif7gE17rCk0+xmXDGtD16+SRWhDJhlE1DnhV8uIhI+WN&#10;j5gd2uL5V/Ium/NT5Cn2VmwlIyBzFMjxwENlAEo52JNZidLR50W0o8MgYjLZiNRE0uj9BXekgrYi&#10;o2h0sTk4d2XOK2z2ihMr1d6F2eZCI3SnMpirOi9ffXCv0ptdcc/NL3/tb35w++r948d2KVJUc5/p&#10;lSYEJDUCC6UI5+VrtQZm2tcunF/prERHj43Hsr3m4qlZa/cOCPgw4EhgTJ4m+UUeEVORbJC/xh03&#10;/P5br+/d/2SpBFbFbZrzUuPGUyOLM5SlDcpMEMbxV5AlI2WKGhE7ohwe9MxMAsOipHeP5wI6lg9h&#10;pJpgx4QyGXYT6MNpYgjYUm7MUa/3mEfFz1PhdJFe1TAFKwizfo8C+EDJGK03nMBArQWY14NCxG60&#10;Aaugk9f7Vnu9Yw+alrwrMoifRr0mrUAD1VqpIgyp2YEdGUsXqN16ZHRlkaszeaS+2QzVIoOMVS2L&#10;+KJ7NOkiFao4oSvrE6TMG8TyjTbdWPh8p+grNU/W6zXifms9CgBtnjeZJ9VNmjIiQ0UAJCqwPhp0&#10;UMmojBkhapIQw4ZgPNElBAIvJdnmErR00P2XYnGrhb3dU98tDG/FY6xvWGbG/g76rsUmXug7FWYf&#10;+DvekBZ2D+121w2ff+fMg2Zycs9kF7GjdnRxjWCNIod65xF1iiYTNEib7IIM0yfQH1jFkFtvRWLt&#10;aiuBfyhUCgKSMlVR+YDRLxmuOIMUYHMcE3TTd0/aDL+PtnQ047giPoxYklEFzwQKpsMrhdMUkSEO&#10;Teg6bPT36SshT0jg15xhg3gcjYhaNIZNbIuWaxn2Ejooa4ZcM0AKwoKfjG4ziCq6pigGJNJu3IvR&#10;FNPBUAzadA9XBRIlgENo6amxzbmxfbuPPfvYM8c/cmDXHhQS2vfnrt059ca3b6w+ePnvvlv0Hj53&#10;7Pj2nVtRqqmUQ997/YPm3dMf/5lPpxCKDEEfFcdhwPTgzLOiyc37Dh84fuLgsweefWZm3/FdJx7b&#10;u//Y8RNPH37po9v2PnnyiedOPPPcyeNHTjx57NALP3vwyY985OkTJ5/50O5nXth59MncEI848Khh&#10;djF/DLkmqCVwzirMDSA5Bli6xcTr3EPLSseiNf0wWlJSZMV6DrteeGTHjh2F4fmHt95/7+q1mjde&#10;Gr9+/nyt6+TzsZc+9Qtxgmi5FeViLix3lhoNLcScMUpf3WrYTkO0xIQND9lOnKTG8SNQ7BFyINUi&#10;yiToBH8WWzag6nCpqnqbogUXxvoWxrchGx/4VBhs0Wz4XCp/ResBI3K65iHIAzqzh7N7E2IypOas&#10;0g6sl5k0tWIsgJg8LC2DesuShXHgNXx1YaP0Ih4ftKyAXqfS0UZpRAcH23JAQzYDyEmtgya4KmIk&#10;lSvMmcJdQNkz/ZstmqyNlVZUZhR2FhNP1xoa1lTrteCmhvlXbTaGLLZBoDa4mBZp2o6233zjg8X5&#10;hyN7jwxlM9A9U9FkOjxIThbAhOxcKVvMH9u2FzIvO5KObJ0JHDbBHfHbXJiLaWYer7wUNrqFQfvG&#10;pdtztxdnL9Qb1Qfn37q/eKtTe/Dspsl/95v/fXI83qfzJW74MlQQZdbMVXGzQTmEecXv+sVT56/O&#10;33LfPbd++5V7l07duXDr0uzDN3989rVL1xec0LoXx3q51y7DTbHydPQHFH5KTTx1PorTmWE0o8oc&#10;AA2hMirLLwA1pitJqPH4Et2Sb8z7NoTtBouRhCdC3hYkGXioAD+0LZEF6/wbz449Pxqqk6GxAZrQ&#10;RR0JcMRU89FDCQSS9JiYsRSKM32XGjIYS8sCMyJujQPQ8zlVjSERL+GogFkto1jKGirsYK/FTxwZ&#10;FnyyLbeBGxUHSdqmcOmnM7L0zI/kpg4chDkDsSQpsJUSb7dZ7dsOIppBVZHIGM9BDGtRo6dibUE2&#10;TfUHW7ZuH0sW785eev+tt9O7j6cK41/97rvLt974zJ4dH/nFfzZWnJT6sLqMCUCC5QBOxLaHWl+V&#10;3cLrAlHULcbH6pZXm0maZUlGfffUbPlP/vhP2gvnM4l21uscPXhS5VUCY2l9Mlv6w8VxVEi+9b3X&#10;PvzcIbczIEP3PZzxyFHBl3EIQFkKdJszgqf/07IWWZxhr0hJGAJyfHrLvmefffr5Z5988tjJjz7/&#10;4pMnnzv60kdKQ5uSsIwQTR00tdswndiGOThc1F6A6ij82J5VsIjtxfEMIFGdWghD37zyzgdvn3v3&#10;zR9VHy789U/eev+D0416c2F5/r2zb7zy3q233zjz2ps/WLh2fWvRmpncnBiBrktmQ8RrCCncV+Cb&#10;wfexJ0jWiOPdr63XO53o/Upj+dy541uTHzpy8CNPHT0wMz01lNuzpXjo4Lbdm0eObMse2jQzlolc&#10;rDY+cfITqaEcjgobksdR2y136BUd2NlurdHCk9hPlApjc41WrN2d2boTcbrXfvxKbPrg6EgWDgsp&#10;uY3Wd7stVg4uIQmA0NTlZffNH3zn6SNbRzZv8mPpVC4z8NJJ4gRkDJjUEcjoXVA5oGCwXbyTon2f&#10;g3W9NXj5rR/dv37x7oVTb5278/6b77xy5fat6/evrnbn2nwTRp9eBoVBggbR4YCdB4iQGToF0SMx&#10;JLOeNUVJGJ9AKX8pSPMizWbt7pr15tf+72bl7tOppWc//FQsiYGo6RBSS6MxVmJUhceaPnKtAy9U&#10;R5bf+FjwZcq28CgwAO4GpCv427AV6TSPloFg+c16oIPO8d6/fP3DTz8eSeKiEEnDnREVJLG03t4y&#10;Fo+maWlBxodZTU7BBav3a2AXVHtTvZZiD9ke5n5+pe1/9dUzd9/5x/HRaTcS911voVy9fP3sycee&#10;5HpYIWy08N5mV/pn33jr6IlDgHUMrBleA4a7QAVY39Bbx1h4kVwmXC+L9kFs1Q8tt/rfvXr/B3/+&#10;tbW7b/Ujtf7KGq3ly/Prrea92v0H7924dOfe/Vginc5mObhobwDSoU2CriaWP9EHZBYEfAjapQ9W&#10;b4XzJjDjBNVat8d3HUvlY+iodfr9JBAR5mp9sLmouP2AFDb97N2zt+9m+87klp3xeILl6Hooa8nt&#10;KUUvKcGI628qFi+vLl19+7U33nv/3fdfTlVWO3bn4zv3vPiJj27fddhOEocM3lt2v/6VP1x7eDWS&#10;7B0qpn7+n/6L0tg2oPpBNkp/e6Xnf/Xt66/+6B+ztcZTTx2KJQsqanlY5BACgLZzhV23RykWziYQ&#10;io3CIbmSTgNqIJEEeBuTzGLwVMenHRKcSPpo9IJ35LgWpdjZxXiWMA/6ps5I2hY95rPAsQghawa0&#10;ruPmU3GfPFYOscpBrQ+uXP7wM8/zBtpgsQmQiS45KcgJd+2oWgpZNAZ7Bgo1s5fxZX6iKxUQIKg/&#10;cfbBOmLmGdfpAbaHXIblra31v/f9P/83P//5A5uKTxzcmxoe4VTIZ3OjpbHNu/aePn9x284TacJ/&#10;NjRpi2MWzzFAUMphYf4MGpXw8I25c7+y0Fzee+hkipYYir9u9865K/sPPc7mJQu3aLLc8P7x3OzS&#10;9bcmi4kDB562h6j8kTWbJh4oFEQjBeUaujxYI1CLdBYwJyGgcCoBf3MvJGScC7CdwCtMMCBXWWpU&#10;1MTCMjUNpHvJGQH46G1jjfMpYu1QMMgqnOC7wF7U/msaZtmw+UzpjPd9KxmhcuPil4o2nFnUSIeL&#10;LxX1OZtki8wmaYwE0KbasJUgQGYCywO3DbVf3cyg/ixMDiBQILJGTIz6PF1Zd3aTnfa6HNt4RsAv&#10;MeS5J5CzoPkZkm8Ea19yK7xSOw2vB/JKzBc0akiwAj2qjpeZvXPjymvn18LV/sVtTrHVWy95hQoR&#10;Y641acVqg4o94Vi9VK+cGiXB4GNS2ytOrtNoZaY709CaHk4NsgPxBit4x3UHlWi21K0MihNk3gWW&#10;PFj8aHNtkB6vRlrtxqA2E+mueK1kyx0aXQu3s3GkCfKreI2tFySf7C4hQpkdT3tevTTI9Xo9nD9H&#10;9lnh/LjtVWY7+R68vG6pGB2L5Rci/VyuNDiweXsxKzyGSY/PVaxfSBeSWTqzEZoTi5XnhGBiO4p1&#10;DMy1NpQ3s1H56PeoRuvU6QFpiJvKiU5hFi0q2rWxiSRKEd+yZXTlQIVIUA00S56stLGqmEYZYoYW&#10;JrF01c6J04cp39XFEBY8x6SBT6AZQ2RDaMCUMgAfU5D9nSOTEoP68VlXyCK2DXZGXwJHiHFPA/DS&#10;wwZHAytkuRE0Q3qC8MY0NRQ2gQaGH8Enk1KCg8ryFTRadi1hqQsH4v12aL0pxFBMNEYAY1l1xGCG&#10;wkp94+xPFhHcdO1mKFXtut12+/rlN/Ij03DLH5adRTdR6bqX716vVVuP7dulwJomAtEPueoYvfLa&#10;MFA9QT6IW2f2q/uSIUJ6L3b53Omdx146tG1q8/bDQ7t27ZjZNzk9Mrx15+S+Z0Y375zYtH1qambn&#10;1l1rbmTX5h1RbpPok8aojRIoWXq76XYHrdVIajhRHNWKkmQSd91td9l742Ga24BaCF2qHoEfdXDG&#10;o94JxzN2v0JIQjqd7KOfKePagmmHCTShUBY356uxkFN+xnCx6UCRra0PXNBIoRPyF5d/GPfCv3IQ&#10;GpxF7AAgkkCcyBwvRJUErDJ2oXONZgmVSxRQQeYd0K2p6mK/yr115q5en1u4enN2vjx7+yyOPPV+&#10;d+7s2tza3eV7lx88vDt/7/yZD+avXKpXV48efqoo5honAaUoKbP3WzxX0AxjS8NEVSplCAv/TbuN&#10;vcwk4dqXiaRJHsjTTBqWAMcdtkCB1XYRRHvm1nQbhl8pdzwTYfCBit351yDo5N65jAD7YwTgqcMe&#10;YGfkph4hgyqqd+hOCDTIzExGHwRShiFQhPCBDXI2dVsZOlLAwkBuCg0YAJGkV3d4YEbTGnJK2VRm&#10;CP0wLkI4E9ZP4CDJp/FeYh9zqTrdArTRoG+i3rGDGskwrpQLDuBdymEqAtLHx35KpsflQeFq923c&#10;8WiQBImjrMFX82pdpEbYlWyt1WsTHJiomHcFOSqXnViaf3Dq9Ou9Smt24c6lW9eX7106f/X8/PVz&#10;165dvX/2rdlbl2/dvnXj2ttOdWH3xNSRw5vV90nCowFkdCmoInojCjy5VLe54ofRyT7bbAIupo7s&#10;wfMm9t4bHxzcvTudB4HhLTB5PeifUOk1u9RCqt6DS7fuP7hy/Ymnn46k8lGEe+UUBSs0KIpxh+ZI&#10;09bA6dLDBJnzRzhXx+85EHcoS6ZaLtIvzYGMPpgAAHMBAms8lEHZJANT5VEL2tHIM7AG4RWuSuCI&#10;ybeeMo3yySbEHGNVbtYFjQZ4UUHdlw4dlKHaejQ3TMEdZ2puG0SnVe3mUmJ5y5MZGbYI8mSoswPr&#10;e0wANYQKQ0Rt7acGBfCNRExg0ULzIONBFcMQqYIlBpRgEAfFyKIYOG1CDzRqknR72BaiVEbFgAil&#10;U6U/HaUPOsbhi4cRQlETqu3UnA6/mB/NRj+a7jTLgPI0BhCyd6wCa87M54hbqbsw2oQsMzhoEonA&#10;AgKYyMfR6UVFljqQLPmITRxUZNl96A1Za613AVsg20fJwaK0LOOamD979Wqvcv+92daFu7OViD07&#10;/3BuMFh0wgs1RHS05YMq0BnBnCVFI0BnVnfKUG7pPUSMSzhFe83nJAe0sy32BfzWJTrAMcaNIgik&#10;rmYRY0HYugib07REAKHMjp+rbRoPEDjzYGauUP4NPJfpLWA9gl8VJAitJooBUB1hSwiK5a2EIQ0e&#10;EwCC44HbyVy20XRBVTlYOjQLOOrulb4/vG7CAppZaI+hLcZrW4VktIvKfJKqat9JYjuXLEVK0yPT&#10;O8eKyTh6/o1GMj04uG3H7qMnXTSgkJALR9545ZWdk4XjB09Q76UbmiI1xV92WKWSVSfRbccL9M/Y&#10;ETsLlzCuEmjPyuWa604/RtGCu5SxEroB6OJ3l8updALlDYBFVeDU78YGRZ7TGdCIzSsbWN8S9xkj&#10;ME0qneKqkpI5EXiRA/VkkhuSi27zkXNOXFxMND2jfcJZtD9u3b3s1ddu1doPyg9iK+iaDj929Bhh&#10;llBfQkbo+0x2IjdScKQYVTOnrEXjMFtQOOt57TRUOj3SCF1GCcOyhwcq1a8ANKGSBIhjFKPaHFv8&#10;3GhmCSkLNq6gfhCAboSYHBBaI8aaDQY0lQ/u10xmZeZBLeenBRLeyA4Q7Bv8E7scy1zIu/k0Yo5g&#10;WAyRRz0BKG9o1zUbsolbdNAE54X5iXBtrpmv41+DI4DffB1HkmxudQ0xhcCmMYQpZU4xoB0KvcUk&#10;Vs+GICkfRNN8asJovZ3EwLBF9NX8VQ3Ol994f7HSWGj29m3fClanYhONABHiBGJ0Fe0jSNiiSxBU&#10;szeuNkD3uDaGiG2Dvm1nkEl4rd7EBEa6E5tinUw8kYeYnhpMhDOHRnInP/sr9sgW/OioLmhtUuNv&#10;gihxDUGVi+vhRvjAaqgXm324hEDM5z730aMnju/btHP33uEhnEri9VR57srNs7dvnUUice+2aWIE&#10;C2gVVB+BcdXGOPjMIatuHuqAfBG5KxseBTBiNpjCskI3kCiNBaYs4ba9FoL4EdH4YMIazAU2ipSw&#10;Wn0NLaQ5Ujf2Cu3GpFJCf7SVUlBUE8ZPHx9brpFVfcShVm7BIoilUTeLQNJMsI31I10kLPgmmGjM&#10;BB4ET9Cc9Rh4OQ0/X8Jijt53O0dHFeVKu8qKkS9BaoCqI97MkdAbN1a3jGaK4iAYd8Uo2zwLgTCV&#10;maCOS/xCsceRLwSygCqoURrUBBvJFUvx+KWF+1fv3rq5XF+7/saJUuqZT34+W0j7yEyTj6HQAtgk&#10;2BHAxXRrcoPsTblCJB6jBxCdDrb9JAlqFhnkSMtP/+jsB1b5/rjr7Jvc8szRx4bHJpkDBG8b3FIf&#10;ynCPXfzelfe2HXg6Q1GEPZBEVzL4fBfHE9wrI+6pmISHQrjCNACyZHrA1DaLifSBLL09IMIXSx0q&#10;EE5lZsJzyRHqIjraWMWc8jJQ4sClhNv23GQqZ0UrRrnYgEHqcOeMCq2vtc6cO8/H75gphbYdc9bn&#10;+8tLsWzCwcEgEc0213rhTlNiovHt09sOPH8SHUUDHJFSBpgvK5RnFwD9fDVnGZlIj95hepMfrDn9&#10;hw+OfehnhkcnsxNb0iNbJ7fvihc2TwxPjU7M5CcODU1vH9ux/+J7px4/8VRRDa1CX4Td1DjX0DVy&#10;WyAQiMEm1Zpe91PXz79ToT+wMAMH/uzV0/MP5qyhmQzUpWwkhls7/f4ROsp5FqlLd1d/9Or3/c76&#10;h578SJoOEmnSyd2VTSSG7ioCvlCQAD9YKLE4CXMik8XrAlUhJFhOvfHqi5umDh3Zvne0tLcQG/fX&#10;JnFSeXhnbf767PW5243FQaSQxdWIHSDjNylAZIg/ODhMzUM2kQw+TxCYo2n5PAC4VWl8NO+trl1z&#10;27t7/tOf+ScEn0lOThSy0CIgLgOrUr+/VPOM1AAPm4SfCM7E/EDnoPZSjWAa0GYA9TgoYEQ7nS4t&#10;onbfnm97py7c27151GVWuoNuyn7n/VcO73syRZcpYIzWOruDf3nFm8jbUyNDpmpm6Bd6blDdAdQc&#10;tXNxDZBbab9Q6hlBBADBzUFiaDUUW+x0Ztveuzeur9+84Y3uRuxqdt3heFxrNn989XbrzvmPPPdi&#10;jEQVyE+mjnKd1XFDrk3bB0JxmHM6DeLgaCanENQNnV+tv/HDr69VGvZwcXc0sT0T2TOc3zwWG47m&#10;XGBLOuTazfVue7pYyCUzkPMBL/pdGBv0QKAt3ouRBYuGwjZFyZchgggPmQjkyGq6zu0KvAOf9SE1&#10;+PAAgzBBqPilc6zbpR5IlBe6cPNa0bX37NtBB2Bm4CMTifiBdJ5xfMB2AmDDzrdWL+Dv0el1hqAp&#10;o+oaSz//0icLmclIDg3k8Ok1929/+C1v7XbfbWTi9mef/FhiZjuhkIIZ1+p2/NdmF1bfeyvUfFhI&#10;pvY98SFWZzKTstIsTkR1CbG8fhx6ps5xoifCJzr7Wj0XBgUErT7F157Di+lGCNIIoztBXyYbj+rs&#10;MbqBCbgh0LCrc3eCDgj4+g1ILekUkostlPbcyE/On986Pkw7nti/XrTaatw/d3r7oZOQIkEA1SLr&#10;E68mbsw9GM8nBpBvqNM1upSMmAweQR6UCJABpISJ29X+IVVQozPL4Qjni2iEErgNn7HXd2+cP3fo&#10;2HNWcTxbyqUUQXaUXdhufJCYW19jjQ5zb4Sk/IvuxZCclCPwlcY0mfYNv7+wtHj3zuXJTQfzMcxn&#10;nVa/ef706SOHDqYzWZAFgJPZdvfdl/8G9cPHR0uju7bF1VpL3onZiCkLKVs0cQ59TuQC1Feg23sJ&#10;+tZ0AnL9IvRDqzKZu0h8MFSIiUz5EOtPWmt5L/VjgJegOAX5gOGVIJhyDGlYKTlQ04DaAhS5q36l&#10;VIMtl6HhCDZHkWHh8TLAbuNJCKFE7BBWt3GzZVsN+sPAOrgFThkv2nfqg04DZqgBc8TbBSUYyJDA&#10;R04fYpCOsB4NUgCrXKQhSOFtpWlP1678qXDCRF2XJiGic0pqkXxJVjFoPEIJ4IpSyfVG5daDh+fv&#10;nm0u+w/GG2P1pgXJbpBdK3rDtaoF+xjdQ0xX+vkJe71rDdhB3OVcATeHvrOUbiSglMXQf0n6lWRo&#10;xLEaZGcdMNVOhOQoObCrndC2RMefWUi0J3oNb3jG9frJ1Vo+F6v5a6OJsUUsLJvhRtShzuGHcZ2g&#10;EWaQTQ4B2yMxGK8mnWx41+d2Ts9/uLL5OzvWlsqRnf7gQNS60SjMFKvJ0qj9+c89XkiMRgY1iouJ&#10;WIIjeMfeHSNTaCsA1RsIDHyNjqoGIiM0e1I/JLojmaRRnHML1w/kt9BKowPOtA+QEMH9hj1HpxUP&#10;GNo/bSwlN1SD19MKpYfU1COxTx4VwJ9LcdI0uvJKuJdSkFF1ncyVJQrkIb0w5pXRjBuyJU8g+IlJ&#10;w1TAw55/MkoQBCs8PIz2SBMcqHmge61QCmGahLpWARlJzyiBVpY1CUCR+C54f+1aiBZ/gDBxRE2r&#10;LOlD0XSR8NEcGDQOAOQHlq8VlBE0RZpth35K1/ZwwJ590LHDvT/8yjdo5vEiyJbjvjca7lfWG51c&#10;NplPemvo53IPiOPF7ZMvfOKTTx+x1bI+CBUjoTUSMiuCJ1Idw2CUHIwvGPeiFnGil04HensDPj8w&#10;MCR8TFwGSTjkvZYlo4y4XFZ5QABoyvzqdi4r0wwWHjQMlhlQPXlgs9Kp3Y0NbbdSWQyaLBLkwB0C&#10;5J4jkGO1xT6N3kHIgQva60B1Z7+DXC1diQSpe5C6sGh4BdPUYGqNQT8LNcggNYwPe1mPpgcCeA8K&#10;Dq2sNO82Kor6iGQcdnkXs6FsGColQQPboyklaMOir4G4WJEqEXEjFsmqgUikdwI1wkQDmhC+Q5LH&#10;uZ3Ycb39lT/+T6eX7ieQBEhES72KDTk7tbXmLaa9FF4vjuhcaDcP4m74X/+P/8+JEjR8JywBZlPz&#10;ZI7RCxvuQaPGfEwaJdJrVwz4yCaVIGPEZFOGY7SRF7G/ENsRIYocCjlEuZ5yElJBPtpAZiwY9QEA&#10;V6MLFjCWBcOZrY2/MoYCaHQZTGb8BCShyD0SmdGaJMuURy2obI4sCl45YdInOL0g3f0QKxqIXFcV&#10;5EUQlXlXXX9klHoxlGMZ+zB4n14QMOyIemvGBc/cu8HgzLcEeBwFag54s/nKKMOEQRsMsiCX45YD&#10;NE0nE2MrgwbyH8exktwmEu0UwPmugvZl0UyE55nZEtAWGD0AGlrM+DObNc+UuSSyKHJI3/ja19pu&#10;d2GtNz2S8WP9+sLc8uJiW7q1EXSIHZzRfLfbah89+eKvf/6j6A0FGZfgfj6QL4cKNKBRBkefLl08&#10;A8/9vd/737r9zNNf/h+ODMXf+sGfUdL/5C/9ux1F0RkLuANnU33oo3Hcstorlch7F8++88q3n3ru&#10;i5/9yB6SOIELyo0DXJXrN+muwdgeJczcJkPN8+KmeKWpKYmCwb9PmBYnfrhinksw8oQVHJ7jvLLX&#10;fBgjONvgFvEh4IMCW5U7mRBfLp8+sgiDvlBsUrJ0t7wULyU5K2KyCNQs6gwy7cpqqQR5B4FOZRk4&#10;kttYz3fQXO5Hqt0+boVpjlJXj1TGg1ao4oXgsfGRmvb+wAIWYXPUeWxkhOL9ejlqxepWP0u+nOWC&#10;g5uF5y1mXR5GEtMOEUlpsbbVJ430DGdgpZ4aytRqfi4LnSvVWK7mxtQaS+ooXQjiLbzbPLvIu7Pp&#10;3nqDyEp8iywkKQ5MzJr7SFDmC9TRQOTZGih1ROt1P0fHZwTJ41wsiuwKlZZ2p4ncSCHiV5CaMwPL&#10;E8Fp7gHX/97ffuP8nSXazFZq1fzE5ts35/pRH0knsuh4rfHv/+f/JUW+CjWDEotZkySsUKhBb4nM&#10;uvV6rlQizus6UVIhZk6xxGFUM12DUjxl3tEoPZDDbEndd4Q3AjfMhrkBTEDCJM1UdCMEx+Lh8k+m&#10;die3xAIBIS0x63OziGVJ0KMAe5FAgktiFvVCla5a53DNKg/QyqUuzp6YzZEz8awRBBADXeux1g8V&#10;Sl4TEVIeH3Upk8ww4RzQOTZ2esRg8WBoLx7CWhMyGV4hBGBpitsi05S7Ny//5PFnfkY0z439DSku&#10;khCmEMEwuAGAC2Augsywa6XhInsajnUwXnsYywtALpRuTKWAs1yqyyawcxCYM5OZHVL2c91+POYv&#10;RxCK9de0GcqsWcwyrAjQmWHrYo/00xyfTMhGqMgOwECvmX2AFWTy70avnyJw71+/cftPvvrXheKW&#10;Bwv3nZ63eaT0y7/+m5NDI/Fsu1t3E2l8gzhkkllZlav3exBqGr/arFct110UMqK5XD5UK/t5EfUf&#10;cfr4ioADS5xdNZxiznTT0a8Jz29WtFmzHNGi8JiVzooWMZCtgAv+KdzGukZ8gDgVEJISbj40KCuE&#10;5d61rIIZAv6uSxKRX0gW7w2qO0HFJdjAA1yPWc2Q8kXBAcRuPB0Kl00ZIygPBJswV6heAaVhPPGN&#10;4g0k7p7q5TTXG3cd40wbWCqz2QY7sLi6+hy6wFLMSR4cn8knm5BGKmmKhZWXQnKpttYXblXKq/tP&#10;nrTRYAENKRAsIboUcPQMWKlqP2/naifNEzS5ijyLdxgXWoYxtbTsI68aR8CJeZ3M9uqttOWQkbmg&#10;6jAzkhgFGlMmHXxmLWw4b/DnYO/lvwxI2l8rry2tjm3aLIo9N55Fy6ZTWdPh/ju///8FSLeszJMv&#10;fPj5p5+OR8pE+R7uUnJlCZqC45XVVaS0QLVSKOCWDPFQPycChJvM4whAUsbWxGCB4pWMWalcEBUQ&#10;8+ABxQ0C5qK+amwcFYLyoDl96OFv2SWeHdtRMMeC9cVfWRcOKh7IKLPRWCxD87FNQMu4jACIkGF9&#10;Vhvhgo4zhpEnFeDCXAkTj+uHkd0DnmlY9CcSAEYSrp+MY8IB4zUJy4mEuba0MrFlQtQDzWTGnE8I&#10;mJV8Dh9iAgyGEYlD9eYHLHxew4DjI+zcnZ399nf/a9fLfPjk4d3HPlLAFxL6EOQZTkBZfRnmgojF&#10;yi83kGJB8HUFfuBF3QGdJAlU2aLR8mr3t3/v//3ZT35+57699PDHUFSpN3DalnMkvEh0GOXCEW1V&#10;m//xt3/vF770a9v3EFYBqBMvEck1jX6fKklGpZGhY3Hx9AMIO4As+QNtMYZbEYje6jcjb1aQkQOV&#10;9Qf1+yx/IiWR+AzKewU5g2NYVzaFcxYCOzM/SZqzxuqs97/z8rcOzGwbHZqw8nFZCqFQgDpjCw0j&#10;z5GuPBvy4NS774yNTr348Wc5OQmEoeCoiYFEl8sX2Kdi4aOAisvBN9KtOv13zl5vz99/8mMfHx+x&#10;e21cG2nbaiawXQx7GWhC0XCdFrZO+M//6g9//lNfnNoxZiAnL7TeCRUpaZOuD2iVwT6CJsV0vMC+&#10;CEv79tlLb144FY2lRzfvu3P6H3CzpGeALpdN2bH5SHp40HLLEAzWYJ0U84Uv/+ynx3dsYVMK498K&#10;e0w5C0+BuUuJpWJouQ6Cn34qU681EqAZLeqSjVe//Vef/NXfRLo+i6Krb6FHg7BgbZ3LACoMVcvL&#10;F29cvnb95oc//mvPHxnRiCrQ0xOBL4JmpKRXgQkaiC8bR7t6PV7geAu9f3H59e/++T/51X+VTSW7&#10;VhftLdwTc4SyPYRdRy2PqKVbWXMu3L/6sycflyYm8IFmBb/h/hhMlqxb8T+t4vSSK+6GRAP2DDL1&#10;2unL5/7+28//0r8cYLMGI6/jvPwP33n65PMTMxNGqo5CsrfWCH/1T//D/+M3fmtiMyIGwd7FqmGl&#10;sCG4Oj0SVqvtwIfIpIZ0OJKsNhysDy68+8MmNbFWr245nCsxFzuQEqQ+i3ggmhmLlXqJpu/m/td/&#10;9c/SCJ4SOqOKI3tWPjVlkbHLVGbgtryq08K5jowslh/0KqHf+69/UOm1j+ayB158afPEVnygsH3q&#10;C4Pr0afsdTvl+vq33vq7WCv+333xyzYOp6wK+huJziAuqiUiBEYfJv2UjgRLO4ypl1UiGx3cv9f4&#10;zrf/6sjJj2+ZmIxlk1Gv33Z7lBQgevRg6/dDVSCjbu+bf/+NxzaVjj/z3BgREp/bR3SGDnpWKh2O&#10;kqjqtKCZxFpOeO3hvVw+C6H3++/88P76YNu2vTDTKwv37XDz4fosTKAXp4+f+OQnhodzHIDttiQ6&#10;qXIiO3Hm0vXXX/5usRD//Od+ftvklroL3hdOEUcQ+XlWw+3llQ5I5g8grEG42vcBbGnQ6sFM0LKK&#10;5JJySRajlhplbdDJ0vonZWaKpBgMDArpcLVGtySSiw0q42GvlIw3VISlKIC0V2u13P3BN/82t2lH&#10;x7Ly6ZEEu5udfflv/8sLL/6qH+mMZvkgSa1d+uCtA0OF5z/+UTvKxtGPy+OFyqKxbqCETxETzROq&#10;iewbKaMdge8cE9CN0tBBvIT+ncPQNbvffvOdkaHRg7v3cubF/UYsSTarNbRWD33zm3/2hZc+PjM+&#10;LcRAJ7npIGK8GuAkUG7Zb0nraPiLz6/U8DTPx0r5HQcShWHwuotvvvbEUx9iQc4vrc1eOvdg8Xa2&#10;F90zNP6xX/7CWDaBkbK6c1huLBO8N1WRJvgDNePajOAGwJ+2X4YRsIWVSpceq4IkOhFqoOHOxmtO&#10;W+LVNIaqZpNYXJEKUagNd9e0rBJs6cQfKH4HVMkaxaRqh2o6ATkMOKAVSHOEQ+ShxHdgQRijQDmS&#10;g21W6BttNy1OZwrNhvPAHwiCwThQdiQZoHAPE1tHBOWT/AAlvG5Xmkbqq7V02AKmoOSDs0R4VFqZ&#10;hlQjZMln21inWcjqZ3r4n3Wj1jCXYc50ogtwD4A2im3x1KBDcFIIpxMLN++9eubM//2V/1RZKIdq&#10;Y7fjC0D3BJ1ut5sY+GUnURhz0RoozEdk/QTu5yY3h7LrkytN2imXh+MdOzm+WOlMRlr1NHoH+9rL&#10;D4f59HyquZiyJmIFDr5SOdyNhZZ3RrOXJ5cLC1vSrfq9Ur/g97KZbMKvLC0VK7tq093cA7Cyh+vZ&#10;TGrHSuTiVgrSS0POGJq02w4cKPYqFwvlqcjR9W4umVpMx/Oxwd3GaH9oPHFk076sRAXo4hk4nX4q&#10;1kGGN0Uoj3MHvzgjm3i2iigsEgFnOdMC2TJBsSBcRtxX8ThjbVQY6EmUPhDcXFs4l2zEeCoJATEi&#10;iJlDDpxO9UpIPeo+l/aWWjbiprpCkIqwXVaxFEsFXiszW0Ldhrsu/IFJwFMEPueBUdyGE0cYZ/TN&#10;JSnIP1F/4xRC/MI0G3LZXKrYc20hYpQZuf4mtrlGbI5uWfZO/SJjRBaaugdUZC6V2ayzRLdGixPL&#10;mo/lw4mUGmBw6J5wJXG7NYc06bvnzq06taF4kqw1F65n4Bmz7HKpUhiZ5GrUp2W+3u5FEHjYf+AQ&#10;VFtVcvCBAJhTHTs8qKz1EyD6pn9bPFJGBgTHhiiaZi3hZcE2SxE1k/CRJw1lmcNhDHZIQ2Dk0Icl&#10;SyAcnChI8rD4BMhMRrHSqfdhYzYf9qO5KLaGigZML52oLQXllvwkgaqsGLDkLMkCJ4AkaQHDKVVo&#10;xqstjg0Y8hcJNdwLCJKpAQJEXtvvop0EYZU5QLGUh6+kiUJPLMvWNoT9EJutL/zEjeWRBSHEFAWg&#10;i8gnOSEPAj8N6FbsGggMsqNUKlTXhFwE5rzKx00dgFyCBwFYIE/C/gdnTmVHo58+ceTAru1HDh2a&#10;nprYv2fn7l27oEpt37Nt/86xmaGRrTl3wek/dfJp+bLyaSLcgI4aujD9DnlWOEed4S1ya8y0jUg0&#10;QJeCoij/HTb/5fZ5mXJUNkLTykW8aGadIfciHyseWRgnVjC1UjiI8tkX8WYSJMeklFjrhoo2H0j4&#10;B5NF9V7iG2MB/t96jvhwTgJ9l/lqfvGvQM6IZNPiSpLAE+HreH5kOGaIuBhGieSnTdyLJjpeSNwC&#10;MVkQyxpD2I01E5iN8sn8K/mkafrTrgxKSOHF8N7EvwiwP15GtmB6q6UJ3Y1ibpui8t+OqMVAHZ7m&#10;P2pvNE0IQRRoYs2Nb/dpcCe8i3Ie6Cu4DF5GeJR2HOcHb77ZDpUa7VUw9fV+rLm+tqZyHwYwTjfS&#10;TzXplu3YidHMSObQ4YMJjET4HvAmlraqtaaDQKU0chTt8G3bm4n2r91YP7vk7d45k7Xtdy/cvLlQ&#10;roez6IfR8UtBr4KsbyV0b6Xzo1MXrrz3Rtp2T554FtpRWBE8D9nElxskSsVZxpfWbH1KFQzaqADx&#10;p4kQE9WwVyQEzjwhQyaND8ZBF2cIjHxOHaEkKVh1W31gxECwT9Ao38Vw8zsTdjjw2hbNv4TU6LdT&#10;n6KYjM86Hdc6V6mmp736SgFdSKmuFrxG18/g+q4DGbKAi2BBtqcWcqIMj7wInAwdFqQAIXzH0ZcE&#10;9ZI/GnuNp4BV14YlT6drsRMN+nHOQEypzGlsGKDcYgxBXTmqih7LgicAj/edLnykUKwYS0FbzgCL&#10;08yM2wlEGAplNTBh9uAWHBsq4UOpOIoH4N/QLYjM4rAA5MFm2zFWQTqRhBlA7ooKC5umTFfQz43U&#10;QMmkpKOuNLJbCvUwHSliDmzK1ewVxuZSohQ8i/D01t27925hyR8+cmzH1i3ZTGXP5PBoLjcd6e3d&#10;OzRz5AVERYw2MEvQiQB7WZlWB+84KsfFbIH43ws3SLrZVb1kBpSHWIRxVq7FIGCKOJwX8iYFOhhb&#10;G5JkAbZOeskxMdnvr3kDnLyQUwxSfYaNkpWOCcxMwjYy7bKq4+zQvhPhleiqBPkzeqns0tre6fBi&#10;74UnkSlQ2Bg0Wp04nf7qpDAUV9LOMO7JXJWpuErcx8BJUIDRchKKjsoYzXMUJOlPgmNHZkozSxe2&#10;TyTaJhWbntoTopsvYPgOaiKLoULAAowm6fTAbESt9oFdJgsKHiR8A1ynKV1361GtOH4kjaUOzjZO&#10;J8KDpswdBe4NoGfGKoZXOxpQEPW0DggVVZZjyRDgefRnsVdLx4eZAXmQm+K4kX8C21dQtGDciBFp&#10;U+I2uKoYDYSJ+p2LtxeihQiNvflk/qljBxNQSpFNQtuBJBkNxFaLKdZpU8Wh25RCINMQ7T9KS7i9&#10;eRGxGJhc3JgBnrTbsAeaDZN6nlazAcsAXumplp0jlU+yfV4GxspQB6UFU6XTfhVUU/iJVprpfDfF&#10;SA4LGkhl7M4MGQ+56wM6bVSCVs+MqRhjFxBAG3ygwKYN6+qN6oUByPSlweHCX8nq2NNwWOIE4SoD&#10;7IZnZypYPBaOXJH6kawlWh1C46mDNL+YnLR2FQZQBYimQE1SXB5vCQAOg7tBSqL0mBg37agMC0kj&#10;12Mg2oCLRwE1i3w24WmxODEVA9zkX5IMLNfDocCxHhTSEKcLLinYxs3BxGmCCCzYCuE+F9oKff1b&#10;f79p5zZKqii0Q42lmRvt7r4aK+hV6i3WvQv3qlvHhUBtpMpUdzRhiPsrjzx/9JCIrDOjZNGcB3af&#10;Bw+z1cpxqyTkty6eY6hbrfaWYmx6aipOIRa7HGD9ri9beyfa86Wgzu7Yb/sJZpa0MJnhXDZlSEbY&#10;cxsti3hSooFG90rSkACjarpqdego54V64qIVqHwrwA3YKpYsaQ63HNUwBfCx5DlDGSxz3g3QvQYp&#10;6znNRBOqLRsD4kUETlCKvC6ELNxKCBAAyr1GQ5sruxMhDTuA7Ke5NsTtzVTslG+vDL59+v6Fsxc/&#10;eP/t8/cedru0iSWh4aDsH0tiZmOJPCqNLUmF6KY0ZwKciCcbIL8yutHShmIQLph4uC6iddzLZdGu&#10;zcW76yee/WQhh7aAVXtYJXvQ7CYgZFawA4s+bI4ntf4Z9oQkL6juxN1GL5mA29qONKUQ/s7pVw8e&#10;fLyYg7TaTyLJ1mvb2US4i+ktz56R0dHZQGD+1Kt7t28fnpwRLVpDTcchQ4QIA1dWJcY1IQSVg58e&#10;wQEljf+OqHoqnqMEWJW2qa2Q2+NA4R4NO5v8VmsN//AudruFIouUr+YuDLLDOuVjBPAR+2lBo+4w&#10;f2/1+LGj+fFsvADySRxmcQimp4bTxeH88AhdwONE8Mnpdn156+QMZG2sTkVNYEikdUWkzU7IJZkM&#10;SJEei50HSgfW4Nz1B3fWZ1OZzVgacqbH0nnVqyzhtKL+ojbvo/jfOXP6rWP7nk5QTkuYmihMQDZA&#10;MV+EKCeiNgKyuWI0zakNn6Q0jqd4Y/HC7fsLqPL2erDKMWXDh9e2Vu4ijcAZ13SjYyHnhaNbJ7ce&#10;oumfrVwMFxI5POIlEMnco0RKkG2+jmKe3UuSLHRRdJF5yOaZkSSqv1m4T91QIdEqr8STabzk6dVo&#10;og4WH04kSmeuX2mU508ePNJPFblXKHjdco3RUxAKn04hMY+0EW7RZ9aJDlIotsyVq7M3bl8rd7ux&#10;zLUHK+dvrz1Yq809cNF+uvTg/o3V9duzzfdvXpi/eProsZMAvyZSDQJv9lXmM+AyWxm7FvVpI5jF&#10;7ObHNVawv1TrnLt5em5x/catq2fOnr21sHj1wfmV+dbtB7euzVau37t/Y+7OjXdP93r3nnv8ZJqj&#10;TuaoFC9J4oyJttY+OzqdvTY+NuwKTrffEU3NP3ftSrlR9r1azvZz4VgRilk0PJXEdSs0lKVdlRqi&#10;08gV7J73zImTqAIwziCBoTbbgo1Uu8HE5ViIkF84sg5kEYvx+JOVXufC+deInJ5/8bPjpck+zZxR&#10;EHeZkqaKSZTkSEntZB6EcGltee/OQ3E7jqK+FxmkkdOKulU6ntXybJJow7yGLI93I4+acGml1T13&#10;6eZqq7rWs8qL5esV7/787Hxt/ezC2v0Ha9cX29duXbi96szf/+AxxDDGR+jHIOtsYEWq6luPb1Dh&#10;BwEQ2jdSiTjAcH5UrtfJ4kQusXzn3Pzc/frSbLN7n76+rNd9bs+OQ8+/lE6N0lDiIj4tC8AIdeSW&#10;0yqm7MmU+8zxk2OTe+Fn4MRK7BfPIKrEGNOHTenQD+UG9XqT3t9ul6qcBMN8oTa+ra5/L01erFOP&#10;qCzuAoj7HuaujDMONwPsQoTvwwvm8JFPBBEEIhdopSfALcAG3HCzE/7Jjfnq0p3y/Xuzc9fuX3t4&#10;/eqbHCIrq4sP7r278HD+1s2rV+/f3FTI7xgeT0yUUojH0IkJbM1nMwOlg0Y4rFNIl0F+zYAD2LHP&#10;ULJttjENBcyltEmASoZ36tQ7966f7UkEEo/cVNUNt9p9vPsu3ZxdunP3iSdOMs5R11GVk0iSQ4ci&#10;q2IfSX+E2pBDabjyiCMycTm0LJS9m3ffvXblVrfdmr176/b9O0sXr1frszk7no65Tx7bNb1pByZn&#10;3KZFdsaOBADC0hB+wOMzbeYi1LNbGidlybGZDkKIR+zqRKQwlvhKpiuPW1JxbJKmeQs1PR2FSSQI&#10;QuotxaUQ2A5NYcHtOho43f1qKJKPsksLbzEpmNQnTc2YOwLVIbznXykzAMaB5EgwRNL5NFAQz4ka&#10;pUYJtooO2nXEmejKyikR4q3XJrRUF7oeJusy7nr1KF8N0whmq7Z55rzx+9bTaUDLVWmfPEegTlKh&#10;DdLz9LLwpFhJHT8mxyrCpWi75fRRqMWd/P7CtUsf3O/EiENiqRw5TBTlAMzhKvHRbpzOkKmV0eXw&#10;UDzRzAGWJPFiadU6oLJECtG6Va6MJUZCFacdS05FYvcmE9n1lOf4q+Px0Xa+1prPDYEA0jicq5er&#10;w71E0e8ve4PNyUp3bMx+6CxBeQulvNF6/sFIdmnY7y20ZpI+xLp6NtUk1VubTYWf/rmfuxN6uN2J&#10;+d1sNnq+PLqntBZ/kG/sbqay4/GP/txnd4ME8bhIkrFV9vzpbdOTY6PCUOCzqLuT8TWHE+FOthWq&#10;xEN5tKvXFU2SRdJRzmwQQwf0ga5SSsfzodSwej9lrYJ/AqQ5oGhQVcA4MC8CDjA4rPFYAKwy4jxR&#10;cjiDByR+wByI/jQqmgF5kl7wVBToWNUJSUrTPi1+Jl6HjrJQKJRs5eq1pEzPpDRFDDkcm2kEMw5Q&#10;Iwv9khzPAB/UzylpEt8gW5sluATF4zMNYRgAgsktfb2q4h5eA23B2GsZehF9UsxF4rXgFAF5QnEv&#10;wsayvHjrr7/+4+de3L1z146+NZ6DICZxq4LPrtDqgWSRBrT7jZVLb79xq/qFn/9yMTum+Mxvlz07&#10;bXVFNQBEwxOcDnBRo0xpLtRZn1sZ2jrqY94DqggtrTm4sdJ98/IZjAdsqM6xxObNm3duHppMh7Iu&#10;oEm0FUYRuh9mQxEllTEh7PFDK3cVow/zjfKcNlZWJrYQJmUqadJAGdURyMowyXunA/G4C1de0iEo&#10;/8o5l9CTfyOrNDzKKsA8y1umS6bLA+WoMH0Y/VY0mkfygwGGHDKgj43bsCMemFalGy4WuCCaBuLs&#10;GFE0zllbdAozZ2gdi8Yi8CWxfZHjQRCZEWOJv0AoJmYOLD9Sr7Z199L3irs+kx8GL0DTkUtS5AqT&#10;JRyhFw9CF/tLz+o0F6+9OrLzhWgK3iyhp+eCMFCI49JVtxE2af4bQGABI4b92JRqRUjgDoO8zqRq&#10;hk4vUhIu4NhHUl2E40hfB3cDKhqL9BsJz0YiStJZGvAmGueEgRI/hs8MvQtjC9N8ytUyjcFE8orZ&#10;oPtqrxIUZ/r/A4qZoXgEGkZsTMkieQvrKVYS/znUXtX0k/1cwDvglfyZUWK4qPgXIqEl0/cE9SOQ&#10;uyYgNROVHVBSXoZJpHcFDA6wCEjaiiw1hhS/hFMFSaN2N/MLPKJs/hAAT/yVtiyc/hSrSvkQ4Xy+&#10;WopmZGjBxfOlqq62ex2yRS3DQHqcd0FDSGcW5h78h9//T1ObYh86so8ohlVQmj7m1O9SXFurUmGu&#10;tbuRa7feuzCX3Dpz8hd/+aPFrOQQNlCGjZQbe29Uk9kZqIozgIzGwF8p37j4nfcuOuXE2PU7r/Sb&#10;hWKp1PY7+QiGH5lkaXJt5V7SLqYjrV3T6Y9//NdGJ1IhKBcOuU4a2RoWKcxUUyxSbt/vRik7A2Nt&#10;2HcE1JgBFX4SHi6G0dBjklWWaGPUFVggvAD8jkFkDiv/wLYeyTZz5QwdNDqhpX2PJtmAw2Ke8gam&#10;yUM0B6dPs2+fB7mG9xsme14vPzTE+bm+tIoNmV3IIU/OKmWCqvGNPtxIvF5uFkqGTWf69KAFqdVL&#10;zMqlR7fDD1lZwa7FK8l7FaqqBUg/ZfTMdqcfcmtCldcb9iitDhyiQBhxzv8cXCgLdx1TGHkELnAk&#10;pCx3WWA6macsUGQyQRWTam/gUmLUAYJ8PgCjuV++dISTHm5J0DBOnILkk+K4eAnPE21edPRKXMQQ&#10;UojCwrkw6JK0w9h+s7SKsH1Ebaalwgu3n0MOlmaEeLtKDKfLcxwCAEgQyVwckwBnhYPUpm0EkYNE&#10;LllCvC1b8hvQadWVbB4N72L2GvBro8GKa2P351yBPsPXsW9JCcWA4+aXbPWMmxXZr9mmTCHKxHbB&#10;Pklmyy8KAKKSMRQBf4GVFsAxZrboN/+0bPJ8LkC4iPk0oF6uCsx3wSylYJcI9qgVrTJGm7/qWsxW&#10;SZXcRxuP50+5krOExIP9ZCUUZ1c3Ke7GBzLawVM2kF8AsrB7i4PDvTuGY8XU5SkyUWFJDtyGT007&#10;Oxx8u8HHORSQUAkwfWJBPSOuoVOrO3n2QyrPqPvplykM6BeXymcC9LBGHjyageZfdB5x+wHdLKiL&#10;xJbuzv2HP/59pz3YPjr1b//Nb8AnAC0ku+Vb3Do90wj8se3ATeBj+SHImrBCpd98AK2/Dc54BLj5&#10;C89FVIhH+BcXDK5qgHjNf75xzHwpDyK4zqAGEwwRL+Yp8HPuLpjw/FnC2xLr0Jfy4My2hjG9oPng&#10;Y/k6g9QQCAnS5UP4edUMHX/AaaohCtgGhVkLwXws/zRj3ssnczFMeHnDPHqZmUuabAbC0+tHBrUF&#10;Asy4GJHB7hHMKJ5aMCYmm934oWnJ2RBhcF2Mg3M5CcqwT4hKxrfEmoPUH/3eH/3Sv/xSvAP5NCiV&#10;oUHDqUre6Djd7qmr9RHsLHcxOc3qcFC4A9Dgu3jQXDBpQiUEvtMZ/H/+z/+I40t6+Fg50kv3E3By&#10;h+P0m1G7prqdXVx887GZrT/7qU8hTY5CJK0DfaB/cZaDIlMwVejvQ0XWVD7CpUFjKQya7rV76NVG&#10;21ffOf/17/4dRqrbS9YXf+m30hkJ5CmebKqQMsBziaCdy6yK7dS2Blk/GSrAsSJJwIEkEPjju7ht&#10;HllQi+WvFB0ps9GL1wwnR2j61iEphwpThBNqVvf6crDD2l73S5EyNR5C4wbxpQ4W873MJOPAbEl4&#10;ToIe64BIN7BHKQY21xs4biUy8L8itI/Fui4qYpL7RbsWvNq38C+1w0hqgd6guJr6xlf+pNfplhsP&#10;oRdg4NCxXLWc4O3YGWze+cKvfuHnMvE22W0gVGoGvxeq4pXFimAlBnEp20iwuh8hXOJaBggzy43q&#10;nSkwUTFEhYNwWl1CKg2bzQdaLuVZXqmSiRmfACbWwjT3aPZJGqli4fqa9yd/+xeul/vVX/kCuhkZ&#10;VBBY+xTI2e81eXHD69nR8H/8s9edax/88m/++uT2YfnnIkzeFUNVFI3gG8X6F0qiASFB69FbxpKB&#10;2cAZyb1w3Sw35nYAOvPhXA9XZX7CfqvOqZ6CsiCKE3gHYMfF8+IAl18zLQjc86r5YfBRfCz/BcGM&#10;0+yHpTbJXTQHTRRFrzbuoK2el8xnOrVOSvg7dh+oTZnVFzjFm9FUMqzjQPuOuTD/R2/fevUf/uyJ&#10;naPVSpXokOwO8rpV2DtUGBqZ2HpkF3V1emTDf/in/+Wff/FLI8ViaohSuvHOwj2DwZCJNpAEY0gQ&#10;ogLGoN2B7F9veoU82RNSq1a1st4q38fLwbZHl++9T/vO5ND2se17CvmtRoczFskwEjxo5gbVAhPt&#10;cy5Q7Cf/Upt3PAz/BV4SbBTNEG6E3z/dQ4Jw1+w5jFW1+7/9zl/Y/txizUnbrU3p3Bd/438qQecg&#10;JeJ872iVyfONj8kFUSVDwX9ZUJzlkZdPzf/Dt/4vmppTo7utdnl1eXnVy1mxJkwNRNDGIUzE0rSS&#10;MfX/x9/6txMzBaVsBBqMJF/OXIPJvVEn5u88dJIF4z4nSfHw6dvON77zd+HGbWwgyFiRMoWNhIJ6&#10;H3E9O53ur6EZhBEYwgD//t//LwVOjTwwJR/C55JmkkpwPhrsgOOPS2ZkHL8BC8cPv/Lym4eG/ezO&#10;w9wFFiipGEyydKTfjCGQSuiOMj1FyX7nK3/5jX/9678ag+KiAhY5r4fkAux1jS3JF/R75AVQw6Qr&#10;BIStG3rgtP7sj/9/Lz7+iUNPPiU9BivS8QfZVLrVbJI98x0OKTDHT9P/g7/63V/99Be2zmzpx6No&#10;cUl+rZisVlpFangqovcHwFQqfQBQINhPT2Ty1vKDt9+/du3iKVrF9u3dnoj2372yUCtXCUFDKR9W&#10;YSwxxHYcGs5+6snHdp04UiDfxpdR6mmwkjE47nFuKpwNN8KDgto12giP2yma+xDTaFjddm1QXW3Z&#10;CQT4cuPjYBhsG1IHp17coV/WtzOpdgMFfApgKVMFpEziRbLwMHTQSMo4Fa6KFEqRoZ3O5Hhvkx3X&#10;bSOJ49XbfLAMQdAh4OSh9o9SNVOWvcJq+03QYfYH1QTpN4zjbt+PwagCyDO8GcgiOEdguQt+JB7Z&#10;jbr9N3/1n3sVJ59Z6seSrXYmG3WAuesoE/fzVjqBfOdau1wKTz3//PE9B4+iLCX/bCScFOPYoRzA&#10;E+wimu3c0EhCC5jCMDVOWjXlsmocn1lKhPZ97g4Lxs5f//Uf3Vte96w0TLGC34Jbl4zF833nc598&#10;cXTfMYYa8KFd7aX4AnkHpkLE6uKycMHks2yAQB+0XFjN6uq5U69de3BzudovNweTpfTc0jLR3KZk&#10;/8knTmzadWhkYo/Bl6nQI9+fDlWBq4xUFGk7OQHlB6W6UOy5ThK6oD7dCWXS6qvjYOI1spdlMHkv&#10;9HxOJUOvjmXprQNPl70DP5SPKt05RcMohxPnq4dD1gIZHfhY1kJRJ2yDQUUWghUMZ5TS5XCoQI/t&#10;qgp78NNZVOzMqnsZ8THCgz6fX9fckOUAPzZ9WowGUA8fjvR5B1ErMIdemHQPVhb7c5MLrgm9Yfvl&#10;XXyOj9k5AtIu61CpDRuDuqMJvLNtp0bWgZRtF4V6KlmJoQGdHKlhHshyvf3q66/9wde/4lyprGXp&#10;o/P7pXbiTmYll867y42sTq10d2ou8nB7D2BpMtFeWBkLxdbD3cIgvDpsD/WbI2Vrdsrx2kOJygpi&#10;zd3p5Pb7yXub2r22M7SmDl2rlGvl3Xq0f/hW6GG67ewYaZD/d2L7yqW59W5jpxNZXS5Wt/RCq6Wt&#10;PXfdiYbHqx6drU1rbXdl1Mof6461EkNFpzPoN8J7XN/bEnLupxqZbj9dmH5sTw4NAzq56XyHcJgY&#10;JEvZTDoBGZhBBCZgYjEjCfpJRDGPVwHfVJOKQpSrkEw5cJkxIHQwKsnIePacLkbOk9KojJDVrKCD&#10;gJMDXVHyB6JD0BZWOQCt+ptsYQv00hMIMYfAAQEj2YxaRLRqmTRHl+k04Z90hNThopqCPP9h5Rgv&#10;j+DMpXc6b3ikFLd5qCAEwuwohPJ1ZvJxPWA+MJ4I6ngBj1/oOG/gChlptSuqN5aTHnwEEWpQZ2Ft&#10;NJlDxmeWGHNYkZ7kpN5vrYuMsHZ1xxOfLowNR5pda5iKH4scpi86D70Y5GJI/+g6Dm8turXNm7cx&#10;hjAXCJwphSXg7iKdMohFcmkoo6hBwjhAqJx2adrxoJpQF4DRW3FSZ+7XXj59wZm/5pZXVlZnq7MX&#10;52/NXl1D4SAzXMDeyY+h1cqnMZhqnDTdkdLp6yBCZCE03iK7NoLvBBLc7JrIaKYmyVMzQwQcz/hg&#10;pEl1F1Iv+BEiCpy/PFzeI101iZl7AwyVWNjg2aYbwoFXwbHFYZO20mhcWLEoUnYRZDv6rR4rhYGi&#10;n6yIcHs4jEdGMhGmjJuAyKCap9EEQ4OZCyBEiyPtB4gTJlEnsJDGKlYVfDG+HPLGldJwcWZbMheo&#10;1vBAebOrEN8oj8C/sLpEjkTPyezUJN+k8JWKGS6QuGT7cGV4cGyuKCyRwQXBN+ubQQjiLX6zCxCX&#10;kxubQFyxXfAyOpg6MKhx1oiwX9IvoM+hOk+xxQ63a9LokXcUkonyI6LREnda4ysPa4YQEwSZRRHo&#10;eUP/w4+IiUekaAJEJhN/U88RGSaDDEnTiKeI9gIsJ0/sOpAMLxdZjxJ9APcE9BOumTfySuljmT+b&#10;SJzXyP+TWzBpvML1IMMMAm6mnhHLlBxAkBMRZwWpC11vDI5Bb/V6FoApnmwkeyZGZ8tWSM36JtLl&#10;o3klhSE+9lFsh1cvxQtRr6h7MLxcJ+8SG4zPRE3z1uVzk/ufP3r42dLYzpk923LWpsTI1tGxmeLE&#10;1vTo7tzQ9unJXTuizbVQbNee7chs8S71r+F/hcl98NRsZKdoGQQn4DOFCaHkXRrfWiqENg0aRX8d&#10;iD1jO+X6UiyazMOeDjvZfmVL3n7myPRjT3+cWYRYrgTCVIrk8j2n5WFKoEI9V9tykeAV14C8Tq2+&#10;/DJ4lh4oEZ7eoF5UjZxGHqnNDXF3DQK/uCRKosBhgIrIPVAtoKJlQM9qhd6ZdhufrOBxMCi8xUAh&#10;/K3jDYjGeHPf5hgqpAdQPyjDel3xcB3EVKLpWKvct5LEvhE4DvUBZLVcDoE2slx2Ma0aFgnhvudY&#10;mGGIXaV2Sqk1Gs0dLox/XxXIRXfNhiVVkPCA4ARgNBalIxF3DYGfCEyr6EhoUIH0GkH3c8MpOAAd&#10;eAwU3GoqB7B8oKoxw2N2r0ojGfsnSsVdnBpMq6YZImEEA4S6oe4KWxL8bSbYIIV/3QC8B+1jjGiS&#10;zNguLriyAA6j1lzp95L0EPT9JF+kI1z5leX0O9i3YmPNOYLrqwv4FkaFwoT1bHB2Bl/FuLLsVBhV&#10;8ESXk6rudLWCm5UYZl0kknFMVDWDH7VWkRvpARggm3XMSqe2zMbLiW8Y01KWZU1lJZ3LKKmSz4nD&#10;uwipVU7RcxQvLECKYaAQSSCZkVJRXTNWWYFRihTh3ExaHVREZ4Qe5gVB1gdq8NCgHrwAtuBoqL6s&#10;WpRAQK6WX1zkVu3VUY4PJgdbgTZhwryubDYMJATBrNGMBBQ8/eKNwkn11EDf5APDLyAVCmAcdsFn&#10;8nhgcPOMeKW5EqC0PuTKRBwd7Y1GJsOwo34gBqtRxhTlh9OQU6YPpy1OFCg7FPPhuilmFF8azC7R&#10;OUPhLeaj+KHBRNRRSHzJFsSLwdmZF03fi31w6m0+Ybg09tjhY4j9RSSYVeCsshH9EATBCZ6SGZGc&#10;ooNIQN12GgzqunGPg9bI6hkwPcDUNJi0o9IUH2AWwZbHs+ChCKQ21eNHKvjEyppm5mT8b8CcwRAF&#10;OwSoXJDNGg6dPsdAcgLXOGUSEemI8Si5MH7Ir7F2uap2TtlP8+IAN+Sq+DgxLNQzqMGpmp/QUMmH&#10;B/AKr+Tr2KgZNP6JucEbl5Hu7bp+LMUZnIZUB3xuXswLgqvik3n0IBqcO0RWfKnJbAEdFBazTg3I&#10;oieoL2ov1l9/9ZXZ8DQ5TsNNLVT7AEd4fS5W3Ibjl2vhd95806nW9m8aN8RDVMywAzIrtww7iQMa&#10;mXVulqdqP5y7PddpdNeWOsv3LH+h/eCmAxy+cs9prfVWH6CTMZpL7d+7L4aLKUEIj6gxb/wNGcPg&#10;5DIqFsR43L04kr0aaQgIRSLWr3YjhEeZzKi3PjUcfvrZj6WGpzLMTLkv2lB9rTDFyWSk34bh7cZy&#10;SHKBD8QTnJ5sGso6jX05k5NpxhNvcwiFSfVVhlEGApXIc2wX1ilMK7FAGTG5Iaqv3+m2PAQZzT0y&#10;BKouw3fQjh2N+iAPqB8SJHGAaockqZAfBbKk3vJqDWXxBHEZqBncJb4FZywZsaQkLkzoiwcXAr92&#10;woon75ftv379dH3+dKbr7pmOj8VDOzcXtoxk9owNOWv9Sq/WXFu08mOTw5lkMgFZGjnXDUyTwznI&#10;UrhmpD+YY5TSKTZvUCOlhaKJQSGE7ZANH9QYAgK6JUJFIVRq1zRLldkLVMTgMHPoDCpssMPMP8vh&#10;SwwsKNhYQaCPHAFBqi3OXZi/3bO3ZnI5WNtASvgvGLFpOtQGjbr35g3/6lt/E0o5Lzz9ETJtQ8Nl&#10;BupwwdXbgDqQlhAqYi9PIhGoxJAsw3AiTDDDhOM3s0EBilm/QWHJbLPQ4lj1Oodh2aOgpUNDID4R&#10;I8iFVlagchsA7qwFPpVqVh8OUovUXv2eSm1MKAjJkZAScXEtXIaIDlT+SmjQhJcvaSRDIeRwh+1I&#10;6i7LQh602QGUJWJuSoLtz5d7g8Vbn/rsp7ds33lk195t26bT3cWwM99evLb84Npad6QRTj8s9yrX&#10;z+/YuW9yFLyPPYFPgDtM9xmhBAQ9lBAJQlLuKuLd8KOhBKFbAIGaiixxYCyFpmxhcji3vTQ0Pjaz&#10;f8e2XcWxHVhvsndjZklJS+Ro3UYMlJNOGPPQzfzXUYWjC1G09GP7avgwUb1KFOak0EbETkh3i/BT&#10;tsRKo3/n0rvLWF+Ge7mRrYenStO79qaxhoetRawIb6iJRVxSgrTqXmI0zG6sz0mHO/7sUuvOldfa&#10;Trbl163UiFdbB2FMk9y4vV64m8qFF8qrdq8Qj3VOnjjJGR8hlyT+QSeXTVXPPDhJA0A22OL4UpDt&#10;Xr8VufSg0b72j5978cTxvQd2j2R3H31611Tm2O7Ne3dvfXL30PE9hzZPRbfvP35jeeGJA09mMhgO&#10;BDUAtlDo6rSG8ZRJihg2rWufWICDQ/wHVPkqWzdtsTJDUCJimKyCZCTIk+ARosQJZIqVKmFOKrR8&#10;a+fRg9hXIeNj6puWPA5ghtp4BPPnZiKZkJgNgT3EUIytat33L9/JpiaKY1NJHeVJlO57mLfaKMVb&#10;XVr/gc0hQoQjl95898jjxyKJUi4fJokCrWWSslix3lIMgJwfknMDgKEeKm6u5VfXa+td//zpN7cN&#10;V4pFGMOlSGSoFKluGWmPZ+p7JibHbAxKre0zGebn1unp8elxgL2wq70b92QdBmjSoVLb9xJ6mlRT&#10;wPvirlOJJVEVlIJTGqP71KidpkqeHi5CfbNRPDQEW1ov3DgeFcRKkgNWztuFLU2KkwfhgpJGNkiu&#10;FiNzgj6dAAGKJd0BFAoPG1bEn+B8U+hJAq8mEj2aP6itynvUMy4uLFhIECStsPPYWeCwInsa7ThW&#10;vEQRyUAKTLoi241RJOxHKm784Wr18plzHzkxtnf3U/u37982kj+wb9euPfu3bdt2YMeW6bFNk1PD&#10;M8OlRnNl5+Yt4yPZqJ3rw7hXJGWidHYOBN5YMjl1LJmDQOQvwQ7Ajkx7VPH8pI88ehgv4CgR6yh7&#10;TmQB4VvaMlnK6YSPgssLh7ft2PMY6TXdIFKCxiYDQC2XEW+dVlBZYJt2Lu0khgHt+bF8KpcfmSmW&#10;pichZ3fxoT86k9m/c+iJE8cn9j8+lNnUYYOS+zHnDtsFITepOnE1+soc8eBxTFWjxwVawv5PXQpg&#10;Tmk18hQwBug+DIguBX2jsBGAVEJoOO2daI+EF6wGtDeQ4HfdRp34luRIj0OidX0sIyP6IjXTmDKx&#10;UmlRsmTbyB5rzJFExIPAxIfR1cHXccJCwOJ60Gggu+cwUsXX2Epw5XQ9VqVxAb7GKqwzFWhjMrbb&#10;wHC8C/IBFBC747kdiSfioY4HcLuNsFwLnWOq7qQwIrzzTfSZtCSqCMmHKWJ3cXyOoG0y8CnYIcN7&#10;7/rDy+duuF6NhhXesujER50G/iW2MzFZ82uFcDVcERl9ItRcHgyyPWIQzlXio3azkGzEY7UWU7rQ&#10;r7uTmaFFL9fJxcvNqudORKkXp0drftrOdXuV1LBn1dv1IXc4tQwe340AOtcfFvJrYwtU9Eawsmtu&#10;j1sPq6l0Pl+uplz6jkJLMFRXws988uk1f7ydv3vw1riznVbHcK4y187t9KJ3dqWPfObDzw7DSOdU&#10;6FX6OTDt3s7pAxNbt4TgXSMoJrGniIxWu4wvo8kkqxqjBpqcDUVLWRxsRmqq+LTBl+YwgAZZMKwc&#10;4jATCrTX9EYw6cxoqL0Qig6rpZxUBUYlPczio3GCshGDLnZpb5MGIU+YiUs4DtKkmcRLmHasIpRZ&#10;yTjiYmYQa5L39mi5FQNLvh5MO/i5PDaomEiMMxVI3GgxgG0nTimBOMJATA6Wn+Fn8mn4/oL1wJ6T&#10;bQXUAHPoSmHEMPjYQ6HAgFXDGqAdBkgC8TECMkxa4VMQHKzj4227pNREnBkEYkz+Q/KDvQufwHGr&#10;xWDs3sj2SZj5kCqSNFQtMv0mcQXUjIyiCKj+vt2QmJbQfN0C0Xgvevvu0g/+5hsLDG+nlikkj0xP&#10;Vdeqzc5gzus4jRaTOpff8tSHP/2pZzhoubsseHZ3ZQ2RY/ZMtI1iRFpk0NrtHqUc/FEt5QRbEBvZ&#10;Jkzip2DdiLKxE6q7wzQI07AMLQW7FVEuVFPesFUinwHIQ36IpAIM1OnXQUroUVXNdfDmqTWudmlx&#10;tbd6Zc/mY0+dPDjMAqbQEYlUq14Bz2Os+AK1MyxGWjHUktTWTjjFt4OKetQmcjZbBt9IFKdSLZem&#10;xY9CehjoSrsFs4nrUSRn4ma5WZjOTHYQThwjESI0gQiOhcYuEMirkUyyayjVVtTZANTno01oq0uH&#10;PMjxz5Qz0vnAhWyjlMqi2Jp3KA+xz4kppdyVGa5n84j+wCcHiB6/yTYFn/Wo1aDThk1m0AsrLoD2&#10;EdynjY809uImrJfkH+R1KI9kO8xkTiBiCBKVGvsRbEp6gozVtBIAmJwSUdZKgJqKf3ZAaRHD00S0&#10;BnzRr4A9wa0GOSp/DUAE9AWYuhhEEODyc3OPbMob0AwBegD2BUPK29NdPx6nHiK1O2avMVBDu0R6&#10;vSUj4cSsJZqvmiA4wDr5r7A8bBNi2s25DABcshEzo/zw8oP1//RHf9wrDm3b/vzzR0rbJgo2xwAN&#10;car8E0anUSXwvXjXKqWt+8pL1V7EpQKUG2YiRw4VIXIAddOaPmN9Hb8BvGG7UaMjP6mH6l6lTaML&#10;WFgpkcT5HXpusl6IZmmajQI4Zm0RJILsl4di6swbyCZ6nT6EfJxdIzgWb4C25ljaSBgAGmgzM2gd&#10;bEompAa/bD6NPzCwQaWXPyshMGkPo8cPlQpya+FGNULsIrif5cNrAlx4cyh0X1he2qKNqpOb4ewC&#10;QWG7TA+W/fBQuF1Gl91A6XxR8Hz5iiBpZMxVWug0Mh2vIgkhlifrSPlJnlJaqN6OsKfxFjWUBdm+&#10;oRgE2ISBG4zknFI+XHki2HPr2Atq1zwUrg0EgTOeHYYXaxW1ey3oEuavZP4MCMuBF/MhbOOCA0h6&#10;2KkfMS8YB4XXnliMpUi3Jltqisxky2i30/AbQBVqDsV3Ahp7v9+O9CwcR6ABd6r3FyAfoDVDT4XQ&#10;N9ZOvQdjWScIMsbsca0GiacUMO2YZGFkh4FzhYxr2+0WHoiCsVqVAc6VoWpttU4CkBnip21ToufR&#10;cKfBUyNNDZ4IfwU0DAA/3ZS2FwnM8VeOrZqhjjIreAn3S24TCGkJV9CqEX8blS7SgG6YiqLuTsA3&#10;gFqktiq5Sc12PlYIE5gdHVlxyCKmFGieCJ/DJiMBAQMorD+iavIaUim+kf8y0/hGnk4HjUBddQa+&#10;IWmOgaK0HZmJQXRv8wncJ7+4Nt2pXJyY5MrX2MO5PMG6Bt8PrjNYU/xCmocdkUxV+Lt5xFyb2V3F&#10;j2AnQZ4MPw2hYIjoG4yAFcMfNK3NDU6bzYHHyqWiaWIiXcnsBxi3yZD1m9nFZ0S8evK3f/d/f+j4&#10;x3ds+5V/+cvmi4KJGiRXBjjQ6ytmrIK3818jHBYsyY21ADGE1/AtLFJepY330a3xiJcfMWuCOR/M&#10;c37z+gAnNUMS7JD6V17Gn1eNpAtvXzL7fPBPrAgGhN+M5sojUk9w2kb95YaFLLXF8gk+OQAruXJe&#10;z4UZ8rh4Pav6CU9VAkbBe834i9VoRomJR31UBHY+IdFYbdD0FIODVYU2pRNXTR98FN2d6I9D5Y6X&#10;EBdPSEo/2B9IsTjrmQz8hL+aOopEdpK1SvO3/+sfwIrodGpWMply3NLYBPJbsRxUiGY0ZbfarV/8&#10;7K8cfeKQmY1+aN0PDTEaZjNsslmZR+N0qp3kV/7sL1/60PMjiUzDb+WTqfX6g+/+w48//bFPpkpj&#10;ntO+fOqNBd/+5S9+OUatlMiKpEIgAkrE9F6wlIGNuFOD0zGp2sADdkznO1tcsD+zECgSo19H3JsJ&#10;p+FOCkSjf5yuqFqrnafnIMkg8xYEaEDimADskDwgE0ZuYN/Bec00DqBM/lWbc4/YGfHGZLzqewm3&#10;CziD+4+DjFq2yOZD2wW60zimaqHpMDJHEm9VJx4rmuyzob+2O252gq1BYtpra3Y+QRJVr/dLOWLK&#10;vFHcJP4Mx6ks1jxDNWL8gQtjbT/8+7/z/xoLN5574WdGJnbmmAMEsZRjy0TayWxysLK8WFua+5sf&#10;nv83//bX8iOgBk2AETNWkItADFjvJWH6aq0NDm4uL+H31sK4hOPkK+kqViVbltZ1n857oAooJ0RM&#10;MG04x7W9GJRf1M5gpZg5w0ZBFsrK2qDqg5ya7Yoktme7jc7L3/mLNy5d9RMj9ujk3v1HU4NoL5Gu&#10;lNdWZ2+6s7fwU6Q89ov/9BemNu8kUME+W7kiHyttdxXVEGePxCDimZSY7A8/Gb6Ly9iIaswms8GN&#10;5XqCLSUA3KmVrmh71nnLxGaT5tagDptiEOUthTeMLZ8GcKasRGcZ3u6hyB//1au58dxnnj2IjrcK&#10;7QTkOW2AJmLUFqgVREjMQUlDD19A5G+le3V6VI1ShX5RlCIlJmzmUnkvD0JBUb0+6K7fH5nZpuIa&#10;XcBp/BRXQwg44mDQ664uLzQd78fvvn5tuf387t0vffYl5pa41GxatOcbxasqE8O3CtB+e6S+DiSV&#10;HNEpzqgtgFwfN4YBMJMqUlh8qs9+UO9g1kEzh+lY4s55iGz7rCNzR0jxCKI185Z9EvgP71+zz8oF&#10;c+MRszqYS/zcRJgbOyqQZyrcaNdazU51qdNppLPjqeIUAj3E+fRj6uRlPwGmBNRoYXUSCeTb1AcD&#10;IEGKHEp/80fv3j39KvjWcHqwVm7FncV2MtH2MGFqRrMZWn7RLluIDUYi4X//W/9rqZimuBtOE+6L&#10;XPRokw9OYc5SE/xvVIih53gXLlycHBnKjmyGK9tpr0k1xHUYmeGcjQoZPvfglE23v3T/+sjU9szY&#10;sOJ27cAmG2APJ71r9n1U12SIhSUBxCtOEIkmOXUfSKnNT7oRvGwJPjLJME7UUSD1cLtSiyJ5hzEY&#10;bEuyXOA7GbmTRmWivodEpJH+xA6QwMeJVn0LTWD4GTWHns7o//5//h9DYztPHj20c8euRJLGG76P&#10;8jK/aMfHNMZzvO7fvn1l5uabH/6V3+A4w7kAxBqJ9O99/+Wff+6J1FgiA2lWwqNsI+gb4HgD+oet&#10;VOLeemXunR8efOELmEzChgN0Ka+vTI4NeQTJLoL6Xs+N1Xv9r3z1L17aO7njmY+OcAoTnZF7UtNk&#10;XUi1Vq0pA1qAem4OuJTPDcuQnpgd5K2M7DlNhlELHqcI010/l4YaZ3zpFezzbnZrk+Ri1F4gCzGj&#10;yr6mblkzs8gXpNNKpEOwjEuG1B/YBloIcQDwodGZzXGZA6eF9giMwgS8BD4NvK4n+TzhDBgSsi+o&#10;n0ymw6C09XKfAj17kdVruckMzJ9+hhtv3jrzxtZd+2K58UQsJkFmUvNBP2cBDw5qTa+YHlTZiavr&#10;Q5PDNouXK1chz6iOqtZIEmqEsxTASIPPeKFSmOCAYFLjSdYhyzXmrQj2sOngEx9GDIGYq9clx+zH&#10;k3YyO5wD2lMUJpxaH9LA1o/eLxY7IHuQoLEnI7Vh6ltwyjjuRN1A/8rBuhMcJg8aZMe6vSaNy0zB&#10;kGeYT9TNWGUg1IRt7NX5AmU0U0UiJzAWi96QiTEBbdBU4fWzYslxa8riafkkfcNaAZyRRraqGBjo&#10;d7ET8IxATiDbos3tgE4oHRBkxnKUeAb0AvhVbKqkrWzUoG8G8OFAAVjglOhUTb3KuHt3jBsBXW5s&#10;a3wjP+fD6HRhT4Yr01kOdVOmyEfRjdMZQFBTr42djST4iVQ54iH2EtVDaoIDBavOhEMS3UKVwhjI&#10;Wuy9w6INksFRGpQjOV8R7kfKkVxR1Rq59iEaRt2OalhicWXl+++9/6f/9T/X/UprHpXPhyucq5Oh&#10;yPVINVaIep3MZLvGrUTz46EaaQTMvM5EaOi+1R3xV0CCukk8gtxIlv6c8fXy/dFQfnF81Kouj3ZG&#10;10K386HxbH51tTuS6mBrsNps1KZHh2+1+3vyQ9dmb22bKjSr1gARcb/ZGi+P39kcDs3GOK1H07dS&#10;q3twiHBKDd+aPjoat84kwrhBJTKtdGvkAz+82266+fQg2x/ds3dbdGjQiIIvIVLp0j0yumlnmiAJ&#10;jgwLQwKxzVATwqrhSULBlyyaDnod26DublLFQJYrVszCygwxG0IcSEcB5itTk7OY+FusKKGnPLYm&#10;eRGfRlcjLFaiBFMQAyuh21nGyUSuAe0OeI6pBgio3n2R9Xi2kn7jORmPCIHZgPRGklB0YrOupG0J&#10;IAicAeuISAVeAdpocmqW4xIILvgLb6R/hCUxlDHSZiZTpcBI8YoKoSI3FhLTiBkvTTShEjSrqiJO&#10;q4Hh/am3jLAAYXU6l/qsylDG8teod3nAOcaHFGohQozkmkGbKkcmGa9pmyUCYyMDNmKO5jJutUEz&#10;cagA9ZXuDfJ9BgmjZRlSVtfcN95+GwG8eLO+Y9/kiT1Hdh95YnpTdv/Ox6ZK6cnxbO2u0+hX3eW1&#10;bQcOIj0q9T0VGbAIYoOHfpeMAmYr/TdmBgwRt0PtiL2fp8B6Vh8W1TasM8jTyD24RqRSPekiQr8G&#10;d4OyUKeWEpwiyltq1W5CfrUcyWAuohzD8ElQ9WKHpXWmGnr9e9+4fONsb+3uzNTIrp17sqk8CQPF&#10;EIlMgiUahZg4KQTZLvs3z5QKocXD6UaIdymeYqYKiNtyGqgRQZBn8JtphGXC+B2F7RZuP2CvCRYe&#10;myazwlS/Nb5BvsdB7ZfXPfb3sMhKgWElj804k+LaEGFG2uGW4+JQC72JHh+ZjRj2ipRPFF6gJin5&#10;VdY5FGsATn6Yp1zMdKasZ8I45cyENaRV/JdvJ7hh/vB8OYhIaKU/rbolGata9CAxcQzwToYaMSiD&#10;LOvrUoq0SPtl+264G2iBRTNh8hbNbZ5FMtxuKr0H5KIYwpTi2GSjFMxHhZdvJDOsBtVFA4sSZ3Nh&#10;/ES5gvkzX8qXBQkwv8iIiHXY8vihgaVo4TBBjwGbGaggew+Akl6oAdqF9AA/Mem0ahTEt8aRh48S&#10;M47fbAi0ShHacjwY7R52f5XRxO6i0VjjQwuDvOTFicCS6o2zpyKVfufhFS+z+cg2gAMmUqQLpB6n&#10;Nx94DXaqVy8vx1wiApa/FqEp3lNxgp+AiBxz2PjlCRsKcl3Bgqq8QzLqk+NaNNonQcpjpUwaXRVg&#10;NotHim9TLG3TusBil7oKn6b3sw6Ju4O0jfuCGi0XGisi89lHba0BfBagCahNxXwaGKRe6FITC8UZ&#10;au1EJkPmNXwUwxUMJiPGZwaYHTOzgw9UGPFgHhfJnnh5fCwvA8IgQVIsBV2XQmO/E2m3q0kwYZQo&#10;Y2kcBWNpVK/ZLtBhAyMOkG2FmywP+GD6FgoxSOXTWaA6NsE9rBnuqAE+Cf4dpwgmIVsthCaCM6JG&#10;ah6bjAcLLJ4Obg0EfOEGJwQOZERqRJsqlGFyD72LMWHiAQcLrWPXo1XbDIhqCFoOQmxZyEzmoNFF&#10;eMAjoDaYilwtME+XbJKH3cTBgriD/T9CE3igPs6vzqDCVm4Uc+w+UYdrF6ODlp0ZljtgvMOwGLtI&#10;mBtwBJQX4RxiodnB8mL/ZPegzMroxlMUZDuNQb3Z4qIZBzQk+jHbLZdpOYikqakRfJMIiYxpesnN&#10;zrwBdHK1XLkWiwYHoyi6WNjByxSAWRFENnyL1CcjrTXR0ESlDGSPAjxLmUQUYj9RHVwGAE2bRap/&#10;It+HSq23KwqEkMijIMwhm5LflPkEFp0Zz4BXpZ8EJSvheoHevPkvGQAjzJASU4BJsRkW1Hul3clc&#10;uYgBj1a9xfoKPkFhtek6pkOBYhBnNAcxESE/J2pmS2WuBrOXPwSYjmS5jDEr3xJcVYDcEQib6DOB&#10;0jlAQU/bF/NNOxsl/oLZA3kLH86059v5LhouDPIimCzIlIJ0C+DYjBUjE6Hu2PrxG29HPISRJ48e&#10;3Rm2AMK4ngAvk7YKnGozq/koE0FqrPgrfGSTggqM5tt5muyBjNWkfiiIOXgZw8tvBpz/BqsyGJPg&#10;roMXMFzgNYxtUGPgx6aXihegNKwcmFdyVeahcw20dejz+WEAlPMCHpASYN6OvqxZcYxAO1QhCmI8&#10;uTy+xTxrFY155aOnKSYu50gAE5uv1hIz+1tkWCZaPAWeUiSDzpoVcfp+CklGC7qWpDZ4cWbAPGUz&#10;EAmoOeg2I9F8GP9qqK9cpy6SUI370mjQ2I3MOfOkseq9+/bF/GCecn60GvPTg51T+bFSdDhfmBpH&#10;lrPT9SMnn3gunzOhEVcFH7NKlx8jT2OBWEZ6HFAzEFav3Nlx4PEEfbtWtDQ0ZOXHl8rLW/c8PV7K&#10;pIhw4iWnvHLgicOmH5YZZbJunSY6xEWkFVptdiPqnUlWsahaakATO548gXFmHHg1ezL+P2o2R8MI&#10;qR/2e3A5sxvwdrOK4f5sdDTzE4aXWJ8RMLgP/yED0Sv5UzAT4Lb3rRSV6VC/2o6nS80eAkYxHKsJ&#10;RFAz7DXwLkbGgaUszVbxerhlPSWzcBzKP9D4iUjTjdUK9BmECFKFHDpjOMd5cPESiZjXonmh2XST&#10;OFTH7HLDwfj4Eemy/3Bu9trZtz/2s18Y27wTcSk8u5C/gnGL3TR0dnaBfCEVzU3fvv5WezC2c8sQ&#10;WZsWCzgODsxtjIq5ebYsQ9/WTZlox1uX3TSibDLsFl61cf4T4vDU0D9oRwd5sDCaTBq0MEc4hkCj&#10;qIKzK/L5CktMTAWuKIIV04avEKFYX8S3iyMXKW6e4dqrjttcezDoVBfvXKlcP9davlp26lCnrFz2&#10;0O6xLduPFQrcDJdndjYOJjbLNngZIR/HVlEdOUwJejLZ4ujC44noaAsWIDLWQGNBDLNxym9MG+IK&#10;yXFS0jZJitGRQNlEb4I/ol+8i32Gk4qv9kN1sUIqLffUe69X2qv5+EycNYTfNvZqdhREBn1lhJC0&#10;3WH/p+zRUAH4QJm3Q1Un8meP7PfqsMaYk7yCPcd8T9BCDg+tG86lCwx4u+bGbL/ebCLaXusiucyJ&#10;7kdKQ3a2ODY8fuv0qX4ks23bjmS8F6WhsU3KCjuBo99LUJh3avBDSX9a/iCZSkaQTgdv5HtbHT9V&#10;pFQLO1v2i5zM+ICjw8GoCn/nUgwtG5iKbZLNsEr/oJG0U3XFXKaitV6tUon73qBFpM3gB0FgsD2S&#10;jxieqaI4JU44HTbLtdHNU5Y9khvKWrQsyHoY/gD2daYjPpAnloI+U5FMzcjdEGagLd7tnb14dfXh&#10;yosfPbp/z2NbN23edeDQ9MzUkf3HD2zbtmX7npmx3Nb9O0qE/m7y4LGn6Eol3KDlWjEVj08Dy00Z&#10;A0rq2axchZFcJ19AqJLK5AuJYqFN4yFKkwjiMI9ztAzb8ElBNci3uSoPgtZwjhodWl0GxzfHDaqU&#10;dgYvdVRzRWk3cAxtsMRkbKT9QbJBY2d9sFbtLjyopYBv7SjgjmiVJAJqNPBJZCWPo1SXd3uSt+fb&#10;CVpFQeXeGQETHvesRAxfRjIe2bBfWynfPP9BddBsrFcrncHieq2y6q6sO9cXWq2Gd2NpqVXt/eOl&#10;+8tnflQOtXMj27q9dL3Rqzba92aXGvUHe7dvGS5lhGWTeHLNzHzE/lKQh+Dk9rFiKY7NRBPkLCi0&#10;cHX9oUw0kozTZSvSZzidJqEbdM5cvbppenwM4h7rBVAeuQriBeAu2SUjKWR1PIRlpaTC87VJdTpu&#10;FJnjWCzJVuQ6McTooaawsfWhuthq8sZTAlFxsC2ocgwDZ0LAoVaXi6gWIkVQBxfdnsTfhBDqvpdq&#10;CRCo10Ui2cc5J1G0ky3avQd4uhLCaZKzPZK7deMy4yLSU8cdNBNVkPtdWHkolvQRrMxQYEekPQPU&#10;2eU4gzcq6DpZzE+MYs4gugf9S1rEURhmJNYZ23dsJCWjxNU0+tqsIJY7/ezaN6KCaJli2TACHTDU&#10;sLFSqEayDBCvyYhjm+3FnAg9QjGSTyQJBC8AxnHV6WwMRQU7NpxHNYKJKNl900CqZkwMr8HXTPrD&#10;LFLbgXxrDUJu6qRdDMikt93zIotrqyioKWpQosP9cRTS28s5aHITTkN2Y9Y72D0OlkB+gFOFhD6H&#10;L+Ln8JkgcpaNQw75I9NDvWJwL9kluAUaUeEkqTNa/wQAKrIF0wnfTqN9wbmp8CwXojUeuDCo38jl&#10;HEAAxh+vJ8hEjp9DRg9Ewaeo1kZ+nR2AbYHgXa4ahNacIHwRbZS4ERgPKOl+AjjQbAvQBl+vJi1p&#10;0hDlAB4BvUr1EO0BfJG8x8S94+gZgoSKmcF1suI4NOEHZBQMcLNQLjG2JUAhu2SiIARIgC3eJcBH&#10;Ww09Iuj5zY5/+9a9K5du3VtFvAiJ1eH6ZHnqDnOhj75NM+zn69t7yVrScigSDaZo7gnFVhOMI8V/&#10;FK5dfD/S4W42XPS7ndTm4lrVnor7EAuHQ8Wlkp8a7rZWillg3xJktM3V5ErbtafbrZjvj3hO0rOW&#10;u00n6hURo2zviHfW7Wy6ta2zXFmb6mzKNDF9slbHrPSeg9WhVnIeZwg/5123E4ce+kkv4zQp7GWK&#10;+47NjEZVGMJD2I4MkYoUI41MAW6OccxhiDm5hVk2lA+ziTOJ4ZGpY3mI5ydhAyxKmcoxjhOeDRUV&#10;ahUwsAInLD6vhg6Mhh7kmNlA/3MsHxrm4Rk/B7ZgeFR8Jg9VmoL8AfiMecmjrQhvxhge4oKkDU1t&#10;WUkmE12SiOqyZrrTyKIuaz4Q+QZmGycxjCemTVqYHf19CHAxy4mzyd+I+aRMYXiYPHu6MwhgOGNY&#10;PJJBZz+KhlYrmoLo3PGZpPFMfcpYfc7jQJSUg9Ac29wyyguRCL0G9W6V850CCiLsrMdWu1FttG7f&#10;r1y71Vonh2LDQWZAepBqjxWSTVJDRNCtcMYkkI+Bjsd1yquG7Qp+gZSY4bDeuXX3g9Ov79y56xc+&#10;/8XHDj0+vXN7Np3K5sdymdLk3l2bth46/vTj08nO+duz7E87pjdbacaQZUm4GIulU1Hxwgip2Y4N&#10;miYUEVwSDrwCLMU9Ki6itCW3xVrVSfCUxSWEHkqbRqPdbfBgcZMFY4zibYogPTsTCxtCNlbC3Ce6&#10;p13MXFxEZHjkFRxt/P7tG9cWnfUvfPxnn3zsuYlNk+iw2yyeHo6wHK12NB9BdZVSBG63CfhikZRH&#10;oERjmqro6FWxYOF7hxMZms8GTFD1BfMNjN0gfPHtd7759x+UNu3gw1Ccq9Za3baHd1urDR892nIS&#10;wIjlSv/rf/GHleTkphy2HZR08OEBMDVuRDTHkNWok6IHagbO144SWnelJae+LngKuOCx+SsNpDlO&#10;OSf4RCwb6XMGgv6wTbqdlXX6xjiMB5y9zIQGdpZIebD7OM1mF5VX38pHCOBUisHew0cjnvmDIpTs&#10;frpdPI1tDkumYaWpPko5TENTZOXV+5bRuUS3meOhh51kbwCulEhjMKmsHt4y8tKk/ZJfjLShUXdq&#10;UQSzkePB4ZyLh82Ki0/HV/OyNASJwW3qUp1au+F6ssCIwrXIG2lwshetYZp9kGGFkm5U3lkw/AJn&#10;gWDFamJ6pwkLIwqPyEa4MOYKezEtx0Qpht6sZnYdsSjHKjG2UJWiBiiVMs4en9OGHnrscojpOKwd&#10;qcHG4rkPP/bk8eNH9s8UY+79wtgOGwdVjmT2HsVPYF1MUyz/jMa5kbKGOk+MAxVP2ikCIJyBBSQM&#10;rYIPZZUG9BnOD9UGvOgwQaSujpsCG0V0lm4D3uxhrczOQyN5P9Lu1tx+Qt5J/XAL/5IuPH2QexPj&#10;Cj81KKRKWpL2+G9sF32XSsoDiZcRxOjkk1DOsLEpgPTO6AnoFGJGwgnaSDb+U6hFAScJrUlxA2qS&#10;+ohN/TmMqIM0M0hUKIfCkgPAjsFetktpDLpxZeXA8+jBUKICxd+ciAYXQweu3Rq0OOZANplmfCWo&#10;vEEGGRvhjzGGPBSdJIA1byHSoQ1BvEbT3y2nZ+AnZYFMbz6ZaCaOcwugNZcAhssRWxOCHDEVeDEP&#10;+BACHlkxGYU5ZTCaNfq5vtQI8GGiRFcwvp+sKeXNZhB4mTyXcXFkAcRyXBBvN0VgOagomxowSTOp&#10;gaImoj0k/xLh5joQviBCYBErS3OKi4orkL3eq5GE4ULoyOVJ0lETW1Kj/BONjdGklUrj2NwjP2ZL&#10;NbFJ795cYxhacmI43CYDJksyVssbYBbXEOCJBqUSw5oJIMhb0yyeMFxd+ZKEGw491DoslA9z4zxH&#10;gxMB6AtopMBoI9clq1sq06wm9IblGEPs0mu2vJgMVchAxFmgNMQawVwKwU4zc0wGq/Yxk25puQWp&#10;FfcLeaqs0uIGcGbmgJqV+EUKDQezYF4MPhUgwsG7+ElAkhIwx7PolNe4SHlKq+8eMEibsqcI3RQV&#10;ZBgCTxxat4kgMSqEkmDkdfUcxbs08Ad0GyYhQDM9T5TBgiKBQH/NJw2Xuu+5a1OU5ugfJCqra1jq&#10;mWyQRJq3cIU8QSOLoc/s9WqkZr13z15EcntkpnB43x4zbkBL/FeLXau3QyDNNfD2oCIvePq/pZeB&#10;4XVzXV/CQxGgw7cYMHGjPsGtma4Kc7o/Ah2CJJstkazeZLNcswoJZKJ8GnOP6yTe4L+8K5CVNO8Q&#10;cs08IU7lvXVRSKSMzoek1eYmhdOSuUgD2AFPwPFHFZEniGQeQg3cAR00hDoavTWzTIAFDbpKJZfz&#10;WkJq7Huseh4ft8T+RtSh04TcgZ1HrkpxiPFGlEOyRYpQJSCITWgClUa89phRVXOpxghLWjk8I7gE&#10;rEH2cw+V2MKg/Itf+mcfevpTx548sXDj0vOf/Zcnnjp59InDe/Y9fezkE+PJaKEwlMIQkPKNKmFg&#10;0zwR/swNMvMpjFO8HEDtufygPzU1Rjt4LIXOa58se2Wt1ql3tuwZdbv+dLGwd9durUuuSOP208lp&#10;vAjEH+QOjPQBJyX97EwS4Ej8cPVElAdrYKEPdPs9p2Blu5hR2eo8MTpaSUjTUiwBbJEpxlrZSuX9&#10;lZVI2utVKQoyPsHGTqrKQAUAK1OO2dJyqzXwfEaMODwSL4FSJZB4jw6DG6Bv2Om48Eh8exhrrDDZ&#10;LOGiqi+B9iJPjAIwH6iNiDmfTI+ixdSou/SBteqVpD0gFLW7Tbxu6A/LYdCTL0XDPbWbq72OZ615&#10;OL/iDIejW/cfhUvNltWXfR7HdIe+C0T1cWTuo2HgRLYcfOyVl//mqUNHePhox4vpQ6WHmFb3YrDj&#10;jY3BbCAaxmJ4ZU1nMbGxakXMRDX0aXUS66ZBedXeGJGRtgF3WDtskoKXKWcQLnN5Qi70m3UtSWQX&#10;sibMEZwpqTDR7o/q4e5jz75w9OSOrbvG072HlQV63CgJ75oqPnPi6Cc/89mDh46likMRqqfC6A2o&#10;x/RGSZDiKt8v7J4TRT64woacFju4iEYEfzQ0qTs4qBzzBwb5UdWQUhpLBn1eleRJ0jj22MPVA6Kq&#10;J1ku6yHoTJcMDj16QZMrFqIokw8u3JrvLK/Uq7fvXF35yel3cTBPZQuI40tqW4sCYI5YhWBXR7/u&#10;XY1afDYDKC6JJdkpIUTSbVTyVjSpOy/GNwHPd7K2TmKYOM0YGqIwSEpQIOSgGRkCfHi0WLp793qr&#10;8vDKhcto0cyUZqwUrCtjS0IwgC5AdjMasmFIhiSmXJQMNVPnb5UTuH0WIijJQggzCCnXZmoJbD5S&#10;gOFmB2sN0HpFhvqd8ZDLMTUSofl+DzoIizeLxRSJQUTe8eYu0GdiO2wM1lb9V68svfr6xTPv39gz&#10;NcQAh2NZCO1/+I2XH1y9u/3gAWzoCAlkhEdcaLrwvBbSTzTtGON3VV/IwtjnOTXgP7mvX7hTXb6a&#10;TOyZ2LZtcmZyZHpyND9RGJ7MjgwPDY8ho5RMTW2a3rv7wN6RZL7rtlJhu97wEgWmSiC8Y4oTQQFy&#10;w5lHs5F9z+p37HQ4hqY8+bmpD5JF8QjyccWGtWonAfcTGiw+vDzIDJGq/hUUDZgW9IZ1jp4QhdEB&#10;qrQ0XnTJPHCjp3c93Gh1f/uP//jVt15uL56ZHApPbNkEkZPQivi638J+E0oe3S2udP1AlsnRaKZn&#10;GLlaha4mbmWrQReFTydCceGl8R2q07z1/ivLa52xTPR2+eati9fW7l28eu/M/VvX799888rpd+9d&#10;O3f96ukqMHemk2j0r9668Nb7r56+8cbNc2fmF67s27l5uDhZLKZb0CXwyiL+pUOfdYG9CARB34XC&#10;wYQBcYX9AOWXBU5rMEgjqj5RgnsbElHMCdvvnTn9+O4jk5tHlCzYoGrMZYaTeFKy6Zx1VocKbhwW&#10;Ro+FInAo4uFc1wbqRAKAUy/KN8iHtIelSY9W3HCF6q1K8qY4wVMzoL+ScU1cDYu6fU39vtGgUO91&#10;BuFMjHF+68bsG6+f3TSzJY+pBp0nPEJ5f+H/hrKbpecStVvN0Kvn5kYzVoJuU2JJlWXEuYH1S6aZ&#10;9MhI8SrxcC3h/l0gRQUCEStHzJhE3KPZsTpdp92yFBpzZdBHPA8JyIcVCUGn03HmsaYVOw6zRZp5&#10;qFMpJqqu9r/y5787ksgPjU+Zih6ZoMBWSduDLFls1ZqZPzhzK1Z3CiMjJMt0fcEqpOc3npVIsk5F&#10;TnYSZoK7htEsAb3T+cMkYWulom/kv8FtmTOOV2t0v/bDH5354NIH598t3724c9uudGlMQtX9qi6R&#10;tR7Q+tjQ8tCGQBYY24aII3wotTeAgqAbF0ZUAUwmJgVSUl0OaEAGmcy22Rd7nYaKC8RYqmPT48i2&#10;KrMNS5oklNN4BJxVpvhHMkqYwXIWom0U2ImX2BWl6ot8f9lU1AxtheOYAIYHiCBN2RHjEZUb45Fo&#10;okqzq4uwzDsoyeC/bPos+2SXUCWoyrCB0ydHFd24wIvyRiei6YvCPRscVUeZgx6N5POIS4EU+7lQ&#10;ipZohKQqpiUR4gxkVYqFOI0k+14NLQsMkMPRcZ04IHees1Zfn72/ePbmOyvrqdH23f6OTriS9RNW&#10;daK12kqMpbq9eDw+4lLL4OsSc5lestfOe9FyxonlEv1owulFugCvW3qJTrW5GvYiK+loD/J+bbAW&#10;7XmF4Zhfrq8OJcch49S8hJ1O1npZf/paNxWdKLXSE151PezGR60G3e6DZLJmuY3FZMlxa/A4i7mV&#10;ehhu7uZ9pbQX6xTW88QKnlVoZWN+ahlAu7daKMQfG9sZKVDHwVyrXbM8eSwPTQ5l8WmlTMopSKmf&#10;VER8jDANm3Ecb2ErqLxnpxypbMBflZQb2SkjC9xGxwFz3xyoMtpmmsLyNSQ75oQAY/UwG9INBy1s&#10;OKpGPACj6aNk1VTd29pyFGHjksuqUgQMYbImcydKvmLDEZhG1Wkr8jm7oZGlk2gUs5m8iBnGK8G8&#10;jOIsAJ/YTJ5IfGr4goIblaw1OJT6evhArKDoWOS9Qlv1dvy16l0MVIQzqikOiibTEZ0UYlxGA2lw&#10;o5KGdANbGE8RGy3umkGzk3UJGXp356qvv/bGzStnbt4795BVGksVs5K8RHKBTkeax4z7MVsJq4wt&#10;Va4lALJGfkyMBlQ/I9H0+XOnfbt98tgz4wUEGo1lMmpU6qdAQBMToA5WiIn8+K3bdzPRxKG9W/jI&#10;AUms/E0oypU1RGyXLDbR07gXVqDZKfiKdfhHHLVGHJBlmlS8pz2Fu0vn2a+6iUiyl6tgAZhg1hE9&#10;w1ePs7Erloq79qBjR7pNjxVG+5lcwyk1RGXdbb/37rvjY/nHDj7OXkWBhGcIqA1NDHpdJJPnBjlW&#10;G9XwnRUEROnxI55pYz9owQtPGR0wi05+T9LOfGUH+juHgYUYBLAnGNz3z/zk7pKFtuiDiv9wYW1u&#10;3Snminfn/AcrzqVrs41u6NbDhfO3zwznR/ccnASIYUKGwXmFmUg/mNYJBaLMo04zNsTuMIoQD99g&#10;OJJQHgBqKZmC8QMamjZb6HWSQpGR5cDFJKiLeQD7fc8lVIr0wPkIxalP4jeNN5weC1xa3qWCFPOs&#10;b/n6wh5lEI5VZjTWUOjREE6QvVPEA68FLcXknI0shxSZ7e3NKwAA//RJREFU9BWALjlceWzwfQAS&#10;edzcRSTp99iJEDNNRiPtQaIAu8TOo8ab4XuovEA6pFmAQ7JcqzHRrF6WYFMjGMY5C2aB2l9IwA3S&#10;NCqhq0GTWhft5xzhhj5ksiOlf5QuCS/g9ku7pO9TizN+cPRvbthcM7eyWFI6DYrvFG/VQC42qM5p&#10;SByk+QbRwM2LmS2iofYNpNHCaS9cdSPw4eNIcriloZnc9LZID9EOsitAHaAfFDQJdrT2EOsxcvwc&#10;aXyc3RcfixFl8hGrZcKNBox2pCY2ODVkHTKMJBpgNgEX6lBbr3auLHTu3VueW8WMA9qjggxjO4t8&#10;BvUuYCmmbzecyBODUMdRqVg5Ng8CWRRhE2HsawhStXFx2HJ0iKQO43SAy2nHoVw5QFhQdeOgRbop&#10;5Fr0Wy4anTL+Y/jwwgsCjk9AaghKuAHxR+vNcHeId/krzztLbhJZq1oZLA5dlHijyXS022lxzER7&#10;EpQkZoqmaLiNQO3mi4DAbFq+1SFEZhCIM4sIxS7DNSgXUttMrL9sUkphglDyEFSwYhOeC5cAeVGq&#10;qwwZkSblkyxSQVTNdUNcFkAfnOUNxMec05pPIgSR2RoglbsANFFAaiYPEwFaE9PGkVxrkIkFQnsK&#10;YVl+HKBZFW/UWcLXgO3SRW5iON4l8yaCXbqo+FIx4MCL261OjCElXWcVCzaCU1ySlp9QT5KFtsaf&#10;SYoCEiwMAVXjIDi4gHda4b4P4E6fL1Pc77FfNLG3i/TqD0PxqViyV3OaUTJEOOL4s0HKgzBPQig/&#10;FJPoahoairdujZCiO8ClUUVYWZupTCWM1TDvRCVmcAyurXBPU1j7rFiZyAoQqrKrGLxPtB7OCZA+&#10;TiPuLke/FTZlyBiFc0MbGIRa79UAYoRUA0Ah+MUsYo/iCqb1N10q/8R0FflIdCmlagF0zoUBlKMI&#10;yUcxxw0JS9ORGxFZ0qZOE89EiO9lnGUIRHWjPQgxShAG90Jqav7Mooa6KyzYXAmboWhffIXJtAVG&#10;812qpG1wdYUn8kH80ORMhimpH5BPRuJJRPH1Q54Rjy8AEkAnDd8N4LDmxVMxx/HfeP3Vh75/ZPvW&#10;3Qe20JsejvE/DTWZEygeLN4BLSRCFQO2CF+t+pAUiwVt0QPEyLHW+CfiQsZHhLsN7F7nkAkJ9Di4&#10;bH5rIm3A3PprMKVhrKNHIe6nYccT+fEWgyPrY9lA+Org0ZsBFKlQsti6s41BZsQCzDpY+OZdwScr&#10;3mRpmPhHHRnBLbAnB0xbYC8eNB6avAxI3SxDC+SO13AvxnzJfAWYSgR0T/ES19w0IqFGz0Xewb6x&#10;LWMrZkeVMdMGgUjLRzNQn0BXqaZWF//I8dFpaygz6LicSRhLvfrqrf27p3FvDqp2mcwUhF1EmHXB&#10;unhCI+2QCqAZyVaz0aD0gcqu+52v/01hepeNVjcSGLFUrTd45+1TQ4XhrVumOL7UeqjDkZMFVzUy&#10;QkBtE+xtTE5Z8hl9WDYAdjJGm3/iN/NEiY6BL017dZwgi+SNIYyruyGa1eFByU3CsnE08/rxWKsG&#10;y4MShcnbyUvE79PaMzPBPFY9jmDYSyR/DJE2NfUEOxjLCuJs17so7scowJFeai1rDOn011tNZqJA&#10;PrhCPtlUuQiFqAMzzxFSTyYytHr7HejHMPIA5iyQ98RIxENRCrUicJd1BbeKM62HS/We09l9cJfy&#10;+WjWqTudRiueydlMYzvhOC1SAcWGfv/CqQ9OHH8iGvd9vKwJSjkyqiixMK8MaV2SwcFUZ2BZDG0Z&#10;DhOyMljQHGSYFoBcmtYbXnsbLF02D1VlHjFA+Tz0NER+MdvyoA5Hsy6+RrhJn56k4mv4cwD3RJLd&#10;ZtPKpjPJSGlyx2QpNT1VOnL42cNHHhvZsqtYSEbknhyUkfhNRzAzn3a8GiPMbfJ+uj2R7BJ8xiIi&#10;w+fUwEebI0vETKqk5rwOFiwkKQJaYg2wbuYTe14Xu2z4eeSTlZY2VLSYWETEaWD3ZitmJDhkiMnl&#10;8R1H157Q9N23fnxo59QLz75QmhhurC1fvnlz9uKiY5fkG8SEUrIObKqcWeGHehcM109adYZvIlYU&#10;w0JSC4rEF6woJVbmorbZgVWIhKGBq/itD6FLL4GVG+0RBIRcEprT4fFiKpvLYRPX9pp7pqbs4dFQ&#10;eMIg+GytTEh2M4j5rqEJictH79zfffXv8iVsZbGyVtsc6IjyZKY0cJtku4HHMl079Xff+vam3VtZ&#10;38KaVVRjMoC+4J8DOYmqBn0pzHTTK2OOY+2r/CeeeVj3v/fKexff/467crtZubf/6GNptJ9o7B70&#10;or57+sI7U8ObS1n1zBBi6KZ5VCLT0BdhlL/IocDWFYxt7E5+L/LOj7650Gh01x+MT+/NZ2OWE+mn&#10;kGumdorRJHOV0BSky1bfpOVn8hIsTLCgWBEylQrIgKbxTRtasJfy4dCoEHQjS+dpRMu00bTCXh/x&#10;Mp3XNuoKBHJolnQisACIGNhxxSOXtiBZHiETLqukbBTzpCcAXg5PgmYgN+LSB8GZi47jG999Hf/Z&#10;X/j0F7dt3gvzjRphjDpIw/NxZvUtD5QerT5qdDAzYBXxB6J49lpmL0tU8mFwgMhkWSOkeXA29Cji&#10;kfhQYuzcvbfjg0LX8bZsTWVi0c1TWfQ3YfDnR216PJhtGI/IONjKjZb4Y30kNkrTRtSLD+1+fhS7&#10;+XCkUEyI6dbWeQwDTBLbGCr0e/Pl6tpSPZOBRt3vIW2WKOB91Yf7YLFZcv1WTSG59/b59/Zs21Yo&#10;FTTWTGvxSBgFoXKMdKPpY9zRR9QYwd4oJqoAccTmnHE4MGgvA8Ok8A54DtE2m6XvQKQUaZlL/y6K&#10;jQa6vxJLdtrqjmE5iDBlSqgqnQ/CMFNwbcBFoePfX1yYP/VeIb8ZE4lWtUU5wqPLqBvvdfstyOlx&#10;u1LuleveW//wY+pzSTmBRjCSwayUr5SVKEAgwDWQPDkpnR4gb3JKJjynEJgSNFTzllud2XvNK3du&#10;31+qTW8atjKFTqfbqFbfPXWhWXaK40WAKbTyLIBIkmr6ahS79jqwB3qt05dOH9h/tDiOarw5NTg3&#10;WXQpREqprbOyMMcYXLhxbdNwCaM27ZOIh6r2R4Iizqk55wD52KMYRc+Q8pi8cEQ4N01HIDVvXqay&#10;PdsLFkHhN998ub1cRgDv5DMvpYaGsKjVv0J+ghRFLMnn4QWgvi1iW3JzTRbxeyhXM87KrpAb4iCg&#10;SECtCFEmMHcWDg8ZuSRIJZ6doWcNIQV2J84Uw2dg64h0LQRvVH5gPRJFm6MN9IYDhRVKegRsz14h&#10;8N0w70RRMjqAXJLiASkdDzod2SgpyWtSCQ8DpHixlrMWixeMujqyVFBxYWQCiBLVoDwGmGia8ziv&#10;gQ4lexN0jJmGPz6NwidUVeqO9HyXgAUfhUzAFFD2uN8MOC7XUPBoEGAWgrqLyA4624/AjOTi6XQh&#10;ROEpoFhP76/TfbBau3zherc5qJTKhVa8Vo9WoM7djI/nBvcHVPmqw8upYawKB/nOyCCW6uJ1Got3&#10;xmuxWmc8mWRDb8arbqLSG+76XmaQ6ERGI/EVG323ATa/Q2uDdiZaWEp1i40aTvcPoBS12t2M36iF&#10;p8Hvxoc6seXWYDTrJeadYdur7QjVF/iSaL7TWBjNWu1I+KVPfTLbX521vS2J+0u3P+VMvjM9GG8k&#10;urYf2zo080+++Mmhgt/EjoadCM/N8Projp1TqZGQi0oayy+n2ILHopgYBhn7AtYbDDhOT4thPxkH&#10;kKLMBbsezCOFphXhInE8BwCRdEc692jucLojOiOGGozrOlqWCWYGdT8aMeIIzdL+CZbkhIZooq7L&#10;Poafp/vt1WaKPVSgGLaqMIaMxo36X9jL+Rb+jAobGAgYHPgau23VNI3C2GRL8JqLXobqEYc9ixup&#10;bK6QA14sHNOgB1ET8RQ2EaVXgG4EjushejLxNYcyyqpj9rAFy/CUE9+RUh5NWx7a8j6ZHYZjIoEz&#10;g2FAkAZwSQRFQn8H5fW1//q170dqnUii0arXQDVCiVo0mvvQx7/4ws5Nuv483JwA9jZyreLr0d6E&#10;7jhRuxH4AD92u82e/62//tbw3gMvHN6XGmZ9mgyf3Z8mRzXJkoTKgAxrxbdeffnW8tIv/sKvpLF/&#10;EnrGBm7kLSXOxRCYzo6gPqmI0AMae/1rfxB74rMf2TvN0YddA2s8S00kGy+XydWSlE0S3c5SPfLN&#10;r//nL/2zfz1VSnAQINaoFCJBJok9CiuEhUdU4Q06YD02ugGSp+z1v/P1v72w7p78xKf2jhXpaFht&#10;dKhp5RIRkmYYOHxIe6ny1qnTrK0vfeZjJLmqxKp/nhATsg7Il3KPMACrGlvCfdActt6aU+/2lsvl&#10;P/0vX2kP1ntWml2tDYbsp9xEMRdrurFuzclwwHhV5qT/uf/uN4/tmkjnIv36IJKTAoupwTKRONYD&#10;ymUS4yEObcXfhDviUcL6IOjgxlQ+Zq8yZtHkT+K7yZdDrCMIwJJ2MuQUCLhoQDcSGZO2qdxn0GSm&#10;rgiVLlZMnh+ni9Lo1AQ5PAPIDatrUq+UqVa30RrKwpugIZ8iAwmwAqpRY1niWRIcA+YjBqLfpI1v&#10;l9hVbnMwwOGd0gpMxja2sOKpyeEuoPxQdOfyWKS8KaAM8O9BSsyfMxCtUmm+RSoawjvKvX6pYIyO&#10;eJR6gYkUWV2wdIFJ8sj0R1KkTaYGq64oQmz1qBgIYBFR24iF9woDGJBTcFtWo7e2cMQgdPIDbknT&#10;7hG9JdJqtlqYCkfRwUWTLh9uteqUTzDY4FReqv/BH33nyS9+4fBoJJtPtNdaOYpmafkdEDyk+0k/&#10;3kgDS7EbCFfpUufWZ6vUj4Nf1lurR0vpBwvN777+zqXzb0WcVjyKX+eutMcJ2CS68bKbXvzYh/eP&#10;oghBcZ4HXx+EJ7EUJnTot2zXb2NliN4b2b/V8kkvk8V4HLN3tNwjLZpJo/gSgCR1nU6cjaMGUi96&#10;vUyaECKvcTjJ3SY4pzWADFHQl2FAig0UI2CQMZ78IhxnqCVrEZE7BwkqubRADeN2StKVgqsRdTrR&#10;BNUOtlwYJe0Bk14OorAMYoOaG85nmrVaJl8qr1ZTqX4sxTJr9yDvonlhqutGspF5rmhKEkWYQyhK&#10;YBtIdiwHlSa4qc1eP5cnseHnPF+DmLRCdeJEmyO2ZoADJg+PWHkgpQVboIDSP60EpFFIloBHJS/I&#10;7LTDCEwIcrQajWY6m6m3ugV8a6NJ1VfFTeCNVC8HWPni11yv9iWSGylkSB2BRKkWoODJOSFfFD5f&#10;KLgqbESCcQqU5GSsSdYjYV4SKzPVryUDx1FD6thA+QW9OQg16yuQNtkLfWw71Xftx8srq9mUlaU0&#10;4KMQ1bNy0FEdqiophDyoHIgjqZROsztg+VGWxrmGMaFWideq7p7iEFQsM/M3SFsBKGna4Xl7HyZr&#10;O1EswTiId1fc+IQtwgiLmtGjcZv6UEKrlQcuPXjsH/1BhsVr69BVK2gFEsSAZrgAuiWXEgPVUGsF&#10;UjBV+AOXyqUEjynAktjbzYasXYtoDJAoQKwMUXqDdsdFMkYkFZwdbAXoegg91ydIHTzY7vgdrGLD&#10;AVQERz2AhiGIimZkBAHz+LDuwnLRRI0bPZiksjz94GJ4F5/P5/B6LonBZPLAVhvSp260gmJzwb+b&#10;lIlrh4sQonmGQmlvrd373d/57eV67fGnXvzFl54oKBSWFhXt1nZy0KpiHdsojMG7YT/ku9jDKU23&#10;jWao8OJHKJgQ0kd7eAAC8lcKvPy7McmRDzsXGaCZP0VtghHg+rlsUgtMloeNGC7Xb4A5zmUCGCJU&#10;NZ8a3op2df7MjQVgH5qGkJ7kMWP0agOghBeMqmNdQxcYnfMQA1CSOBJf746MzPTKAMXjgkHoHpif&#10;BEgx188w8d8A0De5MWrUva4YBiNMxQBsSg26a3Rzb2zCmpPG90mUllIISyIqB+LuBTgjRx7Bcb/S&#10;jXz9G//wm7/yiT4EETE+w9Vy4yt/8Tcv/PKvHhiNNJ3w+9eWTh4dS0pyhDlcEImPa5CjCEHF+sa9&#10;45XZCv/Of/5d2lT8lVZn4KSiKcerUyn48i/8wqGDe5uONRRDCHLNpvma4r+WD+V3pg3bD8cO8Jnp&#10;VwhuOQhdTKziLNWS2LYybla3TmgZo6OT9lLTSM62QDKaR6QqTsLo+SkCLQhQMNXRbzdULFHm+zU/&#10;wpXqfo1IlsbHgFl6gUmitLoZf25Qxx/hFPkHZ7rE/5nkvHFQdCuzFOSwWLGGeRlrzXBR9XoiQ5YP&#10;gtPG5luRLvNK6JHwUxUJNEvbq4PkCJTRAKJFzmVR5nCaFQxm+uWfvH35zbd/+d/9eimfw1cKU3HG&#10;AbIqARnF4gjd+Vye23vv4vKZN771pS//Sn4IXiSxJgJRRniI6w20U4m9bERgV434FxmjATWk68eh&#10;lK5UGth5S6mDpLaHuBOGPWS2pqStmBALWsuIzXHBXBUDQlRMmE3LucmjVOKl6sxRHg8P0p6D1Eib&#10;Mhwc8lAezW2fNjg5eBjemwGmVZuR+zlfB9OfOgERtSoEAecrWGvaspxWO5n2//9M/QewJPl53QtW&#10;VZb3Vdfbvre972kz3mDgHWEGgEjCEKAIkqKkR1FScFcb8XZfvIh9L3bjaSlDiRIpEgRIECAJPwAG&#10;drzp6THdPdPeu+tNeZuVWVn7O//swXs3Bo3bt+tWZf7zb77vfOc7p7rey48Cq/PghCiZ/c0vvNG8&#10;bNijHaJ3jgWeJfdVMUgiCgMekuzGxkoeW1oGQChdV75cilRZaJwg/ko32wWQxfUbid1bAk0ABK4w&#10;0q7WSzcuXbl97uL1ljux5+i9D2wbz+YSLqAfS1jXrwkgMTh/h9cKob0UQIK5VOQ9fUjdLEzFq3wW&#10;l8oeqz3BVK105poVxynAZRr7F4HbqJHCnuQK/XjAbCnsJ4oQiQ+xKawE6I+D+rvR/+H3n7yxeiM0&#10;MjuUn6+1mRitXjyWzw0lY9DC6FuJsQWu3bpmNV//8u/+MeJqIU40Pk66VMIHBbEiTNHrAijRO9Bz&#10;GvFQJhxucqi12t7XfnqudOMZd7W8dc9MvFtaDmU+94HfGNszqXobjm3e4NLtm9//0c/+6Lf/WYx4&#10;IZvtbDQTw+R9TIRoH3QDdxQOWDY3BkHLlltDlzCwtrhcLt9avbV09catnfuOPfa+DxFv9Rp0/7E0&#10;++Q3tZ6Xp+1AivZGGA3clKckoWdGjplMtgjJw8jskL6RManax6xXyy4+gDSjoJpcRanK648XYcJj&#10;JxC8uuaeu3KTUzMRjdy7bXTnaLTsBOOdSAw9J0Jljl2lAGa3hIRGMyuYggzOqf4zhQKVNft/+8p/&#10;/ui2XYcf/UC900zmIMkT36ENAIgziHbsVAotFozl7FvLnW0FRIxCGayicIWiiAI7lZXIHkvEqyIN&#10;i8vptuEG0HnEtI6tbFSe/Me//sQn3z++Y0+nQs9yCCC/H+nj42q6UoLNzkYyNSxIj3ibxh4P9ReY&#10;MPYLzz39gff+OgQYYBxzC3Qfw4QT+YjPYvjfurlGa+apG6tVapORwfZw3KZBv92ooZMXTRaLGL3m&#10;Li6tnXv5b/7NE58b3bm1IFtPHM+YKLBT2W+lIt0G2Y7Y6l1R4QkSKwhcXkeHG+p2m1yJR2cJNRBT&#10;FcokrHYbxM5DEZ8SeQTWGGV1SueUA+I9bwCQSYlGpAiLblMFDnGoHBGzQkm3z692fvL9v1mp9mzS&#10;gGJwuDDjeYxwFYJSt98WOduqs8tAQ/+Xv/9vtoxmOVWoL0P+sBwLRAYJrR6dD5SUe92UF3NzOHAY&#10;cWTg+0D09Jp94vmXFzauAv83Wt0tkcS//l//7yHIjlmvsVa9eqv0jSe//6HHPnzsyB7mYzafRKoJ&#10;XkMwlTTLNrG2XP/a3/95Ymz32LaD9EhvlFbpFB4ZzuPP0AvjWtHl+jhZl15+9ktPfGZu7zB8mppr&#10;Wz0ECbvWgFyFTuY2AC5ZQQwX2LppO5VPGkLHtMqZQzxJPmgqX8ThiWhpw3nhhTcmCol77jlGnztg&#10;iARF4c2RpDJphT9qKEu1VqVibZ801X3eMwWBDvoz27IRyNP0o2GOtivD16M5S9QKAi2EAgyuUgTQ&#10;0PKRgCaS3OB6JF12l7jK1MKZhEbgqC3KsKTvHA/cUmE1s4VziAhc1yMwVMGweheACE0Hg7vU62c8&#10;ulkHPSF/XACYQw8CG+7qbP46arkiqt/GgIgvyCimEB4Z15JhBSk358LQiYOtSfmK4549i8NPyM+A&#10;RIc9GHqmtBQAOtn8QULi/bD6V3V3pOTBpBMBkTasI7lIqzDS6uWyqd7tldIbZ87+5//2F7XOqlPq&#10;r9Xolhts7O4Nrh6Yt1fCwzSpSqCPPBL1/NVIJbA2grXtLKo7aUrDgal6cQ0Zw+DYzk6kn1qs4gCX&#10;oftmLGut9XPZ1U5ziL+7o/bIHdeJTW1G14YppmXC8VWLwQjMpFDmqrXiW2Actdurg7FG9M5IaDTV&#10;DlV7BZKDK0Nyqtyz5VgZs4lgaNnNB9PXc/b4Qraa68StaGImk7v/3sPp+GgrDCoCRU3jmM8l0T0I&#10;WBWRxYHGtSlQ5uXZS6mJqg9uYXSkQ6N145DQUBwAE1W/lHbtummwiiSkyhR2WaigEzos2WqBM+mF&#10;SgPNA0j5Ck3GooieKeliE6rKrVW7cyEaqLSV23BisR+RonC2gNlxgXQmy5AIwpZjshWjSdlLSijf&#10;b4al0kU00GRrAklBmcJAs8JlFNYaNTqOQDJiQnBjfSBsHuSR+JuNlXKNuQDMSgAKWUKgr4wCwRna&#10;qABz0FkMwwMaFc1wrYENV4fbw1FJnW1yYnDW1voXX3vNiXVmM5mjk3Pz44nVWqjtDfZu2zIztU0z&#10;T8KNpsLP0cBVqTzIukU1z5A1SNsUFlq0391886Q9OrZv74RFUkF8wLzkKcglJ2Usutj4o+D9186f&#10;X2/3Du87qFY7EjDpJpqKJeeezx1glAxpyDh7xFhcSzfvnLhzy8lNLHT6m/Vm2Q2sOYOba52VWrsy&#10;CKw27Fv1yltLV1cWLtx77P4suAQhoJBElpNJX+HBcHiLJMUQRqFCaVHQXtJ1T548sVG6dnO5crG6&#10;dme5cvzqxZuba1cq5fPLy9c2S5eXm3fW7ty5dnZyZt/+XeNIJTpOS46sPFNMyHrat1QWwdqWkyOG&#10;tI548tIS7LYqm/U3ly/sioenowj0dhpgc4XOdCQwlsqOx7LbEg6aynKLSYYPHHhkbiTPKENG0kDi&#10;7yLr2QS96OQ0zIJavWlRdPMQS6CooN5MRUhq+yV5Z6OBpNcv2/14lwZc4mQ3hEgnlTQmBERMjkUF&#10;WJzYhBQIbfJc/EZIMZbZ1hTU0ZFHoZAAnWoee66YGGGvg12scbAGqxPKPAjW7BgkF8gsIqEA9iuL&#10;lqq9KqdcFfvmMKI2zC41ymlrA6bs4lLApIf2JsonRHeEq7gg6eyYIA9RRZ6OlClADI0UiJqd/PSg&#10;FVGSpu4ezlMJ+PDQEOP303hfvkoz0mTj2IESAsWE8PETTOWBsbgAqZz4FTHZwbshdCT5UjmDL+kN&#10;NdtdzM7EQlfHBZm9icilJj7F8rux1Hr5ztqi7Y6kc2FkcjOJNk8dnUmGrtdbeuPFt+vdI9u392vN&#10;oTEmcBaF3njHS4Z7YauFS4MYzmwokj/0vUfYucWpgFcYyQxKVfsbx1+8/NbpePe2103n8xyLvUyC&#10;Fu1+vjjqdkuXzyx52cIE4uG9Zi85FrWrg0ywW6eHGfw4iSkhdUVF3mErkfTQPeN0lEqapGj4GNZn&#10;E/vOCIXDFm4XI4Cw6DaaYhJsMyLMvMgrOip5D/E8QMnM7WtbNb1CRIdlrwbfEO5WM4TzF61JMoUg&#10;6iS6wRsFoE59mJC8mIuhRqWfgZoo+QyzfplYtG4NqdkW+Cri9qiYp2O9vp3C5SxbdKHspmnRYFOF&#10;EMZEVpYogJZgtgtDmepxTTkiBkZNECEYGzAXHMTsQjKiCbluwwsX5PwXhaPqJQUM8WoqU4ZwAXYG&#10;EiuYkXiZgBCWtFiK6uoXj0wZV9CpB2Omq5H17Lb6oF/U3jIZlVfN1OaBCcZutelAcaP5TqXhxMNc&#10;Fnck0M0NordrxRBLV3cqpWrTXq2tDJWpUFi0DVJBpCfDca9FW020GJB6USbE7IqFWiSPaqiDPYmP&#10;Yh8XkIE2K6Sj6C+BEyEZ1LDUD9EegBjsJiTKDrBs/hQjxpRM5J0nf7XKWiNBvioOAsxXYsT1IKKw&#10;govqijk4wu6mXkYWR3QATGCTNMirMs3ZJy02VqI5j7CQJzHjmlzGCpJtlPI08LqZwQTjfCh0aWYZ&#10;KYPRcpUJvan+iTHEzFll7dw1DdDY8nMWHXuQgS/1xQ+Bn4YCUR/HAUEj1eXeeYL6CLMAQeK4PDo+&#10;+ujf04IBhKi1zBrlfNdqVfHUvJvBHPu2U29FMmGp7IGAkk8klS5S2DRNlD6AYrTn1JiZk/q40C2y&#10;UNNSfbcUYTA4OSADx7B7KHExGyAfwSUxOCJIMiM3l9tvr6xeev21ZJLfb9178N4kBiYMJbVxNkP6&#10;oNWSzUaFHRBEeMTazSBA7eSOxXzS9DKZMHfhf/mYuJ/9+k0skt/QD8UhAUQzBPm7lRjuxQclTarM&#10;Q66w9Rk+CEcegbu0zqhL+XfNRxNQUuEAzDWRqw/ER6cNUMvc0FM1fXk+O4zPNGmh8FC2Ap8HZ6iU&#10;yme5sOG7g6kL3jA/NeUM/e47Y6Vr4+54BDRdsvMPh9BFkRGH//Q7QZhbsrU18LXulII+vA5n0MJP&#10;mUgDcNDHGWOBOshjjMC3Weu9+tyz/e33dD30ftLlqlNPxBZXr7746sXRPfsqXe+ZJ/922+x+6dOL&#10;NQoiZuosCnjonrsLsMJI7ViR1147nkJBq7c2FsxA5Z22+sfGJx567/tJUZyNemQoaaWyaBeYSzW7&#10;iq6ao5CZb5r0VdYy546YDEY7jJmBgQBHtZIzN0GwmwD7YWyx7LNwR6P9nvEBxwpiwxzqM52R1sDQ&#10;kh4OZNp14mHUQ9VNWxMPUWpTxhKKv6rC5D9rHGaAXDzM4DgQKVjhe6+2Ki/OJDfOXQMPH0dS/2SI&#10;+SYbSq6bMfSXFWmGpNBdUFJqN/2oS1h499Tjxpjz3BFerNxNuL5ZQh9KytsqVPEuRP6anKXVtbX1&#10;q7GhHVPYhmCUiEZdmPZFSXoCDEQITaLJUs194eTJLZHOln0H4MYISxQ5XGpSRsLJINGqCBJOEz1y&#10;aPpbEz/33Ap6tr0EpHWJQhJyIGph4+stPYoEjC02EEadyWCwZtG3TRlenA6CgaKmd4ZkDLQIFrl6&#10;OYMt24pC6qdLDXI9myWcY5k2crtqzNe6N2Q38mgVibU5KwTQuPlAObfPh/I9Y2ijGS+dItlcmmK+&#10;YhgumsfHpxvzUDYD4i2kaUQjZZKwjbCWuTUCe+oc72yGyFPQrM0TpDIh7Ji78EuM3BHj7Ecswcjo&#10;hLAeQWBodwD/DHIjcxNz+4AA0oH2z4+/fLvWzuUnc1miAKXTQSZFxbSus+HjLskDxQCA1SdldDNj&#10;yUci4D4i/MvIVb4ZHP7QA916tUp/9DtlA56X2SuEyDOrTcApugpbK3ds8Hc1l5juLWrLtI1AKge0&#10;SNnH377i0uK8XHO9cmfhltO+VQWqK729eeNCaX1h5eaNWGOl1rmTtr39hw5kx4rMUqOy4lHE58HC&#10;UgW9EBUlmuq2+uliRHV4pFfsPtpnZ5/7IU/woZ2ze3Ydmt555NT1Swf378ok6LwRNY7eMhLlV197&#10;ZnTbtomRAhGGHNH6cM8osscst61+Pe6XdIkjQFp1hkPXp+JVGBqaGZraPjU6Nzk1Es8XSRMTgBsQ&#10;ttKxGrxPzkxunbIUEAjtJySPymtgVyj0MrGlcWAiggaekyEvSSJPHP80iw6HlW7gldsLz730yurC&#10;VS+ay8YH9Zr9i2eeaa681Th/luyi2RuMT01ho0ngjk+zwS5M456GW2vQYnp3WNhEBezYoFHE8aFn&#10;nnslMDQ6sWUn4Tg3CW0Q73C0uZlbABH8gATgfKl69eUX9+7e7mFljwQHdBZwA3JgWAUSXVGHjd4w&#10;CiWfXZUtmTZMuLKhmXwiNb4beg9Npwi+8H+EeLSHpZH3whNVOQYXGYW6FmSkIhZsQjeUXF/rTgzn&#10;exFSDWYhUKK4V0EJlYjaz553famczsQunr/WvPGGtbyMtFHt5m0v1Lh8/q3m0sL1m7dO3b5QufAq&#10;fhUHDhzOZsD+lR17CEywoZkOLRilbKl06sLgt1K0F2MIQO9zjx2tttlsdFrZpE4y1mUMbpJlNbpc&#10;fp2uf3ocVBtJR+FmkEo12x46xISl+NK68I/xpY7g4ypdtjKNKGDdSput9cbg+OlTXWczaLetZIGy&#10;dshelTsgbUG9lRiU5SDuPPGUFX348L50MW1sHnkPeLXQu+nE7LChxhJwqAhe8NOAmoryJtWBkBMb&#10;fPfpZ7ulG4S78GoyhVgqHH3ovvsjVO9oUuqLkFZZuLZZXd5zYHeeOF89WqwUyI3MarmIVrBAWVvs&#10;9crXLrx1a+H6xtWzjZXbi9ev1FauXT7/UvXatYWFc92Nc5vYVe3dnS9OSPjGJRNwM/1ox7NjONux&#10;jzJ9vXALi+4cf0Gozo8tgQFJRqsW+yHsOenjA6KpnvHTnz6/ZXSkODUR06GWxBycnbONVunAHaB2&#10;ora2/qnF+hunn9m/ZTtqL9QGdMhgwsBc03+GrweKRyTM/i8mEOvI0N/ohPSMnynpofT9pR8d4CQF&#10;0GCJEQPDaCN64aK5fX5F6a10Adni6GcL4usqoNysR3w1bLZOUVONfhEyFyzMMiVMi2CbMHmA7jDN&#10;hcjIeMjZEmyrDI8KU6/LmRXCGJN5hSIZdX2oFZRq6EBqk1DwMNnY2TRo6WkQlKtNTWuIIwyZQhXJ&#10;CWHk2wMqC8UCLSmOWADa0CA8iMHypO1Fvdxg4ixyomhClEw66CRi0AYH/c1S41ql/NqF041bYRul&#10;oX5qM9m0mmMHGqvlKW891JvZDC568ei0W63nhleKXnZlYG9rTjUKlUEFWZ359mYnhMfMUqpTz+M7&#10;PzaVapX6GeJ4p4YgQne9PQpiD0gOTrwxGInFa+5qaLiMMWgnnCkTN7qzyaFOeWVtl0QLJkvpYKQD&#10;XsMmbeVuO90YLliffO+7rs5cmiwVS43941FEoErF+NXjsfl5N3NkYs9nPvuhYWx4nGajXrZ7kITd&#10;mamhIdxLR9mCjddqxfT6sTNxiBAWh9pQvlw3HRcBh54wKWWYpjZVjPE8jqC5AIm51cXjKOBmkP0I&#10;w9ulBA2HqwrlinMogf+xgl1J5kMETQfSvQAxN5uaVOnZ7p3AaMHs+xzHK3Cf5JpoVwhJJYUo00/S&#10;MGP9y2NDI58r47SDOiGxhHSgsykLM0Sy6HXiPUsInfrKdCJzcl4JtlC1m8nKU+eoJkOT4oOyR6gH&#10;xDdUaKjZ8soy84/VywbKiYusTFRXTuaDSyBTlj1AZy35KKm1eR/HefvVi8+9+pPP/vqXk4kYCQYq&#10;HLVm6bv//auzDz3wgQcelLUj+RAKo2wvYpCw8aMOQIrCEQRkDglIXGJ1E1vxayd/+rNzq5984olp&#10;vDWC/adPXn3ffTs0VjQXc8F2ECvzxbX63/39f9m79/5fe//7YFYBRhD0ShSd84wTB7S/57QHyTcu&#10;XMxlYntmh3MJJPGir/3gu9db3vkb18K0TjSqHA3dRGE8alU6bRZ0LJqqdhfjoaGheOB3/+2/mygS&#10;wLIVMlZq1zWuqXevVwM1yDRb5bAVtxXuhJ/+zpMvXj6JphvAAZJfqUy+D3sNlMIN4/mTzwcblVY+&#10;1h9/6NNPPHy4IBVJDl0iFdg3fYJiOTXynhQh2k4wBn2b5I9JKBnoixdeOL/Sed97PsC0aW4s/vTn&#10;3wzNvOcT77t/mFBJlVIeaZDK4PEffy1+zyeOzDF/TOlVktsG/WRb48hlzsSSg3abHRBFeumt1EuB&#10;nDagbiv0ysU7p06+iK9au+1y2YnEUGx0mkNidnZoC2mqtkI+R4w6MBqPbKHc4ZDuul4qQfMCDqGm&#10;q9qvpCnQJHHEf3AgVMGkBE0bTU0vYVH1EEha6WGWkyQm19OUmD42YRyNmYC9KYBbhlrq7zPlWWA4&#10;JlhLDUIEweoq8ns41B4FJd0SHWN6ENjUJVJ+knK5YXOYKzahsIl0xfgzcO1dipxq1KYUTC7K97wp&#10;s8uHUYhuc4bMxVRXwm/oncB+0mc2PzFkCn3uO5mVPgtmATGo2Bnq+1IrLy8wg9Zyl9fqf/7NPw/3&#10;c5vd6oOPf/iJ+7fho6peJ0hEhnlQWWv+w1f+1j543+++9/6sIj+eHRfcdtyhSHidpkX5JKqIDeO1&#10;jrFNkBZ4I52GlEOv1vjz7/x8+faVjz74wNzWbanMSLvTzmJPjk4L+medbvnOLdo3Kq36E//8Xx8Y&#10;ASInWeU0IqSC+dvtDaAJmaTLllyH6GCms8XcrB/io8TViXEsyMe966GOwQHvD4ZiSXAHHpMPiHDa&#10;cVIaCIP8hCoCVFm9DWwOgxT4vDMOQjAqsR5YscIaRCXqUH1i6q7B8akRvgRDaZiZdp1GXIG2psxQ&#10;r7ezWeRtOB1hswLYSSGXxAS5AUiovXooTG+16Og8rcKg22i7Xt734GvgipX+6UvnmsH47FA6n0zN&#10;TyZtz86qOZc75NpIDqB9msybc10NI8wKbooHii0P/GXrZ089f/89DwYTeC4nSGbREMQFFQVfu4XG&#10;JZGJMiLRwexeEAW9YL7TrNLI0ax28DmL0IlN2QP2VrjfLbfjxRApRH29UZzGm5vYiw5CDuSIVwYV&#10;7l4udQ9N6NKI3MOYvaMNCu82gaJvykzLHMEFXUvdRiPBPo81bWCk07IT4Wa9HrIHXfqSqR4pMpMB&#10;drMflwNCLJN06KRIJBC9jFFXKndcwlzUrtk4xdkhEiJ1DL91wz2wKw/ii6BJOMc7wwdEBYxR8XlP&#10;TI4YXBqzFJgYPWQB1YYraConOyAyAia2xs1sS45babiZVJQdJl1kpRLeIkPuVPuoo1BipGBlmD4+&#10;YqX5gxAk3nOcNBSJNjPotNLDCCfd5z7f5Xzx5ppUFLNh5ZmWXj995fq5EqW+5tMN0HbX2tX8E5Il&#10;hFyi2fKcmSSUoBqmimMw9LsWwHXzUdINVpFAEAB6oFVj9cCRmg8ESZIN0YlaFy5J+hQDe+k/yvI2&#10;JkJmAzFcEo8aqUEBdI8iKJmXRQPVKjs//RhPn776wo//UUyT3poXG6+vXrcKid/5rT/aMpIeGSl0&#10;2v0Ys4BzQe2EegYmxUKegsDRT7f8Dc3/OS/gRvgrPyRV5nvtm+/cGtdpmFPSJCbtN7+ohnVDkvLC&#10;TquMYq+536FAoxzIQNVhIPjPVKQ0XHzjc+V8Ihsf4a9on9LoI6H8E0ouUgGzYzglaQczFqKwPciI&#10;Ev3VW1YBLuF8ILDyf6Jpeiu+WGj+vi2kU6PN+8SZgUw83r9p6sa8kk/xd3J+yAXwJ7sZn8JTYBAo&#10;cUPkwS6YB8F7gvACjHKP/Ja2NeOmN7hxZfPPvvKfGu1uJjdstRsdi86/Hl3+FrrXYVSpmlE79Pv/&#10;j/95YlQRjvldf4sjhGPzhPJG7gG3JVKrtL771W986nd/n6prx66B/yYzwKacxf1A3j8Eo2IbE6Fh&#10;YCH2N+/DuxmMBjxdPCP45twi+54/e+mloOpuTg3wBURUifs57GCsc/s6hQjSDG1f9iM+AuJ/qRbA&#10;bWjk5OJtOFy6cUZVzBztGxRAaGVVAx0fhUsYHiosT/CQrNNtAAja9QENZINUsbOxmCSJgNyt7IVS&#10;nkoEqiXrrnlnf+4JzrarJFOxOOINcGH7WELQq5eAgIJhgyndkVwYiEfCH1C9VNdkJNpdoMXe8Z99&#10;Z8nJNgOdgwfeNT+a7MWio7kI7VArNbtRr7169vjCuXPTwdCX/6d/U5ykwMYyxKnTWB+KMUdnohGS&#10;05VoI1IRDh4cwwJ2xulAsZkT29SvlGVp8nC9pi4uDIsnROhjzNbUA+7PH/9EE7R3dwfzdx072EPl&#10;VwgCwCOvAXsQYGBU8H31VwaHa2AB8iamHnCXiusvQx80N95/wl55U3XOqreGlhcRKo3yjFBsroQX&#10;+3A524XPTeNi/AfKm7NLEx6bexHvw+wnnOOKqXio/vJR/mr+NCcy/b/w+xWVhJxup0XD3kD8sVa/&#10;23aZp96JheVf/M2fpuM5x+pM50e76aHRXVvfNbd/cmgYBkyI0qqIz/AEuQVTjLy77ZgP1bZgwHe2&#10;1tSQGuEZE36gMMxHz/0NuaHEAS0dja4hPA7oFKy9s5+YbUpHvOnmAVNuD+C0/+X3fpxuLO/atQ1v&#10;5levrmwuXTs4Mx2Ku7EIbSLhan0jmc6cvXErmh37F7/zGxEvFobWACRtxolOrpjSDVIkErRBP409&#10;LFJN+nzYFU+/sXjxxD9+7onfm5xEcz1SLjtf+8pXf/dL/zSeS+BqgrNUJ9xv191//9d//+DM2Cc+&#10;/hgrzoHFn5WEgryVpZ0NO5KAllhBu5aJ1ZHHSaKgKtULwpkelFyvZYdd2y0yN6jfAztFQrc3KxPR&#10;OO6mKTwHYxEngawX09D00NGUR2nMl5wTGs4Ii4Ix6KHy0unHMjiT/tc//Y/h4KoX2JELdxc3FycO&#10;PphueSurb+8cnY9Eu/WV1krHnto2/sV/8qVcBo1HGoGMKwj7EL1fjAttsyiUaMLwZSganrXcDvyX&#10;P//3m6VaYWS61630ouob5/ITTiw0nIrYoezcSHVhpbO5+IHd+z/0mc+wmdG9FsMP27VjgNEUMHhr&#10;zD9gh0DvwG6K1ox4pN7qKXWGGxGhk98TgKTaFXvYAL9XNxPhWEvS2h11yrVGTG2rhAbiQ4It9IO9&#10;RAhBoX7di2VTUZAUi6OkRdyL6Q8qYKpqXbxeX2uXNq7iygILJhztLFNKyyYyNBqlXKc06I2lvHo9&#10;fqvT/L1PPDG5bVuOR1T0MGoXjQkQh6Q7O+xJ3pBjnZ0Dsw0J1PQbXYtWSqai7W424S84+VhsEO1W&#10;y3SLIdeNTQk6915xCIM6RABlD66smZVq9KAkUsFZoE3QrVnhHAYkPEtk37zw7dWl7/7993/tPQ8P&#10;JfKRpFxAaqHYt77933/zA5/KZYaJZmEpVquNH/zsyd//F/+0gDs544Z7J3YVXIxE3hE4ydrVGjkW&#10;KTfSMlqI3U7Vi3/158/mu+58YGHHkQ+F80PHT52+9tLrX/6jP8ikaHWmlhBaD4VunL39i+d++rtf&#10;/K1iOp1h3SNFxdZHUkZO7/TvLK9vlJyrt6/YFfhwi4kIssSOU0EgoF3MT8LyDeUyCKXc7vR+64Of&#10;nd86Q9Sw2XdSSBlYg4rdz0ubjgQQsTMpAqkMAKuUAp52J5AQiGWGe2RHAnkiA/LQyOJi/R/+4k+D&#10;odHE/p3ZTD4VjXQoFKHgURgZSeVrnWqlWY4Pcmdfe44I+g+//Ic50jTqCGw4mFj6WkRsp3WORWiV&#10;WemHaOUxJhwQHJ0wVIG6jGWiX1HLFYG8oTrTxRIQBErMINUpnRGDZs9FHKYVRjdc6nQQ2yuE4n3s&#10;QFQKAqgxDgxUTBtsWYSRzDMj6E8wQIhCHYA3QdAsB23IBCSAJ6oGwZum01at2ArYBA4bjEW69qYj&#10;GPxdZzEZAZ9D1KSohlbcaKceRJYOeha6rUJjTOcl7RWeOGyIKamep4ibVAzby25Uo0/8YBjKCD01&#10;G7zrSqX6/NNv/tfv/XlwI1yLri5lwqkVxBDSpduZ/XZlJZ1qxkvaDL2hMdSgkEsadiarrY2UNbWR&#10;uhLJJEKVttXfwvEQi5WyrVA93k1Z0053Qe3gwenKtkr6WicxGi8lKRzWrYoVp3F9uGnfDHKEV0OF&#10;dvFO9upkx10emR6SkVC0OLrZ6k6U27VRAX70v9rW9v0T6/ExLPiG469vhHPlcHysnyCuyZXXJmam&#10;dk3ntSXC+AJFQIaffT+RiyWTFlQ1ThftAjD0zUaGtBZHFCdyPAeCqTOSw5oHJnalsXMNpyz2KTbZ&#10;fkwC4oC+cUoUjD4zCcDOTKYuhXs4KWoZZ+UTwFqYcfJXiLDK0qkpmYyY562qs0AxCVJIdYNHMRCl&#10;Tuqb4GU0dVJApu6RkvpbY1OnJi3Z6B+DcBEuAH4hEtwytD7ZhDJlYa5SNzClfogkYrYTKzPX2azp&#10;eEXnriYjcDFCTZyjtMSAzept4Xilf41/MmQgPEnl8iByoCBEpytZzV7bblm3V67Um6WtMzNDBXTB&#10;5EEKu+3a1TdThW3zM9NWAqm+COQPSkYyi8FHhnovSJ+KkabbEViHi2dyYzoUyD3/9tW2EypksgBJ&#10;m6d+OTQzH4VK2gr1+sHNTXfDGZw+9eLCysp9Rx7ZMTksdYlUDO9CRGgUFBgXCFrxjr926uKLL5Ft&#10;b/STW+HSe+5mafn6KpWjZSkmeDGC3mykNxJOTmS8YipSQFcZrm+ynU8U7j94SNkF9QyCWTYy0k+e&#10;Ds+Cg5MomUfc66JUj3Ay3l+teu/Nq2c3aptH57fOb53dMTm7ZyS7a2THzFB228zU+HD+0I5908P5&#10;lc1OOJ96aP8eCBFiDDGXSHrpUUSuhnOAEBCd2j5HKKGgrGtlWA1JNjYykR1NZzDfgOFYsKzIzQsn&#10;t+47hsAaPKUu6TWjl+wP5+ZzaZTjmYzsL4D00p5QlsKdMme0J4ahzgDzM/aKokQ3iHZrwbfOXz/x&#10;0i/SyGKU1tv1xpjib7uxfPvytYXlkrd1ZqvcgMiEJUGIABZyhFAocWnp53g3KRvK9sDtc32sBbYY&#10;ZixFO5S7wPgRHAWoShNuZzCUkWjroA0TiCO870YdKXtriwDLlNA3jx4cDWOZeLXaRsVLRj40/SkC&#10;N1JU/DI1PCgAgoM9yqFQ4XGsNxKjBLWQ2/1Q2A8+/FCbY9OnJ/h5rKHpGZIFdQm219DdrluTYAuR&#10;4ZUEj+IPCzxS3NEVEAYG7dt7Kko1qaM2AX7ux81KDwwq56K6q/ZJHQnm9ayjSOrV115aL/crTjPS&#10;K92z+9C2HVNCxas9GI3iU1GJCyRuX7t07cL1Bx44kkA7g122A6csNejSykA5kRYBECQTvkOHhkeG&#10;HROTxO6i79Gu9k6fOntgx7b7Hng0TUtIIjSWT6AmKyvz2HAs6uVm5sbS2fO3bmz2J/dMo+mDqixu&#10;SHS7yJtF3pPy+6TQTF8xpDOdqQaL9RNaNiMIPETbKmtxAUDVhnjoAwGGV3IXCFAihCSfuW3z636H&#10;Ed8Y5vnAkY+zRpEmJvg1NmoYOPtJQFjNxeE20hdWJAUdEuAa3p6SIWSPeFNRH0NujUoH+RhXShEs&#10;Y9HURdAPeE2XUTqntkzYauyPYptB04qTi1iSCub6m9IPcvsvf/+bb59+/vKthTury1ak2G15Q1hw&#10;cSkCEwWyGIqlLzyXJBaBrKQ76eNkyKWGarevj2+ZzQ3n1IEps+MGsTg8aEy1QjxCt+kJVMKuWh7f&#10;assUr8rG3gpNFQh6lFhF/IEI5/BNtN/upvCDx82BXlDJXavMQ69qaXH1G9///v5Du6NUCkA02KRo&#10;EKe9WEwar9QJsQLqlRZywvEYxmQjQbIsRDLjCDKJzEg3CfTvnteFM6didiZH6RCNFi8KgCD3mjCb&#10;ACs/ySKE4impO2NcZfa09qCxsTY8DhXENQbTVOqM3Ta/h84ww0PyBQHWN6/UiKVhvAn4tmKDOg+Y&#10;Jm3Oi19hRhSc3HLbyUuFvWBB8eMGmQvor/aoscigRvNE2nBEPJSRWDLsMmwXUsaF8iRkRD3OsKtI&#10;L/hX4+ojaSR+MQRfPhAFEGcS5k2np0ENAEDVY+V/GTjGz7QHuAfE8OLVVuVPVxEYWNVsPX5my8Ni&#10;CctmGicYYHvogCafZ9xZ8qx39mp+kR+RQrMcqS6JwKNDXyVWxoSxYvLxH9dsACY12DIgLBDmFd8o&#10;otTPCazD3mbJ/vG3/ipOO19/eW0j2nU3XUrhvcF6d3Bo784suFBc9CRJWbKHoxrJXUB+NFY22qL8&#10;vrnwkDGK9SFCXuODdIwP/xlYzf9TLXIGTcO/wPjYqbkDMVnpuSBPUkd8Qfob3L60gnwggD9H7v56&#10;1exmzHbhHXRO+LpUjKS5ayh+PZQOVUTWyySCQ4tAijpPSBJv0JrIdtDG7tANZVztqG3wSgNiIush&#10;VAFA34CMxkjajGExQAPa3bZlPp0SHaaxUOOlqWG5NVMAYDR23IUz1Itg4AlzoMBExhnibv+y3o3R&#10;MNu+eqNQ3XGff/nNbdn4nqEJEpXReHL/bH7P+NyWYm4iHklYNhaAR48eirMFMd+kgm/gFY4LTF1k&#10;OUfWnBwg6di15rfPpxO5KGrc+SyhI7KSWNqZJIEtXO5siMiKnBUhsSeNZxpz40xXYzxHlE/Dm2A4&#10;rpmBMsuKMWSz5Ve0PlWeM62ghm0EL4jFz96rIiQFVH+sDIJDTiusxAd2fGyIP5WUG44Seym8KuO0&#10;zsxR+46iH0aM9jL0paJQhZHnEUfDZV/qBvuYVqOPpnfWAhGy4+HoJ3DGOO0SHvdcB5Shn4nS+4YO&#10;c6eZGkpEkxFUTcORWBchnlSh0XfNvkUdhctm1CAUcOJGAs0mycno0Oyp137ZDqcun/jF7fXy8sbq&#10;nfW1195+7fXnf3nj+vX2wi2q3J/44Eemt8y4gH4QAyHsx6m8s2NInF4tTu1WvY7oLGcOTGDqBMSV&#10;UFRSAwRY5SPExXMHjAOEa9gKBAmo5QPzoUrRAl4zK5o/mRtMDV9R0T/i+UbYm2YUTlZoiIvEgHcj&#10;ebnD3UlqliBZui6SHdDTZIg0XD6y5uNiZH1UBHUa3UUSNT+5GEJ6/Xswmhe4D0ou+yz/c3/15aPq&#10;JuzXMvG/MQ+aWc11auErgTAKqEwYJo8OX/OsmUt870OWppyPmIGtSNOQMBDbiTHvau3g2cvnXj57&#10;/vobz1rY+lmDranC9vGp7WP5W6dPXl1aRR16dHQYb0d1XArL4MONra0I0WYbhOJHlkuuQYSjIIcr&#10;IYw3lRL2h6jJfrXxGgyRi6LpWEc969QXUvAxR36X6zdPChvKIN4hktjDrP7OW6f3bt++977Hhydn&#10;vE7p9vLyY7/2yQM7d05Mjc/uRENs79yOvZPT227evv7IA/cM+paNoR/BA/EJ/XgcAWx3zBCCJfjc&#10;fCgGXT06wFgmkdM3L2UarcOP3ItZBWef47ZPXLpwYN9eWlZIRfjDbTllx3vplacZ8r37dpG4W1mr&#10;jeMZSbGVRGKM1E/UHQ56lJBpUNGMIEcA41EjQBeELhmDb53LhuPpYWhAaNv2Q8F6s/fcC8/s2LMn&#10;kcLvxG1jqgqGKO9F074qBQ54mibWVU2EQ9lMlTCwBROve3lx9dzJ51PW3Gh8wypMdJoNq1IeiYaP&#10;zc0+8q6P7Nu+Jz+74+0brzjN8AP3PYAhKzMXLcpBE+Y8Z50Jbej+40E4PSIjBI39nodms/rWiQu1&#10;QMXjd6qoZmx0WpsIXwQt266Xg03PXrwTtemmDGybGB+ZnseOFyIYDHvYLOiIi2bYgZ+AyR1tqV44&#10;hwvtoIeoPcLIiIsTnbotaPwULPAdwfBKJzpkOdRLoPg6PXZH4i3aQNHxQ64kJ+9TK41OMkuBdA8Y&#10;XPpaMXnKEfQSjdimxyIROnX75rk3nrvvyH0jufx0PjQ7f8+W0dGJ0Yld2+/ZtW/vgd37t4AvT29d&#10;v3Zr5+7dw8NFFOVYRxZkPZ6fytqyVJedIsoR+EMzr+n7oevFjUCTgtNGG0S50s5EE3ByEhaKRKgT&#10;9PECQYImLUdNI7xhEfaRURmaOcRjOBq8gP4ACpZxLF8loBhBa6QPb8fZaPY2rp2+79EPFZKRwuRE&#10;LJ5hUV44eeahRx5L5DPJTApzMtpmV9ZLu3btlvEgmxk+EixhWtXI4dT/gJYbrBQ5j0I/VOtZFy8f&#10;++wbb+4pWHsf/mgqm4cPd31peWn9zsNH70tQEwU+A+a0+2vV1pVz5/bv3A4cig1vGKmrXoBGHxww&#10;cD+sN9u/fPoXY9nsvumxw7v33XPo2HwRSun0rn33zm3bs3/bjtlth7buOXjz6s2RdHZi2zg0RhyR&#10;mQN0Y2X5AGIGqrmMA2xA+C8c8YQKtKbayQDEDrYsF5E/MDRATOOR6gQXyjUk8FbWb61cvXRn4RxN&#10;4HcWoemtLy6eWlu9dfXkmfrNt9YWTlY7G/Op2b375olHYzSlsotBmKgbF1T2E8mqUm1i8Kn96/Hq&#10;gOPx4JOQI8hJSJG4S9iZNXL5pExAFuSlUJQoPRm9PA97vHaU+cQRLJ9WkyRKvj8VItcmn9Cm7Tu3&#10;Mtrs3usBL6dCAjQRKALsAIQ0YNzqgDFEWinrIcwiN1Ud0MiOSS6fnIXGPq6T9NY4wLLzSbJMWFpI&#10;HbiMlTIwr2eHGSL4VUwAQgJ2bxIcbexyhZRjBY8LCovUqPDPYxqYI0XkRwIJkyB7jWg8g/LgzZWF&#10;Mxdet3r2yvK28UVUUAaDUnZ4eHVx3J2udKzKcMXOBYbWCwCp6S7NQqgswF4Le5nybDccaUzXrJvD&#10;qEA10FZKbs60ZnpuCZ5oMWJH21apE0lv6ZSteMUpllPddioXdivV/A7HanWqVrbTDve3uI1udwTz&#10;ubbdxN+xHnY65Z0bTgkkXWl7wUrOz6w77b2J5Lkeei3x4dVAiapGtRSbKIwOJ2cmtiUT0VbIjnTi&#10;kAFZWNPFSDw1LOIVA8R4UddSQEu9FBiLkEubhaAZhoxHSyuymj4MrMYLJHNo6Gy8Hh1lolgQPbJ3&#10;yHFwfBhuaGL4tCpTkFEx8vqmz4nUiLwXxhBFXZ6o6d8EWiLi1yEHIoaSDoAagWkDGyvJswo3bAfa&#10;5sWcgtRRib3SpmQqn9NBoLQpjIMgtWkHsPbgJ+AeXbq1TVWKyQoqL/hCtpKaoFAEROP0hQ9AGImm&#10;AArpXjG9Fb5nUwcujkzkK41QPgmfP1Lr9JdKaroBz5TRrxu6evbFpjV0+MB2dFgwH2/DgRgElm4v&#10;tYOpg7tHO3h/he3EEO7ecHMlU8T+YhT3TFMt67llFJfBvKAGhuK7R6o/f+HHx8+snHn15fXCvuUV&#10;+/Ja5fLtyuvnln/2xqsXjv9sY+nWsWNHjt1zj/wo3BjZB7t3nO2A2a8eQLQm+qef+/aaHchOJTdP&#10;Pz+68xH24NWLF/c+8MBjh9994PA+9/ZFO7Hlc7/9Ww88cP+B+x8+fPTeex988N0PPHJwz+Fzl6/d&#10;9/DDuHGiO68nzmgIkzW61HIJUFClM6/r4GJQbtmoi5545pmd7/knH3r0/Vtnp+7Zs7U4ywGxd8d+&#10;xRCzO/aPbZ/bvWf33MRIvdbdsW0ePVaJa2GHN3Bg8dpVoHmOL+kPUqgGGCKmRemeTRm2dzRO0Q7g&#10;EA1Fzsh+YXhsz4FDrz3196fa81uGlMCJRg5pjLaDyEiCEx1/qljc7uhgCxojYiOKrAg7xDlIUMXE&#10;42zqB0qVzrd+8NQrT/9kNDuYn56YmCq865GjBw/ckwmsjk2N5PqrC+euHT/zhjWyfyo7FI63UIwI&#10;OAlAXYpkWVIMsjiOUdmPULYABHCondOESwN9H7eDLLUCmiQyQdB7LxXKSdZhMEhCbw3n2LDjDqQC&#10;JGnhuMOEB0nSsuLclDJ2IhEjSQqSi6plQFCcBr/ekO0jZzqVR2jkkHrBr0XKmDR5iF/uVvTxDreC&#10;R8bWxfZKDs8PfSCJXUygJFxzqMJGAsGPZX3qk/AClph4WtpBjaI2lRn9nWvwmSAsFVMWFoijXdL8&#10;utJmhdhiuBCY8rbmDUMoRrV+8vMTNNKPDaq//rHPHnlgF1K00k2DYEs2FE6qc67rnD716sr6tW5s&#10;76HtYK1tHGeAYbCWgCBvkBFmBxW6mk5plkkfBmoSkBQlkJd//rNAfuh9v/a+YiFO4BQX89/vxjID&#10;AjXKrudHx+ZGs8eP/+Rdj31YjTlEkUAPghIMyZzrkcxXstltg/i8U/bnZlWb050KC+DMgfvETRkK&#10;FWCHFOX4V4o23KySV7G18ciTDyMoiz+2jCcybNBJGFIa4FVn7nRJkQHFh2hApf0KaI19EMyXrtWu&#10;W47IYYNepHi50ocHnYS+ERhUaUQBS0MvGI1xdfjxFACM4BXiHKOyO6ISusY0CCK3j+4xnQKRePYd&#10;pk/IJaHYOh5vrS0DAVZqm0snj59+/fQvX3/zjUurN1t42CNi0sUIB6FRwc2tZlD1EsE9JJOX3r44&#10;P1ac3TnPZufUOy2316q2WVyRbMJMIYAerhlqMtiB2n9Mpm0yWxgFHATMbrnowBzJk2Xig8hRLWAn&#10;kaZbgkUkv1AROohd+s//6Lt3bi89+u4Psnq8OChjjL75ayv23333qR///AenX3vjqWdPvX7i5HOv&#10;vvzCiXOnTt3csXumkKKjDXsRr1LaACDIgsLFM6lYtt2pZZJpGtboBkC/KcTgk0DSlIXQCYqBgEvi&#10;nxliP4e9Gj0GaczyFEaxiUKh8UEfJgmlL42qjjzBAbQH6Vo1ATAVFYcuIdUp+fvwfDkv+CdKf9BS&#10;3Gw2VamH0qC6ZGvgpokh4PpkcgxqsElKCaQIsADOfFzJUJy4Eqmp+quVxbVhNKzMP1FgoJeK4IaN&#10;iKqSU8MYmYaRu2meYC9UfIjGeLE5jn14nQmiucpK5jg3EJUPc9N7DdSl8MtfwoYnI29JjmcmLRCS&#10;T76jgZRdyLTfaskLqamutuMpIADAYj8xNotCT5yP5sr5j0wObIv5T/GMv/Kv7FH+5YSq1cHf/sPX&#10;A7FmrVPMTO1PJaiA1sPMulCou7a83kplpmZpyrxZ4ZhJn7651kbbIZxbqYQ2S51yjaQ4GaHqQTlN&#10;fYumWUOD4A+Xv6FxGTrjzQ9BdrgRJiTjxBUaxhlVNzmWGI6AijSmyZdIuu+VV52FVRoBmj27jQYB&#10;wuNYCTValG4pFhUIgnou4gJY8UDJ7dWR4UO7xfY2qk1UUzGx49xHTBQBtgTMBxqRSHqQcXSC3S6G&#10;LADOxdZGM07lHecxK1HZaCeVdzGFQkhio6+J6ahgZThQvoCX5qcBUjkM6A+KgQRVJZ8n8hQ/Lxlx&#10;MW5/9h26kIQUyR11xhGecS4haCtncMArt1uuk7eH4tZUwvnAb/zTI+85duThR48eO7bjnnt333Nw&#10;1z2H9x+6554HH7U3L0/MbMcm0rTJmN4IxgeVB6BnCUWLzRSktysZXkDZLRqO9gb1zXIsFzH4EW1T&#10;hENAJ4NGyV4uWwW0XN4pcphv2LsMH4qdga4IfgDeDWMo0nRqDUGKZAh8opgISYOMw26AXC/yS7Dh&#10;drpNHOANeEdtQnGO4WmZPlmeoGJLLdh3TisOLyY8YyVw5S5uLpfKKV0GNu8x9mTWJu/VlFAO+2lq&#10;EE8Rpsq1XFAg+EsyL5dbCDPCiunPAJalmahvdb1Gg9ywl+SYSijZV8GP4I8mtATc73ac05lIDINJ&#10;o/brF3v69UYkF6c4RP/ggWMPb8kExoagGq+UVlfWbl+N12r9zkYxXd4+Ufz4p7+Qn96RyeBipNKi&#10;6oKBKn09QZoKWf5ctmHRAPMDVrFOwp1Qj0Yrdlnhgdg5jrDHKg93NjHeoq2F9kZTumFsfPjSNFpq&#10;7hnk9+7i9cly/jJhP8nSCU8vIMGG1UUhm02ScYJywkbCBxsQjQq99nxFDCZCMAQtbTI+P/fuKXx3&#10;7es0ZMn4Xtg8ZdXh34lbfJ6jT670NyUf2oNKZGRVzACq0UCtp7yEn3DSx6gMux0OzJxHYQwnAfSV&#10;+F09TV4PqBT8H3/1D91QGujj7FrrZz95+qkfPfmLl769XFp01pfu3zv0yMOPv/vBj9z78Lt27tux&#10;a/fenbsPzM0Vzp1+6icvvBl0R+fHc8bN0Nwai1/mrXBDSEFBe7lAok+0EVlcSEXzPYVDzn5ewIQ0&#10;3Tm6UG4ZPzGOHioEFH78ISKD9WDmMMqtBg8VoV5869Uf6jZANgZz87OTu7bxjmkrNDE1VpiaeOnZ&#10;J+NjO6e3juYwgghBcLPymdzDx/YFUwj3o2DETZMecxzwBBk3Sg5tQl+7jn6LPDQ5UtBxqvfc1599&#10;MRqb2Ldnp9pNYgMYAydffPaB+w8nYqiqc/Hy4X7qxOWV228fmR/ee89RWXvGMvK7UjdAR2ZfnKRk&#10;5qIw0baG8hrpEkT40EKl95Wvf++nP//B4trm3p07KFRG7FalTSpP/+dor9+slTZfeOG1HTvmOExy&#10;0agcK3iRNGMgUohTr+dJG7VAeUANtWQ16cJFTdAJvX5pqbJy9fd/+3cffOg9U1N7d01OXbnxdmYQ&#10;++jnvhRO0WOQKQxn5ufuWbx1+v6jjyRSkTi1efrgCJfiUdQpPaRoe14L3zU+D2QKYgAjZLdhyr11&#10;5pWthcBvfuQTjz/y4KF99xzeTfV4dPfo5IM7xx5++PCRe49um08tVEozxdzU3Fw6Lgu3UBcfeD9q&#10;ZrWZ3cbtI+YoS3PyvAEdfvIx+5Nv/mB+dDKFzE6vGmPj5aRANI8aVIQ6Q6QLPQ9h/Vb/Z69emJ8Y&#10;wdgCmi0dREDhrHa2PQC8YBboEwnlNmOBGkiQiIltAKNHt390367R4aHc5JbC2NjslqHRLcNJelcT&#10;mRQi33Qz9BrF1MjOffPF4VQGiARIiDONfrV+EdgROmKwh0oa9VKa3YFJbSBDhh2bsD5iQ2hj17x0&#10;jg9zU+jAsbPRPkXhOs7YESOGujXA1RCYKbsbDVvaeNlH4yiKNOsq63kxzqww3UoxYkUQj2arjexM&#10;bWPlCNMJrFhqiIM7a/2FpbNtZ3R8Zku/S7ttworGd2zfFkvHGlUcVhkcKjyDFsrPoQH1qDoxUTAI&#10;r1M9xmCYsE/6Id78+o1bxx78YDGXljNcNHhtdT1U7x96bFenRVturNZ2Wq32C8+/tlHa3LV9Vwqy&#10;i2MzwgnHIkFDHhyOKkXby5fPPHJo/+57DxYnxihKjY4lh8Z5dLnRQgaDiHg+PRRPvnbhwtzoKM3w&#10;0VA/MRwd0JvLUEo4p9Wh4ZiwnPJwOmrWnyk4QfxG3BzxEh5sczPkYtvMP6EER79n4NLVq3ZtfefW&#10;0Xt3ze7clpjMFqanExY9JxFvOOluGSfZwXQ2NJoeOvbgsVQy0W21wzaYAmwUfLHNYkcdK8lealhp&#10;yreM2gz7OeemVIZZU+w5MDkINghTTVWAVcziBSeReBI/RGibQJQONoA5ogV+neosGxRbunGR5mBl&#10;L4WvLR5GJZCc0F5NGMAMVUBqYgxYuS6CqtjKmYwpk9AWDphNGECLCckNpQI1IAIU0uBooDqIck1y&#10;w2gogb45HRQpQqg+0rSwJdga5ELL5/AN8wT6FFsb/09noTJlBcPsw1wpHTMUvAn/hKaY1goZtNPl&#10;766vVqobaydPX3QabdQvwvF2P9PuDsfa9U6xEbsW78eH22EguEQoUXFp5pxt2E5hUB4OR3Lu1tv1&#10;aCu+MgYgFWlEQ0Nea2l2M3zHaY+nspVWwYmV8w0IxpvjaLzlM1Wa8hKpgZNqewvVoVH2nexKPFpK&#10;pZ3g4hw9rla0HAvM1ELxTKFX6Uz2t9a7drI4vmHtPzTdyzWR0JpDJwmyQrFDItAp4j8Tmx0bBU7n&#10;eEuB89Omijs87aRD4zFSPaK9IQIyuiOJVjm/kesj6CEJJR/huGUbYphM+R3YX7sR1Ui0+nxPJQ5O&#10;cy5ST5MFRFoN0kO0iCImY0jgVEppGtVpwV7Q9mqdIMIW6nJFJjBvzm/T6IeUDNGnzESA9swv8txj&#10;SOdxMbBF2Lg5h4A8TVAOS45GV45KyodQS9jfmXDC9msIC4DsGwEvpjI6Ggw4BsMgfEbaSHJO5JOQ&#10;GExywm0yG7K9frmDYqfyGQEaRD7CE52emhV6XpX6EsXUjtf71vd+lJ6cT8W8OMaAbq2y7lTqi3vm&#10;D8aiHctJxcOoo6c3b11zgr1t8zviMU41yozNHnqghLxKB4zvj8/fFycLP1nsCiCggmA38qktE8GV&#10;zc2b1ZbXXr69cPvSjYXLi0vl1dVXPa9TyAzv3BK57+gHipOjWF5y10R7lKvCIRZuy5KnLUC+FWqu&#10;Tk/kj9zzyGioXM5vnYpFs+l4NDUEboA2xPhE6NqVq+3c7vlRvFXZpQHiW/EUiQMi+WvDozuRucQ+&#10;LMrY8jgYc4Jp8O8eSiJE0gwCkSpsNzCWdiiWev3VlwP5mXt3Fj0vGmWj5CzE/xHt4W6nC1OGlY+F&#10;Yjw6P5xJp/NMLpfTSaKFKK+yrjcd2kjY1SmPQHgmi6BAC5sZKVE3sLzUvdELjSUAzXsSuYLslU3m&#10;I/abL7wSmzkwNQQ33IVecfa2BIZ5b7cXp+gFqUdgDlGsZInMfDATK0h5k61HHfg2prrnXnsxXwh+&#10;8F0f3Lt/1+Tk1pnJHblUamJ+75bp+dmRyWj/Um09euF2b9/u8ThJP4eFuG/yXqP8xSSvO7oVkW+Q&#10;Se1ieDBIDitoQ0niHVliHnAmhBcKj7zNCIgcBDEA2CWVI5OmbTyLIrrJJ4akgnE3qea3lLAZjMkU&#10;sXklmyx1khAcdiDsfKiPmGE4JAKpvDtNQGZ2Un35kJlfjuZP4zeiOJAXFE36qgKvCO1qCyWg5GU+&#10;4c6so0jBuLxxMbyY3yKb4vWGuXP3NbyeH/4KxvLDaF7vc3b4njUD9YftsoUP0qtn3i4ORT/0yGPD&#10;szMRkQgwqIcpGOoiElzvgc9VHPvc6Re7dXv77j27tkwY3QE6HLxom8ZgegHdRJqr5eLZ0A1SydNE&#10;2QaJ1r5z7vSbzdjc0f0TlC9NCR1QwKcR8dwNlEaSaSUwWT155vy7H9gLGKHZyPQl+6KlESawuD7o&#10;2jWDiRHwKXPLYA3cL7rIKhbzVzYaWpcMEYB0AjzMFA/0/v6NMzJE8KLpGqkj5B6Mih/vQY+z/OZ4&#10;IfWlHC/TzKFJX754tHrlLAcPcgnQUHiV/h3EKGRjWvSc9aNeI2QViOio6dgtSOnE9WA7hjLYw6Db&#10;jkpE3OAR7LQx+T8IcuJUg0xOKwiictpGCfGcbs9K5kcnR8a99cvXN21skXopJ2ivWXV749qpS2uB&#10;WxvtpToQaKwHbwT2B3lDtweXdRC1h2K0PABBem7babg9qt4c2mnOCEIBWamwu5rpapzmzaxgXjEy&#10;TAZjE2whoNeQMAU0FZzgI+haI+tKMIsYMMCNJ4Ieyx69ODu1dO38QqP26P33RaOh1iazp73Rcn7w&#10;jz9YWb/k2LUUJjDgOviOr9fD4c16t71n/uFM1IukcpgCd+1EvgBOP2R5EENqFibBpAfkU7Ge16Q5&#10;QnOG8W2srMImDAJYcPCzcMjxxKSOg3mH2Usp1Ug+Cqoj2x3PmhH2b8qgWsKda1LHEErFBJsxEwDU&#10;CZcJBDL4Hp4JuWvD8HcA65OxTKLeiULs06RClMNp1iNpcNVeuxOJx4LRLv0/oi52qpJ19xG6COQ4&#10;szb1ibwPPClGmGjdeP7wE/zTuSH4AJKV9DcNf7FjbcSF8T78yXnKhflZ7qjehHi5VVN8Y3r9XPYl&#10;vXn1Lgqvj+Ypc2tK+++SXPRDrLKAKckw/bydt63HiYyVGxueiFYEb0KFgHf2uVF+SYB/ZdAq5ics&#10;TIOFaWEGymubN6++nS/urG+8jpJgi77BupebjLQHCDc016sb165Vzy+sLtxaP3n+1NKZE8+eu336&#10;4tLVq2dO/vTlM3fOn33jjfT0nulRioXEEiR1tOJCpvPpn/7DMrB7C90r7sj/XL58dIYL+NUr+VfG&#10;uSORI2onSK8udX7+wuULl48vbFqL1cC5hfJbC50TF1cXbyysdsOnL926XhqsrDXfvF1+a9O7udxc&#10;rG1cXw2vrW+u1+2yY527Ubq93jq3ENrsde/UIoCJN1cbi9XwjZW1lQ3nzEr5zmptpe4tbHjrzeD5&#10;W/atpUqpl1muDW6sD2p1Z70VWq4OVssVyxrKqAzGoKUG4IOSRcvDzhqQ91m5IFk3NyjEDKiILYXb&#10;abk2pootNJ18a2P9h5UGlQkpGPJy9fDCdmUnAxaa3DJN44uiI0T/mH06iIm52flpuLKGp7dmiml6&#10;0kL0NxF9SX2GGM+cI4JI4AqJ0kJ57bmfPddNjuQyQzSJ1mgKgJ+UyDarbaY5CEm5M/jlk984et9u&#10;Q4wSnGPGn28JukyIKOl6ZjufK4DbQuSBJtYGSZg8WVVSQk5EEgSEcCJksffJFwYmDj2b1H4ps4sJ&#10;JNxctsUUg7UP6a00S+nN8W3yRKwjXoHWzr2QRVDAb5ouDQMDgaCJemCMIwBZkLOBpyN1CpZXg8Yz&#10;s1HzhpCPzHbnH228Cc0JOTFRxYlTC84w+k0YQUpGTY0FYelOhvJBuV7wgExtTH21wwB2Lrb1YtME&#10;C8OFoYmdQ5CjRpOz6djM9OjenVseuPf9uw4fSyfH02FRC1TSs/JB2v1RSZY2Nu9kgAw7WG200qkY&#10;bfdWGkUuMNm4q4wfyyeGpRcs2YjeIhOG07vbR7aVwcDsBpIyjs/cO3nROw68miKMGwcf61+ipUYS&#10;iByvBiuErFMhR8+N5wbBzV4/GsY9TOMK+CXHWP8M4ouHyybDzTIDTcHAPy51PPLmeoLmNT4g6Be0&#10;TB7hPyOVRDi2/BDC39P0sNHmFiVN/0rEyUThoCAW0psaVUKNDzLqdNNo0ybxoxYrY2Jjus2B1Ww8&#10;98qz/Xbj/MWVmydfbKBY7q0UvODBbOCD735oy573zG7ZinlRkW0zneCN2dUyyaHR4clzpy+ur10/&#10;cPRYnMVHimEo7CZYN0au+s/fzMzGIm9B450tDXMmNndhwEcFXRopE7eYYufdhl80VZTqYKkJWoGF&#10;K4amA3SX4B31rVaSFYDYM+8M+ShBcSmdiruVtdNX7uyb34foVhR5WBYPfcluTPl4mCZZBLFHrV5V&#10;VrZRqqSwY/hXU/oEOufR5aU3B8F8fWOxvLY0vfswPTIALb1W89SZNw8feCQZpzYVrzQDa6XWM09+&#10;N9CtPHL/wfGJrejaiL7CjBIvn1ljdnh5NfBwMVXkz1GwdVxAXruyfP380/1Unr7How/dGwuhKzgI&#10;O15SnuyDWIpe1uHjJ04cOXQ0msQ/laAsYSHKLG9xOrTYoEwcpbPY94tGENKNpTWyjt2/eOlMfLF0&#10;5OGHqD7CLATTqzTWZwvxqV33ZsBKUgM6Q6Gynj/16qEDDyV5Bz4eBL0p3Wi0ISMUwzDeIG+0Xdk+&#10;Ux/quEkVAAMnT194/7H7p3ccpVE3kRzK50dGR7anMsOT8/sz2Ty4ZD4+5VreMOjf9DQjwZSLYLol&#10;N2e2CfHKFC3DKYE3qVwj3MJPDHlUJ/zSL7/dDmbmxucwrYNrXbN7yGe5LZQug/UuPdZuteMtNaqn&#10;XnkKSgcdVUSGYIktioVGczEGyYAep1A8muw7DdKhqqXUW83ocH1tpKCHkuwunkMAkWk0XdKqLrVl&#10;CIys157ledVEOBGH1wVK0kCLpQcPgGgjTGqEU2E4jOYKwXjDRimb7k9tZKGkRXzONGHbIbFGskOp&#10;m00pStkBQv9JehwspHSkkoKptNSpwQDiDmwgsjU0g2M8cJSePNQMUEhwsyn2Q7hP3dXNavnatcmd&#10;h2W5CY2pRTli5ez5C+XyWjcwlsGSAudU+hUA4eKR9IA/0E/GOy4YibrtDkUfcd1gj6GYAGbZcIFb&#10;Scdj1FivvPE69MyJkSQmG0DlF65fDrvVwwePYlU64H2bg2ovevz1E5HB2kPHHobpAboZj3CPPUQD&#10;GTnq9NTQNlYv7ty6L5VNB2GFBqtBC2yk20dMkGjQBWvte9FYtHoBtY385DQ3PQhCQ04GCaFBw7HJ&#10;JWsQmYtjkGYXgh36zIDGoojNIF0aTlAU4SRtDTqDIIdskvQ0cOL8jQ8d23XwyH1zuw5OTKKeNLJl&#10;ZPfU9OyOqYnD83unZnfNTG9hHUGP2nfwKIGhHlCKCDvKOwo8MSyNQIOD0hR+AP60s/KhLBfWDpPT&#10;MGc5agE9AG34OaMDnKfCLdsDbDVIVMbmm5ZYMXyNYjZsIb6XUQkbKVEyK50gyhDosiOBekWbG4iK&#10;wEcYc5htAvwZo041otGYyMo10ucVFgJZSUbCPhz0XKr6W/ks/pWjhHDCNwwAjs9jug1MA1NvYLdV&#10;p9f7ZE0bLCkGIIkCaR0EgMbqLzTSt8LjiA14cyOpzFWBO7MpR2QZ71bLlzZrZ195zibmd3CQDcQ7&#10;PT5jjnYaEJfoIB7KV+i65qSkkbw6vDDaHm4iBukQUqw68XaOOioaFd0U7hCdAt+Eit787UgrHfV6&#10;qeF2opJrFla29mOrlcBwbryyFkeJhuLIZMW73XFzrM6gPW5Nouy7thmf7KY3p9eQDXUKJbueiE+V&#10;6ouQCT77yXR5sGVtUN12/P7lI+1IzhtxyrcGznQiuG3ywMcefk9iPBTtx/uDzWAnSjPk/MTsxFBW&#10;zdhtWnk5X3hgslymdRGhXGg26tIC36AyiThLdcUUT2JyAwFAJYZgMwTeUlWtHkAojZipQUmIkeYI&#10;ByvNG90HVP1sjAehfThOXHscY8qDJ3BQRyZRmin7ACWw5XHYSWSa4VS3XKBZVihA6VKsUWaJyBo6&#10;8ArguKQb5sV1aHEUVJuBfFSqcKmigSPg/9sC8nqw0si3HbVqs5yGUFLkjFNdVIe6elVMKZ4+WasQ&#10;GKFOqZPHsuqDPk3ddPvA8zce3dFefWPw1LPPIJJLN/v49t1tagi3L20urm5//8cL0eid0nqgU/ZS&#10;xZsnfrZ/567PvO/xGJigPIlJ+UAho8g1iZZLuCjSph+imNAQwip/UpNEaaiFPFpz5dwLl66soHJJ&#10;+2LQ6Y2N5abGhqf3PJ5I2ZHUmC/ZNkDZHukl7pRbToQ458MkG6nEYsuqOfZkyGravXjEG8uG8JuS&#10;uS6a8UhUhNxKu7/45o9fqw69/0OPbyHw4jqwtVL4E03y9Bv9XoJtjE2a+cbyMzQc+a8Y3AddgY7N&#10;0mOP7nTtb/7VVxe79fTOd3/uPfu2ZGUlQJm203A5HQAGRFfD4YsHoZIuDYXdcrUzNkLTsdpbQGCi&#10;NPehEJylDkAdhkZuMisCWTUQXTt78Rs//MXWxz+ZzGXTMAoca6yY6/S6m8tXTr36bK5w7NHH7sXO&#10;9dSTf/PeL/7BZIpEoZ1DZERdzMY4WHuWaYWgpxrDe7kTRGkiw2j5b7/1D/tGxo6867Eslj0kBmqa&#10;ICAysm5sx3CV2LdWF//Ht773/t/8F/dTMwAv6oRxzeJ0VTGVwddmwb7DIYUMKTwRH68BZ2Tj8PcU&#10;wxmhKVNzTO7X7E+lBv2NSGhF4+wkYG1o8bSabmqYaf1OudgQT7TLlsyfhvRhKDwmB940EmamhoDr&#10;8V1CCv1KzQA34gN5ipjN/qj3MQGlro08B0rwAjRSGbZGGQrRi++yw+5KqntOzUar17gew+SD38ib&#10;8D3gLB/qc+I4h/wP8mNoLsxE3kRsYLi+RrsMXsEIgAW7T/6XvznfC/3GF78wZoWSQ4lmvZtkQhA5&#10;xekGjzTr7R8+feLS28cT3e7Hf/MPHn5wJz1+huioT4HQFpUIV9/z6G5ScyfkecIw+r7pE6Q09eKP&#10;vnfemv/8x44kYTfByzdtpAObVgP68027OiQGJ3TmSvnnTz75R3/wpUgBvo9PRfwVgikUkkgwCMfh&#10;Lpwhgts7gAKPFQ4RJ0zKGtQMOMIBxq2Rh/gAjU9TAromQwAWNNwEo71mRgzlTUKasproQRCo8FAs&#10;TiQdzHMgLuGMgde9aiCgVOjk2rEkYb0hWXRo3rJQNEpSs8OY1EHyDpW1rgSKgby5TRlK8uy8Npxs&#10;wf2K/qUAVKvXrHgGeiCIcCTYqPdQy9i05eYaSZFXedWzbzz9o+cPvP9jE5M5e2NxZXUJzdvVFXdt&#10;kOwAvoVoRRlK7jxsO5nDeyZR5t1Khmf3qHg5acaHYoU/Gw3b5W7frulOkpIRg8NJzyRhAM3LqObB&#10;/qfOeTerjtPsErY3IRARYjDhIYaqgddU9Kr11plnfva9l8/+kz/4g9J65fTZt+oX32ynE+lae9u+&#10;LR99/D3p/DirMhhXxe/UL7/7o5MXPvfP//j+2TQ0Sho2QpGxfmMtlKEQUR9KhMsACK02NfV4hieR&#10;RGRdDoFNtI0tosy7Ttx3UWkDukF24JqrbDsk3uweIVQhfR9us5r8pcRrzF/9bUQzwccieQHhBnEH&#10;u2gh4NxAZVUACe1jSBQ2PCSJinnIg2baSGIcXBl9qW67F0xmVZJwqxWpcqqi5WPK/soCefFzV1MU&#10;lRsD633DPzDIT4JkBbTtDAHLMkUppBnzJY2nj1LxDkwnVSPUww8/2ajsm8nvL15hxu+g/37qqLW8&#10;Vh6MQdqVWCEvU4JNmhUkTr3r/c30k3KPeKx38Uqfrruka2AFwP+Fs+kNm6SaC/Nzcl5gGPHd/sLq&#10;yslrl9bOnkkPF9ft+GpluXarsZhujeMMUwtQ204no71utBiLoNXEcWYx1UNZqD/JSItti2PjwXd9&#10;6KFPfFRsZQALpF74XDrdZOlo0n4MixiquypU/k4o3OEdVI6kmFSNABN8H1KG1MDOrvee+taTm6tX&#10;C/k0m0ew20/0I7GR1MpmKxVupKQLn9ms1mh9SkXdriuWg+s0Qi4tcml2ygE9OrGhPio99S6umr1a&#10;NZOMd8rBbjHUa1vTGaAYBBrdhdqtdn8IYfRyrR+x44lCXMqbVrLZKCcTUNDiLue+npb77/6X/z0r&#10;zUTQZJAMizY8Ahzm3DBnohadiOXUmTBnSxLwsPCtTBClPLg5voieYFYTcwvaaZk4hxOLyaO9yaxQ&#10;oBkKq31sqzWniMVNT4odDd9a7J5cb11/5cVHH33g8QemAyUwByQhrUCpRyyqt0VBRiLrkf/6J/91&#10;udqLFYre0iIyKW9fuQOkkxud9uyVIBl75fbOA3O//eXfC1IM1yljLETFDGVNIfkMdvYrNN+trjp5&#10;jv5hiJyqZpndlX8leSZgA/vgT/pYayD56qihZ66fQv0BFgGCORA9CsjV+77kcg0y0maCchgKHWLv&#10;kAp5BzBc3pwvxhm1BpIs7H3igQSztqjPIspXmk3OQAjB6PlFL+IBmIypu5wsEcSFm6t316Y6BzGO&#10;Rjc47vzBlFDRnza+CJoW1EAIGtn64OIx7JIV02y0K83ggBZgz8qEq5Dna51Tz7zpNm54henD9x+b&#10;GaMdyWiZUbOjz0zcDPYhNtgoSW8QCU8ol0VCNUJu6gooZzUHqLwLePNCPaDAvtvOu24znqVpPUFF&#10;E/8rFa3ZwbUi2IJYkpScAaKIvXWCvLNXgF5SN6SrgDyYTgTmTNTWwaNkj8asMEG1P31E0/rVNgjd&#10;hz3VxO368mE+9hZ/ezEnhb5MfEIJllkkASnSSJYoW5ZpAuUZAX5BhJToGG9OTsFy5tbojEG9qUvo&#10;awB2H8UjxSB1JDkEXVBrC8UuolnDxTNvJZ0ZPhZGCQG19f/7//y/J/Y/vLmwOO+s3/PIkfnZPdFh&#10;WFUJmJ5qCGh1kQ0Odex+xwnlgLMT3Vr9yVevnfr519OZ5L/4Z384MsXRQNCro+Ju7UTfmGBMHs1M&#10;J784x0eSDMOdp02HHd7H1plm1F064j5AMFGEaaA6ckSJerPf8yCgpciIxm6giR6K4A/ZHXz1B8c/&#10;/N77JuIxB24PgvfANN3e4u3LP/rFiSee+Pz2WdTQKSN6333p8pc+ulvosGqKPNlyaxNGNVOX5Y/g&#10;T7OfTsAXC1JN57lUWwOOmLX2P/z0axu14Nz+R5Njozkr8twLP/rQez5MK+wKbac//G61uXjw0L7x&#10;jer7vvB5GvXBQxCWoWuf4DUMaK1TwGQuJH3MHEScO/1We7NlZ//kP/2vmEmhcfOJrQfmPvjxbMzC&#10;nwnlqgI+6c2El+6u1dtf+9P/PL11xyc+9QTwGXLMXgdeUUBytbwr2yi7EEMHf1kPUVIfUJJAK9te&#10;8NmfPf/GW6e+/OlPje3e2Wo6nU7/O9/72w888uj0/Pa+007hORP0yvXWV/7qL//493+fvlA0ycJJ&#10;t9P0cHZnqLGCUwMnCyKTlck7Xz14Sb31cu/W5uq5y+sfe9+9hYCdycY23UF93c4koyNTSQ9lJBly&#10;odPHQTtA090tZOnjUGOZqgWkq8pPBw0oJmzd6IhIQseOI4kRonD4f/zpn8X7/ZVWaSY31GqFaUih&#10;LA2vA/OHTsTKWCH4cPRZDxeyf/jF3yebKIzDNRZElpZsq8TAqB0PqiAMEikyM6fv1FzFDJjvhkIr&#10;ZMyAS8Hg7YWNVCI2O5wcSqe6IUQF3YWSMwUNoxCOUZ9kqfew+Q3VbTsbyfQwb3CgeeecCEgJfYeA&#10;+klgMMtpAFdJxIg9tk34nKBBGUApgjkv5mYWHGGcGr1cPEy+kohlWp1OyLHTMUl6a3WwmhmWRKha&#10;8XIFKhzMXMo9g1KNgwdvk2tvPv/tB9712cmxBDyht1c3Tj/3k5kETrWDUqOKPe7ItnueeOB+rIxG&#10;UUNBZDlo0XmMvwlVSLxDI3H0/0KeV48wsTXw8IKtYDdUc/svvPjiySs33/X4Jw5uHUM75Ycv/XxQ&#10;Ln3oE5+XpV3Hu7JUef5nP8hY3vZ86GNf/mfgw2uYVZAxe3TeRfMkiZa3QYdVzR5D1wKIgN2b/xz6&#10;XODicO4A+sS6XgfzjyTCom0HDwIae41XO3PViIDLbJjWOqhqaHmBGTGhqfYxjVPaTgFJIIbDwpHy&#10;krEI99yrV6p//80fIl+4a2aEGjuAseJ2mgbCgxymbq16XD6LobU7q4PW6ujeQ0nawDnp4QryuTJR&#10;NaVHPpcDlNmYMLRcNPE5XtH1Ig4Fs1Owww/ZjjiU+HkGeWU1IKIkJgdkEnmqGkZGY0C3rJF4agpW&#10;MqlHUkysurw88PvWe7IGgE0oV/u0dBJeAjzRtylqsgSi0u1Do0edrUabFcoIXY/SCgLMAY8zyhLM&#10;FNhtVEwlI2PKfhxhssigfs7RTN3EyKnTi0lvDXXBGl5qIHSmSKNMi12OiIWdjdGSxoVDPZuQUMoz&#10;4EhWG4QBorfXubOw/OKFK9/7/tfPrVWjNzf6KE3UvFrKwsFgS7h6uxuYhjSf0fk2VEis3pyIFZdi&#10;3XCrYA2X6+u9kfioO7pZaRYD/dXRUpQm6m68iQTyWiNpT90Y7WRqa8x6qzY6FuquuqlEcHMk07/d&#10;ahW9RCRlhxMTtxqrGYjxXa++M5xYz8Xz3dit+PLUSiizdeYGEWEzv2pN3zfDXmSXjyS2L5QL2aGN&#10;FbvN6R53Wv3sWGzbzm0hK2WThxDdIggw6IWjuWI6GWLBwmyNWfLhKARDGIGl2PyrA7ox+7E+KLgC&#10;XWjbEOuopXMCwdIC6TR+0owssEOSFD2l4ydYDtH8Je8Moh+mCNI8hNb6rX6rF+YYZr5Sh8kwS8Dm&#10;jB8CooM8VHRh5BZvzBk5QVWqYaFn9cjlr0q9Iq2fI03GgwfpG5SVk9C1SqOKgnVDV6HTVhR4SqOo&#10;WxkjCNnqGasHnvEgrbnCz5mvBAHiTzKbJQCnCIbwV6iZuDk6Q9oV7ZIoesB5Ya+mI7ndrWH+3Ois&#10;L19fvn7F3lwp1+6gylS6ffH2rbNXbp5vrq2s3zgfdR2cIvfu3olvBBJqij9CEYyhOdkssEv+yp7P&#10;BkFEToxF4MrsZNKzO3AZNDYGI7mx7dt2z89t37Vly8zBA4eKc3u37L43nqTzP81YoQYmjA9fat6H&#10;lUOEZOyFJKg0iPzguRPnL17JTMy/dfmClRsZT2fubHiJQjiRyfRQuxME7ebGp2+88dJCYn5quIgD&#10;JCgaFk7L9V4hnql3q5DvuurpobHOtH2Z1rW7LZM9OllDsQzxINtENHDnUr264VRv3Annds1OpRQZ&#10;S2kddYUI3UAIhckJkeic9p4BfOg+8gt5WVsAgsUp9SQgqxgNBMKyCOYbXErASiHRlFpbXz1x+fbN&#10;lZuLl07fWrlZunT52q0LZy6eqi+teTW3GupcuXju4p0r2e7m9p178WwNov5O5zqoEvQYYTUkAxx1&#10;kuQKIkEvji7TwI2FoydOHL/v8Q/n8aNlF5PYn7zZJP+Hij57CRV9Ok2j6TtvXMzN752dgBFjzEPQ&#10;hqOrWcZk9EMZd2COPzbiu7Gp3ByM7pi5F0EY4KR5xg1QH144okoJGhUIekje5X/CINKYY8TX70bJ&#10;TDzWApKcfnnZIKGmg+Juxk4DIDVJ3F/RINDaIHhlRhnfNDVt8RMfiTOAmm/KZqwB73J8WKfUSzCq&#10;xYdYdV0VfPTOlC45TqkqUmMRHwCdGkAxn4ZDlMkxZooqjCONvbBUdF2kf5zvfGfeX05eCiCM0aHJ&#10;Rnh901leeevqjc4NqzA3Tak31axtQBsEKd2wI+fvlJ+/fP7Cy0/R59MbtD7wrg/m8nQ0c83K5ZQv&#10;QgsHFKbNGYKlzImI6ZiBnCQQ5zDUa0c6S+fOrY7ump+k+aHPwY4QQbBerSfoumRTYnfq9Jte5icv&#10;P0+8dez+XVTniIapdanJUaPKTeXBO+gNJEY2UK5f4fdhEQdrBBXrDKShcib8X98E8O54cnibartU&#10;/8RiYgPERt6E8jKr4v2hWaqExR3pb8YsErm4uN2staJh4j3Ot3aLjThMLZTqBCJFnbqTFchJPBIh&#10;tO71opOJRtmKeXDlqD0gR0aFTtAnt6Bdifo4uxt7WkHuEHGHVmcjHUP2imgkATQ7dX+QKUbr9Mt5&#10;ifj4lv07piYnwPxiuYnC+NzWrQd3bR+ajdQLCFC1ae1tNGs3C6Wb69cvlDqpLTPj+NvA37cadA20&#10;1ZQrHqhpKCNJo3aJnhSNEgrbfbID0xI5PwPiMzKDXBAtW1BdOJIgEIFenbuNUJQka4ViQhYNNV3z&#10;jFbTleVzi4t3ri2sDzevVZavkayANMK1nd16YOvOPYkRQW3yapSO3eD2hQszWw/PjIxaCX/bp9PW&#10;braCuD3QYkPIU6ARvm91qKmDhUPNps7gcswZqMonw+sRC9ownVOWG86FaBOgUARsAQeCFSHFN76I&#10;YNgAfQ6dIQ4gJKw38nlnorLwVjiFCYYAwLXEjbSQVqZun85TpKV/V6pnrAsrUnJgDOP1ZsNRkmeF&#10;Gu+56LQMfplLMpIHf2f6gZ7Iu/lucqsaIycfdVr+YBYBZXCgTASSLTHnRGPmiTDhuRIfUFM8Zaa3&#10;Dy5DETU/EK9KwJUWtehmyor0Dyj1RhsSjqHro9FSgVzG9j6NBeFL/61YmAIsvAGCPxuxaJR/MHJK&#10;7KuAKYwP950nbbbr6pQ2kmc+MGfiV1JcqH+JAU5Wp66sUjdK5vdsVK/ncNFoI3yHbVy3UIzNpqMf&#10;eveR/dvHju3dv21saP94fs/uvfu2Th2dmZ4fy20ZH96zbfvMwYfTOcUlGlUhBdIZfae1f1icKexB&#10;xVSF+0P3LpenoE/EHLE/+oEKJhtIiXV7nRCCuz8/t/KLn/8oUL9NLWY2Fnp4+9yh6dHdO+enos6O&#10;bH/v1LZCbnZXNj6VCc9HnXu275yKdJjiu9LFHdn0fMaZKYQoRyHUNhbY2JLp78mOb4v1pgr5mfhg&#10;Z8YZcVFdnKIulo8X6G4OtbyRYDxn2/fuyFUIwAkGeu1UoJZl5EiMEC3z7Nlc+KFH3630jzq8OEdw&#10;BIbQEI4jdZrdwfTr1HqRXs1J5PDRkIgYMm/U4iF5qfnAKIHoC6FJs2WpscAwm6BdDxonV9xOp6PB&#10;I5TH4gaTPsXQcGYjg1joxkLnm08/c+n5bwW7q3tHZkeHUigwGO9a8kMWrEI4wVuRLpn+ubfedMvl&#10;bhWpj3J5alsWsWV4od1bltdueJ1mL15IxO4/fMQQx8zJy0FMicLnH2ni8VCEfcNzTVDiTdOK62+/&#10;osWZ7JTEk4VDm7bISrQHsBp6nZ6Us1yHgAy2LAA1/VZRtV90JCANoKYoggXvI8t8Lm81bsQcwEEA&#10;5f1zdhicDihBnsXME3EE+BVEjbk743WOQIE0s7lU1gtbt6k3MHvVnMj7KxP12h0P3AIqik2jvOyw&#10;1aSp5tMgQtJQvjtkuGSmwlJZOBQIeTc+Pnah4tKXKSVNMJdqvdvqFcatLVun5+amUwngIVgE0B/j&#10;V1toeIXiCEAmgu0WY4f/NWRGqBegGLASECfli+fL0SN13WC124/j90oRMIIHAJk/Ht3U1Tst3GdI&#10;kuBQ0SiGvCvTg0IFIYO2AwMaGkFh7lS983oKnjpD4cxITRMfRkYuRAxj6pygVyLxieBGZKUTEma3&#10;VrdPadeIGdhC3/tYf1YkcsAjaZOTHFIyN5ZiZK1q6Daaa5AZGk5QTeWEECbs0e6K8nWLIDmIoAwP&#10;k+QToIoNkDQYZiUIiygkfBRZLZU1R4U5PSyTqRLqU6ANe6tl5+wbrwZ79ffPRI+9+7HizGHIUBBF&#10;JeVK2t/2evj71SnuUPLjrok2GggZPffTb6M+Hoo5Dx5+MEF2IEUX5i1pIfflBycG8I2iBUSrlcFq&#10;VcnFiwi011EarDqiWXRyeCDi4k3gtvBz40jD0mZ+RuNOP2Nh9hjNYo4Ryae7aH3FCihCHn/pBdjg&#10;TjS3hvkon257VRvdhvz1k8/eDPam8rOu3bvWjVx//ltHHrpX0Ydh8RFowhqJpKXdQEJOoCBoH1jH&#10;ryrR5kJ+m7GGoyNLV89cWCotXLt65Rbyc+VT6823Ll+88dYLwVopbJfTocK7Hj4Wy41DtALkchwk&#10;ZtnLQ3X5hbJPBIMUP6hX8IyguggniXY6tVeefXYiNXhkdvfe9zysImDKov2I15I5dejiDLntpvfG&#10;yROsjv3bD3IsckowQlFldgbZMcLNAdo3fYCD44OzO9xP9qlIemebrdK1m0cfeT9RBWf9KkpOjc29&#10;kzui6RhKTNQO6QzH0/DymdfveeBhICEMsqDsSVUmNACfRSwREJ7qDiwYyWB69O14kLzeKFefPXm+&#10;u3Q5PrqtOJwFMnOqHbtTLRaZi0oBOj1aEtFTYRh0VZ1ek4hCgnCqmhgdSdnWUwmNhmJdmGOoHcCa&#10;Qh6eo//tsyeA0FJQQYLxdpdJFiw4zQ5zp8KjqTkOShu9ptdIx7IPHb1fEJpdQ3EYKUwQWsoOQS0+&#10;JOjCCAhox+LxVslyVWxhNTnBaMUOHL+x8fLtW7dvXM60qmNDaY/QJR23K953nn8B4apsFFd4EOqg&#10;xcaIALA6b0C8uoFilCmJvVY0EWmC23UdVCXwh1ZiTEzHlajzNNxAsA26XpS4s48M5/Gl5oXbq10M&#10;eY30OLNMhtKRaAVuIiRq0yTBeozR7UfhGfYH5AEovO1qJJJYra6u3lm4vbHhjozfXDy7duIVtzP4&#10;xNHDdKFVKquIqJWbreVAZq1S2zU9A0zNzghfk9g3K8WSTiyeQNElQgO/FJbUv+XZUrXpNuwb165c&#10;uH5ls7HZjeVqg+D5G3dQsi7ObV9r9F5euv7ma78ora/EE6n3HD2YTg0TUbvMWNzLgtF00q05EVog&#10;r683Wyul/EQuwkphOwL86uPrQ05H8ig5GqmUo+iYjVHpCJGXotlFEVQBq3m9DjJt7NqT5e/FFTJv&#10;YFOKW60fEkNCMZOuIvACVHd8Gq1XL7wect0dO7bTU8ksCqv5q0f1nMSIwCmcz/OrqUwxkcnSHEpX&#10;Dw3HtGdrDuitTBen9G2NS5IiQ8AENlIj7EAOyFHYwhGEiFRqi0aHymj3U8Eht2LFsW0iKEE+pfIA&#10;l2TYbaBj9McAvHD9UpA02zuqDnyomNT4uFGvJjYm5jcscqIpF76ZNSAv4NAA70NhjN9CMIT+P4xA&#10;AVs4VgAHwZqF+WrLlacEMRs7oSSAObQAOrhgwmauE8QGecwa9rZBxkWKmQymEdGilwuMiI2dGpHM&#10;K4h1W+ALyCK1KZOSo9Fpp50k0ksXKuWNc4vL19+6XKreWs7HU9VBd7zdbOQmW6V6JgsdLtyJpzKu&#10;Uwikl11y8cSWRpW0Jjns1tuW1cmwWKvFcrTY9zZjI2076sbzNS+a6ZR6hRw2nP1GiJjJDVQGzTE3&#10;2SgOepVElnFM2onmaN1abm0fSlUgWzZjkXxxc2Mt2dnWipZG5vsLV8LRenm4wVn+8Q/s61aGvPn6&#10;GWuq2ysd7iZwHmlGvZ3rufkHhr/4vvdG8vFNx85WvGbcHSUlz++eO4BPEHIhqE4CsW0EYA5QyGay&#10;emhS0OoCnsP0aguXJWIDxePpElxR+REF1mypanjm5KYanAq0y8LIqHFR/+bZsP3wlUl55bKUL3gq&#10;Q4C4sX4jEmJ0WQY18F3DFc/EA2XwVJ6o0fkjYxnOG4ejUsAdCrTXAvEJccTIvSUSTDO+UW2j5klz&#10;MiCLTtNYoIwwNk/UsCGIXAd8lskQ4JgAmvscJd6fbEoTNCnhDNIumDp1xlkcdVMaMoouCvYAv7jr&#10;eK3E7upWq6Wv/+B5t7NcgAbs9Mcy8ZLbR+QokcjOzmy5cPlibbPUtMMbvfKuA0c++773ST6Vwxhh&#10;JGhSOaLNDoG4DiErg3Yo1tMGP+IGqVRBk0ZqkZZhx2m7wl94HIwJ7JM2hyv7FQQh1VS0GqVtFFdN&#10;VS08nPcEAb0BZ0Qo3Nnc+POv//Bm+XoiFpvIJL745X8NX/q7X/mz9tTe/YcOopazY3KkUqkMYkO1&#10;0ur3/uGvC3M7nvi1z7B1L9+6eebCs//0c7/FpKXUDxYtXFXueCTkBCgCLIwCCN3EYoogC0BZpVVS&#10;QwElG5qIgRho8s7mQkhoaAeBcQgCpQDC8KrYSsSlszBlUKJIOcQLtYF3gwiDc6yRSYL4cOQRnnY3&#10;N3qLV9/6u188P5YDtGjFrIwbjIwPj/fq/XSmXx9YndUl0rIVpxpIT/7ax7+4ZxsEe1i4lAhMdgq9&#10;A5HvLBuKIvJGy8tkUx6yMmycdvj/+G9f/b3f+dwwJSOgKI5eyaOY6c0Zhh/ggH0yzsl74snvDA69&#10;7927ikhk6rlILSwBzTpIr5wKiJJkI+cxLX5mE5Qrnw+ocaKaZjSNFAcsKLI8L7RJqchveFsy7YII&#10;M2qav1RLxWDJ61qoUsXhAhi0WxdGaCUogYydLLo5SMU5IgFxiF4FhYjP5dMNyECIjAUrm/TMz41F&#10;Snqnuss3sJzYFf242c+c+W/YvJ4rIc4GjDN50V2ohbvwYSyxbGQrfJdA5KMGXKRfIadsLxdc87Y+&#10;j4YvzUy72vzOX/yHa1WvZiVojASzjSMJlh6t4UwNvN1oWMkk9KpH9m775K9/IYu5BRAZ5SCRjMKB&#10;yjpyw2F8aQCm2GIYb/Xw8omzRoqrjcf0z/7hO+fWGnsf/sCunVOUv6iYYUmEhDFxTm25emlj6a0T&#10;Jyr19d/50h9um2F2cTi5BOUhSGdgHwS+daNOyokrKA3tg1a/3QsXlH0BJ2ljYXnqxaT6xkMGi3RI&#10;HCodA+v7UIhvusrqENngnWHn9jW8A6SFBY5xkolRTRee026qrSJGHimh1HB/gyfQphFTFl3EqXrD&#10;6mYwz7/jP1pDogD6DSEwDQ9NLzWkfERkccSpUOhlp2ryvujQWlJ6AlKquBZHe83shjCZLdrl8pyU&#10;kWEEV2ipf4f2KNOmoBp1WRzRdqsDeY9echPP2xvLN1urq5Vme2Lb3qkts1JZEQLvg1DMEH9u8x+3&#10;7M8xUEL4DcaRCoYaIqGi0fF6JrkYZ24dzWRkAlI0qjNWRNvxoayZtwYnwvojlq+slqho/unX/lu8&#10;aR986P5DW+fTw1OdxsZf/c3Xa+3Q0PBIcHxqeDiP4BIPbvnGW8PZ1OMfeOLA3Gy/W4eIjGaJCB6s&#10;EXuJZNRuYb+Yo7XMEFdY3iRgrCFql6SyzB8Dsen6uUj+q+AtbpqhwJjGRE1lOyWyISEVA9RsIKJm&#10;kKLzxWlC4PLOo/fFmwyXTf3Gd4Hd1XegB7PiRAPhNawy3p9YBzjAz/TM6cYLaHNmEvRLBtXl0ag9&#10;QPEKJlL2ZkQnIyVEjjYf+uQT+XUWO/ONnYSVwjdVc22sSv7jryxqliGThe8NEqe7NvuJoD2wdf7K&#10;sQ5sxyt9hJ0350NNuQ7+Ap9OPIcD112NMF7PC/zp7UP/7GyoCQEI+kUCn104BH3DfCKACHva8jsc&#10;W/7V3zES7V7rP/77PynbzX4nUbMHI25tEE6X2+VEPJRIRz//uX92aMdWdRUSnwMXCRUddCtuvMjt&#10;MGJN10miLRVFQkVPlN2PvYq39TNzH5Q0Yy7kwccjuQVewDc8Ti5Jm7Nds29UvGd/8sOlxUu0klmW&#10;c8/03AOPvjfBtxmM/ix1ubIzEK+zbMFDKEdWodi0qTvSPVNzu1H0HTkEwU7I0lRbQaRO7HaEEo1N&#10;Fs+O3JUgldBcblQ0R/bFOq2RPidyaWSFCJjsRhsjBaprnU4wMVww3Geu1oeEeMTMFnPllDx91BUg&#10;m2qQGILcDqPBCQAQaR6uHtyvPG15InwxJRj2TfP0GQpMvVp/+p+/ula987Ev/DFxPwarYNUjKfUn&#10;8VCI+U5fvvDU9//u2I6dn/rMF4uokRhnpLtDKiNI3tZybHhGK8229dQ//vUjn/g8SdPK5srf/f1f&#10;feYLf7hrZpyUEhISPK0r544vrq1/+jd/K8EvYvyieWgiFiEdZh7q+rk1OL+9vpuyIGhxvIiPRbWK&#10;ZUAhHXod1XUCSBRpnFgxa5fqHNdyveygxx1G40ntupy8hJccnn66IkITRSYjei0hSw5Zyhgg3UZD&#10;R18+4G7c55VnM7AMkZk2MmPln3wU3n8xh7vRs1PdhYvnyrXS7Wo3locnJUy+1mHc3VQqLas50oVg&#10;G1JWtdzIFEda9Wp+iHdEXgO+CJpE8iX+62881a21H/v4r02mrWi42ER+l6kDt4fu2VRCEp7sEC37&#10;G1/964fvO3LwscMuRs8ZvDf5dJOly1oda29UrYIQeuL5TLBE4YFkki5vbqHkhfKS94bRQyRGWxOB&#10;dKM+yOSC5Rb03btFRF7pl67FOcXel2K24VdSLSD/wIpLZ67ZKcE9iUv5qpWEWrLDycDXx/U6hiFu&#10;Ygl6jkSrZ7oyVuxmdfO2GRElKIRIQIm8F0JcxfT7J+Q0gp48+WKntliyf/Ldb//2F78YVRMMc54X&#10;gBJQECKspXIDNt2HLXX5ylrp2sX3f+qD5hMN9sdy4LO0/Jk3JhdQ7cEw2oCq28HVUvPHP/vOux59&#10;z44tI07di3DowDTfRAU+lC9yiMd6VeyD8jqFW3S6pELQ57rRc+cvQS7fRzvZPYcRx8eXRrrmnKgy&#10;72aHMRkyhy0FCLYgSAZkqsDKbKpgmgypaDVm29QcN4tU33GFZvPkjGLPdMMcgxHqx1SgyelbDSdC&#10;2JepttaRHfvKV/5xcmLm9LXT22YL64ubeBmPFmLL9W7jzp2QzEDs/GSuvhaeGer97r/8t2niBM43&#10;OIaik0T6XttS/wRXBYrL0dMLEElKH5orEVRKT0+t1L5+4zLskKvnzzi59Gq5JnlVu5TKTjx6eNuu&#10;vY/EhlMxWrSpsVNFxSKG4z2NgxNk6nwY/jWStsa9jGPRA3+yvM2286f/9X//tQ98ZnZyKpqFsRmF&#10;stXr4pggpLkn+D/wy9feuvD09wah3B//8R/lRzFAkKKyJoa/NTFCnJ+8jtFWpkg4IsyOw6pZc//D&#10;P3yzduema03mxqIFOUrF11uLIyNzU9tnHOQ3qmsQ5JbPX4rHm//Lv/pjQkwgrkCGTF41XFJFG80v&#10;pgfNX/BIpXYYoa22WnGg2l04c3xtdYEOxmo7/Nnf+i0KR8iLBeNg2618LhkRTiHrhBD+MDx0MvHS&#10;wFh9GDxRDVj06w6CTZnkNCwvQ4s8TVSotvXcv/ybbx0dSe189ANRK9Hu83goJtMnKgcyFJapSGA+&#10;eurca0vXF3/vn/8BWH06Atk20oHkhwBcAplaAWSdTiuXiXHeWFSbCN7gysCUcZ0Xnn3zpTdeAqHv&#10;Iz6fGtqbTX/sc79Ou5NAo0FvcWH1qR9/7+Mf+tjY9DSTGgFr/JSoSEPRV5CTQmMqanvdGOJiijb9&#10;FkUhNcT9qy3v+0/+vLJ2BhPqVDT97nd/cGps6us/+PvqrTu9WNvpDiJW6sF3P/7EYw/j7k08bJra&#10;CBVIZNaUJ5LiSSwsIhQTSq2VrLY79Ur7med/zJjcXrjWgshp2x+8Z89D7/tM1+o2a/XyWvm5l39R&#10;Knfxpv9nv/8v8/kcUaI3SFB9oKuwU5MxLkgDKkBOw44RArHWmCeDUI2aQrf39qln37hyhfr28rId&#10;jjt4NAxlki22jFBpdnQbNNSPffI3hwupUAYnE6grMulCDBY2SIenbkdOLdx++/iz9x9+z95do8lk&#10;Jo4Jhd0LsmnX1UKqQAxICOcZn5PbpUm8bhXTdFARyGgfU3srZz24IXxYI8jA14YdyPMoQC3YqI2N&#10;FaEIlQ+ArW4bmdrnX3mWbpV+dPqxxz90z658TPYXFP5NOVMcTSJMfpfdNaS2P7jtfehHmCFgjMb1&#10;83N4eRxSJKr1QAaxFPYTAh5zwXSP6ig0Ya9cgyAIstGZXYjkFOxbJCqWBsuAW2N6o3RG9GLCDMnL&#10;sGmQHzN+SBIZLEV1f1pNoafDleupAw5EkncgCGGbQTUeAwqWG4cj/KrehtpU+WImsfUBBEt/k8Ke&#10;sQ8S5NcLYNnHQLEl8Cjh9LGcPFM5I7NTbZuyDWeu6Qxz8IRNBJrEqKaLXFsv70kXCjV9KmF5XSo1&#10;us5msDcUhimSSPRDqRvXL7x88fI3v/rnG+vpemrZKifWe41BdqjbLjF+hdtDidgGcM5adMge3hy/&#10;M+kmlzdGAjv6gcWVmV64Am5VQ7y0MlVg59q66l6PDpLBynx44mYrWZ1rTd1a3ZyY7TkrM+GJgl1Z&#10;rOyoB5ZzAQDmHGcR51sdDzCwZTuwvLNTvLOt6YJQBCeK1cB6CkW3SnCVrrTh+/Yt5gfFiBMtI+cJ&#10;RWOQb3nRcKQXz04OI9i/3UNpvZXqRNtJNOzj1mh2KMn6h5WAsFcPXgNDKU8rkR5ZukiRICugfgR2&#10;JuNWxkwNY85N5w9Oaszdkhru7ZIU610ZbxPbkmvJE8rqBobAm4g1XZqxMcISZqceT0kro78bJMBS&#10;5T+BrEqgB2dNrmDKK8mIkCQgE4YLSjLcwyWEI9+kfL7UHdML7Q8EQbhyLqFDbcpgaqi9KSZnXsKN&#10;BAXj0ELyzHiikyGy0AmI4Z9zAUXWkolO+ESKgey/vK24ly21OlO1yA/czTqywYqYaPCFaOd2IGCd&#10;fe349r17Hrjn3Xt279q6c+8W3A/2HZ6YmCxMjt6zc+fOPbuGpsau37wyVBw5sv8g/CMVt5n5olhD&#10;jOUwx9IG3ZBwMBfptjphrhMeFhg8bGDbtdCXQoAXfFBMKIrM4Y6L4Cq9xm7H6fFP8v/kPRDGBJgT&#10;LkM2x/FMZy6hHeAU5OSBWzvbWG1kErF3Pf7o2MgooeHFc6cuX1m4tXB96fLtC7eun7lw641rF26d&#10;fLNpN9v19vXl5qU7Z66+fS43njm8+xghn6TlAQtU8SM89SEewl9QTqZAlAIT8qfiEsKnQWsY/kIQ&#10;zEEBleN4BcaQFB2cBRWs7mAVVVowWBYfXkpuGOIjvDu1jTtUIfoEtVQLEUegC8wYqSNPBVedrdQt&#10;r95aq5U//oGP7NzxIOIg26fndu/cN7dz7/SWvTvmt81v2zq1Y27PzOzb567uO3Asl+3L1Yi1TZju&#10;q0orA+rTXQ3ZjQKB3cG3ESgjg4zB2ePPHjj8KNxybS7MTNfUzKVMJ5TJQhY/Fum0em9cPz8xPVko&#10;5Dmn8UDv1+AkodzURbMXBVQdS2o3M7+IosQgKXNWdg1F80ZmESpBC7ti+ZMI7RJQQBgcoa+Zhw3M&#10;pBj0bv7cxjaz2rRTw3lpK/geaoyOJKl0sutvTGyid3wkWh66EKZ8Q9RlwFnNeP8bv5Lj4278ybrz&#10;ATgfj2NnIyamWMlaJgMn9eX22VfIu/iT74nnQFd5pQ/J8Q5k8qTxZHrTxnFPQZnZB/jGz35N/i8S&#10;DX/1mREGiNefEZiMo5Ojpy9e7HruRquNgyGiHJU1UBOAiUg32gnh2BXzPvHxTyN3iOaHbOZ0xsKR&#10;g/7oWfQ+tLxgmkgdHWKJ5bskh0rDaAyUBiC0x9fPnbt+Z2lhZXO9Eygvl2+X+xur6y9cuPHWxfMn&#10;3zrZ2tiY3br9vl0HbafGVhECX0N2FYtlhJHImDjPQJ9Z5yorN+j7liELJwTM+VgCEcEo2G4w3oNg&#10;S5+2tj5IN+ZZUKiQRI5yTXHlmMRI6Wt8TO50V9aqF2SuM4w6Lxk0oiMLSkMH/1Lk4EnYOnU0th2U&#10;KcJQWMwmI0tBKLHdSCJWrwdj2XjYBfPOoi1gmoQ4gdkrKXyiD+tAi/OQR8BGDW0pFh+ARb+HgHCA&#10;ulOdUIRt2FZ3cizoADgOsAbD0M1Pq4zzruJ1DB96rZpNjheBOBtxcUTIJ9OjE1tn57cVpkaQfiSq&#10;6LlZC6OEntqXDOHZDtQocat66CM7yGGJucCiYyvjDCa80Kah2QjPgWTWS+FZWgc1g8+IrSx7GtVA&#10;DYjNdSK83sEbg0Fw1s4WpkceuO/dE1smUikr6iSdjbNXa6XW+sZq6Xa3cmfz5vkWjq2t1eFi7l4M&#10;ubhsmPY6yEFxhQMC9MDlCKPXYmwmzDxkEvegTHYG7I/GPPHuMmECc5CZ+k0IhEtDYrAehAvoUIg3&#10;Kj06OFSzBhWWhS0zRDVSdnO91EdDZFhKWMNb8VI9YgNm8bmqJpn5YDS/lNsbsdvAOBsIGcPdVQmf&#10;WjMEEQMAahNvBZhFhpnI2yEfSiIkkgriyvRTmKiFGoykvg2jR9w3k2BryhmcsUP/ncFxfJNKGGKo&#10;FDttFYEI4MSwbvH0ehFKhlwkaAHLlnqrL/PDQoj2HVuCVKTrvM1dyq3Z+UFdmQzEhaI5MuGNQBiR&#10;q4BLUG9ul5XiA3NsdQDZ/s5Aok7sZXYekfhsr9YsrVxbuNXs9VpUtvIzs3W7ErSo4HUf2jP30IOP&#10;0YUFJYmKPeQkiNzUqGhz0UORuW2SVBA6kEevFx180iuI46IJ6soWbDYfLl3oiemdZIgYE1gtRqZE&#10;PrYcPF3i6TcvN5555qmV5dvoFBbzw48c3PbAox8dGRO5DRQEA2GkbgTR8P7Ca6BlNUM5VjneyiS6&#10;FDKVdcqq1x50qpuyoGFhMwmZ0oC5APE4FGJqqQdhyP6MCMwq1hJcBdjWxLciLtFAPqeRwUeYyye4&#10;l/euD3wwhoAUhLmsaDNbWap6srtVblSdgDXOEwei5/X8s/yFjYmwPxlE9X0HqQTgMNYlbPvdwauv&#10;Pn2nHb164frb5y9fvHTh8pVLJy9effv87VMXL1+9s3r6hZ8lgv1f/9RvTABDJOBHE30ZgTDt6Iwt&#10;c6RqOYTqLr1No3PTyWwSofhsgbZq9+xCfdf23dlwJIWrWDA4NLs1PUC5ohCCli6bI66H0E6C91pl&#10;GiWTiguqRnOyj9gFo0f2zPAGqUf23HrTjWlda26G86p8hGn5l/otZyjsFX5O8djwkuDno8jNdUpN&#10;Iykpbl8SCxBcLAMj+KWWcL58hMJAJzpSmfNMKrYsckuAFV9NjxgSqX4kcrhxSFja7dQ2yGS4W+hC&#10;QZxXhgeRLPytZJ5Op0K7Xa334DKOprw2RofUR/G9wR4qmB5Gx50NSmZoXRS1g2++/OrltYXSemm1&#10;PTh57uaF64srDbtSbl7d3KzVrEu3N85t1s6feuPqrdNzs7tm53bgCI9opqRORDdguMzFRCK1QTRD&#10;UyCyPjQjUImiCQypq6gQCBMV0EOHlH9vEB3v4qHBqcr5QtgMoUNZE2uHAeGVzCLCPANkC4qVdxby&#10;mxoKAj8Vn4xBDbOLKJpFgTixOjCpXvIo8yam8FWn/eDQn42MP8rfvKkRIJeeIPmbKTbojOANvEBV&#10;kJRh/CFB6j37yvHM+Bz699Uau5TVhGZkEQzCEWCeuJVuhBiSWdpZXty5a5cF7sZzZ/uiuwplcV8B&#10;4C52zOhQomb5Y4yLdUZ4feHGwb0HozQEFMAumRLEhE48hVw/IZssOwnOm/VmLJFFYXAQSdTLrcl8&#10;dvv2ucLYSCwWt5RMAlxSJzMkAG4ZFFLgb9R2sUSniZF4nNqamZZJ2CJsO0Rc/pniu9kSzzDrWMum&#10;vC1QkcQEtMU0KAiTageREqJjLWyHevSrBi9dOFMW5bvaS+xeb6za6+so7HcandEp1AN7vU7f3ehF&#10;ir3Z4Zljh3YFQfOVykoplVsLUc4Am5I2PPkGj5sA09BCeWQkPn2qUGEsQ4v5Qn64ODGaG8sWRjLB&#10;nePFIwcOHNo1s33H/mAxw61g7sK1sxYHfBEakzbhOEWHoRYsY0g/N02MDKCwgHq3f/bUCW1n23eb&#10;UrxM6FnNBFksy2Z38NZS9ZVffN+NucWwe/SBR+Dwcfp7eC6pEYfhIi03QhPqOYBKhCQCT7DfbKDD&#10;I6HrS1cXrt+52Q+spq3k4np5vbrZs6tVe33jxtLS7fONdintMTWWaV+799hDVq/PutSs4wKT5KBs&#10;EK4tkXQblj+xBjkthkdooHDKz02OTW3ZPTe/ZcvkdCGbiyBbwFwhhEcZmOQLnn40VrfdRBJJ0BLx&#10;PwTZbpc2ARoMeJDIyjBDQ038Fdj/BSoKeEV1DIzhtctX7z18KFcE6YMXim5oCCgWDTjaMWGskZel&#10;kmnEuVdv3tq7dz/vBZGNPcIBxQPLhPMUGsQI5ZSAEy5wfrEL8fZW33VWu9alt95ot9cGndhIxqOn&#10;bTqXHpvcTpavK3A8oui3rl1J9LrTc9sx00N/AWkXLWp1hpkcBLKE6nd0FXjyXpbTI8uTFpPA8bev&#10;n7/wAvfTaFci/dZ6peumsm+/+Qx+iCOjBVim0VSyubYxu20320E8Yrc7HRqCuo12mA2EDJT8C1E5&#10;IVrcc7jdBM7x6u1+Lp1YWFl2+lU2iLmC9f73fiaaRrsCwflsKhbHxswhEnYDxw7sIeLhdE8l2bpc&#10;oq/4IN6x6FxEfELutpK/JERhf4WrwbERC43khkeGiq3Kaq9W7kYcF8nPGI3RyWjfykyOvP/+Q8Wx&#10;0RQQDzJxOATKnt2D3x30UPy02v1+fX3j+sri5vK1hjVahSTiOugghlC3VxuMOVB8oR6pImr0QrJy&#10;MnOV9wL8hU6kKBcyjVH1oa4JOiA1eZjsBkuS0xHrnX9F/Y2zOxrLxQqx4dFUuNJYKm/e3D2zUykG&#10;Qj6cjMQ5Iomj24Hsl20VQIqEXKNJHqItmR0bfIN3xrSTqhXImlAaNlhmnoxipfUmxADxMQJsHOcK&#10;CkVaINxcD8kdbBVWlkHqCc4NTiwkh1d6tPW3ItypgibJsJrClWRq1RbJtkaeDiSCHAyXwy0LrDT7&#10;ABkwLQuNqkYJEIbQgImkNjvakCjYMB1xh+gJwQRC4dDhPIDIQo6lQ7auXmDeh8GMJdhl1OEgB061&#10;DymwkbWrGRBc1wBDMe1FrJUoXCYEFPC6hM6ErvjKwOFUv1eaVjALSsGtTfeFa891B5Vqu8BR5KbH&#10;hpKrznI4D+vMGtrcYuc6Ds5xCQT4g6sQkYsduslTmfBm13LimUwsyWkzZSX7NTpKQ93iaN9ecWLt&#10;cDldqXiRrS17lYDH3VihKJ3s1jjVW6lEJj662U+Hso1eotWZiqbBDlvpSKMxnHKj+fFbNu0teMPJ&#10;+LgXDR76/KFRp3gqVp/t1OKxbmzlaD96s5nvTbmF2cPzX7znozCbsHsOO5VWG0g9tmfr7hirRR2g&#10;PDmiWBTHbdqqFMewb/LAhKpHg9C1INd3emG8KsUsQwFqTbs4pzhtpIwj3gtMBUWNeNsRhnoixBFH&#10;sjnCFIM2RdAM9ZHIW9QcQDfIYkY+kBMgguJKHcYWxtEC78hboCoQaWnaESZagWo1kM/pnelGBscF&#10;VeGt+AjR0JAq43FKVlgBASgbT87v5gDXw7ZVPHY+sSO6O5NGV4I0o0zTMNuGaqogL5szLnhMQCa9&#10;IUoQ3rEAeB907QeQvDmumR3Na2eP58aOpNNZdgxKKugoJaguAR/I9Y/5V3GCucbaVXa2bfv3mpAl&#10;1NposTdLN1DxH/MeMayUwd0hv4AbKioCy//vf/WND376S3tmgqEWPDkPO94wMuxYJ0aiukw6sVvV&#10;C5fWX33rtS98/rfzWE/ADqeLHutTq86Oo6CKqIjAFLZypRTPwX4jwQhVA863/+zrN5tLmexUIl7p&#10;IQlKc1xwdRAdq1drkZjXtdOOXWUHmDr48L/8zY8LOVOsxuLxMzSfksDCU0jXKyOxGkwWCI9goPYx&#10;2gb/2mi6L7926mZ11XJKu/a95zOPzdO82u/3bl45/dSPTzz4yT94YKtqQ/QOsORzQyaDEhfJ5LA8&#10;C7qeKcPAWyQgwtmWACscqW5udhrO+FS2bveb5QrbsE6CEM7msXzSaw6CadPjuHTu+5nx94BYJ9TE&#10;B37P9bZNTAGejDJSMEAPKSu/Bw5E4hBju3vp53/zZmPo8x/+eDGBHmYvTyGCSZKOERHQKISDD/56&#10;58/dOP78t7/8r/54iBQkPRzF9hHJl3IbpUT09C0Wi4p7A3iA2J3LKlbCM4ZLwvSWYBPTD4Yz2yw4&#10;Jm0FlBqQq+uXlt3hAuoMTDO2cpXCTC2fvxqUsMrmS8wqYOtucZhPYZmIR0McwybLU8gb2SQfceOL&#10;Nn51W79DcuEnfqZqrOhl1PgrupMeH9XeULMkxc27z1ecIxNVo45nZOLvtm+Emp1QmkqmmID8IngA&#10;51MFOWhzDYaVQ9UFpqc+jn2dJN8nfLMz8HzJyXklcWqgtrl57uUnv33ijtMt9+10sWh1Y45VC28Z&#10;i2zdvYPGtdk9O4aHk5VqD6Qe/ElFcACsmB3pYVrrDHLF2kYlkcogJExe2qjXk8jwUF50W/gX9Trr&#10;3/vWt0/dWeqjf6mu6WICafCwncqPok/2a4/u3Tp/tG0PiuPEx2jAdjsdh3Yf5bUgXnHkB7xOu58Y&#10;SnhVJ5RPsYTlY8uaFLqLZIN6cBphGhM5huH1mVxOPaTsSLKjIeTxGrVghkcTdNCER70gZcyGNEqk&#10;Folqp57HHjpQEg7b6gxSoz2a+lNOv9KJFigM9NDeRcPDsbpRG7Xydh0mG8F6sBVLT2gj6+UikSp7&#10;u/gjg4xT6SSKRbe5iDUk/ErFwSRHjFiaa+NBwAziQZhKlNkH6+UGUo70KCZcG4UjRfC6NqGbSFAT&#10;tsXZMD2nXPWKaWiwAPK+d6RPkmJC6kETq4u3SOgfAiBgGAfUBgY0isAUklQQjb3EHshAZWJgG7y4&#10;vx5iR0V4Ca85fA8NrE/5KpJVm4Wheq0GMORiwgUH+VwcVjAf2G4QgRG4BtkmYHL3GPy++Kvo3Heq&#10;a0tLF7uIK4WjGMvmRuYzw7unpyIYUWbiuVYZ1RJVNoBTg+iCBEc6rVKW1iHIKNBJtKY4FTkxmNnM&#10;Ri4M0kmWXgKzXhi0htn26YgGu2N0OKFIOUBzWAvSfDZANr/Iox+Tl7zB8MwQbQkE7pi/AlVznJLp&#10;8Q0rFJBl1SwoelpwyyZXgL3A7br9et3KjuuS4KRzkBnuDe1IsnELJnrtVoSiPmU3nTqpYKekOI8z&#10;KM3s4hMN28hBfSzXZVLlLa+D3VUx4CyYfjQGmevk/AXokEY97FpaDoyqlOm2UEMftRBeWe4ER4O1&#10;NXZ4XP4Mj097BRUS4CQDRfgbiE/68BFYXgBaxEfQsEzHeFzQGJgUk0lcdX4OmYsh4sUMEVVW2tO4&#10;X17AOCgP0KlHnIccDk8w4b7yk+8889JFfMwbMTdhp2ut23/4pd/bc+QYfUXmzCZQU1deEKVXjRLs&#10;iXI6x5PiI2A1SDKBy6tUG3H6thOsQY5VVGhhSHHxPFMu2D+8oLkTPHAlNFx4zUrrJ0+feev1pwdx&#10;1Igqx3ZOHDx478zeI1ReWOoewRVzlCyd32l2oXNpVImnCRjEf+ENiWQ4sJi9SqnfKV1URKBIIzMq&#10;hUczYtw1c4NLZQ2qlml2RbJEMDktSTNEgJg+fYz3MVuyDBC4YO6RF3DLDAMTialC3ZjzjP2/M+iG&#10;wX1E6JM4tsJkfjnUr5LQYspofG94Q/DHDhIw0hyg8jzML1K+VoETx8M/+fd/0gmRPl/NJicG/RhG&#10;se028m3dKHOv06qkRjFP+5//n/+3SMEoCuojuCNB3v8XPqYZWC/2+hsL2/fmMi3Ebr1CMrpQuvHd&#10;bx7/wBMfHh9OQa+Ip0bdQWtoyFh2aijeIVVxDvpOX6QT1MMEX/qDkCFYr7dC2SJDrdsaUJMiS2E+&#10;IJ/OizExYEzUKsjr/fGBxVyXPA3bH7zfKmJ8bJII/TAzWQgmXBFL1D9GBWoPiHmk0eMDl/zcMIz8&#10;G2ziVCO/KHOnpiYqhROyCMjF/JWnw/znavkemKY16GK9F6pt9POjvBmVUprHjITeoCQjW6oUyOEl&#10;M7BGUlweQaxwtWi3V/vW95+6feqkm54P9273C6PuClXtQZ0O2YGXimX67VU0w3upaDZqPfGe9x1+&#10;5GGkqmzHZpIrMif5AWlnf6R0RLWPc5lzH7/golUp2zmSE4ZagBoThuscoJUkFzLB8QZjUpc6C8TH&#10;8ScNU55xMFyzAGdN9W59gqETuMOeyTjzK5wmvKG/wI2CoVyYuVfOGh8KX9M1pIEkYSzpuDekORP/&#10;iK7Io+cT/UgAyQRrcbNTqntbR6yRoXwo3FwrBb/yta/cqdzIWvmy1XkgEy+3YCn5kFAkMlIsVxgT&#10;7B9X79t16Dc//3kzZ/x4hi+/+sI5ayBs0beZBiaO4nhpwLL0Ky4Sz3Xr3chQpErs2urjNJ0mJtSv&#10;QOtinyEcYBxguKMwQwxA2I+aJ3kp84d383dXFjXjUOQwQnIGsJKjAToeTpLhWBtCLBQnu2rHWJs8&#10;cRRBAUx5W6Y6XUEUb8xpYmjX/iX7M025NU8HdbiomO6Ucnt/9ZW/eGjP2KGHPkkSGkRYv1fFQg53&#10;qGSUTg5A/z46mUuLyxfevPDE7zyRY5yZWcLoTSiIfDstYD7ZmT4PHBuJC5i9bPK8jFtEGstB9Jvj&#10;stevdsIIZjoqhVCU0AGessJZ0HRk+eECUMtD+rNBhF8E2ZS+FVucKUzyLlQwOskB6pyDDsDCydNv&#10;//Kpp/Pz+71wenJoe24ovrhcapeJFiqlxTul8krOa6DP9KUPPjJ3z3tyzFPjzqJZZFw09JZcqhYs&#10;VB0fz0UADJOkVtfu/6e/+EqvcWfvdJoJtrjRmB0iF7eQXBmJ9KusjmYnG8teqtStpvev/vCPqbAY&#10;zKJDetXvtvFmRUqLMIXvEn10zCJdav6RTp7Ir2chxpaJWY0gfa80JmFH2eoncPiU6j7vUaZ4yhRH&#10;QA7GGylHgpMPygSl7YiE/uv9aJRm6hhVYtT6m3YbTV/6gNjyGt3en/2Pf//l3/xSfhwf0gbUQ/i0&#10;iiHAOPtRSs44UcBjqHEo9+R00FzvJwGH+8Ge2xtGBI66bLWVy4c73U4cgQ51SlnEBbTmIt/91a/9&#10;N+LJPfc+NJkdq/QHr529bC2e/Mgnv5DOZ8NRqyP588D1avn57//9r3/xdzLhVJFASHbkpCC2RTMj&#10;rBdENqitIoVmJ+sDOxuLwTcjn9hwAl//6leBCPeN2dnJ+Wqjfvr6Yqm8NpMZ+uhHPpOlwTkWv3Pz&#10;/NMvvfi5T39+965JZUAye8CwkhAWDMWqssQb65EckjiGS057PVtjrwUHp99qQNzhNIjge5bNgcz3&#10;oYDaXfoOS932tZsrr5948uOf+lKBVYSgSCSOwBVHMPRCKpTVenl2dpQqbruDFAzLldw8V/cqsUG6&#10;DfWI9ulErN2zywuL+ADGOMoxfxydgX1EBIpINZTP4ky6zknR6afknJN12nYT6ySnf/zt27dOfbcK&#10;c4n+xUEZ3ZdkfDSTGt1/9P7ZufmJ9CCMJv/AyXCDygnkH6Kpq2KPoQyyg6gIxLI2EpmAcdBl2KhB&#10;QjdagUKajbHj1BKU86W9T519PQx5uUF1YdDpNSjYROmFI6vhzWVoQBWka6JQdh6OJGr/pn1BAIjk&#10;tgMtDmVzMLEYMQWivwFFlybNXim1rKJfwSbm172I0sHUFPwoEhSrAxYzqVwN9bwGNE1jLgR4IlKb&#10;KlvqO6SIbrwj7hq2SlGOk01RAB8H+0SEPvAEatLdHgTjTM64uPraQb3ACJqNwDImnuUdAODYRbUa&#10;eBoQUqBVGdlEAUE0KfJB7CERSRxwNKudzjjMUnqkLg6LM5hFUY6DDmleKihqHUCuy8YKxlyJIBR5&#10;W0ncQKa0eU02Otmt8Nnb1988f/7J//6NU141vh7q5zu31uzRkYJzpVPDMTTaTSYLS6EKKzy5MjIy&#10;Vq63e8myItlaZ6oXbsC3rB6shhqZbqMhZW+as2vbM7FbvU6kEa6mgymrPeij09Pq5EJesz/dntiI&#10;prLtFbg7V2MzCWD6nWeyjdxmtZ+esVul1ERrapnaY+ZWpBNJlesjgWjb2j+2nb6JKe9cdOFQx54I&#10;bNnoLCWLzWK96B4upqeHtwRzgwjUDY825y7IZyg/PUwnFxXLIhEAaBcwJo+EXZrZwMkKuJYJgtDJ&#10;AMfD2p2/9u2KhD/AI7AKSgPDgemaDmH+VerC1IvgfBKEERMYuRk5OZiSl1o/mF7w7WHXgcXD+QAT&#10;LavNnlkowyKZMLN/KyDj8KJiLGNgMCzZ0yuuQHcz2pLmIqcNkQfHeC4j3XdeTKog+VvpTZiuZnYi&#10;yK8U0+h/MVRMIi12KpkHs7PQH4aqC7klnsTcad607hHGmaoLXAbId7D85Hdm9bq1VILWMi4vNTKz&#10;IxyLpQvRuI2dcjwi22A+UR6gnJwhaCZx8pzIaH5ygAZSMhdodKIwPPtdBCD62EYKkQQWtBRTwgtt&#10;DXrdMm/btb23X//5UjUFwevywsZ6w7t6E09g9+LN2mIjenO5cul2G1u3N0+96bZKe3fuSaHVSgkw&#10;EqaKhVu40dYxIKa8vsNhRp4G4Thee3AUomeunds2N3xkz/j81p1H9x+aGk9u37577/a5vbumdkzM&#10;j0/EdkyMx63Gttl5tH3CUiRl0zHd7AyyuCGmJmnOf/S5kbQKA8NLcIMYyrp4s/7946evXXy101jp&#10;NEtDY+N7JoYaLBtgh9RE7frJO3fqR47N4QUnUTDEkn1vOAXubO5Gn1JCs0ZuvkdrHQk5kK/HDp3J&#10;4cIUJd1EPgI2TCgHJVkhVROurwUlVNW27Ox8bBCJSHBXsBk/JWrFWEiOOqiW0SaqEixnaiwIAG/0&#10;LGJW4syZy1ft4lA2z49pKOwPWg0E60LRjWa0VPHOX7v91pvPJHPOob2PRpLwxTHFhuhF9QoFiqBN&#10;832I1lu6CUkUIXIhWWqqWwC7zFLJ8XISQO/IBelWAL8gthaJT0SrJLEIe406XMzWyW/dVb8y+TDw&#10;N5s+O6xhWumfxHUSbd5Ecqpx8/OQ3Q3CzXWZnCYaVj8pmzsvMLCyPslk8poSfk7rgzUCzlSupSXc&#10;RKaKZ4EFtNo7tGloiEQoEOQpeiRTlGSZ/VeWOnXSPEs2F7yVTzjiuCLy1l9Z4UT0hijEX/OA2Qak&#10;Y+vIQvxKpkLZoam5dCkZR3DcLRSLOyfTBw9MP3TvI7t3HcsnYvFsNoyrJWAnYHeMZu4QVLVez8qM&#10;FmQohRAgNS0Lu9+wZyXi1NZTBgeJNMOkcKnslrHwWN6LQC7CJDAbKWSJGhJHtucePHx42/7DsVQi&#10;pU5Yq8bujckT4Ewqw7vUSnY8hUEbiphdSOPYHio5c4gdSE2ReGAHY7uIIegG6YxSqjGLkM6NcYtj&#10;zFkj0CpIq4m7EBnCN6jLXJXlLpwOn70SQsWw5VjsTXiPwdMjqKSTTLYBQHh9tGYpRgPq9AcJMXOh&#10;LBE62KTgPJ/uAEDHDqPGK1IMH8Ewh7Fuiwy6oTgeZv12pQqnIhpKoVxHZcoulygfmR0ZiDo1AOmP&#10;5BJhKilUr5AehwMMKR1SKH3NFFigAEcYFwPsYbaMS1XeYk9mJKDxtKjHkqe27EE2TGeLDfDMLxIE&#10;cBkqwfW5J1R2w2ow68FyTHLZWsxBOFd0SnLYR9HnGLBpdiPjYYr2LFPc52jsYE+pVjWWxkYFqUG6&#10;RuQuxm/QxJhBbF++qdBsWx62sGp9T2Sz7L/FsV3Ds/uGhvYOj4+kc3ND8UirRxhGcxfOKnRKR6uE&#10;HHQ0I9ETbrbqbiKD9hkpClZ3VMIJz/WRRvwICEP0WfVPiQBHfU8IJXNeRSY/X5KW4ohWotaGtB2w&#10;ITMEUt/y2Edq/KyV/BMXTcfCmIvzOqq47J2EHzyLR0FOmw6BskXUEg6vweTDxgRJHFoUodP1UjWe&#10;SgVbLRyMI8SS8l7iI7gcTs1ISFVHI1ng57cWGigddDXNC6h8Q8LiwiBHsBLJltW2ILUaSst0IfEM&#10;EfYRiY19gBEnGmv3o0OhWqtJL51jR3upEFUQYToOGYppY+O+BI7gx2Zocz48Rz1FtXu6KRza8Npt&#10;Uri7iSW65AhxUKtQVziVJ3q02YSh8zBQy++AIN0BhG/Tkx5KZclbC6M7ts3h3RO5eWWt264ePrTz&#10;ofsfQTiM34dRCplT0l2cLeS/SBojbCPpZVNfgRApxiU1njbNaa7nSh62pfTJZNc+sML2yw7GTkWe&#10;VifL59NvrjR/dOLW+oXnBoFmMtLcs63wyCOPb589kMzLVwrUhjlNvBvkT+ginFwFE0IwzoQKqn6b&#10;Qogyaj6Fe+fh8vTNLbM9iuPPxzGKlKy11Zj/DIiPECEjGUebDKlQf9fNGw4aoh9cLaPtM1h9CIA/&#10;2UJVXHqHPcfMjHjAFUkLCoovu6YjBlYUDfONjjpT8YQjsGbPIXoWj5s5KGKXqZXyTtAbpf3csQfP&#10;vfLC0R2zjz7+riMHd++e37Pv0NyO7fv27JnZt/fQjoP3ulVA3shD73tIVy6skJvlSrhCv0THBOOL&#10;+F4n9D9++9uT0/uzQ2meWgjSO5riocXz15K7D43Hoqm1avP2tdVZpPSFotLeJB87vQ+cI9UOWUdc&#10;MHuNOblIyFGTiEZ4BurbwNpFR8lowF0xDtbxQK1qKg5GtdZnfOvGTGpB2BAX0UtzXqvYqFyrFgCE&#10;xKf0JSbBZsqWjlMeBDTZwhivdp4mVXj4cZSTW8ZIDscOzR8etLY4VfUh16ge5n8BwvG55i5YKbhp&#10;geaFqT9mBnjqJdXeaTRQYHww9MgwsSN2o7EYYp8htlwIUbCEW4PXnz2LTfa7j6bvO7Rj9zTBWHZ9&#10;vVMJ9R4+MD2ft0cnpvL5AeWoci1wz8EHp6aHGi03DhRNPMDDQEK+ZdP9HYxLy0uRqpfwgr1gG4fP&#10;kM4MLlg8VvYcM608hzondhUDdj9QXTIoVQGpHPAFOmygZKMOLCySPlPFd+BbxHSa8IYVzD8xB0i0&#10;sGQxnGtGUkCPQVI0Vib8ANIPjcGRMuNj9L/9fYOFrLPSPDK+8YIXbza+/v0fXn3rpU47BTeNk/DW&#10;cu3km6+1N0u5cGwkxmEwzbrqtiDKEOfZKLOmU+l6tcn5ODc2un3/fi5Ac0kIvR/SmM3KJA4mZGIB&#10;0vJCRZ9QCujHXAgDiL68glgsOgy02quLUwgLhjINywRCMYk3kCJ5JvkeyJUQLeP3+iuLYYPvE11K&#10;PxpzPbJLeqZTjk1MSEkK/l2TkBCluLyeCLEhuY9yEN6KpeSDlYyk8VXzRWz8wYYa3EG1VbYvnE8h&#10;TsLawvb9R/NDk5liJJnDzyCXHs1RHQ6m4+kMpbRkIhrLZmPdzuVdW7cGqQqQbUnM0YDRGmr/nmnE&#10;gd/HZ5gwD3IDr0GooxuudILQndYboUJeCyHDVM0lAezIGtDuM2g51FXs5vs9x82kmI06N6RpIVag&#10;LppoAlYjq4n0I5iGSxlNRPMvvPoiXJTla1c3KmcvvH69dufcxsbtWuVSy8EpeT06VMjFk48+9N5h&#10;OtzTLLyC6GWiEJo+X8YZ9zapYjHpmJPocbktFS2DvV7w5y+8uCuVe+gjT0xt371rS2Hrzgd37Tp4&#10;YH7H7J77d87sPnzP0alduzPJ4YVbZx4++jBmAsE4LAaAOHIGqGHxBAU2groQpLUIKQR9YtlUGHNR&#10;dKnfvNYt5kzv7oAIk4Ho8CDhX6ix22IMxDNlVRNaFMFvQUojrX6IlkkCNiuZpkQVJxaEq88dIClN&#10;UFeQQJ2Q7bfOvXXvkQdhw8UTKBiF4GQMYlQ3UUjB6jTcQDPDDfVwcETPjzjJLYUZ23aDbgK8L5Ax&#10;ZBuEmx2Hno3VH7mwyPoSYd+o2i+8+dzDR47R1gDN0+u1Lq21E/b6NvikMdSCuGVyJWdj3bm+dvXe&#10;7ffRgpLA9hBNGLHlJNiooaarjWwlREYXoi+DsebRYjdQ77RffuO5+bT30Ls/Nje5DWOfqwtrvU7p&#10;PfuOTM7PA/PnsvD9hm5eujaZH52ZnHQJR5kOdM/Dc1XZAqcNNxtH64yIFq4CMBxaL9EM2o0RJx1J&#10;cRDHoxEYKi7ep9yROhsCLBrkocGDR4a8oeIYi5aiM4VnbT4E/MhAxUiau+FEEpd5rxdk3NQEihMQ&#10;lC3YehZttrBXYRSwI8aKuXQkO5VPoXEOxiPaIVhvVjqkhJcSCrdpaY32iExl49cNnj17mgY5coe2&#10;Xa8gN8g20LbdVn1z4c6ZxdpmuddswY7vZfNZcFpYtnTcEJwMWh3U9pq4jbQh4Kk3SzQ6RQhkbYRq&#10;kUBZYtBqyeTWpfSqPJTlr7iXCFGEDFT4qT/Eca3jHhTbiG1IZhyjig7gsbiGdpj8b82RC8WlHqJL&#10;Hf1Ciauy38Jlof0BQJBAy5SUCI0IMHACAFKCwOi7+hD5cd4pTWPVgtCJCS6JYysMX0TigyAziDqR&#10;JHYxMETTTKYTINohZMxp6IZwwr7N5fE+QIectkot6WrPQ8k2ek7APnX8A0JKRclb2ToMXZePli0B&#10;ExczA7SejBUGUrEoxIL5eAgGQgeFrUJwxcloTn+xegEBcgHazBAGkdmwrph8hU9lLvS6YWUkYGO4&#10;cIr2jAiDwfEJDySTh4UJbeDJZn39+p3aieu/wLy4ncp6bTeJA3EHDdzCTKoKehSrDE1EG251kLWa&#10;kXVyMMTwQ2vJ9GSxXLC77ZlubZ2R7o+s5qK9yVy1aw8tOb0ksRbLspvI18aqmX6oEcFHnlSV/dy2&#10;681IvFwAJiukijdaC5EtKcwdcxMNju2ZteHbkxvNcL8xPNQuxIN3hpKD4N5PP5xw0wlrwbZnbib7&#10;+9qNWLiTWMm09peOTR791GPvwp+oixOzvQ7m2g5kt0wUJ+eHMUbTk0ZnmkYbZQdYrdKGjnIH1XKe&#10;FqpM7Br0TTKsptzBLGyD38GagLFlZNHBWcjh5UgIdkueBvRLRzQ60xxFCQF/PGAJdEQD2a6AXhgl&#10;ailloTCnOe4MoVGyFNTADcWDU58roYJd3pRQl7RPJceG7KX6lkXsNBsNpCdYETzm+vJd/9N8XucT&#10;HEACCypgoM7kMJwErIq28QaWY6xRk/HD7ipFHpYWWyS2SiawAJwFuQO/Y0PFVJNWJkJeeq9YW51w&#10;ZIL5xzwjpmQBcINgTpQ8mYiswRpRPmbQUnRiigP/d9pJ1iW+TnJMw0sOEMcKbIL9+YWjaKBS4mYr&#10;tvWf//wrhYmJWHKkcfvt1NyBUGtzdX2pVS3HAmN2Hlqv69TKYZpyx0P/0+/82yFukQGnb4kqEvUx&#10;MhlWLKzaZN6UjQ3E3h04eFgGrUuvPzOx80EaCMEkubJgDiSBDw82+xJPYrcjjGh3u3dW13fvmBE5&#10;mQIL3C62PVUNeYm24bsiI5Jy9/WPrG7de/Ptyy++9KPG5ubk9Oiu6W1XL78+/dBvf/jYzi66buTZ&#10;VNfa3W9/9S+mj334Qw/uYg+ivw4QXocE80TBot9UUpUtRoIJlwrVaAvy+gmP5EX2ZOz5LVAInryi&#10;w3Kzlyc+pblT/DoQfPqzmQZyjdUVqrLH0ScvUBS4DLIsUIUyH82BvRDUKPU+D2r9C2fP/OMvnxND&#10;LpopFIdExx6b3VxZwOS8VV/hEh/c88hjH3h8YnwyHIbC7vRb6W63EskOhVvVEOgTJGcK9dS+woie&#10;1AM1EGQaaihlmMvQPDAMFJXffVsxn35COweF2YHpyeLWybfZVk3NVt8QRjBXu2oI07TkAXP9FEDY&#10;rQzDwgjPKyIfdOiSukt208exTfAOBMekUkxRgl7ezVTFBcfxP4aPC/Brv/zVz3BM/4s+nX9irEkt&#10;COv5K/9x8bwhmarRbNZz4qMTlLpQiTQ3aEg6/jsM6MKmQk2OinQ3GgD4gPjRJy/zI0Xeak3gAhwr&#10;wgQgHf/D6T/k7EUlgrpOljfMMoMNqCdURZekXhVGEgGIZtuLJfPcBUVgdDCRLElHgnCHKRnxFIjz&#10;YGYhQo5NBk+yHg3hg4hBRDjOHNYs4vBjbghRk4Rvq2JFIx6t4rgWR+ID3IJdKinsppxSnBvgcRGL&#10;epR0ncVfN5VcYWiCde426HH13D4PFPdhBEoyNFPKCJyKuu/rpwo59UMTjnuJQahsthtGGy8kyH6c&#10;OfivuO1YNB+32k3bHnhs3h7Su+idZzj+iUzDsgtgD63g9sr26JVoVArHnHZ0aMK4R3oRt+9GiCyj&#10;iuJMmmQ4IDRTy0JO0CG7OUv42VfO3qq1P/bIwbER5ozSXIM0dVFpHoDrx8NgZoMYTxBwx4BQvA+H&#10;umrkPOxkyGkGoed2LAqzWmg6DtFR4COYb0wGGg/bDVR4J+HsMFuYQpr5prCIT2yNcrD+lmDAueU2&#10;bggcIgBLvHRQa0OH73ea4WTcggxJAybzh9nr1BCp400g6KYTdDu3O5tuvBDf3OyJZgrezqGNgy0P&#10;FU8FwDtKuq0NUxsKauCyBBdw8RTbKxiS/4o/4VhQtNBTTWWrYWzJt7G1VuMcPALz19X/S/LPTxgJ&#10;dkku3hDiqFvKCtMHUJil/Al4bbQZ1SLK8QX+xKiRKaLAHFi9sxlNxIt4UmupM5c4jMQwNDQHcv6l&#10;AExJgXcMo493m/Du7pIUXG42Zgo55ud0d0NdFCeIPcF/vdlqZEBpMHRFcoLU/UcvSXuiWPSBXDID&#10;BKGEnZo9BPiP5nGyRJ/54g4o2UfY6AUDGWCDG+eWhLMb2qB2EK5faiMQWrLsLaZIQ7QA94TxQ/uQ&#10;TjhJKfNu/BY1G0JGrnNVvVSxeGPDxi8H+IDoll5AUHZpoAzSV69e+cUvXl7YXD569L4PP3oU7gZl&#10;JJ8RNmhRx+J8B0f41TZV4zKglSazoKWMIf8A37CNqH8gzRgOnBq9e2y/kVrdzpGQEB54qpyvNQP/&#10;+OMfb1y+5gYbWwqFh+99ZG7nriyotTAsCt5uBLo4ndFgMQQV5kCSeoauHzQSIpLPWRbvwfyrquTa&#10;ynQNUiYQRiAJKlPUZPkjHENuIEUt3o0nyF43FgiVRF6TGQLPmi0EO3jmAJfNlGBO+vskP1k2W70p&#10;L/eIgswuKmPKgdPoEwRiiwrrA2DIdhzKV7QV1flQcFkGX2gpk5C/Uq5vB3K8oeHQqRajvhUEtm++&#10;faUwuz2MiErGqlWdtJSY6X4D7SCQ6m9sdr72l3/6r/7dH6VwZtCmy71pcepS9ScX459rQbcZ+ss/&#10;/Q+LrQ52jL3x4TB7Nn4OVdzxbk1ObrdpyNu4cmjuwMd//f0pGnYEALHWmV0MIDPW1zzl5wi0ID8i&#10;QU+v0wNiF5dGzpWmdErpRf3aAGfmPEIiwyfxCTrhG/kbYC/Yb5PC2t1WCwuz1DDX0AkM+eww04RI&#10;SAB7SHIaEBt5FsaTAWSwVQmkWJXMc/5URdf8Z87Hajvgh466SlIsCVUacijvAIuKJ8ZRTlUXvSWO&#10;sxUUf1Tg0vFkYf1irpA57L+twV/4v1o1SJMEqXMy/cz3vzUxMjOxY2uxmKtWe9Sjr62Vll57890f&#10;/0gKShwCQ9A96q2ffuObBx56fNveLbp3gEoBO6bHlikBptmkuhIPwWYS3Ck/U0gmA7ZGihDyeOUn&#10;/nBpKO+KTqgRxFySpJ9Z5dnB5lJwmAlp6tkqCirnU4qlGBuMhF7oTLBZkSU9yTbVKTZn3avR4lSU&#10;5Z8CzGc/olAx/66Us9lm7z4v87D1AomXpL/2H/+/N2mGKDeoYu7auuMLn/sC1JznvvWVRz70sVA0&#10;9eLxX/Y6zfe/99fThdREDhgKDqYTGVil0vpPf/SNXH78N778ZSMj0RvUIVGRs9G0xMXwEX74ZJ4a&#10;xzQxPLawzHxyTr7RfqVzSgMi9TNj/eEjZWL2sckQLrHzs3n7+D5fRiWWhFnaqT7UaJBLxQ8UF4g0&#10;wlay5dRJCMFWnGAyCHciGKPiV5cSInPFTsYoDgmRNL3Y6rA2wBzTA9EkIh2NPJesyWw+IoY7QDTl&#10;VDfpfHOSVtrtDtRIDZdf/2p6tEH3wa6p6EtgDj6mT1vmRYISzdv5dwpfmD7BlsTyJNEDTCD9n5dv&#10;Vn/4o+/iKDobGzyyf/+OB96XRG6f6ZUeA1okOEb7lRy61wujg9mnhymMQxD4iJg8dPByMUjMI8cj&#10;wg6hlByEGQ8TD3R665uVv/zmn6158dxGealHSamSGB4N1epj48Ptcu3Izj2PfeQjyeKIkqJWPQhv&#10;UZaO+UB7Q6QKrl/22bLqUqScigBJO71IijJUK3jtzPGZ7dtzo3Rn9/Io/IRpaSOC18MjYO23USzN&#10;I8XQWrowvvUAAZ0qoaSZWOXARxIDg+zNspt2opgCgke2DHtegJ/FZuBrX//ftm19/KFjD0IOWCxV&#10;aa4coZ2SpiEL6Q03wvOr11++cmrOsR/6wEfQkuCmWeVtHoHmAaW0/hCBFv9HIAYjwHOrLrtptFS3&#10;v/p3X/n0Rz48PDZJ86zgbcZPSwRQ312rlClAp+LJpV7r+Hd/8Buf/QItFilG14pCe6HQZ7RlgUbD&#10;BE6DASZaIMgScYFJvlxp//Anf/3hBz6ZHxlBuBQOy0/efDu/dPGBj37YpYOLLxDm2uArT36ns3Ll&#10;3/7zP672GzSk1Im6czCRIMTQhxiub3YRR9fGK2MWI9IP3zwRu3i78ot/+Ob7P/5xNih4fEyxpaXN&#10;b//tn/2rf/H/StLpAhbRaAK8/c1TT98zlj/y6KOwmBIMNa/zCeOhQaficLiIhS6VXvnYkmRH+jRM&#10;Qk0ZlGD9hb1sHPYRDZS4AgKCUDjwfnHuwqEt26azYdy++kShnUY/nomQuFFWoBHaqbGWYPjTtyHV&#10;4wQyUCCiNm+w3g2mo14mRd0uhnMMNU2aaGAu4vpFoJxWOyS0FZf0cBAJNmttfEIg4wuvllCJV2l5&#10;J174QarVe+zTv2438AHxutXVO6XV64t3Kquba+7mZoMiRTARSbqZ2OjwzNb5rVvGZiYmhrAJx7/i&#10;qWef+v1PfV6sfa5KvahsHaZrnnsnu5f3lHlw1PnYSQgG2MYBN2otB1c1d9DuwyGIdTrNJG4qzBDg&#10;TMeRuk0cu1v3O9/5L5/96Gdn5jkEGUY2c9OFiisr0Q6DzZQgLqPVTM2I4BRgICQ4sD1IlEzbFlfC&#10;cdoqKUsVtRZyUhA7Eb0G2yLquHBupG5v0sCGPWjdwfdSoQi7qwrDIGucs+AtTHRkQNC1h6FmOnm7&#10;pQBNk2wb5WXZkQHwsSk1mhbEN4LqeDFgb6rHxgMGB7yTaiAbf5hlwtYH5u1Bn5MlTjvIsBLEwGbD&#10;QRdkA+FbRBU5mtWjqc2NIhPWI3RPcuxygtDrylHIgQ7rS+2M9Pt6bPwRYipgWDbVdNZul6/fvv3C&#10;8RN/+5OvlNazm+vBKHHW6Iaz4UVHB9VquEhLbTQerwQ2YqHInlZ20UMyza3wITG0xm/PJIcgW4fa&#10;4ZWRdnAkbwfbsZvWULjj1DOyWkYheVfQuTJZm3JiywFnpFVcHYwrbCxubOvFbmVr6aXdzvDNII3f&#10;Q5X2yrC7PdVdW6ZlZnTF6cSLqXBztTdMEedYod+6VUzviUV4EsAv7QSp4NDrQ8G5ZG78wM698Ib8&#10;MNFtx5N9JxGPZBU+8wgRAYvIqQTcDSqumJbyRlGUz8NW6Qldal8/gpC8geSKCJngtfxQD5JCJ8RZ&#10;HjwNIHTQMC8Bd+ltpoxjmrcZROGggOrgU4QUPHIeFa03gMeonJhDkM5NOQkQtnLcAPCB7xqLVVIU&#10;9hdOU/WU0brIqWCEdYDeNHtRtUM2m+oQJ6I5XzlZ6bkj4JbOfj9QqxhWKk86JUonGo2oX5E/wmKr&#10;EPeTSxPPARpKATSwTq07wwrX7FfHP801cNDAWVSHPHVtKZMewrRXW1vNRt/NzH3gc1YpsyoRyKbc&#10;ansT14IsDx8kuoOiEsVW4xbPPsiGqLxSb6gjhqNOsGC3GXz2zHORoDOeChPmZUGeUP+vtOJDqaFi&#10;ohCPDeVy+VzOdmk+te49/Age6eqghHGtXlcCEUab8qboHtrfcb2g7ZfW/045FIoPj4zhMBCHkUJB&#10;V7lxFK4ftga4HoVpHlQrOJSceIrOZh90l1Co4Q6oLMAe8040I01ldiLIiRTk2dXdH/7kZ+ubzn0P&#10;H3roXZ8Zmd3WXKsG87nJoWH5jSG6yaYD53DhznrHm53bkqCK3JCgVxB+n5RB2EcQfgao4mdyoLdr&#10;ZcJcQBOIAeJ+0UysEkuwaw/4IbUtBMKxZ1FKpCw+zKYvjUwuVZa7jKp6TLRbaTZSfUU5j/wcwh4i&#10;E+zv+CNaQUyniDXzOau1tHyrjESss0j5s7mxdtXbXEyybXrultnJex95/3gGirnTgidAlM7mCkWe&#10;bUPGrHwgmwgwH9Bz2VAVklLQZGZSbZO+D9+T77gDTBW5JjWUcadATsrMoIQouNFIGhRYXU7sz8x+&#10;Kq4qqohjrBIo92+CRfJARcwgJtRqwTGZbLwRv+6/wAfaeHPVhDXvVc/yW9gMfeBupsEl8a9+CqcU&#10;S3fhGxr6FA+8iPRT/185S0DbjZmOLpI/6c/FMY4WSv8dGAQYUuyOqhRBKxSaI2YelDDuhsK7z0EQ&#10;xk8naTCUF1JPkApsTfijiAUyOoC6PjesPFAZgmHemfRYvdgA3yaS5ovXpoi7RHEEZMfdL8z2pT4h&#10;s4IYSZ3yKehHuCzEMrDjIEPRbwypXe0X0O8lIqg5TYZjkwaIASCVFqP8RFOywnXjAg7CLh93Y86t&#10;EUJRu++EuRqV6017I19cpBl2gkMxPEUvCIY4yXXnHmhFHOYmQpw8EcDKEJ20fbq/0WXUPUryo9rx&#10;EvkohPkYjIZgvIWcld1q1xwwNjm1A+PG0XRygrQZtinceZEiiyUL/TDsUMQj5KnjTgbLOOzRZ51k&#10;vzYJMJmSyceCyL9pt2XkubtWq/WLp57auHPm0JFjuHcZySpT8mJRkdexJjp2LJ1HcFsVVOXMBlNW&#10;CqQgRgQSK6+KPvugnoxxT1eaxxfTCZlIHGqCCbp6nab8y+6ybIhEePowm2hSZbOBngZShnksAy5t&#10;ln6jjrHZwHWtbBguOlGe3lF+HwxdHcnXRqW1uMJCpLMflzUQ1HiDUnO7DWKZilmc5ASrkAvgFfBD&#10;t9XEfwshf8RmXIYl1AT7c8sQ+pJIMyL3qRY5QF4i7ibMIww6pJBorl/MR2B+JtXA3jSNrjxZ1hEx&#10;lkGFGAANBbNdh+PdFUezktaplplWOoeaCLyAmwZJl6EqHULQ3rq4n6t5xGhHm4XMCPOk2Pc4B7EL&#10;99cv3wN0ciF+Aunnh2YNKqeFrhjx6jUqQ8Yy1cTBWmlmLwGkaGLwZyJsaUjxVj5sN2IuO887ILmp&#10;Dk0+1Hdzgk9N63KQA8OHhLS7mvfS8yKHe0czMTmAh6qd38/6cOijW1B+T/0GhQGlxKqe8htMS56q&#10;zFLZxwxm7Ts5siMJEkWmRyGZStUyw+SZixjBNo7E+7mrN5rrG3M7dm8ZSsU5rXwZLORUsGhkx9Ce&#10;xpAq1vQov9Hqx87SccIyyEYVjjKb06DeIvm8Fm1DCJCH02DtBo0ahKtN7/rN9ad++ou15av1SnU4&#10;G3vfhz69Zeeswmlcgxknsb/V3aURUJzKpzMIbA0mlmCPkuSw0bRFll7ydgyvnwbTBWEYanDzJaRF&#10;RGQ84uU7SYzLdu0jrQasEbTn03y4F+3PRr5Ne4sZLjPf5EjAP3FmGcBFuxzvY2YgdJZ2MJwIJXM4&#10;DcKKFEEMHiR6J0E45fEoZCPjoyVEQEguwnxqYmIhmpWu+I2roD/A6jixNJZzqGegLtGVyBAaxOxs&#10;hgAfWt1sL1w9dd9Dj/OkbKBxyfxxEwYaYwTMpuAXabDiPf7am2vVbqWzZFUoN6MIgwJtE0pst1Vd&#10;WzibQsAyHTt6+LDoQAR7QjYBo3ma/LoksQ3Di6OHTV7RhdagFDwhZJkWHqGi0LQdQ+bi0ZjkxHCV&#10;zZVoTmKqw2SBdYz1Hus7xqfAoWMc2PF1QhnWF69X9x6PI+oAd3BkEyPxzoCPBi0ySpH+VgbKLM0G&#10;Av1OFblPM5gKJEwjrRoseTNK+jgRAl1ECEeUkomXihBPArFlEF6bthq2+FACRnNUDaFcM29OTdf4&#10;osrGq5cfmcjlpyARuS1Isshshs6furDZvLp7x960hBOgr1J3czNTs+lsOqV6nknDZFpHh4FxkiEx&#10;I9KQLzi3g71QTkRvDRm0Ss4y2Af+IcWXfm6ugRsTN1x5I2uTs5JFi/vWXftpUiCxgsweoKEzBBvQ&#10;XPSBm+Sz7Bbr6+Sn5jIkw0Q9kgGsIhyCats73jhMOeabTP3eiUb4huE1m5JobhSynY4bvnrjfKIQ&#10;mt2xA8LAvfcebnWbE9O5nVvvsTBTiwZX1zfslrtn+xjS7EnRjmAUhUn84oXxoFWam93BaSpsTYuG&#10;HguWGxfC+7MetJVpkpCzUH+FEUlQoXVgurQYBCFsJLRssCBORhOdjkyRMfgtwhVDnWPbVB+W6sCm&#10;x8qvU/Jlgmqd9BrPDvIXMQdLmm4vWK12apXO9evr+aFEIt7DqAbi87Xb9hsvvTqOsH0uZ+hmhFLg&#10;UDSccg3MWroAvZBAVUoUXKTAUDySOPyDNc78psqDkIIw1u3V5NihnnX0FinAkO0a7RB+RY6HJESc&#10;SuB9/AMX5u8kIP5y9TFFrrhmtZ4anJjw7Tu3Lp09sTWX/dBH31PYeqCYjUHYB+RWCz+ZPzpwErCK&#10;0EMuuz66p6EjcGKi4kzRJCnjG/jJSnTk1wKyw3RiCZMbCZdJWKnhieHLyzfR32i014pJlBbdCl6f&#10;scSBHeNHHn1vYWKcXJ8ZB49dCAkXC5Qsj1JjMCYNAXZRCu1a4zGHdgV2J04WK1OcyqawtYvgP+CF&#10;ghQiYZzhngDhCpkVwgGCjnTIKoyPg+dBg3TIdVm51F448twI4p98R8kVW1hmMkxBXMk6UOCalVtn&#10;bmws3dgoNd46c/HGtTfeurJIA9eJN1+7cWf59vWFG8sbl1eu1c9fzU+kmXjxVCSGQQQxRciKZ0KY&#10;G1BxbYpGpUlPr2uN6pYRbGdDfPn11/oQwGOpHvFbz0N8slzudCvY1EfwUK41mzz80xduu+tLe47s&#10;4GjEUwPKpBOnwWeg5hyRnkHbE5KPZB/TLk63xqBba9w5c31q+4407cdyCrUXcFEIbkxs3SkbamaT&#10;O6g7ztvHX6It+cg9Rwv5GLgkUFaOTl3aHiWpBPwFWKyuIxXAJGkCPRxuZGi94yxdPb9j6076KZA/&#10;RNeNMO/cudO7jz1A8ITOl2dXqT+cv3Zly1B8YmYOMm8ERjp7hXxslcZSsJAaUjYchMIsfcYg7CxE&#10;iG7eql5ZKT3z/EturbZr65waxVGURIw5E6rWOi8//b1mtTU7M8mvVtbrXhys24mp+40WNPoqnDgG&#10;crEeSDHzxOnAAyJiiVS6oRdPnuCsD8dzRHcozHFK2m2EjsIJcdUQhAVkoOvDOnd7PZ6Iq9sgHGvB&#10;VYPAjPKJF++7XjaXG5+YSg8XmWik5/GhZH5s6+zYjvHpiUhiFHoVgQTUt/T48J1bV+ury6sr5eWN&#10;ZqnSunRjubq8dPTgPZgSK5eRELT4njoRSOpViwIHYPczLAQAdD6T3QPkLhRYq3QWblTu3Li5strd&#10;XMNPtFxaqF65dbVR9a4u3Gyt9d54/WRzc/Pg4aO5AppxphYVJ70y2AUPkXxcOnEm4aWWSeABCsFz&#10;4IsroUzYrKp0BVIGAuPz+mWTyq8YHqFIwb4RHRGHpwMRcVIOaLlVsP45mtk/ONrYHtk8eWcK0lQu&#10;1RHfr2JZi3tVR2VIMFiaXDjSezVWJZaeyt5Ae9joohZrQIV8ujrQ02EDFCyDpr+UAoMEcRF8yuWP&#10;ZzqFiT2yIXjBRNQMmNLGtnJJhScS1vcowhM2c1WaVAbxYKtPpFG5R3yQSU83qzEv4nl61Y36jZuN&#10;1xfeKtX7uF1lam1ri0NSkbSsNbKt4CDVcJfGe0Nw3mvuID7VpgrAodcJu8l4cXXcbeQ70VIvmZrq&#10;LG2kuju85jrm5qWt2dES3s6gxsCI4e3l5uqezoHVkbV+cSNfoj8yuNrGSWjSjpQLjWaxkKjFu0Nj&#10;5cGNoNOrzjWK3u52qRQd7g7ykXTf2jfy3sjQShorsGq22R2e6rP2Fxulw+nO2PaJ2a2TWyO050Es&#10;YLlF3UEyVQQYKyR0OA0aFkUn4jyIgpwouLXyINFvakHlgKsAMMyz5LjgGXOyRawu4270s8G5+DOd&#10;CLcbfRYVawPkmxiXo4hogHiRUoY8VX08gl4DWF28LeVl+JCjZpen38FI+bJZQCgAGqBUSHMlZ6qk&#10;XgD4IL7RJG9o58w88S/g4OTUCImZAzwXqRsa1V6mDoVcaNLGcUDBGQe5lGhrBt3jpGTuEknwtqCK&#10;HEvwBIGopTioeiHTlPdkMsLM5KbkncrioJpCODRo9CI//Zu/usavdsN0mXA8t51Uu46IlHo9AQxL&#10;le5GuXnx7Fs/f/mnR7bvC7MvFrHgygj1kwmG9GiNJCfOvz0yf9OmDn0PYkJj8/b1L3zhdw4fvOfA&#10;vcf27N65bceeyxevf+o3f+eB+x/ev3Pr/Qfvv+/B+3aPb21WKjt272JktTgZTxJMiXqKhRpiDPG8&#10;l+aFgagYAhhJrA3SchVFLR4CyFud3mhkG7RBxiwSJxAk2DMUs4CwFZz4iSJzgFjf8ETU32q8SqW4&#10;J+HSYLsGj/Tmtes3lm995JNP3Hv0GEgV8fz68tXo6L79E0VOLJWr++FsLLFwG9pCat+OrexRbqJg&#10;KNBMJHYc9ghSLFMtD9PH7SaT6Ri+5Krl0qAWb1mD0mb34tXSKy++9uJbZ/qDVLnVvVXq1uo9K4ba&#10;XrLfUw+Y+lYgt6U4cMJUtWRmoiASfzNITOAaaiLuVWok6mEkIAPVYC4eT+a3z+w4ct+hXft2zM2O&#10;jOUGO2a2PHTs3vseeOT973r30aOPzw9n1VtL5RAwjXIh5xgHACpOqtOaTU2xPi2zSNgZ9wlmow4/&#10;Nui7aT+xoKxOFEv6pVcOGoRISfn8bN9PxU2pE3134h5JjYOIAzMQufAr7HwmQ/ApgSTwMMPVC8jd&#10;QX0yPlx3+XSGKqhkUumvyQa5Bt8Kkw/yiTCGaKNThC1bG62erN/do3/ilb7alI8LELwWzc8NiqdV&#10;z6KjS476PwJ9vA/lBuOobhI2ocvsrUQHimuNIIKPQ3ELRoMxAMdNP5H0DzalmlHKz6k6ID3Bz4n1&#10;TVavWJszweRpPDUjLiWwgAergiaBM1VurNAjoJTKvTj/NALJPjQ6Qb2kssL1BshJ0GUXGaKfCKhK&#10;gGN42nxE4a4oVZD34Z2ZeGkSO9hWWh3o8YvTxNiSwPgjxnqIh9v8k0EklYmxFky5Qlg8IwmBRwpf&#10;PB2Da6TIxExeyGjA/kCZFetvZPMklovYndQTIuFEKkyNkRZtNSQ2WpFE+OqtOwUcWOiCgDwHnvX/&#10;p+q/gyRLs+tO0LWWoVVmRMpIrSsrs3RVd3Wju9EAQTYAcsgBCAyGYoidNY7t2JqtzX9rNNqu2RqX&#10;nCEJEAQIAiCA7kajG2i2qqru0iqzslLrjFSRocO1eu7+3H1/575IcDY6kciK8HB/73ufuPfcc8/h&#10;7OSNeJrSJlb1G+2HQWAYZ3us3DiEADmDySF/CPsUnpqlJepfNs1+0ZfIQoSPqFjr9129emVxfenM&#10;6ReyqKN6Tf0iUEB/Buvsod6ZTFLM4xEQTlkao1+zXdoQon5FfjgBRkYNSl5+/jeYAp2qSto77UYw&#10;nFeWKDjYKl1beSEaEaIfsDWxNhHxZQ7Qhyyvmwi9J7r2HgUDrrdeQorFj85RCKUet1ZY//0//w+f&#10;XD137fbieiN059FSo4rsR6IJ0L/Z/sM//oOPPr+7b26GGJ9FqQYG8mw8zjrNWp20hCgNK6JAp12j&#10;1DFoEcdrsiAtJAEm2G2Qi9mEtayM8SH1A05dY1IYU5KOF/oxKMiqLYpwh9cr97OcTUCsOcBoEAze&#10;IlOVOq9FQt5yg8wPOQwxOOiZmgwsZBtPU+/wUHEbIg9x4BqYXR55RzCK8W6YS0xRODjyK/TDlfhv&#10;3Dreip9CIGU2kgDYVNQt6KS0D+IDit4zIqcnyhd0qHSaTYZbhq1attZ1S54Fr3v7gzgUW+whAywo&#10;rthb8YfLM+NFJQR59gmCY0I94b+QMmRP5n0ot8OdcsrDEeOquB72EFhjgKFcITcurCoQzgCnUWlx&#10;Kq0Ln3yMFvu2KdyUDgXogeFMZFdAZ52NhX1Sa5DZyIxKQNgQcB9C/0XIMzWaQAQCdoCCC8ZJah2N&#10;RElf8VkbxBOFQuP9y+vf+i+/e+POuVpzOYWUH10ogdirX3h9fCRFEzVIfYi6gKp3ffqnguKZcgsG&#10;nPGHrhI1qtuaYjVTGqH04u3hgsEFuCjsCU3Ya2y39EZeqXPuaR2LlzEaTE3e2d5NT5wHxy5PZJL0&#10;lWHGWUyvN+W5hOUNTd+l/tMAPvGY2Ni7ogipmk3mY0orLZJTWLzYPUo03TpqmbQp9OytRVQ6mMrJ&#10;QXA4R6TVos6Ubs39/T/+d3euLU7vmC+Xqqy0YqXecNwaILcvWGu27z168uD+wvMvnEQuLSSJN6qe&#10;5jGnkoPm5dYMJGiJhN555+Nf+OoLv/yL/+DVL33xpedPP3fmxWefPfT8S6+9/NIXn3/+pc3HN0ZG&#10;ds9sG8ay/elBwO0wtlZFIBQRdMjCAXqjyCJVGhiyQYRHgE7EbICuOCzkWuUMbX89VzU9Qa51vimb&#10;G5VLBhE47r2uPwaTgdyq1kAGIdCsCQnk2FUnLut0SFEc+lnFckg1DwALO6GEE/NEbMWpKkb7OTRn&#10;dpEue7UybHZylxCeXg9Cv9zWnuZvsncrvZFfo8JgtxvtM15NF/N2tc0TQkJ8jsW5oWbbHw4RP1vZ&#10;SUcgB0SKrCpHjBCmjjOgLIFX4PryulOuHjhykHyl2ehCM4iyUSIXEInGhFdS+BWvQIR7wga5hWoY&#10;xUzXw0UqiA2UurLa3g0p82wrmGZeJ7J9RwUbdjVrX1VjvnI1iw0skiHw4HAX/0UzKYBJkbyqYpAB&#10;O7hoyWkj9Jd/+S2nl07ns7jKsMv6HV6dRLBFGgb6XREYsPz5V//q987uP2KIn60RFSGAEUmzgT7Z&#10;vHv56fGTh06/+tzr27cf+vzy+RMnjs+O5Mcnd9DTCba1be+u/XuPUop56+OPD+48THEc5gxLFaRg&#10;YgwB+t3wMSxRNCIh9TNAao4QSopbpiihVrkusjnrGl39Dh2a3CwXo8TOqM3W7o1UhYYojvwBx0+v&#10;1gjArhLtwJawIismvOF6lPbVADRqxA2TfNJZ4A+nY5W68+c/Ov+dH37r4qX3Pjz3s4X7n++Zngpj&#10;/cGYRaDwF987/8H6+p2p/LY4s4g5w+MAzLWGCIadqUpNmVpzw4/mAqQMNjMAO0qcrUY7lo7E2xBp&#10;+BEzFmCOkF1tPx5dketRJ9MgicQhG3u2V1oKwAFHTgvoVrR9aJVktnblpDkkMg5Cpkyr5o2N4tqD&#10;u3//V39reGgbHCX2b1SJQsjugvqpRZryYQwuzmq1M5SjVdb1p9KwTHgjdDWcuhuC2crykV4kdG92&#10;GKJ3xlXuSu0W7GMcBcdOzZ88duKVr7388wdPnz515MTXnnv+hRdfffbEs1g8wS3roU9PMIahF41k&#10;MVx62V54OKLu6YQhypJRidEhI4hz5P3BNkdHhI75HuTvVA0SJYpt2GSLBhVwGg5Me34VW+8BrU4u&#10;7h80sQHnMZMRk+PaYl1IEdgA9WJZGX9DcQy2N6s4/aE+AgvvwsdvAUUWCjefVEuhSo3y/JPly/Vu&#10;3dlcaXU3K421aJ8CwGAoOEK2xcECAoKvcqXRo8sB6w6H9vskgSYG91pOPVqCHbCEPnWKt859srp+&#10;5+5nhC/vXXt8/cdvfvfm5+99/PmVe7fvXfjwkxvXL5z77KdPHt3cNpLduecUGQH3TXzXrDjxRAg2&#10;Gc5b6CBW4CWw3RPigUckMXQRqeXq0r0HCzeiwZEQHIpY6PGjtUQoNjyURsb1YaH14/fe+9b3/qPb&#10;rn3tmZPb9u7leITknOIsYwNR1MrUZqpbYjjocaiKAUA/HK50vcF6YbO0vDI1MY0iPhleqdVeqrYe&#10;3L5zeNc81DP2IHoykaE/9/7NsZHcyOT2TCyCcrN4PAC76jqEOEHvk1uvdak5SOgSOfp6763Ll//8&#10;B99aeXwd0/kd28dpUQqpMYV128f/gUWwa3bvJ5ffRiZlcseeeHaEWjYMkQAxCagQZXUu2LKoAOkn&#10;sGUfCVKO8kGp0Xnjzb9+sHC3HfEvr24gW1nr+wulZrnp3kIJqtVZ3ug+Wqu88dFnDz56d/7wwVQ+&#10;BVODwFoWLgi/SJPXP5zLpDihdG4GfCMQsaMQqpL5RCaT3Tk+e/bkC4cPHD984sxwGLhmEPH3Vlfv&#10;3Lv56PHq7c2VWzOJJNXuXrBLV2SzvEorB/uvlOvZNNhXO/1uA2O2aAsFbIAKdMzpOuh2Vpvumz98&#10;+8L1zy/d+XR59d7Fm59cvPjpamVj6cm1hdvXVwqPbty9sFlZgX+I0ERekv/yAPE5psMgZEMPThE+&#10;7AcOaNrmVIYkyvOUkWyrV3UqqvoEuz0HKBEoWAeFY9XjrYOEiJ/1xvcpUajTC24p55Z1xBMIsXUA&#10;mFCMVAxmGhGIHcneJxogUuhUJZMFLq/CgFXvWJ/yeIXwBMgLeqOG7ZBo5sB50O0T3DtluzD65iQC&#10;oUyvJmGdbqeBEo1KdAo8TXNI9UsiVrrt0EmBESA7BC4sMKiYYC9BAZhRX7grPryqWZdbjjWJi5PI&#10;sRasOv31QuGje+fuXy9E14OpTsiZcHHOAesubw4Hks1SMz/USPbDzRLdfOOJ8Gqrm+wkoFa7TO50&#10;cXTJbSQn+xUn3YxE+o1su1bPH285K7lyEzoH9QA4Jozf8t5+/EHESW6GW8W4Mx/orA0yueWJ8no6&#10;UwzmYg+DG7uj8XsVN460UgtkMJhrlsfioXvp3eX4lXzw9MzUZiiplmxRx5oj7mjUXa2OUmgoZufG&#10;d0/liEYCFVqaGnAautF4eCQ6DB0RQxT2NvYZLVcgJHOGAqxF8gZWKAMNW40jylND5Hkjb09XiySY&#10;zNKL74h+zzKFYxLo0j4PR1F9E8TcBKwkBtZeRB8oU01FdZhoVgIjBZW0PWAtQ05XpoX1sFRRkRN8&#10;weQDIDMfEHiPJO1Rzh6yaIUoOiRg3ikMo00J2A4GGQAt5q3oGnD9HE6ED5xwhFJEsUkfYsNqymHW&#10;8oxpz2Zlgt2wuVCSB0DkGsBxSMwISXnk8CPiKFKSLgTRhBanwSU7uHjtSqfdvnH77v3Hd29dvXP+&#10;xtWbD2/evLO++OTx3Sfr5z67cPne3YcPFhPJ3JEjBzBnE7eiheY8TQee67SjfIbdl6469jC5VYD1&#10;dJqOO7dr58jMpNIt4ih6Z9uDhatv7jlwKI+AAtqVsHZp9Az0x0Ymc6mwoqQBTOqmzBmJOGGpyVGJ&#10;tUR+S8el2WiwC9M7TBOH4Wxg1fVOuFrt3L6//uDhes3tLa7XGuSxpG5UySQUiMS7lcLAk/lPTwKW&#10;XyYYA6cndGbvFIkdN09/i/buldv9Vmzf4UPUfRhFWn5X71/vJbdPjtCLhmphoEku5gSvX7tQrZbn&#10;nzkmy2WlH/imi00kGQZMYvieusoQiBC3yW3g0NTkbvleo+Jcv/T5J1cu3n9y1XHLADyLq+VPPvlo&#10;8/Hd1XZ8IpuPyxlVZZ8BEgbmsYlIlAlaiQkoGzEAF7gPAPoxnCRaoRrO7/gteSVQjDqjw4l8ZmR6&#10;Gs/XuT0j07OpXD6czrlg9OhgDtrxLBEJCT4kXcBXaaBAo9Ktbllegu3Lvtr8lJI94mMhdww0aR4R&#10;oUXG8u4xzI7ORdSP8QXn8oTmeCiYERKJDhX0sHCgjtMaab0PKmIbncWmr/WcCkgwl2F+29RMPPRF&#10;QbgHw/HvUYNpuAYLMYXu8VZWPFdXpqJaYWHITcjhm99k+ZBpkMzzprAb6DNi+TPzKRRzF5ZcSUMN&#10;BihdifTyEGXm9J4CxTwIBvknwnTyW69yzvtbHOyBEEw85ahehm84gtIV606iei8KCd8Uo9CGgo+z&#10;AUEIXKieV7XmRujCk3wgE5SnjMpioNUE+VR+QRPloCZ3B40VNSJ1edA9oPeh9Cs+i4I2oy9xJnm1&#10;ZSEUUhkH1fVX/RXtIAp21QLGcHNTIgp5aba/A00Ih1NDURXT87cdgVvDq0OF6SFtLA2j4FSBpzps&#10;kBim4tiikU/GT4AN1JT8TbW00L7gfXy3S24MJJVN468zinQkbaqYz/ZlYsJHkGsEY/RZcPuBaqXh&#10;hKGMDhqBOOplgxYib5DWfA0sLexihKfTNgA5VLNRgGwWGNrp5S6//+ZGz/fSCy+kQ6E+cnZAWQCs&#10;agtxe6Xe7/3FXx88cEB6WWJU+ZuFYphYX89I9XxxOVUJxCPLtLc8mEbXxmSz2WWdgcid2GzhKhQA&#10;2ghruyFHZYUQIHKGCo8z/gmBFm/HxgKE2q6jtgNVHtdpDAB6WGzpoThtutMuXH9QKVUpsRSXH60s&#10;Ld689dljNtgbNx6u3Vt9uNTqb7744hfJd4lQEZfkobgsd6wRUfBIUOalltZFj1taLUo7iRdZfKg+&#10;2dORf4BNM+8WgIFYsMS+6pyPkpQOUhQr6lAWBXNwUmiGkgNTtuHWPLqTgXoecgf7RqkvkSbzhx95&#10;GJ9lwrQ5a854K8WDXbyH5SHRHjBnSjAsBy0cgjDSbEaYlcgIM51MMGurhdxDrvkV/sHV7rRla2uM&#10;6pT4F95ytiKqh5eZ1sp/A49YdwjGhVK2XgxbFIxum7y80fme1WAEQhksziZg+m5P9zSuTQJ4diMM&#10;C1Ulbz9RsfUpLZdfZOFwvJbtm1wwt29ZZbGgc0obGkdtlD6NK1duFWrd3Qf3jY1locUSzHOOdOv4&#10;GzGFachmwMl7OHTM/9QMYYNAErAp1W7b82EfoFnG+xMFMv6kNNRyuj/78P3P3/lu1fHP7Zl5/sSJ&#10;w0deWXlwq9COJpO56eGRZCYqfqTEVhBU7sphiYfId/RouBflYFJCEfpqqjWiMFsFRTsMLzBgWn6/&#10;BqdWqS+OGy7JI+OAsp/q9g1u0xsa3me5vt6H0qDIJkaf12Ix7EZzA1YAahusOP7wSoYTcQziV+Jg&#10;b5v1lOnZDOBZ0JJCJt8OiB0gnIjEHfvEEOkOq9u4RabawbdpTeCKICqErl25d7e4/uTx+qeff7q2&#10;Ujt/6daThzcX7yytrzWu37t+/c41qlAvfuk5P0gHdQ5PJpVzCnxQn0v6CCtf5c9ALBkJ9/YcOJ2M&#10;IkWAcM0gEAvi2oosFntP3A0nx6d6vdrBg/tNfc+WiS6IWcE0YJewAE84NbdG3MJkg90hcoG0rlVe&#10;UnXBTgraI4gpWLPoldO7QBsdxx+5LIwe9Ju70IyVmvfpQWuFhrMQa/2UH9YMa2bI2dQK+PnQ9hEM&#10;MVB6jnYxYsV6S9J74swcSTFqSnCdcFqgUxHEEjmQ8Gs9Mo25fXIrxQR6FD2nSg0aueGAA3aK5FQC&#10;YkYTNSOE6mXQKeHsJp70NAdBBuzQgkoqygr90V//hJBsbBrUnneJd7rN6zdvkLLsnptNxvBmDHUb&#10;3XAicvXa3ckprQh0UpxmBe8HU5agBE4kTIDHnkAZRhK6qhFyzsj10qomarW2UI98XnsAwR65KINN&#10;adZQD2tGMHU2bze2pwD8LTxLFV1qE27XDWJLgJ4Ud0ZKF+ldv3zn4u2Lwfjk0sO1Xii7vLbZrDnr&#10;VWd1tdZqhx4+WkHb5OL1u08Wb7347PMwWlVclAgaM5mj0A5TcBQ3cP9+9cMPLiE6AAV2c/HWwfmj&#10;rNhmC1dC+rO5FgIp/HvyC5cvlIsubuHEXAqccEyl2sENkc9ICp0DZMQceLklBtZr7FCJUe9CssBL&#10;3VaYO1KpkRImL7A+KcUjzEALS9hyyW9FsMZO3UICdhvgYDnJepNW9nRaXNrpeU8LRTg1hAP2Fh7W&#10;3/nutxIuEXy01WxyRcfmT2aGsm4bZ8R4LEqY2SsX+3MzM3GwXmIt6ALMYnGZtaCsbwhBj2AiHHeb&#10;nUa1g6IrpxPNyp98eHHH3ulBtB/DqIH8TL16ROd2HBNMljrdSgEZrtKqm6C5pi+1O4XlXBhZjw4Z&#10;zzCcoBQiBVUNlajJqDv9xMUbV/qFxSPHXwmn+k7DzQbC5WAPBSRcYthIQO/oE2w2Gt/9y2/unNwJ&#10;HZcQOui2FEtT/gjgSMd6ZGHSi1MX0MMGyFQkPx+0EXcLZTArEFYTQYADk01kYpNsDmh0M/sbPfSg&#10;ca7CqAkQOUVRhVidZdhUrzpHJ+taLD8rxihc5P/SCF74mkGgWOMgWV4P8U1epex+ImK4bjumBiyO&#10;MH+kSUO4TFmTIdY2KCdxHdzENlhLMJARwa3XjYmpgEeHRNAIuRrt3kdXb43G489/8QvQ+B8XqiyZ&#10;v/Wlr+3ZNoVE1ez2iZ3ZiaHhydVyEwB+YtdOlIFNHJDQRSYGgWS4CV/IIVRjloWdLrpCUXJEer9J&#10;XT7/5KNwOppPo5edjXFKdnzje2YjtAjAcEm3UEbGTgkx4dnt2fl9+zjqOONk/p0ONpsOnfqIPZrv&#10;bq/fcaLJmJ/IFEm4BmpRsNn6q/fXbq3egh8LUvazN9/bMzEZGcpv1PofffzevcufwuSaSE6ceunF&#10;ZAIRZ6PAoqJK8aIH/kYZyxiy0vLyirhENfIU9rcCK41mjZ6CzUIkll5fLUGY/OzKdQIwurUQtwKC&#10;r7V668XmB9fePzq7Z2r7NFkxD1NNZSwIcVaAUalK9FOoHvNZ1GJpUugMzl067yyvphGDG8s/d/KF&#10;fC4LEZaOiR7d4LjKcrr5Q/Tq3r9//8D+o1ocLnpf5EEoORDzA0qS1HEgUHNx0Atkd1XVr99bLrcu&#10;37iATuD1O8urq4+vLtxZXH1y6+Ln12/dXHr42a2FhUu37zy5f/3Ok1WMLc8cP4kycwedSTh4An/7&#10;CI1Vm04QELRWDoI0aV0b603qNS55Nms8js5CLJzPxbL5ifmZ/dMz8048kMnTTw8/2Q0moseOPEOq&#10;IXHkbiiW459e0s1kVu9dEEo+9CV6thJsEt1m2c9hdfHm48+vX5rI+nbtnts3NbkGlTLQ2jkUn5vZ&#10;Pj05MZxIhEdyjWrVn0u8cvAYbZ44DOpJMRoKK0BjCDbY4kzTjQ2ByJwNXxJ2NQnCqx8Muo05K4vN&#10;ylmJJZT1AVClUHHThKo4AgTsYKIKpm+di4pDCPZK8o/ymnMlmc0vkgNm7OgxUc4QTc0o6XsydhyL&#10;kvNRJE8cZe1CVBM4BbUrE4QwLXi4NKPgeUyETGDDBjvgZSAIUIQtpAngICTMx5oKaFVEDtQJoWUJ&#10;OZa9PtBkGgwiZDFg8lTcyX2S+OYhT6VSAjSWRCSUzXF+9GHMakfq1Grtxw8L1+9+ABdkUIlWR8qb&#10;lVS+k4IU0Z1sjLScJ/kWTYITnXACA55wZLsTTrWizREnEW6Ww75svrI6YIeJ+mtEvb1Yu78xGhsL&#10;Up8LZNmlt4Wzq6EhfxFbgd5wY3rT3xv2FdaG8XlI7Vgcj1W64wQY4aXEYnGXz61Ey258JBLIlh93&#10;Bm4WMPhJcHmYsvKZ1qiDh3iwMEqFu6C+xOQInNuJburAeHZiesdIP9PgmXAAUeaJ4HCWziB+DJOD&#10;gIyDSgQ3UxKV7yLVV0PimAw4YpAzMgrEytTfoCmibAIjTOAYpFmyYmRuII1KfhjvY19sWPsvHFqm&#10;Aoq/qPVTYdPcZWvNio+G5i11eFYLXc1ScuAcZbMm4eGwISxjmwU4S8jTgE9EtRdWDrLQsHg4YSmz&#10;CM4DALaaGDhax/JGXoY8EEAeJX0Ulz3zEeX+TNmCr2MqJ5paxsBkgvK3UZZkV0f2RRhEuZhkvgFq&#10;CfcGoQWSAea0WRb0ZG198+ojp1nIj25fWbyoOVtfBmMrL98tFDc2lu6WirX2xmq5VRxKugf2Hafh&#10;ItR2IHniCVCvVBEkNdKmWnRhMUP16hXLbMXsF7EhuNvsR8YYV+tutFFzP7t88eSzZ/sOKnJhulwJ&#10;1wSwpTKmtITzdj+QybYHbkjW5lT8LANkLfEybll7DcsKsBKvDBZq7Nzd4rf/9E/fevedK49vFhYv&#10;fn7xwvnLlz+59uGV67c++PxOOTqyb+ewEleeuCk1sIk3qijVSAweZqKL1zsMgh4K8wSJsQ7in76h&#10;77/7s9n9x/MRTJ9QhvM/frzYTU3NDCeYWNQxqFLcX15948NPEunUgZ1zmPBSddfl4R4G6NVtkklD&#10;UGeqEUwywPU6d9Pv1yB+t28+WvtP3/nDK3dvFDfW84M2dLKj+45EVq8MqDdvtO4v3Lp8595Vpzeb&#10;HyGXi2ZyHJro1gYI3Pv9BjpyPCqQWU5QCQbKqA2cRl7wwUC5reA5Pgh1gU1o8I6i6oBOaRTzThgd&#10;RLxoFgRQOA+FYEOrjYWGMkxTwsB+Edk/yRUbBIQ6SYJoPcAWI7jBFNPLxEPwodg0CWWkOABxEM6v&#10;khCK8BSB9e6WASqG4sY9Aou09/wB68mRbLBB1ZqU5DMeqwI9SmqJ7MutnjscgMep7xuG7nWs6ItV&#10;AA7oNV6R3ZFO0PTCy0xmUXCYzXMtV+rqwFUeGYcJaexLPYOO08AliWRVBUrDr1tui8oPySTkRDEn&#10;DeCjjOvFuLydEASxNaXa7rW0ENXlfMAx4ljxHxR8PUqR3bI/Xq10onwEjwUXSyVmaAqQqpFhslQ3&#10;DY/jxdyRYe6icXoMFME6gpwQLuZCEoCyLt1RkAyU5WndWiMnI6/kih0MG1mHmFDjAJNK90f2i0eZ&#10;SKEqolJ4J3+gSygp6rVQPEX5XgpN/sM7kFbx24kArbFKyexQ1OUxmNwRj8lyNv7WeW8ftIVY5ZRh&#10;ikohIJKKqhFrnuKM5L1MShfd4EER74rRRMOVc5evtuk6IbK9zSL8fAegqVFw0uZ27I9JVyYO0YzQ&#10;EtACAhqTFSAp2AEntgFk/xQ5giqEYvytFulCDwqMU7x9+fNWo3v27PNRBLYlzkU5BHS1Btnk7p1r&#10;d6+fO7LnaJxKhk5lHMFgHHsAjSZ5D/pHP+oO0sFQA2lcFOntSRk7bFCX2w+UEXJgxL7Yw9WqrAq4&#10;xkQkO8QiCVOEtpH3DqiYccB3cG0wDY5QjtOXVia9OJT11zY6GYKFbq3SrLX8i9XyhQ9/lEkObxsJ&#10;zoykjm9PTUwfLizfXS3VS+WVbrfxxWdf3LdnbySHLAMHBc+HypLM5Cm4sU36Y2kmjgPAH0mrIoIM&#10;CUfbFtlNfVtblDdhKBRvrL1LgA1Tjs4XIFQQAThrNjm7XYwT4Ccy8so5gV/EqvbQZ84pylxm7SdO&#10;mQeOW0bK5OE1SNRJuECTz5vA6qsl9hY/EZu/dhDNHdJiNa2DzMAFhp/locN8jAcCbi1/ewfbN0Rp&#10;9xTQ2PANiWONB4CHeKUtMZJ2YYgebM/dee/DHy5M9F5oV6JhbeWovAyUzUva4WkSkzENjALGaetd&#10;uCdz6ZkYeOUEWPeUiL2gbWup8hpD6NhkRBbjsZaeQtgGK7BAUd1if0CvlpCs23v8ePPK55f70dhz&#10;z5zZuX0IA6IQ5jlMaUIuqEhONQzPgmNdcJVBn9VFnWiqBktKho/WM22y9lrtXqzqBK/cqX7rW999&#10;/60frjwpTuTiX3rh+IvP/8K2XbtjvuRoLn1t4dGdexd88YkJgHBkXcRZM3EG1pG6lRmHIbuFskIO&#10;7WNeVztRIzNZEidb1AMt5qwpmQpfkTauvhhkvuPtpRyRS1YH9rhm3uix5TJWQH5WpfDgHn3xN4+M&#10;zRYYjhfz63wJTpOBlZ6pUp+tVzLNpABL+RCnyPFAwhA9viTzHySB1l2QcTG7wHup8LEjwtQC4AsH&#10;azXnzuL62ur14MJSL7q4/uCGv7u8WS+0157cvnOpt/a4XK7PZcf2HdhvHtU8epOnoSRDNOJpF6jf&#10;1ivnBGcmJmPJILEN4npRxCuymZBuIR2PDFDfyA+i80e3WSWDS2ImcDvcCGGVMRTKZSUDHsjFG4KA&#10;s9vEyOWgHFtZUffrUfVV0hBSRntIfFywXCDRb1a7UTZPfySJ4w31pT54foi41GmLCcK4mpG0X6rY&#10;poWEzgNrUCmdTUIOZTka/Q1myi+Qfqhz3K4HIolOQz+UN3AOk4myucGJgSwGcw0dbh4N+BOCYrK9&#10;CZP5+FMUUgHSwp0ubRMtpPTZK3KRMDVX7h4+hb1Hv9V7+63v3Xqwcn6ptbzRun139ca98pU7VxCi&#10;72Tyn14tXlsvr9QL526sXr700eEjx9LZADM8TDRLsZx4jADVE5JDoYhGZNPnNzYWj5mTWc7iAA82&#10;D3lEPLugHFR7DTx2tr4DYVOnFfJidmtSNiRCkCg8SCdCQvVKp97t3VztfPuNT+4vrs9OjMCvKjf7&#10;7352cbl4v3z/6o0bN6/d+ejurUtXb3xy9eLlK3c/vvTxJ58t3r53/YNbC1dTwcip48+JkerVC70T&#10;nPRPXR0pAr9v/pdvt3rL5z758OqthZPT+Zm9+9fWnG/99XfnDxxqdLurGy0UDQKpyN4dOyuFxR98&#10;dHX//AFsxptO+Kef3BoUKyNDeWV90tQjRxUaJdYe7FHVVHhGhqmpXkesxXClra2VKisvpszPJmmy&#10;ksIu7Qu2UHqY892p1UO4N8TDnRKoF9GCFfYYUuIBpmIJFVra+b3pgU6Vs1HvfO/P/00qFXzp0Pyr&#10;r38ZQvrd5ccHD+wdyYwhCMRpAaiVioyd//RnCA7tP3LAlxpRVqJQhGsTKhqIQoqPRyhcDfpYsfJB&#10;4n33BzW3/8lPv/nZw7VgePviaunyZr3YdO5t9NbKvVLZ92CtuQoN2En95NKjqxfeOHLqMPIMQmmJ&#10;EZAixUxLdBjWO/kaYCs3MWFONbITZXNZLnRhD5y/d+teNX3rQenda1evL1UvL26+d/3J+UePzt9f&#10;XKm0v/3jd+qb184+96rANFpYQ1FamxlMAnvFvQi2MIza5uHI8CBkscKuhtoFpUKE+ZvARY6IrpRw&#10;UrSz8f8waxpKNjC0rfeDKCRGg61a3d8NtFrdCDA665FMTXva3yw0BpnJ0waVVhER2I/n3MTVlDbd&#10;IF0yhPG1Wti6vcMtMB5w2i4cE1A/oibE/oPohCA72+/06aoxljp5BdenIK2B5FkiSb0/C7fR6TcX&#10;rv7iN35jcmbXiT04koVb7ZV9h17aMXvw4L7Du6YPjU/N7t2zY/v0rlSgMTK9m7gxzMZLjyhQC741&#10;VSePtzs9ri7lVFJtoMIuuBicus1K9dHV27/567/2/Atfevb4qaMnTxw7evLU/hPPHjh95ODJl06+&#10;evKZV049+3J2YqSw+OjAgSP0yPrp31YrDiipjPACIcKuQDCNahFnsIRWUAFEIZd+97HxceR5njy+&#10;eW/h5vWLd+fn524V1ivLt976+KflB0uByODL87u/8re/MZwdzqXDqABFwEFydF+HQ2j4mGgA8IpL&#10;4MGeAErB3GMdwe/oBq6sVG+8/e6TeuPiJ+9fW3v82fnP1gqfV4rlj6/cu3r90keXPvrg3Q8vf/4J&#10;rNkj0xNjM9tJaKK4NjhAfr0ADr844NHUgNeZlPeQ3VE7WLHTLzy+lgjHvvb1Xz57/ER+eDgcRewv&#10;5O834tE4ppfo64FyplITly//7MThM+OjbPRQhWncgjZK8Y5ZEXSJiV3xSZ22S58S4Quf0uk5j+4u&#10;1zYKU5lgMtUeI2/yO3H/WjYZJUOdiwdy8R4uab32OiXy48+8nAuFYmPhjtPEuKXdY0ce4HsHcTWY&#10;S8OglJ0HZCBBH9RT5WNAo3HdaWu60HozwE82Fk8l9o5MHTn28umDh5aXq/TPHDt0PCW1RDQ5gw0o&#10;bG4vxGS2LVZdqKDkSsBZBOQswPL4RNa//8N3vrBr4ue+9pV9e0/M7d47NLV79c7Vb3zjnxw9cfLE&#10;/n2H9h+c277/3oNLJ7cd2Ll7RzRKAR/3O8KJosrtTpMefBF6qKTCbJXzsjqIqYAHcmlRi9Tta2pU&#10;5DWy4iQCgavN3IfYgB66OckK5oJVRzck6vycs6xf1jMVHVp84OmzI7HUzWtVHqzS2he6RwhNcAKV&#10;VQ5ptIlAdSGWY/ul7qUDhUMcJqp4ID56g7ClgtgPKgc3K6N3YEFjOzvASoVEi3lhxWmWLlEnyTLK&#10;aP2Ii6iMmAmAUDAPOEvrAYkzcDPkhmSecbS8eVwBaDW0XvUpa/VDPHO5RfEbEZpvQLxL9fq9e7eX&#10;bt6qlEbKvuVkzYfPUinXIXdJtXpjFX++Fu2ND9HkMxju9Udb7prM0eqJTiUZzaZ7mXuzjU4+Fylm&#10;WNA4R0ziNddvOLXGaLvaJGUKEGIE57KRzZavPNYOOblSIN3N9Ie6m4+nCqjrrBdCE2hv78xFSnnH&#10;GR2vFwe5UiO4vR4qdtLVUTcNRjix72S6Oyhn0pmlkdHinX5vdpwiRNjNhpdGZp89OIU5MCAktkIU&#10;F0rYcqfC0DYm1GrAKEOXE7CatM4UU9Vh4kr1k0difoxs1koPmqa/hvS4UVHIj+lCpYTX5vLZnI16&#10;TWeQKuTsOoC1ZPtQ7XhsxGlU46jsKShTDkgQCQwn1V6mDjgawtUxeb8y0flE1c85DyzZwLmV0Apv&#10;VlBC9M50yvbVCUIwKh8T66ZWrwS5MbmOqmamWmrgmgARU6ZQQJtVUM4M42AhOTSzUUt4zPsDpICP&#10;c9sANGLPMZPw4wRNIAKQSE7w81vnm/3e/ET2+K6Dh6dmd0/vODE3tXf7/IntO/bPzE4NJbcPRZvF&#10;5uzUtj0HDweTyRAYFO0O7U4EbpG6EokAWUs05MZI+kLyEiZZDZfqzscPl3aQwKhfSVwMCJ4Xzn++&#10;Y/9RmiTIF8H8KYchuFnotoGzID/oQeB80yJdQXSGxJajiM7ipC9C55Fp5OvWrJe26a5tOD/58Xee&#10;rJVCgQZGld3BkFtvgkLzhIKNaLO9gtl5bsf+SUngW5TPc2SLwoKIBUKvdoD8vOdn9YpBVodsCiGJ&#10;ffT9Dz4o5UcOz06Cd8M9X75zPpabG42jWweq3l+uV3/46ZsBpzI9PX9qfq+6ZYG/6WHzQ3EE8UQB&#10;Am49JzTxhbQLW6w/Gq24jUqVcb6/cDXUcXYNp5977mu7J2YOHHt2167D+ybmdo5N9CqF1XqpsrYw&#10;Pn9sAn2uIHq1hG3U5Gj98UcIzQHwYVggd1csVzjosMwQMgq/IPBXn1/YOTHKg4dVQ/sZLwKP5+pD&#10;8nOE0JSA5diu+d9euLMvP9N02mz3jh+icahRbcVpuYUezRdmeZAfqf+YlwzGVsjroUknRAbuO6Y+&#10;Uc0kvWqLTCHyBRofKgfJ9hC6ESi9mv4ggIAADLA7BO209iVL6oBRoHoxXZi6bK/WWKobag6oKank&#10;pb5hy2RUNN6qrNYwMOQa+B22OPwBJbuwFWuKWwc3QPj6FtsF6jJxvzgpxPSAlzCZYMYxnayYaTQf&#10;I22oY1adZcABTKcBnaF801AVpUIEUtKwsjSSlIb35mXGvtF9silz5YYLSBil1QOZk3LTiA4w3qSF&#10;mxYFcS5Srrd2L5bfKnamj1WVvT7cT1wjeH8FvhzcbYg11F9AVjHrNO803kGt3eqhIw7WDbKZRNr0&#10;mqNdRW7JckOwQFKLShiqlVo0FodZ5afd3gmKIwgNx5MoQrx7oxZMhpoMs7z/Yn1UqSTUxcqVbJDx&#10;ELkdDw8VfKn/38b4VJUyQ0zYWDjJROmxh8IGxb/JlCBeUskl3OLMS/QScaRPaBd1Gk18qGhigu4V&#10;iKPj2aFcBMJMahGG5M/FaVqyx6XFH5KeB9ul7oIKSa+O+NegXXZAhnkrBeVKMrlI0DpmpuyNL164&#10;XWh0nz17OiUvY/Jprz0wx3N5eGPh6uL6y69+SUMoAFtkIQM+DIgk7FW4SO+gxAfhtRrbBbUB0ArO&#10;b3SmUQwHTkrAHmDkEH6lwL4lGy8SCjVPFDJQT8BhC/VSerKGtJ+z+csbHiwYxiGyE1h8lTXRYLW2&#10;e7Dv243aJ2//sNRoHT908NnjL+zZe2xi53wqP7FneKpdWS8VO75s7iuvfTU3PREIMSb0sYTLrptl&#10;u0oxirQzI53TqkJOZ4ywNdQnyX2PIzmE1OBTC4unFLaceZ6QARjdxtTBBlWxdVRNDUC/oHmetBtt&#10;WLoJxKt7Sue0Z+qBs0r3CHYZfOn96aGD01FpB3LVz+gRkClbIBJuFlogh2ilCWNj4QcHrdUaWB00&#10;JQFzWnHAW1wyfSjsgkwzi5/0Jqrl6p1VwNSG8PSbXLmXzxjJji9spLbQdtYspVKCLLwvuSr+yE8p&#10;FJbkr8EYvCFPnFnKLQA+8h1BUPa3N73t0NQreWf+5ps5KJsUNAxdMm6OjAItvNOXoV3CnlgF7F2S&#10;d2RSgVioc0pjxULmxXTuS8/q3uPr1frGrvlDk2l62wFEtt5k0GxEmCrqm/ByWn6X5WDwvfYHRl55&#10;stxpkFuNB1r1zo/OXfj00x8UNxb7bmd3MvbS2dcmdh2D+NxpsD90UoH49Y/OrXbpoC08d/gsjCjp&#10;9/HmAszN21F3Ch7KBSTwVbeLNAlaVgQlBxUk5CqzBbDqo72J5AH03jPyQBy+AwLFpOLwtb89rESk&#10;Wj7Mu3JRgAy52GYf6mldeaic96C997HnLraaR8Fj749rmwWvVGmEX+QNDURwu4h5SeWHyBtATRpb&#10;3sfZc9YHhfuNzo9+/M1TI5Ovfum1+e1Hjh8+fHh236HZw7t273/+xJl9+3b31hcH2fjpF0+bAVdK&#10;XH45V5o9rzAyk7Tjo81ckp6+tUr7aqGchwJCfYViFV60oboKY1DYM8M2DfjyrlAcNuOEcjGgisYK&#10;56RQbcYQJY4Xqn/aZLw1hdS0JNFsROX6gfpeqFJqA9IkJDlFoyV8lSC2kuS04Qw0S1LOLXoUi4g6&#10;C+FRmf0SjIbyLY/NoCJ5ttrFaI17D47vA62WdXk6m/gmi8g713ild/E8XCYA/CJiUWQlKAyjKUaO&#10;oLqQQK9krFnGaRFeBt7RkWHkFQlwpUHaD1J5RcyLTyGMhD3ldK/eup5NJlYfvfNocX3hxuXK0hWY&#10;I/c2n1Q2Vp/c/bR24+by2u21uwv1dvnk4TO54QysMrt2q7Rt8VV5FhCcGRnuwluhNtTBABwJNiwD&#10;Ug1wp4Ydw1bexBC10M3Qk6MDOjGVJ20yDDu7N1ORl7PVuCg5kuv86e/9cWn5TqX6OJrK7pieqDab&#10;Vy59SiKUoOghsXkOutR8OgshbHskO5HIh8pPgMkiI/lU3//M86fN3Y8LYBhJwKjQm4uosvXu+o1b&#10;uInXikuRaPjnXv4Kqv9YTX/48Q+a/fRivXJjeWGj3cX/sOT077RqGzcvVeMpWETFTvfSh28d2bUr&#10;O+VJUhh/bWBBmFQ7+Y7JzEnZjWDGyooCwS0xIQZWKYVGAVtciJczpHzfGKCwO6nz0hgdBZCWyC9t&#10;lCjVekMqpwHrAhbCC+qD3GetRUQ0fiEAAP/0SURBVHZf2XQGC4Xaqand86dfofrbCIVvX7914uAz&#10;oOOJUbx7e6yIbrfzpLrZrm0ePfysHDNEzePybCtAclrm8+0aEC5BfTaMupxYmwijdgfnPrvc3FxZ&#10;qazHuuWFaxcfPF66e/6d6w/oy3lw/86NO48vfnrxavDhRRTU9hw4gpC8dAKIclksAGeK2Ziw6AV5&#10;ZQN2dSiEOlwoL9KMt7yyOhsYevz40lLhSn+lsL62uPTg0ubinbX15X7h1vq9BV+tmEm4J0+9Ag4E&#10;YEjxGvCF0Is0QGLLTBLtP/ZMWc6kDnL85M4C8EWZkcQpzGeq3V3cG4luqG9L0EyNzeEMUrAEKnSw&#10;h0m/ImrKtqRd+aD1a6NaLkksZrSYO4p04KkCLTGXougOusgAC/SJIAEFpUENwixIteoFZC+HgigN&#10;QFqSMSzokLwC0KKoycQwPjW7vR/z01QNhV5mDjMhEpzfeTAUT8UyIUr72fxILDG+tP5wZnwOZREQ&#10;oXaP5F/BSiY7HI/GmlgahJn5sTRSsqFBKpuiK1PdtlhbtruIuElDTbtXCFWd0tL9A8dOQM+m3wz2&#10;D3acKdSZXHCWIKQsUlMYogTZsXIrPbMD6wTyJuIUp9uMx+No3Isg3HVbbiBN+5mZtAM4wrsl/nZ6&#10;rXw0T4LnrrY6vXrdbXTKa4GZuUFxMxXwv3Zgz94zX0rn0MmmRK+kkn5BmDb8O0IOqoNFRCXomtYQ&#10;YJ1q2twCLae9ur7y/ucf+5ul2ZFRNPWS3WIytSvlr5PEZLKRaK83hgpNuJcjHTtwcGJkmofMsmBq&#10;0b4Zomerx1Po0BKE1hCWaTwKmab4+z+7/mjHaHbb3KFIlgamHrsABh2xoHzY4H3RLMuOfr+0cen8&#10;wolTx7LRCFG5Ti2gcGC8FjrT8H86tKkBF8TicbIrGXj2e6Vm+/y1i3Op5BfPvnri+Nk9O0/untt9&#10;YObQvvkjh6YPTu86uGPHsbnd8yBXzfXuseP7WLykb0A4eA2GgOGYzBTntCWQWKFZa5bU8jkxCUsG&#10;J046zczp0mPgtltRQjd4KbG4elQDIAC3MWY+/syxOBAnSUoYLUIenKyuJaOaIoMl/PZIGBIs6nXK&#10;9N6qFn7t3PS22Ylt+5jKbacT7LZu3b43OzuXzaXZXPGbo9F7udiuVdYP7tlDkI/EDcGtDkeSenDb&#10;eoW55GMkQSSgRpG7sSMrbgRD4KA0K3n+IQTGsBStJLBQ63bv2DnIyiUOB5NBu0z8es4LK0J7L8YF&#10;VSsWmCWNKLDYJpRtuhUNCGEAe69Yw+yVUvkdoBfEOS4nVaj6eHVa1U5uRZyf1Kwo7xnQqd4LaiJt&#10;fg38QpQFdd0SXBl1A2s2WZsLcyNpdmvlaAKhf8jbVFLg4IlEoS432HH6tDaW5Hhju5FYr14VfR5d&#10;Ahdwh+C9D+93vbJ6+/6D6/eXK77S0P1obSrcH+lE70xM0j+dGlSdTM2X6QyvUfyNFiZqjWRjpOpO&#10;dOIt3/TiFC2gy9vWh3ulUmRnaRZt9W4EuluHqmYivDHnRNtT5fZKyo259ZX+8Nj8eqcRXtreFTmt&#10;HO7kyoGim+9tZ8OIzqyFHiQS1XC1NpyPFRIxOnI6vW3NSqSfX4sHT+6sd0NJiKwz1fsPJ3btcKv1&#10;YbS4OX1yh8dHZ+a2deOJTo/eQg4nOD+ZGbS1VHLkaRWVTog6TnZt4aMauEC+TP/FnAHArjl9GSs/&#10;doRSvOIMgAlFMZyJ4jBYtNyDbxqv3to5WR80MLtFRfAYFFDGZMGRsiHeQRABlkdplxkNvY5PkSMY&#10;1ZKw1DmoZpszi/bvhv2WEWSUg1Nc5egVotfQKyUi7zEwhV5bKsE0ol6uzXqL/Em7BzAcO3ViVNEz&#10;6BXEGbgAcBbUZdVG+EmgIRU5UZOh/Ser/W5Ek0xe9Zr0zHhEhauBN9764MXXfuHkqaPT4+Nju3aP&#10;79iWnZ4anR0dmpkc3bV3x8E9uw4cPXjq9K3FR3t2Hoq69GoiPML+io2GGeoxMhSQZWsLoMQjcOst&#10;bH4glg/e+fNvPqaveRBbLzULtfaj9VphrZCZnKTDaw1XiE50ZWXz+299t7Re2z0/Hwdzke+R22g3&#10;qhDoOwl2UFMENfskIhBOJh17MkzplZz/+M0/ciPJl04d/ZWv/K2Th0586flnv/blV048+8qL8yf2&#10;756acNs3Hi5d/PyTHftPIWagsQWAMNsUf5I8k8PSoJMo7nigaVJJZwumanJg+7b3vv3dj69du7xU&#10;DMQzj+5fKoRHnUGZc/WHP/vZBx++E3XjqVDil37h65w7PBH6TgKtPib2McLcprmDA+/yN2hseBCP&#10;E0f4M+PpaCD0/rufJvPD//Ov//Mzr7w6s3sbw5tORhDBSA7lES6ZO37q7MkTkeLqhfOfHjl1iqYO&#10;BJplZMGBjSgJwjTRcLPSARsLkltrl0GOIkh1mxD//e98k2rhIDN08xFuPP3FDYTni2v1/s2V0sZm&#10;s7DO/+o/+OzDWx++te/ki/mRBOk/wVmn5iQlPE3ijNONtO35pyiFrTpkpV4ghXivErmSi2swD51q&#10;QJCmNhFqPJyLP4STnZXVSiKUa3fruHR2nBoxmUMfCUahrBh4XZ78NhM71Gs4DcQ+6ECptuiLaVMI&#10;k0AAEptUbcjSOsAQJPB5YXRmOSD8LosnMNIArA5UWjkY0LyMoAhiWmz0XrI0RYdoNjphBDiJFwGn&#10;0GDwxWvNMoarUTlasC6YqOAvxjASWSwJsCJCfzjmtum8MYLMAF4MkT3AnBizppVsfA0+i+oLFBgy&#10;CnrV1dDNBiaKBW2/yJTI+k2yUS4VMAUkjBIAeqsi+WmzZVfyJylHVqO66qSDnWC/ID9psEFTNhRJ&#10;Ed4b7P9+isg70Kcr2o7ZRsNFFkM9KVEp0cBe8K40BsXGuNlqPfWXSp18PodMIMNA+ZoQH/BJvbrq&#10;6YkOaq1YnviCqi5HHQ3tdBYRmPoLq61EGhSVrcygas5NsQO0nvvdWHXQSzCSemrMipy1lEJjNBqI&#10;2l0hXOAlJLFc4+Mg0IDRajygdukmZceW39FJjg4LGUY6yCwP9yO8NY2ZMlqEz+mA+xCd4pTZxv5A&#10;2Te1pV4dyy+wOeidARBXIbIUHDnkHJwxMP1CbpF+8Q/e+BlE5VMvnKDORtcQGpegmf1qCZrd8tI9&#10;N77zmV2jKHLZpfFAPeAAnI7Wj24wnnH4xGgSxDpAAqFHbO5RwCIMBHkoVSzlSwxvV+iSTo2nYDFA&#10;tKROmWBxGk7FQRHQoAflCdWI3w7jBdpTZFgdBWEnShdNmQq0//aDx4CBx8/83J4DY6Ek/RmpidFU&#10;Zmpo1/x+LKbvP75y7IUvTQ6NdKuFpsCBZgwziJhmNptdqVCFxB/LwkGWf4vOtUi6g7YTBBsVE0Gf&#10;bYmpsYuIrGQMHR4Rt8wC5Un1ZWikCQXAwYoxZAoZEZm0khVzHnH7Y5bAMye5Kzvs6AujawaUR/JA&#10;zDSYdNqLQJfkuxagVb1PgVzOGfGU2+k26rSrAL7zS1JQk+uF+tEMv5aRM7PXPleSix4SZ+wzkk/N&#10;aXPKlpK9sa628DU+C/DcNB88ZVjObggPOoyNCifSkAcneY1P/Lp38fxRhmdgpYcxbRFpDWoXRcE4&#10;R12NEPNHTY7Gw/VYUbo8w5XkAGM5mzx82UOYBhOWaLWDCe7UY5DZ+lYeOlVefXTzxm02wAOHnt8+&#10;ASvaRqzUr0FDSOa1wQpeV8pnkYknhughVkTq5JwIklJe8//XN9/7zp/+6fLdWyPB6IuHjv/tX/31&#10;5184O3pgZzrSh4+aHBtOxIdohIqO5e/euRFphIu9xrEDeyid+4JZX5ic2EZA9wamyQMlaudqwWs8&#10;wTvCCRMSfXrlTzEdLgZYh5HhThkBm1Ea1YmtrZ6GAF/BLpjX8IeR1xhZig5sYXwuusM85qP3u4JL&#10;0Efi5FJlwuYYfjvsqIidSEI+QJQVSJQ7NJE1RGJmRVma6VWh5bgCTqrb4YvL44+hSxJ64EwI7hrf&#10;9cyXv5QYG5rZPTs2v2csP5zdMbVtetvY9uGxXbPdzPjGxvqRQ4dYT75uQRQtSuucy+G80QZzGnZB&#10;zdRKQ//7v/3dn/7wr46Mj41Pj0XZKb1nJNzHOzgs5VNtiSjEcniJdtEyA0RudwqMwp0KBLGpIg9B&#10;bwZafZTpxPYgrrfrKzJiBrKo75s3oB4DD7uHG4bqI4MePlsIB6Ds46ckAwSmFhs+GgllBg/dQJAp&#10;A6xBoCBg1tdExOaBQqkjANP10N0vYMs8H9Bv0ZGuTZ7rZAKyJFnR5Q5dsZxYqhypMycXqjdrTJOu&#10;OguQCwtz0EZjsDGDSSUscP97oSR23PQRRBTVMBxUHVtOp/+jN75fpKKend6VSYynJ3dMTeYSCZgw&#10;kYE7ns7vPLQni009sZw/eHD/4VGcc+KT6lmRsKnW0dNpxpTzNmqeta2pXrtc6PzOv/nXEzsO83FR&#10;DHHQxokHXAdExRSIOnihoZo8uL5U/O6ff+fkKy/rXgQUazd4CjQTT8ZLlc67H/yYuvfR7bvf+uyn&#10;UzuOQCFcvXX3V//eb5w58+zBXQeQ9RxKJr7yK984eeb5EyefOXTm0OFnXznz3NljOw8s3Hlw4OAB&#10;Cv0KFJneJOgafyiQXaphxGPzB/dPZvIn9+x69WtfIcnsRwaOE/jgrZ88Kmws3/xo7ea9xcsXblxb&#10;vPHpz1CHqbVWC+uLd69fufzuO6v1pRP7To3C1WJ20PdSd0KJOGlNUDzfVqXo8Hg6SG7wEHlqchti&#10;pvIHiUwGjdXEw1Xzl9VECamwGJK3crA1GGCPktFRRgUQz0+QGm252rrtpGbYZTrh+tMZai3RaKhR&#10;D96+96jw8M5rP//VkREJ1+NNdPPB1b3bJyNcTKdLUl9rDOrdwUdv/Iy4FiZMlL4fybxaJZK3hbsX&#10;pxfQjeJuEGhSo+10CtJHjyJf3nvnww9dZGpc17EOjG758ezUjFtbcpvVVCzhLK/7Oksbbnfb8OTR&#10;I3sSuBJLLlC6ZNyadDJYa7iFaOmbEYqpGxPXwbS8u9p49OR2JlQ7uHvfSDSyY2ZkZDg7lxnavXfm&#10;6NTkUCSD4m27X0ZZ7tkTzzCSwtERwUbqDaaFpp7aV4WGSR2IihvdqYwMM4gTliq7/LikRENvSB9j&#10;9XY/GshgtsONiuCJQpukX0EkQcIwapKJEGAcHGpP6YI1ilCMIqY24JRWsaqEphoZCpWLCCkgM0gD&#10;NGXBXirNZfFy0OJkMkrrAEREWDttmHtJnjmtLaqLqDVBD5AkqKnEkFRXdCnwDgLfMM1RIcijCaI/&#10;CY+gWhUgnCiurv30pz/dc3BPHqk/OjOAGkcJmaIIBpJ0s2GQXIV7kR4LkykBG2AgJbaYPAdEFuy3&#10;XVCt1Ghk7uBJ4J4OYTBx5DjhLdreKmDEgsFUKhdDHnTQzwwlZ/buVqUMlh9KDsjXqdm360ZAF+Fc&#10;xDCKpbMwQdIZhmbYo/WwrdkFAtxLjo/vPLDn+JmzJ+Z3PXP8zCGaLrfve/7VF+YOHxsaHqN2wWEd&#10;hXRAJuvQ22MlCVUm1B1tLnlscSTsEnQTSsVW3PE9WN7wLa//o9/47SPPnto/v+P0mZefP3X8xDOv&#10;Pn/m2WdOPPfcc6dPvvjScy9+caHamgwHd+zeja8XCnRonuKGq64yQil2YsiTZB+yFh9Q3EHu5dzn&#10;74GnHt4zm02CjRG8UL5heQaa4ldCfg4Wm61vvfVebPPRiSMcPSkkLaAdNyg1OQM6diBeZhJgqylY&#10;DJ0uSL66DHj6FG4X7l77+b/1D2b37OAAGprO5iez2bGhTC6fmEknmCJZfMJ8M3O7x4eSwxOTmBDS&#10;3uNgJEhshns4oKR8nIQhQNSVsyq1FvAvsGaZKVu/0QAzd84IJywmRL/JxtftpBj9SHt7ZuLwjqn8&#10;2GS92ROYGMIIuBZCfAbmow44mrWBn23D7pCt8MVkQlEy8Oa5d5LRsYmJSXXFRt3oyBSH2aVzn+ze&#10;e1hG701kWOLhWPLtzz86MivHDy0dGWaamiTMCRAMwC8EJRW4srRdZejKs8AorHVGMR1Rk9T+pNLA&#10;5s9qZdvkCJJ+X9OH2Fpl3R/Ma2IZpURHLWYAUJ1i8IuTvV5J0tL40kg5HeoPohNJ9Z6LQeU5zPEI&#10;pbHg77KtiWqjTRLCAYAvxzoLWbRB8/b0unm41CTspJxvQkLDlCNM0k7geA9zaEgIamynfRcAPByF&#10;IoNaB7Myn6NgGUabhuURhKUUpHctgrIsTeOEyK0SHPZoekjbOa2/bAU4+6Jo+GTtdnFt9c451AHq&#10;s3jiRapuZ3zQr6Z7gc1oNdLN0c1fJ7FD79PBBBzmchsXm3XfarZdTDUmGr7NzEiuvJQsyja3HWvB&#10;3M138I8ruEOD6DSJdp3+uWC/Xi8PVUZrQbrM0yOdXiKVWM/GOsGZgf9xo7MRauaRug4Eh4ZXgxut&#10;UsCfRWsEhmWtOh4KOnuP57qZfCx+P1aZjGZa3GO3rALy6p6D+0amx6cgePrbmy1nM6JqcAxzswSU&#10;IkZNTrecf6ztjM8p9wYcEiiPNmHtSmi2DYpOOkbPMDkti7yPcwVxBQKmQUoh0Hl77ASxAHQzSqxk&#10;1jAI5JMFRGqnI5Gu6iSOqBbE8Vi/g7uR2qtjTs/TYF2CNkqmLBVICgY8i3BnLX6q2VIdgkPHAqUI&#10;wKkPGKOEXVwQVC1IGnHE1ZRjJgGYdyRtCOeODZ6wnhQJ9F0QMnOU6WIVFV6cZ1EwcaM+PBMAH8mB&#10;Oc9U+0eMFzELK/DySgIOwLtIrF7qXLt1NTOxYyQajWI+wG6k7NkIhoSGZKYSQwHpDW0fn8rjBD/K&#10;fDX7HPZn1gNrqsLB0q3jbOayAtrRQCpKGtaLNCB0dpLuxu2H92+tLhfPX7y0/PhhvVNderzy4P7n&#10;l+7dv7u0cOPio/rSUjQXPXpgnuwdn0aSOOLC7OgwlSOvwUWLWf5N6O/a+Ci78d+5/ejylQtHd20/&#10;ceJZ5KoYBID6SogwExQJj6XhyZnZzRu3Ko0nu/c8Oz2DeS+qbere2uoTZFO0HJMUUz5eGIwxgwZu&#10;qdLLZoY2qtfWbi1Wq5v3H15dqpYLheLiw4/iIyce3bviK26O5NKnjp3es2vamr04rZj2vTj940wJ&#10;lUfIHMGIrHXRk0QBM/JnnVb1k5/98ODRs3v3bKdhTT3rzSAknih2ZmgCG8bEPSDq98Glz5459nwa&#10;1QmiHxCTJFs5GSxqMKxbGh5Z7FQZKUmCc/SpL7b73c/PvbeyVqyvry7cvr+6cv/ejQtXb11euHP9&#10;xvVPVx8+vvTw1u2FJ6s3H+Kluf/IqSygAadIv6fFgqcfmrgQ9FU6wIgIOhbFefk/qSeQgJh4gmPA&#10;Ajvx49gQVZ+xur3KNSJwkVfEh9ByTQb8TRhkaAuH2+jVQ9cHXKAIhUY04oni4/Tw6KR+g0gpTCBX&#10;jZdVxOiURVCEIeqxxcLAyYQDSiOUONIhakBmNqLMR0AtkRCucKpmxzJKMCSDQPMIEI5k4HsNSE9I&#10;PzRCPXqkCZvERZWLj0x02PvDaMYGWQL+kuy7CJlAewVcGFArFofQUPqpMZ1TCAASwd4SJNSlGqNG&#10;DYVZKudacgtNlJOs5SB864+mcHXm0TMA/ihUWfYTPhFbSeAUJhsBV3+Ac1sI1XKuSKIYlGiIZDQh&#10;6W3g+cPDIBglEBFSRSgpOzGKYt719fQYpI6JLkFgixWF1iB4DcEcg8DuhFhIstesd4gbMVegXQJG&#10;ntQU1TcnkAdzwwgLgfQL8BFZKuBZvNsHaCTq1pUviSMjNe4miBIWokiLcF6K+uevkYoQicSpHZq1&#10;Cugk+5vHiKR4Hqbe6bYpzeIyip24v7xcSUc4rlOUkYggpXMcz8b8DqgrZSJKkxV2P2quXeJDrpPp&#10;D9DJwzCwRI0bHKXwQWQQDPzUKQPZycYa1hfCy+9dPF+pVgOj+7BpziYi/WgkiHJvkkB5sPjw/p0n&#10;5b0HdyQxt48k+/268FPFFPztsFSZ3mFcdmGBcoCC9aCtLhYYz5oGWzMKrPVxCZJ6uDZwKVbaXGee&#10;a/gJFiTiq/KctAXQ+4DmaAlVjR3SwG0NAQ1hXX8jLLnicL0C+TR269qVIu8USWK9mQW01GrORFNp&#10;amt4MN2+dfP0qReCaPFlMCwLVQo16IaANai+SPREaHiEztgIqsY8Tk2rGtPZL/ClaUAV18gyYPQ4&#10;yqBgwouj/RaCJ4MGw8Wk0wkIegiLeAwamh4QITGOj4GLDI7RD0Ec+E/etqhDRLsuYZApFvFDPXrr&#10;pzahOuldo2SMVSFBak8SB+K8guU3qc1mJActtyKKK3DnUbiAd8abm8WnTqMRC3mY2F6qCWfHiDD8&#10;pxr3PNjL6Htg94RuoEuSfAYE4Tnyen6XMfGQOG7/KS9S+JGxq7Q122v0n0IyTNOKF3P88R2DkNBk&#10;xySad9BlezgU78wvaj5bOxW3bIwkokO9s8cX44I9ChJ7EduI1/KhVKtRrTy+dnup5ezYPrtj14hB&#10;KtFuvRvPSTjVX0SbQpVV47XZuWC2s/pGGUl4GM+ROwuVjz749Nq56916DTPaV5//pRPPniKUC4+I&#10;7qreT7Y4JlewfeHKwsfn3iuU6/FBbziaOvLsYUU7QsrMKlQerN7Y2sTQ4DOexnkkkYYvySYsXTkV&#10;jbX1iU/ngXH8ATyD68lbsTNRdSs+RccMkVdlwHuI/C7vz7Dwhy8iAQ59z2DR0DQySTGmaQBUBd8+&#10;HTBLTFU+DNeGmLRsFJE3C5vhZBrjWnwJPAa6nq0eI0sAyMmThWb1kQIZBcxYS+xLLTq9s3R8iRfg&#10;IBFFLQOd+nxMaaavd/vBAnIctNaYKw6otBdMGE1JKBtkHBMk8QUxwH3/4/d2jIy9+vrXs4xMDI9m&#10;njVLiYdLKMUwDJuMCLqoJpRGWomLl/cCERKZM/S+sCiMdCwaDv/gHnKi+8EPkYKKxyv8Gw0gowlD&#10;5aH2QdEHZTTqx6y4yHC4XpXBpf4dkHkusWuNk46Rt7KxFlRWpVZ5dDYVxUlrGKdC4kna1e39xbcP&#10;i6kHBsHl8UpQe0I11junipxG1CkMG1cjgfQw+mBOQIS/dAi1wkAo1agXSanQ+SAYhhVImZwHAZKR&#10;JrXidVxFlVq5r17rfPLZpV3Do1/48td37t1/4ODBsemdO4/M7z94+MCRZw7t2zM+Nj0ytX8sP/pg&#10;Y/HFo6d7/jZSA2ZGwXOsi/otoz2WJFeChK5Zq4lRQt0hVGu6H5/7i0crLZDbujtYq/c2i51SvYEK&#10;OfXBzVK16Ljr1eZHH33or68ePnBCA7xFaTSOmL4Y03q/1a1uPIi1Wye+9vX6ynIukhvBJTUfmdg2&#10;Q2VuOBVNpofOXz8/NDa7LZcBsoS7QXhGJBqMpyj8TE1PIwBqITc9b16HqdpjNBNw2Oz7k2PZdH6c&#10;Gch2HA5EVosbN+59lHMjO9KTo2MTwEqjmLqE25lOd2RoKMxeOSgH2jzy2tkjr+amskZLoXeQYFvU&#10;P3QGUamPcaIFuTrSBGE83knk4bneXm1rwQrVPBbIN0xInixbLk2AyJqw6DrgqpCr1MuxVfgX0dWK&#10;H57vEx/HyUja2O+trWy2Nkrz8/spfiSjoULFPff5RyeOnBnOCSEGr8VnrV5ybjx8hObM2WMvBodV&#10;TdQCV2jGDYiAP4iReNBUWGtWC/12Wul9g7a31meXPzx5+PRzZ79y+ODu3XsPHdp/YHpubidYyNzM&#10;tolte0ZHjhx6jpItl3n8xFH4YabibSoxlMrr7WYLv1coCMY5lclDWNpFcbRimo/vPXmyePfVV39u&#10;5/7jc8Dze+enp7bv3bF7x7ZDw7N7Ds7v375tdnhi9uHy9dOHX6QOhcYAalKcZ1xwg+epKiAbu8Gj&#10;clMlvGFoWTJcAB9Gmz916gSVWQkjxbEvUgGz24FTRANEvF+vAYERgiPdiwtot4a7IvV41WC04XCE&#10;qXuGKqN8OdAm7FArlCIuUVoPr8wm0a2MYzuKfinm6u6k58omTycP1xJTlw7ZEE8UHhq1aZf6r3y/&#10;mdqy5WW6IUM/SEXwiyJ6DKyXnR+8/b39WDGEoMdEYG7gwBqNp1drm1TmZ7bPgZLBY1pcq2A/Hcd2&#10;FhMCOuoRUQuirNdMZiPVBkzQrlNt9+LYinZcumjhrIQihDJMI5IYmQwzeGCSXCanNRdGNxOq07iQ&#10;ENKJ70CB2ZWkzyBI1QExYXYy1LDhZwU7XZADHxi0tm7xZqA+ssVpqOL0pbKjp4Qv0yCUhxTuJ4fP&#10;D2XZjwIhaIVBKc1H1dYDhMLc6NbdYCat5m4RWo0/RbjOlwjLYLs0Y/aL7e5kOjw1tysrHjTtAsh4&#10;upASgM94cApqoQUyCJ3I9OjQ6FQWAR5UWYxsBmWb7ZS+Aix4BwStpIpogCUS/majfe/Gw/XF4rbp&#10;mXgWt0yyP7kwVDr9NJ2w2J65vvvV8sV3/zoSHXvupTNgUXI9D4NiDhIxNKWJtKVphjQ5XRvo0YK5&#10;g1iSbuBidO/hzYP7KWZg1qoezkqbtF+rn7wQERJUzqyXvjs2PhHlMbDwJU1pNkf8m3Cazd8joWuH&#10;D8jHAFCCL/YDNc6rmdizl6yI+BlFSsaVplCfDplcbiiYY+pK6DhoRBatQxgAkuhh22Clm9qJxzeX&#10;ayWPg9vt3L59f2l5JTIyg4VQPJEjd0jEslevfTw6MYEtBQbDTiBaq9ZufXZ+555905McrET3CsWl&#10;YUKaQ4bV9LpT+T4DDwBnKiJ8hwdK3EWIwmeyPLgqNY1ShVKXgq9o2o5IFhIi8yYQ7jQ1eTG3j/Ac&#10;t2Ci5422ciU+lAcjsA8nJc5iq7xiEwMXk5UmNj0qLiauwlavSgbCrHZWAoKrxgnoCREEth0jwBrF&#10;i5KALSA4Qs7awJ0oj4liJ5IHxwRgrmRnsMprq/meuURRkO5J2Rgw4SuBNrBmB9oFzPMgzXt0A9HB&#10;CluebB/Zml5LzfPK0fzFUuHa3ftXFlYgjriN4QKE0M5QmlzRafgT7CO+SnvETZb8hf2NiH93JxMT&#10;ZzCVpfWijmZUKt2bHHaX2/1kPd52K7uD3WqkN7MULE85/oK/N+IEU9V2cSbJmgJa7nR74+XR+sja&#10;tkq5MTUdSdXWyT+Co+14J74RZ/crVcJD6UYtHOyspSdTBTRg0u1O8NT+I4sB7HWKUTe3NPAPb4RS&#10;nN+DidGRwujE6NR4Gi0AihNxFA4gTXbKSBkNp3ImEGi2aDxyicrV1AhDTamdVvEtQKQIVZrjBGkG&#10;fHxIp1GWlCiyHIypXkoulJZVoCiKIRbBM8RM2s6qF4uqoVXRZ87okUwaQDeIPxV1CoBYU8Ds0VlN&#10;WFzwiVFHuEu5wxjUNdN/JWaVJiLtpbKQN9AXdM9KN9hXQRtR95whbmDGkrRjBRaUKqv8khG6R5e1&#10;NOmMegByp3dDXY4FKR9P1XuZzSxwEZdQiW606wPuUAJwCCXILVpxfLNde//jyw9WbxX7idX1RjeQ&#10;aqF3oMZFzhq2AI5DOmcjiOYghGr9LjjOgL+QPEMBFu0cOTvYWxCv04lBp+H0o6o1ET6WiqsfLtwa&#10;xLexxMe3DY8FH+QzmaFoZCLRjkdpzCxEKMYFVhDpJbndO7cni6AA/n3AMrTKsReo/5c/VutWIzAN&#10;5I4POw40oZqBt7//valD+1984YtDJOgcG+xHYcaCQge2kRHA8UQyMn/scPPRppOcnN8xJD8Krpyd&#10;RpymmiBR9nR1Rbg1cAJcrlMJ7Hjy43mCz/ljZ156/uxwsBnoLFabpYZbyVP0btyfCg2++MWf++Ir&#10;r87tGDW7GXL7QbksKlRilBqFFTnFwrSUUoQUSmeUyLhg7Mada48Xnv/iL3IH+Em60hooNbtBdBHV&#10;PxrLcopHaSIL5G9cOHf6+WP0A6rZtqONBOlbwHeQznQYfjWJgcvGChAGiQQpfOhv79+5FQwVx+MA&#10;QpVQqAha1mkwfK28W2u7gWalFOgW6QLCR+XZUy/QygGQWK0O/DliA5U3gNwjFOF50CT6NQSSVItv&#10;bFadTivGDqgEhmSDu2IDYUMzxUMWl+A7mWnEsvQs04JhGIFFIH7WlJRPSdl7Caa9BFBlk0KFbysb&#10;HziEDkykaMY8sGWtJl12r1M7IDoSWyfpH6kOD4pPZUPnR7L41AskOZTFWoDDoFuvEEYbFQKWE7pL&#10;7e5qMZjF0wkQTe1MxmviH1w/OwAT2jJYGS7btqsMRSwj61YTLI35hl/Tz+3hoxRFg48qqGkqRyIo&#10;JIQiCfxt/ES+BLbK6nF3hdmnkGEA0EYRFUocdGtJUsq8VcrvFFQgmRLoel4QKoanes0YYZep13Ex&#10;KFaQchJYJIlhhIbV+gjjhZUBKgoetGHcIzbHIdEgeTVUQr2x+HYGmQKcs6Ti7WYgnKMVSfltGwcG&#10;DhSQQpMltiBaEZagZLobOtFqq4cJtXjtGan+MUmRqRg4UOxFb0oOoXvMsjJqDw23iVCcf2BSUULd&#10;OSZYAUQ2MoAjywoOpAZIaOAvCRKm8i5fmaGhFOs6koLkr0Q2EkkUNsoIsuJZHIpFA3GaIRDw4Gq5&#10;wC3vPyAZcl2ukPqPckI6wrqDao1e3ZAvnvWXwWZifCAs5+XbnxXKxfbKysLdhZ9+8OmHFx6Vu9mu&#10;m9oo9RcXnyytFU8fORyV2xkkUINRug6ajATW8jd00FUUQjAIJkRwpiFI0p88Fc8HSt5XoMya1sgB&#10;+8lWK9AAiNwJKdWDDWKpsJu6HAJ6WTFJ1ZtMQRTOtZwZaAlxkKpBjYOgLhyKul3c6dihZnKJC+9e&#10;WF2589ln7316/o2PLj9877Pb756/9u7b79+88/aOiZlTp8/kEXIcNGglI9aNplBSjw1i4RqrkOo8&#10;H4YkB1bwAApOPSCKHPU21V1QkhdrDNEooOhBgvIvYHCnUaHlQZGdqkT5HkV/XKmqA4qpUdom6dQQ&#10;YCskmnjWa1E3lxavQXhTa02rDVTOuiApy7KdECQ7kALRLzbVVDSoKTHj6qF8rwuQ36GyTB4a43Ud&#10;t44XFF2lTGWPS8WyK4tGp+XsQWZsbNa8BualrT4u+XbVLQ2GsEBSP/RP+GDL8uuKuTkCSIy5I4uu&#10;LJfykWZJXs2MR2UY2tN3MEyP2w4vFpiRnqTm+zdoIJsJD1E4lO0qgFPWASE0zSPi8R1DoJSKE1HB&#10;5tC6RSHYqhK8If+P7aJlCBfPRSXcB2vF89fOpVrO/InnJrBmI8KiHwZ5B1VohkQx8bAteQ56TBbK&#10;5TVqcAW//9OPbv/ln//Zlcs3ioX7u2aSVeCSqjM1sWdux3hmiLsmYA106u0HK/V//yd//uHPvnvl&#10;+u1Btbh3cuz1114/+9ypeH6I0027y5Z0HYu/bPQsgCSyA1JQDwEhDGWmG8IlYM4wEaG6XgukJe2y&#10;qOR79lPBZFap1pjb9usBfEIkPYYjIBcRTsWAS4bUQARtpFJgMEiOofZGnq9RM6yQS7UEJ5V5iKMX&#10;T2U5s0OYd3UqJJZ98GjCLU0ejhgu1WR5OUS21OvsAoj1Ss3/7V/8r4nUcYLKUiPSKJPFIweiXcTp&#10;+fEtWFpZ9TdbB56Zt74VRl4Rm12nPTuVZYZUXmq4OGCeP3f+l3/jnw3lRwbY1CNIj7UYYvK8VWUA&#10;/vat7/3X7WPj8TQosxmDQFLgg9hhpT7OW3nzCjRBrBuv39zYpjQTWCMhdV/ieBAHcTrivhohH2vX&#10;7Q+Ns1jqtT4HA6BAp0NhixoD7nIiWCun4rBi91M2Yo+G4fV8t9WjUPWlmHiGSpvFjZWvbKfXzKJM&#10;A6jL+Jv6gWizZD5GsxLezf+B1PC+gX6tV8E/HueHnttsMOlRgoJNz/kVJwF2kBRITCYSJDb+zDCp&#10;LI8VlLwTEqsoB192Nhc6efzZoaFkbnIKrIPrSaaGM1GcuYGkR5PD9FY2JyaHD+3eOTo5lRyZ7KwX&#10;cQlX9stHsNJB1IS5d0qFwQ/eXXj7rQsFJzwzPR2PA1K1Hq111x/evP3o/MWLt29d/uzqxfMfvvfW&#10;zSufffTBhRs3Pr57Z+H8Bz8obha3pyaPvHbWL9Yns6Vq9E/zrSZs6JrO4vD+HftPT45nH3G+1NaO&#10;HT00PTopAhz+isFAfixx5tDpT975zvWHvbm56XCcog7EGRpwIhMTY36OYHUukS+gKWyP2GMla3Pq&#10;VVvBNPIjFBajMPQjva6ztPZkyAn/97/xm2deO3Xq2MGzJ589+OzJ+UPPvPT6K6999cWXTp967rnX&#10;Tp495bZqs3PTGfINiJM8aHWtEkihcs+QWD1M/T1kfaSafDr//hu6HPgFIRmtcbaxUAOWeZcWY7XU&#10;iaZ4hw5lKmWMcpZjkM2fROENe6O35EGl2diJCFQkiKB4Fe5/+NlHY1N7h4eyVDM50y9dWzgyf5gQ&#10;E7oYENylu5XvfvP3EXN86eD07M7dQQIbUdqhtRL/m9p6fFBdK8f6HJb1dH4U8QmErTgnG33/zSuf&#10;f+Mbf3doKjWaz8GTH53KD03khxOp6ZmxmR0zM/v2Tk2O7t87nwo0J8a3hyn9dasoMWmmUUKI+cO5&#10;MTW2ayOx+grrjqjJIXGP/uCn34+368+cfX04E8/SWR3t41SQzcSo/hLFxGKdZJo6WH7H5Cz2lXib&#10;kNbRzgwPikGF4QfVWddPYiUxazJEc15TTZ3NlrxYuIaKbYlst14n6mYvR8crwgtoZet3cSWGZSUp&#10;PwYVXqi4PHYikwux62IcTdjMAQuURowGKBLsBOj84MnFiQeBv9B39EfhKCK0iwlOvYXvw6AprQxC&#10;FEjzys5Qg4ZNR4mbVm6miYAD68gRQ0resH5/i3oGKx/0b7PqW7zz6POLNy7fXfvs/vqly7c+v/7o&#10;4Xqrn8wVFs59dPlKvZO/+2j5g598c2Y4t2d6W3yY2nSYD5IEOXEa4SQkQYIZQwIjiFL7o90YbE5a&#10;sDooyoKYgCc69TbGbvEYslUdqB0uWCXZDwiRRIF9KaggpDbNEOw/2YlBviNxJB0MAPj14m6Eqi6I&#10;Th3dMwV4dL/0P7m6mMPWHkkitIvyNALYHgLtNhgHy0NXB5eJYr37eLGKerbMg6gtEX8oFyYe9PY6&#10;6yAWIcYUJwmEkLGKBaanc9snp0C5WVaEaKCFZDgxWFx0c0JqSse4wkw8ODw9Mjk5xMaIIrdKBggb&#10;EQ/zhnVfqUoBSSR96rHIL2Fhm8ilhkdGFtduXHnyeHWl2O3l62WIj77VdWe94V66v/zXn3769n/9&#10;oVsf/NwrB6f27GcqAbU58ViwwaPvEETS2is2eCRGokADN+19wp+iyaovefP+nQNzh8fyGVgZ7DYo&#10;DIsZzVIF46RS0nAzWdJGp0isDXRvsozqa1LFByQONEpSyDr0ybZ0tJLCcAwR3EmTQDsAJ6X08cO9&#10;dgN6YDci9R/q8CmMbBLAoYClkR4MyFqDgji93FYsYS+i549w17gIJRMUoZ+LhQHMGovmh6YvfvL2&#10;tUsXPr9ypV/v7ziwN847JwI//uEH3UCiNUg8XFn9/KOPa92Ns/vnCWMZTzuIwxyrMqRus11HfSNk&#10;/eBMPERHWxmnqmwQAchgAKg4pBOfiE7tLFbko9udLJqKEQw40UMgYLWh7fqadJqSfJhqhMo8rHPe&#10;yp6mchamMtspCAxAm9TGNTgixGH+xgHHvCLgYUDZOZntbJJIUXtqFbwDsZz5VMAykRCTocmU3FR8&#10;JAzgUgnLC76sMe+oLvN0OH+oNDCXxEcgXBfiOYCaCSs9Tf6TiKVTEHSa6IXQoBMPR/OIRvIwrYEJ&#10;VaUOKwsfsLXFxQeh3qPCUqpfrUYboWh8PdxurkWS2WCsUYrEsgU3i3DrZrzaKU8XKoPhmUq0Ey6g&#10;mZsYcpZLg1K6nSUyr453gUYimXhjcyrbWRr2pbp7m8mCv4T9VT9caJMn4BHeyI8PtUordGAWkC5L&#10;JFagiXXD9W4LPmWmsT1feuIfS6yF04nWSrQbXd81mm4Hh47uGwl1NsPLiSdjU5lCO9GPjq/H63Ec&#10;KvftyI9Mb3MGVRp5WbLS0AmNxBNDw/msotIAVDg2MwxUIGciLoAaVEpbCGsarIe/1fALHYP4lbog&#10;k7uKnYU/vBnglVLLBo3m+ZlPB9pMOiJrJuXDvfCQzNTV6/Tx+p5E/SBytU4EEeLYTG1iDeX00dKe&#10;YypEfWnmgRQ99SPWEnOR9+zgrcvbWhsFhHnciMhqaT7F7IxgenhUn0B0KPjEVN5RYyFSJG2UUrLx&#10;Kjmq3aoiWmaPYkdKaoZnib2pBjdVMfKEbxGpmPsx9gESCLTc3kfn30GdtLV2F++HxYf3Pr25uri6&#10;eGXBKXb8a2W5qEXp/4ONQbWPMQPHJOJEUQsgGUYxnGVMDQOtUC/MTs1QhegPUtEHa6z6R5cKz+yN&#10;HprL7Nk5N7lt99TUzr0Htm/ftmvHzn3zO8fnZvPzu7ZH6hWKjyeO7SWt0w7CKchsBqOEZC6A0goj&#10;PAVugUGTwnSULuPPPrk4Pv/Svjn2W/pSB2ogZTB5Pegs6YR8Qhmp8NXLn691Gqf37tYTJDOURriV&#10;H+sNH0PB+cvRB30JehFcLvRFem6FagmnT8ifz47tnDu8Z/v47qHcdCa1c9/e/Ye/OD42FoR+GPJL&#10;j4t2zXao0R+M0IFJY4G8WSluIe9mdmOs754pC6IwgRR4M3zt8uX87PxMgqqUBF6ABuElJXjc0TCb&#10;Rh0v80iwstG6e+ezk8fPJpPhIBvEIFqsuRdvlyJ43sBVZ/elzALoAHfK1RyNByNEjHc//vGRAwde&#10;PXN2/4HDczsPHZ3b/fjB6rPHDp48/eze2eT45NDBqdFBs4YK3Jnnfo7O0qAfP4h0jsg0hdkxOsqU&#10;p9DQA2CFIqYqfa8VazmNUAheFaVTnoLH+GCgqMxL+800gxjJeKnRh7xr+baX+YSQP1VGJvF12viS&#10;qNnVMVfAaFj9PvY0IZtRZ+YJyXuL84O4CR6rWQkj+EWYoGiSNySZMAxC/2b2i1K3RdkzoE3foTGt&#10;w8HCpBf7z4ItFjq/TrqCFIjq81qiYubJ5M9+XW0kfYAXLnuL82KQmfoDZARMGA6Gg8C09lZOUuXe&#10;FGF4wzi9OoCWCHPT+GO3Az2beUZxrecrN8B5jZsTEj7Oji9ME3KpFxBD8PMSI64wShks5K/2QzxF&#10;Umhuk3c0ZJOYROGeKnBqS5L7p0ksiVTY5LELvcJxvR/x12qDOO6CLfol6baOwvUK+3sVtPppFk77&#10;HSRpCY4ALNj8TH/BuucoGyNvCw4TSsPC80ApaWwYjNxmnuJa2Y8PaYbZ46bWymqS8ISOZiKhZNSt&#10;OyS+0Ywf8BXxthC0/C5E7dBgmKfJq5Jw2JwuongOXiug7tAfHf4/poc86RYtrCBtulm8R3Arx7pR&#10;I+ZR8AhF45RJQ5Fc3w+qaNL1QGXQv7ks1BpQvOeRIb+1czrZWnzY8tfaXadR6aIsdeXmncfV5cLq&#10;vYeXEXw7fOJ5rFpCtRqdlUBjMGklxBtIuEGwQtxaAM55Uw5P2xCACRTTsMHRJZ4KunUie/XqghCw&#10;UCUBxSiqVhGAYeiqlgo2RzYGHlavONEYqzhJG3jbUekw2K3h4OaL5mKRLrE4Qq+IUKMiR3N7anAz&#10;EcJcK51OJ7Fh95XX6vXlbq2U8k9+4fVXZibGBooE6TFxIqlMu59rVpaxiRyCZef2I46LbxhuTB2E&#10;sElx+FRqsNCXO328oHphqk0A66xnsVooCWJEoNyJkiTwa6BOD7lU8SJuNA1qiLsZw6tji/NPlQPN&#10;EI6qbr/BMkSTgNYkcVukEShwikXREsYbjDpEVG261TnnxR4Ub1yOLgJ04P8ECWCZTZV2j16cADCW&#10;iUCJ0MJnAZow2Uyez5jPW4CCLtfTMfFcPr2feiQRLR8Dj1hohInG3SM+8+xZ9FMWjnnRVjkNDfkS&#10;qoROOZuBGY+SGOkChEbYGrTB2RJKsxhAFHKYS5zLnGisO48Kx5sTCPL+AE8GI9I/KMS6ZO2ufF/E&#10;Q7sGwjL+k52hKouuWvm9C4vtcOfgvvltowbG8SGk9mTMHOLsq6LGECJbV6mUcVgKscdr5Z98ev/6&#10;uz+q9kt7Uu6Rw7tPv/xz6eD6vZXaZmtwcv9hLoAG+7ozuPCw9vbb71dX73R6mXy0f3jvxLPPn53b&#10;uy9PRR5wXo518PqJK4b5x6CGk4AcmVSaJo3X3bFhgsjYlcvMjrFSMLDFxBGr3AN6+BGoDffL6Wik&#10;sBAlX8E9ptvIBmgyuFtQHaknNwJ1jmcErMn+73XOet2pvAkv4H2YQjzHpvUzsm9wyqustXUcyJOX&#10;c5nQhdFGrbIDQr5l0YNptecOxOtFTHsK89Gw12u//9H79289eVzzL9xff1SqXVtY2NgY3Cv0i+Xa&#10;hcf1m1fujeej++cPW8MyJ4Xn9WHzbQtdZV9FnzRQa4UvXDtX7c2sbDSfPHaqxLa96JONbrXeW9zs&#10;3Ftt3Dj/g7NnnoPKofgeuErUco9jqLx8C7Is1VS6J5QHu+G+NZxM6QQFc+NiM/95Lq6P+DmbgR8V&#10;SOewqoYdDKIDSETc2IYISKIcZcfzulkpt1T7yCr3GlK9ofjMiEGRCAzbaoIxaeUc7ku8PIKdvK9H&#10;3IgkHLwbVe50YaFgd7PuT8Np8rY77wzl4kq6+FqLuJ2eOK4vFse4C5ZzEAHZQXoEPYlkph+P52UU&#10;CmcoxtmTRzOBM9L0FpgJHIuxoclxUTBA5WCLI+9BHUHdfvzcrTr9pLHoafTJZbM0QbmOExuWrq1O&#10;IqaHvEEwLmNJxW49af/0x3/SLD1+vHQzFJ/btn0I4Zt33vzpeCK+dyxZ3WzA5pscdebGhlqVNrGM&#10;5Mw4nQK9WMjZMTM2v3sP9EdfgFqFsc61LTC7eFidYmfwR9/58ZXbD2Z37Xj3Z588SxPq0Pidgn84&#10;R2sA4j9hIEgEg4cmxi9/8sNGePf2DGUMxp/3ia6t9JIJaAVPOZfi7XrFA54nG0seQpfk4VSoY0dF&#10;9aOXiKTGxrP57LgAVlUiKYfTAlhOUzZV1RngDCArjFAqrpmBkZSYUATzZKQ699uqMmpEGEHW4KCL&#10;6yLpsYIvRtumnI2eVhlVJUTUMGYVp1I10SgkPVGX5LMr+QKSaknRMUusCiKtT2/JI2BS9xXJC9j5&#10;yR5damXX7l5aWUcWaCI9Rm2zf/nyT3buPAFqBJxw+37vp2/8RaNdmAslT7/6wsj0lOpOkngVk9r0&#10;DVjLEerNEKhQSoxC7qYhvT8ou1E4ORcvXNl15GW09aGMhUbyfcruAxdPABQRRI+myAzvv9Mfmtoe&#10;TwJyAl/A+mG2U+7G/g7SGqOvar1JsdljlWaH4/TDn316AdU3emSmhtPJFAr3gFjyUef+MzikMd90&#10;cYTY4VgMLbFBBJ4cHpaIk2t/IQLnyk2ehQPFI4QSikPUZejENDeZcrSbW20yP8xaApFkkA4h1gHa&#10;7tThqFwymDo6GfyBziBJfpOaUZ2FU9YA4NJ6hyHBr1j5VbcmqJgVI+3XerNPSUuNKTTG8YAomPNw&#10;2Ms9UB5XNvYPQkCVdsRvUmopvA+MsoFOEe6rtB1UGn06hdC6Weu2z125sFleWlpbKN66u4xaUOXm&#10;4uqN3uZSvR1JtZGc3Xxy+1bc3zw2fyI8OkotBjMuYIhAKE7Fk9CvRohjN5bGAjaThIicZ6pHIyjH&#10;iLlLsiPZE5BAgk3xNiiL5eJxiBv0VSXgxED4J5lo0QSPUzDN0ejbQTaB2+bS2hCMIfFO1x+StTyb&#10;br/eqVS6Jdf/05/89ezEdF9t2CKdsX/As5CdMxsXTVTxKK07S7XAm++8c3j/LlJDtaxQC4ZaxOFC&#10;CZzZQaGLtcKuCzYHfAl9mAWiOhOzHT1TuoMJ11AqQZuXLVR0+zqUQBmSQqUbqESlqB6klfdie2Pt&#10;hCnYkLiLL8nci0hOrE/DL9ss2RCFcrf78MpDrMSKhUeXHy1d3agv3Lix8HgBilOgtMwmmQ26X/7y&#10;11KJGCdzN+SGGqyXfghsUYQJNthIKthPRhRXV5mh9NIw7ZqDOxcXEuPjqWgMJhjOHqSUFL/18Pt9&#10;hzWBNW8HD2b/Gx9f3zE+FkfIxIEfSBnXy/05H4iaKUkSTVn3NzdFsKT2O1ZTWdUdBy0OyH1A33Gg&#10;OEaKO5U6ORqIEagAcq5NodcepHhubm8MBTAfxx1HP+hXH0YI0BVJlfi5yKJZJTC6trxQqdWDbjie&#10;9M/v289e6A9kb9776ZPVtYuPFtaWlp1Kibn74vHj+dGsnzwd0gOWiTxHa1UUOU51QVoPy748+qcQ&#10;2VidVpdNgLqAkfFEpGhkfRUMBLhV35+G/GQyGswJRF1ylNGox8BYEclQ5y88NfZWYHjAijYpp/FY&#10;xVWy8xr5YMiABIfZaH2zbSbOzCUk0mn3om3Rc4Gz5gAOcWHufjOpIM+Fo6f0iJ3KoiB2DOz+MJhi&#10;BXNJ9hHs/MAy2o1ZHDDv2Ch4K7pM0NSjX4dfUQ8y4oowKAG1iWVoUdJ98bxpM6LhVedSkja+cqHy&#10;5FERE4r1u+soRmXrG5trI+uzzUi5m1sbr8wNJjY6m8FRagS5TJDzdmSjs5LYQIKliWAk+3lvttWr&#10;lbtDu/ulQqrcd+KVsYavSKsogXqh3c0NIgjuhHc2nSRzkW2z1lruZ0PhkfnyenxtbDHWThfH+/ur&#10;sVa6XRtHFDe+nu3sXm3F2qnHs5mpB83GqP/4139xe+taY3iq175dcA/tjzZK7VTdv5wIZl47ffr1&#10;4yeA4DssZrxr+0UymB07d47PjOpoxJNIvBnP8yHmy+JUT5mu1amH4HRIux0AlazfWRN5iQmH415f&#10;DwATyR47n1Jp0+UBoFa6WvbFwMgI6Sw4o/kjSTwa8NWpmfCHmgnhLwkvGzQnMc+SOYngaNBXJlFx&#10;DQxizhG9ERyj1kTLKocTBeGBr0x/Rxtpra0C70ZdwSh+55xPxXVfe0g8O0i8rDQwQUwbZfUNKc+y&#10;CObfyIivjGcrigmUdgH1qKzSSgkTgaSFuuu6uVWMKuAQ4YDzeFBcLWVHYAlH1iut3/2dP3z1lWcP&#10;AvMzazho0ddDaQ8K3OrdpSfVW3ceIXU7feiZ158/OZ7jNq0CX0JuT1qYTr0VGyJhJndK+rJPneCY&#10;/bgMFEr3b9w8cPLLSKvLfAO4ikkJ5j0UbK+LL8w8zCQiuICtLN7btWOXD7GJsiuyqCT22DjgqRrq&#10;z8pk8FlLgIzW5wIi9sf/6l9tRmK//dv/KJZMIcsldxUieNESTdgF1lUfKY3OD/7wXzd3PPfrXzwt&#10;y0chAJYWqrDPg6O+quy/O+iFaRcnASqi4YSgSgyxTpG+QO0Vy7Kv9yi18KdMJaHfzjGvhoFxycgI&#10;qtiqqNWASbBhOe16N4wSALG1LLGYJ2R9PV+OCeCslvzXbnz05oW7X/mlXyYRSSQiMGRC/bjqixDX&#10;5bETWLi7+PmFj6muHpiagU5MAbPaVbL17f/w/zn4wpe+/NyxWIQUHYEnOvkR0FBRBqVkbCfu3P5o&#10;277TCSiEGLbG5IL753/yOy9/+R/sGIk1KDzRzIb6aLm2uHLv4LHnUuGAE6NcJ4kCxdRED2yIFSVg&#10;Hdxo6asnkyShyNGQCIWBUBc8mrtht44RRwTqBR8mmGSAaIsAH0Mm1Y/N8Uq7ldXwtxgWPI4mWAnW&#10;RWIOK7QCMhBw1istBOF6ANU3nESInnySDTZN0nh+fVWrVZujBdn68vg1OmufmhXwuHmcXOG6dmxF&#10;PF552fstsaZJ0Fn29t+c1vwiPCwujf5rgl1T0VIjAe/vLTqRTCwGN26LrUzfYMrnfyDFpe6S0kJl&#10;XLyG60cWgcG3JAdbGLmUMIZ8KJ/CBxafXrmH2pOBMD88FomhGEpWPaRABR9xbkACkTYgYaZWQteP&#10;arbsOUb7FcnFgm/4v8rh4MW1Y0wqHr3ek6Ct4RT61IE1QspgSVpxa+L9VYr3Nbg8tVIMJGPJ25oy&#10;LaMAOkgATRu+roTvsz5lBAr9R4Qy7SpBB9O0ZDIWRJ9+nRPcrpyxQm0HpDLh9ECfXFQzLFziBCVI&#10;FTWI3dX15637kbJns1vrh4m52R90IwyIPUd6SBktwleWXoqyMVEyu45DoE6sZNfJ8EBzIxbC2wm5&#10;0noYlQ55H665HTqHSF/VK9ddeVJpu6V7tx4vPnq83HjiluGXVdqxNOnF9uP0WO3YlgMlyUDIbvcx&#10;dIXRhu4KQ+k4mJ8y+OiDoCtXMAcPwhqPCmR3sTWN2bPYx01v258GtAi16e2No64CJYeA3g3TdoFn&#10;G/BvBt8LyrnUW6ulFmIMxKaU3DnyXIa6hcSdeoVL1VY0jRsYTWTA32WQSCwV4F9P790OrVdWEoSY&#10;WGjU5droYtH11M+3VqrEiEZD6R6EyAjN8AwI+wMS0h4hiGfNMRaub7SShClBkFMUW6WaiGCIuqJJ&#10;C5kb4q5SfE5H2+v0GiAro8kg23gWL5QEg7IFZllrngfHy7sAeNfFsScPlbfVx0nWlguQSbTcag2h&#10;qIeytnZezjs2CahkZH+wCMvW7me8RUN2t2qe3ioDRCACVkOXOrtt6/CGXVwew9C4DAtotsTjQX9A&#10;3oFsOBbZIoz6ymxsoSNm/YNbv+uhfnyoBeg6LDjsvL2LTQlkiqllCSoRvLR+DSDbmpb8F+cCywrD&#10;ZXY8LOg9BIplyCQBmCPSJbkyoGcLm/NuCmGEkj8WXVhY+6Pv/6Cx9vhX/t4/PH1om2AUAghhcHHM&#10;qOEbJtiQWIjdYAsD40z44v3q2+98PGgtFZ6szUR6v/Qr/2D77p1aiEQWTueTH//og9sP8Vv86q//&#10;X5eePPjwvbcTk9tq9y5PD+dO7Dt64Mih3MyQjLxl+8A6mfT510Q/5N9qc7OZzH/+/1lXc7UMNbki&#10;l8wmpjWm2c4IqxebX+FABLJhbG2/pbwsMUMASsn8afxU9BZ8ZnfNSPIgYMwZhMpeQVbg8dGsMG7v&#10;7+3bBhJ5mzNtUoKPzYBLQ00kw0XyBC0u4te11fGYjICmj+C5b9iHEjUhTmrbGlVuNNPWB//y//v/&#10;LFUjI4lwbrAMCcIJYXymqKsZyGeGQ6Xbqy+9/JWv/ncvw6LR75JLJHNbunu6Kt7K5lvR97hW+f1/&#10;9zvrrXoaykggWOm0k7FIhwjQzQQz3UxiqF5e/9/+H/9iZASgbROvKtvScZjF6oFLUyOaLwJj+JTP&#10;d9NX6vjy3Iu353ud1AwG/2f4ghr0aW0mO43KiTIWkXJCMNnH8K3fLFTbbrOdHskSazZX19IUOfOJ&#10;8Ajj4EGojJvja1HB4uTSWaxhqVR9WMZoxZmoEHCJRCT5YpQsEOX01lEFzYpKJ7/Ib/G73gHHk+XS&#10;zRzAY1TVNwURIEIWlX6Cga0ZWynWthPmplgOPBRvXfC7Vk/yJPb4agiWI9EwqVM3ROHEH0QUg1Iq&#10;ewQ8uDSMBqa3TmoeseHWmifCLu/dvP8Hf/jH8U56fLS13uz/s3/+z5vF/ns//ctf/OVfxcWGTelb&#10;f/RHO5/9wvPzU+A/qSRa5D2OqW6ju9bw3fjwZ1/+zd80cxjvhDXIXhcW7BYx9A786Xe/e33hKi6H&#10;Y77BP/zt/5Wd5tt/+VfTB07vmJqqNdZj8dFJrGW63Qf11jd///914Nhrp47sT2Vzy5ulu5c//x/+&#10;/tfV9cJQ2SmpsIHDl/iHhdzniEqinqE6HNJaGuumiovIGdv6kSItWxxNuMi0SEwABopkxtRRrotk&#10;Etf0aLaMU55C1Vuxk5fR8RdHCprRovTYn76vtIatYb9Ayafhy6m6plXMZZCl8hjF4Cf69eMYGc7E&#10;KTYraGGMEYVoyHTA3sSDlW1a8oa91sam885f/dWV1ScjU9sX1+q+xmZ+bBYCaa+03qitt9zyvuzc&#10;r/z6NyanZ/XrqgN5x4TI6Fg+6E2Y74p4VVFsInfbciHOOx3323/wnyrRADzZ6PDOXQfngKeqHf+h&#10;6cmx0cRIPNxtwvyPyOQEP90UlpfmmaghstqMIjTuyHrcaAySnRFTkUp8cFDr/dfv/fXaw8I6lKRI&#10;5u9/4xs7t2e9nrt2DR82/kcWg/4Jegs0kPXQQEckO9CrBcTM0KA5VVeMHG2ENtRlOqCYuVayZHyq&#10;tJx1pFhvFehuswWMoQZzODIKdbxh5AteKvm/zQe9D9iTF7BRbJfwsdJJGinIX/ghnLiqyRNrGblK&#10;IhTmtXGc4oaE0bKzKWQN1XCppY2+QmFHhAP8geROS3uKXsXTVFQCZI7IMgJ1nKFUiy/eX33jRz/a&#10;H6oJU284a+1SJDUUbzVjI2PkZrlQeLFWa7bqvVb3q7/0j6YmMoO4f1At+TDYxdE4n8IdgXZTco7y&#10;BhodXARlhkGa0oHSUOKDcFPy5RFKxrmUH/WqoRD+OW6a/2CV9Rq0V0pLDYkspEFo0eOKxPeDaQi6&#10;OGDxx2Nhhy5taTdBs4NFE+b1i0uN3/vW76McmhzbU+9CSeyPZ2aWa+vD2SSCWz3aahuLbnpq7fqV&#10;2KDyP//6P5M0VRylK0o1hBCo4XUR84Z21u447FnKoxEak60u3CWmYp/W+Fi414CZEw13cGgL95u0&#10;65BrkJJrGAGKpVcFzYK9NtoqhkXW5jEmutjyEGsTWhCPKYMzlYDaoNpqZMZyldXmytL9y1c/evho&#10;BWZjabMBo5A76zj+8ZHQ8wf2Hn3+1RCZLaLrIDYMSDyeANeL85rIRrGcx/gxFqRNNk25BaSGFLLq&#10;rNbrf/AHv0fFJhqlaNCNAlZMjOSCQ90BiTb8ONpxgxPTEw/efatZXPtHv/1b6cwQcMIAGSGaid0Q&#10;QhdqdmIPBA6NEZ+zbwO+EwPAy7GDmOOP2ctGoSqmTT9x2dkWkC/sQB1x4ukk4CgXI+SIPQQo3D8o&#10;rfslIgwvDxEMchzrXeDddNYXfA0ADWCs6OKtSxBPJ+d205+ZIIaKhDcrlb/68bcfF1bRx0i6/tfP&#10;Htl55LUc9G2q5FgGSjvSJEpUvbB+VfmSM9UkJGr2soBicvIVxsIfolyjdOsFdNQ2wdRYETDR8Lhg&#10;W+CkQlwPQozx4NC1FCPQ5JLxYCUhUFsx+5QpkBAMMHnI2jgckViqrQbio5RwhNYRhzDtiUuJljfY&#10;Ns0DnV8Rks/mT9sQGzJt1KTvhu1QqyM2RkMGuIBSjVx6AAEoGRX7PUBG6RyobYVH2WmxCQWBYrg1&#10;SFdE5irTslXGCPnh51gFwuq+yGPRI4XPG44SnTrQy4/fevP9n31YW1hbDSbcanBl58ZYpZtt+5qF&#10;WNJJtXOt9WgjXmUOTzvhijPZGV52O3k3v4GPVTrTazWisY10YLJdhFa40UhPBLF7btScWHEwkYmu&#10;RDrdfCfwxJcZ7bmPIeDmffmhTvjS7vXhFd90LXJjZyJ1vx2cao03t9+MVYZXs5vbH297nC6MOPPF&#10;frFPBTyYOZTqp3IrwURuczZVrS9Fto83H+Z9nWJ47PT0zNz2sUA67bLkSv061QoawMKjeezJkRFl&#10;o1O3mKkMslzlrEe7I5kTJxnPj7GLy/5G84ANiRAl222UodkgD9Dr0X8PTyjmKxWwOSaK8hOjSz9T&#10;BQAlIzhhkGJWLH9gklGa9k4+1EYIPemXVZ+ziVMo2QH5MEkR0GjxJI2twMEJjZELG8BwAKhnpqp+&#10;4kOjXU+afn87wgkFmA2IjIjiTqZkIDGPXMsk4KMPVOoCsRr5ViZlYgfIz6VErVQMxqnJJGM2WHMo&#10;35HWVT8eQW2d64T0EHpw+YNjL3x1cgLx/kgkDY6PX9hYPJFJjG4bnpqcmpvrFe8/evig4stPTQ+R&#10;0SmnUs+5JCFCIzSqmD4iqAcSo5KSN0PVQJ+267GJvX6cXzhodSCGtXsKw2I7V8Mw6C3NxTGa3fOU&#10;lFmN6kEQHkfARjcxI+OWfRW02yieIwbh4RqMAKXB4Mbjm3c3uyeOv5Ak5uAzpU5lFAn2Z0ge0rLp&#10;FIu+n372zrahWZqfxQiTGLeqtFY/9/gCIbzV/HTyYeXMCoZITMsvxF+yXrYcqR6bAD+PXcwiXTjU&#10;eUXYgTivCqbcXlE0uwBPHPcmUzWDNBQG3gJc59iQiyIPtE+P8P0b19649ZCWh6WHD+4+Wb678vju&#10;3Qflx3cuPlwrrq8zvkvI233+znqRtu7hZq97fbm0vF7+4Nbt1cJip7Rx6MCJ6WGOFER1ZMNnuChJ&#10;NaBkghB/PDohnjOqaKhD9PFbiH3+yZXZ/ScmU9Folj4HtvZeKJWYHJ6hAI4nONbVcqqmWMJmJgkA&#10;xq3fz2R6bgvyDTcCGZKHS4TVbUGKgjYijJJ8AL8C3Zp/yhdgVuFkpx4D89lmp7OSo7I1pfgKUyiQ&#10;4Z2uaqa1UFHpgkegtBn6uBysQUgxA1BzIa0cbE+amUTYdr6qJ4UTlLRBoMNTEM3L+jw0jpNGwrAc&#10;9DKZVbJnJ+hW2szDbrDDydPH47mQbIsoxqQ1m0I1zOqL+qlhYQYw6QvxOt6GmUqhk++Qr2Ijw8fB&#10;FuHNvYvJWIOVlbjB1tmygSl1ax5PxCvZeZmMl5Ty9TRxVf5v6J4kY9TeJT0JElTulHOFDgahYHT6&#10;eK6aJvuoq+TueENeTT8i58pTnKuf6gZwHZNMicJlDi2KjlL+oFFBgoHmTcwbsvVokVjkTrCfC3Xq&#10;Yq3rgpmibEQ1swjghpCa0oip3B91Q2hu0j+pvF04oKzAYen50EDthtrQEunqZbM0GXNzRjCAhkoW&#10;tICOfEAU2hH2gPDyDoZ6aCtk9OpoF+MN1q0SK8Frw/siEmjCze1VUfATwgULUnKZ7iDlNJsxZPDp&#10;zTbXJk0nlaOpezqB9AjyssPbZ8en5vbt3zURCuQDgbXNIlYEjfZKd/HJteuff/qktl5XipgAdSZK&#10;ByqjHwYRFDpNIP1JwxmkhvyKC2M8jEnnsSkHFf4KEHSIOCdGJawH+aOxCqioR5Jy7YLsHJBUowmP&#10;1Nk62O2j8TycDoKvtr+N41kc0xNffKnlXlupP271HlX6F5Y2a047kp7IDeEHkYwmsjiz0IIqP1aw&#10;NJhuBHHhNlmFirZwJLn5Zt2hltpiSOvAlcincL4ESFdEmvAAZc3niLrhEhLZAyxmjiAw47j+TFaM&#10;cm5KsvSiYvZCWelWajLQQGhi2F5BnukaGO3Ua0EIrTxKAXPGtnDxeKfewD0aD0u0cXaKKGo11kkC&#10;bBjxkwUT5BGPayB57B6C8zccEI9F5gHBlEktOZR6o+0VPHAtB7sAKWrxI17MR3N2e7Aa/8khyB5i&#10;60gGEbyYChbbDr/OkdRS754u25tmnh0n3KK6VThZOwwRX2xQLGEORLrmM2x86ucFa2ZP4IjU7pHz&#10;dfGPgtqAXxN7m70bPs5ClDyDUYtodV+GihIyYgUpD7R+oVB99/13U2G0U/ePo96SHhc/RSkbvNQm&#10;q4TGKInNsFV1B7fWK5ff+H75wQL0hGPZ/s//nW+MTWwLwliFbRHNhElvgpEPb10HQ75679q9C9dj&#10;JIv19WNj+dPHYYHvz42ltKYCk1s7ErfDFxsUwINOKjB6tty84go1Gns4fk4v1nZieKjXzdpYU3uy&#10;NeebrB4z39tbOGqIZAwLEOvD4BjtJIRDdRU1NZc8dMa4Y1qZtlNZ3vsUh+VZ8yu8p4clSdbA6Q2H&#10;6E8hxdUX12C7nN6ECAlrPn7Fe1K8Gz+1QVZdnXjDXBp5H/HRcNfpv/XeB185vPvFo3v3HD62f9+J&#10;+dlt+6Zy+2cn5keyY5lhF3Q4nds7uVMYLKkIE1habGx37Oo2FKYvSYcB2c25yxdeyKaOHdo9FY7P&#10;JEJHschL0szpHBifQqh9reZ7+fnn4xTrlKuPGT1QW50a4iSARS40pfoNKAOZOdVfyrQEZjwOjhEG&#10;gEBUoLFp1anSDslR/lGYXgWTGV+j3iW4RFcLZg5wfB7XeOp/vuhsPiiz0b+p6NjyYeFvlfQ5Xlk+&#10;VmqRDDb1SB5TQtxqFpJqsYa7CVsWtmV9sv7WJqGdlZnZBhhVJgkJm06MGJa/kOjCmSFa3ilzD/x4&#10;qnIQJpCT5JCjxSzAXNpSeISpx2d5T9BbUKwvKBWQMTBurNsVAFFlKbqxX2LvKdEPat9DONZ5c4NH&#10;ACJM1EfwhtkEKXU8Pyhh0XXkS68v3r935NQLrKiZdC+35wCS6fDSs5n022+/sf/AycxwpF9tRSaT&#10;ATdGUxWq0pw9udm8IEgwI1XQGWdv3Lhq9Lj8S1ev1RpluFVffub42J6diCV8/MHPHiw+uLWyfPvz&#10;CzcXYBmVrmxufPbR2/5KtVR3Hm8+vnL97v1Hi+PdxpFTxwyNRQeT4ed0IJ0WWKO9i8ti7BLIqLJD&#10;4lFKBEo/rOppBilFfLWqKLfJALJFTtuNsVezs3lArSdVGYPdxit5fw/stkrAFgbHP5j/pr8m0qsX&#10;rvBqRI4oocX8JJAScmHk+VJUc6/YW1luj6ZTKjiR0eDdQSVOswXo0OIWZcJepUSPSBhJQHCXOmrg&#10;RORGNu9cK3aSvaUFfAKK3SoO8Ygwx7Oj+6Pd17701ezM/hh31oGyKF1dXarUz82KlE/BEAA5BYpw&#10;dGg3wWZUGaJJ8+NrnzQaBdxZws5K5cm9B3evry6trhTWrladNmJQcGOwJqbYhVuQpN/5dYQMNSu2&#10;7p2p69mhcEAz+RX3SeS63W2PTc5NzKYPTe/JBcuojWTHpznU5N9CoRNeO6ytFNw0LGslKUJQGyLC&#10;oXkb+J0rbpDaeXIN0ETVAQCLn1DfuG/W+BaVPI4en1qYof2ZBbY0yonqhbJRP5PdATEbC8whxa5t&#10;6TJrW7UjieZZuiqUY5ILqKGqh9gFmnVs5Zyr2aGeMwiCmND9iY4tbV1JeBFQnwaDOFhWWw2ssMgo&#10;BcV6ZN74tevsUyXDkiMZfHYVhKJnguKtz/ek3i7eu/rKK1+f2Xt0x65dszsOH5g/sX3XvuFtu/bM&#10;7J/efWRmZtvs5N6LD+6PpobGxocCpJOsRrKAWCIONQxzzpZoj3QG0LAUowPX6cZy9AvYVsz539wk&#10;Y0SjTObHdFeAKw2IRSkqYJ7KIBKeyX8ScTeSOySwgwiZhJFt7GDYyj6FaC6TAW49jTID/Erp6e36&#10;153WB5++5zad2spiqbBeLN5FkbyyslR6cv/Bo6vN0kPqnI3F5UZzdUcye+TMKVJyWr/YIZUj4wTZ&#10;a4cYE3JYLgaHLvTiAFT1RKw0zxwArIGtOAjUI1GasRD9w08BYIkhFjcZfiThv+RIuvAig6jGs8Oz&#10;dkRAw0g0gKIg+szmDA4USC8nnhnyYo1JH6m/fdteQIbh5EiS5KpRjkS6U1PBr5x98SDGsrF4X/4c&#10;zArEi5tKt8At62TtxJwdupMx3UAeWZdK+YOsTpSpyP3Fx71qs9fe3KjV0j3n4ZOH2KSs371LZahW&#10;e1JYvLV0+8pG2UnE3LNnTscCZPtx5POYi0o5yT85UwYoHAEeAYGgR8bkMEcgvJjYstRjBywlpcKt&#10;RIm5RCUL8CGGSUgMWUNlcGxl5L28ko0BgxfIkeQdrHowPs4RaWuAfFFVpReWLYXyC7qWoUwqNzI0&#10;Fcklw5Lo1U7oS2SGskPDvcFcJnn62Klth8+g2Cj99EAHrEbsIhYFcAHerGSbMk/gkLEtjsvg00XQ&#10;IQsFJoP4UtEFSJuPVUlgRtKE9pztP0hSELqIAcO7WaNSne5DfpeznnZgthGofzH1OIH/6OhhczXr&#10;JMJFlp5Ggi0dYxSCfBA082xBMr9cQWtAbAmvasVOizMniWQOnjS/C7fD2u/4DkkwBgP0FeFXpknI&#10;JKFABbHJVNQZJYVJEvOVJg6nPyvVuxE5YXEexNoNJ8KUhIZDLx4Xhiw+QWYESB63QXdt6eHl+5sL&#10;txdq2XKmUbk70U7fjFYiHX8j2Bnyuw23nPOPdLpP2lPB2Sd0MA2t5WcG9epoJNJL95tT/WCNw6fb&#10;m2rngtGV8eAIugPpZryVg8g4aOcmnM3oeD9drWZakQQeptgxwIkdOLHGUCUSqW1zMvV8J9bpFrc1&#10;m4t8s7o35FsXlWK60VwbS5XjSfovX/6FcSc87PjmurUqXdXz/mw6u7QBTS28478/PX/yxLZeH/AS&#10;QKuBzmEonxvPDnZth4cF3MZDUnmHyNaq3SBZcDvJRUkdyZiSOtsUAaKhZp6MjLgOWiq0NKFwCEXx&#10;I4/BDCJLQt2jVBVLKIkQVVpQArNBuRlhQVFJQoQ0HkyKxwNOl9CvE8J6kasa32hNzapyhSWlh5c3&#10;SsLvVEUGMzKrL7hvsaycROByS/yLjcC6I9EXIMjjsnXK1kXlczbEg4Ow00AmidUIqZJvrvuCkOPk&#10;6mMwn+lqA8kRjUGfYRfDZwgoSgeSoVTMOZJJ7G+ZQnRKE0OLVoa1nLm6hNFm6i+uuu9fvI5F1vqN&#10;NwF5f/u3/u/ZRNKXpi7H8rDGb6lfmUQnoTPptJjhvC0z1dTTmc3iRFCPr/hyQGxWdQcY7UTa3Uav&#10;ydZKVscVUeQCTOAegadZcnQ6mPIu8RAZo7RmYS9a1CVax8C30afK/Tv/6XeG0hOTh089swvv6ShM&#10;NBgpaP87bvjRSvP+k3sXP/5puh997Zf/1sHtw4p4VFK20pbSLbFyTNLFPyjDUgn7MoNSxcnB5gNh&#10;jvciyG9FkFvsSUpKxzFwHW2FnT4Fpqq7tt67unAb/x/taHQt6trkAkOzIeUgMm0h8az2dq/RahOv&#10;dAORZqH+r//z/9Esshk1sqlZtIPCkYl8LL3v0MFr58+10nTFVdx4NjWY6AyqmUGvUl1sDcIxnFzb&#10;BA6Br//y3z1zeFfT6eWp/kgtxIhQNTwqWdXh2w/LR/dS37DaXTzYWOn82//4f/ydv/9bu7YliYHZ&#10;69hHsE6BCww1M5ZGLQDsA+offyAvdoPsaBKv8cy/OKpUggYXDYxmAt2SMhEKR5Re2fvawLoIhEoI&#10;gB2UN+kUlojKtMsTucNeQCJBOKz1EBGmEi0pnuDCiCkIMYGu+NGgV6a8Huokcs3yRgY1VBASOixQ&#10;GwOvA75h59WGihlbTdqL+l3LNPiRFFmQ4SQd6FXXncwYP4WlxS/wAi/zZxlyxfYrIBScppIKM/hY&#10;X8SyoIe8Um5/nsqUjRsnadnqtERjjVaX8zcciPOeBo4LvbLU18sV9eZPETd2GFFXEKQDTLSmVb0V&#10;ez3jyf0WDY3ixawIkgjekCvk0628DxLNwUBOJVVv4y9wRV5bYlfdlH5o3qIFeRkyn5JxW5tm9MNG&#10;z11QFWD5c7zzU/YZL4szZ0zJgfMuXqxvUKDHPUGZvENYABhtNTQPtfSt68yQAxoRT3eA2yOOUtLo&#10;8ATJjRMh+hInE7U474PYTlnXbBpMFUaDiYQCnYzNgvCNc6PwMBG8den+QMOI73e6SbTlUvDmkT0c&#10;IDEnvxFDE815gFtghAgLhIBBqDHQhC+32cTMF6oYh7OkYhHqwDwBM1iqJ65Di3G1XemiYeelKDRf&#10;OIUG3TMORfvy2rVr79frnbuLS/Uq4imhyVzun/wv/zen1ozE44DvQyNpP5QQTGzW0UgJh4dhBPMR&#10;XNLTevjWo7chtdFULoJiPWNFj0QcELNmc5sW9USoVil0u8O5DJtmiO5VucCS+Uap1wXatXOXFj78&#10;2U+yE7Or63fr1Xa32urSEoCfUzIdjow8/8VnXzs8h1Uy1GgMXuqb1Sitp74q8rr1IARb1OM6bTpw&#10;uIIkiJGhbJ6kFwz4OkcL5CYo1cbS3cKORaPoNtphOHS42Bd6sbF8p1SSUi1SLq2wXzIcVU2AXtHa&#10;CQ3p1jug1NbyJUfUpMlt6vueUQDzhIUG4gM+ZeZZTFekYBulKCGgxobNRzX/rS1IY8jE4KHkfVKv&#10;Ywr9txm4BdNsiUPZuaPL9qg0/MNGWkC/V+G1lSI6obFRpI/M0cz84fXsAix2GlfV4fYUA+JSqckp&#10;xjKUKmsicR5Ly9si+Ae/YlA1XRVGprXVPW6kKl7DuvCAbL5sYx+M+vz8iE/l41jR/Ig6GZEur+Sb&#10;HrrdX12qvX/55kc/+8Gv/cN/dnw75WsAB15fdcokrUAVKYzu3Gj+03c/+d53/10yGC373ZdOnT5+&#10;9Is7dqJeyo6R7ncbAYlRItRU97Vj77z3gzcv3iDm6SVjp+f2nH7hyzvmp7Y4ZTwISK/cOHGLet7t&#10;6CSe6dFdS4jJbfKAbAf2EDOtdIaXF+XsHbhrQk+jBwoaG/Z1N23NGSqnLcvbTHiItm+ITuItdr68&#10;LZQXeJQr/tN7gn+T9ntYm9GX+LZCEcMULK2kBmQADQufN2S98w7dQStGt71NMzZDR6ojQu2Ixxhb&#10;nhFz1ftiD6CpSoFytdK5fu2zA4eeRTAimQrhI6Y+OomF4n7YR1doc3WjVKgfOrvPPt1mka7cQMyt&#10;7dRK7u7g3t3N3/+LP/kf/+4/nBnLAeXAXUUvvNnoRwJ042PtHLxx/qMzz70mqQSJHnLx3Ahzj0Fm&#10;2pcVZen449yk9s532NAKNtR8KHfEP4joIK+hYE1dI+FC5aIixAri6VBNIXHSAYIRnkU+9KiXe4F8&#10;GsMtfLns1y2/kjgkb87pCUZG1ZaIHlTFW/Iqgxmzo+OjFGr6OhY2tf1oLwIX6hHzqxxVHu5pYZgu&#10;z06BFjoJoCoMLA1yac1ADk3EbHuDeruRiqbqwRApNy3t9tB5FhxwhroSTkuYhffzkHfelmGhVAzK&#10;ak7QcqLglanSejU7RgwB76/drjSjUAsJbsM7jRTJ5p9qrVUvLj4eTwxnRtN/+If/4Ru/+LdnRycJ&#10;OHU4EsAz2319PHO+/b1vnjr+yqndM2q2Ir7iTdqI5TbbTj2VGFZJW9fgHeje4BOLyhiBZAtmBveP&#10;eEa72/qX//Jf5IbHaZUNhUugIYjjxjqD8Fi6WS5GwzNVdyGfSW0EYofSud/8Z/9YA6uGaHoUWMV2&#10;71KgY0eyNUW2psZ2wgYW4wDnuUF4uLWxvlT3f/bex2tPrrZbUHaa20YPjU2PPnv2yPRUTqbV4iF6&#10;5TrWGiPgndGhQbnpzxmapvHkLmzy6LRVcFYquu+8fe7Rw8/dbu5//K1/kBsPdYtOeGir3vDg3vof&#10;/emf/OLXvnFs39wgmYOiiQWBoe7WAKvaIZQ0nNLpcY5SDYX27SKJitc2AVzPX2+q2axRaC6v8r/l&#10;9sBJYeoVcXfsnts5PcvsoGyvlkeClryHmyc032wGdoNU8VA7aGYBOIjm6LsI0NEcKFU7f/zvf/fX&#10;fuufEkPnApECVFFEz52QU12DDrm5unbn5i205Mdzc1//xs/nJ7En4o4BismumTwsWI9MwEadVTMH&#10;0JiqR8YD6CA7RzEsTlMv1fwuNSxKJFwXKwMPqDIPo4GwWxgiJy3FuMYwYVxU1oMRbA6cnmTEIEtW&#10;TdmGT8FQ1g0EaZRrW8BGxxnGdlYSpgQWlEp7dEDbJ1Q1SFepQKXQzgwLsVBeyftIX3KAdwqaFuhH&#10;gr+RUPkYhXy6vtlJpUPtGs3iYFgxOAlISzktEENYCchPCXRwnGosEuv2ULECOoGkQUkc5NuAOaIs&#10;wnfWPeOtRlfWnwUpCtx6xFxSxEtFayWHEjWgEoogGD86TWj3pCy0GAww9+jwLLFsaDegJUqvFhcM&#10;gjuxHchMoOMlER6hf1J4LsFWAzUbZKAjPE5MWyudZhT7ejCRNGkNzIVAC5e/ajs6ng5j6NNHqYpz&#10;pJfISUOSDa06YJpghubS1OtEGG2aghpK5WruIE1pn7UjQhbReKXc/vTS1Xe/84ep0Vw8kR8amtoo&#10;E0NFby/cmRnuZUd2OPK1rPedwGa3vH94+9/+2383AbSm/Io+phDaGypMKrPg1MO213AoNQgzNEwj&#10;8nPKxr1AtaqulCzVROPpg9/1EW+BrqgtsdlpYm0bh4RYqvmjGaw9tJMppA02W5VEJMd7ENjF0xHU&#10;n7MEwDrwJduE7yo5BeMrdZAwoF8gRmhGCktPOZsOVxLwV2uNTCYBYZMyppqcOFuZP2askJaZg1ER&#10;VOUETGouN6o3rj0cHd+WjAfXC4VkOFKprGWHRpgK5UZlcenBUGY6MTS0tLHYXl79tf/pHwtfBjAi&#10;tYdaQdYAV0Z8jYbsgwBAJX9GMgLliI8hODTZbhZUNGcOyHas06hMliGZBKNueUpw/BZLB1VnVR8i&#10;wZG0r0JdhZ/AaKPwjBAgxUUP6QOdgDQX16HGUiAwA8eUlJOJ+2PlHAp1a/UwTfrS1+I1oDFcHrQh&#10;liiVA94T0jehpm10lK/Y55mcVBxZYyKisujMkltlfaAGUjnWRBONLSF0tMoBmGC/rm3N8Bmh+Vbf&#10;BduhoTXPO5tNGjgMERH4RtlU++FaEVyzaasVmseEaCIfwQdxlBgpr1PGMGDgb6H7ozAbuJfv49qE&#10;c53yO9nd6iJJlwR+cgbRpIhhOpdH1ypwEyc1rCwKMyZ6hvVo1HT/vdyqhTCNxQ/A6ipL81RsunJc&#10;s9ODnITQ9xhloFrdSHzgnL964/tvvv+9D//UqeT8m24xVSgtpzJDVBw4U325RnQ97B/uhgaJ+qNd&#10;qfi1sXzkwfJUfKjdLHZjcVrZJ8KRR7GN6GBHrvagvHdXo1kffkIOx6ptjUAK9o1UfYWob/TJ9Mbw&#10;2lg9tBQY7G8O1/KVx3PB/FKyG3PqDqIKY4lCth2odratpgY7sIzpNYu+7JAbWRfRZWLfyVB9ZCja&#10;gI+aTLY2ItVwlybuQjISPLRzHyKzUeBimZXg0a6kOzEyNAw/rpv29Uuqc6o1w+YT8RCoJ0FDi+gI&#10;CojVsZkEFIR5osJiPa/AqprLUCWgRSI9rF8nPjRNACPIxAM4ZLDYQKAoe7Kp0amRsxxbgtmCLCRH&#10;DZJKmzg7v/ql6YWBC2Chr0S7DYkHPOapqz2Q/ZgQBEQvpR+pDYc4jEwYBRY+iCYy9iBzXIJDhI+V&#10;tmbaSEEDAcjAiZkfhFhiR1sADakEbMgwYwB+4GE2gLCVoagFOSiSsAszC5m4WLVSAIcTZqQzT03D&#10;qmC+jMaRmOfCB+9cv39/ZeUuSiK84Uuvvi7bbvACrXa/Yl36dNguOQScnhMNh4W7M5WNsqfYj1Gy&#10;ei9XC5TJm8sBBnMD9LJIj3TuIc1JJUP8BQ8NkBy5OZuoZmhxplzXeEbWssq9E8m4ckCMtktL3f6d&#10;i5dW6+3y40LJGRRrgY2N1uJq4d1z79289BGqzjv3jJ089gxvhP+YznjJEHgKu0ayK+sNwfMRpyCK&#10;hbDjp7O11wr3MQxVTQsfzsCA7hb0Wdl0e6iFoE5SrrcW7py79uD+/r17MzkwB5nz6s3dQadVp4E0&#10;wFwS/M9sGdDzCwglSh/haGnjbmVtftfM8cP7Dh44Njc9sffg/FguuXP3zoOzu/fu3rk3n53KRIcz&#10;/umJydm5HXk8iYPpFjaggdrLL//CWKSTTKRdjkyvjEr3IsoluMx3O29+93vjew9lROIF5IIP67v0&#10;8Ue7Dp0eigTrvQHGznANKw337U9vH5ubkC0mk4RZQWdgp0lUJXRVhqH8g4nOBGAXTsq6vT/AYZPi&#10;LM+0hdQUrzHXgk4L43hOXdAcKkHI3NqMAnwhX2CVsRFvGUQygrISI2wyGRGTQ2Ja0O/i9MLZDJXE&#10;mMq3GAj4cRQg9vLLaofCCBsVCbZBftLP9RJg1Yi2zmA12mCxNmRyj6xbdnq7bB0jpAf2SulYxTpV&#10;/LPMFFUv8JJtDzjgjDWYQ+ct23/paUMuQUavjvtk2BVhkKEUoMZ88Favl+Z5KsLaDow+QC7N1kzA&#10;wb+N66EUyLsGS130LfAk+8UtCMOyI5jYKrGzofM4OVyZ6lZI4DVB3FI6QaR6NSDe93lzMdhML5ql&#10;ZBAz24gOWu+m+JsbkeyCtI2k4mSQjcgddqlcOeqQDX+F+r7IJF6GTMgC/qKVRot5ADoADCbA4KCs&#10;mWUy4FX1xQqAyGayCKQWUmnxsnSunIelvFqqhTRDhVv9qkOOzJJyO3QHtPwJtBKDnX4vhNdXCKC7&#10;E0BKAXiK6iL5r98LNpmBbC3svdolNBVNIY42NQI9CQDJUo6j2Y2iXMB0gYavMzNNRgD4FYwNmbUN&#10;FrWRWF69mrlsZmzv4W3b5odAbhOpdq82O4vI+HyrX4kk0Hjs1ypOKEFdGMcL6HBAqVBfQcy60nGL&#10;MrbcOCgGn8uJ67GEuOFUkMViCoC0DOnRI1nETiHr7YGcc1AeVrM79EIeRwS3q0GzTAn847d+Eh8e&#10;yo2N7t01vWNuenYqDVcpkQrWyoWmU1l79OTgvpMQ5BGWQ3qHUYPOgDwTErz4mOHaIMlQQntCBUGl&#10;9HHzaKzEJ81tSix+UVVaeKzRjeJBXboqEeLCMbg5RNis5VCcWi6dAJwFEPlYxzzoFh0qWjtCQLg/&#10;ywC4Udp1CXCV1fEH8FfIQbeNlJ6hwJReoXtocSYRJJZki9Ym88xDfBg3m2z00IlgYgi7MBqrEjFL&#10;taDsINj68pBuUGmyXwvsZOdKMsnwPs2u+U+p29mvYDciP2Mgkr+BWnq1CspG3Kzn7snHAYIzOBar&#10;QU6RejGbErEsO4l6ajTb1XvF1OU1XDxQJlhbVdmy+CwemkWEKvoDCpCmBQnIWLbv87dh8Wp9inVL&#10;GNEY4bQTWVsrL95/+GDtwZGD+6cnhvQC6nCIuhJtdnrSNOnSSOV898//Y6XQCI+FXjp06uDJL46M&#10;Acr6sVqiG85PpgEPhQVN90cC/CZ359Y1ugC+dOTgyy9+JTMi42nj7pkRvASYuFR7IupG0UWIB9AD&#10;u/d2Kjs6tcy5Uw93U03C0EZuk23Beh4hIUKr0a9YmKjY3UabPVbxgIUEfCgYh3Zv2w2eUm9stYoY&#10;ZgkSkQkfxOMr25ZlMah8v71M3t6TxcszYl/SNLCzRp8FB7BXLdYkmNUix0SO3uu8J6jlZbye4Ket&#10;kiENoVigtWooCadS0fwoNlOCUElREzl0Id1AajSOgQoSudAIovHxkQlRh/TlgZUsZ15v8sy6VEkM&#10;90Dru/4Ll9+f2fZMMuEn/3E7DiaA8VQsBCk3HcRZanp0NIh9FoMsr3TPBtcDHLl3jjzGh+nhdcMx&#10;mQEuPWzIUBXZWRrdhk2eghO7Wibtx/jCKfbdIOUEdCxJBFDm8sc5H+PSihNNgN3XQ/cMdGa7Vt9x&#10;z91oB6iiIVHjTw+qbiDMJs/R4KKSG+AFWLrD5m0iHMUObppuEswmMZR6p3FR+RLIb7RBr528WW0C&#10;2BjvAI6tOInICjGgcNykTOrPjTrFRoKeWSE7PGgT2FIl28q9CqhIVCCtMA520A2oArILj/uYqyYL&#10;x3fjyT3+war2GQJhdroQSS+rBpjPENvB4PpC5S/+6tsriw92zO64+tnFE6fPclwurBI70VkBaYgF&#10;C34GZJh6942fjE/uy03TTAff0zY95OlHT6mavqUkyGNVd70uVSwn9jzOS3SsovSYYQQAqfC989/f&#10;N7nt6OljB/Yew0zu8Il9O/fNzE3Njo4k9xzK7t95iN8IhNMTmdy+o4elnwu1y4VF4omLEVewFhg9&#10;xoRnapOcEFpw94DItFh0P7h05503f3j1weVCp9RrdrrR8tpmq7H+cKFYyibHWDMosQlWELDlrUq+&#10;+AdOQra3MJSYn6hSbkOqDQ37785Pf3rh0tWPu+hOBZt7Z+ezqZRYcVLcZ1WC0gRuPrj36NGT/YcP&#10;RjF7lDKgzU+tMu9ckPWdwi3Y0l7k4jBV2Dq7dMQmkv1Oo5fJJFNpCI94QcWmd2zbMzU2MTxD6TwY&#10;6wEw4ZgdIwcm/tfqtsCMMg+qNBxerj8aSjQccsoY55/b70PHqTUGwUB5ctfueDuKmRHLIAURDxBs&#10;gjWQHJ2Ymt2+E/3apeVH1Vp3amZG3nLEoRFyY0TtiI8CaloUv4WFD/5lgyEFcLYOat6hJ2UHixJO&#10;Y4JMZh56HIg3OlTXlR5AUw4XkNPuIH/Xjyk0RVmay9dD7MbpmSQQhZ6qtBHgQLJumt46T1nasNe5&#10;O3yP4AiC1Kv3E9k5wlS2QZhXnC7NpkJmgmnGkBmC1aKySPqQmB5wsmjOhQZHt2UlCptdN+apaEU6&#10;jU6M2YWwBUwVMRm4YKTSOSZI68keOgCqSPABIqPxAT9YFWEdZ6bnwAhwqrJJy+YLqI22brWGyW6M&#10;hgl8frvqhRNWyTuoRzWIhCwRbBjjvkwKQY9QlJzLqHy9HgwwHie0EPptiFu6+FEQa4HBG+TPr1c7&#10;3ayU9sjpOBl7NBiJAdQfNKH5EcZ13QQtGxxe6NsbYxKqIc9N0sqsFxzKdHCTMnFUsd8zG2n5ECgD&#10;PQ9JOjKIUjNwZ+Huq2ePHpw/s33P/MwESuR7Hy/feP2V506d/uLczJ757Tvnt89mx6c437dNb8sO&#10;Q5PF04Nkiu3UwCmR/a0CJNFG0kxzvKHUzT7K/JcQGCPELs+khzsseJ5mGgToyNVJSRichIiUyn8I&#10;WruksLS+sRNSVmZ7AfujQbvZhKPYh64mB8S2n8Z8AELSLugobN7I+lN9BrBBF7gLV1NRc5NO7Ugo&#10;Ss8yxIl+oolENSroALKQqdweMo4OxZpSnaXXwG4OuSWCa1/43OV7zx49MJwdStOwmh2amNqeRuBg&#10;JDc2PTM5Mrlr7uD4+MTk2Fyrvrnn6AF551XFjAnIrdGsYwh4uH3CGfYlMTeNxtU3ulad1h+VwwVE&#10;6OQixmCzdroth+ZRKQiDQpCgiRY36KKaxBHQRsXJTG+BJlSB5tRjWCDtcofmAM5sJ1WH4ipgzrro&#10;RL9mjcToq9ERCezLLkN0xA4J61O5Epm+NTqAS/AOunLWsrRQtN3JysP0+lk+UJckMMfDNWSGaEdL&#10;HtTCZGd56EwAGWB6oiUmRq9oTl4qQW6ZPlyFooSUBKuQE6uKP9khoOwBk1FdYGOswUsjt1QHjA9z&#10;ApWatH6Nr6MyX6e+FuB0RpWSqUI6rAiCVWP2I9wIM5mtgI9gcGBZUeUlsFSmGVMXo5pkabJmhySA&#10;UXeruWqAtquMSj8+3rIYsrJnWn9Jp9VshLH+EPuKw5zYDz54oNvprtdWNx6WPlx4lKyWysVAIE8f&#10;K5pt8BsERm5s68WC7gbV/3E3VezlOpFuIhGvVGOhQa7oL4/1Jh6H2/nGCBZ6g0EsVSuNluqFVDDU&#10;oWexMz7A0KW/EdnV720GgvXtzXAV1m5/JRyr7Cv7iu0skAsWONmhQXvTN7Hh5AbDeDC75VYq1WwE&#10;JtEEloBt3v/sL5wKJwuDboZiSNrprLrTfZD1pnO4mfzC116bP7IXvIsZ0uuWw5jC9HsjEyM7tu0A&#10;M1bZkOwFNErlROqKdJjiPYwvD1FgtxerMtHMuoHVRuuQWZ3CSptgFtLt74qlXKibDLwHi6q8LjRX&#10;zCXKBZyxSDOQrTEFcz7uYWTM3FGtRxrgvmWFDh5hYsg0CC1dIa4UCY7jjYzOkgSWiocZKS9iOZl8&#10;oxKZgeJRvq+kGzoSjkJdXxahSkEneopeMFTh0608zn5CIV3NQbg0bFMomZXAoVU1zWgSsJ/5By+v&#10;ItkM5AbBQEjTZMLA96WHHXaQa5rJ+OqkgapCbCwv/+mf/bjtbmTHh549/vzBAweJUPBzCWVRr/As&#10;IIn/yFx0QisShcaB7jCiGyw5lgT7KMsegjG4IUwiFDZWu9/81ncKLU5VqDSQWTOv//LfP7Hb7peZ&#10;qnDELJMYPVXi1QDiw4OClScaKkPHXkK9i2/wWaH7T66/88Z3P7/bjqWi/VaFeLxLZIEpUKg2vnP6&#10;pbO/cGrvHl+CcUMVmCWHzStT2sSRPC0ePRSOJjv5GGdk9Pv+Yjn47ic37939JBZJhBJ4tVMcGOm4&#10;69tHR2/fX+O5ur0CdiEz2/f/6le/mB2mUcSPcGc0XJPxdrVbC1KnxmeRo0LSKoMarHEyT47/cKlY&#10;e+dn3z125utJZBsS/uEMO0Kw1XHi5CTsMirlQbbnCCFXZBYRfvQ4HYv12jf/6He/8mv/l9lMIJWN&#10;+ynCQBSCSEgnC5F4MFsu1P7wD35npdIfSUcTqUkOyLX6ZmPjqi+ybWaaPj9Kea2hufn6o3NsTr/2&#10;m38PJl44gKo9mhYws8D6UIhnowRvJeqiIkGF3/IKaol056G9HB5Das8YNMwjdkY4zygGZCCaoT1P&#10;WqmZyXMHWkH1nMlJm4xyRuFR7c1adASNam5UnZbCNSTAxKpgq+OPIjxoqPKi49iQGZ+nR8MLvHSO&#10;UXialovT54FQlp161CFIjvW6MCLlAB4WQBjKfucxYgi2+JvFwj9IGot6HNoKeA0QHpMNYTWPl0a0&#10;jSgPIP4QHWdI9hNSh0YZaC5jj8/38CnzgvfnU8Am+IeVaLS4PJwLqhH/H0EdyWI9lS3jZUbZYFWK&#10;XmebL5wgBpl0S4RZuSYztwkn8C6KZ+BckNoZws4FDzbIMoAMjLLI73r3VZGFECgqdYIBtglAVEBs&#10;OjH0QQNcCxLYd0fUCKMD2H7E7fOeOd01HINBiMxGx5vXUQgwIaAfvVuqDjwISzl6nDdcK3fqVfX5&#10;gkUyJEVgGlHTBGLQYCWn5O8WPTE7NzxEeatRqDsRLeNsmnwVK1la+JxrN5bPXTu/98hzZw7jxZX1&#10;4dqhbS4boZe2P+oLl/uYTgDDealjr9ZHJJGSRq+OLhuylLGRId5KwVe3VKoF79wqEuXu3J4hR0jr&#10;mNfzHZRLfpi5DB4sSdoZuHqOOupg5jOg2qKUBNjmgp1KaRAZicVpH2aaNXxtY+mK8IIju5AOd2DB&#10;tJYtQmNRjMUoPoh7hXheh9lJbNkLUXyrIUQS5srZnCGyq0MGJrxq+yzmVKNapDzOlYzEwn/w+98J&#10;pgMvvfKVfDLYbLsjGfzlKP50ymorqv2Xf/tvdu37O7/2jVNcppxk6JaNysGXcgElXvKMEHG3UGoY&#10;05yxwGGmLUXCRCMyIY7cykBGCL+YPKhsOF38uFGy43+g+ErPPHbGU/CaNnUnFUkDiRJ2sHKMKaCf&#10;8jfPxZtILZlPM+s0SZg2aM0ga8VUZRYx2ZiEnrg+v87UYmJDbPEwII9byh8+lC9vmTMJmQwqqtgL&#10;+GOHhW0SukAtXovDPGBaAJCXh/HF2gF7QuvELlLkSlsFtYKpfkmnop9R4eXpO/Dr/CI/c9Q0BZHX&#10;a2PfuhIssYE72WY5CjUAUvcQFGsznNzMg1x8k6a8xmVwX0ST6DbwzRW7ckaAb9ptwm7DVVP/oh+h&#10;ffNm8T//8R/0+tV//D/9L7t3TRpXxeBFMlou0Jcml+k1N29e/qtqNfjC618M0j6jc7lpantBuD2D&#10;3IjMYYSky+OQAYEfgqlyjOWKvzAuCqoFcmHQ/M0JWqm5gZvaXvgIRoMY1wp1vIPKYJyUhkUK3Pdm&#10;AnfK35aIwrPTDTNteFnc19jQzs8lY2dNHo1dEiozlbKiEYJaKzNuNWaKU2nFD0+AcuvL3t9WkA2m&#10;8V9Y0ypU2KbIh6BXq0+nps2B4iFZ1mAiBWc3SN8jFVEkwFlEHLtEB6oy2jQgo5Zeu+Vj0Mcwy8KW&#10;jZ0mmaQShR0z7p94rrQ7XXnEc+aRwEdoSuqlxph4fDADxXXS+rCmWEXoh7FdeO8Shf/aW9//z5vV&#10;3Njwrle+gGT1sOgQ4sGVsMb2VypsIz2nirusUg71CnHjDBP34s15VgSrwMOy+bdXoUGrCDknxofF&#10;gsMYGjdCBnsOwuroyZCkIMLOI8r6myWyiSDbYSLVqZDntRBb8qEKIKknPovKHz2zPFyeFJ5cAO30&#10;ESEojhF1ItIuaO6pfigigDwdkjHXTbnVDWqezAqy0jRq81FAeW/588S9/dwD/rgFK+rQZSwfMrqt&#10;A9EUKYXjYpmbIo6Dy0P3O1306tm3bk1mLNfDIyEAhp1hxzQbsQ4OHazGpmPAaXpKDEhVgcZ6PGuT&#10;s5Q4FCPGfkJsXLdiLZ9Os8vgws17P/nBtzv+CcfZODA/8nf/u9+ul5r//vf+w+tf/rV4Do8ukCN/&#10;lc6vQaBWW/7ud/7zL7z+69t3TVMxPHfpYbJ39+UvfEPLjZYOPpylneCQEqoHQuMGZIWmy2Y7R4Uj&#10;kmxVVs9//MNTz/wSWiPE+bIQCNLdSd7tDo0TcJoOOi545epHP/nL17/2K9joMj8BBYxmy/ylvI2X&#10;rnewqoZtf9MEM+jUQqvt/qMb53/05ptwLxK91tFDc8nM/maz9ODOxXYvW8IYpN3cvfv017/6lTw2&#10;G1IvEqZuQ6f/Z0EFQLkdTFsguAUPvsDDR81v/dlf+PwbsUh1bnTkzJf/SQrTyWwm0KKED/Uj7FS7&#10;m9XGH//Zf/i5574C7IhXt1gClI15nnV0cswVSluycTRkws6paJoE+mRWXBvVfBJ0sgCK0ISWVJsw&#10;dQ9GceythyEMklcDcrInsQnLY9GI87AHJLbbK1dxhCOwSKHmHUZEWvgjZSXAO0VFFlTQvr2pqIOc&#10;H9+TmvPO5cbVj7/bwSWgvpGKRH7jn/6dXGIUU6UYOvlRzB2oHHeBi/CYSOlAQN+CeNUk4XF8GASW&#10;1vy/+1/+za//6q+PZFKDZFwcl64DKw2hjdJSNTsV8tc69W78O2+/cXY6sf/sC/FUwO1EEwCTKHcT&#10;KNCmJwNoRysadqcEDazkydnK6ocbwVJESxXPRHq9yRW7bk46FqRoKJcBaDDBUPxDRqYV7kYCcB1g&#10;/Vsao+ldamsJa26wchENb9foHggFTAgULZkunCSO+7BD0QbDxggGM1gycOSXKh0V7pKukHl24gqa&#10;bmZtp/cx+2aYAmByESjP7OF6kCQXGFnVkN+S8L9kUXqU3+hRZcJLBKWfS0ZRO6VjAdoehmJRLh4c&#10;SmhgMAerS9W0HsRHdvRqrxntoMoRbfr7SMiFY/Faq5Nm81GKZKZkUvfgOdfYGPjgRteFo5eHa5uB&#10;RddjebRQEA4Ea8Q99fpQBpt6ary9VA5QjLI6SVC/vdEJwBSJxoHZWo1+o1ZI57IV3o68kny37v7B&#10;7/y///H/8E9x+2X2ye++QaeEWyksDE3vTWQiKK3oYbGVshsx5qKGMHVNlMMzs5bsmklwSnKKdcSR&#10;RHHOfOegr3kNIdwOj1qkV+qgzAJyauYuWJ6hltTwUgpUkOdLtGmoEgKoXxR1aoCg7lKl/3CzulF4&#10;iKzvyVPztEp149jltoISIGOjYzOk5brVAdbkoOm6cPNyjChJcTrVbqF/16QXgr5rmv2AfLE2iGKG&#10;6XNxgdADCyU6wZY5oLhOo0FfmQMbkjd1k9LPbzcG1c3U6ByWJpqqCD4DEvXjwOPsk8I3yCkYCpJu&#10;BhwCDY13dBqSoAkIg7BmbSFM1LqKq3St0feHRS4aKWpOpwIHktVutlwsBtHwr4YxQCDqo2DA9xFq&#10;gBBN1p8x1rO62dqlejdPHq0AnOKrWugkmg9ywrbPr1SNzwi5U//jHUDNjOoo2rWJBiKqwGiDGAjH&#10;oODGPlpyCaYJyGlSpuIFSKJ8C+FllbUUGrGrQ2Bf58DiYUXJIZS7Me+5ryL1Gusa5ENFTIbTyU9B&#10;SywVQl2RjXQ076uWZYBLaUKblPGXQTnF0zBvT2VphF0t39Coj62V7Y7IEySnU9D7sDmTv5DkMVxK&#10;+8waGF1Ib/cgGmfXTeW0YTL7tGqpqBMRsWfyYWR8vDNUKkAeFjznoKpcvX6d8hwHgQCjboaPoBBP&#10;sAA2d+/xrffP3fvLn7xfLzxebYfrycHw/epgIvC4Fsm6lXw7iGRiYJrgsl7HpaEVyQ5tZCo87flK&#10;eCUSx+yznZ5MLTz2p0L1zLZBYcM32mTH69YC863khpsO9WuFXGV6MFPs1XOpRMldwREi5x9davhH&#10;9q90ikG3kcklxpdDjygo+urZXKdRQ8nGrdWSifFuBUodccuu42OxWKwQc+K1cGtvaKTq1NpHIhvV&#10;odHdk+PD+QS+5z3kVqkk0ADdi7qp4ORwDoUBKxjTrMRqZPQt4Se9J84T096cW9U/Ii66xAWYBYQn&#10;jrz1FMBg8MEUzBBjWWDD5FbbHca6Fo0DQAAJE/5ytgnKINlOd6vYGksonM4moX5A7A3qCDrohJfx&#10;nujEadXRqUqcxPwzioPQIrJaqWpq2QD8qReawM103ClZ4HUDXsNV8Skod9LlJw0RCStaTwFXwj2S&#10;owLDkQIYkYe1AdW7pLZ8wVgKKZBl5M2JWRUS0rGHfxad0pBZ9HoCGAF5/dBwaFCgFGK4L1o4Pnf7&#10;juyu+e3750/t3LsrTNxGVQXAQD28pkzFHqf3ZFcCfSMt9sh3pIpYANCkxWd58nwGSbT9n75/7fzj&#10;i5DMm0451GWrWqFac2rvTivO+9wawgecQPJ+Rr8IFyatcI23sS1YAKwfkFC2Llrn3G4sldw2t9fp&#10;LBYKvkSui97IUKcenh1/6cTB585+dTI1HWcQSMzkO26oPItWoalsrSxhMIY8H1zvq+QBK6PR+fiz&#10;yx+c/3an8BgAsz7ATmi1Xynhdd2JjC6tPfA1MS6O05mdHRl55vBhBoS4WRrzOCDTeZ6QRFYE4U7g&#10;FPBvKmvhSLGAiIHfX2mHepGx0elULBXLJbNsxGIg0nLflbJdzKEpAJRUc4BHxiLn2lKYrPtZNIhZ&#10;7No+SxFfZsJEC/50rd1Bro/zhh2fifnGjz6stFYQHOw2lgvFRcfBbJKwrF4qLj8qrXdXqmuFZVor&#10;AsMjXzhxGIEJvLxBYmACDty+khmyRNVVLG2jmhBIG1YJPUkKIKEwjWy0kXKSMXScRDGSW1qQqUSJ&#10;xY5ULKC20tgBwvztVi1GawE1RsU3mZAyGSkMao5x+Ev9jcCIfKNuAoLasAIEDD0MtUwpU26A4/8n&#10;YE7RwFaQqoIP7waTmWp8TopRTGjK4JxDUvcAruIevNewx/NTlhgfZ2Ui1fapHrP6pV3qcYtsGbNn&#10;wAxiWEdEJBFnBK/SUMupI/JKdZMuDp9/c4toucVi4P0pjHA+cV2GJumYYvXiYxNTqbHTQWHtKWPI&#10;AxMRtUBfAyCPQ4xTzdSsQP+F4/DSKgkbGRH9I7CQmiW54faakAF4BTiCCqbdTSZJH0V5HpxACKB1&#10;aXXprKJUqjnMnNEgM6n4Hw5eSi+e4olajk/zsWEE8rodJ0Ico7K/pceCFyn8ql28608aFYUmVBJA&#10;9IA4jAHEOZOag06GdlrascLS6mLMG/JSENeScii/KlmRSq2VJoxNo8rcCeEJEclWShvUjt9+40cP&#10;711ef7I4uvP4OM2gAHyNXpj+MXZG7Q2E00oUqbcbBAnREqSQdvuePz8di1Plj9VLpSaWJq3+ysLa&#10;d77/3Vv3b+7ac3A0w+wVnAXvBrpZtdjEkq1LCR2rNjIucTlV5UY4TO7Guuagv+Eitob2CAyYZqcV&#10;o9JF0UVCWpapUmuvE7Xij0p1n4L4APEJ6tq+aE1FDprxeCGaTnTIwPvL4LfNiiMVYXeKOtVyp4ba&#10;BE51AANQNAjs2U19lU7w7Q8+GR0dQreeHotioxUh26WfRbCsP+ImPrl2CYWR0y+foviq3AaWbp9M&#10;UKwll4inRTONwBo/Ea0SauPkSXsPfh+CDPKBQuECCTynxMlF93wmgA8XciQShmPFmqQIoyrVeaOt&#10;wQNDRBwqrVQIeEclfrZSGHkE6oAEgajA3AnhvfiDdWTaiEx7eZkZEYM/fgAs8HqxbhWZSVKQ/YMi&#10;Fh/qYXbqFTKJT17vYQGao0/5pMJ6rD9C+vDiTW8hd3wQAAcXIzqe0BnNZZNw5c6ZjSA+UEcphKhy&#10;x8nFOcS5ADTpXRs3a7gG3DPsZVlf7E4ycOBdxEmRwgiXQSAU9Ndx8u3hXI+BuS0ooBBhosRM5S1y&#10;nH6LA5p8gN/lvsTXsDPPMErp/fDFRaIXEHx4586Nx/fZkI4eOTYSR/QYuB3YCz0KjbDyYAiag+7o&#10;zPzI8HQ8C2bEB/GUxwNhULyIPzZKPbDHCchZzC7HaY4zIExT7aDMwAxzRbfGM+UcJFzZEvyy4cLV&#10;ko2EOpa0Wjy8QHIqW0UO7Zw8Dm/8vQRyxMpg/Ke3CfBT2T5awC45J/WhCHY0dXnCFXjB6uCjoMhz&#10;hHNngODWnDFMUDuqAVJ6Cvy+Gd8LAYTKp7hTmzN6F3o7fa714RiSxYZPujdIYPKLREOf/YeslAmv&#10;FmarnBMLOI0gj4AQnISZIiVCIt1OuxNGHRc2Exkvxad+LBjhmoNhkD3Kd8X24N5yh4xlOMnMZBxI&#10;JEFCaQRmzIeNV2oBvYrblOTHpqe3D4/EHWdxamo/opQxlVcBBwd+1B64C1z8wCbk7MGWSJ1A0aFG&#10;WEZsgNecNQwOLmHs3UwM3hnwsSiCjyjuvAPLgSeohh2orrEsHjnaS1iBULFYxz0o0hBtOMr9crxS&#10;0wWBJXuh8l86D+zJ6vwaVDZJA7VYiFH9EFcosFGLloE7j7CvR8TrtWPDE2GCQ0JC7pMmM+6dCj/w&#10;ma0Oj+7HwxLhi1GB74FdIHsdP0z1wSPCtGkRweK+KTeHQYS2pwFzPESrhxqH+cvjn+JpkTQtURNg&#10;MaTVZAr4kSrNEuKRdRj7KplYXLuxgJqnOstcp8TFkeslRh7cunm512mmY71f+PmfD6TS3Y7/w4/f&#10;vX/z8mcLC7dvXLt5f+PipRsPr925cedx011cWaXxsn//5vrCo0v7DuybmhkWbEjFWr0mgpDYYHsD&#10;xKPJQUXwB6Rk0VSq1Rg31ulu274riPp7jGAK9BCKCH5HnZy6TESpGJAOkJq23NldE0HkehHh7pco&#10;krhNSEAAteglcSx6QuYMJjfOxE7D5wn16z/868+a/sl+6+Lrr37h1Inn9s6/PD4xNb1tZteOPXNz&#10;eybHhu49Khc3Hu3ecXh4jILKoFdrB5AC1B7iud+QNLIYvXVqsI54hXRpBZY2G8Xa1aMHZs88+6W9&#10;B09mcO1KxlDucvpYJMYapSbOQz03funiOSzy9kyPqRuG9yDSYNsUbMTOL2TInEaZ0hx8HLYDFFhv&#10;PW6W15zhSfT0KS+BmVDPoM8VujBMekFIipigJ1bQ9CZoMcF4rlQgprhSmtvijosa5uJigFYZzOuO&#10;yQCzhSitZVflv/BGJOLlOzrkoY2896M/K5Vr/VCnVnmUSmeOHz8VhzDCudOLIxkHRlIFug6j3MWv&#10;yGsAxBz7KkwsGXZ/LFVqVB7cvLe50eu0E8VS690rS0619fhJ+dFS6d3zt2PR7KeXbnx46W575QZd&#10;KhNTU0zvaLgFuV+oTBAMEea+NcFJkNSqQVgAkXKzW8LGoKMK88waNUMp0hBlSMAKTQ5J76jNhvIc&#10;MVwv0IinY6BlsDJtQ+NRsoqsckxxRYoB7F/QzBBzG6TppeyHWqha603YqRASjCp1bWOfwEOO97pd&#10;fETaHJtIMwkN4ylA7ABesXxT0SlbHCwvpODt4bKPxaOdXjocam/U3Op6N44PrXpMRZ+WijGbIdR+&#10;1N5MwoeJzbR1HZjF4XQiEIdm26H1hodEU7JoZQwE06kT7GeCcZfUQDamiOSYYAxgENGgbPlCKPcE&#10;kRkZoHuL4AjhBxuGW226dMOo65XXdVlCxBaIq3VlJqTjyMyCBl3SNqToYGZB8WPOs2dFQqEOdjEc&#10;Peiz+X2fXn7nzNGzWHVB7kGYDdpenGbgzEgyhp1HxI/SXNjF/i4IIa7jj5AJqvnYbMG9ApxwGYn+&#10;mIiNd0CzTym4reL51y7LOyNFP4r9SgcROHRDCBhM6ol0F7HyHCwBUSsIUKX7JJtesVJpnQLTXKwH&#10;3v7gvYULF53axp69memhGWBklI8gKoolRz9zAynnIMUSuhmh2ZHKwV5UxzQPAh4WeoMRHYcsIuHd&#10;VJWoMwd71D6Qbwlh6MBwWphH+o9Gmx97VxIGuniYhmy14X4qhfCSUW45BOjnoUqHga40r4EUrVdX&#10;GLrpy7PGJTQpjTxZqXg610Yo7LuR8qBBHhjlcdDSg2ErSCEOKPUuzEGaBSTXqLTIWDtwCQUyo6LO&#10;57akv6nOMDLc9u3VarXQG86lBSAQORAmwULlrdCFIE6rm2h+q71EszLJ8bhtcUQKkvllVZNRcipR&#10;ZmN8KRhAU+sT8OBSpgZk5g2BN7Eh1D4pkPC2yILx0UZgom+X12jqWmWXcAi2mhrjLIzk0Bki7kI2&#10;AYIbnQE8WrUz2+ljhoRe8wGvBN7lWXPnTG8OWUI1Dk4eHSPG1OLRIPmKsh7YuSh+YjCowsE7eAig&#10;GonY99AotBYxIQx8Cv0yKGgh/c+PqIigLQbGJ0QA9opqSIKSeChKsxg09jVyRkLhcCADKkcBqueQ&#10;lpAApgr1wr3N8qMHf9VqRsIb7nK2xC3mwr1Sn861YX89WMi3wfc3IsH42jAMm0qvsRnHGATtlWqD&#10;Wd/clp2BH9fpT3fXV3LRCkewRDOCgc3qaGYQc7ZtNkPj5VK514+D+vadTiITSNcaIxRPwhmiELxj&#10;EtVWvUPYqyoFXMJuK9oeraFMUq8mAuleO/iFw7sebUIF2wxWhwdFxLYD7Xi35OxL5x6OzxzaMzbn&#10;xmOYtsS7wTYlg2g/mw+PZKYYfYdMjPnEiKvLHbSS4JKYhZoeeGrDjTQ5URgCjRSDK30ToDxjPPas&#10;KIrpiA5KsFvydqihFELRq2XPYcp6JEyyAoAJ8F3yBJI/Ak3KmSQ/CbVGE6s51QBLBfNdAMFRTimw&#10;KpiQQtAV0lHlZuapdVlZnlpvlCybulx9SegbE4hZAjNILQPQW/gR3awQg5kEqF+r4qEtGxxaLhNW&#10;x3MpSLJCuFlwXE5BI17Saqoj2dqkJbdHLKGWJ1M35PLoEJPztRZvA+puAGNfLTb8M0PxbDKRyE+P&#10;5EfgebtFFAU2G23iFNsF5FRrjl4yiDR/KMhcHMzIIxGNgaCjxMcWLXiBDTS8ePv2Dz558/DePV99&#10;7QuH9p3aNhlcWVmqlJd3HD2ZZoNgS5NcnQH/IWqCBEBw1PjVThDSvKcEpQjQK8SRr2WQjkrnU0e3&#10;Hz17+rmXnv/i2bOvnDr9zNmTL+2c2ZGPOMnRrJ4COyuPXpuXt8WoZU/QDYUFbdC8Ges8AGEQOKJY&#10;a//4r789MjV28uTzL5w5c3DnvpX7i6999deOHDxyas/+MyfOHD9+NLr6ZGJu/+kjJ7LYMXYH2KtB&#10;VWP8ipgWY18oxBLkk/EnYewWK8V8Lh7E9Va8afR2YVkjDw9OFqLOD4ZtcQ/ZSSYQQ2MeFQAyEIuf&#10;vIKnGbyMTewQ+kpYodoOROqOx9C36TcAGfz4szdePfv6C8/uOTA1Pbtn7uT+w3sm8gfmhvfv3r13&#10;Zm52CuECzCs2E7nZMyd2DkKUU9k1gLdAn4nFuy0EKblglVVFsiCxR1eSuSP5VKA7IUpAaeorwWXa&#10;OChsHRB9ZSoie3DqrTKFpL+Bc4gNTuPcx29UEaeRKWCGqJkHR3WgMXZ8MlLCRNUYXTR5izU14RPq&#10;KPLzaAhe+dHyXj1yK4Up9DFFPPlIkfCwlo0kjBcPq08UMO+VfJZXdvaYHR6TDs4dpxSHHqcLLyO5&#10;Evooa3VlsMbEVtwT7tQQrCUuFalBukjShPCQXGOycFrrSrzg2ROqR5mePYRvEdii7hwI4tqmaxCk&#10;OGhy1MuQyK+wh1+0dhWPxIqmiWOthYC7pGy9UHmTpmiyJPqI3VhO26HFC5qgfvIrTiBCmkHtwc3V&#10;ZGpGXa3KkCnCGB6h6U2JhnGA/wq5i+MRuBD4x8xwBHvzlykQ+ZrhMDwctjibZrpU+WZRZ/RXGqqL&#10;99z6RtPNQDmgeZaShuGhgjlC3dZaAACR/gjKPhKBZhGC4DMsMXe1U3ccehykbk4HM6BMMtZ2yrHs&#10;SLvVfXDh+hO3Xuo502Pjk7TmsVWhloX5Wb0ZRgIDghjmFWxTZEpweymGiBwOWSLQbjXCTIlGHVVx&#10;KPvZYPBP/vI/ETU0qxsHjz0zTfGDkEMes5FqK3D13pM/+f7337l1696juwV4HzTEICMDBghsISAY&#10;NjRnIRV3YNBoJIaQqJ4mXn5BSGnKtYQ6AZLIshuBG+Yh3W6aVuxIKmexNCQ51+rROksaRA8PqEAg&#10;maVNjzJ6JDmOCUww3sH9icgTS9M2iFXfJQzcNppbuHvtyeaDm+c+vn7tg3fe/+jClSsXLtx889MP&#10;Prn4YbHSxg+vUoYel7l1dw0pE7osstKSZUWh0gAaGjY5NeEUisVLjuIuaA3qletUEW9FGIWqPA7R&#10;pACMvtp2eNz8nwEcQE5BDmRyHoo3np08f+j6YBqwKMjbFdLaqmHGSflRouaMrA5Eb8+lJFtTnESC&#10;q1UgVHiAgxjyGSJ8cLKY7IAQQ5aSgXSGHJv4Cx8hhM/YJYYubbEJWKGcXGBkoMH0fnq6jcxQLFyt&#10;EsYBJ6Ve6D+GRQoHZjxtKyAmox9cHBz7LDk7Gb63RbY1kiNxFRNFW4I1wOpf3pdhQ8Dc1LVTKbyG&#10;g5z+gUFlvYXlt4GHXCSrkqNibAsfVP7JN1G6YEXYVrBFyN16T/B9+p7KS4/uLF6Eov+F50+mx7Ki&#10;c0K8KpdRtLFVTMoLX5nnMBVLcXlAbGx0fHnbFGDHpmxhRJEw9ER4C9dgVgOMknIzcgmQSlNilqcB&#10;UQ2bFEAVrs3gZUKW9ci2AFA+1MBKJqFIZ1bG80T31J3KDQKBKVx5Sq21y9DbGjzH6tNQMK8Eu1vr&#10;gCq5xs77Pw2RvMa8bU1lxqdsR66BkNRzQyJu5u6QXjUsQEwrRTKaiupXYPMkytI+SyyhqhAySTws&#10;9Y2yjfA+6uENwj5T6d5+BJtPqs88zuBPz1/9kz/7/R/91x/9/4j67yjJ0uu6Ew3vfaT3VVmV5X1V&#10;V/sGGo5wBEADkABJ0FMSZyRKI7233ry3Zr0/3qwZraXRUBoOKYqAQIAEIRAEGo5Ae99V1eW9d1lZ&#10;6SPDmxsRN2683/5utVRsNrKzMiNu3Pt95ztnn332fufsxcsnzr567KV3bi6ffPfYqas3Tp27cOL1&#10;Hw0kU9NTk5rhklCJhtPMOodHT7bNaBOVHxepflE0nhoaGdsyMRfJR+ENRJgp5r3r1EMIYoPbMC1r&#10;JlNYV49YnwaVEzzKycLPmhur41iy/5rKkZ6ae2fc5hCm5LQ0NAEPWIe6pdxHqWRpHtqyaTSTLyT7&#10;A+2ahQQY0+ymqckyMOo2GreRGr2KGI2KM7jK3AO+K8pr6Y8xhERTolauhDPUzJqDw4gd8XuqOk2Z&#10;qe0EbMp6c6FDzgtuiHGmU5s50W7WBQEDcweBEVSdOKGc00YX0xdMpDuNFvQaNWW04/gZxA3YXJJq&#10;UT9SpSRAs9Rdm8zakJ2jWVIsgm2C7HWaZJxmBcrDymi/KgqZAT2QVprQXFU/lIomdx985tDefQcP&#10;PjcG7wBmdaNx7Pg7TbuY7jF6VlkvLbTq1x9W1vrdm1w+04ad+tJC8TZV7549BwZSKXgvgrAhQ0k2&#10;WvQuX4cBtAGOMe4ALVLsgQB+KLTCcWRU1NLBIbTcrDJ3i/Yn7TAfmibkloAOspQJcij45WPOHyzB&#10;eHDScoHlomJBmxfsSPp1RpOIDJpTITZfLLz+w28/t3/i07/4axObtiaCsXgOgzXci2CXDOSnJyZm&#10;tjy1c//dpRtXT5w8euCoN+33yVSNlzIz6VqfREWTtFAx8o9SLBGj6NW9/d4Jq7bxqY//en40G+nF&#10;vVGYSrL0k12Ng9mXVJlQyj1/5jZhau9Tj5Fxw7A0lCs3G8FjARSsH+a9uHjcwGuc0zIfOnXp8tnj&#10;rw+M7iuXa4xqlhoQlQIWpAwqDMuplOk3OcuN5n/+1tei3vbY1CaTS5iYzHPkVis8yjUPKIe8FyVu&#10;ZiVB9pRZsfdpNgvrNJYRrqc2KrSg353K+MjMavE2vf7924585vlPZHJJkEGpcmsgk00KR5wZYXAw&#10;SRXA6ZfsOjpENZ3R5WJ9pWItLd4u1jZq/tqdO8fri1cuXjpz6faZmzfeX69dv3H1zPr9S05/DZ21&#10;w9v2D+czsNmRZoJ3jtMfijVSC6HgosoggnGjJAvAPCPUS/YXW4b+GBL5rGYS7SR6ti2EZCOeWr2X&#10;iJCWMDvrj4WI6JLrAZjT6UzCRsdP0z+GE8TkkHvugQ034K6i4SGJoTBwNlZUUP8kX0kK5fNBfPHF&#10;vd1mhaYcKHI4EU0wOaBuaz/GkuMieWTGD1q6DZQqDpxWbjlTjV0AUz9yjP7zdx+ePf3i9MyehoWD&#10;q9oOGw1mZWUMSW5lIf5Lz7Bjv/zuG6FuczQ7CO4DGlLC9h4BQqcvprVyOrBatMeZAe2qhOHxSX8J&#10;rJ8jkisV0Un9Pwm0CC7sd/C6DTYaml9GASkdpz7Bms7LQGeYPDhGfLD80awPbjhID5uIByn6s/ri&#10;vPzl9c7pYz/KDmxhVhizixgqn03vjbNX9hw+CiMshDtG1CsBNKe3slJJjI+RKTB4S5EoJFH1usRY&#10;NCHLnDrsac1BMwushiJoALheT/dZeQViEWShNK0wASNtoOWJ347WcCJqtVH15rQy1QddcXGB6KNQ&#10;/BhZhiZqRlaAF0ORxdeGo79S2rh17fymXPDTv/Qrw9ObInwcmXMJ/QtA72wrl5YcO5p0Vi/AbQFV&#10;9qNlpy4krOeO3Wa0HmSKqSRl+4rtcudEr+xvv/dfov6hHExYTpU4t5nqgcDZwYECPrh+HUSg5yC2&#10;h8ca2CQkRDSYZIBDHst5IeYEF8+tZd9S9bsidCxyMwyewDqSho7OQvVEUW8AReJOwT/gpMbTIx7i&#10;sIjEKVNpE4Ir8iEMzVkvJfUOxW3I0WCjqkiM1L43cWl+8a2Xvj01vqcfiLRacI3LFC92MNLGewWV&#10;FdWsgaLV/fp3/9pZq2zdPCXJQtIYrlaJGDWyagetLmAKji2BlnxNp4fSGCqh4d2rVCTGMt3C0ABu&#10;SwQcV00P1M+0HKThY3ASjceG9UnVFKQINQhadc2AwiiW0B0UbqgqkCfuMvKY/NG4ZNcprLYrt2Uq&#10;ovLQ8PS7xDfDNVYmGRDdHvq1LCyIbrwOURqgw9wQbhQIKVunx0CZZaEi2QaBp+ITURu807QAI17k&#10;LKl8dXxQaxNhcOxh4yu/9QtD7OMJ5bU26NcRIcKhGH4U6+vLl0/duHKt3igHkHUfW09j5WTH+vnl&#10;ZH/cuxawJuDjt5CfaE3X2tVENV4LDKE0mi2AZXCSN7Y20OHNxL3rtEhXxhyo1DEeTAcaRqZVr4Hq&#10;VQbsqDdenIoPOLFsM7qeWxuqhKNLEbsV7Q23S2PecJWlioiqZuE2aCwOx/udqoXdX77dgH0ADWXb&#10;dMa77mtm62EnmYzeSthhK7612Q6t5XZMDY/OjsaqhC7IgbI+gWQU9Q8ER6gXg4GUGQdoJYWCsbao&#10;CsFo2U6ENmCEYAaZK6WAKJuoKys0T1sUC+N+Q4pCxG4ZSqJbxw7nsVGwUbNUJUYonQUeOXWjYayQ&#10;gbT9snz1Ewa5CGIHg/Wmku8nyfakSsZmUF7Eaxq9dni2kDPdKU5egZKe5cVNlIo4yojmwoKWp1EV&#10;a4BYDy7SWFVixDrg+msGImECl2crIUxYJZqc12rmnFASRdZtTncWKIciy4vwCkkQ7Bnys6QOwNHA&#10;6VijbE1/qdEkOEoesw3ag40r5RAvQjbIVSCNXGtXkO7yBYhwBD5Yply5qjUG9GDi0PcwfXiZeLK4&#10;+/3KuhddWP6TKleeJvLQvPne6fny3eef//zQ8NBoPpnKbqYhhe7s8OyOBG5BgjtN+k7twQZmlD1k&#10;t9ncdrDZRWmq663RuZWtmFIiJQRgk6A/dqXJ6RZq+VoMBkUI6eQHHIc5iXSY3NgcbBquMamyxNbY&#10;M9wT4z7jQupxWMaRULTbKHRPXD3x9DOf37F5JpMZyg3mTl06Pr5r/9zwUITKNxhKYkOSSrc8qa2z&#10;k6lYoMlEaM8fJVp2uzTFuCdE/yhOCwIQe+AATiTGwqYD3yqWgrLs8PsxZgoFWw3SKT6DuNPiH8Hf&#10;B3GjRUMvRdWm3GuMxygfFOc0zI2Yvmj7eDH+6FiBImEQmZ4fC7Crtxc+8rFPbpqaGBweGxobnR4e&#10;GB6eGBybm56cHJyYyE3Obp+bmxzdhBPFlu2bmgRRjhPiLr4ARBM6k2JBmsPJdfLlURHs2oCxoJXg&#10;rXyLTDGI0xgBy68qi00EcQz1Q18P+BuSM+V1pdmwAKGNfRiQndrpWgm8WrciiwBFJZV2LFR2laHh&#10;KPryXDETT/jlAGsAO9WQio4fNKVNz19a1zzwhicIq44dpGs0S5y3puSwjXWjC5zxpm7Ry9wFB5Ra&#10;vgbIYzW31bkChgMAEqZAqmd6axRUELbFSTHoMD1wpMdA7Tj2eCIy2zXXY2yx+hWEhU2trqaw6Y5y&#10;r5SdGv6a0sgo0I3xfoXMRYphBjFgHBhcWYuWi5IxLmM0RBxzEpBN+XzXTp1a6WWG48w70zJzNDQm&#10;IAC0G8NYYfckphsbvrde+2kzNToJ+0w/INaJ4eIZTJO6F+1jPhcAJimSCB1UEaZxqdLU3NcunqKA&#10;MmZ3uNy6CrYBTpjAxaADJmsoWCRyVDT09czcIsusQSSpNGvgDN0W/XEdVj6CGGdeWWV/v0v/q9fY&#10;aMTGBrDtboO40Ua2urVmj8DTqNp3b7xY3ggAiM3NbZ/LIwbBEjIKqexjGAqy7MD5wKJpq0aWGp6s&#10;LpZGhz6MFM2CfiYboskkhdZrr7yUH5ms2/3D+/fmMuBiPScMsbRRfFD48U++C921uFYrrqzfvn5+&#10;7c7i7ZWH8WQ+TbmF/RmFNuMzkirhDIyCiEWJ8OEIu9dYx/JvkT9VGrGt4DUHI6jmGGTWIKQg1JbV&#10;ajSQdU6RRNJrYhCPo89G9ppMToiVt1eTXyuubTRJHeYEyDllicGdnJzemon7+kmMhJx6phe17Gar&#10;7JefeZvJebYRPmgPL1+4fO31+ZtXGt3Aztnxqsh7EPzj9XI16I0ry0RMNhxXGk2AYzIVaecWLmA4&#10;xBujUiXkpPiMqYP2qvQXlAMED8+UlS6TLBaJuyv59yP5WQPNfLASDOeFU0fr5ZHvsMFcOBF6cvGU&#10;koNulOUpOhTqsgnTpsiqX6XRRRfbcsFxJV9Gs8zQaiRnLYqOKVZYLORDvLJOVY2+u0pYujxTD6jz&#10;SVEnNR+9CLkqE7u8Dj/LyUtULCPoY7hIemWeFw8BPpJewpwdZHwpL/pxfmUE1AQfUEQNkm4IX3h5&#10;gJ2iU404UVAUrVBEJRCHL2veld3kTmjLmD3Cf5rjRpPvkOpqOv0VNLhUg4xr5bRXVgr3bxZjmcj+&#10;xx5LMEzBTUTOP8GoOiZdEjJRH1ikcm4C80dG5dZlMGlCGedr3svVQn2EmKuxAcrDsBKtCJ6MdFv4&#10;dReON7ue0Ffh9DK9MVl2WopXigmKdUYjkmkYI46piR6DwJI2yEPckC7o8OvxcalaD+Y1a0IEXGNu&#10;d+D9UV/EoIeUPYJXzOUJlTOnp36Xf/jKDLAYLWxdG69HiN4oa9IQ4pjYlCaGux4d7CySHB4UHFsS&#10;XLIamj2qUTkSlfsbMN3YjJAp6UTKqKEizMQgy4FEpdb84Q//tlBjUqjub3kb0X4TZX8CZLlQLdbL&#10;pWVYIrt3HR4fyQTInRD4EWpJcHbvm9RgfTEsPvhYtOTivka9iSgQKwVXaA1ua8LF6vRjWjyBm3fW&#10;wbZB9HUHBDez18wojXQyTf2gIKxYrbqOp6aTSB6Auvk8ZdCQZkWFgRfDX2oq4aFeyK0oZbWR+gao&#10;eEQzdGAA+noJ2qISWpWxILwRdUD5gRbC/TSNAI94OqLPqHqkF4jGJbQwi35AP4wCt3phdcb01CIE&#10;E5HSDR+V3ceqMFfoIitaITx6kjcJK/fbfD/owy6KD9h0ehyC7QbcarwWveTgejGtW4GlWl1EDP7R&#10;saj+nNYf74p3JLgMGWTAqeJnHUxw5bSrADCCCaQNVPSqMWYiqqaHwoZWAGQJSivIkpvP0Qd9LxgL&#10;1xnnqtmnLxyf27x5aHb7SDI6PJEL+3KTW4f37nl677b9NBwTI/mBdK7VXJ4emR0fHYBQpcXJ60sy&#10;HIEh7r+vbkG40pg23WZ6mnwI9dVlWYvASAsz+nKlt3R30cKetV2rraMO3E0kNCOsmCkKpKigBvW3&#10;EHLBZaxmY7yd4IHipImXchNpPzL/no1YFaXUSqV86crpj3/2CwlmCUB11fuRQxrEKREoqSRpFvi7&#10;yeTIxesXDx08SjZpRnkgzhhIUU+HVyM9gohBtOe3DV+SLM0TWF9ZLjws7HvsAGgCnKaO7SRzhANb&#10;ZC8BFT4E0Jtt59jpE1CO9u/ajeSXNFVwdFWuZdiXjIrG8JFlOLmDShrkOCgR3I8z7xynw3r3zoMH&#10;d6+gK7248nBhoba8eOvh0nrpYWFxZXF9vfLuiTt2fWXX7NxQaoT8yOx9trNhLSmxUNdT0VbQBimZ&#10;GZgVgGTE1ynB9H2qMN6OOAC9iE6cFUjGt2/fv3nz3P79O2MjI/5wvVKzGEoR74aort6zSGoOvCnF&#10;ZNMo4lwW3xQebWBjpbJaLKRz6cJaod7qhELhcDaXHhnMhZGIDPJw06m8pU5acevmLfHhcXwNkyj2&#10;0wAQFYNajATGgPUkgZRCSuFMr5E5O+6nkAsHJho/0/c7FmN6VKa2Xa07sUS4abVT8SgjWlBXZKVu&#10;4SEA8UXhHSqpaQMZpSPtfc43TYSEULwDW5REGg4t6qxho6QBCxVi6sEjJNsst1k0fiZB2d+Cn3wI&#10;Y0jNm+2FrxaTxlyl04VriY23SnqWBgYdcBYbnpsP106fO9tcr0CDaVfrD+4+LK03qoUHa8uVgD9e&#10;XCmubxTu3lm5cOb17Xu2ZdNZWv6MHMd6AURH5KqLA6uWJ66b/hbOsSDxZPsg+MQJ2ZIaLA1PCUv+&#10;fQplZjvzvDl5wQ9JksPxuLfthBzyIrDHICRxgEZ+KUhuEI3RSJCOLuUkcLxSAmoa59rNe/fulYbD&#10;iOskiFUAg8sb5cv335+b2ElBGsI8mItsd5dLnYtnXt+1aTOdLUYalMZSwYHss640PSJ1AlW+IGFq&#10;E/IvYFXgUTBvMVckdMAQhegmLMgAdveMAKvbKc0E+A4AIgZFVaZjmn8SGvfLhJcgLGdWafv6Ig4w&#10;MQJHxWbr8pnLH/3Yx2OZJJAOxRz8RJA4qnNGIVnhnPmkWrj28R1yEdtm8gmkOsnNA6KMoPfn4D6o&#10;LUtLgJXlh5UWZLTSOfvuqWKzODk6i+UFQcMbsTeqxaA3SuMG+jGnph0iQ/IF8RvBUIIjhuUgMVYW&#10;rhmWVKaqclFDrIQ4qaOa2EJiA8cItIHhEjg9mihvSD0z4Gs6+L9AqgSqC3SqHCMMSoewIEb4Q4kE&#10;my5KqvaoiDPHOuUh5Sy5rmGDtuzbCw9uXlveqK1XlqpLheL8/XsrK3eRg+3Uextrq61Wt1jsnjt5&#10;aenBnamJgZkJlCvJK0x6L+qFmaJVxDPDpDxTie+bg5ROGIQ7kmqpeZJ4ULCnhDviY0PY4TsSJOEO&#10;kOiZToyIdR1Gu9hgXphMhG1Je5kmEGxxPjuvhgyUSjkXXGPMn1TTSOwFnGbTCpbvQPkV2w/9MYmB&#10;ENDQbjLDBJy2Oru1rhTosKGQ47MqZa11BllIotjFAj474mfTxhI1ll4UbjlVHT8o+/A4WIEuYMfC&#10;hMisihhzJO4klK8EMuJwutEdDuTg9fP4gnWnXV6pnrx3Ye3uOiJLzUTLCjnllaaV6g+WQ8td/wx2&#10;qflwOdIOlb3tqa63ylz1Fivd7NZ6ZYRL4RXE20Mt8qpQ6i4qJeuebCtrZey0lag5BcietWmML6Mz&#10;ZbtZ7KXjDZrTTCp2K4PD0mnDM8+bK4yNVdo1TwKebmskniw7uV6+ZflbM/WJ++kNX3Lc8j71a6P3&#10;+pM7/Fa0UkMEs5LJJVZHz26p/cJS6IkvPLVv35Y48u2Ek25FrU07nIjntsxORqSGTqrA+UdHACQY&#10;YqG5xawPwDiKQD1RTW6avrpR++IpagTG8VSEbGlcGSiXDQBZtGoCqGH9AF+Ji0GHh9fndcoGfE1k&#10;lHXxM7gX2Ti6pmUmBQ1KTrpGPRd3KoQq+hVTe8T1NQcV0QuJsXRUMBkxjoWJIwmbOjmolYc8MIVw&#10;BQybE44VI/09LRqyPXKaZs2DkjQUNi6yhr+eWG8GuUloc6rtxapiIwFFs8HQdnO11Yw4j4Zq6e0Y&#10;bMhCXqm3iBfMyKiwbEYZwA/A4ODwcugRFOzW2TfeXvV5v/yJz9a7dYxrYa97kgMYvXXXQXv9MSZ0&#10;RGpwZOjJFlKHnwxVRAxTDhkKQLf38n/9dmzT0aef3uzpGRN6/LMqzT/78//745/77SO7kZ0yMKU5&#10;JE1px+ehkhDw2a/4pMEJuRQERLsX8iDPAo6Cx6qFI2FviWyw25WlhAgCUnpG07LZbNAyEThGhcxG&#10;BAuX3o0hM/OxQDca0vVEWLlTA4xhtqS3tl7+0Y9//Ctf/b2gjx6bjfNSqV5+8aWXfu8rv0nfREww&#10;AIxm6903X3r2Ex8XexWqapjhHxI3sh3Menwq9duWF/RTgBclB7iGvBQKSxt/+8LfPvepX5/MDwwk&#10;fE5SQizSdGSSzx9vldoxko94H/LUa+++/cufeQpBXI3cc6nChQgupmbjuaMjRvVNeiM6A8cnGoz8&#10;Jh14gD/yP9oI4Jh2jNHmMJJwjEhFkRwlOe2Uu42IF8Ur5YhMSDs0QdvVWo9am1YiXkXKtwOtMpwt&#10;yiV0KUDXAKdoUAiB7bfrEvQDdOLMGmN1sT8ks00UxOCm+4GijcvaoJBjkTN8WgV1qaFDEQ1pv/js&#10;Zr0TyxoahWgyYjsLu47xd64gAiWcPu0HDqpuyeeiWuALREY+oen8S+JEdbPKZghcnFauWep//wOC&#10;5LerYIBmcpnpP24UkvnJYKNci8X5cCEyIAhCXJqWhAxPWWwZU05B2YG75NTKzdww0cOV1hJRpVZr&#10;fPPr/yU8uPnJnXOpbL6B1kYaiALNt0ar42+bIQx/H5mj9vn33v/KV35Z4vuuCSYfxFViMvwgpfvE&#10;P3BYziROQdaUN3jx2CuvnLk3vWlzNpXKx2h7UBmhGJaG0xoM++qw4QAwi41XX/nR5776L47s4vba&#10;tC+4pn7CCXJ6BSk1NzghOAiQa9PguY5tVbemdgLi5Av1vlr+oahTFAxGcuHJ+TxrTouFi4G7lSKz&#10;ifdq5S63xW4DLEMIpUDtIdxlVb3x4SyWY06YTS4aUb9EYGRwihs2bqwJw46E8zKoi1JQD6R8DYdJ&#10;hz7uYT/7/l9fWy41m8v/5l///4bwoOLX+exgsvUyJYx5dpzQyAUke90m/HrbkzHFPasryw3ydVc9&#10;gUFAkUrZ+u63vr1Y7n/+C7+6bxuAPAtHpOPKSvdP//JP697mgcc+NDUxy0FXWrhfDvpvXLjatBZ7&#10;VvrDH/74h57aS9z34/8A7CoGEMi5QRKkSk4oYPeRurXUEiB3Vy/B6tdaXuKwsbiHZgUwW1xa7fuj&#10;tY3FH/3s2Oc/9YXp2QxHCZO0SB7btEmz0DMkyGijNixTKWZ10UQOdstSuA8n41gBwOMLh9rcFqWY&#10;1E9tsjn63yR51sLtO41WEd2Wvfuf2rwpG4OGyyQ03srRULviNB0rkw0VS06CYetAFyeofmgwgDM1&#10;XWzVEtS3pqigZipBibNxraHKpSlVdgIZvqBEB0VFqgZ3Ti4LYVZZHPAqHE8uDk5AEk6h6STqDS86&#10;K4bZDT0EBrRbyWPaxZIGLKB6F3bTgTIbgeerjckaY2+625A7WfwApANV4td5C9MGeUSw4nfZbgYE&#10;EexkIPIW9bCRczamz+Z12H1EJX6X1Uu93UOghcFh8lvl5SIEAbRyD/y+BF+LgWzegq2qQGSkTSya&#10;9iYp548BXh8BkWZfaE42Y1xT+EGj6acrMeDjIySR6+Q/1cr7QKGyrNdXQOD7hiHLDQR0swMnT7/9&#10;zZdeHc2M/t5v/d6oNFL5TOKqYwtYW20lsoy1c+BSIWQ9Ld7RiG8CeCLVKMlCg1botIQDiC6PUR02&#10;UolmTJgrIk8Fi0HbxZwIkkB24RW0jUhqBa0Ya11+hUegzNfccKFZ5uL5RPwxT0dLhVvksl+4XXzh&#10;3meVTOa2u8zf//bHAKCPXsp9ER6ZaTPoAtxTm//kthQMSkURjjefOfQF/SM7G9ZkFue1RnWMuCpW&#10;Xfq0rCUGVRDAtXvJnJ+VSYEocpajnofAH36M1+HaUPOgl0kwQDlL4113b1S+8df/x2d/6Z/MTjF4&#10;GPjWn/3F7K69+3YeLkgUIHjlwnGO1F//7Ofio3w09wThU7hHBq/pLj+unwIk5g1HNpbXH66VVm/e&#10;t3u1SCgXkgSUHc0lSLxLK2vHrrz761/41c1oCGpqlItB4cF0ZHkE4SHzMTcMccYVzDXXzzuiT0dH&#10;pIwooTnIdHZT8yAewtua+oQ/Utd2oV3yNazgQ/20Bn50zZpkp41k7FlgImmRiEGq75sMx4CY3DAf&#10;svcuP8f8w/o01ZpCvSneTK/0ka2wIQ5/sAV4XSYwyGNJonAJTvmrFebYyJdtJI6wi/XGfNANhD7w&#10;tsLcVM/IG5EL06HZt6P1ej2Z4T3QQymLLE8LQRdvbrVGekUJMVbpXatgrAyFRpmlyDHLJtKV88Oh&#10;Pua85O7I44tpRfIkXuyZq8cP7XyCSh/0oFEvMoCFbkgMV7rEIDQ3QxVx3r2wvGkwOj6J95El/ZlH&#10;DzrqKbf6mSR9ek5DjrCU32ulcxGlJWG7Bfm3vFhsvv7uTy+fOU+go0+eSfhLVTuZwFcw9eSWbc98&#10;9hfkHsD9ZmdJzNHIwlcpVg3vhO6jmbqg/pMwG7kEYGK9d/ra/WNvvfBv/vBPogRMZE1UVvj71bpP&#10;WTHXVjdelp71Yvfb3/yr3/2NP0hlAQjMSgSVJs93ZwLcp//ogSLDVGfDdp3g7fWNH37nR89/+MnZ&#10;LbMZ0rVc0FPuSQCUArjZyQQCS9Xm1772F0ygfuHzn988Nx2JJiViKPde/OLMXmcdUp7Eu3aDKV62&#10;nkRLq/Xe2yfPIt/gWOs3Li/Ue02OrKb9MJ3a2ang+vwgEkgMxlIbtVUcXj/54U9v338kN84CIwPn&#10;tvABuWATVSQ+4GZoRAPlhIY6auIPE/dU3ZB1G17632ba3QR8hpqNo6XR76Y+gHCTVZyvBTzJfrui&#10;HqZ6B1TjhAhWiGB/M+nS69R90fdv3Dn7zs+/9IXfhemPz/P7x0+35+8+89GPJTMjmsPFI42ri8Ve&#10;fO/4weHcpu1b8jkmAAmhFMm8AqeMURYjH4bDokzJFIbU2CA1Cq3qE6CsGyBXr/N+bTwuug0LilyU&#10;NnKnx7HutOFTeVKjSLODDfGChE2G9DWHZFT8kBXivQKMR0jUjelgG+ZisFdrJhNhbzxkl2u45MID&#10;4bxN0MeH+ilzPMepWLWOjbI07WboDVoO5DncT0kudPo8Kg0hMQbKGAVdcGQ9kebz/uD1MyePvdKu&#10;L3BW0lju9LJjA55V2xettnpJO1qLtJPRJC60sZk/+sovJ9JZfAm0XXCJJV1p4gagjjNzHOrQk8Mw&#10;aVsm4RRFSzkSUQheC6sX6h+EDx2U7pJu9aFIIbdiYdmKoQS0JvfhKol+tIblXk12J99gEzCJANV2&#10;kX5MfLHUu3zl+Oq9lbUmImyFdCRdaTRrVk0GqQFfOjXc7VVajfVWubFrYscXvvr5ZDzqo8xxcwOd&#10;3RpX0XqTjTgop92qtaLS6qXfkKDzbWw+iSplymGbNAgyGvIVskTsITGkUCbNVm+96qX07+FVUloS&#10;RUZDbIbiRwFbscCLpS4CizPorzi+6/PrJ9984TPPfiGXT0biUQoxAmW3zeQeR7MXTx4WaMOyTp18&#10;9+knn01mklAjE3F/FTpaw8pAiGI+HuVYUTUp1LpgOFi7pPy+9V7gH7/9X9H15/OGo9k945O79hyK&#10;x8OiQwB1htGSYRo4kKBAsSMkm6FHV8gdIH6akK7hJFeZl51lIjbkBLg49HLgJtch90jVHTobKIBY&#10;AdqaJCR01jsdWaZ0YuEkNTBKc30KSNivMIfIk5tmRlBDmi4Kb2yaCkR71Au9Pz5x5o3XXkq3O720&#10;KMeOtcjL+NvhtrcTSYcY0OwycG3VWr3oH/72r+yZmzUSWGb4CbsGq+hxIMlSDRC6SX64eHeaB6Yt&#10;WIfBUjSGzxkNd8FoPaGRBV9PuBtFPdkO0ZPEz4x7NxY88SnTyjWjysBw7pmv1+ToNHmUGIJQyqGZ&#10;ErL4LJC0yEYaVHp1B+Xncnpik2Yj4KxiiwR5kPjpQkZ4y2qhGVU7gA5lWUxRgLTEpRjmAOcxm0gF&#10;AeGAeMI3AWdaAuvURzQAvfJVOrJlprxDwQHXVKDbtYK0wAmJlJ+chqBPgpp5F41IUhRcv3vqGy9A&#10;mH4jdqcxnx6327cCkVCnO2PbNweW/Q7aWranMDIwvV4ooQdXz8czG/V+Krgw2B6+00p7chzXxXi0&#10;2aiOedb6g/mlUsZ2UJ8Lbve22pVxlsP1mD/f3CjlQnPF0n0GE9qx+EghsJYq00vAu3izf3i1U4NZ&#10;2x2JNuxaJBiyFjORAFupkw8hAz5S8C9umzu0Fm8202Ox4GuxscmGJ5W9nXCWQr7NW7dPjKVHYduj&#10;G0qO4DRxV4YMl5pAaH+AAWkwIJLRqDAjvgYgYwsRi93wgcpAD1yFSGomfWg8CeMEiyVfB5IgSHGj&#10;WZoMpbO+De1ZqCeEUlROQoxGPeqrcQaLuQYHzbydRscg9KsVrHPFLQxk0UUtaMoG5L1UL7sz27Ax&#10;CS6ECZIWFhBortFZ5ASSbzFVsCmrRChzrYUZe2bxGfdGIned9Wd+hdOLQoWg2eTptuXpS2yUNZhB&#10;QGC3cjzAEwGoYl2hYk62R23GOiDp70bWKxvzCwtrRatUbayvrBVKG2vrjXazu7ZaWV0t3L526+a1&#10;S9F4bs+OTWEoGwzp0ACRCGIZL0tiUgWJFmGdIvcLkJJenrQLDLWHAG54KJ7gpWNnBnbuHh1iIXKn&#10;SRQwTbIvnXlv+/6nBxIQZPh1limmxfIhNMQEbh1AjBk85INL4Z157C4b5713jg8OEdMItzYSnUxK&#10;cIK1EwwlQqpgTklqaDRDry4VJ+HycFRpfN8QhygvDXmLkXupaaEKxcB3KAwJVRYRVvfShcubd+xk&#10;qWgcBHJIyHvnyoX41OxoJkbrvFUt0f6qrT6ITW4lsNOsEzWm34XobtHeQ6mJsdR6u4EMuQ9qvheh&#10;HuanWJW2ZZ++fKcTycSiGm1qN7oUD3TmQWKDlqw361a7Xuncv3Xp4XJ5944dPpE4XNsa1p5Zohw/&#10;bZYXKGLSG8VSk7ksgrxqVC8StyAO8GzFuGQOhRjMkuOQQjQKBpQmMvzBbDTqdSpEFOleyFcJb8AG&#10;Myj5CNGBeCfrHFh/xIcEvox2tdO0kPEx5plM00ZCWKaHUNeAToctk9p4XQAknWHQkTTvyodwMzMt&#10;7karFWKyGU1/eC+kqsRHWUSaGhJairxByDBg5PpoSEG9p8LQczGVnmFW6EdNkuoeI2irs0k50Ngs&#10;/C4RmTCPh4W3VQXNkQTeo0r1v1eUDP+iFqK5ALGEKBrxGA0lQlwJwzu0T+mycAfFgzAD5locmjTS&#10;oF2rGwy0iCo+V98XVBfnPyRX6t3jr7y4slS6+fDeyr1rx0+fpdl8/sKZ0xeuXL59/sbt89fu3j5z&#10;7cq9WzfAzZ45fMgUyK6dohGXVGWlBpdIDRJtIWKYCqqPiZO3Wq9cvFOo1FfWV5eu3Zu/u7SwMn/7&#10;1vzC+evnrt++eWP+4q17Ny7fuYH3176DT4wCj0LIImDggC4pn5i3ViS4MWLUx5qWU9md4xb/K/PB&#10;Q+Fm9rtIP3iskPhoZC0ky2pws2JoRUd49qEmEjYBgARIeli+IMcFdtBm7qsXzmWZE/JLb5w/gjn4&#10;AJI8EyW51mwwl8xSDkaCbYaDkF1kDArEsMoJ5XVuXDq/3FlBX3jfnmcGgHThEqqZ30SAi7wDqThp&#10;qwBWFLErEqCvhWBYUShSoOgmowZenBsZ8t24eOLh/duNtm9m61w8hvCzNIU21h+eOX9+1+5DRw8/&#10;Mz0Wy2QzQxM7ZiZGpsZGmoVKode4O39xx9xB1VWONb/UFv2L4Ee0FDsYdJtlTK4Wpo9IBIbPyseU&#10;FCC9WWN8pdAEVF/HQIUDN7V898qx61c3CstOZJSZt1QWuuxApbaKckogGq4VWlHEMtpNghBTYdEI&#10;7XGsuWyHofUGsxoO3XqEoBLpYIgeBzoLoeBg3DeSiU7PTO7cvWd2ZtPMcBy7CQzu+Wz0mhFARlC5&#10;WWukwiEm/0BAAdtoIvkxdWWcg/tPNqmn4kJIqV6E2QsqV4BnBlSTLAo6tIg6mY1MtcaH4pwi++bf&#10;/CKRGYifaUG1kXhBCBUijbpNIGauxf7ot2uqRsw0itF/ECavmj+g2UPemqfmsg7ZlTw9RBjMmLmk&#10;IQ1Ao39cBMH92oVmyB3pQ5o5Fz1yADLut6SUDauOlyIp5LkbOL5hd5vYBWCzA0xArm/COOMM7E0U&#10;OSUFYHhhcvAWqCEnuwpdC9ITM8v8SA/LvQZjmsRrM9ytoSIj3ciHdUcYKI8ZABRHyCxDja7zxYhe&#10;XOWGOdIe0Y4MFMjlwREmj20Hz16/jhHg/seeSLI5aDkEchCxKBJ480g6IzhWjsxEWhFF9anJ2ChQ&#10;pYFizM0R9RM90DDR1FI24Je6g6RRPAuTuSpeMWFFy8ydqTdKVTGwS/FrDXXOMrCPe/NNnSwXHYMm&#10;iLCgSzINcNfVnT/8Lj/GneG5GLql3hpTKW6a4ZWYcTtTAFTNFzx7d3vyV6bzITxOEzUe77D5GZOQ&#10;6O5x0DMNwN/QxTQfnN/2D+iJiFCZ9lD7E4Xo5WmWBilAfkB8Nr28tDjNI5BNgVkM1BgyE+BlgfUj&#10;9Eev3lr8yDPPZNDIBmfw9NYXFnfvOzgzyn1H8XL44rHjR586Kr7SI6SMhcTriLZjsEWjiVaBjAzK&#10;0zvx+ps/+9nP79y/c2958dL9q+eun71x79JqdfXi2XcvzV9nmx448GRGUw4u9GkmiQgRhFL4Tbp1&#10;GaX7IjzyD9vQIJ4mazE0N57vjNG+ca3oWPbEQLWhlNSpgRptrzajmuqQ+6K5ydxMFoYReVDaaXyf&#10;2M9oyXD2ia9nesaasu03K50gr4kScZSwbV6WY0VClKircP6ZgAprSTwFesBM9/DEzQrhITKtx30J&#10;x33AqfF4x2n7QnHIerIbpMnURHiIKNwIgDjIKQ8Ejc1Cl1TyR4z3I+ku0ooWoVYCL2QwQZNY6msj&#10;YcEGwV5JukUsP4AoM9tBvSfOnfth0QdAmXfcG5/wRMt0HAOisvYzkbFcXkRupw1RiA0NTx+whL4w&#10;AlchWAFkg+loFP3eUJxYTUCg7Jc6K+u2H/GV1/DwYdYKuptIv/RBSpUGDY9as9qw+z959ZWbVy41&#10;+024P0ihszX8XeSG64FY7/5amWb/6Ngo/taPcElOOpkxGhcFELke1MJBzlYOTfpDvaoTjA8zxvdg&#10;aXXj3rW9jz8H3MIAZA8Xe6KQDlghU+aeS+CYHO3Eu2/vO3wwjpMjz0vSASZ4apLLhT5d3BgsR4e4&#10;iDj8ji/2zunXNlZWxwYmQqkUzUP44pUCNAavVbNW1ouvvPnzwnxlMDdw8NC+AUjaVAEalzOPgPfV&#10;DLLyIK0GNhG9IwUf1MO8F8+cWqnUGb0NJkPDE5MzY0NOdGBtcSE9GtnORMtAklE3yy7TTjp68PDM&#10;1kmTz5ipbUVmN6Qbqytl7WqrkJCKUPlI3NBkVaKkBiDBaTqtbTPUrqqHAoGVCakCHXSqYAehfdYt&#10;dBJphwXi9KCw2AwjtEpzWX1gpLiYS4JeJcFYz0A8mork09ksCS9klcGB0ddPvrV1ZGpgdKTPDKWv&#10;H0mjMeFN5YYGI/EASmzsIu4aF4zKFrQxaZVSqXFnCEFkAmbnSoFE+aE73IDlSrhtwyKLxpkPZuBb&#10;nXEWTyAaSMfCoLGxZJiFyVMKU9iqaiM15RcNNYY8x2xSkbm4OWhDNtorlda1E+cyo2PInjrijGMy&#10;LLdIpaoI+JBzdrplp1/j83bbSYShUScJMkDDW3pI3en8S2yOWiAoqpiaxq0GJ0Q34jt+9WHhwb1A&#10;ajw1NkRjwZeEw5rRGGarwOeLjyQjoykKUPjke3fuDUfjybikjCGQ69DwOYzu8vSYggi2mj550xCl&#10;GH3jb9jp3EzmPqAmsNFNTBaByLVKN+MdYBABUCpyZvaDhiil7iL8iXthSmAhlaaZweEFiuHLU6Rj&#10;eb9W63ZqdV86C+GuAV03aLU2SJwBJfr1artuQwGsrLZrPm96x2R+Zs9u9jCRyRw9bhfKvCxfN8Fi&#10;DGeOOkv3mylXSfkyQ0qolwYcfXqqRFadrHWp2PicEirwA+vQRiXaxajVWJPGz53AJeUrFhy2lJBU&#10;HVwaEkgERJIgqIWN+sOb99aqK1az9XBt8ebt25Va++HS/fJacWVx6d6du8X6+sZa/dbti3vnDsUG&#10;NPYBMkEvNRWT4ycXKccJHm+zxQwS88HUINIuajnvX7s2PTa0bfsebyYzf/vi7TvXwqGcDwUkrDVR&#10;MggiA9pBrw9ZS0G9UjKII1Uo9o8IJ8as9pGGtclYqME1tUYYIe0lf6D3yUknimu7B9zCoSuFE1jj&#10;QOJh0F443xaMSQt9PzaK9BVQFyEBJobIddS4wbp9a6TMMAFX5uO/vbK+dv9MZnQ2PZCKhHP5sU3h&#10;BIkjzeZGLjAWzzAR1uz6uvFgb+v0jpGZER9GfGXGtToaxQda5dUALsDEQV0kmW1qIgveH6iL0exi&#10;1pV0VPRARtNsXxrk1PAwOFWx2CLEgWzw6QDIqqQ9WTU5iDwAr0RUTcUKMDVsNao/hoUAPYyuglKR&#10;qA5qcplOkK4PZNdIfEgpFu/I+rFw9qspG1TvFftynAmAa6DgGWEKpUn8FS9LLmqE7ZA7A6xgeNFi&#10;4psHgSJbQwqifEARDw25SiczInQMi5tlhlgHz0sWlyb3I5fgoci8joGGBqVWvdNuFddv3l25d2nJ&#10;znLaFoJFWKDZFaTmmFQM+h4SGYejzXIiVauHR/tOJVahvsjBo9hArq+XDaaLnV68G0iGovPhRK25&#10;sjVd9fXS/WYOYf/l0XCBSfZGrTrtGWs0NzrBIdtbDjWjtETA4kLBdLw3uN5qJYbDVaRrYs3Y6q6A&#10;tY5kXGumNF5MecdadmBiwz97KImO9vrgksea3NW8sxbJ9pd3cPoRMXaObs3l0t6oQxMDpjbanD4G&#10;/xJJ4rHHSYmaSLjPGes8HiqoP5ku90JU/4S2IqmVhCpanlq51YkEEUsCvcIxhLwCTFS2ZUQTEinT&#10;oEAkjqfL68ApYPVwZ2nhrsL/AoRCDcTptUs+GJUNBnB4YPTBeAA409NDZv0ZrAFgBEMG1hylJgp7&#10;6KmzQBn6oKfK2cwawmdEky+gwsbYS4mxkXKjD8++0u5mN4r9r0XGT3INIHcoQ3GFluTNJZHIoah5&#10;UlOHwJ7jE7GZacszHsfRUyET4mVpWjIeS4R03nzn3Muvv9x2/MdPv3P79tUbD+7MLyzduv3eubM3&#10;HpRKt1fmr9657k3mAjF79469PGnBKzBk4Hv7I/iNEgJwVhKPD3lUaROTSHPfwuUHG9/4L984uPuI&#10;5jJi9Gxa186+npl7IuXvh2RbDl0WumVs8e4lX3J00wisQ2MuAc4irJw7xvWb/iHYOXmtaGjseocT&#10;rFIN/vylf1jtpzfWSis1a7VYe7BapNFOh2O9VCs3aoXF4s31yhuv/aDk7U8PbaLlzNiXRIGJVQl/&#10;lehEHuBHHwMeMnMf0odtNpFPtoOp9NmzJ9879047nsOLYXQ4nY3FRoeHv/fCXw1P7cCPCZ4Vz2th&#10;ee2dt94+8PiTwGpYPqTjuQpHmgYWsA9CEi4Uxf0PsLLth7oSSPuDdo+D/OzZd5fu3r185eqJ907O&#10;F5Z+9OoPz547987pd85ce3DqwvEXX3rrwuWTl+/ftUK5fTu3yreoyRBxCtkqRh41mmGLAe3D5I0R&#10;ZIG/Pq+Nux/4CIeSLc95NCwA8qLwcDRuRl7OaC2sQB/YPP7HtCxbHXjfmJujl8ENYDYLHnrPAtti&#10;MpB8kjSAgg7pX+Zz4+hrR7MJ8H8CqRp0ni6JSCgM152VRphHF5FZLbaV6NN9QFK6HwEiqI8S2kfB&#10;DHSAUisSBxy2zXYgnlZME9iRJMDgsoHimKpzX5JHwHiFS/IyYY+zy+VRsynQZ+RgoOAm0DG3j2cF&#10;3DrDdjH1IYwh6P00roXg6OQj3FIyyTMO5TZEi/h43AS1IMndOdh5VRndk2Br/EADw23LB3itUVYa&#10;vJa6h068G0lyAMI+M4ce6ZAsw73gKl7fw5u3NnC96lduM7XdrxfXKuXyGiP168vLjMkgjSrCJrVH&#10;rbzvsScR+mVMxyj+cBiQ8HGu6LR0iqwRcQeYq4MUT0xue/1XTp28ce8qZmK5fHC45cMleCRqrxdX&#10;pzKjGIikEij4xRiXbDm+A/sODWSS5WqBhg6yYaVyM5rAN4R4r04o9HqGaZ0OcFccCQmDmGguRnxe&#10;5jPiOfReZOJFphaJOrZGYhBFcBAYtNGu8vWjSRt/UHmpt0MZmVrRM/XHhrzFoj8ul1Cd9lCcsP/D&#10;4kRJP5YijMTqWYpDJyUfTm7A3BgQUdjP8Kbn/Jm3N2h3eeqPP/Z8KpMTR7xRrls0QdFMIgFU09NL&#10;MJGTb73VxBaN0wsmI1JBcNYiFBNI8daY+LCskU17Hty78nDh3sONzrrlX12tvHvqwsvvvUBh+Cu/&#10;+tVcFv18XyLACHUnk4njXDy9Zc9gLH795vLZS9f2PXaY8e0R/InI0fFUZcdgyEiWAdjPlUh9Jtjx&#10;Gd3ehlPXuDrqweRQ3SDeTJRlwSgpBNnW3/38HytQ4fqZ+TunTl+7+f6561du3E8PznTbUFTh2kZD&#10;NB/9tHs5rPtMDKjlgPYKSCTBMobRM/4vcrpA9Zbzud1uB9ETZBKflcb9sOxCvYfYUTzgawWDKaQX&#10;MJ9r0scj/OHrGohmEeiipHG1vcmSSDY54UAnkOSgpmWai0+AuhnBiJyVR0H8lxW5ZudZ+Q22rcmq&#10;xbPrVtcZQE7AkFakFeuFm9OlcDBgPbtVW4DTIhDWWIsh8pg2OLLrDcab6YoQ7g0iDxdMBBn+k/XG&#10;i5kqXVKV6oQY0it/RW2myRnTl7JL69Volg1uDjXhF+xdaCDSTqX9wni1XqcTKBYb6ioSwzGWERLi&#10;TlRxXZwXmIUBryAyAsRgICcV/CL1iLkMFTmY1zSB0De2Bv+4tD6iDTIRZu5PEcEASa4fiG4pWWPZ&#10;fGq+QQEJZAm0xN+umdaaEccwA7SmLnXJSvCPuhfOnzlz+z4j2od2HoJQHZG8CCc3D32QQsXnb+p4&#10;UB4NHGls0HUxeU8IPqBB6hUAdeUGS3KRKXMHQOKYaVU5LMEk9dJAYykgI3kDbho+neA8GvLI88BI&#10;NcgLn1qR2QyZUkcp+3DRRpelyOflvGYXK4q6sdS4DSgJNj9AbOTp82vcT+azjJEIN1+4p/sr5kX4&#10;QoGMv+ACmDlFYFfD4I+YznxSUTL5w5salFDiEgofBq1QEqxiD7YUA/j6C7JtcbQe3XyD5Jk5FL5J&#10;fObz6oNphTh2vd597c13jx4+CvbdbHSQ6XnvxM+nN+1NAKsPZAZj0VOXTgyPzOYHDLCrpwztq2b6&#10;o7yjMbNi3LzVozK8cOnmhVPndsxOPvb40S27t15bOPPsgQO7d+8Ldbsz05O3793MR2MHD+xNDjDr&#10;0MW/WOYwrggpt12WCFw2C6BsSHM8nYaqIMnJYwSW04AkyR7TEi6tVapINH14cMYJgTsnbbtOgBlt&#10;6UK6tCk+uEHMCR0Ib0kgRZPfGprjTvDEDSGuV2ZoDFaZL4TxiENmgpao0WvnZqvNj1Ce+g8CNPXf&#10;ND/4AXwMDIlPf1R9PgIuKYz0RCgiw9SrKtjVrGKoDBQZ8Sm6CMzq8NSMPo7WKaIhhgugZ2VmGK1e&#10;tcopLw1dg8OajeYefLwOw+M1Sncz8KgSUfQJw9bk981TJuADGetNzfPC585IscG4aFQZAEQigP4R&#10;OFwUDwfQEuyMLAbEfF40Q8MkXLJr5MKkwIDGlhetVSTNknkirVSGooin6nOhihvoYi7ufPM7P7g7&#10;f2/v9s1f/OxnUCjeu3XHjj27P/2pzx15/IndW7YgVHf+3ImbZxf2PjYnXIvHjfJ8m6HVXgDyiOaG&#10;ycIIf6gCCabvNlq0xng6Mb//7PkT5Xpw65ZNFN9BXBilsqczUQ1yGu2dfrnR/c73fxKxmk8/+4yP&#10;3pMaxmbqWT08siv+26Qi6k5K3VTJtt2nUkrGI7ObNp+/cu3UjdNvnzl77/r6z1/74Tsnz7/69tuX&#10;r1w8ff7s0spyLpv54hd/aXJgEGCoV0ezzKDhEp4l8zX6A+pVGiICEA/jVny757tfWB9Nd59/+vkj&#10;+w9um900OT5LsdBfvf+bX/29XVu37ZuZe+7w3qMHjtTX1vft3AcKzOH2SH9A8+YsOQP0S65LxbRi&#10;L9/nP80WrxYqmvCoU51pBpLRCB/E4YhKIC0AoXXCkClURY/Ekh4dXuJmrYPpmC5VkIkxJuI/Qt7q&#10;BqphISo/3OnheA+k86A9+CkkQZv83j1bD3zvxR/U6p7JsYm12nIK55a+PxWLoQNLmwtFQVrV6LK2&#10;G1Y4o9lVRgiY9/JS0En+EgiJpWvksyUm4EXDx6K77EOEhtWtwiOdCoCExAIDGIq0mRWjT0ZvB/CQ&#10;z8IwG3kp+xfPNKA9kk83gcVOlOKIh0h7sxs8P7/21st/H0tNYb5Qs4KLhbJVdwprzYeLZTCMUqVe&#10;bYVWV5rf+vEPd4wmgokUvlSAg1ZbOlg+kTHJP2hso/fPqhDND0nDNrAx2mT15pZY8cu/8XuPH9j7&#10;3OEnnj38zJFDh/bsfrqyWPijP/jXn3zqsecOPfWpJ56m8797Zm50MI72BgkHOmZgTy3U/2XDxhLs&#10;0ypVq0/LD+22QKNFhPHz6UPsbIvUUucyEm/I6ZIVM1pgOcARmDaAHtLyD9E8aHnDjUaXcSBVpujM&#10;kaiwFMhKpGFrjg/GUjCxd+zrd5duXr24e/v2vbvmdu7Y9cSevfsO7D506OieHdsPHXlqbvP0k0d2&#10;Hd58oNBZmEjGt23bifaAMCPXtUFuOTqQFDHUizI+VzRvQ0nBM8FwodBYWCwi7haJcHOocrpRZlyQ&#10;vLKjPThNWBKHvI1G59SdRQY5oP1FeXzqcUJ/gTxoWuYBRFAi0XTGx3QDjO1Gq1ntPahV7t14C4uz&#10;G/fWb6/eeHCffvmF1dX5YxfO3Xm48rDy8P79e9fnb7c77cP7dw7E4ujNYaZDdgksJdsy1c5ygePq&#10;Q2HKLOajAFc5VuHy1J58/Nmx0fyB8alde/bOTsysVTbefv/VExfO2tUQ5SnG7uTtzXKTsKJkWzZK&#10;or6aIOquNrB4E0kI1Bo7ZWEzUQeQZOwluUUMDKG3AhanZiU6DTEuz5TZzEsHwtmIDFJxQKILKwVw&#10;qGcQP43KKsQufo6LL65jMGrk3nE261y9fv3I+OZf/OwXn9r7+N5dO/Yf3nlk5xO7tuxeWV78ype/&#10;9NS+Zx7fv3/3nv2Lq8tD6YFNu7f2C2VvCnaHVAUMtgWXCKop2b5hHQF+AXJBpJFEPg82LD4dRRPL&#10;HkEnMg3qOAe3FEi2dcEX5FFCTpgsrNgQs2m5s3P51OD+NAXVbeUoMQkSKQfjYtAjJYBruM9q8VL2&#10;cyXgYvSriM+8CwGNbCfmyU+Qu7I1vJRw2AyqBwpeAcPJTCe4Ot1ASRqjdMfSjXOrWjWGQ2OVvULH&#10;If+2yKcNIRpgR3kCRxYMMqgYQWYZQX4kP4QpEPsaAVwAd1Fj+q2qBRXW51kpFC7emC9tPGw3StWr&#10;+WTLW5nodRKN0Q2LYaZAaaLvawT8G5g3FMvjceC3uDVKOyMQCxYmmz7oylmGDfzLzsMk+IF3ou74&#10;a/2cFWuGrJq3ket14l1Q/ObGIOSBFFpN/kY/2UMUafNQq9lPhYP3076ptUY1PNFOtDaVgnU19v2l&#10;kY2ct58IRFF83Wj5N83snC16R32D9fXeciyx7PXPhkqRQHag2tuxI5vKT+EkAMok9kkdq/BWfiCT&#10;QXpDSsNmMPgR/ZWczEiTSmcUzVHuIEh5nElJ2Ixe7Jn5DitYPGfuMt17oFAirMmSaaQDSZATw7Ag&#10;sSBr4HlLDZ07y3MyenCcvRSpjTpNJy2jCA0rci9yaCA588DkRaAxeJEYoS8yZAcezDYQqsJKNL4e&#10;QsTZr5SxFZ3QCBByrLJoWL6k5nQp2Ww6RQhwhE8+iGn7wONF40NN2pg07CBJs2Kl5QUcCcLIBZAd&#10;0ibir6gQOHi0z/SLjq/a6rzx5otSY4v6RlnZstqOg5nmI4PT2VzQnw3jlNyrhWrdubGxndvm5DjO&#10;qVrqdf2VCHePS1JuSRRm54NAc4iY5BLRwm7v3VNn/JNzPYJ/Qyyx6xeuhwayY7khBQJUg5xwqbRx&#10;7tKV4S27ZyDTydgHxiIdeyrI/zaRZ2gXKmbMfuCK8efw+0++9869W/fury1dn79z58HdB0uLF2/d&#10;vHvnxo2b165cu3Fr5falG+erherW7Yf2T48AwUWBcDJmXJLTH7GBNuIRyBExu0e2RlpAp4BFjZxt&#10;oH1r+fTK/fWrt1fKS1OzW/lZXBUvXTm21PPs3DzXwza90Xztvbfiifz2XXtgnotT5NDS64k0E4Wk&#10;7EW1RBmrNERYUH7iOihgtWFduX4LddbBXCjGNGUwMJiOO2V7bHrSWi0QbFPRXgXjNauRiuUO790R&#10;o2unlr6rvwetlEFFIJUOw5hoHusWo3TuMNge9zW7K/jWY3AF1oN2LWaRAbTo/ViuqRYI+ipWSz7R&#10;a5UTN65Pjg8G2hw+EGEA+oKpFC7qzASQ2UPKAYjjDjm9pq/e78F6oxRwWq1YJNSPhVtSSxW9jUkO&#10;Vf5MTVpSsmlVWkhpyBDCRhUNJp1SKATs0Sz1gxupx2ZH6It6I9wPyQN4aZBx2ANn08zCTN6i7gCC&#10;8csVnI3nQDXk1DLPmjweEToeuBGSEAuIIV8S5S79LFMds5Tx01TxT/IUlCsibXn2HQgdPD6Cjd1E&#10;V8Fr7MQCMeze/WKS8qx40lF0FVHpQQBaI0KqWIzTk+Qgwe0aKCb4oKDTN2Orw3jyRRAkguh1b/7K&#10;UqUSsCOA2wzgoF+y1qhg6dl2WqEg/O9Y2hckoMSDySef3IP+Kh5lrHWnxGi5bdVsI61Lm5cjEQy6&#10;ixUNp3WwpdNvY/7q/EL9Y89+6olDT81s2TIyOjo4vrXpRD/07DMzm2Z3b39y0+btY9GBlbsLhw7t&#10;D2cDSfhpoA/ReCyB9EOnY7WDobZNxRBMQPEL0gkUTYYSivckaJDDjtDZ7vebTpD0JagyhV4TokvU&#10;TJII7IBR9hOMLHLC0AEFjYGpz2Cj+oqEGieKuBtftRleABWmvS/dID6AO+ytblkeORA5TlAQRdFx&#10;tpr1fiyV4oy58f6p5XIl2A49+aHncgC3nXYgQ4RMSe0DWIJqFuS51ym3LCRp/VAdjEiy6ixKW+ma&#10;8j+Is4kbZQNoNX13CitVq7B6b6Gy/mDh7qnOWmTHtt1792yXB5eabdAmYtxYlmAkFmKQ4N618+VW&#10;6YknnkmR3sXUEKaVKuVZda6giPF/LBadxFQBtMsd0DAgAJKmVLzTpHlPruCzSStivXanf+7NtylV&#10;fRieR7L15nLVbhVWb9+4t3ht/rohNIdrrardQVlciRBG9RpM1fqNwkXsxwJkZAwZeBOShm507XbT&#10;YbqYM0R6JTbUPI2RUEhzuPt6oVCCVmCLWN6q9hHc8/YS5FT9DbTmTB4mi1sipKFja/yNtEb6IlSK&#10;0ijE9Q1Uq2TxMkhbAemLsMewPCPUdCYQK4YwjH4yGR6dJGYPsRQg+ZVSOL0QQ19ScOey+FrgCAce&#10;THxtTHjZNkuEYyOjeo8GI7kO5Bq3BfXIKJlfJ/sBszMMAjGVOMjohKEEQ8TI+bpV5SpJmHccEUAW&#10;0obr1pwqSL88trgVsB/SqNoG6QBhI2azpHv43kYgnnPEqJI3IqqkU1KiMFtYwpTEAdYPdx/qAoW7&#10;MgqDRJhD0IUIH004KuczYljK7CEkG5Ni4glXa6i7olVytMnU1QU4jNybSft0W7gMl4dlg3k3UKK5&#10;fCURSuzcs3OMoVYsOI0VMuNiND3pR4jRJl55kr4uAAFudY9guBB0M/cOU7LystxzoEaWH9fJ1zXh&#10;OApctLa5z+7wlGFgKdbxxI3XQb1jFys8VV2tIAMqIlIgwizwItimkZ55dNnunCwnNW9qMFl9ZMNv&#10;egQMufigmT1078Yj6g3/SafQjFiaot/cVS6VH9bsn47+RzKjLk2S75nxE300/nC7XL4zI9VGNoiK&#10;ooabLewkwGVGAHhN/lZ9ZxPnXdiUe8iD5j7zj1ldIqDBo/IeP/FGMxqKDA3RgaIv21qs3Wu1J0aQ&#10;K6bycs6cOrlp06ahwbzgJDI3sjU6Q/KnNuRKyNSOzZYGP7p19ZZdcY4889RAdiqVyp0+/d7Tz39+&#10;cmB6evPO/NDEjUuXn3j+c0OZgQSMTgISB2AHuS4qV8OJ5lOSsXB/6GupNDJqnNTuLbxZWOQugZQ3&#10;Jfkwt6tD2Ac8g8hgLKR10rmPwD2ADDYKhsg2EbMXdEp6NYZmatYebWNJF6q7LIAtHmjX2cUSildB&#10;JUcj4yUHfseAWLkRpPPEVpJtBYgJq512geHYalW4tDWFCOnJldFRTaCpxZCWAoIqBAzeenF2Ujxc&#10;rdRB4+RI4/4R1QeHAIaljB+C1MSoRyx0pQwGa3yTeXFZ12kJqb+q1WrExYNZ874QUctKUHUfYURy&#10;Z0Oi3tdF/HdJhYToOgdaq9kJeUv9ZrHanBrKQkKNxwOdSuvY/Wv59ECUGTdqJ/Jz9oVGaYmH3Fjq&#10;rkF2ZdDCz6MVoqNFzCSTJqIEPauF8tnX3phLD37iM5/LDk+k0xhRZDKpRE6S6p5EOo9kL4/ifuHm&#10;ttl9iWyMsNOGNs7ACBQPdlob/ry6emiqKk1lI2oukmRDHtpXTlzHhjU+NEg5gVc341M9OKFdlAck&#10;Y1po9F48e3Lh7Mk901tnt29TIaYsntVoAHR6ekItWedez0bbk6ByA8CNMQCikXBkvrzpTCJbebhK&#10;92Sx9qBbq5WKi5hBrrTbsSRKcp2PPPbs5u3b1OmksqP1WdbIP501XSfHtYwFeVLc7Xav2vXhdSju&#10;Z2d4CGHlLfkEvT+HJ4ApwXKzZVcK23bvYemIVCjrFWdmYi6N2r/ocprb007XCKSASyMTREpAZ4UI&#10;YBBYGgN0EXodFGeMvyGKqUxs81QZKC7pqiSsDj+Avcny5nGTgTB+TJMMeQ0SJpIOcf9pj2mh8/pc&#10;QUPWJk4ywfFI7nNzo7z24H4+lu3BrZRcQyCUDDPsevHS1bHJgaH80ML87YGh3I1iAfFcipFoJsr7&#10;dNBlkdGHzn4ffAVSOyI8QUlesoZMRJgVG4MxSNJruFa0ve1QJJgUaYAx5R4OU61Wm3igMTzOBTrn&#10;WCdz+MqgTYOrBuIxAqAkogw5iaCqLAbTiFu3H1y6eXWhvrDwYPnO4s2zt2jt3Tp+9b35laVrty6c&#10;v3vr5sr9c2fe6TycP3j48EBukPFLzTjQEgTBB0vTtqAy5cXBuTBL9VplO0aCzlhrLzAzuiUYiZG9&#10;OQ58P7IOGGPOhcLtnTNbYRj4bVahn/w8nx9HghMk0R/1w4tFBbfnxbuY3i4AG0RPECQ/fB9CHBUA&#10;fA8YgT2qCwovTuQOpgusfrYK1aNulhhUcFnJ8hnSgd8XiqGpgz9rKBrgRFLLlk0j3FbAtO6Gzmse&#10;qx0LRBY3ap21+wd3HQ2lGQmNR/kgDHGmculoMhEJ50eGUmiSI5dEb6xWGdq2JUECA0OKMMv59UgB&#10;yT0uOfcl7GiI5PCNIrRuTtyff//dnx7es5+Qg2UHE9k8Jp6F367XGFdihhHpb58HgHtubNsQIshw&#10;Hvh7iKuBXrsKVZdy0AzO03phYdAjVgnvu3v39triylR0ZHLzxJbc8Mz49nxmJAO7K879H5sI5lEH&#10;Z26VA/fIocNEp163jj5MMEkm0pTJLBWgAgJsKde7RiQq+ef1UdIfTjIOQWkE2QBVomAiPziUTg53&#10;lotr7dXTt09HqfXw8w70wpyY4BstHpfEZEVlMBM0WmhsJ8bvtCzN2AlLsecsVcuxeFy9ISJ1h5Kr&#10;GUwm0EqjiQ+lhuxfE+0o/OGOI/0f5fi6vexlec2zNcIq89mDsLbV/WXvw8e1ETgN9mKbNs+y2Dwx&#10;lpZDBwPNAdooZy+cfmzrnlyK6WSkk7xL8w+JhuPDQ4yWCY5gVamCNQkGdCV1IYUNK9cQ+8z0RAmE&#10;Okw5V2TRaRQe+DgmwvhrAvXINiE/UuiS6nTp78O0iXmznNF07wg0mvvWldNyl0OIAqlWTrUqjMUV&#10;j+NgZc/KG82kRlybqG48O2MVwNAV/8Ytk3yDQKcWFGHNyBCJsY57sjnZeWWuhK4tX7jm7+BtFiYf&#10;FFxMrqHDXfJrVJ8XMboQXDnxrYelSaRdL/PefPAustf9cLtVA23gvwLozFKQeqMb9fLZy5eX783f&#10;b+ciY+sMGzfXw8OBOrOUy/7N5dhSy/FP9TutQioSLTSjObTj7oBrBhxgulKqka1GhlqVRrrXT1Hb&#10;UCMPOfFSJAnS5i9hdsrzHu7Nx+zBhXR1c2HLHXzrQol6tBoCRKsWR1PORivS9NfrQz7feqCQSVu1&#10;eiw4MRDsg/YGH5RnGgk76t94YmBHsXJ8IHSg5l3LlDqpwri9+oCmSCO7eeum0SzognplQZnINCF9&#10;BCPRwRi3Q1Uaai9+zf8bkxGn2Aumfay8FkHajHjQ9q8wQkkRDfMrDuXFz/xF0t8v1b29SGdD1rko&#10;S2o8GENVzYnQPHQXDRkes67G/IvbzeMENePYwCwvnfKkDJWR/BLggdES1paSqrKmOXjS8jzkGXMB&#10;SSMaYqA0RrQBckg1OK4IIpzbspZXXSbSAYOi1BgsHRVw7HOTALEb+WE+AsrrrFqQDR4aPMF0Qi1Z&#10;XoQfllAxhwRXTmXLruOTmliGzCFile3Gmddf7geTm7fu+/CTR7ftOXjw8YMX3n/78Id/8aMf/vCW&#10;fXsPPLF1565d1vKCLzvwyY9/PKykEyJV19/sBeOkm8ZDAMEs2WwbR2R2FJkY5SF9zUrtytn3y0tL&#10;Z988+eK7b525cm6x2n04f/7yuWNvv3P+2Mkr777z+vkLV2qrtU07d8yMYWxn3OLlhUhWx8yLARBV&#10;tHBSumWMkUglulZbJy/c6rG+433m4EJdKWBlor4cFqTJeMyOjsTy0EGb3t7unQcnJtNxlP54AYa2&#10;1KXsIcrpRe8GXXg61VHqcmWWWDKhrgWtJjs1W4QczvCfFcjnhqfGBxhBnZnccuXk62+8/OZ7x94/&#10;f+wtsJDtu44emcu3OmhkBCGgoiBM1IXgxf8F4hGsq+ExowemhIPAgfJpo/n6+eO/9uXffPKJJw8e&#10;OfLsY7uPHn7imSefOPjEkWeeOHh4394jz3/k+T1Hd45P3p6/99QTh4F5/ZTf8LiCCMa18FM1hRJp&#10;t/zOZHaj2kfkCKw4vvafvt5Jjg0lOeFEPfDF8BMwvA9pKlJ+OxvFzpuv/PzU6dO7t+50Usjb0uWS&#10;hHS718CQB5kv6EHK70nrsPVAuVUENrFIkez104nyNRpw1lE9AdgIVEn9UdHBzCASbIXIIOld0DZD&#10;EZGLtnB26UUczXIAc+DqjNYocDaNc2ozweEYo9hRB7eBMMP36FuC+fkTCfh2tAIl/94CuALTQDKA&#10;albefIDBykgEMKEa7hsSfGBm6xgWrluNINumj/4CY62GIMaAMZRC5qI1hAIXrFuv9iLJYH2dSMo5&#10;FJB7j0Zo7GBoABNnm+kwf8Kut6WJS9EUgZPIzY2hvVtvIA6EqgjiO9FO20ZFIhCKXjpzEbv6I089&#10;s3VsZPvWXeODW3ZtnX1YXSHcH5o9PLdzbmJsZCiXLNWaNC+buG4BNEHfAyWAassEKE1aTm7QIVlx&#10;07uCFkUrXgIh1cpqZuzZp5/Zlh6M+dLxsZHx6GB2tWjvObjXGwnkR9LJVCY9kd++eSyeG+AUaNl2&#10;rc3mpyWAZnIqbMbVsR2AiFVtdIDsRCsCpvIjVotBCop+DduHOoigTC9CQniWy7dD7DFacHA7Sddh&#10;lDJHQP+fmWWSWRFYWUEatPf62lW6wVKshKxB6sbTJMOpGX3iYFRizdxEiAnsKd6N2OTYOMbikVKv&#10;2Bfv3SdP8CWSh/bvT0SzOLYEA74OrC5YnDSOYY1piKoTjQ04DSwOEIByqqtdUhHE9LpWG8wbWhkB&#10;K8CSi0XGts3u33aI0fJiYaFcqiYHRj75uS8+/fjB3ABiZHY7RWrUhSJCZUiXnMVR5Sdr90oLtdkj&#10;u3ORsBiy/W4sHkRHnommppy0MOuO1+sWEcjb7PXCEJ1woQhiXK+DMx5iopMRDUZirArkCN+Ow4cP&#10;HDx86Jkje3bt3b/jwI6JLenMkFVfr8zfvje/Wlm79farr125euv90xdv1QrJWKZZZXLdX1guvnP9&#10;IoqpGbz7gk61BQguSgeRroklASm4L1LjiQY68NFyI2kAfbADnm+12oonAqEUg8CBXrDXLVuhPPpq&#10;GfBwyayKU8voQIOZem8P4wgKe0gnrGQRewRSU53TyWdm33W4JvHpwJpvYhjnZ5JD+99YX6EAQlen&#10;why64TeJxx0trq22G8ARHXJ3Yf82goJtf6dPPLL5Vwhk3GDoTJNJpdskT4YtQ1WFcbByW5Y36T5I&#10;mbIrw4gVXkaribyEeWCfVSJgJoE6AsQLVBuj/Ug0Wq03qCRCkG0b5WBSTQmeZCBB0kNSylYCF+e4&#10;MdJFDOUpquvQYZmyOCn5Gh3s51iiNRpvMDL0kzqpqQbJ6ijmqaq4TloJNEPYiIgzWGjr+OHWaawT&#10;MM7BLR76sAYfZK3KXAQ3p2iAM4IMp7W0F8xQj8HmYH45/UuXTz98sNbv15998kNxddQ0VMKwEhNn&#10;EvEXyiTNbBO0CQvQQl2GGs9oXQWAJEgE6xiJLgAwg2aqwY18ieE6kR1KDNqEQ/3L0NNgfNBA1liH&#10;40/l1ZxTZqmYJoSLnRsaEKVLE/RGlFBMQN56QB1K2WsatprGSQzSpzTZUJn6TJG7MIFgoQ++T3Tl&#10;QxkbXN0EF9Tj3/xjviPzMnOf+UNbVLwqeTKbTwpgyig0dY4oM2xA84XJRpCnlwYGERBZEsqUhjqR&#10;VBwANDxN9Lag/2jlhj0lPNd4Rw2i+KOgJYM/++nfnn7rbZDlHXPbprZue/nl71y+dKVi25cvnLm6&#10;urJ9Zu/4AHkFnU7UhEm7OU34pAzVch8A1Bge6XrjwXv3VtJDm4fzuVCGSK0+0MKD+/sPHAAaH5vM&#10;5cfn3nv1xSNHD8OB9qpByABUCozYTAmxdzFC0dWqOaoRGEpQxsCRqTLqbCHj6CUgDEyTz24cMKRT&#10;4e4a8hzuuakTdMdIn8ypzYqFqCvuKr1V7g8rgRuUQ3WNuo2uMWuQQTjNB5myOBBMAUjBV4EoZ0bR&#10;gYHYDm3Ob43NUflpoNUMxtKD4bCGD+sOnJqorXdUWzftqcCh7jDIGrIjnAjeOO49eBp54cRHAVaw&#10;j3Vnw4W4qYbR/9H4QTGTTQ7slksSPEW+VKPLtLfZIOLQ8byYjeJuuKRFhD+gGW4YGJfDh7SW28je&#10;MCIzXHDV6ZBsNL2oqly6fefln73w2qtvXzv28p3r8/t3H0QvlOUKO//G5Wuv/uj1kanNsVQSUTA1&#10;pEkd5STDHmEFtktLmJehTwPzgrUkKy12NbncS6+/kuz3P/e7vzU4hSO7DdeHojeWjtGmi8b6/GAs&#10;H53ZtGmhQI3THN/ypC9swzQx9tMik/oQWIBErLY9rMsBWpRSsQsGKyvNdCI4t23u3sJDssSzVy+8&#10;997Jt0+9dfHKpZOXrr/+zokX3/rZyTdPLd1aPLJr7pOf/2WW2qPROfd2cWcMndkwMU3XgV6U6mlm&#10;gbFfk7NHINAdHRx47LH9Rw8enchNhULpybHhaCD2/OEP/cIzzz/3/Me3bpkKY8unAUTwGRp3PGsa&#10;rKw3l+MpeUGMoghWYsfyvgwsBv0UeGivRhMkeV6U0DhMbhfqEN6nJjdn0nHIOoBlhJNQHKlWNjWE&#10;BqO4b2KQVjLxnuvn1YhFPL4aLVTQGwVjQRt0Bl1H10ckTTMTrSMGyo/B7xjxIeIRNwTQMR3Gp7ZF&#10;zWMxR5J+9pd0XORrgUcrHRwpF7fwZOoff//KyTdfKYRxe/BWK8X1SvdheRWrtqXi+p3zN7vB1Ynp&#10;XQ/Kxbe//9dz2/dMDMHQpkcdCFIOCqXWsDZXK8I4n4iQJZDHeLNJYcPbxJcc2guai6EQKQ7gmz47&#10;YB2zWkpp+zT2iXa+JvpvAY5pL5tRS93ozetcMGxQvZx5G4ud0rMQyG/2Ll17LWQHmtVKt7TcXK8X&#10;SqtZrC7alUyj68Mkd+02HdKwYx85cDgWx0SACRj6KLTEDGDBXsZgugfxSzR7wmkkF6sWq+hNnH5w&#10;t7Z6c/vs1kgcw4EoYQbqOHft3RNnDsxtoXYnfKKLO4h/Fq57QdcRux8O2fiDkNwgNNz1oeDiMC5i&#10;kbBzh7QqaBkygdKh3oDdiFnqrfsrZ65cv3fz6ujIJHI1pMcPKrUfvPiTTruczOQRGHYsum3+SBJ9&#10;ZzIo9Fc4hsmbOAzJq+Hym04SkzsSmugOD6Tmtu5ID4bDgSQeXRRiauoCHyohdfJxeHL0x32bhzMT&#10;c3uYCVY2oeUBfgRGQ8ue9ecSjV1VCgPTU3RJJcdTspwLF96bm9iRCiVJpERulgERQE07moBEHES5&#10;6YWX38T45OnHno7S/eVpSSQGDpQ/QAUE0M6ZjaKC0YhEnK/fxenOXoPS9HDpU1/6nSf2bJ3av3P3&#10;1tlduzYffurw448/e2TP7q07th85dHDvwQP3S2t75nalcoOav6fHKIYQ3eyoN8a8pJn6F9wc6DMg&#10;DWQuz8ZAmI45QAbHA1JufKIIMqrh+IB/dHpTPxS/eubd6zcuXbx5/tLlG5hFGH4FvBCcXk1HjX0n&#10;Eydph+vIUA3OrAZqPN5C3f93f/WNocEpqKWAcU0mq/tYDoQgAkM0YQK5DvLgDfzs7bfv3rq0aQZ4&#10;F60bdqiR+OZ8oC8IY4lEQhalhh8D04iR5Ci0BO/t6jKiOEOZDMmq3bawimxilRCKXTh1ds/2uSSw&#10;qo+V59m1//DctlmoMAFWIUUVcZ5DTU4pxhEL+F6CvxyF4nsLeuY7zM1wUALMEcSQiec0YWfBp+Pl&#10;RKjirIx0Gt0QSAvIb3vZQxEBDQ3wmBFiAfkcOmaiv9vySSQ0o1RFPEt6Hnh7KilVYiA4Xp0V9Q3h&#10;xEpq3QswprYwP4OfJOeZ7EHg+Mp9RSAMd9h1QFJMMwIgihjGg4uUgNqDzqOmicgsK35fRuriJJZE&#10;PAhSWl1BlAcDOICDPoQCNBEl5mQBH9QlDw18KxUCdluew359vXBvcW0ZTchObMO3vFbPhSqRQi5W&#10;tP2jgRWsfvMbk0sTDWaRh3tOwm4sWMEe/RPUG3s5y5MJWaVKOt+tN3zVULyRDtv1ZKjLnGczng2j&#10;BT7cAWQbsz3rgdRg31uvRSt+6M19Qj5DP/1o3WeHi9naXNHroAyUbW3E02mnVqySlwdySTpent7S&#10;gP+xqZ0bo7WRtYFyJJNaKo1Ho00Sk1J6U2RtetPsxATwdMgXLbUJjr20t1fxRYGyge5oMsMNohjm&#10;UaF5AUSKShf5E/kKA+cAW1T7HAluV59c1uk0mWgnaenLCSEV8wcIgZw9hCAz2sXZQx6GpIt8c8lQ&#10;eeSkv9xKThUzy82DZEmRHBc4TggTxkiblU1PNc2T40nT9TVyIaLdEcHZA+wf8jZOLxk+GZoe559x&#10;QRV0iFCNoVBia0gwUuZmWtOsUaKRrq2IgaaAQkpsLCNoDHESQ/3jbEN4jgODKotfxPeEXcGpyW5j&#10;6Qrsg34lo/AHt+fvLq5s2zGXyCQL6+u5kVx/bXGp3to2PUuDSNmgGGadi5fP7ty2EzNxhxAABMqE&#10;Onfb1Up0yzGhzmxgmc7oWKKN0rPfuz6PECbbuFFe97bx/WqmGMykXd1rJwaj3Wo7ohvSmN60c2Yz&#10;SvYmTWTPsHsp3sjOSSwEivPi3CvjwccZhUmS5bt06g1Y1T60GYK1Z5//9OEjT09tmtgyt2t20/TM&#10;7Pjwpqndszu8ywtWNrl/bNTAkSbpQdORMx6gU1NIxupFwtgMC4PsmAwApko4MJyaWC2tzAwOHnrs&#10;aZ5OMOUL4SQajjxYeCCisL87PDz10aef4VCxLRS3EKwlM5V4GXgiZRhzctgCgcf3eg5+lj7GIyGQ&#10;d/u3zp04+vhHh2n1c46LeU3PCZY1H02MDVZSDOWU5AA5yZbZAUAwU9KwstrGLbcLY8fHNaOqK3BV&#10;IYO8QOdp1zp24r1qeWXH3B7slI06ELxZRrFASClU+7V29/pFwMz7rQ17/xMHs5p+pGXZC3Du4k0j&#10;oTofDl/MaZD/aXQtnsM4PIHVeKcfTzCaqnmrCBZfEegKeAzwGw50TATFtKhMe1NlmL4msZW7EQtS&#10;QBvdOc1QCEZ7NPmlujQSCtRDDtYd4Dg1EImQynK5K+JmzsQEmC6jIj7NsBmbHvE0HC/aAT7Jxxp3&#10;sJJLNKDa90O+8zsIYPZ9Xc3AsXhCjsTbaAI2yT/o/JF3oFQNfRC5BjoDHGiZED00zWLg3IPIDKgI&#10;HWOyUwpmMhINuzEsZDW6qBcCOvmJmOII0QyM+yOdW9dOb1jOx5/56PT45mwuNT4ykhgaqNy82grm&#10;f/Fzvzw3OTczMzo6Mdd6uDy7bUdukIiMskmrUe6GosY/sdJ3kFakbqcdBR/Ab8EjZCfTkVq9d516&#10;ZWY4xz3HoQoCK/4bDNfMbJ4bzCcCvlqlUicedJ14LNJW51My5pxcDhiLX1wMRSGWMoJB4Ui/WrNC&#10;nHD+XoeMlNYVdryI9QaJcpwtSso16ddka2EGgrk2bihBX6d77urdIMO0Aaojpn0bMJR8jSbJJ90L&#10;5k287arEFRkPh5QNWcOLh4VUScSmtDBXSYnihuFqF/83Tv4kOKAsk32e8+fOT43tWly9SRpEzIpC&#10;HIZ65wthSxiKZXzQ9Nnk1U6t1Q5ytHRbdF87PV+z1maGTBporJAu85NJQCbUT6Ci0eMb2zI9N7Nr&#10;fHrL4f1PbZvJJTK+jp1NpDrVSrtE2lVs1jDVsrqVUuXVt168+2DVl408te9JgVzyJYNH0QOeg/6S&#10;JSsy4i/tBhyeSBghP4jiNXy6OuRoLRhOlpPMRu1ANNit+ZO50nopCInJBxMGoqwvlol2/OHpsYnh&#10;gaG5nUemBodK64hJrkOzqFerpZX7l65cWcPCtli+tjL/4MLpB9Xqvrmtfbqi0VAVRc8aPb5gnKZj&#10;p1WpbdCfZnysR//BaNQ0271AJMPkK6QSPw1SEFmeZB+vMVyUcBfE/htAKcLYDYIMqJAg0EN3Aahb&#10;YjSQQ9XHYzDBHSBSg9t8gbBQIBDJK0aBdclDQEUyWxbIjLl8Uud2E/NZvmy//OPv363WIslhMjPp&#10;FIKpVJ1YkqYgcZxXh8nG7sBkiRhFIgb5n5cyCjuCbxhD4ALIqziQCA6mBOKoVRpNB1JeQ91ONywz&#10;GlA/zjX5fmBEjkpfMDtE9u0LEt5B1wGU5cumAfZw2KIdonNWrXjoLNADYaCpCoV468/5EOBp24I4&#10;uBvcANFlslUTUqSjx21pN3xKZyG0AGRAp+Y+UwSkOo0GJuCUfhrIIu9SkwktXeIYtl+QKjkyoAKp&#10;GCUcAUxzhnrlgAzkBNbAvFJvYbE0/3AFiuPRw4eQxfOkhowePswfagWrUVmPIBJM1k1pSj+VW9Hg&#10;X81em4+JGQLqnRwe6lMQFk0Q506a2clHE4g8On7XRVLcKVTuPKAqkCjfVAtY3UcyRVT0XRFbna3E&#10;BCMOzQ+rcqYb7E6gGrVyNa4NiUl4H7eMB0E/n9MWlN/0OR79MRC9OzKjv0JP1jAK9cek8O4MrB66&#10;+UJOBWZEV90jvmkSWZeoKEzK/KRLrn80E8cGl1yOD/6RKvxHHEfjjgVdyJAH6VAq7eFXXW1EOYQG&#10;fZFywcJfc+/OI9vmJlstu1XprFdLV27dKy2vxJr+Z558LoG1H2HQpX9qXMCd/SGZznsshChgD1vl&#10;WnNxcR7p4kwo3IBtEoi8iVbdocPxcJiZMw7e9y6eevzQYX1iG8o+S5fnopaE7rOoyRo89DJLQWZF&#10;bplBNFDSDQZqMbfIiBSbp0DT1Py6y4/TZBAnWsZckvEx56M9Uk7k0YBn8X1TfIob0fH2Yv4YA848&#10;cRFP3R6mka4PU4yidNFrI7tMywVEIamkyUFOlBKIVYoLgQYYdVWPAHqe2gdsVhd+Za6HHQafOxxr&#10;IiSH9ZbUhYL44XYoH5Dg4WPyIpo959MpyVAqxQHJ/I70EDpOs+OL+RlPNugbKRyQsUEeaxrpBNrX&#10;dxoYmoqH5eP8QdyTopRnIfIyt5TbIlgcth6HfaXevnj11Cs/e4FRWSUs2MVGneeOPsNG485Jgy2Q&#10;vb98vbh4b3ZiFiKboBOxv40BH8LKIX8UvIGVKG1cw7zAp4IH0fFcvnozMzg1u2WatplSF7GmRNIw&#10;GohoD0PBICr0V4vNcuHhtt2zZs3wQZAxwqBZ1Bqza/CX6xFNhAZKkZPhAOhZXL49tWVnrW4VS0t4&#10;eods+AwrPPVytRJuBuLx/vhE/iPPfzIF7UVao4bBIVajKXrBOmjbSwSNdoIBf2FkQDHjQ3EB3Cq2&#10;AxeAvlosPJCMp4fz22d27dl3YHrnzMBwCowS827uS7vDq+CgCTmFJWem9Q32q+qRRBcNpiCEsIyX&#10;5yuSWuT4qbO5ZIa8itsHXQ3jiYeFFWtpaXzzbIJqHPNC4OZ+8NqdGzlYixrlIFSQSIDtstm5VbyJ&#10;2VkA0/ybEITkDu0/QD5RXw2myRUwSO7OU/PQCUHygGL7MNQGDGHE2kT/MZu0CeNZMnMmRKCzwbgS&#10;dC4pWzDIjMQsve6m1b9w/W5h7ebaYqO9Vl+rFBYePjzz9vHbN69trM+3rfVivXD/wfKlM1crlerT&#10;h55Ct63aqHj9CXANWR1o/RolAVo77mYET2QxaBjAU2708JckScMmVGa0MNmBTaoYGpOihtqMS4Np&#10;1VjyNrouMhTTTiLX5UUh//IkuXKZe2pRqdjkTGnBAEU37P5SaXF+/siOxyfGJwH2m6HOUzuentm6&#10;e9fMwamd22e37c1kJ6dHZ+7XWkd3TEYHhqXASucV5CjEM6MDx+AI67/fwhcAlQoonb2ArCZazhtv&#10;vlWcX5vZsZPmT8tCAs8K0gL19U8fP35498EkNGHpcYBEePvxJO17hXoigqTJyI3h4DG6rn6/THCR&#10;P5ENVcCbhvnJPaHmC6wU1k4df/vVS6cYQ11vFB577Blhef5+seq5ePYYD2Bu625GG2LJkD8mNwGE&#10;bAhI9BJh3/mSwMpEBjc/1+6F3dKz8LHyJzIB18qSaokOHv1mHBvAvSXGZzvBENojKg8CUX8MLS8U&#10;tXFNVI5hkGt1LwC5EC7ndEhqvXkh8/aQn9FYpMd/6sT73W5lZGgwlk7KcycUgmQMugoKVNhov33y&#10;rbvnjyNccGg/9wf42+tNoENtyI+0YYBWmOYJ4HOhqQ2AApjaHcf7cLlYq61t3zFHb9/kTL4WuXDI&#10;gfim9JsGaKgfRr6sH8+Np3FVTMWIwiRJBHDGfIG5SS91wmHVBTlRts3QDIkAciahrMpQ1NRaHWat&#10;mD+qtyvluu/M5feu3r5eXVlD5i3YBcRsbSyvLD68Q1MG9DDa4UgyJlEayzMjqPTrucN6vKDYdtOx&#10;37/4brvbCvsZFbILhUK1Ue5V7Y12r1UsrDeLjcpGoWFdeuOVUnV9354jYKRMkWE6IgVYUHj2JXCE&#10;KyQiiAPmg9n12pzeV147jRAygQhDMyZ0u2FU8aLlVu/a3RtwCwYGc9w05OmpNHUD1HqUvLoni+YP&#10;YZdvmTyH3oxYPtFHxiwS8AVUMTACaAlHSYMTlscNYuliF1Lj4Xka1SsbNont1FAg1eAtPBhiqYzO&#10;w/1W2Qv2olQk7knh4ooYi8FDAF70skbrnxevGltY1OuUcysidZkl9LbCkaQcCBLUg4YkWpaEolhZ&#10;pEY2xDeJUxh02Nj9gfSLbCEJKYB0UkPhraxMIVgEcCHl/CjzQiB0wNSSTgHiBJMjTqpw5p5RUAPz&#10;dWGX+kEHQiHOyeXljfevv9+4Xur2mRJOZu1GMFPNPGwFo06oQq+8558KQn8hEmHdkKgmktFeMVUL&#10;r2ZjowWHYd64L1mqtnKx9oTlK/Ao2MkDkSDVd6sw2ek1kJcN1HxDPaZeRzvlmJWuAZ5r/VRi3VR9&#10;aiNeIc9o9CeqXjvH36yTQo9YQ8V82dnABRHZpLG6d9/nnmIZDkVbTrdcmp/1jFf93av7I/Fr8d2/&#10;/eF9uzcd9gbrXbyHkBLtwnK0BgcGd0xvxiuZ6+Bx8nwCiQHzDJCrB6ozLHp1d7npkPAR3jTgGicQ&#10;Uw8sPkJqM+WJGwE4ViRPmsNet1IhRDYfpE0MQsungymVlB4MW1q8HspvMwPfKWsuWhNgCF1xJuU1&#10;rkz2xv0S+db8PESDKK1FS48f22MWmWV54dwBb/FXkv4BKmbH8sKGiaZF0PQQRIR0GIVslmnTHCec&#10;8Q4aulwS2DbUOVlHK32S+IM5mLnyKL7shhTAvkI+nXUMztX3/uQH3z9//+Ev/cqXJ/JR3ANH4oFa&#10;u/83//nP933q157ZM0zRz6+Xa92//fO/GN489cmPPpPIDqNopjSUqCzr2E6z3o6lkRfs6oPwbz41&#10;12P5y8XGX/zVv/uFz315Jj8JHwtBBiptss2uhPtlXc2AV2Fx8dUfvLz3E88e3r83QieflZEGODCt&#10;eBkFKFsyAszuAW8YEH2t+sIKi8EuLV47e/ns2mrHn9my7cCO/TOjqbhaRAhaEg0q5dbi6trOmXEz&#10;TMOSN/1JeIXiC5mWNWk0IYz34tiAldquoebU82fr5eUwNm102rooxbWBEhvdDqS0uuWsFwvJcHJg&#10;EFAx6aMWlVRIP0KmpRgmlgGHmh+GESek7n3eiwUxCIgN46v313/99S//zj/JpRnhMUxaxkRpSeM7&#10;I0USX9ffCzL9TmamF+Pp8AIo+IACsKh4OZPF8jFo9QMvkGOpqSEV2U7R8+//8j9YdnMoMfGlX/9S&#10;biwNe1SnoO1bWK6fP3/y5RMnoqqsEzlv74//xb9BNxwGLWQQykL4+4iM1VHl4MNC46aEhQ0q9xIJ&#10;OynJRjTJM+ilNUxUJVxKScQoQ9V8xtzPzI/EkfNglNIUk+78uBrsHPxOqw5XPog2vX4YUqfmsMzA&#10;jgBcU7DVfP1k2iuzalKNpNMvuc48piI14LWR5DHJsbkJLLDOhlB1uAAsM8iTG1YUmjTMAD1idzTM&#10;JXqAmBJTH4FWfalO1s2u4JWJpOxuYC0gUsQWTKGiti2vIi/gvjcN7udjql3Mef7hkUBuJXNpfvPr&#10;37620fmffuc3kkouAbAYNuz+6Z//HyjuPv70px7btmn7ZLbVsmSMiXDvI+4nV8aa5iOLQ67QXauT&#10;OFWaUKiolsMwtmgvnHnv5y+duPX7v/k7oVgoH8HLqn/s1deP354fywRyw7snJ6Zmx8dyw0652EJ4&#10;J5zolNGuJOaTDEnVi4/A4UTNmrYbNdAnzp9IHOoaTQ7eWV0haUFqB7RR8GEJgQBx2PiTnCMELnqz&#10;vXLD+Y//+/+26nSS4VQ6O7V92+656c2pPPlnIERHTMY1Du5LLcDBIN7SZHC2E/M3rAYW7UQZkolA&#10;KmLVO3SDEjQWAAD/9ElEQVQA7UY9lAJibPQaBD7nG3/29RVvtO6s/3/+x/+3r16BaiphYacfTib9&#10;bZHrqFHRrsacwdfA0ynLEJDGsUMQExihTlM9xzOsGaYtsHxnDIe7iZFtiVTG1y1jimp67zKJXan1&#10;s8nAv/0//3e7BtAbquMTEujF4PIl7S/+5r/eNoRon5TPlHFIgC3IRJiRcAYg7VuVTjjOnLXTj8fQ&#10;qwNCDnAro4yWRjvVRigWa9tNrWDEV6go0NOGCosvTt9bZQYBfTReGFkizJeaGn0pl1FCbKwvzL9+&#10;7pRno1CxI6VeqFldGhwb/9e/+4fxfDpG06jlWy1Z+eFUwIaODVcbZC7Rb5U6kmAmZ4bWBYhjqxJo&#10;dTCRgcXN+tFoJ2kqCA7/H1X9Yzd60dxAfQORi76G7CmHSR0iPSSvmABGWa/RbGItPhgXQ5BzqYLL&#10;HdMI7GqG4CWzTqnrBFOsIouZIE4nICwm5fAeJlx++8//9EHdgiGH7FSsn372Fx6/d2N+dGIH+Wd2&#10;dBx9v3jSn4kn2v5WGliHWCbRd3Y7wRxqkkmj5dpJPc/6Z0e7E3oKu5L3wbSE3ikQlkhAbMyUp8zu&#10;NjsUJruktdl65hcVWNzxSZY6f9zIkMLPpNFpxbP8JzCZgZDKFQV2OkAQXd3JX+1ik+rJM86Uwfwq&#10;CbjjReA8BjatJRTu1+q9CMwKH4NC8FpZ5fphHbx5Y+LsksX4IG5McAX4+CaFes+pVN589cUXT10D&#10;7Pkf/+ifD2XCsMGIcxqLL3WRm9HhqFITrj0lt2+tjvg634OSknDCkmmEsuDDMVaXarh1+od7wsen&#10;3uNTuyERV9aalC70V61HQnUqegx1hTYox00GtwfyVsIdL1U291z2Nqarx2+5UYgXM11fhUoza6zy&#10;yH0EKuLNX7nMOBeD43nxV4Z6I5NKtqe0Lk1Y5jHRNXHBRB7BA3OL3BjOWwsQMlerXETtIhoisqY1&#10;Jp56C3xnxax7xK4SLZHgzIuh5VxWd1M9U78+Neem8Q4yI2IS0nJYykiJE9uUGkTpHPdqpaVS4f7t&#10;a6TI27ftT8diCe4VybSOG7YbYAQNUGlvYX6t7lej30aOoNf7T3/xHxtA7JHol3/7DycGAv/4wncu&#10;XV388Cd+ZWRkYHGt8OYPv/ul3/mtufEBkR+J7PQhxOshM3FvoAuscA0G5HLvif6bf5ueoquhxq3A&#10;+6LCjKGb07t3jJ/n+boPl2lW09VX2SzfEN05EI24RkYVEg2qXbM6SfAgmmPaHXoFCgJ4qb4y06DI&#10;7AT7FcuG8iZLAZMvcc1qHptHKWa4cVimkJBivRT65SvCOaWZXPl6SCGRHBXnPs0m8pjMJLKagWpi&#10;A9VojXHxSK1jthiPm3FtmijkyRl48TH5M3Hy4tbHUsfB1YhCoi6vXMKM6CoScAF0uNWe1Kdga6DS&#10;he5SqwsJz7L0gW6uWj/62/8wOTo6uW3H9Oh4zer97Id/9Sf/5n9NpCQ7X+nxI50Hd++9/fpLH/rY&#10;JzdNzSIpp6VCGanVYJBfOPjr9SjoLJmB1W9Gg7CV1tet1159lbTnl774pZgMQE1iqfvApgg60GxJ&#10;blFQSYYv3Szffu/FL/z6lx7FIr0gYY1dz4OgDCYYU9c1PSkGjb0ItmSzIFJ0udpWt2d1EBVpFyuV&#10;lcIDzg47HJrO53NDm+iypKBg8Z6kWBLFN8uGtUFpraAnuNfcbd6oCxtX0AMgqR4hvQTAUGIICXSv&#10;W+0FudnQT7j4Wq/espgBZK4b4rTWNUMhIO/0KjmlKUG1EqgPDZtG+xFeKuwoWu6yYag3/T/52Wvr&#10;C3d37nmK9jyUbqZGLizfDdVbRx7/WLtazg3lS/Vite278MaP/8nv//7AFvY4N9msZCpe16iH15cN&#10;vQkmLsr/aOXzNawIxJ4MOxv+MQVtVSiJlr8ozADNzN4abR9ZxEGK0x3AAtiLEJU4rKg74G3YJZvR&#10;+uFdWKSwveqhUzcXj733YsAuMRw1OnWkWVyiI7ixgcpSPeIZgADCAeqtrpXCof/59/+fU8PRqt0E&#10;TOMlUuF0H50lqaqlKutLaUQGaJnAPpYhheLSmSuNV374tcHxqZH8lC8+mE4CYbaDQYjqjI8A9VNw&#10;W4Xl9VOn3vzyZz42Oben3cMnl09nuhfu2oMPIVkrl5jDjgABbBZr/jvzGEKfP3jwqV6bCdL6lRvn&#10;WwXPhz75MQZ7RN9v2ZDWAQkfrFQ3pVqhKPLsnYQxSoK+T2HqMFfNf6CDX2rQJIhGImjiofLtVK3/&#10;++9fWL+5HEr5h8emsAig/RhIJGokHtbqv/jqv8wmEu12DwC2Tbz1ebJ6UqbNw4Iy80giKImuK/Ca&#10;w4+zyG4Z2WK4zv72P75y7PKNd+NOCBIBvzQWTv+Tf/rPfQlfpyqbqUrL+tt/+MtNucnnP/0Z0o0k&#10;CCsAN7rVRBQCi7pxpI7sGjPQSpLgWngX1dGHhkO2xYJp9ENp9HwBvCGtUzBJC6httUrpeCqXwpNN&#10;AzEOPq0il5ioyyAGU/89BOI5TTg1yAtQ/hbmwU+SE9wt1r7+n/8yh3ed7X3qyFP79u3uo0DU9KxW&#10;7B+9/fPKzXNlHwaGaTrQf/KVfzo0PiLrHE4ELk/9LP7toC3C2Kuo6KCHFAoVpi36P3nr5KXTJ6eG&#10;hz7y7MfpI0PMqEM+QRvcUkIFf5gBYRugnuwD8y/WOEwAWtS0qgmA2CIEELlhcpTaN5QLhMvWaiY3&#10;xMwZbaKfvPrzz3zql+itFmudm7fnz5z9+eIq/J4ytGgn7Xx4cu/2wx9JAvv524iUNKpAhOW3z53K&#10;h6Jf+MRn8e9JIUTIs4Tsz8gdYT8e7hRWuZrVXugv/uI/juSmVmsFuA95f7ztMGSx2vUNeOvriIqj&#10;vVgsNeHb7xid/dSvfC4RDmeT9E3JadpC/ahLu2U/SAWCJxRcmHe55wD/0fV/7bvfg8kTSmYSqEs3&#10;1+noI/640FoPbLR++0u/snluHJdnHTFgfHJt5tEwnsgKM5QjNXvUbDbOFR2BEnE4JVDMqJWB50ie&#10;DAO3DhEPCbmUcWgxlB3WEtGDGFJm7XJ68v2ycp7AhE5kBssEvYNz8YscPfQsjfCc6lbWod+T5SA2&#10;3UGyPjYEz1vTR7xXWQkGqAjcOs5HWptwsLhO2Ce8IEw9JVnUa1BG6A6q9+XJIP4oaXXjYWAUKkh6&#10;wV7g0EQY4EKwCH4o2aZ61TT7I2hG21Df0S8mNbdF2uVrWs36UYIHKDOvljTGAGBunStnT339+z86&#10;dfVapR1v1RcCKGSSmfcHrE453cnhb9BNBycq3mJu3dNKDSS67RWqYV97PBVbLI8Q6arTd7PN9GSz&#10;ArBogzXyocOVci4WXYmn6+WyZ3Tc/2Bxs2f81lArlK4mHpZDnUAl5Qt3E+VoIRuZKzXvMrXXK/Ry&#10;M3a1Ot6zyr24NVECBxyornTC/g2vf+fsVK2duuNNR+Pnyuh/NjLp+9iuTIVy3bHxuWx6KAoPIoaL&#10;M3C9E+qlRsYySfxCSO5hPIZzProNgF8uYxxlii6eX5zEZphZU40kOjwkTnBJ4QiD4BTUbCknH5kN&#10;P2PGTJSjy1fHWOEal18imnA8jjqDWci92DAz1UaJezg7gUBJbkjjsLjiAjiImzTlzMOj7+SA4OSM&#10;qDMCNNpR4PZqd8sS2PS7eEF4XvDnq9DiODZIeKhLHSG44lQYXhXSJGqZgxMTsDkGjPGQJqiZ4yh5&#10;2Bh6Ec3TybUEJp3oeOB9UZlOyPqk3S2u3Xiw5s2PjQ+O2LVyLp3tYCpYvHn3xsbsti1ROhdNxD39&#10;d86cBkXfvncvtBgd8DjjMDmLlUkyHUQwiD3ATWB9E45dNU242LVWYe3B40c/nM5EsFKDxcP/hAI2&#10;03ZhtHOD7QSHLToA9fn8+M4c81VsUWXShsgmMRQ0dKoCyN3EVWuf6WCGMmo+GC+MHHnboVwuPziz&#10;eTTRrd5sLa2eW2h0sN/G94EH2FaaOpjFUg0yt1alm67paza5oHeTsmhKnOpR70iDp1dvB6GQAcxg&#10;sgffPt6r11kVQGh+thSDJnmgNZhAKlj0orRk0VbQYDkfmHQTXwYL8ohfft28mV3tM/3X9aNP0+nZ&#10;N1YXID3L0BaFEegAUgpwhNiKOMX7a/ZcT4fPS0sZFFNVMoWWe3i66TWmPjxBEl6pLKM2x7tShJ54&#10;69TTj+2orS4u+xj4Q/CToRUMK4ovvXxscfFuqbm+fWZyMtGvBHtPPX40ntRyRdkENqDkNxBYjvkZ&#10;saOfRvFqHD9BXU0JDW+RNeyjH2XmbuiouvI08sWVwBvEMuZLSQjlLQB8rFkq7gyhh1Cowe2W1cf0&#10;WR2tMKMRpgLUxBsHAet8gHDJaqhL+5/GYNrrq9HtfVRgG0TZ5Km8InUdO80UJ4CcMSQJOIeId3mk&#10;EuTbSL6rnFW8RQFtqnyUQzDobFIPviYZEafMKASwS4EegLXo5hGFyQvJX3GZ4L4/KlYRGvDi06Ik&#10;32VbmANAdE/78okLG9XVrdufTMM4l+tif6XcOH3m3R6ac4Xq5aVmKDbCzDSEfB8VDjewBARP4FW9&#10;LRNYJkrQiZBRKAY2NIMj/QZxMU/aVykUzt9YndqyezDJUKev3PafPn5yo1waGpuxVq+dvbnAvGM2&#10;l0FSBNKXPxTrt+HooDdtev6CpkCVEC5TGgR1DnQcKVtm/GADGnnpqBeiMp8fmlEUY1t+IB1EmQl5&#10;ZuGSEqPBAnP19pWVZr22sl7fWF9dXcYldmGjf2OZ1Ed014FEv12ngwCpiikKFZNeJqajETA1+tJd&#10;X7hRayRhCgd75Q0OS5p6Sel2eD3Hj51eLawiyfzE/v1DmHSBFqGPAqHB21Oym4p2w0Q6+lG0VqQw&#10;x52WCW28Z1dZWR1mCbyixrOCkJQGr4MAaDB1hJ/YJRJuQzKMHifKfi2mtROr15r4Ircj/nh9bCw+&#10;NRY/8tynNs2M082sMxqBkxIsZAsRGdYLpEACYQSRFLgvkkvvhY2Dr/Tj+4kgiohRNjDJORfdTgRw&#10;QJa0NbeRuSsWE8kygsjIj7NyGS2l+SemT4RJOTQWorHUwOhgNLFt2+58quO11uod30A0vuPAYbRq&#10;gLpgnnt8dfh4xKhmrVMpdS7dX3vv7IWFtfKDgrVRqC0VivceFiFjFeuYC0YebJTurCIq0Ll08+Hd&#10;5Y16tXN/mfLTXivb1bJV7DqM9K53/UtrVrPtLeGV1WHg3VuCTNTlA3SXK51ipYs1M3m4ZfWWS3at&#10;2W0xR+j1VWr1at1XqiP3BFnaKTed1QpTCh16u1fu37Ma65gy2S0UCuvB9O6WxfTM5Tt3F27cvnr+&#10;+qXbi6UmVVdQ3jS8rD88GmAsUZwvt04zyY3bIhIEzHNLcjR0ucRYqFeDUix5dWNZYNgokrJxyzyC&#10;mIKAUUwgWpI1M+RMC8q4MPFt5rLBL/DdiBpUToYJdIxpO2kcUswi8aPBLnlLM+CgPx3T5TLde3g4&#10;7U6EBFxgAUcA/bRAXId4PBBpgzTzAmaGlEgm0WATHNyI5BLBuEKyHSUJHLqYyiwvPLzw4Fo6lX7y&#10;yafSabBRdOtVIYYYtRBZAGNuS9qFoMyRbDxlR+gXAt1JWVnIl7zJRSsj2vDKLvDHGwlE/OCbbPOQ&#10;EZszsAs/oMoH9JBbza0jjjGCZBqEMPR1wdyWDXNw4DLmutAQr/CmrxqSO5GNmo/UgrataYQIm+MT&#10;mSLK/bC8lEa/uB53hoi7wQ+YlgeJzaP7wGMSZmQ6KKA2DC2yDcDXZAOnFwGCocLRixh2DDUwX8sP&#10;kV1Nex95bNnmwsDFf6ZfQleBSEBDy+XZkdKEYat50EEnk9a957TlU/cdBJvpBCNABTog8ibbl8o2&#10;Gg3YE1Mzw5kRTFeS6bS0RnmOpLxQlbk5QHtyL8Ge27ACQxLVZLd3KstXFhccb2nn7P50IpbJDb7+&#10;1puYOy8t2zevXqo6tx878BzCAX64YfAoxDqhiJWbhJltVDgw68sQ3wTgcfHuGWRatnqIsK7qSjXp&#10;5Gsg1D1oDK4BYihcjN/i0ZipQBGIDDDHQzF+tV6ZV6h71KP10qyHcHSVngnHNc1mYo/2g/RS6Nsx&#10;/234MOqFujLVoAbULRjTuB0rCRSawVsqAZGVxHvX5LzVhapCzqryCfosGL/QE1+jjpIp5T+yA7Q0&#10;DXKqfRFnEgUhDwHxCITCPc8MyCeKfaSBPhYhmRolIttbXTQRR6QPAHrIO7EM4yIvqFw3OY/BNLDp&#10;5C2J/BQgnGs/fOG7IMIfemrv9v1HwrEkU/h37t1+4sDj/W4F6+lwwmc1qN6tOxtVvBDzTNhF6NcY&#10;IJjjtVT2wsHEOjwJqwhCG5JEjFN1qtCDglGUEO4ws/z4MwzcoRPvMCHAmicmshRJzsMZ0WDb/Z/9&#10;5KWZwfDkru0G2OUPD5E95eIvrF4yVXr5k7qnkTbSgjrbSQPhS0dAoYKxdDATj4/mR8dn58b595bR&#10;WDodQfaHUVa5GLNO3EEQ8itoF+7e5IZw/eTPci1Vc0IJhok2PUhIsv4wckWyGEKaBZERM2TN1H7d&#10;k0DVg5eNUPXTI1NZS78FO2N8KtiJ2jKsRyNtxRtxjHrS3ZAvDHEinrh87cHC6t2V1ZvXbt26fffy&#10;rQe3i6sPK6Xq/GJhYQWT+HN3b52bX1lIh/tHDz0WTpNTGUIoi1e7W3p7+kKbHdyWkEKOLezfLGnT&#10;QiDx0bVRQ2nmhpUBCd44GJomgVwjoF2L6mdUsmKEYkw2JaItQjgPjk3G+jHJGF+ADuDn0HWWy+VU&#10;Mr1zcns8n5nKZWIBBiDSe7dMTo2MjA2mtowlZ6aH6F0V69XHdz3ewxit388NRfp2QOMxhFukt0mg&#10;qfk1bR3RqJNSDIgRzp3F0qVzx9ZWl++vPLhx6dLqwuLJc6fu3rh38caF6zdvvH/2HE7OF2/crNvd&#10;Z48+HY8gDU3PooZeij6RECgTTnmmYiirS2Rs/aiIFACS0XSKvi6ks7B/bHDm/sK7ydQUOxoHrkA+&#10;gBu7pNeAPRMM4PRRRMO3jsSE6ZpOSLIlqq0oX/xIUMPg46D3pelZ+v3vX1+srV6HSVMrrtaQdEY1&#10;sDRPazTRST77ocO+BF5tTqlJqskAhe1PJm2ipamAdT6SjlJ4cmNpDUpRGsUr5GsQ+pCa3MUHzpW3&#10;X4aHx0VPZ9KRgaG21d65/0jfRpiOe878Sh//rsu3ru/cMivaewixYyx5CGXGTVWxgkdPoAD9rIoK&#10;quMJWewOs6wMwPIBNxhKqeE9hpoM9QKjGv4z86tvHH9z4e49FHWiYWmeaJSQ15HMjJmGJoxLwMvV&#10;/CJhMDQ6V76ALNLpF5re1fNXnn78SNvz8Nb8ysz0YxShlxc3zl88M3/rLOM/Gb9v9+aJaq13YPcu&#10;HB8SSi5tP8ccW5IKAkUVEjPyEJa0cY0SKwo58mrz/vyt9ZWNSGjIn8xShWaRB0Jpr4OdGOuYiZIu&#10;4j8aVUWOpdtulXshyPhISzMOEgyqWkMKXApVwLAMRYBFQA1B+dn3/ns/bsemNtYqb7x/7srlC63l&#10;h8yu5DPhx3fvPDq3f8euA8lcJplQtc0djvtDA2Oj8Zhz9uKFmD+yffOEqhiBnIa+rT4Hs71kxWkE&#10;wa9dPAu7LxPvJxApCFTD6Sxd5ulwb3DzYDZaiTHm7aVv7xmM5fYfPcJhGQkhwcNuZgJVtspYtnl6&#10;rmQtN9/8L1MlEk4Jnrx4qlZ3apVCuVhdLzWo9Jxus1Yo4BXw6ec+EafPSdcc3I0uJTkUGY6MXoyF&#10;sTyseFiuFIYxAAB2QCpNlvbQjwyTmr8kJBC74BFrANGkhZiwdJuSNSY54Uyho6xJUpYudbQh3HFQ&#10;EjX5JmUsFEtGQ/hsqCiIa1JXKsLZR9pTLyrGiksEniNgx1AFyTQ0+y02A28qiglPh6dFoJOGoPFl&#10;MhmFvDI4+o3DiR2T/J8qVEoYTlQmt9u+QE4jcWg8UObLCTDmbRZ8sPk4feUMA80doT+psXBPvMDY&#10;vAUYn6IoqxrYOozOTXGxfOX2vYX7FadezS0na4lGlNox0/QvhrxZJ7jeigW6A61qvRAhDDst7wpI&#10;jZUKWUVfKt6veB8MxwcCxbGloU4/OrLuXx8qcyCkG8W0Z5yBQ36+Ge0yMWLficc3cu2JajVVzoej&#10;gzXf6rBvaKI2P5+FoBBtJIO9CSu/kiwFWwHMjhNtbzFTDaWorwJj3uc++Ulv4nIt1rtlPbW9UBxJ&#10;8EMPqZzGEpNPf/TQjsnJSABOY4LMoeHrxGwrMzS3edOoJ9mQoio5HNpb5EzdiqedFh9NZTz3lIjJ&#10;zJcZAMlysyAh056FxdbxVCG4UltCeUPAhQwDQJcWK9ofKU+h6gmRYSQe6V7T7a+QHlFpscI4OI31&#10;BMGIHBVEDPS6scjYvm0nQhAEiE1gz2UgOVYJIYDD0th88LyEEppJARA0/N0E6mFZwkOSqYfJ+aRX&#10;oIlUTI4E1LD3EAcxdt1Qr6E7kXLhIQvRAX6f5hFqxiOZsAjFjz3AkWfsq1nQKMsm8J3gnTUtWy12&#10;vvGNbzSZW/WFsaH65S/94pZUmArt21/7v9Zj4x/6zBdyiR6F30/+7j+PjW76/V/5tViO9KvHRDPc&#10;6nQWFQogZCgVVdztIbwHpRxp3G/ZzLpO6btpq7DEScSBNeV7ydSqAb+1S0P9ku2VKq35GRfN5G/p&#10;QfL7QGaSiTVJpfuL3H9ulM4+MzgDKNaBcu8v9xns9m/UmhsP5v/+Jy9aw0k6rsmRiWexu0lARURA&#10;zMw1uDgfD0svYcT7OCos7MiCgRhzbalOfQ2ldomWSGwSf+meZdNKhLDYoFUJ2Af/JJOIqqXCDkxy&#10;EDZIt3JBUlA1hcgYwugz4LgOuq0jQjJ/jLRCVm50Gz/6+x8c+cTnxgcQVmL+DGmGPnuQUVKy1HgY&#10;H/RwsNWeX62ePP7mV3/rVzEDqZTK6QEEC9IB7qcBmEybUc152NTa8ArGrM/iyq1b0eGtwA4P3/z+&#10;j1v5559+7MKF0w8vXAt17Q8/+dTWrdvGRnI1p7Ny68rW/QeVgriD/cZJBMtXND0N8c01sOHmmA6M&#10;+AuYDiNf6OpPuSQI06rVbTRCAE27hyKCclaX4yYZpr4T9TIdmPHblT7MKoqLeIbeO1uCuo6FyFu4&#10;tAKT25mTkDl0CSRJB4ofA7kjjpOnumWwiz2Nejwr5guXrMEf0Sc+QNMMu4TQxoSX+320e3BVFnIj&#10;WOoRr0TML45bftfQKPBksWpBdDpFjy2bN3Kvym0m5jyeRfOR3URTGB9Cpj/4yz+/W2s2etkDzz8D&#10;f61Yqpx990e0dojr/nqlE+vGnFgmOzg9OfGpj39iIGe0BgzpALcPdZsNuRKlGpA57pjuv+4MEoo2&#10;8mdf/7NvPfB6MhMDTMskSs1Gu/CVX/zy6Hi+tr568uW3z5bv9exUPj3yT//NHxFipN1VaPSRyohL&#10;SUiVKxJm+ApRDeOME6JS4e7xji6wS2LEKSUJToZgNamnJ8YNFKHRfDqGCpxuqXH34tm//tGrZV8F&#10;JvqR8TwUhfmOXULGLcwWCkYnpid3HdgxNTQdJX4Es1D5NYjPKR5q+VK92moqKRAlIIFLQqvGQ9CG&#10;+Zt/+Mfq/YfVsO//+z//qxwTpOEMEQP12RS7IJkCEYe4adwHW6gXcRiDVwozpDjRQyFQEJz5CDw1&#10;/Atwi6DCBlkniHNr61C9gp1WPz/Ap0CmmSDXYsDZH2RIthUOZnRy9/ppbgvRGGyZpiErPQyXDi/C&#10;bjMSjNFT4pIzzEPQqqmtbfQSWAhzCII8tiIq3DjJQVJJeqR7BrjTsZiPtLsIRKtVI85Tu6qZU5IY&#10;xjChEve7YXJbBXgyg0i/s05S56+Xi3/9zb/stqO//s9+eyyRbPk72UQclS2UfryNKoGvVqm988Mf&#10;bZSW+uEcTnX0Hiqe6EgqWQF5K6Aw45/L5zsOhkMtmDRLBc0qNr2NCNrCccakKTuDNeYjWlYJP/RM&#10;WsB/jNqGYrgWS4z6fM1Scb3jA5AndHQwQGKogsQGZWCY/41mzZ8b/+yXfvO913+eatPPq9dQfPEx&#10;Fta7W28xNV5rMARMeGiTJUfDE3zqTuMeudhIaGSjXea24AME6TsdSo/uPPqLT+3K5w24Jiy+K3t7&#10;Go9kNmhaPeoxuOGd4tYluvKIjT+z4AhWmUuqdU2cWAP8YcsbwpchZfTKTVxsdYIgECV7BzljmWVs&#10;Jk9rUJPAkjBVC8Dd/GD9g8oBZ3idqoO4jtnR6tV1N7rBvEtBcllOdMuKIhZp47t9Al6bxinvS3o3&#10;gQvSB0wDNzKAengkGNzq/PSFl968dKnbqv3Lf/ovpwcCXthAirIEPfNh9VkQpEasSGebr10ij6Uj&#10;g8KCcCIKOZmGJgiaekfXvVFVLuufqwUTIRxxeVwGWQ5dcTmCexJcJ1flYmoEFm4godhQgcTp5uVJ&#10;qTlqCQ+k12UDxxjpVT0FXp8lxO+6WJJbSLOe3XvOdzgFxNQ2L+i+i/spDHlHf0hpDWyqxgPva3mK&#10;lifHBRuIim+ruSWWqwoGWibiKHGE07WiDiTRkfuVmROBHCRwjXfpefL+WrnboeNYDw4iAc63gSNZ&#10;KkbMnnkCFhLnsdTo+pxOQfqpmb6D6zdCWeKnaMqpavmTMdzBDLvNdWg1TW2ziswHF1EXR5SKkc4J&#10;8Ot1Tgom8VEcnxhD+b+Ggvfq2ms//u65hcLs+KaPfeiZmQN7glFTy1aNSgN3nvwQ5ifqY1UBZOQU&#10;7a4Vg0sokS8mJ7iXcLUNOinsle8zsW1YP7TAdG8NOe6RTRnWve7Rg6EW/+YHjI2Y2HkfjGuYbyLK&#10;oFF0ek7dJSVCxu/YSN7wytQk/DJv7LKWKELAqZNmnKJsxAqpbdRQURFLykoTV7w2o/ci5btWu9r1&#10;e1G2QUAA0g0BmBk+QmAXEQgsgH3e4qMsTpdoJkBhvKbCvWK7F42HYjYUeIi20Rx628Lv+nEmlxr9&#10;GpE8Uu3166122NtVxGOvcc1xJE06YgTBs8PaRdoyoE7RbrFIGlls+v79f/jfvvCJL0zPzWEthcQF&#10;RpY/eOHbf/gHfxz325prk1GP/8qDwn/57jd/4fDRnbt2sIr8Me8IkovcNOp2EaBi5Y1OKh/x1Qiv&#10;foneo/vZDd+9de37P/6v4cTk53/181ODaQTu1XrkxKL8a5POt/GI/emLx5vlc7/5mS+OoLXiZgt8&#10;KEyT0MXToQkbgoxlqFd9iDi7+QETT+gWsCdEfkTyA6COpc4y53GEWsUyHhLo8iWQ+uJnwShJboGl&#10;OIpVARohF2YUGNJXwm9yLZUkrApen0dvGpPqaLI8mPBg6lf5G/HBjDbzXXqNQLKKKIYGy8PH9Udf&#10;8O7tUiWMSrqOS+oFPqzyBciB5HCl9crXvv1CYenkzuS23HisXqyH23Xwl2pxdaMDPORJ0svKJm8W&#10;btfbuf/lX/5JMhtEwZd02TgectixlUzP22B1j5Yu78MJHnc7BMQoN9/mIxOBZTPdxbSXAE49xdSY&#10;ZHw4pIhm1DphdG1F9URxzOnEs4h8AWmZ2Wdcqdg7WsC0HNgv9Y1SaeXWfGZ2SwLkN+yI0csnBz9H&#10;UY5A0LGjiPp7POfOvrdn++OatYzGmv1mTHU4rveQ6JhPMLvGTQ8JNWnGMgRr31pu/6e/+ncgXnZl&#10;cTHUn/EnKvTZIkP+6kpbxlClwoYTj2cmkokv/8EfjE6M9Fpt9MliTCiA5vAZ6b4rKzA+buhPofBX&#10;l7ApoFcdq9NOJ0Xd9Ohp0SXrXTl9shyKHN69bwh+dYRsI6TJBqecTub0Ugr/PgyRYJhg/40+bpgK&#10;UQAPsjB2MI07Urdh2//Xd77rX9z45C9/aiAdKVa79eJaPpWxw76hsc2BWNSp0aMl/LcgSNCZdSyU&#10;XuQoCI7dldYqKiEYlBHG+PhdCminX5NXUM8uWM43v/atWqP8y5/8+OjELJVfwQm++d3vfOmP/zij&#10;nq6Ddm3Zsitt+2t/8e+++qWvDE9tSoZ89XYTZAtRiZChcgAGIkDNknGrCpI1ijylZFVrodn6++/+&#10;YHF5CVVH6B1TU5sPPv2RH3zv263VJWZr48wtxVKzo4kvf/V3klyktGvZMqb60AA1A20K8jCFvbA6&#10;+NrjrXdwQUPHwAe47GNypR/sNK0bhfXv/cPf9IORTrOc90T3Tw7MbN0zObcNHbdutR5K+yCLRRN4&#10;G3e8rEMdRgZE5u0wBhXVhpYBMzBQLqDNoC7TLDNuuroQgJUN683rRaELsByNcsZpLTI/BGCCvnqN&#10;RJsJEUxsev0K99PMgHOeJQbBUmNpsg4pd4uR17Hhf//l33yzVSwxdRtLd6ZjmQP79udGZuPZIVrw&#10;cpekOGecAk0ZVrZpjWH/9tP3Lh47+XIqkP9//bM/zMJG5zgAR9ONgVzXDgPOOf37y9Xvf+Obn//C&#10;R1KJbDI3SPeKGvbrf/PnX/zcr8SSAwF4msWNaDJ2/c7DwrVzT3/uU2j+UHCqWCHk4O2mISfj8CN5&#10;ImM4JnYhSZrYvjdWqm/+8G+eO3iEDB3t5HoTAxFvs13btn1nIJdPWhU7HA4moYb1W4ulKFL+QGOE&#10;CsEp0NyEJIjTI5F0DQiKqadmhIln8JmqpFZgdjSoqCao0cg/8QxQ1qALYxYPVRBIJOD4UHFddjDH&#10;usalACXoIzJYwAvQkwPsI4ADgwICYl9pGmalDcOgoqaGrMk8TNXDcaQBRE4iyB9GtUOlomxAtLQw&#10;KRKlnRDBejDiZvxAyhD01ngpE0OIt8wsphKIBaEpqeXZbYaCsIXM4S7ySgOXlJA31YHVBImStgY3&#10;Ey0fCgvGD5m/o8GGE4uviwI1QPWlaze+8fc/OHH9fnL5Zq0c7mR8d5E4dRqh8nB4crW+4bfGe4Hb&#10;nmz6icrw+9GFjOxf4WLCLoB6CGFxcSQQr/WLw5XMPbs5ko4txyvxlaidSqG30xkd7C4hR5HuD4Q9&#10;6+WBsU7B6ngjzYlOcM2fawdKA85ov74abXo2ZtrBxZBv2lO/kbc9w55I0RNZCYVSnSAmIGN7Avl2&#10;PlbJTy3W0olqr87d9a4zY+QNPjk5OhiJxXoRNA47AQsRegj2o7kskktmWIah2JJUD8SDyOosYcgF&#10;VE4hmJvIspB6gszElBxTrxIrid2wTyFegsUi/7EhxQB4TMIOSLYMKbeHtg4JGSsVRh5ZGnQABJvN&#10;4DELi6kNXpbH6YfgJiFBP9mPjLYDkpNm8l+NfU4yYyylKT9IjMjEEMc5nmlaGi2ANu1oAF2qM82H&#10;io7HCSRQ3AzfIbjIwqHXIQMRFi0+KWkPw41mzqLXoMXMx6QQMqa/nFC0ADptP0iwxo7YIRhNUKyC&#10;a7GQ/bHG+qlyC96Av12YnDkwlGekq19fb8zfv3d/8cGVe1euXz7RbgTHxmOP7z/s4PTHAJTd5mrw&#10;3pTeVVv8KRSRmFtVf1vjvcZtg8xEqbsRjiWj5XNpmJn1zo01whlyUO56qaP42tXAZkOCc0BjJN3k&#10;MFEaaiARSVEapqhexOCMfBB5zDNVqE5rJ4JUW3+h4tzz9NYWzrQaherSWnd9pRHO7xzhhCNgGV0P&#10;DYdyxAFrqrVr+v8UBnEcKkF2aOEEZP7il25PBAFRRAfY5h0vBm1Ipwb75XoXaWHM21EQqFv2/FLr&#10;OB7aSwvbB8cDREYMK7EBw96H7DPgqEzgybRJKHhJGWVdvQyRGm2t3sJ6rVxtXl9ZWcZA3erfXr79&#10;oO4pla3F4uK7547HeuEtO2da1VZ6EDYExTQ3wUVP2NtuOFO9JeqycjgpiycS2UgSdNGODU6tXHj7&#10;2K3Fyp2L0NIf3zqz/4mPDwyMeJMOVKz8yIjpoEIYaUhWie4hCREQPumVIHzisYEs/3v9XPUgcKMZ&#10;DPP9htcJsbwo8F0mKYRT8A7yebChBHgtc3GkuTQkhagyZYPSNzozoFaxjFsJmyzWEC4IYZRDnFVY&#10;pRLpAkBvoOFjeKZoXygBdekbJDFcFR+fBc93CIUmDVXUVJfY5IK8DAcprscSZTf1J/1V3tGwLMVe&#10;5od5hSBkLdnfiPqhAatGpR1O0MXmXSDgmH6FSlxen0vlP0G1eHdT6OrXWXYRUapX1lbR36mtX8MG&#10;7Na52oN5q1KoW+UtsVCtzuhgsOEPDETCjNPtmpsGdzJ3jy4mvBU+gukts/+Na52p+12CDJwzzh9/&#10;e/nqtcL9xprdq8wDuxyZ3Lp3z/7sEFlNbGIiW76/9rC+HvB39u09FBc/glVFAsAoFqiGjhHjqYSS&#10;NucZO43rdxEN3tTMFUI5LdOFBg1Qf82MHEDDdy8Ahy34xU2KioHBsfx64VJ5MRMIfeYLv7N/N+aw&#10;vrw3sFC8TQccNLBYWLr+4PoSQwfQDJxIS1PXvCSV1wZBBp2Ofj9paClS+FISGYqevnCCEMjQzdOH&#10;nyPFDlJgVnsIJWJQSt6DZIeXpikWxY12OAT9BcpARiUQm1HRjdhCBSJUTOphDQzGm1yu7Jn4ey+1&#10;CK7Bmi52UBQCYIwkGEhH44WjX+xAki0JKlMB0mHjwxL92wyFQuqT0UoIbRtZdCFFBOkLQnk8mGBc&#10;tuUg2tdg2tOgAMZoFaWSMJkmv0o8B+unK8aZIuUntUpg8KUz0inSPYcFaroudhu8tV1p84rBZJT2&#10;2fnT5yzv8tHdT4STGNjSlRZfQKzGUNQbssKh0ODw0PTcPjz8tuzYvePgc5s3T08cODw3tXUzkjSz&#10;E1uOHJ6e3T4xtX3L9tmde3ZMTezYORzfvf/Itl1oge7dvmPn/ukdU3v2bt20afuefbNbpmaHJ3dv&#10;wRFw6/Zd+zaPj+7ctn37yMjctm2bx6dnZ/buGM/Mbtq8Y3zPU7u2zkxt2jE6gZXb5uzQ9u0HD28H&#10;W960dWp6bnrLxu2bCxgxIFZIvzudKVc52BCsxcEx0uzVHMSaITcF7WgQnarmVC6G9vLs5q0iyRLS&#10;CeCcs0xbmJtk4Dc2l4GQGBxTBckd0M7SNpEZN5uAIMBOMWDNI39VLVfTUcN/GFdflkFXDg+aBE1y&#10;ad0afjUfzACqFOVlpS5KqGOneokJSgBYJuAR0AVkMazII0NKZGwgGEDi0DHDz8hLT2gOGTm7nsOL&#10;aMnhDiTHJbEYxDhzl6LhhRkwkTNLo4KexRt3765f93Xjjz33eJZ2MWMgiieowKbEDOQs4YjBoUyW&#10;uURIKdPQqpdwvl4HCCbhqxTQB9CxKMd2GUvqUys0cdNYuiwtc1V8QLEIjG7AowBlmMWaDSVSmY4F&#10;Kma06wTw0RsTBmKwD41WfaDLbvSeHvVUXKyNB8EHF/PINE3cvzU4qXpCQkXN6xtilvmHfnlEIx78&#10;rtFQ46FA+WEbSZDRdXDCW5Zr5pvMNatM86J+ir5nv4WmOrWlbDY0jMPakNQTXoII/4Wz/KZ8VPWI&#10;SXj0IIyZFUNtCLALlnHdaSGN6zfkHRRyyuVOrenD+BhiAQpiInfrIdKehM9uJCy4HPkzcKu5YoSK&#10;AHClRd1itSDbmE73fTCySKsQmkN5ID02MDQ5kDqw/8nM1Izk3CE5Sl/CPAJAeWVuAY3VZDTPov/X&#10;OQqOgHqETPQeafBLzp8OK51RimGzZgKUc1QdnFBSe3rU+2EZSMLfwGQuNCPKiVG0kAId65/7gGCi&#10;26osmHlGw0AXRqNizHUYN8GcG8QtJUHFy8nkCeJXMlQFx53XMc4hetDGlxzmMSuEGk5e0kFvOtaG&#10;KcwQmXgG3WrTCqYy0OpoYyh/FifOdDfFnYQMJdrmWtN/e2FpbGiYb0MLETO1a2Fd6qWYgUrrYGuL&#10;CkD/2PnTIP7ZzBAGjvAEKHZFEZAdHn0ieLd8UgfldT9LuhckG712+ezszn35TCodUTeh6Dg3z594&#10;7PBjcVFCSIT6TW/47K3ra8dP7dg8Mj0zRwc1y1qFWSRZdCPD18ICidZR30I4BOIkdpqhQLtWyWZS&#10;9sP5tdryleKqE0nws6BmaxBcqEBazsnF2y+++lJ7+ebuYGrLDqYc6GkRx6CwOYCwcscWQKZTSa0g&#10;2uoyiCuaSZpGrVgLh5KdQKRY67JUpWBlkAks1Bk4fv/h4vXCCpkk9VgokO53S0QAyc9rr4HlSTBH&#10;C0zbn6wE5Muc6dry/GHfGQKy/oDhkTIZRzi4Hlp6yjF73jhsloAMTwC3HYSyDIsNDh3GS0YlUN8h&#10;6WJjCr+DOYb3jtUsXTjx3lAy/Quf+uzk5ultW/ZObZ8dnt6xZfP2XdPTc3v3b9u+f3Lb1rnJnYu3&#10;ru89cpBzD/8orVsgEjaUfBtN9DDb1M3HwDXUZ5FWGzcHrop47QLE0cEzZC0/PR/GX+jBEPNBJzXI&#10;orl7SYTI/DQIhopfJXHCC6gkFWNqATNPw+Pk7CbeelFnwnKFSisrb4loqItWMWkUngbcAcRpab3x&#10;16FgHh2+aCCCL5kkhuo+/ha6HFk6Z7Qo2wZoZqORYqh8k3tysdZ8//QZb7sUyA6my/1obKhZrEBw&#10;ICq0OpVcZFjJfdKOxrJPHXjK6ffSiNiS4qtDYFodqmtYoiZKU5uxL2w86oOAOyfml+4sXN9EvcCu&#10;I2fB1cTxxZPpc+8fC2Vj6PFQGrV7/fceLkzFo5FkQkqnsrLnxOnT84ei6oXThMB1EqMHXzCEDzO9&#10;f+ZWAtcv3Tw4mtm843BkYCSZzAyNzuSHRvO5wSiGwVC3AwxTiOTaDvpqqKqiXNfs47uKl2o0FsIQ&#10;xQ98B20etX64j7aOWEpbiphq2/Puhff2prKb9j+ewlINclPHd+X2BSpBxq4wVUO6QU6ZXe/FS2e3&#10;zczkcsOsOUi3XCzPFsUPIGioCDwbxlRxYvPxefq4zAf44K229f079xauX+Ab8M4sr9Wu1h92Cs37&#10;98ga9o4mWpAL6cQ1+gBV0Zgjp014G2RwOpIIHVQfxkUdm17ehn6V36FaglLoZ4gugPoiPvT9Qsc6&#10;t7JRuvy+vxNIdu2R7NDRZ355amYC9Ue1aGNhgqKkEUXg54h3YX232W0Y7ZzSMaa6OEYj0KpQCEeg&#10;u+sPpJNDqHEjB4LyOlqbKUGvYRq6axZGNr4ofHlxScEj4Nfg2RyMAp5B7A4n/TYydsyRoXll3GZZ&#10;1ZYX+K5w8RIOrCOh/jP7nzj62NORoelwCKaHJ5cM+5heliWlvxLopIIBHhANUrbX6+/9zL/RICN6&#10;4tlncOgKMI7BjbHq0KcCyHAhytJsr1Sr125f/+jTH037sBBAaTjUCwfu3i7s2rqTZoGfDZJIQ0Jh&#10;MHdTJB0fHqDRr66/ZDQNa577jF2ZJO9l2KTgryk99U27/fC7N89s8QxtOfJYeoxiJx/N4AgylEjE&#10;wtExgGgAT5FuSGYE5dEsK8PfEVtC838uFKCtqojKrCh+gVDY8Q5pMfcDVY2nyZbkoDecO2g0qqGZ&#10;kzDAAjFHnTjAejacaY0AWNP6UkxklJUkQX0jpSJoybEZgfZg30PYlKMId8ktLui5MrBslhCcbkV1&#10;E8wkCUW2CRZk3GPBH4DMSOKAJuTu6o7cEUYMridBJOYdia78r3EK7kfQeTANUZ6uOeJBciRGDzYC&#10;dgnpr4WWM1N4/g46msRhDsNiN5xO9EJIv3uskJ+WXktthrWllTNXT6/eo0UWvOEdidA8CJfDXT8z&#10;op1CuoQ4fidmBdvjgF0P7MVcOeu0ljzhdDMeDbU7vYlobIkTwT9bgnzGPGmy3kUhCJjfSuZQDQjl&#10;QvWhztj10VS7HvO1a4CkMbuQqY5V47VWnsmPVhnMslMbJSxERnmKE+1mc3h4qTlS2PpwJtRJ2sP+&#10;Ae+nf2G6mZy1Qncjy9vWIsGUbU97mvdoC41nv/Kxp/dND6GfFG0uFLp+GMCouGzePDI6Oa5b75R0&#10;PIh2YXpQLO9E31Muo2HkCSE+RTPZ2JYp3yZvQxGDZwZSBu+GZ98W0lTs9BFXYj1BYiczkfEQowTs&#10;XreRRY5O0ckALMga6ZrpZKYgx+F6Dtxma3GAiwMqcfQCoCq1ArtNqiZhLItoAjBvvFlkT0FRDSCY&#10;gXNO48gkwWpeYGZkzj1WVb+iFxHuZkYq8NVGQx4YMS15Kp2FiKpzPCj/c/Fj1gZL3J1mRfLDIFzM&#10;g1aKwTxsMq6Q9YpeTGB5fvHBnfORbGbT9l2paBgTIYDF93/ww9dunukGmQVrH9y2/UMf+9VY2N/p&#10;VMKxVDQFukey0i/1vBkCMIcMgHqK+hxBAwM7VljpnQsLG3smBv2A0zwL+mPcIo5naAtl0nJZo7br&#10;nbVWd61u7R5MiM0j+wtRe0Qo5YPSVZDfqMlC2DTsN5q9bE7+gEVibVKgyRkuLluvXntn7caV6loz&#10;6fdlN+/MdteyYd+e/U8NTcykJyiQTH7MyIyFMaPxUiDmCerSWFqbJcjmwWmGQdRO4ydvXH76+QMh&#10;BCHa9D0QjlUThqyPobJYMM6of9DbvXbhyg/fPOYtrew7cnjr3L5tm6ejKIQ1W2SALECMTnOQgUUT&#10;MNgZeAW83073L7/zQuXhg262E6m1LH8uHOnFLH8F00uvtR5sZyr8Wh4ZudzOw7/7q8/6mBoOBzuo&#10;OSd7Tg1TNtftzk3lDaLiOsjwFPy+UsXJMudqZNHaDfvCK2/8/OLlr3zlj2eGAp1EliFV09wOlVre&#10;YTxJVIkCRws3NXgn1CB1nIzMlDG3Fm+F5H7DlLkGTeuvSy1OrN5eH3o8M3ytGl4SnW6VLpwitbHT&#10;bVUq0fSwKSPhrrNTmMavtcNDKCCanNIFpwhqIIwtpg+9SLZRrrAs2SO6V6DJfArT4PUsmTzPNMdM&#10;ZWn+TXPT0DfEInloOqjGZlQ/Q4g0IdttMvMp+GQiybpInEF5DG3MkCYozZVl65s4WvGkGhXJJ0Gp&#10;78Qgcve7dBG5mSYEiynDy7J+CB3g3u0f/cP3btgRf31prbiIBgY675/41CeePPghu3Rn+d7dd49f&#10;vhsqT/rSf/wn/yolJVzGF+gRsZFpGXFXuUj3BHATWcqjHpNc4kSGg1a5uX77/rWF+/Z6febQ3tGZ&#10;rblsjA4D1vLmAXlXb9z7q+/93W/90b+aiHP7eQXuGIGIifWiOmbtVo/ZYZq2Ep6TZKtPNDTT53fp&#10;G+w+brQMWEHuuAnMj6Bj0uFQFwefx9AqMONcLgLxrf71N77+xC/9syfngM5Ft2YN9wPJemV94fr1&#10;BzdOvrtY0TBooIN66PDY5l//pY8mc3nkSXnI1Tj8hx4TzwCjnY7gib/4+rcYYm11An/0W58bRyM/&#10;zNwxkGuXJDCgj8aj58MwROzdKLXyeSDppqR8WLGVfmaAo9hAw3rE7heExBIDOyqNIFBoys9dIfRe&#10;WVKIDACuc3ejPQafpD2BjgHphWX74p2NYiia8yPBqohCtS+k32gpol7R7GdS3tJ6NxQP8p6auFHu&#10;LzJ1wGvRicD+l9gq3R9gIsH9cGtdfRzuNNEFzE/lAhdAUo5qkqiL0LRYaXBMtJjq61WcQDI5GgNI&#10;onBUsG1htrMB2TTs9yi6Wj0wOz5VjTQZS3qKETvGCD/O0E4nnfSXLVK9VCRU1tsSDOnUGdy+H80h&#10;28OmY2qSx9LvM7xAB5n15ngrjNn3EmkeBG2JFgQNJz6M/yljDIwHwLgzDl+iMMNmwskrEMtCIbRD&#10;Ng62tx+Wfv7C362vrlON+Fr+RJakOpn2Rbbt3V8oLG/dtjXGWEYuG0lpJBxeMUoJEGYfMU1AQzCB&#10;oJbWJX5ALXnUYOATm7FHlZ9ui5bvGIqTgeyMtBx9ZjMh6BbDEKUqaNUi+sllAEzwfdB87ilbmV8A&#10;fQaR5/t0DHlK+P0RqYCeQYCZkHPDi9Bw80bUY1woT68hASzdQzWziIy31stpX3x0LONlD8CG42fo&#10;bAkH4ULZMrqfJo7x60ai2M0HDJv42Otv/ePrr/v6qV/7rS/v2pxpYXXFbdFPanxeuVoNrRMzg2Og&#10;L/WKxH0zFhnSTOH9zRgF+BHd1CA+1i35HQBbtOhXsUEMZKM/bQKRuTwT1rr1vpP0MuxPJ4BPJ1aU&#10;qeq73Va1Qw5vTiLuCdAkgYhfMge06ltjJS9JFCAVDoS00Xuif2juEpimeh9RTZgKMSHNNVsJLyx1&#10;OuD400szvHg+hWiMgHQu2GQgS10b94qtR1eAL3hHMXo9IVQauCdVyeXZTPvoirmGVhP7PE04Ot2k&#10;D/kn3R/SZa7cRHVKY7NMri1Wb106feXK/dEtk0cOP7VliCkR/2qrc/rShbNnz9dX7oeC2WA2+vyn&#10;Prt9kKKGIxQAN6pHvGHYeeIJchiBnRH2CfiWB6FjxBSArTxWJIoiIz1eUXMd4Bi4qhIAIZuHickn&#10;cpdBQ51CljPtRu4tqFkZgIQziFcmOTF9xIyZbmMRogBI+wHuKpVAlsPOHF7k99V1PRSNSlB7mILQ&#10;7TlRA4i0aG6d2JFmm5ALUapqCE0dZDNJwGphfIbx3qynVTEdH7psLttRpwAgFyoS0GF05yXnQp7Z&#10;lKSjthKv6fJP2fhUGlXJ8cQS2iXESzQznDCaab66HRohOOKuyDsifd31QRKEQMyAti6Peyi4HSHw&#10;s2duvfb2S7//O388MJYCKEVFgYUBhxjgo+m0UHFHienayspPv/aNT33mF44cPSTpDz8tS3Ym0p29&#10;yCiVErs+qXasIjx3FnuO7k9//sry8trHP/OxfBZ7UO9GofTDF378r/+H33FRY1bLP75/+djLLwQS&#10;wf/HH/7Lgcmk4gDPmweEtSK84hZQnK+y0vEDtAY6TfREnUAqFkBmnS5rx3JuLa3+8O++edcqpb1o&#10;m6VW253hsCc1uaewcCsdqH3yE5/fffTxsFpH5rnTzXWF1QiVUrkx8tCcDvQ4xbLhoUvfrVvrrDec&#10;v//RzxfvX4KIhIHU5z/5me379vz9z17uP1i6X7gO7BLvZ6O5yB/+5h8NxMOAI2GppDN2Y1UrrVTO&#10;WMpKW4PNjv2roRtbFU8r6hlx4yfFqDzomfzDzzzawRKQ6/M2w74Yca6O4msEZWNMm3r+DFiRUe/g&#10;cfSJ/n4yHFAAIGPeBbYmIRUsKRawqt6LJ4+NTu+KJbz5WNzBhYjFJhlus4kpfLTHFZxXH7YGUqCd&#10;rD6+aQik+rY03o0qv+PJQjo2JHeFi5aOVEkZGm9uAniZesskIWKzGnE3TBQ9taCEd4ysAR9OZAWR&#10;GXSm91tOjUwGHlPAU7UfBXnJZZNSUc/HUFmt1pqBSLRJoWl1MzASsR5ooskgTXGaZUOD0WobJT8s&#10;jqSiSE8dfwfkNyIO0gz9pMjOTAa30KqXqqOms4k+ZD7d22vdf/8f/5fPP/tUID0Z6Lb88WEkbdZL&#10;zltv/M2vfuG384kEegWc0FcvXfrQRz46OpltN6wwBHCT/JjM2jSHSA0ypo1B0tVDDhxKav/klds/&#10;femH+UH8HsZS6QwVdJXJknhkfbG0cON4ZnzuwM65jX7n5quv/sFv/Nbo2KCSN2Uy2EDb2J/a4Imo&#10;U7jxWdbe5vhjrXRauCemojKWpy5EChJggSepUAaXIoUBeksWD1g0cieaZCYM6EsPIMDUawyQDdlc&#10;25fyodAFpFmrMwOHq4zT6XSKtdLffONPv/jZr05uniGKsLJuF+23X/rWr3/5d2k4RIKRph0q96wX&#10;z14498b3/uQ3/jg7OgEgg3iwyMN0LJsMBkBg7NZsYDwbz0YVd4RWjG063ULL99d/+2dkFr/6uS/5&#10;I9lGufRf33ujtnBne2zgF776ZbznUANdLK/8+Ds/2bFr4hOf+EU/Kq6I8o5GnVbQiLd8QP1mm1Ct&#10;u5ZHWM3D3rI871+5/PaJk+mwt0ivQAFteXZkyzPPffL0xfeJSp/8yCfpJpat3mgGGiJB3vGnGc4l&#10;RTfW567+gwZNTJzkMbZ77TqgVhjROoSBKSOXSu33Tr5LDYBe0b/4rd9IwRcOeivFxje+9be7t2x7&#10;+rEnYXeYYMU4JS0xmJGECyOXhpqYq4uNvKwVRlyFebeK7X/lnWNwJ0eGkWihpCJEG6YY/XI0r4C3&#10;AiE8IhLsUuQ+2X1UN33/j9545dqZY4e3bjn0iV/2tevpaKraKqUQQZOUG1Q+tmH34vzyy9/7m9/5&#10;Z/9TEg81avNusOxY3/zWN4Le8NEnPz0yERxN5H2cHcjhkb3xdKB2cn/hiEF/kQ8DCQYYIkkTKw1t&#10;zSZdDwbEwbpJM+pVbwLwS/Nf0vxR/0/29P4+R0i5RhsiLFsqAqdE2TodfJLDXj6+5NSl8gHyA/G8&#10;Xy97QowtG6UpsRS5eEAM46PCCQi5R2OtJmHj6GSran/DWQN64zwCqDE20KR/cpDnSdEDwNcIqA5y&#10;McW+ydDB7wit5ng0nvVkFxCekAIgozPVBwPdJEJg4/TSpC4FbAIYB95CquCO3sMNBXyl1WEcL+Fd&#10;wf/gCwYAUNvnaSofEFUWNwfISsaHl/c1lgYWt48CgO4paRITjbJ+DtE99ZKYS1UBTm3A4Qi3mGmi&#10;o0CNwRRkzWpcuXT2m9/9wfv37gE+9K0IJUIsuXgTIsSaMwPjNdIrRlPZh055OpXq1LqNWslK0McL&#10;RzeGSumNcD/bq1szTvdBqouDTbJAA2J8w3M/5mEnry3PpEN3gMGYbO6G1hNN/1oy3FwNdSOZzPj9&#10;+B1/dXvP+2BTNbU03JdtSLicclLYlfsCxUJvNOhrMRG0aSx42z80d6CF8G/ff8sXi6Q2+tGG3zOP&#10;aMtgpLx1avtoJhLrNYrIVzqJcAdtsGo6N5VkTJUxYJa9cTzQiKgeLktTcvII8z3q7fCdppFB4SQT&#10;m4ydSVvJQGMajTaOLbgP0nOBsyZ7QcSnNwSpkoO6PuIUh0NEeRJZIjvHO3N5IFNG0oVVCV1TmKB8&#10;ZDTLIK06DssqSrYiLbH9dAhxZRWd0OSLJOUcjcyUE+tZ7kDXZZIj4gMblcCJJzzrz/SoBSbSUyI5&#10;UKPM9BK5nqpar9Sc5J3qbplwICYHaU9bfQ7h9AiLMOnAgURZa1QtYJ+FwkMjg1OTm8LUtnBguOCO&#10;HRvIB2Ui2ZmbnfrwRz8XjeA334kHYkGyGM35yxILPyX17uCtQL+yELRitMQnjjcoXbvzwo9+Nrfr&#10;oG4T0LVmyBnrCDKWhuMR6Sz9ambhFu+tXHl4Z9/cJi+xDBRS/mNm7BTiANgl74JOMFikj6rAaHNI&#10;KSwGKLlRat5Yqb1//trJt158eIXli35EIJ/3fPSJJ5888sTWrTuG8kOoSajXyOeV9r8jbX4h924l&#10;7+bD9Fe4n0EPFCpfs1q13/nZj+PT24cjCSSicVRp4bLXJedB8TgCx8vGeKjVpatWLDbzw/39Rz+3&#10;ZWIwnk9CiICIhCEfvqbBcFSowaOpTJ4X1x2jP3397JnpqcSW3MTYQHrvzOjmLMKIuaF4e3p8YiKc&#10;zI21JobHMYbLJkf2751QQMTl1YuQkxyDTDudfxNa+INQFs4e9BBoGQEr2T957+KO6RmIzKwTpL+i&#10;qYF+cck3NgPjyc/EHIl1yAvh5cfvvHdwdsbInVDII5RfjURoA5GrQQ6WDJ76hypEMx9AXe4cGUCP&#10;ry8FvrAXBXiITnBLOhFvjDaYSgAzZgsEaQVhfaqIIRgz8UFG22BGA5MldxpR/5Z/BcuVzJ6CiH3B&#10;44HRJzG4R6MKqhn4YTA4l/PF9/lj6lu3+Plv87Z6eHxf+iWGE8EvgozSLKJ4MJ5jasuY6ksTam6m&#10;ySughadYbOI0FwYX2pSR+mHpi0vG2hMi54tIh84t5JSi6oflvGGjWBsLt25dv8FPN+qteNQ/NZR/&#10;+tmPjgwmE/lUdnz7SC6wvHAfjuGhjzwdhd3GLeXIETDIecwnqvNynSpsN81YOX0pBiIvxw1mxwQz&#10;ADdDW7ZsmZjdPD4zBjkftleAPo/uKp+0gTBB4dql6bntTJZwNOJmpZocBg15LaeCvJLYZlVPVQIN&#10;GvQj3JGyaGqGhxIslnsR6CGKFNoV3Lg+6jgEKFhvZqTcE8T3w6a8Q01/yNdJpfKJOI4Wcf1YH5yL&#10;QQVfdnR0Ztv2yUwg0SuR4NXbvZBdOXz0YyE9ffq6dpA2XKtXrzQiSehvDpJtF0+cqmxY01tT+7fv&#10;0jHOvlZqggWXchdT8TKnU6bmERQvoihpoBnmAuMTzbuBBamc0bV+uCkI+BHK+ERyC3arRFeiiwSl&#10;hs0FHwdWnY1xt0oXcQYleUYLO4KaMR6paOFiR4igWIdJUQmAmiOAuhit4xoSibyo6XTBbiaNiHKC&#10;0YfnCik8yGeFdGCNhhGeLWNCEa31ePstRJmJXUQrYeeyIiLIs4U5EQIqWLB3TQTh0UZUYSOwYbWw&#10;WEgCusPXpmLhZbFyyKAnxeHc4I1gssjR08Z40c9wBK3dqIOYeKddpQ+re0ZKKok7QZd4NovCgBIf&#10;cy+hTBvordNDeRbLLf4uFIPzwhNnL7AvVGxB0gGgZBUYzpZ0Jwkm/RDVvCZeVfu3nVPnrp849lKn&#10;sjoYTs3N5HdtnpqaHPzwR35x/55t4zOYYm8b2DyaS6Yz2VAkp86+mrboYfuGzP6lRYn9kUF/lOny&#10;lNmGzCLxRm7TgnPHJQHpgxu8zJVOo6iEbWumpRockzE5d6As2W764lnuhaZLtbTJ6thQETPdYYRm&#10;ZJFkHMpkqgdZT89ewposfv0VMdQ0IYSmgndww3HTaev07DgoEDjR7Hqx9s3vff/B0uK22XFayCba&#10;yJDXXB4fCozeDW58h7fmHnL7SM44i5m/aDxcXOMV+Pl9e3dEGAjnMmRzRrqPYQe29OSjdO+E8ZhX&#10;MPHc1YHS67u8IQP3QM/FP5gwiWk84QiAkg6f5EcjgmCAV8jsdY4LZjOHAs8WeIVdw1Wx01UaCjjr&#10;gEkab1PNzPJwurJvQubZBfgEdxqpcvmL0VsGGAp4QWo0YcD1MBtohiV5KVEUyQr4Rd160wc2MVn2&#10;lxhPG8s8ciGepnAlPg8Plz9ELW6gJC8MV9UIbMnYtIswBI530n9IxaENMiSmMz/CJJSnji2q00GK&#10;ARDWXAatFKMNwhHqCRUqvb//u+8UO62l+RvMWt65fSM9OhEKBm+vrl89e9HaWEKihdOk1XxQWCqN&#10;TEyOhGls9OGueq1oIG9G+UwXSvK+GnYmtlO9eO8Va1FOeJAF2kXMnjehW/jblhNidlJeycQiLJvd&#10;MEX05jG5zQ4WAN8RggkWQhYnwx96pYxIS13RZ60WAtksj7VaacK41cqXC7rxnScxk3a1qbKhfhAP&#10;RTNkZMYYGbuccfpkapLBGOKmkeJ3G3VEH1hoOLFSoiOlZ841EAGesgwQXbzbDA0xw86LqCvjsiMN&#10;d5K/cFVNVMRKu04/KbiQIh9TG/YOJB08G0kZe1jCMjCgIgPyDPvN5XOphcwVm6NWtlS1uu1US52b&#10;d872Q2Bo6RhsZpEVqJksQiyvV6wVH1StN37+stV4uGtubmp8pCM7NXn3kQvSqSef8ikb5+4SnVw8&#10;FxlYG/jj6pU3qi1ndGSKI2S95bty65W9Bz/aifZqZe879won3/k55J+5XGz34afpmpjenJnRZrVw&#10;H6EzOMFILsnVhOxyJI6wmL/V8mk8HeoOOVIktHnTtKeyBIyJsU4IjCY/Porcsrf4oSc+vHn3kYRU&#10;28xOoe2tIRMJNAj+U12t7aPEjEjOzQCjRzXYkySgH798/eLFYzRV4ENjDH+/WB4Z33LsJy9szw3E&#10;fc1gNLXWXqaynd68Y3gkpueP4hIDGsAz0G4aVBoo4JhAjXRTt+wjdgGGKnSbFILgjNRcyy6VbW+9&#10;yoGPEBt4qZTnoeGSlbWZHBSh2FeXeaGWEgPE0YzVRLvDBF7Nc6nVLeI3MZNxwEpzIJdMZFIhydsx&#10;zoxWFhaZSqrM+jT6MxoJipLZqmbhGQlu44MzlEriBq8EAzdGJNAUMjU8RrwUmxyJOtzdqoSXMSA1&#10;L8g/FKiqiVixLDJ0UdTU1+IkQnOu9vCPpYToltu9uHqrsAoospgjtBlVbXkRcCb48yL2vbV6jH0q&#10;i3WepnRiKER6Zmo75HTztDT6pO4iNiEejLKZVI29/iSsem5JOug0yGCRmCbVhedrBOnlLYZWs6/Y&#10;6J8+9e4nP/7pVDY7OLZ1MJ+Mx3LooS0t3Hjm2c9nhjPJSDI3kCdvR0s0yqPjTKFiZ2FDdGCn0wVR&#10;N4JNoPgMxZ8JHGNv4C3W2ss3Lt9bX9zYqC1evrDwYPnG/M0HN+48nL8RDGU687evrlwp33lQaXQ/&#10;8uwTSs7dHdfzY48ARYB02260oGmRHUm+zif3ekbDWEPxeArBYUGC1JaYudArbFs08ZpYiAo57dRV&#10;nDncCtGYaEricM4aNjOSQWYAiHxCGkSGRXwMKhm8L+izVAc3rpyemNg0PjGM4jCI+0a78vDqzV17&#10;DydTMbhTKA/Xuv5/fOWnkVbnuWeeDadiHWrGPoHQZmKmjwYlnx8fK8YN2lyyX2bcpL1kSH4/TIk3&#10;zr758e37p7btDKRCQ0nc0oFZm48d3jEwvUXnbr8Xiydulh9G7fb2bTtoWvo1g0+SieQ/rWSoCZTY&#10;GlQQhgIogmRkF+UwSH+tpYZ1+ez7CZ5Rreut3X9y28zRZz49MDKYzo8s37myWK4iTLJ87f2Lq/XJ&#10;aCqGRjeCABLH4F15RZH0FcY1L84DIAiDNNIthsfYvV9rzy93fvL+aw/PnuvaFTz19h16LEaIaPDx&#10;MPDqXrt7YevOg3E64GhHRqCkMZ8mF4y+k/CioCImoSRWFbQRDoDa4vPXLO/ds8cPHngsJlMUU7Mz&#10;8a3JTaPIyS6w+0F2P7tS0DpwMwsMAZuBzSOZrTuPZGH/xZWxQAQ0Y4A0DypyWa17V8qtS5fv7Ni5&#10;Kx3NoIMTcfwPq9bJYycKTufKw+uR6IgPMcJIn3EuXNmiNOgDNg6XRJNqjXBJGPHXG40InSR5vxJk&#10;EWIKivkIVBILQ0Q2njaGtEi/hS3M6Yb0JwW1rw8hU0CBKp04Jy16skreKceIPDSrFBySwvkiGW9C&#10;Vjxu9DAul5ZCiuYEjFoJn1qqrDQRjQs8hxeAJ3FemD6pKj9jYERCjdrl5PPsO9AxvgP7ysBkwB2I&#10;BoD2SEBMAg76eY0Ac0AQwZCC5RclrifwVK073rOqlJXzDGtHk6CgdqUr12LjpZBCEmJnKIRplQaa&#10;puG5wOeFwdLG7lJpDzkNXTTxsUiB6ixXu9uQjAny2fCpwf3DbLyguAI0HOD1xMNiuNFuYfTH76wU&#10;Ny5fv1G4ut7xM6bU30h1VqvJlIVhZaMxxgv20xveB4PNXDKZbGysBv3+RjyUKfobsVpqcCRYfgBT&#10;NjDebvhHhtcyG4HaKE3o2MB6tJUM1sMrTWL2QKJVKYfsOFBHpok2Xivdw7XeW43EuvOb86FmLVNL&#10;Pog2ArlEpxWyq6P15vL4wKa7/lo0ExpCZDLnffaLWxutXCTTzC0N19OtWD0DIdfJ2GPR3qc++6tb&#10;ZUzJasEhbwEw3t+NbNq2a3xwUMUGqqJBTk6yJQzRzFQLw6Fs8Sq5DtgHySJrApse9E14TipfBWxJ&#10;/4+nC2bc1ApQl8xQtzR8Z5pmokqUJUivgQ4qCmMrzh4CSpMJkdGP08/DgST9iHkK9KJzIhQo1zVP&#10;lM0DnGeZVJjX4SlCvmN9k9wTcUinpIOQNIqJNDtwZIzLLEYQlVuZmCQMKwnHcJEoaSgv9ZZQzU0q&#10;ptwOvUOTQ7PKoQrCcu1LlMVAHDSmzHQRSycbaa826lRqzJhjkEXYyJM10WRmNXMwL3tyk1rK0KZI&#10;fUAMhfRRC/EPt8JMBHJaM2NL00kypWbonbtqkyJ7/+1/+Pf4cONg3PNGchNbmw8WIJCRBldbvQhw&#10;O0aHDebClzbNPf+5Dx8J+QIxJij9UK7ld6/AJNE33oiclcWtqQQDYIdWiq2/+/Z3S62N8karGbcH&#10;g8Gtg6ltB3dPDO1hDhRBgB62283q+2+fSc3tPrJ/wIOfAw9djWJDklJOqvasdouSOQU+QokdD3XX&#10;rH/7Z/+xUq4xdOCJjTihOtw+lB1md+wvrM/bVp5khnm0yo3rw4OhT37utxPYXHrCSQo8DeeRdoMl&#10;ZP3QG71A6TwawwdRmz3YKTjf+Ye//NKv/RHsepOXiOnaqbdDHK+ZcLlgI52XCDkX33rp+J3KP/nt&#10;r8rNjWas5d1gcsLvJKSR5NI1KFkRp0OKU/LDPX+yXVz7y2/90I5Pjw2PjozlkfAiq66WV8+cf2Vq&#10;yycObpugy+C1GiiYrj24/89//8uRnKQWlVHZ0i/EgspUudwfocDKXaWcUmYvOJ0EhuPwrDxeZP5U&#10;joio4wAZSkrTBirotTW3xGURlz2eIoORA/yvTkt3INRgiiwRwhzjSGR8IsJ0nRwVgNHjYbyrhS8b&#10;IIYHVdRHSJzLQ6ES5pJ4Ec4DlqxyKFNVcpEus4BjQE5e6GWBDXwgrMZj5Q/QAK9Qa1ZjMXJE+Qmy&#10;Yzd5PAuajZICncG7iSGaUWGTAOFRCqNHyeAVPS7IRxRrlMf8lbs2XHMSZZAQuYPUlZV6cWPFIilC&#10;eCSViabDmmGRdgwR01lfXTlz6rXHn/7/M/XfUXKl15UvGBE3vDfpHRJAwnugvC8WXdF7NSmKclS3&#10;WlIbda/1pmfemLVmzR+zZt70arZahnpSt0SKYpMiWfRFU2RZFICC9zZhMpE+M7y7N27cmN/+AtX9&#10;sIpFVJqIG/d+3/nO2WefvT+THcZ0hhFIylcOTtaD2IX6LBLCM9hi13EaDOSZu870ZRRvbsaB+LqB&#10;MmUMbTp4CNnQDyV76Nnlsp2yHSufNf0fCa47dgfRJDRKIkmcR1hshXeFq4XomRsCepHj2aLsbUcK&#10;4SCdXJQEiRUq44xfphBJU3FBxCNgRnrVSi+NoQHUFcgNRuVWcY1fKItPmUPSQLCEiCEovbCclYjg&#10;sGV5IWEhqG+Dj+mssu1m1f+fv/q1RncOrvYf/uEfDULfQA5BmBrvaNqSBjljSDxB/fRgoJizkUtC&#10;79r1V4M2855wigUWhIolNx3D4qCdHho2HTF2sZkjI2nTaulzizj1AZTNOpE5Y7/cZRmIo6cqh/RO&#10;tEnD3td8pVxfjBa77ORMmct6M4tWf1jb3MkNyb1wsDrqcvmgRElyguvErwrnrbBMJSB4yO7AeLED&#10;2cRCaupAFuaTcgkc5pjvJqlxWqi/BJC5jiDqztFjNO/NfYC002r0uIdZUp9YDqkMvTvzHr0qugEy&#10;26Wm8jjgwcn74HWfacJ94Ep4xA1RFVjKCElJ1orLJtulajMN4f6S0/0xoHMPRQo+Gq9gONoitELW&#10;ANWiUSnvWmyrUaQtrRfTuWHSaacXSSfjzBtxSY0VJzGMUUYEWox+F0aYjFb7jB4G7gyWrUviAnjE&#10;7GXWv2YWFWoAYUVwM0xJTSaKdfjAm9sYjOCgE0yLIdJHsMz99zeAy1MDRolNIDXtcWMqY7o4aifw&#10;7jx6bnUf6esvZt6a3Ii0yTCeUPDAkNYOmaVilnoHI2ZRVCil3zx66+Vf/AMRGXX03/r9f7FneshU&#10;5qawJEOQ+QzrQWwO03Tp83P7rQJeqt2rON9/5Ye3bt4eGtn84gc/NzTCF01KCv+zikg9dHJT0vfp&#10;VKqYeY3/QWw3qaSunxOkT1s2CSjhmeqOZa/7yRsRE/gxArKEH82HxZtV28SXyppL5cZUtagfPAtC&#10;L1fL13n9QQ1C9t9FHp0ZI5jFBXFVPEG+zlWZXr0+Wv+LbBQybzA+xluMuXGf1Yg0Ysa8lym+H9x2&#10;WNK8b4R3WTUqsXwEsw0V6Po/Q2saQqsmg7QR0ZCrNoOalATsCLDk457FlGMwFkN6B4xQcDbCLOwm&#10;SFsOj9suOZGv/u//kdNiy2hwZHT74sL67NJKMr3z6fe/+Por3wusz33sC+/NRvKgms2l68fPLC9W&#10;y3/4x/+P4RRTYiIQPwgCZfDQqNR4B6HhJb1KMWB1//Of/b9rXuZzv/0vBbN7VrtTA+UYApwFV+94&#10;py8v2o359zx3EJH/WIL5AMZfSXikmKbKTfTDfiQHxjMwNxkLqx6z4GDWtFTMQcf/MXCk+VzQZ3VD&#10;3w19Bo9m/ogsSaMSeNGamw91iDCidIVVxP1SN4uTBWMdeIKCVNHQZGI05Lq9pIWtCgV32OoE2J1Y&#10;24d8ieF2Z405KpPkNTXYqK5bfz9WzQPiEfA/9TNYkz2n5UfHhwfFgQYYzvlOow9tNvajOJKAI3AG&#10;+IaxRGSxaOCAy+NlO9duVl76wd+DjqCK+cHP/en0AOVXF8mpeiv2yqm5c29/r1NcH5+ZWG9VPvXe&#10;D++dng5gToxpESNIACIlIpzxdWFOBTCFuoj9zbAUjbtg4N7c9e/+0yvF5VowE6621+NRhrx6YNS2&#10;UwqiS5se356qfPiz/yo9PKTRO9h+jVaEI5IalfYtMliQOjTr2GMqotJxssAZ0ngijcQmkTckzHuJ&#10;ZNRq+ovrMI43AAwTmfFQrqWzQscxr2kItorkJjw+OFy4aSweHrZ5I6hKkVhnfT00kOZS//q//k2p&#10;6XzkyJ742GB1Ze7szdmlYg8Jw9/9l/9X0GcOjPnFhb/+b3/+2MzuF1/8QiLNFKYX6bh1hjYtlwYd&#10;rSJph/LiVMK8A+eDnju7JgUJAAFVMI4QmKwAd56gkhPHDuOJx95slpCPQKUhTJs4nenazNei+2tb&#10;iQLUTlvMAO6z0gmyNR4zL2IsXGVKxovLwNOcjyYwYURFMSIfMEP9IM+BUyPZgaagujRj0SaO0Xhg&#10;oaoJYoSzSaLIoMS50z7SlavTKVVrKUnyFeTjsErtc5wJwjYD7yQ2YbvZgFPTDKVQzYdAk2D8DUkK&#10;SbN3y44TlU9xBKVF116PJ+NtG3kM30bb/frf/OWLH/x0brQAXNAgDHq9fCEAWgowhM4Bn5IVenWp&#10;ee30K5/+7G/7PZF/qW804hPQiGUil8V5xAyRGGa3hGhM2eX5b95pff1rX/ndL/9xNpOku80sS7nr&#10;f/3kjTde+rvM6LZdhx/fMzM1CtZPzRQJwlSxY90I7wj/jv1AH8UG7TJ9CGoNDlOmddY7Hehpdevl&#10;s3MXT/5gJh3PJK0yd+PuWmIgD/ssk8lhcyndKQHe9esL7f/1j/9tL5fLk1FQihptDc3EC2PkEWi6&#10;qGI7JLehHoijQLkmfpqkI03/2XtrV8+cKjkb7xsdeP6zH+EBNvD1XW1+8+UfP7f/8W37xlX1w80R&#10;I4Qg2w4DnSBjRkSiJGGUGB/JQMKN4xkgBcB20zp/68ri/LoVzU9PbM2ke0vF+sV3Tnzs4x8JB7v4&#10;nF28ee+tV/6+Fxt4ciTzwme/kBQ6gbtAzYuniQFizUOkYoVw0KPv2aWrxK3uG3f65u+V//K//MUf&#10;fPn3aUj3iLqh+L1i9dvf+vrv/8aXcpk0DAcHMfGYdWuutnry5y+8+FErnwxKSox1CsBn5L3AICvQ&#10;K7wWXgewKygqed1at+I6J27MHf3h3xNP3/v8/u0HPpJiQoG+BPmbv9FwO1ev33r556/WHAeLtN/8&#10;/G/u2jlqKNXqSoiF8OBcM8bWHPIK11RMkFJ7ayX3z/78rwOhUsrvH8gHsiNT3J5/82/+lCdDRxqf&#10;sJLtvHnsVWs9+p5PvAf9YZJrNK7i2OaI/Q1pjqKHJSEPersBf5EPSIkAq8u0ykg5CLYMgBME6zaW&#10;bSjhidnDEq3WBNNrIoT0LFDdqKZDcSUCFGg9VPbcJCL4AjMbdPofDIJoXCM+u9T+9jf/cqAw/OyT&#10;LxYGMncavZ9+428YuDt4ePe9G9fuLlZ6+WQ0Vtg6feDZgzvjDA7zeCgp7GQhGnRDTT9mLBIcoPQ2&#10;Q99gEWQjLHWuU5GBKy03m5HLK43FDWyBFz0GtNKIOmSG8/kJjJ8L3QylUyyrAS/N7UH6QeGEm6Dl&#10;J6YRKbeCAwwGbgBLxUi28cFkVGUyJQbButVgeszAJnw0DkfAR8C4hCFxk1cwRAJApg6TYE3KFCFi&#10;nLYNTdfRs2Qlg/4bYzEDjBhfLJ4Fj1a1j/zIDeQXNjN/VEac6ZSB6mob1X4AH4KbUb4T5RMiMzkk&#10;AwGI38F38izG9iH/8gc4SK1bI2FBw4kPSIQEMqqHWl18wg3SytlDWheh3NXq6nqIgsCd6TkePA/Y&#10;i8TMLFdOvl7x+2evXPqzf/zqnbMbVWct0Mg1c/eLG4Ou1wwEe3F/qrgYTEyWYp3mRmTX+OxKeRgP&#10;wmC4nQw11nDc7MxUrXlePBjYWi+tR3wJu8bnK/q2r/vmB7mEiFuZTuTvZqJ2okqnO1kbqxfLWDBb&#10;xfWMN2w3c+14pVvrzSCnN7AIFbN6a6ocK0bj6XbRn+6uDQUSswOBTZa7fV+5W7AC1WC85NmRhWwj&#10;XXLa2cVsYHRyZph3UCbT3XCYfO8NIjIaSQ3mNsPJlBIWDwP17AAzhnoWxlxcfo5URHR7OAQJE9jd&#10;EAGZ1EAjBoDWkG4Yb2bZiYmDdniNGhV5ixAGEcIXzHlJlUrejGczY7rStDY/TABiLIABdFQMYDxo&#10;gpKMjdXArTZTdHA1OdkFsRNIjcUqXuxphPCMSZAqC5ZpWik1QKE66xLsNMMjVGgGbifrBQdhYLbP&#10;GdJABOGDozfjc5elVvM/0iaWDt28FsuO7IE1jSIDmv/sf+KV6Qeqb48zNMBxD+g2FGQKDWqGUXHW&#10;rC4wGZeKG5rhkYI7cGfgarJtSJ74qDIYNZx/8io2GwgaVRBJAvEFiDoVbNS750+/EkBskMQxYFu1&#10;jVxsfWFhraah69VKqxZuuPV6BTg6NzS5fdtwWkmVRi1dfCU0Oc+LG46D1FJMC46SWA1kt7Jcv3Du&#10;9XY0kMAa0Y0M5cIvvO+j9LHScHw8q+q4+UAAV7RTZ0+hmzGcJ9nlCo1QCHkwianMreDlkV5wEoPG&#10;QiDF1CLS2Gi2rNCFt99utGut8DrNGbdyvwZ/Bfm69avlSrO2sljbKA7n4k6rGB4aPrx3N7JVFM4W&#10;Fu8iUgiyhT6jCAJgTz1smPqgLbQ14bOMF4KZwjD3h+SJgURK8GDERnQnaAXjEAiTzJgFo+lIIR8Z&#10;3Dyjp9N2eulkF/Nz28UwhbXX9g3i3UD0YYWxv6vNTgw02mf97I1TzcrN6v3ri4u37y7cvHnzWmXp&#10;NjpojfLspVu37l2ZvTJ3Lbh6w0tHn3v0IUlHCUrueo1eg1Yigw0hpWl97i+wtBGjkdwPVrVKlyPC&#10;0Zp4qMoSVBimWnboghntAqcRBR5U4KM1TX9QvVZDg5PkWMhfK6OcD53JsCoM9cxG9KBfDaLlicFr&#10;kia2Zj31jE2S9AB964MsZrjJYOEPqkq6LgIUuN1GkJEfoudtvL5M4UH5wevwdaVctBr8mpblH75V&#10;MaQPfsyUUAAWGgjh5ylrqWApWTGBgqnK97Gqh15l9D7pukiiTrS7nkbjoZiSLzA6GHLZR/5UNosQ&#10;RJhskc68rqKh+4c9EaptOVppcVrYkrh+t5jnVXivvnCMOScCvJcYW2Zn8WFj9fViBCVp9UuNVShQ&#10;gqRTOMwM/ZBmNw4HA1GDFYrviRoH+6TaoqMJSwwGK58U+L+PmrPrpb7HCRJoOk2yUwDHQJO5LTx+&#10;NUqvjWBOXAU7peFYvAQtlGoCvaZNEuXnNCJY9Ok8PqZlpeApRhvEhiqOnFC0SFzR/DULBymTcjkW&#10;Rx0DeQ5OJr7Ev9xyo3P5zV8//cTBe3NrDz32dDwlvh6fRV1AUDDDq5LpEWmKsFqT3BuVK5FPyLk5&#10;yqWnCXkESzXGRslYuC4Tf7RUEDGRAiZ6l/AxPWI4DERqCXHTQP9xweYi+mAufxjLciGhyx7Cz/g7&#10;36OJjjCTUX5VFaHXFNNKjCH+6S9UwzXgL9xeiCE8L4QRWJCM8nHjiL56a1RY6ceEhcTRPDcMJow5&#10;KKhA0cx9pluNDyBClVwSpAr5Q4kt06KLBrObnm3dbUAX61q5fACkI05azkQojug1QIpeL27MoUU3&#10;80MZo70vxVKWNA+OL5oSSDKZPEZwQNaiLZUt6g2oc3XXdtNBzQkKVjNByfxFixAUuw+ymOUET57V&#10;KeiENJ0ZIGqMWCzeoLEaDEY6LSfGfD2FM7tf6AxRxAlY8W6xFaACobtItuQr95jSF6BAyWIMznR5&#10;RiCfu2SUfqX8oLfj7hljSlYPrf4wjqVajQwvWR3iI0S/vgQx2yAeqNW78VzYxrXXEVGU+4NeEocX&#10;HDEqLs0+9rDYxs/OiBWoUn03DgCFmLRJfVs0Ybj5OtN9Vs7nbMidCbTICpy92Xjpez+oOQuxXoyh&#10;3iOPHRqIxntQUDV9mejxYIRNsxi4b7TT+OBZRcs6wYHPwheB0zuLN5fu1IOtkrN5+0yBfpjE4PSB&#10;QiGkddKeRSQyOSVquiIwmqEJAaZcnsHX+htWGaShOylYwU3jMaHeACrHF7m9ZlXTntFfxF0yIm5q&#10;psgSmtfn00t4mM4f8Hdf7LIfVClo+DsfwUhe8Iv/E47XMjargqfDZ+EFDUVOHEY+hSFtaaBPXTGj&#10;5Wz6kcqe+3uK1zehWNk2y8moX4mUx24DF1NHx7wytZ9RKCOXiGacii0iTzxkVzrBDPpJEJ3obTlN&#10;ICAyKzlL43qJeQgviaMva9lauF+fvXJq/67cCy98fmx0y7bNE/l84ObduxeulJzKpY9++OnpnU8P&#10;ZEcTSdwxd+D+ffXa7WBwatv2lN73wVAzJIhOr1ZCb17Rz4WkV0VN9u6thZV7y9fuNa/dvHP1zuKd&#10;2Xtnrt69v9y7v7Dxzu2NW1femJncNrNpED6QgzVZBmoETYpQp9ySCFGfRQVYw/2EkcMbKVQie0oZ&#10;ZiI2d0PqOYZcy6pkzQDtPVAGNIg821ZFDr9OlUJVKC9tc7QRUQ1E22311A+gEyx9aSwfw7AMIhSV&#10;VLk8H85QfjtBBx7/G+lndTuNdh1GEjR3c23mWIRZoOLd0Hn6dZFJiLUeICnVIm14LmCRxFG833rM&#10;EBDPzA/znhpZwkaYBSZjHLM8WSEsTg1DzC03rl47/eiW2Npa7fK9+syWHXCJG+3eq8evnn/nR/hG&#10;Qi3fMjlVX13ctXXvlu1TKCwSy/yifxI2edZhX82MS4MqsjJ5E3nvdsmpM5mBYGDx3vzdahsXR5sZ&#10;b7ftLFZK0Ili6cLDm3MPP//+ZGrEyBYZoIEdRqTFeYYlxL0KJx3ysmBvvVwrJGKSjsTOyOWE8cP1&#10;hhZkMWcXwn/LUZWQLjB1Ab1YD44DigujrVNjPpSM2kQzmvokeVSPDEICqXFzZHZk+uiQGuJphkjw&#10;l8XKk0Geg489MzI0Ec3PpHJDszdufeiFh4dGZhhooB0a6iZiwZrbiO48MoOXK5ppVjcIx5ezIRSH&#10;/RLzM1zGUuG2k/aTA6ORxFgA/BRyf344MuALUhNyl/oygjZHCp+aU5RxlHBkOByk0G8rAw+45aY/&#10;E5GyEBAzutCa35BDJEeeAdS4fiblBQowDtYXZ5QeO7s+AMmAn9QC4wGZcleflILcKEFLR8VEFWhB&#10;0hU1ODIvC4YusTyyJkVErXl+S8ruPG0IWAKVJMEkQR6Dd5DPwi9x2sEMxAlEoxtosiVCKJgZ2U96&#10;mtjJI4LbiXQcJF5qMpkSvMincSvVzpnT5+As0MZZXgJt2bh0Y84fyuKLt0iNuN6BP3h/tfPrEyeC&#10;neb+PTusEEQdqxfrZRiA6dhWPAn2iN6on+1GSiMzLczrzDCQ5bs8V71w7mg2t3N4uIC5JqQVsuyX&#10;X35rtb6Asvq9teKNaxsO5zQawYz/hKB+8lkxmAaHYsrYspIJyAE6lxpt1QUelVVE7rJea/bqbG95&#10;7qMf/9TE9l3T07t3b983MTKNVuz44I7RbTumtxzYtGn39M7DZ67f3L9nDwlkF8sq8ShNRxeZVceh&#10;WAA/gsIWC1OsRDqBBHhaPBZqNbz1avel4zeuHv9le+N6pbS0Z7KQG9vJuwJYki9USouXr93bs313&#10;pWmHIWFxq8NUxmw1ptkpguQXSWdShnAkifIV0zRG23UKyfBSxX/l0ukbtxcC8ezd2bWbqycS2Z3X&#10;7hcvXZ499/ZrkVI5GLM/8pH3DcaGWhJXA4akW2AQbY4PoBZCIh/eI4mwlCaxSQOSJFovhS5dfPXA&#10;geeycVJSAppGm+7evH5gz8PMaQCiJqP4gmWwpy/N3xnZvkcFq6iXZl2BfcC9ZWwxBt9Ukx2oBCmk&#10;4dkSxk41uFQs3r5x98PPTs/s+0Aig3dXr4RVGggxMn2Mm0SGeoGF+7Mrvkj70X0H46kU9bqBlWH5&#10;YBNsfBtY0jw2FjmkKuIkZkPN3qnr1btX30TC4YXndzx8+IVYfuedy+cOPvJkHF8hSUjxMcgi4xdn&#10;r/JYw/i+9FCAlnuzhNL5AZYFeTrX3WY7di1cENnpXDYZVCjRrIJk+ItFBy4diixmJsnwHgDC6Nip&#10;DWC69QFGdemhKuvCBTQQZ2SRgIxkMmULilXEpLrxN2B3N1EkvHzmnfFtk1fud87ONc5fvrJ87+KT&#10;26YOPfHe7PjoavW8Ww84nba7eD8bHxsdTXbBhhC36TnYvAVjYZwmg8jUSostrsEDCeFkldeBhDSo&#10;XtHfDV1faL159NjtM5dX1i635u7MLa6UF5ZmbyxWGK2HN5GgnQzJBmSIDMjuNioBhWuOMphPxlxC&#10;ZT6HoEHwoYCAZnAKkGxw7CPliUQaxAdQXYR91b6ENkRaQkpp+2rEKKQxKookOjDJpozHDgJ5nlGs&#10;I2zCyyEBkZuicaWnR8VXQNP65HSlqTi0+v1po76KELDOWV6WyyMmMJZBu5T0BliwIYUWdbGN2oZw&#10;GGV3+Kv4QnCkmqq6uEK6DmqOg9uQ59DypyqkBKuiM6AzXdzAGK04cHtzCFsONnQOaTZkAsKadojh&#10;dTEzCgTXXlpZvHr9zsmlWgyDs8WNsjuOniJ1Qak6Hpmab4dq7fn0RD3ijpUanl10g1tLze5wFTLr&#10;aig41e7UO92IPepPArU42xzfSjGQc/J2nLSsYDV7uU6p1SisNnzluFPJ5JPzMcQo65WpSHSRNA9I&#10;tttK9+xYtttZzZZqw4FhJ1IatNplJ9tJtsYXkhVk4Txry85YspUtpXwHyqVGO1lnyDa0mo2HBhvB&#10;7fuOpOPtWpB6MpS0YnanThYzlM0jjKAdhVkv6JLLSu33KancSGdIkoAuTUbL0hJqh7IDbcNmt0TV&#10;TTNfR4ceQ4LAHQqJjM0JbSaXiIrQJAA3uvB9YTCRhLFhzAlENoH2nAglpp5vtfw0u3hZVD8Jf1Ax&#10;FP4AO4DJy0YlNORD9C1Jq5lAQDFFFGDdM30J4wOIkEtA5My0nhhQBZLg40jdmSOZc9gkl8R9DT2w&#10;4GhwoIiBvgmjuxzqTLbywXkvopUp3mr0n8iD69Ehkkj2AIPuRpjb85eaMFZCmRSUXqpijlWOMKMH&#10;AeLbXPX10t2yW0cqGKVJEWWBMiEDInpq0k2dGIY+ICNhk09wO1stziKU7LBjeufk6fc/9cQTh7c+&#10;dvjhPdtndmzd8eT+LXtm0o9tO3B4y9iuTQPbR0OVYiI3PbZvZiYoggC/6FgUNsyxytub+KjxKgnV&#10;MT1OaGPMvtGtt5ybpy82bdtFsgM2RK11evb+5dnlt0+98/a5106fuXH+5u0bs9dLldKBQ3vzybgX&#10;zvtpDIYkmCUKCX1IihSSA6H1xrRX4H2bg6Npd0+funjw8I6nd2x54vDDu6a3Htm+c/+m0fcfeHTn&#10;8MSRnVOHD+ydyoRuXL2TGh07fGQ3dMZ4KkICyM7kmHba8JfNlCXvYgb2VOaKZwHmGEtECrWenFqw&#10;HivLE61Xr3bCvXDdQcYAaj6nQ4/Z1qHxSakQEmLSOSrQgC+JXi9pnFi1rbpHxdhBezQEcAZPij6g&#10;7aUvn/pFOBk7MD3GVMlApDsUAgdMLi1X8wP5Z2dim+L+QhDzCeDI5KNHDoaJ78zYtHp1EOlAqgfp&#10;igWJo5IR/OyXmlywU4dFT8IqJhGHQSjKA44EGlXNoooWD+AtrC1IQUJ/lVQMJWlJhxrJIYylVGMx&#10;R6xMT4Ufh7G6zXwNriL/OQhDmhFhLDb9wfF337TP6OnT7vrklH5Xk7OLb7Eyt+i8FDXJVDW8VJi2&#10;pWpcU08aBEQ/yX8SOEkHjToSxa1QjP53YaxQynONrCR2jqbOTGig+jOKcrgohpPAkgGKXtUeXAwv&#10;qEwUVgWdPeocPI0pXRiKSZK2BHBxCEYpLQQjy+2egbz5sjU1VZCzp8p4HWjmkgwtQuVS37b1XfaN&#10;f0TkkUYD32Oa3tjbW6DqKnu5XXXur9esCgLngDRQLyK6GkEV2QGMynVQBIIokw5EojkmXsGlIKOr&#10;daZ7aDTd7aZmou1eGLai69ByEe1LFSM7SyqtIn9xaFHMdaJRxy1u1NtOlDJPbVorpWkmmWmaKo7X&#10;lJKCQARLskfcYjPaL46UazdbCeB1xDOw+TPDAcAcQL/ctKNvHb02D4vBPbJndyrmZ4Sw22oB9Uqk&#10;SRVg//7wunWNO8OplAkgc23ERU7WKLOoRj6QnQXbGxVkeV8bdz8eJSWHoEguxF8jowGct+XEECSu&#10;GljfHLnmLahZu3TdEzh1WIyIclDw1mVpYGnIq4/TsVpkuGzIYxv/h7WnEtoLpLrBKHYTenTk4yjX&#10;MkYj7cJeGHkLnr60Ebg/aqeYZcjIL+UuZwRKyy32Cummn4DvJ/oIi1EIRpFQdDt+xUyLx1hC0QqB&#10;Cmo3svjwh9FOR8y21UTtvtNE7V51cjckrWtzebwNe4QHZIZftCtJDhuex0wi7JNehSZWu5vMUtUw&#10;52goKpxZHFjap31+FgimsaYSMETRzOliTPxQXKQ/xC7AfwzfbsyV1CbR0B9ZFMcfH0oKiF4Lc1Gd&#10;ZWY98IKoFD9A0pm7N0lWP699gLNjaml4xGKQUZ+j8snVyBFAC4w6Itis+ZMZYZc6L6X0FHCb1M+U&#10;r7AHhUgrT2ZoiIOMBEsxlgvlJijhswoGDmNSHjALJIvnxL/7vEKzEjRhKvcb+UGjVx3I1NZbf/XS&#10;z06+8h3mYJ44tM2ttctd96GHXxjAaFWrjj91WBy+0MgDmTndNBYrT5Blw2rhLWSBynO9cu1SaW2l&#10;WukeOLid3NnFma7vO8HZD2fGLj4AndHuFKPTAB+0tVicWod9oETnhVmKgFx8y2wNneDcPbY/n9dw&#10;5bQTzY0QsKhWgAYb9cd0DfuMRVJbES15rAKFH/BluAkypTGS58LmlGm++458InUgDNmN52r68zDd&#10;2O+6KJNFiOwM2GSSYAFzOgWM5jEvxR8an6Zk0nPnyk0l/2Br999L/hv9ngRjaGaMWh0b/gtdMlmi&#10;UCkjQUfwQNSZvEIrSpavmNDTePj+t78WaLU/86V/H03E0yOcjIie78zEEteu/OwTH/jkzkeeCTrd&#10;umPHLAvb4qGxyY2l2/fuXJmZ3hVnqZOJiefFpH07gEMCzQ/oWuGhrlPBT/Kts2cb3n3P6VZWZzu9&#10;ubxX3ZxyN5ZeA2Lyld7GOi8Zy+zeto0uAiNN0i6k28qkkp5agPqSkCMFHOIlPQxz/4zDZl86Q/1V&#10;9SylV23yN3I57oC+TLQzJg/gcQQNmsQAJQbbNPNZxrlCPycqhzHOlRGn58W6SNRjGN+NNDfqYY4v&#10;CwxAktXIPAspVqOeGx8i1FD2cAyjs6mMDnyw70rR7wk9+DdvoeMVwmIYfiIRSOqc9Brb/prT00g8&#10;F8m0pJHdFN9K2xZ1LVBTrcEaZWyzkEo/unfXyO4nDu9+dOto4Wv/9F/mWsm3fvyNldtnCVH7Jjd/&#10;/ot/vGPfkeGBkS0Tm+PxOOavrB8HPXWMJkit2dIi4vHxxRzvWTE+geADwb/upvGdRx57es/kwI7J&#10;kaFYcNf2sRff++T7nvvA40cemtnzSAFeEV1VlDtxF6INQ8DgY2qqo4eqQ6vRCaoLgta+3JyDCmUe&#10;wydJtxsbEqsbn22MR6jE0SpJhnBmYYjVGAjonnMKIEKgu6EHIc8+Vi+7BoZ0UmoAuIqpo2RupDGS&#10;qrSaXrv7+qtHP/+p38mMbklmg9ksR27y2uztJ57+WLO0VGlqONmKoqw1uXTl7K69R2gONltMrODL&#10;x8Xo8PKh+CU+MIKqNbmfA8JyxbCY+4zCPkNTxXkPIWx6txKQTKIS7AWx/Y6HY010fpFAgTXdDXiU&#10;5hypwEq4UxD2OBaoGxnawr031GNySRsQhI4WHR+BZ0CaZEZN2aqoIFUqggaki2/0rwW4s1n7dsl9&#10;kUQzU6b2f9MoltI8pvAx0x4xVpChoJHVqvDx+dHg5oXZdMLs2NpmbYM16Hw0HdJoEvWyOJhv2K0h&#10;EthDgYKZEMQWdHsiPQ8NK7jk0SyivLDe3I5TvnzlTmI4ffHYG6dOH1+tr0z01i+uL7z6gx/fPH/q&#10;7OU3T5278gby/yt34tHg/l2H5FLMDml1E5qjxViTKSsm0EkVKPHE4VJI5PaSXK91qF+W1teuXjzz&#10;vaNvFauBt94+88pbr62VTknOqpd0KveqxbnSyvG3L5zbu31fIBrXioBUg225F+qJ7mWz57CTZlW2&#10;2l3mhDj5OVzjVmw4nz545DDzLS7WM9zYWBq2ZjqVxdCBp8dPYhEQS2UOb9qcSOTQj0FhTg+FRBUq&#10;j5qUJksBNAuRfUdJU+udZtIKVRvuzZr3zX/8T878zT3TqU1D+Q27unNkfHLXDGJMjMlBOxybmrq/&#10;NMeo0f592xNR7Go99Y1TIYhkPA4aW9QFJCISztfkshdiWMINoNKXiaJZR+m3sLpQPnnilfmFs7WK&#10;f3b26O0b5zbunYL5+N5DBz/y8d+Ijk1jERjtAHy3aOuqT6ZywJQGIkZxH/AR4QQzFl51ZnZUwJ28&#10;fH14dArAwvZC1XqvXKpdOXVifHor4He749yvNJfnV966dmky2t20dTvioYFo2s8iB1glkNKg5RXD&#10;3SiiqkxciE5l5p1JyqkugtbWhHXoyU8i16uEpeUQ4jCeR9Gf8yCftnZu37V9877j75x8+tGDafQa&#10;GUglIWUQX4Lm9Eo58FFv52UNgZTVDPzS633/R9+cCMU+97v/YnBkTyA3wOz9lbMXDj58CBw9ks6I&#10;VwXLsp1+48Tru8a2xtO4gATTKE7L6IghRqZbNWEtHyovqHDCZwBnbUNvsr710q+O3rx69NdHV668&#10;M75pW4xDis+izcipDaeEwXkyGgYtlMbYsD1oWoGvcgeIe9KAIii3eW4WjE6ZHpDq8CgR0ZPI5jsX&#10;rqyu3aysXB703N963yMPPfMhDvSh/PDB/e/dObULouN8294c9Y3s3MYcNWEvmQSgpzwS6KAROp3+&#10;ZLzcbYJPUpylpoNr9f167Zu/euPUieOB6rVcrzSVi+dy0c0DbhIasHv31ursmcsnKu1gYWA6hrwo&#10;QcbDld5QkrHW5KwR8Y8gU/NF0ArrSZKVXIUVqM4xzGhmerifZjCRFkCrFJBDheFxcxpyXAKDcIdI&#10;V5gi4v4IxVZhb56XaAFC0FiHquGMLwQwi2ZjuTOgmmCXAC/QqmL+fF7pCT5C1EGkx/wKNabqRZoc&#10;oDHvqjZxQ3hrHoqaItwK9iFJdZSmAlqt0j9j5VBB8FqsecINGmJV5FzbPRuhAjLCkgaBYfWybiFz&#10;B2jxMLjfiYUT/A7lXJyLJCs2Q0XiLcTj1ZX14+eO+is36R/VGL6gL0/hlGtPLUYWo/XI/ehwtFZy&#10;w+vdhD9XyTqFUD0Kda4x6G5aCWHr6sYi0fhGKTDoX0xzWwFufZHmKsPHdRwDyPojgcRqeIgjPJlb&#10;HVwa9nfia1ay2KvNxLLFXA60utLC2Wi9Cz6B5alTSYyl19p2JgfytRzq7uygBmHtGtmCC3E+27ne&#10;2YIsyjavFYteq9f2lMa8A5Ob0/lkhqYEgBbS5PD9Qp1CKpOM5AU/cWagsMCZpIlRcllAVsxreVrU&#10;4WYOmduEsLTUTKj5s+qGQdqkUqav1p9dpYcG4CUOHkvT9RBrY1o4kQ5AxqaFSHtfrq8sXVBS0gsW&#10;ipFjYJ1JXwYyZhn+tcUICZCfMteAD+9q8TUCInVD+oUsApoPdZYVnzL2wOwotJ+5JF5KM8+8OFW0&#10;mVFVVcOCMEInwsKMRgMAE8KENMrIFNSZMzQKYGNEcKTeCfxE4ZSkOx1KGJZwi2reKGjI0aLb2mi8&#10;8s6bw7kCSkbY4NWrVcpunbht7rQSSjJMVM5nby+t0/GEUc80llp4YBy0Og31lMOY/p4uj4krlW/q&#10;graYZrNu37/63DPPpwehREbjA5l4OhNLDeZHBoEvRya2JeKRwtZ9K7NXI+nh6fEhiyAlMTjhD0a4&#10;kbY5xaTBXrgDSvRRc+BkClarjVM3LqJ5tWdm86bRwtYtUzMTuVSyPpSNTw+M7J7MjY4NQXVtNt0t&#10;uw4NZIGeqsiTktrKEwsWIRuMVUE7gqGzHjqpKG0TNeD1e7bjnT731lPPf2x4csvUyEwyk88MjA4O&#10;T2bHJ7vhVG50X34wMTQ51aus2plt+7eNBVQJUzVxqLcBsyJAf9xwtUdMZ4BzAx8Rgafo8jjoQLTg&#10;iNusMmSOKHnZtbQEGN+nhidF4aa1IbKJMiSKLvwUbiLbt1XIKssCp3ORK6LdW6cqRVaT/mNUhkR2&#10;5e7tGwcOHtq/68C26T0DY9OZ0ZFsZuzG7dPPv++F3XsfLUzNbN52IBFozJWdQ0cOSTYk5FZawo2c&#10;dh0piF5SLrMmQ4H+S+FOMMtZEfJBKGTiYRkiXBROkIthB3o0qNeH0GxkAXk45OnG1lCmZGuA2CrR&#10;NmUVHH5ICcR09bV1VKiwprFvgGYsyciJLKaoMbUUMPE/h/J0BPUpS4bw+IAFwzbg8ugYEx/7lQHB&#10;0WATaEyopd+vLZUTPSBJqQPMJzAO3Hopod2m1h0gXDJG0uXwD3RoDBl3FyPZplycWrgtMXLlwRT2&#10;vBfHsjrpZOeuB7lRyju0HUVksG1oxHUEE2KoaYQ1WxSw6o7zne+9PDqxNwMbJCglcFOp8tb9YlsU&#10;dAM98IdsmHOCnjzALhIxzWLDy9JNkpyqoWTT5GHJUmMLDpPFMptteaHCyRbHwowMyO7x+dIRr0tx&#10;S5aFYRelGpkIQn6mfyRShviLGq/wSt0uXLGAx5sJDFLkIbXn+UpvDshxdaH6y7MLA1lkRlqMWKcg&#10;SQlYNbxulR+k5MJZzRMxzB28/dAc11MgHDWDSai75O6cSWGiAskjXD4AKbdYffnEK21nHU2Dh/Y/&#10;kmFEJYBkOHGOQ46alifCcLFsKbs2FkQ8LKP/ovRdzD2ZWoLLUTVxJVQgQdJ01gvJqQmVbUaaqRl4&#10;vsRGhMPoi4bRM3+Xi0SpYIZxaPphChkNw1NAWwyHF4wJwYUN5YdHwHOnwdWfN+SfrHlqZj6CWyw9&#10;Fo5qta+tcgu1bDmTkVOxJpK42XgxYkunjXuav0IHg8ORB5WkviTI0JRW99JrwrVgHA0cHfAJAxzG&#10;43gXI3rI5uLvwC7cZCpJasYWgJGkXthMjQZaDDQqGNNv1oo40La7rIlYhHYFTQXttf5C4rxomVIf&#10;35emF8q0mxU6xZR5nEuxEAEmLHlZjR3ByOPsk56Q1ry2pGxwxKEQaYWBtVin1lSXT0a5/B8NSRBD&#10;g7sxtUFFB6WCk0M2R20UJ33WkKIfEzClGlXJg8kvViuU6kDe7CChou/KRJrzFE3daEI9EuN+gCuM&#10;mXPRoIFckzpokAmoMjHHsJupEqIxN8C8ShsmhaQD9Kf/gDo25JAooyM8RHCruuBacdxM01uJXZ9D&#10;18fmqG8MxGDoh8J8O7XZ+dJbP/tFvdceHBn5xMc+57Qbi8urhw89NMCMthYxL5v3BVAN63cIeOvs&#10;ux1XU6xqN9BrBchzLhw/XawHE8nO/j3b82lss4kYJHmED4y7HQvVQrOczG8ZxVgKCMg4UOD7MbOP&#10;1uk6uX6zL7hMgcssezN9pqfGxTPYwo4gRJA2Gz6aXhY+Pjezz0Y00I8kCPhT04wz2SS5bz8Aipdn&#10;ZkM6TGJTr/cRVfMKlYYhmQLHmHYjf5SIm6/oHwRqRUkwgOG7+qeS8uxjdkKPjBkuPylU6d173kcb&#10;+WP4p4Kj+/9JYmYME8CLuUm8KvpHXSeO0BF4N/OJVRfnQ+OgxSC/U6t7p069wZzM9NZ9cYp18M6U&#10;RXuCxObcyTOPPPn8SCYVS6KT1YNpQUfWZY7IF4Y/fvjA7hhpFctDHDQ8uhNGzcPYN3frAUqQkG/5&#10;9sX5pcq6W87GgjDynnn/p3cd3j88vmt6y/ad2x/J5tK87LYdE+FC1PNqARSgYRNTJPMpK/hE+QkC&#10;Cg5MURgNUHMqcYGaFZWWHJm+Zkv7nESqESO/SAEgaSqsw8hG+F20bUUA0X1WdseooDiPOhxV2Rom&#10;lxoqgJi1MEeDGJ3qzkJHUb4Fs4CX17MjJeMFiVeEjXCAAR+qYh6QZApJVtXINWtY6+N/IrM0m5EJ&#10;hqHCJKU4SQD/aX+khVZXB2tXQiJkLm5Znf5PDdGocC7UbeJEmCS+BTuBRm09hHYDFpa9IIL15945&#10;tjZ7G7m6esh/eNeBI088NVCgTeKMDQ6lhxFxx5W742f6zIXE0g3y0XjKHN0sBunewrvvehgdkiKg&#10;IwjO5g8l4uAVBRwnJ7fuGd20KzMwxeVE6HnTCibgIIHWgfjRq3fbiOH7iswxgfehHO02mhx1rQRH&#10;HgJUELeECmKb2AxiNo01lheqNHrrNW9pYe3OIkZiqxA4YC17dRfARLwMdSyY4iR/UEoqcFxVIjQV&#10;wzujNlNwoBNl7A5AsyROGj5x5vhjjz0jqBXNJfRovOCx4z86sPdhkt9gtw5HgvyNl1yev3zw4Yd4&#10;OSvOfAkTnRYVovIKEF9KNgCdDICOEYOngpUdqWml8/h0Fovz7qWY+uFBcfSw1Nx2QospQD+GRcQX&#10;HUCioGgEIavlOnDUfZgFqdiOeI2QeN6Iw7JuQfZJzBR+eFnWZz8agOTVIUyruCCRk22dAemE7XIB&#10;pm8lJVyqABOrAD2hguqHzbpifdoIngeRx1IewGLD44Xwrh1h1icOJGxSoGTuBjkAd5KEHGkVpDn8&#10;VsV1k+QdBrSXqDzVsooQejHBLrCBAo8/GI/Uu9E7t2958B9i8HAawUbz8OMv3rt2g/M3FIU51Bwp&#10;hDDjWOnUhgYyB/cdcsOYR/gjPNkIL8rsA3INADrc4UgL2oIkjPi73O3I/zpu4/g718utYqW89siU&#10;d/beXKmCB2H+od3birXlTqeB3YSfPeL6nn3kSfAiRTDqkihquV6H4GwHO6JuEZCFaUuDkrY9qVtD&#10;krc8AorJUIDjuUvJbgFa0KW3u2kMUrijDDU4biZLEuYGsbMOIQvIMWFr5lQK9AjWYMWGjZOWHD1X&#10;CzMLkRdC3/7Rq+312eeeOHj4sfdPTe/wolkMrSZHpyM5xXh0aNWHbIXuz17ZumUnGl8QnmCRyoNA&#10;zpXEUhc/VwAsnFHBghHKRVm7XbVhatKFRWhufHi8ZjGePg/OGGPeuGJ50dZALvHEngP7Hn1PkIaH&#10;2yH3BPBUSxcGUF9eUGqhRgolGJJosPIW4AlD/A5aG3Xv5NuvLSIPU/bePnV17t7tesO+uXTeruOR&#10;66yubswuLdy9e+PuxTPbJwa2z+zV4U+MZUf0bfFU8hpoVbHduGFqtpGGGUtGAFh6ZIgo4iH0h+ak&#10;nhP0QcQd7Q6SR8RV8plOcH713PT2RwoIbFF2UlGVNT/dwTCanESttYTwa1Y7Px8Llqqd6+dubt02&#10;NL55t+O2gAgoRS9eO35k3xGARxP4aWsULl69uzJ76cD+3TlUpwi+ASyGZIFCIOr4Yc5qhxHlxGvW&#10;cBb+td79avPk6z9dvH9vx3D0yFMPJ7PjLF8zfM2CBPDWqBrlhHaoIjfUKBiOzFTDzVSRAbDoMPIC&#10;8bnf/pE2lUm08NvBzTAIi6MFuW5qcuvO3Zu3HngmiQESixIuSJgVGIpnR27NXR9NpvHQ5NETclnA&#10;LFId+5ot0LiJxgERq0V9lS6jkEUUQjpnrsxdOv9GMhjavWPskec+uGP/vuHJ6ZkdD23avXfz1FSn&#10;3Wqt1sulNWyJMrlEo1xLEEPCMQQqggUEu9Di4CKNoQfOrbJnM2RbVXX8PW2KOSMXpoKaJJYPDsJg&#10;BPU0hQoEyY2hHuQrNK7Yd1DqWIek8RR8aCYQhk1GRGSX5KK6832/FzOia7wmSISY9qCyAezTVyje&#10;+xwAftLkrlKd5n6KVWrMXiVDpOvREgZKY+ch0smFwXtOw+LVCmSyhm0gST4VwXgecCOh2EsfNptW&#10;F82iY4FPGsc7XGdOwaDsbPsWE2KSSRINIVGEb5ZWlk9euLRG4YZ0OyJhSqZakVvRXKQcQwLQ32bc&#10;LstIZ31TJr622o1sRLrc8jDBPOKkEXxKdFOrQ61aMh1etAe6WbKs4pDtddKkgjlRCIvxVmwlOVLt&#10;pLN2YGWlTchfnt7UCcxN0ZKwI7cGPH8mn1vDGbYxVeq1U9WAf2KQo6DcyPWmF6wNSGrjR2KrgWA+&#10;IEZJrhq5l7XGVhob2c6olT24ZXooP2ZForjEkeV7nEvtynA2EcvycVUG+6pGxjhnyI2GsSz9yP4J&#10;R6AkH5LXu8BY0RlI60UhQSmbdcl2MtYQ+ASFI80aDXzqMVjZAnGV4aHgoFlijvQw6be/y1CBqA+G&#10;pNp1W7VArcF29OeGDYjLSuJg4OlKZ42ZCF+t7UtnH4iGEr84pTBbbOK5Rq3PkQnKZX4LjYzyqrkq&#10;I1Yq8jq4EoEdOoVn5KGQwGSuATcDY1UO4itYDf4n64YugWEU15UGBCQtgWwsRiEhKVk0Ox07cuXG&#10;rXNHj92ouO26PV/q3l+qr5Scpfv3r91eubHqzt2vnJ2dfevKzVPHj2Grundykgys1y7T90RpS7Pc&#10;LH62hwjqxvKV3SUhMwYSgm7LPXf+yv4nHmO2z484C7QjkhhNqkUiORwhMYzmLA4zdjI1mAdTF7u/&#10;04ILbXAQM/dHxgpjjsXKzkGyUS3nNJR4f7sTjkbf8+iz27ds2zSze+v0vumJ6V07Du3Zsntm157p&#10;PTswKd9xYPd00E5kB+I0VaS1ARevZFIEk+6LykGWDJm1vx+0DTUT2AmePnH6ife/Nx7i4wZiBc4l&#10;fyIXZaiE10HEiiFFVkZVPrP+7Tu2AkkYzSlxQILRnCp5LPNUQXEfSBhbgRQNFRabpiGQNWd+ITGI&#10;bzecaqF4AAMkBAKnWEHAJjGAbunrSdeXdIftygSM+MMcHBzHMWYtA10G5Xt2vcPsIH5lyGcwVDk8&#10;MLpn975kmL4QCUJipRr8/k/+4fHnv/T4vl2hSC8RJegObt60aXpi02A2gr4bPP9YJk0yGUlGYVY3&#10;18tI2kHG4eTyl+1iHREQt1SpAiVwb4x7kb+CP6LXqZZbvB3kQKgsiI/yFXG4QCrYGLIswOAYhSDu&#10;A2AG2TVyQuI94CQgTXptgwEsX/FthwIUFNtFkrOGhJITDM2t8gNJcpowE2CKB6nTkr2JNqXAKk5T&#10;d3F2MZ7Is5A5/HFpgWfabOFl0h+U48kiXqRuuVJnk0w2SlURG7subiFWlLkX1Kd51pjMUjD7Hc0T&#10;Q3lUd8UIjYkOKuNYKYaY2GpMTPoMCDL8/vApQpYtm8lQqMxMAgo24gQMJRjW1ZDqa796+erFO/sO&#10;bI9HYX8lmAI2tBiDpLDegN7kDs4F88GNWyVNu2D8whsv//dv/Wxg5/5uL7i8UF2suPVK00VswQlU&#10;ShSsoVLLvnH3/vd/+IPs+JZxgoP6ThzrWDXEmbMSDCRSd8dr04p3YHlbVKSVbhnImeRXVjYxsGFc&#10;sag3mAdUWQnvGihQ8EWn3PT99Ht/f/TUq6iqv3XmxJXZmycvVTG8ala0v8kFQEcCmm7mjevdhg13&#10;lpzCokHHZxezg90Kbo9VAgxmkmghf+ACIjpTsJ282qzb2aHs9I6tCUl0U17yi2j90T7l4UFHiXTZ&#10;Lw0iqBGtg2eEs4Hb7rmyH9EpazsNnApp7tI4VVrKD+AsTkGnUVM9egAFfgvQh+yEAxI8RTcduQC4&#10;dZwCoE4a1PUEn6c4UOnimGKVmwY6uUmaaDwIcSboXjCexMkKdgZkxvI2zDJ4a3CRXLdTbxF6u512&#10;CLsGgHX1WjFZki8fzTA/YSqs/SzGnJ53js1h/JQJuoNWBMmVRDDhCrYOayC3aUcq95filEAhSBSQ&#10;gh0Q60Q2bkGaa3XDySRqvMEw5RVi/UhzUgL74lxnxtjAy12Ez27YTDILMmANu1iJGbkFFWk8ksBF&#10;I4+KjQaLsBzRR4YzDlWh3Y3kuq2aOnSW4YCIw8hx6IEXEas6vDvvSvdFiRGNAZRkoPSxhjnAuRus&#10;NfIY7pfnVjnmWADScyVptACSlLv0AR0zjEmrHP1EoTayxfDBxhVMxssK1POFILuBdHA3JL7CEgq0&#10;Sop4nH1N0CIDTimhEeHdXxbVQouQvyh1ywYjowHsroR5iXlnGtfG2RxDcwFzIJt0ZYGezdSDgfO0&#10;MOApl7ovHT39ve/8fTNY/+KHP/XhF96XTUd/+cs3koXRQztnIuGwbpVQMwhHvBP3Z858It5L7GCq&#10;KfFPIQGJQSZXvtmrV5YX19Ere+qpp6PIkQjUgvod1pAaOXLYQCQq4/l5zH+Rj4kbBUtj2Ko3Mpen&#10;iRR1CHyBglmfhthIm03NR9ME4hqYuaAwhl9PdJIIVE0ZTt8jFUFC7rxilCG+cfrLd6VvtcbQlhFA&#10;4ZlAfCJJQR21aldK9XYDwBlzE/IFLoPtZvA7kfL4vP0WBf/Wwtaqg6Wl1ovoc/pHmDUfluhpXAj0&#10;W1yzAQ1Jlzm+RWY07I8+YMqnk4wm4cEobdP/Y+wO3VWGMtnLIq2SqDB0RKOhwaCb5N9RK/diV0+d&#10;C2eG927fHhvET7SJvk84GG4U22ePvbH/0YdjkJfDQbxkGAzh5WkbrTbbC/eWHj70kEomFheJNRtH&#10;DneGn8gHZZUy69dyJ7buee6Jp9//7AuT2Vitvvb2W788evJ4dHjP5s2T+RiOY5MzmzbFwoFGqR7N&#10;IR3dt6PlRYionONqFGhBcujDVtYsqmFByjqAHoMIR+ou0NKHDsC+I/izyTgrNXRMPmb6x9Cvube1&#10;DlhKgFNZ4xGCLFWWM1JNdkddwpJmFTHISjNL6QqySIIm8Y/XxtdJYkQ8KclEYnJ7xTZ8sB7tPd4L&#10;AqyKBG6+ChRzwcZYU8w+zZ6r+ms5rZYbToLlOMW6PLnjdi8IG4DlzUfQ4D4YIu0NWa/oRKNG6nmV&#10;pnd9buPEm2+66eGTJ8+/+vp3Hc8bS3afffRxaqPBrXuI5iPDBXlJ+cO0QWm1oupG3kWgDtI1gcUN&#10;nIQUo+QjzKfmvE+maYLDMMb1Gm1azLgS8SCACmhjmkIRvoFMcVAy4HNEIT5qV3WsAAwkMR24YXyD&#10;MRQH22EoTVqTnHUxWh7yhQ2lEnSCcBv4h2//8PXX/+nszcvnL11YuHHh1p3jt27fOHHmzXfOvLm0&#10;6A5ls6RjagdrPN/sPoMVSQSZBFQ+UOQ55uzmwbGihKMF1oob167diqWnEqlYm1wWdpPTvnz7zkN7&#10;9nuRKBllNB0OWbFLd4u1+zf3P3moDV0Ouk0wEskGUAFrNKWhyW0WmZgMX6N/rFvT/34QIjjsDAdc&#10;MDi7ns4TNyHcLLdiNA1Vu5pxHM3wuNw6BXWG7ID5ME+ijJQ3IoAOPW/1zlVn6uZIJlVQNVubxYnv&#10;JyMmLA/55bSMvIRBWBSUlA+ZfkB/aJ1X46kwimhujo5OQ7lquB7tIOlw8CgJAoZAIIDNzNaoC8aa&#10;N50JgU2GgcgTk9wD8HaSk4bQq5CjlAxSPB8IuEGHBXR4CTVALfSHyhvOytzdwwe3HDr4zOHdDz3x&#10;6JPZdPzxnbseeWT/I/ufe3jvrh1bmZnZnynklu/fe/zwo7wDn5yxaRxdPWSSgQl0EwSfhiD780Rp&#10;67hoYavpBrPJyg6uzV7IDYyvFSMQtdBzfOHwwWef/cBTDz2/Y9vB0YHUanEVhcAjh4/EB4gC+JwG&#10;wJUQzOB5wgMBTNPCUclmPJIqLsOpxGzYD6lwL+oiDenQN1Mfpo1AdC8XDld8HT58OE0RQH6BCokA&#10;LonMMXEnnQpAUlO1sIvF62I026EJK/gvFFotVo6f+dlnXvjA4ceet8LhWDRyc8Mesmqj09OtdguP&#10;BJIP+kc1u3fp8vHHDj2WiGDZ6TkAOl2mQQLhOAYQxFsE8QKhihNIZIg8Vp2BcDLkSKnu5rBri4Q3&#10;D4w8/PCTB3YeOXLw4Aeeee755154+NDzNDCi8Vg2E+wiBOas0czLMpCJTB/cIKX95soNIzsQoaNv&#10;VkhfbD2SrJadizfPO+XW2vp8uTXbWl0tV+eoYhbKK+tL124x+bR8r1mpRZO5Jw4dTA0PoUYq9owW&#10;HrHLHJcUVpBCHxDAudttzNG7GFRgN8gcKcMt4J6wGQCvulQ2VahJhGkG2cJBq1S2IyFr+7YjuUKs&#10;yRwCzWQNCkDBIbRqvNZA8+DIXDNVkNfG+b3XPXXyeHZoZtPmkRSy/QrY1vXzFw4d2ZfIjAWwcq00&#10;iqu1V176u3uN0nOPPwO6r4qdKRzilhNotJgadPTiPF7AaCwi5IeXoM6qtbunjr/1zN6Zj3zsC/Hh&#10;catdjRRIdEC6wSi6ATfUIHVlaJUhUmKlgHFm7CwIszha8aHpvQY5M8VRhYjNcc86FOHdH01aLslu&#10;b9euQw/vfWxifOv0lgl6y3yJUzaCd2ygE+P/YIbHk9ledXJ6ZzSCo4YbwTnFBk9G/I7xShYjHXcP&#10;Xwk/Q5rcGWF/4fmN+g9+8avpgPXxj3700KEnB4fwTMkVNm1NRiJ2bQXPgIN7Du/ctnV+9d7d2Wsz&#10;Ow+ObxrwZalZAsFEBtISjFkVd0nahOTTfaaFSW94oPLhMSRcvkUUVmOAMTLYTkZTSxJhNAAwoCA1&#10;ImpBezLycwHaJyS3xtSEl+Ly2dduveNWLeVOBlbjJKUsUk5kpu9F5DAQJEcnTDrKTInn8LKEQbI+&#10;rsqc0aSvaqYaSTSuikDHoQABGT4+X4FBrJOaUGY6OjjvcrWSGSIFxdUT4iETzwZD5NRQKoSzJDPv&#10;QRYcOYwyP1IRjjYQBiVFJABMdUBH9hbWrl+6cWf5bGw2Wa12x6CF5ZmPTCUBXdeadAaTjbFGqTQG&#10;NaTXrCVxc0hx7KRGij4r7841xksTNTTmarjCuclKrFFvJ9OBcoMSayhY8OyNVCvKMsGMcbB7zw6M&#10;+JHWH/NFShsRq7BB7pXLx+mfVxvxTnopE9uw64HGZD3sLuOKYzXdegyKziBvNLN3R3FnMVULI/JR&#10;wKjIP4bQVsbFtm7nju2J+AiNc/w/IYSjDO+FhqLJbEaK9mnDvKFE5yYmfWX6XTUf/SI42DYAE9mG&#10;0V/nAjgUxCeHf4iVRtaYfIM9cY/4olGbhonKWR2xLI0GMO7PZBN5AKeyaQHxpKjaJcTDAjK2WUDz&#10;VrHXafrDWQXUVFztcTnQo8Vm6nO5s9PowlLEcDiJaxyDaC5SAQkpJ5diXRaV8EHB4/CQKI9Bf1l2&#10;7oYPYQwCXKhqXBfaRgDH9Pa5bHpQPH6YVjDhiSysudqCwEe9o9IsLRHOyzZaAw2cVZv18sLiWrVc&#10;Wq+Ui9ev3p6/cPX69Vuzs7cun7t57ebK3K07Ny93qvejPWtmy9TWTUMRPjoHKtEv0A44xhNWMh9K&#10;EXRmgAwSF4hxbcA369fH3ooM7UgFY6FOuwENF6fglluvFpu1cGxMcpI0fYF4ImFmOktBvKzRwWfp&#10;OC3Y4SK/U/wQ1dm9JASawgPOEAsj0ovns+kEDgz0PzjIAuS8Jkum00xxSLnCLkMpZGI8zm3XtuG1&#10;jPMOYTHMBKWIkMZ3Wf0czgmm0wBeCeh401y8fKEYzgXDqbb8hsL1agtxEnY0aCdj4rEUKHhy8c7d&#10;ki+wbSve6qrA9I8YGdz3uBlPY0E4PRdTHr4tY4uuw8AEgZr4STjS6LmpbUhK2vRILQaEqX79YAGE&#10;g36TliDVL29Mm50ArShuin0axXBWyFtxYiJBp2cCFxNbd7mieaVGb6Nk//B7X28Wm5M79g/CrkpG&#10;4nw6RsLAywFPme7AF09dOAc8rdsJN2oNbNl1mvY8u4r2CT/A1UAXb6cLhC5OWi7YiwIaACHA/aOQ&#10;wPedD4pOIZ9XQ61oy1F7q1vFdXocH+ruQAZWEiEiJ7wokZ3GpO2FdFN5ww0MNXqdOMCnklDoG6SD&#10;jKy1gSk5OHWF7AjZgEjJy0yhQnPjOXOwZjlzgwlKSfxtep1WXepmIfzieb70LuH8MorLFhrwB0AY&#10;JYhDHcpUP/Ia8AjQMxME0PW3qg1gULpuoSafTwgjOwu9Pw4G6oiAi5YYxYHpzvVJJSIZJcCMOnZ1&#10;cdm5v46xtLe41ioXvXKrUaw7NdtdLHtzC/Vbd69dufwGIiD7Dj+e4pVoZ3GYOvhAST9OLFdHQJu0&#10;eAXbFCyLAjTFLEW7Ujtx9tzpO6tXSEvuXL125/KNe8urze7lpaXTszev37hy+/bC9VNXEd949ImH&#10;sujQkm2TJCdV6uE/hlgccaBVYwg/0Gn0wiwG5mXIwfKYr+lOSihYosLdZsoKgycCqlSVuHA8u4EU&#10;ecbJ02+VSmv5bKbargHFdkpz8zfv1jrzVxaqS2ttP416JtZ1NIYbFUQa4PPlndKGgGbpN1EPoOee&#10;6jlNxwWOFa66XmkDYNbaraPHXq7khtO93I6ZmclBbODV6vTU1oOgYNWxPPXS6JFjD93FJL7tiIzb&#10;QDcBIR/tymAQbz4nnrDC4GtS/rQ80kwcjgJpCOJqSLT9NKCkQcHervOsyeiJlsATICkEeSOXqbIS&#10;E61QOFQXqKcpLZ4sRUCrXVqxGFeDA8+hC1ROW5pwz4bVpobACLvZazWZ2bWpc6GTRLK5EKk32GYg&#10;yU/L2AUKLHSVil2ycW83A73kdJ1Wq9OO0OmFxQwwL5UxMxIoN1tpVqnCrlXSmAmyYqGu4BiNG4bn&#10;LnPwhpjsjFSKdjITIhqyuSETdHmbRjOB2qBkd9ht/aLRWPF0erhkS3rR68HCoYGKHi5joIaW0u51&#10;EI6T1qMBgMxgUc9fq8C1ttgWJrUdxspFF8Yls1Y5LpJ5sBW7BWgsfqBobjIkFfSgKg9L+Y6jiRta&#10;PG3mrCkiUORGxC+KNBRFPhMMAoB0o0HZSE3AhkBL+wA96BivY+b++hUjxZ9ORTQZaDJBezRoPler&#10;caqcjtW+/BafFOBQ/CDODmm6a2xBjhzqAZvX7DNt+yRrChzMLlAGMaQ5GSyI1q4bAD96o31/o/uz&#10;H79EdbJtavLZpz4CEdWOBC8dP71wf+HZZx9PFaZ9XQQaId2zl6CoVMzr88ikxKM8VdJLfDo5w3qB&#10;PIt2bXHx8t05lACefvgRwgSaWMY/IUYPExaCzhyZEPf5s/xdsCav6Ra7xFXzXPgugajP8O3/KRui&#10;GW9a1buTt2iYzkCBpiXQn782o8Hm5hBS+paslHFg8yS+suQlP4FgbbJekbaMX5MgPP0U4TaWABCl&#10;K+KFJKRtZjoMNqgrEdBmSqAHj8xQBTUHRwbZh+36tE3+Qog2/UWdAtxnA9upXzzm8y09oNn2hURx&#10;gZauCI/ePDuSUde2aFL2kXHisGb3qEKYEAfGJVoG3GiA0T83mb5398a+fQej9FY6Vr3SDncIbN1T&#10;N04//54XU7EocDnVWAcQrcbUSGvu3tKd2YtPPnYEsSscB+lAKT2Tm1ufWh1TV1UuygHkdrT1/IGJ&#10;gQmql9FsNh6IHH/rxNz9VX9mBCofwAfTNLwDMc2LFSjT9Oi5OZxHYMEyPO2LynM3eOIhX6nV7dQF&#10;nss/l/zEYGdkgqjeyEDM/LwWZFaPj7vNKLoHt6QpuhAZlDRwAUD76jakM8abixySRmCkEMAEhgTV&#10;UAm0fSIMUpGdkEvwQmbxaEIflFtAMHi8SJcI+Yst15cJ68c9s2sEqlCH5JBk5omE0S7SYCwTD51s&#10;mnvrUf2zHWW8ZztBTI15HEKPDGuMGOv5o93AwmrtjUuXr58+evPurS2bt3McPvO+xzZvPpzMD505&#10;+1o4mh4sjJPhXV8q0e8YKlh2rSnWMIK8ZEcSqJW1pKaN1K+SegwcEGC4MCOXDB4CA1JcopvqBvGr&#10;gIIC6sQq5UKQZ4CPCl+ZmQfks8Jsc7IaSmvNK7HAWN6i3AoxqgMFoh5AUqJORKPl/uDHb9+dPRoO&#10;p8uNasRpSBsMIZ92BeSwTt+zWL1d7O3dviUEhKI5Keo9kDJScfiq7Ck6TwYg0HI1GamCE04KuH7b&#10;l26cmb11a73uXL+/fm9lqVTxiivL3ViiWOot1VoLxe6d+dVf/fT7Q8HE9I59ACIU0FCasDR0gZ8j&#10;PR6+HzF+ak7441WgZN6C/UuGZYjhNDn6KQlxmGzHuDR0q15kwBBvSQfbID4CAto21boR5dQFsgKV&#10;YRphNUp9dqXZtWrESDJUK4JlzLf6aonxpFi3SoV4yiYmCJsziHa/VdD/ikCWEEO5D+Sb1a4xs7fm&#10;MKw1vHAKAhJabaFmtRHM0hLj1aSQqDCgAVJjpIidiDAs3t1uqUAzrTdl0KbBT93Kjm72LCfWpiMG&#10;wCv3Ve6XFAPfvnD84T1PJJPxLP0vhlO03utWukCmE43jshsLJRNJNAeLa/v3IeRCFkGHssdyxsyZ&#10;kMuRFc4iCy4jH7mCsUvZqnRW0aiJ0iQPNzvNGzcWO+H1qO3snpx6/Oln03iOBdoZitZ0PhHJzM9d&#10;evjwkVQwQYc8ikiG3UolsGrHaIGuGEub6WX0jIRIyikayqhH+twMZVMoBNlN2tnyW245Fl1jbi2s&#10;c2BqzSh1OcFZkNw6+K+05HlMfUKuOfLcNeNF7gZtMku66eGW067WQqs3Lj395PuTNOOgoPa8S9du&#10;54KdoeFRaLayi8fiIRI89faZqtPct+cAR4PMXZCTw+eLcQs1M+mTehnAJl0lAwwuZR5pqniylmuT&#10;cQNPuvC/evFkNJGGQotPQSiOwrQVh7iJ2GXLYd6ekBwg5YM/F4zDieJxc+XmRFYqTmknLj9oI4NT&#10;oGU31qo3zh8bzSYf2j2zZXBs754thWx+dHwChfDxobGJsezUyOD4psG1leKevdsT6ZyIAnhVETHk&#10;mq0WrYlm/XPEaENDM6TFy1vEw6wdUZIYJDW6SG4kAG+BZFct/W6QM1yrCbQDkoQxg8eLjDEqcz4b&#10;00ix9om0NFdUi3kVMaZoyV24evZ+eXlmejdrjuKr2XIv3rgxs3l3r92ATrlcd35+7tzc/XuwBp5/&#10;8jmJ90ZgXZOpkl/aiL0QgUUo0OlGX4K9r4mzgA3xt/H2lUtPPfL+gSwL2MRyGnKiZZCj0Qz1DMEl&#10;TLmzvrQaxDUAB3eSuwheMGzgvok24U7uqGaCDRAPjg9NryaJMX3jUJyij31G56WXIu7IUBuIg48k&#10;712k5eKxRCYzFYmjI63kkBIQNB9kifcIKH/Ga5ihD9YppFpCn+M2HAzNb5w7/vDevcPbtlD1YdEr&#10;zIHH77paIeLwIv8Yi1mZc7cu7pzcNjieNwIO8rGE0mwgfnJX1OI4s0hXKE4lFKOKkDRDxvQ8UOAR&#10;4oBphrGOYOzyixpfJV80oz/hliT1NdILuIZ2BIu/X7TBgejKayKFbmpBImbkLWqqgKWYhgGO2/I3&#10;1tifoAxldqZzyS+Ko0gBWguI42mikCAzk1+ZOGFmMrgYYhG0Tbr+hDKTXPN8IS1SzQTinW6FHFYJ&#10;IGGrugGxRpRhYqaAcmnG6K2Nfw5FvEag1FOBuGf0ZxFscTt2rb22sX7j4tmae6k7VwsMN1lK3QpA&#10;YKDWcgs9J9nNxIvdOo4wqaVULx5cDVUD8bSbYfoUUd9Ng1XSxnTRbeaGe5GFkfVoLGuvjfpza4Mj&#10;yHVC0LLyNjzZQja07m/GSqXEaLdxz0rTVlp27XQ7jgBEa1PDqjR7ABPrSVQmAvZ4K5ApJxq58pZG&#10;Mzg01mlY+/dNblglL7ZE7Gg10sTicsJGhK+V7z01ucVKIeZCFMTSgXVFxwagGCWotHjyPOB+Hk+p&#10;jxMfwkmUSWxslOyj5DSGSC/GDbiJZBp9wYRodNgaxLhZPG+DDoBoZFgKWJsRyoFa7ICcH9m7cV+W&#10;tcjmUlll5g7o1xlhUc48olps0Ewmk3RxJ4TgisDJqpLCAj9PBxVKvCFMioAKdoYADS5mOV8XXW2s&#10;kUYlJciD54t5ci/yEdhIcOXCvjpZgknHWQ2EJ1qRLERk5mpsTlBk1oE5BUmCVQhADI9pJlcgIwRp&#10;6D8gHjUHNy2vubJYuY3uX3MtUy+OZHubsxmEo9ZKK1PB+v4t05sHcSYIMvq/0vNNbdo/AkmY0WAO&#10;SAKKW5DzrMYdjPwz/k1MdCtvA8RyeOr1SvnEq0eL68uLl98+e+L6uWtX3z577cLc4qVydaEVur24&#10;0rMK9KliJBBUfqAnkDXaCLbFAiF1JjWdr7EgapIN5eh8fIZP1WcWXz6iMVmTTKh2wJhMJB32J+W7&#10;UVcxyZMen9lI6sdSIxGcSHY0R/ZA6ZO4zc5kBF0YtmcIwP5jZ0607pxs3jx98+TRd65dfev8a8fO&#10;XFgLhksMLYYzVteJNloXz75T9ZK79+wK9GrAFUytCAsQ7gO4Zma1EByOmkq4bzoL6UNpsfqHfFgD&#10;UfGsab0S+lhL/NPqlRqmfU1yzDMT3KtcX3PHhhauJoP40bKaiqGcoFxcWtQsnba70fE4Mglxxy7P&#10;vf6rr3344YPFhTunrl65Mnv7vpUfy6Pf1Gs2nfudbi6fBXeQZhwJDgTlUDcaSVhxh4xlo9YDydTT&#10;JF+CCYQhKWiHJCioS8X65GBGdpRswUxYoNQb0yx4G59RT0LLusmqVwFj8KF/cGpKkY5im9vOj64L&#10;O+7VI4nRaKTKaBKtflzYRQOXPThQSJa3Q0oXNT5ByYLGlLj5KlUGxtXF1kgyq4KQBjCn+4mevmjq&#10;AmchvQ6IEidcJoHIN+PBrATakzCYNBlmkw8aJnKoEWh0WMZo8NfJ/1kgeimSYs0HSWvUjjpIMCbC&#10;lBnMGutbNXruUaI14mQvffcnbx07/ubZc/euXrp+/Ofn0Sc/fuzVo786f+rS1YvC1i5fuNUkEQg0&#10;H9p3KJ+TggqC6CIv6OQgXaFrnQyQcfJM5TnRqNcRWvRqjcrq3TsXb84mKgtD+D1Ua53KnUZjZffk&#10;rjunfhVeubm2urG2ukC84CDZtu3hMbBWHg2JeNjm1PRDHWpGmcbgIMIFBfltrTSm7BkclXae8nJN&#10;SYM7SnpHI5mAm7CxXddtdOJuG7sh7+yx08VG7UOf/b2PPPf8s/sf2rNtYjxU75aX762ur18/feHi&#10;2bffefPtN84fvd+4Doc4koJ7hi4ilA/qN5Y56RrzzqQIwgyQkwh66/Xu33/nB7987acJ+Cz1TiLq&#10;nbl6ZSM6tWMmSSOqRZ7MEsY8PCHWKLRnemX+RqXWCaxXunnorjxYjJB79IK62NgISGjacJGJeQhg&#10;MpwQ7riMRuFnpVsAzSuWrK41YkFmnaTCKNfFSLhUcf1yLae9TxJKxQuo/K5wj+iuytwCbVh9XTFg&#10;8Per+pqZXrvoYsGiThhZJVY5AJEo6XH/aGLybFmvHXd5qe2iMNRC6c+x6wws0XGHZxpm66PQHSAL&#10;AkdC/UAWxmR4NqhHmYBctlHabtSZT+tS+KLuzI4qlzn4eCy0FAMQmdLoKMVzDDvhVK6byZAXmTxa&#10;uumMF08gMGxOHJqN5PQsL6BDPW7Oe3DRGhdF0tYl0SQ4G7UO9qZmsruVDfQK1Mxv1j2iqcEaERRh&#10;kZA8kjKQTINVs0YQP8kwVRiMMZjZt14hXkQDnCmkFy4t/zD250GPiiTobbRQnkeRBvosQ1LMbgSp&#10;D2g62fyEGVbUAKIZzpKiORvNEMQM2g7259lMytNPgvSBa2qF9IxEk35Rp4VxEb1HciCqGwbniSf8&#10;Antn4MHgp9zKjJGCuD8wwQgU/NvMthiCARmx30Lbjp6B+Ofvfl2lKkjVSyeuvfHa9+qt9gcf2ff+&#10;j346NxSlnlq8XTp35Ti42yNIOyMnzLnPGohppsX4nJZMPQDIyM1HW0BUDEG3LHihp8GT75y5t1LN&#10;DRaOPHyYp4TCPYPuLEy1x7Ce0EemMoHsltEVMntLGOPc4YzTBffJBX3skmipAUzDxupjeeLP6AQU&#10;GksI09HQC2b9bJn1uqTl5KMqJXJDNuRdTAYplr05IvkUQtxM0avQjaxyv9jjF9NG4cEILetdwJnR&#10;q2Xl809fmqBPRiZr7LtqyEZT2aqOOfMuulqTU9JEhBHDKwhPVGWjT4GUjPLTfiTnk/LIbHEGJfJo&#10;OP4gmEC3vDUPDA41k+Ai10QEnasiVQqr+Z1oYPXe5aMn3lp3BkaFjFMWRrqZFOIE7r3ZrfuOoLHF&#10;lCu+KUwIAZ3W7Mjf/ONXnj/wyNjkViZx4wy7N0OhFMkPHdA+RMsAOMTlbnVtjeJejFOInwDk2UQ9&#10;PFoKp6+c+Plyef72rdOzpy/U1pdmdm4J4fXG7pCvgvzBlV3omIOfzOdF+xK6qcGjAS5RWYf+yanD&#10;VkBSkNhFKK4aLEy8VVNmkP4JhEXQ2tBh/Dk9IIzjMymdd5r1g3ZfDTfXNaUFxid+Hk0IdoRhaXFL&#10;eR3iCUUYco1QFNswnEW0f0BrEg5sbK80b0hSwaYkLvRnWkmiBAc8gFWx4VDvy4YhgfQHZ0oMupOE&#10;NN0Grl3iq9mWpCoNd5ISRYFG84ZKoqLW/VuLl66dHQr6cgnvyPYDzzyLDcKmWC4yHMtumZiurl77&#10;0csvvX559cJbP5scSk9kh7yWEyQNgI2iRojRX/f719caPLVw26oy5dOj3rS/84u3IUpTbNeqzXrD&#10;v1htIupKdoUHPVQDsuzF9dZq0/7v335p+5adqQFWO9k+5IgOYvCdMqSMsI51mm/EM7O2O7R6OgFo&#10;Sq+dmL117Pvct0enh5579NEnn3ruscP7nnj84Rdf+NBjjz/65OG9iKDcuP42QMb2h55gIRpswSxp&#10;3iLRaa7XQzxNecrxbnQSeSUNJxEem93QzdsL7vU7t8t37tw6szo/d/fUGRpz965euXf7xNWzp8+f&#10;O7V45RgCwpunMDOZTAxIcQmQEWNVj5yE0Rv4PCJ1WpKZIx5LGgUsu08VMZ6Gfa1a0WCp5ZBky1fq&#10;MJ2bMY4HGmSxCHNtdrkFNCHTBMI+C0IKoiwLQ/7l9YCJZXBvSNbCZzlNNUoTAWfktooZgI42D0gh&#10;90ECJuwD6Xf482aqS+iuSUeFwMuu1GxwLaJeMKPWJu8YgRgkIWC34momLOivlr2llc5srXV7oWb7&#10;IzSxGAIBNzLrk3gIYRQ/H/TluswAQJKTdEXVJvYHmCOxbAY8ubZGvQPkhz5DqeFePHn60L5DgEEW&#10;CL3XjsopLo65Gp09qg+CNKdRLh2b2rmdNUxxQr7RoUSGrCKbjRCaawGwcsoWoDKKNVpOTADDQULC&#10;oulEQ5HRiS17Z7Y/vGPHe556dv8jj2biGqKBuE9XNR2NTUxNHdk6kxosEHfpWTNmC30OyEn6XgBr&#10;sJxIuvpDuJyBFOtBqyFz1OBGxb15r/wPPz/+s9dPHn/19VdPvX38xmVOjvOzS4FEgQ4aYpzI6SI8&#10;DllJj55bK3lWUzACZTJXKGoz2QDkt5Tgg2CYVf2rKxd2bNkJBSBqubVm4MLdG5sKQ/HBUZI0suCq&#10;1zt3d+3yr35oeY1DOx6lzQmHHr5jFB4TB6X8XrwYTP/4AKRCygrGJT00VpDf7vl/cmp2cb4xnI1I&#10;Kw32H3wn0nCwHdJU0agRNadXETizVB9CpCwY77Qx9AjCk2EslMXVrmGGxKQ5aIeReucQYUANcTee&#10;WsO5O3vyc5/89OjmPZtnNg9Nbtk1tXV0dHzn/sMHdh7csmP3oe37pjftQYM7aJe3bNlEFA+kcurP&#10;iRBKFCVjJ4ZxsLJHDMu7x+g9uii+t6/atIw5MFG0RMybTnTU8TfwNSAZ7HjhRJJkFbTpdrWbi+HH&#10;Aq0BiB/hF066voW6MShgBYIlsSng8SCl1LNgsIwOTN68ffns6ZuX7m8UO4HZ1eLVSxeChfH5av31&#10;89ffef0n8zdv5gO9L33mQ8n8QKEQYR2S+kVZ0zQoElnYfAQ/uVHK2Rz5PFmoeV3Uaa27N27MVtpL&#10;lcZisXJzqTW36t5ZLC1stDDtnYMz4Y/dXqpdOXc14ysOb5tUC1lacCw30wimY+wyxmHYJ+xcaN5Q&#10;zsIxEhPqI1JObgPAKEufQaEmoj3hWNdCFZJxB1fmtpFQi0kl+vXa371UKEIFg9OIoDHNsJu+jtL7&#10;mDjEEH1gq0Rj1WrvxMWzh554eiARwuq106hZmi+BOAabBXpzlLiIIAFihddu3D2wZTiaSQVxkOcY&#10;AloBDGNEjCOMaFZgyA8w1PR7wLaIVWQsbGd+jKfcb9GJywYsaLA5gliOI5PUnE0BYEKLgpO05gsN&#10;mP1ifksYhfEbALnDL0LNHEoUs1p4R+I5g0LNNYNpuiDXJriZ8QWCvATmYCyYJqgocsazSF0KXsqI&#10;gXJJNDDk00pghGLV71hEu3SkJW+DySOxHKJBjZmmQJmBdDYy2TiAD85UcoHsgJxqvITP5fkdCwcD&#10;5saajVaY3QGYivkyOG4osrawceP++my9CH29sKQi28267oLTGEmE19L12JpLAy3reo1B/ACWN9sD&#10;oeZGsBJkwqde8KJ2smytFbxOpT3izFTSrWqc/gZNwKi1PrQ6Vh5ttWqlPSPW7HK6RbGwqVba6GW7&#10;1fH60Fq6O9HIVQbLm0pdp74jXPI5qTrk63Z8w+esTNQHFzp3J0fHFrt3Jqz61vFQNzzZieECEWvF&#10;OqnlZHdptTkwam+f3rZ5KJGVOUK7ohHsXsLzkiiGDgDikuQJticDZo+RxIBhoUPByWS8PCSNZPsy&#10;rDvz7DVqyh3m8RtEz1HFIqKWJhLAbcB0NRZnGkrsLZRNgUtNoin9XaPcRFecdyTxxuK6V5TCC1td&#10;IHHEl4MAaWoGbi85fR4GtWOWFFgM+bQZUJUPA0ufQ4RZV4ijEBLQbeXsJFgYgVVR3gj3GcQsfSCP&#10;wndtH6e7xIDorRm2J6kwrwPirqSNQ5RGA2cnzCwz6RMK15bWNSwGxBzHmyAUiKTXVtdWrsw+8cSz&#10;ex87vGP3gcLkvngkXiuvffqjv7Fl1/bJTVu2TGwvTI6v3bo9tHli5/iI2rksNZYi614D2KZFSRrN&#10;NtPAiLBhjf6hWtQJXL76zmNbdh45tHd0fHzP5rHhQHAYoHFl+f6Na0uLi3OlO7XgUCYVT9r1EOQR&#10;ym32DfgQHGQyXt6ITjUZg/JJNdCEYOJ5Q0JMUQE7FD2vCgJbMsBhfABiuSln+k1dAH8z3cPhobGa&#10;foXTpyeYPwhq0mKFxRpFAVS0OOE2bYdD+vjJ8x98/GMHHzo0uW3XZCo8QUyoVBvz905hPFMqoWDv&#10;BRNXL75dt7yHts3wwf2kF5wG9NJ7fhqrYR2iXKqZkqYxjtcqWJhUxkgTTYHZr/jVKeMQ4DoNyMt3&#10;JJ5iqLnKfPl1U9IToUhc1B8gUYt3pU8EnkLvnZTWcILUwnC/dexcNpm/tt68+OZPXnzuxdFt+6Yz&#10;mdq9lXW3c+f2zcbAaCqKuO/Gq5eu7xoalp2KjoSgh3t9i1Zts4mpOI71nBCUR5THGuLD9BlAAGXb&#10;fsXImofRQOQCGGNgDnErGI+BSq0cxDwM9iPtLM27sZKNibA+Eeo1ohSZ3kH/UoEaTf9BVXT/iYAJ&#10;kZxBGeAflrSmK00vF1SDPNuMb7DIgYO1CEyppk61Ke8VN5sctsw5iAbYZ8TwyhJzVA4vLQ/GFkho&#10;+m7f7INwHMaFn/wGiWXN0vra5SonkowFYKGKJy82BzraSt/AdymtCeKUplC0zFNo1Jy3Lx0bSSTq&#10;G8uBTKpW3eg0MZUAVI0XYrh/JbqtKreGQD6cjT7z6JPpvGaR6IoIWyGsyw6XByptAqtZaaA/g8oc&#10;07qcoz13pTJ37+r9Fx597omHDu+aGN06tWtTOrxn98MHdo1Pz+zaOzG+a/POLRO508vLRx56cgjn&#10;HklOoXIBHMaa5y8Sr4Q6guoSiRPgH/TACBpMnuxSLFqcXdAgjmr6xSFsb6jyiHnolRAbWFSkrlfP&#10;n6gVe4899d7sUCybz+cz6fzU9rHB6ULEGmQYuFN0Kl4gZvdK86W527PXj9+10dsrbxovcLagLsP2&#10;4VxCfoHcEnk0mue/fvuta1evuvZSp0ExU7fT6VilNr90f2D7gaEkQiq03XE1Aa1qAz+Rc4PRNqqa&#10;SUPrHA4WX+Uiy0V2JZwCYnaMvIsPmwxalWrFnxjC+qdGtoUGEDRE+JL4GfNfdAHp5UMDJQ2iOYz2&#10;bj4Z5LEA2ImPzM1qMdOghnQX8l/MbbUU1N1OuY2GEr/DrD23KcFZ4XXg6DAdHCAhJb1D2wGOWDya&#10;dDsYNZDEdmOxYNPrhGOkomCw9FHh1TN90ErKZQQRqGit3Aa5tPkcFCxQCOARcmZji+V1SFEbAY+h&#10;sW48Fe+gF2hWPu3e+HAHsLVVsRmxtwaQEqw0gVwx8UvARyNEQQbQZhLaJhKC2wowG8VHCWWjdt1G&#10;1Q9NZawHUznQTkRj0kBexmTRASFVTu959eV6N5Ror1cbwJyRUGOlyr/pwzICRyiD8MzLEYeM9hUi&#10;D5yGHhLDUHDExSOTl41GEGIGm4qDJzKcYihS9xpQklIA2zpwDgUwkExFdYU1cqa+gzN7s0QyrUVP&#10;SEcmyqHHTi7l4XITby83ADWtLuRS6S6JvJuO1usOEj1mxs/AQBopZYP3/7POksMNDJjnXXXIvImf&#10;mBETchJdlDAUZ/4HyaviVnsX7i6++eYvI63i9nTy8Rc/mkgD54oglsylfnb0lOt1nnzhGQQWhH6q&#10;t9d30V01SEq/tcPr0UgApjRls4gzcNC7NzeK8/N3KWCeOLAvTkTKGj8ZKHOiGUq2T2OqKrb5FV7Z&#10;kKd1ezkXAN1MM6n/DzmDzgMJomlMo/+w+ww1RL3EYuZKggyrQxnWWAenpIjjqO1CTjGtftEKqH8Y&#10;ZjQAIgkoMRnaI+mH1M1QKzXYn0jZhuCmz6ip5wccYfaDRCp5/uB9PDiTeqqDRQ0mrp1pWZuJLUVd&#10;NZyUTEtake0ZpqJWkiDdVJnhPIjMfKyKI6sBL6lqHAoEh6aMC5jl5Ocliy3SCNuSowNKiA2P0RDE&#10;JFzJ8oV6nHjrwrnaWqmRDKdz2VzSgjME3D+8aQeS2xZS/+QIyMe6Lir5b9y6uHDx3Hue/GA+G4K5&#10;HE8mCXnS89XsYR9tBMtQMw/hSjB1WkLrjepGPXqr2vrxGz+5+M6bbm19LBzYGi/s37lz88xDA6N5&#10;xswFmvDx+w1XIUF9d0uDpYq0yJ3RSFGv2hKtkh/m5gBCaXWRc7PSHbQjWzZoE9IQdMDMHTBbRe43&#10;Ugo2I2BwsCgIOa8kHJNR15ZShHlHiTkzHN3v/3OX+ikEZYBkVXyRBL6irUYpkoj32uSR0ozXBWg2&#10;0ExYS1DSVLDKDNm7MIIdsYxJ2yqcwpTVwhLwVKPsMwqrPdBlfDJtEZGZfTHyPWQ7PNkwqu1IsPvr&#10;1d7G0vLS+v2R5MBDh49s374zJmAP/wiS8QhTdIPDO0v31mbnLlP/HHrk4Tj+mJkY6JrKMJYQkJ80&#10;dbupQhruu1Nzi7U2+QzVzt07198+d2oByS+veadYWVle3wgFsM+9vbpwt1xudzob1dovLp1qzF57&#10;+qGHI5zX/JamLzWAaSWkTmrGUcnbSbcQFGhbmOIAWkRjb518bbm++tjIzqc/8Mn44EAiyTRstjCe&#10;g56VycJ1iKWGZvKp5HJ1Y+vkVCgdQ2kAFpWxMfGktxmLoLkUYl9onMCAyk3XCgfJPBrFxrnZS8OZ&#10;5NZofvf0poNDkw/t3btjenQ8mx1LZQ9NbN45OrhpZLTUDk7Ec5t3zfBYVEjK6qMVyeDxzXMh0zOz&#10;xmQLNEJMZ6Xf8oQWqoFadoQVaJVJKkVqq65WXzl3atvoqMZMGEiE4IB5gj9Udd2zt5cmJ3J+xnRM&#10;vFTYIPvi/tD6BVtUsWN6VLL9QWsB5QlATGZaWTakY3ENZ0Eg0hCpIYdSf/KOcKsYeKQJLL84k06j&#10;qyPNDyNqSUVCU6yMur1+Vra0qFDQdw/2Whvu5fXiK0dPnzr9i5WFO3dWlq7du36n1UzGsgF6vNKn&#10;ppzGpoHrgZrWq3TdqOO5DCrR65VIhfo3XDxNQNfuUvuXyh1oBZMzkzns2CIY3YZo4TDO4VlMDGCP&#10;EW6yqaNW0/Fv2HY6ru6reADiXNPWk85hNI2gCcFNc+6gvZDAwJAINjxUagvexWSbjPsVaGVGk3F6&#10;NPDPgQPSkWATAI5J9MGCLFOh5Em6lpabn+FiCe0mkYftAEpQyEgvkjkGuP+hAKcz3/zV/MKlq+/c&#10;v3CsUSvbXiuO+XOl2q1U2ws3bs/fHZyaKMQTaQGRksDWAmCqgy6jMn2eeN9OhyvjnoMmGHWFhtfq&#10;dC9fukAOsGnLVKuNHlz7frU6FA0BB0WD4fUq/+m+9PqveoHGoYHp0R3TxH/mAnD7JCCYC+Yg1513&#10;Si3WGbpmNRIpJHYiQfRvTrxzolq+sHffER4TPVGSA+xnI8jUsT7lb0BuQGLg/+HLPzu4dStafqwt&#10;BAc4wfUoQUqB/OQYBl/B9PioEylpWfI8lGBkwg0XtmzLkqTyrGF4BfFSDCHwyQKyoI4wPO94+XAs&#10;V8iH0nE0CzTQo2zf9JbELuuXdfybeys1fs5cfC2+9e2/jSVShVAeVA1wnNmnBhQhnqDrn7uzMIYq&#10;Qsured7RY7/eM7VdWk/cBaw36FiwzGRCyD2GVUhSo5INyFYMV+wYowkrllq+ezecSmzM35qfu35z&#10;/na7tlatLuH52lxcqPnsaLf70ND47seeA5iT+abWpVTNWckuVRKQIeMs6QRze6gh6c54zEzL/Pq1&#10;s1eL9y9XmxW72Tt36ejNuUt3b9++dv3Y8twlCADljnPn3g2KncF8vpAd8sdZHGIciBosJjvbxPjq&#10;QA8iEqp/RyTperXuXKN1+erNwuCw221FeKIWOHcYKlyU+gzMmLyujSJf7+3rd4djmRR2K3Fa5pr8&#10;1GEhlQa6fSAPxhpVrVZDPUE/sYw9avfKmaOPHnq8kMlzpqNLiNS15CTw3gETxGe0UeMWrtY710+f&#10;ObTv8VzSyLGR8FDos55JnxBGEGkupaYUTUreTpQ04gUb1Igjs+D7NrWS1zeUGsn1mYQENE0uTwQi&#10;IyGnIQygmP4URUOJLkcVOA9tDG4UZAXphrFlTPeR+8On4DFjscgxzYx5c55TQGOqJE4IZ2NLQNwT&#10;7MmWZ14hp0jY3dBwq3JJEDhS435mm/Zl4UKpayR30C6+D30tbWg8ckBQD1fC/Ro4MdcjhBqiNlPj&#10;nP6QgZjZp4DCVhyMS72SZp3innZcu95bXF184+qJa4v3Qo3k/WzNf6+9ZhW64WYkhDVDM1gddQdr&#10;nY1UIL/uhdqBDTpEQQgKCPq1m22rMn5/RzlQxcLTs6qpZHapvD6IZl22RlCsDzjefHIihaG765uy&#10;bVrKdp3iIhoZXoWINhIvFtch2RR8u91wkUk6aWlFG/7OwFgruxpzu2lv0Fly0pOef9dT702hT8kZ&#10;2lgfSKw36FR3U/FiOjsT+swHP4Xxb9QqtyWBF6NN0w54hZGp3dPjAtFIJWWSwD/wUT1ksXwYBklc&#10;U762YnoDUtC37OEai7IbPlnQryhgWAFG6EHtVbki+tI4e9LoMXw0OIcCCIjNZHgUeqYHRYosIgwH&#10;IQcJMBnJE9wfdnNcCg4Eeo49GrZwWohahBSwPCRhyR54WmRvxAIk4YSAQF8YFjmuVtXShMtBiC/p&#10;+n0Jo5UmtpEntR0MqnghFHlyXIYyL4U8hS0z5aQPwMgtRpYGQCR+ESBqSKXTrsCIAKRcrjN8csqq&#10;1mrFP5hNJGIM+gUTwdX7G2+9+cuPfO6L4WA3LtKBQkB9fRVz5UwmY6hPEREJ5VEbZw5D+W7atYuk&#10;h56fKollKiSRVkfpzDtvPPbCR/zYDIthbJzX+JgItNnRNTjETv3WmbeO3rzx/Cf/+Y6RRFbFm5G9&#10;Z0MSGRqlUI5mLzuInUnerRlA44YRUFPRFyi3fORqr545X56/WRhI/Msv/fM03P6Sih921Tvnbj7+&#10;7AG9l/ZSf4DI3BnNBZsahI+FIgzMRAobYVWaSemut2evXtp++CDxjpoviti920bm3wyTeo2iYzdW&#10;Lp8/efnWcnJw8KNf+s3JPNWLwfgZypB7mfo479Ktu5WamyEeUaPC1+s7TjBtoYlpXjBrICRQKoFQ&#10;zfVWOEPngstiabE2AKS4XuPs3nHBTaLyeNZ+J1EUvUV5udJCOgitytpXvvKf2rE4jPD3PfOBwW2F&#10;QCPSiwVwBrtz8s1Xz5++VlrJWXhk7Nk6PvORZ3bhKip9afxiJQofK9cqhUKQCrfXi9I5oZGiCMWk&#10;ajgbpMHFvSy6voIKJo5ODjqdiIzi85dgkC8hnmc1ME7SqKYWOaUVaRYLWDebz0hmS9AtGtEWQ4JT&#10;YclH5t/8HWQDEcckWjTwCnz+GZ/vjjlrYcesmDKYnwTWpB7oM1+wGDMPj5KPUR2xN2MyDIWNAmmx&#10;ymA/P8ONI8KKFK4zWyPh/fKJI0FkaTPfheRvFD6SeVairAMlm/kXs05sxMilIvagHpZ1DO/FHegs&#10;3Ln10svHO+3qruEtlca91cWl66VWNpEZjMe7qWoLAehisRUpjAznP/2ZL0yOcgbI7JRCE4tg1Uhw&#10;JEW1MEyW/pKk3llBD7pXtrzFe5fP3Pb/sw8dIm77/TUPwSzScU3kiWuhCwAa9AeuvPrzkf1PjUz2&#10;MYj+TlfWY+p8laeakZfvjRSjcCchaJpMDmQKWbo2b92JsBv9DJ4yqB+RalW3ikafz/vaV/5ssVL5&#10;8r/5v42kwqRKIXES8XoHLCOR42ikHd0FZmrXikv3l9ul+atLtVJl45EP/c7jO3IBcgV5AkY9tPmZ&#10;0LUiG/cW/vy/fa1SWeKavQA64GEvHV5YqAxBb4GW5g1Yw2ORUKnjiAUhQ8B0PuIvoYqdQO8XVeIm&#10;ZCo3lI9k8DnuJDsR7Bcj2dRAJBiq19c+8dyLPXcBwdOhyTgMt6BCH8sEL/Jg2fUY6O8bC0o0WWm5&#10;6lENkuErBPLa9uDYBeoeZh7FohdLJ4orzZ9fOtNqOCPjE9FgqNhAJanMKBb6Npy4oSitEizdSqsb&#10;pVAoEk/lEyE8A9qJdL6OsngYKNKfhMgfcOM9M49khRwsCIH1WJN2oAapG9s8C59sfzqXRNap3Syj&#10;bs6UAB1GQL1wJl5eL2UTaYzTarUaot6kSkxrhYOdVbeTS434ue9owtDdDgeKDH1adlR9UBAyv9Oo&#10;UFWQT7l4IkCqLa1lJqbKgB2c/0FmILC+QO/RH8N3L9QBLWQb1Tm2w+Em3QzGnj3gvW4QA8poCJIO&#10;8pJZ9CpRNU9anU4YQJJx506zxf1AJwnJWlI2HPQYKsJzDWNeFLXbNolbeDCXrMD/bLrRYUaSNVGR&#10;Rp4zijSfQ5HEpHqnB2kgAZTJZ4MaDc/ASwSbVcmclaoszEiehm6Y1mspHQrK0yKNanDF8scazPBG&#10;YMOidwlCwGf2cnQLNLym8VUj0Tzg+hY8OTazmfuMM6NlpmlZTnm2PMEEXggflBDd+vaPTtw+9SoE&#10;7cee/vCug7tT4WAmF23yIXpWo1H9s7/8T41w8F/99r8aTEpjP6nyntTZig/z6iZcMOiqAdtoF+EO&#10;uNuURy2P/gt1xRvHjr196gpSRv/6T/8XZoCjeXJxFBdoosKniKAdxAZFVlEoDMc6wJkcmcxoGJGh&#10;z2KS/ZFGHHWmiE/NBocdgJYcRSP1jMnwiL3I8OtKyENyxtHV9BrlY2MME0k5+toIFMy8C1p7OgL7&#10;iQHvwr9Jr/uu8/zhpfqXZOgY/G11I87r60DsQ3V0nk2DkNcXu99ocpIlizVmcL0arc2er1QV4Utz&#10;ZURLXpNKCSq9qR80NE10ibfrzSjD6C2AGBVR5oMQ4jhrBOQRH5Hgrm/YmUJCymvC4I3uDFoGEtBp&#10;NJzQW9//+om793PhQD5c+PiX/zCayPq9NeYQQWOofMpdctnqy0ffaC7cd9o1y3H/w//p/0w1LmHm&#10;aLhWXk0lh1WKUwCQWpfsECAIYaBnHbt859rVM2u1cqdSAYBLx3qPzewf2rM7Fk8lGLYFPGx3Nw+a&#10;9jgtJClA0znklGmqw4oehdINkVsMm8ngcRXaJhQDXV+2T66kM8EZ2PUN0MND1WRJvVXD/VBSVHPk&#10;PcPShUcP/sW0CXBJkkVL3OZCOY45WDWp0Kt5TMKhNMRtjYg0GtSUJRZ1PJ6GDfkayJwDXCr6yXa3&#10;zLwosEeE1hXRQmW8lAd5U14WRepqz9acu1hUbBoWGNwZXTxaAi7ZA0ZVPib+mFEQniHXeHo9oZQZ&#10;NNHac3x1q4dDqBW8fvb2laO/eu/HPhbH2ysZBRSnAAjJ2S1Q6ToUexVMcO/c/NY/fPNTv/17h7YN&#10;yoVAMxBCY5nd43Yx4dqouOQRJMUkl9WVBo/mV8d+feHmxXIr7KzXYCpLZrsLm6ApCLPXHg4wqBcK&#10;Mlafzv/pv/vXGaZt4T5SP9O3zhqs84FEmkE5dcOkdOa6WadZ/5u/+vN2p/Uv/ujfZliZYDnMqMI1&#10;5p7T/2nBlA/RsUD565cnr67fvfPpj71IXwX7nCDG3mW/mT+BPQRnAk4IbJiuxzhcDYTV7njBRrn5&#10;rZf+8cuf/4NQhj4q5yEnAGLuXsPvpdR5ZdMhEdUt1VuX33rj6Q9/BBxbBQXprg4pbmx/el2Hjroe&#10;nD4mAJicAc4UdBi2NihhxauInVbh/rW8//xf/uqpF57dt2WcQU4OJwcmqRv48//+3amo8/nf/AIG&#10;GKSddrHBkWwxiwPKpgdoBuF1W8i3+zMNmvVVplb3arVGinCnJ8PSJ98zvGGxThSXFXRJdEsIDrJs&#10;qJClzcsnbEMda6+ogE9kehw38M/ha8ExKHrXipW/+8Zf04Vc67iDSYR+yFwdyrBO0aaplRid+OAH&#10;PnNw84Qv5zbrQSwjsWDGmoAV2AIPETfTrFLpsZC9t2t2l4bW7Hrxx9/+7kc+9oFgAsFyNA+k6VLu&#10;tDiyClFqU0TjoOX7v/vOyUzp/qd/44td2r30ZrNw5zxoqVj1oArFPANtU0KgXVJVII0XhFxYn+ws&#10;xyKecJN7UScFVCdPq2Sns94I4wjchGC3uLoxOTPkLzcR2o/jsKoEijqdSzUEdP6Ixu314GSFY4DO&#10;TdGNw0evrfzym19tdJ3BoLNlZCLNBGNiOIvIh5Ug/py8cNcOlkZHD3zxE+8bGmT3gQtIyVmKe4rE&#10;BHwkYoTaqwqzQs1GKG4MZOgFvPX662+cPp3OxgbGtw/kBs+89urTH3huoDC+Um+8+eov7Eox5NUm&#10;YpOf/xdfGhiMk9RA18ERi/aHGwu7bh0DwAiPm9qEsVvsAdSoD4FFlu3GX3zn+621+WQoV7Fcp+ok&#10;oghCjrTslWhitGQ3kolsuFurY+bYXfv3f/jv8zEcN+BVaUAbeFGu2/S3CF+c3EzIEzlpYMDhZUSG&#10;5nKV5k+7pbdDvJhOHWARbSRmdiB9oL3n4p8Mot6o2QPDuIhQZbs6blAPl0gLn7vvLMR+kYaQblHM&#10;X2LCy2///772N6GOmyiMwWfPpIaLdjXlj9etWjKSqlaruXSyXXPW7Xa8dJ+yEbE8yb2G8L2FhCnV&#10;HQOgGHtZLoTMUf6h4qap70IqYzv35uZu3Lr41rXZQLXe9CqRaIpp3txo/uGx4SOPPR/IoIkUirEY&#10;1AJjEcEHp/xXeVhznW4NBwbtOlmCSGnGQTNho+n/xz//m4pTTbP+rWYuMrrR3AiH49VOxS3RQW49&#10;c/jFm2uLONUgjTpzeKtmARvCrzybbjPHsR9Zlyh6wWSFmsw1O5rspWT/7O13Tr/zanhw8+DY1lwk&#10;mklnB8ZHSovzdiBbb1eZ7OEIWr17+9Kpk3/yz357YBy9G6tSrmU4VogPHJG1ukYsKZM5a7QT6c8Z&#10;FKLhW9lY+9GPvlUJD37hfR8ZZbnytXZTY1j8hKacOgTStWbnx99/pbV87o9+/0+TTJgSY9lc0po0&#10;nTyiSjPsSzMPR6jxdD5y4ToGTDkDckLJrGBIJgCEIhBDkZByG1EOEAwAGa5HiAqAsGKw6FbyZgEr&#10;AHDgHnDbCVnEXnhO/GJCuRaLnnMWajCzC5RXfFHKdIBCd3zxHei4mGEpDiKo5QCdIrCrtcY7q9+G&#10;kGsVVorhqcCLAnGmr0l8NMLjPYH2UqmQ1w2xjw0LsY7hXmP/zcev1hXPOxHHq4AdEmDYzlBUXY/k&#10;p+a3xu1eLQx3Ioi1bq/WDly6cfabf/+Dk7OnGo2IDftgNhzcVKQbWN7we+n4aKVxd9rXnR0c6TTC&#10;m5qlSiEKrpuuV61oouFmQu6yF0w7gXI6DT4fXzgcnDxTQqym7SswG1TdHtp2Y2UxvKndvRMvJCdA&#10;UKfitbkI6Vg2Fa849ehoNd3qlFb2FwcvTJI/o/uWCGYjyRtt6oZabCjVq4/Gi/70bx7cOzdoj6yu&#10;VOKHLZ7+uWJ3f6LTISy88OwnZ2bQiknQue8FapGNdiPV2zS8aWYCWTv4VGZoHFk0lJhJW6GexSNQ&#10;hEImP/NljHkCA6fQskC+ZDAKG4mE3riDK1SZ5020Ze9SaJFEUveySuIDci+iF03LkZyGVQAEYJc1&#10;WwoMzHgCoIZOYqNFQjDlYJDKg+gZGvwE28b9t93wpaI+fJf5oyiDGQq6JNwFTi4yY04Isj1WBE+d&#10;61de70vzW1xhTcAcwC1xGbYzZwDHSV8Goj8FyR9QecFJvFSgA+2C050mXRTsT+mIhEtwDKEdU1Jj&#10;v+ZV8E5sdGJpfAUpTdfLv3z1Zy++9/1p6Lj0t0OAupF2wIrJQAQ8OcZ5b3E9kt6AOGCKipjb2cBD&#10;3J8lGeWGc1dhdDJkgsCfBmHAR0yKLy4rwAR3NXp3rVjpZnq94i9++KuhrZOfeN/TWSJNpisHC44x&#10;sB4JkZkXZ59ATIUBS34ppn2ASqBUCRy7dfvoidc2yovj4aF4Kvk7v/XbhXy8Vy16yUy9bp8/d2Hz&#10;wUcmh8lEqLuMxp+QeENeM20RNRNRFdMgOp+C2kblmdFUDmjr9pMVRjo0HBWrw8fptFOFPH4Cbrn2&#10;k+98ba7YfP4Lv7V/tKAsmt3YYKKhGfenXIpi8bz60H7HFzdkSeBd7py0rvuWlyRh1FT8W7MGju0h&#10;B8xAjdFWI+Cqp2nqIqXFvC7aDb56yYyyKy82GBNxH6huiGSuUm589av/XwqfL37hy9u3G0Ukf0FF&#10;I6PRSxuzF8/86q23F9vN9Mj05JaDH3/2EBNz1AG6NrI/L8LwXyzpyuGTPUJEI3tjEIxKjEENJxwN&#10;g+Eajme3i+Z4gqxawoW8Nj8MgQi1YOMXTALHjLt8G/l0LOmiuTyLyViRR3TNfVtDM74kXFI32lxk&#10;zCmuRNkIoKjWVp9v2XzLPLUHlSS/1Vc1Mm2iB0UpQRyF6ao+hdjLfIty1IBxHKvYImtXQGGAddSy&#10;mAEH20W3pAaN26iC6se69ZqdBFKX/12/CqUxAiLH4FNfyanHWYx2m5FQISlEYDBy7/r80RPvTEwO&#10;zIzucTqtSm3x7Dtnna2Hn9uCTFi0Z3MYufOXzvz09sLnf++PHt2c8eHdAyehhsMxhAjYk0ZJVHUd&#10;V9uvvcFHEu0NSFK9+Utvv3o/8RvP7EWFcSBjQZFEngR7ZQlZqzHIbWEkd6i+Pp9FVuMB/MTmAog0&#10;BMMHtTcnMyMVDFX2IAIQorBwtWJgqeJ16X0FVopWKNCt569yXXiWJbAEq//D/+vPrzfLX/iX/2Gm&#10;kOxGWxGYUQ9KesOdBPQrIUuB/FMqUKw2W62lu5erldqm3TsHMqM+7B3AGvhDaCU17vlW7i7/9Xf+&#10;ZnnVyqTwtG34ndy6U45JHt3FzSTZC5fgf8bC8UC6011Fa7K8UgpD3OiEopmoZ8ft9q0acJBrZYa3&#10;+9bmvUQg3MYeFyeUYKrn3/fkRz/x6I5euxJL5qI5tkmrC1WARYqybZrcTbRxM7vKJYlsIKcIbOl0&#10;m6LQvlitAhw7DeCoxfXS6WPHz799N5rZKDn+dDth4ZXrrqCPPx6KlrxmqJOCEgYDsV3qumEmZvwD&#10;+eyG0wWXi3oVspZIKJnqRYqt6vjwUGX1XtOXweWWkZlmfU1HfC8ajkEEowDEKisNqBdNdCqtbjrG&#10;qA67Pe702iG0bZjlDgYdboSv3u7SLYZK7VW7drKbL3eLec8bHRmq5KfKVy9w0JFGe35OayxTakOZ&#10;4Uar1OwwudFmEic+MO5tMB/VXLXX87Hs9oHd5cpd1zfgdDeCWX6yCJ/erfKrddyxezGr22DYz0Zp&#10;EXRzMFB1Y1OTQ6NLJQQVm9FejHUWT0ebjg0bgZWCYE8yZ4U6kQ1QCV+l5o/lRdhohZPx1aV7I1P7&#10;yUEQysEys2pDlQSkDdTry4zq9EqrzR4gWy+VHkgxRhEbwFvJ6VXDrByJ0FdHhoeLNO39vaGBQtMp&#10;o/HVpjdjJejC5kaH2lXxClfWa0BBe3bv3MrWIdQA7qSpq6hbDNEsBFpNV7Nvr8b2oNwKeg2bIRuz&#10;2xCcbV9fa77xo39CcqTdqW7d+aFDu6cSyQS2LnU05ZgIt52//cp/rIWs3/yDf5vyuelEjMkbjix0&#10;ETkiJgtwOC1Egzig1ttulgZ0SNO2jKNwiMBp+tnPXzl75xbUxj/+/X+fDToJyv2sdCQd6JdIWAdS&#10;XmODoTN0e5nvgR6aDgPqkbzh3EK3n3xXAVPqKhLGMowAslJNHHOUEND61Lm2jlGawDoCWM+yBVK6&#10;WedWYGMrJrFFu0hnHMTaEpAukLYBfUh1XPzv0CszkccEhB4i0gj0NBS0EXvKmK6y0koSGLopJt/V&#10;dhaMQvv61uzyzP5RxD26lXUqKV0wt8yLMYwmyJIpD36FIkSNazqXoGJ0RklW2W1kwD1GE6PJoUCb&#10;0SJ/WIYuvVa5Q0/WyydwZGjXAkmcs5N4vvnwGpbGrkb5GLTswOk0zctOs95eWptPsJ16ndzwVqaR&#10;1GbnpRropFH89bjCb/7T33ZRyGg7h6f3f+pLnw2lol1cjEBpkZDntMlm1SA0UL5ifp2J/t5f/M3f&#10;uMGE02s6y/VnHtqXB6HfuoOZPJ5ttNc6fW8VPPm5J3brQNEh3udlm6xGdIu+rCp/TN6FT2ieG+tq&#10;gpVPTVte3URWozr7YgiK7epZKCoppPMPBxmvoN6JXpBKQMdlH6s10zS8F4+CJ9bwlSX2wVQd9Iiu&#10;lZPrpYx0EMkqY3Frxxj8KnYieSRQKFyV5iEdGUNVhyqIFULFpCObF2r5GqTZ4pXp75p3FKnowfHK&#10;z/DhBL9yWmEBTieY1ciVmDNL64ExTPYXv8tF4kLWW1pYLy3P7dlzxHgXCAXu4N1BCsSZXwfoC2TC&#10;8dXVhb/6xl9/+oNf3HNoE8CcqueKHUXFEYgnF22ttHB2ihdSiGY44K6S8ev8wze+c/3qtXC7MTKe&#10;wVy12rCHM4nFxnp9rTk8trlcrtUgHfnamUTwP/zr/5AeScPkMKkmbUtkRo3CCdN/pC7cSRIwYbTt&#10;TpGvRv/uG3/HKOqXvvjPc8McN6RniFVoOEoXH4W5hfgAKbHv0q27a1cuf+KzH6VJZcZCA06N7Jjp&#10;ewRANB1h2T30aelQJCIRfh/iXKlZXJtfQEiu7bQxe6UB5CVjVo3jsBIVJyCqN+LR4HFYxDyIlg1v&#10;yu02bgniz5JY4xHEQ+/f3rbGROTfx3FlWvsPHpOQRz4C6HV5o/i1r/1dOGt97GO/lURlIBAqNQKn&#10;L117+62fb51K/fHvfFmNajT/jU6qXqFW9qUyvkZZWZNky8yokHGUMAugn2iJOwDQDEAuHJiSgekB&#10;NrvktyiGkWoyEwCwGehtc7Jh+eejnsentCfPQoyMeyCM7Eqvigh30/r6T3957fRxBOLDXm94NA1F&#10;C+SvajfZelCs17uByeHJL37qM/EMEli8uEAXOOetNkRvrsc0ZXmMiSgdLzGBMHMPhS7PlV755fdS&#10;A0Oj+Ql29HKpGvU6qxv1dDK8bWbPyvyNRDzf8CKXj76yZXv+n33y8+TYpD+5QhQPJFaHzP+46qbX&#10;RG+mzGhDIxJKN6NeuO4PURUyzhGKNspMb2gZk6OlQoG2zWiOGV8K+kqV1je+/Y+f+9wX0rGE16nH&#10;orKT5NsMz2s306LmtuhGSiyM6MQA2yrsmLr73/7pe7VrS4lo+en3v294YBNoKtBdOoGDjb9RhRLc&#10;PHPm1xdv3f7Mx//wyb3TiEcEGSKgMUrjkwOXZI4STCMdhu0h82VGL+N6HBVvtmL//Bc/uXlvGV+z&#10;DplY179zYudifR7wooVSpL+eiqc/9/FPbd2zQyu32eETgeBg1BUNOwyGxVtimxppLWkuQcRvrta6&#10;iTQ9p7/46ldXK3MQAeseMs9EC3jXyYFkwkL71vVaXQCvTNdfZTT0//Kv/1cEJb22ZiuiAFKSYqf/&#10;xEozB7TkWal7qImMPhdLjngih5kA8nrcHtqNvjqlLg+bnehbXevmaFqEMsW5heGJJOHZn4G+ZKYs&#10;FcfMj2mhysFU+T5u7S5ckx435i/+9/+N9R6PDHf81ThE4EhwfaWcHR51SrOr0FYxikpllytzg8lN&#10;v/fbnx9Nk+pGjeORcQpitcsxvkOw0KivL2hHmacAQDBKrFXwdjn1MnB07sLRjWqxUmol4tGYZ+09&#10;9EhuZJyudtSBl7YRKAyBaFFCqolK4AB8YMiB/ic6LLL59tsIAzNbjDhQMLhW7/zd3/63A5tHNx84&#10;pHHKJrq1xJVg3XHK1Tps1KnR3TW7ePzi6cf3P7V1E/paPSGGhCG2DHdXB0WvWV4HZWI8ppDkBKd/&#10;ifhx6mc/On705M8dO9qMujnWWiQ4c/DR1ZvX10srDPCQ3uUT8dXaIjT8P/itP8lMAK1JxZIpqG6j&#10;YeXwj4ItawAHeSNwLvQjkuTtKvXa915+7cbF2eefeHQHTrVOERsSJxweQMkH5AzDs1rv6PXr5974&#10;wSNjW5/51MfToBBCKoyyBM8aJpqLDS5xyVPawDAsGse8BfmGERfSJuKErDV8QzwbCcP11QU1CScW&#10;SFKNAapmSL4UpDwdWx6GBpsDF0OCn4qFsEkJhF4KEUli5UZMsKaJhBYNd4OEgM0Rc5xmd31NcAda&#10;Z3w6xmClf/dAvkl3myOAhcXCIAzCygII4gqZQQTbkcO4nOgEicImlPgvh1iNqWGihdU1ow/AC8Aa&#10;zOZ1UIq0eml2BtL9Cs+aWUMrKlK1O8ji8rOmfxbKluv2ueNvff0Hv5ytL69evlBdyiS8aDO90rYG&#10;OotRe29t9F7FCiTuRN0xO1pPhJ1qqYH7bavkL41m0kuBghW6Qzs6W0wjytrIWvn8WtXpZe3oxmJ4&#10;xHKKe1ux87nynopvJRZoDQ+mWivt5W2t6NJoiridKHLob1jZ1kgksjYWaM26TjI2vjhRCpTiI0ux&#10;fHjuUrodHM/593x+fLmx/4nW8kbajVXGVwcqyUBzssFkWvY3v/jCdHYQmwabYSQLQnwtRisRx+WR&#10;SbFduFlaB9BVzACjv6RqubahUVZAoE5GM6QaDCLnIJgyIGMGS+Pku7iHcDTxFw3E0fcIExkJiLAW&#10;+UlZNXekJghy0UTAjjLKNBjZ2LIIMdCspFh4aVocBsclcMswnmwVZJLmErA0BFhDqhKJ3RCv+HFe&#10;kwSOBIu5A0F74MpEYXo+5nqQASbL1PAs5D6ahMtqjPN1CmNxNenKgh4a5Ji1q/FpshOQEC4JWNpM&#10;3ap7w2Yz8CnBsdmqbNh3WtHpgmy44izNmHP/1vqxY2fe9+mPJDq1ENO4jRoa4xdnNwYGksMpVSSS&#10;Ja4gztDVaBweqKRxGS7SdF3AkttFCTTWMQxOdlt4OfYngUCTDdAm9Y7A4rWNr/ztn/GdcHKg1Kgd&#10;3Lz9s5/6jHA9adXTzQF8JhegrY1PHyVhS9wB/k0fXu6Nrfqq/9s//dHK+tm4544N59KpTednK7//&#10;r/6oEHcbNVS2EGAJV8qVn/74p5/71Md0wZLtYy/pOt7lVvCfSkv1HGEak0qyJcQ6VKJvOGvcf1C3&#10;DbVomAtgYFPEBNEpuf7l2Wvf+OaPS9WV1JYn3/f803uHUqEEQ4WcE02MKbO0NyEaQVR1rEqjkkvR&#10;duCF+R/q2ssGOQJn4T6QSvZ5c+aY6bt5PsjLWTz8B6En7/OXaRl4SMOBaROtZAvb/+4DOlhtsfYX&#10;f/WfP/Pbv7N1KK8OL/CToFkCITQKtQQQb1q6f+Pcrfb1+dk//d3fiCUlOw0ZULOoIEAsRV0PKBJb&#10;gEvqX5u5OS6BxnAfYHEGERMz1iZCx/pXZyQwHozfGmKXXoHL63NMeNwtlXxZ426jiNOPrGr06UXI&#10;oQU907ccfeDnaF7bJKbc51Xzd9PaFZ/UoNWiY5iZGjMFTNjuMfgnnTD2ckUFuZ6aQHdzS20PaiyG&#10;If072e/DcMawm1AsgXqZ5iSA8EITgQXQB0P1wyaDUDpsfrGPk3LD2a3WnbtzN2dXrMLI4fEs2tkI&#10;kDPQ89Wvf+uTv/17+wZIOGPBqL2x7vxv/+n/k05n/8Xv/WE+hroBqkOoEfXNDfm83FgE15H4AhMN&#10;tOp2jCIW4CsUufbOW9/92U/DWz+YpcM1MJCFwRXojm6KRe1OCpkGCzq/1S7VYwMAsuBxpscOeZC7&#10;pbuhW9pT2z/QVu9fRRJeqlGCQAyglmdqiB60LxsddH2V/tp0FnvhdtNmCJXK2e1+9x++efzO/XQu&#10;nh+YKUzve3b3ZC7izyaYKYv48bsCcOugECNnH3+vYmpUFkbFx/Lm2LY7Gy1/YSBoN516x5aAfrf3&#10;5//1P4VpKw0MLC5uWFWGpeq96EAsnwrVKpzfY4MqlpsrDQLnOoOlMTHd1xqNbDATCWLelYX66c8k&#10;6xu1RMhf9GpWC1c4kie2c2Dvgaef+9Cn6S6aWwGe219aNGPQt0GHiq1I7slS5FP3AzuQhzZ7tws9&#10;1alvNBkzOX1t5eT515zSeQj+8SgH5SSNiW5p0eZ5eQWvVQtbS8t2lhKPVnGzsxBsJpvtLqwgZhKy&#10;jINhYh9IToxm1peXnGAJvuBgekiaNT6vvAwDGcUTim4L9QCkJOKJTKe5Ojk0trRarHdr3IVe0Hbb&#10;SV/KCXvxRrFoJe1Mr9DsrQWj4zaIlLsMqywVytqhRqztrdeSA7FuNe40GoHRVK/VaKBgg94uxvY1&#10;tNPbERSUiwuXUWVswnXjrGn3JoZj+cF99xavoS+yVGyi54ZbQ5JedixaL7fasVjYcXNZq9aoBhJO&#10;zJ5J5vkMq82aP55tRoLZTnAw4Sw3u7FkykVBDxAWIVDmd5mhoaGe6CG+17Q7mWikXm5HPatoNVL+&#10;aDsXCiJeGtMIEGhNNxHLV8pVl0lgz06mEplczt6oleyNCA/bciNQ+OmUcy400VxKkditNRdCTS+A&#10;zSFCgh13eCRW3vCKVuCFRz99/OJL3WKnkAv53Xh2cvLZJz96cAvICbQ9uR4XiPDcbv7OXhKvjX9Y&#10;5IBVXTVBYv61de+nv/jhWtMemn7o3tGXmrCuK+FuKh1z6+1oKhPwRvJD0cGZs++87qK2E4FLiImd&#10;byA/WmyuAyAzezCGd0y9W/HVVtpOEotxtE1j3cHBYYac6hWvXLz96JPPHX3lp7TdE+kCgh9MESPQ&#10;X/F6hehgY3UdXdEA1Tw4OC4T9mwvNJWOeQurq+BRo5u2/Msv/bMYkGssHlA6z7SJnGdEe+e4ZxhN&#10;y1uyUA9IdhhbPSDxkeHE9GP8MoMRVfQD+bDIKdln57uvvPzLGFBOahw7U9tLjowMYsS0XluCXVNt&#10;ozqSDFvVhYV1r9ccG90Gf3lwYhseGdiREEeZ/i/XmvFoASeEbme908x1/c1kBjesDOysbszPdDYq&#10;/uh/04NBhCiadiFxMBqM7FYklYPswGBZLuXfWmCC2ctlGDdHFx4tbn6AXQOTuIVoeU/S3cwCWijx&#10;BsnEergy9DD8QRRFYVjpDNKcTZF38JsiCItIQo/F7kbbUfJjSQNh4xrXj5NzFzyvDImgV8ZbGtG0&#10;cLId8GegWtBUV0YuAz5jYc/pTLA3SGgFEDzwl1/7j3PX7o0OjQUB+JMjoCfyoGm5ZZqo8TBK6wem&#10;933gxWfwVFP0VllveqJiMpJGwgQBSjIazwQbuYobJTKlE3KXZtT03TORhchoKgknWQ0PjgOXANU/&#10;xNvSdE1wgiC4xeYFYqYkZK7CdOMYcWeWDPMukaHD4WQ33uutlnoQAhLcNHotZKXBiN2ygylEZyl4&#10;GE5HzVJUL3XI+Bvdqf4x2mdLiUegolHHGuIttHhJROVlzA8gTcx6Xk1nSUu4MFmn66TFOBWKuky9&#10;TT1MlsuDcxnfiSEEJsndvgQeal3YHzkNdO39pCKyJqPHqeOmVClnhb6hiO4iGiAVlz57nuUKhQF4&#10;olpBE50GITSaeyXnhz/+zuHp0Zn9jzOdHwpJIRz2HNG1VikBhbRbFD2Q7itvvHXmi5/9XQRmzdQC&#10;LVL6h9xYKjE+MmlF/2TnAUEzUebJQXtjfuG/v/zrP/nSF7Ed8JPSqwvC0FLCzzg6PGNX80DL5do3&#10;vv613/3cp0ZHkKVmzB4WlR9J0Zu3y48dwkBZA56dmtum7cWh3MH+qIegKUxjONmI8ddwx0WQQLZd&#10;4JQc3IyNQX8iZoKEUS6S1ZN5oHEQ0LSG/iQ0AhFEcIPzmnUOs5VKlaOdu8pi4gHBGWwzHmha/owm&#10;UHVLo9hue3/3j98q1ZdC4cHd+59drlWXLr9Zba0+uX0CisZnP/vlIOcaO8iwwwQiUwNnjAAAC5jV&#10;UEakCvu8NoQ78As1EZX+GPUepVWsCm6edD4Fd+pSA1qoQLd8l5kkkrEqZbiNoJWPYddwr1Srh2Hg&#10;MhhJtiNqpPe177y1fOeN/aMDj33gw7nMlOcyckk97vQSyRRcfp/v/vzd7778o0ww/4nf+Vwc5yE8&#10;zrgDNgPrPVh6EghJBuoVQrtNjwv3yJCX6ITqSzeXf/bjn6TGNq3eOhufmm7UOq1yZXo4dWXuDs1M&#10;6oRQJN+y16GoP77jiRc+8UmGRMORULNV48W568oHsRwLekEBi6yKlgZuFHvBq1BURd2cSU04Gmg+&#10;QuEPDsWhRwdocKhH6jrFcvEb3/r7TeObf/NTn0ffj0We8Qfpy/aSMD5lbqMONxRPnLg5MGvo3GKK&#10;EbyzWD35znFnaeWzv/uFGCZ2yPJ1W9jMEDizQOLo9FexxOysN93v/OPf/tGf/BH6dYlUWPR6Jnvo&#10;2Qlb54qgmqnEE1tXGoi8OOSwYBVuedNeXrp/afbClauXViqhVKSRQI85VJgYCh7aj0vmgQ7nS9dh&#10;RA+Rj1CaMkGgjpR7AcUlOcuyIIOCDcRxze5PBdob613/1/72rzdqq+9/4vnl0tKl6/NO0xvNB/ft&#10;2461TixRKNUrjGGUq8Uz52b/5E/+F7BKpB7TkH8AQ5WaGjoF8C7PRPuPvMzEE75eITEmC6ZuQisT&#10;2lcgSqsKjif+sDDBNDYICQuVcLHgzZi31K3NWLJCkNegS6F54QdD69ophE20dAOVVvsbX/9eNFja&#10;tXd3OhSIhzs311sZtAQ0chidX7yfDMdZmgvFO41a9g9+/3cmsxl8RoIsabYVr01DQs0SI79D/gBG&#10;FMsHbGQsdc7Um3aGOguhK4SXlAzhQ2O1yqvxKNVAnFWNBpbnERdNPGxgWUQByjqA9YRLG/omlEJU&#10;/QbQCbWgiNL4wUL3bqnxy+998/ATnz2wdyTYrvoHsj0EWjB2i4YNEmDOlJBVXC1DAYgPDwgj43LY&#10;IODjaDVQgz+oTyH3rGnwCNYCU8Je5+T5+dd//v1QPllbXbC7QNGD0URl20DGblcRa6H3QmxIFYZR&#10;OXnqwOObR0mFEOkO2JF6PIwqVwfmHaaBdM1VI7MZSaugFrII1W72NtZrPz/2rXtzrRqKYsmUxxxy&#10;HKXkaKVVxT1tY3lhLNN+fMfOw8+8P4vQubqPhuPPH2g90J74bBDPoe1LMYxToJ+2GS9H2UYbI1Qa&#10;srRXKTEk/AXfCPJdH5Q09D1omPKN4a6a+k5iGgpQzUVwHCZ4WC01EREGs74y3zVKqfi90r6lWy8t&#10;OcS5U1qftGQA78HyuKVdPpphvekvBOAGTiqWDM2QrDI6IXisAxD12wZgi/JHYoKQTwE+w5EtDWIe&#10;vVH45ZWBLFi/WAATMPF7VZtes1mM+8ep7nmujY6TDQWZG2OP970pSiya9Vr41PlXf/jyqZMrpWtr&#10;5yBZxG4NJusZf+HqbX9md6my2pkMhUtLA/XkaiQXtcHI21YusbreDrrwnsvrw/X0ikPSUssMDm+s&#10;3TlcSJ7diPbGqihNhB0AhW6imW1MEXloGkatZKW7xrxENpa+kfIGVnudgQidsPJghnZ7pDTYDd4I&#10;2g1vPB2/n2gHlwoDY/WFWi1oHZypLbo7BgcT6Y3l1jACFEPDiyO12Eo02d0+dTA7kAYxQkOg51Tw&#10;jHFCA6lEIT+A1JeUFHSO5kn7UFGnn0ZuBGogPjC7XOoC8hsymJeQcqNNG2K+A/QR4hsxF/04inmA&#10;JQBj02uVKLYh5PddukgZOUQ5YMHR5LDLyapmr55cwiCvPAbaj2o2stXNZYASiv4IEJMyk4Awwsjz&#10;SMcJF3S8PcFzPDByO05ojb0Yxod4fA1llrjdkbGBYdFyBGEUaVZqtD5QkyBITP8CKIv44ElfXQNr&#10;Bu4lbXKx8xH4BGYrAATadp23XV0pvnrqYmYwkxuE84Vvaw+62NzK3J6dE9FwoFQOBiIdbKdOn3gz&#10;nhwchaIiJRQYcPJW5EpozBuOK1pExqONbEwGsoCh8D/ItbmNdJ843Y0aiLT8ufNCuy5dPNZ2IrFG&#10;L9NrPfbYjpFNW6FwBHhxBODwZGJ8HttcLlttfJ4XaLq8nPRSnu/C9dWrd+9ND8SefmT/1q37hjfv&#10;Pn/11pGDR2JWkI6XLZ+PiL8R3Fia6w7sLQxISeH/gA25vsqKsmqOTzYVeapmPZSpmGZgXA+NXxAX&#10;A1FtYBQeHBM9gHcw9/ihNAUgRucT2XYuXEUgrOFYD+3exMgHYQKOgKQsOVfchh+PVOTsIAnIk8Sw&#10;BUkfZXfVn3Pp8xxNui8pH9Zhv3dNAs5Ky8LXkxiBti43nCEwM3wi7nUf3lKGzViHuvM2R/Klffse&#10;pkmORlKPgrWGyjxBiDfhImRhg1naypV3mL5+bOcuj4OPwTg0rVRp9MNHv5p1SdakDqdzgHeBaQXw&#10;wTuQfuniLbqI6jkZWWiCF880FG7X0Rw1/X8jE2p+l7TY0C58Q5xlPZ4HzGFpDPc7XaTkg5ButIbD&#10;dMQ1OMDQm5k+RoPL5Af6ATUc35UI5LkYkgh/dH0mfCvK8nlpYJmxVLAHzYzx3f63NAMkuzYOcMHD&#10;5lZLQcn4FOvLYYBl3o7pS8XQfvVr3po74rdZuwyW9lG5/s1BpSRRun/37vJi2xvM5Qc4raCjem5n&#10;9t7tG+WhHVvyZFntVqRl9469c7ztdh5/7LEE2Z6UiUAi4DUzXgjPxuxZHAl4QAxeMMjDJD7M50C2&#10;WGnP3lpwirPO+sXS3dt35hbu3bk6VxpAvAfiM/J+xKdMhuY4n7+f0fN5QcCQS2z1QRMNwLICgJLV&#10;g2eaAEiaTy6pQgMyUgkhUk6wMNNNVafMb+SS2A7WkHiwncbyufLKEqytjdXS2trdG6vuhTu1ND4+&#10;CLG4kn4TGIX+iwQ3V32YI0ihnKORqGVzKvesdgsPU0A7xjJDDY6z69cW2jQdYyPF4o16GJxxxAXP&#10;6TXiwejHPv6Rvfse37F9z44dW0dmdjxy6KE9Bx7fuX3vI3sPbN+1Z2Zi9/7tE7t37tuz85GdWzbt&#10;3v7Q3m27pzZlD27dObNj8NF9R2YmdsrGhD6MiYAGdmTtTUPyjUasNlJ8vL0ICKrPtJYkG8xNQ8OG&#10;wS94+tbrV5aPvfZSp13HvBey0d7prc8/PLljcmTH3j37p8e35Hr7tqUQ+Nu9Kb19pDAYcWc257dt&#10;ih+aTk2NZbdPDo6NeJPI8Y2ExwaThWxgMpPYvX1qPBDcOh4Yz+Bk1t46EijEElsLkX0T6U2Z4ngk&#10;OpmGpjS1d6A7OdB7aN+urcOpRG9jcz4zmA1vzTn5SHJ6y0ABBT43yGDIAM28OIzATioSzvjag7kq&#10;AmxJK1qIufwMyVzPK2f8yWg8sjMVR0nEaxcx7yJBZPx0IgCX2x3du3f5ViXqrAyODEWs9YIvOVxQ&#10;Zxqx8GxoJdOJ51NehYEc2/XXnMJQyoGe67WmtiS6GxE3UKRhjLRmwA4l8UrEFCbCw3Zd2x0c9g1K&#10;zTUOYSoUuNdrIx/l5NHfD1di6NvEHLiBWARTLaRQqrJS4UbJTbRDbWcgyS8MMUpCh4goFZQMcKob&#10;jeZDsUaTeddihEl8t0adkQrFab83OQQimzNI91Xt+ftXAX2DwIvcnWAU94nFmzcCQ7tyOfCHRm44&#10;4ZRxaG9jzKccSGwCaIBmEIVUSbMP1src8tWbc7W7N1eLSwg1YNfr2GUUkNGS2zSKfnl0amjs+up8&#10;tLdB03BwgCkXeFgcxKG448aTY+VKM9hb67aYPQf2sDNMfEdr6cRmJAf9TtHqrKQKBX96Ym1lFmtk&#10;RtyxanF6xQ21yhrJZLjeg4Nhx91U012NWM2GE3GbV2vFDvBFN+DfYdX3PPIERnjMv2lKQqcPG5a8&#10;E8hK/C6Fr1X8cKgvseYwaSjxdJnuJlkH9QnnFCKvrU69ishjxfYdvdQ6/fqPllfPMJ5RXl9qLN1Z&#10;Wrw2f+P66uJtZ+XGvZWFxvKVpertxurqxvItX31tY+1qpbk+d+P8/PzZm7OXl+9em705v3b3/PLc&#10;nfsbaDhcW1l4e/b6mTu35i/fwC763PUTx+7ev3739uy165dvnLt09f7s7cXmldOvXT535sKVi5ff&#10;mV28ffnm5VPXZpcRF0GaPJmJoyAjhiC6bgw98YwBAiSbDjAH3szTILYgw0h7i+92/Jmo+iW4h5N5&#10;G3hAB3EbOSD8ktuUDFTwJioHESQn8/anDBRPmcaTZ0gxHot2osGBXrRR0nwAiRkJG4YAnPgopXLu&#10;UWZI5hNlTrtlBd569Z0XHt302COHD+zYM7MlfnD3jh3bRmemx3aNB4YToXv3VrfsHN+xeYsANfGs&#10;Wb48IwKo6QfIXYjkkMEI3sUcFKw6iTfxXeIwOboZ6SL+kAHKWJOqjOao+S12o1pIXElAIwJkSkxI&#10;iGPIdZqhGF6BF4QC3QA8YJezQCr03Z1OuLJeZvIFxTenJV4UpHvek7GWEDhoOIRGRA/7DM5lzgJw&#10;K00JGS0Uejmc+KopAPWAwnhd+Q3S4kVcrrLRhK/KcRBJDXhuGutCjbIi7SHsCoNDc0QCKTLRzG0n&#10;0xHZnxwVBVOJjap3EuW5SlefIfwIuhAgMfCcfYiRowKKqw9z/CQQsPbysiyjoCINwQyFHJIki8YC&#10;X0xmKIUSyeBrP//lPiSKUkjiqyUOn93PKAZCVgy+4LnQraRjhaHMQDpczE+NmTFqCl3WA1vDMOhl&#10;9mfGMJVHsJZgkdDebpaa/noguHLuWDu8lXKLyAZanExg4BOoNVuAaXhHrZSb5+eqtYWLDz/xMFO0&#10;AAZgF67buThn373yi7HxLSw+TQ+DSjPYL8SgiwwAr15xPCRVIR9F+HoAsNHfYM666nWlvy5/AwvI&#10;CUE0EkKNTXEKIzaNaQyRJuSUgWgM5quHbhSoSVcww1EPTA6tAeAlmSuwZtgO5mli8Oj2cMa+crPI&#10;4C2ifndvvhPrtZ7cPfLosx9DSS+RH0cYQXcAcABBau0CscDMFDY+xTR90aiNhS2rVCrymiH4IzwL&#10;lbtM8bBBjT+ecDojKQNLUDwRc2Mp+frZnGymQu1yOxRwaZMwfpGKeugPtfH87XrQeY+99qNcLPre&#10;jzyZS09jPUWdFOxYkQy2LTU/LHQxUeDi1y6vLO+e2UeDm9EGhOplBakMXH7Ebpnb6zahwTOsy4Qw&#10;k45MuNvRi7dupvydmU2DmZCXj2xsGh8YHt+0dzi0e/e+yeF8ulcZHE9tLPtGhrKHDxwkC2oBg5D3&#10;dmyn3eSsxCJVcD2mTErS0BECfmkD1qFt6biBE/Ot8+eWTlxbv3Nr+eadhVv3avc2SreXWyfuli7O&#10;r68traxevpiPeIeOHAIvlyRHCO50MyH7HVafcaHFNMJx/OTamv1nQjMEZe/ksTcf3Z/evHlvU2JB&#10;Lmpu/C4LHO56zGJgEXtdsJHQyTOvPHn48QzES24EPWmYSlUj9AlgxKMXPmva6sLMmS2AFh3pVNEv&#10;AXVMjg9NDqeSuWT3mUf2bp6c3rl9bGJi7/DoDppD8JPhvMajaNxK4YqhEDYGIAIGF35KSzKpGNoX&#10;ABsk9Ui/WbissTQvX7q0eyT98BMvTI7O5LLxy3eXHz78nn0HDxfGNo8MTE+MTg6PbEoOTl68fPbJ&#10;R58CV6ByIX6xzoWAUlwwXwXvTzKdpqog/DI7YluNJjkr1YrcEemvd9ouxQpBSUg+4FaSbhFqKiEX&#10;dxFcXDgEkFQDo5GwNXFWjozmNY27pb7Iq/McYwiAAFeeOPX6E/v379tzOD80nRnaMpjJDiQnxqf2&#10;Do7tGBgYHRmZQDt9bHz8xuz1XZv3hJPZOuGCMBpi0UGqRDQpUKFsZYXz7FSu0aBwOdGrvU7d4Tlh&#10;HBGC8MT9Y8DeYTQVt7towY8Wt58eN7qENBzBvAOkNXSCgF7iqRi+1+o5hZADpu6lMhT7lcKn0WA0&#10;HzzPOnHuRqvSmZ7ZzGtzTjLly6yvvKbY7xL2AdzhxjalAC4DO9iIIBWmeBG/hztralhmkvwTgh1k&#10;YcU8dPjakl1duPvCYwdHtgxk04HltdWPPb1nz96DO7bu3r1j78zmrbu2bx+amD556c6ezVuHprJM&#10;A7WRG46gaw4szqQqJBMUZGNB0ZBpRxlUUfZHpJKOhy1Or1Vfnisy21th3Sz1ahuMSCxXrkWb5XSg&#10;t3ti4tHnP5LJQKckFJvKkRAAAgEKRlGs+pXq0pCopOzBQCEvzknGauQ9me+ikiEYGk8zAAf+jVAY&#10;45UMR/PICFagKyT4/caMhPAoUZvyOATSQ5NBajRU5Eyw8RZUrH1auvHI0tArNxbgJWs0N0mrjPl1&#10;LyUHJ0knAWKof8HJHqAyxdpRZSYYjhFVF0UGI0N40Aj+0q6nigdfkrcD4Bo+zHSheL7SJpASvbFv&#10;omMhFwjRgTg0mP+U2gaYQw9xY1pasU6tgfwt9FhCAJGhbTvLG2vH3rnkrDTWofRUoiPxlRKjJ2s+&#10;d4QOuI7uhFWrRPKx0WSr1wqtZrphxuU7I46/GIk3hprJjVC4lbRjJLzVlN2rdgKFVirdTXTqiSna&#10;zJOBLdfDDaL+4kQ21J73BabvZWpr0WB8ze4MpatFt5YqTpfC5U530l6mYYHjbq7B9MGI3c0GayvA&#10;qplt/qc/vONkPDiTCG8qRSPl0q3IZCq9cT2z8XB3y5ff/6mJgbwVgYWZtmrLbkBTpgODmU0Dw7L/&#10;gl9GDekvi1IIzc4zJi+cTE6412QcAB4TKBvCcIhhgsvCKuBmmnkZtAn7FuxANZ06ZgqkkxotphWJ&#10;3a9CjOFSkuqBSkgVDqgOcKelrh0rgDJaJHFHAnM8Th20hjTH9cgqz7RkqJE1esNrQQ1jHBpkzXhB&#10;VNRFFHeXlI5NQdBhS5Zu+KITmscuA7cZfIckQN0z02TTDAhqb2aElnyXYE1ghN+oEWszHij/FEB0&#10;dobh7hLomRkh9m40zl+5fvTUORg0vdiQ3Vpt+7JDmc7i7eupyd2cCvY6w1ehUH0VFdAj73vhyS2T&#10;4N199RM+L710z59gZl4ZZ9Cu17xkrkAaodFAB1eKqHBGBiQ50elnMk5iYCY1nJHcYMSGcSrPC+eH&#10;pU7SJ/px3AxRXBlzZdPb1Z3kjomzymaREmqn0Xvn5R/PLjQ/+4kXY0NR8p5isf2tb33ti7/z5WwW&#10;EJDJX7IxB/+6o6/8anDHkSceGtbbsmd4WIy9qaEBKmVYctxJbpoEGHlMpC3cGkPc5SVoPohuBf0N&#10;00/EyASidXpZr7pGYqFwQMxIpJzVeYJVbKpgrpkdF+vV2xqtKDVlAMLTB1DnHOm40vORnJyh5j3g&#10;ZBncnStr9wIgsASpZlFxQWIKfN3cZJlvER1RsKDrrkKFQVN5L7PYpKrVx+kMW0THB8FO7G43boE3&#10;aI4Y4MuJQjQI49uwUi2vzW7afqSbjNGBRoWf2G33EPDiI/d5WGKQmksyS1TGgry4mXzRW/Op1bgy&#10;StXGLAwA0TDi6IybyzADOPp1/nBtRKsmA9B4whtqW5+8BlWNxqt6xOZnUj13lbTPLwWfPsHSNOSF&#10;/SkQmt/i3bWX3kVh+EW64lytSd08ZWuYfBpKHRfMX/hhjQ7xFkLtemXNmMv6uv9FDjD+wu5TEYUH&#10;nTl7eWAGMde7cFAUO3YiHOFd+M/+x+cvUAa8dsn3lb/9y/uljVyq4MQ3f/xjH9qWjhbvvfHS25c7&#10;VW9lcAYxDuvaTbe73vPqn/i9f/vwRCKE6IPcqeQypqKOpE2C3Mz1xf21EqYJHHWlDid35cSrv56v&#10;dT/3ifeixErnkIvt1Yt1Up1ms7q2NH/r7tn5xmxs9Nn3PP3efTBXI14JXoivEYRZ2gwl4xC2kFxB&#10;N10TJaIW8ol4QCXTHZW/OvQG4/NIy4SBQpp4I3FqYK0r5t2YYqaT2SktLyyu3KlDr67evn65fC9Q&#10;bXcYeB2wqV+mtj3xyCOA8/lYbCzeIedH1w3Kk73aRhPODEBFmnYo3u2WZXNGgtM98+Nvvnx9fqVY&#10;bdOohP2XTNZqqyPJ8d/65It7Hj1A347peLhYEtBJTzHUD2mLUoVb2EWfvFOHS1hsBvNWjSdMY5cn&#10;5rbcRDAME8EXyXOeWdWq+hbyRqqa8kzmJTSBzWdnmSDxYLQIxXsFkPPQKrm16L55/vK9GyfCnJuN&#10;LoDRI/u3TW/eBfc2EK+Fg2q29KwYJDiOTsYEmf4IxcMtJhgkGE1tHi5vtHN51CG8UJqRVsoFEjIU&#10;2KUmQwca0XlMpOv1Jqc26h8Mb2CYkYtHsFbBMJj8MlywwlCbCdesd3WD/Mg4WZFuc70UH4g6FCx+&#10;8lSUmsKZRLJSo7gLJIet6obNeAsd5l4HUzhKFLWAeeM0Hi/4yzleJBoGaANgq/lWm61UNp+yWkgg&#10;NQKJHI4ZFQ8CIrcwEohBnMRMptxBIq/dqyE8XFsp3rq95cDTiUCVwSuYStUGojrxODxZDCwiYMj4&#10;tntoYjAADuWl2nZiCaw+3Lm1cjYbQ1wY8w8kMZlIUfOS1mogw1QFin1JqICSiKHW5rGq6xyR2Q7J&#10;wKDOUtqktih2uGhgz+s0NkKxeKtGVwmZIDg62U6XUVBZhzkkZ61KC8HTUMJZX1pZWTl9/t4NeyMa&#10;yOULo9uf+8ATByazCNyk0Jw2HQXpdbp16AQYbqQzzRI5ibzL1y9f8CIowmNERv+a7K6bGx5B1Ahf&#10;4FQQzpq1cP/udy8su0v3JzeNfPy55yNx8ObUGpJbjm+5dOeVX/wyHAl37e4XP/97+cF0PAG1Llor&#10;1nt0AumoWoGvf/e12dvH4CF8+TOfjGfGgu3F2OAk6kprdiXUbVF04t4ZyyYaFcSZNOZkBaPV9cX0&#10;4GR+fBpLTIuBDlFr/0dPQhWIoTMTnPuUXgBovgs5CLoMTifo9EEwoe8OpNBrBkI4brlNOQAA//RJ&#10;REFUpbx06srSWz9mqWJOsRUv024NMUsAKB9TWWlJo0v8t9tO54ftRi2WSnF2F1EaTqSBKQJlaiG0&#10;UCLFoptNBZLZQWdtwYp5peBEoLqWYpC9eK8XGl0BZnDKXiBZCGOwgNMK0vBuMRyrdgBko100p/AJ&#10;4VAmYXI7/+Hf/d9jXTuR4AsMm8c2Fkq5fC4ANCYMy/CdOUqITmbWD/vGVNbfwURYjlgcTi565VRH&#10;jTq5ubabYAXOIImjGSt2jUSYsQPHJcsFAuG0ZUyRyI+oRRLdMYV9aj9jKiUjS6PyCUuLQx/VkWQa&#10;qWzg6qUbF0e37CMxaKxV/dl8nNXMm1CiFltuuOswUO/Pj+0YhPvMGUPbwSgxEFg48ckkScc1F2lm&#10;/YyRojQKTf+SdKDYdAujVnPDzB8ziFQ1VQGpDjwmTicepcnEhHOopdRhjoXhkQIVRbS3jqEERzc6&#10;89GoxdhPoFpF7qk7moVugaUzBMKOx+5LYzUjCweGLS27E8oHSCLQYQnHomrUtd0YpDnyQ9jrUjMw&#10;pzDlMfeN7BHKNjwk1NaQSy/VCX6qY3ohB3fSZNDf4OSmcm/GI4mgmHdtyRzrL+YEjqI1GXxnYWOr&#10;qJXBcJRgEYcHCVKBIThjA9CUaCHU6E163TtF3+7RESq3XMyCAhgB9+aAoEkHZMnaJqmWNKFU2Mnj&#10;w56/HvT/l698xQ6lPvThT3dZasj047ILUc6N0P4Juxv0f5DvN3YIIQ1hcQCZ5uKDRKivnS8ZccSx&#10;8amUynCZZQD5qhP+yl/9xzCSpi2n7HSi/nY4Foc4kEBWhNvkjzmJ6Ui7apfXgqlIIjoUycSKNTuV&#10;DDqry3WntHd68xd+60tRvIVWi2l499FOpd7G7IADKklEiPUaRbDM8M11+wf/9JPK+o1uD9FMcJKO&#10;lY243uDwjj3vf+rINqjbumDsQZpQzhD6UvBicfEY8KKgEBA5qJ9KCS8xxC5mJlg5ZHRGGcMM7LGB&#10;NkrdV46+g7x9pXQVCinF5tZ9ez72zHOoy+F6gZdxGIEkvIGG0uZY5J5QkVJ/UsgYJ0otV89XYoSK&#10;yh8qCsPS4iPS1sMEXhJv3FIx4IyqSZH2AHuKmoyvUOyQYYIyG6+dtFVda6cLElbvVhG3kbprKhOf&#10;W3f/61f/n//8C7+bH51ETRDMoRf1kO0h3ki+EJaYPhAFZe9v/+4v3/PBT+zctp1eC8iRLwVTyJP8&#10;rEIFSKgt1doajjtNDFxzoc5G0zv+s2MHnt/v5wmhbQYLGxMnuIkdF7u2AHgBWi1Yby/N3T5/9kOf&#10;+w2n1UtgV8ocgAZoCClegsJeRQdov4BAWgatBJOlnWYv/tc/fu3+2RPouTVdoJDRoLve7WRr3noA&#10;k0N8qyA8xgrIcxei4T/5g99NR3IC48i3sVaQYyOMNrA6wUZci5GsovUQqcOvKzb+/pWX33fk4dF8&#10;NsiAswQT26F40gng2+7BjwK7caxatZP61n/7sz/6d3+aFxcV6oCYQXh1xHFuRPCxL04aCCIRHGI6&#10;QUUAP+aiUA1/eK1lhdPBYKXaiRF0NQMGv5neP0zgWCIKXNPlVIOC5GKKDEOCOdIApwdueC3UbQhj&#10;oUCQ4MJH6FT9KWRE9GlKc2uVtpMaH0HP3bOdenHp16//mmRw/8GpEURjmSFFBJNUqLEejw8KZsDM&#10;IeV6zNuxZrBWBshQZmB0b0SGgGYB1xh9J5YKrIFOD1PlYLAmLzowfhpwbbTvQLiAK8KMQXKJjRqk&#10;klQn0EIIk2pa/D6KYjRwoPgRyTlHiJ8wVKAiaigcFk25uFIYGlbBiwkp77DeQDvhxKp38fjba8t3&#10;eBYzmcGnn348UZwf3bELViyShf5onBgpvyOVPUn5+nFOVZui0QEvUkxwwyq+f/zlT9H6+NiH3hcN&#10;YqSJpCdkXjei52KyziYSz5xP9K+RdY/W6jh3Me/Qhm5FwmE3uhyD9DGF3XAHZFZgdHSi1t2F+n//&#10;h682al52avNDjzz17O4R1Vl9hYGEZW8or23Sw4IHCcWBGyumDjA62S/0aoi0LGbWniEfsCXJGkRi&#10;QI/Dvzi7krLqqZEddsdeLZbW1+/fXWsdmsHWMRsSl4j81UPIurSB1B0+ZBka8GJlMtbTl/NwWirf&#10;0J4vqYMq5TXOL5Bc1XlE2GirRbxo3S+V1m6cvTx3/+q95X0jI0MDg1tnGDc/HMumQkwZUsL6WWMO&#10;PAySamMGZaapJNZvFKXkZ0UDia4DjyCpMpaYw12Dls53YaMTHoFrGPvjZ0A2oNrJx9nESM4MuQCZ&#10;YTL1j2TIINuy/IDCnShsHFv8u6GqH94V54WH3CoBY11BNZhqezYQo+6YrOdl0ioGHLRlxsUgs8ur&#10;CoX9sG/DSJZL5Zg8qaYBcPmWIb/GkcoYJVr8TKqxdhKmD2fky0i4UVViF4QTbDl/iCZ1PQqqKKeO&#10;WI/oj2OSiwZhC5TawoeN7qTMfiKgfqWGfe78xT/7639oXC7fYbalhynewuTG8P3dK97yEKVJ2akM&#10;A123hy5OLg6UC049GR1CADyX8a+0rIGg26RYYQ8uZ91dc775QeQAkjvbvtlCGFU6avfJtr3Y8U14&#10;VqmWCCYaVj20PMiKCubzldZagqBkLY1PBIoVf32TPX5jtJTqVFulTCFQWUoMpNvry2OjIxsha2ho&#10;t+0bmYhUQ62N+cJ9piEmw0t365unQtF90zOF4cFIG3nOai8I5xnM0SvE87ncsJ5WFOpgTULDtIDK&#10;Rjgj3NBUKTVHHAiAVU4v3tPRTj8PPFPm6Aav4fZlR/XIQUMzmQCqsTxyJYVGO1AcHDJmNhxkN2BU&#10;FgQDzH19SvIt0BHjvkqqQ1MTPgtGHhykorFwrLKYwM4QeUFEDAKqSSlEajE+u7y1ZtyUBBofJcPS&#10;t0NAUn6ZPxjcEOMetiI8FpDsigFQcoDzLGIWJUUIiwMNAq7NOA9otBELOjBKyiyswdTDEW85ThyU&#10;2dLKenF2o9apw0per3ZqseodRFkqxWXUVmA0l72qtbwciMbbztrWyW2TQ3k8kLQnafuwPVNRC341&#10;0CG5WL0ZjoZcVLGF/DDLkPbRBlFzmMOJO0P4YIOZB6GMFhGaUJRqJYeTpdnkgCRS3DWWmrDtOgAO&#10;pv/M1WqsUh7oArbppdjtE7PlbMLavW93C1XNOFzszumr5x59+AgEYGFwnttoBr1a48LcPJ7RWyaH&#10;DWGKvFlzAQHSC9IORQHTyemzpXQKARoCG3E5ACjcGIPEV7tM7/hqZEs8SkAy6MdsHYbkiVDdQMUO&#10;5RKhHJij8V02qnaEapNlknGGe9GUn8CBjDr/Jpogff1gQFLQnoGiWA0ymjSfkXlnhpEB/k2PXYat&#10;hjUg6nYfMpNnK1tGVHYZxhPGOJk1nyCsCnVVkfIgVlC6m9fh+nHYximJ1RsKia06MM1eqNNzBP+k&#10;shcSIQE+A9/wOqCmlNG8Zh6Ej16x7g08LzoJYuEi2kJu25OZqrp5/BpiDgQdSfGaKzEPSx8KqE4U&#10;LdMV8fxCh/lOX5cHJKj/2UnKONmq8kUVKIaDYYMBMPWsFBwN942+kMBA/lPkeHMHuFI+Ka9DvkLg&#10;I747HOhkDPSxDZGBpwZbQZPRbFU6g7QW9IsIhTD0LhWDPi+PFyFdUMvJoIQgvyUzM6vNiKd1LwIA&#10;SveM6VezHvTWmkKqtuqLZ06XQbLpgpev97JTW5PRTDJ++fTldXutvnLRXrnvhcroZqUj7tMHHsWi&#10;RP6JNTqxLUymPCsn6SUOGyjvlSqDED5IUWEcI5dppqfshcLg7qHRASubkdksp/sAFqmRSKGQzo+l&#10;hjZtmcjkVs/8+uS1ma0H8ojloyJHYhsnP0DTOG61y1wkg2YsXQYw6BDrczXgo3P3aDLygpRFDrwS&#10;O5hn9MnKmKlPuhFi9pnBGV4tncwOFSKJbflN0zNT0xOxyKakHnutWqyt3r51a/bG6vLqcu0ujak8&#10;5BQAMxeHVtYkH4uczGPkE15RosAUTQqJi9HJhRNXbjtLjPWQUlTs3lTU3pUbffT59yXoyqWySORz&#10;t4HVcKZQVeigCJ4KWOSWDVqGfjlCdONcnhqJEDvsYCTcSOZtxiR7DoiZGMfad0QGrUafb1L0VQUU&#10;loFpx/G4WRUQP6T1Wb1RCv3k5/+0dvO8XS9a/s7EQPa5Pbv2H3pvOp6Lj3BUxyK5UBeDDAYE3Q6+&#10;eZS4jhMAF4wiB0G9gTIcxzSrOsKVo5uNxweuIXABkpg3S/0X72MkAilvWKjQSlJBZoqxWUDXjzYo&#10;ATuShCFBEKZOS3v0xWJx2ZzBBQvxSgRSyFzuer1TyOC4EKw12wGwSx6nw/lvJSNBxS51KAJRQBVo&#10;gWi08NBykXAyxgdvM4A6nIAzF4rGyevowIcQYoiF/AmAO04flqyaE1oJfsJZzw4Tmnv5SHR0dFs8&#10;YUXHAU3Qn/PHk+EOooJpPg3mraRogUiMj8nn0c6ETI0rYiiZlkxhOkH5zx1Gip9ZpESaMj0RxfAB&#10;SQKSDIsRMeZWpVOcLKSQJcOMO5pJRHI5fj3ataOpZDgXAVXBBypdGIM2EkNPPpWP+aNRCgwmzDLo&#10;VIf8SZS2c91kPlkYGpzYlJnYFq6Xi/UVDjEMlWcvXJxtRXNZMEiwgFCvUq+gcQQFhhGlNMc/eSAt&#10;NWApX2J4ND5QiMXz2VwunUMWGWYAw5iTGeQbE1kvlPAiqcVzR0t256k9j207tAWmTTvYxXOv2Bs4&#10;s7DSvn+ak+6R3Vu27XskMxKzWOpp//+fp/8Okis9z3zB9N5neYeqQsF7157t2HTdFClSEj051Iwo&#10;zkijndHcjd0bu/vHxm5s3Hsj7h0pVo6yJDUURYreNdndbIvuBhreo+CrCuWr0ufJzJOZJ3N/z5fg&#10;YjgQGqjKyjznO9/3vs/7GOo3p9YIZwiW6d48dXyj6QSDkeee/mg/H3FsHHP1zKjfU3VHsulINN3n&#10;TwSj8Xg46osPJKcmo1nexURkJI1ORzF53CONFgwnS7/EVjKQXI/2a4Y3jBLZ5AMdYpXdEnRIIIMd&#10;Jav/6krxp28cz733qzT8lnjiWNa39/En9u09MLXj4ZEZuBMjE9u2Th48MLll9ODhRwa27tu2c7cr&#10;M7Jz72O7Dhya3Lpv+8yOyYOPTx14bGrHruGR/u3Hjg5O7p3ZtTs7vm10OLzn0GNb9z08NbNtZHIP&#10;e8L+3bu2bZ3as3f3toOH9hw4tPvAgd0j/TP9ocPbto6mEo9MTe8cGdqZTE70900fezhGKHg25uMM&#10;8naRuwgOS0iyYpSVhr3uroMr0Q8EbbvGkgkxyuIUouRBIMj8kLKFLI2uiVYXd0AVAo+poHquGJ4G&#10;qgrYI7yoE6wWolYyb3gUQpCRVaMx8aLgoTQyxzpwAysWHge9AYddp1l2OpnMaBuAxOa4jgpaikZA&#10;GOChkeoiMCE5EIsx/aXMc/tAJaj3qM4h/FA/qMCBm23iekXwB6HjL7lHIAvcFVxE0O8CmXS6/rQb&#10;nwn0GaARFGl0fWLPmaglhiISVah7o6boWEXIO7jeGDI1an6vD71n26pXPclREqibUXTkcRwDXP6B&#10;PiY8XlofqgufMskpjnhTAUUoY5br6fgcAAh1VhLmmNJRpQK7PZogY6BOf87jC6rm6fAoMF4XCwCj&#10;EBtIBLUHjbsTzIY1sBaWBwRDS8xbhXzHWJrhifPz736f86JvCHJiAICwpahEHFQNkc9UsE0bgpT/&#10;yvG3xycGyR1iO/ISha1wdHYoQ0KUkYghYUW95WIzwgWJhAiIWrp6Gx7rrbn85dtnb2wu5jY2Luag&#10;dOCeRah0qNHoJOiFbIt9y3Gqbge2OwdZlyxxfrwJTGNyTPijy8NgBjKfu8lWjMiD3ebO6dcWaZJ5&#10;UO1SsFMf9qe4rB7IT36gBwJzSu7WMr5pnUAt7ESa9aVGc9lqlLx1CziwP5zZsW8f7Hc+m4dy2o99&#10;RCDY6YTSUdFb3LCjvMdvFV557cVq6RYW+cRnBXHACkahSEDUKq7fvVla2zG5A647Zr4Uk0B74VSy&#10;0ajruFbYLwx4dlMjqZP8jdtkrE5koE7JLdY/Uw5uGXh7dbPa9nhefuXtsf6wP1/8wCNHZkZHLs8u&#10;1Pu3jA9nzi6sDGTjqCN8/cQpGX4Ky0zCFJOQQ9xQFaIQj4Zs0cpeX7ncAm+SnRJLqdnCWF4OWSAb&#10;5QaEfwf1tzcC4KVUaY4Q6jT2K37xOylPrQ6sR+IAqFsAOPHL4DP43L7NjUJ98c7Enkd54pneEFDp&#10;tMl/4MFnV/dip6bEC8RtBFPenp2MxWORFDxWcAEmfSSJMDPx2EQ0wC328tGBaeosLcROSAS7gf4k&#10;qWbxAPGaHBWcBEhWG5rxgukQjsi5Ayk77okOAlIPDDEFbPkikovRfSp5UvYYGH9RUbRxzyY0Sku/&#10;4faFNyvWm8e/Q70YbfmKVdjITR8SwlbJV2jjE4qIaWokA+5fKbQ+MDW89dBRJnDCGnguNI5sSRtB&#10;N6FBGLMd5EQ4pXpp82AlOrb7+tlzRa+zc3o3p2oJFyiqsxi8N6Zb+Nh2iKrnCv78zkLq3u09h47C&#10;lURqSvtYsJo/OD87Ew+HiSuUJagwHag1IBcmDBdX1U6eaLdsLIjhWpvJaBBPIKSVwH65hs0WmIqF&#10;QO/ZZOxKwRenXJTeGidoh8VrkZHVgivH3yK1YlLP0U134KVqYvyB0Byro26MRY6oHRwvyGnc8r51&#10;4+zQ8MRAXIQX9plEzB9MMJPzNkO+MAp8NKL0l1xZWhVAKNFQKHBo1QxnhR1bk3dZIOUd9G7ssyJN&#10;89FI6m0H0ML4AzyyOHOKW4fIjAmdtx41OJIyr42BABYW3Ei06sJ3JZbk9cV6Yx/C0TUYxewWHVMH&#10;zh3Qd8i/Umu/+bPv5peWWsVKvF3caOTXipWHdz2ExIpKDsgr0KWQ45zVvXMDDMnesYU7MOesGxOJ&#10;jpJWgRlKVvPm/N3w+CQirVDIz9RS/DJcd2ks+IiAh8Iduk4YzRiYPTNreqY23o3QI0HLFeuBzZue&#10;IJoOVj8ImHKroBsPtVpD6UBlef5+vnRo104fziqKzmD81kFAzzlAFa3ugdaSY4gyQRIccxhRm9Ez&#10;CqUy/TXr0Ew6hDQ13HHqoji3hhpSgZiRQH/IU53NlYf6B328f8RB7SApY0xXSGllHDu/bmUGI1V8&#10;6htVoFKLMl70D55nGmfEYVA4jS85Pb4nmoNVJqlKgk0rNciZn1q4ufH8hz66dee2xPAURxEja8ic&#10;6g+o7Z0iKhCxhcBDeP9ECFKc4+9db8qQQcwnBvyEThibQoVYAnEYHEMRECYXkUEplBcMD6XeI5/B&#10;BEmHGPJwohVNriurgj0LpJd5pTHM5aTU1tfjwxhzAxl/oEUScUSVAGA07wofM0UzU0lB0yFE3lDs&#10;O0mBLcAR7A3M3niQ2JhEqatKA04twdxHWfOmYwWqE4vT/FCGKwwYtCybHrB1ggSg65ZzPFE++B0s&#10;LRG6WVEBfrS7yd4T7kIipUG1l+wO1YcELeRObmwsXrh46mS6mfWuci89ncy9gbWAfyRQdwpILv2j&#10;bEzl0U0Ek/5mBB/DnK/k9JeCoyhVnPXBctfK4g/mrzdXgqGBKOFyzZaNoK/WJAm53nBvTsU65UqU&#10;08fX7Lc6VcyJ7E4wnYXZOYQKKjPs81Ta3Vym1R3LNdbS2YnqsjcZxvs1WWtMulxzo/7+u+7DH9sb&#10;6KD8WmK6sVTdtXUpHhq8UMs2+yLTnz78xZGpsUAaNUd7s2AluqF2eGNk7NB2kiV5TOQTiYwU3qMh&#10;HELg4vZz0bmC6IRljp4yaSx56UPpx6WC4x4kXfkl6VKRvaqiErXR4DVcfVM8K1bCnE+i3RmFs70h&#10;nDWVFVjGrs9txn+KcSX3EjIXoAM3m41DGIdRpNEr4ipCkdQEIsRfH+IewgeQNWp0UGS2YMomQhIJ&#10;PCKAxXL1DZuEEYpNXpCixOC7PCQUhfA50QeB3LMy+CmwZgoENTDFRS5ObmlFyCM8QXGw6Mx53JCo&#10;8cWKkCNn6sq568fP33j/B47Bowu368FYuNWJtDtFPjAS+WCsr9uu5kpLP331+GMf+dIjW/uEXnEU&#10;qcLr4o8AX1IsPAZHjKl5d0BgGs3KC0FWcdReYGrQUDfBK2qo6LVk2VxAbyhfEUdgeOdJJvXFRHNb&#10;BPMZvR1QGjAoOnjsD0zoOzimPP4ZImiI9/p3/u28M/EHn/gQYc38tOJq8X/887e/9EdfTrLoWxhO&#10;uXl433jn12ubix949lMzIyHlvfK2sbCgInHox3j24aoADDFnQcBoTAmxlHYHiVb1JgLtsjRCbb+3&#10;UG7inhUf0DQeB9oEPMQY0Yb+d186ntzzxP4pjlxY+CwnNsJBRYsigKDmDqcNPiXracEfTJujxgsM&#10;qqNitsALTKkkGKveKvOk8Ge7YwWUhgn0JU4B2w2vCZIF5kV7xjUpGH4TF42mk9rELla6KXAf5vsy&#10;AWeto2IsEx8eA+LUug/VK0XhNnyUKOFiQAugHg3VxDIzEgCH8rRVcsgUMymWAYIMoj5ouE0FLemX&#10;Q2HSIEUIN0MAMN02Zqwe3N1FVmKwIFadJmuGG9zzZ4XZwZSejajqzwoZNOCaPo+6I1ajfhnupD4X&#10;VWG0uLmeQnzG/TU/URgZxRpPgeA4Njh0zfJqkAD8QUAEr5mXA65B6wxGaIAY/c5VRdnKNsyfh4yu&#10;lgFFQrRZvQ/sWVvwD2j8Kf+V+mE3CcCQq4IxkjW/m6hTjZNSXGvzvcC13IiUy7XJR1hcXMWc6uob&#10;P3/v2kLNKX3st78wMrAVmUS1OP/1b/9sfmMT//hqczPcyk5NTfzpH3/FQ24sj7x8BpsGTOd1mPWA&#10;+ZpDyCCzrCFGbHpoylXyjTwphYhr2qOGSn5S3VK50LBfuXi56urDzfHuuz/d+f4v/faxCc0BIkBY&#10;rImUEt1IYm+y3bcDYAahqlNo2jLAaCPYlEs7S1foKl1ltwmOpDFDC3vjEGMsei8OIbys5cqUwnVH&#10;xG0OkqAOEKQaAUziieG+t7qRr9xfvVEq+9daocEhz9nXj1M1fOzzf3JkOiD6PZ+MlM4aA25wSKzp&#10;FGhWt6r3Tr/585OX8LalZ/7SC18a6YO1k4D55VA1dMir8HdZtfC7O4AY4TTPB10VYjZsLzCTxTkh&#10;iOGEUaLRMTSiflC8OM8X95QLyP/M9TREjgc0WxFj2VyiblFfQWbZNu13Lt17743XQIEghdH+7Jsc&#10;efjRY4xwvOkU5TA/s9BqJCMRD0sDq3q6StM/Gj2RSd/mSrDYOINgRjPogxqM9kaEU0pDDa7ZLNTo&#10;wiICpdFCZG13G3XEIvjJIPJwSDZAB4nFIPgDn8HFOBfL6FYLC9oIa1bDUwdOAKI/FgNhYVXoIV53&#10;ud6JsUKdKhejbLXDYXcD28m2g9i0FYAx5cXjx9jcsmgh5XEYMSJHiwrm3ibwAV9Tng+CWo1hDQ9V&#10;o7RUTSYS3VZDQnvSGLIZXOe0eYgZYRBwRU9qCCk0VDsYhwcPFMx/rjFvG3NVKk3AtA7QsYc5Oz7T&#10;Kd5DF5sVgzg4xJDhIac7IHkmz6mhxvRSXB7MEnoicfYKLpXZe+QQx3HGjNrMSGsMWH1Ayo7t2bi/&#10;ySguGA02650Uwx7eWjhamV9Ht3jn7vmXv//zey3bFwoi1hkc3/PRFz66jQ7B18S6sIKjoAfXMeyU&#10;1+Mjw3bOaflo8WieKY8xgKra7hi1PB8lGIGX0XTlKsv5+t/+y7ehB//Ol/90Okv2Whgl91Kx++Yr&#10;r165eW0oVP1vn/h8NRWPRePupAmQKZVEhhLSpMHpP37rW9evrU/NzHzxM78bhzKECwHKtVaIbSZI&#10;TG8IvqTjSlOTQLIgFJ5FyxPO/3rxLOxCqvnMNWG359wwFZ6+oLev8qs3WjBLmjLD4ys20Mn4f/3m&#10;hYvXTjv2otNJ9LlLTz7x+NTk3qGxfh21kLP0rYweNygwIzEmkVTz0HAoTGCsliPhpN2pYrcSY9rE&#10;MrBJAyOiagA7hVZpneI8PpKkKsUogh3Gn4X51VR0hLgnwB/QjRSnoEuhhw6PdJwSbTfpKHBWxAiF&#10;WgAViMVi3EKol6hPuPVW3uBZfF5aNWMawJmIoLPW6AZ5I2bByCnMDJ8YjCkXgmeNX8Zkh0OWbkRq&#10;eq4HGi1cWkj7baWp5oGQ2HY4j9BkISFCLQWXx9AH5MPLdaXhpMCjK9TYj2/X2wRS4CGpEhXKcFsu&#10;B7Tg6GXclXwxnkl4WlgRcSyjkY+IQ8FPRJegRAaOJw7euOas2r55TeN4yKGkaG9zidiacJbhGRGQ&#10;BxJOL8EjZahncsBk8zaMDMpRBsaatzMUA7kjGcl4xuoKmIlUj0pPqcnd5JWVU8zOg+Owm0hrP/6f&#10;ikPniHQ0nIBHTHtapNNNeKiEKDKpi1gwGBwzsVb+A+cjyCAoJ4siagzvezERzY6FuzQbJuZIcMqZ&#10;ZzBLQo2kCYE5vlWoPDjBbUYkrX/85tc2C1XHnRwbGeu6k3lrnU09mUrMzd1PYL+QBwlwp0vlgWPH&#10;Pv7kk31Zb6nUYpbn0/Fb8fdRTBqSu1K50E9pvANtiTETROC/+qtvHdozCi1l+/5DiOTm1ueWr58L&#10;haLJTP/czRtL+UpmcvfDjx4eG8Q7x2KkxKBC3CVUclwErh65rr0EFXxb6AC72JdFvOTZst21On/1&#10;Z3/2zIc+smNqhiEmBxfApA2nhSehuZniGQlGGGiCtgNVQm7AqIKhEcfluSuzsDqPPvH+VBI/h7aG&#10;IV14PYhxO90IbF/kdN3vvnzi7sVXSbobj/lmDn0oCaOL3INOo3p/afbW5auFfBCihLfvMx/9vUR/&#10;ENJRaKQvjlibvHtmJ2Th0a1w+7gVRcykjLyG/1CisdkT6PoE4/Ju4Uw2wt3waqH67e9++4nDO7Yf&#10;fV82FaiRZNFov/6z75+dW9iaHP3C578U4BWIf+FpajPC1ohRb1REAUb4QkXrxTrowo350iu/+OUX&#10;vvxlsJpmpegLJKAhQdJMRVGJCA0ABKzYzdfeuRRrrD/38ecBWF0lRRPqmODMSvJEhUghtBkIBWF/&#10;4EvfroM4toI//9E3+jPTjz79FLA8szw/VHsPIBqzN+ZYmoJZmLtZrV9875+e+sALg5mBdDKSx0wV&#10;UIfRNmAls6A6s9cmI7pghIAndIfeVpHTPwaizAZLiU5MNvLMME2uPDtoduib5Z8LTA+Pk/aJKh+c&#10;XVAXpFASDhNAspDwHDiKvgC+KgQ/8AgE6rxSszu3vvH1f/zaYDK8c3IHuxOIzKvn35nwZHYdPZSB&#10;+N/pDA1sWVmZffvsja9+4SspcKtwE/K8fN1BTFotjLY4ptXy0LCA1ClWlaGlt+JtX1lq37l69fqV&#10;06127NEnD91eqw4lQ1NDWyw4WhDehDhXZ6/9uporHNr7wZGtQxuNZqvaqMNUy7WdtVNf/YM/SvXT&#10;GMrPQA8iECmEQxTk9ClF/9e+8/cff/b5keERlGOxkMeqtytWC0JW0AfBC5sbdjFXoeEc/8kPP//v&#10;Po0yA0Ipz1tQpATciQjDWPek+8Q77/nBwf9ySAJEqxv8q7/6u8ee+ujMxAAkJERdiZhvo9kprKz+&#10;zb98+2PP/tbhY7ujRMBarW/94Ad/+JnfDXncwFB4wZH/qd0spYGAKYd4aQyRwGp6xnP0cSpBjd6L&#10;zVCUT1UcYB0hf3G9Cn8U6r4MA/yw3+Dwgz31IlkM/MRDweS+J67XNg5Zge/tnaem1xOwokYb0zCm&#10;BkWr+c///L16dXNPFu3phBcA/eKpXMl69Mizn3z+AwE2Tmo8g0OLeCFhY7DewTQTE1vMg+F6eWgJ&#10;fSGv1em89Ma521euxduVQiCQzKamZvbvGR1IZYDi2P8dYU8iRkDN4aDh7fDS4Lvokxh9uBub7PRk&#10;rLGTw+rCnr53bvqlrxKR1lMrUWBqbBIJe/0ExSg9mImFnUjBMXQVOt1kxCfvTYWNgGeiIXc6NQcq&#10;d7XVjLE2aJmxYJKJgSJl2fdajcq715fTbc/efTsaHrI7FC+fjoStavXS2ZN7jj0RgVkLR6nrXLm/&#10;cmB4wh9HIdJK4chB1phS141yCw5QoeDqTys5wUIWSq42grBgvtr8+2/98/PP/u74aBKYgl2aiuEX&#10;P/j273zqi/FUP4N6qLKVRvfm+vLie5c++tsf9oSbMTYWd8sLjiHWtClp6CkhQmYRmeHSaFBF4DQW&#10;A1Ix6iWOXm46tInchiuFy55JvmIhNvFEojqKG2iPpsawW2SArmhjvU+ldxqZquzLkKkaC7KeipYT&#10;nJUJBofshuJB1BPmWihvIi7uEGMXYF/wPjABgD81x/RW2v9VGMOA0VfS5HJ8m/xWHTGmj+PLAFm4&#10;YJG0yY21a3Y7CAeYN8CmLcmWigHwCfUO2HU4gMr+djvv96Zkeia+Sq+XlU0HJ3jOLp0/f+Gv/+av&#10;Ty77nfA9rvboZmY529laLm5Wkx0vfjWDLf9ap9o31C3c7m5NBNc3Yu1olAAmnOQ7Ccsf2+LdXAmi&#10;d1+rh/y+gq+OsaJ3c3gjzfG1QlZCrBpsDLWddUyvCcmpNYcminyOVgHtU624xTV0EZA+UOqrt3L9&#10;qdBqzT4y0z0/P9nJLMQaY8QTjyRWVr07j2bijfFgJ0ywWTzqr6fnk/Y0DVMl0Hdk95aRLPg4ScBs&#10;s10vXCxYef4Q7oYCv+BWwHqVz4LREdDkizLI7kD3BWEShho6U0MNpXFlJzAxJ0KaJJI3eaMC91ku&#10;QLmsYZOvivsYQCmyC6ziWLs8Xbx+XOw2Q5QriQuDA714vCb1mVEqhyI0OiBYFTbQPajqeDPUWUnV&#10;YchsAaR5Y7wNqlgqFUpGRFFWk7acEYQIkn1U1ZxHWA+wW1DPq4x2dcD16LtQZ5gkyt4oEjCOUioR&#10;hcrO7DQgx1Z+LlolV7Fed9zRsNLo6abYrKmSfMWNjZydP7TzcDQeSg1mAqOZcDASzaaioWhsZIj5&#10;XjgZjqTH7JXFyNB4OpJqOHUizFQuYNwUgp4DP0ULEM0W3iHCFPjdzGN1SaliwQG5hthbJmGTYsNs&#10;XEscVxE+NuYmXd+7b1/JjAwqrJh/ovblQWVT4IPwhIi8rbNcl0gcRgLpKHzjtr3x1oXL/uRYdjAO&#10;fFprNs5dunLs2BGmzvVugFHbhbnF2RsXw93iw4cOxuijmGxoqoCtELdEftKIu02tQ1I4M2oeRUrh&#10;nntaxReILuXaJLXnMShtkb1p2w1PmVzrglKOaWTtYuuNt14dndnRNzDitUoNSXR4OGlPQwhuldur&#10;fqOFHlk2akz8uS/AJWDBEoDCa+tpJ3voGyQbG3E9V1EEbNS7etrBDpnz10zLalhdBm9ivUimpTgj&#10;HXsKfASuUPaI/+3T1wb6kfwA9eIKzZAPoZOASEb2dTQbuH+EMu1K/daG1Y/MESCkLqk7L9/tANhx&#10;JrIlyPyNhptWBCBbUdz4Agd9frov0MZCt2IzwatBzjXUS24KuBVv7zfsP2F3UumbT0H6H5sRlTeX&#10;WjlKDTrgXqOlqpM9lAaGPYy9tYoUhsofwwZWqZs16osjju7pE9X5yOomBHbFDTNNvmCILlwJM3fj&#10;n5gvQ4U18AG/+MsefY/2dd1s/Fw6hjM9KYj2XHkiMtYTh0gJWQRH/gbU670gCw/9NdYXDPfZss2e&#10;K9QV+wM2k2ACGz/HnR4a7wsFIqnw7pmHhhK+IAKFSLbbXKvmF8l4oN0czkYeffwDyYGhcLSBVpyi&#10;XRdH9EEzanaQ63V4Lh/449IKImYBUmHGTb+sGsPYc3CtqEE1J/YQDnzi1Vev3b5an5tjwrpv68y2&#10;wX5fjOsCToS+scatg5nio8Sn9Nbyi3mQfsoE3UT2Qc3kEsrgzwNxqsY0n9vHIaCpJiAg25EmCgyV&#10;bW9Y2VFgOZhD8z6qDWpatY6oMpgyxfoGMsR4JhLe9UbBt1G6ynUdGN0zNZrF6IQer0TXV/PQrtqd&#10;QBCFj0QM3eTA+PGLlynXI4nBx449nsBtLkygnJTZxDK4G6jiAKLCxUqnsFHlbVKm+ainKnmuU82u&#10;UnEQWkQbaZcc7kwdOCIa8ZLsLmtVQFsoIvAHqVZHBXO0O5VGIuirMKXUU+/qrK7V3rq48OtXfxb3&#10;FFc24wMJ5+F9ex86fDAZH2e6GpNrCPSKDhOJTpI+nPO70+j4WvUa9atwcOirUgNpTKk9jVgMFoMU&#10;gFgQQbVj66bijzE/oIhn/TAzN5WoKydRCGgQCTbMJiELMHfgqHMYu/DgtHwpBr0I1rCA6YZSOAxz&#10;PPP9GPRggoUerLqJwY6rU6vLGt4tT0Gbu9yGD8Cxzl4LZoejfpvBfB01I/s5wJlEOuwniHNovdAD&#10;cnORbkIpbePU4wYhqFRpRxTMTCGLtZDH75VbqEkikscQT6UxEBRHg95I1jl8bw9BYwvRY0chR6tj&#10;TkRAjFaAB4LZf9hdqbopJUX7CpUIQ4ykQ+wAD9IGDTYkJzB2PFMBmwmmwVnM2uN3T7+hTnNOaQhZ&#10;LKlhYpJK/i2BCRwuPIkko2jQzlWj52Oj7zrJdN/2baOV/FyrHCzxkORzNxdXWrGJhKaePsrZljuU&#10;olQPRko5LJ0ImeVswtaMh4xTxe1PM2jkgeAyo7ZllREP4zl98axdre3cs3sgkvS7GbG7f/b6O4vz&#10;9+A/fP63n0zt3BnMhOpMUzhhMSrnXhKnlK/6pXB0X377ZBUTnbb38ME9HqfsY8gkM1lmx9DgQ/i3&#10;qGTndvLQaXwCjmP8UzSq4A9cE850k+Heuzh+rgkVArsGv1M38MCyQHpEafzFdaAXiq2XT19bPPkK&#10;uXhuOzge8j/z9AeOHX0cWgekTB+JY9xWblmh6OqfkH8GdYVIssLUfDZ7BXCK1xcOoIqUCt5wyuCx&#10;uhnp4xId9lDWiQLWKGNh5mWWwKBRHqj8fH+r0vTKIo3tFNifSa/pxKIhXwx0RKlkUIhccXdprYgT&#10;JdRPcDLtgag8HAfgFWVjE2oG10QsfjxM6GbJAUh6wY9gWJQ7biaLGv/wUj2rX1P1GrdmB/wZ2q0z&#10;IJN7RQyhmiVQBUQD/QgmRdBK4Gqr/9G5Rh5Hz+qXK8wpC8bBB2BFkYDJmhTnDvSki3E1QYXrJevG&#10;au1OroCSwFK4a5wnhdFJjNZfHA2aBOO0pcmuuYxMc7An5qrKmYsBDCm6FCogibSdqjdUvvvCEI26&#10;DtspM9QGqJOXIS4XXD6phn8nZ1hUAuamS4GrLNRWkfAWph1gcFxhMwkGHYU7xKKSz6+vU+LHQwHA&#10;OkotBxcYkzc9rQoQa7BkRPfAMAnQgTXAkuO+A67pGKXiNcmb/M5F5g5Q8WLyZESE1aoT5OIwV1Fv&#10;I5/carWDrZzhj/OVAH+mtBPC68Xj7I0zx2OuFLbiAD737s/Wl2/FnKZFyE39fmd9s+ptRj2dvUeP&#10;LN24dmD3QR6TKFy2FN0Ks5xBTa0sVY0OKA/qOqVGwCyHFtHG8ejWrbtTR46mI7ik9EOljIaSMzu3&#10;TE7u7B8Z6x+bmp4YLM9eur62menfEiPP0LGVMabj28NoQ0uFPRjJi8YNGqsTmke/CnejXipGI9Fo&#10;wDczMeNJ4YjXCeHM0AZb40juBnzwe8PhBDxWkql9WOn7CRR3uoFYNBbwJSNpq+rbMsnOomslphYM&#10;VgGp2EMJYUd4+Ksf/gval/cf23fo0NOJvmwykfSk4ulAMDUwkB6d3pIZdNXXFpZXUvG+sYFEIBKJ&#10;hNiQiJPoNgJwAcDLmLKYDwJZheXBzTXCQuMyZow44Hkp0pCsBYJeA8VG7eLptx5+9MlUJgOMhKtC&#10;MBANx1PAB32p9PSuYWT42lpkMY4vMNRrHmA4oYgvxEPjaRI31BOplmtvnn97rRq4VWlevLW2Wqos&#10;Fe3c2uJC0VkutFdK7ZVa6zyOa7Ondk1kh8emVBrx7Rqq80x5qJ3bKC4DXtBJ5FgygpTPNbe3cuni&#10;JVqZqcltbUTukJNsVXVin8hJT6dPseE+Pbu2dufCgX17hpJp3mkU9ELW67js+0CJ2VulGY7IfQaD&#10;PfxwRUTlgIk0wdvR+W3UnLlNgPRCgI5ERqeBRqtx8c461nLhRJCbyfe7HHTRzNcBpVr+jo8QccqO&#10;EH5ufAxG3YaI4I/BqPEsVLD9PfORx56dOXh0dGx7amAE+dDUeP+hg+8bHhkazAwn4pFOaODS6TcP&#10;H34IiSUMPB5fzWpoUmgN5U3GZIulxTSaEE7uWp2fwZH92hunZiGDlgp2/f79+2u52atr5Dctzt68&#10;fGb57tzC3J2N+Tk3ZMJQM9Zt36k2z7/+yuLq8sbdC8X8MkqKI0ce0SSVfaDDo+746fgQOtKidqEY&#10;us9fPzO/2YiE+hbyjZV1jG9CV24v8Yxbbf9ihR2QQCbvy1dvJeoLe3cf0PcAfdFqaTPhmel6opFu&#10;jRrNYZCtcAnOSXBQxuA15+3Tp9aKm4FY/+aGU6i01wlndtol23P+9ItLhVomPgQ0eq9Uv3Ph3JGH&#10;D3I2K2s6xNvDBgklG6V4r/uiO2AYwPZjREX8Tzp+INFGuQm7mIIk7JbrpUM4WSCKqyQaSB5nGXXp&#10;gKaE4f+HfKgGRRvkpXgGReA02jVAGUFbZjzJK9Maw7TThFezVJB1OqyLF9+bSvqe+eCnxye3jY1M&#10;sYrvLM1lOv7pffvQJYLeql3lPKLjoGoCYuZAAUcmwldmEg6nlS8O1uQ9P3t70lU68gSTXU6N1UtX&#10;zi/kKvVOqC+WUcpRCIlUG4SLPYcr62bYxrgtyrbXFhzKSlRRihhBO4/KV64/5BV+BG0XdWLbtbrZ&#10;WMf6FxoRTA4e/7bRyPJE2N1fn7o21NeHKMF4sVFFsovKop4T01vHFaTJVdOpxNOopos1zVQlcOrK&#10;hfm7dyent5I6hdQBxAgHFIpRBm+3Fu4Njk1CUUTc98brr82Mj2UHAtGUVC4Qi0N8fHZVri0HB39G&#10;4Sdwn5aL40Pij4bdOnfydBEn6mAyX6nfL9i1mvvS3XPZoT3yeXH5CnVQoe47b7wdaJT27sXf09el&#10;sLZxjIQc3Gts2YVoJCEhgXtw8THR4wO1PVizUAjBDQYqqVLNslBBaSCvUQaYk1fyxIIkjNIMGFYd&#10;6j3eJAerKB2Gka1wDM4yyGos5JqSIng0WdQCzii0NF8RI0rbbctFIq0COTk9pZYx4CYPmgmNoQhh&#10;HTJZsCBwcuYmXBEyaHGU0yjAFG98UW+OYmbkKPBbLQyLiRTz1DjoDSOa81SKB4rZGE06ZhV8QFlf&#10;uyNeOXhy0Hu6fDo4590OmIHTJkzZWtjcfO/Ue5XKCv4N2TuZbmqT2+KuosF1D1rt/HCjXUg5o/n1&#10;8jTqjP52zcvyspwIDLUiEU2tXD426JQWE4DsFV/N3yCWLLUsKKu5LUEKdTZYj9Utwja8dns4HK/m&#10;/SWXsz5kN0vlsW7UnfEWxzrbyUKncqnEsx3LX17Z1vTcDRScZLC/2ogRCTLgfvRjHwr433Eij/XN&#10;O9WIxdleaPSHA1YmW//Ch54bHt6a8jct7EnIJ8DCIOib2jIxkUG0zDCWutCYJbOgNSOlLObMZqnh&#10;j0bN12cC10EEatVaA1quqitQYR4YSEXrOCJwRpgoT2yhe4Rwgj/aeVeH/B1QGgI4gGMZjjDOst0D&#10;cZcl3q2rTkcNW43BtbFIA0+gCejyLQB5uH6ghYb71jHsHwLIpd/uFqoABfCfXYGsK03Fx3cCKbKn&#10;mciSzYoLU4MO21JZS1BB18bIkLUnhxi+llPBcD41vKULovxitQ0Z7xpK+YorlKZ5Q7zuZ0YgVKo3&#10;kqUiZBej8jP9AHtqrOWsFLzhmFZq3swzvegL4LjwJLLVUc8B2NNiFQRrKsybOqLlqhagiEOXRaEE&#10;U129Foikg8yh09i0rt333l++Xar6Ks1GMkbKXrii9CobsgV8oHzN3jEceu5xDjnywUzR7KgPdCyO&#10;WBPTobmC0YEz+uN9pDicCIWpHP/eN965W/LEd0biWKvuOPfGD/c8/YlgLbfZKj625/CZ479M93ee&#10;ef8X+qiDmdxQIitutemCE474XAW9sQjs8TU4MXD+jCB3961Yzk9evXbn8ut5ands7IFk4vVscjxr&#10;rVXRFvoDTtnKQ912nE9/6Y/2zsQhxWgNiF/DPszom2ODRGegR0ZGZtSJjiVnhVKgZk7LKvqj/Yxa&#10;JWKV/tRXteMBXyHgZbXxDdI1mfdDXakOSDivpC7ozwwGwZUtMoGBgUHR7Q0l0p2upday0vz77/1g&#10;zT80PTSZTfeBLVA11cs1P/S9Dm1MsD/qjQSD927Onb328h98+t8l02K8M0KmKgO5xlLSdDzSSKEM&#10;UHwHfA0qwqIlyid8N7oImknOQpI646oZER1xPMiIy1+r5t2xDHNpqExcg02eEckOsEKORNwiFkma&#10;2PPO68CaD7UYq3UbbjfQgKtbqdY477RXCpjmlenDSrTRcWgmQV60YsprLoh4dsZeiDfDoQSFkMeY&#10;C8jaFjXI4Gv8uUf34xryZy4pl5GDpAgi3AGRYrjNFtBhCyw33UMmCcKcukxmcfiyC37OLGBKpdZy&#10;Iwp0RE4QCSrHkdl5H9Dxwth7MZSrk2cO3olvJmcWGgEs33OdQqXSIHm+1JoaHkyNIzGm2aDi5lob&#10;ri6WjsmMU6/SrDktrMSKiGKYswHJoQOHuKEWFKxE9Aq7XIT1UYkohB5PDXyGu6/94lsX7twPpNJ7&#10;J8cfet9vx4i846hRNWPMYniHIrT0Djye0LJxBGwzfi/4PWlcGdlaKJNYUrlOOMkwWpR4XoHrLg4a&#10;M0yX+y//+7fXfNH02Mwjh3b1RX0IFhPpZLuWw6JfhhruUKlUDvkCLV+6VV5N94UaBT5Zg5I/mvFX&#10;N6ppwDsmbE613u4LB6F8CvAtbHaqtfxf/8XXrGiImLY/+vSn0v1BNDDaP6VN5hb42hYT7UbZauJU&#10;Q7MTCGtBcetIIGVXhBrrica6eDbxIFcCrXjaKCKKD4TGWK3TNrNACFMKKLgLHBy3mUarfvNu4fWT&#10;p+8vXQhCwiu0t271vvDhL8VTSYJX5RIn4wsYH00PRZzcmk0Oj/pOZYlRfRgSExfWdLO6qjwGXbva&#10;RsCKTs0YUPJTe7i5uf58vcwxBTzp4ru7DaYykhCZvEV+UTjqsvOzDCFfv3eamyhZehm+FGsA4Q2C&#10;LYs+XwoTdFZnuepOpDVFtNbDiRQqgBYwCSQ+3hHfxbOJX4Fx3wBd8uCrwA7JR6iw4xGDKFqueZNm&#10;VKDdidfkkTT7Uk8t/oDDqyiyVqHmh2yur2908KNLDLk9JfNA8YlwCt+CmwZ+T8Cp5i/5Sj4emx6X&#10;IoTx+28eRn42uyNFAovZoLoPOK2ayJtv5NvZ6Hmfem9Ore6F79NCUc67BdilkA+2MEznSYCRzIlc&#10;b2rDrMMio6apWQyKGbkiRgUwoCpiQlHq3Fu+eeGtl26vuFeczSzPrCex49CHHt07mvGhbJSNAXMO&#10;bGGS8T70bci6k1DyuNiCGg25mccXfqVVL1u1n//bd26Ucs9/4LNHdowVWs43/uEfSuXaYHrwdz79&#10;kZEJcDSmJoawQJ0gWBw7Ekhbiu2plZvf/8FPL164u+PA6Bc++9morGs4BDm/WFfxRq3GHEA0/W7F&#10;5WZrYs3wP0aAkOPYcNBTgMhwSXlE2VorRuinN6cqXIQmbhx7Gt9C/VCp285cwf/Gr17MLbzj9ST7&#10;+tzHHjk6PfNIYpAoC+LxUCMxO/RAk1B5Kppdw16rB4dYcqw/SPeELBvFHLUNm2KrRQCllwFVBFZ7&#10;RasSLgM7vNYkf2D+J/c1XSgBND1KAl4qjClLPNIuPwzlzd8EIhvyMseWUBL+foMpQAcqeibs1JgF&#10;w3GjRrJbKPg4l/Vq5uvBnh6MOdnkg1iycyMSHECc9VxndjKyvJh40XopyAuIECAbuNbEGlATYTGF&#10;irrnKOLz4sUXYbCEc7ZcPk3VTlEk2RJnGYe1vKU0Y6fQV9ZWq1xs42uYt1z/9q1/a3nKMH6x/cfZ&#10;DYNxjvHJLQf37nnfU0f7fbyCSAQmOkm8FdY+bQMpbybUT8WheaC0x0KIUPXsUQHQo44as1GeNRDG&#10;HC5vTEYNQRvCOLVeiEWPVtcE2PFwqbVloEVUNLfPwDQKcO89O+bJxa9LUbOGdQimTxXKPIlbUsY2&#10;AYBSUE4bEyDCA4A0+F499W0Z2yl20uS384bZ2zj64VmTJK6BsVEDybsVc1gT08nL91wRjH2veYp7&#10;eHrD7Os6q8sN/8+/951Ah3n7qNMo/vpXlzbbxfc99/EBb5GVnQoGa+VabPzRy6e+u1LofP4Lv5+N&#10;xX2BeCA94mP3RshC4cS8torGhyrd7LdFNAy6X3Cd2BjCMskS/wSZKn6JSkoRBuS+tbxy++ZmPDsM&#10;k+O73/rG//3/9CdBcswfDACY4xIowT1i6/A47BQif5sCA4l0y90o11kUISKYGFvjVc6OaSEVwAXE&#10;2yxzgEI9xXnGsBj4YfwuMXRUrHBWfI4FZGjC0JBhX4tM2Y4QoOknJwsGtOvqXO4n3/zv/+kP/mMq&#10;ORgi4yzHqAnQWGGuxLlCJsIYrWbXzt68fuqXL37pD//ngVQU3D4s9ykmCBjzdENoTbCq4GqLzWHL&#10;8IieRfMcE0cmyTAHPf2Sp1CGFVrD8aJRz4WD2bRsnNwVlLPuLjMx3Dhunv7Onoc+mZKVs9TSOse4&#10;4JC+qcqMigAxfqfDFov+pfveovXid/4Pq4ObaaK8UgBhx66u0/TByKwE2kPhcAW9HoV7ufDF3/sP&#10;ux/d1a4U/eS/Q31okfqEGDaEfx+5jwhD4x22b6pIeo0IbrIbqys35tfvzJ5zh7fu2bd/oj/TQLeI&#10;ErDjWV6v3rh9rrBwcz13+wsfenLnw88AX4R5aji8GF/WkNEwzpd3oeCdDsQ9m8heEAzLKsuazBM9&#10;dXv97Js/sLBHCvpyzcD/46v/ORyOoBj0tmqX55d/+dPvv+99nzu8L4PrmFBwBJnkR1FMC5gi/cAJ&#10;oCMJQWJAXgxVPlAPujvlzlyp8OK/fPupj35qZjTbpI4ldLJa/Lt//sfHjj7/1NFdVTCnlq9QbX/3&#10;u//Qn83+3m//3sCA30b63QtxDnJB0C83oaUr9Bb6lbsRDmIKQnniFAqNt47/5Nq1uUTQ3rNjenl1&#10;hdzq7MCkXcMjpROJogOHrYYLYaveLWhQ7rP7AgMLizc6fnu9NvCnX/lvmX5gBfg7hqur7GLKN4Zx&#10;3rub7a//4/+nUGIbjUK0Yg0xj654OokGV5SjB4h71GnXgO63bst+5LmPRpIyx9UzzfGkupEtC8P2&#10;ZKu44Q+G6qV2OM39bhKBvVmp/8U//m+1eqPWzrgbGw6WJ17/otVmb8k3cyH3cCtUi5erwf5MxuP6&#10;P//X/xvYCSNsT6Dlhm7qqFphfWkEIuMw4AnWMFUBKxJfJoOPsMk0i44TLzRqoTZEyaaAWRIpGPGg&#10;/WQlKH2RIRLigboPSrUoRYZPI+6nISNzBnRoNtmce/Ub25nUSkqZiEAhozepnr9dfuXFl/7gM8/F&#10;AxHjhNytNdzXcxunv/fDL/3hFyM8OzzyGptRrvUAHY5aHhaZM7Y2+LnhVm0TmhxWTGs37yRxNU32&#10;MU93wt4S/XW9dPvW2fv5zdVFV2pq75GZ3VuGFXZEc8kuA6lW+CIaAh6GIuNvXF94Umk+jPhUIxmu&#10;A+8dY+Luv7x+8+qvvldNgJ2kvvjpL6RC/cFBUEj4y8BegXfOvOXtJp59ZK+2ZMAsvOoCaEn1iesd&#10;5lM1WJwaVCc50zlKYg4r0Bu8fGf2hy+9RdjG7Q0PwzKrWU1k48d27F8v124vn8n6xuIZUsdSm5u5&#10;r37u3w1MuBoFbwNBkc+bTDAUh3BNGWMOTQ5QdO+kFXA8yV2qW7HaX/v211fyFrTCRpsEA1C3dpV5&#10;Mws+oHAHnjeguIin8fDuhz75ux9TeZsvcu5AqKXE9lUtrEzM5MmkIXHXKMyYJHFZmCb2MhaomeBU&#10;aWxZMudFWmUbUW8071DFwUz0IBAWUmPooxJSVBvDPqOb5At4/+yWIt/JRNGo8SieYeIH9SN6HBqo&#10;cCyVFm54tgdwHkgUhI7F0BN2iAtljgG62tpctxX1QJOisyMVgNZMYYn8LCTPJu6STUBWS/wUUBqq&#10;J+mjNY+EJEf4mQLzbLB7L3lKQFJgJtzyTt0X7UOg1vY1/OxyTqHeJg9d0GWp3Dx+6ey/fP/rx++t&#10;pBa7jbSvu1lYHgpkrgHz9hXTmxGrGUlkN921WiUZjS67U5Hhu83CoDeUc9x97b4V170EGdrezfiQ&#10;r+DJYC4drAQbSF6rzXQ1VHKP9nU31nxVRPVSLOMQvrllzXcpMBJzb7rbSff0SqAwvjlY9C5F0yVA&#10;MF95y1p2Pr0+uTmyajcGRuqrWAQse4fGljY6IztqmdPBIvS7RqQRtxuWj+DY1vSWbWmi2YNJpxap&#10;u0sEyTF/GwiT7xRT6+Jvtur84JS6LVBBercalw/zbNY0oh5aAJNt6nPYTFzhpuSiAL6qE4CxiW1i&#10;LwCV4yqTZ0SpVxBswe3nFxdXdZIYMe7mppA1OBecppIyUP1AZONUZ48ADCYAHMGsUbDqgYcawcCZ&#10;hIGSpFLs2VW4YSg6OHepkLAgof4Gp8OM0FAMeJ+KXxQzGhMnEzzPzwJ2lUTJrjL9pp8HsDAtH99C&#10;pg+nMZsaS5DXZCewvS2LPsfjjSN1wDKAPb0kMqdoWxSCRgmi9EcVvh7oD5L3MQCqGD8vsIwGE0M3&#10;NpiS+HGy2W5qom6jggRJY1aGhjD/kR0BZEBOko0XTHRCQZg8X75e+ukr31uav9ytLS4v31m9e3Vx&#10;5drG3LnG6t313Jq1OFvPX0/GR3ZtHYVjog0XF6gCjaImZV7gG+3AQqc12qX2Aa0TrN4I+klCTMzd&#10;vLJUKeXW5wqr8/gGrty5tLqwUnIKW7IyLD92aN/Y8Aj2augNNE9WE8IY2RBDuDXCvwHpuaqmkeZQ&#10;4ElsNzcWSzdvv72+Ph8qMzhFzFALQMGw6wxHCWWpugbsxnrfEG8sNLXz4CjRHKK89jQsYK+8XYB8&#10;CtmeMaeOPlaKj0pXr1/zZnD9w0bHOOboFEkFWps8huVyHbsbyV56EwD9kvpAGCKdCf0VnYK80mKe&#10;IKYopBpheYuUgIYz0albgMOnXju7uHQiv3B/5c7N5blLN66t3rl3eu7urdt35q/N3bpxd3Huzvzy&#10;wjkGZXsOHk5GCYcJ+r0w41zVvFKNiGbyoHZk9NmBvaC86g6oS4dxUgSXevU8IL8gF22MLSIB0RLg&#10;S5LGrTFEgGeEvUbxPXxwdUewoKh7O4EU2KzpjliZggzclCwq9yHhKw+dLwow/2MjFh1Jq5f6hHmL&#10;aPY+nkYuYFd8ut5kH+CMwFeeBdHXe1dJgEi7E5VX0QPNlzFB0L9Sd9StWh26QxeBJmNaTowgGXvs&#10;sICDcAvEUuHhhMsV4m3bbAQAI5QjooQadCYCBmG8jhV/7QGSwRaY0jOEB08FBSh3PY5JTZSDAttb&#10;wiwawUAIWpQ/ns6iE0TJ2OFmodqg5ca5kYk8hKW2VWQagtTOWyp4sv0IGrG1dpd4JoXoBOQYpKRg&#10;cKciKkjMfNVRqJNAqdrJQsMbT+3fsWty6phaj1BaxzWgMPxlfY+GyeZh4X/gGYzjKfjiqFyDnKFw&#10;J5mAtf2I5tFxUi7SC/xmnkn9qXXFLV64crJiLa4u3rh1Nze7vFH3R+GGBxF/eDMknxJWJz8vej+r&#10;Ho9TINOldT19o3G/RS3JM+9FVsS69CY8PuCQWstOOZibMhYsNC9dvdoXgRTjPnRwv7BGMqzlB+RH&#10;faQKJWARroWQpUMYTiSAD54vhbye44wTLuZnsMEOHAnk8bVPCLA3K8ZQSrtJCrUiT6o/iwYWAwf6&#10;bMz2yuXqxfOr77z1Vr14o1Pd2KwFH5mJPvX+j4+MTwa6EepoFn+N0E1Wr8aPWTN8A1wGCdWmzbLH&#10;BsQYF+IFxzFpgHLD+cLmWqJb7ErlUUO95XXqAIgy2uaR4P/xbIiI5aapkWU3iJnpas1WwC6tA4Wf&#10;k6IWEFTgECxI/cqeHqhBrwNyADCV3i6AzR3QNZSKWqFaxWuKYg/EgYMFSyk0M0HqI8Ts6NFc9ZyF&#10;KN6kqSRVZHBSwQfgwRHFW66JHaYRUFN19GhTatty25LBmQhGYnG6ofzAxJZTAVh7y89aBU/kbmld&#10;NZVHJIMYrnlUw+AHYnwKZEHhhJqoiAf3hYHOTdEZ0G5YygQx/TafkvOOP7De+Jh8O2zHHtbgpXpG&#10;9qxLq8aGyOOUG5/HBldRacZQd1pVy8ubEe+YSlduiS2rwtMQJG+MWh/KR43AClc8msj29Ter1/Mb&#10;TbJj+UQr8/Or5dDYcB9yj7S/HcogMcJ6md1HkSIEyYqUzRwVwIXPCBePwjNAo+qdvXGr0ggOb91P&#10;9u7ZK8V3z56v22u//ZEPzeycxIDHyGrMOav3x+iYRcF2lLZy5VgydPXdt4ruSig08NBje3zcfCoz&#10;5cKzdbdAowLyhuP+wYYrEg5rgGDDq+phLlpjPYoc00jqSBPezf0yLDWNSaj/mPpwmNQKV5YaP/63&#10;H8wvXWp0/Ht39D/5/md3bd8PsYuRLI8U9DOTVEDeCARCg0+5+3zgZU1qA5ammWdojzW5ZohBognV&#10;OVHmi1XN1dhj2YWIchJGY6iXcuA18y3dUJN3BsZE/SSCopBcE51k0V42SjU/AgUzNSC6QJxNuI5M&#10;3TswBow1FY87ZkVKWfUCvRtFEp+dvCCIIOwEnEy202oS/64ZOE+N6PNmAMkbLpcr+Zq4NvwI6m/k&#10;1Ki22TODEC6YBin+leI7EGZT0SgIw23qdYnygf7d/mYVH6qmspt1yyR8M1R6fzDm5hh45c0budLN&#10;lCc0s8U3GEZfmJ/Ac9XxzDVdmwu3d+8+EJMboDHnkiUxJYqRuldKrhiVPSUW1nJmME5KN6EvmgjT&#10;kVFIyb1J5iQipbZdZTPz56THWybGwQLEyREJMGeeFMp2LEj5LrGPMXL9jfUq159PxGySmpO3zXxX&#10;yFGEC6kpl7oajiBSThCIsTXymgQUdDpWlaOS2BbdLEiR8sTh0WNpMfTtkbBAqoDqJCgzIBQ1khuj&#10;DKcBiYQaF7UsRwV1SxU9RzPH/kCTZqhb4gxy1Hqsgr02t37owMGJ6W2J2JBt31utbj4yvXt4cvvA&#10;4PTE+OHx6R2RJNakY4WVwqEDh1Kj/c36ZohPB2BrteFWeZhSM2eELMCInEMDHloTFV7Xsiv4l8eg&#10;YcZhetvyuWN9mZ0C3+wL1xffffvd9dWl1c6AtzR38OGHPT604j2clE0bhJTnlFlsQYHV3CZiaCAL&#10;Qw704KCJPRkZ7AG5pnGfm52qjSktjjg8Hs1OlFUYNTUApYIB1tn99ZAaUR6tPtguYCgtnAYD5I1G&#10;jF8rAcSYR3Sv3JxvVPIPPfRUDINPuPekD8Afj7eg2ZLrzO2WUJ/r5vFfu3Rr59bd/ggcPQh7kPQ4&#10;aFxRNA1qecEu2ERrav+YYFHSYwPG+qF90LYJJBhtNzqRNH05mRq+ADmnGCf44U5i7sej4vNEeGbb&#10;M+PbeE28GSClk2atW8zvFHKcktDKAz4s3PGXIuubB6Nay526MT+YjPWnE6lohxSJWoXGpgvOEOQs&#10;aGdjUWBAwZ9Hdu4JxTMcoZxKCF8KJVci7eP2YaoMsgSKCqJCjRMG3QNoQxns8y/OXbl9r7K+PJvP&#10;50/c3bh49daNm9du3L537dxZe/Naxd0ZDtvPPPeJcDQiuxE1XEhVELgHfT4Fp+pBoBGOqidAu4eT&#10;nM9PcdC6cKf61qsvrhYsMgvigWyjsX5o75EQCnp6nw7TomipsLS4unDowOGkT/HD0IxwAOCScFRy&#10;7Tg9GNCJVRnBgU7qQtST2JbTK92+9Pqd9UAj0o+rLwViuxk5df7VpZXS1i27U0kQY/fNfG3hxlsB&#10;d+DInm1OBz9ZHGtIjWf5xTnV8b9ReDT7JyUzeV9Y6EpbhQWZJxJPXTxz6cuf+Uj/2NGJ8b5t245O&#10;j+7eumtmdGDX9l3bhkcmprdODxIoOrl/bHRkanznzPTewe2j09OPXrh49/D+g/Gk3y4ziWB3ZRMG&#10;RGi0G34gN7qzC5euBTE/89aQKwQjcV+wliGLwuMemUgze0zoAKgjax6PJaeO7Iox+eVpZ4qHgSAQ&#10;pSxs8XJoeanufEHgm5b8TzDcdSrN7s3L593RCHQwcGT8bPeMxZx2FWdCv9+OBCtJT5ABcdCfKTe7&#10;zzzyaCTDAYzjoMOgG/odzza0RROraFRQGsMYSIXrriPPeP/DiSOkLBLBwTKaSiK9Zif10Ku6Y9VG&#10;ORiPNhEJtJjhKQJMxcADDx4zdAFt4d7J4BeqMM0nr8x/yxeI12zVsLED5e2uWeVFom+feYYH0Qc5&#10;TpHPaPCc2zeu7Tx0AIqB0czwygArVKzGiBzLRU1CKTxguWHhicaOqShlVxD9Oa4wNqkllS62GJQf&#10;8aGRweSoz5W7c+HCcmWjVc1wfTJBbwUaKWJscJsi6dpuXBiDjEtC1HyIUozIjKEO75pK0HGurvrf&#10;/MU3u+5i3a4PpMJPHnsy2AeeELYV0OKrWF30wRu5lZg/E0IfS5GkGo7hMm+pRdxIXI08d81wbNk3&#10;dOEZR3QuLVWuXblo02NaNzElc+p2rBPIJpL1tTk3ATZslMlU7v4CgMj+w/sjAEfYRXDKgROI8M7l&#10;ZdMoiI4NapbEl48XF9iIfSN0nJPnzuGLxoE0kHEimVjC1xjr92T6kSWWsDqFaYbFCXjUSHZ41+5t&#10;9SpPngJbEEU0nFZEsa2UFgxxmS5DloJxBl4h1rZGnhxVyvVES0HJwSagjlFHPIwl9Acyz+OfuD4y&#10;jod0DWbYqJAt1suJwo5ft1C8K9YghSqFhwXeAoiGr4iisbWRCjZhU+tlH5MDRBHLK5ugWBYQ+AMv&#10;ojx3SesZ+fB4+X1ZATj0KWzF6KVZvmKmGyFz27GrZcgtOhwlmqTI6Y2y9GqeQN3fzsskSjbVpYBy&#10;fuF1QlCFCoYwxqa3wfimjW8z0FGzSmZxo964s7B05upabX0DIUCpSafhbxcaib5wX6244nayzU6t&#10;EShFKmPeGrBRAIfUBgYI8ryvVyP3YjL1zG+td9fpCAqN0Zqn6K8NV2O+RMZf81bd5DYkitCwCg6w&#10;ZH91YDlUH497Gusx/0Ru28KI27u8ND4YqjibEZhdG+mFwVjL26mlKp6FaNIdd4Kb7RFPyT309Avh&#10;qNeXzcG52VpB1eKPN2PWUCHqS3/u0cdGZ0KZwPAGRgedEkK+QKM2Pj0zEh1zBfGuYuttOe04gxzB&#10;y/Kbo38wUQwgXLR2ylWATIfKAxJcwylDC2S8bJjkzFoUv0UDxrrhaR91tXOG4kjNbTD7nh4BMl2U&#10;vo4jkyKSAgAaiylYMXCBXGoT56EJngAmP9UqYyu+sSxxAed5t+xmkKNI9YyrDBuIcx4rhKYH0h8S&#10;A4AeCngZD/MOlaUsqXOJaEJWRgpmlCn+oODx0/WQSpOr4YEpvtnHKmgWUPUXjLuKfBMZ77trNCdN&#10;N4lCFkYF2PBJtFUqtEIxm9RBrTPGijgNsNP5eVleDhiLd87d5hxDWwZgbJQXejPmQhFamjccBCb8&#10;8gIwwcM83YXO9Zs3fvSL/9GHf+kQXrj+5YXCSrV1bFvKAVhPJUr1HKFxd3LuA2PZ93/4t4hHAydu&#10;1ld4GGEjuRNxdxgfOro+n6sKrFl3BftN8LwBXqi5W7XKRmlp/u7Jt98qonQjmqdVSMcHt28bf+59&#10;T+N5AmSJcYz2ET4m0IG5VCJUexg1g8pxZY1gtgSrxXTO3BbHfeKln524Nvs7H/1wYmCybRWunzl5&#10;/ObtL33uD7cOAdoyLsNLof3dv/3a+FMffWpmFJUVw8cIZQuKDNVVOufNjzEhViIx9TA4TitAEYYd&#10;BjZVlQSzINgsq6IWC4PIYD/9ME2ODKdNTjN9PcsMVQABRbQxJi0L5hcuz9VKF0sUcEygLlZmy11o&#10;+f75H/5yo10eQJVIkkjWifgCFXZ4zDfZ9duNhK9/oVJAHTg4OfRfvvzFENaKrnq17GigrstgukRl&#10;0+BeEbTqzRiqEP1i3VoPjE74Akb9fr4BBJ0nCC4o17BsUoR6PDXDHVD5yLJJulz3jRSUL+upTXXp&#10;HwzeHyizjFZUomyeL9igvLCmHuZ/mjiYWT2nguEUgIzqtKRxNeMy01SZc53dfMRQUdbNX3LxBY2b&#10;y84uTFO0YJrJbk15NaKQiF1PJAFM1Vi4sF5JDiR8BWTATT9fzKRFPZu7E/aVSlaaZ4SjCbGeL+SB&#10;Eaaf2GgU/Vg8uLKRWKlR8yCEYWBEk8vjAH/Iu0I4OqdvtxuP+5QaSRPCbaLcFFzGO0LmzDgcWIsD&#10;poY/rcGYQmSbeNiFxJPVnEDDF24Qw8wqjJ9ASAad9Mni0eTXm9g4eIgcQ/5C4VzFNMsf6ZdeQ2p2&#10;L94FJDyoSiHUip9HPW5MFlu1ZpdETXM3uUqct3EuSbsMrM9CYy6HNVOw1anWSflcuPmDn7+8vr5O&#10;6VAJYkcyQgPqj4zu3Lc707d1P5GS6TD2c/USWh4G2aFuDEe7nPYqKr24v1Rpkstk5atOJBIn5Rub&#10;kFCsuLr6Z1/717a7mkhPfvn3PjYWpSUkFKsn22ECjL8zHmCxTjHXTkUsZKtVRnZ+qE4h8B2fG9d7&#10;6dVinWrFSYi2GeiQeFWUGgdfKyy7y1X+lXm6RE3zm8Xrd2++evoVX67BTxxORe7l7Ygv/dU/+MN0&#10;LBTsD5B06oTJB0Iu4wsmU45VQguMzWbJIgDOJjWBy6aZHxwWdcv0vwNuLFaRIGNX7PHEaDboaYWo&#10;KIaCgTZTfSOy5ontRYu0OnViRqFTIdBiuwS2x/+SCToMa1wf60j7iaVE1IOXi9VsEdawUWqGopkI&#10;wuWWsiYhdESAQYMhNgeTVO94CpWyqARtUEz2KXx/IOVhsR+gGSKRjhO+YcdJnCDJq+7gQOcmZtAh&#10;5wVpNjwVRseNZtkdUDgMpY+83JUJSLGFZUa80W0lDQLOk6wFbx4irmSJj+N08OJmMMg38iCn+Ptq&#10;Abkqa0hcDlylyVrh1oP2ES/jz0Dh8PiYOlZqRJeaS8GvHl0OEuWw2QR4NfbGhoZVBAWailg1lqjH&#10;0jjrP+X7a55+Lp5+NN9OwBb/l/1TtlvGdb9oljHNkMVrF5wm1QGspmK9eeHtnzkTj1189V+vL1X6&#10;xofGx/Y/+9ixwXQt1SG7OuDCOVFGZgYK4Z6WWp4QuhtKZPGq7IL93V+8l8vPrlqhLf19N+dPR9vO&#10;H/2HP46G+zFGgEti3g8cJbY7c3zod94zzzZvMvq///lfwmnCtPM/ffVzyNz14dhDeMtgD1A2vFmh&#10;cuyi5ph0+5Ou1rpJLjJ6HO11YLO9U6p38uaNCxiXHdUkAof6Stl/fvbGnVtnb89f8RLR6Qp98vmP&#10;7t61W3czGEthrAaVTwJhxUDrOBb1ybxnUOieWdj6uhLH4G2BS7IdyX6Bn8jP4jf0oea0EhJnhuT8&#10;WdeKj8Gn5omAFcKfRb/RymElKhapd6IJeDO/j7k6Nx/giVB3kJMAg+o9GFMBnpYGDTd/w9HGRSMe&#10;yvhXyHWbH80KNOeIroOxcuMDqORVrILO60JZ5s3M8OR+BqPBGAXonKW36VC3YsWBw75QMzysu0Ta&#10;yeGhyifgcOMjY3eVr/gTMB+hgXPTBF6T0rvRiX7rH39Uq9z96hf/Q6A/Q6wnikfwQZDaatu3OH/5&#10;2z94bXLfka9+7AkXxyLPgdziWq5iAUhYYJzsSky8lUYFhiiqt0TJwRAXPjqPkRhq+leqck3suL99&#10;LmfNUCN5OrjOPXE3F9mImCSf4YIZ/FdXm2eH9YGIoeO0U5VikWxt0IR2xfGlMI6kXG90cO8xZrBO&#10;sU1qGbtNB85suUH6kQeT/Jbjxc3HtmW7BZqvZ9Dgy8LKGSvWMLxP0a+qUuK7bKAtXzRsM/KrUAnI&#10;/b7lz+MXrtUi1Qh6ETMhs+RNu16pZhIJJxRsVhmf1e/MXX/19dff/8Lnt433OVY9kUk1rLrAyban&#10;XmqEmfuy0MoYJuBr0Aq7/TQFZNUw3iAVzM322TMwQX9Kf42wA7SxAZvPAqthLw1SbPMId3wnT7z9&#10;5onTxRLQgPexozufeOz9Mk2i46oiKiDhylg6Zh+UCiJBw9HD7gGzBj4463mdlRyAcEwPfna2eOni&#10;CVyI2WWTw31Aoof3Tu3bQt6J28HOE4BYXFWaNI5lmnZj08bNVNljItAj2Av4goyr/YFKs/7LV968&#10;eOHsf/3T/3mwX4WEDjjwdLIIzdhCinDGlXZ9udD6zt/99Z/8T/8Tklks2JLeQBGSKFU33ZxYJJqp&#10;QKcDbNNwRa5wAiV1fLOHq3gkcoluHWvAEEQVSstYFHKCjMl5EIqYXAfDKWzVOK4kZ2bZdO1OLcTA&#10;iYVC1iErlhfBYgWH+xaG45BvfO/d2PzJ9//xjz77ZU8izLuGsLSwfOvlH//yP37lSzgqClEX7Oc5&#10;d+rd/dN7ImNDZKPqZAt36xUnnPbg6g6PMKKoFq0vBNbkgZeh6TRy4ZAP58/SRvnMmV9dvD7XbRbz&#10;NiiVLGuCrdaWgcj2qR37jnwgMzBAdgdwmR5wFgDINXZVqtJB2mnJMRjAdYImOuFuFpgK//zy4vmf&#10;/CvpHY/u2Z9I9JMy883v/NN//eP/y2AG4y4vFZL8h8rN/+1v//JTv/U7O8aRRQNBqrkPNd0lMAnk&#10;tVwaQgs6rWCfnwRVRYOQSdH1EM76l9/816Gk7+LthXgm9cmPfro/m7m1fPfHP/9BX3TgoYcfury8&#10;OH/9fKXb3ZfJfOXLfwTKwjXGC9XsAVxZ5gpg9JC5InVkhnzUoL9ktfyxIFZipUrFmp/PzuzW8E+Y&#10;O/gKgBpIB2ksNmabTWK0acSF/Hpy+RoSo1Q2xaR26c5C/2CM8KB6ox3j6IQKBGoJ94+RSMu1Uen8&#10;9V/8+X/693+QTvXTBDRaVgdzTHegvrE6sm1Ix0/dyXW6N+7eXrp08blPfIISKkBqOKAPT6RmSG27&#10;gm2Z4S6B9WjshJgdCh9Bkr6/+9a33rd9x/Z9OyIYJbVKtps9nWLI78OWvIn+poVD8Wp+80e/evFP&#10;f//3w7GIdoi4r13iMQ+4bdx7XeEMjw3nq+H6Sc5hBpb8FCVo82ww7gW886JvRwNcBV0M6OmjhA/p&#10;/aEWlwk72LePn8yTqOm78aGiSO5hK+oFzIFFZWZ5bucbv37plx97/nkeWR4Lfzh8aW7x+PE3v/R7&#10;vxPl0CKmwsOu2uVSf/Pvvvb7X/n36NjVEnIkkSuvLQhgy1DD6LvVjrCFiKjoWCTyaAukJyXykEO5&#10;TOZJo8F8p90qFcvRXKXx3oV31m+dF2/K74lGM5Nb989s27N1YoD0r5TAJcXe6yxgas8C4sMgmTHK&#10;7oLl/vNv/E19ZW1HOLDjyMFkIjw2fSidBSUIEsJC0qIrlWHkvHl//dz5Ky989Okw9u7Y2KFZVUHF&#10;ZeBR540rTQZQy00xzP8BJg16fvDzXy2cP/3QQ0+4kUYODG8U8qFuaGb7nnhyoF3JYQNN/i3+Yi++&#10;8as/+J2vJifo3UyhKGmIOZvUUdEEyKZTozJ6So1acZlHmtX+5k++/7uPvT+ZidMUQragIVXUmS9Z&#10;rIHeBlt2t1yrvPTuS/GK+9nf+kgKo3e0F8SL0NRwMir+laERzkzyG+3Wi+50Rl0bcBg1A6w0MdxJ&#10;YuQYNERL9emcRriE4VMEbBIz9DQuNlVEL9/GlE/0VZRkNZPQyhbnpUs1VQ0Hm+ARZqVSr7g8OaEB&#10;vG+Ycagn+UwoApESKcahBxQADfHKxmhdyqe8y9cv9AbYmmUh9jGzSaxfGNp6lCAnOYsRgelAB+Dj&#10;pJDUTCuK98P5Tq6Jj5Mi7CqTVE3NiS9H3duMdRoFx4tBcR37MOjGAbp7XXb32tr6m5fPf+Nf//rM&#10;opVoVlobHuYSOfggVrcdWUuuROLtbNG/Hmn1rfUv2ZFsshIcLhSDodrdhCuxGSHjKhVcxMmg3B9I&#10;tGsbTFKizVZud7//+n3XWHZ4GWy6m083EhFncHXnamK+UqsOh1ybrWzGVeyvRfITKWfJtxRcHrD7&#10;g07z/pAdKA4NNjZzbiLsuo1UdXApdme/98j2kWJ8dk8uteFNqIkCIg6Dtt6m6tq6dyQd6nfHHMyT&#10;7GoX2W2XdiSWgQbUQaummSI8DkJ6CvBm4QKqA2lDcWJ8SkVjIFuQWtYBjIMKtPm8klt5SmX4HRJR&#10;i+XIHVKSg8QeLtnoUcUSjELdbDPaImRGuZkM5iVhA5IzqmnOUUo0MXINyialvendVJswhzTkMknP&#10;wy4s8/kaCS294rYnIpCa9JYIWBD8YbhvrDzeHpUK9r2qWjCtoPBFwcR2ZIRsFBAw+PSQsyY40U09&#10;zf4u+IlNnO/lcsjdlm3RDesGgzwGapxhxOI2Or98/dT+/Ttg3kvyVqwHGRXFo11442AEDX+9uEwn&#10;sbCweW/h7mi6DwKLKrN4RFMLaPVUCBzl/KU2XApTBQLqOfF1b753Y70+/9j7P/HUgWezw+OZRGw9&#10;d/Phpz89OTPVPzQxNj41MLx19fbdqYPvm5nmRAFLwxI+4g+nkP8AEzKBqjabhB1pdyauXmWrmf6p&#10;Z5CSlMAgXyqVyPT1jQ4PjhAsuWVyYvrwkUdTAykN7FQxUzwZY0WeNvoTLrvsG7lK4H0cIGzlEE+U&#10;JKtUFyQNze7dq3c8scCRJ56BieznVyB8a/nqsWPPxbNw3gFWGbj67I17N+Yq+3bvCCX90QwDBnm7&#10;CCelYejB/1x8kXt4ShnemD5QoloWDG+eCr5aznXXNtpXb9y/c3dzYaGIC3W1aSfk+8FS7JnjsJzo&#10;1qjITdwkVRobmfSrGs678Zbm2SUrHCSfwXKn/vbxN8Z27H/q2MN7d8/s2HZ4evvBydHJnbu3jY3t&#10;nJnctWPvDvIJW1aZgcXWPbtjSnSAMEo1L71IjxCnrQR6gbhROCkyg2KW1aG2a+IXpI7CEc3Bb4uX&#10;Su4YGg+suZhtEX8oMJHCkV2JD2qa7QfNKn+mlTHUG/36jdq/B5+JO1MzwbYGFiROpgm30wzw+U96&#10;/x4FlV5CBlisTDpbs0GryWe35uuY1pgyGYsiTbr5GwPYPfhxZC+s1ZvQA5VY6ce2QACSbAWhXUCX&#10;wiO4RimPDVWCWRAvxklmPIMgFhMx1yB0DIZHncRDoA/zo9WX+hBBUKJXugxkS2T1sB5CGGOECMi7&#10;enX9vXdOXVlZCCL26Ke5oQrhnbM7swpIdTOe91G850RYYP8R0YnMW6agBGv0ejBjFdEis4lFyxPU&#10;YqwP+4wOQYn3bsxTUTp03BWLS9+t5Zs3l8qnLt8dHSKppEV8VdtD3iT+/JqEuulVuH3kK1TaNmRI&#10;rivbFO8ByAOxFfsbs3J+Jm+DL4QMGLCYhLmj0VQ62WmV7pQ249G+fK1I1eXn4pEnffP23OqdeQua&#10;bLScd91fXgtHCWppYmsFaR+nZbi9brtTx58xV4wkYnbTCmNbgXsKnN1i97XTJxBqENS5c/tOUjdt&#10;Hwx4rk4crh/VG+SzLvN24hGpZwPRdruIn5KgSozBeZqw0YcoCiKFRSlcy1aZBED4a3rOWh4/ajkQ&#10;c08HM+aV9dqvX351aW2W8Bqft9o/tWNovL+QW8e5bP+hIzBzOcSVhEOpzybYbZbzhQAjbQtBQBW3&#10;kDBWbmRaMWtpUop0AqyAULhVrWIQ3+zG8SwCoyUmRWNQtJGUQcQ26MrSmMuVQ2HKElageBetEoe/&#10;miXfKyGwmBrXbZvlmJZ5CiUaB3EXKhxO90RTQBgjmoy1RFUf7hKN6oslmrUqwCztYbdttUXXJ/jX&#10;2ix0sNqD7EEgKkQLvAwxs2RInQQbZKzjY6xGIhiOZ1Fwh3aQEQdxqW3yNtx+DkGTNsW7Vbct/pye&#10;JggV9OysUp5HMGS5EMlMHbqHCDl6nEHEAMKAGvl0uAKKYIrphqduwUnF0zqCvyDGVjxj1Pry7paN&#10;EE7cRrfCg8NPEhplgHWeBAMVqTTi7w3Kw6Vj6+D44PkSLVC+PdhVQjI1XB4THCTXfFpczlPxCFXq&#10;6DGnb6bpxa0Zv+NuLB3BrJN2NhpPlzfuWI1w2AddJTi3fO3+9flEfEswjtW8w/bsjyQFZKgAJZBQ&#10;jCwF0QhMAe/qXj73DtkppfJCBX1DrfaBZzibtkX7hmkafrOtQbMFMu4NXXqsN83q8dp/6/ib3lCm&#10;WVt76IlHQtzLBDiIsgCRYCqNq9dC0KlwaUHQUc3rmAZKNycaG3uvZHyg0OdaGQaAvoWYkUCl0Pn1&#10;ybdmT71Vp6hYbRBUDCYzfeCZsdFENBgQ/9JkBTD2xkNWIBGX6cFxY/h3+jGEdUAeRFDIPI/lhpVH&#10;bxbCzzUj6IbxxKTb4egRu5MjzxxYvQkTZ5xKRhaP4GI4V4SKqsLG0E23A5dotjXqXUPG57bKpIaj&#10;gZJAEZPkKrK9+0AkWWLy/5SBC7wGig6wbHe93YEzYwOnG/obDQydgCagdAKeWsEiO1kVV5rVyJzZ&#10;7POUxUjS+RYpBqB4u8nFA3AQq471K+DcHLxeb6Vd9dU0WRc4y6fgXgPM0F7xzEZjLav26vHX9z2y&#10;b2Z6K483pkK8O/boQDToaUK27tus3qzeubnz0LEQBthysjcooWQZFF94sXCNgN3hxBn6p8JVtaXq&#10;SJVHJY0pXRy8CAAGuGHsLCwA2CQGUuQCajX38nmNi5CWtswizZHH9/PUkL/BBEuWAhz0bsg5AX+p&#10;UI1AzCKQRgZzslDXnSp73ClCUHDT4qxnfC0hLX0zfggANZJX6eFTyagnUtoPswNQ6BP3wz6v/Hql&#10;KDpVqjoRuT0xFJmiEHhJq+FAoThRPCm2E9x0eWxRKTH1bICbeTrhGORnZCeZUrO4upjLkracStaI&#10;3YWN3mjajMy9QTEoaVChInE2Eb9CqVPFCMXvT4Tl7mKqU72+Wj/GscilDSKcClMcyr2Ra6XCp5lI&#10;ZaIRz9Boau++XbsPHomw9OnQFNQm2yrN0UGpuP0NuNnAF3U35MFO1E1Zyz4pS+h6iQVuu65duffK&#10;r761sXHfyS1Ym6sVMtbL1bs3rvlaydRQH1wZhrsOvszaInhXRgYuA0HWB65pjs18ASYBzX/Ux7nN&#10;Jnv//sLq+u3tQzuSYaTZGBLxIDTKpVKQJcFonIR0gLKaa6XauHr5xFMPPYOjEtK9KLs7axELSNnF&#10;ST2LZWG7WRYySIXGg0ADAhDG8cih00HV3yKY28tJpnh2CpwWgxfBURjP8th5Qk1GYuzjIcMKa4sF&#10;7qffEWhrHmfKP8448VOkzPARH1trXJ6/V1tbPvjQ0RTqK6KEnC4GHfMLl48efrJDXjG1AZmjnmA2&#10;k6UoJgrDbZ5xEOw6ga6cQdQYMIzisQqkJ7ChpoMHNM8pBy0XKMIjhdAx0T/Y37+2lh8cHQlnE/hw&#10;PnVoz+5jL4xM7UtG8YQmRqlF0x1g0t1KsJaCsOrRIxAsBXOv1kZ0pTB2JRm3yHO6cPl8Lrf61COP&#10;Tu46moL5GwtfvXbpkSMPZ6NRDY40JsO2qnPyteO4c8xs3Y6thWpw0hAp/wg+x+ePLR8aJNUS5KIY&#10;SelEvpAITU3h2yxvrldauUauVC9OpNLjk9NWuX3j5iwRTSt1X3VxxWEBlNrTg6FtO49B9I1Gg3jk&#10;StsCtYw9RxIr+g7Lw91hMAdiRNIJVKemB1faELLbkB+qv6ZDwJH4kTKg93qjWJcQ3OLBYENRtfi2&#10;AaqyGpSXTkmRCgAC4IrbdJqIK0WMAn8J4RQqDYrd6r5z9sTDR5/0xTyRmOpd8uBB7UAkPdAaTaZm&#10;OM4MLhFPdWLpYZBqGSFBUsV8z8GsrE30er1KukvdGwjLJbcBfdEDvsnFIUx+YnQ8NsQRC1EyCSRP&#10;CB0wOx4tcBR5IZYXxrDFyuqOPXtipG0kGAtyNT0EWUq0ys5GsoB63rBkahoIG544fxB2DIZIcY5s&#10;M0KkBEM7DKgD3B3edJkijClyhwINZYosEXRqMLkxYjIVEnCEe4AIhY35JwcblGhuszJ7+UTck84M&#10;9qMaZHfLldurd65OTe/jXKw3fYhtQy3fQr45e/OdRw4dCQIHq+MANOTmoaxCDmX6HU48WRmwNbGx&#10;0zB4Y4wQ8FZFQokRM3ibkqF1BN3dqJ985xTC7Y37l8mAgqe6dUv/wNTUtVtXFu7PRYMDYZQrEaJu&#10;0ZCbSRJE3jqfCvRcf8HzWKp1Tp1+LZxKvP/Zj2zZeTSbGYQU7WPQL1d3tmflBTWqRdrWy5dPbRnd&#10;kSBKgksQbsAZb5Hsie8UgVhCkboWDlPsUnCN2fHL7dublR1DkR37Hh2Z2eFPAvf1J4dG+jJ9Se4n&#10;g9wo3kjpeDi2Vizsm9lLUrfuC7M35Ymr3dRlEehv+AEAky20/yV2fz4Gh2WlsjYyvT2VjqOcQ76M&#10;4WOHQRTYUSgBj1ZMFg7HpjfVFxodmWA8JfdVIE/MwsCOeUZoghjKgm8QY1Nit5Dtuv4HqYhdl0MI&#10;5prTBJSU/JRFCyqiQpRQppgKFfl+QhnhhcFDODsoG0w8FAcYb517KjgY/A4cnpuoJ0WMBehQID9y&#10;nuek6GWgUahgC8bxR9YKUAyIoazftBg441Sbo2wFbZeXHJ0pSjx3Jy1iHV8rC9qobIsYxvg4VajF&#10;JDrRj8MhxLYElQKjQ/mKNt3gMIiMKMv12HQ8iJGCoQ60464dkowPz9iqrYQ+lWGlwvz6Uv6NM1eL&#10;lWLZ70o2srl2YLtrFc5VupjYGCjzPBUpjlojtH2ZbrXaD0mpZQWj8QqgaGydbBs73g3VA6A8fEva&#10;KdTc9fFy1xnxuO5Xq0wngB2C4XT50EJrIdgdjNqZNfqNTsxOBdNWN9Fca4SKkYhTHk3krZVQrNOX&#10;Zwfe6KRc1ZHYZInA2MTggrdvdDTWHmgMVwc2A5hphyOVooPt13TSnzg4vXVwIEG3Q6NQdRdDRLR1&#10;yKpMD/fhQpuvYpDD1a9U3Ml+D9MMoWOm79XexMpLdGslBk8wTXVrAa10J5g5Axawa5RcFVBbDkX6&#10;HgU5a9EAugGXgt8jhKD3YgPUIQe/qSofEJof2ZpUpUDhtK5xPMNppDZHYMzzD+ILeIcXTFQuvBy6&#10;uKbncTpjvsokhJEfThYm2JEKntspDBj4LuAqrJhwLkPuw4JaowOvK5PR6IAaUWMEM8OH2MgOxiaF&#10;DQErDDECqPqDSDJoTawhEwKr5FNghzKnBOm3ZKyfee+lS7dW59cqCwsct6Fz8ytL9xaW1+tztys3&#10;AOTW7Et3F0+/91LLG9+7c7tgaVEwzHOLNQAFHG+Vj6YCyCRPFzZge1WL7WtX353a9+FHd23z9QXi&#10;iCNjg/cvzYUHdk8O9w0O+NPDg/5IKhkJXbl8bXLLGP6HYXKcIbNEwv6wUo5x4I2Qh8UPkmEQbStW&#10;cVUXHvBUeDIn5jHm8vgTqexw30T/8PT4+MTQ4DSWdhweeq4UHmoYHqhx2WTxbwK1VGY7/QeIOIcw&#10;jyI1muSuQE5Q9mvV7jsnT4ZGdmztT6aHksF2PJCIzkzuvnT1+vTQIM8y3C7wsL6JmRNvvTa59/AA&#10;ezq3m+qc+8voB5s8ZrMqMXubGkvIzIsEQQmxh7bZKdUuXlz++j//0zsX3pk9f65QWl24e/rM9TOE&#10;5rx2+t25OVkIDKZSdNTaKZSQ4CsCumoxYFWCOYFpCOvuCuM+PDY429otTzuEQOD5j/7O+NAAgsrk&#10;YCKZTGQHUxlfanjL4ND4QNxPbOj0npk9tdrm5PSOEHsuFzDEnp7wanG6OlWoPxyW7HfYr4D5Kl9B&#10;Yl/uMD5EKpYjvAlJXDUW0XHEmWEgZgZ74J6oaUCOjF+DfvGNzKQNWqGd1BgWSOXEVeKlUprJ9Izz&#10;EXMo+4CDN+YW+Mg2xq3iHBpSJ99zQVarQ0cBHgfVwnSYvKwk2FxSKBI8a8baSf0he7TmciapiOrT&#10;36pH3ATUS+UtTyA3P1d3QeMgqGcAZQEqJnBPBXSYV+sF8FE/xAm4IqOLTRaKhRnTqfcClPdeubr4&#10;43/9t7NXzly/fvrEhdNWJxmLJb75t1/71bsvkbVy/8b1u6zyu66d+6ahtvnqEJyQy3EmpYSzP0i2&#10;RTFGcAhbFkSsYBumu1MgipP4kVAqVW+3ZHELbMBJR70rrooJsnDX7WYU9tbf/N3fv/rqq2++e3xu&#10;8fSuqaHB7GCEQwIQCMtLlSyM5noWRXLRQiSIHwl308vFhxqDeIoKAeyD3ceH2bg6cyNdFHDMHMcT&#10;JDp760P7jlTWZzdID6vW+wZSf/zl/zY+md0C26O0eOL0G5uFe+fOvHHhzMV3T5+avXqpf/pgH1Zo&#10;LKQ2VX0wnMDEtyVuJl2DHxJXc2OlsHDvbKNUiWVGnzhyKB4gSl7RhRUMktTw2N4oNtYxDFrcbH1I&#10;i6hi+Ry0lIquw3mEE568ELi7pLpbHp4wd5tq3O+D8cT4ro146/LN+z/47jf/7dUfcS547eLjx/Y/&#10;+6F/98ShYztHdrXzhfubq3duF/ft2xZE1YgVvWyXIPbRqKKD7daqGDwAxNEFsJjZ7SmbcBGikaOd&#10;5guAoYHRvPilshNZlQbUHA/XT6ZjkI8dnwU13bglGpqirifUabuFWotnyVOxZBEtcYk3EA+qi9aN&#10;wdQpxN7AQg8FES+zEEPVeikMSosHJMGIPrzU1PrUsXYslavlPF1eLMU1UpC9X10XFQlAAllD/hB9&#10;KYc5dYzo1SGsfgG5SBO2GxWsh70IYEHvebvyieM54uSC3cPDbhJRGfnx5mXszRt3mpWSH9CWFxS4&#10;w6IgTh6WzZSeO/1nvbyWD7Eg2ZrcHuGTbiwktSfVuYF8GP09JTRnGU86pw8VEnUSsyJD2uIlGBhy&#10;cslzl70RhAD0gxWO7xUf1BxiXMQ8iCcbJv53dWG+GmlKimrI2hRVfASed0ELepM+fyWH1B2aQkMb&#10;VciJZqIDqcmp8ZF0LF6pr+VzhXxxcX1x5dSVE7N3CmPbxhOYBxBa522i2mTjMUw9YutDROXgUfzO&#10;68fnVnL+pjcTb37xU5/btmdfDGcikDhpnA0Kg5GlIC1DnhLIQddN80X5Gjzz3rkq+dQB39Pvf1xq&#10;/pCjVQ4OG03BXypu5jBXJhWWU9xsZVwELpk2LmLtPVLZmzH1A+avNih3pV0re28ulr/1ja+//Otf&#10;LG3ejQa7H3rfs48++9x0xn9/fvHW6uLM1AEa7zShDSxI6X/N2PbBPszexTs3nM4HOw/3DmsI9nmz&#10;RQg8Mv7ZfDiWEEMgfX27W4TrxNrgEKZs1V3Rpk3lI0WPyfdMovQxY3nyUh+8bdAQs+f0lErafHqE&#10;O2OQBBcEZZwOROj3fjfnhTxccEinEWJ79HQxGcIyAGyVaoqV3CuL2YphtUNO1TjQgIAse/wNseMQ&#10;UEtpy/cSMighKaLnkGhKLGbhO7oMPK9Jal9URcjBLTkus7pYJaY8IFgZGh+u+GQcvffOay98+LPp&#10;dIyBU4BN3+nIuJK723KSGSJEBk5eOv3E40+EBrC/YdFx3qE8IEUB8WxE5RmzcYofZN2QCzS5pxuh&#10;tDDyZ/HUZMIgLIOPJuN2hbOZuaZBymSkK42ngWLV5qrlpspXtcaC5uXQWGhi192su8MRki+1Gba8&#10;RI6zbyvVqOEwUzQeWjBoEOXVaKhxHpfmW+ocTzBDS0yDbIpGfrr6ELMJMT0y2DIKf0jEwsVoaeT6&#10;KuQZpBsCjjpqOCM0uG2sLyh0DQtAQLrcjefn8n/2v/8vjz78PsjZjZoVw6HM5xnt35LbnHvz7Xf6&#10;swN9Q/HKZunOWvHm1WsTU2O6wt4Od7HpAwbGAwxaL00aRzaXCHhfIJiugKLb/F0UnbbSguBZVZue&#10;WhltLKUdlnGwBkORvuGRka3btm7h5FaBQGEMeivqNLsNnw4nPj4GU4ymKJPqUdmU0M7RvAF2++7e&#10;r/7N3/7FmatvUOZsGx3tS3giQ3FEWMUWoQilu7NX71y5ms1OZ9LYKxivQJa6WmFjfMyBKZKN3x91&#10;12ttrOto4y3SJPzecDRxFk/+c5cGEPOmok2CGBCphMJWvcAYFUcMyGcvn5t99Rd/eXj3/u37d0UT&#10;jKs4xiCxsoC4tozuzHTWZ9L9JANkRms0MRocmkh2vGkkW+NJoqzlNvi9TYpFxVC0AEvcHtzzOrZd&#10;Kjknzp3dNjzkQtJveTwsxVaIga+eO8IhRPdxyMPVSpOzgGe90FlevPXo0YeJuWEgiExnbqVy+wZE&#10;tw2nFewfGowwlGOrjobggXlo+1lbYEqEgMK4jAQxuufZZVjM2gOMq3m74WAohHcFfwdxH+denz8b&#10;S4/0Dew/enjPjsN7t+0+uvuR4Ym9UT9+faEARClGzuC3zIKrDfKcGNapU0HkrdQoRczSR6Moc1cg&#10;e3TLdfvEe28k3Z73vf95XsAXlD78vXOXRvv6I8xgYIFRKRPhWnWfOPtywu3s2XeQUTbBr1wfDjHW&#10;Q4riEIlxywuEzdkOXFKDBxAOVHECDnij0Wwg4Cd7E7zsmed+h9kb92n39HbHa1+6dabayaHDimVH&#10;n//485lEMhIUDOJnFASoFtUT03U6Vo0igsPaD1ACjhpsexmjY1AmV6xoGGKJTRUGVQRIj/Qd3Brq&#10;IrfhvcOeskn0rA9kC0s+id8jYPLabEAOAVhRRXtdOYp2YCnM731UCw2me67ApYu3Hn3oYW9qlGOc&#10;n0QeMaZJGFszrIVy0jYQVdzfzWSHUSuSGytZLIggg1qGpR1Cp/AkT8TiMfK2mAYFubhKbHD746Hx&#10;0aEoDmuMmjggvHhhUZiy0TJKsUk4J7GJPKtk1De1dQ+sdDGkcfXoACF7kMZ6QxHN16gZcN2iW4ES&#10;RQuM2QIKNg5BDQlg4LJVsbIbUByoTfgHT51qsRYi16NZ8wTAdVHlYkrBE2EEzg8yUpRzZGaSZl+S&#10;ZBbPeuH3UAuR4JYa9VcvvvXGO2++9c6Zayd/RMzYezcvnDr59onjx69evfLmW29ePnWGccGBg4dV&#10;CAKa2jQIRBbhP6A9lh4ZTFDuhgQvVRrWZpeIsVyn/cuXz6eyo9AJb8ytvvXO8dNnL7/5yo/v37lE&#10;85xIVJ5+aP+Hn/nkc09/aPeOA2iRjx06Otw/uLB68sTxV8sVa6RvnDRBELlOpxlNAWbhtNCGbGZ3&#10;PbgwzZ678Ny+R8emRjPBhM1koK2YaKtr16peWj1CC0P+wGq5/u6l947umEoAy+HLQsYYckiU2nK/&#10;oC72cjRRFgYgKuIZ1xL1bPtQanzrLgraYDqYiMeIn4cgiTMpZQOXP54gNY7hfWBidAJBC+aOuD97&#10;qR/w4IM8wP7JXKlRlK10NNBeL+N5hfpSpkOoO9z16cmpKOWoXVENzKEGK57QXxIv7IKx9HLhbTfe&#10;PzQ6NuLDG4cjivsTi+nmiyduBnhUCLx7x+dlgdGzs8awCA9G2mubHroVcZjobUCvWQDsjRDnDcom&#10;vza2MtMjFwzeIpyML6CNQVlomM5txp9G1gpejjWwvoV6wxzBOIxhXM78IJwxizCi/2TypLRfFqaC&#10;g0SI4azXmcgq42cZYpYgYPKhTC2tRHsoXLLXMLUu/wNOZTNOOiiQNSXHizuMLbOOKA6RWg2jci8i&#10;Z6Um0sml4Ly3gBfpgJq2l3OqQ5PAW2ddCyC267XlytqlK7ecjVqj5KTd9Wips5H0Di561qKlCZdr&#10;teUfGWgOFgvw/119dng+we94fcKaACDwJgIDbfQzcONcNUShm9Qrmhl2nZKvGfK0E7EmLluB6kZ4&#10;GdTM2yoEXZl2d36oU3TsdN6dWmzVpuxo3opU/FF/1Z0pZgqDFEZWITjRtFaBwJMFZ37G+1ToWC11&#10;vRsf3rTz28t1tE8DzfVGPBuP1Q8P7Y+l+8OeOH2lu0GfSxJJdyAdjWdY82FlBnmidV8JXrGpjdg8&#10;uA3mw7eQlyoqDAKFBDgJbgD1H1RtppRUbWWGDTBRVLJQfCMtZuQLrENxTv9G/9OpuZsECbMVUNqm&#10;XRn+KSjMTklk3DB1Lyrd1LLwN0hKeamCC1YnZSMLFBMfgtagoLDVEoLAHeFElDc/u5sIaO16BUxd&#10;VFulffHKCBAA2mxXgQgJ8GBgiKr8NUFlcUMHJAKHZu2yt6mA9muILaFVD+C2hHkrXUVpTcxj1JMB&#10;9iEI87bLm43rCysxcqbvXbl1f2l+/sr9Wzdu3bw2d+/etfkb969dWr63uXD3etndGEn3bZ3civOy&#10;acuM8BvJRJXN1e0B1gTE5EFSVS3VCV6jcxfveodGtwzFiH4zvQyxAyvX7xW27xkJU/DVPMwe0Qte&#10;efvE1v37Q1EnSIFF/SE4mzylQKtG687wAF9VTKC5aU0yZo1nXNSF1R0fkDBcShuecgB0zMqsAvk+&#10;INuo4oVgtpjnyqjLpLFw97kRpv6VeMekv7EkZHJJUdj12u5GtYbCYvncmYWl3MGHHgFrkpef4g6j&#10;77z+6sSuA7GYt1bhLXcivuhbpy5lx6e3ZDmuesgRsA6nKaBHXH4bioU2VgLYmsBHoE035DruzuJC&#10;+RcnfmFVKjiFeJKkMLIxtpIh1AC0BInSysLKen7Powdp60x8gtvOt2N07LQrhFSLFsobdkqtRkK6&#10;VH+rioGORkVnT15DdcgSxk2TcHRkyQyflPoqAgENjAI/08nAwGC/3GLo/TUOx15J3B/R8diLfUES&#10;sDwedmb8mNg3IfqqGjKyKKg2NLJ0LY0uG5O4HVB0cBzDZoxJiQ/zOg27MWoUt5zD0pGBKGnqut7e&#10;BwYZ4N1slCJukT/r7RJiy42A7Ep5ADfHgBamLzU8ArXuPelNrzMUkGf+0PsyEx3LZefa0lhqBNj7&#10;V7Eh+F1BmRjNQjcCsO+KSmKM2Hj0lMqlw4ATjAKO7/XzlKaMjs+Q+/hXBf0wcURYABpu+kz9ouhX&#10;z5Jfbv3qxV+s19abXlJvCArz3V+DRdy9dvM6SgxCb0MVwovyULl2HjiYYU+OgwQA53oYMAojZkMA&#10;qXR1z12Y60vFKo1SJNSt5vLtes2PEwQ7uaeF4wnLRzQ0gT3CYXt0J64JavdcuXX6rV/US4X+ocCH&#10;PvK5h3fvj6ZBsLhNFBdNFpjTbOORYXDSnsqMspkDkYOk0aK94QpUPYViNYBmx3LkviTinNEXi+Mp&#10;41UUROFoKDOw3WdX82vLJBv7RvYcmB4eGBqdGN8+NJSJR/sT/iJWGu5GreIO7du1I4nhNaOITqjW&#10;oTUAYGc2ID0OfsCUOkUr/9qr5zjME6nBIwd2wJMD/EVpy5vj5Gy6rDCkY2Ag9hWceDrQBdnf+LRQ&#10;XUVYVvNGIC27NJZ+0HWJ9aalb7UZNvGbXXPefO/c2+/+slSHcmbv3DrxyMPP7tt1WAW/vxWOoW6P&#10;Xb12q2Mvj+95YmwwCtGLQOgwNYQo6E0vX0dYOzGoILxcbVYHRnI1KUsg67GSFbUs13xj9gTUiEEg&#10;KixMaShBLHYWuMhoi9ttyw7GO23uMIPyMCwmrw+tQyiOOaNt4x7dATBVf141hzoWQNrpWPSgJDx2&#10;IAJhPhwITWm9RN3EugYj8EY7nF9K7gyF/HEPez+3Bu5asVZnroxBOvsa2KJQa642/2zzyANtemEO&#10;lVvNNCmxMbY5VJwcIZBSeWrM86XII9NtiihtVIRaA9QrbS/OMWi11BwaghtxVwJoRLZsYzzqqxO/&#10;KUSBz8JeCQjO8weJA4RDyjnZVik2qDc9EAjOa1NkaHc28Bz4kXEYUZwDS078YlGBNC5k3wDLYC8H&#10;XuQesA11/FgR8zU8uczVeSjxiOCFwSH46TzgnHoEZnWr1O3VjjfDlg7NRD3rBH08JZVVa+48eCgb&#10;8ywt3C90m4lMuro2t7RcSw2NyEMC4xq/vwNYylYj2z0BZM1wYP76pXtrBTw9P/axz+7dPh2Mjsgu&#10;lMxc4GMlHvApuGJm0KIxvsE4tLEzvu5evDLLuUX/tX/HQY4yvtCtpDPBOdrKabOULQPRmCUP9ZNt&#10;148/L1yeLuQHxW0b9QQsQsFrLLzm2mL54rV7r//6xbXVdSbjowOJ55/7xNTkZCzIMo6fvXzB42lC&#10;+9gzvYUARr2Tnvsb4woJK3hG2GmFdhhgzoS0ar7EXMQUxPp6/mBSidS1c7X5ULJjU4aPMLuKuAMS&#10;nkt9YOKzDd9QrlVm/qSQYqpqXlaBviaiXY2pmbRrViWfXDnW8dNhSJmENUy9mclHjQuM5LoQeDkX&#10;aCrQ61GiGFtYWJ8oqYGxGI3wgzj0WZ9sAtIKYNOB8ZxRQyvKg6GmDccnkNI4g48iN9EWr2jeAFdU&#10;RCHUBj4spoQJMuISH0zcYXWXcM9q7pptvXP5jS2Th5OxSIxmgONCfEZ5Rurmdb0L68W1G7OHH34c&#10;/x6OWrgwStXmlaXx4S3xgHo6iM/4QQl/fa0FRdW4mlCLi7WlKy9nbh5DPo5DqAn0AiQ8qvgp6ynV&#10;VELw9YZnSiaVyhKjdaXKlzWeobn5eTDjbRxnaGMZjrKnwyBqtqg3sXjhg8vdqc017sC75rnngtfg&#10;w3LZlIHG6QbIbvQ+3GhjWqlwQLUivaMTMFHXj4QcnAc9nOYC6029xDuRdXKjCqmBLdPgsJZFBKPc&#10;67D3eee9XyaTk+HUgIcGmljtBo7mnUA0eeadl3AXGh2ZrLRb85dmS+X1vYf22k27kttEuEbyKTsC&#10;PVIAIaqeEX62Wfxan+jU0QJi742qo02BtLBRvDo7f/f2nZHRESo6D3t+2/XOicuFcrk/TWiQX1pj&#10;kRNg4LICTakAP5QPzbIPJgA33GyKMdttMbNDcd+FDf6Dn32/WNk4MD7+1JNPHzhyaPu2QzMze/dO&#10;HxtKxkjirDY2/dmt926f37nvGOpm2lhVDtwlGbebeVYvXhnU2Iz5aO18eB4hwiBe2qrev3/r1p1l&#10;LBXCoQRZoEVyRYjN9EbIP3374sWFi+82q87zH/1QKj2gERQULwmTKdWgqwCLIN0yS4tRoNjEhuIo&#10;/aWxApDNuf4HHOtRW+ht1htr+dp6iQFY6fbc4q35pfWNyt27mydPnKltLGzbty+kAFweKxYMRTsU&#10;BBFRqW0ULe3zl7GKoW1qeTfKxau3bz+05zA+uyZyw3Xv/vz1u/N4ZOUXly27PDk2DpAFgMbVkAxO&#10;fudIOuiBO1ajIX08nGaQJcb9TsPk3rj9FJAYI7OzSVatRhsSPitM+XoIIrGbom+IYhdBEYbxGaAb&#10;zyfMQciCASYajIDh6EYUZwIbhKvgZaSovEtGZI579tosmeeHjhxW6FKL87p5+txbW0YGB4a3iI+G&#10;0XytPru0dvPiue19A1v27oPSFvZBEIAOFgAmC4ndjlsItTrDJBi9ThBBLgpXRXzS4jTiqYG+bN+u&#10;mb2xCIizzCaJU+sbHK5V11uFajiWfmz34PbtxxRhDMFc/hr0FJx07EuixXgQOkAYCfjgZFGl6HGV&#10;E7dXdnhepwJnyqkHQzHuPEgWuCHXBIwK2W7bacBS0P1qWxjkoSCCB8suyxoyRso+/Dw0s8bSgNEq&#10;jSkWJ8SKNVzXLr536Ogx/jmI7X+3hR8GniBIyMIimlHSgKH5HTL2bG/S02Ygwa3D6AjHJlR5yHMI&#10;ntc8hn3S7Ezal+SXSwZDGPNxxpMY45rFaNy61ThTQTMlIM5VH4+bGnLaTcjIEWJABFQEQCGzmMPU&#10;kOE82A/ZYljnPd8GRm50GsBt7DO6uuw5fCq4kpSReCDCG9GFJezEpwBTY9gN81QB8+agFOmp6aax&#10;Eq/NIM6UBnVKESJIPJWiffnSXe6sXfUtF1YzsdKNvM1bxkm9iI1Fe7nKfBc9Sb2QCYe27DgUj5A4&#10;w7kdxIeaIrOO0lesc040rBmJidEIxGpXu/jNdTtnT722lq/PL+VOvvOL4sZKvVG0OpX+SHL34bHD&#10;B5/cseOxRAaio0M9x4eM+qGKREPRgXMXr1U3l/btPSZZtrsTAJ2iDNbODd/bqft8G+X2qVPvRiKJ&#10;sZltnMuwfz1x7MM6KVjS1TUgTs7bSqPz6/cutzcW9h46SgA06hlpDCiuEHxAK2Z3isPWwGrRWCqV&#10;yTRGHowXoBCrLh2mp1tCZIG0pd1MhomOZclx+0MC9shCSVAA+4vFFR5BScsw/QOmpzriuqsGpZCD&#10;eWssJpDoqVczxHCJpYSfm5LD2zvdCPEAzjEKCFzLOY5xmWOSjYcBh50xsUXERvCN6ZhFXuNfpQwT&#10;1mzq0iQsH2kcSTyvYBHGjeD+UuKifZazkCpeQBIWmfZMAD4hTi7Gk9o/mO4jOuQdKjPMsD34YqAS&#10;49cpcKbCc6Yml3/gIQHK0DFsIpKk5OWIJNGu9zF5n3yXOYWpcKhPIGyBcvQ8zVQ2w2pRnaCTC2kU&#10;/6qQVl0WxtsaInvx4WQEr2pDxxOjMvnPIoApwbsls7zl+Dgw4K1TFRNz3WkShhBEg+UBdOo0iRtc&#10;WrePn3/L1Vjm9FlcmeEeI+zMTdTSnTAUt4FS2ym6G0nXRiDpZGueUjzvr/VlHWvTVR9P2a3COgut&#10;tqXdKdAl9DOrcFyjZPvUmYXS6Xkj4fpG3E6263i6hEtD1lB1Neoave+qjETLNUY3rmog4LEGA+Mr&#10;HJ3dQl8zthH0NKKQd/D7r7jXk/6sv+TNHBgK0GMtdJJBz2rMbwdR5hfqdmnK6t++b0sCIiKDCeDX&#10;Th3bdyTwqWx/UpACUa2cZE26xUCdcA2GpVgbCS5DlgeHt23XYV8oflTpy7gPGp05yCsFY5dpBVs1&#10;NqNgXtywPm1JwjtB0KDtmHIT+hh3JZiSa5LsUSjZQXQ2TEGMplU7Wddj4VytghWHEVY/tSaNKHQ2&#10;7haPEI2QG0pdV/ElvCD0S+oqhBvkuaPioXSmZmIFCLkz64PvwuUEygeWcxQcShTk3fJzIerjZmVo&#10;QZwW1LW8MquZOZZibij7eGWqCo1nPQIWjbiGI5DcXrv5xutvIaXdtm1ff21juVnwhdsHh4Gd6lPe&#10;ykBmMJ3EMJ9F5d2xa2ZseJitX/WIU+BnQ52EAGvThXoYe9uI2GzcB6C1ez1VnEPb1vHzlyCs2U2Y&#10;G6SKd9MDM1ePv3LFak4PDBBWSjJ9sxO+dvuthjOwbduYX8bx4glC80aIzrtjnMIwTcwLyEeqcWkp&#10;/YyEJHthXl0DBkNJB7pFTSp5Mj5rkL4IXuQ5KW42//Ub/5IcncogoZBJgHH2UY9nRKbCN7utSgUt&#10;ALMZNDewrzFRTWSGT1y//fal85dRnDaDE9jM1W1/a+2nb7yRGTvUBS6Mhiu55tvvvAKgum/PFuMJ&#10;zUOIUIgTiZBvxX6putLMXCQmY8pjWCrF8vU1559++A+hVuPpRx46tn/HC4994qPPPvHo448+tG//&#10;gR2TewezldLdxbXcSjl0+OCIBr/g7hnUTywk9YH+eAJRGZSAUAiITRQdZCIubx8s93euXfr5ifdO&#10;zC5fLzQ31tbvb7hLjS7rnRKJjZl5VAQROwUP7mBUNGw9slRAoSuXFQ/9ANguTEL03d6U8aXqTYnp&#10;L/mzQGvjKyRfZKMS5y/5Ty640F/j3MP/ZWdnt6a34YGiBcIQ125X2vCwfEqupMemWOa6gCbTLJEC&#10;iZbc2AaVSsYgwOh3HOBvPiwvZVoaLfceV4Vf1Kqm62/S15k/gGuIHm/k5OasML2lISCI/6HI7TzU&#10;3iRdgEZx6k/oo5SbY3fDDHDIjAPON56jMGTlkVdWTQyWDQovNwE6K9E39Z5F8OZahQtF65XXX08P&#10;DXEENJyclDOltcXleavOfB3TNxvPS6bl1BJj00enx/DkB1BQRaounvy4aEAZlI7rwru/Jt464Y/Z&#10;MB1qfh6WKl1Nx724iZbfi7CgWEF/5y6WGK+wzOn72hBRc9Xuiy+/Mr+8kk6nv/j5Pxke76cHsTYh&#10;K2Dnz9ErFM8DHakhmaeftyOA0uQZiVnYITMEvhjj1y42o6VaqH+EA0Pjd+0hRS7O/Grt6ny+WGVT&#10;9EUTkT1b9z/y1FORaunsyVMnL9yPDW/dkslEUwP7tozseeTxJx46/OSxh4/s2zc2EanDTWSJ49sc&#10;jftRqlHc4JJTY/ZU8idDxaJz6fSZbLSe6B94Yv9e5rmBZiEWDtoBfyrmCxOMa+GoxbLyKkCA1SWb&#10;jy7qfo55DIdFBRYDBDiYbFq7UeZ6OvmKc9dqfvuHb7x18cT1q+8NxAc+eGjrB9//8cOHjqYSfX0R&#10;QK1Os9G9l6u8+PppdrlcfpFfY1v2Uw8QIM+hw8xG2l6hk3FNyTRHof5gJZNgEQ4FmYVI16dFi8CK&#10;o52VwQnaSnobeEbIijQYDVilNTaqEN6YXh/DGsbm1QroPZMPSAq0QKDeGM2YqQmPqvwveDUtVKoB&#10;KhgsmWhVIDIiRhWnQ3MHkHNvy032rYhadBFAe8B/kVhfCdKZHw5oN4pPJH17A7sh1ifNvMG8dKDo&#10;PWP6wUMTjqC5A82ksM4J5+Ong9/p6qqiYefW7w9CWjnyDCuN+pgqh4E+tQGGRnwB2IqpfFnDePIR&#10;qMLH4P2DNYuahNUNBMYUVxOUieGmsTuRgSZMAF6eo8dEPBN4rbk+H4dilbJePg+UhyoS4U9R4/P+&#10;OexQLLK9a3OmCUa7DEoNnEJTEyhbRGoMaozQItgJULfjrhJPChjO4L1DmI0XFXDSR6tg2EAVd8If&#10;YhjsSwyMjfQNbTly+PFt6e7qrbtsebnNlZNvHD956cK9VjISCzCbCrHSOBpwMg8iL3Nt2TI95C58&#10;/JNf2L5r2Bjlkd9ODczkq8+Q3XiOzY6kfAy2KS46O1W46/cj7n7nrRMb5VY6ljp0cFeIqR4iBZCC&#10;BgPcJGkyeAjVNwv1RiUYTWqPlP81ZS0CZxNAyTEhZXG30XKzghY3rZ+/fOX4zfkz7/wk0co/tH/r&#10;Bz748QNHHhsbHohjjBTHBD64fcfkxaunluaW1kLJmYnxIHWtwLgey4bhHM5hoOS8a7aOKvF0QnnY&#10;bxHwct24s0AVMqczcg9WHjI/RVSx1fO2eNyACDkRiUmhioCfyMZr1HyqNJRvo9NNyZ6g51wDYDuC&#10;z1iKKshVsRSRivB+DHwmfNboU0S3AJxEqSd2Hu24sdAydTlkL/WusJ9Yo8aZFHYeOzNxE1p+4M5w&#10;o4h2pchjTMfKpBXDVA71Mzw7SmrAJgpMHuIQ0z55otmkvGk8VuZKGZ0OsUqMpzRJJZ4Lk1yaDWXA&#10;UUeE7s/OnTl1sju4HQYJQSg8CzwEZNzNLebP39/45c+/vXtL/+E9RwElJRpEmUo/T0mm1AVWu3Bt&#10;8eMpurDpomGmlqPPV9FvSi9KPo2NqJNYgE2/l4ZcllJECCNEYtm38IziI2E02ZBrDfM2iBVqFVQ2&#10;6FkQ57pe6tabjLTU2kOW4TLTFguXaoeTnlAsGI4RXQTTEksKHm6UI4Llu9BmKnjUiEttcGSzu/K2&#10;eU0/6leeWwXyMusw/Rv1ra+I+1g4o4ge2RYLwC2XyM5pBUmG4K6JIAzHF++2BlghfsHvXb11/erN&#10;y5feOnnipbdPnD/z+kvvXj5z8Z3TfenIvcrquTNnrs6etCrNbMyZ2bqX0LQEjiU4yKbY/jyhlsXO&#10;JvU6CAF1CrsHzqoykEKHWt+su77xy5fPvf3iidOn11eujqeCE1unU2zlrLdgoL8/fubEW7Y/0ZdO&#10;iXNDqAwbCLuMth6YbjhacHo2od+JtisVJ9xG1O/tUt157cxcfX32g8ceOfTM+ye2jPfF0kyFs8FI&#10;IhHs7xucmNn66GNPwRN7+8rFpMeenhzv+lvyb6Ll69U+gjJNqDdcHo1akOSrH4ajh6V+hgnW2Pil&#10;Ky8t3M+dPnvi1Mlfnz1/6cdvvX7pxJn1/OrC/NXHhmKf+dxnx7fPgG9hVKXnjse/5yXAf/KUobzw&#10;cZqLmCaAW+i2ydXRPBXWNFOHFil4dlViilKl9ZNf/Gj+7qy7nCMA7Pbs2aFO7eTNM7n86qFtW7bs&#10;mBHHibGTckLA8pB0GbkljYCoTGz0vAwwRYkt9MzFs+du3PfF2Ky8p1aqJ17//sFUYOf08Hqju7yZ&#10;P33qJzjUpPumU0kvnGMwR4aFglE6bFl0SpI/K2+y1YCTZZWRtEIG7n7z5XOjpOqATih5hY26i5Vc&#10;JIzZIBA9zq8ISfFKbSG7S3MKwthT1Jtb4bWcAGlWMmsYfwW2uxbM6lrBLra4oQhRrZVK8+rc1enx&#10;3bS8iHabVvvMuycf+9ALqSAqJ8+GVT8zu/jaS98Od7zPfeRD8eyg8D+3h9xcPjtTY18m7C63lMei&#10;IYuxz4ZEEyIFJlDOV2D2J2IYfCTx1gWwJ3EFMDGR8g+HgttmDj359DOP7Ds2s2sPnQpdVJAZj8RS&#10;dCUSahtU3Q0R/Ovf/IflpZXhwXFI2janOGEmXg/PgmrYjpOATYd6FBCNT8TDEARch/kr0ttay/3O&#10;r399aNeMEyYPzJhIYE5BvyOxvaikImASWiryu0JGwqnUmt29P3st3j9NwZAv1ZihM7Qv5ssgSzXw&#10;fEgunmDF9h2/VyrdfH1o4lAUgTAGeXjb4wQZwZIFHJAWqcGTCHzIXRUxSllQvtVK4ye/PjE6NB1m&#10;CAZMpjQ1A00gLqYCgR6Jxxg5By376mpxJDPidzCik/7ehA/afAJTXnIwIW6jOEVBwnFjeOiYh2qo&#10;rAcKZAWeHSwZk5kGf4otnKSSJEYlRNKpYmPpUmdwKqE+AdkRqYKzyBCBmXmAnsDn4xUSTFb9gOHv&#10;HH9ltD+yf8/0U/sO7p7c/9COmccPPHJ079Zjew8f2X7kITzgJodj0VilZD38xOOWVQQ7jQo3VIQE&#10;OnHxOQhHYFAB9ocfgbgxwVDAg/35G6dOXjz/7tLcnUao+dCg/4NHHvnI85986LHHpya2D40Nx1By&#10;wYgElyZGmGk5vn8he6PuvnH13WrNvWdybGikH5pgKGuaG54AqEGwMTms64Vief3OjaurTU8o0c9H&#10;gamMpKAE2aYbKlRKt5YbP3v79O0Lr8XbgWNHDjqhaExDJIMHUflzlChqCfoOZwOkBzobOJYahtUr&#10;4GSg/xypTTw8LNEsEcQHnEad3IdqLc/iaJGdzJyVbsSXQqTO60AzxdscwxBTISDLQHDDwuXc5Lgj&#10;NEW1X9EJ37hSyBJJ36p5cO6AKMtRK+MZ7LnIoSgQ0IC0ZTEfhPiCiY13KK7pmqBgJqllIpJlJ8r+&#10;xqydK1/llDdGz2y2bObGl0+fzuJQQGpqVKLMxJQYyZ8x0OBT81BQnFMAK8nkQRIge4hS9RjPsMxQ&#10;TFNo0QCyZqhSWLfgJ0EUuDpxuh13X0pTFz4goDOMPE5W6JgAKUip1LYKAtYqFa2zaBgPwoj1NQqo&#10;ATc0oe1UImWYgxxnlMUKLpMPiWleAox/8bxTkQCQxw2KGqeYUCeMEUCk5jQiEU76IAlFTB5EHeV0&#10;d3cqCJ0b+Ja0V1ZWbp4+fn/R30zUQpUNIg86cau9OZAoQQ6pt7ORClFCzUYzXBtZwWY+N0SniFBh&#10;M0bKXD1ajxf92XbSM1YNrEbTVjsddoL5TDxEBIG7z19lmp+vJbxJu10Ya4XWBnLeQmGmv5srDDZH&#10;uMTEd5f3ZLq3c00XPv4rjfZwyFOiBU60k2uZjTGSc3KJdMs7uWOkHs5vDMHevtPwxGqeLVF0tH4H&#10;P+yDwyNhzMAAr0Dmah3KE1CiaGQ4kwU0lW84xVwgknKFIDGy2aS9GcU0A8wZdyBWdsL4U8rKrWVj&#10;Q2JQCb7JXYJJISq4l9i/IoiQ5vbKeCMyiYOfx8vE2HPbaOqg42Wg4tNVymRBvT0jCZzd1Wlp+Ngt&#10;F9wIBpUSYoaWcLVQMQCOKqC3YoyoqRTL8i8EPNa4lWPOvDhrTtHFJS1f+WXKvF3jNdaEErtMx0WH&#10;A7iLiZ5f/qP6ShtX+DJJkGZ4y7sFRjSeOOK6iCWFva4OexHdGWWW7s1dfXj3wxM7d41NjNw9vxpJ&#10;Rj78/mdmdhye2rpzePvuma0T4+M71xZvxrYeGe8j9y7DSmakBXYJE4Ths3B3t60WVDlNkt5RIwJx&#10;MOw4e+3S/YX715fvtv3h8SQGst5Yo3rh1tXQ5P5sIkCPUKnaZ69fpLfaOTMlypuypWVG3i1zPhiB&#10;DNf8wbGkrBZ0VT32mxE8ehE75Bo0ep1ym4y4diJMUJ2byCS0lDhVnrt+9sCuvYnhXoitsSQQyc/Q&#10;3Lj9NWKJ6DTYSX3uJE+Mr4V1Ssc3e/nMJrkc1UIrd2vf3kdJHWWPPHfz7r1aLjs8sWlV3z53rl66&#10;Oz3+yAx9nOTxhgrL9scUCGCOlgyzQsxl9IOQn3hKa6UQPaftOnPp3bu3r73v2At7d+yLJwazIwF3&#10;DAJyCJMIsIBo/8hgdnLp5uV8rXJk71FZn2u3pQ/vOa8JEjUlNsAvzAgzPmKHIkC53jz91umOtT7k&#10;bsXLG558/u69ayv3Vy9u5BY2i7m6THbYT5TdJxQfkgqzSNPA+KNIUw1jyBTignB6rBDDo3nAVqMj&#10;1YxYWJgZRv+GYSEGjfkag3yJW8FaR3HC9ooolGlTWpwbnggdxgJWHwBnGtpTL0Y5G0gdwUbEdAU9&#10;fY2yUMxX9ohs/Ah+ulG2GnnUtdlc/6BAiAfiMhpj5v80Hg9QOfPwEkInmTmwFCFZzWAM2J3X5zXZ&#10;eWFIIvnkfbIkDMSsN8wP4mfzqVnTIFlwPHvorZfUCLWU/HR2kppd4bjJ116/fDKeTKVazb6GB/oZ&#10;Fh18EVl/U9n00Zmt49m+dsFCte/tz+4ZGqUnYNbWhS/NqEJUJOajGusu37rwk3dv3ratlXL1xt0r&#10;87ny3XLx3MK9pfs3rhRLF67eubVw9+rq8rm7d++u5M/dv19sVu/kyudnz12/cC7pdfZue+TwoRma&#10;cUSYPqyYuX24TShP1OjKWYBBBJo8nhxyJJ+Ya2KkSL6wv27BugrDx1JlZ5E2weQ25i7g2ef955/8&#10;7N78ravXz694w+lYEjAPeHdkbGp59vL1hSsVJpoZoPoIs90gI31aw5BGSBB/FOTO8CXAiFQDKYxb&#10;GADwRkRACUQqucL5qxdr4Xj/wLapqS3Yi/szCUXRMc1rMnsN+8iIpHc1JrC4vqkCgy+sZYA22ZIb&#10;BXdYzzsGvvD/kbZ45jcqP37pl+u3rzuFDWbQzxx9avdDT0QzSIMCbacCM5he4ObG0mtv/Gr11rwH&#10;H18Fb4cntu/E91fWFToLJV02wCtbAVALMBaGA5oVi1crRjrCoj5zGFMq0jFKwga/39tA/+KEAJd9&#10;dtiJyNdchE24AYwfArLRgLBLNUkzgb+j1VCnzSOANL0nZJNvpgamMi7x48ohdR7SRWOMKHt+wKIQ&#10;sebmHCqXkO25URP5wYgcJ034SC+LUF5gxq2j51fVYzzp+TaVLiHgQtZ4HGvdUFrlAg8UcLNe1SAF&#10;7oz5YjHUtNQ5yLjY2Dcv56D6SZMgv4VOuwjhkhrIgOP4RnOyUJSwoBs12BMyzwmmIDgDuysisMKQ&#10;FuMY3gEPoBa8cBwWPVhJzQZF0d4lhI69BcSSVUo7x71miZpBlxFqUfE3S4zhNYbxALCW6t1QLAQr&#10;LYTUxkb+zfom4gs8lFOsZjXLwIRsNAPEO3aUNK2GttutQWyUhybm9BEEW04jnhjfkkiVcuU71oam&#10;C20nX7p1/95qdst4Ih6nBhaGBWWt1kz2Z7dMb431gcTpjKFExLmUEQlOjgaGMxsj5HRFqPfGBjIY&#10;RovtWO6z596D8R3yV596/DHuPrsCCjlvNK0JMGNCTnc4SamIHFqRS7tpiBymS4Fg2CGBNxhqlZlf&#10;0Zd3761t/PCVl6/dfce5eROA9+mHnpw++Fi2v78/Ea3V68E41RhryL3Z7Zx/71SuUnbl1x5++PGw&#10;EESR4xAvualNqYXF/EUuXyaUlzDW3jhH719BJIPGBpc1acy52YHZJUy8qTH94KgwWiHDETLLxhaH&#10;jl5IXowS0+mBhc1CQjc/lYvBhFlIHzfR2MlRt3DBgIAxRxGdHymTApl1EPMme84evAHOJHiCcgoz&#10;36Vr3oODqZvNEFWDHD6FmZML1DZx6gKtdGO8KvTNLsMC1iuAtckYSJ+RvQ2YSbHb0iF2o4KtDDYN&#10;BsTDbiaayqwEv+IjRU7NXpifny2FqV79VdtzP1e4nl+6euPq+dNv1GrlF578rb5x8CRzCXkAaRh4&#10;9EjDVl0Oa0A+nvhGiqRGlwjTULQy3Az6WaSdOg5SJowryHiMUXiODG2IsNUa0jN8L/20YjSF1O1W&#10;pUaSI8+Z8vHkyG4G8rox8lskdxWXgzo/hVkNjRNoeAR3mjbjS6pchE20Q754P7A6LZmfE4hzGdOo&#10;vqzmcEo25LZSPULUpdXhAUNuCEyAxhPSorE85/im4yI6tWqJ/0OHDOsbK8cmyIOoW3JowRXOpON5&#10;8IKwu/mCfe74r0kpoU6mzmEyAVmGBpxIZeRaWXwI8FdLhEnniweSB/fuJ+PbsS1lIAXFSSYpBaWL&#10;SlMqWIoo1NZIT6BBkgDR9vzijXcXb5+Xe3o7N8DMZ9+BbVPjyt1BCMsO6QsCYVx49+39+3cqH5Ma&#10;zqEZ5kMgTbN9cMrE42qSquTFhEgBHdwU0ZeoWk9cOVcr5p59/8diGSTHYUoikCvHr13Fj5UFTyHK&#10;Lj/bBoWka2zHDMYboqLARQEdkB0wCAVoFItPVEOjnzJMM5Nta7ua8VByJDi6WJ8NWz4e0lq7GqxU&#10;nXgkFYnONFxPf/73vcm+cIucHno8U9eJNwHSzQbDVgC1AHtnRN89w00R33W/yuQ48VQyzPAH5LHV&#10;KluMwdtLbe/10yc/+NQHRnftuXLi7V19g7sef26mb/zezcvPfOT5NIl8nE4O4wzHU8W9Bu6N2KyG&#10;cIPjRxdz7qDfDhMC2A7dvnfJKpbnF+Y3GvUbJ14KNn2Pve+R7TPH+sKphYuXNutQ3aur92/u3r4f&#10;Ppe7VWYxCDGBGu6PesLhGhJRRuTsxOhSAO4gInnCp974JSjqYGoUOKVeQ/UZtOFEolltc64FiavQ&#10;U1gv/exnLx4+cBD1OP4VSCkoJn3UANhmIfuEk+XtEnJKsCrLPgTo5LjjkdDSUqE4d3OlWhhBLseJ&#10;VG+funziILLKbAzG5bX7C+fefadVWElGA0889YGUmTpgFcynjnvFjWnDJ+DK04rTb4tWwcaFVbk4&#10;2do+GAa2HaI2QXR1KEGXQonCa2ASTP2BJQfjfySn0FA5xJlFNlCSESfGAIaiUYUeQ5oXL57ouHL7&#10;jr4PkKvNp44GuaUMviR+s51gOlZXnGsXo1/2WL+jNFwqDrweT88tW7dndx3eh42Y7hWAswXRlGm3&#10;yFzi48j2il3HOInL07ADv+ZutXDx8vmlzftnb11dyOFi3bxXXLy7uHg3X96s1+YLjbdn7929+OMt&#10;ff3ZiUnYabwycXTmvGYOxmAe7ABQg/IlhOeAyjNEsM32Nd7LqTcyIwPxRJKuwROGRg4PxldsdoF1&#10;60HZpZG5eWu9fu3dn+3YOo2NnlLwOA4ogVSc0B3AMhDKolpOH1bW56bYNp22ChJkEQSXGGsFtki7&#10;xhOOhz1ZuohOALA9TC9or8A42H+VU2EEPfD9oBDyUtw7NliaaFHtoFd7mjb60NntB/dPjJNfkYim&#10;k5FwPJYZijHTBnBNJiLxeN/AlDsSrW7md+3fE/SiuaY/4AcRysnhaOjwlEDcMO6l+nQ2fCmBaqQ9&#10;nHm9UcrNZLOPpoYOf+jT2e0zyWQEx1TVT2zbjTqZKbwBhuD4/hD4Zjc6r124uHR3rhNpPbnvEW+Y&#10;uFkytILs4kCAfDImjhAEKM3hTF26fmu9uGoxtGR2Sa3Z7lad6nK+NDs3e+rMO6s3zzHaenbLvsSO&#10;vXHFqXAyEpSnFGPR2BXm85seim2qF7Fa875x8UoGXBElM5pfj7cI6hiA0C+zEpYxCBL1OJTE2yvr&#10;0XBU0zcwNyxf5OhjJm1sbtjuixdvCC6q4nhtAAr/7Mra+Xd/yZgBiTeCZGbIeCA3cFa16vkunpiI&#10;4OPsPO/O3ghU8in8NJUKBHFMsWa687CLIOPLrJjdwVQarAohJDDa6JJqOut1NoKvyfxbZ72cCtnJ&#10;YTiZ6JsabgBmRFpi02ELFTVVhTGTOU0K6DQJ1+Y0g97O0Uy1jNLCTFOkA9Dma5zx6RBBM7ndcKHY&#10;v8XCkOuF3MW0rRs/RNYDZojq3XCOVI8gyyyqLClQpXLQjJ85b1OWVqa21q2QEIefS2/FM2t+nLTT&#10;aA2R1IRdaWhOPAgM1cg6afkSUZ9TxdQDPBhBM7Q6tqlyPvf26fPzfqL3YBHH6/ctG6l3qBTDfCPm&#10;qm62babWm10L56l62j9iWxvdUhXKrd9yNaZK7QL4WX8OBDjQsqutqYJt55MVKgtufC7eLaSolWxu&#10;yGCr2Yp1VoLOZCjXCnvLgcFKF8erWIIgj6Gqz5qq2I2w7bFj7b414WnVVC0QzYb8xfy9lPsjz+xs&#10;dIY3+zdnG5HJgHssF3SNXvAXjznBvj/6rd0jYxkNFaOMWxAqcSl9gyMD01tHhHrSOONLzbV2mt0E&#10;WT9cb4ZdLE+TssoQIwLOxa6E0JW+EsskYxTC0d4qdq2E7SmGoKaI7ACw1WyX2r5M1hUqC4ZjloUj&#10;hoLYWFFwLlhkAF5UewA0HhIWpDpE9EpBxvyWlcd7oJttwtABKGSbguBF35LAD12dITsLKmvIDkjx&#10;UYlDsdEvY1lCFcumSUGpt035yjSYzcK4nNDCSbYN0JtH2C1NdYUtd92nBBMOGz4FW2SzW97Abk9f&#10;GYjUN0thqFisPzY6gQ5tmsZbt1YGt00nTMwgRhUvfu8bmT0PPXpwMtzW2eiNh7tOe211kyzp7JaB&#10;aq0a42mRFIghAz05WLhFt4ZzkgJV4dsx7i5SK9e6Tf+l06+8/OaVdiTpdPK//6X/NJqKQEN+9Qff&#10;Pj9XSvaFLLxfkbE1Pb/1oeeOHNiPw4l6PxoEHhKrBoWYUspgMtSZxoZD9Hh2ItqNzisvvzp/704+&#10;T+xVzcatpkNOIF4FfSkYDHDA2/5itTIecr74H/9LeiAsSF4kRzZ0Jd4bzoheR3uumtlOu0xtCcEU&#10;pwhfbrP8w59/d7m0tiUx+KnP/YdE2OO07bmbN/7t+Ju5fB6MdSxKePHS5z/3pxNbp36TS6DCSrwP&#10;NbW0dDy3HBXM6Ng4sCrnp7Ub5cZff/0vnnnfpx97eop63aPoGe6yQbhoYGIM7iSz3bx1779//esf&#10;/NRXnt6V1q7BjB3HNBAdOiXFVRrTQ+YAJIqIA8gaSW3eWfj5qz/9xMc/jzuGLwaLExI0SXXYzTp2&#10;pbywVl5aunf9zvXExPSzTz6/fSziER0MNjzVPxCY2UkEgRnGmTFreZDV2EVdD1utN7/o/TD+Kd11&#10;FYXPKQMF82FDOWYTJfWY1xGDjYXFn6Ed81VmiP3gF18G8IddEXYAYCJcovQDeikUCdwNxGnnjfFO&#10;+NX7YtVFplvjdQ12Jhi9h0QwHajr/4pN3RuMmG20xyHVR5N8L59rxX0df5IfJxmA+QKoc+zIhtlK&#10;3YBOSjfCkLT5AnFmcYGFfOv2p9mCgeDN0ydpPOdRdK24/Ddf+zqI7WCkNTw1w9194703Ll+79NTz&#10;n3xi9yH6Mq7Ixsbyt3/wnR17Hv7M8x8udSqDcDZ5LlKGxK4GMlgstl798U+ubs5lh7cW71wfHD94&#10;59o5X3LKthYsXyneitrNVURl3mYCH7lNBFTuwFDMF09NHDm27Ue/eHlrIviRz/7pttFhr7ckljgt&#10;TRCohTee15khaYbiMzzE10ruxDiI/hnycw3nNJ0xbEWG1eaquGHBI/0L0I6wJTWb3/nan1cD2ZX7&#10;8wEKxzoNWLZ/dDSVTSe9vhMv/YgVK9gyPfzvvvT7EymccPW8mKJLB4xuN96jqCJ5465UAF414wfb&#10;WyHcc7P4Z3/37a69OXHw6S/89ifSSZG2ug3E2CWkQFSpXk5oHV8401BDcJT4yGXTiFbsJFnn8nrc&#10;LLLESrXumxcvnz1zrl3Y4CZFQ6kuNNRq43O/95VtkxmYkBXQgEZh9u7imTMnreXFVqVRD8Wzmc7h&#10;7Q/vOrAvm06kE8wAjexOnHzM5mqhRJJpFd1aNBzohlP5zVw0mlBGfMuiw8MkIxaPMvfD2xiLZQ02&#10;8oB6Pt6ScbUMeG1+Bto2VAwdggog6UJsE0bZbVXr9LDsaMo0B1FEx90lo17IgypUgn941UQEuTPl&#10;bb1YbSX7ss1cLtgfgcXoRJEQxcoVOwpbtgarkU2lE81ggoJmmY1aCKweNCj98R4wR+aDpn12yca2&#10;kyoMUbuPuuTB022eLFFEeRZ4MBlRGvaTni8eBPYBqURhxGG09hvUiRIKJweTDwgzk0Cv9LC3tCIN&#10;GjQ3GbYyw4+b2AexSrt4WLfqjF798GvYscUnoxwR5mdgd1N4iWbCJpZ0VYt6GGPxrlM1bvrmeReh&#10;kKslvJfbjd827RjlJ6ZraokS4WaulR6EA0NJXXS1ayQF/fzVX03tejwd9k1mB7Ep3yjU+rNhx532&#10;BaziykYSU1eAR9KbQMrwxmugQq6f/PVL792bbaxWa0GCxv2JsenPfPIzcn6HZNZo8jsnF6dnqwIW&#10;Sc8Js4LWrCf9vm8iOLlWXEzOcbFzexRjPT6u2v/rf/1auVDri4f/8Ct/kAHTTyaxgSKtAreiolXJ&#10;pKE8cw0yjcZGEGW0IFpQSzhzTkkKVgdLhZv31947/qZFvmBtBWz7w0++cOTAo2irtaDwJMrI4Kpu&#10;oU3o/PLVl5t2/eTFu6P+wmAs89X/+n8Nkd+pPoff82ZjNJpQvT0uL//CJmksVnlaK/jB07FD72KB&#10;s7kVXBG24t5Ihu2XLZoUlqJ/YOQ3m6rflbe6aF1Z3KLwc3PMkoMIRh2i7+rt89zEHrLW20570IKZ&#10;l/RAzN4uISO0B3SJ33w9CBEFVY+TyC8DrsnamUOfh4zXZNpgSKyc42gzWQL8gdq1FtRsvCibaofR&#10;v8QEmHjC4wmS2LtaqU6n0niTaw+Xs5tRRbAHQtxTWWXmSbAS8ClvtubXSt//3tcR6ldbHSveiVCR&#10;1f1DyXYkkvz8b395sH/Yl7TtKhQ8Ob1rKk7W81reN5xwNU0EPO+QrrpU9iO65+dQjdMysQY0shKL&#10;XmHiFEUs55ThLeoRZsZBfRWySaNouLJBHwYR5WqVTs/F5FhtTA8e7c3JtFOLIS71MdNc47OjS2oq&#10;DW4a8mZBPcA63GWZUUqKVKWUlMeM2aJR8xB+EtS5rRek20TWSnGuzEd8b3BposIHk0LPQm4EfRVm&#10;WFaTuL0kKjhXkcPdpHMgkGQAScJDJ3jn5uo/fPPPH5s+sv+pR+NsnmDcFCohf61qpfxhChpi30ut&#10;wos/eTUcbT//wY9lUphl8FxwlyWz7VRRhxjRLnuifLjZecrEv6JGPHtn+dWffu/ZYwd37jiKPxeA&#10;8ze/8Vdf/cofZQYYpZPUBAHct1Gv/Y+//z8+9sJnBrdMYgtorP3Y4pjIiQ4p4QineYUkjHYQxxVm&#10;xthQCa/r/PXf/MXBbTNPPf9x0Blk8SKQcrP4Llaa5hk95q77F6+eu3vhzL//8r+X2VGE1paEdmHH&#10;gk5dXWQS9MZRWaPI85TkUTnzgkFjaRQN55fKuEuUm81+V/ju+lycSPdE1h+MDo0wnndkJa4OSVTB&#10;aqcZo8xTEWI2El0Z6nnqLhM9KYISk3UQH1BJrOs4lkBOnEgoULRZYp3by9UbJ15/4vnf4jh79+q1&#10;a1dOffrjXwi0Sm+8/M6+xw7t2z4O6CGON08ulC4G+XBDiHcs13wQJ9Oh2gYZDk65XOawmb+18G+/&#10;/nG3XkLwmhrd8rFnHh+f3gniy/MERpBbvP/yW79yyvbvfvYro5QjgVabhAtinfAWAD+SWFw6ng5Z&#10;FqANctxvl0vNv//7/y9U6UY0nab9lxded2gQwBpQTHWLoPNg4t71SxPDw5/82MdRgWCD1/VHlavh&#10;gCSqbSZDh1XJwmLa30A53rXxf621a5v51g9/+PPFlSu2Nzs2nLl7b5k+2Z1O+GrrSWzTy5u1gGsg&#10;0f/Z3/vs2ECSNEuiChtlBkG1WCLVrImfCtSaUMOsYsSIhREA2UTHrjch6gXy9eb8WnmzXaH9A8nb&#10;OTYlNhg3jjgElNZ+T8YXalClkMeCNA3tqbvlZcnVYMK1GD2j0P1f/t//TxzMm8FMvVOlcgHwDSdG&#10;HpqcvLi4jsuzm2xZpxDFajU44K6VwGgSyWzAU29XfLc2Lz67bfcLH/8CrDh2DAaf8o9EuOsOpYAk&#10;AOe4j5FAt9JoM4PBiM5ynVssvPTTHy7miripumKNcDNkuXEfB8lIB7o4bdjbB6YK1cVoOP3s3j07&#10;HzqEtAAKejCM/z1lAC2bTnORmJhv4cQNbCHFPXRpD57jZ869dm7ufjCabpfveTopVIu1ULu/Hak2&#10;1xg99G3ftXr3CuXiI1u3vvC7n0kr2Ux18AMgg0oBzN5YcZlDwCCLWtacEVCi8I8yaTk6+nkAgQyp&#10;GuFJWs1OIuAvGyRF4VGIcLThySQBgLJ38v5miqP3ye3jMQH7MHmJnUAdAJE5NJiZ02BSjHKFDBYM&#10;TBxiaYybMXnc1K8Ajd64v2YFGTiXq1aij09tKFS9g0ibqzJPLJhi8CKZpzmdf/i7f3rh+WeygyPg&#10;a3YTkiDVsyKEve0Q6vkuFgttPHmZjsex+oBNz7H5ysnXZm9efX73gT1PfxBjPqiAbaz02G4YSfCw&#10;U8s1PVWn0GxH7y2u/fIX30Islit2cSLmYiXBzyNjTcsCyO5Eop869tDOh54gkAP9rWm4ermIXhek&#10;K1r+kO3aZJBjsC2iagKkKLT/+QfftQOJozv3DvcNwPur21baRJdQ8RQa1XAkAVB3887dxffe/tQn&#10;f48iCnSSYQQ0vlSmT12z4C2uNwwkRgjYccCOZ/LKjXDP3t188aWXE/HAKu491rrbHe9gEeMN2DnA&#10;U1Ajejp/zV4N32+//wNPHz4widMcj5Lc/KkMq3ljYMV+rpAxxSwYeRawuNjcars46IBu2JPZMw0r&#10;kKQYDIi5XFRWCgovt8olX4yIE4Qv0JhIZAq44jL2EZomkpoJZKdPlO+e2Vxly0eNRMoQMWLKsDYp&#10;oAYmpsBjo2+XhdLYzKVyJhIErNZu1Qv++ISacfo4GlXJ8ri2oJa0hxJGqIhS0BOkZsjImN9BzTEj&#10;cwB9ROi25eNmaasxBJQOMFHKkMZM6JagPd4w1xOBBn7YuOMx+wxZ9YblOKcvXPrbv/nz28urFgTL&#10;VWc9Xqql+125Dcq1ZsbVfyW8ka1HRXgMFQba03nE/7DxnKAVqIY7pWw7trCt3X8rXIkxNdhMuobt&#10;Imfs2uruuPdeKV6Pt9xrownvYn2w6SxvcdKLvlYIWCG0tVbP4fLoGg+7StZQhf3Otznu65+rzxP6&#10;kOmzFkKlkKc5cSN+O9jd6t2/vWnF5WPYzzzPqsedzcXwzqWIFY55tk0PE3wDXwrDI6QC7Uqe7Tw2&#10;MJji7uJFxEMp1pgM+3HzMX5SqqK0u0lkAfpggmOUOVeRKAw4lDgdC7WL+AWG3RrXnNlykBpgqylJ&#10;EMgLvRnIDt8IKsfaAnvkz2r4+U8Ielh2UPr08nfNEFXPOuoGw8tQmCmMSmBrpkaKOzbSOWNpwZ6I&#10;SgJ4EakIeRGAcSARoFRV3pujaBJpUc3gDnIWNQEoryy96UfZ43gyk67cJmIGbWcAusanSTWy9IM8&#10;D6TTOhyRMGYkppANM2Uwz08rm4oF1a0jRHSHkp1MfODCibcyU9t9rVI0muaNURPE4qlIP9uNrJm0&#10;vrF9IZmUt8GoAZSYN0NXg7AFRTfXh4aUoECnFRnZ72/mSuWNqcz4zN7tWExwAZLZ7Nzs1QUCKfM5&#10;JhaZTOSJhz+U6McIlskB9RXFjQh0wujRnih1zuDfcDEAvqiuiq17C4s/+uXrq/Vi273J8BCxU9Nd&#10;rHdjHcLjWFVep1RvpSFdhn3HDj1KJoaPIAjGp6ireOypDHiKNLAzNmSM5WUu1qEs9Qba9GaxcHg0&#10;PTw1MLB1984Eby7mtmqOhza3fM+ym1WrgufU0cPPTo4PhxO8RdNIgI+o5Za7tpiSBusQw5GpEqmJ&#10;5GbVGaS4Tl9599Gnno9HMxAJjD7InFJMA/w8XlQzRP/4EIvcvHk+kdmxZTxL046nGXwQAydSPord&#10;1iryDBC9TcoBjYU+Ajc5jovS9JCxG7JAEolLCcRDhB1Eo8SuZ8YGRrMR/+z12Y2Ga9/QqJcNXWQP&#10;alnacgzLkdCZQZZC2fkYrFVqW7YStgw6bL6YApY/GBRYITtMYIh0VVwZ9h8mMkmaSRNGzHeBzdEr&#10;PEC72B1V9ahppN8wD4K4M7yOPpKU+OqdDL9GqlJ+N04BDxA6Q5R4EM9qADvOBv0s0/KJo8Gl5ody&#10;ZUzch34Z8rCs0Af4EWFvQ3byVZ479j6gC2NYoBlZr1fkCe91lb3+x3BgpQHvVJECEWAGtMFPgAHM&#10;BWBDtlqVau7C7LUt2K8NDniiA7E0dPDu7fvXHn/iuXgkBsuI4x/uxuUb18amD28ZS7F1ULvBeArx&#10;jCuCA+txh2nsmYunc8UWIaZld3ezUAQUSXfyZco7B5gWoh0mJyJ4sEGQ+ppO1kFC28142essrS/4&#10;ooMH9+0dYLHD3eAwgBRp3Ohx59AjzxYkLSW84HaLlCvFB6vox9qBeAKtEE4iofw0KRjCIfwUmpmG&#10;teBzZ+NjCKXGRlgwgc1St2SV7PV7uaWVUmUdRLPsceLdaL66eefuAn7ySOsyfTEHV1FRT5V5jOBU&#10;N0NRBDDMqPCiBKU1MTt1GjcuL282Sowsj+3ZIXtWJoJOxWEuTMow8y6iAUVR9hPGRi2gGGI6TGVJ&#10;t5v+fvQMaua79YVc/cKJ986dO9MBOAh7+hLpvdPbasVCTbltwR0SH7H9eM9evPDeqy+WGisYQkMv&#10;mdna/8yxD+w/sDeWjAJeswyqNScILw/7SwZK8QDSV2NxaSbzgUak063g2cR0gFQE3BBxpMjjfkFT&#10;jwaJVZToRvGpDqJF1FiYzdnnWs/lBhgSQuSJRCmhoYGgbZeuwx+zamV1XXJVR3fMEWQCwVsN1CRw&#10;QBy7KwN7r2OXLRSW0E5Ik0PRjxu234/smuwmd6NIH9XpxobDPps6wUJLS5EkYp38uZCEiSPGYaQ3&#10;r2QiTVsK9Ug0UC1twsrC91PeNDoGevA3z46OOcNm7QHfv0FVAgn5l1lgj3UaNkaBaFL0BRxJfLQQ&#10;w39Ylvi00Vz6iPvQWUKtw4MjZigMOHaSXpXNnTSjL37nl/wfDPMRCRSqZIEsRroidmods38+Q9O2&#10;/Gi6W3hDIW5Fiu9DGwxoRbMPJM7z7Gc2Y3F5ZD/YbliQGmVv5Y6fffWVxbmLS3dWq9E+O+BJhXAp&#10;dZqopaQUBcaEuxYFBQOpYVBFI40p3sDAlFMs0HqxDBKjydpanifswI7hGi5CPEqcJjoG6NGYgVe8&#10;0axXfok4W3CVTPml7Ug0P4FrkksAi/Ng13JrlWvnzu8aG6ZC3n/0KK8kSQhIStdi+F+3kDJIl4Ql&#10;IuEdyNh9kPap6FE1YdvIVbfbF27ef/e1F9fK65mBLW3Nc9pHHv5oHKtxmOncxHiwnrfAeDfqzku/&#10;euXCzSv1lbVI3LVvdOvRR54dHuuXPAjYS4EMCDpMxpGcesAmJTY2TnA8naqynVpFI0zx680GKKJ6&#10;bwCjMWNvGiyeraa+LBL+B15JWiOSUthzWPwYyYbgaMMApToS1tbbSIHjyQAR6GNcGlkAplUTc9ms&#10;Op0yWqsqoPVdZvjMd8l6oTdQ+f/DfCatQvZzPPtAcsaFDahOroIm189owFUcQ6tH88bi4aGm8yJ9&#10;xuqcv3DmvXfeXt+0dm8dlSsDv1g9DtnvLbnJcHGwgpELbRiiLdwsfyA+PLnLTfoetYwdxTdsLB4e&#10;HZv44Ic/lp7o93OQ1NFnGfMa08ZzbT0yyjCnjqp5ubMjZVKVX0OEZbqjXuQ6Ph+FGn5FOihROoMr&#10;RQIyvkAwFe06fLHHDaioyGf8ujlnSXFlS2S2pVcWhcOwpdgruJMxCeE5QfjrImIl3DYAy6gG47Bq&#10;sU/HZwvaMNfELhQRv4q3DreJyB1eECyHaEoMfvgC6NAi3oCyweOrxNE9sRH1AY2wHkJB0QkxT4t6&#10;QT/5NHVisoFeuKG9iF7c3EAD5YfN43Rn9urjDz/SN04mAyJVJMl+CFMJZqXEdkpwgOTOHY7F2tXa&#10;1h272Ny5ndDqpOZqNGuVcoAPKOC+5zTCIcPIGZ9h1/HTxwEqnnz2A5l0SkbyHs/Zk+8+9MTTIfZl&#10;Krg2HGYaksZ75y9m+oYmx0f0aHJP7aLT8LsLdbZtYxPPUyMPS/BHnH1I6uKMgt09e3U20Z8d37oT&#10;2MJk3DIKwvTN8GWgH9br4FkwR+6sWtX5M4898TTjaT4wTgx0T0ZOzGUKcWwguDNOQ5oUgp5AlYSo&#10;K9UdmCPDepA7CrgQkarhRN/AYDrRxpGAL9JNlx283I7gL2xacUU5dVoV2yuqCLfPWEWzkGQiaQgX&#10;QiUowqOSZlPvNesS44PvAVZX2m+8e3zL+BBHaaPTuHb+0vZtO7CJuJrP28tzO3buonHowIeExMbV&#10;oP2RRod3HUBdz80krVx1HE7gLfI8s1alCrEtkUk+vHPHzK69IpCFGoQcsP9ECRjLDl+au/LUsUdi&#10;cawbEajqwcXLgLmHoS3yoTh/OhUGVCL9gPA3T753cqG+lKg3N5yVglWtluvVhYVKbtFbqK2W5taW&#10;cnauUFwvRdrtfXv3sr+Hg0kCEyBcclCy9ye8fnzrRRqrM/ahe8VoTmxX7g4JAYnhZLftW10pYcZS&#10;r6/U8lW7WXG3ivwUfFsm0qGd01M7t+5HgQ4ZjpRT4HuWMM+2DiScpMFa6jYlV7clEqsylujFYIX6&#10;uncW114788aZ4+8u3rh2f+7q0ur66ubq7LUrxGWmEyl4Rv5wqOnlwkkvb3Bv+G6EJitoqua0KDah&#10;6Jy+8EazFWoW68AWHrvGh3J5ijdXctXVpXq9lE36xRDbbNnFDTu3US+XipurccTcq2vNbnBv/87R&#10;nVOEk0BroniASMPThXd/G/euJm5BqmThKJHQQAh7VZLixPkL7z66d8+RPQcnMB7KDgyOTvFWpxMj&#10;R47sH+lLbhlIDg7tXlid37lta7Z/hPoLLSUNpDzc6OakBzcEpV4lzyhayc7C11YYL5dIPbftDXt9&#10;ZbVVLFiolcubtm3VChSexVLpfr3SGcwmk+7okSP7gNDw2nADlHB8MAjh9BEtrpd4gx9RQ3wL6goB&#10;JUTYqAVmxwalanXRYLYhjwMGK5I2hHtFF20D2DJKdxYodYc0lTqaeFrkj2DsKTmbjFktYjKMO0TC&#10;EH+MvBOInpywQAMMt7DpYKYZTQUYgHiRajSaOLtQxfnbXeQN2IX6oOclGM0SQGz8PdnqEd7gQlfj&#10;wQh76pKEqlXqOktL60cOHEPuqihuP16EXj9WgDGcJQmpYS9nIEEsUQRtEliRuvOumxXbl4geOngw&#10;G0uhAODU0MMIYICcmbkfnBRPoNlq48kUDqfiicDK4lq9agFgJ7CFzKb8day1HLxRjk2MH3nfM1QE&#10;yqnl8FWWSMuEY9G8a/xg4qQpZtlD2FHhpGPY2Tl3/VJhY23t9vL1hVtn5i/fuXr9+vz9Ym7lwuzp&#10;uVuLG5s3Z2fnFs6c7rbsQ0d3h0OImbCi6yCD40QxHibCmNR7cvAJ8OKZZ0dizcASc11buHR7qRKo&#10;VpZKS4F1u1xar27kG/WN9cVcK5+vEsZZrtmh8LbpyZHBfoh7xvsIs3jKR3Q+uBKZiYjMu4zglBRE&#10;+N0a4poQczERcTO2gNaB7XXoMy3mkGUAqcQzmJlBiOeAGK1yxZvCCgx3JmNwxMiQF2TgITKWCT2j&#10;kwVAoLoFCjCiDZDBVg0DbiNPlOAUFzJADGhYLE71SIIgZaCAzSqonIGJaaaQYQH+UtlS9/NXAvv4&#10;GiOG1cFq3jOjXDnvqzbGu1KjdF6fjVcIuDjqHkqjB1QYPmlV5QTIIrZGPRorXiIUiySQ1BtzK/cv&#10;nHqlYoHTBqt93VG/HVm2WplwYj6Wm0DBwzvJeIfrvs1AyuNaDjvV/mxg09Ufwy0nGkXkm8oNb8bs&#10;aL/Tt8pVJWXNCnZjNdfaQNtdoZqASGF3a51SrJMqxFrk9roCycJoazoHmT3a8JNGsdFO9pHIk9io&#10;lqLVRjJR9i1PFjHlsIbq1nDzwELe/dCnnstH3h1o7aGd699INsJWIFa+U/TvG0m+8ORTO8Ynw75s&#10;JEgJVIfq0gl1hpJjU5LxsrQM0K5QIfluGZUrWySjTo+rZPoHRmpsRmz8PEpdywUqKf1XlbQ4lZ7Q&#10;4pRHyT8ZDppch7gfFdWIiYzw/jIIcW8czR+oLtKuboF37sumXXmMtPokvuBOQGZpmCAIGZlawoC5&#10;VYxYmaCKTQ20x0YGT6rONFGoHFQF2kEEwRTHivjl+aOcBUWiFe/hgFg5GViHIi6QNMoUSmQWn1FO&#10;ocFuDkiLZFweJSHkAYjEy6UqGiqWKfAK3gaWlYt646sV9527hSOHYhj+8hGiwSg9rd1svPijFzPb&#10;Dh3bPx0FyQv5b93ZiPRlpqJ+KwgtnNRxLAG78ShzWkNu4mi23KBLNK0+Asl55zQzOrSoUA2Mgj03&#10;01f+E2lMvLNxu/j2W//atGNDE0O7th8eyPCuIDF0q8VWbIhhPsbJbMy2m0thjj6tfoonLjKQWqHz&#10;Z3/+V83I0ief+914JJMru0+f+MlmM/OB9+3IDOyOeCvhyMjq8srxt959/wsf3DpK7ySnG1yiKSe1&#10;f+GtpnAPD4+8ohVEcHN1iv5qa7NLkRwKoALg8/P0Ni00u26gsXrJDqcDqMv5gHhvQh4IsSSU3Czq&#10;TEOqVLObmymn+g18vjifuXfiWUifxRxoZa34j//jax/94n87MiakpxNMe7iVeuLF3DXDcNlJbm7U&#10;v/Y//uq5Fz73yIEB3W7tVEZyonQwTQFME8XWiwk7Y6Y6vbIhluF2jR8NKD6OhPpXM/7FF8l14szS&#10;JTTFqF5WZyvdxh//0Z/2xb0Y7ns4GZhyA2mmKEzZGQOlfJXcolBK+xFDRAnYLAp6Jpy4A4DA9hIY&#10;eEMsSN4zRyBtQd5MvMHjdKCZO8U74Mt4D7KNJXvbo2iDHucuZXxkDWGtZ0KvCSuHCogY3wXpC34I&#10;hJQeI4CPyVdqRzSvXHiAu6mdo4Dga37DqpMkttfm8Zn5yt48jX+vGftC854xy02B/fEF4Ia8N96S&#10;NkozppbI6jfgI9+Of4F6OQbCTdQTWXhDrBY9sKCed9eWfvX6qZov7ndKW4d3rlcq1XsXN8ul6elH&#10;1pqNkYE+Mj+HQ/avz7/+woc+98HDY8Fgs2Z1cazuVDy47IbjVK2V5ZXGi//6L8u+wpd/50/wHOob&#10;YArh2qy1WXZOjd0ckWe4i1IcIZrTXi1buJcAZ4vRkK/cn7/wvZ+c+OJ/+I/bBiJlbxjJhvABn4W5&#10;cIjgOxT9PSamaDZAukSRPECNqeDcAGgcRRIUu8srNWaKYdlzRIN4XtCqFputrj8VclX8KOI9wah/&#10;YfEWXJHbN6+ubixtlJ3NQq5U9w4nKLtitlMlZOHoE7/37NFpjwOZNJLuC1UWGRKriHG7gw1Xmdh4&#10;yxMLlYvzy6vf/8GLK7Vi3/jO//TZj0NvE4JAG6ZTDa4pAC+AP37DPZqVAXR4gphx9AGswCBwF9dy&#10;3/z2jzfswlBmFNuCvftHdm492pdMdLvt/Ma9v/ybH2a2DEcT0+3SRsm5Q954qLXod0J7DtKnPDEx&#10;PgD8FYJcjxkoiiunTsh3LEI95rQQl8EAsqG+AdS0INUVKs0ohvCyvct2LKz32nD7KebY8kqWk4z6&#10;MQHBP7Fa9mEFh+EVmcgetDoUFEywec/KYWR9sRsb1o+RE/PoynYkymtqJWsT71bFN+Whkc1uzCpa&#10;aWyA6H1bUE5aCaQcAHdRPnsFCJ63zTFTJ3HcrgGR+VJ8m0+8M54VZTUYomiuVgm3rUIZn8DZS/Pt&#10;8EB/zJtIccK34gnYX7TpykzxU1hoQ5bTL9IbPQKpsLJE+UvjIqorX8Zi3hdIMcPsYfHMn9gcIK8B&#10;7ASg+NBHKhWRlQo/n9pTbCyRgMwm4EPqxSeBZddGwZSJNgqtEMIZRlw4ELu7QVl1GPgOKmEZGSp8&#10;AF/EhsuDvQzWO+04b6Pcs7+k3OHxBPWAOwmhhhEzZRk/F9xHpCor1w6F3BevnHz95Bw8y5X8vSbn&#10;UQQTiXBm5OjRfbv6MvFUIpzus4Plhj8dKDY8BHnw86sWIB5wWH1j8eqla7M0kA8/9L6p4fFao54e&#10;ibosJkMevLzc5ZqICv0YWdjrG5GBAXYJ8BLTDHRB67mzZqvHvoXTJeIvLpW+9+PvlKwK3k1f/ePf&#10;HxiN2MUGcEAi6XfLxRuwg3rO7SiRlENfYgfQQAqR+bXqq2+dXNq4BP2Tpfb4k0/t37H35v27s9fm&#10;F+ZuffLT/3kw6o4D+/vcl2+unDt3drUy5ys6Mzsm4INs3fHw5FCfzhoJwptUFE6h4k1ndKpVNzUT&#10;VroZN5rgYGNpJw1FU/LqFJNXNuF8jyNkTFWQlghANX/D9SZ3vqEBtY4zlhhWGzyJQGMZRaVLTs/P&#10;MKcnv8nrDXcI4z2n3bjH1uxRG4yIqdfy8QcO8UIZQgtti8sPksjXGIBYP8IIY5UPCwyEA13QlRZn&#10;QYUQP93Ml7UMqMo4FsRxZiCOMaR6ErwREE1DwsLCDuyJ9frTn/zrndunB7LbvvJf/nMQ4m272kIt&#10;iMcT10GMOTqEEhr8ToUgvpIfuRFHHgnJ6KDh2IB+udkbxZLFJaRTDSQHAvWyFeQmsFVCi6EmzvTm&#10;apzvRnP6gEHZO4MENRmkCVTU0EPAFrFU44MQ34vfDZssX4/eXBS2TjXfimTiHq6qx5e3Gths+jgx&#10;xXyEVYzGRSCNMUtlkzZHG4+sRUo7ly5OQ0UGVoXUdmKcyMLhI2HLr0qJ0jfQWCwgntUEmp/DMmBG&#10;RaXSi2HhVWW3Z6Zc1BWO5SqyG7ATthBNi42bYKjDOJORMG0qdbVhZcoC2FjwQKetNegs606dbFFM&#10;lWocl81GKpVVHIyvVcOPTgM4jLoharWr9Hr8mffAUaOIAKpZaiSqOxBHtkPLDSWQW8NDyHiy2f7b&#10;f/qH5559dmp6O/g/qbxly/3X//T3f/If/xgKc9tCZstU0nXh9sbPfvXNR/cceOEj/z+i/jtIrvS6&#10;8kUz86T3mZXlHVBAwXuggTbsZjfJbrJbNKKRSJEiORppJM3cpzszmrgv7o3314sX8SLeuzMxRjO6&#10;1FxpJFEURYkUPSl6sj260fAeKJgCyleld+dk5jn5futL9H2IZhNdJvPkOd+3v73XXnutF7wkfhBw&#10;1nTXtPwoIHFOTaT8pWY7GuzR2Q/jLYWzJAd94PSFy2+dufLxZz86Ns1vuUMjwL5geTAhweURZ41W&#10;a04Tzteff+m9R7Y9+aGPYKz3KNmo9tabdhJPAVmcOxp5kZEfkQvdoKBd656/sHb8wFBmLCH7L8b1&#10;mc30wJPAVHwU64idIYaY6Ae+88sL7zu5LxP327RgsApgOUok0Yz/d/yiEyrFM5JGDG2xfOqeDKvM&#10;M6NAqKLr0rXSjK1ErVK1+6X//p+hlxyf2XfsqefeuXTl6qVXtu9+//Wr7zy5M/f0C5/KxC14iJhN&#10;q8TgNeuwIUFHqV+oUVkJxAYFJ1sIiEuq34D5LhHssBSCet0kYtlgH8zy0vNA9BaYhkA/EnLq9QhU&#10;GgY5YZ0SADo2fa9mq5dKdtt2AjOPeqMKdvv9v//aSnGdQX8AsJc+9ILLA4cA3tyKSiIx4zWLD5er&#10;OCasbBT/8Ld/N5IPeE0QNK9KMVEq5lOpSDLJdocz55fJrdcHrdGjwGeB7R91MjGex8P1lYdrt+4s&#10;LSDRSk/BLnXGcsFtuw4nEqP5eDiSTcbiQU2e0OPBRQSrCi+Yy/W7ZfSpvBTCdf5mIhxwGFp26I7z&#10;KPtf+6e3N6o3W+urNI02mlstKzCcGM8kJ+zapXh/xE1a+2b2Pf/8BxLIhgQpGMC52X29OM0YRj2R&#10;butAKaxudUJf+pN/H2JsIDY6Ol7od6kh6l0oA7XGWj+6fy7dqXYasUy9+gBS4Ggi1rVpDAXb7eCi&#10;0+yXt547cvLFT3yUfZUKSt0nh6Ui0+wI+msakvYeW9zmF6mao4kM4o/318pnz/zogx/8tBkKDDHY&#10;jXk548VUvolgHEntXqUDeHHl6sJIsBnJj48kClS70bxZ2CSaypeNbTeJLsEWBWop6iKv7azUUSNE&#10;wW7TY+rVa+ezM4Cpf/n1f/hXn/5MIBJbW7mvDkwoennhHNYtX/jt34uFwiESPOKXGCdm9oXwT+TB&#10;HHwQlwj0FNpiXvjhA33/K//4+d/+XGSIeS8Px9nNUj2aTWYjwRbYJ5W2XfV56Z9cuDHWWzr8xLNg&#10;3cw4irVtG9gFLWmQGpYI1YPCjZEZDXu9YqjhOciXgzDggFmngUxnEfudsD9GyqTRYpoQrLQOTWpE&#10;A/EyRsMOTgPoqrYYiTgTG/Gc16uz2nGzqVadPBRIpKJiUcyDYB/LuoCpUg4bO1T1gylDi+yzc/s0&#10;xUWmgMzRBXbzO91bq5sjhZFkMpyEMCfohlFXQKUG3PQMnkjgif1utdHod5Nop8J+A2mlZmiUyraF&#10;XCBycOU4QhuFbUicZnHH6uDzmXLBLJFa56pr/myeFzWdbNOBpenVxQRIBs5Jn13FXfW//NlX1lev&#10;Z8dT7X7KbS0Ga+EWST/UO2xY7AYC0nTst9b9cJr/4F98NkM/QAyblmmHG3YRPpayETdQlJr6hJEQ&#10;1qhV5p3vbX7nB197/4lj6eGJWnmF5Y+XCsSfYAd5BeoA+K29xdWth3c2Xzx8cM+TT5K2QqtOUp+y&#10;ugAxAFKNEbGswMRZKxs/cZQfNPajpEKDjMY8RMuGlcAEBLkKpyuATNhFMKRAdDIsadJqEFAZYNLA&#10;MDJKJMYmPVEvXALW+iFTbLJMDN9twMNobQm0CRb1Kzq94d8ByrKoeC5mX8AtxaEBggbcEepfrgSV&#10;MJnzcIYzVsLRKQaFgiR6GoxcUB5srLEjUIZVssq36JWGAMNRoZYWoZn8Y4DTQxnAEPrAK7lI+qZC&#10;mdxmzYqke90N14093Kqcvn73z77ypfLKRqXdrocmrN5WOehOtTtLVnAU/84mxLzMSmEzMNkZve9G&#10;0Ykt+yoQ2LxWJtJf3cRsqx2I9kox386itZAjSRLFK9TNOKn6rg13YdQ31/dtrk+5hSXwYbdMAhTf&#10;Srrp+FB7qNgNRgt3hoructqfb49tuksztEgOxO5XWtmlXCVc3T7ilXG1toant6X9I6lyuHAn0ohb&#10;y/70GNP3mV6u1dhf2D6ai1nxDssbIBc1AKazEiOT2SysLtJoEKKygF7yFoZbolEXjka7RTAWp1GD&#10;64/wNafThOIqjgDCxtRmssUFJgcWN/MsZHKQ3VgX+HeyMQKQEolfPHsaiabazxrJVZmX4fpM4gJP&#10;2KSqmumBSUGKbOoKzmxZivHYDJFSvWqeDYwertOMc0vtWK0+LSYJGZrxaemnwdFAsQXQjQDHMjLj&#10;06phsDA3PWRh0ubHUnltS2BmsXxNwk2qR1EAuV+ZFRUCnWUkaeCNgNtjUVD72c9/NLVnH2pBaKth&#10;zuBSwyAN6i29ffZeYds8trmtQPKNn3+f+7VtGNPslVBiSMYkBQxYAX2ZacLpJ+C6tQRM3WAsgEO4&#10;5H5IFPn8xmFqMFjB7ajSB8HNqwNsPTM5mh6ZnZmdS2EQTY4Onoi3qESdZdfV92y6EAKqBaGoPadP&#10;1Cby+kmbrpz7xbEnXjyw6wkk67GCDjTbdxbvHj713nQsmkvhMooGVrJRvO/ld8HZ9Etxg5vN5Q+c&#10;ZdgtxuGQo4JilYusU2F22mHEXtw4OycWdVs0WWjdQA7jrUHryMIZv4fl4EWzgHBYbRhzMbNIsM5g&#10;x4rAwtS6VAyJkSxDSmeRIgFlfHaElijk9YUbC9346OR4FhMi5ljC+CkKleOF8IFWxkFtsFZsXLny&#10;2qmnPpDPGaU51qTYB/yUiT4DMSxSIsF7cL85UbIUT3TyoNYL0Vf2zMuiBx3hPSu9HiSi+yv3qnfv&#10;u+1OMhQ+dOKJBD6SJF5RZuEsvFwFRHGHxayCI28qdsu1GPTAdwK1OLIhbiB/RLrhbU1FajxpQOxM&#10;53TwdQO86jCm6jMTo5rcaKOq1GcWWjJ8ZJd8hJLEeh7haEwTKddSxcJvUGaoGqfUH2BtJnHU2/Eu&#10;FYMMUihyhzna+XfWkNkoseliE4v5Mb44uDyBA2aGi2PGnLU8CC0/rB74aIMTjJ8ESuBdONX5wwfk&#10;V8yOo/IAM7CZUaHPDdhJ1Qd3x8HIpV1BPSby8tuvNADSGhsPFlaqmw8Tfdw0ew+qlW79wcb6xvqD&#10;G+sPVjvthzu3ze0eG3XbOiJinQCNgCgK9nzyjq9cbrY2bm5uOo+dfGp0FAsF0apd+dBH43kxJeOQ&#10;YEgKKA3DkTSivUNJtIWYg4hnYaLFT1+8c+Dgzkwg1utWggDDlDcWYvRsQHxRJLGv1J6mOLdG074+&#10;t4rQCgUUF2JYqOgrw1bAuUUuVKA9bcTZUI9l+ceY3lMPCV8Dq9V1YzSu81Pbp8bmdx8EkmM1JGvd&#10;RjyB0jBAD5YO5cWbjcTO+cmE7bhJfNzZHez2gFtpdtOi9TPszsJEl6Tz8ttvReJuJpU9tvcAahfN&#10;SleLn5oN/wuJbbFUaG+ZZ+G2W6UeHa3QCOy/Dia/VjSF0vAvf/FaW6VXdP9sdH7fc8NINMK15ulY&#10;kaUbp5eYZly/X+7dDRbDJBwM9T/99GMnDx2bHMuSsbPdu3jDwTZlwdN/hr7bc1Gpi0NQF/akgboY&#10;I/EdP5idBZspQtWFxWw/xdALDAjQlLbbxQoBTwKyCrJjdc0ZzcRZiVDckfIOSx/+HRAbYBont/g+&#10;chXxyxGKJUoji853hKxXZDSLL9HKjTO3g6RcCrDJSCbJFRI+AmZysTSi0ETsvke+CJAT7YWTUMrk&#10;wErEqAMSEdEIMCQcyW69ZmWhEtIKRsmk+9Nf/ezOwrnrN9f9uYluV6b1bFy8y4M5eP4kGWLNPMJM&#10;RNnDdgm6JfuAzNUgd5GOpjaF+hmCOXwfzVulxRlE1IozNITML5ABUZB0ii55QhqOnGsixBFRAOYo&#10;HdFCED0SLyqlL5hbsahC0Gfg3Ioa7SFlmyQ78bURuIh2WIlwJvHW0HnJeacHwrYFkiNlMcCcPGn9&#10;qPgYoTfJEfBJbbpEkUy7cuXWgzpsh6C/uXPXcGXpTqO6uLi8fGvh3s3F9Wh6mmXkOB1yYgRJRUCD&#10;4BCJwp5IxgqzyMvvOZqOpeGWZNPGKkH2GqSV2Gx1QMOVicIgimOJQNCjbVAwVQc3CGCLgSA1k+lx&#10;8A6E3ovn72cLkJf9R07s4R1CHRtDSpq7NE1Q2iIxB7OQVj3qFGgAEGAD/gv3ym+evoI4EpPNQ8HW&#10;ix/5yPbZeewd4V9dOvcmqt53W/W9I5QdmcsPm1fOnd24f4U29PR4+sSJZ/bu3zeey8qejFOSdiOd&#10;GASB4NIyXEgwhCCPLzMxUsN6LELkdwdBddgXZdnwDf49gsmAWnpMUoAYGi6zCc48/S6JP0kkJasE&#10;vDUOD7TNA+r1pczYgqEuxWXwMfWAyY+NQIQk5wbhfdCmMifXYOgVARA5ndHN1vllnixokey/jYGs&#10;Vo7a0VJG45vmzg+OGgVsQ+vg76xGThjOcRWoAcY+IpEYuUaz48jXUeIU1EgQ562RQjzobJ48eWy0&#10;MGG84TD7cAPUh5SF3APApj691WizWAEdZ1Sm1vI/KHZxcorTzRUG0E6HVQYSL8jrycIizMymk0RX&#10;P9Q6QEOaPawWUf/MWSPyIDdn0EVjbdDQIiswmJ00KAzXj5vDCmc3gxWyieD1Iy+D1Tm5mc5dnarB&#10;WJayipFY0bkiDIMw1w/WRnSmvkVpOiq2Jix/7iGz4fW2B+qg1IaBjkAmmQ3zAe2KH+424KZyEKmq&#10;m1xFjCbDdOccIo8l0ET8FSYczVCCzBqNWIR0HAlaho3IPecDUqi0pNMh7VGBdDwarEXaYX+4UnHw&#10;dSAVlFMx3jmJULdJp1ADJyjLiO4DtUsjbLpgsgAmGTEIYEOgQudnBGlQ+YgHDxPYcxqyiu84DdI+&#10;8vDrDxethrV9fjou11p+sXP1wmtHjx5Fph7aJ73QYDbx8unba2ubR7FBmZpkd9YqpFDtIBgx577R&#10;QWX2kX+z0dJEITzbVSGpKGfDvHn6V8XNtcjYznS4Ct8RX0TbrjellR6stN1q1X7jrWurSzff+76n&#10;88kCkyaqC4gKSnN6yRx5skFgwXOa5IWEUw3xQZm+sXSvXHQLI+OIuIqXnor0mGrj3jsaLQ1FvWQ/&#10;WA70z168dWTfHHcZkw2OcYgZLI0OcirI83GgMcLLFhZWbp4O9iISNzTiaOwyWdC5TG5z1Ae7IE20&#10;2au9ldXh6czozt1py71w6VZ9YxkFzAN7Z4ZGdnatTmrYMKbZWfw62BjxnESrYWY7UHLp92xYl/5w&#10;AntwUIsgQyYUTjB2wlQYYddCa1yPUcR2BAgj4TQuu2gBwACFuayiGgxLFHys1SIOKCwZMZkUuDRN&#10;q3CymwBKrpTryApEDszPHNg+MTw+vmsklx3JT45nCsmRQnJ4Zu3WhePHj5MMwmUCVyL9sDgP4Jdr&#10;nt1qN9owDtkCUQytmaTVkkLxwepu1dwY7Tl0huC2jiMZsG163/REcGr6aCIxjEVq2IqissFKh9aH&#10;Mzz5bSoZg9iOkawGCmlFkjXjE4j+A3odyOkG6G/E/vHbX7ZXtvq9aCNo05bPoZsf8mUkE7TBPGAr&#10;FmvA+3OD27ZPMeYCbEhMZ1KPLgG1AGzQWtfFRqJXcc5du4QS/q89/9ShA0/smNqxcwry0Nz40Niu&#10;7fknjry0a+fRnVNTh2bnT+49dOzYM/M793EYbZ8dGQ/26p5dCAcP7zvhBp2+A7OXrYd3A96PQtva&#10;YcA/EjuHISMEL4EpmW2Gjj40NhbthiBVBRM45TItr0YZNiV+WcUC1jA/1kLiITU1gm0JhFtAgxjs&#10;JDwsnWZYslnGiEmFRaAfJahynJCud8vN/vpKdc/cdCKdHM5uA5Ekfzp3+cwzT3wU6d5EZmR8JD8+&#10;OhWJ5n1bKwcOHwFx8Ahr0gsm3Y4z0URppOODP0ywhduY5mmEC6l5LIzLvZffOh3LT3lWHHFIRpjQ&#10;3WMHMGaPvgkxFWvzlWLn9NU3d+QCEzt2YrQmQqwGX9TX1L5TJ1rZqEsaKylyrWDQ/tdu1hrLK1P5&#10;DJgbGqKdTiCegd+m3wlErU4QPR4aqcEby04iYkVIKojHHDFGLExyh5SQSPIjZW7D6yc9p1HHaCxY&#10;XpAkFIaxekkA7+FQscMzNycV+RrdRySEo5BGO3307yFFaQ7ViocZYQq5DZslCuGOvUK3lHgYzGlK&#10;ROiR5xKVwgl4LUzMWygrRbFpHZ7MMAyejRbQxcS9gJI8AXaHbqp8hUmnkDiGT8lOhfvBGaVDlTsD&#10;44KGELeEjxEK1zq9GzfePDVHPvyZU3MjuRFGwsZg8Pza40/unJmfm57dMT85OTGSjLfrpdrxPQfR&#10;w9VZQLtW0Z6qkIUG6gd7peMiP0VYN+Rnwh2zACUGapY2n376panCELzMyUJ+WPZb06NTu0dH5qaG&#10;Z4ZyUxPZ6Or9O7OTc1OzeczlgeGsdFo5nkS3KJZBOKj+QnaHpD1MozPMjWBwmySZqEv/iScyMB9p&#10;uW0HPNokKZR1gM+hrBE/IVF5d1aDEWleWTMAtHlILivq5koxjPcyIBoAHCWtN+BnmPqdeh9GF6dG&#10;n8HYvi9Hiwg40mgacnEkIRrPkt+0aYyR5TeU+DF/QILEKcbMATkAhzBNGnrYLKQ6DOcOIx+Iv3oo&#10;8EkKhxNcI2mm0lZ53m/V0BPkBMQyIcw+BBfS5BzYlEzk8NaxmO3HNazZ2lpZunjnl42VXOxezFdY&#10;i5bbwWKvVolMDjl2Mh4txtrhtUK80ypD7wit4qzZ8w23GdHuVjmDQ94otjlZzA7Gm0F7ruZvh+Od&#10;aCdfA5agacAWS9AcThecEsjFBNydQjwKaX04UEuw7qfvFdaDS4Fealt3rRlLh6mErMraNqecSs/e&#10;LwwFKgkOhpmW/7mnZwNWpJZOI6G0s5pZHUZ+IT7m64wHqh/+yHu3jRwifaVIrzB3IL5Ijyg3OZPX&#10;LUNAl34lwTUKipTQZiZBZO/jCDkQpGT/2L1wnNQfUJYciI4iyZkR4uV+Crsn8eIEounHryhv04vw&#10;PAa1LrkLa5ftGx5TykhfjkJL7my4luAtwt8531ANh7xGyxSdDmZ2GHU26O9Q8pFUFl1K4QJmYpx1&#10;w7HGFAabllEHfhjMgSUJ6CZZeqAr2EXslowMnoDkKOxhzPFFLlhN0ZrGmAG2OU4rZrxFtlxsf7J9&#10;s4IHnAuyagiDaDF6lVI7/08/+h4O28X1crjd2qAq0ahSArGe5toCQsH+aNq1G5F+54VP/POnduWF&#10;oVCDs2p5tQz0S/S5YIpCGHR8NQZWDVw46HJzhcTl3pYPQWIFM4OAyA7d2PQQ5NhUzU4XYWDlrwak&#10;h2UUyvoFOXchqcWoJ+lLA5Oj5A7tEUcYHI8qzj984x8fe+EjeyaiJFtoALaazde/+Y3V3NSnX/pA&#10;MkZyB/LVLVZXv/O9H/6z3/pCBrJS0ugHyCBHPG5DnDIyjbxvDWyeO0YSkqrW1mKhbDhHlor6EszZ&#10;cHW9lKWPhMEu0U6KlZSe3Hx+P9DHVwN8ViiSalkDCTURB8D2CgMmLQzwU+pbdiwfATnX9cr9s7/4&#10;69PX47O7fuN9L47noml4yT0MGlsEPVZty+s8WK2+9v1/SAy5X/j07+e5txqz1/lkhCVZBwZXIrMn&#10;6ewktvr9oTToAFlFrU4LFIIv6weGOOiApEUCzOmFQ95mqXL55R/RVmEv7zz5YgamO+OQAHEk+Jzd&#10;ol7yicAt4sFW3ZdIdpptDLCpybSMqbDRI5ObtYHh4Ehje8Cp0mxg+hlmag+4TIcw8hqkniAa4rvJ&#10;kgsTPptuFacMgA+sDX8NChAcZsgXrM0Y61sIpjZgpdHHjI/qXP+J6KhtNOwAzsyFiZjA3zWIJ2CF&#10;V4bgDhLCMRzu41WV1A8G1VxiEgRWM7CiKwcyI1LOcpQQxbtjsIO4PqBySHXAbiIbAI9S1TjTL4ay&#10;x2Okp5eXebt2br+6ijRgMJqBgcSi7CGY+u//7Ms7d+5CWGb93tv+oVywGo6MjjUbVyrMuFACk2DY&#10;8IYzv/GZf35oW56xRs/PkITjUSIgBiZ8E9oAIH7z6v3qsX0z6VyARikEe1YyZzZsU8bWEC+BLY/u&#10;LGuKxqzuPCdWX1yE2lL5//2n/+GLv/+/Hh02o8FNbJ2peDnGKMP41OEenhXkQ6ScXAeOvHCEdCbY&#10;xqWEQwdSUK9abMVCPebu++loD73HSNMpBlI50iJt00g0jv6M02jlkN0MoJdASEJ6sO+EEfTssPvq&#10;xfWV+2dfvnC1DQEtYH3u3/6veN6g2dZiDWCWQHZOPgJzAriCzkbUqmxV//Q//4dmLHLg2NGPv+8D&#10;wBtbPX+hIAgZPWUX51NB8oCLTLlGmRBwe8mAt+EPx2CGVtq+XMICJWiX12pOLTc6wxgUdD+4SF4E&#10;VC8adhpUWf/xT/6TFxvvbd3eM7776Y/++lChQIuVqw8xLkRdyBAZPTrmuhh2SSD2RbCP+toNra5Q&#10;uINZd4hGaz0FIAUfAuIHytWxGOiMHAw016m1iXybr5cIdprgs5DAyO59RBVZsxudAckIqH9LXstd&#10;gsmCnV0gQ8hmFLUoKKHJ0AZlCp7QguxUtDcl4KFqmPFVnN0lRiuEDnU9gIyA1cQem8ExAo5BHMwo&#10;FR0hkmqbYaiuH9MMvY4h0oqHRSBymO2+d+GVH79++/bWJoQ19Ozi2UhseHb/sWe3JyPbZxIFNRFS&#10;GiuQkjUzUbw+AYzThLRmILuD+pY/zKnHwiOBoHWEoIXGxjmSQHn6Xkbjyv16q58Sa06UW/XelX9I&#10;jMM36uuu6QQYJCLK78HyQn7x000+pKkh4smgE2uwUdnFim0ocpBOFbY0iUudUxLPyhCxV9QuY52E&#10;XgTdS7CGttzbaq1WApE/p123vTd/8LUNp/fxX/8c4ySd8urC7Utb683Lty5sdmB6ZkrDeV81mhse&#10;Gt+2fR7u5XgBfyARvqmtgkDZprMi3UZzQrE9YWtq1wwoS5QIGEAZ3WKD6+hDlR1fjkRZxi4KfyUn&#10;koj9+3//30bndleW7/zGpz89kk4FMmjBIPXs+VN5OI9BvThYJz676Xt3Nn/59jtL116NT82Vbt/Y&#10;PT57/NSRsZm5wvgIWRFAervdKz1Y/euv/n2xzfgrLa9u0cHPIDmf9j/zwgcLydGRYbqDcE9xKDTA&#10;jehu5ozTNRsGQQW0y0x/ERMRu3wEfHMYZfURhLqCuBGLTWdIf/h1A6IJTGEpcqxXfDm423RKjJJX&#10;m5SyHkf7gmkekRd4TLwRAWOAwfHrxhgarIvzU2o4fNOkKPyKn4YNz44rJoQ7vnJVP4PjvB66GVyQ&#10;MyDQPL9l+vP6YY6WyqMfYKMwgoqAjkSDAr4h81vNNjzeIZg1HsPWvUQiUWsChoZR9ObF3To0OJrp&#10;HTGSdKAQDLCFVcFqTGYH1q41OKOYrPzd//jbmm0//fipgyefhGYDQoL1WSYRYe3DAEhxi1CSImEQ&#10;As/VGtq4tGW5cyahEo/FiOhpG8pfSxkOOV4bVAfnbqtl15EbY8bPN4wiXri6UUKxXpPgQMLqewHk&#10;AYFppr8fogMCHd6m02IheCoqImII3FXNl1VqXtbH2F6o02pEQ9E489r8YibQqXpWNkfjW6ceMoID&#10;joBQLU6EgPxzEdnkKROmZFdLS5K0zdAYqWSboOUG9VOHWJZqfCDJX0nNGLMakCMLTdI4zjUp2pWm&#10;Z6zUrusrGNC8rDOPe409N+GEAJvIoHkPNTUCmdT0aMXHUeOvRUbXS6YjTCcClNKUiUDQoq+sPUXY&#10;oejW6Quxi9Ti7776320vt33f8ePHduMQDWT1lb/76hf/2RfzEB87vY26/7s/+dn9K+8kA6E//Df/&#10;s94QVdA8jAmzljhg+UP2QmSGHKESuQ873N9kLssDCeTJLTy8841/+HpJXrqR0fl9zACOjA7fX767&#10;trxaLpeDxVp8KnxiavTZj34Gx7serBhmSeh4UcF5UT6GCY/6TzVBtxqU6JG01WgGfvqD779y7uwX&#10;P/0HR3Yh1YReSkAhkb4c0ibB9NJm5ZuvvLly9pWI6/wv//f/RzCRDKBkhQJaFHYY5okuTMQMa5td&#10;qOkZdf4lg8OqQ2wuM+Svr2v0FXtWBmrx+7UsHCaSMRuDBDqAjSocSQa0Ke2aW5Vl+sWJ0R1moodj&#10;BLpGEDVQic2p+crG6jJ8G2PEHlsRK7BUAQhzaO2gnoYXE0xqakS8jYJRWn6hPgUSLoxIveHx5tSj&#10;sTiSPai0WCRmGD7QAIbKTI/PFBpgi+A6vTgcf+Bwq9Ws4VTGq8Tc9rWFldfeeA2nPntyft+uw6eO&#10;TY8k1ElsYYjTKBWmdzLawfX2g5o3aeN42G2LS29kE2A4AYDA8kekgs0QZvQHbAAgz27AMmB18VND&#10;qWSzS9efDwsLAYWJZq0Z7HgNEJ+HpfrW6tbzJ4+k4AXJbqHPnGssEm64dTQF+h3uQ6XrpTv+xpd/&#10;ev3+mR92mhvNeGw4ksqNDU9HUyef/kC3gX4OlCffpdu3zt+4PRxO/+7v/H4iDXcOoozsS7Ky+QqB&#10;GVbKnOmeXXG/9NX/8sJ7nt+5Yx+RP+RF2oE2hz/dDA7QGOPH3DCVdGq/Q0Bo1l1KE/iRHBgXb1xd&#10;vXXuk7/xGUyYkeSjHEwKi0ecnmYq3D/4IgZCCri1JiAunswoBVmqHa1uygVS5Ljo2f5+VvRbagKX&#10;kXasirqxXq3ljmRDlWY/Cvc3QtlOLdeP4IYEAkGs6HhluwPlK0tqhjKS1E5gOSN43WaYgHOSP/jC&#10;Vr3ef/vT//LHv/fvEnJRskA2OE4g/oHNpuETsGgloWC6NSqxoZcaHQ8RQygiqGIGf5Rl3V3qfe0v&#10;/3071htO7ti778CdBzcjoUIjsGHVfOVKBR3kMrzRlsOn+fzHX5o7eCgq3Q5eh+4dt82cGorM+C7W&#10;yZzdllFpcXAIdH74xlurm42x6Z3bx5n3Z/pPE+Ye43EMPcbcOv1w2hpu9+3vf+V//hd/hFeE5G9q&#10;BFVErhxYvOjShsLpv/vVK2P+2Ilj+znwIjGqbK+XoNlJRPCt1pxXz5xZKRZBPkj7ItwLO0nD78lT&#10;T+APm4etSlS1W5l0ssJxghpK12NuRxcCpwjwphcAZE4ofSCHEksaTSW7VooX0F8zOABPmAMWMkrU&#10;KKMxZcJWhuZbladbPxbrVoEu4aGKSKHuKeGOwlZTINR+IR8yuQyokYaXu1dOv7zr1HNil2sSLLK5&#10;vvTO9VsfOXqSVg71CC4rITQQHGvz4i8nD71H/qUxq1Fv0WWBmqD8QVL+AB1EV0h9TIW3I5k03DHG&#10;Hs7fXDzz8q8++hufLkBaQW6TSATfFoGbnjm4kZ6vu07PcTZqbtjOYTI65HbWnXCUeCHBYinK0lbM&#10;hHQk0YVSJkXXOS5UAWobyBcMNRkDeL7hDJIm0lKQ4CxQAHquZlwDubr6FsIlOoV5xsIN6Erie0ad&#10;SDeCeAIhLm3ce+ikcjONCkGUash4vJJdk8CQ3rBQeQriEVMvECc5NSoi2XD/Q/gu4iBBBqLhD3O+&#10;IxfLGxGHsr4Y+IyZHVHHFV8OWmwARBQYXBInKY8SvLvjNmHfMrWKm44dIrCD8IZC7VaR3R0Oj5Nk&#10;YO0DKhkjM1d3E2EHbMna9V78nSuLf/pX/8/7S6sbDxhqxMo6UQ2VtnFQN7K9UP/eRDVCbd0NjqT7&#10;W3534s7wWrLIfphoFNz5ZnvDK487k2Vr2ReaYBhln2/9rm+oj4K5Fa7t7iZuDad6zma+ECpt0JqY&#10;jLhLvq2JpLWxOYV4TsS3MWVZ94cTic2yb6gwvLHBsER8YspXWUb1+rpTmQdpqucaw9bQ8eP0Qoci&#10;Q8XOVqc3MRy+la3HOh1M69wjI9uHJhKKGi4+QcDbmF/UI/FcDo8CtWHJnoz0FZkroCkNAfSf4NJL&#10;KgWBCfBgnGYquumsFGIZQYQEi/OrE5e8IsyCWLTXYAi0bDF5p5kOpIh5EAZfI5kqNqEQcD/9Ds4Y&#10;ZR9AOJuNIg10DGyVxB6RON6L/6Si0Uwl+APk3pZgJkOpEOmRCVbGzVg6gzk+sjHSQVAHYhwwsMTy&#10;YMMRuQ1EyIfiF1mXkrPpueWG8HIAMmBE5lB6MV+aRQnoBqZLjxplQWNeow9iPF4xsmCbiZoE7ZNz&#10;vFtvVt4+90ACN65v098CjbCZZIRkQIKSsLNRf6lcl4dwxL9v9/7JTMyvMR/CrtBp3UNacGQtTAGT&#10;ZsiPjEyiLpJgsWZXV4IiqZm8XyoqBO6WsjqJsJC+tyn2KDIhg+uzUA/IJAgcCqZ2jwmNEMNzhGB4&#10;AcwZABvwn2wB5m27vrNvvLYWyW+fHOlaDmkkYaNR3Lq7fG/3zn3ZFEkTk4M9rvGt02+O7H5sjOaw&#10;JAhMd4O3FlvbsMO4LaSTFBfUCXgyhVpRYam9YquH3Be/At1CDncERKKDypXBr0s2uFpqI8z3rpcC&#10;H9B0csSTBgimdJTqgShLaPtBEyNZd2ghWkPZyUvvXLbrD28VcV9CxF68E0CZ5WZnfav+8qUbC2d+&#10;Bh/+xWc+PDY2EiJzlS9tALcfdPoVDgwJU7Q4ONPhOIQZrQwwX0r7npMAUsVQVo7XBEYZ/gWhWyHP&#10;F4iPj09u27Z7cm4frMKAvsTaxKYNFIQ2DVcdh49A31NoHCmNlF9ACOR6DlBFG8dIU7GJiHedmu3G&#10;gJtoxUWhJxuGmpYBq49bQ9VHdJMMKQ8YgrNE/TUWTDXuofGq/jM5HLwpF6AKFwDOLAw0EFJBZivJ&#10;ZIDky+t1xIA5H4VLyqqYzSZCAStWrDrlfywSLpA9AlkR3EzLWMN6ciLmFpGpsE4I94DUGtpXfKRT&#10;35Z6BZKCnFcKCE2+RwkKxIJQStBvOxxSCutqnUmFp42VBh+E+ckkuibQkxJ9bPXSVrNYunbxepgZ&#10;hE41HXKbjUCehl+xROmUyGTd2hapFLLkDFDs2H58Jk+6yyhCAFETbqwMJlCICAKBtpOZTKNSGZ4Y&#10;AjxFO4cRK6paNYl6VojmmHFCYDwdTQzRwwHfRc1ADMytVbaun71w8MQTzMpB/4FbqqwbIr1UmUTF&#10;BVdn0BYVuRzGSBJMs+k102PjtXmk6AqR35HWmzyaI5KGVatOaRfvOdihWH0kCMTuoeIDeelHqBNr&#10;EGUYU4Ku7fTi3PAk0vSJXGFurjC0e6awfff+qZlZwgDu34BFpHPpoFwtwSnl/isvYMHpr/7iV/Gw&#10;lZ09MFfIptNpGpVmoEqOrfSI+CXBqW6vVkKMPxvsGXt1zelTvnVqK2Xsa7hvKJSFkkjsBv0RSkTW&#10;GK7QSFGkCKGbt86vtprbZ+af/8hH8sOjUEa7Ecbr3bbEzempMk1Eaa2We2vjwUa1G6f/y30DwAzG&#10;0TplmBiWhR+wQMEqCB8Ptq2f4Ah1GhF8BmpIP/0BOBCMwYEFEELkLEQRGY106YFBV+r2pJUGO6Rb&#10;76H94fYieQwVob2AH6ue1whv21tbs5NJUQyaqEd7OsOhRgZoC0FcVEwC/uUlOjJ2RGuS/i8dcXqv&#10;YnskZBqqRj80ADybAn4geOn7mVD2yNQlAk0kPDI+m45evHyNYS4mX7AeC9brzZV7txfu3Kw6FsZh&#10;gO39DgpoTFshUCcNJE4TLpJFx4uJvmdAEkK3DjJDNZWXlgVECPUAfJ5GIVmVpGo0DWv8sEhrkoAp&#10;KD/QPiPC81KaB9CJCZEdNLQFP4sD1GxnsVwNClODN6kGsMlsDKBDhwYbUEI96SkHAzGJe6JpYCOW&#10;pLYwv0oQ5pjoRnuhGuNa6Rw96Mn5/TMzOxP5PJs1kR7ODY/np3ccP3QgH+PZRIqLi/jKdla3WluX&#10;79xdq9uh/duH5XHEUrdiyO6i9SGhLrGHBmCc4pgZ4ecfeAYJfyDv862Y6UujtSzLUSYIgLcAmNw2&#10;M4Zp6/Ib14qlta4XP7FvBzzLcD/qxUE2+kQEDOfMmQughii9/dNf/PTGxXPRSAy2PijNe9//a2M8&#10;tASD1r1eCholmRv2JCmnVsI44l6rxybxXOcDe7affPx9qaFCLJ3qAoekgxCKROAjY4GF1+nVcUWC&#10;+E65CsKSJ39gmjiAvLjAULkAM+tn5lXVam6rJyEOI5GBHh7PRVOixl2XPFWsTz0rkk5CG/OMOAuy&#10;pElpwKMH/lTKXvhh3h7i+aC7bihX0pIzGJAQEqjVUGkHkJ9BZml48HYE1zS/aGjO6D1r7sngWQNg&#10;kQNeCiSadmT7mPkj05nDmqDXCqPGIixP0oOSnguGA24jnE4zcERmTkxEJlHKTnGr3bQ18aopftIw&#10;mXSLVK5JAnMPYGoYYTVkUl5//cx4PvnY+z+YjiGTZrEcsql4nzwNDAxEXUPBhvUmyQg+MmMBSPqa&#10;rccHFwBkqlDPw4aFOxfgTYvEPTxOW8w9kcIFsxk9EZoodH9iEE94whAyjGuKKcywDosgn8Kok+NQ&#10;cyF+T96qgXEyKxDqmi0lO60niVewLUC4mLtAhVRsIMbcsslAFV4uHTXqEyNSzFOtdDUoSh3JNdOQ&#10;rgDqI3oIvGTyYRdGL+RlhLfRFoKpxkWb5igjG5A5mphgBIPpZMexEVIHJ+SUYlodCTmtCisvdrDY&#10;f+pykX7Qt+BG8wi6HtBI0I6Fos0qk5p2A1E6bprOPxweSRLQIXVazJgHwfMMQUNqlYoJ5OeqfEQA&#10;4X/x6OTD1Xs3b9+Ac5JIjmy27MvvnD168rF2q3dtvf2jd15ev3CNdXLq0La9u/dHLQRC8mYGBZ4R&#10;sYpIwgpQ3uJRQRobaj8VbyJRb7sxCxsHaSKPxgMPyuVqbXVjabnRWLt9553NpRWkAakCoVsdGss/&#10;/cLHdeaIhiMWBPCQPKmb4EVdSGtBEvK+v46XKFAPXG/huL6Xz75dbBRXW53Dszs5MeUI77Tx3qRW&#10;vL1Y/e6br5fefqttV5LR6JPveYrTgkZnmEMHgIsjWlkbsREpeilSAeIbuWqwCU4jNNzJBkmzQTUZ&#10;UBTuyt5lCpcTgRlurhP/R6wZEGhD4yohy6ZhIAFs5JkOQfkiRAwiqSZeI+MDKg3bHnIKnSfXX3H6&#10;//iLn83lJ0iMUqEQDTaQBEAbhNhs0Dl4oyF5IfMm11fXR1PBeDSBEhxQDiQPtJ65v3FOUQPFgBwl&#10;ChESCT6RUdQKGUpPB5Ylk2x4w48PxYanphr1rXuL5zfWV+TeQv8QTlg8ic4Khwze4CSJ8VBYgpYR&#10;qxDE5JeZV6o7WUmyYHglcRTZG55Vt1tREgIp8EHqK0tWwmPUpcFYAJNEqM8gE1Osdd48d/b2+bd6&#10;69emZraVYezzBr1+zUZ93xaBxgtB58BmybE341bizZd/uNBYYyhj51Tuib2PzY1vO/qe9w0Nj4QA&#10;11O5Qm4snx0i7pbKjfk9U+lkHqZKhhzDD0cvgPSu1bFIkTUJhRji2+f2TQ8Pj0+RhbqMy7NAGdfi&#10;dOW0hIEvHi/HKfLtUDoNb4KbCMFSftcoZ7cmp3YSZhjTpbsj2UkenBnih6ZI7EfgtwP1xI8JdIjM&#10;xQ/hnnHnlrNhBxt1F3x/C23EnhvMBkmRqoxCer3L99eHrBgJZcoPXRNqPkCWK2NZtP+R/8LGljem&#10;ly7f9awACGXUMtDpNMlEQ8wytaT7FKlX2levnX3iscd0vYzl0yRFI4IGIpTjnkvfUmGWzUgdQQ/a&#10;w9rFiYgswglolMUexV+YV/5yubT8YLMfS5caa6Cya8XVB5sblcZGwgvb/dYmWs3dcsxr8XxPHjk8&#10;PjyiVECKBLQcBn42RhyAWyaTWaI+zNAgHxZJmKu367ev/3zx4dWt9cVKq3vpyltX717ZeHhjefHq&#10;5Rv3lu+fu3Xn1tLVC/2ec/LY46Eo0jJ2EDQNVhza8hICRhDZf+vc6burd5qh0LbxWe6ynApIQf2h&#10;2zXnJz//2YOrl+hQMr4f7LVdOdg8hEF3fu027MvZ8bkQ5Kl4FFEgMstEFBGcIIQbNC8Z34BRxw2K&#10;k6N6uPWAJwYQoWb7IvABIwURXzIM3DrB7yCkMmsuyAnOEFMULBKkUeDps27sFiaBDMrSMzM67KK5&#10;6JSk2SMmCYAdfmsauxufmqSykox2AHmPDsj6xWuXDm7fi98n0JHUXXg1En4MlSkoyAWh2/Wa5MBS&#10;rW41NfwmTTv+T2ZKMlCm0SX6TPPe8vK1m7ebaIomxuAAsEKQ6IUhbYS0VHuS7ViAdjHNlXeRMyUg&#10;iolmBB+oookNGpLgZ2mLyp2OFJGumIXmA5Qj8n9ObQ0jwpIjvSTXJBPgHyOqIHsuMyMlsztDq0LB&#10;g4vkrGelUS/zXX6eLBTzJRYeSIhKWoItMZNqUSedz0oZUzLTrmBA1TPiYAxN8uIUUxKR4ItGi4Yf&#10;5+6jrU9+SBSlt0eEkqok1ajxb+UPCKPc50mneWvzW5qrg1/CQ/TTXwKNRqeZ4Ehizz2LRJJML0va&#10;uNeMkkbKoC/Uoo+tegJTCOgE/Us3z988f9ZdqjuZaKoXz3vdaKMTr2ZvZarlfm6mbqXidCy9enHI&#10;GnLo24xG+uURX8Zzl5pRt5nZtdleLgSDyzs6IzV30R91ggkYGLm+bZd7YQQKdu4ILG8woQ1yFG9P&#10;tuxAroZMIx2ldiEVr3brEyGYOWHcx+oRq9OdxMyhlZkkemcS/XYt1swGWgHr2EzqXnDTi0RL3kQ+&#10;3OCjMlHVSNq86vF9h0ZzI21oEpydclNuMfQfDmfzqLDxYaHRZvM64WKEG25o0I+SDqApjhsgmprI&#10;IzaljHO5AUVZ1hx6miKkpjQjhHaFehQIyOAyYnrIl4BtQk5t18hbSEstBmYJaXGwDF653d2sWDjc&#10;0qUDVCJwIJ8MYM85QDkpnq5JEIHkSIfKkLbEJJJiPkEF4g3o+ECNUlZhODzEcU6lCHUqFloGJp82&#10;uQYhBGI2/VXEMjS0bOia4HFU6RUGADmDQb74FBBEBbRjFkNBLkwXzTuw54jVlRmIS98VFOvijQe7&#10;ZlNPP/70qd2zz/BvPFp3TD322J5TB48hCXvi0IG52YNLt+4OT07BuQ5UQffwFY3hsaC8GW41EbJZ&#10;E/SmT8Rdoje7wYzc3c1W0Yqqyc37QmNmeIobxbQ5H5BOZhupdq9R7V1fWh0dzwsrgQxFOjKYwtLs&#10;FSAbAkDw7Fjfsg3XgYHAfQQ78vAPv/O1l89euXnnfjQxMjc7HIklLl7Etu7m+Ng2StoW4+/F7vLC&#10;9XAuMT87qdJFpEJTdOoOUxQbDIv9w66QwAZbq+IPxZcfPvj6t38+v2sXwrFsOUkVazqQ9AzSMFue&#10;fngXufHXfvrtdmxilF4EgBiPmOXBycjQlKOZNAz+/KUWeA6aD3ripsJpwIeKWqceO5nxOktXz1x+&#10;+7VL139SWW2u3L75o1/94N6De93i1nDW+s2Pf3Fq+0Qcbi2XRPrLspNVDYCgWTkDSWxR3jinwX9z&#10;RkemCePdnwbDISLDgIuWywDvvaVNBuI4O8OJbDKepksajmboj0fI/fjIxAhLHvbEYGi9jPWQjLNu&#10;JMoo4zeFY56FXHtMRSfCNDqqINWatng0rMSW4VcGY/38Q+XBHeY/AWE1nw8UJdIxN5k6n0JRPE6z&#10;swQCYIlAQQ4xjJ+PAVcoI8RuJU4yD6fF2K0Qwakq1QynrDUYd9N4aIDqSq4CTQfNJqDCi6WBGSE0&#10;E7IGWfdFkGEClSFrY1Oo/kdpyG+1NSXEFZKqWwD6dOHY1RwM8DF53PSFEASlkoaarlFcqrtgMgMA&#10;zogp/C8OvHIFkrh94MCB6XRm9352yVh+ZGJ2orD34IlDuw/tnoO6PbN79+581L/z0LHRZIrqybNb&#10;YG2krpCz8qMxRMHjuTA8w9HRIdAOaJOEDn/NU2+mDyMIXiAKfQxPkWMDWZJnMqBN3wElQFqaWv4/&#10;PH/61In3jAehODDTYnUIUC5NZkIZ9wk+Iq8SjxXygVZTzU9AffjS4goUMKoMRUK1stPlJ1hJMCAD&#10;JCFenplZmk1ZTKp6nC+EBLj74JdW0qLpzPrnuGYvULXy60RRmH0ckFPjo+HR2Ymdc66/Czkritox&#10;0xUZhCc1UCfuSCJB5ctLlYtrF2/eaIUCu/ecPDQ30vFsGvxaFsBVqhJ59KSoCcBxum9BzYTSrWMa&#10;lGhsk3ZG8xlSb+hoPXpO8UgAwjS9S8Y3aeepT9pDIfnwyfc9cej4rmNH88kMNPF0jG+TCnQwhWfd&#10;cj+Qw7bdDo2neCaTjcfBOgg4dr1BmEFcmU20vknpwoQI263DHAMQFBNDJCKsNqBjaMecBlTH4pTB&#10;GKKaxcOa5ocuWMQZktNmlxoJMDnaZzwIJNoLNzDrIyhzggOfSqujD3rOPo5k8FpQ0QoF0IDXlAjM&#10;JnA60Byi0IS8xytSX/J1eAQx0l+YASw/Rn2lbM1eID0NRlV5CkUAAP/0SURBVIg2aL+bHWfWvJSV&#10;oQxzghUOHth/+dxbiEhYqZEXnvvQgd076dq7K+evXXrr9Cuvv/H2m6++/vLDxZUKn1KbNoIdQQRj&#10;lqhnM+kBRxOrGUFihuxmIBsPN4MAQyp5JtUCLF+qVaIobFMFVTasBFMZBFZ1rSF3uWQo8eKqOG44&#10;DSF+mtaKgdp5T3HhJDSs/zfyDuKpGfl/2cZxXJKS7vAhj6CWAb86CEEq3Y2ZDOCslBTiNIp6iOa6&#10;0XgkP5FleoCpCD9VUjiaHs2FvND8vp0HDsPXPHlk/+Hdu+ZzieydB4tT2ey+nds4+/CUwIFCWIAe&#10;og6yfrWuHEAqRyxNMTvNpho32ST/CDPVdbKhOK2k7Cm8JAJNpRN85ey5erUJUevks0/loFRAQIdA&#10;LUsI7EWIbOaU4QJD6bXLV++v3Tt6+Oivv/Txxx9/Np+LJ+HHBnqBdMbqlgwTi252fGJi7u6Nm912&#10;4/3PfPAzn/3NPbv2FsZyyeHxqAXpQYrkfiGD5tZRl0bwSIQdBs4WxC6o3WjA6tbAIxkO5B3xiCGj&#10;wdakCYH8VaTysCprV8G7Yd1VwSyDeX+oPCTN5i/6rBkzPQ0E5ipL4e6oSKanJaa2ojrkI3y3NQrK&#10;12VE4wtBPaZZTcwZ0MnNv3kj1jn0TLIgTrfB5Cx3TzitAYXpwzF+QgJAi05HBe+FR6KJ/8p5OAHJ&#10;LJhOUzeJsoSJbzw/Wk6J2cFKvYVuYL3dLVbIgTXuFMa2JAWTAlNjA8lRvTY1Wql8DB09wzkxVnkB&#10;fvP8hXNP/dqnCkNDbq8jZW6Ggqjeq+Veq5WLxV8/+3YsMZZAYA5CGzoPKjKJbhzHnEpmcIGuJEGz&#10;VQtmoBHrk6h+6HHwGuIYG5Y7xlWXRN1lMoDPSC3PQJwpHrgWWhBk86LgeTZ6hFYg1VNIEBGWFr3S&#10;CaPTOlg/HL+EqHirWc8ASnthOPfBpqepXt5L4c5gqTR8ZAzH48YiPC8CXTLP9KHBZYxMuETD5R/E&#10;MmYAMdiEnAKiRfKGgyXnDoIeoSBukiI2BWkuUbJz5II4sH6DqPOJlKGugAt2QuGFpEvIxUcrlqD+&#10;QtuJbgjMKs/CfBYutDwNND2nRpuZLrC4M+Sl0Bipu2AYkO4SaP3cmTBVIgsqnEpNbBtvNzfPnjv7&#10;yqu/Onv6cru7/vrLP3vl5VcvvPVGb30lGGh98Nc/8773PRsgNVLzhKduLCzIKPi7/E+08PzREUB5&#10;whUoUKVUh0lUpZfV6+fHormZHfund+8/fLReK3bbdRoyo3T0R63Dh04+++xLB069JxXDFYPTJ9ju&#10;c0wjF6Q55R67jr3HGIE4oRZDxUilKqQjVeA4y4vrz584Pj059Y2vf2v//iMhsr6u/9bdjW9889uv&#10;//yHTmUjk7Ce/+ALldWVU08+ATuecIfWfMgGf4KiSJ3xrnI5r8gTYraZmpwYo6zPXV7cjHTC1Pqu&#10;Db2JTg2cdublkYGraCKVW40+cJfeK1lPDM2BdICJFEohWNIuSpR8Q2tVGvrGcpd13Pbot+H8fP7l&#10;N85ffWdtq1iCPupC2m1hk7mx2gSkaLY7HBOXb969unDv3C9/9viJJ/BoYKRSgh8al4TIxBiWuod8&#10;fX1jNeDFQCSwOyEsgj5jXJJOZGMpbM+9UCKfHh6bnpucnt62e8f+11752bXL1946+/r1izdpIo/M&#10;7kCVmT5gFDKk+k/9HiP5Ikm1PZqDYYn1c7tAITFQYpzuS1/9235jbWrnAVAu1NxCUUQ3ksj2eByg&#10;1PW0xaIBJg++/pU/K929u3v79hde+HA2n8/jxQ5yg6NQu8EFO45NixRoNQqI6AtglXZx4XJry3ny&#10;sePPvfjF+MjE6OQoOQ87GR8YxGmV0Met8W07z1x5de/c3tRwRvksuwc+I4PIiPK1u4FUHNNP8KDr&#10;V64Mj4+Ozu7QCeKFDe0sgLMJQCQbjOST1RTH+5dlEA5iJYB+AGhnIhQaHs2ObZ8DyebuVtq9BC5U&#10;UuORWmEbSpjryCcMbwQyu0gojIdVMFRrO6s1+x/+/lu//NWPzrz++kg8MDM3T3YLrM+75Jnvb/te&#10;f+1nK3cvz+09QCmmgUqLg9NygGJJT9FQhAvJq8XoboR9NdgVonS0aoErD9e+9fVv7Nx9PJQME+0E&#10;Gnc7V649OHT8kJ/BvGCwCiLf65+9v3ntzOnDc/MAdVTw0SSmiFKq5VlSVSjNA0mkh6SzW3x1tpJt&#10;Nxe3nM3q+idefP7woSdGRsdoRyY79Rdf+uSenbtOHj752O4DTz321M7dB2utxuhwITOcl8yATh+l&#10;C8bs3gxdEjpkckLzlX66hw8en2ypVLlx/c1kaCQXH+q3Vrv1UrNRrTUdmJppHDpSGbhZI2Pjrcry&#10;k089zxg3dsRd0ik6CzwkhJkSETpESF3ePn938dZpz27PbhtlZggE9srd4s+++/f18v180krl0nu2&#10;T01PT41Mj/L0UyMjVv3B0q315Yc3du09CAWeSi0Rc9GUoXWDnDB8iDaaNeR6iKW6YQIjSYLbdVOZ&#10;cH0LZ2LSYHqwgDhMd7fR3gR/gHwKf4h5Tm6fhsnqILm9bjCCIZAKezreAvrUJxApgtXItArfQfsM&#10;X1kjGHfx8v1cNpKIg91b+J3VW61bC1cO7NnLRDKVDUc0IQUQbLnRzZFRANl3WGNgtrgiWNQsgBW2&#10;7TBwagbdUHOK9+tldj2Tz+s1e+nmpdrGw4ULrz1c3vzRT398+cb5u0v3Gg+31tDEgXEpjiqetCLf&#10;SExI8d/MVmkGmZ2SRMpQYJ/U/FtKDOgh8MNowPVCNlNRnFYcYbD2xCYDe6ZAM7UMYQGqIB16nn6G&#10;Fpo5HEkwyNCAhMTF5o0o6Khtm7ohsKaktwwGRU1kIDOaZ1S4WBmLQ8O9Ej7Th1bImiI7wlGAtwtm&#10;BQQlyH/A4wDsuJlGF0+zXNzwAQBNIIWrzp3XGucCgJiJy5jQ6bKh7LJK1fFC2kc6dy0vyWwwAF3X&#10;X6OUCNHhIa3qtTQTI3aAJ84CewbmbzhSKa8srhffuXZnpUrqxghprVkKdcfsFbrSfloa9XQdDYFA&#10;ZMKD2Y76/1g1We/RvYw71dBQvtqph+vZZn4jVJ+oFWDhNXYBrLci1fhKNDoG6cLXnS01qSLj8NL7&#10;J/q+q51wsDQcj8V7OXuM/tnqgUyz4lb9yam2tRIPT9kP0GjIVlqF6ESv1Xcgb4T9iXUrdmB6PTW7&#10;ZzVST62la+H6sDvqRRLdGLP4BwsT8eGxnFI66bpJcMt2E9lsjvEBGfHSviMJYJMMClczp6NHKIBD&#10;asSAcr4NK5jpkkWjNo17gzQOmNmUcrNAPdJNAgrgAvUZfGqlpFUJ4rSKShlx2epAY0BdVdNqYpOR&#10;2ri2FRwyIw8mGWI4XTotvHVVfDG2Jp0lGEMSVIbgxvSB4fGxIFiInEDwIcmXOPulgktuR04Q4RAJ&#10;I3WnKgXgnCyEqwKUYSxLDAfRLgTEmQlKeFVQ5zRmRYo2EHBRSmtsRKTga1q1ZAGwgzANB6sILNy+&#10;9ewzz0+PFTIkLxK+QUc8nIsPZ9KFXC5HpyicT7TuvDY0u2sokzTNXhlVaVShXUJPR3zRNB4asPa4&#10;XSCDKDdEEVe/+dbLq1s1ZtqtXFI5YodWPLsL6SWKkAS/yPz/VrX+yrd/PDu/D50EF0Y9SxjivezA&#10;eAimEkOTmPFeWM48CHAoAEFI1o7/zMLtfr1kl1vFRunQgUMkUQ+vLayXllYaXi5XSEdT1975KVTE&#10;g089XaCi4IZIElK9TF9T4kRmLpWVwNdbiOSrNInQRHQ36/aZd35erfXrxdq9VSaXwqViZ73WW6tA&#10;vYpdXlpFEH95qXzmyoUDe48PTUMy4gVZHlwu+aYjkyIOfuYTIM/Ao4FricIOqwiBZUKzdDIDmcyY&#10;lYwsLT/wd4K79x9fqNzotxvoROzePn7s2JPbx0eiMP/kRgQOAplIXDPFCMkVmza1xLZppQ4kqLXj&#10;zZA1YQgcObBZ7N1YuHXm8s3z1y5euXGu2YzXe9Espo/cOr2I0ViU7nvXD+zCPYnAQDG2PgLUBmNN&#10;Bt6SN5wZwnpEtWBTgIeLrWB+YNBHAESg2KY+5MLUsBiEp8GE1aOJNric4uYZKntowpS7lB38CoWK&#10;UbgYQAAilVAQGODsEYlG6JuqO050IXzwLrlydqkpmCWBw6wK2x2ogvVPgg8yKHNccwGDmToPvATR&#10;QDN0zNfpePFLojuRecgnQaMBhp2hM17lkwhWlh+IFc8tsm2ofyjLMHKIhJYm2hgu7vtH85lcYdtQ&#10;PhlFoY3+dDgZHgohtDCcyWWGRpO5saGh0eGx4ZltM9Q1yYSIb/kR+PROoh/zolFWRTiEDkcApDrF&#10;50rBNGdH68KZa0GoQOJwAOtccSQDxEX6TLkj4TvpR/jbNe/i6Qv7Dxwgy2cyuE896gVpQ5jPx2nB&#10;SdOx6b1hZQfvjUxWUzP0/Hi4HE4ayoP0Hw1Fggwa2G675ibyWViEOMqrMAerd8R3I72nH9Rq9CF1&#10;ZWkxQWMV10NrkvgcSWWAhoOZTARrFAZ86GvTvAVyj9PtZLDaZUKGEAZ0RZnJQdUqFc+fu8xUz57D&#10;p/aPxz1pygCNGdF3ikb6H6jX0jrjUYD4a6MyJQKFWvpltQYvaCpqlHJlxY0gMnMzDejzOtTJfjq9&#10;MDqXYTTEQY0kkpQJImoUBw6iZUeDxGGkRsAr3TISMLkMi54lCZGO1MxB1iGl2Ngw43qPRkNGYnt4&#10;B0SgmXAPgjR0QOogXdJJbQWtLEXHYMgU+M3FyqrFqwWCQ24Q6iY/q60BqZVOiM0EVwdLpVAAL4cG&#10;DXx0QPisHhItyBkiGYXkk+mGk4iRnpNn4EYn5xnxlhDq064hxMM6JUUDo2VYBywSYgioHScXN6fT&#10;qXMvSHrQP2KfIjfJ4cL0eYyCj2GK4UyCdpXdrH7giROF6cnpseHC9DzVjuetVWkS9+xatbu8/vDB&#10;3XvF8sotNF59oamJNBI3qtrhASJjMxg41e6j389eywjwDUG5YfBUqJDB73hiJEximxtVUQojfiXl&#10;C0MtZzIU8h1Lk73MH4P0DYID/apIyCnXgzFSH5Os66UAC4CQAHf5LrlgiWEuuWpqVSO0TKcA+AzW&#10;AW0n0bvAjOVXQZphBZFg0GUw5lyRIZwXaNELA42NMq6iNk8glwoObxvbNrF9bDx//PjhCGOe7HBl&#10;YCpCeOg0QhxYrRzQfFGamIM5TaKNJoNMo2LTRJXBfCijCvwMf5EtxgC7/MVrr1abXiERPXDksNwL&#10;okyqi2VDTkrOb+IMfzh527l4enx26uiJk/lcRDU1op8YX0sq1Gaul/yy37bpT/EcRkZn9m7buXvX&#10;TDodR5RLY4fY2zEEjeUmfGTulbrQZs6CVVEn/fCYxnjjzEVU+TNw89GAt7rNGiJhjRC5LI+SrIbs&#10;JcKBAAxKlmKeoGmhmBcxPWpdvemoKT+RB7SCdggtZNA6nj3/ndVgyGAcVoPhWYOmmXl9lAeZjgRR&#10;lXgVBxORmbvH6UNTs4KhuGFL8WpQm43MGbxv3PNKdX8C20wMjiNuo6NYJHzaaLrxDxwignkn0GhW&#10;K02vhLQQCwEyBgzaUBiP5ss3Vl99442LNxYvXzm3sLKOleD2iRHSk1alS6kvSibMaCFTwr+ErkKB&#10;QhUIBgpjSgHrwp2LpXUaFzGnaa+VG/gUb1TqcBk2Nxo0uV575ad7dx7F3o1+Z71aZM5CZzqdeQ3F&#10;ALlzqvJUUUEyLSWgT1IjLljNL2NpBxmFFlFbQKDmKpCNg2yEciNi/I9kRmAcCYDhJjewcwSWJZGj&#10;ekOZni5Ir00kbxO3qszfUYxBCRJKHtS4IWGZtCNqxZhT50aZaeLBWcbaEBcSRzxTD3Nccs38m1yC&#10;IWhScvqR7KQmtB2qjGCI4kQazPKy7TPwB2GXxyr5YHjlIuCHbEPuSjKhSx4CWYPJAFZFWH065mVI&#10;1eSHFqTrX66W0diIQczKQHnBwjCAnqRhrw/AWNcivRGzkQ1FpxYCIHgST8T4fkRjTqsFP5bPEA+E&#10;C2NTzF1tFCsPmw9ycpxAuLU+OpodisWff+lDhw4ejkIxx79A/nfcfMa40KPkNGGmyRhBwqhyECvT&#10;nAF1N60M2nhxpnPZiegBEGzBxKPBPWguze05ceTI0YN7D+3ZtWvvoVxWarN06Ng93MBWEzVDGiLB&#10;ZqWB5KuEnAQH+Bk7iqLjAfsIIjS9q1BicfXK3l2Hh7P5rfLdhw/Lodw4nrCXFi7S0YuGAzvH8x95&#10;6ROz23ZUave2T+2jXCO8h7hgQlDEHyBucULoIRh3L2kpmIaBUnfRQxIpigy8xZ14IudBKeJkDXA+&#10;9rDwAmaiAQi9wEXYmBsBTW+lGAvF4wgjKpf2GL0gguvv6i+ggC7aARk4JzHc5QtXLhWXHq5W15bu&#10;bFy9dX7h5q1L166fvfrmrWuXr9y9du3u7YW7l5YerkWi7qlTJ0HJBC1xgpMuN51gMuI0yKcxn/d1&#10;qxuhfKrP0QznA9Yenr3Ux1hRs4yYiebk8mNM4W1VShulyq2FixDlWQksQVxEDu3dm4QsHwl263QD&#10;0d23I8kI8v18G3KoxJMYOxCFmeHNAA2y1878wm57U3MH/CDRuG2GqbsQOenJaZxZmo6/WPe9c/ve&#10;vQdnZ2aHTz35bGZsnPgSTEONUZ0vg2yu0Jfoxdw0ZljC/2Pr7ebS7Qsb9eqTe/ZMzOxkOQexDiVY&#10;OPUg0448Coh74LSue7u0cQjnoCFkPyzG/ziUolSP3U46HMHQWTlux71y7vT83Fg6NWQFYxxcLCFO&#10;VSaD+1HYWoBWVlbaYyFs95hLJZaBcUmfH0BAIoMhMGdiDP0PbH3VzdYgFMi/x0oxRxCHhTkzZXgI&#10;etL/9o9/tnz3NtQ3otyB+aHp7TsoejzuFIkSCQdj6bnC5Xcu7No7j8Ie66gHZhKjOcUV0RO0MXow&#10;mFcQp4IWQUyqbGAM3tUHm8V7b9shBHCZuSYPShTrzWvvvD48c4ir36x3sTwv1mo/fuW7yWJ7+/4D&#10;HTzlW/Ql0FpANwPZWUBVgj/UCnqHJkdlCJajk6XgBoqt1srC5UP7T2UZ40nFslbo1sOV3TPb6J5m&#10;8vwvQS8W2xBcd0dTkIVhFoA/cTaZoXWB+pwgpiPPwh6I0HFs1N2m671y9kq6WT751Pt2zc/v3X98&#10;286dVac74e+eevrFmR2TTx88sX/+wOTU3PLtlYPH9krEApP4Psa5wBRcMdLyDKEiide/snyjWNxo&#10;243HDj6ViyPw5/vBr36COOaB2dm5Hft3Tk/v2LlnbmKGEdmp0dnts1OT2cKSU1x/WJ0enRiazqkT&#10;C+WhRxLgMh8iYjRD34B/xgVIzRb6oVCI2E8xtNMhhcp/Eo0Vbg9wXEoKgDSKxCuGEI/MC5KZHL8k&#10;AZFUPFQrBTlEiOQiZ5kwwgvShxPLyMiMBoLFcuuH3/3a7h17O712GzTU9VXK9p1bN44ePBEH1IIJ&#10;0Gcopr9Rby9evDK5Y5xuLqGshVo5BTKHCKG16mgTaJDFTDxQNKmDEGs0m5furWxslo8e3rNvz6mh&#10;QorxSDoFmfDQQun+2srSw637+MsxoZ6MJSUDSq+IM4gcXYWyRHp7OICLdc4cHkU9i4Q6N9pzwMqB&#10;fWLcUhH0OKxrQApAB5oM0NgilpWgeKp9yadNnkZqQVePU4k4SQcCLEiZkWmv6lc4BgHyJMxn5iHw&#10;oECyi6VCmCW1G3itSoXZTx3FWoXhTs3IG5GX4voKqgS2A/rGumXOkgcKwAKypEXD/SFLJCmL9ps1&#10;/Mi5/aCRPKYuim4ibMuOXPJN7G4HHwyEB7HhkflDOJSm/4SsRc/pCJNl6J0r1CEI0DQYwEMF1H91&#10;6XZ5Y3MdDSLfJqm3MxKuFRx0TKbwcI0FG/44xOt71XR0goMDldBqdazfK/qnnc5myks3+/gv1UI9&#10;OxXCET3XqeW88XAn1cwANbcL3URmw9uKxnetolJp3R2iyzruuhtZf73U63eBmrIdf33Ejq50uvHq&#10;oVoK08cwvWgrejGO63wDRmG0PfJg3P/k0897ibs8LvroW93paLY34VtbiyZno5lP/9qzM2NT8M28&#10;Hn7SrS5EhF4kmU4eHIn6UhNq1TL+RpIHUIL7DHwNXp+JVHArUdg4q7gQDdYwZS0WEmodBEGBuOQx&#10;xkyEPJE5DshrgBciEwV82bZvywi6MYuEMI08p1hG5ChVTiWGoILDY2Y0poUtiXHwBQokbzaCf+BT&#10;EgmilCK8clVDSlxrDWNyh7cD3WaTPUO4S5BCsX/bSmcHUm4sKAoeVpy86ri8nNEyY4lAr4v6UPal&#10;KGLdy/qKFLDjKyRUO0j+EB2xrEymHVg7tXC/FIrM+vJcttOvI2SOwkWoViymY8wFGGCFhJJ5bzI5&#10;Xr8wrBX/qKFO+E7o7gncGcgw8c8AxuaHWcQopCjHp7dSa3Z/9J0fnbm3GIOl0ov2gv3c8HA+NpmP&#10;OQsLD1PZEdtrZhL529fP+KKl/+l3/nh4KCkAUfF2ILuoOlObWbKRrHLQdArsBnM7wWEuKbGxeu97&#10;3/nmZufezMRjH/vQb9FoXlm5d/qnr11Zf5C20h988flzr16eOZD74HMvydhIWqRG1kTCB9widXF1&#10;JwFAReERqZP/rNVqSwulb/zg65t2J2fVa6WQLwu7FEtGaUFjzcAZ2XZRn2bQP/ypj39uOJcfjnXb&#10;7CxNynYbYpm1wuE8bHUpvovETogADeFcRs5bfgsao6lRDyArimdTNTxSYKWBH0BJYsYhBAtS4pec&#10;u3DXBIeZ0Qxl7UbYh3lqg5cNhsUcuGmc+Vy8zNdWVjo/+sdv3N5c9FkjXmsD/d4YboQsFCc7ihNo&#10;fudvvPD+uSkZy+o1AZHlfmjGnUJ5Sgdxp8FPQyntC3GXiHq8FwvePGhTgpt/BthczkBgZZMBD0pu&#10;wiH/5oc1ZGUukr/zFgOOTM1UaLzaoAjnj6HF6VcM7qbDhLU94vOtmxqeZ8+viHJpXof/HPwxlBkD&#10;3KokVrVrZrqkWz2AADTz9uhzAUZihqsbx1sMeDdU1xQGkvkJ9IvSZeBna7TuzQckOmn8Sh7ksuOU&#10;mAVf5SsDXhKvDRJEP0Q7ulsE/ApiP0XqGGBMCZCWf4SCmXlbGSOa/lUb9oA6RfXNFsjCMCRSdbcC&#10;dj1QqlQfbnSWN9f7bmTb9gJEEKYlsCIIkqCh3IFuI9pe/WwAU0gOMB6HAwHaX6mW/vwv/vp3fveP&#10;pkdlMFCvIihm9Lf5hw4P4+QZjeW6HipJHNhG/lIQCqCqEVOnPkQkldtpBOy0nfEHxDB6gKiivULp&#10;GA5ulj3L3yowFofTWN1J0YySWLtaERDgAxwhgI2gN3yQXi/CkDKdBjtYsdvpoSjpoCyKWWBEi1i4&#10;Xm4t3b/8pb/5rj/V/eiL//ro9pEc7mAahmL3dfqxOJ5Y/FWCxsKCeeg0nWlkIpgFXhEK51hpJbsZ&#10;R2scOq5dcxla86fc4oYL4skF9SsNZPyZ0QPXDGT4hKh8aZF02aL2lnHvon9rFg7IL503CilKeoOo&#10;gHGgOT2YvjPrNAHU5W83HMpd28EZlSnaVCJBgUdaoV6CmNiQamiiAA86GCOB6lt9aZO116FgwUwF&#10;HmNQEccg+KlwU20OWE4kpQg4zFhJhjRgs5NKaBJBSoJMiftgSwW5XRzj1lAYsxRyAvgjyAFz2hFU&#10;gUhoytGnGVylXL9hu0jIrlFuR3sJK8+qg5TNxLMkTARudmgP24Cw/P3+vYV8YVsaZQD0jBzEy1TN&#10;Nxpdu1iEllCtLt+/s7BUvF8v2s8994VTBye9dBIHa6EqktuXcqUxL4L9Hai1+8yPmmdn7qrcJ9kj&#10;4X4TIfRBx0j7GsMHVkuQFpT2LywtYHf+MthEBES6R3nDqwXMlEG5WzICnSxC3QQjXUdMUwAxcwHE&#10;EPirTg9rbOp6SMtQ5NH39iV4EbyV0F8ItqlAoGoIuYN7yLQm3+Kl2q2VOtIvJtJIyw83xU4kZNe5&#10;P81hieww9NOlShG8xmgJtSu7m+MAIWcqNXIqmmFAZWhNRODNEZe4JOHF5i94qbMMoro/GSJ3q9+J&#10;/cmf/Pd4LrqxvvUvv/jFXCGBN7fF4wA5AJ1FcxNSpBSyDea0Uo9OcNSxAAYtDfGjTeD6v0iFPDtB&#10;twZnMSeU/oAxdcq19nf+/tu7j37w2BPjDA0qYxbGwYkg4IOYQ/foT//j/yscyPzev/p3OXBhcnRG&#10;L5lfUcPCXAADrbJDFS9LUh6KcAIcHr2F6kBDiNMlDY4AQooNzGj6HFpg5pkOmftAdU2BRADhx4i0&#10;fHEQsYVNmu0sVpaBX/muOTuEKpuOiPBVaXP7OlX5xnJjUGQTOk9oAog17MsKJH2l7P12u1r1/8Wf&#10;/+9l4DTX+uf/4t/O5pHJ9L3+1oWHjZXlm1fRT6r573u+UbZwpLsRik197gv/8tCBiW51M0TODbGH&#10;B6reE/1iYa/9akMmPIF+tdb90l99+fbq6lw6X8NRrPkADDoazTq4NnZ6mSEMK3u/+9k/nN6WimZi&#10;tXI7xWFOrxfNHW4GYKhEVk2rifvIbuXWkS9JfxJwyUzE8AHV0EXhl58kTzN6Jnxarp5mMJA+vT3c&#10;klp2gjYkdzGR8zU2Fbh05hiJWz1bbjtvwfYJMYDWbzai2QwUpb6aT7DYesy3YjdiuKjkft0+thWA&#10;qthO2p2QWIo8H2acG4R33LwHkKp5HIYdL6N6k5HiAIrlWYavszi7nTqPHAJ5wIjNkpYTdjDyalno&#10;++COpdF1k4pg8AUZQRNPLBgkNdt+8bWVXDnNRkjqAcaAoQIhlHIIgqfhCJOSGZdE3RyeDpq/5DY6&#10;EbJ0I1C4IxZX3ErQG5LOTxefiRJuY5kYdQeOVdYQBpaBjB/pIjpbUJVJwXgRxGF4plR0dd4roa62&#10;jhbTtyBTlTNSEDdnhBYjYa+8tY4sXjKHPYAmZXxITvfTLvBHtVaxa0lG/mDDdloMGti0y9R9Zznw&#10;5L1MkEwvkGZ810jBMhlMSc1IcRilzgAVQLAKuaXvO/vWK29euAbJaCgbefrI0cP7Houl2D/BkBou&#10;pG3EGTMiQ2dUg70GWZAuDXc1Xq/XU5y23CjNDRrtaW6+ig9NzqKVX284dJ8YiPvBP72yeOetthdm&#10;mXjRerBEJwIQEkJ1/d/+3r+lUYi4FQ1pDmWLgxTXXeiKHN/ojfZjDGBzz8rtzn/98pc6TjuLcUJr&#10;5GG1lIEv42fAqZ4szASaq9gneunJnr08Mzn/u5/9HWw/JKYMaiD6Katd/VH1vDUjghwB+npWxe7B&#10;ru7hkNsNVJpFJoDX7jfuPLxWXF1lzpicZqUd8br3c2Hr+MknrMToWG40kYtFcUGHTIPploMUK/QT&#10;wFpVG3Fwzb6NFGMANj8cMbAs1/3/fun/w7rxUCtOJrGzHB8ZqxS9Dbc5aveqNAT9Vhq5r6aTTIT+&#10;2Rc+Hx3aXqCIQ8CqxugrztmMcQObkLokaTSFENzqtGs1b7VZW11d/slPv7975tAHfu1ZtEgRcrdD&#10;uIgzZ1gLdtShjOeyt9dXfvC1P/3NT/+7fA6CvLj1zIDfWd8ori48c+SpfqRNxYG16auvv7Z/ftvM&#10;/A7AMQR6YKaivksgREEDUL3mhGMRlETVtdqotnO0ENQU09gBiVodt2irG+oxA6gjSXGd/SpyN9kj&#10;AAgiCfLeUc7j85fbvesPi9/82leIKXPTY48/+dy2oblgthdP4WNBh4wwgDZ9fKO0dfrt1/Ph6NH3&#10;PpvlZM9Aq0LORaOxVMIp2V/1sMEKYPTMlmtSt/gb/s5PTt+8dvG1sN0gXcClhfyh2SqXu+0sAx2M&#10;uYQQwPXqKATbjZ3bJz/1B7+P5UQfN6loP5Vja0PYBIyTHIEk1B8l4Zwswkv4LKzVWq2UZCqa0RBo&#10;kx3/rfXij7/7w9/4wEujk+lMGJuWkNXBeCgskq5m/owAlBgntOsM04JdgZ4jzelHrAIdqQg+3Lm1&#10;zGhCbmg2nQnUvSAktH9645VtjLw8/kGGbEQ5Z2XDHClv7Tt6hMFh3X2NlxJQ9cEaOHJ3+5uN+sUH&#10;Cy9/7+dwGH/7tz4HjdLpOn/+Z3/y7OPv2XPgkEjCqPDJ5M2PECObt9xBNLnZtevf+8UvN1eLv/fP&#10;/yATc2u1FsqSKd6By2b0hbvDqDdUWbCDSjXGnJMywrAxwqJ7ZMy4OawBBNT46yu6UqEjP9QOO3HM&#10;iakjmLp0VB4DCYumzc+wL+C7gfTRzTJU7kF56zrI1P7Vl/6ERnoikqRi6Tlg+nF7q3zs6fcQfOKR&#10;lNOpbq0W15bvzGSSH/vEC5jkkrNGIdvC38fogFOYhiAhi86TTjWjEUQHDo29Rue1S2/SEd3/2PMJ&#10;3pv2OA0Npw1ttNjoNWgsOeX1reU3z57uN4OfeukT+MnSD2T6T2URsIxhk+lo66Lo4vabJWhGfoKw&#10;NMBBdfksKNJiNKqE0MXuDLZnNIoWIAxjHYYY61Q2A8ER42dNHx5wiqSCSbLBmBf9XVMMCv3QjIUx&#10;QIMNx6GA2wMDBRJogo9Lz8DQ68CnQXL4oowEEPeBuSvYlygH5AfKTDOY99VcJs8NY98IcdM4E0iz&#10;zwBKUPAY6CEPZ+aAKsGMg4A7Ec9JpPlFqTAFevUthC4ZAoKhL6p3L9H3V/0hGtJ8IpIxuO9C+4yq&#10;THLp4Z1fnrv8va/9YHHjYWPtga89tdXppjvrm/18zu1sDMMXCQ6tZMKhrTu56UJqMVzVByWPq9YC&#10;dtZLFElROqNd965V8I1v+Gp+qzadQCA26EGbe5BtJBu5frCeH+6tLW+nhzwcXyq6bjKPKiV8jNzQ&#10;qL12J5BNNWj8j4SavVJ+1ZfrJ+4ApG0UUsPVeqkaDA+FrWMHCtfdeQ4KUqHVWCiUqGTBD8jCfYnD&#10;e3bGMwUxSvqoAqP2RLplR63kyFRBRCEprJm+NyONwgE4OQBQVAgZmwIOFZlGBfguR0uICVPwL0Bc&#10;cgyzLuEl8nG53QqLhgRHpitok28x41AxeSo/zLFU99Fta9oBhkZZEJA/IQZrpJScjGyJ+2gmqNnD&#10;ai83XDq3xBuwUOqQTlsZuFHaFjtPwC1N6ZTSDvh6ZBUAR+gaAjyTz1GWUDtw8XxdYi4m7aPDEtEM&#10;pmzpuU7S10Y9QDMWYRdqUAB1eN7yaCdVoDHQQ6kLxV1OabFuafbygoxYkDsS+BhO4UVYmqRfXBsR&#10;sAJhnSjAqiV7Y/iR+0h4NRwrpgtZ8WDqjKcPXCCp0pnbB5YsVS9fPLu8VGwHbMvp4Q1cXis+aNxa&#10;e3B3o7HhhJAhXC+VtipNh77Sjr0nkhl+mQlTjWfrIOJ4oFSDmsvHZKkK0OR2ITJEIzeBwiSqk9P5&#10;9LZtx3du25vOFqjcU6RFsbhd32S6fd/uXYlY8/DBD6QRpGRziiXHbTf7TQPLBsGRCo/RX2eukz6w&#10;xNoirW7r3M3Lh/aOjeTCiXjk+M65efQM45E94/jbFEbHRhP0BVGAeVA/8dh7MjGMcmSpSU+VpwNz&#10;hzVkUQ5hCx3zN6U7FsCSBUy5iSQL9SetTqIpWgIoXECDyTJyjpMRLZMgVZsFlUnUVtSc2NWUNsQL&#10;0zWFZRBlMMForA5isc4ho0uCDqnKP6dR9r/66pl7Wzf8tFVi9nCqOzaRSGaw7UJ2gjWLh6N7/359&#10;x8HtTNjohBMhlPybOK5ZEvFfxNMwN2egLjcgJWmwVIyed6WXuHVcAAHVjM0rZvM68iY29ilm7Its&#10;QCn7AM4j6HDCmHJLqeWA6GeQNQOVmiSdP2Jrm/SULw4q/wHYx8+/y+PTj/G7FPCD/h5KOjDyOH44&#10;jWCdgF6J9/UuY47bTBhgoGlQ0hApUa6EVmP4O4A7aliZZj57hLfipOfecqXydWUD8mp8Z0D2GXAJ&#10;uRjY/My/0c7AYSNccZpeN0xzBDQb3gtnGWocdM8lBgEToI19pal+scpWq4TZEjRV+2FmZhAIbPoh&#10;gKysbbx15eL6rYv3V26tLC1dvnlrZWMZddVbt1duPijV2yFE4yBoUXDRJmZiQhUOMb1pv/326/uP&#10;nmLQExNpGtgMSuuOCWI26mCQt+j8QUlFBUV0GGMNzjmgSXxq+0C312VY1fAiyWjgzmRNwWzojVC4&#10;ogXmFJhpSWMDxagakQ7aBnexIQsVF8Y9QkgMywETaiZUunCMc+pBRC38WLE6FqOIMdBWq4/fDkVP&#10;ILBVaa/euRV3k4ceO7p9lCVhZvblcKSaw/Q/6AcPzkueSDgQNz4q+NTDwOOPfsRhlIOtRg7H0yPz&#10;jmu2WliJroBSmZEr1Mw1z9jFVpI6TcroeIeBk8GPhoeltUbGw8bTLvJJwgsR6DZtaVkWUr9xl6Ab&#10;crkQ6ZgvisvNi3ESq8FgeJdB8I5qeVDTTguJ6rbtZqIhWMckBKwOZrTQq1RWLftSTRHBtUM5Ouyv&#10;VyrxdLTiWiiaBKIZBBYNJsEeFO4MbVXqFKwhQFKQTjZUkL4LMYlLavS5Qu4M6bxEYeDKEwRpJfWF&#10;jWqyA0wUhVn6PaARHDrQTqnxYt16m34vdSnWp16IqYtcJEM/UHKGIYZhogBbIrN5mdhYNplLZyZH&#10;Z/fumNk+NbF921RkKGLb3RAQFYeCWFHkOvyf2bMRAE0jhasdql4tx2ed2aVWE3kS6SqEXW4GGu8o&#10;EvKglCpJoovzeNDQNkwiCZkNoCiDC8g3yS9+HnNJvIFc/1Cc6Hlk8y2Bob4ABSUNA24donXiZAbJ&#10;LRlsUerDjcJMKdloSBXUqbejBSDvihTaQfeY0SVdhA/BnWvRlSa5JPNGbbaBphJeKdFo2O50ZIjK&#10;cASeNnVWC6gBWaP2kSIimbSiBxFFE4mGkEvyxLnMCWs6PTSiABdShjHEYmr1zl17p9mf7lYaJ546&#10;ojEuqBngFMy4Sq+JBti76CS7Bah0wMh7xC82L/gozFImENPMD8Op53yvcrYi8KcHASDOmfnaubdX&#10;HiweOLIfUEI0fNANDTBSt7Mx5dLzs9ffaLaC8/tODI8ZijGvRs1MsksaQPooHhP31nRKVByauQwF&#10;YTM7rBtr0Bz9GfRCiJZUlazvwdfp6Bjll8GQrCL44IPoqbwL9xC6qb5EVPZV0H0a2IsDNBgtXdIh&#10;Y2xiuuhG6DqMxxQrPCEVCQVi7oBpGHDw6RL44L5bS6XTb54mNKDP8ORjj/F2xWbzjVd+vPKwNrk9&#10;Pr0999Shk9NjI4m4zVQ5V7axVDu4Z1eMNJpGNy9JC1MLzOQAXajqwC5hr0lC1r9w9szsaGLfkflx&#10;BKvzqQMHju6ZGcb+Pel1x0dipYb9/vd+MD3C9UClhd7IMU0uZ0R16IByY5VlG8eGAXtLQkuQqZoK&#10;xbKPIEE3RfWgqQToJu8vGmD8MJi/UepiTcF7SoQQVhE3h/yHBJLbQpSQDKI5nsjv2XMQuLCrA8jm&#10;c5C6depw01jfEUBzZoFtZl+4Nrqc9GDoQ0PHMNLD3PYeEZ6AYUBYFgDXJjTVcMw5fHWBgrZZZX03&#10;0SvWgJWRE2vYbXwP0FvT9K4OQyo74jYVFAsALWOyBVN48zE5XAiwUAThwyi8g4hBJkaFyLAYmIGl&#10;OCcsUD1y2pIVK82D8m+kebrkmSwPo3oR7NEwZi0Qg5mO5RPDLoinU7k4/Q6Iw/5sPJiIRHvwjih7&#10;eJQcfHWOrZ6AJ4BdrStabrwp9ZLmwCCeY6+CXD8noKTraRvXUbZqbrZCZy5cmp4cTXDC6UygV41r&#10;qe16LQtZKYa9APzUseJX29TSbJWIzCX9SNcmGUImqebiEjq6MGiMBODZKIckqZBNT8gaHp/dKF6p&#10;LxWPbZt77OnnoAEFmZuIgjjxySGr8PEJkrSxOUEMQKmijGRC34xIaRqGCBuq5zYQKVOTTzUeHDLe&#10;jnM2nbIZ5Gg0Xj3z6qYTHBlyM71wLpRBdz4Rb+MK6bXsw8cOxHB2lApYE1q48SphBZoJcSpYpjOo&#10;J3hP1zpz6fLR6amnnnjv0OjQ5tJFvCVfevF9u/ftPbgNvGVqL5J+u2fRRa2W24cPHg/3YYP00dE1&#10;+r+tfjQtBWicqpvQjhkwQHLNYycjIuv5vWqZHr3vuz955/W3v1ev3dna3ExGONhSqejWicOH9+47&#10;lk0zl5OLhpOwCKWr6qL7hbQm7ReyDuxzE36bA7rT68apZVEmQb+MNdju+JkMoZaBH4f+GjexkJ12&#10;uxtAew7EIk/+5zguI7TrJfofeO4luulIsPdsFrKNAH+nTX+OlYvCEaiVMld4iMBM99bXrr59b624&#10;tiF9m9F7S6ulmnftYXH5/upmsXxztdxuVqq91M9fe+vOwzvAsPTp791bW7i3dP7BwxuXX1lefZCJ&#10;hLfPzzA8b9uRt965cmB+dDSd6uOQQASSV7FseBnKYOg7gv+XH7J1T+IRNAvhssm0SyqQLCGddTEc&#10;HagA4BLTj6TFImFQ1qEcbDmDwl5ry2bhYC6L9925u0uLCzd/8wNPPnbqRcY/s0OBFoCWhUKDpMHD&#10;6UyjUUZ98Mpy2964t2PXPkY3RVRifZM1YJOCTUK9HwYfpPFAkeXgJOex4mi7vPbWq0wNMFnh2Lcz&#10;COBZvTxuOazRVKze6SRTWFvXKXfRQdg7sX3XiUNMkwB65rEGluc8eiwAUiB0cgQ2CbZxf6ZeoFfS&#10;cCuNVqvi0C0AtEYviBCY8gcfwhXatOe27/CwMyM6oLYHd4yRefYeaYkY6KA5bFhh1UYEY5DVkx8T&#10;jARv0VAg+Q0zCpGWkhHzzQycXr+zmrTcsUl0JiNddETQWLasbD4XZoqPDA/NGbJMKI5pEpJ0z4Fi&#10;Rr4Hezh09dIFODPjsdnCRLrsdC6+eeW59z8bycCig0uJ2ZAfojXpBI8WaxKYcbQuXH/sxvWbx48e&#10;pgzhVlOzoDZuGmBGdZ60gYIEJ1qmR2IpMgUSPZJohq4UJGW6St4lCpYZRAti7kZmSiWhkCDNYUjN&#10;dGja3RaBS9yfbl0mYl0GPmR2jcKVkcFlp4PqNwIvn391rbGxXO51Sw8aja01ZwuSzlZxdWVxYWX1&#10;3v2V5YWN632vjaft9P4DtFbkjiKnZVBnVoDpqxmigNhkpOVqYeosCMbcWCwzMTOZyjJOhIwpGQGz&#10;sB7D1hl5zHQibiIUzkP4Lt64HktSPg8D+TNlaOacaDZTXBgxDc3LYBwU9CN3TTTlNBGuCK7EmhLi&#10;yQfBV0AW7URM7lQbM54uK38gw2GEX43dLV4QNCiUWssnCjFPBUxKOewaOJs43UCBOOlgyXBks9S5&#10;d8wIcegQigdtEiMtJ46NGvncV6nDGAyRm87JYo5y/sX5zoEodUsmYSl4jYUaW1JPlWsncYUuw/Gq&#10;U57mr8xtQaq4ga16AJ41ejtMBsDWItdi5JKbwM8jWqeUmPFvhBDkWGU3m/VG7fbS/TcgNQc2l6PR&#10;4IN4ani5DbY53C4FUqOUZpuBUq4BUBitb6U3AZBTdmM4Y7eKhejuTcLicDnjlYMufttubWIiiICa&#10;N92rx3ppN1KG88As4nAnvj6OBzszoG0U69LDXms5aRlGXy2wbDWmnfBWvVeYQQQ3FC2CN6WbXbqV&#10;S3aml3Ow9fFP+Oc+/vy2QPkXwcK8f8WtDB/wag+ykYmNUGLG+tTHPjI9kmX0u+HHHsJr2pF4sDE+&#10;OT5GrztU9KXJ+Tgv67405ncMJ5sioWsyngrpODcIHAoYWEqdItaRm/AI6XLHc7521Zg9c7dJvLa0&#10;ElialJskfsGCr1OWaxjtPvKMQenR6/iZzCI/ozst5KHr4wYslzHIlOEIJzdqPlV2Ln6vRW4suTB0&#10;PfRXtbbWW75RTmhwWZP6o/+l4SAYlSSZ5BnGbxhOEymILg/+Dn69cZHpmJPlGXP0qnFrMi3FApTg&#10;WIj0ExA75AeMfD7JBKAEVQeAsVPrMKhA5ULjv0brNcGaV4qJAA1zssrgeRHyyEGbwlSSGtg23UV4&#10;sYPJU2YZRPFgZac1jCNbT0lADmagqmutH/3k716/cbZeDjNcc3T2xPA4bqCMTwC0pTr1pZZEbaxq&#10;N3j93r3/5Q/+KE/FRcuXTKuChQV9xUEJxwc3E23EiGpJzVtutBgWBHrwRSa/zKVS0LZFSKxUmo22&#10;mwkg6ZW2MhQSFOFirJh0f0DRMgq75L5UIJjHyX7FWC4MbG483+p65Xs/+8Wnf+OjQIUdJvYDKF6F&#10;A07ZL2U3YkU7TiXZDJx//bWxAydjcS8RjjC7lgacbQZrwW56mNvOljN9IZHn/bBIVF8bKYrb6507&#10;dxdWrr81PD32yY9+Cqom1FVjjYn7GXNZxq0ZHBaZ4f9/5WYo3KShA/toGbfh/2UgfNSj5flJmdf/&#10;4de/9+aFs+95/P3PHDvFCkLUQDUJVrO2XUHR3rWuvPPTa6VAZHjys7/2hNHEJ/7BLlmXNYdYVEak&#10;RvNNxG0TJdgsOFiLMTNgTUItNvWXmttMvYj7JO0khT3+wPGkf0SxPQDdBtQ5/r1lZLp4ggMi+oAH&#10;x7MYAF78pMFM9UWK8C2DrBnK5CNyyuDvvL0BnlQ9UhvzWLlEdjLhjJOYywba0E0wXx8QPQxLDlYC&#10;cz3NhsoVvaNsT838ID/DPjWvyc1/VIcOfkad2upGh2F6lMJxqVV5LM8jTGCF/VWa0UDDe/Xy2+9c&#10;vN5oljkU+1FrdiS34vnmRsd37Nq+b3gKJyymI5WGMLTfo5eOrdggbfBqoOdtZ6tcZZIwlhidQv4k&#10;m2dcHfQW/waHTdH26rUNvM3WK1vrG7S0pUQTKIzP7Th4fN8e2d52e3/9N//9s5/9/MgwStBhVgqS&#10;8EaA0pgCiykhepuGejR6pipUm5SNqQ4rWxUWKos+FiHo6d7yb0PPkTfOYK8FO1CQSfi4jSLz9n3l&#10;TY+uAxUUpDNmdDlX+Dtkb1Yj0R5kkClpsWCo9lmQzNMa/1DhC2K+oBoTSKbgb6ALR2qsyRpeGWwC&#10;1IzXx45TJyEsOQIObBR49oQF83FYeMjZkrdKsEwLD5lSHGLMw+VBG04W21ai0ylGdwWRsNMpBeh5&#10;SMSAT8TrD+yVOQFBFkBdBdNrHI1JGzzcNEbICuAFuVem+BT5i6SB41xyQgYNHzbVdb1hB+LhfsXu&#10;wrSoVeD1eBlWHfGKNIZTnPhjaUIEAizUAAmqpywuCoFFhBRJSUxKanBArT3uHpMrwIsgFxUxZYwc&#10;hfFSMDYLxpdRkCrpq4NLcKC41chmaTl5NTuc5nHTidEyZuuKHKeHSDrChmVVC6nkKdNAauvpxyd8&#10;/XVD2iKGw91O+bAtosWqdJZPR1uevNmkFWrhEKd6mCRIoZ9IHgOy4fVVwAlfoLprYhdqBNQYqaQA&#10;YaZtsOVhA/FbErwmHzTyqby4PqbZO9BbRAAxaIvW2ACp53Bp6d1F6hxs6gAHF/mXBkqwj+QaIfCS&#10;nmJKzsS6jLoGMdyBJK7hHVRuK91vfONLLd9sOh958slThW43OZzPq/InT+wwyS9gkHUlUjID0sxK&#10;2b7CwJ2Ay+N7pujldnEcsI7Uj2Ul87CUa5qOF4sTPREQJXYKH2wQWxQl3ErdYopBbphC1qo197/+&#10;yZ9CTUwXsl/8zc/lZvhEvIR4T6ICaZkBSUM5J5fg+Db53EA0QHbeCBWToQ4i4aDBwP8zesZhZ4b1&#10;ZflqJEejjIS7P/761395fXHH2PQnP/Hr8XSYtNaIfxm0y+e/cOX61//2/2jUc/lI/1/+8f82gvUU&#10;9h2sDSrUR4GX20hewcMlpvNFU9tobQyehWn8PPpjqIL0tNTcGvw6IwWUQ0QGA+o9+kcUOPOPwfK0&#10;9/n97COq16OYP3jNQVimlVEx8YE0rO/LBtVkgmfB2VxDG72HcZDI+4OmNz/Tw27O/xf/9b8ATD91&#10;5IXde+dDw7F2ufazV9+4ffFXv/Ubf1iYHKPAQU5b5FGLqbvu5qbzja//j2ff94FT8zNgWGawiLXH&#10;8H0PCo5fsyrkytKIbjmdb339ax946dPJKKzTYIeeBLVjW46zdCDCQ6m7F97ZNn+U+bNMmrKlJwEM&#10;gowmWEmruI3QtYzRlkxaCwPmr2nZGuj5EUONPq4pcioNSfxkpWhNS6Put1PxpFtu0XlBP456MZ7J&#10;onIap88kbxbDHBxQTRWcDf9Utsh8a7BsYOGVhBDl2CCG4ioXTrMSeHe2/IDjkI6D50P8EsZp5jgM&#10;xY8k1mRHLHiAM1ln9bAGMkHAqzX9iWzcX7cDSTA+gwvojOACWI582ihqOfLv0UI1m4Icm88kYNag&#10;ikKejW4t4xRcCRf8KDEwm07DCuY6UWEGIwHdFk+AP7RLQfctkl+GfqG6IAextLVZyI2M5wJpGkXi&#10;LPQalXoymka/XjJ8A0KRijFZZJoBCOIni5PnYvIQjdsP2oRcZLjbaNVana/8zd+VK8u75g4ePHJ8&#10;Zsd0hrlZPh3PlGBBCa1cy6QTVIZqCQtu0yGFQTcfiv5/1NECZxZduCJdCjwvPTcW3Sw6f/EX//kz&#10;n/sDDgjUv8W9rlTPv3X+XqP10WeeySdj4WTGira3Nltf/943/uVnPmcKP4QtzLXxEJXTSjYaz1Z4&#10;JLo/Ke4tM5h2v4a+EG3WNi0F3QSQcXgcwWCx1Pr7V15+fGpuescUZBwR6Wlmgdi6/fLmSjaTiyaB&#10;pMirja6fnIfQjSnht0sAbOBtRcKtc6b/1qWLY9Pz+QTlpgtR9avf/dux6cIzJ5+ThHvITfDDDnMw&#10;ja2793fsO4C1u7YALSPKH2YzRDyhAAc5qpPC0pOyo1EG9Zm8L9Wcb33zuxMHDl96+SfdVnn7zH67&#10;VTpx5PH0+BgKAgWMMKAvdt2VVutX//SdL3zhC7RgILjWA16GOR7NgrFmPQFyaNjwdEB9aDg5dLXR&#10;GO7/xfdeji2e23XyGZlMlHnW9D86jXYr0ktWnRJTYoxr36U7fn/xd/7o34F8edjoJtPIPCFE4nFG&#10;E2XcDm0XzqKIHaV7wCc6e+vGr3754+rqKvethPYdyYeVbTprUUZOQ+G2v4FNbDsaPnnwsZUr51es&#10;+og/0UIuDGAiUsf+JNaJf+aF980eOozAx4Nq6ZVv//xjH30WGQWDr/Ta0ABZjLSRwr4swmHRqMbj&#10;0ONl1JBKL5KApRdzuKeM2Yj8VOAmY8JF+sCClGf6uzxXFgapEX+U9SE7CPnOfe3W6rk3X/mtT34i&#10;FSb9AGnxuCh0TcIoelPi0ly0Apv1/tdffzOydOsjv/l5Go/pZBwult2HuAUm4uCOBmoJBGFOKiP2&#10;jRmv7fuLb/2wuHj+Yx/7wkQBtg36h/BHWfHqvkkNjXy0D7ut94M3X3M21z756c+CZFPyMMkghj4L&#10;Wyc4XUHDNmj5lTwojPD8ker2vv/WrYUzr/zaS5/CGw1hg0BPmBm9ytfOn77/YONj73svtrq1duWr&#10;v/jJp5780O7pUTtE/s3uVrdZwIfTtlD6J2PkFoqYTAxCmahDM+7i1Ye5kH9sdsLfBmjUvfv5lWuT&#10;nj23d0+MXkXUg8LVAIFz3ITXzs5M0DJA24QGVLXhkT4AeqG4W697xa32P/zdX1dq7dFc+Ld+5w83&#10;mr6v/fV/+OJv/97YUA6xDPrf3WjMs2v+LhCcX5xv0BgrsLa09aW/+/M/+uw/GxsZwqsxqXyMhwgr&#10;jxmsdsQlx0ZZUZ6qUhplko+ZNoH/NFBNFSYRDz5ly1dnj2o4hP482vJ+2BtkU4xkiaofcNaqbqzP&#10;jL763CyJJNVKRFTuLHkajJk04aVctv7kL//TjD+G2RR1X6XVLLere4bn4pn4cqXURxGKvB6qI3ZW&#10;Nftzn//nWeasvKYXHUojgcFAJI6lnCO0AJELGBlVI0HSh8BS5JZlujh+RPZJoiWUTOA1GnBEJ6d/&#10;reR862+/XJF5dBxR2Gd3bnv6I+9lXUXU72QCDfMx8GW1YvTplGnjzwO8wPKrq3wmHxObGNWJrvoz&#10;9LFUhxr1c1rW0uMDlin5kmNiPpWM9JP6IgYRQy+aeXo2CG17FqvOCAMHc66Ec8aG1eRgJDm8L+EU&#10;XpFKbDglULjQ9GCSBdDQaDrR0+IVVKGD//P6HJJAadxnPADI2Qw0TJbCuQD2QinKj9Ihk5ErhCqZ&#10;D7Lz9WNCcXkdHk1S83+i8JM2WJ2AA6FHP8/SgXQNC14aLwSzBrq5D1dL79y8/ad/9lcb5WbZKcaK&#10;Q9GhVtCproNLNWAI+8bsXLtSbsZA4oG1a1t7A6kbPivT2cz6chQWa6Nk2NsDtTVc8Zq4Ulc3c/2h&#10;pR1J/B9G7VbWl9zM1J12sjnRn74/vDnawndlX+fhneC2VqA+nOwGeplSoB7McKmlYf/4nfrWLs/d&#10;aIxVD6SsK+sBq+LOhtOOVXgsuVUamgk141u+Ss4XL1yd2Np3c+rtkfDQ47Oz4Xg+SIncd6RWQuaI&#10;FlFqKDtmpNy43TwtSmLpE3MTzTICUtB0hoiRKsYwhVQLizyNdIfckZIgJtkU/qQInxxYJO7GMlIJ&#10;h1H7IsmhLGY7sTFoQgrMkr6vniU/rB8jUWOKlrzBzCTD3VBAkXiqL4zeGfUAajcselNEafSQJieJ&#10;PiPT8ukRe456HtxNJT2OKBUUoAKwMamKWUwUd8glNggxhFH+x9e5HhaimUVtk/jWNTcEdsPAmixi&#10;+XQGkKJGlYg47AzJAATSKDDx10AZfXrOZZlDkjfLWU8AFkuK0Vo+LAkWPDjoQtT2vILEQUwGA/DH&#10;tiTuMWPFXdJqJg8gskBObLq1ju0ULX9m0ANLDe+Yn983uXN7vjC3baYwPjPPePrQ6BSH0/37i0cf&#10;eyKluovYz0OR5bwZD5HI1KPSHRyQPUb5Z0SbRAKiAFYbmZRXHTo9R+ja6GMxERhihdOKN+KRcD3Y&#10;gQKQBnkkz8gkiMKUjAa50k5TL3P8dQLVreKd++snD+wPgEJ0e2iDUVkzz2DkDBCogFfPCKQ1PjSD&#10;RXwWOVBZxgUAWpvIbEiNgv/gBWEaGiiNxcj5SPrfczdWVr71/W89uHM9lk8c3vm4+i56SRYbl0fn&#10;25yIpEqch2q2G4PnAdOEv4tsYuAD6bvIsk08UG6XJAaofvv/9Is3I8ORF9/zocxYnBI9JLYVsQ81&#10;UH+XoYtULJXO3b10o1Vc2Xf4ABwU88YVhaeBxJtUvXXaPyrRqaIttw3tBgRQt5rVqERBC0zD89wv&#10;rqrCBcsDHA6pOsbGvMaMwBnER1C3XlDHjDmkjabxu3OsA3hlUIUO6Gkk0wNo7P+C2AZF4yBrVydF&#10;vy7xJv5i4KQBw04mkoOXHXr3dwnw5gOS2WlwnwybW2TsJmkWNrsMPTH0YOT8DOxo9EfMFI9BZ/oO&#10;44hGmNPs67QheUXBcMNe3d9uOq+8g3jauUZ9g3Ghdm+VISgKo43yVmVtc+HuErym8ZHxcK/fbLXi&#10;jJfaAHxKf71QjM0P4CfRmw4U88T43GgkGc3mseeJdYKhTAb678jo7Lbc+PT4zFwuPTa1c5b7LVzH&#10;aT28/aBSLIdjyJe5py+8duDokzPpBPNHGKcKxmLB6D5RsEENsJ2KTZ4DGsa+U0kvSp1xLFKrSSAL&#10;EZLhCXMbhTJoRbGu2PJIoIdSSOMREDUhxdqD4auAZ/yXWY20o0UbMaKH3C6pf6ADQPhihXAbQLPx&#10;UOlYYaSNiTaosXnhOEuQxJp+twAdDEz8WroUIZqa0tZj2UiyitPacHkEUphTVkZvYJFUzCw53g7p&#10;VM4+Fx1VJE0QlTHxlpMP8I6zmZCu//TCOW0aAoguiQ3OZ4TooUFFfQRRQBhUoSPPXFCHLrzwSonR&#10;EhnMqmFVwKhXlDA8edVINCeojZMhu1Z3WolQgrIjmmEYpIvUjraPDOoivjRDecRKGnscBAhqUL1z&#10;xMOAgYsi5ovALPaL1a23+gxWahxIch4iuBHnaFyb1c4xIc4UPmsGn7HQdWgyIMScPA1tXpn+rMxh&#10;zMbX7eD8IqUgGsMw4uYooKCcZXmy8zOwNi9Y0U1mnWDLzEchJ5D9MSwom16lIgnHk0w8KdgUGxGE&#10;5nFUi06UFq+ugasCxFG+YGAxPIXVqVWDOpwIDvxhmZFEjKkkOk91qxklW7IyRosXMJ3xC2aWkZXg&#10;XcyG5UVENDMjujpb6T3SC0UI29jDYGQGkNvpBRNhzj3kahTYsVFlLVMGUrIY+IkDAidujMzWHiws&#10;3ttaX71Zbm8s3V66sPRg29AU2RLDR02KIfmui6oMltFaQ+7IC6KQqbc2TSyhhMYBnM+i8MOPmfgm&#10;nxmZDJvhR66QcVTUXdkpDRPEDJ2AEMIyBtQg7WZ5BKxGzT13/jUvxvBK6MiJw8aEhFdjkLDFDu5U&#10;6L1INU+JhHQn+FYBU2q9kUYwqMh4UlwVc9ttdfJIReRLa9A9Ia5G+o88lcOCxDGWvPTW2XazuP3I&#10;sRydeWFiQDNk9oLG7r2zcPP2Ciuq2o1NTEyOFIZo5vdhoLDBeWUWwKOQyzrn6XPim6NQT8eMrg/w&#10;IAXnAbyo2d932yp8l0iI9BLtTH7RyP0ofpploEc72EfqTAyKPPNF/mL5ivgv8nda3OJrGf6a+ZXB&#10;nCzYFmsYw13p/KLMxJIF+eCCgVSVaPFs3njjzenZg4eP7EeOjw40Odudy+/kC5NHHj/JGYfOC+Ea&#10;eW3IJUiBNhuVW5cvIPc/tWNMZzdSZdhCK4E2qojadyTZPCtcyDqXr1x/z3uOx5PIzvf4MRoifjT0&#10;A0iBI8fhjEzNQOtMDElsGy6KPh0K/eJLA3ZEZB/EWc/dY9wBM3oRwPmAXLPpAqqQlsGfQYjyvLPU&#10;g+J8TtxmXA9ijz4nxrJB3jQ/XgCMDzOCKtEcyIkkA9xnM13OrVCKgOaJiZBw4iiOwbaoyjQxanAo&#10;TfyZs5L0UgLzhAiDlcO14m6j7of3l3Bn0x0B3NHoDY+JXoia9yLSmEcCzYaLDEHdgYXNclW3mABL&#10;iFDTol8CmmGlGM0NLWOzZZRfDfxQTY5KqsBX9NgN3s0HYYFJDIjOMVtJAh1unZ4ldamRd1RAYNTI&#10;jDIRLZLBcgWby6vXb1y/f/UazYTZbTuhTkK7AK2OCBKVD6/imBiX2rwaN+XmS7SbCyF7JCFhGgum&#10;vEkq5K1MkQlno720Vnnlndeivc4LH//0xPhwVo0GWLfM9NCpNgFfzmMgcZQD5tSjJBsAZwRMSc9j&#10;g4ofLpkDTdug2wY7CcIr6VTbuJ6+8+ob1a6TUj0TK69sxWNDpKxn33o1xfdS6TrTDV744era0qWL&#10;Jw6fEINSU7HcKFMvqBej9nZA8YRtwh7h4bLGUOmB3MX4ej8iCNgI0vFkhdBa5y5e3DGWz42Nauok&#10;EmX0jeebDnewhQlk4yE8eHW4hgOk5WqiI+1Hv0o9GF6iyQQadHS7PzYyGhV7EB05J5SKJSPxc6+f&#10;np6ZS4a5Pm3FHpyCvj0yWgjC9sJ3WKQ4TIzgy2A2xO5EGFPujuxcfpgcHewGmJVCfmFxgZJ7pb5B&#10;tg6IgzB0EhF+nqUI0xHGosjGfvTLt6OV5X17H+MisQIWQN8J0OQCTqcLyCr0nH4kEcHRA9fdZA4D&#10;LfTTu6vL5YnxxNTcQTDP7NR4VPqauVg6NzwyEsmPJZPp8enZ5kZtqbi+b++hZJx+YQA3l654mux+&#10;NoIUOUiCWm2ydtvcYd/q2qZbtKuY3CeG7UYZVk3KacYA0QTMcuw6LjpfvuhICgAqNhYowIIqtaqM&#10;qEU0SxaL59ovfuATsVQMa0HIH6+dfu3w8QOIbZH/1J1+tBCOoYtrQhsVP94DQM+MbLH+Ax7Vqy1u&#10;FEytmLVwpxbvV+KRbB2DpkQMPT4sPLl+7VxhoAZ5FxuDSEL5FqMTWGz4L5x548Thk+Lswg6NwLUM&#10;YSJFv1D6b8yQdHrNVu/Nl3/Jmx177HDYDYEqAlICBoD/0b1PJyMUW9SDOt+tfrlej3LmRgJlFHv6&#10;/r0Hj2BnzxgKEhSUOOCy/LgNOsW5ATst6MUiBcxsM4kC4+VA2wnskIHEJCzMa6LaTORAKxjxMXA0&#10;6MYoNUUbVXdrs3vj1uvFulMqNZfWyk6leme9hv3I8s0Ht1YvF1eL9XrJC+bvvPH6kUNzYeAwlrP8&#10;hQe2zjSQSR6MBLaGn+SjxVAVNUlzpfn9n/4qBploeIZhKDI0KGCbW3W3tTY5oUjCk++D1Hu+N8+e&#10;3bV9nLQa43tSDZnHZMB+kFSU76tUGoOdc9cuM4eOTcfB3QdbrnP5yoWj+w7FomgI9hiGDrXb+DEz&#10;Ko7DMCauDN8T8Kst3/kLb5946mkEELjchuOE5RiOjHAXQ98WNDg5+3KtXlDgF9FedH+V6iJxqh5U&#10;iFbaTlpLnCc3RnVZNFokBbTRCJhw1CwnxDgk0V7WOqYvopyR0Ad/CJINTc0evOo33jj70oc/tvvA&#10;8YltM+PD27fv3D5zcPdQPjsyPjUxsWdqenxsYjSUGimvru/cvRcJcvgm6lyJoFaTTg8NGxdrITJD&#10;wiAQCpmtEe5vxP2YoZkMxfCmmf00bQyH3BJucuf2wq1+owirGxvCw8eOF0YmOPyCASY8RFwSw4ZA&#10;zTATS5pDn/ukKmYwEchxo33BUkcyQCYw5EjC0QBzHJA19I59Q7hRvZviqhZkQ9f98K9BV0IprGFN&#10;YkOyDFfGVCuQmXQAReWPx51hToXMmRvGEUZWCVVLkZO83cgrKwEEZ9QAor7IWcxNoDc2KEX1vIwB&#10;OkRBVhLgof5nMiX5BcNuYQo3zjS6n3tFwBgIUukMJcU1nd0Bvmwxw2icAGjNMnfSx02XyGRYx0zv&#10;8yJd34Pl9ctX3nLKW81Ye4jmjC+yEm5Ob/XLvalMvPYgZAu0b/ubwwhVNiNwmW3kxrOxKu21kIMG&#10;otdcmMVOMDJmt7aigbGiFZwst3LdatSXvx/3Mo2+m3KG1rat+0rjofJQs75sTTZjcChq2cboln81&#10;ka/HSiN1d8S32QklOq1EZq6+7lZjtVR3D9OjW7mNEWt49lg/WIunS9F4tRZK+xvbI7nlVD2HnMqx&#10;3buzsUkv0rCijmcX2Yb0sIBIRibG9PmzyB0CeDEwzL9ZuAx9aLxFzwmiECCFZCZMP1/MN+igZM+m&#10;2Bhmt0QELyB9gi5V3hT8KWNLCopEWFQqE1Kzl84AWYIgqmavjJuBcXggjNZLZkEnBXKrIWmmANVj&#10;5ywvSLKRp6mkBBgVF964r1EzHA5TDzDTGoyrWGUxMVcbwAyKC8SxOoxauxjCrFdJG5pRal6cljgL&#10;vYT6jNhM1ANGqFhOzRoLJWkTviY3PS1HSD1VyEQy6KQD9mBh6Sv/+I2x2b2sY3sTHpsmqVBfrbVa&#10;PYQKm3JbKFaj3/7bv8zP78pGIEs3JfyuKoCbwNshEgh3Bik0E0pIwd22zGt9/eGpuV3z+589cezE&#10;/Ck0Hi698dO3L53bwJjH7Q6n09CJEwlI9NmD+3aOILRF2S9hJhOhsFbh5pu5rQGmqUwFaJm2Dqc6&#10;1C3usFAVtiKPjuO8X22hqChVmq5XZACCKQNci0UkafkZfV+6t75VRY+wjau7yuZBtSPlbCImgUhF&#10;Wht+ueXD6GGhUdy7YxvJsmI9RyL7CLAcvVZkLaRwC3eYUAjXEI0jOk14inEiYIEaDMZRLjHViEYL&#10;mxRCNjK3/I9MMRiqb9Teunnmkx/6zMefex8uQfhl4/9omCBBZ70tJ3TxL3GETMqsgFRelEDyQhYe&#10;uSf5JSnWQObZ6IZIZtvcm76/tFZ748xP/sXn/mhoUpiavsr9URbu9ut2MJ1ARiKWSM/unH77+msz&#10;03vlRkB85N6qRTwoVk2GrcOJBFfmHtXVcpJuPJ8mOeXzsw34GcOJqHBamGYyzxjBFw8tPvIy6dqZ&#10;Lxr0Z/DICFUOCld4ChnyhX6dym3ExPIBxKbqXAwd0muRGfmNEWHHeq9BGTwgYvBHHflHNZ6WyIDz&#10;ZT6/tA9YhxUjd8gP/1+0OwF/irLyfTcvxl9kKc7wIeU0AZfcHUTDjHg8gghNla4nmlRnhuxf3Bbe&#10;RxwyDW+5/r/+3neu3rlew43RDeOi0ahvRt3gZhVDtRZbK+H6bywsnD77cnbb4fFktN9oQU1lpXFa&#10;hqBiNAnAFiac6aFwZnScxRKFyiT6WMBz3B5JVhqLih5+e8lwaGQiMzE1vW9+x4HDx588dPy9z5zM&#10;pRM3zv/4Z2+csyvt8NDczu3D2LKIBZGS9ZruD3UFDWxY+LwskjwDwE5sFcMLUKdR3QHgIw8BbUbb&#10;9EvcE75ogDbhFDpjOahIOTSLZGssMSBunmauCBe9GjGF/hhrhntomCDS4OMVPF+zhI+2xMDRd212&#10;NE1MzIvGbY/9QinB1kaKhEElE/SoOeW5BErGyxhXddkdMFRPyOJfbDmpPtCfZbpTfnI2EQuKAhw5&#10;qmbSgFig22liqsjLcZFESOn9S5SdjDcQSmDnYVAhMsK2YmO9Vyu1kI2Hr0EFBu2eX8ePxfQADe2F&#10;klKOoYbKRJ4HhNaqqW4Fehd0wuuCrks6Wp4srAR6G9xVDmmipdi1sm/QycKweiaKVo/itjwQDPdK&#10;v4DEjSGYkC/RhDSZlIGP+YvEegwLlYzGsaBT8/HBIirgCJuRdDyZzmHh6UIKirIqCcm8Hq8A9MmR&#10;D37EKjVdWfaR12vXAv/7X/3Z26fPXFkpBcP5HD10yhEyFYZHvI7dYBDKFwVyQpxbx4oZQ9NejIpt&#10;JxKNugI6LjB8IM3HxJseNKw3NoiisRkH4JTSkF3fc+jx0I1EEAgR3Gg47jGEzNiueRbmPBLIY/h6&#10;fD7o2MwnDra8ani+53Rbxj0jjIQgnVI5FYhVTUmhKMc8ngHuOemA2uTUyeIcxA1RmtikcB/DsfTi&#10;7fO2FYYu3XTrrc3VMxdef/vq2z997czZCy9fvvXw9trG8mZ1Y7mZyxesSASZIY4tu9qSHB4Ahzx8&#10;RAAQfCOWkwETWXg8aslL65zQp1ZXnWfNeoKNCHhq2kjK09gyIXEGO/6tcunyzXu1WoWj+tCBPWEm&#10;awRYGctIbrQY+jxqNoXpK0ADYTCcJaS/8JVB7GUT4eMEGdOwSgnOXCFhPxJsrG3aTQfheRJfhj7S&#10;6djU7MzlGxcun30dmD45mtc4FLyZDipP3oVrl+7dXiBN4z5eu/b22Pzx0eFogD4fCAXREchT3D20&#10;V0wCowfBW5O/Dhhz6ksbYiNrw1DmhcwyV0uoHNCZB+JxfATT0h/EYckaEEBoWZsBE4I5pyeLSnCb&#10;4W/qICP2kuU3DbMVIFgPQma+3GoSboNKDE43poD8UJ8kXkY3u9NPJuDoEIFu3bi2urK249ix8VjK&#10;D4W416s1tyLZkYPbZmG0mZrURSGM8TjPDWSi8cu3b8+MbR+fSus2QmQlGaAXC5aq7iZqr5oRxTEN&#10;eIKYef7SxU3bmk7nU8wjErRlr40LkJF9alcTiIcQl4SFESQAgAbe62YalGNa4jjEA9PEtY2GKfsK&#10;uIeNICydVA12PGz3ikigOrJcF7wdsBZkCN0jfz8SQQAT00NoAn20wvqk7HQmWD9sbeWWZqaB9iqM&#10;V5qvdOZFCubjGCUH8Xzhj3f7jLGBdvEDmjkAf0RAllTEJCRiGUAcIy4Zx1sBvcQ9uAnQjWncmiAQ&#10;8FfbbohxFglV4lEtKRUh9x0H4j/ogtUAcyDYQcXpMEcn+htCp+2WNA0oubFtUXfEAHC8IFfIcuXm&#10;MGahCXiuhyhKXggeTVMZIS8CiUzBzUAQ4Y5mS0h2nmiqVtpvnb959vRryUjrM5/+7PZdMw4ZJkTn&#10;RpNRVwAkS+rvLGZWmuFZcPuTxkjbmA4Opp9M4iDh427TxS2nT0O6iyUvPq6hy+cvvP9Dn5nA5jam&#10;Kp0KXHxmDXoHG42WFKFq/oet1tbD4lAq6QarOstES2HlxKQxR/LPAUWBhySah2A7rE8nmI/RX3jn&#10;6uU7Cw8vXfnhvTsPf/nGKxdvXb1/5cpWZePu6uIbp3/5FtSm01euXb8YzfUBO+j3mbydh0glKUtH&#10;nWVACdTg0rrlyQZ8pZbYXaBwdLgY7iOTlCUd8ANrtl8jsQgGzrx1bvu2nVh2OiTebQoxScM+2GqN&#10;QUWS2w3uZAHhI6oe1QFm6SKRDDRDez6MOXk0fOHazeFsEowGwAqt2mg4M7dj7kev/bxq29snh1kw&#10;RqumVUPIO6YFjZF7G7E2JuqTsbbtyDyKKQZCk19yH+yvbh0d2man2ak8WJgaG90+lpqenQ+4RUit&#10;ldLmXYbpHixUVx+srN45e+va8soFRAWeOPVMKEqCJOk/uEc4rjhQXRqtBAONSOCCTmTRYus4XdsK&#10;xVCTnR+jmTmSyaThJ3ISJOMxzJxYtLEkdrBplBwSsSAqpYsPzj516v0xUhfMXFnIcJaQl4HjhAMl&#10;Q4gxdHBgjkWweucjMY5NZLpfrJYfLu2eGHnP0VOpoeHp4exkNjGctiaHt0+PjBfymZHc0L5d84Fk&#10;Z3RsYi4zOTMzdmDn9OOHn/zw+z4UwjQF8xYsP93o+bd+FYnEh6fGmLsl2rWabmVlE9AbPTLCB3BM&#10;BFgMfI51A8GDmVqGbeHwtTo//Mb/SAc6E7vniGO1sp1KqxNk2K4kBoRKDilIZ/T9ejpjAHgYG6w5&#10;ly+e31q+np+cz6QywH40u1p1/h+He89p4Q1S+trXvmI1Kx9//oOZyaF4MBhNJACewmRmCC4yDimR&#10;a9PABTuDV8ygIsQ9z92RGTm0e2+6gDQvBtGIBvlJXIkeLDOAWJYPKkRoMiaTGI+MRegzQv5FM4k1&#10;AS0pkMNJGLER9QnY3MBqRM4eHmmAeh38Ze/dL93bvG8X20sPL1+7f/v61TsbC+fO373+oHTbogtQ&#10;W7995+L9h0tOo3385NNZZm/jeMQTZwBQgPjNgaUEm0ROUkisCtu2GtUeBmmX3n7jri945eKFS1dv&#10;37xz4crSemNx4Xal/fbC2fsbW2cuvopr0A9eeaP08NaRoydg4HUidKuFN8OrhXGPKqRtGFvE5wOz&#10;B25uqexnhc2OTy6uLl66dGEkNxFNZVlW9R6Orszjssd4mpClAm8v3PrOd78zl4zvPX4E3T35l/Qj&#10;HbfbasrLmnKQLBAEhSk7h8IfaEq8KvlFmVLFWBVRRvHmcoNMUwyCUFHPYh+BQZfSEKADUTooQgkF&#10;HCiG+0zOqQfHV2TS+GjYH7PiZPTo9M6p2ZFAt5VIkJu4+WRKruBWGDGcdFITvZFEbjiLk8V4Ip7G&#10;toR+PHSUMLljlAk/Y7iXHrgkc8MpQs1hx/HH6c9YIc0PjqFSXfkzU318HWOrngtDZs/47pGRycmk&#10;9aEP/vr8/IxshcS0HkhAGFGImtGDgz+UNpx6kaZxiGJIM6WkjBOzj5gww7kdHxqIREEptzLzQbrE&#10;c+cuAaQkldWIOh31M/PH+TI4nbl1kts26RkFCz/DnQE15kwEcbfqUsaEvI9InIcyOCvV2HVC8ZGo&#10;jhoP+hXVU2Stpv3DwA1De/KvEzMGgBlzdch3QfxWEgz1m0y+5eK3gQszjEWQXA4gCBJ+ZC6Vbxux&#10;FPRkNaJLdoQuJ2euJQ5qH6Kc5mnFJKECAhgAV3WT8OkqLfvcvcVrt66XK2HqKDvUTmx5pZhbJBNO&#10;IyYQCa6hoeyztvWb6UYwgyrlUB1BtnY879VZTe2hcDGeHnnYr5GX1yaCydiG25sqhdxauFYZs7x4&#10;fSQwUa9HqgwLTK+GqjPFXqKdqAUy5XwlWh4rznMO4jLlVuz4VrYfaaay0fVGZW620Yp2OQKatXo8&#10;MdmxhrfPAnBZTuy205vfaqbtLgsg0BuLZtIHtx+Opxlv5NBNWt2+06ND6sWGvUIGbE5AOE8jCHgJ&#10;q2MA9w5UJMlUNAxovC+VY/FkOPZoX1O0g/4YwTi+aDEWmNDSETPLNNOIsu0NthDTggz1iPKGliFp&#10;NlWKB8BklhRpAdk8lniAaHRToaHIh5HZDWaFKkak1kxQqgVqMD50hdkArAlQCVJz9V25AOh1Bkdn&#10;s7HpzSyhWt8kVUp8GbUjKSQjZKuYqVhNY0GuZgvVtcNJZmXry3iAyfVJRJU384klU6xFKbYdqwRC&#10;bu/i5av1rtWsOTce3im3k/eXi1vV9a2yt7K5sdXsrW9WT5/+Ybnp7T12IpdwQ5KYUkElu2IgM02f&#10;GZEy8vhuv+pQH4D7ejSA4LbDkkFYIZIMJyO5JMYJsXB7s7H44HK1FeiEUhGkA/sMBiWZ/IcSoux/&#10;QPcQY9+AUOrx8n8NHUsUhMbASAUP91BItOEwUmVh+8LEHKZK1MMdUptQi7MrbG2VfQv37r/5DrH0&#10;7dXq6sFt8zKZ5UGo0iOmyNJIpSZJXg+qkUV92rKd6/eXD+/bx1kv0XVkFxp9TfA0JP2rGRjys7a3&#10;tt5MoqXC28HEadGLp5QVoGA4aOTUUCwpStMWiiktOjlotnjry/cX7z98/L0fiKXxRHJgs8WY5TEO&#10;khSLJIghlS6++7dXcllD3x0M4RI7dPzQ5Ra8pEXCIBiVzMAUQthGhC73jZtXD5x6BoUKk5KShRv9&#10;FNQ4IAlFw0E4+jDX/aEb71w79vgTWBcau1X2grA909LX4WAcZ1RB8vrijpHpihps2BxGulXRSj9r&#10;KCGMG9arhCHDnGSjcSVG5pMXFMCnPUCoDWoezRS9+jdPE5gPOrQhKw2o6bpmCleTNXpl/V0/NkD3&#10;BjCfCspHJfSgttd/qscnSAJhAkhVLL+BVNyjoS1NmLN4NEoqihy/xWYf1Jl8cB5QHZFHsS3kSGjG&#10;Mx/J0hkSBw9DvCfzEdQtMaVR3a227e99/zXetU8K72uNjU4Em93YKGZS3lgyy0dutNcSXWheVBet&#10;gwfmiTYRIyvGpCoFTiIabAPr0oYFOJYitEHE8B+gq4YnAYppQhLDkWY3IJMgrplULOK3AxZt956L&#10;O93EyK7K/etoVaNot3/fbnAhxA3FSmOxgZ+QA+HuJSslswbM/nkX3zSPDIi7UhM4pwEQwwBi/Qxo&#10;FPod9hQ/L1K9iKKqGQx4J9CKW4QbgKpZPNTfXRLmVwAFuHAOwiAYLdefgaXBnhcBQ6+GTR/nWRLV&#10;OqbJgO3kN8oGIaBJn5FxTz4njxKCMHUOUCPdBZaZhIRUoiOy3XF4zogfIYKCShcdevrtWOQRt4MU&#10;A32v2vIEcUrNExyEH+N87XLsqlRmm4NASWnIieCzOJALwMtiwPZQawEqX9/PgC3uz2KTmSXHsqF7&#10;xa/DgdeMh7mH3Gp+A+3idLBVR/MMJgL7FpDR74dZyS0i7GcifZiRrW6AA62jUVYtP1HSWHtGzs+K&#10;oQ7jF/2EkpgDIoosgIvYKBx8VjLjIoAmshDRP+SJPb4iAmeMwRHx4KgbI2nIU0gboXONbgVrtorq&#10;NlcCk6JF3yBQq9VPXzhbb667nnPt6rUqiQdnhhuPIBuPfW/PxuMkxmYR2yuqeXZ1jIzchhaPWRIM&#10;DhtbVJXxcIcI8tyUWtNAqDz6ASlVG62BYjJUPsfPZ+g2qlAWia5AvkbLjB8ziLhiC/9pUAaNbxlc&#10;XuO9sEJiFutWQD91O/hoAsYSFmnayxxPYgQPlpC6wfDOggQKK2sAepbr4PWtqNqT0fub1c7qOibL&#10;GJUk06kMKW0yWqqBwJQaq1u3r59bXF7e2Ci7lJaJhAODExhEy9LMU+iNTDDRTCsL3KAe8pKTxp8A&#10;I1JGmjFEALpo4tMJVNC7q4FE2QRWgthcd3WteP7yzW27yGh6R48cTGpq0i+VDPrenJJ6F+4kA6EU&#10;4RygRmwLbqYEZ/lyVZGWkEWrQG5FpgHL2EsPJUFpoYaz8QiBEXRAxENVfhErc3dlpdgsR1Mzu/Bs&#10;kfclFRtE3d6lCxeanpVJRrft2nvjzhKUoj3792t2BooLxm21KlWWqJSiFA02PguAp8+9NdCnlB8J&#10;FwggIgJA14RDYQDx5EynBHiIH2OX8dwMl1kSOIbR3LRBRwOYG0il22wcBXXjnyPCPtCSmeRV91tg&#10;mbjMrFuxGk0KIYDbBHDp8phuDV+nYDWNme4W9yK2sHAuFBuJ424bDtrteicQu/L6K9N7j7JQZRQC&#10;d4fbxZnn+c/dWLxw9c3jh04OMUVCz1xMLlr9GDoySCpFDopcca9ItlwvNwylYFu3shzLDqMzYcaS&#10;rEQW8kc3lEjGxDk1Hpfq+/ArbE/OERYDH8oMf3FDtMd5ffaROeyAKeA/5vkx/tNMvvBv+cGZu40K&#10;bacfzQ6SQ7hK0HwpDnDpdptb1UAsabcRB3JY2GaaiSs3575szbkhhggmo1uai6a1IG9VqhHPz6wA&#10;pHuxp7nzYKDcUjPTyoqV1hiIEiFRNA6lgrjHMIfBbF+r2+wgYwYdJpiAvx8mfsejSF3V6Dx6DPbB&#10;nmeIEDo1+xofbSV3AHMkBeCVaDqSbfE6XCGKFryXYfua5d33bTnapuRIhBppQ5uzl5sJTg0kxy1h&#10;fzHPxcIWbITMgFqzVZgUAe8BwvVLdz/xuS+kU1GWDx8/DauIotIK2z3ychWHjkAJhF1FkjUeTaSj&#10;BhTWYG+7DlzRRWJdfFfMM2SEw/Ch3A97p69cmBrNpYZzIZIHAB+7S93U6Nvws1gXTWaNu52795aa&#10;m/enJqYsTiu8U9G1ENMWDJTJFVE7EcQnKKD2qoeYhQ7NaF/kF6++5vRrueGdndZG3AX4beFFgIYE&#10;IvqWw2x7P0X/2y0OhQuH9+6JZhNSRuUC2fII8hNhlE+y2MhegOlJEMRspV0Hu9DiMMhEQKodux2k&#10;ZeIGm/DpSE+D4Vu3rnJh8WwWQmvNqcIO3Go0f/jt7+7aNcdz7zAwDXQgZ0zzAJjC67Q5g6MxnBZd&#10;jCAdf/d73/j69I79qPgp1EqqrQvqZiWSr7/+ysjYRCGTbZeW1rruuTPn9+/eE0TKNmzFiCcOog2c&#10;KQz2IQWGZ1oAF0/jK+6gCMgqWN+ybyzd37N7fufOA+P51PyO+cmJqbm5cbRNt+0/OKO/z+3dsb3e&#10;7ESc/v7Dx8TZhk+KFhtpGRAa8SwW4+jvOHzNbdTa4BqY59LvRVW1VrNyuTQ+RP0uHRdRVbpeLUIQ&#10;kx4x5YRkEMuOd+vWvcdPHGQrQd+nhmDeHRYaJDlWDhkGpuXcj54mCbohnc0efMONldVaY/PjH/7k&#10;xOSO7FBhetssmiI7dx7aNbVtZGZ2atvcgZ37Jqcnxqf3Tk2OT08N7d+xd2p8R34sEwuBfoDR9EUA&#10;6PRf/8VFO9SJRHPlrfbKanmrWi32undu34XVXur06nZns9TcLDOX7NVa3eXFrVqr2bOd+0X79sIZ&#10;0JTZ+e1Yk8bIcvrorKO2hgXNoIdBEKAHQ14hyTiAdDA67DtLjm9x4c7GeiWeYDQ2iB+JtLta7eJW&#10;58Kt+2+9+bPlcmnHyMyJ598bthnq1fSngrA0wGhXGgAdeT7xhAAjTPZImOcRMIrBTYUuqmgnWpM4&#10;nKwhjLHiCInTvA2iy4siI7uedSB1QIoOzDNwC6ZfBjBJysdcboUeoSSbVcTQ/aDy6/rWNsvXLr8d&#10;T6WM+zCDrcHICM29cCFDHpwFM/QlkzAnSax3n9ifiudj0EpUxtJKhCwG9ckwTEUnBJQXVVamtwTw&#10;nnPx5qXSylqp2mzVVhtrbP3gZr2xtr7UrlSrm3Vuzp5d++8/uM5bPH7iGQBsVIkgLar1ZTkJIhLz&#10;qpQoYGHkekFr7SGzn7Xl5Xu5qZ2tXpoVUq2sT0zMKX+Ue4PMOhot587D0uUbV8/89EeN/uZLT78f&#10;p0CiEwcqtIswA47K27ijlmWTz1ks9JiU6eSVrPAizRlDNxYdW8bicF5lfkJF2+MAg8dMaQEqCVuX&#10;UGyknNSiMCxakl4QH/5CWsXjI4lSdmGhaadGO0xVpBX5LqxYN9TGECwJs5JOEHzqMEJtoWioZTcS&#10;kVgkiYdsBOOKIBm1xua4yQYx0ILmkgyjRZQRQomZqqErM+j2iXchxEMpAUIc5OixSCoWHZ6AdD6R&#10;SqXxkTaVhQFbpHtr9DT5YT6FCg1QCyO1L/6a6X1yXkhdhHkUGGp0iRhH5QaUVCJpCAPGFYQ7YC9j&#10;gsfnRRmGiwT34C24PwhXdDQLaRhUvAvlXUmQIuLaIvsTCBmm4YeFuPpsqk4um0ocofCiBaGPhAc1&#10;8ygTmqgi0G8DP+EKq7oJ5MiM18Ef1MlOZM7rpJNYIGcx05skDzU6IjomOHh5+GJxmQNR80acUIY7&#10;QocSWImzGGIQo4qauuWAqmNAottIjiRqYWC9UV18uHn14jto1q/FnVasmytFbSeXc2phfz7Vq9YZ&#10;B8kOYUO2HX+BZjjAK1CnZqy408nGPfDMLLqB1fFsr5IeqaxrzsHL99vL/UK/0E7ky+21dCRb22zM&#10;x7Nr4Woia7WWhjp2uN5v5OKpmO1sTLjdEmjmmLX/XnRxkk7QuBdrlScbG7YXtsZDGaaj1vzvffp9&#10;/cLDspfr9nvRaHWyMu4vXK119m7PjH3xox/O5uMRC4lubNjAZFD78WXG8runt/UJDKg4ktMzoAq4&#10;3tny5ckCMQcwIy2wglVcsXeMaIWUaMGbeHJ4lFA50ConGyZHpIZhVXI3eZxmFI6nKytfXDGYzKLB&#10;y4kGcm/Eueg4suxiAMnkKw2J1jXLhpKa8TlF9btYFhy6uIujR4p3arshOhiLGyiXrwOIDKEcVBc0&#10;g4ARsYkKg+0xYO/Th6T7TdYuyljCfCi+ZSSlpEcoTEGLWIQIthDYM5+OqyKfkKajLBbpBNM9ppxu&#10;F31d1Bbb3WC2uLby51/5ciSRZqQa1ZNS1Ao64WqvHIhEUna1Hxltc3TE2dW9X//8v9k/ko+h6yFX&#10;ODBs8mzDO6iui/oXn1R6hB1tHXU/ihZgFw1IGHauvOGAIBi27zS8il0FS3r5nTPdcHY41J2Ye+xD&#10;7z05lmah84woRczAOacDhYo6uFDkaMySp9IRZQOj2uq/cXHhRqn10fceQW8dN3Jfs5aKJep0GEzT&#10;mJvVrDs0z775jW8ubSwNxyMf+MiLw4WpLJJh3FgyHrYlesxEKzGKGIZ2MJIgLelV+/du3f3HX/3k&#10;5Ic+n9G0KulPP5MKZZMRCRJGrFaDVlaX3OnrX/7qb/2LL6QiHpw0H3olnGkqj8k71RPAViyk3oTU&#10;tYHUaZyQMt65evmrr1w78fQTu8bGcAndEN7vFeCZ4GkCO4jUth+plDe/+/Vv/f4f/z5+nu2WF0M4&#10;QMpHLEVDVxYsaUpKWg1sdaKDinmnuLT1lb/52uO/9TuntiG+QNJsWuVAD6p7eW5JFKPVyC+3vv2d&#10;v//1z/zO0PCgtCC0NfotGg6GkoZGHf4ksoXivZjgwCIlhn6PJu1VLpo6mVgmz3KDKQtiUP0UkCcD&#10;r5Y0WngGzzJzLAOvNw4U46BqBif1LfARg0kJJqNrxF9EMzDf4jL4Ys38J3+pvIvQybfq0RCcfnfw&#10;IoaUxEX3YFUYjzn9IV4PkHEjdKXbYEopVXdUnoa4pLYstGeWwcBW0lwVX6a2BF7hWvCbSZOOs6cH&#10;xA1ODjEn+dGbZ69fgLxxaSuRaT731HOTsxOZFGVMtp/EPaGC81Jp9d6Da7e++sYbISf1r/743xVS&#10;HeiiGp7i9amJakClyOJwc1CWlIaIeU7GqUt3TBWV+XQ9f61iVFX8OPpG4pF4SlRWiKCdanCzVvuz&#10;P/lv7XBzeOrY+599btso721lAJ70eTUeaIaJjGhCdgCiGQFUQbGmDgdOjSNZRW+dJgETzYQSvi4r&#10;L530GurhyaLaZjinA9TVgFNoUIDXigQBGPuIAmn5SgjPMXnHoUg5zSGKxDuNL9tLgVsbC2D1OQZQ&#10;jnpYdh21FzxeMTDl4wADsdjYd813AVP6HE09QTF0NPJK5kGphR1YEE09ElOeqhnjZ9wAYzXRn0X2&#10;MZi11p7bbwELQoljIMuMuvN1sA9ueJHfo8EVdmsQVNOa62QBQ4fkgB+MDcqxt9+rdK1szCPr5zWN&#10;9LI6e7TjRPyRmZnZg/h7IgHD3eMHSFPYm/qCLoPApVSGS/WV8ZvDdIe7ETOSE3yjggycGePllUmI&#10;BArLK0qKeeqXMgtChxmJIgK5u1G1gzSqUdtlVItKOEIZSgZtBMtAdrh4HopgTW6UOctY4c2204Cl&#10;Hf7zv/xmubpu9zBc6+0cn3r14lsZD2w0HEuMZLbPJ/ztg3Oz87t2oBAeH6Jfb3YNUZePJbU7Y1Cu&#10;hqTBx9FZ4xyET9EFgzQxmZ4WcsUwjhluIg1B3DMdbyOERBoiCI71IFd0l1aPRjMU98xLGa0N1Nm0&#10;Jw0yrkXF3w2JbMC90gwsP89BxjeV78r1gwWJeTS3ijSVYTeWgfbyIGIM/hAotpqVzrmf/OjVG5sl&#10;u5rJz37mYx/MxAhkUj2r1bZWF2+t3Lp5b6O2rrNTDhKF8UP/5rdfgJ/XRlWd6i4e1xux2qXqRZ3f&#10;c+nMYQmSkUSg2SOkqiBW7DJaC1AVUCRRBfjo+mlsdzpXrhf/5p9+nLZXRqd2fvKTn8rneEBGewti&#10;BgYc3TZgLnIraHj5AGX0wUVRGMAVEpFBkkL3hBQWNpMhArDkSsj+96KcgIQRFrDIzoiJ0uMF7fLW&#10;680v/9f/CNH92Q9+6okn5/yVLq4jCHt89RvfXK5unjjw1LFjR9/8/t/+/M7CoVOf/PDjs3k4IaLt&#10;g/1HQhLn5goBJSFls4kGJwtRETyaDwtq7PjoCYvdpNCnhjNPR0RRGubcFjOEqC1BgURaPIi3tgZy&#10;5RXARzPgvP68a7pKIOWTEglKCCyy0gymg2zNAH4NFR7ph+r08iPgZZoiBswaLAk8hdfbp3/8l29c&#10;LwM3j+9/IpIZmrb6v3z529HQ2NOf+tg0Kl9hX7HaaXTKr//o9Frj5nQo+fkv/E/5oajmxckl2Ono&#10;K9e6YQl3Q4tGgQ7cktYWH0IKDn7XIqF3Yj6EioplvhHMUWmGqPqDIVA2sjKtbSORI745y9gxPq1Q&#10;wwZagWxqw6STMg5L3XSepNuouXVFSFa6POjRoddgfTiIXhK7iiSrwYVA9KHMrVeZX2eknVIAcWSe&#10;CGkeIw4DRQLD0yQT0PSDkX6T+qphTIPTICxuN9rBeBIwnYcmk2VkGQnXRsYbhJN3V6OF4pb1Y2Q9&#10;ifDVXj/tK20KSqVLSuMDshMpcCSYhKclz6RYwC157VAIUSUrbZqywIIKvKaxB5YqmctBoQLZk8kV&#10;0HwwRK7VzN9xnRIPNaqenCzyEDfcGbZtt6xTGHgRvTmjZKqXwi2+abfa9V+9calSr774oRcZE1PF&#10;RcSXy5IMO4HVdVxL5yXxwx99+yNPvX80HxbVAvtVyqQ6wtdMj4AOiQHtYo4NIowaoxwp/NVN5hj8&#10;/8eX/+NavR2D6wOOEuySfYXctD9WzSXGR6bmtlbvBumc2g9+7cWPHjx6RKmQDEE74hEPtB24ZtQA&#10;QXiBBtIxLFoBurp2u9kL/cmf/off/NBLk9t2uB630+41AyI1QjRnDLTZRj8PVlup1PrFD/7hD3/n&#10;jwLjZIwGo2eRq1tsjmKSEDZFApdG44qIPgDYXaPNtqTcwG4brbWW10+RSPT8i6X6P3z975u1YrFR&#10;iiLoQjUfdKsdeTUUrPC/+df/Omx433EkVrs1dM4iceRZ4mg+W1pjjNmgc+grV9z/+A//wb8a8tLA&#10;U81CLNGPDhP5A8HW2uJthlgT23YmEyn7/pWZodHPfP7TSeID2wK1QaIXfxQKcIYAA4Bs7aDmwXEN&#10;AY8hyr4TaWwtR6KxkUKCndX10yjFPI2JRpt2sWdDBA70QiEcQNG/DqeGeEyeg+gXuBM0S8azoEjC&#10;GULhL9huwMbo0/4LSdEujDDZf/rLP981Nv7U8x9lR8Cud8OthBWtA9B10OPnCjlpm9fXG7/8/t/+&#10;b3/8bwLhZNRrgrtJigw3JAAXjtROFHVKSNvgSJTQ8DIYXIW6ulVcTtAXjI9RsKNVA5XUCto4QbEI&#10;8ESA5pRLjrQ8J4VZCtBnoxHyQkjwRoNoMHbSMW4F8l3R4kbty3/zdyjfMWO7urYMeFaXrQrPrdXu&#10;RfPZBMypeqefCmHuWcUTDiWqOMd6VHIVvWDyc48fOHDiRDBM368Xxt6Sq5O/JA1jjglCgfRwGYiF&#10;WIGTg3ZDo9eyrXtLt1/+8Y9Wm0wIdOq8n68KDYTPSYmEaODjc1Pv+8ivpcezEjGEI4LQubpi9FoI&#10;y+ZgHYxhSa9cfUgpY+a01Thew6FMKNFq1OQp0ofSg90D82LtVq8PGc7jK80qH7/B9GsKzw3TcaMs&#10;o5ogU5O8Ca8oLi1cdcoiYJcgoC785MWH9fvvfP/QMx/G0iwUIfIL6nN7NuJY8GNbbpsBjo7jfe0b&#10;f/eZT34qmc7GktAOTZUNd5iAprQTw1L2Ec+djQ4poEtIttudr379r4v11gs7d5HU3F+sVlqtCNpo&#10;VpLBhE5pPZYvxPDWzSbXFu/87uf/1fRkkkhPAy0GHsRpIcTHj/srjbhWpUiMtsPhrYc3F4u98+fP&#10;+jZLD3rLDOQPxZPB8AhyRZ5dDvlz0VCjuuWNzVpOqfGZj39wfO/TMbwGpFQRaBFBkYEEgWLLkD9z&#10;Xmh6gRjBPcFx3nDkK2x2c8oLVu7BGXWA8AANw7F+WL7pTh2yP82JQQ5JG4ZXRjk14k+SZsOMGbAZ&#10;CCBGYB2XVWILCBSPAZCByhcPTOaginbDadid/nB2iCdeanetNFYYlBYQcwNxKuOk8eqBvkMlq9Sa&#10;SUxztLHGxN02klay0MRNKfTG7Y2Vm5c+8dJz0u0h7KvK6Pk267483W7qKdZSl/rymz+6/J5949tm&#10;RkwTjpMIyRyWOaQN3oXDlLYUv85mMy1DTUFBhTauALKFHWCvDOf13FieaUuJ5/A+dE8FShIdYuCc&#10;HG2S+8dAHMIaLB8ScnBJfCC5G5QGpM0agzB6C4OCmtrHONgYBX+Onk1zJgLaVBThlffSg+EQNm11&#10;UGAYzZ2WwTfMYiYFAi+FBwp0Ix4M/EHccvu+ISopA8wZbopD1ifNUgh1hNOIEbdhzSL8E2G+EUog&#10;tnVGK7DW74T8uO+SktHHElMhBcR5c3njpxdf+daXv7u0sbyBs/ymF7eD3dF6DmklUCUs7u4X4nHA&#10;6EQ7uS4TkY2sN1Tx+Yab7fZ41FtJOO5GaHbYKy9HEygPxtErsiNr+cRQaRmdRgDGXKoRL+U3GGAa&#10;i02uKSQ0oxiPtUftGMVGe2Si7cbqG0v7mSZM7ysFi7nSejcTSVfzW+SjQ62da4kbeSt6ZGTE144E&#10;alAtYvVpLxaK1dKBnD8Xax4/sD/FwHu3RZ+RhWszLNrpgdTmckOanCfu8AAyBCC+R0mAFqAopTx1&#10;tN5lm0lcVmlkqIxse24xZHUyckIhj1/5JLwqM+vBiiD743mQ97C5+AvvxzpgC1M+sYYGFaUay2as&#10;gyxE9sOGpwYoO5bVI2cCSBMxUdRaA5IqB0qD+GP0s3kj5VXy1ZEOhYbqKZ7Jj40wFhWdTKnoTKIc&#10;yXcbKqKUf0gk9V1DelJGmCymVcv64PmrGSL2pBZwglYYBWQXE2cge9a7tBKbpEDu6+fOd8L5ur9V&#10;68c+MD0/PzV6ZHxiJBCcHRmfm5gcjySmUdTq9vMzu2YiNkR4wcaNMgKmEBv9ysW5M8iZG9SSO8mw&#10;GLUu6QS2hkx2EEW6NFRo/PQgi230eu+s3F+4cX610erX12NdZJAa4/Pzear2Fk0Zcl/1XiTGREYG&#10;NZu7ivKRAD6DXCQCgUh4897imbPnd+w+gPLsGswZBFb9obXiSq2fqnDmO8EmCiKMvd+9WelufPj5&#10;j23fvivOgDC3ayDVpJLBeFZoUAsHbDO7ZKNf4G+VS2+eW753/dy1rcV7i5cuP7x4Y3Pl6tbqw83N&#10;m1sP760vXbr74Pa9xUDl9u5DJ4bIxYEe2OR6OureVGhiUY6JXxnmWOH1mxtt1iWDhuvF5bdPn10o&#10;r5R79fuV9Vu3zy0tFxermyvNrdubm4tr1c1m6aen34zaa6eOHWd8j01PyISf2G/Ay1MeTzPKjAKR&#10;l5sr513EFSfXjV64euV6rX5sxxxaMUKZaeAb+hs3rdfC1CZYrbVvbW1tLVw+euqUmmZdzMuaQYws&#10;JT5n6nCO7yhThKDPlGqmjpJMFguJ8VI56EpXkeaAuDDGVtXUlb1WU0U4/0h5ghtrEAf9AfiD36d5&#10;+nd5cKT13Hx2jgHIVIXyb1PhCGvjD/uCeM13EUyEhGwwK1ORmLmwAcQz+El+heUhmEa3iFJBt8Kk&#10;FyJfmAEx1QMd1M5M+48E2YCbujYjof3o37wgm4Vnh5g9+whONRsQPoIBpMQZfFckS1SF/tq9++eW&#10;15uth4XCziMH9kXTjCbL4QE5DRhRQRqxkdTo1Fz3yrXbbmXPvn0zhXQghTFnUq5HNGVZxqo0aOZQ&#10;tPe9aCJAvce5y1ADFnIRKienW7e64QQyFn7O1wRZtdtpuhLA4ZswK3VTgmfPnemWvEp3ZWGtGc6M&#10;TBeyERR8OKVwKyArtnigHN58ZMOCeQSY8tm5PzGXoUeI0yRhlKQoEj6aDmZdwaw2KIm6YYYxpwfH&#10;OQFfleIcPpSpslAq1a8MwErCEd+F322KPUinttNl0BTFp0ABLIXIY2Mli98dn50MHpQd3AoEkMQX&#10;hzL4ZXR2EWUQV9zzVatEZW12qj7AXN4ON5IU7Gm4p0QVbSh836AqQ6STaosKbp4nHxNYmafPf5C5&#10;i81kaTTWDPBCd1I7hKl/6ljVPIycNjDtissC1mnbCH4Y3rHpRTfpx9MNLqPKrFWpW2EyBuWs/B1b&#10;I1OYuRQ+aEQYjg+kFZBkusduPwh7CBBBEUZ7UxpQKHakgWFAtYzlsYRypf8iBUA5aQhDRQpCFqKy&#10;pQ77SXRxVZT/gGfXbTrWXHAyw9iVi0QBE00CepKBWsXBwU0xR/HfcNNMlkqggNfCZ3mw9nC5Vnli&#10;/8kDSaxzfdQfgU6rZle9frPycHGxWF1buO5OziJ34LQ1wsMKxtKu2fDCvDW0GClYQfwDDefoMc6D&#10;XCKHDixNSEzRFLQaJve9ei+QGQ4ixSPCrx/uO4IfymbMxCt9He0jnhFXqIeq8GHsSgyUIKG3GJqk&#10;Wl8NWMVU9YwvcRMGblkm/4PAU6rBCJAiFScyGpc4A5NdwRqm5wRUQQ4ukxk1lu1mYGhmZ6C4UF0p&#10;tZzNajI1PzExko1FoR3EYhOjszt27poZnQ1vbbDBg42K31899diTVgs6EMMoeGpzEEPONPg1AvAg&#10;JSwS1FpF4TQPyj80kFM08Q0emQmP0q4lLaNwp2py7iwurl69hXNvaih4eN/+CDkDKQQBE9FHKPY6&#10;YqBAGl1OOW6zPlF6BpU2lDpR+AlZJIumJ8x9IzrCRIiHgl3OMn9YgZe+csoPq4gEl7ac30kmEt1K&#10;+f7G6ma1efTw0WQSnzer0nPf+dkPS03f3oPHt0/kC2NjC+9cKVYeHDz2njiaDD3mzq1+qQFvweTH&#10;xrRUIyok8WZYj42MGBAJNPIdml0dZPyG9UbsFNPcNEVY/wrRGhMwIB0/Q11HxWio9AN9UlasTu0h&#10;OVOR7rcqWh51sTNkI6AmvxnGkdIWNGHb2MFrL/iRo08aAUSWb7EpzysWe7uZiEbzw9OB1eq1jdv1&#10;4nL92pk7lbWaAwhQenD91pmFG6ub6wtXTp+7cXlp6W7ciTx38j07dszJGJaslxSFEQe6+X3GKftQ&#10;PUmxevUOhGU+Wq0DYYXhq74S+1Cg3uqVW/ZD/qnV4hlkgGVOooBJ5BsMPuvfnH+k+6JFm+4pJDg2&#10;Gxk/y5isj3vErVM/3JAs6fxTehkqukA0uM7onfQQsPKIDIzbQVGTsI7PrjUYNmp0OwlVy9w9Loin&#10;Y4BsXkSrbsBL5d6SABBw4vRRYItYqPt6vcRYTiGIaxDvFXosbG7wO78AGxIx+iiDSYuBdo96e16/&#10;BhzRA/2LILnEB/NQw4zgWyVgnLG/ej2QT2N3JcJHJOqvGLYdYZOYqa1hKBvASSJxeOC5Mrxmw0rR&#10;hZtgRhNg7dHRYZ+yv1R9cWHg6bioUaPqWByMB4g44KIVD48sTji/vnCdtqB/CI0LP2681U7dDuHg&#10;iUeMLBmQ/i+322/fvr9xZ/HY3rmIKFusTmIgh5obTCc7zTazi0w7AoSBLtl1xhcTtZI4NR1/4Bev&#10;/NjC4xQogNyGATZ/A0QLL5eAt7q+eJlB6dDQmFPq4Ow0XpjQzLefSoEFgxA7Yd04XQDPAW5hlNC2&#10;4dWAa1sp7VPv7tr8/gPZPHYziLChSCWWIzYRHXIhZtKsYEHdvHjxwd09Tx5qNwBXuBvcQzaOvKr1&#10;4EjMISTqUDCKorBRsSxi+AGdGUWQUAAz1GYJwz8IWt1a5+Kln/k7qY8+/cKhqen987u2jYzs3/PM&#10;9rD1sLxx4tRTcQT2RRoNhb0IfS6MJVFqA9t0Wi3wOSZNsA2F9XzttTdDNKWqRbfLoGiwvbJcDJZt&#10;CfhtcUaHqoupzPC6pDwj83sf14GtdMzEMQujJk4quFsMI1NgNVGKQA0GJp2ogEHClj+XjgfluevH&#10;tBouC485KO81Dmuma1Ax6EfjCY+PzIuhX1ZD8UuyZr0005Dqc2G+Qi9LWA8OIHw9gFB3oNNrvXbl&#10;7XtblVLXX3XWF2vO7bUHi5XKw5U1tL0YvLy+/vDq6vLd2xe26ptPH3mC0coweh2oeYQs0giNfnf6&#10;DHNHNGDYFUOPeUVS7L4XV1sdgj9mpGzAfhvSOrq9khqH1YPmaVxGyjHCHGMAFgssEsPPD1lmJrZI&#10;SXhSIipZjY2SG37zl7+EOOlabDbI8bAXWpFKrw3jLdQcDsS3arVUuGsls/4qQ/6xKGp2PdwQ5eSV&#10;tANTe+fnpyd7Tgs/4E6b0ZsOZDCZvHLkSX2CTgkiO+jI0RYCn5GYTNDvhuJDs2PzTmV9iPMGDnN7&#10;M5JMuNXAXDr4xLZtJ599PjeZ1XEmPa+BRRh8FDWDjbqFoUTx9oR2aZug6YulPSkrIskujgOytSQR&#10;RZeE8gLpHX/XBpmTIiCRvn+rUqvfuzc0ngVNBUGWsCZUeLXzLc28DzwDyVJD7Bdk7/vBTLaH97Hr&#10;H50eC8ez2OKpR+oF6m0nHobMBX5K+U6+geGqNxQdyeQK7JMIkvfaKUYPimaKrg9Mgry078ACZWmS&#10;FNDFDATOXzp3IpHd9Z4PjI5Pk75MjuR3TezNTw9vj2XTscjkzEguPgJ7Y+Xh5snDe1MY2SN+qVYy&#10;xDlYOyKaderGr5P8JhLmm4z4pqgUyw2YcJWtzRSLOJYolRY9pxpx8Htr1NgG2EpY2WcP7pl77Plc&#10;qN8MdImvaADIBBhoGtU/8GYGKxhiBiDm6CFqSf9XBBFFZooVyPiKAxy2Ac6cRr8Tl4gJQsMWmrt9&#10;txVUS9gMIkiBBECHBjkDkgAqRleK39T8kKmwSLdYw+zNFpO0RA2NqrFUkBW0AV4HbSTZI5G8uKW6&#10;u1UqFfJMLfOkZYLx7uiL4cexSzhxCPuc/oBulA/+GLMbN27cdp3m5OhUFMiWI4J2gmAHIxZPGk/s&#10;C0dLbeuVH/7T3I6dw0NgLzxDEkvS8gGXHFySWGpE7UX9FsQm6rd8KQ20Aqqos4GuLWkSpRTtWSM+&#10;w+sQ6sFVLKpPaMtMMZoNoJ3K+J3RJxlknnTBOV80FgMI0/BFqBcMd0/GUBzrRviYLcBNlkoYbyS5&#10;U90U/iETFrHUJIGCIxTnxT/gYKVFKjFZI2cBngj9i9xVNx4kBxkni1KD75i+Cp1bTtxaIJLGqYeC&#10;mAYTM90qsdDN4PDgMruIUbAM8BugW8lLsSCCtt2pua3rN+5cX7jkbnqJGsdxxK6vpYO9zXLETkhy&#10;0vbq7bRvuhgfizU2JnwFx94U9bBFBC4XOoFUKrORCpe7zR2NWkeERlLVPEasvehYoLucRf/Dy9c6&#10;sdaIN1JxGOyNhUv9iVhzZnJiteIUtttMsBbuDfnHS+P1XCVaZbI1wYmRqY8FJtAa7LprXiXV8n/4&#10;A3trw7ho3/E39gyhz17pl4cvhEr7R+bGvvCx3yAUhGIZcH4CoMW8vhUYS4xt35UxnWE+JgxJI6vP&#10;c6LJyU0WV5x7kVJKmqghdSGOKCkgeHyDuy85UzNcLTJUfxNCTJs2px4V1p81mgI8A8hoPGkyIbaD&#10;UTSnEd2G0smjAgEEeAa3YKmB7pG6kZEgzI/mHYMkAK5MKfLWRALgW34mJdM9iKC9NGNMfsh9Vs6X&#10;TgruER8Solxeg40AgmKpkNOkZXsnaRiYSlVfwxBKOQqpcGR/Y6hbDXyHoj6aHjWa/GrXmtGNiEUz&#10;vwIZpYHyPIkUiQZ6/y7obqmyUly6s3j30pUHuYkDJ589tSuXLuRi3VYlRAcYf5lK/81f/W0nsfPE&#10;kbkYOupyptZRZTrtTIBzxm9a0RGybQ4XWlsGjkQ7N+C0K5YXa7rNa/dWF9dLK4tbHftBr9Efmp0e&#10;tsL7D+3ORdPDhXxidAiDYTVDCE/kzXwiik9Ka7E5DDcQVw25l2q1I2B7+eWz33j95S7ST8lIF9d0&#10;pzkzfWR57YIcuhMxu41Zb2gsNHZkx2hqdvdjB8ctWcgT8tixcAca2kjS05VTrnJsuXmAWIJv+5Zu&#10;3/o/v/+tbWkcWOMhTu9AudWqH9v3oeWHZ4LR1NpaqWW1epV20sr/sz/4v40O4UHT7tPN1fyXhiOY&#10;LqZXHWp3E3lRz9TSgZcQDjRa7ps//dUvLrzsyPWsazkdJ4QteYyzPZ0mvFOWZ3sBO0vPrB//gz/4&#10;o2zBiDeHw136+ThwBegJsKJo94N28dzA/g2xotZp2S7iEZfOX/yHn/08kc89+8wLM7PDkX64kA0T&#10;glGUbDrd2/fuvXXrQu32nQ994otHd00hNqaNgMwKRzzDCeC86rgM+G7mL0DGGt1ioROITSXMF+UQ&#10;Z/DrweeSvr7RHdPTosg0PRa+RcxS2m+0K7pOrdxFXs3M+XKjBywtQ+tVoTuqpoR04ozGpzgagx/j&#10;W7xsxQBnajyZq+JhgWsYPQWZGwzKFUljmNfklfn5AQ7Ib/FvXg0DefxLbMiihhonUty70KESLxYZ&#10;8jWCDkSmYxfrozHbwAFHAhuXwDa7yST9/NXzNlZbP/7OV86stt//3hcO7xjDb4YZoJjnVjw3DSfL&#10;Y/tJ77+2uPrfvvZXn/2dPzowBSTUI31koyNJURhhjLPHBFEoAqQBFtOxciKJMECJG7XEprkMjb91&#10;u0F86H24G2tKnIlpzgZwvU4Q/1Sor7VG7e7dG7fv31u8t7peav3WH/zRiW1JJkAhpsboN2PpqCcy&#10;4KPljXKfSb90S7kO5TSSuakif8CbK369S1+iZKKO7HQrnTr6OXEGPfxBmnIEFPR+uHmUCpyjvFQy&#10;7FYb1v+Pp/9+sjy7rjvRvN7b9Laysrz31dUO3Q0PiiBAEqRIikai0UgUR6NRxPsD3i8v4kVMvJD0&#10;NDEakTI0ogMBgvBog/amqsu7rMrKSu8zr/f3e8181r4FtSCwUJ15zfmes8/ea6+9FuAFv657mssY&#10;UWUeB8ZDbnzrXRRdRKGeKuWzYeEej6b3MXpDytxDkkmyVjC0L2TjJGtK75Ja0y1jTWId1mboVKC7&#10;wbtzdyJoRS5KJGZX9Lr2Pe/RHlCrfYXEr4ubkkcmuABMB1ULiJBcyXTPNPyOyTB0NuDybh20u+0B&#10;smdvsCY91XABXvY3JYMn+FONdhCzo74KNAD0/zFTJrALTEFyi4EeCpB6Ba+0us1HU7hKCIN7xFX1&#10;eGr5eijtDwEQi8xNbV1x6WsaicZmJn624Y2LqhWS3TYi8TAIvJow3e5rYCPe+2pkBpp/f9a31Gg/&#10;/5ibhOxiACW16+v1wLf/+k/nF3d+81/86+khj7veLHjcCb8/V262Mmu7ucLi8pNHc/MUojDkSaO7&#10;4dTh8QNQhEb6x7/2pefUvoIWjAQ+2JyatYDyvZl3hAS5vWSxzSBbrVxBQccDQ8Ub9oOzCG629kkP&#10;vBKhrwesk2uiFcLzxcfWIHvxCk3eQSHlfxIwTTpEWLA9UAj/gIzb7r4By/YAeVlY/YphfPDONJLP&#10;hgDK5gJlGdnHIHee7l5uKVd58zvfnN/ebIXiv/bVXz10fB/KkdCfVIH7fe29Wijqz2QyzWJxaHwC&#10;e49Ske5cG22B2k4NtUfzlaUFbfun1+oHX2DbiyFOf2rv2Wj/sy3Nj/UOmvCad3/40x9+cAvlnrGx&#10;wV//9V+mvcB9YF7hPZNT/jGGIxkzCB2ZKI06qd3xH5oBNtynoVGCmBijjd1yYMBUa3tfXOxdew21&#10;NvhULJcfl2Qe0V/+jz97kmv0pwZ+41e/GgwgqtX6q//7v+w0M7/3+/92eFCrdOfjG9/88Y8jiaF/&#10;/hu/1p+iu40XL34xThAjb03/cU4N4dVBthvWhIt7ELPSEvF8+bf0zYiiQNG0YYz6pF0BXgmRUMmv&#10;fgWmAXwidWh4UvxlL4Zz7fbMxA1OEtLNksiRE4wKyTVKFY8EdsPdSl0oNrGdAQIQHOp6GUDz3zQA&#10;SDPIBzgfAfinhUrr6vuv7+ayc5sbxSJqWIjhlTuVcCTYHhzonxifXlna/ie/8duRfmaAfVFCoHBz&#10;k0HUXA9or/jctksDfVubfeH+t+49evPvv4cC11gkcu7VL4fi4e98+8955NB4IkOhz1366ounp91J&#10;AeKMf0YgvWcaLqKfQjZNU2Nx5cF2rXcoepZPSsEY1EC5ZbYNKhCAiyj/rC7UGO5xZpVQwUCY310s&#10;Q/Lo+mnroNLFDFEk1K/qgtoQ3L+hOQ91kngE3H2MJvAvMHtljNDjwre0d+0W8pLd6dEPdcB6R4/I&#10;4OpWmi6IV0p7etc0MbCnbajbs4s5SpQVT0DqRDMBRUs8+thp5ToO1pWk6KKUFaSUWF46cbjk4tzR&#10;jzGdIHIPUggeMQgykZgiUNHM5rJJ1WhJaK+SfiM1YFFLam7quHRCQTd3HKMGkkq1EAGDT50wU91G&#10;kCXDXvf+3//9Tzd2C9XaVhD3SKwwQ06s5cv5GzHMsSORWnF9pH+mUilGWq4//Nd/JGZdpx0cjDVy&#10;9UDK22AaJJbcXFzrH4pTFDhtL6YI0ELKFafZaWJK+A9/9edwEy6/8Bmp5vt81XwpnhoBUdWqAmAF&#10;Eo1K7a33f/LFn/vFQwMjPuAMYGieprxfhG2Xqo0EgJqmLsDQ6XDzqR0U1EXsA1n2M7pGiISQBX5B&#10;77ab2YZvVcWlLAYSzHgEjjdtrhLiDAhpC5deeO9aWFpK3CxyvO31LkWpl0sX5SjQDrI97SajpDpP&#10;eWh9zCe1i/X8f/jj//KNz37p8MlzkbgPp18fKm1Nd6tVblRbEXRKPYGYSfvzCGSG1OvjSFjWA+CD&#10;WlQ236xU63/85//lxMz0/qnpwcExkIR8piCqYo2Jh3aluI2Dp7vufn/2/nCw809//w9jXm/dxzgZ&#10;YxYtKn1tBVe7WK2Ho5F6g3FOLEgdGHpYtYJBM6RF8YW2GEKiFfHgGKMA8wF2BfrlJ5B/AJM28RSw&#10;Kbwhpa3vuGtsWQSCsFfjhrXSKt+WMQbmvH7kUL3lZulPvvPdxcXNbiZTATL21iNQU8vNcGyEFiXy&#10;r65GcMediVUYB3L9v/73f0usSUcjQFykXULQGH0nkeg0Y/F4Ib8Ligu8S27Fv/LxWN3uHHuY/l2p&#10;te00rt+8CyV9IB5Kx0fGAr7U1FCjmh0bGaa5wY1IJEW6RnWiLDM40y4CUj2fX97e/f73/34o0rry&#10;6i8mUomgE8w2S/2JBCd/NVcZxuEh4K4wi9Ao7+1sJqRiN8yYLpZHjxfmP73+3qtXLn/581+RmojC&#10;Lye3Ka45Z1lzBGLNiyVEsqH5BgatyJSgugcR4I+DMCfRDc9QlWIlEfcDnKcZV+NSFfm7IR37KPWb&#10;eN++PmaV8sT5Sl9i0ASdOI+0tC0IaxeCUNRAFTKdvoX17N3rb7UTY0lQ6PhgnV5Gw9nLrHpC6Wyx&#10;zKOpLT358tkXz372PN1hdxd9spJubS5oXftqx+qyQNwJxARUQdkCmGQtAQAd7GbKyFv4abnGEHpj&#10;IK2FdxK3sldSHvJF4H8rasHWo/LEmBa5fA5qT+20C8ieL7aC/gZlOqix31ci6/e65mYfHjk43T8y&#10;Jr5qPYcWuTcW5lW9DV4vD50VckIFtb/1pVMvXVLKxxXM5QXSiEFvKEh3nJzCqbZQI6W5xiwZgwDo&#10;HpfhxbSjfPlmJl/qdiuVLSwgkJrCVGhq/BBdDaiZEDGJe6iQoNrtC8a6OBQRKbkm5MftV7ZbB2XF&#10;oZhJc/MJrctNqKEmgvy12jw5cFEl0hx11k0eRO1yDS61Bg/4n3BK8mjAcZf1AoU1UCVoS8ZC118+&#10;k8phqKeIKlQP3r6lzcLG9g7a4OGBoTJT1K3ieGTIm0aMx1+Hwpitfv/tn7x6ZPrKy68hsILbMgaC&#10;eIUTR3RX0jSF8MFlx4Lzvgyx8TjQT2i4P7m//dH3/250avRLwL5kWfQjnUaTJi5BveVniPeNT+/e&#10;ePtHgELf+KWvHT40iZil5IR1b5gKG3ubqoH/ftaUBYRR/aG5RjlNMbYI5GfFC9eWcGTKirhyVPCQ&#10;8LB5kTf7UlENF/LsyBOADshFQXLg5kulk3SaUidPb0V0EynY8tEJp2YN6o40y1Xkx7We+sle2cu4&#10;oTWPuTFVpsg5UzFZXR9Muui2Wr9Nf+k0Klt+V1xyimB2VMdcAfG+2i5DFW2fK0GRQe+F3Wb2lfLh&#10;bTkFiLlIm9IpyTczyVBaMjssMrTdCKgpzTbwA6OvctVUW9uZ3dc/+vQv/vvfFfZKpTJ2VI47mfHd&#10;dy1FA91I7GBxdzMUGaxWdioDnZG9aqvfE86QmnHUpp4E13gfXyNQH64M7jWK8em6kx0YqAdWx4vt&#10;cjOa9JR34SzmDwXST6q1qDdVRnTSteFfbyYDse1gOBRpNjaC7WNrnU2vLx/xD3tCxYFMstHOt+Lt&#10;UteTypNBJJiXGPB7Jg8PdIIb885nic6lZtKVqIQWDjj93XQieXIC30mGvqpFCAKQGuhawKpO+AYi&#10;KWUPbCykNzTBGxKJF3wUtIxJBhqFfA+einRqqQNJfzGNYk+bL4nEoMyURNg5/R1DtfmfMBtF+sWX&#10;wMaLwNchOgIh1UOGVvSUVoxDp8fP8zDyv/j/oGxERXMe4PPogNLwt1KGJxdJqC+NLlnPhhXkRfpi&#10;HDzGvNV5sCKELQUtjranpYCEq0pBYB9TxZhyE1jFAYSGw6M131IxQdhkGhPow9QaqXmxNkQTlf0b&#10;MDM4M0yIDp0Ztz+VTqbHpidnRtPx1s7m0tLswlomGI0GB9I0Uj0+BqtcseRQKpmM+ZtY+rh9JRfl&#10;rgYrSE1YvS5CJH1V6Ra723lXi8LEVSlXSpXqdsm1V+97fP3mx7fv765kSrWlgeBIdNR15fxLJ08d&#10;HRgaDUfcRSaqPGauzBo+8yIwIRWyZ/6mBXJEgUpUIhPSwBE46cbS4xsLGciiCNqWGyVoMU181HGm&#10;RHOpBVqXw5Cq5vIfPXNyenqaRom5rOIux4vwFsxg+ro7dWYarCFgOpEaQANs7GIEnqmXvvzFXzw1&#10;ffzg0ePHpg4fPHDm5MmjByeOjUyfOXL4yLF9hw9P7FtdfHzy8kv0SUgwpAcJRNVpYZsDBZ++Hixv&#10;Y2iJpCp8TzZQnsry7afr5YEhz5Wzz4/EE4REqBhnBsdC8eRobGhowHN037FiifZ28+zZyxGaz3Q2&#10;iPAtj+Npe4EqRPTFgNyYPuwKbacW4sbedhGhvVAytrK+WVmvrq8tLGyvPHy4ulujC7y3spa5eefm&#10;3Tsf5/ZWfZHEy1c+MxD1QuYyshi5V8wtaLUnIWd8UraloCBgBNoytubKmGm/UBphRRLH9sL8Lk0C&#10;j82s59UrqllYYgrbtddC59JVvo7BloFuVpcqxKpFbr/FEcjR/tabSvnCiuFnMB8FrfIIRV51gUxM&#10;wSjyNosKvYK/tDgraIlKUldWr2w1pXYj6QiF6oobqwaQwdMgJlwayhUMpZIbN5eaGe1JgNJRgUG+&#10;DP4JDCzPMpI0qeFahaywQW/jk7nlQvPJyZkzA/2R0Vi8S+oY9EV9/qqnnfBhwESC15crVW7d+uTV&#10;F19DaFg92Wbf04eP3r97+9LhY9xDhGxuEflEodzDNoGuQWRHYhdt+0ZFwi0+PwlvMOBCXoX2s2y9&#10;uCBZNuhmOJcJ3ehGEiMH+0f6JxPteunsqdPJIWEoskch9efm4NqTEp/d61pVVoZ/KLCJP0DFqEvA&#10;rzfRRmBZfgYKALUlrElhYI47mKA1yzg+vXDr6tflntSCKqX8WNtPQk/mwMt367mGEbJgt6H+BYjM&#10;KfIjYmKW0M8g0V7daHNeqrH1wZhqpc/ItxO1EvBSbS5psMurUefUqMp4l0U8jUrRG0rpybIHuO0A&#10;T9mc5CrtBqm2jVfrSjc2h5gF+lTSDrONypeoFpkgU3+McOpt4gaA4bUYdqhuYAQkMUfTEZdUuQuB&#10;VRpC3O/daEx8QbUKnVa15Ym4cSWl8e+jzObVYFbCoyHusbac07qb0htZaQP4jFQS6EB4NNoyPyjz&#10;GZdTFqmEm0jiSiDRPc4mQxwwCuQC0YLHxx2EgAwsPKBYFTDGxYZCqJ81DUd5e5vTmywFqM1hLPYG&#10;yqQn1ZDejzM3e2ujUA0gTzQyyrdCxdKL1HyXUBJIjg2MTEwfOXZ2dJiC013LlCqtWrTT2Vx5nFl8&#10;eubc80G0nLG56KAeA10Pi2Ej6ehswaOhLGSUkgy+Qc9cpNxEAAU3D6NkCEqXGDyyFqVYrnxc1sEI&#10;Vn72rmp80w4zuMcekp10Q6Zo5hEt5UFhvysfBjYZKI/lQPy9psLoo1iAKtYc2IES/xJLt8t8GrCX&#10;uo7MUFRAQJJBf2psamt7IbNV2sisT04dC6R9SHTwwQjGHFSWNxwOx1JBaWa5YGCjugKNglEpem8G&#10;6+uNbGRYZGFJNKos0BigkW17bClNFqspbN8ChUT2Xmt7I/t0a6XJyfF3Lp866e8H0iVnYEuwOcFE&#10;em45PU1D/hsyFnRye6NnvGFl2c+MepH+kh+HfQaFX6NrUaTyIkhf8WfKJ6JrKEKnmHW/c++jZm7v&#10;0vOfUxYZ8X368b1Cq/nii1fkFdvCdXPwyZO71VZpaEoy4cyDof3hQ7iaX6VlpcBroKegT/Uzns3b&#10;iqMtBySFdC0LJ43nZQUbP9nzfOg9wZ4QGxkU6ZCeL//YqKxLNtgKuJwsJd/8fRQI3kGuUQGYIpKB&#10;A3SqSGw0ASBDbZaTJJjLGvCdkRx5xEd11pjwkWgLa1WjToCrEx0fP3Di0P6Z41Np39TQWDIROXL8&#10;1PMvvnb81MWjR0/0xxAnDw0lh9QvVTOoQxx2M3GJGSp4CvunSDuWgyNLwVqt9aNvfqfMLGV7DxO8&#10;rY2dzcX5eqcMqI5We7lYLa48OX7hsjm4yJME7APTCV7PelTGzFXSyBOhzc46GHBP/EG2BuYIush8&#10;HaYlpCHNK5BSupn89EMh9hBSGQ7rxINBFGD9EsmWESgvWc03UMtVZshbyOmQs8Bta5GKV0EOhWDI&#10;zhecyqEjLy0beZkCw8xzdQWA5sREI+HX4WLwoFD8AMvVSkLT0ZSoPGdpeNWQIpKAWovuQqDDpAc3&#10;slNuMQ6BiSbzcPw1VGxJvEmgQPRPNZV5U/OuAiNuYHkEkis2Gd9dX7kNqZYfpr4VtcrQWG5pd7VY&#10;xP25J/Urtw3hunwC/kwUZN8xHtDoBOKe7GZuLbvuKm3mncp0YqgSIIZjdNgIlQOe6K6/6h7oH4TK&#10;t1vJpcOu42cvhEOeEJ9HMv9SX/KGIkBKTGDEKOHDzJohkMdm47VR6nQz3/fx9XdefPlLh2aODu3b&#10;l+wfDIcDDIfE0tFEenxocBiJ5MTwuLLzan7m6H5xY3maHASyEvhEQeXMbnB8hKa4vyB3CD1nDpMp&#10;SL+LubwKVuzc1D4mWAWyYpWBkwmEPeoHyelzSzM4yTKS7mu4XFeeGi1gAQZx8lC43VB10GUn0yRR&#10;Yxrks06NqraI21w3hP5Csx0DvAhGbty7Mxkbmj68j+QDs6SIWvDcbXjpxjwOLDiTmTPtIy94sWY7&#10;ePpcLuTJUOg8jtdbqHUe3rn++Z//1f6RkWgiFU1EI6nEYGrAH+OyGBofnRkamZg8PM5AXWdj58TJ&#10;I2F/BH5ZyIOXQVC+Bx44Y0oZycvZIjxJeFztVqnBgcNezQPuLEVa2PWgcajtku+gI4vwH0OgPfMJ&#10;tBcZ5AnEMDENdrIVfzKAYBNiKEGG0Yn02G230FSFnFShqq016t5BBP/8jVKrUsxNjI9NHhgdSaJv&#10;H4pHQvsO74f/FsHkfrT/wHD/dnkl4Q2dv3wWJ1um9mLyApJMS7dVpD8NFbvWbTJCjrgr3L+w44O8&#10;Tt/dGwsiNZEtdh7N333jjR+sP7298nRxYfvJ5vzqemYj6kYgLJweROESV9x2Ibsd9rO9EEVg1kHh&#10;D2K/v1Nb21yfX1753Be/vm9qEG+ucCgaHyT28qtRlAeigYg/GkcE1pOOJcLu4enDAfSG0+lUKt0/&#10;PPXp1U/x+Tp97ogQNyG/ZAJWqJIqy6RYbQAXFwG4sAyXeOSIzgt6DUX8rDs4NX+P1U0yhFdHrOGp&#10;RPFbxQvF3UVME3iUqxy8yfydrU1LBFaE79Gfe0rfJoRtHflsobO+vP3eR3+/t7FemFtc3tteWHmI&#10;RsTO/H2GqdeW11o7W3s7K41GF82E6WOH0RQIh1kOrgSjGmmDm+KHbExQamm7ERHiTJlOoabzOfRF&#10;pOUhSbbB4anJC4gKErgIEHBTOFwdN2fTTxzDptCHESLlOKFSr80MBO4PUCnFwVLJzbdEHzKAlSHS&#10;f5FgEqCw20YRk5FjUDd3xI+plpm8AeVHWH13km6VlApMRFLoKsY8IPQeFQ4IXXQ7AcxNpI4HYUgO&#10;YCiOcdahXkaScdQ8ErHUYP/0wMDQ4OgQhNgoZgsBmJcQDttEeDa7qOTtgld3nJoTiFtax9rPOvgE&#10;CRF/qxKAanE2uAHlYNCs1Rh2DUh9whTldFdy2QQ7VVnYm643cZirlolLOQtpRo20n0qWRZBDN08N&#10;jM+ohSL5dtdWK2+9+/ajjz9eWV96PE9n9vr22kJuNz/38PaTpw/nF1Znl27RIRiO94/NHIFRKyJi&#10;C0CUr+9tlLelL4+/AbtC5ZXZkRNGONv10srq8tO1hWo5P5iajg7ChRJaBlWXSfWCuzP7aPmDt/86&#10;1yhTnl4+fWpkZACA3j+YtPaD3R1QWYh4wmSIUWBq5mtBH1TDbaaQQxoAOIBzgmzBeExFpfoS/ZQM&#10;XBsqNR1KbADZrr3KjkXgGamMJRXivxEiA7CVA5su5QrFjo0LyCqTgpqnnfHG8bsw2EfrpkE3TbBq&#10;XKYn4WckACIuSY7E7Cy9UUtddDlcZFwKtkDJdNn4FWivENmjvtG0O0HXS2gxtbkpBeEgCRILKh5k&#10;/BqsI8hOB8/oEHSAMuuMFCJpR72q0YqWt8X8csRf2Npe3snOP/3x1nZ4XzGfbXDyYap6I8Otoa3y&#10;Ng69I0iQ9M1k/RszME1r8ZVkvRTDvC88UPblEkxX9rvLWdd0ql1sJ8u5QL5dCIar7tzpWqzWtxkO&#10;Jrs7WdmOxt0l9+5AtEjbq7JNdzfmqWOEFcz7Nj2JVqSdzI7H2rvZSM23Pu5191e6G6n6YKkvMe4v&#10;lQv9rtd+/kox24oOL6Jq2naPjTkD1ND58O6++MHf/5VfTMebFW/anUPqjAwGDhoOoQPTE0Ps2b4B&#10;nF7NFle2UwwWdftSPDzzNBFWSlpADmTKOFyHjbwgW65Uae62hOsBIKhgRKuIy4cNSophNUbP1IyW&#10;oFxQKZ6hnJBcWLmVy/QxKsjwqSi8xvqhuOLtECMkgfCk+5wC3op9/a7WXs5LX10WwtZDw+mRH8YL&#10;QkI5DO+A7NJ3RWiCeRCPNBHZowBVTJnxW2CCtNkRDuzl+rwyms1UhqjzkKBI6RkhPKA6xAWJs3t9&#10;A7SPIb6SwHn78mUsM+TVGCtqnASFFaIVFzZ+c3xqXxhAuJjfW15e/cGHNxKj0+ePXp4Yx5XUPxi3&#10;M8P+ZJpd+TVHgNoDdEPVGwmolEWTyNgB/EcKhdwnn1y7dfNphk6orzkZHD70/PmD4+lEbDwR5Drx&#10;Mo7q9iWZIf2rb/71L/3G786MsVn5PORt1GZmN6ZknvSOL4WpnE0TayqKvnr7+ntvXH88+6Uvfh21&#10;Lapi2YV1SrhPuNAq7DYY7snmszCi7t6d+7mv/crgiPrkmE970F4RAaVXHFoFqKBg3mr8Q/ZdYdBq&#10;q1hLDwz7QlAxuNECnUbF/HHhJSGtVutGECdyKptP7vnHTkR97UDHjwKF5jqp38LMHfgZrxXSyqsJ&#10;ngPIYHsou7r21k/enc/+3q9+zR+OOOUSFOo4F6dDFQwLmPDljxsD6/vf//GXv/zqAEc3ZQia9OpM&#10;z17FEtGGu6phhnf8Zb0P4W2Ynpx/rth2e/HBvY9/8qMbGbjuGMH50H4JdUipCuGEe9+B8y9e+cLB&#10;6ZRZxthgHS9HTCe6idcAkYpnDzCnnoByfjE+9IDViHim2gaZCNVSI09EuxpG64lSaeKvN6PHMhaN&#10;0CdmqbXuTQXzGUCjfFT3TbGKDqbcBnr9QNty9q/4E8fMamO2Lrmp8g2A5gEFU70+P9B7NX6RijfZ&#10;17du9aS6Ks8KRX0G/qfyaP081ANeUnBOzxnb9NRoNIFOojTTCtBn1u9CmqOBk6CUs0BBLeNJeICx&#10;QOOor4C62PkV1+sfP7rxyRs77XbENzQxcKztrwcbKPz0O4gvsExOFQucRGLkzvUf7uWbEzPPUfB3&#10;9nYq3VyjXmXb/NHv/etIAkCI1QYPCbrRDBBZxgoXPKMpZcUG0sUC5AcnieJZd4QcXbgwpHsF+sLb&#10;ANS6AvUCo/9pPz68RYJ7p5NUjYBctg8xI1AjTE8l+awrhy6o3TRaItaCB+SjgaYpYT0pFoojwRpy&#10;9smHwIYCrUzHM9APOmsr+T+pNEAC3EjsHBSzzciCiTzRB8w8h1UiQOlpcjt70BSQDiv1OUY0mru0&#10;zWZQlP5bKYhwEDRcACSfhU1BHkj/wCaijua38OHSMJj+o7rOLNVJZYAzhHfYvyHd0YvzsQ036Tby&#10;ubLCh8hrnBq2LtevgRoU/z1tfp4oPtPgS6GuIHov29yGE+nW5vfaPB5+jW9J/4twKpwXlIGf4/MD&#10;FlQ6XtrG/E/2nokoIQzB6aPuILBYX1q4CSeUb8mT9LoKJRCuZowhUPrk5Wq2XB+BSY5EoafaqDi4&#10;2rZqVJIy5CHTQJauGxp0+Wr1ojcYJ8PLCxniaGgeyqyZo5iQ4HQboSHbJyk0IqHwmkawE8BIWmdO&#10;piiL87Pf/+lPN9aKkAMDQydeff7i/qnRAbiMToMZK2ZctLaoSBbzRTZ2M7u09LTt0OBovvzql3o9&#10;w0oA9WDWiDyJwMKFldHfAzXyvQt2UYpayBO2kTS1QY0Sy6cSxG8nUcA278LF0AOwetPTnGJjz/Fn&#10;jhs4RY9TQ6dXRl0WHATPsVnYX5Yt8ehDYHPAM0lfJd8OBp1KJagf7vE9eVJ2/Uk/mKyrIbHjfIUG&#10;9JOV2b/4y2+R5Qa9qd/+3d+bmcTqFviJOQDj6cjdyiAVmFkcvZ7ajgTF2MO9T9iDDsn5bKZD8YT/&#10;cMX3AlEPpeptbE2pN0rO7Wsffu/1j1Ij4zRef/M3vxqmjcwZY59THYBZAMNws6tKIXnAQJMt1v+M&#10;JUfgxeiKv+LLyqmPL8THQwzR9i39wmcRz6A6FhltJybFAV/ohxHVmp25hdk//tu/S4b2/9rv/BNf&#10;p/If/uOfhQPFP/pf/k3U2w7HI0D8lWL9P/3Vn1D//urXf+f4gRBuFXynslOS2DYiYvoucVMgsq+j&#10;aUT176zdYnBYeECnAPaZziDlFHgKU4VyPLD+uSmB9Ng+omf8jDqnwG4xnwlchV7BnC3ErgjGbCG5&#10;YFERIVjG/W0YJfAMF4NmVUBYTOVDV5BYzM+8SmkAIGULBgPHHbnDsgO7BesCmmG5UiGUYLKFGBrw&#10;ILzXF29Uqosb+fMnxqWEwQGHPtVGFyysK09ZonWVgJn35Ir1H/6v//8LF89MHTqa9g1883v/ZXtt&#10;+5/94f82FElkC87N+9+9//D2H/z+/3twWCRm+/o0A+Jy3CJXpB+ZYjfW+/Dx0yVjgW633DdohS63&#10;Nt9dIY6dzNiEbRkGXnDv69QQ+A6gxK+EpxsQ1CVNxnytzahyW9IAnsiAyW7QOiKaGKn3mau49KEM&#10;ZOGjk9NrhL/nPE7+xfuy7lacUPWppDHKrTYq6W7BihAsSjSLjacCzWDph5NBwHiiEGp067xjHapf&#10;NcGzo69Ga6kVofeE1ZoSD0RdOJsS3yHJkfggI4iAzMVaLeqLuFPwhe3J0q5W8kJtY9pVVOYagmbF&#10;zOxLc0Z4eTc8LCZv10s/ahTNZNLh7Sykqc5f/+W/C3j7v/GN34jEY4161otiowYdutAd2pHA1trT&#10;YCC+V86/9+PX/+Cf/4G0yfpaiXQUH2rAIVhcQV8CpAxsnQFieAINdZZA5X2MdZTz9f/6n//9sQPn&#10;P/ul16IxHxRhck78TZkEctcrgYEIWBPcRqQ0sSfT/idgSrmJz0x1zhHmLxk1419Yw5KIAYe0R8Ok&#10;HtW0cbXQCQAE0gDbzOfpwdXqpfFkHFYnRkG0B3xk9U0KDVNaIBljQ7JhWVhBxigNocSHjJ15zsjt&#10;qudXyBNiH3Or82jVIGn4/A4Xca18c9X58I0/+6Vf+acxeZbA6YSTE4B98J033/vlL7zsC3RQOMOf&#10;WlsRESj47A5gLCGvW3HqkSg3Ck00skWclgiVaEEzAcOsoAtPyCa6bhoIb4REWAqwtKpe/TiO4zaJ&#10;3y3y16hbIp8OptAsEVLcrqibMxz01fBqCLBf7s3vfPLOj3/n134FIpuQ/G53b7vAgoGkApqSqMeD&#10;cRR2/von179+5cjgRIqOHrBnA0049o4/CrONvDqGZh7LQOBhdXm2NPVazCK0f/zdt0YGXIfPv0Cr&#10;zYfTIE8Yur2nihw0xhcISYA4r+9l3vzmX//m7/1ekLoYcAo1PuAYj6fpx164gd8AuzEPe4sf1eQo&#10;ZCVKpAKuHt974/bc7PvbVYYLSp1qCpCes0JvFKC6LxCfSgz9/Bc/f+TYASiwXB59EU6o2RbzBLnJ&#10;NdDnXdnLvP7u3/7Gl38rkEwJ5WjWHTolFap1hCa71TKxrwuxBk/mVCKqseVaCwHJkCvC3PX33vj2&#10;0aHEuWNnFPzVBQfyBowgDxcEZdNg/MFQctArJYe+WgFxdD981dyWazNb3tndDIQiR8dxy1A7Klto&#10;zD7cPnZ4FBg6mCCFCuAD0GaAgH6qRn1MOFJRgghlNk3SzJW2Sa7jmn0wf+3G1bns4oFw/MDJg6Vi&#10;64OP7kzvSx+aGuQr5HAojnrnH8zjrvBLX3/+1PlXQF29TAVXmyFIT+xV5kkAHGSlQkZpKqLK/JtN&#10;hns5SBiJ+rHgQ6EvjNkeg0dE9bqHmSVMUSHcE9sZV/TUOg5amBHJZ6iUo4WKNUq5U69ntoBhwUWY&#10;O+pWSjgYMIpJ+ILGhpI29KREmAu+LgUzoZXo4gGhIswBzc6FWhKElVK+kB4idFm2S9KiljO9EQet&#10;ew3ZI5AZqpSLdQiwTfyV/Jhq4crKdCrewai8YDULtKyLLRTqEMO4BAId/OE6EZI6TVcQ30xTkpKc&#10;PJNPUfLX3DXshgMOIYoyw6BzEDfgKpEDNPbVLvKbXfIzklia4Z5ESqmOhklNcIYvk4RqByfGmH0M&#10;BRH8lNFZPiwuM1tCMJU5jYJSuv7dv/s/oT53Ig2unU1kW/Z8pw/s77iLXDHRqAZ55lZ2UM3757/2&#10;hzMHp2E2dVBzxOcXmxQ4gYBJcoBrl/B4DITaDNLFSYdJPHzlmvOd13/cXH06fvLoO+/ef/XSxctX&#10;LhDfPry5e+P6RxubsyC0fcn2+dGD66uF3/y13xyeGBEGGkCPHmzRfIfJx+i8ko6jXw95kOhG6wJn&#10;BpGloLqaRYmkbPmSDLVVRTmHsKuKw1yYtMEsWwNgYRFoVFM10yBE94OQwX2XIKsiYlJecXUSNukV&#10;mqSyBBZY96T6o2rJl1FNdGFZTvYeHNA56Gnvqpzh1gPuNJ9uUaRNy1UsZmPV8fDQaKIe4e14BJoZ&#10;RXaG32cTAvPxOanisJUD0ORZUgxzCrCkAJlh7WUBDBbHd7L2GwPjTL86AWQo0O3M1fMFbGIq79y6&#10;9z9+/P8tL0d5oUaVdkRfZW+yMrWDw89g3r0VGZqqb6FfuTvkdXXLwYhncB54ovQk7hpphzfClVTT&#10;U2Divp6M+Lai7sh2v/vocjnjjkQ85Y16NDlazm6PptB36CtUPd0EVxuWLLXp3EihNpAdun98Z3wt&#10;uT65c6Dkqq0ksiPu0BYsMr5utjLU6iTRLjzTqniqLx1K7EQC7vG5/s39WVcx2h/x5vtqUfzLLhw5&#10;h5hiAIcNmbRAe654ENHx+dBpF6JchyGGMQ9pL11NcC70G2z2k5oHayRqDJaVazIIDY2HZC4BArY5&#10;zSHRUPn7HAJz7CRmIZVlKLEQnccm80mnWC05AEjnwpr5nEbavEBg7LmeHIk9PPrMdOZbMIeNiASA&#10;2GTrkrgYf4f2iBcTECbOqEwgeVliJ5kCc3vgBcplBhvbBWRQ3Z50RH179jFHMQrwx5+tWpCACN/R&#10;5JNI11C4g0pL5MUDjmJGV7tZNSt7ZNjUyFOU/nKgM3xdU9OcDTYr8Quzajxk+isrN+6sbi6szK5t&#10;NHe3s+nhMfyz2WXadjS0qX7JS8hHG2UuRqnEicTBDDlgYtnXcm8/eTK/u4hIZ8QT6h/tHxw/7fcO&#10;gEqt7VZ3852NTO3Jyu7CJl49e6dPniZxIrdWgStxZrLAmOAtCZMbBabOVBSfljOAg21rd/VJ3/D4&#10;6f0ngv1RbyTaH494w/EQY4jY0aFxHk2E4yMeb+zxg/vHjp2IkIzShoDt0aOqwsKTs0y7U0RKADhG&#10;KboxYGHWON52NBQmLfWhES0XtRbgZbPpRMSA79ZjLr+JsvTFxocwfvLGNCvxbF6NPeCPiZ7PW1Bs&#10;VHo69+BTkttjzGF1cfnx0s6hE8fhTgXd3QiwGibm6qQyVAWzRSsX5PovPd2/76SbJqc0ibj+/Ajj&#10;utQMN8CLkMRRJ1JQZKrJZExj9aaEL6ci8aER2nEFtMvIVg/HSv0x37Ezg6cPnT9x/MpYOuGDOiqT&#10;X5vXpi5WF9ssbwQ3Nx3yX4K7P0lz2MoIG9wjlKiBY+7UpB18NWsykL5p2rWXK1j1YSWrCE0CZ3U7&#10;mGoAp4AV7rnXyZeAyAijkVcGzlbIVIBW21Wpp8EbeePO2BHQcBkEOnA6KxQJ4kBU+ske0JN7NsXz&#10;LGuhv2HuRT10T8U2lGwptgDoYOyp2KoDC4laQLu6cKjHms6kvj4/JpNfjgCzlm034rzS9GFtVZJ1&#10;/Cj7h/7+H35YbOURvyFYVPOMU61iJre2sTO7tZxbe1Ao5NeWN+tbO8VyvhJoemkq7Gxt5TfaNZIh&#10;ehGRi6dPQxKD2+SnWRBiJ4sBrhVmwh2+NKAajTY1CuEPBCAHEYqxbECKmBa3jgBN/zoJ3ICoa6jk&#10;SukpwAQNT45gz+3F9+cFUFMiOJBFSrZXqkDG81JXh0sAe1DxL9AOsU6p4Ro9D1bZU/Kc2FEBjlEP&#10;mNDD5V8V0MFEg7XpFlsHxA1SAMsbVcTrSYzrp1wdf5QOKC4oNJBpPcpKVWQLsgnk7XjK/JysD4z9&#10;YUWCq53NESpQ4/YWNhml7NIVVCIpITwrznvICx+MD8l93GORqDam3Y5nGTgLYLEVwzwQjiyGgt5O&#10;oB0WxMAR5d1llm2zVKIMM+Nh+1NzRx0Km/4BL3mhGBFkZrTu2+Ad9PIZrYFCSyTigreNocFtVg+a&#10;hLSipE0jnSw+P7uU3cKFK0MUY0wjPdvU9DGRBp1NXLZFpVN/k64oPCUmgOoNvIzIDMJeTjHTzI2O&#10;R+kgZSlgH7MRtCoRxuGyr3XyZSZHEXGlj6L5JYHzQVc8zkXAqJ3x8wkC8vQUb1eT19If4YsEo8lq&#10;s760OYvJObSXrUIjk/PEkmmvrxHE2zViap54vaMhE2zXu4GBofEDw5OD+yZ8DOuhxWOz/2Sm5gFN&#10;RlJWWsm3o4XIGeGKBRLipmO0RDa73Di9OsH6W8+cWE2MD0IuH0ognV2CfDxdcNiwWMuUSC7ZLJPR&#10;1X+j5UQooyMFSdDGIU1/hjVpUX40sNkocufQdy0XcQfEcpo0SNAdkgLaqGq38GZTzH95oo64Ld7o&#10;UNop7TDWE1pe2Rw7eCzJidPZMiVjoGOZ6NomARiVvI5NPShRE3Wxt6efsXeJQh3GKgmDAEOEDnYy&#10;n62Hd1hjAA3xlgfVgieba7s7m4jXXDx/wcvG0ISayA6uQEwIEYgGIIWnSWkvKVJW0j8o9FHqTfaC&#10;9AkkZZLU/hdiZQ0zLTonlK9ppGDgC8xvMPQEVxR2BlDWZnDtk6vvknVnd+HcRh8//D7zDC9ffj5O&#10;Qz6KpwjXSsDdzDx8Mr+9Wnz+ygmX5rLR2pMtir242B66ViSMSJBmI4GQCzIWPghS5iVGmfubz1Pa&#10;3IJ9os8mX3WzzhA/l8SXh2YaETKnMlRI68aLhBjc0yVF4FXyAAxB6DBuF1GIvyQJEdBhrR0xiBle&#10;4lzjkWWMJC0MW58tZ7xRhSUYDeDCuK1S8cNJsmPo74T9iG2wJzCuDJEnvfn23TuP3knGZ4YY3aX4&#10;oaVLYCcC8BY8NLUQfAhgVaudSt197eqP/9Ev/G48GoaxA+lnZWfjleeep4h2mtvxkQPzDx5ffOF5&#10;wF27kW2v9poZ3qE+NhXxB5uaHkfMXlqybhp30Ai7OhYKemazznfkPsIYkd42lGikHmifM5BHG1Le&#10;8UwJIM4JrxdCicuPEQQPBxIDywWvTUbktJ7Nql7OsNRdHH/itPQEGlAqJJzHKei1UkzNkPgj01JD&#10;tgNjfd2s/RtjC4IjYMGMf2DM3ayzavwjJyhwF/1+msjUlcoCSltxd63UrpRa4mDS4+nJCIrCw6f1&#10;ZzNuxon2cvWbV29tLZWmR9MG7rvlYqFUVn7gVvkbFM4twJqo19Wk+aTsl+PAlYF6GIuql5THZYic&#10;qs89v5bp748cOHAEqIuek48ec7edCESQ6EArnok6sbPC7r2nKydPXSajCLbo6AR9SYIjRkBRl1BF&#10;uTC3CHTw6KJcGwzw6/sTtp5u7axsbI9NHhkeHmD/oKhOXRTBStKDAbI7KM0H6AvKlrv1DFaG2q5c&#10;CDTRywUVYDFwGo4e/R5jZKAElym2m4EKjpZtDKfdO3vemzfmP/74/Tsfvb+0Xnt46/3VzUa+7IyO&#10;TzLv6AO1SiMXVHdj+KDRip4fNKeZoQuNJEDa8qprwkAMEDlnUAM3DMJioE3zqtquQP5qorDQba9s&#10;195491tZ6M819+MNZ3lxbXuvcWNp8/7S0u7S9fOnz4fUYeVWpIdf80LR4Il3GDZxYJ9rOJSoJUlD&#10;p4H+lNvTREBNvL0mkn3AH2KR+zvRYKwJ+U0zPf4o7E4PV0oLCrh8VOFYN0G18PFljJeLkTKUzSkO&#10;EphFte7KVfuezL/nONNbhdp2ppzJN27eeRCKDJQr3qdrme3dYiHXyFYrtz5498iByQTKAqEuAjVu&#10;DCJaTTh9YTXja5xRF8Y+QCli6BEJvA2G4IFf4s1E/1Ay0c8u4iKCGQa8HaBC5v+2O4iv0qphMig9&#10;GkqlJslt/WFAPgaFSKZaQRQWnRY5iJe1ZcuwW1GmaQG9cBGH1nbbH779vXw9Q9HadqAJtlFm9oa0&#10;HPDPwTQcf71arJ08fSxO5qAunZwbqZk0cAeMSXWEU3if78TYtD8eJkcjrcHXC+8X9ZQgUcLratE5&#10;C1bg48Nio2YQYiU2lo/xbZczkRyLDQ76gsFupcq4rQvFQE4QlSbVkIhyrAIXh0TSC4jP6jyh+6HP&#10;Van67j7M/+DHbzy4e2N7d/v02WOcVQTiECp7/aev5/OewzODVIW4E0m0RZ5vJh+kIQPAcaNcKeMi&#10;T5OSNYBHea+yvrG0W8+/eHDsyktXDk0/H4h4V+fufvnVL164cLl/cOLA4ZmDEzNLmVysuffaV76e&#10;CIdIYQhqcgVt1Qs1T5D5AzRGZBjtRvfMx8AZyRL8QaY4ybPqIs893WotL+6u79T2dnffe/Jw4eGd&#10;HPbzFMi+EBmt4ElWCIgZ0EiUNmhklihS4oC1kQHDiyXiCmFm89UY4m7UPT/54P5QIqDWa4uXgdnU&#10;YFSEhC/qdJyOr9LCrw9yWHPu/nKqf5D+tZvkXyLCtrzEQc4dREhIZOjQKL8QUt4BsYvz5ZBuQUsO&#10;gVDv1mb7+oMn5XJhfCBB4s2Uy26ufvfh9gCgINWZhOHQrzAVXdBDYNZml+jmD4Qa7bYvLRFDoVHc&#10;X2JVk1poRgdBGMKLtFfbAITQnHkioP8kVLr6zfVRvFhaGkoHeJBJo8vwMHkB2xUm30wdCn3bebLT&#10;uH3n6nMn+i9euTKx7zQV4u7W+ue++OqZw5f2HT14ZP/xfQePLWzM9ftDFy+/0B+mnEAVkyFvLy00&#10;Fk529pKI0bAvUCKlMYttVq1c7jCDq2NDvvF9F0Khwtrs8oEDp5/stT/4yZ/uZRZQnBxMp37ulZeO&#10;HH9+ozZ/9OBJvjVusCgGstXEOudGE3nNLsfStumDt8BTRQmXEgLnGCjAPL5JjNma0kVHdsx0/K1N&#10;qd8Vs4KzQ4LI6ZMurXUrUV7NoSApEAbBB7EskTWDQSCZAHk4YENBdGWVBKNzISF8xBsxABHT/Six&#10;OTONJZJRd5As0REEcWNcUrKMHGb4T5arsG80EcJPKvEWjMBNza9wfLiXaRM5xBaE1jSZIStMwUS8&#10;MtU6NX/Xpy6C1WjwumV2jb0xL0URikcRg3aeSqW6Umk8vZPbze7t1aD94WwaLafK6QpzmnEGvNuB&#10;HJM/pJNxby1ei+QdrMPA+/bHUvmiv+HeOlfav+HB8co94QAZB6ozW+7dWKg2UPLuDhYixbA7VY7l&#10;3em+Wna4bxL74Wg7UNmKlBuRcGrNvzXS7sYwctkd3OgrDmNMSd3BSC6nLllq5xkdSnqz9Bs9hw6E&#10;ff7+1vTCzPUzzrhnx7sTKca3E579icGzYymOTsvB6iLhceeotpv1ncH+sTRFCI0YrA9YEu4cnh9Y&#10;Cdczh4P5pmYVtr7kCkFVtddJvrmXqNvtwFCNAKnQzZbmV1IXc489hEwyOwARNPon8NqUHNvTYkCM&#10;NKgK1E1cI/Bx0gwyLxSkNMcugTnJ1Z4yK1Um1gjnyELBnmPmVHOvtb4EJbfl4lxvpAVKjirwvrv5&#10;AjNWLi9znVEMPT3BhEoLUCTRPo3gqhkxMleQda51DLekn6OMgcSXzwA3hwKVzyy+EtAy9QnQIYlj&#10;TO1KgfqwxryVXLNFWd2stvP1YrW9WnA+uPn4k5/+dHmnVStnYWA6je19gVpyYHKgPyl6Ee+Ozpru&#10;PvRfcn2JfhdeEJwxcmNIARoBQD3XPz//+Mn2xumh/jPH9gP+o2SIF4GrsrL56Mb2+nJl7/H28s2N&#10;p0/K3eyZU6cGaH9TlpPCCu/3dgHOSAfVyLdjLE6VdXgkVeBERg+fOjLjg6JOLQt/ulJF9DTcH0X6&#10;gcsQunI04kFHe3NjY3L/CE5CVAzc7DpOkrqnrgahoPHBqFEHSQEfLkqISpLCFLpAZf5YtwQS4Xb5&#10;W3V5T7VpunXJG7qOJ+/46JBIf5RvKeNEfRp0cvwgm5zhCpZr7U5NEIlVd8QdfMWTrrqD3Ovaoztz&#10;q49nn2wtdkKHxkdDbAA2oIa2etQSREI77khgfP8R0qRnloXqknId9SYxeaj8veGtEsUwN14JiYCv&#10;gZiYNYzPFx0cO3zo9PnTn335/AvnLnzh+LnnJieeO3DwhJfBNvw+gYWadFv5wrhHQ4ynxgZcwGq1&#10;4UomICNYck94oq8lk0l7U7O1FiMgBpWpVqXzK0SA76/JVMKNXGnMQYL15GFJ3tt4TKIXsVVMTZNf&#10;EaSrOxAReoNdev18+U3ocAkqogIlLhOt+EX+EeHBoCv+YCgnCTq/kqc1S4HBhoB4wlZL0IB4hg5I&#10;e64HERJA+R6YY5b1eeSZC67UL4KqTGOtwBDNIabRS0odtYTBY2EW8LJUkpBBOCOS7+m2QrLgos4u&#10;VwZb20ul+G522QsRJurBR50UEgsxqqY2csvMB7Zz2XojKcDTDQmMRR2YHIKgBfaSckUvv/IcS+40&#10;CiFgDpL4GtWhEPNirgSBAumudrMALQ4PNVajjZGchtpcrWLdEzOJB5ZHdNMqmTSayIpmfCmAMlIK&#10;7uxg0sccAXsbvClfLXGY4EGI026lRQ9KQOyM51UsawyRrYRLoHSI+FdyZteCy1qBFUCrnJKV2S0y&#10;dvPcUtOanMA6coJOjCLHLmUwmWXUzzCVDxmHaTW6AvqbSp3kn2dgNEtirB4KSwrvgNNN/WSybHQh&#10;SUirLRo+5IuYxzTBsGUDZtixFK/YgCY3zisVxKtpFinqiIsUr7we307ZsIIGkqtceoQjHjfpmyS6&#10;uDgNBSiyOAzT0WdL4dEgAonfHQ76K6UOd7JgShBk0pGAW5gFMjkayAU9pZJkO9koGdVvuY1YENGh&#10;pyxZBSnqOPWytIBsQfAGY/1I9ClfiVqMt4QZufX4I35CAZ+EoQAFqy6XiUwM5PMD4QJ7Zu4LE5EN&#10;JtUXYaAjj75gA/yB7aBgX5SAehk6DSqeFFDyDFGbwSkVBOpBk9EYqdXMatCI299qdVLpmRcvvTqV&#10;SCbb1c21tZXV9z946+N784+WMs3po0cjiFAicBDDEg2ZRFcQpXwoJcIW0fsShiLyTQ8t53RolpMN&#10;qYAvGEWMOWN1kTfSppKVgTXzn9FaSQ15imwnEiDOILw5a/uLamsDGuw3xtgROmIZuf6Ei/MtDN9n&#10;t7MycvBkdJgdTmubk4gKF4bm7kCEYjJGXRhMAFubhwDntIz6IiO4TCXht0DwAdbH8dFXzEhTPT1+&#10;6MzZy8XNR4u53eu3rwXHjiT8UBVpg/GTNAYExuu/cbIAPeE2J6oUq406k8U9vAwijMwxLDiTHvRo&#10;gHwRHiHb0Vh7uKLzGl1PPtdeXpi/N79EzReIx88c3h+EDkM7SVoZkLzYJDZmwg6hdpeaNYAZX6Fq&#10;UVGUkp/9h+NT0P0OUsY2ZkdQPYs96+0r7sk1jA1DMhkDuo9DV4G/U2Xqres7MDax/PBmpl26evUn&#10;rXB6fHDspecuSKiRHjWpbcA7se9gfvXexsbGZs11dN9Uh9nOam+sBvM2gELqBy4Co9kSb+mk8qB9&#10;433+gk0vehRI1dZqBxjV5CdBnfgkAox768MXtK6JTISMvQVFQnK0JplPCi7JDn6GxeJvEFbqys9E&#10;/rBSnlKTCcaQbn/r6PB5KK2L5kUuzJm9DatIUIsouly/4iyq4qL/x4QHnzuAlnqLWXQJtbOcGJt8&#10;/N53So3guNeZPDnTV0D8yJzsCImwnxCg5H8GJevhRvUn4H109+qF888TnFpkn/50t1jcd/wMFz53&#10;Jqau927ffe3cJcmY2ICVqXaxw3ssYGmqGm3BmKR6YMZQU/MDRAyI04ZPCSbcTWwnuuS8u7R64T6Y&#10;rysLEorT/yjX234gcY4hZxCaCV0iYDhl6pYQ6pQTWCyYi/7LWxgUSI0Ri6LfbZvZtN6QJlAGxQUh&#10;YU5rJ7Ofqdas8azBYQBQ6znZAyUPoplSKbchHJq1lGbM6a3woEXj5hm0nNAAD904yOR4ojzz7sj+&#10;uP79f/g/Zmevzt748MhE/8WXztSQDqO0I+1kM8jlwIrJnjUZWTFcwXLNNAGYyrefga9bbodiMixg&#10;DrTaBEL20XNxGu433vzeXqWb3j8zEByguT6AiUcai4wOsZkPPZDoR3U+HUqef/kCq4U3rQfcCPIF&#10;ytEAIJoMZh4OF4SdhicF7Q4KBnuFlqsEBdqtbm53ciD+4Nq7t27cPXT2NDs66Asj/i4dQOR7cfpk&#10;XzFiAmcHo70IBaRXAxzwAWFqQHaT8RQ9bw3tdkXUY865BdKKNn6h2v7Lb/39j978yeL89Y3KRrCT&#10;q1dXN9vdnfJ6PXf/+x/e294qTh/aH+bzsO0pFSlxNbzGoyOFo4xROoRXk2nw2dQIpFo2LR1hHHdC&#10;pMWBYq7AlQ+Gw2WyVyk8vP4pEzC76/eT/rKTfbry+GG99rRe3Ih0PUdPno0gaExfmCuFGWlSiVop&#10;6EaTK4wQXL3rtLwBNEOBNqQSJ0kJkxjFdwyQkNFU3sXtR5OrXWvK9VodWFeDu5fHhJNxh7oSgJ5A&#10;LG0Oh1lW04nGN4AhQWg3/pD36o375Xzh8b03Flbu33/yARGy2Shef/zh0pOHD+buzT3+ZGt3+96d&#10;W91u5vyZS5FECHsGuqIg60GaGV5UcQjvoARQZGWBQ+mKsgQ7pVzqRMMtD0LNYZRGpZ1Bx5eDCkrD&#10;oDibjaEuYiNdr2AnmEqPVZutaDCKDj96CGw5gErKFibPuIALLQ8OJGxbEgOcY6nwiw3nT/72b/O1&#10;9dFAemhw4ksvXJhJD33mueOn9++bGpuKivKEYlnfTnd33/B0KpEGSuc7M5ssz4R81U0pQsHQDaH+&#10;EmJnY+5EWenHdpm9B/DRwqlC80VANFhk0iSFpwQFElGzKugjEqXtVjMXgVeIECf1K3QUJtBBbOHf&#10;Q7+Boi6tT7OCEckDHjDmTeCs1Iidd+Yy/+2v/2Lh7lvb2w887arb63z2pZd5C+JF3Os7dPDo7Ort&#10;5Y2dsX2jtPpNR0KaWXrkPaN5Ifvm5kdmJls/F7GZUeKbG3vNpdmf//o/HR0ejIY8SFFVvP1Y8Rw+&#10;emJkJBWjugkkwdCvP3x64sCxwTicLoxLaE46+B0gIqrJGdFWJN3uIygREwr8VUVGKFivtzz//bvv&#10;vPP2/7g3/+na2oOni0+6mQVornPz95c31jKb8/N3745PHiZwYdvF1i2VixJm8voqqr5h3qPLjKgX&#10;69jh8Tu0p8GvXb5csfTmO3+1nd/x+id2s/mdTK1W6W7my5vZ7Ha2sVVv8BdoYH1wf+nDj3906ezx&#10;WAojTlod0JyVi1ikdbfK9Bk6WF4GAA3gx8nAzIPgZLPYvb9b+4cfvffO6//w/tWPsQ1slLZOXzjH&#10;mDJRnYmUqzffebS8Mj4+Q/8ohF1M1+uO+NRaavfl0E1o0TzA/bvswZldZvI0LFWULeyWVp9splni&#10;kBc1EWSRuNt0aXbg2SGUWaZAqJeKBYeyqxWIBOu1Ftc3s7o06kSjYwyXDo3oXfTR627kO4Bku63r&#10;t+4EK4UXvvzLyfAIw9fJ2Ehjt3j4+MUDYyODsQQzzpBwBsZmlh8+OX78JDawLVcdazNg906F9kzD&#10;jUoPfWsGdImgfGAeH5FC6FUTRt0EA2aT0xQaJybPdaPB7/z4m/fe/LTacs4ND//GP/mDz37pc/uG&#10;D6WC3mMTxxDD4g4niquTKh9KcHGr6qAZ8af+tG58Ain3Z68/Z3i2icKTRxUFsyA2hMomsJpOkjH6&#10;AafK9JgRgwZXYXLCxJSIQbi3yMqZGxYyR5iDQ2wiyNHV1tmhJurddCwvMxmYIFMdcEGT5JBwIxSm&#10;lgBQclmwCQwnDa5xjwM+8MVtIgQ2YqfipogDtYQJ/ozhYFCM7MTpqVCVQo4GFNhjBojhV28b7JD3&#10;DnBpSMqQSsUddCFHTbRvEwnqAMwO6qdNZCRh3jbEMvImd3aqG5m9jx58iOR9bCcJeSO320llGAlv&#10;b6Rqkf5wamGiOZJL57uVqW6i1d+3l/IPZkNF/KrjwXapHMkPdAba7XJ0YK/uqvWvD2eTe4Fuw5dh&#10;zivs7neqgXInT6aSCiY32rvOICMEsT5fiShacxKow7RCD9PRdDZfCw57qwCCZQygc4OFVgaKXRRq&#10;BTAHZNKD7X2egVqw4KwlmFtAZjXkij1N56cmk919KCDEwqRRjg8dwz53qRRsBkD0YwLnJPgATUJD&#10;haRBXLEkcvRVWG54TQRnHjMTrJoF4NLlrNO374FcXDIAcIwAYGRJYWkJIs+A4KLeO2kKbQGjYlKB&#10;iMQIPMLZJthhK5a0MU8QbTNjlvYHNAdKLJushuJBek9yCV1T9nww/UAIQYiBBrDckn9Qn/TLKtJI&#10;YsCAXFADubig0qhk7IuZVktrIM3CleXpw7xjE4vfwacwBFeSUmhbGrCiHj9M15g+CXtXbmvGBIHc&#10;QdFObgmwQp4BBA8w0GjsVJ1bTxfuPnm4fu/qVoX7djsd950dGTl++NCJC6+k6UTAZ6Gl4JAUohsB&#10;XgbsCA0NVI4zZnrqvZlBruyub+7hnbCr+eJXfn368OnJozMDU0f37ds3deTY1PTY4cmZoYMnjh46&#10;PtEfWlhbO3X0RJRbjB4TLVSAkWbDy5oIZjYLFVGs6zK05VDh7tf0bO1RrIYcWKw4vUNnRzSX/Evs&#10;ujq+LarNowE+xdW7V0/MHPL7JQKKxIXKMTJL8Ty4f4LqjTRoJsIvpmUJeEtYgkjX5hxxrEEJiH54&#10;CdcxjPd0yk57NddaymR2S50QFj0BADToVHQ5yG1lHEm5AohF80/G2KTd8kv20AVrlHFbqkcC3sUn&#10;t7fhNuwWK5trzdEDU8OTBsqZRjWZYxE1gR49jYuBosVqCUIhD1cD1FxvTNCYD4n6Tpav63sGXWXa&#10;vrpJu0h4IiYNIAKzx5pr5H8CPTToTsQC/UH3t8WPrxVau/U++ASqpABF6JZQvwFFsUkEgzKN31cq&#10;VoOqAzvI8fik8UmYExnQB25Gzk6cQkUzEAR/8rBLATH4PIIJuNt6/+FQ9Oa/lPEYEAboZj8gJ5ae&#10;hg4qkbSgkcgxSzK1IKx3RISgR0GcftbKU4XQOzN9fUNqND2TkxP565nJrB5qD4HSnjakT39DLe+J&#10;uOg45qRQUnMHOaVkvnxzq6wkV2eZMWHTSxSGmMBZM8IIdO5mU44BZfTgWl0UTsmZU1OFhfsLu1lU&#10;ccZ8cB2rg/7BQNQVc8cTUTpxEPOiMXQ6HafKnVxrDCXDOHy32gUEBYbGZi68eCFCUKbqxTubiRdZ&#10;TnVBgQJRL50YT6vO1RsCAhBPBE8Yibji02IPz2hBvhblkDRZpOUsFV22QbcAmNVmA2IExTPn+bk0&#10;HSl+BcNGxhvv8R9RTkJg0dpBMAE4tmBkZL6ShEKQSJbKtm5WK/L4620PV3sZFzeQFJEkFWG4sURW&#10;6nHm+af33ySLVFlNCIWo6hTKGAIRbJPry09T/fQblELRQqfVb7R8lHRkhM21WC0JAfSFouSrXeT2&#10;4PGE1X6XXAXuGWzpVqNW5FBDS3AVy4UA2tqENYprEzrka7YRfyUu86AFcNAtJcaC8jIuZZ9QQIMh&#10;mnrIRBXWQTRIzhqpNPsS5cxn+hHql/IbpE72UlzbVgrb3gBsqhPMux0mCgJAh2hId4JRfwC5by25&#10;CVlqeE9Cn6bqC7TH9kOMW10mMmc6p4VihWVhnVHuoImN26ZOJ3xSzRdhSqfkWBAG3j7toKsBwZ6G&#10;GswZvh0bQENgbifSJP12YAxhycjV45P7XlgCT9r1tkO4KRigizHQw1iCL8bO6x9LTRzE68pLyAQD&#10;JZPJ3V+qIPw+HJcGI2M0LRlsCRyxph87Xxo0xmtDM0GH0bYEo3DKVjm5YMQmCMBOIOgjjtzwopch&#10;QEfBTxmtwpf03Xg0HHzWrDe8QAAxUUISO2K4dhE/KTtpKE7UD7o1vMPam2CckOGK9UBEW+KZJatm&#10;POlh0+tn2UyDktq7zB2BOy7e351aKesmIak4zGWubBcrxRYGWKjgbDFjV6tld3YqxfLCVi4xMu4O&#10;hmNJIoDN/RFstdmlMU7rtL5b9kLHJ9hqzNM+tuYN+Kg2eKKFtjySm/WZPY4gUdRrIHSEXd079+7P&#10;PnkUbPpiodT5K6dFZGRiPsw8GEgTdbjN9/V2l8gd+prWxrAWMD0zAdkWjp4N+IP92XCoIDyR7kRA&#10;08wpS8piMnXWLGfaSJjzTGKoVgXCjUZmHp00fw2QYP/IoYtnjoh6RirJb7UgajUikeGb84tbW4/P&#10;HXsOfSa3g3Q8iqtmsqxdTM/SDgKM5uyOoH+zB1a+CwAU7bf2pIVKNjWlEZcyAhpi1dlIlCbvbExY&#10;auOmaKbwzJfoMbnMVlgWTH1Ozgkngajq+hk2MGGB7w4CyCfhvKJz1utFgVb33MBFqeKzGUeJncbC&#10;kMdIaQ00wOdu1Lt095kH4bqKiLvAk2I+cjQS9lYql19+1U9RhaKQzqjxMckf2ELocOnDuDxhxOCd&#10;T+49OHvsErIStCsKjQL4zHBypB3STbyXLV279eHF51720wDXtISBJvp8IEHUA3Y7q4nFXQnOS7gw&#10;EAcsQSpOvfFe8Q7Uf2WTEwRYDcIPC0ivEf4atTEYNK53DvW4vxsFluvWs0w+cYC4DUz41eThbGK9&#10;p9dpA1B8HQhxkrC0ekb3QW94AhzAzGEVmmyIrOdVh3EZl41qT5zyjJPI+9Keww4FHSxj7UIpEWla&#10;/SqlIgyhYjFsjE7ilZ16rriePTTqZi3nw2vvF2rBl/ZNnnntH8W4D4nyPBelMXYtE/tp58hBiPlr&#10;eM1ceRam2BWgThLNhK3CvU86ymQF7QL1IWplp1ZrXL93vbG7u7ux1T81RT+4yiWHJYGX4clyJJLU&#10;qXW4IP1MjWhmoAmCFhcln24uK4Z1QR4SIE0KWDNMcgUw+KYZKeAT1oy7Lx0fm5rcN77/wOGpqQTs&#10;LA5UADSB5yPOVqA/ylMCYZRyOV186gKOANub5SUR0gQuO58LRe1Jgg+5oycWLe4WMUD40Z1HTz/5&#10;oNTcO94fefHQ+fPnXz48DqITg4U/EIbHm91DhLlRmpmZRIPMequ2PVicOiwPZmsMw7Geq1l+m+o0&#10;QLnapIRDb6GUCWuVaS55ARGxpNzYybpLm6+9+PKpo+cPHb107tzJI+MHxyePrq0tnz13Bl1VBeVI&#10;GE8MTxzJPi9Xut/n0AWGngkIGff5KAahkSFazh9QZFI3nDvYweDITZP+vQ9++ng3B2kiEgqJUoxb&#10;QZ+30mH2yu5HQ+a5yctVeJbwyuC1BcmZof614a7sFkYTsU6pAfWr2NmLxaZqrXqg3N7fH291CwN+&#10;kMMa2ouourxw7nIqnVI3Blw2GmSqFVpltdUeTPmL2Fr21dAFheEa7oTygB9KYagLoAu5MRTm40K3&#10;9DN308QQs5mmuwY7s+z67r1PUK6LBGN4eCJwlySNabZ8oHQad6VDQ7tVlTENMzfXZaRTr/hy5b2l&#10;Yv3J9Y/SrtBXv/KVsyeOHDz7/OjQ6MD4TDI9PoAL8tC+WCw9nRzazmx6as0Dx87giiiUAIdnaFSa&#10;lRPNh7xfd4eddcUpTwJbcy82DZDFUGJs5sMAvti/+Nvk0E0TUcF/hv0nWTWgVoTx8CjlcNL/Z+wN&#10;bXRSdIkF98jdwOm0XYyYTOqP927NyTRb3/3B32A6g7LQgXRycmaEOHHm0nOoRwFKBIJBPA34ordv&#10;3Tx5/JRa3wpOIAtGs5A5OKGsN/7Su24irWazwmB9q29jaxuodWLmVBgTT1Ra2kHApZs33zk0cwRE&#10;3MNYLklLwHX18VwqGRkeHKwi8NNFMw6mR5dxV49Iu7o9SaAg/+u6A69Hi03T0d63763cvfp9RD6Y&#10;ycW+cigM4DpUqO1GUBbxuHZKxV1nh/IikcQuuR4l8++GUEkUSIzQuK6JYN0lBWHiIMvTbNFg4Ewi&#10;pNpZfbw3mUgt7Mw+ePKgtrf49sKtpfm5G6t35hcXFp48vbEye2tzZffR9VDTf/7SRXUmYcU5Oo3U&#10;/gx44kiGYh8TxzHR9emwyJTZtIcA8dpvXv/46a13A8xpMArtaqK9+Orzn0dli2DudwCCk9du/OTY&#10;zGGikT8qN5N2ifjjyoF5E77VP2jESJA44IRxGQqBKvTNrm/d+fS9g0cvEE/Y/+znGu1PhrQRk6An&#10;oBHbuuMNvzP7cILhAHBPse1IIm3wU+OSfokUd/BPadRQkKeegIfcdO8Wy9ubu6ePMTcQAuul6ACt&#10;X9veODQ1pZlZKhwefK10/+nsmaMXwsgSB1HSieHqyrBhkHn1hHh0dBxVTahfy1ViNqyU/ECGjpuo&#10;HBNA6I364yFvaLmwGO64fvkf/3ZkfBSIudwuS68PN04iGKmmrhVehCsmrD6HZhAtxybtZCui1IgX&#10;Io+AUe5ayQYK1RWGvOqGNgHmA32ekREiJMGa5I06nfa54BEbWxRhjSShXivV3PUy1Fkm64nbblrt&#10;UJFYRRJajDoJtiBxxEVuXpBBABmxTwxI6ZVLmiJHxIxXM4hG3UpT4QCCgAXFuIBT5ejqt/ifalRr&#10;lMfGY7njJJQj4IJ8pumuUjayZyhj5ShLjVDBM0QivG1Gqisef4rOIC1njENIb4i/HgBFqgo5fZEc&#10;9u3tri/trj945958X6CYaA86jcGid2tfIVgcc9f9sH93moVIjoKzb6M66oQ2QvXqXmC8ldpkH8Sb&#10;znaylS6U3UWk5vAuKvkni/1r8c2Aj8QHMvlQtYruQBDO1FbSaZW6scFyPTxQrwXTnY1mN7w75vZu&#10;5vmcmf3jscJup7vTHmxGw+nk3kDW28odc6ebfeny0NoB15c+f7AZ2u/UESQNbSb4dXdqLz8QyAWO&#10;7Punn/2G5YHicTGdJ70J7+Do1Pj0OF1fHDkJDeRA5u2YpbSD2maWcBjWUrKDudKoRwuwyhgwoAaw&#10;HUkn16RSQl3DcG24jDo5jXCC2enJmcg6rWwyLriL6DzR2UaZjjkL/qxWWEFmHxLNpUOLR3u9L84M&#10;M8/VBEF4YZlqmUFhPmvmsEh9mfgOzD6JWYC5hky+17xWg2BsVhvwgEH9mGDVUGmFU6suOrIUfEjG&#10;YPnu4rKol2JEUOujUlPhjMtAa0F0eI+GERgwMdEWIHA1V5n5SmDh/dMPb5UK+Y21+wbWUdr4zhw5&#10;euHEeQJAfyqO9mXb19hZyyUG00OjcDlMx5elYzWAcojfqtu9zt6ONxHBGBtHhhg8EXegni1kGp3+&#10;FEQ2whDAqLFl+Gya2ek0MGSC2O/yl/LVZDoWAIdG1SuLTnXEz6yWSk0U6W0KiY6E8jAeB4hkK5sp&#10;vvmjN5z4vi9enKngiMJNxkQgSRekZp5TPETlDP5QqTX/5D/9//7lH/wREq1yGZPdNqkPsx42EMrj&#10;ydQ9+nu2akMcSeE18oLcXm188MG782vrXaeSGpt+6eUXnFrhp299bzsL76iDIPywL/mZX/knl2fS&#10;xXY3gYqHMHHSO2oP8yvszUI6nYzTomYDOcS2JRZ3cGjFsLWULa1n9gKu+Ng0NGjsliDDdwvlVhTU&#10;XHYi0IyQr0Jij0TNRJeIvHLIpiME45dNapLSaNTB2AF64BvDvVCGqN6S+Jsg85o07Ah7Q/8Avwhe&#10;GHPPSn5hPrtd3F54cD2Tz8cGhv7oX/9viGoxLiIUS/1GpLKIuXwlVkdtVFa+VCvHoXxapv+Mj2b1&#10;mYkhGtahqe3enKlWVDxQ6DCdTimXJ/tkFFLFKKQGUU40hGPK52xySk1iFHYi/D1vD/MDMy6baW1k&#10;86APgAwDsVI+h9hBEEEfUW+YdGe4lT8wwQkma9xtDhqvTH8ImA+Nbn2K3hfBxQpiONrMgo36PJPd&#10;7k63AQOu7qowVuhIUEsVFY8eMQLQXO40V7VYwnWyi1udJ9SqZQIJCLNAhCjQ8yMKwNDkyuXuf/6v&#10;/z6eGPyFL3+VO4t0pFuhw0lUrXqQcSOm5FohdwI+mScURvlVXpit+vd/8DdrO87v/eY/hdwGkh2g&#10;qSJYEIUFFygC1y5rKjo3GQwAE61sJh9wEQ3jtcPSmd2VwFU0XZJeJ28UP5PDV6UqFVhKZDqsLCQ1&#10;uORme3kh7SnjVT6zP/ck0FIhCctV/fGUJDafSSqAJxEW2FGA12KGqzMhZ9s2wqtWXsukEro4WpDE&#10;FqiIjb6kJMBsP1C4QNMwIQbs4ZrkB2VFMzmcmscO2Sr1Ki0HDZbyG3Y0egfN6u8+vg771pxe8Ulj&#10;lpcZHzWO4pY1MuqfqyHHq3w74GLIl7EWnpYnEXcVql3OD/GQGokKSt+ToERJEMLEnDF2oUCcAsl3&#10;0m4x/EiftiY3ybCXyTdXrujijGgLGQNanyfeV95gEfN9DgM2ApTFiMGdCuINkyDMxQzgTKF3FKGT&#10;ngf/Fp0+azVr89lYGRU4r+Sic5DzRmIAYH2hkT5ni5eVRys/yaShjoPUZ0AHCo1qQqJFNrrbF6vg&#10;7uKSOC0VJ65x7iDsD7KbbrZYSafDqHBoDJ/GO78OyqMCyahnfCBCgToxTDr7CxX0a1zxIXVoyhra&#10;7MLXmL37/s3HDxtVhmu9vkhzaGT/ySMvXDg7CSveB6GbU0HDH9kjPhrHFBQVKbFnL95DbLloTK9T&#10;+BEYR6uVUFtThcUzGMbUAHtjzvJQ4ykLtHjmxiueoxDRZyw8lbhavAaDvrp1uJt4TAHE+jU0T0gS&#10;34Aox29x8uBhcu9yzhiqMmsUKlxG9iKeSsb5yXtvR7yRzd38xu4qs8OUv61oB8CMIg6otu2qRmij&#10;upLFLhMaUtj83d/+VycwME0QrGDqlfviSfuaRuyV1xNyrkaElLsl/6poRtK8pSWRPVCvtxr6x3oJ&#10;KIL5gm//5Adv35gt1nPnTr/6C59/JSV7RNNlA5EE4CA9VZuNKqLNbtZvUbT0Gl0NlF3C0jGUygmL&#10;xnknvvEIuJV6x4RIXlJt0HMTlmisda10ifFRYYbWqs12qdT5m7/98+U8fU3n1X/0pa9/5pweDaUF&#10;A4akKKxnpf3hBz/9wYcf+OKJf/OH/wbDLRTjA/1YFpA8kEIQ68hMNJsqaTApLQoGM0lK4dpWv/VW&#10;hk/UK+HsOOt5c0fQ/1dy8mw7CEXsXRn8t3SAbeST/UAo4w/B9l5OIoKj0b6MyRup10iaS84TYeJP&#10;95dGZcEs1I5St4wLUgaC9IfMVZk3rDCMHHXRV8DJk4kUROYIIxztQhMGUr3SipBPA7DUiq5+xLbJ&#10;pBEOJ9+hLWFThMJCRUy4c3vug/c+XFtZgnzHOjQqm7V2cgwVpL7CQKx/ZTdL6+7f/rN/OTbY75Zd&#10;HdGGXUH0M4kAfZef3X1sVrle0JusmoAgb8HNxY3HO4HrIVxg9QAQJDuBNUyG8juFpEZvlIp60ymu&#10;Yx2DegE6A0LXriCMJ8IKCiTgAK0Q8Vweeb3pHjv4qEySWOozcISIpaa1wp/hRevBsZ9piotWaEUR&#10;3M+sqKnqnfSaUjwdAXsK4FAwYWzjDv+sQ8PfAx+DsfIXrBi7XQto+4T3VQgqN7t//N/+U583+c9+&#10;47eT3N6cVj0sHhkdaqgXRU84VePc1jt3rt164ZXPKJTyxemOt93VQgHOixF+bdQd++Bc28VHzWIl&#10;Bj7RKpLmYeDbV5yfWzx+aHpkdJxREWo4iI7g+VFm0qsuZEEY0ezLSYera4x04/tQljoK8mx7RpiJ&#10;OdG+6l4+HI8zLRClMCnhJkQ9jGmRMDCukxCKzEynUv45TgHTXETqu7WIgoUtFIofdNZJTZHl68nn&#10;KaqxczTQYyCtCKQMPWxknf/4H/8/brf/N3/n9/cPjnp9jHt6cu42CnZtTytSkXz/w7XFf/i7b/7G&#10;175x+OhYj0quSwTODu/GDVVsMhdLR8eplBkeM1lDIGwoGGSdDSxXwQhq7Ww8MVAvwHcGSe7Dp7hR&#10;2Itg2gbRhbvBE0Jo3xdAVdXBHiEAtYQCnEfWHxGU3K3TskOzBuAMVIw/FGugl6W97dz3fvgjWqzb&#10;rYV9nuEvfOXzkcHp//pf/j334NGxY7Pz7+PBceHAia9/46v2hUlzmb70heIB9FRJMpOJLiKu/mC8&#10;3hSti+vDX9HgzA+uPtpe+OSXfuG3C40KIe1/fPuPzw/PXPrsZzAkaTrFSHK/U8B8pfPj19/52udf&#10;jEfj0H4C/kgEsbJ2qNxQy7gFzI7nhLcT7Xrz5GWofXgAsPyYsRezfR9dvf7+x99LB/yQ9P7Fb/2m&#10;3z9AEgSbrw5nrOJ8evPBJw/v/qNL0ydPXoBzWGnUY0yRw0Nk//NzzW4eLKyONSS8DhmCMySM1PSt&#10;B48+eucHf/AH/2sU0hfAlseNp53oduQJzNY6K53IAKYVnzx4eu29N/7oD/5VkuFVkeYYc2pC4/Vh&#10;v0n3TUGVNIyqxxIwlPtlB+RqVjmxcCwIAropoS3qemTHwYqDu52KqZGDWwWaKPEIxqMAXFHdEYDj&#10;NvtM8oCAMmPyshWKSR+cMwSA1O3OrRe+99a3P//85ybGRrgxV3d2f/Ddv/yDX//91NBAtcEkhzvf&#10;QPDW82f/7f/4J7/4q6P7T/lb9NvsIgMOJmOUsBcfxsaeCBdwe7kKyHD6+t5+tPTonfePHzt0/Pwp&#10;vw94DtDb+Zsfvl0urX/js18MpkYh+3UD7n/3F38z7G/9ys9/LRKJJuiZtWsEUAxPg3H6kzYWQwNS&#10;iSIJEjBNq112r2aqb373BxuVzMhY+tShs/1j+1AOwiMBOyNg9FoD1sHumzeubtyZO3Xw1Oe//Dwi&#10;RdD8cRjnufAIiEiYdkUZN5KoDoNmUOZJpfEbCWQanjd/9D0sN4pVxLhgecYXC5n5uVu0tTk1TjgM&#10;aCW7tG435fX9/q/97vi+ERWnfHdeVukcLxNwA9wojQEDcgOLMw8FUgbE+t61+5++95OJoydOHToy&#10;OpRY3Kg8fPObv/Ov/lfUgBqi29YZjP/x++9X88VvfP2LQMPktSAyuI7gX+ype6st4GVsVPjHg8Ii&#10;j9uJuDrZzk/vzz68/u54//5QP4VFhNGMYHzMYZytWQ7Hk8Xc+lByPFurf/rpO3/02787OjOidJ2U&#10;jyiEBJuDXS1XnUM3ECIZTaVyCZnzRjDZv7iY/bu/+tYXv/ji9Nh+XDK6Xpj2nT/92z/7zNkrF88f&#10;tcZkp7RX/OsffC/lb3716/8YUSjdjyRd5IUCykxRCsSgE7ZiHE437Rn1whvl+o/e/jDtDzz//Gfc&#10;kjdHEK09t7n07juf/MJnvzA0nqAUaSNr7gv83d//6Ve/+nvD7CjWiIlDuLW8h4129nF+aC/l833J&#10;QfA48FCmlHS3yinLtOe4JpAKoKEMVAIex/XHlUesZulIEuRHRN8IHI3dRnnIrLf8H3qYteodhBpF&#10;BjZjSWhYSmTIiOFwJdWR9cba1ZJmfUTWo7tGAceUobB/Exr2KweukAFawsARToz25Tg4tpmB7VRz&#10;GPdZc/TU6TEZU7CF2q06gjGcKdBSxOkIiVwQ3SAz0i5fVL0t/N5psFDd9yIDAUifGdM561wR4z2d&#10;Wsef3Sp/cPfGn/zFv8+UsxnclTPRgntjfN21kYIa5S1VBsK+BgZJw+FmZzdc6JL2Tu6OzR5z9S01&#10;aX4U07vxZgSmkeMZaNczoVCi3Jf3Z6PuyWrfhpcvgHONMx2rt0v9CBJs+Xyg4534xsSepzbuyzwe&#10;Sk3vJuZi22y0ujd7YCO5Hs/7U57d7GCEy7qyl0odSK1vzB/1TE0fXR+4F6z5Q63ReNc71K4X6suL&#10;Q0OHUsMn02O+EMYmGHZjBh9sdpPMJIYCqfRo0vrAJjeoxL7Th20XUxJsZU0PMf9lQm+U7iwxpFCS&#10;VxrqJH1keGCoarR6+9JgTOQBZnelUWSWW/722lVlestIvxnDDqEBlEfKeWQLoF4+2zESB6XcQ1QC&#10;/h2TzJYVSflfBFTtBom5UFarjWBqiPSWyY9NAh9wip8hWlbJ/wzLA+ulAMb7FbqmjWTa6DUfXS7T&#10;zCly1bgB9Zg8EjxM25Zq2Tr2fEcuDSxikKKCjKYtxd1AEoBCh7Klte31D976MS63IM0Rl29k3zg2&#10;c1fOnk1h2+DpRmmqQ+Rueb77o+9F04dSPtle2RQw0wGgjabZV1PH3ONzGJGjPwcxmyvNA1UMm84o&#10;TlamzSe6vkbtLZWFMkrXivswyA/ywCTcBkZBKc8XpYdHHSJ7aRbZFoQ7gm489RtPs1X1OqG5u9ee&#10;LO16Qql8bqeac7Zxnckw+FVd3tpuY1PfcOXL+M3mF9bmLp+7Ao3Ty32mBN50T+jYi9+Ht6y/WWBg&#10;lLl+HjJaipDc2vWq+9ZHH37wyXv50uZKmRxiz9cJ7SwtLW+shulzMQPTgEoFecY7s/9AjEtEgjNs&#10;M+tps3UgnyNaw/mDRKQBFQdvt2qrGoqEWPJQhOm94OjIQDKJfosEdBAV5ZsGaYVySDUtYn5nrA/Y&#10;eS91o4gtGW4iFQBrMksX12Z/NHDHDzMUWV3YaaUHNV/A7oJqxfS67lVIkWE8J7CebJXa3R++8ZPt&#10;rZXdyq4/GXvltS+NpeL4stFJRgXaxSRavcMa00KnJQXwJ15N05HHoKpRs/LUpyFuyrhT4VvDjOZj&#10;SFYhAQuCI/xTKC1MSJUCEvnz1Wtdnq35bio1AYkUhCGKEIC4RCMIZC6pTfF2cFLALNoMgEVYjhbW&#10;tDWCJG414NSNesMrJWbSBWZJyrV6zSc5c64NQA3AeF34oLFNFGOYGuP5BrGWYxgZNgLlGdkNgCVd&#10;DfNvh6fD4IRKEjnMkvr5IrGuK4HMjE8MCI3nM7aPEpnorqTLEibnqgLmc1d32jAbPPXi9JGL+0cH&#10;gwnGzEHXxDlKpMFiGghLJQAiA/RIYCmxo/3gwoFgd3R0IhYdGR4doqSOcZ2w/UQMk/SkuNZ6VNC5&#10;cUeiSEM/gliBEiL3AXm6OVc6WKS26bxxyaOETCdL0C9NDY0F6SLzA2g0hOMoMnDKoGzAqoBRgjsK&#10;FbBsSbrNEh6O8tAMRZNudi3RRjAZtQdpZZkZFDa3cbbVKmqVSOIZWhTAJp8jUkmUWtiZoDMMVgh+&#10;su2nWEdQgsgDyYADRQPNXa5XYDhBEVNdSltMEdhERmoiIEoumxYZ21tz+0y3suco2ggRmpPCtB4Q&#10;Q+abXJN89yZTCm4/hG8am4jIB6CRYSJCI1LdkRbqe2AfcHjZ6PQ8+USoN0nBmp0JUchuTVkQmm4r&#10;lRUzStzSyIWo9G1DNaS/KkMx0e4MS2KqNoI9Lsvo91OH05qmupORWSQQAFLxdQp1qt1GueSPJYw+&#10;jFcs6XvHqSKmApzKzoalykZFZKpG8kGeLitMUE4v2jWYQEB54wrn0wBFgKyXvAy9Ig8tpl0XOwjw&#10;mgrqu8STsLtWqfpTGAKwYxAYw32cD81si/aEm2SdOlz0L4oKvqPpfGn0z+wOyPkjYSYsOG5OvVGj&#10;FGXu0xs6sP/o9MFjByZHsrmtbKncKdU3tp+2yQ/JEQfUSqdf364ABgAxADoZPapkcg2gwNQYkkYE&#10;L5MeTaPdYIxOrlHMX2EdAKwGSkUZSZ+J1A51ZGGsZLrGMXcBXZGTsR+sMUP0UG/MoC3mRBidplKS&#10;kgPpoH4bsReFEfI3cUbkhKxuAF8hZLQuNrO2HmayANeRR7MPP3jn7ZXdzWJma7uRA88iUJw7ciDl&#10;i5w4OD02Nnjw0MlDR09OTY1NDENK6Mb93efPXgknQeXYXRpwgzvRyMOxFONPaokO8hFm5iWYwzBx&#10;tMP3UD8aswC4amAT/xgIotSBo8Q0RHdhvbAGZ69ceenccyMjsWB/qsX46jMHagkv6je8QafU9Ops&#10;Mr3LxmMzyZusWCgFJYRsYx4ohVFlqHfAQTMhKt6FC1FzTBQU9Nht/giVW/29ty+jsVMfg40Bhrii&#10;Dx/dgwdz5cLFiaNTKBjZaTU0nNuVdDeYuH//WivXnZycCmHzKhIN72kgmjBQ/hsADhBH28EC1LDh&#10;yHwa0DqCZq8lwkoQvgT//IxnUVJfh01CuslgOPdCGV4nl5PQYgUNcCJ+kQ8PxVp2qzx0VzmXxdrO&#10;mLy8g6ndk5kkDY6UKA2tJva5nFWIFC54r1JChMZLIsSX0utzFJQkVIHu6GSbEI+0Tls+iDLc+MpS&#10;kO8zeRrutlDEzQEEpuS8kNbTAOduq7Z397ILa1tZJOARJS8zq9Ik3Sl3Mg13cGeDudhO0vFdeuFK&#10;HJRflvdsXYi0Jk2owVUGqxEI4KV4TDZNqbY5Aa3nYq+DpMSPLw4ApAKb0UWgLng+cZerGmTgA8ZW&#10;3WlC+Wth0NAp1SpRt6u4W/WB6ICs4F3IcsWQnkELk7uMqQjz22GpOYka3uQhAASgpGxPh+2kdzFT&#10;Di5vMthedFXj2bSlCK0sI2qG4hHzr4xvTgAPgpHLKEAZBXM6tBF66YcEVxrYH6oa4auRspKCSsHH&#10;Uy43P736nq9avfjSy4RvIAxRzcrY1WgMAF8jJKBhFuxW/a+/9beXz5/3UeewbFTWIoNDTGCkywj1&#10;fCwyJYItcQDGARmuuDxAW20YbCNDI9FkCl/JOtadbSQNpLUHF4qHKEY4PUtr9MhGAhKK7E2lfiAQ&#10;zdrrqq4bhobL4ZzymLaex19D3d1bQZ6Dtg9fUtkLYl21rVLn3Xdu7G4tuIPpNEo4lo5pHfAQQHMY&#10;bQrZeTPm0oHEhwSKqR1Z/i86Sfj+g9XCytzZs6ePHz8S57dJKSW9gCgbK0+Lhi/nwvNxZX0tt5M9&#10;cuA42lUmh8ojAztmwQFKJOFJWPBg9aORw25f0qzqiBySsSatRmqPoj0um2hCNRk+FpSxGNaxGDtw&#10;CZJyRxkMdqOsFaCJL1Mo2r9IV5UbWCYostGrJSNjepfUW64MXiCK73/0hkY8woG9QmkvX9rayq4W&#10;9laXH40ykhnqK/oZoXUXSuXTp8/wx1A40fAxeOcH95CSE1BqrerxQmdnTInLjJfvFqtlMAAkWsfT&#10;UwlIUEhBe/3x/qn7N96dGjsQT8Zh08AU4YxgH54aG02nohK3ohru0nQDXvChIWfETj46iREcrC6X&#10;MGMxCYjaykVc8+uld6+/V9rbiUeGmt7a2WPPoTbIyIC/RTus3W61Y8nUo3ufZHLlg4ePNRttIj8V&#10;cyfgbairA2nQCYV8OHy6wPkcNOgc5m9gbM5vrG1sPrl08RWOG1cyBzMUCjeldoHHcT0UByuTCBd9&#10;m63lxy9dPOvn7HB5AswFSVMootpe8GviGDtZnGI5wkngVQ6O5JoYM6txR3KjrjnDici64d4hJQl8&#10;Ycg8NDSoLqW59ZIUyPiGx5Wve1meqgSaGDd0ywDaRGDlX+EquLoPbt3P7C6+cvlzKD4QYneyrb1H&#10;sycvnYyHA402Nh5Q7Tokee9dvzEzOZJOxNXiomAh1beqxa5ma8CwCVug3BWPLJ78iN+Vy55rdz/c&#10;LOU39/bqpVp6aJgNyZaa/fi9AQxyk0lCLJ3wR9eudpv5M6eukMiGotxkHgQzyk41SOhWS6k3j4+Y&#10;WKfiKvicoJuYVmp/fP3TseHUZz/zpdHBIbxSmEVh8pApE2aBwZVDgfBYcgx3D+QiLly8RAFLJeP3&#10;ODjc1l18SwabSmRY/A0rF4zB2wojLgndI1+szc2tVkq5k8dPMoqbKa0yU7m7VUzG2icOnLx0+NT4&#10;vul9g0Pldg3FwysXL8WRASXh7OmD82n5CMhqBON6auqb98lm0s32xhGl9YO3/gEJ8q9/4ZfHRhMh&#10;v3djd9edLc+cOUBBC9cuiKZwq37v7my1snXu/GU3SXmDZJqxSsaPmlzswFu5Qm4vs7O+la1j9Exm&#10;RmrccJ5sbD9evZtZ3V7bXF7YzWzurj3aXHy8fn9jYXthfXYjs/Z0M5PPbhVdzqXTZxNpxPQJTqYs&#10;IRm7JqNdXlLnSIeSVFIabHAKb1en0vDeuf2j5bXtfLkQC8cG4jFPNPR0czs7d3fywGHmVXjEDHu/&#10;/eB+zNs9d+wy+Bd+KShqaWaT6hs1LVJeLji6YtI4plgjexGDHjLUxm52a309OTIEelWpNomoPKNb&#10;9z9AJxH9K+pJps9ovT369MbBA+NJuA5krWRMEb9br0mbxxTV6Vyq/UDLh6pHDZxnvqu0gnohWFqs&#10;1hckE4T4JpoEMj5mlsWm4hnJi8nmA0BXID00STjBr23mjDURdYSrmdrZxg5IEDhv0vyGnlXnUxOT&#10;LdUhQlOadbpV9qCJhkmgjHTdyA0sMuWtrirSNshxGKxzLYrKI5RQeam5d6owVysyBPfL7QPT03iJ&#10;2Ej8sBi1vBGlmjI4yCBczYx+Q75rlwVD1BoekgEOTiTiNEvI/a3v7i1ur87d/mTp6b5KuJJw70Hf&#10;bFVHmsPlWLPhStTjlSKOq9kG8qS16ABmPdHGrrddot9aqEU9tMWS9U5zoDVQ7Nb8sWI5Pt6CHOyq&#10;eLzJ0XrA2yT5KBV8SHYFm3lQyhhhx98IZLvBcqs8PsxkV96daxWSffs2o3m3f20iNLJVKfS3/dXS&#10;YCecczcHIAF2PedP1Iru4zvD86n8YMNXuR8tDWS7oBuxSOzc9GQ7lg6isErc89f96CO4IqlYEG1G&#10;4amQ591FWZFSl1IXUcnQtWBonQ4luClAm8xxJf2vWl0mrbgQ4CFF9KXkhRJV1gbV4zEbEXA6dXSp&#10;WHj2sg7S3Ksn3q3iUqQdIA1zfJ24dYismkxE+jooqBVVV94FMgIhj/2ExSFBkfEN3sVrIwZ7Zckb&#10;MVQrvTagjGxfmykSMiHSdDGzWp1yF60lZKL4kIBJcowCH2GP8sirOPK5BxLaiMD/sGApsGsVzXdI&#10;RwY8jleU64mNQ7NlqxJQ1kUWAb1bf/p4t4RbfbZEJzI2PjF6LF8orC/lFlfzG5nm4w2s7F1P11Y2&#10;HzwYP3J4JIaCKLBwk6kSGkDVdouJAGk/GdOYQr1UrcWR/wAgpxsfwVyHBJHkhqpLpnJtxtkIdroP&#10;2IzcZhwYClyqFXe3RKeNusULaYlFqBQ63FXP3PRIrCWzwqkTFkkx+Oj6/EIlt3Rn/ubqg8ePbny8&#10;/Gjl7pM7t+6vbz+6gWvdoztvvfXdpSwsm+qLF84GoLEjPwzwyDPiPEt9TmQomk6I/9Jpb1TQNBeZ&#10;lDSgsNf4hzffQJ7i3MVzh8YTz1387ObG41yx8vJnX/6Fz/7Ciy+8+Mr5SwPe5q3ZWweOnOufGHJR&#10;l/ZyfR5up5EresPU0rLbk3AV/RGwyWAUZjB9RtJ00kethoetGKEHBYbCXxpyocqHg83wPOowxj0R&#10;nQH4A9YSrFDzUJfStkloCwo0NR/IlqX27tryG298//GGu5pz7zmBAmbHa5W5x/gU5O7d39gttbe3&#10;M3fv3l5cWmT3feNX/8UXXnt1OpEqcbwRlet0s3mEPYDXnU4DoDSu9KBKC4KkvCnoUDNHAo+sKCV+&#10;UeYxlW5GKLq2GiL6wasiX+99MBUMOB0j8pjUxKJ+hs6DDAwMO+B0kCMi5gUtnwsPElyfqyRJAxeH&#10;hW9IcSgjjhFTmgOt4zcdLJqskIDTytELSs5PDhimjqGZgTKaDCQUyDNq9oQcVJPdJAllD+MM4Oxe&#10;RkRh1UVQA4F53gnhnGUUTlozfKQCaSu9FNPsQ1rOg8WH9KFkpaM0iuMPYENmjOoKQ0He/ccO7p9I&#10;S5jU321iLEriTzaMr0THX23QPXJFI4FIylfHkwuplwqgEXCn6+D+kXikE6bhD3kCyIy36007eULI&#10;I4jfx+2DaRxlJ2OkcEOQDfIEyhnZ05GHMdHJieMzdRmLNrc0d5hmNYgM4wHa0hav+EUfvD+xCVjK&#10;qpPP19eyeZBurmkuEszj1KLHkjRHbINbomm1TizBuDe5Mu+CynbH8VbgnZEIcm8HVInqsfsiWIuh&#10;K4MetAYGRDywqS7YTCCQOApofhb3eTZuiRky4DQXXUYgSLHVYF9CHkekHqq9jrE5J+Jgo5yOiNpq&#10;Yicr2SlJYfshyhXp80MEdVc7rjj6v6wM7eJmGXe23QIAHTmQEDA/2TubzZ3fq2EYJxlx9pLmMoCw&#10;KTr8EPgB+r0S/gOP1fgv2CeDAWDm+SqGEbQ8ZClWL2NubkI7xET/cCNfBCwK9cf4MuT5gvbIrAI+&#10;KcK4XKVCOZRIodHMeeFEgyfLjBSEA/EIfTH8N8BHNbCJSx8eV3km1drN/G5ViB06xp1Oucq0hz+A&#10;exjMATRz7HzrK25kwbaraJBwdIDKsYRFBLrdqriY0EfZ0YUuSJ+fKREm7wEkGd8hGUPUpY6ehWw3&#10;a51iDddhTZNV5W7fIdGVBUUc0moAu1LIBYFB90AyPjo8cvTw+TNHjoyOxHKV6sO7V99/55Pdve6+&#10;if3BKO69nnKJB4cjvFEmOWVwcHTWqEhDaA9RKnE6NU7CCeJm4dsLqrJ5czFW3LVmnbCHFwGT/ooG&#10;QEuatqM9a5MXWhzuHlN7YDSeEhcQUCMpmAuRuJsAIjcUKwzqx8Bdue5NIGXA6aPzaS00iimNA4g3&#10;VCjXsnubO6sr1bB/r7kZBotse0eHzlx66fOo4Rw/dPTAzJF9k1MnTo4dPDB1aGTqymeunDxxhkpf&#10;8ZbPjiyOJGjbXmm6C2phKys0cS/LhYZ7lvAmYVFiRl+YuET/gDpMcIjIPopmpv7G6Gilb2tp5enC&#10;NmK97O9Dh6chzboxzXimHsvmYq6OJlbTS/OZQyDqGb+FKoKLWk/AnPAjDrJT3KkGZKpu0LbSUkTE&#10;QOfxuIT7T9ThWdDfIgzGTemPSEjNRqNOg1zI7I6k/OODfc+/8Dkv4xUklFwi6k3wjvgSuOhynzh2&#10;6t6jaw9m704cf2VsiLkSIP9qd6/CPWVOFAA0EGZZHWv7PbN6sfk1wjWNIi4sOWWRShk8hPoeVvLs&#10;BP2ZXIUlI4cpmN4uO4NftCZEb/JdV0HGmoUdB/E1OKCALCLB0VCxAXwckFhPzc4DIcX1YcjB/A1M&#10;K0yfErY1+9C8sMgoNGPLj5LP0YnuWT9rV0hzB99kLQkHCb65Nc9AxAgysE5EuTJJddI/qVJ6tzdX&#10;93Y2f+23fu/Vl1/5zKufe/7Sq6+89Nrz5166dOmLz79w4cBobGVv/fmLL3CVEaKXF7eTg6y8Wa7x&#10;IQnUUS4pPrrdjOxzzKn5MxLUCJPpvYnWyPQwwSSAWX2jVqDhrnOG5VSOAnCx4U9QdPLb4JW0ER24&#10;q4FEyA1vhPyvilgNiGQnmATTFM1Wj0ZXMceE1eBvEtobATjRrLGk4pQ0KqPgFZGMKKmfR/rHKe3V&#10;3vxDh0zQji0CM8WSHOXhGpO9N1AJLVfuYUE6UcQB+rKKkNLoAdakSumBxaAzvg8/uJNt1D987+2H&#10;D9avM4Z69f61T+9+dP3W8sre3P0H12/Pv/fB22+9/lfIfp17+WXuNo6/uJw0M7jwAV7cnfxaMThA&#10;kWYKkiLngT/5qVSTXn84ForounTw02TH0TmT4BgHFRZKlQE0FHpAQkzMhYEDWnV053WpGDmRxons&#10;gO3PGohmy4n1RoPDDxTSDb311v1vf/9b3/3ph1dvfpJKHKGk/Obfvfmjv/2buaXZB7tPH9/9cH25&#10;eeDkYeKCj5KS1pPkiNnkVsPTwFQs8tAu40zY7Fhfvln98N33hoeCX//5b4QSgUKhxeCkBzGMei0A&#10;0aouew9SCGSRDx3Yf/vevUunjwljBQMVgZ7gYykWK8DJ4yShc4TiAY0fEbQhVRpdkUuWKSTaQppZ&#10;oWbp4ksej0S410LhYKtRDoboiBrdo0WbsFviTDNfI74VMoD0YLmmFJL5/65gB2UHBnCK6CBnKjev&#10;fRQfnBhJej/34lcOnzw2O3sns7rw/Nmjv/pbf3Do0KEvfuZzY5P7bt5999DY+PTEIabdQMW5S+mW&#10;ecOMECLMgAMC0Jr0CiCBYSYfcgUow2ODQ6kETHFQONhQ7v5YeHj/mb/7wZ91y634+GSjno9GUu5A&#10;HO1XP0isGLdY1dPe434jNeH/8ckZXYS/JjkFjDLdCDzAiy3mGVv77ve+u5ct7J9JHjky85WXvxxJ&#10;DMnYEVHoegMQKhDFJtSVGpv49KNlr9f7AAD/9ElEQVRPjh0+BsqN16onGapmm1F2AigJZwmqEdED&#10;SJqSUS0SEjHovNv3MAhYyvePHEK7vFUrbW1SP+b9yUg4zEnv5IrNze3Gn//df0Mo99ylV0g06Hoi&#10;B+hiYpvPrlaBkDfbz6C3koEWo7OEbCr0Mh62pASBa3xkdiF/BYQDJkY/JJsmY4EuwGMPSwnM2g75&#10;OrQRXQF/tdqKpLGlluscAsdSuKPAQLzH3cEPhBPvVDrf/MGf//wXvpEeiQRNRQFPjYdzq5eev9io&#10;VKKJGEhts+abe7IHjnH24AmcFIXgsN7qKUCwsM6NenvPFE3k6UeoIa9ouSjmyt3K1qOt+cza49mF&#10;E4cmJ/elI/5koa/+7tvvPFp4MnfnyZufvJMv5sf6B45fuoi2jqpkILNuB3xNPRX1gEE6NJ3DVLkf&#10;SRfavrW+te2tR7O3v/rFL0VTQ1KPMQFTBhflbcToqFTFgLu8I8PTN69+/NzFS7Qn4wmBfJyCQAhH&#10;KF84zLgVaCRz1BH5mACHgwxKO4z+tXPu8uWJoUTU55k+cHR6fDrvtPZPTrxw6YXR8bH9o9OTE/sv&#10;HTvr8dUO7DsUIv4muIIRiBcnHaFDmUyAWVHYVTCZ6Aul0iiqQDVdztc+ff/NX//H/3x6KEknmlz0&#10;wb1Zt7exfwa6UgsNOIQ7ny6tPJ5/vL278/zFz7bJE4DImQSWYRhOzbhMOMwXf3jzk5sfv3X9zs0H&#10;TxbS8ZFwvH9l80lpc8/X78HTsJzNF9uVo2NpqH+hdBRCB83WFg36VjlY67xw8QVSZ3JCsVmkRCF7&#10;VnYKE9AK79KNkRstEtFckUBsyDDdevrw9saj5QePjx055g+0mRy+cffWnVsPlrdrW7nK6z/6ye7K&#10;6ude/fzo0LC4ovTBBVMytUbaxnUJo588xBRLuBwyeZIimtLc74tPl9bXt96/9t4PP/ng6gev33+4&#10;cu3TD1a2+vYypYXV+299dPPdd67P3n2bOPTyCy9FIvFureRiAFHzp7bf1Pag0LWeQcBplHalnU1L&#10;iaSLy13potnRitNjwnzkHijTqc0Jk0nTx7KD4B6n6BMF3lqeyq/4FfPq4cCWUSc3kIfCmcSAkyiv&#10;P8wcYHWgOUvbAvkfRoLIN5BT505MMCVoyYzAAmmmq9HIpWk6jyy1FKioCyIy9ekDJwqhAC1VFnpX&#10;tMSkmNVi2Nmsq0gRqI4YOUK1AAY0hSUrS1O2594IZk0Itek3Yl3PWZQigxITqlMw4LQ9xebu4sqT&#10;uyt36hveeLLsXwu3CrFEK7fTGknm/Lv+UhUFHD5etDlSiAwifVnYqYzFcJvL9BUntkDEup1D3qFF&#10;V2YA/nbAO57fRtC02xn3NfI1r1h44/TRILeXttOdwXDbhW/EgFOvRTruGDdsLVwaa1WSU4Uh8oR8&#10;qu73lwvdqNOYKMXJqsLTe5FK049sYufiwMTW5NTSfm94MRfbOtJKRFzhZNOXGnIdPTUTaHowXaQk&#10;5D6TZkEgxBRQijap7FDJ5EJK/tRYM0tyABEBoBWBrBh52GicSdiYEhmFI7taNEXjizLmzwqqWU1W&#10;Oiw5OVJBBqmIuZTrmugEWWPFbX6HPFuyO1Z18F7PZgfwgoB+GcZMVoAdhGF2RlI4lgVxNFbYmjbw&#10;xf1M7SElQiA8Kw9ofuIPi/12OQMPmAaBYhxUPgwr4aUwRSscGp0CKiXucoBk/NFwEVaUMF1lYB3r&#10;3/JHAcAku7oAdV2wbfoTfDDMn5ZXV59WURyBWOlqIsyDh9Xm02Lh6W5mAYZIsTC7+ujx2vamp7M3&#10;ODaWigYTMapi7mVCABIBtNRIBvioOBFzfqGyoXGhMEwt4ZTaHlRyVAeThZDxQ99TJw/SJjrLEJK9&#10;8jP3LSwVBlIkXJJEk0M21E+KXG+gVC8FYtROKu+hDWLJh1xFpxMql3cXV+9tFXOBmFwwArHYsBSu&#10;Kv2haGwAPefaYBASUV+x5E6GnTOnLoYHyNRLEDSEbVH4Ua7Q0oduSmgA5QxgjIBqTYfSjN5vuZC/&#10;cff+hS/83IXDR0aH9/UnRnbX1jPVrZcvfQYqimRSobhF3dfuzB04dnKcETCNAVIxmlqwH5kCEE/j&#10;KUhOiE+erObrrSoWEmRzNiKkETQyTStln014GVCLWwRPSlPS1nYjBVT9YNLyMicx63EOMAeZ6R0e&#10;K7/CsFqHPmKzsJObe7oyv3h3fWdt9tGjxSc378/eW1i8+2R9ZWX+/tb208fbm4/XVnzt6r4TM1dO&#10;n4HXh7CsehcgUejN1XeizPOE/OUWEqIabqGDiqw/Ux+KdDaXZmWP8np7lnw+QmO3VYEEZliYTg7h&#10;zOBFnXd+xPTpNQ4qrhZTV0Kln824AUvx8zDpOCUNdZXZmBoVBzTncfTeJd9LUU0OSeCuLRz/4R9O&#10;rxVCUsMVJYxmrUREeTacOKFG1K76eKKVATmp7iHFBzsxFARGlWbrMKO2jodYZvwr0SpphJhutZzR&#10;8iWaGq52NEVd3i5h1Mq4AlcCBk9s6xacaPhr+UpnfRvZM9cAsp5cm5Xmo83i5HgEbi7dMKAmMpBI&#10;2B+UeTZiQwyzNvHnhJ4kATy2DZtQ83vW/+eTU7aBwpdredA8fkp4aBTVDXWEuIrYKmRvrRYSEJG4&#10;R47DyCAGOjjNKg5QWWkokn8o+Vgnng+Xd2OvQmUR8vtE95NEC9NwqCc7TJ/IGLQGRQmJOkpUBRYS&#10;Ph1P3Ej8IcxARc1TPc8SiSUXdAcd5BjbaPKTWAlTszuVLWiqfOCG2s7mzIvqCgqtZAawMvWJikKV&#10;OapwmlDL5nrzcJXSm0VNVjLYcIto9eC32Kj5OiwaOGat2Y7GAepdiCOiBeOL4cTC5emhLRrjRDii&#10;pYbUZUnwQFlCDef4204Rn27EYSGh1INsPw/sDCgtIF7uYMLjCsIJNgq6HwEiIXHqD8rhDLCJGpW3&#10;d3gXWtaRpCiLgKfY2UkMUT5uCU+7hsBcKA06C14gb8UOVhkdNO+GxI4FH+V7m7YULBjUdlAgQ2tM&#10;hE5wE6A8cBJI7VHodyxcp4MpPARacl+4zCpWIaZAe8JQkIQbaZ1Ao+KgoqMhuTrZuqg37grvQ2+t&#10;K5l1bEgROglh5Su4HF5I0x+ATOjuMnsE7czXrKp1w/ZRPpFH9Q0+N7wiznSo6Mj8xR+KxAcGxob2&#10;+fsyq5kSejUnz12MtcPNRg2YkwdsqZgNTbDBJLsmIFsA7rNBRcvsrZS3JMbVh2WTKRB5RRnF/MMI&#10;UxLO77HMuGQNI1DjUWpx5tvYbhTLBqKQVMkDSwKgBf62gXZyt4J6DIqCMtTWW7G2iE6RC+sAJTUQ&#10;2kLsqZmOxTtQEhtFRCnQoM6RHeeWVrZb5Z1KtRMvOXUED1AyrZeqRLhuO4mwvYkYEFE5UzaxIotM&#10;IwRpClXa98/QN/WxrB4GONBK2nC0oKiMFkONAV1sJuxJQ91ZXd6Z333abtbTqaHDk/vD0o9X7olK&#10;DDtcurGkj/ILBi/QETU+Gmxf4HI9aDPBqJbL9WAsgnaRYYVW3fHftIvpEnfy2r38ulwvpKvyzGe5&#10;wrxEg5zPHYEX6BqZHJ2aPIKAqHwnILbTTOatpJjBcVYXF0WxvbUHmWJnc2376PEDXk/bgyJTy98C&#10;E5e7iHGxGUXh4CPnSitYTEwL19yekjCzuc5nYBxa9SpyNVTOuRDNzTrb/vQzHT1dV737w1aVTyVJ&#10;jbIEZRrsSL+WUNP0qMkAfJhuC+8irT6SMRhO6kvoKiERIvclc6M3yb8CUeBCZH5O1iOIWWrY0Qjd&#10;Ekpgw7sIm8jRF2te4FH+FXmRzZDZ8ZcquWXSvCB+xVhKusOp6MHR4VjCh1QvJh6xuL+D/UgXNXfP&#10;/tF97eLWzOEz6jfAMvKTa0K3saIIdFJaw5b7gZSxSF6j+UtXxJptooja0E0P5xVIrftKRTg8KtCe&#10;VieAfFMVipyx8LA64HjT3KDVFCV+d934bvEgOI8y/jIDPtGJTDZOTrjm+aAjKFhcV4CaEz37Gs37&#10;SCRInQySQK510lNOmXHoegKvfCZyQhOPBK4RaAD9WT4ACKETrpsyAccvk6eDlJZm9IwmAGeQ1+S5&#10;Oe533r86uO/gzuo6Nki58upmccPjawbd4a3q6voeajkbpea2ByJTYODlK89zAdE3EX2P1+xJCXsi&#10;wTQ5A5xcoFU314YXQMUB5PDX0YqGmVVvhtv+CiggNxMfgcWIW+2PikzVKRVrT+ZK6aGwZJe4gwB2&#10;RUriS7FQ0kYA82LKQWcU6APxEHCMqgazHz3J/OTa9wrFLQZcK/lytlAenT70w/e/HYu3O8jWZd3h&#10;ULjT9F16ES8FXg8M2rqq7E+mZHQee27ONF46+QYyClxZ8OddmwuL/nBoamoG898wOVaDtkYHjg+N&#10;eaRNgI9p1BDsSs3go9l7F86e6UulOcj0oVzQ+uSBbvQNCmwCkUweybJpbDC2hG0qO80vW8YqcwVy&#10;YFCWhZB4PIDCRJSbElEPIgZ7m+2BhJtAMjTxmzRJemJMumi46dmiUg/USHXJFagZ6383l93b2IyG&#10;a+fOvTDcHx9IphgSWFqa/9ovfANiQSLqbxWbkWTowbVbM6P7+ikBsRKIeWgA4VVASGZdGHLCjFSK&#10;z8jYxfADx0WkCe30yWrRKVXCoSbcOs0QuOBa1upO/tH808PTh8NQuuodqMobOzv9QwmmATEclPCd&#10;q0lSykdmeJ57jiu5AlIpdasyVj58E2YfQPVvzN44Ohz48s99Y5pw5+lW4ArRg3MaSEQPJSJgjy7B&#10;Vt5PPv7gxLGZaBihG2pO9Wu7yNyBSHNBcsHgk07KZeU8HcIGMafjeTR7Z8upQYKGjbW2ViKt4Gpt&#10;dYIbW4X59cqd+w/eufoGerKvHO+fPHwaKwfp1jJugbcUHSVKRTjxVHk9hTLKcgo6oqqDRAWMGXzn&#10;dPRIClptOlEe6YfDfIxG3GRjSma5PTm/TJMwy1gq1YDb0ZzlBNDDkGKppwFHn9rJhwI5io9+ObXo&#10;OF57/71YKD4xNY5aB2TIXLn56PaH5y+cpYHsb3lLRYKi8w/f/0mpmDlzfDSBTR73qGSqQRIJ7CAj&#10;GmHRxu4xrJXscynTEqQuqY32D2Zqa3u5zYFU6jOXXmrV8XjtMli9vv6gkG2tl/N0x6OR4AuXT08M&#10;7MergJEF4q6h4XS+nVK3hXwesUVKTaIdaNAEpY5avXnt1vWzJ0+HI9EuDwIkkKiI/h81LYlQywWC&#10;yGgi7Mtb9949deQyenPiFZEvoy9V8fLrkm5hm0hZgZ3M/md5UKUIMrvenxggoSKThH4R9rEKfVev&#10;3j4wcXBqfIqpZ2+EvJHqxnt4ZFTtUObf1UDiaGtcDgNjukQypaQVrG4F6TYXuybLVjP5mw8/On/s&#10;Un/MX/EKL7v95ClK0wdOnUCokyFZctDNbG124TaiNEdOnk5GvZEUTMoogsztOHsS3FRN3zv3nmSa&#10;G6nYvlJ5j3xzfN/Yo+UtX277S1/4wsTUiZ36pqfg/tIXv3j82NnDh6aOzxy4cOjoiZnj49P99x7O&#10;v/zCZ/DDhWOle1VUP4nIa2Be8lbMcJRbbAI1OAXVeeVcUgQFTTqRVjz64qWLcQzNo6FyKb+4vrXy&#10;dHV+cQeWK431F157iZl4nBrgpZLLakHIHIVs9IKeaYzUNLziAWBB9sbtm11Z3ivseJstkGNfDKCo&#10;3fShQIzqn4Sjm84W3tDdiC8VCJ+7cDnE9B7JtlzarRvU7CBcwGyv7nGlk7QvKNZS1l8rS0gBTScN&#10;jVpxLekka6DK4c1EySiWladz4dNwMNE3+ZiTT/Tc2ORtbVpyvR8z0RIKLSjtXBZcfxqg1Ki6OnaB&#10;If0Y+ExdztzqgAYiqBfBe1OPhK4e5Rssb6cCVE8rVUIZXGYy7CAO+SkoFa5BMMFkmOeCoUzmH+XO&#10;ZVCMyE8FQawxN0vNmSG3TYvXgMUO7RfiIvuG65x2C+1DPlIO9i4kEk73+k52O9e888lcMJB5mq9F&#10;0wlMq7P9jqe/4C02R8vh4nAztectwDaY6G5BzKx0Cl04fVVXFGMl2kZJFESRcil4Y34EqosNLqmJ&#10;sm897Y1mosV0X8zVP7iJCBP6mZnNpWO5cDa9HWlOlkuVRKO1HS8mww3viqtepD3CNP4g37CVbPs3&#10;Dqc7yHB5Crn11DCEv+To+Xa/u5HYmovRAgj152IbaP0O9MX7h05PHXR5hoK+Qo1ZjPZuswNTsRRC&#10;bGc6rtAAykaGTanQU0IhD5BcH3uDBSUd1HjMz6ZUgAxYP55BUcliGFBMUjJSpRAhSOWuVOesBlW2&#10;p03LyldcoGOhJGMLbW71TrzbaLiidGhtgqA3uMovsu7w8jhOnBRiE2gMEmzaMOg89gv9DQxIUyaO&#10;QhDIrqnYQBiHpU/ZEIdUBHeAnAMYjlrTEazGDmO38Y2AhMgRQf3BPtQn7PZlcxJppqLgpsHWRBQt&#10;c5RnHTTtRbuFfF2ONjQFnFors7pIAfgr/+hrz508fPni0ecuHLt48sLFkyc+99pXnrt07tLpS+cv&#10;nD9+bP+92QdT+y5Pwc7DtAkAWGO2jOJSC5rUka/uSUAiY+aez2nacCH3yoP733rzp6OjQ42cvFBb&#10;tU4+XyzXaBpVs9VmsVTZ2XAWtvdef/3vZw4fwfaliogGpkWQ7Dm4FBfMJbL46gwItWy1a8EQtTn0&#10;kNDtWzcOHzv/qz/3S6++9MJzZ1997uWXrpz/3LlLz1268uqVCy+/cPb5s8+9dmpq8ubDu1fOnsL3&#10;pq+dUE9e48NuzYJpzEcsP8N9WOyiNxoEMfb5I3sr2dWVuZ9/9bMDJClDETY158cbSB08fiQBz5pz&#10;Fqf1PrS08GjmyMXBIRtW4kmRi+sVuaVBSGmV8MpMqhdkqYOnHl/GZ5oLUF0Y7ZSYJXeXwUxgrz3H&#10;N1aUF9GAMOWi+ciAyMgGl2BBwOlVOCReQgf19GXnzPdqtjqd1YVHn96904q4+hFmFc2sjNp80CXZ&#10;DTkucNtVCq1ankrnKz/3jXggTOeggFMLwz5KDPr8qSG73kD56oCxeETRuKBZR29A01Vi8MlwVpGx&#10;0hABBLM0Qcx430ifTniibL7YEwg49qpZaA42n0/3g6+ADhF0Tr0H/xDuexQDGdTiF875dAjawZDI&#10;hlK4Vy6s69dFCJNYtd0/+nzPmnqydyRcmvm0xiP5CcKfJCcMrdPkmOEFpk9FfdKbltXAnYZtbGyH&#10;lxqws89D+VmJTlHI4vPj/Axm63hmxUa8tR3k/TkvYvfIuZVrtVYqup+sbv3g/R9/58ff+fj2R/tm&#10;zvX3g/vQLWl88MO/fPvOw+Hpk2nxDGiKRKQOJr2DmD8BS4qhe7ha3AEIhCIOoyjUhqaFkDD+U/2a&#10;QgUpYD5eBV3B3Qkgr2KdJbEh6BpR4Yb4+BD/ZDigeTc5mtiSmjATtbHYHPwFbC9CWSMR8YWSbjqL&#10;MilQa9TdhsCN6ighFfCICpOpG2Ka4giP2e5FuzZNsd/8kVnnZ8+LCzIM+qMRRUpqF0klJEK/h8dN&#10;bYxSp8hkpJFVL7dBiAzbEUhdbxecRhD5VTawn7+ES0i1EHQx3un3N0vgc8iDxNygP0BKAGNAcTD6&#10;CFSBpLtbBfNr4KUI9iohW8hnMZdv0Bsq4XagEtSMdKmToYfQhwUCQeUogKWKsECOUA+sZNrGBCwo&#10;791gmarbWpWCbkTmYzVJZ5AxPVkeFl8dH3dMOGQQRzMMYqmWo1JBTMelCUG+vj9WyeThKQrrJJ/s&#10;1jwVucXgXkG/IV/q0FLshiksPY0CEB0ExFDY36ZUC6ZT1QJoB1NKNDgRp2Z/mIARwAd/K1MO8bL1&#10;3rWGj3kKFFdLFaSrA1Gft9Mpktc3OqG4r2z0Gj5WOc+ODeAf7Y2CX+KCzSC75g1R5MapgmdBVQwA&#10;DY+RuU3Uk4BhSe1ZRC4qzn2IvkfAPzVz5tDBA3cfrnz+4nk/yjt++dV22lj4ADFWPTosGiKjd9Vx&#10;oD9wEhRg1CFUimOqo8reTK5eJ5RDYudUZRGAOD9swlhc6+LbAgRQZZn7hIhUENZkX6vche8uvXMV&#10;qG4RjsDpGFg2y3nuSk8TrrTfH3FFCJiEFHPb9EO5iAT9wf0zR6b3X3r57KVXXnv5ysFTA9GAU1i7&#10;v7a08vD2B3fevXP71ju35uf2Nr3BMdzrIjEfjQcRbbToghhky6BpQqRgizaNCIedNlK7r7ArUhJX&#10;v5z4CGgcLcIFHJYByx+09/SBxQJ1Gpnu9fc/WNyGR+rEQr6DJw+HGfLibIJ3M3zKashNtBe0uS/K&#10;6mfILB6Jvar48pRFQJNgn+AMUp4KkNRhP+TWCCSlONEAxweqMbYqDV7ThdTNZZcIg0eUf3Sb5dtA&#10;zgPwYRbeLCwRT2agTFjTh4DmL50U6tuJgxe25x8srazV3IHJsZEgKVsiSr2qCo2ZP2TpCZ8kpvQt&#10;1Dlnlfh8pu1iIdco3qAjCC+KbCsaNRtA8nAEY2wlNORkLU8x7J85UFE2sB+Y2i4W+xLM7ONB53JF&#10;w93douhj0mwmhqvEMlsS4Ay6jDZ+IlQXgRHTOtSIG1+Y02q6HFyUjCMkwbLV3BD5iKFBlbhyHjfL&#10;rBBT5ZCL1J1mxJXul/QHiD+6N9Bud4qVECB5JJ4eGISwxTXUJCYIbgD7YINxH/lz1dKpsy9SIGr4&#10;3dfyB2PYbvSgakVgPnO5l9fxEVgBm4pi+aRMAp3Qeiq9y05Px8QovDG4s944M+FM3gpsdStAmXUd&#10;xjdQdXJ1WrT+cNTN+SWq68YnGFMS2GPV9QhQ23sc7CVPDXlgjRrwvlg0qCdb2m5xiJlHoDJHx47d&#10;o1Y8tH3ke3gpE3F8dheTyuuKomAEvQ1V2yh3uUVQkAkVUFej440Uyw2nXcSBQILIlMM8bXxEKryF&#10;65Prb+3u7V3YN3Xi4IGoPxILkjQNhxNxX7W2f3RiPD10ePr8Zjnrd9ovX3lVEifVOlcalhc6bsQQ&#10;KZj0hjqlHuAlSSBOsPPUjvUVgWSarbW9LR5Kpc0gkLdYyNd4ItniXo47PfDBwwfXr7956tRZOFdM&#10;BLphHmtBxO9oMxPQ6FacAupvwJ3YGXO8eCwlvmGz8z/+5k/wND85cPTSsecTo+mFlbv3r99G4eOX&#10;v/q/vHz+1ecunUn6+6+uvwtfb6x/hMlNGjEKhMieC8+UzyylAQJCeNLhrtQjgxOp8CG7e//OidPn&#10;8OPxpfCuweiRi80plaHmdn0OHLMucey9e59GyuWJmQPEBTAbzDataWvbBsaiRl4K7maoUa1RUhE7&#10;vWgXykZGw/6iAGLDmC9SBnui1IhuZDvwh9K+YhcBkNUBi8ARgbGYVqVPb60FYj/QlUBetpCRlEku&#10;dDUyDNVHSv7w0d0vvfy5Ceyb8Ztr1mOp/kcPn37+hVeRC2P8NBKkreFayWS97eqx44dAlADBJfFO&#10;LdIuJFHw0oGjERXBn6eGCSoR1ecjs1te2Xr99T/3JSeWt9d2q53dTL4VDg8PTW7s7H18+6cTIweg&#10;ia9uLb/+vW9fvvgi6Sem7Vhdcd/4XNFWwNUfijAbxnOEth72RyBJEEhptNB0xeHn0ydPZoanRicO&#10;MTNBbx0hGz+flYqsVavW2hyhUqu+uJN5cP3DC5evRAeGbHrOU0OYq4vlnKuIjW+V+5Mt02kD0Pug&#10;anchoTDr0fGl1tYW8ZXbWLq1uPH09sKtR3ffvvPo0dOnj25c/c5macXdygWDvl/+2h+ypPCVmT3h&#10;NWPoCwM0E3zU/GqreqdyiVNya5nAQOmqhXiUHIBYMOTB9AkZXap34EF3tZittLFdKXMh4M3hbju5&#10;MvI5At/jWGAxCSABXVfR1SYdoKeI+1sA/NUdKDDr6veUapoc/OTBXadZTKVGOp1WoeZsz68eP3sO&#10;sDLf8MxvLjBYs11cG0+6X7j8anQgWC1WfciqElIkC0AlKK12tXyoJaWlBWIJ0a8NdIyTXCgcPnLg&#10;xCuXX3uR0X64cFDC3Z54lL+87JQZwfDtT/T/4y//+siJYzYH7PDVJXjEhUKZSXzhdIt4y0Vv8Aq7&#10;EckaHC1ANRre+fVZOB+UVug/0jRNRshXSYRVoBVKnXyp8J1P3jroTew7epQEUASORhvq4rff/tah&#10;4XGeJH9JclspE6k8vCiLAxu+2Gg/WF6GdhcJDvTHU8CjxUb+2vs3p/cNp4bH6GnyzlSxzBbkmkgT&#10;QpsivsjmCyhfHmhsOraC5lDpdxpkpzF9Tpqv1Ch9cv3mbjGXTI9GHKS8408XniJrMDVzrF5qzmEc&#10;dO/jx9dutRu5gXD8xRdfApvDxwAJdjY3/W5XlQNCQuMfiqW6Zc9zx46fufLZq9c+eO7YsYl0+tzF&#10;K/2pYLo/cW7/6Xql9nB9+cSBUwOJWCyc8gbig6noSHp6ZGCKoUCQSEzgg8TlShkunq4J87EgCHhi&#10;mpNR9YSVXLXIe46k9p0+8/zp4xdfu/RqiLaQF83VQCo+BX2wlF2IuRuDA0Nf+7mfG+7vJ+sC3KTZ&#10;roLPS6VKI91YF9zIILnAzeJ7Eb1pRqqMyGysDrv6X/ziL184fvHwEUaoT794+dVXL7700nMvAl++&#10;euGzpy5cHo9G15Y2Lj93GXWiXoprVyGvxpgNUrv0FgA6bM4UIWYN6XN1ckeZG6zaaejbIJNtPDtx&#10;fk38VMxoNOu5qE21hhMnOTm7bJV18IFhIVBZ4/hkFR9oHceQ9+J92d6A0VLY4DqzEQGgWNWmP8Om&#10;6YyWScPMikdkZ5tdABRi4o95LDAl9bYMOhTKBkQjdRSBHoauwOKslrKMT+E53W3lmZEibUaBhaSo&#10;7TC2Zd+OHiS2l3TopdDCPcv1bTOCdeaYguxEpKBo7O0UG+tPnz64uZrr1tPryb2hSjdcj9SRw45H&#10;oa3HCpH1YInUph2sDrQSa6140x2rpOW1N+ZpZkPjuFczUV3wuVIVb9Zpxrvx7FAzVQwUOqHBWgS7&#10;pFKJIZlueCcXiwUK7mAk26wF/Zl4MdBMDTXL/aGq3xcpkowAoEVS/XV/HK2PmhyEd2qjm+Pdo8hY&#10;4AZz6lwO7wn3dtKJIazvCTU2/Q/SJV+sP3ly6kggXAYiY5AW9lyLAR5oi7H00GSiD2F1AQT0SMlj&#10;ze5THUhaY6AnZgCKOiApUr3lJePXbDnog5So1VmFHAfuAH9NvRTbJawpICgRU90/c5OAB0hQ07Pi&#10;d9l1OKlBPDYiAMalTfRcVWzzpnSZZJ0LEKHAR3Jp8wgUCbRsJINNQgzQJhEuUxG2moSfbwX70p6+&#10;jNmlpQb0+HtZKb0O9QfABCViqtSQNy1QOKBeJ1AMgV5lYGhaCYxAD5xGNzQrm1/ARbLFKCM5tKV6&#10;1Wo3HMC1fN/4eDjpDftBxJUah9IDblwOCJbkRC6wcBzdPMPj/UwLYyKDroSmRLuIvpqBGgLDOnkG&#10;sWsqm8XRdT17f+Hh0tIutmclZ2Hj8XamBrsLI4K5x092tiuE3b3tlUdP7+3s7B4/c4kcG2pJg/ZY&#10;PQd9IIBEHEUlsV6TdEgRYYYXlYgjljXMLVfDo9NH+/tJQMLRAeYneeSBEEBM14kxFdlqRrw4YVYX&#10;Hz0+/dzzYch3fDYeuhGiJcmnLF/FocGssjW2wTRoB77lpceL29uXnnsOyxSbafTkc9vYgJ0YGqBs&#10;xiNd9s3t5pPZh/tmDqTQp2RJNd3JGSOVp4PKpSyb72p+k5gQiHP4tF1UCcpVFq9NLhSm6xm01FyE&#10;xPKVlNOkieEQq91ShXBBHhyUA7TU6MkFQWxNFl1KskxJNjF6ll4lODiL03Ll8rnZJ/Nf/MyXLpx9&#10;/sjhmaP7D06MHZqemZqYnjw0eXTq4LGZAzND/iCl54kzJ4eQmvC7gzQNNOPAMEJKoxT1AildsYn2&#10;AVMsfjq8AfIM9jwfX/gM34h8NECL1uVPUhhI3pVsg62hljX3rtel6WlOGyP3ADfWtZBKnao9w8JU&#10;BNt/bMNLY0hXtzsU10MG/lS1zE4GJ1It+DN5O/ZSD2gT5cNoWTaWToekh4Ty7OSbLuKSHUP+2zQR&#10;eluRpyGahYlwEaZhdtg4v1VQBYMVqJ16Jbe9mjE8rWwh1gdd7Yra3RQMUs+QeWu7Wm20A8sLyz9+&#10;6zvL82vtInLYkSPnz/WHwqEoPd8QdIi7sxv4tU9NjiuHJKxrKBhojiBA8cw8IkCMbFuQ4yEfcqHq&#10;5nKK+XYwjPyQZt9DkumzK0E6HY5mXqQj1LMaQPSJCNdlVEuZC8KWbX8nB8XFSkT8AnJkU3QF5OrV&#10;buT15difmsHvYbtKbRsVGoZdN/gQdbImL3p0SBX9tm78owF+kYgIJpocZNCYFbHKQdtVkdRgU1M7&#10;4q0pv+nRwftAzIVhZpsNV3tfSqv0kTpBwRD2Fii+wUEjmRWvliIs6AlHGtUmYRMOJ8OmKA9qHprz&#10;I4UpJruRrYFb12GkWJ5qoJnterlcIXVD0d1c2Nkt2DmZ1Sldb7Q9osxjwuW0voWIKj0bMtYTHitL&#10;JL1BWudIy3uCpMsa02ML0zthdAKdOaIokz/+VqNFjFEmRSOcPpmmbZXPm9EwwR0ARaQlMjkeAN6y&#10;SmAIrcypM/Eap46hakVxnMFTJD0ZavLTDAgFEBpjCJrbKAizgNdmJ0vttC17d1YPYpQIDjwpBL+5&#10;w5tkit2qU6OP3qgD8fF52VFcAe6GGr486GajTrIqZUj2LXuJxQBwgraryRFceXFPYxuHQdoYhoa4&#10;oLOoDiWMAopZB5ZVRW563Z21hbXlufMvvuwnmMhWqadkA3+DcGbyoKr6dGpoRIEL2kSbdB61B1hk&#10;OVfaBETP6JN3cNBXYT8b31nXEEm5ZreNLIaxBnKQfFKxjOzo9cAC9gNpnwFY7DGBwzbmqaYp+AJw&#10;IxcrSRjFjyELhZzeFLZ7i6S6xS0RjPujUU8yEU8OTe47dDSditS8UB0xket4q43luaWnT2/Aw3Po&#10;7HgDYc0S8zpIeZIS2ZYnqmAcJq09jhWTxKBL3O+U3MQEPjltZK5Uogkfnc8sQpxZAehoKcR4WuvL&#10;y0/nlzKNxszw/uMnZthoTJbAjCx0u88ONccEMELD7KamygpoXl0EXw6atDgVQt2uiqtY4jjIIy+A&#10;+JoaOTGD4HlP1tOQdJ0gzp3lcyLK8llM7VgURv5/T9TVFC24Kmjaye/MCFIoBppkqieRuLc6t7q6&#10;dPHgWZo1XkZuuHogRrECnCZJfNjF1QuksmrluNEyNI6YTj2jA9oRou1TbEjsrAdWWuzS4yW82ISs&#10;YjL5gBoRerjcxZhBcvnq0iQU0N5nzW1YUmIqonIrkwZ8z9KnMalZPhj/h42Ho2Ol6BWQoTBOACPx&#10;phBnlSnJuAvrCAhV0cOWDdDmdu7RvbmxoQF3KmXKd1zGzI+Q8lk2SDqBgqEJ0BScCjOK8DaYtvB2&#10;GgE4wsySi5zoT8SDTYo0V5cZStUSGl9l30qgQVudSMQmFzv4f7Z47YKzTFEBXweEVNPM6QjmEN4F&#10;czOmR4GE63q3kWeQTVPxBvJqQ7rccfIcTY4jK6Ehml6vyyZVJWBnHDp1ZQTG9DEXDJmEQyNLLSuz&#10;RQeCPauxAOKpVI098ooS1sk6s+YM4YpwoXEb27o9Q3NAn7C7AktH5agvqgumE0DPlJfAOo/HAj+e&#10;2tnqCqg+TGvWPVnEuR489HnCZy9fHp05OH1oivJscv/UkaMH9x08Mn3w0OHDBweG+sk2d+q1i+fO&#10;qBMRN/criNxIPYgebpgvMAPa85IYtiSKeXW0CCvO1urK3dnbc4/mPr36zsbW1uryyq1bN+7fnbt1&#10;+97S4uz92RtzTx9xMxw4cSoSZD6D4STwXOtXNQMVB2ExABp5MQXRFWGNalRmbaDver11895dfzjw&#10;xV/4xfED0zNHD2er1Vx5/cXzV44fnAFziUTj6ZGB+598EE8Mnzh2FCnnQCQKfZ92GprNGsem5yLp&#10;OGOHaIBPm5tcLOgLv3/1nXgwMTSMIHa3XizS/uogP0A/ioSogxIMgJvzwzf+/tL556bGmeYI1Uj4&#10;pdHEZck1gKYtMCC7rwOwT5NEqyGomuhkRu1eZBGQgCGiQh/DA5o4L6kTmDG6G9sovUr4GcyMlqSN&#10;I3DhGv2Z+5RdLNkF3rM3SuYpggSpIgUebG9mcyeOHCIIVaqlYCjcqlRml+9fvHAhiCZrF6SDMVXn&#10;0ePHyWBncOQwkiKSu+dDS2aD9jkyjQRap9kAcWFGoBkJRfJ5Wlyt23dvLG/tFBcf35l9tLj46MHC&#10;w8zCwvzS3PLG3UYmtLE5u7A0e+3Dj9BGfe6Vz6ST/hD+5DQl2n4m6gLo9rPp5ZXp9EKjG1M6kDXd&#10;Jhr4vn39HZYmEY344wlcmvxxfz1Xb7gbvoYDTx70KLO3++HNDzfyW5974VWgN1a12Wpwowrggf7a&#10;riVD0KxaIhkRILreKgkMc1E04Xz94HEwjNu1ej4c9ZTzaPO3aJBBLmAI1humnfrKc89NTx9Ezc0H&#10;t4uEi/9Dh1JtTV1ncCnbtbLUKeH+8pccPSi3nErKPdqBPIiSRO6rtPhIMDytxGAKlDQe9eKQSZZB&#10;I4BMSdEIbYhomAFl45SwxiQi4TASxpx0kgq/r4FElyggjXRy8PHG4u7q0uZqnouzWOncnrt54tBJ&#10;oNL7Tx+/9+7HpfwOid/nXnxu+vB00wmSThhNz2TN622ogbhU99U0WihlTPGLuQm5V1H74WLvBNjK&#10;/o5IGeSQEUYeUWjDNaI5OLrv6L6Dx06fGZrC9AARUfT2JKIUksi4wVrM0EiB15J/0Zd0gWAVCjS/&#10;vpu7O/vQ8TRXF5eZKeUxtJxSPevO5qqNcqGeR1y4fPfx47nr104dOT02PFxtM6TRrjTLW7uVqx++&#10;d/jQ6YE0ajJ+sE6/NHXJ0QJ8fMHNheoPv/vXgFSpyUn1CRnernmu3fv0xLHD6dQAFS7yRXRhCk77&#10;p9//yeQwc+F0w/wNpPi78No0CUp6RnJFYWOBl9xLDz7nQPEKrK6tFTaWAQ2QIGYJ5lceMQcx2D/5&#10;ZGdn+ens5oP7O001jj73uc8Pjw0H/T6o2ZwRQ7SJxrot4IRSPKG/Nn3kaDTkuXv36pmTZyh98Pyl&#10;+EbgJeJPJJPj99ZXO9t7+4+chrHHiAc9N/Tjoul+5nCxbQGU1HCnoCJ0D9jCds9C9OW8GwMa5L/T&#10;yLp53TZMQjmSR0JECXQzoXMope9P+KYOHxudOXb8+Jnh/iFplbDHCVVy3EGcsRYmbMIkEJakYkFC&#10;JcruzJocOe+as7ixmRxNDCWhILh1EAfScYwsfK5kNJ1CFSHYjcWTvlRyeWPj0rkzvmfCTWRNVkvS&#10;R5JASkrGmwAdqJFKPckorCLTiGpKtFNWLP2Knh4iNy95PNJyOiQiV4HSkLfLochmCvlgrC9vTSKh&#10;Q8Q1ZhpwEI1B3OTiyr+GnmZSliJFm8IV8AGNK1NS1rtwJTGf36TnQeRkUNJciGhAShHAGtVUEz0z&#10;Lsh9ItAYXQY0UGoPwPDwlMqSjVcSyZQdAvziaXBpihTFKyiX43fBva3bAJYNPYKJWsa60Utn1r0d&#10;8iaJWOFMZvvh2urD+x8ve5u+HUTBAV2x+eH4tjqF2mY3WAjVY+H9EGtTEmJNbSXboVCRHNm/FRir&#10;RnKxCqID6B5jp1f3hAd99WyiMlroiw72Vbemtwfz3WRfotveq50ZyeYL6Rympalmu3mo1dkecAUL&#10;o4UazaUynz/sq1RCvrXRnVJkaKSyV4NfPOxJzjuxuHfB4zl8NHfiaSg4UtrOj45ve2pDmXRmwD3i&#10;HQq3T+w/EHUx2Qfpnu0C7hAiNYm0XAOxQRk7cj93Ih403ahdwK1QlsHeVNJgPeYFnBQ5/FrvjsSU&#10;dJ9vpilzdY+ZHCQISgeRyUq5wik9IkkliaxjB4DpmnmVutPP8lLtoVJfKyZIlVtN4QnfeukH+5h8&#10;5kkxrsigQiXT4YIQcaOqjwS+AB8V8deWz2EogLteElsVaQzTAGMYEKNMKhdNYbAz2Zpy9NAvts1b&#10;Te6XvFTeoA3mUEjgAO807GHb3QoYDGSFchBuoYtCbQELYFxMRBY2WDKePDA5QZ0pZyq+JngcRmls&#10;9LJmhFkZ06p3TU5NpBMhLmAUlCJxjGhJHkxUDo4xw2msEmIuwr/4MCCGWWgp+ULxzp3Hte3Vq/fu&#10;LS6szs2vPF6a3VvZvZfN7c0/mltefJLZ3V7ZZjj+wOnnkvRAkt4ocD3kTKwTQl7khGglwR9VXxyg&#10;S/AEhwrJfdRv4+NjySBlccgtySudSM4PN3kTkiUcLDpyLif80c33z5+6EtGoIyeTU2FMXVaeNJ1L&#10;VOak0v+iyOpIXKxDnz67vfNka+fY0ZMwFKlNkT6RvAn9qiEfA+aBMvgnfp6lT6/diAxNj44l0cBE&#10;sQosWRHE661mK+L2q+LzwWkhc2qWGuiTaC/xpszP4BWg67tXlxIyTEONu0/OMOTEADc9ihw8ArgA&#10;Rr7nUfHdeXpwkXBXQJ83HtEUp658KXzUCzvbfaFf/upnU9HEUD9c0tjQRGJ8YHBqZmTywMTUYHJq&#10;eGB4Yt+DD96fPH5xeJDSi6DO1weoJVoYnsvEH2vpp1SQhDYgh3pekPRxTuDDy8wB77Kqyi5N1pkh&#10;oyAT4pAVDGAOQqtTJqBufLSesqZtO6tVeniZ8BJTHjTujDYWry9jMmXnvYEptjS7l1JNlWePc2B1&#10;LBgUj0/vyMv26AmcX2Okiu7aqzGMofCs2ich4InwxBPG1jFXU+0TY7sI/u5BTj0SAR+MSG2wMoeL&#10;ZKVaUlhg//OT8m8xxnsz9O61H3/3ow+y2xmQE6ClpKtx9thLo4PeFlKoCImlJiPu6r1PX3fF96O4&#10;yxtJGFikZfatNVjk3g2uIeVPEa+AhMgk0/7iFjPV3miMPipgDgZV3SDwASCmYo7NwVn51wnE5YrA&#10;hVlkKlkal24Ci1SHbJoYhTjyLcBEIFsYQIg0CRjVIzPgUs0lgpJ4JaU6OiL6pvI50kO1LWf8MrPn&#10;61IFMPQtIJWn0DNNB5HhrmSklcU0qJTIAzsPvEK4PP0r0lO72/JNdxLal6n+c/tQLhBF0V+myUxl&#10;iKiY2rNtB98DiumWKxxu5qpNmpnI1NnFD62ehkBMnvNUNWDxfPje3sFenI/HbQ3bqIBvg00wsZco&#10;GlUiwfRxObs5LyEIuQBuXBlfCvyQ5JMQA4ItSThjpR0Ie/K4ALFicIOEQPerJkC9UsYkS7RNyEcS&#10;FAXCyOwhB6VIcmzmZp1m0SnXAcuk7OwioyN3aPmbTS+9Uzq5/C4TcOTW3nianaSkBOsJ+Cbo87Jj&#10;gX0FQNCeDUOO0xNQLxGNKqZl4cY3vbFOEGNtuST44vR4gesNPDTkjn5cF0MsIPlgmuxMXh1ipanr&#10;oAYSGT2UN9Jr/W+x9KlaXf4wRATa7yDpvkq7TqzBqISdFk6HyVP/5i/+8tjlr585MWzKcVxGDQBF&#10;5AN8cZRRaEMDGPEvUHBvMRhXQkKPwQVAHKpepXhGQKbNqnFXAyk0Kkgs7aHehn+RzShNV4kpGFGx&#10;xab79TfcIK1uvaqJuSacSdTunEAHh7QmyImYDuhJqQLl56NM+AQ6LRXGSHxCLe+08zvFt15/j0Ua&#10;HU16aUTZEoVivkTCPzMyMbPv8Jdee+3C2UuXTh1BJ6mZK6yuzl17761bd67PLxUunD5sI/A2PqZQ&#10;IFDD6gYIkjwO2zAS7bKUl48NXVRBrBdD/ud5se/RdXKZ5t1r7+606GBVOKT7pibBN4JhH2CSXAVJ&#10;KOicM3vO7cMOp8qBrFTgW3gaVYy/s8r/1COwg+xPwURBXpJek86+YBJMQsBWeFPQMZYCwhHqtBO6&#10;IzQmaRxh4jmvUGtWcxlfNCJMn9NN1MIUXkqgQuZ0UsACIOx6u7HkwMHRA7MPP4YT4hsc313YCwQZ&#10;MnM5+YpUbFhJaBS8MnCSbBN4rMCgPaSAPpOx9jQy0y/0TQGZE0rOyosDWlvcUD9GkIBiNR+GjB+k&#10;yDusv2Sv0ikRW9wsQbBbYaKphlAvMqZiQ7crQNNuCHFGvqZ9KBX93a3C3/7pn889frqwsb23XVtc&#10;2MiUm2vL65l8OVdxuJHz5WapUtkrVfPV+vZe4/03v7u8tHPp+UsMkFlbgqho6s6SUuKDkdqRD+iq&#10;RWKUXme5UlnelTZrriLbnbLTye5kHy8tLT1d+tZ3vjVz9NIgJCaKTBBBsnkyNyVLJvtl4KztE0ng&#10;WKDmn14HiAka4yMLbiYekgEylsHYvm0tMGddAfByAT+IxHaFSYYPUJJcjlU1gzIB6nxyniO5n5lj&#10;qNFCq8MoA94wohmmvmjUCU33QLWzl1XvCXyHFixQR0wPlDIG/iARQz9pI9u9qWF0RGjWMl4UasAK&#10;7LgjsDZquJnLlhFaMvAcYYogRrNQZ8HBQRVSd6uytJ5lLvL8+TP98VgK7Sd4n2lsR9HL8vYPxuPh&#10;MDJJYweOjKUmUtxtFNYIRence9HOwBTJ+mgW2eHPPjO5ovhxlavdP/7P/+fc2jqo2dryJjNW21uL&#10;ue3SLvNChWy5nC0W6tlcJtiqBDzBc6eeR46DjSloSIoHyDw4zfoeX9cdjNOoYDgNFg9ZJC0Y3D9B&#10;Z54sLv/Sz//KcBxFfE5mc6x/cvbO1a999bejA3LORCsWpDo6cii7uXb67Omgj7F0cmETzigz10+1&#10;hbk6rOamLyRfQfXIQNI7DZ/PW2sH3/3o/VufXmsw6BcO4Y+Sr6E857vx8Pq1Ozev3Zj94MO3Eh7P&#10;a698BQZmIZNPRjHrcxDAcBrQCpVbsc74khoLBqa/TRey35iBVHtPVFAAfxQJwYJUOga6da7ymjRW&#10;q61aLBKB2VwpQxeysKDIzKHThlRyxFAO3FKgPatINUaO0kUnsFdqzM5+NBgbR7INeKxWbGyuby5u&#10;PLl06qVGDWt6Lg2A7753339nYnjf1Mw0bR5vVMBFw3EYZYUHhkc0ovPxYJAZcF8LswXQAiwRPDd/&#10;em2vWWSWA1VYlCSGnUADb4EG+gX+kD9SxTOqhL8jwv/d546fjUQimOSG6fcGoS8BIeApixcDg7vc&#10;+UXMJ8HfsVeq0sels8RsVMN79/Etp5rLLi4F42G+KEGnCNUcY4hWZ3Mn961331x79Gj/yIGLVy5I&#10;dBFTzhjso0SIyVM4baqZZVPgAIayJ6B01ovdQLBarSU9weNHTpJ0r9eKIac7wEQ03WAm8mK+VDcw&#10;MDX0O7/wWwePnKIJ5w55qxXsDbF4bWICUCyi8S0wTvLBSCEFQozGy5fS6fq4PVCSovUlKrAFIoTl&#10;QGjQlUPDx2mHCdfkM5QyDBK2WhQJAKAxJriBSTCvACUnbEdjrXwRXUU4FNVsHWIaXp8+b5hW7MBQ&#10;9PC+0/gvLK+u3733aPbWh0A5H7//0/XttfuP70BWGOwf+Y1f/LXDRw5jeKRtHw6jtMNKKqQwKotn&#10;H8FWo5seN21ykZIgI6HVJJxRoC0aKV14s+w6lI+6ebKaTiOEOAo1JvO1CS8SFGRqANtwakGtkeoj&#10;g1QDkm3NluNgFqt9sCv4G7i9eLCWm3/zD3++vlUtVfceP5z/dPnO3tPdW9c+vvN48ePbn1z/8P13&#10;bty/efOt+flFPsPD1YVPb7z94Y37H3/0o/t3H127+SNfJHhs3+GhwX544nZTiwtCQVpme3X7cvXy&#10;zY+vrpVqm7nC0vrG6ubao8X76yuZ+dUnW7m1ha3Mzbl7S+vbb/z4u/V8dnT/DAAoFAGclMg6GFuk&#10;32kGRkRaYxTKVlFWXWGnHo4EpiZOMPR1+8HN609uzd78+NFabiOXvfHp7bnFhyvrc9XaetCf+pe/&#10;9TtHjx8NRwNIoZAIVlnDnnoair3BSNVxf/sH35p7fIMh3t2WbzjRf/r40RzZgBNM9Uc9dVcbelvA&#10;e/rg8fmd1Xc/+unU8ORAMsZEBqA1BkqBaDoyCPiOC3RYLmk4WyK1RkrMrcpdjFqXeAlcAQgnJ1Q0&#10;SZTA8cF0QzLPmm9hKJwRF/h/KpociHPzR5J0692YI3rDKXew4Q/3M0bCucNqBG6njXNRWTP8KykS&#10;1EhJsAtsj6nRkf6RwTjZns8fj8IPZFAJByOAEfzBRBVEGimVDF0+flolMMGGPjoVlZQrqnK5UT1p&#10;FZnmYGxijNSb8cFIgmzQRe2jO5CLrChsDq+9LqGSy9RUHag+yEn0soR+jaLLEEk8CFRcYMlYtUXb&#10;i/adPAcJ6AB2CFmT7RuBTs80j+SAIDx65LwIrymmagCNAYSLCRc2+iqHOktreUEYUWCz1DhcUrSi&#10;0WQ3uyrVOIZOUCaj1IxNLiCoKNstXyTpjkGQk6x2s97w6GbX/JAmKbky6jVJ1VFxIL3QLDarGT8I&#10;Hbhk2O+QB8OPK1aWFhe2l++WNuMNf8pb8UxW208RcinGdp1DI/U99la7vBeuJtg5if6MqnqPI85j&#10;zbs7VRwEp97dvxXY2ZcnoDrhQqqACHeosdiMecIZV7Q7sDKx68XXob4bacSq6UOlcnG4Gt1Gztnp&#10;xjw5pznUSBUHq/sXqF26W2MMs9Wn5pJ9/txgqLqZGNy3sz3QKnueP1wpxvd3SoHQYDnXQTAonm7t&#10;tKrVRHL4+PQpZDO1nDDb3Zh4Unlh4uIagyrJeBjLTVwT65qwKGM5s3Zifa2ZGebjYzAnsQHNtmh2&#10;XWCFRk3JVESWYZ8jgcxL0eACHTEaCzlWZJCimechtd04kJyViEzcMG5AgxSwg4wWPz5SNwmd0Lq0&#10;2h8EkH6FVxaAfSTQ/CQ+wT1ciXKxhlRfkIafhwcvg/lAvV7zppIScoNlw3iCKHImviNDTqZo230p&#10;0BlKfSIscyvkJSSLNjMPiCv2TayvLj5CmwFmj69q2rWwOXB0YlP6oFwjkI/jOowpBkwMK2EKUjUA&#10;F52koOSSpE+HQitnXrQY9lIBD9waXYOmv14tM16qiFPD0zOQr+WQCgJ4Z2pKG7oTenr7o0fbm8nB&#10;BFd4bHScEnVifHIiEipWV0KJZBjQj8TJ02C7nrzwmUjQ6ZaZYIO7DbkGtY4uftBYo/JyJD+cNJQp&#10;sHPlWkfS/tbV+/1T45D6QLdpwOodOScaPg0AjtLULNFBdHfufPrJpecuB1Nm1Mh+gIMqqoIxNSRn&#10;Qf4DJIT2JF1ROV0jc7u6MPv40Wp0fH+13I75wuUGrsGr25XOWAiNLt92qQARuphvPJj96MS510KI&#10;9foCIfhZkUFjGHFfeorMuIFbpkiIhftorot3kUOuekZWjphfm0acYJ8pQ9f+6QK1GMfHRm6UUqtt&#10;Tiik7UbLRbg7nDxLxw2ygmqqSokd5d3ZKzx8unj4+Cl3l8KCXVuHkCXBoXYFwF1PExCr27599fbM&#10;lctDGi+liNUEpYPcRxkZLxYECfBeA7hXVKBZz9it02BajncTNlQn1TCQrif0ZoNLyux1oxvQZvUD&#10;KLKAY74a3EqDFG0DWfViO8q6MCaYzV7l1Vokyx0uK15NGZeajoY09ZwueBfRxvS70lzrIWuAHFRB&#10;vCB/CCGe7WJw26wuf+ZWkfwZQsf7smmLBk4Rp41Vp0/F1zSM+1lZ1SuljIoiugdJcBumjsaaQoaL&#10;qc6RZ2LJKX/n++8Xy21M9Q5OT6XcjZ266+Dh4wOxsJvdzE0JFcLpLCw8io8Pnz16VJwI1W+MGILy&#10;GE1V2B85t/TRZeJIbQYYJ78hHn8HCIgwVeq0EwDf8mOEpdiTsrYOpD6H/AG7rhhKF0Zbo1Zna/Vi&#10;iEAa+45ofBRrYP/iVkDFlZXbs5XJkydqelrwnNT3VCPaE+HW4V1YLkNMAGzwIqSiFivW8GumZsRX&#10;sXrAApDNuqaNVmnWSKIe2aSbzKlJWmUFZ9arxvfm5GtOFUSCm56GGQAizDUwgHgkIYFO5gtcEibz&#10;VphMEclFeB7PVgbG/D1oIAAKh13qDIos9HU7HfxwTflbK6MRJz5YfpeLFYgSfjFb0baE3s8ABewv&#10;rRFG0k93igEstQTF5iFUQsjlQfcGnMETLSeQHBIpju0NmUqwLX1tLJEAxBGlBmBm0/ndpUY7TIIE&#10;Uw7cMNwM8LLdeq5Et7+D0ytyVkp8pUMg4W0AV1edARp8JKkFvBUKMt5LWKttDD6AninhF7NLCXwA&#10;0NC4LrTbMfTOyPF1STFuYBJuKpUdbS5qfjJ+WTdY3JZUnIeZEUAgDzpTrHkvt4BkbwQZPzZEjNH5&#10;3MVyJ9hx50rVB3O3XnruuTRWreJim2Ut9hhMBNBm5E5lGRly0+qCXKKE1onw2YCDWXy4hCC2fH5h&#10;s5AbWAiSbzyzeNzsTOKheUqaLL3NALIVe9xMay/ZbJT6i0RgebHCBGyHRdFFtCgCoRQvXTcODHmU&#10;7Hg12pI4YaAG3zsLuGK189ndH37/p9QyowO0vuPSaeJ1gNiYxkhEiPeMb+C4k0j6JlLD6UQaQehK&#10;ZqUTCBw4fvLw8KigGR0NWx8+F91LPQizuOkp70hCmOUDgeK7jPT17dlhIZIQn21aU5Et0Maw8s7c&#10;x/cfVRpZbvBKLYdD1tGZoyCvVsnQFQhCmEGkxQIhjVEuKNgfsOkbOHUqrZSLX2B7OxfV9kVbjXkr&#10;DgQP1Hx4ZIzO4YK11APjSGQJcTzotHH3NOUu503xy1yIu/QmJp4J1ZGpQfaVNoanW6tRRqMnxskP&#10;pGP0tG7eupbNd+fnbi4/ull0fAP902Fpp7KfTbgKoqsSHojbxEA+MLKg1iSTPwYHn94D2QWfj1iq&#10;tbbgYTGW2XxRx2wzS/jZBjb5JE5ejw68D102YdLGulUL0yMSKxEGvInZdNYEIYYGLAF7CpAcCtVC&#10;wXn7nfd2KmjUuFa21+/O3nz49PajB49WtjeX7t++f+/m4pPVD+9dn5ubfXzz3m5hde7JCvf5xROH&#10;Fcl1rJQfG/NR3qxGPDTWPLNi5faNJ49f//br9+98cPvx/YUntx4/nLu/+Oju7L2tucezi3eduvvs&#10;hXNxBuLZ+b3efsVsyvWChnBxagiY2vb2dPSf3sXH0yGklAg+GnITF96MEdnOvTtRHwMJakArx1WS&#10;N3e7UmPqWAUMD1oHx2TmWHBOCrkWvyXKA/+TJeeJjHZrGTtHzKiR9pDHckfj68TB6Q0BcUjZqzzN&#10;hJpeIqfzTEz8EeiDHEnhlOhXEdpIT5orr4mcZ90TD8joFVCC1AgVHortOiUrBSr5lijJ5GquZvg7&#10;73+HYc3J8UOhCCJekEGa0DtiSVpt0PhElxYRrFIbHxhiWB7ub7OV9Q+RbjHRF3XnUTw1zUYNcHTa&#10;ODKxTYFQ+zqFQuWtGx9G3bGDM+MvvvhKIjmxvvSUNtfnL71w/NCpw9OHpvcfKhRBtfumDx5I0luO&#10;RWDBMmnYpS9PJ6PpMFHiEcGIc4xqi4QyC4i/8aSV83rvfHr1wrlLfCnmASklcXmcm1s/d/Ess6iI&#10;TWiIv+va3dra3l6c3HfEge3iAq+Q/Dw4BJpDfr4b2WKCFgY8RzBlBQLuFrjdQ/39qwsf8vkXV5cf&#10;Lz7ZzVQf3rm2+Hj+zuOl7uo24QPi15e/9rVoIoHGMW0UWkUYR9Vw4YKVHfN2ak0mR9wCblzSYAky&#10;U29T2DTqKkwC1jRhphYCYZ8eCVgjPHq/F0lbICb4eQEowsy+gjZVYF7okPLEkbNkUbTW3hp2opLW&#10;QoML/JIpAH6knSsXb3x0ayG/ictkplhb2lhcWFkvFzMoh2ar3iIYVQvlo/KdWw9Pnj66b3xK5pXg&#10;lEEAQU+tWgdOqBehy3GtUJUHcGtA+Y7WlKfZ+fjmR0Ber33hc+ePv3j80NmjZ04dP372xJHjJyb3&#10;nzhz7MjIEGa1kUSoWKhdOHuSmxcXVESRuCdIhmpc0RQVgHgMcQDqccyAT0gHuHkY2m1WhwbHbt2H&#10;K7ZIApsc21fJ7C1vbjZa7mJx786n964/+DSztUER/tpLzw0OTUnnGnk85iDqVVSKPEwSkx53gHSx&#10;aPPU25zerjHrYDeKFBNDnTQcwi/p8KGzpPjxkfjIUPowHLHDJ88eOzM5tg+4g/SeWI4QHQU4dBZA&#10;QdxzPUgVNTAjbfuZ3/FEYQsgmSrWk/q/DvQDKzp4uM/Iwh5giABzq4RZhLeEpxNKYfHKnZ7SKIcn&#10;lD9Ay54cTxLRDUndkh7X3B2GDXj+TMpCHKGZ2oHzWJ+cGIvFgluNlRayfqF63QVqLfuFif7hz7/8&#10;6sBQSmPIRIUGI+C6HPn3wil62RrzZhB5aIrgOkWclBe2FPS1G+EOxAMIeDIUUa82ECTAskHCdliV&#10;1Kla+BFUWdq4n+N7Wc6DtgLK+11Qj7mOJYIpjXwlDOQnpmlBY4N1a3k6aJsXK0AS9ZS3v8zDC7Sj&#10;UV+R9iGkczxOQMJcjUBYRgByUg4AkKK259T58vXakf0HoyNDqHpoLEyz9jT4G2S93Th+Yt1Pr73O&#10;sHC53J6b/WRjqbKxvlTCfrtW2dlu7u5B5Cqvbz2t7WVj6eSZk0eS0RiGJGgbY63OHzxJ7M2ajN5z&#10;olW0EeSBinwdehPMLHa8ncFYOlfYCLc92wzsVtGLbDRoNlXysECS4fTXXn116uRpVhcvT3iRnMgA&#10;MppKaU2Zge3cdj94PF+m9kLhutUYHowOphOoEpXKjcH+oYqDYaL4lLVaNR0buXH7eqlWg4aMRnC9&#10;Vnnj/Z8cOHw+iCEc6Dwkv5Cj8RqRLUwuH5iCuQSyFwQZqNykERTuK5omOFEMMWTQB7BvQgIUQA6B&#10;RBXgdUFIdPBlsc1ZEwVbbUqx3ZUyU0KqArImCk8TFw964ar8qNqCXrImnqQrDG8WG2KeaQCjNaIW&#10;5Sq9RvIH+eeRI9IcIRU2Gi/JCXkjO0HUE3Yv7BAz6dawgrGm6KlzBfJkEdYXg4TFJcfgVdk6fDUa&#10;Tj1jMRuLsX6euXvBfLLGFU4i/CUHWT7VmAbV6U9rcciWYb5zIfJ2ACP0q1S38gmtjaEgyWfgaKks&#10;c2q7VIHI6othILN4loZCEuo9oB4JDLkKF6vZbPYkztWgBzJCyJj157d6Y7Dc9DZPIJuaHsxHdsSl&#10;DBWKkAQsD3Kl+VzWlVinmRW8ucBbGM72B3KMtOzk7z6cq/ny9QVvaGpns9OAvtTX33QP7UYieF22&#10;ACs93b1WPdwKeBM75R2qLrEQ2t69KYiNrdQWtYS71J9Jl7CXckI4jXe9zZFgoD241WjF2vlKfxuT&#10;vm60G1nbjEZqBW8o5fRNNWvZ7mQyHGrkMqWZYG08d2glmHWivrITb4x1Q0+LjXhroLFLj2jA9epL&#10;R8uhC0/SlbPZ9XZ02b99Ipze/XQg/PujM19/9ec6iUi4U2CAvlPY4DgQw0aHxiZmJjUk2Sy5Wsm+&#10;fgZUOcDg1pDIWNZIX5UGvg2swfwSD9mqGtnxcn7k8yIEWgk69Umhry8heTiR4tkEVidUIVOU+2ol&#10;wW24SVIKUiyJlUvdiBZyXMQNSHnMZpNsVPMgAp0m3UIEAklYTJ5Qes9MrHCiePb8EFuEv0RyblRV&#10;MYPQEqr3OtU9X5AqItwXQwGHuAl+AayjjSpKXUq8A1ULPVEqSkFKIw+JO3cZuwR8JNbJL7iTFKLJ&#10;NrZEWIbXETWpE5VtDk5uElKS/n94+s8gybLrWhN0rXV4aK1Sa1UahYIGKEASALUE+R7Jx/ea1t3v&#10;z9iYdc+PMes/023zuocCFAM+kAQFAAIgVAEEqlAolVWpdWZEZojM0OHa/bq8132+dTw5aWlZWZER&#10;7tfvPWefvddee61mtCNpeHu/1H3crF+9fBHxvoBVGZlYWDxyYH7AnyRcC3wxpEIOe2lOmWXHmeNt&#10;tPbrwUxWGKLATTApcI1Kpxe7+PrfeodOnz152mo12rknX/6Hbx779GdPDKQGh2PMIDsBp13uNpvW&#10;P33tLz/xC3+A9w/3GopgL5qS8w6+hsBbbAOp7FnGYtmQdDIRp9T4l3/8y9XYqY+cPghVk8IBaVr8&#10;f2WsGUS0BEIyxlA2JtVvff9ffu8P/lDjmcAHVJ6icPfZHIKrtLHJPKh7pUhOOxtEr7m3W/ibv/vH&#10;PcQWXNbwwocD1VtNT8auLAWiE7blSNDPglBPteP9tT/4/bTbiacH2UlhBFjltcfgNTwpw9Akr+Vw&#10;g1zJlnPwMW8jqGc61Zx0HqO/Zmzv4OAzJ2tU4bWrKCgFbPGz1F3k9NxtU96IsWyQJv0plNdAJGqE&#10;0nm7e/Pyn33vh4z6ZoLDQ4sn0+lELBYZjMUXxtOczFTM6JAy2P+FP/3Cc5/+1WcPDeoB8e5Nwmmo&#10;IWZ2g1kPlV6sWJF35CFrIBVjSFKGfEF5QC+C2gNtIAPWsHqsQldmrP1iFekfQ5ms1TQa1p/6EQ4F&#10;EYBmcocg5AIhpdpn5YthwUdgNwntMT9uTkAdCH1aiiqPp89I39yvgfmzryjAJsqb58jf+4hbvwoS&#10;fmBQOaMXrl4HxQ9hkZDXJ7xAyyroQ5ne5b+XT/y9j/rpasxlsHNoBZm5pD4VQrQ/CSXUd/P/y//+&#10;hXPPnfzEhz6SdEsL43/7P77w4V/7/PmZIT9gGREaTn25vrO3EcuODlP5Q4YVrGnUl6DJCO8wlED1&#10;CNA3actJgwuuGVOhoKtcqIYTccpPJ+jOZgeRBe2h7S8YV34HfZskjquVbWvu8KR+kPYUu54Ngp20&#10;Uqg+DIe6OEOHfCgWmLnh/Fh+2xUacEU4YDhaKOHYvCVz9wxVkD8Jfar9EmY4sd30j4f4BuIbuIkA&#10;VmIgxzMRANpXfwiLL6LLwOHapxfxq9vMOaGsPC9BGgXZQG2DyJcATaEBS3DQoL7BQri73C6mu6OQ&#10;sBCuAKegROTbEDqm2yYLVNg0AdTv3YlGF5UYZu1Bx3B54gXEK9WyMW+qQVQzBWx4cXVUFbpdwHIc&#10;dVnP3VrZw8kKxV3nFQGE09EpFBqM6lBXBIioRH7ReQypUIoPxldH8kFCQs3H5F24USY/a/VaVUxd&#10;6LszaWucgsN+C9IKNz7Q9TdwmfVXWgQemK2UqR5KNuIs3dyURvm4t3A/UYY261A8fHShDI2l3Cm1&#10;azJ/pOhVH5sEEEhXg2T9Bl2r6anW2wnUFRhJYA4p5O2Wq7F4140AmfBQw6bpo95ABvxVHJKOmI7h&#10;brgbrCIKStpN0yjcX/Ym+pU6XbR5GdVj7NvJJ0LpXjyCuB/xFt3rVhsBQHroCldBN4swgWEu7K5g&#10;BicEpLGRgjU6dNQ6KAAaQUpXqadGqLQ5zEyi0Lc+edag+f0bqI3G1XJXWQB9MJRffARWIwsMlh+S&#10;HDAlySnNrUBUW7edL1fVFe+BN9BHItfT+u3s4IER/MoX/9vKni82ufCLn/rgxIDPnSKqk56wlkC3&#10;aVcDgIPS5pwq8A9oYLjTt9yBZ0J1xKaGvMODrhdFMEez9Wkg6gMrJivoz3q3k7iFKjkzOam526wo&#10;NZNXd+1/+8G3H6/eDgwfX1q5G2hWmQyKxLrBeOo//N4fTwxhtMaEEdPCsjImT0QSoLJhJbJoSCkt&#10;Zq9JCowoRw7A2oPmpi3JPcP1CEFsrkGHvWkwGNJcqcyeMJcqoogqLZj+5brUrGFLkeCy6Wix2Cjs&#10;wDtBKgDHGE+hVApH0+FwoFRqpbKeVokun6dQbf5ff/K/lKxwy1dJ9obsMEoi3qH5s7//ix9Nsyli&#10;UP5ZxYxOgYoahwER6HjWw3gVmg3IKkLolnyG+IPVjxkw4U8WjfajuXLofgwFA2bxlf6Mie5wAI0r&#10;zOJ1ypB/syJ0pnCfZQ0OdtkqddSa5PaCGfFF9g4f0Bv+zhf/9I31WjxaCXgSoXqo7MNeHTnYhmW1&#10;B1Mxri4VaVSrAz33tuMfx4BudmDyP/3HP5AjB+9JL51TlZJUiqzkgex6dS9rpU7Jtr/85S/bzu7R&#10;yZnd7fKdQvlgJj4+lAGRrpVzd7fy1Cd/+Af/ZTjl56sqL3VtijZasbIFN2eZBHb7LAD+r896M3Ry&#10;Ndv4BpoH/CkbBHMisFPqcLFK9TIQJ4rBDDHHUNdWBUVu0H990jkm7IT6qDrSScG9aktlBUgUYbLw&#10;ZM/eEeqogl/Tm7A/zPrEOb2rs6a/hpnGVJuBs48Iz2fvL+z+ujJHp7zLFM97TNmgsdRAs94Di5CJ&#10;P1oOJlDLoADJNhw2enBh5PnVQ+KpWnS/9q9f3Wnnm0584tCJn//oCyFU/Ly1YDTUKHSYT2TFuEOB&#10;cq0DywoVJGxe6HFT4lPTQbf3cmzp1pkTVvoJCSI24oDNlr2ys/H3//wPv/aLn58YQkwpQWdk6d7t&#10;t66/9ZEP/dxweiCYCnmrrUK99Dd/9Sc/8+nfnBidiEVUqqEo4RUKyWkSwKsTEiDRFWgp2OoVncZw&#10;KFlyijBSUDT5P//sz3/9N34rM4DgJtGLZqr1t3/9xd/5vd+CRhYgIHsD9XL3cX6z8vDGC5/8JIu3&#10;1SnHsmlzOrAmDDNUs/+ko4xzOmGabZ5QHVYKdR6CkzXUVJor11+/+ehxpVbAiIiZTSR+Z2PBgyeP&#10;Ds1eCGSAXaTqhZ4VUyjwJUV3h4EF68TajydJz+STozcSQZIU3RBgSSdoUAkFZvSH36wu11YDaYJe&#10;EidN7HCgs4D4IQUR6m2U2gM09jDyaFfikQi6hghYUp4w4MJTRvOBXrRSMqKSx7m9WvnSl/5qcDy+&#10;ny8Hm9axsx96+N5N93TW3S4UqvVAPdCLOiPZeZw6Th8fOXfu2TTGqaBFHDB9owkqCKBKjNVxzOAs&#10;d2CO0D9mpteTr9lQvJOpNJ+RUozjq9cLVLFYAhBvA+TSmImD9N25c/XsCy/VyjuU/An/IETqgGOX&#10;0IsgoQ+jIYtak9cqNkOBMBRr2obIwvhCdWhbllW++ua337v7cCeZTDXg+vO5Ookuqi+hpN89mgp+&#10;5pOfTk5NMoDsNJketeORcM3Tjvs9Vll6yhSqcAHQiSUdaJJg1KxwWCRbCabBP+7R0/cMZxNyX6Sh&#10;QY7Q7CRDiIj00hQU1GH42DE81XOopeR1QHZD4tNC75K02axq1rlOZuJhlDKTx0s2rlhE0blvhwcN&#10;KVteIqjnEDG07aVILekb4q18PU1WRUwgPet7skllGJMjDSqoOUdEMQbHgLx1bidnJL0/IkibiswH&#10;546yi54ho4rediScZkgmDFsQrTtEOop9iQIlzORMfjJVPjku27IRA3S23dCETetcZ4/lQQ9vp1IF&#10;QUj6/akh2hTune3GZXDnO/eZak7MHfnAqRNH59KGiAzNsRtKUGrxBsqKTb5tTqunuboOYsQW8Lv6&#10;/ve/f+vu7V/5zG8kRgeaFuRBNEZwfkk43ipgsqRX0c0F8YRw46oCiQcwqq16Kp3KN77zjx/9wE8f&#10;nZ6iTlUPWA6bqjg61QJL+/Z+8x/+9H/FAuLY/BwcOMAwFyUwTMZ2m+WcYjg4kqiWmg9WNyHQ/A+/&#10;8zvZyQkKzAp8E/heqHG0/QwOehIEfqfbCkEY1MKGSuUB2JcAaMsJNyoIUZbrteqTpbcqVsLd3p8e&#10;G5w6di6eHQKwJa8KQ9TSzmWmTDm2MlDKrkIDFdlYqnvn3u7F175Sa7SfOX92dvF4KBp7+/LVKxev&#10;s/cPzMys1vIx3xAJEkSV22vXw77ExNBsND1aadu5O+/93//rH8GwbDjMh3Q0wUArhOOAANvX9mGp&#10;eHiWlBVVVyyl+pFo2y76g8lSvs57R7tNuiLIF+3uN/NWExB53ONNZ1A/NFx4UQZ5bmakAICJI4OJ&#10;JUakyoRoQHnZr8nuye19b6ngrXePHBvTgI38puFfs7wR1Ksw99/T1A7z4rEtkFRET2HV+MpCPEim&#10;sPxjdoptwxvxUuwOzYTyDWQLyHyxToAaDTqca8DLoZNuKAKWi6EuAJw8EofwRshzEjrmGDvVvolJ&#10;TZV0nTSLRmAfZiHNDmUM+mxcjOhsaIaAlcn3cx4Z8z11l8lwTPWtbqLxjKIr6UVmtRpUrsXWKEm7&#10;o8/0J5GWdJ0p3qmM2J79cA3UxpvSDoIiK3yJQ6GE2Js7PtmnYCrd5U4oh0QzTBoFBDgg9r7EgHr/&#10;ZCYkQhI2Ub8aXY0Hd1e//IOvXn7j2o36WmRvpFvcatczqVRhd9g18CC0MdaZ3HY5084myPl22hPf&#10;sRORulUfKHi3wiBewc4AQY5Q5K1POIjXth8POOPbqeXFoGd7H2lZxtPTzvDqbHvscWp/0B60q51c&#10;tTLmDNGMKUxa3sawk/MNDGzn89ZidH4jXGlb9IA204kTzuClbn20xljwk0DI++yzuc1eNB93Uu12&#10;IXSYmY2Im1q/d/TgmcOHRvWobDQ69pg9JLsgGobSiUwkRVqGWo9a9Cyvfr9RymI8zqJk0WH0IpxE&#10;Zqn0g1uD4iBUEaP6TB5Olg9IZ5MKa/pAIJGaDpw6FDCsE3Id9LugM4DRwsgDBTPyLpQqsgfmXtNH&#10;dRPVRGZROB6EMqs0SLk332OkBEU4ok4meTUIndBoWdwJmSaJpDUD6d6OurJcsJHW4jq5HsTdgGOV&#10;NhFGTQSXmWnVQOM+V3JI2RtLBGMRUHNk+yXGRuhPElgklxRnjA45fzPdSZ+2TpMNqjnTZv7Vcv3y&#10;lUtX3npzd/eJvXu7Zdv7u0tZT3SpUEuO4UvDcApvrQETo/PN1uUCmpDthZ2LysCSEg6lkiwdd+Ur&#10;yBelJ2ZjMRxgmetMRlu9t5ZuTczPQNxDV1Mz/bA60DQsWdm5RdRAQ07bjZJwMADtg9LQBypB3olU&#10;J6iWtJNAG4GukHcKPn7v4er6/c2NneuPl7Z3N5Y39h9giLBx88HayoNc+cnWvStrO7dvXqeeOvzM&#10;eST0dLwRwYVfcHqQ8Br0miY23Xur3ZD+AA1h8LFgbn/37Vt3Q14nxbig0x5KjTIEkoLRBPeQ3BXG&#10;AnqzFhV/4/CFlw9k08R9mMBo3FSsCjIhfjiRUr+S15KOdA7oFoRGArQ8OHhkwHS4Php7NU2xgtp4&#10;a2XxbDVySJcAVTJwLqPd1j+VeegyfQO3NAwgguNTCIkQRkRDusCzswbZ71HWFzsYTTdrq42d1dUn&#10;K8tPlh7XupV2ox1DyMJnd6wb71ybPHpkMI3elWnv93wsJRLLACR5KliiMEYsXCYyiFQXssIBlmIx&#10;40RMbUBBS2bA5+J+GLyM+yX5+5hG0oh3ij5kCawDKoSsoZY4LeY5wEP4Tj4y1nr1pvwWdIga2QLc&#10;kjgBQAPZR7LNhozLDQHEIawbcI1QaA42847iOJmvs1P4Jw5+WpRsFkPv0rrsk+n65C8Dt4l28e+v&#10;0NdpEjXM/MWouBlEj9dRI+/fMUEQE8x3+IZ+eWnyCU0LalbBqjXfuf6jFz/0KxQIYUzaO57Xrrx2&#10;6tSFmUw0ksZlgHvnLtnO43L7wZPcofmsMDXJExh6DtAYT5ZEinPCT0XZtpgpcDyUCh4CnJQ0vNHB&#10;QYaIwzE/uscuB1ws4y7VyWplO8jiV03nQa4skyBtYi6VOq0vVM+oAUcC97AiT+oI+9PA9FLZ40e4&#10;2wbaEy9dinDi5wfFIFOhKAaxgVTEDwK/Nn6IIpgDvhuRfiIkqCuq01C1JT/Bt/Gi3GoDNhkfjn8H&#10;jpmuSFOCK6MUOoNSUsgiE8F5jbawRshJk4i3/DtU5UYrD98VtQECAXdJdVy7CZZFGo2aj7ladL9l&#10;5go9zudmpdBjCmFQCmkfpJNoL+l0U2ab2VWRSR164NhEdOusSpBEWEJ2uVQKJrOmkGCt8f1U0JQS&#10;UFgcTD4oIwSREAekGEBA86KEjdSbGcxnD7LwLKy+jClaHSIcTVm6u6xhculelF6GRIXC8XATBJ66&#10;VWKxzLb4wkjnSJqo548Fm5VyGKs+thIrnJRKuDEhwjyaOtYMsreLwFuWlj9LMtQDpu/5GiXmO91I&#10;Ttl8eA9GNbRIsYhoxxEOCcKwgHgFndDEcEBzTS0ZgJUkgL+TjdHT9noqRcRmgTzp6JBqGIQCdhWF&#10;E7NBWDInPM0yn8WJkjJSa3HokJCJu4yzFlUUnsIBNrcGpcXjkHmJDjVmr6GrktmYTWPkee1Gvu3P&#10;ABSSAxmetRzGJRlo5h85N/u8OVN68Lz4Cq0L6XpIVUQJk7ITfgwJVOpGSdmS7nTRfIO/I+ZIsNbw&#10;x+IEX2+gDT0ehwZgIKTQvfV8JZ7M3N24j19W+vBMPMCUFvNfxB62sGI7DH+j7BmCoqqkCkgVoSQU&#10;w7lfnNoaGoNEypnOxzTD11IgJUob70uumQNIlycasSvEx+bD8jF5AxN7EZyvuN+8+rrHH/btdR7s&#10;Fny9AgHe8NoaVmOlGhgamZhiyqxcZ5ar6+CBjZ43bRrHw6hunSn+HtTmbh0F8Db2LgDjSqPFbyJQ&#10;ICSkLYmTJIYNZvy/aAZX+45PffKVyB90dwB8xS8m62dIyhXCHtJHUfxg+0kBGMRm3soopHvd65vb&#10;+DDVnEATubCWaxvK5K23Xb2Mr1vf7bbRuulGEIWwsgeODwdiVHVeRKF7HeoHbFFt5COkbAMboFXa&#10;a4Xw70aciCk5gnmnQScuwFii4AK/TKhF2pYEl+kcEJ9amojUcjEcWz6gWLSIJHK4GIROh7IQL6X4&#10;8O75dOx3umPUG+z3UkuiHCgLeRJX77y7OHH2pcOn549NTY8voBT0wVd+/vDM1PFzzy6MTR8+9cLR&#10;o0cWFk4sDmV3n+zSX3zh+Qvq24PuaESa39zYQgeYFG6Pm2Z0PRWNLm9vbSzd/pmP//bRI+cyQ8P3&#10;7tz46C/8xpGjp5ODmamTz915dCsT9T1z4QXGM5vFEuLIJmLI41W8EoZTNCFBEihmiGmHcFb29ZWM&#10;9ZZuBKcMT9Y0tFR7cDCxwGR74nckhIFBQjLh9aaBNujimPUDQ0OiNkYmVWelMS4DzuM0FQ9ax0F9&#10;fz+gYgAgoM9sZkbE7aqSOvZaNQalqedl/KHjlQqEoF9qAg6occh5gX8FKajQdxkcaWSe7yjX7XK7&#10;xvhqtx2JM/IG54DjyOkydMEK4vLF3IevQV0IsxWLgMDAyMTkxMJoOOkrN7IjQxwrUF+7FnQTuvii&#10;CHHy11E0Ri2Dz4FNj+g/mL2g7GGqIwF/BjRUGkboaLnj1MNR0In7d24ePHEhG0uh0Wb8EqM/fP/f&#10;jiwepYkTZiHg/eCJbj1csezu8PBg2CepYEKU8jPJZRCXO9gHVXhMzWY0FML7leVMJsI4JiJTb/7k&#10;WyA9gWS60iqX6852pfLo0fXF42f5gFab6hzzkfr3XnudFv2xw3PMHgFS+miasv2rXLbhh6pDSh2l&#10;DEHNiKjf5tRotwhATduOxqLpofn56YNj2enFicnZ7Oi5cx84efZMYnABzSEOKPYSSwd3ndhg1A/Q&#10;AjNPxoMO/6McnkXFIwYQBxRAr0blt1HL5RdtN8xeZUXoK7V6f/+trx6ePtgC2eT8CIcgZ0LDqDje&#10;t99+b3ZiCltzPNoFtFCiiIDf1fyGyOaSeUSXGwk+OORWs3H7/u359KFjE0NH588MhjNjQ0ORhmcq&#10;M74QG44FvNOpuXSkt5rfPjx3YHBoCHKcF+SF4MP64fLg+DcgmDCCSTQFUdREBROvHdFAGImOSCk0&#10;AtOQzxKs7BR9iVgI791eN8XYHhwBXzuTmhYhW4ucmydtDOoTCBYdXxcFPgInNhGKHIzfwCZOhZBr&#10;pWHFPCXLcvLguVR67GxydDyZnI6NBrth5vKHA5nD6eyzr3w8OzdtxOP9Ucximetiv0ToBnKIcIgi&#10;MUkxRzER4EnUyzXGG/2JWLvu3H/ycK1WW166tbSzeWhxjrHSUKAb7nRA7lD24vFhoU5Oj2eRF4tK&#10;TNKxrweckyuaVqG0UzgxhaZpKWpXcmhBRuYvVOKc2gzNk1GrreLXserPwMEwS8qMC3DfJBChnlAH&#10;gWIx0vGN6Pe3iB4S3oWKgPYas8bEonq57We4iJskGlGnVUHAl8wrFMA+IxFDDgMVnSwGpgC0IRuN&#10;wl4Itr88ndgisuPskmjq+7Vr0FmTg5DPzQA1/ifsmRARwL+Vr75348H1O+8u37pyP7cRxhu97f/+&#10;G68+Xl9qltCFq/qKzVJr98yRAzAcNOcATP50JoNBCtMw1iQ+URAuJ2l/vzXr9dZpCKajjmd6ZiZD&#10;h0Kj6ToL/CLlQWogOhIENVwSiKLFIjl/HxY5RFe8cUsNOIyRYQ4d8nKTWpjGg6aNOFUbzRuXr3/y&#10;2Q8fO//czPyJ8enDo6PTU2MLME3mRo5kp49MzR0fzA6wGSvF7tlnnlNCyEJA6k1Cjpr29tBUpYL2&#10;ReW0IwFeEgagTT9uQU1ElTTXTlroCZF/ZBZmhsYWj59PZzPZ5DgZCGof7DePlOtAfXE05Zf69mYL&#10;IxDHCrSjwchgZubg9MLYoTOBXhvtsbvr2zA5Ne+Uzm7tMbS/X9HdjEX39mu1SqH6pIXueX6VGZxn&#10;8NWJBkIRvHU4d1CuN6pWotiz6qCGaJhfEVW8BDOWIUg/8qBgPamUmZsLMPneKy6vbv7g0o+u3Hh7&#10;5fE6fuDzM9MMbatAINqoLjYkR7JVMGlwK4IGJZhYEWbSk+PHcd5558dra3uHZg8x8UOPAeomFiyQ&#10;Gm0QBy9JdhT9PmYefnLjYqTpGRoB0gIc4EzErYawyZxfTUdb/2opLWECcpYBWrWbmIu6+Vwgax08&#10;T+kRktaScJteseZDQyZnYBkYnz0RTczoADtLH1mkblV1fHbFbL6f9MUQ8Hk7FpSmFc2cEEwUPgv1&#10;EcmQemCsNSP40HcU8EV9wCzqE5OvAuEBuZCGUX2QtCBWTmpulrGUcEx7jPfVuCHFCBmaZaxXve4w&#10;+DiXaHTkKZw595+a+HGfOf7JSmFzk0uYjqYS+DCzbNBxyZDhCu3nSpvr22WPL7fiNk5E7WK6ZhkR&#10;I6saj3vrlUBv0z8Q3wvmfKWJmmsX5BooItFJ+GNOFedrf23M7W+Np2olypleuDbFCQYFa6TSquIe&#10;lV3AprzjsSCuWbWcpx4op8JpV6qYZ27B65sp2CWnnnHizkB3N1xEB5UxHpgS0ej2gLtbYFAd/+Ux&#10;O+E+/3EQxudrnY1E4XgqsFqc3WmUD40PlD9x+OOvvPghOuSw8jrd3VCtXMA92xUfjKdmzx1wFeDy&#10;UHKA3FGDmX6muviEeYAAgkVMWCrAR6nYBVMnSobqPSfrru+7Etj6sEpoRzPRw0ON95BUoKxVZ5Rq&#10;loUC1kOWQ2HKucgcE6GajIoUCUS54qonXJjNkVkWOOl56rQ4WAqcPZyNrD/2AG1wSl+UwDmIoOOa&#10;SSKqAtJxiyEF9gDrDUzEoMhAzpqt4/mxYugxAiwiTEixx55hYqXmiqeE9PHpuADl96Y2ZvFRAokO&#10;zII21E2WTgrZO7PUOKWZXmF5aSv2Cpb3az/61/2lnaa9F6fogRLB/FXMAkZaz+VoyYYjoQsf+dSn&#10;js/RL9OxIXcFWDOmV4x8AP1tOiYUn+LweZ1SzRvPYDlRsToDqVCTqXWYlEgd2bXc0sb337g0/9Kp&#10;A+MHEynketE+lOUYCZs/EoIiySYEJpROIkpHZACUp6JYG5kVUalwLuuUG90ffevrl9ZyBLh2cauT&#10;GEvaBYsCgEbYvhUJpXoxRtSCbcgm8dQf/+Hv+GlMi0zL9uhzYQxDihSZxQDrENsIxjcw5KFu6/gv&#10;vfPqre3WJ158Ea0W0h3ueARNKMcjWkxUnTsyQDo+//oXXzj92d89Ph9XdNCsiaEdsaHQ35D9syFw&#10;NTqlYkUmcT4PHq+64YL/ja0tBSo5GUdjFQM+oFWIJ/TvtJkNucA8RJYobr9J030iv5IVrB7tv/NQ&#10;TPudsrJUfXjz8q1c5yOvvJxA/Y0dzn3IiSO0u7v05PH+8tbjbiC2H/Jv3nwwffTkf/7pD0PrRTMe&#10;ujtS9rynEfY2XmmqWc1SYb9Q4dOCQNIXqQIuW9AN5QHsOcPJ57l3hPXSFAqDRMeQPEaWvp/r93G0&#10;ftOMLZAT51REiD5pAnQADI71Q4kLYUAaXO6k+bzsJnfGcAb5wT5JkP0GlFZ4OnBqtM1EuHjKK+R7&#10;2B68EdeR02bhSYAuMaIIyggPBeRF5wo/xXbe14s/xZU0qW5KqbIZjOVKuB7eFNyTP+ls9Fl7/V99&#10;Kp+K4Z21nf/nn/xfo+PHPvqJVw4OxGvl4l//zd99+pf/aGoxiKrA1m53d3Xp8dJqqbQ1eODsz370&#10;xNPHjVZ6aFDUgCggYgTcRYu85Sfys3fJXV11clFZi6J7gk4LvVdXwow8aPxAGmqmbkWRlD3B+uAj&#10;9y9J9VQn30TXUCkguYuE50CX3Jq9KtdcSRDSPk3JQAn8YrXraFF3VoCman96A3yd3MHIRQWAHtSr&#10;L1XrDArpVvA6oruRL6o4M6hcfxMplTS3sQ9r8heeZqsXZ+QcbAwyPCqtPBAdw4jiuIkzAnb5Zn4j&#10;pul1xbjbfeaUGriuDp1cdCrqqlX6rwlsxQAFcl3Q+Eg1PN0qnJpd4rB/YNj4I4vdZuh7vYzLvSeS&#10;cr2C7q0XfJzn/pTRyVv0L5InyJAckwZ4vZfrpWpkiBk9VgL/ZEQ/g3z2KldUq9RjyBRoe7E2VFr3&#10;ym03vCTcnUC4CESi92tJlGuQkjpcoRllRWK/VmkEBogZKBz5sWto9ehR1xwhXCwwSI76SNw7w6NU&#10;GkrxRRZLrYsSDXuca3GKu6X04LD4hh3sVZHSjHprWCXZ7NY+5b7ohJJBRGOaQdRLqWJ51iXk4aww&#10;zA7qQ/6XuSZv0lvLuwaUypf2W9FkSKNMMmDh+DedfA0RMBZqZvypYEl9CC+arWbEid0rfVSdFJpQ&#10;5jV5iJwm1Foae1FF2h+3lCCauRVPO+TqsYsbyPOEE8EBxwFE0DB7+ykxSsvGCBX3SQF9Vp2wMDkD&#10;mBUV6jbwNu00qNY4F7Dttux00F/yOUEUiOjwszwaddBRdBdzKFiz6guNt3/46jtPln7qZ3/9hYVh&#10;ZPJaFXj6JHw8KpA3SiAzOwkSpKOfwzQFogqK4M8GO5UWqiyuuHE8Z0XJgpMny5/kTABzLMU+M3HU&#10;LPi8uWaFNeZpvf5QJWf/73/6J+nFA7jYrq89xhK4hnVaedfPKFYTLUY7FIMZSsGcDHLK9PLNchNw&#10;ncwy3tGMBMNVsJBIAiKxwcMXzv7qL3y228yLgqHuhVQODF2X9wXQB+cgCiDqShwT4Uuqsb4IzVWW&#10;ZSIbr1SaqD2Gu4Gqv418z4/eudzO7yN9XvYEsgjqgu36/HCdIMkfmj9xf3OzV7a6tf1O3F0qeFJZ&#10;O9Jx51oWxo6BkHKIyACSF/Fmo9qVT2OPWRimtIOh9OzEyOM9cLw6DkwBwkIM+rePGhq1UpwCvIlw&#10;rEVu3mHt+9rpQKQzNz1/KhUSvhSOMSUE4UZ7kRY0BRXgEVk1eVTJTDfzCBTATcebURfaDzql/Wpu&#10;65kQQhqdVuftV7/37Md+IRAATfIVapCGfJnRIflCdvGf0WJoFHPBQAYxqeWNrd0HDz/88VeMC6GR&#10;nlG3hkygvyA7rkINA5Zux30R/dBa96WXnvWF/c5+4frt5VulvZ979sM+H4Y2/it33nvvvav/9Q//&#10;Z+QNY0OQL3gRmvNmbWvRmhOtzwwlHQLMtAoIjWkaUTxN/hVWfkV6EUlag3Dx2XpqsYogz0+JqyIa&#10;MKl5x7J0zvYJtvrVpy2YDi5R+indm3DE7HnhKbhZrcjtpw7YGAXJVuDif/u7kkavVBrZuRFNhaeM&#10;ty9SRP6kUyzxpMr5YjI9oNguzdumu214VAxCoo6PxlCjRjc1oousd1owbHkpTg1DbgYc5LlQWBHM&#10;fWgDyoiAfxdF08EPNcDOq9Y4ugKxlLtZsjEGhxYEn4wGMWgCOuR8wQwQMAwR1OeleidfaogZTSJd&#10;bHpqldrf/+0Xzj7/wRPHDqIoZySrmt/8+rfyrsrnPvrZISRtICx3XVdv3nv9u1///Od/f3gELAGT&#10;TziMcuA18gu0oPjDXa5WQ8EIJyQe4BDTnGYrX23+5Z/+b3sO0E4IhI9A1C7vRIPxbgO1dB9FVdQX&#10;xcE36Au+cO6Dzz57njks6dwGOjBte+C9dKCjfqhxAWbb5AvpDjCPzJhHs4P1gzI5qMgymu2kg5GS&#10;WG48VrT5ICNCAIpSZmIk1LVBCZlrImeCHGZTaUuggIEPMHR9TbGovbcDkgihRUeGxHxNZGJmrSlJ&#10;IUr+3Wr3//Vn/w8PWU04aLer/k6sBTuGlemX5vt//Y//AZAjrEkxOiUo3ddrjRpEQfX1mey0vVBt&#10;aOJF/OHH27m33nztwgdemRwbEF/K26s2675w3G6h4IdHqmIntLFHj/dXH137uZ/6qJdqQuJ3mM4y&#10;icv6MYYtujx2rjoWrFCCXqXSAar1BdLubpVnzhHeKjWyo1mI1yhvNhslP4oVag1SJjhh+vGIB8m4&#10;nXMFtmXI5jbwwQNo9lE66NxkueE5D4va6nCRdg7181CMx9qutSmqggFxCysWsGC7Um5RM8XTqaA+&#10;P3N8eLz3GtX2QDRUoRhhiMQTtFsWp3S1UUNqbSQQrtPQc8ftQCu3Z/3Zl/4Pux2ZGUx84sOfGJ+b&#10;g8cf7PkdLwHGH4UI6MI8T61yP1E66utU6pD7PJyA0vah0W2mXp6KqPQPCw/fQ9ewjYJPnYVAzROq&#10;N+qJbLBRx6mImVeUw/2oRoblT0NHM1xrtqO2XRfJo9WjwzBA5Q+mwEHJMKwbelDTY0frHj8qC1Uv&#10;YzwYLyDyLz0g1p478HivXHZ6ufJ6vlAbi4Sm5+bitE3hgwLtAyXAI270CpVaPExd1KUXCZ8HgSFu&#10;qz8UqkM3r9WjfqZxrTZ+74wW9Nx/+U9/UVop+uOJoBvOd9fXgdW2G28nhmcnj4/P2WH/9Yd3C7nC&#10;b/z8py8cO0KgydccrPmivpCNWrwLNlN/PgNwimkwg48IZgF+0YQCQ+fBWKDQpLIk4fHTfmObMjjQ&#10;9krfFJifSQPp7vi6TCZhZuuXvI+yZQnzseqISGrHy1daTEzCK2JIHndurwHQjRM9EU1wW9uzW7My&#10;zJbSlIMFSbOh2s7hfG/lQ8MjyUzAsbpsSVODiwzR7QRlD01JvV8eHyAP87BcJPUc6OHOKkEAO2Jh&#10;HwbELPsd2nRomyDRTxmJkzskjxhNukSWfA7HPc1PUWepFenQNqvSfDd+vhwlAMZsIcQmA195840H&#10;Vy+/fO5Z6biHvft7j8M0VQZHQIf2a9jDFsv0SZrdra3N3/+D30uMkJoSuCEbQeal9uEOy8HWyCj1&#10;zyPumub2YNhc3ah87+//BAATwjJdkedeOjs6dvDVr/0NFEvSDzYP4pFHJ0Z/4Zd+VRYs3FjhXOak&#10;FgTB+WIM97iHBAKCCXp0nhaTbN99480fXX7vwPAUPlw2CIBMivzt1kY3NhyNDHbsXBPF5bantfbg&#10;Z57/1OkPnHfgMmvalKPTdHBJt7hCcQvgryVcDBxwSvJkNbPFkd3WKIAopv1GL0sVEgZnH4wEGjli&#10;eqjRRR/XA0xmyMVQ7UheNG1O6Qr2B9eedceVU6RzK5Q8m2VIj5H03oxtqf3JU6DOLet6uqY9Ji48&#10;qAjPEZiFpJFeI0ZhFJ5m9o5uaJMlKiu+Ln4vtL017IK/KNSuLgETUUiz6Q0FlaEBJhrJtyUbRReN&#10;zWH0u8GLWDbSYURKmFkBVjJnHzR80HYKcJ68JhXuXLrz6ve//q8/vlnZ30GzYN0Toa+aWKr6J12R&#10;h96KL74XLXHaZ0s+OzLmqj+GQlDtoKzkCtb8GxPNQG4gilynXbKRagjSHnU2eNjhdiA/RzRtZJ4M&#10;YIzUdCXp2XXmSvH1oaTd3HcHMwOFrrsOMSxRy7YbO4+ygaGiqzwxmFiv0Je0w4/aFEqu0brPGdl0&#10;75C1nT4Sqj6OxnyRaqs0MT1a5VMyqtqZGz0/NzmEN1Cb467jqRI/K7IWp1EygPYNaRDnDymOsE9u&#10;Z1cSNsz9qjSKoNDpVeeTW+fxJrE4QHwC7duA5K5Q8WdBiKVlmlcpvxtAjVeDq0K6IhHOmGp+ahvY&#10;c3JlNXfWKTp4yaJ2JO05hNIJooaCQSQnznAXoVtgLgCKREsCSBWPQo4kWAC0XsUPd1wFVBuSSshU&#10;FfKMKbapHKDygehh+2A8XnXWwkmnBUTKwqyu4QFxbfAwwbbqrGYuqe+GCfSY0YOXnhrVtdHC89RU&#10;bhHoOZ5oYEdDdsf3YGX1+vuXW+3C7Gj65JED58+fPXHoyAF0IcZns8FWfq/s89ZW1panpw9mUixr&#10;8ErQEBAH8FXDmpHtjqn3yERRWSV1C9G8cC+vLnvC6SDkzXgC1p688SLRbvHJ7SXMQryzoxnSHmCJ&#10;aq0znIm0cVFqI4rKiQklmLyABNjI/6s26d86DbHT+OO13/rJOwODk8dmFp49fWxufGbx0MKpheP4&#10;g83PLcyNjizMzTCGu1dY5/tPHj4KQC20CHJEw9sqg2gaLWS6W/Ue/Te7zlCRj1YYPlucUqi5x4bm&#10;5uZG8LzGWRggGQsw8hl4MfDqxOjxI9MfLG7eCk4eGBkmoWQPJqUpxcqw68RVJPeYry9jvomvFrs8&#10;FOTsEYygWwSgCfcExA2RFyhillThoWZUSGYAps2m7Y8u8mqwFAGIBSkYdo9OuH6CZmCjvlYl/wic&#10;E02ko4nhwajiGgsSOXpoR3Hk/hOpkbGJ8eOkg+t3HtQQcy9axy4cozRqVUrutgd1W1QISMklqkic&#10;ErrP2ckiEQLYAyint6tIR/AiJBGkePRqb8pWUtKa6E11/FRvDNpJ2sCQ3WiA+7pOrWoxc+YJkeHh&#10;6FUrlemzi6jFG4HfUX2JyCPXYY9wTDPvI0V80xwWOmZq+KcgHX8HEuKXqZyFNfWpW///wcOOOi2S&#10;raGs5VhisxtzW0oU/k8aQPxUH4WhzDaIof40DAWl8OYM0C9yenFo1eJHNFQsyz6yo1ECI0fqfuOd&#10;d8rlUr1dHxuewQdza/vJkaNHei33zk5+bXW7Zz25k6u7a8UTZ54ZZg6cFSt6UUpkQPam5XQqFVqC&#10;9K5aiM3g9IQOOe1OOIlcCyZg8O6ITnHeiRyC/iOAKSIwgGYqIepl22m00J9uFtDeMWAiOIjdQhyF&#10;DWjGp+R24qkzggSqTm/eDEVyaD0lu3HSQL5q4q5gROKMFzB3iWXGzeHYE3zHDVGFHGKJYp9HkIHg&#10;wLSFkTh7Oo+mR8O3ct/oBxhXTWYziYc80xidAXHC5einJSzOJ/fTSG5RFZj1zDdw9kiCiuMc7SHK&#10;U9Z8iSjdaiOQbWgg4qyx7hIyYBUTjmelCX2KGtIhTzIA1qDiEIpxn56DfJWoYwxe2e4oqsasLu6P&#10;mS8zeLN54hoT6zZr6kh12kRoSLJmnWs+xCwSs054Qx6EJNXY6YbtVaqWUEYvd5ot2oPIzeEZTZbp&#10;FCp2msEtGgy6V4zvkUXGg9CQ29KH87DOCSkoiyhXMK+MLxCOa9w8/KEIPljukfbyuVTrGhiCAOXJ&#10;hpklYTX4UFGU5pddAbtPU+SYNmDXFUlV8rl4NsNwYpgKCyqj/Pgi/pZTr5Qhlgk1YLKshhARgYof&#10;gXmWADkyHlLyGjY9eaKWmW+lcQwuTCGpsQSzXzAxhYNC+y3qp8+gxqyBvln5ClZKKA2YS6O/gtm3&#10;Xv+pAprIlWp/CXTjxhMEYILDpeoDIiS14MJgSowWQiwiEvbVyhG/k4uF+L/mbZKMTpQgkaHtwiv5&#10;ulE4CpEEKjgQj6FY0A2DVE6/H8tEGxmwbp15hwh+vyOT967eWdnaWzh6OpUOmGlFd4/JcE5llj9v&#10;pOkwyX5XavbDzc1ao4dnDvHfS3lCbcS7C0Uxs8ZP3WzMCDkXrzMS0JM8jxtB5c4BraeFzDx5Qq1U&#10;vXTn3s7WGtIexUptNC1rINGieNsoap/YFtMiiEBZsnpVkMVIJEOV6EeUi8DXqyI40+xUW4He2Mg0&#10;SqEH5mbjSaSOdak9q4T2DU9C21NsI5p2DSE7bAY4TWjqYyuKhCwVTbMJps90J/AMnKB7S+tv/fj7&#10;NuMrTAc02nSoKAsC8UitWQZEjvjje1vFXr3E8A97cmjicLH1hGKg4TgFGgVOLzkUdzc8eUuWH+xt&#10;dyFXaRTQdscbcHuvtF1cbxY2qvs7XkSHAtF2Ya9SQAp7c3drt7SzkXuybO0VV9dX9lfXdh8u72yt&#10;7zx5+Oz552AdKbgRduSxSI3Imc54qWlGEuU4BDBK8gSamwWJS4o0lxadm6l20VPBI0jGUPnvBlPJ&#10;8anFODr4qbDTYkwQj9C4U3d4JavcoQhBWJkxTCfIvzLDlRyemopkUfPoTzxBDOGZ9lnznAKkedTM&#10;Gkt5srt96+HykaOniPD+QIjZpdev/eT8sdNBmuHMRHsCN+7eOnf+hRQ2DlLHM34aNSBRJvIAsE0V&#10;BHLA1C3yXWlcqOTJY7rofWkHWaMok9QWIOk3eCupYNkMsDAGqDahtHVY4UrMiGYS9jUdFBoS2hZg&#10;4ixREVSfqvtxW/pj43Ki4ZLkcM1dlV0974WOXF02BUoXwePUPzbSojJ8J5w5ehygeWkU6Lg2vqdR&#10;K3TDqRhK4Bpc4h567AZbDyGjFnVom7QUVrAqDXiRMEA1uitOgAKnDSbQ89td+Li1RmOn3NjNlUoN&#10;BOO6jWYVMAoT2W4qASMszMGkfi79C1tsmDiVmuNLRDpVy0u1BnG+g1AIJyPRyIOMwZXrN1dWloKh&#10;Aa4iBZmavCoVv3nx2iDKTNkMyFanZe3X7NsP7z3z3LNJyCgQzRTpn7oG1Us1uFaUyE67hHMYfI5a&#10;k9oa3zACi+etN9+bTHiHQ8HhVDwTiGUH49W8HU+DsQwGWt6RTLQN8OL1H5k9NjqeiCOBqf0nInC9&#10;SLSEc+1HlrstE2hU32ibNijrAxjW+JCir7BsVx7cX1/fGx7OooNNpwwxmWQasjb0aAI+5u8yIUAD&#10;HNJYtdlCvtOqduogLJqcgLJHk5t2diEUTXpAWkkP+FwkCLyxOFkkPkA4PebvcBl+/9KdYP0xtpm4&#10;ibC3ovT5EQd0O6me6+zZc+owMQDSdJqMGiNqgngtxSS4ANgdnkWeEEFd9mfu2PzsXDSTJpzGgF8C&#10;UC1Ih2mggH1HQij2EewCXoweRjID3AumbqDNaAVA4GUtURmxZpu8GLsb5AkcndyDCCypRHBKXo+O&#10;NscbVAQWbQCVpyZULyjuGkeAlmj14uDBS1v7mLxkkoPAi8yUQpMFcnK8ONk7PLZkMgJrCrgGtVAc&#10;efEHaCG+gC8EwBm5KKO0HplXMZvSs1H3inLr4EqHdLY1PeiyMr8RQoIXySVJuTHy0IHXwzsrq6DQ&#10;kwM7uHSt1VheX33w/uVgcPCXPvcbybExkv0uxH8PrnQcAL46VQyZlh/TVQID6QY1Fiw8ptEB6wAa&#10;0LI0VF8JlZpEVEYr+F7hliyyJIaMjHJ7u9SN3hCFYJfZyiSOobAaGeYmFWBYyA8s6QpWuk4EnwrS&#10;B4A/U6xpGCuaLJU7q/vV/cf55Y1HQ7Es9baAIlK9bqvh9aN+++b71y5Ry737xq3l5eL2MkM7649X&#10;NnbLGeijoSTonUam8HCPp6D9N6oWhO1QkOiKQxbAXrdtdRMxlq27gqQgpna95m6xeuO9G61Wfm5m&#10;cXhkdCQ9vFF9xDIcDIU++elfPHb8+NTkZDoxeOPR9YMjE2PjIxA7kWxku0OvtIpMuAP2yOlanWO2&#10;KMkSpy1jqiDpLBl4dAEmsnsZtxeYJWLGBqnDsVJHlx2xa1KgNr06F/I5XA5iIrDbyDONpCnoBhmm&#10;gBUzFccoarWOebCX6sZGScXv5zf6JlE/MiP0bWXpykuTGygPgsMLxmiHEtEEwYdkhw4HwV6DTtQ7&#10;gXoDfQ0Qm0owHG1h6tXqhuDuaTjf38DBrAsF3lWySla5GPHFIIx6Sdj4cQ0Q4wOADlgbf3hAQfVJ&#10;OFCBdXhS5FOddoi0U/WHTM/QOUQTjFBDT2djbX92ZPjU+XNDQ2nCUmpwEEuGRbyAs/GB0dGp8Uns&#10;50fn5zGDP3bsOMRvY21HYDcJmOQU+/13aTEbaNiwxgjY5e6PvvudQqHYqeM1Gag6mw08jjbv1ur2&#10;zFjswOyx9FBka3/DroTPnj7VC2lUUBV9PxGyyfLa8F61zalDBGUAUWHK0KBZfm/pWpteeMeHV4j1&#10;+EF+O7eXB/nu9Cq50nYpv7NXyzW7ue1eL7Ewd3BgOINCh3AVdfq13YCVhWBopo3BQSAaMyhKHxDf&#10;ag5EOZLDjqJ/Q/0TdMXAN6CAkDoaNXNN0RnCGptGgqpmNkjMSjMGJFEXigupBCpXFyhqJqj6H0Qi&#10;UQUle+K4gfCYkRpZDvAZ2blwrXhfsm6md1XR62ySURgJLQKguj1K/xhzUKXYcpMDyEHUyGrzuAEn&#10;ONiAiZlb8QAfkieRbPOzBl4kqaWueQrn8e7moJccGa+paQFjWM+7AyVxnd3tUnl9q7p15+49CxJN&#10;A+/reMWq058IDhXjcXhrg5k6XeuNMTvcKgeRWi16kXeohHtWPMJIbo+lCqCVxVkNCsrANoQnV5q2&#10;QHCqgGqDPUH5Fq1UhoddtdWFkhNINOvNCthX26oma9nNTifrD98PbUwWbXukl9lwbYU8MRsb+3Z+&#10;KNTdz40G5pxKgcXxqQ8faViDdxdrL9Xd3455F6tTc9VdO5n40IeP/NS5Z5Dywu4afp7fU+2FHX8z&#10;PJjqjg7NBYIZV4zpXz45bgx90XqOK/nXGikTaiQYodqKWgfYqBFMKXehrdFbkDkaqZuEnHU0WpYX&#10;6hN7jLgKhgp6CiWkbBrp2UnXLp4dKJubCoeVAR4si9+IKxV0FSHu+TuOJX4YZSYKz2LYsWiIAjx1&#10;uEIsDiEd0rDAe1ejQ6xLI7goKwkgD6PJoqlMGBZNbq8yMPGDhlQhl/iAIBOgPEkXet5FWqkpV6Ms&#10;VB6dUQYSWYKQFBntiUArNTgdfAIHgNK4jHVdj3POX/3d/zkyPvSLH/u5LDO5kEjZKgKGUIuOEK04&#10;75ZXL33tq29lZ4//xi98Avdku72H3aKDIBz9WFA/CZ6Ug5T31H5sBhmXtKsl++Y7P3x/0zn93Hmw&#10;03A8mvQHELOld/L1r30hPbD4gU98IhkP7Czdu/Tutc//h18NE9CjQaNrwsbE0qTtZRbD6GeYss3o&#10;rRAg6Mh23Ve++cXBsz87NTQsymFL+WitW41yGgNrigHBzJbfrlb+8Wtf+aXP/WaaVJh+I+kBABN7&#10;QxqCbDPDHmKYtQK0C72R0NCt1MXLj2WyVH5yQAT/EW2BQhb6vITMxaXgINdEgqxu+JjuDvKhnCl9&#10;Gwf6QaSAcbcqVTBYtDvp5rozzP7YesyBOOwYUU5kEMUSwpQDSYFa3ep0EyNpkeNIFOQeaI4cFRJc&#10;ASRK4gWvbYhUYl8aQKQmO05jVUkaBQ5i6B4SpASYfxqnTSovKbFSQQSlv/vLv1qqbGWzRz73S79y&#10;aCQMzGFz06X+LpBNqp+kkmjwEh1adBlxLKoFYxTIYR7sv+u7AaL18SxD7ivSyjDhhvakiI0ZQy3h&#10;e+jhMJJpVFpZchQgtYZVLe0UY/OLHKhGj491EI5W6yR4VES8gZpf2owAVXoLvtKfHTO9LHQYySmN&#10;kze6E2p6sPvAxI0PCQrHsmyngYaIPlS4MJehM15rWJQfgTL/LnXRB/VYIoa28BTj442G9b8yGTRI&#10;DZZSFE6Ch4iSwChGepLrKPj2iss3ri1XA2NYU+XWH8wsHkkPZt9841vZxNTyZjvuenhgZjySGDl7&#10;/hkwOPHwoMITliAsEMGfCu3JcKbFWzBXoWlBDYm32wk+W8jTcFMhk9sJ+qwZ3SIpN8Yoh7rdGw9L&#10;X/v2D7uJxMG56U+emsFfiW4yWn4ReQmx7JVzoDtDsz1ME5WLRnca3074Gn3LiD5CpF88IAiDfUvN&#10;fsubc4I1bnQT6kJIaR0gMG2MZfqTWYZdqL4cHc2+FaPJtJ6CX/xHTw37aWz7ovA1Imrp6pUhxeD2&#10;wC/dWJWqSmG53zAlIc7wOLk6wUgmcjLRxpU+zTKIdfsSJBLbLquAFvaWq42YJLCk5ObyDBqUlq4s&#10;a4Ir5ycLulSCqsSkGjrsyd7Yv4wNwxHry/yTIDW6Fd0rREp5b+NlweZo18t1XzJDmwtmmYhv1Uov&#10;zmAsCzKqCSk3NXMoUCwx2AIWZNBnxiqppeni9uyG3wlhW0yEZwvHXZV8LyEhs24PdKhLlikCPP5f&#10;3hi4IeFXtp0uqHbynpajt5JXpflmCwh+73P1xTG0JQwiuwzRtOngkcshuW25ynY3Fvd5SUEAHcJG&#10;Wb/srTaK8XHuFUkleUyiVdyXXr/aBr3GnhMItZF4173S6mCBMYpAeaTRtW6AMTNLkDi2aywLOC70&#10;PHk7TTTIEaLPvyHXIS6Es4gb8EkdWhuRVEwLjweK5JN0IVhIRVciozBF2kTTEuyAZFRQMkAG95aJ&#10;9b7IlAFotIJY+AKwDXBPfiMF1QYlEKOcjLtQCEaDdXLmfNOdImEHM2c6k9uuxqXLW3eg23BdXnel&#10;Uvm7P/9/V1NzH/vwpwfC4Uw2mNvrbNVycgtqcEdaq7fvPdzdCXeL3XowPOT/tV/6rZnhdIAWGgFQ&#10;kxqEKbP+tbb7SKVRJxEJpOJqJF0R7o4JDrpNAvqhl+zt1//xG98s16tbW830YJhmDFG9uFksQLXu&#10;NKYGZj/5qU+PZDPwM8AdqF2j0XTVygElcILWmVqtbeetRjg1DEVkdOjIwJBm1fSA6sQfj94nYdxO&#10;YN+j4sgl2X6hF0o/6BYABpHVJEs1aCme9Z3td689WrvzPlzzTib4yQ+8MD8/CRAiBzesNhEbBuat&#10;5hHDQqGmx1r1Ortryz969/5aYTNGS8ATrdm54XgyX21kAu7PfuqnQuGkRUljFXiSzOBC4KSXub31&#10;oFwuDg2OsmhTkYAngF1LhNSLcrpZKhZhs/U4UsI4Jlldu7afW1wY/umf/d1wmP4R2S2TI4R34/Wm&#10;s8xk2Arp/RDEL2y46I7xSVHPCbtKqHoZsjagpHqKJrMSxkSS03alnGYNhVWdu8RPvHHKO/UAinpS&#10;YBd41C1TrXedDrYGAbuKAjaRBPlnk/+w5NCBNthSt2AXGu1//scvFqC8RtK/+JnP0JP76r98sWiF&#10;furjP40K5NLdu2//5Ee/8Zt/cPBwwlWmeDDq2jyLfj4dpYFhjmm6sPT/+QpzD9lRNcMhxNVN/1Lf&#10;Ss6N1jspBAlhy5WhA0/kh5daJmk2m5FSoWY3sXlrMq0Gf0ZJByhe/5AS+ZT4oPaDuVe8UVSafQBw&#10;IqgS3OCIdpkpQjddiY3aJD7CCZUmrXHZiGnUnQjGjoN0QHzYZ0wqHE56M+O6G6SdQufpVvqKnWYI&#10;+C7qo2PUKNd7TAPiydXs8gWteq4U8BnbLgg2snqnc4HLp/WTN/61Ws6DNWuu3p9pdvJMcsWiQ3OH&#10;nv/Ay6fHQ+ClcB2RzQPXiOvUA7ku1r2AztCQwmwE1CrpHPcA0dpkY2XP0sqN1995bXXPzrrcz734&#10;3HPPPsPbXX3v4o9fv5qcnT88d3x1Y23t5vtwr//4P/6nLEKKHHzhUFy6LiJxG6WtRjA92NitBYiT&#10;mDzQ+C5VQpHYk93Sl770//kvv/0/BVi9KA2zYPxB3SjwDRKIXlKMGie4vv34wa3bH//pT8HHCoc8&#10;yKepbiXDr7JJW6hggT3QZ0fUDeq0vxOsu3p//bff3nh0KRDyf/iZQ2ePvxwZGiMzSSR9tASaHSve&#10;DdIzxzEbommxhv1RwGIcAxUe6eY7Vchh3FeOAjYwhZlcfTxOTfbVIfq4MgYR7bdXQxyFuBSBzF11&#10;OhfffvX0hY8hplAvFb745S/85z/8n2hVUO7tPL5/YOEoUJYRtXQ5BaRQfTjBQbISGYQoxzPlcdNu&#10;ouKORfgglIk4qkWh+NHUsBhG60CpA3MIQjpmdTnNhJ91IeNNCOB4i+rk7tJxNFQGlmibbwGToBA1&#10;kSoAD7T73uUnhw9Ow3HE7xv0IgLoKTNtXDA0LgMM3bDtXKn753/z5/Rnw6nOKy9/9MCBsxjBdwpN&#10;uo/4o5oGC1qf9IVlYhPm5jS82BKjRl3nqnJVTjWehrFIwuGJuMiRzKNGFYct7rTRh+XhYmIQxLO8&#10;wZpkIge/HcKi18aUNWhzQJN0RJ065A5L4/+3b1z63uUffeDkB06dfh7KKDEkGaMyBB9zGBAGD8CS&#10;lj7Kes5yV4sHj41xI8J0sEhHlapzK7BVkdGqccsBKCGX85SrTohQ2ux6AIzlPkFliI8IsvOkbhBJ&#10;dfJUep5EvFcp+PZJRNztZDoUD/VIEtNpBRCr3IgidFuv1NrB5b3VL/3TP/g6djg88Lu//ttRLJKD&#10;vic7xW+/9X5xb3OvtEEPan7YiUYHkPWPz06uL13DUAHBgqkjx3/65ZfSWV+d1dVAgET+f/UqjEam&#10;62hgkPsRzAQldToNMEIwVU6ca4/2fvjqVyczvec/+uvRTLZebe1uPfzi1776X37rPwwNpzD2rFdK&#10;NJn/9htfOT4y9OJzL/kNKK5ypV30hZEx4/LNJ0RXiiRBB1x/7CNW3Km++9b1F148GgkEIL0gGB7q&#10;tmPhWKXerlkVTygKwgWiVfFEth+vHz0+6a9annQyzJBBLIxOI1RIRbM484kaKXCsEg60wbCvJg8O&#10;SnB/XJQlzBVVVelkCvC8xXsIdFv7TRiekvahvE5zNEh/gxdhASDq0IRDRZQEiuiBwapN3GOYtYwh&#10;L0u52oC2WShYjx+Vrj14h7nDtoUPlTuUTmUzU0fm5hbmM1hteHyteDwBGZqSEaoKO1Q2kMwMw1wj&#10;RwS5Y6OK2q/qlUQDWUbwiBRdKE3P4EkCM62I7hPIrzcYjSXCcuWjI8mNa9S9JGD9oM1UH2ekxWQS&#10;yRW3lH8nD0T0vMOnIkdk+0Nf/Yu/+ItIwPrYRz4bTiT2cnvf+PH3isXtXzj17OkP/qJDfR0IV6zc&#10;V//xb1566WcOH5rmKEfwz0XOSUZKCh/rN3jgJHFwA5uYSRdhFJ1vfPeNdy6/f/b43EAq7UWsL5gt&#10;5SvuXqFcpnJFEm6sUytUa83Huzuf/+x/PnRgTD7kFDJMExYtF6ua50LjWbK/Eu6UFUC/SmOmW5Iy&#10;YN4NsQ1Ig6t5o6sTcw2yb8xMDL9kE0GeTPwCRDEC7lVBBCJQyIZOerIU1x27zmi0tidMEnRSWDDq&#10;A5mCRb4CPBUKVR69abNJ94aFikgIqimMFFOcG2lRTX3RJjFDY3ZN2TuDUGxwhHcDOOECZZquW3HH&#10;FaX2hBwTd2riW+v5AiWVgV/wSKQRwH6ThpQEZHXlZCBU3HiD0bdtI5hD18bXTXElNG/94eCt5Zvf&#10;u3z5e996vfJgHURo7dHB+vDdkZRrraxynLiYWI8FBv3VdhF2bQZdxQlXbymTjhS4bTl0ylqD7mA7&#10;Plx6XB6MTpUauyO92uZkPbA30mxGst7HASdVCRQyR4OPH2Zdyariai43lkis0pjhXLKbSNZbNeLe&#10;QC1b8ZZCznjYWQuk7Y12fcKafDCcm/OGGZGcHDkVyD6M58aanlyoSn96lXrWn6zPzpwbGRqMQwYP&#10;k58zhE+ykkFlJRELDEzDUyD0oUgF34e8RGWKQgNxs1tWqQ/AQSQnOtP/gcFBGSYUltrAuMkwW8E+&#10;JjC2gIpJAdEsp0fEtuXWcdxxJnm7lQqUXD0P0jKRdeGtiOytwxWyQNqg13ANPEBSvLXo32L3aJvy&#10;FkaXTSbNAem2QGunRgWyJX5xVSHwWh4cZQMLAnTAaNCQ2/GwKathynAQFbgesnMWroASwoMWFp9L&#10;0xYANwAK1HJm4lpJpLFdE45PORc2Iui8FzBwO7e2vbm5+9z556dHE17ckcHCOGLF7Yp6I/TMTD8v&#10;mmls3srXKkdOnwkNojuIx1W4B00Suy7q52rNN0D7l32xZRT0fODpjlOu4C196+6Trf3c8q2HW3Dn&#10;i9fvrj9aWQ71CnuN0qP1wu52/t6jqwzOnz13Ei6MFBNQIGbyhc4Z+j4SnjcEHF4ZZBouhvgmBKPm&#10;2OyJZJaRNPQgwxLC9BYZMRBbhztP4PPBiqdpFpjNBKPJYcVgUFF2mk3DDBlTHiymdR03qiz0zjqI&#10;FMqs0S8CdTDBUF5VExfY1yADxN3nMGWLk6SAJZHvoo7dgtGAkkqHmtZvUyWiTUDl3Ec9aH9LipJW&#10;AJ1doEK8VDAOps9nY84MUiOZhwASwpYnGvM4DLFr5pWpC3hfEN0JRl5mNuWEDYTHQWKYXzxAoklf&#10;pBMUjNBACgX2ig6LkEqalZyjZmqM+oePx42i+BGbEodfHjE65wSlwOrdB9QhWCttt8cT2QSPkUhV&#10;tzHbwi+y66YapDLixZkLFJ3PCTAMBbjbaIXcMU2ptnrYeOvAFlID9tEpVtE1NS1rISpGhpl/kr+n&#10;EUKix0LoB+QCaOhgsp0KeXaQjSW4qhmiQRGWESGMNWlqeIK1MBoDHyhn5xX60Zq2tekR8Vj4Chmn&#10;WFxIVwALAqbYTKh1HGQUjMJCfyKYzQsoQ2IKCm+Erp9SvQQH9UcyIToZWjVNG+IveBNvJaaMifuI&#10;VSnDNFfS/yIgnaUnS1I9NzZY3LrcdmdXCzsW2GwLliTKhPsDzQf+9GQ7kjxy6KQ8+aR4BQuLfNY0&#10;c3SLCNyGrEdPMBTHdw0OlyeW7iIETfujw2ARe9/cAGEWTNWxoZDoYfs5dSv07W9+iwFlZ38/v71/&#10;4tRpdHeh54SgYfPdwTCejxyq4mfStgt6a0xayBbJdIT4mDqMeGTcYWpU8HojBUWsoP1AANQHpB/F&#10;XXd3g54ObfMg3e+Omx63lFa5mWJpm9fpD9wZSMVAXYoVxBm+C+YAKKvPoUXaxbFN79nUuKQCY8zu&#10;EqSFgYkBpOrCmD/2X9DQ+uxK0yPCoFBGFVc8Nkax5LHIWzAb3ru6VJ9gRkB9QQT+Eezl28CEDNFG&#10;IaKsCOyaMKeyma0GCGByX26GfHYiLbRNtjUzSB4Es9h8tPdZ7h5170l0yqRhtGdwokZFEZYfSk2G&#10;Q8pETVTaZJS1+GtIO9Yw9SRCw+qmcUFpR17n9TAR6KmyTh1PivKHqQ/GmNCSsywngAYO348mJRW7&#10;LHoMcR0FAC5YC0MilEbC3CjcwdHlfTGQ0xwamjJo5kE5kXotjSUKwZ4bJUwnaFU9oK6cXAHmDiTb&#10;D8kfJvTWTjM+OIRdIqc9HCDdXgkyxmE6eBhSltYV93iwVm8yYNWpcIozJ00MkmKRMeoQUUcfWjzW&#10;VpvepvQxkdDiQ2oahQFqUx9C1vP7kJKiF80NJF+REjBHes4VG1FqxfEhnVOz9fhBkjkwAnDPp6m5&#10;IdgSydn4PJcC32ykP/Gi5YPiY8swYQhf+Z4/Izt0PyIc7A2sq6JqkTiOuHMMAzfoSsLGQAKNtgei&#10;gInKzaulm8u3b9xaWt5s3bz33r0bP1xZebSydn/lyWor/5CnHPB647H2UKA+s3jKH8IBDm84Hq6x&#10;Kehzc/tS/VowrHMTeQmqUOcUB/gOkB0SCTEE8Udj9uv961fybStKl6EGW8WfSg83ulYAuCocOz13&#10;6Pz5U+l01B2OD8QTkWQU3zikeHrdWCyRGEfAdWhq7sjiYDybjU4wHiWtTgstSIgmBklRVwKcDiSl&#10;hsy7UT9k4ohsnrvE5SWgzOIBYDXry9uF11773traNe7HxEj3xTOnFmcPDQ6PxyNDoYEELYBQCCmd&#10;yEAylY1no7GBYCcQGxgcG5vJbd7aWq0G4nHaeZ2dRmz0aM+uzmUjL378M57Q0Hg6Gh9amBgdm5pd&#10;GBoZHRyam56ePXz8mfn5hYXZg3OHz01OLk7MLwyNz4yMz0zMHZk7cnBhbn5m8cD87OLhuYXjx2aO&#10;n3w+ltGqsyibshntRAKFRE45SlAEiyg5kaqpUeTg87Mj+JiQcEGF0BliAfcZdiS1ILWNuEjWEqPo&#10;2bSPmXTjYcUi3UoLMImsheNfqurkV6IbtgIyECSs2xo8IeGOjSPTokfcz86l3Y7KDccWjX5rf3uj&#10;VNmYmTq7MJPq1KzlB++t5VrbucDWnbca7fKxoycHgUSZlOPA1UwKW5Uij1YuKwIGHJAEpH7TIwmR&#10;WJLQU8aIUa+FJEFhDlKjGSfvBvgINB5EQzMKrcYP0eNtMuxUasj0GYoxLnLA6zBEiDy8UZ6WJwUk&#10;y48syIgR0yFmPoiQxWKIBSnnmBWB5uYnniigyaNTR4FSHVmBE96tvZr8SCJdJw9BuRIJpj34dxH/&#10;NUXgVVOT4ifUJhgA4xgF0AzvbGgv9DjIHqnTkIwAcYBBTzRQIPE0PduN7uXX/nYlt4nCVXx01qEn&#10;55R8KIV2GgOpRGVn9f5G8dCRxQTZGMs3HWGsjjCieXh9fORWmRKEFck9lIydJ+mB3MHUa8ATW79/&#10;x++24DsdXBifHM4gegLsdfPyW/uFwubayt7mnVbYMxZwzj33kjdM6mYn4C7JWo0AUsX1FOtAptJa&#10;7QbaJHxCR5b0Obzsuk0YSfmRqSMBd5sRbobeoskY06UxuRfS5wLjgWfDFgzYje2R4WnIEPSLqR6l&#10;INTULH0Zq09UyhiSZZRXxHz0ORmc9Nz4yfdBrl8+mrjw4uei2SGISIFgsIWQGkeVlLc5BOjPhLkD&#10;vV6IejTeBuzBrgZ8SbbrpMFkudIKFAirUOxJQ9QxSiPgGvC1kByq1TzSQtGIA6V6NpHpclQFyfjd&#10;927cOXf+vIfWUyM0PTooD2H6xGLTUxjh2Bn0sFCTmr2tdbHTpE9oY2BLX6WJZlrXu1VF7MouWXx6&#10;ek7kUWobMnLnM+rP8mWEEkQ9IpQ8jM+EoBwqTAjmrHYRGjCaM8xrutqITtU9wH2v/ujVKOq54dhj&#10;q5Oi9PT46YCJfeIPVOsdjgjSydWd8r0rd3vdwmd+9hdS2Sx9F1B9lFboCzDDFAIRcLqVRgnwAZtW&#10;n81UDSTZGs6qtkVLIgCjvYlbABOJOG9BqdJQdbhLVMekoedZ3yjnitbAAIEGUWw3NHfRobhSAkgA&#10;Vh4Ud3eUrRrxI4cHBcFpM+zRunvzSbENMhjdfbyzDd+42lvbruQrztZutVIn+W89qTcuXbo64Clk&#10;RhYIrwKe6P8BzDETw6fnyrlciZTx5DjZe6EQmE4Ba12k9mASYmFKQot1HSkQw5Ns1G4UiDZdz0Pr&#10;BEJowIkJ0E5B4KTXDjqBUtPBzkomXnylWwn7Mt3KRttdtRv28PABNmil5jzYK95+/9V2vTSQ9P3U&#10;ubkXn/+pxWPPH5zLzg9PzU8fGEh4dyDF5PZio7OpSBDwKMYzJDZ0HVI9Nlth34kAIzKtYRoWoNWa&#10;d6Hf6e2ubK2xkOZmT6UHov4gFTuNosidyz/60AufRL3OaTXDPibWPMUnKwyJzx2abpJ4UOeqxSlV&#10;PZ30tvaL8kz6ptQF9GuNts9GofjOj147dOJ8zN9F2ieK9CD7SAaYLdo5zEEzPusLe9dWchsP7h48&#10;vOigxIN8Ou4hcCnRyPZEKu12UObJpDQA/qB1knJiZrnF02z2sIKiyGPqXJwWZA5QDPdSvbhp2cu+&#10;vdGCobX3pBiOafq9jqwVEyzSM4Y91mFUCgdYuOPxhKQS274kHtV0qvGWqVndSw8eIjxdzT+pMZhb&#10;3Ss0LX+9trOzuU3vNjqQjeP/4vZUAHMDHj+Si6iZ0OggRKHsxLalOCCgkqJ1vdwQSl1YBXiDGTGL&#10;jt30+UIWlL4eTNik8mgboixwlIyeaFkicqeclg0o9WeeFo1tVho5ian4BBJBHyXgIJXDHmpRCNx4&#10;uPqhc2dGFw7yjYlYZru8W9rb+eTHfimZjmLtTT5Myb2/txloxw7NT2hqi7OACKM5M2OMwBgAyRvz&#10;xFytigUGPmwWx4PVlVQnd+75D41nh8dGJjLxxOjI8EB6dmwoMjJ+anhoaHhgYnRyent7aWb4YHok&#10;3sZEiE9PganJAD+muqoBEeVHQpENqxIvIjEGNhRTtKKvmMEdyhZOMs5Qgpy0zs2ZqzYOm0HyAsYd&#10;FQKKgXEaTUagBctIhK5Kx91L4SZzDLpigM4kyXCzEOKngpYzl9GM42VhXxmZMh4DxD98HkVVrrqj&#10;o8r6qMelSIOWN2MTvELaAMtYrsMPgDnUdVUMw4CrVddZvQtU/xQhJYQNXZQpaMYSaAzASqFmJ3M2&#10;2IvOOxhdHCioBtH5As+NghT0qOFwo6aHZ7v29nYe7bRu3XxY3iYEY3C1l6wONPcxaXA5iWCwSpHQ&#10;CBd9nUlXLR5JAtvbXuYIIIbBB3WidskTzjRgNdq9Ysq7m8qE1uuxQJwlwRjsli+eytV7qOdsdGxf&#10;O0hbuJ0ttCsDlWlsX8vpCXz0WtmOd7idrca3XOVSItqoPWwgElauhwaijUgpXe/thuCPuyd/Y2iu&#10;fMjrzdwL52MVpHNrww52xb2feelXx8dG4JVQ5JfhiHHgw5Enj0+nLiwcgEkhS1opJhIqkDuuYaIT&#10;YmgUhJLqoUnvgCYSWZEvlDUqFTaKcpzu8LDKJo5QQxqcxTAYnloHCCLRSQopoFsrddu7vqFDKvjl&#10;NsjD7e8NgjWkPIphur45V3LAtMFZ36wqskn+I/6VDEeUTwCU0lEDfCUVMmMLZKL0eDmT4UbhjAbY&#10;gYKabUHflmoJfQMZsZXEthP1nA5t3Hgs8k8FyTRaZbEzvAN6oyrXtOdKZTQsSVbHK0t53RRCJDFo&#10;Odiet5GEvPnw13/rtzNYZCdw4gMWNERQ4qWU7LUrkGzYebL537/5jd/75d8enxs0m8GA9OApFol2&#10;001tBkYJwk3gqLR7nW385R8sb37z7Z9E6bI1a6Vmg5GvSDTrqVaKbCMkhcA06JYgrpUd+t3P/2I8&#10;lRbHVd08SuWKa5DbYjAF/qTXLYyZh2UYZGA07F4+xYAcVYq2Ow25g/3ElLEmI1CQYOSNs7mO0De3&#10;kZ6YVAZCCuwaKOsrnYk3xEArjAJqgE63JGUrYn7D7oTdwVrPXaw5twuFZqlxYGJ4o9UIezuDMYwh&#10;wtAWpeQCrMkZQ3Dh9WCLkG2zmQgB3SBqdB6/j2atsmeOaMTknTZpjZTlWE5w1mvU4jSklWH3Mgl3&#10;gS6HTkRjI0t9odKCa6MRVPd4476EtGfB3xgvxVRDt0PSfiRAUImSAVY0787PqkGqDyXaIcrBmmxV&#10;Us5nhbQCw4KEpdvdWnu4ce+9S8sbk+OHXvnM59JkaNxzDSbAKFSFoPlEQnM3QGsYSnYgGRT9quqR&#10;1D7cDSIgyAUvTOeWLLpWkbpMv12jPw3ljRYH/8dD1NwQj64VJHpSews1S+B6/OBRe3YaiQ9WOB/H&#10;R/uR2ljud50arrtQuvioHnaHyFxgi6DjQC3UKkEHN1xtIS5lV6Knwm3d3XKLIUdjD9mvrftEOc06&#10;qtcBvRQJ5KpFS12cZ0GZdFSFeWnLWGWN3QHMiTiJloEmNfpMVVZnBHiEjNrqquYDY+VnSYsBN6Cn&#10;5WsIqpY29rdByorAL04mO5UJ2oMTI2m40OysNDbKvZofV0mbRd+tWwo1Yv8Z82/ieckbzaBBwUIF&#10;XlcvEVsARjHM4WoaOAI1zNGr0esmfcQ/++s/y+VYW2y95od+5b9+6vBgI2TTSxZNRNiZeQQsPgZG&#10;skatzKvJVWXk8DubNcynVODRmWCC1PGnopxMfZUxo5CimynZdq09+MEOo42MH6KPEpTQnEzE5ODJ&#10;QNvANM5HHEskoiROpF/8QJ9HibSO1xPltnMb+7THPlOPlL1WrYfjiNTo2/giqXKZH+Kmw7LtT+wA&#10;eDkeSogxDxZiZAYwBgJYlrXQg6bgRMjB1y64koMU+REcZDhZOZXlmmL0I/SaRHgqhBBVB4mRZHfp&#10;hlGJ86YsyB65Ms0DizjsWG0ElRQiSjRsKLC5IT2m2/zcBFW2RpyUE1dzxOYp6CNkjTS96Rmyxvlk&#10;aniaT8fhneJ7uHv0b7stTxYGDxAKP95tFC2sHFDFZUC/541rW/FI4TGRbYCtt/xJmnVm0bIkgGDA&#10;HTqRXr3ppu0rmIavBByE8JNwhFDJ6QguZOyk7vMkOJgMeivxqacutyJakrXQ2ICUzZAgTyFfdWU8&#10;Vp7lyNEB0ALHUNonZkRO2YRZXQRwxBnJG5Ds7wUzDPY0as1QbACxS+PC2WcrK5D22ab9XQaZq90j&#10;v7XsSIaGRFe6hGwoouLTyXFD/BQXkk/BUYL8T/9Ockv5HiAlqj8DfENgl7IhHQXiAAMCHpfiobZP&#10;LxlmBZBbc9xpoQKIMISkRFsLh89ULXT+6p+/ylGy7xl75tzZAxOp8u72n3zhC7FkACZE2epNDI28&#10;MDk5NjsSHRrMxBIdVn2CGAII2ERo3N8NYf0KY1hiZ8IvTPAko2oXdZYpVzMEOu4DxHMw6L5bMZ+i&#10;1G856Dh/eOn1f3rjveJ+Izo+1MnXNt2VGH2eAH5VAxc+/fOjk1lgaWgbhZ39mNs/kg3XvHbQZrNR&#10;3DJ4HvcSlPr0U5I2GFhy6ULRH16Y+aoa5awldGCARmiYYYs0YZpUjW6pt9Fzff9Hb+dXrzYq0FXr&#10;RwcGPvbJzyKtpFngAMrVELgzasKx1PO0IYm+sH4IYizsYKMERajhCfl+8MW/fvdRZTjsf9zitFTJ&#10;/sGf+6UTk6NDKW+lbMWzA/WqnWJBMvwLj08wJdNInEd0m6X1rtAhtRAzm9mijex1CrJehlDnYmGw&#10;yXNuy+tQCnWq4OC+utXFQ4BOqM4R2Vkh/8iVeUDv8EFBSrbRCybItQRbm/q/7oFVHgETp9ZllQLm&#10;6oDTGWRmIRwvgf1pC9osaelsUkO5XPttVyJtjGXp/wNPGyIqDw6Fbwo0MEHmBwv1EP8L6a3Vvn/l&#10;zdxj6/mf+UgwnuRR3Ltz5S+//1oIH7t4+AMTi5/6tV9mBFYBgXXNUoGzwBNkhE2NKnax5hoM6Ahu&#10;0ge4zbGlf1ZMdqFvwCAFtG509EoEDcMZFEeeysf0F/R4jLZDA4VlwpjJfNhqAVrLIVHCKW7p+UmY&#10;0mgRmGrAKVSZ0ZJrGT+rs4ubYhoVUnHh8vq+vTIE03JVZcLpBnJHC47YaFw48LAqdJigcpdAN1Dw&#10;Ny60LS4h5QuiBWs6gox41Jjog4NRVcCs7LhSo70Ckt+BHav7F1/6CyLGseGRky+cSqSylC7012C/&#10;+eu9vdyjK//23UslBmWO/g+//yuTSR4rAcE0PjlJWerqnYicjkKm0+kGKFlRSgOZDwTKVTAqf6dc&#10;8MIpxU6Z0ULgw6CXfOyt7/7l1qPmfrvyyrmzJ1/+CGQWtNysOlBoJwgplI/AMUdzDsvsMG03ztgu&#10;pyGpVtWpBv24FbkTtGWQKuZ+RSFjSX0tGPE71RY9Lbr7aLkL/VRLj19srHYNQD/ublcC0iuhRc+5&#10;Q95uelR2AEYMDRmuq/mVf3lnb+/K7/3qH6GDliC6wUPjzKjT3aylUujcB+Va7Ore3qkezgLUe4GJ&#10;4mBbcH7L5XAy7auiLwA/uxcBkCKjUdFhHDOI3zIeMcGdBIwrQhRPWiPO37117+VDs7FU+OFm/gf/&#10;9IXf+N3/BNQCT/LKnXsfPDLri3vxWwAPaHesEOkHSQLROEWhYfq4nDDlVtPxfvX995aWlvydzlTA&#10;eum5j09Njtlw+dCNIMn3upnGb7lbABRyyO7nznwIxlD4xWPz2wBLiplqZyLKjLa3Bs1gC1Sq1f/+&#10;5f/v1MIzS49ulcgq2Rp2berw2Vp+w67bTUaqq91KeSvcxLI0/F8//zuxSJJh6q4/jukKs6MAITD4&#10;4B0h9IcaHeoByXRY1qgtG1S01uvl9uqW08q3eqjzw1504yPbCzMNGA7RuHOVyw07HP3hD799MBr+&#10;+c/9dJvghoOw14e2GbZKCXnUMP5DOWwGyWrUAIjCkdD4NkuuP/+L/zYccj8ouocT3jLEENDGTBKp&#10;0CRurl4KOWoLJ+T0/vDzfzQ6MYrmSBeLIQ0kddRI9ah9z5/GFc2UhC0b159EPNjC86dSS2QwfTLo&#10;gy/QQfGgCTzdwE7KZhba3aJKKbn9STrk2J/AMeCgRqQOMzDGg2rUF5L3ZAE82dr5b3/136yO7/TU&#10;ws/+3C+3reKX/vEf3HXr9/74PzlOEpt4vTezR+1mgIwuEAa0d+qFi5ffv3///q/+8q/PTAwgAeBH&#10;TAkOLIExwCyrmYpk4ld+KqRCNrPJkHjAEd79t3eurVQ/+OLh0fiAgzKi37tVqv7dl//7//j531R/&#10;klFpGK2OfePu0tL9G7/5K59jjN1GRh28jfOfMU+JougYIzQ5SFBQylEycO43e9fuPP7mq1/liXt9&#10;iV4m42qUQkNDuaV9vOznRkb26jWf0/CHBrZuvz8Tj//Gf/p8NhjNQy9qVnlMHA8hPqW4C2xVbGx6&#10;SfBLPDrqgJ1m3hmlhy7N0AaNzzzLvEKN2kKjiEjJjoTslB5Mvn73vm/l3i//9q9xocG0qRqkbkap&#10;oqlYSdUpZzNEKnBFGBa2fadU+td//nZ+Y30wk0n6GyOjQ9nMKC3ejd0SWl5XV24Gu6mR+cOf/ejL&#10;mTiDZWGaEUgD+5jGggnngFL48LhyOPn9TanOkccSk0lWn3ryekqgu07rJzeXw4HEcrlIu4/E4NTi&#10;3Hg86Q8y6mE8u0MtSSL0Jz0J8rTxZE/EyYhVMzprdBNplAL+e8A89kuNH3zzOz/zy5+JRCKM7gF5&#10;vXHjxruvfvc//vbnIyNZJtg1V9Vpv/HOG8Px7OnTp3W2aPpSDCFcU4RtKRIBmmETFIpLJQymUreS&#10;tyr1YiwcjIeTjQD6jwkKRpTF7uZL167f2H50F/yRobpAeOHceOLooQOZUTRAWPaVXj3ghpQHdkad&#10;C69fdEWNTaAMEARvwR1eB5BprlNNC9ZAVQZJfbG2m/V2aBife05hsDY2Amg40+GIdmck3S2xIl+v&#10;nnMz0AabB9ES9QGUbCpjFK4HImamZHg1ZbAlHaMs3lbF6x5wBUrK+ak3pW0JKZgAy8GNWiv7zhBN&#10;IEiJ3mfYQjoZ+hCbXyx+lZacuWY6KsCxzXHPIqc6g7sh3SF10ejHNMuENwYDYRUzM9ejHsExFCIR&#10;yxKAwK55bLau2zUQ7xZIbmtb2xtf/+G/fP+1HxarvkYusB/M83bdOnquVqrgVAdqQ23XXj2l6Zte&#10;ODaQ8yNE4WluJxF2k210sBWKkYkGKnsdPKu3RW7OjVuZzcMt1622a6Tma4btsh2P27Ts8BmIRneD&#10;3enSiIU6TsJJuj3j7lChvhXB3zc8HdnLUXNHvftD3rk7i8WZO6GEn86K92HUOzN/vORvxLyrg6UB&#10;x19KWGF/abQV6hw/OD0yxlgd472O3ZRCSwusKmwzVJNFbSFsA9XIxISshWIT2c5GuYt9Uc92u6Me&#10;TZIKj0Y9lP2AH6BkpqyWh4yBeEzq3ip7Q2BVAEPSm5QCFW4dwFUQdpQgYk+JlkHBFUyZeltmLgoW&#10;/OZh8EgYfpSEMwc4OT1rBJyL49W4lWkH0HfSLFAvX3UDS3EMV2qiSrDmStxtIDmWGqtK/fN2vRFA&#10;UB8WF++uDIwhKdqzfaEiI7IOvxeMg9XPDYM4zjFMQaPurmKiNlfJLXZerdcsVX3YC0g8i4lISEe9&#10;vc01DunFE2fUQSJ9AJhjY+O+q8Yo+RPLGvmh5KON8vaDWy+eORNg4I5/FbWCz0hwgQnA3TCsB4Ae&#10;8roIrQHpVm7u7BasvQ+cOXzk0MyJ2YljB2YOLZ4/cWByaDh0dGry1NHDB0aHBn2eNad5/sIZ4BIJ&#10;HDhdhC8DQ/QBqJSIwKYAlqSUdDSeEqmQT6sGfNASG95KUTsqlOhJ1kzRNehDTLTeavvbYmcjstqD&#10;s00DnU4KvB4SHRAHA0ZQ4yE7BX4HBxu+AThmjwlnOiehdtcpWu7L99+58s4bNx/d9qYS+Yv/cvvB&#10;+p3dNcufZi6Jp6TUnIDIbeQu8WQp1IXkEsH83UYjNky+TluMuEZliUsd9BY7CDZKDV5jrIB80GqB&#10;j0vsFkNaPhb5OuiY0jEeZY8KpiMuTlBaOSE3TH68YRvuoK8LyRbdEeIjpO5oDClx4w1gN5vyCaPP&#10;g0IcabqxRlJnwGgHsHZRGmYWzBPEzz45NUfplZxaHEOfLg72RCVAaCCjMOP6FFfiXWv2WguI1lKI&#10;xMUARqATSOaS3NOWorPsbsANU8bcxyz0Mah5xHC0K2JA9hVgAWCN9qJUz1DBRQktVlm7VXUi4Oks&#10;ky41nnhQjT2UHUCEqVTrqNd42FNqOfbndxgLTroDTY/G0vXGPEgz/qYoaVzipSzztGxmzTMg03fL&#10;koo2WxKgVIY/Es2RbSs3MwblHXlMRiNJdiXsxeriNnKvqIojHrvmhWPsiZLdSFsFqRDxmdBLagmr&#10;7ra64QHe0x+JMxOXGoWBkgpNzswOjGWDNGeZuIwHxbWMuhll28uV0MqJkTegLlZHMJ1MAnF1P40C&#10;dbvRGwq0i8U2nRLUtxsobQFh0ASTjnh/zksfwO1Dybl18b1LJaah28B0nWcWT5GRU7ol2iVjlmJK&#10;O0RnolFfu1Oxa5QFHob/9HDgXKhz4OZPRhH9iAWWyfPgLqA9h3+yVMNkimqEDyTtDKxDJmskjaBE&#10;kqBoXwGLwDPtIBuEW5CWPU55NKYpVjlffVTmE4yXijGqMU/CFFHLCAiY5LTboQHeLx3N6CKlI08S&#10;bgheCdTJ8NfwFUHe2t0kh/cQigXmUlCxGJGq8zGD4OGi4oOsUnhPwKRAJ+qLswMV30RdUJRQ24q8&#10;jJPSKFWJwMsqlNAND00mLazTlscTC5vaz6aMUyslgv5rh5EYaQWIypfQJQPii2Fv2I5iiYKGYLtR&#10;70XAujCvd4pVBzNWcX+kfMHKH9BapymKdw1VpMhn8rXEGBGIJIaMFtvA7y9V6iiQs2/0DyS+4rVx&#10;A7l89h0JSlsewcx2FR2ceBBx7Vax34ZRQwOBu9L2IT+ECi3ayOToBRSKEAYy4hQ0DDn1eDEeN4xg&#10;b9QpNqSIEcH4utP2+uMkScqPqe1NLq7UnXEJOrZomKL4hjcx69rnS7fK+/VgGkDHAnYVTNmXfSTn&#10;kB4fP2Xw35rd4/vr2/xEo16BkQWbwsOhoHEAM0VlBpX1g325TK5M89EGkzWRQmCkGLGGraamC7+p&#10;WIAsCfhG91qeWdxGUBNyJC+HglKoYtHDeBdLC4CDaYgA1MDe+29/L1exCpvYdq/e3c9tbm64K1uk&#10;OHA+6cV+5uc+d+TCs+OLM4mRYX9mwmcbn2gwtTTOdjTJOO9hWOiltHhYlpLCgSTIRIMoSwK4WWDC&#10;YUwZYLI/A8IyTshRwp0hUE1E6yUG9u3oOHpv7VIh1kWYKXzh5Q+H3M10PEbtYhU3KLWS8TDeeapx&#10;tcCCwGloLvXRGx1JDEcQuxn+4klpBLhPOaSXZtA6fR+0LNoJtToM08jA0m7177/xL/Xl9yOhgWDb&#10;f2Zq5OVXfiozMRYZjARjNO7Bs+kk807s37a6RLwru5UdwUBXu90sFsPCsN3DY4eyocbUwVPT0Zaf&#10;8dSIZ6vuvHR0FutBx+tZ2m2Q7TPPyqyQroq4xKFD9kmSIHslo8wiXzPD0CRQII0JU0DWY2QtllAh&#10;kcYgdrW9kkWKBAdQgZKsBPHJA3WLpBm8ALqqgGswbR8zRR3YAYoc4KEcrNSYbHTNHD61VOZmaJyE&#10;lICDn44jzF+ejsTxtOS4MKtRr/vgdLjC5qxXExFIy6RJKMDw1DQwyJ1s+dLkXdqGvo4vPTFz4NhR&#10;rt1Dhw8rO0wwrF1a9x85f+zsi69ENQxuplD7jlJC+pjBNIkEBzddbi0MNEPYzjQJSMx4U37zi6zd&#10;8H81TmX03ZStcTAxmcV9gHNkGgw0QgwnHINK7gEIWqPSlo0bRzGtfq0YQq6h0Qlu4n9h4CKjxT0U&#10;iwHqhdatFrBoDsr91K4ywB+FCkZkkN3UaTB9ex2yFHi8Di2SNpwv9YvkQ+WUmh4MR+tViylQiXkE&#10;YjAvqL0bCNNr0MmQKfiwnP+U801n6cnu7sNbE8HwkZfOj4zNDcRTJD1IlCW4vZFuOjk0d+D43t0H&#10;jm9vcGh+bHwQvzWGfEX2ByDmg3PgJlHP8YXr5WAijacd0x9MFZDoQh9KUDVgHqxqB+UoL0RAnjoE&#10;4OGR+YXDBw/NTo4ePRPCbMfP0CglSRM4ifJVy5IDxfQU2q0aTxbyjVsvTCJvIVGJgFpY81noG8NF&#10;4EWB/uUJTsBGcbjTqUt1WlNRdF7VyeOJ2E04RfCg25B56poscFBf4bBmmrUCoNZFGNlHLFpZXe5Z&#10;nclzL6QlJeShOpMfh+0A5IosJ1ZMp9hu/tur//Tsc8+Ge26EBKxyFVY1w+EMLcL1wKGSyRotHp0I&#10;5ggTax/IXlx7pX7MYtCsgkDV8xWarW98+YvVzPjD/e2rq49LuWItOfS4Zl1fWnl04yfPHIUXjByZ&#10;nCWkwsdSNWaCZJeah4MzBxYLDbTrvPP6Dxpbux+cTj730Z+PZzIRHF1QsXTbjPzSnnUL+BcTH7o6&#10;qL+KDlYXe0raSQj48Ul76MFpbrpByh3oBBH281bQc2PTohVru1aXlxxfBTtqmmTucm63u9OtNNs7&#10;6xUmq9ob2BjGvNZzr/yMzw9FLITiGsrOdaeIx6gHq5+2xXgSQJa7WQslYtp5Up9z1dutpd39d2/e&#10;vnL9rfWlx7mNlZurKxs791Y37m6vrHCdrz+6vnzzUXN7OR70z59CcJnaQvZyTC4nfajHYeKOEqx6&#10;9zBV7ErRG44iQQZbPlcs3rx6MzA81dxdHo0PMizcSoRq7QYm8gMji/lavtkJe7sMtlaffe4j6bHh&#10;usV0JAQaXoZJXVHF0WnT3LFe2tBjOSQAP7jRQdxE6EL7ao0m76RJL53+SBv6anK0YE4BnwNaonjY&#10;syxl6IteXw8jH7Yt6wG+jyoObjwvHXrn/R8EaIy7PUePnSLmXrl1++Ts0NyJZxn/YR9BvGGPB6ED&#10;MglLnOh1whQikeH7968dOjyXTA11qXh5yq0uUo2c1SBHhAv6pdwgNg94I4QeoJ9O1bPT9m0uLx85&#10;9WwoGWgUC4AXGMav3b197NwzaJymuK9II4c8KxVkSldOnDoFaAaQa0I6A0iMIRjzSlYhqV1/uB5W&#10;Jp4sLfdmubO9tGrX9vDxs/eWuAWNx9daVs5d3aIXXd5/Yu0+6QDYtVvJSPrYmYN4VRAaoF9GENiU&#10;FwmVPrFUViQtlJjBH93cacQpUXWuQe6//Oj+u7ceXFm7t7z+5NbWw+WlS4/zjdubyxvb+zv1wnrV&#10;fnjjrbQ/cPrwwQaOMcxpiXAtCf8e2QFThbwUt5uvyA+dk45p1u6jfPnRze/BgvvQ0QsHn3vmyJGz&#10;aLJDHB/KTI0OD54YSIeDnXJ+Cz382dER4qUfFMJ2ym5fOKoyhaoZ+NZq1WNuRE/Y28JQBPqIQMcH&#10;srdr7VdvXrz59hsPH93YuXt5M7dc3ik/3t6q2Y3p7DAMXS9sOFJxhjQ5R2AsSmvL+Byqcwppwsjm&#10;wuJU1Q/TDX317tXl1RMHTtFDaHk7TCBwOq2s3X3h2RfgGnKccE6TXT3a2B+OxmDTg5UgTdFFbIi5&#10;sHqT3mG97kD05QAOy2EeuI6wyPnBSvVGoiG0Xzu0k6G0KtH3vnr59ZX7D8D8i/6mr2zXSrnhqUOz&#10;48yvmZlTzUihXsvipnw2wmIcTxqeqEAcM53yiKuqwrxno5nFUKOxsuQsU8OnKv12HXPkFdRTEBwM&#10;gUnzqhpAbMHKoYbgScnuxpitATxKQo7B0ria1mp/MlRrLASkGQXpiuy3R/dP38wPQkFow3ihGCwp&#10;aPLsQMxZY5QJmlejzUkI5SMQAGHM0T/mjGD6mW827BamcSnKSIeQo2X7gHZLVF1eEF0Y03CMqUoY&#10;hKnuMjbVcdCvQBuCCqckBBE7EWUTUNjlhQOZkCSoXM8h8nt781ZlJ13xNUeruUKx4USqyXqoGqly&#10;UDYLk/6ZnK8YLU7t+KLhWmHACuylu+lINZL1xIrRinc3k8PVAZ5RCmEDSrQEhPZdeKfjaHzibpX0&#10;pyuMpDDzPZ1q84i6kVotFh7sBncj1VC5kfM5ic3xjjtZsrv5TCO6dwhlCiZaasMt79piurJDpea9&#10;cD6410wEmCoqRpGoH0rAOd3J+GJDQyOHxwb9/ngYIdMWuVHe37I5Nn3x+CB5PMV8KKMZFClLi7SP&#10;Mh7eLF5rH9dQjeH4qWQpXqQ+qQxGVFjYpQiFIFHJvCLxBd8+ilCJa3B0u/gpifuGhb/aQVAYdzgp&#10;2gsG9jAOLBhDRo+fjJDkgDUhbz6jI0imgJYaWuAsJxHWqDkwN7fcGMdw7pZyBuzDXpO+BVmUsfag&#10;SGZWghXMhiQR5M5BMmErsV5ZWyoIwTJ4G2MCi8MBO5NdQ1FBf5iCE0UVsh9Y1vS0CTLwW4EGAiEf&#10;zDtIQ5wnAHm8jgbB0st7hUeblYkx+M6eXrmIgK1ujuByjYx1erG9XPXV7/xjemjyyOEDAXYC/0pi&#10;Tzlh2GemNyt2W4/TF+omXW6cgANp5kwXjz43NzWbmT4wNHMwPbYYScdTw6mRwczw3PHM9Ew8PTx4&#10;dDHcaE/MH+7A/Ua0EI4qXgpsLZJXtgHuLZJCIIiREUGL25MWWMP52pe+cnOrk0pn6HxVQbcsymQy&#10;n1at3EPSgx9hVGllffMH124en5vzpHm8pLyQ2jQPgjymzmTqB4oNggybQQNNDrlus0sx3bt++dbf&#10;/PNf0t5z8rsjMcqtTVoAnOfV3ScbN69cv3Sx6ZucncpACBc8xLMVlcSYk4pMQavHX82XSYaVr9SM&#10;LBfpLI9ABipBP8wNzNhjcbH0iKpVr1xKVYsYA9py2dPCb4bBAlhkMJ/bqCzJ6EAOOixgGP7woQhc&#10;NDTBYJHIgqMLRQgJVI4WPqOm4VTLAf/zXDTzQkAk7jBWiJeVRqSDZLATswPpoMOYoYYdTGQn1xcS&#10;Sh5nABdE9/kZkiytEwKioTuxwNCeoUnIEYnWGYsfBEEQMv8K34q0WAP/gg+w6aS61Nrg51iBmmzk&#10;wsD49Hrwhdx7a7nuYEjqlB7eC5siOfgAwjahxnhk28pP8tu8IFPIglXM3KVqfKMmWzPG3mybOtfN&#10;W8vUUUAM3yO4xDALoBnLupTLYCFZKMg3Gig2QfSAy8PxwApAHkrNYYl5kZ3IfFl8Ok8Lg0WVK9w6&#10;UvdAkJQJYE5O29IEiPitSg1FDjhxcO4pBqODWX8aDIUZYWoADikORRQlyDbdiYFkBAiG6werk2aQ&#10;hkjcwSQDbJp3Ktc9EcY+0ri/heLRMHuKM4PKHw1HLx8ZPJSNoAI4mE4cnJmsNgscdS+fOXXy6MEB&#10;KgLatXTjYSIQ47vUFbZVbVKPB2k/UEzyNz4X8xuycieJMeJxkaBT7kWS1N18Pj9+ngxlqz8mWIfD&#10;xKgyUelByS9z37E0oJ43UKOp7nTygeJJbJW+DMwl6E/BTrHlDRdk+VBy57fwvCNK+tu1FvJPhuDN&#10;iRuQjp7Ez1gPBB95ULhhqpFk8fTEgUrXmlWEdRjPQTcT322epq7ZaiPlBhsCsWVV7hyBPF+iHV1R&#10;ZnipDFh1hO06/kjMpBiBJVAoFVdMasMFhJ8j0LbXAVLMCAaiGd3zlXdzaaoGpiDiw65WwcReXCIQ&#10;5GKgpo6FJbuPxMV0AsSHrZWpGnp4m0sjzRf1dvDkIiFltpTUOVJAdt/BkwrCL4MZ4CvMEEHAVSEN&#10;WAqDQhskGijKsjnaAnLvoRdNHslEDrWex03bU6ubKkeDpDWrHGAjEwPIjig8AXigCXLus/2BNdGa&#10;RWW4Asjr88OXIW8np9QtoF1kOP8eUo8azxQTQs2MoXjMcCCrTuPSsnroQ9iNNtwtT6vQ8BGr+Ub6&#10;sRrgDoaiPBGcRgxMz9CBwCgDIHoDTnFfSQzoXs+ijNS8MxOuQ7QTmx4pXgnRfTrBBzFaREvqEyOr&#10;wSu0jNuG7qfRccN+mtjoZV3xTLnD/KZvQU5muEgklxx/fL9KHVrhQLNsQvD6tJYTIAY7OjzMIsQX&#10;7di5Zw9PLQ7hmWet5feK9Z1dh+luwMBwoBauz86fSifScfphgghbHtAQ0dBMIxRJYLQLlRWAnqAj&#10;BsDIKyt86Tr5Ng2IGylPIXfIXnGf4WGayRGuhNRNAlEIgnuz81NHTz5z68oPLEwrPM5IOvVLv/N7&#10;44MDU2PjgXgo5IFEEOceSD2fcpAb4+tWqpVwp+EB92KAUVkpe5MmCYPkjXoVOXP9RYuWIlyYlfEw&#10;NaPo0CqXt6p/85dfePftt0J2LpuaXhgd/tTP/dTJs2fCeLfJ/tvb2VO+3tjcF09cOgMEafXhlEry&#10;jHCWQuAZGhRhNRJBmnxsamF0ZGz6wMH5k8/n11fWH15/UnQWxqbrlfy3/ulLq0+2XvjAefUj4e/L&#10;uJM1xs3s87wk2mNUz8276Cv81biFgJLg9cVdcvAFanhR8eKrsZADtmhJCF5NN2a2rJo7YeRHZQtB&#10;2Gn5Ewk/ZwFdBAGUxioXnVzeAooHALokfQ2jkFOAV2syn2GsPBj6UcJgnl0QS1rTV+cRCw3m5OKJ&#10;961LJTqhQCRGO6og3FLDVY+EKZ6UYPDWkEHcjBPFpo+eOH3uubHZRUbSdAEyazOpOc1aYaa8hUGV&#10;NYVl9GrlZwlgwX3gths1T7VgWf+cLBwrvDL5OnEkLFtT3ou9IKlWvp2aAaF59gIP2NUt8dApRsji&#10;+NSGyKYby9lNLDWgG+ThRskbGRVHB+K8Phd5vak9uEsci4xogJmie9Xv7kiXhzhpZATKWrTmeXVc&#10;ZY87CRYJ904iyFTwYZST/F3mg5kR1pHqBpHokI2CIplpXO6z2UHAEMj1u7r/8KW/yiaTn/rFX5kd&#10;GXJgkAFKeFEaFFscHynCDYfg9PETqw+2nzy6dvTkswgYS06WqMynI3eQkrJN5INzQV+RLqn4yGw6&#10;ojiJMWIawSgAhdMtBpgLjMADR2w0wKOKD6YzUxM4X/r9nPTMsjkcxnQThYsAAns9KAqgXVWzPWiE&#10;OXaFaUwOymgUqJEmLAxICBoImRh5GdYY0UajZdLQJPCDLMCykxYea49mHGN/2AQEcHrgSEBESNr5&#10;lFroyvP4QrGg3HUdN9DaW5fefbJ+//LFd968dOX1t197/f0rb195/8b7Vy7fvfn26+/cunfv+pMn&#10;F998HXj93NmzoQzv6A3QtCNZ6tooeUv8gUcGQRVMlkdGpKUDoUID6BAucyvkDdSqjUBcdW250dmr&#10;liul0u1Lb/vrlUhxm77Q1sM7O/ferO0WwnXrhQ8+h8kblER12ZieU4htIwdIqkiKZyHBFuYkkrXn&#10;m29dacXav/CZ301GomhC4z/gZ7TP4ylXGLTAnTZOwlhHILNJc7UryBjpF1m6wyYOOi1k39TYgqar&#10;LJd+INhaEjIZHiLe5Zv31/e3PvT8MweHho4dWjgwP7p4dOHc4smxsZGBscFTcyOjU6cJbunkwLEj&#10;p9Fkwq0gRlZCseWN2YwzM2Li+CBbJLj13nCDh80yZsLYckqd9t9+/e/Ka4+G4tPtVs6pFnMgfV1k&#10;6Mut4mYVbG9lo5Xf5EOen5ubnJ3nCGVUhzXCLkaMlzFijnIeKhYSzJGBS3NAA2oRhphXuXfzzsru&#10;vaFgrNIoDqWHKo18yp9KpMK5wu5QkBPbMxBPN7zOgeF5VpeUWqggQkbDA4YyVIaGx83wO7UMu56v&#10;AP1yz+FMednZCKjaKFOwHA0t09QFWBdxEIVdd7cqX//6P7x+8ftLm/tH5ueSMb/MC2hL0M4D5UKu&#10;TjETKBENFJ/tm1hZeliwKs8cO7lVKD1YvvrhT/wKMG+KbZJKhppd7HwToHQcKCh3wxAEDvF17z9Z&#10;mh08lBog+muEkmILBTtBuCEkPtCKwGSI7IMpc43u1itoJrStduVJKY954de++/W7t++/fe/W5R9f&#10;L9nl1a31W0v33rt/992rD67fXHv/3e+eu/Ay0mM45UFK90mkjHFOcIa+jAY7zNiOcS5Q8DK4iYGA&#10;VVt+dBP/vrPHj545d+HwwZNHFk+cOPj8keOn5ydHZgenpyeGpydG7I4V8cdwJpTtFfyzbjeI9ggd&#10;FgZsa512oypZ9EAKzwwZrDCh5yXXKv71l/783v3rrd0N6Onu5l5+aZuxshSci26ux2YpV/L3blNL&#10;jYXTp184GcLTjwyKGXgyYYOiM1HpaRvNd7QFQvI1piULwnv94iUkmv7wj/7XsdOLo8msPxGPZoMB&#10;bySVTWeHM+GBsbHZI0cOHX3/vdeGMuOjMwmoV3Uktsg3YK0xghN348mgqcmoPF60dAl7MgFEotV+&#10;9+L1V7///c0rt8rFarNUQJQm1fTXW61afnttY+3G5UuJyGwEooMbnhGlC8cFBasDkqrESYL/JrcR&#10;0xa0lTOFpo5vp+zcvPZ2PDMMnrCTy62srO6UOvXCXmbyYLndZBoaskW+1Hvz4vfn54/GaTl0agiH&#10;BOLhYrFJOk7d7Qc6jCDoCJZC0IfeLsM0AVSxQK9WghKlphMju57WpVt3H737TtxTOXrgwKn5mXot&#10;X9yvoE549tQ5fN9Ns6qJl3XPG2jaNtQnxBR1BMAqYfJPEhD9sQoxK2WtK7nnonpaYF6k6ByvnBog&#10;hVgLawyftUBRQIlkKMw9PIs4/shvQDmNLaEc1QHHkb2ib02DqqQ0W5Z0TEI0WTdeuUAAGZPOZZXm&#10;ZdizvBfXU3clomK2irlvPDZR+ZeYA1ItxoEAYAcaMtAOJAButRjBnGVmSBb4BcG0cEwzOiwmh21A&#10;gi08hZIAoS6xcbgV7ZafFmAviiERSvYQejDa5uxS6wPGKuxsy8LvvtHoPNnNbe80HLuc91n70cFE&#10;J5ZsVlvJltceJPl3rALjK9FELW1l2rVyIlAsyLuyF0hkAs2t0s5RZ2gXUMMdb/V2hocDVjFaHSlk&#10;mFW1PYlYq7k3gOQnmQKJh7taDSPzlWja1u5UZ7oz8oimWCu8PT+WrW962olAzrs9EghVfNE8k9Xh&#10;J7M+18ba1NRUjPHV5OEp9255tBHaHSwxAduqhCuB2nB6cWh2fHiYfKbhDXrCXeAObzdoh2FJhLi+&#10;ED4aFCQUh3Ln0agAbA1UUSmiNbeuHiPlDMxeJEV5ZCStZq4EvWny6bAyGqxhEG1yw3yWyC4Dqowy&#10;4QBCCCbpZDYcTYlddxz5bdOKBFOgQQqsS3GgkQ0yS8Uk6TrBPq0i6SWTRUKVUOYQqYQRm1f31Shx&#10;0uNSu4MyhvydNQcSYXzrWVsECGFwRsadgRjkukhwmGK2asjMAlL7GM3DXIJdCvqBRBSLrF8LiT2n&#10;wUp1FjjoINNg1EgZ2QgQ07Bcok9o9wLLDx7li08mR49lsUMK2802WhZmNJILCHirlc7l69eWV25M&#10;zc+ePHsUzJiPzoNkfQNtirYjbztMQLGd5baYIs28uy8SCAdouUNmbPkHYjTjfGSlwWgD3BPhJNGu&#10;eyF/PJ1Ng4vhLiIIshvwASuQBRHKeREYc7JSB+VUh05M0UAY7vj68p2bK492KvZqsbL5aO3ebjuX&#10;K1SqPcTttvYKe3vdh+vbd65fS0fckwh+UwBzHyjj5RQJnkFTl0DGV0zuK7wIBARYrsM1QU369mvf&#10;q7TqExPpl84fOHro5MkDJw4sHJydmp0czsZwUi/XHz2+Oz17bgBURo7phqJFbUAKro2t9j6MCw+7&#10;l0nqfudc7UXTcu8TL/pD6YQSKZxAvpCmMlpI0PuEZXnZtSjkREMDIeG2SoTIjvsj8awGhSqo4R4/&#10;aQtHXV8QTdDev8/fGcaKymlTlnCgmJiqPh6fkSVAck2+1qxDpNJtoVrgPRi4VRJvBnOKXQ50khYl&#10;rowHqOjScIsGHnkdCaAwH1EXpqBVaf5JeowGeBLZpU4qzItZNdLkPDLdqkDkoMruYw8CZ/R8nVgh&#10;tzySGfaQibKV+HRypafCYfawjxKKV2NKH56+SD3mt3E4wl+C5aHKX9HTA9UfHqM8fPsfHIBAZm0c&#10;2x6Zn/CzCt9MGLIZgU373EAzJwshAH616bFzujAcYd6DPY5oq3i+Yv0ZlzS+meuXDBAxFnu7RoB8&#10;nZZ0QrmeRPsA7izbR+UvlgrXEO7VKqx0UDw3oQDCFvER5DqaAivpQYms5uXgJEc8zaALyOlUON9w&#10;vRVwr0LOlFvifFHsGZlItQP9MxPjc8NjR48fAa4HzcGkDG2mYMf2I7+GBV6vzuXSOIXQBDpj9E54&#10;ZBxs8GRsPgpREU6LjwqEOkDzEckuglU2XVLIndSthtYkVinjjU2mmpkQkqwfQGMZ/SzAd1BQakXJ&#10;OhHcJMFXw96Eo1ZNWmKFzfXEY0FqI3lPkTTIM0HUA7FI+DsdKIP5mqL28eMi4YgxgWbB9sd7IWKt&#10;8Cctd5A4SbCxTykSUXL1dUuMUNFw89sgF5AqWNCO1AlRH5MDOtxxmu6dKjLqHHUcgcQ3Tjiw7z5w&#10;zjrnL6iOtghNzBY0MExL+PDmY4NBgfB4W61yl/KU+IlrHilPvYGGLurLfnEw/bYFlhGG/UbiDtDU&#10;caO7JMyXWNx1W3XQ/BD2dsob8A7z01GzfS2MyjpljWlRpej+4Mkp1IAhI0nPuYKWB42hVqJjM/9h&#10;1+rFEPN3UL9bnlAK+7eWkSX1dqGFIP1C8YyUNB1o7aOe7cuS+bbbnWajTbxR2AEyYkyAKe9AgkOd&#10;zhyluDqTxExuEd8A8wxiiBmtB3xi6BWOOTmSVM1B4sgVcMfgPOyPuHKmVdGKMQw4FjHbXJPgGHKB&#10;59J1w4QtShMCMThf0teCoQQ4yCOFDChlVZFcxdMEniDiEb2l/k2rk6Y5NYYZPWbD8sp0dkP0ZyGu&#10;qmbQ8gDjIP3iKbDG1Dcy5toyv+v6mHWVtxJJDBfD3QtJ8LiNim4vFvKm/MH0/IG5mYXJscREPG3K&#10;ZMzfsujLdKuBrabER7l2kQeCQ0EGwoDq6FfpWCHikXyboMwls8E5bhWNRWw0LCRzSyQtz80Hm9sE&#10;xXT2dz3qaRkHZFWkbl80zqraeWjt5TYZfh8bm16YnMJgOUanKwYzTzWfZstgKgqepsMkQIBJLUJf&#10;z0Kf2ChpimMIJQDVelnIYUgYSCUY4gOs7JTq3gg+yE6u6Lx+9dEPf/Avu/mNnWYhm0p+6IWPHjq4&#10;mJ0eMcL8Ihyxf4EzyDH8RDY+F62XMFpNkLWBFoHo4M8yT8A9JHQBL5JNKlWoGLtMKshMevD60oNW&#10;wTr30rPQlS5efatcKZ85ejYExkFaJMDaEMRoVLCblN7wq7+jeYiEa8AvI7mrwTeeu6Aiaa/0Ha5I&#10;0hqY7xnomZ1bR66nn44TW3g184hRsKYXTSdALAPScYU+gZIookZDnT3UJhDQMxMlbYoyCMhqMDyV&#10;hUbDhywLD2FMFYKua0vbYyCSareYUQAR69AjMK7KKEnTopfgHbx7Q4GXaC8rUMHciB4a4jkpB/w7&#10;FiQgGxAJ5zX4F+1eqalybV6N0GLmIK8GY4rNV/I1DW1xK4BTiQWa0caVPqNbIRIfQbMJ0mxE9MgW&#10;EG0wkpocPrown5seIc1eHo1IF6bbytZgJpeVFhg3htSysyA08OKAeELgqRlQ+aQRW8Uz1dusIOHB&#10;Q1ES3OxZfm1Gsa7U6+VlpWyG0gTLWxNnkh5n1pgf6HmKeN02ajKed3vbWM7oqiQ7lq90IoCSVHoS&#10;kTIqeNCCSu18xbp9/f1YdOzw0cM2iIHbXWrXGKthasIkmsq1JKjqc21ub1bdnTPHDxK39bCIz02T&#10;FbCEZIeN+7UpwDjmkB+CmMYx2JGyaFOy7Jheh1CGc0jmIWnXWBD4HnKjpBeKZlxTqYLwJi/AcQtc&#10;RBZLXpssgaDJUc/8LGBoF3FXulEh1jDoP8uOdBu71I5cYIg47SqeIZzidfYqyEkbI04IXSw/FKvJ&#10;q5WHG4sGjg9gSflYYjPCuRZjrFO6h61mpdV+7d33WnA2w8F2pRTzBgqlffh2uAjXawWvXS6WS41a&#10;KWBzZLrPnb2AC5calhCRWCz1ThVBYw4IMFCFODambMrU/0baT4MjdLqVbCHFx2ne5KitVxm0vXT9&#10;+svnjh48eGJqZuTIwpGp0cnFyYNnFic3arlnTz/PnAEPAj1fRX2ijDIVqFgEGRa+D2IAC5xO973l&#10;WyQoZy+82KPhylB7K2d3cWFgF3BrWdINTCz3mp333npn8sAkIplqgPZdcUEXQbR5Il3ojaIFisTA&#10;IhEkWG01vUtba2cXDhw/MJMamRgemxrKTg7wa2R0eCC7MAnbaG56KBNNjTxee/T86Qu+KF4mVlA5&#10;mxy16dB0mhb8TPITzXzJg50BYm1jIsmdrVxz/3G01Xnx+bNHjpwAWio92R2NRHG0mx+OnjrzMvYi&#10;G6Vqwl975cWPxpP0q8hDlewiZShISmBo2JM0bm9QOIkDTALFgtUmZ7Hr1vKV8/MHzz77/MGZA1OL&#10;c6cWD81MDy5ODpybnAnFQscXZzshXr18YHYqkgAQoPtiWgUibEpARlxx0jO5R1N/oedAJ9jTqdkc&#10;htRxUfY3imhIgnC0wpUhA+hSuQLPer7xze9BQ4W7jCbgwanD+Jy4a9SpHsj0PHDwOBUacDv8JCh2&#10;MxLYeHCTXXL67LPNRvHuyp35yWMhurtQT3wNHj1ErYZWNwrA7mws0A4KU33zne+cOn40gmID7Qfg&#10;IaCJaj0ETYAjjeqTzeGmUqdR6wnAAJOnVvDJfnfz0tUnjrO3tlSvVwp5XBbK2LkOpbNPdlYc2JvF&#10;7Uc7K/Fm99DUdGZ4iH2jhppO/o7dZtCh7+9ppNA4Pti+LHsKrTYyQp6dx0+ePXt2cGAiO4gaTCqT&#10;yGYGA5lEeCQ7PDg5OjM+Npgaq8Ir6JXm5o9pcthpBmzmb7iPamCSG8F0xuTK04QyQGbLEdtsNCST&#10;e/3HP8km/B/9wMtnT5xJZ5Mr67d/7sM/c/TCqUOT80cOHJmYmd2pbiIS9+FXXkwnopgQq1/I3paQ&#10;ok58u80gHXP2yNkRh/zMHzBp0u50L15+byYdOHzmmXAX0yCCApNeaKmKUMqZi6h3yG1HkklsUWiq&#10;DsXTtFC7IeB7qUeSbHJMox3XbdfDyRgbUva6UsbEHsa9vNt+/c1XOb2wU5gcDuApd2Tu6OkzhyNR&#10;O0ZmyTGFGmKlMD86HY8GILCRYAHPAU5wlaob00RUMkwR03SAIATfpQLt7lUa166+ubS6ubKzevP+&#10;vXsPbm0+Wil0OuuFx/fWyg82ltYer918dNW1mZs5fCCVScJOYva2yXJsIv8JjA2KRICkDUx5h4Yn&#10;PcIoXArD4qevQ3bpJ1DCxGJI+u7dG7Vy9ZOf+PSBmXlcMSazmd3q40qhcf7ISVjRUmuVAxLVOIuh&#10;4mV1yWgL4IyzDNiM8gtSLLfe5BJkX5zCnbjkRFByELxLk0b9G+n+09g2ytpKHsStgcan2Qt3lIF/&#10;5JvAmrhcqkUjos0TJdsU38P4KQnj4yQwU2Vd0hXCjXSotUQ5/dUQpB8Dka0kmSNgPhA3TTka8XEZ&#10;8oDQgRsg+NAnYJnpdTitEgKGpwJaZ5hYYtuwv4ykMrAGpFh4EmR1niqTO83mY6PllwTr1L0F9A0y&#10;rodzMgbWDHmxIhixt4utHhKXBau5WrwW3OgEQTPd+3t81roXMblO2krVkE72P/Glwg2EgFz5adfE&#10;OvyWeD25Gyq7KriTUpZiBNOKRnrVXMI9sR3eHG7E9+NOpz5cdpc4pX3BFIIHQ034rf6GtzAQrM7l&#10;/ds10PVqbCBR8axFmgf9uejWYcf3mJzEx0Hsjm75K9NJq2nFvbWa91h3eGUag6fmVru15aS8jLMn&#10;O2lfY35xfHz0cAhARyV0gOJJmn71APTnRCAUpiUrTSKANw6MQRMRbM+wP2ARP6Iam2rhn8ejgj7d&#10;77hWATpx5mbuSYciS0VzUoYpSgqrshkAjruPJhdHVMILewKJhGoTb2wlQFQXUpgg+oAxUcaxhhAQ&#10;KSkDxlAiAvwccmP+J9VAMz6DTec+STpxEWIQuSnbDV8IAhnsob4FMs3YhssCjKuRe6mspS1j+vtC&#10;cIO4Qvfos/kGhqUlR6AAH+H72bbwIKTERGFtxgzBeGPoznoZuPNy/GsZVfz8JQaK5ACTh4PO8tLt&#10;G9fX37x2f2krsF+pPXrc3torf+PNy2+8df+N97+z8eD+9Hzmkx/7nDFoAugHSggLmEuFnBxi4eQu&#10;Gmahx0gJZGpIMEfM4NBjjrBpw+qZ+MRKpPflq+t87IRtVM7L3VAmHkzBvnd7kynVDADVGqFX/125&#10;LB+QRFA8Ula2SUM7jHEGr7z31upOtbJ7a+3h7cdbq/ur1zdwOrj59qONm9XS9v2Lr5eq9/c3c/MH&#10;Dx6ZmZIMpBYA9sDwwujx4d1BdCgqh6bECtVb23kSLiY0K3bn4vf+da9V+J3P/tqL5y4MD81PTkym&#10;h7PJWHwgnZicnj166swzZ08NdB/+6LUbi2fORJiukt6pHHj7I5YGNvJzQ3Vac/0iu5FYGFK0uJCa&#10;JtNH01SgEY8gxMiMi2o4tr7d/eu//fIbl965cv0KaCPOt0jfhDVZZmZniGLUAFTLHHKiwEi63lRB&#10;OvP7AjSGpgQKwZrnibDtlfTbVouPZkCusLjrIGO2rC3cFMl8uQngZFhpYjkBXsAbJVp0mBoItGkA&#10;Bl1VIxjR5xfIuRgw0XCMNUkk7zAXklhCUZk0FEKt0QnY+iH5ZQIwqibhbYiS/fEt45jCITiUGHJF&#10;GE5AGhNWNYvfSE2pgiQ888196pyE381kK1sPxAEdUDR3TbHBGpMGQt9ZEmdhbqwBgHSwUkFBSiL0&#10;N105Fo9M6DQuI/04RsoAbAy0x5kiUknf/w4wgtJUtwOaBq0huE/lrcYO4+YaDoJ/aio6kREMGiuy&#10;g7iEVD9u2A2kv3ylZjPtF3C8xXxtt+oZyBh2KqAXBgkcSiCvatQQcFgV4W6DdzdzRpQHsMVh9RMv&#10;JHHrxYDEh4B0tQYBwNCR+Dal6iEU20L+2HBEnBNpqJkBAXZD1FPINxh3htVnI/SMwkenBP8eMA5y&#10;pXoQtPyivVYdIVbqN4jz2HKqZ0yzgz4eNEEIAW4IFxrEAAVOgbv5sLoSCZyPyBRry8eYi478Nt0p&#10;Unt2r+EfkcCxqBIQaqhJer04U5ihgA3m28brHvQx0m2XjbMbtw5ow0Evu1XercFVpPhLjqmDJKOF&#10;OKgHjm/KbswTFHwsuUxFAQ3JwqJnuJgkBylius8QFhln9MWTnLAMGkH04GlzPeRVsBoR4lBhwUMm&#10;TdIkjzHfZKQEZkgZVr8Xm/GQkqRuKJrguiEp4XXPgCi7CpIT+DqXi49GciDtFCuyQcCzlkFUnjvc&#10;PC6NghkXSjrRQGD5nuVpMpxtkA6GlKjGiWoNkiV33VdnbysV48P2imhsw+4GXxPHz9dgfJDyIEpy&#10;hu6mFyUdQwaC7Mt/2KRgK2o784E1uCHFDxJmnkULW1q7Wy+Xe/Es9pNoV2PwhaQLrCRvu8JBBNkK&#10;w4QoAC2fGnZdgHUvlLxF9g0g67N6pAe1hkO5CvpUqTcYShA6ACggvx1ay71Wte5PGvtgIDOGi8lW&#10;WQdRsEb5VXnZbtBfWYLwnGm5aj4b5r/G9EAfyRWrOfjkhrzD9hRhUDlNFzdPCisLH8YO6pBYuMFa&#10;0JEHj0xPG5TKyCMQASiAheCLdmeV69DQe96EG39MJnk1fhRyU6c5OR1qSYTCk+ygepPyqBcLhjNw&#10;So8dvPDMK8+dffHEsfmYp9KxVm/cfOv6zbfeuvjeO5cvXXv9/aX7u6vbzvhglC0usjm0FLS7wVtR&#10;8RC3DfoSYYoIAZ/FzA4DNjH4Bo6jqkgsG6QExBkB1+B8Z7aXm4aMQtP59re/Dd5ZaBTiwYkXXzwR&#10;9yW9zLZBgYbeyoKHX0MzlhyeSOggbBTTGU1/jkxUxwRnATxfQWduoiikKY5CUk/sUNqQXHzlcuvr&#10;37n11pv//b3rd13tfIQxOHd4dP7lDz13bABtJNjxcplnzYuer+YZYWAkIVyp741Dam8EYWWUxkEA&#10;0xPIBrBMEBVxuu73xut4ydfrJAhjA4n7K6vvXb7fCwytL99qOO2TJ1/oAjBTqZEckuCS2wDdUtm7&#10;SXsMnRMcR3gHuYdJNqRBoeelUKxizAiVcsyRCEGYBXpjvmzviQf3KgwWWC1qPzAhIoaIrp/8R00o&#10;Q4gjJhMaIRK6fT/8t/VHW8iwuDf2O0/27ErNu1XoLT/ZKtbCVs0Bra1Zrc0ibYVgxaq+d3Xr3Z/8&#10;05EzL4fRaC/U7QLJrJnx5OKBejUuYNRFuWP1RoVRbnYg2QUrUFxujihulALvUz4gfQKkU/jImlfl&#10;DtuuPB6srJ9BvU6tqtuITiJhBxS1P9DNb4hXMm6m82R4GVQeyKJrlMZg1hSZUCMYl4e2yRbQudTT&#10;5F/DUgQTb9RBVdB445i9WccvWN5Ukm7EDZk1qmExeoGEyS6JL7EJwSgHghjhCM8n0h2CHgrodHb7&#10;rDrp0uqwE49bF6YSS400r6dT96NcjjwSoLzDgJ7KFyMqwndwILI1uG/gFjJxYi4EM4kqWe7dO+9R&#10;YZ0+uRAhr0xzPiWcRp2uKww3vE5lpMVAaMd19cZ1tNZOnLqACQBjVlAVwJaYpFFSwfJQhwFPUgIZ&#10;Z4CCS7HsvHd7d2QoTb+U3cm4KW1I+rtMVCBj5eGI0TguPRySb080FfTRw9DLooDpcZPUWXDegz0o&#10;/kQUtEpgPTCVieq5TeBl5eEkrNFg+sF4zniCLdxpvSQhhBQ1/4x6awsJOw07w7/EdURmWXKa0gw7&#10;j94i/OPu4/Ujx0q/iz5YE1PzluvupYtgfL/5Sx964dzpC8+cOvPC2TOzs4tzw0emhw4fnnn2/Inx&#10;WLfotMO9+MlzFzTRyLXJkLHri/k9+MzSp5QOiSE2kqswmNZXEcAvGaUapfeSO3RA+zpOhaLD5zp5&#10;5Mj09KHRZHp4cgK752xyaHh8MhgffOboGTAFeOssNdjetUaO/g6cQA8lA4I2/Dy5pNdbpbvRdt5+&#10;/21aXyv7+ztb3YcrK7c2Wyvrext79Ss3Vtf2rNWVytX7W9/7+l+37PLpwxeYI9BJpGF5M0vBplY/&#10;kNkBGo6wyykxJBUayEQ4Wt/9tzeZhfQG8AujfkfyN9oJBJKxcMQL96sBeBTyBoud3sajR+fOnQhw&#10;+klvF6mwLjmkWCS9oFTae+Sa1TqzIzTRkNWQspDn4pVLO9vN3/zVXx2bHM0Oj8yMzW0VlhOh0Vc+&#10;+LHTF15KJIdPzh33R+315f0PvPLTgYgvA/cVWBbM0HHF46RtUAqpK4H2RXJvlcpwAt24lAI6drrv&#10;XL6dDaXA5kbmZ7LjE0OjU3PjC0OTE/OL8xNjM4uHTx85duHI8QNjY4OB6CA4JEwDZfSEQPVTVZIr&#10;HiptNlLOTJq4g/5IiBAog3k1o1swIsjKvFFcjjz1XD4aj1Z67vW9VctO7hWLLac8Pzk9PTZDJkx5&#10;Go7x3MTNVJOALSMDNaJt5+qDS+Um/J3q7NyRJ5sP79xbm5gYzgR8NauG5l6b7quspzDH6CKJh1f5&#10;j97f3l1fO3X6RCaR8PXgDGJR2AsNwPqBtmN0GRHeAMYkwxFxB/yNEtP9cGV9I//45Kz//ImTz597&#10;5vlzJ5979gPPXDixMLVwHCug6cGjJ84tTqYL3Q4TIjOH5xm6AuZDCRvtI7xIVQtTF4u2WSZrkzo2&#10;U4qUhy5PrdF65/XvHzx5IjtMDQqpRpcQh6OLQzCaqQyrM+0eDo8NZym88CqF+RiJ8Q+I8hEWYAEQ&#10;pUnrDGKC64LRpqDRiNjdXqly++K1//jH/7fpxcXJwWQIOijNWzt7+ujBbHZgfHQ8Gxs+fOjM/Qd3&#10;nv/Az9NCg5GI6DSK/NI7Ixo16K1bssdjLIkHpsMZGI1c1be8/Xh06NjExJDxdMKf1u+JM1kqlQYq&#10;caoqDdO77V0y6OZuemiMcIb9XwtzNEoMWTiyUOAUkwwbiwMnAGUGhcv9/dq1269vbz36yKmTL7z0&#10;4vnnP3ns0HOHjs5Pjs2cPHLu9PkXz5w/fWRm8MrNq1a+OnN4MeJn3grNB6cVYBKLzAG5Eso4xLVB&#10;Hgzl35im4UnAcOrK1YvuTpGsq1HLp8hHXc0wNh/epLV9y1uyaiVA7Ar6My+88vGRJIRZKG7dTmUX&#10;4kyM7jRc4yaQETk4Gj3gGzJ6EVObXFQJYYhRQbqrpkZtvX5t/dM/9bHpsRSeJ3zcZDgxMXP2wcql&#10;w5MHgslwgF4KpzwaOMEgBjRNJJFUhhgmuIpZIece/uSMJqqQiVVrvUZFQrRwzMG4NbEMpVYHmEkq&#10;TOpR56nI8kNUA0lOk6xH1KcUNcpkEb040lZS4eDU60ik2Iw5Ap4QyY3ZIFWYbJpI3Ym9fEDLMFvI&#10;bTR2ot48GB/nIUh5B/wLQIasAPsXeHmmayL6Cx+dtWeIihymZGJ8TIFFDK4ZiXOj2QLz2CTNHFu9&#10;YHik4/E61TUGawI+nIg0ByNJdyfuYdYHGjsMb8fOl4pr959cffPGVrPpre+XmtlGu05r05vsWPl0&#10;KFOWaHZxwAnUcIJ1vOmBHIvJ1cn2Qhvh4rDvZL6xNdzgsTljrrzmlzvFVGeq5VSdZnDAE26jfUxy&#10;l8hGSgWpII/BwmyE0WcLBvYDZEvxas3tHrczRXdjpJhYclspO1xq23F3PAcI3gtn9h17rlHzZj84&#10;4WuNxlOFUn1yHIpw4J6nN+W0MwcXjo6Nsm6oHBqcX+iJgLZJw8vjmhuecMFFV4NMMJVwB+lJU34Y&#10;fUGMksh4iEYII/CPnNbk0V2ALgZtkLAyglZCgvJKYSWdYyz/ZAKF1zHTskBFCBnKPskdyThNxCrM&#10;sANwG9AbR5d0GaFdmCYwwQ4uFM1PTlxNzhL7eA60MY20MFGdVWL85576vYLX8tBJrPkulSLEets9&#10;QLin/05mD9hc0SsrA2RZ8Lxwy7C0P0n7NL7KQjTD7P0CSdR90BOmXMlaDGLIZcjtm4Uo2hTrLBsd&#10;DffstbW7T8rVdv7J3v7ak0fvP3pwK5/bbDYYZeqlRtqvfOzXJ1IRDykFwsbUY0i3iIxKX5R6g1wH&#10;dpLQ6VbHQr9PaA+Dpjb6ORwtpLzRfNkKpkLtPH44TET4S0h8k22/cbnh9o9SoXHHuOF8N/e5jXgc&#10;diXcQ2T1gCnZUYhSmdaxXXF5Uq1W9dbtu75oczbpm5sa2KbH2/G8cH5yZjI9PxpfXDw+PRaHGVOt&#10;lpLzp45MjWuUikcpoRbWAAmWiE0SpuHji54T0DQJkZ1ebKn5xttvnX3u/Pz4fIhxCSpEtmWIHI2F&#10;Qi1HIJJ2dSw6cfHelTMnnxHBuEKObqgE1C78rtp42JBYGJYHJx5d8YarApom93jDLxBPwExOmYO8&#10;PwcUgRHU+tprF+uY/hSaMhiqFzcePoqNHJkcoPxFNtEAcHSO2fk0vaVIy+9QD6NQ8mzOj770rMIW&#10;S87U9kJRCVJdr9r4BCBzMKhbS52FiKbRHwSR0fwMqCWgDJYkqK3xIBAZDAcjoEimBEWGFlKMZKQo&#10;sUx6SvXBu4s+beZYDX9NTIeyQWFEypMwsCG+meFoEdPMfI3GYngKgEokoABzhDyl44IvqcfESurf&#10;E3XCjbcjy1tiPPp+sVsMjUIizQBqXrGxBfWZr+v1+yQpCjDjH4quHwkMYAsbEPQFNxyN0XncKhF1&#10;/JofMagf34ZXAKmZBByppvSkiCnFh+tfv7iyOD2GvmyI29L2oovcdDcgj6N0hDQAJRzCJaB9mmRn&#10;pZZbYD41q/fujZUbD9fPnp41Y038k3r0ulFsc83bcojSAvLIcI2rAK3rOValu7bTSg1GWWlSCOTN&#10;GP3HU4RJHz6LTiGnUanwbPI5J8J0LEkPIcVoJvKbNifSxnJSIzHB7w2NVopgujGszBpXrwTUF6al&#10;CNeJYd66O5xm+MemMiEWcv+rrUoT9R36kFwtAKgBbY2lJqvfLUk/KcTZFrWMYG4R3AzEwCyq+Gig&#10;i4z6sKSjWBeL+M1gvjfBXvbUOuJjlZqIu/G/QmZBKvCvw2tUH0rTjtweihCyWwRzNfFsDAC5RyWz&#10;wlU/cwFeZLskv0SnskU4Yp01MCpF/Q7GYRGNeVI0M6TPME3FCdJ1gJ5VRveZF8RqFki0q42esFEl&#10;YUKXmRnQHzQ1/HFYFBiAIsHqYAFJnkQs6fraYQYDGx1/MrC/DybIVaTI/OAjyXBUTTujsEPLR2K+&#10;NClgGDC/If9BboW/B/BIpyIUYDQKTIZdH+vS+wHXZQqWFgAvglqzxH4Et6E8A8bdL8II6EIxBRnL&#10;s8/21MRwF4RJdtJf5CFPq2HHSGJESKRPi01pr9qxgl7YqHi90XRgI0uQkZywiwEW3Gimi/hgULCI&#10;ktQeMGHlBEh2Cx0N6VnKIeBj8gmeJBCY44sAzsKWZ58Dw/Ua+PrVSiFeB4RU7CdFaZuZoiZgL6MB&#10;MT+9QIb0aB/6fMjwJcJtdyzWRNZVZ6+ROiWB5tYBrGMOx2YEhPBRbZTVbNSnFpdWoYEkhnslnh1Z&#10;BGKIdXgvInhyViKKqQKeVKTVq1V1WKg45MdBqJ1ACzYqxbjPa9uSDcW2WwlTEHmg2bkFnKJGg0Gm&#10;OBC4wVMBLHVzc6vlGh8dCRELkVslNohBjx0E8DI8DZGy+kOaRqqMBw1UQUtTRtjmlfsxvK8mISU1&#10;JKcn7EDrJ5euWsVqgLbhQOTM8WMMfBiaQL8ra2RYZd1lhiD4pIQumi48VhYt5Yoav2AEciqrFztQ&#10;5fAUQ6WRLhcLYL3UuvjWlfcvfjMQnxp0l8+cPDg8HNnb2mkVyyeOn02mIwravD5NFl0kvd+4p1kU&#10;YZYkEsiVTydKLB8KeJE/4eNwInBkE/GIExILZ1Lk0cOtmhNMIsUeTrx941qptfPg/orDgEY3ODZ1&#10;dDgDGO52c5TrARHNuGDgNubGjYOK1Ab6Oa55fUQbTYfaQHUav9EH9FL7GvMoDhHH8mSogkypyfIT&#10;ndkYK2s1kuYalwntfaPSq//2irnq1775t2sry3ce3l6+fXHl0b1HGytI2yzfvHz10c0HD1dX7z65&#10;9XBz6cbyo53CjRvLG2u3kR8+d/hABy1WWvMUMDTSyHz4i3GIMv0ey1VB5gKYZj8wgBVvvzXQl7Ul&#10;NPePMOMqCH6qjiNTQuxx9r7XBY9JyJUoimqw98mQPFY9AkMr4IMTnEljNBhhNi9oFOQsJZ7aLUwD&#10;MQDYdydH2UtiyWrv2tFgpAlZSec54aJu2BCkWNKRUHdKEg2sfzxVOYKJnubQR6ac1FYqI4zBAZPU&#10;MAQl0tKFB4PQpmOflbkYk5CQqunVwvBtexLCRFrf7ROqhnqyRN1Q8dNEvEB5BSSonVLVxCqUP6lA&#10;KNmjQU8CxRzXxbdvtrrd4ydeCkXMZJ+5S3BU8ZdkFfKhmHXiJa7evLo4EZ6YPUJrRUY3QXyMOyiN&#10;sy461a5XrCbUi8iWvUzyIDFTtmo//O43WduancR4tN22MFwF100PSBvLiwFrizZHrtp86/t3FxYm&#10;oK5ogQH7agbCPFnsbgU3oM8G0ZdykuHaXsWxogT8Ni0CkR2kswUYxNxW3zEcxhbXbUgZATIuQqLE&#10;ZmmpICxHsCYacMkc/HSnYJG3rDwoYg1eYMuxmSPgM9y4dcMXqH3ko78ejQ4NJQczwYQ/MjCansgO&#10;TzDqFgkMDw6NZNLj+WLxyOHjIQIaSyXc06wM7Mkw9GxBMcrZBJ5SQIIqIm1OSY+2rXo/WgZyjfW0&#10;oNkQ37F8CScZsEWUAvqD02yHsz6aha12OxQMYmoLUQ45QqfZ5HvIu9QEoFFVazOt5GFlMpzbdW+X&#10;Cg/uLDW6uf1c8fH2re1qJb90Z/PJe48f7+f27q88vre9sba989D2N2ai2cPnjgNHa5FzhxkPolGH&#10;6jjJG3cyRAwmFzVuiRS6TeJc/c7mZjlXS6SCaHz7bEabgqhdkY25k3ROCbr+pu3eKpT31h8+e/YC&#10;WbQRmOWQCjAKpMPWDJiLpsn/oB7pRrhILgXNnrOy8iC3s37u5FFfJCoZ4kCw2vAvbywdP7YQ9cYb&#10;IOBk78Hw5aX7Zw8fjwW8EMlA+8AQm9DNa248lnDJpLFnMfDJcURTiUWGaqHfzjW777//rh1oZ1ML&#10;6YScghjSZAaMiZM2k7BQibxB5j2jgZiXoMpThxlJOGULNpwWpY1GRsxcdlOsNXpmIt0T7/EqccgH&#10;2nFk290ON4kHD+sLVY98w5MaZIK7vbm9d/vKzah709sLHj+5mE3HeTlwbtCDeo0lRwAhaaelJvt4&#10;1GXg0N68cXm33jk6Px1PxG7cX4K/ODIxwYnPADKhnbYessD0dstt38Nt+/qb/zQQdePXmR5IaWiO&#10;tiwnLyc7nSVWeAjrUOXtnQLioNBt8bug7uxtFYr5lZUXX/n4wMhYMj4UjyajiQRofSLN5x4aGEDX&#10;PZIdO+gJh31N7FwPdbqNIAkeMnQaxOeAMAWO8FzeDYUoznAjhmB7n+Tt+3feOnvi/OhgFkIUinhh&#10;3D5QVcSesdnWaLsfVAhHXpS1SHWMWieQOGcL4irsd0BVFr5EVFlTpjfPoAM9JJsw0rl9/62Xnn85&#10;BCUFxMzrSyYTl6/cPHLmcArBExj3HqYCW7ee3FkYmk5N0Z2miUEoJb5xs0Tvwc8aG1+mTWTSQO5I&#10;FLGRrPBWGtajBw/Ru4yhJs1SZESz5a6w7JtQeTW6i88JYPtrbz88eWA0GI2EomEojJrdIzev0QPB&#10;R7ME2uDFIY+inU6u6OjecrO9tl44nHWOH305lUQqlwUGdQliL1wHkYgTYb8nlmzsP9nYr5w6fQFN&#10;WT4u1F1JH3gpXnHsJA1OqJ4iDosIwu0rQypf2dkg0H78Y+fHRsen0pGJ2fFjR6bPHF2YGMscHs/M&#10;LC4cOjI5ksms7e8sIjyVQpoHeUQ7iHwYJkvKS1XLeiGvQb3X3gW4I7pKwMFpdXrSAyODoMaMlKz6&#10;5cs3zx8/6I1lEV0K+CJy0+y2r91ZOjpzbDgOLUkzG6LIkJQA5zWqDEww4mNGEIxUMTkM54bSrTr5&#10;D3+CXAdk3gi2y+fVpFTPYrOy0ZBeB+PCt1kVG2POGhvtIBGWVleSM1d4DweroWbz+SXCTlIthppJ&#10;TMwYFk0mMkKqRZOEKlml6cW6ol/I1iYPkQQUZzDvzs00CuDq9BPtAAHDskako6ZRSz6R5nz1smLN&#10;8kUoMsjyoGRNgkpWB5ELDFGsZc5Q2gtyXIZrwMNvlgKhGAalVKzNegdxP11h2ykB58CazeVef3B5&#10;5dF6KL+9TcygU19sdquwtXtOfGCwWHpUmwsl2gl/M7qLC14i2A3WQ3XLxneoNtiMb4XQjnPlsLtC&#10;EMHqzZTdNHVxqquNBlAcCiVb8aKEk7yJDhi9+m1+O+2UR+NV71gz8XikG6p5A9X0YHuv2hr2tjfS&#10;jUApBLcuX0+mO37fQK29h1drzts7Nj+K67Y1Olxp3k1UD9Ti+730oebewaMLw4kJpjWZw5FcWN2x&#10;eh3yikQ6mUrYHjslnUW8g7ycFShzcfuwuuD2mXlP6H46pPlf/tVYaQiDY7nQOzXlotr+MXXX8ckC&#10;KSPzkFAIeAFpAquTQEYjkUOODWKsAFgKYpfAJ2WsnaPdCKLzPMi/NXPHzockZVZTivnqvJqQUusH&#10;4YISaeYaWH/y6uK5Eg54ZYo/1gKvKeqEMku2hwYbURwXxxR2oysw4O0zszQ8W9b6oMdLFoj9a68m&#10;7iXogNhSuEEVVQeitI+ztOagzbS26EWQsbsj47PPnD97GC3D1oa75vMO+iOd7kiq89zp4594+ZXn&#10;X/roRHJQjQWa/zRvSxti87FjwTUQbCIDi+CJJm8EOgx6ZZQGSMK7kXvLm3/1vZ+8+e5ry0urxPEg&#10;hlu9RrXbSvnAN+1eYentH7yZy05MBtq+BvPeRW4y+xGOn8pzOPJiuPBS9Os5mZx2pQbxo+cN7yzd&#10;+PAnf/e5lz5x8PyziwNz2+vL5z71+2eOn5peODE1MjU+d2zh6KnTczOuSAoNPRoFUl2FcgikKBVJ&#10;AGQotbIH0X1jeXK4As42/LWu9+bVqx//xGcScc2RiUZG9YyNWKNCugou1ityPV7m7Hbv3pk8cx6q&#10;qHY4v5SVopKDT3RN/f5YTGbgBmUxczGIophajuSI7U1/Qw15zcQp0+VPQCjbfffqe7ndPZenevTA&#10;4vNz0/s7Ty5deXOjO3BketAHWYwL4LxS2m+oXipyWm6WAYxODAFEBDMFgCA/Mw6jJUrOavywRWHo&#10;zx8ZKWhJJnXk/Uyiz2vKecBciZoSvAY7xUxDExZZsewRNojqFqN1SElJBkm9I8KI+Qi8EdfWt4XW&#10;txklOOFfQLTo/VPIEWf4TiPfwLFhofLDs2YtAcn1ATLKAFMw6Fe/cOImGrKAwApTWLJrpMlK0BWz&#10;iTY+4386SkVQ5d9ZIWKp6U2F3/EVAqWRDuXOM4rOIBKRVK+p6TUDAPannEhbjXeKgeSU/UiVz+Ou&#10;ta9eee3WtXdvPXr8b9evvHX56ju3Vy5df+PVS9dee/cyC/r1i1cvXr79/tbaD16//PY71159/9oP&#10;r165ee/Bj9/9QXnv8cTswpExFAFYd3Rv+lPPpG/EdNYbawpbDoNM8Zt7VfehY/qdr/zNt969/f7S&#10;8rX1na399oOatbyxt5mzlvNwQzZgGa8X6t9+/53v//iHZ89gnFIHLFEoUDXI8DjbUPYs7lRUtR95&#10;C8mtWyiW9IJBPM34to8pBbBaCFnyk+h5AGfLJNMydQnGowzqaMEQgoQ1yyu2W6WDza4xgB0JPdmh&#10;RHYcNwUtOQsBE8sklgo/SRihyKErBHgn0b24U0DTE64fOw4teF5BdEg4CNxjdzTWYYYu0IP8geSc&#10;WSpENtAiSSFrBaipaPgdBn+RLiosQGZH3Q0qQM1JIcvAUkAtkTUBW94bdUthiifuY1RFbES5mgri&#10;sSqW9CujUH1VBkPT0iurB0CfnGVJ/YX3mhwqSJVBqhHLY/nW87Vq2203qgPDYTzJA1x3gttk5Ajr&#10;XAbz2TjeSIXKqTZ9aLHTRkN0l3EO7TBuJhQAhH2U8UPB77Ton3hRTpLouOJ0X4dU2o46L5qgAwkX&#10;rg/q8nHy1EkTcbNh/AaQ3RNkXpIqk+gERC5dRYa2fBw3mgLgfwX1Qr6CAKHBJaJ+NIh0AIq9cGT8&#10;qF5DzGN81yD1snVR4acBOEErfBWoqG9HyLbiUFODSk4dVrUT5FQXb8gUG+S86SAai5ruEJOvzeBg&#10;fDiMphPdGbjg+b39QDKNAmAsXHdzlvFJw2KpaiJUEIOZGxNxlo/XhDPAh9G+a5BGuLxVngQbu9dQ&#10;nev3E9DalJOI5oAoxQSBs57kF4EuNuJIgvmIJ919GZ+xojqbdifQRkCISTRBFDw14ZbuFmx9vt8f&#10;GhxdXFg4fuq5V144/9KFhZmMU2NeNBNoHzo4LeFgnFtYJ4p74u9QzeqNJBfc74UKGZaWkIQLiat9&#10;XqfRKtXWw38JKM/vCVn1UuvS+xfDQ2O2u3ls5viRQxMmGEt1uFYo+yDYc1LwFlVjlS6EhY8Jvww0&#10;Ra7N6kkwD4E8dNPnpyAMQjFEjqd38dHqV77zjdd/+PWd/OaB0cSFE2ee+dBHz50+NzZxZnN1ubBV&#10;z/nbp4cGyQ/FhSk0PGq/SXkQ1SD4A+IvA0Xxz5rj4DGbJJiMBZ4yBC2x7PmYhH2/t2It3X7re9/7&#10;zrvLmxu1Vr7yuLrzmHiRpTwK+VafbHzqwxfcyCRyr9QsBMzl1OtT+0krOR0AtqjJTWdFPpwSBdTn&#10;ldChIcJC//SSjPVbVhyIZkJErDpurxobclBV3c8xzffI1kYBU53p/tAxJ00k2qkt7axQ0IfcRW2k&#10;+n6ttceYdcOqJSGR1rY97bzHm9veX6s3cxREiWj0mTPnUcWUHzb4GE+QE02tbpOpI2VLakQ0tp3A&#10;4Jh53DRm2JhSODWHEU+Kqze2vNIrMJeX35WHL09Xx435jJAHsRHX6WxuiAxwDLSniXJzoPEKQNf9&#10;YW1iB6kgpzmiAoLMzHAr+BiAWguJ/C72B944imdhYTREVF5TjTFz5OF6oZSSmps+E//LkuS4D0kF&#10;HdhBygjymcMgRuoNcX+lxkZuJLJGmYTdJ0NGXochxKIORP5KCEG8Ro6NiMGEEH71xT0CFJooHQRq&#10;YAoiIFDy9CynEwIiI1RKmYtVRCTQBSaS8Vs3rl+6cScwPuhB4KTdjafU52x20UBrVR3fpbsr//SV&#10;L9at/U9/9g+zMHTQVxeLGcKa+HTQbAX3ixDEDeM+tAIDyEy4V7byr99899Hj3XzH3t5tPth9Anxx&#10;Z2t5J1/fb3XvPtlfKeTv3Vn+yk9+PNErHT5xVPp9mvjjERmdDWon1jm5DUP88tfiLnGD6E74W4Rr&#10;vGDhlZBGwmUhZvBgJeoo6XQ+F0xnDwWSiDBITIjFVm8R4ozPBjw9mv28phQVMUTViChPFcVZZMtQ&#10;kbp6+Uq5HTh6/BhIJZJd+I1Gh+LABcq5UB+BLeYPxmMjU5kUnHoNdjkhbjT/LYP9qHnT1eAqJyBD&#10;0JoZQK605mPz1juIlEGIJPAjAUEdTuSgvAEboiitOXjKQy7klHPdePjkOz9+davcnM5GEtGkE1TR&#10;pd45hA0xB6OepIFQ2VCoyzgexJmJ1LeuXGGQZSGWGU+5JrODo5FQMhgbDFeGYthlB4ZTUIAoUANx&#10;f/rQqbMhDg+IeyLAytADNMWsLrp0eDRxGMi7plVi9qyHAsW3f/CtOmP+22tXrt66fuvim2//22vv&#10;Xb774HFF1ISUq8sMdmy/XFx/8PDMuVOUO65wi61Pzi9hONWrvDKq8DhchbC3VJSWSwWxzVOqObWd&#10;XHLmIMl4XdSFLi6iV6+/2asHJ0ZSIS5WYkQBBLDAUCcOLMCMklZRx4PZARwpUhJuCZMSyBdx9CLT&#10;4EGJGwgTM12I54ha7VuXb1xcy20sTB8iAwWIkOUbyLU0Snh1Dgqn3cIO28i4Se6Dr/j8zGsz7ya4&#10;AagXTE0da/QxgowuNtuoVZAxSPc5pPSZaSWrXuOUTsX8rSYz3+HRiYnF8cHp7MgrL35i8fhJmdSB&#10;RbJ4AKG4QKjlySjLsV0v8DSAaCeGZo4vHKvk7l6+d7sWHl1dubO5v3L5vWvvXbz5zuNr19f3lm7c&#10;f+fm1Td+dPHdG289ufHu/NTg537td8cysCrYZK5UD7Im8kTqOcGmYkG26XIxl8CdARKijY1eS8Q1&#10;PjBy5swpsK1ojEY30CiNWhpvAYCFeAS9dERMgOV8g7HB+OiAqZl9kOzdOJ1BnEVshFOGe00rr8YN&#10;FwtUNbUESVPr+dzSlRvPXzjr80YZ5e8GmBKVrFjbbtN1bfWsIDhar7vTcnA5TyaTkTDGp6b/Lk6w&#10;DMesVpOGoc5QTg3AXIJV1WIMn2G4167fmZw4GvYLWIXjRrzb3l/P5TuTo4PoOSH/x5TDRid659Ib&#10;5w6dsCrQP6oNKsQ6gsKygINm6omlZZ/Dxk8ZBKcXoFX6/v3bq5ubDze3LV+E7j/gYL7RKeQrAICl&#10;Rmu7bG9Xm1/+yZu+3dvTp87W2j7MZsvdMuN8K8Xm8tv/Mjh2KOhDHYVOL+rQPmROVaN4PI8eb61d&#10;vfTBj/9cYjQdjmJJQtOArAO4j2jaRuafSMPSS48tXPnxm2fPHw+zOwQT8YTQcmGE1+/BQ4zsnRq8&#10;BNHHkMLi6A0izeONd53RuRNhX/TA7PGB4enRkZnE8ORgZHR0di6WRSMHJ4uZgeQA7nzhTNKqlFji&#10;iGpD4eii2QXUQCVIFON0hnQKj0ijAKj+9P7sX75rl6uDYxOIUfvazbY/tV6pHBzA9iEecXoMx/lg&#10;hPli61t74wMZWhXAeBo3oWCAj+MDIE+7OcvATCThSl+ib/hOAcJpqNwJbUZ/LEGIwx9UdZx0HhjZ&#10;kTqZT/R/xjH1XwAA//RJREFUmtYo2BjeiZsBxhYKRSTnHk9F2Q4uE+TAVKaSF2+IgEVkIQZQ/ZGr&#10;E96pyAg4aEqQRvKdKsRMygG4IWFufpZz3NbkLJAiSUgEa18CgRlWI0mgFOLeoEioIgV0JagZdS61&#10;QssZdkILuQ34EqIWkuyBk0gM0NTgyCpQYtBy9jb8wVgwNupuVdvFdWl8JuNMwbgRjKJwgMAVjOTK&#10;u7sbW4/u3iwz+x4i5yi6mqlgplpJhNPhsiuH6upWsIHgeM831Aj6qr16hFesjxQxwdrKNBIEmSZM&#10;hEa5MhcLOrkAipVO3J3GTQJcv5aLWBFPINUY2MFoydOKtgNYpHczrVBj04mHY8VGxsn1Jns0nKPC&#10;BjJWLxxO105ao48bg9FqvhZtjPTCAcs7NzNaoLdNeR33ppuhlB5lz0n3ZmaPjY8FYaW64UPbaPyj&#10;i4I5A9fgRZLZRaygpCEFoYanmmL+n3PSh1wIFNCKboRkQWjnZnVCQ3MjP2Crs1ZIvJyykiGU0dnX&#10;WCvQdfQiAGBOehJK/KeN6Lqek5RKDM2N4p9TCmowECkLhfVBjiX1H2NK1dcy5I0E8ZJustqwTDPE&#10;HyZqWQ1UhQJ6SEbh3BnYiH/jfYHbNJcKaZZyThpMGocmlRT0Qx+764JS1xelYqSZ4W2+zKKn0OIM&#10;BtHgxcEvZHwHzNGR7J3IC6afDxrIeuVjyoWXyt6fGsS2AYGFsfnxg4uHFo4dPXV85khiMAUMw5Cf&#10;1mWppHWsPrDRdJcDKQRAlXyuAk8lSh6nsSM50GFp6PvW9/8ht7XahrEfah9YXIjFEdRBzK7HLIHE&#10;GdJD7757rVLeOXP4tBCAgRgfgUE142UmZhbygZq1RE1JlUDYCx+uHe10LFwphhDgl0IITi9h+PTX&#10;bj8+eOAgR24Quy6orzCckokMjowhOI0GY4I+RlXMzBuOpfxFgxFs5rJh50AGEfZUKxcePLyxePw0&#10;OACqVyoACKFIOFJwahNiVcloRQufHfj+xw4dC5GnAr7AblWy3pdHw3tcMx1aJKYHi95Eg/SXn1br&#10;1YvlE9dkKiVJUypGEA6i0G+8jx8/LPXwZ+998BO/ODUxP57w31+/3yvlTpw4RydbAyncVUnYcDGG&#10;a9PXaSIPELtY1bYBm/pVhJmp4essdXGJ/720aFGQGEoIi1AYllEAo9Dqi62BCgDnCJrh8KQ/ZfRx&#10;xHogxpE0mVXKpdP7IqNkmYndYCZu9KehGOgu9P9uljqEMtEQ+KIZogEvk5kvwCtB2WhLie9kFDQF&#10;0JgKRGEsa26OalbzpznRDavoKdGGt+ivQGF2fBGMmGuDuGEGMwX0gFL8OwbHvpMekNnXff6ChPMo&#10;lvpjtgYD0g9yQ6iFzHRwq4PE6pOVB/c3RRtCFMvK78P97rUi3SqtVgyHyJqs3m4JMQBPuVDr2EBR&#10;EB67pT04rIFQajhJ9jyakC8VEikcsRw5RoCJ58jTpywMwzgz4CCLJBhkxuPKuzeK5Sf17WKh9nBv&#10;ffPO+qX99bUn9x+vPLy8fvd6bnXryp1Lza28p7X+/IufwE+IZmKXV5YsHqCX9C3kkEtspw4UjtFi&#10;DVPx6VbwAS2Y5CJfMKLKvcKYxySUnLjdHnIm4hHyoBGpw9FCMgo0OFtWVWx53d4+xxC2CAEkY2ar&#10;zYSFiBJmtE0aveZ+iuxi2BO0iTDJ4WfFDzWm1RpYdjytiiuaQD0DFgNrQMmrRob5ngiYAkGCqs4L&#10;asyTwS44V/cCynjoKDE4G20jncAsAOOBpMGMr/KeiEmRLjB7QGzXmLzpNIgXqUWFowYjqKD7QTvY&#10;URtW96clUWtoVkZvmxwRtTsQrwYTTNFqtd6DbtALoq9HS5MELwgZpOYoH3DIEYHCUY2RDJPhmrF0&#10;5YHrjSVkewJqxoEqS2I+EXMcjLnhA9iQ/aTsbRhu9cNn1P1RdS0DXMP3NOJc4NQ6KsHrNevHEESj&#10;ZGSNuDPcCD4gfyHIqziUq6l0d+qaHkW4S3JTUBFs6Z0YF04CGoeO6BE9uFecR8wgaX4pSuISooJl&#10;QUq4rX88seghL/QaBdlKGu8IQzgVjAnQYKAoTk8EWoGqGvInQCPJjb10yotCDaoLgRTyN80Apppj&#10;6VYFbgpjSqlaBe6Yt1dGKAihDSSKAV94ZVkEikOk6G+caiA4Wu1mrUIR12qiKBTDlaJaqNNv56NJ&#10;yEWjc8zv48AELoabJ7yEbhN3K6VlqW6vWG31Qo7fq0IbeQ6QGhYTnBGeM4tX1pkhDRPBH3QnKLsM&#10;vhcdiQ2NzkzPjszNHMDpCTaKCIlyl+ZZdPFbFN6n3l3NmEcFxSMWeo9zOn0ybkifWGViuz4dIgxM&#10;d8IdYRV5bt5Yoyk+lhgr1ytHDx0GY+zoIIC34mt0aHqaMWGCksbTcZcKa9mIgMJzB3/RLKdTdioM&#10;npRxgAwUdys/ufTe1es3c3srKI+idP3xD39S7fpALIzADuP3keTKzlJjr3789NmIjAABVmhuA/Cp&#10;VnHDDYIYIYs5rtDQ9NhxORYA8cdYNEiUM+RK9bUjRU9JDk4+fHgD2P7x8matabVsnjTJcADXm0C3&#10;vXDohVSSKM1yNaRstoPE5ggLhu4HIcuwQA0hggWmkWrdKqIuFDMp0BlRBf6XnWK0XpXIqk0FL8y0&#10;ZOTIhu4hXUnIRGa8t98r1ZFEGhaCvh1Ozr3/zr+FQ/5P/OxnZ2cG52ePpIYGDswtHDs4Nz4zOjM1&#10;dvzUmen5g+loeCSVruf3mJg7feocXBdtQ0waEcZFmqBPV+cKSbiVMiEoZipK8g/0m4FjZK0AmiaX&#10;G+1xCjaKE2GRrBNEqVJC4vrztk/5laxn0/MXbCuMXu0WcbiNy5AkSY1ztFRTJAZg9DpsaGBiEXhp&#10;KNPf1AA52RRNbXeW7NSoOjAuTaZHmQKuo+gqgVRBhARjCID0RKGDaYq8S2BpUQlo9A++AWYLQjTq&#10;TivOMBuIFAw6kdkJDmpN66hldlKuXbDHKmbmgUIdj4hqJ85iDdVKRUpojj95JYC7E+5RMIyK8aTO&#10;OvA1AkwifgoJD0ciV6+87rXba9uPEd6q2W2rGexYzXyuvlvOv/WTK29c/onVriLsPj4yEUHXXqoK&#10;2LjhG02WBCoKSYFMWwcEM//K2qu42qtNdu3SpUa+unvvvUKzvL2+cfvG+0+W7z14eO/h1Wubt+6u&#10;Lt1bX1vtlfcXZg4cPDRvSkdIEMZGBnCEGy6NS7BDkxUDg8KP1expB0ul1v+PqP+Ktmy9qjTR5b1f&#10;25vY4b13x1tJHBmEUJKQGJGkK8hMqJZ1W8tq9z7ch3q4rdXDrdYulVmZVZCQIEAIISEJ5I+ko2Pi&#10;mDjhvffbm+XdXG7er48ZooJDKGLH3mvNNef/j3+MPvrovRpCKJN8tkWmKsBNZ5FNUhuFnAwHww3B&#10;TYQw9HiVkAwZhaBpHa77ajxz/mBpCdtDZBjc9tRBwIz84vkLyyXwrvBUfgpMDocgZm150XAaRhnX&#10;CEOVMIcQcVp6OaD1BCbJMRDDqGMZ9+WtNDrAbBGdB8jnEtNRwgArGn4Jy0Ls8haaWnGswMDI+vWW&#10;8+Mfn73z+FGLcz/m/uAH319crZUXbgEuz8zNwc6xMzrI0oCKJeNM7glHBeQBRp/ZaehpOO71e/Op&#10;fPpTn/nszv0n9u7etmX3/h1MAu4CHXpm+549+w8c27Jj75XFB/zwkf3HYiL8B300TuQ+51Ux/Gah&#10;ABZ7DbDCgaHGAVhtVK+evXTwyI4jJ1/dunVu++aRzVsPYuG5Ur315PHDO4uPa5X6aCpz7+H60tLd&#10;Q8dOoFQBEImQoqR4SQ2Q36f/xGsBBPYc2izaDjg8RiPVluuGI9VqE4WDDj2Gvg8TKZIGaopSe5Av&#10;ZImNkBtBly58/EGks3FgxzEZUkacpAuo0AMijQBMhkLdditJcZEMSbGLlAB6kwCP4Ehu09gmiNX5&#10;sXhhZLyYyCSCGQn2sLCyMVy74HUOUgiRoe0IQgfMQi4m9SuNBZhNlhGXykRLpwcG3W0DIQAVwlzE&#10;WDlIE5H6q0V1EaR9GJWWPMefmmhMqk6Nj8dTY3nwo3Y/I21YKXUSwBCLkzw0/VQCCtWDjin83yQo&#10;MT67dXVlmVwRB61YP1FNoqHkYAayuryIUHi/vNxFDt8fz2XDn3jxU7mxLBfZ62KbSIu1HWdONEJX&#10;EMsJkEy4SCRbiNkhv0bNGydx017CGC0SqtHQ1Zg8yxMRDxbnAIgjEok0gI7wsKUgRvOApx5BqRHE&#10;l44agLmECGSWB0VxSM4AwmWhUiPA1LDdJ6v1R09ub9tx1IWNatKU/VoHIW36b/RLGnVMO2TL9cH5&#10;h6GN+Z1HtkvPVzCKobTiPQVwfLJ+A1GaQ4fpXzmJIEnFHPTpD99ZXYUIHsnE04mEHG+i0dypD342&#10;kkzPjowPAgoIN24+CpWWNh87nMlxYYy9doN0WQkC/JWqgd4/K1zJCwuPRGjIeMn3v//3zOL26hsX&#10;bzx5fOt2pbFx4+bd+0/ulZvtS9duXb998+qtS6s3buNkf2veebR448bDh4/vL87Pr567fmFLcXTL&#10;tm1A6xDiYDfESP+SfGqapr1bj5bnF+/u2r4/k8J5ms8IvECYjcPFhChLNCLpRAKcvtu7l04/+9wr&#10;sQwhQ3w56Pzo7KmKpOMJ8MWoGUeVxyPWnJk07McKoGBys0T4hAlK9DE7/U6SHRKP8l4svGiYtgU+&#10;VUk08Mg18baIsTvoTXt6enCO4YghYU/coxhmaLkfpht659KtxfLq7MR0rRNsoyvohj449ZO9O3cG&#10;IrAfUZODOTmYX1s7+/HZgzv3JPM5DBzEL4JcS3xWQoY/A8chF0/9S6hDRcSkHoDGEE8Q/w+eMhuI&#10;+V/GJlAAA/9iuG3oy6NUZqKlJMZMFyBrrn4DDZXhoFNCysAPas7pSnVBksPYERlOmCyIlYiaOS1h&#10;s2mCVsUppq4m9wpkwLM65Hil7G0qT+DRd0K+PBPfVrmrqiIjRf/U3KJIUXSp8iMWPkP049DnO5U5&#10;k+vywsBK4MKdrjQcCZKxRrMZoaPWHkJoV1kdZlSLoqcvfjPSKr2NLu0dTl1RSZxQuNXshlcW1xhV&#10;v/p4o1qKVCPt+ONI3o0/7ETjRER4CYhER3rVTj9d6PTWRl2EkVBkowux1gtXi0GcgJeTI3EcJII7&#10;1rp8L5Les8xBjLTH70Gfw6qVY3es0QwkxyPrOafod0ervoekYaWQk2x2nEi6XQg0o51mdDDpxDpd&#10;ctx8Jdtdb0zNZUp9hl+zhUpqvZMMbt4/GgmXxsKR64FgflBxpvuDzOWMm2KAfGpkBPonlKpKuQNV&#10;FGqnP9bLh+N5Jk/JY8gmcxzPHLc2cUB5TNYFnYf0Jp1WkS4N2kS73abx6GN6mlpCo3x+3+io1oGE&#10;QlFspR5CIKAswW8lYaYWx8MuNzRuM4xLEY2HRwUOfQy9XtA6UthcVqAY9gXtFcGulD1k/PwgOTQJ&#10;CKd2ggYsTWymTb3pCTP65J88yX94ZHSkSabpR0kZDXyMqp4VafMjEq2UXYoNA4ohrQxS6mma+1HB&#10;DOe8pCxNJADmN8lE5QmFlzD4l027qJHMC8LrwQRUs9l0yAPZIMSTZCyXz6ULo/E0QwScXroPEAHZ&#10;4Wq0ylSFzUCZR60OBwpqHnBye83mECEbk4nydaU4F85//96Nte1bx189cei1Z96YmRlJ0sdUIhJy&#10;u5QnAlDGM8n3P/5pbnpPJlbrMjyBLRc5h6aLego6ZKXcEAltSBBGaF0uxyTacJhNqGHSJk0hIR3Z&#10;NDNdCH/n7787tfNgPisohGmvUBcdEjZYUA57qhbMH1DCIuCJcSWFpL9sJCKFdFtU/dLxeXj53NW1&#10;yL6tO5J59GQ5piLkzCRhskmDX51MMRBW33AvnrtyYN/OGNNzamib4YvgN/hQKFYYlqqhFuORhWJh&#10;ZNdUBqiAx0ZAuSefiIeO3A/HGqqILDl/cNeeXXu3HD154qXpEbQ5fOmRieP79x87/FK24NnpGkwm&#10;52yGTz3jOcO26IFDuPBkuVXwEW6MlSOZBMsYYAtKyFl9dht2BtpTVf70kix7NNYny8NGsI1aYPNi&#10;NvfNjhBEYm/Ha3BmiCpFQwBYhBekigC843FLds2qL97ZyIDiqarq0m+oLqIuJLSOgARRiPyCGo/m&#10;Rltztag8qGohYtIOYvBK09pPKx/ARF5ZAkD0MTT0ZVyqDfudGy6A18ganksdxTwfgajnkRcktSV6&#10;CBEHYD+AdKMRVczvyl6K0pJemU0K8wGZ+OZ6+IxkSQnf4q07bXplTrmYHnfK84Fc3CFjGnTSudFQ&#10;v0mDB78jZKsIHRzVpVC/1EAQp5boU4y08zNIIE8EgMgQx4F0IwU9brKVhYhaN3AjgLhhzAg92H7D&#10;Gd6r9WLdpSe1DYwjpKoiGlQ/nk51auudQGvT9NTao0Xcm1LR4jPHjieYR6l3gyxv11dtN2mXKGWh&#10;TpAgmjAdUi3dwkDAWVyiyakZdqNlaUlgMQtAxiiuhsgSmhBkfhG6GSo9HDkaqGGZhEM0eMWfM0V8&#10;QP0qDGeWGVTcwaDRCSTNZ0OrzsaCvKUIxEBRgVRhuxmmgpXxoqXvfEbaR3wDemsNJIGoigX9AB8I&#10;3eX+IAnEUFPCwUGyW5EWDNcgYC7C4zDyI4e01hFFl4aAG5g+ACtQ8Mvsb+hU6/jl2tFommWKbUiA&#10;I9zgSujGbdMX1zJB/0EUZ/FxQC/pGrMwmAGjbQ6kFR1L4IHa6jNdNGy1NL6aIh5io47KOQueRCcO&#10;YZf615q0eTAsYjIMfETNmA5mqDfjQ7qIBTbsNNuIqwmVDWM7x1tjnq79Yh4IOreNV8/zBXRgScDs&#10;5qfQImGyjbqZexMdQgQ0o3dDzwXceO6K2oloLAUJaMJRpfXD0xGiJGklX3e1EhxN4AJsGZBclX0b&#10;KEsHUGsShqsJYpJ624M07sXWERcbUCIYKppHgU3zyQVIDH8z7BXLTjuaWeVcjvEeWdsxaSBe7bC2&#10;jlwdOR/NJ38kNYiLLt2KiLg9QPWpVe9J2lFcPIERhoCbN4i0fjVTG41nk+loJFVAYFu+tQF/AtzJ&#10;3y2tNBJxlSMdB4dTtjlQeNr8F+mRhJxqS047km+GWzQA/uSyaTqi3QOZkuaSNH7bveRIEKUSlvaw&#10;jx4Qj8BqK7rBMQCHdDgXkwsw9hgC+ZG9496BIcP+MPxFuxWwr0bn2UKZqW0SF1lAmuL0D1Y2ArjA&#10;ozIGZupGEd+HTXLt3mNEaB48eMwaPwSztYtjMtTsBMbQ0n+GqWh+iwPqEJ4Z8bbBZB4tcWTITfqd&#10;YtJ1VzYqH1+7+dMf/fDbb31/9cmdXDzxyRde//Qrr7xwbN/U+DQXL4Sbbw27mWzB322fenQWCvvh&#10;Y/vB68Qu53Wof0gzSLnxJ9ERb9GPbgrBmI0s710czzkBvQkL88aRt9Ug1u/s2HWIJvP845vd3gAb&#10;6InCRK0XqdSXKHqLI5PbJiaU2gpSMW9lBRRiJVmHpxkiGQ7boUxNeq7ZxHOTSlBnTaPBujzuA5z6&#10;BmHZ1FfFpJBdtiVUnG6QJcnKOUwNlVYkJ2fDYRwyIIWkP9wp7dz93MFdc5Ob5manJuc2bd8xO4tD&#10;3u7ZufHJzUBF2UJx97btm7fv2r173+UP3n7x5VfCOT+0YnRQTNfC8hZuEQ+XmE9DgiDA0ydF4HOR&#10;i/M9tCrZfbTWYbPyxD2ozkMJ+ThCILnVEpxWHqWwwvYwLyMxwSS0agvexnW945KNLIMvu9VC95iT&#10;gJUA/MVNAh6yjhGtAAak6IVghdEjySZw0dXruGxz6uSuDaIa8qm0YaOqKIfuDAgJ91v8AASEoNJ0&#10;Ix7OSG0KM4Gyr9+NqRXHjaUnbdITEpESYhVio5JYZpGjIY9jViSIPoaLUSE+CgMIQTLqQobTj24b&#10;DFS3T33L7tP0KCVXjeEAWYrDDj54+NVCJvlwcf36pUvXbpy/efPRj9/7/u3bd67fPFdeuF9Mhf7p&#10;K5//5CffyCZS1B3ojrGLBZ5zScIuzYtWN01DnUqc2C39wJNK+/7tG8Wor5CNF5ieiSZxCg0mW26F&#10;BHEwncrkM8NEKBJLZJmn27RjB0sZ7UsdNWxhSRFxX7j1avG26k2gF5m24cZCU5bjgAxN9n09xIIh&#10;Z4hunHQ7q2XQhiHEKBay6J9OMJkFL+OhY2Yuvzjkw2jxilzJeSQb3EErxNw954c6WzoBOMDSmydz&#10;yyuPr1x6d9Ds7d4312m0KH0VHrXyXYQnkNSAQa1zgGlGDXcbmkOEIZPkXaALNdwwDfi8eGhsBAd7&#10;eaTgq40wbU5yWEwnpJ7nUAy3hp2v/PUfr3VqvdLKjdvvnD93bS4WeuPV16emdr5z5u0Xj77AeU4w&#10;l7AKU5sEWImmM9cOy47GRbSGuGQ4VOs0r5/9GKuGfXsPxjMgKMVMIoyc5dhoIZXJhqLZfDFdHEEr&#10;5ti28dw4FF3l4TQv6qZ8QgCJyJuLvGzorzAKycqie2WdUYCZbCT+4rMvjxQThUJsJD9dnJw4sHnX&#10;ieNHnz324t7ZmZFccf7urR9+8Gan4b5w7EQYRc4hVXUAfDIyxM4AAACLDPjvIJhyWpBREKqwiPTD&#10;VowFHi48uXb33urjtcuX3hufnhsdSedz4++f+vH7H59aqFce1stvXfioXVofnZg4/OwJbidzvgRA&#10;RhzZNozAMY+nIxDZV2YKXX91oxxPJSUmCWkrkygmyb5nZmcn/dkY+lqoCcG477I/+g6T3xnQbTn6&#10;IkCGWxs1FVYobCGbKtB2I8CTk8M24aqpiDR+12n376xUGZHuU7cgBcHRDVVeABGTtYAQDFuJhl9H&#10;ICGMGV4gLvkJZvRgSjoGMZtIsrg/cv0CjJRBUbOfygZy/uSRfVuPv/ACEOTuHdsPbdo7noxNFMee&#10;P/JyLNZ+9tDx5595/o1XXj1+6Jl0FhE41l2ED09qALOJrVAB8kFOBEJiu482Cj6N8UgCbEYaDtgh&#10;tgF7dE5SB3fxb2X4PZZ0yduZjEhgzNwNN3uAlcjYE0vQcYR6wyGDlTKtrjAMNORiwUo0B0xhayUP&#10;JwhBniZgq7/QdK+eO33l2nsfX7jw0bUPT5++8NZHH555/+y7p3/y5gcfn75y7uzHFz469151/tZ4&#10;sbh5xw5w29KgH8XfxEaarLNlDR5RsGlJMjICztLHeTASG0azs1dvXLx8+YMr18/MjG+dpCxMxBdX&#10;lt9+78OaP1L2x+8+WLpx/mfbxwp79x4SREMF3UswXYa3BKZJvhRHj6h5qg2JvURp9DiR3PRXl0qN&#10;bmOwPeceOnHyyePLlep9t9lZXrzv1NfqG0sRpBEHbVqi/erDpaXlwUqtWru9tPyw3FjdN7Zjbsu2&#10;RmeV9zJfX83PEjcIKtV6+/ylj2Pp8VxihIle9Vzq8rwDpwSSCIdySMDRZPnowuW1lQcvnHwW2Xco&#10;IWSUgn6kOQPEMXT6TAJaam0DT621JbILbO6Brgg0dEOi6XRQwtMQX5NBeGHQlmGGsQmAVjPAaUxJ&#10;9PDDJqEU9hlNRNOSe2L+wJa0yltVRipF8Tlzby4+KC0vvHvmwtkPTqEo+ta5j5y688Glc++dPf2z&#10;q5cvn7n29qn3L/z0PcDrE0efyacR6yM0RDTZqkSREQGzQSDukXLWqMFUxCGp4LceNkUGXVyJ41th&#10;iygL2gGq+dQwsya3KjXpogczpn4Oe4buRRhoi94uKDI2SdCYCIDMFNroAKEPFTJeRN1xidEoNZJ/&#10;ixgzmmalhOR6kKGH4YQENm3pCLUhiA35LSc+blok/OjUi14txSTOcfESyBbIGcwTlk8SafdqpWCa&#10;7Zns9xso6llNDDgO55xuLd0jPrjR9ATwxUBKOEbJBEKhcQ40f3fZ6a2Hkzm2TbtTq7YHlxAauHU3&#10;0ioXoaEGo2vplT5QercVqgQK8BPSiDKnkmPk91vTiaWVzDBd760UfCOhdqrem5/oVBLj+Eavk+eP&#10;DxlZadQTnV4qPEiuRLvuRsFfWIuic9SB5hctObFEO9FJ4xEw3FrpZZvR0ky3Fy1B8R882jwdSXRj&#10;VYjai05+Kb+RW9+E69P8aL0/XA1O7V8LLj8fSl99HE33G1sS/Wo3PNPM5V/ZdnRkPNUfVGCk0kHE&#10;KFBCtIFKJxqdyIyLJgZLHLUvdFUZv/HTcyJR5i7nfJV+v0m3sYkMrK9bxTlcMBZFD+Uuv+Q7yV2T&#10;Za8PlSdqMmcJWpy/WYUm6BsZ8TXAUwkHJFtMCNM6Y/RVw62CYwk9jByrb844LYsDE1/WmskH8qBc&#10;ZjlZTORT0HwAPsgLad5BBSB3pxZFHRZr4az+CXiGPJLpdKRwaKHx4tAmWV5UMkhexSGwkCib+6e4&#10;0zb6QeZXB62w1g2xfoKaB+CPnUBpYRwWDWezWMGGLE0MokXaWa8DF0VCrDARQIJuCwkJWTD4/XG3&#10;VfVzGUTSZmCNRnS7EYjF6o0WjSmzGcUZg+gLOkMvNyPykWZ7LaIFAwxynT1zxZ8P/ZPP/JMtM3PJ&#10;LCITYakBSgAJ10i3WYW3E6p33cvXbuw+tG80VYgHmA1JkqVRZuASE6M/zIAhH4cAxXgOn1fEMYo1&#10;/6mz55LTsylyZRREubVZhAVGG49vn3q0umN2PG4z+jW8hKmRR22Qp1NFl0qvLP4z2wMZDwQR+hrR&#10;JW8mBFBLkOz2hg/vPrl2+1Jscmoyk8KxptUGSES7hGH+MP5AEOVR0Dh15l1oIQf278ex20jugJty&#10;+dGyqbulBvxSjSyqEGXbwbCQIDeIKvfcZC85V4gFAtpMNZaegLzkVLrEHAdsFGkwqTd1a7EEkhO0&#10;pylXSNA9ZR/lxEr3+VCATZL3oqL2bCUIPya4phrJuJyK/rwji4SSgsDG0+e9uRLDSogOmhTmqWkm&#10;ypxkDbHlG54iMtZvF3uFP5i/ktR/LDKCBJGyiHfJxRtJjXRErgWJpwITxqGyV7MnSD1mqID+qk6X&#10;IqWl0TQcPCSO/zzlKWFjetwaKjfnPi4P9NPT4FRtxDfwu/dh+VCSlbXRPHaBlaBPh2RJGGHCIvHD&#10;W/PVpmGIGlq3msqbUJM3kOADQFJktPFMGERbeMGxNXvhxdu3l9vBaq204oBgkX7ES802oaqFBWwf&#10;I2eEArADD3ZL2MfQliL9cJKhTGsYiYz2cuHigV27U4zAcH6KkMTZYNw9NiYfSFDmsNboRUUf08AR&#10;F/XxW28CPgQrfJVt4sZhicERDVET+ccDkeVmqYfsDjYVzZFXX3omHkXXeYCZvL+JuAzADT5TjMvJ&#10;itew0ID4UxIl7YakTMd98+BpNqbxupX386Wc3QdimgmOC9eFLWKdH3HZ7PHJSwdMCyaZFI2sAcAE&#10;jFd/egJMTJMhtmoybBxkLLVeM4ykaMp6YnpMdqu1dEW6pC2rhWpS65QIjY21CLghFTJuEtQ5ceZ2&#10;TJMLrEpFC4xOoqg3SujdqwHC/bF01p67R9KUsrSKBM9+VzyghpY9Oo8adIKfgWyv0aN40LTiWcb0&#10;ySl7SYtodnFtLGBaIFql2AswFMYnaFP2kb1reIcAuyYtLR4KIAWNd107N0fMQVY+I7Gqja1aE6LH&#10;5oO5KxdIdjQYuhT9eG0DTWSPYP0AMZqM8SoklLrdRroQllRnWtO6Wrdqwxi+L0TXJrvRkpOZgPFW&#10;ULqUH7xVtpoZZIFlgjKzJvFF8NTgPxWEmJzysxw0Xf2n/cX2l/WtYBE4hqx1cCKwBtHZ7IHKQENj&#10;zgjXqhqsNmUgwOiOdp+s6lGR1b2HHp2jYKEnZNNkqlDpdFl/iDvcGjZwSCJqqfNhiHCHfhhkFs8P&#10;yyZQwCLLTDEbzUohi2hL3RlKjiGPgGt8g/0Y5WOSrnGSUqvS8K2jehVGKFfRTwuewtkzG0HhCLFw&#10;GyEXGwe6ojSzKLoieSxZZb5skcG8pIVGBXVQys0IUJVVaX4+VLGEVu6DRp5tQF7TxHoGkoEWYAec&#10;J/cAqdrxbKiW5aACsQ/dk/DZU+dSmULVKafCqYMnD1K/ySOB8Nx1YiwGscB4EHGbmtW0BDE8FI8y&#10;IAzx29DvweMFZ35p9cLpj9ebqOdW5/KFl5599eBBTJmJNElsN4KDsMM0TjIG5bHvOLns6PUrF7Gl&#10;m9u+q8AlaQ10zAXI5qoaDUBy9LTV2GDh0WGqVXzcDXISfSa7DGmyAJhqTEimRalQcXQaguDj9RVk&#10;L2uDYm/tAacr5Q4zK/v3Hoxx53XW0BwpW2vHMlrdIriNdsZ5e1XmOXqeRnCwQ0ALxqhG3H+qTZ4+&#10;BSctTJ58FZyLFWhyjfIDsT1Cw4++uhY/38wetOaQ37dpfNvU5inY8OSzjIqF44zmDRKZaKXejeEr&#10;SD5CaWviIel0evvWHRm4ciQ2AsW4+aZkB/QmJNTiEhUBIZCGFk+BnUEYAXqgW6k1bKFPQc9TmjPi&#10;uT4pBwCZHgGTz07uZ/RAieSCQnITwOnIDLUI9YhBliWbbRtfS44aCJTNYhQBXFWHTcIaKdlc0G1g&#10;Qn7pvQqtmlRW3VCyLFJ4PSbObuBCkwtki5FwKsEMKHODNVSxDgT3mZAl44JEJJ5WvxmckSXNFtaM&#10;M4+AFctdZWMzZkluLBc5tSsYViS5SWdoqUdTcEFVMaCvhb+zelxhiG7GKUOjwG0H4DhISFsTIczo&#10;zExOpVLJ2to9TqhYc4jsSKzfTiXTR+c2nzx2cOvhZ4Dck7KBFh1ZjT11R8y1Ge6VvCAM2dRkkxws&#10;yacWniws37lz4vlDB0+8uPvAiZ2HDszObtm16VB5vXlky44jr5zcvf3orn0HlldX4Hns2n+ADgu9&#10;B5HG6cqqzYlcQ0YbAcw+kux2WtL0gZIMvYlhVqTLUfbRBFMYfiF0GqoDuriaXlO5iL27PamWtTbV&#10;6zK2o2JIw5enPDP/JahokOWCEXlNkE+6jCwGC5n8SG58enru7MOrW2dmJyZnYkhMcPRLSVlzCTSu&#10;QddAl1Au7+Hu5vSQ6VFfv9OCfyUcBw4IQGmSQyo8qCD81JWJdm8YVrTUKoL+TDeCVm8MDCsU+fij&#10;m9Op0Ouf/KXUxOa71849/9qnprbvKebyN89/uP/I0VgUyT+Ro9E5tSWHiCrCySxc5dIxGEIon/XC&#10;j9dXHz1e3r5jD0NtCQYzWeiqM1kzrADUPThKOP4Do1PjaCUgmMXgCE5eCvhif8AGIF3hOjkhSF39&#10;Kq0JPpgDRhjSLOCkSUjX2QacwLGVBWNj9pMahqJpMF7cvrC+WK6Vx0fGx0ZGjSbAC4N3cdCGKKuB&#10;5ZAyZavTsGQAgW1MY1/6T/hlBeLnzvxsA6NbN3Z4x+ZBKJYAfNlY3ni0uLa2Xn3S7JVWeZovbN9B&#10;eORQrzfbUQ0ZMMbZFV45YNKUdpSMycIw05CVIk+X1GmdyoAhA56GPFGwh2NdhRmDJI5K3QBsLJQA&#10;a4X+Eqo0+xk4YpJ2tFMPeSkv54SC1wRh76Lwg9cUBGZkGd/92ffTxW0xdfGp52LQzVC2pQbAdhfu&#10;LCkg84dXby+u3LuzZW5MbUSSsQEtetMOI87IJpjIRoPNhHF6gxDwH8Qo1H4ZMgDBS6dy+QxAeWp0&#10;+si2gyNzM9umpsc2bUvnoBVG8JxgvplSgnxARFVUjhkPiAK6SZgYFjdT0zgpEOfl/aIWmjpSy+ut&#10;U2cu7ZyeRf4LKly3PcgGZeJC8ER1g/SXx9KNqHpeXm8nitGQw/GEF4KyTQcLBFrTLQAjXD1ifsgi&#10;yivMYQxv+eFgaaV2++rpZCTZcEvNGqLeJZ4tDStGlSJubR3I0iXXpK04MlXMYerLBxDjQ/4xHL7c&#10;4a47IDARRW3+QCWAq3MnCS09iBpztb6yXFmLubkju2dz46P0EGnE3rx9bf7BwtKjC7du3aISfX7n&#10;zsn9mxXP6X3S/CGFJrwDGnC3PVlYFq/aoka2oCsaHbl05fyhidQrn/yVTZNTs7OzuzfvHB/PH96y&#10;d9fuPdtmprdtnt29e8+B3funxosTo6Mzm7M7tuxGIIpTaTxbzGydzoeEXHY6pW5QnhdsTAhwQMQX&#10;r59rb2zMbZmNJYt0ItUj8TchRdNrJcuqDjtLK8NTb/90Lpzac2QfnhNhXASoL7Ggh4IpI25gYvop&#10;Fp2AneljoQdFxxOkSfw4xh/4OJJFgqXIsdNHqs8E0CFKgnMMoGrFuO/xUJvVPhTCSiRUFcby4wCF&#10;UW4lKuAU4H4qhGDB4vyT9dX1dTSGMZ2A8Y7JMTraJATdYbzpNMCbkc4KVHlozx9/KZBwGHBVzgDy&#10;AJBa6wxgIDBhgVICVFl5SYHZMQHDJ4FF0aOrbqgcxw3oDdU3YbauXqkktmlF8xEo2ykhwTc4CnlY&#10;ENmkQq4CByaK2nvwB2tSlGOqBvxcxRchnX1qqBwHGK0aDaOAw+LzwESwkVHEmjJLbsn3m4qUmrPa&#10;XcJnNClsc43MTWI1Xq0qPSCTVLcHcRbRmwAIlXEhaUgHlVolSaecnNwc26WcwNWipsxJWIceiA46&#10;NF4YpzplgL7Ej8dc1B2wXwaDykb92tWzy3du3RrEYwnMvvvJzACLyLFGZnW6uT7aDyzNRGbWGs1g&#10;ILFe2yhm10fao9U4xEfEvtdTlWJ3b6mJcuLs4qAK6DYcjDm9yS4Wcp1wxGkXm8VAoFFKN+ac1GKO&#10;TG1ltj0daCbK6cXR7oovOp4IlSfbmRtTg5w/H12dd5hMnRh3Fgt5txoPRtamffGN8UrX/9obr7Vz&#10;KEW+Xy89z1Eea7i1qWvHwls/80tf3LdphsIi0FnhyOug70MsxM8vG9+zda8YCjg/ZDuqc0QOInld&#10;8w14EgCljOZRcXEcwNBmGIScDJ8Bsz7son/MzE7AbWz4x8fMSoKdSVGGPzKRukoGKAU6mDjAXrV1&#10;JUP9jG8M5QXgAk6yKhquemYaVAbLJ12jGqGy6oi0RWAlp1FznvhiiAarJyVhb7NPDcu/gvSRFcPO&#10;Y8giOaLfScigCcjZ0wYlSBNB1amRGA6CkURyAJzHqDN7DixPgzM02cDU6pq9yuFiaeUQPyLJW8ok&#10;XpmRBpxoGJLvf/WrXwuP7vj06weTHE2BbjqRbdTc3EgAgDYc6mP2h4vI49r6T77+N7/9pd+enBlV&#10;ZGU3c/1MS9FPYRuowIj6NmimMZjdkJAZFXa7+Q9//pXIyS987uQOASsykpNlQWu1ycogsvR6kK2T&#10;5Y3SV778zZOvvX58W4pMO4JvUDDrRLn7nI5BP/wU1ZOOr2QERrKkYRDb76/+979d9mf3PXswWNzc&#10;7xDOaxXKiWF74aN3k3F38uTnxpLZK+9/a2rXK1/6paNWwVp4Jb5qq7MDKQjJd5mWpbnNPidhtfyp&#10;G6jWmt/9sz/6aHkQGpnZtu8IzmPYaBXTfEegVWmtVdecOxcyEeef/cYfcLlhur70WDIQJLn3xttC&#10;PQf0DV0hqHYM6aGxUje6LErEnUBQto8cJUA2or2qWqtACmEQgwcEqotqDjkw4jNcjPegTWJGLoGG&#10;PtRbWlTC+zkoSKxXxbnzRjuf0qJUkavqUAdJM3c+bMFQmYLMKF8Cm0XlvajTGqT4VGhgW0YK8BAu&#10;/cEon6qvPH0oj/fG9bQGfsjDOS02CbGT+Bo1QFGJ1MsEzo0fpU3B8wJNo3sDgULYh4ep2UyruHtq&#10;S6s+VD3vXbDlNJyr2AxJlJX/DB8XwOiR7/gF1sbrWHzke/WC3jXbqmAz+kriPEsny/uKGaEolBtM&#10;yePmBSAmsLn0Zw5gvm63Uf+gDozKLekIkIUjf+F+76+/ei856t948PLOban8KGovnfUNSMjpVD6W&#10;iDu9SqfuBlsrlXYtt+Vkr3yXzn6CyFlfufugEj7wmX/10gGbc2dJIDcA+qOaQRdMIkNcYqyFqkk3&#10;EDYNT9//d1/9uxee3Y9A1LXT75x6dHdlY/3EJ3/3k/snMmzKbKSzvoQnYH3l1nfe/Pj3/h//Iy1l&#10;Gz1mLXmjcU19TDGDqVdtRl63lwyIoSF7LsQWMtGozSnzROCpcbap8rO7RE0IygAULpYQhweBiJLc&#10;O588Ih55Yd+N4iNg5TcHIRkyKxPclkeX5zlKoUunaa2hJcoYdaiCh67CqTgpdDgoaAl6Jo8IIia4&#10;0JSqZB3IHeDwwxq7IZDRI7MUiCp0bm1ggYusQEO228WnILgBvUURqKJhJZtalfeiDBNdLSRq1sY0&#10;nrgPtDp0rJIQ8PFV/gkLduOdFvy+XhpJBrAZLgORGTIGjnC6W1pjNYufVAEDH07mzH8MY6QqAHE+&#10;PyqHhHQCb0Oz9pKu0Ce3bUiFDcJlpThkL9xOxd/UtLxAEI/2IrqN53osBs7/vc6ZmkTWxBuyZncQ&#10;qIU881cKP69p6fNVgBIM1ZJdlB32RsCz1+VZOz76dV7u+xQR8TaO8ngBeTwFbQX7Edkfi3svAx+O&#10;KoGwTMzZWuIjcPHIGDhlXN4F4vOzT7Fsog3J3wYBrbZI3IN4Xk8wZxrDjBsXeNwebEZyfdU3ngPy&#10;7ZcehwqzSm3hPZFAc+WgMLo8m1fVKDT7nXBk/kWSj7cmFr8YzBRq0kSBm/hiP8Jb63Khm2ko7+kE&#10;JSISdN2MIQtCofug8Go3nK4Tma0JdEp2kUAKV9fYwSopFRHsVtit0x/ML1uqo02tOhl1ka5BUBJi&#10;7fYL4tn51n2+MZ9vyZBE1lJL6AbT31T/ze4f/de/qlGPrK1Nze3+0q9+aaLoTb2ZAhEfUOAOe5C8&#10;2bwUVJ81tR/b3VqvvlIO/+TS1Qdn3xabPAgUFsSu8Atf/PXnd88xc6SkEyyaHUR+TM1DA244PP+g&#10;ceb8W5X7t1KO+/LLL732+jE18wSX8232XqDzGEDR3hMiwGLSfIc+F9dDgeddj7Q76Hx4dq62lxMo&#10;bKWbrflT3//eB4+WqrUaBEoXwadc/j/8u9+fS3Kqr8SzkyJu6JeRnbU3DWayeKQwXq/60nltK/ZC&#10;iVUX0sPkNCEvR2sHj0LOShIGPVDrL0pghl/cVTIW2xYhPgU9RTMm0tMScqZPh/x32S/6qsT3+YpH&#10;WyPgyJEwDKjRSZoVkgGUXJ3ob/w0dCpjhWO7phO57EtDFOVnPLs3b0ewMS2O8S5NGhvmJ6hRU6yc&#10;qJTRoiYjh2vA96BSt66AQ1TRfAr8UtOno3WKFZh3eKlJwCt5259D1iY3+R4ch9M5ETNBAoAtmPFX&#10;U9AUUQUL8lf6fB7KyYnGFfZhgKGh74sbs08cONsgZhDUr2lGKJiPDXvIClE+MfOGKaNRjNtAP25S&#10;wq+iZlfL1SxtVL0yP8sgLQd60z+S1/sCxGgwR1OXSo3oGsICUGIjMLQeCjKlIJqkGi92w6WVyTPh&#10;D21fGcNfGsBxZlL5Gthio7LhSiYykmYsEScXVpW/1mFgVVhPGslAvQXFFaGbV2C6gjdlqE4i9Dw8&#10;7HUickTYWLn34ObM3JFoNpKjG4qhUBDXpc5Hp69kkVrcu5m2AeXP/OOH4cba+K5DIkXKYtX8Z1lL&#10;hMyqhC9dqkaESvo9s/LrRjOcX4Fmp4sgXipEFSjtVDhoIJK+SkcHJdJ+JISU/ExA0xzSKur6mhQF&#10;CJ4i+J7Ts3WR9hRDR8owkplzAoKdAK9gGAWTPcnT9RprYSQD43mAU6GxBCXbvE4HESKGgzFzwPgc&#10;STrqchQ0oVQA3xj8H+6GWaJ+XimmAxFny2YrNg7n3eBbX2S93BnhwELqsxVaa9e+85O39m+a2rxz&#10;/3q785Uv/9Gv//pvkC30Bvl/+Mv/9bUv/vaOLTuGbVgWMPSY/w/kqCw4fNVgHdYbpWR0jDmAcCzx&#10;jT/702qzu+AM5o4ffOHQ8Zk4NQ4uQSiVD5kR7AWdsMlCMUTFnKKkQckKSCZZnjJWjtQHdUYzZd0m&#10;3Vlr+uIrCyvd5966uXzy5HR3vYR1LA+l2RniICwQO4jIIdpuwAKBUr3yva/90fzKoD839/pLLx/e&#10;OpOkfzygyYDsXALeEOIDrMZBC5BQ0A4pJawzFrAbT7a6g4fXzk+PJSNjW8lOayV0xqMby4v/8KMf&#10;PFjcgL/3z549vuf1L1RbzpZspOnv4wbaRn1MowMiMyNdjSXd2vJypdykKRHnikLueDoZozPE0wDu&#10;bg2/9fb5xfuX/BvBdro0Gk5n9jzziQP7tkzCdJBEG1OlHA7MDaU51vkJPjSnmED5gIt2EGiCBuUo&#10;1tr3qsP/6//8XwHBhrRYECcq5sEzJdrG1sXUNpd6OP8EM4xIq3Jsbssv/vpvAwNKTLyDU59FLX6p&#10;b9QgZCnJpQYWSBfG/+Up8VbKheDFAbyqkYVHWVDYetitBoIFljSUU+bb8QimexMOJEDAscwqmKAq&#10;fJiOAzwvsTxCZ5kpAIRecZCQNdvyWukbf/vXW/a9ODY6nsCkJpmKu4NUMga3QlIQCM+hS9Fxz6wt&#10;tt/5zmf/3e/NJcBLoFwxRq3MrVfnHHOgZqlQUiscjXJjcuCE0x2evr7w7W984xf35be89IvpaD8c&#10;zbfbZWbE+joi+dRNLAmQhfzWqbe3xVK/8CtfAL8WQsokMuMIZLAZMjHiCRuOtAGkxkAT+a6L7I+Z&#10;Mvbj7WEzyGQ5ghlUkcFI1dcpL5VvXfrx++duhwLtTxw89Nxnf1vdMtznyag5YiRKTiVOHshOp+Qn&#10;LEojFb1gJPA8jt6dy3cmJnLp7BjyiA6BgQ3dagSyedq9bUklomYTIcVo1KohmiuoMHZkttXrtaLN&#10;cmJ8s/I+5mKwOlDWDspMU7/faYV/9sF3zn70ficwk9oyvWPHrmQigxNNFJ2x1NTC8qObd1ca988V&#10;Y53f/zf/LlMkFaZBzgIgr2NHM/KJiqiR0+FfQnamg6L771a6vT/5s6/85i//ejKBqXRHsirxmIty&#10;CEsiEk3RoArT3HcerDa6j1eOP79TZ4sm+egXsOUp7c1EXk16jlFuL0kp78U9iNSc3p//xR9vGoZf&#10;euMLA6eBxzTHb6fZ68G6g+jQJW9ItPsb6w9vv3uz/Ae/+iuzk3kbEwy0m1WADFDsjsNgDKzwjLIU&#10;U8w1ORorLqRiEnSaq9FEWlM1ADKkgWSMeEwRxHjG1OzoCwCsCxxgX1BnSVL+KQRGBw5hUXngIedC&#10;HkLzj/zR6hplwpw7nMJUNLS2cO918OKISOImK2CkB4hhNCCycflpcOZad1lOAJxw9J4Zxd2wKUb+&#10;gHeijbIyqYCVEFCd7EZBM/s9EGsxEuiTUV/Y4D9I4LAm73BJ5Mrchl/98MDoATZGSYhtYAuhZLjX&#10;KXfD2Su3l775ne998PbH9zaYQnYziQ2M3UtLbiY/TCx0FpEgS3Zbcd/IUqyxmUiPik6qUGx07s/W&#10;UvPR5mw0/xj0fJETBp5+sgkYMFKO1jJOat2XdlJdP6bl4dJkL14ZbfuXi92DI4Mr5d64E2pVp+PZ&#10;+kp/LlC84m9OsMmmO9HHMWd6qbniC83kx3uphUh44vF9qICt0WD+UOxaL1bow8PG+yDVTIVS9Vay&#10;GN2//VAyNjoM9aVdBPWWLJr0fxhJRJIjcCs0x8fHtm4kqBZ5FautysmHbpq8NILZrDJ7znWAKPxA&#10;EdujYpGuJEo9YX+OgW4oIYh3cn8DfkS7Q61ggo4cyUTKB0hV59hglSeV2RDKWm2pgUn0l7vfoqFu&#10;rAHgWB1Z9sw0Q+tLQo01JxGXCVMIOyYbTDGsss1gO0rlZl1mfmSE3qolieRf5RXChFHCVO04AimE&#10;qHDQ4SNzkmaMEJ88qzBvtYZBId2aliDBC9V2thwrmyxBDXYganlW99vdu9fOhDGBdBMLrfr96nDe&#10;GaxV6rdWWg/Ly3fq7qOFtduVjduXrzVaG88ffyWOPg79YaDl1qqKWE1QN7pMnFM2kBWxIIkLMKo0&#10;/xYplxZuLmzs3DnNW5m3C03yDpIlYjhrIgK/weHpe7fWnjw4dOBkLtOMRafQFQVxTyQStIIkGyy6&#10;lhVRPFjAKR1SCBu5F69frzbrZToglcdnPvrp+sMbG3ce1h/fagQziKlvrN558rDca9eT2cyx7dvN&#10;1dTyTtBYkaSa6n/SjkYClDsj4UVQVApIkVRRfkgMAw8WFhutEnLcpZWbqwsf3n+w3Fm9v7j0oP3k&#10;TmrYeuMXPjtWyBIdlWJ6BTXYB1WxFKPVXzNHM7mv2WAaz5eEr3ajhH1BMkFPWwPVPH5bGBJB40w0&#10;lhlv3m8ubpSyMURjcCyiTW6eDJpaMWNp1iy1pdeHl6gKF0xKRCRj2RiyJidpLSzldhxaaphjBUCC&#10;bOMMniI4uLPsKcLDBjx8+0qV8UMr+J9W4MwsyDzEXDr5ohAFznQgdS0q+Zuh2F3XbqKiQ+/DK2mI&#10;Vtxe7gC1oxr4aIVYf48/iKdjUV4ztlb8ENcEuXAWWuWljJ/SRTYBvgFuGMoSTA+OSttDH7gXPwfp&#10;9HYaX7R/8v6zm8n3iJHHAlEoFbLDU+AfKeZpktdDlISBNs0+FqYh8ggZqHCyAkxPhN8MuuXdo1nX&#10;dZYfXLnxpHZi/4tHn3k+mpmeHp2NF2fGtu9MT44URqfjuU350XwGWcDZXdnx6akt24tju/Nbd05v&#10;2rcpGWgPo4g2WjPEpk3V3KJDZVUbbHT0PuX1g6MCWAABRCYb05mJ3MSm9ESuMDWdKtfX1wer3f7s&#10;0UNjTPSEw8l0vAfXOT0xzbD57IhVspJ01JbnIeplJTPBNDgemFozNeTW1IAy1owRG81rTm/N3fNM&#10;RaWTavJnuhv24EROtM4Sd4+wyapQKsF1A7MO/CIfGS9G+Cb/a+698dCgypAjnNo2oigCCCiQyAwq&#10;dEzMk4SHaJ62tnpZzHD6gNXYyywMo9WQDCHNCaQrzMKYFEQz2djxWJUMGRBMPk07i2fE67MI6eva&#10;QJxsdohmRguSITW7w4Znhf6wM3gRZgb5IIRNMGWbeIUQEXHRAIsQ0uUEp30nnIgIBk9etEZp0Bnl&#10;h/ejd89mBTZCLUlcJ5MY564aGdZOXPNfNoxbuBirmdMX5FRivU+xNl5CrDSqkzZKP345w7iS+dOx&#10;bPgaW08RQP1ogwPcfh1uCmZo9pGVEVoMpEGgX3YQSKrWdjTIi/SiTbYPLODpN1vEsxpaW0N8H24L&#10;6Rv8bm67bRM+snh/hpWjh0QKQmnsOvWNFoIAMEKUFXGrGS0kMCIzipFbs+lHIKeidDKaQaGvl0jF&#10;YrkcJ0uIHEUquRQn3HsSO6Q9/IF8QbtWQHxMCA7AN9dFpGIRiU9BowgU2EQkQB9YeDx6MGIaGJBL&#10;NJHXG1aq0FnFJ+VKBEp4uvjefWPBs8ZivWpdPmJ1zDTMt4Twbqk/1o7MFAsWJ/7zXEQeNFic9xUi&#10;RyJrwBBxSUOFRjNELMwDKIVbmZ6IhNIoIjlwrc0gHJ/3N70bjSvwUuiHB3CjOHvzqlNp5qdgexWO&#10;7d9FRhSl5ucThfvMqblMw6Oeysual5wUVUTgFRDw/v21j9754d0zH2HStDkY2ZQv5KJpUgQYj1vn&#10;ZiixNALHh+4E+lHm8vwICH1w+coH3/9Ko9wcD3X2jRX3Hj6SRV1Xg/lcGNZJZhPmMINNhLf1A1lD&#10;vD/ji2kmhb8a/VmfiFBgG0QsIa6H47sRjeXHJufuXDnXD+aqQJzQfAbN0bnZzZMjkVRap55GtxRq&#10;LbexkaunCBpfRFbL8AiSL16TdghnLrmQkh9xh/2clQAfqnqUBugONyjhEuKospMxqoL/qPyYlMms&#10;qEs0EqzriU89TMNyFeFkiYQEw+1GM8zSNQeAoEzMOVb4IJxTluTIfoeWAyFCPXnta/HmWmoaUTyJ&#10;5wKbyZRttf7tuJRwpEmpSuyJbJ4z2mKjuJa8MlYbXDI9EJg1nnKI9Tv5q34KDy4zJmaVioRje82z&#10;QhKSzqIlXskE0HqZdvdYQuKY8HX2GmWAJwJrt1b3lk+NQhudA+vnedPHHirN0+SxJAaYA4guYUTm&#10;FhIMABIDtOb83XAwkXY1CoLoTamR4CZLxEC8Y95UPs58QMVY9hCy5AGGPxm8JzwMHNg1TH9KzZPh&#10;AsnBYUKNkA0PJJDx40rPs2WbUBRRzxDAU0zioXfai+A844ARhkxSshNMA+xgQeBwkibg5RB9Ic5A&#10;Y+Tz8phgOii6W79QuEZU6QwjPh08+JqDaDo/PpsOM82IpngwjpZ7PDHoNm6vNt1ubWZ6LhoPoWuc&#10;yuajI1MRFps8o2yyiZNOSxo/zwgHvWaMAwpq5Loc/jQvYAfCOMMkFCUu+OZ+xvFaDKRbo2IwqNaG&#10;8B6Q6nRB3NQzo6PMfdO+0PQ7ACVxG+mnFNRdgFRUafFogBrh7zYqQbS+jBMoFDIZTo1wDNPjcVrt&#10;SqsF741uXIeZPxwoWkyM4xublPEmyndGSWdIChUrTqChxrhQk4DBRy2Fqgu+nNwrVl3cZVhq2KgG&#10;E0S3IOpSbmv4sw/fnJ3cmR4tRv3Bix++//Lrn0vEk2XHOXPlzGvHj0dAitHaCwVy6Rie15Yc2gwg&#10;gCRTlhCagh1okdt2bZvbtR2WRO3W1X3bZtKJDPudWK1mnDQzQy0oLm24YWCatvFhtEFX1vxHq4cq&#10;OzYJjM0x36EYA42VGSngWYoLadeC60Ekc2Dhyp1dU7xQe/yhNGOqeHMAUuA/Oblp77YtU49v36ku&#10;Pz566EQfrfQ+inVtpkXIiNmhPVxFNJZH6IArjd8lUEl7CG0LqXYchjfvzqBBQkwItJfX3IlUcdMs&#10;PlyBfaMjh17/HN5zwWalm4ynhaOhPRDBhRcxJrJB3YdBv9TtXZ5fuXj29JW11UZ9o5DOR+Mo18Dz&#10;cO+tbFx+69uwjyvDErqsNE2W737c9Df37t0j51bl/5kOcnIEqRxHPUEA/IJcgIMGTJFelzF/Y/5m&#10;L4jE2/lbDzvlVbYXKA8uWWsrS1W87eqNSmOtt/qo21xzGv26E9o6Pj27e04JPpQ47IxRrIDixGwN&#10;sAVJBYCGAoDXbwv6GxwrNXM/D7Vl9BVm1SORj4wgciHIX7DUYWVJzBTVAp3pmJChIcOiMKlHTiIY&#10;pDDI2YMsxybDSlgh0LZ3GeCIBULLNXkcrT+4/Wjx+t1Hj2/NP3mwscycyIe3rly49eTuypOb6/PX&#10;5x9cP/d+OpB67qXnKZiZKeSd/S1iEBbDqCyyBChvrUfCYUGkZUPZqF+96Ty+d+mVNz6fTsSCSYBs&#10;qdT5ofalMlAZI7liOpXBNp5ub9wpTe7cxQHMZ8nAMyIhIeqK/cR6lj2LpsGUzIgGQdHPBDGiF72o&#10;U0hk4EfBIVYkSAwQxmA/TBVnRv2ZvTtnD574XJjZMlILTedQQ5GHEyNwjbPpEzJ2tS07zEuGG1g3&#10;DhIQs+ODXCQWg9rPAYrRBDYIdRdUF1AHM1BE1lKAXwxVsWWCYeIWzRLWAMIaEHjT2QyEPr6AnUmz&#10;0YyrMQlZPd5HoAuGqj/9aHGl45TaVefe4s3F+zceLawuPnnwaOF68/6j9upNULdP7z+2ef8hshoT&#10;41DPwLIaE92GqkmKyy1WgmQTcgTPlv/c+Y8WXDeSSqy36rh5bbQJeMFaz2m0KP17mMpCu/rw5qVN&#10;yWBmasLtiMkMP1VENo2HsHJ4o5S45MoNMPFRRwMPeSQan9y7e/zkq6mtUykUNJP5cAoL3HAxnkHo&#10;N5XMBouj45nZfHHiwZ2rzx5/Nc6soWxt6tiv+PU4cCBmOp3aw+6/IVbKGSSIDBtdtBERZAnrHZwj&#10;OCzlnOPrg2YgRWWVi5IQUDzyc5sDg+cjNRvOM6lPcRt4IwEjHIx8BJa3uFkEQCAX1oxVQ7BqJCvN&#10;RXCCdNXb5hUknU/3l2IE6MbcJCQUy+EOxmfSz+qaIfdtdo7EatAb9e1sto9Kk4lMtfk1SKW0nJSM&#10;PIdXUL4BQVVFeK/DnHdn0GpSgQRhJuo8Nk4JJ7PY8bxjshscdHleNefatTMfL5RTDcaj2o6bifTK&#10;+IRUI416PJHdmOtn2/5MaD7ZycYGkeWRyFRlsZrzx1dzwWBppJJaSywVukFEHYaJrYu+QC247nML&#10;IOzD3lKuWw0W04VIqJTrdTe29PxOv93KMm7a6Izmuq0NZ4QFQGx3nLUcoJq/Hs1Vm9HxXG4j3KxU&#10;o1vXAwuDfBE4dtQ/+1ubgs3nEslrm5fTZyfWpkIjh1qD8Fjjn3/2f0bcedBd5zkjPlNm8/TKgUE8&#10;V4hBZa512xnOOU4+UIAsNQBHeFtFAi0uCBqQElU0AmkBoLaEWzWUQPm7MV8BpkZJE16czXRCqFs0&#10;18B5CApGH5iKguaHVF2kLyi4hyeKuoBss7TPeSo8D5aIXi8mvGwJSBU8ji1sjEqen6oF1qLVGOIK&#10;kfQDKA99a8zvMAJjc7jM2waYOMsBLLptulIAENBPcuL1oNDI2yXIQVmyrBIT2yZ8A3izTJV1eW54&#10;cLi4eINvu51Og4zEpqYlWaTW+vra4C///r+nM1uZZn78eGHYqpHstf2NYaST7Mf74REbwGoxiBrM&#10;j/0/f+c3c5z3XGQMsqjnJ0uSykuRu6PUXYtQBfUQ4OBjdvFgml989OWvffPoG1989eDuFKAesAin&#10;S8UpdRtuJ1hvt7/70bvNBzfbwcjv/srnUqlCJlXUlQtqxACFVQvVoirwEQKggqWRX5rDmhP6u69/&#10;vddeScURy8T1MTJoDXP51Po6/0KySiQpVdaqzUDhxPPP/OoLh4KUW7AOyzVf3hYDTWMoLcSYEuk4&#10;l2renbLOsPSlyfCrpNTLD+99fO4jJOaW6xtIbmyOu9lMuji5e2x2vBDXcLuaLXATBIoLEDZOFmhL&#10;VhMlTxElEmZrzkNHckL/7Q//Syt/4J9+9vlcmgjNUgBdkX0X3twhxpbBiAOB5Ufz3/npj371134z&#10;B61atTfta1gJ1itQ8W/zVnTSyANVdxtFzivvPaY4pQIlkEeJUgHp9cl5cY5e4gfG38Qjjx1gAzK6&#10;zx4rwWPPEfWkTW1/9l6BN/Imlay0sFCnv7Ko+Fn4vZS+QzxaTL+fuWwzXrE6jXTSSi8WieS6qK5I&#10;BYyo4m26p+O3LGm+3+MUsQWsqFON5pHpKH4guQA+8mcPqbHPiBUdPROVoJz0tKZNBVKUHJFcjGrE&#10;NfIVCgAIJx4vxjBuZeHUbPAXBjKceHrfPIDPyh5qM66Frdpz3/3RW6fuPvzUK69u2zxTSAzdTsif&#10;DbZagQTBHZHJZDwglr5xGCuDAYY10TTGprDi0ddQrCC9BrERqkUTDbhKpm+6MaBF/JRYgbwLLkic&#10;hWztYLU6ZA4OPRoVMJ3uRnXj3pXr56/cb2za8RuffBEwD+kzUl+hZaxVctaqIaHMb/bNm5XPTmKh&#10;xcb99LDLjtvQmI8WJNC8ZnsNZjUs2cTabbb3KdNKsLcKYwALcWKs7BTZiiAiuTdVYvI4N9xZVQc4&#10;CHcKAXVSp7hvo+YrGupn72v0NNYqlhdcOI04A/jYIOBxWjAe7wmdL1vksGlIZMFK+DLfKTk2g+oQ&#10;npEkPI7mHhZj7K02RtwhP1w5XkSENY9Fwp6nMIMoxClL3sbrAPeoSn5K7RQvHToeg5YdtORhdzOY&#10;E+JRjVC4MXboYpIXlP28twbYQXLxttf33hoCCSIDoSHd55xFbGx8BGt6uwPktRdEKIoJJlguGjY3&#10;nxkdH2kxU8AauC31kmBxkhumjHWj+OxGjyUF0QAdjlhic/cqPTwW7Z9A0mw7EGGE0/Nx+N0eTbVT&#10;bg1TCUqk0IXLDzfvn82z5Ojba3ZPtrn6ULCkGYfhUskeSClq5CtU6ilfFhI+GQASzxgV2PtSO9Dl&#10;C0U6nWZsJIvmVLPVRWtP6QuBy3tPJl4AcDEF5EMjBIW0Fc0sRoNhadR6hQxJUozWFcRys3E0cJbr&#10;BIGiAFBQslyKaAnmAj5CSqZj1GO6GbLME2/QkwTBN7tzbj5norYPsKC8TQcdumJ0/SF+Elg8SqzH&#10;6SUlAvDyUFELUILmaYtA82CFcICyFv3OejMK6YkP83R3aDRDV0hs5DUAE58SuNhWZj3M/pISGV+3&#10;LSwFAH58w3aNfTSPJglIrWvmZdz/z3/6v5oVdGxGto+P/Mqvf6HAIxPDfziAdxlLNTsdmAxIvgJy&#10;UXhYXI34qouluv+vvvK1xVYr1Ckd2rnn9U9/HujAqVf//v3L49lhq9L7wj/9TLjfRZ/Mlxmbf1T6&#10;6cdXzp75/vbR2frGxhuvv7p97648YBnPVFA1nRIEakGUuKnMBjVxJVTtYcPqtnfYcSxR6BK2sNH6&#10;YK+xVnWf+Xciqvat7UeNVDcb1ZWFhf/2tW9Wev3kMIzZ2h/8j7+fHrW9D8ANxFbkJhgHECBeBo1N&#10;1gh2Y8a0tRFI6cr15EpPvxNiI9Mf1Pv8ge3JnQTxGDoB5jvULzFGoThcRl7WPeUtQL6sq8ym5klp&#10;I1oQeJpZmTYimB3xR5KvMpzptYZhCFA0OOWUZUq1IniY54xscCzUE+TZFNFMz9kIMxTD8arknpjD&#10;lcd8Vcvy2bOcoSxdbpHGcFQmaEuqz8f7Uv9xnawEux4vCnlye4p+QqCNGg8S2lPMFMvPGgM89App&#10;fQhvlXgqPui1g8Rtnou2mL/VaYSiGfyrlVuK1mqiPJBhNYbIwW1BSVw0toC1BFWhWdWhC7B9pOco&#10;/xZfAgohiH9AGrtEKjSt1VABnYyJ2kyGqYndp7O6vXa/g5Kv30mB8NJLJtZFgw0nkILmBkLETeDr&#10;fDRVIEbh98iN0AmRMJaGAOcCb8xnhLTHMtQtkploN+rHQgGPyvWmE2HAnU/H/WVMxDoimhVQU7PW&#10;czMj0WHDj9o8npcDp3N1o/PDH33jNz//65liHKxHNpoYknbcr333m6O98me/+C8hqIcdxPXpf4ec&#10;cDwKbUFq4mAlGsDUOV93QI84LiXbBz4RiWBmx9tql0Tj2NBAMfIVEr1aPcwRw8JggUHiQ9WJ+Vjy&#10;ChEExV8YoOYfJ1yTS/fFKOwHGvUO87nqdHCsJ9BIRxiBJWrsCSH1hGsTLdGEivTMFb6UKNLFD8GU&#10;DYiNjoBDueagQYCwkaWj0rCzwW35NZugO+Ufkw2QYQCa5bpoI8Ac1xUmKNFaaPd6qMFE/7//5/8C&#10;nTs1vqO8uhiLxJvNajdEMhFzO/Xf/71/u2XTZqmp8a0M00pkkPDQTrA9+2xtJs9crD6alXY8EcNx&#10;gZHRbmeIRhJy0llgJrY2LCd5yrtDMh8EOul5qEHOVXH4WidV49hMBBshndvI13X+e4T6oRRdaXOj&#10;neowSku7px+km4isd8BB4splMgG5tUIa/f3hMFTDZgEkWd0HCG7onwEzsOxR8RV7SDEhGGhhBeni&#10;2gqDKer0OjiTZFIwfHuxNJozfWaVqzzsFopbfFMcdl2IKaV6PVUsYq/J8OfQdRnWFudGA+K4wTnV&#10;oX9jw3nznVMPrn5YgvXUDDAA4CZCxw8+94lXfuFBtfqtP/1Dx61t9JP+aG8ulEb+idWI7szxI6/8&#10;5i9/mg0TZ6LTGUZUTdCuBgRyA02g21iv0cDZnLZTD1AmGa5ttLFl+NOvfaXx+GEF8CTQodQmiY1G&#10;07r1lXCIlZzFCWallxt7cev0Zz77JX8CZTA18vAJk6UCsh3402qek0YmD4WNg1YX5hvNIGMBlH4Y&#10;njd7ldWldLzQDcefrKwBO6DCg2wgngPoEKeiEKqcOK0M9Jf6wUYTgno7kS4SnuGWEAFAkmx8IeTD&#10;G4rELD5orvtuLda+/df/NZ/NrDIAPsRrsTtkkMqfLgW7c6mpxnApO0hsMH8QdMbym3/z975UIBdu&#10;91KheM1p5cMYQ/qjYG5yzLT4JHjUYCPSHn0GRtNot+D2gWqFEhf8VIfJHNhQsF/r02Zw20yfow2o&#10;Mf9sPNluaTlpOts4UJC160xp0OaxBJVd3EE0bxDDsh7efX3YaEORDReoDrRiCWz9hr+f9SegWCo0&#10;qwFs2ZT6HDa6SLQkqVDzBqUmDWzRfUwLCmVVIzrP16312whKWgAgAam+QR0KSZ4KHdm4NhTIQRVt&#10;DfDIMBGWsfVwMjF06u0mRk3RSCTMNDHA/BB5JE7b1cpKKpWJBHLBaNvfcUug1bX6rRtXFlaWP7z7&#10;BH5vJ7Aa7OR54OOz2RcRUT36XDyTz8ZjAVhvfPx42N1osk7opgAvOeDfXDypI4xCXr+HM3Bgrd7/&#10;sy9/ubS61g43i+ncfKObc+Ft1hGgA9MW9SKWanMPg/1fefn1w68+l0IagA48rVBOTBJdLTPTjueX&#10;uncc0ObGTmdAch/sFkNFWDZcTwEZWc2KQ23Hk7MSGOSixJRQq7mYjBf1yCRqMWD4Fc6gQoHprerw&#10;ki8ZbAkb1WIRQuls0vulw0c8tASY8x1yCfGHoxCRMcpbThwgFyKwxKAAW6x64wpJS1gVzKCIzgKX&#10;DfExNCKbUX6ET8vP8pQLgADc/5pyBnJRslzpFRDQSfuz+izEeTXhUEK390JyB8gIDgoNsFCGfgCA&#10;q0mwEO4aYturXAVhpN5hzeBNSfnWRPKIrobxinS0S4uMik/6V56YFcUaS05KGiS2gCIsi4j46abc&#10;jSTaoFvvNu/fe/gn3/jKB6dRbiX+1dZjg24bcmmogSVEq1WKJrpdZzQ6iK5xUqUGu4K9+SqJP2dA&#10;Mtcn+K0vRydIhoPuk+RgMuZbYnPX85m5MglIVzvBjRfD6avB9mRn2ElOV1vdrLsKOl0NVoqxqfXB&#10;BioB6UoTt7Yd0cTlkbzburcrOdYEnPOHy2Hf5nqpsikVbwef3b8v0r25uRl9EkrN0KNpZOOlfDSZ&#10;3L13Wz6RReqHLdugz8MigQYaDEIwHIHfTA2vTMVB5kDlMX9grrjCfuQ4ZNKTiArJ09I71o2UU/rM&#10;E6qYVAfeUvBIgqaF5ttzYHBAZgQQ+K6c5RAKoIvDFDCZLQIpujzUM5i9UrX0AJXkriBlK820Uoeb&#10;wrH0e8yglxpVJBGerkkJmEq0xnnklUmmhUoFvCR12Qm5qqlAFmm9thlvJrfmZWiHAa0A31rfQHwQ&#10;3s6ORsI0ZDrasCo9LG0SpYs/IA8p205qpOZ6CQNv6zkkWk3nrVMX293lHWOj8UF5PNVOR5Itxx0b&#10;SW+Lp8ZTbjKfH8W4LzOdD9QOH32RfUSLSsOD3ng/WSB3g4TB16DWVWNDygi6h5zGyXju0ZX3NlYf&#10;NyLJcGRMk0UYsalH2H+w2Hjvygflx/eCsdktI4X9uw9kC3kNFBD+lORYLIeFof+taLESAqhPkKAY&#10;IuHgnDl9dffB488/+8nZHZs2bz2x78j+ybHZ7Tt27t93cP+WnTu3bduza49bWe3kxg5u2xSUEH5A&#10;LFb57tmEEbddu0YWmcrCqc1U2nGB0oOMx6kA0OMYReVkdtfuzaPIhR7cvm3X+Nbtk6OTOETrubMp&#10;ScFZD4xvk4WQ1oMFaMDNvs7vTyEwA00kYDS4/O7pxSrm243VpcrD1dKjUv3averiavnek8rSQuvG&#10;Qu3Rw6UzFy+VN5ZeOvFSkNlYHr9wAKucyNfB14i5XCG5rzf+LPSBy/aSchvwFKvJeG0iwFvpQsgg&#10;ikEPZHZCdpkmdAVzm9UHwtvsojprP27lhDgUejNL/cON6hAFPmvj81fMualeiCzmPUJu3SPecbIa&#10;2iOihHFwvK6+Fq6RjT2KFjABu0kWqIZ9SI6Q4otYz/Vb8DXqjn0W+xEJ4pCqGpYEn1kuYLwm4ZCl&#10;z970MEQ+vvy8jG7DojS6oioTljocBJPwk7wjHf6ffzRBKuZsIAlq0xQQJg4dw9whhBsaQid/TAYT&#10;hnfOnrn3ZHHfrh3FQj6GkopGpZBi8NNs6uOVRoGnFzGMbCAbJ6Ss/VGcIUEjXangU1aRgsRc0g5/&#10;N0FKYDLnvKkNfooDRYILC0yqYLztqfMP87l8LJmmQHC6w3Q6lywWqvevPbl759Lj6p6tO9HJX2/5&#10;fvTxQ/xvVJUR45S9k1uxjA1U5STj/pHHizogNpZ0bdVG41ZQxYGdAXFK1McQGe65TVJLfc8WEkI8&#10;AA1EP/iDGh6wmVDhCJxzxs3kpzQ3BIpk/FOP52XkeS0wxBXKSH2TRv1c94FHX6myv1BTVi9AQK3p&#10;7jNOgqqFYBpOYsvbPHMSqQ6pjaQpYJ4p8ZA9K0TepOJViHJzoccQxk2iSPYdDJRx5VyP5hCpCP0a&#10;brJPJ/hGNZaOQD43vxJDBHNN3AG5DjJrlEZBkYYu7WIh0aw+s9ImZlI36klxSTSTDfMhgNB/QKXS&#10;ofPpaMxEzWrjoZAtyj6bESR6PCxF7j+vBjJbsJ1LqEexkedi81YaPORqjGekupGr5VPLV9SoZJI2&#10;VaLAcS0hFdtH2qD/CMwZ0DwYNh/cSM8UyW/unf3h9fnenplpa/OY7bLHdFSxB++BwsmyAT4XC1ux&#10;xGzOQPUgkeF1Tl9+gBwJWUhw0O+FmNVCdggEBzBF0ANQAn1jWMZwFhhOgY2jRwZ9wTseeZm0bFjV&#10;GyRnQ9maw1RTNpp8N807PisPHaBEK4fSjsqZp8YfaFgxEMJokQfUcohIOH/QGAToDiK4Vu9EYKlE&#10;Umw5DBXDqaKL/jxSD7aSbHjNA8hAHo0F5r0In1DSMxG/vJTNpkDrHDcA017QEWyhku4r7EXOerUx&#10;tPJ1uOgFLUGX/zVTIbZiPfieaEPWJTIdXyVOGjBHPOkCc8hUDjmhS2dubj16cuHhhVRy9PCeTdKY&#10;0wgdGVeX2Z94ISstlSb8Ey4DAAjdpjqcnkqzfvYyXOz6CydePX7iJXIWVl0oFHfmr92f720s3n3m&#10;2HOpETX87twu/+AbX7v/+FI2NUSi+9VPfGL3nkPJEQZiuHJsMQAlWZPM4SKsybkJ6y6NRJ8ClMfV&#10;0uYyL2O5fwLAGaoI+Khlxmeh5SYdRuUSat3xuRFNx82lMH/3xlq1TdG8MVg7evT5PCuWCENxwonp&#10;zedKCFLqbDz/MEAG+bfcTu3oEV8+WVsfRIAHiLHgsyQ/QjNlTS7vGhRxSPdZaULBkE6CuEGKzyoC&#10;/BJzQVtJNG17QMS30tpTFTBz8hmsVyT1i30d55TO4i66Akq4+X41IGCacJ08bjPIopxg4sGUdIR9&#10;QJ8ho/OcpgG8TLNHuRMX6ck4khOyJHQimcs2I8yYRegUMtcjqc5xt2vCH+l3Cj0x3nENJd01RlOM&#10;xkvsMhqyiAwmb8K7cCizuETNs3OuAWZhmmUx2unYUzIsYdCzUGNpRCuw06bVUeLRFW3+lDAgEz1e&#10;xMImT7PBV8SeEyoksRRuHS2HYQDFDBVF3p23gKb8x2oVBk3YuY7b6gBz4E7EMDWvaYYYfrR61fYn&#10;mSYkwFIzBW5CFiWKZHX0idRfMDohL8V5wS5gaHMY66DXztJDSUMjw+x0BL6RRmrAhwkxr6C8wJBZ&#10;da8llBylmkIJDnUkQFunX+/2lhYXrl2+6IYLDMVWVuuVSrvu9OcXKxc++OHcyOSOPbvE0Arw2WSx&#10;GmJVZJj+SviBQdUo8ZXLrQRCld02FsOxXKpSq8UYbqd1B0eNqp9yP4Q/rtJruGFEYGggQui4e4yy&#10;aoTfGNZgVxJaT5vqKAuCaxUEiTel2SOaaRIGC+weFhvBUzqKcDDYU3ybMTUIleC8tJGYZu03Q6QH&#10;EjxFTZyVTPuZ/j6i7AEHT0TZYyCqZsGJjcDDAgpkwfP05e1uq5HQx6NBJA4UjScrzl7j47PXgByG&#10;rcZIPDQ6VuAcGgnVaQi1uivPHH2uiF0p4VPEJZNUJ1yTNMLnk40qpxzYGcVzDRgBt00IkShEo+aW&#10;H5HPAMQr7N1YoaC575+/yc2Lx1H1Nzo5q4iyWUi6hli0lCmyGPNgoppVR9XNUkTpkHCNmRInKTYH&#10;0Win3wqDawIVihPi0M4CN+W4wW4QRxGMSuEwhug1usQKsCrpzCELN0ylcGqAsFZ3eoC7xCbgWFkN&#10;IxeXQmqrx8+1+pFoOoR0vJzBUVOjDuTxqvNNJ5OjjVlPN4qPsVxOES/iVhPMuHwJrD1crNw+826n&#10;vZwBbqS/Gq4lusHaID6en7hw9dLSynwQhqS/5S9TeQQGwxqUNDiHIJP7tx1LwgUUBwq7jQ4ZG5L6&#10;AVSP6BKh48aOB9BnoBKFHaQwoS36ezdvPwgEavlsroLni1NKdgaF3WPbZ6enZwqjE3ME/i4oXCe4&#10;bWZ2097D3LlgKNhNDpHNCGXJlWRiTARzW7AXxd9nRgLPDTUFiXEYLLcwaBksLVeX1uvvX798/eyZ&#10;+aVbD249PHfjLgBfMpyNpCLJYp5KBXSdySPoisEEUIyIXMwxyQ6W3zgp2OMUGjxHXEGr1XKnf+bK&#10;pVwi/uyxHcd3n9yyZd/caHZqNL91empq06atqczkpk3FTKrcXuq4w5MnTrIdY4NBKAe3M6ZB0DBP&#10;eNjA6VWJvynMCN+X5YulZNQkQ84Fl4QnGEKxcdCB+Tvwx5HEER24j6goevThSEpm0uwurQvle1Tf&#10;RGyvwBF4Talo2RriPXzAodvDFsHfBdVUPjeMqc3RxsWA9BYYTGrHIj3ypLyElvVsdDBl7Ep5CPHE&#10;N0XaaIc5dAyTo4gNSIiRMMvRz+ZRqSRLmURW1rAEDBoMDsBbwJ9kuhsjqyHjERx68KeJLH3AKr45&#10;TC+0yyfReBbbF2ZUEjW5ITPubSiDJN98hmgiPzY+PlscnyrGxrfMTcZHNm1JvPzMJyZ27h5PjRC9&#10;oCAoyHAbSXVlKYCfB5A/Rw3AHEczUgnkougptSKBxEajfvbCh/V+rRhPRIFJIy1k6gOBHJsVa3ci&#10;iz8ca7tg1P3Dm4+PzE6H4XGxIKS7yn7hFsJR4ZAwdQ7mN3UmEifN14jsEciCP/OxAVyGcGKIGJQ+&#10;QzZzG0kAkk+IhyDXDBqqra+5PzGHmHGmWOA2cjoQv4dNmUerBGCFUE9Ro/UCWvR2nz3BH6kyNqw/&#10;B2XbdLR4RhQaNPtJfoiKMN04ktS9syKOP5MktjiUVbKhNkDM1IIhl6A9AkNLPUjuYURdItFWJAGh&#10;6VRa+5qJZI2RjeuAVuIEa4/YSy4BSyBJ+FBupKxQpSWOxaYGy23nVnAZUT/z/J0+JHSUhZGpBx+R&#10;2bTAxygdVCZAyITQoEC7mqcY7XbrRCjuhnGt2NlC/lRik/kWM/MLqw9Xbj980i0F6xk8h5fTKzPN&#10;kZXecrSHJkdklUakm+5kgbnoQhVX2xUmSYtwdseDfhS0opkmaqjd1u7hoOJPNySHU86N9oBgqrGx&#10;diJUL/RGG+1yKhPvhNejq+FCL9+IdKIb3dF8YHxldC2IxeZyuO5myVJ94Qn/dCXkz6cT1Scd0J7s&#10;0sDvjK5lymn/M798BMpavD0eba4Pi/50t+10BzPbg7/2xf+4Jw821+o1wTAdfyfaikNm70Sixf07&#10;tsGhMyyDVUGFBtxG6s6CIKMK+FYtZ2UHiqZoZSclhJAIJhGwIiVWm2kjqA1NJI5/ndZGzSVVEtBO&#10;8x+BMHjLxDIKbIoV4DAGVVKaQyR8cD4lUCoxnTXSOLgS8rU0EWumoJU1JtWfRDNOPDsWCosg52uV&#10;fAXqIpn96VKJWYmiIbJioikbhuIHNgQXA3QfJIt6T9QSjMyYyib/I+V1fSX0TtshJlu15mxEiOK2&#10;Siy0Nh1wHqke7Ws6Y3UHqYWvf/OrL7zxW9P5VDZH451+Q+Avv/x/HDj6yuG9U7EIzQ+FpGpl/as/&#10;+O6v/9Kv57JF64qbwLAGGxWNBaMhTE/Qy3DII6nLludIJh0MtYbNC+9/7/2PrrbcFHKtw2orOhYO&#10;N/yVAJFqfSSZeOOTX8hNbUa+k95JFL0nRSmmWmz2TcPk3lCbeQgizAdyT4yAEtwsJzPjLhK6hKFW&#10;IxHOVloVRiBwmSF8DNrtYDLZ7j5pVH2jWaIR7Q7EpzkPTCJN9tK8jtXh2u7kizQZ6GwWUaX0nGFa&#10;HdJaF/MiUh9G62PJJDQp8uNqO/xwpXFoB/59pp0kd0ucMrnz4Ag2wizJY54OV80T1CSgTQ9xqwdv&#10;/u1f/eDmgyQ+lBC2U2M5X2+dSUeY8lHaev5wPt5YrNfdai499gf/4T8WYm0KSkUTjjXN1tmopnoL&#10;NnxEnSiE1ERpJJNkfDSilRRwvOE4bwKUxYCnGmIDnZVG8MbjciSK0nFodjI9NRl1Wi1M3E25lluh&#10;hvLPqXMk3xTxVR14hDBZcaHGYsk9z8LD3CRSZiUHohhtqAfStP05r+HnVCOuUtJ4rELj7Kg/zLFk&#10;7BWd0KZro/XMlXvzg+p9PB2zUs7nPR3+81R7vLEpa9t6cnIGP9s38J01qZvpE8P7Y54RGBFFMPAF&#10;IxTw+jofzNfYwqpBUVywRQD9o8EQAqrouvDvaMqE3vz7by8ubLz2z35786wNcatuEZ07LnAQzIu3&#10;ZSuZon883lyfD2EFByuBZiUAXY8zmOLNCCCNOK1nPwReBNzxCUHdkkUCvKWlxnubnV+3+4f/x9d7&#10;U+nok5XHAQTbm41BLBeD+My8UCLrfwxJP449fKgXd5P/03/8N3F8xLUIJBStpITqUUqoscZwiPA2&#10;3cY4FFHdH7ul0leiScBCNUVbUH4xMU2YnzsgROIf2R/cEANdQE/o8Ou22/QfJ5D5MBiuh8ex8ZW4&#10;caJ02eNukoPgyWAia/wO30qPWAXoz4FXO+fEbaTYDgxg2OCjTaGCsIxONfh0lB8MQJmLKy8IdEu9&#10;l/OIeAQ6e8ieuoRsjiElGYNPjBOQIAMUxHKiOWPTExSWvDXKOOjxcYE0vsCCtH6NWAEXlVUNoEnR&#10;Lg2mgXBnFNYoUEjfsSrqOVGRQPknWnbGC8CQmrOZvAeHJlIH4BWP2yumkYcuGVKpY9s6MaL22MrU&#10;HeOf1Lewb4DFY1iG1q3mP+0HmSKH9EeXxUPb2dVaE7bUuWjTzhfGZDgRr8kTiXahH3cqq2ffea8U&#10;jM9s3fLcicMq6nTKGDLCIyjxbcRMmz4jkqifw+sT4ukmkNnTdiLYd+ks22ekzuDN4RqYhD9ZjiKJ&#10;sSCf0i1ty7T8eLGL+BBMu23cDpm06GZpzGf8DtkDJxVHAuREWuBAO+CwkoOxPrmciMwVizsAG51P&#10;ySUxwSq4EHzHoC5uGh+ZvabPywpHRA84A4YfU+JuQPYX8JphYIGTcuA67kZHLABOYbLSp00FL/gQ&#10;AZiuFT6r4RJY8Fo2/BUZUBMi0CcCKSMf8JApM9yggSwTamAnVp33QCk7IcfBOZ3z+dBwqP98lN4y&#10;ARHGeWU0gPytqvPH//0fFurDXLYyXZz9/CefKSQK/kx/SGHAS7Sq4SBArfh1yiWSUBe7khNmGbda&#10;EF9QwGYWRscE2Uhg6NS6rV77W9/49v35jXRocmzLpid3L/bd9Q03dHDL+GsvPj9W2JQbpTNnXRnt&#10;TYt78k7ls0sqXeeyfOENr/Ek5zTTSu5eEm+Xf9JqlXir1p4WsK1V0lySH492zaEWwnKYOBT/6J0f&#10;/MPbZyHj7Nr++u//7hesr2A3hx4DjRDPSghgRR0vmzNS2KeX421YG6UkeLIgYeJQr/AuKTN5ZHlo&#10;S3LZehI+By4q998TkeETGbonypJx0OSvLWacBSvlx/31HtbxRueinAt3KkNoC8zpMcyCDHmUICq5&#10;VehOAiK0DdliJEVPlQW8bhBsMjumtXqsM4/oDBpw7BpdGYUEAcHvrAA2kQFCKAPKtElw9S3Adul7&#10;2bzFU4qlt6IEj5lBVgv5q6esbaLCctUvBpZNdRXDtXIFlqzEZZx+Ax1aPp2WIs/BBvb1RL2zzwNs&#10;9A/2qSH/kjSyRAXFeeHL7aa7Q8aQDXhVkDRFp6eHC8cZIyPqfLiDuB97TdmYqKGolSLp3mYAU9ZR&#10;t14aYDvlzQ7jHegOu3RZtVk8myCh1aaqA6ZJwkC7lBWVyunTcT3KYOVBT3Cge5zlLeDPNanUmpl8&#10;Ho9XpI4Y++KLjHZqPFtK8+ZoKW8c8EfLxCxoS0wwHP7eB+9/cOZ9kjZykkp5iSOj5Y8UwjmnV/7X&#10;v/U7m2ZnpDuDCJ3oWoxZWFwCdVKHw9znkfvhkqX6W3dhNXluMAyaIUfdYUaBfoMjBzH0Vf0o+7BS&#10;I822k40jPk9pFGEO1UpeOgI5hh5R6hZYyWnOE+9CeSLPZJWCtIIQNtxIws8RzHrmg5AMsFb5+DIW&#10;N8onbCfHhZ/tygKFEbkAZCtcO3G1ITMZVvoBZqmIaVJKNakEiT0lxIDWCYicpc0KlMwsWyHReOr1&#10;fjwZ6daHlHL/9c/+0y9/4ddTsQxFP7jgQFiLKGkfn//O8yc/jYNjPJQjEvNqcuLlsrlCTiU+TgtA&#10;G5wgTDhfX6y//eHb5erK+nJ1U9r/pX/5b9OpBI6NZDIovvecwZVH195799zvfOlL4zCmtcfNXEgC&#10;zWR0A9/GoBPD4RMKoRvn4FNfUMIgyHD1MQPo95dqvSvX10+fOZUNrKzRbxv0Y6OZE7ue2Tw3sW9b&#10;UScRUccK2Hp4mKEjC+9VpBg50DFDgCmRdvuQNo6QzV6oO+xqGZGz4xuEuSQ3Fdn6SEZyV1RIEVdr&#10;kdWNV4M/hVyepdAyfeZkjCBYDzADJskmWFzrfeOrf7tSf0SgYQy0xXhQNzY2MrJSWQZq2LTt5EL5&#10;cajS37ltBGO4ZHJk2Ou+c/4CKvbpzvDllz657+gx7i32gOnJvGaYePQSOiAtsZ1bZhKfEOEYyahf&#10;rQ8vXj29/8DzrMLlTuOnP/h2az2wc98rr728g6KGPloqnEbprdNb52QtTI44rbr6rQHcOsjMPTM3&#10;FjVJizXmeRduMiULclluFP/D9Ubn6z99+8HZa7FwNTK6qVxbLmQnq42VUL/bkVpAHNfdz772xWOH&#10;JskcFCiQqixymHZr9R4TpCihDwFzUGZXrerxrLnpofsPy9/+q//8W//i32ezuUaN9dXuyuQj3GwM&#10;V1rt8kMY1dWJyVHEG8/95C8+/aX/KYXcJc0G5sxRYYz4S61AkuKCmTZKS6WpNvvvyRwLnbFOAwe6&#10;mhQ88z4wUAIQDit4h7FJ3MS6YxNkiVwMJ4hls5K7GET5QdIVZVXWIVYeC8hivp8U9bR2gnKYDgy6&#10;TXQWMVXDdSARRlOiyrDvhvt4caW2Udq7fev0LKlyM0VSJ4lkmqnEZ6OkcZI6rfWy++Wvfr3XQLiq&#10;CWr6q59/Ydu2IyabbgkCWWuv54S7iEc2wA274WGvivW8XOiDfgQXev21cDJPagoaXUeBj2UfpVYC&#10;EwuGYyGNOQ5ILJgwbkVAhdgXpCVAi6KfhLExDPQ7kWDSAZFQb0CgDi0MEYlY+ootzJcziGh6LC7a&#10;df52Y5igYpKkA20q6MaQDRv3l9rf/86f/fYv/25wNAv/OMTuAbVD6L3j73BRJCJM2wYbP37vzWPF&#10;PYd/4SWE31hRbbQcVRkxq9DHYEXUb0YTiqhmW0NFnQNWIvAIhxxuWrQWIB3TmKCcjKA2UHX8S482&#10;8POB1jOZS05NZeALuoO6P56n7kY/IQzCCGhAN5EDWk9QnHGtZ5mAm9SGWuNUZ8AaNg0q0g8rx2oT&#10;vgExaLmK2Xgi/8q5iUy5EkLCTlrJlbGhdBzQ5+OQR0PMy7Xli8XX6bFZ/0NycrbO4cdRpVJEU6LK&#10;+kkqH5IcpchaM+KICDD0gMnQjDwYLZg+MmefxtE0uahgCPeLbNYUuZWkg+jBzQd3CvQb9ZB8fnkV&#10;ilOWLouNEUmGpOP0DcLybyX59w/cpOzD0Lbu86Ca4Cj3bj/55odvnrlzs/325euFbHDJ188Oq+FQ&#10;/El9c2d4o5CIDQtTzScVN9koJjaFVx8PkoNOc3aQTdQ68yP9cUXv2Eox2WkO0/FyL5rpNppRBzfu&#10;ZjYY74y1Q/FM6lE9mnFX1yLOtFjB3LzOxpbR/Q+YGk2vJRcRrSmg2kiPZx0FLBf7sUq1UtjUcW9n&#10;M5H0fCSUagR3z2zJlTYuzqZHVpxOLNQOZkaDV3vJ509u2Z9ORljtkEZ8/izOhj2knui8+AMjxQl1&#10;Mpkep1YfrqrJSTbAjShZp1eWdjxjdiPJIg+Dp8VSsCEIBpwckJEQrTwjsjE0l+tubAQxzeG5yhOE&#10;5J8fgRBBIkY5CmrISDYVrEkdkQ5SKwJVyBiLysQaETz1sisIQ+Ou4A6EAHjcDaP4ogof8ZWqylRE&#10;p0xb4UBFbYuVv8DRoNwVNqRCxZwfoepATGSUFU09Ml2AObgJPH4bnYAKRYRS4iuNecGCPPdOE2th&#10;ISOa1+NVCTgMYaWDvdZ4srtlcmucDD5FZsCQUvPGhcfbduycnZ6UtwsrCfP3dGwmFxwdnVPez4AB&#10;A7ZyDmXbKO9hgDWiRhuql7An0Kgxz1DuQ68FBDczPjqWHbrVWrtVDmgDwDRr+aPD7aOZY88cnpw6&#10;MhrH0yTYhQdMb9lt+QdkfjwsY+48NQSwjFZlpwE0zUaED8UZDImps4Y0BP7lgRTKEpat0iJJt9FO&#10;Qq4kGSmQRgzoW6AKLN0QOh3GX+WOAWuCXgMJwvaivsDiptunzdaRSEtoedU3v45LTiwTQw0Aug0w&#10;t0xmq6Xl7/3o7U5mWwHrIRGeDHpgo4qAReloqoLqxijxdcPkTPyVTi7Y7fDuzUuN1trxfXMHNxf3&#10;75rePpUdlmuh2dRnTx7cMZucHp/dBLLt9FsN98RzJxMafGMtsb29EoUNb3aeqD7VUIy00T/hzoRT&#10;wGIr+0UWU07yFGLTNUmBji23tlH90dvnLl784MHqtfn7D5qQSwPxbCIRgfkVDfXxeZFfuLluqflg&#10;aIWSZmtGiXvE6xuKJHqaAVuAX4ApybYojVwYHxwdZdG/NdxitS5lsA2UCSkwDA7CizQvxUN4Kv5N&#10;1gjCK4bXPwJ2HgDBPrVa3YMtdDct4GkxgGSRx3EAE6gNLlTnmu8U6mbsG+uGafCH+t+rsdmqBo8K&#10;KrLv8aA9kaRMAEuwhSEm0oqhU83ewYKnd+fqlYetxvbtB5LBCC28EKdyA/6OVY9UmyxIVcXaMk6F&#10;sq+ViY7JYaYXwDpsrTXI8/pS4U30uh2yRLXrmPbmxsI5BbNlZEjTfywhokF02AmevnA6Eso/qS76&#10;nEUUXtq1ZSwI8vlYsLW+ijV24wGi1cN2NZlPHzp6AvkdxQRP3Yx9wV3VkghJhBZOGP1nK0jtw4Ie&#10;GYmSDctHYCyCC2PZiH2pk0ANXunI8CMG1elOk4JjhsDPFvWwWAai0vBGhFMyB842+xT8osZQIQ0U&#10;1aHl5+C/rKOWO2lWpNx5miJaTuL6KjwyfY+0Nnk4CusSPrMZTJ33nJq0quTFaV+0mlCmz0Z0Auss&#10;l1G/DgLZV3naxqUnZwX+1l4WC8x8uzSEOygzaAAZxHiUItyZNRjZmxhbgo70zdK2o+bnnzgszUJR&#10;xEDeWv/MG0rjGd1ZrT0TBeOzSF+WqyJToTyGLWXydpRKEpvTJT7dIKw6tXmsAUv/RnNtdgHanva7&#10;aKEeZuoNxPG7gSasWGnqGbKpewiswvebya+SFRP91QQft4t/1XAoup2xYHpi04Tb2ti6/WACrv7T&#10;O084soZwtyLJGymCIZns2YPws2x5SAqCgRgFUjeZE0FqRBZj5WtkIy1cOW0qE/Y2lq5nrSjBdXVr&#10;G9AiwlUySBpU6PkmAoN+ZuigbMESCsYioWa/FUFJgKii28nF45AzkEwVo/rIf9AcwoXTXAs75UZI&#10;IgAkWCw8o7V6QCQJWYvpQlAGv7/qBNKOG06L+QtyhOuR9jhTazYqzinszbOrNWIkUAUfTZmJ7YSj&#10;snij5s7EndZ8sTcXaa0ypBcwYVbzhuJNPqo/fy4GcPCNetbq0BiCz2cBjxMJ2ji5LAzP9BZByMBb&#10;P/txvTSfjE5P5gI7t4/FUhnujJ/jBpkRFo/Ls8AFno9PnsDAFlvMZiQRIo6FIvTPJO/tsTVB4EPh&#10;ZNHXfrL0ZLlWqz1Yu0+nxB+JHR+Nv/7Jf7p5ZgemSYrJQnjNW4al9VQekY1JpEUMi+dMZQuLTXN0&#10;Nopr/T9yUNAoYU/WpuKjMVavnW4RA1BCodRCPX8ARUnGI8wh+mOlhUuLtW44sL5r93Mpwgv5Kx1s&#10;yB76NpPcVfODu8QNJOwTTj0NRvgGTGJgNc7uJmyyCHkj2RLaBuSvHqJNcm8j7Roa5esm5kidL1FO&#10;29qKD6ReJlDNT9E3Q9+qAwsHo8yoUy6FgFS6jGWhFcF3WqxmfpYNobVthyOPiRWumt1EFcBGCTXc&#10;JabONTZuvkM8JvlpWqOI8MI6X+dmJkJ5c4fHC6jSCDEYQSOdhUoYFH/BJDX1IP7RScBqAGkYAVxy&#10;C+gYaSbLn83bALup2KTSUfSxoFFA8yDx6NUAaSiyQ6RMBCW5N3j0TK9IthrG01eiMuF7kJwn/GKK&#10;SLVcgz2Gx56B+DiINPBk4RQDkTc1ZMI7S5R0tMs4DDRFUwmAoEVXQ30BRNqjjHyQq0oWnAxT2osQ&#10;uOAaActSbvklyseed+DOEcyFVOo11TnOKEE1FMYcyUzHoAcUHWpT0nWD5eYgB1aKAvUwEs1nAMEA&#10;N/18J/kwhovEdPrTzMKrwOb4MKo1Y4fSFuvWKtVL1x8no8johDMJ5LM3NnHstGvP7sttnj0kqk2I&#10;2k6cG21bx+9gCsADQxUu2OkMpU7C3KPTCfXpqsL8B+5Dh9sZtIftdDEeagbaENwxcuQf2H0pwiC8&#10;99awF26jot/pJQpJ1HfKTuzWfIfxroCIz2GGs4Kc1MIhDdKVjqQ4lVCzJJrEcoKDKdxKoGcP3ggB&#10;kwfXJT+AvZDjSUOHh4Bc31gP8LDVLCFWtXnZIdO50MDpx3tWzliLsNrZDhIwga9B0U5uxjwS20HO&#10;vNzETrVi4pnBPZPxWHpMkk1DJnup8epQ0ilNJgvj8Vw8GUgGPZ47knaECA56AmMPeVg6KkxD9gnl&#10;7YbzwdkrpfkLiDr2V8t7Jye2HdwLONODZ8QYKOSy6DARy1y6eTUVGZ8sWoIpmU577giYckYguQWj&#10;Ghk3DsQEaXEEB1LWDwsukYxXBqH3L9y5delPlqsLCKRn0Jzx15zKYG310aPFGy3f7MR0ClgNspGl&#10;lrAs6KYoj+AuD2EgQU4itwTRZLPIWN2Y1tBzySMcwNHwhzdXw6HEk8Xa3SVuTWOtDKgTRfQMCT8n&#10;5mJMgOdrtd0zGzn5WeG5AbGP98O0tLRWOXXnPQDhWCq6bzL3zP69kVjzycagtlIKJ0YPHDlZuvX4&#10;hROjLzz7uW07902Ob85mJyaKiatX15f8i+PhxO7jR5jMIkTK1R5bDypHkSGIeMRbaDjsKKPNsjX8&#10;iJcPi1OzgSDwRbgQHZmZ2bK+fvnug5uNiMYyUnEO1eAwNiS6xFFjxMtWNWZEwxa8DhkRfakAjBvm&#10;zglQVsERGCRoFQ31AiV3ePtR+cfvvt3vrTHXs3NTfPf26MRkat9UapIWTmtY7g6dVmO1vHZ0736S&#10;PrP9NUsuNShRiWwGEbclRXeieNqH6oN+Bw4z5JVUcFgbTXQmN++IQc6BCzakEAzjRPTW5Sfv/+gn&#10;Nx9dXr1/Y6VVmRzbMTcBLW9yiKwyhL4ER1qw2RvE2GjyOOkCk2n5ESS5ZmpbzV2RaiGhxN6tM3XL&#10;BKUs16X/FQ7FiIBSXkeHS7kcInEcHGDkbdqGLDR+Fjk93F9JlkhLQEYIflb7oKFBRipvXBboYHkj&#10;eGctdG1hNdIPZjIxtNVqju97758//9Hb95eu1ju9LVNbM3HG4iFN8wq2+5hklG8kq6X5qFQ79db3&#10;/PVSphh749jOLQefAxAzWTfmD6ys6ztSfhwM4oMYU89s9kQSrZAeY1fBITr7AUa5u5TKjC3DG4b7&#10;70abPegjmmyEpcwWSYcjmFrHkzHG7/1soBCQOMe/6zAtG2UUf5imo5IKdYJQQNs4WxGRw6o4nF4A&#10;rbY0YVb0EqhBg36Y/IqdL51Cqi24b5BNaE2V3Hprz6GTsPtCfDFCfwCY0bfRcm4sDaotCIvJTAo5&#10;vUi24J8anST2g5Xz8QmabDRyNJUVcGJEeSN6mEG55g84Ajhlos1me61cvbfSvDPfIC5hmkv7ZaHs&#10;/PjjMzfvffzk7pOVTiOXnEB7KpQlnVavTnmGzlbim1HLSZJZ5BThCKRIsN6mXjwvOx00DCchNCGm&#10;oellE76ekvXUZQTuoPxkqgOWAu0idadY0NaE5mDiNrNPhKUaixwFWEQ8+HSC7m2c0WM3S+OIpiwH&#10;LkUQbWOTt+LhSbqHn5XDkuosY0krw+SkJEmgJ+RVqZz1EjRglbJfNCSs3JULVvfrKWUeuhGhL8CY&#10;I1kfhibhBOeLTnm1rwm7pis1hNnLWU4PoovUdCCTIPquVzcu3v7o0ZXqeggNT3cMIZ5aO5TvhJ10&#10;ZTLgbzRn/FXXmUiMlLCdrJdAqdLdVh6fu+ZEuzIs1JLtjfBErrPSTyRnWu1MxV8OxKCPOKlasjwR&#10;THYSyz7faPN+2z8+6HQScX856iS6ScTAGsMaB+7qFLqgKf/6xjDpXxtJpNbCwWZ3ut9txHb06hvO&#10;lnAs7E52/M/94mcHwzX/eL1Zns02KunUIFOb9O3s/6tP/9rcdBF8HGClmcOEKeZvlxrdbjqTPrR7&#10;h+lPsdQ4xzgXocKx68CnwM7obybw+vFPpM0Qk36yYR+c+ARFHgaVv1ACHq1hWDIHzClXE3kt5YvW&#10;YZy5OAeR18F5IqCywqCk8Szpveu1AE2pH2y0kK0Cny4/pU4+WR3LSF1PnlzFY3iqeiFNpJoF3SC7&#10;JXKhO8nQsqalUhIKIXLIChOueEnPW1NR1KjIt1G3MfkFPkL+CpsDXwtzUOVFSBQotGRkxtOvy8VV&#10;3DZlpTqmQZSY8FXNGcJJJ5zN9WqdcJokhMG9ABZXf/OVPz/x+X+5fWcCjME3mtHUHmNMmnAnH7VZ&#10;YD4R3Ac+qJSY5UavwwOdNpJ1T0yxRPVFdE2Zg5t5/3F0iciANCeOIugwhFKFSILKnGaFEmZroYDj&#10;0A9RlkeiL5sw/RLxhOdoHWPZ7anBqo2EImy3xth8OIlsAT5EgwQbKpJR8dziYOiDEjqo/7frD9DQ&#10;CER3jPVi7EnOBlk6anhMe4yShkEVUJI1LNI4TcOVXufP/+Kr956UYoNGbiz/H/797wluwVlOYzua&#10;E3x09aO//O6p41/4zU9tywY1HwREBW0Ligo1iX2Qhs2QAtfwWKkkWU4t2qfOd7721zMvfO7A5tEw&#10;EEOnV+327l/+eCO86ZP75qiHa8FBBhnTeu/7f/vlN/75v80k6N/26MX4sqwZxs6gIauLLnGPTB+S&#10;vyA5niAq19YnUf2sugVWCE+FBenZNUKACpZ7vb/5s/92r9agaZhKMmcQh3CDU/O2l3/5nz+3T56w&#10;3mCCPKdJucCXYXWZFwT1DGuM5SbXQsNcPH6BJ4UuNhwr3HSUMcokRIpQaWvyae+Ab8byGC6kaW95&#10;BCv94hV5oOwE0k3GEIzZKnUz3pEo7EVMrt4jDhDKbeDo6S8Kb/agwRnCvg2bE49DrY2nYAr7iGAK&#10;9g1iHxtVdqumCvir6b6zLIUT2dQnG+Sp3B7XozEhaeiIJKsb+K2//It5MvTMjn3Pn6D+iaFAHore&#10;bzqZGPkQjJjWGsqm/TD0F+JEaRgYy49GhrWF5uD09/5icstL/+Iz+8kyYmhYI7aSy/RqTiRtloWq&#10;+I1TrWYgZ4b0sCsbjf/tv/z3Kh4xQ5xIunEHKDkQSTRdfxHmKc1H9L06tWg33Jsp5v/f/6/fV0lD&#10;e5DSN29nHh04TiYkvB0mySn+4XXyXpyDpm+q20g84TzwiFc1M8H04CTxhdBgMFNFo6xrFsxYMLTy&#10;66x77oqBXFpNAG0ersT25EThjSjfTbNMP2aygxx1WFczeq/BJWj2RB5YukasELgsm8hBE6VwmgSU&#10;zjwLg/BoQohbHkSNQkx1XTNKPZqHMq6l/VWP2CBaAiOdQ34EbRSpC2OwC7Y1cMt1P28H+KJCEX9q&#10;7jNRYkPBWUQ2LoYjk+2vobZhLQaNAY66za9pTQ6wFKDLLSKGAqxejQY+JCPda90rFDVR4xyEwrkU&#10;HByuHSVQtJPYy1yMyZBxjfwo54VkmJhP6fqh5Gh+HCAGMMXWMJABFgEOk9ocV/ydXSD86WkRztoQ&#10;eZ6ve8wdg9d1b1kwdCMaQk/IBjTZzQ8beVNaSwQgw1O0cawmlP+JjdXwdDSPwGtA7OV7DCR9ysfx&#10;HF1Ai/jWgpmQelC4F2DJQoB3SLVRm2Kv4XXOC5ubhwg+anPX3T4ZvZ8hX25IN9TpOjHJS9nOIu+h&#10;YyE61agtMItUXBuidKRfdKfQYBIsa27Fco8h52MZmG+1DHD4CUnAmNOirRCByCZ3ou/nofP63Dkg&#10;YL7CgCHEXsuttdJMgavKlmAairEjoGRbDILg+R7gn6CMOCAWySOYhTcYtNoElcgER7w09cyEnaXY&#10;lgs2LRzR0zwyC8uPzMHWlYQfeUZ8hQZYuFpz/tP//p/LtVooEH3jxdc+8anjPvR0YwmBYPV0Hfdz&#10;8BQEIxGTIt4aXKnYpePPa/AYyG4kTDvyUIrE/DX4rS//l0cbTPLUTuzbduSFT2UnijoNKd7EDlaL&#10;266BHzfnRM/VRG6ebBkhnb4atlcQYNnsvDbdO/6g7W2h1HaT3LSt0qZYgk/09Bo8xiiZqFkVaUGG&#10;WuvND7/9rXcePJ7esuf3/sWvKZYqx7UZKHVNWA/IqJltEQKjybRB8x6cyWbh6Vi9ypKCuSMVNrPo&#10;IVxA79XsOd/GN3fF7vdmS5/OLtnXwYD4WSwdEEKiEJarMgsehEtWCWr/iC3FJ/IssA1TI1Xg9aT5&#10;4O0g7w4zcGpwIUgx2ZQyAWvKEutLHbzMlFvTsdfmk/GrRR42NbsJhxAzaGa3tjd8sbR51/CkDBu1&#10;yGhKf3wWFhs1G159XJzHarS/6gU5Sa1OgFADlwTZoU7UJWVoY6MWqpWJ+IEMMuyklPV+r1M1MU8G&#10;VyzRV5y05e3lllpyOovdftQPcYktQFEqFj/UbL7T/FiQVUn6hV40MQGsxdD95CPrA9qn06U5biPo&#10;l6ytv1Mb4mE6qLQwJBymE9R1ahe1B0goSc24j46WqYJIaNhUDp4GCltj2qs9X4UsmjeDzJanXypd&#10;41jAkakDLAZ60qaByNqQuoW5GOnOcKVcjczTO9UaZg3tcC4RcynAr167tLiyfOTYK0EGYYLoR7lI&#10;vOEJ6R82sQwWpQvNNTYiZ52knVhqCK+bM5LL7hUfZxgehtOpYScgfbJYEBJCkv2OJhT9XGrYLk4S&#10;g7iqr36dagfN30Ho3ONHP/zhd7OhQXpy8+vPvv6VP//joFOGxrPnyC/84mtHwZbxx0HC2/QQ3WZp&#10;mBwLt9ZbCAAMAJBwd+h2KXv8GXJRRKDIHww6r7DBebOI5hCoGMXXELpqWBk3k6/Y83QY9WDoWRGG&#10;EUhNfyOhI1ZRd+C08Tkw3h+tLOYFu7D6uoOaP5ymSyLJfCZVAvRB/KBa0Vi/3JeOFFpVST2mdjCR&#10;18Nij4D5sp0RmiJCMtfUqGdyudqgV11r/c2f/wnePi8dP1wYGRmb3Q2tX3dSUhiGQiYD1XJjYb7y&#10;ze986w9+/9/nYKpKzZCQS3EEEx/8k9lYlbJB9o5CiLgIlAuVUHB+tf3VP/2vKMU9c/TZkTADXA20&#10;7bK5kfLKaq1RuXrrSWOwXty09Td+5V/lOTGB6TUVTsJMtdzvO2GoK4For9kJ5Bjxqfk5MnrlDkht&#10;tVkOR8OPG6FLl69//P4PY018Frt79++49OTW9q0vzN985POX53a/ceDAzNGxbCvZly2ufEu0XDHc&#10;IExG4pFKZ3h3vfTdP/nPWwsTn/q1X4tBsOhGWiEMTJs/+vuv3Nx4GBrZ8ruvfGpyx45oINBkECck&#10;Dkx76F6/c++b3/ubA+Nzn/3N30llkjC0IuQhVGrGE1bAkXAnIAJnn2T4MMLAKK85dD94tLYnlx5P&#10;RBzGojtMJvaXVh/++Ve+Ew2GXnz9jaP7d8QD/QoQX6O+aST2VNGfF1TQMGSB05xWumpMC5gm90FN&#10;XW8EGSX6w//9/xcetn/1M69t2/NcJM28cyAK1E6IJuyEXabC5x/Mf/2n39qz5/jn3/iFJNp+JdBc&#10;Efz74CZ0a3joPFAXDgPURPAvUy7ygi0RlVkmzpRwrFpqVZrdr//wrXp71Vld8thFtUErncr+/m//&#10;TiQSTfAc5ZCRwSJz2IwG4BqTTGqjcdRpctbDFC1mWl4gQ3Y/GutdCv1orNnFlQZYsA9YBcojI2OK&#10;oASsDTx5hwkqTbUo8Da0I5i0gf9lAAXwmnxJRuq0W9Tvd5qdv/rBucVbpxud5VY/F+21Cru2Tm99&#10;9tz7b2YzuV71ibNRZTh9ZGruf/7X/8o3Yh4yJJlIcyLTpY47rQL//YX2n/3h/zYeaf/Wv/kPCWxn&#10;6AGbenW/2g/BRHYig0arHUCZF9PSKBu43Ogl1fRsYNAcli4bp0Ww3+8wTxZF6JtTqi+WWqfdjPrp&#10;2+gm47SCgA06utB7B4FIte2+f/3W0toCIwiN5nIynhydmM0XRrdP5QvokkawRsG23U2MUnrbZIMO&#10;WA47ghIZEecpI5klxWEeGZ+Imc1hRX04GuSASjyafmC9NTx168m5b3+r3F0YjWTW29FYNvTpN/7J&#10;iwfmmDCPa9ib7UGHDy46EYR3sVEDNbpY4YwnDjqMq5PxRROcbJdXyj/7+t+sVkqMwaS73dT42OaD&#10;r14/92ZjbSkcgz+NUmLcH8/9sy9+dmYEixWJwwU1IQEJKeauNkn4Ue1UFjOJ0BsSQAhKJJo0OBPj&#10;Sm/ipPG0qYiTfCKllYqf6HrRxY819Knl5O5tEBgq8Ow8hQ1CLfXYmg+RO6iUgnoQPUjgm6shSLlA&#10;GC9PbioEX4V15RsyyCLTw+fKABlU+Vodxo3FIYUO5dHuVGiYZxqAoEitlmeSHlDewqGhD0eFNRJ1&#10;1qpR8kYwGWXTgDxkR57wl9wVlD8E8kKeJTLAxxHzHdwVyyYHsVMn2IbyhU9IZIgJ2q2bq1/9yU/P&#10;vX8GqueN9CCUSuQWBrfCsTRCqIr3tOG2pDp3Ih2UQdwyOw/ec+RJslWsZ9BzwJc8H+0OSt3qRKzf&#10;XI9no53FxPhItNyux8kvM1mWU7yxNMwma25lbKmwmqmOjmVCi4MlFwtizp87h7OF6+GHmWy6u5jF&#10;7a21UQ1mIlNrreUgHRh/ElnNYL0Q3HwQuCXmtLbGMS3PovdYGAmupkOjB09swqG1F8yHw32SCdQ7&#10;XKdClyUWGo4XZxRxNBUMckFk5+6jZsreMzOsEE1DQDrQB0pWRmBWtZQp+TRUx2Ix+0KSLbl9JVQA&#10;U6dBm5cfHNIbsSGj5SRzilwbLvqjhAUOWjYAO6Fp9YM19lRH0QcbGzWc2KgTAHnUV70elrMB4GdP&#10;7Mlh2yApUpflnKBZONirGrVgUlXwgflzAX/wsEFA8ExhW3jAMNWF1AjNT4QZCk/nHpaX5BjZuqa8&#10;rrcw5ggfk5ExZPJI7FAcxkYH2ZHg8PuXHxULSZRDw8KesEKO37xwYcuew1n2JpBND5kHZET7P71x&#10;a3o0id27iTharjtEDb+H0bmDB4MUo2hNwpwn428ZZdRKesBEzYCYHwJJIR5FsUCwXQ9HiwmOdrJ5&#10;4j5aDdwfrpxCoyLXxWYTDQmCN8EcqIh0lYKKLYWMjtHxSCEpBLiOGFxygjWGtiCEgY4TCMT6NDKq&#10;DDx0u5xOtxdaZ+9duXb+1L1797ds2ZmVxCmb2fOgsXE8DiQgDMBEchESoJjvzs37165ddTr1eLc8&#10;PVnYtfdItN+PaWoYcr3GLOKJ0buXzpTb4SN7ikESHSAGTmS2vVxTgTaYhsVryFA50nQ+uHhJ8PHj&#10;qw9uTu3cV8gCW/gBFjBQX11Z8IXHZzdnGTuiURjIxGnnzU3OpQp5mIDiyXNUyDY0SIS0mcoe3SM8&#10;MU3uyiz5VBkBwPNZeBfCEOuW8X5vXNeqJozUfaFz716tthfD4bGZTZtfP7h/0HDnmZ5u1l44djgg&#10;r24rFqmgNGxiM4zy/TFRNgYrlP17II6JT8vCUuWMh1Ra+9TwR3lumlOkuXn73JoRi7gYQw2wxJUT&#10;wj8Wh4Q6D3qwiT+lHJbWqJ/gSfXZ4/ZqAD0svpOFBzbNjgCNspLYFA1UtDNSpPk7a2Xw1nwR6nQb&#10;AMjcV9lBamCyC/iA1Fr2cSTF6HHurMyTMr2tad6LGob8stGvrpeTsdTDtdW11aWLDx5evnv7yq1H&#10;lz96++GjKw9u3b5068q9a2cX5+/euX7z2p3LF+9fLd26f/nJzfmL7zY2+pli4tie7VFkMOMBBLDV&#10;H6o1ggxMeZQ9QGGlzkYbhP0fpljw3Tr/UTbgjPncqUysWIjNTEXJGieSvtlcdkcuF+7QH/ElaPVn&#10;Cvv3HoxxNtAL1rFkALYmtUXLt26PTd8rt/ZoLPZoZGZKEctWUjpj+Is9dJ6qPHztznOSsYb9EQDi&#10;CGklNFGFNRY2McRsjDRXzo9CKeLmg/oZuZXyg66ANySoa+GcMzSNaX1KL031kseDCxhJsEXHohcg&#10;SwBTgOCj4tkKeJleGToPNK9ql8vmy9ZH4eKVkJn2ori5NrZJrU6mxwahE6pvYBo0rEF40b5M8VtO&#10;XiwYEHOiuo07yf2T6xHuxYlIHx4hGzY0Zpe4esM4YDJG56iSM91CP9XsU4KbpQWChprJdC5GoFYf&#10;m/oEGWwOVwTRJUuq24wiG10KyCCsQ7Kr2gZwbqC97oelK30p3lpJqk3det6pvDIDVtaN9GTd+R4Z&#10;c9tNW0f5wv4oMJkyT6mMWVCZKCTbn5cUQOeheGqfGE+Hf2OW3EzlSa81zKgS1O4oF+aBs6wHqQW5&#10;bHmIw2LnkPFwMXwKB8EQzCFE8AmkpODDkgF3YJU2GT7yI+AdlFUF4CN6QNDIsYM0ol+zHQI9kccu&#10;ByVrw94aWrr0H6wxw2ckw6NKp0EF+5I8jEZRvUxjXc9Ud0OsEAMjCLNBt9ZvUAkNaSW7pC7tMsrZ&#10;tFg9Wpz8OpWMynrSTkPuhSicZghDpTEc1qn2sahW5mSnBhilQDkT59LKsuuRLANNu3RgUOYUU67G&#10;6SbOFGRAsFBbhKxkGcDBT+cvBFhuB2RYEjgwWbOtwF2VNnd/+N6Fsx23Dt95Ysf+LTOjUqGprbfi&#10;qDz045Im5C5jSeQ9UR43xXZFKK1WO5vI1oDe1f5KeVStEjWgvlSclT0jk0de+UyO/FUIJrU9727m&#10;JAAlao/Jdd2czgjO/Nlja/JMuUt0qlD+1si5MQ2NBWl+V4YmG4eUBrhWEXGYzN4mE73rIVPilvJP&#10;JpoWToUzhal+ZXXhwe1nXn5F5Gmp+HDHiMbsFo/AaF0cgYA2mVJhiXL/aTJzo4CNmORlF9O4giVH&#10;FcRZzHI1vpW390lLFAcsfNEbAGYRK42b70lecvfg8zjiBglf0ZALwiboMhno4GusWpGMWAzxShfD&#10;DW8/DXUkFdp8HGfQbLk/xgIQIOgR7XEq4lylbUBCaL4iuDeQiHtcTlQYG32oVT7mLdn4dke09bSQ&#10;eAuzD+JGiVbAzTcXQj6Xmu3m6UbkYQlpSMcGt20+T2MWqLCx/tH8isUYOWHvpNiJcPobPZShgiQV&#10;7AIJI5JgkHBaLSpfKc9Qwp5vPYBxj3Xs4CgxKaSeGewY2DV6O0FRMPJshJS7wXQV95zHoWllXlDn&#10;IP1Gi72YABB1+gMXQfrsQDQfhsZgkTGqKT+VRq0vh0cigHaPCfVKAoK7x4L5uV6E6H6Cm/2stDjz&#10;jNCWBlH2nSgMIoca4d06MdpotqcU5rkznC99Emh/DPYGtxAe6zAVTUZiidF8CmUSKCewpYC/8ZYc&#10;pDBEFA8WiSmBt6QpfDTgJswvhciDqqMKBviidqryWWZloslqCeqKH9tNLj6KAWU3DG8vTOrI7fJ1&#10;0uk8f0OK++vf/HK0U+464cr6YjmWrDx6fyIabAZQcu88f/gEShXYDQzhH6HFxvqkxuxgaqD2NqOf&#10;hHdgQj8nMjtXyQ+sZD9Aknq3AIVcNDe4Dg+IRgjXbdpenKR1FEw72HZK6ZUJCxJ71gCRk/ORHqxS&#10;Hn+AlwLK1BCJn/FaqMo85WwaCXm5A3Dfev5+SkoQcG4CrT7sGDKtFGOzA60TUVNh7RKB3QxILcgy&#10;PJ1GkNsbiTa7wyaTsV3/6Yd3P3v45OYDz+ZGJqFPhThM5aBqs1cS2+HMjDQG7SuXzp44cFBIpCad&#10;TQKSUoVDsC8YOQjcjIofXWzsGLJxVKr4yzfPX4hsLJwc3/T8sUMzW7ePIqQ1s724eVNxcm5iy+ZN&#10;+clQJLCwXIkVxvOZLKRUeplOo4faHLQ+st8QFquYi3KreUea+mrZgGWoVYuEzl9/78ftJ9e79fbE&#10;aGHLyFiJ2aCVjeVyuxBsbLj1xsLyaqW2bdNMKhmNci7AS0ij7NIngYY8x9pHFrxcaVy/f+fFPVvG&#10;tuxlsiZOA7ZVdkHnHOfxrUebotHjL33SL4IrxQTPOdBB21ci+uELly5N5nM7d+xnoFmebootRqYW&#10;o81cMpjJDZlkOXgdykqtNmjx1771Z8ut7khxBr2mcn+w4bQr1cHth5fX+s2ltUVfbow+1Jn7Dxvz&#10;t3ds2a44TyCSohAvYONynDhCZKj4yFJsYB9IVKVZsNat3Pjo1Gt79+x55hNp8NpcSBYoRgbT4cs8&#10;pVMfHy/Wq87a40fHjh8KdWHdm0UVh7y8kgG3zTc5yu7q+iG/8u6c5rwCIntNlq3LBBSUR5ygA83+&#10;wsL91aXFz2zbfmDHzs2F1Hp7neQgn50aB1McDpLAeGjYqr1OMQm/3lqG1OSEZfHZjdtFtiOZVK0b&#10;MfrBaMJhVze6AxCvjAK8G+XBFAPuTEBKzxEkEVULKA8ir4jGZSP8nvqBTiKyAksUGZxH7mtYf+vj&#10;c2nI+8WpbmMZTL08X19Zv9NsLG6JZA5NjG8uRJrDbqPlbtq2rQC1UP1+8zfnVnBK1sURa9Scd8//&#10;5MWtO3Yeeh7BRME00GucfgAqPc0ntnEAIpPcKXilZqvCeGokmMHnIZKIQQ1huLyHFyU+8myTXrAB&#10;V7VPL4XBXY4cKGZkNTBU6NBgjSIpopsbtTcvf3DxzOmle+eqtfn4ILC4vFq6d6dUenxlY3msMIYN&#10;KvOB0T5qmSIJwkXxi11q7VgOGk8FVeW5Gd+LwEW0MQlaUH7aNlJnDsyXV372zps7s/ladTGaLbR8&#10;a8DVG53aoV17M2TD9Pzo1fHxg7WA+A0m58LpIzkalfMEEzPEhkDF3HH7nY8uPFoBWO3iqpMOpXnW&#10;S8tPQv061ewzO7dsHd3c9LfLlfqmQgY1eRoGFCl4yqiIQ7cKpJL6CC1MTXgA9Btqxpk5RHmJZjD1&#10;iHn7UOU1qwJMKUVJJsklyPr4JaoTsTGvQMpKkJMbqb7JGVesXcc25CxLFZ6qiGBMxygMQZVmNgcT&#10;rRHINLxIB/IvnScQXsoHa86xPjESIwmUIwTgMhdAXW9a0twNbqbICXQv+CkYJ5TzNt0ib2sYr80Q&#10;qTVzydBB+E+HM8Jo7FYqkYRAJDWPLRlQMg9nVz42AQ5gP4IKjMSy6gl5CeI3CfyTSnV+8cHC1Sf3&#10;+81sKJapdCvlYiy3wbmRmnBnH0byzXI/uJvOMuSdbbDnw2s880axhZ1KvDaxkau0s8iPppIdZxp3&#10;lQxtskakkmxHmzGGCXHPaUej9Cpov8ebEejGTt6fn2cmD1pqaonPWF4Od0eq49WZle6629goxlOp&#10;ZGujMxvOPdicGTxMTAUXCdFTu3dn+pN3E+ujnXBhGAFBrkQCE8nEyZPPjuTpIDkdUmBWpxPvDnoS&#10;sM+MTeYmNK5Mz5ynxxMFIiHx0viSefPxACRqC1BF9sHXE75CRCw59jl9G9YEK1La3iXTJ1qX2IRO&#10;IxuNGbb9A6ZF+i0M2XtxhlAFpmpYIDJYawfiUNjsobJVBGCZdSDUM8Kljhcj+PSH8+u+bD5txCBO&#10;ODGYAaGUk2mqJukrjAve4onyO7Z65Lt0mCFVEsjIuiRFjD+dEafJjyUJyOFiSK3cf4foeWuXKoMy&#10;RSRe3joD3CMJ9PKujDXxWZL++kb/R9/71o1Hqxg/LDU7S6XWykblzKWPO8HRTrd5a35to9y7fX/5&#10;gzMfPrl2+bWTryqlpsdOQi4gyM+yrPVqMTZYAptc5EVtNlAVPsly+/LtJymq1WbXT+3K1qp0aXf6&#10;G6VgWrJ/bqvmRpPlkvOXf/M3h/ccCvCwyP4Iv0atkNSCHpCxmbT2rWjhG1j6vvBPvvv98OSODCw5&#10;KkdUhKm/swkOYbkUp8MxBnHc0N37D772D39XenB+qhD54mufzqEEr0Tf6KkeLYsUk+ijUaZxFWax&#10;YWlp9er5uyNzxV88+frLL71+8MRL+QnEGxn+hRSGgKec0jhBpgtzb3/85uFDJ6Jp1aM2yykxbGMU&#10;B+kXCyDQ6WgNLv4je+m0Prr4cbewZTQjd2tEbLDmuXjt0k/fefcR85C9yNx4VqEnBceqILZ2JKnJ&#10;hV7VhyyARIg4z5DEMlsZVmCcpmlClafiJriSQo7PzxC312M3toIOW4AATvPBzt2bR8KBudkdr37i&#10;2bHpLVt3zKWqzXQ6NLt5l7/WDcFwIceSXjurxSx9NYFiuAmrtUabgjVD+Ac3YRFasJblgREl9Gjo&#10;eQJp8eM8DS1Bg2k8PoVpkPOzMm3wMDVeykMTICeTdJp2vmxb2QnU7UZFEbarelGpv9hevCz/zyfx&#10;mFaGRGgulG1L2Wk0OnqVnKlWZSpllNJtzm6Lh+tpH9oSsqE5/RXgw/N/oKVswUHPUNMfqgybcpS8&#10;fOn2tZXH4VCoUVouPblTWn/QWHsSCPRLzlqv7UQ6q4PVLtMw5ODNWr9bXulVUUBZi8Bx9zvPvvi5&#10;bbPMtdl7yVyiF+yHB5VKq9OBvaigL2dbKYkAeSD8F+jWEoHRVz/5iRdefG3nkcPPvfbSgYNHdu45&#10;tOvZY7v3Hd7+7KGjr7xw9JUX9+4/PJHITYzmgrJMoXKjqIKiYsPIEquy2yh1W2NfC3nkroJ0mIRz&#10;oPiUwWTDZoZIGnYMSZ67RPcCiIoDBoF6idKSo0C10Cn0FFZgm7CqZYdnwoLsIHwYKOzZfPzT6pqJ&#10;OSqw+MoVIwuTGRirjuYEWX6ZsIkvBG186mceFr1N6mqr/LlFmNnxXNgpghX4Zhue4qfAiKVmRY5o&#10;pB4Ba2A6JhshJBbKpP0nZz2z4BQczPvyr3w/WABVk5R9jPaFgrSpKwpKEC4jmephPyIoLeCuIpgc&#10;E/TjTUlIZ8rE1B0nQFdaijhuKBFrL+G/xlNL+Gp8RjNTl4qEEgqSoQAQDJmLt96QKM9mYHNoL5OM&#10;UW+gycwl6YZ7I7dwbUgLzGJbUjVeGW9PDKYJfyDbEL2XQw0zaBMbJXZB/CTOi7lmZpTehLjWM9GM&#10;JJh9Z4LoPG5pu1hThL+rWrDZQ70NBYYHALWpiP056EgcWKgi2BlBlttAmdgQFu68wpexnPgBZR5D&#10;eBpmQOR0ap1kIh5HHJAPsoFCq2l6ygGTmoSPiTJX2re+YKiNCUpSK2p4xEMe6XBy1VG/MidrWZFF&#10;8ZScXqs1jPQBK0xhAoVSClAmQ9ETy4UlaEmGJMUq0i9WWlJSYmwi8iT5XdjEPW9EhUz7Gs9cYapD&#10;CVJr3tOsV9XoMuo0IZ2qHrSOfIsDRYxpgGZ+N4KPXAsMdvEAUxYkYBzolUdfgjuPJh3xTTUpTR2U&#10;ztX0PHfq40wiX1+vxRLJXTOb2FzhVC6C+DPJMbkBR49egacJxYwrAy1Fa4JQw+bln8jn0K3j301S&#10;gNuOmFcyVMiOHT7+zJbDe2JF2jCsCvMsEqxvE0nitZmONUxt6U7brD1rnmwXIhh3GhWbflnRmxNK&#10;CJedyxIQMHkX7TXPMsV6GFo2dnCAs9DVgDsgsyPv2GV/4QgX23Zg2zPPHovwr1rjHqGVHxHqadYN&#10;UKRZnywYu0KSXXi7HXs7QgqPAExWMcom67Vo+74NPB9ISY2qKdEJngXL3o4VkCPusJYCP0HWwf2R&#10;f2jQk2aTJglj3cagJJtgMImVwCNnjrJRZf7VRO5sREUjnN79IbsQMqJ31lxqD/uwgBP+y7/88kfv&#10;X9hz9GCEeMJ/XC1+hAPNQLnNWqMZ+G9//9W9u48IX0W7GpqbWgX8WYOialeIDwsp23Qw1dcx4QVV&#10;nqbMJfIChxUSJSBrLD/gP3qn/UajF80mnUZXttKs81AcpBu9pXAyQgEsqRXRQPg4nO+c/nZDPCCM&#10;1xQCC1im0S6Pd4nC9BCACyg3nsa4wW6yQWDkBqwocldZf5q8AMoSnA4SbyHA8ug0XBZGEkS1AQ1W&#10;dPddZWLDgNwAaZ8kI1g74mgiDjUa+IjqamHZZwHs81wyWIrsKeG8RA71X8OSAjNIDpoHuJNwPLqw&#10;SLxRBtv1A2ExjVrrcdvgguHBKSAwMKy3ocgp3MSz+UxwEIryxgyD4iyBmDTIE5iD+lx9CCeUxlES&#10;TfYRkuMkLdEBrSnmFQKxNoJuApTZGo6/BvSTCEdJDmkrkw7heQl5tzrE6HVYTQWS5U7d7TU3Gs75&#10;8z/7pU//5nPPPhMPD26eOf0ff/9/OXjypaPHXr59/u39+57PjsVCrR5wARbf3B8yTGIJ4jkK7KAW&#10;3BlSIDruK6UAfoWciUio0DnDuxEL5mBq0KpLAUuxlIl+Rpq6/D/KFcy+BWX46zp13PXUPoQ/BzFF&#10;lRsLVbJqNk1CAIkw0UmXLxDPREEE+MyRBHsBSC7Wg5wQj7QgaDvt1Wbgj/7ov1z86J3yw3szM1t7&#10;kQ6YlowRe12GVaSbD8MLrBCFFtQAcyNUSxcu/vT5516KJQD3MEdJM1esGoGjHEMd2S9xkf7Ld5cf&#10;L1x75uhJ4Y7iBJnZOo03WJnkgVoI5ETc4AF0JMJ4p9lsDYfvffsHX/j8pw+/8lx4nPnmVDRlc/gR&#10;nVuU37HRwu7N+0cmp899cGr3zs0EExTw0hrqJ9xjQsJiAiHua6JGhzZCkiT/bg3CYzh8fr7UWV+e&#10;3XOSI/21l189ehKzwD0vnXzh5DPPHDpw5NiuF4CNL9386Nbdu0doP/cBPOmgwNgAsYxEWEJMjoUi&#10;i+XO0qP7h1/7lNTLIuFWB7qym8rCdi7c21jmYN6PuUF/EMfXgEYL+g2xuAN4FIh+cPqjQjq5b98B&#10;rD9xD4lIkZyT2tItQiKiK5yJIrAq/mCsF0cZp+G7cPaDlScLp8+8c/70W5cvXbn50aWbt64tVldS&#10;/XC/3bh34aP3r92Yv3F2JlOY27FHEAhpEi8lgTmuxSjMmpgWoKW+lHRmNDsf6Q0v3VssLzz41K/8&#10;Vi4VhhiKoQyBjl0VIDCitVYDFE4H+0jypc9cOn9gx55kKglmJn8S0n52sSdvQgbVxCKFytAOSj5N&#10;TTqhsp4gXQVUGg4x0Li8snj53IX/4de+uOvo/pkdc+M79h4++MK16xd7lc7BYwczuThROdjFcDnU&#10;ZXrPc7OhvpaUBEHDihfCI6FM4Z0PxSkjPxfNvZIpxLCgscPaa/NICpLQisUsOsLder2Gb0UQVi8H&#10;KXcDLjOpiCdYRpkPv0lRBcwB5Cj+8ds/6TuDX/rML7924uWtm3eXGo3V5ScnpnZ96guf27P/0Nzh&#10;k3v3nrzw4HJ0fXV6yyZomMw2SR2Fsx4iHgb34dhaxbly5fQrr3w+X8yCurkINnXR8WGABYySLvMG&#10;k78ESkJ9exDFyjZNdyFBKRdoNJ0L164WML3G8wNJ8TBD2MGES6tEroyg7sqjMSJFgo35V/lVRO+u&#10;V777V3+aiE6Ulp4goYPeR6Q/zCPNEKpQXGHnfvXimZX1pS3bDtEh7vfcarnaadRL62WCXozZV0YA&#10;/WjIwUJrAmzr7qEcIsVGIrCpkLNqBr2yM3jrzOnlSzc+8fJrn/70r1BVHNx9DJDk3p0727duy6di&#10;rlMLDGOmbBloQi7lFKOsoziSxggVgcdA58s8RbdV93/w42+NDga/+qV//Zk3fnn/kUNLveb6wsr2&#10;8dkv/tpvb959aGpqcmrzvoUn9xnW2zo1UczAxqFfSMFiXIqQG1RVQk7IXIuVYLKh60eQDiP7km6f&#10;TVZp+AYfTtJdwql1f2UJ0BVNinqQdcuRRCavBYx+AM2OJu0ZQyRZt2BkJL4dt8zC4Szm29iq1plj&#10;iIRMjDcCvZGSA5UmMk1mSk58knQDot/W9ZSVNqQuFqSJPJL4SXGbA5RlxzWw6qBAhdAUHhIBFb6M&#10;uiTbK/jOuFtJfIHtBsmU4hqiq85zkiuK7gGdEA5q8e8GchCRJCvy83C/ArBru4FKpXPt9s17d289&#10;yMYilfrCaCKVLWsgMxFl8m2Yjqz3EUB1ov1sJbGeHqQfJvAgbsVK+e5UqJLYGNsIdRNB+TNHfEsp&#10;EqjQZCOwOtrOtCOV4sREvLYW96cz1B6FIlc5OQg2iktj5UEzUmgOFtJsplSiki/H5t1yCgWmLRPV&#10;ZRKC7GCs0nPbtehmUS5S64DE/chw5J08eur+5WpqJdDmomqdSKxWXmuuMBvti3ZwUKSJWCPCDyJZ&#10;5CWU0nFRpK1I/XFbh2UVBjVU3rg3ABksCP5Lqis1wlwqaJo1JOkYk5tCx6jDDq2IYs1DYB6WV8Ag&#10;Gu4JzxJZRJDNPllnH8tvU5eDCKCcE6m1LpucaSyOatYB/6RVQrAmPYr6ChZYiSahwOS40dlUmkDe&#10;QGWWAoneDoUuT9RYl9w0dhdf52lgU8LSqUl8h9xOMDNqPiQBNGdYCtkMa1vewPKRYEgHG7imqhcR&#10;VQDL6eSQw7Hc2b9W4DHkVZFKN8OltUoznoo2V+Z/8g/fe/NbX3vnOz/88Zs/QID7+uW3v/r3//D9&#10;N7/7ze995d13v37z0k0BL8QiOkJAIdwiDXLTQmwG+2lye5Qzh7Sa2xqBw5lSnobd7ocfnFnvxPwp&#10;DGD5CGzLuMwZaebjxhOG9ptktvrBg/mhs97kaAd2JNnFqVruHN4oE/8ZaVk4AreKZKXBrkA65N6j&#10;e9fuLlc7nRZZB2l5z78BVbPlh4haXXNq642Ndn95YZ0Qkh2f+cVP/FZ2fCIJYY1ROyPAWAuXuwyZ&#10;CzYiRfiG3qKOKEji1r1r2zYf3rRnZmzLWI5nTa0mloddSQLZEjqU0a4bxGY+pLECzwgZ6M3mE7lC&#10;6R0QXKzskQQYNbC45QhxxgLRe/erKTzsRTl260P3/v2NVrf64MKln/7sBz+7vLKO6G+Zo51KvAPy&#10;FQO6DY3JhEHdewaFIMrKyYSkj4XRpQZWO924n5B7xRGlPIJGZEiB1hW/0+cRFTQ7k3/uxGuvvHA8&#10;RxsxHMjOZJ//zAuf+sSn08lQdCzgy3v0K2NaQVgAGvD8MVWX5Xx4kKt9ahi3VrnFKS3jUQMIxOiz&#10;r3cG9Zp+9v/+ZfJtQuJ0Vljxxx+EqdiLW1Ndf+DK+d1YKlb0GFTHt5H8AlWrMvs5QsS/2tc9/pHI&#10;G4bXqI7nyYI98SIgKUb90LfxaGwCV4Wfx1jx4Cp+ASWYQhBvTfYAfOPxEcC5+N9kLOl3V2qPu43A&#10;4sKjWqXT7NTcKl33Yb/pRloBOl40pAMJ+rBNh4nj1kYoSybQirHwfTB+Q/lEWugi5w0XSRtKI6Uy&#10;EEtBts3AMgNphQaibos/Eo9h15SKbzu+rVhMhEciWeRvWUUajGIBoBgOZ8d4N24/l4vue35rmEnM&#10;p1AjNSp3Hk4KtNm6PiZtHE9tzTNDoEPwFM307q3Vw5baGETFXez7yjabLIKb9aPEivWEHflZKwhZ&#10;e0+HcL1up6YbrMEI/mInKCIdFKVFa4c2u1La4XvimMcbQwcAl4thThCKDXOgXB4RgF2E8ik4gq6k&#10;ZyO2hk9pAJk+BJRh0/PimiWXxut0fbUScs0igau71aV/o3F+rpFLleMkQlrGNWCtwiAmLVZj2VhC&#10;hCzG0AC+6bXQNfHYQKR91O2eqARHJ6REEVG9TrV3o0CLhgwSCCPjIgWwdh2BYhQkGzoOhCDwnQIC&#10;9e0NDgvp0ivXVPVhKSMXxP+yuiqwVGylsctkImnjhxxPlZpvHbK9iUzB41bHkrSA1E+enkKsPJY3&#10;b8drOn0M4Y3gxiXxI+BKPBmejrW4oY9tcEJIwt/AR2svIVEKhFqDjcLYsmUe0grgshnR5UXIP2hl&#10;w1fhd3qknHr+ICcLkYffJfELEgqtw0IBb8bN5HiiNV1uMnVUcdzSBoGUVg0JHMRbe3zGe3LpadFX&#10;GBvzAZFr2pGHCB7Hd7C1Rc0VQkT5J4ciGQnp7EM8hdE1l93USnLAEUkId3TU+cmhAybSEtRiAwvU&#10;FarS+PD0KskTbWjX4/Zy20X7tSkVxQlpxD4FoeRfbEP05GGkeno4bTalVrLmYWmTmlAgF6hJVAtT&#10;1NLcMRiL4D4KbGXrH3ihjFewYoD/cIVjfCPoVgZBJrn6rTqfPyqJPXgDIIB4E9v946XUgDVET1vf&#10;NjUriiQBiBA6MAcHyX+d0XbbpMqG7c5rGpck1XxFVOGwa7jtFkW5sZAlmSmm9wt1hSqOVYH5ocwx&#10;eBcIgExVG8LOduCekG4q5TWQUZRzW+kQariHkjgynBcekAIUdZ0h73xWhFrEd6Pbn4wWx+1diC1G&#10;g9LyI+Z4rr72smobeMZBwLvMxBHn7TbqlttbUI3ol+aGfKjL46wi80oSXCNkkfuSf4ihxl2zWQT1&#10;RA2/I5jzZ2/uhnfh3+NUIiTZTIqgIKHVAjQcpD3JCDORg7sNtMcT51MTi3iLKpB6W1Rf8G7OCfhm&#10;6EinoquN0ukLC+cePLi1Ub7/2LmyUH+wvHxncfHW4+qpSxe7CyXdeBYP6JmESsgZzPCU5yXqn9fq&#10;kNiW4XqcetDiaKez+/6xrRjUnuJobofrlRaHB/IDfGoSIoH7mm5mN3YZQ+tWmyng8qoBxJodUPVn&#10;d8wcXXR8GeWTZVCj9vD6TOKx6pADR1SgZqDQhRXlEtJTRV0Vd5hY51k5sUtZ/6wESSbJfIZ2JYi3&#10;tVvcVsm2A1iG03VLyL5rxDvIuB+PSl0QPxQL8euh6zEixAMjSkj9mjo5qyMgJXe+dkUsDuWZlE8a&#10;4OAwCoI9mdwHNXZDIyyEU1gkbKUYQuHkvcUAE0y+QTYJOUe6CeFImAyrQYI39C816ncert5dbt96&#10;WHu8ukGNgWxSJBiPivIZkckjVQ0MXtYssiqQFtSJM/sRZN96EYe10dogoXKabdHeWAzg4V30IYYY&#10;yKHKTuMGOS681MdnJorp2OS2A6GgE8gGR8c4rlOB8GQLhk2JKUR0zgKYWtCB0cGqAVcq5XaDD8X6&#10;V3jxhzA4YuaJrcGpRPWVQlGKmoVOYSZIT12dTtL1QDSJnw6lTyqcHxWXFgZ5MQouIvkw1hV0bKU2&#10;JvFJYGQLAEs1Oj0SXAJyD880sHtDaXU0DUEWsN9JhGO9WLjR4v+atBtKvTWXh4sKVA+ZSBdVQU0b&#10;Ks4gR0Q9MsggiCkkkC+NlKjtORonULBq1/rtWreGAjTZCzaKoUhyveVeunMj2WjXqu0hgYgIw+Xh&#10;gQEBvNOLSo0av1k3XYiGOSsj9G16iWgcspg/Gx6fmOn1mxFWtxSNNVJC5hOP4l8QSufkPTKKGX1j&#10;URgMRrCAwvDaBv5mpS+nEK5cpurWjJGRrlgR8WgYHsatO4+w9Vi5+rPjR04Eo0OAxUAPymMoHsfl&#10;28+6O/mJV4/u3N6o1morK+F8jHmDOFgzLe3BgOZ6GJU1hH7r9Ua99uDh44cPH9QbnbX15RpFxIa7&#10;2mClDBKpULnhYkrQbPcYxXLw/aUVC6AfC0ci8Z2TeTAsFmkIuRr+HylGNZLJju0MElHUY+770ung&#10;oN3daDdRY+3Vy3XGibtujQHIQKtcLwM/Ngclpr5oMUyEeykXY9qq5G69DhZbj1DD64gmBqJB/5to&#10;Y6g9tQ0jUIz9Qg8FtsUSNcz8+kBKstQXnRBTcoo/sDVp2o74g4VgMpMDNrWOPqwlxG84blhjpoxB&#10;ccHZCtNcrXfeUUx22Iu8b5tcRdeQhxvGCq6tVrJDJz+apqBBaTAVChZzoS17XyzV8aYkhuHDh21t&#10;qI6fLNJ7fCoCXZYkHBIMwLRFM5YWh4KdwCafYo0i3jdJbkO/ky4UhbR9UYPrnFMd+kJ+ZAnH6T3Q&#10;4zETHpYTLGzvHPdaTSTz3ChOnATcPpgWjRH8ZePBcGK4devka598PRdJ7ti/KxZFvAlnejlGzk1v&#10;p6JP0K4A+xMHzSYeOHfJHvHNZMgWYAan6ni03ZJPB0SvvpuMBFL1WrffTyDGiK1DNxJORVEKRWdv&#10;2CLa+dyVzvDKjeusTwfQDkpHpGdNVVAI8MZ+NqsRDiJTWoo3rUiaR+E/f+Zcpdt5eO/mbKK7e9P4&#10;s0f3f+a1z7zxqedePvnioaN792wbxVH1wsL6/VtPBGNyDodRrXPykPTiKbq/jPoL8ANcB9ZTl9FD&#10;0whUpBAIOIB/sTi5xcFyqbwjnZrcuTUeDYQzsZFc8dDR15IIG603OJTcSERT/4BRfE4jY1jdBGQm&#10;h0Nig3IJ9cXR2C63/TjoNPfu2z01gt2sk0gk927aFXDcZ589mc9EwmQpsUE60s2NRIetSijCWUum&#10;Zn1KCdHYeaqsgHCJFzRRRcAleIvLEU8CT3qAkmYGrTBTtvWGA5iApiQM4oECnY2BAPYdY/XQwDEm&#10;YhkT3JAu5NxhXINzv2rqZJxtCACang+fhRNN9R9Jlx2dOirMIVCIIb0r1h73yiiZ0lsgKyYac22U&#10;D7L3MP4KJ2lVqiwiElKi5sh2YT8ilo+4lnBnFrwYqQDQT+j7+hPKFTGTBorlTjKVrBYRM6gkvSSH&#10;1CZgC4E6w8jNxppGfPyIF0BPIcrxGs1eGHPN7KZWtF0/kOr7K/UJVB1ig0R81Zcq+0mX3VRNmXoo&#10;X51aH42V8Ukf9ifK5QawVj0K/c+JrcbGVrCiGh8b6+cGgeRIppSIFRrd1rIv3ZxercTDwVJ9FADH&#10;t+ZQUIwHouBwvl0LxZyvGnX805EdCNMHiq1mMztLOVsKldK55alQ+cnYg3R+YqwbPL47XAlOFq5P&#10;x9xYsnjHSUXT/czkSO/I4SPTwWSzv4gCY1dsfpwZxhlWSsYKo4WMSWBUzZg17MOtiXoY1gP3Qvqr&#10;TKIGxJWDYEl7CAcrMhQqZ7IfPRWbAIWLqDzeJk8BX2iOKfMhSaKfmQZysjlWDE+pZChTYWbimF6U&#10;wzFrTu1BYqipv5F7gQ+SKlGbOINuxdFcJx2fATY3wc7qrTD2un5g0ppyV1JwQrOaA/RM0rIlpdtF&#10;HdhiJVG8sUDNSFieieL6ikbHZuItRM5iybdkdMABj5o7H4cVwO8iyJDSYVvext/ZRjGCbh+JZmSs&#10;nJ+99W6j02UwtdWpZDLBTnmRAwxplrQbzcQxEV2FIAlAEOhVdu4+kFLQNJNQEuhosN3pJWkedrA9&#10;IOxk3PZ6d+ins4XlNYMGVy9ePHPmxradu9C2MFG8TndjTeWun25S7MZK9yd/+3enPn7fn48+f2hH&#10;lKA5CDKkgt+UWikcBMxdih4Fz8gmldQ9Bl0V9/P25VsXrp6+cP7Mj946/ZOPzp89d+Htd8/84MO3&#10;3vvp6fMXr757+sJHH54urVcr3Qf/4rf+3VQhI2duzps0NaHN1pFoyhuFJMN0suEfkd5FIFkErpy7&#10;NHHgmU2pGH41ARYMK4pbjXALR6PE0fCY9l09c+Pextrxg4fi3AdOGnYyG146MOZ1QE9eM1PevCcP&#10;pAo8z9m+/Oj+g/m7715rhMKJx+vOd37803J14bd+8zeYzi49Xr5w7qNrVy5fetTqhiY3bzVheJoD&#10;ZMUsCTJLSGeU69JZIEMHfrJKSqNANuv3tLdoHDE5b3pMMZtLIiPhDGMB0CJIyDTDCHG9UGqUUwEx&#10;fUFXngwZi5ZyghQ+mGKYXZtC/2RwmA5Ua9OxnMhIuTAViSYyrYKfmwSHiyVGf8/jmXs8OOMQKRUw&#10;1rHXV+SfiJhC5fhHE60XrmyVv77TIEUNQEF7BgSk0c2S5puNpcztIOv15jdFVORdWm6VdMQoygFk&#10;zvgCsLjMnBA5VqqnESd7X/+gvlDCjl1ZO5ANHcJGFeq9jeDp3NIlqJ6XWgZzcGRMlz6+96hZG4aa&#10;/kBlIhKHEJ0fRjpZ3366FgRdeo6JZGQwLI6kWBccg37GlEJ9nHzTycLo9OzOLWRvlmRLQgRKfz9B&#10;ua5Om+EjGiLg0fCAbFVj40Cax5AC1aIaCcAQfF4wLEB5zz3AHdY4oK3Norkze74isXMGmyAjN4HX&#10;IRuDgKMDzMCFyMjTe+tBYEr4RBOzFERXZuRqcyyitmcXiLeiXla/QZuPSzU/DVkoIP1hT0CMFBa2&#10;IbBcSQNuSRipT6RBJcyKnCsOta6/1vLH4iiz+Zy1DqLtBmGZkyaFCpRybjK4A60+Fz6/KcGJ004f&#10;hWyQjqsNm7vQHoEMLJBy1RSrqYgGSPTo9ZjCuRltBTV4WU6sBHoGLBLLQvg62ZD4I3xYMnsOXXZ3&#10;0gpYtRgM8vP8mExHXx4gJtHIScmakZODYXC6RYbkEv/5G37wcGa4EWgdiFfl7TLbg/wzBxsfUOm4&#10;QQlig9LjkXLTU+lMXa2B6fI/MUV8IC1eCkCBBhIBX81IO7ClJEK3ma4MjwPePuqBZkzGMuJwCScG&#10;awsBKHs8Sq6Z596smFi+NWC4Ks41KRjwDUbUUoeAW0dNbgC0sllJEwZIa7JTNGV9sSkbBwAcASaA&#10;fEHlbLw26XoYy1gDaNYd8UBSBjMw081xhkniPFhptUvlCN+jJjnlJUsxiZCpzi8tGBuZUX+QBUA4&#10;Iy8xw3u0XSCOsddK5Ah8Pe7UGiGozVSEuTSTXoiAP4WJkZvB2wnGVQIaKtuf+80aifjxRlRgkJ+k&#10;gVbmDcp1e7MtimaE34weEEckMCUfQp1STx4RCAGbpqwCntPpNLshUlgycpPc1kVSFch6T4iaAAhB&#10;YB4US8Q0rNaLb15juQe9cnjh/KVqtZQYtmc2T+/du0WcmjaIhoTrja1mXEjAE15GZC7zg/MCr/JD&#10;qimerI1wsk2ftkbM4cFTXaC2EaMTihzdOG88HPYTT1JVhK4TZBYWOVgnpb5samqaNJfMAuHaLpUO&#10;k+QR+LNdPOW7HrFU3xVvuSUayMJ8w2KCOINKKbUxidcw9Fl5yjT4CFyJZ0FoAYR3Z6OJ18l641UA&#10;bkwnnjsjVxPbgOFJedMr/NgD0lC2CUt7yhKcdLw+HQh5BOORSmAkFbbeJMkMSbPqAStHmW3RqA4R&#10;ngWDjbjIHQLLQJ/p9gFpaQaWt+B1pDzoZ9hcyRiPlX1NskTCJnzN/O6xN1UTIRgJ3bwxjwRcIFI/&#10;9eOfvPv+j898dOrc+dP3b144d/bjW3dv3rtzNZrsHD3wXGLMJBQEoxs+y8Ek90zaP0CDqHmsoVOv&#10;DVcpiy1IZcLd44Nox/HZS74lMjdaDhGYYChwxdBw5JfU8UyyVhRX1l4gTPtZHr6ev7MZkUmA7+fr&#10;TfvPxPXgSLLIiTOhaL/SCbDfeYaSCACl6gXSln9h/hClyR5X94XLBpGUqiK3zIx3dD9l2y1SHAmn&#10;3agQk4+GCdLpH6YSEjlBwUB+X/yBUyCgmwzmBSzBe4lnzVLk0TPfzbI094kU7K4E+v1uuQGPA7gf&#10;cdFIBgtvUzBgLK/lMOaCapEMCmgy9YaInZm6iGpLVAihl0RBtGLB24vO333zzffffvvq1Zt3Fm6c&#10;O/WjK2ffvnbn9ntvf7i6XB2Z3oYqSBiSF7o3ULcIaBSpmpszlllg2Ok2EH9kdIwBPSHN8Hm4ZQhq&#10;0UgfHw0F2+FgChQpU8jDX+u2h1eufBgPbR4byYWCw/WF5QN7tjr12kqtefnizVeP7x9gY0GpTu2d&#10;l2C9Useeg7K2KJ0cedmciMYcgWTXgVoAHFkPVM/CQbEFnimVWzyNolCIPg1QOPpMxEkaRXREKDQw&#10;QeI+qD3mD1JhUnHAlYNoycwEj4lKj7/WatieICsuIjH66OQ5LL0OKYYc5CQhTebtCxaS2anRwI5t&#10;Y68+/6lEZJCZLEbcOLgMqZrT6wbhVYQE5gw67QaMuHCEMc/7K3c/PPdOJLk5naCB5oeqiKBdIhlr&#10;tgNPSt0Ltzb+4a//+NHKpcOz4/ueeSOV5Phm3fLu8OmIwEjHMOfKonBDLfqIMJuHsWywgempG3l4&#10;9cbRE4fAOKKaUuKzQPtjNZluOkurA6UZsYzGmTO3nz36fCQNt4XoUklCdI7DwMNfk6BN/W08PtpS&#10;whkg1MHV65/+wV+BCL/46itzW2eBnmr1WjKBF2ZUI0+MpsaBBoabtu9+uHC1vbwyMjsLRCPtnx4G&#10;iH1kd7gSGG9PKvUbly/fvHZ2ZW3prXc/fnz91vuXP3jzwgc3L18LuZW15datC2dPnf/ggzNn33r3&#10;zfl7C2+e/ujM5bPv/uQdqFuTo6ktO/dxzLuMMJJjsz14EDDWHNwPxUm3csxLHrhR7IfAhx++Mzqx&#10;u1VbzeWh/mHTHY0lA7tHg2O5UZiJsyOFcFHN3m2Tszt37rRGtjX5lGNbCi2wz84jIWVW9JFTcie7&#10;w2g4fvbjS/FwZsumPDQ+qx8lEjpoMZmIGQNkCLLc9vnF3t2H158/eiAeSbZbJeuEUbyjTMX+M+lV&#10;peWWkYpaDvI2cJq9jUEQsSKoANiS4V3y/ul39o2PzmzdnYjT2hhWIUwOerFY/tLVj48fO4lrEFpR&#10;bjQUC/XCUBs4sKSBw9O3XjhNC+GMdnDzPIhmJEghqgBzUZejbqBXrsnhjO8h0yRgyv8EorrlWnD6&#10;1H9t29dNIgCwT718Xo0H790d/o5XrIPU6nMvvZBNJVPM7SWSbi9w6erV5154PkcDPIXlCz4VsdWO&#10;f/HmzZ1790fJQ7zxA3WLicKak6i2+0uLKzeu3T118d6Ht2/cedK58uTuqct33zl78fK5Mx+ev/r2&#10;1Yu3H8/fuF6+sbRy98n6vYerjxaH528+OPPhj5zm2vMnnkPDnU8r7IUCGX9GgE+p6/AfDifYFjEO&#10;Tw8iXO04P/7BX1Mh/Otf/cxLz72+78DR2U07ZibyI5OFiZm5rdO79u3Zs2fXtmZt+frFc0eOPp+I&#10;BXOwB4BCCkWERdjQcZQuRemyVFkaR0QMtb0dXOgAm0nLB6FOSAJe773/weufeG10JBMn5eCIxBbE&#10;DdxZfDQZi+en55LsokiEwBwBMFGhqcadTkzKFkpHgAh5tWHhLQPKQSS+tra4//CzWBjDSoaM0+p1&#10;Fx5c3X/wRA47DmLeoBuKBrCsifcHc/v2J4AD6f0CovGyxD0lh+Z4063rUCMFJWGAVKxhcI7arCYC&#10;66s6/en/kfAoK7PGHg4hDB6RqzBPgZMVmQM7jo/cqbpwqrBOVolBMsAbcTfCrjB9IiSvGcNrHk8t&#10;q4vl46NnUV0TldNh7nLo50ooSEVSJlmiWUsWQV3cUhbE68PpiQEI2jgtmxMcXOlQhZYy8lk9Zu9p&#10;rDI7zF4T+Mg5i6IIJzgZC1BSKMQkhAY46IdJcMYPIRRxVaehUbF4HvNoZAqoxVioLAtqmQ42aVXn&#10;woPby7fury3kCsHrrVSqkW61U80Un7BFoiB9oVYxMXDWa/FIem3Y9CeDqU5r6yoyd7jLxEvJSi9c&#10;bIyVgj3wo+rqXCdXx4ez207H/WsbgdBUooIaZryR8Zd6ndzObPtWqNcMhJINPGDWguV0Phde6nVK&#10;vW46GowsQeyf9A+WohiRFMvJ5LZyeHE2RQwvbgsHWzv7YxsIBgRr453B1KyvHClkD2/fNUhG++EE&#10;bNtAoBJC5NshZtAEi+bGoiFmlGAEMCsk3TfTPWEp2KOCmqCKl3xXbXaeIY+TB6NZ6wHmWTwkdjzY&#10;Iwu0TYLF8dkvLbcJaiJBkFLSHoFQQE6gLi4MJg5jmqW8nVHeaAsoHzCFNQnAmcoVJzFhBRtTWHsk&#10;KXxnEjk+2LJFP5bTSnx7VLoMOvkBd8haMDRkMXuUZhI1TRglVf+AUok/RX/AACOmaxtV8yNj7gNh&#10;IK6BlIuQZ7UZT179c3MnQftKnzcgEQDmMyHM1t3FVuPG1VuFnPOp1w5t2TU3lort3DK3Z9/YwW17&#10;tkxl9u7de2T3oQN7RxoPSnV3ff/Bk2iXEAvkGqEsHy9UP91p+vp+HgARkbkvkGFIvC0alNHzZ06x&#10;1Ybh/KbprEsK2wNdqKMd3m67l689fuvdf1hfu0PWko5NPHdwP7IC8CGCaZRsyXwY7yd3B3CEbWcM&#10;DnqJ/IF8NB6gLXPhnYtPOujQwnwvpfEqq7Va4WYs0Aj2aJnQt2kzTO2LlWcy+eOHX8TMVlAWgYB7&#10;QtBhmwkv4BlpUtUYWEAhwLLqbN8+/c6af2xmqij9KXox8ibhXvM91uJ2fctr/u9+/72+s/H8i8ej&#10;PH1wREopsW2MM8JCaoLudsKAuR4Fh8tuuzg/DENutxd78ujDx4vOnft3a+vz27dmjh97cfv07Phs&#10;tN1ca3VQ/l1brz9+9vghnU5N2sMG/Cm3y0ilUopgnD5Qnq3qlnq6mScqW/KqHRuI844ZUDCZM1Ku&#10;2GrhYirWifXKMFoTnPpR9cCf+srJ91OUXX8TekhCPQpOVrJt3ogtI4yOeEc4Q/PSanU1/OX9bnKH&#10;pN2AIBASTbbPQ45EXCKSgiWb0qrH7uHi5HRmZChZQMDA4tWsVBBsaiOZMnWy2M2H7QIQmOiAflwq&#10;fU/b/npBro02c7CPXHKsj/6L9poSI5XBYXaHGoD2UyQ1CENI5wgHFTJm7kPNnyZWDnwVXE3UinQc&#10;J0R+kPEunu5979SZ9xrN2lgkcHDP5s1TI3t3jE9Njm4fTc9u3TwzXTg6lTl6cAdbYzSZ3jKdKhZ7&#10;e3Zt2jM34TrdZdfZs/vkLqTleSnqNNePykswGWo0EYWO+NJctsFbXJsExaWYc/8uVZk/Lv878zPl&#10;4rk/UCN5RnqyWla1Ruvxqr9Y9JQcPfKOamYrhrUC9Fe1cMm/rYUgz0qkLmAU8J0aS/i5dKMNnwps&#10;5V0MqNIj4GFx/9XJpHwKU9aKGMRRxx+kPGWQBSW9oYFUoZRSHFF0EuEOo6pHpsA5DK8EAUgIoiR9&#10;4ET0cgk79C3A+NjblU7QRekNMM7iKhkDz0tud7ZmyMwA5nSqUWw3ey3Z+2giA6VnPj6Lk1KcxSxi&#10;ua0jxk5ZnAJNzApd6k4ET7tgLU8+I54wEGM5ldaMOwlHwFYdH8xmz/Vn0YJsMlQ0ECM5as7aDHw1&#10;iMWEI9/MIc2NkvIdmjbmCWCWtSIzGrXQrJnR3/aThVGVySHem66lcwgaa1WrOGjkaUBLXBVcPJak&#10;wRYi2niPzhj4cqcFqVTC7SsYckdWpIcrKz6h4TiPaIoeICwseEsGGjYn5Wl1gS0aHm7VO5ctJ0H9&#10;kt8IV+uxFDV6hpqbnx8M0c0WXwaui3hPaLOS9cJA9KBzPjIrUKxDb7fCzgdYF0Q3cBqNEswc6DBt&#10;qCVh/NjUIeDm2wXzS36yXBuxgjfkB6MsX+3yKvmNgZhoUgUlQWfMIxIg1gbOa+Z6CcNEUc4GnAeB&#10;ZrXnb/WCvRjOkbos2qoewkju3mPQ1UEWz24ai581zxmhTsIADQ6RTxs6MnQUmgwQa0NWCawTC1nq&#10;0kG20viNJhc4dj01HO+sKVMDyA3WFgYJlN0QDVlAwORk5zW5cAVTQRX+4PtnP6qzAt3AdHbs2MF9&#10;zAC1OrUIIsSmQa7L4AkKPLHnzkGsnr8AMN0ixFDQaZUTjq3Mp4P8hpHxdakrklkaX5KYLyMg+zgS&#10;TRMCaBOLEz63rNYIEx9UMqwlDUUSw81MQO1iVR0/l/I0dJ4wqD4wl8ErGyIpiRlaMjTbTBFZEJ5k&#10;6aSdB6OfbyOV0qi1EcSsDrA8x44G/VWEJ52zcs2zpIuvaEIEyxGzZmPdAzez3eQVy5uyDWh6czM1&#10;bGhdaM90iF9GedZ6Iz/GgcSMRADcJe9ggU5jpDb2he9YC2UiS6M5p2h/6jDh+ZpgjR46f7Xt4wG7&#10;/J3A0gBs4ZTpwCO5cf2qE+4CYPQbGyzDbME3OxKZmswUo/5MvIelS601+pkXTwTF9eAdrXtBG18f&#10;jqa64cLDrozOsW4ATy+k9bzAUxheYkqD9aOx1Zh2LjU2XBM+MW1j5WM20vV0FUk87enIDB1Wjjxq&#10;Ej1xezRUGqxMDXzYXDP/xCOQiuJgUOppopLReXVzedxkmNwudkEYH75galRwtjHIfBAhyF2fElcJ&#10;wowb0zBWJKIixcsSi1V9MykugzdSoRn4Aek0Rz5EgRS9kFq9jjiQ0QMNUKaxJNKrr9LpA4igVIk7&#10;posiFWkH83S5SKOBWXOCWUwTKfcPUaPjbkC9Yjll0drBTZW/kmbbXpajMXiuJu4HHaTDAt/427eW&#10;Gld7TrnebMUiiEetIxbBVGkr3I059ftPmjObplMEMUA3NqCQtx5QAoaIqvaJJRQ/5KF8xIAEK4ed&#10;FoB/BJUCROrACwaYBw2RNkN5njJ12OtdX7i1eOdxdHzL3EwhMFwfndyNvNL5G0v15ZuHTr6cQ9uR&#10;Dw49ijJHopdSGKw1ezCNRDSWeobc0t3aqt9fMOyYLQILg244vQEFDUlnCjsmM4cibdi6qFEm9YUG&#10;PjwdbX/rQgk2ZT9wEHOzesMKRH1eDMoWtIs4R2ynymCUsGUsTRHOEwNV2iFBXCI4RQvxItJfqVgS&#10;Xk6rglCfgZ4Ui1x2jTXN7sMcActrscT73XChmLv54ZVyfW2pxD3BXYQIHr9427n2YOFnH723cvcD&#10;Z7DMXOdLr76Qx18Y9W1+DoMyoDLWlaQDcFBlaC8YyIf8iqvQHsxvvNE8ffbMgUNHi6SNTCixLlAA&#10;wYUS2AdiSx+cblhbbVS6iRsXzp184QiRkwcllfWQC+zZhmgOT5MJYvAjWMAg3x3cW9GxQ13R/3D5&#10;3sTo6NzsrnQ4STMfMkpTZD1QwiGQUgxqm9QRBxcftLfnfbNbDjOlo83OBBhyTnAUmmyS3sPHa3cf&#10;3GDcAy6dr7aBQonjOuPIKDDjXRv684Eh08jhQWfQGEkxRTjMBsjP0Qvjqur7dmzZtnU3TJlIV8VY&#10;t9dtVgMx/xDjYykJkJ9D3eBxB4dQash20B87d/mtLXMjBzdPPHN0/8GtW3bv3rln1869h44f2XPk&#10;wIFNh3c9MzabC1WayVhgem4v2wWMxJBx6x+rWvTs2rU9VeRzoDcGSLuRtXK+Xrz01oNaafPWE06z&#10;DNKL5wDkUi1KtlSTi+uUO9Gvv3Vqzr/wwsufcoJd4hCwHTVGIJsKsraVRNGmGQaJaRQavD2QqBu4&#10;seF+cObO5vFsmslB8Ox2eHW9CvFwZvssFg1twkSIdnRvse0sXj17/NnnAN1BnZh+pVenzIboDX2P&#10;+6ARHzsvSJlURJgjEJ0kAj4tOr4iqjork81sguaSFxuyHHWW8T3k9pqmkrimzn65zHsKDHYuE5Nl&#10;xCfiKh+KgFzuBq/cuDWVn0qN5HRWIEXQ99+4/OH+HUfTxZyLyptsk/0P13AqXTlwZD+itjp5aX8a&#10;bmIKoe56ubFy+3bZ11qoPu4/mS+vzy8+3uis1PvNhXJzfdDqLGBlXS6vbcw3VhdX5689WllfvHdt&#10;ZfmOG8wNmqVd+4+MFJJY4CK8iAWOBAboATQQVlJ+CNsXMiDvhb77Wt29c+30ztHMkZO/kEjjmjoM&#10;0egPg6wx3Q74zlgH53+h0evduXvv8KEDxVxE4z3hEDP0ZJ4q/7hpZFxkgNwEeXABJfgbleZKpRns&#10;0ZNGM4G2e4zOxKkL7x/cfxy5FQdCYNtBfqDVDwD+TI+l8qOTcbQkqXSFyNlhIRaYpldlMS+ogWeX&#10;QFsgBHob7vdbzukb8zMz2zOZKCzgcq3cag1u3Xv0/PGDoRCmAexKCQAsAt+WKju2bosgUsXFasyW&#10;Rell6eqO02zASScgsMzxFbPKrFiEUi+hoCaZMR6GxONaKrTZDhhEiAdnWRkipF2OEBtQ5Tilz6r5&#10;deu4c3JzX/hE3EPOaHXuKZwF8FpOSB/Im65Q60v+wOQnQySbSGkoEumi2YCjfFe4qxxSlDMm10tW&#10;qU5qQwk+FBawDpI5N45VEfW9Fo+SBPhsjS66FUlMx7EIYhkDQFEJkq3V5Y7Igad8CgVREoB4D1Cr&#10;j7c1ZyLbrseYqMIoVgar5fn5xwun66vbH/brsw3guq4zhXXvcjTSdh9FnZFaenQjsBp3pqq+zghk&#10;FDQc3FhLaV0YD7FCpI9jh+sk0s1kbjCebHZy3Xowj0tAuuHvTvanHu1Y8meSm+ql0nQifjdRY2vk&#10;og1q4+hMcAOkMFqd7ExEViOV8UG7UBzEVpKDzbnY6GrsyfhqMxrdUnrQigbnZl7rzdSmVtL06q9P&#10;VDdlmwv+0OZk6tDO59NpgZ4UcQJKwXWGMSIM8O90ESYI9C96vKwkC3AJjDZ6GqNg5aFVL34KYC25&#10;i2lO8YG4KYijNTfgAwgUgAfXbgP0BWh7MnDA3KsmTRiggwFrlCK6uOgOktygT6U5YMNBkJYDpKDZ&#10;yEOSPDBnknmISOyGV6BIpp5VuSlKOXJRSXjPdDlNDZBjh54Yrez/P1H/HWxZel13gu/ee673z/v0&#10;3ldmWVQVCiig4GhAA4qm2exWU+qWNKOWQhGaiJ5/Zv6ZmImZ6VF3x0jTUkgiRQEkQRIgDGEK5U2W&#10;TVfp7fP+XW/PPdfMb+2T6K6AqKrM9+495vv2t/faa6/FlKLUHFBKpvAGXGNRwpaHolmWOdeEOBSS&#10;AyBGV4pDEWiyBkygv6PqhQsLSUqc0kKexTbuxPVoqCHqthQokKQjja72XSiwO48uP/vcrxw4dXZ+&#10;fG56enxu/shEeu/03mMTo+Pp3PhYfiI/enB07zQGUuefPBYhSU+y2vkoInivXnOpbHBsDjBH3IOA&#10;iSRBDWvUYChZbbifXX3r7DNPuis33l3bPbJ/0unHK4ORSzcK//m17924+nHDrZ/aM/nUkfPLlcrx&#10;E+dp70XSUXcXKiGBqx8DXAdfAIcmv6eFSDZAz4TiHB5xr/OzT959+fz53/3Gy1948ZWnL3zuiVMH&#10;nz/z1BcuvPz5l54/dXTfqVMzT597egSp8eDUsUMHgO1l/siO4tTkXWj2mHKI4oGi1N/G7BngBhob&#10;vdmZPW++/u+vL3SCWJqga2itebQv0A/e2K299f7NH/342wGvcurCuTN0txCrIr3m4GenSmhJVTo7&#10;ljbZkLdrSJQBWFKjioxlJxJuZXd9qVrbGeoWnj599Ctf+d18kv5NZiQ/f/rI2bHhPCZQLIPTR05L&#10;XYR4hDO3WuvOAAYxLK9QOsgcnxJ0q8pUNPbau/XvfP/Ng4cPmliQ6fFz1YAUAAFCtCjkBCn2a0O/&#10;uLp8YB8ERo170HEgjTHZfvApYFMTXVJFZAw70TdMQUOFpGZSdEbymeTQfAGqguqZkwSbvGA0hK+Q&#10;IwdMY48+Hpw0JRo1taxg4xEIQvLBICOpCSLxmSM9zeKxeTUmaXCmNLlgKhn9R7iAlcH6BOvsif4j&#10;oojQHN4gnehoJyD5Jy7bngA7jouXo61hCqL1mQIXr4ZlgJgd8TeChihgDV+EbjfZM+1PCL0S8tMK&#10;QVIl4Ows33vpmVe+/M1fO3zg/InDZ/ZOnTg4d3Jyet/M5PTRuVP7TjwzPLxnLL336L5zs8efPH/h&#10;qWN7zo5Pnfji51/OVzbGJw9OMCaAPiBRBS43Zw8WS3hTEotgMQBoCjiABqvpLRx9/+rP/18/+/D2&#10;O5/duXR/7f3b9y/dXWHNv31j8Z3PbjFQ9eGd+699+unb77y2eO/uiaMnYqrxuCWrM7UGDJHh7qDY&#10;REzgTAgIQ/o1nYIi+vg0Q4IDlavV2Kpv+U9DQPz/aeAO0o3m5fFd43zTu8bhsbrxvzsS0gtSzWmm&#10;EEQtfhgJHaA3LJwQcKm1OHo7nNzcXWwcnqLOTuklAZOp4HYgvnEZzNbIU1L6X01IdVyhjlX4mBTt&#10;zBAwOaWpEAYBdDC7tRDfqNOUV2avm3vk9tvIO7Q0XKgJUO6CO+D6DbqiImJmB4hHeDEMF+vISbpO&#10;k1mWzPHeWV1EQ3pLrEBwQzYaqgLwUk3YVVTEkATyuEH5YIhnTg3pSQFHZjmwn1wXlqM7KHmyd9Qp&#10;3QkAafHvfLju1aZKhVfRFjAMVKQYgGYTkKKtTZYgLTOunDPL4HLfdUv/z9YGLRZ9kQfXAaUY0wQk&#10;WzJbUj6W1EE9Uhv2EQ8IRIw3aAA6aZO8O1UoaoGJsc9eMLBPeKgJ1giiYQ7LHg7xBI8jzeqakiD/&#10;aGKA/7HGjPlL00i3wKPj7kyBjsMPMI7QnM3F02HIjJRzfRfF7R27Nft24UGkIMA9xtvnA6BxYZ3M&#10;ElBbnNehyQHdIzpi0qvqB+KjwguIElxAwsGmmFkdLirCoAGqLHibEQrgIEvEkGoW23vaFZ60RfgT&#10;odVcptFMDHs1bXjzfaai9jpIiAf8eWHl7lLRHgpRZpPiW4VMXAqEBnW5cStuaJqMzExwo924DcNq&#10;+7DdWHvQmS1tFQnE+CCDbrXqvfPeR7KQrfdPnP/c3oPD8GIo8WwdIqdoUJpvRSIGsVERfWgOgFtY&#10;jw1+Sl7WeoeK4WBwoEtmACWeqZmHkKWwCzgHJXlG7kQiboPktIKRgNeWp9divgeC7I3gzNUCUQEQ&#10;sIl4aGhmuQ09WI5U2W4I5FaAVf4BEoegAaGYnU9ObKw6NojyVJYFvEJwDjBWaZianTqri8jDwZG3&#10;Z26Ofj6WZFRGe1xmVOVbB7iIMXP0YJMKk8L4DvRNJflsM/LiFdoYjj4hq78SKZhbYJohb6AVaK9P&#10;8TbOIx+l1S2WqEOb8LEsHVvD2hWE9A6sD6byNIxjmZjEqpQC8X4Zk+H1pYfBDNDV7lYqY6Ozzz55&#10;4olTT06PBq4sbPy9/+JfPnHmqeNnvnj01Aucy6XV+5Sd1vcyrzduUM5F3BrNFfAXWXtJ9kTZndko&#10;mVycxlrpT/BFvF+FOOy8CL+mholrGeJoPAFOBwAyzdETKCwac1MCdsy+Q2+WbwXft9ek5hmRhmk0&#10;vig5hE4Ij85xAmkGD4mihFZeIkkvzRi9UCcN3KXRXbOeYPKAOQx6clXLKHz7naH6aqEnHncvlhsh&#10;+dGbZXSL0pARC80JEHrw1ZLMFehiDBBK56nRBxiW10EMWSwWo1GddfpgXz1PrGfUHkiAzKMFp3Ry&#10;K8bBUGgPw91D+5q7IBC1e4hzSDBISD04CfGf6VIAnshOjc3k/Ml3/7xQuH8oOvjCky+df+HJIzOT&#10;xw8ff/H5l548ferU3j01t7q8cRn+ytkzT0H/6kO/zkgInIkE9b/B4vvhXaZxmSFyIk1pdILXhGIZ&#10;RHzaMSMc1fvMocCl0I1iSBgOx8aciDQl6ksHDx8aT++F+/OLn/208Ojj505dGJsajfAMeSkse968&#10;xDGZ+AvgU8Ctkalpx5n3AmimNpreovVm6sbuES1IpDBl5ty7hEFJqMzDRLo3siMHX7KdLr7VY4lN&#10;QKd8FJlaHBoVl7BhY7FR9QZ6kSQKU1Dc204gVlOsY7KpV29DKsD8kYcYBepjaLTPQC+Cp3xPu4cs&#10;HKOBeAAIyAaJQuAPrg2KT4HefDy1/+jBdmnj4aeX72/ceu8X7731+o/u3b+8fP+zTnmz09jYn5r6&#10;jd/81SP7zrcG4imGcQWpMs1WcOKGeUBBZchO3TUE4yDVgjfEwllm2vr3b98rVNojk1Mgopyz9UYH&#10;zTk2OBZDlUbFbVbLocx3vvufnt2fH997IhlEyC8ajON6yYQ0o1koFGEKx/kX6qNdxyqkmibee51u&#10;mAwvER3f3/PaSdx4gSiVFnK4RbAP1NwSwtJhZO8Hn1z86ddf+XoiGu4MYpQm7V6kiDxJvZseSzJt&#10;9mh9dfvhYqEbqEHoSOAz6SVigYrbTeUS7V6rGYzWa3WPvVCvp0YPb/aqeEjUXSx6EjWvfGzy8MTs&#10;BN5QMsvgAluIS3V8XxxxWmnRgZWQukQw3Gsh7RaPx544+cyhI2fm5k7O7D04OX0inZ1M50ZmstOp&#10;sXR2bAQkdSI7f+z40bnJPdEkWChJO8U8kDpkJZuxkGsNKAzRxjAvjnJIrgQ5D73t3nA6/+n1axc/&#10;vlQol+5tVeEcFvrdjbKHhvi1RwtvX/70tbd/0Npd/L1f/3vxHLg4kHYAqTwEvzhWFe2VzI+DWstb&#10;ibhAGok7Tr+HfNil9392+cHDWzv1lUL1QaH24P5dUZs647c3Cw+WttcKpYfb5Z/99Ls48D7xxPn0&#10;oMuywmFXk7M1F1l7PEuUmCHsLnyYuE08zKrCJTHQtIMczKxJb5qknOMS7ZWCBA/ebHl4pH7SQl3Q&#10;YtupyvDxSijT2J0i2su5yadLwERoC0flRrlRWl95WFxwElMdl8WXRDzoweWPc/vOwK2lmq62ZYDw&#10;+qs/OBxJHXnirOos+RdZEc3+VUow2Kh3X33jzU69Mh3ujo5Oh4OxWrdU7ywBVAJ+kquAgObCyGu1&#10;mXjut1sBp9Xt13PJ/g5D7sHeF5/+nJRJYQFnQijRRdkU7M0Ikpr9aBtFeLojNDbgEgnJWVhfPjRz&#10;fHJ+FEZdy60EHKj1kUg+HnV6HG7RDPPKzhbmJo9WTj9xTMWNx2AiaHys7Q7Il3ljlU43BJUVdmmP&#10;3rjGSSiiv/3Tv7hy8dr80XM8u1KruVMtX36weHjmMHA2vA8qSlB92kfXP/7g+MEjI2M5FB674RZt&#10;FjVRePLsM9L4MOevmR2JGEGnvIUJaHiQbPRab/7i1XKt1YylirQzA6n1Sn3j0fXUnhO80k03vNLs&#10;7TR6b732/SNjUzNH9gI+4aijyk7lBvgXO7ahecE+bB+gOnnS4V+sdIWHQngElqGTTUlIV4HXLW0c&#10;mxgIMhsP65czjsSMMpbzDkinTIMCimiYY45eNW85jTMUyQBlIDHZ9ouKY8AQmvolHbuyzyLZI3JF&#10;sbsUCRqsjR9ikrKKE1k5iB08ZzFmDkpLrG9KCkqDj9aBROPNO4IJfBCbvutwAbRFwe+kC0yzSDO6&#10;MZjJvnSZ3zvvNVDr5P9ylgPUiuSFEJn6Gm3+JdRu44qkflWH6e5Wt9Yt7G59cO/+TnGhUe/k041u&#10;tBJeGK+m6zAiUs2xZnhPJbDTSbebk4NokZXYnN6Z3yVzas4mEiUG5sqhZJyp/X6gnuiBrEYK/Xgh&#10;Ml5pDLz+TrYX86Ip3IUn13IPZ3qTC5lwrjTsjPbd8nQ9Xs01x4fa2/n+3KCSr8+tpYr7YGeEE1la&#10;9d3qaieX7ORmG5WN9N7IRujIgTHMd6LBdG3QHA2vdnrTJ9wiLc5DR0/A74EqQj5RHvRjbq4daETC&#10;LdoCY/lJMmX+LIBkG9ULpbIGX6gQiA4khT0MnSBCiElEVUYiLjifDE725DKpUdYFmU7wrJIhmYmg&#10;+cW6gY6EuADWG0WliaCBZFkgGvy7b1UuXgxvVLiJXiqVpABXG0HVvJL1b1l5YHx4PxO5yHI6vUG1&#10;EgDRi46LEUP2wCIGjQKwYNvpUEf7EzUcTU3L2ph/iTEDYkknfVpGXKXZQTeY+VmiG+m4USvp2Gg6&#10;CeiQhUjY1ZikkyTVMiEwqScOJcdSU+OjozMHcSmKZMTBEFAfCtJnlAiAxNFrLF9CxujMdJqTVQN0&#10;mgFsM2btQtaOQfZTGSFjJQZSvXDUwSGhhwmdV9ve3Tj59Jf2zU9deveNyOiBTDi2tlZ69ac/8krF&#10;brg/NT38+S/+vdGJsa3N5QtPHw0j2EPjDzcgentS8zYJcyHIpLNsEbjNJsHTUuvr5kdXP//VV0bH&#10;RsmuApHkSDodSabSs8lwx8llx8aH98TTuWarc2th4dyJE6F+BYMtWgmqx7VDTD1HyT2Vm8m4Cpbi&#10;bMB5i/wnvnFtablyd3XxEX1fwvXyenWz1Hy0tHj37vW7Ny+D3QQTteee/9Z4zuZDyaH1dhCDM2Ej&#10;8SwQ2TE5Kjiu6uKySa20iwby2eH08Ojc9P65makjR07mcimHWMOvYBM5lhsbnvJWl5vh6PEzx6Bw&#10;0LDDXSzQjXW6gUq9wkgFxj9wX9v1lqa1OFOlM8kAcPfdn7+R2Xt6kjyBgWfqbYI+0682+dJjwoU4&#10;0ghg8XHpzXdPnDsFPwUoinYs6R2Ko4pQPBZSWwI1i0SeTeatpskmK8D4d0SpPFyuXPo9OjuJngKB&#10;rXZlOdPn4Qdbdqzqv234yzSLHsuWW+qqTWdNrl9yLvgB4iyhC2hMqpnaLxLDEm1NwCIq8qRcKnh8&#10;Fg8/YMidph35dHgTNm4sOgY/YCi8lqzJ3+jCTWZIDH87a0XoENCITll4mGPYp/JpCH4IJoOYNWZ9&#10;K49t82wJDqZGZ6b2j0U9LyYDBHrF4omSPeIUT0Yz6DSDoIKRSL1d67YdTl8SbtREGQbJjU5OTk2E&#10;wFM0fouLXK0D21QYh9FVyMvpB8BrYH6HERgKhtL2rUsPC60qrafK1ib/WVld2intbiys93fXV5aW&#10;SiuL3fquQO9+9IUXTkfp4QAjStrfkCY+k0QQUomU3XnSADe+FwRUUIPvUeJQ+cdT0JqwfxE0r3Wi&#10;uTQfyiG+GS6ZSmoGiMAlrNfM2kh9WKIkHPw0SSFrm/lNGb/zLULHBk15/jRR4xlLOeR29N6xZIrM&#10;G7RRUXEmgIwgYVKAWj8iE9JUa9VKADvahpyywNykWQABAto4gy0gU9yCF/Cf/Bi7TE4+Xa8snZ0o&#10;IV1ZiZEC6MWRHBCqpdHpTyZC+aQTw0owFpg1uX65/GxQnTqK8UB/wFnTMjwPSxqEzGphl6rY4xiK&#10;5MM94V6IFDMMZhvoVSEbgKQMrJ/PXxoEJr2h8uMlJ4lJM3TnGqiK6Zhx6Eu92HaWiJCANf7CNl0w&#10;ogT/CQubVwMvjFdWYJpPHr700OywMA1aQSG22gX/+WK0NuRL+VeE/w80xocw98cL4s0aNZIQCtuM&#10;Jo2mU/kljScbSISmodllcqKJGinAQDuCK1IlYPgR9BzBgnw1+bo/5MtfSz6Jy5adrSNVQv05UD9V&#10;ZWLUgBggOX6Y/0lTxBYnDB2DJmWsbIxOnoZAGd4O56zp2RnjmPxIlnyQbGo9erOtejsM9qRQiPei&#10;wSvSs4f3WrFmO89wqNqok/U+Bl/EtOIadc4OmHcQzmV9UYgEbAmSIT0W7pe3Zv4z3DRLjmvi1ZDl&#10;c1nM0UPVQFqK+KmEzMxDJeCovW9WKiCnUQ2WctDTVlUDg1vDqW3wzptv9JjigfIdjl44dViQsYa6&#10;Lc6wTSSDzjo3KyruHaBQnCTjaXLvHBYs73Ray4/vYl0Ti4AawRp4kOxfqRlYdNWyJwUkATWHDdg3&#10;gGKoyAPDiZ9IELYAq3FIJkig4wGdB916G7cB/Bt5btBR9MMSKjaAnnJaMJDB2VJCxJmX5jbhxXf2&#10;YOUYX4+Ho9FvVqOZ3vpT7cKgzRZAZGdjQ8gS0Sy/BeGaLIP6IyaurDQJIJhUSsissZk5bsx2hrWq&#10;Fe1vUjt0wNrIysiq9dj5LjtWNK9qm5FvlwgXFlsk8dxmcAirEMwKmq5qHu1WcQZNE93MZKT6Z2Ig&#10;MsQwWMowAoVQrjYxOpxJjVII4aQwMrvx8A5KhntmJwPhfoaJ/Xx0YiybGxm1hy8Ve98Zxuam2SYW&#10;VXgXcg02oFw+GIY88vMlCht2HCvfUkHiNq5wXcaBMZT354sJuWIvWQFAlKBMlQ29bpZPlia63Y4f&#10;tCVVYSR3g9Bsht0ELnr0fihREChpamJIVtdGS9GzMpwIiTd6wGJ6kqAi8MT77cPJIhOIjI6GMc8g&#10;stZq6CQK22JjEYvCnE1gO/A83FQkyP3VGI+BXsCSEyHdJuCISMzN1Vy4M71Wo9luYUBJXSjxUBBD&#10;jl5UolAlQ5u146EbGYywv0w9QGxx/iXiFttwP4zQLao/RwTVbTjUv7tUvHP78nQ6dOGZZ4YPHMkn&#10;R8fHhpOxBHA33eJIPHlwds/60k6jVDp27Gg00ElahWPOMBqfl/1tb9BtrkYjiI/BZeKrRZMWu7UL&#10;x0F4fwSoJz9UreFUx+bt4aSRTGcnJvYMz89E0ymkoRhuGR7Pnjz3TH5+f4RPQNOLdwSThS6C1Glo&#10;B6K83nKISH6Q9FuSeqXWnuRKWBHYoAq2Bqxh2YOR0cNWYY0ImH9ymLavfOqZig6zB7P03TQEr5Gd&#10;tlnQyJ2JJWFpCbKP/DrlfLUR8QJr5ValVMYRLBZPoHelsYw6BXrM7Xofvv/h4UN7OzRzBxHG9/DA&#10;BPRkr3VazHTWYvF4NJ8Br+I9RvirjJPPpkemD6THZR+LLtvYSLbUqabirfxw4onTx5//yq9M5sfC&#10;kWgsBTuTbeUFsE4YpfYRsY1nhxkGGh9sbw1jxTL8TL/WpKl2e3Wtsrmx3qiPSmE2RPko3mgwUG3A&#10;EnFvbbQ+fOODbqP5pZe/mh3OMjrZQ9AGrEHFLUOLVC1dbk2c/xBMyqCGuXvw/HoDz6GBePmjt/ut&#10;BnNX/KfiqJ57rdEKkC1TKHi1zqe37tWWPzv7zEudAa08yj20goOXHjwKFXfHRidb7f7Kw6UrG7d5&#10;QPJ9ZWaf4IdcYKvL7izVxXbpwgLrNzlJGoVat4+y4MZQN42iGgpyc+P5fUeOdCU5R/bRZWyIwqHS&#10;6HdreEeDT5nWAXA53nsyo+zAgeom6O0FcvhRxNEkdfFCBgGBvwUTTzW/Um41/4Rlo06NRhvHhPpB&#10;5qJDqGF9CU2wEU4d+hZyEZ/3GCAdpOKZYrVc2FnaqnlOq3bj/r2Fm6uLq7dKTGXevpkeamxvF0/k&#10;nJNPPC3nok4XGLvL2NGgCsNJfCUUW3Qq16tVpK2CytRwvWj3riwura4utqoFt7CysbS49PBKs7Fd&#10;Lg02Fy/v3Hv0cPnO5sbDra21zkYpEwucOns6i4EpnXu6awrRqPrhQMFJaoRxuZpYD5J0SL1G3ad1&#10;zbk1+NEsYHqlrW6BuQ/UBjkfdbzKHR5+Bl00jjzmT+Azsr1QnOBPSMXoQyDype4Ox6gBfLQWYoFy&#10;pfHpzUutSrdRLty596C8vnn95s1CrbxeXdnYWLmxtHj9zu17n6249eL8dHTu4HEcgW0gg1OpqnwJ&#10;1mDTW96p3rj8WjYVfelrXxmbQqJtBrnnvfsOnTiwPz1zLJN351GHnt9zaGZ2eDw9ER7JjYb3T6T3&#10;HDyzu7XA1njqwrlE0mmrRToIg2U5UrqV211K77xSKsRS4pyyRTvtxrV790Lt3uzsvIM0mjImLCUB&#10;12UiQIeBMNXuDZa2iw8Wb5x/9rlYOBb2OrHQcMct3VvalGJXMgXoF4KZBhNLhodRrAKqhfK96w83&#10;YfqVvPVybWF9bWOreevOu4FBogV9ptZcWiuUa87d1TuL9+6dO7I/Ngabu5MIxhvK8TCu6GA3QZPc&#10;eod0MZHFDNTaFQp9I0mohfjOB58Uqzur9248eHBleW1hdXGpXlxd3NheW17EX2J56e7d+w/dpnvm&#10;wL65vfuE2ssqyjcL5OASBiI4RM08DlZKfhuMU/4vLpqtDYoFM2wkt5HkophwYkfy68jHq+2BSAU7&#10;kvSOvJwTEzVPWBeAelbUEEXls9MO0OETwEfIolqnyU1r3D6chyu8LhAk9xbcBhHPqJp0m0W3NC6F&#10;RhmMIsd1W8xE7BTxHQbMYIfA+gvKXIIEqkhVaPMlMZQp8V/HB4wMhkkgQP8AeCt7ltjUA9tnfhGG&#10;ova7Zl/4N8lqmUKFZIWV5yP81eKNFutXrn+ysHODoqpajblOpz9THd0eAjMkWa9OtiYKQ9FWOliO&#10;ZY8UKpuTVadQnW1Oll034e1Cje7WULRGZJKeWqMa8BjDndDeao70h9nx3aFytNFvx+LdUio42I21&#10;Y+3JRrzZXB/yjtSTN/ZE9zSTtVJlcbwwteX2Y6FyeCcVnHLbg8pYazoYX6zGGvFeIxz41m//2lqj&#10;N97ZWGp3spl4rBFLndweS37uD7/yynAUaxbtS2hkCRYCb6YZTOdj+w/uTQvPspsn6UGAUUwQkzfC&#10;F8KNIegvYFuqRiRwAARIy8FZU5o+lOrIFIIIwtBfZ9SGhsA6TWuDcVECUIdseFMvTKaW5ATkxLBy&#10;8oOGq/Yjj4RVMkxyBmoTHSpuUTkP0INQO8V4cCwCFY1mIEBxmPHMeM46JCx9xKepZyh/0Gkln6Y6&#10;lV6DZv0GNL9YZNL7JL8ELWdmhz42+Tq5LNmJLQ7glSK0KWh0iBYh0Gt0JN8gD/VQJuqluAyoZ/bD&#10;EcR9fetPkgDNHOH6JDKLjIHR0WbbkPyR+9ozVMYlbrPa2qTy4nBxckJUqXU67T4RX1S/aBQQjmjL&#10;k1Tvtd+GszBIfPDGX77+2WqoXw856a985auzw7nceC4QzMTjTqVWT5GRceIYdVFyPLw1VctsUx4R&#10;7hCWDvKa+lUDZYYaW6VkfMRYGHL3aW/uRuM5sVIjcZcelue1+6ntleW//vFf/rd//x+OjLCNaUD5&#10;Mu2wlsxVmgNcYtU2cyqhC3Ipm5dBwTMYufbJlQ8+/n6hnhzeO1NfWFka2hnqZ8fiTUQwzp969itP&#10;fyNPRsWjI3OCny/Ginkwq4gwtR0aRKbfDFAeooxUrgxURHXRgmxMk1YBiDRanWUOReIOq5S8GTep&#10;3tLC3b0Hj6F2x0QgcEOz7iU0E+14wQ7dSZo1qLgz248nWVptGdxuvX/97/7Hnc1gfn68slsYjGfG&#10;wzFqxXqvlozjtoEoRCThtOJIqgW7v/cHf4TNQaSPSCCHGJz9ZIDZYQTRNRVv87M887LN/PK4xDgr&#10;KYb64L9PMiU1p7khgjZD88gOmLcdNPEaOQdrWNx0UwKy8t4oHI//Jw0sv2L3y4ZfprMG8BiETWbI&#10;TmRJge/wS2ZPTCxWyUc1wjUY1UtnJ2GX/N6vDxV/rVzx+9VWMeorRCPUJ6gMA/XQXLKK6vzwYzxL&#10;swiGAwJxglPTbyEz4yuIV00PBKnVRvaEnJjMyRT9of8w4tTSWI9mx5Qos/gDmhQGpeUXQSVQCZXI&#10;qCgeAxxaehVdDBgESSyAjtpQ+AoZ0geb0lpAcBywuPrxT37w5uW77BRKhXbBxYEjNXEA81ZmrGK0&#10;sVroAoQTiXA6M/Iv/tl/Q9/OWk/G/aQ24KvR8IYNzmbYaEan8AYCLEMj0rJ/TSayuy1G8VgIF7w1&#10;XJ61uYymIVlkNXitxjBiLxGQHwCvYWu4MJUoISDpUJ9J1cjYSQQH0je2pA3ZGZFG1S/Up6ECKF6N&#10;2fRhHogPKBgi+RgTNA3jUndomAKOu2A7805pOTN7yw+CpZp3B7AL64rYBdsTJIIL2NrShyNXgAcH&#10;ArEIFNMkJKRLHAD9cv+1G6WfUCmNR0BSYCmCsHCRx9wZ3TMwEz/NLcC0biHRGtDQBMJwPQRuEPXl&#10;kTJ5ha2ZPpAVK5FHyyeIT4RuqmvG1qS7YbxFnphswvhhk1GrtVx45aPJaruZUY8RdTBcMsz7VfJw&#10;eFpzqQZu6kpYkERRAANWqclsyfuCzUXnxvq3emw2hK7Fa9grjEsQXgkhcxgRh41z6iMXGOao9R3v&#10;Fash2JpieZTlUERU0WizuXWLRvrL9UCgsy1Ydis59IwLu5HxYdEGGTPRMCDO1AhciiFn3QVya0ol&#10;I/aLIAz3qhfgW/gHFhUBTI9CUxOPaTWCUcwhi19nkQh6A0DBBw2eMgGEh2yEIAow1a8spMhQBezb&#10;8OIW+jUaFJA8EL0U8qpuHGpTJ5CM49ggTJVjxcc+qOo5LiMC5WEoKIVi/dCgsi6UzVPWm1gx5lS0&#10;6+Ps9lu9Qdy8wPksOXsSqG3lSL2RCAmvChq7D4hYJGEk3EkPOtOBqEoXQZ9sCmRQ8LjwYTXx5vmm&#10;0Guvv/HejcVmeeOb3/jt514+rtcCV5EP5kVShBAzpSTFqtaBpfVjdEt2QL3VTk1YE1igJxWdefMB&#10;wlbNzE4MNVtsWjN+8ORLmXZHD56clWdohqoWyUTQY1OALckSjiMPrJDfNfDLVCPFXtTArL19HjRL&#10;wp8ER3Tcl5sksZFHjeLd0CAlUJXQ4cdnXpMkJ8mVYUMJULD5bl4ZmzYCF2aIRjU4vpaZxRbFcIKP&#10;qR/IOEJ9AG1Pzlnchwgjmrv378uXaORXJHj1uH8DPMcZpJ8AeUFcxoxoFaZIQkyr7jFUxwfzh6Qi&#10;IsMKBxEQZtk/LUkDm3U3AqCNcyf5GEK3jTjw6OrBcoUjuROLwUGQNDBZ9Z1H18dGJubGp4nGxZZ7&#10;6cOPvvzl53VrUMaSw0MxNqQztGMz2nyIJGb8kQjr84ufy/cR2Yzpr83u34Xt33xIS904WI81B1Rg&#10;k6Mb6UN+tRoCt32tTaVfNUb/0Kg6+PYw7e3ohZKCslRETO5V63KoT4YH2AVoWJjZDlNwZbJMak3A&#10;0NIGVW/gMWhuMr5YNPABOugH7U4k5LXDdCM4akMpD8FVWCG5CEIEjVJzeJZckTmv9lAu0duuhEaT&#10;nQbQN3AnLzQwVChrpRGaKIKYZ43RTgzhY5gdzdrZThFOhhNFkUz+dGBzTJoj0MZZLLEQdjvczDAN&#10;D1gfoU5kt9598+23F5bv/vbv/xGTKiFav+F4FLsD9mcq1K01aQSQFGztbH/7O39z+vT+F7/4CmCj&#10;Vxkg+xOiaIUXKU/tMFrsTLISJXtMPJJ8i0TcC8ZSqLhDk9AitPgSiGN72sScEmKWrInRqIt6u0Vv&#10;JMnkK4ge+mshMJ1kn6/lFZHtMH7UQ8CmWqhkpgEyrVPCmVas5kHtYQoQJ0W/NRuTHJxZ5ldwXah7&#10;TUp59P/rCels9uvbMHUxcQY8BLyBf24my6xtplw16MSBa+eUjF/sz7UYDHMHSXXarW7yo8/u/Pzn&#10;3/4///f/l1Qi0XCoZwJkavcX66+/9sND6fArv/m7EdIS1/MK9UEq59KV7/fi2NlJsC0AAurW3Qj0&#10;ZzBGGDhtam752YB+Qm2sNJqQ76TaA6gYDrU6zL45PUZ8SXvQKOyjVleLRXEZLkczw3VAW7TTFH+Y&#10;O8VilQLKcngnUNrqXbz04YdXP5jO7gs5ICEIbbfL5XrHdbpQGIsb2Vjoa7/2q6dPvoCeN1uSKWMG&#10;1OJxFrTEUKJRNvaAy0OyK1B12wxd99Dj7a1U2+//7G82W83tjaV4YCwc8FrBVtKJtwQ+OpO5sX6/&#10;BP5xu76VaYXxgoPWFKh2o+OhXqNJUvdrz546dfa5QSR88/7q2z/94eSYN3HoSabeGORuoRdXL83P&#10;HaIXzWRbdjhTbXWK2+v0xUfH55xEprFb3G2uXr966+Vnz55/4eV0BD1FiBXtRCrZrDIf38hy0QQm&#10;1CSJ3uROYJ+kE9HoziosFmc4HmUtURywqnBSbbVBw7M8Km15UCHoINSSSiiMXyYH6qzODk0sqpWh&#10;UCxdtqraYMRqZVzGviSgdTCqiN1euP/umz+r9DopL14Aoi7djwWHYVfNTw5/7kuvjI9Mh/GURapM&#10;aAtHUmFoZKK9UR3E4fxXhtB4YWCYYf9MKuDWNE/dc/76rcscXE57o1KHFtsOUeU1WomR+XJ3O9WP&#10;1fqdpBNuldrUHclc4r/9438AgJ6iza/eKRm1L1JpHQvCoJIBO6P9mM8hRSKn/BDPK9/MRi5Supc+&#10;nYGeVAwRUtAwI6WZCabDPiHh5F98xdjHcZV/h6NHZ4uY1hk0O81aY7sXKq1tF3dXSu12dW3NSY2u&#10;lTdCXrcNoSeUkBVKEwpOBLHcZ44feumrvxqVXrwRtdTbU0VT6XcfLBa//a//v//D//DPR1NpKISN&#10;NiYzkPCwSUhhvSq+Wx/CBMKeoOFAiRjnRCSXW28s7Lb+7rXv/x/+63+cpt6JDer1ejKUQK6FDUKX&#10;ot+pIQMFGTaYQkghEw7FCrXae9dvbW3tPHHgQDwVS+WyO8VSoOOMT6apUyHCQXopNTGPfmMsHz/4&#10;1Bc0DtfFcrJfLLc+ePVvf/s3vzUzPd5Ss7OMEFwcEIM12ApuVJvf/tFfjfTjC4t3eslgbvSY16gU&#10;qsV4dLTS2NBQFhBXMAt/EmHB3/zyC4dPnmBphGhPgk7Ihsu0YhpVgqlMiCAf0P0lm5J4a8AtVte2&#10;m9/98z8ptkDke7nwsNsv9uThHMEa0m0O3GSXRaSoWXO/9OIzr3zpFVpIrXZTy4NGEd8ieU0SIXIn&#10;Dqb+UJET3LR9u5luc9MZm1SRznog0ZUUmFlQ0ueGXCU2lrEE+CtwD0558ZlogUDJxyjXfph4xAqH&#10;UseeIniKBdLFGRshVeUJuiwUQKXuogxZpDwbc6GE1whdUb8Fpsx5h9A8cJ7yDVZXt9tuOmRQCXqZ&#10;1remgosi3A93mFO4KrmDKFIDrYg4TAxY1IYYoC62KPgFCOCipvdi0hP8vIgsdIXJ06xG0AA7nAXV&#10;vPrUcHSr3F5duP2f/u4vb/zg7lq0yOgVFvSSIV0cattUQ2onEw3WHmayPVgz/PYkqpaJPY+6Dyfr&#10;qUGmUA8l8qUM9hI8gEZ+JFBd2Ds0vypzMtR9425od4L8sVesJxBcLbbSw6lcsdQao+Bsp0v7N2gN&#10;tNw9oYLb3wNjKdqv7qaz7JAWFe3aKMYAidFBsju83Ng5HBqbmY4ML1I8eP1UKjqSSfVTpcp8bvrg&#10;kydSfbYEpxuqdrFuCwAp4TEyO5TdOzqK2PMQPqo+LajRka1CZ0sAjQStAenNyE+tPLJVs+AlWWd9&#10;iENHVEXHjeXiiL8mu1WigyV/PGKOf0hAxFQG4niQ/Dr7QYQj8FHGsmxwklRA9qxUR6y8HLkDYLmR&#10;d4wSIijExl05kkVtAzwyzzVm3BitF6PXzFVZSSDWtLLFvcI6q+Oww0cM69FLZbdzzWrkeqDmciFA&#10;CsckSJk4Y4hV6B4UP/YVFwMAzG0xoBvGoyPCBWvvmZRSm8AfCcC6ZyvGMYvm+n2ZGDKT3pAUc8jy&#10;SBb5ZIasnEFb1GHrEgtRdpv1fs8N888AHz5WPDY43YiGT/ttr+EonYHX6+bGDty68nEv1H3umZeP&#10;nj0/keFcE3ePwWvA0qjTbUthwShsrAGpUBHczYGRK5TTNhg5KTVlvBo8msOAre+3YjD0yqWwthY1&#10;gMceiDVE9gqUKrvXttZffPJZcXN4kmIAGXWFHJflKTMFNKR5RMZr0E4mi+UpMc/npKenDozvyUWH&#10;1kitWjUeQzYcSqfCTx5+4qWXvjrMmaEBL4A5A2Gl0ipOr16iqhcNWpofH/9lM3qEtg5SiE3EaDWq&#10;iqiZ5nMN8fH/UXonfTrw+hyGbkFGJSjGozSFYOerZo7KhUhVBt5AGWyBWPIwW4n7PYS83vv0s3wi&#10;sFWqDnqlwS7ZAror2+E6WpI1pgfcZiOdHFuq7iSj8dMnz+VDwRpTBygE0CoEGQjkFVYEOBGqIH5F&#10;vHaTrFFRj4LfWC3gFkHWsEbtTMaeFwQJRa1gozCYLzV9niHIklQRvCywf/lssbx9yoOhOY+FjWx5&#10;+3Wa/rF1pdrYiACiNBr92EdDfMqDtTAMRGNV25gVb5kxrseiaUYmIh1UTWJMED9d9lNm7RFf8IIS&#10;CAibjMQgOdkf26EOBk02IKVPiimqLC57gA0RP9MLsqIgOxjeqk8FqQmgpRkDltVgEddjEragrqJG&#10;Mwom0Rf5ZHGxGJvDyBCPkjw6GABiYMpC8sD0Z+hK9enJkuKz15i2Q2vh43c/urNTjY31UMFmDYiH&#10;2i7unZrNhDrjuVnUm1t4GTexhIo//8LzsQiSnV3cTZS76KZ5L1SkqtKRTBSoCTnAhU9K9978wqWf&#10;ZRCn+EP2ZNTnJ/9EPRNV6Q01lCT9JpdVG2qib2MoLQ8FLEt1Im6YjEFbLarik5/kAXKS0cAAdQLc&#10;N5Ej/bSMFMTse+yzDG6IOyqfoLKzsrXL1qO0qrtYSLQxS2QOYEC/NNJvSDSKvR9HHxUNBKPOUZZQ&#10;7tqkA2mchCfommIDTc8OI3kZGpMW6R41ucbCsPROr0k4tDIMDkLWKj8qwNdHcs0QgNiiuVWmkuBA&#10;GYs5mkSNEyJfgAaALDzopPGkfEabaGsM5DW9Fll2kEJX+AL1ry1gHmSoy7x/IJYYdBHTYTxJ6AIW&#10;SnpubGHwd7JGrkRqWTYIaVrHpsll4KmE4YxgBfyhEUW+VzK9JvasAlI3yPoU7YhLVWcYoRml5qQU&#10;2lMGQxDqra8T1DCE/wm2METcJtpod6CCgBkPqgYev87kR62NVnFMWGEiBOELPFSwgFn9Su3BpIW5&#10;Ut/FRfwPmopsbYIwM1aigTcqOKVTgynO2ZQ0PSQuDFYXWYstDFYMUJfCo4UOPoEzrsLx5P98d4B+&#10;kBheLEh1Zc1DCfEnXjriS8EgXm9ZHVsB1BLykSZz/eSToqew9XwdEDPiBLPjImmm8smDbgD2mbqv&#10;CixMFGl+XA+Z6zG8NQxX3rd4lh6i3i9bmP4qb4cckV9kwpeAwCgHciQCQRjvZfALhJoCgvFDDhEE&#10;w3yVXwsa/rRCIj4zPetVS4f2TB0/fUye4AIljfXgrxbeF3GSnQgln6PHDz4IobT7UY4k7kJjcL1e&#10;heF34rB1FyT4gqgF56dxKESn4dOINmbRqLfjE82EP6g4Yb+L+4HoPruPrNQyFq1lwzQlFGBVk4ag&#10;+T0bkFRMMNFGXhzhmkEPcgAuWEqmJlYoApq9WU4EliL5CfuLAKXFbBw3MUCHXv3Re7B4upTPDuNk&#10;A69as9Fn3ri5WoEZaAyQ4qgJZ4QSKQRRml3J++Q9Cj3kIfOUDDJ7PA9o0qJa23qnunhp+fFejPao&#10;lMA8RojOGpDneZq1hUaM2bVkL06z1AwTqXgm4kQYICgsz2iVbBByZW4Bo+Cd0sfXPlveWMeNjyMN&#10;C6BwMhaJjLz3wYeR0WksdXgMP//xT4+ePqsmg+IG12zD9VSbdEOpXEUK9pnI/ATx12BfPTRz/9Dz&#10;oxskN9IAOT0pDTcI9upjefw71y+snz1OVmlzD0QD/2TUQjVKiPr/PGqevB/ESBQMcNeADIo2/XDO&#10;eiSQSsjWCDXC98kVbGCNiOEHAXnSGROHS5PgWgW1ljDjvYBBcDS6/WqNLDogM6IkMjlAUC26gZxZ&#10;mDtoOlsnsA7TYM/BtiWqNeP1GjX+knKkFIwzOhKB3RTCMHMQzzCgCn36l4qBjCVyzzlTiSL9ZjZf&#10;4hs2h25MBEIcByE8Pqp9XuLSFsYZ3smDJ6iew/AEgx4QE8LFwHuUR146TahlxGaluN3bKh07eo57&#10;CMHuM4Bdrgd6jj5ZDMksbqgF3505L7qZqJOIwE6CAYTNLKB8cugoiznbx2ASCw2ZHvW6u5uhXIZ5&#10;KbCmcCJKpgXNCk1xyNOVdiMagzpBbSfvWrfSdTgKSfhyPGrWgxH/aerzrNDBZFXwh6J+caRCFMBf&#10;0e9U4iDAcCjkFF6xBxubVmqAMphqGfSBgEYOLykSY0mL7IyXtEH8CAVwdmMM2e6s1vq3r16dmprN&#10;pRP04jpud73s/sUPvr2zunbkwIEjB/CgVJyhLuChJcBj+ij9BT3aQ+CBSAr0QgiwRaja2iVAyHBC&#10;4vDY4iLRFPIwbMTmV67gxnIKg3KiZSe3B85TCXkS43vIeUu6KxUVrsIfYUwhxaeONNdI1zGrDgfn&#10;8GGN5pc2LnfLnVJ7p1gr1srb4VYZOWoS3afOPHvy1HORDB5d1OQUtRjhBlrwLyNJnAwjsWCFznMb&#10;MWEo6hFk7GrQz2IObNTL1y4CRknVaYAaH4BBsCF3JAZeN7vkwJFQpVx3RAKK5HK5nZ1lBTwU/3ru&#10;dqP0xOGZ0YmDKES6XnNtffv5V760f+7IVH5yemZudnzPsZkDM3tn904cGJ6aHB2fHJ2aTI8Nz0zO&#10;ZbPpifHJ8ampfbOHCE2JUH/00GHqIQCZOJo+YYSTsc50YmyhvtsqlfFKsnMZRb9Oq0TdFX/t7Xcz&#10;6bGuGhmxCGTSWj/IjII0A8V22C4iBzR07eHG6Ag0OPYsWisWtxmr4iBgd/GLorpbc2kzLnAAAP/0&#10;SURBVFFaO2aWLVaVpbjoQbIII4nJySMzmAhkIrlkdGxqcnJu/uThY889/dTYSF5Ovpz8nUJvANAy&#10;GGI/Es7gKzKAyspjuyjSMvTZZHi4E3ag1W0WtjYW10+fO3rh0IFDB46cPHzuzKkzpw4fPr7/6OH5&#10;PUcOYHx6cnJ8fLtVbzaazz/zTJYgQ54m80Nr0kAxoVI2eTITf+B48i3s0RuqB4gDbCvgKrcvuTEd&#10;GepCcSBHml6A7aNAaLuVeEsMhCRlyoump2Sq63Lc4tcoGUyfIQijE4A4srVdvXXv1vRE/tD86VQ+&#10;e/TI4UMMKx08c2z/nqMHTx8+tG//7P59B/fDXun0mgcP742Q1rKwpafMMe14g068G9wodT+7fen5&#10;My86MSJccOC4xELiRwgxe5INr8VYaD+Y8PoodTIzItFLQg44UTgR65S39uw5SMiCdNlPxjXPEwVZ&#10;DoXb/QTDwhJGYTKYzyNR6n98+2agXlkrLO9ub2ayY86gt1qobmwsYvfw/qc3V1bWFlbu3XxwcxvL&#10;otGZ7UdL9xeWNzZW764tXv7s7bH8+MGDhxNpYJZ6SnPIzPVYNUpt4UQW79xfKXuTaXd636FkvzIy&#10;PDKJ6otbykUDe6cmwuHeWCbRj7YqzfKTx87l9owzHe9EkCMLhJDfkeKHbOuwreWBdxCJ77WCwsIo&#10;YcC4goVylYHLEzPj5y88vX9+lNLy6Kmnjh2cn56Zmp7IHZ6aP35y79zIyEJhYS41fvj0/mAYzo+M&#10;46TcKlkGy+L05CmWJTAjA0BOVUpL6D5kuXihmvm1Mi7ZwpClm+EY8yuoXfOTLA+Uf/k0Cd2QvPFX&#10;MJ6xDucgoGdfFlSnUtToWUQ8wp9MqOhQksZTRfJ1pAqmxSx9JyuLSOqIXQQ6sheZgvKLdBqAd2Qp&#10;1kepkwMUyhTpBz1akiiosKpSTZOdf5yBBBP99J4eTIcUh283x2E0TVue28Uiz7qXmLWz7EUlttXL&#10;NfS6sAUkTuuE3Q4nVbNaKFz57Mr1dhkJuU6gWdvJ1vEg7nfjyTQu5vFocqPrTnp9eDbZzihuDsOF&#10;8MKMkwzVx7fTrNHJVmctO3CjyR4Zf6SPjESlfqLayWE01YhQoA6N5b3xlhcv50KN4ZGOKwHpXnN3&#10;tpIvRiPh6YjrtSac/np2ZDu6607FgiC/qUR7eCQ2SC+2d6ec7lZmuBgLfPX3Ty4Elk6XDm31IuUp&#10;L9WMpZ3suf3ZX/vy19O5ZIhiLNmvN7x2fTPopoMRN5Wdmp7ek+EAJg/mvOR4JNjx0N0NFasqnkfV&#10;qEfwjpcNm4wDW0wxZC/0gNU8jIwhL0IvSkRFGl8gnRR4xBpOU8ZjVVkQaJhkN5cJVbAgrABNBgMJ&#10;WSCl4D9ZIhyQ0BCw37KDVuaqJiXDZaAynpmQYLn62BZ/QdD4LOKUpvRNHBf6JbFstzzkAI4ANlOr&#10;WO9XAJPFO+X9/kgacRD0gayXYg/EIT6Up6fdpIGDhF4kmqQ7nggFG71Oz4tkJqH+acZkgDQA6xJC&#10;ikvkED6uSV5561B4xCWRTiLOV7BjGTegwpewC6Cv+c2xOfiQEBoTJvqjgtAblJi6FTXUq7X/7Xe/&#10;//u/9838GAw7doIDuPj2T/5zNXzopS+eT7H9kHtPxO5du3H17sM/+NZvogCSkrpzUIKAPCVYKixZ&#10;H9giOpNByt4Oy+QiAzo/+ZvXT37x5Ql6TlDzMRylB4tNpoMQcSIX6dEtoUd498bCBxdf+/v/x3+c&#10;J8SAJ4g4wPM0iRyWhPgXFvcpkzgFAUM7UYZIQ7xo9o5EQ9j5lE4N5hJopuWx9HVGtJAoI7l42kGc&#10;CqCAuHbw4tBQEJtDGqJmgwudqtrDgYwvlaW6fMiblYbjpGMogEhnClKSr6FgfuFMnXCwVJvmbWSy&#10;NRw8IobQuCAGgWHQDIHd06x4A5kLBpED7mZBKp1gteq++6PvLe42HlULqZHZb37hTNpJYByWiyTc&#10;TiEYzvXd+vbKw3c+uuxFR/7pP/x9tLzaiCtTPYrCyYM1QUahDIZZQAZWZ97oVJx8fLvU3mzdipSG&#10;BDGCgwipQLwiUWO/WGnK2mOPoBSiXi/P1lTqNUZnSKUtIFWVskW0elLmmwZs0QnRmWxzTBI0VljV&#10;/0oRXFGtwOYk5lH4U3VqfZtiOn9lczEUQlS8j2X1bW8+LpNEWVaB7btMCA3xixLWASeN2QuqI+d7&#10;q9HtQq3MjORYCTwZIamJIGLa7S427Lo6OSCbBBUgoEBDqgsNH8lrUVC11wyGEmmuH34QmBvdUrwn&#10;wBEYMxpEaTvxsd1uHWWGRIb+rho+3b7b8aL5UK9MchR/88d/On3seebKgeEYTPno9Z9eX9/5Z//8&#10;X4yl0W1hUMXJRkOVQv31N99/+bd+FeaixGBZIYQgGYxKnwsgAgnvEKFJmBXjUdTqqUGr2hyQABox&#10;kPIPxVzqcx0iLEt7RDwBIg9JCaFGMsYwO6juaBOiYiNaRL3WodM1IBDy87CTWPaaKWwksslWOxCn&#10;B+CzohTxEo1SmR5Iu9NPjw/XimuBToaWPiaCMadTqdIgRi6HR2u0uFy4VevFSWpQEeOU4CRiPiSa&#10;GDDS021g5x4d0KePem4hnBhWt4AqIUFm2as1+swOMDcS17gfzPweIsV6NbKw1PLwkIhh5phzkVjN&#10;MUmkIvg4Ta+JQLTACGaGwgRJ0eNZGuiEspv4fEFmPa8i3R8vyG3gGldvdbN5Pl0rc7dsMAokio6L&#10;/pVXazW6qcSgEsnlVTCzwHw6ErgGmE7G1AboXMd16pYrgxwUBtzcoDOLM6WxTcI71NMAXZNQpLNc&#10;jkwJJjcXCI4eQ4Q1+ElrxNA6n0kDX4cun0ysKNjYAmwcCoBOabOSn5qy3cEf+gQlCB1FbZAKhwtp&#10;R5LkkQFbyQ/7w2ja1Uh2s5LdQREKLEuMBgCNLb6Yv210K+FBBA1pMu0g/HKB0XwdMnlBDSTrjciR&#10;2c5KH/SseD2USkAWQNPU1pYS5aAF7szRwdgzsJPLcFVS5CD7LWImG8X1QkxQkmk9prYlhgqu6Fdh&#10;SmU8i1tDGu0Z1GvlTjcZC7EZQw0UPHs9tJg4zRtUFo1mJkOl08UCkc2PZrECF9tTAZwoDSPYkB3D&#10;fyhUMQKmU613wWXzCjis6QpRmPRiAdJWkn5Rtyz7RwZSH2eUeU1NGtmZe9YEhZ1E/K7PJ+Ufzlmi&#10;HhUX8C4ll0TusIw3fjr/ICwrETTyMGkp6gmz47gmDiDCiFzCjaVOkMWtK8uFaqOhPUH/BPwjDDnO&#10;d+rgpGYlwEfQ5xifrkBvlgYhK9zYxH3fxwNEzyS0fW4kT9wtK7vFQjQzaW0Ywim3Q9uSdiDMR1ge&#10;+LoihGwgphQkLOYTKjX1zJyX0ep58dIurMn0QHJjdlDycDrh//V/+Z9W6pU4WCh03Uju9DNUQcz3&#10;8AbCUQ92QiCSM6si0msCjugSPHz6K9LokA6DWh/mB+2bk9q8q8Vqnir/ABYz1AG0zDca/Vm1Dj/g&#10;8wHZS0TdziCZCQiT6bZrrTc+evDJx6+OZeb+0X/3RwG4t8RwKKtScoFiyZZRr0HBEyGqUuA7f/qX&#10;KygTRTPVRhOIJuwk0cDpeJv1YCvqDkf7wSefPfjNL/8GVZgWtgRwdR7Yhdl18lhonMUJuXTRzIWQ&#10;Te/n7ly2mFDUDzztiaH+zlCZFmNgKA/XvoqtmcNMA5FNr4xFYTPmQGlKDm0IWg/B5/nyjerOStFG&#10;gYD/+ScphDsqpYDXQXwzzjoKDtrtOFOqPbYEUphSdJFsovmhAyNy2EHbpJjBHlGSKTxg/jPSbeIN&#10;Z0QA3rI8T02PhUlBitRmYxANxQiyNA8QMJV8KvNEtD1IU31bklBpp5nHapmtzuR5qFul0A87aUpr&#10;GO6Jrk4QgEg1dAwHJwJIONJaoQl2X7zXq0tkh79Cv6zeZ17lB9/+6Xpr+Y//4B+EaTl3I6F80tHx&#10;EIFNxRqDWACWVWi0/uzff+f08cwXPv/7XtCNg0fHbONg7AmRIRxiPiQZC5O26ikCrDeU61CecU6h&#10;FiKROGyy2d21JkTaHuMoSDYj4UdnlDyEI9Rr393uvfXmm2j8/t4rX8uwgOUjzDFkyAgUcrY/7skq&#10;rtggBnOLq2hpodIZaWgajC7yfrUZyYB10XaSbIhJa1F8sncgobAe9Cg4sAxRZUw7EWfMuDuoR0X5&#10;N21NHi9vnx3N8cGarwHdRR6s7b77gz/b6vTPX/hiKDPx5huvButLE6nwiy9/tb218fSXvqGgQR3L&#10;VbH+4QRJjtbotb1mw2O0hY0rgHJluzEzFouwI/AP0JQhZEMsG5yYlPhRgUJjxlnbKgOl8Tw1XgDd&#10;MsL4AOFCPr9DhcZQBoUEgCRI5SjD6aZbMczQ4tjiPsbQB0p+unXofl4yGu0KAndG4+N012vtaiyZ&#10;YsmwgQELkqRdnQ7OP5Ye424aYRDYJlnZRAbWO91ysbe1evN7f/f2ZCry8iu/k4wmaPkHmih+NFl+&#10;6XCeLkGvQsQD/QinUvl602Par1kqd1rt773+5ng29+Wv/JqcJTm+w+N0p6KReBB2PPpLGMy7LoLh&#10;gVQwhd6c2+hHMhwuxJvcoNYLK6AXcWnKgaOFMEopF/u5OIxM8CWAy2YgTVZiwweFivE2SJJlwkZM&#10;Xd3Y/bd/9We4ozjUyDzWXhhsVglJJx9KB8q9fpbsP+LEu/V/8Y/+MbqHqncktWxMBZYH9R1rjJQP&#10;B0xASRUsUvzwCgQRKdgMKm6A36q2GL2A3pboeJTfOiUFmxpvlwORd8S0NwJQ9SZRjmfMfDAYh0ve&#10;3iMXxdDZJFAg0la4wD4qWIUqPLmF4fx4KJaKpyNY/Imz6nAqkUTB+0eaCFm6oeJGuVq8fuDMi/wV&#10;9nzqLCmCmdioH8DZZXQ7SdRJ+P2BlTL2U2lrNqiF0x+kmjXG5zuo+A7UoG3LXFhRi6OH9cR5ZQOA&#10;bFIlnDbKoDDl9/7BcaxxKA1P7iWxhUbXlfdOPPeFGBw3InMk0G5hVxOkvSolQicQD3Sqnc7NB0sZ&#10;d+vE+RdEeeAhI8MH4lNqcAF9p//zaw9+/v2/e/bcsS+/+PnV3dr8RD5Ivtrtd6HlyqsZTrI666Qp&#10;ySToMVgpWXMPNxoScuYsmbV348noACUAbNJ0o6Dn2hFOsNbAPxUKwABCDGv22v33t3Z6tWB+c3O9&#10;W908duLJqzfee+Fg5v07rb67i2t9yU223V2JqIxPUtRlJw5sLN8g+m7L0Sj0f/rjfzIxnk6JSB5u&#10;44kYZfx+CDbSoFD5k1+89tTkzKEjJzuxWioy0ux62LaQLLDVmZzizORG2t3uX/zkr79+4cLk3umE&#10;tZUV4ZPI79ZUyIvzzscxbwR4isz9rv+oYadtluu3P/7p51/5r1JkI2RHHB9NWIVVcIIUaY8O+QA1&#10;381HTJ2tnn7uS8JDGFmD2g9TiikKJWhmCsd+IxRDUlOSZixRKn2d/EbkpzfJX5AtMG/BmVWtDA0y&#10;8K8sc2BmgnVgJYyyXyKb6SNLh6QzRIOfGCurT7SkTV/F76eKQmDeA5zXoBk0zDRpYfJZbEgyOnJR&#10;kkxpsPglKkIcBAcbwWaB6YuAAsyrSrPfFPImqsOvdLekgCe7TLOV8H2T5FQBsAONjmGLeaFMPBm5&#10;kJGqyTBKAAxCj2KWcEjRu7WpwY673emuLC5999XX37/448ViKF4IbXXH+nvuZaEU1XLR5aEGNDAP&#10;IsBIqV4iWexMbsyuxbx97c7mUGkiOrQd2d+pr/TH0sPdYsrNLSYrc9uxjdSMm9oe3smUoNPWqvu8&#10;xhrPy+3nOiQFs2XK+lQ8Vl/KZTqDxjiEgXwvenk2li15BxrJZbTaU4VwvdqZHp3drG8MEv2JSacU&#10;mjh+IY78jDdKCzbZ3a3H9o3UC0fGh/ceOAdjiE5toBKD5Jls0HuBay/EDZ1227bwCywWyGeX4oaa&#10;Vug7hUegTmjCMpb4BaJvorVo/Xo2DqCOK4YadM1IfUikeIVJHUvkWyxcYi0LBatXiij5KfF/iRfo&#10;spG4kJ6gY0fTg1SSPNIWN6tL5rwSjxwaSZvrFue6P+hhY3G8WsEZ/Kex8NrmF8ObE+HLJjIojNGF&#10;gY1C1cHsNF0I3RHHOV9qc3xd43NyhLNpWCDiW8KBIvLyAlMhiZQD0SJtiPFxhgJTuQUVVxfsyDAR&#10;2gJ0IqVNyygNyXdGZ/ljXyoDj1S8scpZ9LRrrMXBKV/m/EA/xdeDM21+POb9DD7stOqDDy9eHDl0&#10;nNROs7iN9lZhO5Y98N6n7wVH52l5uZ3QRslbW36w2y6dP3k4wvaW1K4dIfxfQB/uWjg3GJDN5ZG4&#10;qBKAkBp9641XV70kBBp3ENncrm9WapV+fxPH+mppCxeiQaDSHHx6+TUvGj6z71ACcFCoGc1MY0fz&#10;XtTrZo3z0s3JlNOE1DMD1mLW0awbDMFcdCQo703pB1ATXQaxam2ux7f3VVFmw5V0p5HWJqBITGEw&#10;iMKLI2Mj0WwGySeoV73Bbmvwzo1HM7kMq1WCPipubZlBLRFfgJCUDiXCg3L3xmp9gjSdyoGanH/h&#10;Y+XE6vPROHo6qmaTDBkgp4MOMe6YgYnJuclcOt1z12rbpfBkODM3kskk8KKPjWbSidAwgrnjsOOW&#10;1rdOnb8QSWLGpNED2r5Q65UaCr8gjeDeCTeGG/pK5H6W6YsBkdiRhtZl4KQwiiYZarosSPnoKSFW&#10;yNOIsRUMcGcEO5Kds0d4g36ks1a/scZNY8vwaM3lWZX1eJSHzpWRTWRiaLAaW09nPSks1SD9Ch+Y&#10;80kHBvlRkUoPy/JsfYXIKo+nwIizdD80IGJZnU6DYLfWY2rlseyjFJTMUFIOdSYIZbicmkWab5Eu&#10;s/a7FB5NmJaJPxYPd8Qf8p8QNmmes4RSKDvV4ykyacEa8OhRP6R0xUCLIz+ExADXjE4ziYzkDjk6&#10;umU3nMwnAy0vEPcCXmjPwVPBeDI1Rt8xCaDTWHx4q1h//qnnh8cYO4k4WMJ1gsl4fBQJHNogAH88&#10;CNF2gNt6HnrJ4tqg1iW1ZNNSJAACXTGwmaCUAa8HBQpmRoQfAU+T2aiw53ZqNeS66HPCLZLONHuB&#10;W4eljyoBEwS8JszUYczRWGXup47zF6dXr4rDJu5c5DgcXbwpaCmIxfI66PnE0F+JSjkO45J4nKMd&#10;cc4WTPJsDHtZZYe8L0gISCPR7XHKrV5cnESKZLA/poR0gtL8xXrMQa4BSlU2GSQmi6OObFakA1G2&#10;pdEbDKHiaUy5B1i5EeUE6j4OTer4Ma0gpRKgGyhU9Ta6k3JsJ2PhlI3GGXwxbZGuxxS20XvNBw26&#10;NAMzxBNwUPYuICna5TYFz5wNbTSPXMrDiS6Sp9kbCMGgi4eZUbHNazYUUirkLODZatpBXUcZ41BT&#10;tlLSFmApRIfy+ASqVAtEA60mqT5xAp1KJpv4HBu3l3AVoYPQZOm4smrr4PGHNA/5XdIaeCESVLah&#10;ZjXrgnFux5cY9wEONoucu6FusbVBUjkFIgHUuGBZCk0TesjYMw1yUWfcWiRIaeQiD4x6d4jUGftO&#10;8Mt+tdsaxEfyTNDzdloUU3yUJFPNyoukiuRJVEjOGn8gkW6nSZjx86INQRWFxRnGLVEEUqS4ZT1G&#10;li5dfA9hKgDrcEiqWy5f6WD8oPOO+1WLMjJAJ7zTjzEDy/3xcjrBDIQsvIAJ97gemyIem4AQlRpP&#10;IwUQGo4RByOsAyiKhFbJUJrOF5ufSxXTVm8ER1e3gh2zG6DvpRE81fASmkBQyqeSierFI4KNbjW2&#10;pk65TtNnQApWenOmeknrjga7BN0zj6FJtTtB7VqIyDSrVUauScvFkpManVHPiDNUtmL9GTTGBpTh&#10;RqNHrh9KqStmPKyADmVL3TKOdJEl9Gr4MikHZFChb6xeU8JmphJVBNatYiCfCvZq04u+E67s1XxJ&#10;TbFh9HXsLfHs4DIQk9UuMnMqk70D9YvldFXigNuELP/4YVbXb8kJII7ab9blZtiPxi7/KW3yXNd1&#10;swNveX237vW2m25qaHtpY3V1aa0Wj9+5s1indRZDBwdrBqF7AjB8kxAdFsaG45J05QRPc9bWoWpn&#10;h3UdhwbDStt4ekDS3DXQEtPuOmXM8CcEJc0eDgSFdg/G/iCSoPX2+t9+v9J0oWS88MQFjcAwea3x&#10;d/NOEbTFdrbnwBBlMPTOx5/OjuVRnR9PhGcSzOIHp3K8q7jTaItSEgu7oeDnzj45lBk2jjBnjVmH&#10;CceU1LFYb9p60ABNBYnlxNoQjmBjpzxAnE/5B/1pYTGJHjz2jks8a2moEJwdcp7djki0cuDRNiSE&#10;ShfCyIysGZ3FvkGtdZi4X3HrqEmifBohJCQL+3yQf3eYFewBcgRs9BV9NWH9bFUMaVEilxk0HxXt&#10;tdmtrEmuXCRKCjZU1HSy07pnPgtJBH6HHAD2Cm9FCIIAIxvDB3OkjuI/8TRLgMXAHuk02wR4ZmAh&#10;49M7kWUOSHy1RZShnyGxIjxxqUKhY1P2c6oT8IE45cCmdx2kJQAwzZp0HRQ7iBtUkPfufnb69NN6&#10;PuiZ8fXcRJvUHvSo16KkbXW3au3Prn789LNfi2aTtAhFjOeQo5YSw5fXhhQs/798J3roWHIPSKcz&#10;VAtBG2aq+MhkfdhEygVIVl+0CthKoEs0LNkvrWCl571z8YMHj25gwvjM6bNxFWAePmphlJ9sCt+w&#10;XYYMaGkbXtCuqDXO2e7JXwwUJmqqwL1mv91u16rt++ulJvGOkYV4eBBGWLPnYT9Nji1NJbNZJNMT&#10;pBtpl8GM4g7tfA2eWfZC5UbtoGhjTX24bb0B447z+46PpsZ/8cEndxc/C7aWnp07/vSLL01PHZ04&#10;eDQqLUXuhUVlo9BcLQkeIbQBYYeRExgcEVhyxUbr56/+/PjRkzqA6SVhoqepevQIeQt9Wg1xuH2D&#10;YGV3G+oX6gegXvgvSqpeWdvASoAwmmDMSrJKqv1mz2EOiDmZEB5d/FmQabUmaKnGvcB3ogGkt3qZ&#10;TDoVywcYJET5TqJ40hFEVrnd73rVVjSWUL7EjXMFnRaPCKdLK6wGQZEDZE6STo09fLi8fzg/f+A4&#10;Qm+JVKCfTownM0FsFMJoT6dDKZwWRkOI8DmxMJ4JvRh+HxjYltqRamXj5PEn6ZU78TxsJyXSGILI&#10;FJJCm2iDh2kwGmdIH7glzHHUqnlphrrcYNpxYDaIr5yMMUAk9qTXltOvBOkHYd63yLBksGLBgCdi&#10;/4XSGMB3ONBbLQ+tbxV2V3bGJ/dubpapwFC1a/YHlVYx1ixxClZ3d1tD1YTbfe78CwnwX/VCQE6h&#10;PzO/otXrz3IKC9L5aqMSFXzxgN1JwknRVOFBHSJ5g6I1lIuKR6rOEELbhLEOWtW+ZELQgR5L6EYm&#10;yxrnMqjk90NMVqNbyU5SQakKVRxhmCGJ1JQ0KgYJ/QKDZWDutPeJTkzlMqTZdtGUiyVCo/v3a5aF&#10;VYPRJCuf41XnntHkJZwH58bONSUqdmFIb6FdiFYYIxRKlXu1ThOxM40XMrosV8OsiiORBO0Aavfb&#10;lapDYNQBYZxuKWVTmFiTTIR9BL5txD7Yx6Q4MzUXT2molLAJqY85I9etJ4P9WBwyLvzeQQzdSic1&#10;nssxkS0GtOj5A+Jgu9+v46obhGTUvX33crve3rf3EBynRIj2B+OQzCYA3wTAiIKDMk0CGLAMw4TD&#10;aORhTRUiweGHGWfuk8aEBmkG5YF7WWFyf9EcrgYSeqKexWE+ibU7ROn26NGDuzfvnp/PHdu7Lxvr&#10;jqez+06+kG7sPHXuzKEDJ2ZGJ0/PH54amT558PhYIDaeS0/DlMvlcNjAe/rz5z6fYwhQXha4CnC7&#10;fCLJdBeK6Z5INDc5G4qmYuF2sKF2NnRiwnskZWYQfVlxg2pnB87M/OE0aJeYicQcWuSM8YOW2NHD&#10;MUemQVyVzX1SzzmWCHYqsUjs0Ow+4ATT9VKxoMovHYkQQkcyAxcFJnh8ACfx+alD1giRI5kH6qqx&#10;BqsvAEDIAEloOa1ITqQWajU1eJboIGbexRyAW1CJp+EYo2TCTOK8U15og6g8THItCkx2jXJRfhcV&#10;bxMRpivPT1IlyWmQk9XUhIgtAN/6SeOkS2IoaDRqriEu8JcPUCUF7YLYK+BvUCMhJuJDAGKqu9lt&#10;VCCn6cf4ZIKzyHry0ON/uGlTkSslkDS2iVBrQZosu9LlX0rcUPyDLTCuJJP1JjKa4mkpoRetB8UY&#10;zl3mQHerjU9v3b+9sttwK2QjsfQgU0tsNVp4TU5u4+PTjAcblfnC8JjXKbpTuCzVT1YnNtMuaEQw&#10;Mz2cLVUbvMQK1R2haTeXggwdXBktxYbGduZ2YEhnPWwyQ9luuhkfIKwebA1vZirbmcTErlwwyxXY&#10;1qndVDS8W6sFDw6a0dVDgb2NWmM8GQ7UqHBjTmHXmQ98+Tde6AUbSING1ms7zp6h+fpYPfbyvrmv&#10;fOOr2aRHNytYF/TVtUUfqjfiE7GTh04onyO6AR5xaksMi9s39yuJ/MWHdugz4lICBcY8ARnj4m3A&#10;wOKZdmIYuQTr1QiyOwy3MuFPmecrlMuIyqg3YHMsJlrosbyccXmRKH/zjiURDTzcME0iiqicYAXy&#10;eB59lPOUYdjBUMmMR7kqQ+eE74jV1hqqJSRRQW8ZKSL0U0kf+V4SE/BU9G5ZbfSr4WpC34a0SUY7&#10;yhqNDe0+Qk0imh7RbB0zmPhGk8+orR0Z2imJl+FWwzFGNmCms0qYNWZwy5SVCSR8SCDgIlbQw6XI&#10;ZqFjwxIgw/dNKmOWDXIcZDJDDTgmgqlszMdQG9mE+5WYTWOhIMDDIUCTAdcddO3/5Nv/rpVIB2st&#10;vGkcEIdSOZabGRSKA7c4iI6WhuqsTeYljp+68Du/9rkog9xEZob4q52sZjH6AtSpVSQ7buw5li9v&#10;M5wp7pb+7Z/8WalAi6g6VEIFIRRK0sDBLAZ/WDcXmx7P5eskyt2Vselz//Xv/0ZmzOzS1Gkx/2MJ&#10;mdmoLxvY7+v4k2vEIvK0ch2IAfG8cK8pjys8NzQWZ30A+kuybjS3BOo9NXBYYDaQxZAs1SaxgAWG&#10;O4fXW10qZMYcpxZM5HmkucJG7V/9f/71ia++fGhqL21u0faYI2mUu63Avr3Trofx4wBv6oVrH8MP&#10;/69+7YsBZOxI13gRLDDOadQo+K4qxg/t6DCaQfAKrZNQawjpE0gl1+ZWy6sWC/fv3byxtFIbpJ44&#10;//zevZO05/bgY89LpMnARJVE5Qg3irWPu/RqldTAoeW5aVnnY3Ewci/hjxYfKSZE5TMyI7PA8ATV&#10;Z2DRw9HQanosEiQ+mtEiWO0FRpwh2pjYBJ/JIY2qkbHv3N16lLHfHD+mVF1ZCAdwY1vKiUiiiL4K&#10;vdTSStR5FGeZxOC//WEfo2A8tqogUqPeymHJH/NmdWL/kiJnQ4VKoNPM75iFkz9jy8XQW/OZR3bZ&#10;dFeI2or4RuSm5UfU5kwCc5TMpz9pZbr1aNzyS+LX+NNKWjqPp5n4HBAceQaBnke0i2ncc/xAeYfq&#10;o/EBE2UT+kWe/XgCtF+EZNMcclPLO14qPYjhJBaMwVp7//Uff3Rr4V/+i3+SjXOfok702tgYDwr9&#10;AGiJfTuv3CZJ/DSFm6kzd2xBRpU6dAAfDDVujt6Ooeky4uRkClSqjSztVmoJlFPVN+DUUPXV3K4k&#10;xifMzpXVzmqBRNCubTbT8CbY423scfQBhA+lGWLc+OQO/oi/4FOM2k0qSn1Vb8fgMqRD9apH8UjD&#10;PE7E06UODRVBi2zUTp9mj5F3xwP3JyiZciWb9BeenLVZ3hzMGZuLtFvWYIamAvpBSBktjVHo7vhz&#10;EkfT+OfC9MBDvd12CMlqTkdeIm+ZQkg8LntrsoA0NVIG12nKMfsPoEzziNOUYKuBFOThKpIVUwuY&#10;36Fk4WTlgLZRa05ioBawdVog0SC1YpTAyKLlqRJhtMy6Q8Xe0LDxQAngRGO9GaAi+MJ1s2Lkr+A+&#10;A+wacCweCh0RTg078tluvvij/zYFUpiThsAN/yFyv9ysmQPQJ2CNSCKCVcbFWxLMF5FhldsBJDzI&#10;2/S5QMy8a6GoGqljEZIYwRxkmyeA7lnbxuoqoCoFctSUBRihTP8YxZJ/xJ2B/QLZjcrcgAka+DxJ&#10;uZ0iR8iBiFQCP9ehtRGFA8uG0kJFDobZUtX7IDJdgFfKYH+inz0ifoTZGrDdyIkHXDKnZSQZYV4W&#10;XMNwT5hWwpIQ+x4MwgKM9XUwhqS3AJgI9YqXyBM1lJA0Udeg5r09JcNl/J3C2ycLhOOmPN5o6Sxj&#10;Uk/555KGSjhYXWKORaAW1NZAnKVOS3hk5TMVy3OwyCbLqNZQnlJZx0q72MCGW+0DBqU0fMHQmY0h&#10;VwMmxsctmLAG1QkPj+RPjnscCuxs2pOe5naJ7ULZTIUNlSLJkVg0o7NI4IIDK9jfHFH4KdahLMg0&#10;la0fIBOAfcnf8nZ8JT5+TEEioHFyXiApOdcAZodvVTYy2K4HAMI4BMU8lU+Z6VvxxsmdaLzxRaFB&#10;tS3I0qcbtwblooulG5TD3NiIiqvHsq0EatakQ32Os3NpZ/f2jU9fv/ipG2h97et/r7WzevPGta0G&#10;mp2RKGthJHl4z5nZ2al0JHXizIx1U3j0DK2wBhpDwxnBB0Kc/WjGQ2bZgE9JFlKBDv5jfGKoVTIu&#10;th0ZSs2hKcKBoMzjjLCekJA9lSWfXrp87+7dPVP5M8+9nLJyT3O+cvUzkp0/KU+Ozgnueq/+8GfH&#10;nn5lYjhJngw8maCqNKmaat1JJKNrheKn7/34V771B1FxTOxitLRsWoJkLMNmsw2lOyF6/G+Dxiwn&#10;W+Fi9lnUUmViTPMqBwUeCRzf/LmBpCwY8F9Y3t2IDgt2jWIa/1jb1YiC1p2yp62swxaVmlM2LQ72&#10;TXAmLAjFC6AeZavE8xpqWkTApnm/CoA0mNUZMp9i40eoT+nbsCj19ZADG3KgfWcFDQR6TZTZelG4&#10;irpOMkO72sc/zCnWuHJz682/+zsMjIBdxyKx3/uD3xmZnGQrAQwiZhKLJSrFanbYkklzYQLfh1UT&#10;Jinl8GWuBiNs6CYIbtZ3qHCHoO0Qkja92qC7trP0ne//u9Hs/tNPffXw7F6u7vt//h++/PWvj4yk&#10;u2qNhz68/+jyuz+ZDIf+6B/98ywcWMEQIa0BgaQEZ6zn65VeLJsKc5IwPAT0D1bY6TcjEUqNEGhF&#10;PIF0eD/ESC/hXWo9Nhag04Ffp6ut42dhafM//9nfzAxHf+eP/8sU4VQ9YyKtjT6J+GbPU5gaN2e7&#10;r9MtesFPby8trd/zNjfOPP2FA5Pj/W77b9599/69DxJ9JNqyaSf5+3/4x9MzwjfpLgQAuZQMwh/x&#10;nXm0wFrVXhzmNVi8Ao6VoPAcaY2rjme7kYsi+TbYrVaCULlzo+Wtyn/83r/54rO/evL0SdSEcear&#10;lkoH9gyrLcHVaqDbfI0FtZtKDJhbFWCwD+5GPv2v/t//9xe/8Hxq5ECQ8iuezfmzX0kaXOFitZmO&#10;Rsrt3r3Fu937t3/tv/mDOLgwgKmhzUMVPBRI5FDZi+r8lBmgw5hJNsXEQQ/VwSs7xblod2Z8kj53&#10;t+dG5V9scHOsWYHeThuSDovb+eEv3v2NX38lBzCXGHiFfiKrITSNhrUDegYUsdJHq0rT0Jq7KvIQ&#10;MGAgNxhsB2EodB3JLJBpQSwOItMcQNiRJinDX47DEFk8p3OPVhr95Wq9AScrKlkv/Hkl+Z9QYcVR&#10;y+HCKeAPAfAWiKthFxaAg5iRzDuJ1cEQ9DhiXRgVArfeihIeIVjQD4AaQirOk1EUIs5QpXMHA1T4&#10;Y8MJuhKdiPPxteVXX/8+8EBrl4yWIc7AqCN33umxWHl7hz5CB3pqn6nJ0L/8Z/80PzbhwONTAAjR&#10;4IMUomNFbskmFyhMjfaYL9tq7XDWHquRUOn3YCRmrwHfeq3LGYo3SIIGvhhbpjxeBUow9Te1K4Je&#10;uRnqJxrJfkrCckGY9W7Ri/RagWym3wqS5sOTDgdxHwHhGkzOjkTFfqwzoQ3Kp2YBIoM40sCPalN2&#10;12DdqHfCWUMFinM7yCd1t5RDLTWtoQLEXbECWdWm9NrEuiLSarRRD2dSMEo+w14Qxs4cObOffVrG&#10;0NuVPdLg1H9wcFhG5CdO7AuBPqQZREMlJg23m9SNUe9jd9MOU2UMhQoV5j6EncImhEfHJYOiBjPk&#10;ljSk7fRXckuxCRAr9VU49GQRP71y/ec/+f/1+unMxP4XTz154dTRSCzfcXfSGYCnTmgQxZyPNoqD&#10;94wb7DhVrIQabpX1h6hbKkovfZZ2Lst9BA0c3RtweKO5W+3Go2mGuzqNFmIuMcw5vVivWurFLr/3&#10;3vkXXpEiTmhQKlQzYB8SX2vK4poeDFtdOptY/tBcBkUk2+mubhR//IPv/OHXf2tqYhIAHtRw4Ln1&#10;XjSRAiIKwxIhZ210wkn5G3A2WbTvga7LvIREFXtiGp1w54jz1A8RpveD8Fk1jGVVFNmFuXZIEp1X&#10;xWCZISccL5JeVRfBXKSMF0YQJBiquB7qlaCRk6ElVf6oJUDuQUbEcWP9NjWNSNEhylh2oYWBMCsp&#10;MbRlelrW9AVbpLHKq+btycwdsIVMj4qexIzaAycuJhGZ/CMj8pUZSfjzQ4VSDysMzSrg2FMKpKcE&#10;50m1LDhUpqttHW404sl7dRADqshOxHSTzK4EFVQujOmM8rqTm+t0quhZhOhUWKdZkYcmMq6bZE0i&#10;e1r9yHivlKxMe5d0QtrcnHQm3c4xJDMT6pSmlHOgs6h/T4PTkjEgIwDNys6gm2CMR29H87MkwyQk&#10;IQ1ZblfhRl+7//Db3/uTO29f2RqgUFV0Ng7Fnfvl7FA9Hw9XaPvTL+5BoCtUx+sz1emlqVBmeSUa&#10;TlaS7cnC3pVcb648tME+CCxOD7Kt0A4+T8gQ7NY2R/JD0dIYRxDMruJIeSJw4H6qHipXw5h/zwxN&#10;bsIgbmfrh5qNW/GhRHU+sTQIR0pbx9xgY2a+XtjxpgLB2ggZ4ky71GqFkgdPXcu2Mh60gWw3VtpX&#10;DzXCvb37E/v3HIvGQG7p7kOLYvI+Eu3G3Fg7Phgdm5qwMWPby+KtkL7TKeXbeN82UyOGbU6JL9m8&#10;JBNM74b3p/Z+M9BEbGqAvlCfLiIPV4wGNI84SssGxFKssmho8psUGmGaTyNPw/yJ4g1vEbGNDLmj&#10;rqCkp8qVdabvTsIjMfkkcBytTsoMRqNJH7FetZcKvEUYIs7ydtXPsZKSpEqmAdaP3eEUIvsn14S3&#10;WadKccDRNHdAYx9eXlXDL8AEcvnli0KhbAKd2CAXwwOhw8oW4mmRron3r/ye7hK9PJW10pPiLoiw&#10;dALZzDw3uwvIhlKd4zmYoHU8MqhVAy1/CJxayvKtxx5hBjmnQu1i/cajLRRCokgLt4tQe6H3YJoi&#10;nSQmR1JOspdKZQcF10PX4eChkzGyVU1zwKVnJ/v2FxTDRrPSDC/XxnOAnVfFI+vGJ5f7SFl2B6M5&#10;B5M6UcDDnfF4ciSWTWdNo6mXaYE2JhJfeOmCAgSXRIpDxsW7oMLnCUh0xqaYebaC/AckO3T1IC1K&#10;pghKGsECTX5+he1NisO5yAgGm5BtRjQHMsBIC44MW5rQpEqJIor/NIVy7NRxvWZAjrfMWxDBOfDJ&#10;lV+srxUXHt66u3jtzu2FB4sLKw/v3nh0abcTfP+ddz67d/fO9fcr62up6f1nz+0fKoPyiGOishO1&#10;SwiYRAQYofA3Ke1wbhUpqtdEiJfcVB4aiBgwtRdNZTPT+/bQQgx3inc/+2S1jMFEOsmA+gALLytI&#10;ymosd4MQIcOtejcsMiDZHgZrRChioYE+vjaZbGvMOU7JqwaWjdyrVroCkyoBt1lwNXolLz//z40H&#10;ocrB6j2CO6tCsZtOnXnbEaDpyjQqcmXjeoST8vCNhKhpPmp+sb5VLYj0wc8Qa40Lxv6Vm5sRK8AK&#10;1QE0nU62EhPBZGj8DZgdOTrYRyPmIo+i2XDuyGSPqMpUgvI5VHdGhhcp1TBflbsQ4tgs7Hw5FRvJ&#10;xfh0KgL5OtqJZE1GMCS8qiji0OLDDO+Qy6fP4wDr5zUZg1KVWHmAEy7iStTeEu2yXhBPRkac/iAt&#10;VCbrKoecH/34J9HE2Px8nvx2u1xeWr6/s1M+c+5MKpzoNz3maFtkMLXOe9dX983kHIqrQklAvJIS&#10;X6C9HpCUmDkKcVT4qITKCZvokaiNJTT8H/6WxIQL4FHLVg26B6GA0kJ0GxrCBn0aOmnIPM+c9Fbd&#10;LH4etxxJqER6tZYOLVm1gmSZzyCfXMWcG9osO0VhF6N4Go1qJYkkhf82kCV+nQZdke6KQGelON8l&#10;62eej9GH+fwED60rV1xZVTIsY+9CkkA2K83X2eCbmq+dbiwQrrtUg6buplVjnDK0BawlRcPa3qCZ&#10;QtJbYyFpGpQc10B5UVrM3keEKTPCI2ERVcFUpcS5tnUoEJuV5vWaTWmBUThIvNaGmiXVJDhAhqXi&#10;UAP/+ZRMHiOkgF+yezSaAbxig4dKXnyAgFhk/BqiEG9BggmMIfPrppfMtem8Z8X+Em7WWvXF3Uhc&#10;SJhsBk3CiFLyMtcOU45XgDLGqxTrOoKxxMAP9/vxQKCo40AlNs/HOttyACSVZWtbWSuMDPlDuvFy&#10;5HScKAYv6hfKS9o2AssYMUweAltAeDtEDGNjKVcxYV2NowprczjLoIHDdxZgZLRHPp81E5L/o04N&#10;OhmaRDCwWBM6nFM8AX4Z7kY4ylAeLD8injxt/bcmp0uNWvv0ZE5DoFXCjuZzLfmji8MfqlS2zMnP&#10;4PldyX+IdmECPX6ryXqeUmcDiQOsJH2EXdiVeiO/payUKzT9CtHlzCeRqk5kcB6BfZpWqUHAxLlq&#10;M8aLpvuqc9KQfUnnWP+AR8dy5RN4CxpHpRkGBQ/8x+a+NBrPQuaZ87VW80NKxphN76LX2u2E4Q4Q&#10;o6jYQWp8hwFZDLGQqAPt/fIJ0qs1zF0SnCJo20IyAJdsj68mzmjNGD9OcGoyAEQu8QoDi31On8+U&#10;EKZMHCDZxUvRuGmSzx94pd7P33q73A0dnKJsN/aZ3J+5bLpx4OnqCYP3OqnI2NhoLIrQ29LzX/j6&#10;nmlEm+b3zE6Hu41WrUg5V97eurX4cHt5YVi0boKPHRlSf8OV3cAplW9+LOV/kpgw7Ui+0fiGUqY1&#10;HxvN5Op8YeYGpqZl8P3qOgOAJsBEDhgOZXIje+bmJ/YcYyZdHqa0LcHRZP5geYVEiwjyPFV6sZ2R&#10;+dmxbBK2LFx+zv8BJEqvxvBhEmWgwCCXjlP5pGjwCBFm5fMMhXxpXfEQmFFV5CQS2oGiRgMlIm+W&#10;o9P6FkIDRVk0R+bugGM7ERG9gUJarBZjPmrV255t0sW2HEwfRDZpX+T/Q2OSy9ZoAj/PJ0N567mt&#10;GjpgAZB07j0QbrWBMtglRo6GpCbTTKsramKVBImu9B40bmOvj+IHHSQnH5DWCgAf+abMKND8FcGW&#10;oU+CIIOx/H8iSBrRjB4GKDNLJQy/afDozsLVOx/QlhwLJp5+8Ysz06OJeES1IGJB2HeBarCtgLmF&#10;6osVy1vEqlPbjYyNfxi5IIFFMcxJ1d1StB1t1kowcvpShIhFE+NrD0u37ny2+uju2trqzs4WXNTt&#10;zfKDe8vv3/pgZ/khUe7Cs6fnpsYRP5dChqgTRCXI4EZozcVj2TCOYC34zvSe/SgUgF8YatXqTocp&#10;Rx1AjmYmgO+Bgeg+mhmaZPVNoYVPc1Dvyjzx1LPDk8MaPg1Cj+FtSgHGjgkCPnHMDjJtH8DH7hvv&#10;3nj/tR8v3X/Qbe7Ut9fmjpy6s1K8+/Evkt3I5PjeVqOIRkq54p4+sD8AI6ONvB+dS1OZYOUTEqVD&#10;RfVnu5taTo5UZtst8JEGpJEMND/BvLHz7uXLy4tr8wfm6epeun750cqjPftPesHY7cWNpesXDx84&#10;KE6OEh5mqNk1ePX1StVCtUDSnwLizKdjyLY36t0rl67duHdzefH+5Zu3N+7eWKvXbl75+Nblzz6+&#10;fWd1feXajWvr95YKm3fQqDpz/ilz9uAEt09mt1Ort8q8blYEzUGY5oyww7Xv9aLtQf8nb77T2EB4&#10;a3+bcT6EWllXRNQ8vTYU4NtJsuNA9Mri7sqNW0+eO9ULQrniuJBSK/CX4gwhQZ1Ra40TZwALeqFm&#10;t8Pn8xcxfCUiCNmQ9qJz3YHsRCztNLxIqw+ZqAlF18H9wmMSGkInDnd1tIMCfAkpYyRDRI2gvQdm&#10;gpkopwZprel9gzXI65xKJNDHe4tlw8AZdFCMiNttxBBCGd4b3sLVCGsbEEWLi/9xhIkdRrYLlma2&#10;OUEkn5kpJTgHk8mu06tWGveXdg5Go4dmRyeyuanhsd1qaTaROXTq2OyeM3T3UiOhkQSzV72jew/n&#10;h/MQyhjIqJc7UQonMA5SO+XA8hDrVAqaAeeM5plIixC1jRabVF62WodWZjKj2UWCwzKdNhpplvY4&#10;oV7Vhc0kRWNOf5Jo6FFcIdMO6L6C3yEi4eGcAmopZVhwBXDHwkZ7YbN048GdBzc/3jO9j1jQYhgD&#10;xhV6ftCuSCtMi0kSFUziAOv3ESUBdUSKTcLt2ne+cqglNAps1GIANDK85j1idYYTSyyIngvIoMeH&#10;0XvDKFZvH1Ijan3IH8f5WF665M+MSMG5IFdxrAMISiZEDtLHu8UVknF6nYPE51DIDVeZUCm3bi+s&#10;Lj9YrTXxIcHMNBGFrQAln2jBx0qxzq5OYvxm4gcPcBAPQtAdRBq9QK/GlsXOoX7u+Dmb3YGfG5FR&#10;OYxrYXO4FOOACUFZiyAZyrYZm2M4g8wsgid6sNFsMoygM8mD+NqPBtIUPtGMo+51IBSRq1YllBzB&#10;bCQ3PZ3iEahk78UiiTASDcR8NBfJVqB3ohKA+fUgFI0M4hEsAVn1IawJhvMj03v2x3DEpdGetGcN&#10;m5GFyCFDa5YHQvIWC9f73Z1KI9PH1FdGfqifYvYDRpdEoTAGJQcQirUEOGdjB/58GKgcHXc6a64r&#10;mTmeStsj5TbwWqAbO0pU2640QS2LsLOVDwUNUCJNLmSCDCK4mLooq4slACLGLZGfaDiafJ5IAIPM&#10;UjWNUlVsOBWAm99ibaP6ZahLG2g+r89RhWj6g/TR6F8yTQiiytWaaDjsI+mTMNqhi6Hzx4lp4uMq&#10;CmSQLeSHBIwcUm0vRnkEKXQ8CKyMN7XUlUEjEyJ6IhRi6E2pMt13HEI4wan6meK3skjauOSfPLaM&#10;ynMCbKtsWg0Z0dIZoYNfz6iiQdIsF6Pp6UmqVsUsmgjHnyD8yWi1hhWsctSD4uC2Rik5dywKmbW6&#10;U/js/sPF7cWhlcEKOjfOdn0ssun2ZkRGG4S7g208e9zBHC6T9W5xX63q9Ka3yYkajGPNRlt34PCA&#10;H7Qy7UY6OtxI1SM4h9JIHS70ktsz0UJrl+GmxmAahp438M7XEAUrzRY6wdEOiehWr5fptu4fSDa8&#10;+qEN1m+66MbXkvF0qp5/OFeohwe5rbFadrsVeOE3Xgl0q/1MZrjxqN2aTCUqgezoF6anXvzmNxMx&#10;ih4c0xvkf41BPeIlwr1KOjp76Pi+oXBFLwPVBgJW3aBZ3rcaMobZi+9jdKcKKDtEQMIKO5PzA+fW&#10;wNDUpEbiQbgkTEgBQ7JoGhm0junYs3CVOBnziDqKhBKaCfFdXAYbc2ALsCs0XcxxCyVnTLUZ+4fu&#10;NIWchLFYPeAvxBremf0wCWuRP0GYf1QnE1i7ZOPomFFb0gZpSg6JaVPVsbxsLoYVTP3QHEqAEEPb&#10;AcSNi8vGv3Pak0hRDzTxlYPxx8FvvEq/Tc0c0C70CqATcCVOQgMs+DtJ2luFxkQV8ZT5ICW+PqZg&#10;Y+FypZAXu8p+/a4p9xH0WaygadXSUGrE2Af0LXF+Cvyv//Hff+6Vrx3eOwFRHu0TOVSA1TNdkc51&#10;Gj28ovrt1rU3/uJhPfG7v/XradUqoHIZlVhEXt4F4wPNWoDrT4O7WgtRKCFky60//avvfeXrvz07&#10;jl0RFUQo2Jb3SCoTh4jQH9QDiZHm9u773//+ejL13/3O19ArsQzMVFegQJKG66yy1hMHM8GCrSf6&#10;ht+opgIoB+FpIaKhzAN5QXFxJVHELVQBhzm866Z4apWzRL5NiJ03wp7hP0HW+ROUZ3HYQXBWthOR&#10;arv+7//Dv8ORJ53N4yWUGU814Ae1i+1BVtkdB9ZgMJbI4i85f/Ls3/ud5w0UsBJUuuyApMaWZ/mJ&#10;DqOqprDdTTqtzVpjL8GLE1js3Hh9o5RCkx4maZHQn9jZbv7b//h/C3jB/Og0jbm5w8d//1c+TziN&#10;xjEoGNBi1eoVjdkWD5CBHAD8svaXEBuJHB0GliJpPZmoiEsiZtt4l404aVX57BgjlmtYkjVtRjbM&#10;vIDaKAVgdfnNeSuY0TYKA70Y0YBIJ7zPBMvYlSxvTW2YjLpAQCvDxBewSOpfGNkqJBmaoXw7pGjW&#10;NnWOplOJvIYRCO/z5Zb4eSMgYOWp3qeBhvoTHxSwz4e24F8zbBQ+nMXPwS8jF2KCeLa2N8H7ENmx&#10;ervUrgejKYYZxcKgD2wfQrXGq2GJIiTkX7P/EErmtcILlrgbOwgJaqMQGqFCS0v6L7g5B/+v/8//&#10;B3UZ15wIOzutNuk6neawB6YbfvmrL1+6ehcaeadRzqaG/4vf+XoWfpwm0Yx65suc6RutWpZtt/HX&#10;2MIECgg1msq0DcsPoOXDlXCC0/LSHJkN1smV0sgUGj8yhyOwLbQYTPjPQ315dFgMIEbDfB0i7Gj5&#10;FlYFfWYTe5N9BFKJUMw4+CrNMA9KT5hgSD0MeMPzoQtNV4pQzM9z+yAUPBm2s3HWgLzZvhQePpud&#10;nSg1enzCGRvgTgFQbHyGTFecGku8wmNDgx0jpPBHENOkwyJCsfSYjFbGYc/lwavisaMKxJOnF8er&#10;r0C2Ms6I5C1ig0EzIPIvz82GrPV1lLI8E37Gf4m2SvWPXzBzfNp0iTaBAc1aIxwHMSKe+l1yZjSE&#10;V2YI9mD1rn2cCBzZMFOikFA5wgipOEKt1RCHugpLVvKYfVFFBz8rVoRT/xp4jHCv+CTD+xR4rHmu&#10;a7Q/4StEn9FItbgVFUjNBiP6iDmfjLBzq0m6LYdEMywXy9u3KZfcpIUXPl8alHaD7FzCOzfIdUqL&#10;l41plLGCJcTkTBysUKglEcnylkKNzd0AspD0E1q5U1vq/zsfihKUZWBGQ1l/b3IbZieqDchnq2+v&#10;zEZGbyxX9WYH4NfMaZLKsN/qHqQXPV6OBsoPngpXqzfF34r/Zq/M4F1dqrA8cXUzbBPh00MlAlRb&#10;ttpioPDV6gOBQ/V2W164ERsZtgqQ9cORKojF6nBrsOnhTMmAWMehkeCwz9Mz8ReGGBrmWGqxEfYT&#10;OR2pJDFTIrYI60Afpn1kVT3sVB6Rv3hI5gGSAs6gudUNj0EU+NP/8O3dWlHG4encqaMnDxw5cmSM&#10;Zpg9TMFJ3LItBs16cvpwL9jrIZ2BGt0vz2hu3AcoWS/FdqdTj2RHtKHoSAtb523RyUCJiWVm3BDd&#10;kT18zdnbekY7xpdyo8WIVWODzkvwL/722w8frD77wreePzMcjKS9hpsY47yz/EStcvrefA4rnHQc&#10;iTIsCAxR1UZjYahrVW02d7aW792/hk7TK1/71TgYDXQYKatalswIgvag4R3CtniWNrun92m9UpuF&#10;tScsHUMQT4Ry46xbSinMiBEeYUiJjDKISgkjwik0qoh/SabSiR5eu9ruZwjmMC+aZYGqanPGBxWU&#10;AckAkYbgtYdayDwzXIUwIkn/IFz1yjmk7nHmDgeiPGoesjr85PpU70kdYWRrunQijOigquelw2As&#10;J9mCWYNHC4+UA9yH9+HHQyaC7XxRuNOitwBuv6idDvhFs9Yi4ePmrp1NinisSVY4n8PWqD4W6dMF&#10;GB6v09YUMLSh/BMNCh7TEkaY1X40jxe3wRA70ScARxjgW5uaF4e7lxcgy2WR4cCCOKnct7kwa1vS&#10;agoPmzYlCoz0mK0UkazH0FvvXnn1jZ/9l9/6xqHpY2gQ8VhlrSBSJyIwts1xWwz0ijWXtx3GwYwD&#10;lm2CBIEm8IzmDIzu6/NSdWID4XntNnQS9L9G2q3Go62l119/lYW7vrWV6jfbyHMSaPtgJpmnzhyc&#10;PXn++MFjeTAB2nK8FInfkcHC/eri1KINgjCY5v/AGuGTcCO23ki/qXyoEkl7yCVRoCT/5x+SCgIp&#10;5RmJIvO2QrpFWZI+HUg3op8EXs4FyiemM9kjCh3W2uFLAX2yo7ycu0v17//pvyp3qshNjk7s2VhF&#10;Uz24Utl+dk/+wue+wB4u9ry3Xv2QId1/+o//MSEzR2gle0Flr9EIQApTIs2K5ymRGzDxx1wo6SXh&#10;1Doc8IPADji20FZgzKLj3F5c/MVPvx9OZtFxKBbL/cGmGwHPn6yVHj595vxXX/lKFv3k1DAj1FE5&#10;m0tG/eLdwvt/9Z2GW4+mI089/atPXpjyvMz/8mf/Zt/YicWFj7erpWwqp9GXJh5jYQdPj3xgq9VJ&#10;VKO9ycHnZg688NUvjYCBhnLmU2dNL20CEfHEZAeqUbONYV1Or15z0Puf//W/69Vbv/obv33i4HRq&#10;FFEgjRhrFyiZdh6t195556MHNy6Ozx757//BbwrHlm+PP6I46LYch3lYbZEegG+U2jnRD3GChBOA&#10;TiFG4wCvwmh6DZgjk5JouJ8WvwYbwibCFNF4ot7c7iURemFkbtB3k3QE+2oEtkaC6Ro2MSJPgaUx&#10;gbQrLW+VP347zbpQukbTqueN8Ify87GGSpSAw6wi4ghEUd5TKMCsOhmURBLYxCA+4HogeS0pz7B9&#10;EpJSC7QGW61eo/AoN76fKECyjwzAv/q3//of/v4f5IdRGkGIu9dpNJP0AtDmiIfy0A4G9NXYR/D6&#10;OZL4FSID+QDPhy1PFLJRACFx0pl5rADeGjTrtSBGGGhCgE5IoCAIGK30mOOGqQyG6An/3UFUqkrG&#10;OZCEJVk0Fw/4graJ0VPYNWT3ENgbPUxi/ud/8x+9QTHUb33rW3+E8BwU11ACxz9SJ5pSKWafueSK&#10;G4IfioRFVpPxJKrtDPud+khHAKcMj5cdx/PhP4ldhBpAQNMIrlBXY5/ae7Sys11tefWVF849m51i&#10;A/aqteCf/O23j+8//cSZI8MsYOl4GsIuFRETgI5EqaQC4M681ibCFHawVvhSQoEafuWW97O3L711&#10;8U2mpZOomWdGcaxr1nYjyeT0+IFff+HlA/N4iprgYwJAAFjAhIaA/NAxKOETGCF0gMNVq/LizaXi&#10;0HXIraikQO46rR7DmcFOI53OVaAZNpFXpIPr0CgG4sHcRB6Pg3idRUdWKh6eBo6dFiPhph2E2H/b&#10;ZewfokxCHd8oRFb1bLTQqD77/Wa/2djKxRMIMKezI/RMyDfqpaaD29XA4XAmBwOsQ582KmkIvpZp&#10;W/JPoJ9AgAdLAI+kK7XuX3/v57vlwU794YnR5G/91h9mRmOIM4bIt2NxrMtq9QZd1Aj6vdTzYZCa&#10;EKZ1vV4zqdmGBvsrlsk/1gWKdKrFdoY6AmoO82GcLDqS/FdpCZUWJhUfWa7AdWW//DmngFSzqB9J&#10;IyFQWzuZ9W7dMZPATisms+pII8ldNQfaGMpDq+ooQTU5lF6vEVKjyaK6EiH4BAQLVpQRKaheBzkd&#10;Z/RZQ/mhBJm81TUsPN/qTXK6VB8sEybsuBJ6YLxu8+TlcUPcZsZOLGFjAOgnAbTSInIhNyy1UPYc&#10;HHnmioghRhVk6IRVR9sVSWLONpYiubr4Q6wfOY/TuXIY9OEhgHgwvcSiRWuIlUYhI7sJIzSYKGEQ&#10;aiQJAEtO3TVQbWzWk+I9hAbbO42FtfXv/N23P/roznoJiluhWYzOuwd3M3cGbrZVTR4JVx7QxmoX&#10;Em6sOJ7YEyxGO0P3VBKR83kja+2N4XQiUdnamhlJ1ZvlEQhYtYmlqaDLNEU3G81VY+FaLb5vpFjd&#10;aTdS42hgFg9VZ+7nl2aqB9b6qIHDRgmikhqsR9YLq/vD+7fHeMmpemp9qLI7WTrcnlloeyPx0OzJ&#10;PC7ESfQJM4NKdRrSXCpUzkxPHp/ZlwmxUuGhCq5S978d73OoZbyx6ZxGUSTGD7tS8wIm1la3OGvM&#10;IPInalSms4omx0vjXQObpkAJRVtTD8bM5OzsoMbBXjV4i6PaF4MX8Qd2JasNciw7h9cAZTFn0Ako&#10;b2ZoUDBaIwvOsAlKBWUP5hsi5K4s1ptwLkpl8FRYwfbDTP6jtKkM3gIl+42Ng+SKBx2FXN8U7hRN&#10;oFNZdJNJAsudlJECQC/VSPLWTtf6g0NMlkpoA3HT1UuOsSUzYxQLxXxRYz9Wr+OsaicQ/UNIGem8&#10;Hhc4BcGOhMyvUppFcTR6DrRZ2Uv5itEqU60HK0arMY/4BDGSGByoF5buHT91bCSFjpr60UYtQeUB&#10;SmCI00eGNf02gbJY3MYFCKUInawJ5OqtN0IO57YCHOL8iaBMECjuhYfMqFygsXHvwKFnc8kUfYWB&#10;GeQEc2mHTRHsp7FG0tMOdtrlrVrj1IkTjmIYd0GSOhgaViZotAWOJTMrUM1j7WXf5LsLNzgB5ca2&#10;K9ka4+YGuXJrqhuB7ZEKpiom+ls91qZthfgOe4xbb8qjSrPomnTQ+2KoAoAOh5uh0IcfXTp+4eQz&#10;58/uPbT3+OFjxw/MTU+PjaW8p9GaPjB6Zm9ubHq8sLQ1mJo8Nz9nBrW8Ll4Bh5BJoqqelLWcYkqH&#10;Pt0gmQrnGLySrKE7SKKnEo/gpUljsBve2mq99dH163culbZ3ogk3i1V2sjKViR85xnMmLhO+SUXw&#10;iEKBAXIvlCtKa3NjdIRZ/FIXyagrUETlIUsbmbxfBCKd5SxO/i8rKu6TzC1REDnLr1HBd3wDPmOO&#10;8CE8QAETRCVDiwhP6nQZdU7UNl9bndhKWi2/YyszFE6VlfLngNqPsRLjO4g5zGeSRnDoAV4jQkzS&#10;xjo0JzsgM01w8I+VRmp2GXddB4n/sT6cYdfAIidbIIMRQZIvMVK9MgAbOuNSpQcEBF8dqrE9Mcgt&#10;ETXE7dBlm/YT+5pzRp0T7sP4zCxX35yRpE18Q3syPBDyBhAT+X8bfCbxI9ut3aGrH380SMZ3iqud&#10;GmoQykNdjwFmLPK8kdTc7ZX7barBXiM6PPnsuTkHBgcMCUUVdX7tnkQDUzwRLs+tJXXsRdgv0MfY&#10;UH5nkHdR1vWI1mccAYA2uUBCt7YxLh6gNKqIb0x50BVo8JMhEkRN3BgOqHMREU+zt+YfVcs+sYsW&#10;OPfI00BXEpKRubDrGdsQkJJurhZBdwsX/OO78djhbOI+5kumOQu6tXYvEB/4SSnsSPpHv0g2Jk4x&#10;NtbsO9Yk1HR7TTKrYfaQlWZCYH6ngeReuqRWcan4hOLnI87m+sITkGaMOiIo6Rogy2LmYDa9LbUe&#10;JezyS4TanCgbhhIKybXkm0An8EeqZ/oxQEA+GzYTaQqnrNhtppRhbYrHgA43zM5V39uIohA/wSs5&#10;btAdYrIATV/CMvC6FiRLhYl7ezIapuYXyZ4p7w10FojMNVi3wJ9i0wqUQqKFC2ssk6vhMy7neMvd&#10;+SPilUwbuTA+1je1NGhACiO24PW2iPDoqKYlzqXOED1b04/joYmn4OdYNognqhfBU6dVAIxdA2tm&#10;P8+qECiADywKXTxJA0PluA2eZWgmfyj5cHPgkaMZ38mNSKzFYH3ODh6ncWlJ6ZqKusz+qRJpdCFB&#10;djpuZJi/5Qy1LQwOK7Sd//mQBJ/PwzcDU/2xISkyqbS/1bQCO8JsmlldGnawmaAE45gYDgIEc2wh&#10;eqX+zQDTDD0rH0anK1YxZS4SK2oMCiE+zbTAFOVsdlXiFT5SY5fBrmSWX+oZJiTK0cyJxGqpU8XJ&#10;hcs4UAbVsX6YtBt46Cou3itv794tlArtXrU7qC492Fx9uFyGBs3oDJpeHCAsZrGYwA6MKEfrHPNK&#10;Ag74lNBIkwXQY+R1+4cEKFVa2STasiKHqglvCa7FDR/NZ22wGkFzOAI4aqWyR+bN5iKW1pUvtmlC&#10;1uNOdKPg1qoPklNnxphQZa2CcgIzqdsHe47lRDqk9uFQiqq1id2UlAQ1uGTOBqlANBPOptMH9u85&#10;uO9kVFm4kUMlxGa9QFnf2jtlAet0M/oSyJj0tQ2G5tAhKHEjooJIXwL1QxzuVABzC0kgOQTGNAEU&#10;zKbLxfZ2qZOJIHeYQsZoKJeTUTswkIBjP/SpsYEwucsMdSfw5lt3p+an+hh5MqAESyWPHxvcBLT/&#10;4ISEP72yOJZh3NUkzGmyCnO2Hq3YH5xKXKshreR+NC9ZA0o4+f8tkKJPqn3BTqFTQoRkd9SUmShT&#10;ZUsacM/4hdBAYo4Z33NoAmzJsN6H9qz5If8Q/tFEkh2y2jnWM+B/nM5sxmGbo+d6ZMOlt19FqCvc&#10;ww+TfhvHn9mqEkI5UegoAxioict0G8cHUwKIIpUYNmdmwf8eWz80pQiV0lC2wWoyDtAKgA5CnAZe&#10;Y9Xq7v2bV17+ym9h4ZlMJwK+S6lGnLg5CaLSm0RP8Y137s7OzMX5KMP/ocdCx1MwJ1bzrHiwkuyQ&#10;OmVDmnjQFnkYDOR6TICOD6c61dWiWx+DzJyaDg420tnM+ePZL37t90kjJ9I5iI2MGsK1s0Ra4+oB&#10;FpWkADky2p1eglQuwH+yDXm2Ugyw/EEHk8TI0XM3r71gp1YJIjHGm6NJo+MS6Bmn9ShmpRhZWuOH&#10;8w7cBxAQHocBBGBM1JlSXHF6DSTxg4ulbq20PBzufu1r3zx+4izxb2FhMRf2vvFr3zx84EwyERvN&#10;zbLoFhbXnnjirDjqMGOwr3Mp9WykTgKjIjLpgqVZbTIavveU8nyp10kTq9MCHej3Oivb3Z2N62OD&#10;7tTMSKe1OzGZmA5nJtJOq1mcmhzef+iEBorQbNV4Ae+lP2gHHt67ce3hzamZse1q597m/efPPEPd&#10;tL1dms1Vx8fzyG/22lEkik+fmr1w7sLM/uFD+48cPzA9OuF4tWo8nT909LjsnFgMrDswbvGaLeKF&#10;EBZsowPawmMCP1weeSJUr0Vu3rnacJqNtUp+em8CPWWS6RCUn36t3C22ej989Y2Hi5fIZFORyplz&#10;Z6PxGGKyfVSe7WAVI4vaXgB9CNQPy4gEUpLAGwjwYkLfl0xQ0NEOxKGUd8JIjpLJBlPSXfNgG0hU&#10;S6CzA01PVZdbGsTS2TTlci/ORB0oC/uVg0aL3sRqdNoSkIwBoA4TC4NjCh8B2jCcXCaOTJYi8q7Z&#10;jnE8iWLp5xWsMR/YkrtOkBJAks0qFdXzl715Pzc+iR44XsMyyGmG15qlmWQmPckEOfhPz4nGwWoZ&#10;bUlCx+pjTWKQsXzJeNbmIymzAqOh+TC+ziBqQAoLkg28hpyOF8R4t90tAX2jdCfFii7zveRroQAE&#10;Z3QkA8zGRhygO0cqjPoouTnL4gytnKBcwuBGMfkNBwvqlaZKG6774eWboKRPPzF/7Pg5fhGwj0YD&#10;4HCMUMzLAg0n+vHlTVSERTGUi68TaQBCYQxDX02JvRGH1Uy0Oo54olBGJEHnb+jGwu6NK0vvfvLz&#10;1dWF2lbl9NkzOD8b4hL48I23MYrdN73f6dZk0E69wKivnOKNjU6owcOFl06KCEYP2MdXkF0Q/6CI&#10;tt3LdyoX3/lroGInUO8hoVwLBjK9aKuIW2gRY7VSbWbuMPJoqrDarA/fUY1Pkw4M9XMPZ6tAnA1C&#10;YOB0oADLsvY6cJ7wgSBqgyR32Krsh3CjHR8hN4CTg7QQyEeXFYmanttF6rAD1kXGgeIfZSDHf4dp&#10;Gv4uNGjIPKGSTLDOBZXC9nIBWmrdxUJ1fXfwaGl5Ybu2hjRhhF63lB2Ya42wOboNSLN8bZDVorwX&#10;41/Mz9gLMHUcunEafAXUpa2AlUd36P1Xf15y15/YM/L5z39pfBJJioxOP9HFiMPU9ljtJAZRlD5h&#10;pPYJ8FAwYggudjmTagmAM96XiG906TosKh0xHCgCE60vrvEFYxjIiYKTDsyLPJxMgCqS44C/5QTk&#10;S9hizMCBkZn6v2zGTfOBNJIdzCZi8yL5J/oOi8pSJk3pWX2EfGe9EAxESJTFp5O8OCgqaIy8ia2W&#10;JMoBF9iwgrzj+QpgcXqWGWnzaGaZZjAJXoebUm0uMzFmTYil7HsYV/CNGFhk9gJAWorbyjRgEigI&#10;m6WhnQaqQDVvYUWQ2M1UXgQEUXG1PTWCQ/+DayC1A4Di+bN4TDmNh0MbkidAP1tD/SwcmtRQ9Nso&#10;GqhKSCYHXp04LQklDbi4cCS5l0Zju1RuLa2uPlpaCi033HQqkaxHKjimOKlmNdOKtKdLwUFrqjAZ&#10;zLYq5fF6qJavDDn1ZDxbqywnhofbgZy7I7x00HLy8dRKPbw7n+ylC8mt6f7co3imXa8m0+VaotXr&#10;ZJPQNyPe0ZXBWtJJbA3GGHfqNes8LChE1UxzojPNjEooV4xWvXA62G7G0KObjCY2McgKXTiW7dZz&#10;idZYfzXZHnH2xLrJaHPv5Mz0ntPxOJy3oRxZYK/U70QRugfvi8Wc0dG5oVGb1eIR048lKVcJYRkS&#10;FTKpqktySZDt6g8lgd9WcaIpOUsckY3Fcw12DHkjYoRkosJltbmsw0aUUZDXSxWZixeEApfltSTx&#10;YF4sC4oHSkG+dESYlHJowavoc5lSzJj1Q2ImY1dgAk8S31oFwyxeTShYMsfPW6+Va8aJgtess0Tg&#10;gI6BbhGpjqH0pNkREEwacm2LwREDf7SahOIKpUziI4G6TvsGuQ8atuzymKbK0fomigfCTV7CONuJ&#10;5IYzicXE6DgXTOhn6ZOMUl5a6ctazFFgkwnFJQpWq1FTMMOmqoAVBq7MPoFmRQmn0R5cFlNHjp1K&#10;zY2q808rlSFZyjAROwehOP5ZGPaiooCiS+T0qbOM4EsgnCmKdgURS+ncc8JryCKpJ0maIq09EiP1&#10;YbBRG9lzOB+LudiqSs47GEYVo+XTmWXCQGYAy9tttnaq9bMnT4ZAWiVmyX2QTlG0w5Zm1wHomA+D&#10;9C/sVGZfMw6pebphIY+DTnmzLl42r5s7oryhEqDwIxhBWADmk6onSWwjoMoEPBblBDYYQQQcirhA&#10;+YRvDSciRRQq80NXL3/8m7/z9/dPzU6PT41kc8P7ZifSYwcPn8pNTI6Pjo+M7Z+ePnj02L7Wlrvn&#10;wFigFdKISio6KNYDvBGhuwQvYpnC4gCpECBJzVkYEh+Ibpf6Vxd3Prmz8vM3fvSTT9+6eOVycf1a&#10;1G0dO7jvlRdfeeUrr3zh6ZeOHjgRZikKjgwS4wHaOA7UmlCWalOokgAjiJgalOgAvFlj3xCnaHkR&#10;j6SESIpPbLIqnbejosKyE/aOqlkzfmUZcJqQVvK69FH2fISF8a8tPX/JKlgZwMWrUuWqwKnReaF6&#10;NJK5aDgGGcBS4WQTcGPwk4+k6CcsZ6XqIKAzVU1ioVrC94g08JrC+3GNZDQEXpX0SNjXviGsT3Ag&#10;mTPbIP0KK9wKHkmp2WCRbElYEzZrCRamEct+KJ5rVPsxGFJaLvQG/bqR2oAD1HArdoSQXxMWJeeT&#10;UzMaQ7Z9OGTlc2ojQroJo1mlgs1q8/LNh2u71WRv142AavtOC0LLO+3S3L4Tg8rOyEh+q1JKJSee&#10;OT6viQbSHb6XtioxwQe59EBr4jZK7gQ4koKHUG06VpoBNHBcc+KmaaUnbH58JFKEGsAaUUjscNWn&#10;ma6QVr51dVj8vri+gSL6al+snae1s2Pz3bwU4h7HulrA6i3KvQTynSlcSHwBdMPHdzjpzXRVcD+v&#10;3owgyRbIBCibVVUaeGdscuOdKZIoadbS8qFwOg2GL7C/uE0WiWzvCd6AF7ZgREUEH2yqqeB7Aspk&#10;gF6Z7+PB0W45NEiisgo6EIaqUFgiq8FeIMPz50BV4QKKkWSYow7d6XiYzo5DC4dQQDolwoWxwzTT&#10;pMTM+G3kFnDKYGfYIBK7DOqWzEOMhqZdZZPIzCWH87ZUieopqQ4JWGRzsQG1ncWP4BCB2yijFRYY&#10;JwuHBTiIrs3DuZd+HZ/GPUqGHtKCVQ4C2UF87DACcuWZsQbAy9SIIwvn7LDJSomUDzXWqxEeBWkW&#10;bSE+n55QHbFtf4LSWCSCBqixTaaXxIXbxNGCthZdUwKgchdHols7hQj8RGnhmyIbouIEYcEunK1m&#10;piEiHscNd8Gt2Y7gdYQ4h3ifvDvyRBtXQc0TRh6/qNaXZWDidaIOhIVchqGRCJS3QN8tVB3E3ysd&#10;RONlSm6Ir0KWFpixhLht4ZV8uvWxFGfYC1sG2tqJTy9ND9zAYu6CiCe4md3h92kgHKP6b+HJHwbn&#10;J/kKva2HhpWAR1oMIaPgLRMJ+SuWHhCtXq6pZwj+IkFknfDwgUss9zB2lVfBhRDJJMkth1DkjArH&#10;dVudv/irP2tHpo5NpV94/gtn5ieTvc3FpY2Hjy599OHHl9arBIEchxSFnsh63Kl6hIHYgE+7+KDQ&#10;7+XzTMdLeowjODg0zGIw7SEf26Vckdmfr7jKWzNNNM2t20aT1wf5jzW0NWrEgiTf4BWToWoLNJvN&#10;mamZ2eH0w+u3P7r4i+D40TkcWqRXgOepUael/2jwgSouus0I74gPhQp+kBMKNrT1wILMCkUTIZYx&#10;f6jUwjBlTXCz5kHceEpmCyMdVXu8iBPBd/ana4X5EqaYKmiBlELHKu56t9cq//nf/8Ub7127+2D9&#10;3JkTAYwLAvFqtfJwdfX17/6wmJo4cnBMy4EtJpDUSm6+lEfEYqOF1cMqb7BVaPz5D//63kZpc6d9&#10;5f7DW7u7iw82Lz/aXKx6C4uVN6/eufve95648JSYR1JHAKZhd5k1kwQiRLN/TBsnC+KpSlCY/NDq&#10;ajWDTAsSAFc9GwutPFLkeBhS07FoFsCcCKCKyvcsgPhxjkVRJXaxx33U0s5Q/S17nDdbNJjPIgkc&#10;Zz+C8dfkrgj5Ef5JVInc9Z6jOsoXBzUBAV4QvthscGFwBHyDV3T2wb5wQnGeeQ+1U82dDzC2pJaQ&#10;56AdIkanJX0VqZk2cLRRqK1t7S4t3txu5nrxkUKZSqLR6Qy23XDJc3CNL3WDq6WhK/cXHn746pkL&#10;5+kjmiMtDHTjJakJzZAmK1aZATk2w2G4/yipCgfxhsVhYSKdyk/Mzszs//xTn3eQE6qu/5N/+C9f&#10;PP/MiZMvDvqh4WyiHhp45Uqz00pGEp4nr07Widt0HZmThr0mDgRtXD+9FqlhkNCFTonkDEC2CODc&#10;D2mzgEBiW+fGavkvv/O9dy5eOXz8PJBGkFMjGf7bH/5suzjYO5XzoGUJfOGZ8uhsxJIyXgeTnTgd&#10;Nk+hHsotrm0u3bv2B3/092cP7Y31nPHJmStXLx+cPHD8+FkGAKORNEZgydzIxfffPnvq9Fg8IxdQ&#10;J4Jov7YhnWmeMPmLL4isI1VdnAEQoSywCMI6vANuN5DLhELhSD6eS2WOzsx/7oufP3rgyBPnnnji&#10;xNPnn3361MGjx594Id33ZvYeEqtLdnCsQ1WcTNeNTGQLyxuIYb783JMb6+t75w7G09mUWzv99Euz&#10;R07Pzx4Kxaq1cuTJ574wNjlzcO7Q+PjcwQOHDu49uW96FgnWudlpkVCQu+rWRTfl7KBhwdNmPyMl&#10;jJggMyUkY16ohBAX5uad9gzSpPHKZ3dvrWyV9+w7iKzyZwul7/3oz99//d1yeX2i5x6cHXHCqWef&#10;usDaQPxK4rjqoFAJKMEbMFUI2SXjxEIpJgkc9cuBmNAWjIWg4AKtaywzHNLkL8gpW4woAR+W8yjA&#10;DAplIMdNOkOkDEez0bALDWYAtsdp0lXDwwsgNqf0EIgNwMnmhYWYG4WcbJDyCOXUfqBebET6IUzF&#10;sZqEuicjWohK4kczSD7QbAB1ltAb0gzza1KubkGY6NMJNQb9O2utX1x8b3JkfoAWf92t9px33vnJ&#10;3Eh6dHQfX1eVtxrVguJlgMlEIjCaOSr7+RCMKfkR0htjmHLGUeSDLwjyM6SY1n87CCaA/0QMv9no&#10;WA8fDnQhIF+QSyR6AbTq5SxBdSVFRdg63R4yjPCYxI7v1gFiWPBIzLVxrsOlSkOAnW7Da3f7DMOG&#10;m6WVmbGp8898CfG0fiDqdrqJVh+tNBhbrY4bY8wy6dwr9H78k588df5kl19gCadRmxwKIgzgtw98&#10;U3guWK1Qkw0ROI4ri/effvbp+2/99drCTdBfLz7c7VfPHT+RiCYxr2BC9ej+vVce3bj72Uenjhxm&#10;QFlD94yfAwRXWkylsxiEYqtMNpUM45NzekP9qnSD3/3ZR27jarSff+roxIvPfeUrz5z4+ueefPrE&#10;uWfOP3no+MHW9vZ6bePDm1cT8cz46LCj58mpZBOFjEizcNuwHZgURJ0KAMfNMtENHt53dopr+VGM&#10;gLGx9Tzmf6G6QSzP8RY6QfYp0V6kbOmMoeDO2kGzk2ch/6xuE425kBNlmDRCpFMvnJOwT3eND2by&#10;tFRv/N2rd/7ytW/fev/ijc8u3rvx4Va7eunWtasfvf/WtfcXNzeHM7NYtXRlhu5oLogmGYOlaPJz&#10;+MZiYq12cRVLgfIAq0I6c0MZ0vGPrn74yvHDL3z9t+OpUbcN8NOFldcNS/MFK64Iw7MpJp1x4+2m&#10;mYZlhUX7aNyFUoOIxKalEwKFNdDG/UkNKM39kHgT8LgCYSYkRKj+AXXxf5HSaisOq+FkvFo6bQRJ&#10;wWW8I5qIYHwQg9CmMJNAEZLIYClSzGvLNyPmLcgbBxDN9CvIBqPRUHZM0y0gfYCTCMuQJBOE8zkN&#10;mbJTNHTFnqQvKLa4Fpj87kRD05YUt5cqD64VpAQKNPI9YgCpeFNwDcxxISfsU344QfeCv5Kkg5NX&#10;ysEBIUab4excEhuQ4xicRP1sch5D6vlzkhlJhHHlhpOQ6iAExFInIlW2+xVUM626JDcWlUSjVEEE&#10;ucB+SfJlYxQNYCn7GDdIwpgRC9vDAzlUKhY+/Oj6rdVKeqoSbTrd3e5KI9Wdr8SLuUayyOiCuxuo&#10;BICB66FAMRXuF1tTM4MyzlzVcTez4TRyge76cDZcScm1LJHdyIa8ELOqTmi2Gd/JtwPMXTudUG4y&#10;EqzUKxOJGvdfb3c7e4ON0fFeo5xLTRbSofG1HsKKYSag3U65UXYmVcLW4weirQfj9enKIDR7NBnu&#10;jkIOvjtcnipGVxwnHQ1MTZw+NDORZUlG4Qq1acpADw0HEtz2IDE2MQ74BYHC8ALBc6RoNk+uOh3k&#10;lare2oZSU0Z/h4gkNrImQFl54sTCjYcDRQlBC90Iuml8IUzZx6npkNb0q1UaPj7FyCqLFSUvF/KW&#10;SQVDQdIkfEijbWRpGCtFSaSwN2Ys2cpdGYUAD1P3gjGBEaCIbCxQlRwkkTZ/gVOOUAOLyxRmOe4J&#10;dr3leaLJmMq4aCDMy5DgsmfoLZDAcYJybNmMKsudjAq1VC6Gv4J3yh5E2IZn7FKHcMZQrnDllEzu&#10;UJmRBDiWDIDQIaN8tcJMWZ2//vgXvpqsXWPSAYiM9Krrrgbd8jawI4oftGmpaAm14Q8piRndkniA&#10;gSO0PoiA6qhDRRQZKpSgl8RJBtuUvc/ph3ooNgx1pFCsrcokDhRrJtIpqBCfMjC7F/zkdimfT2I2&#10;w8TJ4/6P+IacMTZfLLg1tHD33mKr9/SRfVL1QowcKUe+S5J2VuuCqiAVh3orccHPhnlWPpGKA4A6&#10;lrlwjjRegShOlkxL449AY3NDwm6o+ZlXouKyGZY0M4iitYCR91ktvaJ0d1MJjM86Aaddb1y+ff3g&#10;iafxNYeJR+JCPOnT0spQ5/C2bSYlwu1HRkeSNC74cCT1m/V2hHQCKJmKRVFA7RNeH4zjAHGH9AXA&#10;o1R5sOm+duW9K++8vb16f7dWCJYqw07o6OzM8+c/f+jkqdm5Oeyw0KOt4rrF0xO+zO+ZlwV7QYHD&#10;NLw4yCUdxZWzbKgWeDJmaiM4hp9kxJipECZnfaDQhLq4d7kNWlkIMqKobSgPfDFQM9kCUNAYgQXG&#10;L7GMn2FzSX4Cjwguw/jJfumrBMQmXMDXOGUlpWGdGflvGoVKQrBcs9FgBRZbxSKbXbsL308dIgDS&#10;tXJkBlzzvcmsBBLsyBM2D03WlaabDXpWIigAw/Q7reJVWcX65LChU8QX4onKOqBuZCka/OcBzBnn&#10;yKAF46mRRtsPsDj80TOdED5/zYo0boFlKadd03Fg9FsEb2M5wWFsuO22+8mnt+Fd7B8fPzq278BE&#10;bv90Podccd8bGxkcmzs0luzPj+/fWV9KhieefvJEQIJfJKmSX+F6ek1EZshaTEhIZATuBg9o6gcN&#10;MNiQBUWRCWLyi3SWUOTh2QI0U7bJyYTL4zn4DDhWO79vtoMSHzRZE0G3rGrjakklijhjmAg3y5FJ&#10;gOUlypxIyKkDI4xWeLVHwiyuOIqc4tz5olq/ZHxInN4yNhEMGXCG+0mQsWclNNambv3ElFfL5hJQ&#10;4puBcpr6WCQ/aDJh/BXEcq6fhU31oKrb7Cn5MQmfdxSIpAdqvUKiZZUfgCLEh4AuARRq71n+aIIX&#10;hEHJZBhsoWdrGl4qwKTayY850lVk2ZtuAC8dNU0YE9y+agA2EQ1YohMoHo/FsgRCNx9CKFZ1ZMMX&#10;KLJJDde/W5alPXDtSoIw+8ggIfJ7Vouf7mtk24pACSPAZ1QMD+lQgIljYoLyCbcHwnKSa4pBhzwH&#10;thKPUWRVVkvHqzSAhJRbWBbK6YN9pnjf/Ds9PUXwkPB6chEdN2xAw87EmDNKHTeoIUR4WFw/6Sht&#10;jqDMqzhs1UCyVWerUW8EiFBnqFGVuU4uQxO+RmkUcMjyIzkzMdMSVjbWdSRo8BL5RcmOmG6XanYR&#10;G2gRBwisvokt6sqSdg1haqxZUemmGdQrrEHsG2u0mgmX8ERbSLzexo7NdPO62b88Roaydb77EjzW&#10;ObCJCRWwxH9TGNFDUPQYNFGR5ioAOg2m1/XDYScwWp+AXQbdTMCHT2M0129WrISBO4heGdRCNSI2&#10;09pKOZOG5S/8QYooEr6kpd4NJhM1t/f+xTfoXR1/5uUDs3tyU7P79h6YmpzqF0rNjtuqljda7RPz&#10;+yNCBKyXq1Od/wcTP/DDv/nuTq146sAR9YRYwKCrUkIwoxVhNzAo7QQXt4Rrp3L2mY9G/1dg59YY&#10;6+DKpXAvCicrlhNbOJQGbKLdas0Nj45PxeLO3dWljeWH+48+kdHshmHfrD09zxaNYoomxTfNa0hF&#10;Vy1GhgNSSPpaW9HHSbW/eIwGaqjvbYitCI9EYJLNsjrbcqxiDaDVi6uSzdoTeMG21HYOBfnqMAyB&#10;wd+8+bPVzbV+ezvWrh4/cgaxnGang+xmejj/ydLK1vriU8dOK9sndkn4EqOqYLtUBRRXtzyeRPyt&#10;VW1g23v1xif9RmXh4U2nWbt35dPl7Xsb6w827l7cWHmwcPuT8dH02XNPMwMoeUFhkTzWhk0omRSG&#10;pN/YiTZ0LGgYNgplp2kU0sJknXPOio1ObKFyQ8+E1NHaD6SaOrx4RCZ0RcUiCU4/5llrR/7aPBMm&#10;TK31y5cCrFN1kMMoH/MZbixpXqplZVxYW/pQ2pA8LrylaSDpURtrj4dMs0p9Nb+IZQ60pThDVgOg&#10;wMGNxy3QPOdiFytk2n7WTIIpIcKJsYG4bPn2GG2qjRhOZ3mneuvR9Urh0cLD+4uPrl2+fOPDB/ev&#10;Xf7oxqVbN+9fu86fXPxw9e6VTjx24dzTyN0iUSW5Awm/kAMbS0LYBTgHXXrcOiX8Lym/QGStWKo2&#10;28Npqk43GkxH4/3titdhrubwKfLVQcCLRkmAIp88XJ6naEa93sNdC44OxRtvhVQ8hH1thcG6jDi6&#10;MoRORmFXMWJBd1oS0pKLwL1VIlDUlkiT/ejtV2tLj8q94gsnTuFqSLe3UWd8xXn/7Z89+eQFesXI&#10;LlL0Ks8h1ilFNzFE3gtROsGfxqNt79LDBXdj+dTxs/1+CpNSpNMebizkh4aOP/N0Nm4D8Ez+9eIf&#10;f/ThcxdeSGdR+QJEEj3f65D9UqGHAsyaaYqWURhAduJ23SRtINxQw0eBiES8VQBE3bwzgD2RzbFW&#10;mvh/MIxNKtj1EC1zvEBuag4xNGKvPAR4tQ3+hf2NFJQzMT6yb++x9MzsxY/ePzQzNzo1NTI5DlGL&#10;wglK1dTwoas339koV07sP8Y+jDKiyJpq4crcGp6Ywv8UcJDQF2QIXWYyphppBG2vV5QygwbqNWHt&#10;9LtUBbsPNvE6OH702cnMxHuX3gcMRcbw4s9+uNuseIPuWLT+0lMvnXn6qe218uyRSTXMBw2J6EIh&#10;QXIPCrOUxJyA3LoF5Tt0bpSv8gOIPPZbwCPk0qnhGLwn7p6crdvrdaBR6m0Q+Rl4pVVmCmfgeHBi&#10;45VmBfhJM4uQIXmsLEJen3qlFvkZBCF4igts1HvmxdAIgzJFPOLDusGW146FHDgUHQ8sB7YevLOB&#10;P4eoRM43/xX5g41PcEGci82FFy6HWuD21vr1D97dajFvG267paV6YPfKzfmjB0h+yG9267VSo7de&#10;6pTLO5NZfOKt8S9qNVWG37cmANKPNO9dmV+S2vm+lqJGBojwLAS18frtRieRpgiF/cDZClYoVwS9&#10;IxapwI5BhZm7NktGsqKcAmhTMcNUDXTj4CBQ5p1Qp1wIJVlQkTgcsJ5T7fbvVUuJaLafTPZgs6Ll&#10;1zWJ3JYon5SR1Wbk1au3ejevnnj+6UAH0WHAFs67mF6c7OxgGLFUjP3n5yvWM9cM+E7r4qv/aTSW&#10;QbzvwPzccCBWd5InDpzIZBAogBMZ7SaSnU5sfeHRE+eeJgNyEhlv0ILfhVtmBwyfIR62iZIHOpd9&#10;fN1DETS1xRDdLFc/e+8XGIcfH06ffPrF6YnR2Mh4OulgB+zEM6nh8YkRFEi9wsbaWCw1c3i/dNDh&#10;G5QaQCbE2FCwDP7F6up1MKkIwBPHFYtx1N6gF0vmmdJLU2oSU4Kuw/7iHXF3EghWn14Tb6wNJ0q8&#10;g2LIr8D5B73nGEDAUJSALt2uPlVut1dzgnFiNhhj1et/trl7/eZ79eUNIlLM6eaY/hk08hhseoMq&#10;M7MtN5UYnZyahGITj/EeQMuCCHqqt4JiYrvbYJBWi6Hd6rQi/UhYNCw2bvvi9WvPP/fVkVwsGYmx&#10;gEFtGdXodhlYVY3HqcBOXqvV7z9cGB0fi+J37LlM2dpQKoncNh16zVgROJkL4QyF3YZaNPIDgO86&#10;WywGyleBE0SttRBAtZC1oFjkfjElijQDEVBsrGKiOQr5UUIlbHUZl+skkn0qiyI6hDY3sIP0Xvhw&#10;8LgWS1BDb75CIm+mW1EyrHybz7FGlrSzwXPIkAXUW9ppgynqv5AcWueD4UKaQyAYfK4ABAPf+V+7&#10;aICszcFw6oXlHKS2sYaEKCfJHMhjbSwSfo8vzivBXwOFOEZxpSCdUEJrWbXs1LhjdiJzSybJjFw4&#10;BCg0FOF1ciX8NTUvSTVIERmmRun5dipNE8MFkBnaHRrgWAC64jXrvc1q88alDxurrVIk319zNsKt&#10;KSYDOoPuKJKCic16L53s70YY5x54uT2FWnZybLUjBmKGjKsZjreIJfmN8e7QUpbmfS1dGhvObXI8&#10;ZNzSditS2O/tz7lRSIml6Xas2BpP5x8Fh/uz1bGFRjmezDQmdt3FLJVlvevO1fohEZfnmJRfpU3p&#10;lKcK6Wq6Eq32pkMHDh/rlpxUe7czmI/teTXjHcpkm/v2zY+M70O6FyG/KMkCwqSVQmWQBqWhtzJK&#10;06jZcVCjANpQYWBpKEJFUVN8U3pt6wb/DrYBrx87QfhoKDRx+OGXJEYSYy88SsgSjOLz78Q+TkAK&#10;DxqJ/N/kUJZTgYEdcAccEqjHsLSJYbWt0T+kAXBT5QM1KWZEStQTiK1UwpxeFLRewcgmKXm2ks/R&#10;GORfWG1i4ZnqMOVHUeRIAUDABGCrwo+gBBMIrBnLwgI6pKOSzJmuMBUgFQ5QY0x3IQERo55y3OHq&#10;XKk74RiJfpjFZ3NhoGmBFMw+xsVZchlT5u4PjSJ7gXYe6954GaJQkW0zOEYKgsgOF0Z/DHhO8+q0&#10;9agSEHoQa0POMTZhzlmCiDWfSdwE5BK7hHLFhtJJEPhPyni2k/TlGaFCvTVQ7fSxs5ZtM++Fg6SJ&#10;TIJpWJC/wtbWuBlQP6QJdghbNFqp9f72z789PLfPabtrRfyxwyhTdRnepwlUpdAMF0v1nWL7o9ff&#10;yM1OnNwzbyAReT9T/JAdqKysipO2mqXabHW2jZxYDdPhRQu1sf4wb1+9AU5EjnAVtAbvIq5ng4qU&#10;N3Q7IVTzf0lZMG6nMpF9B72+fiAF9MDPI2DjMhlYqXpvXPzg9v0bKxvrq8sb69Xa5jo9UEiIsSDp&#10;BM8cARokfuMh2FeKmWBeIepSTeShNBiEdWgGW8YKsdl+zkf+1w1V273//J3/aXO9UistZnL7MvHQ&#10;N7/1R8+/+PzpZ56bnZ5IU7GEQ265/ejGzQ/vb588NN6D3OsFmrWm8nYeC8kEZT/pDp/Jv0tP2e5C&#10;o5ckhgQb451pHk2tUZsJItixX3gwlMcs16qRI5AcptonplvtwY9pNsTmvKiik6Db1DY0OuxgJicm&#10;GWFwg66LIDbyBuVciokkptw1hZCwOEimBheqvaDLtTIEVoDRZARt2EyTuBVgx0BFU49BEEFLVgcK&#10;yzO+IZtdIim8HT6Q7ieXx4P29Xo4CbYegxF8l+8WwuVoFgZmaXBQ9+g1qlcFZ0ElpeGSEsu2YTGx&#10;qY0UJusAv/Q1OFIfbqQSvlcsXctRJHlJm8jQdm6QFc4AQjiVHU/9ygu/furkkfPnnjh24ckjh07M&#10;Hpg9ceLCS1/8yuzs3N6zJ2aP7Hn+qefSE6lcNDqgYGHvsNj0pEMaoPBHw9iZzbaDuAVyxTVXfrm8&#10;X7kt+7mRPzklIxfDgHjy/B+OYW5VVKZOlfrG3hf/aEqX4w30RyfYUGBYB7MElaSqYnBPzT7EIBWJ&#10;hbNujGLJmUp9CH1MFHcbYCSYqApVEmGZtbVDeFyCrkz9Gj1Q8DiNhPAZvGtyBltBxmuy92Jz08JI&#10;uGYfs7NJSRXtRAz+jLjNLbCMfcVDzuDuUNnwPopqUYnJdInYQFfC0Xp1L8i4GQ+KjxWzzFw+OeBF&#10;IjM1et4pLDDpi3M//BYgCHEbEUr/OXMJ5lTl9IM1qD0EBzP5YW0TLYmQei88c5PP03g7uhU2NOF3&#10;jBnrJg/WTLerfgbRlTDOkpAwrXHjWe1YPnF88Az1gsTCeryw0e1kgt50zY2HxTcRjQ0mYBOpSiEu&#10;GRxGEV5Fzw7UsqqZbc4jmUAN2tVOs4oTTCBESEFx9bHZjpJmD8lD1j+XwRLl6KELJdCPizSRJh4s&#10;2adwQ4rsMPNHTjofaLebCHVRdqumtrRbC9twSXFtrGulmUUPhzEtGNGxw70iH4FEcsRrdpm8s0fa&#10;Mqc1IiqwnX4NV/g2MAGLgRABAI2DsZT4bYgbzIhvwRJddpOgHvTkfTkSc/sh7DRhorUcCeHKT17B&#10;h6VZ2wlCjbQWZoBzFkhXjVaACSNUKsibDVnRBoGFLLHSMnj56Sv0RX5daGQltYXthWoBK1KoUoUQ&#10;JP8EVppxajRkalGav4W047kZvk59EV40pwyvQ1erd8uAQyi0tVTb3qps7W4fPnkcdeNELDQ5O37y&#10;2Onpw0cbxd2F+599fPNKIjgymhuhdIVUIrK2g/0xdOwPa5X1Z84+K+sPnryoJ7R5JQeum1JtZsR5&#10;0CKOMzULpbiuZ6jJcTHIhDyCQTJjQe9dsyqKlvAVJRun+dkI+qTwqdJT47Mz85ixXv74o/1UUEZS&#10;bjUH5fXtZC4vv7pOr11FRbbXaAV31lrFci1HwBfzGjKLCS3TyiOoln1NSXAixMugW/JAwoNaq93x&#10;5BjD9hFT20YBeOQsadmF+zHHziNWe7G3sFl5/RffD/b7s1OZ577065CbnEw40nfQ3s4m4lPj0xff&#10;eP30mSfSVKe8DlGQBIE5dMJRXiOhojCJxsPh6NrG1sL9RxmoE+AkoxMnThx/7rnPz49PHdh3eGry&#10;8OT4yMKDpfPnXkjSZWQJcBV1hmWMx0TLQd0RAw7kXWxQxWOIV4fooNoNAEoi5ETvwdd7FgGf2jEs&#10;kRqdaOTRICK6d2wxa7v9aMqmUDUFw0awiSHpn5q9NUtOZrVZ65r4rSzDXhm3B/yl5VynEA5Ui0h2&#10;NxzwO75Lq9QUPFi3OrJBEDKG4oWGyhWVT1Q4NYos3DKDoSTiexy+zH2FKrhGUhMDhUAXU0ywrpVG&#10;eMC7oSqLLIDs4L37d9a3q5FQdGxkdIOOYJtTh2GgSkXKkE1vvUGVhgQ+00jPPnEeVeh4nvLJ0lSZ&#10;UPcga2jcjfVAwQW1jbKbbNINAezcXFi8/OGHXrG+U92hPbm8vLn8cLfeqadHpos7hZ2NYmOrvriy&#10;9v5bb508doTn32i1UKRSR1zSWnYm9gcJJppTkRbDkUoSxETTXAZ/4cG8ks8NMVCk9gZoRv+9X/x4&#10;fnruS9/8FlhVuF+FAsOkL7XO9Ruf7d93JMVUG6geUZBWrsbzeY/sJsvbebAUdRTB+eTy7QeTo5nD&#10;589EGXYJwjBiwC8/OhzPZBJBpuS60PWCjX7/9pXLx8+ei8cTbs+DNScpHvXiYYpZbEKOL9gKkva0&#10;oUdXo6z2MI9ELGbSQPFd5I7FMREOx6FfCstjGattg2wVaRXbBmaEHBJdNdeAuRGgQvOek6seWNxu&#10;/uj7P1xfX8/PzS89eDi5bwqSQ7XeZLAOuSr4HAjCHD52dnN99/3Xfnj06EnCASgNI6KdQTiXSOky&#10;CBdcA3uKPB8JcXAamFMSCIZ+Rb/ZbfI04sy0csoG5vbtn5ubTiVjXi519eNPLl/7+PatW7VKJT9U&#10;+c3f/sPnXvzS/MFDwyOpfWdPMm0ZcRLNLi1HmvG43JFOB+HIYBWgiA2HgKOTE1YoqLEisK4DnYjB&#10;5aJskHWNcpt0WGRkiX0br184ZqjR6OLNO2CSsFeIM5PIkHe0rakxQYoUIDaQxMLlpNbUsx3cBHOi&#10;NKr+LPO2AxwVSYREp9ZcER29cATBNVn9kJmDtnhyX6nLytW6jxwotHbajJUSE7Am5qgBptvdrH52&#10;8YO1raWN67evPHqQarfKjZ2Hi+tvfvTWlTfe++zG5ZXVhzeuvn3v3u2zJ4/jRKDMliBZNdBHLWGj&#10;ZhMZNMJpzAxqPZYBNb/40XYuYVPQhW8KvUHEPv0w1QqHshot1GKyyuG8YmYJNTyJEgWYORKcU+30&#10;YJ3QtumhXlVVJ0EAN45joDGNxodXb+yuYmfyxvXbn1769MN3Pvj5ex++d/GjDz769MrN69c++vD9&#10;995+c/Hh3f3jsaOnLqSI9SMMGXD6lxXYoZtoiMSa1mR9GlQ1ZKQVqreq/+lP/wIkZXwq//Vv/O7+&#10;g/vG9p+4fOOD5559zia4pO8xCIXHk6OX73x6cHrP2J5ZzFWc5LAShiQGFgaKiT9mHs3UUBHaHqoC&#10;YKu9+tYnrebuV1548cRTn0tRnQmAjbVBG1E3Qmow1BsZG5vZe8RJ5G7duH5y36Gww6zvIDpKZq5R&#10;3yBMN0S//I5tt+fAZCQ3gGIVCjYA7Gvgq3EXnCuFJiUBtVutVyOdCAPh/Q62m1HWGozPWD7Rcovp&#10;idlwvZJIqhXMYSZmm0blGA5m5SDOCiIxaNXbb7z/4Se/+AXWNZ9/6cVvvPKNFz730udfeubChS+e&#10;O3Vq74WzByYmO4nI1U8vrqw8OLP32K7bw8Q1S+hg2WsoBFk8Wn71oJR2QctjLHEvEmzSLPN6V69f&#10;XFjZiCUzu7v1dqO9tVlfXV/GnKlaqiwuLxZLnaVHyz/64fdy3e7eQ4c4j4PpeK9cDrK6uh3XY4LH&#10;bEzl3WRgAq0b16XBgf2Iem+8UAVA8CApgHlgc7LPIoNVn1PLMhFaxq3baH5aqCmWJTOFFPXwfoA4&#10;1GdVPk+uSx2hr7AuL41bMhlQtlgiQNZKssRMFW9cnlosWJuD4QxkSZOlk+RUaKmC1tcDmREzsSTJ&#10;4etAdWxIEZlSrod0SAbPpPRkg4RudDlYFij22OgY+6Hb6rTdQLcS4GcEs8qo5PGItMYmzNTeHzig&#10;v6s+MVegB2b2OBxq3HhGW5X5aHYlyZXqP7S2YFzSObCWGDuRo5mFoATBunZeC7lGqXXxsQT2fk49&#10;YFBgZsQ9t1oqXF3Z9Lo1t7nSWio12yPtfI2iZHg91ArhMeztRrLJ2mxoFovrLT2nSmeZ3L0CHky3&#10;hkULZtfM9YeKuclgpeaN1fLr0ZXI3naqGKFHRJlyZ3oxNJ4PPZji4C5M7hnbqnppeEVjg1idadfC&#10;nuZ82a3uZVYFPcPZUbez05iLeJXq7LBTr2bLXrmbh4KcOYK2WMNNzVB0Tuzs2c0hnwrpeuzg/DBR&#10;ehB18MjpevR3PEbnBzFUkWLDI9MROD5x2oMEJtMMZhQc+RTXJMOoQtV2sJkCye6QIjCWDCZiKoMc&#10;vQ16kqRQdGs1msTdcqwLvICfCTtMFYgrBUoWAQf2Y+tPCCDU9mS6Nrta4tWapL086W3ehLXIxJOk&#10;2WX3rc4qVyLWG8UYbwxTEgBX3r2VsiDqLDkSa0BfarlWVTrW0IL0+utyJJA6CWvFDKpIXqU8hRYY&#10;38UONRsRn3rGgc3I/YjarQx7ygpEILQ4Lpb8kaJJustlUh2BAZmRoZhLEwHKOucTeJ9dAB/Cg5KB&#10;CGvd+Mmwv4j5RDMQeEHwwA08K9tdmkFDPJjbNAMstZetk0+3h7/ltyXbyR2BrfTv3d394OqVE2NT&#10;km3W2A4pIJUMX8RX0CAyIJLqmnIRXNxGN1qt5pUbN1YebdzauHHj2mc37i9vbS85yfzN6wsbpfri&#10;1tbS4tqlDz/Z6hWmJw8c3TdjXV9XRCEekc+CFiyCmpU6ataFNtaDP/niQwaSG6MGs86M5v6M10bH&#10;TcCivTv6A5SpoukBe9MTsLqafUWmLlse+QdhQWZAVRWssVlvXblxsdNpN3qNeml9fWl1fe3TxSWO&#10;7M7GFkJ+rGAnypokFdMnGIDC8tA8MlWVMXEE55tIogiehlakUm6HFmT/2uV7XrDlVPqRDP07xkCm&#10;djfb6D8srj4sllrrFXf91sLHN2/HRlOnDo9gXgmMTyeU4ZbH+D2Rl6dNcNQUJ7HGNgXa9jwZlpAa&#10;vmLFiELCC5I2GKtoIAYQa49FojYL0RBoQz9mQI+l4MIV6Y9ZG4Tk4PFwtPX5pZFBs7WpXwE6oIUS&#10;QyOBpcJmaamNn6OlYG+KAhO2Al9ap0tptgzshcekKh/BsckguctTtvGV1DDMIbICuRjCK6gH5x/r&#10;kJ6G6aBRXIHfqslpswxcHhA5MZoUjZRCqJdlaaI1mhh2GO8o1ECopTXwKMkjihnKYN6FuNNmFsna&#10;0Bigzx7630hRVIDG0SNHAWcHCAZZYP3gJAOurYqRXJMqlCgRHs8Px4bZRaFAPu7Watja8MykdIiQ&#10;OWIWcgtCEDU4wkuLhcIknb4SsCBCoz3qFSmzRAmdgXEqOiFUDRrRaJCoA2XrUP6P9vq4Sv7T+N6w&#10;OtvMkkh5nfRTrBmeOWkrm5vnQ+HHzi1aeKQHIBzVXopGbAgajGLwQ8QcCjZLwtBggivEtuJpCwSE&#10;4UtFCreW4QtWMnORFIe8MYKDcTE43WjVUr7K0JNHIZMvw4P85iq7lNcPamMCmoI7hfz5b92AWutZ&#10;aRDIalefg/b4d9npBpqoswdVECjN6C0kaoxcKn7CbxeRwWiYBq6JgUbBzOWZGwDhgqaL3AVtnpF2&#10;GYufOnl7TR8isrOxXEi9cdlWMWzNdoF9yBfw5xwfpjao4tPIlVIv1qcLbmuUBGjWUJHjROVebNbS&#10;tytRGi0rY9E0pF3F/RpDSrgqXhaU8TaWDq0GHE1tFWuJ87ikhK1ljwo3maWgcO1fqP50DixfUTux&#10;7fTpm7MAI15bSYhuEHGWejOeiodYcwJyzYeL9oO4ijw0ciY+yn+/oiBJ9IeViZ6BYMGgg15GEDM1&#10;FAUZAeBJ0gqiJWP+JxqVlfM4XWSbpMbHhrvr1IqbCXpmvQalD2rGJorHu6U/YbOfLcZD23AzdDfA&#10;an23TvUAy0RcWjM/5XkwfSAsmsYY/2kEXn+iRHJdauE4OdJH5Oq4I7qvUj8BQDRKKOYShgITmrBi&#10;MMM+7QXSQc2nB9998/1rtx7N7puJgD2pn8m38FAMyNavGXuXZwIrQSWToW8y0DDDR75Oz8qkT0Si&#10;kg5gC/lPNS2I57wOViPb3+b7lNJRKhG+wuFuZKP0aG13se2V3W5qbmZ+qF4MhiECyDdzdu8hr7Cy&#10;XRpaf3RlfOZUPpcIcbAagTXQ8q59+nEvmn7m3KmAtFTYquwp2ybsMhGibVH584xcIfpE4GWwomRD&#10;wTqTxolgxCiz9NyLM5QnpIslSsfAOsBWEGKPmwniCxZNphvVNrSarfXNcCLNAVgsdjfKpdXlrcXl&#10;3e1iaatUbrQDdxfW3n77Bzc/u3X8/BMxfD94hlp7piXCk/Gl3xRaDU6VYhck+n6YsExPXuvfXMIF&#10;x7kKPiK6kgRbG5ycoYMHY/2T29dXHq18/SvfuPDkC4dnZqSrFA3Wd2twocLxaCAS++TTjw8dRx5L&#10;RZdphvLrQKjGDtbwr5jXOmybwHnbHa+cjo+XS+sTmYmZmX3TwyPZbGp2fO7Anrm1rcUzp47HEOUA&#10;wYQH3K0EyUZ0lln85MFyqZwpYunS8kQHR8Qi7Qyg2Piw1ozGWhF5kHO0Dj7OAkUtiQ8EqFJ06obd&#10;Wjsh5Wm8Ek0jxYY7tcj9VpbPN5FRCSOu/Ik1LfhkdjIrn7woliiXPErPtBN2oA9DIiCw8FHqDBmV&#10;GA6CPorigLXHRRoJgqYIF9VtSBaKf3i8lWajF81mpI8YUSejH0qiEsZIqFFoCY8siRazspSCgYfL&#10;K6ur984cPXvizLnzZ17cMzsxPBLde+jA0bm9R/bNjAyHx8fHmN3i0p975qUMLXDxx4XEEY09mHf9&#10;loYe2DKdvsP7BxXWlOAAiGltZbcS7Cyvbly7fXkQjV678snC2s1ypXZlEUPRB4uLDy7d/+TR4n2v&#10;7z115lwyE0unk53WIMzWU+vObQPQul23V8c+u4N8q1Rf2fKwiwJox3RxUuj0I5TLXAwFtQCxwOVP&#10;L7305a/umZjXuHbINOHp+bu9T+7e3j85lZ/M9irN0BhxG8ETkxJXnyiqpiPOAF6/7zUbxf7FK1cb&#10;pdLBA6f6kSg8KELl/eVVr1Wbnj3g6n776OntlOu3rj+48MyFdAwinI1iKY23UCBjLuJnNwjcxXFA&#10;E87rNJxkq+Uy866ykTg+YKWjdagGic2Ds3nJp8PturUiWHg0/zguxck16BZEXgMEtCvcqjd47d1L&#10;W41maWex1XXrpeJzT30umEi+/9rP5mZgRIT7KK94g3Cki9Lf/aXb22trB/fMMZ+B1udWqbG89mhi&#10;YtyOJND3jmDKTh9gt1UDKxJRDEoODRfOBdoZ8hmKOe9++iDo9BfXW1evXlrfKuMG0nRoiziJ4ezp&#10;M58bTsdSiTh5h/qrwWA70GSepI1PBTGZQCGQL+gi20SM4KWQ2cl5w+Y8yGvKMCVRlIp5zXa4gZlA&#10;S1/ccoARVWyzv6Ad+Bk7BDzGnGl/1xrh0RxXpclpna1UsO0gpzDPjfWvmXcJ51rn2Kad5GcCEbGL&#10;Apuojbj6RhMBEhsNEtncDNzLLu3zIIpYQNsmjEvAtzAbC3slL8TIIDAZc2OdPj35+w8uJcPREjBe&#10;Z2h4ZmJjdyMSzAa7DWw+B0mGnsZ4MfFA8omzTyfRDuJKdOJz15ZmiKRJwDSRVi6e56BKzeQvFMhM&#10;JYD2FVdDfUfTkVghb8oGYqHKrxTpyEAQQoM+SoLTTUXCZW7f61B14M/Z8Fpo0LcFrlB/UM7AmEVJ&#10;LlTueO+893F5t1zslceHx9q1zW5vFMZWI4BbLhfFYRdBpCHS3p7KzRw5+yQqf32P18BJZwNeAs7M&#10;iYLGldQqjf8Bo9Jza/XmBx9/kk+lX/naN/ZOj6H+6Xn9Wxevnzg6n4erlsiQy4cTTrnbvfzehwfn&#10;ptPDI0jwhAluEswx6igVnMyyLM9nnZPkCNpmgjhw5fpn/ULhqSdPSSsE71PNGoXB85ipC3lUMVL7&#10;xFm4H0nfuPPB0UNHNO+sqoQiDnyA9cMkCikZo/1dSeyoyiaGI6pI9EUICRl/lw4QiaRyjLADFYce&#10;Cz+PPZ8qaGZfySrD3SgmEBA5ASgYroAVi+8DB26qT2DBCpZ/Bb/GbqHY9F597c1a0P2VF750+uSp&#10;mWTaSUKsRwyzmYpFM9HoaH50anRqcfN+c3tjds++8QzLNgJREIF1NdNQJ8SfliJIq8X0Rpn557Cj&#10;DREavHfp9drmoFAq37h75/76Z5cefnLj9uWFlaWFu4+uLXz28P6jR2u361uN43unp/bMyVmbFYtF&#10;LcZKZMpYE4wNC2zivCZ9VQIWDpAlMi5BScKhZke4Zj+lssV4pCQLhS1Q8oCkk/C3QllQjBh+E6xi&#10;FqGNoWjuxJQclKpRfFGY83/ZONT25rpDtqAAyKltYiy8X7JEJYnWEiAPV9VmHXpSO1UxWG4ErVEL&#10;QYoFBhBBwWJMPQ4+KcuTP3DoW0Yqzqa1xzTbYXIuooMEO0zmwpWgiQ73iAl9STGaqBxbXtWQpVKE&#10;BS0CU2UB4+PfCTgaT4aUh/eAXQxfTRitysNeJYJ09k3vglWisSp4IWRBiaYrCUWVQPwA65b9Eou3&#10;cbhpV5lcQM6qQ+nX8j57eKVRDC6Xe6EqxtqDWKS6GovEPXemPtoGex2l9uiOrbEQ3EHU2+byY25m&#10;1BsphAOtbGXWy6xHVtyR0C63X+/VQuWkO1OrEhlXA3PwEblnpsCGR4tFRfnUMn5+3s7QJJVFbWgE&#10;PCCYu58YjBQT+VJzpBncGk6m2oX4Pswb3FJ7vDkf6XSzw17o5NHJXj+xkQvmQout5vzwSCc5dH//&#10;2JEDh/cQV0OcxxJvhH8ZRwuUEysccSZkbGQ4PTAQiBgABE8HcSu1Ek2aB6qwwjEjzbJrNhtWmyaQ&#10;WKDNZiLMQAhm+pW4IjVRlhRrlBVZMCjBtKsULIwtQpqjCTJAMfo+nC6UpnAscSZF15As36xgJa7M&#10;JxuCQGKkHgLviaVDs8i04RpFwVJkb6TXnFUZxmBtOALfNyTMeP3gF+T3WZagoTOSqMiprtD5yHlG&#10;SVY1O2EDpBHRB1qmPMvyXYQem7GCK47Li77XV1ZiSjzea9fD7XZw2BSFRSRi0QNU0wUxKC2J945m&#10;hc0Cj9+l2GOVW+XjtEKyVaLotdxOEyiUbKWeBl2hdvfLGw5n285OYGW1vrPaLm+3lx9uLT5oN8qB&#10;te3G0sPS22/9AGj80In9ciXXjAPf/sttoNqStjnDklwkW5cQQI7o1lv9q1dvMK62sblcr7Y2+oXW&#10;0qPRA2dvXvrF6vr9teWbC5v3eBrtRnd0fO+JY9M6FXjyHBXUxlAnaK6SXfHOWA9C6+iFGvuGPcwR&#10;QjIgAoixfYWemCkyuY545iaCTqSnBGWCXTZ2EOnx/zXoULU9y4APIT2CKxQJjPYD3RjwGfvC9WqP&#10;Vjb/+A//wZeeeu6JJ59/iXPj7FOnjxycm8yW6rfXl669e+Wtd3/29vJKfHpqLi50jMPMXBf5UPlg&#10;UEIDcBhyBwcYZFDnHLVzIVgPX7n+STzXOXPy5Py+4YkRCCYrSys344HtwvbqVn2zU1usu6Wt3ZWz&#10;n/uVTDJOO4yMJ5XK0C/QgQTQI7DGn8E0hiPpPn8g43Zfm99IpgIofkkW07QL/22+foFetdSN4muj&#10;A9g4I6I3/jII+hY2lOuEVFXOtn7ASeWdAj3HBu5AzHlBclDhiqgMedTcuYDfXyasorPbEA9rmLUH&#10;dAKVFdKQOoG6cK3GoE3tgQ9StfJ/SQgsP2h0qUbDvFBNUlMyUdvwvcYloedD6GfVSbvHJOQ56YEV&#10;WMl09Lt9Gu7mpMlgO9sNmFxQON0IiRvADOX509jk5zmEQJR0hvs1uT0WIozQbSIGeRVejXg7ZkzB&#10;zR8bNJoPm7EiwqeiOY4NhAU2vgt93ImisTKciGVRa0G7CcRf5B39FNYi3IjE5jQtLkEZ4hjoG/OV&#10;giDDDezrXRJv0myn32dvIqvdDyCAwkMjICDRxa/zj+b6bVIvEtFtclzxcqlGojOCybjmAcbxjN5R&#10;gyHLPNDeJ4uVIr6JzdEh4D+JFesyHbc5KXPwkF8ku4AtwCC2KT6IHM5ayjweptNcqnmwagzTikyJ&#10;+EoFyaAlrsRG24ilUCbxE1LaTk7Au+/JTFBWBlS9piMGn1xlqtieepW7m6J/soCF4LHAKIlZJ2H8&#10;3yk+hUewTojJwL6avDM8TjMdplQiTgqtBaMZikBqXlR8EGmE9VEFpwrFYItAiGa9EV1pu5kHE7/I&#10;EIqfH6t/aCmI1M1ZXZYs8ufA3Jp6sGa+mHSmf6oTwyjVmqWtmgIjP0mxLTwxQF4i0I0FbFOZIKTc&#10;LFCROqWBoWLHbQwctD9AMUCrSV/URyFpJM8I8AeMNUmGplsMwDoUW9PE0diz4lxIoVCkKV6f9jV/&#10;G4Eb8b+zk0jixXgliJHpmvuQroCAaSm+aalrDK2KwIqgaGkPRxEEkqZhZaWutjANVHIl6+La+rch&#10;aD6SIVOJCgdi4znhtkpdgAxEUIfJRJMQ4Lm567W8XhbeFjVWvx5lNqNYJrnu0OroY4CHjxYxkb/m&#10;yDNLdGEKJl7GlpeAIGm4NH7k4ccjZcGz14jV+GFxwoKjaRiTJ7mj00SUUmF77a1KqFNnbAzQ4vvf&#10;/Yvlh4uTe0+Cv1I8NyB08EWasvcxEf9/LF5TzOCpKDvgRMCvxhYMKZlODwoht1FbK2434xnHYZ5R&#10;ZDoSEsAiQ3vFQGGVQutj/SDl2ZnfCz92HxjBcnHzk7ffu31jpdmM7t8zyhqKO+7B4ydDTm9pubRZ&#10;Kr334VWk3umPc3rXav2Lly/DYXzmmfNBKTHzYBqyH6XXwoU1+yCw/XqjV2+E6BiRoaquawgGpYnD&#10;2yficTH+VAFpQ45OBng0IhJYMRCRhoQ+dHv3FxvrDwrEmCwE38nJ0KB8/cqld68/fHD92qs3L169&#10;9NH9B9eu3b+6/PDOvauf3Lr+8UppMR70Lrx4+tD0AQNSjTLLE2D5Aov7qLqWqE3wyarCUi/cMDUr&#10;aqeMAFCD5mnv8sQ4UNhorF5JHEDvGd9aLmys3Pn6r//eSDYMbtFrtyD+DDmNRHq4Wm6trdSu3vz0&#10;mSe/OD5nLTc15CwV9PVoBDcDaQXRws7k49N79p85dvbg/pmTR+a9WOjimz/4+KNPt+6vu71wPjd2&#10;/PiRkSy6QAMXXlgfj26UHOEC102x1Ch47AeeleIZZQBh0BIthTLul2/k7AMao/wgPSOZZKbGoiLv&#10;gpKAiQeOE0hVHIVUAjoiTarCH1SVvIP50rIHWS08R6lS2rS1SCiCRMywSzN0scyJUKSk9pX0QywS&#10;EqCkc8+8RUedJyoH/8BlS6rJT9TCc4bnDDKLL4QxvtFYkqcgU/KwuPpISoWCSFPzxjSkJty5VMGN&#10;OtiHpRC4d/tRo9t64fkvpZ1QJj6YmZ2fH80f3Hv80MHp8ZHRCydPHp87efrpJx7ev3r67HNxQg7H&#10;IjelTQ8Rqw+KqLcPOUJ1nTeIhqFd8kThe92+f33hwcPx6RjnhtPupScik8nY6BSQTmJ4lNllmrXx&#10;iZE54Lznzj4Rx+mDaRWGzATgSvrQoZ4diUSTqQHAfyxFJd1u1MNZpuED4XjOCeRohPpSSqx5aAJA&#10;Zrfu3N1dK8/Nzw+iTC3CZyNhcy698+jR3Y8/9/znoliB0hFhEYKYAAHQa4FftM10fKxOn45ThOfj&#10;RBYW7oYzuZu3V777/T959+Orn7z77trq4r17Dy9du/z2++9/9PGVn779wfWbN6Kh3pPPPAduaENl&#10;hH3ZYtBFC9T60oNmceJ52QvfvbFx8ZPLP3/t1WvXH7zz/uvvX3rvwzdeu3L7s/JCc3x6b4yOIDkn&#10;WDaPNKxKWZGNWIrflOjDjPkGmsz9QoFsUAZCWyBQR9xg5879q4ju7FbX/+C3fjc/MVWqtd99+53N&#10;3fKdz1Yf3Xx0c2n1/r21rYeLTmzq+srdBzcfDiqp6zcf/eKNn8yNptIje2LgQehSgfexYU2sW0lx&#10;MAzKBlLVCPfbfGOr2+02Wp3eaz99q1wuXr752f3r11nK+85O//rXf+PQngNru/UHt+5NJMdHRjLE&#10;9Y/evHFg75zQBCQgmcKVS7u0cZVjIeZFfkKIYFlKOIXGhvYXgAhNJqG6oUiBnyLk8w6ifeSSoEmW&#10;WsG4P3EflxwYvDlOLdQvGWzWFYM89yPoOXFuWdICy7iLhBlTqyq2Kf3YwpqsDwbTJA/wuxGRQHyc&#10;75JKfQONL6I3mS1R9P/P039GSXpeV7pgeO8jfWZllvfeAQVLAASdRNGJpEiJIkXKLLXazF0zq2fW&#10;uvNv1vyZmb7TfW+3WoYtSqJEUbQiKZIgCAIg4QtVKO99ZaXP8D6+LyLus08UG42mClVZEZ953/Oe&#10;s88+e6OLiBahtGuxfXZvXbozhgwWmYyscXBL16ZD5qPd7l+5vlqrXgqiAYfivuab29EetJGFaCIz&#10;yvxxFL3HMmtqEGofOPB4mnGiLtNfLDBD/Mkq6UxzeSQ28pawjjLBsN7ttwNeVoIMWHo9ABrlGxyF&#10;w6EfQ/FE5bZ160rbLJASgsN8N2hONM1DDFSayEG1g3Ff0AkGMwzEe8MujqPyrBTC0PP87JffHU1k&#10;v/S7nz186MSOQ0eefOyR3ft2PvnoMycOH969b/uJx57dMTu66mvWio0d+/dF4iKc+RFQIhAJi/l1&#10;rc1pKRjRJLeQvm81QAHfOXtqx8Tsrr3HnHqTvoLrDZ08+9PDO47EkrFOpQxs1Wi2FhabZ948tWFy&#10;Kj85SybbLq4wAqCxNuIcow80eIRoW/nAbabzA4To3N7Ve/Od9cX9R57A5CYRx6544OsFRd3jWyU7&#10;a4NA3vZa23/t/PlHDx+BF4sRrbETxA5pMiWDt0kQnhxbi26QFSOYOfBf4Tj6Bnwnu67DrGIwhICb&#10;1D283oYUCAe+CuJsfKHTaYJxkdkAyvkcMZP5DoiloH6uT6wL3pjPBVd2B+t1z9nXv/+bTzy2ff9B&#10;kikg32gkOgi2SLoBh/GKcLtOIo5fVH5xfmnT7NiGqdkuhWUohvMHmvyaGyD0AXFwsHJ8k2aAdXCm&#10;BNBI8pNIrHeKvizy7lU2SIR0pod15kKERZwKcQQB61c8ja35DZt27/DDOQB6yoS7KDMiqRjLWt+R&#10;VUd4MbNHGTKwNsjxeIKAKsBndipxJBl4pqNc2iyIfGKGPOKgqYm8FEM2Gn1oCIdvVxRCiRq0U8gF&#10;aajjHQeOVm31qGjAX2WAY/mqrBhAIQzYlUopkY78mbq/ojgvuhUzgmQLiJXGRe7GpZ3txjYGl+Ar&#10;VGsy3AOONnSGXfECkg7kFC5dJrJIsAUYx8BEcJ4A4bMEeXDGuHH8B43VpRAhjmNCWlvGNuBzJLrK&#10;/jJNHklFE4IYzgDt5sge2n9XjZgOfRKLX4ogDlkqtTXVCyCYYg8Y2t6ty9Ie+DWS5/o7rQYzCwCF&#10;UIECkHt9CRrsrWZ3pVg5e/XmvTvLhUX5kTbGF2N34o1UM7USu+lNtnJd0qjUaNPbbNWQIIXROdND&#10;I02aIg7GmL51X9SdHARyK5AokzF/1pdbh5zez7ZG651YNQNHfbJXa/oqza2hRpMqMxxadXpJNwXA&#10;H6sj0xpvdGuDZqgZdRMjrexyyr95zePEioj8dxOdVG+pvsVTeTDwb5s9uJS5tbGXrlcz1Q2dmMO9&#10;Jrdv3Ta9aTwUS/cxNmySnTHi0CIbjaAKEPWNzk2LvEDVwRqAwUQSkLINzGqGXObNDFhb4M5UeipR&#10;AMhsqlH2ahzAllSBoWpeaTi9YrJ0JN9UfXrleVW5Yv3YulSVRVnFxoAdTDONTzBtOxJkhjTJRzk4&#10;ibAkQEPRCk058b5Z3MB2Q79IhqgJAaAAYEZU9Va7SjTRGJISDzJBbqTo9ILBEcCzTdxKlXXPITVR&#10;jggOQRHCJdHjJaaYBB75IouLr6NJq+FBSpSSadZw/jEQAX+BB2cqYOxqDeMM1ZeJZERxPgoYFfyt&#10;qhJL40K4e8ONXQ7F0xYQWbiAWdYOpc2rTFSGLEwNAFTW67533jt/+rVL783fvnjq4rn7by6vLd+6&#10;ffnWlQvnr5y/Nn/u8s0blWZh647Dm6ZGyU9CkksnWrDxYA1x/bw5sChLQBny0piGdN9qa72z169v&#10;2rghHe5PTMamUvGZ1Pi2Q4+Oj/km06m9u3YmffRgAs1CPTGe2z81plF50c/UKn84stct603xgSwP&#10;Ng+VDO+3DvZHiszr4EUYnZBAAKcdFTyZeHCsY00ON9l8D4kOUlWz5JIuuoAAGYENnJiXhy8ZO4oQ&#10;8FbJGiHARSLTqtZ37dgcjsdo4GiEYdCIjWcIkZsm5kbGN0+Njb53bn5x8Uo3m981NaLyWQJhQDzE&#10;dcAR61qLUme2GHggVRveLAUG4ah19sKZp048vWvb1rmxvTOTG6bzs/mRTXu27xvNTmyc2DQ9vWNq&#10;cmr19v38lj0bEpEo6bYGSDsRuF90s0VjtCpa2bylhiLEAGHQN7DmPM8Ov3oN61l1CkxJHCT1YR6T&#10;y6vi2S4Kjf5IXBvzLWWZWb9JdSCrSDHd5pKImKxDNhpLRSNjZpemYWqeJH/E2ubHLMSD+AwjvnTW&#10;NU4spoP4z9aaUK5lLpy8BcHlBrf1+phLqZYbzgBCEaCcQ7DE10T6V5ijXP/4u0OmjHGRjHtjWpMG&#10;ymtURPR4MBqvSlmSZmOhaozFTAPRs2MxJlU2mUmZVZLcL+QXrS5rp/CP5ptMtV1VvF3kcHpOnW37&#10;Ro2u80FmGQ6LiutkpXUH5YK7tNq9dG6h7HrHp/PWlXIvnL0Wx9owT00IGmVERc35UuFonJ4DXjl6&#10;AoRL4lNhO5HBF+kWD5CmCEa9MjChHgPKlHPXkK8hjT/gM7iZ+l5ZBxp9xkpfJqeAIQpuq0dzVcOq&#10;XoAtGYQZ5iUoc8i7ho8c9IzYU2TbkoqpohZCryIQDgifQ/zhSAP8taEC/Su1BeIqz5TYCNCmA9UK&#10;yKHUmkn58LLkDW2uW4QC6kmmDkG6pdnH5QuQkkNl08vbxtfMRhGNKM61af8apiyhtFjTaVK2etJk&#10;sX6p2HYG3W7IJduOM8EFsGE8DlE+pQz5sAErSsqQVGg+IUrXQAe0YYcIqVnf2sSr/gonrFjBNqZq&#10;QJvsX20lDOkqvHGprZldgEBV7psui2ENWgDDiRUcJ4yNyO6jvBc50bAJ2PgU6jD+oEirWDfbRNG4&#10;+BxapuihkEfjXlOmXgbs1L3o3jV5odaIKQYiqmUmP2CdpsLOzI95ItipZ56PtHV5mFyJjF99A+o5&#10;fQU/wlO1IPw/PUCK1tvkHsQZCXTqtV4ozhhTEJQNEpkaGDThjFSOz3iE8SIf1of2VC0XltxVS2eT&#10;5ovFAzXyrDENcXoja+Q2W55ibd0fY+wedetBgr4Xf4xGRSQSjtHJ17RNOBMNsXTZYnjJdQP+obwA&#10;9DrDOEybkhPSerM4aUBXl5Im9AGz8WWNcTtYBgPSiQRkmx0SGukIxLxouFHrnr56iVHapVJ749xc&#10;FHIlvT7MYdG7kAACsdIgObVeYX7ZKcCzFUYpsQUtaWmqQvfWcGsok02MbCGb1/pRp8fsknCUIoax&#10;A1hFXCRpHq8YMB5CSTReLiwvLywxXMZnN1qV3bs2I/xDkdBoDKZy2Vp7cfHOohso33pQnhubjCc4&#10;wgAy7vgC3RPHHtUIdoixPWMX0t4g/Aq8H/hxAuSq2SPWUVd1J+1qqd2ZMhrP2GziQZaVBfV6K20f&#10;MBmvZuB2yk7V6X33+z++deuiz00kMnGSxERqtlJeqi4W6wP/SBQRqeKevXv279y4E1vHfbN7jz9y&#10;eN/2PXsP7ttxFPaSbO2oMLXHrZ9B+ULHlkfFo5CfhqPYSFiQ755mZaQYxrEvoUAeLHvB4FdV1NaK&#10;FzGKZdyulyrnblzfsXVPOgGtAcEtxO5iIV+kUmtWmp5XX/hFP9A6cfQRjKYF2dOB00ZDXYEzGlqr&#10;tSYozLtujRo40ImFwiqbE6l8IDy3Zfsg1D114eL8wrUaImPZ0clcGNGJANAnSLcGYUzRWdoXZiw2&#10;tOfStVrjQdKNajDaOjGhBvXYrXNDrODXjG5KMYAbHzI+hmivYYj8AgsROhxkQVr6mlfSlcNfFosf&#10;WRWz3VD5zcMZanSqeyaBG2/VqhdLXJm/Gjo+C47kAWphiN9tP2pEAyPdLDOPb9ZY/EOg43Sji8Pe&#10;N0IZ7oFCDLEZhDenBd8Uz1faguQkwADB++u1XG4ml8uOpWPBFOBbJw0dNwmrSrYF/b6XXJUUYxPJ&#10;GSx4pU9VVU1gfNogPmfoiUHkAfWEtQVg1m0kg+Guv33r5nylsvrxD39i25aNczs37t+6e+vmfXt2&#10;7N2ydevOLbs3zswe23GQCHPl1vVHjh6PjSYojHGMCcUob2jUG4tWVmlqnbCkmCfFE5WnWQZZrdcb&#10;9Rb5qTlla+4bbXWky8pO69rlC71ObHxiQ7dfrbVSN68t/+T1b/cC3meePBEENiVYsSy1Ms1JKZLw&#10;Z6Lo14WTQWZqXFQvPKWeb+TkyXdK1fliayHRCYdhdXWq5B6dAY6NNZf8xFMfmxmv1ppPP3IknES/&#10;H6oah7R0PiG4N/tVhscBChv98JWriz/5xXfqpUIiITw1FMM6ESF+p9Hx3yt2ymsrI/kdkYhrmpXi&#10;rxmT3QziNB4rDNo/6OEyAcCDA6OkkiFJB7qp+DiEqbHJwNNHj0xNb+83vZVua2npfLuTu1++eHdx&#10;aX1tfWnpfqm4vFRc8/ch/9WWSrfuryxxgu7au2/j7IyiBKdV0gcWBWUHcjI+luFIDyJQMBhs9wZI&#10;ZWErAjSIifLp8+dQzC+sL/R9pf37p5449sFceiSBwnUsMb989+at235vEn7OyVMvHNl/DLpOFadk&#10;2d2YFBp7oxsMoPRCOsHGUW9paJYK/kiBUGL/ML+JWm2Mc7nPlD9KX6AhQGlYncolvAsoACMTUJKz&#10;TPu0G3ACMImY/+M4YL8pIPBpGukg+toJKHcXYwAI5tKbkXA1kDrsW1JZxLZ8PcTMTWleHSwV8yLs&#10;S84CXP29t17duX+vEYEx3zOcHdFgFAi6brG4Xlqtbdy+ad+mrVt2TR3Ze2zXrpldOw7s2b119+a9&#10;x3ce3DC9zZfoFuv9w1s3eKOjMbIdWX4ZzQLShp+RML+fhoohkmJdcHKlEl4JDdtZxhuQBqK5tbBA&#10;dZHEVZbrUMGAglQwyMMRQh4urWL0gqDpQiIVfBcIZ2NeMmrBTsReZKGcrjOo1AcXLr85nY0cP/Hh&#10;fDKcSGQzoXAsFotHYtlcgkYI7yuTjsYSE6XV68ceeV+SuABDRm0zOTI5dfTErUfO4gSOYfaC7dN0&#10;wrkM8qQXz1/sdoNbN21KpdX/opd97cbVJ44fDEcgi8MZopzv/dMPX6/2lx4/ti+dQUEfAwpyRxu6&#10;Jd2FWgUhnZerCG+StUwb+EE5Q6vLK3cX6ltmt0VjKY16WyGBgGRcPAwjnMq8KPb2Ow8W5y+cOHEC&#10;EUtPLmXsHIapURnQVKP02Xm8YmANKhCZgszksWqYrTF16UhAanwhJlugAqHvB5dMjB76YNFwtGl0&#10;B5KtNuYbiBpxAOoAUoLSQeoQkEHYZcjf6AKuMlR+7eTJvSfelx7JKDdzfKS0vHxMk/u9GuPYvTDs&#10;GMlYnL547sD2HbH8OEatlWqXLgnj9wE0oKRLQ9lC9siggAoBUzXtl8vV65fv752JHd2+d+f23Xu2&#10;H58cmd4yN7J7y64dO48c23t08+yGmc1ji8uLs9nYzNxO198NR/A/CbfpFhOapVAPXmSgv9jcjIgC&#10;aQ0XVU35hk4Ga5vVcCyRb6/HxzYBtEqCkAYhWCKuHoHm1fOHg5pYJ+fR5JlpLnNsx7NWvtlxxqx1&#10;EFNtWqIsRyMmqz9OSk8/D+d3hpZlZ23Voho4yrQNBWsO/C4a+mCaXsR7vSHyRJ6OKO7yKoRVLKpC&#10;ByCeckPKnXo+5Ira/mwckUnVJ8NAVkQlbXzdVysU0khTyhMzLk4P9I3IUPPkMsbyww3SGlq6QmkF&#10;KLmSRQFphqmKU99Zh9zIqtaY5+2I8wtL2pD0dpDo5LL1YFP2pYDb7EXbJHki9wFSy2Sz0q2XC87Z&#10;S2fvFkr+wY1muu8vNUKM8bciGexEBt71DROZW5EKoamSG/eXK3C0KLzWpjeEIEpG0r0yqVet6yTz&#10;CPjERgt1zM4TGPWUx3tM95MK+SeSq+1Gqj4S8Tdjrn+0l7yToL1XSjNP689kHbc8GOSA+OKj/RQG&#10;0Pn7mcLcejXailbbI72pe81IqhYtxzrepz9x4t4gOepfqvlGplbXMmPTsX7zyace23/0ERRvlS81&#10;Ah1vpQe7fBDzNuuprGfblm3GXCBXYYiDhIzkBn0BMCmbaeUVqzbT6LgXRzDIZcyZtsxVjgUkQNLo&#10;kWpRWv0g7MKEOYnX/KtZYrJzKgQmCDjmgZateicJqLEsmBtSHzcIBsGeDDD/gow3iZfPEbUW9grY&#10;v5BjI9FQckOhZ5naLCGUHHrvQ61xQjzfLnGWQL9a5ClpBpM0F6CKnIYYwYsfWgQQsgQH9D2rDVUL&#10;kv+Me0hWkJuhEpCAT9iTNV9Izjkm+MpNT5aVBXzAkxHNuNlwYqourDstQElkQVGT5CkR8IxooIMS&#10;tE7TDcReVglQSGxcSFRzJsaBafjbdU921FMpQZUpVZy//Ie/rdbL2diY6zygiKuT26Ww9E2G6GQi&#10;t9Ett2lz+cIf+vBnHj2yMx4KOPVKkB0oDQlWqRvusjJY4zp3yN39mlcSJF9bKf3Td1/4rU99IpUZ&#10;p7FQKq3CW85mctjPCh8QBaBdqfvOv/OzmmfyIx88ZCYpZrCrNovp/RGC+7wCXqj9JhhrDRCBCW6c&#10;LuE8GvxUL4tZqfHGUAdVlaF/E1GpFlKHXzSQlhxdC2sMBAf9UA5dXLHj0pe1IWU2sPiuNkoj6IE1&#10;xlkoaq+kjuSFZwrZbqBaLJ2+ePPM3Zv1crW9ujY+OfvHf/I7UjtwacyZ+KuCI6vFnLYxruJjIS6R&#10;78J7rZAvxO49WNkwOe7jFQjR5fNL4jYCTCM4lYq1Gm404qsVUYEJj4xo3BEIR00DCZkTcEnHCXYG&#10;P2m3mD8036iigv8BIzB2uo58ISoDgvdQM158cisMlMvQpDP8Wuc/e0N1nUnA8qdDIMyGIkHZ1NmT&#10;zI02jip9UB56oahX2jwam1TIF4+aHNNwPT5N1rqGlVDPENll8cmaHv5jE51FUCdCKm+t7qlFpSDJ&#10;agd/ZLWLg0DlSTEwHATgjOYuzM7yoYDQkDBoaMhwPJbqnQVPZsNiEGOLb2NwX0M9gjBAXY3IZP87&#10;pBT9+u8+fBqGLaoWYaY16ClwumOOQcy1YWddsvl5cRcKGkNTP+An3wsv/fB6AdRg5ealcweOP/+V&#10;LzxvmEa7eKvyxvm3W8kNn3hkj6ZZpbgex09Hm1Q6mNLv5oxxqp0gb0TgGqGevRoSMZuzh4fDQSJe&#10;G9go/QmoXlQTXT8kMn6nbjO5AhntvclyrNEp9zRXwr5mJcsL1QbKZCNjNQC7mBMonXr48IXDGgAk&#10;mSrbOGL1YULKuwC/5nFZac1HaATVcCstLCjANANMvynBuzbOuWhQgiN18Rxj0J04NQH+ckQ8bpaw&#10;PHz4vPOIl/2l1eU0SgzdDMJQg82oSzgRr0kjP0iodCG7J8gDKKTJnfkLqqvNWUktOKFRZk+PXQ/K&#10;UHw4zfC2JsImoHcNjYCkTS15pgytCEEdJnHCX+FB2fKz9px+bCi3zJ3yavhtKEjKiZWiabVTp8rs&#10;RcYNejuaROH/B3p4B9IpQZZFL4CnAuOd06Ppx6pJk7Am26GdZR7KBfjaGbLeHgNTlFys+QAKMaSV&#10;qvLV0aEdwB7MgEKSBIh86jiNoMZ4eZ5m5Mp2G7jNJeJYL0Z23sI0Ca138/ITC0Di1gOGEmnJiDk4&#10;DAjDsRGiAFPJsLnJbCSRZtkwS504YC8FgEzpCxuH2rvLXK2fVcdGo6ZC9eNhd4R4SFlFrGBLoulL&#10;NplymkXkFnXkMSIQyqJi3aq0o0PFBp6z3rYZwuh9kVdx2MM8IrTyeNEPNakBsGPFFnGqTSjEhAXh&#10;m3N6UiGQKYrGaEBJg4uviqOqzNiEBSluuRfZf/uRyQBE+T/+x/d7kU55+UHXFx5PjuVmx+amtzGn&#10;lUv6d+70e9ZpyJGrkaXTqaQVR98Ygz8CBcblzJ55wrm00gyWt94+a5IUGyYay5g3wuMBjbLJVlbR&#10;CKoOsPgl6GZqg6Zb7OmvrqBKf3tl4dbmzXtHRlJY3gWiiPgwQBeu1ivXbt37xRu/LBUW48nM1KYd&#10;ExNj9fWldrH72c99mua/dAZ42pyhpbKOexY8i1zIrMS7ZQIjjIxW5ZpnfNRTApRncoc2smHKyiYt&#10;15T8IsC6eUTQ1V7v/qe//q/oQ5f7XZ+cFhLJqRmY9pfOn+WmcPZ99qmPPn74eBwyS6gXzg+11TQj&#10;b6xY0/os9T05No5QGOFxKLGCVPJSJA2huk1YEomvNGvY8hYxbMbDsC2ODN64dTso4GzkgMKluN75&#10;xYs/eHf+wYbpkYlkamJuSyKeReT/rfdeX7x5C/T9qV37Hnv6ycSI+bjRpyHyk6UgH8nzAdCvIxZs&#10;e1ATTH6d4WFvuVSoV6uoYdwtPajVV4N4T/Y9+fzcF770OzlSBdaw8O5hv2p48HEpLGbIkixTGnLc&#10;Bfcrmyz9CY1YaaL/TzEHlqKpanLXauSwXNdseZgYCL/JLYtBZpICMhgZ0u7YekYXglItjyY+n9+0&#10;2R9NgZDOAUVZ0/Th2LXtF3k+8APmoC39Wu7RGsBKSflPTgeujz3PjaQ8zqq1GGk70eGwVqWuiu8a&#10;Hm0m8yc/Dba/9Sxtcn9QqP///vovifSt1dYzH3rq8IFDKUwie94KtBkfEAgWOThpRRzQJ9gdJPiM&#10;O9Ha0RRYjWrEWshqgXfLLX80UW3UstG8NQXr/Vji3v1FdHonRpMJsqlgqGXOgOi10ZfqDULefpfy&#10;qO72Lr13c+fhfREKdnVtkfYPDNYLXtBDEa95uzUCmszY0a10KdxIMQYxaZBzeMk3w3yZSbBhyEeK&#10;5fprb75x9978ar8dhwwFL6rV25iMfeg3PzcyHcHb0h9LDupVb35EZKiIUy+7iUDdkx+jxKFZ7Y25&#10;lVLr56+/5z5YOvK+p+NodHehQ/PsRBqBokQ2C2svk4rcvL7w8xd/9G/+7E9TgCCIBXc7KeSvmEyD&#10;6oL+VLt1+d76j7/7NVrtO6dmdu9/bNv0CNkavTmWXlnDNL3l5crC/MorF1/bOrP5t97/VH4yo/2u&#10;jaGaxOKk6flS8VFLa6AMoNYMjuhPqOGujj5SeF3cHAe95Yb7s5//3N9pTIzkliuFhOSr0Fuvr4a6&#10;EXTvVpzEWGK5fJ/52g8883HsZRNozCeijtMMImzNEcM7pdECPE3OXMekEdmDQSYehDUHTe+r3/he&#10;Zf32iT1HNm7fO5KNZ0mh4ynxmCGSdYJX793/15e+W+u4uyPp3/njP0LqbhBBotEIv0wnVClbG550&#10;Rm+q1cGRIBmLlZdXs/mMklK6C2xeENEmdpkapSUtJZ6XC51IDCgswUtB157yC5OakXiM6It+UzwT&#10;0+Ab9HPqwx5Bwd9rI57AWUaGZo1nqdmoEaizkj1VsSEeDaAb15WODrcwHBtUk8A8XtQ5lgwFJdW1&#10;Gw92PLZJ6I8G/URWqDa74YQ6gs31fs8pQ7oKB3mZeK2o8dyodKm1wxr1YmsEBqFYeRUGTCBOIZby&#10;+1q0Rc0I0gfcgDjiUIrBpGaGNvcKDjwHs7GyOXqFEafS8sfdtojrbON4HDMBilYGuZ0gBQ5dxXov&#10;yjUTglx8PjCj8w3gqEVlIhAhAigeEOXc4Giytda4vVb9/o++ORXJfeSTnxyZARZLu8Vqu82exQND&#10;DCdry8sQoMP2TPqUGXGyY3NJ4UytTciVZrFZw2vYwnwIlXdx4q//009evXDl7dlNM4C2UPi6/sDL&#10;3/vWJ3/7U4lEnsTt9evnz7z181qptj2b/8wX/xfQSrrNSZ4qy5teOGclz1C9MU08KTLTXhoKgFaa&#10;i7XOf/mLvxqNeD/00c9sGNuUzAS7MOBdBkv7YZQQWVgt5xdn3jn9yqkP75p5/GMfV9Oaq5LkC7Yr&#10;FT9ZlljeQ5YA2B9lPmUd3Q7uhRSRoMSbYFRoQAsU2i7HK5pCQWouEnL+ImoZ9WpqJNXgCZfrmM5W&#10;A5EsD4EpagQUARB5kQ7EE9iSvV67e7dQ/8bf/ucPvP9T+3cdiIYGQG3ELS1oIIR6J5GMVettUKda&#10;rfK33/77T7//k5t3b223Cync5Fl3oIJgAmq7WCeVMKIemL2UTuDq0sIP/uV7H3n646indnudJDqL&#10;HNPcLNY1a1UCS9OhS1q7vlRLNddndh1M4pCuUyLkZdSa8p+VnGNfE8bkOKH+Lq9V0Bv5lSUVPALc&#10;eMkwwROwamTKWJ5y/cqDJe/IGJx0rV6Jfmiawbp9JqnJMUcuB9BM+tRETL/pGUHP2iqQofotvDwJ&#10;WJuKiyi64QFzduTzXBIrqtfpNFd9sXyhF/vmj/6qudbM+FKVQTUSiTx+4JkdWzbCfE4AYgSj3/zZ&#10;D+9eue8LO48cfHbbzGRuJBsR3YoNTgJJ9LADkOUayap3VVuXXJKaYbRys4weywZwaIVM8SiILeap&#10;rnqC+Yf9eLJf1gOFPEgrNAV9LCAMcwboB1u1PKDGL8hom+UEUsSrISfkrpUDm/6djBPtbEKq2TBb&#10;yjl+N9hzS+1ep9W+c+/e337rH9+5cqmznmnXMZKJ9jbWvPVu5l7iJl3Rsbvperg76jr1sXhgyVma&#10;DM4u1ZZj7WgrM9jYG6wGIw1JrZQi8MADQXRiphppINRIs5WK5upzK6tLm2KZpWbDn082K8EtbmOJ&#10;TG2kOdbcXESRbrWc3zCztlie6XXWdyZXVmGe78j4rsYqVJD9+VaJs2++P+fE/Udnd89060X/IF6v&#10;1GYQiFiIeLJzEzNT+UQMqRLIgb0OZkQyRaFcAXgOhqdgmkgj1Cwm0TlisI6JOXrput4KyTMebEx/&#10;eDlXgkkJSjfaYSlxsSx6YHTCzlkrBF+AM9y18BahkUveTyZEpUR6wwikOFNURNQnIEqm/SzijMZC&#10;vf0wPt3KCDVAhzkj216ibOLhkCyKZcYmJ6TSe09ZVUNVRkOSPN4QKDY/awLwW7Nj6s1CktQgnjg4&#10;rCrrivCBJL4ScWOWh2k4yVJKsY7PET/c+swNk3fRuKhxTUF8KMUlT2CELy64yDnrw9+21ybk01sR&#10;X7pZQ3XC5qi1X6igiEpmRsMAHNp+LF5OG1kdt0SQYc9IVI6vZ4Far1sktfDq/Tv3ry+HpmPPnXhi&#10;w9zO6Xz2wYN7zz7727u37tnA2MNofsPGzYUHC9ns4Pixj0xS4CV9cHeJ+JSrYW8jkE156jwOByoA&#10;rQfMPRQoOZI7TUQugv7M7MaNSLLi5U2fBIMqmE5RMlqyT24hgTF1IDEyhXh1EhVngDmRQaztBqik&#10;10EBTypsRCqSfsk5mxqUqLkcrKbnRS+ae2eUiI4PoVFNcg1kqa7TBDQFKi8XsAp1BSrnKEIkIU5D&#10;dc6F4TkM02mKzbB/zX4a10NeIhST9FfU2gR9axQ66Le+8ONv31+40+rUpmPZYDL9yME9Nu5jRpMQ&#10;Gzn9WaUiFYckeCF4yNQWYElrDWA7keQSaXXp21UvOOwQQcxCTBjRQJ6AcjucjKEMAdeGYId9H0sd&#10;3QNXtgpQ/JhKluonsAX8LB6BgQLqupuXpeYQjVGMKK94UvwYl8Aq5ynwfWwGMn7iN1dr+IgyeCvP&#10;KFzFwyLKIy3HGLhRAyR0yPFsBtWcpvKnM8BuODQHrMmNiPdkDDvTWtbmIqyTX6oCZ52bDLOKEM5+&#10;IzqZOa9hf2W1y1k4xHrJaZPcMKlGN4mf4V4c8znhjfAw+UZDXoZUAv19anOlSVYkmGWKMiHRu7zR&#10;QAv3DDlXGPVGN2soEueTPspOxOEYhT6NkM9mNyYpgYlpCBHlyLHUzjGNM/sK1o8ImPKCPPPKqy+/&#10;c9aTHlt/AGOtkM/OHD22XQ+EfjQvstG4d/W6N7Vxckr1tiYB0V3vtIjpGus0PqN8SEpmR6vmHD1V&#10;zkWjaUiBxehmqljg4umZQyVQp4gqirqrO/ApIpmloFXFgUi0V8RZBWSN1Y7DOluu6Yf7yYA8udHQ&#10;rognzwKW6B63DqxgUBfLG6kCpgNhjqvyZZiXMSuOKJOqNDWBXz8fTms+hx6ahVPe13BFCbod6pVz&#10;PUxRSdKkh6ottHNWggTaNI4q2pc4d7zNNrq6IbI0dbztVcpkhoBPdaWLF0WCvKpg7T7aEnDHZBzG&#10;ijL1VtEeCZLEU0Z+DGMFyaVyMyLar7X5oKRxqVTCZscsYWOQVjBlOqg8ed61YsHDyWjWj8wxuPG6&#10;5iglr0ZQMpUNNqzm5XkGhmFpvdEZgYprgDWvQxqCNACR4x1UV8nps79Gfq1uH46Kg8exsDKUfAQT&#10;NDQRjSQPGAcJ4C1Sb4miL6XbnJGgB35GnNDZlfkpJ5SFUC9dXspZxof8nhwtbvVXVdnJQlEomFfN&#10;CU3r6HFCD9RTAbAmRWMLm2wN5yBjQRFfp9oIUHILUiQWGY4p/X6Zn6zdW+WoYtCAWtweiBU2mgvA&#10;jtb1ZNOm3phgUDmAkpfs6lWoi2/EfJTGXY1UJSMj0BzzXuAfKj+9RAonGpvUnEb0FnhoNsS6XIlh&#10;6bsg1vFeFGcsqlOZKbAAq7F7zN5X8z78ddOJU7NNQZ9lQFaM5ULh1j1Srl69tXZ/rdtt3jj35vpi&#10;+c71k8FuNNMM9njmlD2cwoq3JtHN+28h6D948/Vfbt4ya9FjqIxJlkzvylBX3hc/z4VpuB78FKyW&#10;B2XHJSuQv1I3az9MMQdRKvGpydnRqUlY9R1vK4pdKU8g3An3Y4FQcmputrCytlRuFNfKKzeur9U7&#10;o+ncrh3bg/BDZY9uPr+qXQ3RltiKaf+zCEFLLTKJNituESx7ygQjYst7gX6GHfQaaLUHy/uo13z4&#10;9YXj9xfvNktlv7dVuFNqrFWW1kqtOj17WbfTXz1y7GAyjmCq2aqik15tqJE/hK9Z9upqcbayFEVt&#10;EFMY8i++WEOfNf1rg+0ArBJxN59T1Xu2waEN4CcgIVTSWXqrJkrbbEWjkUR++tbl9+qrxdX1B3du&#10;3Fu4cu3+/I2b9y71AhEYE4cOHU5k07KvbGJPBw8k4KjXFeqRS8hD3Cjz4Cy89w5ucOGFO/OvvvLd&#10;s2dO31q806z1goFsOjX++CNPHnny2AZMDCShS6i3Drne2fDg0HCctg8JuqQJDAXTQWbUOQML7ETg&#10;r9iUvWA9IwWLwsaWG3p0GA0ExkE8PFiRDJ5PrBwkNWgo8iXWOZD3CzwUensAeeBQhBHWEieRkQoh&#10;Wy3j9GVaxhrutmhfpvwwI7Jh24zbJDdTYcxlWINBIpV8JuMIpG0MtzJmxR1xqRZFuSq2jzakMX/h&#10;yOslEuRNFhMdc5fpmXSj0+gMOgWUOML+dDYvJkQCORnycNUe9WonnsbOCroENagd1SCgaEzW61DZ&#10;xP7GDYH5Lww1a7WoWD+QVoSwxyKxSBSzegrJEOkRCzUqVjKBPhBIp2AzoSoY6g9mZhFIgnSG6lc3&#10;yGAR+IWU8k3BYKhIS0yvUNG73mSao5+JtIceMtgIIKXEgu/3EHDrYnvi8c/M7qh20cMvB7odIMDt&#10;mzc8+uizoxOpyMDXaRZkmIliN40QDcOSlEZJnVRD47PMkyTM9WKMoO7bv3t2wxzBGa+bdCrNfYfj&#10;GCQGc7noSDzKKoT9en1x4dC2PX1cRqPYPGr4RlJJ0rrtNauDF3/0ndLqyiOPPHHiwIm5LVn01+Ic&#10;oE2u1h9MAJ4wpOCZ3pIPhaK3z5xy261tm+eM6O2tr1UQ0dPbgwdAn4apDrJZklgaCd4WpT75J3Oz&#10;SAWSO4aiEY6vkWR4re68+8oLz3/og5u2bTu4a/+2TZu37ds3uXnz7m3bt+3cv+PA3omZydmp/HKx&#10;tSUdHt8wq65JYyDvMk5SQcwhjVLKqtIM2Y09Rx6PKket6Z45914iO3Fox97x2fGwcGplboz9IfmH&#10;jnY2zqMcu3X1nWQ498iJR/zxvrffp42F7SQtFrQZdFuonDO6PAiKA+jrRBEgIj/kDoAh8MQpAtJJ&#10;Yw4GuSnH++if8lbQm0RvodmuxSEVtdqYZWFaKuqh8BH+kXugHg5mZBopGKZ/IHFmRq8W3dAa3gik&#10;op6Rpxj1QdgE3SaCKuRBm/LT/AloHRes+WjyEJiPDyEMhQWcbDSVK32gQSeCm0aEdjrZhDWNIJT4&#10;XJBsleTRUI/RR6/LuHA0xsuTtUGrVQ5Re4IUhMI4GBg5zjzrpJtpI0TaxcOs1VIIVrWnXSr0y8X6&#10;tfuX791eb9ZaZYaueyFIYM1BuMfe73ciJCeEiGavybIjEUYeRoTrQYD2oZJYbRr0q9gvKJotVWoX&#10;Ll7EuaFTKo9lpxnVkMuHr4kcKfOwASwHRbMFf/BTgDpUzVRLPE7QBxFVKVR5KQb0s1qA44mfkhXi&#10;LsrAWZHU7LXzp4E0lu4utJrecrl2/eaFrZPbV9YWbj5YOPXKy9VyA+b54/sPzG7aoQE3hgVIa4H8&#10;hEnyIYRlpoZtOF30JUAfG+Cls9Hv36wWG6X11cI6Pxwi7wrHwCt5O+W1+vJS4bVTr587d9nnrj77&#10;3AfT02NWp8tuRS+sabinzdo7ReKTUHXVU5KFMe28HjRZkIYgNBuMgrkd0hw/pAQyKG6NyN3tGg0b&#10;CMvHWCnD2QwGNGCRIPXL/0ekEYoNnytqHm+drLR37vyZkX5vYiu+veQH7X4wDnwegQfaB5XzN3qd&#10;UAh7X+/JN14/fPx9OdRgeUdaQJgFWybZT5iUp00mcaapVGRH0GjuXrl0yd/tTG3dlIlEsB/gSunM&#10;wx2S2CwEdrBVZ5BPxfKjk3jM4Y/r5ehXYCZdINcb4BtihHqWtyT6dJJo45jNF49LtCLiDIcQG0qS&#10;fErLg9HS2no4lAxr7B1cz/ABDjPqVrqDVHOkqSiKyIVSnERlSkrCa/pNH2xVUAZDXTk9xR0R0wgL&#10;l4djKyK39gOhSKm8/i/fe3Hh+oOm1EMZUdheri6szd9IJsfGUqlgKsnE87UbN5fuzDfarXvXzzsN&#10;J5MZiyU5OKHqYn1pLUCqCTTKOI5B+WHJcY/sDSnbUNkJUWg7jYD0x3ttfGlgNNMQA4CjGJGuFMGE&#10;WzO5G0HDLJ6hfTqNBRyeGetpMt/ii6QY9veBPkG+g0hBY0D94B6QvPSBGDERbSiKX4+Eltnn7O5Y&#10;IOId4AzaajXOrl1vnl9ZDS37/YlWshhb7JU8G0Nb12fLpUA6FClDT09342vBVU8zW+8Hx6sbB9ly&#10;vM0hTOpAL6neXxnrxnuYknhGe7V1hy8azGTrEbe3lnarkV7FG0uXB/UNrcGtTesJd8NUGQStmQun&#10;A/1gtrHcCU2Wo+50CTJfbKbQutvlrbor03C/C8l6fAMeu03vMx/cnuzOeFPl+xE0XpMT+dBqv/7l&#10;g+97ZNeujaO5ec9qrBvEEgdTqX63gv5ixBs/sGerVDB5YOi5SASEeIqsuBm92YAD7q4g2p4B3m1k&#10;/HQ7yVOHyC4pINK/PPGSZ0Dr2FJJzfYZuM7mZNydZQdGQ35Fv2WlgnE9YJxZNw79Ja20k2C/dV2k&#10;Ao4EjNEQoGtJWISaB8xizBMF2oO2QCXJCiA3JR0D4JAkgA6JOmUJ+RZ+r0QKhMAZLKXrbkOCQ0+6&#10;YbekgeWrtoShS+BNtMv4U+AJk6uDf6eJQk4ynNdc9GUV2+hguAWPf+wh0FP01r1OQqmwlr54AJS7&#10;AkTAnliCGFDQfDOQjp1JAYCjDYtSv0PJBzGEIZqgeIiETr6sikiP89Yrv3h7pf6p5z+WTtMc4sKj&#10;P/3231Ryez765GOwv7y9RKNWvLO09Opbb3zl9z6HzGEsRoeHVc10D1Y7kjZXK8wP0EtwpQvq7VS7&#10;YZQUyZBUxAaqrU5qarTfcouNRpCtRbiJRgXVyzYelp/hNZQc4gwa3QNoX1OoXU+FDU9RYSNjIJsa&#10;d49Ue3TSo+BbZBwoBRDlOeebqE53Smgvjk3AaiRiD9YWlpaKhf17tlkyHReVl7kMbj/IFQKKs2YI&#10;NFFNw/GKxVcCb+WLjEcmPI4azHqMEpJj1Q11owN3btz9/ivfZypnIp9/5umPj45hAWUFAOsTnJ5G&#10;uop/8nJSBxsK0zvsOE32DwK7pDNk7YwskeJT5OBHRtyXbOqgwriGLxZG97dGMy5CBOSSiHr8I7V+&#10;q0+4PFqIfI5gHi7b0hEgf7nxSjHQMnvT5yYPXqHUdP3wKSTWxl2DC1urlsqfVyPSHMoClN9EZMA+&#10;c/wwPMAzKMg+WEIY1nIUrMbWAHcjVBHoeWi2SrWtROB/OBNElTg005QznYlFKr0jekKTGeJ35k0h&#10;9ijfyL3bD3NTGmGwcTPlOWQkcKD6njIDj6xs+uomaOIp/5o6JwCVbpuGHwEZa1Wd07xfsBWo3VjH&#10;MLqhEd1RL5UMCSgzlXhj18t+3mOZZ+XzZO0TLIkTUqn1humECSdJu9DURrkeNhQEOq0DlqtR0PVP&#10;7/Krr/z9K6/VS9XYaGZqkFtuLm3Z/uSXP/6sBIZFHWJnVf7ub/7hXnX5c1/5j9uyJEiGYgyZYnBS&#10;eKQjQfpMNIgegqoVbk0lLvuZzEEAKFsadWSgQGnqqZyzbo9kMLxBFOqaji/rb3fFH8KCsy3irjuo&#10;hbxpfw6+N2SFJI5C9EsjmHBRnvHYSe1zPC4bN5bUoGHHQwCaY1jYijlp8MaJuhop4l9TQbKJkYd8&#10;kyHjbPhA7FizfwwYojLkjWQIjJzQZI2/JgWwBgCM1JlmAgN1kUE6E8OdltJDjxe0hWuHQWk3qYdD&#10;ycoTois1KKBclMqm6o12gitn8VCRIVPg99acdqifZEgKRN9GrSlBTYROPMchmKiS2a6Qj9WRrt/k&#10;SvhfAFzZgPIzJjbKnwuuGqKc/C/LoCw5KuGn1glkhYse+GuqJqOgYGd6AsM2eLi1UolmjBMtj2yI&#10;sYASBgfzK3yg5DwDTAY9GbUE+E10j0GvuBHr1WOiVauGJzIP2UaSwLM2AI+XVUQ9IwVrtm1SCDWJ&#10;gpBlSgtTDBTRdWhOagwC1e0GNICqUzCLmDacFLbJd82iDuGwIYeI2+YY5QyFOsQGQQd9SLzVXK3+&#10;FFCVhEYfS1ZU1uewKuiRSEsIbq85gItjaKCbJmE5ajlJDRogliruAdTa8+RDOl1ZVrIUh/xc9WYB&#10;niCWdHXWg+yA4uk3PR7gTREGzdGCf9Ry51GQAHBV/DF/au1QLdG4pyJPn7/4r39PhfXpL/4ux2Ch&#10;3D1/8fXGYiWUmVqbvx2OrJeWKqVgPMXEgy83sjH62IkPMjITo6qKJsqF1W/88z/86R//3/Jo+pDr&#10;o/1KD3lIlWXEq9oWbUFiUpQBVg0OMWjNicvE452333r3tdNf/L0vJ0cklYD6e5iWNQ+HSCJzVbiH&#10;5I5K+jptP1r3K8XaL9795fzCA6fTfnT7o5/42Pt9uMWwbESCM8hYa9ja/qiigPzmYURQIBmoLQMW&#10;LosKBJk8BFi5jqzAIBY7hzszBOjIMGKkuUheutoJZPG1+mBldb1cdRdvXjl79YKvVW4HA83uABm2&#10;fZtmjx89PJmdRGE/gLBJr52YHRWmxjGhlQKLBNzKRNY5KMuruv00BRUTiMNVxPqxOSyhhPZa+VYB&#10;SkakhdIOJCcPAQAvR+6NPA1WI6qgodj8YnV5YbHaDZRWbtOf2rR/69z4VDAM1aklN5AWmnFxzygr&#10;KeVFV4eH3+G0cCOBhObyOoO79xb++Tv/tF4e9IK1UX92bHrrseOPjuQzDN6B4NFx/pfvf+vDH/lQ&#10;Ko4KPgIgfvU+teYNbx1eswAy/rPjqVgjltpK5xfP10KH6Lo2BqU3YgWGLEFMKUVtLhMHULv014uZ&#10;41jRksVpqBw7SG+Ehc/mtQ3C4xp6FunA8bfWulFWPpeQzjQXy7Eptiov0RmYlYEkU8hz2EH0XfgZ&#10;EatJVMywAjMQCOYwIwbYVqNnBHoe18Q29BAAxyQnTMrbKRtHmHfH6WnReDhcz806mFQyIDhQT4FO&#10;f7CZA9bPxZurjVgihGOhPxesLtbDyTC4ib8fqrc6QSQXUl4Eb5DUcHtdxNljtOvabiMsp3EXjEvm&#10;mNJ7VvMlF3Br+NajEAU1M0Piaqx8sTzMQ4xlSUhhSKXacaPaKTwrCfAZtqhcq+9ZMxdOtbSJElSS&#10;yUFt2YsaJmlSE2uHejodrVTL0XawF44wROhUOuQFXWIFa50Y56JbJ31ZWlw91IoYQAWgUbpo8BzZ&#10;OBmUYJ1BrwJWxWkz6HXNHJfpxxYTcIF6q5sJ4dxEKtdAjCwdjcMp1OgDlZdTGegYhS+XMe9RCwW+&#10;wNri+lKhtmFiIsWQO652iOV2nAxf6gMhZDKM+esQYBXxL8okeam9uN7cN5MMwWEnYxm6Qwi6ZRax&#10;i26btoxk0S3pFfIy6BRL4ZgyVZkwq6Xf7HT8bZ2hTIRBS2H6FedTcgY0cvoouBDn5NTgDK7eXaRx&#10;vncPMkEBT4mEHPPrKAseX58gHDTgHsx9NU/I4gmUkYHD/GLQf/fkzR1zk2PTY+I2SZEAHRdkrQtR&#10;37gBNP5yuXVlfuX2hV/+7mc+56GJLuscnBnb2kp4bjRsykFWqpTxhiazgBmG4F2TeomYjBGT02j2&#10;Y2MpXDKrlWIinmdKmHorkhn0a37qaKeNkwOnEIku8MEAxkW1VklLqo+y3GLdcMJAs/PsHBrGHEB2&#10;tUpreUeqaEzskt8kFWx1OzS4ETVEdRGhK8SvmjGCvMygJKJSabmsK/1FIi11ARWHEl0v65j2Zgyc&#10;lJUFobHUSKbiflYYhh9ua35paSw+k8gw0BwI0kqUpKq5V5GHk4WKvWoNUX2HwQf8gvU/NARjpI4R&#10;qBYz4oNfvfXmmTfeDcfBcTpNho7dVnZ2W7lwg0+dnt3zG88+M5qbzCRRnAYf5yOqUDqUMxKmYr56&#10;CXdROvoOWHEfnZNQwh+I1OrIB91td+tXr95oNMp/9ImP5SdHqZyRAsgQ1dU7l5+rN05Jy/KDFU5C&#10;BVhDL5ynDeZoxu4aDf410ZiRrxY1o8ukfMNxmPO9sHT/7Pm7S+37mXYomR6rVu4U4KH6WlBGZmc3&#10;ffTDn5yeGEnSxYuGayvt9DhlhRmRUahJr9NeE2Mu5DY8CtOJdoGe5KLiu3bzxk/eeqvZLIKlzcyO&#10;VUq4oTQCwTghpVkrb8tNfPgjH9s8O23daxYV9jjeXmfZn52G9+8n6aJQIsVUMDJGATEgAJcRthsU&#10;G5FiwbxFbOQ/ixW024SLRXExxb1GH2XxysWVAWFJgls0QHiinRICG4NBhMeOuWSA8fWq9d6b16++&#10;/tI/zk1tOXzo8S1zu4SfUwCrIRVoVdbWm4Eb1y+8+OKLB2a2/Obv/l6SlnOMHhOZOi510JI4CBhn&#10;4bCG5sbkzbAfptTrXqX3/X/4y1Klg/v03n1PHDt0mIlPakC8E7owm73lUADRMvTv6BADjfekpq1W&#10;RAVyJ5+uugmB4KFnApZia0UP1hBSX4FV7b90c7l2997B3fsjUkYiUDm9KMRUb7PRiGHAhJxFKABl&#10;+a23Tx7csTM7nhMqolVNrkXiSiZAUYmndNvPGB9VngRwTENGxLuO1KUFOxpLRi+ZQxvlIpmJAW6i&#10;5/TP3/7q3WvLNF3S0uGOBJL+0uoqKuqxcPrQjrlDh4+mUvFavfVgofe9n/ztg8pawk389nPPP/rs&#10;XhNWIo8lbRaqoIqYio/UGtiEEhXYJNYf1ENeH9CQifmIVGFy5JQh/KfM/UihQTBBo+uekZinDAM3&#10;a0cMWY2pS3PmqkDAH4fGhbQzVJ+q8R/TcAY5gCZUvIMaciUxNcIJZWQbXZSWnWCkj55eLBtdXive&#10;vX7nr37wrTMXL1RuJdZ8hT3+dsnNFerMRPdC6Wo/31xY0oXnF0ODWYTT8rzSzGAhVdhUDK6UsZfp&#10;zMxNz1+jaPaHo0vp0Fw5WOyS5/pWPfOoBUT9Tnrgvx8vjgVnFqKlDc1wZ60XSeVqndWZfH+5E8u6&#10;ofm5ct/dMHmtGIoWVpobm4NmXs34dn0iOAHiFnUfeP07jzVuJ9OBXibdgQqAwL4vFBk5NpGZ2LUX&#10;7wqCQruX17C4UwrUEapRm3oqx1gQ4wBNTxn+fEkxDeSLDueQ+8BOExOh6wRTELOMC2AREFE2MdGG&#10;ClmAUzaHCPzPWcKb42TSGJTxcilaSC7FwEyRkNZrhRATjuSyjXVhDcC27GtiNEUR0bajtNdAd0iP&#10;TCRRPwwpTjbTp7rM70HQh6E8ykupy/PJ5lmmypL0By18My/n64SwgP6YCTErplplFyPsEgD3JTUE&#10;k1JCy/833IRChaSKOKx6HpCx4x00na75/UAcZTNrVp9fI1zIcuH5sGcQLIJ3wwFsLt0cJfyRbA1N&#10;Fl2Eangugnhl+crnsNvF40PxB7wG4y2qfZq6rZu37i2uLD3/5HPQeGXr7g12uqEzV945uPMobJYB&#10;qBGeQf7g3bOXNu49life6HOStOLr3bATCfbduvzjOZzoCQgQQfQDZJ5WKj2MAf3DsD8ifWYAbgAI&#10;xIWB7hQyAjTyyK6cWkcKEEIlDKgmtyOCu5xGuMzQuzavTPoh9aZk1/krjgut2kdLdhCmSVup1y6d&#10;v3fq0skzV1+vhUYmAbYwpO7Ur1+9884bL8dTm0YzRtvmEcEO4WlA9SMFkP6LRRnrpqu2FD7r9mo1&#10;iZQp6HANYe1GfludC2ZmWVH+bCQ4Nblx+/aDB3bvHI1jw4e79oAUQHmwa9CwuGNGsycDI8PDbcz1&#10;dmisMbCgyVxB7/qBqrO4XF2ttQsr1aUVKjgUn3wMKCJXS3Jik/DDiRXWs2AY1QwS/+RVkv2bz5T6&#10;rmxfIouFMN0G5RyNP05czXpDTwU71mAlLE617DgZTLpISo7qqiizZ81IrGFIKbEaWP1JC1ga/2HR&#10;8oOsw74/Q2Vo5CleilgwbDpZa6nBAr+Gh6YVSIFnLgqylrfPkxojS4++nKHk9A8RLZLIgBH6CKA0&#10;avh5TXGawDZaYxAeoc9AJxFVip4SODgHGCACuZc1fCR1R2ClvNd2MDafDVGy4xBU7zYl3Caynjql&#10;5NY+ThT2lzzsaaeza+zR6TweqphTffFgbAMKV6RbyiI071oiDNGAjBPUhnS/2XzptXeWS7WpDVsf&#10;27V/7+ETF66cD6dmHtk1oxlm3nUD0/LI1XfeXWgOZrbsG8mgpsBcsymzUhmS/ShBwUDCpo9VM/Ik&#10;WXswzJkrJLKZkCXLnj+zZ68sk66vNJUBHUXuYJzAUvtAG34lCQmYL3sTPE4EVimpIQfGFwXAvCTz&#10;krVMyBTElHKxJs0ck3+4QRn7mnK5hL1YYzwN0jUKA2OkCvrmEQyvQ70F/YKjTS+Ufw3LZi2CmmGO&#10;Wxto14hDA+xFsmsVOxg0cKcGY9yWz0nSYIQCxnqEPK0OClkmoVtCu2bMSqoBH5hePT3zQCSfKDdc&#10;Zq9M+Mmor7zBSE8ifTQz0OjtdHrgCcA6PFJTZzOSiJE9jbxqV0iZSmJrwGux1kbFRp0HY77I3sS4&#10;1eo+G8jILyRvShVnp+/wd3h4ol7azlLNaY5s4uKpVRiUl6W5RihIM+JvxDQZlQDMaURHycRQEpQD&#10;gnDNh/MSBf1x3LQDITCyllAARj65HtnJc4RZdc1qEeBlIKCmcgxoC2VsCtKQSjaa7C/Mqltv0Kiy&#10;+n4blhdkyUIypTzVLbyxIZ5oIAWYURFTQWKFQpvxTxFO5Tmr2SPAQj+stNF2NP+ycw1xkKsGb8p6&#10;TkIQlOcpFtHbAFuW/KWNNmjvmJK08B0xKP2s/KGiViDSa9fEMmZ9CoMzXqqN2Bjh14IPVwUmwv+C&#10;WMlqZohiG6QucReDUcpYIrcvnn53Ym52z45tyUwgl4hs27Rrbv+eudGZibmxufFsdam+7G01W/5a&#10;6f56q7N059rZc5e6bnf+5q03Tr4RiIzt2TKbAFoVjZcQyqNAeEiqiwwAdcqVgFopdWFMkhy1p6rR&#10;MPgVg+9/77vlSmU32vYxxkP7OG7q+ROxdX5RYhIDoSFicBFC4yboj8byyXgg0SzfqjSDj554am5L&#10;HqEd4QXKFkA2SwK5eKQyzOVQ5pZtqJwNWLHuiya7YaVTi5qsuF49z3+IK1FvMMpBeDFs1whr5FuM&#10;O0fi0cm5LMygXbt3Zya3LFcX6BDx8NYWWgtLt1bX111c+joOryObzciolPDF04bmrHzU+Fy1sr5l&#10;6EGhUGnLWwHB4HKFAWOC8NxEloxW7pUjgGsysgdgdwbNQsOJhyERQIaCSZMeTUf9E/nk6NgopOLN&#10;e7dNj49g3MAfwb0iRMY4pDQtiJ8NLRNbqC78PhJEQATWWHu13H7j3XNOZx2uDeyMx44+mc9DdBIt&#10;BTi/WOy88eZL+/Y/EucEUTLGhjWBXZXHvEHja6hsJkAZn0U2ViaPqwVmNQyPXcRJFoN15lixFFFK&#10;8e24kWiJwrz2iG1/OzJM/XaoDsFxKZ4T79FmZyzD18ohYsiRiTSKAbIgvU5voImOl7YnxTBCRsBD&#10;iYRho8xnmMgO8URCn/x9ro13bWPg5BhhH3QxRDuM+0OrgKxAICBy1Magt1Me5ILLY1fyUUPtvDI+&#10;jngedpjRQ8YdNhezBbSygrEU1wT1r1WDbxLqoMTCWdXrwR2jimR+x6XdiSi626Kv4u2g8RfpVFbD&#10;IeZhzWOU0qzbrTUBnsrJWALugYSUifRqnJvmYIm6u+VlcfL0msFyo0bSTwVJXdepNYk/A5jU1P/c&#10;iDo6bYd2PbdLrg6TDZ6UghCBrhlBgtGtRdIZfzQazIQHxYY/R38dAalwoFHyedmWJIYRFANc+EVM&#10;BmrMgqzbDKCkt0tW0Ks2q/BicBH1QgmhSgavc9TzZIEGgj48wPzo0EPC7ARiMQST5IIoZQzJyHTB&#10;MREbwepGT1Vseh4Mo1jRsXwSdmDHYYQoCtYcUeMHgUhZ+ARgVTV6vgTztZjneNP55DiSa+Es7Rmn&#10;UofJh7Mp5k9KBliubHZplpl+uYYYdNTqEgcdJIr5LzSEmT9BH44xU7xT+QsUvpKI6pB5Y8FHsQQH&#10;TnuGfIcbymBORXTlYwJeZHvwicQVi5cLD1tLIgpDEaFB3hJILaYeSn+zI6MAtfEBiRfkRfLr9qAX&#10;RT0TvpKXAieInqE/5O8u3VjcdWAXfDbyenl/q5owQRW1ytQStylR0Drr3DRQ+yehNz9E8GX5d4OS&#10;NXB2SaKhjq1wtYVnI0sGR3EGRvxtpqttPI0EKRCEGhnyoUKJNrfJWch5zGBxljyVmgSISOCpdFg7&#10;KoW0c5Hr58tgPwVAACH5qIHXRw6NCAb20hw4mtWyCQ9EcUVVJoFEMcZUQQJ0TJABImMEM+zXmoMb&#10;86Uz59899ebbSKhObZujpMce4Ds//JHfaSZHZ6FFqjykgJbQBNQKO8L0BnksNhQP94ILUD/eoLph&#10;jQPi53hOXbh36vVfeNuc3G2684yTI3OSTo1CbY31s+XaStjr3bl1u0P5h3y0P4CqYlKnA9GGi8A0&#10;K8iyCzKZzmHFYAXyCPCCwr50wN25cW50w+zUxPTk5EQIXTDTwg5IVV+Dq5AUOzhp4JERwCxYYLVV&#10;GZAJzMaazFNSznpsimzIBGlftpgqCkcSZJmZkTRynt1yU/J0AqHl2p2NJA8cOXhs/9FMNkttiDIX&#10;enup0aSODLHDuHVrXg77ImRHhE2sbgOEirboIhRPgwHLLzM5WV4uVQlbpd4q7gQ+RPoDYW99bGzu&#10;/U8cn5iZY/Bee2Q4a0KuyHbjxULNs7FlzRtKe10aBfxFUjVaNqSFvkikXXOhM5oylYMbdbfb4s8A&#10;s6hzla9y+PB+mKzuh3k1cv8gQnpRDYR4yBAY4DJDDiBhTIkxztjMxZPX7i4uzpdu3DvvNBlcA5jo&#10;lFqtUrl56xp2S5eunz+NB+mnPvFl0CfiEEZvolsGBsg9MSRr/BUrjuh7MKSo2k2y6R2oJfDb21SE&#10;gfuL107sOQEtDlYkpXwXfj45GSkDz1wu7WBeXDBJhouomdvpgAIMOW61Qj3MEUx7ddhH44HAbu26&#10;Fy/cXrt+e3r7DMO3xNeGG/bJEbfn6xM8mZZmjr9OKfGT109t27Ahkc3xpyq7WBKceskkyBUcPjmG&#10;KdkzNSG1csV8gKjI/bgtLF00IaTaU0Ui6ZC8Hfx9/2ql9tbJq2F/KxHJzm7d+cjxp3ds3I5f591K&#10;pYm9Xrc7GpuJpRkbCfgjvXM3rvaKdR76ieMnRvNJCcyyW8UMHeq6Mm0qMy5zxCJVU94uQI2v40wn&#10;oVULU05ZwKg4jBkZBWYD5y67EnTCypPhYc2yQdBGj2joNS8teGofP5UsixaiGEU7fbghd0oq7QQf&#10;Poq/zpMFTWr6I+EuVvM4+XmaGL0CK1+8dRt5Tce5ma6jMN9dGTiDTKmeqBcTkRmSWV8PzcNONBTM&#10;t51kHQuJSMgpD8p9Tek2RstY8NVq1RSktdxsw1/oNTs7g8V+dbK1Ld1fr0RTzVYrMggFO6O5mjOf&#10;DwfLVRQ0U/VOJ7Wlmmg1U+j0peauOq2p6lpwdLpGNF0MRev9ZjjmoyVIEgYL13v8k9uy9b1lPCh7&#10;7Ug90BupT913nv/k8WMnPkDTwnWLrLSefNRDzMn53RpIyf7H9ipA0ObStClpPVkL4bIruWuVN2gl&#10;ADCZtqvZ/XKeME8p0z0e61DzlYCI3H7FSiNYBqDIEoUxRVgdPTxrGu3gQRQefBqIGzIBPI6S0+0F&#10;+XzweBBi3nYR6JIXz3QWCZtKdg3BxdqeAlWptbLZKx2ISzUPJuWgJGRCvD9iMX9rWFpQa7HZOM8Q&#10;8+P3M2R4phLKqUe6TxWETBKqBVmaunyHhO3QifEMRpXDkZv0YNOi5eBz3XKSjtPQhTbU6pbqiCAr&#10;VVOuY04IBiBZFsspyOKzHKhV1UlGYgfLg96RBgeqdn6wW1DMEbWV6supYt1H7zUmaWW3dfXdd164&#10;sfiBD39sN7gefe9aveRG/v6r/y06uueznzru94y2cNasuSfffqnshr/wyQ9EqUZQxSblCSf8GscL&#10;4uOrilGoEt4uRBHwGsyP+V7ZCzPK6sVdrxestoHUGhIBRnaXlks0wZApo1Lf+h9ff+oDH94oT0AO&#10;MLX/LF22UhNoGjQ2w33GNQnILXDv0N/rba83/N6Vyz965bVBdT2SGGNLfvS3PvXo3g0aWul1C9Xu&#10;K//8dzcazm9/5d9vm6CwYYLSrCFVaAegEHD06FvIdKmQdYgaLWgQa7dKEaZ0OTcAi2ktUmf6/ZkM&#10;S4hHzm5uV6GnxpIZEFjcJ0AicR6rdqFngREgYalUJRyq1zshJpeSWNV2wqG+u14N0Dr2xavNulss&#10;nbpx5+J6beHBbTo/vnsnqwGEHFvhcHLLkQ8/c2Dn3EiE0cUQXBjaSthSOfVceBQdZCNQsIXM+1UK&#10;aIZcP6SAScBZZwzpLCtfwZvkABF6JSpEnAFcRWINp++Q5MKH4F8spJuKhQgO6Mxaoglvqhnk7mRd&#10;/FpoAmSQtgd8U2KLQzoAL4a1R2xHXcjIxqQdYl2VxLkAmtFouQYw9bKGlZvSTTEcDTohuJHhgoMb&#10;p8n4dZ6O2WCz9/VR/P4QHDFYpFLotpsh6LEUkHakqRylttHyGI7I8X+16WTYytNQIFZy8ZDANZSy&#10;ks6auWTqiruemgFMCQQvmFkborOGIVrfx7YVeO66cAqeBkcRtgDhbKvj/t1//5vcxkMf++CRVruT&#10;9Pb/X3/1v+3a8b7PPnfcM4bAwRp3U6pF/u6v/3ql0t57/Inf+ehjJjQGh99EhYhO42BhQDngKcYr&#10;JFHuBqvFTngsFwYaVqHFldv5zVFMv0hONSZiCEJNDKGFoE6N+Q9KZYO6w4WMr3fHx6KPsM5ACLZo&#10;6inrb6GjxExivWgTnaamL0oUBQaWBENulDUhpZEEQGMYJbjfw7dDmT3kGA5hOAN2OZxEESWlwo+F&#10;qVUWUkwlEOccXCGU4Oioa87FXqueuYEazHqLqDV8KZYLWvZnPBQhaL1CQ/ANrUoyRTJaYKChwJwv&#10;Vik30hhgsiBxEVH7xPh9oO9lrxc7HUbzHo73WvktSxALv6DSHNXCDWwAXEUrJRkxnLXNLCr/qWPZ&#10;QB8WGOGXCAMwYbqToszQ0jARA9a2amy2Ax2C0YfgdblO7ArH071uzU+rnDfF80dtHPJggMMaP5iA&#10;N+ZvrnVgMIe5ACHyvFObLaKBz9BWsahngoyg7Vg9yayR7On3aMKay+Vb2SNDSFQKMdZo4YWTj6T0&#10;n3r7/FrwtsFtFEX0Fbkp/ha/YYk1uCSYlz4JFVc+BJwdyBsyOE4pNqzHySVRyKiUBAkKLtNYRFmS&#10;GM4sjlfSIMibhqDpOo1wNCTHEZDVfDZNTxnSEZOpxo0II9jRdFcVKDgBDTofIjjD4Csmk2GagkHJ&#10;8EeE7Osw5AAdki65LzoQJmhg+ZRnteTJIh3S9yDehzQbIwSpcLXSDbS6SCUQ+IKjEM3MmxtyNOCm&#10;+cp7lqCLZioP7iEJsHDl0ptvX+hEvLVOMDI64cxfasRj//aL/248G0gAtYgO2R60USIOBjU/27L3&#10;a29B8o6krzxeACnCDim273//6n8rV8qf//y/HcmlsyFE8WjhxNqVzttXl9tO60P7xpRjSGiC/hRF&#10;tJkat3sFhG2qlSlGxlQSaHgGJJoCEow5nMoJTVguIJn2kIym5plxEsWPKghfUCMkowei3RrC/9c6&#10;E4ZaCg0k45b0EqQyCjBKf8qAWrUeCkY5OtBdrbpuq1wrrd4sLC6euXCej1vhZtbW3XR2y4FjI4mR&#10;33r6oAY9h8xoEA0pvVrvE4o9BwHIo5odAWliSuDSHKgstTKmJ4PeJj6NqxqhntaI6I2qH+hFOevu&#10;yZurB3ePxMkTUigJyjASuj0WhCz4QSc2Xysn0ukcq1cB0JBrfgHuzMMXC9Uk/zyelZX2P/zgG3tT&#10;MbrZOx//rdvvvNptO4Uq56yzVu2st1a9vuznP/eZTVOTImbqwoZXaAAoD1Ai2VBXhoqKlto95LYM&#10;oxyrjjscckbSHrekPSs2DU1WQwGkjMkVoqVNy01YYavLlJKxvPnrVN0S5lOrWStWpQsLkwqH2Dsm&#10;soSjgTmYQZ1OHwF1Sm7xsoesPt00S8LQcLMCMd1DaR6pWcJzlDZYVWRq0irOQZhKySFqz1ugCuW7&#10;/uf5ZXF+GBPaOLcFELdvBSNvnbsCMeE33v9oAJsrkd2clDfRbRX8sVHqMqXPmDMF+n/ztz/+9Cef&#10;wU1XtauEddCfd2mlMDYFHTPILBxkK44kVjXRg3yv2Tl96epLv/zVhz7xubGR/KDjIMZhLsIEu3AD&#10;YRtZNSHU6bz0xsmxfvm53/hwGGIySAHiEKulGK2jAIIPg2aj9fWfvPrxDzyfz4GQdZnfijLvTybT&#10;lc0RzgNIKN5cqOwYN98e8YvFMtfprG+Ttp1FHpoudGx6wAemWcya4cQkK5PKM10d7ESgnnNcMJ3W&#10;7WMAAbGTFqG7XvG/9+7J26v3I96ULx07vmPL1tGJIArgIQfJMUxZXWRY8HuEY6uiwJRDSOmTUUAf&#10;JKiCvKMkthvmYk9yEovQ3/VGEq1WR3Or4WC10GC0g6Zmq1JJMSAvIULE6xFw9gFzqoda68lOUGwA&#10;mz6DzAhHjpw01APIihP6XFAjkql+G+hoMKjzQH2hOsVyo7R9EptbqgomLj1rTXyRAymU7xl5w1bL&#10;8XX9iD60qHBNUExdfow4OpW24PBgIIgSLMwOEktZOpqysM5cI5iy57qdcMrfrDEqWEkwEZIMdUrs&#10;okEaSCYZqZdaqGup96/+AaeWmZIJ6PE4662gTg1VzuK7BVv09jGAgd/VbfnurbtJX2fbdAQ01Oe2&#10;y4678KCxaS4dg8Yi6xjXNDkKnFi1dCjF6Um3gNoKHdsh77XBggfC5vxiBxHqAaltAYCMg/aSm6i6&#10;si5+EC6p5L2Yr+apsTCQyeORQtXDTaJdbkfoBOgvCItRUeYLNsnlIdr5It/6xZkr575PEVpptdBt&#10;eGbnniefe38shOFFrFSuv/DSr66s3vk3n/v9iXRWhSd5DmQijlDhWTbgr1a65eHaaybDz29yzX5/&#10;q9f719cv3778TnW5+YEjc5v37PHH8xCHU+lEv9Ert2oLi/dOn79QqtSPHH3i+edOiMgrLb/Uw5RJ&#10;7HvrmyrxJpm0FrI6Z6wWH0k9NgolGdZ32a1pX7Dmc5MxtbjlfErbaRDEkqxXLCfT4D46KYwSYXQN&#10;ZQ6/To+HKZ80WS0jbfUrrWA6LQkzWoq1Ft/Th/k4wu7wpbzBLsiXPAICYY0AE9oB/+nlE88J4Fwe&#10;b6oN/c2JpUm8YYvz4bSXrI0hXq/VeiDUdV+1BtbQKa6twoHzOZWp0Rl4uJzwCShm7HoyE3AW1AD0&#10;YFFXLQ+cuJejkIXT7oeB3ni/TSr6IPP34MxMXNEIoYcdxYJE9iN2FkjK0/IxqBKsHCwHEHT0e+sD&#10;B9HDRi/gRkNxkHrKK78fJUAnUE85UXQT5C4KrMtgvBtsttx3bpx761e/IHDRfK96Q7K39HspXqGZ&#10;fGjvwV2PPDaxcTbKPBnlF/PxSpvtuKEC6jZ7TtsPTA+qA/uMSKms1XD/vp8eQKDfaPaC8XgK9DTp&#10;BquebrRX9RFyccdptxOpZJ+RUs3oMjTT8YaR/sfnGqEUp9BmJCGXjhMFiB5UW2ZjyvnbC/zgRy9e&#10;vHKViO5AjXFjg7iLblIXslzdm0gEsBlttJfCHE21/r/70z+dmEmrLap03VELYej/RqeH4E+KDjij&#10;zqLDyJc3kFFTPDNwVhlwI+tjhQDgADLQlsGhpeMfJH5188F7J8+763d/5wtfyuZzAbC0MANCAw7u&#10;SxfPnDx1st2vv/8jX9o0BoEv8L03X7r99hsIXX3iw5/Yv2dHXLN9BLOGF0PIkamHYoKMdgNGU0wJ&#10;D4HtxHFABKS6p74GVmgHKG/ZF2pXc15A4zVl7URGuT3DDaycECBMBp9Ws1YLyV8Q3UtpaCNcDEsC&#10;uUhOOkJ6g3FmiOVab112utoy1p6Hq8nIIKAnOlUJHIvqrfatW7f+4Sc/v7uycuX6vFvE6DlJH8mJ&#10;VJ3cILG2PliLuZFWHRLseBrYP1yLRsMFsoNeGbngichklTDScdL1YGd6qVHKhfP1jNtf8UXjnWQj&#10;UffcbeejLcRKL7oT9D78qUlf9eJkBD833/pizh2vuN39nuqlTZEty6nlln8kXam2EUkZlLaFI/fL&#10;gZlYrZBKRyrVpH/z9BOO/34nFEutF8tTTrbgi4xXts5uGs+O+XztJlgrJEppk7BrW2GaSt7YaG6K&#10;LoZIFkR5WiKcUqmOp4bGHNqlPGWiHo6ivAmWMpU/M6WQCMwzQTFE8hZ6ZJQ9sPYpbIhZGsEe+r7J&#10;JFttfHYweAEvhs0J8jKcXEAlE/qlBI9MzJ5G9PCv8138IwF+zioiHeWKqQKDU2iTgM7yXE0LQGOz&#10;IGXWq1RayYeQTlExUqeJmOZpVLXxJDpgE+DKtQwmoGnHcteK4DABHiqyB43ZBLeUDhkLGNYGzVWb&#10;/nMb8Ea9PURCTPKJslO+loCxQ8ViQow9Ck1CQd1iZHJo32n0TkjLREOSac0PwqAxM1WFWbqvLdlg&#10;auggfPr06YVubz0ZCvf66ViyV11LVp1bq/MT23dxWQTXTr169vRpp3b72LGnAzxzTiOuHdiBDwF1&#10;Yt3yYHnaDHG08ILH15pgTYAL4XzTDIQW6qFyu7NQXmu54fWup+AMSvXKaqNdpU/e6F997/TOQ0dS&#10;hFcJD5mZmrQJzOJTTTM4XDSio0O7dBWiyAsP/GuldcS26ytUIJ10IF7tLh84/tRomPYcR/KA3TaR&#10;Gb16+ZZvNLt5LK82C6J7OHsA3aKnKjdPSPPQ03gsxgJQPqkmnzhHImr1Ye7crjVfOX/50vKDg6OT&#10;NFPsoHJfP3/6dicwh0JGyMceJZlW5UJ7OZhs+doQJfiidk+UoZaDZXSArn4IUIySuE13MPDu/fsv&#10;nb6E3q2vsB6oVUpharS+tw4e21+av1z29zdtASt3xcGOcjAFYvGEBLYE8BuJ46EHK6vCsOxhIs4f&#10;l5EgNLU+DbGaWF4QSBRDR94CLzmgpIQmg45bAimFHEUfcLONkLNm+m63UiF3VbbBn0kTh9MISzdk&#10;lDi12a9VL5nWkCmjWsAIRLbPLA822SZxmjSMr+UhsjekD+bTG55Mwggg1vEQ54KjyNoX7FwoAMK1&#10;TZqH7cEEkz6UTSvw16wGCn6lX/w4HRJqBpvd5paU44KJ87QpGGjMdunEcqgMKKyVFIogqTcOdCVI&#10;EFAeIAw4YAjAGVNaNcYQ3BxCcoaL8Z8sZg4AYogcY81LjtZfFCJI9fXzbwwmdxzYNZXsN1GyOH/q&#10;rQ2bDm/bmmk1qRWUuF+Zv3P/5uWO3zu7ae/uXVhGmq8FTRNenC88aGF6LZXiXqmNYotXLYcEGixO&#10;sxXki0ShNdBQE8p8HP9LjIqpngQp4IVC9eLpAe3ReYPaAKWhg8Ay7WjNAxIiAjkJKgKu+cmSiWP8&#10;vqylzTaUt8PUBrfZWLMWk8GmwFVifkGb4jMNMYE6RM2j0pQv4l0Qf6gfqKgJMjwxa0ZRmQA18iL4&#10;Ae7rIcRnZN4hACflQT7WyAuEHeyi15qSUNNEmCXt+j9cnhG7KjDX+RkwLJtfFmrT8OSUWxPBImxG&#10;QiuvkiQM0pDm02EioPxms5N8HUGPnSuKlqnM0HJnDRMz9VBYFfDeYcKbIBQsGJnnjto12CQmv8kr&#10;IJ/gw8XJsopCg5Ml44iZ2Y4qbTNVkCUI8DRZXdRIZ6hUEqz4IhrO/BTJpXgOIWwQtRLAz+FUBAfI&#10;j4qMRoIuoxIbrofkQh/F5Jb4ObaABAECnlXwXwbB2Cbabrp4IZvqkJoUuuEUJArSy+DKxfDU4DNZ&#10;FNO+FBiqUky7dyjVpAExM4OTYbRdkOwUWMziLiuLEjBILgvqp8lTEWqheJP4cqn8JytN0KV66zZ9&#10;xqoaQqs2IwDmLnc5NjLljXWMVIwNPGumnCWyp0nH6inwiEHeh6KTQw1Qm0AhLBDfAgnqBG80Iik9&#10;npIcdTW3Y0oiw2/kmTOxnhQqxwfwmiQzzD2iasRHq0flp26RnmBo0CqTaeqwSOxTiyiZZdSaxDwX&#10;T0VGZufGJrbPbJ2J+war5cZYfFBvPfLIo6MwH0FXAb6JLXxbqw/lls46Wt+2ZUwk2+dtr9UCuKDI&#10;Aj7U7bjzC4s3FxceP/40ovMRpHLpBbWCleLy2Rd/WKk0du3YJctC/WO6Y3QgGDzrtsJeNweni0Wr&#10;vgPknoE3K9E37AnVZVTThW2erC3eChOX4EiSd/L2AcqF0XFg+6QIyVOg4if1ZF/IEYLEwxIJVfWR&#10;RhM7SYYMiAXo+FcjmahGhIn5wAc9epCDifxUJL9526bdm/IT4aK73i9BfSovNIuFq4GR5Mb8uDQB&#10;JJgFiAwllsfL2zTPegFbpqSG+CBvRvwyY+Dq+OtKMU1ngY2RchayONfXhMDrwsL1Qf+XP/7Z6Bbr&#10;v/Kksarz+Zk3wxAOeKLlVl5+51Vv3TON5QW3o3XONyLNgaWGIeyCWpSI1xtO+fzd5z75WxMbtudT&#10;0fHJHZNbduzcvmvzztnJ2Z1T4dTl0tKTBx6PA3krrWHdsZjJTFxPbUXajup480ewLTgf+bUhaHRN&#10;1AriltiMFNgNDQiTDXJSEJ2An6R7xYplj1sPWLHIwGXcAPkQHaYmOS9xRsLpEIlmMBlwzeyeeZU2&#10;b84QIdkX1KN6xSHF8md4noA1jaDEp61voalGtgD1sE3XshhoKrDG6VI4DDY1Qm2f4zbhjllNa7R6&#10;flg4NgvXdC1IPiWQYrUuWwxYjMiaDQdDgxtXbl6+cWlm2zYoXZE40r+JZrUYjKZbiNx3O/UGnInQ&#10;UrP+1qvf3rJpWzQ9EiIpQlBFYlt+by6KvaA/TwfOVh01Ld/YZZSyMwjEG4PMuWvnb169fKO2cvvB&#10;4uX14pnb967euHSvsHDm9q35Zv368r0HleLq5Vsb81Pjm2axNe6T6LaqYhJztHS9TTfEsnrhp9+b&#10;2bwTZ04ga7dLdKCmRLscWaUBBRPf9N1/+c6jB/czfIrc1iBCTRV/KI+lpcjzFydXjrNw4gjRHJdU&#10;vlXqNPagbGpQRsEXkBcbSga8EZ6Ap9yisnauLZZefuOn61dvPCit9VrrrfnFy3fOrgd9qUQ6lgLm&#10;khaw5stZPFRoREvFW2MPSMjPhV0mQ0OXCp9KFR0MJZm+VLQJ84q4m0jw5mLhiE5l2YfQavX5U8FB&#10;E05Ov4W8gz6fO6Vi4GCyVEHXWvfFGdGmkxuG6yexNiwK+I5OCNSS/m+x2/jlO2+fOfPLG/ce7N00&#10;jRsnbRUqzGt3li9cvjg5hRY/6mc8ZEABsnMp9WHRCpOPCWlyI4I/FpXavxjXVrsMjUtvFMVl2DGg&#10;WOjHdTTFW/T4am0GTMO9eq1DPUJhHuqkg7DNWMOdZBJ7QrNNI7yTpbBrYtFOl3fDK+Q4MENnHVJE&#10;ALZQmOHZd67cvbiydOqX//pg6e6hPbsxuIDrd+Ze8/vf+R/j02PpRKoBXgaDkq0Q8RMwXcl5dQOc&#10;YnBjCcXK4syki1ZWPCF/c9wumu0++QPHejIA9Q6jaubP1GFiFzaRl8ZcITDA5SGEyCFLyecFFIcn&#10;1egHEKbkA5nU45VwxgJGqlVMUtB/UK2+9uNvDJqRVjZUatcCTd/W0fzczt04UwJjD3z9aHry5Jlf&#10;ZJLxTZunlX6Q9mj4nTIKPg6pgrWoJehBoLfmsbJLMlh1ehrNweXzF5fqzQ9snDj+3EcTOdxUQ+mx&#10;DP554UggFMpvmNsylZ29en8BH5Ejhw/GpYlkpyEJGBFYccs8u9W0Io7B4WU8AuwA/TEkDe21BiMJ&#10;JCFJAaK+VsWNhCEtM1CMGTlhSQyv+yurU+N5rEdNGYMAqwxN+Z6mPy0ZVlfAjnU2Ig3dmC9C2onP&#10;QBIoK0jpHMPQL5GKxibQYkFhNeCLwqNJEDQAncE2uE/5O6siNQKXxuCZrlLRkTV5IqVDStL7JHIc&#10;wbxcPn9AlcRmgAaBdGQqihtAEkS2C9lXHVAdOnbKkNbSOKRq7iH0Jl+OhjuI8grUN+yJ+g8HmDWj&#10;YN/xpsJQWAfwMRlN4Hqs06dcBf6ulAclT4yGJp0tyIkgZgDGXa/La6t1O0H288ANemM9RH+VD0iC&#10;g05FsNtAmTIbTGVoMyB0G2wmnHagP2CrjycHB/M7Dn3oAzJSidMk5y+6TNXKRFiZJxUcm0VHv9JF&#10;jlRRm5mZQycOEJOOIzqLQBJM54camM4EQ2iWs+jDPsifXUyVae9ohtCHijtpA5Q+gZvwTJmMx6GG&#10;Qq+xtpQYxwubyTk+kJSJtNCP4sdqsXFl/kKHNlu7WG8VoCSVH9Td2oomCFmSxQUYmq06gKbn2NHn&#10;kf4giHl55qCsxFJxJ8jfwByGgtTk8Jx0SUAsPxCEWu9wv62ZxMi2yE/y9/NHJEvMgNqVByvN9Xvb&#10;p3Zs2bk3k4XLCPoOL4at6R0bzXG/xYXl5cba5o2bc/F8eRm/a/64uHlmy8Tk+ADeNVRrknDijDqd&#10;XnUqmUEk8wQzoc2keTVkM2Dfpk39DHYwTwzcjZVLh5zC0GyyOCCQPOKviIlCDIe7XVZ/nlQ9jGs5&#10;EBCcRrzowi6zwgGlOFRXbAo/oox0ddjXrFjeEeZF8hFVZauSkKvqwDICHvXACj939vz6+nKtWOFT&#10;Br5GpuEW3NDUg/KDkV6+0WsNpuMj9Vyt2vc7pWgLCMqzzKaP1Ly1bLjjrCQDzX4iXS9Wtk86q/ku&#10;JnCzqcC6Ay+q6RsZb/X9zcaoZ6KY6I73ImVvJFWsE9oCTaRR4TW4xfzGHBl10S1MFUbqWZcu2WRh&#10;y73+UrCRKzbzMbfR9Psd7yOf2p1Y2dHedDm4Pt2NdCZdVERaJw4fPXz0IId8DWsCrHlcpxWvd9xI&#10;pNOP58JbZzZGkU1hNhPmswTIJKXvCa+bdjsFNiU0Um7QOuBf4IxHSWgnMfAnlSTbtRXphWpwyk1w&#10;ivzV8mx+LkH3nHSHuYx1TyMtmgBLFqcIadWB/lqVAt2DhcW3CMYm87BpO3EHOMfi1p+0upTylc1Z&#10;Jr5Q3gA0kLX3PQVmkQzsIxaUbTBQ4V7psKpr4p1mlJAVJLLwFVQ+BZvVBaQzPz7SL9U/0FiocwiE&#10;ZI3ordCJIqGnNRTpNestX3bg1JMMkCNZVYJgT+pGKx5RUHJ0a8VQlxKHWL6cugRErFFX15NYJono&#10;QPLD4AOcAqvPeWKaueh3Wo0QMUfDgNFOq64av+78/KXv3yy0GsU2mc0HP/v7R2fx33G/982/vVNs&#10;xzZtyeXTC3euVBbKG6dG/uSznyOQqbpjbgX3h1i0Ve9EhWnSN6Z+WBf+GEZ1gK6rp1h1/+XnL12+&#10;dRlBvba3QkLHgiJgofoKCkj7NpVznnzu89df+fbv/PH/dTxvytw8GaFgPBl2GNBnywP3VVx1DFnI&#10;QaVk3++glNH6r//1/zs+t/t9xw9uHJsEmHjjp9/e+NgHd2+dsGEuXgQJdOel73zvWq32Z1/4olgq&#10;vGJRMygaWAN2MkEBIE1hqQDrqEtPnUaDOuas97/70r9cvfig6W1IMcDT/ON/+3/Pwd8hCe41qqvO&#10;t/7b3wROPPHZpw9GOdRpZnI4m9W7E2gYTYSiC4IL4r4rkIkGgGsmPNdx3W/++KWLl86OZtzd07s2&#10;T+1ITyZ1wnrDnU773LtvvX17CTDMzac/+tz7n9pDJk1JYOwJ0sEhgChoycRc9I8NvDxEOljMpHGW&#10;l/Ob/F9J3hDJYOIMe+m2I+S6wN4AMmaR81k0smg/Eu9ErvcgHoz8GfEXYJQ/5WCGwSSY24ThBKCA&#10;AnCU8uFS5Te1HUO9zXdKGw3JA/5TFpPW94Z8kebchQJm6IC0yYZq8fwwjXdgPqpQs7SDycWIn4CV&#10;IVuEo9icH/kli5xKg+cwLHh1HBmhRg8BnM5096X3QYJinVvGysSTooclPjNZaQQYHVIt6RF0OWZj&#10;6dB6s/aUgN5cT5nsBP0Cww15v5TJD/lKVJLQaRG741vItzC+7n39b752eX158tEP7BgdGwslvv/d&#10;r+W2P/mRJ3eCZIAfnrpwsXD57P1mFRz5P3zhD6anRkyZTQBos+yLcYW4BlMxEi4IEQ3oCCKKo8OT&#10;mkkZ51ed1WqrnWJRcaI4XceF4OrPJQFnTY8PRrd85em/iSOg7SyNGdLByqCGz44NRYJqkZzKgNJi&#10;EWplLGyRn6jzwZXgRQY9I5wMxoMTgGJRi/usFlR6SfSKbNL8Q1W12lvTS1HbwDgLJqunmtwmNbBq&#10;0UgF78JcSrgqRAbJwDgFq+BWw6yLYXch0Ca9bDaXIokYmZFkhWekBjOGD9AJDWJTaWrCtGrBMeBG&#10;wtfz0vgaLrMOcxl4eBkURfYPesJKEyWTZ20zqlqQdm1GrTSErmvGC8RktoAxN/lzTcHojBUsImU3&#10;fgGEwZcim0qjiFZkQxQbDQXDNSOomW6RHB6MB60Xa6ChAFwz8BG1zWp1ECgavaWKF2o2f8Wpiwcz&#10;ak1pOfAYzFFkAxoHh3JOXGyUZtXeprOtS6W9Xq/6uWXLAnSF+oWVOkJXh6TCGnZt/mI1NDdqGwoY&#10;RarbDxFtdREgw1Kl81TxhyURNLEkdfWJOLgtF9RZrfd6MbJBHh15jLEj5UjFXqN4xcSNHkxer4A0&#10;KG9bZkhr7fmbhRJK00xK+fzBtttDdNrL8T0kvpVangwr3Kg9jFfQt6QQoqFGW5lfsw5ZAyx1FqXU&#10;eIawuIS3FDR4raL8wFJkGXPjFiiA5NCX4ySlIwpqw/AjHSBqHprttAEEEvF+MeflPCVxp+bkIQzX&#10;JMmADSCDoZA/sLqQvR/0z5889dLJy7/9iU9un5lEnhI8S5GSA5HCW7PenGJVD95qnMJERWKa8GiD&#10;fevMHw2+/Y1v3ry8/Pv/7isbRhISmowksXijAPr7v/yL1Xrry3/0h3kYJcRPDf5DiuSOrJ9BVqNF&#10;SmoBKxPQhC3G58udS6gKnoYKtBaoS2gUAsBZwCent46d6TqlBpWK5k9Z+VyzAGLbm2AoEuXgpmWR&#10;JB6VnqjZK/Ouo9FmuRpLAfapUurUGq22PzPJM0R+qLu0unjy528U28vvf/ZT05tnmvUK4iZiKPPE&#10;MLkjc0ihbdIOj2bkWVxxeyHH5ApY4SnRyqD2d6kBYDGwd+LS0NEmJYcBcEQ0E0Y/8WRwdb353qmL&#10;t66eg02NtoOXSTrk87KpZMNda3V2TE89/diT23dOiu6qVlzEUwSdt+JQOgbCqoWkd6DgO6mxpByr&#10;yQ2iGU+r6LTKGlKD8uf1FRbK+ckRQ8qgFspZQrw/2KxwPLVheRpGkJfGaO7hx2rjD/+oIjVhxC5x&#10;s4G/ry4Ofh0QOsDoSQVN9/MhEc8ouvwVjgyWFibsdDgEi1vMkU04D2jIxRvuWRNzYHdrf9lSH0qv&#10;asrPoFVBGIR0npvXU4kMGuve5IgnaX0aUlMSMqhvmu0wkR3aJEDVos8QG3lc1prt+8AfAr5uDFGR&#10;dMgpNIN5uLGWDMCuKDR/+OarV09foXEYDabbgEfUoL5kZyCmJfiKA4FOE70+mEV/+vkvzc1glcVq&#10;B8ohFhnASn0O+ZcQOGyfc0klh3FQJEQfFNb+9p/+arW8lg+Nx8LeSqHtS3T98XRjdQ0TSxfKVXSi&#10;0Vz3R8OffPqpfcdPBHuDZBhnARftVIyVKN5QZ39Qqn7tv/2/26EcJUQkn+t0q+EYA1t501+XTEe7&#10;35vMjH3pdz8N6wMMAqzLgy8NIYWnoXyLs8O49oNWc60Wkyq5Zq9qTi0JfA5g1w/X3XoknJVeP/qx&#10;ZN5t79+99JOFc+8hwR50kEFxGOOF5dKuB6PR1nKjHAtlZvYf/v0PPJMaizfXGS8xhVZ5UpH6DpDu&#10;xreRFXLmZunVd18iq54Z2fDU4eNIOn7nn79WqVc497Ba/MwHPrlpZqxVLmayaawrImj5tbshVNpi&#10;YSp/IuSgxeRUlNG2ICc7nRutBFrp1BTsdyRmwzR7oJyVVhsRiGe++IO1+nsnX7105wa68yTwA2/7&#10;i7/9+Q3T4xhdhIKpptv/2Qv/Wq6Xv/iJL8STgwoth7YvBuwTRGmyVyFC+zKVvvdffv7z64vXD+8/&#10;/uyBA/i0uqjNoZ1E+u50zzxYvHTnzvKt+8H6QqndZx4XwXkYxJlc4LGDT2ydmvMGg5mgr6KOPmMK&#10;vjiCLgA2nW7X30flve+4cNOcBnqdETQBg+gQ9gE/Gt99++r1V3/YDqbHgiMryysHd0Q/+bk/SpGo&#10;dD33V2pf/cZ/ahY7H/6t3ziwbS4by8OKBjtlfCit/hC4otcPEir3Z6NHaEtaistuZRwKURdNkACF&#10;kSEY20l6LybQXAFKQF+PVhPFI2yPIIWPDH1YHugLCwFnLMU3wya8AAD/9ElEQVTxw80ZIlApb73Y&#10;Bnr6+x+8cGe56Fm6+KFHnlhw3PNnf/HMlkOPffLTgJtMhQdDznrF87W/+8tau/d/+cof5igrAtBj&#10;utGgG6TBA8DKuxc4bnRm4a2WXSj94DQMvHtj6Tvf/ov379179AMfz+ZMyIJqhcYsUjQowfVi7RoD&#10;Lr0H8+W//Npf/rs/+NKG2REFVFY3sTRJf7yD3IfluiKo6GhA6JwRm1JXLbkoRxn1BHufkW+UrP1Y&#10;FNRqnWwWQptCEmztv/n5y96FU1/40p9OErjEiDIzDdqT9E6pQ8lJoERALxCdzVzgOh2cH3506sK+&#10;sanpsVwmE3N8Lqr5IDegn7AwOfolPB7zMzx0Y7E8lQjER1LBfkTyZCoxpASnC5YLn6VAqlVtrNi6&#10;+7WqL8HFISvMCatsHoTAptAGfqfVT0iERGoYHTcYhrinAoESjFjNcwasMQ0rYhdFNDOjWBPGkkwa&#10;qSvB5DR7YhwxJbfb6oPAOHUX3Avlb6wHGYD3ZCO9MsYYQboFtDO7Ha8MY3qr8eCIsM5qv1LrMMgr&#10;SJ5WAZAu5DR4NhxqAvjMIFiqR065VOpHQkhL8hwrhUJ2Ip1gwBkMI+jKSRnqjFgypEPmdsqSUMYC&#10;uAwti1dv0yrg8kos8RSo4dXShFPLWtcRE3H6biBC0I/CB6ZvGAiEf/irN5/cs2F0Amklqhs8DDB8&#10;xIqzO44xATa0QFQqY8n9cKYGoqJL5NZ73r/86j+UFxae2LsjMznqurF+cymSSOOJAWbi1JfdQLTe&#10;XoN1e/Pa9T/84r+dGE3A9rUhFQ4Hkh+6QSYlxFw5tQM3ykoGFJa+J6UZXQN+w6ScqKeolXXEMYtL&#10;loMeVvvdK/M/fuuFXaPbnnvuCZTxU8HEQgnjF38shdIsYHG9vFD65xe+5QwiH3r+45VG9RevfA+U&#10;8gsf/PCm7bMoEPglAA1DjcUrZX3L5YB3wKktsRc2R94rNSGbLWBHmEovMiwwGCSPQBCAqwQUC/ph&#10;hy87jvyzUWVYHNpIAFSBvw4awMHA8uQjSPtJSvuyou60pQ0iehupFC41gHUadIRGSXub2hkilEgw&#10;tXLp6vU7f/7Nv7r6zv21+bZ/rtu7M9rO3FlZzbuThcmlxNpUPbuUqeec5FrWP/XAbeWKI5VIrTc3&#10;8NztecaWMsWpRNzzYKk6NZJcVK+2OLGSdpMYbO7Hcqedu7i9uO0uG2CwsA5qEmilIs5oM1nP1xsB&#10;f/vermD4+kRmUHqQdEO1WTrFk72IM37TrY+084n+iqc7e8cNbdlYeoCkyKHe6Pws5um58lplYypV&#10;8Vbn9u3NT4OS+tsMKJcpAaNNLDRC4UynTi7p0jL10w1GW1dYescDRsPTZOauzXFLzWokdhmWqWcL&#10;/1R0GAAF2Q9LolgcUZoemArzyBj4khghwDmbxUR5VR+adzhDBGxmEl+2mcZJpWEnfwneMVOQbDa0&#10;jagVgRLgypGJShbVJFplEYJZL7kJLQMDcSkIiZegdeRnvB6CDjm9eEYggKTG4HEmuiFRMyOs8iEE&#10;QRV+Ji1sLQnVTpJU4+3K30TSv+jfs+3ZCRrM8fpopHCGS2qWUoE5CyASU43lKzLsfy5+4Eljr8n+&#10;4QIM6WszGolHDrJl/IcKUHVtyeqII9wU99fEMV3KVNiDq/UHdkEbMugdHZu7d+VabVALRwf79x2L&#10;59AoQJG5c6tY71RLzftL5YU1xgJmtm3fvX1rvUdEZkScKWyuh/hFqmQ+RGSoVO/YcqOd5hDtQjjT&#10;vfjzl9qtht+txphlHgTTzND3mnEyjigdNpQLopGx6V67cmjPoSjihZQE1q01ihAVLe+pqQ0PDuvB&#10;vBnFK+lkgSS1G52rZy8+9fgzu7fOqD/mdhcf3J7afSSdAPocqndTcQUKN9YX1xePHH2SiRLlxHyy&#10;HpNZT/IYxVA1UJUoA1THa6Lkc7zX7zx4460X641ajqGJZi+dTR09+mhoqPTFsdhsB53W6avXdm3e&#10;iP18CNE+nQ0aCfSzxkCONC9GoS7Nf6RnMdjWAg6FK2vOa6/+JDk2+YnnP7N3++axDeOZ8XEaLMje&#10;czrkJ2byEX+lvMTAlD+5Y++W8QBEJxJ6er7iPvAEDBHQorLApFPCyldIzjwijd4MTRvNhnhYFfzP&#10;CkFK6kNCgXhuFoaMm6P5OBOYYOibIEVXij0iCiTImrHGUPzR7rOynJExrCFlkcF5ybodtuiNDMWf&#10;ynwd/0cD7wjWBr9IS0tQjk0i6ITmsQOmNJDZ9QHH8wrIKSQ2T9ZsDNZhz1/dY1P84cq4bM3WGQkF&#10;sjGvlSsURDvUETB8kAODeUBGDNT3I7ZyXJioH+0mZDFgrbM42SZ8NZmZ/EQtFittopLn1EGtn5SG&#10;/yUog7GaxC9HB3xbPg/QanTczgMSvvXrt26v3b59d/7B/cU71dp6c6VQj3qLC+sXzl1YK91PBNNr&#10;pbuT+ekTTz1GIhKQ7zB3QW3p+kGsOKdJg3RbYkV5++j4xBEBwogLszLz6IRfw4/TorS32Xfi+azk&#10;Edm/8sUz5iCRTTwjIgypJvciNgpSbkIuJLhpI6U8GcBT4AmoWCBuRCrAPiIGfF7iqsZsAaMhzVk8&#10;0SIxEFYnjzXDYa4R/dTf4xg2MFcPghfE0x6KNCnRE/6CuksZvybTcWsgLssBiSQenmuoTnLN2gJA&#10;ALQDIcyjwqPyBvaBkDiRYfS++HKyT1n0msdi05j/bCip3Rm3KwDrhDyANWnfCx2APYsoJ8k9cZuQ&#10;CKzGMpNkp60fzVpajJWxqS0nwF+VEySyXDZohaSI1a58qEw3RIh4DnypCWpwTRBs+dsgwiBTXA+8&#10;LbYVy0PAvglVEIjAWC2Psh6aDyNXLwsGCJiF1MOuXumrQY1dH9APj5rb52WBMXGagGRpfCmqEp0r&#10;TxEBECczYJoURDoWpkYKSoJ6AL1lMWENoeNSBdnzJINBunZ8ixIUK124fW1DPtlSQIkjc0fcKSdK&#10;S5xrScWR/fIEmFniXjjIWr46on4QJ825QnoIjPGyAfHy41jkBbERGFvmG3ikgLM2KYb0K+zCGHyw&#10;XrFWT2UTxrmD5yXbyh7JsOMPMf4gKiLBhHPBdj1fLWMlm1zWjE2nUW5oHoNKqSMlZu9QdU50YMZs&#10;fw0NS+LA+JUomJCmImsoBaJwr1Lx0UIAZ+cJqzI3FI9HwRmEq5JeXlOOTFQCtB+ojoRK65nCY0wn&#10;c++ePLtj+57JLNNmVjnwimU/aqRLnjvaDmwWtdm4C1Or4F1rIUEvca6cv7Te6O89sj8apy3P3CLM&#10;VeAK9/rt89V2/ugjuyJ5E5AlXxTpkCVk8pcmW6+TWtZmRiiQF0FvgABQLmMmyNa0oKQ0Pp1pnHHX&#10;RFQiPDRAYC/UQylI2L/GhIX1DAfkofSbGagptHu9BZtnVzA31ScsM5tU8hxz8mILZNG3NwO+KJJL&#10;g1goObl5etPc7vG5SfQPwiCG6nAAU1qY4rHQsvXCyGa1sGdRh2MSKtLpouYgizNfNDiooHtPUDIs&#10;KWyqbQQNQjobzXxvi632z0+9d/3iO8E6lLlutbsWhevbZWEXctmxVq0A3WNqbGI8Lj8/fRGRgbBG&#10;qQZqqTdrRE6Eu1uNCP4ApF7aAojxIXbR9wejqOj5RaH1xsayjBMyvgYFSDAfymLdopiqeqf8a6Ch&#10;gpgdnUP6Npy1IdONu5UPXUfjS/pBc1whKYXmrHhia0DYmv3YUF6AnIFulrSJOf3VmdPPVMyCcOjD&#10;QCXGinuoDGAhlLdAGkaORPFA8EQCFXCW0Tz8zfgEEeIAQ1g8/C38WIfydlFM08xQgqwyinugLxQb&#10;dKuNIkz2diCRgDfh1uFUuMyUKUB1HM3FSqYH3J9IEoIAt3p/ubwO26TdB9rutXOJcbfAa6kiaYS8&#10;UyQYadRJ1iKIIT9y4EgmHsW0TqWO+Ep2ywy1cJow9c+Iq6/tZX4rG8McvFJq3F9bfvvM2b2pDVu3&#10;bI0HgqPZ+IaJORZoNBDbOJLJx9JJiGIB5r26B/Y/nc2kmus3Q7nxgCzaRENl+izkgjg03zp7sdNn&#10;ubtMX7e6QE/MNKyr8q6XKFpZSoNu8djhRyMh/T9tkGH/jtQF5EVKGuwLvVkfBCIdUCIhUsXguu6F&#10;oc9UFMojMZEh6ND3BpHFcuPNf/0Bxea2jTufevL41i3bDh47Pj27LZtL+sKTSIINEN9ZqWzbsmUk&#10;x/EZ0FqSNIclYAh2udLbqde6//Ljf67duFUoVEo3bqeSqZY3dOXkzwZMTjGt2guvFNf2b9+VH8kh&#10;RYr7cKfXZhsmojGuCmzSl4hBiRMeDz1IIlwEIlOR1umjPKTbrkMkdIBbQt5MJAqR7NT1G2stx6mU&#10;NuVy+fx0ef32rm17Y8EY1Dw6MAzzjo1MvHfmnR37d8Q4MpGebTSQS/FD4/eHQWvKjbbrVu9du7N0&#10;b7Gw8mBqbgsZTzDIE/FDR3zjws2zv3x16eZd6DcVwDanNXCZLvTWa43SzfVicXXzji2JsBeaf0S0&#10;fSfahS4Yctu9RsCbwJ8C97d6OwpvStMn6KhoGyGHdmel8PIPvlFyg+lBEcEuf6gxM7dp67adEY6G&#10;mBd1rbQ/e+Pmzajb37TnOMVIPpQIRQIRXjFpcyTiA7IEHdCDstOWPEHHHXQEy4JZBIxW17Eu8VP2&#10;+bSjhx6UduDy84FSr426loZOukCQw4kooX6kozSUzNNGk9H8J81cOJudl1552a0uP7vv+PGnPxhM&#10;pS6/dW3TjtG5zZtZxcL9eFZ+79tvn0E/+/FjB6KMsaeZhKNFRQy0KR9ZDOCz06uul8IABPI/44M5&#10;xLyVdvfOvfuXrp1++tmPzuTScFIZilbZG8TeSk1KRls4PhnLA2m5fvb09KbZkeyEsi1er9jWcVaO&#10;p47WDb9lZBFvAH50IAUKShEZrLcH567evrbwYKG4cv/Bytnb84VCAbB1dXn15JUzxcLavfkH1668&#10;PRfL7zl0GPZoUOq3Viux5MgTyOJEnTNzVbnMUTAOevRy6p2XfvrjuLexeduWWDLRrDXDLGTAzUGw&#10;3hW5t9Xshd3OUqXzyxdf3Ltnb1RHvN8Hmq+SyjqRnOlSSDc0jS8il1PHws8C//mpt3ytRjI3SkUQ&#10;gPnX94X9TEbghSujE7wm6afWW61Tt+5ku26YsldiZ+YDyYkMoZvSW2YznEW0xwRY+zUf3kMHFpFz&#10;hXFWMPOsXaaJuRQWDjNIklL2tfvNdkOTHra6NAIQ8kKAA2fkTG1oikl/0IXYHg/UUIlEyLrejKL4&#10;xMfYuA9NdLLFeDwajUE0waQG74gg8BMFJNY4cPgQyPDB9QGs4BTTSYhcDKR+k/ZTK1f6XWjzIcYz&#10;HFJmG3JDxfXC4lppcb3c7LlldMhreCj6y41Oq99dq629+cbre3cf4sQLyXbW32TG2BsuLC2lJPFv&#10;vpEE/2anAmZK/COOOKTLoWsXz46n/E88/3w6N5OIJzLjG0Ynp+OTueRoPpqfCo2MjY6M51ITKwvX&#10;j+0+EBagYSMaSgBMXhxZAL01ag1rUUiRFrzCBpK4O1ExzNtdw8K8WInvg6rxqildAbLOv3263lzf&#10;sm0vqqA3FhdOvvPK3ZXihhTMO1K5BLzkUCh5df50udYsVJxabY31cPTA4ZHx8SBlbybgNFpAIDpV&#10;JQMtwEHnkbrm0pZUP7VVI/dgOIfegG/ojIyEhDEMOXCJbmAoNsrjbVeaWH0Lb2EV8HYYhtD8Fh9I&#10;wktH3GzxuLVQr4sDjwyOTeQHAMYJMbzMSDp5v98fl7ghb5QsC8yu1y6sV2iEvHfx8uLa/WrMm1zz&#10;NwfFpersttBic+CfRA4JnUJAVF8N+HQ52pmOt9LXRnvdRomZqF4+3OqE2t4EkjLxGvB4JhyaH69M&#10;LnkrsSYqcsHVTNC/3Aq7u283lzd5YuVAbKI1aJbavqDrq/Vi/fi9LXPxeSJdtzbdyneS4UI4sloM&#10;dHLeZn6ltJwcTC07qcxyJd71Pvfhzemku1bbHsy/Vus/FepVM4HIZ46f2L/vUCSR6jAEjjE3nQqn&#10;4Ovit0fqFz8wM+Ol8qRvQNnPkS3bUwoGYydmhj0QmyNQ5IULYCLx0rCHlaaBZPNAMDlq5jcpLwlU&#10;FKL1igRKe4C+FKjmBsULKJnXLwJM0tUyUfxoVnmwjCMpVKjrWfEx2PDIrnVLlG4avnPLBUbpTWgL&#10;mg9WoVSJcHxsRlJD7DA7uJi8MjmBzTaLB0mNwEdX2a3rXvQLCpWBZxWxMOPpyLACsM+AXpACNgCj&#10;+MK8KQVpCKsEhNUqiQgwfnIsHVGsBgh6ZoNClalRXJPmgdOHTj9kDdYo5tXBNMMiamsXquouIsSA&#10;gyqCjqW+i4AanH7UVx1Afc6jDiRioZxMe0XSTlMat61AAK9zzOzIe2hYXrt58eyvXl4p+tuh9UMH&#10;njp07InRFM0aXoZNTbKHA2xOSinqPW7KQEzQB76XfVsb/N3X/9tSofPBR47MbNpBHvn2Cz8+t/jg&#10;Ex/8dDIbinY7BZGZoaiO9JPhqWyc1pO60yIqg9oMc1xOtrpk+3gOMqAh1yRYS6P96slzb1+88sXP&#10;fNZL+KP27AXfeemF2UePTiLPwY4VIOIrL5V++I1v1Tprv//H/zHJM5f3FpucvJNbqwPsK42gAep2&#10;5fVDMCISdb2VtcL//6//fM/W2a2bdm7cMIc000/+6Z9+50//LMtL1MITil+tlv/8v//zlvc9/1uP&#10;7wgjNULIBibge8kX5atgoiuq4329GqIfUekVBsPf+cZX1zu9z//uF9UzLCEBHm6IP+gN0o1hbZd6&#10;EJpq8/Pf/buv3WzU/sP/8v8YVdcCdM/qw6FHDNgZxYA4MkRAcgG+i5rAevV8qSQ5aEZg+sYRYvuF&#10;GR0UNTEbp0QhpBot49f8F8oJE5tTssPt0wcj9HALZrPIv5q2Yx6Q4mEI3/Cn/JixWkSaYKORDRET&#10;gNUEdatE0UjjUGufbxkChQZ5WEpr2CIlqzjkODvEqa9EkKG3OURG+DvsCOvASE9aOtCq0vV1PB9+&#10;hm8Z0ihsYUh3ibXLzjX5ZBqqiBmJxQ05w3i1chOHdwARDmUBImuoWcJi2IZTpFgBAgXkh11AS90w&#10;8Xq4heF4IEg6oL9VJqLiAzcPM2Yu0HvrnR/+44tn1vDzIieVvFjzN3/z89evnMK7u1aHFtrev33H&#10;k8++LxxLhTPBeqGdkF8qKA9qWRxuSLEQkYw82PeVW24cZBfISXal0jBSjQFqI8lS2OOsHzOiYc1L&#10;I9xOd0av5FMJnRsSfi8Y8/fJPHVlWmwm6xb0FGmxsgU4pcWlMS/OIZ+FVcFPgUKaUgM/wM+77Knh&#10;+uHxCg36tfKIIT5D6FbNTyKncfHUbCBFBjJAuE0W47oX2ahphTsDNEhkfuKjaSjf26EuuPJKe3FU&#10;IJrtUoimVYgcBrRlMekAjOD2WrOL7UPTD7kHBUwjSOofPgFcjUsCMuMXpAg8MeFPdlM8T6PYQBvk&#10;W0gaikitDfXyhlwVggZPhvrF5ljLBgfSN6YXR0sGx1Jv+aGmuzxqOCfseZZW9S3IEaIMAT6bGdFt&#10;qvULzovGEEAwKxbPRxAiFi1/gxJaJ4ZNyMGOjIlkpiBPWwhvTWu6wKgSJYfa3vzpoYmBlBGskvCS&#10;LEVD+cIN+5N9b9cZoAjDk5FNCilaNDxiwnagxmL6DF+ZTYZq1xv+O8RYeVnAecwkYpmtuRWL1jii&#10;YULGM+muy8eVv8jOopHLs+TvQsZ8qLLcanSwiea+IH1bisYvOt5eo+vLsJUJgARMaTwPiq2W04rB&#10;qov1e2trvvAYkZovHQySXqyQIXlJfpuHgOiJ7Z1Ba8AIASFUmObQyJU12eo+WKVWV3rHhYvvZmmf&#10;goY9W66Tu5MsMZN0Q0akEFO7fQMih9qasjQBeWA5QbmCgyYGmlYRK9/F5RPaI5dkpy2EPtZKEb2C&#10;SiYzUis3kjN0ek1vGKMYPQ5pNeAFEYY3R1IB2Ar3isigDUj21qq3nD//3789siV/cNuW6akt46i5&#10;Ad/U+o7jfP9bX7+xWPqjL/3+GCwzPXzo3ojg0AMzZpYwSiMLwzlgNxRQuiQyQfJFaZe9A4YOKIOg&#10;G+KehFDaFSPqTgHd8mMCmVFLIaUxz2gZfbBlzLKWPwNgGqrjMZbGz/TCes5MbdAki0MCRTDFKMYM&#10;WtLr1glCoONKWIEcK4QafoY2IbSOsoR65cZjGnzCJQG5eDLsHRQGYSlKmqrT6qnmBDrXycurVN/c&#10;YjuPHSIAo9mSKNKjEy/DhwnhT779Dx/++Kexxrh2/pW/e+3M//qV/xDx9XElYGal3al953vffv9v&#10;fHr35g2iKEriAKFDdjGQNFQFkwaWZ+ug1q2zuqDqJ8hqkRsHkeHgEK8cHwaS9cjScoeqLkVDq7bs&#10;gTjGEYCqo/6xMMgj1fa01imrhX+kkMh6oCvQEn6qSX/uxbRTNB7hry40U6Nmb6XDwiY6eTJC8ax1&#10;xHpBUY3hPxI2opyWItZVZGtMeREhSWNseFxxdchz52HST7JJWIy+aoxg8+4QDzUfgOHaVi/EqKNa&#10;/PyO8ZFZuawcTvyHZuu8dAR3WtVOMRUIV71OMjuOcCFwEhw0n04xs9zlKGzSsQgvL3Vef+uVhZuX&#10;P/HZzwXa/iuLF95468y20fyho49E08lmswKHLsSkTSz2zX/877//B380NzVqcsacjAR5Ii27z9i+&#10;XJFcWhWRUIDrFcF9vQ/K9R98/at/+JUvo2YbQsMOG75+I8XYBJykrgN82G82Xb/z+hunT+zfOzaF&#10;aRIi3VSWrBBD/XAF6raKzQYOvJ//zOe80NwcvCUdptS8biMbzTodfHn9rU7tW9/52h/+yX/wsxkh&#10;okpRwfo0HN/KT5AvghcE8tbEvoCQ2Cs3/QmELOGqSP9ELxSdPs2UUX43ig33a3/51VC/9fkvfCme&#10;nkhqkGVokCoKFerrjV69uFp+5/U3bqyv/skf/BtZB/v7MkAAsmfLkPO0JOr+0zevvvfyj44f2D27&#10;de/64sJ7ly9MBnrbjh3JjW5xva36eumb//qzP/j07+7cNYl/LCP40gPu9XHeNnMMcyHgqOJQJYaz&#10;bNwGubBukF0j+UICjrRiKuDygTAzVz/60Svt8t1HDm7Pju7t9GvoDn3j6//5S5/7441jkpNuBNyU&#10;P1hy+l/7q3/YuX3mwx/8sM4OTkaSN6aPm6BgKKowKEzu2vzeP/3VvbX7mcT0H//Bn8VT3E/otTML&#10;b7/yj2NR777tmzMjE952ZJDqT0STrVB09eo55t9evTQfdsO/++WvbIXJxUNAN6nYq/e6dBbRj6Ju&#10;d5mxQgC8hc+JcYvIotrd9+ar3/+b/54Oez/ykQ+PT00DG//NP//j8S0zJ554Pp2AiAKtxeuUO6+d&#10;+eX5967+uz/7oxA2GchIhxjnJamgKmGyPgAVVA0tdgcLhqNKRrcGrLOzBGKG2pV6BOdAjjPOa3B8&#10;ibEC6JOdGtOKaMkVIs9Sq5ZxzYVxhCkCGYgaDwaOp8jqeVYt+FULq/X/7T/9l82bJr/ylS+lvVFI&#10;TH/1//kvW7fP/NZHf5OW0sBBGjD74slbZ9/+SaG0+h//4E/GNox4xV8m3BnDWv9I3aLV60cyyLAh&#10;zeRr+TugUv5kaH298+bJc6+9+fJH3/fs/iNHzN2rGagX+qFEMp6huKyXm7FgRAquwcCf/x//9eO/&#10;+eT43L48CRiBQgkPhzJLERYLwL35hwyt5IkWru/acuuHX/8fRaeKn0W/Xwj6c6DH46ktS5W7KZio&#10;TEOGuymvv+qkntg8+/7Pfj4fDDXqC4nEWJBSUK0j4datOiNd1qJj/gmNabIXx1Ope//6a/9A4YjX&#10;diqWL+NrXEMU0EUxAdV4B0Ht5HgZf+T6QqBR/X/++z8FNDDYYmhXLVTS4hhbHutFamS+R9AP5JOy&#10;E/xP//nP0/7qyMGPxdmAwX46mE+nIjifjSaSQCIl7iXYxYnt+9/7i3//25+c27vLQD3SJI5R+Cts&#10;f4IeUS4NXTShUyncGDA+26Tp1qQORRQl5a9XNYs8wJGcDQ6kBSEEuA5HRfR/1UbxSw7EH+rWXJnM&#10;esPgs4LNAHSDfhmA9d2VevfMq987/MgT0Ujq/mq92ujcbzRWF1d+70OP5QiJTrnh+NERxc0aMBov&#10;jFCfqfsGg7mcgxh9GAmOVI3hmIJphVtZpwZ5rTtwQv48TV3K3G++/fbtd9/u98mQQjFaFr1osQbA&#10;1w7GMXxLt0sVrDZC8eS/+fKfcDbJEjrmxYStVS12KZEGydzWrLA/rodHBFolsTnUjfnNfp1iE+CO&#10;CptDgX6IJ7RaLp1eaLzx7guM4i7W+vlk4vHDzz6yLZfLjOpk58dYFRpbQccWwXlyLd4kIxEVsSjI&#10;memnidRsI8bcGobU5GKQUYZFhzpDUM5S9SooZeJXr33r3V/erMWcSHI7DE9PMNMtXfuz3/1yfiKT&#10;CiW7boWX0yxVv/vqDy7dKjI4QpD+yqc+s3XDRpqKnjDlG7GRmRvomv1AdNT4cWatKRMh+i70plTr&#10;aWwIohIMO8ATOuXtiheUhrJLOA6Bl4Ioo88BMuJ1cPSzhJTeatofsrwXRLmzKkHZPq4UNq+KJGi9&#10;HfFmegFHY9+yBoKwz1+vGc8OOYNOvyrZ3UKjMb9a/+lL333xpdeXG4N+IRQeW1gujo571+Y9MxHf&#10;Wnipx6bobvGU5yfC08tTl6OtmdZCJDl1fSQavDMf9Xb7KakGxNqD0kg6WhoUptoj85FenMYHmd2K&#10;Nz2D4FQpOwh1ouMZ74M25lHrvfvhwI6J4NJCvp+6n25F29F0OXwnvXKoOHE2soaKZWYhTuqHZlag&#10;tzyejJV8vlH/5Eoz603eK5T2sqA21uL0pgvRSD4biYW74Rj7nu4rGFakFw0iJ0Dz2UsezIIg/uYg&#10;6fDiaY/Tlifv93jWI0oRqKl45VQvdM5x7CxWzbUDAicqRXLP1CQaVH/QPTH8yTX96q3FR5W6hSjA&#10;jMdUtb46dC5OYnKzXM7D8AJpBwA/UBRRr8kPE/1NHt71hSahcZHutphY77sFw2tL4r6NzJipGeA3&#10;zRYK1DHTXTJyHFPN8o1GscggDFnE8pkcXeR8pAgkvlnhOL4gyo1W9hs7DJplm/ge4AAX3ABbW21t&#10;CHNMy5Lz0a7ku5AntEJUKmzEaBYrrpBwnUiv2e2UTKTXfBcTShBwmDFB8IU5KfyDbGytg/VqmU3P&#10;GUosSQA1RqOhaeqHlFYtkj0DAlEqktVb8vpjPZBNlz5EaHIjycbxJ5557GPPPnNw694E9D0MHMA6&#10;OS8Jze32QDTXup4YJyIooRwGAEp4vmrUOw3fhrHJzXsPj46lY+H49IaJdi1YCMbyCVZIaiw/kqbv&#10;kPK8fbtGN8Oo1IbpcL+iXDFN3FGJBSeRMo+RZLIIflOcKbZSqdfPlKXPSfMC7KZfwsEiNGLKI7Sm&#10;e25lsLhUX6HrkxyNDcAyWBUUPKb1zj2H/f58EnVGvJA10AGgQ2SnzzPoISydSiSePvr4/h37UhkU&#10;b0MADhmKIthwKorZnz1vPBcN9uprBTEDOIo0pkcUMK4Kt9+grUq4lPc80oyqzeQz1Xdyc9NbDwRY&#10;7VwDDyrqxCM1je6QbtIzp5xuNJ1wduPsqC8QiVOgoowgdYwqLtd69VLpplS2IgjwyP6PMCydMIZ/&#10;iUsFEMMCsHpYQOQgliRpli+VdgFkBJkOD5kmPHAIpMMxQGO06dP4/LJJzllfkvOVcXJumccOIKjO&#10;P39CXLNxOaCTcM7wPpYlul0wCEz5iCWm2pjKludJDm48OH4OVE5HFMdSBf6bNi+NC/EOhtOHlC5W&#10;3ujzbCpTVRkHPKgNy2lIbeAXBlQBnxG1h18niw9cgbjlUAfaguQtOIEAr7k8cPwqf8XLA4TkwXfx&#10;LuC4Q4nnK6l2iAlkgayo9qolfyjoU0LbNCVf1ORbFKPNGwi2M1zXzoadz3xw98zmeC8yqCVgpIQy&#10;N1f5/fVqOBPJBo5uyT329BOpfFbdJ2ISSRXsHv5hJaNFCCeCTUqpoFmQWCYPkgpLxe6OO+LryDZE&#10;q4ZeZHJOjX4F4TscV+HVigVG/tf0NIsa63C7QR44hCMuWDoj3BDXb7IIZLSa0DQeqFxTWRt8hQLp&#10;oLRs/wnZB0kUy5lY9vpnuIqo+oZA6q8RVXVHjZ5JILIEQ7fDoxi6YNcb9+8VtGyotVKRAfUYEotE&#10;rxCqw3wgnzxDT/ihDi7m5RzqwN+yDSE4kHPDV2dlgpuYsSDZoSSraS2iIag9KfCUlcybH1bXRleT&#10;qgUBkBRcxbEhAjxqIA+5ZNZU8lVQ5OSFMjXGKWN9MHXXSRpGDUfoa1BLiBvPxPyeINdocZFzcATw&#10;sUAtZdEx2NvxzEMTbdY8yBp/l4IBmDijjpyyf01Yr5kWjBlH8NzUOeQ8EpoSZguwGlEV4AsIuRAB&#10;0OynS0+Dhy+VMgPfm9LJBdtRoopq7tELL6+tgLao7wfwp70ZC6doBJIVqMk0YABG7Ei2OY0iQ3wk&#10;NQ31pjMoW9oK8IqgBSQX0Hw9SbmsSpuZxYY8kj/qwM2XrQ1nh2lUyR2YIMZvhOLAWGaK13HbxeX1&#10;DtprjJBNRzk1CZ4AJEa0ZCgwEcukqKJZG/7wKOrPGrgGfcux6wmzputPMiTBVgeVWVJSUY9YsQQl&#10;2h1wvgxwCo3nPU5xUCrIwEHB3+QgOL55pISdIkOsLAB7g/J94vf5i4YBsXSpvQmkLHWCD79BGsqW&#10;jxFSDLtkgaEtAOCluXXOdJY6Lx0oX03gdCwB+SuCSDST10X2D+1ZAkVe/0IfA1mjCwiwlSfKAeWA&#10;J7I7uNlEtxfp+Feq3di7dwpv31tfq4eqjSD+2hjfjm6YIEHv+DB2yNiBkhP0DJV+SPLRoISxpYaj&#10;3JJYJrasq8GGKBIUxSrqDT0P0z0Cr9mtJcE0WUN5oHyy9hh/1m5iM1Kh+T0ZQV+6V4FKFr1hsjO9&#10;IxIrZBDSJxohprApMxNAf9awsfPKpLZkGpDuzUqPE5ZXSuzNTOhYR2YO9JDqt4riBd0LOk9Jm1uH&#10;liW5xjB7hyqUtyP+nQV2Mi4ejjaUJnYUvdE3gPIpT4xgOtZ+/oNPZPLxYNA/d+DEzpD/TKUfy0V8&#10;Pgf2VT6Xfmrf6AzfKClDcyPlq8h8RBfhKInIYwfTB5+v1Ut89xf3GsVSpRtG27tP9syZPoTsQ8Hy&#10;uvuzn/4SQSVikGdiXG1dxR87iYTsg7/Y3hemM5yoAGkF9KLXYSZuSGeUiqrVWYVSkg5D50xSeJDV&#10;lI1+S46M/SykFXhc7BSqbTYX0E8uVVsvak1yxGjwB/xe6oeaVCI3o9kjstWwaEdchQcYRf2Li/Ey&#10;tiwUgw4TC8OgB35MVRbC9iD+ZizAatdhx7tGh4tXjzI1d8RDxr+zD1UIVaRUKlldvkNkIVogbK3v&#10;qXX7cGD5NOq3sD/sL0yk+8eO7c/k0xNTEwcOPjYe9xa66fz05tGJTeNT20eziY1b5yZHEvtmxmOU&#10;zTqpzQGJw1foPImKGJcyowCtxnyVsbC+E46h5hSoFNejo7jLZaP50VQS7VRK2lQdAAgun68ZSYRz&#10;ucTYyPTTxw9j/wfJF1tHP3W7jOPNOIi8NZ9JZLIf+9CTvhTUD5qkPu6Vbjd2vcDPQD+RRDA8knvu&#10;qWPKYSg+AZ2tk6VEWsLNpPcJYEBPtuelJcwSwmckw0+u6xDnUZGloC5CaippApzTsRqAg+bbNJGL&#10;jY4lOTu4HvRhaGfC9w2QhLEGkpmxmUOPPQYViWOeHgl/TCjvVMsYgVVLPnpwPrcPuWIykTt86MDE&#10;SOL4Y3vmNqTbmQ0bJrclo95MPDw6tW37tO/2wl3CFHeBu2Kr0XBw9lQGy3Ki8QkMEjdpEZ5tkt6P&#10;eFltU10ggIv6TW7TSTOjSxO0iWHSg+lMdmzuAJ3dUTQBQ6G4byTC9Uci/rTMoskPCQD1fqPebsC5&#10;cziq3HILxjeqfv5+ciSW8HuzAd9UMnH48ado0Td9qE9pugVq3vnTL4CIPf3oM/sPPbl5dvvGvbNz&#10;k9uT01vHp+Z2Pvn+48//xgePHA50SreuXG2SACR6RAZGPeIw/xBXKmPTTl1RG9T7QYRTgDEJuQ5i&#10;4sFmcR2LxoO7N23EnXpsTAzIbocnCpWevBs+Cwh6LBnOZ2enk7AwiKEQo8jdGd822L0TE7ZI3qsZ&#10;D9sg7DgWIawuyapY/5svZWFwmJKRalCAEMeiJSlij0tJRgcWZ2O7z7AkpFp0lUPkt4rnxA3M+miP&#10;6dOhdIGmibvsr601muW6U+4P2l7fQqS/2GwvECr8gb43evN+6cpbLxVo6LqdWIqpATTv3A7aw+W1&#10;xjojjpC1u1ipRge9RqnKw+CY9TL9S8JFFPeG5hjbDXbP3b5dBUxG5s8fjKdHGEIienawvWIAORyC&#10;GblchwbUjKfzuVCvp5keNjVUd0IucC2lH+uRUtftVkG7ZHWCw8zdhUXeZS6a3DOXnRqJbhn15ROQ&#10;xG5szwRHRv1Hxnx7s0AYsfiguW83DiGNEPL0kdFgjAEna+gSJOUSZ4YbdPLkF0x2JO6TaKvJZB+L&#10;wpZ3aX35+umXOvdvttduPpi/tbxWX759+f57LzbvvVhcWSbALle7A0BM4g9/XYUDWQpFLsueWtWa&#10;4hQFCFM1K506OohodS0x2H3+ne+8+/pLr73wk+///Ls/+NkPvvuTf/3eyXe//auz3//pv3z3+z96&#10;+ac/7su1JNCusJihJpAtG18BF/UoXO6g23dxcQ6m49gZ+CIMnSGiFuRpcKj74Xw3QZrdBKe5+IBM&#10;xWu0Bwq62TyatQvzXyRbsCgHoRojAdK0DUKPJJI0eJmtXqPZOHz0RDY/d9cZ/ORnr7/06k+uvPHy&#10;Lu9VghXD5e0+9M4g09x4D0NnY2NG/U6nH6mDV3Bx3ii6OnBH2uWaQ8kjS1za8zwZzkdMEkFt2+FB&#10;+ErDO3/pVDASzgRis4lONjRR9fYnQhUwQ18/PNpfh5Yntz/CFyx9WEEavZN2XSKIpG46yXtdZ4a9&#10;q74soY4DesgerbR67Q7imbIFhZPE+tGYB4TtwFvvvBQvVjq9sW63Ul5dvXzuVceb4Y2Z3w5ZHNCh&#10;qShAoZAIMig5WBhtJ4KVqlEf0AFZgXhqEc8Iopdg4jCWRKXj5zuDYLu+DhfN520c3HNs266xUQbe&#10;KhecZiVcfbAtG01lM+jOUjHAdOtHErGx2ccf/choapzFH/FPjOenEApU0h4PO+g2hsbwvejU6t06&#10;e5+zg82u/NpSozQ+k14YQhp/5qFwnpJNmQgsuhnE0hE8L1G6yFlYAJ0ApaE873TI5x0fTjcOOgNc&#10;BCcdJ2yQR2ofzpMkclCfhhjkUbcM6b0eE3+dsjMIdkTITfrddBBwQKkuDSVcAvK++miuGKlOVJvu&#10;ZkYIQJLGFpeZ+a+OIMa5MT7PkVVrLhGxZtvzm6PV2vL+5TrF+RRdgEpnwkFgZeAprsV6/Zn5XCHS&#10;87czdUm/EhseTOf60VIMUbjWYjMTLI9Umb1OJq9dDyUagdZg40KvOLbkCd8d83YX0o3d3lZ+IbpG&#10;bIi3N0Q7M+6Ge5ncRNmfSO1Zn3QiiW54XoyPS+NIydWfmphMp/uIOqJdziA8rAm5lPWgcNX63eZ4&#10;JiPbBxq2dIkpLageh7kjrycOdEpOaf4m3aaPUNdDuJElyoYnhSKU8FeMBCdBa+hj5m3P7mJyShkR&#10;QcHm14YSLUI32C6GMpCm49IIrkT4BpknEUEssQY9mk8TbdUpsg+IqqzlsHc0J4+PQE566gBwSFmJ&#10;20I7US7dliOy5ViJ1B6DXh1lAgIcSQObiZVtRaDyc5sw11/hELXR2iSVANUFKAM6sl2JuhMMCV4+&#10;WjQM34D3AWSADfM5dju0vlG7g8gjVciwPxrSjIM85snLcYuLdpAdQayX+9XUW7TbKLjtENxY+MJO&#10;IJwKxSOkKVLyBmTxM88qOW1ZuJLK20g8v8+x6gv6pJ1H733F7fkmRreNjKTGN+yK55OM53tjA4lb&#10;+esak4Iy220HOzHsbiH0ip7NccRq4rCDFL/WvvzehfjWPVsn4uFwynH7vlg+tnL+Z2dOzm7fm/Vi&#10;cRXoBxNMpseat9rhbJZnJdYhU4cGdUljjkBAlow6T0JFFzLqwqoIzdV+bPLq0uJrZ26nZzZqLi4Q&#10;OHv25Nzs9kQw3nMDy8XqD8/f+NXPvhNyKp996jfSI1n0gDSzzHOmOgIwArWBkQ9DVqRuJdBgkzSy&#10;IBmff+WXk3s+sHfnlFivDDG1Pe9eOr9920ap8SNl2fSih1pYc05dO58IeKc2bI5hWO/Iq6NZD4Sz&#10;/na56W01HU4ScgvN3FEYmOWcE7z46pvlePjAlmnqXU1eg1ZA0ibJkHgBoStYc8W3vnln6c5i4cgj&#10;TyQQbWhiiJPwoZjTcIvrWPbQ/sH0qOiLAmcbpYgMTHP+gMssZipAI1+oxQHmBQzE7nAppKlIOyU0&#10;OEF1rYdAcJfhKeGJ3khNQZwiB7UanuSIzasyRAz5lM/RMJ2Of1veIE1kBkQ9znITIKAeE6mY4gTs&#10;mMMPAJSkwYofem4Qvmi8SKtFDkb66xyubEnqRjlgcjjZBCLfLksBtrDpypGTc3bIrwQeGU0S5P5s&#10;AJCETFoYALUwTUw8SCHYEDR2N0CPrwHTyM5a6nn2G9kbHCF+EUW9laaxlwyYABL3e0nmuHKkTdRm&#10;zwnA4qfkzMsc9JDnbzJVnDQF7JW5VCuWMlwSi96T2bb/6KHH339sy96xsd0J39HdG3ZPT39o345H&#10;TpzYsU+Ec/ny8ZEdDmVUgEh5DD8Sr41rY1LbBqa4/m7PhxBJmcIWDjaToSzOXoMJORysZZkO7YhM&#10;w+eNecGWK/jy8Blg/VwrP6BvUW2MUKygN04QxijqjMRSug9pGjYaI3oBhxlHrjTavWjZUIjyD70E&#10;KzltypKbHY5Om9svwlhUrVynZOa5YBaYeQISZKjV9ZqgcvQxGrtWbmwfMWdeAY44jYjbxGmpc44g&#10;QOOOnpWMwMg/lFF1SBQwEpcFoUkj81pF9gJQA02zrFoEchvLlQeOYfT04gjsvFOSA7y32EoahpUl&#10;pRAZ4iEFMBWa5tPtpODrWHvouTabPtlJA32anwDpbXfepqoBZ3n2fDsTNjSJzMlUI94EQNILnhNL&#10;3XBhEn3WycNHB0vOVil1NQ9HorB8EXdrkn8EJb1Q6N7mzqYZcIlmssSYW1HtN/wQKIqaOyA/4MWZ&#10;A6Zepg3ZccLr7KBQ5H2jZcxv2gQ6r1yvV3gnosI+Csgm1UVYAyPSfbMxXlJeUb/RtqPjuGDn4Jj5&#10;GASlP0mOEJKhiZe9oP6h1gzJmYTegQ4b/HSUGkR8DVaC2kXEfxaAE0gEIg7XwnCKoXgSGcBtxJyX&#10;QD+proHBE6HaOuaMPApbPJSaPAH2EQ9PirGGZ7X8AQwTWG+gk2akrPoKPALuU6PjZz+iCgBNkpWJ&#10;qh0xTSq8JghLKskYHXAt1QhDi3KQAHc2vAnIuESmI3K3xMU6QafOhAw1Btuf9NFgXKkv2xRhxQQQ&#10;pbylekiETRItnDoYp4j6aPKo39JEeYbXVzQEBzzOuhcSwO73GmveltusNzlHaXRTx6a9QWS2lm6d&#10;XTp/5vLFU6feefP7l+vnHiyeP306FAnO7tnOI47TXxUXgzXJNjNensIab1yaDHr7RGZiPacbj4VU&#10;gkk9OjQ00irGTrIqQn9FkA5zA0BC1FMGoT4ktwIKE7OJtAa3kZFbXqq/G0kL5mMFilZvrmrScaOY&#10;oVOIyYkGrk22GQV3q3KpysSnM28EWG8gcZIKYaWRgUSkgiTLKeMq8kXtFdJWHBsDpLwiUoOA078x&#10;/RdyZa6N32EXawob+EWTJp1q/64TA7aBsEKEO3DwQO3sKy/faWyd3hA2jbbB2OFRRJRkn9rzFIkG&#10;RD+EPkl7jOtKPhAK+hPBRqV97sffeeP+/XevXbl6896Lp2+dOnfjJ7+48LMzt28utv71tdfrxcvH&#10;Dh7Cby4ATKxheUPeWXAN2ApKeISqCxMmrPEQuH0b0dA/etxq0MoPmmLSZttjfiTVFECIF1KZFKFb&#10;kjVB5hFJsUBXicPNXmktwo4Okp2jjcaNZ5kAVq+CK1cYH57+pgtcd0vt+qDtwpLRSc0XUaQBzZBt&#10;SqYAxSkCHfOgnAKUE3KdMslzBmoaPjeK9V13uYB2B7ORgkWZskQFTT4/kUgk7tZbKOirU9CF+RGW&#10;yjW4ttCMbiSQxQVianTWDyUHCZlWY/+uR0PNpVeuzs+MbYgE+9mxNGsj6HO37jk68AcIQP5+gAUP&#10;qmrbdtj5Y1+zxlghDNqgQo4RkQs+0xyETr/95uVicA2qmD+MCBduorUIqHwsEIpS6fCzwA2xTC6M&#10;FqF0i6AvORJxpzep+grpOT7TSYxN0imjIxBGmbTva7fbuckRJfhwFWkb94K5qUmABfZRP5hTXR3y&#10;0YfQzASAu/gUNLnMRI5FJDw2BWI1qHa8HAHkLUMDbt67bOR866XahYtvPP8bn58cp3VNnJGybbUO&#10;Io/3IGNxvpgfgT9QkvCZ05cO7DsaR21d1ln4VLTCTLgFfd0ugIZ7895C0VsKRHKZyc25aHxqw9za&#10;lXP7jx9OZkfi2Xit3ri90k5FemNT2yPQiyBSMa0JiV5bCTI7Wwlg3fpe4CC8R43pRbR/xbAm1NCA&#10;4UwPNdbWYdwg/X7r6vnR/OS2LRuToRByN95e69x7b544dhz7WTlumjb5e7cXz1w+nQ0P9m47GJbz&#10;ErwbW90sSo5v1GBCDqdr1Be+cGu5v1YJh91NO3eWOtWLb7z6yQ98ZNve7ZlsJuCLJeJxSDH9XivJ&#10;rF4c/5BwZnwj6vfvvP3WI0eP0NjpA6LCuYCMixgWs7rogPeTbR/ycipW5TfnAk8E3rx8pby69Mnf&#10;/hwnJiUnNJb7xVq639h04GC9uRbyx/By4Aj7xetvdNqNfVt3uNUVCE3+RjvEJBCLDlwb6jGHeyDg&#10;lPriBIgKBzFWgyOAYl7NkgdwWGMv81H8tNYDJ4UwdDtY1ZzytWpM9ZNit9MT6RDZkVImG8djrxE5&#10;8b8h6yK5RzcvGoN+derS1VPXlpdbrQv3i8VL7zIeXUyOra0Wv/P9X1y/8LN2ItNavH8oP7L/iaeq&#10;0LSYm/aJSBMixknrsME4pIxfwnTZuqjZ44eL/D/xAU/wSDQBIHHu8tVL8zec9ARvksFSJ4YiQjAR&#10;DhQbzkrN96M7q29//atHxlKPPPkkqCrT2PSN1BEjzSBu2DBBr0bKyH4hI2ryFYFw/OW3XnErtd/7&#10;2NPb9504ceKpjduP3rt1/sPPfeF9zz7/5NGntu57euOOR+NIC5VaH/nU7wcTwRAWAyDWDcyIGXzh&#10;aZCo089jVEU2BT4KCqEYZEocHp7z51+PN939G4N7pkaXViuYhLx/x/TWdGZbIpTyejfNjOzeuDOA&#10;4VfNPfHMU8E246BoLptcKdkakwHqvBq7EHxDzswY3IWxP7t6p3T57FuBTgcjg93jYxs2z8wMeoVu&#10;Y1BZDZUXktUHciAu3/J0VjkqHz/6bIa0B7sSQGX6wkyYDvztZgV6jz8kGzwyn1AaDLEfToSY+6+X&#10;GoNQvFhvVpx2hoHCAQqJLS+7hX3BUaV+G8FBwblPccQQtvZFD+MWEku3se5zUMKLSQzGh3oKEwJp&#10;xsuXVgqn3nl5pzf6hS9/YufB5yIRIAw6aHj0RHD4pZzlVSD8XGfs2dONIcRn+gmUI4LN8ZQQ64pS&#10;xTSjadvzKqkEXV+lUfvRi/+6x9/5/Cc/+eiTjx849L7caH4kOfLx93/s/SeeeO74M0ePP3Vw2/ZL&#10;t9/59Me+vGE8H06GB5ilIF9AVkD0g1VL1o38FwrFwGosP3r5InPITs0HwZDmD/Q9eHyAEp1ON+j/&#10;m7//ZqhSePbYziMb4odGQf99kW4nOZFPJeMh+nPiJfCoIXBaq5UNJTFrHrEJ7ZEbO9xm2+OwcqzX&#10;TiZJ4UnqyyHbi1XrdR4drjXSMO0nc+HYnt2HHjn+6LHD+x7Zvv+R43sOPvO+LCkfoTAd6XcdMCFO&#10;gfF4bMOmjf7K/Ky3O7P/UJDxYhY80/H8oNMNBHNkASCVosvxW9rmhE10JOlwWMmgAGgDi3jdsPPh&#10;OhC1WRZN6Dc9n8IeWLCES2Td026hQqIxRZBaWpskybxmcgbN2fpYoMpleKrS0QNPQOpTqaaGc4Ri&#10;a9y7WithEuT4ki5ym61OsV576eTJULS/3L2TLjuL7VK/1I77oou7I2W4Ps18yzffCOUDCLA2fcF0&#10;K+H1ro43JtZSVbqCCAK022P9/gM3F0h00gtTxXgtHnIDXd8ik8GBWLTgd5YnIqH1EeJffSSUdT33&#10;xwPecrWxc8JzHxWZgi/brUyGu+XgmG/qXjSULoWWVUVUvJhR8h5CBWqSsYZ/27F0JxTKPmhUU1OV&#10;kZsbb+xJeZ3JqZnJ8ZHoIEy/E0NLartwzQl0KwMfzMPc1NSUyh55QpONQQO2cQAYReQ6jDoTnYFF&#10;ZShHADQ6qHXrleVT9vNr4ThDkwdIcJgOExHINfkZsnlWP7/iobLOJGKsEoLvJzElg+TwT+UHDQaS&#10;qcMJdXGD/IyzM3D86ryR6K+pWU2sRwxe0vUIf5i8KEcdXBJ0HzVozfsmi4JNppzbxxSAplYzEq7i&#10;xUuLh5kLCJbWxZUwE8gdFTuDThXxUMzFVwAfi4Wei8t+B1BB8iEm0xtODa05fMoGISyrYN3yBOVs&#10;3/Kjywkagv0FMIoUEMMBP1IXpNbM2wKQIZ4iRW70TWlupQD3Ne4Bi5t7CXbdYKu6EiU3JUn1Bphr&#10;DvjRvUKJVJa3UDcHZV4NVtQ8fJQbkeZFXoLnpJkjr4AkYA74QhECI/ATVAxlvWxO0nQ1nykSMJpo&#10;FC5fu7neHNs8Fw1B7OWNeoOx+MkLt+uh0K7N25lC4KoXap1315pbUNGUaoyKJx/JCqEcr17o3YQd&#10;zm/CqCpYqhr7Bf5ujUDlwumLD67fK7v4Z/d7sZun3hvbdYjRgfvr7muXz1x9/ZSnWt04O34QKjKf&#10;rGKeepVYS0CxqUk2Npk3iS6nOAY8MN0iuKG4SwsAhYltk3nxUOAj+z1nT7919NHjVJCsHtye+Evn&#10;b9+4eP7cjo27juzdKDUb2IptcjkOStffrkKzDmditMfVYefDxfERZWzt6nvXV7p79u6Ms4oyYAQS&#10;RDPwjvuF2MiQYr1ZdV45e6rTaR7bfSQZGej8pMNZDQTRXR+UA6NJH7LFyJ3wannynJuwZmQRYMzQ&#10;IQhD34jXTg3GoAsHk4uIh6SyAtRLKlptGo5Km0OI9ca+4wr5Gs3TOZK+lmeQUd6EbRkWQzSEo6R5&#10;urKYboxO02eOjJoyoKHJfBolIh8sMx14uQ0vvFeQFIw1JCRHWgQpidoDxRyrQ4qmYiAo1tYMLEuO&#10;cD1HKnwTLVKPFJILRwIMKUHVCogSPqDUZMFToPKTtnGIp8AQ/Ly0cD3NaosMS1/UgjWKlATAkOYu&#10;iToP1XOJJ+rZm5coXyr1dPJgk6LTcxhO0NPiAzohRQbmMHK+lMJsjon93iE3DGGgG6RXPTM3MTGb&#10;HZ9KjU3689kAT0/TSfBK0Ahy/PRg2P6SYyDPhRENHYk/hNVvelh6QeZ1I1W7COn+AJzU54T6WByb&#10;ZbC8WXmwbArMo9Am6QZ4ehzGGsewtqTUwY0JwqMAXh/QoOw7HeZCbN7HwCT7l5LduhHwRsU5N5yI&#10;/+UJiFxpyIvsp/kZSkpG0syI0+5SSRWhWP6JpsXADB1bkk2E8Aytp4ab3TQiWE1sZWBcsecQl/YM&#10;yh4aXEA23B0/T9XBh6A/12gBiKibyhHIBWgWxtzZgQPYnjxeZiEFTBg8qrknOnUsJPiO4Lwqq7RT&#10;OPJB5fQe7Sdllmo0IlasJkDhmolS4eMUgFSFlI9gGtvvHNsih5oAKAvYBIxF3xDYp/lKY+dBmYRp&#10;lTHu0pB0I0KCHqZDF45+OzA3JQCKl5SUlFKGWsrGgZFAAE37fGKvJgSRIxkqUhknRsQTGz/BZo73&#10;C9eGNmPfT7VMU0BbTxQzoyui+Db0lBBZipOCBMUnMj6CqhKFgWHM4WVkUjajxtI5LokAjBuY+hJc&#10;P44zDccNJ1/hB9FkGDITTZCeP6QUYRKEIQteWizoF6bP8zEBeHqiwnY5Z+li0WQyeRT5qED04OJZ&#10;DHTRUWywydwG0jp6L9X1VphDB0EG0AsKTkhYgjvNckeSW2xJyaBo9WoCkggDIcvnZ9EjsqLumolI&#10;8paltMX9EueNz8IGh3PHG2BrsPxYWiw2eglkXeAmwlUMtQ/6fettL/OqYMeyEOG2QZRY7SBHPDiD&#10;n5B4IonU0IcJMEtVkODJsrSWAx9F+gGtlSeM2g1aA1y5EAnzWEswdcCgEBwkXO+6+dF8vrI23i+k&#10;c8lKqVtDYakwX1y/Qd9k0pe8vNJmrLaK5DvxNxhql7EJktumL25GdST7sse11U7qKWMFykdpMhjT&#10;C4olYY3XYWGtWbKpWGiqPHoyBG7EvFxYfgKA9F4ASogMHpgQsMvZtrQQcPmQbj2LU5tOO8Isj7W8&#10;SUK4cbgYHbryrH/wL7ZDzQymgIeGXtsgcTb8TnnO4UiKJdtfI4TKgsPfrbfDpPsQkfQeuQy04VQX&#10;aV8r1eLUoNtABs8X4YfuZf7pZy++kJ/cztrGAoJaoRWIvf2zXyS3bITxX+pEv/vLn+/eMKvzo4MC&#10;JgIg5ktI4NUIp+VyvAk9sdCpG5f6leXWWq/QLrfXL9TKa57aQjTUXn/w3qB8LxWL7955KJGOBMgD&#10;pZNgGn/S6PTio6ZCSCAIy5X0huXRFPtVqvDDCXHb7JLpNCYgpz7UA9mesp1t5hTIgZ0L1sNtSriD&#10;Wq/n7fBa+VjmEIM+XqU+yqIBKSLaNNqkbM9gc41uJ0GgH2VCS8uYT8ZkI2d+KZKnN94iaZidpOI/&#10;WnzuYU3QDuSkREniE6XDH46m4kiHRDqdUggchy0JBidBSXa+W65RF2LTpc6HU2374S2SP4eC2B0s&#10;lnz5UVy4fFCkuL9MMhGb2XL7/LlqKjk3MdLHczYWRkGl2u9kkRFmI7TLQZJbVqAMZAzdGQogqjkB&#10;eNd0nW4wGq41nLVS/ey1t2pLq8s3by7cv3Pm3t27bd+161dWXU6hSLNVTThUpKxYHguvMjwIhKHK&#10;+Do9pO66VdASRB4Q8iUpxcAVz1YQHZ8v3I+OTPlqeCWFu7CiZE7CpBKlvvq1Xta56JKuknYR3k1D&#10;lvDFRoXcJAUp64UgME+Qh4EOFi/KMEuIUM/CR0yqf+rSjUPbd+eIwBwBbJA4oFzbaXV8gFU9DvgE&#10;zQ+aou+9e3Lf7qPJuWw/ksTpHiaalHUw1Ozi4ee5c3/+0uWbC/OFpfrylk07syjIUdtn5lrezsXV&#10;TjAUuXfhvalwb3LTBjpuwV7IJ01bFiSgLW0SOxE00GMPlpcocRsbJmAXa1VwLIotHorFXFpa3c7V&#10;e4szuHrmRlkofWboW57z5y7tOXIMtbl2oMcsVrHrOX1n+e7lcxtj4xuPHYnCHJHqAoYtlK9WXFCI&#10;BiR+z5Dr+UvvrWBDmc1vn9vVaDTv3Cse2L0xERlHkU2vg5ojChcGiQlpU2qZ8+bCuXNX3nj0keeY&#10;YlXmxSINYYBZD9NcQcOPxddZcmJRagmOdBwYyS1WlleXivMH9j+aDsVo+fl6g+v37o+EnE2z2/sd&#10;cCfive9+a3Dp6sm4L7P/4DYStQhoVEAOkRKR5LQgAyRlBPPg8B0asktDg0E2r7dLU9m2MycFHAqA&#10;ajw2GKEHo5OMgwNvoQ51AbZ5H38AdkwEDhEj+UFGdUiDKa1rcEkAoXxByFLUnj5H0u/e7Knzr4Sa&#10;ldLyfGP51lqjVeu024tXGtUSTkTFUCwQGUl7yx97/qn0yAaulbKf2UfFK/SLgt4etgxEZoiBTQBM&#10;Jn61uTlc7JijdurGA8lLl68z0vPg7r17nU7VF644icuL9y9Xuudv3Xtw4+L8Oyeb/v5vndgTnt4C&#10;eR7DMEYy9fmyQeAIYLP0HbRM6HswNQ5RmM5U3X3tyn1cOI8/9j4uJoGLgRdjFGe91Z+Y2tClsRf0&#10;TaYYYd/w7pVTExv3JwIwX9FDw42Mg8K8U2nksNGV3YkrZxUBBzhpQLUfGnnj7TPHNo3ue+Tp1NiW&#10;bDRw9s65Hfs+uH37juTI+MTs1NYt+yfGRycm5+7cvn5w7+OBhHLjX0vfKvA5ZbaLMblqSkWCCLJ5&#10;4+2ur1levXH9ysao//Gjh3fsPTKegMC7HbmJOcd57NHnd2yZGp+dObZrx8T4TLGwvH/f7kg0yzg8&#10;HM2AWwmBkSPHzgEDxU1ULUBSSRIF44FyjaYrPXFBMRIdbALehoAjvURdTjpsTonmcu626UsXbBcH&#10;kz5CLBJ7tKRC9B1JZpPwg53RZgeO7jQRZB04p06dff8T+0e27JfLESrRuHYx4T+o467eAWQZoEMH&#10;rKDVEAlHGNDG/BV5F5JhagAdB6ABfCynMHCE3MzEq2S5L5w/eXj7kfDkVDSOw2uCN/z2e+8d3LMz&#10;kUri6ax7C4YW1opwjKc2jPNsQSoavUaY3JhtSFsDZEq2hKZ7QIQkaxKUYfL9PB3in8x8LOvwx0sd&#10;581f/PKx2fzeo88mJzaGxzeNxRPtTJ6xs625LAcUiJrpC4HGxHXEaHTA5ORAEtXuMr1gndEU63yR&#10;QTfU8jTz8HBBRMxPOG0A5CgspKO0M/zdvpPAK0joJzCnHBWx7AB3Q4K6jx0Xff2OPxzv+cIbYAZv&#10;3xNIxtx+34/fK3fErh8a/kj5hISEKodQwLcTHc0IgnDD1gOE4fIIF3BHSIZ50dA4aLcPkgJkYAkD&#10;4luV4dSq/kDbh/kSkw3YANFUIpuiAgKYBqdFS07gY4Psl3Kp3WWuvennS4d6l4EI0pI+B52yBnAL&#10;LBzcjciEiqWVs+evPKisB73rtVq2Wx0dbXgLndx0bblXmPWlH5TGoRu2JmqJ+2MdBojW0+gRppqd&#10;4qaiGxzUg+gRrAYDKU47X73tyzTwBPGHWrlWstKvRLuRqi9Qnu4M7vS3VabW+q5TmyqNrHpHuwU3&#10;nHDr3pavNVKlYU9en0JELr7erqbSTmY6sNrxOVPlTG+0Fgkvxv1zW2dbTiicJuvZPFam4VX1O/FD&#10;uzfOTo534xHUD8XK7/ei5DYUl9BBo6kJ9Fk0akfHkorUylHWRoTBIkpQKGAofHG6swIs4wTWBRcj&#10;IqsrSGFmnAhNMqJ2YBkkpBvM2njcUrVirImvY52Z65k4SiKaeqJ5DR0wH4T3OZiKFGdSHsV6rXRV&#10;atS59J9ZTaRovFGIEgAWNDPLdUUxBpLJAFgrjKqhYCUwiq1Ors+4H3g8P8zVDtlS6L8wMdqQApGO&#10;GdM149Qh9UHpgBCAFSwDU2plQ3RSjoJcgZyPNWfB0kfI2tQWeaZiZjONhMZVLdBr++D7qJJk8JMw&#10;Cm6NPq5NYnN5/gjtXMx0eFrBdCAIa86X8knDrt9GvBMDZjHG3RjjllQpA+/KunP+/jyO7SCnvBWX&#10;M81HHKNmbLXxxWqzGPFH9ywW2sWOm2RH0U2VvDqkMvh98LotdwfB4Ubk5AXZAcQB+V03N7bpZz/7&#10;+TsX3zt19uR7Dwa7t20JhcKhwtLpC2eriS0cXM129eVfvXb1jdfX+z50KPpRzKB5Gmxim+mjJOXD&#10;SdarZb1ZfkeGIQIaQqHO5Mz0bLh1+8x7K6XGe++8Ot9cunH+3C/ffeXU6ZfK927EI5EjeyY/+dHf&#10;i6RizUorxCw6GxiQVE7SULfIhEA0CI58mMB0T5rtB/rpzSVjP3/1h63Rg+lIXHSuvu/tixe27z6c&#10;8EOTJifw/fiVt1577QVaIr/5m89lAKFEcbKhNlJATJwjcT9xgXDDAtNpZ5WkkAvf2NSGV0++fOZO&#10;Mz6zLeILdVqDSCzIEd6p91s95CD9C2u1X77408X797YcPnRi+4y3W0UdtiEyFMhyk9xP8AothgAC&#10;mrAVCIOsTIa1RX80axGDaVQqUWMgXwKdj+5NvFEvdXpERvO4AURTGWDWwxxOiBbxm2JOsaHU1hYg&#10;RdIUTHSrJT9FOFon7Qb5h4xuVTqS5BnnlPBtxudGTDOTR+wFCJpUQjk6HdInsDqZ67EPpFDhOUss&#10;gBkZK05Uk/CuaVnYZBKKC9Q5XD8DaGRXQ9k4kZ64d7mBCeGQUQAuVDAOpAev32e1EzSY8eSmWpUg&#10;ijBglFSbsZQsFPlGtjzwn+b+DE8XJUQNG6dU81MaDiEJOaatS7yf+oGv5pyTAzK1jWFSpM6sajny&#10;mO06n+byPPCEioVC7UCABi+Iksk5Sz8RHFk2NX7OrSGlRTxccgeJ9OjMYElDqRAQ5jBSgqWKliJK&#10;0Rj99uiAJ6RdrWYjuwknIMpIXqZ4YSj+8gTaRc48ZE/EzbcdwVwwBwmYFMYCoHWAgixFIx/JEcU6&#10;EPzD4I/Eg8k7ZQlq8zL8ZRu7JhjSUmqWTUbT8r8hS0L/O4SlzHOTaUqQEekoofIuUzn/aCw7hk4f&#10;oZiklrrUgOHyiieJ1AAmxZgJSqrM0Fg+DxI+jjHDZcBLBGgwRT+4GFwARzvzztyp2D0cukMyi1R+&#10;FXXlBmDznuXGoMaJxwPkoZmztkhnQDmcDjZ8R0yWnTEoAxeQts65TfRzggwBSQF5ZDAc50h02W0i&#10;IEA97OCVaUIVMsuj/EZRwqwVhVtq3tW4e8RPXr2ZgkkVaKgvw3Ywa7NhZQ40pr4c38nBwfUDZRrc&#10;zPITlzGAN4kQIkly2LQOhBCwZs4FfljEeQMBsf8eNv2koKpKGy4MWt7aETXY1gbuSE7RZsB5njw9&#10;tjaB0eUlJpSsUMozz2hXb6aoVkSBm6nVIdBHuRf2aE00vyQ26gO8MKKfNiNHFY+Rm9ZUPomwp11x&#10;gjwKoD2h4QafqStszmhdjACTeKLFM9FBDfDL0DSJHNsbJ+hprt9EG6S3YCZZvFx5AQeYYSX94mn7&#10;VR8gSkB3E6AQyh7uMRDWzP2Wo2ToVS35f54nD5EtzLPlcGcUVFC3gc4MNXA8stMNFpHQAMc0z8dm&#10;3gE9AXPlI2Z+FAQ7hYGgLFZEmPV1SlS6pJqsbdJxZuH5CRJog+lZaaEQdIBWo+UN9tBTD6QwREsl&#10;87Pb3v/UroMHD+x99NFHdh/Yu2F7JrZreiwYnqjeOnfr8vX33nn5+rk7r7z606sX5r/35utnbxRu&#10;3m9uHs/C9tDAmviYdBJYbPIK00rmyUNG1gi5GRmDbgkURE2DBo8EjLR+xJcC7mFUDYTRKHXMxNDq&#10;kE4zW4QKnFjKPgXb5Qg22T7avGJx8lIM52Jij1AfiPkScVMrNTVlaF8svnprgGw2aK90xeNOherP&#10;hNWUefuw/AAyMTImfPgwZ9+AkZwuEk3VIEuRnp+kmo2YhgKAsjXSnK7b8vEhlXrzhe+9cPH2a6/+&#10;6r1333z756fO3VqaL9furSwsvfry2xfefH39wdXDex8jSQ9wcKjKFdFpQPnGCoRiJu1zhlG8D+bX&#10;7567+IlPf+yRY1ved/jots275++c+eLnf//x/cce3X/kwPYdF89ePPjoo76+N8IzETeZMIhAZ10r&#10;BxkT8isiiUb42QIkGIQ1boHzaGgdbp0JvgmFRF0DE47QgUkECUc2+cufsrNERrYm69D6ldgIakxG&#10;Kmq5bV7eBEUR9HDq/yDSt2yWDokUmraawODlkhWQ1soXnveOlS0qKAIxbQacP7KRXralWyVgBtRT&#10;1N5ELJVfMDUC4hYMsy0DzbVCMANtKSHRa/a1jt5GLBrtNGDvh6HamzSkzmG3Pfj63/9t4e692MSW&#10;RqtFNdvoa4RnambqB9/++o350t69uzt973qp+c2//+quPccjUisn3rLZOVgt9tpMj9oh/IoSl5KJ&#10;fRoFMQi8/KuX3dXCl7/06Wef2v/Evt3Htk/vy6dnYijp3lm5c+3UK786eeZKsZ8Zy3KqyXSlv/Yg&#10;5Jd4fmvhlqxUxjLNUhNmkC8ZBz5CLNkfkkp0r132RlA19AZZWpRYBDrSaeBuBlYYlGI4RuFoOLbC&#10;SWe5orr1BsJCzKGZWW70BynNdzN1iAgjdELO6EY/EPaiI/TW668trlW27d4SJZ1w5WoS6FKQhShc&#10;4LfQlUD+4crt0tL18wePPj7odnwACSgtNhshycWiydNDoGfb9GTC3+zW7nrK3n0H5iLwJ0VOdC+d&#10;uvbtH3/1zpnrMPeefO7pJMNoA1RllTfDbEJHRPkAh4h6uUqXFNDAQCXfodJIFQQRjD9FcaVS92eQ&#10;5HMZMVlbun9t2Xfy4jtjM1uoAcgi3rt6aue2feTq7bXlW43BN777w/unX8/43Q/95vP5dBbAQMcW&#10;OZXABWBN9iZAALwBgJlAoVgsrhXdWmPTxqlkPHLxzLsHDz8eDjRwelFCJ7ItrFJzIZdIDFidt9hs&#10;Xjx/88D+IxqqIbkif5bYvRe0LxCNgyBBzAmIlgtexUolv2lCH7594/z86roTGhlNhKl8L95dnkj4&#10;02PT0LRqlbUfXXxw/qffXFtf3Tc9smHLrmvnT81t2kZXNZKMMzPi0xCGMiUfBGo2hmbkaPxweAWg&#10;RyvmcHc8qwZ9TQfvYWZQqaJl5dEQeMcP0gBSPyTBlK2alL5UlPFFT5kxKY5u5iCo3cgEOLaQj9SM&#10;IXEYkGF8fOre0v21Kma1kF+A2ACBOAxd0FuneW+rP/Ibv/HM3M6jdBKCGHWQv4WhnmM6HG43mXaW&#10;8aovBp2BNUnLjfdoXTfh2/IdTiYTO/9Pnv4zTLIzu85EM+KE9xHpM6sqy/sqVMGjgUaj0d6TTY4M&#10;JVKkRJkrjaTRaHRn5sf9NX/uc5+ZZ+ZSVxpSIimK3nbTtEETDQ80gIIp7zKrsiq9C29PmBPnvmsH&#10;KDxgEyhkRhzzffvbe+211zqwz3Mbe+u38K9b/eDD+zcubXz80fqVqzuL72+slw6nwr/4t785e/Rs&#10;JCwgKij3G0tiicZkR7QKstAIA82Aj+WvxsSg1vlj99ZWmo3qmdOPJ7PZ7tBNxhOR+NxfvfrHmWQh&#10;U0AoIcCpjzfZ2zevVx5sHDt2HBxLDoh0C0geSHfJzThS5T5HqmMlrajSQdJLr9Q+f/LA7JGToWwK&#10;msjE7OHT+8+8+dYr8amp/OTEzFQhXMgzVBnOZh85e3oyFxGYLsZ31WIq553sDk25UgWC7IxkcQga&#10;SvGfTcb9Z1/46rGLj2QnZ8bnprEELnYCOBSdevbxmYWF8cn5mdmZqf2H4rH4zOy8gBQHRaFhMJaE&#10;JVFDsMjtJ1MI3/XCfqTnlinb+80+1EQIypEUoZxJ/0E2CY9OBQUs0lFlEeBm65Zt8mpgoEKtIv0O&#10;hnA6jlKYCzWTA4kPv7fZ0HuUF1G3VdvCjuKDGz85cuYzKTmzQafoDDs9GDG+n/AYCQmm0EcFIP4v&#10;v/ZfJhKJxPg4xAi1hsj50fLWY0iM7VGmcdwDaQneIbkbMLvg9z9YXM1PzWDKAKqocbZgdHXnJq/0&#10;0KEjTOOyr7qOj2rGj17685NHL8DbHrY60KbraNoEAEEoo2RUJXiZ86+D+poZCbFqObxoyJGSVUmN&#10;KHvzJA+7G/W11b0v/sLficVxa+3Gc+m5/bN7zfalV186ffaUyA3keUyVqT9HnRUTmCg1dlALFqHk&#10;dBRyhzR64POMVFPEyQ3ALnL7rCdn2AKtwQc2gd92zPd6MNRwg8OHiv5QPBiPVhmlJ78Bj2u3IOig&#10;MMoEBQlcMFBNp3PJiWmaAYwG9yPojoBS9ni/EjvWzIdpX8huEUIc8afh1WiBM0XPrmaBcRZQmwCR&#10;myAplaB6QqONA7GAjjsZaZwJCblDhPMKJlGMcgyD1hlHesCkXIqClwY0cDIQI+/W0QxyuNFuD/vu&#10;EAuYACpnTKHmoAqr3Z/I1LFZaXhX711fWa1Pzx1cbG+nWo29VHY4tSJVknhtszY5M8l8fy6FDpfT&#10;a0f8SD98YFh3S/sG43icVAaTfmYvnei6JaqIRs5Pe+lYp8LUVXufN7tN1YvJBdY+7XBtFhJtyvPW&#10;5luTgbITb2TRBmjlfeSBO4F6chivHq0dcBYG/Xa1MUzzXCez1QoUkd0+rg+O+8jZRxpe0Rk70qnW&#10;/HkvuzpZQGognZw4lA6GK/Ka6jDP3nWTHIayMgkOplOFAKJL4nXTn7RGsWQvrNAC9RApjJaXyaww&#10;5sAkAkQhnmaOSAopBiiKFN9gBTltmUmfzByBmSKEADUwyYHomtI+0m614bjRRMmQYXXJE2ARBb6i&#10;BA4UjwwJUTmyKOEpRuXzJ6yXZX6RwbrgDLPUVdbCGtRYn9U/AMz6LY4KKjTNkXMm6/QFvKNFhmuy&#10;imS0eBC/AOKlTqaXAF5gAzhEXlgMYAFcMDmEijr1UREJFCACaxU2Hq3NUKBRE4mOAT2HLSRDRjSk&#10;+TTTmxP2wZ7w/EZF47EEIL5FjA9m6yDVcoOYLDsMSitk+V2MmJwo4wOtcrX80tvvHZg/NJEGFQ7G&#10;k4SrEHNCYaJsONBkekHLMHr58nvbxf6Rg5NKGalgWc3dCKqqgixRIsYoB1ht5PyIGj0RH1m9YHz9&#10;5utbFRJWL9QoPfLUk+kkCinBSx9/UFzaut9p39t2VxbvEKU4H59+4rEg5EcOSJJjkWNlTy6utTJn&#10;1ooxVLllVcW2rbK5eG4yGeqsLC5GAmnyzjaqwQ7KfN2ZaOqp8ycvPPJ4ulCgcMGOmzNIsZj0mu4B&#10;pTWcbd6mMiQ778nhKmbYB9Acit25tnTv7lIrlnDiqY4bWLtx9ezjT7L9G0XvpY9v3rj1Tq/sHTmY&#10;f/z0s7G06c4weyL3PV6YWAkmgMUCIx21ZcmiJQNze41Abrhyd2W9vry51XGdUs2VhS9pYa+3sVv9&#10;yb07b19f3ri/EQ41vvDCV3LZGNY8SEYhHYKCMJ13PXEZBIcc8Gu2gAZCDXGGOENtz9vX9rES2ii+&#10;A1LJxCTlERFxGOcFRgPUDEwfNIlH1mBh9bIUFe8k3mnmwjC/bDAQt01peFHAMEhuUndKJeVPpMNb&#10;xkMmUdeF058TRUeVJBUv9YY5+PAoJAjKtRG44ybZA9UIEg2VkqEqRD7BKPZw+DQ+G8BOVrO8I0j1&#10;oA+cAWxKcBAKP+7LnF4wMpaNjOFZ/AMcWMppkCONZFKLSt6Imlwnk3BDft4ITerPmsi3VIHI4tqC&#10;wqQIxu6wc4XhCJYrlxfPCj4jo2WFSCnPylGeLfRbPkGEyLFSeQjVSJIlPjxn0ylHZafvIkJjXDCf&#10;yfhBq7nJJB1dsx5CosjQ8jMBUjc9MUSjULujteUlwB9itNHENzGMScAEr8DgpBEhQrGITNkCI+/f&#10;HYYy0KaYOwr5SNgQphC/pw04JBkp9YaJEHRbiK6sOraJWn82MkkeIECHaED6ReuyZlwYe03ctYZ/&#10;eQggQVGPISU5LtEhQH96ZGEBptcZq3bHClSPEIHN/R1YjQsGxR+5HKozQeOBRojNzYn3ZIYtjC2L&#10;88Jzzkg0QJuW3WHxHJxLElpcnxXFLBQSF8m0s4ZtkkKNMmP6yAFAlBMzFcUbgXKRZpc9ScI1SQ+n&#10;LIUNp7J0HjkmWGig+YDIJBD4A0gZwwo5HgsnhQEZ2vUkE2RplOIGt6lrQuYBrmpKvXLXtclWSBkc&#10;8xrs/cSI2RqGLBtpVRgTgRWILzAvzoTYeGtS0LO5G5Fi+GGKQ7P71HnRhxlim4uAb0OIvAJpYJm0&#10;bTBvtzyykek3e/0IzSHUEllrRDzRBsGkOEpUu/PG9Yc8Q+FTnEoazpeifw50wz5fbSrKGEYUUzY5&#10;CxmbD9GcZrXpeFRUbdfJkAdmHAi8bA3eONfDLCTEQFI6cc/FJwokQiHKVbYVV87ngJvIOCiOqEAg&#10;RddYJO4gkZFxaZJaYaPUmVwVcBI4NWec8RqAyRQ3TJaB65cVMnJ2FAu0oEx+VkEMggPCZ/Rpx5UL&#10;Zhgi5sQ0rFM3yLWxVHh93JQEJAVn2MrQQyuXROXTlqQWIgMT30SdGNmtssfME4BzGb6RxygW3U5H&#10;k3QsCZH13FAG6iJfQC3BGQFCYPC9nEm4F6Au+ovshZpPZuYNSatEwoOnJiNFF4O+lNNHSXXf3KGp&#10;fQv790VmxiMHC50Z3KEHDZ07TCpt3m903EZt+fDJZybB1NgXLEjgNrakXN0Anuy1CooyGUQN7Vrf&#10;nlpTEDZLgmkAKgSirmYYze7T2A16pJrOthlhhEE5HHmA5g2tZzoYK9o8kT5QdAA9XpmU2cCLBpNH&#10;vFqCgNwGAqD8IFmkH5Uq6tThWAR6PvkZT9Wa5UZQIlXqkUnT4PXDPmIOtL55SiQe8ERwX+W72D46&#10;qd1KNRZLdfhr4L5x4z2EcTB/0pjcsOTU25G+qxoAATe4KoHkpx97FAXwfo3T21IgBr3gEqq/jiQo&#10;uj3gQZyS3dXNtWcefRY12EhhnLLg/sr9Jx59cYK5mGQ6nUxVdm4fXjgFBsKYv+gw8quxNE+WWnVl&#10;ZKwEBRmOIZolVF/W+KGiEF5PJBEv3hijtNBZYxDT+BXODv589DwtUmELM9KpQICp5TELZJqebBle&#10;B8e9aTLk0EWSb4aiiqS3cfIzYi4Rhr0AcEa+yRqT0ratcEoVOT5bFcH+rptljRRziBIsUUivaucE&#10;3AG4owJyErIrf4i+DwPfjKjnGdeKR+Mc7GhgmYYmO4A8iHmhQdN1b9++kZw7VGyOvX9reXG7cXP1&#10;3v3d9kqxMazeL+3udPNHKuXaTxY31u5deuL0xTTtRulkG+lSI+ojr2eDKanKOHBZdboeD4HkysN7&#10;U8nE0dPgNVxrxB/EgwlmJEL79h8vZJP7pyZpaFa2bq1XQycPLICvBdHB5FklwuGJGZ2w6vNSVYUf&#10;bLWj/RD8sJDfHWC1GAtL0QymA7aVEP/TcbHgWR0sSKm1GGmaB6VE0SK82Pca3BfoKdOmoGy1sE3F&#10;GC+Bg28cnQXqRh8Dm6Y7iPubGw/2dovhzL4MJ4XXRPUd2WI62kyHVdHfbgU2at5PLr1BsfTM556M&#10;ptjiA2C+CBuiieUriZNTRxgpFJmZ2T8/PXlwOpyYPhzLxQN0MQmOuWimWaQk/drXvjx57Hgwlgqh&#10;xyLgtx1k0JGLh/NCHgRIMercyMCKqQLuJSKrN/p/rDWbyAZ1YbmCY4gkFMt88PHL1Zq7/uDBTh3x&#10;ndTm8u3x+WP1vn+vMbjy/lvr95bQKvjUwf2nnnwuqfFYHoOpXbOoaPHTVmGNEd6500g0nsgsPriF&#10;3tjUwr54YvLDD95Z2H9gMh+R46vah2bqrU0RIyNouYAA0Uvr1b0HV5+4cCHCaxgZUIHusNlJ1Vo9&#10;pqEiZGiBYb02VLUkEjYYQaRW35meOv/jS6+2Qzn8Ltdv34HElJ5Io+n20vX1u5cuE4nCfuhrX/xM&#10;Ip+dOXSAA3/IwIfEsgkE5EvsIAuVGv22TqrGdK2hziMFQ+nFIN60On263eKmBRyZiJLvSLpWXp9y&#10;bh6GY+R7AsdHop/GVyKuskFZ3lTnqhz5BY4/yHXBbGGyEPZR0EIiMBguoGjAYGzS67O5Htk//uKX&#10;v7T/4Dk+OQaIG0D1SMxxCio2/qDLVGyYq9d4ufzlJFIpDLHJpQAIUIT1nbyTTI9PFeaybJdaNeLG&#10;6lHKrD4q2Ym8+4WFuc98+fPTc0eD5mOL9SjpIgKCjHKayrlcCvqY+tW6SSeJzprXrnBz3EO12tza&#10;Wm9R1oczHdQbhl446N/b3Lr3YPX44ZNaRXCTeoM79+6NVTcef+a5zCTMxqBIQLKOIXWxgpRkhiXH&#10;5SuFGKny+WjvMVmXTmZh2SXDSYhFIGUMVr3ywYfnjxyPZcgG2GgAGMDnmAsCq4TJeSVspO6aiVGQ&#10;ZUmt28itZAX8d/gzbMSEOxmfS6B9GE/YEMOQl/PeneWQ2zx49ACpR5j0oh+Ie618YRaz4Qirl81B&#10;hdUV9RZIX7PCIDNDtxkKJGFWUGlrBp/n6XUY6wj4mWyyyfCzMRepF+odCG5Ab1FO8x4i+bR+NVzm&#10;8sDikVBU45WxTq2B5QKs3dAwAY1qABMumKSX1eW/B+P3Pri+XK4NUoX14u5qtXtje2+95m60gveq&#10;zRtLK1u10q2H2zsP7zx1dn5uYipGixTniSRDY0yEcSwyMixqALmrDyFL4i9AVgMofsuLt9dKbXp+&#10;Uzlm6En4UY5Nf3D53X0Hj2TjESiYmE0gp/ThRx88eepIiAMIOBEyzQDvn6CLz1cEejQnqYj+PvOI&#10;jDMIeyBJlvw3M8hRaiUnVitXqGOKXnPp6p0Lj5xD1JYR7kgsze+X2v3NWw8ff+wJIjbJErQbFgfm&#10;pEZuIMc2khNnHAs7x+yIRnnVoUITTArFMpzBsQwvYzHdFNFRfeNqwAGgygkDxo1VoD9GhZrFhb0m&#10;OYNIIgkFm7O1VNpiroZINwglhsFQiuUOyR6Ef9CJpgAl7EakFyaAdQDZlONYmldAdnBuaH3YeApR&#10;QmrLUvVFhoDJVdPtIWvi+ePaR+hAiL9N5HaYTuT2uFRJPGHLipESQ2aNUCjmtRFWjzNAJrl/fS9A&#10;Up3rl8vmMOIxyEqTo7VLG54xadxsOpDRO/VKtXlrY23vQTEVH99qbaQ3MBsgNYC6eaCGt9B0ilif&#10;L3caE0LL8CSO9LyNBIPfgcH0RmBrulue6EzswOwK1wHAvfEqLiiZyPQwE9xB6ydVHWvkw04l1pvr&#10;TqzNNwKNA+Nkn5hpt7Pb+Sm3U5xyG9mpLjYC4V2nl2jMb4JMJ51qrD1b8RGqbIdm6H51Agd/7tnT&#10;XW895Z2+9eDe3LlmIPnY5ManH/3Kpz/1LH7YBIFIN9wIYMRer3uxaKiCkOCpw+MUm8ygK6VWVclU&#10;0rhGGov0+a3m900lTcRGep50tkkXCMqMVbLhkU3lidv+J8VB2IhAO5Dx+lgEnzIALCRFR+RnoA2I&#10;Hib1l6I2M6IZ1WYNNJDQTLbRMDDOJpuyfJdF8xJaWiTxeFNQFXCCmsJFxRrRUeTPCGR9s08lFRvN&#10;7BCG4LIxBWii+ARoYE8yMFgSXB4ngcTuyauwfCrizSRpDIwXsrO8fr+DdRep1qSgekl9U8eC8oBF&#10;gh/hzgOKAacANwZLMcmtmbCQzR/TB8jVYQpDmsg6pUyinKngdmH1JwctwDTWvkZhoEp0AT7KYrl7&#10;cb9Zqwzx+2388at/EW6P+wdPQ5qbwcwynwYzTrQ7rVy4UvbmxjOl3Xtbdy7vP3PgH3zxm5iMxQmi&#10;YhQyBCTXVOs/1LWBsbyEdtTYUcLBvK0U0rrX3/mdv35/9eLFQ0889Y1caoJIunjlx3/wvbf2XHo7&#10;JEzdQi779Z/++48emCd89yKxCFWK1IKNYGIsQm1+qC7cmIBXwC9LztjnlBm4uTThQTPi3xhiM5vI&#10;4js2TGayPDRoGtqxbFCzSeZpjCwmSfUHJAC8X2gvFsIQOAHglNImOn/DaqP7/o//y/dvt8MDnxDJ&#10;p8QzUyIeoPrafJAaDr74xU+dOv1iDicJUW/BzWxUluvk2BhReJTCstbVI9LaUDnES0816927b//H&#10;P7/ptyrQeYudRCyGiRZxa7ADzXrgl88fHf/8Z35hfN8853YGnTjpHyFnh80Xb7LX7TdiejLGu+RR&#10;wAWgOOdGxFtOjmWAemGgoJxIz9PkvVW6kz+JWuWzRwLcnHlWSvO2ImZoH4EbynIOdwwN0WYy8UTm&#10;3QSX2BAWyQFEDN41cQ2hMYnH8cTo7lqqRFEH/RPxRDqcOaKk8jVzrLPSlySPy5eHIL1KanXCOjF9&#10;9FoNlZOpVuYTJw1CHmtJAhA8MaPdMbOpmGDaENw/zDjSJelWGJWMxaZHQWXOSVZWBZUcdxn89siz&#10;u2x0XQzXAPmUl05lrvrSHEW5TTSGQwy222ie+A/Wuy6zZcaFdHOKQ1tDyECtfgElWjmkhlR63d5v&#10;/9rv7WTPnzpxJByKFhKdZGKC3l0qVOnFJmJMGPQ7O9XuxtrWgwev/+2f+tkTszPYpSGhr4WBWmWV&#10;NSAfPZ9GkEhpYHAEEBsco6ENFUVtAwAvM73pV5m4tycM7G4lNNGP0otMg0OYc7M+dMDf2fU9zp6+&#10;D47CRCpJldzrzTQZpI8PhyyTp8qim0RdRILSVQHAO5LLrXU7xHbha0A2m+TJeo96QRykhCzI4TxK&#10;QigzmHASrXrV/7lSigUZpFLNpPydaGBaImVabPJOIvYaNmSEe0EDSK3z+XWCT39sKqLykgvjUfCK&#10;CbwyTDSbWl6TJKi42RFDCiiZkGVUF/UYaoaL8c+jMTQbDe7vjjWSYwUDtsT5stSHvBDAQtrJhoKJ&#10;NRkfKxAticPAdrxuWF2jaRPjvvFFHCtcPzPLo0xdpRHHAd+FkqONfKrxbfArSkDS+DdCop4PcB4w&#10;mc3EEZOzQBUG+o/mZyE1azTJ5sSJDPyncXotHFusKLPnFvZoFsBEDH6LZqA6ScjzqQeqZyC1UlFM&#10;pQffBRfojHXSRglE6JcxfABQkXt1jyNFSBH3uH0I5oa8I6FI8qQxDuInm91KkZFpcq1bc1kuriba&#10;6jspOEogCyJh+WPoIrFT9C7gwzZ1v52h1604uTk9dqSy+F75UfjtRjuRiJMf6wEwkgTiRkLGsuSc&#10;BWnSuAHYNEcBt8HlkX1YTOZ2CEEQG8jXRJaEncHpbPX/aDMC7clY0yCqEd4HK5lQIz6gXRU9GwbP&#10;SRZZutI74/izHIDGKQAWD04uzIlasYLCED/j46AcDMdjwe2VcioaT41TZnNVNvvP/ZIGxGOoFTBq&#10;Z9KKNsuvcVfKKuAbMC/YN/1WLx6mX9Krx9J56kyCmb5a8DrXb+KAuMEya9dze/SvOv0GRUivc+vS&#10;j37y8fq5Q+mnP/23MuPTNFLdvZ0YrkocE0KizXiO851DjR4ec6w8Snwe2ClkGvxX3iZpBhZvBR6+&#10;bUwwHVWSzbEC68q+l2fCY9eYDdJ+qkREoyYI0CdnnyotsWEo4B7Wk5TJzaxDhyL5EuufEoV4mBPX&#10;lSWkGWfbRABDrCJ5pJBnE0BgiLA7WLr0B1m4xGRSl+wYZjXqD5FBEZ3MUB4wEWsOdrTb3WkOV669&#10;dOjiN8Jw4Ty1uFGeZcI/GU+63ValXPqdP/2jf/NP/vX4OJB9RXAq1CcNATFtMCqk1fpulqutTvtP&#10;vvPWz/zUl1Jx2IeRzfXd3/iD//P0Iz/75FMnDuVT6TBCbqFQp04c1ej9CNuX0L6Gq800UHSgT8wf&#10;WGAsP02g85fxvpmmB28l7WsVzbSBf2ZYAT61i2+IDToRLTkgWKJYNtFqDQ5byNDwrCx/UDSwLohc&#10;m4x2RENCqrL8CvFTYHu/2ggXEKrjV6SfpWBOaKowu63ujjHNeRFcbdW+xSb41B62lpJQElmK9Xuo&#10;jlu0FDhoxPmoU9nu5mYgMtki5OelEMXuYPrbQlDE/81f/w+8nslkJDl77sbVG8iS+v09PL0QZEug&#10;P9dOMCJQ7RcTk/v/+c/81PQhRt0N3eYvkcHRfKjYcZ8dw4KZ44b3wnw9fE+5YfAuBuFwxGvSI2qj&#10;hQvxod4ux8KTnU7x9Xv9TCA5kw//8E//08/83Z/ad2A/3PB+uxueJJ7wEFpumVn4WKsV+rX/9O8f&#10;/+IvHz8cjyXSNTYRuI7K4hCTZtlEYLPV/OPf+v/9L//2f01HfB5keDqBO26H0VcK/k9WslGtpesi&#10;TStU1nrYHJBR0fCDYeUzytiOxrJdkD4sXrIhvuFHf/a/LRdnGbANTF6YS/n5dKq4u7Xv9Lnr77/r&#10;9Lbrnjsfi//cz387mZyLsDA1yFwdG0fLG3kwojcMo4LSErVSjJ4PLoHRFq+DE1wRCQpk12OhuvDg&#10;A81yOcVZKa006kPrU7JVeUEENPITHqNYiuwy3ql1v3R2kCCpecnsA5m0stxaqNPfunL9zb9+6b1Q&#10;+qCfCDa2Gt1+KQybjMarG33uUOjZz78wffpT7XI1wQqE8whrh9oH0UN1/YmZnFNUy9QjMSQMr195&#10;/c3XrrbjsWee+fbrP/od8ompg1//9KfPHEb4OwQ7GBAjSHt4px68s1S+fumH4VDt2YX0c1/+OTRt&#10;PJx9sfTkM7lUJS3kSHwX1QdAFvZ/bEBKuVAD88t25cHD5b/4/mvF1iCVndls1/bnEvXWsNntTA2b&#10;qeDw8OEj3/j6Tw8nDyJUmIrAMkigaYOsAJnzkAXlebK6wXNM7TEYhTYjQgNg5KpMZ5FBoDhnAxUX&#10;P8BrouWAflhMnDu2P0joaOxOSlPWKOJljTQ6WMDyc+rDc9BByeOSKz3niPoxoPXDwbDZ6WACW66s&#10;wDadPTSTD+3XHlW3lNPKSjn5y6GlwOCwWZAptQ7JbzdLCUBDhekr05IGpZLEfqyH+NmAUfIc+wCs&#10;uRXutvbIakJUEWnGniOpAauaSgaRukEVPFS6KAC6hXC76qIYFs6H/Ca8lgYMChTsGQKEhAV/nb4D&#10;XqH/93f+62DQo3CMD8Lf+jv/fP++eLvn/cqv/r+DvcnzT38qmZkvVdtXX/nP0WT0X//3/0MK0BXE&#10;lzlEeus8E3Wi6U/DyKb0RcIVpfGI0+jQCN7arr1/6Qczk0+eee4sk7+kPqUhamPdza0H33vprc9/&#10;5huHjk0D4S7vNn7y/b/8ub//cxppkMkFi5kBl56yPp8kn5yQ8pkydnTgOJyrHJx//sq9iyfGx+eS&#10;2Wiu62oE+bX3P0qUNi8+91wixerg5gUuf7Din58aRNlfs3G32oyFpEbf7peT0TT9rzDMbul9djDj&#10;CEGPoq2ipW4QsypoBAf7MbRlY6FqM5COtN1GPZnKtREX92Mx5oMjTtOSIExWh/0IR246igheE3eH&#10;bqvbZoIs1EKbdjj0tprur/7K/xVliDnoNtLjgxqSGZyqTn7meKu0GAtP8J6Gqa7fSfzbf/lvpvG6&#10;IRlm6XXoZFlHQX6JpGriQfXaZTVfmV6innXiH95b+svf/+6e183EE6dPPPGNLz2DFePvfef3touV&#10;v/fT/2xmfnzg9V67dvfyj7/3L/7RP0liUeg4dSp0ADJumWiD0hz4Bh0+qj9JZJAkVFX9ZTPNcuPX&#10;fv+7nz/3yKHTh8PDbjwRXa+O/ehPf+9v/8I/CjoYtuggh/R6bbXy3h//4f/47/6ZQS6miKLpUWZ0&#10;GTCiTqQkj49BsuGmGh6addGJhNsoxyI5deWZe0C/iIOSfvlIYQMYpA2rpOXH8x23XhjPmc0amVHd&#10;ZYOAgjc9hqlh3DgRdzBMBOGOMTQXSV6+V4v0KqdPFELBeDo9LlU7wimKjzRPouSOEVS8lROS6UkK&#10;xiTIbWrMsmUb60E2MQYRhONYVEEEC4Ftw6lxvpN/w/DDBl3R+ufuQugUd7xSdJhnjATj2V5vD/mg&#10;aBqDVIRMUCEOUnEqrhBRWNJQAt3aAC9yKRo7XZh0bE9HTrm3Vpb/wx9+9+H6g1Ir4LQ2Nr2Uz7xb&#10;b2xirNAdlHv+ITdSTu8ciKSul7xsIVqD6rBdOprBBu1gs1OPD2c73Qe9YDYZbLdaycIEDxZ4qRga&#10;DCMr873ITgRRvHYaB+Kp8fDG9haiFK1QG5XLoT8zVo5gPjFZc/FsLzb8VjxB1JjruDvh2URzNXmC&#10;M2MGKmYlHkk5z03myhCDnWioPd9LupMDZ9IdHD+zbyp9KpTsB+hKiXsJTTyYiHDv8XgsPHtmCvqW&#10;NjBgmaZ7CBAR07IlhpLNQ3aj024EDXpN9CLMBU+caknh5gVUUWZTh9PtZyiJLF4TOpaNUT9wIqqv&#10;C4qBfapm9FAv1dol52ARq+BkzovODKYQZj1GgUTHAMaEZ9pbnbUxuX+C4rGjgC1giBiJZlADl6Hh&#10;plUrbyCjFUDu4PDndbKy+VKydoIdi2nUI0VRhv42rR7mK5tF4+OYA2kK81amxjjGGYDNBTmeNWvJ&#10;wCkQSXgsz4qnfDW7Lhxs+4gdwzbgiOJm+yjz+ux5fKck1ojHUx9KvkDAkVulAoNUOem/jHk16UWy&#10;73AmjuVZ0+LNTUYYwyq3mstLO5pyHVztFpdvLy3tbl2vrd6v1VfWbn68u7u8tnXFrW/Vh34hPXn0&#10;0P5hKhLTCLfwZXwhSN2DhHXSOcnQUKDC9aC8BLZj0zPkGc0WDs6kumcufiE5ewCLGd9JJlITx3OD&#10;qUgpN4xgz/XZJ88eWjiNvflY3of6JhUnzZeZsDRzOrxoShGANlnQGluEn3QxvuJeKCbD4Vg4WciR&#10;p8XGpxLRKdR+pYIns2oYQDb6JL6GcbWcmlIitIyZIcToQ61gzVj5MT/cYfNTjWheI+bExsdnop21&#10;YqVJ5R9MMLlADvKQ1TWfbXz26SdPPvKVNGlaNOk4zWEvhsOtYFZRkzRdYm/Z5l+IGspurcwGK6Rp&#10;2w9PzhyeC23srVaklFkHQsf8rzFg4jXmP3pg/KlnvzU5M0Hs1wGXwgWVEw4JTEItKsVOqKA8TKUg&#10;p746rrbkyOxZkwATYHB030YkHTTXrIv4idg8Lb5wj/kDdh7tu7E8lHY2CmadJh/GcuI5i3rDABpV&#10;NKZ+YKzOGBImUiBiwfC94O9gTBGp54rXZuwhkhL1xCgCZZ6rhyyJN1Iosh7eoJWXiNADJWhTWD4q&#10;1IMobSIC0gggRNoMIC9J2ivmAUIjUJQQPnmkv0PeDdIHQkfKij6ITRgJcDSrCul2A6AE5ObO6AKT&#10;6WCsHbgTOJM30DfUV/OBvGgcJDR7yFOylnJV/R3L27gkc+5j4QEGFc2RQBJPhjBK/MU07LlIN3z1&#10;5uWN5Qf3lhcfrm/cvlO8vPjg5t0rm6XmlSu7q/fvba5s3F9CNuSG0yk9/dzziRTD11w21yAle1jR&#10;8lOnhclYE68AYgLjFeT6sogByCCPFESsx6USiGdIPOHZEoUYAUbBDYsPqaKoAKMzxLlBfgnbDrFh&#10;tDBcptI8j1kBDhaWj2II0UyeADL5UkFoWJUkvXjsPEbFU5V/pNF6DvS7KCqArkxRQn9x16M6kG80&#10;WqLIxTxzA1v5LXYgkKiThT4jOTG3H2JF0aLnvehPbJGwKjgLCctEWs0lEdJJjs3igBDBz8h2jQZe&#10;XX7ToksDx7ACOYBFVzMg2P5QtStDJIaCMfXJr9pQmaQMKX6p9EY8dkI3q0i1JZ1/AEqb0carpFcj&#10;oYAl9ol2oeA29YTtZlm6FOQZKmKvDqnAZKd4MgKbbD6ah6AlZyRQTig2o7Tn2GW0jlgbJokg5I7v&#10;HIlVm7UcOMuI89hCFUxt00/mT80y2PQcWeEEKFJVimHAIJsxHJ1xUugfSbapNR/QTZGO2A+o0DKq&#10;NX/CeccXab6JywOC5F+NXqeJV+hXFM82sy+bZgoDpiuMVy4nXd4g0x9N2pZRVL2ZRp0moYG+anpt&#10;rKiAsbBtMkG5Dk+JQSWeJ7wWRhWdqJYxoQOHOcxbIZUw8N5p+82G9OmQ2FP9YwC6ChJscuiw0MYI&#10;BSGIcRmjx8UJC+FaLSIyKgNKWPPy2rOh4EZJ60GAHS+XM1cMB/Wi5K00+hlgR9olGEbzfo2xzq9L&#10;s4+IYUA2kQrxzka96SVQnhZJvd+GO4zGVVq+EyyWAAQZlm6wWQ3gyUOXVpIXttOJpXRTO4jMsYNM&#10;LRHtY69DgxTC34afvFfuJwc0o5mVoeQYqdepStSGpTkiogua+BD90YhO7Z+eOXogcPjcZ3HbDaCE&#10;Aw9IQhxysFXxIPS8LsAdkjJZBKGsgUMrdAOCFWuJU9saYNTuTJZptJlUoa+sAMBO8iuU3LYU6c0Q&#10;EklpiDZU9coKrDVIYNdQMOCOZatyDRrxYU1lj/xKggL8J8H9pnVgw2JsHNIwal74fRQr0BO4cuZn&#10;WpSt0HnMAgUkFwxLKjCQ9MVnsL6mzQrxBUypA1tnYMhFCri0pgoJTV8VQsh1hR3OsVic6TMvHslF&#10;azdOPfoZtNhNmZdEmC6LxUO08wRMkX8zT9astyJvf/Dh4WNnkphTRnqvvH1z5/7Ndrd5d6mIjCW3&#10;Hw0yKBEMwpij88ojwq4KWIUrYaFSDjR45Ox6tUa18RX9DALTCuPkQmOUhwAcDDXDYC8ePrTQUfsE&#10;QVK2HqeABFjVWGIUQb15eXwbxds2v+SDYXYoephWAxiZ+MX0kzRE4TAYwT/QW+Ll8ltSw+G35ICg&#10;9dPkxLF+lfJ+QFg89ayQ01TOKN1ls2BUwFlgtRBDUhJ7DXf32vAd5ekMZtyLtEsuAnz6FmqhIaST&#10;gdsKL12/f/zwZGHqmFfeOL4QPrUvMZ8eTKbC89HOI8cnD054hRy/HWqW6k89/VxKY6QAfEj8B4Oy&#10;H4E7ABMQvhWoK4eF9gKoF4QBYf/dbigd61cHCIkOu1FedhBJRrUn+G7nh9/97e0H1zmSNvcePnb8&#10;fHYOyAY5LElwa6MRedKZYX3Alb526/7y3aUHzcgH91rv31xZXHGvPKjeWKvdv3d/s+W8/87yWH/p&#10;c8/A6YjAGYbFo2E8fGRwhLU2lb1B1qrbbAxcMl6/TRij0O6GsyqK8cHEya/RxN4jlhoEB6gkD2bn&#10;zm6v3Cw2q83S3UGvfG/l2qC1u1OsNt2lNJrew+AXn5w7ePSxUJ5Haxr8oFqYIHdwPYO0kXCbzDM6&#10;Hq0IjS2bOxNWocooSfs50TiUmafsQPyDvpNwouichehnEOfF6AeI55XCVKI04PA1djmG0SwGyk9i&#10;iJr6hnmxCgXuCFsnXcIVcLpwKMP8aK3sdXhsxfFEBueHqWD0xUdzz3z56+HcqWhkgGwfCLjgYmoQ&#10;0mJhiFHqZK/tiHmoYbUmZLN44UB1+2GxsXfnHor5G6g7NatXy7icbfWurTbWS7Cumu8uFd/54NrO&#10;5de7/h66R1/44mcToUwAnXaY2xp45NiXS7IEuYCywHPyE6LH0AOQtqGPchGEpJnC7MHpdGhQ3sMF&#10;s9dntL9Y6yQcOFPjj58Y//znv+hMHEhwPPj1KMqzRLkIhKc4TJYQU2/Q0iTPT2wnfya1g+tgCQNb&#10;lUUOsMCb6VShhuh8lHWpzF914ogjH0LZBeKCJu8IgBR6FHegoiRapN3gtpxUKHRr7ofHzrUi3hmk&#10;ECP2O3CpSaWCIUT+c7n90WymkJymgOsDh3pRWUzieMAj5u3wK5y85JCcm4xEUH2SuBK4KNZAsUdS&#10;quxfjjbUqNGJEx/H5CmDBFAYmRB6eGf98UIClnRk6CFYrSSL0Jxi9jwWynHNQF0EENUrLORQKIFk&#10;DkV2BItGJ8ExxKAdOGQk2KwsN9caXbbCmbnovskZt8c2bKwuPdgtbt++fe/B8s2Y24CQdubCOXwl&#10;oc1F5GRlplvSOjRmMY5MlG/oatHv92sDd7C7tble7a4+3OnEp7q9ZDPgNGrtojvcasWu3HsHe4Tp&#10;Q8ecofPhZmvj7oePn72IDFcEowPJOxLoaMd2sa6NcXBLx9bmKqSjQieFiereO++94tad/Qfm2CDk&#10;Dii2PSw3w63q5MGTqSjcB84zp9YK/eCNl07OHEhMEJkTITYRZjfBrlA0P9pym6qFpEgOWYphozDz&#10;rVoMzGdI0wCVVaRiHMZpkE13G6AzoM5x8Dzp+PU9KBIQ/RJYpQzx9wzis0VMg+TI8LPMIwFKlcCC&#10;PTbCodRee3jjzfeTk4Hj+0L5VOCRfbye9FRsWEgHzox7+Wg9nQ8dm85D/zt17JFwOicp4RC1OQcn&#10;aLKNYSozlciy5GyluwCdEhgZCvrw+q1rNbfhAyAE/Avnz4OgDIet+8tLe31EO4Pb7eFrr12iQ/D0&#10;k08wKtrrNTGIRSIliWsK5zVa7iAeUjY3RVpOQGFV/Emw7Pbff++tjutHJw63acoEYnXXXby9Mnvi&#10;RL0bqdd7tQ6T+YGPby13q7cvSE2ST7DuMtfnypjyE/FikjS1tPnYBkIkFJgh9UKsEFNOS5mj1m+1&#10;02XLkKRhWex75e2212oS4kPQ+7qQvehCYKmDACQLgCceh7KW6sPZ96PwbSvd4A9+/FJ9ZePo6VNZ&#10;5sR9l/knJaE+lnq8EkyCWogDMfWg2AigIu0XChD2tekD0F+MMqnKqU7GCC+P3MRjMcpLVnWcRtjF&#10;yEGVAho4JR4zxQHcNvvDXncYTfi9cgINBdn5Yt9taD7EPZZQSOMPdMVk0UZXkb+4ZU5wz0NsYjhs&#10;VtvBSrN25e0719a54t2BN5mud+pOPN7vxnXshFKJcrQ6mUtvbR8cnl+PrWXccDuZCu/spTsFcIjO&#10;oF6f6TO/2u7WYtl8FQYHBd/09tjB2ABqXGX/eL+1l2bea6G+V27koIZFusPOfCw9WRmsov/ONMjM&#10;dGIrvRsrx5r7/ESbgblwPL4VmXEb2wfiwXv7YsFNSqLAV7/w5M7cSmZ3NhDfH6gOJhIPUoXoZz71&#10;jdMXTk8Ln1aR5zo1r9Qd9qLDLNPgk6ePHSAiuK1BjCRSGAGP0KYGOMJ9bK0h+2BvpLPc5unACHjt&#10;aiapPQh8JlEbVrz1RUUAIWQD4sAso+vLBAYkyHogPaEeL+QgWAk8YkheLCCSWrY3uQJ0dzp0yIuI&#10;TM4cATsKHmNWHFQOMqhqVHcaxWJNUEIDINKL47uqpg6IJ6DnSNbBBoIqxHqKTICivbE2xr2EJEYz&#10;qJogkVW1JvBi4zrptzCp6nYcJky5HY6f7D6jzFgDUEQVkjYSDhY9sHF4bNzOby/gFamAUbtgQ6ob&#10;O1ZXoJdIHxkbF0bdRWoFfkFtgyt5pQJFUpkuT0UlKzgXuGdCToNy3FMd224Nt+/f+4PX3k0kGa6O&#10;bW1X0eP5zMXjvHPKqnIJVCD2cGer7JbCbvv8F3/5W08fC9AWg7fFBJkeHSe0BXfND5q7JbJHnHwk&#10;oHyXjEF5VvTkwVixLeK8gk9aQ3VOU68DVCDRaeA22xGIabxQcmmpOVIKEsfNO1zyOuLEqg8vSq3p&#10;8gyQ7XUQIs/zqoBakNnGHqPS7DGknomhaYD3q5RBgTnLPciosjAj1oDuAYwCWklH3yoQ0Dr+gevk&#10;ybCDQQOA8xjtxFU9EnPrtSZarcXtYLs8oFOYOpgoFCaAVIhRKCtJXNOE2N2A23NwI8xTtMvtDkaS&#10;zQpJUwBxNMvmgcw4+WSEypvQRDPU2UFtGeAEDWaCXjCSqFUbCwcXzNqVcshYaRz2nEMkZX6gWXTp&#10;dMlsxIiXSk0089UwvU92jVUZdEepB0jVGQem5ucVcwywlsT0YUVxGcZV4Sv4VRHXqQpAfFgwFLfW&#10;8BcaIk74WIOI2BpUWyFGCDmk0VnnrIWBou4rSBZvxCg2Wq5WOYyYOPq7LlCbTAjxZhY5Q3b6AVJP&#10;fp2lxBMwZI3vJeiqODLYhZpHhms8NIbKzaNTFBiG0ElrNBkrsAZYgYULa0NIqJk/sCp4p0wV0VoW&#10;xlIdC9I046oEg+qKgDkIHRgkkKtSAum9iJlt68xexIgdUAP/AikbYUAmeko5JMaWzhg9b84qRIUa&#10;7frAe+3P/uTl95b3MmAfuVQEXYCUj3dviAGsfBLNnIBzv8rZ2GnVS//u3/ybfTMFG3tHMIyUAOkF&#10;5mcbLeRZGBSUYhQfDtlB2La+lPIYcqtX0hFOB4J71xM2VIijl7gEgg8WQDCBd0YwRNJIfVp+rDa2&#10;F5BZeKekfpH4U2DBMJuqcqTh6XFWwbqFECeIkKjIVxsvRq+GFcVOt0YTRZ04XuQ0vFA75kUuInwR&#10;e03ThzMJrpaMd7Bc2FUJyqOGYMieZVHRPKDN8ElrgpMTTKdn06xo4VGTEBVZ1TYmzGgzgh1irhn3&#10;TcQ6qllJ4RiXx1iTeu6SPNH1w2rBzhU8Qtc3unjyOBYhG9mUAeEmQ0AwEov9ZQNoph0u2qDALPaI&#10;qeyTF5bYdsQck8AX9ZLnVtV+yfPPZvkKrUK2P4hwNUTk0SNiopI1xi6m3WIwGdcJNAljCCiE15oF&#10;V5VjvAAaKdnZ9XMfVN3kZFIYtNXLKcZzJY8ETuLi6S3TNOJ5Ejb5UH4d+EmVFDkloLl9C5hChvXA&#10;V6PCBssG1oMp+3qcPtYf5q41hsZSMWhS/8s6AbGyV0zo482KaxjU2H6GoGRMojrMJn2BiTAgS+RD&#10;o5cMPNPiKL4J07TZf4GkRiCF3I0YWZ3ziwjQ1O+WG203mphlEJJ7ZPfZy2Ikk3S/G4alGyCQMnhd&#10;4XCEqtkbKxSMXhQ19iK/gHyexArQfKVFrB4S6vgwL0J4DRFtKHtsaFoOFSbNJryePoQJjvDE2Jg8&#10;WBh80OWAFhRUVZzrMQK9CW/iHvF6onVHeOk1mu30FJ/PuzPSLvPkSP6hFQGwiDQh5yyV/qCBCDyP&#10;3a+4AXAi5RL2F49Iu5Xf8ipt/3d+/VfWit2F2dmf+4W/l44DNPVa1XpyYpzn0ISY03DXu7hkt7Px&#10;8YVCIB/zm26bwQQA+ToGn/jB9VqRSfptgCwQ3wz3FEeSdYV7AOa1GugM5FKkzEx8qKPDYcot8Dr0&#10;Riir2doc9yaCJpiD1wdYAzLIggFhJPXUqWlcSyoZhpE5oG0kU64+xhABqOK8ZnKTlSTrA7Yzy1IS&#10;H1rYsi/gEeXGahVISgHeFM9cPT3bDrASQOskrm+yjDzmPOU0fBPeoM3ScsooXlHBUnbEAzGIHH7X&#10;7RUI2hp34PfMuIaqqEEHl+Yeg2B+aNxUUgnanFzcHWQoGuDsR7YJkgrML0X82t7wP/3X36s2a9nD&#10;F4qbVwPV4c9/87Net7q4tXdldcftdPbtP/LPv/0zGEOpMtEnA34Z844GG31qxTMel0UGhRFLFBVk&#10;Rtw6Ain3aHQ5/cU5xQ7icDEpTw1zjH7Ymq+cRC4vwHcmeH3mLMSho/Ieyy9YJ8Z9ZulKxsRG1/kE&#10;QDfuS0xDyh7TCq8Fx7KkOtLDV9iRZDARhggc8xrYfNkcq87TUTCxt6nwZXrtBBC9JnAEsw1haxOF&#10;WiTQyVCwAbMGCvUn9h0aOxpce/n13GQmc/x0DuQqESdaBweDesdNIdMNNYVVF8sxXfrSb/3Ks1/8&#10;xuShWSpqv9kPQDQGO64js03iYaGGWEqUls8sezCzWnXn4wFUeEiMTemVvCvo9ToYZqZZct3gW9/7&#10;w4erS3EnPXNg/3Nf/ZYxbfHnsTOX7IgnTyjIxhpb7v/5//0/oF0cdL1usBdNjIMVNbvN1Li09RrN&#10;SpkBvcT0v/2n/49sGm4FVRm8UZN/hTLEtBcXySMkcsr0mbdgcwMA42F174VzsQY0hC5VaXPuJHEV&#10;Fk9iXdsubizeuHXl5lK1Dk3sicMH5/dnpyamJhaetNYIhIm2Wx6mU0OR2+Bjam8ZKzw5dmOpd+nK&#10;a88+9qUT6KbANZO9gIkn0GAT0dUk9snuoDW59Kj9V+5vnsqmj80kRdFC9ZhQzPb85Ki1GDs6NZQ3&#10;mu9KONLZK8ahhFPsMDKBEA0bot8De0s6iRbK0Yxvs726sLtahbnJxMSk5qnB+6g4QHc6UG2Yf2wy&#10;6DqG0AtE3rYXZ10BnNGrowgiEjaCDx8sXX3zFWLn+yurgVCiOcDUMtqtMvGS4hf7uCyHnP392mOn&#10;j5167kuTM3MqTHiYRPKq6cYyGQNywIONh/HKCEsV1Oz72FAclH2kETs9gCP119s1DhhoXt1qN4jO&#10;OKr9mgVFu1L3nURPf9jDRU2gLczaRLtRzxSs8Vaxwi1NGIfPxWR9Uh0FLl57x9jrequ03g3dFlBr&#10;dl7KaWHDpfvFepgRAawgu7gbw8Ng3fFwyJNhSEBbps4CJKUNYNPWotIRvRCLJlVDITfUqXa5GnSB&#10;QXjluc311CBC4NkMWsBGsXRxdNYnU34sLlhQ7Ar+nLzLDFWojJR+yDCx3g4ul9qn58nlaSZz+GB2&#10;QrkDVjdMOdjztMMOg+ooUEQ73a4826GEEQBx28CsnAXM7F14EPQiDkBwGzgG4aYhJEORCbm4QdAt&#10;lq4/fDibDu6bOz82qbnSWqu79NE7f/n2+zzdeK0/W8j//H//T7P5dKfXg/KqWc5xtqqtCjJ/Xry4&#10;kKOknaBEsud/dGP1zp07W7fuoHE0e3T/7Y21VrGUieVXuqXYANR7kMIHxOWAA28M/Kt/+i+zGSwi&#10;AYWJoIYWURDBUWrA8Sdhy0r7WGLlnICDcj/wm3/y1+Px4dxE9tJWBdZzJJttrt9qNNzovgPRQKLV&#10;KsMf6ZRWs2PDf/X3fm5q/zSYP+r7iLvg+g34C6AbJ2fuBNRIQHmTqmHk8EAkJ38mNDEK2ugliP/t&#10;3sCBbxdotv14APW2EGQYrovgife6rFuR8WLZ0HqVkw9ZJbHXlLKpwJFcDwxqbmWt4n7vN37zb/3S&#10;L43Tq4gytZJoE2X4C5HGvZUII7Pxg4Fk4uUfv3nu1PGTRxYYzHRELyCpA1SS3J3wh4HfHPToZfit&#10;RoCwaaq8qN80a+6D+5cb25sHjh6bOHbe9eN4rNxevP7mX76xxfxjsxod9r994fSFr3yZB5sNox7c&#10;aTbdSKLQw3pgbtxEwwmNBHhmxEEKSBvIWtOVXvv3fvO3GrV6eRg9eyC71fGQX6/XWuFELzPMVoI1&#10;auXIMIG0+Ww68j/+k3+UnprU248GWqs7yWlmfRhi6hOHxyYnNIxCy5H78Bk6b4m/QOXC7IvEpmyC&#10;QRbtSWwLGaAIdAe1QOy3f+f3mw2wPOBlGGnDfHbfVrBXGMsEi5tOBvemwrDZ7Nce9GdOVh4stxvr&#10;rZ43O577+Z/+O/v3zcZZ9hgCMBnfbgSFtBJVjNMnH2R2HyJ0BGTOdY7UvC+CYyNAFuq28SJBICOc&#10;wuaI8EiLAJvL0DAG1oGXJvA52SOSDxCMsA6he4LPDyipHUmCXMAxgJt0uFCzd2qi7WXCMWZww316&#10;HjHYm+xWkPFue2cYneLVbe6sL++U//1/+q31paV2OIxAc7QSL07v9rYDsVywV08NGRVPDArkW6VT&#10;zYndfbDaYq1IeSERW4VAtKnM4rAzWK3ND5JsDmhAg2x3sswfFzbnB6FSZdoJbY+7kd2DLuEm1Yrj&#10;L5bEx2JupbuR8Qf5VqZxbLewMWhmD5Ur5YIfnO9Grh2sH3wYqI2VMzOa7wz3Z5Y7zuwzB/xOJjLz&#10;0U33UMGfq+UruAecmD5RmJyP8jQowXzA/GQvNhhEcYf2UHIcz05T9oc8Jk+pD2k+c3YyRgfqBBDr&#10;Cx4etiRqQ4yjLlWL2gZUqUtpAgOoEUmUOVFOR5iq0XCyqA3GImb+WbboBFTqE/6V5CCtBJdOFNNG&#10;AERi2xHjqgF+i2SIIUEOeJrAo8mgXnsIzs67BPySPh1fAfLCP9O0aRjRQHBekJRlhMWI22Wi2mzC&#10;IWw7yj9SFmR91QdRckaLhgUt0TQeBDfFEcbVtse6Iv4YRbPVqKMGYQePmCLcozXWOPMA6eiVAt5C&#10;YqdrCh5BOKbWpT4BlyRSMwhDgk6iD1wFjas3ZM4zRLVG/g1CEYYSBU4chU2En0eI90YDirkBRiWh&#10;at673QxEMg6aG+1oOHfh+S/OHz66b/bk/KEDkwcOH5osTE9MlBqVRGb22NGFkIbYzaCDsxBgSb5y&#10;3J7FREroHqeLqQwAZlPOAYiw9Dla4NlbPkzzklZbs92RGXzY74XT6Z785VVmq89sD4doSdXKcgG8&#10;AGvgQZHgihIoYhpo7a37paWV0txUOiy/CONeBWXZBdAu+Qfpjw1xs7nx8f37reRBoCXKMBoSEKPU&#10;SDThNlG3jFlGucIJqSzdBKT4Q6YLnX4oHOIkTMej2dkT5FqFif0p2v0gEWCdhAlJgPFGxFWGaMcg&#10;E+gLKg/yTNAYJr0dicggcaIpzHYjAOtYiI/N59Jg5PdRjUlnIskJLsRPRKaTOT9iKpV8OKUrN0sx&#10;IzeKBBKHEV46C7jd9auUePw5dbVJw4rXQMEAMmJpKMtPcLOJKpIzsLpYCQDHsBi4Wn6xVhtD84VQ&#10;K7F2IweJzT5qcJmqF51bScsTp5BuBm1hLVHhm5QbeQ+QC8WJuKgMdNM9GLFURkzRUdlj4iAscnWA&#10;QcC5kxFJxCSiZB2gd6mKkcXDu2LNc6BKXg2sE6V5rsFqJdaM+Mmj2SSOLy7VFL40LMwyYHybn6Ne&#10;NkiCTJRPkM8vfBzyzpF6LsIWZvHseiGOUuHI9lRlVTmysAghIWfFP5UtyRk3YsSlUZ+T1SR3TDgA&#10;obEc9ysAIhqMrNx/uFoti38VpUMBq1waxNJNp54Bn8ikQ27ZbbcxbX/62c+mQahjGOz1+4MYqqKk&#10;oSRzEfrBPBwlEAMfbW4WEl8KK58WETuaBJygxK6nMhQGxB1B3SLRN+0YHiYaQMCpcnwz3yWxkNIa&#10;HKZzAPQPdsOCI8LwUSK42SQIXyFWiGnDszwg6bCNeP6jWUih6lZXy7SEfxWdRl8k+FXVgGBKNgj3&#10;N5qIlP+jjdszOtRsOawlFgkhV7QdrtOoPSO1Grk9GAilvgKkCbMBhfXJx0pJR2m1EcTsviAGErsI&#10;vwJ8eSKBsQr/lRLFBtJHNqP6nf82pGaLXOONNm4shUogYGpaQisVDunCaPiX98si5HvM4pmfH/n3&#10;Ud9KIZjH1aSWQHcVhW9dm5Yc18Nyhe8JIEuNQSfZBPvor/ABWid8ArvGMEoAaC0tEhgjIqHWIfDL&#10;WgtgXmD9oF1EFWotgd5GPMHig3lG2W4aRC4up/lsQHaD76PrBH4zagkbWX1moLGRh6P9iniUVFZs&#10;BF43IVd8AZ2DZNg8QNkfjZY0IdpSZLUMOS5NEVVilFwnwRaynmnkCUTgIWigX10WHh27npXHkqCA&#10;4VTS26GlYi1KuMwolcpfywjLumZGFbuAMKaAxnY2XW0OXZjx/HNfnR5NWRIrWHVkdRrp4gds3gTi&#10;VAPPAU5AbTq30QqRLVEkcDuKz5xuhpVIQ9NWDgGEtaHuAum+45Pa8wr4AXpstEB4VjwZaefrsepi&#10;iADgpzLq8aNcAK1D6VtgZ2ksQj4KQrnwemvD+nR27MySm4DtO3nI0EIC6CeOsRWlPPhgu3xvdaNW&#10;2kbi5IWnzkdSsogT9isgDKih/+Hi6u2rb9346O760jIuGsNYNhGJBakksDvv1RE+bg89DjptSX6n&#10;jhayAcSyjnUp2p1sMsA4Zwh1BXIJ8YxEsCIUgGXLXYpxZmK46aBx7qt9xVFlVGVKTRYwCoOxnAFz&#10;NiXH8iYtIeyPrIrFmwMQAdyxYUCpo/K+TGiVOgpAp07MMWckKnxMD4kAVDjSklfTUpU/O4L18AnO&#10;RYuOaYlmkGUjEy1LcHmcLPJkCpm4hxX34XpptwxdnDoj2nPbNFq16mQOy2Kn5SOSaYBzmg4fMXw8&#10;KeYyZFuOGAZkRPVl+7O2aGqmsbxb/vDD7XaN2q9Rqcwm3M987lv7Dx9N57ONynq1AlQQPHf+NCLs&#10;ekRcraAYQzA56WjzwGwiTVJ8sHr+EzaurRP9sxFRZcYC1mmjfwS+HVr0BApbulpp7DS2jKUi2VBQ&#10;I9h2ZGh2nnzPJD7ldWNFqSbZCQImiKa8x5qXqiL4R3UBkYGTirzWqqF+BGfCBSIYDJpxhMGJDk5b&#10;TsWMs10evyuNzlGua6RUPpM7UlvamJtOD51okHHimQLy6GrZxQNnemGKp5edYmeFXRdf3y5MLpiQ&#10;sPXpJgfyqV57AEEkv392fHxfUMPOTILamuHTUQ3u9MTXE1eCyab0cJANSAmhu3hzdd+haUykHcbt&#10;ZUrro+barFeBjDjoaLvm9h85unBs/+HDB84/yvmg7A5UVy5PbD0zWuHrWV6t7ge33vvGc09d+Myz&#10;x44cPXz2EdiRj5w+cfzw2UOHD587dY7+db1Ue/zxZ+i7mgcO4UuUMuIDGuPqynC6McqKsRuRCkxf&#10;xk08NuWDAj1JyZAwQaCc0MeNiInG+QXtTYTYzMyBfYfGZ/YdPrl/5shjz+w7eDY9dcCmodkuHi4H&#10;eh5p9JRxr4MHYykZc3/9XnVn7c7HtxvN3oEDC1ENlJlbyJC4yguwHTEQcshz3qp3f3hp6cP3v3c8&#10;PzY7f1QxkCaNzm57S9qbI+KtiYHID9HgdSwgKBnUpFcBgs4YRVCkz6hduosEkAQaST29fB7zyij9&#10;Z9Tweo12iKZype6AcvEJbi2ChK5GhXgmsX4L9/pWGE0wqPQivGgM2omEJZZ56slCcuxAbjwfddxm&#10;N5ei7mqz8CO97omF9KnzZ08/+UI4laadThwzHzDTSCWG94UYcoZS3+KOpTSJ4wNw0HBwf9gPYNQ4&#10;6EIlRi4sIXlqtcHTcbZKUkf9SJqZSSYqkjQsNV6NgD5i5TCC+THYFj9oqRoZL8GcyoKOEYkuEZuo&#10;CFTHP7MYRsqDiquceqQotHPQ5k+wdMNR8CeaiHDdRkaWNnrCmweVY8cBr3PkceUKcbyP+LDhX7m3&#10;Rs8VMxJExyQZ1xk02sF2u51Ixhi15kSooNzmhx6slUV2A5AN4bfu0I5g2hTEiCmmyIh/jTgMKw1F&#10;V85N+KSuc78y+Kvv/sGFc48lOFaSeNGGBu1uv9cIw33rdf14rNkbMu93dxO5hUaykCQrlAqnImsf&#10;YYYgYvId/h/WBSPwnVuFXNaXMxiPDoJgJDJXmE7kpkVt5sFGh5VWYGryULBXLUxlDsxMPPfUxXx+&#10;mlMWdTA+FCNtslP4YtBdVQkA6Lgxt9bGLURRizLZQ32qvL21g9abP54fhKfTfL1Xz+b3RxlLodTv&#10;xprhAj2YsudOx6NnLzyWSbBWCVPUI0yboXxibl18vpIZ1gYlc6DbFLeQqdIPLl1qlLcr3nx9Y6lT&#10;3ss4/Z01F2ElUmNorOFmvV0rITgU6zdeePFLyNxpA8K34pWhOCr2FVLc8hJFRrpew10aghUnGv0D&#10;m+2gOhNcDvupz+MFJhdhgdyEUyWtpadeOPYSsFLY5DhQA3/rwDVckl+XTFav06lhbgzW1Q/4xWr/&#10;5t1bp848msynh0M3EcvKIYoL0tSyP0yCU04GfGdfCmk8RhJ0FsHaG5KtDdgVNBo5iTisSf0qba8p&#10;Gxi4Cx0wYyVy2ODgdRuf2J87MBuL5VrdIUxz/GVDofZOdW065T7zxPFTF16Mp6MDYNxhfIA6vKLI&#10;IAKRnPKTBdeFtwKQHRkM2w7iHsR/NNIGXSTSm1yFu5eeeay+t5EGfA/4DSjMrpfyInS+/LAbaaDK&#10;k3zysRfaKBH3cTIFGCNH1cmlLQsUpAEmm2Fi9gXBbqk3GuGUdQgOQ/1OdgelmrXEDtROAiMMX7r6&#10;Hlwvb/JAH3AQWvNus11cDffbnb1tih24M8AzzE6uby2zs2KtZi/YywSc0yeOpRLwOqkSYn18n0E0&#10;lICp4iN7QCfOcyGto9nXDUTlJYEmIrEGxWJJ36kBrIqGICtN0EgE9rDIib1oqbxXKe6FMArHv4ZJ&#10;lrAU5/Dc9nqEuyaQGN9D2dMY9MlY5e6KlBT+1MxL43cXzvbpJgTA0Rl+AK5xorGUrh0oo9Mp77Rv&#10;Xnm5Vmts9yaS0eJWamx6dbY0E82txrtH+HS/kUq2iuODic3wkBnhcD4215A7W2DXnQslBxNeKRz3&#10;6r2pMacQz1QTTdB3zw0czGfXGHOLtDJjC5vTu/m9yYYTaWzPxMOtWivbXc0P2H2oKLvBlpcvqI/S&#10;jHXGk87daHGwP+l34i0/NDNM3Imk6/XEASfw9M8+DjU4Fa5He+lOqt3rHXw00/7S5z47e+xQ1ulj&#10;DdtBjo02zqBf7wFm1JzY/NlDOSeITgqqVbzvrjRXWw14qGMFG0MbetWqG2hXsW0KMAUMXVbK9Ex0&#10;Am9b6c4JkeQgtHFX+eCaZhbBi66OamwCtolzob+ul2sW5ihW9EnXmCEFaOPwpnSn/qHeonQxd0Xk&#10;qNDFZ3nD+KgR5AiDHGbMh9swl8yWrZotbWkiiUqGGBQGI9Qr1TXgsUt3lACdYaGabCEfGMxIa1lK&#10;iuYC0txRwKKmgqYh2p3or4LVSTCIFO26+sZQkJo03hoOWxrRKGZy6ZFA5eNe+FJpdpilFwQyWGBq&#10;/jPtqGTN6PHANPRmk90Soh5UlRLPD0CJRra5j7kMNlhw6FRnejsiX1VpPTd2t7bvVDbLpWZ0N5w4&#10;fuz8wYWF+SQHLGhXHUyV/UMaEExM0rQQZ7vQc3eZEKDsh69Bd52WXULoD2IcoqVANGD0xopY8eq5&#10;R14Ici3YfieKjaDf7KI+R+dP2BRghtuU7VOe2XXwf7IsWAOc0yYEXiuPxaf0gfQbibrV1ve/+51X&#10;llceeeqnx3PjqAg5gXrLdeYnJ0VxcFBRYAYGfl7lg3e/99TTn3/xmZOfDE5qUJF5236ngXYy5A7Y&#10;krSqGMXlBXcRmmR8HKihvDeouIPt9ft7td7nnj6egYLk4jCM3FLW3HZ4C5QrhteI3EHUZbTKxq7J&#10;SGBYsOQIkqIT2vgngYpqXEID0HRF16oR8etkMnDm0AqnKg7eWevcXdlJzUx/aiGfGbdBbOleWc5R&#10;q3X8BNMBRoemmjK20ah/Xt0ay+wz1JiuLr9lE3YcFBR+dHEhhdS7YdgiLGwqvRjqXTKXcaBS8iYs&#10;29dqoTkGu0TcB4pAShE6/7ws1ViGYRlTSZJtNrihz2cKm3vhRDSkQH8xat0wJSn2guhq1uHn14H/&#10;GBtQ+q18Ouh0vU6UPF7sPFBFqKlkDzkdAMKCyJlYRSPyHcp3HQ1jjiTtRvW82pRmuMOpQzoO2mjq&#10;SXS1wqpUOUpNZl5DXnyaZbecFmna7NbPGbG0eFA5Pi2pYp4RbD1iq6uBEZVNgsUYz5F0UHNhmB5w&#10;Q+QTNhglyX/vr//gd5i12Shu92NOOL7/b3/zm/MZ+pv9DIcxCUWv0Wt1bn38k7eW9v7n/+f/EqEN&#10;oG6PDWUrZhg/hSuUYAoXZouZ2Oa6CVnygdFYmc3O5etUNnIB/ATsSPIb+je8I0heNrooU4Jgt16P&#10;MiBDHSi5W/4c7gyy90Qq6kZtNhkc8y6YYRdAY+YhfCDc71p3LI/2B2Nf5Dqg/MKcDPoBv2SgCt00&#10;gH7CLL9mXEJx6NjyDJNGxkqIppGFU8ZbnOFbCGvUmXCRMGkVR9g4ESx70BlOSvYs4ptil9A5InjC&#10;/QmM5Q30HCuNxaHacWHmxMqTZ+9rRkvVu733v2ETED1wKYXNpOuENwG2YqtC/518geSeTJ+a4W+Y&#10;CLRDuGqKJe6Mr1bhbbqi2ur2CfoPo+vnCfOjI0aeUSnV46VPo+TVWABwSxNjFTJ+AixVKKIEnDvR&#10;sd1dU7YyBX3AO1l3AWbZ00uZBgIHkzorVn3pYg2IFCYL2tAGpHHGTWAOKIguPZmaRMGI/NDryInh&#10;tWVEwZBKKXQ5Avjo4hmI4DZHBnCmcCTUavSU4A9WrBIwWXo4pEK6AdapQxDw4mdsRBo0f9xSTx6R&#10;RuAnNcIJWKk2AIMH8h1TMtsfMPah0YBaMyAmOC8XjVQEB5Sl+eWGfJZYLfS9ksQTPtweKeuQdLVN&#10;/sExZyu5xSA8t0AXTQQWv96QSIfXtIGnYWCCPQiziZ+hYWN0j5HoNU0yaTaZCQY3KNSYwMKd8l3c&#10;NeGIgspk1Dl5weZom1b7iVlgKVY+yKawZ73KLjJllGYmgJLkpCs6qUmdQSKNASWzPVmWHExyceo3&#10;BjGZ7tlQs0o1Tp8R0soKZ18I8Vy6sfTH3/0OI3Pffu658xfO47wbIEpAKW+Hbyxvff8Hb7dLD89f&#10;OLmzfI/3jCSCG+viOnfi0Refu/DYoSleZG0sh3aS71c1IIq4v9PaCk9OisgDAoV6y2i6X3+b/br8&#10;cIiE5jet3cTi5HjlIYxCIs+B66JMVZmlETYumMUmITCOJ+6CAOhKRRQjLAHgZEEseOIPgCwPyvYp&#10;i1+/bt01tUX5QKOC8jOZjKABbWceEc0u0gBAVUeGiRL2oiNidZfYXpzRtib5/03v1Q8eXr/0vf6w&#10;1a23Q06q4teT0YPPPPP4Z588mclDcOIsE1HRgFQbxqlwQtFctAl9Xjr7iJcyyhmkdDmhOJbKurVA&#10;bW91c2draiI6f+g8F1nrc+jCOfB2Vx788NVX/+k/+ydRtjm8JBFILc4roCF5CWQpG2DbJqN+lBEw&#10;R2C3/hr1lgj+ZGtS61fKwWKLVMeSIy7wCBkXAvUJY52nyjtmxMRAd1F1xFYbMXdsPJkzDnoXzQ+S&#10;IkB/sjWCqvJV5MUdR6cPH4u5GTTeUT+AnyFrHXH3ONhAovlOmjG8cZbHyOiM2Pg3F8xBAA+q0XTk&#10;fM1q6jBBrWOihFApJCDi0rBR54GtjSUmDp+bb20X6QN1w4ksRR3vtIvklTNselFqrUiUF+v6/bgT&#10;6w/2wjTLyacb7TA4yKhSJYZz6AB5iGNuWpNILrWaTMP73Wo6PsUHM0DLA6CjBqsFQgJVS6teSQZT&#10;nUHvQcM7N5XuBzzmtCjc3L4bjcGJQFcx5FVajR7KYnuFiQV6WCRDJngEEEaVx5S5eOU0gIrlten9&#10;CwjgmDcr65M23ogZzRawxp5okjZVACIvxBO0jmPC7AWJnBLvM99MJZsci2wv3q85AjFr3Bl0PeSM&#10;vFq5lZ1EGoloTL5ENKORY4pyYFucUEQ86Mw4nklUIdLpDcvb5Q9e/1E5liZgHth3dmK6MJmMttuD&#10;tsYnU7vF2u7Oxt0rH8R7xSP51Je++dMZ2LV00Ang4baP1idXrkdmBNhPhPN4z3wvRGZ2ifBFjiEo&#10;qCwEFkm11EgnMnKFabtZJwaDCHfrdquZyCSjlDx9poN767XW8q7bqe1iaHZwOv53v/l5Nat4OKOu&#10;JP/bqPkkLJxoYsHwnJI42fYanSgABDSTkJyfh8FoG/F5fxgPxcNSteZIkj9bt9FkRiTLKQHWLts3&#10;lidjdQaziu5HakHVY+vTjHTK5d5Gvb9/IpUrMMmGayVDybBtbMATXAwHhBYK614DsKDenYBIqNk0&#10;GE8EZ57AhNGfTS8YL91a26GgI70BBmWCVSMgcLE5xWSuqvOdJgfRUnxMGgCgL1wEMJAo8CJH818h&#10;mRIkNYBlvUn2HORX9qAGaQ3P5dgo1vaq3f/8n397ODt9cv/BaHYmGc0Xdzdr7k4qOXPx6MEAbfZB&#10;98Hixs3bP356cu4L3/42ggk4TmI6yrPDuBpkSokr75TLI7WG063BIBue6HZeur792kt/lclNHjy8&#10;bxAen0zF8CzdLFVbg9a+TAEkNJrO7A1Di6/+8Jd+4e/Nz6dgs5JUfsK0ZYVAJ88AO5pDMc05lgr0&#10;zJzpyfAyyM1EQBAoaIEdejX6WL0sL67DWBjOl8P2oJfIBzGrAMcIwkFhBJFcitpN2tCQdtKqT3Xw&#10;yb5Pn9nvba3Wr3z0XioYO/X0MyBYLp6ovRr9aDxGo6kC6lsseAqbq7du/+S9t/+nf/jP8oc4uMkz&#10;/yamMdxIACTpVe/T3NtC0VLVzYTjnNv/16/8Vt91zx8pjI9PMMGbBs+NJjsNLx3nTpx+eTeSn7qx&#10;uLT88N6//R/+18I0o4gjRylbbB0fgj5METR/eMNBxDbUdEvgvITNBvPRhj/T52CpF40uQO1ArgVK&#10;yFEoHqK1jSmU1LMHBkzx7kabkb+r9NQ73tCNyEFIm7RWb14u1l/6/V8P5ye+8vTzJw7mwrE8k+0a&#10;a6ff1ml58RQ+Btgj4YAL6KmigFKLCpN/dTyUKsX5ITdj3k4HtB1GNnip9IYdRCFJPR4ZVKt+jjNR&#10;Ka7ntsE/4cz6mfR0HYzJ7QAye+kUXhiw/2q4+EIMg/vVbIVTmf4AVZ+wnFDIGWSPGQObQn7hT/7o&#10;dx8988jU/JQfxkcp7kLQ7CHKyUtucFghA9EdDhaXFm9/fP3nf/mX4sxkaFjYzk1kE5WSgZmQClqm&#10;LQoYvSUT5NUigYAMxkRxR+aQM1kPBr84xIkYiGwE66XuH/3wdx9uFvGJeu7U8dkDLPtIe2+z0u9k&#10;klmMSBp7FWbDg/GJ2ubioLD/7b/+fiRX+Md/75cnsul0Bkdvl0Oh14vHYffxdiNxb1Bn3twMo8hy&#10;O3Dz+RaTxzNpFFOcUASwaUjVLN7OWDvvJ50A6CHUEMhSVDFeS1oxsQLa9y6Jbs8NQTqWgaGJGsdB&#10;iuRKp4YtraZIHIcKORiIGR0ACo/IH4klhlJejFbWg43y/fv3f/3PvrPzo7f7eW8teJRR1lZwY3B7&#10;vpNjk2zOYlKzkaxPoTkxFtpTvFnnoCa5cMeOrgVqg9lOaC82mOjktkrZMWqCRHtsvRfy4k5mh03b&#10;SPuhcraQbO323XgRtDJRyVYmiY/x3EOvEXHj6XbaTZbjg14mN9Wu5Paa25PjAYyr87HIvd1986AT&#10;x3ar2wdizsLsE6VEL+SmO/SxUoHdbuhEanPh2CPzs+MTkXgNwBKfjCDqXp1wH4sUrCzG0+P5GGLh&#10;MlskB+XuOQzZOcxCUodUEThJxLqxdCiMe1Ov28ONXA099GJt4kbaOjRASBlN5YdEYhw2E7kjKftY&#10;r9F1OM6l++P5lSqgp84Y4QuEMCv/RMi3Jox6QTSlme2ir2Mq8uMAhWRL0BCG8DM1kReYkvWEeDds&#10;ckog8+MDDiPNZVkQHzl1ONdFrYdLYpQWFi73BceNGljMBdgNDWWfoDZyUrcJL2Zw+BORzKESWEtQ&#10;ejQcHgQFydgH2Q+MlkA1wtqC/UCWiSwU2wDJcNwMuEHKCaVzjI5aJ04eRgZh0P4lEpKOK9NtDpA7&#10;wG0Ew55wAjozOo8hecf4vJEuw/ToBDjDyckDM7OHDxxc6O3dW9ooXlpd3gYwdfA7SCYSMBcjtP9F&#10;Y5BnXZ9hE0o4KbFQ8NNT5U4l3kwIMS4Jiamk1pLDGulir4wMCLZmPKeBs7Pb/fDDax9cv9II5xQg&#10;Bh3khMHKArA5JODCEQsp3TxqwXcoX8k+VYQY90SOgeHi5sbinZ313XsPHt5Yu3vj4YO1peW7XXfr&#10;g1s3bl+/+u7ie7dvXF9eWRo0/QtPX5xnWipvn8BLZPjXH8r+kboC4w0wEW6IVI9hdg9XB399rfYX&#10;b3907da1q8vXhtWVM2efSOSG3XINIquip8yb4dEQOq2TLLzGOCMa+kOVljaG4CS5wWl6yHp5Wq40&#10;VkTogKN4a6dz6U4NPl+jMcggOBkc3lzpffDRW3duXq7s3GrGD+wfh1AoIpW+ou95A8Zy0QaEVq8G&#10;XbteDFNi8V4pP4iSGn7kX8mc1OI2oMnU0+RYyqHFYWZ1lxwqmNEeBGnlCLoifFG9GCmJ817Fs6Ew&#10;JPSfnOucHGYiNvLdkz0is0KcYRyNshfVPJ2ydv7mWu0T+RNVNyP5FSuQ2Up8GrmyPIJxo61DGAuC&#10;kXFO63yF/IK9N3ucp8eygD03Os6tgQkmAn1ASknG49Dpxb3Zw9Rqt9kiPjmEbopJtieMOKNuKvmu&#10;0UOEnxC+LY/RwyFDMhYJzRUBWzbwyDbhxXFSalDFtMwoUwkFlMEJDG3bHLOaH6SG16OVJ8NELJIP&#10;gSwMS1Vaca21quunCpNTuVScwzETj6YQgDi4cPZwwS3MH9YbFGGApWuST9LCH3mG8mFDmTclQ26r&#10;jZCCLp7efg+9HuIGFiWyfDV5V7aSFSHkkYokhBRUFayShJcPJMqwGGfVCL5hm1OwqYwnUBhTWKpe&#10;5iUtIp4pUVKfSNcMWJBXxnEluTojgRo7g8OJxcvnkMvqadB7Lxo+aKkVl8LyZhaPtSR22+hv6FqG&#10;DtBGbUdEHVUP1mAF8BQiJMCTsHv12I3Nxxtpmrkk74iakx82pFj8HQOwhLpaGSzQjSqaeM5xMJKo&#10;Z9UR6VgAYBD8f+urK1xIdUaBnWxYz9u8YnmqyPPxUSGYnmRm/AfzIxY9Gbicso0rJEhaMqovMp6y&#10;hGMM0WOnsLRETGagEtYVOTGNVgo/IC2rP1hLctOmM8z8o8QsTNzKeG1USqDMbCu600IDcJCQ1IYR&#10;nZgGgq7gBUdNGmmS2ri3RPpos/O78NytAOZ2KNJArr2Q3+pAv9fTxlZI6LO5IbHL4BmRWMvyki+3&#10;dYVdhsoP6xuDxKmLyKlHywr+l424cl8A3Mw4s2WYthSbFcSN4Kb1wPyhoyOVNQJ8jA5DLwAOy4dx&#10;NvH8tJjBzVsB7hEuOb1T4ozeoHh9KngkTIDASs+rV6F4S2iPQzCCNmiLyXoI7KADnAGoVNGAC9B9&#10;4agXDcgGrIilatWqsNaS46Fp1N0ssIGSKSZH5wu4AEeeeGwAxEC6/c76HjhyjHFLeZISNPhvfAjF&#10;qrKCMNW7+iUOYoJDesWsf2oCnoZMdVEetxlhxw0mUaGRBpCepxoS5jXMCuQsJlyIG6XEutbcvnF3&#10;NTBovvjZb+E7L/ZSkMInvF6sff+7f1XvPDwyHv7yp587d/7k6XPHjxwZjzbWa93Mxsq9di989ths&#10;CABa7eDIsFLDmsLDZyOSdJR+sBfIMk1VnZWoZIYwbpqJ4jKbMbHoE6Q6RqDmkoo1ES2xSmryoyA4&#10;dFaqGhxmITFhx/vlSRLF5cHHhB1oAndnW4AnrmdOPLEkSlw29pQRNmWaSdYBD4vXEdZgI80udf95&#10;TXDI2MXIuATBdBy8OIiZeuBcoWp01f9OtN3rX7t978OXv9NBz7UHL6TNjA8vnCO+VFybP3iigAY5&#10;ry8U6NOfFxkQON5EzQBbwVwoCCW2NPIGtbOIx8ElMaTSRQ+qE89kcVGcyCdQknHi8FU8LOkiacSm&#10;E4HmzvT+gyHEqum7ECHhU3Css7RGZCuFemtXjEbmcf6R/izB0LBLjnVpPphIPPmG6Pk8J5qXKRNS&#10;IPIbJxBUhayMfUq+RzsHiQmxgy3Tg1wpSoitXiKDWEVGwZArDqGMo2pkwUlGB0tFCN0nrGHhMnyI&#10;Ie+aqhvdNhHYYFNWGNGYaT6x7Uxb1kBWXQwLtV8HFjDYEe0o00BgG/Lz1OdcEtNZMGtQvO43V1Yw&#10;GxyPRSFNRfutrtNrNLC/5ZwDG+o5H9+VIicbF7YbgxUSmhBBENakEdv5Rk1ImHSvhNxscp/pl0Dk&#10;nevFrY21+bkCzJ1gAwAAACUTSkSjKcdB6SXEA4U1NXjth98/ODPLYgPyRIohlPRQeBjZVZnDpZNK&#10;ZsGboO+hcgfFFcyp3hsmwacIsKkkEmax7AT8Kz1Akd/17dqqpC5ERW13g+fEH+QfGMRjqxoioFPe&#10;fK54F9JPYDJ30O82HIwd6K9gCZVIS1YyHak0NQztwt3gBmk6EkJZlqS4LgJD7CY7a/hGDjL+HI6q&#10;ODh0KyIzU3Od4u7i7RtrD1auX7u3Vm5fu/L+yvrGlau3bl57u7hxk7PpqRMHX/zS1zNzM8rElCta&#10;BCg3NLDF25e+J6/C8GLWEmmJhFPNG1fGZdSkkraoVQLNvo/TWZesLtDBDxfNQ8wlEcYieAxqfijt&#10;UPe++tbtD1754e767bFh+VA+feDcCclCqUVkfSxFA5GhiOE6X0lLKDkZDbQkg9fsJKGQiGHLYRX0&#10;8a9FxReWFstQKAIwg03FIsuWlMIX88Qj9p9UFAwzFr+SYGWNLoZDW+EfvfT9+cJkPoMIHx105h7t&#10;uA+xlweMpgxiUIC8lVLvr3/08qNnT3RRPRSvXMJjBlXbOWt0+6DGFemUmIm2bscY37S15CaMXR6n&#10;mNFXIWaKMWP6yIAUGgiAxRmEakPr1K0wgGJRjjyWDTJictHQGrmKeS50oP4w+ZP3Xy12O72dvdUH&#10;tzbuPVhce6u5trOzurSzW7q3u33v6oPK7k2Ak8OzEycuXgQAINFGup6jhSxBz4Enw0vkOcvuyWiG&#10;apMg+u19dPdBeWvdreyW98qt9cr1e5dW7ty5v3K1ulXaWL5ze3tdhcyNW71A7dlnnk8XYowyh3hl&#10;rHbWG+EXurf6Rja2okfB8WRGc7RROc4AI0iEBEPLgonHUoMTxav0QiFx9HiUaH71GU1tt8qxPD02&#10;9cJJnv6mzUNKBp5iGaBOCpvvA/ai3YycfzaV27dPssyyYk6EopFoKhvIJPwA9C606oNTuVykusS4&#10;VRhbal6WCIwm3Em1wmuSIgpXbvNnnOBSWeDccW7cuX12KvzcC5/JTx3ev29h/ODRTGEuNzk5Nzc9&#10;N5PLT0zPTi/kpubXlhcfv/A44cv61hb/yC17SPkzguqFMmQYMvsQazgUCXYl66qjnvHpHpQ+BrCM&#10;m68znWdFBmUFBYWk4htPSPNSww7zTyHVxFBkyU4lLsogJm8W4hRrK4xOqtvpr6xc9/zE7tZeOD17&#10;ZHZcgRd8AF/RPlKszAUmBgDXRPMh4Hs1HGXAc6DeKGLHHRBl1NYof4hFqOAxhsOJTx6CboAZyPDg&#10;OeudSHm7mo6kvRTTtpj1xM3ztgqQgSwPmr3JcKiLl0Ui0ocn1qrHk5D0cKiVyiPkHRhhlIqw4oLI&#10;ywyBjLutYahZWXvkkfPRTCKfYU5UBM8EqlKJHBwzqKAg+7gTJ2PJ9s7G8ZMnOANs7oSq3vgZrDfY&#10;9DKt4k94wpZ6SWsLErQlErxlbNN87oUfY3NZipvPKvHmMcb8Vrf3cGnzSxcPHX30QiF3IJufmDtw&#10;IJ6YPzg3MzM1nZs5MLtwdHp8dm7fwXRhevH+fS7x1NknMjBi4iGkBlF/ivhehJxHjp0dOH5KPjlP&#10;RUpFA7lBpW2OhWx8NoitXsnra3bdVOC53FAn2A/TS0AhBBYUmx3fiQJ49IDYDj0GhUEmPZRuKSOy&#10;KSKcIZhb56X4uLECqQFLgcTBtRuyeIGRqOfb3RbjEDTWGs3mennz0tsf7KWq9zam/GQpuhZyJ4PD&#10;ZDHntoNeZi3VqWSdub0+VCX4XVvN9Fw7XfMngpVWe3wu3OwVDzvxBgS4VKwZaE/5k2tjzWh8rjzc&#10;i/uzXmgjGpmqOOuc3LlYJ+DG9g96exO1/EoDHlcmGinFj4a7aCcPkqXSoJ1uzmTcrVA2MNi303am&#10;jjFosBmN51qzm4PA534xFxicvuSNP19b7QWKw7kzBzdTX/zpxw6dPUkBGsbrahim4wTnOt4O9CNu&#10;NORePP5pqd8ywSS+M7kpewYyCHXmrsZC3QxqehzQok2WqFWMFoSM0eys2q0EYpQCSG6addJ+7LP1&#10;JSSXImtw7VVVXyMCPNkkdSxMZkamofNQgI3E76v0IjLKt+AW9xNpyiT2KqWgDgEYK1TU1q4Ur6c4&#10;Br+P1y+yD113MBpSW8NfNC9GNYhICiWBdS1Iu2USZCUHF6xmBvgIiAlTMJzqpGisbBORAfMgb+OY&#10;pCeJwh1qxOQc8v1h3VuuxgWQuULOotXKxsctC0SGfIHdwk/yi/K45IfBUgl4wX6zhX6psrf2gzFn&#10;RhkkPyA5G1QCxxKQ16Nxvwqo1g4zxU0Pscl5TO1H+qhBWr8PQQUVCbflRb/7J797a2mDJl4kGB+f&#10;PfjCC889uX8aMmmnWw9Fok4661VcGUVhNKEJFMpatBgJnANJtg0CxXbowWbjL3/w/Ye7azOU4bGJ&#10;b3z1c6m+93s/ei1U2qmBhzvBWCJx5Plv/dTz5yXe0oZfDckYXRseQlh9ZsRi2F1A1oNmmMdFaPNa&#10;3aa/uLj8X7//F1OZSJjBdofmG3qNcS/sHpBvt7QEipB1Advy0W//wr85msMU2UYa9SrNaVe9OGvL&#10;wyGXuzl6dZEALzSSe/jgwX/5wz88diD31a98I52eDJMh5SxUIeEnRS1IyPSXsADWGIWdwUagk2w5&#10;/UkGLkRAk7NqKAxtDHcgvAv7sT5Ta7zNH19d+dGbf+rulrCyamEaffCZL507+drLfzDW2BoL52GU&#10;kF2N5w/+85//mRw2TjS6aJkKOzYXYEiUGl4jcbHMXh1XZuVY2CxRSAfgX3lwQyQpAgVZi30iyyWk&#10;0AxAJarAKjXYd9TWUKkCxkFRbfLzsjSiyc/2MXNk+7mxFjO85kMiwJys18RQSGg0J8imQ9Ep9wmD&#10;afQbVprYuU5vGkUno9KoCoCwZggmz5xKQ3MK/GXNPWn9WHlDKaXusVnxyp6C1JzHy4+NCE1xUe0Y&#10;99NECbTTpgwrVFWSlMsUTAm6uqbtZikMOcavdgKQd9S/JdWwsTjOGkkIDZhs6g9dzIitx8I12GSi&#10;LJVNyoroQbQpNaXa0C93wgvxccp3kj+yRs2R9YaoZkZ7MKnLxcr2vZ21xe74o3fr4fF9YPfRRxcO&#10;pAPdQsqjDWGahhSKHJrGZOFjoB5QTZH6l6mqoQsBgRHroBopC9DjZYCHmwBQkKS6J2sk9gXfriFc&#10;rhNEkqKCgo2DipVsFSOvSUcLC4wDTNC+sUIAFLAAswKVeRBCJbRw5UzSE9YDHDmNmo/zWD+pN6VZ&#10;PyirwDcREalGtBq+ndRdoG1HjDlm6KZH747ftSpCyKy1BFhP4Pjql9rj4i/FBGes2JAWnghNNl/P&#10;hCxoGPOY0JbpjdP2IOajgkdWTQAU+sPxbyxRMhguQMpKrIR1Hf9wmemEQ1WucOj68tMAWWPmlNJa&#10;zV4ln1o5NL4kSMoJQnJg/raA/nIZJgTgNtWX5pH6/AYEV+Avj+vRcTZ5hTHMkT3E+LlE/gKspIvD&#10;vdhUmtaq0ZoaddV+MPnB7JAXIM0iLWBhS6mEr7afEtkKqt1o9XKSILJmAjQgzoDsRDbwFyhyFNiE&#10;Ixa83OKswyRLRFvwpdon/uD6AZ4E1Q45ENRdPg7jFzOG1vAAW0D1ipEx+U/864j0Sogzm11FHh6a&#10;1E6ESUVDve3NSH5Cs9IpcBBesNHP9aY578yjoI7+qZ1TMi0F/yKppXQnRQFgpR4e7RobpYe1zauE&#10;F6nxdnEdZbKsqJJud4oJ1jy0I6BVyketYjORZF+PxGjI15OOW6QeBqYnUJhQNPWSbkoGR9Z1MIFF&#10;+YfCZMQqkWtAZdRE00fGrKIs7YylphQbR7OfowFM0ECyCEMm+au6vJXO5VyfE8+JgiKBPlCmDIDk&#10;EB3XNGIUkBTMNDfqu1qTQ7an5uwMMKED1KSS2mP//ld/7eiZBWfq4jOHAOTRMUlfWd977Xf/pD/c&#10;/NbTTz3y6S+nQn0stzrQnSMYqXX69b2rP/n+X91oPPnUV7/2mblYaEKQFoc1GLfMH3iP7LLYWLGs&#10;P9cMKfCKmX4Eq2otsJBUnDNGzSKQl5M1FSCtd91dVuQAY1jdKTQKHitK3kTC0Vw/TRRsTNRrJNux&#10;lgaRR3UXH8jIKufxaHH+Df4odie3yWMX0CtIvITNmnk9M6kFpSkDnEfFZbFlNJyo/cSpxJB12ZR0&#10;Bjt1/z/+yv/e6ra+/dSZY089F40U4DoNA63S7s53/vQvdmrhf/Ivfmk8GUjQvgYm5kjiQ+QGq7rE&#10;cl5AXkkF+XVp10ldhFff7fpDZ48eaIbRfWRL2NlWnAuoJeIR+iL1rdXM9Lz6VXwOI3U0MmFMSzsQ&#10;HI0M0M76TzpJNfvn/8af5SHYuBznoOQ1SdwNxESsB4vP0ZLWGgLCA4UnT2OlmVcVkXyEo2nfUclx&#10;fZS/I51Z8Qc/AcfZKQzvFMtOPuPv7QXwAdPRadejW7R2hZacSMV2VVwbX2roG11AaZyzMQnmRH4I&#10;gMZfY38JpOMVcNmkqtOBbgvtqnAyzuBQhnMnFeiTmMmRQOTWyl7zz1+9v/bRm800EnmRX/zZX6Qi&#10;S6Y0AMRpBofgx3/+h9ceVPc//flvPnY8wWAKKaUcvkhQ2WimRdskK4jJCP4TCmHAbwZqbvdPv/vD&#10;0nb5H/6LX57M9twWHfS4gE7mpwYMdQXbCOvs9V6+fb16Z/nf/eLPBIBFIAKr5APj45PQdfTymVi3&#10;yeihn5sND8tBrG8rLpgZgDxPmQMryvQDIwFeYRzFbBSWMmifUyDhjUA6PVKs4eVqrnIEbgJJ2Fw2&#10;CJqcNIEbAmO7JN50LEi2gXsERnnhJNSBpaZ39fZmtbRbW19tD/Zy2YnTj78wE++emMoySBZWwDSj&#10;A5IlIi2YFG8ECLUmYJIuN+hNNBIHmwj0sWlvdcvrzb0t+sSNvW03MZeI+tPT8YMnzyULp5Wp0XsA&#10;LAYakPIv6XHVS2QdDl+IeEw28Lr5eDBlNApAotVb4pRpoBkt5d+EX6v0P765/MHlS8+/+GKUnYue&#10;U8dFJwt3i1QUof1M22WyKXR3c+vK9/84kwj+w68/P37kWCQwgWNdlq3KelbDBq6ZpAngVNA+ESHY&#10;czF4517qA8SzqFGbbiKdQMop5JR7Ieh0MeAQZpLUE0Igj0tUjm5tJCJSkJVDMOVQ8ftOQCqrREuN&#10;wONehqo0cz8by80/een3Dhx/ZrvttDrdVDqexJ4FCZhBy0vGvUYFss3uXrN5/2qiV/9//U+/1MXk&#10;pOsmkGUgDZC0iI0vEI6IePSGRxK9iu2IehvcQz0ltWgzChtJmtDP7NUcwiZrW0A5K4FtS9Uw9Gue&#10;HBP4XQ4jFj8fTkikJSymNjgi+WSBJtBmzf/V3/uTjdJaehgutxsJn720G47zoyQb9JcSaev4hr3u&#10;Nz7z2OPPf70b9XODbncYA9lx2DtECZqsFEfKtD1pkaNqxrEbQrkw8Ac/ePX2B284cc2GVXcCj+7v&#10;ZicPB7YqyJUOo4NhvzREWSFaeK24+c9+9u/mZ/YHyWHFT6xDMsGbk5FL+BBUTe+v1Bm3fP4Iukmm&#10;gS5Chg6pequ31w4tVeHI1leXV0Ludjfk7Z8/e+70kalkMENXhTdGtKOaZeAnGoq1fQeWsYBmmNQ2&#10;0YJWjPr6bBxrMyDLg3Ssx0QIGSM4tYmb6w0ARA2rvVawE80uENB49fw0J1G6X6pLcUfp62hegdKJ&#10;80I50JifHqswoUgHMNxtbmUWplVBQHvGHc1LMFY/gKVBspdIiDRLts8xEXfBhrqtcpQiXbPS9G4B&#10;IgWXORTRBCR2GkA+rRq/4juFHv4sfWA0CFE9TVkAtRMEeMXcHftLx6v1aQi8XtPzgk4y7Q35RFrI&#10;0VqrHQEFoqMAPudAVpN+J2TaQAixCTo8WC/gl7INMt1plgZuNbv/ZCqWAkDzwvXwAAVU1pzruW4o&#10;Nkv7oV8bMOQSmZ3UBEYw1AVibzc0Yz4EviPnSfSq2CTFMZEO4F+XT3bpMzmRJjPONMwGwVaPZ9Al&#10;5cBeOxXExiUJvETQ7w9Qf+shb97yWhlMoInP6p0TSXijLGbcgVt+YgZSURuTAIZ7OGOhM3EWCLbt&#10;N6s95n8zBU7/QLvXlsgxgAmznF0UsHhZLA42uNcWfkdyyIay+XS5HnNAEbo5uUhLshjEMteN3K4d&#10;E566sMQECZUYI14e0yNWiobMvMb9bmw/kn7MKndo+AWTLmpmmWiSVdiN0dIftgHlI1hxLF9+ebww&#10;Xph9WioBDh7KQ6BGnDvQdId3GkFRl2EOVis4gBS+2LkI9nHZhteDoMIkAO6UfDOHeAcpTAeaM8+E&#10;xJ4AKEH/gqaFuJn+dm9Ia0NtEhMyJr/a6Q/SyI/goaxpvjD/GGWmiYy0TSYnbWvLjTH9Diejg67b&#10;bvZ7EUh/65Xmxt7W//4f/z/r25WNu4nCnFt1k2NF2pir1eOJwl6rEUtPbDceBo9Egyv5SB5Jjk7a&#10;3+un89PdwEZ/ojdcjAfjAw8pOOqyQLhdKIfaw0In2x6bbk4Xx4alSHGux9ZJPJyYmCoGVhKtac+r&#10;pgfJfroT28zv5IInImvN4pF2dCMVhoS3yoRDI5yKJFx8P6L92U0qp6lo1tm3/wC9r1y8MV7dqTpz&#10;jBzX5rcfnZ/OjE/Gu8MI6yrTBkJLCoVE4hU8NJqemGKeW10REUAosRiMwn3ZmKtKlWRfGOgUA52c&#10;WWJBPWvDuA7j60oWpWOMcghcPKJOpObkyav4X3NwY3hHdGIUhUbNKDIM6xpRMxA1IL6hp67OwUjR&#10;M4oAoo55ilh0RqhUNdtnA1aajid3jPkDhBWmP4nvWhl8kTkV0JUAX5NmHPkQ83pcvyidtiDKMmYa&#10;wbGw8JhUZZXzz6LnGB+BFcPfZJPGrzJenizwBL3xz8JKjGOZYkvisgIMMdIv4PONCgsRt8Me7gQm&#10;82wrtZ95aGo1A/+hLGb9Finv8AmxsNvEhQhz1xjtOPrk4g5wd/S4STE8jIOG6WGTM38sXuqEFxvt&#10;62++0Zf5He2zcCbgTuXy+4/p7dAUgQRHV4Yrg88vKS1JCcAxkSiPNf2IKqzwxnffer20vXdwsO0n&#10;Z/xWqegkN5o75eUl+tWFkMaGmYuoNXYfO3kuAyACRMEr4Gplr0MQYIamFmAeKtCgby4QQYcvpjft&#10;B8t3t0s7P/vsp48c3n98bubwwcOT0XBy4eIXzl48ffLUyROHD88t7M9Hl0qBUxcfHR+HCWJ0QnJN&#10;QAc5dZjYHP8gfqowzSbsbtqIg1ClVb5+++5XP/+t6dnDEMpbYPZSlLASUYUbcB4Or4mVnVp+1MJi&#10;8EEMmqbvh1ouzubgX06r2UUroIHysox4vJAEMoLlwfDla7eD2yv74pETqXS9WB0r3VtrVr3mzvFc&#10;7IUzZ6e87kaxA10he/xElgMCn45AiM+FRctkFpiNMUZJlDmEwH9gwSi9Eh2AlcBClV4bL9/k2DQW&#10;Z54G6vYTzijGbMhOMJzlrKJvUB8SldQTUi7I4+UfUCOiFJfxJc0H6gq+0SxTJCgDpgBjP21wEIUc&#10;UJ21SljVcs8wERN4PbCxBN5RSxMcNdivrSHjbFg2IErsVpAIkyQb1c18HOuIh8uClGcZm4WNQbUD&#10;agM324ZTmIJkj9PZGDHd+Argcn0XORnpPDK55oCmmisYaTEBnQAnJ9HXV0h6Q9wYk/s1CR6yKCB+&#10;dihZptAHUBLkI814gZpE6tHkBzwPasIQkwjycWfOES1FiiLZdLBQ8HGJx/BaH5+PTRz98Ppyqfxh&#10;49766s27l/u9Sr/djU7tHzfDCo43hXVwJQ5QcLqRwB9oF/kKztEcMyreEAYOgBdwwVIMJGUlYQK4&#10;oTgBsnFkYypNQGpy67BRfdVMk0uYDuWoJd/CcPMjSqT9L0cxAAREG85aWBDG4JATD0Ch2emof27T&#10;gjx5NZ0skSXXIfeSRHdcszBgtaOTj+hBoGCiJMXXjVAqPoqdDt5qxaSADGIg98PiMHMDEFgGn1mu&#10;uHOqdjKYhCDPp6Fnr1x3yujPchnkWffrFXlXETqwPhhBTJRSgAuAcSq6rC5VGxxyDe+OkU+mVKpa&#10;qyN5NX5G1ooEJv6rddGRDwNsZY9QkIgwZGWPuMyWRGpY0jofoldIDkboMwPXkLMERJq+GJ+pdH+0&#10;UD3Nj/BpVKpsJbG02GjAyr2xOvOeQI1Gy63jyQPDjr9ZLWYiXIWgZ2Ww5nzBHazdTSQBRuRvDdDZ&#10;yL/U0AwS4u7ATfGsQglbLvMMeBoQz1uTziMJLo/OvKdBlfCNIv7I/cPIoXKIZ3cY6kFpJ5CiKr6k&#10;dOh5PuxuHim1GG+P3hVSDFCH+E/4BXfETUMahrc2EnImm5bVHZmZwWqCeCye0Kv4hNrD7fMVgCwc&#10;W7wCC/saIht1Jj3pdibSIT6Wm+XAFd/RFPq4Bq6fECEhuWhItpj8urWvBBDzIYYa8zQ0CW48Jq6f&#10;h8bTIA4zsifCrHlQcKn8Ie9OqmoEeTYIV8cHlU1iwkQMeZX9fiwSZWgNYzvZEevM5ZlwbMWDKcRv&#10;SMURlQYJsrg3CkqcF6pmNVguCoBsuTBv9XDUvnPj7d1BYmX53mB8ctvtf7S1tfz6+6Xag4Wk86Uv&#10;fyuXS7T6Xqflx/griI861W3UyR+4e3Op4lafOf1MCNVzch9RBUlbaT4jyWpYp4KPjFz8WtWsIVmA&#10;zInb1BuWo+w4bgvSFqnRCImjep4ISS+PfUd8UycDpXOu1lREWSRZuiY8ZCMAigXFQ0ZWyaxXSNY0&#10;k2KEdPl+kqJbNkIYTztekZKFrIM8A9aStTOJ4qBmAFJEIUHxNkLOKxDeZVm49j5vLbhZbyx+dBsc&#10;/MVv/NzERCoRSLV63WSGsarYhBe6sn7/6Pmn9mGcYrONFWJoLqHajzUD6sm2EvlLuXLAxcwKJJd3&#10;TVM2HkjE3r6ymHXSobTI+91B2++KKMuQhc9Yccdnwz1o9zKc4cl0gPjPq9ccHwmSrcwRUsbfo7X3&#10;30BJ/QOtU/B3sg3ORGp12IiGR4tRaIcFf855ynMbCQ5oIF0IgO1WfstscAVl0mihJGXJ8UUjHNAK&#10;Zh1bnAM0a2sI36sNzN5krfK/ow3LHxLhUIpQU5l5Z1kbW9ixQWZ69iB0wlasp0XXhAyP8np0rItL&#10;y1wfr6aP0nKjyBRqCFNC7lrZHchwtRHwU8Xu8Cdv/EWH8pXhuUj02aeezvBLrKu+qrdB38sl5q4u&#10;Xx80905dOMdYq3YZiQti6TKGZk/BriVCmsEIuBKVDIApMaPRv3n12k5znXLk8Ew+zDsQSzpcrKOZ&#10;jSZl4O5e/2VU5F9/I5aJPf2px8TZ1yS+ifxK1jkWKRW57nu7lb++uXjqwBwCh0Ogh04T9ktj0EFv&#10;zK/UIIHAa0CzMBZzo4GkW66GmF5rgjwmAjE/SISn+iJpoXaGHtXD3d5683UY5dOfBHkRirsYTIuK&#10;yRx9Ol1pDD7YLf74z364fucdZ/eeH6j5lfqwPFxd+nBzZ5kcdbIwSYwIjeTewNCZa+sOPaB8GXP5&#10;dIeJoa1QjCKm5zIID92wn4jGs4W5Y6cenz1++tjZs4dOnZk98Vh2YgFJPM2XEWxH0mlq7qgBibiV&#10;Ij8pwUjPkZUmYrXJ2Gv18oYNI2bTycy82+50V6/evr61u7izdWfp7r2llfu3r90pra2Wgw+2H1zb&#10;2VvfXt+49DYpXTIUfeLFr6aRIAhSCcBOYCH3A9K6MSbXkHFEBhKDXizmdKOug1FWNz4II/SpE7GL&#10;lU1kue9tFJu7ONu0ykSLLIWRXBpNz9paT9VGEY4QnGQTbnMCzPyyX4TZsZKpBiDsOG23uUt/Yhj6&#10;8PLtxuK1WuN+5/6tjY3l4vrlh8tXGrc+3Ni8s3XnUuv+am1YzKe8i4+9wIh1QpZQZIBRr+nWGw2G&#10;XqOiuxL9yDc4zY0ZTQCU2qY5GDBI5HFYQ+wFbhCZl7JEvVXSp76NMRJjpaUrC1ZdvPo9nGXmIiVk&#10;h0ySPzDGtLKUyG61/fbrP+w3O3tOJ9/tYvGTGaQSmQRxfCGTGrSG4UG7iXz8cDizb9/M/EHgURfn&#10;1Fi42epGh4MWp0wXt3fID2pxyyCc9wibAbFvIpznhndWB7gcNKUR3jt07omTTx5/4tNTx4/PHjx3&#10;+OiFfccezx84vXjr+iPHTkJMS2s8X9dM7acgGQO/C7R6gT/7499fWlsanz85lYl1urUwJyDXH3GW&#10;Kq0fXb6y9PpLq3evjVVvt8kOSvV6cfHeynKz353I4rgXaSHLzohvMopQLAN9ki3RwBbB3tRgpBtD&#10;nCE3YzWSLwl5gkQUiMc0FYirrOZGsxH2ZLc7iKDn0uugvS/t6760j5AWEl6KCiW8NqIopzkvlNdn&#10;6SWfqT8kyCFHi5BDQY0KROI83kpg2GuH0iawoC47pY8pvkGiDPd5wNIuF+GRPhAaUIVgs0TQhpAd&#10;ANID7iGgxBPtSksyoH4HfjCrOkSeQP5JgqpeCzuXUC9uqFmB8w+YbZicRSSCK3UbgJDByXgMBxWZ&#10;wMIWHfoJRsa5l1QYWTmxSL1BAkIAqHoymcrvDw4x7Yg6zqBRx9wh02OYH7YamTzyT8NESh6BiF5g&#10;X+yiGdjudxjidSIBhJI+2q7EE0g7Yk8hGUtAIIojJHobnGfDsZ9sbV7fKL61eH9xq/xgbYMOYjg8&#10;OWSim0FUpj9RTiMUgaUEQPUCsK56A5dJWmPwSN0IYT2RCobEKC/cg3ODqi7OswQdUrwBJP2o7BTA&#10;x4BQ0nLPkAADixNvTm9YJ8y0kBeNgFfyG2gaAJgw2UrpJ5aS0cydCU4rEa2kQApbBdQP13LyGTYd&#10;RyP4BiCAmTaolagSJhAtQHyK+sSaGLVOKBYo5NJNMES0pUBVAOuHiLZ1kQfJZ+aTE4ejSR4gBVkw&#10;MJmGcBVoiAihDBiTbNUXxkCXxo7le71ijyct7hTaMjbxozxaEgT6Ycg0cr231ceYMKuR6oZCMh12&#10;OE/TKQaXxRgR/x1zHRcZXA2OUIzZ2C4+2cRieODKJO25sZ1Jj7AnxSZZbjl+sNZo1puNa2+9X+uW&#10;gNAD9dww5M7t7XRQ+6q7xIHp0rCJx80cqmGFSL2fyrTXA/7ksFCqtSZoeqaH6ep08EBjquVV24Wp&#10;VCuQHU61kZDrpe4f8NvJ/ly1sJkZet10sD3YzZUPNwKbk4nQbq2PLlYunO1G+ttMOMcpx2OtbipK&#10;uRyb7ECtrFdT87m9wWwwXg7QC3EOL3y2kdwDYB/2CtX0ranO/tlw/MjBw6kJSE4Y2TCg6RDM24xp&#10;kwsNi6FhuJADhmwMK5vNAEApAcia8GIVEv3pjcTBJgOxQ2MZWvfU1apOw2F0IDm1zZBOwAEOdMbs&#10;5TETYOGVwK2glibKC+ADjKNMZagSZhAnJUCYUfTxKywTaeB8GUV20GDoBfESZeQQ0wieHDyOORJI&#10;LKHjJFOBxPQYenkq8DA64Mg3GSM+Sh02YwcLkmcgjmsoi0VCQpywKo7rJPRznU1rkWmIBEU20yXh&#10;xQMrsEXYJ+hcIIuAqhQpGnk2bfe9JmYJ0npnmyUz7a29AYn/sO8wLYVYPq5eTVyPUqJoNhDw0wC6&#10;TViwjORyC43Tr0ASagWpBJpcXDgSC3m1jkmyMjHD/ALBIdIKRJqN1t3t7uXV5ltXrrz9xlvfe+2l&#10;tY/fpmtyNBR74fHjT3/mqS8//+z+iTwQaETSmzweLIQRAcSoJqaOKNERDTn2hpqxUvgCkP/ogysP&#10;7tz95ouPfuHr37pw6uz+6PD9919ubruPndv3c9/6R09/9aceP74/18RafeXkhU/nog0rlWkVyiZV&#10;mzzOgQS9C8CUqhiFbPYaKnuRUCSZC7aPH31q/7GTEwcOTx8+EE1NtoPOnYeLjz7+WCYzlcjnc/P7&#10;p4+fPLcvO5MnDFN4NzXfx99EeR4+HUveHRQAoTNKFqNQhkEYo8Gb128uriwtPP01lDbrOMt2+qW+&#10;g8VVLBxpNYc8KDRbV3Ybv/1rv3rg6IlkkhYji8rzolFOLVojsAd0Bmej2G9TmQpbUQEpF557H79/&#10;+9rlX/75v//sC585d+HpRy+eXrlxZ7VY+vZXvvLZF3926sDCAv2tKefB4uL9zY3zx06mSJORB0gi&#10;9ctMBwPH5PikyCwzli9xj1VqdRd3pAYgLE7lNEYTA/9ipRHxWdj8n80t8gxJYTXZxyqgmrVRXIFr&#10;LEVgIFJ/wGUb3mGUTOwnulIQMfhD87Sl8OPbqfaJjDJdJRD3RF3mUOc0Vv2jJYfTs8MhysfyNxO7&#10;5FKSEAFfMK+0MhfAqwSOMTCFi6zCRRWaqdBJGxW0aOQMQKlMjQ2FhG+XEAP/6svtUfQCkKAOmoPy&#10;/OCcqrkwm1Wu6NqEu4h0KfrU36hxieMAKkdlhVEJEADKOmadyWnLFA5Kn8VyndlHyntDwEUsV5db&#10;xScDWY74BTxYEuucyul0pl/3imM5huvvbvV+8OZbH7/z/kN370D2UMwvtpDGaTbrdz8uLV4/cOyp&#10;NGODJIjChsAOuLKaai2KB6gbmuBjMNAYCoRLnqcIINB4iVpMEZr5AEgXX92viCrIy6KK5lOoAPn/&#10;8MlVV1pFDXInQUm+q67owW2yd4hLPDrQE60HztaE6m3pZ7FmiDMUYAbWaEQRZhA8RDWIPjEclEEn&#10;bx+KogUoaa5J4F+Gv5CntDfphTakzccKB4rAy3jcyB2oP/H2VMOb55GMfYzeJY4eo6/mJ6ApJC4v&#10;wqyEg6ognQyaKGiVyzeG4G8QDO9RHg5g9GR4QL1GoNN/Nc4mt8aKooaBDYcsFJUYYR8dLtIvuGkU&#10;ISJ18ZBBy0y2TL4iPP9R2WxEM5a3zLFs3mTEPtOEOMZtVMuReqUX7dS8ds+v19nOIoJx6IhzxDi8&#10;IRpoqEkNjS8yCWqe0ohMKiIhyJRRWiTSwUFm+i9Cqw0c1HSkoU4AarADQL5ISoG9AHA56fhfElNo&#10;Pn2XPpr2heTz2J98LDA0HRNKRLh1aPkbVbyNjI6JjvEDEhy0IR1JCvCo+V1jVbODeDXguTw0OMjS&#10;CvFUKApHMLiQj4ePhvQ+z1/jzIbicam8zWHHqzKAxzOhL2LULW6DeMJd8PT4B41bGluTiwRQ5tDh&#10;dNO2tQeOD5+KYRuUHhEbJagaoYvhDhxYAt4AW0cKj7RRZZnas4k/1htXC+0FOgzximeI0KroUCiO&#10;AWsyhRobQ3klRl1l5auiwbY2OKGBzI0/FqWI12acJm5QGKWRCjMhv+MPmJDToA9mSrwCv97tRwa4&#10;QyKh1I7AUWapSwHDNOxI3fg0uW9D3ONp9AKpfNJxyiuMaNzt1bx7D24sf/ywuXl9uLu1LxP+2V/8&#10;l6lUGv0Zuq6ZNOkm19fsK0tGbz1w5YPrnebeyTOnMnHxWLQIBeyYQ/QIyhHBlkIxDDlCWw9N92Ir&#10;pPE9VpOJlsqteE+Yo9IMsEU6xkpAsUlkEk2+n4RWZgVYQkwoA5qzDLh30Rdi5lBkknDgnoQ45TZG&#10;PePJEqj5xREEHaPx1mc8S/+1Oai2YUIZdZEpAbY//0t0wVweNGTIBqFQMEl4cRB4cewLb22leOvm&#10;2//6X//P+UlmUyhjsN2MeJ12NBqamFvYerDoDoP7pgvoujIrEmdl+g6+AQajS31Dm0teB6q/+x0s&#10;Wqz5Gh4rbnYvvfHDt1c2d9qDG8XWerO3uNu6u7tW7rgP1vY+qvjXPv74xqt/8ewLnycxC+Rslo0k&#10;DMYTCm7EIug8pDqsB6BhtUat2teq4u6MYMuABSMRpIgapzAIGF42lCXtSsGIRi0xCXlpf0O9MWau&#10;ZK2Eg2rBqDbgIwllvFaTnP9EPMK8X+Rwgv4CGkR27MpjmqhI48G8OEZ+XxoUspaYWpu2qYXu2Ryr&#10;RL9BxHgqxiolwXOH7VoTU1O9LIBmXnLSiWacsKR/AN1Y2xr+CMI46I39zu/+cafvHi9EX3jizDMX&#10;L2CRCRNBgH4gCM8O7NiPJSZnZt+/8uDE0cPpJPWI0LeAKka2tuWrtCcl1sPC4EnKs6tW6QHxvL98&#10;N9Usbt9fXKp0Dh45HvSCrWbRCWWubVT/6I/+7MevvxTa3hi4ZS8RevTMkzHCCOmEul4keJL9QikF&#10;XHxzu/r2D74TzR0bn8owuBrLJ7qtth8Id5rdSJC5qxhkjhDEN15NiHSLhxaO4GGoFIjEnmLMOMU8&#10;yViYYQPtVknjxfo1fIqgdrKj6REOg3SbpKBPryT0Gy9/sPrGDz1S9EDjbKZwLJ84dmjh2Ez48MK+&#10;4tre7oOlm4yn7u4dX9gnKQ2WsZrohu0QmvgWPOyGge989y/igV5hYoLpfKTKGQBhVoIAFWUWazxL&#10;8zuE1o2uUNOhogXwcpUK8saJ4QHsBDWuyL0xssMiZG8SqyWlRGvfsgXlq3RlaIEQUSKL29s7pZ3m&#10;3v3O7koQe896BbZK0nXLOzcH1XJj5e7O7mLKwTfX/fyj506cO2N5lA0PscUAYCKRbgsoAVV+HarR&#10;qDkgYfEJ+22QR06+7vavrdd+/UevvvXmS3de/vHSnZt333/3yoeX37v88btXblyv+ZAK1C9uB4iV&#10;CBGGvKifTlMYweySS2YLgJxSiDcLDYrupROORZbXS6/94LsTTvSRg9nT4/kJqHKD2spu8XMT44Xk&#10;+OGp9NFUcm4c9ZBOfJi+8MQTWdEGSXW8Fviu04acEk0lgswACbC2E0SCBrwTmxwiZVK3XqKuIh8x&#10;WEfKxAnOMcHxJESciGfm7wIQoRKTKvPHBBmWCpEwqWRJTPNR651zSjt3GE5EW+uIUSWRDcN99NCT&#10;T3/huWc//63nLh6/+Owzzz336U8999kvPPr0xfPnC8Pa3JHjrIRgt9ZwOzmUXtilnC4yCpc2CWGf&#10;ceFhvcbEYXAQ8GMRPIAfe/LpRx95+vwjC8fnD8Rqpbevfvzxg2Jifl8mM5nPpwZOb6qQP3n0xMzE&#10;ZIQJTRLjQB/jY/J6GacEgkGQA8/bWl6plfeufXilEw/PJzl0OKWHP7hT+uFv/0ZxcTE6aB2JOoWp&#10;2alIJx8FA2nX6lvu2u6HH19JZmb35XHTQacLmcFAlExvROImXDjj1lM3SesRMEejgqMBFSScTAdh&#10;LH0GbQ9tGpeBZLoN4ehaf/juYvHuXunVD+5ydKUJelSTZm+pBw1+SiVIvBpZdel9WLRst4NofFH5&#10;jyDXpsOwD+hYNxCLp1IeGAENM1avTIeG766XmvXuZDbOIg8iHmJmgOYNyvEJzm7yLESydLJZ7qeS&#10;sdCQXnpSDKdEqtNqhQMpF+mZOvgVRihu2+1gcOS2WvgFK7hxNTACmfoeYiEg5xIogl14o0EsUsVG&#10;88IxWhhAcP0oGoyghahJB0qt6m4nXmlhB5DFsBPY8lo9+Ievvnvp6s3rm1j3RGfGZ3CfZ/6LSMf3&#10;AaUx8+oxoxbwGm5jdav67hs/fuXVv+aijk0UgD5R9nWr2yUv/u//6tU3v/fqzffeeHDlw+b6/dbm&#10;rf6DtZ2Hd67c+HBpfbswtz9J0hhIpmFiukxpxlNBBYuIfJyZ6aUHS6KFJ4sIv84koDEnf77hh39y&#10;r/LG8vpr71679MGbxyYnCzlQLwqnSMjrewRhiiDEjpDAZHIHjTGsRQYlJBqZ71YOSU3BbBYvTpQ6&#10;M0+T4jmj30NHTpg2eijBGVMk51fAe4EgcWbGEgX2QIsAPHBbHUIjcweAE1Cy6GXwiwlQ7EgYyikM&#10;2mEkCaMwEnIhdGP/gO4JRT6o4li9BozLCRiI4dScwrLV1MlNeZw+Gckq4dEjxFEKkpwHyCwDApeZ&#10;VQsim2ySi0bMaoHp45LBC+HhcM17fj+CYAdifaZfY1rY8g6WRMyAeaMeIxY0mHAhRpK+3nNrsF5d&#10;vwXULeUPOMsDCJYwoCHMAskGmo3OSzdeKa3Hh7l2HonN4NTyQtn3koHZaHCXJCHLkdVqpBCnauSJ&#10;5n1/LtZoVNJuGMG/ITN49V6pmS8lIk59ujlWiezNMNRRcadiyb1mfIABGNIwfdg5Ea/oM8pHehir&#10;TDeZj67ng5lOtbcXqU0mUrScUsO5e51W70BkupF90B9ONnsBNELnx6eqyfsR59jZDHp2gbFJDCny&#10;wf1Vvzcdi544fXo6PxH2E264H3ZbfTeUc4odeCJ+mn0wOTcfgRgaSVEKy2WM3UB/BkMgOKvaQjxc&#10;oQ++i+IJNZtNg6JNxs8Qglk97HmqO94EeFwYWoGd2Xw4eRWcEWok0gv6w6LVGIMRzVG4PyJ5mYg+&#10;f/MTZLgUOqwgYAvxeuwYEFPGRidUN9nMBcOwpLkagLLqUROpRH/OVAp7ZrU4ArEaMLgHXhv+D9Qk&#10;iCsxYKvGMj8MGlLWz1DdMaogYyazFZNeHu1ZK1yHjKo7dKRUjnTQsoSpB3OS7adJtzD6EoKZ91Tv&#10;sS7RfdCILpO/4XJlL87C4fwB4OMWGFoUIaPpDOFyWWY56AT9NqYJHIBRBzthj+4U1kL1WmO1OXhj&#10;aXnxw3fu33mnttcaNmsFv3docuqZxyef++ynpo88OpUfL/sAp/2MrFuQtuzSbwiGMoF+VYw5CleU&#10;03jmpEyaAtD8Be2WtduX9xz/My98MxiLT08gxTWxevUKedIXv/6Lacnt1wPxdGxmejp3ODeezpDK&#10;iC+NSL8hC5zHAoZwHh8EqFcl7mhQF9B1FiR7IgdowpNRJSk5v53VjY2N1XOPPkmHayThEYh4DMwG&#10;wUaBJGDESDdK6uBaQuAjxEqRmOCSsowkJaaF5AX3VhbvLK/db0IedzaLlTeXHpZ3tz9eXoE0tLRW&#10;2t7ZublVvr+02K0+OP/oi+NRNFZp78Q9yKDRmJMDoWTIKNJqBxWOaeKpaFFE6zTaxZU72D6duXgq&#10;KQV0yALpYOfB9lrjhS9+DkFZjgXw5tzUgvfwo2It/PinH0Xhz2AUqkSyYep2G6cHvlEJNzL54u7p&#10;UUBj5s9N9J0FKQtIK2LVDWiohGbdsk0kZWiJrDhWJP02OEleKMzICDXwlaom0iGsweoBhnwpw6hD&#10;WH6Ay9KapZHFC6IGlqaLDbgYisfOgg5GTqYpb+mq632JecpGJu8sW1XDtdHJNKq8zmn+gsZowmHy&#10;YSTNMlUpKDwgC1TgVUABGjXoGAISqSZpt3rIEqqHT3nLnYCeRjOUOybvCrwChjui45lOMHgK18ag&#10;HCc6TTzx0SgMLCwIjeV6JK3Klgz068NeMzwDH1CMVl0ab42KCI88gKGRCToxR3wcGraNq/e2Xv7g&#10;1hvXbz+8/N761l6zvRdqhdPjOY/Y1W/M5jNz8fq5MxdOHj5k0ssga+TlPEaDL1VcEU2MZBGs0eR2&#10;Gy4SFyalzzOsdrAPEtuOZ2juqAhxSusaoZ664oxGReFqWTYpBJPjEPQf8YWu5hB5gDw3GSBQlrN9&#10;zK+KYiDkBwFNhgxl22yshD8k+CyMT09/9Nx4Emj8+wEaTSPmHbGoXdOsB2tJFDnJE8mQW5xiOHEA&#10;vlT1HBRVOlsazZM0rJAq8+AjbzbgGHBQnll2uo8msgWPCm9CfVe+HAq2Krf04uijSDDCYCxAcxmz&#10;ckcsdRBMQ7KYS+XP5aeRVMwceZgC4/Lr0j4zRXDFOnobRkHX7Ce3YzIlPDQJlpkTK3CkGL41PS4u&#10;gGMeRRjQLvZLkzZaEyGOYXM3lJ4w6g2KG1X1Oci54Zni/MDzYetpTpzK39AuIaWmcEdZzsNiKVI/&#10;AEazeCBNEPDBKzWzqYAj0wxpZLD2NLulhUpVJrFkmzkVCEJ6ofVp/SST7+HFcY6w3fCl4UVojcIN&#10;NH26Ua1OxUKSJGlIwq9JbxCHQSplvmnOrSI7Gi2dSMLPN6CNW4NaAohGL9XZUTdUy7gJ0rsMBznp&#10;kPLhXujlCIzgP4GXmT4jM57Ezkaj3YGpgIKWOklaDzGmFPl22h6k5oa2yIUDzM5m9eBU0FVyq9GJ&#10;FMNHsOs0SQHNXD5f/FeiAfcLnApkDI3RhiloQdEJE5OUqzXSloSH7Txl77OixHMfuW1wd6hj8IIM&#10;C+Zvem85vthcC9B39IKDBmgNTwkSXLSDD/cQ0lU3FgliLoceeQjOEYUxWZeQPWOFKHKC9dDflVIB&#10;ie/E1JxXqtTdNgQ3zuigX0T/+7/75s9nJ9FhYudhzhiMFHKNai0az/sIpXXaVTd884O3uO4nLz4b&#10;CQ5CRDBiKWuAQ1x1O6c/e42+BRsZ3lZ8jJl8tGXUSuMPI7XyVs8NRCe5ZSs4dcKyfxlYDvdph7FH&#10;CB6DotBVpBXgmmXGtUnB+sloQTlVuxDwicxowZjH64iWJXDZdAwIv7wpWiOwpRjl5D2RTdHym7Ru&#10;B+CRtq8c1gkdzmiaMoQKssVtSiPeNYHUdeqDweb6w9WdvSeffjYliM00+KHoWPcFKHalXIoPvbmF&#10;OZ+uEpIOqgFZ/CSrXCCPQoxRk+j2AY26zSryLtAN3Bod6OSH7320cn91Z2Vpbflq5dbS2u2Ptzbu&#10;LF1e29y4xT/X9taTkdjZo2e7vR1ITjxYj+xi4IqqRnICXkOWJSxSyZ7ZGfNYCFCEMlYLQcAESXn+&#10;OjukX+w36uTDOsigO7FlpFpjmLVgPaarbMMSNnXN7FPyb54wK589TveCR2Sqdvw8Z3cmUStWYgVa&#10;55TQUNIK+nadNaYboHdhIqe0oHh9NJnUoucTeIA8oIJ6fWIck7JixWC+sXJw6tNlpVwS+Y4uo5SX&#10;yW2sacHbUVlm3lD0Trv919/9ALukL7zwualD57OMsHAeZZnxB/Ztud1qMpuEjuD0/cs3X8+mZybH&#10;JxEBk/sEuLAIquTMBstKMNfSSFsGADUdJ3j1zdeffuyxw/sOLq+tTs4tpJORart3Y6/2yo++7zQ3&#10;iGVnUoFz50892Go+/9wTEW55hDIr4GjrQFaDY7RbLBU3r9xb3a37ANcZtN1RAolQGnfbUTo3oG88&#10;UqUTrA3zLpdIN/0zUyWDcyppJLNPJUHiX/UuWLYtJEFEwAeqzgKc8Wt2AAWjtXL7g5f+FKhtMjb8&#10;2ovPnbrw+OyRR+aPHp85cmBq9sjJk5RNvYe7O06rfu6RpyAgUpCbICBnDeCpgTtoqbvDV65cZiBw&#10;cnYfNWc8Az0uVq2VYkkmTprAm8QQNM6QLzMBXIvJXJsssA2DpnrAnphVRDXZqknYSIc4mJmIhwpl&#10;IlHytM2CFkrPeGj74ebdtY0zk86Fo6enY93js/sW9k2POx18RefyiWwmNRMYG4/FKsP+mXNn5mYO&#10;2b0D7dFVsjyBG8ihs9eBdYi9KxhUn+yOojiSjEUH1UHgzure6uWPthZvu93mwAkn6DT3kNACtm4x&#10;+9Fav+sHEvsPzJFxw3vBwxn+qiyuCMJ1aGIcTBGqtzq0MsQ5YHvBesPpvN67snz9Z77wuSeee3p8&#10;7tC+Y09Oj49fX1r91je/evTC+VMHTuw/fvrQsbN1F0ZJ5/GLZ0NBtJsQT+qmvI4Tz0u5DOyGVa0l&#10;Z0UN1ZxGyDmtzK8DKJauJ4wnL4AXSYiRzb6r/aTWlLGuRntISQI710jZXKsyXpOzhOAjiw+lrL6L&#10;5ZGwcrDSifmFg/sOMI3fc12v1Vhd2XvYKR5YOA8XLIItLla4eScTyeZmD3o4hyLCw4GN6++wTm+a&#10;1RtSr8JKzvCg43pRtV3xT/A63U6Gkb8htiNYGSeS2fmJ2anZwvje5v27q+v3tsqxWCYXxrgo5jGn&#10;GUBHoAVOSITEwA8eapBtDokNj0tWdz907dodb3CvXepdeOxxPxxs1/t//f3v7ZV30gn3v3vxy6fO&#10;Xzx+5MS5i4+dOfno6ZOnJ1hg0WStUdlq9R45eSw+Ee41QPkgnYGE0icwbWKqJHHcyLsIKxaaZA9F&#10;nhBgmnyl2b++UX3/1t3aoD+ZnkqE+tud0O9+/686Nz7YXL7hF7eAc07OHkgyJhj14jHEW83SUCat&#10;fPiIqmxDGCxvpdZAJ1Gh/05grz68ulZ698b1YqmcDSI7jmEqhHHOJvWQXvuzv9hZ2zt29HgU62r1&#10;HyFqgfjAY1K9QdPFo6qVzgO/aYMvmE8zpiS1ONxgWwBQAJeEx0EozTOEAdobeDxQ6WyaJCjrGN/q&#10;fs+PeTVmNKFDEEvi8aDrViPRaL3RBIOkQiD3ZcyVk/BG3X/n0pUbt5Y+vHe93e7MTe1r9Lp/+pd/&#10;Vb992e+3y2tXq7sbyJ6OZ/g6gDNEUiWsFwjGu51GrI/yX5BRy1J9q1mutqs1gk8oCil2CKvyzbs7&#10;mz952YnXmOafD3sn85HxdDJXiJ84cS4Rzpabm5VeaGZyIUF+FYpIdYC7kAsioSRa71YTEa4Z4iJt&#10;V5OuI2qpA+hVa40P3nj14eLdud7eZ0+fmd63EMkUhqQtAXeIHiwTR8EYxqU0ytEIxo86kkyHsPhI&#10;MeqL+DUmcuaEo8Ejyk8QD3ObpLXGEC/fxXlnuodtBmipp9C+Zbamx5Sy048kqcCBU0IZUE1NpgCd&#10;RVjF7brDP8IYpDyGOsdUZDjniPrH/1E1Wx+K71LDXsTzAaAUxbXc/HhfwHDmbwaVG1d3MkyWLmNs&#10;VAeSWEXGlAIn7DPu327iavNJoakkmcOObiAEHY4uggPP+BMjLfISHRkSbUSKtOZEU6jnAwVpv0UT&#10;IR8ILszYL61kSDJUnl1UDIblBBQi+Y1rJq7W8PaalbtXlzc620GnvRlJhXYa836nPWBMdNBNkWfn&#10;pr0iQ22ZUKXZT2pZDPvTe/FuuB/Fxno71hwbT2U2mfQ9HNkrZ/XmBtlmpNOfC3QrhOhKdFgYtFOB&#10;SOl4BBW4YM93Kr34WKHaD/Vmyjl3ds6ttLJtZNAXjyRyJS/R6ceyoIDJbjPdnW9ni+VytHHYc+aP&#10;J4ID14ljcTL2Tmj2sbFyLBA7dXzf5PhEONH16uCyHuZlPReWF0UN6Qqk5XA2DQku2E+lcJTRrDKV&#10;ABQeOG6CDzhBXDjSgQHT+PiW7KplpsMGzkViDNEojxfXClIu0k4HxBFqQFJCdW2ycRAN1O9VEa7i&#10;nMSLrjKDIQy0ylqUlF2jZISKsQyIfqjVaGG7olSJhACwj03Dm2Up4IUq7znGRtoCesiq1XCw2lhw&#10;FRMltPThBwGUsHooSm20AXCQWErRwtFLlwbIAECtURSllpqHjLCHyBHGfzkVAFwtfN18SikiUFK9&#10;MwxLDAK1SxkLaJhFht9ksk54XNpGPCL2ieaYJCMVT2P3RkvWps/g4pEtt4pRJ9HvdejcU6WJ9xRO&#10;R6Wd4GAIHQ3Trgg2A/kbS9uv/uhPG3hV1/eiKFd67c999XOHT59bOH5xYuF0Mjk3jGRuFtt/9p9/&#10;IzN7eOHQAZociNORi1DwBAi1sI0I/bLy4LAHDLIOD7zgMWf92s1+6tjJhcmUcvqgE40/2G1Q/D/1&#10;5IUUdFs40dh8BAJvvPnO/uOPjkunnJQPBoQp1vP8GEzDz4vJuPzIAtWKAaM1rOCC0ozl0zHm+0mU&#10;2q3B7aUPS9HZs7Pz9W4ZsTwown4osrkptjN6L+KnyHDdlIw51EE6BpyXmonRKiHQMBzjx9jCpdLW&#10;R/dWdyrLVy5/ULr1fmPt1vruneb9zcWbV+/fa92//eONla1i42EkGD529pkpyRnA9cXyXQWfeRqQ&#10;fbbUdkDLk9R/GOKFBTlAnPjugweLzcGjFx+LajbE76Ll2XX3mt7nXnw+WkBaNRDPSDq0Mww82Nx5&#10;+ulPyUiXNSY1aPMM4cQcVMciGVMEswFPCJ4crtwaoZrsE3SYbJ2gJg14SiYOMHITsljTug6ABBlr&#10;rEplZRpeWiegV4B9ZkjK1gNNUIoPeESJRkqBqQ2Pzrg5ktamTiNSM/NYkdYb/ypUhbOBGhi5CumF&#10;88k+PW9SCrAhEAHZO9iQIN/F+6V1/MkkGjI9xknR0zPuGL+OxBKXzaYm7SaX4vjUccu/st0EwYeZ&#10;bjY3a53xWEpJGA6EyMhfytWsX0qQZWtzvyC5fDj/yldLkgNYgf8EasCjMF4YRHzCN8VMIhyeyIuE&#10;KJEdtrDxw/ttv9KBJ68jQU64+As3OtXAn/3hD3/0o+9tbm20Nx/WGnuBbjmXD2PBeGYhevbowvNP&#10;fub4qYvHn3k+VzicQKW+siXPO8gUPBAqcO6Ia5PooSmIkfi2cWvDj9i8xri2HiFvWpWkJn9hndSV&#10;hUDo40FRT0pjjtqbyGbWH9wRlCuV5ZDjQqIXkUvVTfiW56MWsU3IKkOlPuFd5O0Xyah5TfS+rJOs&#10;OAa3iEMHUCbGgIBqGNlpASGh2WRiyar0eNeG1vG7o+kPzXmZ+TXJLi+OjQCoQbjGYBSACSSXMM7v&#10;koeJiWx+TxqytnlP4UGEuJgG+YlplCvcBdNJ4leSefAoqFVyBtCjF0Nvxgw0QKX5GTk4mz+JiCF8&#10;I9BJWlibiC0mmSyCCapC5sLBFoAsxlOSkbFhNIBclBMcH9w+I0sVlhB3bB1dIGnxIsNBeMp0GhA2&#10;YtnDYCIicWFkmVqEpKzMF1MKshQ1qK4LlplPt99guAFxTCNx9OA0Vaz4H9FyR9QJIqON27CdiZm8&#10;Gk4B0CgoAGw6/kGSOkbEk+0gb8OmNQ2MVfCHaQ+MArLJdfIDOiky4qkhaylsmh9mv2tT6YJVRZt9&#10;G4uBl84+IkJx9rF+uh2/rlEb7Q50djQnAlhpM84sGsQ4BF+QSADQAEjxCfwDhSI7CJTWukeCEjQL&#10;H8hwmNApolA3yTBCHy+T7cyr4eADE+eBs06R4OX4DfudCs3IbiSVjhb4T3EOJRwctK6EFqHBRAhi&#10;37Hm237dC8BzYakjFcp/lckSg3vsZQMTJf/KXrahb5EKeRqc5jYuTqdKvEtARmsAQIA1PpikDIw+&#10;GULhMU7ml4Q+FiY3TXCOYm0Gou2EKMUavXK7E+i0G+VefBJpUWBBfst69TQeRJbsxZPpU6fPPv/p&#10;x5954sLnnjr3hWc++9nPfSmZLyRRBqbVCygVz7xya++Ny3t3N4v3dqo3V9bf/OGPEGVAIQvSRQr9&#10;JpJF+v9Aq6C6LBg43VwF+xQtHieNfXmA8A5IyjoHGHJQKx2LTgOmEProtzHVC0/Wxqu5cuapecQy&#10;ToVYRJ7Dc4j4xVIAO8jyoLHb7/bFPTHCJv1n8GsYlMCmtCQJDmaNwnunzakxbSjqkrXWQ2ZBEvbF&#10;LBCzXmcQwyyiWEoQwJwiROeTiDVXOMLHKYoG/tb29sq9m48/9lSMTo/EBHp4mfn9Xl9TEs7NWzdT&#10;04eO7JuK5SOOUOxQowXNMEabO8z6kekBU7SmZiChq0wQW6R0RCr9HWdv7eFUsvnFZ09+6sLFQwdD&#10;p2fyJ2Yjpxey89EQzURantH45DMXz6XiuTaq3igJZeMBciGNDFtbJcBwN3GpO1aGZcm4H6eGkawZ&#10;Oac6JZnhL/YUVE2R9IMBbKyFoKX7rYq6CCNJGtJFjg+0O6Fx8bJks8NaY+HagcWHcDqP7CBGzSee&#10;DHuzS48wiEACdV9lsxWnsyVwinjIQ0OQoUTqqlSEzJCQhaWs7CNYwxbQGjt6NTI0MGCIC8BDrUvD&#10;PxLMRN1as18r4rxqaglGYMc3DKTzE5smtqpXr1SuXFs5uO/QmbPHUmk4czZkp94MtXc6xilPPd0b&#10;FjuDpaWNkwsz++b2MRX0CXTLIiH46HUYwi56oA0fkEGZkNRjp87sO3YoNz539sT8T378R391Ze/t&#10;l1968NGH0X7l6SPpr335K2c+/RWmOx87vT8LxZ7gJNaSX200h8azaHarfqP1YH17aaVeXV1fvH/7&#10;3gevf3zl7quX7t5e3u2GJ8PxPLpPESAYojQFsuBytqohVqQfdGc5fUb8CNQzE1gwsyfYF/hKm/sQ&#10;J07S7ZaGlKDLt5YY+I1Egu8tVvztxW/+rW9ffOq5+UOHM8lCcjIVjzP6FYOHDO+GWdSTpw/t7pGu&#10;rS8cOQlwby4NPuJs0j7i4CP2OZG1tZ3VO3s/fveVj6/eubXGzNlEZjLeqwwL2US/00c52OFRa7Oo&#10;aWBxmOvnYDV4l5YZfADGqahyJQnKDH5OfRf5JhqPg3JRZ7HZZAFhoHbYiV658tpPff0XTj916tTF&#10;JxcOnTxy+OSxsxePn3/8xPlTjz31qbNnH588+9SVax899sjjEygOc+bKOcrOUI4q9PKqIjyYFUkY&#10;+AzOXCDUa9W9Vq//J69eff3tH6R7zU8dS3zzxSe/9IWvPXPx8ReeOffs849fPHZiX6ZT3Ks82Nla&#10;r/RPHTmSyUdQkAoNE902RmWcMUhkBaE6MhOGY2dkCE1WltLUw5FA9NNnjhQOHcX/LZhLh3AQKEws&#10;X3/nM5/9ZjbaTecyaP8RTo8fOnJ2XzqWzncctWighw3ZDNqRHNxoZYJZm16EwHGwWjtWdHdGY5SB&#10;rBRChpDcqLg57HjmQLojJE7DwmbwpYVHQgKFFpdkLpe4B6fGFhKfSfHPUeKCMkarlVY6Fc/nAegO&#10;nDhz/qnTpxYOJGI7i3/5vT8HmSq6yWYvwZLoMvlIxeq2kUgjlA2ToQDQcCpNg51aIgSu328iFxZJ&#10;JkQ0jkZ4RJz2JWDMMNpc+qFkrANJGhuxs2cfe/zUCdb2H/7+f3j3+vKlW0v3S4OLc7lgNNJr1AVQ&#10;xmSixmHBaY2lcQQOcibf9dsrK2vc1OETp9Ox1KXdVvHaT750Ifu1r/xSZm525uD+bDoP6pTMRsPj&#10;U8dPnD955vzM5OT9O3ejfvDgwhwEEyaxhd6SEijYWMyXyRVnMXteEzcGzGlQYL3a+uCtnyxeemu3&#10;Xly7+v5bl1eurK6/8cZrmVIpgs61H37YdgelHS8QOnfskEN/i3NcXHUeL5kDmZsJg5LkESRJYHgv&#10;cZZJP+gGtkrub/7Wb+wsfrh449bm6uL+ZH//oaPEX2WeDDLWvampyXc//t7t+5VjC8elw8QGATgg&#10;J0nG/DaUrDa8Ew1Uwi7sYuUhIo4DZONhgEvdgJeJ4yKKFwniQsVSUusyGmbZtpmxxKSgQzkxSMOO&#10;jAUBl3LxSBO3jPBwgPITmtJhJDZRjY7WGbTthvE22huM/eZ/+r83ly6j3H44n/7oo1dv3Lz/5od3&#10;Gps3Tue9uYlIp9sst7pbq/cunPkUTjjJaLyB0aqGsobpBKxAxlgZq4sxjLNdfdBC86ebOn3i8KDH&#10;+H/3o7/6oy8/Mfv5F77xmeeef+pzXz/+5LOPPvbU8TMnD88enD29EB5W3nrn6lZ579GDBzAwjHmC&#10;/sxioheM4AgQarW8RJjRVJIHlGc44tUFgdVXqg7efuX1n37m3KOf/vLkgblUOskAPhOuatsK/4cZ&#10;1iX+UwlkMqmgdhNOpOAtgSCTahKp54ot1o/TJRoby4PWydQYnE3oLR7fckdt0cVl+QTDU3qmiHmE&#10;Y5JXZJDXB3/rMZNXC+Q6sI39aC+a7Hc6g2gWIPHujvPKrc3rt3ZuPNgqG5jRrrUgiuHC4Iw4bt1G&#10;kNk0XqvGd8BbSEEJDzYZIx1q4rwNbWhWj1ki8/zxeuCtyAqrvBKc1+22MVIMwRDsEPG6VdeNE+ZD&#10;cYxswFbMpZdbCbB9QUto5JPwJ3o9GZUCTI1BH6BHypxyMB3sIYpHGoSCbhAxQow4eK+DcLZV2tqo&#10;NV55/8eDEhRtBBjHapOpQLO7m3O7jVR8l9Hrdn/oVfqJcayFIvl0cNgMFFqzkO8m0GqDiO4dr8XR&#10;I0wpcYugJBnt78cqohsrkVMM4thl7hJOM52JcmEsthotjXMtc5uoIgyHCxW6K7XE4OhwgJCgg3VG&#10;sDVV7tfjTXozjfZkNbuamQslu94EbrFHJ557ZSaaD/RT5Ylkd5Bv7w0nc8eOHp2dKiS8WDvF/qG1&#10;gsn6FDrUqX6D+n2iMJ0ah7QSHm7tkT6BUqjtz8qQ3AaVM65NxAt6bp1hjxyBN2LerPLeMtUeVFBJ&#10;bbppXKqDwxpo8icyavRbmIshOlPHii4+8ibnbZGD0g5Sl1i0BQTCOcDgEcDOk+8cBScKuyaABRQi&#10;Iz4Xn/iBH3X6O+rhSzaOeo/c2pTRI+TTqNST67BGWdnENQBdSj5LiJEJl4m7DQWAW6GZLfmA3lgK&#10;EXSODbBhrnDSTKAsZjGc3uyCPkNYIA3sDgapSFr6QDibc8dEUkZyuAApK9VVm4krBOrBjD0pC5am&#10;lFt8OMIx8vEUOu1APe3IlT7eq1ZLsVgOR2IHAT5UEIGHPUbeO9tLt95fLs9MhFAYYZM1B34lfrpY&#10;rW3XqryebS93f6t77e1X1jpLp0+/ALk4oV1InAPNSgJp0TsTK2M0hAjblht0ewzacjxvVh58tOqe&#10;PDgB+NweOvjefPzOe4mZHK0ARE9TyZBDvtMovn99deHc47MF9lJftCyNuZkNqFh4vC96wiwA89WV&#10;UpVMFa69+957t9fPL8zEqXiccN8PP7h+ba0dXJiYLHd9HALjqfFasfPXb787tX86mQo7YigA7rfD&#10;I9kdutMDFHADMXa13KY0LzZsVehQbm3eu720uhArfvlM5FA6ORMdm02HZ8KteLjf76x4gcjZ8UC5&#10;jfJx7PFHDk/MUEPBpum2qrVwmC0brXvVKGcUlUkn7BKvlGDzXnuxXmevvHL33uqJs6fjGljvOt3i&#10;bqW0WB2cPX061Bl23HCzA/cucufarfXG1jMXn4JzrqAje0pTCqMKAyzWwUM1SxpHSU8ogTUJ9wE9&#10;TUKSEdSBoaXewGiwTdbQZtHYtRH7qXx4fPDA5bFtroj6ClPFkr8qkcjkfiTtYT0HUl3N7HAW2oAk&#10;l0GRwNEos2DEjPhM8w3kIpU5GT2qy9lgLhnUOaKpmmqkwre5JwtKs3k3fhhykJhi9otiFLOJ+Fjj&#10;A2rXGd1Df3EB1mwXvb8+1s9oSVCcI7AqqoLh4/yMRm9QGAHdI9YBWdqjEzDHf2JdEcpNQptUjEUl&#10;vgNkOrYqF2CUMaV6fCDYGQpHZIQUb/ER2AAA//RJREFUbGa5C2tJXCQumOI5TBP18jtv7JTLgBYR&#10;GuphPzc29txT55964vPHjp2eHJ+LTyNv2q10Em8s7p6Zz4aRzxDgDjWnEwDr4esgT4kTbqaZICAy&#10;GDWmFbkRpwuPDjQB0w/2F8g7f0Ks4CBCrFZSa8Zfo6SnCMdnQIcTvCqyWR4Uw5uMe0NMo29GuOMT&#10;7JUJTbPzDB1cFS5a7aaiKl6QvlcMZcNDJbdkU8Z6aGaqBVggcNykfKnb9ZR4XBB+Tb0RSh2DhKwc&#10;TTlRGdJNsdY0E3MAcxTtyqEtM+ZY1Zeyl80SS59vzhUgHhoxMxSeaMYxKRErwCYzAKly4hohQvQ0&#10;0/QEmMBMkCAD6KN6x/yIWRuyf9Vlo/KhLE3gY1UdF34S0Td+FKQDcy42Cwubv3njQrHJF8ExzR5E&#10;JZwEtqwGFnvNzDTsIbChULXTkR1R3c7VasgxpVXJX0Ab4Be0fEga6dlwYQBGMtEma7Enw0WSoUqT&#10;ka+Gpsd6MZrSsGoiOPbV7EqCu24W4ICpOpA7forJcQOyxdowsJh9p/qca+BA4S0AZVKyAswBYiLX&#10;xbyY7QtdGIcUz54HDsWjLYKhpoQRxUNUQYbRAeGGbFs+DYKqifXIfFY1p9EKWPYgmACOLDlQG0Kl&#10;rJY+YaCDAhOQ2YlMjmt02lpT8tU1BU9QG1Jqt8/Mlo5IB29oM22QYqMb5iczKcSSg8Do3LX4X2R+&#10;4DtcjoFNtFeB/yANEDRIunFMA/bl4fD2qS1ZeAKtgMz4TNwSjUqjlwWJcjQ+w9nNrfLu4Dn+DQQ/&#10;Fqk/aEWhSKhjb/bNYnyJ4Kzdx2UTjpAm9vqVaoNuar0dzaeTfLFsBsgQkNuHZc9ekccCxTZrWNLO&#10;qB8EcZZITEaRVWaEi8eL75m4/BBS+r/567+9u3bn/u2b5YdL6+sPaUO5gcj56eC5c6eFpMiPiI9C&#10;FsO0AuITCuliJUOFi6OaoB1tsoPKT/hhEh5JMls8rMU6faZbsyFY9qSerGTNdLPr1Rfx2vUg0B5g&#10;KJ2GTD+KyAtm7kQwXpCYjMbZYXpO5sWkQGZzz18ciLrD0ZK2uRX+K6AVnwn9hZkK4YD8CLP2XBU7&#10;lLEPJ0RgYY+3avKh0RUSjoObWyv3VpeeeOKzoUEzSPXgIiPeiqSjINcAnpc/vOzFx+dmUwmSYLgk&#10;jd52ffiXP7r7yAKNBY4GEzrcA7/mmRj7TEPirEkcQ9pLD9cfefIzs/OH8tmFbO7EvvmD2fljuakj&#10;cwenzxSaM/HsRrH13DPPsn/DEQT7kP1mFM48WNgFYtyYtXS1Npafs7YQaw7C5q4WDGUM31WBb5js&#10;VsrQaBRLUfpDCyk6kDKpjOG45XCIl4XCRog9RcRgK/Gc6UxwGlT0bOmTMSutfhgfYZkei5kLkGKg&#10;T2eJBw2TUskenyN5RLDUhl6WNKvMipq7lv4TXSVyy5Gqnc3nAgwxPEiFQAeLiqfeJ8awckOwQmgw&#10;cAKCaRAG4bRqxjPYr/acUVe73xu2induvuOG0o+fe8IZ1B1pSykd9JvopyFXOaBX0uzHf3J788bN&#10;q48cPzF3KBvkcCH6xbwu4if0bzSfwfIQY1MxipyBvdFHXMm8qPFnZKQlFBjPRB5cWtxptubGu8+c&#10;mXrxC1/z4/OpGLl1zwnnyYRQqaGCrjV8/L6QmJJuFW8iHr9xZ2nz4XUn2iiEW+F4GsUktayr66Ub&#10;66vlwU6YSd1gJJyPxm0OnUMbJF0mP5au6BjlG6pCpbVIKclcc+sy7r9SGpxHiySQKbKRUAooqbS+&#10;HJ2fPz0fSaUy/RZNeWhlVI0hOfANUSfByALnMTgf8W7x1pEzj0UluAmK3aHODPOuw+EaY2+e/9rb&#10;79TZ2JVtt7dTKzaKu6uXtxgqhSYq4C3s9KD+APhr7Yn0IS6cjmwtDUY36KY4DugbgY5zE0rsyACX&#10;o4HFqSBjnHTUBvivrC9fDKxbH73z7OcvxnAjieMjgdwX43JtykXHq/HWST87nf7NK68cOXY6Fc2G&#10;+WSSAceVZTZnKxOX8vOVRiQygw5vvk+yT9Y7rPbjH778o7FO5WvPHjh64QuZ3CGCJ8OFoshGs5m4&#10;P3X41NH9c0t3bnENj585K9IyDsCAA/FAaIBLHBb11Oq8XdCeRjKaATzioHF70F/h0cSS0cSAgW6h&#10;sT1mdD68+vanzz86iKVCZIo0NAZo3MMxnwjCUWFaDINnYEtpfJB1EPA5W83XkjSY9yDY2PIW9hea&#10;A+yXfkjuZ6T1w0YfrQRkudoSIVPixKkhN6qRtxJ517i2VTSkUTtyJNJpZTuWX3EgqGQT8ZmPI7WG&#10;VqgVz+qIIOQ4G5s/fPPjKzvdwXZxfXt592YNZZ9QOt7LTYQimRzkGa4hgq1mv8Y8rwhWWDqgqqWk&#10;lFtitpqA22HkCVTO7QGnIMjmN3shlKshiVYakes7vZffudTc+Rg5dq+706hsPnL6TG42GaZ/SYFa&#10;p6jl3cV7zUo4xtgXTbN+peYvIRHgpY8fPTSeib9z9X6iu/zsZ7+Wzk+k0wkmwPo9FxU8CGPI6jMn&#10;hZv10AlvbS+H+/Xjj14Qcq0BZ/5X3AKTnVVCZmZxZpWgfrZc4zrN8KUH7ubq2tG5Yazboeyr1Xd3&#10;d7djnd5zh3KPnge73T+V7K1vVyf3Hzl4YH+Am1N/kaKHqQX6r4hvmCmzck7qVnNaZ5K1hSZCaHGn&#10;d/X2FYg5cJaOhwfPf+7LsQL5DC0KeXAhKAksQodz6c7qySMnE9k46U8oFOu1qxjdB3pOoxt2HZYa&#10;5s4OfoVjHcA0Llr9BiH46GWaV3mY5Rqj1uyBBzLhjd5SsFMuhDw0NfBFcaRmRA4QbCNtiXF0rxFQ&#10;OkSeFIeY0xPbelCulRLx+JWV9q3Lr0JqvDgztn/haCJYWikNksnhfDDwpZ/6ysGD5ydiXijYXSn6&#10;T547k8k51XrH6TL8EkyHs8aTBvvF+BOX0MHiSm2nVoKcdPzIebqml27v7GvcPPfc56enJpvDRJQR&#10;lgi4V5TR4QEOsfQok1NJ/869h6Wnn/pMHLsKnhjUFuAjJWAkrp0IDAxMtonVnGgNcyFrA8O31+vD&#10;dvlh9tCzkxNOBlpZIOr1yL1gcCDzgPwuunSQ5aLvPiTn69JspZGGm6RR42kEMslEpkTQy6jRC5TB&#10;hiK1phUqhjIZElpbImh7fDUbF5ZcBCPGIRNgqBOAkfVCYcQR1ur91281b2w+rDOi6QQymRjB4eqW&#10;+/KP3lq9/VZt82Zx69bKdhOW4r7pqXzKidGlEH2Ec4eSh9OAExC9b7WMVM5QrZAea4aMgtQY4goL&#10;5CogQmZRQMjljJMCqcRSQ0A0ouAkEMIMKSCjNiYi9ICxCbgePaxryDdjsRRhl0yPFZGKBLhD+pSI&#10;D/YxfGA9DIclKZwS0aMIjeYCPf6hPGgF3dYAI6NyfXDz9pu75Uq90pxbc+PRVp2h2l56vNqeDuIz&#10;m6o351rjW6FBMhgslwbeZLCfSIbnNveQikx5oVIKPbWEVxwgAZjK+cQJtuCe05v0vc25bi/lxWtT&#10;vUZqf2+3m+xvZVEzaSRaxOd+p3k07G7PBfytxePuZD9e9TuZ6XIwNF7KDed7cb9+tO1hn17OJKEm&#10;OrkLmVOJDlqHD5xmeKqzmsqfj8QOHzmaYUyWDKOs0WS3Dh7PIAyqvh3HixfyqQRuQCEvzP+nR4zy&#10;CE8SFIzaYEjxSR3MVASnWo6VOoSdj6wNsZvgSS1Ay0KCfWlkoRhi56wApEKZBbdb5fQQDaQ7a6NV&#10;yMyhHkSeTbYkS3US+BpWLarvSH/lRU1tzz4mazQtbb5dFiSIas2x5oI9pHxJiKyNzz/Iqw5knnXD&#10;cuH0paQn42HsiL5ixZJakGiqzarqW8oY1BBQalfI4xfBNXgCRjpVJORUoKWypWoBXUxItdLoodBq&#10;RgtA14g6cUvd4ACiqHhuLp40KhFplu6quy7jEpOBJKGXVxHMQYuqGbxlbMiLQ1NZY5CGa7BXddQ8&#10;Z5CIGoCYE9jbaf3+Gx/5tdW9QWM+Fhj3uvNBN128HlovJ2uLrZWPy9duXL/+NvRgOguTMxOPHccC&#10;M+jXEJoAVWCsYeDI75KKiXXO0A1lgDD7SL9Z6/RvXwFnenBtqeJMTYxzaDl+6c6HPhKmMzLp4IaG&#10;Qf/e8vre2uLhY4dk/8jpi26gpjWtRdZgB3GO5m3IbgSg0HgBwWxfuXdzcfHSy3fWL91fe/P24rtX&#10;Vq7vrTTbpRt7xbvXP7rcdL5/6eM3f/KOt7d14uKnpihLOIx5YTHfLXPI81Q8J+nH6ACoOlVN6zWH&#10;zngq0qvdv31/ub73D/7B/3bmsS8dfvTTx89+6vCFF594/tNPPPPFF1784ouPnz927vFT2bG15dXx&#10;009M5mcw/ERjJBzHxpqssRsjWYdtK/Nc6qZ6OMlAuUwnAtlIwg/vlNovv/HeDS93dDyZSucdrzw+&#10;7O8/cYJjCLXR9sB/597u1UtvzBf2nb94UpPIJM6iDpngNMhLDCTaAQD1NxgHthF60ug+igpuCIaX&#10;cApVaMhkUVMoqjaHfheTD02Co1rhWOKuU1MgMmcn9CKb3tJ0JExS2Bwse1ASEYPFGREtlChN2SC9&#10;T+0OrUQyS4N+NAhpEBhqbfywOtXG8ZGoOfQHo7TQY+fDEdxtUmPQRrP3KLeWngbZpBjKV3Bf1NtG&#10;PpUcsk018lkk2RKeha48wgoN0iJsaQyBQsi4saqZbQBTXhNQh6x8ZUdQvRLT+S1RrszEY2QuSfoh&#10;MMhGyQRSVQWNITRm8vg6daiF5JDIF4Gqm3AkpTjmyMRtBKm7ycvvv8u0UyWwi0Ww52ULx48FZk54&#10;yanFhnO74V1fbryzVnn7u7/f2rh34cJ5TliZKvCsAeY+YR3yYJlAbwlVd3NyhhFQyFEKHZLynh2E&#10;8LYBrCOClcxGgprLI3cndEg9iv1LKW5uBrjoAs8JHe5Dkw7JDx6AnrF9w/3JyKnQaCSIO2xsJo2f&#10;2+ChAF+bmpR4kAKBnpv23Z4qVY0F8RzMeoUHqFdpo7g8MpI5OfaQxcE9sYdGCNLwHeEdiJYHCyxr&#10;taL1trQGVCARMzWMpDVsbjX6Xnny8kbkTqAlJxkBXlNCc8Q6kqWBLfq6ijvWHnXcpixBAf5Ai0B7&#10;WcAUtCQH/JgZxQTQ4AM94Qjm2SKCKcsFHixFDu01aXh/YhmhWTODBiFZ56iXePvKY7SSBcwBmLIw&#10;6tSeWhRsqDZvgWyP/JJYROLHEzDzX4lGGVuetJaIDasalEfjxqbRDngEygZHVZ1583lgiYJ08C70&#10;HCyFAgbA1hA0RMsMXJVHakiZuNhIuZM687chdzxzBoWAY2RVhkojFp9k/YwVpM1ymvrf1OWl8KZS&#10;U/a+BASh1WZJpGTF+tgcQxAVweN4whyLXBXnHRKHvGIpYVFBsFR4vKagSihjccpZ1bTbITTJGkJq&#10;U+pYkqWxxeRMbZwaMT6MKQn4oOYZQDyXROuIRyfzZCuVZcyiThs7l3oJ0T0DV82oxzBcMvFOIECW&#10;CN0pGjP3RXOK7KBoAU8BZDajVY2hLa8Gfqt0ncf6pRLlqZi8emG8QY7kkWqhYYUhN8pbNj9B44Sa&#10;lbbEK0wdTN1f5uqYfRyWq0JQMrFmKTTuNdhapCd0Cwo2G2KHtUIZ32i+nDTxGV0DGmNXfmKnbni0&#10;H6qU3GuX3o04OPa0GCmMDbv7Yr1//DPPP/G5L8YQdOMZNx21iPg0ViC4T8TvVWpwTsYyUwLOZKjd&#10;xktaj0USkzaMiU8xa5tln/TD6XyIzkcO1i39RSzIaUiwuvjcnWCKOMPV8jahr/KyCNSk4zIWVMyB&#10;rUlXhrcMIizFYPaLTSzSJuTJyQWFfWfWB1iI8PlED5EueVKsUs4FUynVOPMwxDEtHByHWdrAsCFl&#10;3EjCv7Wxc+3+8vubsXu1zpo7/GgVaR7ntQ8Xr29VVntOaf3DLRq9Uycxct2seA9K7vf/8rvp3p1T&#10;p44SUCieDFtBnN4J1FlOAN8m6VgrdQOht3/y1mpyJpuf3WJCeDoRiqHMjcAXev2p6PjphQOHn37y&#10;mGYwebM0RGkdaTqVPU76RLLHWysrWMWndC8A1qwF7hcyuOy5DOSltqm3abD7LSyXCP4cPTRxySEh&#10;owEUaPxHUhiwLntk6YQUDh2CngUEBgWg6DaLJpPCRsPo3lrCo+gnZ1LDQEUNpclByOJlsQVGsqom&#10;hqUFTxQwWUB+AGQW48FaS3MJqpYRRER2otmtSxU+ojYPv2vEARVRdjoLpoYIo/lodXNV1DvBcjky&#10;Mbu3uHZv896GP3FgMuMHcUCVCEyAhmU8VKsHSu3+d1569f4H34Ox+bkvfDE9HqceD8mrNyD2AUx8&#10;eKPcApFN+Ii18SSgrNrpv37/pj9ojDMG5CPsfvT0Y0er9y7Pf+6fP/X4ozGf0b8omAU461ur/SO5&#10;cADGaCIN6SA+Fa+UECLtRzN5NOmrV14Ntfx//K/+xVNPPH/+9JG5qDvt+qle42FlY6y2vbzE6rnx&#10;6uV33n3r1jur/Qa1TM/TPGu3v1Xu/+afvPn08SzmmZbggeNDb7eRXhEMSY3oC1r60fcGXiqWVf3O&#10;SNe7r/318bNPhhnvDAYbbTcOUSMIxKVgQXOc5LDZdu+ubmEHexi3U0IWc2lwMUJR1OEDvkP9zXz8&#10;a++8fmRs61gGh66A60e2Nx40y3euX33jw0vvvPnem6/f7DzkSO4E4DhSEqtB2q0iOWanJLUlu5tN&#10;bYR04S/0Go2+wVmv85FQaSIhAsqV/6C0dena8v3l5Y9Wure99KXru0U+AeIxumgUTZpwVsit191b&#10;d69PzS0s7JsC/QkyTZWPia9FEGhX+q4wExBwxml5REH6u1HVshvrpbduXvv7z50/+tTXIvEc1MEo&#10;QYlp1WEzksoGoxlmWNPZqWMnz7z1k3fOHz9SmM7x3NCDUjTgUJDgcsBHXm44RKKG+xKiHkOifmyp&#10;MvyzP//xscNHPSQ9sXVgzrzjp+L+/Nwp7jaEepmHvHngSmX3w6u3D89NdKkHvFAWzmw8iCpphMSP&#10;ZEzDuWwik+rjKMTuSYZmgO8UNSqUAuSxMg1LibTRYiK3Sk6BpM7/n6f/irYtT6/7sL3WzjmcfM7N&#10;uW7duhW7QlfnFsBGIABCkEVZgEhJGHIYloeHHqyhYb9YD7aH7QdagRLAJA6KJmESFAQSoRE6d1fO&#10;ue6tWzefvHNcO/k35yq42CxU3Tpn77X+4Qvzm9/8ZOXY+VmqfTwrAFgTLXR7YSyoyujoERg3OgaH&#10;GhrR7kV0QjILEkdDNQMOHDMbuuN3WuP/+ZVPvvsHf/y97/2YdGW7SpDOrW/O776Tv//JmfIiV7kw&#10;SIEgqfAIyJMM0coqIcRWWM0xAo6YLNRsQEYNUTzM05J10O50RqPmZHG31f3he3f/5Z++9Mpf/NnL&#10;77568O5L08H+81vr375U+7e+8vi3f/6XVrbWgPCGDDFHso7tIBQfqyPycDJjiBEs+JXt1XffuJGB&#10;QdW5df7UtYefvUNe+ci1y8hTdYdD0o5kasZMBBr18tQAYCf3+8jJ77bzN+99fPH8BXgRykC50RqG&#10;B+IVs33N8aTtAPcEpkS0lsTVDP/8z/8gNbn34nNfuXD9q48+/8K5E+cf3P/oqbWNr/7GL2+cPp/L&#10;nz9x4THmhrz/5s8ev3wdmthkhhAmwSfoa3K410pL35aYyuqxGB8KPDqJaa7Vv/zeXyIi9Nev1L/5&#10;a3/r+Z//lfIKXD8N59WYKELu9jiXTa7WT/34vZdoJztz5RS/wx1NJqtLTznIrSchcmTTJcTqmIsw&#10;inrgj+P5SDdpgPimjDwjJ5lXmJogJUHnMa2f8D7AlVmAXJgp4cKXI5SnQZhL0YI/osmclismyUJv&#10;Q6VSpDAeNV1dQ4vj03v3H9z67IXnrr/wlV/Z2j55+cKX7u7fHjYH/+Fv/3Zte6fRqK6ffHJeqH34&#10;3nvPP/M0+kVpumvT4MY0eiYZuKiJQDw03WphaXdyfPzgwXDy8MnHniRU/fEPfu8Xf/0/qa1vIIjB&#10;HaIUMQ/QaAPQCMhmcDHpbPLkyWde//CN05vnyrVsBhwbKdGA4FgKlYsucxnR5Qc4LSZVh9ZgLmYx&#10;LkaDo0n4vR99/879u4PcyY9b/Xv3mp92Jp/stY8Hw939Vr9Q6kyWr+52f/qv/tvTa1tblaKi6JWq&#10;yvnCrwi884IvRpIc0hwQ/BGfT4DNDjI/HeQKnS28REZ9oJg1RGfKcJCZCKvu7iJL+3f/+Kd//q//&#10;TerOq7c/fefmhz/+6K1Xb9MJU1796Z/8V+ODo1O5sVLkxQTxilI188rb750+8cjqSkFXXggvQiLT&#10;JDG8fNZ01GNYh3tcRIiz3L+47YC3nFzrIIuGZdWduJ5KHIuTJXaF7bXoadoIBEiWErVbvgCnam1S&#10;vCENfODk88Uk6jSXedwnCmfoOqqOLrEWxnAnVhbjdjpDzAf6AlUrClLrbM4yOz5oDzrDg9d/+v2g&#10;0SZzitbS7cT2atAcZUaIsPUz1XRvWshQ+lsWh6lJPlOerzQHyxOZ9v3e2kpl8HBRXplkzuzPW5nZ&#10;xWGwdzpXubs8WmRWR5uHW73cqDjoJVc3m9N5b7g1nR6sjZPz8qLX5ID01tvnWr1R5bi8XGmOFpvh&#10;JN88O2uTmFYmib1JvzDYTDbGibV5poclyiZXvrx1GOXP5dvXb54qdyr1dcY5jJ48eapaXUmGeUbz&#10;pqGoA2OFWHOCObElt+pbwN6qvGAU1Zvjfj3+E/G02FKzGROE46mRAR5UeEpGGtuaXMaM3SS7SItK&#10;OQpQ6feMLYqCFO2p3WtIOUgfn8boeuwCdpnmKcmISh8dREwdkioYs3/0CkFKctCvCapEIRRa7R0V&#10;xhGdgLfzjXwIuShGTVQfF12t18tRVvpEDyAfR2cTf+6CjPS/UaHiiJPkAEYM1VukjnYUgkkjkSv2&#10;3EnC7hnMQY2ukYsGHCyBQdD4BhvFwsBkrfwaQAainNNWSkezH03pssGtc4vI5eABcRbBI3hmOh+B&#10;5EAWAHScQYkGrMotVZ1oxvBjLr/JLMlcu3X/Jy/9JVb7Wrn2c9965vzlS49e2rn85HPnL21dfZKB&#10;BBc3N6qnN1Pv3r0dJEfbp89fO3OG/DxIR9hDajEqXbnzVHVmoBbiNiGDyPdpmsli8PCjz+7SnHs0&#10;Tm6ePLESjM6tRPXC+vZOjZCUzv9breGP336j0z168voLK0WqxE7vWTcBFpbF4X84CW4g2S/8Heg5&#10;0bg7ntx54909psUe7+KKh/u9sN8s9PanQWd8MEnOOs3eMntwPz3co+r9zJPX69C12CnSqvaEwfAw&#10;N5P5EsN+wxnmGD3c5GJESIbqBYKy5Xc/fPP256PgytVt5aHQoyj4LbJEw+CqxTkeJ5OrZauN2d6n&#10;jZ3HkAOIjgnomdfCYGzsQ5SiwZCzgVHALDMSXuJdYE84Kg5J8r033jnqHPZ373XKp65vF/Llaql2&#10;MqPZyYnd7vKte+03/+wPcWiXnnhmZZOoStJ+BNzM/Uty9gQZc9TpK8GYMWJGc7jUUoToqLgj4L9c&#10;DbVfLbvwrCbq6MlAHI7JViwgLsEZgtSm+hJPwXfR6kVegW1jtSVHRdLCWTJKwlYCXRHudHCr8Qwg&#10;D2HggPPAhEdSjmOzwB0I9fh2Xwch2mSAbiLQNGuLavGQi6YSCW60En4+mayey4cZJbxzpqHJfZBo&#10;NGTE+Trv5REEIg7AWqL0gRwYcKEspdtbeCNumdts1cimsVcebWZZKxhGahK3xqeqgu4PItPjAzlm&#10;MAq5nmS2PAxxg1JrYgEfM/5c82GNF/CQ5EvA+hJp0ojnsN9/6Z23jmFoLWcNeJ/J3H4/avaj+5/f&#10;bn/2/sdvfvDw7s2jB69Sl04ljp954cU8PcJgW2wWqArXhHyP+FLEPW6gzYsE1JtmI9I2ZSUUiLct&#10;sfY8B9CtuEQfZA1SMnLwxN81oS9uNOO+m6WYKqRI48WCZNm98qpA8PAsJoCRwW5Ac8AaEV+8R7pi&#10;/gbwVLJBQ1zKxGjMJOGHlsifgZ6QpFkFW0cLSXUodSKyUbWGiMSmeNIcN4uFZq/FxGEQh6fuKM10&#10;R7M8nDXUBeYSUscNiYDsoFfkWPF4X4mH4ukXPRSYJzSnmJEea8N7mMCoJaF6iQ17AcUVkva8FpYC&#10;KYkuCTl5L8tISzUFMiWuTUsRwYbmPoLxcQfNV+KlgIA5jbT6craAlbkjvDVomlqwwTVkroP9o6BS&#10;S8C5QP5ShXcSA86GR1Dx2JxkZKcE+pNumZEnLgzIAkk+pPae4FS0sRkGQsIMLBIPusXsx/2/x8c6&#10;jUIYxwn4wsAEkrjGlVg1GWJFTElj08HlUXAlrxC0yrpZyYH4gEyP+IMtBtTDj4CNAJuSsfBRLB1x&#10;FYdfHqFjJQ4COON96VWdKCQdQRlYBJ4QihkX3/OydARioi7HnvhGreuQjwCswWQlbQVouxyMgyGI&#10;ISQyFk9mxmp31kvU0El3+XH7OMAceJGeuJ5cAQqtHFTcmcmbwoDYR0Pq7I7YxZbwg34DT03KA5YV&#10;l5DrF4p46LgJIl+Ml32SMfAX8GVsEaYMgwVOwc/L587QqBPNXKQIn3yukqUMJUHrpmwdVTPoB7Pp&#10;gIoXR5LQg/MW0YVWwUUsM0cPe8VcmKcUXy6SdgvpxuGqduBKA5YceI7ZKTw1whRsGY/ANeF9pTGU&#10;KowH+dZHZworp6upM0kSl/Br3/p3qpeu5cIyvQ00NTEXTudBNEauncZJJekHBzzVEEzOAA+fVI8w&#10;VE0Ora4AXqcus8xOKVtwYs9iqodd2+BBKGyo+aSUQwpANWg8Y72RE+LHREXUw5MhFmhslwyNgGNV&#10;5/gqw+7qTDewy4jBgclcmnBK5ZxXFiBtRg85m3UbBJqbLUv9oKVpJ/3+UDBMkL99eHDrozvj7ufT&#10;g5s33vto94PX2oeHu5/+6ODhvQcffjQkXB/eg0j4KVMgj1oPP/14fPgxPQRfunadUZAJ+nA5j9JX&#10;HUoUhuupB1BffCpKf/T+uzfeunFrGH34yWew8u8zQD1VgKEekpFNlzBewkZDU+oYfzFgIpOG84pl&#10;qSo6VQ1INFh1gG/iIiwP7g/uOQvCxUH7g3/2lBWsWTUXMHuHyjSOCavb74MTBsDiVDgA33MLBqLm&#10;0Afgc8RBcBmJC07bBHUywA7mNcOhg/EQ43Hi4MQ5Lx0S/leax+WETQfm8lLlUnLF3yXa4L9zDHg8&#10;kW2p6ME9dCGN6XqFYDwrriaGx8M0zzOcqf97iDRGEvJWWrxFk+wwI4SLojB6B0tqi66ubvz0g08G&#10;e7sPsxsQ6CDyUPQH93v7XvvT3cFrn3y29/5PonnrW6cv7jx6HbESXRJ4xDybiPa8AmEki+MSAk+v&#10;+SSSYlws0n/53X89XpbPnrsAXZpywDxKrpYSv/dH//LyY1+rFnJjpssHFYYhf//3fu+Z61cIQAK0&#10;5Ona6QWpwVFxpRZUCov2cuPUmTMnt4rV1QDRtijZOHn19KNXTp87dbk+z6OPw9CnIhPkekhqLY93&#10;b3/2+dsP77WW651l7uHu/b23v//kl7+JqrlCbpjLvDU3UZEJhtSXXaRgVjikiUlGMsNcyfkP3/zs&#10;3KXH1zTSrl9tcMDwBWpNGNKKmlowxqEzmr38+o8fqxcr62fRQZ7OoP7NOt3ph53pthB5wsWw+emb&#10;jz3y6Je+9s1zJ06fTc/LQY/sG9qtxvos0unRUf/h3TsH+5+0+iguMNgkt7qJwCUjhv7oRvPhnd65&#10;7ZpGx8ZtuRrgQ03IIgkQk1lh7rVieE+2gbDfjj4/bPU+uRF2Otn7H/Tvv/3w5gfv3Ty+24t6s3kn&#10;KIyG4ABzWtLefOmVL1+7Wt9eESqkCekedc0/Z3JJiUt4aKykujiN8KaZXg2GFL3y2g+++dVv53PF&#10;jJlD3BH062n4ogDEoQ0I8CaMAJy++fbPrl84Wwqqs9QkI11jRNWnKTnxuYQEMU0IpACWFZaTXkDj&#10;2u333/34jbcqJ06A3Q4pIC9TN3v9Tz7fv3J2AxoorZrdQZ9r9903Pmzfu/ONpx/PZcb5VGE4ayuE&#10;kc4aqRAEN7HaOHL0i4VYMNyTRhV7pFU815utp0+ImATxN8ho02SNAl59jZ8ZRcxOHRYCah1wfpDF&#10;T4bQuPApgzb1BEjLRfWnQnmDO4WCFiKvs8Fw2hyGHx10vvv+py/96Efzmx8H8wPajyGWpMq1rcX9&#10;65UTX37y3KOPXKlcvMaxSHV6KMr1oYVOQfR6KSkP5NvNCTr7mXR+SEMAThtFswD8JMkwyvfvNz/a&#10;a7760efHn76ZGn5G4leZBaRZf+18+dqz39y6/lRu5cysUGM+al6y/uq8U4FB7RQDaFY1Cm3VyrLV&#10;AoD8s5++XM4EMLIuP/GlB+PxrZt3n3zyiVE0YADiuFAY96cFBOyT5SlOLooAT0Go3rp5B+LOxWef&#10;K9Dkk1qkCNeJeYjZPGZeCk40H0hgg0ZREBQJv3Sn5Zd+9H1s5fUnrtESr/baIPzk7VcunTq5eekS&#10;kwCZp8Y7tqPUp29/8uQzT3EIy1DaTEiHopaGYAVxGC+GCGDVzACuG6Jw43knmn7/h98rLQfXvvHz&#10;OPZicRXcm8IAahchivwtmsHgL81oJfzxj9/aLhQvXLhMFDFhRhC3WigwByM95dJmg/6gy+BMkNv+&#10;MFVDxH+ZGhJIEnnRhq4VhJmSm4C6jTvpbH48nooNOUO9j3fmmmHmGPkMr4eZ1QDhU5oe1TINpUxz&#10;ccokskx/4Ty/evvz3uGN1Gz16aeeojZHdHPv/sNpa/f6M99Yy6Z6c6XC3Wb77r27Vy8/ySADCioD&#10;IofZfJqsRGBGk4iLzjiPCTMF2tPbe/cr4+CZ68+gtX/j/devXH20kq8sFzPg4z7N0mT3+OTJqMiA&#10;C2DeWQbA4IO3bjx5+WRjazWZzAyiIVJ6VHAoZoZ5phlzq3PzYWuEQOQiyU4Ka56F3enk1U9uTfv9&#10;O3v37n32+ecPHt689cHdu7u37+y+1Xx496j52t39W69+Lz0cf+2xx2s7a0s4hprQ7iFRqGFwa8E3&#10;UaQipcU1U2ohfua5UGTS0FfKw1HIwEYFUgT5wDtqXiFtHo6RXUi93B7f/9EfpoZHpVNPZKK982F2&#10;nGvvNae3Dwf3j+6fzobPX78EKfeRSyf7Dz+/SxvSUTu/XtvaPAHNkXObHOcWAaRssmCM0ojCVGJB&#10;GYzZOKTq7sHiLKjHIlbBIy4lICcp9uQigDd+QJrsSgjB3RiUlEUCXsVyRgvTOEhHARV49Cb4GVQ4&#10;s8iO4Bn5rwxt4uSgURJGkBa7TLVIL48ZoELth/oKI23TkG7wyzToMVHo+LjVar3y8rsUV3fvd8aD&#10;9VriQWJRTvajZGl7VJjNVnqz/snVFdjPUJXDg3kmu+jtFZh50m6tLNe7dAHP7ianp07SpY3M8my1&#10;k2gnT9bnTarGm9nM8WK0PForlTWqOZ1p5cqF0WKIQtUhhOVCb7Y5qH4+X+6M0zeri7A4yzfmrahw&#10;OpUbDSeDzbEaaMPyLk19J5NP188G6d6kcPrW+ifLHO69mSqFT58+laZcz8sNczME8CCrcfrFRKYW&#10;Fe2sXAnrrDKxEBQVbhFcbjJ5wsoUIweYcCHGImZ62CcRzmgSHKFRegxmLLkid/EsZrImGCDgObTU&#10;VfDU2EUmY1n/vuVOSbyHmxfAYvG1I7pY8iFpD5UfciTIQVhmYCxaxogLG7SZgHQQO+Nq2WMiK2sM&#10;KakjKyN3BaKgjO8OoCkDZN14yIP0mI3QQJlURD8xdHAkTYXUqoDFfV4gAsBwmDNrAPFXjY5UkALh&#10;vst+i2oJeiKSw8Sz0o0ignSEiDWurw9xGkiL4LpQT5bTI0ZsKfPEe5H0eqwE9ASJXOJ3sS0cUIZh&#10;U1GkxssgdHWJhuMcpIQcuJqGNEF1FwVvdvjB2fUTz33710+eeTS7Vq2vXchvoZ6zOs7UqXzmG1sn&#10;Tl1/4sK52WB3e/VkfWddYmpYgcW8R39sh2HazVn7aBQBkWJCKDqjjxdxm1ikfGVz986ri6CZmT5s&#10;HR9de+zJSWajvnWCpKg5jn7/z372JgrZ7eWV86eeuHY9V67QMxjS3M9OtTWUW6kp1wajo1YaEw2A&#10;h6geZVKvv/0eA6dBp89shs9fLD1z6fT1yxc38v2NXHCmllspTp46vznti0+0/sj1rUY9BEeI251W&#10;VrStlLWKeVByWPqFFBA5ISuadlBtEx+9/96n9283b94aFs+ulJAsyBaB9pokihxQN3TQvV4Iz11+&#10;bmOjghgnzfVQQcL8FMYFTe3W+JdoznyCAsIx4n6jZqjCEa3I+ey5E6sXGuG5c6tr0/7aztkkCgcU&#10;PGfDZj/8J//wv7nx0qt35ruV5eArz34pH0U5ZHHIsVEpV2VSWScR22AwQapH51Pxiq2SZM4l2SuI&#10;h3mLkj2FDW4pVunjuCmAnBCTJDyZlHusI8erMoeOcr0mHqiQ6MQeOTZ03Dzql1hWNBxgNSq3ziWE&#10;FtFNpT4C5/BmNcadkkopzf3hn4km9UVWhAFXkuoH58X9tmroUzqoY0/ICJ6iIcXcPsB0bgqaj+6J&#10;JttRHui3A4fi7dR+jim1JJDU4p3MS3cApgD/CcUWE/c6nqQJgAuUyb8ScItzYAVrGhLx1SwR6Tqf&#10;xrcQkEi6S6qqAiXBM0lCoZCIfGcBeHAu7AYPD1alNIwG8dSrL31/Ml6s1sKdaqlQnO2kRjv5ZiXd&#10;WRE1b9BIRflRf9REJLRx8dpjDb6aBI9KFI5NtCOTZDWU2W3p6UHiqOnQfJCorqs2oPUkuzDiw1lt&#10;Hol/IbIP2+GRmvz3WJucf4Fio0EEVAJ4HZp6SuqjF/qD2bERUDxHHsXP0+Bm6AewA9cl0u5o3h0S&#10;lwtbwYIBR0JHoohO6liGpqqR9PLEhFj6LmNzUp3j9jl/wBPzu1BvxnBG2BSeEOqW0UZ+BttIfYWO&#10;BsVQBlJBtWKaCV4fJBQwjjMJMUeyp5wTd/UyJYugb70K894abZ6wBiYFUkZSrZZPUyGwtJg1jhYv&#10;xSHHciqyIqXxR+XZXI+/gCyj3MyacbgWjCHbSmSvwT4cPw6z9bakLcW5AuEFjTIBU+dBxG0m8Ahw&#10;ynLRwD74B7hmbgAHpSKZJ9pmIJiZ23p3wV7xEFUyQyeHdN/zkKS43BqsLIIDQE6cPagT6l/rJzbW&#10;rBoGlOn24bhKBI4At0YZlAXjqNlqRCZ7xN8JRuPOSu4dToCSj/mnyk/MZOQ6cAvi0RBYaEHAGKKa&#10;59nxnFaZjDtWwMTVC4D4A8cbA0uFxWNG2FZYchri4c1ir9llzcJj+z2qFaCCD8ACiBLuLmbx4zzx&#10;VlI+hpjVYe1xCuB94JUSqvfDcGzUUSWanDupzcjTv0Ju8kQLCRRyDEgV4mGLtgnqv1Y/kARoONjV&#10;IiU8ERihPqnRFUND/rZcIgcgDQTMsfWV1BjmTjRQMzBrsHugtHhijHrb6cjGhJZBAgPQOOl289Uh&#10;I88PH3wOsahWTG4iJLJW0+g+UCoWV6Qk4Xca6kIjqvLD3nJW0HAq0YH5QmQHYx0xeKalnQsXTz75&#10;9bOPfuncs18+c/1LpUY9LWm8eRo1Q9hV1KUJcvSzYNm0knBgXMXB5JLxqkZCtENKAyLmaR4kTrCM&#10;oUBS1BQk49oJXaO9EQO0PIlbJ1n4jzyz7EMI6oT74O7gOdU5TtgDkEq+5AibKKgL9ZJyiPpm4tox&#10;VLtpu4uQEhMLdMs43ePZrHWkSS+a20RZi7hCZs41c6BJwnd68STsJf4N92sy2+927j68EWlESKe2&#10;pJX34cEB6u4IonfCASBoMjk6mg6OFsfDbOvdzx/cXyZ76Lk8+6Wvi3ZOFXZvHzX2APsATgckRAyA&#10;cV4q4f1Xf/ZvvvH49tevbj9+pl6L7qaaNz9/5c8/fOWltz47+OTTO591kuu1RjHNyFoRdySgiUAk&#10;f5e45DGBspwLp3HUlOwm/oLbiv+icllxRRZDJ6YVtDtg5bIa9gd0/ExTjapkrOXWPFC1PwQ+Wo7o&#10;3lND8QhtIvyUZMuT8siQUokhSVRwWEKvzN3mdGmhONXuiAcfIU1VXZY7RbEW/JGaBz8AhGqrzl9S&#10;n1wO9h5mKTlzPlUVW9AflywgmrRMF8PlcS+gjk3jTzRnyrB4C/RqJLkG4/Eh3SdcPRfMdFch8IbF&#10;QvHqmfrunff23nr35s13fvrSn775g1deffsnb7722r3br6fbe5CRXryw9dyv/U32MI34KaC5MFlT&#10;80TW5nYgmcJ6tmVSujymiiu9fvTaSz+ZTsZ/+gd/9PoHH7/3k5d/+Narb95C6rfzl8ilf/Dg/c/2&#10;3rt578/+9Q8no/2vfeVb2Jsh2NQQNPWo0lgNaDalEwr3UMwvC41CJZ8lmNqo59wfXVhf3zh5/eIj&#10;11748teuXzt7/hxzf1PDBcJn+8nu8fHHL9/54HtvfvhGfrH4uZ/7yrwN7KeWMR3sJi0yFGMsWo21&#10;xCSqw8byHUNagxc/eO0zerBe+fN/8ebN3YNh/qBTuP+gfXN3sHdv1B52jtqLW/vj995572Dw8NHn&#10;f5Vy9r39cTpfPO7M7rR77/3FH51/5Mxk3kdU/vQjT22fP5UqbtdOnNi4cO7ai3/tS88/98JzLz52&#10;/fzWKnHPoLl3QENxLZy8+trLH7/xQyae/tlrL9/9/PDwxmsXiwGAnpp7SDdEMcAKwVTCWnoAjlRi&#10;PXpbjD9sIwWm9Ccffz5dtv693/zVJ7/1tW+/+Pzz15949lptJz2ZHd6++/pPfvCz7958++MPWrPj&#10;h5+Ui9VTJ9aTUPJbzBPX3DxsJMPnMrnMZNwBNqFq3gW4T2ZTjMccYsiSb7zySj5VPrmxldmwOQJG&#10;xf7nCCO5/W4lWy6RMX/zjVdffOYb1ZMlGJm6mxlUlSWnSEwSgEdLqpiwRbR34pvCSvrG/cnHn733&#10;8WcfvPaT13/09qtvvPrRg09eGe3tv/3Bvdff+MkPfvLy22++8sZrb+8d3y5G0xdffLo3AItmYCOZ&#10;Qwaeoq4DNQCk3QbKqBnfqRwK+E9tjxwc326NnpcP6sIxhf5YWObKodCEybDb7jJId7qgBXDEFE6q&#10;JvAkJV0tZ1QISpBFJOIRMEuglhpFBQKObD1/a7/7D//u/+vmR6/vv/bqfHKPPAfm1SOnUl99/olf&#10;+PqXv/qdf/fsteuNM49RtYIGVQijeaGslgUg4fGovgkuNCumMiX4V3Ok5JlZh0ypRG5qhXStkv3n&#10;f/ra6y9/t7v3yezo5qDXyqYKv/FtPvMXX3j+K9VLT1bW1grFBroG/+iffm9nNVUorELoWkwA19N0&#10;wNJkLXH9KuMBZ8kqPO9yIT2gYMFg00w6WStlv/fqS4cPj6sb50uFLI3ZJByTNFNap0kmKqfDw/b8&#10;u2/cvPHTP//mi4+fuHghCaTPlEGFWISRzrakkYJ2LP2ktBS7MCbQbUlv9g9f+cGZ9Y3Lz36FSazz&#10;5DhbSt/YXV44dap2YjuAOg4pm76vXv+4+e7j155dKUK/ge8FRSYPi0A0NVjYwOIOIjFH/V6H8X6E&#10;RsT3H7/2IRO5Xvjqt7ZXiwxuL+cyWdoF5gKjBsM+mda4237p47s3PvnguetnSo2TswFCh0uonZTS&#10;yCLpRSc64qlhjTHkEjShUMI8EUdKG5ZGMQYQL5A+B3BLARCQlktzEOnXCGiSUENckGUmX0C2Cmw1&#10;u6BBNZfP5BkUQ05XzNIXXsgDSiFdjWTJJHHj4zeH3dGzVze3Tm0tpgMSptZ43GkdXL90CQVNgIp+&#10;fzLsjT746PWr5y5Ui3VAynI6VSsX5/2jsFwsoFYpTZtMJluulTOfvPMehnxr5/zm6ToY2d5edOL0&#10;Ng8Q0fSKOte8J0YKieUsajE9OJU67vRQk3z22euLMY58DkKVroGjuXhDt7EiLNozuY5EsEfSoEmT&#10;n8+/+8o7hzfen0ddaOnZyf5ygCO/Xxx1U7N7qd5BrrW/PLifGqF8GTz75Reqmdxs2VF2RYoE7EKN&#10;mXGmmqLGNL+cJIlwo8RUGFY465wQWNDqmbB1JQBDnIEBCDPcG5aj2J9M/uAf/k6tuoIawPlG6ud/&#10;5TeeeeHrZ08/cff4o8Ttj1Yz1V/+xb+2c+mJ6omLFK2e++rXitXchx+/3bp7//z5bSpijOqmygH2&#10;qBprsGy2BgWiYipkBDXJXErqzwSlUmFXoZ0f0yg561wTvcTkHnltUgkem7HAiFEuEmsb/RYd0PlE&#10;rTpvI4bGuIMsd1UoHtl7hsE/TEdkji05uygAEiLLQSVW+MSFRkCA7lqkEpdMEUvBxIVIMO+0hkft&#10;3psfvXfQBkxL1Zvo+DfQEaCgElRHk7vFbGMxmQEs9vvtymR1uJYdoKFSbWaHE4QV2pKxPawVxo1l&#10;a/gwv9wKEsezYHs+erhYHZ/tZnYXvVJpc9J+2OAsDaNWWB3kSjV6EOqlDM0otc0Hk8T53HB6Vkjt&#10;cnLyaK8JAHY07gM3JLPH0Bq7wVGj2Fo5TF49dSkbNvrpB9XdRaGazHU21tbvPHb1K9XGmZXFLAPX&#10;KjXqgmXPu1SNklE3E6yubdaYw0HbM2FeIO0A0GzJz8173d5kkiNtIHJiniZ3Ev3+zHyQm/GtVBdJ&#10;i8BpAhE9ylBaIbNMwrxa//lJQE9MNndP4yDcPoDkDPZK8AGXU6N1hsATo7H+mQFuRKQsklN5bbYI&#10;H2QaZDu0jK2rj09kIgT2HGaNg+nBW9P2IFWsOZED/sNDkOtH6sehvZFvlF4WdVHyB7Bn/Cs/wARM&#10;chj+FVEhtISJ5AbLyUDzi6UwQhdbPchne0eATvBTyUKjCRDmFB2xcILoBQoiDCFCwyWVRcWyAO92&#10;gV4lj059w6wWQhrSA+r84JV4dAmxh/3jHiZd9Wfu05TSwZT2S4LLsESJggiYKCB1+cyFUxcu5EsU&#10;CMlxCaCtyzObMQ6WsB357AXLnSte2irW17YCeL9JEGH8O5WP6WwA9zdXWUHoErwfdcl0d9RCSF1E&#10;RY5FOD91+uKlExcuIV17enttu5YhN5j3cpX5tDf54U9+SKVzqx4WM5kLV67mFm3NlyBpkVQKAaLn&#10;bbFHmhjAZFvei7hBYzoQQfzBy28tFwe/8p1fevTyUycvPnpia6e4urW2eensye3T5y5eu/zE6s7T&#10;2432B7f2zl+9fgo1Qxaf3VRnojjQyK5jcvr9cRWUSslPctSfowA3myxvf/DyjW4PIG7QvnMcbJyE&#10;H0V4CtOBgwRiAqmBhFli5KS1DJFILXokaRLvU1wCA0x9T3QoUFxiwkB10WeyKBw6eAwIXUbZ6lqj&#10;ulFc29pZX5GyIVTzybI3ZGBEe9L/AMmV8/ncyZ3G+fNPYB+y6pCic59pAdR1OSMqOiWnXT5Z+ZW4&#10;nGTUZNpcEIp1xP3YUHgikifRo0oPDqPJy1qTNW6HJNISDOcOL4BpdfUD7xqGE5+FE2tWFw/s6bdK&#10;y1kLzjUS6SAL1TV52E5L3UCkJeyIxCM8PVkNZSpQWVdbvaYm/aFwD0YGauxJuEopSYrAyMxJFrHO&#10;A/JQl8Du82WCyK3cL3KWJ+KJlySytJAXkDKIJLRwamqb+3N5IykI+Pnn1GXL1AaFnrDaSi54ET42&#10;SrS5YgAoOC0IKcTrvKbJC2A3LA4MC9ZHUxfNKJFarWe6qZbo6JCjKE/AXiz/9KWfNYqpn/vGz7/4&#10;5LUL569cvnzi0ae/cuXM1YtXTl0/d/rpR06dunqqnju82ZpfPH9yi+5mypJkgCAs9NoI73BeTR8F&#10;nC/lTmhOqe9CXb3sCJwsEfHVSqpVAjqMqXMsBf5OKTbRPNkdWMA0UYM4Ca5hAALkCDKFQEUTr8hG&#10;FGMBJeAl8WfwPoyPyCpxqDRyWjP+NOfOo67F2aHHlvUkUAOIdGqHoLOGhxpziZE1WJaaxYkxcQ6J&#10;xckVxkfNFBQnoee8I4vGGAGeh04oAt/4BCI9ZhakbZo+SvCBte1E54R1BebFw3tEoxq31VCjC9v2&#10;mBH6qjhjCu1ciQFV4S+wSNJg1EjBbrgdHGPZKn6IMNGgMFR84ZtGErmqJDnSj+EUFdwJaE4uZllS&#10;aD636oADCYUTDXwGDuJho4RAvDv/zPdqUKnV0Ej2MpylUpKX5e3AU6i7QFQhH8ZYic0aT7SUZoSO&#10;HwAT4KzOJ8BxRSw/vk4z68Hr5SRMUTSFnOUFRqHgxIByDB34EpYk2TCyiSiUbxlHUmAoF5+b4qKv&#10;Gnws0AlmhydiJQU4ctEsPyerZJqkwDve1Ap3bCUFc16ZxWGwjM6/5+oKRAMz4uH5WE3hM15pHpxi&#10;IM4tt88NxTQWcWyAWVXSt1a3MEfgHpgaGCKPHVCbrUfZkmfyvlhR9hpaH7ibCGgcbbwVBDRYpZw3&#10;z2CFfE3pUGQNlh0fiq0wEk1wL7FL5438V3HS8dEQxlkTHXgUxXWoYPfAXdIF8yLPO1pkWUJOL+VW&#10;2TJrvFI+4U9Ms20Zhsinx50BEBM8MEZZlWuNAARn3NHzgz6TaIsdH5sCvprRGVizojDAmHHGOQSw&#10;I+wWTZUymxUzyGpJJrlBrCRnTPCr5LmMipqML9SV2+H5nhhJSr5YJ1B4jgoXgcIvW6S+dbj/FC3o&#10;2DVZT3KHDEdG3LCQgZAragmnnm1lmvlRIgvq57k9MX9Y/CEIzqjCuazNszMHQ22VvEvcH+BrLhUR&#10;8KwouZgNpsMMZgdvC8KVHYcxSQpK4ZyZp+wmP0/Szl1mf0HMNVB40kb0iofnVcavvvTyZw8+ff7M&#10;5tevnzl39uz5nUo502pUCqdPX/7al86c21l/+ktPnN5Z39lMPfLoU2v52cdt8tvcM489D0MKVgWz&#10;3k2jXixbdOuxUB6KQtabSN989Uc/94u/tbq5UltfW1k/ubP5yNnzWyvbK+2Hn985ODy+/zGB2fmN&#10;WkjvAiYTiJMl4nizPrDSuD64S/5ew3+pc971ADXhuqOcHfRCSdSJX1FfHvs1A++N5UARsRox95O7&#10;z+OlAikRsrNhGvSkTrCkQ5PoHHp6T9yTzprjQfhDiIqeY8OJJc/h7XAHzP3gSOsasrk93R0WXBMM&#10;+J+ew3Ofg0ylnii6NsxSK4LFkNNtJaFDCaGq4xhxaowxp4iedJpzucEEdxBhEXzgeGMCjMkq2iyU&#10;srXN7bXloH3juB9MMozIGyABNu+TxK4k1q5tLV/8+X+/scJkTFHMTPpzAzhnPu5mjZnXkqBSo5HK&#10;xoMu5dg33rpBDNDp7u8e3ccmD9K1dOsGcUmpf1gu9u/v3t9t7tE9QWj57FPXktCiJiDIk+rpGhs7&#10;bA7RqqH5kW9EUU4NX8gRhOlgQfeZBDyJyNWeKmW6xOrq2dWdC1uN3FqJrkVEuPMFGsC1JMlvvfCC&#10;yM/qfiBUYlfdeEEIIR4QQAfxgCV0iXPQeJ+O/vjP//jmw/Zw3OqM25/fv3Xj1oeffvzhjfffni32&#10;X/nZ6w8eHN374I1W5/Zxc9K7ff+tu807N19/+bO7b7/18adv/2zauf/Mc1+rSiAiN56MmP+apOgi&#10;ZAqxVzNJ6NgN8yv1xpUL17frAZja3v1hZXGMWM+INlAazaBiNkePXTy1vrmBoKYm+XAZMdS4Qmok&#10;iFrEMiBiDZtLK1klET3Is9emxycvPlXM5kiG8gWsVblSbmysbTEBdaeUatRTd269x4iAcrJ47eln&#10;A6HwQOccLyUzslv4SYQCCjzzMo/ckZq1sogaj2fjdz56gz5CJnjOAQFC+ESo66iGb6FbQbGkYh/s&#10;Tm9++t7Xv/pido6+MyYJqdOS6rvqq8ZYWeVgHhIOZ+E0DcfDcbo9jT6/9RbdhzS/ZGZYN8bvTGhL&#10;K5er82EzHI6QcxogA7NcUuV+4sVnstkcVnBJZxjxCbl0PEljid6/N1Rj9EwI1YgkoilhBLLeYO5q&#10;t+CCa1gC9T+gGF2qOtQFsm1wcH4Fdx9o2gY/ip+FUCxknOlniJvLK8H/yS6ALdPkOz9+9ScB5g6V&#10;/ETh7Hbu21e3Xvi3fuPMxSc2V7fTyQx8NNzw3dYyP13USoUZkT5GXZLoAYI20RKNG6wHrZVWC4mS&#10;rdEQNIaBoM1B8vW3X5+3PqCwNh8UywX4seHGxpmwvH6EBlWicPtgcLef/vSz3c8//OHVs5cq1QqS&#10;/DlY23RsYoWAG9QjokrJtMPZmeUzK7fuvXbMSvfHO+unbz/8dNzbi1DbS68NcAdS1Ul0R+PxoH9j&#10;L/rpOzfff+sPKAt89as/lwVuYJCxiv4gfSZ2cN6EvLDZdN+KA6loR3BMZtgL3vnsldNbpzfXNydj&#10;KK/5yTj/09dfu3rpZKG8Vg5VzQDnurfbPLjduX7lYhGpqlROCnBwjDVSk9iDCATlMkIvEpNFekgH&#10;cZ60lXGaH935WfuodfbyE5Vsg9EaecwaEqUcdnKhCSMbUg8Hiz/7k79gYMy3nvxyvlJeMFooj5Qe&#10;KBxtFvAIJ4iBIfeE4DxzbQlsOiMgaN+gZIG+z3BBSorB0mOQKo9nOfGCc7ThMR+CdimlD9K2mSkJ&#10;BZphjCpjI1hqjFF/yWATLkMSMiErH0yj+8f399vtxx95vFjbRAIzmkQv37pTGLYe+9JX+F1iS9T5&#10;W9GC0TZf//IT7kMtUJadjJlGT8ajy6YjqoY6wpjih59/FAX7NFyfPn2l1Tx468aHW2sXc5nZeN7n&#10;CFH6oZOEDh2mxYAnMHno+x/cbT1442sv/DxqqqXlfMYw2SmS12hmonPQy+Ly2C+Gokak5KWgUEce&#10;azTL/ODdN3Zb3bO58be++tUnLp6/fH77KXKUSxcfuXjuTDl89MypsyerucKsuT87tYN/3kjyOePJ&#10;fIDoGCVkSuNci6EmpRBCc7k4VpD84Xoi3BcNaDiAEUoOSyqsvImKSAogR29LsNmbB3dvfnjcH13b&#10;Kr3wzLfKmzs02ZZL2cl8efv+3tVT5689fqVaXMksJtXVNXaAwtrtj14tFZdXLn6Vd4T2p/ioBDee&#10;285Nhr5WVzrQJZ0gz8VBM9SFaJzCG0mHp8krheQYQyE0XEMorg42anuLlFr7s/MhXhNJkep0MODD&#10;yRbplkuh8MBPAj1poBzvOI5QIAVrGSvwsguG9RWmhUSJR4J4PcgpB4yJqaBBk2H/o8ODN1+/OTjq&#10;Vu+E/ZVFdzoMl71lbzN5qj1j1vMRKpOYXeaV5vIjPRMCqIuT4/phokRNrUf5dzreyk8LnemsNDoq&#10;hpvBUaWWTbVLK5Pm6nyznW2vAK6Ph93a5HR2OskfZbsrqCyWQsajJsNSvdZN7M16hYPSMWh2cXJy&#10;0DjMRfV6lHqY31lU8tXMyr1Lo2XwS89/8+D8g4fp4PJhZbF3Pn/+7snq5G/84v/m3MmNiGHE4Ixw&#10;tYJ2NMxQm0GNL0yOL2ydX9mSSR0uQba4A/fhYCXzKyiCRb1JiCyYZB1BQ7PjGaNYCcSz89QoBzFB&#10;cQPmuKi+A2ZZT/ppTRukoo43UnuYIk7qlpw2IAA+BIIxbBlAVo3UVS+91p2wCb1bAibpTFoSnmCO&#10;boFFLosmMaVLOR6wxChJ6Z7AEbOP4DdsHYrezPQlA2H7lclYhkbyd2YB0JsDxMsXanAk2oMD6iAc&#10;biQsk+R+BNCYW1HrKIYzatMVM0J8dm1tRwerP+71O+xgueoxxkeDfgqxQtIeSr4T9DHThUV0cDRL&#10;F/IgeUiD81nllXmrmSg0kjUKvLwHcZdZp9DsU2sAOLif1JhO/ll/2l3kCrkpeh9E7SwXjCGIV4wj&#10;aOUbKyrRi0Qa56JAUauDKCzWk8vucZAuAMchYIZ+TZq4PFGajHaz5OHkJ8gbKfFwZRjwc9lPw14k&#10;eSBdpHgFhycN6yjNiy4XjDygoSbst+/3o3StUEMtUEVCvk41fDgvFtAVMxGeBdGhm7/AsykIxAIo&#10;YdDfvzlfFkv08ec4SGNwWavdpWkFQLosGjUJ+QeTSrT7bvnE1Wy+rAEImorL51hZFqW3o3mxTqmW&#10;0MWi+3LnUGNm8xa2NLr32Y8Ojg7Hy/DFb/8HiH0KEUChX8yyY5kASJ1Ew0pg5hrCQKWXmw+PieME&#10;xoG2Sb7BdAdyAV6FYfOCKiQnxJl0WwHuUOMmeRgyTNgcUsmdjlPDLje1jIB3slRLk5/j2DKl5bHI&#10;8cqyjZ7JDOHqpLnGjXA0T48Vz6RKrWkm4Iv5OlM+qD6B3AaJwwClQZ5CwvRw4ub93rBEBAS9XGUB&#10;gyBKV4y/sOwSCTUZU+w5tRh9QXcXsYJ5rANmUSWKZBQUVaAiWglOCAIggCIUpSIkzEyc5BDy+eIo&#10;TYQrQQBEPBFECc6OqtnwyOBnOYEEyAAlYQgD0TmdnhI4J1MFTiKTob/J7WkxswMxchALund5Lhrw&#10;9bWUQ0mTOE68LxCGs1lyG4EObRkHknbhhE7dYRvxaSKveYorVDfgjDlTjZzDxOywmGMlfB78JUto&#10;o7Y1PgLEBNCzN0XXo3Hm+dx6xfNw4ykHhGJAkHyNBbZEgFkcPHgrX7lMMEmBR1gYMUfHlH5uKsgI&#10;YIq4gcf+YVagkahZWFDGh8/hmRmKwuhb2BluSGS5dD7pwOXxvBoScaOPEragGv1E3UKTnr+E4Pga&#10;gmDqVKuzVIBOFeCAlh927VhQUSuX2ABrg6AixprQPXzb/G4iuaX4r+Y+YnC9eBKIl+yLsqe75mRd&#10;xdLxu3MqsGZx45vIz/idsr6LdKXD1PmhJj/y37F+DDeoWQOuM0IxP2jUFdQJgLMMPHhQC1Ikd7Mh&#10;cIrjR2bL/SE/BuPrsIa0XuJ37ycyJ5bthwGMMErdqEHhPulT1ohejr+VYjm3gDhw3NpEnORR1GCU&#10;bAsDFfJlATjhYpyZ2ezu7dTZk/rn3iBqTzOEwqwbz6Njg0wBoT9bRvLsE8h7cZc7+4ncmgf+8py0&#10;CWP6FoljDgxAIcvOjoDCcBNNWMYfCQExcalOCufYt3ecKDFrm69lZ02Icy+o7q8U4tyPGQPcgIzN&#10;XVlCJpYCYWsGrhVzyGl1U80P1WeC0NVFuBCkBzWbKNDkLNwfXbGYAYyYFBDYIIEdEiDT8bOAPQ+p&#10;llVQckAKzpj3iKIU6RadeizIqJgYPkjUVpwLgWc5jifxA43SDA3zag3+eZKjKZY6Ie40b8NUqi0P&#10;9wOIfjwGaDVtttRa+MJhy24XYBEsozaf9xnkLe6nBLyNXwN1VVAeMS6vqbKeREmTpmSJXQlpQ+RB&#10;/56hH9YU0/AZ3vHQR1FmWoCLuJ/uxyRy1UfF4vExNRiUxElaDOwy4xi65bA/Q6abpkhkIrRWVIOx&#10;Tp7TAm+ItwDBwTdxl0XcwHNJKk0RBcZTikhYeJA12hLZGlyKZvgKMKVrlf/EniGFxvWPeUlquPC8&#10;AvIWQobeSDEiFxzfqmPsN8WkiIoCi8FjKIheuiAOeEa+lHNSmO/dZ9ajTwJNpp5AdUwYwKxh6cl+&#10;YaJl2AFtqW3QfelKAzESR4iv0GATo9jYWxdRYMInadOWcGHcaAzjrTkbz6pqG5ctgrcQpKbzqCTi&#10;CQyRY3gWI53t4ej3f+/3D/ea/9F/+B/BIh/1UzRyRanadNpZXclMIi4M1m3ZH+Aq6BVdIV74/sv/&#10;+oN37/723/pfrQifojpCjAQ7kvoBT0tNBVk9NS6JKaZ3JEwy4VpjUgVX3ThO/OP/6u8eTrr1fD+d&#10;rf6f/7P/nHIkRbbkKscMhV9hKAKv+abYWFEmwc3Bqi5wedAm46N8mzTUi81x1U1dw8AYbkfQgGAe&#10;mTGaG/pXTNCSnJIMM6U+ViQLuEqa9BtP5nHFCzRZFDmP9jJG7nshKFTfjkeLGZ0qFXDr+RVWFa9g&#10;dyxk1mUhIibuoBpUuSf8+l/xQEH0xGqwpoTKgRBgrRUIou1hAnMm3DE3lmIkt17JNjkMfrMmXjCC&#10;BqN5M2oNju6UcjvD+cMSvSzJSmFZSZdZ2FhCDmyojwpzkgNJuEIZUlO5GAzC2Q5kDHUC7RCp3jQn&#10;/7f/5r+tZqdIxF196vKsNWW29WRynElujIcHxXTj/sHdSmPro0/ePGyt/u9/67d40U5nUiqoT0+h&#10;MrSXqIdQryqCimF0f2hPi9cQCf2ArREurFlVy/kwAJ4eQYGsaOhAavlw//AP//BfPDjc/c/+0/9L&#10;vT4bkLgRReC44HCSDENORAwafycYn+oUvj5FIXTQG+/vf/i7/+AH2IWT9dzmyVK+dySbns0goN+J&#10;qr3ug9luITg9aPZXh53P5tmVejI8bu0Pc4085Jtl6z//T/+LTA4kIc+wE6huqLHLNUC0XGJvLYGk&#10;+UXWoFgmJ1BuwsWgT5fZ/PXX/vywN9tHGXavz2TnJy6tMbFa17DKaWF3sJ2E/bxgkGjgUGaJJv+A&#10;eWTsD0RO4Oks1KxEIzduSWtR8KvAR44Y1o9Kkobz7u83/z+//y/ud2ZPXnnhl7/zbA10b9VtASIv&#10;e7i5XU7rYFBfyS4CKBHtRFBdTrt//P1Xf/DjlxrV0je/9jfWquWVAjopGSYiTGjpms3v9/o//vF7&#10;n73/ytefOfHLv/rrviN/RYdXVclmX3opBFccZk/oIo7uLv74pU/ffukPvnEmf+3Fvx7N02dOrEOI&#10;YmjaotlNpemJgpAw2b33+o8/OY5mxd/+m38jV86kp4XkrD2D5o+Z7tElX1DMo4tlbj7HnoG/WADE&#10;RrkmjAfh9vF1KuhAVOik6w2dH6Jf+SCHPr1lLNjtopYCRynMLhAqoXcEbL2sSe7kCvTO9PqFTO2o&#10;G/w//+7/tTc4bmTqDybDZ576Gww/OH/yiYfHu0TPtMunk+XO8Y2jB2//6vNXn/ryN+m1hWiVlSIE&#10;X8Q8CJYnv+jc9exviuXu3JplloMhMnD/3T/4B9PWsr4zquVGTTrXBvl8brbbozySnWco0qKaTkwW&#10;RtnV3/zWty89sR1oeSnu4kEIHfGSlGTqipAx7ONpqzcfHN/6o7/47s2HZEcY1RbxYEDgdwwyE1TC&#10;RrAodGB29PaRcQecYFDBr37nzDPP/bqYZ/CRyIk039wyCJg+BnHKzqjJhsBv2RwGtPukl+1W8D/+&#10;/f/+Tme4s3ktXy5kGiu9YfT5K3+yevbiRuPaNBxNei2kuj757F1e6r/47f91A7qDlD24fSyYtarJ&#10;hcWJsQKvZi6Tn4L9acTTu3c+/Uf/5J+Bll069wtnTlbOn6vz3UPC3VnmQWf20fs/u/fw5mhyfDYR&#10;/Mf/2//DCkkWflm5EOfNZ1mz4DiNDvbwlcydJ7FS66X+07I/nGlAH111as+eI+hMC3ClMR8znThd&#10;S6FimuXPuZujpcjyPI+sMrOH6TIVxZ7eRojzuX6PkbvBvfb81Zd+/PqHt+EplsFlGO8UTroIgK1s&#10;l+qXW837Ofo8q6XpYBa1H/wnf/s3M4VRltw4U5E+M7S82SCoJce9NF3VINKl+ka7OfjR63/69juf&#10;rp16ulDdePjmv2xPKqsnLxSrF59+7PG9UacI+BRMHu7tfn7z4WRwazHv/tYvvHD6qV8CzM4jvTAB&#10;BaZtZclDMJymsonv5shxL4gMMwzdYQ7ozdb09/7R3yHr+u3f/K2tzdNVaIlMFMKWZhukFdFkN61J&#10;yaudwfhf/bP/x5NXnrvy9HOox+Sqp1Uz6A2mNFGmMrPJLlMTcrRkAXcwdQezQwUUg6PZUDgIdeUz&#10;zyVN5RIRiWG07B11R5VqI98ZDv7e3/t/F8LGhcevPHL1+eIaDivqd1GBGv7+//d3vvLkV7/+9W9B&#10;TQEiyDAkKEJxt/g7//C/ZGDub/7i/+LkhYvFZDeTLolHhI4/yQIN6v0ZUpSJ7ECNt1SOUYyRphMu&#10;iaDLXTXcFMVgbv6AfMT0JGAWkIEZQAyEDHqM8QWA3Tg1P78mQRPTAmi4LY/9bi+Dmiq1OY2MJsUj&#10;ZKwhQ4KKIt4T0ILZEkShiwHAbLpAE/1k+Mn+7huf3v/df/Z/b35Sms5a4aS3i37AcbmSrISju9N1&#10;GZv2WqJ4uzzOTMP0uMg8lbX1/GJ3PN4IwsFKsXN3ljgbFe4MZjR+zNbHhU4xPFqWp+VBphWeSBzM&#10;o8puoVEetksUHDdW2sfl6cXFiU/b3dxibTq8uzK+fHD6o2TnRJSdXFms3ai+d3V0/r1mgMrb/NQR&#10;VY5Gdpi5c/JOcv3y43fCQWG8sZqMGrPjqDavZU4+dulkphaUx0F/AYtIE2XTAVC1Qnrmbm+v7GS3&#10;qljzdIbVp/m2OhwiLdBOLuoMyZpO4RvkNcgcbe4c9FyyyGRAwzgNv/Cc4OAuj2kwSuWhIwaBsnTa&#10;7bHmyiqXXWZt8H/xfOwTpBzyDSy71d+w75hvBl+SWgC+kpHiLlBbCCrqiWPP6ZwiEOe0CUMHgCfT&#10;wNMTxFDMx+96bghmImoqAJMWr4XJsUrSLsEQkbqMEqAtpG1MCQHEda/qnBnDfCmehi+SSz6SnZ1Q&#10;xoPuJxYgHzskBwCrJksrNATMLRhSkioBaizLBFhtlAXB3XllMIppTkqk5L1cSBizxMhBBlxmgdxB&#10;hLgf/awogSYhbnb6A3Q0eJRJGBTD0jRkEDMUP81UVYsQhVAGH3MWeWviMyHQgD5ALdUpAitFuB0o&#10;aVKvJa5CSAHBP7imIXUJ6eOJZOSQGtqCGCu0XKHbQdQOn6aPJh1FDTR4mf/CIqdS0aQLzFhEPTpb&#10;YrxTlM+RotOy5LZKgE5ejcSJKFayjnSmOEMmDiaPovZFgM5/1QC/enmFmo0mh8KfniMZQWWQNs3B&#10;cZBE1hNtwzpCqFniyDS6QW5eI2ZSv5gzE2ZCLVppdNA1EsGVbU1oJs3i/wCFJTKrp3bqO2fOXeOX&#10;9Y3QIvAIfTJ/tAuxDvgYY5cqSS5V6KG8EoynU4p3mOElizpTcxwyoADIhIz8sGEODWvjcLF91E+Q&#10;6WkywRbrRhMwosFchxLcw0IqyRgHME1cNoeDt2MULUE50TMEB6mSeXQm+GmsJQQU2KWOxnBn0tpi&#10;ohYEUl7T3ACGaBNjcWIZ4byYZ0laoF/Sc691FtpFQku8AhOYqFizfhzkxTSZWO4qZhTFzYwuVGZJ&#10;FGmV4u6QZpAngFfi4NVWJpyIipM4pGwcdwfDB9LOrfFAKAF/UIGQbAe5IB/h4d3fyrJIO8nSBgIW&#10;3LAm5rAH8lJno6mHDaL8y5tyqAizOGnS8KSgbpoDlA22FXMsJg4PYDUrCXIZg1CG7K49jZ5kzItD&#10;KAI7NcOKui0QB2FvPRO/wEnmmRXmGnQjkWbQJCaFLwLHbCZqlXJxfbQs4Bnkk4j4ubzqU7fSP3/n&#10;mUnUM4tiYTWLYKt0NVzL5fkh4LAy3DjOgwbQWAGN3dG8aQq/g0SXEbqYFyAzmuVBDMWo6h+1uM/q&#10;SGU78UCxXrva5+caLKhBxm4nFPb0V7pa2Etkj6gf8DO8JpeIf4DtwvZRCeb0sg5pKMDslERyPUaD&#10;9JWxFbXZQTfkc3hOLs5h10L4xMVu9hRGxWEhf8NpAaJJstd4Md21bJChWFGx6ipY6dyLYiY+fMwX&#10;5tJle1J4BbbIEByY78kfQpsS2qiW/2VvoAHwaoV2wpwPpsfDJLQ4er6k6uVxwBzdNJIWrD92ZtW8&#10;P84t5hSdR4v0sRQSbHJjMqiK0DELq/GE/ApVXrBXkUMNbnI569CiIXyx9eMkbF9ADRDbGFghNuXP&#10;abrokwNA4OJQge+wUFhePs0yZ/TNka/KtQOAguYQwZj6B6YDkKSKK/cA28UoCYBmQ4TkWRjDCPSE&#10;Q8il5utMvNdsDcsIanicn5/x4oOubkqNCjjwnPu4+RkwAvJAdd36tPN1GGI2QrbXMzo94UjUIbXN&#10;aiDMpDcUNVYsQoWfiQiIdkWUQ8qh7DhHiINHjMLwJQ2r821QHsd/wr0hhghaxCaits5VxUrzmvQA&#10;eeAv9VKxNV1yIEGQip8pqxpY6fkPPYJg8+aQnlH3D7/b9RgEEBCKChg0mn8RZjY5FFskxrpPlCbw&#10;emiD8I2YYwjJzpxH7h2lC8aCc1SItPDL6mLmKPK+YIhxHYNWLgQluMLud+DkcGIV3Me0NZ6Og2cJ&#10;SMwUEAzZXA83Wg6JOAtrsipcPckIokXrik4uuzzsqg2WPxcub+ajcEk1XRj9iTEWDB0EKwiGxvfV&#10;Bu5B1aTZDA8FTIzBFtIJTg4JOW/BExJHSggJKwrzjkXgU1lS8eO0mJwIgfO8F6AMf8LVy033meyV&#10;TAOxoXEG40boDM+sWcx4ICIsU1/NmpQzwAQJh3cBRtqOAZdFQxLYa1NNeSYZT7R+mAbQlh6I8m1c&#10;wygTVATeMqyNuLZQZPw7HOXBGBlW1TLVKlIXggZCulKZnTxdWTt3MVgOGJ+VzlTGzGlNZzPpypgy&#10;O91Oc4bLZeapHGpW9CUtJ0fVTOfk+au5JJDoMmzAhQTq4hjj5bm/XCgJhwcQBnl1gE7NRUX21IWH&#10;ROrm7Xsf3fo4HN9NJosAd9989jr+Tg6XX+cokgo2Gc/FbhJG+C8iK10Wsd6ML0nmW6eONJXDT2ex&#10;vpdjBmUSHqilDwA02VAQcEIU9XejJulREtxB/jIX01Uo31z115h2reNqebsvjKcac76o93ABYbxy&#10;5DACXAqUNGOmObU9WWkKtFbwxLbw1brv+FNXzqQqYE9NuMocGBTK6FKcLqGRqObBKe0jOINNw1Wx&#10;dI5bdAVwOtom2IfQ1PqzUjlbLhVyqdJOeX2FEi0MFVEPAMVgTEGLYdwwL4WwgA6TO8RhEMyYtEPS&#10;bufF86OdMkl1+9Ob7798/fyJ57/z62urFytrF1cqm436pWx9A1Zjo7Gyswm98Uoyc+K1t15//EvP&#10;UuvO5SgkYwUIZXWFk5Acuc4YJtoRkCcCbxKLJ0U/IgwWS2pwTebitKrASRTBf6fdUp0uyyC7fzg8&#10;PO4+//Sz+WJmhqNs5ORupskkNRtKsFQ1KIBh37Ah1PS5rLj/Uqpa3nzj03eCcevrzz/57FMvXnz0&#10;+dNnGucvPnPh8pMXzpw/e/rMxUcbF6586dTOyvWLZy6dKj1+BWWt9Ue2UrXM4mCce+GFrxcRHBwe&#10;hwzi1EQprxJ5KQ8s5Q3Hk7kAwReEt1LhlDbLLCTrZObkyYuNxtp4NNg9vL9azlx6/KpCiAprTQzt&#10;RntsLLrGEhUlrOUWoEDn5mihG6hPccBgoCseNS1UCBTdtSn8HfVatqtcJib/kx++le4f7/YOhpP8&#10;5fMnkpCUBeWwjJ4Ag1VPL5bjAak2RIdUj074wXScrudzb7/9ctQfvffOJ/stdNkLR53u3cP5raPO&#10;Wzebr7z2bu/ujVL56Jtf+3qlsMF76bRIPcBBoCjPTozVBoHRxA7wA9P8Yvzeuzfbndu/9su/sL1y&#10;ppRboL8W1EXby6ey2UYxmQQQXd3eujyZ5/bufPbc05fyuXxyPqCYB38NRgsTPyE1SFw7Sk97TcR9&#10;fFS4jJqhEQ07yVJD7kZyn1EI6w30lu8HoZAoOXU4M825vLB+CJzgGI2BLGBmuq+IEgu3CT+CA5rS&#10;wsss08xgMh/NO6++9Me0FdB/XZiWu53dfuvB3r3Pj+7e6rduDLr3Hxx+kB4ec0svbpw8ffUSewz+&#10;Y+FUJjamw0l73uyk1yDg4+bIPmwTsPZgKfPkux99Mh/0f+2vf+fSta+e3di+fDF36cr1K2fXNuuZ&#10;p3eCJ5565NLFk/VK+dNb+2fXtzdPbUU9aSHpLXhOKgFAnwTnXZhq0BSyefqoctXGGpe5GfSOZ6Py&#10;Ij0Nu7S4jtc5+8sS3RnVYLS3HGQChGZzLz6Ruf7kd7JMJmGkIlfIpTsmlEuQTaV6NzfIpoGdTWfh&#10;GNEykMGDvcmPX35lTmNlYn/v/sGgdf/WBx+NGEc1GsOQGNz+8FZ3v79/bz7dLwfV688+jXprMgub&#10;AyQeMSKT3DPp5XAIpUaPzTWBHY9pxCjNCkg9jHs3HjwYHLb37jdvHI2Snx2Mbt49uvFg/+13Pmg3&#10;b0ajqLQcf/3Zy6dOnk/Xy5LP5hklwq4OecUS3EGeHWCOVF1qD/GUAKwWsCBWES4ridoUdS+GSOLq&#10;QRGYaQDlvK+GY1g9Eb2TMhzYXtdhKARMIEzB1SQsJ3qPIohEM7Tn5t0/e+/zXvNuiobw+Z3pCNpe&#10;KzlAQ3B+NNpfIJ3Yu7O322pNHmDfrzz6aKVen/RG82J+0l7QDNkfD7Opcqc9gH+HPjm0JFgulVpt&#10;r/f57Q8e3u82mRk7z84oED/Y/+iDzz+//cm7e0c37t27e3D30/n47nASbRbzX/nWL6G4DzAFdzUJ&#10;+qm5z5lUcZEZzyI6LrkgZE+asEdc0cX2f3Dj+AbTF7ONi+cek7bEYs6QkgCqCuuTgSXKcOWOOEXp&#10;wc7mztqZk8XiOmkBwv8BlVeWii1bLsJCIaJFkqZDDRIkYHOHlmaqkHJCXVL6DHrllJYDNQ7BN9JI&#10;9QU0AL754ZsHnUylUr/bLTUfNkuYwgYQ2eLm52+f2d45sbbDtNn5FKJssRMtXr3XvfvuS7nR/MUX&#10;iQfCcrYaZtAehIPmIg2d4wg0afQqNT823SVnqd9yJNwOQg4l42D3p/kwdDaQkTl/xIFiWqcwq6DO&#10;mPUir5qJ0M1bFDgWUP45n8vOLBCgIZH5gJnduFYQfMIn8j1mlaLOmMyoM3LO0G5KOdyI5RAk9qj9&#10;WWdw6413W8tuf9xdHqXyjSSXBwn6dqO43Z7N+ztMFssVo1PN4uGVUchwl+nweDldX/Yw+ZvE67sn&#10;WmgC5CbVKZS/JVWkaXqajwaDYJ7phuX2SpDuPMzkz+8xUOfUYoWJyL1ec1oaFlO9ejq1u/5wZ7Jc&#10;z+1MarsPBw0s+4N9kLPJcjXaaedLu1v3hqNOIV0IvvMb1d7k+dls8Pr66BsPT26H08zVzm99529t&#10;b6wPp8DXg8x01AK0HzFKOk8ijDTK2sbaToW+9mwIXQKsHXeCgtuyHjFqBQ3O9MoUtT6GGy6LIHVj&#10;gNQI9Be0ZzLSFG/8mptl0q3EbBsIIQ3puB9mxgccL9hdiXE+mBygbZEG/iij0UN3DFwV4UQ48RS6&#10;QuLuMimNbmTQeosly3ARlkGZwZq4jElZjMMH+yaeHAyEkeuJglGtuTPC2SCPIaDHI2n4ZxXu4im/&#10;RBXwMEkqcC0a2RzSW0uNQoLcFL72E4sVfQv+HjuM4cH5SmxrmWi6B1Nlf/c0aRCJpBkTKaqdPN54&#10;GRQDok/l3uTJVIkpmkTzqKg5Wpg8WoaZVU801IDpsKTgpg9vd5UoQjbBFoNQMLhAglPkS3zpsXqI&#10;kF8hlBmMFocPw5Vt02fIKs2u5zS3+1Mmh0maCqCBZ+AP6Xn2bLIUuTGa6KB7PLBgFRdkcCq1RA1N&#10;lhFY/2zYF4VNpWDgAzAaVMlp5+alIAIiUED2Tsuw8wdJ2LpVDXKi+pioLhIUOlZrk2BjnY31EFOC&#10;qxKp9NHxFRcyCywnC0KzgPMKXCZMIv6BTE8kf7ADwnQzU4ZTbmIOP8LKQxXEykt/F24RhsDFT/XH&#10;kY+RJ+Boce0mNBFiT9p6NpSVGNcbDfuMN6FTQKKnAPbW7lGVDjkztxbK2nfVm2kzmpi1ElmOH+1X&#10;rLyb/mousA/R7RPSw6hiwQe0EqBmiH3Epojv455QpKkIsCgeasSbW9go+mnQkpXOMVIsFIdBJA4f&#10;CSSIRe5wQSCRbh73GoUCKllZkFxYJywXBgO6jTYLc4bmDieWBMgEELI4TXiAIkRMsBT/CAEgDgAh&#10;NXuKW1XKweGI2yTFKnEXjKRQE5VVvSBkENEeATXIowCJLbtDusjxAwugJw55NfUFm4kghUQDgYLS&#10;iZxAjnAwcXoDrtTX0QWbEwOC72ETPWOBn2GGJoRBUtlYgoqIloQET3s0QmdayTALpdEHTirgyhE9&#10;I37PEY0xAiwhi88vIrKmr14o7uFdpG5mKy9SrVui+B9LTSQ9T91+4+6Zx84rAuCrzRj0c0KPIrMC&#10;Hqa8qRZyJZMLQHYEwqVHhbynjg/WgBUTEdiMOb4RfhzJ+fF9VaUaZVXLyT3gdnUYxDkMaiUdABIY&#10;2J1jzgOBjnNLSVCxNTGFAaMEURauHJ8ZM3divpv7IqH7ybvwDAxs2dNFHoPIAIqR2nFV+RVODj+n&#10;FjZ3ZXNBFEsaHoqzzxie47+KCOQT4kETyMCr0VtqI9pK8FbJw5NIWElAhRBcI9/rYQ54Qy0jtEfq&#10;uj2VE4CiIKd4nI3+K56VKjHXn8RPU8/LuhoABKITmo2LAeQwc8IBR2BRsQgSXyPyAjTkfS2rJ/sD&#10;B7+foarBB3PMuLZk0RxjHoMmR2lgE8aBKQMAsaR0wHHl8d/ma2hPKLpyEZaJo64a1gBZOPBrq8q3&#10;eV/JUsSjIUik+QRen7I2qREwPdbAoxgg8SkzVBZkXBgMy+0AZNpglDwWBkQ6tF5YcT1YH2f7kHe4&#10;Waq0k0zuq6uIHyfIYDc4qOugRVhLHjUmSbGYWEJrirXuy6zxLZgChZ9zCCqJ9LqSPqEGMZ9LZGHP&#10;LuccutdV1EIq2xhnACBiLMM0rnxY940WPMpLPK+parws/wKaxoAC8n+WRR+ClYI9xMWE8swWxC3q&#10;/QRMFNqoMUTokUlrFSDSVZ9UbT5uErRJCwzcDWYr6yCtupLgSNqBRZWV4IA1BIxO6tet8ssGqYPS&#10;pFFpgVNo8XRX4EgCRA4Sn9PFu9XNK6RKpFXT0qmPydxVGlFr9tfsDTRM4jzmtmP3uCzgrRw2jpmI&#10;VLBgeDHgWnYNOti2fpdri7cSqSd+HWIGrjk3hb3D6nIaY6qprzOHhyBBT4VnwTSBE2Ho8NRx6k5a&#10;5UZpHo/PIXY/bIl7rhYM+E1NZXSaXuUJIXxLF9vFilnSRVQs82U6o6i5l+EYbGBsMWmeVJh3JY/e&#10;SZTmOHsS2CIE96Bbtk/zZPF6fAtVENt5YgnImB2mHODO+K9caumiJvp8ApCibt8yoNhXJDEZRlRt&#10;54l6vd0c10rz6ZBhUDRo88NwItzXxjOLqOuwWEw0Omo5dWpr0B0E+VJTSbAYFfo9WmVJiBDfnozb&#10;7Sp8TJwsMHTddeyYQYYNwc7HFojZOIxS7VjxLR+iWMbWCB8NJ52j8T//H/7+MXF3pvdzX/nyuUcf&#10;yzGMgIsWg+nCueL6GcUqH0UMgiQsiCUsW6y/okQT0U/aFzi90JFERdRbqAeZzAQHIXqbDaCLVbq2&#10;/B/+k3E3Xo2F4gNlcm0G9e7WteT+9iAR42RRw+F8mhgriqsp3hxy4TKeiWQgVtvKAkpqkNqMyeAS&#10;i+DpbY9VmPTXEcIhpUK5QiXE3HLYDYgbOWlMSwHG5O1ALoQz8rHQRUlFCIpLUjFji7nIXCtdVb6O&#10;w8B7WFBVM5o9NEAT2DFi7vTX6HaMibTtdc5pvefaUl1jDWFAoKnc7c/Go1x1fYlaUzCSiI/gZiw/&#10;0f0kD5AkqoKEmpr3PytsnaRQwhTcaaachjQXLz46D1hLLQxvzhWw5ZGhtgvjAIPFi//E+TdTQ/gj&#10;K0mUSJi9HPeaRzcPd66cRA9fZ1sSnANFVlxzz+1BFygpyQgdG7eSqaQ3bg97x+PmnXdPvPDNwmAy&#10;CboMPkacy0ULfDoRDjk5byrQGjszZxIdK5XLHg/mP/4X/+M3/+ZvMrgUVpIfjJMmAdklCPVqVaUX&#10;KctbUaaCfGVP0BieK1PzHUSMutnuzP/+P/4nVza3fv1/+W9nJVuetJvzZCTRCPhOR63YYXLdRKEN&#10;ggnsxjZRb9Ph4bJjiFx1UzWDJeKnADrVOUGiTQL9wds/unvneL+3e66w/bW//SvSDYhFS+UCbP1E&#10;CHXY2Sf9XOKgEP5uHu+/+5OfvYqqXbIIbFyN9lvB4sIj3/rg7e+R/20VSr/+K79WO39xOurAIJgE&#10;/Rw917gVTaTB0XJhzURmEXUdGIBA1EcQeDiPlskTkPE9b129Ztxx/xjiWA/Hk2qJIZPDWafMjBzW&#10;oTsYzMn2MgE7qOoShpQX5x51tFDKFJR+a4KrImFsq8r5gpbkF/Br/LyqFxPGsdIPTrCUQnMrj5PE&#10;pyOvz39JE3ZK9QLbqyE20uQlru4cqWMDox8NPrg9/Vf//Heoj1y7sj3s9E6cOE19Vaz61nG5hNR6&#10;sV5YGffu/9Hrn7xw+ZFf+JVfJZSatmECRekKYmdVKBHpQk0ZnLmzCg/i+qW0s9NvvfraSiq9+tgj&#10;SKDBWaDLkZVZLPNQFyGRFtLMr2BIdeKl7//5RiGz89SX0Nta9BdpiaLSggBwwMhBPCky2d08EQ5v&#10;gfYYkPaI2Q+FDlzkYa/f6ty4d/NB8w7CZzDCamHm5LmTK6Xy+rVnirnCYLyk0zJPMUzmDQdN7U2S&#10;L+NURGRh96QSlEwH7jU/hv34aSv9j3/37/An4zmLq65PQo5cNpwsM5NRFzmf9Ky7yGZbmdTWJPdf&#10;/h//TyQXac4GJVhMHxs0GBwNFqu4TuKBeBIUhFyNDIHQlIV3wI344OPXXvnZD9qz6f48qCzq/fY9&#10;lbUZIx1O+cXf+rXfKJ++VMJslsADZmk4gsQkEuO2wCvhAd1gmhIq++s/4beXpvKH43GUC9LDcJyN&#10;6GHMRiqsMa7YtShOrPrGbHjVXzefLsYgNLTNFrNo4jPnFMXA/JShBmgWpsODwfK//nu/O+11V2vz&#10;Rn0lmDSTmSqUPNhl5VJuLVtjEuhgUb3bfbjXGv72d36hcfJcPdCMswwVbvYxPa7SaCw1PRXbyeMo&#10;M4zFG8nt39o77uzd/fS1O53+3t0HvUWBhT5fXz2aj2pBYzTcXatvfPWJq1vXni2VckgqIII+HQLu&#10;LUrK0bjIHHm8LTVsmJvcLI/BkSpa+OnR3h/+T7/TOcyNyim6C/Pp6NlHn//Gt56HFqmYCkqNmAGW&#10;jsFKEIqz8yjhqIleEfygO0biLSyuyT5TvuXCLTGsaZrGA41EF+dJUShBvqBdwmzcJQkEySm9CLlJ&#10;b/rWB2/+xZ/8yYOATkvS6Flt8+zf/OV/t87A7tGiwByFRf+9TuFH/+afjsnf08NglEMXK+zd/9/9&#10;9t+urW0zqFfja8iVCJ5xBOwXN4t+JmCsMYQe4uoYaiDqIH6gHLVIHE1Rww9gbuJAyQrloEHlSGPJ&#10;2ZnmgomCKaIDM5keoZCWUr8OAvStpYd/4DfVUclUEeuQLFOFRe9YNI+QgpXVkJfp8bCTK5SmDN9Z&#10;AuuqofvGzVuf3rj1P/zu3znoHu8lFvV2Yi9dKQy7vXWNo+PRkKJt7ZZ6eIITUe7zBu2q1fYuLUCz&#10;qHFcbVb7OVSDB6Vl2Ixy47B/ZghncdQ6uRGAiO0znuyT7Hy1myXTffxB6aX6Ilhrla22ApFjUq53&#10;y63SYbG9Hl78vNdf3+gfbuwMGTFBs2uhFx3VS4/s1w/Xu4fZFTqGL18bZyac3Kiztlh/f6+Uvzyb&#10;nNg5XysW02iPMvOSmVuTLEq2EWZo3gOJrOdXS3XmeiOAgWeCRIBkj2Y+CcAHIGW5mJyeZTAEmwTu&#10;lMFbhhl+mTZrBHwYtM0lJ8MXQgEyTnEvE06TmQqt9Gg9Q99lpEuYPEoWTloJiDipq/A9X4ZOhtgx&#10;k4jZBjVFAoVoYBwu8EBcXKRJCEdEJdNQKjXxsT1ADCy2Yl84/x75p2mn7Go5UYenQErgLj+SNwII&#10;UjViSIw0ToKAVWNnEd8shEBO6GQThPGOQIESZsJ1xZUo6+LjwjQsC2AYAw8QRmaeW8Kkg+mWzU8i&#10;GqTVRiT9LzH+nPMT6FcxAZmwUsFr8zDMGElSIoK1R3gK5kIZSPeRgI8V5hvDWauF9q4qrpqiaP14&#10;oWxuXiMJZCiyChTqxJkMGMZE5iP+lPhjGuQjrpioJ9hfEFZCn1xFT8vcCd5OXLyyjDuNUWIr0Os3&#10;ApDkIinKIV5XQ5MnHKuhktw4I1FttTJhLIysoQhGbEecxM0gkTAl/wvBLHAcj2RyL5iCWYJRrMh0&#10;wXR2iiPQEEhfuWFQHmBvWaiSKJalY1943ySdXwMFXnD2mcol6SUHskx9jVo0b3umOGtCugVHl6+G&#10;jgEH3iPAYrwjDgVGR/rJBfy7PDFgOg9tGTUYcswBOpIWyhXPToPVqdxKAZS4zZmzIiq+kewdgBit&#10;QEf2TMuegBV7GCvHTJprHJiaeRlWnNGgPTOVJF/t4YBwiCQGLy9ntTh+SyizcDqWLp7lJ0IvEb+Q&#10;KRw4S5HCK0td2ORB1RxMtSBu1WgCrp+fLVaC40/YawpftBYS2YtTZqw5jp7JVOUM+ZW4Z4f6vObU&#10;SgSKBW8ZIoyl+gUigMqppCJmBykT7pOPlYyMo5aYb6JPjSuiJgjohEMEM4FIqLcqv06EWHNaTUk5&#10;aPLykeCwiSQIVmWOD7l6MRsAVUtEj5i+vDw6dMmOL3Vuz2KSSHN5YUcLhAUaq5oJDwhIXo3Lcak5&#10;/nWWgv+0jOajbkjuASweZmscac6YIg9ewXi6smge0uIscnJ/lZfKU8wZ9eSWN+v3AQmRaiobcaAM&#10;2VBxMyUEfovVBt0mG+cH1HqpMh+rB81KeZoTMMJgHhIqhGBfWKX2TMABvBEHSRlaKtE+1IEnsidF&#10;xMlz6mDfqDPC8zT4H+RHza6F1EPQSrJ3pCKBGrIIqu0LwbC+OO0gUMZ09BdWDpYxhWmCbHcrK/1j&#10;hekUAyUEZ+dKc22NApAjgTRBLOKfsWHxznLANNKHB1OM57TZITWfTIMH/7c7Prh/XFwDtDUOSLQI&#10;niJmHwcyHLV6aVlFm0did3WywDsjj6JA6umEah7h4LGcxNzsI0beD6+WaqyozzxjN/TD/C74IBT9&#10;PS27JudgbTjOgObgPhIO1fAc0BkBZDhnXA/BhbN94QXWQOA8Y98oGxBr0rEIQscmcig4SFwfmFww&#10;OtGTUqe2u6dBnyU6iV8g6vVgQawQsDWLKVYg2CLgPNVO6nIo3BHfEGbBe8Lmo6VQczXYwoKSbOPX&#10;iaL4FVJlaBQQ2Qz2Se8fhft5YoVf90HihKqSpAlIZsHEvCoDnTw5LatcAan4db1E/Im9A/acYw8P&#10;Gmekpq34w1kKiIQMtGVhpUSqw08RFfsA7MIKqGUA9NCIlaa/gQJjnewBWQ2iUgRIWUmuMw5R9ZJV&#10;wVtcClrzMET8Lvmn9sgoPxgWPGVyG81gJVTyWAAtPr+O4+MDzO5j5LSgEDApjBjVSZ6TbJVzZciY&#10;HmftHbsGrczgnTqw3OtHazxWBfQK0wpYENPxOIWa544FOxTuyW+x15JTNOLJNED+Lt4WTEnWxDPC&#10;OOGCUG020bfC6aPjyUPia4j7eRfOAwuLjSV2VLMVCAqgCdEwi8BejyBs6GDwPLC6sC28Hc8vTSsO&#10;mONmLiNfccSHi8ggozecJbcbptTJlSux7x+ooMKl4A+5dziXJpaNsQAc9aEQc5yCqNbOkVhGHp5z&#10;SPzK66dz01GfP+2NJlmJx3vwCJ8MY4nyFT0C0zlpESTio9YkZ8eRxhISVAAB431UeiHMAJPCKtIy&#10;5nGxaijJJMmrASIHTB3U8DbOIXwFTFASajeHKzFCcLmPZhDjgHlCjj0uTCgG28rRJbV2lS6O++Mx&#10;u6hkj4gK9/k89Q5mExcvoXA0fvqZZ3auXkNxw3OcuRecTDyshJ8Uv4nUqbKKzAXnUNps0JO5O9QA&#10;uO+gjubjcGGxIbRyY1o5+VJYI7B0RCdoh+BBHsuVAI/ulZM1A1fnAQyLE4iTspXDfXCe1VBvr6rC&#10;T5ysW/MEZyRZN7y5etM8yNgsb/5Vo0XMLlFNggPjrmSMNtaDn+9Gc4gM6tIQ3jofREGqE9CyyomB&#10;mzJHKQaXYZkI0YU5LdQImf+Dt7VYpHrtLRvCpVB4x18YQzwIB9VEdQ2v4F+pYfDnOWO+fDt+Kp5o&#10;wSklQTIkhBrUtFNIlfvqNkgDgSWZYjZLQhTrDqlHIZTlMSa5dCodlsv1HP0/tGrSAgofvM0IRky6&#10;hVzVy2l2reJedl8iIGYQexQMj6qOdYcHPD/GBANLjY3DPFumGoVyTRrNGuo55PQThRL/OIpOJdvt&#10;RQF0Dxcp0d55t4nYD1sHLWBQZiTkqYsoyjNlL1OoMKjTbXFEukGvN8+pDsRGcPwUfYWQ1ilC08AW&#10;jU7tbOZz1TTV7nh2DQeMPBOtHupS0jdgOVX3TcqvEX97Ai+OiYsm2Wsk7rn8y4P2/Z2twsXrV3Su&#10;YNEqzHBjso6ZjSHlH7aY88A0vWicA75EREwCI1xVp4h8PtdN/ZM4TbBAU9qlS8VbJCorq5tbJ9Ya&#10;latXH09RvuUkcHiQ5WH+qNASjGEx0aIKwsVUQVSyG+BDtVK1dr5S6e4dPmwPmMgXjui8GRzzxZv1&#10;1V/9t3+lsHUaGX2oNyCNjJJLUW/Wl/L/2cTZlEUbj5l9SdI0Bf2IVG1dguRQ9VSNyo5Y0114L3Uq&#10;LLvTsIDi14yPyS2ykAs9TBx3Vwi4kpg4jThTWKWmSgyahk7gwUkfNI5NNygaUzaA1CPXqQulzBk+&#10;b1hJpbhQilt0HixsTzktI0lwqb52Fe/BrxPZAptAXdCHn6wC/cN0utns7t2985XnLj/1zNeZH3l6&#10;++zJKxeqO6e2T+5snH5s++Slcr26cv40T1srDE9eewSfyxxJtU1ypktRkpqlpgZxGPDL7sPhuZCy&#10;Esk9WSxV1k9twh5GDT1EL9jEQyL/sJ5Kl6pmyy6RuVtfO7t26qynwGRFyvP8Imb8KrAhnBtDQ18o&#10;OMTINyqYirTeJSRHRhu7VG9snzxz8eL5jZ2L50+dvPClZ3YuXKuvny6CeiyXkFAZWRxlNOJNh4eY&#10;WbRrMnOuuaVRcVJ0AWOlgR3GDG2c328v3nvnrVyy/NXnHj195uTzl86eOH/hwoXTmydOQzil+vTY&#10;U89+6dJVENvxcee5F76Zzy9ozkJrSL51IiW/otrzCbfs3KU5qw5l5PwCTiBtmYtlY221sXO5N+oM&#10;m8eLySFS9Mugx4afWlv71tee2r7wBN1f5iXgeSgKcoahKbiyO0rOowXtheyguqNILpQj05/lCjdF&#10;+ojtQSmMfjhVpPh12iHdxIFhZfGt5xgwGBLW+lw+PJjkwRgW4ZAZp1M17QFSMGEBDtM4mX/z5Zcn&#10;hdS//51fvHT9qUoxd+qxZzZPIdt27uJjl1e2z504f7m2WYfX22odX754fnVtq16rTxhAu4iYsTCl&#10;vQk8oFBiE+B4zhhCMh8uAD0Q2kzNKFBtnjh76cypMydOoGN0pZFLVZnjPN7aKn35iUfPnz+1efnZ&#10;cjWD4mg+levP52Wmz8Kgkw5yPLBLk0Z14AksVZ3F6HEncplM/s7hQbvbKdPBXOwuloWNXOrMI48h&#10;RSczQqjDvE+5ABKusoryoHtCu0Ats/Qg0pwY8OEcQ+4IlV4A1lme8k0wTUPxU0eNQnorCMFL4I6z&#10;0ZL3ES1p0kcZIVUoVz+9/X7UOupgk6fpYffw0sZWY3WFCaPYNiYnfP+Vnz68/yGdo6MUgnPBcLZY&#10;Syeef+Hr+SxdcRxOkheLsWoUHieHQBF42mxuTi9eg78jXsHjYWnx2mwg+w6WopprbjmGv2AFZ2xU&#10;mv5TVsiT7jFfGUk+uz+aXabPVwIImmlItYKoj+hLJxSROU16ndKKTDhHdw4FRU17U9LCsO4F52vQ&#10;HhzvHXfnH7z7xt442IuqBG1Bc7i3mtxoLY9rifzB6ig/LC+iaGeee1CiSbibOhgli8c7U0YOjzcT&#10;p9tkZsteaVAbzI/KNPSHK72gEQ3vn+jWWrBgF9OoOB5NojUIb8tlsbx6OM7M6lF3bX62k3w4Rkg8&#10;OW2kE5vlVqcdlmrZm81Sv1moi1m4WcjcXM0Vj3Ai0SgfvPDcv1NbOWovS/e3bl777Opwq/tYufDX&#10;fv4bW9uNclgZA0d3pijta4gB7a2aPxJupOrnTqVJDeBBFmEMQmQYDggKU5V8ps+E5GU63QC6aEXM&#10;DSJs7LD6jMBNx/LSahjhgM5ngw4TcpVKEUNIhB4i3s2guMHM3en0XrTIFiGVCOSyBA+kJ/JSsWHJ&#10;imNpfDyou8CgiWmuuUN/iqgERvAU0NOFBAcLAEokIBR/AtZGfM+p5cJJoIogDC81VBULI0ufAokf&#10;F8awiOJpcDSOGrEIXV0x9ZSSBd9Ifxk4hdg0HG4PJcSsc3O4J/RxEBgDeC3biXlNxLdj0QDm8EXJ&#10;pVl76UdoSoYSJC5YPHONRx+RgZDCOX1CNwTMWMgUaxXjIFb+xqOrfUPFBbUqgD3JTmFJswERp5Bv&#10;AhRkv8z4QJMOt6r/Wa6FmIOglio9D0y4j4lkNTT9jWyqKZYQU7wxwDhIUj4eSWVz12OLdYM1sAhZ&#10;f/O5iPNQocIMg3Iy5oyCsDhlBryhq5S4BmTM5FR0A5FrmekAACZRaqSm8GRUk3gkBPWqX/Q0KVCI&#10;SWS25nwUSRdfrVXFNHpeJzsSpMeMPEN1QQw79heo1PBNn5YuIloiKjcB0XPBDpIrkS8JByQJwSXw&#10;RKwAL2JISAmJEz+OD+8OdqYmMCghPKfaTxJFiPfIPEEw5LCJOK3AV+QCME2+t66vkGaTQmOZPw0q&#10;ZTsUSJpZZim3//+4TAWAREW0SFtZTJ7fQCeIM3EPck7wCqkbxBw3WC0qZhLDUXY2wYqfZt9jbV11&#10;rfIA1K69XxNQG49fTFv0jbqEiDdmG1GmJmkZPJSGroTbTRIRasyOc+BJcUn/uHoErHwgaKbbFbGV&#10;9ArpYjA9DZohQkLO22U2JokjCFAcYGtD8P8Jm8AvgB2pWmvoB+Yg7R/gbBs91J3kD/lG3IkCFP1X&#10;zlg1ZjEgFyWxRWXj2AS6G8YHwiyggsaiyAqd3cQ6ZuQQe+2Wc+pOMc4o747cKT/ArvlPNDkEJJnd&#10;5JFoAKxr9+lAhJ0ac2P1FjwX6QqeycJMmEksMyvDkWZVMfXcHU3P5IwZrqX4wwaJ/hnA3ktQS9JJ&#10;IOmKEvsHsIrkF+kOU3Mtlwhv0ZTAJfgdYY3QXtP4FZd7foKWl/VkheWTtAK9lq4YhDV4nZp7gLkj&#10;AzeOQ54D9UZ0TA8GIfbCeEItxO6xBtSNUWjSlXFOjo+ft9UHxGrUQJTwjpxGVBM44c5LNUPTyBfV&#10;Hyp1Wg6T1wYcew1v8mHm9TmXHhIqql1MhOHPQff4LhwqUjKQbohlMcgmKtLLAx+Bi09PN7+o2bvs&#10;LU1n2GGLyPC7UJxIgNVSTXyGJWHdsstmh76ERHlVCgPsnejGPFVp2TsMts/owNMZirgScTnSaeo7&#10;VznTfEZPbJBCh6k0UCl5Qi4vORRvjcRGXBYQJ5cskX/2r8TcJZ1GaoZ8LD/PugEocGM8DRycTiVc&#10;yQbNccQqIgGD0rLEPLO2rIoQFpVqzBHGKXQTwwzd6LKxUjIFl4ehtifSsdpyuf4OL1i3/TuJjQ0x&#10;+OJri0IfNSER+NEk6ovCxl3g6cQ9pCaMzUFp0YJro8myeRTUGiY38ZCdBP8ck8j4IzEprACtAZdp&#10;3VZsSOyV9JzG1yQsiPobtwY7hlFludx0yd5hW7CQTFZBHVUWgY+dJTrgICZls+ydlEefUx5g5AVX&#10;xpgsNw6TpTHK7JcHYhAa8r7AfGroNlTXxFybkYengOEFzgU0CYgjjiStpvSzQ6xIJo6PE41G4ngp&#10;faXYXEgP0RxP/S8ma5DXcUS7JK9yhfwij8HjdcbRsJfZ2lTzMj+AHB7mvVwRaEKUCYlAtAUANZYF&#10;r0cnsrE5Mc8Mx/MYuDmWiKCVG0ERgiekakK2ydPKvuHrTSKg5IOv5y8Rc8ylFcHG0mMaYWHARai9&#10;CDx+4DBx2JRMp8BNSlzw/myFKOwRXYRtCf/RhX28m8iucaiWB/eC+pp4drwplH9ejd5PClTlcHYQ&#10;pU5mE4d2AUB+vsS6qpKIR9eYxka1vpIwT5ggzHQn/nUs8bMAF9zL0s+TlYqQeFkxicvESQczuCoO&#10;g0aI4Cag4DF3WAWAJYQkyRp46AQOApSnQWF/0R0u0hGtKoMkIQqEd4hdGi/DoG07fYGSINeYNf7C&#10;3rY9yYFuh2l6o6EjoYia1ouOoi2CLgALEG24SyysBIOghYJc+O0wWcq7qC1Rv3ROKKF9UDmzIyW2&#10;4HFJ3D56cIACxacznwvYFJCOGyTVXXt8PBemhpK7rrzxI3C9uivt/H9hK/yn+KSZOKZV4pRi2LFy&#10;9FRySlGfdK86y8imqwkR3xqjdWQdRJKWWLEGk+fPPJD0Jxx57ICaxFlnKcWCApCwBRtkudwj4jqM&#10;Z2GyiISoemQhbNEkNSQumgiAxCS8O9A5m+L5FTyVus4NCHIaid+oK8BwIRYl9+AlyGW09u62nqWZ&#10;NJ8WNVsOyReNFpRxdzRcW1sXiB8XBsB/5+V5CuI26NysqN7MTLN7e2XrrAdzE5S64MpfmqNHPMOy&#10;s2y+9fwwt4OrqvPPQTFWiLvUFE6QKQ8B16mwO8DUcLOiASpSJbUXzKB1FMFZhIp6PoBka3gHjiWv&#10;7+FL7IPGDdNaQTsIAQC3viciLT6OyBD7pkmdbDTfEot+WkRS202EgDFE7rD+BeNYZ2nuBgJ6NcyO&#10;VEgG9YzIh5YLmmzYX2W38lDEewBGWFoCDOkxsREtrgEqbvSFe6CZvTYOF2q23s9JgUhMZiLDT1Q5&#10;k/ODHAQnEvPIU7kW5Rmj+l0iNA014p5SBrMkCEcIZxQ3ShPeczYiuvfGgfw+H8LX8IuAyKl55ziJ&#10;oVbGlelNpqr+CPF0d+po1qGffcJ4UyZyZEoV6Oe4JIp5rD83xd8CEjdj2Bmda3gbXwrFooa/j1qI&#10;BiAPPz7sVrer1k/0aCAls7gvzqGxlQ5mkwDVlSceg5cV+wGzX0q0Oom6YyRpAaNIAGGCW8nvkPlz&#10;391Yo2oi74KomUc56wHYZQJqvs7WlZ/UF5XwKTCM0vTIsxq6mO5aQI8oaCjPV7HZbTocGAD6RcjZ&#10;riSDUZlJnRyVoA96wm6BcRAaz0NwZzwafWbRgv66KdFidx5VWRN2AbPPoMJFn8ZZNVMrvzNjXd2+&#10;Dn64L5wxzSRkKTRN09RUMo5IV5NFlrWk5mTONSaRnFQz6zAvtjm6VhJNngxHWVVYLX0rY8i5PU7M&#10;NhRpTxcyjAjIitSvQwVuRR6DO80y46OS0VIQnyzT0/44jW9izVWJ5OEh4ZAs0IU3ob35C6NNPUyj&#10;7Zfdg8mbL/1oZ+f06lqdmkw9WxpL8h27IZAD2mkuvTKBAdVbvPnSH7749V8qVAjmEefyzCXyI75F&#10;lty3mzyuBEkwETCpvAW7ZiQNE5pjYVhxICYAk2qUPjxuMiJgpVwMctnJ8LhI9I4NjOvl6umJ54Nx&#10;qjO8IEMTiA0CPl+8KhWdkG019U+FAOXv1GNUl7QwEfI7Er9LzwczoBvwsYUGRIbdKQhfWKwUJ57s&#10;ifdipO8w6kpIWXCPlHrG+czdm7fSw+H2pQvzwf6cyiLTKwdjeIhUchiVmxWgkzw4Gnz63o8uXL5a&#10;WTuRZ/rEgnmqw9y0X8rRYmkHyvbB2YTEoBFHWIbxAHRxRudYmi7IkJcKSovJYJ6qpJb9MCjRvzqf&#10;ZUEPG430tA0/k0Eb0L7GjdUycKKsFlEQDYWdTi637oQUy0ywgZ1fLPvjCMTluLfWKAYZtWwXM/Rm&#10;cn+TOVUqWBMquC7kwJQnTJWldQVRFSONN/U1EUSsHm2NSwJsIRRMaTKAjiUWgCzsi/ldswiuFfw8&#10;3DI/z6+r9LLfaX340cfvvv5TNLVOnzv1+CNXytsX6clNl2bDcfL2nd1/85f/oHW0KI6So1LqsVPr&#10;v/AL/14JNhVy7ck88y+daonljUAWWBoKeF8MFcQ1Y3PA7Di9eH+NHMTOkMrhCPAIsLB9xWDwoL6C&#10;EWapNd2CV8BliL203OsEhdyc4SnKMijPGIcRfAQpJ7dsHy+QjMOQEtZntxTmYalUu8IchaB5BO2z&#10;TAop0Qf3b7129/Cf/tO/Hx0cfJRJnRj29gfbue4A2tm4PyohBrg+vbMMTvUrdEH3TvSJ9MufbxZq&#10;e8GqeBQ7rUJ7jekJqUb3YLidiB6kRuUZlehillGp+e7qqHzAEOJZsrPTefRB/ZP07gr8zsQmkTgB&#10;+16hf3m4fat6Nz/YahaOrwFr5zcmUfnWyp1gvRQctSp7hbWtXj91IXUvmX3uqAgEW9lbb2buLQfr&#10;pWK1ev/q1S/l1spQiIIFl6lLQ3qKStSiTR2mMpPVqNCBu5gQlmsJyNuJmxj6myygN5eKxD1cDMCM&#10;NCIXLxDMWnTjypFMktGUHhnt0DLdU1syRE4ktTSkqRUQErHiMJcASXEIuq0YcUBlaOfcZABU/itH&#10;DLvs8cAcNN0yTy3ECoNHYCKRTsAOcgiksWUaBeaDjgnUTRC2I7pVJxFj2kyDh+wAC0N68Jx7Z+DK&#10;TMjrYGKTzfY1IQgtG0I0EW04NAS17sgjsSc2whTinyqQIExiQpsGDgs+hi+qzBMPSD94i2wIt4JM&#10;DD4X8vkaPUnqyBX1tHuRxejacOs1gBcPhiQwBxffwB+KvGMFHwe4lrpvS2uZHJgAS8BlifKDmmtA&#10;IkDZBDnNRL6QIBGOgxsY00lYKGkPT3vA/wPG8uhuEyHxdgzB1KxAOsWsFgf7FNVPyRuTDHtq7aAl&#10;zEVcHnI89oIKv4VaWCU+nHhaN8RBtoqIMU8ZTo1zMBAl2Bxi5fBsFipmVjo1eHG1CLPcHqIE0nSe&#10;mMSENR8C+bF9ni/BKtEcgeDsZMz0aWTeJvNSaj4ZDrtpkRbdlMpes++yOIYMgE4Q/hBdhbCeUpKT&#10;dn6ACDhWsqAoFxf8VY5jKxEd93RU9rU71/DfuE+B99Eg4EwCFQhMDemHezz0UjgPjp+aOCyUBnYA&#10;BCzikqM6/qIuQfSgertfTWGIaXGx/r2aFMBZyCrJNziiWExCGf8ix1UPaRPGqhIXxsCf+n3oZLES&#10;jRhpHhunmYC8qQy982FbasiMCqGU0KtrT/gLUSPwmQNZtl4WECtJ15v18okVNGuFA0nPLGfYCCwt&#10;M7oChCbu7lHegrYabAXiNhJmR04cA3J4seSMfuLd1YESewsej80F3nJXC1gDvBsCU0mJeXlRggdV&#10;BDTn/ooxwYKbmKNmBoKDmvuJLE/AWsnIgMsTEGlumT5WHYgcEtbfQYBUltyMgH3Qmit7FYjGr2uq&#10;mvFK3ICEAo0/ykGyRPgz2gCtRYUP5qCSHgBvKaH1kFAuAtEcICnPxu0jRWSRiexBzbo9hJdU2YN5&#10;4ZhDByye56AeMcc3fIJQAHcAEWGzYmoX9S5op0z1Ah5lawjxAd2kAoM3csbIe+O/dSI8rxCYQ5xN&#10;aCzsL0kI7XsE9ITaxGrsssNo/quYj+jKU2wain0jKMTURQyg4IamzgMnB9eoIoEBOP5EwLcr/DHP&#10;kast4MaDI/hwsk2ujHkNMshcSQ4kd4cDqdSac+ViA6dO4D7HzeJ3oto5eQaa57d4wlg1TNNd1Cas&#10;kY7oWESHSk5Em8W0lqHyBSAXfBfBqWgavkdqiuHvzuIwuTpvhofYbvIoZKFJWYHnuNQYq3h4go4j&#10;94LlM6uUI4QRkI8yWqr2K64bNpb3hcfHk2sMrvUNMLZMcfM1xP5TUeS3NJ2D80/RgsPJq5FigZ5w&#10;6ajkY67xNZxk93ET/PGlUgYBZXNXOBCeADVzCtDHhU0A4Min4c4cMWhlCD05hIIVgDiNcQtKA/Ni&#10;ScxJ0ewUM85UEgTQh2BoqSBMLs+Kd+Do0lCpg4Pv4Hbw4SbfsSYqIPGOGHaPpuXoivPCrGG7OT0A&#10;8KTPT0x75DdZCsARflhJHEfRuLaMs0ND0ENlKVxDcbFt9tWeNm2Pk/EcJ2xUjesDIs9MPTaObNbC&#10;o4rJjJdRMwMEFDGTUoqtgYsnnviMPBPYhIfkMqpFG+qKKNA5Z0CDjC0lxrQ62qmAFNM1AzHYc/f2&#10;cvyo0uHFyFqlLGHjSY5NKk5YpA4dd0zASpsj1CClGhHrlB/6tuLTKSljXsCaJWEJ3APLLNKlJizm&#10;vYQUU0hI6wV5NoA/lWTECtCfs9TgVpg4dGmxJ/EQG7GKKBaaAsayxw40bh1SxRJhRJqz2FBQfiYz&#10;IKJnp4kNo9MTiQOxHVGHYME9X1vOzgV2zhg3EfX9cj61gK47RnKOdw9Y5N6YvgWSBiPX2A3EtjmT&#10;rLwHF7ARqlC6gDQ8cHMQRkx1iICVp2GWgEQjeiwUq660FOwNdEKT9LGSc3ISOLG8slRTYflBe5RR&#10;cP+dKx9cfA55NpXkIsyogvdTJHXMgZPnsnPHlLEIuC3qNDyDBuZwFHkMWW39sxotpNgrOB4UQ80B&#10;nG0OoVmoHEKl9pCUlbLKUHB+eAa+FNIoQZHwFwJ90xMEkog/5VPHh3vSCwebWBtrJ50Bl5Hks0xJ&#10;I17lAzHUcVzEQZWZtfShDhU30dGmjIDxID5W5WGON2cAOAkclovJA1jFP4VymWTvA54qFhDU1Wav&#10;Efvxj0WzfpfBeVFKnG4/gBii2HNzP8WspyEIz+UvpalpMtSwBWmhAvu6OkvYII0CfJanQhNI8/Mk&#10;bBxLShfKPHFfqXDMUDeWE0whlSoiJo7kCtpqBD5zBikiNoN6TxYyGm8qQSsejGQ4Jk3j2TmHBmH5&#10;WDYLw4UjkJF3bUPlZHOO0oXxeJgC3sLGStjRsBrWiV3L5TJCiKREgUC30BxWGHuijl0XTmKPQ/mB&#10;Agkro2EsDuwpHqnDwOVk3g4XE/sytkaPZ+4qu8mJYvc5P9xiPiq11CByAgYFdbGYhscia0AzWh/H&#10;LuFDAUaMwo61Q2xG9Q5Ph2fibPMthKxEv8oOaA7iCsMlSuHsWG0Gkoh4q+xTVVtNDOdOuZFFKhxx&#10;qAOQ6nHYKpfygmaOd7uQEcJY4xKUit9juo7ujgeS8GycVfnkXEDurUhSiINYrmqv64WoEks/d9YC&#10;o6FfjxEfrCTbxJ2F8AZQlEPgO695zZpmZe1LuTjzJQmJ82kohFJOpiCt1iIrUQizdnGaijc5V5oZ&#10;iwwcwxrgepwWYSvQQ9AUaf7uCy6utyNn7D8mRQAxS+ekQ2Ut42gSycXUOLXBQYsFfCCTKKEPYBqT&#10;SXlx8dy977j1QtVKrJ44jJs8ZjanR4KA9uIKjxnGMUKSWh6Bw6MgEz9oBjOyO0QCtDbJyXPRxEzK&#10;UqgQgyTZHy+zzGjOpQcRPczwazR0lg5Dz+myjkfIOEu2j84bMaIUgxMKWuRVOxIXuvAOkrt16CJB&#10;T7srTZ7lzzEL3AtunMK/eZfGf4vqQqrJ0LKJGHoAYJGEgqdSq2U3IO9L2MdnVWHANBkL3WLbOSlj&#10;Zo6GNE4wLDULMXxMA4cRfETWdJWwK07NHBXqsIFS0SumNIq01xgiwRJDZifR6vZmvVgNmPiYLQQl&#10;BpzyJGSLQQS/LYJCRZccs2hTZ0+cyVPVIL/m71LPwAsvl33wStc4sVrSgkAhXZILk/GMpk68FvRK&#10;Op6iRabCWF3YN3Rslqqp1LRIrxj5PiAOUbecqQNjt9MptMabIJg2lvb8LITZZihT+OcCQTeljhJY&#10;9M4qXMd9MIZEyg6c1QFUHSJbni4bhjgvMtnFslKuQBuH5osupxgxKlk2aU4L4WenCkDW4AyZbHV7&#10;bT0JTTEPEaiymCBApumKXsVJqpAdTRfMed86dYGlYpBpHqqcdNln1TDJyc1yUPlYNkgxMNstJ8Gh&#10;SC/TwbRXKBZzmZUs+vlcbFZG4yvyjJOB45ZHAA69yWlY3mADUiMmX+fpESSkYxdkzLlZUn5X6E4w&#10;aUY8NtNthCnIpRDSrOKSwW3NUnDkc1wTiLTI6zsKd7xnilKsf6KBliDCGCt3MEA2ourP4vMDUjQW&#10;49BT1D2BQaEXh1g9B+Ey1cXoiJwhvUNF7KUMU982arULZy+fe+z0uc1rlZXtQhmuJKziNLy0Apyp&#10;bCWXjorB/EuPn33ihV9cXSlBEo2WC5FzNS9RxAfkO7VmUu+lE8WjopTj8/j07WFsgQhIZBxGEqJo&#10;FKfda4z2yGh3mOQr+XehrPYOlLgW80kUIp0f8mMgfQpZ8cJQuKh4taVcjk4hihx0EE5BQ7mPxHX0&#10;a+LopjkmEEDIZCjEMt/q9R7cOvjs7bdvHWQLIzTFSp1cT6IwwTJXKRxEg1ZYPHtUa8MTPneEyi+C&#10;emsIiYOx7maa9VkZyCoRNo6H7fQ80xLpYAqLtb9VGw1QPAwLy15lZRYMU/2tItqR88Q6I+VaK6VJ&#10;+HArWm/NWqVyp5U9Pey3H52derDEQCGkv8sROFXtZ6ZVpniOZvW1LhqiyW+feqJT7j7sMV88m6u2&#10;0+Pw4mTt0csXKwiABmOmnYZhDhlE7MOS2d0avBHVq1vJdDa/DAbBIjlmPjhXcjhPFRh60qfqmE7T&#10;Js5No/E0XFQYCTJBuJMWiykalrMk0YmkG4eIDnBle9RqgbGkWZaa9oeK7+FAkUhIt57jokqWIg9U&#10;1dhR+psYtzLqLHq7ScprxAGDLpWPAD4C1WNV6zXAW4R2dc2QB8JuINMjuOHzzSPDm8LUgE+HZKBa&#10;Lz0Ubw71MK+5mOq7VGw6nxc1aTpZc7JN1EsHB7eUiAdJbFOZJNnObTEsiBOSYprxNY1lMJ5NZTgE&#10;B+MZqYKumFwKBkSEQdSOGeXKEc1jUixhTvIvX05k4L5CrK1sE4C60lP3EJG0mAxCTV6QNPVJ7jlp&#10;s2UUiQA0xBbjTRaBTPJZfT4RnvSw6Rkk2zGyySTqxTilumJHQBXsMAAa3Amulz4jDZITxKq2DjUD&#10;Gjugy4MwF6er5l9sn7Rjo+EEfFwPzGvyLe2+wE2cqNpRYQdgZzHl1nXmL6wbX6FEjiUiaueV3QNF&#10;FqGY2HiQ+sLYMmM6eG6c7n4zXBMk51KkAHJ3vQEHFDV4G/NfhVhvKXHWAchGvfTx9EljrGljLuTS&#10;YB+4Xnwj6SteHFOvJB/LCCTnOidsIA3vw0Xw5NkQggwvrp4L2qjLoiyxwqBXLAvpBIinKpnuU5P/&#10;5ohyeCDosQUWoVfvMNvjQbrSZ3XhlFOh0BwDSvJpFF+ImFMCMTQRE3QwTWrBQ+r4mbQluu8k0fbE&#10;WE4g4TuJH+vDy8aPIYVEgiRCTDoiYWBReTaup4TWnLUOR4K+UUh7nCtPMFQKbKqmjhMgiOEPFHbw&#10;kWwE9XnVls150VmiiQxRdl6EFzQ/iJNK8MQ5UaMxr+DeOmIOtczwFzvluEHkKQNeIuywbnC1mNpT&#10;EvmI5wSa4OlEZiRM7KlkSv1TFVSCQpwV7wjXzG2VXDGQMknCg/6wue70VJO70mgZBHJFsqxjUjI3&#10;U4ikhTIdsSPqEHh0Xh9azYqKwHwaoZWiE3f/sXFIYOisGqWSZjM8UAx9AqZDKDCUPNCVTHaTB+tR&#10;6Oame7o8aRjJw/HnYW1bx0kpsVtThZKYrySpOIsqYhk4NkRX9M2pD9rQFQmnWsJ9rxWfcfLB/jhs&#10;7JfLwuwOVoiEQdcHAprl8zEd/B4YB0/C7kvMi2FwMJKZC+44RggdjyvWuFBjys6cZw0Lc6AJRwBP&#10;zzFmZgXCiJR4FMyaSyI0yngWdolBAdhD/CXxpTTp3Jet+YYkSawqwnzx8aDICUrF07l5iuvMv7I4&#10;mmZrr4/71/Byc2wVn4Hl+YIIj2DB4fUcaMAlG7SyqRNIeluimd20Uw4hi0wUq4403tfSdRxMcViI&#10;PxZzZl9wo7m/Atzd+Qj1QfMBTFvmVYgFKZ1xqDStAvMObu7pGRxyQXJuuGPgAIumRuOWC/K+LyDR&#10;nDTMkRyH4TBpORlNAHEQGZkfBkknJDJHg4MhvQ9MRE35uZgOPCSlBX4Amhi2y3QA2sFAxNRkyotb&#10;BI0XV7QHvkyxmg3l8npYpNrPuYasnlNTElQVD4mYeXJMfVVbw6UGlcCGgOiJqtmWZcYatznqVJuN&#10;+bYnAo/UMWHFZc0twWCYGinqqOy4Inv+kOiJ+wIehAli97mMNJ5DU23U5NoQYyLFkj+SWKoWIW48&#10;/IL74H5tImMar0LcekEMI/Whw3Xi4UGmDILzqNx6NfdBmG2IjKCJtEBLLIjxTXiyynWNqPLtXF5Q&#10;ac6EAF9zoFT1NbSHIWWbNGbdVbQphp3+biBRlh/9NW6fJzyI+oEV4rbaQKlf1SLiqp+ZZsVB1egu&#10;n21NZbHyI84dr8eXMh6HJaWvU1R9XtAKtnExBlvN2/GHGvuEboADd642YKjagT10BSvXBw0kdCEw&#10;IA/nZBZECAKFpFjFarA4eFjJ89jRKKrhydnZtmGpQoKuoybrAwg7FMlOgnSUzYAtytPejCBM5wcj&#10;TBUtnx8cH04WhVyNzQUfjHRVc0T0vLskIAh+5qNhiGcBCCOpJqCK+YPitsAYZbQIzEH3dHP8VnFt&#10;vLu7vzWvRnJ+pLWZoWaA6QBIWM18SUKv7l3ddDU9/ZXeLqdXXf94N+P+on9E6sQR6cwUV9wQrlaE&#10;Vh7SXDMMMg6REEszKwm3jI+rVdl1HREbY0kTggQ0YFh8A/2YIKmkCdjzDlJDZbPASbnX3ia18xBO&#10;eII2nHQ8I/xZIf5QkzQWVMEG84J5QlZMmqeWxxLNn/MV69CZRCMGDQEhRD+QAnBzrgNX3Ai+skfq&#10;8EgBVt1aQZzn9mSsGX8Y86S+EBmgbdw4VweYnpFiuqHt3W6ukJ12uvlSnRkbuukypLEBiQl9tkh4&#10;UnwofeJu1yXp1GGQ6VZnmWvM5nnx1hp6YxF9cEAOGA+MP+LFObrjYbpOHzq5fphiqXn6OXgunCIk&#10;/n161TENiohPp/JkFUgOG6+jeoDFy8VxM7ddzdGE0Pb2WBstg40hPziiwk6KgKqR5zmqo5mDxNbA&#10;3T5ywMCvwOmm4GRwk+iLV6RGyGKmJDGCCbEgqVmoUoaVBrNKnny7hlMBAFnTTYQ8A0ZK8HRf5gwk&#10;wdTAOUK1WqDkCJ1zfY6E5304Dw5d8yAv4LuI0NwvojIwX0c2G5N0QpoyaJVzsZy+aehvuEKz+BkQ&#10;oaUw+qZhu6YqyzI4InIFyXVEuyG2RrbUkQB1Asy4PKnafUJuvQ6S+9NZRmnymPPC88DC0yxdg3Qs&#10;D/46OYC7E0CB7ETL2WSwgCuHrwnztFhVknO0vwl+2Cm2W10RHvdBgioJbCH7OiRdiso+LeLuheSV&#10;ZjB4rrFm6bp5nKBoMBk3QYczgy4ztzXFRadRGITbvdkFxX7qBycuR2eOfj7PZnEMz5qPRgNa/MXc&#10;GUcTdK2nyy7TMD23AUcmtX4zr6lI8bRsK/Rq/IjGAU2GzH5Fw6eYnXQmGJp0gD4a3ZuL3JoHEHO/&#10;WB+0VuqoyxOeORACvRWrwIgwzbDInbOnsxzj9LCyMv7xjAsSH4ZXVGDMJQezZURb5GhcLQxEUyCk&#10;0WRzCxfEk+XUir6kPc/dGIRSGDo7EYrxbKUcqFsqyeNwiBJpMbuTA51Mox1ETCr3xQ9JGoj7guou&#10;0nT0GxHyYIEZ5IfoHpqkbgwCfRAXzFVbtkZFBbeKq/XE5XmPrCMrW4xno9kiy3LNwMKCdqcPm0WX&#10;UdfQ88f4dR6SjVevPX9IZGLkZRYs1EVIY3UlI7FCfgyBOyIxdQ4G4aw/jYQKM+ukHqSKee0X3haA&#10;VURjEkNwygkYMObGAKiQ1uk0AsXhcgvvCDKDscb5lRsF/QxRRi2dR62yXmKmHvKkSJupCYbfJViC&#10;0o5TprNNzVuqiEyWyJ7CT0rPh/OQ6cXT6Wy4pGSQzCzaENrkIFCDc9kmF4YicAAucBYAPSbsJs3E&#10;AWpW44ixbUHQxwGPZ5MsQ0r4WCh2xVo6rHKIgB0zs/RYqMUYCawAHgCfyIQkLwNRNvijaiTY5dk0&#10;vegyAYnWb2BLTvpyNq6AMS6LSbWQR1LABH7RBtkq09iaBAfNZ2HS4IUHPWjRiwywHB+VzqeSVWnm&#10;c3tpxwXt7I0R249GyVQmmhd6g5YIFyye/J3rNESngBVq/baQpcYVYsu6iLiJTEC4xVfAAsTaY3Zy&#10;mknnsjSnFAo/qibcaFHTZAyxJzAJIAJzkiHWcTzUVO57ymLOZsN5BLQm+yCxEWwvIUpyvhjnubWs&#10;VJImfKyB2Y6I1oZhudIo11ayqUVWCuAMwOU6R68/PGbC9ko9d+HRZ64//vyJ7e3Mcp6ZM5PdZWSQ&#10;MvqohDAuQ9igPL+GEdF0klzCrg17AdpiJDJS++Uf8DLkKRhJ2UMOOdwbLQtPCO7GVQvkF4W+kUcr&#10;tMAcpZLJcUjjDgtCSMN1AJGYIlPKweY2Ya51LcMMn4XOATNECPPyARTG2Qz0DNJimKln08Vu7+C1&#10;WzceHny2S+TWSo6DKOzMMn3Axva4PCj2smExlas096bpykGWmbiDweZuYXSxtXprhxUWHSPTrvbC&#10;dH+ZHzSGqXJUT+QvpprdwerhyWFyrxRMOme74UGpvXF8LsqgGJckT80hNHd86qg2zvWGy2pjVu5u&#10;3Fm2FlfyxcXgeHwt6O8XDurT2VqhNditz4GvT0yS1Wdy6f2nxjttWsJOT1fH6RBBh50rm5lqLhyX&#10;k/PZOKABtToZTwKIIfnhfMrojvIK02aXTDifTjKCCjBPovHQaAHrVONBaD2E+pZZRO0Uk1GGYVRE&#10;bG45GISzLKzlJQeX9vDkYpad92W8BM+z7uRUnDYOdUc2Hfas8k0fR3E4OUyHyKKl+tJPNWVJwZzE&#10;ItUt6xqR6HLWVKY2LuEbckiKY+AC/FdLR0P+IvjT8GaHHZq6iFstBlhG7Ah8LjUK0WnQD2B8kLnh&#10;VyGZw7rUqHXKxWQ1sca5uXvSWYA2z7gAHJ7VlIUxOa6VxtlQc1IkxuE6kmTyqI1jImFA0EVLtE3G&#10;Qp+OmfDoaouhyjkFChHgrACIiI3PJIGB4Y9H/EIYmKhrgEhlSGTTs+gDxagVrhzr4PqJqE+jBE0k&#10;Qu6sZaa2KUYHAKK5PUpkbG4I8AQr4DYlwjiiZ7XJxK6IGWRNUZMElZrzoheviClDCZ2rhQdS/uPW&#10;Qhac4E+tyuLZG/bih10o5sUhRRNa8co4CVZJj0EJuqtMBqEEsg42gltH/VmiOWyKPE1I9A+/XSQd&#10;N3zh2zAQLB2+RzIu7BE7Y00fEh5eRFVT6ysRo/Pw9FHy1Wr7AnYkOHB3JCcEF6VQWDKIJrtSM7QK&#10;lSqc3jIyXii1fBSIkriybhaOzQfL+4UGjYsneizX+RWjsFmWL5FFISriCa3eLWYl0QD/6kK35huy&#10;WbT58IcumWJhwddiMT4FB2bh8uHkPPwA5lidSqw2tgxaOHCDj0SsSh4TxOJkVRiBm6A59rHavXAQ&#10;1taJjcrLbJahN7VIOFMibZaGOl9h5bIDxhMbDNWpkAjfF1NZldZ6pLrOv5l9DsnV8KsdJ1QFWUEx&#10;jZtrIFJ1UUBDV0K4GqByQk94MAAFx52cIg4kK881UbRKvMVz+m5qC4BBSQa4R7EqkyYSmQzFzXC8&#10;K2CcAN3NRBr0Q3bEfWQTSaRJ2tkCHpgPcd+6Xt9FRSn6OyYmAdDt41+NEQvG9eeIV4tfREHB9CIB&#10;KyyvhGkMLZFae2SViJycexAfFtkadroy7spBZ00CSRwzJ1dyM+ymIQ/wO7IUYjvxK60tFY+hZPV0&#10;sOiZQjYV68u6kkD6KAoqspQ4hyceXqbmcY6Eg0J8OVACBQmVHFhnEFLbFt6QFVBnvVcS0FC0ERWW&#10;fQyIrs0ewv9B7BUeR6QOQ4rJM33hsJwNCS8SFvNR7mZSd4/RHJEI7LaFyDMYHCKwIQmdNJ4JC8PG&#10;uAimCrMJuZTLlNtAftFMT2299GtdLEFaHOiBhlZM6CH8c7MzRtN5/zhU8yAQNsEccBg34jAaETSg&#10;EMfjqe0olPk1sMu+sJU0MU1huSMZaUxZgyxjOMkpE9xPAnFJ2juQVUe5Oyaw9oK+2VaQFCTDqDRa&#10;dhPBL/5ZKhZkxVw6LInzBJ6epVMDLxURPtxwYZw/c4ybsNU4ddgBWEsETMD91gEhXMH+c23F7GaV&#10;yAkt5KxxpcaFAW01OYvKjTXLgM/YJq4V+IXkePhhonA0AUzx5n/MhdR4SlqWWHmMKm9Kyko/FMaT&#10;6hQIEekBP+wRwFIOxjiDasE5wm6bWUZMQ6EFW4rNF2fc3GcOHjsOjMh2M3sE9p96DJ3GYD+B/yhL&#10;i+IQJPs+BjyeKDYeJkjNWDp9lFPoy+ClZomDPT2hsnHXHjiEQMCY0klnvkCqh5oW/aQ2v5A+2AhM&#10;kDhNLCbOoq2uVWmp0DiDhJ+HXcoUeJYZyQkZpri3oGmWF1CDJPJ5aifw0nnGFAtV8WxfAeU+KjgC&#10;fL1IxE4Y1MjoyyWJA7M81NLosTP8luZRAvFQvaM+X7M+sa2N8E16u7BCRrqx1awhWywyFKmjmexc&#10;ELBvNo4zLx46lhzWJMfDAJw4NUYupB3pDA3vwx8yK4C14rRzERQnEBsxPYC3oGm3q+IKjwSjbTAh&#10;gSFfHU5AMrjOmKNppprPtgGaTVphofh1zW/V6HLtHdMXJH5HsdN2Q2wsp7XKUTBZpgjRfq6k1BpP&#10;TVfRhHqxp5gx+AbI3vBeZLMQIc0kVUmRKRDUPDAs0LVMlGZikmqf5rIJXrGHVFTG/+GE8160N1Kz&#10;a8j9cXjGVA9QKzZQzv8XjCgUybAvxhAz5SqFOOluHAZbkSoZX2XhMEwNvYqsuQYjAKDHoYtFHhS/&#10;YcTICU2YIsCTBK3HIqvo5eoROyKWmS+CtHQJDLCHrt/w6GrbdO2Qv8gOUEVk7yT/x97hB02bxWFp&#10;+6Sc694Zql9mzfM/ypmcBzOAhMfF1ELNZrEXIwbL53JUFinl0Tgcq/3yRqrX8ivzxCGG3aaMB2NN&#10;eCSVh13YY904D3hh1X25s4435A6owNkys0SsJJYGEyc9Viq4nCtPjuYZ+E/i7/CyOC9MJZU2khwL&#10;q/HKUiEkirGqHaeI5nRNHuDQuuqsRmMiB7MIeV+QTVjPAqpMfOMhWfBFcjKO0Bxx6cIRI66H6EIj&#10;VviQePgM2bTm0syRlRLI4oBzSAXG3W0StPUV1mIasJZRFYYt38Sh5Y/ZFwbXKOaJlfh4OFPYoh5J&#10;PXRNsdLCAkQbsjCBaDwwPww1gwKnSGRmNvGBKKWoeGDVZuw5782Vl/sD0ES6ga2ip5JbTzzJ76ks&#10;5MDDiJVYY2Zv6U8cD9gfSBKOIFPcNJCMiGYjVS4VDpg5S6isIw3yjjvAcLEZJMM2yBo8wtXjsBmk&#10;ZkMhPfFMkJQLURBBiCMgYfEdVs2AVX3XuBcth2csHX+iKXu+UNw7YgwdNwjCFpAF2MoDHxNKeaKx&#10;Zmp5qaWH63ltxSTtPSpO0BiONQDI5eHBlFl7mqaxTjjS5QxtqcF0WcCmTJggzEVDMg2ajWgp6QLQ&#10;pkr4wGQKX/FH4Hq8OxVl5u9JBgcXE9OfceW4BqaolQKJli5TFUSQUkg954AtVhiLxOqFkjDlvKEF&#10;hB1OpUcHzbT0H9zHjV3VsGBPPCfsETcxbjjgDLOYWFdjuBp/ycllEnKQw8yqyOrQXbOMgOwJrd0A&#10;yNFSXMquiWOiPiRpZllin1UlxSMSiOuUatJ0o7f0cBDrmEfT2RRRgViKnBkP6mWRRJnOrdjKlCdx&#10;xC6HE6MKBCd6J6p0fEjDH9O64ZodzjQGjR/pjNClW/aH2SSDJEJGTYYiTCQXE6gJUJJcvOTg8e7C&#10;VsQjUwzAmRQYbT0vTjXqlmlmVhbptRSwJQV3t1ip2kfqnA7oRGXQIlIkSpN5kg7gldvwXdJQ6S4X&#10;MoeA+cy8LMeSoR/KFnPd0SyHBBghH3A/uGR/3J8t87Ik3LMgM2WMLHCwOydi1DpkbR1jyIbD+xYj&#10;fo6OucCu5MGcuZYTFB3VmwgMOQv7vWPGmSZJWjWD0QRPQhTNiNAgCOh2c8CG2XSOAD5vXqsEuRrP&#10;nVb5B3FU2kHx9koJRewLaOEDwwOXnaXncCIZRJlnmjAaYupHC6YwAUvp3HBqeTKRvmFYwp9J0S3J&#10;JAqxAaWnnhkzVRmsQaROJ0f8VYXJlZUKAUURxVpF5ndM5/mQASHZfEUc/Poyn0NbYBGGpQxk9Alj&#10;UETxUA/cVIvPgGGMHmOFVPPD0toDEhRJt0RbaelOx3UAT2pEsE4lwNu4G3Kk48OJLaXbt2QVVP5d&#10;4AOfw90gvjKSJUUaiDUU4ZrakckYJqlmIeLZ4cYq+mIcB6mklBC5balMORh0oZECflAryWQqs9kI&#10;dhaA3ZwZ8clUwFqG48GNt1fPXCoVGjSDFwtQshkxLCiGKddCFfCSBg+kVyOxOS4dj4ElG0Aj1ahW&#10;CkNoXIJ64914ciJSyd/rHwLAH62w6y44cckZIe/ol+KHRfYXq5wt4nWX0wX9mCI/8jpzNPpdMIO5&#10;JYFAMEHNLw4irg+fM1pO0KinDVpBrTKR2XSvO35w9+Zb791qHDVn5cm4Gs3uFoT1bI41VzKDWGFm&#10;kB0XUvn13PDgRDKaTebB9KAxD0c7546OSqtMNQb+HNWZPFErbN5bBrXJXpCoj0ao0NWT1WHQ3a+H&#10;+UJxEe0ShM93GNA1fLiaKB0M+vn6SjhoA93sl4pTUp1mBnZbenI/2MyNTjHj+LA2m6zms52jQfdU&#10;8vrpnd548f5a9Hg3/1kJCt16dSW6trOTzGxznrE+IX00dCIu+Kk8A3egb9Zo1E6v0qoJ7srErvQo&#10;SC/yMmqLaJnKptQ+Q2wHEg9BOZyh7lnIsn7c70w2n150IgzvbAl9G6s3TRaW3UESXz6m33LKoFKL&#10;x+N7UrNOBxheMBa0LyrDBAcSZBFfUkaTm89mS37erUbiK8VD99ieivA4ylbC/q1SD7kG6oGwOYsd&#10;sPeaeGCojsohH8vfV90aqTeyigwXD3tdKAU4e2mNgTHFg70JT8EoUVgg+BskjqEdQbTGKJPa0WBF&#10;ZmJBDY6W9OAMsZEzUJ5FJIVoUidME4v0mXp4Y2d4UBIehdEiKieItsUeMlSsshXBkFXGKG6DIhOU&#10;ZzQCQREztSB1LsDF4xpQVebteCOWguNO2IGb5/IT21FK4rZD+Sko3tL4CKu3SlLAM6GEvqUSTXhM&#10;DPphSrGhBA1KI/oxAYSTTTcfZoLjrjRDhFitz4wozeq5WF6Wl3VG/gBPzHaI50VqSi+MMVDNtAU1&#10;MLWbZkZhCrwlKRAhILxIkmTgHjW8mU9kZj7ujSBWpXI674wvaGqGtTyIHYmoEG+KWSEgbhggmEd8&#10;mpqqwFUpf2G/SJmsQEcyrJYHM3ckiu9gWi2rjKE0nURUQbNOJNQFv4+EwdQ8SkkC3TwcAPfP39VY&#10;4Shcbc5xamelP+kDOhHCnxExqHeAQnRT+TOmkNXjgaly4Hhw0lKax/esO/N0fzSvrK7GrGbrwJNS&#10;TxBESxelMcG8HV+k+i3nwcJkAsg8pkPlcThNkLOs4ANmxNOSC6l/VtqrgrdAATQymOFlpsvJoWrv&#10;3dfpXjktkdN7yfzxyaC6fLIre8qF4vaT+K9Y8ZpFZx4lh8qNrqwJboZAilCZmEaougdEkBhwxWC1&#10;qLGOOMBAADuq6IT9JaA3cUPQiUkQxuCNwXnkhQA+UaHIkIWm8g+EtjywAkfemvPAf1Rvl3kHLC/R&#10;dkGKMCxXFwVJw2p0ZCda6ppUhkN6JtuiM6mhYKa58T+JeRutY79AwSjtUoImA+fD1cNF6G9ogH/l&#10;VjLkDuUNRHCk8e/aOyER5QR1Sdfc4k1kBtJHkukkTYEUP8kBg5RkzUGIXbyginSmFHGnuN0a+QIu&#10;jB/Cv3oGHFtwZAmweASe9AQ50pgvd/ZhGCUyzfWIZXeBKT0NQzo+ngnI7VB3FTsFGkiQFM+x5UVY&#10;UjH19TPQnMUl5O4ff1F9BcMSVmjVVV5Kk55w8Cy7AQ7ArLiPUo2WPgx8DtgHKPMM6handKajSGhO&#10;pz/7wl4TYAnvaCnuV0MTwbS7UMl7wSxA5XSc2JcJ1AVrR7JoQMzgTXqXJEOEgTk45HgBNLmkrEd0&#10;aHBQFDbUCTKEsToJmnmqLCIxY+rLXzF6MMJKxUlO3KaBvBM2h3VA80v9ZYwy9NQOsiByhjjcZ3HI&#10;mbmhcZOpwDhV45RyJA7d+evbKgsA4kC7qCe7wdCRpGZGAoWaIEk+bESS/RJNG69BpM514MgZHkXl&#10;QNoLFZEZ2ZG4XVcIla2EsADnhFJ8t8gdK0xcrk+IhajoGnZHA2i4dHAs5qiRHbwOeC5lVWN8yrFx&#10;c311g6ou5YnDRHL4LCDUmDyihM29/4qE8BHO9nlrKFQSlQPyFj6URP4VFWpsLF4M5yLUjwptRwg1&#10;phuIRAPpgsQKNgGKWawGCO7sfhlpozDDjfHKtJeaxMcyAmwRfXJGwOh1IOl7YiUJyGxGMJKYC9YN&#10;lHyBFL1zj8lMND3VsTgqJr+AG5KzIYWpyYyUAzHdyuD9OthDtsDShGSbIJgiMHIB4UVCrmRfYjCd&#10;jaZ6xyJQS2DXfKrVpWibrx5J9zgLKzH3GDKLMCOP+8QjcHpZZCBgmS7ADhtDTprGnoJE4FKtYEBU&#10;o9IdiSvxq0mgyv2sXEZRlfJbvS6sBEfMbSLaUXTrgTA8Bv9KCCGxKh6sxBQj93dj5RByGibW64kW&#10;pTVWFI/mpk4OtqiXTiljjEPWGgoSMI25VKCZ4hEDKRIia7AJzUoq9ege4bLNWtU7jgOtQwwDgb26&#10;Po/dI5GDcwqIgKASWCpWguMkBqi1MgGqMCko66HMPBgmuV/MdhdpmktBDaCy7I6CUkmZJksN85fD&#10;LQmCuLxqziOvRjcfKyao3fE3ZVEljTjZmMzF8eskVlDGwNaBgfrisJgiBIHssMIe1EOpkiAQ2Ivb&#10;RHDCU8nhU4KlbmHzK99nmVquBv2zqgYt1CmCzedz2qwakSf3xTGS5vliFkxcFVuBZA57jndTCmu8&#10;mIlV7B00AXWrea2wgZxhT1HHOkUgmNZdwZ6DJBL+QXHVQC3gFbwJDBziNCtm8MMqxJqEKO4Rps/K&#10;JNKv4AHAuz2UBhvIiZVgGe7bsIXG+bFXtJNb7YG/lOnZBkogz6uHrcAKUYNhOzAX6nNnc7l0anyS&#10;0cYg8CLScWOpR/K8sre4IXyfiZOSA+bH+PYDXZZ4HASi2eKMm8XT2ZeJ42OpdOKCAYKhzVKmwqRQ&#10;hEgzScDMdO4TzCD5UHEeSaQDXp8n4VeAOFlU9VF6eZWus00YIrtslbDRXep1OuMcCS1aMatrKYW4&#10;JrD3uxmBPvuuhPkIieuEIeJ68mHuOcAbiFeOuXD4hz+Syq0BWYWfJsmwUNxrKUW6ioYoAQees6pu&#10;HpAd6o7EDMZu+IukIB77oOIQWTa2Wv1opglzc11uIXkhMODicEQp3shkGdIV/mhrpsHN7izjT7BX&#10;1LzJjNhTzCk8evyj8BP4H6PlSBJKslqsHt5NbC+OPYvGwebxHLM18ThuQObmYgRUIBGv1vO7UKqe&#10;poaLJXNalOy4hUIQIVaFmyvcTXU7wVseL863TsAo5gAbS1xedTVAakNEb4VoaVwAby0NDSmsOVyx&#10;IGMcXMl1CjDWi3B4QIolE0Go4HBF5EGaN1rl1YLa7vhd+k7xJrJL/Kd4Lnyg4Qkwi1kBtchwDvFt&#10;NKmxFxTmeTWQIToZVXyd9IcaQjjrg8wsAP7q6Ym4ILNJ5ziFxFDUno1MCiM9VqmeiCtuH4ErnQsU&#10;eRrCxpdp2AW3jNksFkNQ/oXncsFYJS5+txgyTDY7g8tIqKAJJDw0DD6Acn6YNce8qNBirqJKpx5D&#10;L80ZKiKIhHITyU2mAUG7yLCQjaQInMrlIZzQJxSC4PNR2WXYQ/NT82DdP55cZqHS8RVu88KmcW4V&#10;5mnaslcbcmKegy9kpDgNcE8E2+IiqSrDhgez7mSRC6PZeKhkXghcnmTExQA0ySR2qbEDpPRuPeb4&#10;uWGFsX2FAPplajbLMJVR057o2oTNm6ahk5GBAeYubpTGv/Pz3BcuMvgsv84tYJcF9THwEJBN21rK&#10;5CBNplXYngRJaLyZYgGtCnwo34sTpJFemFC33RnPcxMkwBbZ+aybZfirZE+4naBD9JDi5AAyeyMg&#10;BqYRkmWrt1T3fTobFXLpbJYJCUv4dBrNTI8wDKtUlKrB9FsshrTHwfLLJCG8hZmQvkz+bZkeZOaj&#10;wRCuIZOsmYiU53fFVrGAKV5G7SMYQ6KFts5JsZBeoKEH7w8IkTgy7HC84WktZvNRBxFIJrlnw2R7&#10;eIxuf57u3wJwl2VMiUm4QQItfCTwCxx+JPXFmXBdUz001joQYy5HxR1gzUMFPWhR3sc4Cf5FeDo7&#10;qONlaS/aedviQfMWPSAarMoqHgGlsSR44mQ6PB6ntdGTwain+gKrzu6ojuiwNh4QwW3PcJQ5q3m6&#10;HRW+KBHMrp46nR0PaQmGnuW8TzLEOF26IdEgTIO1wT4sZqaDxe5nn1WQNOFIiBGfc2hHwgLQy+ly&#10;ykzqQbMjN0W5iQkumsfiFl0md8PeYBG40bFy1DTkwVNcJYlQx12WpIQgcECZGv+4nLbUP0s4rbwS&#10;vT+m0XAgVcnWnZaCxGSaLc2bo+NWu93v3OtHn+19NmjtdZuTQW+jGh6FO9mN5mT2oLTslmanRuk7&#10;lXo/cZDsMziyNcxvl4rbD7F++3eiU8voqM8ZHKQL/XOt3D4t3lF7pdg9Ad2wuOzfu9Ahns13K5ll&#10;N6itd4erpWK0aEy2Pt4+2uzkK4ujNoNBotXm1sHqZFZOLpbDRT2R2GYizyHDahbR1nayqySiMkvW&#10;L12dhtGzx4moMTmY5tfDfKrQeu7UtfR6qYCaH+NPSNYyVIHmy0yazmRk5MqrK7lSLhPNAO/G0wEz&#10;n0I6KehdpYA1q88XB2GqLudHgTwfJoHuF3MuX6hefT4mSHFawwLjbJLr5TQnA+lEHAJdsvQvJFMo&#10;ko2wP+CsnBGRMD3VUVE1d8NcIUIr1RthRWI33aKiVjuXxMUyFYAsPgVhKIdMfGwzHWio4bc4TFAk&#10;AFk1lDqusXgmF5kt7Y1YOZHAJZ3ozJmraNU5cT1INoDM4rYgAwcc4jFCqnXrEbj2K+EAomTLf4hC&#10;jJnj5DGLLNB8VVX1xc1xGAddjqgIEhnu062XAIV8PPaRT4AlR4EUXIPX55OJzOqwxuzRlde5w4j0&#10;Sf/sCp7AMpfd+FisoTqhLJlMxKzUFBI+bZWeDdqyBJ6EY8gKAN0o0JlKLV6ES4jsClLxyMZzbfTM&#10;FrPj7zwJGQhxuXBL7g+QSjznBSuJG7ZMJm+m/8WDumDNmAKp9BWgwbUp6deYT8fdw1Xwvfh+bhQ1&#10;HCk4IExjjQl6TIgMxHQFp7C3VlnT8+DwOZr7Y6aS6glUoUFDPOsAKFBHxgyFeJQh6ZliLVeJY+k6&#10;HLqkJa1nhP8gCyKHFzmrrEyJc6WuBGwBSanr6vpevotDRlDoAJHVJvnnYdRX2DYwqmlEWKdltylB&#10;TcG7XkxMLeEF8QKRE7gGVVylzUCl/CJ9msSs4B3QzSwBLm8DAcQNsOTGcAb5STWRERy4MU2G2B1D&#10;fxVu6+EVS1kZDeiEDyTa+AI18LHnENLtQl6n6JkVAFB2fMCp4zXBPo4BxzmTVtwTrckM4biLgQMT&#10;9z2R5JMeSyfFp4goX71yYF4IW7inW0ItrraBJHKbiPjjAb7gJmKwcizhEYBOcsVduCZ6kBLcF9q3&#10;cj+kMdwdgGDF3+wLN4jqMW/FkpClYLL5kDl8c4+J4Ftwx67qq73IA+CAhLhE8HqJujTh1zkng0HZ&#10;07jTsAAGat06QkPeRaCSqeD6aosxqahilFwDIlCJ5uqZLybdDUJa0DdOmguhjj+m0xHKPcJMNbgt&#10;bkeyjoP6jXxtiVCHkICQQjC5kn+Gk8tX+DrqZkEqVI+MO0N5GO4Ie8R+YTTU/cH0TN+veGphvu7B&#10;JibXCE0jlY25b3ycx4/wUZrGxGhIUD/zQEkbYLXA9Nf0GKdVGFIxBjjPVkNTluKNYF+40UIxLLai&#10;khp0Jwf3hGDA6ASRSFiyFASRxAGsNjXnaVtLxOsrcfWDAOuQGnGW3PDj+cWAYtx0omgOJ/kKFQhe&#10;ls/naWGuWbSOtJ/VkJ23ZCyaTaDGY77LH8LzaB6up5EywA5IRYoBZkJxm7RQMsS+tp5Fq24aiDnc&#10;X/sFTIGaMSlZe7aMKDYm8nCM8QLiz1PV8DhgCVqxlnyaoTE1y7OATiEINhW5Tnu7zSxiFrB7ZGxV&#10;DHRLFJVts5vpgZK8gMmSnGd2VtO43Kow2hMmKP0jd4qBCmmyhPAu27S4ZdvkPoI2UZ+4oeQMNiwc&#10;YJhNrI8aqC0QKaoRY0k5tGwE/W5gJayw4RIWTaUCKFcWxcdia+4qCWFfsnfSK+DCcm1xdk57dB85&#10;P1ByCOglcpxocGKxXUQ5gA6k92atSnXFUn0cfvJGoDr8o2Y4xs16R4n8KQtfesKAetspRbRlBmVw&#10;QK+I1O1wFSVZcwdsLtOUFiF8VWwOjZ/USEEzhc5whdggdhY/ZUYegGB2U0dLDLhJuF5e7sHl4PWd&#10;32ouh6VaxaK1MHxMSMFufCG953PI++JYuc1SMScwhZHBQSJENmAta6xxQ0qo1IhKrxOLbPl2jJsG&#10;IhviZ8fVxQkY7YAYKJA1EdMNo4dt5I7wIZwxDyBWFx4orWs5QJ902yk8cG0pHizL7QM9B+xgqAvX&#10;QQri2C5DohQC1RPKybQwuTjgLv8AZKhoR5zFYcZRgjmCQDErg7Icr6CBvzSPqL9LHLpYy9W+Q/R5&#10;E5PjuYE4eqh5pIvJKXlImu4hDaBPJw6PE/B1aEbj8HBUJBBptjKJK29EukS+qioFn8alcHssx0MK&#10;5TSzUCLlPDPhpK3bJ/HvvgZKEtJgcyguAqkrTM8GuAY+ROgqmJQnzBIkqALnAhsXHCfCr4h8YfIy&#10;/gioSAwvE/xFdKLnANjFlTZwYemKGO4keurtJ0G9Y9omILJUjWjwxOo6qdYVw9BRRqUsFA9swfg4&#10;MxfPji8aqZ+IrAmnoLqUZeY4noo67CPEFucBsD+UV8m98a2KPaZIRxGKCOz21CbeS/zEeMCubT47&#10;zp8jcRs3mun1OEJ0mzp9ZcmIPDW33dO9eS+0hY7aIU2gsRio6i6shsXpOeQcSRWBsN6uWcr+W2lX&#10;7VFGjTEOyot4X1sb7ilPK26sOBR6ThAH3CsnBNwt7qgFJyX8wGLw7hIoooyhKCIQyGVfr5uC6m4s&#10;nUEUZ4KDgisXKWkZ5hliPSPRNokVWVujXewgvkP2hpMMpOsGc/aIOS3i43uo9Igz2psN0FbXmEwt&#10;mopVnl/M4kh/xp3j/C67Q/QC83oG8udxKwiWiYpr5hQ2ltCUn6epSkLVrvxJUdHwinohLceGueA2&#10;SX3M8v/8kYyJtT7xSqwqrLFYSsz0S2+ZdWPYRGJ4EY4wjBS/Pa9A1oY1I8zmMIwXIRpTnt0hsSdH&#10;vAQYAmjMWxe1Mx4PFTtOuzB9vio5HnnBksW8UU64wVCdEP9dNBlmUs6Ue0vrw7R3WRsjSjxE3FWg&#10;DfaWxREjaw7Qr+vAScgzoa6PAcHyNqj74agsf8bcNmQhhyPdWUwQ7lJeGDQKLIxnps+Lq5OBnCid&#10;kf4gRUd/Dwsfg6eWFxSdDbEUzjxxReyUwZ1NG9fbcXMRKebHgOpwJWYbqFiOeRlmV9Y9ZFxygV4Q&#10;lsAnmQOAXxPfnFAQ24tHsIRZMoPslHUJMWj66nCCxpT4dqDr6TDdRWgfgAmGEo18zRH8X5wTIUdQ&#10;obmYmJ9Pw1C7dET+wkHFKoqCQMDjGFVplykOcbGZXIAoqdXR4VRRJJboTYaRhiJotIDCKjEWA7ZP&#10;GYF5duw7x4Atg+SrHcYLxLadk+/0RFi5h8gF4RR8iftFIZ+VxNYBHI2mg14viHrJbJm2anJt91sM&#10;TEpyX4W6RK336sza3d9QF62NTp6lKBQPZTF0zXlQVotLozUffBV1SDqkU5JasvYlm6LULM7gLGaq&#10;/llX/rihdaYpBpLPmzJDIhlyQUrqQkRmbt5qadzNCKYe59eOngiQfeRlWRbKXVKuiuds4LIlwDKB&#10;+EZ9S3C5hYaSCGGZ5SonSxIH/K00KpQCKbn4glbOOb8e9cqwB5MLRNewwAjoJTPJPs0WEAFROqO2&#10;AugfLIMM3HywjXlpAjs3D28QCBrQhMA+WKccyGuwJuokDcu52agL4sjmJjH1xWJXbpqxKSjaofeX&#10;J3UOJODqjquSkXqxLLmyQOGCYfWoEGXg/qERwHGfJKfF7GIwZjATJEp1WcqBtBmPStGiFNKWXobH&#10;Lr4R7ZWswmIguQkui1whQRefBjph56i54WKZ2Yu5C41zGKdXMVKvREMJ6XLUCkiKpROKNeY8a0Yi&#10;4gVudpkz00z4DfG8xgfzKqoop9kOTiDjm1MFKYTSbp/NTMMhZEY3wNrEKRuCccmv0647ABeezfPj&#10;+Ty3zDA+CEogErL8d9qoJ1EqzZIHTCdFGq7gCLo/6IclvnAVbrUFGVVXttodCpGso4bXe4KzkLiq&#10;S7/Wy5MwlKddYaPitEg9zqhMCpJOaR59btYbar7v+DgoF4KBjJGsPhizsjBdN3kQxoLw+arKmIQh&#10;ujbIrNToqE5z2Nudo49u3Nl7591J7/h+dz012V9urLQnLQr084uZo1y2en8wzKWPw9Sslqsej9cW&#10;waC9cW+1ucgugkIbNZ2roywVkttnjoBKQr6zthgzhL2SQ1J0ecTIDFYrn4cOOhyM8lQmV3OtXno2&#10;OUqfjqaHi7C0thMhN5dtPTY693mJduG9y/mHnW3EKSfr5VZyMaiXp0fKXS9ea8yL81uF1WzyQX25&#10;VUhCsA0fu3SqUdjKFtFAnVIsSSO3mS4kR+1FloQGfDRZrVWn7NhoVmL/CQUxcWQIzGFYijofDAfR&#10;MdqicXaxTKzkxG/Vfov9HqBlSgCELxwGfeiD89TQHfEB1jA9T5XXsvJ5CwBvU8MgPYoXEw2YEcHg&#10;PCI5TZ2fTxchdofgnloWR1aWkZ/HUhPwoc+F+aAbSO0rpNyLIWxSvt8FBIJpYnQyXvIH8r2YHY1x&#10;I07yaGc7Bi4DMDw5ElcXJ0fkTbZG9OlCtPUXPLJtTeGLhhnhOi2ZJJyIoJybBtxjGZRWD0/teqaF&#10;9sE+yLTJDPkKGrUIrPlkXpwxTHAKeEKSH9CQ0pqiZyIhKbWRgBHZ8LEYAmwE/smxOAUu1jBzRpRA&#10;chs1/XFFKU4aRJDEA4V9zNBESg2YEgwBFQn8AbdaSaNtJUcVJ0JTm2Yg8nZANm7ZINzhd+MJAyQk&#10;mDAcIXEbHoWvEP+LC2Vld6Jk7D2vRgcB9x9PcLTveWTugoTKB/zUd3CDu+rEbUfUanBOHsLAApLA&#10;i6PbMaTFEAnGkBEA8HcEy8BZCIPYExJIi8RTYVBETokAuBAWD/UZX3t+F4CGwAKQTlkHtUpX+Pku&#10;fDlQgqhbpu/hIGlO4V1hlfPkoDY4Ejy9yh6q1SZaLYUHkFlkHIkP0LthuwEOTH3CtLEUfIuCDNJj&#10;ziofmA4A3ThU/ABnXTnbsf4Z3ERMNLA8khDWwYQp1iRGmdUhEnfZwAwizk6h55Di6hNks560vxFZ&#10;AglxzrWYsAk8RU6xKYkuqaY7i9msIekxRTZzysgbEZ5QfZV8NSZsm37CsdcBMNWIywB1i9gOvIhK&#10;IJi1YjgK3eZLs2gacuLqscZf2PRDAMkAg7JlRiuk4kmgyZ1y1ZcrKX4Bx9C1U3VVG/hmECrDrtvN&#10;kKXQXEjjC4KILM4orIr7SDBqx6N/iHmgjhI46jw/nklYjOkDwAfsiGZ0soy4cJJDIvUwsVZWrKw6&#10;G7fP9WeoHGppxwP1hI2KIGPCKYkNt0MD/ngAYheq00A5HGyPM0cCXxMGTMnUGDix8txkzU8iEA4c&#10;mZRkST6fgisqsSHOg4ryJmZLRfULbTsK5gPGOzhJEz4LeuWpuypomwVA0AO8BV7AJ/MHe/Cp3cck&#10;0BaCZ6xDjJIRlTLusjl0dA1zNRTL8qJL5ZaCjwliOF1xsudYUL2uEFc5AyCtxmSpiSkb5Mf4HNpJ&#10;nAZw2okGxE41ZYlcCMMlxNMdWyqgGX3mpejTEaDsBEli9lwKiqh8vk+FwHQjmxgZbAstOSIuWQKP&#10;xVTPpiaaq/F5wMGIRa+gIXtYthQJaC0xWZ3/pKSU17QYn1r8OK4mlRDNc8a4aEr8Yp1sC4TzzAp8&#10;nQNrXoQTZliuQ7yRpzbzmjF0KKSYtyvJsIARCLbjwz31GN4TgEtgMy41urjlhK/4q6HJFDNiZmKK&#10;nN2t9BIdIzcjXHCMrv7QWDmI/IEGbbBIwAhstbu9eCV2mQ+kkqR01wg4kRaLRkrMM/AAAI51bpZn&#10;hiAvyLHX+TfTCsOizn0419RCWPAgcUg1hR4Sci0uy1waYZxhoRuQdAjrKV+ZKxT330lGncY692BS&#10;LKEE1+4sQR+k/edQRk/iHVQyBnkZf+SsWDvBzxBacn+hmBFnu0igeAmOpMVuNOrLFFS6oXEERNv8&#10;IrJ3eEPcBAVMwC8ZFVRFsCqeZYRE9vEiYPQNHzIw44krQzNJLBEgOqe9ALV6RGg6KPMaMOVhsM8s&#10;iaToQHmawTrPyXXwgDyMFXQDXUYkSNSbpBsNhIGfAumOOVkSn4XQZKkpDRM4FCRHViP5P4vj8OGi&#10;Ibjjr+68kdXAebEXJGbSbYkRQ+MLAhYJLl3wE3bpBkkOMxdcwoXYGbwJbgjBOCAt4gfCFcj1qEGt&#10;gn5GSPwCgKq0QBHLcyfU64Qx9ARV6TYYVBUz2j314k5y78yTkvvjK8gxjJTxnIjnimfNYnJyVGkj&#10;ZjX1ErtBxmilJKwWDHFuCjPNRWbHzhNHcQ2lU5bGKbNcpJRilrlVEDsMFVGam7hmNb8YsBvMhphx&#10;sjWueVt3nFpaZ0+5Nz25AHMghoL8IOZ4CAkAH7svmAnGPf4d24K/9tR19VRSKTa9QnRC3CvHjaUw&#10;+0Oi19ZfF4zLavC+LDJRp+F70WpM4uaO8IvqQiBRYV/Y0K5aCTghSTclYJFiJX6Vi1zAj4u4rCu/&#10;CAMXRIM/wTtwXzjDUiImamKMNZL/HGaWq6UAg9gMs6xJzXwV8Q8XFrsBNMmzwY82hLSYJ6VUawwX&#10;M4taKLAyFkliat4LtWXFsgMmX/PUaCDQMU3uETfai1zGw4qnpsRbWOo85MCw+/Qt4gE1koITSJIj&#10;spKOk7QXPPBBFwqMj+PKNfS0Yl5THB+cnfvLOMMsrKaRuqLMpVNRCouOcQYVxZBCe0TP1NgfCR7k&#10;TVw7F5kLQlyeXLFSWEwtR7KDeJLo1PNw+BqOMQoGQhdhfFQFDcgV+wqoC5WAhJx5iHbBqNtRtsba&#10;skR8IP5UrfekSofmlykAC7GEapLgyYm9Xa6Q5r0nnHKiWGC2EuOG2qw66LlThKkWtRD/1DVOHErM&#10;6ftC1gYmrMFZWfXYWROVQWqzPobKHIaHFKnGrcczBcPcGtRUuD6aaUASzmrGVtEwKFvP2iqScf1e&#10;ftZT13l3uHv0CCnPxJS5ZiC1TeM+qlP6+alSUIUlmGfFCLBVknSMylIgr8b9FbU/Bm4S4r6p3CXe&#10;sW0yF8FSLew+foegFOstTUDuO5EzY1KJq61byqHCaCNdp4FXrq3GWtKarpbMlHNpTSUynTMMR4MF&#10;tAvs82zGTEikHkiSMc6WmsW/4EYp5qkFjjySNDyDPp1CWZHyHGwQqxOOxuPsSXaocfKasY6e8nyz&#10;UPlYQlyMtkRdTO/F1AjRcW8mhwqTKD61ET39XVu5HA3dksmxd0WcV+C7OPzKp6x9NM1g0sQ0mE+S&#10;yiZobxbNPFumVkZvpuph4o3R0LiSDojiFLOS5XFuwRaPrc7s8E8FZhwicT5fxPY5PtfUSyq1Nob0&#10;KtEVIZq5s0X9nNomyNE9ak/Q7XIQBdQkNNUXQ4HTpI7C3nGnDI+qbYgKppW21ICMkfFwTMwaoJPG&#10;K/nAj6bjAUJpKKcV0NwfHXcY8hEylZUqjppk3cSA5VF/D5/pKRN4jbithVtDRXayGLabaYJS4Dbp&#10;8qslfz4ZT0eMzkySWIM4lQN6HK2sQtou9XMIAbDVnCOzO7h4sRziPNEhCkjXAi0ppJ6wRXF5PjXv&#10;DVJUAafg97hGzJrrXhgiuPlYDxwKtlQTexyWM9V0PIF1k8KCaa6RHIArWyw9v2XlcUWY1Agt2M1H&#10;QtFhSukcaSg2MZcqi4Pg1rFwMqf5NZWhu3qarCbThQoidgytoA+YmDLKoY/GuErxwWlSpgc8HEXQ&#10;hoxaEs5xx/F9JWBa0/mB42DZjXqLBYcSKhbzjvMCd+gBzEz7C9TkSKy4wm3FrlIPxJHxDxDHWGq8&#10;bxY5uWXUGSsMY4xGWEgCk3CfiqhD5jP5gNZQ0ICw1O7szaYTMBOx4TPTtEprq67kGZek0Ms1wVZz&#10;lUiOVLrmqLL4ng7MmuBANUpV8SvBvw4bF5sbQXYpP8uvu4YRD9oWbV9S6elMDekw5ODmM7oTLU8h&#10;zh2mK8OQWa7MUDNtl4ytoJdV5VLOpIBxgOJkazqtLuZZJnUuhmo/Ti1Ho6HGseB3wxmyhMGcqU+4&#10;keyoB/wtoX56XxMBkdY4A7QSu2biH1kycHkGbQxCte6aHYIxBJQUhmtCgwIPn1WhK9xH0Ka9tItb&#10;8y5j98ipCfOO1IOcht5I1ZnoSKPVGRw8n45CkGwFCz2Ioswf4LZKv18S9jynhLqCxYh+WrC1ab7R&#10;7vbvHO299vrt/nIEYLcb5OvhspMNG0MIf/Oo1gvWE9l24XSh11r2C4NcdGacC1v9/KJGrNfdYLb6&#10;snciKsyS/WVmNWrsl5OMySgdbU87yUFhI2ztrqa2xr1mXS2dO3fPBGebLZ6qkN066s/zm+V066hD&#10;Y/e1cP7+tL0xLZ4Imuj2jO4ml6XRKL0+f7B6EA4vTBitunryRCLRWJ1+lF1Ug3yECmW+mr504bFa&#10;eXWe48lrIXOKSPh7qrqRHA8X85VMdX0d3E56SNkFQ0uydFcrsgYqdEvSIM3FUqFwwhgISgm0sWLU&#10;zLoMUmturuH/DVOI0uXRfxxrAjUkxoDZIinmQmvuI2ZFVHkW1/I6y5KYldPJdMpUIdJjKKdK3027&#10;RdSDCwK0j31gVoM754moADJU3yPewqpzcOFJxpUo1xg5+uqdgYtBgHtgwIJGALg2cTGnOOy1OX7j&#10;XmeqSdUYn1AtV9xPqgTIUuLkYuEbIkXYcxRXiSmlsMO5x8R7yBoBN56i5rRZTGYXaUEcd5vSyOP6&#10;UXdSuo6qPdFAUQmGeHy8ETEo4R09sIQCBiAw39D68EYK2YkIWXiD3CTD0h2AZuUhA/gLIk65eWtD&#10;8q+kZ2iy4MIxuKxlTFoWHOS+KtacnBnfD68EzIt7omFnVLq4MCQtQNqeba/iBiXlQ1d1iMxWZEqE&#10;4pNI4288Su/YhlhzFTw8Qay6WKWeT+Zo0FOGgTOrQpw4jAt+yFoSHC2VBCkakEyS0lvPFbOkaNid&#10;U5oI5qhI9EkCbtN/GFVJ+CIA1NQbci1NPIzLC04dSTNkgsklHBlznJaUfPkYGLjYPIJR+IkcGFNq&#10;2QR1UrvqG4sQwdfgMyHMd/AWlupjuST4bUkRzQwBRiHj5WSKNefgg/DLtWvNg3fJHTOE/YiSctgK&#10;3N0KqmYWUi+HnrhVpSXEW+6JTmdSmFdWmP+RUBGpxDNYiaSBk0g2sIviP5N+m3NEJsm7M2EG7FgT&#10;VMgieE5HbNIH5Xj6zH/xK1AvaSAiomVB4GkCTwBBEkpa10/Ah+FyaZTyXtBejI4pADWJQNo6bIEL&#10;/vHkOxJUIDnOv1oM6Kyh5mM+o0kCWl4OrQLunuYUI6olrX2iHDeY4CFUHoc1w5Fmjyyjq/YWVtKH&#10;Ez+kzNnySaw/Gmri8/Nd4DVWflFVBBiIkIIIw9Vfxd4OSXlx0BPpgNLcF88S9dVQ37GHovJ3Va0B&#10;rx3mxqgWnk7ehOAsJn9xDU2O4B05garGuy2UfyVH0jHuOTRyTV7gL7atI20gNNqpFqgk6MmMYJp8&#10;Lnv3hTSbuXUcM1hC3CCiHGIskklyPMJWKd+bsq52M/AmEgMsjMWkCUMVghOK8cyAFIA1tUSSD/cz&#10;WFBKuRl2SfQf1YdcKsDZcxdcRde+GBXlL25lqqPpaQKhVEi1rAPXDYEbgFpMCjfrWGA6DaqimDlz&#10;hinJU+keQex1xY9145HIzbgv6AbiOBUmSsfVgZo7NLlu8YBdwdDm6mIPgE0lTgGyE9d7sdG8BZcd&#10;7g9bwyOCXBA5kVp4W9VhB1nMHFgdA4w2XDzXA1hhDj9RC2poipk5ipaMFALFl7JxsCrYKnMuyNP4&#10;WE3AQOQLWjEldLra4wZqE64l98lK8mnu2SzzRZ6tBnpFmI5hEexsJ4J5AdcDfRbpj4qIGaDAVbra&#10;yBqgQ4oz5FcMefC7Ijg77xLNmXgrn6iQrkMiAxN0WzSWqkhFweQUifFzTWisY0EMj0qgnRVzwxFH&#10;BReg/M3wGZsi+M+tfITRuEJRDuNai5vgNIyIusU8SecP7oDMNlDnhSwtbyqJPXYwSrT5SeTzFZV6&#10;qtJ8ftSlEGjMixtKyEhczgISp/KQsID9kLwOHFLdW0g9HtWiEi4P5iZiKeWBl7mvYbQMKgNfST7E&#10;IT65KG1chnj9CTyyaxLBLBADKAZTnOgyFJUb1OmrWa9LfbMm+AOjofDa+jsk51k22neHhkcWBHBc&#10;zemAJh7Lgwmll5MPV9GF48cqGe6RCcIc+RF4ZHHSXUXjOnC6ODkA63y+NP6My3CT1CiEvzYBVg2z&#10;np3CESUOiXsngbTUy0ZvqfAixaAUNppHWN8kkTAWiSdnhg/GRxaPy0js7hkF2DcZK1PDyFnUZmu6&#10;t8J3+hap3lnETYNWAZX4OKp0RvAlkkhW48IbLeHcR5UiTJ0mwFVlHpzF4lM8BFdA0YIrH7G8FIcE&#10;bFdtXGRWnk4ADkg0h+eSC8BSET/zhKVxq5Wqm9ogVg4fixdDRNJnT5KaLluqDBALk1NM4hhzjyio&#10;cGEtjMXTgkojUQJGxupxfyWLbgU3DCAXQSpysf4DZtFN2UnaYdgpo94xzwj2t0SmDC7gcKMjRVCq&#10;/Ht2CneEUpmGvRAEup4hFICjxcXhe/Hj5COOkRgbRfEJewhIRwmTrQGV0/hID9TDTMk2GmsQNcYC&#10;o+rwAgc5JrtTokjgh/wu7gATxxFWRopJx2V4UqGKKxBJfKh0nrEP3GVqGLbDqpr4dbQvZjTr2FuA&#10;lcfDO0uUg0NutTtqvapnYAfigdr+FSFTMV7ArcSPsJtkQRYaFwnRACVnmJvOxZTOiQU9MCNdHJAj&#10;sZl11sXqtjAcBhyTiy8GQ1Enl/nLYuhb+w/LgGtTfGKHRaWQLJd1k8HG13DjXEvjIBFLSJDUE1Rx&#10;VQXQHwzOmmvYFXf1OqDimmDuRBIRpWPMZAHESA9B8N1IzuNR4xQLD3/H08byCDYvcj3W5seuqk+W&#10;f8b08YGGTjhpEugEHcPWgXm5eMNppK9qcqDYA5ug/gZ3yruap1fgHdv7HkTgEqB+LJ7PQ8jhScfC&#10;LIhjXaHUwXAsrZaauJXVJ8TGSF8q/XheXz2jRsl5FzAsYGJ+yweD2En0ar6YZ/YsOHZfqI3PhoJJ&#10;0xtxUprnaOKe+NFW4xKohJcn98HqcqGoMlIMwOcSUqKgquWzVjowtBGlOGr13BwH5ADKpjGKv5ZO&#10;YxthpEZ9MBuFnZSi8XdcBH6Al6U+JNYqh4f7y9XD7brvXsxNHBbPy4ld8ZhF+rJlQ43LG53npHEp&#10;VBmaJuqizaqirHEc5lLFpEIlOzyPwwYR1nhadw/MJgEJSNF+U8rLQjRM2vXIFNFkwvkkk6UE2CgF&#10;8exX0brT6ELRaBmqnoHhJWzGw2Fy3RajgVe8lOrLji1N/KTLiqcUcsGfGLSFzhPXO2UHeDD09gDa&#10;TC/QvXOdRiiiFeU0AIftsOQZH85v1VzwVsDmVolZgEJ4ViOAy0L/KZGqW8s3naMlrQNXcxWEJBdz&#10;5aJDjVPlwVqMTVAbIISj4R49sHQU6yKrfGuZOVaJVIil7pLs4MA8L6WO7XNwhf3pDZZjGj3S02lq&#10;OulJQBRMZZrPl5l/kQuoIuucuAqCBcZvqm2flzJ6pdFec1TeQrwbJKyS+QG4eJZOR27yxbQb5kqw&#10;7FgDGRA3/GpIhVuSRaOJx7hJ4w/deS2v6J+cCgp46tGmdr8gvyZLcseu9kiiVfgdUz3Q0Z8wZVcY&#10;1Lw7otUXZBHTMe6MskkGyGbTc6hznCAcc8jw1mQBIh1fYACokkZfKznW4OQ0558IQZ0Q2AGX+QeL&#10;zmC6ADDCkOQqEROQpW2TBcRgcoBQ4hJTEtAe49E9pAVbxI9KvMXALndE0DawwHg8WWY1nGLCUBJV&#10;8hcI3wEoMhllnKxkUtFsNEZqLsrTxZvN07HNwNUk4V/VVUwArVEHEpbk2NTb4RI1hCEWlxiSmzJp&#10;Lufqv7PqtFFC+WgsjlMn9kiUUB9jWBFxAYO4VBmxgkBJzotvlJIKlvpO+JJ0SJdDim5Q1CHLMEp5&#10;PcTZlKEy2KLbS2mUB/S09GGzWS0yyFtTdQXEMR4A9p0UEqQTx7TewXykYH+ZZODFgkkDJLCiAszD&#10;mBcPnqgMiEMVD2iKNNyDSxRXLMActf0eX0MGijNSDy/GHP8Ck9o14nxGQnwLeivJfHHcyFVVl6gO&#10;Rgc8tSBbQcmcHbibguqJ+WcDDokHiqKTx63PwqSlgbsHu095RQj8NRh0eg8P9+6++92D6fQI2Uv4&#10;DGHrzMPpjdOJUn+zWF4ODqJ6O9grV6JZZpibFZOz1AE1slTJik87Y7pg6PZrNWf5YiXVm6frHfWT&#10;7o6Sx+u9w1R27aiwW8rm+uO1PTCeRW+eLPaX3cxoWp6mjlLJ7vbp1GBS2l1sF07uNifrh/OVsFVI&#10;NxrT1MFqsYei/yprEJVHyRdXyqXy6rv59bWICbFUoqJKkL26dam0tpkaDeZ06kEMTRaGAQMywL1z&#10;2UEmWR41KmvhNMqVmalMuzKkuiyY3YyrP476y6AQJcf52QJ1yOxiNJtmReIYDed5qc6JKs/1GIp/&#10;wxEbTobJQiE57SEjmixxhpkoBO01mHbnFPjZdYb3agxTPMEwx1AYly65txYRUzCES4hDFhMyFTHg&#10;LFOJFUIK7A43CGPKrjTkVzQGG90QYiDKPq4F9Q8S2YaBM8OJdLDy4WjC5+CfgoYm05V6eh0BSMvD&#10;K7KkB52aM7mZOxE4qbl1ZS9YdnU1c7Z4Ws/JYpTEytoX45xofSX/JnvvQHZ1tVbjAkyoIUrj02BW&#10;Y0xHjBs3FoaZE5pJ3wq+WYILqt0RoCs489gH0c3d7wCwuI/oD5CBI1oqXZgx0dl0gVWykFComSAE&#10;Q1TOsbkSDOJjrbDIhxMTEMCBGUHH04TBgqbLk4PhlXHtLK9a7RKJ1VUFuwQWXDm8Mi5Y1srNa63b&#10;XhmjWtLmiwPBCjHccpxnEKKiFmJ9fADzlWla1vTSaNlTp0oItsgDzJoJuq4l4+1ZeDg0rmI8ZVVx&#10;Eo7TAkO8oMZrgk1gPoqanIjKA75Zrs6qakNmlSxDdUNgPU1KV3XLAj0kM2wiebIa+3kkw/mssPBQ&#10;Sk9mPyFShnfhZSWEQXDAfwJF7iZKG4p+tLY8A44dx+yZlWwZyRX8JkBhiPqqV7gPEYslzpT4WUGG&#10;1m7T0ACYiAWF2tAfyu7EjCQ0m4gsWQkslOkwnCiCXY0spPvDavQKxGl2cEovEQfDUqy2dC4ATx09&#10;UPpWsIDXdDfQ5FiMFbJQTqbmauFcHT5CqdPJ5A1HCVIsaYvGnXfcHc8uVMsCPoDowdCSQlL7JA0B&#10;MGmU1WHfhE+pjmoZGiuIxUG8/uf2K4JyJngwmY48E64r1gzAmr+kvxY3kwLJWROXxUlJ6BABDN0y&#10;doGUGIdYgfREXEuW5RYt3L/8un9AMBnnhHjLQCQ57aSPowgIxAvpZReVDQs8k06rFZShDZ6toWlH&#10;KFUBshhh4RjLVccij5w3h8L8nQ0SM4grwP1yJqPe7WGCqVD8sHrGDRESjEIPUdjh3iKx8LhEuGYS&#10;D8fQRLcCsMiHDSZyaEE8uaQkPwBe8FLRdSItVNMryYmDciyYyB3E9O5WEw/AFDPJhYA3IZzPnrrH&#10;JBbv09wJnDepApAHfRMwQ0k11Z8s64QFoFINV4Wxj4Av4maaLs5nijfk6RwKgl3aJdzkaTFEBEYc&#10;VHJUPD0fglnDCCh38n/iSBO1ahah83DUx9hKkWgIryl+EqKZiMcOclVh1rCe9BxJO0YRR2LJUBcK&#10;rZ5LwMWRsrvhPG6fBnoCBVpHQ1RQd4FJrs7lCmVQPIy1roVYMUXelAGNleTPWQZ+0p2hGs/HeWCp&#10;LREolJDtsICadNb4TPbXDc6qkHt2u1QzMCAGLnUYeDWUK+FWEF5Y55lzAslF5pqdIkYn/+feAbkC&#10;ypg7jJw1Zq1O8O36Z0xsgVag6hUACpfdCtO8GqZV4jUcJdYEarbHenDasR5xrqvppc792Eagh0ZD&#10;eTLcBEXkwFueeyNCHulxISJaxWCqJk8vgMdsCR93cqgZlJ5MIsozaJf5LF9MXnaBgWdgMdS+R5oU&#10;LyAjvDkhPBWcZenWEUvq6oEPCmCF2W2cFJ4UZ0MSE8DTLDjdqeafaqfM+ItHThMLCS+OhRppp4Id&#10;6QZGJSeumronItHCYIIucQjdzcTi83WIvGCR1OJkniPIGiKS7Bogr+fYqSLFWrG2qrXYhnB4uALa&#10;R7Yb46NivLAttfCDfLm1FpZNLKQo69X2JA08vp9Ek4isZoCfEqKEm4Mr5FIEx6AN9RIMlziBi8xP&#10;ws0xKZ7qAhvHrVfTEDkt0ABSidB28DLGHznzOE2GdXXGKU4sLQbAOrFZQ99W9RV8H9KQh1p57p36&#10;rbiYWEvj5uwaV56bot5St8CLEcmnmmKvzim8HhvtulR+uWx3PX6KFyRn5pPdIENmJeq3mUccev6c&#10;k8/G4XqIjLAPXG2k/Y8p/sGxosCDSYQy5hBZ7DBeH/IRW8Z400mKlInzBbAumgy5JbqQkKapNtme&#10;cJ7RRuLvGuKBeWQdQMC9PqCZsWYTN0vtxqjUea4o2aBUUBUOaoCyBtBz5HhyXhzEH0kas2kAL4jm&#10;Qe4QjBMvElfj1k4MkWpOUGkoUHHFcA0eYqN5NRx+woMWpedEBi4GVQTkotuJWXEadRajdlLgmpI0&#10;vZp6RV1WBHcQtshFBngiEzNejwFSMzt5qTsb4pHfBxTWnGxzLGVXAE2ARK0SK7MDd8bEXilXqqPO&#10;9BxsIFRESTN7JBHH3jUnNSi5TzML6GxaNw130q5H1JW3tg59hWPjPgBB0rYtPBwlW2k4sLGgeJ4x&#10;JdiIr3OVS+Ibrjvq2dhNdc8ZVKXyx7Jbc5m0UWgFeLfVD4UZcQucJ2uGhglK4ukQlXlOEask8M5S&#10;5UAVvDhnTxLM3EcYOsQk1vgDRuEdWSV+WmqhfLhVulTn4HHdPy4EQUCI2x715ymkrxhtucKf23Sr&#10;UmUNTeePQp1wDQqP4zmhhtWAdYjMNWQM9JNiD7+CFB3n3CR94SXxGBbzFtGTxVSqA8az3Tg81IZl&#10;HPBoLjWpFE0+aYUHzWsSKVKgJGGYdM0wYhwjq08IbOV0OWtQ/ybeFh0A0BA3j5v6YRI65lrSbNOj&#10;mVrnBOFZmo0IU4AF68OaoBPHDRJI4I8y+k9sw8VR8mLDiKHDvuFBtOaOOtS2zElz2YliFVdAAhEk&#10;FGXZq1htkNp2vM46XWbZ8zlEy3SCgwOqbdY0rhjMlRgoEjRW9Jd0lBNsFl+UVTIFEWbkkRWM+am0&#10;/lSngNepi3jIKa8vyFssCm7uoNvP8DB6WobJiJegZWSb8NGcbj6B0BpzJ1lwmpxgEFNQN/Io3Vh1&#10;50mcAcxR/8lmQTiK4zGgcIniYRUGQa3qkrw5GR75HQINU2pikdl9TIF6RU1z1l3ARAPhWR8JGytx&#10;CZ/tWANaIpWIJBCBDKAc0pQv8JwVBs1UZTc5P94LZfBJLqxdg8YutognBGfMZtSiqKEcsdqGdSQ1&#10;t0B1r6w0QHF8zNvBf7nspLFp3FYyGhOd1F5qKIHqUQ5sh9MLDbOk5mXJlE+DRs2yj5a91vMQEHIj&#10;rG2NR8RJ8evsPpea4CQepSVdFMVVAHzp6SgL+y7chz8T0GVZKgbSbgK2shCH2rSPEzPiZ36cYBh3&#10;7zRzglaVx0lJsNtTTlUX4be40fhiOsqd6sY3UWQRcgeMhmM2kVVdbOMdVRGxBr0KHtaj0AB0VmmG&#10;bhXTJwMN80kOhz2UrVQ7YXmZZnq4HwiaDBb8bnKJDFa0iKgkkBhmsTb8+iwCs8SrsLbTKEqXgfCS&#10;jPdcAublssvOQIAXj6EkxdVKlYI6nJBec5YFPEsup/NJjv7MDFN9c+lSOoyA0eB+MTwkkIDauCOq&#10;uFAwn/aA/0hDcLgcDhHbU14j7ggQyIxmWhDEbDXPpIc0kwc84lDDCLAe3Di2a5ZfTKZ5xuBiBAjS&#10;OAyCygHUaPeRpFIgNQDOTPKgyRCLWYYUQ+ExvgM0ktOLwTQDWk0AuEI6zzBW+G6D+9KNIe5qczUY&#10;2RIQpjL9Uhp/WQ1NBvBizZXMglgFFvF3+MubYkY4cnQpFzKT+TTFaAj2SFM7JHxRzqD/350Kz11K&#10;BC+Tx3eB9syAjxbjVBZhxPx82pc4IcNWGPY5H2pGNrsONjQYJMlxFIqCEno8t7q8qbiTI3PLiKCU&#10;886GtL+6kk0UwWKGGkvNJrodhywYUlcqCajNeWNxYHhMl8GUPt1JNsthNv2iJG/BOBCN052jr0Yk&#10;nGMUT8iJmiUj1Ie4t651aQh5NJ2G/z+e/qvXtjzLEvvOtseb6yMiXWVWl+kWq9mECFGkHvmgL6w3&#10;AoJACBDUFJuimk22KZM2Iq473my/9RtjRTLQqL557zl7r/U304w55piTpy8f/8f/8Mf/6T98fzZa&#10;UDS8WL9sHn/5I/QlYNb1X3xd/2l79PPF8v7w8e1qf/huOf+nd1++HW1OlpOvP/9m92VyePL53er0&#10;fm/mytV68nlx9HixOL5/Pj/egFtHl5vLr/vHs8f1yeHL1fT+7Hn+9Ors9OXd9W758P58e/TD24+g&#10;ufX9O5qHv91+ONvejc/Pttub083Z+T0tv9PF2dfZ0+6vvrxM3v/Fv7z/q3/9a7Omf/dfffr59bfb&#10;D6+PHv/uL//u/N3+eHd6eCg6nqyPVvPN9nGX3R5Nv7w++dnr999kfOuOKiTIiclbzl7GM72vZ6uj&#10;1WyMYWpwtdG5q2dKBaVEHGIQWSWMzvH2aGfRNosp5Tm6n5mCcTnduVoGu774F7NCGKzx9ORp84B1&#10;uB2j+L48Piynmz+MVN0j9tGZpARxo/Pd8sugY6qOIaBHPYhEC1MusCthRE+cuCflI+qbg65Tq2SZ&#10;iMeyKwYakqCbhi9/OnjzqkOvtMlUQYnwCjsYJJuUbydn+QS2z9ed6E6taFp6MBloGbUal3Jfy7mi&#10;UtHJQ1snInaoQ1CaJLqidKYYJa7z1a3SpDmUerdT7Qc023L8Jf1Ge6sj7Dg/df4MbWkjz93NwakP&#10;0RTA2BnXzaH60pYumXi5OisZ2bvVATnGDLKp8CRKYOPfuDEXJrIyZc/xKD4/4EvhGJ5VqC2U4QJD&#10;TE0xJ6V1tA47GHfOx1ioFpBDH2syyZ/7MzRQPPHgciYUlYyFGMZnZz35V+H+PL5HUL7Ya1EfD3Po&#10;OQnWy+2XcEbFVBTSOXHOjXwsWZDFLPFQ/dwD+4ShZsXmemZECaR3m+gGLp+0o8fuwHEY4tRUedZG&#10;YMOAjpRi+HUXEdrlKzrcU1Ycsl65GxEr0aYhtoC5QDo8c7vw2ErBRPoTxf2dPMvIksFKx0q7nxJT&#10;1R1lflndc3ReCiUIKfSyA6ei9CkKaeeLkwmSyO632QEIKPZJraNV6ECfrRDCtUX82QJJuAdUA/c7&#10;jr1HAuV4GMBQRdnCPxIOtlEO/Z7Pzn2tLkxq2n6pMTHLSGgJ0BAmQdWCUpPxT7xsodi0fMrlbhN6&#10;ZvANDy1ZZS5b5PePQS1LYRC6eezg2g2vB3GiUBH9v0Ku0h55pojW/1WatywRi+2sQ0dCHB+9nrKo&#10;ljQCnqM/4JALZzngFKm0pvIG2bZ8Y5rErVWFVEUPPj9vXf2muXFK/uBbppEzAAeHP9v4ycNE/7hy&#10;LQllrGe/V7k+halqavjMNKmVdurHcsgdY7+I2mOAJujKUiAaiL0GfbE+dp6hyn1Rw2lhPII+Q1g5&#10;36tRhPBvgxploiPZ1CRLiAaDOFobNHgpwXGwe6srKQVSyw2gVH78MNOW3bKkAXe5szmcbcq24HLF&#10;dGt0EyPZ01ss/IUiRXbNrlnDoJa5VihFQx04bYxunHNYUlKUiWA6hUuixuq8FalMzRkuuY2AXRxO&#10;J3WE5uNb/nzpwtDsZBW8P0YvlN7WAKxjWL0t/eUi9F6EBcBUVqaACFdAjwp9eiRRxRF4XcVCy7D0&#10;TyYg55HnFGbKiWpy4vMtbPqkhAmdchNBSRvKdFenz8Pj7kUJy6NW9/BWX3mnOrgLDLhvi1gn4zxA&#10;0m4cO+kDpdxEl2QkvqulbABihll7a6elMjfSUdcqjUXtnMoQFb/dgTM25Wg+0kPD6DGM+TGbXvAx&#10;N8MxLikjGLdb488tqg9qO3B5kZOMyMNZGY+tjpIuhmqODAm/ptSrmgILFSUaRakGQFIH+T+rEqpC&#10;CwYeftB+ikHpzc2O0IGqaJ0nyYQEAXFL3+nTqvyiMJdFohIgl3BBcq6IDFY/iD1PKahDPJksJXq5&#10;aHSaqmcnbbAgGYtU3lmC4AZVoPM8Q2e2+NtwZAR8uZslCvniqwirR9TV0pX8Uu/Vw2NrOkZQhkPo&#10;yu5EJn+9+vowEeHxC2YNOXVKMrm8HqaEyjj5qqOm7tpxkwinaSz98eDd+1Sk0qvblvC8hf1lQ1Qm&#10;mmCo2bgIfiDjetpnypdp6xMwgOfcUycN9en8ohCnh1TjQXW3d66kc9WKnQ31jUFLxgdvflbvUCHL&#10;bY357Xp6NXCEqyAR4o+gxTGGQSOqe5Hz7dN67MF4h3SiAW6inhbg8uJV5yA1z2eHPEzO5D6AvMWX&#10;HWHPvXxSvNexNSIIG1UyiJ6FBCt0ZITUUaxyOt7f/HEkFbdBmV7KJ9aCMYZWhqMUydg+maenEiDB&#10;L+470SLAdPcx2gVlx4cfVDnRQLd4Se1/D2guRSyt0r9mJH3bBeLH2wMxSI4IhPzf6JpD39yRqgFE&#10;oYK/Zl31CphKL3GHBVTMNBfKsBTnrWRG1sxtlY1aHWubcmwjFic/F6t8wBQ2oi1VBh+T1Rl2YraE&#10;Xg35hPurr5NvP2QADkpp/IK9ZiRdvTJzuXt1OK8k0Be3ODb+0osP7KqogqCrP6WOmNzGapTJmNpq&#10;GZRBCho1cSuqFKw93+d5+JQEOT0YwZgKSIWV5qvaiKruGMgCStVRXXylcxUNJoekuEYkLNsengkS&#10;DCvtqpN49hj5jnFIumI7yqvNpagFGLgV4j2nLmBr5aXYxoxrR3v8fX7eMZBmJzIZVqyqvv5SNSva&#10;r1Wmy/wOh0eIC0An2FfsxjrBQXKQXg6kvdbai2SiRcXOWDPGzXUTVKRS/hgTTV/YAXMyPwq3GlM9&#10;CGiZkZbfErCFMFalhbIX0+bSnj5YKijB6w9tAbE2FSvIDIECmhHTKJ6es8G7tQgB9mKsMuehvGYn&#10;vIa1hoihcM3KNR60nCJ/7qRVDM5TYIhn3mVVkByeTgvJC0IeNb1yZImIipsLnNIDWzOYjvtBsr21&#10;0rin0cRapcpVFvCARGd3PIU60EAqH4haLr6Igl0qg7uQQP4+wUaRjpTkO0XK2wVzrEC25/eEGSEa&#10;JalAb460mxjs3q91nKuO15T5q0TmiDqKTEqUDcsJ9RYcZURsB+yvYCsnZU0CzLllrpiXaldvbha3&#10;VUQvU90LNESguZNV7E68EiKZ4o04s1q6ESYG1zrSHqG4aoaSaSxVaEcQM3RF2COca6nMd7EMrry9&#10;Zs2i3uh2VJMxQLDdOTq4M2bNDMyiqElnSrNy6DNFpJh4eLLMBTyiUjNuX7RKmJbS1YO2QMnpCOsX&#10;abegG5okooizP0OlPDMPe3LViZOBTsId9gzW3xVI0RSi2vkbSRKtSdWrM5HAy6Zu0I5mm1VFPw/m&#10;YUSbjlbm/Fa/wnQG7YRuTYgddfHBnUs9S4eE54TsjLdACgGJj3VxMhWET+9ETj9/2FR0CJASaLmV&#10;LbCFIFbt4KTAzeA8ip/fG+gQMf3sr0Plqvq9tHjLE8vGiDJsb276l6CoTWR6VAOZ+ZvQRNq9EQ2i&#10;NjWn0cE5cT417vx5pFUKdX5NGFacMbR6G807t+MK+cD1EfNE0Vu1OOpjEICOX5sdXIpDcHV0Je/8&#10;i4LJkRk7U0BZu0CCBjIs/rAw3kG0tt8sxs9YL+JGhuJuN9mtXx4BnLmPARPaMBdtnArRvKwOqwO7&#10;g5iij6ms8MLb6fJmZc/n59PDDOzezhfPo4i3SIEN2mLqm1MDgWBRu8co4qZk3jqQPvDx6dRKpngm&#10;ns/0mzEa2U79D1SqR3mkw3Z+jKg4Wd6tkbyq5NBai2ej5Odec/3A39Fk/4SFNZoCtXP7QfypxWUh&#10;A8d35LS/jKFrsWrg1Ds8Irf0f8xHxLIFjZgEsnLpjOzDK4QB0z7lcBWd2y3MJR3OQAn1SMdts14B&#10;RjUnAvVSD4hrGKM5HCIpTTfrxWxysdiYHLBWprevK0NBWAJYA0pmirj4WSNNrwfrY90W4/k5rtoo&#10;fHxOp9PJ6rGb9ZT0ndFD+tUegqCl8ZxJ6bQihFHxnow1IWGb4j1M8PSKjWYrwxydGag8nkwuJsvr&#10;O36UvZpENqohCodlyDBE7ux0jwiM9Gdy8XZDm/R4sVwkJNve7Xb/8P3v/+l3/+v901r3wuVse3g3&#10;Wn53uPz+eDJ5/J2C+H7//Wj2i8Xo99NvnNXzo8cv8w3+rhEPDMz1enP8uPn46uJl+vjNrTHTa9DU&#10;dr6Uwn1+mT7sZx8ul9fX7wxznZ0+ffP7725Wz+fn58uTy9vpj4/T+2/mJ1h91/Or2e3jd8vzl3fn&#10;ZpxM5zfntxfLw1uNHqPfPLz88e1e7+niv33c/vCvDma3u3tTXh9GvuXy4L/4m/9sdiFqWd++oK79&#10;AF/O2IL1ydFmCcM9fvPh6s07spq7nTZ2ZLmMrFqbWDNbRS0rajEGP1y6ANOjMyKM8uBwiR0+sOpk&#10;vHwKKjvR6Y1LPLqKit/yeXp5amRErZ40cv+wO8MBDlKxnWXM8uVsDihlngAlNhomIjFaXO8Nej17&#10;+fr7H6ezqx16X3oSG+ehEvjGJGwOhAvJJDmCFcRljoOwjUbgeRc1bIt2rIS41DmkLGa05IYQjQGt&#10;FtiZA+3BhO9veoYcnao1qWVlaGnTXWV5P4lLwvAhFg26AC6nxC/9TbIOl43DOwxliYME5GpdCdrY&#10;SmAgEloParnVD4LKu4HMjTBaCwbDna7yDKIuDU04dR4rKXRTRVfVF3pyhFIFNSkva8ZTeL6dP5B4&#10;XVLtSvNkvG9DGeiMWhZjjUwhJHUlQuNvtYedFSQxuwLTKL5V+YuB5k2V0xEWoGwyDYcVeBd+rNo4&#10;IH8Q5/K9tDjV5Rhuv+WdqaFdhU+baYxeQb4nxOH8XG5u4OzgrQDdB3IVpCggj+pXYjKuugR7G8rq&#10;xada5vRC50NMpvMz3h3XIIx1pDZlf2GTUJLzL1JAIcUfKxybrc92iHqvm+13baOtzmGVAZQNLbyS&#10;qK75tqhTfKBkJIjkWsKmOU+OGrEnDy8N1ihRC5gJ860EZmJJdBPTXsf/BTUrYCo5fGUUSWMg8hjD&#10;2XBm/L3t8FGR4fAXUj4fWDW9TLYayHSrg08/pjIvK45Qhavkd/krF6H9felPtCxD9CzR8oH+vWQu&#10;uxY9ZomTRajebYz1Yw6eKqgWRf8NybJ/FSSlctxwM1o/LrX8za71MDuEfjKNmQV3ZJ68bM6V2+ua&#10;BEhuQayBl93EKMnoFf/Tuqh7U075fXXom4czIiEm+N02cgLE/fD56Qie/lZ6JgNsp4Z4PTP+bG57&#10;izKLvG2JYc1USNFjDH3TjopmN7GIjGIYn+rB/OHqXd+iVWJHAoo9BHz2ehjb4gYR5Ul4Cr4vxdLh&#10;T1VczbZhsS3TCocDm0ZF+RKmD0rvYiyNAVIEN2/9M2wmdIPmFbqQ4pkkt2XWOGyuHpEpn+1q24Kc&#10;EyekADFHi2qRjUDbpqWCZdZ+H7mNHQdNBi8QcMsGJTmWuRKnkb52vB2GNkmV+NQhOWxUA/pM71Wg&#10;s2UOsOhZ/0vHoTgYOfmasLrRliietjLMMeM8XTcrQn78vWZkTLG2W8qv9Ml65q9mXLQo6mthr5LG&#10;SE1Usicado20BhpCTFqh2xQAS3BIVlMNO7J9NiX5Cc/qrFZ/OoFmh/B4eJQlW+C4WSLb4ZXdC8mG&#10;6BAeFznkjmHy4TSh3Mr4+6JjSbC7cUrx6Uy3pB2YI4LMXPYmafpVs1/VnBJkOyppQBMEtNsoRcUi&#10;jC6gQ+5XIkmjNQZEjl1SUm3KJE+51K7bFydfLuFXHLlO1fC0SZL9PEBZCNVWd9eMFl52rd3iafMU&#10;Vw0TuluZwPVgRsKspIMDPpM41eLJSJG+s3rt6wH4JhxhG0FIahWWuvG3ZXQeLFfEJbsywXChciWG&#10;eGb2KuUKu6I7ldtCb6zdS9JVnCuEr2ojcHw+B+GIN8nf/5lrA02zQTApNiH9R8M0cwEih1ugx/8d&#10;ap4R3m6dgKfwzLK+sPbYdgebKyx9I/CidfAzVuRTXLbEO2Nni+k4P8KsYWJsRr2jNiSKzQ8Ywx0N&#10;TRe/sl9yHl+4WK+ftbS4/oJR8A01tNvMMk4DvtstBu0Ui8wA5Qs6VSNDCbjFkjJCJWY823EzZFYp&#10;ODtdKnBUw8FVVXhkYYLiFej3LbqDme7UeCvOENwTLIuc1UrMINLvGGPMMYnORigVVVyNulkqmq0N&#10;cCWP4/dvc4W/mEibfq7942aUsMcB8Lu3eesgCy5FB9pMj6ZwYchRtGJAV1cpA6Q9pCczPBHf25uu&#10;Kz/Cow72aESMIuTN/lhU8ByYDkvBVlu55u2XF9aLfHgZqLGbIicZhiwNAIGj54FvDYYbWkSpGfL1&#10;xaCd2KDWFkom75y74AWYcvAKVEHb0ynE10Om6s2DLbqYbGNtsn/NAES2pVxON8uj5qs9f3Wsg/x7&#10;X1kl74A+XPmLDHEq8d/8PnYgQ6574MUVNk51J8q5ZcGnNGuvoZ/tqPDrVDsyFHXoXucQO5n05f5/&#10;+Z//h/c//3U2N6w0Z75UZVbof1elzFCULng0/lsYBpDlaT1eg1jRIHTVBYmlZaUdLhYDdZoanT80&#10;93abGD0HMkqFImHGSuwqgUeu+ZSrPYCJ0WeA1LQ9P7uAqmxrUEvwCj1zR3jFnIpGIAW1TimVDeMa&#10;lIWsfuc/RDisriEWzIJXXsoWvH4T2SPPaUsZz6flRie7loUgV+61bkQqIgJjIWhbHePlO3JaOAv2&#10;JU3oFyPVR2fWtaoWGCNmtXlecWyuUpqJ/iz+2ygiiCdTVvKL/0KA9VRpuEqc6e/5XLscNq74oSml&#10;Xb6BhvdmBX+spw7q1PpNgJ4KLvtzCsaioIZngS244zLEHdDwOh8T6kC+cvWqXRiuN4WHQRRloOwJ&#10;egfIzDWR+qBHVQUlchylsykSR1jAOhQGjQAlw9JRyK4qkntk3cWio+0P1+N0DHgkpqmtDNbHi0To&#10;YJlgknatF/fndLx7yFaDorBZ4zzcHXxPEInqEZN+/X2iiGE0XCL5zhmHp/ioTFXufBtcdcGJ8HhT&#10;Xqcfi2JyO14FG2HDNf3G/Q8jsvpfcfoStCoeprhbMIv992z2NMIF7mAbFdPaac19aTr2EyIKMMIT&#10;dNmrIJZgBN76mNlx6fbwLsPVLqXX07JLfn7QuMhQ2irn+C8jWQvbpeAtGOAoq0YHFA4wkUeMzl1S&#10;ufa8fTYOuKptqQ1UBNayRLm1oha5BzaFoRHEOpD5gqxqXE8zkfDZK+kTBUnfWBIiT83ufRb54GBK&#10;E4iJF6v1u05LBNqsQCFUqYo/h0fcmpwTkuFFRaAyvR0LpG3RUkKrJ4cSKRFDzM3K1IK8F7WQsxMS&#10;aTnw7G3OreMng3CPyjIRPXI00ukUnuFoSix6ETqr0MWX4UpMxE4Z0eZ/Vo7Zy94X9n2+kZnu75ej&#10;YQxaxkmtMkU9cP/a4NMJ1xZeIXdmggeD0Ckrno17Yjn5yoK60JbA664SeoF/ynEVbDCh5ic0m0hy&#10;XV1di8OVp7UohqaHqujVEI6mOUl3zNM0OsvuqYPK15fAFfJym8cDCjt10kDRNU8K+TWdEOYmiBU2&#10;d46fr9ainqECvfuCBEyxjBoFyihS3G53t7O9Ev1sBRxwVfnfKGxVDNG+DENjTIYMujPaPoOgSAHo&#10;btH7aQDFenF7PQX4xhwB06sMbvlutQajtk1GzkY19dJkG6YORIlpdUjEVGEQa7FFWhrJ4uX7+p+4&#10;xePJUVLUytwv19MEqJ0+73gHKziiQbfbivXFZuCw/SFAMkJDLWhl1gcGjwikVQppYJ6NKV5IZX4a&#10;5BJKRO0eTEAmFeS9LCWBhAJSOuVX+1vDPNkKd1nupgJ3CFSZRKK31GkYxMnhfHeGZheo0e86Ko48&#10;5hVDp28yNZiX8B/SWYiXdxRWlQmvzNl4dDjx8Km3+c+Qi/FbXnWViSWsbqyNpxLaWfbmknSiGAdd&#10;aIOot7dWug7D9LoKAyqRQkcwS8fU4iWMjDUwt7gtSq0KaPoen15kVujD9ZSPGMamyc0DU8BDOmKR&#10;s3h6Sg/BZNZRBjkBjmvYO+P1Dx8//+772//tv/uH/fP3L/O3Rx9nd6/EdqvZ4vaDTcjkyPnPl+vr&#10;b7Yv0/MPk7vbu1eXelN3883ZKmn07fRiM725WEzu3mzPLsZvN8frx7MH9LgM0P7mm83H66vRq+vT&#10;l+Wru8n9u/vny9Pjjy+3p/vLo5fTo5PFyeNyfnK8XBFGox51/nn/+OHh8nD19W67/qvTiz9MXqZP&#10;34xuVt+cTf7L1//t+d3+5P3+cnl358dPby62l7/+6788nD4frS/WO1nm0Y5T2UxOdseGxC51Apy+&#10;u5I2v0zA0zMQMrLW9AXWNh2fLMyomOyOd2l/n+DZoY1uV5sVacauXWjVDxTvwTfYoaYj7zf3K8Zj&#10;c/+8OJnAcWeb/fL4frc6mhsS7mRL78XBzMrZ3rTpDC+3cstwwtb3JrHvTUhZzsZH69loffd8f3L+&#10;KhfPLqoDSMncmRyI+f7pdnT6rpL8F+kl2VPwrDZT1Ij5m3ZEpoLE0DjoJRxFMfSZejU1ydV8N92I&#10;e6pzxEyHycUND0mpOBI0wAE4IqCW0qB8cviZTmwbjlJMroiPImroPHeBlqKvrxzKoHAJHAy74u2Y&#10;eLIRYrvWYRx+9duIsNILLyM9nriQ1iAtwdanw9QRVGXig0XDaAuAv459EFOiSwg8XFHVdeFUUn1u&#10;tZ8ziMvEATehioozF1i+cV6Dm3ed2rkjB8g8LwBl4ZjctIYOULNh6BtNBzAq6+MOmzCdbLZ4fFAY&#10;fqudFL437SENN1JDhkR4ElerivLJIqqNkqC8b8rWpFzfnHmo2jArid68pSy9aHraNPgkMYHktk/i&#10;luohyiiMqgv5J3ZfKT6icsQ+vJqzUZHBVL8L6wyc/whLe5EO2PWZKZAroAn9KzahOs2Eoe1kjf0M&#10;3hznKuzmtquIly4YLycx5m6Z4xaNk8M3A4dKD6+QKoc1GeR+BVt8rYMm4hR1dTSe7q0ocaBT1e7H&#10;xe5zYmPp2vGUFh4lpvZCMs8Ci6iKlGYiGvvcYn5baQMKhIlT4Dg4jNik/sltsnFeX9AgFPA3YM3I&#10;auqIZLgLggz3Am0EciRukD9EdL+9URn0JoWAF5ealAJO+SCpeLN87bRidnOtosHR3hPRD/pAyVCg&#10;7bBdG67lW3QIzSsAAP/0SURBVMruQeqOLmF73EL0abjgG1OX65HzEj8xTdp3lkMC8NfU3HYVvZMi&#10;Nj7UIoQg2T+IBuTwoVZVKqIxQK6SpUtFusIN4ImhXdp55gvDidHxXZln1JthWLPH9WPeKIj5F/+P&#10;Cq3xhh3OeBIKQApffc00sz+uEYFRcoY+9IikwCjLfBz4FB4C7T8CiMOQhPZ/JaCRfbn1VXqO1pXh&#10;lWSh1MNL4oNrpxGGrXBy2oIdX9WspnBd/29NVvAOt48eQpXgIuc/ZHTt4WUBorNT5SCnIp0LHWGZ&#10;nLPYZePZRIdCeVcsSjfOQKcQWJ0oUnRE3RDmui9sV/SSI7vcBl5vPVBLBnpOIbA8QBU0/E+PLIhB&#10;QfInS63z2g+k8TZiPWZGqn/l7qdnufLAy4f9CtMcN0dppwG6lQ9Hj33Q6qJTprMghpsVUMDdROeE&#10;annm0mbJWmdCRTHNJCeCsEIJ7k6UuZoMGKzhqcRPEU1td1JB5Spw+/nC6ELAToQ6uLurJSwDOnxn&#10;U8yETUjclh2sljmk+/tPoV+QL2D3MrTagkhIysNNeGQBaZmzhqyu3KwNOE5y4rBObnkHx6+VSEFd&#10;TAyIH1gVDLgFlJzUGntlmUBGMxdA9GnSpHgTJ7YSTu6jsn9CuPJbiQzE+GyjRG7HBd+SxohvFvXT&#10;3rCmUNFrnkB2ECJ05ktOjJqVz6FSx9DVRmWCc8LN/SeNEAyy49HU2sXxeJFO41A6RccNSoNkaXGu&#10;npVcr/cv96P00fRbqNuwzH7Q+WT00ujdM6OFRyrCRAxlIVBC0G0+UWhrC1LtreZxS6ZK6CwVJxKq&#10;RRWyfG8SiSo/ovmgf/qOfH4VCXBbMsqcDF8tJPPLzjBTwF/mQtaZZBLprHzM0Xp/t9a2klvvBnkG&#10;6UoI18CpAr4hS0qYFQPqSV1hT+i2epIAnSDsVoO4Y9nC0JYVbl1qj/lF5+HeNExnssTqDd2Xl3g2&#10;R33HO9hlILHnoefAcwncpU9WD/pgmTox4w7i6mB48hZsZHf3X4I9WVUemT30T/H1dZcpPdaZDvhg&#10;YBc3q1RozxYCd7ketjIM6JIm0pxVdNuRYBYc1JvH1cPzRHHOn3OP2oQYiKElpXuiV45rqbU5vM62&#10;kqHlVWkrexoSN0gxWkyULhchQ1faZD04x6jkFI1NTysahdy1gxT8OQNth2k26YJJZhVGfxk3qM3B&#10;Cls9zeSZXh8vGMkL+9KewQxOafOaD4uew6Cd72IWCNvu33/zy8J85fio/Nsj+C/7EIpHp5CDQvyX&#10;ElqFhsOvKRs3Xz2QwfvwiXiKy2Rep8NQnkjO6vPDw33GO74+VSegaDxhtQQSrmFmmju3fqtwCRwn&#10;PKb2QAhFwtHzXoVEUbp8fl6tlE81RdiiApWrqjgq3vZe4fniI9fRM4MsP8DaCWQ5F9cpNgj5HIks&#10;QlGndODejt81rXI7hIiK074lMrhFNCLR5fRWyejxbvdodhUP1XKgA+M1AzP1J1MlanKVTluoU9a6&#10;dS/xIf8lGDCXGUXUUwknOhHVU2WSgJYXkT/KSWXLI7bVEo7vCKQoYaYm2fMcYuYgS92Kr4NnerXA&#10;zxakm9iLf44B9y8MY4aK1IWFqlkTl9X23C5UVd9yZkqMDZzXL7IjIskEG7Uhibh6cwe1OycTMpJm&#10;HSlGa05wOtYmzDVf166OyXRMvIkJDRulXP5UcPuowqescKHMNIMLbPSHlqmKoe/VgqV2OlPxuZKj&#10;WxJIYYyPGw5Y5x2l20ZCIQXoNO2k9L6iJyd6C9WF5A4YTItms2JGPX8HoUL0hjmzkZEBUOq/SXJV&#10;KYNOSMzn+K+goQOZukKBuRB3WUm31f9VFy/1zwEIqzGMzcra9LZyMUG9YVK9CFIb3KIEV12TEPqc&#10;WHF4OVb5ug6fzZjp6rE4gelIHd6oiigWIT2VRwevO4Ao+l/tdOYZIcUpXgJKqlWS6qaEv8GYD/DV&#10;YngroCLr17Ps7ZwIB6KCqgnSWxH0FaI+dinKQredlSQ4d79I0LiYghAVJow8XqDyPpEn5kH8ocFD&#10;Sn3RUC/P2tkWWneYD7uKZpG2aC94H8jVhzgtod4bbFgdlUwx7jhpW+/5U4ivhCWMg52Jxlz31xYo&#10;2qnw5QL6yW5Raqgd7xaNBV+9q8Wq5rJtdYQc1Dim8UT4ERpjVUqdw5TwB6HYVnzZTJY5kWdp5tl8&#10;YxfuscoSyIU6hTYu6qtGwenx/naxXX8ZAxlD8e7Wp4mewaxG85YicC/4Ah2sddCY9/I/ouJ6Fp54&#10;kgU772q3LMeHMjJRkg2xp2bHGlu9ettorAPr2beGQMyapDvLeDxdPk0Pr/bhwPrB7TgqeFj2na0c&#10;KNYhFOr7vzbeWIbFGnD5ZNJpkN/UuMX2+/V6vSKgb1ZG6KEh5HLrhyM3NMPooEUl94lIB+Kz3yWv&#10;lFmCLiahw4xDKLzVLCOCyw6Mmg30HC9EapCZ1PvdfiSk2FtWPmr/n748v3UAzKFKabNzUYQZFFpD&#10;K6lILu5bwKkhzBdUfITHBAINmt+hus9LSoLBxcPRLsSWy94izRzRj4B78zi7k3pn58CKvrTBMklW&#10;b64Y/mwAdO76dLZfXo+M8xKi5OGbIqXitQSbbOj5hWQKTlUiWmU0MhccFQvh2MMk1BCr1jHxOZYu&#10;CKxfW0yUPVq9G/S7sQvTVNuBVJIIa9XmAwYrjUENYlmJozciq8XD/SyDm1xqy6hJt3aDKFbgoMOA&#10;pOEliKxa/RJb+sukRJWc9mDpY+tsH3d5tREz3n25+/Fp/cc//N82Lxd/0tN8dTt5mnwk2+bdT17t&#10;rncnR6vx06u5Vt/Z/f5+f3K6GOkHHa+ul9/sDh+3+2/uJ7dvvv7s4lc/7L4s5keL27uj7RUZnenm&#10;ze7V94fv1k/fWk2Gf/725/fPpytzTV9e7k9XD6/2v1xOv64PNaJqvf6wer543u6+Xb0cn60ftHYf&#10;//D49BePF+vZzdXZ+O/NOPmv3p58s5ltqPzunt+cnD6d/4ur599899dnrz9gWhqiup7u9Ekfr9bP&#10;AU1RcLdn47tX794erH+8S2XPKzv6wF0u6ka3wMYNJA65I4w4eV5sDucrDd12OGupIXmLh3y6n1+O&#10;FjcQJGd6Gj7/+dnxdLIzn9eACPDrc5KRdPjzwaer1fNkdDKaEKNz0hUoZ0DTSdKP8Xh2OUFLPTwH&#10;ODuisx2BM8O0Rd6uK9yqiKwe78zgq/Sm0+0Qm9lh7INHz5Z3Pldmrh2VGdEhmHSRIxywGxlIcoa4&#10;J1RSITTM6zQawDjeKlRsgaM86OAMIlAqDOlA1GTKB7cnBVc2/VCY/C2rsjLQSccuxUzT1npVREtu&#10;Y2AObaHsb9XfBdNDp3oKWXGwKVb7tMwvWxxcy3ZaTpSaqq8KDsReIl3dE2EhOWGt9miG8u1uF6yH&#10;3wp/obxcAGUkGzu6S4riYZIxtogdBnibhRnujO/p6CL1ooBrbeXgROUG6TLz/BW8i/JUgTbm9fMf&#10;4wAi+62yoaulk6eZbPVV/4rqlRiL4ebkYFgVXYZu3BSj4YfUu5iD9G4MY+/lUUUc0k5aGlpyOVca&#10;ewXdr1N6E+y4cnVmTFNm/vRzGJ3AK6Xy4RS4ummVKpiYZgTBn4ihVFvUYlM7AhhxD4PcTHF9PwnU&#10;O7w52MACBMEKv61OZKS9IpjIuMG0b4+gUhtdz18fHBB685znwSshp4OAiPg+SIQlHbSlS0WWdFF1&#10;SYDokaaRS/OEGWKFAtZINBlglQKSAbfrMF2ugpXb7Iv4jHsWXTkhOhb5rduOj0ibYDfO954vspW+&#10;3dlL+NuapOe0IA6Jip9LAQWzEWw3UurnHxrcV91MFypMNgnSMNm2fdmowjKQfKn6m60v/wE7DG5i&#10;m9K77ULpwus4pEDe5VN4o6h9WX9yY5cBKVy0YErDUNTq3PnRoS4UYoWuajGi9a9Ilm9fCDHE/WJu&#10;d6edLGmPktwWW/mqFMP0D/NYG5o4k5FgwHpQx2ZGChaEcG672rXkFUIF7bDO6Fu3804ty6+kIc5P&#10;NhhFEcrYX97UTcGtCGVJyezg/YeAzs5YYoUWPF1Mqfj2YgIh9VOUfZM9Vg8bgc76S42IsnmCcP2a&#10;J0T3rTwztAjqSI63lQ+2UiwSeYR0rgMeDilH2OoTb51Gxf6kV5Xn/IShDACc8LqViQQmzZZvRSAg&#10;6ZymNmmCLcoMShUag4D79Eit2ws1ItFoocKHzNULzl4BHWYz9YAqDT38IRxY6U1+cmC9DSpCgidt&#10;JnpYGgWKYIZxwBHDame0LxrE3QK5Usdz6sRqihOWK0CIiG3i9IbRGeHhWAwWQJ8Ci5Rxlu0ft62D&#10;jH2GclQn2xDDAcrnsAed/hAkvVGVql2Krz4HImm1PdVNJfAdtjZuR0u+PDjvazUkqw651yQJFz1s&#10;fCL5Ya0TC+l/8hHWgZl6fRJ4y3m4lB+GGLJ9+jpGz1GlSo8AaVbJ2OmIopnW8o9SC/FH4XLCahl9&#10;6EMy+GytT/Nt0bGctSK2jIk48otxFimxtv+rc2y+ugjqzHYTe0sg2Awww1hEikyfkKxJXaCTvmCw&#10;hiIXNkVxyCK7hmaqhLFS3QOb6wY5z+nWwQ3RVU1OO7zZAF6DmnukSBcHekmYviipl5oNB1chsMWh&#10;WCZzjsjj/F2pr20ej0JlOL/bj5UsCJpGsOzPumYcsQhpeS8GCFifqhU4gP46T3fe/rtCmSmwOeRD&#10;Q0fnYAjoFZndTWsFCAvu05EmXsGjCgqovIf0BOuRPpVoZvVSiynILj1A2nWQfLj3Teey7KuuHyHR&#10;RE4Wj72lWHp1ldSInYmfUm/oFL+XG1XJOGsICNR4ADWG4lxUhIpXukTeZSAduNg0KNwRHiTy0C5v&#10;zyHPni48R6vsjOiiNgRPcdtSv2lqJ3kjYHgVS8L5enFIhL4q1wQrJAG3J8E55StFvcVKvHhmPvp2&#10;MIpvLMcqc3KLBGGJWudKPTdfYsNLfqfrF3tGWLb2GfdqGIIs0Pd4Q/O7xx640qI7/2XwaPGv9H7O&#10;J5hBTITSTpQrKizoGaIC0QSYETK1wz7KP9PtUh5iOLz1ekkvnRM3rvWw2JnOiYpWRmOJwAdReu5Y&#10;QLfAm3rU1tKQNVK2eTn4Wj6vN5WQywEW9MhKg4qjzPS5goyOJYyVj/CL/d5UJQsWJ3EuTAnmc0Rh&#10;xOlsbVtxyhU1qmljZGsd+EZc1vBLx+O4pGE6f/mpDJCIrjeCU+VSM9pC0QupcNCmbKTEhkTxOjSx&#10;wzD1CvfPdxN/GEi7kTarEQh3snkvrvTAUhGlnInlRF/suTsrccJCFWVVbdMwCtVo2ReDP93sr19G&#10;jqgAANlTt/P1esrYDil95BfcIwbf63c0njzci+bbC9iFosintXPKFuoyTpxW1QtMmQgQizGCvxs8&#10;NwaFBN4qYdmOWeQwmIbJKtVjSd23+KDRH9Acuy/NEyHIyS0mwUrE9vRFmtZqblXRLqwx1ikgJN6Z&#10;Ve3QTOynNMu3BOUxggGVSRfSXGm/ueYueBErFKQQZAqf5b9CPw7tgECxkBH787LSZtaGWfYzLYqI&#10;HlefUxoMzfDw4AekS+CpF7HXehrKTMcid2JV8Zky3lkAYDFTB6r8XPBrATPcpP0EaVB1rtqlGGHy&#10;YkPpyOvcdkvHzjCk0PN0mN5mVkDGfDkhOgaIPFoFUbpfkZhU+0WyoLQ8oHKZINzQXUbgGHvsGaGb&#10;QS5NabYd1iYsB7hsZ2XYYUoj6VSMB4xkYfVzA0il5tOPavRrRzDfPRJwillzitguyY4cIaPMwL79&#10;sx+WCoU92sKznUpLRzK3JhFM7fJA95V3iYBJUy13idUS9aVNFWfW8RikzapREBGbTnZycqQAwj9E&#10;dbYr2jttbhDNhqff/gOrJ8DmSSUakbJyAGoNmJEkGqI76TpyRtu9JaDRJB24SFXcSykxfYnxEVDv&#10;jHRkpauH4CLE0Tt4yJJSAIiV2cGVGuTacpe9C5ZrR3LJNdIro0yS7C5xmrFdmavQH47Qrc9pt0Rm&#10;c7lQtk4aAl1tmTDWeKAZmtFUpNg/mVbv+mi3ktMN5KxMtGzqZHfGItLqwwShKKghRrVNxRZiirfe&#10;Gh2hFiyDs3iKjhuKsExngDhid7dRJXNrogIpUyhTxPX0JDF37K2Yoai3+MEeTeXa+gSL23JqiAKZ&#10;AA6y1CzyNHp3PHYrSbE93Y38IazYHjB3Vrcykx6KTPHlkLxgwUIR365vutrrwYAKIts4+GOcY4+Q&#10;fxJXRJyn2BA+RCSeo9VO44pQXXIKZyMTIHvZQXsucwSvXsxcHIdq52PRFZ0NhHRL2vXsVJGxtkh0&#10;osQ668XqBc8uUZ+5nw7xNJpxyxHlxZad+FP3NETU7k4CeO/oL6daQSeYNIw56ZvwslljnAbZx/PB&#10;684YTMkhXOzsUU5j0Vtks/SbjyaZYCvZOXsr9hDJR7enMrvsHsldEZfwRqyS0XAkUu9iDtXSFFyn&#10;R/o4S8WtXM/6dLP/OuGPknFgCDlkSo8duEyTPdQB1rs9cIIBn+YYuFxCF37TCp/QcdtoBkrWtHo2&#10;2MGE2+fV44xzSSNRFmn/+AOrOR4bSivyMXpgNZY08VspbDB9qob7zBrmcOWD4U0HFwveF4KINzIr&#10;RrjoRos91vsnHb8F4iOzIEnf7iMAWF6ko5WUYXAQaXeLbkLU2xudWuQwteNqR8fHI4fKbqbBWfR+&#10;TDl1gvsX3x1c+mDDqcMBI26wnc22ex3QNufs5v72//nv/u3//I9fflw+vr5/Wr6erI7W3/3j6Oli&#10;N/t69uXnDwH/n8gEHK3Pn9Y/x8/NnvssQkWq8AcXD8cvp19efyEweHe++vAj5Gr3/HoGKjv8Or05&#10;XoslP91+87yaPU6uUcJOf7Z9+P27V/SB/vrj9qvpKpPV6/NnJf3704f54vFleoSNd4+ysXt+d/Tm&#10;48n9gyVDM/vT5Pxfvtu93E1ONrvPr0/21w+7i+03n/75P//Nq+P3p9PVag9hPp4vqaNP5pNDEzvS&#10;XH/17pWKNAEY8oHhv+yWBmGEd2Y/iEaNx9vdiBCM8TAZzhC0e7nZHM/NGtZ/cWkjnjZbhDvEyEPz&#10;d6e7Q/OBLDOaZfoXrOzheuLL59v5hKyjr37afjQ3dzI26MMxocYY5sgoQDU33Injb84NbvC7o5wP&#10;p/xx//w0Su3r9cEXwV9rLx6PuTml/VD3lNqOu1riNHyXnaKPQK0pNWTYvB9wLb/NfUshqDxwyTAA&#10;iDhUtAl1iEgACpCFC1ohs0wU9Qd3bOiQ5e9nT6uXuSJnpFuEdwI133tRDlQFmKR8gwa88DqsNEfT&#10;D5dEnZKOeLSEuHPsQuNdfPjRZnHd0TlONr4xK1ljyjMNpDMPwNkrCGxm+wcm+PjgTYuB6UPpUK2w&#10;TCsUHZTQ6qbukw+xbkyT9Q8hokm1b2bxo+HSwHHQy+NogTtx7Z6f3SmrOSNlrRJ06Tp4WZwWN6VB&#10;vVIOLJGUhvUMR13gcnxwY+V1Sqq0+y2hkhzyhVzjSCAY3KTz4jP9HbLD+pTR4Akvhpl3rWEKQYbR&#10;UZp60mXsYchLtwk/igZN3aOY1uAssa/HKYMvwzobN6cXwG6657IjxqvNhjwHXACfAgcH5uWoRLXU&#10;qjY+kNtJ5FJ2SN0lzp56vQ1ijI6FUC2YC8EzhhxYU5UQMXS2vllcOpc9cFkAnIJ3TDdo+u1HGadr&#10;/SrYoc2ZaRK/pk1AECAwVfqu6hxiOWu9XG3vridp7XTk3obiFOEGrBzLW/KjY+mD+UJbBpIT9nmL&#10;MBDLVYmMiK9t+yEvKNuPaIUWqlfBilCK+MIspolabXYTqDkGEcF1x5vWhgRTfp+e5cRz7VuJP/B2&#10;SZSbXImHfGy1nJznXLGMWAqBwod4O3sajnrXBA3HI4Wj5CSXk+xfU8Rro5zCrHFjGbFym0m+Dol1&#10;k2OnMl8ozauwSKErFqX1MbrIPQA3KTkU6ESd3cmpXoacOcp3QAQ2+GtSRE8r+TkS4ggCGmT7YS/J&#10;s9rEDIQdQDFhkN9yGgs7hmMvbhBw+DFJiwig2iiDvDRXlFDPMw/+2P9NUNnItbo20apr8fC6cu/R&#10;XytoGNG0jFfqeJYGEu44UOa1Hquv8XnRs6i2QtJy5xDA6snrupKBNz+J5l1jhQw0bAPXoBQT0c8m&#10;DC5+NOarNOztMhivofbsfRArmZ7vdlQEwZHG6JTk8Hyhz7aywq7MxUAuC8V4GKFQHCQSwgXTBQ2p&#10;1BWf9dWOd9qCOhvUqZBBUfYEcmX2SxtUU6xmYShvPsbGDg2MyiRJrkQ2DGP72nxadDrqv226RD0E&#10;YbCFFAIKIGuSvbBvMJdSn6AGlODtETjdhkprI8YnkrOtHrTEYdYbxsSpZrZUxWv8Z1gQjF60CnTz&#10;gSE0NWe7LYvZM9gyDREv87GczVol1qzUdwq5+gEtoFyi45jlA/l52V05aGkYZ3eZTRHh/cGj8S8d&#10;xsd4asWV4QNKQqqqTnPSv9o6WLmgPPMKA35lYkkaG9oxx68lCbzsEIAeXYchkbc1LHE7TTTNuvma&#10;lO1t3Fmai99UampbmmGI4Y5Q2To6YUMt57Da3h7xJuPIHfrO0nH7YskH0qWCsAGI7aFz/nkNBh/r&#10;/ZVwyhYI09n/Yg0Zs+MZOrHhhsJU3zTx1sD7UgBruxAUJv1T7bZwqqNX4sM9tgSP6GoR0tQJSsnx&#10;PydHi+uP03fSXRbV/eWq1Fo6FTroAMDaFIghz6+uaPiSLUcPYIrCGN1Ypkbs7rfCW7G8gJ5yW5i4&#10;MA46FiaFKDcu7IiORhHsniWFltIPglawafsaBSgXR7TwY45xbE5xDfGJZ/ZP7DYe1sNi/6jh6G0A&#10;1qc/toWwo1rpKKXPt8B3zt3A1aqrdWCABSH06UA0gsOUG/W8iq8DmCSNcISMQRzcIkV8trpORBqj&#10;MDCUr8Di9sgip/+6pDCJk4WNwnrHts7GywfD2jywfx0oJ9VMHFoBcs2r6B80XLJXLVHLHgTc8XBg&#10;2lyj2JD+fUDGZRKVZbFUtEG76eTkS0uBD/WAweSeLO/xwbU11wokEHY+24aWGeJBEGt7X5K+etlX&#10;zCmA4Hjz6XdjafCiM8rjaIraOIcZCyAHcMcduZLHbRpEAJEzTW1NfkJjaX+xVJkGRSRQKo7j0jl+&#10;Qjh1guT8Q5tw2znDfGQD3RS+vlUfGVQkbKbbzwbddYTogF3SkciCC67YLve6RdBggj6wPtFXMB0P&#10;JUCFy1MucwAUWfpAT3NHBEh8kOvdu6POalUP38R1RgzUfkmkC9PLOf2kHY98m48vcTI8bj82m0rw&#10;rPNAWMvAelushIDL0KA07eFmRnXKvNdn4iBHrwRyVY10/jM1qMwaZ0GMiuunvTdiW1UuC1d6d3B9&#10;HR4c78ASisZzrdhDZ7Itn35dNDXIHYges1BVl0fxCLhcn5gQmj91fpxSyELxvqHAwL/wC8hHSQ3K&#10;0RNFPLGiTnJ9esI2xwMm4v+6Jj5QVOwuVPc55pEJrelw2Z3qjLvpMFxRnNyYz0r06J98m1cuDzfn&#10;8Pjg+9/mbF++P/h63db7UkIccp/jGDt1Qy9nIlLnzZK2/DxworPX/jVq7v1kG9rZypHcreZsnCM3&#10;3bq4n02zIYAMqAff5PU7212cbFY4ewWHtZjCOTbfUczDh9nQFsgS0nPIy1VRBh4mMseWil2LiFl5&#10;YYB/zX+NsTP7qKyuRgONTGL6+2fP7BN6ShM+912i5hm0evunjxK8BkjFrAdpUb8o7IlngUELvTqF&#10;NlWKUn38bhpahQe6cIpEt/xYISprJfCAkFh2n6AOWka2g+rhhy7jcOWqVEXOLOinMLwdmu6O4+e0&#10;pK21vASfKqUSmYQJ3rg01WWUN9cHNCNrc7xFUKjotWz+6aeBV65tO0mDI8iVGiAFO/AhKhAdeiZE&#10;6Xq0nUJUDKkp5UeErD6RD+QRLDZn4df3KfJFkdk7NloLhL1q4uM1AY5uXNUGfZSoABlKiBLNGc7U&#10;8dNeYDcvW5K0/pwsn4IZ2gd2Z5lx6WcySp6o+iGbL9nZC7QAlta3dC6KRWMDX7dmD12NYNlqTyAs&#10;1WgPL02DOcRfJ+Ro1+d+ZV6Ba1s+O3QsHSp22I2GhHpxCYi4YtjrYr56d1yuZJdT7zTePqRdIBrT&#10;0+0zhb6KC882Dy9bgyGzjBHYQehuSzj6iJQhxSyrQVki6iXJc/Va2sd089isyvWEbslnlfcayowQ&#10;bisp6ZS9iRZd3aKz7W473jicIzdFoO5IhL8sBejgcth98HpRTcmqoTCvt5snQn7rtaGeL1PkjJP9&#10;mhnZvYwP30y9kVUalHbTLFXQOQeyLfyZTUyR0CFyXJtWZJV6KXLwKn/PYngMm5WatJxROxRKcrUF&#10;QJCQPtvxSotPm0iiueT/ES+q9HxakRwZVInKhesVTbfEctRuSAyncnhZErlSpgmNaVh5tZxov9yx&#10;hEL9ocol18B1oJbjrG2vS8RzO4ZJKQ0I2RBtiTsDcyEMd+lv2W5nmao0UPVdtCNTE3b7/TgD4nJh&#10;x1ENglcM2qDlWac0ONyOijhvjAPmVoe55O27cpwijH76uAXivOxlVZTF0Kszt3pknsAs/aIy8cFR&#10;gG6y0K2eshsilk61ivBoq+bKMBkCJoUBJyatyOjGpPkZG7hYLwO2BkKd7bd3mFzbBfhvvlmcPd39&#10;8fb57vu75+//zf/X8OF//+HgV/dPqx8ni79Zf1xePOwuR9PbGImfGxPx8nz97fPz4z3uxMnJq8+j&#10;+bdbU4LSrXezeZ1Gqe1ClXYRLbYNXwCkudq93I9Hy8vlL28+fHx3qeJ0fPgw2l5/Q0trdYiNebJf&#10;Hh1d/uPR/O78bP+P78cnN292Rxc328Xl59dvXz89nM2ebieHq9XizXebyf/x3a9ObueXF8snw9SP&#10;to8X9z8bH/2rv/4vLl/NT0dvjF6dbR49A8Ri+zJ7Ohnvx3Ka88nh/AhZZgcCNb32eXr0Ksdx87Ra&#10;01c0b2U63mmervKCXELTuJVN50I6E/eT2fHmZUzoUUVlPpsYKbEzKGLrs6YipLAk96vNcj6bjg+X&#10;40wFHpkrsTvuyBRH/OzQVJd4lvRmDonubn+/0JSzXyAftaVlcjpS4Y9quFHKPsGJd2orUp6xSqB0&#10;IdrnmNGUdBxuftFlqE5h8OBhAvRT1cHK/HRgVUqjkdkub4kcnCh3Rr+eqmzwg2waZxP2GdyTkHBr&#10;yNPdfN0xQOG5lNOeMnLbQ1i69MYirldiFm01Ql2AXl/keMK/BZc+VhQouJ/GI4Rssh6/EdZ0ll/a&#10;o5z/Dhti1sVV8uEfWx6By5yejF5BWzpzkPW0Mky50llq6QQsag5YB3wENjGdF/wxtYJqlGTiAbhQ&#10;16TPrNCAD+fR3eeEPmwoLF8000oUZ+xF/CuNvCAvRffPX43wCBLGSdh8Pq9jGasXJqD0aUPDRbDF&#10;1qkuRGcXFcuouIBeIZFx2nPK2Q7RQ2LjyZvnePek02U7D7S1ofjmW4SPvMibw3jBaOdzWssU8QZh&#10;chFV6MyIbwhc/mcpr35FDh9CeOOkp68VRIOvMeuV7RAWe55wv0X/SkxiR4m616/wllJn6jn+yaGK&#10;sHf5Dg6SO+08s4yhZf+kSyoRSrYMPlBxcmBEtJfNlzrYO+Nx2UoiQZ4ExBYh2IQCwFCrCjT03/xY&#10;LSKVSkYYlDzF7QJH9gghZ6HqZHBqe5f0oCU9GCbVMiBMTskIAQisi09gUgfVnlBiSz1b5EN8mQxH&#10;eMr8ZZdcOmPp/lCxbXgTKM2t6cHL5FxYZ4EShipN09VHNwU4Ar2KS/20tD/0XPlfdn/g5P8kdsBJ&#10;KFBT1Co9Oy9YbX6xjnsBc7nyRWeZbSrag0Q4kJ6ZPeFpMFIz/gnc3BjFbg49m2HPMaIIcfaxEhtw&#10;LiZfJGSb4iwH5n8HJXPGjmsiD+/STiJHItGPsyGeK7Qa6nVFJQKO8HOGDAgxRenK6f0Qn+/kx50U&#10;n82IzAjHFizz3+7g83Ua9DJ3TyXW63hN2aAOrMLW6QWQyvL95RllSGVbVLwyGPEFJPc6cQlWo4Aj&#10;5CmRgeBGhiAJbFOVJCqKtkNs1w/hQ2N/irkwIGLZhJINpzLLQozlDA9sx7joxIjh3DW99BGBdcTo&#10;jXTzOQPcU6TGOqffBBiBkNsU1DcK3xPE10JmFkRLZ3aQ85b8eAx2hlWJgJoT8hJhTepabroCGpvj&#10;vDmx0ITwdBBA2gg5tAZLaaLFK1iHbjCYOqDbJ5JL4OKnEp2vY5OTxpJuQdDwL1amOQypxEGHNCOe&#10;0a80pSLq2i8u/yyEDm/3qrOtgz86VU3CE8eUuB1ErOQaJ+32NvFQoBtBMJDuh8R56i7BN1k2XXtW&#10;uxMAWWaUomSqpBU6kthD5jaVe5vOaydNhSZuo8ZNPI1EDGpxOCl52zKZv9BcD2CBJCGd3FKUY4+Y&#10;hTCcqkPvF9kHFpgXc1nwEyO42d1UMmUqzyQJLYokvY9CSOrSacqWczZ3cguyzm0vjUstWGmP0u5h&#10;X4CILNXnFFfZ84h3VGXfdqQbtywAOL7HSOd1B+M4Tjh6Pja+oF3/aRMzAN1KNsFLIEtYpCscOlWP&#10;n5e65vK8yJv4l1Tma2A9D3AnEhDt0chAjIyOKetteE1itfTRhB8IQZVRUwVhPVJ26sjsyG8jRKOl&#10;eDU4eHF5Bl+jK78gjs+EpeZRYdOQDqjEAVxJ+I6LZHytK59Rs8xg+YlDf2X09ahxVS88yzhML3F3&#10;1I0t5yMPmF+5UT6xzsp4TmDHTWRoD9flqLo23tTF4S5FFC0qGO6U5+mspxytyney3kMXXqZVNoGH&#10;oTsbIbw7DENTYR9JBCzYzUFFWtHU72zz+zbdXfZGFb11GuO7OwAnwkwlPaUBbeh2X0/BppKKgMgv&#10;B59vcrZd8zTTLQ9u3P2OF8AxzPhXo/qgn5UuylAplFidZexhZ5H7b1Dud/HlCelFavUrubnvdQgH&#10;f9SC2c1tZviAWlT7Ei+BgHkLL/VU59vW4DTryRJLX7pfjL972zERDULsnSPB9qbaX4FzP+yZ5Zn+&#10;8ywgLTBTUjWbJZ0uG8jZlvXZaEh65m/4n62uhcHajmbLNfQgB4yThdKwA9cKVKynBLiZ28NyfFUO&#10;S5gX063Jg5muoG56n99SXt4/jS1ItImbgXtC3LrImzRyi8JGhz+GxVPV+dSB1PY649sDZ4JkQUyf&#10;5kqG0wRrrsxrwFwglDcc9MKhh6rFAKYO83Ee/aW+ckcu4mvMoJwHi636uYPCmpMplHUbo6DSQg7r&#10;h5+FMOtShCmW1Lrk6E74TWdQiwHBUGBtMqVKppgwG1vKRrnjjZ+7h5vrL2O1ATbHDbKAXipsQRAh&#10;K1SOkk4RLljBL+e8KGpy/oKYQRMqfxGYvuzmgcrtNY90Sw3CrG2nUAaQa4TuxO011nL4Q/MsX97z&#10;J48VtLyq2m9B4Vwf50Si3tb7bHSndbH5Q1eycqn5xbngzT/T7l3NI14vQ2nrpxJ+F7BJmOOBGR+L&#10;7nx71I464fg8c37Szpbr5HChTjuKgi6XIi+qTlbtV9/L42t1lDII5CIXqPxZCmq0tyvNkUq5aGog&#10;SbU8433ZsdR+2uorwAbkhfKMpl0N62Bb4UYOFfjCBwkO+md/49M8fSKzVjGlMIyhTEEgQXlNnax9&#10;1qFfZW3Hgvxc21o/p9eCJ+QeetPsqQShZeBhJhtKWjh5NjEt+oWZfH4JrYk3qsrqn1Q10mCE3ji0&#10;/xP51ehj2TttiR0IhbCKtykPt7TmjKU3ubU6XpXjjuNrf4CNCB7a2TVcp6jZAcCbdpbg74JG75rO&#10;pOqPe3s+JXxSvyzw7t4Fiqq7sW6Z8Ot2DMr9rRkLpdK9ETGsTlnx1S3zBwdULhIhlJzoFru20Rjp&#10;hF9Vw6FHIfXRmtBgDX5XENBp7x47gJTgVgQimDlKgCS2TEhQCJVmbryAP7Z+wIIlpy6/RFRGQy2d&#10;7w8d7d3GoOxRh+q49ampG8l8kuI15D0pZyuvgjRJH5dnHyNJTIi9U91maCidCMRKMFzMcgpmBwnb&#10;5IlR4+EltQp1FvYXty9KjpMTmmXuCI6e17nR4JkLyD5v14eKZwh9bAvEdmioZBBCUOBbZcoMaWVz&#10;x6MJLZoNebRpxgLETJWHlZEjQ0W/TNWntQFLy0+/zVDe6SysIdy3+Y6GXMKS9AKP90AsUw3DRQAd&#10;ijzdtbIrUqKwTcmq2iq9no2nU8x08fPiZvLufCzK8gxW9WWxuHuyPOVz+eqjfYTqHbZg1PsXw0HH&#10;y+Vy/XJrtOX2eZk6RaQV65EHWap0iULkY0NjSfzftKkxFP6msqoZYpkYLhc2MaESsjaFMjqTdAsw&#10;OjU7iP3piGPd76ZO3cl8v7oZRffc7tOvt+BOCAzB6zhjABsNyI33GCtdPvftoQ783V7XoeKOgOn8&#10;iCoDJhrMeTzbmb9hEMIoyEwa4IJFbh6+7l5extho76vMw2AgIgghEn/iOXJn4DCvI4AUztkpOiGR&#10;4hmrBQYbNUr3a7qitHam3jaZC40y7eJ8ZB9jUvyHR3m0fnkgUdZ0pnN1XFghU/R2e4ocZlkDVyjM&#10;DkDfiTErE2G/zi9ep/U4VAG29WhphuzzZg9HSi0n46J2hwAmqCJS1/Pk+PDzDx//X//Tv/3Dv/v9&#10;9eh6//Fx+mp/9370/PF4tdu/U5O43745Hs1/PP/D5tvRX3x988l12T4dri8fRn8c7b79Ybqf7TYn&#10;VKbHc+oPo6eQJV5muGmj893P/oRYNX549/Ldb8eL05vn0dHt6vgXm8Xmq3oiobzfnH1/CccCPLvH&#10;m+Xsj7++O/39ZnOSuZhvXp5OJ6Ov12+Pv328nm8n//B2cvB/+ZvJ7mn6FGmSH98e/2fjX1JI/Lu/&#10;+svL6YflfJEdXK2swGgxA0yPDOxwMib7v3j/7uX5TnvX9PBw5K66ZrEp+wlcaT2eT1YjIOH+aGS4&#10;sN2if8QqxWCl3X2Ml7E/xC/cbcy99YpBX0aru1nUc0IZGC1c6q1vQ9tzFseH99PZ6dRmgKmHnXte&#10;BSDfMJabEQ89N/3zsJgeSzpMuqmGaJKrTpkRlcYlonT1UdkUnAipQiD8gtNmpfkbboO/9M7OecjJ&#10;ZS0NCvHx6zaBheJmXBVlHMelOSdYyuC56JuWiBvpBMZRLto6iZ+JxEyHmqn+pVzE9Q4NR8GNWpaU&#10;C7XeHpGyPvnQnZQJep6WrEn7wvwn00jSUpuYwo67x8J2PF9AgbaM+ckgobIsVwWelbJFAxouXMLg&#10;8Gm5YnOHwK0QpzgjhXFWr22DMdy+DiYlOUHiZSuFF/jDAqyG5mylKkRmy1auxfrIJ4GhPlD6ETGs&#10;yj/5pTCQ/WTm4DQ6wUTz50IhaV5oRdG3C9EmGuIqqS5OQjrT18m0qdtQB1AuDkcKKNA4mwvHcBzC&#10;cSFX4AyejLmv3mrSGP7GI0HQfLLIr0yuDNBBjtXFVhXbqBQNc74Api6LKkfjvOCVnT9NBcOYntAl&#10;qjGpgDN434ijl46bNMEzsJp+cVj8FvRi9AuDOnWRL2kRL+JEcFVGLXzqLBF1iTCKG+flnAMRdEz7&#10;YNwriSvTI7XowI3IlvETty0ZOU42iNkVZ7eemVIwX9XZFJkU3iHCemEcMBFzevtLUgiYPQRzLctr&#10;AWMoLZ3bcfN4cFl/nOKnZekUy2xliZ9efxja4BiAftIP4q0rBq/wJRoTB2QOb2MXcbmUXlDLDuA5&#10;W1sEBxEDH5OkSP/pb3N636AwlFbm81lbPEFbb7vTsyk1esj7RrNA9C+J7fC7xBbOPFPRZMwxi8Mu&#10;Yc1uYu4M07h40FQ7xXzdOF4tsJrH7mTJ9D63GTat1tDtypSkD0s7DC4ePYj37fDVF9A7ngJOaqCV&#10;mAS0FbKMvnVzmFSVLVpDXusW6a7OhMpFk6baVuVWZQBQUblLYXdKckp6oj0R2TgPAzSvhEo+jRt2&#10;8D5VXJZyvzMmkAUfIKI6frKgNuH6yRxX8SLz1YkWQ4roMSTMQpCMC3BmHLBqvkSYo4zaFOTb1e42&#10;USpJB9agSQTytsjFibyO/ZJXu8LMhZeyv/A+fjet/eVLemAZDtDT0U0vcEGZLILfbQ9aVGkHZSJG&#10;oHFqev3sslXl9VEM3CPxHHL+VRJOtkgIJVxmuHQoD7OiZKEWgZvPge9hCOmp6A+qDjsJqLVig8bT&#10;wIpN+d3fFAVIXTTWreM1K1CdKRbYH1Kdrp6b4glBb74iDU1ObAXp3T73NFCjvjPvXiAmQ0t9+HMU&#10;4tlYdjJSKTauVlECePNkyFdCq5jlMkYFrwxFElQXU0c8uySkqIjkIDZMBpQxDCkSMmUTuowOkiU9&#10;L/jF4Fj/cFcrRJJ+T1epCyvyZqm4GMhjwFCoZTXaU5NvOcfKeLzIrLQCGUvV8XCRG/Pi0gDPXy32&#10;NMD6S6xbJ6Bl+RyJ5nIZrldTYPcjPVPcU86mROQMSPyGoSvQBHyitGcy6e3+HhjEw3WIWhxLzlyI&#10;tEoGiZJ0Z4Cwt1YvWa4cTCzYkTVWbIBRMkWuxDRRWmgsYJFmNe6p1nghrxM1jP1y/dWNUwloQUsg&#10;4eim61YGbjk6HTJyLXXu7LAzwzL4yTcdCaIskaIa9+fK+8ZW2tK9YsVa5/frTpF/RZHmCn/a/UkG&#10;mls8cTw6c+Y+B1Lc3i7GFodohuTf4UkunHE6UUqO6FI3zqcFNlJXF5I0WQ0m3tskmdR7u35aPC1I&#10;8lbErZw44OPg7Fi4UIarTWmRQ0arynUaRasuB5phdaFIN1/KGy0BOfO4K2LIF4dbV8ZTEGpnt3Mw&#10;A4BSn2jrX0bWVvxbeJ2ZpxHa/gmX8S7MY8DWCk3CpqOdVxWkMIXLzU8DtXS05gTs4p/CZ6milkIm&#10;c4RmkrlsRRt5nzXXpq2m3OqUGDt1IWPmIB06B/2lcMW7w4KbFcCS0t/En7bzIBhTaIelpw1ziu1a&#10;540kpneo/dkvNi9yvBHipMOWPbRi9rCLEIyyU1z4IwfDgrMkgTJa+Q8rFt9ffOi4pqknu2CiVwIo&#10;1V+P18oBj2NkX0jWRRsdwqBvRntUqR1mEYysQ/qiihge8f5OObmToBJSlrxc5DIPPLSqhZnSZC8d&#10;5QNmVCHXaLp1VkZYckPzUfUNQWYePoKMJUdAPfIKlfxP80EnazsPTOugsAHg44aG+a2hQtdQxFf6&#10;BGEh5KvdkR5XpKfW5dqyGG6NT3ir8QqO4Hs7wiLlwCFta/CQiTTz0cP9yBwk2zTMaYluTKfERKaN&#10;i7wJCGiXU4XhGQWWnuGpQ9LVOLmJTj/L2ARpKh9aeB3cf2cdBLcCVKvaSdNMgqjH3JUQz+X/jTdY&#10;MGTwdBJ0cosjgQMeyEY81ibuaEwXOw65o2O4BF3OTIixgdmT92ac9FG6bsNHc3LUeHpHElm33OsY&#10;21YEFpbQcbVljutPSH3IOD+x2zLQiVCgPLnx0jA7K+Obiw6z0nHlHeGCWOeo4wWl+bGM3Z/6Rmsk&#10;w0ks8D1wkJPxWgFBfmm5ic0cBnFUJ/yCg0P8Gdqla/S4NryqkIAcXg5I7CQeUC/p/NygP0WL+I64&#10;+za9sgDpmXU6OvJimG/G92WheMlWT3MH3Y42SmdcaTFWIG8A2pLg0unm1dRIWrkJqNQGlLxFyZtQ&#10;Wv43nrcjxVPCCc0i3xspmNLW1K19IMIHSxXYvb3JUS4eSFKtNgnwcvFFOH52UN9De6+skI9RC89I&#10;N66kZB/oSRyQg93+KiVSGohxoy1O8B0Q24hg+pxq5gYkD+De0Lq8SNhl/knw1hLCT2HUsEHisYuf&#10;8BcvwnVKMKMQ512EPbbY8e7WiA8jKn1TAqyf7HRBhsXp5Z6OnVJGr8hU6n/zLaZXotYmMqAfMc/A&#10;KPdIIpx0xrSQxtr7MYcqU5uOJuGp1NqHK+ppbQfwruEf3Dx6I0gMnpzjqyo+KDNGpql3JrpU2Sb0&#10;xsaQEWDl3EumTmuh4VRVO4WuIvE5EnoqFVSGdmm32HmONpndEZDY8Sp3O8CW1wd6tnAeVb+8Akwl&#10;UeveXAWeKE1ajj0smNNXCoqww+P17ujybD6eTbSfcpPIgKh/YoDciNA1jCzIFbNE6WqsQR5ixdA7&#10;VtuXxPRZrij8sDNcwDbkEjZE3C8HEbsaHmBh840iNB4TVNGIxSscnozc9C0AZDSe6T5YHCfAFg1K&#10;+irNxFZvx4vFcgrAenjZayXMPe1tSq26dMiwwyI/F/eqipYL6lYKCy3vIN3jmWtO3V8rHhC5SkrL&#10;hbdpqVskpp+mOuaKRtI6N4APChm5+qTRDG352W2KXPig0q4qVnq7FD4DkXT1GsIqmAwXd/u0nESp&#10;FnkiZfgxmGt8NHbI08xXqSVZeWiDzlIHsCSyclQqLa2++ExIoSbOPkSRcBcepVEb56/WL7sMVHWh&#10;oqoBKBiIbx6Mht1kOhwqGY2cKKx8vAHl7ctq9lXqfXJk2Ohma7CB+1qQx5Dj2WUg8apa+7cxnvh2&#10;Pz48G2fifKoCMMHZTsMhruU2eNNqf3O3+vH+6X/6+H8fPb7f7xafpq8nd0cfwFmzdWzJdw+jz1vf&#10;dPvtp/FstL2fvxyvTr+czc8WsqLjp29eDt/MluOnN8/rp+dXlOemmKbH2+XOnbxYHfxJE+zm6Xi9&#10;+3p58C/2m8mRU3t8fzF7fNwvp3fj8+vxw+LV68PnBULK5Lvvjzab18s7EPjVH8f328fR9bvVy83m&#10;8meb6fF+8n/+iyvDUjdvQH/ri/SiHJ4fj/6bf/YXR4ezlTkIOzjZwdniZPcqZ2i7v1vNl0ezb765&#10;OJ+dmBNsszoAKJvtDnTWoSDbbJXJq7HJDqsJubqpeMiiPKodbrSjjmYXi8Ojo/njREsvD5rhRyat&#10;XMQ3rFe0v9M3otgblGA9Fp0vfC/uXA6PgHW3jGzj2C9C9SJ/wFOCfteRmVNNjfRVuzOiGgv0fcwN&#10;dHD52lfvc2ltMydiipAj5W7YwDSVtGoU1Minsy9VF2avB/Md3pmKBKvqxjpPEAEnnuMvXmZhw4E3&#10;ywlDSpCBp+OR6j/cLtG56NZvSYbvfoiRgptI1dSCGN8ggyyUr0OoATA/jzK3ngOuZWeIGXQEjcw9&#10;fJ0ghgdl/QWFfLACtRgrF1gY5zHK10VRFrrN9W21HMTTaDRwRaUomSjaYXxD3Sm3fdAq4pLvykK3&#10;8BXwjuxl0Y2BBETsI9MPUjOtTDtnLKxXT6Ny0rHxEvUoUPAo7lInr3uL1E7V/7HbpqngJbDr1BsP&#10;aYUxrWJlqgyaUQZVdA71UhzZxFgDudp++LFl6iXC5pnKfw7tvMn8QLsjFT/oMjD31oc/M2EwEw/b&#10;rxqR0bNsSiafEjkyYEvxGac9kF5nq7GLhfxxVVB1RDl+mCGI/JAaKfyxlEbD7JR3HK4YzQ64Samt&#10;/VNhz/rLp+qtgE2rFCOBzNgEEXCFXbJ6tYwxnfarMGIYSbydyG/oeQTleLVmOBy204Vfk1ZHhrti&#10;c5E/78ozwf5MqZc+i4DVRiUxa5Yriub401lZ1fyMJfKmGCItg+T/lXUYMkIjSx5ddAuutcIsqahr&#10;PN3cPY4F3xH7K1VNmJgHcxfU+gTinXEWPYtBM15wU84XcDazySuO5quFHZFpkwKVVCi4IfeT8aw4&#10;cd9UobyC3yrtQl55L4gtQja+ooKpgZg13XRk7WeDHSjZh2rSY8CplBBkUR2e66IkGZ3Z1jmcgmDo&#10;vbzRhXT7mAQdXgV33IWhDcQxZtoC1yKu3h489YTAYlwN8VCUtsvokQWhT4ekUw01DylIBROkC6aU&#10;8ky2gX+5v8J6X6duWVcBXI6+oR3vPUrzF3DN15GBk/ZY28IQGSs2yOUAL5yrqkqndt0eHxudqSb0&#10;aI4PPqKd9v6yM0PbWihvctdW+MW78hBsPlWppLtlgUV3iT6Ig1G0JTNYKjdpRWSYId04TtCWykil&#10;7H+dFEW/oRgiGu3bA7qiwQxzOn9CFQNowhOLSKapoHbD+ZFXWyXLEkqO01sOv0qvJ0+XqBtt43Sl&#10;qepT55X2XB+8epuXDfhFgNI13B98vTl4h+rb3tUQmZuaWigATZjj5SnkHjWcBdmnD6W4bSKfYSKN&#10;m8U4exh31cHH1MDpthq2TAMsAKLgaQJKJrRoqd55p9dKphvRuQUOKlFUBkuBwQVPntYDsBtRfRiF&#10;aVtSlXObgeDxMFOtXpl/50RB/zFYYUBVvUznowaxDgqMPiAuVZtZxKywyPS+VaVYepN3aR0o6nid&#10;pcAYBlXBmunIY28tzGIM7z53SELxpps6O9fQreGDGGqn4uFzzi2bn0Su3MmkzZUpVE0NukSdrY3G&#10;Ob2VByYFEGoth1LQJHPHaIE7z83WMrGhFDbhfobk/rlF2uG5+xKzHFplryprZgEDiYo9gOYFrRjY&#10;CKeK9tzh6gymgoU1X339ARMMtUSj4tdYD7fenfWlaQ2m6rU4eKX0Ld6dmJjW8cQl5kjI1XICX/Ij&#10;WqikXqWiZPRYwfF0l8PLuHLOog2wQr37m3oBSKgME0DcjcjQBiupwcTuezDEDUUd3o0qKLpcjTZP&#10;lMJeK/ASeGc03FX58HW57e2W4n3f4D77ttIVmY4Y5MnBq1f0uQJbYIWrxyRf6lw8/1Mgq4jCmGif&#10;d6nJwMkzz+ZTPIhorqvh2/3W6nymoN+68UoWSG7A/sRvtIackcoqN5XrblEzZieiga3Ah34iznHZ&#10;SxBOAiCmbyGEaYLChAmiwto/6LJngtioF63HHUWVvNuMSKvqyncopKmOKb1AMKHbKh8Qla/pqk6x&#10;WuWfQQOmeEGjchkiRpipRMToQHCBYwpjzfl50gifty7obj5C2Hu7Ux6vULrYyUH1rwnl7SDCUSUg&#10;vZ06UNw02LTHHpDEg4QdAP1pyh2idOU1fTX37SSnmbfdwRmu7Uq2mc+hTQN4faiQJt/l1pSwn8FQ&#10;ndtuy5LtlOiHGAtnjy44y68N327I0u+bn0Cpanm8nqsd9hxeduXtWOboKGOpW70GBseUrKG9ymnl&#10;Jidcd9SExLUqEagaIAlFO9J1rEzvoFPBkLq2ogjGNke7RKScT0zqov+JKxwbh7z4WlSlLGP5vBmT&#10;xz7bu9J1o15XxM3bDaSkm4+x0umxKKs0EV1byRAb08jJ40i9Xg7eXGbeqJ4AMdgcv6zMKYdT3Bvj&#10;ya6mw3pEysq9yBMOTY4DQbs1KlBIKJCVlg+vvWYkzfUd5Rkf1/qK2Fho4ai45oa2e+zkGq4DKoT3&#10;soWsaMLlnEZH185eVTCUkWHE8tUl3cSy+WGXpWO4rEMKJM5zB8sGJQHcODO+khZn7U8uhc/xyMOm&#10;8Avuy3p/K1gs28WypyW/UCMPaGeTvmoNqQ5jNn0Y7ECEV1BR0DxDSIql+hWxCg9o/Z0uKKqgzqPa&#10;PqFR4HpJRKv4/R/9g4TCY7cCmq4a97SzfULa5c4k/8NYkkp6ZUZww3XxBgx9KLwNWBXCfg5JRWNF&#10;WTL5pOXRDomTyuwFt1ik14qyy5isRIbciEtOwciIuhHQwtkBehXKHCaiKPxEY1fXQulyUYsqoXgY&#10;YxIampqE68Mttp7NPvKhkQVA63pJrMpgRtpFmAHsVkQpXOU//5TJp9an1S8FhrBNSw6wsAF6hAQ4&#10;rS0DDOSJBA9VjsPvSxGRfRvGZ5efmGox/qOfdx871PJBqsVcDGO4m3q8NNxNsKFFoPNeosLWSmTG&#10;AA7itnVGMQ5tA1S+SvHmpumJ+V2AYI8aFLaUJed8GAtmQ5uABAxlHtH5fa/MscPWUptv8Zh1lWxG&#10;7EjjOfALiTt3Nr38gu1Mb6hJCcLbFiLr44MtjnArcgg1FxnT0e6BAO7KhF6/2kTKh5mnlJJODlVQ&#10;wqEYUxlEj6ryJ/WQKhAlcLmY/VBSWOOqScaGi9m+mM5ohGdPVxXEOJpBwDoiep2bF0lQUY0oTgRS&#10;wQo2vNp7MS+50e0b5Wty8LzLELiKL3UCcfdstR/ulG1a/OSqtpOTi/l8tpteQvEyfXXsGEQmcrr7&#10;+nlE/sVHZZ5PVR15wPR16SRDggF3wgEPk+Z7Kt8Q0d6ObHLKwFWRV67gHVOGreKs8q2VeoieqRuR&#10;yX66IthG00gy9g0MND16nRuU4RWKhe5jA/6JbL600MsrE2FbemmMF3ccTkrsZKbWVKSbmIlzqPs4&#10;Zopj6mOkllML/Kh1xut0xhEjk6zTEtkC0ZFwS3bvRlsfyKNakY9i5xkrVmueGCNpfjuZ0qCzyYDL&#10;HCpH1+2OcNZUeuXGsXW7xWQoSQodwQKOB9KTPPpR++9thNx45JRUfbcUrMVy/jTu7/anloi40Y7n&#10;jkVqASCKcvPNy/Usg8KElD6mZYm0MhSKTQlZHxJf1sYsFoDZTCo6zLBqvzOusXOfFp3OMMHsWj+Z&#10;aZJoPGPoozI5pjwYrBmwaGGjJQ3bXUJ5d5vx/lSJbDQ9eVzcPXz83b/9/Q8//MPvJjT8ThbT7fjr&#10;5uXow/bw6WT/5uX1f/j54tv71X71y9tvZovN+vJp+TK9enzzh9Hq57Pt9enDxd3j9OJp9hnj7Pzt&#10;Zv3lL3bz8fZMC+/hwaf1/PLtzephdHG5x8Bb//CrL68Pt1/frF6t3nwev3u9G99GPuJ5sb95Obk8&#10;e5p+N1od3p2e6429v3gwQOL+1Yft6+naEZ6//Hxy8s//bvVuZ+LCbj++Wms53h9fzf/mr//u4s3R&#10;0el8/3J+SH7kbDO5NsqBIdgfrX/BTb/HfOEgp9M9B7w1ytQyrPbTY8OM78BkiuRav+cagOfT0CAj&#10;2DFOcyuz5qxby8XuZjnRdr55dq2Ll0pHb9nQqGW6Qtz/ZrOaVfBg82wMuQ6G8d7Bn04memBpPVZF&#10;PgFTG6z+d6k18XcsZxvcLmW6m/3LdiQryOji6qm3iBrzHDZ3Wk72h1TqOtjYEGUH2pUTLWEWpKej&#10;omDBZD26lKxsEQWEyKkcp5IWj8OggyYd6CoZM/FB6HmCXqQUGCuSmrlIYGbphDpzeRDJPZx+61M/&#10;QV53qEcxCtE6LagcwRRlfylBWV2ofxFnZfLOk6FJHtKQW366/zeQg3xjaEEFyH1gClCNfnCDU/A5&#10;e7n7OHvXEmIKgN4x8H9MBkNgp9jMyHlW+j2JFpJ53bOoQ0KSbotq6/q620aQ/GLIelxFwbL00DVY&#10;iYCxKoftFlOWZhUxF2F9mxcUWLypiqvCmrfn0fUQhS7esbn31x2nVXjF1YW1pRpW0ColoNLO49Iq&#10;1ZxQQ9rfwZdp22SSpDdD8U1XsgSpvWbSV1XWTGxp5Ye9C7LQidpWMM54aPz0goCqgXrJ5QvvSjCR&#10;2/OaD1TDWyCNTg3Qre/ljA4gVDQvmmBEwsnZcHjaf5H+/yafodq1Z3DgRbOqieU6KSnQCQvYDhpI&#10;kyxOsMv2pS7hlYWnorfGrwmCrUdVQi31cFTC8ijNk88eRFjFwenhKhfdvqRXy70qmcXquaFX1XWO&#10;O3dor9NUFUKoV7gcn/0mdTzBgRdM/yB2Ron9DoMoP6U8NbSSLHzUfY+EOCns/WJ5MqJ0N1Ro2QdG&#10;9piZFk51kJ8gWF6XvukSphBYUvPvP0XzEb+pfXxWOOIUPnnAXGzl0IpVrXpwIemN8BHIalSry3ZE&#10;zlzG0izakkLl9HqEmJPGt4K8ztvHllhLU7VTkYDxjooEXtAKW3OVYdEVelcZkZnTUgaZezQoVTnw&#10;jtAjbFrXDI+INthat1BYFqF8z/GE2M+GdKJiasJ9NZOtWJPI3lUzTpxnZVxJF1CJG8DhSVgP/slq&#10;RJenKCFjArcCTpHNts5uhCgNzzfx3Evjfs9ZdtsgUSzNlktk8pFYWRNB5z/IqaI9ZC843QHak8uB&#10;knvI88OyHUcLoOysyuscGael1NSQMsI5T3yc4+ot1snKANYOnmELIaM1k2F707Ds9a+S2LuSUYD2&#10;jbv9w3qkUwP/JWO/mu56X6/pLvvJiDT13dMvE4ufj6Jh9FrdqJbc4UwjbZm+DILgTx4S1K7VbHWO&#10;rHaDbx8l+UdclZx7pKSm1tkIPLyw1mkdv4A18tLCixFgYqJLf44op6VoJQDAJ9oDmQXyqEKfz8fl&#10;1sWM0S4jTexYaFIyk2J1YxTHLJyIQu1QV8p0GRoooq0djtaecNwzqygI5X1myzNsg33M3HCnper1&#10;7kXwx9qf6IG6FQXuYT2Cfgygl4fN4mmcuLOajBl14ni3ByQKAwwg9/GyucNt7wCfQQ4/Qwwr6oF4&#10;6MilXIG1Cmovf1ndIDKIncTn1TI6hi1i4jj67r7QB3sFIqkEItmzqgHEreVVjl8mLZRLO6BFwdRK&#10;jJUJp5mjksCOHziETY5WfTmP8eCWgNfxmvLYErJevw6a6VHTd1kNR1G+6gh3fCVEdtSrHCQgYT2Q&#10;W87exMq5vFnAUmnMv3owa6wZml+3ZZk12YV0H298EYNQzlf6UFvVT+0X/+4ilQC7L9VkapIHegVR&#10;7zC4UyFa0gJ7Ok3DYxqRng7emJfHSxYCDlwuK6iUUpKvWmCkcj1Kcu/oCskSuZIKhAPILJ2HTMna&#10;IrSZzk7FKzUV8cSJUHvrA8og4Tqf6k+wbXQJnZWbgzevW1QrY25g3sFkFc9CCgOUy5+9V/l3kFbH&#10;I9qFs4NXryu45oErBxZqRo53Tm+Uuesii8o3K2uXig9kE1Se3Nn3OoBuAY4ZjUWZKDPQC29lkMvA&#10;q7WfqimtfnMWShfhXMiLVMXrRJhNuAy1ZlG+h1Qbk2b4irizNtdfP+RGRDqDc5cIDQ31jnF5rAMh&#10;FDaR8SbNcKI9XxUtP2zNBxo7y5DZrOWfBt8ceoWcaovvkKMYF3dIgd3rNiRL52bh7LApy6pW1HGK&#10;gjZKyfgLRkk8VgzuRg/vzcGFwWjtvskosKtwbUS4tiMVHTZEe5TrbNkLbbsUbooVjlVxwtvHx2g7&#10;58LOxGkHB58MGG3EUmuYvRYxDrJxznDCQpU5gJRghmIR71zR5MgD9edDxGa9y7EU2vnLaO0PGia1&#10;50G3ncBBlWkAfwphhCTVAeiMM6xQVMOK8uOCAQsUcc+ySMKdKQJyUeze8bC5A10x6oe9Yi5+2qj/&#10;PGuy7UUJS9jtYSrfMGQjPOjOy/JdHkbdbpjtOHi65P/rkLhD/qpsudMSPSQ9mwX7Eku39Sk9ocre&#10;BDR19rnanS5t/RISVLwfwoKZFV3/4lDRZvJR/ZtwLipreyWOTQdsftcrZG5DRZxtPRAnXQJm5rD/&#10;NMhtluNUWbdwJ6saEWFQqcGiQhzyIzA0oP8ycVTkDmrGLbKfGUbHuCwSY8fVwzhXFAljBQckjrkT&#10;sEFR2Qrr0NIs7xbyfvugMwrMk5eAnEymKIxgI0/rx5yuy5/Kn1DGjKUSqqVPoXek0W8qQHHbPwWE&#10;ifYrEGRPQ4PtU2RIt/+vR6RYQ2PspuKBFAUz9YyxYG0g4Iwg1Owb6xpQr4KtGRlR5D1si5CPfrIq&#10;fHFmNbIDHelzOhu546fUjZYj0ZcDY0mFFikaeRKH1hK5tgxIqXnDoINE8uUDWhBCPe6UfbSeeWXf&#10;U0HeKH5UoENYEuadG9gVDpxk8zpXRNHL2d6tF/SYAoQFKk6gleSCIfKLpWBzrMkKq2+YileryxlZ&#10;W/pY4cN8poIQf2QvlDDDLGvW6cqnsVpID4Ivly0+ImXD/IC0KAoM+mmwK9SovBpsly5TQed0mzKD&#10;lUS04rxPVFPIz7WF3OKnHGAvKvggwsmssKpCM3QhYXQ4iZhZtGxB4D4aD+MUyuTNaLLDVKScEXWm&#10;ZGrleYTWXS0Ci+9LI7bTqD5VfFuACcHSArbIzm/G091msRzTv06TUAsbuePsoUeqdq1/Aj3zHTzC&#10;IKLi1ouFcuH4cRFFeRsZ4BPx8XYSiOSPtk+b0dPTCDbnE9KWuNrLAuY6JkMI2BvGEyaHKZDbqTTB&#10;sUj3awPXFJsHbTjOywUMuNODBDcX+AldeElqEj5HssOkaOjpyA4/KJEPo8jhKcXBWjlvQppwituy&#10;E34fZqVLXZ44iyQoekl7/JhAlgdJ03QZAGnI85O8m+1oAT41LaukTjY+eF+p30xWpfHG3THyvAyQ&#10;DlvTrbcUkRBZP/1xouu2FLOkFcInUa6nhQmkl3y+fUaiKhQQSbjOf4tmQuN8xyDKOU0BXKv9auRW&#10;Oj+CGdeHrbARqUPbAlvWoYUsSTrAGGpr1nrk7HA8P1893U8cQuuQQ9XZ1n4svMKOdHDqwEi7WdFS&#10;z4bJFAhyv7odzcBBb2uyfAWWQ0ncKaAWzz0wKYITL2DC5KZs0z4YX+/zA6nPqZxJI9rYN8nLnpNj&#10;BF+IopEnurnRUgDjDGoJph44uazVHCA4PrzcT1RTIvT58nh9v9z+4eb6f/vt/0hobn2/ff1weHz/&#10;/MeXD7vz28N7uNAtA3b9qFVzZNjp3ZvVdjQ729+MLrZe/c305IfZcno7X5/u352Pnh5evRicMLna&#10;PKz+9uH0eI1neJFJJ4vt6mny3cXN4afV6BdP2p1fHd4dfH/6PTT8dHE2nx9u56vZfHK3nG2P97u3&#10;m5dXl7ub8c/m6+XL6d3+eX7wzXI/+a9/cfxp9fYNPt7LH+GB3+3en53t/rO/+fnZ2Zvt/mI8uX5c&#10;z+crDeU3293xyVTLusP69luFKSirfGN6mjJntNWOR2+51f3R5nQXlbjNSGAaEs3L9ijdwy2Pi4/R&#10;L88Mtpi8Ot0byjubBU0OsDpab/eTTA0vr5WhuZpO460doxO51hHuKknvka9b6hnOsQvQxl67Tiy+&#10;Tx7cmMBIJ61zmAB9y16oZLLpqbXQqXw2n0X/+VgRIMciHN1wXyHEkcCAglem0a2TfTEc6Rak7uTb&#10;OjL57EMup+gts6tqExmUJjjx685NpgsTGdEV5ViXaJ0YtBO7M4VnndYbqVToe+XyRAQtVyewTu5q&#10;uWYbncH3I1bPV6QRrMUKRiRKUh6b8NbrnHs0QCYjKmktSKZqyoj7UgGxRR6U1JSkOlAcV0J7oMjp&#10;/odZCkosbJnMbiy3lPSpYRz/lIvaBE/Bk0uIHwKyDGomTdFtemB4eHy9plgk8HbRukGLgTXJsJU2&#10;6uZ1OuUwUxcrW5N5r6XHR2aLlRepVHMqia60qtIbx1f7m5tRapKF/CnaOBHyq/QxiWuLAfmbVDl8&#10;bzG7lOxYzOZgCgWwc4YgxZNqHln75OpDfa9kGW4pNJ9knO14La3d5c+AyLYSi7TEDUEe1WOLKfCO&#10;4Jj8MO/eBMMb+Ypw3HwXfllR/8DJTdpx49OV0HK9pD19hSw7PAW61Nlkqs2qc+m+bALsP2VS1ymU&#10;MTZXtCEoLKwT0jv2TcP0NBQLym/rgUozFhwE7POaLV4lUql4uX33LfTjLH7GklYKHR43MHfwLsP+&#10;6OQB2UIYVRah3SuE6gDlQ30jWhUSDx4CIMLZIIixzmBK+EVLhenAAt9IjIv/imB4DiH4paPexNKP&#10;pcy82N+bztPWvECWZQumJ7oVyM1uffOU4iJSSQKdLqBl0RCKIw3DCvpfHhysUO5BKyrV1x6q6A4M&#10;5fTC30yBXCKwckro++e7HCQRJxebpJfrKlrn7AGYhEGhmmfUURUVB/ZoRdPTIdjquivmhL8zsPLq&#10;YP35ABM3oyqkGYI2v8X+FC3iG8CUHAkPmjMGuZD5RI2oIYg4GEIEfOXP3I5Oj8kkShaMfRvaD6tn&#10;lJkAMHcup2R7myhVOCBXX8TK+U/XTEVVgswOCrKtYrm2PG4Sy/paYRAnnXpd5ZmcCgbHZQzcVrIz&#10;5xfGq41gENgWn9xwKsMxBpWoxujOQxph2hzqfNn9dLM2m4XUvLGOrmeFWuTedjaVavRAjQPucufW&#10;4cvrs2M6AkO7YqXYvIFK1Ko4VGyyvdCqxiIJp3w40sE7WCRfS5MuckrZ33Bk2mRhazJBL/chv47l&#10;Ae3ydqJSQxXC4XLFNF3WKGWiSH2E52EcUBUk0p4zaqHi0Sjd5ueHM6N0mcFVdOiUH62hZVu1CNGl&#10;kDxkYLErZg2ZqWpgeS/XNkL+IYAfzN8Up+YK8ZqLLWbEM1bmMB0VgQKrUSsZVEJww4wYmJD8Jhii&#10;FWaUgJLwPhWaYN82lPFkUVjj5cFnC36ZSvLpfIw654QL6529FGAFVVVHzfvaGhj0dqe7gR+kS4A6&#10;AVhJjb09RF7HmfRGGQUrxRrmLTYlTlPhMD96FQG46+8P7n48uPmHBK8bAzoYIotZ7Mn7uqTylqjI&#10;+ajSmkJH3hYGqiYOK5F4tHJRXF4q2xeV86t3C6PHhfX6P3SmE2KR2FSfI3m7kp7sl46w26520n61&#10;XO7Dh7ZlI/WOOgIf4k452wE42mifbLEWmw1RQYWsgbMcdemu9fHiaSltkSmusHRFj2dhvUlYTixS&#10;OSyZY4tPrWrCfnZuZqDp2za30v/maLC22cD6X+EKjI+uIq8UVrX97dykuFdQGqtYiWju75kxx1yD&#10;tXU8ZYpnnQ/zCeTdsU5uNJpS8Cz1mwLxQWnZh0YLaQvq7Esbx/tz+inPdHmjumCV8gD7J6rGMlK4&#10;D7eLo9T2PdbSUbn+Y6UJilwzINbHKVImjIdt455kKWiI0CdV0upCADX68/h9KeypDn5J7K5M6BuT&#10;rjiQ6Amt98RcV0Mw86ybGHOmEmaOklFV7cuwmpJzM4jJXzK8TaKkgiZagKqHYQg+2X1nvUUyzp5l&#10;UTS13QCv4IYgJKZGhXqZ/sowED08PdCh/YfVtV9lYKWzodB8pve2JTbzE/QEDNIBPqSNS+nRbhIe&#10;2poDWfpDKGlNJkMUEhu0JOlOBu8DjZGKx6Wq6K1UihOJimt5f7esCnIE79mBmCxPCgO2tcJbHl7E&#10;mO5vfy9bLj/drREqvL6MUc0AENaJdRXO9Rkyxspg9FZr7BSOtq20ETDB9Os5Qu0sZvcylTu8xGwc&#10;i219GDr/zyEJGb+dv4F12pD+5TaBzScyu9UzzUhB8L3SaVGz0/d1/W2aC4ljCPYGAzIIyDSTH0QV&#10;QtLp4CCnxafxjI5oAhj/ChBUHuaFSw5KZb0FFQaKHxzEVQNXsek95JmaXYhoaOBIWMXkKnexmRbN&#10;aRfZCoRYCaDwqyD+gGOuIf25HRaUo1uzBizIRBQfoFW5CH1oy4PFkxgPBCiBK0PaTkyn1Kxnx2mI&#10;8LHRoxnidKECoYf4y476TdG6LoCDTr+w2Eya+SZN5dyYO8s2DgNtUlB3cdjwgqeekBaN3f94l7w3&#10;zJGBngYHL1EuAsqaXRw/JqUFTr8HaBawRdihMlWMRnAQX1qsP7GfH5CDYC2IKtsuk2VyiVi8hveB&#10;2xwwnoLpqAhJeGeWoUK9LmlqukCEQpOZcdH2nYAa3eXrDo5Mo3H+tmVC3zn0VXAdk+2P9//rf//f&#10;/ft/929292ZQPh2aLYbbZQtSVvdINqtxhTUJp4GnLiCYpKayts7J3dPo1TflinYKRPSXaygiL2Uf&#10;FVpUoRrtB6KtjEZ0HtgfHaCgk1JKbVPmV/ICQ+eTte0PDPoJYb2FStLeXl64DQFiAD7LuEKGhfEX&#10;K7LbiapKjA2szGg4MLDLlt596fImF9mRdp55aj/JOwBZQsVwthklRbvz/aPZCMOEpbbwu8gZI+v5&#10;AzxHhM4np1ejjMGWuWM6+DV9WgDlAGvs4XZ9dyu3Dk6d8JVp1YQh09FVJn7gRIr+pJdwcfC6Jx8C&#10;AmPFt0rLbfv7BOFyz+Cq1XqKUl7x+lRK3BS+w9GDQzkJkf5OzOBAktfQpBJ6rMi29jDnvLrqKaX7&#10;ASbs5OA1gTF+sPFwNEk6jCtAcJF63sN9ZNV52KSQTGi+LNlQKtFY/C3yZZrTJKom3tFWZvLJ0rjV&#10;kcfDQZGVnJDVOhydXIzSHKqJGIBQPdzZ0VT6nxSeDbdiDskLzeLn/f0sw2HFPGJyR8JCkXXSLM/K&#10;VcTweaU5doTjBKIIEbXMdAEo0kx2e0Bjm0xxVUHn205hlTJIcBDk5ct6x6GWkA9GT6Sa2fGtQIi0&#10;BfNJAF26KhF5Qsc+Si/r7Xo1lgWo2DlvqxdTUFvtK2IbCW9nSUVZUmm0p1Tll1XNgmJb/K6kBpQg&#10;8rzMfAxGmQH3nbHOb4209BCGsWYtvmZOIKep8eIsGZmOFhvNL6SY17hFkCOIkm6EuJd6xnPK/w64&#10;r5eWrccjoFUmpWwevsQERH2lCpjWhLZmWBTF+dewLH9fHxry+D4jWQPpsrGH+4VJFg3Fh3HJIuT0&#10;naCWEy1b60wu+py+g6LPYjBMWMi4cQ5erQIy4FmJibxmGLDmSTIQj51hhX5yGdsN1INXDORqHAl7&#10;GNjHvVhdrBar65f13//2+p9++9//YTW52JzezkaPb6fvFzfbP3wYT8erV8v9VUr3py/L/V9v5384&#10;uHo52p1uJ2f7o4eDP/zy5G/+wAu/n8zvT1frT+PF0fmbw/vFN+PVzWz2vJ0+/fxx9+Xtydn+dHf0&#10;TxaRgt16unm8vzh89afty+7i8vL04eX47SNU6ml6cnn3dDa6+v7gx8vR7c8+He13F394/Y9vtv/s&#10;dvN8NJ38+l98tz9ZL+5ff3o4nx1/wmj55tX3f/XuX56ffbMbmae7mLw8rkdn28ks94Gq3nx6Ppu8&#10;/fZyf2KXzPXYT1SS6yqDlbCSG/jm6Wb5tJ9cZUbNZDeOaJFzULHeFKtf/BIxuZBCNqtRUAm7OsVO&#10;HJkZMcrUyZFTtRmvbx6oS0ZY2jE9OdkvnvETx8GSn/fjy1HSKkfQ8XrFAGxeFHBbn48cuB7njEow&#10;2LVRL3+TOGCM8JJE13lKCJD/Dierl5fJQO9MbmJTWuHBaoHocRiOtY8yLjB/L9ctoCb+Dh2pyEVq&#10;SuU8Q8QzlK3dfCmeoGR30EESuZqGHDWgBvF+JfRmpGqzsR3s+5A3Xh288lHPI3h8XmaQne7YJhNj&#10;gR2x7B/iuf3Zu7DIUXkQCDbYjVxaCVleOe9XXWTCN0PUy41FbLjCoknPQCSV4hLzyS3DdT8MR1ci&#10;4X4KL0RjXjBjUi0Cb10lEZCBcMqj+rTYsjTed4olUMm151CZhgrYJ26A8vhJUXXIeIFjhtIuftAd&#10;11w6uhglZUuBsh2vvY5WxcQonkRo/oaVGfqtAnm1pp2YoCmZeFd9Uqyg8BIDQd35rG1Tba0Xocqv&#10;VDkGjcJwECRLniQzthvFBl+OIeDIQ/hqtEewQLOkZ4hyDROgWuVQKYdUIT5e1ld3XgwJ8ITjDaoY&#10;I42EEXBptYdx9xUifgSHzHrnOEVr7V6MlFvHwDeX6ly5woIB1LjSzgpMfFllw6AtjTMyc8fGCQE7&#10;ejIj28V5HQFmnX+SPwP6gJiF9RKAsgNE/Gk7taSlg2FFvbSPMrWXqgQCIBi4tPs1I3VaQrbqlDpH&#10;LkSSBpRBAJ0oxDrcHMmzu0wLv73JzHqUy11861CUdsSrWaV21oQvWYE2Qzafl1QFQjm5+f3B63ft&#10;dBsaSyv1CrTzJfpAPV+I3J0mbjXElK+u4ioiFaQJCPBn5VtFz5T39h95WYlEhr75eYGLY+9dBFih&#10;N46STUnCbysgXVGS9CG6ygNTutdwVNG3tHpZ0o6JkL2EDEifvgNPFl8Sjge6rR4EjCBaDO3zin4i&#10;+/b6YGa0fHNRBJ/gjzHwOd5SWXFM2kAcy3KIRvs95q+VDEeG+2xQgoiXKaiDoGTn2SfHkxFJn+BQ&#10;arMtVUUtqOFOZo+02bxX/acwKFZukCQDQXbAwkbZvB2dyXDaoeMvJZ+hOUD22VX/P/vTeWcsQLga&#10;nfriE1KQpNnXk5Au9Uo1BXmsnHx6WZxVi9Ycb4jGojVp08tpD0oy0I3FVZaoQif6c9n2lLXVxHyX&#10;ZaxQmpgj4b7qCNDT6Xrd/jt4QVtunWFhNJd9XmZZpNMaJRtkhjyYmRXsibPNusqpmoG4QeyYP6ef&#10;tx2LIdjX/IqbM/CndzAzlG1QMzrxk6V79S57Ggyupt7lBScltm4ak2y247lDUuiEHIGdwDHdr7W3&#10;YZ7axNvkopI90bPqG6UGEK3uaWYr9GJMwHeBIGOCCrt7IyERq5XBzcK7yeP9em7LGDpNf4N2pxOo&#10;GdNhC4beBCOnRULrGha12Uw291/HLtLz55iRs2/H0VQqfI9IaC2iljXd/3ifSY5RO60Rct5STO7/&#10;zKEQLvtA4TvIWOTUjPHw3cGry9z66AEVUxv0rTLk3tEVXHbkQsT7fBv0s2NVRH4i2tjqhI+95p66&#10;8JBdMH8j4HKpHJ7D6eKUVSNC7SlPllTtks92hCqCI0CfPLk51C2qg8agFRTmgELyJR7X9h//FMke&#10;fCXBei81uNbmMoY/VdR8YceG+hu3jOPQpdLYIcWngbPjxkEPiW2H0v4lLXUJ5VWJIA4toljMKNRU&#10;i43zcj2HurT4GMfTi0MZlHmASgYcQOSjxQntfZUonAfR0O2rWZ6zaiwMStUhvZYV5VJHnKFpMH8n&#10;zmGQoyhXnoiU6U559X4qBM8Jt84whbbryl0zBb7xBhFexxWgH4ZCpYIi/dke2yAXdvxV7iCEkbFy&#10;xy2yH+O2bBl02JPz46ETSvj9mZpeh/Aok2RyYks7aQ9njrjg9g1Z0sT0vFWFopzn8PJAcsw1fUNr&#10;IvLu6dLxPcBSGUD0Z3V/Rs/iSMzydfUsw6S2tGk7GAx4jaeTI8RKM2lb130HD+srQhSNrk3eN7Cs&#10;XJTrr6lMA2OJ3kP/eATyWkFJXxv7c52DFJyoSlV35AgAajoYOn82KvWCn00AepCZW5x2M/6xNz3e&#10;vN33aTJqvTOtkTz+Rwdy+7gaU/SP1GPVA9jDONbS2/OXPfkpe5TwkmepUn4ydsvOpOANNQ5EkcgY&#10;jXZ+OWwrBMm2oyY8kIatDj4qUDV7RPEbICpGNV1aHN/U0DetPxFoZ06d23CRhBZdmYz9qUi/nQW7&#10;xDb9WSgtnsVXeCmXosiv59ezrE/fayYeaHQUBjS0d7V+2U+cZBc/zGif6jy393mYdZvf95XF2vIt&#10;Nqawb6TT/E//bk8dkprcTEgoUyy1/Fae0jkFXgTm9gN+Qo5EjGI8eIfr70ttN4vkewsEZKynfy2j&#10;HIwibHDjFBuGMU2DzowICmQWJeJukNfMcfX31we3Jl/NA7QBDjywlRRFh9TDqpSUxFeqvrBU6tZx&#10;1qRIgaTVNY7cW61uKE62r5WMAbXU3OorQp617HaKqRwEwvykyFMhudXdDDBtdhO/UEHhaCCWITgI&#10;cUISB2kOl1H1gg10GgWc6dwvbz3LVJqqg/qTJlRMc85MUAZnu/1onJDjlBi7rUVDMZW7jG69txQc&#10;aHYLN6r8nQESbV4Q+LXVa4vDLsGhomR0fPrq/Zuzt7v7393/6fvXf/HXnU3sB5uAOH6J+hrIpR7j&#10;ixzykhtCnNd764L88eDsbb5apAEIQHA29IP59ZoZMgu4Z45a7A8u1mFBOVNaH+yRPxXrt+8BYpqx&#10;x+EKoph0h7N02hyeTq1h24X0mcWXIk8XR57oUtNmieXKWg0hTSrrjdIzV6ok91iVMp6YXIU0DyNS&#10;CnPO9wIHIVtlWc5DNUy000CkjqNAcxDadsA4qOwGCHsoWmQEnz1thT4N9QgfCtt+/Xiy+XRw8iF2&#10;z976UkkuBydKtxSZ8lduaeCJTs+4/RopD6LMyFaZ2NOqauSt1S/5Kf2DA1+htFmfFuZB0X9GI8bc&#10;8SgN3KYoudm0iD+okchrOhgnZEPr1j6qoekK4k8uEEI0Qtqqon/qalXsYd/oI/OPUeBt6u2OMK3h&#10;XUa8vgakxyDEK1jEx6mLjEocmKwE3sSxNY+pc7SbvFMRwiATWtjfUNtEbixbe6WZypf1av2siXGm&#10;IhLmuFTR8npU796giKWKfC1bWY0Cz5YG2FbsYJcYbRWd2I+ORinMtEU0g+nL6vKTkcWsfCE8If3X&#10;1s1pGSx8ayrBhR9SRE+cXPF0CW86si2eK289x7TyytdrLJdGMVSi20AOJnIIltI2xERzRqvdZonX&#10;MHaazB1d0OqqcYgyQ8Ux0REyB7I76AVTcWhYwlZQATNCXAyj4SOQqPWsH4nsaXNbNuQ4Tb/j6Hez&#10;IdV0ir7zdmbMZ6YPv0TYf2tAQBON9XKceT4nGbeY8CDtMlr+EpVZXlsf6cOFBsoe9gpkeaAckojb&#10;iMPSVqyDTQxsf0NdbNXTAVJ3SRLYjoFUEx3X9uSGcnG83zyPhkphZvXs9usFsKi+3uRQmF4XRB/n&#10;y9PoxNMfzmeHm/2X8dnxBIWOBbt6t/4KsXtYHx3eP9z8/aeHf/3/+X9PHk6eXuYfXr6e/P7yy/jt&#10;y9vvjybnd4/z+eniPNOJTtc3R1ezxcvJ6v7JV56Mzo5+tby/0e159Hj09Tf/NN79zfpy9bBan69u&#10;7n61Of7Eql9E5/phY46pkSKL2dX9u9v518Xbg7Pfvl4ebd4uH2cfR6vp/fuz6eKH0yfqQG/uPi5f&#10;nW/vLuYvF8+byd3h9ct390dfX2/OJ+9+86v94uzw9H66H304xKo6/TJ7/3d/ffr29Yfp89L0kz2h&#10;twtjHRIH2NLFbKPZ9f3FByp5AQ4ijni4f3p+Xk/nl1XgOt5NFvoV15vNdLda7qbjqWpPEF9cUDfq&#10;ebeh42paxMuMnqLr7RMEK8AYdLDLTeSPgXHhmuGP9QCl9xMQ92A0boDV5cNWn+3LeJbWgKq2uxl6&#10;guMQQXuibKRKFUL76hLyGVULGpmWdT+OnFlbL8VA6XuXwxxO3PDoYXPYKg/ujJDa1MhOXoNAiX58&#10;ggSGLROoKZg7qYPwFiUg/yQElwxEiQA8XK6mSkX6mBQLHCxXs6L1XGDSJxEGY81AjHd3jyOVpWBA&#10;dRhp2gJJuJPtRU3LSUum0aktNzXSoS4wk139l0Ca3AO3Cv9yMzHjXO7NdnM4gThEvdg/Of1lAqZG&#10;WHMcMup5Skz+gZnOtJ32haXTin3RM+ICd8RePJ8Kg3dv675bk5YKP9+ac6K6KoCkA66yegIUsZ9k&#10;ANiqfY9fhFRyGzApbSAQjbQZDr6tjWPMurAmnSaQCxo6qqAaJKsQKVBQGBY5JXIddP0bFnhg5oOJ&#10;xNviOCNV/nRw/bGpy+Lggz4dSWx7D1OlLAUjcssPGXBj6z25iETe7qN8qaVm9wUBIpjsacPlDGZt&#10;x5lwxA+zd6l22lOxNZc8TKUcRFg6IjP2qpSNQd1ZVs+hxKM0YEpNrDXn0CorvOrIMC4Op54XRyLq&#10;RTehYqVOyAV6+L4pygAadpr10h0UI+jXs/7qVH6mFAyuCCUnMxyqRjR01EokctqrxJH+OI112CiK&#10;JNgEVbKQoIbW7lp1bAhIdKh4E16JGozv7nDbQQ3BOQzrQfqqVdOp6By05IrtFwiiYadcQ4FvBdcd&#10;fus2tB5zJOKMXFg0pb6C420fxWdBtD11GzRst5OT+rnulTqwyFYqAdl6wUeFq1Nv7xROm+hWeTW7&#10;LAZVggtnwSyXoUQvtFrsf3hMZZRJiZ5awykZO5hY/JSJKF6ZP6iEE0x8qOkpgPtXPyxY4TmsGwG1&#10;AfgIgtzWgAwO+zHvYqcchrQkWNLyHQYJEssrlfJ/fRQ2ja0ULcmRsHUiU9UYxWHm7SbMWJEyqZ3s&#10;xZV0nGDKiRFLfgyQ0mQ+5LX2qGqyy9SkNiVZMRXaSNpbh+ewHoYULsPFukFIEJEXEXmoB6pSOuqf&#10;8mdGFTykCy/YpcPvG4uf6sjzOmlcihLHTyzdHGn5rQ9ZrFcbJj2AlBeP+2cDVWK8ThlYEsKhPONO&#10;DfMr0jIAz+qMTuyegGg+S7im247ZZAMZKMTMoslpMvKc9su6Vdk9XBu2VzLPArjvHlvG6Mlhr/y0&#10;BexMgwxwEHm3qpEwurot9trJTE8fC1nnHQAd2aEslTB/O0Qsbe9VgQycWuZp2KAwu1ACkt96x4h2&#10;td1PwQ2XJPoDjhMBqdpem5IaQJvRbLGlExxk/TvlIGXVNpL4ivNZJo5B6zSacaFskQOvOVE+o+mV&#10;8cyiia5qanxapOs4JYeHhmnJR9bNCufOWrph8Chkp1Y9QXAXLW1cqqeOutT9VY5EoJy2WcWEslpK&#10;QZz1ZqSuk6FJ1c6PyeqQzQywew7JMuE4y69O4JzwwoxYWQAOZVxZLXDKCm0fTgtk65accDpk/VeL&#10;4VFVa1Dh8q/i/qGxRU0Ll9DKeOwCcEE2y2BVq0l/Imoqs8OEYgZp5zkOnmyzeKvgenmd6NLaFC4g&#10;DJH2qgStkEENc0XdL8GiT2PAO6xc9hvUBrLJKwGemsMnT7NovXGwyIzNLWYtUJG22d90jUFC1UXu&#10;Dy7fN3Eqm8b6h9Lb2TVWOCNf4Nq8J+Mjo2PGGz4Gyw4vpHgoLFhHPNfoXzb7H28ijJuj7pBzPfwy&#10;ZE3duJRDUH4oA6k+xrry/pmdwtpnR/Y3P2a+ImX9i/Mp5x5BwAwGrb3lr6vzwHYNkwHvvxxcvel6&#10;crs47EfpEvXVlHxP36rb759uRmkJKXsdfBmYkllvAYBpEsOwsTxCSMSVphrsYaoLCJXOBqoIuKfI&#10;WmBrrrYyXpYvM7IYrnLxoqEuPCh31cl5hJ6wsdQDW+pzJF4zKcwF40xSYKhJOFq+S62CibMjTbM9&#10;auQ+gb/k/wqPstWuEr62mytOyw3lZFvGsy+5Su3lyYQQj6SfxWTPqjda6qx/h8my1ZK3TBP6ffwF&#10;tburYovsEqsVYhFkx3oWtmAwbdl5wUqPmv1tXTZyq60qqZmxe2KrU43G+hPYgR+alrSKJkKQk6Qp&#10;gcEs9qHEOzxMLq/YANbD2ZW2adnZCp1u0N4YAUfC4nSsVpr3JVq6y5nEUlcYbTeakcT6SfGpKlFo&#10;yMyszwOzMtGZN+3HhC7hPuRGuOmRLQYEtPidqiecRYLUWS6pJVQ7jOdtxSawYxjDjLyc37Vybl0o&#10;O872Pk10jxoeAqQOLNshlcGt1AzaujhUsgsMV8FNL0vHU1zfZad8bkbTVNQv2lhNtJy3lPabqqXd&#10;u6qCgjeBE8dtW11er8CqxyKVOM+nuJiJgjry0mdyQFFuApARHuUUCkEmWlYwbgZ+NWiheLrr3Fju&#10;nvXbvDl4820CpOg5ssycssPTZxva8aI40RGHvI/rptZuf7145vkmiirWU+FdLc+qGh4pL4RwlLrj&#10;/lYiakB8yfWSjsRcpb2DouLj3Pp6c37ZGfB2cOEQ4a0GkK5GOCzp6u6LsUUaUR6osElmX7bXJM9w&#10;24eBo7XwoH7jk7MJtA59hRJCgdGfwgBxPlEBABAssk12ydVd0tvCcJ1hnRq/SkylyjhoZzVzXdzi&#10;zokKsfpx/vr18furi/e/ev0v/zq1f5bQKuWRAAE8YNPvgLRBYvL/YjGcrpbeY8cUWQUzbkoRGaRF&#10;X01yLhWRNlJEH7bNdwM7PgSxsp6jKlgx4tQP/GR1PCSk7qAjlGCY1+bLCp2LePWspO879KV4jWSF&#10;pRMGbO9p9/c+WZATWnF70oPMdqx5npfZb9Zm2QOt4EB0TLa7z5uEOOwEdopRBFuZOA8ggiqLMIGE&#10;q9c6UMYgDNCYzW0/uAWJXFKYRMGIT+ZPn+7nQoJznAwV7pJwbWvlt/KO4SJIAIFKVoy/7NTsAdX1&#10;r9nujgoJhlIQLehVqRsZH9wHSy48jMPqoyaRbh7B+qVaHaHHBtIVQ7DO/m8mrvCG6MZsDhl0ZBGJ&#10;v7iCBGr1E6KK0MHW+e2GGW4riHOPdXU7ZseEHAwORSMLkupsJQhdWFL/YeZ2+/jcxc3yZTsVIMFG&#10;Lb4VfoPy4u1qk0PjEEU0jGdVoifrpKHm4CJMJkcXu8X1VLrhvWidu9fpzWqu5HPCT50+PT/pyMua&#10;E21Mpa21oqS3fLQKynbEVWVmC8YW4YWe1fA23HdfbQwIcLAMZRMLxW/+NROuBCdDfdHlaugINLBr&#10;jpl3lD05KmnFCOkjco0ZGuvdnfz9NFRTMy01pVWc3To48xp455txJixRn59HySQmtPMreAGLA0y0&#10;Vixwhvw8pNabJL3CAoZqJnaDMzD47c6h6PX1eTygAUH8U7YEoARzjMeXFZa/YiVlqVYDbSLjb5nD&#10;07QP+3DjTXDwZZTJ0NM/OQo6jFREiuFqdEVDrMcv6pBtd40wSFfA5U2ns70rKcSiJaDt1fANoezp&#10;iBeMIZBlHs7+7sZsrfXqZbZ8GQWcKQ9AORbAYctCYhCxhFwd+/N887TSpBoT6b/V6mmeRLsyBcdv&#10;BQnBmSbzj48vT4/Lf/vbv1/cf318WP7Tw8eHow9Prz5DmL4ZbTfHYuDF7nqkzru63W5fL75fj68e&#10;Jm/X48OfLW5eVhdfpk/3s4vl7A9Xnw9fTXavb5b346v7txdnv9tO3l/dvpfsn69Ws9ebH3dnL7+Z&#10;b6/Wy8nLd9+ra4/XEzNLfzNdfj48uXQKHiZfv9uO7350l2//ajv57dnyzfLt3893380e3o8WP7y8&#10;mvyXZ998fHf6x8O7q+nlp+PPp5Or3+yf/vbnv/ju9PLw8Hh7dLRJWCZsmizGo8Xh7Gg0fbsdX377&#10;Lg7PMObkpcC75Xy82G7OmubzhdNjc41XjzuF+8QraS+iPziK13nZjL8hNz9azkf+rzt/eLJ9WZlo&#10;Up0sF5s/q2J9kmcITiW65yiP05fFbnYyXz99nZy8RbPZLx4yOYEoqWjX2enMzXHGaAKhZTXVTQ+F&#10;xNlknY9TJWICHMqMbnE/kdeEHa2ohLjR2YLJZLix+tqolrYRMgxH91NzUPS/lhqM4ylRvwSaT/BH&#10;g3RzCsVbfsWB5tFn6+1iPyJE6OQMGtWynUHKcaAjYerm6FRuQwju5p9cbYgEsgrJcWbpXUrPv8iY&#10;EZe4FkEXw0UNt2pZOdycHy0e+a3XEcRPx+8vJwM9XjU1EyGrJh5SSaO3cHTXW9NMeNxQFaUHnbEN&#10;pRKQpVuH/y/rWzrBKHAbmmeFm2AFBl24YNfDiuIkGBr/y4sMmBFjih1QYbKw+ap0IzUK3sHotOQY&#10;YM5ndpJpopxOXI6NKBgkEjpjNzsqMXBYexX5S1wDf4ikKE8GkFItL844jO+IGLBtsqE19xFr0wzP&#10;YYAYGF/g1yxCV4nkInqYXgNPghCRoWlWTLp422qbg9HmCC8lduE7k3Lzds3nIwoWHczG3wPv3Csr&#10;Jxa3jaj/wBlugM6nYk6lK8Rpl/vBBTq0O9FtGVu4A1BjziYsuR51yWe07dh2T8KESJYK6IQgqWOo&#10;tSCldX4xzMSK+nmk6HRWl02glqE5fQBBeeLvekQvkiKJi8B7FfBNGFFsMWXtaqgz3ynfSb8bgYmN&#10;rA+ENF1awtZSHe+/ZgB2+HFVCbXpCUPx2m4PXpuNIFDW7OPFClL41+ht1XN4XzisfEn85wnpBr5+&#10;f/B0E6fODUQl2gWspwkgiwDVy+IIhSplwdniNpj7n3Y7HOaXtdqC58/wzTbEJQYGD3EqcgOIsDEx&#10;wlyvWUkUUcJDRYJvf4gq+VA4TRnHURdKuol3WZ9kGmWGOslOkajF6mVuoC0pITTTlgX6HL/YJY/S&#10;ol/pTlExs6SRKK0oTL86FbkUGZLbJJbi53pSnIHUMB3mYtPhTXj+tgulCymcxqrzVsrE6qUfrZ0j&#10;g+xLokx9HwBWiSV493POHhaqvDcdKM6P6KSnURzgGUDYCXprebAmh7qZH3C2RVSJnCqIBo4U1ocK&#10;0dZXqVFeraVyBfZX7yaZl1IKQ8xp41QHhqeU9aU7Y0BgYXZtKxYDiRic+ZTXegYeWhKIbmALFUSa&#10;zjqZK3XXi3DpHf5gjh1Yme9VtgXg3v/UUnqCkwgwLS3iQfDrOtA6EZSUberwOI0/TVsDxxQvE9oy&#10;paxHEChB+XLx/eMUkzGS866MLWuDdsg+nc81O93vN+aD/1TnTxFKqlMtcLf1y6fS6KpOnbrOwP+o&#10;0p8/gWgjfI6G2Q+P5FBEEFqKKIPDMkbjEvnad5Uw8pUPao+VD5DnROGU1X0IPh4AwmW3X51M6qgj&#10;eL79JufE3c8wE4WfDBrLnxGy2Mb06E3jL3bP65tPk3MTNoRBgt2yTdOb3yJWbAsA2up1cp/bHSPc&#10;RF10y94enY7tBf8rjQfE2x1QwutazmjF+pa25Xp+3TG4PP5zW9mBtIxltlphnTa6At1ktd7XToXd&#10;1s5EZYaBC+Ybh44GyxubWkrCY8diYB9rn3GU05zSST6bm065ZXg7Z2ZQb/BGEq1ByyZIGZvToktk&#10;R1Q4kosHQA3TuRNdSmGJjbKGiVXbJGWXxcSAnjTTlRbqEyxX4vKyXxkZ1fsIPNX2pkSfDDJ3KsPO&#10;bguPFlX3jUp0Np0xtDVRU/YlzBEcEASDKo76wTUcjwx0ko/5oEzprV6qNcyk+NJOHVrcYYckEy1Z&#10;eDaEuWj/71VlXNRIYKa8SVLlwug2lJWQxWFOsYG+OKWy9qyl86jzNDMjIgWG/cNnuEKu6ukmyokO&#10;LWyC8UxncS2tX8/0ieODL3AicXnl2NPCXKVwQFiAjLbcJpNxC6o2m67PtgVEH6AoA3PE0HFh6MBB&#10;3qM1XO3OnvmU/SxpZddclpgvRIxGCGliHUod5WWE8+IeVYkpdY5qkA29+dyKgoG7EGz0PDtFZCAq&#10;HM5JlXSCTVuTDhbQCp0iolvUUI2X9PcsWAxOld0i3VAswNVwnlPXaeEttbqWXSE70cFoB1CsX/Vz&#10;M8a3UZOfjxnpTJIkMpUyHATII2Tu5X1Ii0wRF7ez/vUmVjpDlj1/g6g8trer0RZeOgwZe+cBhAQb&#10;qs775dM4/QocuotPWwYCy+yw+dXN8CJqNo4H6zTIq3Puoa9aEEamVFBgLl+QRLRQZnrAmX2u5EtJ&#10;x4sETmE5lUM31MzEP9ESart9JGIFzI1/IpjYYm101kpOT6WnJzMFVz/SCdTRpbHOA8ewvxixLd/r&#10;jx0aEBawO1uYLwiI89mAMBqLzvDNT1On077U7sW0pLUlJc1rxUdKQ2r3Ca2ochgjUefPlX1wKRz4&#10;141eMn6trFgPIGL0tHG17dEzeiWtgsQZ6lvJKT4+79erEQE7zyxiTCtimyhzxVqBCDDk5CsquLad&#10;3BIQzC64KcXlfbJvTzrQ6xPvzHPRUyvFMlqHHMrgBjqrKtMbXBZ7JzoduphtH/spFKzWWwZ8tSgF&#10;YSH5HYFXzlTjZ6HeBB8OrUBIalNwM7XteI4cv2Cy1RWNL66+dpq4BQODtAtDV2cUgAPuD/K2O+E9&#10;JPsAaWVY5EuiqZzJUmgFHjY0FtjK+Mw2+vkDAOL4TXZf8OBjUy2ouJjm61yNNr6Ur9Voh9ms9n+E&#10;KR0neMf7/H0mjzEO7FgbJAMY1RN5gVBuw9HNGjqEOVMVxsr7thqdeKwE/xzCQjy2292Uy0RhuY7P&#10;v0Vvt5rUiSPar6Ny878TP6OwzGyy8J2r9pPER9vxbAdzFNJxe/pIHIgGMzIO7C6CbZAQ+Wk8A/lX&#10;QwV1ixDN/A+KNH69bU/sjNeK5qyT0Nwn1IcqRDs5zrmoZkbJidUtoUFMGJZDRqx0vo0EpMXmxJx6&#10;ZZyWCpKkO61OKnV6FnW0f0EyqtbYYGpC066iaG50p8857UG+Ol7Jb3q2pLpc6GzExg5cctc8xSRh&#10;Sat6gNrEA6WwcPQeWBU2HVnrsewm1NTyNIO2NEQPayyzMkbLrxGLT0TaKDpKFK0NZ5Khg5G4oU8u&#10;16PteDrdA5NIUelWMQURcNw5JxYuimKrTD8Pzdb94m4axOY+FTPd7KZOGmcr+cV1QBwWLKU0vkmY&#10;IbJiKPbbiYNtR0JWScNey7e9O7kIbfPK1GlLnK8rPAdVqK5RKhxsYJPxREclAB4RpHoKNu4qIU8k&#10;qCj1MsxlOXW74G9FBbZSQahqOdH5kajKRgef1dY3tiv8m/aDh9Y5zAVyudqsFr9f9W2TcFVthXaR&#10;rnLR6689CXPKoaeWP/TJVf99UB7QSBvWbeYkRO2H6/SO4fcho1TAQQSeeLW9UPCBzK0Sq5zHasEZ&#10;M3rLEQIgtDksYkcWB0rjGPeipbG06Gpiv9501eKQH71FeceyPM3F6QBr11c+4Wj5tJ6GKN3hS/6E&#10;JTcaPY3v51pJ1wvsx+og5Rxu9zsl2jKrSi+VGmTWLXLf7nBuPIiRD+7JfhpDRFusauZDHXEPM1Jm&#10;3H35+PE//eN/+Pv/9E+r1Zdvn49fEMJmm+8+vbq7fDr67V9+fj1bbl+dra8efzM+gTC9OdalqW9k&#10;8QP9uoPb3+wm97un4++OFsbBPo1upo+vl7dv7r/5fHZ/efPt42Y5XvzpLzeTx3eT6dPPbh8WupEf&#10;vrs5f/iw/NvJ/ebp1//x6Ge7T/cQsE/TxeX1y9HZWyMajn54ffxh9HR7+O6Xnxe/Oz36MH96t3iZ&#10;nP3m776ZP3wzvf9hvfrrl1enn+ffnJ78n/7Ff3185tPBZ5PDDeHxp409hqDLYNbPh8dXb6kvOxDO&#10;WaoQJXY9HzJ0MW3RsE+riKG50w1aKVLoSvPr2DBWI2kRBR+/Tg1bvTjN1A01n80joUeDepM4Pny/&#10;H52NQlJ1BNlfZ4IvSVlvI1KcnY4oyG2PMyxrGSXJcdSCHaNQYTeOnPhMFsk8Bahyi9j6Mm444/R+&#10;aohZjTI4UoFUV6BbWgIIByaNZKfEEKoBjI6aUsLNSofkdHGBpGEY8cylnoaCVNWMp1vjJkYCesHx&#10;lY/vuN/0NAmD7saHhge7nJWK5whTRjP6TWh4Xb2JlEP3N4tRdJq4Jab5iE7dWJ4sN5Z4sK2r5+3L&#10;cgwLmEy3RAZVayNtLqzvKHpBrcdGrWIBVw7KxMdJSV6eX2bWkkFRMPmqHydNa83QWBZmQut10/j0&#10;hVU6VHiafhyfJn9gLBCLXB4Xsn2pqflUNsXN0fwV7ih3pN2pvXgBARtDhDfH7lhSiH5LVXDumKhG&#10;J8H4pRkNWDOHvq2vPjkK01WvCEW81UuAoFQhrApc/fIRfLLyeCqE7IiI1u8KR2Tjvl3Zk8Etxckf&#10;Yv4gO/6VLabtVYwjfOyh5lP/Ecl8oWRLcx6eMQ3vWj2Nwe3crhTHGtkzSW71TFtTg6oEZC3cBSfy&#10;RZQLYBC8KXGEocQhhOKM6yYZgmhXCXlhxHA3v90Umhuz12gLrDzb6piJxjILDG2HbbUazFylEIC8&#10;wc4qIB0JGBmIdJGDaQuwBQ+n0peCEYcBFM3T5FrT+f7mcZRWZa+fxpVUuc0tGmaY4jBG4yxk+/zT&#10;MOMyUxGrhZFQhqF32tucLjl8ft4vH4xaG2WQgiupWgI3BAqgdeBivGooU5kMfjHnqm2JaQgo2sue&#10;wvjcFJ2GUiYdiJinQtgMaRqGpTqThCHa1srWX8AQCQXWZydbjmplvs5xcishsxevJ8gUoXM7wcBN&#10;1lmAYlh7G4uEVtwVpwICiOBu2XnOv1XSaHbrTRXM5bEknBj6rwcajiKW+ToXPxTYNuNkjFfFv7U2&#10;p/fZ3kVTI8wFqxQ/N0xKwqmB2XVaYjLYQodoL8EUKnXEvwe/ENlIgNXGW0pKO22HLXCoUaNv1qfP&#10;JaBAWTnh5vhMMCW+FXdScW7XM8a2rDpqZfxx8FAUj4LmuXTlajnDVjJ0WgmkURWlWkTUthPiwgPt&#10;xD0fkmmVX5NbhjxSNVb7MnRbhxbQQDk6mzLYzi1lkCO/wk627VfDCL6t+37boCptvKUVR0jbxsmu&#10;8Qc7BtTVoKgY4Fj4wtTIpZsrup55NWL2jKpBHLZvIFFW7Na3kxbVB+FSCw0lMIEjO2ogUyxafz7S&#10;HtgWCXx+dMs0n22PlAGceUFG9LaUy0jMeixh63769m2McKRqutdBMFVTndVepS+ote2NkgomOG4D&#10;Gq2WfA6Qi/uX/JdVzYI5e4ks+ZEBmmwPuNg6nH9xRqW1EkzM06DnbW81FbShJsMT+oLhLLcrx+so&#10;jUQcp7WfIJIdT6HlJ/2MVdHW6Wx+bjBuC1iR6TQqMoxlBjHg7ppZkLpOVBuxHthtzDglseT/tlva&#10;UGkYioe+PR1tQHw4aXcHihfTCherbiaOSTKHtgcqz3AE/sb6QEDCjS3Om5yTNRiahe17sJb4I6w0&#10;O/74uVN9pRZ95Si+201u1OK3H99W8n3prQh9ImcgAgd/qEJoBafC22UbC2Z7tjj7IjtyV0dFDY/p&#10;D9WdD3X1ijzaEaeC4Qp5h4diZpsoRimS0cNtF7inn3fz+W581qEKDKlqP1cLuvLiiN58vWU02EF+&#10;ItwET1AkUIKK4F1zkqye11R3KT3Bcbp8G0DhC8bNQfTOhgHu5J/8Jzm8dlUL6LDAmpFjjqxGZc4c&#10;AYkHU8JVRYKqpUHnHHzsAKjbu5uZhubiszNFr1LGUw+X0svrWEvfobkVrFCo7uhtDhI4XtYhCyVK&#10;69z65IgJMqSFmVZ6zlwx0QuzXxjdHiWdXh98qRAe4+9q23322U+iDIQY2yzUcjlgUd6oYEVk40/T&#10;J2gTNSo8f8mm05L5cjPJwMfOg/NGbLXTqz93OFpJAKo/641Ic6b5q52tzF2ol1W2jZLDUOHgTDvE&#10;wGm310CoWFGxAQqzFhWkxRJeIsPaZiWmNSrmA/MdMQ3m2JZqKGcDpJ+KWCm2F1YG5DHdibIqem1Z&#10;8Hr28mHKPmquZN2QmDrgiyG1mJ/rwrIXDAVcsoyz+EE3FyAVRlkGQAH4HBV0SysWEeuaCLY3UAgg&#10;A2DE/Kbj+Ek7jbNBw4Q38TB4lz5w0A+1v5kpT3EPcYZBY/BvSCSPLy47AMFOQS5atDYtx8sKP0Qa&#10;vkKsJSYPVCc7ajXRoQ3xsJGDgyepBlFxUvwyJA6AxZKze7J95iW4ajWbMghL/ili8YJCYp3UgpkK&#10;uYTC2flCogj8iPhh5qWCgB5M5n/TEVKZD+BWuvjqoLqnB+olO4+KZQ54ve3AzWc5E8R25saADEYo&#10;nWHhyWqdPEBIPXgr7kLLQkw3ECSUHw4UYttSlstls3jSQVchwDojVuEO15AZ9Dn4oelOuMlJkx5b&#10;QN7N+vfM5s+skEdafY1tvDgbCRsGRHHoEkhlq8D0PVolSyX0YuH93w6UT/vtMOVTUtMqC3MdxZWC&#10;mEKeaBCrWp3HpHBAJFaFYR/7XRnGrTOgNYDMWGQah8pQacUZmlmHm3zHk3uMcp3cE2JMKXK0Q9++&#10;pL2OtRQ5CF1aooviLcDR/2wtUP0yjJhGjJHBkrU6mV6t7XhRapPo+eH2SLLAmcQi2HAeB00e5ZO7&#10;VGR/au23L65h23oSI4sG4ewydo4Db9dxLXEvOmjOSdp2WvD2P8vKjP3vtDTJf6AWcYLmu/clyVYj&#10;LyhJ3c0gup+IkSPQsGVxhCiIgcO/FusMP4uUTTXOQl0vtV8AE3mczlnKPKvaCidx4Io6nFwzP56m&#10;ECejdbU0O5cU5ktTJ9aIUInSoTiUrsbS8QRsFirJRyntDvBAs424tjDsTFBx8FpjqcCpOgPGjnnO&#10;x4/pM03HkhdiGF2Qssx4T7dYq6NfBIAO0A96oziQyIYoCBXLwXCY2e1UU0pJZqmYjvnxejWNLlPK&#10;bIyJNKfzfOWA6YvajUA2aXeN3lQCP2UPN+6RrG3Vb6TMNsh1sEqJE8pi46c8nrvwQRO3ypP9a16f&#10;wnNqU/sHZC57u0UtG0eawC4E8hvbAmc4DYmCnL4F+5MWWpaHs4valKOwX81GJiwb1LiRkDrk8Jbx&#10;ZvEoe507WgnCmbjea4Mm0gratFGS9fjycveia7l1a+r3lXWKZLAfqMJgRj8Vx3StAK9vazOxZXm0&#10;jJ1VMKjOVdR+nUQ5poNXjN6tdw0v6AW7NQxIdY0GeXR4gpBJzYDPklAE0LRHV5V/FYxllPN+J98P&#10;1zLaX5Kg2Twpr/sbAccyWpDNncZwI9g3PFNYgTzlcft0t/t6r7swa2hnMzOk7BbRjsghJ0Re0CIT&#10;7zyQ0TgF4RxmtApBBi5VZjoShNjcWi7tY0UJwyT1Fs1bI75BmhDUgEEsCz4cLTRYYMBAwztYJiTr&#10;soBZUevG14D4Q0R4ITw2juAA86gho6RFD+8mWqioiNbIhLVzHOaQcAtqHOELuRhbzWQ13UY/igRK&#10;Y/j5+xw2TkRu5ZQeIvf1+KWB7/Xu+TM5E73t8zcX49Px1JdGr/PzwVt0+/TOjkeTtakDgW4KN69m&#10;+wnGxnR0ehnsKJJQ4+38NAwkEN14OnoEAdhBnbaj3W57+/T8x999+vH69//r17vn3fObu/ny+f3y&#10;YXXydfz7X33c381+cfXp8dP7x+3k5uHs/Gl6cXTzh0eKRW/wMN9eH3weTZ/Pn7cfDt780ciHtyej&#10;hw+3rPNy96v99m61/TCZ/Lj9cvjuw/7rw7vv7r+e/+Lhh/3Lfv3PPr6ZPG3/6Zc/vJu8O/th//xK&#10;evzLmQEgr6YPP5w9nv5wevdXfzj793/z6WL0tH66nEyOJ//NP99+eU8R58PX+fbs8dXTN8vj2du/&#10;/bu/e/v2+Gk7skcByEaTl8VyPzt9PLo93p6dHU5ev+XLmb8SRB1OAZPUFM8W2UEVhdLhCh5ndMh0&#10;/XxvNMOk05dQb7bj5SxIx9N6czyJ1GjC3JGu10QF/vBM6U/ImYnI0912tDKadTzf7V9eVsvD/WS9&#10;M651sp4C+YyEjW99GhPByR3eQ+9SE85oHrEj099aRK5omcOBcrWSOVaPY/5b2S0ZY7qXs83MIvL5&#10;MB05PSAuKps+aEVXZRNwnjpkCXRDNJ8osKmdIxsDhLnacw/F4/sVpROTMWLctm9PlTDXZv2QIkbk&#10;w2MOMpjVdAitHwxEaDWVcot+loBYJHE2hgM2IB5nlg1nI0Axmu2yWmOif97d5xgJunboMhTpeDcb&#10;BsZHx7r0Cqb8VUuv1oGVd5PZrGGqrAvjcqVBz9cNQ9CdsbYJWP8k7aKQ1i0TrNvoKhNnFFT7Pnxy&#10;yIZ8s2UZFC7lEpQO3iaGUDRjDjJ8sANccEDcJTuVarN73v413yJu4GOcAj0UGQZUbfWBJJ/OBX8e&#10;gox2WgUXa43CbsphWOo0HfgD2y1c8zNoXyW+ZuVFsdxOHWp0oJoc+vzscpvznZAkNsxo5QMCOQoW&#10;K8knJE37XmuGHiysJQa64qxiLE46G804th8nvVT+XVWkrUzx35lUnXQ61HfoCdPJc5clESEAjyyc&#10;Gkoi0hJbU3F0aUbI5J0Smyit6Q2nnkbsjppGU43aSFtNI5bkHTFKKmQWvfBBi91gRtwNCWEn7jnk&#10;7mNC/3YBh9svkWsJi5mOAE1LmKKQUMkqFhuttBLI/fD2OVziaLHZkcusjyAk6FILU/nwRvAhh4po&#10;xXyVE86+i1cqDuiOazvV6iW98ZxCwwg3SO1ukg8IIgNJOLcDLNLY9/bHNgL4p47dYUy2f0ryGckP&#10;iX1rmyyysOntaP/1RcP/NNlCW8Ay09NtbaFVl7Sz8YWcihN+/JOeTmZ7y3aosAFPDSbHCL5Oiphs&#10;JM1s5RNRfUbIL7E0IFcnTiTfjkhETIohaJSnUkXkCw8PvjcsCgdtaAu9Ta4SCSoHxmOrAQJGRVH2&#10;XZ45lMVqNqFsoGf3lBmRSqXW0GoBlCFHuhRIvxicumYy9cz2eJqlJRfK1C23W4KkLtTQxzGTP8OY&#10;wufl+NEHOHL5f5oScn7g/v7xSZgiy3KuxJFy3RbhwZqpIbfrITIfjRfpkvDQLn78n38daGLNxzCq&#10;AsrnNKSMKUa0xZ5EYBddxTKnHKFhfpmTIHPzSAZ9eIbbm4Pz9w3XThh27b1UTceWUXdM9IaEp9Wz&#10;iLq5s+EC9i1YsFBgWkIU8TA4LruDdPZNmYOH89sfR4xqZgch9JXj4MA/AAg+JIMiWe0Joybp/BcF&#10;UNY2HmcoCSTnaYObtc9oyI/tTGRtBEmCD1hSk17PLOEPAaeAuOumGCucFYxGrGfQ2RQ1+t76F6fi&#10;5GhM6RasIGhgVRzd9GayQkBPUFSB5siiD2OOSzfWCObsBTKoymTYBOXd2MWwh2CLQAG6MwXFBFga&#10;33w1HM2PQFv0i0X9wI1ThNBONYi/dFZydNCkB+xqW3Etry8KdajKJuFWVCAmDaTMo1f2P12QFjBc&#10;Cg5OmJjdrPiRfIvvi4ALvHtZCozjRBR16B8kGRMyQ4AJJyrq46wW1JvaQNFMtk7WFzEpp+g2umyS&#10;f4NrMkE7yVNvjSqaT4ZGdcgDpIlvkutG5pKjgfKLCTvrwIcnQ5UTOmNqXOmnWy2Xk4TX4TYU8iAq&#10;jWPLtnsXhf1qdWX6nsSMQHJpocotPkSe4wMleJAdvlgbuJjhtW2VQ7oUp4HdMzUFUa5c1KcfczHx&#10;MuxXIvVltOSpx2Y4kh8QzTtXpXUoxoQl0TLA9e8DXdl6r+zcasV9Xu4X1WrxanYtownqdBiBh4pA&#10;pxZd+mS4VFWOl1+l5ODgcdZ2WXAlenHpVLYbGokuwCXhdYKZEBaq4wlZEC04P1Gh7ZpbCnjWENQF&#10;3+dSGzu5v/ZFud7DkLpzJjXLRAyoaEhmx7vpeByUQMYTU0fS51hulFM9DE6Jyy5/39bYo/gXR0Kk&#10;jg0HbXRhByo9OLtnWCMYKxTZafmrk+yvKtMTNNxqOADNhKNG1zrBIB8xNL36Lr9CRIiSQ8g4NdcM&#10;V7hgrAebUPmCEExK5Azlx07ICop+unT+kocN6teZ176YoXbjwlnm0EvMTIRWrpaz9P5NIsawz1pD&#10;Sv3Ms1XTIxp/cKJyJULBaEsgY5sawH4Oh7KJMR29ONBh5mJoSEyp0kVTZOqiOWxJm51wD1AG7vCL&#10;ErBQ7Vx5GwQ86uhV5jGdEwPA5wda5ky3mr22An69TfHgAz+v3Ju2Boeh+5u4rign2+WqRsDL2peb&#10;Hzxiuv98N4oU2kBN8tUqoO2XN643dBWLUD1iwaRFvpUhc/QtpLkRt7eJc5wfURPBwYzLFGPDWUA5&#10;Qx008XsqqRwxjfCAzx2MG2vZiWERSWib/MCyz2zxDvEIXb3jBVmt2AR+PASLzP/Bk8LcCXl2mBdf&#10;uDBMWL673JN08jrw4skOaOINORdosiiCiYp8WIdW3/xps1yPkz3Y0ErpcSgx6dXvS41kGBToONVm&#10;BomgJVJg/SduSL8oNlyWXu5qkCZByPV+TWfgVah5QY7cyjRtVem4jNeBYpYabYnJUg9v7YsyEoor&#10;9JTt68zV6FyvbNow87eqiP5zSdMFXnQy0zaajGR5XXbQZImHIcVzT5WWRoyKTgLXU/kOuJ5QLf3m&#10;rdCPNdc/huIQqdB2wAThamiRDvT7cMToAqWDWKRdAbuBw5Ep9u2qs/XWys6m/IxHr+uiCozAOIje&#10;xbv8E1hKFO2eJmZu9JV+jvZTC7PFOZysCDahVBszBRuuSUh2lfdxDeU4woA0dbeBMdenUgyJFa1w&#10;o8QI/zXryfzfhlgD0qEaBP7QvSvkC6ujvXgxQWrqHUUVdKyEQV4jvK1SXJ3edIwWjnxYGE4/mr1J&#10;+pCqSa1BojVHDoPeXnREWEi+ft114441CigyW9TivJkT7TM7ZsexT+7zsrxdTK+EClUZA2Xy18Cm&#10;o5MJR8B4ukHQzIj0tfSVmR41vNmaRuAp9QH6zZgumMLIWIckaE6aGl47qa18wp5OOGFj7WaojuAT&#10;Ix7bVxQOdaYtZ8lOOhnEURFccUyZ8mFcWyWPUiwP86aV9XajO9ieJ1hMc+Mc/v2Ys/ArGYZkfOPh&#10;9iWVlp9QZjbBRoc0U8sZkn42cubDI7ElVgdfMtGepzBQ7qEddAjtVAzd4+JpHpXzcudTHHKBao72&#10;u/1oHU23QZQz5kLmYvVEGh3JGIJtyD91TPolW6NKJ3gdUEqGVZXN1nek5Ladv4of0V5vqjs/RGyK&#10;l8xIurZ2Zq5r5m9sN1oQPbY0zbMtxuOdiV2jqOA55AUTnDdFu/A5LqqM3G8c5h4cCrpEGi0SJ4UR&#10;NCqI3q/vnycZQ8Gx+q2SB1meuMgm4CnH1mn6KOH6wDCQerhNl5CK6gtHRtzxhtMxpJ3ZEtYLwRm7&#10;5ZEMhx0Aesa286PshcCG308V8GsFi9lGjyQHz3XttJCQJvKm4lJP8sZ04LKqU1Yo526LVITy1ZJD&#10;6tNR7ts9PY4ja16mp7MapV2jA0bjrSCNjFtarScJWuzAeuJnTgBVUK5H7ZgWHEw02h+Ogs8+jlbH&#10;o93Tbv2I9JcpIdOj1ePz7d3yH//0h3/3h/9hcr38dLy/nCzvf/f27q+vn4+fX1MNfV4dTvanT6vr&#10;y+sPlzfvNw+T67+43N/41tludPc3b07yzItXm/3Hi9U3dy7z5uXyZPn46tXDo4Ts08mpab3YB0ef&#10;/mZ2+8ez87s//nr66vFq+rvLfzx/GM3vVhcvk/nrb/7jzQ/nL5/Hj28fL85FcGq+v9lsZjfrP5yc&#10;fv7l+Be389XD5Bf//O3Z/dV8+rurx7/d3f1w+er04s3iP//rX2+PTo6mh6PJcrlbTaS/i/1svzlb&#10;jyY7Xa3H7372NhFeWNYMYsTm13tiga7G8cvLbnY0288irfG8muVjsn43ITKP5r0LV+vp5Xz+stYD&#10;bPwyhh2UKv4VjzHDPiZkjKf6jB916E7cHBTHyeXM6In182K0n80uJuNV+o3Pp2POI8p0aTUfHb1p&#10;vsExtBqQA6JeBOJpqS2Djd0lw57936okpuIhG1xM0itaaduQhNtlkEkiLV6l4KBcU1Zq4Cq3ppqy&#10;zluqkQg4fpIPYMhUvdhBsQ6/AkOpFn4C4oFHVoYzEG18HrmfiN1U3g4f52GaIrBCSqYmt5spPOeS&#10;X/gqy2sGM3RGZiu990wpeggmCp1EIqFt8NGV6CSUOJ72bsAKxdM2iHNdeotyNLymYEJ6IExMmN5W&#10;o6+AG/hR9ZXhIy4Y+kBmHXRgdvhiQ9Gyqs+JlhojiphZk+hAFe1OZaBcksCaLdD5S7lZahRep9z4&#10;aDdKFZgN1n9A0LgK97lKup4k7cZM29AnUuU+K8YkaC8KRu4zK3uHHQ2UTLUQPtWeuMxwsS+8IMKI&#10;XmDf3/AieUvljaRhYWokrC45uTwIck50wQIuyxs76+P2+uANLhgksaFh2PLNV8W7GbjuhDR4xaji&#10;bBwDa26P8gmdTTaMExWMsu+DHIzdpKfOjrsjUXloA0heOWFzYlCCUwOslrFEx+vb+4nXNPrNxknR&#10;E+kWM2WzuHPHIl2f1eMLrN10GgNUqA1sYgFD9ZfwW+cOF5ZacMyWDAC6b7v+kOoneGvbr5UPaGtM&#10;GwhJ4lRST3KVTomKJgsTWSasrbe/SW/a7CM0TxuOh2jjsw7NSB0Z/1eRr/QKFQ+ylZCviLKrQAr7&#10;nJOWQyPEwEeab1UyQpyZCMlzhtd5cPK2+oYNyMIF4DWJg5Qm6bXTguq0Q5C9/uHo4nLKT4s8xPch&#10;1rWN1HGNrl89ZYJL3BnVRdehTHuAqVCee5P7hSoio+7cdL4tOvqdcREKlLikCbaDGshDVNfJA2Cj&#10;4F9SXGmGneJ4kFYgmKqLRGq9S/PneKX3IbmkI6OtlyHNdaJlsJW7g3dvkuXeVyfeFw3T/TIeET0E&#10;8cQ7NnlOfrUIVVas5lZGgK8k3+hS2QJfVyIepox/Ss+Lt2i2yYVz1ch3nGhU8Byklhx0jjulvppN&#10;CJHNOrSvcyCt5OBVF4NVdO98hdQ05T4opAJgUxeL5mWxn2Q4YR+3GCCyyTCm8szTW9CSowQPz0Kn&#10;mFAjDM0kOQc/+zaxJhBn3vmtxzHZydaUARPkadKXJHTMLrxgMMjqpD4QxJAHsEqtmLkRTOK1YmAa&#10;AAsih9iyeDmcUnMXiqVnthksOqF9jxKK9WkwF4UXZck/9/6k1t1xPYH5Ouc+IiZnYSaGNj9g7pZC&#10;lshxgJCgtMVJkfOVBMSXuThNtmETzAXwy6JF+Uhc1WZDJ1ndDzTplGYo5CZKW5A+jeGR2fbzTG/p&#10;qyzwdCJMmkCFQj5t30fE4F1xUjV1EOkjbnV9SRZ3lf5EoJvLLjXKEJLjqCkE0moDC/uWieGFDqU9&#10;Lr7Egx1wEfgpxxJDJxCMn3QeXHbfK7vwIi6gRGLQPK64fnD5jgYLCbGjJ5PRFAYNCiACrmtLL2Eh&#10;hrQWNgtFUbwvqBpVbzgpyBWtjAVotUbe+MffHbz7LumlO5tBsRn4s7/9qpEv3y6aSGG2oIOfCWZC&#10;sEkOYz6DZWlZKLlH7QAWhss7n07CXvSat+1YZ7TL51IMyzWpmaJd5fRaEGYqhYFOoWW9Q660ntUi&#10;SPswENMJfDjYnUcCWSO84+Qa8s7MOAacTN5WvgZSKOTAzevT3VBnXmTvjRzXr4YYsIqV4MGhcJ7f&#10;fFM3YFyjGglmWXzciHkXBDuxvCGkBvwhZ8f34SI/q2ZXaRRZILBRa0gAdCFBqI78nSdknytClAna&#10;FUC0cz4QugeIiSZUC1pqjclt2sKTWkVFuBCX0kBnNyvHGarCfvenH0aOpUWQfgeAqF5nJsgPA0xR&#10;89wjgqqt5wXkZWAHxT0/3DmAalSpQLQ3PwcPAIrJ284v4UEPeq6kNRgmqwiKHDBBjvMcHLmgvIfU&#10;BMD2un1RkoaY2KCW7vUihE2JYMUOMIwdIUdrjyUkvsPTOechCJSWNfQpZwarV0it9KeRneH/8mvl&#10;zivUOwZ23H7JJYQ6mJiR47mPU9blzXz5J05hIJiE5wVOKlrtzsZdCjbc9DZ/WSL4VwKzkoCGApVi&#10;gP3qe4eOAVbAX7CJLAa3kpkSigrMS0t68sYk8Gl2yKbYPg1QcezltXH0zqSrjdurKV5QkfKJwKBE&#10;V3GLLctLMUdQOZ66UyxmhxCV9DSllY8HZNwGBQCUHwZWkCN8rthxgt6O9TD21+d8q/fTsdRHUkpd&#10;ogXepGZ2Nds+Po6TcYXhsvr4w0QcZXNDTNPU5ji1JmFIl57cQccjvEtJZuUXw+dyaHFJuhphv+J3&#10;9EoyIBT3w6JqpOc78/Nw2yELHfQEuTDPUkpgasbwROQUUCl36TPBiIn/Y0sl3rm51crI7ZCOOjzo&#10;xoB7pCSgCblYIRMn3iln6TFYjN//snKB1qFewLHklVyfiPkWXuFZEqnmHP80ViKeK2FQMQsx5OLg&#10;i1J3oR/LSp7FVmLnhXrs7niwdFg0RmKvGGE0Lk42dOXGWsmvOnyp2p252oX4LYjnz9jE+jUHYqgv&#10;WoEhIAwJt6IlqTFzSf5umLobdk+ePK0wjf3c65BeYaZicitQyoWwwaGN/H+xyJfliDEZ9N38B2dM&#10;7bDs++XHXDHmyMlLTbFEcoHljY37vqJXnb+Rie1uX50OU5y+vBbInXC/xWhjLkdfrBsaeDHnOM/s&#10;ovlwmJEI0LcDpIRn1ZGqCH0VTliqFEHZsUK3Ua1RQEpWmacNzylk+7IWZHER/q5atFPU8IMRC1ze&#10;oTEW1oMFAAJ4dbJWBkTaIFeSAalUrkhgkKMJnl7dD1NT2bHZ4UhbTOhFbiKH5SEBVdKQ9gAhTjp+&#10;zIXc0MYtPyeRCY+4ILW9jrZs1RLTILLf3X8dmUC1mE4ROWPQPuVl6bNHwYNTviorCgelFzbE3kqV&#10;sYSYaxEPCRDbmkoJbq48X+CahD/eWW2y44z44LtVMZ152FDNY0oCrSQdH41ZQruQPIsrmY/Ssuqk&#10;NZUY5BTxD1xeqRB6nQPsU+9NbvRbQt9BfK0CGgBTK0BkI4duvH/ejtJd4aqmO3L23YfCoBKNSpc4&#10;Ccz1ELozOFHnKJoZ4nxb0f1rJh6UuxA0Z7J/uR+F4YU54XArFhYG9b1scgb6lYC/maQTyMUfIoqI&#10;wge47Xy5Skm0tXMPonh8mkdxvm0N0UysfIfrnzS/5X//GBDA4vEIEnnZR9Pw5ZwAT2TdxKjsBqzA&#10;lyhumRmaspZSH4529SKPj9OWqzksozmkJPKdQd2rMfOgoSRLCqidwsz6YTlJcXqzv39+fnmeMzKw&#10;PScHJgBASFFcLmlt7YWXlUEDIm6XaEnPj6ZhHmwuRlH0GiRBe/iFytlILrs0WNk6tj4rbaMZGUlx&#10;ALs0re8/P0aXLAzlgephlbR6vBiIO4q98qaj9WRl2nFij8PR/ukxAGVCgqqIZKpeEYaQVTOvY69p&#10;0ulMmZ83yWrsaZ6xP/skLT5+ND5ZP/52sj2L/Uu3yjLI2FByGB8T7lbXyPzCw0mwWdZepX+vq3rz&#10;RKIOlqfTE+Z7daVhsz0c6+12+uXh87/9T//pn/7N3z9uNm/+06v9u6ezm5fFzxf30Kbx/sK3fLky&#10;3OD5anP0+1/9/ru7h8nhYvRye3E5X+wPdze7L2/+9vRx/qfTx7erycPYoIOb3buH1yY7jJ6v9rMn&#10;iNlu9/rD1fliNH4+Humw3S0myFWXT5PHX51ML75ud/dny/3zanN6dnq0GK93i+fx+8eLu/Xk6Hh9&#10;/O7y/sf1haG4ryfvfv13k1ez2epyvXt5vPxwfnX7enPxl//s1xdHF9ORTlF5x5Oxt+OxFHn0cIjp&#10;9XQ427z7+c9rNFn/Um+AaAwdiGoznW3k22ejAAEkUipbI2eNgPeVaGm2M7RuZ2YD0aiMevDQI/uX&#10;wzri6kLDcbGZsOn46Hy02rw87WYUWMLIPdwtn+fHGHZxGI+Py3mu9NFmsRyHWaoo0RgaZw3l6pCa&#10;IBjDfjs6yGVvoqsSf8/iJ1LZOkvse2qns+3+aUeCzRXiw9Lc2oQKwDRomji+GaLcToGcWoceED7K&#10;VDixC0UnshEZAl05lfXu8WEdeVOgTxaH7b4tZiSMe53qE6pOkr2OmeONovJQrgRsKCabjo+ISaJb&#10;eQVef+jMjcR+C6Gxv4xa0SXm/u5zqExTlKJose2C1iP5aa0tn2UY2BSdb/dwUHDnlZvk2yy/nmyk&#10;dSduKWI3pewl/y8NJCSgyjQkIGCdRbq99gMLvVcrvoT1j4sdpMH8rF4Ycdttw+iKEPE9zIpYJ1GF&#10;C8ShKjlKCL1dK5OxtqUz+FIDhkLIapSclecYqguzb3U3s2xYZJFiB2zbL4wGob8INWPFypxPvw/L&#10;3q4ovyhLDwHHuvicOl0WcDCgspSMtnFMaK8EsA+xUUaatND6DXM57AUbZz0ZXL6547QEZJnGK5Yd&#10;FNmE5sodtELKps6cMvvboV1gRK6as7eJ/JPPDZek1lYOHNW5YQaFhQtAvL353cTJSW8I1yt2R4Fx&#10;cqhFqreUGZ6m1I5Cy1jJ9p7IKIaRf+mrdbarj55qa0bC5xinl7mT4IhYw61kVj52ECYIu8cyusDd&#10;1vRScX6DQudDAwVPVdceElBlfVPDLJEhyHCJeNYK+BIEqnO4Q+JwmD92Mp2zKoCooJVkPqjrfTaR&#10;exb0wP6iFdjAlBmJhFxbP8IF8JftsbXwGU9WCkBQlZ6Zn4hkiTFzEcIhrfNOrMydi/bAEx0NmeJP&#10;a9o8a9ofWgLlloRuabJj/62MLbss5iL6KQ0tcIMMqrL3LIYkzSskQlVcukrUItuRzFvnkMPjkEKc&#10;SZIgpnl1cGtYXlPBuJxmj5K6DGEswh7GdYV10IuE4+maacnRplthp8LnJ2JwKjxeGMZtymAbCxNn&#10;yEzRonSNtSIX2rmP7fDKJC3gktbtBWfpL7O6PrnwsbgwqogdeR7Vks6fwVCADAp5xTcewL0IxC9N&#10;Qt6pbog40o/ZtQiJgjUFqT3PUEXV+9zQmJWyQUvLyuVqgJj2NzveUQZ8PKmUl6+79XzEDIbIUzm2&#10;IUpgcIgPOuHuUSTemVaFax8i+6peRsramsFhBBXC0+olj2LEIiVT3FMw6hZbQ9z2KE9tnrHFISas&#10;X6iyndKY1Rv6WaT3zqHMvDwUm+Ke3tXa6+S9L98tzNyyckICZf9P2nndvtSdUrPsTqu4K9OcQYoV&#10;++xGV+8GvyaHGbsW2mKv8aydZFQmW2kd+K/KwXAE0hJonYvmIVkFQVL0qjIQYGJ3IkfQiBnzTpIf&#10;qD3jy6NUJaHNLMsoWpJ7LYWZQWbDOx8NDzEEH/5R2l/2aKpBKTlXUaX0Iocz0XU5NdGmbP9sCtQF&#10;/ihS2W5GzGELShKDWCJPWc/Rae4cg4xhda1KwfMtaW0unOppfXXukUDTBTSY+2tKZUnM3IIqRTi3&#10;th4xMx/08eDiV0GK0wHR0clKDk902ohF8OZ1hbKRkTlc14EcMhjOR7gpYIL9+lHQOV4+f51GQq6V&#10;tswMEbKB3jrIz+NrL3IvQj8BiP8YH2S1UzfWMSH6ZxXbbCviHBATHopq4aBaxUYBlVgwqYsfvjNp&#10;3cvivQoJKkLn7nA0aahv+7aD6khAq/k4oKGg2Y17rVlGU1JO7cEZU+O4VjwBrw1GHC5AhRSc+dse&#10;Egv4FWJYfpzXcWvcOzmJdwRF+ZVhyAZf4wynlNhRnmH8daqj73J0E7RUpSGwRTnO8ttBqDstukKO&#10;RkEA7mg2szkYghwxG5LWB+8+enNVqwjs/tLQpRpw9tH6h6NqQzuZztkeZHwjnC+zDWbQKSIlooZw&#10;ql3I/5D5YNZ0LqELzn46cMEcKtweCZvGNg3MsjJsOOdiYUUm5Plzs0Rv6hnck47j1tUS+7GHgLPO&#10;aEpfeUWmfBujzdNFdasEHKBwFHPKUY0jGaqPFUSL1k+Jop5HOBSeYPmeoWPX9dgax/tnBoP0CHFJ&#10;g+i7XjMwbmRD+oGDVOXg9INQ59AmdgrTx3NW2CT0WPGYLWtokV6Exq4hTDRtHnrMU3nlqgCs7Xdm&#10;eazJy5eAy8EOPHZG+zUsdJBqiFC809LbSQUSofjK6vmCIDNT0pVvb2ZbBUcW1j1SI4m0gq/WqOGt&#10;Ozl0uNoshx9gQEIQm+aEp2Y5lL1rAXw7G6s44bA5MpOzzKJh/KPWupq8KQVDbugxwgvOGLcYqIjh&#10;KiroMuksWnQY7sa+Jwuo3hnIQwyf1/cWJX+lEUGBqm4ukkzxarmlUdtsFTBHoiJl8deselWkGdK4&#10;ZmfPWGQnCuzbfrSh9zP12tYIQ29xhwsNszxUilSMHOCrVwc/fs799VWhm7W0YF/UDpFQGDGhlENi&#10;lfhH0bI2wxSYHfvnAHwMePbQG3X2scQk7qbjdPV5CEViInoxAw46RZXLDGwkaOlHpV4CKi3zMXyr&#10;ht+Q+pCUK3OernlmrcNDwg+t2mwAXM7Iytgo7+WTubPm7XEBPSe2LzTeCqSwXWpaXicyjq6PDwEx&#10;NDaLcEoZmp7Tr7iDkAsxnpMs+OE4b5eT9BzYpnqW9GwW64eWBr1qOTYRQtVO07ox2KJKK6Yln2es&#10;IOAwXjZntTzWTAIpMdlWDoaxviQ/AGjLhNkiwiK6J0WvzqzwCaF5KjRW2jsi9G7uQwk+bSSnC2Fr&#10;vF9ghWoaZIh8TahnA59lFMPwpfCpPkOarixnxSjjUOxCwMLAxGkoq7B1AjkhgXqkoGWY41fkNHp5&#10;fV9WlNdOIznrHepJTpefjOCDVzuLGfSlfITYJiMsh+b3oq4em/0/Ox6JCRXLo8DIHkbmf3t+NH6h&#10;ZDTPWHZPFYJbyfIMqYMkNki3QbGty9L/oxBXfqUTlSgRfaSHDWBtVdOKVE1nRSD9+BKTZL4xH53/&#10;IwYQflh2kGvr1sL0EIZ4EOeKuWghfygWhvrU3zrZjQdWGuuRVHeYYRrQqCW0DrSdLEcR6xzaoaR4&#10;ArYmm2mMHTQ9u0fUQnMS3CS2puIqObqCxmL3zm3YxM1onML0KsmAlEYsbyuyTrkQTnqbzi3GViXA&#10;irXKO/gFT5dmPvGz7x2E8JJ/jcyJj1hQ8U3ReITnKhRuZ31U7H/FECKy6Zu368Uufs/Vs0bHs7EH&#10;ywSeqqmGaVjgO7XV8fN6kyVRhYo4hmdgCsL8H/nb8IE6oGzQDffwljGl37a7bZ8n6QjJbR3NzuaZ&#10;ffFo/uM4u1lFAjerBLuOfxVV9uDtn83EmGot9Imjh+36aJwCp1ixaUjyerleA7MkUE6Lr7UgkV7V&#10;uhgoMNm0vkN757lbvo28O/Jpel5H0UUZUQyzTRMlUo0mzxyBpy6Am2pEBwnqTdxdbk1P8ApwA5pp&#10;bXAu5NIWsZf11lwAt2+zyuek6SGBddpTAPEOzOwkcOeGzqAP32SaNx+pHyKEyvE+2e7oxTiz3Thp&#10;wHxHnnUcidXSgDJUExfs+fPd4n/5p3/493/8X44Wj797PXnZvJpePIAEL0TxHy+3R/Px5Z1GgLuT&#10;w9Ho9pv7/c278Wp8cvp1ezd9M/n19sPu+nZ5+KdfvshuXXUSbLcfSL8t3ty+hiwsPsSknW5OLn78&#10;vJxdvVxfHp1tN9PtdvV4EWb3u/m7x6+j59tvf336AxDx+M3986fvpvc/vr86v9PVcfwPF7eT2er0&#10;24uz7yd/+69+ffJ4f3vxu8XD+eL8+Jdjkxa++1f//K9m84uzbTRp5uO1cNi2TaY38+eZ4anH86t3&#10;38l+o6W9+GIRGYl1HOvy5XkZytxqvnmxNM70ZGL2LcgDsFu9Rk6Cu1xsnu+38+Pd+HBzczOOyuBg&#10;nate5JauPm0wHW+vJydXOVfI5CGHY8bZqCojTtbzKCjZ0ZdxOPylqqVDR8SmHAcaWI3cz9jNzvmW&#10;B/LxIuZ7RWNVlMOx+/lerSbqZuO5tlkfBVNoRZeNC7mq8X26GxxR05T+bE/V4UPB6KAiPlV7haAz&#10;crnttUn6rJKckRFtcpTTGrziWON0cEW3rQnwKF87V2EQYN4s7tZrU2hfdqOAHUybrL49NRJUtzrC&#10;XoXVwj4rOwNo5t0dRHZBORQcxmj6OjzHJMOSBA/s9QdJ3cobR/0H01AU5c54Kkukd6xDDDkh75Ls&#10;V+wCKWBQPIOS9UBHl8l0KCROUPQmXDCMca//kLQqdPEBcRBnd+KM3kYMqSSBEVWJd0mBTgraMqyK&#10;CosgPA0PolF4SoWih0pIBhvVLiRuq3EB6ITB1M5/evAZDQMQsTfFJsT3fkhUF9E6toNckV+0DqAi&#10;31gqRJrjKgZBRCbZuGJgw2KtXukVFTTLkeRvsmUJarFmvz/IY1FYcMaY7LSKVBEs84+ae9uLJLS2&#10;obhJxLZ5Av+3Vd+gKsVbmcVMZUpJLpWZQBtNlZmwrz+UGCUZrsSYfYrG5xZBNLgActPySyoevHU0&#10;WeQ/HU0YyknVnVPLKnjH2/G7YZu2i1byoLgUXTk1ugZVjlD0RPlCB6Yp3B199/L/b78P5yIARNt1&#10;B6Ec7xjnxJsWkuYms5IIhqIiG+XD2yaAyYX6IfMMGzEOPOsDcKHDYqeTwLvRXRZYZJ62AyjcGsuF&#10;9ASYiy2+KtfGav5ZQlEmLCMV+VkTLjYzYVqalpf6RastkxHNZ7ad41MXiOQS61GNZNwrdwQezQ3c&#10;PW2v1+NISXI2rrlYU5dNK7GDFCO3hJ/49T4y7chuMhzxtxMizhNYJJTHmBA7Ph+8ouqIsgF0RvXq&#10;ZM8cFdoKEpUW62Sb6zfpBAlRpXLaYtM3H9r82MzEGrp0kWYfCtftmw411a8r1JfLE4JDGXYR+7PF&#10;Q/dHO3DTzqPAK1jsOKSMvCwunzkDnGL1uSP4ggbbTrT22PwktJ/Nauoo2nbZMwhVaAK87mVh4F3J&#10;FJ9tE1Ra+mEBCxyHytoystVLXwlL0pmbaU4Ur5QKx9sldWkl1n0fdLLYhNAK0GZTUoy2nacCfPDu&#10;iOWXbzq99yVCuZ48HBO7VypfRl/BUKhcMWKdEhMmRVOURI0II4yMV2ag3F+3iRDYYxr8vcJXRebW&#10;OZj6SuPNsJzsZjIKeS9YzYmlHbnZRvnUOTEGtModIDZQckrlFdUK3toBKSEwes5Vdj9aTswCDKV8&#10;BH7EhJYIirtcJAs6gdHiM8Jps4V9BOfdL7bmrh+cbfYP0xG+m6WL8FBJAKHXdTArrCFxHgQBEsEQ&#10;dbwG8oUMORMhYIib5d0fI11tEeAjwcsKcORDBFA2kY0S9Q6mrF0YyvXK4xxcfrKqKxwE7lu0Iqqm&#10;mh4uR2h58Kc//uQduIx0ysBHylSyhjARYn/uS9a5gke4hIpkSizuDlthWdJt4eIPU3dFvU6CJ3Qq&#10;PEmHY9IFkwVZGe1ar39WgIORgUOBIVzeDnMI+dfrAQickAjnb3/4PI54KEnTD1nq6EUwPoAhV2Yx&#10;wuPzvlKjtJZ0ZqXf96XL5RR5EEgx0DEcBtvBkSXpht0XcWNCky62rTLyTCXK+RtX+IYW/uuDtzK9&#10;qps78/HOnQedhJObq4AOIENbK8JClNSU7gcdbqRmA5fbB5fWoZIiM2vo5OCuVeJ0Iosii+s5WpmR&#10;0iHOGabmDwg7XXat1hnDou/DgD+8sM64BJ2zn6mRYG8NdGt+1kZDpjokGnXCJ3gjXlXG5VTHVbk7&#10;nVTg8Kco0vbAVBYlme6F8o84p1kNC2BlkktI3uyjW6+aIvZ4KHwJrJSI2Rcn8FU8VxAo/ebEDcxR&#10;de9uGn6U5ytMir8DE4gofL7QNUKQLckXE3fNfb6zBFiXgURiVRJSEJyty/hsx5XdEG93oohbiYcY&#10;nTvYTfE+x4ytli8pmNll1iAThIS88jpn6Srhh1WN8qnbykaV/zLooHHQ/gCdcQdzW6Vh7UPPRS5J&#10;X5LJrzlgGGUx15v948NI2w4udrapQmPiLj88sP7jjHw131q5XvfrJ+4J1wyMA99jVSA8tlEjUtaN&#10;2cTAKQDXf+UMl4oS7V3WMgleqyk1esKqYSZgZhEWjQ2dHDu7qhGhE7WXk6CSCM0xCNvONSypPwA3&#10;AyLWVSR2TiSuJSsNdIlY804FFSo/f03NxrKHaK9tUKWKPdQU3GFN1t8ZM/YkgvHwiEHKjacoQInt&#10;Yl/ZHCaFFQ1kpvgnhCi7lgfhPhygVLDqNYaZJO6jObZRepK4YrY2/lxZ7adR7ENF+hOwORLtRgxc&#10;4tA6umXliKI5ZcEkR4lskhllFXH3OdA3X5q57Q1cA74rQeF902CqCm1s2SjSgRnmgMkijcx86jIx&#10;KySiOpsxkZJAwbzKrs410nLuoLBn4HANBcOhFa6EtSBBhYMzd7hZA868W2LdBAOsAXRSIOpcCW/8&#10;q793JYGtcgpbE2S/5e3AB77DaamYhsxPfQK55uEmTdnMe5Ayda+Sl4UQ/iDySam4RFoqbFLocANZ&#10;YGhRAV9yB5nE5Yy1aQNAkOamYZQzL2897ttzJjZWTvAwBZVCrmmTTWAykbZv5KxFR6xoRW/YvWTd&#10;T5PrxidROCmC5nS5+F4w6I8PjEZ5AG722XnVJKE3A1qdFKwa5WPqFrqFKmOfzLnzcPPJFWIL1FXw&#10;SGiRH/bKzTKiT19t3+As7WK2GqJKnpebQBv3XSA8G5TvYgnL5Y8OV2tIrA1+cTRkBEvtSQylq8B6&#10;eAYOuaNeWTcbx5J4vAz/daHaqRPOMkANBFwUSYcgJCtl1/6MLU2/uaOh/Cw6ujm4eh2oPfeluJV4&#10;Ke3MjDbjw5RV+yJbU2HNIGgNidMa0ujLjkuRALthrmDxQ82cj6vx88Nm+zIdpjlJGFFTeRynKPNA&#10;w7nbvpiuWXUCpkMgHcXzgnQZH9/eZB4nw1IguT6zfHaHYXB/OQxDbaCzoaJE1mNvWTKJHrDiJAxG&#10;qbKPp50cEpmg1qRTRehbhCs66RDw3lPwGZ5K3rpgKwTKcr37WfbXj1mE+BeSwUNpQcVIXN0Ohgwf&#10;03YmvjDzquRi7iCHrRXZiJ1Vizzgcvk94SS2bBMSpeXiBB11x6bom6sKr/frRJYZScbcNkXrtnKc&#10;vJhOTLY3aHDNVwoGjbJyV4GqrUGGgSEovYwvTpKLF7yZeNNhels+cygqULcwqL1tZMNMoYpNzU7E&#10;jVrQ2pCeml/OahSu/DkTC4Mk5HkCGnYsYWSp2ZDWLexaeJrCXZc9UcEYRdS7RwaXrbatQ6dtqfEB&#10;H92pneEIo0Ek5PQc+pUINhPhXOdheAjQQI5j4pCJpFW6hJJ3Fu0kvWgVpljvtttoMR7MlesqMO0M&#10;B28qlX67Gx3hYrV+MEgHODP73Xanadfj1V8In/hRNRuXJYOS7I7kLmOU98+LxYtxYMuxlQzTObqx&#10;VMomfF+yD68/v7tZpgWTe3J8NssRuGN6fPe4Ok7SpzQ0pxmNHzcfz8aaONNlKIz0yD7naZL0KhW7&#10;xfrr48v6P/7b/9/f//C//Wk7ni2eo/76vByfXZw+vOyeFjenS9v+vQO4OMN528zXJzfn68PlhHj1&#10;w93bz7vt/dHq+Wez7TVy3cf3u4fn8d98XoLt1ifPb8yD2EANnrcrrLnTw/Xpavzj8mw1WUwf3y1P&#10;tq+Wk+flp/Xp9uC7j7cfD5nU5+vN2dXN/PTwT0+nh+Pvp386fbr4xerwx6+/+jya/Oz/8BfPz0fL&#10;zS9+dXe3Xy9Hk1+eXPzr/+I3/9fwTw1VcSeYi81++vSwGF3q6d2vd7PDsw+X32bv76fb+VfrMXWF&#10;DjUKHx1mFueOyAuNuRlYc3c7nl1t1hYM7CILZU52cv/x6mQ/Xk63u8nx+fPuZT6ZbQFUy3UGHh+N&#10;9qvN+n65Pj7ebyaH5+Yupg9osd9OM2Ki3WeZOKHtovsal9nCYBiqoJnc4YqwlhHGOnAt8UmCLT5D&#10;/lNhzvF2f4O/Nw5/0mImKmrq60ilHuj/dlx0ChEiTvEu60mdt5JzSt/EBULPZkyhjWmbj/5UXCx3&#10;16LNZrJ9fo4EOKuRafF+0r8oC7D3/s7sUX+o0ud6Q8ZztnuiMrNfi05WB1fva7aEQS5tEwzZe7h4&#10;ld1BnCYDL00aVN5TY2wzFLW+aDO3TT1SDk2zBQRRNOC6UPOYeBEkBIdrhLmUyptBBEWI8mNyMGbI&#10;Ke+knsxjbYfjUInVgcVfJvqqnK2rKZp3QNKhAI/o3QsiOfRLhpXaqgXhCZlAZzgwu8wB/5dSSaXu&#10;mfgw1ZkPZc/mWoyjJQJ7MSIyc++SdrPTeFlnQ2juQ0y7T0FbUI4gI7Vu7+GgOBPhzH6gAHzg0Apb&#10;I8b/pqa27SFynoGNkv9sfYdaOAbCbich8WXJC7wasgM3zORF7UhBo6pbGavURsXo5ZUMH1pKqdcl&#10;l+R8OjAhNrt61fPKZL0/y/APFc6j44iMyDxRehNcVjtfWCCuDeLEizM1zabS5efxWhgXjbUIlJRe&#10;aPLTSKYOSwpxieOc7T//YfQzwTorL9Ap7y/nkxFsbSf0+1IboifVUMN/4IBoUrTbKDxKC1u1nXAG&#10;26uSg9SHSS9kw7sI5QqPPFhbnkOHZrjnGVdir4PveH6HpLoeCTiLJ9Lm1IG2U0BmcBsNZ6IidBLL&#10;st2+aYwtuclfpsgpp+R6dwdCQPCixc87WmKpyNHBNRdVmA/cKUmLU5SMYS/WMa8eI9EY/mkVKyLV&#10;L4d0VqVhmssaJYt7mEmhTyR1i/GlcOQM0DgQFbXSaOXT1zxw0AZAQZRZsWT7FVkQ4eDbmJcQeURy&#10;UF3jaF/FOABAbbHAOtLgPtz/bKzgbmZKr6sBO2AYuUZvB+gpAUSsJvocViytIqODL7KLFMFbBvf8&#10;/D2v7L4gGdq73kGrZDVuEPeK44fh3ZrbkEhwb5LtTBzragyDWfxYPlYgq0Nc7cHGFfKwFwO5YPgE&#10;92hoqPQkYl/X2YJ80rzj2nr44vLiZgGTLBeZjr9Pd1v1YtPdWXMdiZbK7YeTUjKy5RL4Mhoh5fWU&#10;pmhZPmagulYLRKuCPyFvSBzVpXL+MwEKachGtH8tOiwVvbKDUouMmmlm66VsMfXPI7WE1vDd+8PD&#10;1QvGfQXvQxLsjGPAqCgtbLLKAzlpEr9go16qyowRlvb6ndPt8/1TRD3aTm4f06zdmW6asCxISiDu&#10;7FmaJhzFZzORKtiUDLbDzlT/ElKDYFy3dnVF94QdC0s/m5XxwV32lN+fpgPCOMBYGa/GFPh291e8&#10;W1AmrsGBr0HoyKP8ZIiTstM2/1rt0MBvcvj9FzXuciKiAC0XdfD8bce/oi2Hat3GDT4UrS/7l9po&#10;wXpYyXplBYN89a+j5wUrr3iz/BbRiRlkbZTEIvfDBwULD9DpMkb33bPyj9HbCnwWApGj4s1VrfIQ&#10;PpRLzuewSJlr1mF84XyBIaBF4LBKsgqyCQtEjoS2jgKAfEP26K6pZpfmhqZn8UXwfErOIezbYei7&#10;s2wMoGe2V1+WUYMOickZlpKx576s4XgaN8paSknWdoDbytcY5i/JY1VTEnQKfGUmVdpW3ifmjW/L&#10;Pud0idd5LlgzjQEMDkI/yOPTgy/qLp/3NGeyC8P08Cq3wnlhPrc3I7294hCPagc9S7T/S+MN18TD&#10;uKQ+yldQMyjBKqTvgdos3Bc5iGubJSYfcytbQ3rZbx+/jKHhg2KOayjZE9VkxnfnDuUvO6q1DY/x&#10;uZGeZAYNTW6RvM1VVaqVz8tgS+0PcdtDVhBNP2Dg4K9pkkiG2QqfxXGbyEecl7AcdbDOLEpw30Z1&#10;H8XgawEubNLkh4zw7RiklY7pAX/p6NJw2ToHI9ljTZM3zXCnVjTD+LD7draz47e6vC17x0EAKAF8&#10;eLuPzV1dZwcvYlIcEC6nUp9D2k1PD2DvlByPcms4gz6Tm3C2KxaRniaPYruLd4hIB13aKBVWUEVA&#10;GBH36myITu3RMwPCZQGJumYpSAwYQb28U40LH5DLVbL+ZV/CWN07no7J5bbYkzisYuJsIDWSsGu9&#10;iCTHlRfayZDpkJQrkbsv4ey02Zh3rmToSezwzbRBDP+VRp2EllUHsIrH1GXDO+h0LPagbaQ6Shat&#10;zECW2d6ownXeQuYVVmk6RSY5fH03BCEsvGaYvihT6TufMeauHYWZGtdScdTxOfriIEKvm08Hp68i&#10;9gIvsNdqErOrpJTusvw/QUWdb4aKDhy99P/noyh0JyQuFJKoQ+DdRmaW3E201BkgVtUUlYwY0oIC&#10;/uBUOPaZk1ARgyhg+q1WyyJ8VkHMQAYdzhC0KC/f2K4iIVHxH+pVRTkd3eTY2oPc96E9c2A5OUgV&#10;j08sCrmrkE60FzvGJ5OsoAnKUXyBd/H/ClG5hklu7YXj3d4X36XmKolUIId5YbKnZ6IDZ1lmC+6i&#10;ezC5TwARGy0wKGMoAtltDckY0LqPdL2Ii/jf/mtGtdo48EEZhWGuNWTFvmcihvFQTlEGXxJQruR0&#10;1Cracm5rXJAo0LXXNeUBG/dnQWf2Kvna15TVuQk3CFHd2wZQrkJrlKcqUGvpIt7qqaw5RNuKVCQu&#10;QI9yfj2sAM8VjrC1bercM/7UvZbCsPDJ1Qd6psbA5mtRBOPcS2YnDB1NQFlPo4scblDXVTeuY45s&#10;RxghFRxI/FPkPcGJYKDd0wK21JItgpRz4G00Jgl7B/bdopRD7mnDyGstcxiJIyGKqsxQo21JOIpv&#10;lrk4S4bhXv8UbAspGQRjIvimKORAXdvQKg9Kl+hVPjl1jp/EFvGKpm5Biujtb+AEndDEk0Px72ls&#10;O0LlTrVjubibahFlLf1NUFruQ0Rq6fw6zMISVdUr40eFAcWLScXlMBfpG6SKnE/nLVVMn1+OZ2Qc&#10;xbQdGmvRtIwEuukTcEYxsCVsRsK7IYQwQJJOUnYGW29VkhFAYoi96rAm58RXDN3rDGZww9K7PB4S&#10;q9t9ON0/LkbcVkbANTfJfKTCWGpmThRvZTCLs5SKrA1tK71jn+qpDeXicU1uE/Osw3KjcZ+3S92l&#10;DRnJa3pfXBbPFnZeXb/7mEbUmv34tbLYguECwZvqxkKUpxyD0BHqKdjUq0ZVMH5zv34eRRxJktJo&#10;Tf0g0y0K0w8ZekSxHaq2tOcTPBXTWuMWYLQJXbgUziH0Q4dNtY8SnXZkWYTeXBzj+7RxNjuwC+oc&#10;Ti/GnKqzg8e/SH9ivNObmOPh3GTeFyaaDtGzcRplFFY9mJpKrZztSJd98tyxBcxatRE40j2wiHJQ&#10;AnA3kknXSEm7YNzot67Hmjwu3iczXVagMKzSjFVlcHYvv0f9CyduO9L6OnOYUft2hjcIJxyhzK2s&#10;boZ7Nra9lnk+NXADn3G9Ozoa4ymuJ8erx5fpePr8ZWQKIuW+YIXphFuOfWSkT4I5Q6T0snINmisW&#10;i9v7/b/73T/8x7//D9t/t9/MzueT9R/m48MbY0r2X3928Jf/9Bf7t89YQOeP+1XYrPO3T7Px6G7y&#10;dXM5Wj+f7+cvsz/OZgvct9lu8nb/zdPF2fzlYf08fRk/vr6fPJOim9OV2+03txeE7qYX56vVjX7i&#10;o8fx6e7t7WtiV7cnX9a/evnl91fz0/3269Fm9XBxtPsOGfbk5z/ejse/+TR5PHn5MPnF377enz+e&#10;XHw/+fi3MI3Vh8dfj+9/85//3fuLE4p6481yeXg3XlytDh38ORLlSJfs+frthzftj2ABzhM8OYLm&#10;rbgAwcrmapseXpQys+5j7avOggQpOpQzU2Oih/Awn+v5RmwZHZ5cjsLJvH+4/azxerF62e/0F61P&#10;Tt5M8WVCEk5cNiJFGdi6ChezSfQUfTjWTDpxHLVB7PlrBYbZoDYxjSThe1BvlHdSQxMKtFSVOUev&#10;R3h7AcclVBEVzIVRjOX4B606llE9iuTN0UWqeVgYEcjE+aJGwXA0bh4MaBoQgET3UQ6C48R7QWx3&#10;Y0Gw05npP51UELLudvt0NE513YecRG+CUUstURqj3ng8ciuEZQhTGd9J/6WxdYYtKD7wxzqA1GNL&#10;F4+ORmsmEfV3sVUbhtmspc0PTWfsVIaq2BLoZDE1F//xdv+yGr1725r2nwdQiN7WnxNGeACu8fpT&#10;/AqUMCW4Eg+FwigqLrarjrTiokZOaBJiBccGbU0hV5go2PWlNcd5SBPE6tLivUpPEL7YNRdYwiCW&#10;jWMuN+rRCihfd3y4r3ulnmmFWTSkHqstpakYmUH1F99Ws8nnE//6kqB/+ac8lVpc+sk742aQQcyM&#10;1AaCml8yGAF+1Opf6LXSuc7eDVVBN6UKP+BA9FDb6oBC5cTB3jq9XXwNV1rhkji2qmDSiMnwQd63&#10;/fnKXJEjbeaclRfE1J9dcVGKtIKSZkShuHuGjMIY8awpEInpVTzKyuYeSOdccZZSTXI5qD1yUS65&#10;DYPKL/4e6AlI1XoQ6Ln185ALGiclINiNDl//xGo5b6EM0prgQ+RdQp+cWZAkvkkdz9+0WcMv8ute&#10;MM3CIgaR3HGgjYhQdA5gunrdDu8l5pPk6EkMSTPA1uybBLWav46pupYnFa/QzDAKu5y9T7BHHRia&#10;wKKVIjFZhq9/TStrgHUbUfZrgqdBS6hiQ7xR2rVEjQ/Le93yrcq+68xTTldV3/FI7NW4Kk1MjLfM&#10;WUxWZRbGKFPYq+buQtn3CHt5tvV2/DBOHay18elVkKC0KkB8pH/yRjyRIYuzX23KI2yvKyHj6jtg&#10;VzCUuLZadQkTm9XbOHfND0RL60v7oLFpPh680ImfRBUrdCrZV8NNoK18zOcPYX0I3q5eNS5tTeI5&#10;f+nC9jqwGOXn5DWjWCd2RHSCGlcGK1ZXiCmq6PEIx9ONSwGklqRJlMseW1o3nGDFfexAJb+SUQYF&#10;TCO8UhYA9xaXTAPl7ODjPx1c+ddSaD2STDXt1bVsAaZ7YdOA1jHQ6XqufkpKCxIqyHh3R3KViVS4&#10;LQ72IFzACBcTkcwDTWT1EOEQCdsRFhTS5mqva1cLw2LlfR06mNMVUYIBmINlYySBxTtFnjlNl1az&#10;0ODXDUQ8sNfJvG+N/3LaXco/KD/ub0oR7hE7YECE08g6WS4n330Z5uG0wflEgA7w7QCEKBwzROVy&#10;pjxeOCBdP9UwcjF5mKGNiMFHn8yFPc+8V2aHh3IwHBIn50bdsio2Q/tPSuiCRYfZylcDLuRZZoH1&#10;m2w/7cc+JAGuiEduU10SLx4tGF/XxExe7dNsq68IR3Ug2Tmc1qTuyU65gBhAKT4Vu/z8h/zBQeNB&#10;HK4EW5VQsQjOmx+T56QFhn0TQHe6aOpeh5N3VbyS3cVfBH6PxVCsgtHkSLi/FPEZK/elfEMRgi/S&#10;zO4teM8Mq3XkGlNeM5LqFqnAdgb0QLOSxPoKP5kia+cL4X0PjVrAgppoCZGEjYFNT8dzUAAZRaJ8&#10;MauMZXXw5m0uVCbYejWF1h5L65XsNKXf0kL3Eyo/qnqh6ZUjnFkogten8iKbN7JgbHuGwXHB04OP&#10;AmgPb5FBkMWsXSjvK33N30Pt20c/KMRnKgJHUKEiW5kSGpiAyKxA6G3sP1ZapAxadRu4FYpxdtmB&#10;dHohm97OucqmVFwyN6iZavo6eWfwkwi7OtmSdtp5eoKE1In4G1ILlrh+Xil0LRv2rjOy9gdfW1lx&#10;MDJWxT5KMCxvqesOSTqhOjtF4BAY3WWsrCrABWzdXrSw1H3l0lAaeftF7kKEcW2NKEX1tMqncanK&#10;dR305NdA//IHhyQjWYEjpRM6D/aaDqMfxnPPjKPMoB+zUfYockIOhJ5Eg26FAUL2TiFMc7ocDA/a&#10;AWvZyfFgczyD25dRJIWM3WgOi2XwOn2IgFwwjvgLyGBbLCMDol/MHlUyzFKwS5lN3593qCKtVb2z&#10;NJa2AOM1bYokM22nrbv4MSWKE9TpqlNlEotNlfnXVIqqO6QrR+hGMamTo3IyO2ABTpR6frKjQNIZ&#10;g1BZQMc+3YJFgsLN98DFx9k9kYnIIfN/5SsujsCDkXyT2pWpX+l7aq96SLU4d7avI0EyHKP9WRnE&#10;5EW8KWSn6rEMxUUnsSSrbPQb8W8+gv73PG2qKX11j/w5KBg25XT18eskVgsyyEG09MhfpNpxUyrW&#10;54NXeh063Y8lcU0y4LIFBp40qWYH07PCXhyIk9bFgkFJNQu7OAMZ184KKckAAsrjYJy5EtcjP4kK&#10;3TBDgB1plxYzrLMvUu3LlADU+8I3bK8YG0uFwffiscYFCoO/NzJ3HqRhAClnIMIXwIvypj1JJo0O&#10;5asOXn/8sWJnfHfHOCZO6Gy0Wx5fvFG6kw1ggekyB7IslVswkKJmK3whMfEFQmixCu5bfyWScBW+&#10;uPFK/k3Ywxa4qi62u4xmfplTjWArHsN49ewZmtlW9KhoOTOfD65cZw/Wi+bXI6NW9CRu3SVq22bG&#10;wRd1yiQ0+j/VPPWmkURQAoQm+xuHuSWo1Ed7p7JQAg8omGNQNugg15XQwnnrLO9wWzg1AACjDd3b&#10;Hnz9nD3N5BOnne/250oWxOAL0fVOdmhM7EDjqBCGQmvIlYz6YQHBTG9w1wRCPqdULAf7UfjxqR68&#10;cK3rpjFI8S9ZPVdYLSDaFM0YsywBoVwcOAgTx8hIFnwgLMYF7Cy7MKH+rFfoqLMnrDczxTJznVRK&#10;wjEEQKCClm/Ixfgot+QWx6LstqFfYRDNEGMnzi02xN/FIcKDCrU7JEPilnGC3NhJHi9yK21WqKJW&#10;CAFk7ACdADuPKqjz1pkVUF3spDnb8WVHrucnv6T84/mHIWyRDBYYtO5oX6zWdDaNxNtFMgiP5/OZ&#10;4mBSHjH6ntvFvTQ85s4nyzoTWnQaT8QZvch92KPOZ+dCtku9I/6YIOFodMwZakhZx4+8yBw7xjCt&#10;LY3zYzGK5PrhjADq/SJpZynS9xZaRNxQgHtb4wRIZFxYCcWrDiNCoW1rqnwzgu+jkUuK9A0BDwom&#10;AneDXCjbcbh9WKS2YuB1pDy54+pHb/eRtAsXRFjeiY7ikDRuz6dhGjbkiBQc7KNN6Cj8V51/arvD&#10;iJfG+qLnaFgFGnYs9dK2CyriWsKeoduvqovuo/YCOxtQtaSZGA0G0FE8HqW9tx3uYUd2toOP8ofI&#10;5dPIsshtrFlQs9UHwBd4PHvRdD73oo/qHnFD4r2g/1V0jaRSw7wQxt1Q/DsRfnV+UNoVX9MUtQsh&#10;LtzG6uGGPl9dggwsmh+8JrdlbG4V7QOxdRqScxwt8javON7RjBJLeaNKLto+FanMX9KBy712fEf0&#10;iwss8jhR8Kw8LkSQVzXqNaHmMpWeMBXCqs5zslc2MSE91QWffjk+Ol0+3vgryd3+BWNpvdk86VH9&#10;n//N/+Pn3/DZanjexZfD4baHcy2rF/PpeYaubAxDcFxJhJ/spxf/f57+rMeyfbsS+2K30UdGRHbn&#10;3I6XPYulkssllQH7yfCTAX9lAYYfBEGWbahkqcoUiywWL0+TXfSxI3bv3xjrUBcXl8nMiL3X+jez&#10;GXPMMber5TS6OsRt9tPd8zzdRZvVerLYzu/u7/7jf4LN/cfd+eHmkxe/f59uye3N/PBqOr85+zo6&#10;3S6/nt69Xcy36/nF0fPl3ezn9wvqZ++Px19Ob3999/1q9nZ1dXd+//HH0evxfn64fX2aiTvebLaL&#10;C/DVxdPH8eLo9eN2fnH49HJ+8OGHg9fr/fVupZ/4068PfkNx7uOHFzDe58fv305u19vpaj7+8vvF&#10;u5f9/fb5+vmPvm7+0588TP7sN3/1/uxID+h/v99fn0Mbjz5++PD73//X31+en5wcPa9eMTX3k11G&#10;ik4XDuR29np6/O786mOGUSS+saJSBZZX9uuigTYi9yMsM5Z1vT+aRv+LMTO+gU7j4T5VjmXaWym+&#10;jd7vfXBKRjZpq9kWUW+/fp3OLmZqyOjNWkFFV6vZWo+sxDt4tljWyVg+rx7HgLn9cRiYkXIUtAmL&#10;s/+dS9U8JzpHGvLb2Hi026Frve7pE+bEc/Z7PY+SrkJF7G/G27eJ4ATEux2x9UGgdERzPAMfQZAH&#10;fRsqWo/713VGJiddZzVY9lZ34dD8TrJT+V4r54IzpXV3NSPqZ+PQqvmDioCwYhrTeKZcEoEL0Trm&#10;skMnFNj3l+mUiZJaU/pg260OeZ7MTCj5P1O3CuGrhyAoZQZlYX4/zxyDrlOEab+JSCXizRdgULKE&#10;+Us/HwZQkSmrN6izJ8Frq1dgDiMaW9qi1uGy6YqSl1pgCLYPT0Zn1FrVQL2Rq+6r0fTkalGALti/&#10;c09KLov58N/+pXfULBOYUFhfws5QiwC7DBPE3NbUJAQ3jfxEJB7YAfPtLn/YJW2ps27Tt4E5MJIW&#10;muKXaSaI+GshG442pL/qF4jYBvFOnsADe2zfmBZO0WGHIV59F/jAcQp7hSNs4TGlVGiXL+oYimHM&#10;CMpeJGCcrk7ua110/2Qyc2sa8AgZQmpKDGhVruUP4niJqxvBTDke6B5+OOGjS1FleogDaWfhNZ8k&#10;+eSPh+a+dI6w6R1+xFMCTVI76ICF9MF1pE7YMcW5cqja7p2r1HINmyi6StdhRy5y3rHjLbvZ+tDC&#10;pSUlraT2wsr7SpvuxBavwVCAOKhdO2bp/pMJ9CKAhGyPYvgLb+1aVYgXdBXhoZoCu2wTw3Zul4GA&#10;OKp83mh+cMX41rIn6oUmi7RK0omSWqfL0R/xeLd0UmMwOp2qpNfDN1N/CG5V6qKlTIjGeZRjL5JI&#10;846opVmWIHvRedvOgLDYLnBOuGzQ8wgpRkqM0cmExJBoqrCWQaWEOTxD5fb4klQCXYfStkOBqQIR&#10;75ViYDNzNLT0QFkESb5pSr5ISpb6dTYxvE4n0/GGoF2H6TBMVlX6VpIS3AP3U5OUK1bzNRL4nfoX&#10;VoVsv/oXzEim0FSdRwwUWA3JooTEjJkbqJRGzRaPi5/rsFEr4L9ADa+sRBEIsnGzq+HkhyPWLkUn&#10;IViA6ylWKJs4OXMraZmQWB4iP335Ltstt/SN97pmOvAh0v6tXYt+vLKOAKFbfG8Elfa330bvqwvr&#10;voSxOLCl/G/Hfg1Taxw54RryLztAmteN0McdCKCEVi/rVyBumaJYGRRv7ain7WVoood3d4B1ytcd&#10;9+x9vZdXcLN096jKep5AqI16ocmJnif3n+/3L0+L10giPS+3hwOwFaFfl65dDME9O3LXggQR82xy&#10;0aaLEXFvw1ECIMbkMth0jLDg0glkJOUzN8XX7A7iJMpPB9gnGW6lZxDRH+T5rDPoKgxHfs1S+zsh&#10;TpnOmZumI0aeGfHgMVMTgLXjqjOrpBUFeHdGXVe+RzLvFUIkclMqjyhboFIc9m4B4kjqSM5Zj46p&#10;TQuSgTMQDVAOj/amo82YL+O/fUInWlyJtDoX24SiENZc/84RHrgGyec7a4+bjrLPp5QcvAjvGZWf&#10;voWRzedq3VUXcqF8lw0a1NxQPyxO1OttH9DayencsdCOSpPJ+MWymex7CPyaleQ2uAOCYxfBo7a7&#10;TUYRal59QZLqcqYG8TURrTMgqpZssOrIngOi7Rzq6EnGWB1SNE9GI7yPYRIiFICM4NHBN/2h6lLD&#10;QAMv7l+bjw0wU6Cxb8mCBB4ueFCtoh56MpwNFjWSqeJ74Wa9fOo0zq1KVfNzP6O5+JYpUf5MaTc+&#10;haPBrQsq1JbqzDKSMdoyYEqaEuK/AjGp9xQRtiZxGYAqaLKCuRkFBoYyvLX5MDjLAo5Pk4HjYccB&#10;E/xIx2t6vAxnbynFkU5fHg/Vl42eERvSUbAZCTdIicPFBn0fTp9B5lCKRwBAo3/vuJLeExepYIGk&#10;+URnm+31FSaT+GqL065VZzjDQGGOrWPprs34Du6VRWoLfMaVcNll6fKDb92aknMHIyzUdiZyoiop&#10;lfSg2YJPWKz3+joUk6xt/IN8oAJY4RI2d0qP/KDjDsltQmJzVR0yl7xiwWmiaSro8YRtbpbDTJwh&#10;AvNtzoip8dEdQ+mkRVD4KCOnZYmOytCkw/Jnbu8+GE0YvrWl8mFuND6riHCAKoFHqwhZmRQO2gTd&#10;fufU9odu2c7eGTReTloGiF6ttjuHAF7QAHKg2McWVZwoeLoYrCqlNotPlFiiDll82bh956T0w2ZA&#10;fFX/f+lTo2kra21DPSxPx5nHAw3kMy0sgiFqatGNxABCO6ZKRD0nXJ2MUUtUhr305ATGrcJRGq9A&#10;D25H/1JzQzq7eVWR+TDnQfQlRmWgWliytvAgyxuKX43VmfywmWFKS97XoboNMPexg60TiLZOE8Vx&#10;RqP6AK4GBxcJDlHc6OADJyIqbstnSn0XRd4bkn3iSYusscwBo4ehKy22KdXEv3DH7ou3LpbhtyLw&#10;11omFjabyuuFj8kjsP91OulxA/C19TVU5c6pOOO+SyDyw1HiG7SMFdtKreI7YG2RSREbdxpsRPcB&#10;BXZWzE+fUcwAJhMMtapqoyFrEo1jiYzUV2Rl2Znc4gWhEWWWbhyre5QhAMNUVieQYSm3y8+wvf6T&#10;FWagGJkMBMmV17qbCrQDWTTEIkRlxc62HT5BuIfkcWxf9xRMnzHK4WrmVKdk0gJ8YtCikz5E85qc&#10;QkUnombABbWcwlgBB4dnACmyYMJO3yv86BSaAPTwJt2CzoAg4X1ekzE3PF3wmap8OeBv3nUiluDk&#10;kFT6xFNduh3Mr3qA8AOm2ZYLYR53lqS9IjZCPolGhHFYAIL3d+0ObheCGqGYIUpEbQDCkbcFcRaZ&#10;9bHdrccSJV4sc97rGgK/l8vvZ5xPzAkuRnRnzaPOBJJrkwpf6VvSbdCYR0QnAw0RNfMiqgY+AMRW&#10;pq3xmbrTOlmArbIrYrg4LyvGNLWC4pPdqRWOAmsjGOiougk82qbXHzljmVPpGKtEhiPWzFH4V/K+&#10;MxA5s4EKGopULoJczzzDQE5sCJCx6tUZeed+oaSAwCoAx1Mk0ijCm4Jfa9WhI7RHNWkIw2h1WzML&#10;PDTM0dIY5Ha3WBIpCWvV+csRxOCdrWSbTIVhkZsfKtBOo3u937yuoiaWthtV9j5yeoYK70Izky8D&#10;2qzS8X57l/mnPioNBLGKad97fhntZoudNj77zhh6Wc9zvibpG+ysBXirGoDPPa0F444jB19zGha5&#10;RVLkuMzehT3nIdsPl2HW0p+GrDYrbVvBRnGo5Kv7xZJcf1VQGuHHaXIQjRij3dZCuAPp2AMKBpMi&#10;DjyxIHxWL10idoWfoCrK2Nvl0jTXLB2JyaSHfXJLmlatZh8psAWV2y+eyH8lbMgx0FQk6OqohIy/&#10;2utbzZ1lzTyeHg7nP6w3/q41zj062nIcCuF4ZU6mFTw7HO1utovIkqVQEX+d3pYiqpVKzMTCzDrb&#10;LDfj3OU30XaMhBzEUOSQRv1Wepjc48wG8QDUhFKV7GPEwlsWyW8zLDvN7zg2mVQ5HyHyjcbGzxxO&#10;vh2d/Nn4+GSkS3W6Pzw+0nbZ0BGAFgs1aa66AgVszHQYTfTYxgzuZ2bNTU7228Pt8gkgtXh9uvn2&#10;wz982vzN3/7tH8bPSF6hxHzbLFZ/9DL99lfY/X938iOXcLQ4X0/e3B1e0HaYzqzK7v3i+XCyWqzf&#10;P61nL7P9f/ll+YSjeHK4fv2BVbi/2B6fbQ9/d/40+fGvdr/+m83z6/7k1UiK/XR9MXu6Ons4u3/z&#10;Yqjh5nD/aX797qdP08fN7OPR3ryk2WJ/N3599/m7BZBut5qefn19O7/4Nvmj/+O/fpw87kbvokc9&#10;f1mefrgeT/6rv/qj+dnb5dPqebQ7fIY3slyO2pv1bCsAOtmtP1x/d3Dc6c4ckmRetc0ckBfYot2y&#10;36yqoQ2bTUaw3kyD3W4Wm8PDmRmuptuiKI7X+9U0/Xqz7WS1Wo32N582hx9mTPMaC3G7Xq1Hr6/L&#10;11fyfhO36PR4f340etQlq+t2sgCLOT6HR1GxMxZDBPGKptHgQy6DUkecjmsJElQBr3BYuNmjkWAl&#10;EEQzSYdMn4IDEV9V4aoYJoNjjL6Q2HOEnJBcWk0AzNFahKw4bUrl8TmaKpk7nevb0aASOmjNGOWG&#10;smvDU6bj3vgtf0nrJ0KJyWlDZwXiFKE7u+4I+SoyOJZijqg5iCSYXbBdIQC0L5Yid6/+OM3wUY4M&#10;XBWu9TpFJyOQ4pPEzaZiCVBcS+Umc5H4HoabUWPImmyzmBHvY1a+5Rcx1DD4cEkG+TPmNV0SakGY&#10;hqiC5RMl15PhqNJUDRcLKeUoWIkZBW2ZYQjYmowVZ7JlpG8O7swihiXxc1wFr1PMgmflsK/gES1g&#10;BqYUmvv89sOmTQlJQbKnp6kC7eAAVo4byICF0o5SbOyoabG1BQ+BvzqGR78eqRxGPNLMEwFgy8V0&#10;c14+lWSrZsj4pmMoJwSI/PClB8PnZCpz/HGGDguFWdIK3DgJglqjxCLPwYQ3BIxQt7iQ32pukHnS&#10;wClCrcLu4qpCH6YwvZ/tdolmdsUd/H1qArG4pTQKobwyv+tagbo67V67DWMNKoJ7Bo/g8tdR84kQ&#10;VSdwC+U5IZ41w9eHgafxgdU3GTjGzNowML6KP48/+6Ll59upLY7cLH+hS6XIbwaJtFkJOkPhPmPp&#10;q8yYojcBr/6M702GKSyocJXnjzYH6BWaOT+4STFrdN1KoKeyFJkc7xU7GBcLKU2abfNJusVhOFBt&#10;r7BuAVVDCwkhLmJzpW2jPGTeSwVxEKZkJvgUcfmt/0uTwl2lZCeqGMRlK5jlFIkekiAJ7pkjaHtb&#10;lmTs6fZqoTubguRtaA7HXKErB9hRCalTORTzQqDpXruqld5TB0uEV9ETnBrBt0RLd3m00kt9ii90&#10;QSoSAaPMDGWl+NODW9dQikWRCt7xIQWlULiNgdPc2ilRKeAH7s97hRXo06rUEKoR8uO31Cf9Jwoa&#10;7iBhJkpq/lCOm1cWqdg+VdbWQLIXDjZYMOjtMnfNwTNzGcIY7NtV8lKKENLm8ju8jkqyGNGbZaBB&#10;YSM7m/pKAS9+nad/M0nPXSQ1K8DPMNorcDCkmDEgnpJScOGMUOcGupxVlYqLvdil6ehdZZUslNcH&#10;ozB6LEl0vmwZdoA8p1RZf3CLo1EV2COaAH7GRrgLIfnCviUP8hO3sucwRUU3HUnH8mr9UK6gktPO&#10;oBwA8j1eukIHICGvK4aWFawOV3ev48eXkVhztJou14fnJpBfTHYKal82y+kMkpIpN7KO3lavycwe&#10;UqsjcGvlewiFmBFyAim2xThdY2oVndWY1ieVD83mJ5kQ7/nTvNUePcBxkJFwh3caMcSmN49KUyn3&#10;Jp+PiO3BnRSiOsrB3C+CZzHOFh/7mETdojodIBJmSsi7oQayGaMtK8u7QSmcWGHXR64rBmqfpvXM&#10;aDNYj5vCJFZX1NEVysumok5YaTNfYWuikYp73mArIMtL+GjS7ww16v0KK+cmcZW7GTmnmh1LFB2i&#10;8lm8bBRe4Gvue6UYbRy/kEMOI3aDVH3ACtBbB69FYDUqBoQtBTVpvR+ART8cuh89HYecca5uVFqh&#10;i6a55hl02/KyfDWGt6NvPYwS9OOXJsmyC9WpilsFrwEkNS+Kcl+VsHhMbU3Bmr1FRcoYGeJlSR2V&#10;69wan9DpddGOqeZsHH01QzmmEN8K4gjiUewB7kCWbFtVw29+/EV/B17/vjwyC5DREGKGmP5cGX4t&#10;xEOn2teFMmkYfegwA/ft67eDa/4rvQXVXHe5MKeYYj7OllVyCxcsyS34oDlhaODloYgZwEweLiZO&#10;8vm5dT4/VoFn158Vyrx7oN5zDIUU0YODnyJn3qExUi9EjCjVGmzKB8k/YYUO0j/33QRE7qglq8tw&#10;vXdz0SFZNi3hbg3T0W56TFi3MkxD4mjWtipgSbyrcC+6cOSYekf6k6ICu9o6rkA9iEGDB6Ew/8uq&#10;x+7BTA3o+BwyQrAPV9ihYuVuytmpZmhEuDKbe2QXwhJiVTqLxkXINFX6GOSiOp08TI0eJF4pEImn&#10;xfCqb7WkAgZW4+iq3r8yZ/I0SxHB76qCwBfCE1TWqniCT4jaBj8waAQ7M5wvuNkfYNwVd48UXXXf&#10;woCT8ZZqlCbrimH5mzSP81b12j4tTsEul7OW2QLyJdvk3e2UZ2vlif0XQ6ZtuSykND+isZT3ETl2&#10;yLtNrPSYd4ggV2emh8liKaw8U8DrscAMOIMOk6q0v0T94l03SMDWn/dRGWLQLrNhoovn8Xbxd51j&#10;mIGP8q5oYtanwHm9ctuaUiXaHNx+ym0SlIqsZASZ3sgEVR14fdsE7ypQo5vrjvi0QUWBPY82UBX0&#10;YyUKtTOTWmtoCHkecUtaXO17a2/BCkUaVda3vB4eqcSJUsjMZAbWxabXgLPAmWvpVIupELorSCdj&#10;tFRPP/2i6hBBt3bvDkQVgZb/NIkv+OW/rcwJDMR+qYf5hFZ0GCvuG+pC25Qz9R+xgZBb4C10dNi4&#10;SPeRGzInHfQZYeI+ti0OFa7ikgO+Y4VBD9Y2I4OEK+AMl/F1+/A0VocOg7hd54Czy9L6XD2nQsDv&#10;FiHBib5clkyfqwhspBtFg52ojvAotAZpwb8gHWm/rV6qrWmEHpvz9OXgV1c58GmeoMPFxkLKFPLZ&#10;YfXyypi4K1IePgVuG6W59nSzXfw+E81Rhrobk1GKkEsRv5IgLYrGHdYRXV0/UPEcSJA94j6GbkGc&#10;a92RwexQ4bAy+2xD2UldViSWAdNdQN0bXvPhxwmTa6PSlsjyAFAG7Ltkz1gty1idgXiBRxQi8USr&#10;FFW/cb/E3u/KeFULIXdroc6rncLgR0MN13U/Pn1bFcX5wTf6Oa0iBJaqgJcg00lj+jQkpvnRxjWQ&#10;tuZRZFPswXnUO8Lh6iEYWoydeYR6Po73qbmLpgF3rEek9ythAKyZGe90Naci5cYKGoJ4osENUG5E&#10;GtZhuOtF+spWTuW1QUjaVLWOtdASAjL/whowd0153K90htm+wsrR9ChG5iZmKJnCUvVt2cAoIImO&#10;1L9dNU6t4QHkN2FGhSwDIDaECCpdMR8PmUFJlQSFlYv09AYNlpCzY1RtPhcsTMKu4N34BQkRczSE&#10;tbYqMnO24GKcaKeTdjxDeo0BuD0txIUiCL9xIzvlSWcjUWaNcshWPYEaOQGsp/PVejEbuUJyt0+t&#10;Bsl36JEZrV4pFe4vCb34U9YTulb1DVxLtrShNRw8Td9dnCQvEB+NnDKdMmNS0REilt0SspgtXc6u&#10;ZqNU/UcHV1VZURad0ebXAGF/rbAAwFFBJnDy2yRU75f1D6GkciKxe0LfqoRbEBIYEXPvrR8mKdli&#10;X+0PYtHAWFH/z6fApK4uffV+bUQCm1+nnAayuK1RfqxC6qkbOaviOjvS1tHU6lJWzJgIUcq7q4ls&#10;y0CMDCjbjXUuZ5CLgPCO7U1D8xITTyzcOQ/Mlwjbsom9I4jJW4mEOTVmxG918Kvm1oSybihWvt0J&#10;/f6XpFjYFqFqKV6nSwP0Jw+4jsk4p7ChixkRtLP389PtdBRHPjeiYPe03wJe0gCOaTEJ3J+a0+Ty&#10;o5EQPAXLt0dDmqJNpir/MtpvQXQbVnh0u3j6v/8P/93u736c/+1kc6lh6M3RyQvq2/Hqzevdy+ej&#10;zWb65upmc776bvzbm9t3u+//MNutTmf3RsbuppfP4ujt9vgfF6PT19XavIl3q4/6bV7MNr2Ybl4e&#10;f3t3tFzsH2BtR/Plenm82z28X/7xjz+fPH2Qmnz9ze5hc/Rp/OXP3n746Xn7/ej2ZL//m9/O54/H&#10;bw+Xm/nz6nRyOhpvbmfP88mfvv39ZP7Dw37y3Vdr86ffvfwPR9dn//I3f747dpxH0yXht4fxMZIB&#10;JcCb+XY5Ga0Ozz+8/TMapRD06p1hb6WYPwGarhevExEe++4Y7cfPm9WUN0o3aFLZ6ep0s+IVZ0dz&#10;6NroZfNO0yxdnunhSSQDV8+ToDybzexspPd5cpIuydf7/PnNZUDoo+lyv54u70a76PTUUZgOsh+L&#10;ktPGzGZxlseTY4y95uHK9RFSER9wzG0M0cb6bJJflYB4ggtMnrCp168mWnSo4pLHdtCHDprmPBGP&#10;q2R73I/Tl4O+frmb+Cfne/Eaquogzzz0pUvs0TSEmJkA3caBX/hKJFHAUrJiqLx2xTiTOIMMYGYu&#10;/a+EJNNtcmqHEQRh9bPOLlK56Nu72HQ1t7QIsQ4lT0WsuhpzWPdpVGwAQagb+uauibnd7TQObHf3&#10;jyNwamzAbA90zeSHUyBLVoa1YhQEOmEgSx2F7OUIaPdb3LXg1puTQZbNXSMH5l5JL6sfEUABLNh5&#10;f3xtAqbWvWPg6PIWwvNqWTqm0A1kkqpo68JH9b8TLVOKb2gejyL9E+GJOInFMr0epoz0fAIb6n6V&#10;nvYIDfEJVSJjasN92JqYElZzVDA8phCKdah6NEb3fK7teyyEylRTMRlYeeiJrpq1ONK1Y52RZTxJ&#10;dDF6ANJ/IRapTYy6pw/0mtxG51rGSllh8RzsqZomjgGkDNEjuQG3lDLNL12EvFoiqPqY9E175vKl&#10;mbaEC0VJxOjIFPGFxYuH2jikRmb1KE/Wu4fjUI38wCIwHV9qA0pil5Akf66DsSzL+dTeOcZBNyqz&#10;bVvj+0VUTo4lJcD8lQErr4SPt+ZetZzwp9ctelG08Cr84fPTawnx6cikQ73tpRZGI+B/e802RPCj&#10;mQxQVbuod1UgVg1qINM5D0Le5kEVuq4cbIbN8WEIAg6nv5RStpNC4uRbonLd6C3hsmimcmap9qRg&#10;kNgxs+esn7i8H54u4FAU4s7DCsyEbTKllZwL6yy5gago+VVnn/HBQkcRbYRvK0MbUh7SAXh6cXDZ&#10;+rCLL8eIqpotQxdtl7HMGSpkTaIEr8Bb1IMpyM1qP4voJ2SRMhMzE1n0KWqXO/Xbi6w2hKr4o7/H&#10;gAtists/PtITaFYmJuuCeHGhqvMTJkhrjGBrq5rL1870jCKFiUhXqu/jLkQCuZV2e83Ze3I/w/4k&#10;o9M4XzpSSBbNezVHZAgdtEhShAKpQ4qiXAdFEa9kXqL8Yh1qP/A4khW3uTsTsnb5mfTRMiDiGLmQ&#10;gcvyT+/Ey2LEiHp7CzyoGxcSuxvXLjl/ltj7LQ+cqLGjb2JhOFrJ4dA6SsqqdiyI8106ELVfRcRN&#10;YJS2lpAd0rlW/SaHmXKHAyufNzH+JXdgFLH8pMHj32I4wu/CvzZNaPbhbbKsTDfWq9h5f2mrQQI1&#10;kaodiP4cPTJx6nnWNqNC/L/AO7ZFXMtEt0/T99lQV0NqxPJoSP8qymcK7DugOe2TkZ/7+D5zuDBE&#10;pD2Z9dyx0aJkdtgjaaPIgZGf4A6b5+B5nAFmqoN0ZHEETNOxKLdh1pjo+C4o0v5pM5J86n4KH82z&#10;dW6jKxNP+8/63/IBJMo08fleG9SJn5lJUhhCcshmRrTUhZKYeQXvW74ShCUTJHCpuCqPQRmq6Vx6&#10;7mgadGxFxOlCKs9sdMo4yRNa+MV9SANgdaNTLClK5blTk+NuWuDxpamBV4gngimnuXce0u5fsq4c&#10;awvmfte3ZLg2p1YX6c8EvwNzVFWWgw73odbYOc86dxAt6Cdzb4fueAh+Ob/RB6z0uAgyfaZySE9i&#10;faopzgl607hFIE7nrgh/gyB0kGsC99HBp68xHUlHf5lBvL1/HX8c6kNwQwtbQCoctEVPiDzfW1eU&#10;LS8iZZLLHR/8rJuyqIdm55vbg8lV8P0MUGu4Hx0Z+86OddGExeN32RdGwN3POLOOE40mA6jIm7IV&#10;biIUsl7AZU8Mc3xwwy/U7vmPy5h23bbnePhMJ/eQnYeYSZqDtLOCh8/p3AZmVn+ZpVA0SgOOX1fG&#10;YNWHSVnVsqQJgMDLxAXuY4Q7lVJqwSBEwK5zb6ykeCYNAQ0D0F4y/gLoWXV2SX64OdXYuuoMnLxC&#10;WyLEQhkmy4aI6RMMvCwMuYOhDCmNPepQDuZGnElf5XZ38L7xWOKiNtRn0ojHaEKSlsl2CZGbEHF5&#10;PKmRUARFLtyBAuVBQ9jt6voLTqI+xu/o7boOyZf7i5CuJilbhotdIEmrWlgkrbioIgRfY99atrGJ&#10;EbIo3ycGSljIJJZkEewXpMU0FT9Nd2FhHQ7OxXQFgrj1rmX4soDBp6peFJv2T5xFWqoHLdd223l4&#10;AVvyz4q7R1yCUSsvXhxiMVn+4/n+608jKuaWOpTeMovTw4vHWdZeRpwr2UpBS96MwUlHX7JKYjPi&#10;iszO4lnYCje03Ygh0AHFqrwBPAqztTIIViCxQ6HPXCLhIh/K7TJ0HXbUcDrFBicBKudUR/Cuciuh&#10;rgsbOhrYH07H+m0yhiXDWGr8owxV1aq0y5RhlwPuM1WqboPvBDMqQhoedMlfPA6sJ/GwhZUQ9nfD&#10;KAHxFF0CNyjVRHrClenoKnuRkcpVTM6yd8pZIqLm/7nZ3ayEvukcj7nzK9FlL9mcrVbhMI/CLU67&#10;SHkuljMc4c58yxQR1dMKb1mEgEHSCmCkGNjxKFOVrz87HbNIjtbQ0m4pAvS3Npnpk9oGBz14Gw3/&#10;5WehqK0Ep5lXEFV+ZToPKpjImETM18HG9SP/4pSephAYXiSn9r5TsGzEUE4ueVDlI0lK9Si440QC&#10;FR4J8IfFVqGbdH2WqR2iwNDmWXQ4hFfGgX322BAYvumuEop1r54znR92pFzXXFjEgjYFR1qxH3sh&#10;1a/kRcjRLHnZVWKJ6M13eKh3tLMZW+FpKxkJgAgturG9XzEozLeMt6Pbl5H2s4wWtQVNTsPi8Wkd&#10;YxKcWnTH2rf5NKULFuAyhzwNie3/TQzQ/Mg1j+G1U0VpY2xPQ/jwOemcFRrVsId0XE/kiHKX6Slh&#10;Q4C8WogU5NAmZEwIgB1zFMKdB+uImPTpd/ipmG2I0JLDtrkyMNlAn7TprGjLuoE8bM0o1Kekb+k4&#10;iYVPP5NT1xlcIQi3sGpZMnjHYxTjzjB6N64Tw/K77d+3RCFFDoywIo+5AqUf5uhWkCGZbEdOhRhV&#10;wFqYPcgHR3DA1eyUvzTPpZSXNYmykFe2tVXMDMbkjjs5LfX5HCAdmnyKDb4N/WpoVXFDuaSW9qMt&#10;o76+elk9z/MY/snehfOIJbdfA3QAqU5OurUmr/djZ2NoFfKtrzCbAW1nSXxyozjb58roNZEDCuwz&#10;WrTNJRGuEY00ho9oTzWgfXSWoUfLsQl2VlJhIOCjWXRaW8tPhCw27GyQw8n6+X4a2l07QnJg7JdI&#10;exXlcYc208CbZUN1o9fJPtcyD4TBgLbunaXzME6rlLyei/tLjFomY7amd0e1eLMAzh0cfR9yg4DH&#10;f2J82sM7iIBZcCGT65YGwYGt7Hs1ypTmD6FWQURQUEUQi/oC3kdglvm8bgEHyAVsJ2mWqrrcdrlB&#10;LBXS77XHMuNSVGevBM8IF0STektVA3gaPYoKRKY2w2wO/QrNYsSTHNZlWHj751Xm+M0wsd6lC+p5&#10;NP6gTimiMDZiOsrcnsOR6lfQzDbSepJwGR2ktGQRSxsfGvgZnQQkqt1maRDCeH9olKz2ui9fb/67&#10;f///+duf7y8Xn16OT9eHq/vb/frr2dPh7fRkwvCLLkabo/H11923o6+z693j5ed/c/vdp9XpevX1&#10;jw9mP3y3//3Dm4fVs9ZZsdPn0cH3Wy2xZ0e3/3h0MdOU+vV6fLhevS6vXiejk8169+5s9vxuNf15&#10;d/hGefVytv7N+ujvH0dn06fF7MO36Xo1e/nd6sQkVduLg3a/vXj87qc/+3Hy7v98dbWcXky/W07u&#10;/sfR2e9Hf/L+Vzd//Vf/h6sL7U9Hk9Ep5b3FApNwBDvNNLTD3emJllaVfC6c+YO82gD2KFo8k93F&#10;wfVo+RLpfp7+yHLoh91vxtEFMNjWcIfxPN1eb0k+w7U366Wxr5OQRWez9G9PRhtjBezi1OyHl+eb&#10;9fQqx+Dx8+tN1P1sxnplcLAhvG6hs7LdaDN+Nuh0EcLQ42IiXVchz5AER0JRjkN5MZNhv5wZYzse&#10;X0zOVmHGCU+l7pHCzWToCQhZ7OXS8QHhMQnUyp2J/lH6c4uDeOyHRgaHkwixO/q84GbliK42E5Gr&#10;BHiQuPZROTHtPM/duIz1BPimNzOJXyJRTQSZe1XvK1r1sWF7lo0vRD4VWFTy4I63u+tIis3Dl/vD&#10;y4v0zPvYINMugKkUIp4WvoZxAWEgA4bkYOC8+n7oktzv5GTkimIMzVRHgeq7wHNCZ3Xm1OHbzSH4&#10;CPwkpmfjAok/3n45HPh0EvWYIeh4A9wMoOwYaZc8IWDNEO8rBJeacajB4Dq/jM8Iv8P1U77uNANB&#10;7XS9+/Yl/JE4GxlU5Y2EJpRKMmoHzJeG8lht9xcfCqPE2mZSOzoh09ORWAEmKkmG1sRPg4Nd+3fv&#10;YrJhRqF1gDnqyQKo+5ZwLCOeEuzGO/Fnlw37KjjK6PhJNjGxxUlLoCqZlf2W6odcLQPs1KrYWR9+&#10;1yZKNqsiFGCdqHqzkQ3ghKRDpxKb63nQQ1StFb7ypUf7b/f6veMv7WwGBPfgTaAG9eLvTvY3DyPl&#10;fevmBCbwtdp2WTGcRqFipkUvlvq/DTwJB7BThxwD0YaE/PHHViwpP7YjyXUIuUCl1Ot0ioU3kqsT&#10;Ykhbd8uAafGQ9WH0qCoLU3ictja4jtHG5tVKDuIULQGAWBrvpA3KaLYm3WeOhwigmlwZpkEYa3Nw&#10;XdciGgtUSwGt/JqIpDReCY25Kq3pI2gp3t6IZp7qBdN4olVBRledbLMvjXLbSodK/0yIDHZHFG1H&#10;J0bk158Stnujuy/xUgFc7NYg5+GsNirKXFcdT/2VjLd/H6Dc99pB/2rNJeEZgaOXp86MTof2Fmsb&#10;Pjw4Xv2z4VpUw/D8iSQ21B6mUgAjgoghpzRlda3Sv+MhO/tY+BhZdGH68uDuLqwEF4e/ERyHeiDT&#10;o76fiekjVVwZQib9+XRn1dqVQAHRHmpNkfxo2y/lMn9PWlFYD2zlcYlxmCpru2N/UIl71FOjK0zM&#10;XYmEFJyvnSg+0n8bQEtyvpIjcfbb3+ekJceoWhyd/nAlirGmPaRTjMVV8LihPcqpT3VOkibKtAOS&#10;ute2n3jO+5Dm9D0NhCz+PrzCNkrLEIRTST6fti9rM8qzUO4jnxLFE+9C/sZVbW9+2I5OWgmSprMn&#10;eCt+LXj15I8CWabm+OALXQcn2dl4eSZnQW0/bM6qbWZ6rCgBdlbmoxA5aD7se+htB6O0AG4xkbwy&#10;qrKhbcSJ2TGxjqTX4jfscKZYV6eICfJZUSyGvpVc5rZCjvIHGFnnLUTQ5I2RTQcG1NqvdPrzlU5U&#10;x+AylVyl4+d2p1whQS1CEZClWooJ6KPLuX9+HZFDzvzuXnBXLwJJmdQ8siYIGuBsNyiUWx9bqnI0&#10;1JwXS1QGSgTRrtuP31TZ2UPVxF2Fv8D3+TuEpugWDfO1K36U7vu+C1KbDxSzStsAfOaMA8HxszIT&#10;rbC7zTo6GnkFRIz00xXNfPha6c8SWCJ2AfFn/60iS94yuDMWI480h61T+bwE07wbvMlb+9Gy0VP1&#10;FXq2rJpO5zaGcF6s9LnOJifhNUxtBm2wOUQYUAiZvgiwVl6Wah7IIApBDqHj17229ehC6RXF4Sq7&#10;OZmh8XDtyAgrbWhLrNpaisJu2dUvMvzqw+lS6XVkq4x6x9aR3gfpAHDfZBkTylZtwMozYrfC3LZV&#10;oqY6DxyKt2PPw63DDLqPXQ0TE11d7pRRxfvHyQhcywLH6bsXUGymuOquwftCtqyI0lCAcYw7QiRs&#10;NShkStnVEnXedOl+Wn35osoZCsBQi+Ka41XLbRGWxB42GxSQSLY1NWdIOuNmTuXbDmKrSBmjFCFO&#10;vrLDMWITDkK1ZoRd+bAhO9nGgILXzaurvZ9P03w3UJaKn0bXUjW3lGqizp++jmCyjo3ePRuUhuvG&#10;GLxGeksZPXezqTLuSYZub6NRA4FiGaLte/yiGWMQxAj1QF0tA1hSVmT2owSiKCtaaGEpNAEuUh+f&#10;x0DnBPDdHZxfVvmXn/X6sGYUodIVc09d4bAGSh+u7ptcOiUTt7v5eTSFucji6eF6oOd3uFYcujWB&#10;HTTDT+jlipUCZqEsfioKsZu/UNSddsijQEjJgQt2NOCh2V+pljcSgJUJGE0frhwTuZSojBRvwAkx&#10;FGbQ8UlxGhajs76tDM7bMN0SachR4U+FnLv96O2H/EoKz5hcHXwUYbhv2c37H3PIneTgKdgunWTF&#10;2YUwXluHfJo5kqLWzlMCgaVKbR1APD17IAOHXChi8X0g4xBgyNEVLQydgHzTMCW5Db9AUl/3tNk+&#10;PanUdzQzrg1pFC6DJS+Sm4RfPNPn9A+WHXcSAgLCcoWBGpn75DA3YDBZ4kKczBaVF5PRHByEfLvl&#10;audEUJ3ihFos+zPMH0OzRexlEjt809+zJHaQAc80ifTwxkzds6eu51D8UJkQIjiBzipDDahSAHOF&#10;iw9G8EdA0r9xHYAp4BU/ydImm+1hi0osTWQ3qJ19VJ9cxkAhFdrnoUIx9px6iaLJE8uZ0aX4a6QJ&#10;qvofnjLBAZaW8ajrjLR/9an18kuP45cLkk543o+5F97FGXBa3cEEFdXmV1AJs0F60ulw3FBG/Zb8&#10;4CdBVxkBPEw7hcS16dJa4XtG257Jqh0IHb4jPsRaJmzskFtRk6phnTp9R2r6EAlWuIRX2T7BkhX2&#10;WxEgLqESAOGIeB3Ky6hJ1spZGuYqxK30NTPauJ0ToWtFMn/x6Wcl+VGuMwS284iQqoCYkTbvVDEl&#10;ve87GProzSi6AWmZKQPLDfrWwpK4yC43Dkzt09qiR1QdFVGdJ4pIJSiheHR0IROOJhEIXAiY9mSV&#10;nY0IaSMQJ9nGhQUpfehFBuWLiLzOIzAaNV4wI1ni9EWYleuSX4R22n1PJlEoP6qp7GpTs+C2kixA&#10;arHdlFvQvRP17VevIz4Ceh6kZrZFQLGqQLEIdAy4vDC+eFlmW7dVOZM9yuNOGtv20hCTh8HxpRjn&#10;YQr6mB7gNdOf0Z4nx5hLymhgZ0YqIZO1Wa2tihDYBN7EckVXBwzQy+6wCtJcK8fDe4mRfDJT4PZx&#10;W64t6UOsi7zXyQZ/wgkQqPB0qZgydwKnjpgTPvECdt/BsOSz2dwWsO2ZcRQ+Qc5DhL8z4qTax1/L&#10;x28Z0pY5D/PZ6N1V4qv493IGBxUFcU70NCxOJdQTaTs2jZRS3sgs0coIVEQ1w0DayAkXTlgiz/J1&#10;le/IVCt/KGmUWv/d8zQ8OPfOHFa3UvZUlrrf8pPUG88uzSxoVHCZOgdE297MPuTXxS3RpNtkxEGQ&#10;3CTbsaIaYnLSpAyiW76JxagC8tCmClxj5QJNiuWwsDsOBXwWmkWnflvANNW25jE0S6lH8rYWREJK&#10;KSUVfZF/BXws8+p1v1lPMsfJi8RkJPgX8Sa+keZMt8tw7cbHF/v1ZMSa+V6eMdIuAjzxofjEC2bG&#10;TQKYkFJLDnCMgS3i6kgQ8vh9eFfbF8mAMiFttz10zgRh6TnIUUijzDgZK3U06mTWanZOeG7Mewbo&#10;O9zuFuP0XaUBP60HA4Eg+pCb2frVCFjInKmiX27v/93ff/nyh//30/H868169GDCxHz/4d7GXt7+&#10;7u7P785e3759ebu6vl0tty8v0+8uP72sN+83u//8zvF/+/R8ObmfyL9Hu+l0/XF29vXuZfqrh9Hq&#10;6Vej6x+OT44/3j79RILt/GWzOjkevzkZr35ez3dnj7/6PP27o9Pn0eLX33bjD2c/v344W253h1+f&#10;rl7Hx4vR3f7tZ0pv5lGcz9Z/+O3zdnL21395/NWMjqNPu9XHtz9ujo4vRxd//Rd/cjS/Oj18fRmn&#10;ofR0rLV2NlmTmJtqWJ7sRh/kz1zXLWPH1lTFOaL7nZ+yPp5GQ3Szj7EoiDY7TcHbqJAjzM5Fe8Ij&#10;0zCZbKfbo0kUSdAXZU1HFtBtmI6fXzTvvHw5PvyIcIBrMBrNt8dben6L5WI+2m1JerucfFuO3XZ3&#10;7I5G5nni1KbH1N7I/x8MYuksIB++Hq1fxhw2hOjlOMR4Rd3j3f6FECBL/bDfvLg4vyjaOlWh6rib&#10;StalNHOBv4yHYwjaoT9+XS2PJ8HLE5VMQp7SYf44EsVyNnwDK7YhAV5BdJhFOhnL5YlsWYdyukI8&#10;aEjF1ZtQTvR1ok5aQqyeUCwyPUVAhlpg2NNIKI2q4/utsETaEe8wgeh3cKSFAocB0ukxbPrhWD88&#10;KSZUDLtNfFFs8cCcagCYHt+oBG4WN+NwCjrtPnSYowz5DcEhW9PuUa7IbeeMianzOpAmnynK9MHt&#10;WYhHLyz19TZZBMuLnTE0LYZHDQgoe2Kzo9A4idBe2y4cjjQpFNRzOd8aVuxDhEcCem/RIe4eg85O&#10;BiA0LxUNe9PF5wSFITxbYa66kygEPQyEcF/Emcbh8pPF3xYEiJaQcRhlJdLqtOkI9HCijHvVPX1p&#10;IowS3SNaWezfVwhJL0QwBbBS/G+Jwwf6dTFEem/FH3x8DWgYeU2MRTPRcRg0Wav4+7zdbjhnqfU/&#10;U4SiaIB7Ir9t3KlXPqe6eg3p2igxTc8Ua24FEtUXHwzs68A09LSqRKZzlvgVzkkjc1WH1A8da9AG&#10;9xbxFC4W69DxtlZvOiyvEYAvjbh+QZlULNFq2jIcwSzlXOREERi/XivPsPoK5RQXh02MrH7btQLA&#10;ATscsLr/OPihD66Ai4968UZ0T5w3TrEfzjEEmmFhBRmVR4GHRca4GctIfjuELJ7WlYmSN1vQ6SuW&#10;S/cl0LNkUi4/gYsU7mzuFoB4MkXeMXBZuJDR9nkBlG8nKbih7eGaHdxr0cYbG4qaIbBon064G8TI&#10;O9VR0pWuQLbeowLLpLLFheMbKnBufyMLxatVqC6zEQspihUU+hKiGRYpwCoDKOhwMzp/AweXgWd2&#10;8IDntmKWA4By6KSRTam4rBWOFn45OH7Ya6b1mPGU+dhcnmzQAKowTbL3ZXgcog36IBmOXr6JTlvP&#10;FiqltILrbfqt7xUAERJ+mbmWlPFJu0EXx2PLEkVLyeEZ5yarDhWTJfqHeIL4AVUhw9eVqg2AG9JD&#10;2izU0tj6CAW67FWOeAfvcMasD7ZXW9GlRk54RotiHR6Ph4qI2+1lnZ/Ms2uYmNy4Vdz0JpdmFfkt&#10;y9g2Uq+P2eF/3XHnxDdm1KB9nuyXh/PLFpltopg7QxKl4gAjYahEUbmlDd3AskxZdY+E+CoK1rBy&#10;JE5pwE0eraWOocMoxadWa2UOcDFRuAeTf6oKCKZDuuEs+J17Ginj0JpK00iRk2E8P/hiTpH3jVZp&#10;Z3tZJeeKEWvJ11kNMdyOd5qeMMFCRbGxg2htW7agkKWzkf7EwsfpZS5AkHaQDiVUig9zp4Qgn8Cg&#10;+YOfEWvqGHXBtVe4TRkfjIhPQLdtQZStUkRphx2qL0ITUw/K50ltQUhtzUAYOhqgkaeZHFxrDrWV&#10;RFikWIordWTEfRiZEJatKhPh1jSHHF3sX19HoB/hVCjDBeil91DFzDgDM/9dLk7447W9MisWJmhd&#10;d0TyGTUoBiFj3POBSVD9K3q4ko8w401OdYTquJhahujIHKZRNB2dbk2HWjCb8nANm7naFSFNsieI&#10;lPxUeN5+pR2pnd3DAXCtuFd2Et4RGUTYh7s/dHV1THNktqtpLSXO8McWooIo6Zek4XCzep2NVo9G&#10;2ecH0uJ307lsJZi7TVDOBLKWqNyfCD95nrLh5hcRtA3C3q6WaHjVlUSxy0N+iyAGmkPmYnfiAAD/&#10;9ElEQVSKN62fl2bTnmWT0ajotk/HNyYiN6l8RtgkllMQbxxTCiQVQxC/JXmoHF7K6eXsI7WxzXh8&#10;GYFSyVTmMW2wwLKKQ2UqMay5oUmsXwcLxjtXOjNeKWTG6fZwylzQaXZ3RE28g2sO/QxlkjOK1EM6&#10;x5kpEA+ZSLFB8HPJOWU65ZZKhuMRgNidTNASyxZ0hq1w6qrkYPVtK1MZH42KqNu9wo6WTqHCNcys&#10;HiaF6S4KkIYa1w2qwqPhRonQmBTYpY4b5ZDaHA8Whh3fUUppdAbtTkfjRVG0ltxiZUwquzokhExN&#10;uyLC+6gQW7QC/5ljwhl5i8BMFXz0dZZC/DAUYt1TRk9uFrYR1FIwU0Pq+xP+lL8fHKGyfdEraH9i&#10;OB2do+c1OeXoOAtHT5cve6NVO1BHxDWIiDHRbtk0kxMylqSjdWLtQ5xPrdQd1FwWyQ5hCrCmSiBA&#10;iuTULuxZ+VNSaPeF76h7ZX9cKBF1joV/8lRJI4MFZK2qc5Km1wZ4TqMDDD1XkYqaXomf2vnT2l/G&#10;hABv85QhwhrfbBP/GDEZV/WycJ476MB4zvK2ooYuwWOgyv8Kp94NMr9FY6NArow2kJ9gEs/U6yci&#10;7XgT/tFZ8fMOalpc+VNpucpoxUCtLUazM2b7HAk/FuJev1fE6MqnOFfQLQoeaDhth3TtwuArLGW5&#10;XifLJVkH/pQ9rBgI6TTBRjKO9sindaAdG5nt025iPZIgKmtiEdSK3KzkqJXddNGoFj3jiVjRjoOM&#10;8SktIPAQzksx06BsDVfSfF2AIH1zvNtNqkpOps2NoxT4QWB96Xj1hFXueHgeB6NTyAUtmR4Dpj+r&#10;Yim72sAjt96K+gQ9QDUmoruHzwmNMk+2zEfrwO4x755TSBbNUxsGNXZB2F6FXqXuh6jc5LfcVi8Y&#10;KajyoF0ciaRJGgy1XeiAF0RLixN6EfNSDn6ShUFxsooKqZ5y61WLnqyxOtIYMehbsRtxqY21hLW+&#10;z//mEjWucOOiffyU0qbDkNKC6KWDrdOB5Awj9IXeuHx6mnKRqnQuGg+SSYYsCYNVZUzfApnKaYQ6&#10;+bRhcp0jVxg93D2RfGGs6CrSdHK1oSpt5Ru0kiMYWr/vVyQs6rIpry73q90oLYcdTZNQgTfprDar&#10;bXntZtR7vVrrtQquocUco8O01lW5m910ohSUdvgOUhP+ydfSVdCCsR30K9FRFQhV/CHtf53QlQCA&#10;rESTrLQAV1onNDcRYBtQEnqVudJQebt7HufHhFidge7B2K7IcPMmwm84ZmdKRPaxbWfpp4GTVBNT&#10;YOAGcQosDPsZ3QNv7UgfjqNo3KG3+dCO19Bw5o8yuMhcNH0LE9kBa3LKoDneYYM6ycmOR4HnWABJ&#10;jYC/c4SjxVQ9qBiiNnulpi66QJhltDv1BUo4kHz12Gr2GkTDHU4QYWJRu1Ysz8vKZaxSWkHbG5ci&#10;d+u1GSzWCno42qlClWgLgXKvWWxf6ba2vkvqeBEzkXMl28pAVagZi89eqXtJPH1i+6ahLZG1LcDK&#10;knF8zFRGkCESOQlNx4aBS65hGHbcnGyL06y05RC5pd24TAgBRkgHblOhUmhJCMLsPXTG4bSqa9Mz&#10;R+Oz151jFKbOdD+Nm2UrgqQ7c516H/lyAV4+f8yQZkL08Xb7dbs9maQ/yWNUqNGOCC9FSgOYnj3F&#10;QCr1TwAv5skwgM59FrmlLYmVswtVu5rRF/PJVv0uexo+UDPo6BLqquQM1rlDTmOkZiYLEswjA1nJ&#10;04UPHm8Ch4FH7RYzJn28nU0vp4ez1/X2+fHl7378D5/+px9vbxeni9W9ERCr5xcx+Xh9sb7XMPD+&#10;2+sPlzc8DArseL75+nY//nT59WQyuXt7vvwyHt8/fnd4ZZS8Rl1Em8WfH1x/BnP9sPvN1fnR1396&#10;8+13n76/IVlyZtb8w9X++Ohpfnd6M5rejV7e8tD3R8+/elkfHl799NPXi7ffryabl9Ono+fRR6P7&#10;LubjzfTpy+e/Ovvu7z5O/u3vfn2zXf38cfLd34/Ork6Xu9HxHz3/73/156cn083idLefzOfOhTQS&#10;TXQ81bdtkc9P3r25HiXxaEps0SM5LzJwYjQMturrZJ0djXAQSH6MVpPZdnZ4LLcOrTEOdbZaPj/b&#10;/82L2RlPqahIOK9Ga2qORt9OZ0ezaKAfknWbrZeLSXDWOT273VR78fx4tqNEN5U8pP3qMsBXDHdH&#10;v6X4A51N/+nk+HQ6vxiPNZC6DMSqCjTwRldvA6+MCQaW6XZxjsEXSxrZxeSW26fZYvk6z2iS0mgj&#10;mH43CYOsWYq/P7uepG/FD4s1nR4xQQ93DEFL/WLTXOkKvkZ8RBFVyGh00edqYCOLdsJAIDfIDmPR&#10;Bs9IFIuOmPIOik0TPrqHCKYDbtgO1ynlMom0bJAmQr2jUyrVFwimC0NyfrTfZ8R6EITIjj6O3r2J&#10;AUoqVZJaHszQjc52WTjQcAo2ZTc++tAyiCw6OnpV/BXKv+zWz4H2ParLL/sStwWRO45WTrhyzRUj&#10;hmovpgdfPsdG8w3uRqZrV8qaE82MxTa8RIXn2dbE7iRQ8wA8R7Mm8UfaQ6sXkwGmPEGpMe+qVxKW&#10;bPVuU+Mt3nT1fUsfFQhIZIZUImFofQBQyU+r7A18Y1AORMBBNbky19Wc1hayRLo2AQaXyac1at46&#10;DXocQEXN24vd/i98H7ikDpQORhArp21wdvAZR4OrPk3wnX5Jdq9KIogDjoqYD0QiagnIiMnvGZbj&#10;9NgKE8/zhNkRXlwIEgpMU7tqtaYbqBPE/LA/WDf7ix2TClzLjA4Y4DjGSR+WC2h/HPKSiWJ+udUO&#10;Z8zZ668ECysZJKVXjqS00IyxK7Uw0hXSv4HS0jZGBG/UibCKOiklFaFm0RE1h1m0xcwzq7iKvdAq&#10;0RC4pQwaLvtv6CMAQoqNBrV1WxnMuqLIilGXPAeyRlFnb8VPyzxRdZNjtOwJ7NAr6kpaZw548PSi&#10;vejQ9YTI7rw+3qi4NhocLxHvR8CO3lAqR0Vs00M95plkF5Hd6Ui4tLPJuDyASNEA4m8dftJGwigw&#10;vu98w/LmktpZASYBwNG8IsO/i7kIN4MsQ/c63N3hzpCjAkbOjLzFmyY8dbmYj8ad/ub1Zff0aeTu&#10;fPe71DMgaGJxNXMvwiqmf0RS7eIPw7yWaY3E20L2tjvO/LcVpvTErxCvDA/Ub5hc6Y50vgfLQ94i&#10;YiidHyKpjjhIM+dQ3WU4lRGMxfY3tFRkX7l4Sc/Qn3NWG08PhSzncJhjNVDtLLijAn1LHd5vibSa&#10;sIl3ARn3FcZmUlKZRx4UVVTlxxf7OpqGUR5BsrDgEr+OVQ2RSm7gFfr8QS1RWiC8BR9V8FznaFHb&#10;RDQWkdZF9tqpRjiS3otrnWSsTKTaMOeHuWkJhRyzEdLZm1qAYWKANtjEiLAJoxJf96/TkY9iLQHf&#10;x4qbJlgtNuZ5Ax9zqd/HuuIxDYpLaWxpLdT11Ph5Y7iwbLDjxtJQxqy2eUp/okjR6u1O9MsW/i63&#10;KPEo8jZUrrB+kNnSnBkNv8Km+bGI2QndCjgmUPNGtsPEgH84OHx/8N5aEZvFR2MAO7yPVGhoXEIr&#10;48Mucw2FXLxPNK2VeapyyEwxp86MWegvwkAhfmdBIGolExPKc8TMeGeYJrsT/HWQX6TcOp47EJh3&#10;9wpOOwNVxoSTyeanfd4ifAsylWMggEavqFEaytEEH4NbealKiM6eDL7P1rz1bE3MMs67vOMI0vsm&#10;0V51taLQyiJRNgSFVFLNqcgQOl4Jq6jDgiJ5Llkq2dC7R8K58zoykqgC8IAPtjHs4HDpswXhgzcb&#10;0ZeRJMo54SjbweT4nauoEffsQLowgyCk3nSdgoeCxHU1GVJR9zAQzxpDdlKawfq5xWlX7OKDM8TN&#10;Tm80+9q9cjKevL0YRSlJj7N6j9QlrRedoluUGRw8yNVHNd9UvgJMg627+an9lS1ApuUHKIk4dh1n&#10;asZI/MJAipSgtrCvHhB9QPxB0wZ4fyBUuQxcQHTrOnU0QubtYRELBSn267QXMDWG7jbL2IjCgfSL&#10;731Xr63zEEJc6R5aw3DWGOGAep3OGR6QGK+7bz61KoiUEhncIhAxhs9GqJFFUhhz2BQehBadsxwZ&#10;+yqusvNBT0qHZEgF99FDBPI6clB1hZ9qnwO41VzhQakyFrx+eBafjn7hlXTgcmZBEGRkOtogD7VJ&#10;IZOpt4OKfKKpgvXeMVUH4YFPFmm8KheOeRwYSuSxO8AqJIsSwTBeh6onGNeFTUq5fbzfHkrRBS2A&#10;jxvkOylTMaOkDAjmnZrlcsnTOD5/RicMfGPZgentuY4cbZvavAsJakQhenaciCVNpt1JKYx2KIGd&#10;ss2Y++HQEnsrg92/5MSG49A5aZlYpQXG0eAlO40kqAea5OjgnZC40yFBugk2Dg6+aVFXU6+QIt/H&#10;0GX7Os3QXRDmEePThcDxhTnSFge4fBD/Ury1AlyV5GUr+FBXgDYZRxkqB90Vt9h585rtLHOpc98N&#10;K39bKIRvbTnq0DRnVlTZoJLzHitTrfmj6sP4m8ljnlCM6m/Cduw80GFYRL7LofVf9bx2JdvqwNDB&#10;uXPF0vfgjfyu0NFjD2h7lyXQdmFHZsRRzyyFJtumuvNuCXX3B1+fMqyZUcqcN7a0NSefbRMDKg3T&#10;rsV14nB70RHeaWVYT9/DEwtMeHM22WumfqlOOZSEhxllraqG/h9vlXDUpDWW36FNhkxPoPo24Zbu&#10;tT7VnqOhdfp5+JIeUstbra45Tm+4fqsshXHOKhymByVNi9yfmBb0gHtbIq1LhDizO56AIMWuzKDY&#10;I+qfbRfgebNuBJiIKqqndpyI7jaXmjWDyfKJ6dpzGDqOJkMYFZgdp8LlgWU7ttJjAL8yRbq8e89z&#10;+y1v5C7ffc5NdEmtJFvErD0v109fJppkJWjhSXWuDuPmzEcaz23iQdxKRrvBqmQ+bPWEsDU+frj8&#10;rFTF5PylfXHcXE/8lCvD9TeySjmhal9JSRoSA0HSQ1PZaPY20mliKgEYr4EgUtk1HkrNIKFFZT3t&#10;jutmnVTpmFlhpExjKgAoICXQSvuUEIhPKQssXTstFw38Jg8SKqsX6di9ZBP1FNA3P4INgP3HxfOA&#10;ESvw05UA1q2VglwdesAy9lwt0x3uWcoz8BpnG80HgdZLPHda7N3OvMnbccaVVlYyjasysrAumuL1&#10;hIRQ5gB3JonKtG2K+CZizX0K4RlaIqTp/LrUNUW/rLG7p0Q0X2+k46l9F0PzmfIjW8OwuM6ersfJ&#10;JUXMjCRLx7BmRoTrpoBUlm72MZM3f2kZVt3PrBvRY9HesG4FXdg/VS/x2FBLfFJBGlc4yFAygA90&#10;vEiK33b8q4DZYjKqHWqfPjtA//zxafX09Lxfrua89kfV6IFFWLJtUF1+0KnIvreRTgZkdDVlpHLe&#10;vRXfagdFfTyydQhTwSop2jn5Hc0XhEsEWJlU0RqH8vo8lrkrg3kSydR6vMXciiZpwc2Xp51hu65G&#10;8P3d9u45zObkg9WFiKw5GdZhwlUlzgNFtIqTylz53dxBqJ18SktiYVi3UMftvspx3F8v4hqKYSTL&#10;rWZF3MaxYUZMlJbs9K2jVHMUdf6MLSYdczxy5Tf7aSS5CjhGQ3C/2iwngT4Ggdo2yJOzz/a1F4FL&#10;ehNp0gnfml7a7qnXSZ1VPXLQMxHfvmxXp2PPE+4kljdGMHNRyy8nigZLJRqCkuvC2WcYRZIjPp0n&#10;XW6ND/XDAp6EpsuAQox2bO94v36Znx5Ox8e79WSMACayWDxN14TYxjpOxu6miCV9zJPlavPl2+3/&#10;+nc//Pt//2l5uvt8cPTxXKB3+d3s9mF++dPx/C8/r394f3kyfXn69Mf7ydPu/vDofrK93F+YKvIy&#10;e79djpfvni6/vixmT5PD5fbj5uI/vdnOjh/Xv7p63v88fjn69JvL7X6yPLw7/vLr3fHjs5z2aT55&#10;O54snj5qYT18t7i+3Y//cP7T9PDtm5uv981MVi93F+8uf9rPlxC/083TmVL25C/++M+uLv/Xt99+&#10;tXxzrhbz+Xj8r8af/vW//r/OSBMf6wLdrPfFkNa3ifSmz4ebp8nm9f2bq2SYroSYOwfarWtUys3L&#10;1V0SnQWDvoZ9Yl4haaQDobO5rpPN49P0dDF5xYDbn5g2q0lcRre+n2uAzVlhZE/3mLQ4dXvbYS8P&#10;Q3I7ms2Ni13Ppiezafp0TIxI5cpmLDeHTESAZcRyVhUA7agwAZnlzJYvqeVNItmoJuNISarbEMFJ&#10;R2vTVnf2SqaDi7bX49l8fgiSE0G2C0w/eHpySz+JzFDoRrlF6S7xTWIp9lHnDrtTixm5dABQmzvS&#10;+aj1kl1OVaS5N4u8MS8kE3/RCnc6ohX8ycEKHUokXqw2dw/jd1VSC/UXobqy6JF3Lcsp6YyL6tMq&#10;KB7+LW9a/ZpUA/AiZRTtabd1HFJ4yDTCzWcwWE2ArloojexFlfMkwtA/2IYaUbhUSmNaOLmtqExm&#10;UUpKO5i7XbJekKZSURgsXsTDcDDs/gVb2TFkUeP2ZyNm2oaQhkfxfT2oZDguh2h3lVDYJsnJkLJa&#10;XjFNZq+I3rhJGYvMv9GM0CSoHJfTIi3scij/Kg4AxVy8dC7w5TfJ4sQ34hKHJ60Tba6EwScosdEV&#10;20oHK/NaKl9+S84QJPMXeV1hCtIvSCU6ygImT+KElaSW0WPV8vDOIvg0KXSYtBV2AAbpLh2Fdgru&#10;5sOD6Xqwyn7ZNZK6Ca2adq70svmYkDBjItPYWzaBSnKukiyCuxUWV+prdp2kLtNt/Gvlh6TiPNPQ&#10;gRgWKniO5y6HKFJrKrSVvo6Ukh8oqit6iLy0JfWqHQKVVg6VELl0T1RmzFcFLLJ3LdcHaHaPnEx/&#10;aZIG0X1bgJAI2BJT+vCmIlRyXN7ga3rHADTioXog9lqSLJ4QBKjbi+RSwe40hoimQRy4zg4as/oR&#10;3uooXsG3+xjdw9eDmyYqdlxgTdAkiG27U7Gx7FFcJr81sHtYm2CQyY2TYbbGsvyad4TA+rrke6W3&#10;RCPGxWn4aB3CHaMDzUBVTsKqOjD2+GUzsilhbYs4XWorY+WrcxzEzdarTFZCPgxZ/rJkN9U2di+/&#10;CE/HCmGd5CREFpw21wSp8OeR1i2hFZiD18bzF5IKIFhR0V4I7QgU8Gt6WC2kQ6Uh1MGjbbH4VZHF&#10;We2dVapNn04BNcQERyViSU6RInMI3glksZuZZQ4+0xiB6VbPE9JewVrq5BnfK5ILL7Jtzpn3hDbo&#10;TjFuHYAV+KDyZI59EMMW9jOavRMqBpZoJJxlWQ5MZbAyVcBFJgYP/WEM2SINfbJ3K18zm75+H+gI&#10;SYwHWdx2YrqYdiclR9OZ2W1mU2tDhbGjS1igNtOThQJfOnKkTceKHK4A5yT9g7iFAtx4OhhK+8F1&#10;P4FpYpn7AC/GBBVx9r/BU17GqJ1H43HaHBqLC242muxKKnFmUtv0ePcpaFsoPyxfDW0KGnWSkn5e&#10;qiJc1G0SpArsqr/DbWWwbPcuzEQRMDcdPDWWHAppQojsJVNZlX+ZQacRKQ8oWS8QoUbvKCNqYTkt&#10;Zla7bVauACPsQAaqLqkqb9c0wE1JZdt5BtquYqJNGk9kyZBWmRQEo69KDpzZR/E1HcvTsI+RTAMa&#10;I4PhopzL2rcDxXHKjMiqdwNxBmkqdzxil8XcGZacmVZic7lsCnky2yPFJcjIyGm9KUXLm0Zzyu1m&#10;9Bx4p1dzsVAPx7xeg90LpulMFkOxWvQfON/AnU4LZgdvWC0kA6/ZT8ExcCQdTxaB/qM7Ug7I8cvB&#10;7V3cWTi57dkJVFGvHdaAb4QGutahaYXP4gR6i1AqvLgHr8BzCr/tXWJUWYXIq/GkTFa7DqMKWrwj&#10;zqOpoB/yeNvdft+29Ig0dWCxc8X1w/0dLfgvlqJu4h3xU2evWeXVu5p6SReUUC7KwWl5MdMJztXj&#10;ndY5AUC7QX2L9RTCJu/1K266J2f8q/vGRzjJaVDyVBV2EOL7pdMyWVLNFq5EJzlhm4W1yKruzq1a&#10;VE5axzVcK6IUlgpJn+UpKTKTasrsDk4d6d4kuoH8cD30JaQNLJFe+lPa6pjmuKvyXoHIjG0Lb6EP&#10;2AgmtH1zKfM40g6Mokh3UwerdCVkiirypBuUv/OHYluZn/OyubVubUk7mmZCul7au/K4gXF8cabB&#10;Vn0Y+hyOp6dqS4c5Ob70wbIMYFY1oXilsFSeopeSkWV+qzQEP8meu5XuuDvFPDJEIRXyPqh2R4cB&#10;3Fk84NGgegmHBTPRrrJKVVWPv+tvSSAzSGEXkNcB4LMiL8saFaz3CXg3oa4rYLRQkSJHBzukNaFz&#10;hH28w5b7ZYv9TSlCKGYuoH+yqsMsb4dZ3OK0pIwnGuGYWsIRBkSao1dA2PxK8KEiZfYok2oGCnwC&#10;A3VYNIHylJUt67N8OIPjGvpfjjvZpgfzOQw++wzHaSjoUpy/zzqELaupdgge2gAYU2PRyOF3dpxY&#10;iNUSFopXfUtKfuYChQRSyc7WCTgIKDxtRz+ZpterOqZSWioT4USO/XAmzNQccUxsTmSqWmNz5CKv&#10;7ql4QBLmbcGOzFb5KeGqqzLaTZRhDy9fYKyUxuG5XK2lVsQqWCP4Scmh3S0+mU8cpsA7G+nGYMrA&#10;Q6U0pkzYwvyJALhx/tDOAmq3sE4IVxgp4cpK+N276tMNUpI2gvlVUk2nQjca8g6DjmpN+xY9Z0Lx&#10;Nnfb2ZhxW9ngc/FzTES4qyUN2E0xvzgBFY41iOiwmmWVEzOrkc1ytFz5jjNyE0MCGoptTuxDh3Wk&#10;O1VaO1EDWwLUqKF1HlTYA1UTzsUURbQRJONZOhY5XBiPTuJTJtK4zp0NPFegIcN/4XQqtQpRnILe&#10;i7cloHUSrhYFLNcrR9FEC2egzi6VzgpKZPRZxyykEUSsYjWMSGofHMv5jFBjl+tNbLi8xpWHxqJK&#10;hBTGyCgWtlcgHNtOE/ay0dhxBgpthHRPdNsA1hIqLVQQtH+exSGkRElOaRybrPpZ4RdXstDOCgYs&#10;chgVtYd+14uLwSJX3VZ3HsF1cE1sypkkwsqfxlKxbClCVCY/zZg9YB7GIWQYgk62DTw9W52tJPYO&#10;PmvpWusKu7yMzoHWGvzIp51q7euo6zbBBL6XXd6NfUKSF5/ZGhsb4ofdGu+b7r+ki62Fi5llE0yT&#10;cTfsTGTb+sMe0kkX+31rs0j7NiwIr/Tww3Qg8WWgquTCeagOJnwtmTVT3GkbEbmOcs3IjfDnlEns&#10;hYSiTQbhE/ixLrtz4gVDcq11iiBdKcYIBIZpDOT09M2waaL3UqrBtW6oDOueHWG4AKYC5vA5Sk9p&#10;upQ8bmGW5+757oiWEIaQm+5ckSpyxjL/2udUkcBPDjdLJSDTk0XslapM/3jzGsGSkCxBXQc0heOf&#10;QXO1Bs6e5KJk2/RphsdUUWymxhHKgLvRK9W0lmbR4t69HaNhDoIhUJb6sjyAO8izxGLY1mJn4Tm2&#10;LiWAzOwd66mN/TLZTYK6m1BnglgZi9xRpxEmkgeZyVttdEf9+n3R1TJOQCtigJCKFEgErg2zFUt+&#10;OVdmbcErmGgm1Nnu8BNHTTuuaI29EvlT3Q1lB8NJ4MH3OfDFxDNKsf0onpDVAg074VF88ti+qDMD&#10;R/owubkmuaFq8vhVSEjbAePf6d67+XKLb6hE9DoROdsHEITyzmg5jrqlYbAX05xqScSrH/TvOhNm&#10;qRmY6Gu+VtYtrS7eQivuaP4yWc6Ac7vVeDLf73Yvj7v7xbf/79//5z/88B8fdyttoVdfCEqsvj7N&#10;H08f3j8vXy6PH+YP3/1wdHv59e1EX+18fPRyPZm9LuebNw+zx+nmdHz09PHd0c35h9fJ9mGRxGd/&#10;frx78202PdKLN3pe7FZPV19/fXv9SFc1SMC7m83j1eLXz/dHu/Px0XJ1c3R/evD217ef3zPa56vn&#10;k5PTw8ubT7Pr8T9NHk8+vnwwtfTp2+S7v/zXr/e/373/9/dHFx+mX/bz9b/6+PFf/MVfvj0HGr0s&#10;773Uen1kFMRqsz2cbT6/jGYXR1fv/ur7dHlwnAEp3KjLKsK0qoAlkcEunWAoLAY5nXrg3UQAJyjR&#10;eiDjm+Jp427NxnPrdv26fzkeJ1F7nZibF12n9cvLZBoZqsV4kpEA86OxCIzpmZxM08Tn0GSYw+Tt&#10;pf5jbLjp8WacgdbLVzxHoS1r6DBFizQKna7q5OVh+WpQwCBzA1yAEHc+Jn9DxJry3Yi43mi1Ct0l&#10;LpwrisRAky5QS/xZg7mhBTKKSw6MOsmlL9q8Gh7MnRdwSZJZtD7NHZeRxd18LdYwTEJQbnrnjo0s&#10;jmM/Pxr1Er7crWciWoGgw7heEcjL5Yx26SC0bJE7vThkdelHQYTMa0cXV2IqnJGpRmSAPFhjX04i&#10;gemglHd08LaaYpHjLclxCE89JKvnzqTsv8lADE8ojE5hGelMo5NL6KK2JWGYNE8HxHbL4uQY0RSQ&#10;AZZMC6oAwCVhe0yxPbILwriaYDEZJN7bpZ3K+qjndzDokKGBAPwA4xYfI0UQaZSkGl0J7ll6qU6i&#10;BQDVnOF4s//ySOjxl44PZkUxMG0FHExb+aLLa2GhJLxpxZLthfaoFDl3mj1QYcMeEprAQcSUSaWa&#10;XEU5m28Tu/OsbIRylihZwgzEtCa1BbZMI2pak9pZGWStdbyT0f7nL1uPte7gOT7MV3gkeb419MOy&#10;TT5AwSfNF7Imt+N18+1mnGkMYvryTBlTBz1TR8qTBzsmE0sElDYoT+gcssXqt9mg4iA5YJW/dSad&#10;hdsCZ7FNbdZzdCNfUiQuLMt2LjhFcTNwhEaEUEK4JI+oYCJoS2jYHG9Qzk7fvkvZXNd50+L0FrLD&#10;s9JrrwdKnqbblLdwkqtsHYinYYrqX5pPCcfouCxJxL9iFngSJIj0sMD4ECy2I9ThlIYiFxqh00yI&#10;6887FbbG6Ktk3dh5VdB3UALwIby4a8bDF8Xj7DPyj7gJftPDHtQPu3SkQWDpHuV3y4RXFeTLScbg&#10;jPBxicAAjjcHlx8TLTm0YbDPDr4m0xjhyMAbjXoYuOVOoASVo4rOkR/u1MtYg0yGyuYK6Ody6Za7&#10;0yw5iEq4iaV2e1/IbAaSYnp6fhFYW3sgGh4lpNRSV/yTsE8ZEMWmX9vKufRp0MYCf7uPWoRczCpf&#10;CLaitdfqk7dLxFw98gy3VahkJH0ayL5slLjnzrZL89Gg7p+xHwmFlyaDv8w8BmvGXKQ4xshAFmQ1&#10;rWALjr1ChpxUkhbS5+HTVoOZ4hh4Nn8j8uuMZlHvEP/dl1HFjqGLBsJrFu3PyTog+7avwKVX/mX0&#10;pMGdGDcsrd52r9mZEqmINBKNiEGFwzP0o90EEpWc2Kfl7cPUDxOR/cY6sUUOLYOpwxpALzR5m5nu&#10;jANrz6oDqlzcxNk16cFxOlU2bQXOkp56X+QmiqcREKw8mM9WnsfrR8e9+xvteYE+w+J26+t8CkQY&#10;wWDdeYUnaF3zDl8wYqpVFIzPRWwoHJTW0AMFFLqfleFj0gP0VCpFbETmY4CeM73B5eWDqknqvqMe&#10;hCPOsKswF0aJaFHbT5TKhVO6lT1VCHFyUQcD4GIL6nqgOa5/LEqb70BRwqe0OXRGgWL+8enq9nbC&#10;ODu9MMHH9erz14n1sRR4FgJrNiFGSSLAJCpytt0V6djsRTtohUEJSZKZCA1imFNeijX2Y5x+51Rm&#10;XPhdGUkCxHqQzE+zOCxe+zX4Js8WQP4u3xi1I3KQsta7JH5ybC9y+aEtOUgxbTYMl7wpq1Nn8a2x&#10;2PcREn2ecxtczyNVjjCNIRWBZQ2kdepV9+6UqxQ0ZP/DV6DJCEADud4SAyr/NJhnGy1vQN6dUe7X&#10;7YiDlwK1/LP4nXHqkcVVq+cNz7f39+OElc5DUbO7SjWBszMz6s3BEymGTHoZc76JoKQlQ+UZT2ex&#10;NfFjsVt++URd2ZB7PQRF9IT+rQqkz7KtPRmFOYw/E4NWGpzEbVa4Zl9SHRYPLDuly5KShDE4g9XX&#10;D4unFO/oW3vH6jQFmpQSM7mFtDKXVgRSiF9FSs0J08qaZOhKmdROUVjbeaqR7/UuEUPoDqbo2B43&#10;0h+fv0ziqvyUi2995LSV3icHlspikzG5MdyKX4jAaNv9ov1XwR1WlG/ScJqBDDAU2zcdS8Ay5bl0&#10;70yGoWOAnaQOXwEBTzT42bTA17ra7rjv6uHi9LEAPiqCMaxWe53St9s0WAiXtg/sNqXWzgETTFIP&#10;lCpz9OIxbQfZZRSwMkYjO8DC202u1rt33kjIequf/+O3M74pBA0wyiKnMYx1f1MV16j/lGssUHGb&#10;8jn+EpvGtrYMaVmSCpZ+O2jupIIYkCzJDKZhhly1Fy+ZKgSWK0Fta2+Bw5DxlK1xJj0ubTy95BVt&#10;DJopvERH7cBrtSvduwt97hdj7KpUylqiSw9Hx3E44Z6WsQiC00tqbTOBwT5eJpPk4Lxx5pDiMvMI&#10;dEXEFf9cTwqhSbyhMFlWVyhOzJrqmtPrMxtnstJp8O8AqGGyGTeRJ3eee3MHlUyGnb0dH40BPS6j&#10;u5AkufEV+U76A8cGv+LDdp6AFEB6D119UXVmi7x9wypGmNYz9mUYqUIpxXJBi88vLi+dcTzc1Exm&#10;qA4UHxquq5wW+0+iLub8+stEoJCh/Kj0kt9ssUrzGufLrg560P7LUQarRSaSxwpoC6IN1HtuziWK&#10;Ym+V7NJndxK9Zj/jIVlXB4Bn4V/swoAGQv3suL8PkVZKTIFULFRZoYzXHPg1XrPuPk2minbVHQsb&#10;vSEE65GoWx+ARfBe9mJQuBNx1SGOFxPlGV8X4MCnwRbr5UGE4Wi0SSWqc8waJ1XFEkqaQbobqpEe&#10;Y9DUmOM1CjBZokElxlFPD0HhBlXbdIKznKoOlPtgiPiwvqIUpFwxqU0KS0XfOKmOx3HmQ5IQDFe5&#10;L927ZYS5zgIkNjl6yl7nNk4qJbGyelMSqPMN3NNimwJV+KEdDR/cyiSln6qpqqvG3rHGDfuZwVRz&#10;i/RxvtIoaxWGr85u9f798gmvZzl6/bZevEwCZrHVZWN4VFflrgKI0VER8frYco2tTFiQ/E5boGIY&#10;3aDSS2GOKTyXKM0vCAgT1g5y2ODy0HtLeoWBMvXCDJAih9I2LDjmAKZnBohntgstKoe3VZkOh83z&#10;k0tOLCFuFF/VoUvYgx6W+wb60XHiGGdyS+Ww0bT5rPOKisJPoWdRQnBs5GIfskE+PjrO1r/wMSTa&#10;bqYpSpI4tDLoyfg2SkTHWZfhzi4/LPav2wmjJ3kHk6Xg5CKkAS0OgqEAM4mNE64oC9U+JIMA6Mjc&#10;WzSNVhqbP8w89czOz8leEh/yV0JNbJqETxGFd0HORlcX8/e/G19/GGXAN3PkWzqy1n8jx1G6QDou&#10;tYWBL0LKrSXkrUoB+/xzMlwBlSHLTwZSGsMq2JaaAcKq6Mr4OOHhsAPyxHvub8fpuPuRvo1VH13j&#10;V3Y8HUOtczL0euCOmyUuLSUzg6E7VVnAEBwZDQUGd0eELOoWYVDKdJwQmMPjfh9aNaLHCDGCo8mw&#10;Y/Wkm87b6FwX/xF1hJ7fo5UKZeFg3UKhHwiQ2PYQHat4QLraiSpTJE36DqdfZLWqwJOxjV6kAl9O&#10;yFBfYVcPaDV6tRJiFMaAa6k5pZwW2uea3LBFK/gwyKRGVBqncrJ/khvkamUO4f5kQydOmsYqpgSy&#10;nqabhwXgp75nP3dabGfIVRGLWL1sj1yHuWR4g89F480yzoK9OK45UTCcyBLtNiojWi9Rto4MNB0f&#10;bfbnM6MBluvR0evXL0//4//8P9ObexDube9ejT2FLzFas9fFxfnXxfbq7PTLePrn++Xk69mn8+fd&#10;99ZscvqP+99tP/wdIhX679Xt7d0fn05en49Wv9vNpt+tv/3w50fTbzerP7lHqbt6czS6Wz7O3hzu&#10;kEOuFgc/nHvjg6vV7PlqIUl9+f3Vux/v/jDZX347uTy5e1rsf3P49U4B42X+fKBt635rPoLr8td/&#10;+uHp15/e3L7bvhx9UGPf//r9+bs/+/O/mI9e1jsDiR/owzm/5w8GPdDNw2wzfvjth/PvQrJ9vWy/&#10;FV9YjX/LkqPcJnbKJtLpp83r4vNkCWw4m5xX1UVwAPJgcxOjKH+e7OfSwo+6bB7v71Tc9g6oqxhh&#10;38l4cjkj1hAhj7KIpcQvu+2GosZrGKHitMXaOIk1NTz3M+2NR9nXUKOrSuDaZ1T8dGzE7uhwNd3O&#10;OAznOGXDtIK62hNbbizs1P/9urpfHY7BNlEg2j7SDBLNq0S1m2xrYvB6oh7FdjDu6Q4Qz6WOun+d&#10;T9hcDsPFC0VPa554i1XlRQSgGSkS4IOHG4bcs4DDeVXkdD5D1HqahWrkQHZZogNSFkO4RdUIyORK&#10;tlXw2hAwk4lKFUnDbEUN8r3qjdKY0i4iWF4qBBfLzqpJBmkqsCjyi/Y5NEdoiN/uyrF08cQT3SW7&#10;bxlGRkEJYCF3x5jFu/HJAlnPGdZekQ6RTXa5Avl8P2vy/LVGsBm7p7nwLRks2PijjCFvnWlWYD5J&#10;b1Nc0FXUFtDvBw0UV87habaWqY42TrzYID68ngp/RLm+joR14S2YkvQ3qTzLaa9bMmrDlHtma2ig&#10;aK0N8M5DOOkgtBJ6fbJlkclEVZ2auPVkhS2IDfXBAhRHiBOtQADPqivEl/qx8AH5m6rgJwewd3qZ&#10;k0gb3TyOIikT2cSStWU9GBdLHYWRVkgYO4efaXb+sUW9UeAG57Z0SKGbxCY+FQNIcCZVHtCBlmJc&#10;pXSOwIZiemNhrUC0xjrF0l78KOMdhhhweM5n0+BMDhI4DgJVxjzZmv6K0ysjzSQQxh1/ROgj2+nE&#10;Xp1EYoIBIU1836grksxVNAi012+xqsPk0AC71RPNqBDPYfNtq/TeYg46FNCWekG/FHKQPMTNRtbA&#10;HjoeSQuhEiEkNn8L/NHsNxAnl6DttwU9jkoglTZtz+MB7juKCyTd9gr2IT2YWXcWYWT4cryLu1ah&#10;/XT8WVjmqPOAUtauM+YUow7eqxR1vOooRfYuVa8WXV0xOYMT1bbxoYaZQj3v7loJKSoHGf40gNXv&#10;NuUL1ajB8SC0YW8ySLe4mAebdsZchiWxmV6swJbTy837yQwQrHqLExv4rAoye7hklSDqbRMDAZTj&#10;C5GqnCV/1cFYqQGKHRvOQgqc1ajLz0LfyKCJkohDVmIlmiPZoPDSNRcE+Z0pWXvHGCuHrSnfLVxS&#10;AtPZxKH9t6QficAKFdmNS+nEZf7s5yP11XETIn7QeShpVrWYeOgbfrLJLRzHT/o0f6NO44pZ4c5o&#10;jx8hJZ7AlB1ItSmHaqAsCd0cvJy6IcZthuN5QiDCSf9u6h29FzAuonJFDJMVtw8LH8euh+NpO5iX&#10;vo7Fjqxe+Wu2XtTroA4nXLDOnWamcAWSoibZJiP2YWhkCBPZK9gp1qlzKjIW05cq/jd9ijqnt/vp&#10;4PjX7X7FKOmrsf+ZEL+jLmscks67BBaZa7w1852abtJyiplf3crMwUoFO0kyBK3Km97eK9lE5WUR&#10;z1C28cTKv2Hf2KMKsHq7cATaHhjSU7OL3tdUZVqU6VRrDqU1CUn78Dnc3NMyrMzID+VuQtUnoTjZ&#10;eq4EnA1tbDtkJr220zk7QPJ/4AuI/EqbSkGlLbo2JTLAhQMGZgennOIc7oM+aLCUUZ4t4AffYVeJ&#10;uFMpdU8zeIRk30giNKAPGQpRBS6eSLARnfiqX6crsz1o0uw0C3sq1eB+lJJMGM2yIOg8YH2YLCyA&#10;hkTwrZW7BuYOCsf2cTui6LfbPo+FKCKZE+NcrLboVw4Jm96u9XQgiUR2sMwFGERU7QoQW+ZIOjS5&#10;RW5YrMauRpDHnmppP+8JM9X4Kf1gZGBPjgTb5Q9RWikob49c2818nJqfAux2Pj2bXPs4iQqEpboQ&#10;QSJgGaZsFRRQCrpsB0BELdhbXSSF+MN7QtFtSiydcxICxLfL0m9BMZyu0LQN8rIFYmXbpONMY6bm&#10;uBaHWHJXIJ3pvn9/8Nk/4YYzbiLyf+ZvBp1h83340B9X8aCE10yxfEzI7FKQaFeR8r7NwXIUBXbt&#10;jDZ5IBav/f7ADEYy4xFrWyLT1k7DYWKJ8oPJGwnDOH1fAYgpBMxdpnvLAXN8wu/Kf9ml6DN6owrx&#10;uKSZnmxxSG0orVVILrYCMvXJ/m5ejL6z458P3n8X9pOzGgpF02wfE7FF4Ai4vEOThyhrqL5klhHj&#10;rDInLOk33tEdp2/QTvnd6xnhFI6PpcL4C6+/sFdqfnxxFSSYKfeLB4wEasfnDcMiMg+U9XNlfKwT&#10;opxQidugq3CfohVMUBpGRgc/4yM7POXyO+Fho1SwMt/FvFcQM3Rm3qSTH1K6qN5IkmGIUtN+rybM&#10;S9OT7egkxPArhb6tKN9IVgPAtsVb1CGwaT6ZFZCkdexvgDN06eoCYwLGFVbIjMtjisVpDFdGvnpq&#10;kEHLM7zYxDTwl/2jqT1FmsKhatgWFlhrn5mzcbL6dDPxu5pkQqEAYZcrHamZNgtbD4XG96IgnoK1&#10;90WcGhi3pQJe0s9QM4A/ev30/nTMQsJmFTHxTGV2nSXQhp7iYbRahrnBXgvyaqpizF1SFy2KSDWe&#10;UeBhPZIXVP+u5OUIhFXhFGTv4ttBN3o8WixXM2MKdxIWLZ+Mm0VujtPxVpHZcR6YbmGGt2YTsLSA&#10;vOhCCYrEz9tQgBeLzb1BWK6Rw3m2N4fRE1qu0FWriJo6X8uozrbtuAQOlkyAXxnVCCS4jkG8KGfC&#10;D4fPKER3AIrDim+dq1e6AQALjR3P8r0cwJz/wv32USARljc7L+ApCwx8QwPUSYvCaZMgqC4zFdfQ&#10;yy7AGGoYqeK0Tox6D8pkkRKg6qh1PDrAIWFnIQD893AmqsvhCd2+QR2IRbJoauc2NBBMKLQHr4yw&#10;s9+RHXyZFD1S9+epbso+guTaWXB/2ZQupnsaYr5PYDbbhpxcydK1850DTkWkfWCptNX7pF/H/2vr&#10;WW8xCXCkdaaXp+l2ErUfh/L0LH1+0/l29aTPa/m8mAbZtC+Dak3rH75VkBl0u2MNXCr1LT4xI4B6&#10;YTFsPVUwm44O9y4WzF3IbFyWpHqgmX67Bx89aTSenk5hW1IbxaQwqmygyNmNcAg72cz/cuWsvUw2&#10;I54q5pvWHBFCSyOpbVcLxcbFQev2EN4wdK3uB8f0B9mTT5NJVcRDXpP5ngVzkzzaNU/oVxpy8/6p&#10;1LJmklO3vsWtlOh4H52StjvKjNvl5wk1sXS6dCYb5DqiUu6XcrFAtPTPpBWqVqqbNsKscJGzBpQy&#10;DDiZBDb2Lk60jduJWqNMBRPM3VGtqRKCb8yE1pqsYUy8Mk/GZBXQzHxPkV5J8VHpsXQvyRmdTOaa&#10;PJT+P9EI+5CCcSlyvBg5Nv/qOmQsknNO6bI9BEkzhbvttANBxrDI/rx7S4+SwbTRiJ0asaTtejcZ&#10;pDDdoxBjAfHiW7upuuCe6cbsyA7jMfdP2xXKnfuuqaVCeHqfHaggIIUyjWsA4KXSXBW/IdWK8mwH&#10;XqePG7togqS0e32i8h8FzDQyt6jpveKM/KKQmNAK/1VNwKEHOVJurYGpAoYnWKps4P6hflPtUX0C&#10;8LMQh7Wrvmy228khpLodZpEZsejtJUoZ3kehEC1HfM3q1pp1gI+392MtH67u9xlokGL/ficmMw1v&#10;IRbkFLaYYZzwiTmc0QV+eqGxpkS2HAkRvUWQOxMkwh5YPN3M9TkeHu12biYzeD5avh4ajzLaTI9O&#10;jBL99nT7d//5n/7+H/7mIYptiAkft+PPR0/HX3/78v5W7+nd5J+uXjfL+7fb49s/Pn5Bxtvs//67&#10;6XfINLvx9O74YrT79ub99f3NMS6Yx/x+/3l5Nv/8Mj5Z/MnPs9uz/evT6/fHh1/G79YbocHD81/+&#10;fv7t9eW7h4/3u/3p9cl693n2uAVsv2z0SRyv3l4sP/90/fbD3devJ7/e/xyJ4Kfp707Xk7/+t//y&#10;5fnLr46/bifnn2mOPYz+6LuDv/j+T/dHGpkgXQZOZNrRC7zx6OhoKW69vLo4uf4VfV/1kwFc6PHF&#10;KOY6HDu1uEFRWxjBdl2fjbbzyVWL89LOxXYT+cCJ7gQ0JijbWkj0+qRWfPTunAzhFIaSmOx5t7p9&#10;eNwYDqGJOUjT8clytFsvNwJRKz7eL5dLenWLyeHZJF/d6blO7enp/uVJElr8Aqtru399HKnJnO5n&#10;6UTr/OBMxkkP13q9no6PtmaIzCaTD29n1xm4m9cZ86PtCFjtl9vHqWhGSEWSZKmj2WUTHSql+opI&#10;84zCkDovCFV1IVfcxVjc7x2GSIFWBFpQiOkgu8hw5YrRqjVBASwTdDwWVjjSgZV+xRyDgL+etgw1&#10;sa+MMZVtqaZogLWttEqQBUSVDjX3qBGPeJAxJ/sSYYQDb+C6MUM8SqNSv5Up3ZLPImyC47e/yoeE&#10;ydx6NQME2o9+kGxfcO/aq2a3O0YtkUXjFcU6zKW0eRgdzejzbcixAH4PA/VQM2Egkum1sy86QR3v&#10;otIbKX03WeWBy2ymnVjD5wtwXWxWtf2PaUyoMJbb7pODFDSsj0Otq7bgUpEURasNHyRXxaAFycs3&#10;EfWzOOnXGxReBj0d2axFYEmFjOYuOZwSvMtOPPSmQScKM3EPTWQzaYhd4ChVEqo5Gi56A+vk8O0r&#10;DGW9TdMp9IlpWEYmjKJTPRPGDVIxp0IMmA3l+VKZaXNE7Hh9pL0W1fnkKHnxQ1VR8VKMKVzDRwW6&#10;Fd8M0n46QdpxE8WcMqhv2q/9VYtKHbBn9pfujq+Ok665V/TDVPVeSjEGK6epRGm3ex1ae5nhoQdu&#10;Dm5NJ+SbnXnBSmc+BsyFHaz3t7fpxETB4JsHJkWK54OYfUlPylApd7v1Nkh23ZluAkduAyYY0bfK&#10;zUoyhTXRum7ulHsNw+JQ29UimIiUbAG++LAOzEqW1ZMgSchUb4gJDekBSGonafwQH6xSyrsodskQ&#10;qDtnREycB3TPAzTNCk0gRPRGPJ5ftdnrXFZENhP3imWw9iHLyOtABkzEoLrlrhXEGca2iE781zMT&#10;pEjdmyktWyGNdQ55t8xhleZJIaLQ3LYReW/a1dtKJvMJylDFJS8SKla16lnUT1pLUJb+kKsE5gZq&#10;K1tFBNc98uHttbSPdi1dXW1UwSD21pE4HPBimYYb3cAiOpJ8c6eniS9lyOxzWl/ZLj54dHCDRdiK&#10;9MNPear8MKPRCrx9RDMUmVmByKLJKDrDIQWpngHmPZdxAIulSQqYpKPcterXeH4gAjPLUGYYSINd&#10;9y6tlP6meOs3lq0aE0+P+8dRJJAz092+d/5JwsT+IUUOj6RWLAdoZ30Yc7exZslDOlHUSftmyo21&#10;bWuS/8AE0ei+u0wnckY3dAXkZokyC0FmKI3UqM2kkXc0frRGQLweVV2mtAsYVfhWICMR5Ye1eN8n&#10;frIRGQfJ4rEGjnFbITIqsc1u4cA2Gss4edcN/NraO34jipCvX7yMIiEnRN6M0uQOcqp+KJfNDoyf&#10;1iGS+1JhcbG2kGEZVUQPRsZSGEQuIXEmWyNJsOp03VW2vKTCCCNWZYytdlzvYLLSJ3zVsmbiIOtH&#10;Mhh00LruKGE7JFwQZSIwfsCp6QCNNMw2j4WSyCQHvbkYivQb9NS5I1IXi88FfIphb5862C5ZishJ&#10;L5i8PY1UvGTJoa7G5fu6RdvRTg1IumUPwMerno6yZcw7FMCN60ZH0Ja/2K1XL8vFbrO6mYHe3jKM&#10;Hc7gDkpZIptSJTuBJighzG5ZK2QfNlSD4Fai5Hjx9JG1BqPCTOiESv3R2Thyme37TrejmbYlWWNm&#10;HdMp8TkU6JmFXqi4afYH8+5zntzthnDRUnS5kjlo4W93eYQmZfvSb1AdaJJFcsJPD75RDOy8Dgpc&#10;yTDDkorSpU+W88dM+X+5p48HR4+BHnIkUt+Ma87c8BYMbE3+XjZL6AfKKZao5KVz6JVD0gxksH/d&#10;jDzqRGxQ0Rl2ODRbrmQePntaC4VJpdX7EOXdVE3Kx3SEoKVuLkIf0nQUFUqLCMkL04SHqmaFZPWL&#10;QUn2tKpSkNA0ZTfcD3JXbS8Z/o3r0DqfA+aB3yuhy9YYQBaizY9+K7C+lKwTjVRNXC77Dh+zpD4w&#10;cLDMvP0Ekgd+x6UT/xAFiztDHWWN20judYKIVWrTL6pokkASZw5ElWQmHEScV3ac2QmHl8Xz9/yX&#10;/KquOaYboYnBLDMrSEp4Jfv9SotFAif+MRa4WmMRylQddOgr+5W2SvVC5yQaZDE4dgPQHx3hkk/T&#10;UmSbkJhKEkexsUeuMxA5DUo+p0W+QUPzRilFaVZ23ZQyUqQuWEnTYYcxOIQI2wkY7Qi2twPvovXW&#10;tNAtCAiLatRmyXT9eh5GqTCKUypu9Ifw2mouQipsa56UOzTrag4CW2tWG7NVfCNzJ324uMW2tqkc&#10;lMxgerXkuiXGJivr9DP+S5d35gMy8sgOhwfXHXhtQhxWjnQr4Y3PZdO4YxfIEy63CzM4nyaZJe11&#10;CAw5k4oT4f+nOJf1VO7lWNnkeJbVt6eMg+OM4OaqMtEuKGaRE8UYsifTg/dOnVvTQN1qDD37Q59a&#10;qGdt5Wbx3Fx+XJXdUdHNLe5KD2P5uZHoZWDbdObXHRvrnBACGFRWl2lmCbCX29VS7DBLTjkb61Zz&#10;2Jia3V2LB/58U9ojJcEOYIGxRt5LuYUqfBXlWE6opYMBxDkkaH48En1pFzAcD7LmMkJqLJfntHc2&#10;3d33r45TmooMb3UqmKnSoyLdo1QJmrfv7EZwiARjTA3aaSaet0KZETFePO040wFGHF8n2gyboR2m&#10;XEPy7S6Cky8vQ3t09Pgd1uC00hksmFnqDEga+ppfOACZ8yY/Lz8gSjXeN8B/IsCo1rQa5yZyxxl2&#10;XAU9rE/W455PrKhctKczOapyE6WkOZ+H27Xx09ewV7WBjsqxHRxf4n900TI2hHzReRSfdFInrpdb&#10;OUXSt3dq/3fBtlL710NtjADDCBZnfBqxKC2PpLoV2wXtZSJkq8LhqouOHAkFNodwN3KqHStx+NnR&#10;1PNbWOdNVjh0EAdnTPG5QtUv2/uXsadlFZMe9rxlnL0AfnT/sj6CU6cI4X+9Y4EnWZikSRZmHZ5e&#10;4TSHH86m0Z7rLAv3AuNY9Og8wIlYTrr4LF5mW3kXn9CKWhjQmpDuXxfrqRhAeJkQWuzErWvGb/5i&#10;V+/osj1Hmn+MnyVqasqAqReJA5F2KwThUuBFtimKJUm6WqU27QuDskqGNVWox18GTeuIUj6UM92v&#10;pu/ej0m1CiCjL1ZGRexGYJrscqSTG3ExVRmHZSVbJgmcbZsql3EL038ebZY6DadDUSGUvQZvDA5j&#10;DgPyKZIyIZmlo9XoGDCDackvBocDm+51KXk1zS04Y8UDMpIRyNZXxx52yJJdSE7av/cEIoT58fbm&#10;ZZzgR19XJZ7u7aPaW5U0XVvxZMrM7RoWrgs+I5VDxkQ87wGqEJcRT71xxH8HBq5Qlp2/iI2NRFrC&#10;2iq3XLwZM5hvpUKdqeJQiTnTzlwbKOddGZU69Ovk5AfxYG+Faro4t+ugV82gJ2PwHQPLQsJ55SaV&#10;WEmbLVci8+osO+FNRtu7Ta2TDYKJqRl82e8eRnyQhnEGYW2QQDRBkJhQFDPQaUrc8HVyfDSRuWd+&#10;nU153WooxK1LjFcLg4zsOCX4dxHsTpP6BB6+1yX1akqkrRjtTAxt/nt8tjFd9WU7DUkoU942pgbt&#10;Xg/nJ/7Mkqf5egQP3IxPLl4fUSdRRc9Hr3CitRy0g0efQ6vab1brmVrh/d3d/f3z//Pf/fd/f/Mf&#10;x//gvDpn37aHRz/vXg6XYsunW/eA6trH5dvV+J/efvrwBCUyhfYuoo6L08tfvf786d18+uXrenZ6&#10;9rzH6vv88fHs6/lk//Pk5O316+Gn1eLN4Z9+Pjw7hh9OhAujt+vP6+XZdvnycnK9ON6tjn/+65eL&#10;zwCpp/3abPLt/Wh+cj9bTF7W3x8+L96tz47f/nwfXZO3/9pKXRxeHE8/nSwuxx9ej9fvRv/Vv/ju&#10;bP5xt9rMDhF8pqvt4Wi3OFqOH0brk/3su/nhCdV2/wmBqLI47icKUlpO4C8doCPOTudg2VtvmeOG&#10;2tkAI1HXk9X+cB5VLatxcnZqJESjifPJfLdaQWD328Pn2elvj89nx2KRHAiF1v12Ybju+tgp54EO&#10;Dyevm+1sNs2wqk44zjjqyj/v7nYKVUFbseTGwWgj0smZOUwllB38lHj6VPiWo+HJ4h5YgeheV044&#10;ydVqtwDKohI86GaOUTMgOMIZHT2T8VX6CGDDD/vE6G6Tcg0nJB84XDx/mx1fjxJEMu5N2sN2YYKH&#10;OVxPeqbHSLCsmy8KmwyeUkJBhOqLnYfdKpqnLcI61LVAWLwj58SWpUDaQfVuCB6K+ya4ZyhT4ii7&#10;x7M9V6I1YE0hoTjvNn7rcs8wh3J6A9xkVkTWfphoLu7htzwDWZZAmR2blZ7E8BjbJcoiKI80Ko0q&#10;SmXdOTB8K89Pf8QWxHC3YhZqRsWM9RSk2Ch2EbX7UkhrycBKf2n64P8u8xgZJMa4p28nZhFRf2gT&#10;8FQBQYr0+4/UK3D7MNmzOiysdhqNKwmhRCDxyHQCj91hl3GxQ3dG1YsfXxeLh7SwmOViBk7mbDpj&#10;TkK5VAkUGvrHZpVOr61g+i42Pa1btkaQ0fmSyZz7yZEAqLxCsJsymwQAHB7ERPSW4gOsRFrQLoaI&#10;EJWuFSVgfy92xAIgn1+sJASTzgzymV7n+F3ZxRxPWxUgTd449CJb1maohIltkMyoLLiPJ3dTvoZT&#10;fXS8fL4JkSCibJUrUup8KQ3N+mfQLechye9A2AzlsLMfyki3So1co4/rqaQiDchwTtGXItHt4PGp&#10;gumqWvhwr2kBQ4ITKPRv/DkUCTa6AiJghVQEkRAJspT/MjDavH0EoRzgEo5CwWhonipTq1sJWztG&#10;09ENFlASkEYJ7zIwwG1kIlfsd/e4o9AzzrLc+8hsD/10gtfqN6vdpeorIq96RaDS4gWRKvODhc4z&#10;gMmztvfKauSaVBwnxTQnqqP9HMVgoMApj4SkOTDLYJcVhAqdhzHxvm0MyQZVpsThiLxjxaE5qqR/&#10;Gq4rVCQWZ6D0iaQjEjpG8kmAIjeA2rhKVW8dnHFuYq0KNCctV0LG1rojIDXwE5smKSdEY1VeYR69&#10;ZjQtGL3+jJJVylAUNwiamSFNSaVA6smoXQTGQf9U23J9nYzeP2dufTlcIWUkhmmLTWsDZpmFP2+x&#10;EE8K3GTB5cY9zPntqh0PDUqRShG0KeJVmiR9TxUge3uGXZDzEFi8/A63Kk1YzQOtm/UB7nhxG81U&#10;uuDWGWYdiXTpUMdKEL6NQmjbJ4fhTSxn+uPc4syIXD3eJf1U889Htv2QiYgaTqGx2NhKnGQgVHki&#10;slPuwJOjWend2EqW2n4SRjbPojSKE6r6mmQv0baObHSqPejf/jrAFfVP9l4egRVLz5qwxt9TWK2e&#10;FLjHy5Id9FGgOoFaxp6E4zxJWNYtTl+zZIadALdxdqJbx88LQlg8lawbH5OJqAZ2fFl78NPfVx1D&#10;bIJQJttKzxRENE3htGV5oZKsSeC02G7vhlhTnu+EKA+AM4AUzAhGrUPVrClGz08rA2RybC6RWwxE&#10;CHIqg2K6ZaEv271BgCWvbTZKjnkdmaFoUiCEZAci95l4lAPNKmwYr3kXc6SPNb3tBWNcWA01fv3E&#10;S7Zksly9vjxOaVqsDif0IHf72dm75H6MmGzK+aFLFfW3QnWWQraDsKNtexjjGxpOsddMm7E+6If6&#10;gss615WDQ+ey5I52NsvAK3eq09lUwMXz+5ZvneCWIN4/AVbc4pIaktyWyGaF5TMWGcJo3AqH7ofT&#10;wM7si3ceU2y/v8uTGHRrlqtTLa19B/q3ILodKhSdqkYHCgurBFFGDRxuN0+sHkGAH8sFg4lbOqMD&#10;6ilcpVB4XKUmYCJvYhpQqlTUVyNFOD/v4qcwUyH8kApL0uFYKZCoxvteXS3bi9U9BOQ5sFGGnfkn&#10;pID26bvyaWo2ZaLD2rREHRJVbHtXdLs7VDR6N+OgnG6QoMhlp/3kYMeAw/UKSaQpoUNC0oPfeZpx&#10;38twTu2zEov1lGzEAngqh8qOlHEz6EUKmQKjo/A8HXz7dPBeA0jbikUmwxgu6aszBl+jVeonMwy9&#10;LQsxtlIR0WmZ4wIYioT2HeAC1MCRtMV+CyySHrfKunMuig0uXkiRjT3Cr9+POCZZk+TT9WEkvYvE&#10;BjibLK7SYDQ0NRaoESbdq7ZDMIjr2LFnZ/h2Gri2E8Yj68a6upiBoiri5mx4bJFDy34cH4uRMQgc&#10;TTtnVQrTOZS2/KbWbaWMDVGMqSiSVXVSYnMqrwlW8J8UgcRd6pSyu+JlGajVyCFqwm1TDRIE/R/E&#10;yGKZ9w/RHi/rvzqtktIM1oyYTP53GN7C7PALemiGeQveQv91gqhSU0Mcs6pELStR5LzJkJ3VxMlV&#10;5SduIFK1d/nXMgojZtfG88l2TAhirlTQ7A4owzRxYcwIEEoY/9JxmbRHJ+8S3pyfT9a75d3XafJe&#10;xrCTiDPvvoGZuJfBcfw4Dqhi2BodqqgjzKkQiKqNZQ7vUM70GK1guxc8i++1iVEqbHUHth42cTNq&#10;dd/gWWygsx1O7noxSp9ahwKPnZPLswxkVDlLYZsJBXtV8DpDRZi+iqJK4yOF2aKgm5Z5SmJ+aIiT&#10;X02D9BlU2Y3zTYWyNcI0GQirgCz8sjCpIwgUF62MoMIe8aR69n2FIEQML+DklzksR4Npin4cC+YT&#10;oWlFijP61iIYceNneEwZRxuNXWoBG2wlspvtOL4q30q1KUiiGnl7XKjZqNHK25nuyOS1MS3Gv7wn&#10;zjSV8k5UCOYrFOmspOBBPcMxL/5erCKqMfOkJyQjTaUznYGQ4qid8hfNbmwKm7Z+noSFSt0/bdW5&#10;DgyRv3cggaeZQdz/BbX4UtGCEDSdHFX0Z11tst+TY4JRV6sp7//m+0oQZhjuXmZvdzaEjp53ixWx&#10;pLbWVsw0QiWKpoFIto+PYwCxmEqeGN3VKrSE9N0m9PhoFbVe2XQ7CYnJ4QskylzjOj1tVqzNSdvR&#10;eIWuTut4MzHTZtJpLb7RIRRd2A7tCOa6uMLQZ5tiWOqa4/ZIp50/xqHbXO4+AvQpHjsMmarpAPDa&#10;6oXCgwxhTd2UF7aaQ2ckoNzz5VCZe3k0Pt+vn1FS9FtUjWEQGbQX8ji/KF5KqbKKSWpIGYrtcypE&#10;QD/RRthx+XKuC0BciNiYPzTVgm55zb54WiydkbIyZbuRQe8k6PyKni13AU76zxyLzNTqQI9kcynS&#10;jDiF4zfTJCMOrcw37bUdo9cms83hdrvOeJ8QFEoqj6gZc9QwzM9cVr84IkjFJTLVwnwVpwdAxgR5&#10;pEGgU0wO678Ixpeubec/ItfjMELYyUoqh0FMSFSN2QMoZ1JgsObmdCVc3z/CUtukHDCOrWN8RLz0&#10;WMMFjn1er414m3j+o0o/6WGXOEeIsMIFrpsEJ3klZKCprhsdzMFgcWlpu2Gi+FkDsnraLlGC5tv9&#10;TQaVQuxUK8NdbTE+IKP73liXO4i89dB5o3WmpGDomC05s+mw8mFZOog8U5jeBJhLrbH8oQzStQ0G&#10;Gy5GiagxBI/GjP/hlW1KO2PmQVnIEU20UUZvewFurjoDGSDLDtNC8TyOaOf7bbjtgGzJFyL852Ga&#10;Yyo5jta7hy/jk3f76XZ0SBi6JFCucOvt/Hys/Vgq6tsooq0BeSzKSug53h8eMb7r+XicZ6BKt9rN&#10;d8unn58e/8P/cvvpyz+sLj4//eHi7PH69ne7k7uz4/v95jsaX7+ZnT8e/+P++nm0ePP2V3fP85Od&#10;e3xGg+5ktjl6eT5/2N9/PFypm35df/54frQ8Hy9my9Hk2I9tn16nJ5P1P61OzjbLH/bfr/5ycfp4&#10;tT5ev+J9b8+uNovX+ez5u2fcrfOZoPtP/+zm6Wh5NVtv7v7F0ZvZ9uPd15uHi6+/Gk//szbav/oT&#10;Sf7Ry9ni5O7k0+n47dO/+nj+L//lvz0yhmo+eR2/vGwesQW5Fzja6W6xXx2Ozs6unS3c9TCBHXG1&#10;xeb/DAE0OpKlAl1hq+jnab+djp6ArELPlghOjucXh+OX2fZkPH4ez2Zn6+A1IN1jwBxvmkEbU12i&#10;V6uHx93hfLc/nqQbXERILW4yd4IzF+yFoN/4+HQfpsxmvN5tNqA0H8eFc4/HY8MTnSomQHofDcuW&#10;ztKbdrhnwkQXAvfQDZSnmHt5bAKvPTCOEQ9rg0uYjMSay+no/FcVKGmC4TbKP1MMmUBTJxnysLE0&#10;mXE+nT09v2DZTU9HswxA4Ksa+yZVLjckIZpDPz749clY/hZ2qOPkMby+hRIWuPaiEOtJa0z8wUeC&#10;Kxn9ljTDqOrQWMsV/nwz2KSyFWtgEJ1tyZv4afo2sU4Etv2WzvNy38IXZaT4aXEtt0Fm/ldJRUAh&#10;aTRmWCvVDF8fIHxq0K6urRzqwOG72eTy1wATqQRbT4/tY/FWqgqEDaH+nHFd3p1rFDx5aC9VXVtr&#10;ZW5XUKT2hWFDBN+s9nOqItpeqipqJhdLmrwRfqpnZ9BhaRNHhA64xkqBpPmfmaj4RTjMFUFgbTkY&#10;QYwVi6ysZ+9kdO/Jw0Eo0luh0HduqEiijMOTEQeWCd8sHUZMS45+LS1CEmPRfNXQHaTMpmkuYbWB&#10;OH7bmeePM7aywJA5GIrq1j+uAtVClNO+szCWtc1C2exjhvUUcZMIQXhLCXEe+BRHWkAW7XOQUBt+&#10;ucBgfHzzgN62S8vZSxxcGjkb7aWumicnuZUOtQNIeEHaxnKtt2mpFCgnV4E4SOeM2ZKAEYmQYrXi&#10;nUmUd9mj0/n+QWMdZ8wHvOYoRjiDXR44yfyB1WtgqhlNQBYAxSGvBPUw0dywzkxgEBMUnrMR6rHa&#10;OjLbqJltmDrYDYIeoQ/SRPDLWGH96poKYYUZRoyN5SxRloQIQGzfZNIrym0GNqFbNzidC23F8Uy8&#10;sL4xPRW8DBeu0nzGtNVTitIEXsEgTLlSdfySyAP2FyZpe8RSZG71ON0NFBO0f1bSMdMh+mrGSmT4&#10;nUvWMmx88M8ZFun0csDRqRUjPu/vt6N4mo4cTYLH13qEQe0eC6O6Cukr6QBiNwiKSqgFaciZj+qt&#10;c1VqajrImoUS6sqpKHjtCqcTpOJxoHYRsMUXKzhOQNLLDmoIAi4n1LdeclOaka1wpQ8hep42ODQ8&#10;rpwRVwCtMp0H1WhIZGBRNcpVplATUK65aJseDel6QW3DAtdZFXFrJb3yDztN3IvPv4wgiI1t7zPU&#10;2/2FQaRzGpmiIdGgIBkD3tqmM8BQBOX0FRATBrlHHXIdAUGBSDE4y6iRHBbMcKVQ7L063tfVZrsu&#10;Kjeemc5t/3enQoNysMXZ1fkWkuacVL8yU8yk3wzIbMKdRxrcNRQ3hJ231dGGif1yn1lmtoklNADL&#10;+rAnSqzAl7RvNOGUUlopxEN+DUSe3pZO33aG7d3qfny6fr1bTvGOaYZCT5LVSwsBfGIjQdIgkCpB&#10;LcgOUUpXKekin+/XO12ONXNhrYbX8SusmZmYcgwhNY+w/xxmkM6C9H9ZW9uqBabAgSdMx25hi1yo&#10;JtuAnnSjt9dPlCmqYyfvyl0axmtqy4qOdREHZYp3b1P1dV9EUSargJtj+2EozqS4EzqpIYsZscs+&#10;vKo6fGVQmA53ixEoCC5RMN7R50DGI/YHSZRZ0QFk0luZl3sP4HIGqFVfIjivxyidM1SLQoGOAZvs&#10;Cp+KNFigzFSdOv+A4PPt6M3FDBIn7vz6cwL6Z9PPfUt5DRmF0XoYr81fM+NshTHEbqJeSP+RPknd&#10;uScrmXni7fiTn/AUzpgQPAvIRJjcut3cPBkXFhTeVgadlIv+fVrkECcT9VoKgYHb3X/ijFxGiIDV&#10;0HkHGfF42gSArAHxySdnOtNKb4CY8uu3/cvN6Oy7yDB9vWvI/ia/dfdTrjxXgr/mw/GVGPntdPxO&#10;XaGQmUWIJn27h/j6zDBxf4HvLwcfNaHXXrlfPJ1tcpZYBiSFsJ+czPanuHoxVk2qGWRLARsFsm83&#10;k1xJnCmFRv9eDmMaeShj+gWdfar0nTZ75dDwjBU9FNMzoYA8jyHd4hoyTaXqnG4Klrrrg+kg1fRP&#10;IY4pKUmzSzzPhHQ/KYVTXOxMEuIDiIFpxT1N17xsPHdk6BrmXtn8mhpnVWCg108mA/VAW0M6CNBm&#10;yIbnR9odhpx21o1kQD4PEROav3wjb+IT9AmNQCRydb4JBJmJw3rhRRSuWNudGITPf9uxTrVvdiHM&#10;eq/ZOdTuha8Gw4GneV5VUnwE7Ud39yOmDP4LfYtfGEbRld6S2Sw4NZ3sGY5Dp98CjDJgpC3DyjNy&#10;G6kOzw6hYORzutoV7ixFp8Ifbqqngd/R0UkBU3o3xbdYkANrjOZaOFBY4SV4KhgQJqPcFBkWFuuI&#10;vHJGR0ZYUGt2Py0j4PkppqCtanwQQeigkC6y5xRPdugQN+dew+5BMFHgKo4cfAdZ1TGTNaEpNDjM&#10;FUPCbbjuk/2Iwu0FUNv5dHFwJ72IygoOiJo0soaD18qcXRZssLSRTlZBbwiRui+AkuFqUwXnaGcv&#10;DDXCl7dE7WzgO2YXU8EV+xbeq+PxcGAIXwDK0jR48zfn+5vlSPBsr32FKyDizXgo500UamCFM8Y/&#10;yv1QsVwrdrvdXpFxyBiKvIs1FIJmahnf5I063tEzWH9X+2351G56NBAInq7kA9lNoQUE1oYi9AWP&#10;cFMq8AIuYW0knGIzIQfiqqMoK07PrO8Vb5hgVl6JC8JMpRvAH0gEWug2aAeFpDQqBLaYlkuMnXpg&#10;wp7UEap+5b0y58GGijmhe9VlC/LS0S4BOxxpQbg4syODw5Somls0c+2Ls9ccJJNehtmIrZdngpYQ&#10;RXDoTkF8SgpGHUqiMQzXRlBKWYgoN+T0F8TWXnAQYR938K7qWrS2pwdffgzYIbJytrGA2Uyz+1wS&#10;lpD9iXC2PJyNBVtIWyLCEN5xdG9bavL8cEx3hEFm6V03t9W5zY3DMOKOq1nh2kb7rHccyTTzqf3M&#10;8TQzc7w7DxI+joWqupEcB0xGx8ronq8RK4iAuDOjkAxttylvXMd2uhSsAa/cdlRoeieazpAhDvmx&#10;Kk/hwzaci8phM8RMYK/2C7MjACN3Ll8j/Ru+J1yvI6SAnuKTSJUptFfLSGRikcMj24b5ayWF1m7i&#10;gNh6BZ9p5Wx0VIBtUMXa7p3Gim9KClhO5xZdN5W23cFXFEu/UvKdQzieTXGlBYccXzxmmP5ZTGVI&#10;qxqtnsdKf5SHwUe4GlCwCDq76ZSpGRxvJC1t4hnt7/bHCOfATKmtitzcso7jSMWlcyMZTIfWEWUW&#10;0MHO1bHKnhPMswkvT2tjIZ00kOt0tN7bkYpKH56tXh4nXNsrpG3/erPYvD7MxAzYVYJhJiLd/VU9&#10;dlOmh+v1dpLEJ7BmK7jiK8aTCWW72qgR+KxF+gBqg6CHq9HxIKEW0Q/r3/RgpMf4OTQ5F2H5dDYN&#10;N4hHs+yVp0wNZj5a/7Q2tGBnoKQTUq18MUyGYpWVn+FLR4F9Q5/szPdMPindO/lUW9wcpEipyENB&#10;zKhnknfnGaWX/JESY32x6yDyOZqOL45RrcbuUfp2292v6JtkXF2kw3lTqyY466uVcxxFgl+zkUgP&#10;41JmlBSyKkmMZMhA3m02iiw7GjInPsiAjJY6PceTzQakeNG+3Qtabmz4GIUZU4zdgMD4+bEUmxN0&#10;CC9ryZ3qTsdKEd1188NlA6zvDEbOhq6Wu6k8VFsoKEZA9bJ8hnc6+Keb8WoCWOAZrUOogsVtXL2Q&#10;ZBjtyYbVBR3tTUrdnkwvRtvH2fhwNB9v53qHT0aTc5DE+Oh4u99+vX/+/33+m7/9X/7d9u/OXy/2&#10;j9MHec+787v/dLqe3S1evr97u3o904JyqnX2+fPl90ff5if79cP5w+7y6fyH018v1u8PDj6DqF8X&#10;Z2ejn998W9+d3ezfXb0+Tu4uR7PnyQtG3Mf79fUfT3+4e95enbzsXudvt/Nvh4vN1ez1+Gm7P/3t&#10;8/rhZf+Xl1//Ezxxdv/y8tu/2v/49LBaHf/2YHQ3+raa/qUL+n86vF59fzn+nyf/+FfbX602J6uT&#10;+cf/y7/+N6Ory9PV/u55d2ju2CaJKVkc/wGYGypx/dvfOuthEoZIQg1EbNSBL0PXNIPuKIs8Zsdb&#10;s4RtXohIrkqT3qi94M1O/QU8DCNyt5i+ru8PtymJzqZal9f6Bqbz0BKZs0m00kfb49mYsxk68/fm&#10;taZfYALmzwBNp/lhIlKE9TC1YClRqdMpaIvkR2eXqDPkdOqL1S++HEcXWVme0VxSCjTuK3TKmO8I&#10;AJXe2aw45AuGZTUmjsOFCBDBHCGA7CaZBT5oB/S+TRZzzywfCCFWdu3X3M9yFiI+3dl50dVSTG5F&#10;y+qkj4Cf0ATExHyI54abOLiRLeNrO2FKKyKDK43xXRl2zuJ99XBVBJAUKVMXQxGgGO+Ymaf+t7Ug&#10;R9avwJLS7CP2spJQxSaEwghRmPs2CJ24w340k0CZ+86Gj95tlexdJw1Z/HqGE3VwVbrTVZ9KhHTr&#10;KGdH4EZsoXpcRtIQA8UJbZZPT7FW/kYbV0SmOsQqk+zLyE0lvLIFFidMDTrx/lLEzw8xNGZ1NQhQ&#10;cHDJISkpPZY5lZIFm8HbsbCvUWVOcl6IwQlKnu/tpBCCAx/YF0yd+NX85I44EPU2oORyWCjVci7Z&#10;h4R16MKXXpegx9oqTQgKK0vhC2DzGQgFOKi/Xz/vvn0aeU5tNZwoqyc8tVzTl+3D8Vh8ILzw93Y/&#10;FarSf1LtrlxoMij/CrTl6poh8O5RbWDFHGBbj1TSsVAR5uA2SB2LR/2lw1lh/jTYeyhMCtSGN5lL&#10;AzHxN/z3UOpMRUgbi6MgjCuxxRqeX2fXwF42V9Amxg1p/3B9S/QdgiYU6xRFeWyCXUtaPjwfIKMW&#10;eXN/iRel6/aixMnBrXLbuS8dJBQeYZvjLF0Ubdt8FE0l2YLfkvxwe26ZtfCjUuKWlCPq4XUWqT4F&#10;dOaoqmK+/CEOI+FPj5wo5+6b7dg+vIyNvhInnV8W3Qg3IGuYh+n0cXctyVgB4kTzl2V+dVR8pD9a&#10;hk2M6/9pT2sqMB326nBiYHmG4AJiu2YaYgKZCdJBGiKH9FtcnrxlJIQNFNADnP7ZomDqbzKrxIIt&#10;9IUJ6hRZBwdVnoCYU+0nRYvw5Hvl04qonA6wFoCr0bXSmnCzBuRZXbHM05DU/FMrfmkeLM/uXmAH&#10;nmtclXshVFKV0v9VYqzDk3RF4CisEfRDwdoFxp27swqq2O+CsEg9FokWo2QcROlIicaq9qIuGjpA&#10;pL42B99Ge1zo3pTVTUoarq17LaJKuMbCN+h3rUAqmkci+Dr0cXsaq3dfeSmo7i6Nh/nGNiS6LNpY&#10;0k9q2QVerJlxHDKTdg+F+wmK6sBWeHZ0l4ndtMkuTLiOyfYndkYoD31z9oBKKUWWvMnFh1rbYXYQ&#10;Lq6EaqzzfHg6zvxiRaPe1pC21smyGA0sA9+bFKuN50Ac+H5kkrukx2/b3mLDK9Z2ej4Vl5g8bhiX&#10;k59pNuChxp0yTOfXc8p54qEUsTCwHO8OGnbpQsuqLBSMW1oleTs5btHeFVMfcladEB1zsI9BCcXB&#10;0FIt39aLJyQC37w5eFat5Wej51IyAo/TMrLVM39TaTTiTZUXSbNAyZh8R9qfR/u10phFrPQV4kyq&#10;0Cwk3yG7K58oBjClpBTnzbuUBC5/DvkiUa+71jozIZPb9fg7cWd1M2PjIAhQEs8gUoS2U2RfH7yn&#10;c1SKDUg9Ays9j5/UWNTuM3bGsznnMXQMhWXpqOsQ29tBGZEae/Qvqkjt+StddIKzKfKu3JJDElVm&#10;Gn93MSDRSGpYwjplbmAVIVEelE9i5luCAoBmHAenwwXrjP4+FjK0uP0OJwKj3M9IDi3meLV7eBrB&#10;NNHVrSRTjKoALxDegOOjtVTTZ8tEAtpPPnjZo9HqYf/wOEIGCcNadCNbe7MnUxxihX69GMEGqWWK&#10;4dP5ughWMCnTzDiOXgHZLye848gFtc6S3XHqOHeI7Z2Nhm70ooUvLCcs0A/h8qaBv4kJlCP847fq&#10;gXb0RGYIFveRwkXMIdBSFiHKSoXVUjBgZ9RygHoqZJwUbi+g7TK+O7auwmH8bCD4zvAN8uKyQ2o6&#10;aUQV8uku3BMt0h4sYpclW9FDTvs/JLoS9el+8vr2qFg8gHJoyA1lw93PxJX168skIj5qaSzpUdRr&#10;PQxjCKpzNlPT8jzlAWXkaHnZSlwCg2voWL3wZrNEtTvaqq5LKUfqK06jsJBZAHMMbA7HbC3qXYwQ&#10;xlPV4C9U0YAOggFR0E3sIeMWIbD2yDM46Z6xjTCpNLGO5LdWIbKkYg9wa2eDUollN3hb2WlmztT1&#10;CxtSw77/pVEL9hpeTHWUEl+5cAKYtgajd4VE7C/FbKUtwCvPmVAub1ALca7i+wsbYZYJfc2pM2ep&#10;HdBIi1zwwCixPhej0cPq+flLFI7Dj5dPijbLdDNqJvUn/NzqWAHv2ArRTppRmtcpj3lrS5duNXwN&#10;LD/fCAZIH/rBvQXUNWbrWiROk4e0rdJFcAG+O+9la6oXARlxx0MDARupvNaBZvoQP6LS2XjDCWHM&#10;JUZm1Ph1Bt92pMXPgCkHzxv4r5vi59Vajvbb15EzA23UmAYCThRUXYWo74fHIVgaIXsGjDZXh19j&#10;/dow6PmDytUgRFcRJuKNeEbxQ8dSDRW7KMwaJF1yLpsmKYiQqwgTUt+DYYjhoDkYWqIoUdgjC20F&#10;N44b6NC6JrGwtLKW6qU8cPOlx6yJZpRY/LUqFPPiADl1hSbBHI76UPEKxYwVRBHgjLB1SHHJeE30&#10;VnjjVlqtid6W5neXN4lrYr8IN3c7ooOp8VMgql5SAdNMVPDubpzXqQyiMCwE/5a305/OeUFSsL3K&#10;vnFCuNcol3nIxvCprDgMbsGQsNQChJWDaKpPbT5huJz5X1IhObmrKgspE5959/+gXMGMwkhoWO6T&#10;fQVvzqAG/ittOYN3VA2rQBLVRfawPb98Wb5XXNoxcaIa1y0qYGWHpRZV7bMwAYd2S/eClWDwG3lG&#10;2qLRr6K7FCaEA7dnOYGcWkxX2/qI6Gco2I3JmdN0jLoUkt9qz/EmCJ7OeZqFi7y4kl7ZCb7+vjqS&#10;Q5e370rja9Bb9QCmzxI7eHyHoCiVqhDs4wiGMa+RDHvINQTmprzNEUvlWofma0jcnIv8Bfx2x/Hu&#10;tK7s/pRG2SjRWiU7M2ilsuAWPwQIH8LYRlm/BKiqeZBGSTGmUK//Oi00Q9KC2vhfMMwt+t8wEJ2r&#10;b/mt1ESlIVXXzahfb1SLzaLylcEKW3iIUKDKB9PXTs+gdZaiOumsT56hjQUB/VsnjmZuu/HWTZpC&#10;t5JcoJJNJ2YLHEUN19S9iQM2KCdY6MTtGY43ns3J/89y8DgjYWQlHYNBe/4yr+1pFPEwFlsO9MDh&#10;pjFQAkJ+sz0lPFpKpDaUT0wDRSOZ1tqVf7zsINidz3GeIUoF953x0V0ETEEiLrJf8kjR1ZHNncHt&#10;tC0GkGWQ3YKoAVQRKHMFq8icojKL115Xu+86RF6/GkQR7m/DFofq4gOjwyarplC4veL5EqSSVlcI&#10;KM1MLcBHmxvKgViJW6pI2XFtmdspnWTMy58Qwk2OR6LxSHl0NDkHwR0kBeYJnyK7atd8fvgKVehy&#10;cl6nU+0ps20gUSvje/V5RB6AG+WSNFBW2jIRO87pw2SQk3J6+XS7BvEcPe9J6IUu6s9M39RfR3wD&#10;ZXS/W2+fJxgYcq45y3EECDQMIn2QUs7c3+okUhtI2woLICpQSzayVfyLcRo97whd7yaEDT2GAa3r&#10;QB/L2Y6ROrx9ffly/8Pf/Ls//Pjj17873l7Mt6efNouH49Pt+Il80+zDJmjgH032t24MN64K8+03&#10;4+f9Yvp4dvzHuLWr2dP0cbR8Pny63n68fQfdWr953l2uUMLOX6Zf8bAPnk5O33x6Pt99fHz9/Bfz&#10;40+b6eH40+7118vxl9PDs6Wu0OXup6vH94/UKvnCd1/eTP7NT8i31zocDh72Xz8cXT7ePpxP/ut/&#10;8W/WL9+d7XfzN4/jsx/ONr/6ow/Xf/Jf/X5pkNz4cQPA35g+a672yRYyd7g5nk3m1KfUheYYkxVy&#10;dhBTONU05/pJ72Wn3qkTizAVqcs5DSEk6+YgxObgCado+lft2+XZHk12T5vVKzR8EqbrbrGezM/G&#10;y0Uk/eKSVSz3R7h7jt3m0VHTxLwxZ3duq7hWVmiDdjcdZSpFtRsjtCSAEDwxf83leN/lS9QrHIU3&#10;p2O1nYdva2M4osHsTvescwOBcqQBD5tlevx+6TOdbcaZsuw5T/fbG6dwJO9Nz0vbPOVCjrGMVFBL&#10;SCUTSB0XuU2nKYX+ym23NSYEe3dPncRFapnXwqmC5kbSxWRYXWY+r3Jgw4QytTunI9StgYvKiJ+M&#10;5I0RmOCkK1ShVJU+vhJ8Gqfun6dEsnvQVbpE9r7IrXBtTg7eUqMr4BUYrjIBQhyuRWrhqeSo8sms&#10;VSMtoYJMjM0FwGUeqG9sHYwFF8teQ3CG/qx2OGYOXRlwYQ6z46P1dgZt/mXemWDujo1eVXNEAFf4&#10;gJ8ovFBWnaBHKjuoadpVmpeQCPFBZxQmiOSK/E0Hj2RUboUOWRBxPIYLwwTzCtIPhOswEI2oCCyJ&#10;zFquCQivrt5ZRfJhSSnbGiEGq1Hhs9ADOcqOXROP4jPyKLiEMtvQiaEGHVEaFo+8UVNt+nBHIjbr&#10;kwlfRoKYpXOb6MqaaUaza9oGr6tzgZLAGipxZDidxEl7pjipKooRqhMCejZl7YG2rYA/dLYKza2V&#10;nyzVJTVtryZfFa0ONrF9QxEvU2F7MAclh8S2eR5fmgTApuuqGFoeHKr20kapVEAzZMId8j0WOQng&#10;gMUQlsaC0G17FGK5rLWuyM7yUCHpcIT8ViUkxNOa/hJzC/IKdwoL7m8x8jtLHlu284IlYE5ObOsw&#10;gEIZ0+PVL2bIrJTMyW/fqBQUDX5QkE2HnTOpQ5Bg38XB3WPHilmKtCmpiKRuyaWlWFeNNgEx1CBY&#10;WKcqq8NHClAAaK+rTAeOt6TR/stOH9xWejwE747ytA4ZSVnqaIaOyaYaRmQyacVfvGaU/mQO0BBw&#10;WJTCkv/nUJVqYfvgI9aWllYWRMjb+ZJi9DEMDtyjpdHN8m5yNpiXcJD9dONIR3cKEnaPb0/122GD&#10;HUiooIfYasaMgnHNOrACSmoNAYOJ4APyi17HHe88u5THnUwUQoAFxop/aevEzIN1TtP9KhsUX96+&#10;YweSALAn8o5OcuiBbV5OS/KA60lyMvGmkTpocnbw4cPk4vs07CPjpK37YiQtUaLAgo83c4x16q0N&#10;if9FehxHMi1p4mlcvzYs3BYf8QBhNFznDnqXFP06JeO27Akd7smTl9FDsCz+gwg2NMV4eAOpA+IM&#10;1bnhiOo3qfxH+tlbUDXdmDwHO4Ayhs8fckSvoRexy8ICQdVbeltOL9J+u9rhWWnNrmEPWOymsyrK&#10;3RSC0RIZgjIxfcvJ+7KbpVXy0gotQQ2EXM+UKXhGe4RQ004xMRkmVBbBMiqB3LUhsdOQBVKCdT7R&#10;ZU92jSxQGRQHcj0a8bBhMQPRRPnaDNud5PSyFcGRh9BHpNqTyZBG9qj8QciIVXK00sHqQonqJFEc&#10;AzvTRnWP8YUQvpKJ8DeSH7mw268JdGj2hdvVab9WIxl42Su3n4JUOr3iFpZfCHt8sr5bZci9+J5V&#10;ZJbn6OqtOela5fE12WXUKYOMa6A3rcN/JC3eOj1TMqtWp6OTxZpAAeBTAjTMXE+oC8MFZI0jFJsD&#10;fPMt1zPZVKHt3T+GIeXQ6g+NpLd4uzElsADwGp2NFj9cQ9B2Ig2USaeXkQdyFZEMfbLN+3Gsnacc&#10;709R7vtqCFYplcYT4xmGI/xLJSBiEaP3v2rNrNpSg2IdvwAOCFyr/gflb5QcQw2sZ6DcXJcJ+6/6&#10;NRAHX316SisnH2tigOsQBhygHGf88NUIjs169JYvbmdZruqgDNhIGl0iiFjJR2adAXRS2GsXFUQG&#10;MMRNJO38Ug11Td/waP7rLjKd0ZB2KsqbA/lBJRw8vok9TC7RmW7XHzqgoCY0MzpKtrVKTvs//SEU&#10;hsRykwyz9l0wlNTwQDBMaxX0gxq/hq8kGXOFKQrz6fxgeh0siNdXgZsevLuMJcnnF3OH/1KVcr84&#10;WXn1MJkxh5wbKmpwTGAp7M4Ojp/LFqaWOuCfWqa4S7W/yFREvqeJfCRmsaJ21tdJabzGzlpN376f&#10;DPNJHbC0aFWKgXbw4WWuTJgjkXGkyvP07WV1+zRPd5gHaygrrYKn2FyBYhqvmER5aeqXoyH3ALuL&#10;A5P5V1eOvU2WKBXnHbi24cKmyh8wS1JKDgyGJd7IQNXOCY34Jka5h+cEpVJins43FNbCgEJi6gSM&#10;4N7FrIOQRoq+9pn0h/zWqgIawlQKCz7grxQOdoCbqd7TKjVHKfoWIauYupVp+yZ4J/AAf3SSRpQ0&#10;/GKFXNKRx4cWB/T5AsKX2+VCrA57AqRa+d12O0uE/5Wbrva0Rdu1PT/tEcIJIXEfHuAe7Fg6ihqJ&#10;hYGYY4OqoCex8wAZKXaf0lFmPrpW/smKdQBfKPyjrISUPlIMbrpqNPIIPBakuD74aKzEQybq8Jgg&#10;qoxlt6FAZJW8kxzXiJ/6r08TavrXEtBk0TkzRULftuQGiGEeYUMsSeKxmqm09y5GKTUNY0zsS1P0&#10;iMn14gsPrJvrIGIU0oREJkEo9wQoGTkXZ8PBRhR43P14N7r6UF5Mm+LDDfdbr/u7L2r7cRyZgyFF&#10;tyMSaW9hh+RTnXHv6zivaBrYl/D6t4/Eu1v2tstWnnlM933zBQhOCNTsK2y9IhWScKuKRcGWRrLZ&#10;Z5bjL8uNVkNZPM65veZziS1yRg4YRIYTgXSz1bbjqpG/KxbdhpJWYnJpVVesxs3yleyMGMl/Vs+Z&#10;9xVlOgcvaWulx0AhmNTVJ0k5v0MSXJC0+wBxnJl2MjJH38SHHGjHcyWvrK6Z2xGOpJdyl32ODbUd&#10;qbgmnBNjJMYLO3XxtALqF9NsDdiSpjhn9+9iZGT4AZFbMHaj8992XPr1q8NJGEbuS0Wc4zhgoy2i&#10;XF7H5juBaS6uVAX+ox1x1HXbZCBJBdTCcvUHfFgIgoPKGltSgWgRWy6P/elk3uVqO9UAEeoixEHG&#10;5zTW9yWxKh0eHSQyO9Kxp4OvbKny+cDhYPw78EdxRQyWYoM/So7vnMUgm2oqkbBg1Y1HM4dBvO1I&#10;276GuMNcpvCXfX5hssiai2c6kXYQ/3WbQlNAMm0hzTNHoUu/ThOQgdbFodBgsZLd7zhlK5zRIv1w&#10;RzozDYpWA4XdVgGAWxaRlsKXJ7P9mvD8crs+HaeJW76jrcdzRt+rDVKWtAqYrDQZstlsu3za7R7H&#10;guS9/lOAaZkfg6ZB6Dj+UhLUUj1uWuKTlgRCmnFhncPC5RmRZMV69nI+Rezhd3QER6VOfViIcn53&#10;iOgwW1WAOrtpmG8uu3RrIknUuQeKZG/ejUOt4PcrhQnswLCRO2dPJfttPBKrh8lhufyk0161nOBx&#10;YMRv6fRkKOIlkA1F/s5Vy/mOZgIVhHr9EH5eNRNzi5WoqFTG/dl7pklxJRBhxWfaA3eYgQiJ/CO8&#10;o/xWYgeDkIK3r/br9UFpy7NWmJUdcr3fqHNMICumH7huAOKsgwG1mq7LEQ5gJ1Kl/AZ9dwHLrhWt&#10;hY5akb4ojRDPPQwhxjdCz1Y3cNMHjQik1U5w8ZpCepMonwZQHnnOQNJzc0IKO5Txs5uPPoLCOeIO&#10;uIvLXu0NWOUynBZHK03ikcbKDApxyNYRxwP00fo/onu+efw8nR2tl8+zw9MUQDcHN58e/pv/8N9+&#10;+/x5/jBejPbviL4djk+eeYLJ4/Xm/HW3XO7lS4/IYtvdbD//7f3iq77W86eb0eFomXbu5dvNh/vR&#10;l+38Eg/n4fzo6vnxzeX66fn8u9XpD/Ptr172D3/0dPbJtZistse7v7hbfgZT3//J0flifTZa3i3O&#10;Tse3Xvfkm3M/+vzm6HT08eH28tPx3eXPv34e7y7ePDyfLyY//Ks/+4vJP/7j+fXdWso2v94vf3/+&#10;/a8+/v7kZI6e4uxGed88C9xgbmpz+DpdzqaXH1B10pVWNWgZdQSwaj6i1VIcys9HU3MzTqeDRfTD&#10;rRvkWjIo6smBZsOJFYu8OZ+PaRaOTbgw8nImnh5Pt5vd9Ph67zSv18hupAxH3x424/vD4wud8PPU&#10;hfQRRdV+PdvqMd08A847DqLJ1fJhE1Yy8+m26HLit9OW9CXOuOziSW6XSMiPCHd2+1cDelqlnJ6N&#10;59OAf3T8TO2xmRm27SbbR8290VZYY2gLHd1+42JBzrQworLUqVijw93Tj6Pr7zin3f5+lKpXJ55E&#10;XKM1qDxczmJmh5HbHE/HXL5XTg5VYCjPnOBy/fQwcdB9j86+sK/5P2toPUEefv6nzWpD+LDV1ypz&#10;M0mzjvyjoxZCXyvS0QFEXuAMXMvCN+kycF2Jj1z/QjLPMGlJRcVEPVhK3MJHzq+130wmKqufWU+7&#10;uFhcusWNMestPLK5Nr0sqJKqMukcah2jH0mC9iuZJJAecvleJUKZzkiKVMIzOIJvrB5Q+gSHSefD&#10;nMoype2y9sPwjDwewKh6/AARX80O8lKZYoa8ybXWRiN9yCQdx4jdij7bPhnahXBc8G3fmc7G5YzU&#10;MG/UYZR22iNTyaKr5ZRWcog1V9mG/gD7refdl8SIN5/HsnrZOMsoJY4KDAEp5R3rcHyQpgbOTPoh&#10;dSl1cSTDdCnaIpF2PJ+p7GMFSupRkEw1kmtpyp35EsUXModIKx90r9JXNk45/Ll9Q8JZEmDBE3sY&#10;0nTQ3hkRQHyqc96JwJFbEn9I2itFZM8INXIwEQMS4JZWRtFMkMHo69uPvIjfkNuT/PCoZb/qqraA&#10;0YyQVNdo+iJ66uk97GQoK6nv6+l+wjd4AQ8T4RKJGd7KcWELh/M10idpym7hLhhiHWEYcyyA/1b+&#10;xhH1krM2y9tubimRDVyDdgaiijxKlOaODE60H+BO2d5AD8JuiX37JtAKzHJNkFHxaQ/mZoXS2CGz&#10;adTtVFwHhuPxCQpQCCYWh6u21IAnfJ/MSG0aAInwn/Q+t9iV4iQDpcCLOeVctWfHggQ182BNeDIE&#10;2XWrYH+asgWj/1iuCkq/w19GoUg6RWz/2qETjEz8d/NYzjLUyM4Fc2BUPsIOaOesOxigU1hTCQkv&#10;leJ5p8XnsvsirUN4l8ggfbtEn2W0ceHQW+ONcghRLYreinEByuI/jjn9FoIMLTa+KEN7KjdZjoD3&#10;Sl/bdItknB78YfAO/lS1P4B3ETXvI921u9wzyyvCz+2ogUw79eehSbyD29RRSCIMX5fzJgmsBlZa&#10;vZz2Dv8F5ylQyzy9HUQjMVMs3cH8fdbfCluQufPg5MOmO0o417wtP5mJUe7k5bucEnUUipbuPvPF&#10;CAjNEUgljWH4tqaNLJYkpIYiIIK1kCIa8dkxVX4y07EPDt7DzR1TbwFVlHcJTNvNYbmi7c25V4c4&#10;wEQRYfFQJKtLpRRDkKjNEJS2HUHzWUSR2bvaBO1jThCCm07Vj+9DVhJSu2LujswhIWZmVxXxKSVK&#10;2i/KD55eQaso+4pEGVi+lREoOZovC0+ZURJTgiqYINqI7K29Nv1TnabqVJmjiqlHsqdsStdJYAO+&#10;ibALNKoWNTVn/6LcOky/CdV3onYa8fLc24M5oFb5va3fITK0BQwoIw93j4TRn77lHIZL3jCAtrSU&#10;JrlHa/gRDAajdNaNztN0TeKm7ffPdyNwTPqMyLGXv+ZXounep8q4wEqtOXs5d0XzM6TFmWnfLkti&#10;QSyLjWXGozIOEeiwEV4SZ/MNo1FWqRggQ1SLRnkMiJU1vPMudiSCFdt73ELZeClF4bt05kwoTpgC&#10;VWQLC6BzhFV0vWkS8oo2gGUHuTcLxUC6+Eyxb7e8ft6pJgzH3mI/ZY7ERNwz+u667YrGJtQLJOWp&#10;xGESWglJZeN8EbsdaQuXroMmWSf+0XhfgPL8XQ5GQ/McV8kA/khiaH1zRCFBupCsVkYz5EcOpj3z&#10;KRr2vs76pzm91ODwSrxpK3DJ06rzjUMqVUNb5rKjMiHpchTdAs+DZt6CUEK+JsOMjD2yAmlc4Gjs&#10;owjNtwSyrASBEB/pnlItaz8025aqGRq1VP9rTqZrwoPwJhn8IsgRa3F55dcDJa2bcMW+hPehROZe&#10;Q5YxHz2Giy9Axx2rlIeDKnS5BRCUFOzPzmeUBFoVk5xfoC5CZwgeZ7NGG7LFroOlK6Uo4CqnXJTZ&#10;gjtynGa4sa5eZRwjtvvm9dNtCnqpEoWaFiuRuWSd5pFyzzAodrbffB0xSkGrWbMM4MxRKcEmG8d6&#10;ZKSS3/Ih6dZJHWVQTcISshQuUUbBdPRTgB5mynVuZSvnv4OkI3HbGDhcQgehbbYhc7XwluZZf6PM&#10;47SU7BzOOMun11KxtuSOTL0ogOufBuGI86Op66BYnuaPyE7lDy6mO86/LHd7xFI5A06c6Cd0MI3P&#10;ReW4pzBZKsaSGeWdd+/xghEIPISpwoGWE0L295/OqE03ZQfFrh7G2awmHVykcs7QRI/iKjZI03p7&#10;VLk8cign5t/5MXCJdZBqZobM9mGdJpswidBaWwsceExDmpDKC3Iu7YtWeiIt6isaMMxkpPxva8kO&#10;Z16kRRfwschBfBJNOj9fgb8MJnbxO6kgaiTrxcNmxvU4A+qju8lIxOg4MRqhEDZv4g0lWwE6OtAz&#10;aGCbVGTm4XsantaR4pwUtEKMl7GJLTlEZUdlGjVsmNTBztd0SyjCxO/4lLgeF4SxUueubl2GgVad&#10;1o0WPzCAiUWVGYogRKueYQQKO5ZyY4YaqNeQxqfZuMzsruSxr0yviYDWtwib3bW+clC5QrSO37vr&#10;nC6/xQA6RfHg/DU71upI0FhajWbrOR6WSMha9D8S9eXdB51pv6rjxIwz/jBKS5OmATKR7nUjinRE&#10;NcDw1/Y0ULyKBWsCPxeWExdrJSxaY26389YCsxgDBZjJgqmFAwVD6UyAVFbgIwA7fynybDISLp44&#10;p1iqsHnol3L9/YfXjl+WiMlNUN6qMXcdMa48pHvEuQ+z/jA93fdBZcKNzpHrrKS0Hx5voyjqpQyF&#10;YG9LG09s3FFLwtGQ75R/xDNlAyTYqSZXbOP/Zh5343cFnoJ9s8z1StKNtFN05rgQdwi30mXfnuj0&#10;dnSiVIC5UmIDuZZmy/D2xCcxzNBzf/LhHZnCLyRZ9r0trqTG3QhB/JluDBfHjXD81C8F1Zau+oMR&#10;o/eNSKzlmeaGBtoa+Xv4vhA9Ib10jClorD5MYBguqaOlBTusCzqOZpiW3C2qCYRnwdu6G1PcGbsR&#10;CCqj02NHImno/+28l1rinLpIsUcsIk42LAFXVTw5NVEmfKtUiDo3KfVRBw/MDfD1DJ1uHHbLoJtW&#10;zR+iez4z6gHNyNhMr8B7MlDp3ijUnrZlq+qQ2IL+TXS0wNkC187ck4BEIL6QZYAUkF/JuUmiW/mO&#10;XsHAM21z+iAfLJY+Vo5ap0n3VV/G0CKjjO2xOLCealdJJhLsu1hqWKpVsAmu1/6bzBt0rG478508&#10;tCO92R3uxzhsy/XoZbmfEUGYk/8cK32xNMMsWiGfVgld1XrOMHtwriPk19E68RQYfyp2Pna+3302&#10;btM8UJNnD49lymuTP8v1aGVUlucYJMgE/dsXDt3A0Pnr0+PMgvuBVLzcL/7dNr3sV0biiAE854X5&#10;CpmSAaPZU2mcbbfP41fznaL79jICP/OJT7vpVnI2R56ZHo+39E3XNzc3/8vf/Icf/vDjp2ejlp/3&#10;UJyfr+7OmK3lb7frn8e/+o226LPXyzebb/J7G364fvf57Ga0ek/N7uDgw7c/Xh3ezJ7ePH4nQsC1&#10;+nR/fvC7f3r+sB493f366c3znobs6H42PzxVVTKBY/n13epotTg7+vybx9MXTvtwvpx8/c3t28eP&#10;N2ePZ+vR+fO3n2brqx9/vzzcjxbTv7jbPk2OZrPJ/+2/PD26G7/ZPppB8eF1tprsv3//7s//+o8u&#10;Jie7l9fV5ufx+u1u6jKsxy+v27nRErOPF28uzGkV6xCEsr4iRS4q8A0nvT945zbC7KWULr8D0bm8&#10;GjoyHaLFEJDw0kSNvWkkqLP7xYNpuCxvdsCE8MiOHo8W2st9/3q8G0WhY7d/WW0dkfnsek0mG3iL&#10;nT5bk992v2fpUDP0oXRlxzox09eMGRofr7HHUlRp9jva7kfnI+ILC50dJR7n6HTs5nI1IuppzHlC&#10;n9jKmPnNvQKs7tU0ijNtmphckchCHU7Mj50Y7spKQIudGDFBSxzc7fQ8rYXuvAG1YSmvKOaN4vm4&#10;vY4vxOOImavyq/gga8IKCNZFHuhaNMKqvLa7DV1W+EvMmBXnEizvHeLeXRF033g5TnYKiSgHeCAl&#10;cWwR+uH8rH+LZpEY6zyXYVaO1NT3JlEpgUj8FwU03y5756QlwAOxqHzy/DogvLVWD5y+VKRL1rTM&#10;PguYTKl8uuQqFZkC1BqDOzT/RkpT+qT00RFLyQk7syZimd6pvX5Kr0KcVFfEBzrmKnWULGAW4QZ2&#10;0L+mDUQOT46HR2wlISPAGBTsp68JClPnJKZ+2XpyVQzSKDcEHO33UYKwiVHE492LESSkAA20LzIV&#10;4IqRpa+w1GuHMAa0LT/plGnXTIpyIYPgTofsmITqfacHJPNLaMjfeHKpaZRodJK2L0PUkq7nDi8b&#10;HP8zhrw6KrihpJ43rHw9Skwn7kCHiHnmdEa08xcfB52eWSDBIxEN6ZqXYhQsgupf508JbHViWmFh&#10;FhgR+SXhoLOqf4qthY1i/JUbIgvSOWhrE272G8G7/LdDa1CUR6Vjza8n8fM61eT2pVIRb5cBxEU6&#10;0gOISTRIcTHTRxP9CDIWQ2m9ZorS5E4xUAyIbNHM4rlZLK8kLex371haVpTy2oX04CjW+al6Oa5u&#10;K1A73y7L7WjjSK07wD4NL0DAS3rTFrPpLizM0p13QVpOdI+koGBobimDShv8WUbifbHjsr4KV8Om&#10;aSGpCEEMPYnVpnLC11oKtWsGwKnIjriDnVrgpAFfkvN0NCF0g1XxyXY8sb0OIOUdjA+pyOd2R5b+&#10;kKmU2oKUB95WCrepdbJQfDqLQPMufLOEFCl/dUgfj3uDgSIc/DHfaB08UoAn6waAK6l7KDnKplRx&#10;Dx0wPwPaeAyakBF17W6I6qX34q8zn2737dsIdyCNeCWOXTlgl7HhqGdp+RdvOV1YMC5ytbEBoNy2&#10;BRDxpAUGK/Qfp6TEQqZjXlByWtfySGxwsHI7wIyXzEWOSj4vePK3fO3QwxUVQoqHrdFZ9jBGtchR&#10;zGVUhZg9HrHSHUcoh3eoEzE4pR67hUpP6AYpYgf36WjIMP2FFG5ZcxX/JFyzqhYteojsD3kOxcDm&#10;WgMEEwkNR+5Hz7Z/aQ3DI2UCnWBG8l9APxrn+ESdjCZbyPwvhN9hljFHdrj9alYUuhx46yFbGUCh&#10;RsDavnPZOwya4cryCbx4yVY4rq6nalohudjr8ejSpWMEDNLxDCUsJIKcbn78mklGj7dRvbUKyal4&#10;AWm/cBnaUqqULdbP4vND5DRm11mCL2sJl/jJon0mXEkaBqRwK/GV0MAr4hmUGR495BtAinJauZso&#10;AHjTYuWcly9JUVdP69nB45dQVJL21BZZKL2xaFlBxjtqU0pJh87fQ2a5vMd/PFiWiZDRGwOJoOiw&#10;RA605M/RQGlXYDhN9hQO8g8HB7/pPNYqXb7XgR42xMgFTNek0ICP02liiIT7mwlFSpqpk0UXj6Vl&#10;TpV2pbUegvTMbe7CYrv7dJf9FSjz0a5qyLDe10cNk1h6leJ9fIWxv60fuF/hLHTaQGhBJS2eHo45&#10;Mo/HLHPH4c96mrYYp72r3bIRWpKgoleYaKHo2CYprRna3FxAPoIf9OIMYLDFNmi7pCz5cpCU6l1z&#10;MSFl1L5YPEflvtPSnaz0TJUOY0W1BXgpxATO0WWHCyRG95tk2nSwSoPN0GyQzTLjYSEiuWhWNXB5&#10;lSVX9bYRxm5chPiDcayG5045RS41wnu42Oxhe+si+mOhcDGqyvqOvQUcV9wgtEHNmLhXEhUOsQMZ&#10;IZWS2FT7q7EoKiA5NFD7Q+h2JTvSGro3EKvdbgtrgwKsoNN2DD27KCcX1UTalSloUWq62z9vR5Fs&#10;94IiCoqHPTCpu5acy1KlG9HmTA4+/dCaKJ8uP3GXuftFcEzbLUcapi4mgawque+AWLmP1Dzh1efH&#10;MzrjLBiXMUxDBlJk8l15MeGDtOgYNVjP1iEJLHCs9Hb6/t3BxW8z5YD8gq+jcCLvSvwGnkjoFg9L&#10;T8c+pgyT5Lh8XmwLe8oGcqDOhtJpUVdvx3dH9kgAxlJV+jMSAQzjQ4KuiKWIKCoo7AeE2UClIFDC&#10;M17Gk0PZviWTTI2k/y+urlTTpmRGM6CcSF+hfJfd3mWgLWPiBkG9hZeidxm7OlPPElL/ZBGGbN61&#10;tRAccE8ljczJmXaILeDDFtv6ViaimlcdQ0Ujrir0HnO/NOtdNrcUNvdnQkeCf4GkvQVzoTVVMCAM&#10;sD6OruX6RTQqRVncQyeKqwLMOcPKISGTsu1Ojj4PKyacKJ/LIgjk9Jqp+6oXem7sJF8nDrR6768z&#10;wQlWEn0D6XSn5aRA3lQFeZwGv0oJ5CL4eE9R6kMKlq1gZTAlKKdMfPFGlONw6lvugrCYt354PlP6&#10;pbuXXxzCnqFSVbOj58PJZR/sXQbrWYSuauRTOB1xe9EZcLCjC8S06SbAwLYuv8tKol5e/yrFhohP&#10;grBvUk/y7sOg5xxvgRzUnhlvpSryshAlXGMxUrva7YZvSRjTcZ92MCq3Ykjons8X+/GJTmONYSQp&#10;20EWRebOj3YdMqDWwW54n0G3HWWLpxkIvjkCXx8R7c5GiLavQP06y+U6PGsSj1pSDKDrAED0+U4d&#10;+C/idMqfgAxmn38Vl+4Pbqpwmso0F1/VhcS2UoxB7kZTFLpcedNyqGf6RWV4yQSjbmYFynEW51sr&#10;bjGFq4hsxnB9+88H7z5Wf5mgLRJ3rE8cblpiHQbLwjoxI2QZpDbCj8Ixtl0Kg5WWQUMaJlhU92IA&#10;4kG6nqrKCVxh1OI6hBrOJWZQnomGMsfXuCXyu8inXgcxDbxVLbPcZW/RDY0wkV+pck64h52E5jRm&#10;CkeaJIyvHIm+hLu8bQabwjLa8KgykUHqzH5L4MaqcJqIUWk1aDeYKILbCuas7mj9m9coDzhs8ohh&#10;Tr2jrmtBQdGr2axgVdxspyfDkdOiXpXA1MmW4dBlfIfV6xAk/xo9JVyEjqxFyHoyXLHha6Rd5uvN&#10;apIZ2YmIcm55tPDH214WVmmh/EiqddZwSILFpIw7WCihDBoXjm6LbZkJ23Ec8VaOt9WQ9xXtyg1K&#10;M7va8jSqfNBSmmWWqLoBVoPVDYvTc9ULlIrf7KboZzRVi4CTq86ML8/gpJVM4ERdsicCmxLweQey&#10;DzEOlm4w152n4bwFKvJFjTCZ08iJ4Ot01EPqxLztyRaZyeOJiDhuLwseFZjNxy14uCktk4TsUskj&#10;LkOyCTfLc45n72i+T8injTjBwKyNXpo3ZG0boKfJHdc+tX+uvOY0hbqhrwjVwJFg0HKoxgKwk+n4&#10;9M1oDc3J3D+jAMaLqAzCUToAJHncOGq/6H7ViFf2gz+EmpqS2+bpm8fWpDia6BLAoJdEODsPY7F9&#10;uqZaiDp3d1z85+0Wdc2jbtKuPdJAfjJLN8aj8zJyeEKKV0PyYG9GIbMno4GokLfb0zc7Oh4ZAaF7&#10;9xCJnVnwYMc76mjL1X69IUFyYlPn7yFz6+1ut3z5+Wb9//rv/9vPP90/zmYvZNY3H1ypq9P7/en5&#10;H86nJ4vlyevLeHMyXpwfr8dXN6/fRtMvv32++np4tnk7OXq9ffs0nW+Dfn18fNkvzl7n33/d/ke5&#10;8vL44eOX+en26+Z6PZ/N1osn7UCPe1qvX/ab2eb88Vc/zPfH25en5fR3Z9NPawKFJ6PLuxNf9/ir&#10;5fX5/ukP1zfjxfHR7ubx7YdPo8mH3/zb+QSONz2/G10snkaz6+//+PK//OO/EqDGfTjPRDxnm9fX&#10;sUG5dNkiFX0KuZweCdNDg29HCSfBgGIJZYC9alXnFYbRAM1xHNsXILawyMLT9eL2ZTF7NT02xW38&#10;+uK1EGslDrb3ygw7Ml6z1f3h+ZtxmGvRr5kdHy0Bw/Qgc1cXu8P1eIZqJ4cYJNWNg3iV0uz14qYi&#10;7b6lFjEZUCRWO8z8yOyvt/MMZU+7PhEWVmwQM47S/3jIZv1uYkelP9ZqzO7FujnBUkdoS2afRUgl&#10;c10CV4nSJAy8Ywer+bf162YN3HV/gT7pBxxNtHc1clJqCy/f2VWWNyJAYQrw32A0rFWeUtRbvrRL&#10;teCBEhIG6sigHFefdfam1fWTRKUjr1PevO8QPoZS0SpKyIytFvLiGaAOmeZuAVt937TPiFeGcZZc&#10;Tkl8oXU00BeIePoMKWuYkri4WFi0xtRtKleROkb1jDLQui1a4TG1Hi6GtpiZ59X5SmlIrTi3KC3a&#10;c01vAtiXpJrRPDJtzwGwsyMD1VmegAouanQDGQW0Efm/p0LW9ajDaIt2yHq1vNQ6bUGYO65rBIm4&#10;aiQRnzOMASqPxm9N1GqYV3VCqV2LKlym5Uqt26IJwUVgr4mQ4ie8N+agUXodJZYJnuUveE0fxWej&#10;FqeLqoOoMvkLSMED1eyGZcYTSHLY/fJEPBgMLiPYvH512VCi5E4cmBEKcbFOhZiyslzRkLYsioGY&#10;XE4gb5cxJZXwHKad1h8A3dILYMF9VBWmXoR9zHfPiXeXHaVn4ezgzonVgsTVkYhWQhQ+pkAUj5WB&#10;sw5/q3m8ONjOYnov2w3RyyQKu6CRB1jZiahBQ6rgmxpUBb9TkHewm35zeGLBEAO16LIMEEBQYKeI&#10;6Lz2RvIH+ibqEwKLMKLLnUyncMW2ObYI1asPdwhUhq52XoqcNvKIreWmMTBdjRPLDvd0/EIN65tK&#10;YPR+6qbB5xV2OKVWQkta2EYlDhRBOdCWHk09JSm+rTBiqm3tqXTlUyFsR3yYFEIBmeRsjSwdQfF+&#10;bK685RLhwSaaJqXPy+2T3lcyjEioN8KdSb23FLB0D6uQnxx8LqPH9WdGNDvHU7aW6xkiXMUmSI06&#10;HDP30Wo4kMf79evIrjnY7Jj9gnpEyxaNsZBWZtg7QqJG1gYWIGTkkkF+1O6qXJb5vw7Azej0Q7e7&#10;1cWQp+SHzoNn6xAlj5RWC+e81gls5AGi7FutmdBXnyYXJM9ao3Yk2Ch7c9Pz7/pKtJgm52Ro1I3U&#10;sRWzC97RYQYpUuaG6Blr0K55sdTVVV4k4SbNiyZCIWp1ghtcNSqQjrFjSYlUHUQEA3//HDx6QFeV&#10;2V+qCS0DzHhHzn578MVqVBwk81sql2llbHdoicI+b1tDh2jgt96epoYdREzwFMgqOQysxMNsl+uH&#10;RSRy2L9weNtt58fcHbSayLO1YxFsncYNyQ9PB4CgkXHfHAPE0JF/0T3wIrrYqFYr0a8j7e9gZIht&#10;LZUEOBBnZRxtQXrHNuMg19FqoAswEuAGDmg/YMg7xdxTT1Ybx56rFJ0EXtkoLZ8+pBG8ffRGGT/n&#10;wLvsHbrKF2SdGec26FmiFD/benPnYdxZGZED7+IM3Gdn0sitxeidCgRQ1UgyX9reDQn8ba9whpmC&#10;sMunzlQvgCBMEy5/GQvj0Ir7M3SiNfYIxFQP1IkX48WjNduURz38w8GX8jhMRci3l4Q40MpEBSHE&#10;dVgKBI1pZSIuwXZcjFIE4/OmzXTp6OHClo/3U9VBCIWLI+0fBrD6GXvlL2//6eD0+zJqeeTG0KmT&#10;oaT5CgdYhlzpUsfo5SWAj4QwZKK6WgufPh5er4Ok7Yh/tbC8m10IZA+VLkKhRd0eQRAEzRkrlHnu&#10;vWiAuephMR2i+QQVbooT1WlFqfy5my3JOBu8krScZH4YoCXRBNVN3S+PmqyszdqmUmTmEjjvMGBx&#10;hOrAKHDAPmdkHA2UYDE8OZqMdEiBELDb6RYCmyMoObyYWevf+HhVmbOP6Wiz3ULwjOagWtXZi6El&#10;tjUp6XpLVjRVXVim2NcxjKqeHsyapy5YZXSIZ9TNEeV4DbCmMwaUOcvdZKCjUNw+LwAQ25jKZbkD&#10;Xj9SHnA0BY/OIndoxWxn7yIoxno4h1JcD2ZJ1UX4CAZQy57qpl+USPOGURz2+l6kGq/2yydDCpLO&#10;VQ5SniPSUG9jXi6RUzoU/qFATOp2Ytdq2gZ9a3UNpuZFPI3ljVRF9RBQR7kzRxSQEX1e9BOP3Vbr&#10;zNQ679jN6rU78Gx4mKcYzZYaxgEI5tEd3MaQ+UwtunJUR7C/mBVrzOnT+BrIL1M2CLC45i5atOHd&#10;FIezCII3vW9/n8SHowkVdCCmNXeV/TjDZzyCflvAVoW6LIZPf5bhdTAXjqGNDmvYJ1SCM+B1abnu&#10;sjNGiArMxHPxREHz0wv2uqTD47jOswW+OkMGy9ETTLoRg5Cx/6S/u3A2es7QJskc6ZnItOuKWsZm&#10;Cq4scqXTGExHC/yR6oiTJoHUncdkCasUP9Q1E19m+/i4NDxWY0R7LNMUKYl2MLgsHGg6gE5G5hen&#10;dKEYv0hLL4PDQTvbYt1gVWWyhy+Wl68WSstLUR1haspXyjUp68S51UfmdjsDoPPo/RXukT+ruQZt&#10;eTn4/ruoSzuuMTK3FRBwAdsjKdS3WTYoR8uVVw5xwMhWZDBoggoxCYstGhQbKK7kjpeHm04RDdGO&#10;dOld0MDoYpddGLXcDlRhrv0lxmLew7dULY5NeuH4muh6kgzQyLKkdGE1LKOfGb6a1Q3rlp13GFCN&#10;fGnxkdQJGAe8bOlAO3ztNevkIPlMS5U/iHmsEqpdBR9ZgzfLDE12lgCUuextUOUoI0DGol5mHHlO&#10;AvW0xvapOzr5hScycLwl/CHUjy8TIFUENv0u7ZFyWkIyFZG6OD1RqbdZN4eoUVaGDULwBbdikmJA&#10;yFkRbOmkZveOiVOE083A5fmvwQgsc9oFKo7hOkdJoArF7mm41dDPdjxwKEOxNu+lzMlouxc9P2F2&#10;l8wY+Q43i9nojGznKpPEZCuWV0nmMjNn023WwhguGxMUsS3RY7toE4E8x7umLNR2ad8v9lBiyTuW&#10;T7RUYlQg4RFKARkULb14RoI0CmWy1HHTDZD5y/W8vtFqyLN8tCcX2LQuGx6IfXHXZKPtr/I8PiwN&#10;s2UMpOUCeUKe20Q18n+ldgbJqhxtFr9cNpcuGtm+USZVZapIPJ+OBFQZp14CptDaT2aykCymYrv+&#10;aEGiblb7n4hdu0PnInoSt4Bt8QpYXamryVgrPugshc7WmCGjS92F7kV6XAauWRUz9dZxqSir1oQJ&#10;ZV3TkF7nwlNEem+5XC2nkb4RLkDq+c0BgmRmXbcyzcNQFlI6SDok+i4pf/7cSY8q3NDbJp6D8gyT&#10;67Alpupc4Kjw+1iP12HQVjaZSzrz60rOxgwmemBa19er3SqzL4Igc8V2Dc77hJFTNfbO9t2Olve3&#10;oS5lJo8pGQ7hSPt94pkw3IkmklHstBanaz0lPrBZrk2R3j6QKQMKW9vK/GXScUdmWTeL6XFY+3Av&#10;lJQ8+SA0T1nvcLm5A5kFntvpO+lEgbT290ZE3Lm0+jlLS5NlPj7Zj4/elgOUHuHR637x8jLfj1bL&#10;n/bHJ+MM9vFNVhJZ7EGfZLFLGN4sbKil6V6uz3uUqQpDMaoV00+tdwSN2mNTMdZIWgSkNk/Bjnza&#10;8mW9W2cWqMOxD/BkXOduHEMja13Oz45H84eNFq/H/8e//9vP335G6tpcPk5fFi/jxbej8/ni8cS8&#10;06+T+w+b/e5i+vhkdMMfJofXy8Px89nxyePkaf08P3w4f7mCCvj519fn5ZvJCaDD1bx4fXOyONV0&#10;9f16+WWEfemo3k+86XS9/qOH0dP583Z6/N3xg+R1MWhxLh5ur0/35speTS9hfZ9+/d3y6+b48Hh7&#10;fHV8+/npu8nZH/12eYX/N3063t++337nZ99++C/+6k9PtukawoEa28vpaL5eEuV7nU3PRvM3b+bv&#10;FUaEJoKAcChaqMTP5OpCI6qQR6K3tj2HFxPe10hargVJej9/NBRnnPxk8qRzdbl7BfrtH+eGWB0e&#10;aiV92a52+msFxDBR3RaquBDP5e1h8A7XI4JrY1D9+igTRiKOFluZSUWzWUTWIs56sZyPp+pIbgnP&#10;Klnik6BFhxeT+NR2s65+bpEwpcUMJly+TsX3AheHMvBBdR+4Byrdjl3QHD7e2VBBmvEjeqfj3iRs&#10;acUqJVXRPlA6+uYuBN1InJb7yiiocsfT7wCHmmmrUtGJVJFs9PCQFBB7WRv8BCYplUDSkvoBYZr8&#10;NxPjo8PBYTKcSctdSM7bRRhO8apCUe6hXIVr5PlCM2kQLz9BTklpvXLmfG30OA4z/tKVFuBmpFf1&#10;UEMVoX90n0sSrnL7wPmHyEzqrmpnQTTgPC13Llzo3FjPIzIGbEFJvBeuqXAwPfZVXmdTBOUZq1Th&#10;NqSP5M4crXUr4YJFSwzX6DmDTQsbIVsJtb0XC/vt9eDaY7MXjWX5D4ll5LHaYOKp7LxsLa3KcgMb&#10;176ViK2wm4xHh/6Es8PVMaMEpNuu5bfSSlBefdj4ddg6I0J9Kj1bXoF/kQFz4tcOestcy6J+2B+P&#10;BhvJWFr6HpjeWoHCgSpFMZMcanM5Dx7RggvUlFjTn+stBE++pRSYzFUc6NmuSROSEAMZbeCpS6NF&#10;gm2t/FPiyDKBo3rDqMmH4SwV8k9ROlWO1uH9VlEVkVOCs9YzB5uegmfpe25uiF11XTZIXcJvhaFj&#10;6arIFjqhRbs6ePopyQxC2dsOp9NbKu10xSiAWDTHHkAP42YH4LaClcxF7QAsyxihgY7oTfNv2Ygi&#10;LQ8pguEXB8fgGQaZD0cl5Pki1EOTL4fhxUH5yf3aTgKHck2sCdgRQzuXV4i1nmpfTZLTMdDcSTjt&#10;lRA6QYSxQc3Dg6J0mJGiulV66tRjqYiUbAJyGpTm2QTCXnxApyJEuMAqrSfU6NIW2uiftw7fTZAK&#10;5IXJ+vWqyaT/uk24RFWEZby4k4zxZyvXP1eD2RgHh8ErA6CfMkVL0BDWjCcTynvf9urqg9bAngbG&#10;ssCM5fb5/hAoAVelJXe5hJ2t/084njqepXbgQwPOkXPC5bqhHMqZG8+F4MyIlR7CPmROrrWrZFsI&#10;thKDjqr0K8ObyufTjduiJeJbWJ+udrtyXFsn4Y4cjxMO9PfrHkSoxx3gLnkuAjH/lDqESDThfgGF&#10;dN1KA0pWSmJZylu4V1WICxhR+cgIKLT4bCkyHHmynR0q3sUFeH21XymHAw/1oDYoa00Pfk9OJAWJ&#10;Mcn02ummLp2xGxIA/9batZOph1Fg5FsyQgu+ACLxaWXgszbpR67GdsZEnGRcmpVMdl+OGH0xRsxt&#10;CmbkQ3gijkYUJWUdmlg91cNqeTzRepDOr5op78j+D+3nnpyZZZeiUi+G7vQ0GGgAYowGwbrnt/Kd&#10;bXp8acjRKE8riy6I7MzIPVyHAci2lWKj1N6hfshrwq/UsrPjYTW5BY1Z08Pb7oHo9bSJhtVKxj4M&#10;q8W1BB6FIIzxn3Jo2tR8mpxAnsla6mgoS5EDlW+wganGVTjCM2H4smxpiKgYAiE8tG6blcEd7Qx1&#10;v1gJI7/vOvIvygNlKwuvN7QyViMYjRiX4uTRn4epZz39GDqPow03EUMnnfjnLP31PPF99Pv9c+PX&#10;IdvPrO2miwzv4XRKeIPmADKa8BcuANLF/CJ4F1cjmbxEqXt9ephCVDPYhAfXV2URgKTcFgvfSbhn&#10;0wgkcPqWzic/VghCJsbLhyfoxuE3OWBVcohu9O7g06csPkaSbV18KXGp7ZxihaSuunr/8eA9wXhe&#10;Ji08B5qPPI8/PH8Js5LqGYZ1RHkcM1/t4pQvD0N3MsUP6S+uKfOEqvdhVZcUjOMjsxp4SeyDoyVb&#10;iPIjey6riSJkrDS7EaSb2Rlm+LTSlB4fCfPk4INk++5gS6HS+XwXrfr0/zqNJWUffhf3mhab2pzQ&#10;D7kSn4Y7E2+1etBRwqmhnGAQuH2OGXi0EuxOb1gA4efkmQG1x1edLI8UxglW+YR7lSE7yQ6MK8wZ&#10;WUZPm/lIci1gnxxskGu8OXhLDa3BDG/78CQWn6SEfXHw9LUKoYBv3ytgqDqBp4XmRJVCL8/m5eae&#10;Wc9aZRZn55V7JAN/Pe0gBCzcEu8xiYOuH4uaJjjHTKeFcilzLQEzyMVUVr6y3tadUkZlbRLwSPit&#10;bPXa0wAeukHfmlf1Ok6v7H6oE3ecFAMrclDm8QPeKDaHWYASVoooXYRDwDBIaGPtsYQ22ooLqEDV&#10;8ufOzstgH+gJSkWrPiBmYirPd2nQ2EwfF8auF94NOC4SqKCYn8kka9c5pGNxdBxQB1vvn6Yj3IrI&#10;YoDLT4N/qYWEgGmnXA1rVdhOUqeHI/PTtLawDO32chmjuAI0gUSIW6ydSy0uEqV3Fk3QKza/3feC&#10;wPedwhltBxedMWcqKyxogzKsFpa6WJl/x5unOsWiVhLaxjn8KXVX9isAEGPuujjPpX0BrGPJ3Y5G&#10;mD7KvCKbyyB4ZTddCdbGCYQ46yhDlWbOayQ1sJWQDo+kgGHQlqtR4oxgJgiUaLYDr51GBiqMuX4p&#10;W+1DMnXRh1uWMzrbvEr6y9Kg0NllkEFoUaJcgGbJSpGor7cSyAkF0yVT4QXGM+COvebA5OetQtm+&#10;oVPBEeGF8UkPZchiOZ00bS4Jp77DyuYX+wXigjiwQiIQE1B7mjYQo7xCbTh1f5+WSuFQgC8tfXj+&#10;MMUqRsGuOqIwNUc9rRJMDWW9Vtcc41DtLLXIFiijeNPb56wK0kCHYQUKbOx1dBwSBojc8iLTjUFe&#10;bLXshklZvu7vKeVD6I46ey0TNtvwWBESD8bmRAahikBcVSqX4FrlB/dIpukCYm4SJO0sr9wsT1Ht&#10;RVGiSZRuhEOb+wWzEEq19SRcWvU/h0pCIdYtSW0QwUDVRPDJ0Bv8xBLPo/kVJdCKZlYzOnSHgjIO&#10;CY/MCDgAUjlZz0P1s5gmO4is6lRUlKmSLHwl0yR24rM0roqKxeTCM5i+EKUjlSOd5ItECAAd7S+N&#10;fPbn4zbCdQB35yxB06J2WqK1PDp8sbb1RKaAsSrFZBgmFh20k+3Tl3HSVQcH2N34xMoc08ylJCBn&#10;hKCxDi17W1UPEJzFF8Fz25gpPkz2Kl1lQPjQcofjp9ohHnLW0MZE/5dNK7dAW0aq7B4h2inryOA8&#10;jWG76VqwjHyQY5Z21vY2peR1sPkcf/rlc0cJEaGSqP4Ugqp99JAOJz4ayrYL4tvQ9zISMDMHACwZ&#10;DIqPGZ4saturSZKjSN4XmlS5YdZSW5ULyPXYTAm76LTy7sNAQvuSxl5LYSykSMBaVReFTcv58VEd&#10;ApbQmpylGEC42Mg/btSyDqNshYuVXgnjUmbaZDazKyoWFOZgmwgzr9m5ZXysTLUR4O/uoyWN1lNv&#10;H+8zP5lkkA4EAHDRGJ7BN94k7bqdFRkk0ZABUF3HYqSJoZ7dMwddTYI5coxTB82M+O3kZnJ8ONH/&#10;8XSr6/OXNFPBOEB8ZTrtlmUPwO0A6FHVgc6YNP7JLU7pLpTw9PxsYFcZLXu/iIwYNtLT85N+1VBz&#10;WDAN8MLa0g+tfFAKupgZhTyTdJyc7/ZnemSz5gkUkQnslqfV9Jbi6uRokzGbgXcvttvdmJgVC7Y/&#10;38/I6KfWqBVyvJ9N3h2PUvI0LdaHv0zOrsWw4jPDFfYnh5uFMaWrQ9KxZ7oqDydIf8LlJRBu97hc&#10;/fzD3//009/ffvl0v7jfvr5FZDs/PZqcH+720+P744ffPZ/OJ0YljX//vCMBNF5Nf7t+vBtP56vf&#10;jI4+nTzLX1c/05hdPd0e0kDF+j64/357/e3987OL9bvPCEz7p/HbyZvfPj8//+rh9Ph3i+2X68fj&#10;q5fH1fntr7bLu3c6cb9N56z0/ORk9xPw7fxlvb54XH48efP8/Ol68ml78uZqOfnjd38+P3492Z0c&#10;/9PnozcnpOv+d+++//73vzkluDh+8/ryPJ+D7L2qa77fLbZLaO7h9dsPFSPzn2jrcsOd8JWaSVkw&#10;QweK2GoLLH3UGTqKfmG7izmPlXNMsiQT4uezzWZjyNVo4gQkn51R/Z08f12tduvV63p6ON+tNqzk&#10;673mZz86QXnIMWoP1EStr/Y6aVjRECFyzqjPN5mkk7BT/uqDcb1X2nMQAZ5HG8zGRyctfTGUzA73&#10;szEOpNco2M+XZD7sA+BVwmeG7BjJWa7FcGeoaNoG3fztZhGVxEgqNkOA8clqqOqCyQRn7rYqa+oS&#10;TDzX3jhsqZGh/afRnqyQUB6tY91iLksj4pLRIB3q55X2gFRUYoGb84cPwQ0M1AldDBn6li2IDG1R&#10;+Qx+rcSbX4m1BNYImLQzdDYuYmP6huvq2AWFR18fnWmFI2m8V1bEE/b5XfbF38/3y7vMw2WFI/RY&#10;VSbUkpW/b5U1++AG1qmkx6flzTxkgXYBR9JCH+dNQzYJaKI9KkWkYhkJTZoqsLap9vCXwUiTYyu2&#10;V+uwBJMI+7VQIFWrvJpUysrzTIngZfLSV9/7Joo5rmvEGhSK27McQjJwszktpvTJVXx8fBs/h3Lo&#10;CVpVjhyAmKzydvJwIdUgesWUZ+aj5LAghbiTqxZi8grybcB/wDgjw/G9xR9VFQ34IlLphMSEfRkH&#10;GXeez1S01OxTvaS0TaUY0Qp5FvsXvo+D5+2ixO/524nJlYqefbjDKIeRwCcZ8mPinvZiiN58rBPo&#10;qzM72FtwaZ15lKCrgiORkO/svxBzrg8u7WZ5/hnvVQgmbMrCMRHRaAE8BDqx1EUCr0EtRWHNZbdK&#10;2knCKpXTGsAkJu7cQ5HN0BCdiXIYPdWyiYwL8mO7G5TFktc5ig5A2x+OK94UYpeER+KhU+82sC/c&#10;6anmIoMyeTK2UHSr6alj+JKxkgzriNjDw1RxUlxtc2V8djV3IhNT3VA8DkOExZGRe3f+2QqFPiTf&#10;8sKsP+/oTSFZsSFlr/A5QDS32NKlPcenuZ5SjgoOuonOYVQXnfzL8IUdHmFZ6JlitTYViquCDjui&#10;lS7OnW03mQsempvzIA1r86C/kWtJ4US9dkHSkqlnjpA4QBURB6f1w0ml2VLbk6by1tidtrUzIoV9&#10;GZzXYTupLXP2MGgLrqrsiyQnNlSvRwcf2xefGT6C9UHnca4azWejrEMbq4UFzqf7CAKwrVx7Ov6Y&#10;tBb8IYCePEsHkHLSwBacKOzA7WsxJoVq2mEg+E5XcBMzFqrkRGf1c0X9cJSAp8ACB8zzv4ng990P&#10;P2wWn+dR6q0MosXMdMjdOH2a5cGFdVvaThi1QlUv2yw6upalGYLaxQSQx8gng3HlWmHA5deltSyh&#10;ExVRKi8oc3CdMYYcgVYOJWnHR9QqxmHKVH3f4LMgXM1A4HdRdsMNdPZStq6NhRRYKLvTIqqPur6e&#10;pCK1XC7uptZWjudO+ahfLnsLg4EKPWFlH8RP3tdSMEShbIO3UDAgL+LmsiOTuRXdTgwaDn+boTLD&#10;XqS43zyMYC7pgPacjK1lkdS1PT8zc8MEz+urf6QjtYhqdMRkJjLkQUJ+0Hu11/ORvjY3RdbKdw/A&#10;TQydJfUzNvU1/ar8SN4LdtCxg5aRnbH4n++KiWic4SgFAxVDwXJNo+VzR3+0eu/WwE0i6hcENxVR&#10;QWoGIFatVXoQItLr/kFhLjMBF4+p88aQDnJamrksQvqJqgGXQVIebDAy/UbFM7mHV3tZJDR3sz7d&#10;/XL7WFEHadAb2m6noO1QR3V6+qBUmw8+ItSUJungSeQsWqrfnZ42oHKuTIY7NY1NFM7hwrUtnUBZ&#10;EsuWXuYspYcO7NteoYB0zDLuWFsHKJcwX66Vcxul5M4KZHbCphlFpVQzPoLJhSvmkirAFibIVSsv&#10;hmIDv+PrQttx0n0mx920P/C0F5EfPgQvsBQhysW5VjFHkQkO6w9eHynMQrHbJ+H5DkYjRdzy7gO3&#10;Fc7w8JmWa9mxq6pvmMJeG15M0uCevLI0FUTiwBiuZpfNnQiJwEm2C5oVOG7Nfb7CXe7EhmAEzQAt&#10;DtncsDmGScoojU25w3VtswWPoGye8kMxd/E9rlCCQx+l/uGZq4/DITrKqb5ZYQcAxewiU4AVay24&#10;c87iWS4Il6ULSeFU1JaghdFT8Q2ZV6zlFweaSZo/0wckG2R+M69skD0Bx5f/no6q5/iXMHdEoYCJ&#10;0uHZImbWz/ObYh6e1GQAwimekH1w2qtQXDldZ8PxK28pLLO2l3ojvNcEy2I/5DsogIpX5QgzjinC&#10;Aotvi5kVi8ZcSZ1ysJDCmJoqJ3olgZ+/d3d2AH30gSz+JKuEU7Oer1YZShvRJUmOoEXup1jYblb2&#10;is3xdqE4wfuiDGjO9C969tYt4i71IH5S+BeGV0SU9s/P0fPJaN1NQBbrfzzb36kkNbBxbGIbrS07&#10;XK700TQqvcDrCES4sB2eHhyh3dMhKAElrXnakYDmBhxkSoVDfT6fQHaSHoMGGicL4yFi4arcVW1D&#10;yOf4DfP76h0CiNdSOclsYJpaPGS7riJ16g/td4vMnD1lBjuf2tTAx4VcLtEv5l0IYjJt81WgTr22&#10;g5SSRdAhLq5jkVIBrQaOmNOPQXihD344QhOvY9LAojsBW7pKOtrecjktgltXwC2OLExL6cmHWy9M&#10;tz50MhLm1Vdxg0W/m732nSgtiHKxs53/9zmrXFhgPiorb9tD0OGemR+Sjpb945NWrw7N6JfGaIif&#10;q2u5nOwev43Mg3aMhRCZwNAwvohx48ya6xQqSlsLwdPDMyYt40URwr6bfST69WnWqgPuB2q/W2yu&#10;S9qHGYGikB41qhSWorpgh5wsorcb4XlE5suR+xupDWxrOMV2vyEZ6dZzu9IZPlcwOdxE+U6XfUD5&#10;rRWEIraCrXMecJHUDovmMyYMVBR1WmXP6NUKgQUh8sMwYn8/zByrEr8tcDaiQF3MNHTC5lzqTBjf&#10;zgarHuTaQW0fiXUQ0luHjNNxJNg05wpW0aGlQ/RiKTO/m9uSX4gkWTDpjzCyKj3phS+0l2mn1eSJ&#10;5Fk7zdNM7e8B0OUhqopFnq+Tc1yZlDndHX5KNNu5BG4H+xmv5Accg+cA0BmuZfc7E5lqJpMSZTRP&#10;Ahu1LO6gJAtcUrAyg5KLNoar0VpdDpKkrA1VQt+IDzIUbZ/ygJFgGpRA2sedaCGzO1tob01Fkghu&#10;i1BAx60Y4rnXVOiMeQY0eT/QMUrCCQAQP+jE2hcU8tApnHkPUFFy8Vsg8rrUzLfhEwWf7Q/ItGIP&#10;dTMG2SBbZQiX4l5z4RNnhXlsb7hKT+hURcYjJdGR5U6Xu5YBR/arRfTMhPQD9VnBAfOSvzDyIt6H&#10;WM25lJ0XC0DztGOO4wgqYypa8+EhJsvsOphLSVVMIv4XI/HaoQHadFEoDd3JiDXLYDEPU63kyWz9&#10;vJpkOkSlh3XdYea4kgE62I3XjVGj+dgyQzNkkk5R8lYKYCCM1MVTcHK8myNn7t9yvz/KDJZ8L0si&#10;eECx0oDfFg16R+ACJgssmPiknRMJz/A8quttW220ADhJTe94BIhJZIqoU2ufzjI+1TeOcVPWk/3T&#10;l8m7y/kMI7KUl+gAtB+ctdFeFjSmrfFB6/IKY1ieOZwWB8uKfQtQUymAFJlsnBdsa/wh2BVB79BT&#10;jEcAB+ez3cFkysLTLL8nY3OGjy0/13ubTr5ToN1NI+thMflZRbkXQ2X3W2Zxs9u8fPly89/8T//d&#10;rTX7m/PXjz9k3P3j1Xz6TTD+tF1IWE9vL15MY4U2fr08fTofLTaH1y/RDz/dHT2ODz8djtM7/PF6&#10;d/v826s3t4v1ydNmMb15u7teHvyn+XeL8dPH1cvd9O5PHzb/eT7/7dXrD4/L++3s41jT7+Lharv9&#10;fnl//jJ7mF2unj69W68hTEZnnvAhV4YsXP98fH15c/v6fvLX/+bPVCQu577gZPV1dPJm9/1fn//1&#10;7/6Lo0NqdMZhvb2NsP5ytRrPR4v9/t3B8fp0tr1++5HxMi9r9MRYEJ4svd8FCAdKUZddCScFpj2S&#10;vSR+Jj4tMWCmoQP77Vb7aXlbs9epS6hfJjzVEoh0Efs/V9P52RxrLrPSDlEXr+yIkRkSclOK1+bc&#10;L24nR3bs1fyIUrc4yPnm9Zvpyi37PBEHHMnb5cYup3OQgH6129yPo5MN03vZ0idkv9b3OJKEh2a6&#10;tldu9iRVydeX6fEMLDWev3ErX036YJcdZYFFBMi8zyIzat3PIRZxwoSY+A4xlHcpLYrmCXB6I1Vi&#10;IEJ40eVpx52XcwGiHtBMFwMRwB0IqV6kbsThiUhvGiXGpxCA+RLhiC91H6LEyWS3rQC2HSK35W2X&#10;EBZeeFi17ACUlAqF4+22k7YBO9IhOHn98tOUM4jSf11IphchRPRuc2lQ+YwVK8kI/VS2wE6F3Ybd&#10;Cr+zdCF2RcdB+Mj/vbvKzjK4QLfFZHP7NMY6ZNl8IDsS0o3FkctVGX0QoYzOTovAIV9UkD7katBP&#10;S5EekllUtuXVrGqaPStd5FMGBdaUC9xPTq54FmH4zbcwtqL7DrtBAatABgtFciiSeeXwi89yt/1v&#10;pQPDbO/QIm196nWx7cK7kpWUYaOpVORRPD2IawrjuE8/AIpylblYr5n+F94U9CPD1OVX3pYnjFRq&#10;i5wRHNF306/zr9x8zmGpcMemQwglK58RtmPh1NgmtQuCX63XOSdpqm8pL5lhm5jCVXROpDdq/gIa&#10;pgeYKKBsw3KsqiPK5FHx6wh29cNBf0RpjrUdNtS9GJr1PGqadFoDzJdaIgyydsA53uGFIV1y4Z2+&#10;lKhFiitnsLA4qhVmiqBMx0sFPK3PE/yxrZk02qbstPqCxW0ESaY43f1Sn7jWWvHEMsP+gr3KfJol&#10;ZuApzhfXO8iRuAZF29OgarOGGUmD2oU8s3In2mk9pOtmKVr9jf4XgIBFknvkP2cHtwyUIEa2BnMp&#10;spl6si9Vcu//C89KzlPN8uRg1ty+110FRCv7OlXKjiRm8ZyQIOmixoQBOVFRVxQbFUzhzPAdBEyR&#10;7BW7BGkPNMnfOJD4ldfOfKcZCNNzi1EFFaZejcQei1PtOFxAoQ+GyHfGrrYEijmVQkjnOId1Ze+Y&#10;Fwkbe1I5Ek4xPPAeAxYYJuKYDT10iVqAyFzD4oBmXDqkALg+U4ybnCBBlWyNWYDPBrLpNAyLnHET&#10;jlzn9AWf9W8yMUTF6vXaC9Y6Gv+N2FBxA8mJfpIBdwQw39lYDVNGfBxZ629ZBA4wwl4N4Fylg9ej&#10;84v5+9908Lw0/jakpOSBLeTaVmsouUl9zwZXFOa8s26Y3/Q1N4gROYXW1wBLMiwNYF3Nx/SLgkss&#10;A1gG1rZwKgCB/7et9I6KCDjK7hIgBqTt/BkXQ4WHtuZ9MB11kZRYANDvE8iywz4k7TxlHmX3C1tI&#10;FCONz46v9y/3Qo4UPGfH29s/jK+u85lRJStQHpZuB+wGMHK6HOzmdc5PeLuNhJwEpkzkl6nNBvK6&#10;Ag0xo5AVAuDIZ2aGSeNFSYj/LEqEEXYPQj9hPGFdNTxNI4agp0I8HlsfXyg8wk23Rp2GeuBV+N2u&#10;oZ3il0neuFw8SFg/LSc4bDG5XtMrV6LL5wNTaAC997vdHQE6R+m3oojsF+34jweXH4t/tStNnO17&#10;04wJKqleZKipgUizVhW+JJ0RdzA5noHp//88/WmTpHmWHfaFb7FnROReVb1PzwAzAAiQkEky8oWW&#10;jy0zmWl5AcNCEhQFAqCgAXq6u5bMjMjYw3d3/c55atQcFLOyItyf57/c5dxzzwX3fP18MLkKU8wx&#10;c2KRH/1lBmezjfJhXA9PNd19/uMoPEc//7Rf3o4SkTvYYr5kkvun1Qg9KuQgi+wAs4Q9unY/5aW/&#10;579Hoxa/UveTXMttaueOM/Zw3VkEGXqTyWtwau8YltB6f3M/4p0ZOgS9NHR3JrvzGWk5PIJBZRXU&#10;+LR7fjC16mebny5RtwwDpRY7EuNohp2E4DCnClgNJi7MFeYZMfcy7bQjuWMPb1JOSKWqSSy3henD&#10;/oCWAojXwoeF0S54cchQMdIRHCkAZ8M6VxnQdQAecRCio5BBZFz3gaviIEpgH0Sd7LtRVBkJjdRp&#10;NZCJjFdGpZSjqvbLda8CDvJ6X+1+AUpOIWr6LXSxeMIbqLHeJUYvUG+aptfX1xMjlTxABqGyq5W7&#10;TQeQkLJRE/w0kCKHyLFWECOJemWPEqMXEdjdxluxVwF5OTu3u2lYlAfwd2AlLsYwmN5aQXZ00Ffl&#10;3RbL7a+odAFwO/ZHSODg+WFLKg3OTEOU3o7L9J+GXjbEQCZQWSIofOOKZKTb7fx5rI9bVObQ4j5H&#10;OY4TFKW4SgonANny8f08JDRXwGM6bFVM9/Opgth7j53JnvuneUTzvSzj9uZkRpnhy/et9drZTiAN&#10;RN46a1IyKUpp+LPzKDiLrFxGZU4Wgy7HaDeCtJ4wFIWiom1STxduGmfho9r/wcwqNLLJEQZ1rgpX&#10;YShbGQrja2IRq0Rl3ouNnR2PZPURLWnaHBtiET6PPCcjmSxXwUNqJAo6yYB1Q4FfRj8PsHYrBwG1&#10;4PXRp+vg+w4CpnwafMherEaXsHI1ziKbymM/k5WGTNuytEvXVsq9odhCO4UZJkLQmP3npitFBzxS&#10;+WA8fZF3EdiEfsjjtygixBLVpCfO14ZoPMqY6cXBNcn8weNwHdVZe606K8CopwtnF2CEStZIKRMz&#10;mFmVCSwh2sdVM0gfSSt8QKuTs9XL1/HKYMFXm5dVVZwaFfMOMewp5GOdRE4n47YYZ3ahxOS0mG23&#10;19+PT89GPjzKM3BnoVd79IT9wptkJUB2tIDK22GWsRLZtekI5SqlX0/SncpUGedNfpmBYyORD+BV&#10;XS3waEfupuMey6zQZyxMRTyAI1klTkHm0gqBUMHNEu0Lf260jykjsYfNGjLwsWORIifPzlxsn2XD&#10;rnaGli6fHqe53TgmFb9TzcnAaD0xb8PSddHSbHspRJSNV1Ijso+JOaO9gP4syK/gRsgWBD3dI59j&#10;8StmL/5hapy6wIjADre4jQWYntnKTond7+ghZexARri2F4E1cA0xyHxCOMX8chP+oFcsYY1n+kah&#10;zI7kfCSzTj9HubQBfF0k+oO2zN0p/91uBoLv7bZuTksUe+yCoku9aoCwJlnOLe8vLElzWv3d0K2S&#10;Mnk/JyAjQM32VJQpoddjheF6KZDMAdPcSqC9FjmCzfmV2wgR4vjD0QI11hEE0yxB0oXKyEGWQasy&#10;1HvoVRT/eE3Xtt8Smkj5d4H+W9qxwszLoJKWO9E5PNBSN5djwsCypJ4QPSImkRFrtcy6sV0ZWVtG&#10;WOBO0SYyir8vRcANHQYDchYsanTPK/Adsww44AUw/jxti6CW1+v4gVDAyrxTUKeGNT3Z7g7H7y7G&#10;DiE+xDCfJI0g4hNhm+i3WrTSaaYg+n1cCYuB3W+1C6R6ZsX4jJQR11UFZdhcSz3M+NaUILTzhFZA&#10;4iPxzCJU4oD7uPsxq9ShI0F4vTubUNHM9WOn2GemmfsugoKFqQXaLnG7Z7BdgrowPPbPD5PoGkNO&#10;HL/AI8mPXrX72/nfALNLQMsQ5E6UspObp2jsg4MdXXodm93+5cdMeZ6dO+YjTtwCaPf0n0SSlNie&#10;wCarCZg+dUdx4Dxc+wzo6HChNNeXdy+MTJLI8gPfXcDqQQkyM3YcXlEKlMMtqsm9FmNfR5eCY5LT&#10;Deo36rspz5cSyNI6nIOQF6ses2mhjkavTyeiTSadxVg/rXbRzw4tInPJOhxsug2gPdmP3NCj89jM&#10;CuY8PznWp+YQr3d3hydGTGxHmaWz3iV5hyecqciiCu4mmzFWxwMTU5N1dBJNi81mfWge0NF8P/36&#10;/PJv/5f/+P2P/3lx/mXyaXrwh48Hv7w9tX1fpq9+v337t0e3755P7w5nD795GZ2sJ6svRDqOXr07&#10;e3hH6Hw/fpn9Zre4//TNawopb798+4dvb6fLy4vZfPF0eDjdvjt+Ovz8C3dksRp/O1q/We7/sLo6&#10;NLVCA9TmV5dvnk9f1jevDr77T//sdPP97Wx0IhV98+725fjtfD6dbq6+MlrT2d3L9uVo8t/99W93&#10;M/Nyb+/Gn2dHf3Px9o//zel/9cvf/wXo8Wx/+pLmu9XWgCNtu2HBUdp8dXp+dCXBM8/YeCkWPGQf&#10;R6rxTfooi1+42/5M2IK5lJuB88l5hLsO/D6JfksovmJZKSjHMNlPzVsVTg0l3yptoQcPE9lirgw9&#10;Vdha6iSNQP/ZbAJlcJzX20kasDu454w04EWFzNPmPeKP06LfMikTyQ1j6G1e1vPdZMUcstOuGJWT&#10;w8lcJWe/Hz/B5/bTs/F2Q/Zw9BpGsNxvnjMaof9f2wM9IWp02VICXLc6mHoHESQ7whHwph1HHSaU&#10;o9wKc3ouxntMvoAvrTIFk1I18iY9i0FP2miZUoZ/Zeijfp0Axa2g3sKgRB8NRlOxNjmMd1QDp/PK&#10;xOhHi/sRoIBFLHsTqlCEpNxYAAxrdXbFVcc4oCVv318nBc0Iqg6dzIRv/NJ22FkokfRQbsqAyGpz&#10;yBBCdGsdMlGjIJIOettORd42jh15tR97HbfRa6JBpXevpn/oWxFhh+rispFbbr9DjD5jB2dpj1XD&#10;1c7YFUNIb0V+JJCYMxFt+UTMsVe488wlmAD47Uh0fAa2v9XuIAjsv0xpdAYMZLANJQIQ1RY/KYmn&#10;jB86ck5ajP6rhIbC7qjOtaEyUn3FU1xsibefHXR/gjV4tmYykRvwsYRmRe31Q7bSj7oFATXkMEIl&#10;poHIArOFrDRoWrWmZ+ky/pxZf+hcDq/gMMia+IACQFyvM+ADh3bpcD3w4Tvlh6qk4CZTfZE1rFhr&#10;g8EcayiT85dfJmsKQb0UyBTZOvMkBZxqe0Oy+NSMFhIxV887Vb5KwyKKpz3cISde9hijbUf8vD/Z&#10;uPRJoRU0m7VEnvPuj+VXd3ZYWPFOYOHX5EVORblsctpMAqqEn5N/qjMeFFKKZQYhqRJXL8+CZ/BT&#10;O4sdV+dKlI2Go5sAip2Ml48BPScxiC/kbk1Ptx0GhoTK11mBXCyzY4szQpGn4XQ7knJoCLXBaVxt&#10;gpRqtmTybaSCkxNmonSx1A5vDYm1TAGoGSBGhTbRj2d7jmzf4W2aBzN0tSJN0K4hwuDpnTc/H1AY&#10;9mryQRW+fPIwyS53ynd5KbaI82mPf0hhRbeP0ZTxOtWabg/ei2IHjTmnWxjUpwK9Add4I/GTrQz1&#10;WPTvMWxEJ/xmznJn+0pE4wSFU3pSGn+YY3T9kzGrKQUDQTjsMLPKRAuAqHxnecQHVR5kQj29pU7i&#10;ILGsYKX1lC2kXb3FyTBkwWG2w6r27rISadBWYJRI9ER5SBCerB4S4TX9uj6+HCfns1PPkla1GRmO&#10;bE+NiAm9GirkbyhegSCdLrZLjFJm1sCqGOrziMCZmNZkSboYJFc3StltHtueJmQvnCRaguKloOpg&#10;OF0OW3ec6UtE5fIKU4o/RmMYIgCG85yNUC96qtM44zafHVyJ9cHTlEE8DEzNu4gUCw8xwuFoBAxq&#10;SwODadmB8qdjge8Oc6eRlq+zg9EogO45w+3CYGcsXcTpvIx8tTTGZDIdHSCr95pQpPT8etqOD2PN&#10;oD9uYrqlnL1y69hVoIOtdKPNm5YekEMFkIURVjIXdW1U7mv5qkDc+vtXiWjfSKYReoK97uDUqKWE&#10;RxD1hvRLulbOkoX14mWCMJjSb/mhy2JJA8FXmSG0keIjaYlqnpOGC8zNN8kA3WhbDzVIsbpU0Ihb&#10;+dd2fV7/EFql4x0xLCUr/0n+wJ77tKpbRoCmUb4Myp1y3SyOdDSxyfFIT6gFOT8fRUues6P3vwig&#10;YGZXpJpgFurzHtWTWxkXwWtWBD1aflx2m3RcDVHh4+PIelJRZL5EOBnW5gU7KtT5tMKMTwaniK0I&#10;epI7HFIjtg4Isk7Cmdxyt/2ie6Fd2yfvFLk7ULtEflpXd3UZ/tJSn5zsr0ks86dvyit3KRw8t+Ai&#10;XJ5Ml1ZOq4RipDl42M6bixfwNzLzsqSTvZSVJo/VVUT2m/KRrf+WqoNb7AnxKZKqNsv1FdaTCWrf&#10;rpwtg7zZ/zc1lW1TsoP+m4PnHkVOFO7AVzqKJq4Ke6owm+l1ndFmgR+2o8ycZTMrmT9Us60zCC+6&#10;BEgr0stKxcdTW49yyVkDv2JhufJIW3qpDjHPyCBfapvq1kPX6oxRwmo2nbmDMmdY3vusah7VlemU&#10;m4GnEFkl3sdXsOrVHs3cidL3hAGuD+kAmVi6DZAc35Q1XJoza6NSsp7un+cjUw7SNXlbqn6nDYS1&#10;oWPOh7sOgD9Jo3+ieQm0XPCwnAC1u58+wT9CqIEI226zWQhEDKSAiBj4dYug3lnimwV0ATNogjFH&#10;rhyFfVZoKKY7hH1pKk/gFDtdFQyNfD7/1UjJZN6wGyLY3bd2izNSph0MApWXdGRrUvHtVkC9IRKT&#10;Ff3wk66A/NBL+b/IWXoLu9BpFfCvMHEU85h3V1gdi+1taRlKG8QziMyeCLefDBXOtao+b/i2nsTZ&#10;AxkDi2sxEn21j1XAzC9c/yShSgo6CKW5zqH7dQpz2Igt5aZXrkPGQ6qixVa01E3k6C0OyMmpc4DT&#10;czc++IqsXdkvYYwtDhq0MSwu5kKKvnzaP65GwpLEVJWj4o6tXqiLnWboIc9IW4SMk6w1fdYVtQDQ&#10;8H3Om/9JVYI2wiI7Ijbsac7FR+lxKyivTCssFLRbBAiU5/GQz49jXVjaJ6XKaZJgl/6eUq1dUQS7&#10;erSHVQLpppNFQ3fak0K6A82NdbdkbD0yfgcuRV7Gl66KoJWIZMXCqxUqi+t0LDoJ6/nDfMazJyr2&#10;yiWzuDgpA3trijH3CRHDA6jCI2ti2CJHkDagAm16YH1FgjmvKZqtEHv1rTrKpqi0/IkjTjxQkRBv&#10;6p9f2IfCvqP9+vZ+Gk3JcqzenU0VTtJtAAuGVbFmgInWqDLIhdrju1L+y08fKEWPeNwK3oXJUnds&#10;s8Lr030Q852G7Yb3wLLOr0zTFbEUBDRuq53CmdEBc+ROxUUnycs0uIlMZBNRFoYLCGKLE2ViUqlD&#10;iZmr3+8XRVyRnggbNKiNxDV17paFeNUMXUV/60xSHtOmpyul8ze8jpA4ZFaHoxQnHm3QWk1qoPuY&#10;TcupaNdCzl8Oj5QtWQwGLkxTRsAfqWKKUoq+pZbWManJIAqpW6LISVuroTnssRN1ODhWt6F1FHIs&#10;QosK0awQGAjIa1L8AAzad/Gw7kLmULXax/VEpaRBOANo5cFkEQsTqrXCRJcQdYCCmPQkOp5cQwnR&#10;GTnKm5QDm3kvnVTD8kj8M0fVjesYt+i7FVt0aP3Z+fIDGc1ZiDndIY06Yi6cDWld512kQ0JenOJW&#10;Yn413VRtiWRJTDQGfg29arEfR26FTkJpm9xHKvK1P5kz4zXFqIw2FJU7qNhR+hXYWx5Z5lt5+lCx&#10;qtEUH1okbvgEljZS7KIRFThMC8ubRw90ACh3tOLEK3wZIew2YYjl7lcTaVc+oQla3FNvN5/r9cOK&#10;qJJjutbGo2TrrUCnRrilqj8NgjzbPM7Hb7/hlxdP9/vVw0TVJ9UdDCddjKFGJzBgNKzP02Z0/rb9&#10;7Kvqsc5EL2O2BSRqQ/ciy+0EZ8JRZCGDIDce0FvtvXjqNKKW1powpxrTmY+XEj3tryXe5QJJSFpU&#10;SiCvHYJhecSRaWoUHb7VaPn4ZZpUd5ivXaogtxiyQu+4ExyvVHKJ0D3ckURNk6iIzqYSjQS3lQ4H&#10;xqBvgWssjqxnjuz2sF2tjg+JL2xmk8PD9viTPYsNXGFVTUcnFw5OCMYbHa7WluxcCP2kup+enzfa&#10;VXd00F7TO/F9n3766V/8h3/1/L+svj497Q+/uTj8/nG3XT992Hx8+PL9Xy73t/PT3f7Dm9nsz4vv&#10;ZkfzL0avT15efTlbf3+yvn8/ffvjzfPuw9Hs63qkOv7l9eH+fDE/eTq+JFU3Xu9exi9vF28e33z9&#10;m9vF18n373d/cfH87k/7H365+N2Xx/uX6ePp6rfXR6Oj7+9f//bk9Hkx+u35ar/5cLNYnjzN16+X&#10;R9//w6MnGni/G08+/OU/O9r93Xj5y5vx65fT5fls9+Hdx3/4y7+8fP3tYr06Jn8Hm9tkfshoOROf&#10;rA4Xl+e/uIhOROd/W3pcR3gBAWZ2hA0StNpK4n/x9yKPyjEGUm1MwFvb4ciEdbiPi1TG6ShOhSV3&#10;/WQ1pd1GDnygFEUba/ruLL48V9dFGqaJbcnQTZSsoc7T59vPixOXFt2A0xUPRZeXkWqlZQPvdIMy&#10;M3TCOW1edrML4ZRZvZOwRVwb42CP6CMmGyZHGHLcXjXr6OLb/Ne4NDw1R7AXzwNgxkXuLVOo9lMc&#10;7RON6vneyPC3bplm8wrb0zqJrsfFyDHVSCIKcWPlIQ6rpYjuPqZ3ScU3ROJYiv3++maUfhlxc2kj&#10;4cODukRXCen2KyAmzYIbz7B/eBy91gDPg7ZhnnUYxGLDZipWFbXRd7VBpREhpITR3QGs7nmAfxbN&#10;qxVA8UZDi1MmzUnVDLLpQJnMO2/nY27a34u+8XmZGlZ4SPYSPQg5XrUh0+PcVN+tDACvO8zsSM0a&#10;zd+GSm8Q8dbbfchQZmcN8RRI5NqyYN6sWTsoMzFT8Mex6UZUDGknZpgXVUaLhBC2i/1qd0nuqqjX&#10;v/E9DgkLq3YaIv3B6fs8LZw0rEcEouoBDVOQJM98NnuUwQJSl/ZnZbC6sx0IOOspPkvExqK1AGXZ&#10;FSVYuITmy0yoSdsI9iL63rumGa2ppvnI+be/bKicqp2egE7dPVe48fBfeYjde3fw/ClYkjRPh0hA&#10;E60TlTNI7aL6ZexgZjJWESmKpCUbsuh6ddmvQYgqjd4Cgrtms+1jjVa0BSn5XKMNBPBOZ24DR1FM&#10;RgdW/lYbQupvVhUR5g8ZgqHd+21Jdq4wIJVjcIz55uhJWSIOu5CTM3yFSSFxenq+/ar9Pf4mimYu&#10;B1fhvsjAOy+Ch0vvjJNWdMwfrBvBFBHPcK1EQoOnT1M8YEvUUqUYcyQ0TDnPkdsLZS73K4MLii88&#10;tFlSZA8D8vfy+fKds84ccBiL9aMOOW6d/xCBKv/nh8rnAglJ1WRZz06aB3PRSk0K+AI0VHZrI1sC&#10;3I6dCqpL3Jr8EDsgK24wEfJOwPif50kJAf2lSZquQfALIRcFDX+Qt8h52Ji25EhyhPuKh7F7royC&#10;qoXyfxBLxrNDS5MEuhfPoURZKK9JTAQ/NLBCJ7gL/kLceI76/k17HiOZZGiGlgrns7gAh3eDMUVb&#10;QM6MMsNDu5XFGoLxSYTsO4hzeXCL/WoXjLJBqxd8yH8cMUpqYh3u3Fq1osvfg54NvJorwYuJxVut&#10;H6RjUZOCWEogCPSRUcjoWHK8XXaGYggeynirFmKXo9CEX7w9uPlaxoqIocpTDvAwnCToP365FNee&#10;iwidOoGy2r4dL7p6XGLOIEqdyXqyprAfa16coty9knOHKfVudCO2dFx26GS6Y8qKcmI1EsLQBWq2&#10;0T8Z6mD+FVEazH6Yj11w/CatcyGxuvW1Zom7RNK8m+NUSFrX6iFATedym48w9jNLkSHtoNLg4Gxa&#10;66u8wzNd/IKMYdKB3YdB3qWpmtfpYXzx/eMoCRvsPhyxDgWqKHV60tum4c+xaaxZZkxmT90aUY7g&#10;WCipCBx+SjOZkJ7U1ZBKhHqd2hH4mKfeH3wh0uRy1VjxEWkUUn7r8IpIQLbKiigN74vupEl/pTOz&#10;CRYTzBo+naJCtfANM42XgRq8b0+xX3EAbA3WMGet/KCo8xBw0OAXx+Zn3vf44Eu7Klw0KB6zbCsj&#10;32lxysLmXALEIxdXik54kNmsFJGORwQx00D0pcZTc25FXtSW+JToSKoHQNMcAMgR3gd4vfmqGAah&#10;EgRjm6KgP4hkHY4+yCSZXBC8f1XRscKiCAtv3V5nNSI3iWHkzyVLWsP8rxioo6K+6PidH46DTHUY&#10;CLzSP5PxopcSXDMK041rVxfc5Hae6ZY4XDwvWZGnx/ni+PBdEM9IsWS8JgOrH61a5rDIKH+r4rg4&#10;bUwGubIqGZpUfX1b48NVFDKxrqred4vw7IDR9sJVvf3coahHBzcAXJ/cziO2Dk6Rmg34oMYzMosq&#10;8FDvu7ot8LELyD6wguJpfpyTdb3EbEvDCtMPaFMgdz5KymezgvsTj7sOavB8evCu7FH+6+b54F3n&#10;xYf7ZmZ0AXeHx0ZEGr8Dr+xOTmZnyYlGBmOevlcpaycbqOkyXId8t8iz6dOAUXIZ1I5cBLcD00EA&#10;7Sg6P5KrUDLL1PbYaVVuHuLo3mPl2L0C7i5m+oIno9cFxSJ3ZfZIc3L4hdXLhL6yAEQjlj06QeXb&#10;cqY8EZNuRhkkOimKD3enZLkMS7WSB0pyOFCivuJr9ohAASMfyFsPrDBJGq+AzY8jzyK1MR3t6BT1&#10;YVJz0GlvdxTZRqADnN2DiUs8THl/sXvWoWMcXXjVTR18Fpk1ixfWBKqGZOkaWoSubui8MjbchOXZ&#10;7gEfbrQwlWGJ5p0IQcBQyVFmM2ponCCiuq0JnjjyT048D5+Wju3jyzjDlO2sLLcKvPZIgS1zJ6R2&#10;hefKRU1PJcJXalq+utJO6f1vq4QFT9cCgvn7RjX///JD2yAcb9ZDiJjJV9ex/FH6U3Juz35SNLWQ&#10;yeh9BzhkSWUKZyNRsf1lgRMhI9ji4jEvlS7xtEObOecVybB5jHkYo0WyPJXquMVMBtspKMNcFLaU&#10;Mwo7zVJwlEI+WENHEFJF/OAAVKbg9GiUhvpOC2EVReCpYiLJVvIsr1ZhAZ/s6kmINGV7F37V61zA&#10;nRm3IVRT/qyeHRsSQVioTaUPQ55yohDD+2MZ8DKdfcAorCRfysaVk7b1fp1TZjxNqBA870/3q/WI&#10;XzhNhJQ4J5Je1fDySBEObiA3TFSL54KeINiG7JBonGMVx/pwG5GOY+boPvO1haCSOLfro8uOjt1O&#10;bRuRtQXBtCcge4R4UR06Idwr1DmnunOEgoLW+wvMMsSpoXCKcJXFIIp6GP5eC9VSDwe8/tSeOhhO&#10;IAyXL0MHBh8r4TuoXo7/4g5spUIwnx+31WmzcR/Fo0NcqERDKBfCGPvVAZ2iIyfkDV58AWJuJXq4&#10;nK9/BXGquAh9cTBbpsrDO8ZeNnXWIGgi7bRXVspWCRno75BzUt5LbLjY7h/nI04nqIQUb2A+wlkA&#10;T373OtVBvmYLlrmfiJTSQlSJDP49gs6VO8hoVJ9QBFbqnUSSwW8vKjekWuNsKJOL2QLtWdJy3yCV&#10;A8+Av0t3KlybIa1iCReTiROOUs9V4KqOfUtKy5eh8hEa9p9RGeRK/it0uK0nw1DgUH0V3S0RCL78&#10;/TPEDlRlYXPV64QKcEP2Jw1ezL5fbysoRHso0HpB3xg2sV66TgESHPJr6cZtFZBgnK92JPCgIjB1&#10;MlYJFUdFsDYsqsQtDrkQVMCJUZXpi1YD4F5MOb2cLIPE0FIPcknlYfAL0CuONaZ4KME2SsnKQHKr&#10;0Boz7vMhku1q9/mM5NBwnRy/kU8Cg/Y+Y/WmotxGHy4DGM0s+0PKTkDDyjenZUcVv/TPt1r1V8sn&#10;8kmuT+GsEw0uTz5k+uq7MOBTJO2VB1PArcRvkSkEqpasY1JiJmhX2GRoi2ZFk7YMA6bXi7tnUzTT&#10;xeiNHJsIAZVzmiEhnqTIr7dzQ1xq8YPYJrqNmylGVL6IT+TpagQkg5lqImDoq0WBN8oX08jRVkAg&#10;QpmVL2fqw4c4MUN1lIEVM02n8LGyYdwCQbIz+TrXc7PfPmfuasvV09HkJaNdT96aR7DZmIt6MqIr&#10;lwTkMCj5Yj1f7GZGwK2PVqsfdycX69Wyg8GwqyTuR9O1emzHnpArM/k0zSoXs8nNeHy+Wb78cHvz&#10;//6f//zD/G9/e73bXN5uny4W2zdHrzcvk/lKn+7jy+nF5af54s3zeL5dPl9cvFmN70efz0ms7d+f&#10;//h4On//6fjkZHk7u3q8WL3dfPf46evFzehssj9af7x/tdiZuLN+ORpRTzs8er1f/xixhf23y/1/&#10;/NX2eDLdcj2i7Kc1sYnl/ct69nz2+enu7vTd/JujN9d/9/S73fEftu/3r6+Xk7/8mzOB4fHF302e&#10;DJ44/uV+/uHXv//9b98c7d6i6X2drWYvm9Xl0WxCf+90sdsdTmZv9cb+oiQL3j0zKOVR/tCx2a63&#10;AQ1crrwXEJDZ5K3pBd6iotJZk/4X+adyvkavkxdJjyPF3TiPcTnl5MqkzUA6J37o9nfKe9QymbT1&#10;sTltumjtp+faRQ+9syLBIeBEc3H14mjs1usM8plakaWJGfuJc+Y0Tr4wtZPQjk4322jPjaKqJpoR&#10;zBUNIdBnXKxjmgPk4HV2ZAgITf2FZWlfdWmfqNc5zdFQUFQ5Pto8fBpLSBipVJC8hdhFn5qx4tUB&#10;TfeBo89iutK9FZmjBMaCNHUQj3N5eLp4mU8HKQ2hf/L/Fhniexw5Szrfjs8oa+p6jYP04S7bMH8A&#10;gBV52jZbZWb24cEbT3uXZWf4QmNm6ep30xhV/MgjDTzqANwWDOpU/aYgboxwOR1pdHeXKgF296lt&#10;O8XgXTAJPL/InjA3QuGYOXWkDvdJc+i8ZGOMYlbbW1fTQpWVdc54iorKJVZj2XnZtjwP2hO2grFI&#10;7qdazvcw9FILMYeD17mHz3VpgwoPiI1hdSSkMT7QP1NIqSA0az643kyz9vxgmjZ7Zr5So1ipkUCB&#10;m0n84QSKFUQzjZnsnUQ0AZwWKjF3f97fZ1hkuUVoOGGhS1QG0atOyOX/PL+hlqHCl8eXMjhUpbGC&#10;/7SWfW2VnPPAtgl6ErU7pVdIX8cneWBKH/7srGaEccUXQgeAWvpMiVPqF7G//jViKAWFa9ILMJXb&#10;KPLjX0UVYTmVqh0wixOFLLcfk4sN+8+noZPc5LBZGS7t9ftq7lZlg6GUmMkfPt8kdlyLvQrjpi7n&#10;CJWqkIJtBqcc+lcM8KQW7H4Hp8BBOOzoUzCPHuyqiu/CMnhi+yZslksdjBUAU51srxZauJV27zrd&#10;UhwTDZRWrRNeMxcVhUytUgLJzXTOJiJq+qaLnaUC086RQDPQdrFUEajMmSpMwzc7JCwJXpDdFJL6&#10;p58nduvMpFbZIFJCGLZ1+OlHGbkgWsJrq++JqE2BuWSM8qgiLxZnwAuYO+V0eyeGi6ZDcqODx46w&#10;4Jifmj1GPd1lxK3r7K3w4eXYUnF+SPj7unkmDg7J88SX6+VyYtmttsgjTTRV7UnHSrV1Hb/IUYGA&#10;pVjlykWLUPLcxqjd9e5ZO7/qtBCEYv11aAjRyq1oi7sp8E34NTV6aIqCFJC6VRA7IiFPr3G9uCsc&#10;jNVpzHQOgqhFw8s+W386OMdktBceTJnUdXZhoQ80fasczxQsCI3fR5bY2bZcwosAVSCVquGKeIZ+&#10;bcsbQY1aPMc7TEmlfhGM64bkcp42qwybzriuBFsewAEI3wfEUHAEDg4OgCt5i4StwsGKbbt9GgGK&#10;BfXtxAGMamhgnXXbX3fd3AL4qR8Lg28oKjaZT3baCS1i9EAPJcMGw1L5d3kZEAimk8m2lEqgn0tv&#10;gsgjxcxBlbWnPVwhp8jXIcIIK5nTDsbRiAR/HNhhGmld/3RkTEZR+yqaGc1E38XrlTNiO6K1Dwur&#10;ROD4KGPK0zCoHOIFK6bje9mB0M/bOBMq0JDVt+qbiNw5dw6T+O3TjDAZhSdbMN3SIdo4lthnokDm&#10;zt2UzqWlqK0r1h3AdOs6b6PTnNNl74pDOaXGhiZx8sMcqMzKW3SzWFd2Po23hT+clJDOGoUzgylg&#10;d1SfhfWH8IMlLR1k6W+ozieH72QYYXpmsJR/gUSTlhNxp4jWaeRifF0H43gLx/hWAlByXDpK2pUT&#10;PXVPW7aRE2ibgpmKyAsBiGK9O0w/80NBaWwdzf6nrLZbJlqJTGp1RRGfoeGBk5oMsEjAppwTRsZx&#10;KumsLjy2KDMKqpMoeyHkHMaB29f6c3QtPcB0/O7doaPLCzOKzkDg9c6JgkZBWqMtO3TUpl7dlbzM&#10;dUhFGie9XSeC9UxVbg1sYLvwm+EeMl+eULg1MBTKqvbKVN4YBJvrLQbCMotFXh3onOYZj20b2nLi&#10;LkQcvergUactWS9ze6Jal5qrYo/8wRZkznsVFTCz0thiGE6xSP1xmX7LLCdBrWVo4OGa33ZmK9TJ&#10;9X/4moPklEmn06yAXSglqyB9MHeGrph7dGy9e/CXkn85iDBnSrHP9K2fIeyX5fZuMY7SgnyjtX1b&#10;47vkcv4SBIYrFNIW2ERq6oBZ1UodRXhUCR600SlhoO2o/RoJ1TZ21za1tKpHhald/kWoPf6mE40j&#10;Cl6ZNhURpDMgWm50V08aLHiLtFY6EaLi+u4XmeZJLkqKmEk+nFHE8tOmKgCIjhtT2U9mBMAr0t3Q&#10;qwcqMbiBKXZCOmHcGea5JFHRM7W8Nsg1a8zDPiPTRaKoIrAiwKgIIaSEvzli1gS6IreQlC1Lh2vn&#10;HvkBYiPINcwLPLSUNCtuWxMR+3+O02Ks/Zz745qZmovL7HXubxN7R4LBcS8o9wfPaiiYpfiSgSSe&#10;KqSqxirezhUL56tdF05WiDPl8ngpSB8LwCslkqnHSdmgG2EheRmhacjvJSfuJ9qPpql5kxuuMheT&#10;mLcrBpS5CiUuDcPBwCt6ltnht51oLPcOr6cKnjELUvrOIHa803/cZmQXNr38BNTQ5bikqpRiGAVc&#10;YDHaqk9A2ZPYIKeCXGwmmdQqSqQTNArUw0XP+QmkO0xmrMyxWxwuoYdR0mi7HLqcK8nsu4ZeJ71K&#10;Xr9dgQFSmDhf3UbpUFwbpSRBLfM3C8tHsNKdRa78xuk7A2B0RkN4Y5WiQsjOC7/r7AaxqpCnOnuN&#10;vnNudP81hVI/LNirKLbtcAaU4kQmmgZcmcEiCbHiZToPl33OABxLTiqaEFVp2lH88AC+Gu/epjTL&#10;cxJejZf3XwN46MXTpJXOUKwODya5oH6ArOer2dvOBgnhtGYnQTJz3UTAuwxCWgK26JMUHUvobgGl&#10;eM07/EBI61ajFU2BSiy5V2ZbpGydCAGkYPltGbYHsCYWr5rFkf8TgVRnhpULkUJu0oGVQH+P4ZlT&#10;O3RP9USj8zfcTQnvdr2X569H0hmTW/w6nnjaxUSzwzi7+cE335XSxX1vJhHVLSjszmLGyaxDvRcT&#10;Vu7W9cO6EDspqllqJXz3BYPBaixfViuxSL1PupQqMx3LLDyrAJ9t8ti5ZUKsMjN4dr4m036dpUrB&#10;htnKdJuo0x0PVOcxOkAvLN1259hU+27d8MFTJcoP5hgk4ZUv0PFSdLQyoqN2wadjuimqxUyLmBSy&#10;TjyCZekNztGN+hMzXq1PZfL4ssqpI+7BDTIDx+WdrUzhTMm8ZeaUnOWP1dJNd1TFyFKibv5uLzKo&#10;cNBPZ/RK3QhnR7aoh5TB7ObmarDYJeGGpcjg+OrKJqTjra1UMV9cSYfDRgULkFQN9AzD9F5psig4&#10;mDpNpZDLOpdTcL4eL/FPpWyj71RMM3G4KgLfr+whxLpabx4nzAs9Csjm0VhLNc21gxNSEnWpPGka&#10;cQal0eYjfjGkjbaBK7gejh4fdEU2sQ33P93RIZqNnNvqwaUMnFhrNXqZQNzSaVsGrm8Z+PjRnPFd&#10;pWCHL1C+YZKm+i8aLyJzAZ4LGEgkA4WKtyZs2yI9rRaTtBVXVJSAJNDt8KMnoExW2+vBOpjYQc0o&#10;W1HxdDu/nrjXHS7hLowi87UYrx7Mlp0eTjM3LDipcMInzmbB3EXyq8n4AyN26MnXS0NOiY8dipeX&#10;m7PDV0syCkw+G22GgbBWkDAZP6y3159/+nd/+y9++LvV9+eTE/zqp8XXo/nkpxefcfBhdv7n09P1&#10;avSL54MbGFAmkb29nc1eXRx9ej+aPp9tl5vxy6v1y2b228vj+787eDzZvr77jjG9n188cj7HsrTn&#10;vVmzu/Pl1Z0G3OkVsaLxL+4+bA//y/uzi6+Pk9XFV628v1/Nr053t6uHv3JMPh7f3P3u69X/59e3&#10;b/7u9PD83ZeDLwQCf/NPvhXb/aeLl4u7vzi/+PFk8/Gv/ur0r377168uJsdyti0LulsvgJgMGuxT&#10;xWd3dXl4HqnpSuH4D/gglizpXJscA4jwVaqIImZ7XLCDC7TouZMiErG74wITceiV9IFBbRzz58Q3&#10;arxt3qT9HKfbUd/1YfvxbhRt5kyn3mNvHh3tn6g+70fx/a9WawpzWpB3hPo6pRhFbje5PJ9C15cS&#10;0HOC6BNwlY/l0RevNqvv08m8XINUR3FjNTdp8geIBNzy+duX9VhEFcGR6qzHyTl8fqAJakTErliQ&#10;8fn5dvVlTF1w9TA+/jb6GlwsF5IG++r7WEmiCVEs7gieaL25XXqkFRZadeerkgy3+WL04plTXQ8S&#10;P8SvFe8E1Wu+UPYhyacO7zVZdrk9i6Fql/yzFyxlh0Jj4fuIpOuYWViWiBpUVOeaiwY1r9vONKIq&#10;0CWkk6oxK5j5aTeKVGemyfAZm3RCCYNCyVbfRn2vFk/mywDIiGucRBHcNZOLZrYOFVXSPw62j6rQ&#10;ZtgWnQUZ1MPda+dUUqDO6k7TcWEdwUS683SyGBDGSnuqtqswxKlc9aoDRjMWoKF/OORoL0K0Tn6J&#10;mrjM3LJwrklrD3acaweleymZibgQTodIAlqSrgh2wz0vOpbYFOcFlFbhKkFttK7q7JWaU5PB8ujQ&#10;vQxV4GnKBJGthdvvWTVAOahRmIr11EUbsLJkMdttRxJZOjDRchqn/tMskd/NnD7nBIhjo3lWaTDn&#10;ykgFG0hQmFi8CE4mIxsdW2UNu8lwG0VqcdJgUtaSSW042HI5uXeaLr1+MSNror/JNw7TCRC8vULO&#10;sPRe2iks+5iM8fpznLeSoyRWmMV6pluh+UbErfEy8AvME2x7XXqasNU6BVwi4cDEqUM6KnSoncdZ&#10;8ot2KolE29b4LYiJ3JUyqBhInGQLeAgWVOSB+aJm6GdiLpyQqxT8IyZZAW8HyR9Svek8NfEWulau&#10;hrXSF1/tc2S3tH43uxhyvzR4+pkB+ObGMK2kAdatZ0zixMeL4fwAN/zA2bS1lrUhhCfGCk/z4ODd&#10;5VHkjcJZitsGqkZvfpEZr9GYqwxl1I7gOOUa8HxpEyCbwn9nQnXlokunB+v4HPBZpF78p/bmGL5s&#10;K9W9My7QCRTPtZ0fnQrhRb9zWsJVRgbMvSJfmRJAl/12v1iPMhKEO5estrEoDRoCBZkqvozv/fHg&#10;3YeDL38ev/5tXGkodcWwtne5Sj45+FT5zlSHj18ZS171E2RkZ9XhdFMa6jn/soJIm5eQMrQqRAkC&#10;VQGECjsoch1ikP/HF3TkC6ursDy5y5apzRxREO3WZ76wqvLm4Eszk0ywGqDloQ7hnKcs0DbtRk4J&#10;lUr0GIgYvtHWXBGveU4APTRlZ/0ZKOCFOBJqA54odVeAy1pGr7AomA2NOtIwG6GaA5m/yaq7be3f&#10;F++6en6RhoDPTDbeRshYS38IxL94+Wl68au2gYvAGqux9hbBvXBs0jtQbb6IuYiq/b3otvJt4fm3&#10;0I1b4fqLbi9wr1gSgfJ+8+VLDFzUQmuWMd0kopTFPZtTmvI1+1ChhoCJbf1m83XMDbPRdQBEr8TZ&#10;KIoNP5V93UKdRKgFYsADN5/ofSTqTfmkw8icwCjguD6vaT6EM258kD0KlZWzALfVrnoIXtXKh/p9&#10;evCjk9xhbdgrTqO/CedIY9SrDm/lSgot3bc97etDIGbRqlJq9qoFKiWV+4dD3XNpbUAIusxRTwWh&#10;FBgN75yLXNcZcAuWt7HJzlLmDHQIEksu8Qs4WLWjCP04kE4m7NIei1BdzB6b5BSuRo9HSHOl4qZt&#10;ykJZLsGoC1sGDYpQpG2SbUSO4Eb5ncdqo2vK3R2rSrA8ioply/o028qtuMlBXvrwJA7TBV99d6m1&#10;TkAnFlaoA0iP/P1m/3I98sC6R+GbkecrhOfcJmk3paHgZpj7LPY6VFNrnlUSwhTg07XNmCv7OyGs&#10;TUAZYW6bGJxFxyOcgtXBlz/mGoabWUIZdtiH1wf3AHS9OVIC9AcOqL35EUl02LhR4OPzfvmS2gAg&#10;gE9jGUT84h8gUVq3CjQz8tBhWFWGxpQFbEGCU7cjDKCQRBr/qMLtUYVv9eLibTt/S+J2xSwsMyh4&#10;sHSZlNXyPpPN0eOlpp+3uldhKuETcUM2qNKK7qMtMwmX+COkI3oIfsuydNaBLDfMnVYLOG4HIa3Z&#10;7shynA7WosDezk55o8RjdrbEIg8W6e4UV9aK/PcPWnlSqRXYRI3Lz5frEfsm2vGTTfKDXzAI/Hsv&#10;Qghx8kZfUj5dcAfnJJNM28VTZNbP5CclHkfBix1sy+WBnTddbDY9XULdQddnaOa1jMotkWvsNJW0&#10;17XbXUAoYMAvk+Qj5ggSoIfxbtWhD/Tg4iQT6oz1DiRJA52bQkATYAp7qr/QQRZSW9E3sLJpy2gm&#10;IPOMyWqBJ81chREz1xhoVUXOUD6NAMbSbQWU25LcOsY21AqnSbD0HFhAaFb18vY3ZMZ+ZlJNYYYD&#10;4PkVIVSOq6cc3FywDY+uUFSIq50VGKZzmubWqHnm5B2YrkvMwVeoRT0fvHd0SyIL6aOWLVXD1Mam&#10;b96UXe4hgV+dNSx8SvhXFjNMNoIkTqPj7myL4rgG7q8diwBx8Q9LYvHdRJGJ54k3l1UKaLlRRc1v&#10;YiGvUXHtzmz5splGaZdWLJvgxdsEwFZHX6Vjl8il7Wbr1WSSpm/cpVJfM4ijBZUU6Wy0rWxs5n92&#10;XJQiRfLL3CgXAEfLKEb+EXYcokH+k3obQBZbHzjiaaEqAyswJLXKEXoMKXSgvU6yEnkGzquGpiia&#10;pZUdJL0inrgdKwGGFe2j2PaCqoof/plZusvV03Zi0QJUaThwDApIRY4Gj2y9fdLIv0mjDPvMgcp3&#10;nm/2JHpMTHbkhM1vLvOlXF4IyxXS8V7BcK22A8M+27jxlBtt+7LtW98/7kg6RjkQi7kdRaivzjNf&#10;5ir5G6Fj5PNLn0eO9jACCsGnQDFhWw24VhgqSMsdYkNOiGvtpLESjKQkxSOlMdkxs2g8nerOS9hP&#10;CoHpB3fM+IvOE/CBb5HIYGDw7oFHUkIxEyT6FdamxnCd5Nf+hiXQDhW4QwTBo286zWwKN9chUagw&#10;wvs66mAUflxetySyoZzmp8SuNoWRD1wrwhRm68dH+KpgYo4ok1hFF30MadW3o1zG/OAm/Nb1bnkY&#10;QLNOPGG/yJC0n8vl8HSidNgYytJNPQYbNcSxqgteUIZLug46Np2sl48TF4FZEBhEWE2K3a4dRytD&#10;/BjhVqkHEr31FCc/fgqSGIofzzVwXNw7RdZ6sejQgct9dWcTI4Zb7aBppX6/fG4fkr8oXTqE0PYC&#10;y5p1eESHobf43cUk3EDdLSWR+EGWJChSm/39U4HcDwxRZZrfnxNpO9sxZfxseXz+skGKb25/fa/V&#10;ecUEJFmp67em8rjaPm9ACVG4SyW1fi2TmF21tP3/fIOijyFvapgdhThBpl9aZtZWKKdC37Z0MIzM&#10;iHgmUvLcQSvl7pdXAMbZJMdge0RVf+SjLo5HAjzJRcqWnZzD4rEwVCPXlLy4oDbnSc1goBi7/YEj&#10;uZt3B7hnGADQgvdh/WoHoiNsX5wWMxmI8DCbfqxCsVYKSt4UtBlitTUCxwsPXjcCbIoEJ0kVuD8Q&#10;OxaNWgMeRvvJbivrOJwYST8oe6ZbuVV2zQf0MZKydUmdrjAWg8qlMQgMEwHuVsuiSm+sw2aEO8lt&#10;p3GYJ1tNpUjL8cbItkODQVXd9K/mP40BCJv1+BybaiuyWixWqUOtpqZuYMmN9xT7olK03s9Wm/Xz&#10;89N8/vKf/jT/L3/48c3Nl7/zt+aqHZw8Ho8vRS9f1puT09OHw+P583R29vJEY2J7sdp8v32Zvbv7&#10;abW8++0vTyYPUKG73zx994fVzeb96+e7N58unl69vL8ZTdbT04vt+vX+y4f98vJk92Z1+v1fPf6j&#10;2/mfxmcvR6v3d0/H21/dHXz6Dj1j+6v55/3m1d3rzKkcvdpgi91dLv5muf7T7nT966c315eTd3/x&#10;3/3q/qfV6fvV9PFiP3l89+af/fL9719/2I3x2Y6MC12So8MnpIk3WZhigS9Ij+WNhZaKWLVBjQvp&#10;KeIyDK5oSYDSqlr614DBfqDFE813TgBbn8K7/67yzxBPtg+LMTjMgRZ5yefT81UaUeQnwRx8TJQd&#10;lsZZLDi+/Qyif6y/lRcfbQ7NfsjI0f1EIyVCI02Hoz2btFpMw6GLzPD+eb24+aqhuYGC762Y15kL&#10;drx5ud9t/xzFxCTwDE0FLJFCFZei0Lkax22nymdGbNgETuFAzXXbnVcBhIvtAmt/dQTffVMNL56g&#10;cqFMrZhV+pe5CshuLK9Ii21Cjqgenyq3qUxCPaYwlA0N8EJwNrHzK+NTfQIM14RgJtfjeZ2ie6lk&#10;dgATt+dcctURqm8LJAsbjZWOLwjt1kOqzxeN+vg+l0FmmOEmjV+ZMyE7qezdYhQhqjZViSfSwOhj&#10;RSRHqeKGrl8pAXwrhz7koFbFh3lhAA6JtAYlxUbxg20Ei7A+oYeIPHrJ3boMqMYPV5tqP1E6BDtA&#10;OoUyXtTrqwZY+SZUnA17yeSlLGk9hZjl5bF0/CvLGKJExbll5sOUsYjluagW2YO1nuBZldAzIq2F&#10;GsUEuCqGM5KUJjsrHLNq5TvdJjS6CmBnMmZLBAnNyzRJI5hgV1MtD2Eat2dGBeUSWpO3thy25/nK&#10;Fle/wCs4Bk6RKhzbkdbUjuIKylCMJr3VLQ9m8CuL2Wk4mUnkdFoK6J6O6YoaOHsJmktPs1AsIMse&#10;/VcuTcNLZSOGhmUuJOS7HlfOKDTJYlUA5WhS8PGQYp+vt0iW2yZZv6LGi1GfslNpaz6ZrLsVkFtK&#10;in6WVBA/SaObzOc8/Cbxa5QvqmiDCuft1FKi1eLv6yPTM4hg0tlSGQBUfCcQrT3tiNWoyBepjxgz&#10;F+KrXTfRRvFQtyzpJbkQ8cTBwZV/tvHTGkbtVQT8Ks4+eYITXo4kqqYMh5sRdsSVtp8obsytz1y5&#10;kC7FDZnpaUN1oPgim2vvOOym4uLsCF78PUU0ZI3Kfvn/UezyImxHSuKiW+QFYEplNSwIeCgZn9zM&#10;V4gRMUcKT9sp7c+hxdmdHldpfNpV2tjr7sT3e82hdCzprQh9RPTFW8gIdlaUU0Tb0fVjAWTVCUpk&#10;84K3P8n2R+yGgpJFc9gigtsY1M87ADf6+wgefaww4vuDMdzW8eglJRTon5s3B2feCA3NwS7tRZFV&#10;bmy1Rc+pALdhlqHwYGEshhueGoAvkt6HyW8Xihj6y6CBTY+drlB17JpszZuWRGZrBFv+kK66IqHD&#10;rJJ4ChCS5NyYlI6XFd8PXRJCZAsVrCRKWRW1bXYRvoMWcixsma0guI7GOkAb08jsqAAsevAcMGyU&#10;ADcl+o2o9QHxkS7Z3vbuOWMZoNl5PmlBqjJjsA92tZc3NfCZMU/j6HRI9qQNavircaYGWUGGaPI8&#10;nx9KeMIi92klW0XEqk1/0CiPGqFraY9TAZH0dFVPj65/JQjSUIbLEHuYWWYh5Vep1y1Ofweb39vN&#10;3yl4MF+MLVTahzNK4U8t9+OOqE/NAyDe3thMfqjAUyjni8WL9uPCT/OXSAWLqxJRMe8AEQvrGVy6&#10;KkmBPm0NGhH/K6RWBs/5D6YexCSxWm2IP/NoXiQl4k6tAaXFLoIb7nN4+P2EAaylK+Y/uQiT3eJ5&#10;93w9fvVt1s0Gnb89VANwWdTkouFIV06KXv3pzOQBSMnnvzl4qQphfGW/enaVExt8p6zkDNSuLdLS&#10;640iIwg3UVKqhbHmXGeovk2/WfXcgHpb6wxeR1ThE42ziPDKedpprYYDHPVJAXo7KC2mN3VsPDZM&#10;Kt1zTFM7sNixEBLtr0fjah1pYbHdd34cSzbQOfdfwXPqcB7MIfS/p4N339XCF4hRz0+G3AnCKbVU&#10;UFIGCyxL1M6SuKGC7GGtNGYyRFUwkMJ5Wuj5R2W/8qkB5dGK9sNset8xWJ7jbftKwgofgW0pn5Qo&#10;XnTNG3mHFtSpoE4JLFjDu6RrmBMVAT75npOs8lo6LRYAwQFvLSVm3JxtTkeVSOgSb95hpuGkswYF&#10;m1KQL0CT9F4BTB0XoYD18DOii4LaNtHRiqiiH/Cx6wCjGf1U9U8BUCZgtjAQTjoHjcDV8qfrkFHI&#10;Lo5N9PpVqh2EGjgFC+UbZZ4p81RZD6TrfQcLhoOTboyeW44+UUeqlePVZgwXiHykvNdHeTuIgDNW&#10;gDICI5XliruWe6vx8N2uwCC/Jb+qKKdVCbbeGEm8h7YzlEUdm0S/VrvFiXYixjv4RfEhi5qBj1CY&#10;AXfgncXY1YSJDBb/8nJw81MOcDqzKo2UOeMtXzkzDueA1ESKdxi9DR0usSJOqkOoU2OQaMkehQTc&#10;Tac5R2WixGRX21eAOBOb+d2kScHgIjnaLr9UEQaKTUNNFjLCaq5eq3RDP7JnsDtAB+ieaysFhaKG&#10;0MG9VsAkekaNTOTSCedIwhVly3g+G+G7RGj6y0wggV32G6Wj1SuY7KiHH43WJpW1PS1hm+vXmBP4&#10;ntlt7TkVS4TNrerg98qpdLPSPGipOzZKyMofCU29LGcXPc2mjlYvftzXsQaNh0Pf9vuuSe2kaCo6&#10;s1ytK9yOBAm/XMYbQRdh0HyUiBS0N5DLnIRsgdPLVLoLCYQmlsI7Mv4sXsizslMmrpxxWEMUsviU&#10;egGGR4Aa8ovTKPAQwCjgOdXOVcdDRWKY5cdYLKyvMpFRkpAauUnlBT2DC4JtJwCO1FcbYlLj7NT4&#10;yJLWRwsqIrg2Gad/yCLANbARLyNdajGCFVaceocZUl0XjsZjqNe6dMIAKxcVIxMXGL3GP1GtsRSZ&#10;GzuSCoVoxoa06p+ayiAQAaQ2fFYAIC1yiQQSoLfSFRmZqDY7WkeTq4uJ8UosIeNgVdNxVcHWgLya&#10;KGv9SEnEwnNzLL8FrP5swD7Qm/JDg5mT6dgzD4Oz2aWU1dtp7s++zhWjWhtk2dD2lxD87aNXCNXL&#10;oWK4bIcr07QlQ1qtQzUT2Rkliozmsz4MVLvjLXhAE08rhG7YlpbYkrki2cS5qHI5rhCi8ThK3O/j&#10;a1wiV4yLWZbf5MdCrWIVVdE6DcNXuBEOOWOYBmps8ZYBBJNyW85rNdnq5NvNJ56fC3C2bVCYZW35&#10;ZwFy6oYhJ1V1cG6dn7AixEvh2+eOpK/CxeTjhBaoMy9jDbZeDZkrXLPqxgBt0/xRUqSIxSLAWNNK&#10;goohp26Ml0SviucxdLUYzuNQs+FSI+Tq0+BlaKc8710YWjhADvmAoSeXSWEkWXY0IjtcLhdTGa8/&#10;Q/wx/qKpkGOcnk3XpC1unjZ97h2I4dRl7FLtc2QKGyo4nzyIgHNBvqoKOX4rXSz2rhTjDIe1yyxz&#10;XNjYjAVyLN437OySAyOuYpzgh1AiBiU7T5zkqI1o1iT+cTvKUIvCplFLwBxv6T3TBUvBxuqwIKLQ&#10;qKYMrLEOhbAOKY20IyrET2uO0s7EDLRr4p7ABKegWg3+kiwPDME9EjmkV7cdFZ5H3B6GB0hBXCEe&#10;a0UnJSVGSd2LSWEZOm6e6eY1WNHU+DviJkPVO3XQ5DRPGxFS14dbF0UIoRGTyzKJrGTxcjfdBvlP&#10;L6sM51tiNbbHcajoJyTQlDDP6KScOstUaCgrZt14GSFfHdnJWWaLJ0fuPPHNbAR909hhNXcz0v26&#10;tEZBn4LFG/saL54WQG+wOTxcGWEbhCZjAvYzP7M/Gk3T+e+HXxYvX366/7/+6//n4s9/XN3OThbL&#10;9ejd18unf3qy/v5uvX+zPX1+/tPbs5ezw+VuebU6/OMMA/C7N9t336/nv7rcP//td2TlTu/X669m&#10;V6xnHyBi++nT4fHVev04O/5mfbe+fHpe/fZxi+to25/3i9On4/P56CTX5HlzdXz5w9HJ+fbu4d3R&#10;/u7md2eHfz6Zvl1tXxzHD8+GrK+fJ6/GT4dv3/44mrz/B38xunicbs9OVvP7zxf/9cv2N//4Nx+/&#10;fW2+E0XkFzxBrDmmavXgEm5PV6PV/vL46uIvX8c8qeuEiVp60Uol1jya8hhTrW3L/dF0cb+bhm1U&#10;+v2VzVZ/mO5e7kaiTCGIn369Wz7cbp7X0yAXUWMep96lQM1h2xu1AvDcFwJ2hBS0mCfbgWYWnAYq&#10;jbenu8UPGaWcEjipuMPt4p5r9eHL+XqaSzg7BCplwJygqm0giktiLO700Gw+NNH5bn2TKW85o+W8&#10;xFV37h58Noiu+FkM4SxWtTE9NfcCjv3qU1ZpPRsFUHgde8c7eguCFEIrpoEG35Ppr+b3Ojr0blR4&#10;rmKVuCK3K+QvJ9XJ43erqpNpR5U24D6Dv3jgSzWLVg/8jbfAcnLdZCZFDSIKPtRv3+a2uHUY6c6i&#10;YFeGIBENqO6KsBoMLqTcVYSUlc6TD8dTE1a+HoVB1v7wFD8RpowitUTDcGhG/HV7cLhAl7962+52&#10;5Kil0/vV4pbZTDQmfwhM1iFf4gaaHUJweSCnJVbeETFhC9ThuV6xeCniEa81yr1qR5mcfXRw3dYk&#10;xMNM5Nmtf/p+wliEPu3DJVoqOUDAqoMPKnVxBsP45095WVdUISLNsB3RkuGzDW4iqF+BW4sM2cmQ&#10;vtQgKr/6FNAtw905crYVB74yB6mr82cU0zXUANYdJAvI7lSIxNL5r0wz8x2ZKr627NHMpAcY+QON&#10;PE7UQTX5rsRDJ0fa74ed4c+acC3OUeY3pTAoFXzAZM5fagMJ27xayIxXpPTwgxxu4anH8wzCOMJq&#10;YrJWhMYduegEWqJhwDxILoiPm1Kq+T0JMO5frbK+eZgD6HkS7dH7E9ay1PKDorEQZPR160e+LXKa&#10;DtJDnHGoYTx9Y26Sz/Mq9erzzfygFuVS+2V7rYm+D9BkB2LyfDIlfx/Wsxi5YFZauoaYslp4KSk7&#10;HpUeBjAh3UTMpXVFMYRAKmV/6XFhuwzHUJHrGJkEqW6Esk/7+8TgKBXRVSyamQmYbHO5RcFcKmQZ&#10;AbthJhE308AirrR68DyHJ8nni++rGh6CW2eb+Oro8hgkRwGNoVMLArgPfcpir457E2iC4e7W2+1D&#10;EBaIEuYdeoWrxAcn5cD1kK4UAoh0sdBHAO1+8UO+pVPqf2YMtXMQDSczEIuJJ2KoN7WtboqCZOb6&#10;XcYN88oRMxbd+sZOG0iPTIXqEDGsOdgoKyOd8/oDh8hH2TgtWiIeZSGxbNsiCFphvAvx/af0t+Ll&#10;sdsgDGJSLeRGwt/1L1YeBVnH8mvVvhVLAAcl+Cj6pcekZeTLEtcTTTpdlb90R1gPdNoAiJVR95yp&#10;XYvqzg7eCfTbLh0FyaaRcP88rTvIuDlgPnm95fQfbsbccRr2RfydRCYuX5cem/JAazApAEI8C7ai&#10;OnIlNjfnSgAhONa1Cits53uEWop6C0YlXf7mlEAtOd0GSR4FVk4NBD1tXnTDmPYGA/FBu/mhrcTa&#10;SGW+NYPQIYsZBdv3YCxAe1HTwdHZpqEtNFJMSq9jlFCItTWNlO19eXwJPzZgfQZ6dINiCjxJ6yUR&#10;FW5/ii2Iu0wINcp0WhpMg66QVjJycjXOgpUUog+nwQpbBF5PoofNbGLW8ClRo+OMcC6ixqqdLg+c&#10;H64Oi6XISC8Jf09gxmUGII/7gE1LCYK2d+DJexoOpaY6S7Kg5ffp2uYu0/sJqujMwfEdwZHxL4ju&#10;FwtQjXO05IrwJqbMukEPcyOas4X66ltQh+47R7LdHy6pc/u6SEfKOaXNJo0R3fr2qZpp9KyeFmPX&#10;RJ9ABqRWNSKVJL8y29w9jV1zORVq5yfHtYyb6/UBeSaotIcf9OAy/q8NyxJOzjRa7yRc8fWEvPBW&#10;6IzEqcLVCRjcHUTXzgrAlIkoe/sAmJdoaaV8UQGsmhr8GmtLxdxtCrelh4SNyviL8td485BZOoU2&#10;TdzV7+fAbFZkxTG2KjEhVklvF0NXS+v2DXUsn8lY8arJx5ok4PWAsYZQQQiXEqBMUsZeEf3rP8ek&#10;pN21Jaj91zyAzQ0s4y67Dpi2AhIsOXmRO/6yXaikin+qc2RluLw0ofgQlPxl+BpWb7XbPpmV1p47&#10;F9AiZGJGAdlUdFinclGDW7HGgEWdBJWXVWDNpAJQoJdmN0qUkL2r/AN3uMgwJhS0QGPlQmaudIFa&#10;aysRckozgBUS1zwt01FZKgatwhSnYlHFcP10bujnVmHL0EllSLKxPXj9Nl7bRLXga8CCjqhjtbin&#10;xz8FOkEhsc68UroT2hTMWElX2JYYK4tWhuBdtz7KXDLtds8NNWmfmSxRmAdqab6aTNSwr/clIMhn&#10;oAkduyno0scHp9BFKEzSvpA+I2ZWZAIsuMhqoLc7/4lYdEaH87teTSfD4NdIqhWMs00Rs2cVK8Pk&#10;JgKkFCYJTvEaBj2nHbgJMLZ+IEikudJ+BW9OCL8Qs1lfSUUOiBCKkCITSqzk8Hh/e5fiUPAdt6mz&#10;y1lyqMTL4379AoTOn4fhITfyYX6Ks6jqiAxTpAHiDEe1ua54nMCfQ+goDjxlpgzOTmc5s4+SnsVy&#10;RpxkLEEYxcmKGMoB8QKiWRLpn38au6GKNHE3ChiVZhsIPs6DAFU4EWKdJeV2yYbeB/uzjAmWaiVy&#10;lyuVCP8aqtrRnHIM4CNXB6dtBBZN3TLOrXwAENNc1uos17Oq3tztDxWClP60STAA9YDoNWxmdnLM&#10;Knzp5DOGwfcLlnEqsRgCD+e/AV6AJI/vbFRKP1nMfL1cT1J6KUCQ0lg1TEKXc9HYq8dMIIn0EzWb&#10;DkTyDMJvLHIN3WJIX+RSs9vcZVpuC50HXKsMSAYRlFwZlBKAyyazrgPxk5QbG1UylKIyMAiwCAXL&#10;0vWo57d081Q6IM376gRev6UR4sUeLy1phUq9CKyKi/liznInXVqWNUV5hIusY5yOd8c1ZoeNP1w8&#10;js12tJXzuxahO08jcSmyYdHGc/RPwV4xX6YyZ5pfkLPcdQRTxTfdfeF6FDb8LoZvoW3EOhsR7KBN&#10;qehFDOPRbBxROZBfpXLSlOP6tHI2dFaGfNJBbWmBdBgKf2QZRftJh7KwYVwqU3X2N8qfZDm5g++t&#10;alAwYm/HipbERMjV2YD7u2g+Ni2uvGR1bLwvuNwtSJW31X3pm3udwokTLn34lPGsUlQYMW714dGY&#10;dxhAQzNJ01qLV8Hyt8UktXwu2KNy52Ktwny+yKlwZY6OtMdNEpu5yCxtGd/r6TiyOXV5rqdK3nq9&#10;eXkYZ5RtYVbEDpLNUVG3RC1Ug309Ycrelk4wI01objUUTbnyr4/GkUY5XZFAjJF2hwApP9ebObVh&#10;3YbKUHxWS7kZt1KyfIbbwMQ/Rx0oLbq910kkh4EwpeClwortG5Wn/QsB5bwjVbOAWQkMuC1Gw3aA&#10;yNlux4OVKA41tNPygHnTDk1yyzJ7UJKCaT7H/qF7WCkShtd1lk81bBAbREWnpdO04fMODUQj7FMN&#10;buEfakiamarEzTdFk64kdL8LFpBQeAUfSPE2sGxjKtF4Bk3I78oKTPJSNINw8MsiUGbGT98efHyb&#10;XI9fYPZhWS/PY645LWjiAdyw8UhrWjh0rRlErtdPuiMu8nq7ybTKymV0WkWazeu+vbkUm66RdCD8&#10;Epb+emT6Gdty9r4DJ1Oa3eDRug4psSuPicPD5Z++Oo8xi2qeiQVATahIxb7fno2DWnYaYUhFFtDy&#10;CgNADS0dbcxrZhuLFaZ4HLLqOJN5WZD5ZP+01BrrDdOdwAIok4lml+vne4IMFHppdZrIut6fWeBU&#10;0I9I2UW4HJaDJLhcb//803/8H//F//B19XWzurq+up3vTk+mtOU+bt+iVb5/PHu5Gj1Pbhfzp1+s&#10;Dm8W385+9+Ps69nTr8bPF5//+uJX/2GCnrifftyu9otfjd4uvjzvHr5ZHHwevzncXUzCR13Oj5e/&#10;Ox79ab+7Pz1+OrpcHXx/utl/WFw+bmfnhz+cjfcXF+ffb15+tXmHPr2b37/57vXz9vH888mXKwDb&#10;p18+/ebfj8d/fTv5p3/9T3fLi/Uhxb3J+be75+nxP/yL1x9/8cur5f3j+ckMsiSAPD5am6RqMu34&#10;fD85PDodXTGsrp9FFU9EZ5HTkh7AmMkqFZayZqAoLVejl7G4E4JgJ4aIx+ix8Hs6xy1I6tF0fjwF&#10;ErH1u0z3bj5Tpxtxd6dc+5Xf1TDsx4tkc0uvdeEB5kjhrkfGHWQgPaW29IttN61Kba6mDCIV2KCz&#10;1bZzLuGDiYjagzP04jlnMNoI0ruNqONlVkfAyCU5LWJYwqq6lt/k2AYtPMjR5nokVXj1Khh/CGKt&#10;KeVmSrTaOe9sAfXTGK2Ow4L7sY6JCC+gViaC/fs1oDSwYCulaYbiRItSq5xIBsRwqhMJLlvEVklj&#10;3CWKmUUiP2HcKz7qfMeOWCDGt0ZNEGM7GHRJe2Sz/EiXLm3zzfmhePn7dtFGxpu0EETMPfSH2u5o&#10;nbRq4Wm9uzyKUUDJgbVnqFZZ+rP5JPVnT+UDeYtolO53D6OEjBUNYZCgLcI+0Z5PcPfC2qvdFLza&#10;Vi6WARLEOAmWMbX0PqFv3O4n4uxBMjNafu194zPgfeEs2FNIQZV9fcgJeQ4z5trYG21aK1G98MSv&#10;OjjKFc8o6BD/Ggm1Pd63RWu/shHh4lU3XTUgNbF2qfhDRKb9GDPk/0qIyLARTWrOGJ9R7CyXRIOP&#10;TDsT6DqpFqLXeNoiM/TBXlsgVUWEaACyE9+UehZlJcmSVSpPx0bEYHnMm4O5pKubGIKPKnc5ffV+&#10;ZUHXn9nxIFMtF7N9wQuKhTlRYR2WCShkH2bLis7TJuN7KVOAbEr9YE8hqpF2qr0Oy90uY/c4n7fx&#10;gqANJHMZWsAm3U9i7vYDWjoBmVnMPzc0SSnLlaPtZed16oUsyYuozHBIbTfgaBMrsLEIVqh/tqMx&#10;a5jSrqnok4coBSxdeO3qdYQyjKxNTxEsr8OOCxG2erUqoSj1hD4DVhb1Ui81o02a1IDDo1irDFZT&#10;e7SnpHxkJlwy1FKs0GE12HbBaMqDWOrbnSUGjYgSe1J6VBoQ2t6CQ3chA4SwazhlE0oWAIFJqPgb&#10;pYOjqpM4GAJEW2lBbkSufUcgoGfwmnTZw83knmUXzjCaT9tbnNqBiMQwJm9v1i2Od+UTiiWHXD5/&#10;xbVOw3vm8nT2hUQuR537L2Dhn+lqFwq0F080JijMpFfHwqVsj548QfaOLwAZSYNeT12qXi3XwwXc&#10;GriYe+HMewWhZ5rRRKud+Zjr0HnT6RQ4TBsU8bJUGjELmM2CfRY+xEZMGe9YXDssXVsPcgUfKBW2&#10;mJb+sp7YaEuVMOi35I2ZLWNBxHw2qCPSfMJhuuHGrybjzImru/FpEfoNg73NX5a9coeB5Jw3sLK0&#10;uTBNIH75sJNT3TfWdRheKeYLeHpXg8AACoLdzZOx+p6tj24LYMWsQ77D3VccdmilNAYviD7Bo/5c&#10;9NktBmtKg2MNSuQZYJfIqlKOc8vKpfF2288HO3QtwaVkuHYJ6xwP5OmB2O+RGDfcE0HXkz7moBgZ&#10;4VqMNfWMzgYJT1CK1XENqfyz8BBbpzeqfC/381l4Xr6+hNxcFidbJHQaDQTd3C74MMIi/YytrmFG&#10;5655jc5rCum7KjxqBiJduVZmK3PB5ISk4n5FdxgTIUWXkysXwUeijBND7SQnHpWpykvtCLj/KVQO&#10;SSNPqMmFZRYK620Rzgo3pXzB36fRTPCmdHyYFD16aZVtZc5aYB+sugAA//RJREFURChQ74/6Ch/d&#10;gXcSj5Pd+n4exVhnLKVjjQtfD15PTEUMWJwptJ4cya7FKpnY2XQclLBiw8B9d9nv+p+YGymYQXYq&#10;3qOgduIwk8t3qA5m1IMxMvx1py05RRmcwju0OOTt8n8g5lLtch86NNDFjJNlZFB0XcbOhgq4ySZ0&#10;IxSEQm8v9cnFv8Qy0FGr/Mn+tNtapOTPdplTjhdzdEsM5PHFD+o34ofMXpCUWky+wAd6qSgyR1Yi&#10;cpxtVNSoHpnUtmsFoxEwoKfVWcjVR1dLs6zCHeN8cWPfpDEnVU8CIKRkOo1nfrS6/7xbP03C1zgc&#10;5xkKJg4zx2e4tx5VW1D1JZLHZmgAhZeXh59mUtMMsLJcHRiaViC2vZlt5DskACUvpKIjNeLiKzUb&#10;+CPSujk2rJa8NKUdD4kUP4zuKeTNQKURQdqgTiDHqF6ehkFoXdJm4RbjYyR9aZjhm/tUxRu0U+vw&#10;qlquEJMqToq7okBEMtgQbXtHTaUpa1Cdx+1mujPlzXe9wSljLhiuDpbJkC6TebxOqTch2ncoR2gF&#10;HbvMRUZNCcgCVpO6FI2NO2tRMLzdloGjrKJ+pkVLW3flkF59PLhrc2hUYqpyGIvKbDr2rVplnh0T&#10;bX/FAM3eBb0uAiRLhcMWoKD6e7/ISelljtTgMOfUnuolxP3heXrFBoJJZA3gv6jWYlQP6S/heu3W&#10;z3jTZtRBkNu1oAaWEGid6R9isGiPOvOVvo1SMPTwNFKkqYI7tOLDThf14hmA+5CubdcqxFKPjdsl&#10;/MC9sqqKpm3XelH54zIkoiySTL6sKB8RlWRijuUVhpg8YZtHck4bEbtLXwhM1pk5QUnEaR7VOJpq&#10;lTzAa7yF0K7SdWGao+s2LBl8a0Ywu6dcTEe9R5GQC7ZHvtlJax6OowrqGsD9sGuVE645x72wWfZB&#10;hiXOou0OZFIAWz43BR5njxmHOMNHRKrD+XQxG+WGDu8wjTdPtzljHizKaH4L5ITNhDwV453YeGjZ&#10;eTWZqKJlBGqDUl8RnUEhloKBfbSheggq7iE8yegAz1PCmnxexcIWWCJFshC12OReRgsiFvXWnt9F&#10;iHNhQi1IddNSBTFzQ69cJzw6gX7XDzOqFO6tiVhof7LfPY0cv+ggNV9wNfy9E6hY7sMzkaySFw6G&#10;/mtL6qXTQuHnGfDqDJp/4dBGCbGKSUM9IKRRexyErjaQPanFSO+n3RHPsM+g8DLTPZ7bwVUxhu10&#10;i+ymOFOYxB1ENIYdti5eBM7u1reICLS1nK4tmNI/EcQGzevjV/uHW1neerWZxPj4ZH6WPakSpV+B&#10;b0Y4bOjdLqYcgUJv5xs6gMhSM7yhQXQQ3CA7y0a5KUgSvDCzEGnmtjeKYdKwCTYlflciFQMlREyE&#10;WfZlRvMN3EMpTxnK6S2tfhn0Jzp6AEE1WjHJLtIEkSFjk9vcI3OEnEaP0lLjSVi3ju6R0hrwGpnm&#10;Xnl2MzXv2pY4fQGP9xRbNN4IBO/KRy52zA6DzBzATOD1VC1yRL4gDNWksSl82srStZTooj5Ug5/2&#10;/+hKuzwpRfCA7dloNKI23+7alLKmf/78xIgSDUuclrN3H2RQacF9B+CqIpycj3kWhsLlSieDh5R9&#10;o6e1FyptH2H/+PBRICQYaL4lkmdsvqWQC0QWIOBj3GW6hjs7zi2QpSrjxe+oXosZFAjlxY1Ynq7D&#10;ZUlDScS1Sltp8T7ZWSmfchrPwLIpk3ABUldBUdIIVoIvcDJb1Ewu1map9Wj//EeFy/IKRS8WvwhA&#10;4iWuoU14A0AMmoAELCcTcm+R6424wWjY4qQDhY/DncxwjLHB03YhUl3iJVNfHKTN7c3+xPd6EXYp&#10;pGlL4biejBkNeGjabspnj4H1jYAXGXdDdN6fhZmycgkad0tVmYpci9a2L+Nw3yoAF2J1mwlSBkiF&#10;Z7fbjo+0nZa9bhEYHDfLJc1McKJ1ApJA5/sX82pbnwg5sTrswW04Dsem8/1YS6/pyhj1MD1L4Sec&#10;sKiIbKfb9fjwcPcYWGmvqcSt2aLZaSaOB9lxRpbYGk4W6/Xi6fHh9uZf/7v/6Q8/Hs1Gf1zfvb46&#10;elyutp/Hz6PN0Zvzh+fnyfLDeHZzNrv8cvTb/dM+feAfb08Xv3vZHS63z1DPX305vzncT18d3j1t&#10;rn55BgR1pY5ev5xt50uL+vVk8+a//O5wdLdfX/702y/nq4XZrKOffn2z/bhcHF6cvcwXD9P908e7&#10;7Q8PV+N3j8v17fp4Nktn+tHn88ePXy7mvzt49R/eTr793+/+sD5/Pfn02+1Pb29PDn796Z//7p//&#10;xbdX9DnO9qBINYvJYrXezB838+PNsdEHz9Pd2zfyMRGPG+6+XRGCkbhW90TOmVoiiAc+Gjkbw08D&#10;gka0UlbP4OpIpxnpPpft3MHvBx8avqQW0SKt3b10QBVt6mVDJ3G3AytkjJSxUK63r6YuNz5NkVzS&#10;lekeQwVvMzHcZ0yMbzGekTiZ0t2kCIffsFofL0erQz/vJhsd8gR9NUzjxdTi8f7EGXdYKjChw0iJ&#10;z8fu/OUIXw+obL89DJcWIt3QLSK5fdsJfeK36xHg3711tQQfiYYzjGOYEp25JCMkO3NGTkw2XC42&#10;08lq8+VhFK2o6SQIEfUZoWqlGRTe+TwEK7+fJEfaVhnU/XHauU/2DssoIT6D+yo3nOFz4vMVUcTb&#10;rK93uqEz60Dcn0aVzU9fx9MP7XdL3Wz/BC3tJHsJ8IkMX7ArUq9cTnRVmSqf1ppwRr00kU52p/7M&#10;JYv7GV+1iMJMEJlkN23Nk11wAGnynYw+vP+5yU49JHfbmeOqFb1ZSYmf0kfHfZqwxk7Z9wAWHqkt&#10;CfcMXOn3wj65qD0NDVBU1+pu4LmqszsVUBXuOd73KhdYLMsuvxaHWTE/rJrNOrRqHQIwDQhaSBor&#10;lCnc/6pyMG2JyVSlOqsuHFxYhnMq8xzYyDI6D+PHRNjib8b9dbWQy55Lwa3kc0ZHUmSP1l9aaK2S&#10;RURVa1650lTQWcaqRBsuA9+MfjOLUwFgJj7dmnIhV6PC2MLxVMbwelYHX79kd4K0quiK8NLhv184&#10;ke3rFOzct9fPnkZuAyKs/KKZ10KxbCIDybn7KDA9CYvTI/npNBZ1OrgXe7geZSKKpLJFvPABPeHx&#10;wTV9d7sppJstHlcopvHoGyN1yrrPlMbj9oIpouoltG7DRNfc4WxTZrN2fpkm7rdv06wdqtQulT0P&#10;AwqMVHC18Pnsh9V88TzjzGBteqhFk/7ANwSbgBoUneR70o7aplQhlJXXFO9LRf8GTESj3aUo83S8&#10;HnGHKatK9gZpA66uOYb/DQTDyO64xRUJdp0Zo/T+oBKoVn2slrxd83+dHuBWRm6pzBonNu8luOFu&#10;ywAKFbeyVil4KyRAyTuYxcmxzpBrZ1L0GUjLCSxt3jOIzsPNqSivMDr1/Dap+bOvW8PoEebTyd+8&#10;S6bqBW8jvqA71d8bg6CYETWlyggEBsUj0LVd+SePFK0WoVV6V9o/Gwwmu3OpMNjoQQaeHtIK+kR5&#10;OiPHq1HYKQd+IthZRfFFh4LLyBrKPBGm5A/4qpYUWAx3Qz6qR5fqOxtMMWqwLXb8nBMUD2C3GFpq&#10;ncrn0H/tJh8efNaX2ukcaQFW0bHC1w3dSl52iTIFhX1o4d15Cx+kqK6vZhPYPZYTxufZEpfYSo9X&#10;meS0slJJa+4B5ckZ8DnL2M/0MzbECaemyiCZWrAI9CY0yW2F9Rdqzz2NNF3WZNA8cmIztFELJAlL&#10;5k586ZxMU/FO5byK7+FQyN8sC4v0db2SMOO7wYkalmUYAmtpC0qB5C7V8AWRt3esxwjNGbkg0ksO&#10;+f0sSJ+2Pj/vhNRyuuMsJ1Ofzt/2ZpKJCACagmzlQtR7PKA8/+RxuT18unUOYn/2C85T6ZQcyfbT&#10;l7FzMgxezAkUazqrffjEqVVAg7hF08rR7UhEHJNMVuHT7bagth2RLBV7lU52LDBYQHSLHm/vj6Ti&#10;IZ6fbl9exmJQ0zCsqvyTV2UxHj/HU4TcVGGHrBhb5xxypjIiB8ZcV76eFaKoZeNa7orkebvSggvh&#10;/lQsaaNy01bf9O+rrGKlufuWq3Mbo3nqgrtl+9A/owDFksixLb7oXxoWOu7B/ZcAImlaaRekXDHl&#10;Qs/PwaF4fA7xwQ1lKa8lzJVGFuwSCA/R2w+3+JFpKsRVvxy85ola2MtX81BWGO/vzc/UIXiE/+p5&#10;ojghHfGv5QxGLOkmpoyhxjByZ52NUIES2eb+quXEleA4O3JVILriMhYHPxHqYo2T4waJCD6Cs28H&#10;G52jVkGX/KT7SJkr80zajuRsYv2kUBfh0enr4+e728PF0+75azhQDEjG6SJ/XefsmbS7fJqcnk5C&#10;G6+woFzF0/oo2klOJoMmR7LgQ0OuSyQvqrjtLGmnQ9VFc85NY/R2lt2+Z+BAjXlG5conq1/p1Nm+&#10;0PS8Ec9l/ZvPU+0M97m1qKAMPCmq+9PB8+dE9lC2yDsYm6jOhPbSIsTQmYWFF1Z75UFpP7H2cLS7&#10;aqGm8ZnTb0VQCho2qyhFyJFOkJJlMp57+/J5fPqL8fmr8X63ke0MMDFkKvdd/GrhW34QXWQ42CDl&#10;3hCCexVOuJtWxs+kftAp0rKXECehnCIBBpBH9iRM2UVSQV7aU0n1XTH1V3WggT+bfnlPWJmtzInq&#10;YPTIQVQ7z4+5ocHTqzqvGJMSXZH2SwpffkDM06wvPrpMw5SZde67s+QjGXkGvGoAaoHIaykQtqcp&#10;tQRGVTTY5uIQBl0oJ+oyDFCbwiDkNqUh4PHuerJeh18jSYv+fYWK8C4ti1GeUerECW39T7LtqcRR&#10;mfMzdKsVVcxcHTRewXAn0XsvISgQKhPk+C9EbxEvyYjVRsTeyvp4b6CB3NiX1lYLzw6/63hihCAU&#10;tjC+9z99SleACFIvrAvO8kTfxsuxvae5JtFhYE+cakiAIF8EUp1oxxuczVeSYHZxeJwso9+q/4oF&#10;lqdEEWJ0fDiytvLwhYRnP1rfEqFbPzwajNgEuzTnit/9XPPICHuElFapI8AnzzwbRwpAPFASa8Jj&#10;5ajKDg4QeQJp7lKbsPyCHcwspuwU4+8s+aedFXjwUCxSIE0gUbU+Vvv9jtqPNWy4Hn0JOyIgEago&#10;CXSRMzax7H5SrQpg/hyZf6c9HWPRjUkjs0NCdYsyRhsbg2g77Z26HkHw1HWzO5IXjJ70MkcUiB7P&#10;RK0LJhikoxAq0w2RkW7wywKAcIFZe2ws+OBy++hzZOnOZEvXw0UbWOruCNvrbIPs6W9mlPmG5nuY&#10;sA7DwL4JwCe398lIuJx+Z0YlkG76EKi9cFWE+YvxhezWZmcn1mXMRzWQyyAprnMRedytHl7P7UOW&#10;B9dtP8yN5rnKho5qSqOsdHwrTP59fnTQtw49cBhsXa0SP3xzzwxubh7T0yfADjmuMJ91hocKEmw3&#10;58AOJdBt04DsRjbh6mXOabmiwhUJozwlqpp3mdSUVpgCzYJDYcPqdsSvhRvRSUHpEaI+DAvrqNPY&#10;EGRq6R74hu8QjcA0SxazUDj1m+3uM6UzTl+uV+GX2buEr97ooEX6NBtWfFbK7O0sSJQTi6QMLbR2&#10;OXXQjshz2QJf+q+sd7sXE2FWDpvDimFH5n2bZxMkBBYHajuhLy8PX88PJxNvKlNjAbDMNN4C72S+&#10;UWitjEYELjoPmkfLEA9xo+vmJA9wUtsF+JcTbWoBNGOWBBj+JtSWDgti0n1+8spW3ymVD7hPrq0H&#10;LucmQxqtdgsMeGEZ/8jmdFgfaMkrcF5Zk6b8Xwr9e3eea08JFHzvVHBVStdOr6pJnb6URKWwipA7&#10;VEdf50QFe5psUZS8W8ZYs0uv9su7dASGqBf57HQIiKtBopmcqTCBiODHRU1t8EoPspHuXK277zGE&#10;nU/b3RhrzkKdjOeLl/tpyBwFtjK1qfwbD4we7oBxIhln1NnrAcU4a+r/7ki7Abxy5KrOVZETYydW&#10;L+JvMZ2FlAa7hhFDcKSd42NYb9nZgsyrsllFDAcT8vpip2joQ7TTERigNrzhigYqLLmeKQm03uOP&#10;4u2o/LdHMyFfBZQx1zZ6OjfsBXSuAKVyTj7EZx8pLnodgmaGdT7JmV/WGRO6Xey3t/dP//J/+pfT&#10;hx+d0MeXXy6PHz6uTp6OjwzJdZo+H81+eb2ZTVa+8Mvo7dXf7veni8lyh513dLu6+rj+/17evnk8&#10;ePs8/eM/2E4XJ1ef5rRDZ2/W48fd+s2b7e6FTf3dweLT7LurNI0t1+8/7I6ep89Xm3/yn2en92Hu&#10;PZx8M3rnUyivvfvx6Ojd8tsflutvRFLb19+sx18Prk+mq+n15Pf/7PdvVQWO5rfbv77/ZrY73/z1&#10;t//Vt7/5/cLYXaSxF9fU2z/jCKaVZ3N8uJ2fnRxeolOmymTJLDgrVjzeyg66UWGo8fS4YKgHWH6T&#10;7WI+jn+t3MmJXL3CDXaJ5mJm81XOILoJPrND3GwrWu+g8uDDU/xxKzboBUn/cmHUbAGjbQ4nNCYO&#10;Zh8BPRlFNFs+3Kwmh4eZvmTLxgDTzcjiay1dT86OkeIZtQxgdgk6J208m5i2Uji/Z1RlL5blea9P&#10;gBZAhCEHSaASzv1i5NhKN41g2WzE0kW2qZos8UMwDvmzGpShE9u9ibGq08iW7tXxSeY8BERZpOYf&#10;QcSOE468Yvv+hOB4guk2Ku+GV3YNBLi6Zx3iHaywLOuscxs3AqVVcDde1mJG57NSxOyUuGo6tuAM&#10;esqet27IKDpKbX5kuGW5cKsBGuMgtbqkB5bog/GCsy2VJcQHgULoTkqgffHM/9KyWuFnNXafLCxm&#10;AS1aqH/i7PaqhMFTRcngP/L8TggVdueqCwuKkqS13hYUCkwm7BVEgTwZrm/FOxSTmfhA+1ypeMV/&#10;IqXRukp0PasIE8kbedFtPjxzuNpwJ22gNKeoFYik5QVhlRKMqGJQSshom87bjv0q3CNgjfNwtNKk&#10;HpvrNR+bbAeMtzhioM5LlbenmauD1dVeRK5pGS6CLKKyFHdsNHPj88nNNPBlgzKOujTvdEdqSuJV&#10;lI+ccsv4x0R4PtyewmQp5qbI6b/YTR6XKpCgH+QhjoeqWOpEmqOQj3py0nRZXbaMUilJIa2jvp3H&#10;BSHZl84bjfBK60LpHZCxiAgFIpsRKoqQy0nGtR7iJ72QMp/ULmBnzudubNZ7lINbN0t3Sc+/c8VK&#10;DvogKQlyaeU3RVbAmSq4ZkBwYsT21MiIHK1g9OrqrVF7Zc016mCq0jl45JxsQS+gHMkNSseTaAyV&#10;o8LGECin0cHgCaIvVrJSSLWVmQBExkrgw1bdeQsLqEJcFHPgVgKI26CZmWBQtySGUzsM8R5g5FQQ&#10;bqvYdiRy1U5BKrrq2vdhVUG93oiJELTZa2yUzIBTPeM8RMPFsqO8ViJk9HQYE7fJAZMziGU7GF0M&#10;zZ+ZW51CvXCwiopR8XMeKqKRK1B5dWfV57ibni3OyZmZ76HejqXWMDpcmUHZ6wNPz7QWN1qehiSi&#10;VbPpX0r6ulHsiGDFdRPekY9hHj2hKyNV6di7jHsvr5PyiA0S2KWBzpO3gYUWSZA+m+Lylq/uwJM0&#10;tgIkQtTS5cnp9Wj4YlVJ7wUaa7epIltAdsl2xYOZLKFhmneK1Ps0cJuWIj8sJF13/olwyjnUEB0Y&#10;q8RVKUSEaZtSCnaTHJWONHju4CksQLXt06OdOYMBcUICSjWyM6BZGD5AFHjktX5uZMA6jBy+vAhN&#10;pjQuOUwgHoQCPN+Dg/dnB68IoGBl+KJBtKVtVmlFYZH8jZBXwFehugeAMiYm7iQ7Kcdux7RlNE1J&#10;KKakn07LMgqFd+5O1FWcUi/bDhSa2adv1fN0BTQKZLTbI+PWU3b37m6rN11v0gOSY6I01ebuUKja&#10;HxTTWqW8gONtsTw/Onp8iDqP6D+4P+/mk1yZh/GvPqRCFtkgT+XOurkUnd4FHxx6M53UcIvJxpH0&#10;cmsQ2TqFU5BttTEXsAXVXVOR9lTDOCCk+HQcHImYh66QxRKbJaun4G9soj4dma2ea8Bc0olqgVlw&#10;6AnLz/qBJaK0XSuRqRciPEV+qLuLI98DmsD6gZ5DBe4h7WbezllawODqOMI3KUQblhx/2rOUs9NR&#10;AFIvtyD8u8XeaHWGmr16IxMQ67tB3QtCz1ujz6EqHW8VuknbMIceKKlsTjUXY/4sZ6F+FqUe7RIp&#10;6kV3tVzym+v4KcGltQIVSWUVqDKXjY6YR+Uuqbm54x3ZkQk5pQY7n54h1ABxhXVua2QGOrUjz6zq&#10;/E3UNSptXnU/vyryi8eP5tE+AaEqkdBl6GxlGJ3GRmiMMLT3ZwaQN3ULuOPKCPAmm+2h7Tt5NQKC&#10;Sxv8LfQBI4OJzsiXqraEO+yrWXUmnYMo4KK+ne5UunWvty/wXfI6aXoNpJtYolraAgmwuFQKhtiG&#10;9DC1U1pvbi/38/Pui3w7cJ6HKWMx9P/W1dlONygdpjxKZ7YkZcKmqU75MZo8NL8DnUJHRRr1K9Vj&#10;HSKW6J9wCt2LGO3C2V7BEbVW3o7fBABF1qD9vxEDF0yDKigrpfl9HLw4QiuUcDOBNEX4qpQGAWHH&#10;FDbYhEJOUZsqcJwhnoLSgqdBIR3BDvoMS1rjm8Xhy1oRyXwShtotKDE8TygskVK2+pXYxso455p4&#10;Mkm0jAypESTXy9qj2X71KOsYR8NBHcvreNTuaVQpyzLIvC99WxcpVETNo5YzzIhiyuHACjjbex5A&#10;sK2dHjXqlmXuRE60DXQRjRrmBTMNZeoR50p9GtTraqeMerS7i3kKxcOX+kWP+j4/bOthi/5G8Sa3&#10;kslSUbOMLRSJcyxautWqmBE4uxm7oEIUzSHymNC0qA2yxiZH4dYd0gJP26abFS6MEoUgezk29di/&#10;+r8gs4OkqXaN9UjCL+il/+/6m6Y6faxSp9Nrp4SmJS7Fzou1KNwJj1tnc4AjcGHdWhTZaaA6jXYS&#10;ByToDTckUU4AIFh8HGy7NUdPI13nOQradZTi+GKnbnZw5YJ3LGwgoXbGhUBKjLjteGnaLXHek7A5&#10;4qIIz3Ga4jpHH9lZoAjHV4Nc7Z83o1QyrLnuziqys0Xp8YpkQQeztI0mU01Yhqzh6HS8u+MO6jhY&#10;V0T4aKKx9g3mfTVYJINQOPfKdYVNWdAkIClaWatZ/Lh4mBT7eDKOlwEaAtQislhoqcr6ofoCyn0I&#10;bmbwtUnGSqZiFA8Vy0AMa3dwqzVBzOBlRXqi9GaCYRDPxhPw1noE/9WiEUWXdtWJ+cUVFk5jr0di&#10;SyPSlyHI0/DmBqBnut+9jNK5qeJynZoZP/xyk7Xi43JUhXYd3Z551p0gr7LlY9M9Z97X68Dr/pVl&#10;s+ZOeDo9uacSMIeJumlCstEOgJdtL0WmHtsgPLiSJQXSMl9OMP3FlTnLIenX8a2p/Zf7v7qP7El4&#10;1p1Cbh0StFcS12Oe7EYazgItsTMOc9XuROmifdZ+EK9sI2linvyKir5TzQd19Ef0kVqSdHSxKaF7&#10;YSK2RX2QeAsAZMsKkE0x0drS4Vdy9Vo5dsf1bGbUm4cqS86l8JBvoo8RZmJmfMUowqHzXkpBiZ9r&#10;xMSr9tpyxZh43w5finRyu99SORPrlvkLeEog6pRWK4Cx4vq1d3BhKYEIIgyzmJ/yNZz+wO0dxMEZ&#10;N0vqGXLkBOROuIPkM+2RdKydVZFyk4a3Nu+CxAe1tSvEqtLqLUoGi7vOXZbgay1mpE2y89yymwVG&#10;04oLvmxEHeamIDbsu0ZEdWp+JsQIIasNxQF071eE7zPPM2Q6UIYlwnMX8nGLrViI/NWZ0m+XGRoP&#10;m+lyuzqOjW8v1/hwv4FZ5ETtlzIvfYGvgq1TgY9d8jfZoDyh3FaclQkpLfNLK1xG5s4LprmwAH3o&#10;y8cQdD29o9CbrAfJzs5UZE+sFUDftQrVVbzRmjfbktjGxtnxyrOKdTns5XOaErxUWGzCG+FTETFX&#10;+/loyywH2O1JxiB25qdS5dKiI7BQQn3kBScTdLn0UGq4FEXb/QoHCQnSSdDCJNPnQZ8t6HyTtKcl&#10;NMbT82R4erBjfZxicgNUqnRUse/4puzafgbmIe9QEz2dvvC5ZnCt2OV4edMh/nS3+e///b/6/OPd&#10;96Oru1/+6bvbV59fTh9Um6bzky/vL0eLy59GP812b24OH98/gfZWj5e7M+OGJtca7u8OXj2P9EN+&#10;MYrq6Wm5/NWX2c3Fw6uLx+3L79a76918s9utjpaL9+8339/9+nJ98fDW6iwPPr+9+9V//HBzsXq5&#10;2y3+8nT/x6vr5fHu7Nr83Q/3H/9wuXu9HC9eL6/+89Xyr1bzL6e/ffcy+f0//s3fzuavnnfHi+mf&#10;pqdvd1f/7W9+8+03Iv7zc8MwttuT6ZHW3cPZ6TmHcZwlAbu+Vl6DibwWFakP9GJIw6z10OGFH5QG&#10;vcVeI2rkV9FuGJQWQJTih+Z5MHwqM0NldR0FLjfE9rCJg6SlnQB4uVESmAyELVRhBsT4fBw53teV&#10;Hnc4mLm6fPs3npnCcTg5Qb08FHCMpktV3+2x/uNpiOVTfbmZjjQ7faEoyK4dbxaLe0d1nSlv0LN0&#10;bbSW2zu8nZilVHJvRzXFBfbrAk55FZoX8kAho4Ln3YbAyuHhXnusS5ghdIhmHr5Kug5IegHWY5pB&#10;zNyEqsJiwktlyF2mz8oJts/a5qEYvovhQBnAjpG1yiUe1hsUwM4Z4OmH1DdgfzgzuZzpvCj/M01k&#10;T+FAURYL/NfEBjZBmzY8f0lac4BIbvPrjYajKRMsIV+UUkbnvimz26b5KnPN3MNcWn66wj1WOyIg&#10;GlHpXzJhWO7gjEGEGwRtcWBSzVpV76Wp6EtQyxi65f7xPiOcWaVBFTXchAxjioFL70C5uEJM4Lrm&#10;Gg3nXjlFmE6NVCVmba1AhnsICMoT8VEyT/Y0HSIOD1G80p3Sb9JxB3Bv9y2HpNLasJXzgXrgd4nu&#10;W0w+GFzCWFdZ3KpCKNSEhSnwIAsy8EDND41KglIzpGaoIVd27aaN2xlMZunar5TitqlV3qgUm+MP&#10;QaBCQ2tbc3pSEGEcS7GOvUhtKFbMU4kewGHaxDK/tdOdhlaRoY6RPlmNAOZ1zgPNrO9Hb75L1R17&#10;3GNnkHIo4uWGqC133PCXu7x7pm1UVAvrMNrAxA44D67UPW1FMVgJTLlKeUP04H2/PmaLMyZPWm5P&#10;91HlDIbdIYC2FSwIZ8E88luRc/LKFS2Oyk81fZlRgwio0aXrqu2K/B9DDeBLGXlgZUppKm0DMnDq&#10;gsLLpSWTzanY7mGwGmhG0CmFSJLgO4o4R+sEyY4rrbRfTLBgnbwaV9SReQOyA42KImiFOSSrYbl3&#10;Xopdc2IR3zL7rMJPJFpIKiTk0M/rkRw5p6szMdysBHbevSq//JaW3nSmWNjqhWWKWcVKMiK2qi5h&#10;3Pj2Uk1zUMWdLwcX4qqOCvFpPGtIMby7p5LjcUhNgTAyBiYdEFkqEp3LcFES94DmTz60/KA15rYo&#10;TGW/Ga7oCZQTFw3yyzRycs8kFP2MEDZTPnwvBdxmy5Fo8Y0ezC53SLEgQw4j7GZpraEERtFbATx6&#10;2Ilx99c/jvylH4tYgUVPkT+Uk4tvOkKHqUwXWwydOC90GOtcEDMQPEju5mc2/rurg3FHClpnLYQ2&#10;guq8BhMryXeLGwjKWJ0B7IvIrtFdqPuQekFSBRkjSVk+YIQwvGwbc1RNYqlgzebqVOQ4MGV7h4fR&#10;mcwIiCQDxIV0QqKP1WF02FgSzIjbGBBFNogSxySmz2Eu7UWhNVQjnBT+SCmyE36zdH5GSKz3qtrJ&#10;bn04rdVTH3JF+YMg2LdHM6UzNwcCBeOcJ7f2DoFgF9MWK+H1+vllxhalvtU+oJPT5Wq1uKeamug4&#10;JIUwU+i1sfOFhLxIzHZiyvXX6/HsJDMlrZtjo2UydS3U2uVIQyVkLToJVTlISeAqnfIjdPKGpBmW&#10;rY+yg5vZMYAUEA21R7GX3XBoMyKgOi92NiqiQlJ75OM34R95gFiYQtL+PqINDeb4Gm1BdjD4bynh&#10;0HUT1dNpxbU5sa9ikH2IGhgiG4RUeuOeYEaEVlMhwoxR7ryFcFheDt6r2zMXJG4fKx9eRXDWK1W0&#10;1oomR9vF0xj6ELVEukhtYgrhqKpkYDtsC+54MRc3H1yW+R56dQEyy9uZFSOKY0n0WmYIM84CtsM3&#10;AgJ6ErWHFyCwe+G2ZEBQOA+RaOAQLR1mloPEjJfW5Ehk8OXrCvG4Yioi7QZlNp2lND92RmGIGCW7&#10;5WB8iT1Mp3ABlwzmtkGlcvN37vI7K+CUSmwODt4Cp7rgE14ctMr1F1SKQEdlPWen869QEF0EHqCk&#10;DPci0FiLQ9EtajbCNSSEaD8m+D4ktcrSZS5H5Z8HOrDrBnCh0sXAavz3M5FXTpCQ0CVOKpFOpw00&#10;ZggKU/ZrNosVZZY9tm7Z5uSuTNDwSly/EXRBZmtm2V77K8hxj5LjddqPUYlpOm5RDZXj+fucmYGN&#10;znYx5uq4Lmlw5PY+W0wXPFT3DgNlXUNU79hco6hQzl0KlMZIho9wtuUUFTkV2FRPPZ/QrvB0jTXZ&#10;cGaiQlhcLxQkxqd68xIAVGvnRNyruBU6Ialv2HFqZQl+siYNxsw+dllYKvFCxhd40xLAM+7WkOJq&#10;QkXQoPGM26diEdZnBl6N3KZUE/0WveCiex1/iTKB0xe3uDtav9xQncnqZSZYOVDCS2FGhvZUz4tp&#10;gr9Hi5NdrZo+7++0cGrR9oK69meiw+3PAq0OvR0oaQzm7mh383dR4rMsMrqMIC+Pz3omItWH6/Iy&#10;aOVxA76Z0CsBjzXnrQ5z+zINrxwKZ0xcyrCw1S5XGlERD7sm8JFMaAU+Gu7Zsn3s/EtRPAdDv14J&#10;LNHlcHK6+Jk499rky4rD8iPiT94zUkPZgkgPl3XLPQn5nkHnLai4C1JlBuT2D4W32jyYck6JbAMh&#10;VEHOr+QCBpIzOPTvp5O76ZYOMt6qNoOmq2p7P07nQSOrDBYXllR3O0AGiVV+0x+sJ6ZeBzeJ/5cI&#10;NUxfZVsGjemYxI5X4tNdJacUmcsbWfC03ptO/jwybPB5Meajgx3Y7RaqEy6WtZRmwALEGUZRTnFS&#10;5YORoojsLJ1xFSyTR2TADiZUu+DZlkzV6Gx3lJlY++X+ZUV/fXm7mrKfzozz7/SuLUMIewUueQcc&#10;Iq9v8S1liVdWA93V7RYdAb9EL2lPVgKxTZXlyROVQR/4OJvUTv92FlvPk/NRSBKlIAXrLK2Jmxal&#10;+/AY2xpnT862iJc8hvGRKT2uRxkObrF5ZwSrMMhGKVg0rvaLHkAjV0YhywveVIrRQ4rNKvop/Bhk&#10;EEJNUquw7yjPGGddDXVfpjiKbw1WM2g47IMMKQ6I7+M9vICBQ8GqFsTKlBk3JFDBVWVwU2nw4f0c&#10;AT8TZKe4WqFa/Ev7gXwv0fpAu+IKt4yA+367gdwXvdVGrcwc9KGmQMg61dO9zKRQqxF7086eZHMO&#10;Kkr+TSbSRm7IkbB9SkeWlA/quJWhaJGiaV1hquxqG5U38XORDhyYCmVL2FyvnJYyjkOqaAt/GO0x&#10;/VWJfTj/21Fs8SzVtcwsl+YX4cT1qnJGCYoqsiFsYH8ihlugE5SZJtaq8YQh0UCFuzk6PFK0S+zn&#10;xTtHMdqybZdOD345VsvF8nkzjfZFUZtMlGagOnHO/Y3uRGseDCOXmh6Fvx9o5nIRlvGLUO90WbbN&#10;NpMS9eIUGQ/noAO7nDFMRheKp+YnxIQhr3hlJdwOqBnQdiSPPEaEHUairNnpOJSFepPl6uF+c5SB&#10;lnWRob+B+xQqzLEdkyA4Oj4k6dWb2xXYwdu8IFMAJiIAfSEECtI3/7LfXEYtKsgJHMo6WLqOZkrn&#10;hEi1NWw5uDhQIVoEFTBunnfMBDC3w8mEHbbylypj60PpXvdIgwjd03ZOusw+2uKzrVJlekd/ngk+&#10;vtBICQmoTKSojAHk3DOkjrMYB0xMXZnrW01RZSPhgh7hSQbdodYDUseF3jYNTLhY10MSLRCwlIps&#10;8V0ulCWCXZ7rTl1NknEziW1NS5rTZMd1CuDRwjDFPV2rFDgPORtvbfGe0lExX28nm5fbp1fnF4ZH&#10;TGbHGxjWwenDZvX9p5/+w7/7t8sfHm4PH2fr9erza5Xs3eH9++tfPlz9cLcYLd9NXl5tT8db5IHZ&#10;+Ohy9rx6Nbn8w+Tr28j6YN9/3W4u9k/v5wdfP94cjd/sj+8ej08+fFkfjjbXuzfUVt5e3jzOPx7u&#10;fvx6fwSnHX09en65uDi9Xl1sz745ebVbv+yvjme3y5vfne/vVrMdMSTzWI8X3928X16Mno4+nx4d&#10;vkx2//yfXK52bybH+9n/PJr+za+Ppv/0H/3yt7/+zmE4wTebIOzNNuvdyWQ5Hbgwh7uT8fgy3IGe&#10;DDSQQWgFaB0tg0EeHmEkI0FDtnQytBIkn2ydEJ4idEgXkijcz5eKn4EsfIkIRNsx69Mxw2RcWBk+&#10;yanKQJNKZR2eR4o4WYrrFwJaZT5gRsU+RtcqLyMkxrENW44ctOPXo+T2R9vlUhOMvtYtyWhjZ1er&#10;7X43OT0273y0P5pttzPH0WeOltvFeLlZzdK22WGOvOB28vB8snv6cTadGYe82G5ms9kWRDIHyd1N&#10;wq/ZL8YrkGUGSvDCUXJpg4lT++5q5EXSQjJwRrzCdETIJkEbi7wfAzdPjiNtzmjyzTFZOjpLyc5Q&#10;6qP15nYqmABauZZQ3KfHDDhnrWTj4TB3PIV3T4f2ZYWZT5aru2nYvFWBjRJKAwWxWrpFormzX5uV&#10;Mp0hP6b+MAzYar0iUxFdGEux34sDUsq7iEx14IlOjYzOVMcaBAlC4WlBm4nnh1Jr/RAXorSSYEh0&#10;5dlQGzJ9bIQpGAPXsbYuPw9XFD/JdjAOuYeYEjZRllP0WcrWsWY+hLnkLSKdVhnp8CthYUUSQ+cZ&#10;5Kj5M9hZtTwGclDwB/61bBSRUHi8/lecMdI2FS6NDqv42KpYT1+HgWymREtkabgQlRJl63QCaWHE&#10;42TpvFRl5jJJoMNnMzWp00IzijGs4+yszDYYtCXinjWhiNcHOZsOJ/WOIq2UbUkRD3UDi+B4VGIg&#10;kzqxQjoTIEmCqkuHzwa9pfGv/K7s05ZDPvWugJFd4PBEkw5eWNytVg10/WjJ164pT3ngTDuSVtH7&#10;KwU1FdGq57pc+ASCm/nxfBXZ565ANRkdG6wBRt+hIp+kiJdRJ6KHjmdCjfHKabUrOpAGwCqdRaKl&#10;pMtAYEP8UecUfIczk/aE1xlHnqltneCTmQYNVgwVFaMkPWBPnAdbxj70D85EShxyxRLm2QoUOWk8&#10;tzQMk/XYUaZvAZmTtl9pjRRC9bylrg4Uc+zbfZ+yqpSglDFGJsq4Pna/vX8aKz/EfFURSSEXxMA9&#10;yCJCTOARK/gSklSDyNhGCLJK1N/3TAma/D0nxIkgWgZe9JruYJtQGhX2eTrjQhiR61CpFyfHqU5U&#10;5F3aA840pZ7WYiXE05XOLPamEMTLMgFKiFyuUGRTAXMDrmcBdRRG8rKzFFwitjf1gPxKRCjsL+hc&#10;ENkM1LewFTaFQSbgKocUx48p+Lc7LKQVx1J07tYkoI4nTirI9rbnmuFSmdPIk0IxSMJNcQ3bTJ1h&#10;Iz68cyosVJpqscwkyd21xHzSNhvtK1gnzwbo54PLipVFuFyWJTH9ZUY5uwg+ipd003U5RQ4l40rj&#10;1HP3nRCkPNXdRpz+mY6YUuW9HfTHFiBghojnErX9wYnKhTWpA7AivOscHvB9NGVKvRH1Chyjk+3i&#10;i946Dk8GFamgNulYXv9UMwxaAVup1q86MEPh3T2RDFmj0xbAVDUWNn92tLl+Gq2QIOjoSpjbk0Uf&#10;xDbdE3WfHXqSdFJDnfgXsc67fJeIE4UEtBTxfvH0Bjt8xGpZXsUwsk3+Gc7gfvS6QIb2ebmBv0kH&#10;imZVm1vFX6FY8vC2Fkauqz3m4RoUUHPf4/7kHmBW51B5zJM0+/U/IWx+RuzrImBYv4tBfnmJyKOU&#10;O0e64bi7nC1Qbol+BaX6pJGp93Z+gm90sJ2NxHBMQZnp6Wuoeo6zHZptu29YAH45u/OqQWfHsPob&#10;qtsDXxVrHgowTYNbjGcqN/6SMcTrdIax3vCempU5Y0PfX36xLYdslCJEuLdOjvvu4aXi7aVVf5qA&#10;ukDqCI9XKZ7z3cN0Ggtr6x3UaOZyAVW0HFh7GX/U7td0dbFjFTK7NlK5Mpf+zEpb2IyRrVinR7So&#10;dnloUTwEBMPyhrmKrOhLSoDuxaXdYaPkSC7UWaBkTjnTk1/8fyN7h+zsGDCDOCl+0WPfA7DCXxpH&#10;zJTbha9pUO0CugnhcMFeudSyBmLeh04W0Tdsuu1I0SynJmlQIy3Xup5o93Q+YwT1O/7C37smGRhV&#10;Hf0w0cr3D0IqAeubMvhRChvvnqmIFIBwCSRLTld4Fh0l9JV9MNTIwRYDwP3NmXH7OsMhzePVhZCx&#10;sEK5JtWjYdvhOMq0Ub3RWiVwFyYZIBbDV6F0abC0tvqMEfjv4N27Tz/To/idrOfjfkW+xZHr7CPQ&#10;qg0KEyErt1nPxyFctLVWRCEbibISYJHxoV1dRQ4G5P45SXL6hIqI5WOFUv6Mtd1rEgSzLpjR8JcR&#10;SCqtxudAZHRxhnLik9uSP8iTReFE+tcXFwO7ubmPzjMDxWpVFIknGgaMbqf6KEcfEV2X+Un9sJaI&#10;FY1wYZGUgZUvFEmkXdGA3CBVw0aqiQmZoOf95HzkRvtPaQphA3syY6VV2G/Gv/iLgxtKcDhuA+DY&#10;Ll2QdCR9URwg0eZE4YLVBrpoyZ3w+DrA0V0QeGSqTHDQbFnmTXdI69Ctkr8RYCwP3jFZ9XrpUuxB&#10;TV9CtdVTv/NFLAnrwQv4Rr7MSUhFcHl7M3UC+cdMjWgNIJW8SnEJlgYYJcNGKy4sFMl9fBNzlAKk&#10;i1+KjfpEhg84DBUcDGYnT6kiVWJgl7QNjOHCF78WP4fWsRmjoQnX1TbSLs1qcaQknBy5nCskh/X9&#10;4wS2FXJZNQGcIoFlZuhVJ4u5CCfUgnC+vguU30JRuD8doZhrxeZbovOkwdGzl6IPuv5sOMYiBkoN&#10;bMQ3VruXxxFeTAgo++1qblZezFpmm8CvO/7LFXYgXcZU1gV4SECDCGaL4kcXo0SS2+m7ntWoHld2&#10;xpq7d8N4n6Gin5M2lAY7YcNyafFW9wo46Nm4+/bWWWdnla+3jpypn0lW3yEAiWycefexNjkfW7mY&#10;BPzuVNsto2BehIjBdJgziJyvodR5fvCVSelg6DD6aadWssCCDI3kQ9O3o14GY9IBgbfGi8h3FB93&#10;9tz3mDW7D2Nq+220dAVavqtgur2mFOEtGIonBRKolmKA28gsV2pTlJiOv1IoQklu7AGDC1xS3Yw2&#10;7pXW2qaEyIo1IrLayXwdg+rzpGvHDoqFOvzteKajK5fo5w4kkXy7LyOZL4o+AnpUZ4kFwDQcZn2W&#10;7BblOMq89tSwsoxYWd2RgOh0VHZjYG9kEDD3VzSNVUmNiqm4SUUhOifeqPOawraprEpGuwwiyPnd&#10;8Oo87TB+IexgkScURrDhUHlfwa2u/PsYw4wLK2ciYJYvrcxuND2UUUHGTvvQQd8YILhno8rMAC3J&#10;TqgTZd6eh5Rz5CxSgOIPS6BE4dqQBqonwJu8AjZZEPFnWTuYg6m9VPsvfdBCRwe+00syRswVLmak&#10;IBGF1tZlvderxpyB9z1Vx54wLPbkjppQhQXZkMw9cGedgbbdSPOT3Am18GyaTTvV6WSaybYP09Yz&#10;aNg1xRPzBOUslJ+QsMyv0B1cGcGe5rm6sADfdf2P29FrDX+tI9o7nxYrmp7RwIiScR/O6Lz8mFX1&#10;LSjw6QFS/KgauJUfXhaShYPEeSWvLJIbfkaHZjx/skc7cgEov5ug5vC2EelVO56upgtjW57n8+32&#10;aeb8RHuhLUHWKprONtELOpOqJKvFjvpmo24uklPLnPpKYGUqQMNCVoK/G8gBAdmYCLaLVEjaEKtD&#10;zedWMjLRsoVsiB6d6M4aWqayOtotdAvMnHYbn9q08EMNoJgs63Q4248is+0GLea72WyphHir93Ox&#10;unm6/zf//b//+oN7+Hxv2d/Nj374q4OT6CJd7panu1c/rV6d/vT+6dd3uw9KOZdvl/ObxeT1cn33&#10;3avdw3IzP/p4Nn36erm5Wp789N2rp9WXzcfZ5vbHv0iCObla7Y9Obr/+8mTyx4tfOdfb6dXB5+fz&#10;D9vnu6OLdz9tNM1eH1x++/Ljfv3u5ezvfv10eXj5dXb92/eX3+/Gd4evn8/++BcH337/dnE0ef37&#10;796vjm9P5jez7y5X18fnh//grz9eHH6T2WmL7cN6PXpeZFLp/ny+NFze1q5PT3518SssleIUhOHY&#10;UxsvyNu/bVtWQd+wfGvNw0xu+TEd3a2HpIvbBlAluD9Y+B6UBFmctr5Z4pvYX0ets+18rLwrI40Y&#10;ypTutxOyhY7NfceiZ/IHybbyluJIEvqMDpfCPgxO4+qcCf9tc7d/WY6n+wkhiUPGLm35+lCFVC+r&#10;yTjNIMcTYaj6XggOr8br7Syoh0ummC8hcWHOj2abmb792TKN4D759W70iJs3m2ghSX/QZHZ5GWLp&#10;YjWe3+8Wu83LQjf06uvDy8P6OJ3S6gYmOlUgMw1obdMQvQRHUCuo6qoXGdJ+C5gkJBNj96v97NWr&#10;nXLH/G7UAWpE8KJ3I0EVFYkMuKWlMTQPu/nj2Ft0pnViFHk4BCdZcQOpVCnrHjKZBYHvdJakXSZT&#10;3mLaE0Qt/k9mIs3zsdOMpmVqtf6FrFuZIQvC7XFLyfSabMCw2L70wkhCWsOMv28DkbjfPlpJ/zGs&#10;nAppizPS2lDe3FA+jRYszKvML886zORmDkwNjC8X1RUy8DoJiTgVt7TIjjhbSgwpX/zp4PBd34IT&#10;8khiWTBioa5ourX31r9aUk9OnYqtl5YwuEgQsvSoWRFrd+RaY8lQBU1e1X7CMcn+kv4pCTks+hZF&#10;hfU6QcLQrphCmvb5y8JSgo80DghuKtIXuSjrz/FaBcG0Y6Z7ixFI21hzSL5NuUyVICNXqgbC4rVt&#10;E1MjDP+ewEw2TAEjt4bdGWYJZU5Fc0ivHJJCR3aeic5bBk/TXFWiXV4eTqISSoVYquVr3+hbuPO0&#10;d+E5avyhH+c1ueTdjCa6MEVzjRPlrCZ2ZHntBS6kK3kd9quN0OutiuJznM8klqUXRTPFFavokm+X&#10;wX762xzpCPGcHdzaS8Jk5aR41UychNpzUciDNqWSZxBhDyOkYGF0SQcFG6amNtGyIEHcWnVRfXKA&#10;gxS7Mo6wilmlE5DUoIuZxVwUwDkBZ5ifVSGk2Kiw8zpSPZo7MjpfR1FYV2ZvxOpwrLhttdMA3sBX&#10;SUa4Jjz1Cc8/9u38pUjXqWyrgoQhcyTbTFSyfJFroQ8LpO4npHA2eKMG0A45HqUkP5U6fwOo7Uvt&#10;SjFI4NWhJW5uRPfaUpGUVRIi8LKqzqoEwFDFg92X+ei7X6SgLUs07y8A9P3B5Yc47wiA+syOkZE5&#10;+N20+JWpFB2rcklsXzKr1f5x2Wb5KnRIAdOi1SL8cE5MA+Ceo0GjyfQmy8U3o0lKZ25uRpnNKuIX&#10;Kh0Sgf85D9wvtvPJGJ6SWndi9N3t15QuPH9ERgjSS25b/BSpwNDFN1AnC8d6ByOo1CCTm14JX1MA&#10;OjveGdDMC1DAk1uiL24EPMJOyEjxEyV1nS2VymJh9zA3e/98ESJe2N/lbFp/42iw9jIw+uvwE4FL&#10;3KakpqVbarjeYPK2jykcus4S0Uknvs+F9UUCfYGjaK/qRelkFOCqW8zXtHZAvamGdEyH/bW0GYqX&#10;KuX+ZTs50w7Zpv65iU4/7jCvrXNGYnGFjijLyUd9TdxvxzMDuiOhpS4+J2lzdZGFs3ZKHBPUu7yP&#10;pLsO7SWLt32mM+L2VJE6vSQMCPhDno9XSyS7LTxDS2wUfxzLCjBZ2+h6IHI61T6ZyWp/k+OepmyJ&#10;kLKzILgjX6JWg4h6MkqtQqG4YJ/CaXxc1TaZuygZWbfqiyk1A0rsNZMS5WZJqRzMRcMdLh8wEUI/&#10;RxtpGiFrwUI9wJXA15PxphMzSYU75XmsT0TfeqkjC9A/4C4Nk46c6hyrtOztcSuEgikVaK6EuLUe&#10;EPBO8tBxQ4rkg/tQCbOSzqFz7vND9+gkCsdM4zbHlP6aVLBauwZeV3eShv3o1fZ+Nz5rUzMCoEVL&#10;kxfOKfyrsoOp7oA/mHRcTrwq5l11UyHnZr/UScT+YxKVWhKdzaMRaX+bq4k1xY8CN7CPKJwid3zU&#10;qTH6AHbsmEXk0ITIxi94Ba2m34XoyoxAG9+8LQXTxe94gQw/HYyhixBjsn3G02jHt0BS+i0O8T9+&#10;TcFGByUzmHI9fNzW6wUW+/kzm2B9Ou3OHQvtvTPNvTKjjdPnKxVLcgNbwDNkbZgtjufiiIaX7c45&#10;LfuD69JpkwAwQTaF71PhdgZcKD6xYwpEGpG3/3Naqq3t0NUeR39y8JArl1vPwFKt8uGorw6ex8ig&#10;Cf/FgpYJxSar7PILCfcZMds6HhNmwk5y1INWP+1f7kITzsSY9fgNfYlKeQpRMiTnbYMQzCAwYozP&#10;+unRETBj7XCqvy5KC3v6Dz/jWfU77l0ExVqUgjdl8FT7lAVaCmaWLmwLYd5i5IJwOYK6WB53zS58&#10;W76Y6xw23c86SkIIzt2bemxew/kENxyPRjw1FSp+3OcwX8GM0PpUFMrT5+bC6Wgj/1slq05l9QCx&#10;COVFAl9OBaqNP20B48PtZqSY+ER/zNFoudncvoxF3VJQj5dZwPWGAVMKdblucjbsS66N+dURnzlj&#10;lYOI2qUjoHbroEL63DIrL6KoMq+gMYOPVY+qYxtaus+scBWkchiKIqnOjjfQ4t/TkNs5BqmDVr/l&#10;dDLNdLUOsAq7CFZVcUA7q4eDEIF/TZ0G/0gkzHnJYzVVsTCs00wtYxKhK0WIjp3hKCPbL2lsQpv5&#10;A04+G1itNP34qWEA36lDFpHxwGHs0iMrpziCNpXR0McK+JaqH44mGQOKlmtH6oUDU+o46Sx491TX&#10;Vcx409Qwam9ysEfb/f1ylHo2ILJjhQMWcMcKhCIEOGDrl4mFSviKjq3T5UbvRuq7qUDA9ebj6Yn+&#10;oHHYwa4bcor8yHqKK8YH19e7x9tR+La1Zi5FrqFcGo3FdQAkCUH1nnsLPy9mQDitTY7kpe5m7kZ+&#10;5BfbKJ3KihCoUymT2lR4J4VYy9KLWcX69cNqEvimMxkD4FZJjZZFKuIN8CLJWsiJb0qK4Zq0S0MQ&#10;bk8j28obdnQeocynryMivIHmLewwJ724drwPS+4MMCPIayXdsAbgvFT6m/hksJKMZihLWzHHlUdg&#10;0FzbCI7HQ6UjXlTFvH/5uSszc+rfxK8FlIF9iF68b2ej23EFCas0QAnj7V5XXPqUJWtCvmKFyS7B&#10;GfZL4EQ6k/tzd5TWyvT3ykKYND92PoMdzGmBcLWdM/kUB9qaov+a0SW97O8+1BPZVjtoYf2Y6G6T&#10;mo249Ph8ont6QDB9VBrPYWeVGBrmjRJRSfrs0nUsMvdEET7xlZSqMkQpLbgLrfdn1ywLw1KhIZoV&#10;+o3EG+HQ6ELg4xAzFX2ZTX6QA8p1yv85OVESNGnBL5a2nzJzmb+BxVGhIZ5NoFJ0DweyXUSDuKEA&#10;rINT2HzwE8Gyy/fVIui0MYXP587V5bzwQiJ52Z483NvQ9JrvHLp9xfEj28fQlRX4ZAJVe+NuHaqU&#10;k3cvP40yean3lAJDKg1lIGVC1GO4mdHeUS5tlT36yILVoTjdqAmDCZnUOLKUiBTLVwdvTw79ffTT&#10;B3HnUgUF3vwFvgsHwb2moTtKRPvn+WhkdA9XrmJazX2LfH7YqTuMWFmB3KLNdX+5JC/IlKVI3BZ+&#10;jy2oiHgcs+bku25EJIKq7BXpcvpDTUpvTSY9Oj8WsDAZ95+2sMsxnhITEEVmRkA9oEVffjktg+vD&#10;k8ns3ZtwId0Ou8a6WqsQtwl/wskgsyFmTaF+0VhoQ2SYku4aRXuuv+0CKFkccbQLpRiATjlmW4Od&#10;+/TrIM7uR2nUQ6GaiUwmGcRnfR5U9gL+kN4azUeZaWk3Rtvtcr7aHGOOT7YTqFEUJx3yI0J044fr&#10;9Vrn58Px6Xi5m+lenCyXz+Tm7if/5n/+v/3x6918cb8/vvj2j7vNxQ/zd2+PZ9daoXfTp8nh+uL5&#10;YWYg05fDyWL/dH/5zWKxuzo++tPR7mp2tHj/5Xn+V5ePf9wezmd3b7fzo3cnooS/+ePVZrEmJnm9&#10;X/52dvv549X4T4v946/nptRePb692H1dbbav95eLxdXh6sfJ9u3j8vHb5fr15u2f39z8Zr96ffdw&#10;tJ9uf7nbr043v/h0tJv8nz7+3pTX9fjhLz/vX82/PT8Z/YP/+hfvzt4CfPZ7QfT2mOWV6jLx6/VW&#10;/8Jm8vbq7OR1r400KZSitp4JFNwrYT3JnogrCUzdXvvtKJT97pKn+a58Sz0aKlRHZNe1gShci/M6&#10;9sFJv9tNJQlitXBqWATm+KpC787KCyWCkfMUk532+1GmCLkSJrJRYvqSI7h8mb3dTxzKLQ2jYahr&#10;IGWeJ+Ochv/zpW672SHTjX887bZHzlYqGbGwewHoYhEhTA4g2DBL52Vf1o+36RqIDeWiLkL+zZBQ&#10;tREHsgzBcbt6RtokItJADoQkk2NutMlIWJZRWQX+UxLhHgA9x+nvOD/a3N5j+Y0T7vNPAMEWaTsc&#10;KtfJ1OfDoxH107TsCZFF9pl7uN+aMnGdWXK7z1rQx74ughQiJ0tSIUz9YtEeHpgXnW6T0QpV+rAR&#10;KShJ0nwbI8jEdKx7JEt5EavFdssDWyoXL6a0Lk4SkSukv0tWZu6VqJ1lEYF5d9kCbCWaXHI5FQzw&#10;ltBBqbOoHNPPYW8FHHxqR0ykAgCvLGFnqF9l5LxXZu+8IE/Z0dqMUUbCMUDOg/7BWuo05sKGoPJK&#10;QK6oM9BynPMT0QTZoyPhnUTYQDTErqojJ9pOebQgb0MHT8jKB7cCR4AaB4EkS1eCesaZoUt0Nnx4&#10;uf7PEzZFZ8rjXWq1g56U/xX5uZYsYrIrcZWyErtZuJA7D4sESZsba++MmBj3HgHeMMHU7uyC8LrE&#10;UiYvGVqRx/u6JebMVmZ5m2ZEGcrqNWGzZTYUgSjpiRIciZxkoFF3Shdq+wr9OYUOPh+8W7Fn/ZUS&#10;A1GRgq2kdNAJxpGJ4KNH80UFEQLgMoWiDa6lUx1DerW/7kjp5VFL9O2VCcj52e2fnke0JBJttN4V&#10;NW7PI8yqmDffnBfsKBjOIk2j7fRkabyZi6YBwSG5LriWcUWlOqbISVz/8OCjB7aeHFtbQZ1zmYBo&#10;kiu6LOvee2W2nTf9SdNXpGoyk6F9HME3hTLVgtQS5Vsi/1ExR89JMQlmwTcIoWyNo5LuYEunmMOu&#10;UIqBXHSVPDp1En+KVoLn9OFOrKjawwzss+rErz6Fd5Pgu1MjQq0qRB7XWHGiQZDLct+6uQ0sJMje&#10;ziJn/Aun1X5Ghkhuo04obgOTrcfbazOYPLyTORtlMC6Bc0VavlamUeEt/1NMCyqEqmn1Cpo7kP41&#10;owlhXn6mUZo8RLxuKk4I/MBoxYMyqtJQ36mO0SssOgxeBKYnmSkF0qVzaJeHncjcynnGwLWvNu4z&#10;0yczBcgdT2k9+Pvo24scqsiEu7PRVa/aoxcsgw/sHuEPjRXupn+zni20hvtW7kZCtFIv2YcwvDpA&#10;ypX3CXZICJWMqqhNHM3QwtxRy+mYaK0oe6e04mM7YAH07K+02T78fa075P9OHvTiFJEtgpgMX9Ke&#10;5pj9fYuQpU4SNSDppO4I5yGMnKfRO2GEt4Ov9dsGpYyQBmrcpJ2Rv12oT4xgcEbaR/QkKpOUEOar&#10;l8Mk0oPY7TBDTc7ge9swnrvDPmhYlhZqGWsOYxfeqIUWgg8wZ4lcaphFdHO38n/PTQg8UsQAdJmG&#10;kN1vdf6pjCu1Fj6uIo+MGOvkYZQrXMVMMASRmJ8gx9bGXoYFa5AxLJB6V1ho28qHuwkKiXBh+539&#10;z8OkmhqmU7vMbESlssVbbjRr7OZGJ6EbFw3N9BQFveL3fXUKG51jIHZPmwxQpj1QyHqspQBDQGxN&#10;B9JWZFUHWhPXEBbzaiEtJrHU4+GgRiGl2jHn49GzWsvbUjAEKqr6wxjNdmIqAfpqcHOwAxg9ngWl&#10;YUrz1v8ymR6mqqezq7mqzQMZf4+0E0oBqMbrh7vJxdv942q7+hpDqXrhW1J1QAGbKtOFxhJhlMgb&#10;pV8sTLTypFjLD3QntqNvJZBOqOSfse0wBDGrbjhkT3BAIk6MPEShikyl9sC/wzWYF5e3no4anboI&#10;FXlbYVko1Nx/juMIYRCWzbX5dfcx2HFVBTCJItYzZm3S/vw2NjBSpB2ZYpGl8bYgvZbOnvCaD203&#10;yjDlKVVSOKABQRxLcK6QC3JOmhx6YFWxzDRoTh6MjJcsGTlqYh0LA/0cdOWGuYdhjcGa20OXHtWq&#10;x94b1bLZG1WBgEkmIrMIOxpeWrWD7yMS1pWnUOB7S3yIuWNyKxFwJA8ZmjOETxpSmFNP4o06h/q5&#10;uECG55S9fvhqZJUMJFH3subR74PHte/PEkX5oZMHnNik4qcTf7neHp69B8ke7Nm3qBhLLkZp3+ND&#10;58v7LZwkPbkpWVURLJGAYTIVbLXC6T8136wEYffaJU2TF6Cnoa+gWq7kn+HzsuRfItacbqz2FAfg&#10;8OSy4kZZwG45j5vrejreMZuKB84MH83OSy/rRgfPMqiLDhz/KPRVOUFEJz7JPPHOyiCLBury6bdb&#10;M+HGM2JnjsMu8t7+qyUUGYbPVUKEFwnPvQZQaJFpPOAMH+7rbDo7CZrseGjaBWETs1otRIXiNBQD&#10;GApdlg3hwraQxleoPmzBti/M1XhpOdWtyAKcmGg2yesqEywSE8hlmkc1N5Pr+igerbKwgV3afRaK&#10;hVCHQ6m6lqc6mkwcrSARXedQ0riIYo7aU2A6UeNysDsIInMzmpgE1y7v2MdG6ZglUcU0kKTsyPBl&#10;mB2ZbSeGn2Ld1jmGwuJe3OTi+CLxv0MevnAZ94xeOtTKYLIpMpcMRR1mIntflw4SpDjhZ8pgZcEk&#10;OGIAknDWJOdB1OSAVeHED6Sd3+8+jz1tWrwFCVpSMHMdEuc6wfcIbdNJjExNdRuhUQPiILseGPFM&#10;RA4JilmfzUs5aYmdGur7c8LgUsY4ODHGUCAJ6Gxr2rfomH1sJOy3ZmR81hNpFAGrx+cpNNZm+ZDI&#10;HQgPHL3qxt4yXGVpqYJjwVvGCGi2UgLQt8W+NIS1V8nS7xvYwAKCXeJyelPxDz0sFh6uRIyitHEW&#10;L+26jmupiO6OoxXxHFvPhLWSOgydS3JnoTyYYkaG7LW+PnDkvwa7dNStsO0Lsag18kxAEtZKowTq&#10;zon/sywWoENgnfvoTYu926zjMAweLaXqxJedk94u13y7u9CjNehCekj5SzK7DpZNzb5HK9I0Z+GM&#10;R/ilRA1vFymY0uSpJw81PN6EkdR+FCxMbZWdV3lq1dkPDNx5hz/H2wJWA44Te1pOcMdkkXYtg7yK&#10;24qcWU/mSMqQSUH6MyQIwM3OckzGWnqEh5fuZbZYx77zMrPj/d1zKKduhzwLmhOFRM8swHBuLU/x&#10;5QxCrewmFVElJc4o8FxqOCUf1MVE1KiNXB5VXBHVGt/VEc8MWqZOdRa5jx0qB07jQJ801ygKWsPY&#10;K9wP0ZFH5VMYRhrinBoTPRm5HdjTXFqIPpZCG4o9FfCwXS03JqZrFeQOiNk66G67U5IJ3a/q5BHa&#10;G1SbOq1F5JAwqTC9zC4VTHagCqeDvE941rYJuXs+CpWMpG9pTxF+5Zf3a3vhRqSTqd1dwR+aRKRs&#10;08nddpypZNiHfFBU6eKItTI7tVXbuJhaSJiM/0qNITXUiM9Vj69zbz2eByMbN4Vrs4FtHGRut8r2&#10;cNV2ziYyYbhkQxxuR+FFQZ5kCSH7huthILYpUAgX21jo1iqxwOEbbvYrbY1po4hZ9tX5xugFb9YS&#10;sEp763tst9YWTrVbznjkTG0Oz5FbHTul/Z6EbcEQtFF654BBO50T0QaJMpkvWlMJU+eYTY8lL3uz&#10;FWQNh88bChbLLzfLf/dv/t3X+x9PJuuvXybLq8mbl9XiD7+YzF7+dPhydHy1XT+/u9r+6e7D28k9&#10;3OHx6mXx8dXDNSryL9/+8gfiAuP7k9X80Pzm/T/aPBjo8PhOd+zjx+XL6dP7U8Ikx490kH91cPMw&#10;udo+nO2PxhfrxfUZSbXzX2s2P/i0305OR/Pnk6v98c39ryYXn+Y3O4rip59mq5uPd1f/ZfHh5f0P&#10;B5O//j+cLtbf3B8q5H97/9v5b7a7/+0//e9+cX68Nzpkcxw5gm3S2d3xmPDc4WS92G0vT05PMeAQ&#10;plx2lwSC5PwJ30NwscGm/zAoRK/Egp3wnXIrOlIZ9RKb0HlYjWY7AQKELAWGAM+746ngIFMCXPXC&#10;SVEOqmZE8OlzJa4cmkeUgOi71ag5tav99Zcga2evRpC+9av949cUP0PXbPZrcLLLZmCrmz6aPTw9&#10;rqcX2GX1vujbZAW+JI0Iu/bF9RiJY7CZVuDJ0fLleXpyYjjKNP0pyhqd0HzXmCld4olLwt1LwcoQ&#10;FuyA0eiSCT0e469dXh4e62mdru//MxnFEUxHkAE9iQA/drSuNyUakfGr8fhhr+NjvVoKgsRt0SJp&#10;JuwVwT2R8OMtVAVJAsm7RIGqOz+Ov/mYcDy4AyjnInPEKa8VgE8ulFnHqTvtN/penPAKQwpYM5UV&#10;4MJXZYpTFbWqkxJGlYPXAlfQqFJthWNRAZPUFdPh3X0+s+XiKUBR/4niaeUzhuFcLJ3sQnhnT0Hv&#10;4/H26Uu0YxmsiJ52FsET2iOIs/3qDD1OstUmLZTCC3fbydYBCDy/nRdd1QzJ25Og1ptGuAFCD6lp&#10;WJB+K9lsO0r8RMosacrsvxaOEaNELoeHZpIcGPFNtRWQhx3RIDItzvufUD/HuKGzpNdtRzKKbK1I&#10;dFBn8GzsbFulPEB0WzrMC4oh5QhRn3hZES5HF7IDoAznqy3GIirLG21py4XJdZ/+Gu6W49x9itXb&#10;Q4JAJNxhSdEeSZ+dyCmTWz0YwIs97RelmCMULjEn6GE1VqLsQ19ftNQ2Sa4OhJp5Guq9nu02bEev&#10;Jn26ahNxev2sJMtO5GUYkm3r/YBt7ZSVIJLV43OFEZpYdhiTAxAhQnvBdZVJnpIptE5PxHYEXFOs&#10;i3ZPIKJ4kUgK6hSoNooNGVrj4Vmian+TPl8lUAGE5v62VNiL8+ZmQq4El6xHWkQCH/icQJyV7hq0&#10;V+GhWSskhTLmGGK/AvhQfRJ0Sv9k3Rm7XKwHPUf1LAOF2yAfp+41yyey+ZGYATTgFJRNE6lpNDqx&#10;u/C0UJRqleQnxsox6C3LHfGvEZDoifXt7VvhcjKATP4sCF5mRnAEvPhUSnbMnU4oz1DiT4rP7iAB&#10;47Da8szyYZ47nU2MG1jWprftyAlIx8p8fNmRbUKrVBZbXSRm5MGSnzgGvsUiN6/O+CqWqjzKKGjg&#10;7xhbPsu32HHmINxwUYiFTdtDiADhz/cKWAG0slS97H75Dphu3i7YSicqiubVPFWJAw1DTFqMYUky&#10;DwcGXbJJOFPDDdpn7segg5mt7+6/UQC0Ka6/WEEwjVxGEK09FyJhByMC+d2CNA5IPu+rHRmY2BST&#10;sbbNlE9cFrdbbV8I2LbllFhEWi518aZMBXXC27ghII5GQRu+qOFEsQ52XCgTuUl8Y4/SlDQPCUVr&#10;cPCvlg0yJba4hn5qYEHk9kv1ZQei1v+qky4+Z95ZWFlW7Lhq2m5icWFYqlVNcuL9SxOOjFq5gRxW&#10;BrO+Ovzmw+bOQCnq1QX7mP2h2cSLuDYRP5K0yJcAfCJ7lqH6MsN1Dg+L7W1CqB4mCVm9jImAnH9M&#10;BdJjS9czIra9SBmg1MbGoatFnM23Rv2n8XHMIDigfanYAZmdUhMxNCp6I3MYVDhZAHKEUqwMNhHD&#10;VfI12SYvr2XJP3sRXD0uycHLIktc5f/K5q0QpG7K47TJyCpl+nAnn+B4ZvaosbDWs1AIIoOkzqsN&#10;Iq1+heGK8nF7/+v/c8BC7l5Is52Dvx8Zzweg+kYtvpI0PfYZOBhj1BGfPrlFexmO26rP2kMyMlgh&#10;p6fBNCOxnJ6g2AdXLB68Ia98Mmp6+vIivuKt5ff2fXRoxFOHb1pMHV67qxLJn6JBEydlWsJ6vZ5P&#10;3jYygeLc/Dg6/iapEXFP9JkwPmRiz6v5k9lRFSdtQdsVHiollhR1OrzO9vel65P3d/EbVqUlqoc5&#10;YJkz/BhoHtPnWntvWYo+gX1DG+cRMnagWaUVwJh2kRMvseG9ev5STch9T2+R7LpxuZwzBCh3RKKi&#10;Z8INZVjKzDXm0rcPwkMeInIBbbAampvYwOjft570+acgcVJNrsqiMZUpyYTS2XHbUjK5CpgeWaaW&#10;J9Wl2QilNDyvttN6zvAdWNSvO3LvWPPp6Za365AqH+RdsuL8752z1APpWyIvWB1JNiQzE0vJMfI4&#10;TfpyV4Jx5NgSdO2XzyOjBsKFd9JcFKa1jBUh362SZJvpsDMyO6Kp9TAgKO3qO6ZgZFVhPS4mdD/z&#10;l8rVkmoOzLW0ybtWLmmFQcISYmEK9sEgRHehqPOP1z/3CaY51wM7sVS6X6dnOUEvO8m8y3/aEQyz&#10;jo3iVjAQXahOGsnYpQ7iCG/FrjnGHeZOad6CrB/XC2FxGz/DiGnyv3pCEhhZw8Sf0sKhzy5zfGKm&#10;8L9eHY/dDjT5MOyqEhttADegcZFzFeoTM8J9m2QNVyr2dyV7YkAYnPnu7t5mtkArQiiLM8LBPGb1&#10;H8wX4kMVtJze5FjVDGFUNeq6R8SP3PeQ/SPBkNMSCXAu6TKh2okGLhdBXCq4gk0U2U/2XpHZ4E36&#10;nXyijBem3/7BHOxKpvquRBotGN+rBDtglR73w7IDx5Uz5RoCsLL/D9G5g/pFXbGU3jTqtoErMg6l&#10;GkWdo0jBZr7X8pJyXWtj4HJLjm0QImcsRovEp9vHr2Mnyoqlt7dpc0p39jSD9farh3AFPE7qTA29&#10;9EaIFaOmB9DsWRc3UmtK1N85dXda2pMmlAh/uF9+RphsuNIP0eDveMazdCiTlRfnC7zx49iBSKy4&#10;jLXSIIYMupGUWQEFVKk4MhoPQneiXfmJo3oCQymqLXrNtnSKTpDWKjMmbBZC2FlXhmTdEQ8wPkIn&#10;Ak1WDDqWNuWO7E+a8mxQ5y0EhLW57XxPwC8ScPUYt1KwWcWsfH2Hcw5niaKIKKJEv3EH2oZuySRy&#10;f2Rt0j68++lm5KwOinXhoRcCY6DksE6LpYuRlL8IVFpHZHIFyaG9y5LaNBNGgsPG9AFGbdDrDoZy&#10;lnr4Qy7zOp0rFaq7F/chzmem9TQGNt8Tw9SvtxJv38VjsgOFt3hGS1ptPgfDqR6E+dMHqjgklxEc&#10;DpmybK7dvrE2cgQbKnz1qh0H4duh/IR03E3HMl7Sa1aIZqOhIcmggQOj9PoMg8gGXcgqUVQ7eMKe&#10;OCur5XZjDI6TqY7oFstrOgcv8GuHy/k6P6gJN2atGqxgHabPpWAnHQzFyHRD/zSKnEj7mYKttw02&#10;NUvxWO9O6O2U3YSLhe8jJYmu1bHpGVdSSbvo1ZS6TpVVIiO6C/uhHUJqJ5l8ItAKm2w//zGqsnmp&#10;rz9rhacFpLNZSU47BuH0+ZqOgIj0YSfe+jJrlXZv5TSgIRMNBqV7a1nai6plRKKag/GcYyYnsqrB&#10;yl8bBTrJdlQSKl0+bSTypalYlBHsdFteyUhag9UtWjL3Nxm2NtTpkWBIJ/N9jCFlCf/nS+NJJ0LT&#10;SPjdxNalEC50jPtPZT2JfKdXJR4zwk7pUeCEHyryrKZKuvSGwTWt94T/KxkcKj2u+VCB0JfdAkBo&#10;bjwj++mu1ettjkZi8jyz/1RpwkTg5WuPTzbLr2OzKyEtQWYF+SkptGeF5W+NP/LZ7XjgJzKJ62mH&#10;qJ4QogMJ9xY6OnxQ5vHmZEM2wSWN0rS8IE3msf4RNfa0SQxBdR5BV+5sR3VsMV7v95QcIIjRQLiY&#10;kFjexeclIVrdzE6OJyenO5Mgpkockq7D8Xh9dBLlsh9+/OH//q/+w/+6+3H66c3FzddPWAGL7fnq&#10;9mH15uhkfqlJ4fjg9ofj4+n9xdfp9W928ubf/nm9nr6fnd58/bodbTavF/sv3zyNz7dPf3y9OZ4f&#10;34/vDyeHS1b7+c/KsnfT579and0/f3d9dAfAIx31ZjndvX1z+fXwy8H9B674XUhGD9/t1uvvjjbL&#10;h/Hb19svf2XQ6vu7+af9bPK75eLw6t3kt/9Aw+xue7E4Wx4ebd6uL7b/7V///uzt2Wz1fDQ53o52&#10;5oxOVpvJerXbTBenx5MjDvr49FI7RiWBoiTSkhTzmrngHE+lJUT26azkFx2jqI2076ZiDamonB28&#10;dsatpGyWNSl/PoiytKf94XgKWg7DA28gHomT/fbunmacBk7hQpBThz4KmhkMNMIRmL6N/Y0Ogiof&#10;5hGDqx5V9oH/ZToVF2VuaRLc2SqNutNkI0kDIt/ldSa2O9Riw4hSGiWnbahEoI+jzW45Rc0TE0jy&#10;IyfUyphPirRH51slU+28GyYpNoWJAfOEEv/8cM03GPh6mCl+bEdQP1Lf06gYONYKIDLP43AsyEIM&#10;gibMYqCc1qutp6BCrZh39DqZexiO6Gh0PkrR2I/IlskJw2LUlNxtHg7MU0ZbGINHo8linIJD+wgy&#10;pFl2x87Se1JAa/0hrXk/N1tVud+2YB2WCCm5Fe5E7b5K/0nL+0hy2pCfwxFPmqrkK15RdEo9hC3o&#10;pwVxlWPwc6or4okq9yfulKTVNIQp3bw9n3lVqd0GNGnnsR1tE8iYHk8uw2x/rkcNUbrVoTR1SiaF&#10;nqKBkimUi32xgs+gohJteAa0v/XQ6D9xJ5SqPhgyGGSHw+icMil0YBdx57t4xIhodILVMLA57rCD&#10;tDwhzIIhS+dCCo51S1BIFtw/IRpEFgJKVirFj7GbwN/uVOKAcnw8A7dhbTMB4HOMfqZAsDM6Dqyk&#10;FptK8inPhuPd7DHynP4PJFRvndyGDy5bLXoQkLX2eWWqJh8j8C1pKKhfSRDp9VBa8crlWbhAFiEV&#10;RU6j4yass3UAF4o2nmljScaEI8ycO64JBRmnDcXeK1hwUYCUYStgz4ElMWvY54QLmt3NTN4R1rSE&#10;684KAsIM7W2LRHEvtcMfbqxIq7hYYuuucDpcWPnytAFqIWo1Y7xtTJkCkTXvTEDT3FZA8zIE3fGw&#10;/Ye5qG17CTmiwK5YPMPOgF8JDn/WrJWH88oh/FoKcYZAoS3PIWyL6nhE6UT7fe7+nITK1VZOh7/b&#10;VlkWGWwx3wtKDso6+fwqvg+qwE7joDEf0ZamstvdRvwdmVVltELnjgHaYOYFh7yaU6QQSq4tfV6N&#10;mRzhMFC8lEDQw7OfpT75nyPhAIR0UCRlkBv3sU6+o8vkGjNC/jkUyxZRIwTb5jif5p7iUZ6tXz7/&#10;ORIfQR6rY2JP0geR4aHPz8+HwtO0RraZXZoR1liaZapa3cGmoi7kCMuFN232hYuQ7MUhBcdUU0bF&#10;bGCtI71mOkeDeA9pWF5iSFXEq3QIMny0dSAdQpAECi2+DYk62CjOpbNKRB4CI6sXMf5ndbq8VCwP&#10;GhphHcEQH9F0y2HLfWnLT/CaUDRTGpfSpC9P7iGH8RaVggrDotJsDpi1jbCasEbcH9pLh1TW1kUU&#10;o+SF+S6yWW6c2MIn8IORGPOaDnCTySTAnMhm9KazjxlhC572QEuz2D7qLfKXqrUdAJLS4iBkmVGk&#10;Y90PjpDgLMOLdWS8bFZbpbHQc+CV2lLSHaaHsUP03J1gUt7X7WBePGHFOMSy8NYEo22ED5pTwQQe&#10;/W55mBNV6CSKSy1I2Ai/otCClcIOGI5Bo8ArcCUhJlTm3xaH7lGV7hjbSnpnN314j6vKtmN/wfn6&#10;v/KMRG8ZxAaV61eEIsrMdlRfZOYaciVFLygGEhI+8YxhN7cgr286891wEHBbUj0uy8mRkBs7SNIq&#10;aC+UcHHwleWsiqKXGuCkJORRfklWD9CfL7Y7rB/7uSJ18XRH1EMyg4dLPKud+BHOdwjhdEA6HY4t&#10;Ecv0spLt4klfT2kvwOvCN41l8SAqjyDaAXHmn1YJsvF1JHpW29+d7hdqhHLCihVKLazGq9nE59/4&#10;kD0UcqT0wk4GwNWFWkMaSsV+woxkeEjbITO8G8ZnSQFnXB7vQMisgzWTm2M1WmdorNUDMQBzOwjY&#10;JWJ+I/tSRaFhZKQdx4XMgNHtiyJ9UBLxNz3TDupxwX09mHU1NVC+6LxSK4vEwHYYpUULept5c255&#10;mjcpCjk5UfqQ7XDWCI911qGWuHoIYgZWYM8pHH7BSlv+dK9g+fM9deUyNcspBZCJFljy7S5NPRU0&#10;sAXwnbTxltYthBiUgMIqKisWj/7kcWTjElT2GXy1hNyR0FUUHLlYwxDzhGUAy+iNw4zIOS+VGJEB&#10;T8ElfVkhhEW579W7kX6YJ3i5w+A28bBFY61tdAaHRhARlDDM63fyZtok3RTkxzZrJ9cKa7a8IXg6&#10;yOB+Q/D4djV7dUJRudojIopO20h3EnjF51SpPZaPx6n3xwpk5wVLYtGIw4Ik7g/e+eHGcm4NAwXM&#10;tSC8XtjiiEJeR67eTjEeXzunvsjH1ShSHp78dfACd3O720934/s9wX9dQR2Q2hGBm8UIeOQYWPDX&#10;gchXz8tJiO0K3qUGu5JemZfhL9ICn76avD7vFBp1gbZs11qvUTxCrAEIuwoYydYeRq+/yQbBzkSS&#10;g/uL/CXkhRUq8BSHFlHm/eIhYX4OnhvNY0pEWS2hVKVm3edUTZxGu8DXF8JzHywgZ8SwS/oijqZQ&#10;9xDNnEAYE11ZDUuA6Q2Nhr5LMgXh31ULFS6cTXRhQ8H4eW6Ss54GdqFIwb5QFAt3ctxKPneq3Ujx&#10;6nahPGGZjJZPSB4tQGYYTpIRWS50cqp1tGp0ieNaCRAIQRINvEw7OY/DJVVkeVMZX+Yob+pY0p9q&#10;HGiVvOAgxIErFMEod8G+VwwxxD3xpDBGOmAfW4CJUp5xchKel1lQ4GrqDZrxKtNo48In/l2uHhJD&#10;S01R/tWx69fFe16qOHIQhw6uSSFf7N1BEKkH2HTYOm5va4fDwC5Xnl+D3Yd4xblUntVf5pyzcsfj&#10;2f16TQFDladU8TQzidCqIwxUoo/JoXCy6goOJ1cbG9VWFZsMbU+/baErO8LJ5uerQM1PpQO000UV&#10;ljJM1sojbQC2Qr+FuYwESIqIUfLqoBtuTkQdtV/Ijk9v/cwRCrzSTCGcnWKUIY41rkPT8SvRahT/&#10;NMRqspPtttEujmndzMId9LYsuXTqlZ/Ol4WSwu4198mkl2KCgvw7PsXBdv0ZzH67Zw5AJvyr+PLP&#10;7qASybEuQLo2P7kwkmXZogMvHAJOZcZF6f9RWCMYJRhwbRvZBld6GJ/hRz/on6z+l9fEmzF0q9hN&#10;NKBbh4uedRqux1L4kBmKfLlHqdgF7Ixqc4hX5cd5IG2t6UttWy7n6FLLO8C7nlbtjc86OzRbYJyh&#10;H0OwOkx5anoVzbuKC+f3y4lzmC1mgNr5ejcFPqSiGe3pzlg7hzKDCPCBrF6rZVEDr8JJADuxRk20&#10;F4wMnKg1/de4gBjucrZQ3TUaC0QjoxR2aodL8H0Nkj2CBNPOpsIKYVRTVcngoL/kbyLjjlpUIZoT&#10;LQU+30O+pJDmu1gbtUkn6GHpmLl2mjJrr6qy51em7eflmxxye+362Gh7yBg6gUwokxgyhFKW85m0&#10;vDbKu5QzIgJxCxhqIS7iAudFxz8/E25sDoz3FiGw1TnSLTzk6Cj5AEzBvi3Pu7lJvupr5DuRffAu&#10;l1vDKuHdmW/Z1IyhXAO7SLtNRyFMFKZIGbisVW5is9zv3PwIJWmwTJUnAtldPmGYlC2gzdDmNdqK&#10;KNQ7Z2dj7iPMepYnnUxjj8RWbonH7cmOVbVgGHvtTjnGdrMltMyoXI2jSUKhn2Tc+PjilW5Wunbj&#10;EAI6Mmv9GDbuSL/ij/Mtza6zzcvSKIHxejGZ+XDZaxbq9u7x093Tv/zX/5eJAZ6jxfW74/PP46Px&#10;yd7cjffr+d3ljTkQUmSiVNvTH343H/3h22+mT4+jN5v3Xx73f/HmYXF4vtqebo7vD26/Pdi9HR/8&#10;+bvd2eN6ZlzH5P3zb14U4Y8Wl3/+MN493U9PlchPPsxOfjzebe+ev/wl2vv27ubsbHPytPpu9PXd&#10;2csfJqd/Mbr+96+Pzu7OTm7mk/mHk5Ozl93J7Orr5Be/+d9t97fr7avt7Px4ffSLV9P/zT/8x4eX&#10;08XsYvy82K/MVZjs9BQcb7ckGVYvk6f525PZkRDWRVU1cm4GYxE2aXElTohjFrFF7LY6wfyMBH/o&#10;yhHloINmgKMdwkkRgpcdnZIjaIktG225xv39iMuJWkpHQ+RzzsZX00m63PFXR5mHkM6szsZKf4GT&#10;5Ja3oz5WqTOqXZj94Taw6n7QVFa/2u+fDrXfT06nrujajIIQSkcRdg2FbYJ/qEJ4f7deZ/CMqzie&#10;Hk/Wn+br5RHbnR4WvKHmSBG/dA8fkkMqqrARvucr6c3jAzIlIlFHjRF85VVH07NX++2huRONNYEg&#10;aHiF+eYLQ1t3OzKFYHhhem++msZ6GeZn5PMrgaSonknVPIqT2nYSgnluo0l/VhaL0Ifsd+QA467S&#10;c16HF+V1645c3cjJZUe6GdqIMlq74q88igsAa2Afue3oK7cJS57DjutxyMSczhPMDOOaiaB44to2&#10;wKcN3pSDRJTb+wcqkoYbj90QkPaj5nwi2sIR6h5t5j1jT4E+guO3YVkG4G61OaKbwjt5jlBGZUag&#10;NnTBSFmRpSs4knk0XMVVarDD5IogawACuyTyg6z5sy4YRk32vj/49DVnMqNnqp0suuWc/FV0ajvC&#10;kgEaBrRnWDBwqkbBWRVhp3WIRp56iECK0bfg4jxItBxbgd3Ps3Fto+AXBcqiXtl12vrWm5sfxlcf&#10;289SKMQaqv6JSFCEpJTC9EBjTDDP2t6KjIzk8IrvqHzu77IvsD+oRGLiVt4GcfSQWWr7QMP+RnnT&#10;CiCZhuo83AVjvISMbcFGSYiUPtyk07L8fMQ1WrGR34b3XqD8WVmpvLCATbTVkXFmyRt9Mu4bCR6O&#10;Vi3lVmrkLcqeYNjTWL1/ur05jLwFE4yU0aYh3V7pVhZtC9p8V5V33YtrkiWW0Xo2Ulc+tS4eLGrT&#10;nYdIw17QGWZrtN7ymgmwQOECxAoSITGNPR6VsbqcxDriLU5xaHArNxsfyv9wrCKnWrnGSOyD+EF1&#10;8lLv4qnUlDo1PNggol/cagqSQrFk5o4BhCijeNz4wP9RiZ4vH7fT0DDdIGpKAK9yAZgHsQIIO4TE&#10;DqIStBHDkptZ/+SQTrIVdlqc7UA8rmzyq+idFVkQwQhTfJ3z5vXBzTfVBpZtppghSh4EdCtqHp5/&#10;xVwYN3BJeiFBY15ZxPk1N1f8Sr4kGWl5YVHhcThbCSz6WsVWdQVNkWLx0DBnh7+YRF6nRMiEnrhm&#10;FTx6WR1evk4zdSZL6Jp0g0SK7dGL/fHiVSiXt0enzEnrIgSD5rmL2oTr1Im6UGk128x1aVSa4MlZ&#10;sk88vQKVkAgZpMbKSHXeBFUNBJzEoxh9zEXpUckovLUOZZaqlVsmLtOHoGylt6Qm1KF4gSAb1vut&#10;w+nq+nZCPHGPs4x300pm8pMKX6YCWeqi9M9kxozVBhEmse5ojnYqwXNTcrO/Nwfv/MBerDjh6peE&#10;R33aIYO/p9cTNc9qusmURBV4wbhv/tJjeFRFpsRkAqzTRBLRE7QvvQse6Wy83SJZVwgyRKEckv1y&#10;MeJEzgj2HRHmzXlLr0cFy9gQqU5IyvAUu2Z5BRLKM5WJARKtluR+d2vi9Bpy2zLmZ3z+q4tDkXGE&#10;PyqhyLDEzCK0dqRp4ONNHEooPPDQRfaXacr0baFb58zadJmk4xRxydn2cT2WEkcFptttYTHBwQ2W&#10;a6BaJ5ITlbqhfApPVFxA9ktXMbI+IKQOX0tMVhZbgsvq9/OMg98/m+znmxHGrt2/oeIvjUnbRdUb&#10;EWmF9WpjivO2qfiyWwCZYhUjcdIs2slxnqCNx7PVw8302LM6wMQ/fhopgSQu3gYs1kKVfT9dP+0m&#10;MNOwPuV+OHQnm5svBqLkuAYxByUXAnYf9W/a9NTbO8HWEvGmO6R7urRuiv2NqG3H1FSC2lLLUsQq&#10;lj2tsrLo6h/xQgJ0rmcYUSKEzQzTEujC1+uggBRf28TqGPtQOSRvGIZOx5LwQUO/HtDq5a7joeoL&#10;5MYuFGQkYhSoTJlmGINpfMfuevb2Y97Rr33Qt1GYwzciW5r1tbvJMWMzmazQ2x1OOXOZyyGnOISn&#10;GacoAuQ+IEoaRaMzUCPPYmc0Ntsu+3odJhQevV+ng0NxIE0r5YjZcweG0RZ4ABaTKdnuNrA4D5JM&#10;DJGYFNfWisUebu3LXmfru5yZmCb5TMcE+3XNs6nZAI9y1kJ9CnfJR2H6sA8QT078bdlnEF5pjLuD&#10;p4DYHtnN/Q3ZkOPRq3crOHhkN08yZc8EM0c3RSyL79PN7OIokWRx7evTvakD6XOsv13jtsKRvG3D&#10;ZpndgxxB5O124zfnM6WIq6OxG+TWiGMlV5ys971/jN4ZE21+jgAjTKI6L9ixNXmvm3iX+MEhT82J&#10;1pj17MiF9FF2LIYFp4xxfb3arbEIkvSyTpmBKxonn9dMKdL4IsmfByai0zr/To91dljGtCzSDsnY&#10;tspIWFYIMbqYsIRsAh1G9/dTVYpYEsfvZbu/C7IeTDxjx0UpQikgssMvLnDGKlNjTTJrSBUNka2o&#10;k9bU+Hpnkj/yUjj1FItg0EnhspsxjBCZ3UjxMsPZymkK3aYdWzHv3FmB4Agv2P2qEoeQ6zU8BkfQ&#10;igh6Ly8Jicv9EjAw6U5vsq7cHUmJcB19iU8R5LhinjCH0LcHoQ76yZwquaV+VfENe+Ff1VT43yHx&#10;WXBRZHaeMsg+b5p6yfiU9p8uY1g5J1VWI6PkIiPtbp620AGACMVJN09QwSDPQepgO9aVTfCxQjhZ&#10;jwOv2EmYKdOB9vA+LJ6z9z9XfMMuse8q3J6txsF1S2Aw8CE2+0dkUoGQxfFhiYLG08MZ+Iwwq+A/&#10;qk/CMCG02+1dmAuRj/i/JMQAmlaPURVODJ3mLHnLYVYvCl9sdXsU/JaFHYTk02Do7kORWsUJGu4V&#10;tESACUomcnqhae88A/gV6+psEr3asqHZGdiBtNFCucsR8VQYIOIGJrgPhBq6hH9UJyFRXMtgkcRt&#10;bQmKZH2RXuHRTFyEmJ/DWY438XZF+SOKWq6D5C4KX16TORUDwZcbOaQ876gUHdC8n5ZVgRxHaaGW&#10;WySd56eXx6eZcM6IsGxnLSdfiS4nTg44nokre40jme0AcIfF8NEtWsQJimbbdR5ekivmplfvLIor&#10;0iWn9zrt6j5bmY27dyrSM2iXq0aHdBwxgZB4E2sJXG2KaJBTHi33gLYo6Hv+SmwP4Sgv+c5cY7mJ&#10;c8Vz564HtYlWdeGq7fPefEgHPgNVLYUXquY1I2Oo5Wo3hgeBwp2iOK+GSU/t/pGR+RUKzmm59Xbt&#10;uvX7bnRYrl3e6CeI0GpsRXRCNUgsDwgJxSOx8hmpp20ZFKCQWXqyOkpQvlZuhlGegdrHk2RS3If6&#10;a5uuvGAUUXjANgTYMl6YJK7XC5jMXzQqUNRUkJOXjV42Ci2Xx5PM/RwfvH/j4UfpLWXHToNFBGyq&#10;DrXr5vUNGLh/HgsavzpClf9Og6fo7l06c90L4NDEnxWuvg/FLNzbIh7RLbF9jjdsMLylkQghE8NR&#10;ZQVXHc7mvoczwT0xEc3RnB+WX0tKvF65L76S3gU76WfcQbYlY+W8eEn0AWp9Y2np6ayyX1V/DkGn&#10;Ai++WiVPJImCbQssF1uhqwNtBSAYrEZWIgiUrLmqUJphSODLWHKd2lUoTavFgh/cZWhrKAKjqJd2&#10;vlZuvaClOI8TwrPguAk+oqkikVdlcaNtpRPYenPGYaVYG6OXwvY4yHUGIt8lenGiAkRUTAxM4Xqm&#10;UMQUlGnIJDLgqhTRHaq8IAa3yQ776aHDcLQb0+KIQlRAweqx6F9c2u2lqrypCOvVenJ8ImjYPk6n&#10;27SR8HnzR6jX5x9v/t3/+m9/2ny5f0QQOzzOYJOHT1cEM7bri/3b//yrs8u7zc3+cXPxi09X9x9+&#10;+E6B7Hn79uvl29M/m5M9PVzPvlzcvtnMxufnnxamUYyP7tYK2q8+nZ58sTsPm1evZl/v1+evPcrk&#10;6expfY6Kv/hu/+6/PJ48fXexfdi/nnwa/+mXr4/QeA5mX84Xh/urV38+erhYvj0+v3/7n7eTN6dw&#10;p3/+N79Zvzl/ms3fjz+/fTp8d3T6V//o2w9vKOFPH3arzf4J5245Mr732LDio87tnpxdvBJVMH+Z&#10;O9b2Y+vIorlymrZ2k/3Xr6O3zooshcWMCsBoe7R6epo4vmK74L5CJb9JLgQnBWjSWnrooOnlHs/O&#10;MpHEZ6aC5A/yZ32ORe4zfakhcvqcKxyTuPNo83yXGefrF4TDzXZKRe7n9kmjzyMcexYZwf1z+pUX&#10;Xmu/N+91Goe3eVmNDzfLl40RrNwhjuCIScKQDJmr02CZ+8OLI1dRnjmZ72C3J68PPsCwPF4o0+Ex&#10;Mx9h5L48bVbEA1mH/dP31cLjbCiwwmW+TM/ftNWiPPB0J3lCdg3E5lYMjdYwI9ED5A5W3XFOYeHW&#10;9foivzI0YoSA0KUQVUTIabsWzHlhW8PB+IToRKQDvCKgLt5yu/OOocDsdtoSOpc6qsDNA32OxW9G&#10;V55bBlBkNmtmxDjtbo7wwv4WlwlUUWxu4NaB9gZWcNhbz+G9jk/HEbmLqkU6FzIUT2dZ/0ZSkd5y&#10;HQdotxpvW6dKAZCXZf/YheneXI60T4rq2hcAgc7MOEGYhQLAtV30nkXrQL1Ujar1K91Noc+7dOoQ&#10;alWqZKIBam4dvuH/UiRvwBoopzFQxIAaLGaaQQnzqf2K2zSVtEmWKANHEu0AkVOZxhxb5mGJxb1g&#10;IZXoXrHdVgPkR0hyTXY3cE+wiTRpxF7HzcvKVET1wsgWSu204wGFO5xBvh2VX9EhswtWKDMlwXSj&#10;Ov8pnQVIK+3OkFSEPuDxK4QngXHvMv9UFNsO6OCJhYCTJgWzzt75CrFI2PXpuMtapZWpk/Wir9+J&#10;WhS+PTmzS8UZJhJpjHY8Bd9MfbZqU3y/R82gvcNE2EhY/K5VUs8BCFb5MZmS4IbOcZlc6VZohUqw&#10;HhmUi4NTTJaWHwf1XAFlesPLwE3G7vg11YnCyNBw7YvEJW0TQ26NWdC/4MP9jOAbGtLGKxbJdgi2&#10;wNNkXzJEUuRcxZOgwC3FeDxVRIFUWCeBEbeypiTPDir6mLDA2kajasKFWE9vcURDlKcELFZkLRQk&#10;QyRLNslooYo1WPPMqRBOebYeHpcoGovcrW7KjhuLEL5f59gcoZbO4D7BayK2UQcsdmxzjW2VPDhv&#10;jpAYxYmS1bj7rjm2UWQaMKrmu8e7EaJN5le+K7GrNKjMbxENv0s4K9oTqQTci9hZAg7GOR6xdAaZ&#10;9iDUBVGN2Ior3MMTRpKb4BXgCB5VbOGWl3rjIot6XTf3SCSRzpEC6yn9YSCq/9vQ4p6Z42kx7R3o&#10;pwoGaY3R41BZAF8q2Q5qSStdh50DrL4N1uw59BVen20JDZl1fBwNkNPW7AucKWe49EySPTq8XL2B&#10;euzpRZlqqlCbhDgwu7z1RO6XrvlOdvNk8EeJJasYmvZ087DUc1+Oj1ASD1HWXeV+g1wySZOXsf4d&#10;I56WKAMQHuKT3lyNonBEz/CNpCKjaJ20lFJghR0fyW6E1ClIagtMGnlehyUhPHLCT3E/aVnyfW6o&#10;y6h4iIeIPibK91meLfD6KHLCLcjnfYt9Z9CE/hfpnK7GHlTGM8xl9I1GSyl0B9ii5xCwD4jgkCvh&#10;3H2uyFQY4MHHtcCkQayQq91MPUP+78+tq6X1teZach7OoxVgBMoOk0J4KdaYeXFx3ptc0SRF8BqS&#10;crlCnseiwTrT61fZJlACdlW6QppaU4RIV0u77TKSu+pySYbLaJYGMCwh7/i7tPFy0vne6fMBwW+L&#10;H6CZoSvgmGJcZYzZJWbWDdW0kvJyT4iSiU0ftJMl6g9PkahI9B9+x4jxlxw6kLhFIivpYmYyLPcq&#10;fOITga8rFYDvaayck/hzsb8Xh+kHeZstCUnc3omSQFrik/a1Icvboxw2KFUL3RLIDBEepBI7VNoK&#10;pDmIrWMCKFgU3c58Pf371gGbpvMB8LVlNfIWxNJok1lVDr3A3DDqMQPWZYCOCjSH1ZU0drZJ2L6s&#10;n8PAb/bcWqX0mDgnSak7DUboxbzjMpcfIWLOgCxfPtksbiehwLB+nGxnqpCTS+rS7ksX2e7git4h&#10;5tT8ZkZtxblzZvq+qd7ND+5u40AHcYn0sCP3oSy0jd1S56ikt2s3X4+oLmbWXqdvs6s2ztMmsnPI&#10;HWAEnAIrk9VusQnwFNWIzsONBM9Qehz4MkkuE6Kky15fxHYSRb/OLs/FdwihhPor1R4sXRsFxHb3&#10;OKhuFSuXHoKYiwdDdWQ7q2S80uzQbMsMzTAQeSC7Wum0qKoLM4RSbQglRwVfiOAD6aLXnWUsrEUd&#10;qpEcYDWrzfElougAwYImOUtyPWhLWqvEkrKOzmGUTkPxfDVeNtw2Tetl29mRxBvJRFLLcTLDrrIO&#10;8SkTVxtGH8SznPf1ZvP4MI4YbtFSeKLTq5Zcn9Nx9qkwjb1vEHNxyACUd5R8BvsyiVZAhAhAvPVe&#10;681yvbyL6MpY+zbB+Oo3WbgwSfnKojnCxTdSeneZtcHIw5JOsTfXdkBh2ARlWquXyd3tkBrMUb65&#10;zEQuLNT44SGP0t1m8cXnkerzi+Lh3pfk1OIc96XsLeFBRJlL7eGC2TT/oz8waIkoWUWVQuRQ3SUY&#10;qD9Yw5Cy25c9hJERfoFwiaCYQRJFDX4kGm8NMBnI/mhi2iGhHpk2Nj4/G2Wgdmc3DSYrFfSqy6fu&#10;UhHMTHXrMBC2Ku8yhPQdiOTPY8Lr85FTnVne/mo7sk361hk9RcTgsBckLMcOMD+rxhAsoDZfFCr6&#10;FfsNgs7sA+g/4NIkXUSR2nQRGk3xZTOXCK/fParGlg0JK0Lsx8exA+QCGt8OfcQxm71lvisyhSk4&#10;pZIBOEC99PPi2Ex8bmHmBTmOed+vF48TgZz7mCKHlkONDqjBsLAWqOJDW/zWve5qMIDMAjvGCNs7&#10;krsackPoaedKmkmrOEaZJBph7kunuKTgyrxYx47jSI5QpX+GzgmRm3gAVzWCa+0k5c0DetrEct/S&#10;a+kUebXibhgD/B2DLK5LX0Xruwk2BSs7w0ESeUZfW/Us4N0sg+lsTeXzQ0YRmDl4hY8zFSe9eyNB&#10;XWCyAlWP8jJbJqGTLNs1CJdnYHg7QicYDacjanVzyYm0BTu6ECqFQojLFIztUaA0P+B7ZXxy4WZk&#10;NjolSTA3rEeTONJAgzrP4FSzQlmogcO73EqHQ7m1LXIQMbzDUO2z0atRilgOqkpDScf+Mkml8z8Z&#10;5zoPRLY2tHE6GR1WDkRUFKtAl9CaSdTkK9kvuB+wHubeii9bajeBksTHeSUzyowWiZBCGwUOT/Qg&#10;SlCDsqUdZJAwwu1tahwpg97K8WRtjv3yeb952O1PossUUnb7QFN7ZhhZxRY1AwOV8Qd7VUuYJBdb&#10;aaBcb0IHG78Oly0UHw9QBT0SQOyJo44DG/S29eOMrRdVNRLLPIoI9ibujb8IyjGakDMT2HM67mB4&#10;Co0k2yuaIUWOX4fGQJTSTQUK8HdWmEMvVyZAVFEL66wSHHJPxanTRtrJgcHp6hciwqD47e9Bmda2&#10;M6/SLs28yFK9sljarrEkDrxjkF7mjSmrMVCgf0fYqRAXyXQKIPgiQw4jw9JwMclIJ8sn0++MKQU2&#10;mZF9zEMfjVCXhJHJX8eTsHfbgx/IYpACeIgTFDdsHsN9i1RXsyxWNEBhu9YyT9YnN7SOjjaXbY7q&#10;lyqn10r71zCUJXEWUubS3EfoLlakn+4vvarzb1Ei2eF6t0E+PXZtjEjXbZu0jkwL2ClLjRNMghCA&#10;Nzpgo8+4cRlhM7vtqc7Ww7Pon98/f/r85//H//hvXp7JuD0dPZysbhdLdbPDwx++rL77fv/y+xEa&#10;2e3R9vgDbZGnY6Modvs/nZycTBaPR7haJ4uL+cH90fj9+O0PL4vnX31cbnZv377/tH56c3D6dTJ9&#10;vbnanqyf8dzGF8vjz798WO9nf9JB8eoOYoRXeb+bv/7xzfdXGmNvNhemi850ro6+PP3dbx/255ev&#10;pj98WR/+dvF1dTeb/KP/5sN8/pNZex9/fP5y+HH67X/6P/83/8fdobRnNVq/EqxuVkuH+WB0M1l8&#10;XOqrnU6/efOmgtouz9d4L0Knkv9YFhdVw+Z0pGfEHWZfMuiQ4w/OlaF1TnDIU45Uo5zA/HwV3+BI&#10;BsIreCGIEdiVYpqceWg5MRmnMt5PjEUVvtJmtNgrUwvHN4+jKVVyLfQb/cljW35/vxmhvKVGXopm&#10;TsyI1ZtHpW58cjlajYJYzTbk0PZHH6d7tLMpVd/xwU1KEAPzRbMD2BWBjsrddjcJwep0ZABN44nN&#10;cjNODjkFzuZ8PytDHJ4c7sehYm5HKeGKXK9yUhm+ICach1ikYWio/sWGCQNapaFyLoDgA9yTOUwC&#10;R5SDD8st9I0MoUNGuPv5smVcS4n3YcZpzV1P0k8H3xQ1Si/ZlEF3hn5KtGCjSx4JLR8nWJT9tvMo&#10;fF7RQ3XB2NNECYqlEnvAHIfXGUD2hTyNrAmdROnGhWfIUhL/FPaiykkmJZVVseCWZHEF3R8exfiJ&#10;ruAgQhPBpUg0KiqVjhrG5wU/KhjGIwIKXbn5y0hBMrEF2q1ASubWYm+CKjWT6sql4/1VAhSktvSq&#10;MGGsiU43fy/ibBnZmRENSzbCIGOLFfk7SthhEAdkYLYzIdV3t/lROY+PEp+Vo861N6VK5IfvI6WU&#10;IfOmrIMYEXonlEnvdhWXU1WzsFWqIliblrV+jlwu09ZPE5cDd9KjxA20ORf6g8X2xqaEnBvjkrRE&#10;3MlZikd9BOkKjyTurBZJhD8rSRZKTqvBJLfRSyOuF+2KHG+OPLJo7lRVP901AKWl9uKRdxU8TQ6+&#10;8V95TcAfDAXAV9M5CJem564zsDSu8nYcA13hNMlWWSBpT0M63iWUlrZ5JhnoWwN5fchQdUynW5V0&#10;J53DyCIzr2nEYAdEGDg17niVaOblvg1UIIfcWuFfhMDvzLTQHan1gf066KZ1nFbqnx2NJItgsl0o&#10;C5g0yScERQ5dQtIVLmQ7yp2ogXkh2BLbQcwzYA7Kxi15QYl9OjvGSgjpXkntJybIyt/f5KhgjUHH&#10;xHw0IKx0asioGYq0LQmKaRKXdGYTwl26sEuHzL5wYHf1W9VOZugGZfdc9uEFFdx+SrKa+EkuPYgr&#10;lTaSopzXYHbkw8UXYCKinBDNSlZKR0yod1aPect1OMdMeQy+FsPb/uW0ojBHcWbJQFiAaO0TrUFI&#10;LlffD1ix8EZb63bMFA+T+bQApZoi6gqdoUXysI48VftKUlsuJSriL6XaiTIF36eyQdW5grw+n/gI&#10;+C/hlyeka8uI2bUC3EFUq/oRfd82notOAsPJnZwonKzng3cDBFOw45DAKNcKtQmsvHy6mUaZCBQC&#10;DGUT2rskgFYlCsFWYu8gWPkqALJs0t1gi9LaKs5EeQfFCSPsaWWXd6Mp4xa6EzxuaAKNjkGshLQE&#10;jmCVQjF+PnirOHkeqalvdC6fb6+vx9uHzep0HDdhfbx7+7b8TJKKDGvD8h89biIzBObOzBlG4CyD&#10;OOVIUSoZBneqbJdX6KhjI7rCeKapjVPXknP3dKXpo7PJQuy1a6ROxfE9M+zwPUoOc4q5ABh1Q4HR&#10;8wyYTtI7X3/+28kQESYBaMdEqqkXB3cVBGF1OanslPtbuB/waJ2dKyhwBr+cbJ8fx3DbqDf2iGJQ&#10;MnFxK8rChR2HTNuF8rRRxBN+oTDQcGgxObhGWyEegeZDcX6fCWvQnGRVdhwc0wkAB388mGh2a0uX&#10;QN/dQe/18MmTGa4WpbwaeBfpI32CjWijKtB+h4hM1VH257cvj7LmorFt9wghOsLzAus8thuaI92O&#10;FdZP/hakDDc8IzXUBTuWtxJ1IYqWIsqQ0iSWBrMn8CNvNPTVutFy2ihmKmYgjwDsHDM2wQwoqOIA&#10;x8yjZWS1iUZFgaHyz2nkATzDKB1gF8ftaMOp2klIvtbwx8TrjlNotl7QT9J388Pumn6fzmXiKZLV&#10;lDbF5l9rrCP+wlh4R8WtqtWwPx4TWOBd0twN83lWkcgPRII6hdYKZk9DBZ1on3NW79v24u7gOjFT&#10;5UpoIvOToYm93mU0cwc6QROiKSMkKE0VZMwgC9UcxbffHdxd5+YGa8aI7GwfVw2zOIMXK88PmGTY&#10;M1vNzjMUgEvpHwjYWpRskoyo0ycjgb8kUBUOF9ubicOVPhBAKpSyrqHLOTN9zjsLsJmI72eH65ub&#10;CcJjgFrEB2Wk3cGtKyOiQAUw1m0z0VOc7AW058F2q4fbScZM8Z7KhCxJcbdhkGia+zpPI6zGYR7i&#10;aPuiQ9Und4a1G22FJTC0ijLloHSMaH0KLYqbpCWqvP70ebksVI1EL/QfKmXFmDiw4WRprwZ2iIjq&#10;Z3lSyVU0QNiN8nrEitz0IB6fLkKyiTJtvrtq7uEieceAv8uHx0MQVcBcD19jlbBW+oezXIXfuL/j&#10;gxvpjWitglwa20PaKggrUo0ikEBiEavyuCUoM/XwUriBfQyJoEp994XyzWZyRqilUZlD4kS5RGnt&#10;Tx091Il2X54cra63m2eNtNU79uuxTu2d58VgKBlBK3xtBRFDKtKlhUji1VsUdNMtLIApcjQtvAV/&#10;yYikRryDJNagQMLsEKzUx44soHaINmINHhrYFAQMeVlveBKm0sYrmrn7msFKmaDqlML07zMMJPhy&#10;SQCWLjJzl1UqtERfc+RSSnE3O2baBBhJZnRCum4AjsVuv3U4XFJrxWIrGrWckDJG7yAozVnK0Amx&#10;8eUofBZrlZSyYUkY72NxV0L6xkJmRyaEto9p7ghez/mq3lmQaKtB5Kszk1FOxaEiguZe1L7JqhYS&#10;YzW2zkYAT7C1rEQ0K+cByvkCfxPcbZgsLErvuACYLBpKOkV4is6xLXEmAUascZ5tIrcP6c/r+xn5&#10;ufN8fPAJrsGA2izfUgI/yECW7oE9DyAYApX2cOYUrVXc6+Q4imwOJkTVVFxbYXaAUWlX5+DxO8sK&#10;BTzu9z/9OYx4BsE3W7rhkroCUNEMsan9dw1TqK65Tpbq8FT4WLaSXgT/dbsmlhR9T/GA6OgpEye9&#10;/8/DWwpisopH53v8HQCmsdfJBnxIU630ggy5atO3QX04/HuhcitSflgRyMMjwGaYVeeS8doOs2/J&#10;1IjSF9KIVuA4HSpt3LaD4u3MrASaMwIuVEOsDL0V3w6kjY6GiNRXu4YzH6Aub9AcJ5bP50YJhFnU&#10;mDVkfPlP++0Kl6Kl9/Yh+U8eVW8ekmB4ITKajuZzEfLVysBEkEBmPqpyYyI05j1oiBtUcWr7LBLL&#10;IUHWa/k8TcsNUaLlyrB7d7ZLVp7YZiTbEpZn+Ew41FoAM6+ArfbJ8N+w/3QjTZbzxWR1PzF9MopA&#10;LQYPuj2ZCcm7dUrpyel+rk9LrM6cBjRvK+s4TY4kaMIdeRlxo9H4a2DJDSlKxW4L+B+iXiqwD6eP&#10;fegYHIvJ6YSY5lrhmQqWCsMFWA9xN6nQAKeGjJzIX9fsmGSzu6nJOgOs3O6KD7jCQ79RCrFsiw70&#10;QVG3E6Ugd4y8mIGBSttKZ1+E8NR5vkG05X1sQl6nQ+GGBgUzr27xteIXgunvVksNCxsTIrPLwbnY&#10;OmfAVWWTa98iFGASAJPCK0mUNPb2Qjst6cMlKqLbo/weWO7RiRErmvHGdACwATaGRa+nGUTupdhP&#10;NSFDmVjpReKlHD0nuevD/Ea8qDBxNMEP9ysyH2UNM1pPn8fRzVBT7AkHJqiXoppGQiQ/1Cm61Y4Y&#10;CUJ4ZIX83tAgOV6jR1rVKr3e7MFwzlPiFFmNw5llfAzfzLUMEHO608yK3baPcosfmISAND35/OXr&#10;//Cv/l8/ze+e5692f3gZ/c2TmaDHR89Hn795+N1+/eNW0P1Rm+jT0c3h5uVX+3d0XKfHL9Pl4uub&#10;yXx1+/ju9MP2bPHy+dvdw/HD6T4KQCez66+zb0bv7qerjNibPp8/X0g4mZXl7v3R8Wj/dnO0hjC9&#10;pWdycvjrz2d//OX12eHVT79Z/eJ+d3v+cLrdvH7/68Xzj3/+B++vPo0ml6vR68m7f/xb2RVMa3X+&#10;7fpo8Q933/1Xf/1PLv2oq+tVxt/Pl7fPu9Px+nJ3vjsScC6uvnv/NiK74QO3wnMArnLshFbyOsUE&#10;l0EpuBORlXYTFalidX6lriurkykBIQMkRACOZLRlGeCuJQ0LtV+6vzgoqWt2WrD9sKG2X0jKzKUg&#10;QL5jPdLODXaRRaiud2JI2oGCXjvrE1xYDiNlqEjtnGnVmGyOt8vrnRZ6Znr6tFhuDh272Tvx7mjy&#10;Mlo9jUfHmWe0O1/NoF3O2eH85fHIM4x91W60GY8lJ1Ednu4ev04Qtj0JJII/MyVXWD2B0hYSNgEd&#10;zkXp2QC+CDd6o0GRF6oo9gWxFZbKUAXnCW7V2lHEj6qlolxrNtwQGIXSLK51BA838xc6NGNbP4jK&#10;B5gH2FcLM4VuJqnZfv5VQg59qGhr7nYTe/6SlYm9K/ctrCWe2/dywzXQAg7RhuKneqkzlAQeqCRM&#10;ucwuyMrShjDIu8jBSkngAARqMDjeEU9NJrCbT5SJPECg1Q5Qy8gneYtnKEPN+rBwD080z2OtovsG&#10;OS29KAKoFSzjWf1rBo0pe6LU+bAqUsc3hISTeF0kF2i8TITUeFuUyM2vYLYb+/iSCXrsBcJw+qyb&#10;TUUExxFyJAQNDEqnmKWcWDZWNHfafRYphOI1AVLbT5TCXcn/Zr2HqEijhAPjkEJdbNHJx9LYrgg6&#10;0DMiXB3D9Opjwiz8JhYtP1OWB19lNaLsMyg+iJu9IGCuRh/8JIePYxOtVsdExiV759fTpqEi19mX&#10;KQ/yCkL2SJa0ucbPi5A6ESLCVb1TYQ63rpI2E30c7ee3RBktzxAL5lr1ovvG2ipsJmErqM2lJYQS&#10;6VYX3AJnKJusuBNa0hHAynceHEcSqEq6oqNKLlQZnbR7CxDlusizEs4Gc4HwWgXiwyiaOZbpBYiI&#10;SCeZuhYAmhaow9WqTm2Uv9JdnmiGwE04AgWeAn5RmfXD+WPsTOQwvIh/FbU4EkKESlyJqMgeRdgR&#10;5LQ5uAVx2qkyklgtKNISoVlI1Nk1bkdIRk4XHLMgAuxADBQXqO7Ug+3qMS+ocLypchY+VFgJ6Y7I&#10;WziEPjmHqxrGTkLJ6IUzVJb4CR+iX8bfDfJkwgsHu3ISQtLobAwyhTLYqnpn1FR9bTTLAliW5NI+&#10;SstLiM3dFGRED6i9jdKqsMmgYzDKQe7wcbQ72uHgTKUqoGEvUVlPh01AFpwUQsE343NJuYsYsutA&#10;FuSmgfWG1YJaxZbqbuB9U4v27n4R1tau+ciouYmNqGwWawMGYu2tkvg7lK52W2dYJy/gbxhDt8Cm&#10;M5WB4crp8/xVnIl+EOfdk6NowavhyL/3su5RiXsJxH0ysAkyEomuOJGhdYXv12ftAy2CjtRAksUv&#10;ojueZjeKAdPLb8VNbT1+CfHwp5t2xLu21STWODbI9jn/KNsMQmQrq5x4vRxnut/ROJVJ19C57aSC&#10;BCo2wsnMxhEGHuVgA7+K6YexODD/HYZEnE0PCo8yGlFK0mHajC2mODYidhU6jLDJd3jO+TPFV6oS&#10;8/VmdtWQNCM1PWoj42BMVSHArxwGpF4pKUluA7G1X0Cj08vo/H2ANn85SLMH6q0oTND2I5NCla9g&#10;uCCD5e5+8rIev3tr9ZZopOYdCdYDt1UzeLpfPy8muCS9e/trg70QDaqynHmmFeN7CxstBpFWMtGz&#10;6+8iS4A7os6LR1TUaekwYtE2nBHNGTQAJ6XkyFCoCrDqRB7D1wh/5OBU7tHpgVBF24pDDcSU2J8J&#10;48DTNVmb6TgzcG4zXywEBHa4QuA+wZJezda31xNmM7TuUgnSMV1w1iZGxRJtwbPhdUIErGqbT3NO&#10;Ghq6/q5bppH6T3wTnLcj80K9hJrxdCVkGbqe+bPVneSrRvPR5GxPczZufJg03XGBljoxSzPe6NZD&#10;lyrlGTsgkWBEOnAtzb9FqdwgBsfXRaywkWsmLLVsI4nyw1RXYrpFuo6jJ3cM2BaNk+5mc3XHMne/&#10;cBuFNfEJr+FwAubYLKEtd5D6lk3hNxnPshH5O3fQ3cEMBe296oQQJ9+RAKi5iZl8V8YczJSKxdDh&#10;pVM4cAALU9m1TOhrYSy6S/0urxCD0IlPA7VQppFBPdWBSqlfE2Vr77lr7mCBkq+f/p7rgVeYdrnF&#10;08P04mNobpjC4T7bDikEyXAVVELJXCGbxuC7/gzy4NMp4DxMlCGjKuUaprXFvmQcnusQEkFrBkMj&#10;GJAOBS/Vyk6QVL3wUmyvRYd8EfsHUITIWUogx5RJBdVEB0v5WAbNmt+1fTt9SXD/MhAZavGM38oi&#10;2FPmjvNqTVF1OTLtGcyyBxpAY5PUdQauryVGman3MgbQnovi/BQMyqzD2mQ7lSKQtqQ2RkRFq4Wi&#10;tN7z7yKHyuSh7jJEUtOMR7QjhXKgGAMbPSKwnUqxqQipHJ7ehbA8DR8m6K3HiI2unCZNQ4dpBWGY&#10;CieIfAnVnkv8D2m9hCnbJyxxiXSVnJiPYVUHzeLUzeoBPWArKI5HjEMnoYVk6mxD/yX47UGJYoZY&#10;iz1hnEtkBrP6EH4k736fZc/Wg8gdIfsIyT2ZcOIIaB5G7acoQKWKB7K8uG7gdXYLYhN4Ze8o+i1a&#10;GrxPzCNQn27u78eh54BveiAZUh/14V3iVZjXF336rrNF9p/QrjF6xIRJ4EOsS/8pCNtRh1S2sJSU&#10;XpADIyhVLX6haS300KECtgKDHCE2k2x8xka1mJrT5cgtD97BCzqryi+KMdLW1/EdOp2dNFXzYOLt&#10;A3W7B8EsPYMBSqoG45Vz1Ik0tW89QZqZsIB4e2o8N4c1TJxoOaTRwiQDhdsD5OYKnoN0COEQAvyu&#10;T8PD6ExYL+vvc8FLJwyDiYprZf7sFBxfyTaN2536bTGHxoLIHQhXCOC0fT5Nl4l4UrUy6jfNCvaW&#10;sxPudiYGSZy0kE9HcqsEG+3MZagzB68xhqQs8n9gDtskWJVYtYqTpy0mGFWElJz3uyeTfyeRavWl&#10;d9pQjAxMz1M6lloVTi3YlYzGolmco8gsFnpQTmDQRX1JB6oUJFoIA7SBgRPoS986lj6KjjOSYDmM&#10;m/Vys5aetgolaDRM8jYkboY0GBkwTgBZ0WHRSEYBSKzg18yR0+4/VTpWuMUsi6/S0NJKtpjcb2Fz&#10;p/Ja5UQXOSi2GybEBcVidLIDfr2UvYAzXrmcjzAMWmcNVPg8364Ph2+JOyi8GA2ldq4MjTvOkYbX&#10;NEbZomDTy7vV1N9HULWUZz4oAar0p7LU8RRlCIZx2Z4nn+9f4dGeB3KXZkZ72G5fuJhwPZwM6VWW&#10;3tfoXcxAmulLGx1Y0RKf/b9gAgOMZa4F3FlRpOaUVsZksl0tw1fJrFJWQvhYCrkVC6wsu7SIpSB4&#10;rdnJfg0ZBFVbIrUlxSRuq8Y8Ar6dScLjPT+EuuXiBIEVsftDkIScWyk6gY+MPSlKrmYZXlgrIv4Q&#10;2nWzhvnDXtXHZkU9sD3d9o43B+RpyQ+0Pcig6/pqHY7Bef6yF5l5O94HrBnYK3OZ0m0bqat29FPY&#10;d/Rzf8smDnHVq5lj7vBw1kX2YQty9lxSOaazZEmZheYdOJW25uhN3p0FS5XCZyD0eudmQGlzAuyE&#10;Wd9JFNINB1h63rGQ/z+a/rPJ0j3LDvvyuPRVmeWv6e6Z7pmBG1hRFBUhRugr6z0jpBeMUEAEiQEY&#10;hCGAcT3dfe+tqvSZxxv91nru3ACH1VWZ5zzP32yz9tprR1iggtTZ2nanRtEoPaqrKMtviLa8bJ6O&#10;NSuMWFAacSpYHrVzFMei4pJ2YwPllaVqZkQsi8ebCPiXu9E6cvk+EMlDhsISJt3k2qIKzYp7u8qb&#10;Gu3qjJ7vaCQuV4ZvewDNuZvt8/F+O371ylRob/L4sri9vf+L//Q/vTwdXi8mk/GX08/jz/v3RN5W&#10;46e3O8dl9W4//W/f7iZ6Xe9/vb68f/X7k+fj+RsqDp/mk5PV2/nJ+Gk+Xm2vvhI5Onq4nLy6fybw&#10;frp8+vRl9De7s/vLzeYMGvVw+Xx0/91o/8PJ5de3htftJ2end99evvu79z8e/c35YnZxOf/lf3k5&#10;W7y9uTw5/qPJ9On57Pzkm79ePPwxJ/5klsX/5d0/+E9v//IfTa6297fHF9dvLg//7M//8ZtvLqxj&#10;dBKWZ2ezydXp8Xa6mB3Pni/gT6PvP3wKc2Fgc2xplzhqEio1jaujd7Od4bUxDUwtn4QK2xk3KZKM&#10;YqldjCRR+gsqbKFogMmSPWUmZGh/L1YSJ11swv1lFtnN9FxWYSGkpDP0tzgfQ2c2GjZ1ZZ8exgrR&#10;lDV0DrpXhLQctVbMUbrGqKhpHxsbn5pWiBze45MTNnj18NOWgND0LbnUSWb9ZLD64e5+nLBvPTuH&#10;X8pMxmnG9TisxvN2//ScOQxoeguVcOc+oVmKksnEuMCvW+TbKJEfRtgq8w1u6JgfjfyNGBp3qRT0&#10;SqgERB8dH0jkZmqyC7GOqmIEa2SM7H5n8C2nh63w9nF2fB1FOffn4vSgeTr1N35LUu2TvkYZIp0F&#10;zX8Y8eSAlgIY0QLdWjPCahJAuSytYfxZlB2aBqdftVWOMBp2uT/8TehLGqDi2bNNwcv5Y/e5OgKR&#10;pfOyjOwiQsUS1FSKNDk2OBMQuOShelXNJyWgml3bqmB7NhvJu3a8plHW8NyKwuTOP4Vulp6L7dH7&#10;6+qb8twN7DIsD51Hl75BaU6d/JZlrNaJqnLimI6OzZBZds21d0iuR6JJjkfKlEHgBVCi1s/aKhpX&#10;iPrdu9hZ1U73NkMDIXdKB+qKpcuKitLkxei7CSXHsbmaYDh77S2inPF6LUdNr6h4Rb4Hgux8MRJg&#10;8up3/cujL/l1bKCkcM2XRAYCizCrG04xVc5kaiC2ADIlCL4sAa3FdvcoWtRtfuE5+JIUA6UH143X&#10;ParooY0SlivokmLUPA+J52iv1X7CgfDitsNbd2qk/yQGt3fx94ItYTfoIemfAVXxnMGP2FyhSaTx&#10;/FanmgaDK/Ekw6TU0muR05raPp2w2BDKikTz6L4oPrI6hlCoR1pRnfJpPrf0SYUquor19z/3nmTI&#10;cvr+CAyfaHkm2qifK3Bgu3o7H1Z9FV9gEADCkUkcUNfCedj6cIssklRELlqZfMsYuHB69AH6M0+t&#10;zPM4kNB7+xVACnLh+jiFyVSDwQXpLqnEZzpsLqwfTiZQBwXKF0fCr8XcbsTic/PqyqWlr81VafLm&#10;mNkOjenLh5TG0vZliUpbsFasXLg8KuqLQISZX9Zmh9Q52u+QJnGxRRn7MGI8//BlWjC3L7YM8ugT&#10;4tIqTejHLF0+syXZd+6IQ6Wq4dq2gMzXumXv3ozOJ+nUgNty/6wgc5eoqH1SoaAPkiuZUHbY3I7M&#10;Hs2EQYFCh2Qlo2u1IG0gUIASAWxoErB2kka3vsPdXfy0AolrUa46FyJysxW6AkNDKzLBFJBKpc6y&#10;MIMPh/lyhG8vjA7xxJ7j5AtPSxJU+pP5mOEjv0ojbRvZFH9uHoGERx8MSPXkCD6YaBjmz1NPJZF2&#10;j1xw6ZOf9/+Q14Z2A0v0QoBJgF75SIvPEt4ClKtwZ+vTv3By2HMZfPRy+cPf4EdPhbaZhNVC8fXl&#10;9ub3Y13/GDqst1t2mB4QM9gNMGhK39p4BTcluYQDyxI+/UxpEQBlkqnShfvVTrQwhKqb43ylHjg/&#10;vEwOu4fdRgTj6vqZzeH2eZR4fTzxXa9PZ0lpUgdO6Oy4pj2wsFGCbMeDi+xGbDQTKd66/nKG1E5G&#10;lhq9i43SwgaACJXYeIj5RLLkOwET05MIJGPrZEKpYJeRz6SX6el5+jDcfaZjOtH1OTp5N5GuJFzV&#10;L78YTS/zw1aS+XWk2f9X6jThknME62eUGhobj+OobUZfojXSKvEHGUFpEfRxEJW00/F097R6Xk2V&#10;oOEUaV9yhxgTRwUd7zTYsSPKdvFBoP90AuK/8DjT3cvN6IkOYIc8fvt+FIEV6S4Wj4VtwmaDb29m&#10;SjWxDPLY6jYyCNfvmIvd053Yue29jLNPpqCMuyEOAaOLnkE8VrohdeQ1SuW7UqNu8dyCZy6Tn5Cc&#10;73cPX6JfFrIPYk6LYa9eYYVPI8LIrb8EzQ+m3PGv6bJp83jkpV3MzkQOrd7j8LlyfrkZdlvn/6Ti&#10;iBoP1SqPJnRsRqz9p2Ju5M2w8NiQxgnxFDKEjnW+SPEyViIT1jimaJzrpFuvPk/G74PEIQhvP/dy&#10;tW4kn8zhuT+65bXL6/c393uCWdv7z5N0SFRaVxlJRpRvHAa9XRyZfBXC43nEFuT8TAubAI0KotFM&#10;yQpzKO6sex01bvfINa+mgQPwRUuL/4lmchfcKvy4MLj3y9+OCEhj/eN6aDjK+ne1VzRd3unWoVXC&#10;2tiJDATUeGG3icdBAa6+K0FG3GL1YltjK07RfNDNrFVTppDg/MvL5llTii1h5YCD5XYl8RaHlI7t&#10;P8ZfCcTBJrinvig4OTneP0s7nsm2iMmCPpA0cqMzOIgVcqGedk8PY54x1ami+aAfW2nRhjGXDpLl&#10;hQpFsjm+ubqlHB9RpFWuJLv38Zty0ByMuo8omkdqKkZYlOLiQytSoen38nrRBWOOBFECy58H0fQe&#10;gVNZA16tHEBeL0JCjUWJBKWzu5OXLWRulqvXmp9Xj+qc1NEyhe0eBUY/mfC+lId352Pf5TMtpoAh&#10;Tu0ld7mgT5j4idaEWDxdhC8Tv6WBt8IsgQ+ao0Y3pkNpc/s6vTcontPbhtw077g44mdi+ZuDmchu&#10;k6OivBTGq2CgjiY4pnPoqFdoKULXVcPISB+RUgd2BwRRdLHpKiKZGFrGWVVNY5qsHqfmXwX2TcX9&#10;HWBu9FhVAflIa0LR0S/JkY9DOcnwlpYNUn+8kFaPMsCUNRDkwP5YzjdNqn0Cbl1lzgT85ipaE89/&#10;THRiPfbD4euVUMO5B2kSz8iuS2nP51coI/T2u0QjwWc9FZPiY4U3T/GhAt0oWu6ObkVibUnm9HWd&#10;W8wwmCoRgDZhR6IJIzXo0IwwprnpVyFHD3U4FGA6J0H5u6QZtsgDgpyqKZnxCKj6tdsKusJOcGQ0&#10;Ezo3hmXOtaWTSPPUFR4d3QEiqVh2Ig1M3DOnm6e8gYzjYGBlK9a/pbWor/br/GHxl/GwnA4omWnS&#10;NSLrESEwNRkV5ffLSEI1dUDSDNgqqcBVaCpKDF5Tekdi7wpiWpPMs9Jrotn8ahTVP2pW8g7t2jeh&#10;iIWB7tJ58c4fY37183ocTvMbLTuM7tdgCCxwSkRMejOpDMNJtSeLqabocL56vXtaE5dYPy4juGQT&#10;M2z3PPrnUOOAkuC/+5E2c4XhDHRiZzW9CU3VCcTYw3CDfmYoVAWk1MJDxeIReIdgKuHgS7lp7Qsn&#10;wjNaVPjf+9IKqJFMyUQS1AnsEVuIGMtuvb59QVmaE3efSCUiNUvNcCafgBf9LI40TLRr/lAZCn/v&#10;LnR4wgiPpXG4IM27pemEcWv9VeIcDkEn9WmTyuRfDJhOSLdqYhhWK6JpVS8JECYqAK83wI6chbCT&#10;Z2x44yDZcW3jucJ27VWwNt873i7un2YZFdXjPUQRjEZ4wQVucFl2GuPI7pb+6ahkFK99bGQ+AENh&#10;Y/Smc1UY3MeciBTmc+tA5SNHh50dKL8+jUFjD55u/UyVRLJD5ZbyMyZtxY27L4AOICN9CESOUmE0&#10;Z9OUEAaGk/xIDiJjxNwdtlrzmXJLBOVbvJehRDqzbPG8N5WwaZT305drHx27zYHAC5PLkSWVEyRz&#10;r/IOZ+lsBJTnMdXmw1BR5xMHSjk7FCXjFPYr6vovvDWMUj6b3oyfuUE4dHkk9XtPElpdjHAQNxbe&#10;5/Ok6whBZCX75KxZhLBbdxHhB/cs5VnOxX2k1giZbV6ze5hOLhHS/DCxbdZSCDQ+eX8QS78sCYpW&#10;V7EnJ5o88ATH3svXbJosr6GwSGhEjWOTVZVatGP3cobbCpD0BUAvYAtWOd6wMseSHMC5F1ytlUjV&#10;SY63BH0M49S2YkuWjz/ePv1//uI/rm9v94v10+O7v/nj0fj5/ts/6Iqd3r3efZHgvtpducTLo7cI&#10;W8v94/mr6fhkPX9z/vX6+GJlZtRhMh+vT25O9h/mV9Pnq9kvnpaPlx93+9/98YSXk9F/vN1evYjz&#10;Tz9+mZz++fPD9l4V5ldPp7//9mH82/c//PJgoMP86ez9T5efRGFnj8+/+PGjt9kf3iwWu5PHD+vD&#10;1w+bydt/+ctfzv/o/9werrdvz68Wk28m//2vvru4+MQ9n2xvN9vNfDLbnIzGa2NHVsfr0ev14e33&#10;Hc3pPxl4+MwNDbOOUQOJqhFT7jRHMtnRSSNyfDbQOfPmyixgef2imr84lelMF0Mlt5MwNBZJqFTb&#10;JNvhqzghnbBMmFMVve0yY1Uwpsfjl86RUV3MoInIq5W/zfuyKkr905FUNhqrpVyFeyXSEg6mETX0&#10;qRS7xs+ARb2saV1ZrhZ3k/Or9CvtT+h1HGfOIyvAMj5s1q8np6ej2TLk29lkFCUpD3x1WN+PUuJj&#10;nTP0Z5wEZm8Q2vji0lTYUEMdpHRc8kx3vag+fLddLnd5guU44Eu04bcby+futXIylzlUQgjh4vh0&#10;EnnUZcb0sXTPi72mnenhkMEl67zlaDVlN/M11YzLiPcBg/ucBOPu824ha6XdMEg5MChMXtHrSLEO&#10;ld5qJFkrFjBUXgBNA4tBipUlYqec+UwZb1QRsEh8wWS7FR6yPfO2ntvA6grH24cEfc9RuS2b1z+F&#10;3gXXqGpymINcAdLl1xhxFjbQW7tNMzW1qj0RerAydZYZ+FXxjuT/5b4FT5HkMyscG9CH1rKTKQhQ&#10;zehA8TRC8tZUjbs7jIKCXmaNp8UphUfvDoz3MMaNJ8PB1JBiCQ4wv+q/3bRzPURVWo0sYBVtwqEY&#10;+CMRxi+Lx4foLxBMBN9cvawP2MBiUHgZrxaZf4yPIj457ewLG8TPtEQM106Go14tmtRU/TU5Htgi&#10;cJg9beqeGgsjixYUqdFOl+NuPX+3JsgpYSPm5DGj5VI684JtF2LU7I5Ku/tIot68vKAMKUeFGRTV&#10;QsElNeJyG0GL/A9fZVtD3i4lUNyDYGwvtEuHylH9TmBBiLFVmvBjoaoVjMggM2QHXY3d+vTzkqqp&#10;WIYAnZ/2vUy5v+mYnlSWGE9dfu5+4ks4vu2r1EjwZfFiizl8vyAJ7SuikACa6iGijgeObAMmEDPO&#10;u1vjF4NBy3YqIBJYrRiuLCVtrcVb3VZRZiZpCCnYJZnbWcbXeFleOCqZ3Hm17aMTVIGtwTlF3am9&#10;hyJ7Lsripymyhc3wgMIA+VmunvZliopN3cP+6xEK+9KPy/OJISo+O9vtIo96UQVi4FzuXVS0Gk2G&#10;5eGlijAm/a5AtWQsOuhMhAXcVF4aAFEyncfWDefghVIHQZZOC8rD9E7RQsQsXBB8WcAMHVtFYjZz&#10;WkFFlQkXDgKVojnr3VN4qWafqvjrnG1JNfDF7fCX/Cg74Zi5BYIe5l1EyN9L8MQiDrpCheiEcpDs&#10;awjpZAWOD/kVQT/zEo2STh0x90aQnYDj8ujTW35n+7IYu1ApWoKTynTwaqnLOQuQ+kvRXqqT12V5&#10;4DGFNSIVPJteMyZy14GgWnU5++5XDBIJyGjrnw6nbzLGy0RGNiwj86qqy7KlVNiUbB/pylxS63Xx&#10;dmqhoudoI/qEuPEWKtxwgDvybDpAR2/quSJV2T53SPTZ6/3zDS72z/Pj3X2HhFCXCcgRSGpfiRTI&#10;hwi1XUnW6clQnf3ocjr68EcBiYaxFa/OVPUTqEUvMlzgBCUvqq8HpyOVVU+VgX1ikTiywC5yeLlf&#10;kuTPFfuv72McLCAUI06WVuHTZrk8xs/eGxnB7s3G185e+30ihd45pOkvSFU6T57Ir27CqXyPJBKq&#10;rAhrnNy7JbRAyYpzQ3JSowFZC7FxObn4yFruKaFEmOw+KngOZ+SxHRh2pmpB6VdidSJ6uL+5nWmP&#10;cp7RsV00eaa/tyNhxJdNuTUk9G7EpL/vJDsV+9sgkmRlIlfqKvlYLw5KkJ+n/+JtCTgpxY8/UBRm&#10;DAUtGEMszCQwn7e7W43drGQiVvJV4d3ygrmeaAswJn2eILBl0fp1fFgzaoTIEdkpGc2tTA9ymLwY&#10;9NHichQHvR4O93BXHaJpajZWEkVOWuigxjIL7ofGvQas0b6JOMN29ZwiX3CNzkd2Whxp5ksQ70Ll&#10;i6peF2C3/exxEC5osQnnML1vZUm8btkm0kjtUo9undwp3LSJepvGMReZ67dQMY/cZcs/q1Xa8Wyx&#10;FeCb4la+jE8y6DQUoZlREuyA0/UY4raiDmvDnrhNAVXLawh6UugNGyiCoaVLp4Ynb6nwsxQlIZ8U&#10;pVpIAXNL1o6dF4jPDtu7kcuiyLn6fHT1y1gwoWAYxIPsVBXl+G4OUV1+h2BBXNzjObreSKmVH2SW&#10;I0PTiCUTug9PWHPLw+NylKymu+Nn1P8ytLqOL/Wh3tB9RJXopfT6y9BAHoMD9QfE2EGSeDk+eT1G&#10;PNQfmiqP8IbIxjDDvVhPGoxovHCsmblQLTlpeccOSGNS16l6WroH+EEmLnz83WFCDfXwsElYy/c5&#10;xgFArVJoAu01C20l11NIIG+JoAHRVXFUe+iicFQVCBoajigrnQpT8R3+Tpwg2Yu8OvvTvlF/sG4Z&#10;kyXqEG/rrpLCdbCYI5eYvMx0LxiuRFVfQz9RFoLlkQWsyjhHEOPB+YoRGwyHzuxRpQmdyJT2VS/u&#10;GDirpQEOMmSe3If7jkiMiXkapzHFiF1sRSRcGw3CgCKpwSvRI2h2DT6LKo4TWKIWh+KlEgaXuCEG&#10;CF1UFc3Kl2BoP+23/5O+wnEEJHyU2T5YDmKGdHRY0jYlyAicrhzjUlmx4USqe6GmtLBDAMI5YvB/&#10;n+uphDZc7fQdZ0Z8ZoL7S0CDv8ncnnaioYfAfXSQBZ+1QnBJtQ2RoODnNMqn7ECY1Kg0PSEeSH4U&#10;FMZTa4Zli1Q+7JdDy31zUAIPwYCmzkxm291+HQsAiHUqTjBiKfa3XhLx7poUvyP0eltIIjMcvUjp&#10;5NFTr7dN3sHFBFk4GGXDOKSbL88ao3G4TX86TxpNoXb/8Bq+RenO57vOcMyE2Yh+LbIG4e19jzIv&#10;pVqoU0saQmv7mMtYzTLHbBjOFq50B6Ptbmo0OnncDJljAq8eFjBH5q/j+BweSF16JiwaFLs8gIRz&#10;yKowPq8jphXOCmJa807i3oYbUFeCqBbGQBuirJCYBGPb9Zww22yMAzVN79tkIONnfJ9L5NvTXFzV&#10;aQTxTuVScuOMIpsji1HHRUfq9K1odotUGY3pOOUQZ+84EmYD1ySqxAUvhC5OTiZFFG5zbAYaRJo2&#10;UMjlI/rZsMDatR3qVptV0znBoLE8aUI6qIlRJk3HTgf+ul+hVpVC63aAjJMutblSKvG6KoEwsrMT&#10;nWDnZ8fHp+eoPINbzxEFc9iaSFczXIJGkFkZWInEXKigzj+TyLys6gLfZBMXdK/miaksbDDudgtZ&#10;8NDoKogcdXhpjrf70j7QziP2LVkNjttrN9QMh0tsiXYAElJZ93ewfre1Aiyp5ZeTmNEWmVMwUohC&#10;8BOyZV4B+1DXaQXpt4rEJqa7OpaMiafuyCxxbBgP1q9Scfw1jmwUYBy8Brr+H0+XhlC4oYvmex02&#10;9m2orMO3jAzCwPAmjS3jvMRp8p13+QTj4E0cYI4iCV2pdHYv4+zUUH3FMCDbr8ArZDpiD9ku16Ms&#10;0RTPydc3oGgXA+UdM6qLEr12zWjcd+R0MErzZo932Ga7uX/ligHxeE6YCskgDgeqKWktzEpGOZTV&#10;LVX8dDa9Opml5mEZM36hcoeMUi+seMMBcxcitFhpsrB4eZCyFhK6VI4wSuh1OpIa598lEioAqpBP&#10;3WM2dhDB9+RJt6UVhNEsVUefJReIPubBoOQrQmRtwN/CuW5GGXHjSdv2kVDKidI/bne0GizSrpF2&#10;+A6tjvr2NvqJWU7yYRlCruoAc9udXupkXVss01zhl746gyMOMyp1qa+8Vm42K3N6OFvs1z9+/fpv&#10;/49/+2V19+PLyex8e/Hy6vXs5D8rs85X17pZfzq+WYwnj6dvXdzD+cn67O30/uvi5NcXN+v3LxeP&#10;G39xNL94/MX9avX6+Ju7p/P99Wb8aqmv6kDXbPluY3rTp5ejv/zF6mT16uHNzeJq/xGLen3x5epm&#10;Njr+uPy6/OPjp7vDdxej58Px8f1sBVb66Zv1p5vH24v52ZvV5runye4f/7fvJ9/9q3cK42e//MuT&#10;u9l69ekfH371L/8ff3Y6u3g6tyRvsNeP995zdwYZHO+vx5PFyeji5E06C0OKech8NF4wrQ0sb6e9&#10;2I8YprYwCNqUT1M6tvqyl6o7SVSClLXuMYxDjpRYswhmiBEJ6ucstsYVJHdo9Cg9OAqd9hjULbBr&#10;d7oYWDwHxuIS0OietP3cCmva+sGbDn0T3KFbN8w99MBXu+OV0QgVQdfjNTnd6U1tErTdKvPrwxZd&#10;Brsbw8NSWj1MV9T3JqLedDdInmGWQEsmQG0KZF5dMOFXNBc4tu3o1DyK44MpvTSz3xxT/hidEu8T&#10;aldDJ8SHGa1KKpd64ls5FLpdjxFQ/ZmxTrNnDQdK5nIZdk7/ZqJvNGPvIkqp1ylA/v5lcnwyfX15&#10;eFpmNhOaa6xA5ugd3elwkU6kscIzVGnez3fo2AAnJVmF5Wv+qosN1x21dViiSK5Uh8X1qzqMq/io&#10;pj3E0x4GuoExW221gDIy3aI8c+3jx9vlD+nIjE7K67QUZT6aeItTKSOXIYhjzlS7xOWZvFM5UhbW&#10;J8SHutuVyUjFrxbB3hm5odfJaF2hNqQ81Ru+lmssiI4jfbHEuUjkJIvL5FY/ICjv2HtMFvYoU2Zo&#10;fLadM7oe3KGH4cHbVhniDL+u3iX+kKtzq5xNRd+jYl4VvLjJKn0AZeIIKlEsfGGkBjKzS/Gyn16d&#10;TTIEsHJ4LPmXm6wwdt7usHteRQ94jamifazNEVZSdmor/QxBihR7JU71wcmjrJhgui2faeMtO9q7&#10;c94q1WkGrcqMNYHKhcAsQrUaNWT+chj4JXYJTHd+dCenanFG82zSDOkrPThTL5qApaDaQYeRYIMP&#10;OupCQ2DQ+3zjw21J4CVLIx0EKhLCit07ciRW0kNaE7YVHlSRbA8cOhj2lhvdFks/hrIRbtdQY5HJ&#10;KDULRFiP51TYNJyirF++zykNx8p5Vp3m6QfqU0fgiTmtj/A3EzChewhchS8Fc2BBAY3FiS5sdJQi&#10;RPigGmbdHKr2HqYHyDOLGzyzLA4hsUmsKNYPZDjAtTm0LnE76KuPGYzDk/MJQv8hi2gDhVcOJu53&#10;Gz9pxoRj0gB2qeOvqmubvGV1dOsy6mzyYG/j6kpcNYMSFpYpRamb+VSFI7spLPAWJS8kebDv8t5q&#10;IzqiAApohfpYxumEvT9We4c9YaYAuN1upzHqD5WE86YMRZqCbQ2/q4flNHs3uOHkGFXRfumsCUHe&#10;oxfWssfI2JSOA84dUVGgOwkCrt1IZiUN02mYMmW7nuklnxx9EXQKDSszRJ6SYUnPkem6wGhmp7JN&#10;GSaj5dx5CJM3gQVPTJokdBJ014tIyJ+cE9gOtyXqjXXhstxoppSFHfZTFA8nGu7QKhnD2IcGTKAB&#10;nB1+JNhExYPCoCmZ19uxhJLbk/ORgMPySJ/YBKmFzmWHELEoQFilxE/OdwYEZWBcO47RATLA7ni1&#10;mEytueTHs1kQqu1ypjCzj46+3m+XL+YMdShBY+755xHlByfFJQ1U1OqluwYkskde6oE4F2tGktwd&#10;EbsMVCw2r3x1seC5vIt2CevdjrNUyIfONdy9a74pB5guTxIzPqgMXG8xVfL5cfz2fbTbdReiM0Rf&#10;Qm+XD2lZnk2Yb3fb+cWrX0QhhElMqAr1s91tRY8kgp6+493jw+Jxd5zhnp3nEMyrBLHM4Mvk6LGD&#10;BLy2RNHXdxpLPCG9t6Dfc0iJjvXOkNzQPMdSykR7r4KjMeZhf7AV1fxOjzxMB1njwbONsPL94tNy&#10;u3gaeyQ3PW9X+DLkv4WxhemOSKEL6GCWFERDcGmjmdpSQjJStvp6+3mGvQS8EHtUs5IL88MKIelp&#10;qqgNZxHqcbnkCe4DdCVxclrQq8O8YO6uyg+1RyztXb7UYXZ3oq4iRalgkOe3SukVGIuQwkNNP2ZG&#10;czYrLhUUup0os+2l4I9hIhMvKYUQ7QCegu0rt4wiwHxC90V8XxHodBUY18N0lwoRpYsOKIhm3CrD&#10;RsPHccAYTF5VlAxfL3kzpdAKQXoYpngA9axGxrby++h77fcM27fKv9xiIFRLoUntNEV+gbvMH9pr&#10;szxPyumFFdJgmFkZOnoyZg1T1UHSuhWZP/elU30yomEYXuQXBxEBKJKoo22eylRPdwL7cbhCLKFr&#10;XikDK79YMT+UpGIWhQEn4+X6fBrEcL15el6ttzMlHBvnJt799dF3nzJPbC+x/PhzA2DGqlZvlJ2M&#10;EEcTQnGcKC+V9vS0jrxmVAi47H47fcMMHGAzAXOH3Z3COHFDhVh5WiXqkhize20rE8cqQF57NuT6&#10;ijA452lR7FwmsIhzJIqI9Dt+RBr+03ztMia17sRPLKeI9GsdkES12OM8GKw0kA0vj8cmV7y7HOnM&#10;5Wfu7saMuTZGBsEWYywqQmSwVUcTDlLZ/IXMM4BC6xw21F7DaDQ1i7VE2nYNj9gJZ1gSwzBEzoAM&#10;M7XWUoxBhH7IVzROlmJFS6tDHtxrfpmbC8u+Qii+PTKgeo4aBDp7fHFwFg6x9M/omVRzQzkhgglM&#10;E8vDUnUkRbTeAAelJiVzhsEm/gucanFSiOrcAIxOsYrkPGoAC5pRyt453tgrQQYdkX6aI7fa5iDJ&#10;Atj8n4X2G2SyrmEuMyDZ9CBug4ROenV1mptTyUdgDRS7Hzqn8AaoqqtLp1ERIF7m/uHVdv6TIYGp&#10;XLpuESOHcAnaP+7mj2MGjX3gXpGPUrduCU1MBWJAoYIBcEmWNHHvS2Kk9Hx1GiOkLC03Tp0qjqCr&#10;jPLMcGhPZWL+an4hC6fIJ3Q/2T5/HU1fK6q0YnQ4LBcJ+9m689nYobKtacWwldVnYFv2ES0bhWyi&#10;o1ABmOe1d85z0dJgJULrJt1pPwydNiQafZ3MewQWeosTcnMfVSfU0DPQh50QduZxu3v5mlEVQTQi&#10;SJ88nJyukDjKM48xxaogMX0VpM+NLsM4AbYrQMVMVUAuiUBdQYYwswQGzh76Gyvkh6uCknSSRKkO&#10;g1Ii5toRShmOpYBvOoodBSZqioqfrytOyikM5YqUJDuXPN48pPiOL4O7Cdsy5TkTVjISh21/mhBD&#10;yK+RcKe1vR3BcRJlVBzgTQOe9+9TQg7kqoRQWck0U58kwIuaWwdPh0F2nVESXm0A9y1F2NBfi2q5&#10;s+ULC+zj/QWKlrpD7dJQJbEC8AmWipUMNbZ0MqWPL+uWSQWp3OYIJdVVZnCXo/a+UQJfPmegxYdr&#10;z3NYbjA3soaqSPpwZTqCCr/Cf0XIxXLtdqvV2B+ixoCdpN4j46hvSuukpVDsZMQ64y7aRyAYu4NB&#10;JoCMxHbQMf+lG6CyEp5fbIlpq33nyjN7WbeY9bgu2ZDHL1gMkn6DDlwFTG+alilVjdHRl88tb/H2&#10;GjL8/yTpGI6gXtZbVBx0aWQsdbou0Pdgjk06IuXBeqk6t2DjfiXqax1LiC4JJeXGaPDR+PsZF0aX&#10;nK9ksnCQWxrJaF0LW/2EqEZW7cfR8pOV/R358HN80o5y8o35XvVOKFJnOJA88wPO68szsV/DNHQf&#10;NFkQz/OtvXGx80II1o9NKzI+1EEt/f3jKLSbqGceXrD+nKv+IqvHAKZ/tvUVU8IoNVHKRq2w/oME&#10;nn1JjfM8fcHO+QCupSW/IXoKdaIysTo0oO7MQUrKUxUszp2FyN1XLOQBHeOBtikuPWyXizFRl2F4&#10;mgXmpHLmy1hPnck5l+5fpvPvcIiKSMC4Sigg1TrwwWTbrhTpmygORT86aktsO4xCe2/xOF7G24Xj&#10;PDHbchxhFjnUlAzkGIaT2G+xO2hV5UqkzcfQndXoWR/6yMvii15cA96OxvfKzBPzTSYvIyK/y/ls&#10;doV4uDl8nu3ODVWdjk7vbr4+z59/WOz+4n/5fy2f9q+3j1++nIHvXs5/urpbn3p94qvW8fKA9rP+&#10;drc4W94T/vilAQ/zv7n5fr4cX7xerteLxaen09++/bR/WD3Nnt5v3/3ujU9Z7l+9vH2Z/fjd2ch4&#10;idfXj3LLzeJk8u3m+PL318+j9xcvp8fvttuz2dv//Ofj9R/uvpuNl3d/PL9a/ZPb91f35BIXq+/H&#10;t8vTt+tf3f3h6Ze3k3/57n+82ryew5L+cPnu+Pbi29n/9U/+/FK/w+okpXXjFbQLaxE+0/YLwN1u&#10;X53+kU7AKCupA1cbJZEKt5G65M+alMFiW2rLlE9uVWzHAAmRC2+Hqt3J3MRlBC4umyMK3bNDmQOb&#10;RphYcDQZSud228V4fby7J93WJjsWzcq5gUAuGSmdrFRVjjdPywlAdjzXCt/ReFXhCRm4bXe5BW2C&#10;iyyOg8FNiiEkCUKN/WE6b5vdVm/pqeG1qmhPt5sR+UOWMLC3zmW/sV8u5HSzdyGHT8YXm8XjJFLN&#10;Otv3SXL81Na48r4Lv8g8Q6ZFWlsq7AEsty8v2x2r5psKEAhWonQmNCmmwGeAEkLId5qr5ujA0TR0&#10;tdyWdJqgK3d0lw61xBDKO19SxM40H+ZEBGlZYNVVTk2B2srIIevXmQO2iQkN7xoFpnxggZpYPOLW&#10;lZxjZ+UkEfts6TX2S2hiHiLig3YzDHzTl3Dpy+NIFcUiKzhbWTPpYZvnmxdic6n3TtIaAH+pnjqg&#10;Rygg4EvcIP62+32jbGKHRlu6iIt5vI7EZoiTLZcDGMHvMqUj+Dq2nlFJAPiGmsMmejXZpnNY107M&#10;K/gjeyq497FMs4ikMBOrZ9HFu1E0KIiTsrxnMwy7mq8OcFxpVf/sOmpPJHUqvDrwN6V8SNppvi6d&#10;JLThjhUXB4gPnlu6V7PN1Ha/6w+CqkJXMdtojB4sJ3/M46aUpxrilHK68qLKqTheAKNxxYkj3WU8&#10;mWXp1KGUiB2MuWA9rsUHIAlaW6m+2lHm7MDXlBHBgtIwIYWgWbaMUVh5USWXlMtam1oRPXWeqwDl&#10;OiRtKOE/YnNghfQ/JDmNTCGujRNvWQY+Zvss/AFQkjKvX0nLU8h3aTFk+nu0MnBDqtAR3VTGRFTy&#10;DVMUgosJ7Eq0TCe7Iqd74SowuyG9BjNKuy5OOwi4kIcYKyNQK1LrXmQmRh2wX/cAHGemYUZ54Whl&#10;egMn4Zh5d+Bs+eSCgARJDrkHcA39XxlL01QUj8ytdzV4IGEcE9ppTTmZojS+bR54KHyiZuzIUHn9&#10;QtLhnFYgORCMSmnpJLFpLi/bJXNz8nuVrEyY83yeZXfB9fLAvFpISEsXy7keLZ/kiD8feE+boUsV&#10;kCKdDo/LWOq27MXFWvzGHFGrKfM0iFvZRhF9V2Y8Pfox5N/Mw0rThyvwJf/k4jCzp+h4gKeKhLIM&#10;UEjsxQD39BPhpo6cYDdGtB3ErjMLw/WqQrcngss38I4VTUNBRyVIXj4iToLw/KUTWZkMEXYsWJkO&#10;Bxqpt+n2GDj6GSovQWqk4tsHAe+MVVkdvjyNvnmb3XTC44bbeO5nMkGFgNTJHi9GfBzJKkfY6cLp&#10;QyLQX6CWYIvNsWon0ZDV+PyHDq8QgSV7cbtdsMpB6odKaaEjQb1jBi57bJZWrfUmP+bkOHImCdjw&#10;NF1OV+mYg3eXiKI+PCZvYDs6YPThDx5++3QYZ9gxgbFUWQ/75Satnc/jqOoIuO+O9o1Hc4GAlXh2&#10;J0dWJRV+w1K0ybOlLgILI5t6XC92RsS3haRhdLSi/aF9Cukn9QrC3CFqX26eqfSeqEYkEHVamIh4&#10;PdPq28kYS9hGsFRHO1BYFuQk8zW7sx+/3k+OTyOFN4ipBetxBnSdu+DwgtSCMOmO3VMPKQ6+v8mC&#10;82JutGAuwVmqNfuvvx3pTY45dcjbryr5JE3kld+93v3wZQwPisK0DRKbXueWUWefLycp7cA1ij2l&#10;daUNyDTjso/ND5fzsVZTAMegmRh3Ci87jN8db74+Tm0Wo52BJC02zGaH55eRb4/3hOxXT4oI9G49&#10;lkQNQop4ai6LpkiGcRgOE5w+PaUNEgZe2H0hJ5B6Cw/+7IcTYnosV7hTsyOv1uzU3J53ln0g6XgX&#10;lQ9HC/yhgx4UiyUkJi7QCZ4IDVb5gYVpABN/10Z4a57afgYjxNSvHvbA+umFuFSqf9CwkMHfyht2&#10;ypq0vhWAu7R0rViwIScKV8IlDkhd2JeHMsLYt8ehsEiSWPwX38VNvPHth/tFGJ0sMH6KCo2jmwHK&#10;Igj315JUvjZc+EpuZbxMO6bZSWBlutvagsAUh9EQkakRXrbnh2NaWA34QojFD3kMnj2qQ83oZJ5Q&#10;sGFs5WAVbKccMlI4aLmsWdOhFOrt49kIUciPpWkobRHTFOR9sgaC7SzUxQ5sDZPr5OhGAaCpQpD6&#10;HrZhbEK2iG1vKSWKih4msOL2eT0GpaF1RDm7IncZ+NgZRIMS0MNuHBWCznCUs0Vbw00UrpRTlj/K&#10;8eiWVl0xHTcw6x45qUvKP50UEYqrGMOV1NYHO2Z4RS2YEdcdCsEHycpsXOVT7awX9OsNG5M+Rbex&#10;XcAOs6kydjnAn682gKu6ddhwyn8gISuAErJK6LlHtWAcMoDVZ7bgrUDrCQM+qnaXyWVdhM3I197u&#10;+UuepJoneXIwXNijvS+h+bu8XsrLuuOdz0gDyBJlOMxk//I0ev+pArhMBzLOq6PHRnSZ12Sjq3mC&#10;u5pXOD7QgeFYvWxmhja8Pxxv75dCb+E65OjgartZ9GGS31oN95RHQE2Cj/NHGfiYEYSpgIr5IY9F&#10;3CIFw1xkPnVCTjafrw8c7LRbrPrWhJT+siMUVHQymon9lB20jSbtrp1Ou3aKxIdFbOmKGXCU09Kh&#10;k6l5FAU1a2V5U0LAqbraCJHEQLmPwm+fxrcOgUGRUCeZQGGGorqwnX+qvydHtDIjKtBxf6CxZbsp&#10;O7sjGKKba4XbcquYISxhiETIDhHQ1m8ulvS2oluaQ5tbOQobt92UjjmTmIm0HXHurikHJlwxT6kT&#10;fn6Wk0eoN8aN5RSctPhnyzL0tmFnpuUWSIrovqdt8XsYcM9EhP5Tsl601SuGxfmevCf5kxA9tw+b&#10;uBx5fEZnANoS7NvibNbPh8nsNPhmhGWLjoWyVEJxsiEQtofnNMuSVgFSaEyHYNUeXDcEq7B1oDMt&#10;iEYfTRzFm3RevPe12hK6V1Akd7akUd0zKdZalrYQRhjOS4kN4L9qA0PjtvVZHb7iQ3n3eaCidLwy&#10;Fz4ElHCS6Gwx3+9lgX6eZ/Q8rV9yPZEc9fkNY7TsiMk1FEerZ7ddP+IXV+7TboqEqwmTvgrSRtKo&#10;bwIRukf2MYCSIiUYlxFuz3WY1j7c2pbMCwhWX6NMz5ZGyj4zr3aco44/Jt3/AFKk77iJMz+xN458&#10;swd6RFIj6eQogGOg0IQre3Meiuk4qckTyTuIgnZjFEhb7En8IKOa6Kgpib0R1/nhAF5pFM3fCz4x&#10;rHmlKDi3UBfzK57JuxdTVpIkbsDH8T5yn4d4qFBqQinNRuQc2UTn+abdUQIbORTn68MCTEPcRoMm&#10;aUoXy51GCs7Rw0WdzVYKAjuBIdYYNO8JO2w0H+W4ur8kJiG5rl77D6LtgHSSQV5BG0CTUa63cS2a&#10;Ck29i54GCGYEQ12k2rRsPUveOTMB6MuT9efMLWnQ4gwEZrKw3kYe5Oq19cfYlO3dLCrS1oeNHvrN&#10;zQqrgmEQsb57PvlL/p4FnlftLvlCCGIZkXS63S/o6ctxANPsCRs2aFaMRzpJE6wD0YY006ZzCpV+&#10;k4+Egmp5y/dM4xHtft0/PKnP53EW6+3zxBYzO95FG1AEDU4Pq9Q9yqGOJGKupMjkzE9U8luulxb+&#10;yr1lrJDKXKOCCPdLZgXnsavgmBD3IoZb3c9zsRkXSTRzaF6p+KkYkgNGVh4GczOMkphAdciA8pfd&#10;WMI4DDLmz1zG1fJ5ezhWpuRNDphOxLk4lrOJaXijy/VuFY0VZnD9rJliTKXHMZtgosmE/dYxoTpz&#10;rzP20fDV5/vZyZvt6PGnL8t//R/+l9Vfn96/Xp/dHl4+vdyu3r9ab9ez1efl4dXkm7PH+fJt9ArX&#10;29NfPo1fTd783clhMnnYf7jQq/h6tTusPi5mN+Pt+PHV9Pv79W788vJhe/tnB5MkjkjmrNY/Xc7X&#10;VOuo+T5PHl+fT7df569vHqZXb2UMm6vDePH8m6s//Q9IgW+PXtGy+zS5ne8vTianP1GQe7/76a++&#10;O93+b/908v3/eLVaL57O73YnH9/dHH374cMf//e/2Z+czPfT0/3TfH57vkLNstuPo8l7XVqz7clH&#10;4+pUg2V6wqZ0rKrGlL7ozEVgtVSFJOqSFvvFuNgSP0zX0/+EPpQQFJc5cBzYCD5VVCTmcMec+ApG&#10;CstShZaKMxiYYorAlQ1muaJn5xipnbYIg8C8YpIiz/wyXx2zEW9f7XYZZBgepjMxm+2MtBUyQvd4&#10;b7WmMO3d8Ggx6OfGjVwt08Kx0FGVU/R4fPaaVt/oMF3gzc1OD5gaOJK77SyMGIfS/dRM3b7ImHPi&#10;F1EU1uPekeQbedaIyUgTaNvsfddyOXl1Nk0c4JpBBJwh6yP4aGCXIKAC5DNqNQRC2+2bgFg0X1JA&#10;cE+DL6uiSjwiTbUXE7ONENYCPHvX9gJYMV4qmlm8jvv7JjEcdCzK8V0rIZR7BWFh6+QSUZoYqjcJ&#10;IKzCSLed44+wkN4fPp5m583R9bep/mWaageBlZFfWZDGvgmSMpZ74v5HpsSS6DXQngZBEGRUBtgF&#10;CYzovSo0c29ZoEJDUl2erRw1RHfW1oe3FvTqTfAyLjbYh1KD3l1ES2iUNY86TPx02C5gzb8vX3O9&#10;qN1RxixXIt0ETgskwusMknaFZiBx7DVLLRbMWmGptD0qfncdLMMjOEWiVZF6UB66bBUTHBT6ovnd&#10;GngccwmDofx47RI8o31OEQkFr5qsUeLz65LDRqV09NIbW15khle2ySWRk2doqO1/ijghLIGuOIDu&#10;GtRDto9rE1in8ZzAIl0Jomd65xyhlfS+XJdfEQH4efGcUnZ11kFsGXsHwYEOOI1MoWVXF7rukFmc&#10;ODLbTlFnaCCJJF9toGC1w03zXcWn8IbGOqOLDSktCteSEDZSTFivmt2y4ZTnbmZr6yPVJ9BZZjCC&#10;z2d/HZiMn8NmqlKbnwxyV74V5AU6Yy+iaNa2ryit2BMBnEIGcI1XKA3W8nHMgzXQXiHCCw2E4+dy&#10;OtzZ1RNeB4JvOiT7dSBjozoiIwbEmhexSlDSkhHLk2GyLYl7ZXdErg5ckCykHcQmdkicN/KcIRVW&#10;QNMqOY+Kn2kY14Jha3yXyBLfioCFa2UFhAvtirXvIEs9rdFR4vBsAVWIMhGUm9Li5BHJBfrExvfD&#10;QKLqWYSwkLWtkHN5VEn5otFe3WibqPUJKSkopCCSBKds2XLhg7DP05A3Iyir5uHMd2L6EK/7KJdU&#10;rCNAZ2mxkLwULp4X8Z/Twsp9Jshir1lgy94ZHXkpVDu3YH70WV7XDjUuXxwm6o1I08vo3etAMIl4&#10;2G0Mjo8Jkd+8S8ydyKaRN9kgjxeoSyoCEWg9OWP+GnOk6Ymk5+XICcePeP02j510ohmLg5faJs6R&#10;kEtwr2vmOpcx4b47XisRxoSiPUFJejTGU0iEpEznoXo5CYPQUvZCX8ndVl1M20VmYmZWxXhyNRVi&#10;Rh4UE3C+3x1m18khjT7rFHKAwukY3GwdotR5cfT+zWgzc8/GFBXT3ePGMY8SXWe4kW6S2/nRp+t2&#10;TEt1mv8Pcv7hgDiznbKCPJKkaLx7+olaTR7PQ9pN9/3WBVSLFk8fJt4Fc1klxbnlQGQOCvv2hf1k&#10;ofWyuRqKBIFyRrtnRV3DHWYqJ57nSu+OqM6eOu2AFRsE8nOK+NM8Nrsx2//4nDBr9C6dVhE5rTKX&#10;lIkDCkBjesNdRGfs3nPHRg0q3TJMr7b8r8z1OG3yEir3XSRaCjzDNdvrOxiFyMCNWOaEXzGGYRzz&#10;OK4nhTVaOUJbG11ULhhxS2vp+plMojnV4baWIl3M4RqPIk/DBkJPeBOCX+WMOBvshpQg3ZSBZZL5&#10;+NxXZ4cfn0aozQHdSnFFjhNvfLCkGhDFoDhHHSXmoGasajlx1l9CGHEc6E+hFi4p9MzG9BDhVK04&#10;LOaIAoC1EPjClztbLf1rHH0U+uORQef+Cyu8UZObG5p8aOYjYERa5BQ/BLBV5WdiFqvwPQfxGn4k&#10;4w4aQaUspxKOXDw0EhKx5verWqCj2UEyPjI4ThWdMv4yc6ujvuwX3VMOkZly+5BHotnEVQE+2iDG&#10;OPBcUB5DioXgUVjjEKsvNqR26Zur5l2U1Ioe+pmQFxSZJELfBGMVVDiiDoDzye36veDM6AMoOZzy&#10;dvT+TZ11GYuRd0D+/dQS49B6b+/brwepjwkt3ObbEzOA1AX1AdDLWLTFnCmr3lQtTbucIBPq7kOE&#10;seoczmqrhcYCnVHa6eSZTEmaJzNMTs6aWSWpx9D20eqaKedqSxl7UkkKGdfadE5QFOQR36f6qk98&#10;jYtjkE4boCRgGqW1TbD9OPI386P5l0AhaYCiGeTwM0e3VmZvikLAi3abMnpORYQUSpcIvahK84eL&#10;NFKlOtOxvClGOtIdq+U8hJJZBvoJ3RktvZ2DQTjVGwHXSB8+LzLfUBSRxtU4+s3zvYliScN+Qm9X&#10;QD0P65D5Qp9v9aNgulVw/n0d/sunOGITaZwy/suddR+RF15pD2+cNlTIqDRqzoi4hKcCJ4l/Ks3h&#10;eEijJOceO1ARP+6cpHXXJA3DbdJz5NZFpJXXqBWyUz4ncbIKjYMK5pYSf+10dVuj1aPFgMSK5AV4&#10;QBuhP6ODL9O6KyOBrFUMgYnzr5lQL0DthKKBtxVqCb4MY1gySISrxFFv7enh8WX0zS86K7O6pRmJ&#10;pl8klavwRr1OiOQSR764PWsul81FGOfu8QmUT0RxvkMo5eKEnOjcKo+5PpHUWNzMk0QIje6+Vh2/&#10;Y/RSMReI9md8I221iEu6U37d6zuZ/hXFjC16QRt2uFo2q+4VsyYkC9FMpJRUIRi6ZgLiA1pe6LRG&#10;vWTQhCX5Uvw93Qzik0h3hcOC9p5YuvaNrGfkQYqvCci9I3/38hKV7aQzzSzUjSJiU+aXzJ/184Zr&#10;YGWZ5j7E+YzAlhy7mpURgiDS/ZKSpxQvOH6U2o9el02vQqNINsjjBGJwHipRlzJnsYy0wHvCn45O&#10;vgts7XACUpPglKYdjTkpTBVso2sp0q7ynd9NQcsV7lDvVyK6Kgxk9hq8A1pdlqtv8rQJFdq/lXFA&#10;fCI0oUKKgJI3b8bc1h0UMgWQrPBmsn/8nLmfHxDkW3aSGcKPVicHTYj6nMTqPpgtUlaMTJBiTIc4&#10;i8ecqEBXsJJdulgo+uGeBxBxO8QkrfpA93bPY6FCYkVP4jmPx8ll2l2+n4/T++mfXPatgS8VDlap&#10;kgs0l3w9GXOLoiwGJ6BMa5NRGHw1ThQ30FPagiBDETglKxTccrjtOI7AkZPTMnOijo5zySCvVj6w&#10;SiFEmgnCW0lxL/fIutkyEZqILka1xMyENz6twrJ8DbOPn+i/EK8a3AYJshpVCuIl0zfgM1tBSc7S&#10;BCTTRXZjttp8bTse3aHq/CRfZgMzn2r9cB9CgQBGIpCSoY9iLhSnqzURVu/zYTEeoRsnNhikb9L6&#10;Fij8LbOgmkJn47bzlDyM3MGRdurUXRQtqgLBTGS6Y0NKaGBWqeBGChXOVLsNktvuj97I+g/Tj7+M&#10;HeAjov01FJtBijxdBa8zfCngRDRSHDZ7pGaWq9KSlQOclPYw4nmzpxBnPwxg8didRiU+cWVSDpcr&#10;rOPi7Us4N5y762ALWh3J1YPDNj5howQ5Qt/XpzkwhGXsRQZSNfhRHgntoL7PT0ZUerR/pkXYYmQm&#10;TtjocgCzI/vI3g0tzPxpaDeOrhuqoomG3BnxUhhNxBGhc6gUV1RY1aIED2kNsfgTEUgEECLyyIFO&#10;VGg4CyPXXTdasR6aKLbELMoDk1OxdFRB7eXF2HgjnSU6fYUK2EmJgbmOaGhGkwTy8aLRfXssWiJd&#10;sd0uYHo0akamBiAAvjWb2NSS24eX//nf/E+/l3sszn8Yrdfr5bc/7o4nFz8sV+8ury8+P9y9fb15&#10;fY+ZeFiu8FFPlneP49eI2deikrvd5v0Odvz9j28ePz3Przb3xxdXt2/u3i9++Z+v/uZ49euj5d/+&#10;Yv/dj5e+iqXYLj4eP65vThfXh6u72dP1lTzxabT+/vzd382Xr76c3Iw+nmjinG3Xt6/eno7mq+fp&#10;57fvXz1cPZ4/Tv75p3/2u+/+f1frX7y/e15/Pzl5/fZf/fpPOOJT8wcm1HQPZiSo5i+ez06Xy/nZ&#10;6HQy/mCGtG6DdOAA2mBqVNvLYA8nHK1XrGy/B73w4kRuLBQ8VG14CrOLCCoCqPB2JBgkMK0UiXUc&#10;t+iLqZINdaEyeJ0zmZgy7CDCqoIUis19QpOAgEitnaMsepu+OXaCoUvLRRoiMwpNGOGQwl3d384l&#10;ORx36ElZmmmvSF0iHbMBL0xjEpes6W1n/4U4aYHOvLYM2JbnOBBh+vRehYhaSZHZyXq5mLpvIAC/&#10;EHZeh85kjEOUmFbrmwl5oChWNGOHnoQpIEDp/2WsExd2UsEjQQfcKvdSC7XvZg66FBlGIqtxCXkX&#10;ABlekuqraKDlwbQijtPz76vF9G6FmdCe0FAzgLfwKKUnf0++R1nGFcJZ0+hUhl2I5a1wenEBLaOc&#10;mKN+NxSYhtpuAdfCTP+gZtiiRGuIfTb3CIA1VDAq3sTjCr/SRNzWSMFQ+hT43V5ghi9zrAohpa21&#10;SESCNj9JBrU1sZjCjmpNm5WMvb2BQDptmP5emI6nGWkAfkh0VfjfwcgsueQmeeW4KJ7MiwAglGq5&#10;q4GkI/iLc8j/VUPLAArRJEPMuwsZHWCGthNFxRBMaoozrZDgeGamKtQM7NICgh0JtBo/3cGL5Y6x&#10;U7aDvUAAYcicn8jkcTPKgH1xT5KqVPu+c9jL9sqYy1abYTq2KvWxhmvTaoqlZsW7kGqm1dVRRAAI&#10;R8MiAGpD1pDZulC4q4WbmTx15utOU7Jl4omIW1saqXBFf5wNuSsbaoxAZJgMGfC1os9BL6YzwtPd&#10;o+2uMzEtjhRUqpm7IwZqipKr9Pdi9tzDUO1MctIO34xM0gUpb9HGEgyyBRZrxa9r9GuPZ2hQJft4&#10;QWvLP2WGZiLlrJ40O8gjLiQxhdKh09Uu9S3un9kF7W2MVpEFLBdAru5/ypFkBRxkaGjtnIr+rqy+&#10;VV9bGX51ZUfSrjJI5MrYHXKb68sBQFU3yFACxUz9d3pkCshywxZTouV8+nnRswwqRNR26GcoW/NJ&#10;nxDGZX1w3q4Vp8wxdK6CvFfBRI4xsFEchuTnh8U8zsayJFUbb1+mY0fOrgW/c4bNPtcuypaCOHnK&#10;Rmk+XF4EsHPBPYaYMldSRRfIyFoKNCul5yaGxB4yZJqFhTEeQBDjykM8UQ7b+FreXPTO2vLMgLdF&#10;Li1UQtiixumh6HF1c8V2KUiim7Eqp1ntEHNKL7IIDpWfYdtD5lJl/aHS8q4zcLCXNOvvyu8ON/O6&#10;VS8qw5diOR4ovbUMaZpoT0pOAeyvcKoswtvVauYJnQZyznpmfaYXDAZUwcfkLc/zrUE8dHRL+XFg&#10;/AxrmX4Nu1CSoH0RuMs2oyYp5Yi40ujyowx2vd7P3rSB5eYxB4ZnvHs4Zk4VxfzyyjAELUvKiRpA&#10;2iEYVKU639Ft5NE6TAqMt1uO0itR7i1hjsILideZWdmR6NMbhYxWpoOHH08SlNtlHSbb9PDHaDv8&#10;md08yKkMRgB2Noi0Su28b+PLiBK0bTZ6c7rdy3FzShOPTsdiHa4bbCHNcB4yYdx6OnmQlJ5/xnD+&#10;sslIVn/DIwOeG3tllarVmAnIg+5B53OJtKKpFBs74vSliOvl9mU7/qROsDqS3GaE4pfnu6VBSKne&#10;W95A/FJuPA6RMXfTuTePZv81fo29Bd5phpJvt09QGhx1qmoseDVKQ3rZ0iF7iIBpSjiMxssR+CMU&#10;hhpSsLL1yaGl8FFFSHfc/4wsDjOOMvYwCgFERzNeMKLjygja3JdMYt0FwQTSCcpZPF/qZnFeluti&#10;vPv8nOlXQdNWZuVmvtPQphToFpYqkKglCeeiUn1cP5PyQtLYyoClUrvqPA2jlohU6E/sjMg0Tqqf&#10;8TzzkVNqRqDLvFwaUtW5n+2/Dp2lKr2hEvCGzIvmU0eobUfRoxB3VbOCLcoBIHM3R/HMI0XWwK0s&#10;AyLsS9KBYifXrZrNtgMzkceMXrC7rA6vuuDE1r6yvRE2LbtZtuBHWEJwGEPJl2HG+dKZggdP8dAR&#10;QDLPZg5pum/kENmQgZijNFjufBQAYZcQZcm/5YJwoVpD3ksGzABoWGH5zuG+xSLnrIoSLaav4+Yy&#10;IYc9ggxyUl0BRMUw0cCjnSceMYQ2bQjJIjBi3eQG9aSDcCEvnD5xEWaHWQstjNmJwRSRunHq9ta5&#10;UROjBHcAYIXjH5JK6MPTy/16sXn4g7pqR2bVN0VcqRkjjowuBNtK/CYMgtZWM0i0iZysIW2ttbeb&#10;l1EEf8UB1e/LtDRJiLKNg9EW71SpK2sYtVCfIAwQot1W1rOMz0FSKhN4WttOuJW65gHPLmMfgqcH&#10;3HdEnbdoNYCQaBCksS7TZlC0vJF0XSVJ6CX4ZDdyCafJvnz1h/c5ogqZHGyKnWVVe950cNvX5lrp&#10;nRjvbm6jARRYoRCzo5shPJWJyGhy21XP6FSxY+HdMylVmqMdhPfAmGcOAw/rBzrS4fp9En4nKh18&#10;+kAZJWonorJKEGR0VYmuZDSTgoru+J02FUboBkO5onK2Jp4ax5ZP9O2wwg6dSJWxJPRUTTx2tTUC&#10;z7lBzyrsTSsQBVx2lwL78mNw6hhSMES4JznnEVCrcAfAhX4fHhM0J7O8i2XwYqcfILAZaOtUUzGL&#10;JHzO/CzAcXUh3KjEkA35mOIMKlGTcLuZVhF+CSxsS0aX+syOyY744PWUeslLmpSjx+S2hpvZCD9t&#10;8sLjFkGDzpOn0ByaabD7m5vR+++6Ba0S2YJgWMPASs1oo1FosH6rftYPgPHTz0RJ+24SuGSSFlev&#10;zFz0GASbjKcrdz58TzwYxrCqduyz7QDKZ2arshaAdTwStabh1PUxib4lc0flSR7Oz7J44oo6TS8b&#10;besCFlEKcvZYD9ayikaxBgM9CovWyvuzuLfiX2AIvxsSDl9fCIApSNjALvXoAgLS3qiC6xja6LY1&#10;2C8L6IpFjlYAIHP2stBkN7E0zAyaszXKljypJ2nX8JXlqiq6koBqbtVvQuzymhlCzWWXWhgwvbkG&#10;ADfy62VYK1WK9FRBUEHTQuEU+WRdPsrkw+hYF3A/zsFTt9CSt52ezsYxj92XUKjadGI+xhpdxm4O&#10;7L9Ur00LKPKqVYJRSdaXAx86MLNpetJ1ZV5kYa5zmbkyhTRwWA0pFY/5902OgV2amAfx6dTdZGED&#10;7OXn23SVPoMGbBFKlr/wYY14Rd2vhmSQbe/IOBYvUW4nWqQtSWApbuGOQTNlwEXXgp/q1Piwt547&#10;M6RDVCU4m6VHG0dMw6WrSo9lVxTJGLo5cHsW40/oaMHWpbtW4BqduBJxQPz8xc4DKbmVVBXOkH/q&#10;XGP+XWCQSlJ5ryio4ZY6e2VwJ2zwu6K7diREmE+CiRC9PmC0ZVhlwUr3KJNeeKgKE4drXzvJ8oTf&#10;5x6J1oa+h7LdI2Lb0kh0hApscaaplwtLRBp1Xjl1BjtUG9RBzAQYyVH9EW3cHEihqRVuhS9d+ZyU&#10;omBtnQMwjFriW8O6bQUxArvWwLuPohvDwWXUlfjf4fRdAk5KIdQLhwmHYfYRqdhujZ4YjzLcrDdI&#10;ZiTgj/JhFJO2zzdREI4QYWFoNlym5tLFu7HPVnsorvQ1A/v2APhqS+eyh8jFFAt0RekSGLbmab9r&#10;JcnqegExJkBNCbzaoBXm8yK7MZDUCTyhSTYa4WXnOJG7EMCna2T7fL88M57pVAOLx0hDwemY0N5h&#10;ZN7r8RajdPH0+fb2v/y7v/7d4u9eIdDwwdeHs+V6er4wPczcxpOnszd/cjP+7dEHozO/HP320/jr&#10;m52a/5v54pvR6rfsz/b15KuW+i9Xz+PZl3en24fd2RaJ/GLz6mY3+3J5zDa8WixebY7uMvUnfR8p&#10;TX39ON0uVhCY9ez0G3HE+aubp+Pf2P9X4+3q/vr8m6Pf84SS7uXsu+8Pkq6vkzf/4mTy/Gd/Oju6&#10;P7x9eb35szeb/+G/+6d8OGJpRHgeOin3nLPdgOu1b8rt3gumM0q5CujR+W7vTMZ9lkEQ2d0KaTkH&#10;icwkQu62fAwGVmZchtyVbMmrZSJhxcKjIN5exXCtLevy6EYy0OpZlLY67SUSnQNPh5/rKEYb6X04&#10;NqY2ybkq0zCTeD85cXBtueg8G8CsoxqPzE7lDtOsEbpdhg/ku8TWx6Pr6fTVx+nby9nFebY9ysSB&#10;3jJEyOlMmv2ssTVeW/7CDcQfkLe7Hx3rv0jhI/UiP+mfwihkJOE4YHXtGOcZSypGWf0QPotIwk3T&#10;g4BHmuKAOLXVs7T0+kUeiOPrMFBfkfZ+mHGrZJm27rYXYE66Qk1cJNq5M2+PR5GKex3YzprIcPKO&#10;VV09PT486GXu3KsodiuPa1CSprYGu8MYNN3XlS6Kbw1VbwJn2Ljj5fx+mnHyqge3WUyQbURGG9e6&#10;wCqWYQtWhCj851a/Y3ydBEU5UcKb3VfzrdhrcvJvjh7vVquXaWYbsRSvgzVY1PS/eH3RAO63iNYd&#10;U82w4M0rpP3+Mk121CtgCox1SN11SGyZI+Q4jNI/wixanojpVvjA6WL3MyeBTQSrOUs4DkUo2MoY&#10;hQqjpmjTRuwIMIs1y0eLJa3KlVUSTwB0kHqsf3ySp+q4pUAPPpYvqbZCWIHtvslY9DpLcZuvyIj6&#10;AhNxexV+FhDLqfiMHMsKJSS787OlkkFwPKozgFpolYRZnp859tVOdYpFr9LRnOGnVRfy1uk3RLCy&#10;gLYDtshpFcFMWRVvq70DotvQrYs32ayAF/yoI4qpxI21tBV+paPVRmaggBqLMnIMd5sBFffkJ5Hg&#10;d+/8je5moRXbUCHbYPEdM6fImf+HPOU8MeVMrt+qNlaKNh8CylsrSJl/YjSe+L/MHa4siLTwJYYl&#10;fSX9lkzbdNEa8ub6V/Vc1Cu+cVrUw0WK8sCwo9seLvLz1m5flO9V59Ds7VTbZt24xNZCNz9cVZ2o&#10;ArMk3GFHoafRvlNinK7owVflN+NTsCrknJVKEUoKjj28drkU7auPqf6ZuiKOZ2VZklzx9O6XhF/N&#10;+c3R/TDkBF20vcAiJFVfzpKSp57WY0qomWOXZEPQ4FA9HqIO6QSGQ66wWQaWd8jMl+6yGgBbERyz&#10;p8IyIqVLBYdRJOObUPG/x1sRo5dVZ5UCgg/JVTvBVaFvm+Ox6+KAYF4RqjtIHWONVfkcmA6YE3wL&#10;dAQxzvCggYjTF+Up1qkyZ658cptKAuXWF5W2tgKU9xgEHS/wSG8RS0Ux2cjpBO+5hlH1lGt17pL9&#10;Fa26Md4OBBPuBtvLKbTGm21Fj61GPjsZqq/HawOdk5DeNNctjR8HFj5e3i+ejhc0Y32OIKCyXJkD&#10;w8p5wmKIYQjCo11JnyPrk5iFLdAhXMeTE5q1DyMnoV1Lh/tbSiJpe3FRz07DZoJBwwRT1TgxyHXs&#10;0IpEA0Z39KTMnA2kPytRjJBlm1+EBy6XmDL1qt5lkVE4IyU7Z9AEoXEqqBbwDX83IhwRPdO0GM/v&#10;FzM+gttl0sUcriSbmaK1y9I+KaUIDLXoSJKYcBPb8uyj7n8XhWBawmqAYi/QBjM4SPlE9r6qlExu&#10;EKUWTvcTnNoqPEpmPrbLKUyN6hKULchWMJKZErPZ7KkqcMHlKcfp60pzArmwtvwwp++/PX73zchs&#10;skGmJHUyO8jiOY3c+mK+OcxClvc/f5/+GqF8sGmlI29Y9J/j8PNIwU47QCppXjlcmcs8Xdx8Ho8O&#10;q8+fp3RMMrPFdre/O1PzmFmWzZVvts9RMsicm7ss43VnPYnB5Wk1YmChrkhGZ2NikVcfWzpWQnP1&#10;ClGVGj8GA4GEHAlD6cLY4Ft91HZ/D66V8GB5V8jJIc5iNs/nmjMc3KmWb0SDIi81nY0toFdWZXR0&#10;pXwpTK4JjIfL+ZA3SoeIsGNIww777epmTDowFYKqr0KsOOVbNkRPIrw7Dq/Npy4jiW6G62XsFsfO&#10;V2EzI5sxXAZCFmQER0DVByrnELYiwtckQRp0/UrozvI7UcIJoQKsTTw9PrrtkM3gVhSaGreE7BxJ&#10;kFK/XYfiff7JWKQoahWjRwnMUHLzxBlAa/60v/3r3Xw6ZhmuZoe7lXn3qTcI1Rc09vwulnLHPady&#10;6YQ7eOVbxSZwalWFi68sZ19ijBYHXIvGVsk+MgQCNw4/EI391PP3eD+S/Tq6wtmAL0xHdXWTJDBl&#10;/Fq72LII3RcojD1LbiyFAJ4ya+V1gqjStc0ICCOnk+//dAy+D/vp82b5NJEDsxVIx2+ZN3mIE4ux&#10;VYHaDNgZhPArsB3ZKSdKaHFdaXA3xbnkHAFgEQY53P9upBEsFZOmf3wKCxxWhBDxSwpR0e2msFFW&#10;uKPy0YYKnIidvave33l4dqFKDcOLhlCt0Y4X0XY3mRwoQu7ukINjSm5/imVTtIjKW9WIKPshNm50&#10;5vw4sWiBTmyfdescp9SQSoJQBU/BgB1bjq/PD3e3aUaxaabost6uQhjK7Ym25pK6qKBUmj0ki5ad&#10;wg8luNx5WczR7EMchyW9QqAotw4/i0N0mCsDfyBlTAotMnDiTMHqkhh+mMtSAHzl5+cxI7Ba7+YR&#10;a/wZR5DrBta3XNi4tfwZTiIlIaQrqa7RCAOjo5Do0J99m+jF6oUGIoR2hp0u4WUj6gDOxS8ySAj5&#10;sQoY6iIJQXnJakmnaQtW2xRGfJQsVIddNQ1ttHKQFh/xrc9JwG+LZVJl/2XsTPmAjqUoNAw4sDXz&#10;6BsZcw2SrUF6d6Yj0972I/QrqErmICu9VHPZFeYfnQS+ACSdGSApeY5gCr5Rxz3OJoMTMVm+yUXQ&#10;pU68syISronz4Mwn7mqMp1ko4yxstzicgBRVaxlshniMMny22GgGGhRazcwEZnOYO6FsBv6DLkHt&#10;y3UNG2uYYuF6MmUlH83ICssc7X644YfNdpTyPOi8dLzIifolVwnW2SkBZOy8qauEOZ4jUeGL5UFm&#10;LEWtgJJX82nORqX9XfMoyVBtc81F48V/s5h+0jr89mjybZh6jmgKzCm+RHdClAg4i/GZHeY3o8Au&#10;CKds2uboHXPazMKLRAsf2ittF3KkEl6zL73qNIPgFJ0hIGfYRhft6FoQEnRmv3hJ7DZ51zHxsr8I&#10;TW6/3HmOxI2RPiQRo4DHph1PceI6dJSufa5emkw7pzJaFO2+ctkFP7aAqKAIIfcFu7MNKD48MXln&#10;pEC301zcIlwMSwe1DfPNortizUu9D7DSQUwC4PCXS2jI6Dz1y6JUKJZsRSriFZkh12vvRFMoMj5c&#10;uG59LIsVFup7QsVjZWZpaVQIS8zNAI1aFb7GfzFuPZApHrRg41zFQtLmBsTEt44jaOs6QA/LC7ZK&#10;kN9QNWZj9DTHyXQI6nvfvI+5xiLPIIKyZIyLHKQklSRNRYNX8oPpq/UMsrCK+YbSy085P7wMsNit&#10;9MABDAJuZvxghVbSUMy4gaiuIxQeUYvGvWnlrsZRdGNVCABqnTic61vQfEpww964DiXgZwyFsLM9&#10;NKm1eP3q50T+oqZDpwWDQM4vyuOlqEc1pdVHnxw087C9v4/qtuAh8jVI2aU6cuj+1ebC7LZoW4sJ&#10;NDn5F7LOXJRqgIZrvtoup/bRQYrggDQwupmIrUV1nUuNIdpAwy9m1fPYQVcypNgto/RLNyFXfrSP&#10;lkuoOR3WkRoSk+vEapwCQQAoqmoX4oKhFvO1AZtMpRvKPKq6JYVXNogofDRtVzdb1KL9FAyNEjae&#10;7DcRFjjhUNZ4UVuSDukvQH4bH0438JfZbL18EpEhNKShVnHh4IpNF/M7onJs5PLxq97/E+qkJjyv&#10;7rdnx0hvh4kxLq+fX1ZPL/f/5r/+xe++8H9vR8s7xeXdb1/fnFAPm3/a7344X8rhpJWvoYHb3Qe6&#10;zTdXf/ju6c0f/uy/HR1+81pb5PnNu9UvdH8c73/avr84e1h7pne7y9P1G7SX2cPL+v3V0ctfT787&#10;W3xaLu8+frh7f764f3fz4Xa0PV0t/nhyHQHDt5vzperr6d/uXr7xkdv9X+/Xm8vd2z89313cjffE&#10;1Sbf/5N/dXV1/l8mo2/nI2nH968+/MM/+SPiphElPEiwnvHH5LtO4/FitpVPzRbvf/MntcgORAcO&#10;+Hf5M6zeZpAsUalgskNfhKH6rzL/kp/152ZNPE1VDNIC1klMYRy0GuyKSqfR7oZIIsqg4uY2Y0JP&#10;BzlzdiH4lA1upShNNy0ExS47xlUBjxKnD2+bVdj7pWIdzsZiDhf7jL32IQ7NMJSk4qOihzCwyo4J&#10;zQ747XYKArRlzfEghVeaX0M/F5mHcdAa+Gg6fnW8flmO9w9RZPebTNigmHa42Ky+oMNEztkevzo/&#10;PFOd47feJwIL9SlDRYKVyA3knPKoyfFi+TDLXCev0xKNVFDvA3mIpjJ5Zu2lEf9uvChFjHJnm9gf&#10;W3aL+IKj44ebc7rXFEDWCAOZLvQzAUGYFcoDXkOL28cmELdMnYgnbSapUbOMzM3sbGojXNL01d63&#10;5saXl7wWXR4opEXraIJ8tRtr9QbpFub7oTjm+Zjr8vphNXMnm6n7aa8ZxGQ+9QrRBPU/Xx19NdyQ&#10;V5COHlLHDtSVPLmsq0K6wz1/Klsh4azHUZ2r2ErGzlbrN66rnbNhHQ6K++XBZRqmSF3OU4JMslAN&#10;ep0VOAzMTgScGK0k5IphRcBO77B4UWRW7ka4UdWbyHQniyDI8HSOKPdJbKuzKTK2UhpQeEIqdS8H&#10;KBme4U6O4bMdJfBNuzPk234RAOcdQ5orVYrXZC4H0YeE1zrBHdrUINpVoYuhqqUiWoy/ocUszFAo&#10;21C+AFdZPazS0XL+NaZK3648KupsQyMM44UhNeh9ZBZBU7tWDsV/HtGNc0FS9quIif/PIyX9rvSY&#10;O5vbCoeywGyMfZEEggOCi21fHvf77TjSqsXLwtIf2tbE8QlTfs58JITBnTtOKBNmgSMlXqUE59hX&#10;vjejilYjnSwBaFx/1gCgIDCqDp37foXOAPXj15uTp9nE2rIww/ygSFZlWWAWDoAAJdO7Sruzua65&#10;fJV5CQHE4UQ2lFUidDSgcTiDKkrY1EIRgQEEpVklXGshaG0g+WIUwVRiCuCeoS+mOpjpwyqVxvHL&#10;nLhOPHBcK4AStdNUd5sIYWl566jPtjFNTBNY1rJDAENhLT4lSOpEPysj1g/fpLrsmXjrGxgrgJ14&#10;3R2XCTALTTmkqfx9LWVeM8Vym/5ydCP3Y16Mbqg+SPoRqmwiIMByN2UlqvZeVmVYRK5wp8DYiYcx&#10;tr1TohaEiLSnQY2llxgrjHnr4X7AZDR3SqR0ezfCN7TsUXpWiiyzw7a+JqXhNdmbzQiTwhmDMjiZ&#10;IrFUmFnC5hIWB4CYiJMFc8ZcKFhnVEKzuQ4zO7CtOFp0YQQoYtnI8yUplQwvxwfBOiKDpPPwMNrN&#10;mLjlertf0XgGAOmdr07NB6amXVEZkSbOCP9x8/J5whqERBUsY/Turfxf/9bo7S+3D08R1nmHZzRU&#10;fVnRDLkul16wXrXHTKxrr4djGdlE97fLFSrcLGYtWyMvtR3C5Wp4hZ0hnCrxLRUXb03blPEsyG7z&#10;5vsZYniaJduvFCtXvZKIeqSbdbee0RRqvbx6C2Qi/Uhcmws3289f1ttpxKxDyLaD3VMxa9hz4mmX&#10;t+PnQoG5G4NjuFTzAaKt64A0as+nVYEoHG12RhU7Y3/k+CXW+ae2PEBmM3pFq2yF/DIJtOiY/8tP&#10;SSzjGngTJtEmRhlthqEWqM6VsT5tKhevZ35o20OimAMlVALpFL/JbjU3bbxMk2z0anasY0G/3CFy&#10;FmlFOdJWHDvgyWPcHO8i+A5w6NhDDgaTMpuVOfray8VaNkJVWWeBMe5T+m4W9FU5arV6vpvqsuSn&#10;8Brsnct1crKebyfhrWes0EiR4FwbgeStbaHRymgLIXfgRSRjgEjhUKIU6RYbwn34e2eM6ROUtyYE&#10;WkqfrCaS3eJlcewIvW9SxHydIGNUCsCLyyI4HTubaIeFYR+YZ892le1zQhgQ35COyAqAwAqjmIny&#10;wzS1RStcVN1tncxoK0EAadB2ZXqABSEZDYFZprgy1MNRGLAtSvGIiJiwe2Cc2fBSjcIKse7VVk9d&#10;ivWA8munZXXr69Op1zpTqimhc4xefwjHxBYb9ZDCKqAwc9iNyYpMX9ppW13vWS/iX3RJATLU7LKk&#10;h3E3fsvBi7IqM+fBeI2eUrRNgAW8KQQUnXQOp7duA36aCosjhBlUmh7zm9Ec4WNncOfLy0h3ZAgU&#10;tf+pcrkddcTMPrXW6FSIIpQ0+N+blKwuziKdIxW6eZwwWRRmmaCMZsrSZK/Db61id7Qdoqu9nWsX&#10;Wpcy3NGWDOJQ+UCKfyE5CSNumdbfO0gZ+NOmPAOOkW2dQB5tdZweukzQG4T82o2l6GhTMpPUDTWI&#10;jD5JeywwlXzIerddLcZqCfvNbrGYnJxNaPAgsaYaUcw3BaByEkOhangwlt0oG+zpWx3GuoZaJRoy&#10;eXdZNg5MD9oSjQuxcM0yM+QudwSnGy26s4lekz5JBlMu9s+LkR4CzoevjNkUdQA4KricSjrATnbt&#10;iFZJ0DORGBcGBPhI9TdPC/jAhwguWQzOpqfHgnAho5pho2NO+cJFqLp5MAyGVJbODvPsp4cXR81F&#10;LnNNVCYlCeWQ4eLNcd/KJDUfIyIwnqfD4qNUCxFzfR2Vq7xRBvh0gkqKag0Ik5GWyB+plkangecc&#10;HFwe1YuWb996ALn86wB5MtI4xFPNkqvFYhoNmSrYBDqc7uekGF2l15HK8QCSMSzql+eRmMfiixgt&#10;kdMre8rMKOf684jM+AsQv7H0IECcHpHC6C6IT8teVKMzy+LPpVA4nCJkttEVGAingknARzgBhWMy&#10;mFI3qOSXfLbfEFCJpjpFF3KaIfLqVdV1FVGE2cbigfYERSxqK2E5CcVH4DgRR26yoL5ofWwiGi/7&#10;oHRBNCrKNpXd4GFZxeQ9bJGdKvrpGgHQh9QsnTqtEtm4zSQzHCJT2wF3mVpTXEYwwwRFek+aKf7v&#10;tCXZU3xlTRyWaJA71rg9ho7iy5cA/Qyp2xfezT5lrf74Yh+ILl1+m81msaOjOnrhpTfjzeLAp2TA&#10;e5vrQ2FuAG+DQgLI8R2b5y5AdeajEr4ZZQRHILv8JF8sNtihnrKifn2Rzs7xWgwyicm6SC1z/Tx2&#10;niNsys4wYvp5a8EYJWGb6+MoxmmiX1gEGRy3XrMcceHmFHEUnbfLKg7TAyprV0Jx8b7sYwku4aq3&#10;GShEzkE4zI6stw9iAxCP6ym26bSEBAPVwBFRKNI7A+A/AXOSbt9WzqAzH6DKfpUXkqF/NrGX0Wmx&#10;5rgXwaPbXRQsrCSeNMwxjK8yYsU+Bn5l4UuyTmw2KH62opnBGv5HApSKIN+tXw57JcPOK1irvQUF&#10;RuBwT/lNDqKpUHCxlCGP3kYrLWhm+jw8sMhE6FJNaqudQpEfGIjrA9bWHt40W3hUHTaep3+mAvSy&#10;WS+/ToDRmfdSjmHQtGqYRop3rTgabysLTjtwW3nSKtQOX+FvBq2wqM3BMxjEd0nBgIYtLTCYO12n&#10;8x1CfdQ5HXi5ieanyptG1EUJoR488r5Mvcj8fJKK2lBnoxtseKW2zcyDmvKkDhcgI5TJcr3pKHP3&#10;dud4b4yX0e0RF/dSinn7472qxuZ+PzpHUQogGGKN+BBzX3si5yghqp0PgtGrxyAk1hKLugKdtnH4&#10;Ymaue4P8aDv3Gxjf48jZC1Wc2UEeFEVrJsA5iFAp3M+i7Y9nh83m5PTNgTqd5T/QHVzohDl59T4l&#10;OtRVR2GkIfGcFBw7topZSCfCen32yjClU2DgyZqLOJ5lQpLwF9i3Wc+ffvo6f/hf/+Lfj/7q4eZy&#10;g8G1nhiSvXw4n17Od3/7afLrx8N+8W65/WZ0d35yvPrLf3D9+rB9tVqdvL593G3W79QTJ5P96fl8&#10;gbA7Ow0V4+xs9/z7f3m/W24+Tn56c3H90+ez5+/23/zhVye3+w+bh5Pjh6/X68P7/enrC8qV0+nj&#10;xcPZ5vjz8/KYuMz0x1cXu9d3r473vzw6e5idvJyc/zcq4E+ocf/oV99PzJp4MZj1dnR2/Ge/+PCn&#10;f/bpZHdBDXVrMsn4WI1wranVhHoh63Z2Mp1dh+PaM0dKFms6VRdrroOjaEjwrwI0zrRLSzoEr0e8&#10;njn3AGmhZLumoygEXJBB1ayzZUOID9h22VwqZ0vATbHF50RrjMt3ajeH5clooKQalCvu1HB+f08c&#10;cDVfcW2hhmbQ8uLImLygTsLfKsFHvQ67vlIaTy+kAx2HUm1dvEp7YMVu1oeHu72ZNRJg95vInH86&#10;1ya7m6RmPqGvafzcy2p+fLwFNB2Au9vHyenJ+M23P6uzR3OsYzH2op/z8SkGBNeCOYIqv9heTseZ&#10;LsrhyRbKMUwNxxUqC/RlM4t89fToW96utkM15vRTkhmsHAYvitqWEZNFI0PIEZvFUyTeEtuVKoz6&#10;FML8smIYJZvEbzfMAhYsbre6aZA7In8r1Ob/bIH2tyIpmQfaADrdEO0RkK48MG0FPRV5EMu1p7Ed&#10;GcTm2WxKKycsuL/IMB1htIJGG7WMjLGJGcXAYXe0H8voOT996NSzlveVBP2dyaSRO23N1soIC5J+&#10;w9SrCJDRgc5ARwHYa+9i6zO6y3uBLzPFJhlOwmtBEoyj4nRDY0UsXQ5EEdtmEeGSwC4tVyF/B1r1&#10;b5jdw5xlVCjo56Z/qYICUBBSCC9ky0y20nQFGkq5S3EY5qJ26pyHMy//rFn0VH5G0JbBiByshLnA&#10;qIDSdrBl2FXJWMqtkJmHbtkae6q4lTbwUj4q3ihDl9rE53ZA09ZHX3+oLulQIewkL4EF1xUcsmmM&#10;F7mnHBcJWEoc0w8fQ/IS0AjONEFg5scZCCVNeJQkaC5+mC81sqWINraVg9IcWy+dBgS4dLAMf44s&#10;fY38oP72usrxmaTR7DF9lLY+XhMlxLz4qvPOY/xxD5P/C4X1NVcsKdGV5F8YVK5oxrF5JnVO+6UV&#10;BcWMTCHcmcPDIPFSr/bLx2Aug9p99CXbFy/O4+rQlwiB06rPJOhWaTi/Yb6wsDvToMh5gAwS6eRk&#10;hkxKs4/WoXQRDaeCGo4iTXRHKyNHRXv8zfHzfH6cUVnzw9Pd6OLT4WE+sgjiYHsqWxNgZYaMHUcI&#10;VYHoRocc0c7E9ENVgy8DAXGEO/M+wzrvjUfISLgEH26HcMplbMQcwDHDQ6t95mA7ZNULt2Ii3UAb&#10;SuLtT2Ef7IgZWOk+c+k4acUPC+7VhGD2S0hnx41EAKD3yqTsZrm4W0CzzEEB3HEdGJ0+Aaj3tH18&#10;DOnAC1KFYxmY67mlYEVYicqZpSe0E+giWNPAPS1j3lFK7wPbfHS4P2x44W1k2sa3gSOTWgh2qfAy&#10;+DwkK6e0KCGUU92Jg3fPFJGovD2MIgZfzSnHQ4B4VzGEF8/fiRy28rjzIiLahdlOeK4DdlEbJG70&#10;CIzjxMUTRkSb3GScfegYcUhUkU1Vm073VxPQRuZaNJLLjLyfBWViT14MbRAW7CavPraT1y+9jF5J&#10;hERIgMK37nsAhfxMWcApDrVW6TxQ7kCZCcZd+eGoSrXIUWwj0j/hVVU7FU4KhnZK/UtQaa6ng/nS&#10;6Sw3GMZmpGJETyjko0tYZ31lRk5XXpc5Cn7urcsj1h57NhuLVHxpSDDR3cgSqZ/7g8rKejb6dD5N&#10;d4/4y4qxdZBl9qQqUVcn64f5ZDvXvLC5W+3259NZgRIZcmb4LgJ1SQU5x7hvOMVR1MewEmxr9Mtw&#10;WByJQflRmOg4zQL7psHc7euc0BRLG75DEFIm71ywNFUJ6/EEG+JjY1m6BcIdqwvjvipyx4L5pLZL&#10;p7kGQezjlB+5ODvcLEeIulLQgCaP48mHjHDBpxC0fXW7fakMzSvIUt5kos7hcnn3NM0z3PZIr4/U&#10;NTPEpu1UvBWLERcgGLiJfUYQe7nfTD9M3ly7XfUaLjuk1em9xyGayJAtUWbPsUs4p5xA9M47vLIi&#10;kiFj6sQxlh2K5L7LLuTGSox4uBWXyK1vGwi6k23VzcTZbV7Gm/WxEwhh522HtC10CTlbabyoKyzS&#10;BliHpVXCWuDFtlANyKnoQh4iN7CUoUYKuC0+sGmYxTGod2ljhFC3G5H7gn27ROlSaTuMcHkYBpop&#10;VWCLeiW7oEYIFAvbWkUeylv0Fhvojs2x2jaxoml6atLR8bHiQemOTMKpeJb+I8gdtqOsTIgCjnc1&#10;5PYQcPtbnrIG8ICDwGXf2HRofBJt6agEeJJW/jL67EtOiBe0noT8MDX2q8PDzcjXwbaQc50xk8eW&#10;J/H/uyf0zpEE2w9HRm0DqoZINbuoNE9ongKSKgzAimW2ypmDTLWv0DFK0CoirR0mNkw6DjYnGBAE&#10;HYeARmZr/Eq+NCHxrpvyDLXHN50mwQhLrpCQcDT43nFYvVvTY3R7zlDXcM3G0tToAJ7Fwkc7XN/N&#10;LdX81ipYtiLOkSZoidSo2aj48Tuj8RszakroS5OUlSlIhFiEISV+y6QC4oN2hCloM3KsHeIkczGb&#10;XE7GmbIi2nTLil+AJOy18DhknJK/DobAabXD/nsek3g5vT48MYmqsw5n0UBpmP8URYJzlU2TAj6I&#10;DRQoAS4V1+4k2iSw2A7i2TrjI9JnTS9zMpLdhaLLm7Sqwb+IwfzPQSAsLTVM9VnwuNDfjgmPVv44&#10;icBh93WURjxG0hP6OXvaar2UTbAkMItgWc8kcMrtAwC5+LjDYe3BZVzJTroQsoLJcLLCiVa34Pic&#10;DbaU/4VwXf2cJOc6XOxeHlcPfztDsYkodYQegip6+JRbSqWJ3F4HBKcr3GpIdcSorBmUoQSCh1JT&#10;qVw9l2Ml0ju5nF712fC+fYrI6tWlUcIc4oiJY7LEIUE4VxFSiG51+wrTDnLf4WPpYR9Zc7/AUACV&#10;BoIzszYAoIFtN/sXgxTFMy5HVYATJLd7lBl8vMHNHT38TcwC75byeeXP0i8vgAe7pNU0DO9IvMny&#10;WAwmArRRACuxvZqfk6P8VpMVtXg/CZdpj21SdxdB24qjBRfwk++zqlhLbqUwI7ynSmV5+LSAdGBC&#10;6mODtoa3LrcaUpAk3MhjhRCxDT2vs1RQEjmzvZaIGfGNFSe9LFqXvmAB9ma1RwtQBCrjMrMjw9re&#10;PP0woVOx3Wwel5Pj/cPj7Wnit2iaaxZODX25UdsaQ7FFLqdaCrIE/nZidCbZ6A9XUOsUe9koF1rm&#10;koPdmbARN6jW08zwaHPAC0+r+FqNC6OHy+EVnwggU+avZIT2eOXDzRyUi1o5uTCJ8WmyZcRuidxP&#10;znRX1N1Eb66kb0fUBqUlk/y0+Z4CpP3uyRCzjpAOc1noeJ5yoKaiSMHOVnd/Nw3S1P1N/58PUX9V&#10;bWIbqxwqpgKq8gPcROQOxI2tvJqv+Ort+v7J6PBi0Iqa6WLOwZCMYHv44XMxjADV9bkPkyvlZ2at&#10;wCurbmG5s+B9Ax8WMNdvyUZX1DXSGQ0pJdpRhmmOw6dkbO7GOM2x2DXXFmFflCgvaBHCRZBehVLQ&#10;3tL91OjEOLZ0rqjYhbYaPpcPh4ZrkWEY0Y0oujBQmUDYUyd8El+FuzdwI6xP0qQsVEb5+buS8TlW&#10;MLEPDycDyf3N0VeW0GnfbO5+NAJx8uFtwnh+Nkxh1zlgyBY7hxKoSNiCQP8dEvHMaLddrsbWbeDY&#10;pijr2Iu0y95AdHBKXcykjbzncnf/MDbW4OJqAptT5FAeFuRE6agtXJmCDYKvdGC6KIjvt3klUifY&#10;BhkPEmn8JKTtJZISOsqODcph6AscQzGQijMY2Tu1ILOrrSIKtRLNracXpBXHGQgj//pQRa+Oi3yc&#10;zzcvsxT/Kqsl7HGw01/Ibfk069yZk2EjgkffmxiVdTgYX3uWQs7iYa9xMMLKeCSvjMAyFyiYzOks&#10;ZYDxC1TaYRiNN5MGxsoX0cYWhk0CiW8nc6SxyfqMplyKvAdCZJkqkxDibLbVTjHf7LT9gdHS1Gho&#10;BPT7eTM+Wa2fv9w9/c//4f/46WF+eDm72j58ffrm5d3z9K+++3H2+M3J7Prr7uVag+gP12ePf/V+&#10;9w/+29wogiOl2K9GXo3fLejFb06+vN4aYr9eHea/uBg/Lrav31/+7cfV5M3p/c39/NN8tLx8yom7&#10;Pz25vzzc/tHV9Lcvm0+zw++pVt++mV5utNH+4Wn6iz/5r0/Hu3NTzFb7k/Grv9pu39wuLl8uLy4u&#10;f7z8upr82b/4dHL63fL06Xnz6fV8+ovfXP2T3/z65OKSPuAZqwDnuTxbHm9Xm8001Tzw5ejtm2la&#10;PgFMGZRpud3GRt7qOSG5RFIoZzHSYEPzTquO+a8a835FFBVAqjydYLcdA5TO8OJxPNBjK0iubnrc&#10;uIdjEzk4LIhs4htViMuDRHe/PaZX4RLjLk4ltPy0ID7zJbIdBUeKYvANAWjc+QwGTgcrpQbfzhhB&#10;GMUaa6RB5280uX4b+IwRvD5zNBkIL5m5kkDf7WY5uppOc/DjYyKh4+zqVqMh4sSEMn2Y0nrh+ViN&#10;6BrsVs9bXcAREAklE4Qbm2jRxFJpEYc6CVtb/IEZIbakcbLG1yWHIARUbhMcrriEarnK7dsux0yG&#10;e351tZk/TjmAuu6X56dj5oZ12x2nMhneVmVNkh0505yZfxMIuszlNVj2CEY0lcoU0Q65l2xnYs5d&#10;x0VBzyuIk34KRgmZvAJ/gWMAhf7cLshcs+qAplwgbVNetNdljYlIQhOw+GQ1ccRC6Ai/F/Iouw6N&#10;vMQNWJh8j+GO1kAJQaHNhWNWbR1Qzuxw/3X0+psmVB2OHu3b2hqhrXJN9CMEdsKgmomMnZVIeAqh&#10;UnsH1uvD8yx6fCy4VJC/CfzaZaeFLMJQ0rQsPJNQ1SZtBH+PCa9Nmz1jdJotJHN2LNWOpFswGo9R&#10;jUXSAAwTOhLzJyTVcBp6fMNoGzbUsmyo14wex0BWam0k9GAXReXzIWCoLCuzftpFpSs5iip+HR21&#10;NX/a9iGi8nZQLU9Sz+cJ0/rqmc8PDwuD2jqUrcm/En0y3o5FrqBAcCsPnHC/038y9303e/96psgQ&#10;hJHns2hqR2wieAh4qlBvKfy/yh6H7wdRiuEAAP/0SURBVMSZlV1ocYUFYXD45A7tJi0c/le5EkFU&#10;pyPQHjJpJjRVqi9mgZXA4AANCFXLZGTxY8ctlP95dvTOZg3q+NYcFzKTTLILkjQ804h2GRw9T/EW&#10;WICB/1CV93TWCIxsbjUcM+dReKeR523b95QZIdH3yYGzAoDg66SFbh/FX4ecCuyJ7t2yEdVXnWTg&#10;XGDHKNOPIkzzGFthEAHfuZlqAo+KGdXtmI42HdsCSULwpt4aYoXo4nxw+qRcav7eGQA5fVTUz6Lh&#10;uvu69G21fCo0yeD5ikRMNa/9oVXfUiccpHQwiUVa7gsxuYmuIDhEtvI9gbkpnjcYTaOZ9hZHfxid&#10;Jg22IwypT6aj5CvmCTLW7mN1PMNmtd3XY21E0rCQBfxMlDez70ENKumVxegYX7R5/xo+33z7hJ/W&#10;tCpycuXSK2qsX9B/fyaJSA4lMCaPPs0JKieAG9rTVDKtf8Y+5vUmFnf509Hr73P4Y5TSYH6QQqPw&#10;yDPJTmRIPOwpZLYiO5Ki9md58ed0u2MbadM60pAYMFfIohXCHzqxxykSgvhG8ZazsaWp1HnKrq3I&#10;zCendcj3dnSXf8oAX4x2PALXp57LqUinGFSoTMw0GVgxKxBexu5lqYKVad3ywMiBVbszxFuojZHW&#10;Do/IlXdoeRDymwCiMm2WNMahbRHcVr1QrhV8PMMWSh+gdeUFI/deIpj/6cFSLi4rXE+lVx7h0TPh&#10;Hvt+MX+ZSRKiYF0NZrhDKCH8UZcO9VgkbXpvCFY8sic5n0il3n0Yb2cGP0mWUrp07C1Cxq59yJeK&#10;v73CwBsN+9XLMQ4wILiSDlC97WXYCRYzLKKgbZjILeoEcCFo/RydOPYhE05cfN09VDKttvvVATVh&#10;/WgwcTI7lSjcqOqBhhbBVlR+gT8F1Hqp89mISVSBw+tMPmZntWWV+jdY+3RUVUSfY2WslCV2L1PJ&#10;0nZ54BkHOSGHECKPJWEbQv9ReBt6BjuvYHmX4nTIyG8qnCQuL3AclOEq1cSf2/rkfgMn93Or5fXp&#10;DDXal989OR1H5JFjkvHKwEXhZbBmGqmlKK5h6yOn4m+pMi2OpOiZpVB1mxQoLRF0uHPGmZG0VBMS&#10;JfnvEZFS5briIpkVZ1fPGwjMdWjzuwXPhFOV8NJJolva/hr2QUzvjaQ9/GDOZxXrl6vdwx+iySuW&#10;kOoIedwdB54E4d2PZlFGvDlKEeFZj9PObx87fI0ZSZ9Bixa+CBAN+7CamWPjwPt/saK7xTRzA2VW&#10;KbllWFYOobHjTouXzez6qkF5cmlGFnDIQjdrIhjpw3od8lRDrGLTtrsGxAmwBSGZdjB9riFvMnTz&#10;PaG0pLA63Y0kV1KaDG3Ui9wxHemCVD8DwVQPVNASp8wOexizg97k0OquZWTSJY3sgE7oBlXzK17S&#10;ATMOgsrRncaf9d3TJKzPh9Frodrm6EquDsN6SAwcELBFGtzbhHxNKcPmeNEGO/7I74TOszMU4vHL&#10;SLQcP9mYSsgUSVY5Z1Xk0sArVSvXzBJwE1rGwl0qq8gFgQJF00c8U14bGO7nCdQtiqSftCooYvI0&#10;8Nb6qR9kincZNAAvL+uBPV7yKxlOTUSkadx3cdFl50BWcDmjP6rvkz4vp4ifak0CDZZp8mdyaeEq&#10;DGL8MgWpqXPYQMu7h3Gj/BBa198XoZ0o0ntumQNQTZsENpUEYYhCMOzcp+BfHfQkNjuDcXypmG9l&#10;VSeuQyEwfj84YzUrvUtoUG04CGjeAZFvnNsKRb0uS9fLeh6Sgun2cJVYlfKaM2ZEygydrA5aEKXt&#10;+PVJZu36NPpxDnl46/LV6mtnlzuQJAFtycLpCy5Txjgmnde+0fN4qhwnME31DSG5GXLVdo3xPJWX&#10;yPI2ltavim8rlghM1hHPGStsiVqAIbIpGwccLy8yHykTDKjyuYo2CIblMF8HDEq5K8pcI3I0TKVQ&#10;Nr/eLha7A4UUNi+fR0DY9CmrCqjul7sUCKYRtYMkhHjK+PHUzwTJSfRUWK1OOVCRNhoGDdtNH16B&#10;BW+a/MfqFZN1X15/bPeo86lwWOF8P4DYASOIJr1bzaq3WmZ5cx87ByAQsH9lnVkMpw54KjMSaavZ&#10;QEINLgNecE9DdZ99VhRkFSGPymAoa8R8wklnyHaP0T+KnQS5prpmfF+4h9vFZpaG9OPT9DVbZH5N&#10;OPd1vtlevCLF92ZM/9XPLuYTAaqYhOPwLdhPqTpnvtNen6+7lvpKhvMsnx+n0PwI+VUwIV0+lkVQ&#10;VEkKIZB99HbpGChzP+lbNLInGxjzCVWJ0L4OJ9B+Yc94AV5o9Vrcrk8oHxUO3WFpIGY1WCQdNj1V&#10;2/1YZBJrXEk4gZnDnz+4/tAoClx3x0b05BZwtRjiYgyhkQvVzlaIs0saoR6F+bpyFj7SK9YW0/N+&#10;Ihr0w/Z36Au2F8O7sJ8WPwjyJPPcQ3lG9xMVdapMDm3ZDOKrOD0Hz12WqfGq9lSFUkxS0Y/0LbVQ&#10;netcyxxB+elu+5iykcoQaN69Dm6oaUYmmHkyy5flFJvHmtDz3VDJHLOmeDCHw/NISVJYElo6eG85&#10;YYpDhVOpxempBo7QZWJl+rGhVxe5tkfpsq+4jaJRhA6cdtekXEUmcRhvRd3bw4pFJwCaDLcqAZCR&#10;aUMJGD0Eo4gyNsepCF2ud9taL67HoMyhp1gw7XOUHKL0pRekVRZWNyPCW+OfP2eIZWLAvTp2OCYc&#10;bLrILazoyP0SDXKBm8VSA0WIBaX6+rryyuUgKlhOpoAhDe8Qj6Y2A+d3GOeqCiOpscqTgNgHFLZk&#10;uqejCIk0oxE6BUcZlDqYgpTBHNLn3ebs+ExDCpZ2h3OW0rQ+HaV9XhW2zbDpUfNPE6hfIsWIjAu6&#10;cloO+3kGZqYhKbKsExW12fVovMqssKCsoKZjoOfBUKwwEQ+zi+sJ9X7qget7hYz9djOzL+ON0ABV&#10;KuAnPTm/tfd/9cbuz1LU3G8m+NVAaWjk/vrk3fN88ePj83/813/xefe74+eTe5FC2m3djatffbx/&#10;/Z+vlr9ScFt+UO09enexWLz84ujx/fGbu93qDbNx+vzNdjSbHy/fHP7oJ/v60+Vy9Wnzze8nT9tP&#10;b3c3/6dG5Kfr9Wz79iKn+f3LsYFPpx9/mtz96eNkefXd88Mvz6ZPLx+/jt8uzz9b5W/ns/nj9uPi&#10;+IdvfvfmzTka1ufp+9df1o+/frzcTv67f/XN+O9enb4an5MtnR79o++nf/LHf/RmO3s4Ox/PX2CN&#10;uo/ZjdMZmWTEw0TBH7//RTD1pDSubnuppEzpTGn4PghIx4E1k5QsBT/yrxL7wFwlzzNwFq6umo32&#10;xfN2kPFAjxV1ToyLa9OvyFz203Ga14oER6TDVVlhEe/UALE3j3kUwofBmFNm8Ye0XrJlYhdklrav&#10;8scSPASTpKNbsn+qjqv75wlp593xnE7g8flo6MgYNKRdMBQPWG9ypJNxkjdN7Yygx6hATPCmgaUF&#10;ORe8UtY0Cyb8ou16NY66TVp5J+qErAw21uH7BnbHGeEqOudcCUC+fn/AGVEzjP6rm9OGHa2UGVEs&#10;hfAYaZ6OtcJe3D6fvLke70AJ0GgrbE3Xh31HpMenwM750fKS0vvA+LqQRY4IWm+Wjm8KyQe+RhP3&#10;rQansmC8S8sdCYDCfs0eZf5Uq/TpoWvThKBbKTISkq6WTfGWDI096hRtJs+3cyiaNSI9Jgeuwxas&#10;JI1hd7Qq8yu4CTDizKDJx4ZP5PAYDigItm7hTrf5peJ3V9V+jtvwnuuUWFM5d6IkpWp3HgAE5gVV&#10;jRg7zN7KsmDhcfawg8yBMrkJB23gFLjmqB+V8FNYG7hsys6eM0MVuDQxWRuF2A4rsPeNVLoujt7q&#10;TWtxJtyO6kMpruIP562ZzgJtXGrGDlbWCk0G5YFJhWmm1tqyto+9LmQjNNnQ9ReOFLMWh4UCVs1j&#10;0Ym5XWoyRG3VwYA70hsnGRnEoU1UNnSEtVdL1HKewlO+l++R5BuRE4kofLRqprKVkG651o2e0E6/&#10;Sp3f0omzK97hB8JptacgFYM+POplZllm3nznnUXWrfM0ZGK4DBLdKNZVUdXPYJxx/OGK958gIzbR&#10;h0TnjoXotG9IhCAs02bbMWE3BdaZ+ciPOjmV8eb2BmVGSKJnc0iIreCaaQPky92m9IO/AvGPHryI&#10;NdM/VO1FbhWpO1O6/KH5octClDAoJJQNW9BaXUbf2q9F2WHg69VHWp9BMjZFo0FgMXXUzjXn7/lm&#10;RIkmb8khsUe/hHgLiWjfR1Rp2SXIMhto4yJByjP5YXOgMJwj5V5pYbtlNdrDyOLBDvRARTKy4nr+&#10;nm69FNclGkAZ+Zu/T/dWpzu5LIirab/i72lfyii+piDGFEhXhhZdNB+ZT/5gMatnAf/Fmjz/vtB8&#10;xrziWY+toc/3i0LqW8Wil1SAgZWn18vn+6mwIImWtA29F4Ip4oRroBSxqNVDzGysCrGxww5VVEsU&#10;bE/hpVlVIKnIjMlKPCetejx609qafIYRiwzKfgQ7zsQx8iWFDBhkJ9Ckl4iduYP08r9pY7VFcBPd&#10;svjmnD14NDAFyHWmBFKTTkbKD6RqMqjGZAqngUptVEcMJB9TtW/Ly2zaTuvgVPgV3DeZEroEooed&#10;2rzQX1vtD+Z/t3rhzHj4clpfLMRhGr9eym0yW6ZNcbLdPVF+BF3ZprSB54o7uvhVISzjj1PNms7k&#10;9m5QpujiFpGNq06Z8+xG+7rXOqeKt4rXTf5N6Qg0c5+gCt/wBkGpogpSHfc6Q5DKYghjt5QEYLf4&#10;OLNxOu7DznowRabT89lb+aoX5wyar6aGVIoBA+6EZPothyuukgq2cfgL/VNe0qG30+RFPiboV8x0&#10;DkXMkvMbl4JBaOUDRpYd7Eye9AF1tk8abFlLe51ENg3vrqczM1rs5k9jCILDMwwIEn8HH7SSFf5X&#10;W0rbolsghfC7pXLbcT7XaUmE0AIGmDJIIkpv5wA46gE0qyQg3li87EaCksnRG6L14TH9XNtIUOuR&#10;qqWY+kfpzMe70QcCaohRCiERNM63+MObdqEaipJ6TzWMDGZhSFUmQEXqTFcdX5hj0MzWX+7285uX&#10;mQRP8VuxcvbhsL8dZYCpdIVxK37t4YW/+oASpHYkWXqpJEV2jPEpDhKKTXWOeBaeOlIyTbdgVTnD&#10;m8Xz0qsUCQWmADuqgE5tKkN1VOArpJVJvbagBHYUCceJxjPfDXPJxCQZOFbgRe5+Boa0zjQkeE+o&#10;KKWN+17BHjMbbK6NUVpb5BtpxtxN3n6c2PGUYHss/QDP6JpklkVLerB7doyR8Qc2HH04UybtJpPr&#10;YaK5TqL559KOo8iM4A1F50iC0ckJAdnpk/iKcr6SETkbicen7z/maqDh83RsnZQmhpo4XXQ9YhOG&#10;YSwWgVXMh5c9J/NMey88omXUQGPh++x2yEjVX5dXC95UlGN2FL3k0g5MD2SqNdBAG1cNMscytKw6&#10;U4aLAUyLcXvu/MDle4nc1CS43f0ouTdiqWHZcCLNekomnT7BI4eA35mSmXASojHC3ej4+qDkH/I1&#10;1SRd8yQaPLxkQvwhVYbRVyE3nK+Tw+PdiFf1arndTIMgttMVtC5Kz4B6EM8EAzAd1Uc1gM7eydxJ&#10;VqJ4fQ5JB5JMlou7w+ztm8P8YfUynzobtkAYgw3qyZM+lTAI/vbeQgIBSQZAGbBeeTuxUObXs6Js&#10;lCfpVJPb6h4OilGWJYxaNrkzglnd6Ay6ZQrMAlRC+Lamk7KjBuC6NeUDKUYq6yTEWwjdUDplxxKQ&#10;tx7DxYQT2oAwOTYkTrruzgrMOFxxQjlZeTbW9SJYf7Q7+SzBSY2hhPB8mWPvv7Bo2+ITFqdYvV/E&#10;K3kYL5h6G4Sr4Y1Y2mVx0aJqL+CvWm5KRKFpxBCl3aEDczidDBuxJgo5gmonXDAz6LgPbYCdk+Ct&#10;3dxhXgHOSOj8wyQZMn8ow7lmWQFGb5gKkh+oqFOqUyXwcn+3GDFQgMomyGhgNyHRVzxX8OOBf2YM&#10;+Wpxcub8ZF8EY42nc2E9KTOCXmf+bqpob0t2tmXVYcgMKwvrvnNzadAbmSial/X87eRg8y2ss+E1&#10;wEOWzi9gvIoVpeKMZ2ir7j4krvqDESNi7lrhyGRk+RfRW6bYL1Y8biiZqE9YAL8VUn8nw7iJHbOQ&#10;Kl1K/oVyEoM5aQymDaoStFvmskTZc7q+fdhvNr5H61NeOf+O19TmEmseqRaVVGbzcr3+fOyIpl0p&#10;XaDpk7ZWMt7j05NMvTgbhxMK1Zms1ok4IQNH14x81dLduIA4FgdxsdU+XliOWO3aXEbYUFrFvVTp&#10;UZl6tz369DbphjQnjyKos4wtSGfcWV7cAEOj63GuJ0lMdKzNIh6qapvZZe1XyxCqzcils9cRIyr7&#10;jPqtHhcGJOIhlSuNRGZ7S51nETWnHgNVJdzcSj9Fg4/5zcyQ5Gwpw/unnpZHOSOP3L4KnzD05ahc&#10;piu/ssVQOV8d9IrNkYxX0YLHiZhdBpVuT0GKYhJ33FX15Km2lZXJusp3XHDmscpU/ucQvyVycM7h&#10;TXxxobpMx1Jm5Udeh4E1v6teTZsnTM9LkVKnMZqVjZazXMLxQrNNxWg6OjndGx9vC8gip0VVqb6z&#10;Vt04oZ0X94Gbqqkm2EbToc3XDCUEQC9Viqg9TYIsEtsBajo0I0PMOomRsUoOHsTai9BllpT6BCu8&#10;P93NH8dhEfYMc2c0AbZIx+8TwESQwdZ43/IqcuydQIcKjOjGRZslRTt0nESGj8EE3jBi+93qcZKx&#10;DAoh5b+HQuETqvW2QAzX59oIM7Ag3QOZbBvOYtnSnrWcnE5zxvD515LherqKCUT1uBq4vhQTa/Qw&#10;mbwPsS6tj23LDf8ko6VWMvpH6MyqWW+gABdrvd+eRBvUgzG50B5VzVQWYxQjKhojkjOjpZSXl5Kk&#10;UXq63DxNd9IQGbFQM0qvuyk6+cVhQeV5pP9xuwQU4AWoOKWH1/JOrkBuO+kfcbzj0yvxJoWZ0dKL&#10;n8wmEy5YgdxlmU1Ot/upGV/2Q2RuUUTy++X85ORkNrtYHcYv683D17t/85/+7d3zzWz8uIU5z54f&#10;tpNvH24e96Tmtq/C+JuIE9fnyrY72aGGcyWby+Vkv3t7uVj/uL74sLzZLX4xuVuuv19d/eV0c7gC&#10;DoV6Azz95fL4fn96/8FW/G56Nf10e/fu/fGX1eyC2Nz9cv/uenx/8+7dy82H6Wcn5Pz9y8njEv/t&#10;/ux0+3T2cP5hdfU0OZ/fb45fT/75f3/9X08+nKovvnx5c/769OMf//mvrrZn1yuQXHih43N50uvj&#10;Ct+PlzNxxPGHX1FgkSEz37W/A99h6F9w1uPVGAZ76/w5KPw9+3ufTQoKy6dWYDVNmkPqzjbJKNqy&#10;ysNxmQqbMpk4pJejF5enalwKwueK8G6DyYAgXun3OWQtjJXzT5lA+tKhZukA6tATzGfXIxaZV2bZ&#10;PY5IpSPq1FtSPDwDtzoFO7o1c01VuzGUQfYVAkXbOnZCGOw4zpVNZCng696i+nFpm+2Mtm3EjCMF&#10;EHlOT5XqVrqfxBDa5ZeLyeNyMV9SvF7IUffLzX455bcOMkPYIn7+7WHzvNrrk64nzuhSmqzOJGeZ&#10;BOPgjIrMfLhOjFS1xWpeyg+wtjTOTkbmysF30h4LCBu46PWgBbY2z7cTnCDPqVFXO+7lySTN+MYJ&#10;Nx8TNwR/tE35/BYhWydJ+t10PdLjHfIYT2kBAU92UBgn6m2X4/549yiILy/AiYmtijcPEUyMjs7N&#10;Q3N7UaNrNiVyCh+HPefP2saVOTgNW/2t3xejBAOSNrQAGEGxzoKJ3L6oztvxGYx4qghx1ZFl8VvV&#10;+M8kvroK3jGBfsl3adGSUVfVCHyQUNUPlwoov030JgMX5pZaIohMo1nomT02rKovwm4AQLTUjIQV&#10;j1vIL3ULMXr7JTMM118WhRmKHlFcap4W3ooyi3d08KBR9daidhw4J1YoI8sQXjv5SP5yjFCEWgxh&#10;7HxIgN2neH2HE/ISJKVU0xAM+dEumqeUwebwNHv3+vkzDrabWC7b0AcRYlejeVN65XucYqZetOs5&#10;A1LkdZ1SslntlgylKNxdqPPORluugq34HeGktLo1jE3I5FP9zk0yoZYmSKRrr1qwegr5jwiIFHGO&#10;uhAmhR8DnsIHMbmQj8GgGQwUXgDimw/MML72cDk23uKswosRGNJhxGfXK4fBAYwrgTwqbkAchXe6&#10;dRSa21YWsDejhwskNVTK2WavGhg1Aus8mXZvhQPok1vPyfAb0YbeMeUax96NBryiMVaa3QoEOulE&#10;s3TONkpLBtgEKWyOd/F27nLYnY1Hh/mh/vKdep24ZLG7JSPa1N0xdvJzbNKmFFySj0+MzUANkoWN&#10;DJw0ZzjZaQxOyrYp0MHahnZmsUjbJwUZlgqOALeFAuDUYM6n26VzuLg5gd/zYgwT974h8uwmL19G&#10;kQgR8MnQik2LP9RF0lUNX5ChNU+W/ESt2fZRNmlbaDQcC6+z7jnnbg0Nb9lsTQegwaUIj0AFArLJ&#10;2EoYXOc2fgIrXXcfEgTtawKmaG/L8lqbCcfesYxmSUt/w6a0AyJ6ncZ6ykm0bbbfM6GMz9GV4Per&#10;HERtSqAWotZxZsxBuxhDB5txi+q/A+G9RMk+/HjmG8tY68Q350FmIjGbTz99DDluSeDipTOkfCaD&#10;jNku5bAvHbXMdEjbsCnD2PVq1TCens3U8wjEOLdp/Gxrhr4SLZNhL1ZjEYASNcwWYwR5NIMYEwND&#10;Ml/7roHgz6TCODsrkwKsE5ABkXVnnQwTWV8xGX90Fs7vPWuAD/Vy9Pzjs7ubliJnC2DqIKXvOLcs&#10;BdVCY+lLqnCVUA+P445PdInaX1P5wp9ny6YhuKRIi39ysp0vx/B32LoFd5VYM8YK9wRQyGmi/kUC&#10;b32YAykYlp2cN57g8Q9pS/TA7ypnyf7nboYNvXh5xNit1BFz8BS9toy2YNPKwuag4WWZlezAaNpl&#10;TDp7SnqfTltrK1qYCN1jEBx1b5rmeokrO4D0p9KAKt7lSk8EHUaZTGnpSaSzyx2eU9os0x2yF9MU&#10;RCy/m8GXrsNDzF34tvpjlJ3spmBd4YEYcaXfzt5OoWCfTsLMsiZBcxhYz+9Mal4GAMGqBtG9ktq8&#10;mvuV+arqTND/7mOii6G9vfKL7uPkzG4k6HQxg+a7Ee5UhPPjB6Xi7nLixlCJkhJEP86H+5BXWx3i&#10;OSSqQW5xaSBxdj20oScanjD05pSvEWPYbvphDgDoVkwtwwlrswK17I8cJomoVMHFZzR6ST1ArBbL&#10;j3oN32jlJsoDPtWjyg+lKK2lgTl8m8s7HLz0vbq//Wobaoeo0Sd+qsxQ3kYJX09DEvS8mgJSFK/K&#10;73Ob+K+MnFNfPKSC5TPTyN/qCwfkzaMU0YE5g3x+etJd1fSUec6J303PWmHWlOLKukpvkRKj569Y&#10;UmjInQq3360RctkNCEvSnnLeM8K75dukjnI80f4WZeFoQlDmRAU7yKmT7zilaaNV6pi0jjbyX7gV&#10;KWCP0vzr+v5hdvnusI1JDWc/tYTnEZNihTPjqOzyVMtWDsMwyon5iWY8SxUHJJ0uiJleZpe6Q8A9&#10;YbTqB9VRJAdun6RMZxlF21GMZAaHKOhldPlmqpAj2KabkbJNGfrOZ1YpMnPtRLOkSFsuFOSreqMR&#10;iulAxhDeOwQ59BxOy+ViEgE95TPGCQ6KS+DU3uvQh8sX/vQurvlWnCYt6M9n3KFkDxm2Q5wEtJYU&#10;q/KJbLlP5sHnh8yD7nlOQ0mFvZ7uZGaTlEyKHWQaMpeEYBj5wjjKNywkWgpfXGGW2Of2bHIWnlE7&#10;OasVsQWCSo2m0uYGGrD7ZRiEPtZAK/BQRQY9m4IcCAOqRdXEvX7bEVWRgUfDjwhGscLybjJZ0iMJ&#10;KdsM7srHHYilw/dp8aCzxQS0TqyHzO63F2xoj03vW6U5BK4OA2J75iCV2SSiy9CMsH33lJuM0+VK&#10;sJKdkMzyspLFKIGzCekrgimHt1PKt3ZwmPoSemxrkAkVfpHcQQ6SGmeZFqmYtgcWVBo2MfspxhP5&#10;p+Uzj53WB4lSp156WVNQWCGXS1gYb17HOqxhjIwewLImB3miHDCuwXmzKz1jEfZx8KwA7+BbmY4O&#10;pmM/JfyOR3h5ijRVkRuaaTgRWDmUR7QGibi7qx7o9PBlPZ3p85Lg941YHmdVrJLydmdcevcMgz6j&#10;WxFSrV2zv3LxU63E5ZZGhKdkDoV2kVJQjFR71uuHadIcxJFKpGWGT4aptJQ19HjaKVkhW9d6WCj8&#10;DeQkDt4d/MGkOV3BnV8avLW+6ADk/LQuO3li8CeoHslA0w+UOBv7T9uBqk/IDZ1U4DRnRIYKNwqF&#10;qAYfpcxoe+24BujsmA51kcA9mBHIRMM0RXEylkNnoeaBwX85HhnWpEPZhmamVrnnSShKP3ezrtAR&#10;Wk62wtbEoZLvJIWqemDchCyvYutpiC4HcGCiYWyJUjIkV8CAxyoNbDHPDoI+/U/O4XkV1kG0Slg8&#10;PzbZq1s4UdHGcfZUR3rsrUYuY9v8MzxKM0eFsImjyVMqNNnuZqOESzCPeL5wzu+2Y4+XCf/XfuHf&#10;lMQQVBSPVf9WORZKa06dBMRJMCotZlUgDVnmWZ5y+4TWjx3Fk3JUy8OqRKG5qfRcbp8fxylWVSfa&#10;gloEl5p55FyihLhPTDWI4POnEXasbJRniDB3gfhchWpBQjldbdhl/HZUNeNK8ktqt+KW1iQWt6v9&#10;C0phwp4QVdqNJ6mR/LKbjHzqygDuZpfRZIRR1VOcTILQhTHqKJbpzJSxFWnXS6khc4FA8wk4PY9b&#10;I/w2K5KNhbYipY1BEpKHkTh/rKsU6F1IJ039lbIFUqdPjk8MOXS7a+k04qFVOhJwdtztFM2Z/ILz&#10;mao587jY4O0dJ41RR8yEg81qSgv1dLZc0kru4x0m65c5UUplcxcGlypk/3T0X4hABeEacBLc7aar&#10;0epy/GqzuzNIwigADLz0FVC90aMO+1isbu5/+P/+x3/78OV2TbPt7mJzfzmdLX/aUP9e8cou0Hx0&#10;/mW6+W6pRZFq9Hfn8/lPFyfj0ebk/Hl5vnnz5c3Z9ePmOJUN6YEDfvl6fnZ8P7tA19t83fxyc/z4&#10;5mX89OuXMGbPrt5MNn83u32LCfGgGWh3ejL60x/uNsv3z7/5mlE4L2f3v3q4mq8WF+vZ8/tXm5PR&#10;zbvN+cWSqPH33/759vT6eP34ev7p+ZvJP/v44c/+/J+chsD10+ko/RLL19Pxo5LjYXnYj18249OH&#10;j9/9qqMn2/ceU21AlfKX6qs4yYEQZBR6+5mxEsZOIADUCdbBGY1xSTdXwy+ELP+U4kYSpASjjYCd&#10;8gR2AsESYXgsVtg5kEM+q6I7tRCN5wQWxsm5PJmM7u/bbJ9TWIbX6O5oToFbJuZDPJuETQbFpwpw&#10;+Q/iawzHp8l0O337QWN1PCsEQXIu6wiqrS86zX0HI/z8+M3vMi7NuXegA5HUAatkBqVq7T3MPu68&#10;yh0g4dVicjimcHimhkZdVvvC+UkaNISJT4+HCUyX5AHK8sU0cyQybaICxsv9y8JBm86lznsdvFva&#10;lvZYlzWH+3IXbYhMCLgb0eTOpW3PpiZ/SBbbbQEDBgF7U8Oc+MyTyepJw3k7lVTPwGo6LzgtLjCz&#10;wzqEPkQkt5/hZrwYC38pAG389wbtvFCgtVW+kJ49/RAD4aECn+3HZ8yo5ke+Uw90tFS2j6uo2p3K&#10;WgXQsn2BZid2B4Or5BMNRwiE8YjcQJjkRox9k2djLLwkN+zc2fT9PGF6+MA4SifROI/CtPqYTWRn&#10;GoXz5YH/xKYNOEKVZx99Y8uVnLouvDAXOi1RPpaeebGa6jfb4YwJ6bTx+kyOXBDc3jHXPpKIQmy9&#10;k8IdbI7mbMl58Hf8dcVQkmn7fF1ORRkyidWXyq5FeAMG1Pw8GWNHHVkihbx7+mVuPH5ilX1uK5yc&#10;OB3s6F0i/hwGo0lbZvClPu/K8MTQishq6s/J3NsEmuj97RpIFgMskKjcxqmAZtwd+ikeAG0QL8mN&#10;467E1ml5rhxekgTkghJLnZ8UrOALnRQm+tHj765FwbTiQVGIq7LYMLBlKMJHYJSfaKeJjj/fGOhH&#10;kFrAq4q5dRvVKhIxRyXUSrLgHlut2+UNNSLOIDTV0teB7Gk5b0OfD+FrVQh5wcXy8Hwz4sb0f2Gn&#10;Btcoc1ZgYZcZBA+QgUfMC0ebPs8RZpMTCIK556U8npPcaRV8Qwo5TqP+LH6iUow5kELzSsiL9tLR&#10;meuY7ieHRAXeKw8v7hSBWQVSP6spteM+CTlyyudyN9qwBldCXrAIg+uldqxMF8ZKVFe9adAxFtLB&#10;UGDI88hMQKimsxfkQiFJo27VEgM8Dd12oEyr5XZUnZrWAL6tR42cSjk40v5h4GbQH2G6bfXhb45G&#10;N4mKQrZKn+BYc42jmwyZu+XNRGDOQKujLEYEfSpAntBcH5McyS3QOFmSCMYBg+nbNU0r4cYSFtyE&#10;UAtQXDoIEawnsVcFmD0txMptkvA4YF5VgVqy6jpY4nTI2iNRYFuY21iXkEVp1IIMGIHVy4iPDtmI&#10;rJsWv9JFtRXI+WVHmmIWpUZS9jSL3FToox/TCu1fnR7wjYrxR+JibZ2zLwxRJuo4S6ejNxR83aO2&#10;hIi5wyBr14aNYIVuZSPHY0QGxvb5LrNZnRmDeuObIPUl3fApCXRsmdjapEWoPUh9FTcRsQLkSgkD&#10;nmmBflF7lDrFZI2ZPEjOvMW8Dc4CMd9+yYcMUk1pfu9EmnAi0OJe5wg5KoEDwkqL+0vK6lvQGaTi&#10;bbWQ9kw0GcB3Mq8wUSDDiPKJNewtRT4O9vrHrACzrKya1kVOpxUFPB0O2qS8fJfyAHvSvkv1K3WU&#10;E1HRgJBWmcX/hY1K6iIUZevJIABtAy4EZx9aaH1ZGFiL0Yfvcm0HioTTxFKhHk8PM2gdcYZMHY3D&#10;zmFjgX04+QX9DKvn0Uwn4yKik4Rl3ejnp93zy1iegNQjzHj5sdNahDdHR5+FwuUyi8IMeeAFHgAB&#10;3G4FWFOIDu9y+/Um45z0RqX7lXtqnhbxcidWjAF4pa5Q3oFkT/h4f3H0pkKZamAOgIJWyKfw8b5F&#10;jNXvj67fHd1/rQgO49+DnUXmaOSN7D/qQsFWcEM4ATr0neo3iWespsjeRbu8pCYeOnDENzt73YCm&#10;zB51NkyFG5KBlqxEVRIAgUxEvq8SaitSCnkZN+N95M/L7TgiQVwAIyCSQbJLgX60WmyXC1MH5Z5R&#10;okwlJuhRyYmum0jd1bCP1a/xsYxhJAgaR+UI4RtWBoEPSkEc2sLwqiIgKym6FaSDBwXjYww7S2Hg&#10;KirICbqSc7YAFndTjrNr8vw1J5Zlc2yGwY4ZcC/PZ5TKoLSJ8N3MCiDzB79jnwXinbLHr1mQlNzS&#10;tdBBTywYznKO15HxqbZDLuokx85sqji+gpPk113MCDzx8mBfZQMnXKFRllINCtGFsArd28E+rCIE&#10;dwJEVpKulmjyzyLOjtx7fNjjg263zI4AUmwnPjCRrUXgRCR73NR2c/N7usMVEKzKCn5EhlkzmKGT&#10;Y+TwPmkdopOVHqWpIDtdeDGVUdcJzJFSrm8sDmuGncYL0J6jKFrQ2myprbMDFvW0FlYHMn7ACPXf&#10;p2PxCUvljgvSbLRQIQXCDmZJzaai8KSWb1YZZJFN5ykABMJXnC+nrsO1Fl+bdnoRX2R9HCGL6fDI&#10;PqDqjF7c6O7lYcz2iuhiwRDTGoApOcQytBmNaWX/739K1VYdImQxLwIv7vFLAFx9jBxTD7aFvQcU&#10;YOtmJmhU4iYRRTsxXVhcyigbQB6R9DuRkGfnI/JpndMVzS+32SoRVmvqayVFQYxqxC4EnHxBvYxL&#10;lPsb9ahixNXlFCf7Lm6CJwqsDCDjFgF5ToXXYbG5RQui/ROeNUxygAW3Zhk1qAz2/fnKq/g6k6em&#10;692OMvq8Qay/FESFUOnityPMcY0+iQvYrCqF5Iq90qMIZax0B75MSUZTrT9spyN3AQM9U8t4eWOO&#10;lE6fIsKRJq8W7KNbrxrkvEF/YJGtfNia0FU6itqtEbzxmJlj8Hx0d5NHTXnY1sNOyiTSwdfjlynq&#10;Ts7QyT5omwpIojZ1FPL4gtLFPSCiQ+oJGuYKxKRk34TBqiC8ZwU0HcJIYSj+dVMYtKRYxWh8dcbf&#10;VW0wOsL2qNwrN134ar/EJ5ymu+OZHSqxX8SFM01rt9AOF7m36cXJGjEicwxUMhoGs6gczcAziE7I&#10;dLNFS9vO5Bd5KdKUz4HgQl86bB4eJpQf14dx2oYQ8E2wudTTfNit97SwMrfH3V6OlG8z9sTRwtjo&#10;PPF0qKjGidt9ncWJOvZybQIlQ+T2AfcFGNUNjx6ooK480/eOAZvWkFjUqggn9TB2/rDQrDjTDaA8&#10;H06AVY1SUr2V6Ne1ApwNrR7VusVd4Jgiv2N7GtRJIj69hXokwkxTiyfnksCRAUTax+1MiQQA1iVJ&#10;gL0yqG21eb7XkRbGViJwNXjBLSMpKxw0iFvRiXpd4blQCEsH8eDYVbCePQngOb2pv58pAR592b98&#10;To0hj6rYg8H6U8pDysa8JIvhAWJaD4FdFNodlWx03yW+qPOUXOoIs5Kp6TC9kBbdXzWwqZkq5fcU&#10;7fWZWLqe3ycsfup4ClaIfyROdTy2bsF8yZu8y+vQ2E0942uj3BJamZRUaquVcfUuz0a/CN1EkGmz&#10;Difb5VNqV+GVt293PZH25s+qidGIyDT2wJSzy4NGsYgJQJeKqKbRuzoqx5v94ybdYOEG9nz63mgI&#10;MjhCC9dE3QWxsSR3M4gyacHh5Ao/Z5Q8gE02xH6m4NpByQ+mYAjERCmlbbrIInO+xoFUopPz5k3b&#10;qpg2auenyPXL88F0iWggcGGcFINzsV79OAGxhdhbpqrNCnnF0ZLCHI9PrnESg1RkDMV4//KUkG9/&#10;nrqqRXDlo1ebPnqPMY7QQbmB6ZHXl/k8GYqd8fgt5KdslkgYZJh0ZvzqsLqHY0a35OKdmcazrE/W&#10;fLejbWdEQ3jjwkJY1Pb4bDY9WXKZux2JBFIkxoCM9qvT05NIfc6IwFJX9YNUQM7W6btc7bfTl8eH&#10;nxab/+Xf/cXD748395vtdHM5uv3pbPqPmfIvf7q7vn1YT0+PT99Ml7dnH48uX/Z3h6ez09dX+8kf&#10;kLlWP+lnvXh4vbp4eLw82y/2l9sPGmt326vF0e9pSs1n/3B8u70//f3lt4vD3ezu/Wy2XZ+sdk/T&#10;k+vbq5tf37nqq9HFBdvx5vzx+eTVy347eb19eTn/4/X+DPft9e2H33/ztP7297/UTnL9f/vnr49+&#10;/Ju332xGz1eT8S9/86t/+etfWRQx2uZkMzmc757XT5KR/d5QiLPT/fj04p2p7cG/geKtavovGb6D&#10;50rMYyD44/zXMZSuxBCvMP1pV6xuUeig7iHvpTdboxMeftXTHd/MLNMlUbRbSBFt9SoOIBcmaJPC&#10;ESOoILc7LElwE4L9szsy5BjW1rhSXPwZEY+unHgXR4BRrqxVxC9UAtsMAsvwZ9EYuQc6R+NlRvIe&#10;iNowv89jGYiu52g2E1cqodd3cdi8b7KyylVEVcTBFCq16JTKJmsecHi3+HLM2aTCX/GL2WsmfXyy&#10;WK1f0DL9sO5XnMt8rK+Ie7bqj6N3HxA8o08XggbZGo8iWzgf6eF30CQDwjkVPwY6IiORes3XMTT+&#10;R8huvK88Vplru93tzDCa8scZ81wsKcGulfGQAE0vUmUBvzWMiNKfu5oCwxOyJVSqqBb/p3j5YC8e&#10;WiEpmcJ2a9IMQb14Acxl+6L+srr7OjkhQl7yS2r+1XORDKcUZomiSZwVS+mD4es5CdufZSsRQ+QU&#10;uRmplESdQ59PAHYJHQYpPZ9Wea8UmoRKHBt/0HpFhqYzQMUBlcIsJIqHEDZ6N5Wx+Boh5J9njCj7&#10;ZKBYq9kyfxlXQucygPiYsHscDC2lFfVwUIFHCbjlUa3thKGdhK0U7tYYQzxpLRGKlwKpdUYkqaKw&#10;H4MfeSpg09oMGiUXEYMF5WPsQovPkdtv/+PVu5Lq4SA8aJUL0MJ5ZSasfMBx5kmJya2ezPBhTdWB&#10;/4uWAYWX1l2j8GgF3iT3cNrTodwU2rxm7jAwLhpgCQ6iBK4o44BL1ku2g5SUkUCxy7bGyUxtx5Vp&#10;buBwZlhBlQUC35RAMVTaAzGEytjf7Sg9nWJRLFlgne92i3Ew2fZlRH+nPW5e3xWOTEPqTIeXH2TV&#10;nJXJKmU0NAzNaE5xm9EmYTF03G2Uj2McQjNJc1Oku62nC5g5vNHHjT5dIoywZQNhp1B3hs4T3CHX&#10;s+yP6Hx5QsMuOkI6EicdDxcJW+ugmNN5VSmZ4gUwd91KmYAqZQY1NFgXkCUbLzFn9VNeChwWqKeF&#10;Bx43OrjScslVm78CHNvoqpjbU2suhB1KFPHl3LwnARpWXTWzTWXjxwRNxy5FgJIKAykasZnpqY+U&#10;W1Yp7cbRWmhXUaUxUht3AcRPzHIJ58GPRFRS4vJ6eFne+r5wcy5FB3JJxiL42rQtItnt0Ak/oj1c&#10;gqHrsu10XhOKUv4d3wdQw9dQUVcz2I1GV+Z4SJWdzLKr3KCMxBV1SenFB6Oje70SDHtnPMnMfXs0&#10;1LheKyocd2I6H9kVw90jX2BGpAjyqbTKVAummfvhvVQU+PhIfW329CsBKEzE/TbAjW/RX0xXzvei&#10;pGX6cHVqkybpVfGmlePB7vH1qSiK2l3GkkH8nfsu1X9eBtHzWEb0ju5HEqGwsl5GEHPwnApz6KXt&#10;W5Q8I2+yRbaG1YWwCGThaD6cbWOKhXQ8oLOkQ9k5cU0ydb6t9OAzfwZ3hrPcFuxkO2qhXw6TU/XB&#10;8oD8PN+BhFXOnXMbHW5P6xo+HzYvmRMq687kvgEKv9it7sdeOYqB54flbZzX4KxZiSg6WfRWdMNm&#10;Mvegnar+Jw/oAzQ0JeDfH33QRDY+YKoSAZfjhazE91WJCTL4+GM73TqL0CTueGpTVDsqcUAAAzqU&#10;u+QxvJf1DJl3l07JTB+qUu1QgbPReZQyzr7eqMZR+tyuDFOE+sh8YEDkukXPucbbp9uJKitJPtvH&#10;5pyemtyVjpJIuHYCj8KoPCvoc3QnVo+PU6NXM+bsLhxSHl+mzTIE6ShzxH3BfAkZ3+IwdHrKSpeW&#10;vP087Ih5GVpX2rLnW2BeYlBb7B65d/IiW3Otv16ewzuUCzPIiYp5CSoHzGl3p4JumKSmIf0hRgMw&#10;zXgIcDmFE+nefORD2INUGqTNDpWUiUYBQspzGmo8ssvFzsA1HpVtXE9aEFbOd3HTdU/BZWS8JRoE&#10;jjeW4VpPiCcxa5hQp2A1QVcIStUJDQVb1MEWFRnkeR0G1ew7YmrlOcpwEvWCxqqbyX4qTqCfJ7E3&#10;JxFlTzge2DH/lNnikEG+gJDkNDM0/YOs0g+H6NcrloYbsnRaPtMrEp5CPGxFzVyQ6GlWzIhVybo5&#10;IZVUT0zY6CjBleS8akGAEl1UifJFIHfbpRJ9NeMzwrJKAuoWQatRydqFFwtZ9CRa/rAq972ONaMA&#10;cpZilj3JwyMVY/X1FFqERmfHOnCSUg68/rDGMho5NQOtDyGnlyZsYWWMkSJplOWTjmf7x8+T2ceR&#10;wpiQ2E/yKRmmUVmiJJAi1Y4+qCRfNuW1GjBplOhMlRYEIBZd8O+P4KfdzXos0Uq+9DACRYWYrG5Q&#10;JQGOdk0zkofqXrCZYema99vJudwu4xnJcI67/Ybc1pvro89f8mnRbzpM9J34Md3lT08dSVVhfrdA&#10;bEAUxdXwyB4stZaWT/QWaWY6oZDiFDUfm1P5BF2B4DWgkSMAvYncQAAFBNNvXv4vY8hccw14E29a&#10;CQsJSBsRvLJ6nRmxxT4MBOoIWfqO0CgFpQ6PwAN4wcgna+VfFOGqtcIAwqfQYdLUzAQVjUpa6O63&#10;ghWVD9b+sfpoTTQgjH7dyofP1cFWW1netqrWFZFwkJ6fd8JaZ1LUoQjkk/05M3mklw5theGIkr3c&#10;5HCI8aQe3jSZP7/m2l5x1JElhfLYR1qZy80GwW1HTEF7DbyDfSvzLkOE04bSmdRtSQHjqrLYhaj6&#10;RAv9aPKchEskn5RLZv509NbZCw/F3d89LMZRkrHIyk4ctD9YrnIVD3gBDWb43FuXtJCfSqrTAhRL&#10;Vu2NHCRry5u0LzKdMZWH8zPpMxiajqtpwE3bBQlSWLQViU6zTgqQ28XTVF4zYN/ei40VdYSNW9lB&#10;N5eXYUCY2avTw9MPIz09apmBOMpviGJA6aKB74cGGombv+xNiZiAXKkHNRyuTlJy/jkvlyVilAdd&#10;bsHyEh6PJykfduBeJE2teQHBoL4Kz7dHbz5NXl3N8goef0PnZ2zcdmTQIR37CTrFdgYC1zKZBnnv&#10;HphpvTs8TwWTcc3GQEZhZ0MQK/BiF0S9cz7d3j2Yhix0GOnsTk63nfJJMoXMPG2bJH+RKKjop2N7&#10;v5k5/AkpOzcjY7WKpOApeTZGebJZE58TcugmPKWb1QFfFzNEiDR2eKPV1BjOqXg444bMD/Ga1q1S&#10;lVFJdiMGmnk7mlMSprOkEDKMEkapqbB4ZqO5QVUqf3qcZIZ4ZR/8LlqGOQzubFIGDw48lS4pC1nY&#10;GiIHI4UoH5gBCLH2hkgHKHeGO6Iq7WiTxW45S37aHeHq2DrMzUy0qDCiaBa7HLaewnjbtkKjGxob&#10;mCm2+rCYz2cwFr0g8h2siwgos/kVOoCukiyw82CBK0NFrBJ+X+usKazGIofR41oNtR+nMWVI8TAL&#10;poBXkjj4ImVOGHd9Qfh35Tqk/7i87HTHr8b78/XeEFhXilHqVJx0uWlNdfhDUinUmPYswGpbxSX7&#10;w+wyLNFK5RwfZ94XVxtBBvy7dqqGnJQ6RAwLGx7hucbGk/ODMEwqkRzZ87gL0kN+ELhfuoC/18br&#10;gbAZHDlIX8YWWfkE1i3whxAb9DMlGQaB6h+e0/lhF+ZxHsBfpo84EK3u1V6rrYh5nJsFE3gyLOWw&#10;PA3pwfUMbCoZifbIer6ceqMO0hiH1djvlcCmu4LR1m/ESApidWDuxs/7iviLECId3p4Mn+NymTp6&#10;sRVAbp61k6eZxhdJ11L0qkak+azp/9gTAE8XBlTFvG2eezZhSoPN7s6h8s72yfHlLmzWdHcxvW3I&#10;ZhWUeeRAPmvhrT5//v3//r/+6x/Xt/PxeLm6mG+eZqfn//X8cjf+fUKq3f7jxerr2fvj5ZfD7fT9&#10;L5fv/u7V7eJ8dnpjOsbqdP9H6/1vZxcv399Yi+vV+MvL9kzI/+7oTGB4tflyefLy/Pb8H/82DQmT&#10;xTer05/en/zy+PHxb47PD18nL29O/uiHyezV8uT+Bs1M4+7l3f1q8Wzay+PmcPFq+fb+6Ounb36/&#10;fn77dfIv/uEvXk6vz/fH386/Xox/8U9/efrLP/r06jIjGMbr/Wa2O5+u5+Or49X98u4VCPB4pOn2&#10;benfrRKIJl2GtNE0UYwcZu3jwIyL7ik2Vvs1oj3EBoVfmPiViVdwCwvaORBzODwFzjMynKxG1Z3T&#10;OMNVN1sQj+aaNVFkrKOvgdtZqWbc9WSJorHyF0QSenZiLKpBZrRcQhYFw04H59qV8TOBSILEc8ua&#10;3Mws5GiK0JW+zlZuAf+34yfOAL7gwrAXPtDbCm5Eew+HFzvl0HgFNSrl/eLf0ax18Rhih+92nPHk&#10;bYMS9XKVe3C7y7Kbvfm+gcX1VNWLgUhXIzkPDsUFZhdqqRMI1j+xdH7NY3sAleCBSsN2Dw3FbAH3&#10;HCE8XkfwqnyNLNp7uHsZR7G+jZwpNTcH25mnjMzX7jD3wk/KGwUcqbd7yPNJJzaULQXEkaGts5gC&#10;6DTzZxfzkz7QokXigb/RZgKSaEkTkD07a8Mso9YipHp7DAoOVGd4SWYyK/D46CuB8Iso7qXPyC74&#10;e9/K1nRYYbomhYVFCZmtjH9qxBlkpwruzk8miDkYTBVem/5ZSHHRLsvIgNKlSuuxdxSdiOw9j/UR&#10;q5XIYxsDR6IbNKNw8C4y/yHHL3PxdKZYma5q8tKuYUi/ZcVHlSzDNisKG7p7GEZpyvZI3IYP0WJQ&#10;j+VhvJc7IuxIZd7SOdJEqdUtix/5rQTfAjLZ+2a30iY/HS8Rfz4ErebYHDBvd/9DflIVdyhCRtnE&#10;FzFNJ5NIbCh7vt4+viSmzLc0qEomXDn2lECRsLKmG+OGM1XZYTOeScyEx07izdg+BxuJyUVj5R2n&#10;1tPCjxPqgbmL0A2hnu0Wwiap4EvEbZXvzdeVc5Q+34SGKQg7bOQXM7jjPjUlZyBi+YUpRee2RkaP&#10;2OI6p3x3IPA0evthIqoA9ESS2fObn8hWRMo31C2235QDV8Pty0iBDmMNJ76Er0h6pes+bsknBHFO&#10;Ybwq4JkfMtKwQOnDz8jErK3XvLlJ+kdTFOYS7QyvRm5G0TgKwYWky5CNrgosqcleWA/Gk/lL0WpU&#10;Hn7ulAmS/vHoHSCm/Tiscp68OUCYm53RmWK+M8lnVxsuzXdOdfsgQjJqd7/PiSsRf+OAzI4eOrrx&#10;+ILDIqjQKlOzYuFpJJaFQcN4EOerQ1rcx/wNBK0kwSgeolmBdZAfOe+2WkBGBO7OfxAlGIfsvYV3&#10;v7g53d3+1Vi4LF2MkHxpFGlXZ4LUwKVtPsrTBps+vNyPmAiRuvTYtO6zNxkDB2y9ZgPbnMLiqYjk&#10;qAiVcEh6VX21s+TqQQZdzJRtjKVT3qzIFAQfdTe0/Mr/2QI3lwExASApaIrbReUcDD8hewGRIBYj&#10;cFHKQ5tqDhA9SiC1FJeUWHFGxwmMQscgXea6VIjQ2wtEb19kuZxYOeft/Hk6y/EuQVW4louDmMzH&#10;lxf24U367Oxm5P8HFCwE+gRhsNGw3ty1hFwxSlHVza4030AxQ7EpSqWG6swr4Pt8CJEoeXy6Q9R3&#10;wGJ89Lm7XOnLSMejY/y4PGyF+C0zpvajrF3gOCYxvfkZx20TQ79yMCQn+83z3Wq5P2aBEyQ9RzdN&#10;SuOV6YXnEFbrM5BZpM0DkcBb46yZO4mid8fTifzN6oefph8vyegYRtXLKKNATlQUKaaJM6JBuwXh&#10;TRMH12T87l2+S5Tv8wKRaBix796UrJ4dCWY9fnOqJ2Z86n/wLJI9J7bsDKuWG03N55IU7ESBOtUa&#10;ic1mZ0IuyymNX60m8byRVN/cPmtHcmDGtoPVTSi8OTxkmGDslHdnNh9vphxxgFd5uEdik31jS4mZ&#10;Q9KtTEupZLvRS3xEY1YGTd4bLV2dhnWaHlDAky7+pjRxwSy2yLLymkOhmwFJ/0j7bqyAz1kTAhYe&#10;DLyn8ihDoeIWb6vqyGzW70f0ZzySDEOuQ1LDUhnqi4VxvVAKmdXeEhdprgklFKapXqqvuaFtuOGK&#10;LgyIZ0vv/+7pJn0ASlkMZtSsHk1+9P+LqfcYyYSHmmLR+ZBxym4O/F04OMTVQjChwJQlQbhiJOUt&#10;jUVilgSMvoz/2/ZGObwvskSWmqNfTwXZoZAL3q4FAJkA1YMNZirtJabPe4kA8f0N3OjQg0T6BZEj&#10;HNxx26HMsBIgHvs76Bq7AlUOsexikoipC6sgLOcJaWS8sQnwRPw7REJysU3sOX1X4/ZuLGabtQ8j&#10;w3YUANrpmdE6lazFi3mm9LwcJVBhx6rZkn7n5By5sCzhEwTC6Lqro5s/JOxJ+lGSl7UFaiAzBlNo&#10;yQ1ZdTIbSfKtUuYOYYkSAexYhjDfeaVOc85kUvKy9z+HTMIPCoweif1Eo44s4G1e/OlxrBTKt77W&#10;nK5pQ7HBDnJnQHnkyvMZjYjNZvl8s12DByjzYBIctnClE708RkCibIWhf0jnxiHzFtGQI+3vwg4w&#10;qCtcbTiBToahtZM0lgEgIjz2djjpADVkOtgTU3A2PuUGYGSS2/ZNE1JwoR5ets8/jbN346N335S+&#10;1zpEIKcqgvGAQ/t5upwuNrfriQWMkr26bJSq0uks+L+rbq/DszweGfk95bsLBoV22smPgM60Pji0&#10;nK/HsPvAr87gciY1lfuBiISC8NBsDax0Kqxx/Vdakvl3n+Ydw/yMkQf1np2OM/bRcWq7g7JHhr2V&#10;uJ2IhWfsoKqhKEulJKVQFJLTEbJCyirV3RcqPHLiYA6sVU7tDrgDrMk9dcVO9xPajpOT8duK9iZf&#10;IAPSzgw2UwTLLLM/TouLqVEUmJh+dnFR+S/RrHRa3+buJPVko9rAcXo6dhovtGP1OoOkw80seYrB&#10;umoMExm7yikGHKkQnpNjQXyLI2D1ckO9aYlmdKVSkLOMJxCRdIu5g0PncmpjJYUJklMEZT1Sr13M&#10;VycslXOYEmlVyXy4QNcddJvC9yesoaWgcj0mTopSXMA00Im72hPHlYuNXQfxPBzELjicLIablZFi&#10;Q7xdDZkQ6/y5rVSxyWhT+BDqK/3X2D03a5jsLPXTwcDLdESMv9c9rQCpqK97LbIA+A5NItz6xHVD&#10;38DFQZixx2w4rJYvpiuepI1aMGYs2xU4I5PYGI2JRrqhE6gURX+AwYq9JZIp/bYaIUXl8cPga6qV&#10;Aq13cTzOdrfPo/un2cmF2kzH660PW+VpxkekIh8h8jWZcS7GxWZi6T6gOQvjKL0sNounSSb5cECx&#10;Axr/NpvLTHZCKo8QDVONnwtqaS9nhgYMNJqabjRktpoTz8R2wFArlA4Bq6iU4khnMpgoXUpox4uc&#10;psNa5Cy5aCklPPyW9xTLLdqVaF5Y4hyy7RpZlDT8ewnmYie/7miJ4Ll4Ap2BC1hmIaUbWpiMHroX&#10;oWTtq6EKWc+qgiZFdR4wWOsItusZTclovz4dVl9SL8mIbSinW8bDcqjcGS+v3uOS0tx01CWYLT8r&#10;ecoiIf5OtVINtRZpMqORnoaq0yZ8antQBEZ5VebxKh/lAKdWHRwuVzK8s2QxGiUbgYdBklA5+r+b&#10;WGyP415kuHkVddicTD5sR6DZSrYmI3dkT5UtEgJZRBchpWLHwwfi4ZaxlBxHcchFSxGxLaJZKJLu&#10;+ukM78pkoRw5rWnMTjkoUaso5yC8RR9iaLizURVXdiEtL8VJ4Xd+gJ9aA7oMOoFQ+ZvIG+dp+dDd&#10;D2EI6qUmR/K4mB5fhzCxerXb/zRWJvS0NhS6JwTar/3rML5Sf8UWZkYCO8pITj7cPwq5HRkXGH0E&#10;VRP/RDGsk8fbDV4P+/O8xLFVyoOhPJ/vkN1SipseAnzrcfYepnMBN04POyjKhDzXqKRavbYvuB+A&#10;v1MCJyQ2TjY73m+6Ga3Pphe7sUEwBGFDVjw+udABuXhcfH55+Iv/8p9/f/MAhpsdr58mr25en//i&#10;7PPJ/dHha6YuJ0F/mJNMe5y9H//+/f279dPr3dWbxZfz3fd/OF+MN48fN+dPx9P7mbhqe6mzZKxn&#10;8Kfx6OPmcPxIZOY2eOdP07ej3ef3o9d3GjSvjr/8CR+z/rD6frL83fL6zR/Onj5sLg/OxOlhdP3d&#10;4uJ483frs1eH5bs/nvxv//u3b2Yfnif/z3/wzWgH6f/9zeE3r97c//Nf/8M//fD+5Phkl9Dfls7H&#10;y+vx+J6Vit7IdjI5W18fvx8RVU0nRXGcnPsBli5jSOjT+DfHgliAy5mG8KagKSpiXgh8OUUnvnOj&#10;DE6KLE7H7oCLnNpM4ekgsIyS3B/dYnpXP4KB9qUSOTkM0gdTa3DVl2f6aSMXQyEOCuZ0MkDnF2aa&#10;pk4wDKhiAsjVMSCZa1M5D76Z+xRkCCOSyaADiJ+4ASFCNXQ2z0oH2JCGlL2s5yehVnq64o8B509G&#10;OAWLz8UZzzLSTYf50HoNPzMMe37TNiLJYcdyR5isIMLxxf7xdnRsJHZV0kR+wbNFJ52xIGmBhcFf&#10;uI3Q3RmvzihMmc4VJXWvEY8/q2JaWNwIhgOju4qqWfOajFBgLOzbdMhHrt6qsvhlxUdc0yXkicVS&#10;2s1SB2gfK7PFmpP/QPJCZkyzBznEOIkUxzxVYVMQA8srzotgsRCNrSn2muaCoem9HQ2LH7OeoGgx&#10;pe9K+F6yW87QoIwm0pVddHZBnqTiLzbMu4dTXe8bWaJgTIfFc7LQ6OwOEjZVI/JgqXk2uxvIXEk4&#10;RWZcrG/x58KCtOrticbbAGQBRttSp2fE8PjS5omvCVXFb9b/lUCHruhSXJuFxVkAI7LCQWHK4k6F&#10;3EHtg1khYZx9lxQNifqL5aLykGMXJzf0ciogp5G5g+TE6H4MKyEZIpDFMrpHmTHEY2lW19g/4jM0&#10;SqTHp0i3dNH68GcxuJ1fltSxM5HdF7wDQMB8MfaXThrgKZ2b1c0Nlw1U16YkjYqbw4STRroBykQb&#10;u/2PnjOurR1J7uM9n9q2Yv/yENC9CUn7GV3ewG3AaBuhUq0SKPcrUy89At6aD8hYpVZobWIZQEMj&#10;MJWTpMySRtG5M1D5AP85QhFQcHIcWkvn8ACRHQ89d5Z65PEnx6fr7Qv2bnbHgQ/eWvHvDJny+RcG&#10;nCDbJQimQpXKJHcF61T+qsCBNRf+ZgCuNbHvYlzbWu0VGaCL/Go6oiOzMuPoZar5hRXCEEnjnkCE&#10;ZNXvjt5+Cpnopbotw6ul7tTZalGOYPQUfjt9JWIoBWvEzbw1lFCLaLjo1eYTYgKhgu+4boNeT4fb&#10;CE+dZ58pxMxPTqPwEjlSmZJk49XhaWFcIQhxytVFd6kJs0stEEkPGgTn5WDUmtoQvVU5v4vj+qf5&#10;0SqVfSO7duAdXSFXtJkVlpfBiTJM0D/ZHUOJFH0ux+nHYeGczLaa2mX5rYttWfSgDeqBT1+9SAAj&#10;idD9fVgSWmwYDauBNmhho6ARGljMXSiEbRTNED0HVcVF9rXafP5xcvXhZ9MXdJuXtUfVh/KxchsQ&#10;tpzq4XF3cpYM0Mq7gz5BZObZzIa6m49QokTVLAbQIAqPQEBaG1XnSUmbYZcOVdIr01fgIbOjt6Y0&#10;pCM4WJUkMA2kjQa2aRIrCtPhlZFqigOy8jmpaV/qTFVoowWL/CXH6B9KBrdiltHK2F/p01AI5Zsy&#10;BbIa+eEjC0HAxO6LfOwpbcuJhkWf03FUOF1qRVHP46zO9i+bNhQKcw0Qz4jgBn9MaMXyIn+GOa4g&#10;qYdF+OUPbrf9irgSQ3hstoaD8d7f80RsOEC2jE6Jk0zPj4Wq0op3QIlWO3goqwHrAY86gbRNg3qn&#10;RkowI/WqzE1m9gVbpdOSkuSS3O3T3UT2K4J6WY5F+Wmq4unYDfbwMXl77imUgSGtesvsZHlzP1Ne&#10;fmTWlM2amA2ddffOgIJwRyJEyEYMLWs9JUPSaSRDAaOtanR/r95tHx/GgA9/LxAHc5y+KtcJ74M9&#10;oeNZaYKMq2qRI4IbNqt1+Ch+doKYYxNF6rbz6z7mQ7MR4gTQNkfZ1ifJRgp1jDy/1pYZdjVNPR67&#10;aLKsMnXKpM3bWwUSCPUt+GPMfVhY6HC6eBrQM0RC+SRB7Q+NXEabtfWCCeXd1sybY/dSA0nSm043&#10;mUbRh8x/gJIDmp1M3sSL6+nmAauokKmvUnGP53XYUvVklPy7EfmLd98mAUtbAxP0oCdSm9Q4JUmg&#10;jA3t3QyJOM4sPjHisJ3SkNdEmBJrobgCg9iSqpSG/9KGFFucAVnOj2duA3VaIsphCQNLJ2BDJjHe&#10;a9UsYBDpNLliAS8/71TbUNczkPmQNpcTFKUqtOWm92Es4o5BKCqEKrFP7bZpjCdPPCMeKN1Vm1jk&#10;AkFXvsLPOHhqYNxr+b/+W68mV29G5qLaWbYdEs2pRT3DqWBtBEIJYEaLG3PgXPsJ4y8AS4x6PPrY&#10;2xch17iMTKWQdSllOR4JI12xzWGagWwJd7W4iiEhfWxjQFVHa5k+5XR/L46+/dDeYX68rEAsznRy&#10;7Y9uPlfuw0IB2kruzsy7LOZhQavInlMzr9xH2nVRS09HuM/5VUE4V97mwcMpaR6InA0aWY3D5f7x&#10;K+3jEYEUQdhqNrk6P3x5mXrl9K9hD4lGwEBtpAKrRYi9FUqv6Xjk06tWnhn0d+2H4vQ/tBOTPWfq&#10;4ZKYGiWmuWLZbM+mqCCndfjbTWzHbJB12K32Tys8pKovNWxIx8DpJLpI9sipqCZ6KFSL7fOdgd/7&#10;Lb1XC868eE57LL7qRIvYw4aCaSwtAy4ybf4sxG125xXSYVq03eGwjNylQI7QZx6yDcVZOg/mVhqn&#10;tgxl1eGx7CmiODbgb8UMp90HVA7byjBijkTsm+hUzy9DwbI1mEyjYgE19lZcyohZJSO8fIgbEfqn&#10;a1vMy+foaWDADRuNohYOKQ9iC1pNx0AZWPkOg0MSxVh3fOieq1iNw0wBhp2UIGSSGytXYZb08HaE&#10;XSSXnJ+hh6CAFD9B4V1tXvAgShkEwuAgGZLGsLTdJ+A4+9+hjR4e4u/yOnae6nw6UvIMFbHT1Twe&#10;H8dOUQHzSCEiRFiU0ZiBaBM+bTNURKwVxNzKdDYlWDm0WUT7KpMkaKx8CmsQzYiS+oc2XnGg/z+4&#10;wbuLb/Wp2OGYI/4IGtgm1hWhbaASqWJNTr6oczOdE2YqWKHLXtFtp9H5VNJIulHdm0zEbu/w0KHl&#10;kt4+m4Do0ZMF+KZr+cKnCIZMDH/Q/H5mOCndupOTUxOjJ3woCwY3X+4S6iYan+5Xd7aWYMDUXkSJ&#10;0ul0QphTVT2tx7OIr8bXd3xKsD9BSHn6WH7rw+gCRRe8ciLUqcZn53hEZaz026AelkKHeIpPI6Wp&#10;TKS9lsxOwm6pimJCgqCxcR4JNipzLIeKfp/DrxqkCV1cVF1mQS8Lb2tgSbEYvGGLqepMcTqOmTOA&#10;hmSd2uyFEBPSWVlgYVF0092O4f5GUpmNajd9tBGrdej8XL5E3iTEkW5uUpLSNdiC0WacyRUcq0Sy&#10;pVm/EgPeTcxdY+U4VlVJZZKGo9Fc7jlPyycjnJaskR9OZ0z1diJhBMxt/hjgrLqEyCKRqxbL+X8d&#10;MMiHplQmgLdBbdX37UHwZSWOWVFOZ9leuSNRuOJ3CkPjAmO0ZXAlWm5IXp0DI4potB/xkMFvPscg&#10;wBkgpFRNBPxKRwkXQz0rh6N81YxQc/XKSYz4rPNZ5nvmuZXqHhKaqx3RbcxIkxHaf8rcARO2Ubdn&#10;GPnTtAw6b7avbUbh+vAgoNLa7bcytU5pC5+UdWr9OwTbdjuFzern0/TG+mjUHqdflRGWe1ZHdZre&#10;z8N6P3t1YV5rR3A019HPTeEk767swSK1S8yrGa7qKOQ10/p2WDHT3jGj3tL0k76fSk6nXtgIQe8p&#10;5kSyQgtbaCgiIaF9QKCXm/XxOvuRsk1YE3St2vrNnG1fpqnTu1b77WM6IDJV6yJ63toKJ6MLKfQu&#10;7ZsKRscv+/30cKxpd6t8okF8t1cLe1jMbx6+/K//x7+/m9+8+rxbzM9+s/q6mD6t/isk/PD5m6Pj&#10;20stsBfP4Ddrc7n41W+/3SzeEsv56fgXy+Ob0eLj+uibm6ufjl8289eXh9Xl07v9ycnX48348dPr&#10;i6f9evPj/NcnF/cv3+2vkBl+fP/pF/vRf9v+9evN9x/+9vnd0/zp/f67H44vnj/8u9PHT6Pv/u7s&#10;8/HcXIjln2nygmx/WY5+M5395XhxPXnzr/4VxWyNlK/vz+evV//yj769vH5zfqVkcAqX2q+MKViu&#10;9pdjfbcYmgQ2JicfxMSp7RQ7t98oiImwE6PFwaRAZy/lq18S0OCX5lpCMUhjONzN+tLlIfp07UUq&#10;1wFHkLMG0X01DS08nMGMdBdutrQfluRm+hBHjQXpRMsgWVysiOoiSZdvfHmo4caHdC79W02DqOjJ&#10;rlM008PVHkYonm9xryB9Ye9VGV0mkKZI0T/L6Ey7YANJClNyeSJw5J4Z9t2P6zOsYp8sE/t0dPxt&#10;aG5+1LNxDG4jJSZmLdopBsgOcbwlktUnLYn5o5z19tdR2RM1qn4L7un15II0+EhlvpFxREwqF50e&#10;oubGmW3vlWuhtseQ071UXOacidcdesuivXze7jWW6iNooqjywOSpU0VHs9x1S5d2uSbJwgUJaSYt&#10;iMzaccAkqUvIDQamcWJ0Fnl5ZPxfcJNS826VWSrZm8ZSJJR2OUW6spVnhQi/xRixpC75KxJQpZ6l&#10;CFatojC5RB4ADa8sK7B9zHSpCk4SaInhiDytKKTJWxchwskh+gm5rjuTq/XzuZVvvVqmka4NrJza&#10;d6ZqpeVKgldhi6RD2NqVMQL3PH7NLG3YDZsIXXKEh/YEXKTBlMvGMxSJK2XiVa0ZuwKyESJpeU1t&#10;JPN8oQxeAWloHtqmFZCahtfW4icD5FdEYKl+MPFV5oqMGs/alCyz3rgKqwdTKM4VJEv/UdvKPHNS&#10;v0JLDqdAOfMWopOak5O2xH04p1E+ahtvpiv4hYqLDwPCIgI1sNja/pllN1IQgMPilRYXtSyoSlsF&#10;Fy+bfVivCXy1qkViw7qpc7qqTNJfdm7yp2Y4UIxmqu4Lj5jCbOUDMpmkEfbO5MTp2FTiPe4HkcRe&#10;HGnS0PucSmMbytKVwNnA2V1Guw8nYrXrTcOkU3hKcK9GIngN188qqV0HeCpxJhqxna+04KvKx3bx&#10;6aSAy9NJ6sWpgO7GdpkwvEvdQSVxDGCvYI7t04ywdwpZO/Lb09czTeLpCEt/Tv5J7OImJqsUXjTK&#10;UbH8QkuuLJuErVKFnl7/j2VwAVUCE5uKcQ11te/enbdutG1lBsrSIzT/Y4b/hqPHswoLRKUPUe9y&#10;B5dVi4gP7IT1KCQNpazTKfBaTJ/BSR77PoSU2ENGan/0/sMo082MLWrDmmdIebZMz9nbw/LLCFcL&#10;8mJIJQoGmwYPdXgYTJ9pN1PI8us6FHw1VqC6SOm3YqxQtNgo+9bJJ2FlKpA46hz5y2G+pbcb+0Dx&#10;M4vpZ1QpO6JJkjlShGoB39W+pQ7jgcUp4nX5w+uJtCo8JlvfUl6cvfALFqMT39EqhM1Wv3k7Di33&#10;1er+yxTbakkmABzAZu7kgOOt4UhRFou2Dt5cyAXK7I432EVcPj76IV3kzTEpk5ICqM5OcgyL07kK&#10;YJpA+dGz8AwvL/fHnFrkPAPDB84LDbYGMxbMVfKcLWk6DAShMBOj9ycSkrNBLa0Pt1KhpewgSLeV&#10;5FQUdLi3nJuquXQU5CFdQS1EPNxsVQLH71pGttoPKobRzApphQrv/dHrD1minCh5Y0cSucKAlczf&#10;3GdEqUAZVijuCFYV1d5gXklIoH8vcUyidk7N02boajMflyBs8UoWOOcOW3TiWzvNJOsJJJiliwSs&#10;g52+Y9sEs5afV/YlRR3EKJEl0WvECkINdNmkcMjs4M42daZBAxDs9u3Wt7eTzHmMfOTsvc/voECD&#10;/8yD8yVnCnglH5lvm0IUvkzdjVBY5Ub8wFg5crx8gmP4rD16UjjNGtplLsaVlyTbILbIUXdBWGk5&#10;zH6ynkMPq7wWqhSbXCpuxvtibVcjL7Oh5KJ/Pw3Q6eKUGUwlOmG0gN7mJpF2JquTAD1h1pjrdHKp&#10;z6vkF+2Few2s2MuT5Wo1i5VLL0C+UUN9mpobK1u6lLtdk7st+Tw92g8Ph/l6FGnwRlOccsTay2of&#10;hOFTSSKkSwXMWKfmJ1Atf+mkDY1dKWNv9vNtBha7NZbu3TvzGUbc0P3NYYt22zjh+ptMsklC3kEN&#10;PEYUCX2piy+v42LqQN0Oq3pVpjCLat2i4+P82zXVix4V+87jUOigsaItJYS7Noo2vwYxbLTGpHIu&#10;BYVJ1WNmbgNbocpis57qf+FKCqV9nRMETEe2rWHRK/T/kjU0Vqzuu2o/S5XGYSUiyaeEtnMGnBA2&#10;ROAhrjC52/UnM/moWaQax4N+PAdtXTjosMKpZ3b0vNPO9qZU0GEa0jbx2/nl9EN4BRkkQuZ5njaR&#10;wIVp4O1biwr8fPhWhZs9UnSyZyMfhYskcMpsgdaxwlMeJsxwx3qQ21HrkTKW0R7RLMczbcc0M+/h&#10;o2RfqZA7e9E34nrIbTsY15fEdSorWdLfgSPHwexYWHsRE8QDdRxBVAvVRKfk8A4vukyX5hgnmT5/&#10;M1H04pz1qgs/cqPB+rP543zGW0W+U6OiNjEJZPsM0nxdRolvjI5qZ1MEl8dOcivDetjS58pMQA8v&#10;IwXW+MuiHmlrwApvnM/sgCZTekyIGEMdmQUna6ZEnPjKW9gcNzpDCctIPaHikrj0YMwaq8CDJypr&#10;AUnSldyYRe1/4YuJVzvsS50p9Gd/W9idpYqOh3+abVgAywtZi8Ks44SwU3kKHj/p93xk1OOj5hgZ&#10;ROoK+zsjAocJyDyjBKRAUtQ8Cj1kVrtEt7r7gorV53zdMLIm0ZTTFYpGCKoRU4b1lDxekeUgaBHp&#10;E+dEezJLLQRC48pEKbM59yNM+ffsTJFoRuMOvFvt3dyLVmuCwb2rSDdPLVdnkTpZKJWSodesMN92&#10;Y9rn2FskKmbD6R6+TMQbGA/+cw1tivsr9HIqIlfSS+RMZop9+q5HyxmDYgRxIgGBaxAm2UHNV+Qy&#10;GFsAGWafKpF3qcVwPsk7LV5S2BZriS4U/MSfoiBzfgIfOMC6iDJavbizG2FDW35QY0jxRhyoQarc&#10;N2virlkEhycdtaU5B7m469jxDBNrt351DLQ+2ILMajNC22w9FcOL1SKT44UEYV4PEyfSuNAzNkiY&#10;CZsPj+Eb2p1IIuwPt2O6CeHJotKNjw3jUfVZSecWL/dPq1T69oS+Rs+LzUl6jEKJCDTw6tU0/ACf&#10;5jxsVi+Gh4YlJl12kkdMK5ArxKj081vP7dPQPlWliDA22kjBpEQAV+rReR1qdXmqBsyJo6pv6Fql&#10;hl29uWC1Ynheo3mrOhxb9oRNBmKemuY25Zhc21TQCo5ELZdimhPCO/BZrdDn2jJ6JRbIEx1XP2//&#10;eT2H8JZOS9iCR8uSoWxcoOH+MNanECiISOWwgVAxeg5Di9ai0zQXQyk/p+gij3DRhFPGSYk3Arho&#10;XVI/9lGyPPkmFkKFqoa5SeJ/Aq8ZmKBSC5qUJrAhnVXl+RB+AzJWMYYmbHD/dAVVdrO+I5fa+ZFK&#10;wByskl6KVscFe0ICnlORyW11C6InWoXrlKmspBJ1iZnWKlpbyjP4sOBg61/wGvr2c1rqFDmfZs2r&#10;PLUxNiQShrZtDRCMZ9Evn3Drr/RTBvpjomP5HdGy9TkjJktlZZiRzVoK6qK4KkJuzCnOn0YHNxfQ&#10;LywcvKKxEbuvl8yozDLWw/91EfrnVpKzy0jlu40+98PShAD3t73MITByMaKR80RfCQvNN7uiPxEK&#10;KtUjPINMYbZEL07/8Sv1zkxXyL74yUyelUE6My28OWkR1j876DA1sTL063YSmGZgVdN6Eomh1d6D&#10;l6TP6WfgGLuwoLwy2rCqz+xMs9cKVZUeNKKRYqisgasnk8NyYZbCJG0KP4/72DJ3x+q1PODx5OyM&#10;6IoJXVMXxLbpzz3skNWnx5ut+MsN1uO+hZrPtojk+MBEF6bT1Xrx083dv/33/+/l784fXj3uvlDK&#10;e0HN+XR4/fvvV58Ol9MHC7H/u1cv8M1Xm7vRl8N48/rH06ev218dXo9vDQzdXtxMnjfvdr9+nL28&#10;F7qt9m+3JlKoer7RnIY2+np5+vDu7fLlhpdeXv/t5rD5xepys18//XKi1/tqdH3/9NvP/+D2n939&#10;8X/69j/+Yx2zb55PTuf7H/8p4+fzz6azL+OLz9eT7/+HX149H1bn+29f316cj/7vf/rLj+8lxp6Y&#10;uxi1wBl7M1rs2RxNI5PN7O2HV+P3baOQnGdskJUZBOYcHtXyqqso70Qvif9wrLlf24Op5ESyYja/&#10;s/Nkbtxbro3I7+89KzwiVXqeTNOBgygnL/7lTuKDMBDoGyPNU9/ndIay3v7BaD24yXAo6Yc0uKLF&#10;EexvDRYE4J4nVJZMVqJYNBA1B1lKu2nSt5jRuQEcU1RvX4wTr0pGbdoXjbeQWneR7+jEsebF4Uc8&#10;Rb8jtDjrJCW2FGDlw0TbFNeb2q/HO9uvfkTqTGGbeb16nyJtkv/Wz6GzSca1aMERGB/3uArr6Feh&#10;D0c04aCthyF2x17uD5snbVzjiQaMTizlKVO+mAoso0ctwQtdcLVbrKIylOx3GAtVroRP4/CkN5lc&#10;IZHwkCIkBaKyozO3ruXSRGkyNyujSeFr9WKlhfxr5TkSGbtrGe5+GJ2n7OPHAjNJOJuvzq4Pt5W8&#10;fSQhXDKXxeRxE5IWw009vIVof+8DAT1EQ9LswwiKJ7jw9CEWX2N3wARVwxGt0i3KIIKWNVQCkyW2&#10;ywC8lQ5f0YCN0IzA03u7Ostwl0QSnSInSou8miiTTXGWrENFLpJKD2rQf1+qkgZLIYLQF1VMdV1y&#10;OBzs6kQ4Qj5QCBjfmfVOsBLJ54qCp7yfsWg7XVd+i0NlgoVK/hA8aJlCmdLf2ftKw1RJSlQUip/7&#10;NmgAO10t4ZrcJKCJ7W6CHVTU0W3XamQpUMZuyhBk4Ep7iXwDtyF8BEwg44SfOagaTZnsEPXLXY0s&#10;YylO0YUdTTJnpAC35Y35rqpggonSSwEZamLOqmuC6NqiYxK5NJ21hTbV6Y5gP3uV3K/AmTpGkXq/&#10;KHmbZzyfB5BjBICTofGanXfp4V++xjiwNWHal0DODUsy6Zcl6HHLtrsHVgt6VZQ5dcVMRs9hDdTS&#10;MwPHz7zXlgeOqcZYBMGNQpkSccu8YiwhLJpJQsP2FAfDesV0RaBKQJfCsqOmplPyVIZgumLV2qCN&#10;Gko/VFRNmFVpxdLTCg6idC4pKlrnpZ5YJI8uGbZuEqFEh9X1MKuX1+8cK2YnpV3nreKVfF6qgnI/&#10;8l4Dpd8PdIruEGos0dMgyHaW1/CypTEOIEjKww6GU1riQDLSCkGGtKKzm9yem/KmiY2EExLKv7YF&#10;EsSGvWUNlRyvPwxBeZbOIiiTuKTRQOxo0SgwtpQXuqUACIiTzrhR5DCwb8qlUn6MYeHvS3BW2/DA&#10;on+PBP5Is1txMSk61EkAiqSgM4hksi+KUn6Jbz6QFWPowlqqEpawT8Vlc07IhrxLNEPYpWhzTLDY&#10;YROj+2easGNmDSMGRZHnDiunGTtbHAuoZktHplFUcvvSfNhYnNk3Z5ub5zj+1LQtlynsAsJhSIjp&#10;RuA8l8jKd5qqy357nxxbJSnKj8V3MgWPaEjtRkQAfTs7xn3Aeiq1M7gJMmcOQ/ib0N5qnoLX05Dy&#10;c+952g9p02SOYcd9cBmolCmW+BsJCT/bFolIkDTQZMRc2KE1gAjOy/OYEF6abRdVzccwkvb7aoQd&#10;9MOOu0nDl6+ucvOgIHHzY5bCAQsix8ayEiX9McgP89HA5osqmcveUbmOerIvbd2d0Oe2ppspJjQK&#10;xNcnAinpelQI+GIgRbrGrI/zTN4fZvcmXfkSEvOd2BVokSOa8Ncn8++2rIpgaIAx++WXafVKt3fs&#10;8Or56zQTNrq2wBNH687hcRfaSuxoOZwsNocY8Fdu/Pbo7ha2vh9tJu7soEKLNkjOJpNDkSs/O3W7&#10;DeNVWSvhwWa6e/48VsmI4ECB+9TJ9KxV5i+PV/2mD2TskUGC7JrjqZUyHKXATCXvpHPtZeYt6Hmh&#10;q6sysu2MpLQ2wmTSoSeytqPA6GfIQXVwaqDkL1zM9ebueeIbM/fDidJm3oJ81PG74GGhdhKl5c10&#10;ywpg2ziXfHI2RgPMPPTqWAswMmw9fjMFkmMtpYJvC9WjbsuHbtB0eImXOnTV8WDbXSWN50ABKY3s&#10;y6oOomAeQHAVb8vqyog64dECmdf0eEe9e7eQzFZ+FMd3vxAiNx/z5C6URy1PMPSuuxTVv/mUwr7w&#10;j7tJjYdBOJuc7qO2kRqGA1COvw9hmSOEV00xq0pOPtMzS6QCfGPt+S/1vGomKIu5C2fTLC+bE62P&#10;DqQLF88pd6S5NmCBCNDZLnE7n89K+7E6TUq5QVIyhmI+v79wPsUAUaK0TWqHQlYtrZhOQtar/df7&#10;9LnHQ7kF0rYOtHVOQirhGSs7kOrL8uidxp/uI2+YSVPgtvYxuKXFb48uPsYgkBJfjlar+ZQZ8Xx6&#10;HXJCXJnn4LCZt+uQswA2Kw3stckIkouOkezf+KdwqTznePRovMNHBzfgftp4O8PKbDQr/zXCwZFa&#10;uVQSACpRnmFEX0Y5aZX04rN4ikAzHS/obzw212mi6+YmJast+KLy5HIwd0dB0X6JLvLYznmvT1Lf&#10;QuoeWyNwFEKq3MSVp4msSmo8QvyIarTNsk2Je2LxXr0xVk+uJSirN1yunu452gBe4czV/8LctlPv&#10;n1AwN6+TyhmrJBQC8XJJ9NvH5LpQg8Biv4jj45607zgPWEUnRjoWFo/LM0gq/UCZN31SKzpMKBZa&#10;DHphPLXIgQUOfFwx0DAVuEjMANfTxSzYmkS1fULeGigW6eGO48xUIsgIG2WRP6W7gjEBeK0NbKlq&#10;Wwwy0iX6pGDPynScRdp6QN7D/RLC+XT/2lFLOtei7M5vlrfoYEB5MvOzPUlirEedTzuUkLhC8Q/t&#10;1DDRhDcOZJlE4uQQxqt37E2BetSt3p9M+NO0vLgXZRilW198W/bAEWg+BjNhWLrzBNXt5pkhaXb+&#10;eHrTfEt1YBKclO0OEQBhB5rFoq0WLWQraX8FcP1iUMj2A4WR2qn36WgBUDZNiL1qdw7hLUZA/OPs&#10;CXief9rPXvNCMZhUt2avp4m4tiGy+WEgcOauCFTanJQp3u3ds1cvX3cGOR5fHOYPI8EzfYyhZ1dX&#10;JgwicLnvPV1+/f3p+ZU1mQqgD488xpmcNyza8gkCLpdXPnCuT86mqeRFGnvsIUVZ4stUsitJJnbl&#10;XRKuF6BkGWh06FDWLxUERHKKch19xaytgxTBR+9Ye5LOyoE03ROeoTpdjePJakdEoJ2PErQAMVvj&#10;mYOhOANB7RGr/bww0vNW/9EBs+NCGuwNQY40MNmcy9sUIEmrQwtGkRNVNNxeRF65TdkhDbcN39EN&#10;5lTuc9r2y/5Oibcfrjzm0kVks01gCWa8QlOJ0M34pg4VSdtTI2duQpmcMkaucCHLkPja7cE4M2j+&#10;MMxi8h9yNK/nOqcenLz+YGRG9JdZHhczZMIgwroeXr7oCs45DzNUMNmadNqqOh4qY804oGII/tVz&#10;vlfG1u7qx0TRGp8d7OYjMpeMlsrf1pYqq6my8NWcNResy01ZtOTNQU3I62xWk2sRjAOwn0xPDquX&#10;zXo9Ef0Gh6oGF6Svatq5Glxh2mYBh1XXidB8aXFD19rocgzxEPdmwszfNyA75OnYkKJWno/p4Ewh&#10;1D6GwdFlosghD+Lxg4dWBUUayxxxi8njOp4x1Xe7iVAyz0CqZDRVv/GOkfwDueX5q7SrFE8Bf8hP&#10;G3ql8SuCYCODQrfilgz4yvqE0emcW+dIkE3mo1FKArxSGHbL3fY4XAe8kLQAdCKE1W62wqBJtWav&#10;JkMafuhg7hg6JNmn/Q5ueml+MfCK9QY8js3oxnCHj+ParUUDOnS3I1G8mbS6dbeHWYwgLcnE9tvd&#10;9GxKVXL0uJzf3Nz+m//wf45vP9/+tHh+NZt8+ebkT++fT1Zv/3r0d2/Xr4/3P72/fn2zfLr95u3T&#10;fPn9eiVTXn273T5Mr9az1cOH+fTpxAssf0sIazddvNt+/O3k9P1u+Wpz+frsUlvrcvMlkyieN+OL&#10;xcXm7d3V+dP9fHK+Ovn96YeT0z+MH79dvB2Nvv3t2d/8ZnGyuVp9/Js3zxcTmM/Z+2/vxn/YrqB7&#10;KyHUr/7hP9rP/iAwmm1+8c3y7Df/4tezs/M3o+uz/Xbp7qFVEnk+5boXxCen5/DI5eHl/GRBxmI+&#10;hrXb76RA9sPiVhgiLoTbKHkyqFbRkDgGtttlqJIFYN79j4+pjrXNyGTeDuhME7J4rvypaAd0Toci&#10;bxDligumusLeyTfdQ+ZYf4GUu3UzrPUIybf7wxg4llEok9qUtK1PkZ5Kpq3ddjae1DfgIw2Jgz5e&#10;R7zDPlxv6aWDMd2EgvPyOJvcjMavjyNVC8tgRuXtndzEXIa6/7ZOpQI6iym9wZkPSXmHS3g++viK&#10;hg7bN8ZwDnXJ6Wf7HquNJUqr/BkrlgmkxoHhrVSkGcwkGnAZkJnDhhAaWoHjqAUzfCIMYAd3FTWB&#10;1DlnZv1wKuIG67bzXfi07A4cQZuqe+Iz54fFarTZrB5fptFFcpFA6dUOwIAL2XDg9Kr82xrPVqKT&#10;Qr0oQQQgSmOhABairtTbgTjLUaZKtdOEZwISZRxeRueMNtOX5z8cy6YyM1Hty0VOn2ReOdQ2ZfNG&#10;w7nAQ7rIbRuANTvcrjIcOAUBR6XjwA4oJ8yQt7MyoYIX5Gr2kgVE1uPI71IC8o5skFkZgTna/68O&#10;bI8wKcKkrS4PV/QKNqqbTIwytPKV6RM9aaUk2RRYoZMcUqXx9c6k0hAjaHP5CXWe9talditO6lQT&#10;ILLKknQxAuEFVsIF01d1OlaRTi5UmDglUMvb9p+wwwqC+HBRu6871dWl8arKvkrfGvpch0A5ygj3&#10;6fLLaOBK8Ex/Opq8i9OFL/AKceSOZYr9rYe3gAOVS4dvC54M8VAw9EbhpFcaP2IQ1XTIdLMhCfd/&#10;HTNLwYt39kWG0ze2IOwohkhy0k7GaAO3OJxmG5CcOkyH+CSUcRyEfUujqukLZKecn5THW0ZGYhe/&#10;DurRbnG0frCNCmZxVBmO3pnlji6Gl8Caj0n5mieejBFg/U9L58CQt/AJWokjdmtWhovNMSSysSM7&#10;fNKMci8qnbp+9WI5P0ZA9BaGP3BhkEmmz8KxDQPFKqvxajyCL0McmB1/kA4lsK6kSCYbSu/bT839&#10;oEi/+CJga3mRbqvdxdbxLRnI20YM7+7PKoSwieigNQLg4+++FH90VTuNXuz7+adoYSgq+OSoULdg&#10;HrEJ5ejZ0TcKqkU6It+7O1IXkQ1SdgjzFMgllP+7tlEvD18fRi6dUx17rMivaCnwTUl1s6QpvEym&#10;/dPT/n4RKySSEz8Jnl6el2y7u9y+yMQZspfBuUq0UEh8XBQGPUM1qjKzoq0WDitewMNN6IHa508u&#10;D/f7zBC0kmDi5FmFCd6WduTACODwFiUzZgpHk6j8uExkFkzA9GWATGvvdcDKlnAzUIx11MO1y3yG&#10;CHu3izCDwj3eZPzpQ57qRlPDIgVhT/vBIBRLl9fZvOCAedi2ZBKbF6ZHurhk24jHdIqLL+KPJuM0&#10;9kFRr1vSTwr3+Wjz9ejyz1KBNOJWrThah8X0xRALYIro040rlTJIawsYdmqPN6rMoy7V5mX8cRGb&#10;6bxPKH6dUwaognPZes/GRLs4HMQwo9ASRa9wseN52WR9MdCElASEeY66nwHZwCjbrFEZoLBXXCLl&#10;R7dJcCbWsUqR4xQ9tyasuH1VZdgwsyq6HMSTTfvSaZV/31vNJaWaxeJB0tscNAyAztQ5JShNgrPD&#10;g37/zvrwYBx3DFoUQ7afv0xOLidgyszWZNIV0ixj2zpo/7HJDO/v/ioGNRfZK4C3JOpOF4EVhuWx&#10;o3Kd5KavLvJQ7Y9ZywZNIWJ3YllgMYS3wSsz5cX9qyglvG8epI2o0f0Unmqw/RYTc0Jlc3suP0tr&#10;pCQQaTHaDzI6chCnXij0NEtqojFhqygbsqKssZvesXpCZOrpkaMFwLWRJKXHjAgQXZjlR4WgEkKl&#10;UWekRsXXeatUEdgQIXv/Z45ZjwfxJjthQgh/6k6l2UffR7EMZzosIf3IlUpI13z1LkPzbzeKZwUn&#10;+SeHB3wWxZbTzXyh8T9OGKQodQFjxWOeHN0jyZ5FWjEJ1Tdxl0xuAJ1K6YmdJgiPSs38uL0Q77Za&#10;tvsxd8HzpDm3rFjXjQIa2UrMo1DG2q6VFK4KAO8uKXIdvUGYafHGZZ9sqFZvP3+eXH/TWqNP6Cz1&#10;hBBRbBQBZUZn9EMtPSPASr+P9QZFeIwkZpWsTqmxfPZ0RnvrjseJFkerj7kpTEpXu/yNBiScWGfj&#10;eGy3LEFXD1KcuNzVD2jLxfeRjqJO3MaeWPV8gtxVHFgNaapw6f4WaVpVWavHaCeU5wdnEAuTfwpg&#10;sLp8b4qI5dICg8hKSmjdu7Br2W1Rh+NUCaTlNpMfw6euRGlEQeYjoE9mWFfj9csfUpkjJHdOwQck&#10;BzaTvpZa4oRLg11MAW2a7wS9+Fy1vaDbM/pWqa7FwMY2rjcbsvHzw8vDCCRnZ68qga/DHUbGd+C4&#10;3t6MZ692pzMdpYkqMw8t0HbgCYumXToqn46oPfIiDlsRM5kV7/n6XSKK0Nw82JSVEoolNtAS7rjy&#10;hmIwQ105nQ+moxSFCb1bEO7/Eh8QiphYsBlnWJzkVuSMBgucqt5FhgJV7z9N4sBFX65n8S4w2enV&#10;1HaoXouBH2/3zBdG47Hyc8cInrgsrX2avSiooKwkGkyjdBv5A1HNj64/dlR653jIzGWktjvwCjPe&#10;QCuHBHvIzY0QxEgrtzfP3DORCZfUgiu7wQ3ptUwnbwnRwvt0tfZzghv0qrJCIrFn5svdeai+mPpi&#10;4XVzmbgDb5++2h4PuUzcUOXV/BdBGPbWI2MP+UVlj1aVopsx8DFhCoo6nq1FhdCLHlOGDJPLgWnj&#10;iHvBH9nH2dRg3xyzcFnanCs2cM2VcBIHpq0uubfghYhEdCSJJYlbUJWVQNyjYgG2XiGNdY1yZRvz&#10;6QL5kMVy/7yMukW4BTy1i9wRNOj/oT/721Lv0+xZzmlUC7mtziTRL+UlM4TKcepsVqGaKyNQZBxO&#10;Td9uL6oVTlndhYFN/xSOkqxEDggycA7xBiKbu9nqY0tRuaHagFOwz2xvhNKqOOx4ZF5B0wfBWNS6&#10;EwnjxkVePCOJ1C8X1XSuUluszevDE7e6RseJgztG5RJ/Xho0uTs/1+Zq39fPt6PNw96MH+4M7BJO&#10;sVatNhIyX+/UcS2yXWYTTyfRXDMVJFOTIz/WWrvhI8YbJ4NAZPPfMTVJSkod+JY4R+rRWmMKBu18&#10;9A92LdL+3btILRnWW91zvoN9cN9xnsUe6aT2slrsO1bedRPJX7RD3GZZipAZeXnjSh3Ct612F1mD&#10;/cmjU198KyV11LK/iaO9V2dz80G5SkIm51MVoWVdJjFyhA3CHTMXJOI8jjEck0NxE+UX7VdgfkMv&#10;YCschvI/0iUammQkNdN23RYB9sSYJgY8/dfxdCkwp729A7UyrNn6dJUspnccML5h5a2TSryy1CkN&#10;Ab5ACKSpg+c1PI+2a8FZlFuvX2JYslfVBalW8sqMP67XYLpdpQsjznO/I9Z2yGQ24dMJzubpMcPL&#10;7avnDtWdgQ1HheBAginKVzvRB6pWGvznhEcD5IW+3W6tIJXCJ8a8JcD0C8u5ZOLtzfKDYSl2BI3D&#10;kmkwwu9h2FSFy5MOW8Oq5UbcRv3MUXdty61xW1mbndGmgkNx71nSqGGyvG0d5LwjIIM/25HHj/d6&#10;pIWCUTgSoGZ4BaPBOab7bb+C7DIglwlHkxRkTOV+9zzCSXJ9ou/xMskQrU6S4UT8TLoPq6xq7Lgj&#10;l9QyZjH6dCF2VEEremX/f57+7Nf2PcsS+vbq+92f5jbRZGZkFlQnEiiqBIiywUbCxka2ZGFkyd2T&#10;/yLLT5ZfsN8sYQvZsv2ELSEEFAi7kqrKyoyMyNudc3az+r7xZ8wdyaUyuPecvdf6Nd/v/M455hhj&#10;StFLoBBAvxoz5rGEolsa9giijZdZxQUB1pwhDyC33e501MZo+brWsD3sNuK3UApDRNV+Xzy2R9qn&#10;T+s2J4fO+XDsBFymaI3gdrskad2t5pv/6v/9j//L7k9NE1S67cO2v3xZrVGmONcdrz7IuBejl7vO&#10;t6dPu1F3vu1RXhhJ+YvjZnq9g+KsblrdzcakNB5zo9c/XDefhx5H6+rrdW+33a5e+8/H0a96z9NV&#10;6+vtbvDV7unYm39z/KBX1rzrfX83/+v7u7/c7Ic3k1csv/6jr1ofdv21Cz4Ot6ttyySJ2x9my+HX&#10;rb/xq785uXoaHP+59XH9cb/5u3/7n293rhvvO5FnCZawS4XxpXPYdjvHsyh6vjR2x9ala4wBVotl&#10;ZNmS/inwMtOtZtLX8Ob4sBbe8UaCtaszgBkTwZ5PGpqkRxalaxdLuOoyZdqpLVcm9M74SLir2k8u&#10;Uz0rcTMAcMWlMGOLQxRnsTpZ1bRxZABDABeK9xGEWE5WLR0nB6vUuK3LmHXP1Ay1AQbwKXwN0bwU&#10;Q07TuGJdFstTL279RO+njuYeNiyIJIo5R2MlHIyW4u6jCClNEPEXI/M44zQ6e2aK4IyUjuHaMKtC&#10;rw5dX/ov7XjKqRNzK4sP9lw+aLHVr8hrg2SWufPYIVpsZzclM1BYgnKiIVXzuAXQSTHDG/XYZYdC&#10;oV2hd+1WI/MskhdzB4/Uej18DwCKO8PwIWkwr0eMv1jqKn6mV/ffFImprDdDyPIWq4KdFxi/rHQ2&#10;zYFin8lrw+r3Lly2awuXfreZB++LVKSe5NVzN2ZYtnr14tL/EYvLeyhwWzlWerWuM39VsJFAkH60&#10;bJvOhdPzS865GmtwWnBFrbDiCaj85SiTmyuRNqMzoTBSh3JuDj2kRoUEWHBCAzvk00XchXnFZo4c&#10;A6fDxZc7gFicOfSepLUKYZEs1nnmkEPfy4hubLg36rgrKyP/iBGqD58JsB47RpUgAvuvwa/aLJ5M&#10;rpDDt4HFNfu1EtsquW0U2Yn3w13Ccy4HClsj6QXY0ctyYRW1LeaYhkAAFbHCbVnL+9iYuNfBnOFZ&#10;6YLl4FdBCXgypHDo/KL8hiNs2IunnQSXdK5IiD4Ed1eTXwrogv3Ym7++tWRFBXWNZQ+Jf1MBZrem&#10;eZL2YzUzywnCNYAhMqQvec3V8oeCEU10rVvO6F7ncdmxHReNALsldIp6y74uWZzkJHSYUm6CMLTx&#10;Fz6tqHDpP5eFkA2IEeOd2gWCg8CMy5BDPncQHEd2FRs+SZUNUp56ylFJFHlgnQtN+zRXqHfHDtwF&#10;tMNezC2UlFiPPf3GnNZZXSn2VOZlWA6PQBUJloMgULOlhHVOhTE3FJ3QWi310hcUjqkrQ/MWEUFU&#10;q0+1VSn0BC7vXUkjU8RZAxJ5d3gT9tGXfJRcAQvb6PGIfIsRo3iQUr/UQJVkUU7cMsGUndj78Uwp&#10;FoDM1VKyqvXKhoerqZ6thY3+Rk7lYOZUgj8j7RAf4pdTHChzHp4T3M6Xw3oasfjSiHTF8/6II7Ff&#10;NZ1zNoV8IE7xNWNEWa4YI33KVAS1KCkczFS+PinaCLRFaLLY3Ca+bXkXZB6O1fv+amZ6rOTPThRy&#10;QxGKRt61RV1ov7xGGnD4VMRG9KXnhLvEopqznAa42yk8S2M2UJTXIeynTg4oDxsKrwF2A8Atcmir&#10;3q+I9ySvqkltEsbl5fRSfm2RZsxaUkY1fGwi0QyLpiHdecRuq/HN9oLg7NkqSDQAMm+3pmTmeVs/&#10;yvvO1ZPXutf7zNNw5ZlFOI1C9u5NjevK1WBeew38ERDCKipqcOwRK19xllGeds7hMMZ/3dHz09XA&#10;gAjIVMn30hiclllbGY0JWYdNM5Pp7dy0jFJLSJqVM2fa0EMD6SYFs11MJFVPIGbqhebEDqxenNQ5&#10;PSfHX/H7Yu4jWJWlWrrB1xGJi7HaOWmpIvSVQWcWtuTPgLl6I84vxRhEEjsaIX7PVVfeWRmttpxG&#10;3/Lp3DDBRtioweWeRjBKKZf4/DldkK1KHNG9ZiYE4LA/bdgSwsS32IubXM0+X11LyGTGnrsFoTaI&#10;8LmA+9JbOf4Qgh4cPQVnC8JWu6edZkZhc29zBt3mqgAFDz8TP5OmeZ7NnaMEr9CKUpYUTAxliFN4&#10;iWVkC/ZXZOm0YioEjX2XKiwUqTBnjUsS1gosfhu5K40RBFwG2GT93AEBSAAcfG5w8ePZ3spcgiLO&#10;e4lSEYElx7GDqXVefmlAGVwPx96YUJGeFW/IBYehX/mMXxFsnbZzOtZyXciw7FKw+uQU6vX/4vij&#10;Qwz6v45OWSGai/+r2B4vLbpLw8AUJ3XIOh+TeXmAFqdMjgkZso/tbwVUVuYoH33kh5z9++b/5SnB&#10;dGINUTpfqytenDUbHRYJBJmJXWabwgG1cIoflJr3Bg00NVJ8ssoRMh7b/rMgM1hVCE12P3wTXGU1&#10;quer5+H6oqirAQINEzOKrZZJ07ZwUTkcx1Xvx4o7PVGnNn5E8aHSLnLGbBvOZadwWBKCVdEf1DwD&#10;+JHXqFouS4c8VbWK081hqhmZ+jnfLkzZTckSTf4xdbqQYi9IlnIHNzxul8LET9k19B9JfetIis2r&#10;fkaZ4WYaj2tLKArsEgM+9zU/LNdtNovecqYwcXF0AZ5qpVVBVRTe3m95xb5Ztca6HpSg6yzA1vSV&#10;TLUTwYzQ1WQqawhL1wclxy6RBxj6sm8L191eTPG0ixRTJEIyasvYUR7z8vxfYE9eXW2FayV4mTyr&#10;a1XSS1tSueUYQj0ORqDsP5wXSlr4oCIJg55g7hLEp7FphddfM/ve3CfjCWs9vPkLY514LCo3EhDG&#10;MpKBYldlwkRYRTmUvY7bMkfPAChXhb6HtKIokOiGC9nsrBoP34T46R+3nKajFtTnxjVQw/MoNk3r&#10;h6uDssr79bF6RezkiwTnHLfMrAHpVtQwZVvp88MCpsmq8AhkvAafVcMy9hpeR82RT4ioIUIOQY4u&#10;Wo/eIWBITu6E8grEpSQP+ljQEGHQ+9If9UY8/PJymhseHSPp8+zXGRMnHlrh/DfsefnMxQVLe8oE&#10;03fFKwyJT44qR9L9tTUKk429l3Nc5V8aOgsVY6jAiEtan9Xz9k+qTr1krYui1Us4YqhdA5fe5tfp&#10;85wXWC9mGjbvatiFt2awVbYLsGCBuRvm4JvldNhMFfEkzzGIqIY9ywj/OBEIXORFVqZD6qTU4Tuk&#10;8SkTwBWgAqkM3GATi99bjv66HACFjhQOe+NEm9t9SNn4yyHA2gI0EUX8DHFezgD4e6sR/KcvtX6s&#10;nOrJWVRuM22bSgKNaNwYagfRGLS0kMkDQ0oIMpFkHuNhVkW+z/BFYG5dKzFt9SUIr5+JXUyh3gmA&#10;uIruV/JJBXKMKa1XuTGCcgOxJgU7XXrDVo0BtQeHg6YtbERq0imZI7Ghkse+8CElY4qet8DQeeew&#10;5Fx5uJy65HnlId6D7DSxC12JWiD26CuMUmhToSGgW1YCZbcaymFRqKzwcNawXjzGkt+Gu5BaIq8G&#10;RPjfWDCLw5aHs0NLIA4wJbmII7zy1t6vhNC1xXPPuimPIJhgnmfNMooMvODUZNqSMUL4VTouJBEe&#10;eGYKC+ClWUm+52C1ByGM7r0YfxJCCckbCyzFafnqpC2CAm/lCwKBqMpt5hhMOPCTgCNVcC91j4nY&#10;TkworUfhkajdysZHEZrhWhh8llAdQ3E6cmioPUMBTccuuXRNm4nKvmikqoP4onpTNpHUTvFrG26b&#10;sRuyxcpJCTLwJtHIUS4Hg1n7EKUT+mE6eLXX8BzLILXZO52SfpWDU7OFZii64m1JtmURdk165yl4&#10;U2UnG7kYpRA+mI0c78vyVQigWjWvzFwr9I3P5AtYQgqeqS8Klo2RRXlTOuIzMrgkFNpj/iXOJw6C&#10;MvJLmh13USnQcUUonQZdnbMl8zKVEUXjw81xipUvwbCKCuHNPnKy+xBpUjlRINmwkM40s3AWkgkL&#10;9e7aokXud+gbkRcCYI0EcQ0RVL7Z8gRtlm5d9qpxUIbEtcqBTEtzO5KWNwSmTmevjDu4g+2wa+as&#10;j+oq+6JxC14K9TbmFRLRfsTXysI2ymv/3Nxe1otWBNrM97L/jmf01Uujgy4XlOmw7wlrGc6S6qDf&#10;ZoKkKAZgmYh10YAiMMymccaxATPHd7eYzedf/sGf/KfLP5s1D1q3g59/+vTSPE+6W/LE0fLy2hyf&#10;f392/Wta3tFwsjiaArM/b81ZWLOevXp/urzwebls0/pvv/tp9LlpWsawtVh2xofdedPYvDtc4GSH&#10;X+yu+4OZURu7h29Xy3/81frhOPphtP6jzS9/XM1/2Tn9w/P83VXnc7f38KkxfX/1dN1491Pn2HgZ&#10;tT+8vv75w+R987n1z/7zX02vf9Yc/EnrL24nv+z98d/+W7cfJ9+Ovs7JcOnu1owHM0wI5Wt+nHRD&#10;oe9f391cN87mZGwO+87qUxJ9jCRVYt6ctaIDRsQOauGhW51hSIHnKARhwMb6HadAEHGe8TUrB6vU&#10;UiV6lUYHGCo4761JlVdaSsmQFIqCFOOYqsL9os9Pi9IBY0mJd69X185dx49VqwYoo9nFp7CoMpcN&#10;QaaqO/mrppbl/oChU4a1sgdnQ2x0rVppzap3D4Yol6X0XqhWpbnvcypLlaIhlSK4ozKDcBkfeITr&#10;xKIoSzIIQt/9brhb1IXKG1dSpIYMYK7TBbMDA/9oc1exByAQMeX3NgbZL+UUSlSzd1nPw6zmKxFo&#10;KXzpRDSlSAJuTfmMj2YBN6bfiSkKmODib043cint7mLQBOk349fSr+ZwfL7lc5UTSwLSISxvoMg6&#10;ChasQJe/VQbb51JwBMOI3cqwT4fZOPlUfTqZZQt932lrGjtaYszROan5OdnrraUQgs3r/NfACrlI&#10;rPfePJ5L6ZyEw8NRjrZP8c920pSGKNcMqnDg+Xks1iI2ii+PJksqw+Y1D0uGre1TzRMnOtaPBSPh&#10;UK4L7hVx8uJ4YKUsKRmIpxxNFuN2PF7AkwtTJ5dSzDeOP5RI9kO6zXCi+COw75ulzeHtvEXtWPDW&#10;gMXoU8oiUOMokkxfCo317eK+w5ViyNorPNpB7iVqoCltL4dodhbEgwVtzDxoxM/yjEunuviSuwbu&#10;M9JdDg8nDUUeDBr+pRGEy5k8w5X4WGeqU7CGK2kXu03NLrVZBgsYHPng1TR7DEQ8t0XWuRuUVgYr&#10;qW6bFRWTi0KQ0/6Ctji6HuIHkbrlDdsF+xb3bbs/SseTKRaVNUTL1eXc3526bW8hxc711UtKn/Rn&#10;HFrx1APVqXirixWaVU07Sg9TrfgSyhuaQFB4VVM1Gz2JTFKrMjUVNUjI61Ba2WVv2j0OzUpfPXlj&#10;iLmOQJarDWvRAhMzETVeBkGvYv1T2rcPNqMyyRwiXeLynkCuhgrJNW3GF7WTD6ppR9vlpTPmG5DI&#10;YH/BVUGTcU7cXj2JA785rEYtCTdJhe5oXK5rwJMdiGMVT7FhdXTZo4wzxRUqkYajb+RkVOP5QgOp&#10;zDLr3XCTcxPCJV/31tIkKFxDRWflhEpJkY2+rg4pkRohiZLAVfmX9Mnt7k2cgxWEElzGFlHKhFyW&#10;g43YLbGxc376Kee7U1Z4dAa/u20HIDCZaW5wRLfDYa/ZmshXPODlebFoWPOuP7NiZBUuw46wR5B2&#10;q5fu+sXJuGUJAjaydKSsoNSTMfivmWgpTdFqap9aKiIqw/Uct3HfDFhp0YpvX/9+icd9muO2RL6W&#10;VeioqMowDoi5Q69oR/42XDA7ApmldI4wcUFsWZ09yjt1ERoFccEtKKGK2HWn9a4VB/Z0c0dZbMKC&#10;Yk8r+y38huo/vJr9ZaJuDKQFPWhO4+qz3WfZVF4Yq4SyElOq+SBrMLgbGdcXLKHiXAsIyDVetx+T&#10;ejpNPBADzrxfdZHY7utrsHLYfzBfKBiwHimj/CW7x8PnzFSqzNvCAJnZCNcxUfV8fKbsJO5Laoyi&#10;EJ7G0orTchPDEW6YqqN41Ykqwo/3p5zw6mtQb7CkSusDjBQ3JFxjK3l1ORwaKMzofk4ih0smMuuS&#10;omAXmCVSrfYZaJEBu3IjSswaX+NMDMFN2Nk0+vuuFCgQrefb3y9OLXcnSzmejWpta1A76eZ434oH&#10;9YVPCAn0SPBoNIGVCeHKnKUSPltdHNzwEJfszNrSx2zzF9xtNS1/Ay0TpTKcAjQcd6pK4rmplg+D&#10;DDKN9ApN6cEwu/Gf6Nh+vnDYgNdC0uYKE0IwjGCqFN8ZoaNMZeTk+C7TulgNliWFSCjt0pd28Z5e&#10;hrkDPcvpWahn6mqFxxqsJkK6TfUtnKiA7E7sSnFXsS0+15iUm0bolw6szN3L/wIQXU+IwFLaVvPh&#10;ZzWNp3oe+BdpBObUjnFbyqdt/jbNg2JT2s5BuBA6ijsgEXubwZfS1xqDVHrO78to1fOxZ0uH5VhE&#10;wlUIxZGnaq0UIZUbxELXW7PeqtMZoK041GGph0Uax5kjdlJRRwNtFPgbmrzcQ2RAx65JdhHaG0un&#10;y6i83F994L1rkTtJ7cSbq4mYXH40wvhF7lSzv6KAUwE6Fxw3gPLa8gpmgcUplQoEtoiPKS+CUIcx&#10;RBYWHlxqCbVlytfLRumzb0Vg6PlAMHlUHBrWudMw7RZE/pqppbu+3bflLZk2hp6m5k9XOYSC/OEx&#10;vKqwEY1srqkFGeaYdmvihgrHesgTKK5oRvS8lfEHDCZTT9LvtM1TyTj93Sx5tW6Wb6mTa9w7fV41&#10;hZEgtjKQkup0e+3Hh1yz7WPjZwxRDXwIfx8Q7PWVsVdM8Wtckv/0Qu2RlKNii7Bf4i8PHJQjKkbw&#10;6AFWfPNyM6lG9sXfyicrHZVtb7Ms5I01gky+lGZ2zVi36y+DxntdW/t6pj96QaPO9YhFjpsy60CF&#10;bo2Py88n2ddubwRe8bNKh9WWSEGZGY+K8Dc136O86p1HwUG8iPoxqxSgnMa8g7tyPK87PNyyzry9&#10;M0DPAjstPKvbYtqWx3y4NghWta9T39Z4hze5a/h3NQtCDsOzJ35fRXyL4MNnViZpF0sIhfoIGpxQ&#10;IHXptzH3jgYe1lXqpytc1amUDJiSg6y6s2oQ12/DWZMZEynmaIb4KBCDYOjgq7xUMWlAgTBlwUtx&#10;E2FqdlY4XzKcaurEiQJRJYZf+DXl7AYo93BqsaXrY4PXYND4FcQlrYYtlkeh7whOVMaCUUqKeCVL&#10;FAQ8OiE3bp6Lxm3ZTYKSQ30q7WF8Y6EVNeg5Z677kthj+wYBP80Nbo492mU2O8y/tM7DEyn0e/6e&#10;kEQAyxKlBPSASFKGg5Z3rb3ksW5NcVFTIDNkTD8Vfa+qvJRLcENHHqirXOFiPwrQVP1BOS1jmJ1N&#10;WiE0RM99ezSIgenu+TD93DqzcVD4LDOKIdYTDiN4h5BVY38zkc96cBwrJBkZqbxkzufDmteTOObg&#10;aDbfPdSUUgWLZVZGHB7OqzZD97DRxqm4Z/lZTgHQK0pAWp2wYpELzvWjwtXI7LMO06oRR7zyIvfb&#10;pxWSG+F2b2zcIjmGo2HflBEBQTdQOrdPhn8xAcZICsj7abZqbnccODPrwIvwJ9Pv2pPxdhf4LuuW&#10;YCuMe1dbq842gi/c3pjFWv6eUovJacf/TgWk01mtJnmUT0uIqIwiD9nBUQYUZDSMUONiVkZssSGL&#10;uVkcQn1UfPYrV491u5RSvC0qQ9rMBLbVN7LaLzsmLg63vN83qe9n6geLXyfsPgs4s01qRFvG7CpK&#10;XKoF71piKxG/v6BPEst6yLEGLuwmb8Qt27PFm0k97iiZpud3eteUBfmu+E3nAopObs0U3YRIZXve&#10;z7eJ8BahP1lvdqsfoCO5dxkUzaKZ47HU1Jmu88XmDSFD+a+yKyDe8sv8GZlA5hfXxINK1z32ZKRv&#10;4wiq1+VGKupX8ln0NHi622SgL+H0i+EHSPzSb3LBzcB8nmqNzogJXY30iR9XZR02XbpGFqHgH01D&#10;knqYQ3SpNechQ4d8miO7mpQweoECQUR9Kw5L+eyaFJ4ChW6olfmuGkgB3OopucciiWdYcNkNI9YE&#10;4A6LyojSfGzaQnZcJA8ZB+9BzfYh+tkgmSLtCPC31Up8s8mOkIjTU5/QTft1vzN575TlmpykPkfo&#10;zowd8d9DvhQrOyKj0+CB7r8EWFb7sUF75ALkpWCQFClvUGD1BqJvUw05+OQnzUa/V65HAR/oFqqI&#10;xr4RIkwjyLs7Kdcy0O+QjYCl1hq2pDpQjhqNAtg9HLf9YWufWWFSz8zrUM7wckMWOuymnV0n0yRi&#10;tdtspBinoiJonfZ23UEHq1ylt/9p+fKf/aP/5MurQvD4SVB5fx788MuFGWqdQ2/+y/vbT3bYsXOk&#10;Dt3tdt0vowFl6lOrcxiM9vvP70W4/dfTx/1w/enjerC77rUyq+92Obo/vP+pefib88sPQ/DYbHU9&#10;vV0PXhFlLh9GjefTaTg5fxn99t3s0W4bjXanyWC/+HptWGx7+nvtxx+eWo+j7b6jH9D6SqYzb49b&#10;f3j3zy5G6Jd3/Zvt4+Plr/21v3N9vTTyYnNsDU5rmof2ma/7eW9Adv+EIGlqZmN9bt6HER+fQPCN&#10;xDT1gJLX0Vi8nvj9S81r5LmgEJuSwpUjXC09dmZH1nESU3ZLr05HqWeSxfbVE3DEBzp+S+YTYXYG&#10;IBTzCDYBdS4GU3LT6g9Yz86/eDGYGH2dUSlo4ZkWVBOOE2prnJZ1bIfHd8BeUnI4FJVeZVfn2Huu&#10;ESemVuliZXVKbhyNZTcmzdI1jctMkYmY+IjgiD9OQQVhrC61kuRJQkDZFVvH4YUKlFIcu1Glehvs&#10;RsgjBWphEzjGHLruS1TFgT1FCHZYXuRMsYRHM7bVW2m/Dx5PMwu0PFB05CiF6fje8DJIWUQiIDnP&#10;v/jq8SRyyyVVwMuIMKPIrpKnmIsI+gVo2kXmxylTE60kI4JTdW7FmrCtT1czJ6VgVNxghAhRIEN/&#10;PLSiNYX85UiOAOHCXdiGtAOnzm+hUyG0bMbAwgUXExtC4fUd+IHrmZmgUkKwEM3qIp3E8bvRslhn&#10;9LgMw28lDDmT7HB+E7Fgu5wPjZwu3oQ1gEpwm+cs4sexongl4XiXj0wIm2WvJouNw0W9BUl/jB7k&#10;PTzdLNEy2owGEWzn3Cp2dIzJ8L+qQeEC3mbbgedDrLOuMM7ssTrdU+xUn0fqpsbzjXEB8HysNDAB&#10;SFFG9Fbe+xP1bhk81R5pynWgCRnRPc0xlkCpcVo+RDKP3ea0Y3pRow878to6NxSEsRz2BisFCbFZ&#10;XmilyfwKRRWkzJYSHOXKuTB4aLn8Fgex7GbV5w42p0XN/IqhTE3gUua9GStE3VwCGUSkGOiUHVXM&#10;2lKjxoWYK7AjNuTBSjE9n55JnQLp2+jSIhjmuVWrP2bM44D1MlvXFxMWBlvQ+Q0bk4ZObNo7shNl&#10;WM0weRtCH7POagaaiZ6DrVrxrgFWpZ3uoI1FqBrPrlTAFJ8/fiIWZ4mY8parTx6fsvJQgLT6d78L&#10;rbBONEiDsXp9dTg9A3fqMPaanILMvNPS10RNK+x3k7wDT5T9LdvR5DStq4deKFrh5qke7VzZqkXo&#10;QVm3YCw5sZdeMiW+FZ6Da9PJdL8xWQ8Ad1h+6pxfmmvM40FzIrKVF7v7FvQypM8DxK1YXKZMZKuG&#10;iezR9RO2gB1/c3Xhqja8epCoWS0Wnu0msEhEtLDKilE+5zI2Tw3gLP8pT+ZNIRjDjhqQpwjL86cC&#10;sEc8rkpuuq3GR9ii9V8r3BpLlLY7fKkAaBkUsybUNu+i6FoARLWBYOV0JIJLDV8IbARcQpzwYsGX&#10;XNQfpq3iAwmLLFQ4dWm6PXl5h0giRRCOBHDyn7iwVY2UMt7dKfLl0wjzzhTfpY9SUAU8Hbj8WtYE&#10;tphFKv5oDmlsCMXG0VIsJiUqjmocEinfQQlFKQroppz+LqlnSLsVHzyrtxkLgsArt4Gyx1L1pcFb&#10;c77UWtKLaEstV1WZY72EVD7Qv2sXh9eG8CVtsmGJQ6WkReQEGMUloHzfrY35ixXeklRF71nprE/A&#10;OPD5oECljoNP19D2TcVoTfJvhinujIxLEpyI2jo+fdFEzHvxbJmvxefrbVyyJ1qHFDL1TgYGP5Jl&#10;SLX3mCbh48jgwaCZ4NFJNRj3kDEldMfvnvQpa7SWnWVAQQYgpsd+WT41Oo7qsfokC8NyzbAOh60Y&#10;FSybLW0b3Ia+tX/tWr0ZpFiXSuGIpvEeMGnHlc1Z2Ks1E9PFR93GcwC9DmKSmBJSgJDrb3EJwYIi&#10;tkpDd61o7MddQOKEO0suvQ1PHunP9553L7N2ZgUKiZpG4kbhoWkEWrQougpmHQ5L6LyY7XoAQf4A&#10;6W/jqHqYADz/EgO8QEheWWC1EsQF6/FIK69IuaE3VtJUdIA3zZGlknQlkt6aEoC68hjcJLwSeWRY&#10;djW+qbr6jq1Or6H9AHpoD0kskpG/Cc0SjVtlKGNfl1o2YjqnAx5BKdQgF1GilbBA3z4UVA9NqCej&#10;86hfy6rMnlE7UYRVNz5zFQUJMGu1QgPAlY9VUIliZJuiG4eaUhRmrrTXbaURHBW9NE5wRGQv8YbL&#10;evZZZtUVk9FLdL9acRLf5N81194JQquedqwXAVsMuyQUJMEnSEHNl4hcqChpx12ckZRGpNPgJ3qV&#10;w6mRvqZwZEu4j8LsWIkhVlt6DlkK3JiRrxrJyAvdCz9UYa8smLZSGBR+VxTl+gSOc66BS3dFDKyf&#10;zFNSJpXEASASnmCpYkNJeIONxCUDjmWzxflFf9N1C6/W2xBnFK6Fcoq0on3GWdpH7/Zrk5Gdp/B0&#10;E1e9oJ1JDmGJyoeVW7/z5SgSQerJcrF0d5kgUWs+Dp61L858ePh8Vd0V+mDp+AS9RXHD32R6gQV7&#10;J2ZSUXZbikwVywM0XZnjefpjQ077+O60XsXQCqacOq2I4dEriIe+VCdbtJV0TY8/TlGlGu32drlP&#10;Nzwxv7Tz6S4fNiySL/vuiDw2eKGBO/ndoB0g2jI6ePOm9JZloW9KBREvB835sts3DOWIfRIQvCyo&#10;NBu8CA9ZiFZ2TmrsWwjIDSqf8ikv7Fhl6yFnipHNBXsqJztP0uGSWOcYqkadoPcm8YvorMh6qe98&#10;rBtUskJdgadFp01TFg8L6FN93FwMpE997rucF06uojhlegOqUTVj5BvZL87uMs4HjGZMgU1RY3bj&#10;v16+770OV3I0ynL5tCatWEqCN9qyYwiqW2lA2gBu0Isrwuni1ZF92nFmdHkWiS8qW2eHlG0YQU8N&#10;rUrWBJXgRaOhriQpRw5PRvKc+cg60HfZOPo9nqct5slnJJdHWplVan6Dbp5q0dYbP6fercTYzIRB&#10;KxRyqJOnFgLaYb3oeO+DUAGyciITEa4LQKFQy/FX+QO4VpiNX/CnJIGuSvsWxyKvQIry5rnsWC8Q&#10;RM0FPPJ83jD3kGSdjOVT5kEduy0rJ1FRA6nAiKAPdV57U/Eo8HIVOLS6LFMVdN5CjQo56mkVq4uK&#10;s9q+SRucwnHHtyN8UNH63vJVSXUk4dCHUChTqLuRxWX3/DmqRuMj5EgxSvaIIuU57PBAIVBhKZ7n&#10;XxqoGBvC6dml1UMK6raRc5TATvnZwac3hwsbbXvGyo7g4rbTOHw+d+7a0tRYPIWI2oyr+KgdREyV&#10;IZHzxNIKrSk6RZomlgQGxdFSLpGBM02rNKar3gt3V0+Mk28RYGNRV0mUhWHvqxD9SZxJZYx0CTdJ&#10;FIU1D8cbyQiaclsumCQHgX2h8yZxsqHSdiqv5xj+wG1WVx/4WRfVIwZQiVRnWl1Clkjdi4/v/Vpm&#10;mTpYTm2pwlxVza8LiU+N75CVkFebMG1aS67QK5fhyIthWfl3218hUot4NZsinJIaLRJfXU/Mq3/2&#10;UIIlxN/G37qqXjvzKOyX2qSedgYTSyzrreUjAHBVkqgiOzaRTxaOmGNA30rvEjQVy74aHjFVLGJs&#10;KJmVoPr5jNSrH7Pxw4tX3oKza6io7Mumk156Ms6XtG3E53KCS8Uhy6rbsWLDdS3/BBs23evyFRXl&#10;BI1+Z29B+iL5Q5iWEPPiPmcoc+2C1AjlyeCjknUkoFc3Ll69dZ0GH9WgtmiBy+sjXg1eULylk5B7&#10;zl50Jrz7/HpQ9pEt80aFTg/Dq9FOLprO+nLaz526ZSJv44gsccrwn60z9S7Pv10zvRy7tax7nb+r&#10;2RHGxdQwanq/ZVZMsrsAFFLKHPplDR+ilZkE4CTZRUmRYgRUgQ6fRgES4+mi/IeTKM0u/wdfxDht&#10;02sOufL59A164qm5iOwB+psyWf7QvbQbjaMzstu8nFr8XooGtzt+iZVGa9LOkbc6M6EjHpdHHteH&#10;FrKPua4YfpfYp40IhpYcDTfb9XJ2+U//y/989/Llx9v1/ZME/ba3f/7mBFhZDIy1uByfzBedXv/+&#10;rP9Taz05H4fn83fOyt5w19iubq4eV/ft9vPu42Dwp+3lZEHy2zsYP3z+btK9a71+32gfblaj2biz&#10;Ph676y1e9Xz1cnvq9jfN19unD3ft7k+T71rz1vhL4+V4+frca/U+/Ea90emiuv380/1Pw85mt+9/&#10;YDR399f+mfvH2XP39f1q+Tj45ld/7ZtvHr5yCPU7nZMOQ2Oql9LqIOaOT4fD+TRfc/6JvfRhaPpR&#10;+3q/u3RJTvLcy3cjo6YomGoOJt64VeUUTOy2CR1UVlLF9Djj1rDnuMJLdovqEGKOiXtXUa/kEI5m&#10;pJT/qpSSo4ovQ74wwKaqIuJVxDPOxZStQFoT5ZmiaWxr+UW9cRHtRsqrrKrp3bmjYPNX15bIY9mp&#10;oMNUQhxtiwmwhZcrhm2GzMCqGaaAFSmy/nxQamE94hSaSjNQMnkqok7tC6Bh9OfJhq17v+5sHr+/&#10;2vavPprb8hJak3M6EdDRW72ylH9WrQ9xNsNNboJAUUXJ8zK71t/66m5TthHYgnVXjemJzk7MrYEG&#10;aRdIO8p01l4Ni0LMghjWWGt7+612bY0uhxV3xHzdG1kj/r7KM4SFBJXCIDwEqFw5+mdSjEOuUCoM&#10;HedNmCPVplBXx4GFXTr3kFEjghGVudclOtSRHO4b14B4dpQdvgtfX91zXrtuvQ188IUCo4DrnTp0&#10;JUNvtLjoud6cNWpYddq8pW5DZU2LSX1bbBF3Kva5mGk1k1FLspYKwAo/ogj52dYxBTtuuQN4LCUc&#10;ULXKO0OdEH+pC9+UUB4pon4Ys0XbLCKP7oq1FM5OASvapGk7SHNLRRjGcoFiWtbm+MTx+i3QeAD6&#10;BkXNIBmO+Vp1m1P50395sCVSkOKoIfPcvBfJTWX8WJwS08286cg57s4NxYsFWfRpn5YyWcJUCLLT&#10;Qrc2KKp8bB0wgpVsTJqt+TLUjK1esZH9VYRRlk05QiqrLJXAfIa7O4rePES8Bb8yj1FXTndpNPgA&#10;Ta+GFQb4BiiWOUf8gGu+WPKGcqZPi77kThEUf66xca6ZIYVsTAXLcqtefZxZ5SKSS1No/RbWT01E&#10;dayd5dAYJdWksnphOs3hRdyXAEMYXGeM8Oo15Wr17hxjGCt+uB2qVARTUu3bwhPRiCo3faOURkVV&#10;Kh6IpLoIBO9m04g+8/FrZOKkjM2J4vrxRqMGzUuUtQhNvMDe0ilVhLiEB+fNIrBYnOE5lkmH22eM&#10;JRo478MAtQFK1GODA/F9V3zTHJybmFy4qgygSKXR4uoiPI4Mkmd7R3CB/lMCE83M+LiRZO48caam&#10;pcopSbg1oH+oG5zRk6JcWH6FofvbHF9VYLtEQGEhwgKo9YxSZ8G/mBQsGpQbcQa/zLfTDaP6WD4l&#10;h8OgGeuyssvPnnq1Am3bOtHFQJFWMRnOmuyqHJolgh4R/U7vMRs5phLN85eZie5J9G0uiCR7kbBH&#10;1Sru1wdaRUUazZi8myRM6dZI1KzGEmrFosUpwFiwyMgZNeWl16jWGp2TNewHIKvsluzcN0J0+P/V&#10;+wUgPjwm7EP3FPDEqkpryzsq9ZIyBS9+mx6lkpQ4hveeU+PhY8IQgpjXASMQ0oNG6VfbYmU1YNCe&#10;m01x7iyrLFecVxMGXMbSRRQtX05TF9KwF3bKhxSEasPaJvCmdBrAHH5R0Cs6QLA870LVVP1kG0dJ&#10;JsLg5IYhW/gy/7XgHZlBHH1WQlDNwM1Ds9gwCwbNO95JEjXhkeRWh8DP2OZlSpK1B0UC8xWxzhJN&#10;n4zgrg4+WyBOC9ZbDYn2Tgcy0xK9Jr1zhefznIi3FHPkbAqYIOD9hto+IzIETJVDlHHVI3Wi8fdk&#10;VQMVSuft6k4awHZzHzJRjCwQaV9q/JzMuGD0qEerbLYsSWVzhV6xHe2vHq4W33vRx6WgXZ7u4e9s&#10;jrNDczBqEg0FGC1XI2BoRlKWjRGD3jH2SrVe3jJUcefRpXq2xZVDn4SDTMNP6QFWnMKWk+ghfkYH&#10;UcPagidmIMbhZdYCFsdkyhspr8lk2PD9YtBbyS/4Dva7voJHAaqO71hBElUkp66uPiL4Ug0welft&#10;MX0C4BFCEF0VtVSscvnPNtKWq9JCUhvJvnPhMUeGSehvyZInY3yztAcI7nVsT+fda0h5bw6ScD0n&#10;VPg1uNKvNRZNyo7NVIT0t9MqgJeve8naEMxjpub8ivdiuoCZtuSSHPQendaOQ6rAiPSxPEY49agR&#10;P3I4XVVica0qFq27zEusFohkIyKj8riRb2ik+xfXnPkPZSyVlqHj400cbe0NgcLNVOZVF+VXPPs3&#10;EROoUckaFvl+u2jF+NKh04+RpXzDy82R2qvuVxGgFBQOJ9iB6IRK6XvtNUK/hMRqZXmqb/NVw0VS&#10;awm2Za0dbq8nWJajaR6oliWBrqLAFBgxAlQER6ITtUQRnfBAvQWll+8NLKUQtbUXqdUzrR6/gID0&#10;vgYKtc+GKrgA4+G266ZMUm0TeYeMsWbIDEan9ed494zxbe1xzQkJsOE2JchIhqbMKBGAlxKmhkPT&#10;4Vh0xUMNOvTGbXlZrbXHwlWOyrXqW9ksnsuxKSMKw6KpVMlU1v1pd+6H63boX86vjeBWzfMrzPWc&#10;pPu2387oBsXAtu3wSrjY+TC4ZluS791E6tEKUUVT2XWm3C3WcMQWZRQbfLOGKRtkZE1OP9f0zHCW&#10;slPkvQZzpQtYBr5y/g1SOQhMM0+EBCca61nDT9S0AZr9YpmQZnCQlDt7nKYpEckejBaurB6CMwIg&#10;PCX5DEi3RhvbShn4q2T1Rac4LbrsTBKsxr83HWbF5jLf0/wE1cqxXvzWKNzpVYuaF4foWtvRfGkT&#10;wogleNX9Qji1QbSTPXrXYtqM8CIojZEHpZTFfhIStWytkHgq1YpNnlmTbSy8DLo5RR0iImkYhO+G&#10;3suwFbxu8cs/dc29aOGaL4fVzizMjiiVyciB6xkKvFUcvTzn7hyCa+wYE6jKgSs9AymBrgxT13dJ&#10;CGNA+ZYwizM3+eTrumzPeTja7rbcr1u9G5LNxmoT39LBu6S1tpsHliOmhFBOZw+fpzYiJPqhjogK&#10;RXi0o0OO83CEyqgB0r+JTxzqAOsryBRCg/O3uimYUM4CFeQULAhnrPn1mXdfVgAx6xBVxDj2Nbvg&#10;cbw4/Fimjso3YIJkQG6/ZnlJKmI3Vhx/RYR/T9fHeQrur6Fe3r5Qk1XhY4OY0BleWA3wdyO+6wxa&#10;PSW87MuZmCJxv92eT5curyvpB0qsn35gkx161aVz3xhSoo52X/680X7cb+ca7J3OLT5kr0WvWqwI&#10;18nzbXTffJs0FTGN1Gh4aW0ab3sqEIlbrlHp1Rc5GQTUP4YfJANMhlwyHVPFl4uz6SXqwbPKUsnW&#10;ugSQMldNJqbNUFofZZqXKLuYy7Pn8ejUJ3BYpBVepDw3pb0XA4FM2CB4iQlGKCNgRwcT5hCnJs9f&#10;rW3/ImdIlQUZJRXuEl75rjH5+nfvXb4dW1inQdFCRbnY3lUjxNaD3WS+s+qsIqfoGq86t0LquS2x&#10;Z2Q75RBXprc56RTLodPu+I2w7Awa8Fd8WNvBYST0iVF+Pi4cYEHSWuiw1M2TffN3qniY1JfxEco+&#10;HFZZR1mywH0MP2X2RFzYsivzYMvK8L68lZUD0a2ElIMA5qsvh24jA5dctrMG6ByY4gT98Wy1lkUD&#10;48Y3x0Zmx8nSC0z0ACP2siM93rLFb6lZjrjbZyo3B5P2jMz5zYK/N7hcuuCl1puKyLfvCbFZAgz5&#10;bDTDmZVU5C5SHThwwlKCLcgD21fPFOtF6fVDGVNZPsVv82fCEbZakq39TnF4ouoBHRehIUyFsoYX&#10;JzKk7m1kTXndqJlps3oIgECDQsbdF3zmyA9R3QHruPFX9k29FKRXrPb5cWtgyqAndNjIoVsF6Gi0&#10;YqWUXSw+cALJEE5JUcjy8SyFYydEnk9FrGl69fFG8Lmd04bOs5oxIb1ho+WFnres195Y7taLkHfk&#10;HdfrwcMC2TfkBiGXfPFAtTN7Mfsj4Oh2ujK6sbMJMLc7rHuYbVtPASQgjGKF9/r9sbGcp9aaOrbb&#10;aguT7f6HxW798vz6X/3JP/ryw6bz+bgKjWZxah9/3Vouvrn9yFC5Obn9dtEzMuLYvRwG3Yfz+loi&#10;vrh7eXc89zqr7cN4HUecHyyVy2DV7h8m+1+uhy+3g8fFenZ7/tXi8TfdwfFucTc9jT927pavX1/3&#10;Zrt3f/GrL3/z/IvuT6+Dw/XN4TTqjTjxnVYPm/5yTh/OaJaR5exu9svjevOz9uAfDx9bf/3vDlfL&#10;+/veoLXvDB/u/pW/8/P29cPk0tNoaJzXxkUcL1ud9evuvrU47cWj7aXdv73t9DuTQftM8E8+3mqz&#10;GolzXFkYaBoL2RkvxS5UKLGnCkdLNpH4UTK6gp8tkZwStWodlRYEaEPGqYMtm9Q/B9K/sZZEKGlQ&#10;Su5iV6WV/XaQFxUoWTtZQffq5TVVUMa++HBJs9RQBhBuWkgKGubRBmqjrTN0T/cpOIsNhnDrMalb&#10;eARI1Ow3tUq51DtTdQbSK5aaSPiqvXCrN+Ivijjpo0JYKDw7Hq6KczigYFc3mE677pw9D+7RlJDV&#10;CUzpBkTK5xFJvWSxqh1hPQWAn4E1CHmLC85iXHu0o20wocEfVtodf6S30ajTZMYBHXxsAUaO8zT+&#10;pbNFIZ58rK6UnfwS0fv79/mrMEurchD4kDVSw6M1VR8vaBphEc/gKvXDJhNJhVovtFj9HH892PT8&#10;hQbPrSrJ5A3Fp9VJs/wzyDb+VTWBxcyKGgtFhhahUJlwQRA8J83VcCflWDVMLRPEqaLefL6UmgJo&#10;0WLVDzRreA2ebdjgdVoD1OL5BX+sEROZ+Fmy0PDzy2QnZNrAc80w6S6XtFsNHS5BR5TXSDT6PAhH&#10;JWCJq53XJMeqMbWuIQeVAAN5KVtxWVRIms5di7MGA4Va7DNBqFYIoUoVQnEVSX8waaIDLERiS13Z&#10;5lukTRkil4tMzwcfSlMRaJJ5cPEusbrioSA/07QBzVRpKjsPY7H6kNZ5zFbSEsx4MmNYnI46urbU&#10;29mfvZPOz2m9aULH4g3hjvRyK9GMJtHCsIRqQAR+3m7ZDv+02lwyXbCLm7VH0vOxRJ3lNRRV3uPu&#10;PGr/WPlkcbwAEiuNDNYb8eelWFSKx8M1RjZVMtV4L48OOdQp5VIzH6aYIPJFKKSV4J3CW3VZMxXe&#10;klmlOLwYjpairgFMebOBYx22+9wwsCUGZDXeO5QZ+XS1m7yWONrUIvdsI2uVSZRneZgFBe5bf41p&#10;EDeFAY/nCGS8phLDxgYF2gIJEqRAw2/9n8IsMuW5KO9vc0LUq/ZUXkQeRAUNp8V8v9vxg8/Tk1oJ&#10;awJFBpCFbprC3uEStoUn41hRYHuDS0MZjMXN8QltlHS6KmtSARAk97oV/LRElGenirkoRSuA/W2t&#10;EkPrqjOpjJEWZ7pOgYmQ6HjV10C9LMAYuBYPot61L805rbQIwptL8wOClU0BGN/uuzoKo3Yqlhvp&#10;oLS0SvGYVBY/yBO0kj1q2YOFpDgxSOwwNRgnC/i418xqOsV9Rej6BcKmEqt+iZZGhvxUQMBKSENY&#10;wekhp9GZvL+PFYJgSLTrEekt34dVlFyw4jy9fBzoHNk0fd5X9fkzmAJ/p8Lm/unUmIRBFrJkuRFb&#10;GBIF2yqIiQ8P6bOc77QTa6qjh5xaPcBMVgg8RQ2gY+QBhgPrTAFxCkcqAfvOL8ZqOp0e2JbVGM+a&#10;yng8CsJGwZPk2VPKAFYbf3c1LcNmLQ9pjeMvzNcy3Mm6LUe52O0brFz44Bx+3b+6hlw46tHEKtEn&#10;HPbMPUOyTZcEhff0WOSAz9TJwTRvi6NUjGOv3lGV9SyWivlRM0eEmIki5RkMCpQ2KVo88tiuVUAD&#10;rxAPusFKweKVE65Ktc0h4xLK2XODuW9kWW+WoE6rYvcAXr3TUNFr4+d7i5CVZo8c0pFtExnuWbUx&#10;5D0N0sIafFHYSdaPg6MMBFTd7i6L0/d+m6wxS9p99KO08gzUsS5p8th0ZGeyDSq9g7V9mS0bnslp&#10;syDFYNbTNt2zxky3cZjIMd54l5sMjkhA8BLl0AWehohUQkUV40yjrmiMiU4SDIs8BPyMYgtY9jaO&#10;AEZQh6AT3ObNXCyXwczBftFLt2I9RrCLU6Cs+rBXkmz0tnu0Cus2g1bS6JUtxrJTEC6oHaEm0QKi&#10;6pVVDz8lgVoKb4WTIFNFEVhYe82B6JSxziOgC6u6YdtG5GXx1oh2fbK3Sa+WpUQi+QMoTYVDq1tn&#10;UHaocMQosyzVtSisf3nm7thQVmWfVu/T1YX1WSh2oAT3Uqo0r94iCSoKIikNVIxB7Zryv3vzcclQ&#10;OZysyhCSm1nV3tTtZba5TJ/O+1nTlSOl2pgZXJNZBOWpJ8eo1pEN6O5QzOiwYrdUT15/PiqnIqc7&#10;LBIZKnUUn5UZnr/gv6MG3ihjs1WdgzIWlbbnnB0qopYLmJMiv+I3xfAwUbMOXUDYZCGn5fTMCVV0&#10;+8ytrlZZGmC0EaN4F0rbmGfBNYCqX4CnIpKPk3ts9pykCFQDAmpzlkX9iav0sXXdi7ouIah1VpkQ&#10;dGeOfNprWR5+fufB1YTE6Fv9Z/WA3bWEJLSnKsJDZLeJBDEFqrdvpdUBndNTciITs5U8z0Lww+Qq&#10;wpSHo6OpqeAtHHiBVVKUXonX519ez91+c3e+qFT63ZywFLv84OO9paCL18pxtWuOxs3TUyPYpWTJ&#10;De4bD18X67nmTSf78iBzitS8TqsX4ulmIUdFsaE7CcUPnvLmFv+YpCJyGw0qZX85rwEXIk6PaCYj&#10;ie5rgG98RaspJ3nero/bVfMdNTSdFBt9Z7d0Yhh5eMiG4G8laLDVmjFao36DIZbxqzGymaztadyk&#10;0xwqfWWwURmHvNbA6XAvOpFZ0M4sAdO3y82KFmebYAJKRUKNKcMcCykryGfadE5bTbLfhKmktAmV&#10;1VKsDN8TC6u3CmYxPMlA7a90VW352PMlTsbNttSgLiInfinr33hGDceBXCKncr7RQ04SogxhvlGe&#10;JEKlLlcke/Yy32SHlwG+kkZBzIlZQx7UWRx13ihLlDH2WgD6GlEaV+Jyf7YYiAY643Z0miH0NGKX&#10;YRcXSzFTLyRX3pSlWN0+bZiduTGbhm6KDCQT8GRNll/59jq/FErGLl32+32no1V82R2nRn6UX0fU&#10;NpETXXZAMcHNUMHywo8zaRVTaQnkBeT5DMbRu4mcsn34i1CZ3urbA7TxSxUY4p4OhGpfqmzlCNGV&#10;C3mPntibTbCb8mRiIVKgqnwVDparBUnDGepEzvDQ2FVI0VvdTuu2u3uZH477Tqu73/zQaqmeV4fW&#10;5LLdtU5LGbcBtOECWm6dYVDIDLvoNZBIcCSToRXfTRRcN1oxFTFxzpCHMpoIv886NIwdzcJ7B4cB&#10;zuuwy5kIoLk5NbxXG3DTGm7PyDdqCuCfMHtm8W6ah3niGG7ARDcVnUsxJcE9hhSXq2BMBosK99Z1&#10;SEIuXyp97nbX+J0ZpaOwQM9TK4zJgDXlUXjFdLL4qmC45ebS61yOUydhWfLXWOfgrTV+wQQ2C8+V&#10;AtcysqCmeaqVXE8aMBERFs9DJd6BKZboLVXAZQGDK7PLGk5SxOd++BhR8ctU9clWGfuXSTLFMU90&#10;8X+VfltpSeGqGFQTJaeqASziSXqoRqXaTYo+5ylqS8ReVOS8AWuLVfalgg7Z7XTYpPAubhpw2L8M&#10;6hDUgirddGx/4/LZDP/AU1rv9sd2MjfAaIyVUkxhyTinMsyhuA5xo4tkqpHJBsfN2eLxdsoOKOdv&#10;IPhqGehRFb6RIyy/1jlOm3a9W5N3BQmreU3APr+b3tv+vGAhJNkw3EBFXLZUkQAXva4F8NK8Ol66&#10;/SzCvPFUiJDGBBnB0HnheA3BSP1YTjL2Pq+8UFnqbYqEcvUIO9QgJZS+xAQxp5s3KHeKAuDNsU7E&#10;uG72Rh1fFLCxZIhcTe2d0zq1SQaDuCvAqKzDdlM9OdYXiPBn0+iVcW2Hcb8je4zSNnVNs3EXsjm4&#10;/3IEl1123BgVEWurtOns7p5gaU0zLNxqt7fdzTs5ifQ1nZIMeTBgi7UTqnWWx27/GppH/1qHiQUd&#10;hLiBQxazneapfelsp/IYbA/LoG1ttIbH4/rzdP9l9fyPf/0X3++e9sZiDk63l+ZvVq3xafDVj8un&#10;4eXm02T2/O1lu9p3N73r1XPv8M2PHvdd7zj97tvtt89f/XBa7ATYr87P5q2a6n3u9NbzL0yk9uuP&#10;7fXTa/N2+37Z/Wx+aB/K/X2vN3/fWK8/dTbvbpZ/0fr9j59bm3Pz06plvFHveTP+dHv61Q9Pnc79&#10;/+/Y3PytLQ+85fhpfPnF/tz6V7/9u9vWxcRpU8d+edv+W3/jb91qLLSHp91ed2F/slrF9+l+1toP&#10;9o1d53TdP7b6Hz9+NRwYKrMBXxqIkbei3/jmOGaJxOZfDfZXyhQJffWkComrvCQTzXOUVa0bKU6h&#10;0XAxPShNO+u4qLN+L2rW6jn44ZjFgJ8C45ddYv2i5w8PShnAwB5Hmsf2mwC+GrzR6BRyP3dJxZgz&#10;ENMGwAp84pQvgZB01iyYpNciXVG6RB9r7rYuI5ys0uo7pTSo5Sv2pLQDZpyJxfARaUcV3g4MMUZS&#10;629l+VHpwwhKzvCm8VFNuSWdLs0ZlYao+qadzDEsbrr+oh+qVEf9xj2qTtWQ4mwGrkO1/2pKtHMr&#10;5FVUi2JVBOJM/ZHc1MNxI4Qtd0azlemP0COmRMlVglylpnpY3at+UKVnTJ59Uvg68JGhfjRxMDg0&#10;5nqPGdlZFjCCoIM5Z4Dj39GoHefIrxCceFTQm8+Z1yBFt+9Keo/H13kQ1BCs1HgKwnL2SeWjaVRz&#10;uzxeJ7FHpLR7M6qQCjvbZO0JDZZQhZgwzw9HoLbQ7DkMlF7FUwjT25HoDyutz+S7wtF8HRozEyiW&#10;EE6jTD2DXRX5OY4Yd+WQUv6miYxtoaYZcgqECLWhtIoSLMVJUq6yMoT4+HMNK4WZSJTRJX5MbPUq&#10;ap1bkMC+jKSQuwiIaifD+ErXpsLP3EZsZ9kYcLC8Qt0IZaVE8E4mXdMSFKvShVBILLbh7jRoBxbM&#10;oXuZHRvs6jMWPfqTZjhHFhuhaOlQ3lCP6IFmTUle1AE1fmjTPAiD0voMAPI5oj/Kjxvfwt+rEVfb&#10;NjZt/h26IWM2i630AiFfeNGMMzRmNf9Vp04vDd5RXLeQicJEYIaoPVWTIvJUPQE5hk1U7yWmbJZ9&#10;QQyZmlQRILacjcuayE7CF9JyEDSMg1Ay3VrxKdKNV/Fq/wqyzoC7vErYUgzyABklcXKi5PPqFWdy&#10;uU4JlFnPzWMJQTjZuaCBzSSMtkb7+cxrbIbOoz9VAsZIABgM1a4P3xv8XWJJV2iJxoiwgg/4IwSi&#10;zdW9fMvTcAhZX2WNMRgwQ4hIITBZnW122S2EAtpYb/NNP75nA9BvkBla6p6Ra7CJpAuZf6LMe5te&#10;HwRkh4hBfMK6yJ71kyNljIfpYFMh3IWs7Uqy1yz1fWow25nJFOZg1psi1irScvwxVEody8xrk+ky&#10;aCtvLMFBBcvQx2Cm15oCPOia6HPV5jjGVgXHLcB9A2M3aSt4SNmvatW3ZMkAMtsFYYeEsowRpXMT&#10;SZqMDJYYhPCrvsXysCloaixyqZ6iJYaAMDjAsEfnvuw48E0pOzKvuRy+4url9uX95cIbrKEmGOTW&#10;Ym0R+oAnzFTRtr3TG7dfiK+1cLk3VmKaqG4zVsFmSYcoUWMEUg8vr1ZqnjoODEVbrZpHjPvXJOh5&#10;nuURjk8hZYqH5iKaUwVYytRWM8OwVFDGOtsInPXKlzpT2ywPL6K4YE4BqpOrl6tnLNca6Bwvs/ik&#10;FBdSteCYqOkHZImZsudX8GsgGtA9hjuC7dt4mSL8SxYtEqdABMIKSPhmdbwBiOpbS1QSufqh/L+q&#10;PW4zxo69psrKUF1ndGGOx8wPy8HnmAiFU0fEU4WuFpwH37fvGSm4h5WWq7wYtUGxgUJlL+NBmnRR&#10;1ukZCGMFejjgUdNaClLM0q3o52tUJhlNvmy8TRzzyaKsLDzlVpGaRbCEhe4JYaRtLRH1myMnC6wP&#10;ibDPdUKmbEBbG0/Er9edZuoZ+7kCWIGDnFIp7rf6Yd4pDHLU+3DTJHGS0ouf3v5g0ok9BdawKGpv&#10;YqdKjqlOHC7IoaKNsIxfWU6jDpcviwwWR+PygY5R/IsMkvK4yl5NcPAr2FJBtbRDCpMSZCxm35K3&#10;gxVSp7OUIDorKFshaL2RhDOnRkHJTeds8mC/WJ15925ZYjGEDFUhKMHWp4ndpwY2H+l9BizWaB32&#10;WMmVLd3yGH2zD/fofAs4TFIUbVTxUjXe3ka1ZKxbwT0Wg9zadE4YXxy7fPLLcbltdnuXqSEAhOfF&#10;LY3jPuGCs7sK5hByHU8KJOECSUoyUFhkHJxDBMsrCw77NhxJ6BPbbbrHfH76o96GFwFH+KnBGHHY&#10;L4kcJ8EayuwLwHxxAl2GBRxcoOQ/iKthqZezYbzDfGz76h6/TL5nVZOLloZXeBd700tzpqgBTMfz&#10;v/VSpDcZSlhgqzUWRhuSJghGhJlmSdN3nzfn2RPxyXGvNdJooBKLjd6L/3cj1lWvojk67c98pl1t&#10;dFpmW2ynLY5yKuq3toe9OaNNRkw4tWRraTIxZjIO1V8Ja70WfCH0kUYrjhat5mjY1GVxkZboWie1&#10;UNcAxKuru9tQy3NgFXEeppD2m0VY/LJsDNlgiW0zNEAXxxoAhnpJlcYETiu1WnKYmsFqvtBh1+Av&#10;bEPFVulNWSbaNOPN6lG34CNQT+N6vM11qvSnzzlfXIzzHmR5+65p3LaPQruOifB9BtlLp7FpIsDX&#10;HrCbRBIxp0beSzvTLISE1hAAf6hjF1SxHOtDeQY+ihjuDFQHtNVjqAF84QIft/NL7KNjGFc9JEvC&#10;W5a2Odd675rOZWtDETEtDm/GYUnDutk7HoLELHQwJ3rZg8o0QrCS4oJvim0qYsjq0f/xl/nAuAb9&#10;s3RbbUNbmOlYKTASwCFuyFxs78FtjFnq2Trs0iOsdG7QPz2tmhZ2SKA+EHL3UOZZxTyKlYSVbLvZ&#10;R27BsWLwhajlQ0qG/OaaamHYrSA82yfMOwl5wc3giVBHi7ZsTzH0SOLqCbgFf1sDYZ01kbDZF65c&#10;mlR8T/me9MmLdrBK111zBp744OpHYrkKKTwiMvglDY9Qd+0ILyXyFxuEUtihXBgrHFm/J84k6rKH&#10;REJhRBPXtpLH+1udTnZrOAcQWNKB2MNxp3VgSZ+w8LACpTFWQKcT3lbUZq2MQS+j2IhFICnXmX6Q&#10;/hBWplq8j5W520VHet6sIMVZS6vvw6O/6W+elkdMF2R26erhFVu4mn9aNTUlQ1X/Rh/LYKXicCUu&#10;lS2pLQuVSIMQIW4Q/FFfaoenWY0Kkx153ufwdc7WARGzV/u03PTwS0ajDqMSOMX9B5fdoibYz9t2&#10;ymDSnNtTEwwUwyIDFQKse/1GpvP1V4dLZ9BjS78CR7ZXHY2fNBVcnqVePtfRvqQFghob+CynZ7MU&#10;562TBMYzjDy9chVh30wusNdj7aNQpzncZLB1M+3b6VX7QfM9WFvS5rIwsn0yNaJM6KLBFKTUDjVb&#10;Oa64Gf15YKCSs1UwFNmKBRKFdUnBMHMJSewLKUQ4EPhQ46hZAyU7ESirKq3iNp5Bfzz+ysDU6A9h&#10;R0BUyIv8q/3yOAT7/+6aXYKmO5GEDdAaHhY7auBKwssgOGqSFLw6TW2xrq17cWw0xy3LTMwJuUG0&#10;t93fevbVcQ9AVupIeYX61KpAnX4z2HHxw3d5yJnY7n9TdYMLj809diofwMytknA6CoUFgGdg08L+&#10;Yj0hQ1NZlIEPuxLxJO7M+AeNC3K96Qn2DjsRgTc+bmKpw7Ha3rmkcj3yp9Nd+6GmFXl5KmKbIE3W&#10;EoLEFUGGYG9y+KmRC8gfyXXFnGIfi/NGAkagUIVkkDVJVHpIjTs+DbaMLpR9qcQrKnT4u9YtaltU&#10;F+n6S2PiGVp+NWlOlzlpZryU2N+ujPqkeBIwq3TcCm10Ja4ndjRvBZRrLyOU4B7hMtdc8hrda3Uh&#10;JDpn03d3UOLZiD7Gn44Om63Vyib3kH6omCb+qA6cthidPVdoPG0zqvbXRtqTvK/cVax1N/tDr6PU&#10;PkesqvpuDqHQxJ8NgtbD9nDets+G3OYNKSsunmmPRuTIXG3leYb6ptdpK0nkJFEgX5rBVXiOsSvf&#10;DHpte6Xp3buDfne/z8BK9S+8vGXX3E+Wh8Hy5fnl0+K/+Ad/MplO/9Gl05zf7vu7zqL7ze3yy2b0&#10;84HyqTnu/fj5qziQ3mi79Eb9RaPZWzx32o/H0Wk72Xx4VqnMZvffHGZjw37erW5nt8vGYjC/+XIc&#10;DR/bPxnC+M2+hxG7vW38wfOi9dLvYgn+bPfD+36nPb1/bk723y7aL6MmLdCf/PXXr576u97Ny2Po&#10;XLsHWdqn0V8+NFvr1tf/mumhh9bi42i7uX9/+8/+/LEzMZzVULnzdrHunGfNRXs1uWWTsDPdb4Cy&#10;uG6emo8Pg47wfT63qOE8dMosnMQdxZa1UtN/EnRsY4wVzyflbJHjnGfOnLJPjhq0Amt5fhZDrRwr&#10;YprgBKqpxvsiuVhWkfMwvsg6yhYKG6UyY/+pgFcgJbstPpeyJ8G6Ts04aJSVL+1S9rzmgLOnmFnb&#10;kxmFwX1FWDTjKGShKqIDcEcUKHOrtPiqFZw54m++9Vwt3qYgaQ68i5U14MP12AzZ/M45R6zfxTwq&#10;Gp2LFB1EHFsaNKM8SDPfc7DTCgWfSN1csGyvDK0IPOMUQ0Z6n1sDsUlrYoMqPy57rNRjbvbtH8/N&#10;5clrq2MpNYd4SrTgEdd898Svcm+ZcnGiPKpaqAgJNaOqJi0Kyt5MQE5PVTbolzUGBfFyZvUWLPpw&#10;oPwuKSWsUGgQ1vUK3N1zQh500nMWHNO9qbmoCoyU04J4OrHN0+er7teZ0cFkMvY+qjUBrmQF5GP+&#10;KIImFwEKtCRq/mYKS++xSCLeabQeenq2Cqy4RpXjPyobPDQpoP4nPloSlBo/klE4Vgu8w0iNMjK7&#10;NZVZ2Cprs8yRqMlrAUnL1c6rkcez6BZ5PU8KtVDhijwVwUJRfohDBbKE9ZLP+CdzBqU+MrBKteEL&#10;Xj3kEVLmYaqi2QuGrlX2iGoD8VpydhBNEAQqpYuV25uomZqmhHvgXY8BgOKZWE7tFXp1GTPn2TTe&#10;l+FusFeJBfS2Hov8L0/OBdhr6navoEK/gCsDLrf+Fj4akCvUUdddT8BmNFQhpkZl2F/NohJ/Vavn&#10;rauZI0xtQhhec1Slm4pz3xL/dcmuo6vc61SnMx/kGpy+5b8WcZYFA0Cpk5vKBtb5Nj/L2eOxZ34L&#10;IYW7VurDj2pma3p9XmhpqJ0KDsV4dWFKyk2rmZZavaQi/ok3QokRJKDDmk8ah7sCoDPLSVrJ18wJ&#10;VGXAG6edPKH5lIM5nhSeZEl6WdIGFA41u8wvClwLdKXdp8otol/Y4MXPDdzgqK5cOULgQBhVNELN&#10;VCDl4hGHKSWltVGeNZkRDsFMfdUAuwDEuRXMZ9GLp8vNpaQU1tCKGAIG/W+PQw4sfz2RBHEpFVdh&#10;E+XY5Qh3SOMOgGyclCof6VSmppZYLPziav1F+u391Rj7SJBotK3bclT0amwuir/Q0CrDk9xE4QJG&#10;VHjMWCXk68JhqWLVbnr3VSllaoLtnnQOk8I9YtmUB3AGjX2hD2gL8jBZT4YfVij9nq2H7LSut+Be&#10;Il2z5WUVdI5FkPEzfIhcQ1CP6v7FQVlOYHuq9Nxsydi9rHhkeNEG7JgEUtPfQrBXkaKFlpMLzzVF&#10;afj8ZSEsgxF8RIZMyCFX91E1ZPl2EAPyNhsKqQl4wnv3BiF34F2h3sV0MzXFgtgdmmmWVD9TJpRE&#10;0OpiBSjOlJF/0Gp4R/kN6UbIj9XYtpWt7eswIhWBMbeqBBrOq6THdpSsxKsO5qX0t0TtMui26ywH&#10;TCvHUwpcaKN9uqKZegN9cgBJ4ErNEfPd66sZalLZP4UAasNWX9EZJ0nadWKDjX4SZ+h5sfCqarVf&#10;pjUcKeq8jyk/7REPDoKvLwWOsaJEhtAUqpIJ5yiM32Iq2RrVmc+0RyepQ/O6oBzlxqZpzhzKz5HJ&#10;6ygmhqKfTcEHwAfm7CvGTchnP6bj4i3n+C4zUx/pBAk/2jOv7DmnvD8tISTMPSb3HnUm8V21fgpt&#10;PImrjUlRVV39RHGhplThYcrDegqmCTRgNaroSDUZMhRsJALD6ZToXmXwUD+8jYdBqEzl3u2xO+LV&#10;OZlcXK78fjIDED5EyRLjxWIkBaUqolPOYo/Cy1KQl5elbNhPukcpEHVz5GXlAq63BOmIKtNP+hDp&#10;hGaYpWvBYDc096+7PIM0lm7Tz3v7kMtriJw+KkCM5+kny83W+gyhzL3XbJPYNTiXi08XdlJ1s3CU&#10;rGe3oNkTHQCo+tKUx/buGkSaEuz4vFjwNZ7VY/HkST6De5YbXZgUtRh8VLy9nO8QGQ/N2qj57JZ3&#10;Bl+CvaznGgFs7+cGPT1XpTJxFsAZC0RWcoc96igkUgbuV0c21L/aRPJc+yJmiy5VI+ElOILVPnVK&#10;lrw3IVQZbGlUI4fEZj9rQ+cDEPt1cVWLtOiZmWNeuLlvyPA+a6w0ocf9Bd27F6e0VlOo9Y9nqLdh&#10;XZYHQvxSPVvg5E/t3qRx2hmQ0xq31Vs1hz2a9s1RZVCEFLte/CkCRFIFG19lJW0DH4TAsiZDa2qA&#10;5cNr3oJd+aSZVMM0YsFZfPD02EpsmCkBll8dwYFrtxLtyB65oYF7xEBrePn5qkXkUUTL+NtW0zTu&#10;qF40IAyNJVrCaCMwSLcn+qRSC+ovvg3y8x5TpDX1h7xH706KqIP44BrArzU66R5J00rQiPLhdY9Z&#10;NtIYm7Qg/pTlFam4tQTS4fDg9PThet51MiZUeokFGKVje5cmjcVsa7g82UhG69QsF2lke9hGQQV/&#10;Jw9ROlbQ6OwjX3Wgf1qm5xcrNxlLMY+SzDgpQJ/Wm9Bdyyw2vsKLN+ikq02n/2qTzkv0oJjXdYg3&#10;saspXrBEwgExusvtZFwDEMq5YLObTU8U9n3Lg3XCAq00LDMqp0ygvC5pRiISuatkAIoUmWFiiJkn&#10;YQOlLj0xJHFuykBSa2RoYfqLGfjmPC0XTi9LyJJdO5i0PZLnFL87I4k0fZ3mx8sOU54hqW1VoHYC&#10;Wtn96WFb4XFfDfu9ZLY1aplKVC9fvHKdwVW9rz1VVqgoEStgtUjSRKry7Lacso8yCLTyWFtJtuAp&#10;3Seqv/lORpUZLY91eIm+ZH1kj5dzR1IRpi0q8Hq1MGUsfyKJkpnvEaWNSREu/Cfu3LKtUeSy/bwD&#10;LTzBcsq/zC+LLXjYmJSQos4NeqxuD1+nkHcPh4zUI5ULXC4dmbynasZaT6kNZQNke4npdmS3un1L&#10;PQ/ZBoQ7wyIJC7yRshT3KNIstystP001jGNxr3V8XTaMo3WD4NpwqjKJ7tI1oKcw97DAanEmNIWl&#10;hZsSTLB5s9mf/X9dG19aHkfvKlRTdnnH224HYD3YnebtM7oZR36V2vlELImjl84Zzt3xsN22HeVv&#10;bTb32LptaNGtTWtmHVldnFC3StAQ8PeNHmXJZSg5fCsazGhF3DhU0+dU/SKtlSYFKvHQOiS5TWEq&#10;UwrllnBkK0snJgs+yQDhqpLBpYfzXk7r6ab7SW8/ZAhQJIuv3GCIXtXX8ZLSyb5csT42RkxW5qVb&#10;vek6+5waEuKAloteDykNSuwvoorARaOxPrUKzvDQdZO8QBUG2Y++pKhw250I23V5ZpKcXprpD+lx&#10;ijA2nVuz2j1GZwr3fqM0LNQaRWhxhKvrMraL07H3piTQ+/zdlJsqPOGmu5eOVCqIpmtgK6nYMVTB&#10;ZdSUKplnlJ7PV3cF0Mdyrs4jZ2iCSuw7G31ozz5TBCKzAGqXUYOL1Cy0ceJ6UezXU7st88yfe0fV&#10;s0yTtUCJpHN9WLA/bMQgvuZRuLu0s2sLh+hc85chURri2REKK1BA1ZirEhqmlR5taI3j6KwOc+LY&#10;ICSKbltPIy22QjkRLttNQ2EY90YFYHE1IDDx96wLixAt/sTtNy6hxSD0uWZZnwhgCzt/hcqw48tE&#10;2EbITEiJbun6fYXIAIrxlsE7qSUtqnTpLrSnnV07wKKjStWsnFeauZdKicP+a9cMZc5cF/wY99rZ&#10;b7DJ95A55QBhmxs1PgXzkDdx76YFpJPgZY48mqkZFT75dGKqFvnqgNhbj4TpnazDIdk+9g/rFaZu&#10;dQuOfSPr3e8hQ2EPhjhLjJr9S2uXKYbWfXd7Wo5fv+yXq59eV+t/8JvvfvPj8t1vF1fvXy+vw8+b&#10;X/YHh7vL/C8u/dtl8+VbW2389aA/e+0cHniNdQ3JGIze/TT+PN7Ne651d/Xz3eXPhp1hf37dOazH&#10;vfcvl9lk1Hn/RcLcHO8b33/cT843TFKW/cnrg/d9c79pvPvLc8PslbvRzdPwH34LiVQy3n0aLB5f&#10;VufxN/+4s/o4vT0eJ5vOcXzTvf6+9eEPvrkePCwHh+fBl19+ffv3/vD3R483nfPx0org8NIa7Ifk&#10;yBiD+xZWr3aHltdiOd1hh19aZ36XB264xkRcraRWVTOHCCZXBhjr5SqiFGZ6RCK+f4Ec1wiVaJpK&#10;0Z1/nFgY/lWZhNUi9dPAn2YbJ4OprlRO+3LcePNTzIL9UMFaleUXoWBvab1f8ecJFUGXUlT7eTQr&#10;pZd0p8Tb+UllDBaMa5OaKI/vsiuSVqVrVhwW8Ln6syxIJH9BcMrwLm0T4JEkRk/jmCFfTjU3m4Z/&#10;OTtYsmCycEprpGDIgOV2ZH8KuE67WCFQUz6GohUsqfqfMuzUYL5ZmQRfyHyXQnkctyyEqrK16Ot+&#10;6vbLUEzikj90PqEIZQRkUgelQpwF/ErRlD7/ePXwcNV/n2ZmVXJXV/5dx8xj+Xm41tLBaJdg+dZ3&#10;0eJC3xBzvYKyno0FFYTrY+4oLLO3d1cObpIn0SGjcKp6978INY2HGgMnX4FVqcRq/rQHeGc+CxO0&#10;0pc9qJc8NFHeGGHFlZXzMU1aQqpo+F3DW0VRnxMZfI3CTBHuuRXzMVzIOtEjrS/bvsy7rKojjgnF&#10;M9c0u6+5n5mEVZ1Gh7d62xECPHWKREFTHmH8Ux4fs1ZlMKDGcOsICndN+SL+i/Q35E0KAoiqEKYk&#10;A2mV+ZraIBYMIv7u6l3NaRWsezWlN+Z3yowPeaebUQTUobYVwRDK4HZCES2fnQyrVvPwqZXoy1/5&#10;VWLGy04m9e7Kot4DsajlGRZbplkrh4qfjMfnfaWmjaln3lTMaKztx79i/0FU61hNa/Gv2qHxyGse&#10;Ds3V06UXykkl/cLrrRoMkFH/6Uey+coa/BV7gl5vc/X+PuW9tCkeiOhURYyidFDvZEpdFENaHE3k&#10;Nf1V0m+szLiQYnk4A6ThNkIicnDeyC4U29qhpUhNukwZpMStQWwOPA1epjYWA0pIEHB/697LKivF&#10;tqgGvKgczq60Btygk2l+uKwotsrxkNO8LEpRx3Zn/NXV+DGXauH5ojyTgvhtsUCBReuT0vl5O/rR&#10;Q6ig4gvZwUhBVBF57zLXorhaKsPB+UcjFzTcLGbkcP+r+kpRmNshs4q9oxPL/pWLx8bb8dbtrJb7&#10;0UZqcun0tVgz5C6gcy7GGebeVeyaPS7Vn8R213U4I0tMFGfGGFDWc6vx55wEbK7JzxMP49X4NtrF&#10;pEt8NOOqiwb/5kz3BuhrGlMIemKzNylEZ7lqrQz+WS688NXs3HEXlBpYddJxH6Wo9oo5ZKyayy/L&#10;Zv+mFUrR6Pj6uj8sNLuWBhRJdx/faas3/efxuJl39tOn7XLcGKFfMb+fmxbTjfvnfv2CdI5rJk6C&#10;I11NKdQA0+KqEgJvTxpmg4RKoBHn9keHz65Evqvxo3SRIbm7N46w3wIfiFHK8t9PUJQwKWZsxg1H&#10;oYUh5mlTS5SLbml2UUeINqkea8YusPy87sDZvuU6cViO4oHEossOArYWB8ersbRcc0gHwP2gqsll&#10;Y2lckTBeV1FqrH+admwE6zPpXY6/y3R5NBk3pjZvSVsN9Y6Mkax1n+5C3OUgO9atBSzs203eLxeI&#10;gi8t0XisBLOsbVXRNSvwV1dt6KfjtboL3rU1kzH2ZVGXHpi6vrQGnhXWiRxaq0mSh1GSRJl6KSep&#10;lClprhsZfy0p9H7jQr3dHvfLdDsVpRmPUCsqrezqpmo/JDZWXWenpDlP9HeXhylnfXhs3IxmX6RL&#10;pnbWJJCcaBW6waY2bKguEcJPP6/7UFRObRaAlWyid+DqIlRaqKFrlXsUwEu4s+x1apR8K74i2XS5&#10;qpQfzn1MuuBrAaF+d/o7ZFVTgoB5qd4CwppPSw1R+IttxdbdJ4Dbavl9JFdjwOTVVwsXlKZF7H6B&#10;DoV6ZKyxt8yaVh4sUMBYY+dn1dXMCnvG9S8dInJi9ZKFUZovMh94DTAlY1i2V88sER8SQoNtlS9q&#10;bNRMGJzGhqlYey3LIKYtmAIF7vsoS3fyVUEP2EaAmKjGsq8dXjRumdZahk1w1bc8wQnlaReKUul1&#10;GKehamqkk4alp2INPC5fP/OwDyvE0vX0FL1wyTf0OfNAKtIKVtIVtX1oPjViXgyXF/OJCj5SirDM&#10;rvFj9eRja1XwsaQozXPSgTIeAQM5mB4cJYVlhARXoHa/iy7TMNjBTvFstWcyCKW8UOx9RYX7jXAV&#10;dauKVVvmjYGbEboetaV4aurhoxVn3J4rAX9o0csHfGAlBhlt8Wb0JlRyOP2Q6x4OG2Ia0sf7X6T0&#10;BdvBAe2y2HV7RE28/F7/Zrfbt1uT0/lLy+CaQ/O4ZtD+QYLUga6CG4L3ZZLjYf5KuZVLskdiwFpO&#10;GvHh7jbfm0nypYhRxRrzyiwYiV+KNI+Xn2k9LidCCLBOhypl47wcBHO93na9HV8EW8mITCfdh9xj&#10;0IEyLUlwLqftjPHBIVI8F6HVqUSO4NhNCacULHBEhJRvO7VBZrRaPgHjIAMQTEcpQzHBzbnwFmds&#10;OpeK9pVmcDHZ38at3ryv86UAdL8ig003UcE/z2C01KUV1fnzTBct9xXvsxo0nK5eYayynbg6bK6e&#10;cFHBLsd4vzgLxFXLwK0hlQwHDfmMegXtwdFAPuy9+/Mkmc5oZnbaOUJ3aco88Ozimo0mQ8iscDur&#10;pvdYkHI/8TA+R95CmXv6lagNiqwaIA9LiJa/aHdlDti605d1jgsyqB8efjGexCLWtG9CKhCb/gqY&#10;wBP2xtJeknV7BRahx1/oWzA1994Pvy8LsnV6Pl7mZTsYgrwM2RFT3H/ZhVJWt6PT3+Gvs3VuGQ5T&#10;dOxAnNV/dXH7aUO7KIzpakwGlfWiPWoZpoBT4iTCgvgb0HjaLJPG9bARC3mPUa6lR+Vgsq/FEIEf&#10;GMcMQTAs9kCIAiXLVSJnRqSBRWWnFX8VksxdgzIgxse16oBfF5VGSwuxN7Z9ylDS93qqtqElHYpc&#10;t/VoK0nUNUUKSU+fo0SmzCttZwEw6ZA3zke+nBNDkwzdODcYMtfxNL80PWdhyp/bNTy7M8wdLA6k&#10;FiSLmZiZcuVyI88JGdATAxI5FIpLEWW6Q8cLZe8uKE3w5duYbvQZEcj7Ov0D1c022u317rxfn0+d&#10;ptw+kv96+50m8kzKqPWh0+127x8XrwaINjr2Hf1EcoPlZvHSAb637txJe/zQev9tUxjn/zi6aTKH&#10;T6kbYyXzItpWb7qzRsHgankRKLQZhsB2PzTMkJKCmSWrD/GwitAwJCQwNk6y8Eb0E/UJ2GSZKeyg&#10;LJc3IeIU1mfrdy1n4Meu4fIm56bWb/Q0nr/2ZGHE3kIcQpwFb6Oca2KJjexP5TZvlVoKq3I2ED1s&#10;NP6qBBlhZbok2hHpULE0pBbIZcitkBFZgfCb9q3lXTM9Mf6EygwMhFPUCYU1rGto+Vlwp1Or1+g+&#10;gshT82a0NAGQX8zkdFQS9ECb1PawgC9VyNYlpZAvr6H0qga98CreGj+FRlmKYeEGlmnpQ8Tv7wT6&#10;aDmviSqcSjlnkRtqatZqHeDS27Hgt96yA/TN2qi6/qGfx2ieJWD5b1Tr2sV4OEEebfxiFAbdFXPu&#10;rxafCxOslliaP5umIGOpc6i4vgs+a4PEjrmSeQeiXFdmfmqvd8vM4Oqdy3TvbcRlPTdwbQSInnw0&#10;niWPS4evayXIoIRxvYfgEmWOoU4zyC54iyYLyxqf3DxsaB/a1DrxIuq09/N5a8L5Lq4lzo7DBbKW&#10;pO40XzjR0/+WHFoYXkFihdLJ4i0cP8yGN1erSqIwBMNXrcLzon/fbd64n7eR7sVc0fZ4441m+pCS&#10;PGMJ9TfK0yDaF/Mgj+373o0MwIW+7IxYzYyWp9PgbmPgmHcHX4scwTsNjhHXit4IQz7mO+BkG9+4&#10;is1CH6rT2iCmtyksiVSOez6rq2ZvD8y5NBYHE6fTLzwc1hcM3labAcb29OHHH398+fRnq9NxN1/8&#10;J/+f/+Jl9t15PXr2C9vFw2o6YaF32K1vh5uPi5svN73GVM92celeL0+Txt33d6sld4vzzbizaU7b&#10;T1z52kxGO+v+9vd3979dtPeNwf72aXS8PHW/Hs4X7UPn/HF+bH41Wa0XX12318+N+cataYb3f/Pl&#10;/LFxHD2/9hvH9nHUmX/e9YbT0al/Gk8QC+c/PbZvmy/9/W3jf/E/+eNpb9I5Lde9b//4j/76//rf&#10;+m+/e3eTuL35LA867qf743hNFjg9zy+783nVO5wW6/36cH734eO4/TpsfdUbg/EOncHdunu6PmCB&#10;llrHYg20oZCQsHqj1Y67+lmhbHaDLrp/OEfOuZgtXTZ3iZ6EdZaj643hYoqzWuf1EKpUlmHFryut&#10;IRIYgvAi6ie0CJQGetYplRy9IIBKUYtM91TTuyzSS+ilqlkHw5cvyZC8v/PWwu0+fpQlnE7LTGOM&#10;AAdl+3KiTh/150a8S3fsQZNqjxtAOQvQ/fQ4Gre7o0e7XLYaE4OYpKgq4660Jz/WQIsBhxMOr1y1&#10;A3s89M7t0d14E9+W6eY06Q3b/QubSdO+LR207cF1l90HfDtKt5bafvNpe7kejfvon8NJ6/L8vJg8&#10;7jV/eu2OQSPD4X7/fDm0hzeDzcuifzOZPn2+Ht02nCg8pOC5N0TQM9VWdzjuXj92TfZhirj34rb9&#10;M68WNM3OYDSOd/Bp3QOKdY/Xg/50tW+uNpfLejzo7xkujH7WfPq1Y7qnydDt7VfLQWS8HqcByoIg&#10;zqgsfzybzh5BwfMfhoPH4YcS6UyrdRk2UOO0me42l/P13XEzPW4aj+9vsE8hz7eQl3sWmK1tk33V&#10;uJehgX0guZP2dFh/WS+Yb802rB6+dK+/bh+PTfnleYDi1mhsDpslm9Zmv8e5s7ePlQAnxdDftuvx&#10;sP+6P123Lo3+O68OcnzxHJDohr395mBAFBV816zD5StpuxN55OEulsfRx1Yb3GCU/BIudzh3FvMv&#10;Hx8+NrBvNa+GDoPldjFbni/3ze4aTRdEPvywPO9Aqav1utc5dCyA0Rg5cOw0ykSL7eZ1zoR51YFr&#10;PH/82cf1ZjbnMyAaDdqj7ni23ybDPMzWhlx7ZM32brdtnQ2z3g1Ore7oRndBK0GIbfTO889GVvWG&#10;o9swvnbNTWO3n790zkKc1EF7zHR3YpXW+0n7sN+/fPmpf/Oec5iCO00DxmXNWe84Wja2aBwJzeej&#10;bPC0337/0+zDt3om3vV0aN7LacTJ+txpL149/v34pnk9ebdxkgnh4+v+ejrbi4f0qERsy4fhzejm&#10;YZXB84PTbnk03edw9pi2fGu3OmLTFquC3aE17N+PO/P5Zrs0BYzUqdubDLq3t039EzH09DSY/Oqy&#10;P28Pz7v9+WE85EN415stWt/o1YStcjp2hu1eZAIUBtPO8H67XnXBWvtPl+G3rzvP32Rv59GiMxr3&#10;Wu2X19/eDO+dbP5LlQUwOu7nneuvGofNqTfpNtYo0wfIDWcC3GkND876p/7OcKhme28YZIuLg7yl&#10;tT2uDtv1w93I7KxLr9c+bvbN4Wz9k3PseNn09FQGnfXsTzv9j2zVNXVgEZvF6/WAY3Ojvfupif+i&#10;edcbm+Jz56bW81a/c567oMVq6fH+0BqMHx/enzzHnVNoPt2Ov/pKuJOLP5+3yN2dw6S3+vETX89T&#10;6/Z8prBA5V5djz6+Xpj0tMY8PFpEFmasvV6ad4fF88P9ZM/QezPtjMejLjrueZNS+cylQYE5nIx/&#10;+of/+f0f/c1hb4jqvz4c1/OnI54AlSdGSWP5sz/4Gz/+6Z/1r98f2Rbo6l5OHCoMCx9/+HrSu/3N&#10;n/8DLK/+6GuFXLsxOB6WN4aAz76srNj2rvfwt867T6y/DoK5qLU/zDafv/rFHz9cj3/87V+6xcn9&#10;tzdf/eK0+nR7/dXs+bv3H37/+09/slnvuuMPN/3mZjXvXU9ep59MSBq9+8Ww3VgsnrrDx9R5y9+S&#10;vIEuLkwutsvjzfu77jUjhePOBTZEzP3rU6v3cb1diMBmFB17e4aCR8T5JSQR0jfqapytf3Ppve92&#10;+6tXZiQmPisrRmJbc8AOon192xvM1qv4G552i92of3sGvlx9tzdv8b4//eE3k4frxvFeZt8OkzSK&#10;gPXrYrNjpPVOCt6BG2r2xW7h2On1jwdTd55Prc7x+U/35/5ocodtfm5xqG2PuzJW3PJzdzycP8+u&#10;7z+sP//Z7c1jY3y7ef4yup98/u7PBzffincIgbPVrDW+Hp6Xx8H7UF/ajftef7aZwiyPu40O4c2w&#10;87p42Sy3g+v7bbs5qIGN+81xsXoajki5QKat24kZU0YhDnfTz4furVbw6w/f39xxvtaBTIOhQ/Ix&#10;7PKEFw6R5DE6Gi0y1fPtRBwOgLc7LS4W2/XH18+fh3fvmu3l+umpO5ros5ufxoh3vfyerzWv+Pdf&#10;vz/vmy8//vjV7/28fTy3e3f22f64OJzbjeXzsXN3+8AGWNdhvlxuW2j4De5pd+unn8bv/qi1fu6N&#10;fxyN/mi+25jY2aLcH920t4JN7+Z+uJiv/+LTZzjgL99/w6HEQKxms03igCD3+Hh3XL+0rh/Pc/KF&#10;bWdwmXQHi4MICTDrXnqj3XLVt3fPa2BO3DIn43W4G5nVuPvxn27bj9QA739JQDKKG7iN0um11tPj&#10;mcx32xsNXl5erscfHq47FtguTtUDViib7aDLHqgbmXx/0j8W9S92xbuWz1gtP90w+xjfXXSAj0Ln&#10;8fp6eNhsdgcDMV9Hd48PD4/6npRGm/mXQ+/eQLHhYLQ+to7zz+fWzWCoToRJDpmiDz+O9p/WrYHt&#10;flg7wZobW7rdHiYf2c1/mp3e393ejvrPP/3U+fqr63A8uSypWHSzEXUJl9qX55eGY/EyWoTE+nl/&#10;/ubhXX87/WFvNK+ktzfug6L4RAmUm/VgPOL8Zs/mZFeDSZ5VwhgxJ6qo3evqRwfEpTk6LDY3N7fS&#10;QiLl9enQsLpvbi/rp92pP2jOeLyMJte7jn1Cm5+GXNIwHRomlfyq4OBSONCJ64m+QUZXKuNZmdBJ&#10;2yjHlWsxFSr7pHA5t1evxcnKYKIqokJcmkUHIMdgraXxA/gQ5Z5eOo9yyNILxyOl8syYQJUzrLNE&#10;2hiuqDyQFBfkpEdI1yl1LGUGFGZ7nK1eUv8tFp3OkEH0h/chsnXkPFBc0Mri83Hd7Z22Qlxr3B3G&#10;S7ckhC4AhZCqI7obUCAwEabZPQmx8fJHrDg7Ybu0n/FHbh9WJ03JQBhqKq1KpVGIExF/8qA8MGpX&#10;/WoSoImpogsoKXPVcoOBrX/wGEWcp3QRmBh8/nz13nMrAgivCXiN2TI7B95pcKv7shpHP4Hf1IXQ&#10;sgSZzbafPv12YE747ceHryld5OHV2OavB6oGkoZA5zx7Scu5sbtMm5oggYwthjTqFGaX9Wo+fG8I&#10;j16o6tlS0cJUYRJCxtI+MKU3ZT2deqvF5yG2prcJrgoQELZwbvYlPNBtEMCzw7Hz6CLfeudF2gX3&#10;gAawezwcoAmrRN4LiOSgnMzwgQ+qCWka5lf3biB039QTu+PpddP6qM9R1BXlv/nddAPQ/4Bib1Qy&#10;AFZZX3li4bp6TiJS6WkyFwvt5sxuPFcSCYgrBYX4T/w1CygeF2FlQGEObaZKh8a+7zM1hj+vtocT&#10;H78kvSCPfLLPV1oftudL+nDqoDDIkO+KPZeZSKXwsFChz8ILvSKulccJ9YCgZbRdEd4XRYqXHeQ1&#10;qZmnRfaJKqV2TfknKpfeulMeRZBZ/HpjMRg3wUF0ehTJWr8ypc+SxPLxtAd1m+ohRLQEFyjE31qN&#10;nUWZw2boM64cTL8sAudsYQcL5ZL6/Q6+DKdWVfWDsWqBhOS1uZodCMdCfUiZVu1NQIYPB5Gwr9Xg&#10;ZLFKYP6uJDJgWUEZpJL6XeyiEK+JZyQs2jkfv716ARSerrxNV2j01qR/mUZdlrgBoTPogMmGh59F&#10;VVKkQDtFgg5fu1gL9j4+d0QzTkc/574sWM+N0L6WaN9m5KnmZ1rL7XZslwlBGXTjEWlhWocUSBOH&#10;OwUqpqNsgqFVIAxsUx8S3QxssXyWdKPhWXCE4K0YjjibOnNloAQCbi6NdugEpCjWm/absSQKkk2r&#10;Oxhcckz70hZvD1n7hccILa1CGPwtVQ3JQ2xgBMZ6onXZzDKbJVoZfa/qnMGp7XovNPNGRcUi17st&#10;aiehiRTYGeJ7LZLRmZY8pmdxJ7ALompE3zs2Wm6wh8EHlwlHjLR8J2CeDkqS4obHNNY/Vsv0ivo7&#10;xA9+UCURgGEFwKrqW60h6KFc+fGMQ/VkajRqaEwCggp3Pex2w17UIdAyxEgldXePb+awBq9lOGxR&#10;RAOBCYlv6gDfS1tdsSVXTrYa6b6tcmkMqT1O+rpma6KIqkxbO1OvgavFqg67DVn6eCQIL4tb/NAw&#10;aqbDnpNu0MqIbYNHID+ni1omHdAyGg6OqbnlvjxVM056u/Xn4VcfwryxnITADmC49D2xfbgtFr9M&#10;oCB4ESYd35DQd6/LnuYWtge6sX1t/1rO8XS7ybDdnWramreV6ggILCvD1NUohmbqQqG4Aq+5BL1d&#10;mICsM1DUg4gVR+HNsTejWmpimJoWOeEgYGdOsNBnGsLisIWmqyKn0/2kz4jt1JXipiOFPa1bBpLz&#10;IFXf6HWpuIrErX9mXoiFJPzqlt3+zo3hCS8sBXp6EmErBwsrPLH6T+BjlZ+wr8dvC8ep0ARhnP24&#10;VRxmq33jcDi0G3aZxPZ07PbOi/NpoqI8X6N3bS+qsG5eHGDNWYVrd9z0M7tme5lr5LmMMdkQEil1&#10;OT/HnRw+rX2uw/1uDSchWwdnLE4HjZXz5XzqjXtCa+O4XM1/+DJbff7+bbzhXz6v/4P/4//u//sf&#10;d1773w1mOvazP22Mh98u179t/1HyOT/S+u3g9P589el89a2359Our378Mnlv8qmd/Mvz4M8e+3/4&#10;w+BP+8/N8bQtg/st58Pxx9Pmtd1dGhzzq+9/8SfDZfvGhurej9ovLKZfJn/zMF7d3v+gIBj+1tCH&#10;zu1v72d/43XiCPnRrlcd3X47mcFKjpfJ4/JDv71q/Cv/87+3Xfe+e3/13/n08K/9q7/4N/57/8bt&#10;/Xm4mUxZza23T5vlpLlb9m6P0y+YMK3B5bB8ElL06P7Fv/vHzr/D9//Fl998Po9v7sfXneu+YmfN&#10;yXW9ORg1fUGn02F8DjJ8Pdihbu7MQoMM7PDvNqDTc+PuFgwho54kuX56DdoLiTUH5Lo39OJsEjwA&#10;c0UG3Y1pNWDt4475sw12AhOQTcCeBr1T22iOkdpKxnnafnFv7DpfgJ4Cf6TPTaKrbtf0itZus44y&#10;T2XuqR2a7dG5d+m194ddf4QY2FTJHXrtRmcDoAAhNJWAMIwvThqv3dQPVe5h9dw1JLg3wc6KjLB9&#10;WcK5FDmt4X51XGxXNg0S54xLAHfIvpKOxbp4+yzYnynvd9z5Dr3h4LInEY7nit68X27tt5djj4e0&#10;i+pCKvaN5bGjDp7zLt23pcEqOy4pWKnLxi7KpFZv0HzXxXbuHnsGumem5LTbvlPQng+6Eq2V3Oyw&#10;v7kdNPa987Dd3DEO3cWuUlGLitoZ6CvIrCFX+/PgdnSzOk6RhHe2R7c3btO9zHce3LHT7Ihr4/3u&#10;ty5PuwPPqptE+ny4HIeH7tpP8tbtuAOKD0OAnd+Zh30+DHjBOuCOCnzivS5FiFTBfJV3445wCOzl&#10;SNxa7hcg7tZxhly+kQSbJ+zo7XgyHtvkvPsiEbddd3tM19kg7U1ICsKgTvzrsTVWefKZDJoJ5Wyz&#10;evjqpHO4f7rqfwW+Wu+wZ780cGqHjsfR8fDl2Bjzt3Bgj5rXEiHCsNOJE1hbd5PQmw/yoNdp6UL0&#10;JupDg2Pa3c55hduQQQDtLZQkJPaLfoVhUsfzdLvkN4bNjmLKX0a5td0YwKPgbZ56IjGUI/opnpYO&#10;nkm//Tp75lfeuvmZMWloVI3uEUqUPdDtycbvOuCWJnfz+WU/aE/2vXeD3V/Q2zumqc463DXha633&#10;HGsSGp1iIYDodWQ1e5Eq2o0ze/PaH/8C4LveeB1rzFaYRYakdMxEanNX7J4XGFvt/TQyjn1/PBjO&#10;Ucd73TF/lnPvNOp3dp9b/fv97mC/aMhAOVbr1/Zg3DhucPO1QTruddTrndj6TgHYO4fg8eiRifjN&#10;zNX+cup85DQUNyoNq4yp8nLMrRP3T8gv7eMzDAdgPMw4V9FUngrfYdJZrrDd/mU/a5ztggGqU99V&#10;RahPjHNgiNneAtV2xy47THKDssD3bKIilAdkDjo7EWlzHyggGbcsY7XOAwUS2VE7xxKzOTtP120s&#10;Ax67O/iY0o54CTz0ejkOWgxHuiKGVMChkmmzwNt186UF68aWbjsqpiRDTGEgs8eT3bE5yWo6YgBh&#10;Cc/OsNJN3O6dpqdzd7Z8OnfP/DEchXpcZ8OE2r3tSQn73gvjtbHZP7fbfEvLmcUQ5f0nOpJ272eq&#10;88bo2D3tjnZg5xoHkDPHdiuFMfBe5mK0UaPmFa8bhtzB3h7QQLRenfflTMcWLWZSuJ+Kh2vr1Cpu&#10;MI/QK3z64Sz8iDDhgSNZ8JjwW7hLy9QVGOC982bx3L44L6rp7rjf9g/d/XD4cNi/alb45uPix0v7&#10;uhNBnIINSZk1p/GpijM+EO3jrjOU23V2y9eNXGe7W97evTv2bs0mP708tcYDd3VuIpc2uqhGNx9i&#10;tW53yubjWSPhK+b/an86PR/MWWoODuZpQO2R42NmBHG/HMCk3mkIdT2HtzsWO9rj2xjvi7p9Ps2Q&#10;D20OTVJsMIaFjp+HyfCmcV6tWRm03PwyNu0GQSUhljelBOVk1u9PDFg/m6N12va7Jmn2T3GfPXvM&#10;Av6o9ZSZASa6AZ1jHG49drqr+TakDEe+2co6Lfvm4FaQCUNQgt8lU+rrYVykYkKtW0yjkbC6K+xu&#10;lof1eXttClz4bHEq7vQGGaxETnDudnop4veHOdf57vVtc72D+p83z2ogGCyUaL1bcHTP9BFrEEoU&#10;iQlwDVePeyDEcHlZqAbGu+2cH7RhYR3KY/zxyzzGnmnJBvRTY8uXnFJ6U8xn94dOpzm9MP3QCN8y&#10;wcBT7hzXexD3BfaPV2fT7Y4d2TCK7G52PExaE8lXg+Sv2Tv3zafaPp+AkqftYWixcAa5nAhnklCr&#10;4zWx1o2VEwbyveR2uM9Uay64w+u79dWXm0NjO1uvm91BG7HK/KsM/jtPPKD2rWbJ6UjMyKOj7fUQ&#10;neyZ/TrtL9eT80/N9rVab7vZL6bPnO8PywPbN6h6v9+WH+hO4NoiG8m8r4cjH7PeH66Hd6uNeGEP&#10;fe71js1LXytdXtk+eAG9Pb/dE7VMmun8SpMOXnrduJWdu0NFG47KfefSZrfSuKz6Hc3J9jnphw3V&#10;aG5X69FujBqrJ9wdSSyWdvLl+txZzVaH/mk+xPVQjDR68wxO3t30R+bzDfqD9eXc033ljCsGAQuv&#10;3zUP88blzhHQuxum37399GKU92Xhigb3X3sBEtHGcbC/rFZS4d2+Ax/BbmsLo0qU05kETbbfvz2u&#10;Xzs9BgcS9XPEr9v9onPerkfb5aduv8s1hvqwMeEJqPpartYAUs9+eGNWp8cMSnC8Dged9m2/Y2Lv&#10;ZUVSeuo1IdFbtIqzjiDd1qh/32suX1+2bKUPndF+v6JmOmoNZU6bMN+7jPqqhOHIu52XO8KjJpe2&#10;Vp+6JaOxV+fjiQHwkJUDmHuDlbvZvaiJjoPR4/mwEDAHo5YRARszFjQqLGmh3qZkHrdbnsXd8eEy&#10;b+8cuofz4bhoN4bZapLHuMgzC9hooCPlnOiY2wafDWbb/YhvS/skAezHa31sQsbo8b1MbLrTuvuh&#10;fXOz0A2SJh32w1a/2Rv4qNMpztg6YZbCZbM6XTq9dw+HL5820p7GqTmSRwwU1iCM/mjZbd4JPtaT&#10;lcCU0usGKnX6C7FHVNFW9MmO/+NFT297GmR67ujm987TH/pDp9/1VrdhqXl61HtzshT/7vps/Oru&#10;qel5P3693fxwON44SzubJ9RSNrTOSPAK92ujICan1vK4kBzuFDBRQJ7JeW87w95t93y5ltdtpgtt&#10;jM3yBVtWJ1Pqbp1cd8dWoVAxbLgmBGA45rtLaz/s2yCHgJItSdISusxj9HyYWtpaFqvNup3N6BxD&#10;lN04gx3RqrXjbgErbvSH+rv70+vRmbmVze+HktPRNfejfudOKIbDCodjzH2lme53opHALp24gVPL&#10;Ic/bbfPG6LnRdP/jdnmhhdKtuZr84mrzj5R6SBaNs54NZs68NRgMtfIkLpf+pegtoFXPRtff+2XL&#10;0Dxdn/sGNSpJMikRUhKq1mKNxSS35ZCIUnpeL467nkRFUVL2HquLQ791Pmzor8y8HR9606GWqkYX&#10;z3OcjCa4fcwA8bB5MTwAdj4cXessSLLEAIGFEgvrUM2OpnturPuj+3iN9WgXYmVoZ5VamBOi1/oH&#10;l92LTtRmPbsEjd2f4mJJo/W6lWdFlhi1h3Cx3O7HPZHJKacPdRqPT8+bhhCiLTpiaLR/ao/eYxwb&#10;CIqIztRrqL830jDoLA8vjQPQB7Q+P4vax52kd7M1nm2LJrDqXI+h7dunw5fvOrcf4vpgasRRGr7t&#10;XX+4bjczqHz1/UVGd1ztb94dZg5ihkofNWNwRydaQI1Xvket9k2nd91oqap7egmolOO7318sPilW&#10;jFFpN50d4tTDafGp3Xo4cuA/ft9sfW1+sd6Xfv9p+VNj8q7Xm7wuPvco4baLAWrCfDp+/Gaz+aFz&#10;VBqCenWhoC5BD9sHm8RA6uF+emhqSu2fbnr3s/3x4BzdEXkhVW71XoeT6+1+1eE+39m2e8RADTZz&#10;h9V2vV2JPLv9TwcLeSAJlA01FEwqqWb79rix5ganxRf1QKN7f2rqWf7hOr0xR/DuZvhhdpzZFp32&#10;CCVJGFhMP0kOZK/tzr066yTeWAfmRa7UfuL4AHykNaiUaOwcwT/0J9ebxWXY2W336tFzf3zfkho6&#10;5zarS5M9aK+rj/jypXP/kVc+HowJKnun53TeGMI5rvZ6Ey+/IRK8VF3jZF4fkeS7IH7bX99FJ6mx&#10;dUK3G2ulx/nUfjhufq3ebd+9658hZMrKHP6XtfN6eWwNIWMNOcfD/fJwlMmp9tq6WS6kuRuaiXmU&#10;nxwu/fv26tn5LsB10ce62Pcn5+huP83pcJpOhqND26kH8IFjYt9tx/vBedxtHp4Pza8HshOwrPGi&#10;Z6nuT83DsDE8Nbbr0/jnIpWNqAiQyRlCeYk/1WuP8WUY6Vzg+iQYhgvLhg8vGakkSp031vlpvlv3&#10;bz6O7MP9iu/WWe99oQv+nmAyVFVh4XK9Uk7sp93jM6O0PS/9qcnst5v59DK5UWq0DeIYqAaHm+Vf&#10;7taLvrF6Dz9zRBw1syVj+2e7f3T73vF7bC/7jdF+s9L97nWwSZab9aJ7HjR7q53g3DX7ZHe4mTQW&#10;6+vH28XLa2BGNj0q1nZ70Ht/3M8gDAdG1K3JevPcHaK8ZVpBbEcPmGCnfUoWjiNqAg9VLtYZT4YN&#10;1DiwpmKoSUmwOY4G3WbnQs/YuOlsPrWH95cjwHt52CpjgPaQ/gFFsLDMne7SPneb5NxC2lSZxCQO&#10;TNvuTDjuIH+uLDMsi/71JbYGkkUvWWb9zbk53Sx3ncSv9gJ7Sc/svG4f06PeSABcZts5gah0Cxnc&#10;HVYADuNXR4+/2q9e1JJHJlYcY0YP7e0BZ+PS/LI7Xw+buKwPaqHzQMtuQAV/tXsi/buY0GqlCYOH&#10;fb/5eOkOHBpk1/uLtoYzHjSkBmg8zz+NjuPzSFoR4+1h72a9m7XHfWozurde51ZbykUYodBqrwaj&#10;n/WVvuPrwc3d2jRWa725+e6nxf/t//x/+a+mf7p+emwMfpwe9q3dLwfjxenXL7PHy8Nf4invvm8P&#10;PnYXnw799wwGdOt+hZt39e5L60v/9PsnYCPCxXn/uF7c/HL/28+j2/XZyQmQ/4X+cimeqaWl7fc3&#10;r70vj9uPV5efXudfnX6x6fT2X/+wHt7fL44fnzYv5+Z61Lnebb5sGz8//8Gfdn766vHXT/u/Nl42&#10;T3+kqP/v/g9+1hl+NXp933q//df/pb/z7/z9v9e7nfTa0ycTuyH7c4OspNN7qtYmCkl3u2yfW1qU&#10;7Z//7X/hVy2izhVC3efXF4Ypj7dfIa5rYTHKq/FtsX5v7hZPPdUXvrFSb6Zzjimyl1GB506tmzHz&#10;BfaBAcVxWQXPXc8nZOzX4erDzdVLTRfGVMREC/MOLk516NbLZJGVIwIzqh2mdIZ18kTg1mGVnRV/&#10;EaofF42J9XrZvO4HfWevM/gwGnd56eFhFKmne2ANjj6lCPBHpP89rGXFsnPZHOab9J4XC0O02/68&#10;dZ7JgB1x6gz8BRL9bvhfmuM1ftuel+hMu87d9RdESnNDBA51xBlHbvu03m86o/szhnNzc+nfNaFg&#10;KiuRb7cfjh7O+91kPBAA1E5AiZZC5NCwj1uXgcTouN4J+y5YZN7uXvqN7qfj+fpsWoeRP31BtTuZ&#10;sEzbzr6cmKo4Cm7H26e/WC7X797/TCxbL+esFoQZCDEsxLGqpNvvz8Oe/HffH47k03tLXw0S/rDU&#10;x9VfzbfTzuWm0TkFolpvzVNptO/u8EaVIDyjrg43zoHmfq3TIgperu5vR+svBsIeBnfjud3nMzYv&#10;rQ7y1GqVweAMEZQNA1C25GxzmKbvmh44ZK25OXzZLhvX/f52M/fcuDfSyzhV0VPbF4MaZpfRyKGv&#10;gwO0nGgT7S9Ls3YCeg7GbOz3Ex0hHinDD4PLTwulqe3Z6feWT+vBnUTMESNzDB7Y6l7QShen8w1W&#10;yGHZH3rQ8Ar4SEbmqUEahFRHfmiIbLP56+X6dpBB1T0HAoxRZ6jj84NYdhR1Do20m4HFQqiSvYGQ&#10;Yy3bOIxk1yjg5wn2mvZLarbWxqa4mrGzOZybQx1+rhTP2/3+E9G68qmBMLw7nxZ7S1j1KHGDqjwM&#10;30droCzP9O2XHqMoLxCWLIdlUDtfDlvXx/1m2+4Ptuen7ZNartt69/Dh1iH/utr2CRKsXOlaE0Jw&#10;edoYn/TUaN4elr/ujb96fV2NEC3FkgHA1izod5upxQCh7mm2di6byWByOR2p2WEIRTeHiX/BqZBQ&#10;tkIjUsUOnRdLcJ9WFmAZkcJM1d6t4Te23XW7P1udbsZq1XP/trP46VnY3fXG++WmPX6HPrjrZgsc&#10;Vrt3w2sg0xFs34My9HqbuQoDEc+8r/H1ZH463IyUcXuYz26lBl/qsh+oC0IU53g4zDyNOIgTX2td&#10;8o7MsKHl9ihZWq2Ot5IJuCNfDOq53g/Tl/5gOOlJx850AKPWTef4w+ctbJEgbdDebebtwXnYGS+2&#10;0wnuW7wgjQBCj9BtOy+m0i34Q3d+2HWb/f1hOhrdLw3GdXbDJq9Wk871vt2+jpRDGUMuXDME3iZJ&#10;KQ+0qbWDWNsgb0uCVotr0U9H/W3slP7Pyuec6V96Y8G209j+qEl7Hl/nrOGb7Lf67WtdvvBKjvP5&#10;GjFvv/lue/XzXrM1vjttFyBtbfOowi9wB91d27DRl6Bn3ECAZXc9vGEzAVdaL1+X5/vb2975suwy&#10;XN6yDYlf8gxR+tK7fzisnjpjRGaZlfrwpJhzZoeFDjfYTCHr2Dan4YPleNfcp+dowpg60IF+8EB6&#10;k2v+RjrqphVZSkg0DbzjLkaJt0jRKQ/ZnqbEPpPudewtFM3t1ZJsEq5LXwJcA2Jm1pglsnt5voGi&#10;jlozR1jLGdlAgzgJD5izuoda33Pp4KkxnoAj7OLR7cNytdRUXq7oqEHT48k9zKjb7kp7LgpMpi29&#10;zWWdgtnWRTigA8EdHlOQ6F5gUi5fvzQHX6MTgpBr8jjXCrnHHic35nS3N7vPC0Gy9TiwqWbbE/qS&#10;1shV+x1U8eUiPVUEOaRWozFr54ft9pO4IDnPMC3vJ4JZN3p1+LI2aC1mPga43Fxf9IDFCk3wl1Of&#10;LywIEVlgv56fOxOMT0ceQqVyLW1YHAHtaNiDNpAP2DQYR8bRH25ziM46CnFjW9nhP17dGFe1AAkx&#10;+6zBD0+3fGRovtZg3FJtZFh5meif27PFqedgygS49J1odayXNjcxuel+D2QkPDtdpq3rzuuXjLe7&#10;Vl7C8yCQ7SGn4TFmhH7vm0OoF6CHgEdDNZ8x627NRTZdIZhYvWFBbheLPh8r1zP44WqGC1A+XKYl&#10;YFJEn2scBOR3nglHPQMfy3A2d1fu+EkwEGSek2ZEsOZNac8dnKT781lrQZMkgXdw2s7x3o63xr+C&#10;aWKSYHr49dVzCBFJPNg7koCdBzrOkM3L/rD68U8bt1+r58VPAE2kx6dp3hNq96k3RIvGKPmS4dqn&#10;Tn8/W3Tve2ot7yca2JwdZNx6G+Ztd8kwOnf9cFiujfl6UgniAbc0bsgPcasz0ybTUbf6w15BRmMv&#10;j8bDvQOJujuJ+puBfZnZ49fgaZ9fKdR6vJWTeFNz2COvoeTgFqmvnEzDbk6xeOGFOrsHHZx6bXG6&#10;DWWQdiWzAJmdd9P1uTN//uHmetK/QUbe3o2BnvhCgDmxmduOGXMS/+N50GmeGGutW7op+4PBNjgU&#10;XatAth1z0nrLsAG9DY/F0JiMitKIL2/v2WvRubAhUDwwmIoipLEQExy5omMDj2ktBdegzI+9mecS&#10;BAE/NwAUpxXimIxMj0n64Znji4WFF8uRlHamWvlbMmTzCkR+HwL/MkDcj4AzamI4Yh3Wv6et/896&#10;IhKuMke2El6/iyBUlMMOWG+2x21vcO9AXBzm7ePdqT33vMDli/mmPxwMuu581Nh/MfJ7v5Ur7I/b&#10;2bAx2fR0IZ2eFt/hGmA6+7xccJI5DDqb9uAPG1pDjILU68uXxnDEqEue2BqSlm+gL7B1Nu/nthzb&#10;TL6H7drpSQkvSE4GfSMbCa7uZ5dFz7XJchsOgnVjrD3WvWy/nNsfQ8I1l536ot/tjgdtswI13U2R&#10;3B0Ht/etFQXEksMEuPYMWm5PMl/6jHgpe9L2AUx2OmMwO2zDrtkjAh5mOlddB/bVzbsxbF2Ysrko&#10;KJEJWOg+cwJR+Ys9TsOY2O5XypY2ogYpQ8ucRMdzwwjBw7B7dxj1j6upNjB0uMfCZU0EoIJeOBK3&#10;nUnn8nKA4uG7XMCdsdQaXQZmLl4PwH6kP0y7XzPZxymo55lpKuQHmQK0Xe4YbWMqWOInKICJZsft&#10;WPotfGWEZVnIx6y2RjaFhILgpiWS9t12+cUlyKz6w/5pMd91GGu/E30365WU1993B4zJqeGk3/bZ&#10;b6dw+AEJ0b5pH0mbL7iOJMYthUJsfbvi3ztHukxxuXo+Qkv0itykNG4/Ox0kesAAIIP3a/3uG1wI&#10;I+6EXA/sHJ937kl0nVvsLRAIiRtQSrr77W48ulFb6Dg3hl3+Qevz7ro5YvS22H0iXp0za4io5w54&#10;amx1zWCpYPjx/vLpGdclXYhhZ/9KJA9CxSrqtfQvfWdMRUBR72vQ6hLkLNXEIt/OFnIOwPx6tVJd&#10;Q513TChiXdK3WqzXbXdv6p/ZLoP44n+lfrFuV+tPiIn73dPg/HjqzMejr9dgcVB7ewC0PC0WDrs2&#10;kAvUAYxwspymEtzR6KNdLXPcnPbw1N32FWMDvt3z9Bjj5TQ0EZVJEuskA1PhZGzj4zEJ72jpwynd&#10;Tx2MZorARue+eXxerA97Qo5owJEH143+RDIrHQNko39YqfiEk9au171JdnjeDfqTQFDtzmZDgHPU&#10;G4Njdjv7tvGOObMI2+nqNPWbZiPKxCzm9mGAz5MSaa+X9nLcbK/59EsbdIv2Gq5y/PO5tz6dXP9u&#10;u5r1QRADrhCdgPqb5eq8GhxwZbqylW6rd9jptR1HwlmN8bNiPSObf4/J0r7utvfL3Xw33Ti/dPpM&#10;ojr3FgA+Z8JJ+qQLEaIS/kj30u2hFJTlL5ZaYDmoInmQDgshjeqJDGTvBjnONY69weN+PQWSsqTk&#10;FYYTdju5e5lumAk2e5tJ6z5KVrjeae4W202jxlXUjcGIWuy0QLTT5WWdHFsQEDIz/6/Ou/l48vVp&#10;NXOch+TaYKhnPm/zehxXdTwbOdNN7zojnBkxPv94+/Dzk8MTF0sC+8DywhOO53+/eZytpbzbUWcs&#10;tzvpbgB7SKd7twdUFycyDqpmTVw1tJS2XQw1a36EcePIvmwWc15+xb9cts2EwnZJQ6wNm0NG8JQa&#10;o+Fx82mv/jFeV0MlZSNP9p8MB+jSEFpWmkVK3zxGze8xk8GzYiMDXzV8X2BhilsKUUOnMALAnRHK&#10;kltj2EfxqWU+vfkwnIIXJOSXkWOSqqPTMQ/KbWApy/9SWGq+nA0jWjJZPK4jxToMJ6P1Zn/dvOkP&#10;zQDWFzmNzkgvXpmiGrmHVnODVzaIsZseW+tMUtDSn2ye0uG4TUxvXW82PyLi9BERpREjgr7j5O4e&#10;4q5M1tu++vzdbvLNZGJ87bV+mIHhaIACHUWfRtv1uE/rdDbGo4hvHvhl8dJuHaaz7c37j2aenF/+&#10;9NIHex3hfXFQnK7HN63VFjRs8Lh2ApReHZ7Ww05vQnUjguw3vIdHww6cwpJu+f+zlHQLSXAR6u+P&#10;qCHLA6IJUbYmk///dP7jHWFUf7K5oCmkEDIlRNK7b40sP+yN9cufdc7Xg1vDFgjPVht2b45R7abO&#10;nblcokGX/PTCg20tenfUpZ3Ry3x7Xv56pc2sg9dtTm5+gZxKPnh6+nFwO7QuVPD//n/wf/iLf/TD&#10;p+ZtZ/7j1/OrH37eHT3tn2sk2OT1/fabz6/T4a/W3Z/6q5ZyWT1kFhr5y+v4zyfb36Ng4gva3v6Y&#10;BsXwMFlOnvrt0/Vt9/Ovx1cfZ7ql6Ch36yEImPRsjzKBuDv6YTOX1/xqO+DJ//L++3vNrt5p//LN&#10;6d1Pk9/KY8an7nLz44+/OowX33Za697xpvGv/4/+zend9GPj9941v/9X/5X//r/19/7O6KGjP4nG&#10;hLsyPy7HR2WMMP1JxqIL5hCypgni/vrju+vJZTpF1IysOc5D4jl7CbZag/EQ+m5IN8IbsMsJsP98&#10;ma0apsRSATV5hZTn6MFuXBtJQm2J3NLGY79s6DTPWp6QuDXJJE/u1nq7uR7xGNPBN0AhkmMyMn+x&#10;3+pjnJcWQnvTbF6jMmFmHfdi2d0W1r0BsS9MpD33CByFeMmTdoNu95TWQtZJRm4jXI6vrlvqcoBQ&#10;Y1Rifyn4kolvO+00Y9aXWXMzFNCcX/vjcXh9I/YMJOAaKxdAcnPVbox5qdhyktrLsnMa2upIKoz2&#10;PQJNAMm1sDVoHJaClqNGpwBMRbUtyVBrUqWyPWi3V9O1hAnlDoq1XQ16g62mQUONjTQ0fI/x5Gxy&#10;RfEVBW5dfWq0vooEdxD+Dnm5OItNcHYSnjtbE6BfV4Mxhhren+p04fkEu3BwaaAitzROgy7UqU/o&#10;qVK+Hz2ujp8HvY/qGKDabm97e8Azc7wp6tmi0jmC3OPkK09SaB13TyZbKU9B6UT7uD1yfw4RUvVh&#10;GHnjVmO2wSriP9SZAAD/9ElEQVQhRNx1ilbqlCewHYU7124eXs/Du8YZXW602y/0VM86G81rWlED&#10;EiGH2DlwOqeURDP0XqG43yEN8IrRKJvbGefTDQqHdmKCGdQtrlo49mwc5D4+oj8KS9BjgeDEAMSF&#10;QXGPIeDB84wOGh6aL7hPSndUpvaYlHeshRsvcPkCryAy6S5wA9HgFfYke952NqeF/XS+3KHCYVGa&#10;iL5luRve2rbdfrxspz0CObH0aHsI0NcO9MNejx69gnvd0tX2jMW0QXQMGMjTWHZGG+d/TANTRSD1&#10;0CsfsTBkIw7H9t76U3AeEHxiwmu66XrYuTvi8eBxmJZy7h0RBNSTpxPKpObyfvXJqXQ9uTlNrhPJ&#10;VSa+KsxRpYTZUlEjKm9id3DZDO5/j9IAmILHsjqv4cyugpwSyjSySLsdPBShdzR4d+guW837ronU&#10;Xk0GTDg+ATZIrmdE2mbrq0N4rNNL793xMLXHO7FvBzMSy7krqa7UcasdBydEudoc5O4ghVUXHseg&#10;RGp5QpnsrBWyaOGKTnufpPGy9Y4lpt0ufmQnRChWDiwusZaWy5vH8XLjqsIs7ziRB/3Gbt4nJbtc&#10;FtNVb2SptJeL/fBh2N+t5koP1Fj02hbyvnpIVoWc3N5ryWD3oTcO6afbiIGYydhVq+22P5yoEQzw&#10;llusPYy0aPoacp3BtX5Ginky99MnyjXDucDRWrinzuvg3N+ig8qqPXrctQ72OOoBIggWCwQDqtQQ&#10;KJsjWtcUMefjy7kvyVbpIQLstsfm+AZ1EUdRlmi19A77xWbZ5U9ouigujBJmCgM6Xm4BdyBs56R4&#10;ql0vdxtZ8eWH0aIkAlZ2MiKsCwiOQL7dkXpLy2CfKKLY/QiJckMdDPqsUx+RMOPYO/AI+WWGkeI6&#10;RORChXh3br06WI/aEkE9Fy26IbyIBn6aBrpnD2eEjQznp6dJ56vYL8XXg50HdE231qctm+0xYsES&#10;B03rZNDRRticloP2tfbIbv7p6jiRKs+ed8pgnCnSC/ypdvMRZ/1MiRPv0PF4eC315gygQmofvjt3&#10;3gc1NYKZwHfHJkr3QMKP8WYnaqE9UL3qp7dVCy17B7wnv8p0N/YT1G8wJy0My5Sm+AyWkz1blkZa&#10;IOEa6KCzmah6jXm1l35YMa66O3B+4O9EV6iLPdFjX6GNTrqjWesucGhqcEgTTg3G9S3uFowTFQjg&#10;2+8Oz4eZpGi2VwozMTpOjzTXSd7js3l5PUMFTisDAx35cm6p2GnvsdxdQ0FTtyFr6FCxNmCF42JW&#10;Kzlr/PFuOTEM9Cpj5G8su9HuajqZpWbKYbl77XWHPtBINJot8aJt0HqjSVdxZMOhQGKXpXog9one&#10;K3bdp9O8d3tLHHyEGujO63U4UHyawhcvTj6qty7XJGU6NTqTIQGoxFK5x99khUdTRh7nw37XOJVp&#10;m7zckTFvmxrsVXRcoPOC6BHZo7y6yQ+a61tQdrd12/rh8nrzF+tUjDLqDcWEs9Yttmad4SP1UfO4&#10;ohxW6qsfcY7C0BQlqWeAYbg/GbfDaHp0//FhAU3+PB/cjLEH2oCqzEUccMQ9ySWVqDzf8UfI9NvH&#10;yfjn9CdCjBMFCWuOqa55clgM2+1wMby5vXvXsFUl8VMc4fZKs7x/Vvm4IsP9dtZNqPR5hx7Jsqdl&#10;bzkBwlrYQ4YynZv4dmPKdluH+7Ibdt6hXx+pyKHOqke8oPiOXdOGV8T3EKEJoKVxNMZ70ujp6Lam&#10;UJlkt7dcTBux8YesDEhTkFw/mZL2Fj+9TTnh3Vfz2TRkYyRvVC+Aqg3tTEcH0rt04m/iPb4kenWi&#10;NVGRr0+NlR6pU4fx0qk1lE+ZO0h+0hk5PhgCrFrn4b4XpBDm5kQcdAYoJ1aB6I7ztV9+1l+H1MsO&#10;EBz1DFoXdTOj7qZzfNBzWilitp3uw0RR9HA3fXqWa43Gt63Ljy86r1iOHlPvq8PrnxMbtwYjxh6A&#10;LGRkAXPX2PQMVT72Ro3r6e7VJBdvqwPaa03cDt5zBz52eNVIw2OWZR1b7/ABRr0LMuD6ON9vrB9K&#10;ttN6y1nhtF4xu8FqUSXPJA/tDuqbwXWTzeoFdUniR3iFJ2ul2i1C5bFjl3UJUnCyNrM9UCy9eLcM&#10;+jKckUiq3ws1tzshZtB8YI+DWNXqwOJP8rnWTXP702xzuUdGF4GU9muN+x5LNnGmJ0dK/1hdlnMB&#10;C5SHqX3MdEmho4eZuae7owZDG7vdHXuV58Nk3/pM5yaFmoi7516q4gvOIoL8cNNp3CKLya66ncuA&#10;F/2N9BLQ3GP/oK/rMTTWpKO95qQX2fLu4vRsj9bQNBg/pgXNqfKwMWfKddy8bELWEBgcfzJt6atl&#10;pPEBtkieK6M7NZakEAjAk/NSPoyWezqu8L8wsjN6QJM9g/YOnricURa9QUmRYQDw4P5tczqj0NN4&#10;YTEGZxD3T+fFy3QnWKuzz+33KA9EAZe9sQMebXOpuJOYIun0zmNcDmCq3UInvdt4tBCoIJKqu04D&#10;TpVhhBflZEp2mb3rkiQqHgRJEAgc6LK871+H08stXAei2wetc/vYNaUayKeN1vr4jOPf6g8Gj38L&#10;fexyeVUHnA59ZuZQC0M5DZfMsSUPwvNLs3qDVSdJPeJ9CXTqQ1UszJh1wqk5PBO/9NtJHnpenqRF&#10;mts3cqSFlCrWrYkicEGbYS8dJionudDZYp33m1+dG5/7vZvn6YbhOnKo0nqbW8Z1wI2VXBNVzk+G&#10;FeaP76/vG0d9PO247uSuIZGTU0n85qBSl4A/BYphrC5MDEdRGNCSuPNOf6hldenOzmAmuev5NIQO&#10;a/jDgvw2I5zzqXu066071LjQ0xkfDEcT+BKnAMk7jqQexnn3Uh7MfSVWqzfc75ZhtV8i6gkTWs9B&#10;Gw37VnEnWp3B5BQX/Bn6nSUkW4aMbQ6uBasRoLQ267U5z8ySej0CE/iDgwj1fMxKdrAfnQ4mrZ/g&#10;vf1AaLrrkNqezGV1mA3EvT7aMYwDo/nmcj1cT1+GGeriyL50MPc3P/R6P9/okaYUc773kNa1VGR1&#10;3d6udTI7LiL6xT7zfUOizqB7kzHeNVZTiSvyYqq2Bu/5kS8GRFABCsMUZRgIyFKj8O1w8Y342Qrh&#10;ncZmtYqCQ4CKsuZ8Nxicp3pOPqkjL2PqeT8YX3ZySEU1/aeb7PewLzsIwpTyB+gJrSYxlPZaO9mj&#10;Ek8J3LxZrRY2Y3Os6IzFGYNA13OWzu4xuTBoBux6Tmi2eEiXPSMjixOqMhn1E+hlmaLmaTka3kpX&#10;9yIggKO1pu+4tG9eD/NBw53xjhwpicHnaoxhqwOUWpnFuYMlbZCGVbcqUEh1FxKDMdCWDwhdNlAz&#10;f9daOFay5+UTl2W7fQ8blR0fAAUkKYzw1l+ap2H32mvWwdFlePU6dr13h/gvtXFs3dmZr9jB1Azt&#10;FAfgamTSA/UenPtq+zi4XZ6QEBx/dJDc01Yqj7RQELtAD2KxqISYoBXWvUbxzjyv/kCasNu/GLHB&#10;y4N4hv+E3CRBT8sqtn4cI87ta0tvuADzsScWjRP35GDbhvSs0UeywnlFwaJPWKfuNoz2C33+pcXH&#10;H16tLtv3BtcwL9Rk8Jb8q9+eoD52m3ttxq6VTy1FbIXIjM4pFAyvsYbbaXKojMCCaUBl1G4njB8n&#10;zHo39Wiz/2Vi6+klWwixUKfkMBl+ZCF5gi/SIjZwGz9NRreqCUmB+309zMKOlAh2eulNDyaDQ39z&#10;dPxFm9VqbxyopAR0eit1essVMZWEigLKDlC5ZnMx6l+fYYMYxBl4spnYAIs5FK3ZuZXSk9NKrdZi&#10;7D42/FzGWvOptk+3hXaNY7lpXW71V85GVTR5c1AWML0gqjo5N8MIJj69npxepyvMNeLk+8deqzVz&#10;xDfOqo324anbt2vQols9OYz4o2ffxfVIp7/FhiWyGOoL1SbmsCoKP7Q3fV6Nx1wcOAiBldefnhhV&#10;Sftx6rfUOFdLNOTlpvez/+2//3/a/OP/+te/0d3bXeu2nw7/9UP4N+13zc3LcHi9mF9Ov/i+/T0E&#10;4JvL3W/eXQY/abF8Rh7oHX++bsz3Hy7t+enm9P6p89kDQmW5x5W47w5fGj9c/d60++M9Ckr/bx63&#10;f/GtOXD/zNVs9cvRX64zZ/Sa0057NvjtQ6NLdfxheZzObhfoi1fzsfHPV5sfHu7fNcbPr+tf3jX+&#10;xX/vf/jt1f3m+p/8wazz9//tf+nv/4v/5sAsaf5BrZ91iCYaluDqy1TA+SIGBZk7NF45fjdH//Lf&#10;/RtXt7x1X6JRvzEBTdySOUhv4R2awG8tTZnZm2hcMmUxIQKQEr4vM4KaafBmnf72L7pTWHcrp3ZZ&#10;JPiTuMyF5vm74coYecBSkv7ygahRKbh4PDhWGcsQDSsM2Bmuu9/zZlprvnKSAaQGZJNP2rkntcNx&#10;C2HJlFXtA93Xn2jyazaKtAA0Zt6QZcZowJSxjJ/TjkNQdK6X1auyG2yVQVcsGJnTl1Qm1qqZkaYr&#10;S4DQjll4z7kBNk4/Q6an5cDy072diH130hDne0xMJDCwcnUyLozX4jmonM7OeifeoRuVUhKbiOT1&#10;vIVp3+7r0hCHm+OPFwfWs4pDK5Tpe5t6y3Hp8rGazA65crrNULyXSNjiiVtTvWxA4pfx5moeG68S&#10;8+NfaJYOr6bYPd5jOS577PwjMonGvCHk0ppQLmn0t8hu8QhgngpsAveF33HVvo0ZCuqEHv7N7RWL&#10;nLwmL7p8IlP8m/bADtb/a8RDMK/7fPW6jfUAiofel08GS0SzzMXgNgPjl76XpNiXmseqD1YD47bT&#10;8ltJWVgjbCgQTYunQJKXIWdo7+tmmkuVtLMcc7y+Go0XBpQJFXxSSE5FPywMPhRl5Ikgk4OmjBUc&#10;2BazLpTnHH5KDWrAeNk9Z2yIJSGPjwdtdSwXT7kGDB5LEZRJKYtfwP3h1ZBEd1Qzv9jiepKeBLwE&#10;XmbX5B/r1qPj9Ke3r7Vb9arxI8IRj2296yBYdjPDHfCkWTxhCebKd8xXYYMmnHAt9buuEzjOfxrT&#10;/JmbGEjs0rhu8uLJfiG8NlCsefWqZ6J3CioGhnJitDZMGCgvFcar2JDm3OPRqJQI4kgnMS9Cb8bv&#10;s+QstvKtt3mtQBWrdxvjWBwHZMJm9kt0oEKLRLXnTDQKJs4qNElcYw3tyjRXr8MMFi1uokUDrUcZ&#10;BufGLeCUvNOrxj02aoZO8D7wEi1AfvFNnWqvWKelpiHzUrFtXYBl+cJrphcTyTt8NDxaIlbeBIih&#10;Yq2KlSHL5yvsJ4bosZxXA7ujmqDqrgVZ64fIEGKtkUR8bzY558jwBJsA8DjIeO/xW5V5vVxd+PLg&#10;xcuvrOQCqZIWw1bYRrCHePNpRvPBYnJAENhagX9lk0SbQ3KO3QlxsHg8EDWJvw3VH3hubaNB9y46&#10;rF79+BGrInU65RzXLNvKd0kWLQnFMTOtREckLvKYm9hFg9Wsdr3EUHpZPbKVscBqKg6bJ3cR5Lc8&#10;mNCR/DKLJQEErSBzCdm4BHu6Miq8Zqpld4sk3Gpj0enIqxHbr/4lkH5ib9w+a0f4k8xArOHU/oqo&#10;F0/09n15u3DZLAMROi5PaXa6eo/fxD8Iz0UEqAmJmQPjmLcHZ1eP1Ar1BrGi3AgzDu1Sq8Le4d8R&#10;ixb6Yjse38Nl2wLAC5E5djnyYTKekzYaJlQagB4hV7kHnXP0odgbB/cmQN60rWRNMbFddsfiKgJk&#10;ubE+jHioe0Eco9Mux/elcSUPX/tVnBle3Yk8lk2NrfRYPjGTxjgTZNy10KE46lzdCYlAL9uw5oFk&#10;aIO9oFcR3/osM6Y8IE+ajJjZsePRQ3DTxQR/OxxzoUJC+ZTj+GTMi9DE0FrERi332Bchj5cTcnTc&#10;cUz0eMl5fKf/q38MZqXFJlYN/2hxteCEUhw6IO9GqykT1S3w2LQyLcgkisbVaw20uURvGq8lVO2A&#10;gHghohmoxR8yW63hCdZ5JtmJDNETZwKpIOwJ21xukDmOn3QQZOIzpnpGY3aZNmRiWiaraB1JY3XB&#10;1xvsQ7evOHJkRBMZ6+h3c0osyfrVyWuiAYRuI1dC32iw1OFDU0fwGa1MzBRj1FzG1oCP86rbe7hI&#10;aTpQpB1WtzcVrFn5fYTZ2fUx4Bcd0R4WTtT3gPqm4nP78pc3/dveO8cumxXniJqI2ldMQ2R22rMV&#10;Hulg3U7u19OnIQ/yDF5nQFOjqPG/RMiYVOuFfNc1jzKDQbw4axJFi3GVQ80StaTLy+b5NfENhxRd&#10;TnYdEMkzdE2SEENRQKIZ+5pzwX7MlFiR/93V8w85RmUdPkEf/WumbPadgMnuh7e3Xk6tsYRur0MX&#10;ypt3nbC7nWGXiv0uzzKJTeaD60vKZ4UmkLoTU7ebpJpwJ1jn4TA38ogveQb0ZfiStV2GZRkUgPm+&#10;aHR2SgYoQPsmAtIQpszriI03a6fnq85dUhG3LIh9cOifrx55tGG9xegnsY5oHXESFJ3na6eL6eWW&#10;lV1QYbMWbmVQbirUnur1CjQign+xyLkuGC5khoCLV/t8H38f57WPVTeTy32ax5tYhH9l1GXzdnJU&#10;JR9D8QtGVMbkIqTw4mPXlVRIJFgnva7P7yjcIadeIrrTGbwG5ew9dAQWBrAGVrQoQEfCA4qQt6gL&#10;qa4yaHw9Z+3LiKj30kZVdEjuRzIWz9ZWyYApnQ/hzig9ULw4P0b3xZHbKvgzT0xLroZ69W+UkGhX&#10;ABIvPuOUtPeXTy2ra9w4PS1alIoE2aBE1ZMmLjdWjRzAHC0RxzgrKVrvab9zf9pNieoPTawjZTmh&#10;crCZbg+cQ+5NGq/ypl9UIiohTbpXRjnTvUqJzTwDvvm4EYHIQqUAeVY1bi+NWGc39qv8yplVFvJu&#10;UJTODOWa6+p8OY/B/bokYGpgXI9L94WPFLuAuEf2efHO/0LHdNen11aJj9JezxBn4wsyZtrq7DT4&#10;NjbaSz4GMCH07Fnz9oZpyTBByXQXlBxntC/KkFf68eN6RrBk1WUobUyXLANeBHrWzod+GzzFNdy7&#10;UCnopqy09KIrtSZob3ujW21C5r0IbRkmSzi4jNlzPPVZRu1f9Vf0EmICLx8AMGciUzzq0Ee6XKol&#10;DCGfoq1av/3U11LNk1TKvdQUtWwNbhikq+4x09vDY03CYJoEGu9dzQdnTMKez3FWsVSKwiCSGaIH&#10;kpl4ltDh6vUJe7HM1E6ZIVAc8cq7jPyG/0e0nTVv20qt7VZnx6NdkOZpdlMOSr8cSerVHUbU8rKE&#10;JOlPbbQIyIZrnnUNZJM/xC7TkD/sVTcrjPeyHjwPfzVXoVRqZ6lIOClamVOLAJtXq799/xD+tQXD&#10;pZ4RHubM4jIwMydnTc0Kz2A9u9tNmc9mUcjcaqQPqxhrSUlolFYs56XlDomahZUNq5U3bZgdnIlP&#10;5X3pwFLCsC93bEmQMmFT3lij9vBr5l9Y7mQliGKh2cKVa2arWY99eAFGxLQzUHVupSf+0ankoWl/&#10;gMi59EycuTIf/5uHbE6Fi6UKWPQoJ2KmlqHe+9W2y0VLOA3hzXnBK82FyZ2cMkJ6zW/VSpS6CMIS&#10;7xR87j33khQ68/HYT8jePBN/b0PR+uiw+xdTeA1/M5fASY1vCI982BLFc/2PQM5RghWXfnoIb7U0&#10;GsoWDiSouNapY5qsH6+wtdBVHjNwunQZBAxxm/PVhlQBQQjnqfHvL9MZfzam490w3KvoywCEqA3K&#10;toytoX49JfVP+hsMjEI8VyyrFIBh52lf+3Y7A73V9KE2GQYcu4ubmcF3gqBk3hnkxHm9uiPxWVzd&#10;v09tjkuHNJnQITjH4TFUaz9sC8lRr7/KS7dLFl/aIMv7X8bpDGiUtQuF5m2pv+/Owe48OHVWVpfe&#10;XbpuB5JwxDZfibYVm6x2ygRGDPTwMDRNizzRHeuPwVftzmLSnyxq1tByLarngm/g+SB7YHT3dsnM&#10;4sw8XsrB2qDRPYvzxP1cDm1YfYcZNqz3AOlz1gkPSX4N48AWajSnMBF4s3bbYUYB3bK0Rg/8vdbY&#10;KnijjinePt4Flcy2TGmuGjMq7ukPZGS6L9cPdzrEmCgxjW0P5q+7a4vKIoLwSgBO59fl9g6A5gi5&#10;qEqkTHvW8HGIXH83uFblQUtk/cgMUmHvUVahuy+qHGm1nWjDd7ds112Ij5D20pvBpDs01R4/p7cP&#10;9zvGziuO2EOrrtcbZuQrl2h5yf5AVEcDt7+8XLXea+fc3N+/Tn99OA1Hw0d4ea+jX8PzZEsDpO+D&#10;+tk5TF+2qxsjCCYTFFHqIjpBWogdMY7xwZufCLzPevD2UTpmPTSXxmb2KmqERMoD7Paw5kveXZGp&#10;8uFq3FESoRDejD/ojWQO3wFpZjs8ZrAkaNBL74a5QqJOlQ9/MdfuudtnkYScBV8eXP3lb187z73j&#10;HdjRexncfFxeNX/Yr/7D//3/9U//a965T586s19qfBECPt+tP86JZ+7+FAPqw2n0/cqBAT36vjls&#10;Nn9kU9+8+rj91fX+n74ebocfp2Qeiy82wvnrp+vnr+YfnylIHn/7y88//83wh7/ZbPzFaty9TJ7+&#10;QLH3aTi7bbRer2blqvHz1/vfjns//+rl6nX4epx1H15H+8bsYLnMbvt/8Nvv178YDWej6+8a//hD&#10;41/+d//tj8v56d1t7/qf/k//pf/l3/0X/taQOte5eoDzvjyTNCDKNRamV3H7Pq+mqG+zZeaajG+/&#10;+eO/8ZWpQBn9mTQrJof1v39ZBrGmPTg3bDG3KBWTlvnP7yrlEqn9GPmfn6/JRPn1l/orf+4fVY0A&#10;qTTyVwxd5YJ+WLf5LV3zdVUWJs97m9Dqx2pAKgtMPxDQ5200hAUu9H/6q4+tcy51nivxIU5C/7iw&#10;73831bRGpdaH+zqf7F988se6F9fpaksTUfa/NWvi7av9VtqcOSl9bRVSNYbCTVnl7oKySvnHm9Zj&#10;qdCc/30DLt9uNidw/bwL9qVlr5tvdOWxJswPU0QyJP7dwwwgUd9SN+5HAGqwEMpxQ6OdozLCfM6b&#10;t64P9yh8yB/Wx/43CbG7/qa+3T8+x6PzJz4rgBpnpqz94ci8h0mmR8W3ph54VZKSCQdw8SXr2boe&#10;H/uLeqRelh/LOLH6w5//1eN18S5Y8l1TXVIK+Hk/iY/jXfirb+s/P5eQxyHtJ99uwZX7d9f59q49&#10;Ymn9V3XZ86CBTrhIS/1LiRrmUvnxRe7MOVIq75TdnXqOyfT92Z/9eLW7rUx0GYBVpQEx8SW5QXck&#10;ewj5s14x0dKuQfwS8ZTKf5YjNuW0BeMiY6Nal1fIciKmMtWjeIOUuD4bQoL+bM5UBi391YN6e2Jv&#10;v+V/rflIRH63Uxge4+m46dikYGw4sdRCx933W1ygMMzcX/JmoE9IWYn1+RyXYcF4fT+AA3BicA4O&#10;1C2vm/aElAkEY0pXfut1+UKT1DrfPz5ApZEXj2cOY2Fjh9g0RX8X/RDLOgYm9MmzZRn3BvmZJXek&#10;7+VdiMbF7rez7p2FrPn8JzSvu2FvYRgTYj57lx7UuRW1SFODuQUGB5HBPS5sn+Y/cmrqXj53J7fs&#10;46ye+1FvtXo6Obg4IPVnONkYXgAzbf9BDzXVKbLl5uJMOR6XtwiG8dDiK7nBb7u6BQkg+K/weXW7&#10;tabg8us1yqfCaqx92qE6PdJn3wmoN/sXXg0WwRH+1Wk+vNMOtPwycphtQ4Pt3FV7ul5g4YAMWCSe&#10;4uHRnHErcwJvfuz27og4r2kATWCSNh4RWpE1JGaD8+eXrXEAbA8QJcOr88CAchJz/CsWe0MdfbSK&#10;a9Yac/y3l8HggV3lh4cRZtkzz8/556EBcHTryQwpDziyawHzjh1i2Z6WM03ALdQpC5ADlVNopC1u&#10;dzlkozVYtm8femuS8lP38/z5jlnj1d1uOzuQQvRaq7nBR6hzMStmwokMEnNJEi3OnGf9pG4bqV0p&#10;FoZGe7/bje5i/CpTwxzsXNZnD5vKj/Z8Z7xhr7fmW08zftsfH7989934+p3Mj5UT9elm/gNTceQ1&#10;rwQxoNUgEpG3NRZz6Wl6i83VdPky33TPQObbn/0R4koPLwlLrUtIwo5KgdDBPhx2H9BYSS7j7yZ3&#10;Wy8Y0kAPVmBaGTbZ8OqV8SnDBll6l53YNT1+MI1uc/y6/S4mmIaSTK7Xm9cUr9sFpumI+K/7dXP5&#10;Q+P2ptMab9eLxpnDzp1e5X72F3J9DRTdGYlvjwfO7UNb/rBYH+PS6O2zshhrA+DIsJrCz7KP8AhY&#10;QjU3P277A0ld1NLNh916S7gvcclCRKbLmE76Mqw4o2B6+C7sC+AlpIyG1xz3n9Em9VD18OXbWqGj&#10;MQccEulzo08g+dwcmQAwb/O9HuEJ7UgKTS4bPV5vuQHZCP0HOqBO/3a94J450Aptj0eUFyxqNGa3&#10;C4La9tDbl3fbkb3G7uknTd5O98N+/b0cB9VirRluXTUocS73dzLDr+WIws1h88lOwrK5kL7QMC5+&#10;UPU4SLqj9+flfBkTQO4YxrigcdwcmOLjLcUXZkj3tD8tb9//PnsGVhEupvUeRNtmCQHZwUnZPv8Q&#10;SqSSjISlsaP7l50ev7wc2FbShTVGqQS7T42n1mw4kmrEAnCNjn2LYI14Hir9hsRpM+zfrvx6e4yI&#10;oDTxVI+YIf04TGhaGErERIXNzblF9oIiqzGNoEU210dewQWnK1p+/vPh/Vc8ttrDW5zL/vhhs/wJ&#10;iDi5vjO/hFMJf6m+pubzQtxF5Og//AL9EY9v3+wvv/uT8cdfLLhlLRa9u2sBFUPTXp8f92wLW83+&#10;7JmZzH4z/w5SYyFnJFv/gXVRf3jDMA6FfvH5MxPj9aefrh6+ctWD69vN66eUW4LExAxQtQUtgKkQ&#10;eKb32/NcyWV0E/vkxvkGSrqOgkkFySSL2xQj30XTEY1SEUgE23Ky7xB8kcaydkMaOPbHI3QJJ+2F&#10;8d56w7FeP2e1WAyGYwXxefUyvHlAomEoOmzgRpFr9mbzTyhfi+lP/Y/fcumbPz/1hv3B3cTe2dEO&#10;r08PX988z1+H3Zt02DEHe70v3//psf3YPeO9/vnD7e+HjkZyNRguWF8BsvrN9qY1W39HPyEzOdDX&#10;r7ftxqykS+3V4gXfQ4t+2J9MCGb6ZFz3IzyXp5dza9s3HJZH3p4cxZ64Xs6exnfXy9/+k874A/VX&#10;vmL+49ZYk8mjWpYOFYVS+4Xk2j7ZL39qMvvEe+r1yDUWu1kDHfLjX6OcP3JlDZPv+eKv7/ozYKLX&#10;RfizeLq7RfCEoItrTnKR0TRZdlOh8mOevD7/09sbtkAPILbF/Le8ilmUFAICpNxvl2jPm+Gkfze+&#10;Y8xNO6avfXtzuz5uht17UzyueySQkzXKKNsT8/val/n0ZTQez8y92ZqEZhRVD6MeyBRKiYDHwWj2&#10;w/rgXY+VjjO2JrMXIDT2CnYlHr1O3HK/GXnBtzAstnqrDZZzXFclVE3EFHPyVqsvoy5knR8jKL0z&#10;+7IE5ZEUkRKcVz88Pn5sPfz+fvHCXcB07WaPkY6MgmsLqj7/3S1FJ80pGUKotmuCRFwT+sKYZnK2&#10;x4cCUyj0UKcVteTn29amPT+O7z6c+E+hKF5TViJEON6eJSZc7HocC3uPuI34pAuM6fMEWX3w8PG0&#10;npPdbV6e7FmkRGDgoTVtgekNghqMX3dPmX7abhrZpbXAlYgF4cWYndeXzIXpUpKKpEssr539cuhY&#10;S1wgtygv3dVl08C0mtw8OCjCF56eLoyKLl0Yv7NlM8+AYZuUfyksntFHxna0+jBA1d7lQFkxPra3&#10;eBQkIGsasIhtqJR1N2/NmbqsPiM3ovaPJze0+cSglGZcbD2lyGPhNwsOzPTsYz356ctidH7ZvryM&#10;lLSPHxoa/9vP6N2ju2/nG2qyDObBEDqd5zxLFde3Hx/PHAfvGGeSMk/vb95N9VeQ5sYPhJSmvfH6&#10;Rtw77Dt7njX7p8vKgYyO32iAHsbvNWg71JG9O/6hLM2Ozclo/7w25fHh/jR/IQpGkIP+aFlfbZ9W&#10;jUV3vhiM7nfGkn77LTINJ9fjbt1WVYPniLq8p95xPPr58tP3g9GH1WnWF2Ffpv2vfnE2yA+rLbD+&#10;ENtG+qiVRLZqAA4JT/yURclYJu4GPqVzezy8giOO25/o5g7LhSh0aI7XXz7ZE/xW50tuxsyAelO2&#10;Ej3ejriFzd4Nf7Q1v8/p9Huk6/btB8O1uMQd0W8hdZfrZXvbjWHN1fTlx7vHP8SH3B9fdXW2lMfm&#10;Dpj/Fm+N8fbwcnAwE6hvN0/rV8qUtq3jAveLQ/Mm2oXd7LSdNrnXtfq45aAoYADfTA/VZSC2bdhf&#10;ImfIeK/vz2u+6iqC02T8cXu1bM1fZxw9+cgiRuIOSomDy2ZLHtYvD1/98eL1L03Q1GjiYnAyai00&#10;Tzzy2JPhzykPu8NftTqOayxPtoBpEg0m3yA8Qph260/GlFNBepyNzefu4L59bQIYl39Z4lA62h/f&#10;kM92KVJvrzUiz2fq5ofd8dXsQuIlM/hgUaQqjFUtgOVi2aQCMpyw11s9f7qMaDsG9CKQs4xRMNP+&#10;hCy7OYzoiE3BgIgwGBuxe4pUH0kK6H2Omr3Rvz9j6DL5PJqEuYpD96Wx1myIhYpsjjjVDHgdOPwU&#10;UBeRJprkvVOAB9rwMm1g73GbjkJXzTPpN/RM2CvHukAsPzI72U49i75JdyRgegvxvd0ezKwC7mw/&#10;NQe/117PL22kg7sDuUssKST1vB+9oEXHR1AQnwyFCa/cRHMY2qjBENQGbsx7+y5LRAqqDL+jud4z&#10;cdb1Hwgdndv2SbLBJNXouCdKLaf/bv5ER9Ax6oWlTzSevCLSRw0pJhd8g0WlwtAHdJIeMWUXrKPZ&#10;HKH5OZhA1duxEWr4vFgSJNWEFLZG4EpWA0MTf618qc+6RQJKoMdSOTzlxmAiK3SW2+PMHEntqKHw&#10;vqk+UKWY+2XqLVVujVHuXWTwPtRV9VdbdrJyBa8gt8WiIgoOi7F3q5oirymWjLaptiJrKONlPARH&#10;XxzwWfK0di+WqWLzfJ6lh957D1u9Hv/B7LjsNwknri+sQtc/YsEdDkstgvsBLp6pqci4q/UepYXZ&#10;90vX2XZsqZmd+J3z0ghLybCECU9ZzMkYWW7dqIqZlA3YdtBb8SzAwqpZ0SXuX2+lqHSQZ7xZ7qST&#10;S8dbXA+Hj6ioXFYObS69c0Ik1oYHxzSfaYpsPHjyDK2A8bdSQ7377TJMe9mdnGI6f5p+Nkel8x//&#10;wz/5f/1H/1HjdTU7Pc9Xd/OXzUOvN110dt35N8fr33799PVn51hnchx9Hr3KKZHQ6cPMcr55OZ3u&#10;t5rUqBrvn66+53eitEK6XmFrjt8Pnv5c0nK1/NoRzUB7+DNZ0/nr9WlDWLbp/XzLQ+uBePPL/fZj&#10;7/7qeSlLXR5vp+w4Pl7uZ6tv30+3P7TmV3/tcP/5+uFw+6Xx3/p3bn95/jvfoULe7/5Xf//f/vv/&#10;3Lcgz1brFXAvk2jq6p3IyKmCSEfY608BHdDnzflZ63xyY76cdvS35Bl8LPogoRuqSSKPkOLpp66e&#10;zZyWqjjxC8ZCFAqg0M40dKLp35Hmkg+kfZcf07PNSPKatwXocat0J2vd77QLygs1DZM3bA7ookOL&#10;4bl9nV5uzG44z/n+2YfIm/22t8Ldmbzj3BiNh68b8XzNAqoKjuptogQT5dol653sWlXMlNeoh/Hd&#10;w/Snp8skgJQNr0GJj01s2FZ5Silmc2sdFdZLJsAxoMAOIAk0tnJucKEJoX3TX+7mu8+71X5yM/Gt&#10;1B/U7wMTAFmJbhXI0rVrHZqNDgfRrjvEdRf7jX5z3maoOYVv3/FLxOVkpuA4bJ8oIlqj+0z2PNEc&#10;ATdQcjsrpzvhz2pBZ01/RtR8bHzCEmwjBguXzNLZva6n9DEfP/x8pulh/RttsRYmT6LPVe+jmRAa&#10;BidUBYYwsx/pvzFQ+/ffbr//T9nLMhHLXI6xwZgPV+OvGDeID9vFbwbjnyFQ90YjVf5mw7RRzaWb&#10;d+chOpMu8MGrvqiE29Cf3CV/IHSevEdK0dnF8NZ2bvXeLZ6+pyzPIHN5jMSoeTd5+Io7BeMx0ydl&#10;zp3zbrHl64S+PyLE2E9/Wqz+stfWRN00Ot/0Rn1N5KvZtPPw4bxyFLH58hw4ehr+tVKAiXq8+QYI&#10;GM0bZAoKQHVIJ4YTnN4HZ0rH/Xr07iv4864h2/vZsM2IfT+dvnajpJ7QPqwXS2JxFqEsqSzp1uC6&#10;bbjPiojm+XpoMu3Hp6ffipvMN3yH0icLejjggC35giekqzJ97j6850KYOe+4x/oqPLl2zTNjuHZ7&#10;7ULSlTYVeN1gfWJ9OKIN+mVZYcTCjOmVmxXovu9ORu3uOysNL1niuji/bF5NJCGzaIcUP+aGSk9A&#10;kcBflX3JOyFtt/qz8+R9S8db9/r6AQ/4aEoGW/j+x5vrwb412D7/ozjRmPPAHMSIDeGDErPlftBQ&#10;xhuzCPe4AV+ztIUbHV35GWCtMwE9YRR+19h8CZFyEhGk7nHQEwQ3iYmb8mc69tHaaKORijB7ixiV&#10;mTrXUgHT1CudKz04WYCjb3d5bjXfgf7NNHOAmVaVUYnNVRd4w0uxyxD7jq/NbnBsbQbH3rbNZgip&#10;xlzdVJ8OJJ0i9feG7mQ/UJs6G9NBG7QyYeYw0Jpvn7VhG41tZ9+/vsE0h8PZZ3w19Np1xzgyOmjT&#10;mUttDNSALDzdQI+0TW+1HwlkmNf1NtupsbBSKmVqI2UF5dpSrWzvXc4jmiJm9a5cq293oVqS/7cH&#10;1wPNM23g8eUJc5NZTmf4C+pko4avGi/mLERaRu8OA5OmWQ1kK4Zhd+bD/W33Wkpoah/ljNsl7UeU&#10;ionxhXBsLXCtDczBNcOFIcprDt4xGzNRIoEiTajQZUMs0I52GA5HAI5Td5UXHPFB1EkUI4fzqh1C&#10;9mANOeted4kx5CQkSQQZElPD/YxVI9m/5z+zAuWdjl+U5Y3+t9Q31A+o4oORcxxXKIx6eG8maT38&#10;/DxD+dtEQm5RtBgnwQyou9kkwU5m5yPoCpIX4xwNUTv+pJxOOxH/nmHfTeP4dG1YZJvCmX+zFIYx&#10;rh/SLJsIt812wIL16Yt1wwakJQADRmNNeyP/i7o1ujQG2OemyYOcxU1vxjsuc8xG1+Go4astTFsV&#10;gemRvdpuKRum194e1tQazC9w7jkFMbGIkUqcFLnToHawqrVGPNENAx0l5AH82lmwqsnY5POr/7Cm&#10;xv5n+D4KupPJm/es13kzDIZ4/Bn9A4sE5eLUJCvp8CLd8hJ0QHWiMj7SBuqUDsdjvi9QY/QYY6DZ&#10;U/GybW2+GDEbnp6bcQY0erH7OqyWRCtXA6+ZDzOffWxKHWf6ORM9zYfmtXdooaUMx0g8us3a+B1t&#10;c9wrNorP+pxzCfP4G/nFQDuZfkhC21xj2NHKUC5AFOMX1QzSPWLd0jZBnujUisEeDbjIcuvcvd5u&#10;ZrIqsUAJbYhFVz1Fo3vKfBZ/LJUEKf/08nQ/HjDu7JzG890XimgzAG9HTA5Uyld3/Wl73nzl23a6&#10;dsrHQ0lzgFAjdtmYcxgVYJ0vCByn8Q1eGFHM2cAf1mMNZF+z6k1WwdzD8mRtTnRu+5maqrS/bx1+&#10;K/eOOGVMS4SRDvEREeZLvfjbv72d/aP+hnI5bshdTV8NhP41wRWii1r93P9m+/xnBp4c+ZQDuPTt&#10;Lyvs2BzZ6qtTV/6tpw9/ah5uyMo0N2IdzsQJCHp7oy7zTojiyTOVBPvW/IivdJTw3oBCkuTGR40S&#10;G8uNYwTEglkYHI9KkL0ZbAJfBKLoGA/udOTJ1uqyPJatNuL3HIxI7m2jaBCcG98g6VhQ++EiL5yZ&#10;KmcHiaAHTupzf9fWa+mYCjfg36/IiYIutHsjqdiiIVAwFaAbRrRUiQ03iy/wu5I9MbQlo+I2YKD8&#10;lFk8/tixS888F3AacPIvv4YkMJONzlP6T9ysk3653Qo1VOQip4XS59gFN41lccMgDltrv74Mv+kc&#10;n3YxiqWeMm/31+FUSfkaI5of+Qmy1sqhqp5RiOpZ7VipovstnbQ2ha6SzMgg4KbBlpnPtt4iUEz+&#10;mdXuvzxtR5eODKG5XreZ2Bs+yLYUi0mQGOh51ECxC4cMq4wvJki0+WjKVx5vbp56nWRxtG3vB6fR&#10;wJgNyx2ZYaz7OSBT4lBOpKdvhGi5P3M+5dGptkCuMr60Y8RJj5tGF2NKwhBjt1i2maPE16BZVF92&#10;O+Ab5wQj7LbiZGT8d5/6T9+llQFmbScBi92IVVkoGFrQPw0XvfArMxPeBCeeGj2a2wPDv92qPesb&#10;yoR5CYb2goQkQV9ikZmETDNutUgw7BCL+s179gd6MJfTLFUf1lZMUgnVM6zD/21RFtgZhoMguRbM&#10;BwrYjHB5JSI1cph1vc9+YHKjXMQA61LjaffsO5oIvmLbWA84Dd0+UBktZz+utxocREmW4FAXZjAY&#10;gVeML2BBvPxM54LcxY6gOblgs/JaAAToGynj9oZ7OM4RZ9y7LqL6TcF2PLwMaPJM9BJMiI9NqDp0&#10;xK7L/plkmRNN//zSat91RgkXOlHwZqX8BkC0k2CMGJ9gNrXGN8R3++ZPne0dGnULbZD5vJNCIL7h&#10;u2+rSpj7Bm9jsPQuazYx2LcxCYgPOz27QIWzczns55DiiOV0S0Cl7ijOuBSHC+udPYtsccAPkolx&#10;uq7KwvWaUK/TOQKKbVemDQ4Dg5LNXYONnAErX/h2HraMQl8z8l0N7uBGdWJObyCMg0KJ2r7TwDNz&#10;otFFfjPwDWx6e4Yo7ZdwwPPR7Hg24PgUy2bz1qVhFTPI4CGhs4NchNV17ONGfhzfSi5irgwUknBT&#10;TY4b08PV3fjxA7xW6xOXpbX+tMrAOgN/mKH01cHc770GYzSYcbWat9kSg+GobwwabbKe+EIiu/Z/&#10;B+qydmvCO0sja9WKT7bhzEbOE8Zis9l7fCQMrDTW2eG/7omaMpZkzgw679KGPI+3mmz6zJ17NoNd&#10;I8llaYNrKkSFeBRI+u9d9iCWgZgkkZ+7R5OzWhaAevzuQ2M9neJWK8jadwbgMSCzuHsdISyRWTgL&#10;0EjFYEoFFyNSSBZIh+11g/0h2lSEMCp/D1QbS55DykpwPYHkanY7bY+8zyjGgFL0LBrVBxIFY0hW&#10;JkLE4mHVJaEdPViljJkYsXYaI+/kQk9+3HAHiiSjT7cG99VhvD6vX/a4+7HlVF7pSo/mu5deZyzf&#10;7TMla49cGLPQuPWZAeB9zI2QttEMsHE2k0BzFYmPFNNz5D+YLi8+xEsewV54UhfiGXEKMpop4VI+&#10;E83gqSg1k+SHkWa3jQk0L0zOKYAGk2oOgZZo3DJOrDE+xbIttpAM7KTGO74Q2NPyJc7raEsZlebP&#10;HnUhNeZXp8WGgbWZjczW+R6w1RBsZJLHedI2pYq0hB+Ah3s01QA+Px7I7hH/2HBkNBCjJ4ufBv8G&#10;CKuuXyEKOKQ4ZPSbm8XLGLPYISiL4vGPmjgYH5cznMcMQwOVgWEuYci3ieZRwxxDAv3kDp5DUy7r&#10;xplCxfDFeLPDzjXLJ5W77tJGeQOsIy/uNY1DCQZv6NBwh/ENofISoytK9z2E/Wa79bSgV/WyYqYA&#10;quWwJHOznGvqoTEyyJdGxsC17eApH4xM7mbn0541ul9Dv+TB6Pz7Dl505uJcmreKC5IlaIaGS1eN&#10;Obnji6lmlZd6K2jCSJ1qINH6IgILBXqhzj/DKLTp06kDK476NFEprk4ZebKiW9C0O4IUJ5Rb8jRD&#10;V7H2nCCd4WFF4JoRT2G88auloBZVoNiZOomGLtm7RmO0SAGyoDr9tV3n9jout4/2rJIrk/TwMBBo&#10;JZ58bc3ucZlxtAZcXJNyh0IjaSx31pCC0RdfVuZMSCU3wHbvzpEja3PiahhhFPA2ySPqwuUbGaHB&#10;H31rLg8T1g6mIh2+83hgLqAIdn3eP4MSkgMTzDiVtPljUyTWgsgWQsB6aqDoUOOlk/FLu92LCR7r&#10;+el5+jyffv48aQPc+v/h//P/8X//B//Z1W8Wz5MFo1qIZ38aTvb73dWPN0O8gNHiavXw9ULfrv9T&#10;6+nxPYAd17z3Ml99bMBtG6v+4Dhc9X/oHn61O/+T4WWyuCUS+Xp//KEz+qb1+iOLnFd+tVM2I+vd&#10;H368nv7ACtPsl8PLVygQILK/eH/78Z+sRu9b37+M3h332+tD/0Zna3h8XZ1+8Q6D4D0yXqPx7/27&#10;f/wPbt//nZcPk69+/T/7H/9v/viP7oe3hu9sZ6x6dKh/mh1vhhb+HN3xeFoZPunk3rw6kPab8ze/&#10;d/eHd/eddyoyKP/r1WV0/PJ5+WplzPuTjzKjuAIylES/hv2oQnTsdZ5OL+hAGQp6dRMOdQNG+YGE&#10;OSpLsiks33dczGmyGKAvzIsAvllAvKB0I1Vzm95+zKlIbWXsIvuapmNwEqK7pUneGTvoph4ZAa/D&#10;mGdTUujGjRCN9aADxdQxLvH46qsnVZaRZcfjHfZIT1unf6djH3GOFBa/Q8tAjhABqv4Bv7QXzFxc&#10;4ut242XNL/YH1JyYLiNlSWx2syDBQnAMcdnCIhFTafc03bsDhLct5GZlXqHYcfpRHymTNeGol+7y&#10;wlLnmv0+pUl4y43ltjUWROPlcG5jpTLBCE16zEfdvN84SarOgZjiWoy9TDKNygDnC7iJz1Sk67Cy&#10;KOymjNGFoLC9dMCoaZCNr29CGseHj9xDRRDQKEzDbSk+mNPZnCwD8cNwwZgLIJEYaWDvNVF20MeE&#10;WA0nNLHQH65IwHYahuf27gtIic9o0/ToGFCVosegcR2UqGZhcDVq/W34tw7vgdG2kQysZ0G1an4Q&#10;P76R7OjnYZLpTfkLbYmw05fYuQ4hgwwoaFzU1X7BU4LvdcpG6D1AK+bwcSVmdaip1TDwi+ew70VT&#10;g+kywIorMCWoKtEh6zjQ0DH90+3ABqfnIaxopBxlEHA1+CpSTTV01ItwME2iVdQfObh9jIdmtWfq&#10;yGXzxI1NE/Uy+pD60vLSdNoDW2Tmo+o3Sm4oAgJJBnfOfVHR6qLwUtTjxyHXh3WdGUacsdnoaGY4&#10;0g7EbaB9NfJF1zUnm77vGWxlNFqIcpnzeJ+R1cQyS8PfSsWgrsSUysx1zgy503yXyqevnM0osT5k&#10;jWJUCrzyul7kHGEReoJKWLxILygEUA04PHZ3DRNf5Ym5ZZLq6DhkeNM8HFT8awuyqPvSdTI6fAVG&#10;OXvkfCDQIDR+zM2Q+Up/lzv3KbWc5vMw2Gm1wp1xYX7rNUKJGfhqeDVZhEP5NvLF1PZXKxMYxWTD&#10;nUKOpJR1kdFo4rbrnrH9Nqsrc9Sujp+iStMiePlyGOnM60PGQiv3sn2N+sla8gYjHjHS21niYLNI&#10;+KyRJIBMQHN20HNELpk5H3vbEBudKyjzpne7BvJPzDliH6bjbYMEVFgLPaxu+HyAMnSo6wi6LRtC&#10;M0Y9cUOWu4EPIlCKUJfthpQqas14woRvmhaD3YT95wIAjqzTaautFhIPXQT0RgWop2p+AqWb0k63&#10;bNLC+vzp+erBMyxF5JbIDq2PytXn2DXeMkh3xkz2at/P3PHMX0SJu0SqhkepbPIu3sTyPoB0Yko+&#10;wxSy2JrpgWB6apbg4cbsLTp3S45Uk7Qz8zcQMthrotFTq6kMhSBaJy+6OLlOaA98AHbAb/WH3ugb&#10;NTiMjFwkOpY2KcduA4JdPKqpbDkD9dw+8c68dl/PXOV8Qna796WOSjMs7xdXjsp1yYycgzukw60R&#10;v9uVnoO7K+ZH+oluxq//lLtBpjZGwIvDg9Om+53KfhNJO4W1xfPyJa2aB4o8osvgANHriaJhZlul&#10;pU+0hcU0sQZl3GoBqg99ptArliYu5D2+8akvz1crX61N5Roy6KYejuv01aTuX6JvDbwTeku1mspS&#10;wFgAsqY2YazFI4hRfHgL56vp8WpShgAcEjb0cdIFsKJn6ya9R5opKzazBOs55zRNkHfKRM1kuVrA&#10;BNGjyP3sAgFfbLEBbz+wk2+Exx1zwexZrwxzltro7dcBiP7K0hVGLBsfIqS44Kfl+fjc/PbnlydK&#10;jpXptVEoo1QLjIn5ZcUYaZkTvu5r9tsI84Ud1+/avMEFyaH4OcWty2oZEGX4Ls/KM1lkCIA/sQHp&#10;na0TVu7uFFcArQNDX+CNBM9do1aQYKP3Tgcj9gI+4SERVYuIit9zy0uRRZCQvz1/K8f1PEe248JQ&#10;cvY4y66K9S29yUtm3Rli6wLIsZ0QchNdF4oqZDoEie0MJ9hAm0Rs+e7d+6vnmbh6MJqJSKOtKuMy&#10;T+Ol02eaOSApI5bhLzBXFEhGzDoJfnG5eZaIWnFmAMYm5/1tHrJEmPlTXCp5KQBXYnPBKC7dHoeg&#10;fQcZCmjrmTimV1cfv7l6NetmyjYsTHxvM898sl98iawOWdx+vCfvnV3BZe7cSNvQ9Tx/7caleg/O&#10;aUdwlFU2WC0vifZikfxi6/kvV0beSwLGsI+pp9Vrvuf3lQVpdAYtW8zmbRAmOAozBIo7lNLN0dRd&#10;6rAJ1kRW452jBzHs6nX2KcesWVjMn1623e4MPHvarpgc7eQG2k7tu/bq01KzQRdq99BsfWrRuJ1n&#10;BgTRyIEE2SVAsrGTbF4jAshh4oUpXCzWyLCtY9PoKG+0s3/qHueoLczzMH4gz3w7+Xs63smim63b&#10;DDAl0TJOzvHquGzTWdE71ZRUkBOeXf/e2s1CcnZYKR2y2e7FJMT/P1V/+jPLuqaJXTlFZmRGzu+0&#10;pj3VqaG7WlU0Nm2LNtgtGVoe2m6rbTVItoXEF0CCb/wvfMWyGIwlEGAZCdnABxsZy7JN01XVp860&#10;hzW9Q86RGZGRE7871zkWrDratfda680h4onnue/rvoY750gwx8PI4rf89/11/5GmYru4/qYSxUFM&#10;62dF+f34VdTmrCRMjgfXPIo0zjjzgtgYLUVPpRPhY20/rN05d6xPi/9KmI+jX21muw5FXvzTOg+l&#10;AaZiMFVrd/YWD4VHzFkGT1GDWfCWh106AnagChjy9cnd5XG5bSGLMlgq+iPxHR5SO4zNuM6AvXXH&#10;kf2qr7JxXbWfIX4cDmKpeNBdxWLRZNV0YJZ4HGlfVazONZL5/aL28BA/a0oY68Y/d+uXy9C3UxLQ&#10;fcdzf52pX70Y0Nsj30NFF7IQg3a30gfGBnJxlIVfjMfcxJBGhhSdV0wxv6Soyg4vz7si5Hc+Ktcd&#10;BhDJNbS28MBCijnPcJ7d9SOUwfbo+FN2cp60L13lmXtlG3a5eMztMR3QckaagHPTQYneYyOa6WI/&#10;7Bp9YzAtfbc9OvTAM5CcXG+/f8k5SYa/xBIP10rn6hBitrhToT7XnVpO15OUlEHYiBvEMOHLOomt&#10;DFqyXS92umXXT59vWn+SDD9EyjMMWUutjYR0nOr+g9nCanOBt2TtTQcoEgAEpnCK8u/GsptK2IDM&#10;3F/HSIfNdkN9lUtR00YUxfyzpO5691ZvBiI9lR7YDpFxxAKENR5Gft5LbnJBE85i2mknWvMmv5Rd&#10;hrNmQ51p+fJBD4UhyM44bWSg7dV6O5S5MUiixDZ+ETvJR/PNnePYYVPAi+zeOh8nnV5DuRt3tSTc&#10;6LVu+MNDcPdd7U/wITBQQRz+DmIhrH8V4Wm0dRatOaa573raMLaJ2KZWNqx2emL9uwACRPOwZPFX&#10;JP0aG1ndbF7Xz4vBcIiDyXtb4pdHsPLtutkJn6mJMI7d2dyanLi0xyMkBgcN1ixD5lJ/hRqUF8u7&#10;W34glmOxFWvjVhRVYqUVvDHm4hpibtzEPsQWDFI2JCFoE1AlJcFxCfvFoD+RuBpxJHxptSKrbdUY&#10;95ubjXQ1rAtPHUE5fvfyjCTBraz4fITQtV5fYULDwY3/QtbVbcXCry17/XvDZMZqg066tp+7MKUg&#10;DVBO34ioHSS+6j45ztd7KqBoWtrZIYLDyU638jpN4hzo5hBfvDGwiBDs0nBiTaDCohbOxQt8cIeN&#10;3hYhKgyvc2YzuhOVxd+TMW7HZL0njmS3bw/fcM47aYvbXcLR4OKiQqPc8bTfrXmMtYcR8qUZ9wV5&#10;hYR9c7+xfnw0aAf6G9Gf0BfW6zPpEoEv50Yq57xFsefWxA7WY0WOEdDK90+T4RDd+MDxmpjztNkK&#10;wDuPVRR2O3Vysn5KhkOZISfgG/bccR1+8mzFQtnKaDKnaIkjOHxry91uF3FW/DqcSHZJ0Tal+WVx&#10;TqeXPAc1IDt4DZy1S+8VN9/jdWy5YJaKyhB2nn2JqxFcwXfbB/D4r+cbN/JSaDIB/obBIfyFU6nM&#10;m8MbzMtTboOSgHg+vr+0X5HIn3efaizgQw0fnkH8PeWdAsiPOcK4gT3XvEwr1k4fwJPijv2mJ6Jh&#10;WOJ4dFBp/2X3SVqIVsdHosJDKTXiMu8n/jRXi0woBgeOgXCgUFg623AehJ14RRhlotvX1Pi27oYg&#10;31Y4rKHhefxi7w1wGlrlcUfGhHQxkW9fNlyhwx0gJuPLpPPQMCE4cQCMiSF3T6dSM2nvD+vTysBP&#10;m2Z2YPSppjjW54c1ylKgCNKEjSgH8Gz1gsCx7hUWP8LyYn7cDQWxF/O2HVgrrJEz7s7cBP26vQ9H&#10;Y2QNIYRtH1svZAbcYC/jdJ7FPYSq4vHaGlB5dekgdTOT0J+fm2ZwJcKT7FttLh9ww5V91kwViMB7&#10;pgtYx8fastO57UDtI8/x68fHp198+P7f/z//+z//sz/7+bl4YIZ1SnvrhQzXH1JJ8+J6Op/Xb3pv&#10;f1N+aJend8P2x/2gjNR3uPB50nw3++6X7UWDbKGNOdJpfnaCP7brd9kqHdSelJ8//YEj4FZk17v3&#10;6ao2EH5bPTxPBb/Xf+/p7ofR/CZvr/+wSGbn8/CbbX0+zYcA4Frnl5FZ9vh28Hpbfbjdd1+O3fTt&#10;8GP9X/u7/9Ts/tPbp792+br4n//r/7M/+b17kxWwNfFysjX95/fUX7sqYVW+JCMuy3lRtDemAOfd&#10;X/3mr7z5g7vocH5rI/JQq/2mVvxQk0ih5QjBoCbz2myP6BY1LbQT1m6E1V0buVBjSsWt1RToKhuF&#10;g7HJFxjj6uHCNbntLLm//h7+XXRd1y7OPykHvzSE6gNeBnhfWourRw8/tWGEmkU5q5hjL05jyA6J&#10;MVy0zVdPE8gRuBe4Hr5FoSGMump+tc9gu3a5CawhrAFU9g5DveWx9sE3YhwAztCLquYdzL4Iz9Qs&#10;coISzi/P4VbQv4/u+jSo7R+jsQlChDnvQPZw1EBhReRZ0A6hB4LkmWZ/qvVe1c6u8yA+EjukGxpY&#10;omF+ZL5CWRs4SGw8nlmffB9fMzIT02j4X2AWvk3g5zVTZ8ZeOo3fiosR89a/rQV/e5X8UURGXf+n&#10;K3Ba6g91NV9aaGNSf+rKX2WnV2eL3/3OFw2v/7lfKo8vf+2q5Yz/ua3h+V3r/JWrDNmrubnuoz/6&#10;oqi9ejzEm36RPH+5nlfJqtqfsW9wJJULXhBwoNX8guboZr9IhsHf5A82nZi+XSvRXZhr6AzWs7Ce&#10;mYCHtHOuv7LJ9hUYWOBNv3UnhB/ZmUAqV1Zm+6lWXntjS8Wtb5miabesvagdrh+MHPX6vbD/OCLp&#10;SH06H6fp97/of72aD+Y7f5H/wq0Ir3xqb3CtsON7964OiderhOQIwpBz9EX7HF8/EK9rR/3lInt3&#10;/+L33aDF726fv+xzhuLmt5e6eJQQf/1Td8G3u7I34jP7WS+b1ebzgMaM4H77RrZv3xo4pRWRk8hc&#10;BsZ09Q1hWTKwALyIT+jVri/llAOUSP1rXlGSL2aOVlpkCsDp/AsbOKUShMv40jd3xbzvl1LV3fRw&#10;ra5dvfviSEDh+SL69uJfUFI64p9qXQrxKBzjLcJh3HXOow93QITzyJcv+6VX+XK5CFU1hL61H7mu&#10;GV+KDcRv3xEoSTSLm6Ai536lqNnWNvz+wJr6FrVy0MOuRmC0Sq7nVf4cV8wb+Z8rf0UE4ruArogp&#10;+4E8hk4ccPMFXbravYUOChQoIMSlAk5p7Pu1NR2rZgBkABKyDL6gz4NwwAQNWKJEUnYtZasywoIJ&#10;AC7cIq4NWyBhtUUeZovrq7EUwNGD4OqJYbX2cCUCT+waHv1WSB4f2+WKdXtefGq8oRb/8qABuyOa&#10;IrYj48EwaLuuAZiawHr1tEhFnuNF7kiJZXbrHWe14W1sL5Ag9lVjb2EHUL/qH77sANfH56rsvv7T&#10;p72iJO4jaCEyK7nFIY/QF39ZBleoSH93kaDrcbDg/bjF7K59AeZEvzRePj92pl3RkNc4by973QfW&#10;TLX42gM4L00d+5TtZkDtftTk1zSduAsbyz6Mh2PxBtFu7/zRDm2g7oP2ZN9vbF+2zDSMnEXZNk+F&#10;dNvF4Zm3vB5HSAMda90llbKiWRxgSunA1TycrbngGQejtGEB4+qrBGJ/1yY6+hTj/bsB5Y4RpCzC&#10;3uDWrLhH6cDGKV/rSuT3bTT0irrDrAX/wpw9dcrzM39ctaXMFV43IbE71Au6GtphbdxuOcgMGAS+&#10;79upPLuZ2BZ+EQL5GEW1DoyFhHmy5LeWcTbo5UIrh0zUCPukiBMyWRbpTtaX73qjTI92oWo1XDhX&#10;8+HgFcmhh3TSHax4+a4+MxVBohALULHc1jcxqefCfTyy7uwSp069rQdEiIyJWwcXku4DL7Y3eKDk&#10;kKHiIVKYmTBouBn4O7ckk6LtSIpytyvu8nsFo3A5I3by8rZsNac95ASt5pAIQ2TgG3MeWgM6X+Tx&#10;DDzKdasAZiHU0DhRWEfDct/7fHpszttE692Oj1zs+GmGmzvOnSpvxRe8SttvnhefxayL5sK+WuzK&#10;QbfVYYLmsxQR/dsdDLDhtlXeLov+5L7baelamMTo8l1NgMzmqMh8L2eGdlgMQtrvltArBm31nmxd&#10;0ziUFk0gO57afslaiICXe8/6lLf0ZiKYemO56pA7OLxQmkvJoN0jcMyykSLc3NBhzxncGLE78Jx7&#10;ymyUqmb7R6RDaA2qZ3IuaG9jnGb5cV41p2/uNbwc2tvYnVLI5AE3+96FzCEM4YQDoGnQqfFPUxIf&#10;8jWLu1M1ao8aneoR4SUCPpCwOBwfLzevbiR3RzgBTjQFYDmz+52ELRz2wivg6Sz7jTcO6/xm8i5y&#10;J89stBGC9YAxhSALyHVBp/l+9lJU+eT1H9MJ5fO5hPPpzSsRAySo9JitwQQnVGw9fY+kG+Zoiw8v&#10;vTdsenvDYX/uj1jZ96fUwev3n/fV+9q2h6Uzvkvnnz5nd3d3777iv5vvAB6rE8OfrUWMybt/KSi0&#10;tQ8p04UO5td5WRfo0+u1eBnTwNb6yve99q26YCLDLPfPqK+jgFCh4mKFejfoxR5IgGpRrLBUa6Sv&#10;zKUw2XDdCtNYLtiIVXvZ4lR8ezzl7ogIfKMpUaUeiG83aWss+I8ifjhJUdDOxVxsOW+uHLqUL1o3&#10;Xx05E+3rB7wDEjOR3GhGZd6jZKdRN8DTt9BQ0tBkr9hqSz8LOQ5aVmtCqMsKShxEA5c/F3bBE5bT&#10;0O7cHa0/LXg+UBNgIIWjuzsaqaz47/Tvedaf8gabF/Rd2v2l16nkbDWx6ShCTDcxmRnx4c6uD91R&#10;qgK8jstOnJ6QCoplc2xza+9XT8zpuqOvFAIRgad870+wUa7Zkmba4a1n2B3JNzT7x1PbBD0cLW36&#10;ArY71JjD8XCz2aN31TvV5eVFzjpySajW9F7oKqfPJ1jq+HWT9186rIQv2JCQYtgLGDO3st7+4yYT&#10;X2Q8fuUvV2BsRI+kntyn+oqL5J+yWfb2auntnr0jmk+Q6rd5u/caLos6G90gXEcSB3Hydjt+9Xvr&#10;9UtPvlVzAEZAsIZJZw3MEGUEFhsB16B1XBnShjJrx0+IkeX6VL9rHtd1cATBJ/omCq8hpmdfGGAA&#10;Ju8VbXp3aGdbWAHRaOtuP/8pHb/dn3ixp8KoDcaFj0bfCVfahV7z3EQQo6dB6pojD1SGsnuPbThG&#10;N6RuCwB1/DtjYyjctYr0oFrPfT85rBb24ovix2YMTapu99uXw35mxvqzv/7Xf5RSayOhkmNB31zQ&#10;xIdhcpvXx95EOR26kPiTnePq8XRcXFaLYTYR+siiPFKnYOVpd4Q625s0N2iSvOi7mfOuNW7kv6o1&#10;X50kYJqR0zaZZBx9rxza2TwtL717n5oxYYSMqV8vj916duzfCOVsov2yAxu8piuoFy/6eqSHkukX&#10;Alt4spsdhKTjUH7kxQCIxcsFsWzl1ErCoYwmA2z0092L3BsBEB3TfBcmXN7khzi7JKHK8M0uLTTY&#10;GyMfMXSoqGSS+sYor89Cde+jDLtsgPyt86ZeH5ENI2EE64fA5ryqn+6J2yLwoDv2CvorJ7Pd9gK2&#10;QxsUmUuQGYcqCWKICrUJRIgA/dbo7rw3nBsj2so0Yi4p0Kd1XDhb5KKhJIYouz7kznna0s7mQDPD&#10;oQ4/c1xSEr/2XQv8liw1MFvDhsvYqEfuR6PxwBEF6zl0Xlb4aLRf7fSFNKuHzvRSPROB7IN1gWXI&#10;kQBtPfz/qqY9+cCWEortQwttxqZmUiBghynBCZOnohpmEGrdDo9EEMEaQkVb7arMbJjcOrKPmq3l&#10;fjfuMLAR7dAYGCK2jK2e9lAwOt0qyfFG3RqbQVwREgcAWPfSCy5V7Ji11yNOBJ0HlCyy1OvkG7qD&#10;rbU+xnMtEzp46XIGudghnEL6Dq5/hCmce+20NGUpnlFXcECz2hhGS5joupguNM9c0UYaJf6SxWkn&#10;j80wec8nUNYHuyyG2h0Ye4xj3VRC0oaNAIeh7XBtI50icIQ+RW64sBRSpH3MvUWP4MypcXx1N0WH&#10;mOiiUecoo/mZKQ5ijBQWOfzC3Eh0PMzLNFnLm2oelw5ZnGuhn7w2BfvGTO3UsSN1MPOdyYoyUsyA&#10;ywasd87b/qkumnY4mN4S24ed+a74tN5lnbTfv7X9n86zVmeCxySYNfA2MdiKK0r1cM9rt4p5Tm8z&#10;cNago9rzoI2HnFyz/608Q9yLdq9nNGPTMKQICU4ieLTIzqHkgV5EUKV8cQ4ihgqF2VRv6PnbSpPG&#10;agy1B5kXQrgCGcsuDvbBpOQ9EtpZP3p3buTAu3KZk32iFYfmidADhzqSHbqCGeLbEhEGKb1EssS/&#10;VgKaNCrVcnVVheghdESs1CV8UcvyeS5RWgaZpNldZO0Fz8RrY5TtSVxAqpDIIP+Gj+dR1h65XLD0&#10;tYYRXdi/+thSNEtlzAnNMsqeA5cBtEhtVDrst/y8Yi50MtZn/shcLdJ/kEeYP2AC7jeN3riDuBj5&#10;U2WzPhKbaOx4I0PzwJilOOK3HkxcIxNlpqyZlcUy3+7W6+36f/2//z/++fd/oV98/Z+35sPN7j46&#10;raefHm5Gj2av0+Lm02Rmhtb71J/d5Sesuo/dUT4+DN9/7t5MZpddr2rgvz4njdvZefO6nXwawwnL&#10;+jOX1f6aqleUV28xKa3zWutdb2GElwspWHzTfFXbJT9opMan+868c+x9rBpvs/ms8dX544c33d//&#10;1atVu/rNt41Xp6f+aGBn+2f+/j/11bDd/Xzb/YPh/+R/+i/dNvqdYQRjVvvehXVXfbPduTiCxMB1&#10;GCbO/8uMAww66x5WOr37eqQfUkm/+9p0l3+ZBvvz1ShNgwfu0blpjHXFenK3lKPZH1y7vi8DN8UC&#10;KzcdGrkcWMdvXslZ4eflT3WJfupLF+1P/frirqUT9T84oLfwL1pWP/4FyvFefn3B+K7jxOgbvZ1W&#10;EKgEAfQWv7j+HR9J4w1V9O4+sN///tp/+uUvf3d9L5/Wu3iRn66//1cDh4pO3l/zeXy8Lx1mTNB+&#10;ZxX3Be/AWTPA9w6hvrh6dfuQXyAt/7zSiOKf/t2pAGL/QqyAMlwtbOP3/c4XCMa/u4xe4ctk9Qte&#10;9l81zzg+q1oJjPiCnX3B3fxpfgYc2JkMAlwLkYGOR7TZiFl4PLbVjuGCjyuorTQPbBAy2hXDdQZ9&#10;1H5y00zmWGTOhyHZ6GzfGHXGBE/xmd1fn+RJvbGvvW0V73lFZaD1+IJ+ZeXyqc4S3jQnxyM4t+9e&#10;h7IpboGtjHDNA46P4zqgTgC4AR/nC6G6vi7kVl9exF7bPMsRk2AQ7I+ytg5SllNFfyTqCeVZSBC/&#10;Y5YZZBQIli7L9gW3Cm3b7kZ4E+p8W1Jv0tqssYBtfwJztw4DDy+5Q7t3OL0UxWYrnZl9AscR/lne&#10;O5g/8u7M2lcmjw0cGqMz1P5QQW83592TxgEwQ0XYFHyDd0x0liHxEw2fNnYcsc8ZDb7zcmRoaYbn&#10;hfaopsfjmHUAjUVnwL5ykW8wqBc6MT9BSHRe2nM7KV41+8zD1vBN6cZTOWvxWD6nyW59Xq9+JCvy&#10;tN6Ob8vdOu0OiqffmAdJE0WIrVwgqHJ56L+6c8wKqYRiiiZszHbtaV+/UuSbgTOj3xxl3fmn3wSQ&#10;SECC099hzKGUZebi8BLjAHZiC4Mbm8fAFFX48L6qD3TmSblGHDfq1GE2AEYmZpFs/hS75emyRKcW&#10;T9zaptxD73/voHGiekeEVGTLNnTuhWwaw9VuLSTKAoOwRMUR7V/jIMFEjG6T//qhOMAfqQVVUIop&#10;K7mSUTzdvrwkAuCgsZtVSCFDReIbNNtjHSgPbGUNMxuuVveXLefXcetgcke4iTXvtFg5n7DflRLO&#10;FYKkzs0oX3xqYVRz82qsC2/mA+JIt0q7HVsHB5IKFwwERjgTCIftQbZt77RCUqnUGvwpjEEbe83N&#10;MyIccNeqCeO0Zo4SC0FqJneXxsKBR8bjqEPfZvMDQ0e1NvWqnxZRktKK66zVJRRYpZDIrrF8/bLa&#10;NQcxaOa7R9AW4X+donj2MLvSx7AiTgpPQWwk9hxoCAzSPFGFfOry0NDnu5vKQ+lOneGUEBUCd5gw&#10;zeHHRbwbTnvdV5T75yDhUqpysSOSr572g/Eo+OdgqhYjFXR6JsJuGN5B12hRNBkPYJ4dIffmLmG4&#10;wdDCFtE+8L9C8EfjbEqxoM6POD1p5wfVdtGl3Kyj8rKi77HJCecN0qCtNDNgkBjuXnJCSGYaAF8B&#10;N126RKZ0Sgrz9AbQKvVQha4s9h1VYdpsptGQivaJe4D+B6xzEwM+okA1oQin3gD4VdCamhbiSduB&#10;6TPUAFEAy1w1+6rd9If5edXijVITEHdcvDzeMzwCxTIHcZB7BmjzOmgXF4bE9CkIHlfScXnu248u&#10;h+WMM8GpFZb/GI+d3p0c8EP5mYakYmJ1QjE+9cLql1810yJIt9R2zY252rbcUqmRrkXuZsmdanof&#10;YbHhIr2/9cmr2Rxi0DoMu6PHOTghgMfgikELYnoU6heaFMut5KrUGPq++8vcI3k8DW46x02kQ0bS&#10;OLgNrAHRvJz5OvkijHcxK1ml4DTQR5TUGLbYSSpfL52t8mPFeSA9pzcgLKVan99fvovgPiAnJzK0&#10;cV8/KZp5wXnAHF0J32xPsRDSXh6SEi1qk0Dk5L5pYwTqHstysaGyOGX1deST68azh3ZT4ZVLGy8b&#10;vLxIgNhsK6FcognTiFr3Yw2ZPoDpxkrcvZjL4Ef12fObput8A7/YPqrRkdhZu9p1943uYf1RHFi5&#10;Xwkq799O8do7dzf7uopN1TcLvzmom377tHIiJJ10vs6TrkJ/P26NNtVmv1kJIW2g0AL7DjwnaUpx&#10;vGgSObZdRu3m83yFhOT9PTW2c+EgtOqHzYyVhS6GkaQ/ol61x6jbGVGRDEsm60rpsWMeImQ87dnC&#10;TTlJfPqe6FCRyOPhysQTiCPnvCqpuvBVSGOgwwjry6Ukmm7v1q5w5iBxREKHkrT2MRTfT7vlwoFQ&#10;H6HPtVptxEW2P8NBJv/TyPq4WXaasizkMndFYrTbbIyypebfdBQRhjNeKDgFZ8am2m31d1ocMqdu&#10;EvyAHSD6BRGAHxdgV8rwfIP8GRiKwbujFoel1mOItU2SO/IAhTKNVbHfDsc3xa7q4En5XNjoGCcY&#10;SedNaIPajDXpJMp+m0ePUGQHLTsjmZ4OVocI0lprvaM9MRinB0yXKypnD5gzjltOHwijqpaqW10W&#10;HPOopM7Vuj3obrczqYNYrGzJhLtx1Lo39wppzeBcrJsIJadOvffqULK1HtYZukdiu2zRfsb60G3b&#10;PKXjrzfznwh9280BS7pIIdbkGunb+viWwFIHAUR2uVtuctbsPN31dYPOeFVYMGxNq9vJ8Nhi1iX3&#10;GOx/f3752NAXg74Tuw1ZYH9/xP8Ls3Z7vp0OZaRlzE2sduZivwt6SW2XNWloBBdyraKE7Z1GGD59&#10;9t3zDeiGnV+OX6AvHvQeaoeXjeazqoaTu+0mzlyijtE9D7UwS1Nbnram590zafClcvMq7gc65GNz&#10;nSaT/jDG0K3ivFoDSLrTFDepYnInA94zsNlPxM/SlSYRkL2qk/SEnnQhGinUYl480LRen0Hb2SFz&#10;JcstO8EwDTqRE+wa0BSZeYh2UoZVbsc6utAQDoXd35lcuavKPCzGaNIAlH0JfqwOoKj0ccd+tw0s&#10;dRdYAuY5pkywuuyJa7iII1ohvYv8IieHcoBNjNx2g7pu97ReNLl93SFCgh6uWTSYboG5XIeF5ot4&#10;J6GBdMVB0/inRkqqTogRst41TipsngKX9VW2OC3s4reHQVdBZRujXqcM51CWw9mVecvVYoJ06Wrg&#10;43O7H45yXIitI41d/3DUkTXc2S432QRPTTfqbtQPaIuqqZQhm6oV90syi7xCGJsBWKj4rsVwBBwt&#10;3apj3jI/05CDeDFqRXITN/A6OG9OjYnPo+tuNdc4QzGb3szbk7sooong6Vrs5q30YErTrrodvivX&#10;kDqNPJaCspmXfzQgFXAmuLHYfA0KtSFWinvWuembTIlVjZEnccALgi1uJo+QSGmPiaxZFbvLJYzG&#10;tzFDHdY27fPsl43BQ3GgCKz4VIaXf6tbzB+7D/dxIzwtE4oEZumr+PvUA/yYxGYiLKM8M+qDzEV+&#10;3njjcrA9A6DzPhtm5f7I5AGSzkrinKYDp72NwmiLfZs0zT7S+WmC3s5WwIekLEFWEMWm9KDDcBrP&#10;trv6meOSCitaNDFlOhrrx4zZzyiAzkU6IV+S9HWo7YhUzJc0WU3eO/KGQzMhYsIkdWScZFpxpZl7&#10;8ejmGjGFzfdXBiU7JsQLQ9DeZZ7XkSHidHaFX66dF4GFLLJebb6qTbqnl3mzdxurLoQ1VXDGZa7G&#10;WNbn8/+C1PC7ThDK7tbE2Qw+p/gz/NuzUJZ3LZIgDBSAYMrzcVAxgjN7HaV/ESv4nEzW1h9iGIzX&#10;H4wTf3L1QFeFhebPpQCM3sTdj4QQ0OuV/iIx5sUYLImYYydFxd5yEEQ/a4r7J+Emtni7/WEpwrnk&#10;3ityBlK6p+usd+abFUVPiMoUcC1ZDMrLykCzFwNp21ZIzL60utvnKlOwMtrbR9JyFGU+OJAGOrMN&#10;P48r11gFWGcMwDezxVTTklOOWIE+pC1kzhlVNV+keDPRpULqHapGpYlc4jHlhy+11c+FtxwkNE0n&#10;CtDRVJrssYsGd2JmoAcY1PdLOtn1YjuUH77tFNunIohWmrzL8NWdhXFupB9W6x4+Oa6hblWojcBr&#10;llTlQcEI0jIFA1PtV0sFsMlrO7tdyKZP0aGh81qTETmNLx6FooEn8N5B6DQLH4F0y9X6fO71B5B9&#10;Q5uo+yjF1GvkdVwBG23sJ60KTqxmoYQBd4w9wneVGw1nSVdSijj/NmNV+Qmzl5dsfKtEUeq2B7dK&#10;gHK7MLSCEEMj03QUahTFtjh4vtnb9e3ghv+v+U8cKnS3pXwgOsb6ZsHLJJl2u5jV5T6fbZi0JMZO&#10;te60WNKdsEKeU85lN1/BgIcj9lDqGZjwpnPmlDAiMDyUS0PxArMshovFeTThKI3llgePmJkIHn7q&#10;NpSL7aZ6lMyTKIpOFtM+6Xq1omnQG7PjO7nyzK9Kz6/iHaKgpkpHgPqeA1y1DTFkgVSsz6ds9fJz&#10;FX//7msHmYG03e+Eo8oy0Za2ZQVjgn04bmf2MFqfS/vAjJuhyuDhm8/b2r/1f/gP//z//Z9uilP5&#10;eZm/2+ar1gMm9na/A7mveANL+a3d0xVrp5JivB8fWuli+NmxN3oe7/pLmha8jFOR7seddz8k7yer&#10;hKKjudtopaQuPU3eTRYf5qNLLx9f+Bwarid3belONYO+7xhFjI+/lkU5ep78kr4WSbHX+CZv/aP6&#10;+z/Z3foqMOxVo/puc/nQzydv6n/7X/vHReUNs8NfnX71P/43/96racgSRRJfCBw6yUb+7InbQFka&#10;zXVea102xfvDQjrursMr3a2zz/bN1IEfY41FRhmcZeNOUoCYy+ak2yzCRLPYDnpZSIkTMzJcHonr&#10;4eWhnovz0kN45YwEecckC8dkXls58uxioDHw3PsrBBYyy9+lQPixePhDfr7ecbrVGseTjI6nKYpk&#10;KG4xQSjgFMVqLOuavpKjp+VaSpGVEJTi9eGCmN971S+XqxP+A0cIQBA6FtyhjRyqNdvtNqqBtbVx&#10;Ht4pUbs8n/u8V5XKTgemDTQcM4WjZCP56xr01U6LT7Dq4boU2wCqIZqHwevN419uZ4sTJXvvm3a6&#10;0HT3oL/b3YmdtyzcyStCdwSH036PbBEzARC0SSmXKu57/I5EMxYGdBcwUGTWRl4cjzfDLpAbsFzh&#10;KtjZFMIdMazmrWl8nxfzZ41iWEUfXmjHKRlqndfHzqLdmtRWzar1gsxhlCIBNKYvnXGy31xYMqOA&#10;N/nEny79SdYZbMp524zRTQmxXUujrHmd+A6VkJGPTd5P7E4YMqcT+dwVXzbld+tcX76vIvs75ru2&#10;vkMDVBUVEbTPzs+gp9u6352OhP4KoXqkobEhw91Wf7MZ2GsbDQ7OjVFTTHz4bjqHOT6pqBQmTn6X&#10;ng4IZUFG9QNL3m7iRJY5ownp4RE44VQ5iQCBNmf1mdNf+UQb4K4JhBURgFEFdmg06CJe5cB2tktV&#10;v9XeHNVj4WugPrKlaAj6yEE6mFOr7F7M9lZddp8qCUlual8QeXu112jo7q4ax84p3aCVROSvi87w&#10;0uFls7XbnHnzQc9reUamjIdmshhOXNYqNnBjK4pQZcZXiZdnWm4Y/vVxPjw3aozQ61bsfCIMCbAz&#10;el0R4eKpO+gklyuA+sKjW3x1R4Zcre62eEbZCItWkFJtn7UnBT2KQ89820imnUWKWXPBAxFPuJGM&#10;KrYbxr3odb2ki9weZNINebJL6t3dlKTXO5QIG8uMdqN9YziJe1QdZ8jxrebQaY44ekEoU6lul537&#10;n0W4vJGAFztjb/DppMFTwc9MsnwQPvWe8IBADXLDvZtpT2S5spnPfaZ0dQi6K76KAcpxrVnbz87j&#10;KXp+BHkMDsJMidz7rB9wDyI8md/qfqC6UoejSbSHYycktlSEJRDPXPcE3V2tYGsb2aL8XirEZbiD&#10;Bk67TtlkWeoPm962y2ApyAIKCdSAKaFNS7fJNnCHXaUiaOcKkQJY4CvjdHcjjjXdiJhA73ndny7L&#10;HaFYoWOxvzZfuZXmgTjzk16ygAIgC7OH5sfjRVQ9l6kpH1NIhBqpRrvTut0bRYQkbEuhWi+X2y39&#10;i/uLh38ytz+25yWkAwvG1eFDV3HMg16UfrM+acJBdDiS7XehSRMFCJ9j92Ze3q4TEvc9RX2fJkCG&#10;w4zhE8COcL9PBOvmYHZ/Pp7HgMDM9JG+AY9Pjeh0rMuwxkj1rORY7jWxZaoqWy5VgxIp8+/+6KwA&#10;qCUvl+oGsBHETL+KNb1fvZoFiTio+3qnz7XXfxKSTOsKQ5buNULiwFRpiMRVk0FM5JwoA45Gj3Lz&#10;jndZzaR99DYKPDQNgr7oQ69yMC+o4/RTgWxZnysG4MFYNIhWXuOH75ZNotfD5ys32fIDVJnld5F7&#10;IrTRSUs3oPn8sMQ+iTjLcBHD+yPMUfjazomhOHmOQvq35UVB+ExVSrDs3AnLT86eAiIVrlcpokFY&#10;hJwSGhM+teAUkaBoGQN9nBNyNnE/QbfcHpWVRIhRldoxRBX4a/V3Ok8Vv5js+vnDU2NAGc2TvuCS&#10;HD91o8nEazIEEhH4QwycPKEMH+g9lekc+gP2rpoyW3AwMduCuGqcHBqGGAghGkcOtY9x5ZhTJSPC&#10;O2krX0128wYw19JIkKLAiBR+MXu/TrO00y2VvcNa2x2sWC5u1EHX2PSVloFaHnRmrbqs7YjGCwup&#10;YJ37JL6L/6zCbYaX6LVbIEsXcn0XV8kYQW/jSgaZ1FWCCLvBVwPZ3yYI2aURwPX/rraeUJ64IHiY&#10;AAXBpXZ7X5vbbcPPMUGPgnaJDvR2iQBoy8bUDINbuR+U9t/Nsb5wjfnsvxxs3lYRMbtXnvnAWgI6&#10;YgimFi6kfKETDClH9zJo7b7/sZVNRJjuTytcLrOlrQe5lwnyWGwK9C2AHAfvsGnct7oj/4/vTaj/&#10;qpCMEQ7FnsLWds8JEDyj42p3mwR9vgWnPIUQGGKe2wIAZnBPwQXXh+4aYBfoOpePXsgndZ4Ukeb0&#10;Gt3Vsja6UstjWRLKPEWaYVjNatuuJGUjM/yo+IJe43D5CB7CDZpGZ+jKA6II0a55xPkFXOiR1x/z&#10;Loo+yztuPz1yTuCVOG64d9JFkQqbSTaqDs/napy+7uxn+zjhfC+dakNeTuPoUoxoVIuOfsyddL4N&#10;iDF18kZyglObJxb/oXHUzmyDZhteoG6urZdcmskDXCCvPbvmn1829VE6SkaEAqwzFORKfe1bqS8F&#10;JbF7pqVpdZvb7abhuVb6N9urcnmTDutcVxNOv0SmJPxcwU71MSsT1chVY0tkFOMgDeo6hAVwmfw6&#10;Oh37GC6aU0aIvIGT3ttV88SVETJ414ulRUathQ5hBEL0VZ+BzsnoE8XEkhBSiZYSgr54BMJ3wmIO&#10;GYYHMAARx0V3CCKGDKkq9vC1/HgY+Ha3gm1shajo1wY7mnR08jaRYP551dfA2ww9y3jNY7p7HyNC&#10;9WoDHxKJz4IfI0pTDUoOjI9RvIQng6DP0Fv4vvauzvYZE+rCFywYiVYUr0PKaJuh1J4vMggv65NH&#10;5pcnHa1U1dBKTHl3zTAprnXH98yAqEfPIZHeg/CCOAYwPjhNdNR9U9v66AbidFyvyuGr4fojvzNr&#10;neKfL7kNKrksY/kEyx79OUj2Jj6q5giYPeIcs9piZOyhk7jlim1YsLGXsivywlklRrriU6+CBn4N&#10;Qr5C/4/fAf823yCS0vAzJdI1eNh9HfutUURsGl8UDNfJbugDgwxTLXZH1CNwkve4rJrJSCZE9P9Z&#10;exmm5OzQYQ7VOEv6vQxMrKmFetsA99RnUOjLaeortwb1PtSutTB1285NJurDKX7fLodxq7XZVQ7c&#10;bflNqpvHpyW7f21cM2VxOx89PAwmveXjyvA7ydrrdXlZveTJYFNUd9ePueUzVSk+ceWWCSpMOqZj&#10;7sId3GlcGVw9pwmObN2GLbSnZSgZm0UETkhmSHF+vEaSjGF0374xtrlknf5yVo1vGTKkAOCMwQV4&#10;awYYDR2UkU/IVcGr9p/e0Nph05xzU2QPLQ8Kedlhtsvp0UtmiLTDUOI2NV2PLxAiIbxjj0RWnm5H&#10;fr++a7RW+fbV/RhJ3bgfd5DdroNfZuLJcOI6thG3oEMRgyPF2TRiswSa2H750ZFzOtCPtw/j/ZYO&#10;D7zOwRhskVTVEzpuoz6pb+ej18OZmW/XBPQ47FvErcWL/Aud0HC9nKFU8pCoY3Mh3/Ml1qnaJ/en&#10;gWZvHuzw7EhCvMd4EpN1OWxNDvoT6DmcjsCZQySz5isrP+LdGXWjhEXI0QE1eI8hNx621ckmC9f5&#10;4CgbtM/ec9g7sesDKbQHkwMresdSoANVofg8H3FSESZ3AeK0ljlDGFwgKtLppjowDh+MU6Sh0YAE&#10;z9zidNxsmKLqjNn1qVO5rSIsMVQ3CwjZuhlmMgLWo+2lGSdltnVBbQzHzARRCHvyCWw7Ht3qmLax&#10;08RMjBnpFktPo3T1ozCWPu7znSgqMUaHNW/AdUA1xpbhqw4GBUd1OLz5Fxzw0EjMWmkfUHzIP3IF&#10;vL+/o2Db7Z4W8/VArBBUA/vyXDQ6/bvMCFngVXM7y3s3t0zqFLnlaRfWyB4dLys9Xo7YuVtERirT&#10;53Q3I75OdlWOhtRHMjNW4r2wXw2SbHswbIrQFTpqjaOpH6Z/8fI0fvXQGd4EacWAfuyYbWKTeVBy&#10;Wsm+/Qa/YEaouW06F9UzVWfYY+WFUmLLdRq7d6lx2sokpoIYlJuVH1ifl+3GACzFCpAx6XbFw/GD&#10;5r+d3r6sfxrWUxaL4h7OHoL+K1Io2BAUsr5GecYW0FTUy/VPp0uvO+gn3emxXIisY8TXZren6Dq8&#10;yPYI6qH+lLGaKhQKH0HMrlXWacmujp5ChAk43qxIo8FMcZQ9HPLvASEXTtdcn9sU4uYcXNAvXseQ&#10;DcGBVeVp9X1n/Ob8snQk4kkhgCAzDO++Ws4/soAwQOWbaZSVNiBgtwywQ0HUss4Myx75a5xzdqxK&#10;r3GzWogZ3LAabU1CmTv/DStuxjyX5lSNVcqsVyjXJVYb0N5FF7p4lo0SOlWTpmNPepinBdFxK2+q&#10;vUBbDas540wApPIvMZt86onfbnepA0YcQJmPRy5XJMqqhhQdupJTnmu2a/23afFf4iK43OZBbII1&#10;WBDxiERGHGbSjm0IJWCjyBjDNxKycjhn08nRIK2x2pfDVmvJU8qBhlZ07DFyW91i6ty8Hd5/s06y&#10;vEz+iw9/8X/73/3ffzX7i3P+st6OWfDfvq+/T1jp//qT6nlxe7n/fvTSO93vzotWPj1mOUilcXh1&#10;Hv3Q/nhz7gFHcyK4pn0PU+4jc4nu3X39J/6Rjafs9Wj+Mn+zfvfxO3rWh8OKS+qEIQo31c53h+rp&#10;T06bv5wMXjE6rO2f//i4Odz+lV98v/2m3z5NpDythlV3UQ2Gr+vPq879/iXrPPxY/xv/xt+6n98O&#10;J/s/eXv3d/7ev/zVqzEhkXq0ADbwc24tDI61+eIfj+D5wxGk1dotFqU7O3DQs9O+w0odsM71GKHM&#10;zmcztd6yar+qN+dpOcrxFsJdQnpLjAkdCpCaY2rQdNcrZraV4UQHPxaefojIdXSK27z4+YD/V6gC&#10;o25qSBVMOxXC53nOLxtWWjeZ5LWLnWS63prU+9uMBQXXMz2NASPrOZYTSPPh2CLQfcAElxOrzx/e&#10;95xmkfYJPeBWXVENKXQpUptUnMZ+mg+YIf4BZDn0Y71966XfekvYf0m1Pa1pNgA6yJRUSNnWYGDI&#10;k6MWRStnXHwTA6wm22VYcY+VPQuLcJMkLYzxUHCDTThweEJBwFl7yDq7MHeh0rMlGpR3Wn3ymBBh&#10;ca7BPED96PS5SdMKOZmbN5rfsDa7wKF4CkAYEVjUMEgSj7W22D04kPAuoGQ4lkb+ad38AOce+6uf&#10;Si8yENhu5e9i0h6LGZt2LNZwixSI5lyRbrHfSunBP9fdUZQjo3IiHUD+9DZRbWbF1gijTaTV52ml&#10;Xu3ggwaVT5JQAhcrNkanHGRVaPWCbyQ4cRPEA4xknk/xENMrKZfzc/7p2DJNlKIVoOTdzZ3mQ/oP&#10;bgH/3yiqZNng6J+SQQPXA6jTj3GWPpNAp8FkjWja++oqiVifwxcJn5mBZaAP10pUoUZUmPSQZjqR&#10;nKfxiI0xejDjVi26Jlw96tzjy+NHwlzPlFWppzl3/Iq7xa3F0TAEzf1rVLH+PrbNmkFPj7gdqzza&#10;UZbD5ZarYnMwreDjrR5wsdsURAJATOrmPzjFGwNBOxCSCOfWCiscd+Vw7g8Hjf1qzZkBvkBS7zwI&#10;Q5+QncrrY6MMPFZ6KE9J52NaGm0D5ymto7GkL2ifVZEDI8T8xS/9mPcCcFhPSlX+L6AKM0AF6Bea&#10;qu4oD6njmLLS6Rcn61Xp6ZcXj3S0qy2UcvCLGlHr4t/9kTuilVHEGLv5+/pzEnW/aYTwRbV6VQG7&#10;dJF5/+WTaIavOlDEK0RhpV8g78f1ct8h83ntx68C4YhU9tn88jsfrz/ypXP4wnj1GZa/U1NeG3ju&#10;My77/5+k+svg8Yv4199X+Bly+u7h0h2oRJgxXaeLPsa1g7ryZ78wNJX7lKFos/7T1/ndL6tFexa2&#10;OF8+ifpeAw9esY+ZCXsXn81LYQffxiU6vK8VEBmL4fX1W/gKLp0v+GWi4BWuA8DfKnZdUiE5eTR4&#10;ye1h9pRLWf32lZsevb05bYTqVuF+ODWo3+4/7eMKgbl3pCWawG+u7YpxhS9ylQCvDmFtFm5Fvdqs&#10;qAnh1R5b7T7PnOmmCL9SqGCrP0qXP4UCFyKnJA03NL6HpFjN+XLd6N/geTDjZuyBEh8fttCdabz1&#10;w7XW1CdYX9bN+tB3ufoPVvXZKjQlNyZ+k8vyUXEb9iPoEKSZaKUgadVzx9kt7riqTZv15Waumnz6&#10;/NTsTEZZrzfpp0PUSsGhEXnB2RNadRuX/LL+/JJ1h/xD6TFkEVywvZqtcef4+UXoaSQUa8LDYNRu&#10;yw8J6sD+eluU+22asovp85S5mNi7BNGjQwgO291Ls/0Oq5EDiDXUqA8OxxXOzXLLI5P33bh1WfCy&#10;SKM8DX/9SG1Q5jsHKEB4tsXBwlhlyxEklBlDhEeroV3MZt5jLyLGrmTSrnqu86zPlanSVdrjaXuX&#10;ewmwRQxdeiqx7EwXg97mdJViJ+KPZwafmNzoEGLCGp7aBSfz1Btmu8VvUu7nCpyc0U2LAkHbrP66&#10;5MnqUvbtsXsNkWb5BG8HXADQGZuaQ3rqaTkWn75vP/xe+zQf2O2b0l0vjIFP+/X2NJAA2cMMetkp&#10;nHtTLs2BVIJVDvUbhvGXw4vkzHaHUo+/XXetflGG9s/51owqckSzXrMqlGeJsXr++Jy9fYgZV9BJ&#10;8m5vuj884iBRbuDAjiZ3+WbfZDAviWUQMwudh7GRQcBpNW+mD+X6o7S+NGEE9dx4SZ6UVdUQv7Y7&#10;cR0IQR95iHHsaN+iOKXD2zanIlYih8XnECdmt9x/nF+98VuwF3O34d3X23JVrQvHGlLPZZ/rkaEF&#10;7TVz86rfmfAP921taGbxuzVc4U2zZP6EZ1Rmr37/pODeLS7JcFs9EbSmLMkIuKsnvv3p8BUG3Pmw&#10;JZNoj+/yssBPOS3X7VspvduGEWt9Y0bWEWPrxO+E2c3lJB1kTvyJhm4nbu6XZ+bXwj+OC4OajgNr&#10;99Tsxky+cehkD/fPix97Kn08Y0vDCE9retnoazyIuGh6S2OnFgS/f1+uZ5dWESEvemKkZgmkGIiK&#10;CwRvwqQYbsC84CiYOEOUZZqgvQk6qWFRZEPE0nkrk4sxbrV7+UaY0+KqaNpR613Ow/ZkOtAyickq&#10;0Uz3tTVW8qo/fdu5+/bpz/8suWnlnz8k47txdn+NL2xuXz53pv3DatdOB0l3sD0/P9z812f597iX&#10;DqZk8IA1TdvBSQjN3KQyGYyYBkkVa/AiSO5xWU02WB720UkJJrdLGFKr9wqtKi2Fk5zk3B6RNzEe&#10;T8VohP329X7zcuXEs48xAO3KJtoTQvYnh9XH9nQMVrcrqiXPdFPZA4IDSBL1AEUm5/VtgrF7EpEs&#10;q1GHZoNkMKZ3blyWsgDEOBxN+CIowFMg+zTVEo6Gtxt+M9H7bJFk811hy6g0jeENil8QtsCMwbrd&#10;Hr3OZNoXD8oNXQ3fu7G9joiNiuenfYgcHfbPciDa/bt1+ZL1vzrtdiGNTs9Z73758pmn1Xg6Rp3I&#10;Z+v263G5/KFZjjTX1K1JJdXTGAnxfy+oTtW1+vhrQzLDc77BQhgO0KNIf0G6YLmfjjB5TUdC3dly&#10;nev71gbvMm3uRIZ5VHFBI/HoSnRnB6ghi2HEGquSiAy/JfC5y3NZuweODZJ+QRHmiRCAzrDqcmDL&#10;c/Ejh5fLmhPW5ZBRt7ErKnWReO/44QYWpokUE8Ob79aff1lXH6Kbdu9Ox3UFNzBHi4ydDI3mTLkG&#10;pLPncB8Y3uQcq096tz9I1s+y3JU+KCoiy2aOsnCOlvKEcEmyHJezwV/Iu5/ftI+f4WfAZe4krV2H&#10;cZWv4TAScy2mIGsP0sHvn1pFa/GxMZrgbIdTEWukznT79AvaJJTXcd8c0/ba9SCq6VfreaqxabTz&#10;It/njza8AVF+Oz2vm9v9CtlzOP4mX71P2V0jqx5Q4en/CT1m7c69LTzshrso+gOd8R2D9ku1tgrz&#10;5HYg0m1+bKSncnHaGj60Hl69aco467cvXR6MSYZ4wn5O5lMhw66fVz8ieNJqMFX07Q757AjfD/KX&#10;GrrTKR8Rq5T14LImCy3aiDNVRr/cLhsRIbCu6yxYCx+QThR1S6cRTIxxVlsW6nEXoWMdKsQ3xWYJ&#10;+ziyst0t7FJ9vF6WRs4zKAHHHApE8uDObl+HJsXGPfDM8eGnd/MItlqRA62Rone5HHcN+Cbo/A2P&#10;UTCC5MKNmrZ23075QQ2Pw95lt+xgXleHUmhsk3AV+oC+KW+u5fzRYzJdsFGyXxLo5yQWAcI9yAxR&#10;n6U+wXMUwRH6/QZkjUPZCuBylEpM4MYn//QZ+dhJOer1JZ433bLIA06Vn/vlTi1h/iZetp5lWtnz&#10;eWFTRnE2PkcajtguEnq3+RAFYmiuAT5n3SWU63upHOdzv9OFj/ck6MH1jfz7nPoF8vDZgKsBHQH1&#10;1nPaDcNtWaXSpZT/ANomoM4DRVRwoi3rXaBRczT4lmgKJBpmYcBuLodCkepdLKxjI6dO4MjN3xw6&#10;rAc3u+6z8A+0edcIx4AJjwmxsHHC7Zr5ERVdRczQHCYn/sWzxai+j/1tNmqkZJc7ne+Ht29ap98I&#10;3gIJHo7PIZVyuZMRjT7Mp27ivQu+VvuSbsolVaSUNPhxKLjRQcDD3YyvAooaHbLDxS5cCmA2GsMm&#10;rncei7Xr1+vfYa1Y98gjVbXmFMBWAWbW2C845obxIYY/6buPvjPXH55h9xEXvafpwrqvTL5Xnywk&#10;u5c1lAo9SdYJoacchLQH123CtvBL2mCpKa6lZG9LKeRB3BW5yO1bYDjMjixk15sGjTACDYix07iZ&#10;/t4h/1REpjxeKiyi2Uvra+k88MB0qy+2IndzyeCiHAYRH9CCM+QydvIkJzAXZGGabpivSHKHvYeW&#10;HrDLkVALh96m8pY4cCgF9vT2lZslR2oMN9xIPDU8JD8FqypNk6kJrMbuQKtqH7MoCUcOFJo6JFMG&#10;0zKSlJPM5VBzW6z65fO225mKgPPEGZHk+UdMW5rWaoGMiRoh7BsvhnTllG944KQM7xCjNtCoDktj&#10;HPaOOMbd/kN6+ydi2T0OE+uzP3lZvHQ7zeXT9xqGfiekMJof9COvJOfQgVG3dWLMT16XLx/PJ74x&#10;N2KgCHS6gSN4ZGwJIObssEChU8z0h30ONsBZICHYyZfKZV2A6y79GMF62ePm847xY1m0H+6Wu488&#10;x4KXp3/uTNlUqEvhLXmx6tIqkUj0b1tbiZQhJpaoyXbdRnEwScwwOd1R9XeH9WFRfBT11MHBqCJn&#10;ni1G6HX2jTx/oq2g6CkinAAyfZcSTh0h3dn+Mvizzx//n//hf/jDod8p18PV5nE8wI3v1bNdsf+W&#10;j+Jj6+NNFPtvPtPF98o3h/yplt4+J7Pv1uPfKFMG2wmsuhC2k6ATz0raP9S+j+ND73GXtcaWa7d2&#10;y7voUG/ddvtPuxfDHQOmOfjyviSrZQ73de/bze74efz+H1v3ftVt3A0qNNtHE8Vq9d0hIx77pdnx&#10;4sfXQ7ek/rf+/j+nwRtOs3/iLvv7/71/9RWlrydX+qYoq6q5olhylB5sDOZdgqhcJ2Wt3OxtNpkS&#10;enhKpze/dzNhs3roDhs9JqzRUDOn1J9TCLOnBSLwIbbre2q1THgKo9oqj+G2AZrNXSpKoltm9mSO&#10;TcWpmZ9dB79XOGBp83XdTVyuNvN+7Qgw/OSm9vZdNJAAV1mX1F7RNLIJZ63ir/Wi7ce8KxDmjQSX&#10;AccsVzEpjZhXvXoIAq5tP2TkWtEFhe/a58fpoKP2p1+0sVeTpuh9v4AI3/4WyAgOc6AL/z/6WX9f&#10;Fm2YGWFVBFLAWQnli1m7OTmAByfcXzeeFWgSUdrNwFx0U1+wD20zOWbm372RM88l0vlf2+/fmmRd&#10;h4S/pUNf3cTM/VTvZjIx1/3dLDo+ue/zX+EjAXFef131oWH/77svY5u1B3jUsEJc9XgLHlXLaN1d&#10;E2kDYUGMgnH9zy8fKf7OFxDkCxwDJfmCOBj7oje6uSbzPj9ACoYSL/o7quMX2yk/NaoVn0NfoHmW&#10;YFsf2syDLT8girnu/GHy5VJ/wWj8ciOuoE+875dv5F/8JvDIEoC12cRcky/Sab/vT7/8bLC6r+/u&#10;P7+gPMFsD3ir+GWtCwmy5FzPL2rl60qL//wiar6aZ8Xq5Wd3pakHv2N5tV33fW1lV47nb1eRP/3y&#10;CkGRiCl6KJSv/wk47f7sd6pt1yrsXq6v7KOKpOP5FLy88BOM11xer6eX9Wn9nS9X+MsncSXB4ry9&#10;LY/2lWTq63gXfx9G4+/72AuUkoDFLtK+BvVAE72gl/VH/ppbQ9qsyob97xOGhuHPyMtBxW8FuHcv&#10;Ya7nvbI2J+6GZADkKdwAwHl8O6+DqQ53u9RePugyG0f1yV1yeBKrME67s5ked8+FxtFpLn3MTa2e&#10;s+FbEci0HLPlczJ+J/wHkvr50687b02Q331cLwbt8XY32213WTad3j+0zsVUHKuaDi+valebKJEp&#10;BdFz9qCVLguwlepN85j6ynwScJ2KaEhNYilaF0Qz26WmCwyObVHkBdXRIDKYZLup3szeG6MUx1jq&#10;d7N4MsKisIUM1SY3oV4KTv6pHL7+evO8jGF0q7rLxjMAL3ceUyF9BDFJfaOXiaghVJPUucOSFvkx&#10;csjCMaclZOjQu3nDYKJTz7an/aDrWao/IZqVHGCEEy7bjJNOouCr9bYY4HZSnS7fY9ka7IyzzvPL&#10;IzGhZEQqwu0u7xmOWQbHGedPj2Kweuqn6cN3G6nU+81oOtDTUOg9cx5gM6NK3+9b6piArBi+dJTP&#10;kNHdgrm9t3O1Uc3rXE1SHE5j2HAXh3OsS9p2kgZWR+XOXBWwLg8xPMZwoNXvYYKyM+2k+q5idJBe&#10;ivnL7vKqO1g8f39sn+/HXczpef5SX673yIHZ60PxwkF3ZLahiBu9NSrBSAjZIG0vU2RZ47e9Hc+x&#10;DTUTv6QeKLAySkeLR7bopG7a6vOH7uSr2cs/Clmn6vDcP+Uf5W0JY6ctJ94RDMaRV8V4kS5vUIJp&#10;eJI7T/UjspdksGL/gUfAgKI5TA9s6UoD4o763CVnSt4Xw9cYGoKd3TUdysVW8HQAlzC7IJQHbAsj&#10;a/C9E1e0zE6jRrLS7enAmqI/3txvlov03C1Tvb0oWDeG9ovDiWhQ2cQjdDNBT6fOWsnfwKKC1Fdu&#10;gUD5k9XSDx8iYAWlezVovVmsH7vth1NZ0IVj7UMJzvVRq1lAZqQAG7vvqBh4ypmUsCEhvY+034lx&#10;uRRoRkIUziF3ARji4Z5gUz87Lz4UHgeM8fmnyHtJvkuzSUK1o+aGxIPWdLAamfVaMdjo43D0qjLf&#10;W6JqqC6+Nue/BK0KrYXds943cj5EPEkA1anzkKrtB42uUpTf1bm7HF76jGPgyNcMiN6gpV+yu/Uz&#10;3BRkzqMkwOD9XtlcytxDKBj520Q0ekQ18+ez16hMx8mstwoJniaXQoG5mOgZMJ6qggsL8dqhQd/8&#10;Sih1zk4uraejvkk8IAEIQ75RVC9nLI5tMFLV8N0tvvZmy9waaTui1GDdQ3GYkYGr74lczQxJEAq+&#10;P2wumxj/B4em0dF10j1BYQfZSMyfr8Akq1D173azHJQZJklZOjiSascgIC33C15k5/OysaGck+nt&#10;tqnN+UA8Xw7TdodfioedrpsPaLpvboHfyydTasgUyp2tKFwTTBKA6phL+fYz9nTFMBv7KgyaB5fj&#10;3L2XV3g2X9In3Px+g+toUy/lQfBjcBATzHPVysp8c9qCBMFWYGXQLWn53D3R2ggV5AHn5YhDKALs&#10;jmmRIkZ2Jj/bzn4tTbtOZF51+93AwluZvvPrNcxU5F9doi3EhRdSmBSexWCH/aipqCsxO56yiID1&#10;kDR7jb5YudTolJq/OX63L5/b6XhwAXYGxq0W7BzWqsjTeW3FAsF5tXNkComO/ao1lBdAk6ClDWOA&#10;MCOmim1HHKrhK10PRmEv22x4M3zstx9weHVKaT3DiTkdl/y7CZ6V9AJZ7bBhxB1eWP7GgLEaEa6W&#10;GlGf6wSOoEa/NRo0PASONtnPgIAKKMctQCUUsgDjaHNuTGhhXuhWhpKQU179YaGt1mSTtP2k8eXF&#10;HpoxONQ+3wR9TeE6PJpd9L47L/+h9pKvHE2vLQvucXx6BgzyV0MkzKBxWNL5jF/Oqdu3BQeJmDoS&#10;RmBuampah4tRl8p2fuHzEMLyREGu4eU8SFjN7Rv1VFOf41jgSbcad4hosHMyCxw6OByiRGjgz4Yl&#10;zbTnjESMOuV7hxq6Z6CBh0hfhvbdOzAFdVs3hhJ9g1Kye3MJshDXQ+yuJssZGdVQyg7T+Rn57HVT&#10;XSucE0FElcgQ4CES4cgeFkNXinsNPv+UpsXAXkGo5TuuE5zLyaW7t99xCmOiB8eB6ocHpaukRBL7&#10;BP5ORgwy60b+l9usw9FumB/7zcPicFjzT8KKCpb94WCzt/kJQgXrgC60tJEV6CQ+1w09GYoO0BuL&#10;1WJFpEronLWZXLSmJDB9VDREdJ+1l9mY946Qy3OXTaP9p9fU/4bWW7ABaINxYXNMEgOg4nDFkYp0&#10;2ftqws1/LpfV4TQCOwyN6gUCys4AvhGz1PPqoien6tdcf63H5uE57g9sbi8La13mxiGVahBKAe4Q&#10;wsHlkHdG43sbN96PPdvkOOtGZ1hsfBNmT6U+iF1QdTzgH/WyLmk270TNr7H55TIEPTB1pf4G+wQG&#10;y57T0Ory0nIV3AnH70FdsyjVmbXMczRQkyPG195UxaN9LafkMvYJq1WwOdVfnU9hp/fV9lANfBDG&#10;fkeWD/Y5pudYMh4SAJgd8YFgTVBqpDJjEeq4EF0ioqlZrJ45oEUuwQUPI/AUCww60c2+810Ytg7k&#10;SeLC0blUnggCnOHqMOtnr0vxH0T5ukx4jSM8hHsldtD5JJckHkjqqOAMFpiPdKrWWVE/iDYJOjl7&#10;mUayg444r/GVszE3r9sLgV79PD/Uryb7jfVqWz++B45zuYClgMiMdzAkbDG+Q32/EPeIqzwUPxJ2&#10;HPQXoLDSUI26K/cxDuIlJ5ZH7KyddFecMmZqBA12DwnHnOEOa3gMs0hcc9JE3jCG79vD1twwIlLr&#10;Znl9uD+TAYeDCeQ+9Wi1lT0RTliPoOzB1eDSeQBWzB3srLP2n8ENvAhY2e2P+564YQlv0lGDjS4W&#10;XiBgy1O83cyGA8ZzuPRNA5/tAnbcbI+m6JX9ayQF2wE9RI+Thskcoeneye3pzaHl+tAYKySnbudu&#10;vaWEJE+iG1Iu9+l3bdFRv0lJbwPLWrn8PePQoLE7YYI+ssk3mfvbS3jj1F0IoqX+0BfzZKe0mKBH&#10;T7kI4Tq0UciPupeqdOUIaSxY4rbb7bFAZUj9hny8WNmSL7sVdFJkA659u8f+j9GnYMXP7Y58kvBJ&#10;uKCGeTBlAvdh9JS/G/BYs02ljFVzzBePRryTh79ebX7e7L4rN5/PnQlHAeGpQG9ELXfGBwLuG3QE&#10;ZnSYNzqj0FcGgXMfNpORZk/JtQoHCWtdNOoOMRNU12witR1fWrAjTz2goOhJEQ51bvHkLjrRsSmV&#10;S/ifoKOke8vXgzZLChljXN6Pl9bcUqOuNB6SpNQZ3tXOs2iripAR1jlzm1DVhnWU5PIqj2M+wh2V&#10;dyTZQXBL+cCdDybleJ02FkMBaDaak7cOU+3UQLSPwm9+nbKPJExC/YkQVc1Z0qGlKfaSLsxfUHil&#10;ZkZQOLUUpIIDj/NS+cCojIRvXE8HJ9NoXxh3J/x133T1547pY3NTQtzM3k3Tc1nlyNIcXXJuP/z7&#10;MD9MWBwrhG/tgU+PJw+/wJc1UQNT9szIQR21ompjSbdymjj7fCFQNeIDl+sTWzTHXNjy7TG8VA1d&#10;YxfiRUfYZcNvVJaOSnVVT0w3w27IjHp/foZrfkQ9wOKtZo6c8Ajjm8eeIQTagurZfyIBQaixP1WV&#10;N8tD8p/85//Zn//5f/5h1mks2+d0+ZDvfhjfNWcvnvyPvePt7JuH1o8fLjeNwUt7PFiUm86yuW5f&#10;pojAyFk39bGBVzDVwigM1VseRDmosrI2u6+RxP7sL/vLy9v58BeXdPJuOVPNDE4jDfKq25oMXgYv&#10;9Y/HP7rcPNfNHB5kcHeeRo2H3aejJV908rXZ9Sf8/Fq7fJV9l3xYv/V+/8p/+59fffuLbuubP/3j&#10;P/wf/Sv/wnQ8ZIA5uHxe883Ajt9H+unuvC6LDMlJeWayuV/CNcl6Rs1ckI7WrrFZsFacNBQfXM4v&#10;Qx6OowHkcxLrqkMe2m+0GQqk1apo8WJodwrOMVLR6QcbRwNTpbLNmOmGwt6JhlfLRBp7M+jFy129&#10;scIXr43AHIAS9pH/8IpNjH+XS+BCfXFhU4zCvK4ADbd7kpzAZQATuCFA6H0x09hQ4nE/fwOcKMza&#10;KxXbzcl4AaKuAFnnDBRZDqtwTeWy0WQ3W9KujZDAHn/Ne+1oDHNp7wSdcbY2Mo2cAGd4dj6vl9Rv&#10;bBNQxPrN24zJlzZQzUXzlCr1OKNFkbM/LBdsMj5ohZA59MPIpxdmP0KKeu/2W3x7jmksKnD4iB8D&#10;993nW8fHsUsqb37Ed3zG2B2XOr9KqYRYinFDXRTYsi4XXYdYi/Vv5J8imoUuNEKJl8Xnnx/OEy5e&#10;Sae//c0/0Jff3dw/rn5Iz50kjQju1ql1Gksqws/IljmP9BktT/vuVkXd6WhtbybL94N3v79ZzFvh&#10;8sZiB1SUZOPscfeb2+yP0CvtrFV8/QMZbL8+T3tf/fjTz/uD+83mN0Spw+yGQTILTV7bBvy18nnc&#10;Hvzm8/fIhJq/kZmzrfnEvBT59bx9WY+Tsrp7uOS7r8Y38+16w5m3f5esP2HZQ8RjAsLKWIkAutdE&#10;bpfKhnq7SHsT5kNGdmDZZMqXLb9sdtn0zZmARczO1sDKAAcrlTblY5e6qX0nyIjmitAWxn/ZsIjf&#10;pGfuxY5Ywz6QcMIPtl6f48Zo+MlFE+Yy6xPhHQKtdIpGgTCwT86DTjc7X4TOEJpq4bDqdAF2kcS/&#10;kCoe/ZXOziRIEbBr8Lqq17ectA5y4xQeKcsieNjJ8I0FEAOa3rFc1sc3x8vckTI41FkHGULQ3SyS&#10;zmjyUM5/2OdhPwutsfIkGUqD7RemltxBxqOvfv/ML6e5WD7/SK9nQg0aEbrBGzJMRfF77C7a5T3q&#10;Aq+XZgOLQDJV5GdhgI7y03IgjhkWcLHQ+AV4DIhytNrgfLJkj6k7FdJYherpstW4xMRGtFm4yxoq&#10;9s/6c5WNOPljXucwlTioHHu7CLzteB7uE7Y7zJj0vKuiajFkUJy7Ts5MhhLvwyy3Yb579b/lS+ZR&#10;ZLjeuEVawTfKuu+S1nqzmplXN/GzgfI8UZxpRLT1vIuKxFItfWt2ORpecBKT02KQvN7s1c3Yuvr0&#10;0aX4vHEnj1lVMdvbRuc3eDD7SdijFp/Pve8a+18CN2EhZ7g/RrATsGHekXfNHmBdqtpQZc9UEBrd&#10;Zv+b826mZep10kUHRMP646l9Hp6AIyWSl6vNBgwYxPZmeeGhdtweLyMKNFsZwk6ITDm7nTRpizPy&#10;+OBEFt5VoKOw5ytIBq+WbVl2bY1tsx2jZuGIxx47ar5wzS6jNcZVas1WIysvnIV5wxpzIx8oDbN2&#10;l/sEynyMAtCBI6hCpwGl6r9JGHRtqp2hBRPVRJdqcIJ8ABXEDztIU8OQELKt+lGSqpfydbupsOQb&#10;oygOBKBv2G6GXV2MCUtjnKxNXxZpxOXxavEbWTuVOhwqdNkOG7eqiz7mryMXV1nJDzJVdh0vWXPz&#10;RGOX3AyhMGv6YMBBMmBOpVA4coWTtzkQtMV43qC5McvPw4GOs+1k1s4hhTZkM2AQYzVSEBbzc+u1&#10;QiCLexnieSQ5UkNyI9hqcmrP81kk+0A6KeKTHkFHx85z3t0SlYJZI/0B3xgyumU+1RGBbkX2+LwY&#10;FzZXuV6m1yg/HvYEG1fl2wjwC5nrrSLxVkob1HOVChs2Vq85a1+2TvPxONdKnersPBrdiExgJbCm&#10;K6nWivuhCe5YrYXNnQySJO37jfY+XwggK4vcDo/9z4wICwDymuznBZdjYbWCa8rVWlfB7JKepydR&#10;TiVlIrslj1zBTxPLZbopN/eDYZETH3GESRqDbn23wWN6dT/dLNy8HT/xGUNhC5ELbxEWy7tjryhl&#10;Y4V82codgBeOOReixLA0PAcplR2pJ2kNIB9mCqawoZIiLsz5/BqZLtanCSio7ZIN2SF5xtnMo1hY&#10;DLRTrBWqZuY7MXPbXi2FYFYgyM4YMXu6qz0VhNaHQ1I4FNFI2gP0JxgB17I5Bp6ucr17LrYdEVns&#10;RXbn3l0XOBX0xshynaed+/CkCcWhMkQTDbI0X4W55Xt2xemQowiVVh9GZ6eTelyVSBM6FnbNaBrd&#10;bLjWZq62JEKFqwsZ2r1vHCYqoAr/Y/DtTZMj3Y7lsoupmbiwNg+MnhQ0CMq1+pK/f6BuawuT/8uI&#10;fj1szvjhcQVNG4/PW6GjMsHBpZb6XpUitGK3gjGzIbsb9he7zd0AczVLRwShyBRVztHK/xfnYOSu&#10;OKSYNO7HWRF5sDpkWnKaMMAWbUe4XjuhFlsfSKwjioJPyPtRbvi+W7ZO08lks37O1zmQEKm10cmO&#10;K6w9ibNbHEDJtpmZf/6xnt0y3TN/JmygWzws13c/e73bcARPnlfrkd2FGC0xabdTfhi8eotd0mW0&#10;1u/mm2I47qMn5o8zFjb1yTicuLfb9Z6rqi5GJ8rFz7kBdQr0Eidc99U4LbChDrZJO3vF+2xjeZ4O&#10;O2LMdDBOBlkhSyTrgl+GLh0Utjs+rr9PRkHi9andA+AEMvx6ue31Rzh39brzMCyTEGaOnLY5XlAB&#10;DFBe79tdjesnCSwNs4TtQFF6gtJT1tjDOsAB3j791Qx9Vaocdj5e+aGVPZzLVcnUBJnYzxvSDNp9&#10;npucBpTqUPfDcblUHhx9mW21ziavnIlHVkRsY3BlF6zfT0JiHaSNZXXiIVfl6fQ70EaWpKWxtkMX&#10;HxVEYlqzCdSMgYTYR1SpqJWTyfbEGcBQw/zSsCXifcHr+XJlfHFY0bZ5OFSIuBXaWbcc65Cb+tMZ&#10;IuFsyj/pS3vZ12Rx/GMbHGSWy2T6tUeLOdwh4MkIdmXtIju7Pu3j5PHcYPnf3C9OyeTC1agF7dFe&#10;ZufV3DSnxAPdQw90ASVoCKu1xbtLBGX1GYpZ1ntXeAmD2HNtj8bMkX+j19Q20way+j8KtrfA9MPN&#10;1bzcfVB9tMZ/dJp9CJSAT4QpegQDhk+h+1huH6XkVqIQqmkzmxT5Co3ocPmUjf6Uj5GAhNHtbbmY&#10;karW23fN7S8vCf+Tkdx0Ywc8tqp1A06m4LI3t5PN/oAoRiQHacaELiChrcuyN/66mUgvovljpBsu&#10;mtr+hmnNpfHE3l26bh0SOi7OH9OkzW4c/1IVpH0Aa7b2Lyu8g/JiY2mhaNg7Ylg4bvd1skSj8Mq0&#10;Y1iOCiLlL8fRbjR2+WDQKLQ6tHvnhZYTfhfzQdENJSkpTHMR0QOs9TrjdvfUG/S5UQWjvNXabiAj&#10;akAUtSZINHKDTaJ6rG7auvUjLrGYEX0Bj9rRLWlmdE4h/qAeAi5MMZ7K/IOcQZQAXE5O+EJ72vAN&#10;FJ7TTVlb9GMNadbxKP1QZXoHR7kY5NXrPW42bGeaa+6ds8UyP0xH0ngIXmygF7PHcDeDcvIcNSm0&#10;f3HQTYZjjBqlmcgFYM1mv6uWduW5VFYzzbCs6ckoIQFpnTMThzLMAKBN7pQaFsGs3VtXSS8tVYjw&#10;9EN7UN/MiTj3naFFkrUGndtvlp9+CPdsat1qw0MIawurmZf/GRrUHuxPi25qIcxEh7Ys93M7ze5t&#10;QeR1apBKmcQZxIFV5I1sgpJlSFgeFvtN0SNF5JAPJT9PzjT1LL/oCGB1OIAlzSn7g0VW8VMEzql0&#10;LnvGo7W5pEchUjdDI4d9l1nweBDOcPtFUe90xiMbMlS72JaKvZ1pvTunkCjmfpdIP5MsvXdfADGX&#10;A1J7VW6O80i24a2Fq9hFZteXImxrC6ECipc4nhnskGY5nR2chKodtGgdoGgp07S9519XwEzJXjet&#10;bR/LY2owbDsfmHa0JuV2Br1DVQuz0uMZ/7BqZPA+mw8ukGGSkk+aMoRRCKMclW7LxDfBdm932H/A&#10;tNCpd4xqusnYddmi250PRB20iUipvAnL/XI4useVHchPYKamXlrMjo7ZxATPmICYQnqHt+IYaWKB&#10;Z45LvxSlZZNlFFNFBezYXbVB1Mx8w4L0ubSxKe/bd2wxI8V7bx3xgbjrNbkm6nFN5wv0enUdwWPK&#10;pTJ08+5RBJOSUfBbRshzol0H93jbp/2qoqgxZpuV+wyYgCx93jnaBWuAn5SYyr9dsh2e2rkpFOjz&#10;SF3HilOu12k8YPxtsuCtjL+d3k4jDrelsiaoEU2RHWuDM30bAjIQgJitJS0i0aRLmkWsFlxj2OOG&#10;1RublUADqg71PRvt9WoVuVItxrlVf8j/x/Zulsph8w5DzSzyoBlrJrMneQLiB0xxRaMbixnmos1G&#10;HINVoqPCXj0XbN2MvAbOo/DqQOuk3YpoCmsA/aGxWb/Xr1DdEuSyNm/a53Hniej9OHhsR2Kigkou&#10;WFij+1M+V5bvjzufvFg99rOHYv/C1xLyiIyVs1MWf0AzB4Nh2Ep8yik9/0H2NDAvorF5i9sTbQWr&#10;79k2Xexw5AQiPrR9DicAKN9pgmczv0jCK9k9hEAkGdQtfGBd8JIx5Mru/VcQPy6BtD8hxxM6Kuzl&#10;gL2rzEz61XYWiYd4DAjmrDqwnjx5S+cLV/Fa+/d/sdj+2/+X/83mH34qsmb7uT477zIZPwq9t7XO&#10;S21pGrfrvCXkq5KXruO2NUJF295t3zzfvR8vu5vJkZiuf1P1163FotW6fzPcPC1qu9dV/wfKwAdO&#10;3MvxI570wzZZ1qS7s/R++9L49Tfn159bk97xzw5IiwUUdHqpPQ5r3/2D5PltfTpPlrshhlvS3jRG&#10;8ryGxfP6cNeffsjT5bD+L/3tf7H37ffd6o//8T/O/u7f+TemXxk1EMqtG8SP5+bHAxbsrtLxlGHV&#10;K8Vmm6O7H+ub3hneFfvsIMMlf/n4udi4E6SZWKZ8Ohq79WH0+rKfSUrrjQSPN9707hb12dYGhGd8&#10;QUtGeLvv3AnQ02WZRfKNG3eyhE0bSweCacAxh6T9eg/CDfl267XTKEJjKonpXUA40hfrwCDNcXIh&#10;vGk0AzTVvx44+WDSpBGnJkLk+ImVOxZlF7a+xTytL7anXpasl4HTN+RoG0qHE8WHfbPAY7V3g8R7&#10;DMpygolnB31bPdrjQYg1cUdtQj4Vai4RuhrV3iY92N92DAgTFR+T3stUrsol2R80YIyfw/2pzfBL&#10;m2XtHpar1u20lj9fEnYSvc72RycLmi7CDfSI4jSVvhD+3xTMl/MYNXOl+zYLoXgzP+EGUecnVRtU&#10;6TJtfFNLvufEoyI1uku2q0Pn4VJxJaGcceqGMwPWrX3APl2wUjV3vGA/5YpFuuZi9RN+frTlrEd9&#10;cCSSzqvINAToGQhjCLCDs2OgWqlrGOcbsjbnCjYPv5Z7vbP1RWTiWbW6XyrwbIawoHPa0ZrVm0IK&#10;7CZqBkDG0jSxFJliuADO1OmRTLUfFrv/jHyEugfusD/NRv3Ry7xS6Hs1u3PafVVtfhy++b2PP/9H&#10;9FrFATawO6WK46JRtnZtrDysFiWgEbucKccG6oGn3cCVFVs47+vhT9iUquPaFrdUHkRdopfuLz1x&#10;JGgmRTknF+C9PYbEftFFci5HO85RY+XUEFEIcUiKydf/tcPTrylmpacDeOvHUa83pjYn9jusoQdn&#10;bBYfIBT+YdlJpWTyjU6lyYzZpfkVmpVgh2MRzqSKuE593z7160NnO6yK4NbWkvtAHOyVvz53MEqA&#10;Rk0jfy7UOFJGwwbZ6C3OmimWu3GYGqjTzukxzkdInMFCavtvDmFMX1eL95Icl61s3E8Z4wHEoG2u&#10;ic+k7Su20ebxJlXSgYVdHZ1/h6E8gMyApBta/mJ7kNkQlPDOpTHss4nEUGeyJwRAthklCkcIYlTo&#10;pTXcaGPtvxKyXTs8kLWImzRr2XtGqCj5FFC8XG4gPukJCmoqc3lBKWFU19gU+aJ5MPBf3XGA7o4O&#10;fFN28w4tmQlXs7/zIdljodBkjvxve3L0slfdXhw769WLtqyKwaG5Cw01jZPqDzgighP6o3xq3oxf&#10;Jef3pmXtBvB9SYDYqd9D26jpiv3cpd27y6Z91U9sUtp3o2nzfnv+eHasOaUwKMKe6ZiNpnK5YVWG&#10;qM6ppkRzRtbVkPvTObW4/PVGj17bJEVPaGh85JdeF9KoPuVwbIYOMuKKko5GWdrdrw3sLZJCVpDZ&#10;F1EIBlm+44EHau3A8rZU7Fx0gqUBo4jEKMBGU8WQP0WwRbdvWMuUXZ+MZUDlH2Gblzwd3okMASEA&#10;NWCpvPa56ZXbF37WNzeTrVAzhB6G8RtPrJuKgDEhMiuW71nBqmUbI4AeMuZ5d56z+FXaMrlcrbDZ&#10;I/pjOBkKFOVQyv6BePLxcR1UGvs+6Z2e3kyyR5qpyQw/fz3imckILb9Vtp4lo1ci5bZrntYkmESa&#10;T8wckYHQfuSvSU/xWHgeeVxQsLT734oP7R1X+WVSVAvu7HIw0G0ctcciswrEO6z3y9FwrCMgGjXw&#10;zBc/bah7eFNLuGRANW7vnx+hFJfTaDCaqDLBdY3sZjB9t+G7Agmc/4oFAkFjj7Sv1c6fPyptgKq8&#10;kCVnWVCxBRSnfGtCkx2XZbv4vG/d6Os6/fqRFjVS2+MJOLb19c1OIxuNu57pDUEErtToXdk+8hc8&#10;g9Cb/Id3IcdgURdea2LlRpI+THr2PRtQa2COU86iqR856w4XkyQEk+H9GEliRknUOXYeD/Nps/9S&#10;+YKcGm9ubP9hikiEEpa5hGeOSCg/ORZCKvOsDBjZg55t39dGr58+2eQ3f/wnf8NUbV/8ZbP3+nRY&#10;dai01mgD98V+RerFoq74/Bgcz+aw/6q/Z+tBDrkj6bVHBwclLJl73c0OaWB4XG9bd93z42cDUJ5D&#10;MiLPHP0clY07WRd2w8fFMjnlNpJa/aV5mHJpLLpoI0SjQN+f2qMHftsb1nRKRJRBQSPNQfv4DCaV&#10;Hnj79etk8fPLNmt8++7z+x/QFnPYHA+J4WR92Chr94uFKJEELatV9m7vTpf77uYToFFzrxMwnLID&#10;rA703mu4oI00kox5YDqTL7tvf//r2edf7q3ww3o8nMxfijTNBEaO7ybzH5+A32wfaRIpfBQQu9W6&#10;kTl3PmiMQCWj7jF79Ufr5Xun3ejd18f5wgXekCGXeac7LEskTF9oy2Bmxxd8O5frihRDwHLpfXXk&#10;I1aWfcTk8LFIKRtjo2KKM+j3lLnKhVzDscIuggOH+zaVR4dnMf++U6+TlZ7U/ccweD73GcJKKQhz&#10;8uqx6ql39zfUiLpG5xj+AEcoBNvygJi7AVJfBudc59FuHJ+QSsI6tT7MwttBMbvRvrGULBYXO6QD&#10;fnD7s9r+PUpKM5tWJUFJ97L5gBxHQBwpRYfH8+Vt68KuRwP20p7cbh1ydli8372h94TOF6GbKlnt&#10;fqlNjuWvGYxU56fmZnsavb1//Y1upb77pUkeoFmFjBDS7UTcZ7WVqYNXpR3QezKfNlmVWihXc0BY&#10;ee4o43H8tas+PPREMcdKMhnJD2kuiJPOgyFNNHvbYA5J4NislO/4MyY6enPkRPApGPmi+GbbwISh&#10;vGnxGa3jGA7lMFPDaWFx6bS3qFKohFA5jIyk9mQbd84bFk8f4CPd426pBKzjofO9jd4rrJ+Ca0VB&#10;JqTxskSWOHZd0lcnYZy4yvDkWNLsOsFMO/saVeawNkzGD+1EsAR1/A4bZqS04ASk4y3n50Nvt51T&#10;ccM5xHWBRy7tyXnz8WRgRxcgN7I/ridjwbScPdhJno6rtD451zdQq2BPpCN0KyGZDAUiBw32zxVU&#10;ZPhg3MStKzGINid1BNpWa7BbfYScb1ju8gWB7e/ZS9XZJ2TZO6mkqmcHyPTdH1f5x91qGZcCCgtC&#10;U/HO5T8xtSKyr0Zkf4iNR8LDdMOgWMZkpO7Qam2QDT3hljSvSgepfzKY05zxNCVazCuVytYHWHsY&#10;L8UgzaClkASSa0AQVCkps2MHdOZp1hW61l3aGnmYyw3hKLCZZKpgRTPM7OYd3uEnjTlddX8/EukQ&#10;YYad7e49dxETbXZykPLqmNva12XyoK902w0OhRbbAwWZTrPqMOwHi5bXpD5CpWz80Ky3TVed0t+X&#10;VTqZjBcVxpKjJ+E6YJs2RXT7jsXi0Ed84DqOv3AfQTV4dEFkMDGzescceHD29o+PXWGOfId1MavZ&#10;YNpn9WnuLmpSnOiOzLWzBkgeE17GL/uyY9THbe3UOxPRJcmtMQbsjMN8vl42OUQbnPMaxc+7bE/Z&#10;DROZJkroQCxMr14sjyTzWGwqkPPtTnlPTRi+V75J1x9bFlu9NNgXm8lTzlPHwLc/KEWR00Gbt7q0&#10;Wg4VlG+1kq47TmD+RtMhLMAYMFSueo1BgSmwW2Td28RpBP/mzHIue8PRTT8jL8BQi6JUinHTHFGq&#10;hqlqdNU2RnmCuNSX3Qu2lBn2vnFDYJ9ktkhYsQJ6CLaakOMzP05DC/r0nNftLeW2k6V1dwKthn5W&#10;sa6WqBUdlE+Yq7Z/yBQ8kXTGK8FgM0E073iySx+6nTHhlWX4yNniICV1fAM9qoScgrKYOLdIDlO6&#10;g7rpmiRij/yp7Dk2wjJVyBvFWDwXRl8cthsRiJCsPzxzyjcE5uErFOz4ssi3H8MiI1c5v29l3/TS&#10;2/4EsjE9g2h7XKF0XVxTQfGNcXuoBzM/64CrgwSYjJL258Wvk/bv9Zv5p1Pn1reqmRnM2OrasEjk&#10;8UQtCa0uqlTASHLnuISu17zTkXg62RRD4k4dgtnSKsWErve7flLbLFbUu6PbbDXTIwsdHbCrg/Ci&#10;TKd4c+gjNsP8c4iTEPzw71xhxBByWGQyJebhONvMJNEb+pJQOCir3TP5ZHUGa+6Gw6mCzRDF62FF&#10;keZQJ6+KWZj1qnnPqldfXwWLUN3emIZ7lwjGwTvcpgx/2AXUOUcvmypqilC8czsnHSc+Tj5P0pGK&#10;OD5pu7VFdmLn1AzXyuNmR+1+yJdb/8mdJyS4kpfZVmhQCa7XaOYwpsg1XXxGr4ZkS1A1X0w71ihp&#10;2RzoyD47PFZspy3C0h3zMpaLKlIqJg4i8ajUKffndbqGNkNeYqzhyTTRzTLzqO2dhBA7ayVybbkS&#10;pt31JgLvGa5tnolV0UYFmkkndSUlcu2zy+J0HrRaCAq6M7T4Sef4YuSAY45vidpP2N8372pedbix&#10;cYC0IYcGwei+wee0hWpw1TF0gDzYc2iAD3CkY2SqeF7snzr9BzM4xRaiqel5z60VZXYIT1b8dpUm&#10;shwl3Rb30xZqnmBgkFlFGJeor/zD9hyTbAxiQrCVgBlU4ewMzd6OodsIm+ErRW4TZn+ddgGF3Zvo&#10;+UQU0LDlUU3W5PkOXFI/IHp/DEmPMKRjwL8eGfic76ioCkGLm159PreHzf0c/ReIxmCSpwHvrdbu&#10;MQXHIImGiQwm7bsgQvLwN78Lv2fnLdfvnWIFjbzCnAjXcP93YvWLu2dUDtHIHcjbKvLsUb6I1kuw&#10;T9JIrW2YROU4bhNQ49dsbv7t/+A/+Ef/139/fZ5v/vJh3nmp93vl7fzmkaYDAYkCYlpv5Kf76s2s&#10;9svOK3TC2jerqb75w3BY366TZPfGS9csqBv7wnr3Y6PffpVn+xBqTjat/Ob4zaz+w/lh3/vc98S+&#10;Pc8eecxDic3PF4+d+rvV5X2v9Xqd3u/Lv3zd690n51/OFt3x7W69/fbc/pVR/YjxKf5EMU2ZUI1f&#10;dvV/4V/+W93VH1Z/9Iu/96f/9H/z7/zNP2zrdJQOa8EXFjTAmbHnHAhS/fxQfNXAmtg4xUwTC8Z8&#10;OxPiaR8E8ar/SmjjI5fI948qp257VBw2yWlNDsNJWZz340aXar9Gh5Nwe5d0QO99o7hi/+kMNAOj&#10;gjO4XNKQO/Tbd91bvFjzWQM3iXXonj1mfoRjxqz79m3rvM6kp1MKxEiKaVqoevxP1qjRCWBFzYpB&#10;DDZH/edXLP9DFMog6wl3kKPWshdRnjrAHJxgrDrYGOHzxHwQBl3lP53O/Zve/QmJS6pLtaVVBgpC&#10;+ZCFQg4TYpnaS1FmVbLvHweyfBzGVBan1ovkz0F47TobrGTCNHNPI1SwiCje7W6+lwtOAeIkw3n2&#10;TGmm6WzanXz73kPMnZ557CZfs5jAhTmf1O5syd7x6ULH1gdDf4QUXC8idpfYtufzIO3tZvodTVCL&#10;VbB8F9OBY26q3mqMltVmu9hW3aoLeLHO5EHGgOwl6DpHlKdkEeXgyuYKgrvPqqw5PPff8WY0Oa8D&#10;so6MOTZH7kJHE8S3x+KjhaAZYFcipCwM+JljYQGX+0Gns8yB6ATDHS6Q+qTyvGnJ+3bqXhz99MiO&#10;z5y7iWgnRgYJxgiGO22808r8eiPI3X1hD3zI7r+TxRZZTJwDAmHDV34+nJcwpkNTFHTaCJ820JhK&#10;YTPxAUyt8GE65vDY9Y8aROxwC7fdn26U4JdZp327waTruLZIyvo30qRbJA4mtebQw/6dntHuFEbZ&#10;VOY2Y/oY2lNxCPVl0prmwgkV5pY8J4vypdO5N8qiY5K8YwMvIuzEXgUYIi6eqQVLLrkyCyMpizLg&#10;wmxg1L8PqincA5alX8Itat+Wxfe91qtDEKw+pzR09fuGT7L8iS0Fnx0fDsiHUMJjqdEY22XYurQA&#10;5sel4I1yvUwaGFWiPnt7ORacxs6Ypmn75h5FX/a27DW+3ujIQvZAerbXjJ+uKFiVHeiTbjIJYFZa&#10;Zmg5+1b/SLIhYY2Evl1d06uL5FqIGd1czjCfH0/pOxhKZ/ja/aq4aW2fwVE836fTG8z9U22S9etj&#10;7kJ8f075UIxjfbWq1PGvyvxjDPZIcUSGRFHf5sYE4CNNWc+XgyFGbXIgOQetHsoe02Ju6ialZ1N0&#10;KNgWX7ab2nP3SXsYVnbU7uiFeX1wh6VrjirzrjFf7RkPdFuD4sCJcpxmLM40xBxDOJUIjOxvjvvW&#10;irr25bm44NcJeWQbQi4KVPO+y3KtkV2fpreD+qvJu6fFVhlVnH66a787QWDnOaK69B4HHH7SILtN&#10;OpxxyrE+A3SYDvqdY75v1bngViv2LiLR+LsEXHIm1GI/Vw0Y5e6Nr2+icud6WTJUYtHZ2V3WGSlW&#10;dttjiBAAIH/RSIgiAja9Nrm0qYsRafOJ06Mnh107IRUuFNe1p0brnfR0c8Fz51XDoDXLdoYU+gzq&#10;HVmRPL274/36e6AqeRHlFWSiyF10FL/u4O4rsWdbDffknWQ992U2+6HLzax3Z7bBd9bTy+LyKJre&#10;QYqRfATrEX7u+p5Z7VIIxuAZ3VX1OOjdbnZPSYs38gg+eRIYKC9UCGDNk8/V9x2ESEugy90sP1Ho&#10;23CCj34UBCux8wdk+k5rZ4hq785F5vT+oHH8oJZsVS/t4R+0yvVCdqRSIrnBvlAWyDQp1vN26+EM&#10;vBsPyqc/H47+YD3/iZC412Zt9sssu+v2pbNP1+vPBMW7zWdaT4ZK3aS5DgJy4dzvD94ELICMH7l5&#10;7DCrCR8Y8jZswb0x5b6nxD+2NVmXamlSnqzyfV+Z+qbMn7LO0ADXvmPwrHU9UfCYl/RuwC1000Y/&#10;lAHOhqA74GP0b9rlTK8o9MvgIl9+30tuA2Jc/NRmTz34fe0ike9o+k4JjqZ9zvW0xLP0FFyQBuvN&#10;c7LZHPoTW5kl7alQPEu4C9tyKUSFQczvdRlqkCQrKrVu8xfjctFdu5/+s47i1xC5dze7rqKg9dHn&#10;lPxv8nCRKMvzZHqe/9RMXh/rn2rd1zgWLXuCs1plvZnpVNLx62L3kXF1De/o+cfiLDX77WXzcfj6&#10;rzeq9ebDr4QK1F/96W178PzhH4pmIJo5X5bdzu0Wtrx3Qql4VjLDBrffzEUm4ziXH9kneejVobBK&#10;5XXwhdOb03WoPhnN2vuvPhzmwrvaQ9ElC348zU6b1KxxzIfQ573zt7Akt3Y9J8PyQ+8WIAVb09+d&#10;Dk9/gT91kPtbH2ItN85PQbic3GOLKze5UF+2L8o4MjKalQRrL33V7bbx9Aw9kgxO25irQuo9w9JB&#10;PGlavw9p+pXLiEpjfrtZr9CjTAg9JRISYA2Q9arNIOnxvNm1uEyl3Eo+JjIog8YrJwM5JVx5HURt&#10;ln7mPUQL93QDVjegYpJEW3l+fP6egKpOVlh7k7Y/JN3fO5QLgH6xnA1vX7GfvKD+NQ2VvipYmu4+&#10;8PVjnyXXpYNbShwKJscM41W+m93eeBA+QMyzrB/X9u7+yHlqjQz6eElfGWKE6VeQ3Wt4IK1R3/oh&#10;WGRhGzbjoq7CGZLkk1H4ZDf/xI8qpSeIZHEiHGSDZbndeiyyZu9xv8s/7QTr3Xz9+7RRtt8dXPi8&#10;NtPp8PldLpL+tImHNXvGnTrFmH/UGt40g8wherO2fv7LZnrfyYbhq8h6z7SiPU5agncj/wS+qoCL&#10;sKdal2+o0wqruHlQ8KOaHk6L53Q4DEv3atvsfzW9f0NEtFs/28fC1ovZz+IlGY9369UQdhzRgJKz&#10;drq7S3vf790b0+EgltvP9eRBoiXFHUPixnHByh9Cc2HjzQYIuobBFE61p81unRn99Gz4tAOLVq/H&#10;mwDxT7J2BGq3av0xIx5SDJTMBfpPOE2UOcGtn22XLIK3g6/+AG+FkRHXciHs9VdfWzZyfiMP2zpI&#10;HTP1+m5pnkuDcsx/NN1UiIKrAHvwCAUqEb/McJQD/hiGOPrcWvXSTftXnmxR602oMxgESS07Sqm+&#10;ODzgckVz+G0jZrRsgFe0rX4Ojzt8wAu8SwM1jc9jU0+W3m636JPZyWjn3Lq5+3r//P9BfIp0zrRt&#10;CVwgPpkImu3ZQIJ9DzM7lS3SPYID1tiehB+Jtjq277lCmNY18MzaVX5ejxqNnLqBa5qq33kRwerO&#10;xBh+qALaaPiaylhayF4QqRcE22skh8cqkGFEJTxGE0u1rIotRLiwihrbfRWz3SwacFO19kgCXomW&#10;bJ5bk08WxuLW+YXgZp8MufWXcAe2HfqUatFPUtl8x2pjwB/kGXIWLZzqHtDRbey7iHQ6c43xYGiS&#10;XNdenxrHleLI7G3bOLJJVwd4WCko2YKaWzrHOv1+T4xVCLvhOusGmg8xMpgliuQRx8kKx6RrTxhJ&#10;yWO0rHv28+je0KtLC8bhBSPAAL2vfZodW+yhMSmxmD+G4Ubtdb2cR15zD7GIy8LHQwIBYXAdTwmI&#10;UyMg7RE57aDdFY9S7SdpY3lwfk2ONRoRHp1g30V66W49o7Vyik1JIaEyW3xUISt6YcRwOtni5XHG&#10;wgLOr/MOj3XGEz7nEWkmX28e2x05vfowAjROo2FmqaowFmr2QRU+ubqFv1uKbkcWjxybhRwcirnU&#10;lfCS84+IHHVbkDGPBUcFdl0iq3O+VMF6Ni9D9p42TkszxS3eGaJ7k4jEGn/p1Jeet2LPzaqQC8KI&#10;b89uUIC34Qu2V+/ctbiQ1/Ra0dygKIbtFB7kfr2iijIoq2NkGT3X1/h4m/0yUjqoIPX+vQcT8aRY&#10;Cx6H0JOQXNSTepLj2j9RxXf71bhLA9IfOzQmUwkYbGIZwILjMTPQQ5PO6zDngTxzwebYwyxDevVm&#10;BenULScoVrUzvizyzah3w/op7pQMwE5jzSPShBSlwsYQOLRkPKoG+5PfFjkNcjoduYKqODt2RQgf&#10;TiUJixrBIxaxHm1OUx2xB3RqnMHpQvUg5u5M1OBQZrq4DrF1Mw2oAyvJaKjSkVxazpTl5bDxwYbp&#10;9IAoj4emCAGosfU/moF0j+h0+OxGpubLJhG2Kfw5i5Gku3R2YtYqMTXzYPeMYJ99Jlb8Yb9RQkg3&#10;R1c+nha45xRHxLEWuQEAe7UDIN9T5gmqBeEJ9RsLVP0FlEeu1IzKBYhg5eKTUaY/ObZ3nca99ADE&#10;Mfg2CLINSYpMGzJSkFK4YtZkH8aAW1tALbcJByGjGCccD2V/2nSA8JWyr7Rrk3ugU401oWezxaZW&#10;6ealldv1cOsGyqpJLBvr006o5bBBO7yQi+lbrA6/A/0Pt2tQmFPSwULnhfQa41qEta4/hdmBG+I4&#10;JdRjS21LkEIG+c2cQqbRdffXT8H6eOP4kFggQVR10Ekn81IUolf5H3sL83N47xfnKHskdwviVMcL&#10;cG0V+XaReKZ98b2svd+6aZ8ZS2toWCzEJk2eX99vNlvi9LXGu2P+Q7eRbrQhhyWagfGPhWHn3pRb&#10;jyeu7s2E932Jul6hV5TbtHdfl9qdjokwwr+FEu3Y2pWSOs7oEMGH8KuR7tZPTpnu8L4jVXJbIY+j&#10;vTsiHZ8Wz9681zHREMIw73QntK7BFG+e2SKfcGmr/bgXyZOb3Q49doNDsGtM714rFdlXAPvUK/4y&#10;egz70J4jvJfs9kv3yDRiMsTZRFwt2pOhQKPhYLQtVo4C/X/GgMVMA1XaSAH8vnnZzR65X73ftP+X&#10;/96/+8M/+LFV53HnkveHu+dHEtt9TfiDdvoWtHgY7m+Wl3Xr8F3yza/L9w4Pgoi7/t3H7W++Pb37&#10;vr1MKKpoleqb/rCsNl87Brq1T3qG+9rXv6otdQ2t4x+YWax1aNPy9bz78bbWmh86l4dN5+WhHD8n&#10;j39gt7rRQCfPjqfWYLpprES49l4X3U+8Tr/50Pkgb5PV5aQCePy9f+WfavaYll7+uX/yb/yz/52/&#10;0Q+zz+bQweIAPBSeelLasvaIytGGepZAAh62rcUM16G+TtE+j3eT78LGZLVhh1Qd1rPv33/ebuwS&#10;9rj1ORuWq1PzZnP6WBlUNbmsTJeZrCyGKuctHPq0DA+bJhZxKgSzd9fP5ybmTYlUzhIZJ6iaCFqM&#10;sjGA0nxnsxPKpDoYju62xdNuj/aRSCYfMqg+tCIXZvt8JnDI5555O4nYlbDawZd0iPdaBYbKTjyu&#10;k9XeGXotZ1yrRemm6Ym8SAKV3eExu7yyo4zT5qcX5h5rJPI6fZ2xg+kvt39bkF2NpG9gtoROdRm1&#10;X9lxiMqov0STqE4GuHgsnKUfs4Fh2gYv7qaqeXGqYA+ErAM8hEmGZLz01u5TrBhYAjSpCXcy1wdU&#10;khA1tlEqWmB/9cjj3ObQu5xz5N/z1MQZj0l25bmaZVm2WhVAmfbtA9ManCrNolEVL2PO5q3GyiYt&#10;IUMAhFFJfxD06RYA7eL5xv+XFgmGugEwDm1hRqSyDqq0f3tLpMCKk14QoUu1s6Q/3D/rNUClzNQh&#10;p5h3+2bPpyBs4y68U8pgKpyaU7LeJAx+CbKJzsJZZ78wpd76W5F51MRq6Yo/6xwhHQQFzuDmebre&#10;fGIU0y7MVymMzHsNwKiVzTHrSMvdDptD3fXuUkhkJt+4ki0lw+EPNl9dSrpzF9e6mAB57bhuan1h&#10;g60OQIbb3jH/lALItsv16hhRnpE82WwO2+q3Tn9UbtZoHBF4ey5G3UlzNGKZgqiu0tyg0qKchaQi&#10;ByqqWvuNDhNRV5avwMYgKudxzbInO7Y3N9O/iku5W34QtESnbWKmvkj6N4msqxWEejPMxoKC27S4&#10;a9Vp3pMkxSt7WXZv3zRO882ibMKs229OcdtwntUqBXkYgrYtGI7B9JqouTe6w3REiG/JvkQ8Mp5r&#10;ZOJhnYsMg4Lm5eQM+3gkK/rGfVm8N8jfc8+1effG9d1PWAntAbYW2cCOtFqQSqNkMkd1JB4LaJE1&#10;2AVIhGrK1qkwmc7dXT+qBy96h2ewr22Y/DTod47bZDT2jNIMdE3hOkOUpJQMKxtY9QQpSXNU7T61&#10;kFfNbBEBIzYYfx4sztrAVfglKbds7AZX6xZzJXRiXDSaBgbn0Cg+30IoZYQo2bi5pbgmpbrHZmAi&#10;CIan+24vGDizz+60hmXzrnl+MRnuWGnG/NUqnDHQ4OqcKUIbr9JRQwgqP0zuuYNg+LLeEO+Ub5AX&#10;tuEPno66N1/ny0/RvUeQ0hDPC/hxwRmpD0XER6KI59ozTfjTe9NYP7F9OrNAYhHlN9tKzB5GGcWo&#10;lt6AStt9Mi8j7d9/hrLWeAGZ+gS87XTV5hwa7BxMDshZ9f2kyXIDHPjROpg2qGT65mwd/peJ2QR7&#10;uoVgciO82nHRSm+4N7dat6zlAcDMEzf5MoHQnufN0xiFgu7IUSgia9S+IJ6L/jpdzOghPx2Te0RO&#10;i4skMM9n3LYwjSuintZDdMtq4XodddbAS7nUot8xxA25hEpsaDpx2ZkTUKUB+4PDH1Fh3LdiRBbN&#10;kT0PyZcFk/Or2buF4ybsc7t26PEO/ZpoRbsUs5QD8px4GgLRkkdzwbubDk51wlM81Di1Vv9cmJ+a&#10;O2FRhpsOFkbIfFq4NIVkY/xs6JOho41XG+gi6guiTaVbK5VsHoLbVmcL8nQQwjYh53gnwBaBFTFF&#10;7Y6wYEl/GC67xQcRdcRo3Vco37QVaizeCC2jLJelPlLFyIG0Z1u/xyZu8q+6F7Z2B/Blv74T/Wgs&#10;qS8kOEAwqHdv3HnQjRGN+sXXXZVOFxQVJMowp+0xt024hq8j8DmTbF1b7BFDUsJPHINxmu58GoY0&#10;XcMZG2BvY9QEoBey4xPvVuf2PYdUiLaJseyChOI8o52aQDtV2NjWSHoKXd8KeYEOkv+WqZVxQwup&#10;iASYJVE2wGrW5XeOeIDmOruSmJetlPXfB+MosV1MkkgMDWRRk0e978kIOi9JkA5Dtu7AjpQVQGe9&#10;Wihu+E+bxsLaoLR5OQsMwWnGLJ34LSpKlBpBpqYYzfBev27QqMfGwEpIPu+uWtp8zD8aScpOpPrU&#10;a953TetLNFhVjIbWqCjsENNEwW825tLzE2GENKybxouDNI5g92dvCrD8tjzORwlqrIFLjPF5RHI8&#10;QIaIglJ3YIc8bdX7rWOrbmvyD/bPKIWyqLiC4VSzbiFSAgfopRGSkPhMmo1t6HXJeToTx4pqQri2&#10;40CB3czMjGVWzlwy5m6YeJdT3kpGXbw7NPeXVZ2hdLvHI4oabIWAxeSRgNxMavIaFb994IeBBBIE&#10;5xMLoP08TGEpD9o+Bt+KZkl2b37NcRwG1M6q9Zz5EOmmyeFq84ys29AZ9l4zAXV4cCMnJDDTRCVJ&#10;ergkKBDQgyLtjEqfAIRE/tb6upvkrYZELGE+LGkixg6IsrMzh7ywUhErjvqdVilEK9JWnUAkkDDM&#10;/rmZx+TaDG81r/dBBhwqtYDnsYEZ9hA/HCvugK+Ey6CZSpG0cUsFhVy9UIUdj/bluvSXyueqRUsH&#10;JYRzYNVIAbPmRuflM0yWSxMjpDZTc9x/j7m/EQnJXKs82exHKBSQtBixk7cq4DHMOGps28xpYCLm&#10;M9o5sxjn2UEMhnWQRf+4F9HOldmGBa4yopStkSfdG7k2nlTYIgCdC6ZR7elsYYoqzBPbO5KROG8X&#10;gEUGDngd5JE3k1sUK2riRta3eS6XH4310tY9TEfXZF2LrDGPaaWj8FSUK1LLCG0ZBSmTMC7GjXqu&#10;TUdNEVuHnihoNEu6RKksfhiV27UB2AG+cFakit0ctqwoWHHeEuBqZvZBjIrD9ao+tig5ozW2Jsdh&#10;w9qB0gzVRbY7YVl2lMbBvXB7aVohbmHn32flLhE8qH1oENiA9kQVAIg79lgKd0pqZCn+WnjllLc0&#10;utXK1TpSrl/2Hr8nFarTpz1KQ6vVBAJ0+ulWBk61A31E6iPsSYAGIVtEHkt3H3GzPQYrxIhAqmpw&#10;aYrqPBjcmkNTdzs+cHWYqewVGRwl+AeqYxIigFq1cUpnZadkJVOdNi1ldDqmhPCqVL2F5emzMYxk&#10;SE0MziyUaieMLtyvFyP92nGiV2esVn/1jTsY1tV61zzGyQKBa/Vb6t1rgG7amTDDiU7zah/MpMWz&#10;oPe+pnJvWD97Kb/vCrWAw6yy9PLWL2JgNOGRoHpZKCO18WmXcVS0+uSU5efW7UO00NfPRDdVu4S0&#10;MzQeDRYy5Z7U93gcveueVlWJSSYZdpjU1otwx2YwEVkEnCHD8j7MqX0pba9G3QDQ0OlAgqf51xco&#10;oq+mzO2lkAB6N5A1j8wIWWvdJscn+TZlNadnB3yFIzSn+Ah4wjgvapkvCF1yTZY12VPQ0xUmRj/k&#10;aSAMr6xzhymwUqu7AeGkDQ22pzLuI5ti4hoBxB5ArC05sDGyYKEBKg2K59XMGsTMaPtQPj4jd9Z1&#10;HMNXYeJtemVzQAdWkx1IurqwACuqUluyp5xek9MBbQNOnMQTv01bRhUi6I+cK5BEotYytoJxsLNq&#10;JLaItmbL6b8bjIYQHHaMFKARrw3MbME09xQ8h+ZbNGRbWlM+DEjFevD4AaG8ncmNjCxnf9oTjXt8&#10;3LaAj1KSw0mJqoSNl3//HdwjRd0zFjahQu3Hl02OBV8bMY+5pm+DMNmZqN2EznvZgFqsWAh7mEkC&#10;5A5Y9UT7PQqpMOKvTYfhQW2ZudEs9Sy5ufysuHqXxTOWVQA6fhxLIq/17NMKW70Dz+NgF6Ft+Riq&#10;olM3IuOCJQvX1ouzdauRKDgdGtPwnS6h3rsEYFx2xiiqyXgb5jv4Lg6zcPm0FHuIjdTYGnCf2f/O&#10;LtFzrJApBUC4bIVbVOnuOI/lpeiOPRX9/eZJf2ISGRvg8E1QzzgHeUtmmpzGIoDWz/Rs+mKW7Sru&#10;oAH7JJNlAuz0IeBZHhn3ogg7eJxu8zEPoZTk884ZJsn9croJEhs2wXEj+6Bqy7b6Zg3fV2J0XFSm&#10;d6TKGA2peYeHnw5FyC6vt2250O1oG4pSJsCmDkfg/S/TDu+5YR4ud/o6LDR8Q284r4rajjRoFJpq&#10;kdPh9tiKvYiPs/2bNMR575PxyRWghMh2G7lfl6Z0ZtWVk4MgmLwWA7xjDNvvorXv13M5TK4D/Tdz&#10;WnkgyGnEGY6M4eArPE8pK0oPz5PHQbJVKWkKBl9V3LUhXLZhqjXDJmiJM1Lpw41QBR/5Qw3QtubL&#10;T24NXiTQj1VI9bEJX2KwbvIc2eWcDyLMpdHYEDGH557q+dgzlySkrUsUNAmjB+YTZ8FCllk0qkK6&#10;g4ZpP4wiUvTMZSb1y0tl0nMUiuGcQYiNaAB1OW5haNP7b6vn9xB5cAHQxsCYDdS+NkejRhzDqYKM&#10;ukUNgJAyc3DrzGse5qfT0BPgWtHnMHZwfLB0J/eqdjOjjuPFYW1Avkebw15lSNVgNWsaQLdFfXMi&#10;OyBYWktZCydBvrBaL+IB5WJKJSBTp90cIpvc9BCr0tF/+Wd/8b/4d/6dzY+es18cFtNP7eMf7tZ/&#10;eXr9p8Wnxz+qtX/AtbqvTO1ORuLnzrvz/U/Fy/iSzNLd12Xzp9vdm5ezJ5gjK5D82JrOhofb+WZ1&#10;18kWrcWw/jCvf56cJpuwLqOC3PST1y+LXu27v3ybT1+S+R9sGsvnweevG0ebYAh70NI+Jqfs8Hvx&#10;dGZGeS+Xr2vT39SeW+31q/u/+vTr37SHJm1/81//57+2nfY6/+Lf/hv//N/8J0b929rgIMyh9Mwb&#10;fm9y/kPO9xxIR/Cj0eVlVDB0mX8maJ8T6Zy+e/11dzh+O34lx6Yx/2RrWu+xa5/rmJXMzuRpbx45&#10;SCuu2R1hyomF4o6xl8fbfGzLoYy4IQ5/e2SBtjYymbV5VqwmBZ+fzqZbtfZYo61mHiwOwFJY9IcB&#10;uG2V9iCInkqtMHM+mS5piJKt4F+Y14nsRLFFYxbUfFiYobv6YJtw9Cd7aNAf9UO+Xua1+puiej9I&#10;WRoBXqD42pu+o695XpxqD+vN0/k4S1tjuEgPlig37MTxiTFEkey67fb2MPmqa0fWF+tD0LyY8aP+&#10;eoK4xjIUBy6EZCuWDzsuj4heXSyQ58AUEBAfQX6LfY+vmMMycep2+CPtmeR4AEiftfHYfUapTVhJ&#10;G92mMjPLuaDZTRXy+Bm2NgP9EUSps9y/FHOtrwxnex/Jg2sE08O+Zfjq1DQMEPXCz8NYREcXKkdz&#10;GdYtaAY8K3gmaktb03CBMxwiVGBVyTGWRJ14xNZ3Vtqn0AyyU+z1Lqt9TaA9H8GeZMQzKzwNOQN2&#10;sdvhf7BP0b2ibqmlztxSHZNn5GGeg070TYwajKBrg/VuoaUUIkSoRY6IJssBHCCEwcZhQWJdeBzY&#10;iwQD0MVoS5xw51WDCAKpxvBRyRBxNdmyuCDTOEFOKF45CxDmH6DAdlYuljzOo1VsEpHTD/rCl/Pj&#10;qT7CTqz0MUA8LKdkwl8mG074sXSze8eP7pdAJcx6vd3BA09gJjUtIc7n56D6CJ/OBMjkui6i6LNZ&#10;X2Ig65B06tR2K4zK2khMsUkIHQf7TyecJt6u5opTHUVNmHQ0ilxHwqWdTtRywDmKaVV4pODiaa+l&#10;PvaSI0ExRoY/ghCwItIrqZWmNT6B5vy+9tBu7JB7cWqKe207453c/prybtyLKJXlNXUkijlF6pcI&#10;lHg4ZDQJ/JEDCGKgcat1jFB4ZveCrevjkuuiQyoQNWqqTgSOjaS/KSsfjmAOUpOotazg3Yat5BJV&#10;xomYnG+6wH3zrNWh0vvpxeWlKv+qfsK2qTYc3zT4hB5ko2w2eWkuy6+VKoskxyrp9S+sac50s05+&#10;Q1AOSOJUwBfVuqFlVzpZV+F9oZmgrqpAImqXMKo2hOW/eK3S0PYgNo6TYsnX8w2ukFJS66M67sBM&#10;Q6dx5UpYzlxP2ySN8HPupReHZgDBJriCEFkEUNi1snO+wEN4NUo3uphTc+NAGE9alfQfP54P2p15&#10;CQPLKxDMFGxNuYeXAl3taEzPvXHWFOyX3dHMIcinre2s6N6OkstysTT+WSFrJO2R/YTEvsqXNoxT&#10;ax9ZkG2yMdmE+HIwtfpqX/RIechIUb74oZn6I+SIY1vMlRH7JosrTPzCCHstZ6Hbs9syv4nStjtC&#10;SPBYOpe3wl5RMIl/Ke/w4EhZrH4r6bRk6hweENtNLxuFvblveuE+ZVo+jWAecHV20wWlaWSPj0qU&#10;hukJ7l7L/gLRqIOTMOETW0dryEF4a21KRehQuhWkZGz4ClxzHlzn06CVvDw+JuM3TQ47hu8c2fhH&#10;dqVa2dm2CoJu9yaMijiiffr+PJoe8hXGB2k9Y0PkMsp5iB4mjcwFNTUrWrpS8ACznaYZyfEXx8vt&#10;/vTssgi2j2iVzW54f8cTrdN+TQu42eOwaJgrTEpxlXBQuWxhuY6B7p5Vz3oS/bMln3tNmJy/0R+v&#10;9vt+W0WtbFb0HOtqP7EBu3llgqNTOXHFnVxWaMW8QW+b5aphvMVzYb/ttmKTITdRIO/QEewk5m4q&#10;CyQuAE2fW2tLYdU6aaeb+fZXAgS5h+32Ly7ImdUUcvhZ5E13lNqXYG/c7cYBCgfBmka/ElEScVTo&#10;Vce8RXpwrMhVG8ldH0h+fk5OQqA12FpprdLncxjwyDeD0epb7aMWy5BQnwFmiMIgDueyf6BaSsF1&#10;aUwGwtSzaml3EbVN6ysebYhU3WSedKfBOxAVbrKWQVhe2rT9vLuxSaQfYfJJ8uLB3eS7gjWzPjcm&#10;5+a0UXxWaaJK6DfguHrIOjIIeLaZdzGgaCf70267u2d0qvjz/Pqetkj5rYdPzez2uG3vUyrmLTC9&#10;0Z7ow1TVaW/Ea9yZSQYOBjk0817HR33SQAiG9LH3Z5XFzXkzY70F26dWwFbjfQ5nV+TZyYnVbSt7&#10;DFJKZRE6qr5kceh8bQN3ImsIOMZ5loBfuAtoOzTa3lHZ7Ov2bOyOCO0M1Z9etLbGFsIzR1BGgOQK&#10;2Ca8wA3CIr/wmDY4dy8YA8oaPHLbRb/YZ/x/padAVu3sic2G6gzx4ZSMJ+O7VbGm3pFRwKSnLQ/1&#10;jOBhDJJTQSIFYFTCYJHNfJukMWFtdOjv062m8QjblQUXzlqodb6yoqiOiXbnVGxTvzfDEKdtQMn+&#10;zkIUOgDDsws7B9lZRk1tES7g79qJEHKCIALTegANsdlB27u6+QbpJOjJKeE8qNpm2spYyiaZx5Mo&#10;0lCBTz31DWOGoSMeGMpsFKkXUUH3Ryfn2ugZxJ9zg4I1ouuec5jOIVdR+XfKRvu6Rd2JmCz2xpxE&#10;fZ5Ota5Yh4btWzT/nkdPgUFRUH3dO+jSDpWYo4g7DPTonlJPdgR12/MNQ/Ca19uofSRR1Kfn8wy/&#10;ulEXNudAFGfRI82EwaN1sugVhyW7Ht8WXhcuD80BC0v+BheoaC1VPCRSBoCS1+tG5adhCNkcgzjR&#10;ArCBg37eF6HUTZMxo0y8dQMPyEf/uH+2eB1t3artsG+05oamjfanJPlDOyFOn5QebRLzu3rnwWuk&#10;FIPcD51uqCIWm7O6XmT7VAhN2zSuzX8rLCs8ATy4QLxiUfTY/HWpAGDIrZjHai3VU24gZC1iOii3&#10;9Xo2Avk/1PFlbY4psWGLpXQEvDD9696E3EKtERIjggexA1JZeHLnNiBc1LArBe94oTpe4Skbsm+j&#10;KBpX29UZ7gPsQDup2+EQivdDVuRZH7C0fIGTqg0HvCNYCvJb63fvfnr/C/wqULTPBVhxNFJthMJd&#10;GVRWox5hJltTYdw3B86PnFjXTCWC1iIcQe0BQAH1bm1KxpGGCpFoH0AsZCC/BoVhPByPK1JKAU1Q&#10;wuZ5Gc6hHt0J50QdJFUypJ6wdI6SRGjOc4rIBRZlV7DqQyu3y9tWsA69PVL0msuIenHUOrOS1DR4&#10;GvgCH1XKO7VYsfTVKayQIWvDYe+wrI/uuOHiu1ZSLY5l10LlY+ehtwUdt0yZnfNuLEewMMNEklJX&#10;Mviy0TCkoed1Spy1/YZpztnOwRlLTq0JMmU2oElH6CLCJ7u4XzQzzeaqXHfSSf3EcKpdjxAAq7Fu&#10;PAD23nq0iL0HoODs08uzyZUxCujI2J2fjJ5JS3zWpbPR4VjJhdUoWT5io70rD7evv9sVVOSmOJ+g&#10;Cu3mFIa3XFfjobyKJjsUdg3AewXGeDwZMqNEMCiIHMyO0GQlFTECx1PCUcIRyEqBM62x0XLFj6ES&#10;9yzbJOi0iPpYDwJsI/uTRdFxORx+cxbdA1y/tDenxWZbiXlXBKDgCGC1XjsDEfWIgLxr1o2m6B9e&#10;p1QdzA1trbDUzmj49lL8IFeHkxe/18N+bk7S7b9lR49ovq646hrMjXvCrE/Vcr0wI+JsYEJz7HDZ&#10;Pt4MbnvMYohJnOelLuZSmNhoiTgGnEkW1Ko8QmJcYJIaubWAaAkq3btD/kE+jI1av4Nz7UbsSFQV&#10;uedNv9UTlQt1Mp2sb/KBIsRujMollZRKGBJ9KpJOr+pmTLiI2PutG1NWF9xWt6ae6bTtEIxM2uAp&#10;6C37yET1jKEaCULoE3gE+/oYcZyNhK1yX34adN/yagqTUQPtQ32nmiYbjuAAuIcpBZExRIl4MKwG&#10;PLwcyckTt+W8tpIOoYgiwTLiuoymEw93pgalHLLFmgUw5AOduewElp3DePI1OYDh1BHBtnvb2myg&#10;LZcMgwXgxZ1teFx8wkk5MRNGDJTLhoNw7gUDoYweVaCHoteeFlw8muqi9JsoqkZRwB+bd9IDu3+q&#10;p3dGTsiACBx088eWxtxAS62EfMdGR2/WPV/QQobg8mrLnrLLNE2ImJLWdmHUZ6GJ2AhgGuLhCMDo&#10;ZW9mJDVJA7C+aJdCFW4VhOBqzMoIM7qLI6lTNygKTy34Fsy2r1FRAPB41OdpXreBOobBgSZdkeCS&#10;gzt5UDpItNxfflDL3yi3RThalhs+oRFfKQ3JMWZEruyG0oKPg0CHi0YPpF2+ph36vRhlsy+wwX5J&#10;Mgz0/7BEbxc8BqK9EpE3uk6uSyDmMFe5Th3+q4zBL0GXqggf1+ssESt1frXnY42+RXto2vHbKEXI&#10;uL/s7a4hjV6QRQV2QdUkVbcjZWGdhS+x7I/vZkEYF5ytZkvHb3WjYWkbgYrGJLpUUB8q375A7gsz&#10;3qKoTwb8Amoi2Ml91HymGoByX1yFCsHtpJvHlWDqVn7Y1kj7pzbEbu9GDxbHNzMSffTYW9gFuf27&#10;vBW/EpgmmSJUD10CZeGHjz/95ftf/7v/p3/v5R+835br05JlRPnh9unr/ZvZ7UdJDqgrk5nheERk&#10;ssM/bFmIVqtBc3pyhsWwY3Lf7D6l8/G2fGm8G9Wf1vXJ+u3nwefuV/vi8VU9/Tx5aq/fVsMP/fVl&#10;0ujzFF0cVpf78ILP2svLT19lNUVe7fs/emz9/O1VFTzuvv7cSF+tf/OP/uC7+/KnwU/Jh3eCnDbT&#10;8/Sle7pfoRAy0K3/t/6H/wKE82238Xf+1j/9T/6zf/MtQQ6tGIsnE+ldfcZFoj6s9KSbLm2ciWrI&#10;ow58c5er2eP8vBFkwOZwpJy/eztun6Y3p7Q1JVMgFWPrWVVoWKIdPtftcHbVM0zksq5vk8awHUQ2&#10;21erUHQmt+gNfMecEO6ELloFrGv0pCh6ORybDLMNtvP0Lm8xcFf1eQ/3Q51lWsAWhpZA/2MsqQjp&#10;6jxw3MJ+ztgx6gnBP2Eh6a2xeVgGCGrEVezJWTDAGFwSLt80Qqh5yPYmB3a0+mVi5+yepNMm8+ef&#10;96mWUtNZkBDTU/v+g5kPLCrkRcbQQkn2O7ahIDCmikFe1VFbaqiNUBTsHkn3pB+H86B72VLK1+fF&#10;USw3Sk3TlDv4eD5TxayJNd19JKTTHAK6lLI7Tgj4CKKID7UbC91xw10nrM9isofGlwNZ6D6zeG6B&#10;EvxMqzzczroyTijYzdC67ANihOXhIl89r5gC+HEKqhAG6GNqDCVoKHnd7cXGiQPiLFZIqA9beDuR&#10;MxTFF1H8Sq/Vxf/2saSn0BfbEzz8OgGTkOtbcK/zKzp6vxScBnTwtCtbV3p1x9MOlJsHUgPVqbHg&#10;gVIl+3x2SAGSBllKYfbqpiDSexXwrW0h7mrNr49FQzjt+yNxw8Dh5TId3xjoxpNPCdg1fZFp7mpw&#10;D/GzhlcStK6QUIwZWmWZe0x2zE9RLLv9vCj6uCU6DsoFUxLjPMNIrgSGZtaJUbEYwPAzLAPkwjM3&#10;W+XCzABBogwfBpFH7oYIihaMg01vi5dtAHzGQ8UmDModRY6CMj+kA+mEoq8I95z00LAgOzfJ4zsX&#10;GhkNzB5ZlPfIKUHJNzzEGkI1grlYu9EjybCGeaiGs3W57cahkabndN05WOaSI2CXyuiLwCOSE10r&#10;8fNmtlxvkyy8IfoOUuy6FYYSCmoaeS5XqlCxIbbqTJq83UtChC3kB5+zeVs/4sE8e8EeP12HiodC&#10;iAFbq4wBVr+eE8G9LTdyR41o+Kmtwxmd9OEE2YEPvPDlUlNtlrSxt1NCTkSf0qCDxZqSpAMO3z2/&#10;GCeJBqtP74b20eqwo5ZYPzpJfXgDVPmQqD10JXtATMjA1X6nMj32qyOrzhQXl9/7sfRqzXEtZlFo&#10;AJ0sLDeCZY0kUyUXnjIcTNqX3VzF3+C2U3JqZeqqWS79NIdmGdyeguCgVbb7/lZoQ7cncfJCOrze&#10;JaidtY6yqZcSL9PBuapKtc3ptGm272BSW82J8kIUmTwGrbc3IYZxK2t8FennqFT2BrXO4+L0/bk5&#10;tIyP0rdsNi2rBKMjKAkkJE0ugSaNEUVvCoedJoIdS4K2lz1tyVE9cLzD1NReJpca+BAMJWDE2/Oo&#10;mGhGROztZniOlw2Oi9oGl6reWDruzDuPJQhPB8itzpGI/F9nmNA36QZ0ih9BZOPhf7ALtfV1epLG&#10;JmneDAamHfnpc7LF1eywzYj1ZhBcn7gAqgnfOBj/NkapW2EL5CjVG2BbEbhz4svkpCp796hv3YHO&#10;TfjoSRwzH7SuYpdH3YaU1AjAX4qfxBiC0RsT6GFPC/S3Wu9Vp/GC8MLv2swFS7jXzMvw3DF9/Ep4&#10;nxnjTqcClC0RN8BgYQ2FfVHvPWA3HdxxA5qSijDDowsliEfZ1A8t8YjmFwGQOj4Fr9tALdI8vQ8C&#10;qZ0Ng6wzdXmNePt0wl5Xxqo0yVIjxxkGN8pueeiM353NJA4FL7yd6MqERdkdjxbYSHFZQhe5AFPM&#10;20GKpJRuQ79OOwucSkRdvBoUq/dqDb5EujjsnG4bzo7VVTW4nCi/Gh1VTSZ0qAx66YGfcX3f778+&#10;1taXDTMPCL0G9NIjKjZJxVXhSAgkOQs9QBeHCskotb1qZ8SeUuUCBoALAVhiHS1eZoCS4du/Vm1/&#10;RHwEgeTzuUmRCqkz/W+cjj9u10sCfiJ92IDsWY0Ag9B+75vq/H71vGXs4mv2xg8oPjAgcKoHTY99&#10;ZufkpNdpGDXopWprgCXLHsdg/vRxPDLNQu8D2rDvkfwLz500z/OyM3KP+OL71hy1EZE44UzSX1Tz&#10;4bKRMgZu9B6MJj1R3IAxE11+Tv9o535C3gu77E6judoyBY2ytwkX85TEeDQFVGNPXPjzUd9FDC1Z&#10;FeFbRpOuS8K/xkMWCIHRysVIMFSHMfPBpPUCVSxww9kvxfhJK1JqrSvpuquFXLb09i0ZHkopAtUl&#10;fRix4DZ7DpImx/o81DkCS8mm+J+tHUBbfkFgU+uTQVxZAK/5rjRAMoVmwZmCP8tAxaPeUkplBUoj&#10;Zi1egFyfSC1rmI10ysW89nT1dUxJP8Kzu3uZDKZYVGd07CAxasixUxU6ESMpg4dgpIEU0JkW8xnT&#10;CQLcfetE5RgVdjJCZBPuwc0KLtogBm6KTIZ6YZQBJMVk3xCkKFII1Tx7x8WiezeFMLDoZVvZzUYM&#10;IbfGstyWy8fe6Gs0A5+Tz6GPpT+vnYb6oFF3sC9OBI+JywJ93UKrWXoeV2xlsFvGN1ZtPIyA7Gol&#10;71kBFTIo34Zh2GIeqYxo11C24/MWbZ83KVAmt40xzeBYRY5go6TphgKRcbBWFDzd3Yl2AiGgfFoI&#10;/BJabJXZ1AMS/DVau2o8/qbcLcxqqGJ5X8hQwg4JL3zJmvTdJ55czCXHkFSy0nPMjDWoBV9vNxgv&#10;8ZCOr/RU/0CEhGkEf+ggARh167i2u3DddXSwIbF99YdD9FqpjDGZuRx7TDasDRsM7Ct/MuI30DqX&#10;stLtJZyujAlN52xQUJVgXeOG8H1gHDt9JdXEAYJyEg7Z5fLFl6LGrWeqHMsBZMhNEv6HC4Gu6pPw&#10;3rL8jq0hH8MwjV/PHxnNnimOe0MuvRRs2fA2htCdQ55Du9U93EXr05jqHViWHOYv0ksAqXZMjmJg&#10;F1uZuW6z9wZ8VrJ7s2sgmqoaV5+vOoYu1vYgI7a4EEv4YIBgTA/WREaAwUTDU7oUBs0H002rVdPD&#10;0Mwj2Ggvy3KcDtH1e+4xuhaGVHFcfPzUTd+atYwGEY+GQqrlXJePw/5Y85cXZ/xJwaBAmUoiJyii&#10;xSNvul+/mKIr64MsFKbI595E4rYhNEteSz3Bg4HENs7kXsYJIuHDTJDgBrGTJkP0nNE+hNPI19Lv&#10;ZjdBwARDrWZOnBgBwBqDL7pvC2fs0qV35aoxw9CcuJRGCuT1MkrQ0NF50Ff0m8lwGoNuBS9ZYrA9&#10;ozcGfupcGoqV1rti8+zoxNoj+IrBCa1Qq6v+NofDWhj2s979HdTRlWGxILEB71CquvEHBC8/KiEx&#10;WgH3h7TD7WsdaQk4BXVS7z6l0WG+pCCPR35FBCeHK810FRHiE5HUGoqojYHeQemia/BAIvNqQHZD&#10;UbQBQ1ltzearbm0eTPLSjFgn0m1xIu1bpyak0bxS2IEkNkH1+tL/y7ACg6JoRT+vJeCdNrtUTrID&#10;W+xa9pV+QONfQ3Y0vzYsw2RjxboM3RtWMm6BJqneGUpPacORJsAC81MbCNoXUs3ClY7fwWcamhar&#10;7bGPKHm17ry4jFdjOCzJIVX2yYvkzL/Z14aN2mwRKETjvjYsL6vadpV3s/piXd0CZgejoH3FvW7t&#10;flr2vhqW78sUEGOyG1Pk0RWGOJ/mn5vG27/FMoKKHF8NGSEIdPA3FMtGjfV6g9MxVrbIQD7RWh4+&#10;2LAmXDm7m64nfLSuXEKbrdfXPUMoIrlcnQdipU2aI21UH8+6yFM58kyN2tV6Rvcb9MPsynO0MQ2/&#10;YCteTQ/lrV3nem35WBtPanNviq/ij1RVrdrAAwW7izwbE3WYG+p9DXzscrmkroW4Rp2gqUu4K9px&#10;TaugbeGoFLdYSptP5XMGV17f5zf1dzHsqTHvu4aGMSaJJ3cI0InI6FgVK/COe+TToZVQTqu0aYAG&#10;tYDBr07guuyPe2kuAwfzbWs5a4x5cUmliLkwRWomU6q2dHqeY13xirGc4pcmER5ENOh+wQyBZUwj&#10;Q9QQ8lK6eCDD+NW1uwzu7hWouv5ys1x5qx0QFjmRLjhWORDy2YYWsFoZPoMBrm2vWlGuEq5bvNeV&#10;M8vvIZyCAfef4q85tV18ty/eyEDKOvefEZEZjwODU8IZzFHSF+slMKUwcrveKVcvi2vuLhS19dps&#10;yV9D17Cc9MiJchLFebEjhUQkXvXQEt48YEjoEhlc9id9AcvXL1UvH82UzanHwaut9U5O+VbLkc9v&#10;Mb4dcpJ/0gZs1+kNcMMzaI5X1hUkoSDpD6zJW3bEV6wQbwA1gVRWGWx7lqe+ygWRlYsX1QX3j7rc&#10;bkR6x91tH+aYF7v+g4jPL7Ti+mW2j4mSZVCuPgjP5NGkZoDV7AHr/WhC6lukLKZig9t7zRdZix2I&#10;EHBTrLHQz6Jznj3UjOtBvrJmk9X6k4xDxjckJEoa10UwDmxVYNl2o8rl2cSXzCLD5TJIOXm+9T7Z&#10;ZBIutZLxOuNlkbNchfuXpG07Vpw2msjkAWDO55/KTfFyOvxv/63/1c8PH5J/1Hy/eOjfzvoLoF7+&#10;g6ngCpadElJm/c+Nm9qPZPfww5RcpZaUzfntQ2P38Xb56rnNAfAAJx5X/aWtupF8e/NYf6zPhg3r&#10;cndXNf9yfHozE0PT2d4ehrQSD8l6dWdKL3/5q1b6sXy5OXc/TqS/9kfd3afs+aZRdVffPNdm1Vf9&#10;46duf/Tjdx/fLWrr1XfjzU+/SV/VJLr+7X/1776p8vpd57//d/+7f+tv/5N62HAgPLf2kIUYm6gt&#10;zFzqy8ZO32AEQUHu/Fdqbpe5ovtcfFbyzTbPVTnBydYQQMaDQAQsFkiGcgku23c3gG8ze4qK9pL4&#10;LU9ETK0Eg1+tcvyDdd+B1ZkCSCeL9tbqpbgy6jhU285pHGndsWK3BwSiTSlmvbXdOlAVCh7rol/1&#10;99XKiMLcF5bFy57SvVllIkLjTDTJUxX3azyS052KUat7bL9Jj6yO0XOgsucdlZzwz8shbRjrHZfI&#10;adZwte4mk3V7N6Xhad9DEz5n9a/LDqAYY3bBabM+SAmTwnCg3uhlxXzdv3lTLD62MsbfBqKLKm0O&#10;W90jmUA+k1TVbjdZVmHwahsEVTPSjIf8DHJnUVu1uGpRRp6UWR9tAofLt1XdG6aU8t/+7M2vf/09&#10;ID2Q8PpN//KJ2d3JnFKdRIsAvTAajbhWg4PLkLdDyONWqtAjyOskKWmb7INAaBNhMwuS93xHvkCr&#10;4Ougkw6qnSEx06kYUmP2wbPqi2K9E3XNmnaQMnDHsQ2Vf9WpDBuUm4KpXVczYwQ9dkgs2WrTbXPT&#10;D1VeZBzwPYhJBbsYfgqGfY3+orfB9hJuzyMNVFS0mqMuUrG8Wfd2VK/mcjgR8lfnRWu/hPyBP1EZ&#10;kjJUF+jFIMngFPa+as4fd1CckNYMRq2VGaA/SZLxhpEi0gIkEZhT66E991a94QONjYZaA6kybEir&#10;EHfDB5E9hiFRsy+dAThiAz6U6UO+/tSpDwg5lUBu07nzdPHGuE8RHnKjWHVdgH4iH4tG/4IBilcy&#10;0FQBZ/NEmq8DhP2mtC2JDRKnDwX3rn2vSxgaSQ/ocdk6PY1FjtgWIzCkzqXyMmbG22FtNJ72Lgtn&#10;xm7EvJJ+qNsqP35Y3I9vQdC7y/Jm8O12q0UvGDfkQC3DK5S8Lj5sFEdYVHCBTu9h/Pbd06dfD0df&#10;H57+TNsqSjVtfH2qfzAwRwHqvhrVlzs6LSYjtf60dnq28gbDr+SmgVo63beN8slGf93aVlJf5Ud2&#10;RPdlY17jsEYE8lP2cNpJKXU1NR2GdWjSgsxfMSSG2CWpePoPu9M4Gd+dyjV9GSwFTCLaYjf7Efog&#10;H+9Sn3CIUT7LaNIbGQPz329BA+z5kXbZL/nom+kTG6f3zDEO6ZyXcnV+dcgGk5ru5XPWmBxIj7fP&#10;Zb7sTfq4Yq3JfZ7/lHbvGP8SnJ0az7XmlGk/OlanPdXHHza/plniClxdRgxRDO5A/YpnJA6AppsN&#10;MtwTOSdoSwx+WBc4xOBQ4ry7LN/1zvRmoPzGcUhDdelIQRQmEjqtfq9CrcC1agyHYfOcvxdk9XD/&#10;s1XxyTC0MaD5FVXEb2t3WGzqSvyg4iF/Mi9vaRRIMCnRemxkj2tuAvUdRYkD/RbXntfscf7Tyd8X&#10;MTcYd3qj1dMvnErz5Z+V5+FIMkaGef4rE32Yce++W35eq26VMW22+6mE1FEYvyQHTvD6fdwujKeQ&#10;LaTjag0k9T4mkPo9T+nKJAt7AQG5aTyFJyGAbc+cyDRPjIO6dy/sGOu36kwkWxYrickeIRlmoo3b&#10;DqFGH5r40PQUKypZhO3YzI0cncNu8vzDj4O39/v1umgdwJ0mTb3W23Nnhh2L7bGn30m7B4GMbUV5&#10;MR1oH1FPk+PiV7X+q7Ac9RztP6btd1gYh2dIwS1oabd7RJZFEfj9n736zfvKfQXHAM8vQ0UxTWio&#10;xb3KcfGLqwztXpODGkpidEonMT4WgN4tlUqIaAMrzijbnpO98rW5IetpW+nrS/1F1FU2Jn/WFsHG&#10;Kj5kgzEHBUaIrd3T53T8cDmsakNuYudNPj8WyiCR8ZRad+peTCi1P3cKqC7KzGVNqHgcDaf2gE4y&#10;LJyjMlIng5t2f71ZDqavyD2y9v2p4PiOvrrrTq4ONezjSz6cEhVmbNjrIx7weLaG2Mt2/lOrf1Mr&#10;Ph6YuWz32fBOVXTePSe9V5SDvfE9wC+ffRzcTvMcnfzYyMbHleqYLFHeb9Wfso80kw7necADB3tc&#10;4AgCZaktJgnLa/VhsXjEoaDNxNZMxplQo7TfP62eiTPo1pCEtJxZncp1t9sdRu/e2lp3+fOxPlDa&#10;NwXqyA9OUBrXadqnsEqGPf7/wYfAOVrknRH7RYOMHRvE8XQw6awG9cnx4WElRmA9Y7gt/+CgruOI&#10;VHEa6UAKgTv9fvL4mJ/z53b3FraYmdMct/KBOm3Bh5hQ6XH2aZcTX8je46yUJX3Js0+cfQbsMKXi&#10;oUcRa0hRDCr6hfCmk6yPhyn32cenl4eHNygAMU3mPlxtM2EjOc8PtzGrGCPoVWBDVK51Pe8QJRBz&#10;tsf/br1yhbj26CecoZFr7zQTqnvsPAigxZExieTzzQWe5hOpfjXr8PMI7j38Y/Cy2yiSep3BavnE&#10;X3H46lv2lWZqRnJ5qNJ02oxByUU7+0r6QZ6AKY8carGxUNVCsy80ykxxG5Lc4LI6raKI2syxNfNn&#10;ea5TE5Cbh69k9VH1zHer42IZHnP6lvhK2BX8YJk1qByQbjI+pDCsFgdNXUGTAQC61GHEkP20NfnC&#10;gxiOh7bxcMQb36+FSpTVcDQ4kfHJBeDJe2qO+pkSUa3Btagdxx7+147NNBdFkBuDBniSWdX5BK5i&#10;6HSZ57Q4LIhcEw1bx22H5cB2mVQG32g8+uG5eDsQjoHRXRo8bbZHPRr8FdWriVvTIRLnfY81ZjCb&#10;FaeXBtYKC8/tphl22j5aJg7Xmz8+Ko3vsH12dcG5mDxy1s9sqcLeIWRWceQwIrEfIzJfGD5+/qlx&#10;pCvtyOwk3YW4bQPUwU3WQTD+m5S75aQz2OGp5SgQZFa8aA6jpPNp8Xz/6jWsg4Gk7K6QeeJIHCFD&#10;TVzGE7JGmOKnwloXi748gk6ToWfLqJRh3vRmgtW93YASugf8NDgGCQV6Gp99h65SiCUiKwJ83A5A&#10;D/WojkhMwDge94Hr69kjIQmmen7sNLhnjiD5N1xcgjvBk4CbY7N10xG7zAsFVItH/WEw/kMH43I1&#10;753X9b5EVFqN9NjNwl3PMIRXbQJQEYQt/hQC5kfhDCNyDvo6JSUR3I5ai9fSxToXaGRgkgwnA2oM&#10;/guNinlrqbqBmIKaYGRgasco3Be7fD1b3by7L6TSH6i5hgY/RpbXxM+IamayUjtXg1SieGf2+cPN&#10;6ynKS2ZL2Rbrl4+dnvlUnO9mOPnn1eT1ZLGdg+5NSMKBwcOu7+Tl3GjO8rkjT/kimJinym657LUn&#10;gggliTAUMmunyMiL/fT4sZY+BFsMS+/EfqTTIAhF9RpzUNlKI2eddz6K9aycIxhrhBz5gjhj1u4+&#10;QLpU8uObm9Ikq7lLqVv2QePo9Qf57JeaY9YA+3K5c1MOC9B/J7vtlHspGuf8l7y3cHQdo93kDk7d&#10;vWXNaxa/k+WQZW8P66fe7TeZY6SBaRLSwP3h2dlX0S70uzej+xVub2iR0cdspF3zDkCL/UQ6qgQ4&#10;pSOzMfojwmvWO3ikLg9ff5N4pXy+mZmfvmxeiHLd5d70dle8DJma4D8RHQkI6NQB90xXNWRh/qj9&#10;5wtdTZTWOm5TKfiRRCTVkMBoeklgNXYdwJR7t0qsElE9HESJZ2DSKSeR9W505WZH/UugbWBG7wri&#10;HNcW+Pa0WZ2ppPJV1n3FfGf7+KnVp+QhDzkKj/TwbJ4+DqbTfHGgEFdxeQD6dzegEQPb9W7XS+z2&#10;G87XSif3Rxz1dAiIVgjJe1wyeT4w9g2nHTUGK5sUQqq/qTazVpdaHB4aAHIj6+H1nDgz4LuZoZ19&#10;BET0Vr5cWJTAS+Gpk4eb82kUcVjaovr2fvQwm6/xlWAUjJ6KZdkc3amKib06rYGjsD8e6qbn719k&#10;VD2fIj5FxLl6BO8AGZbJDebYxZwwHRwkD5ZyBI2hLnbb2ogtfJj7nY9zDMLs9ga+kaZS4QbZtXXS&#10;K2M1Ho/jfP85ADvuLhFiRLWFAcp4Z5d1JxHmzLCJxvVlPrqbmrTZWo11yDgRX3eh3McM6J+6c9GV&#10;vMD3h0Z2+5o2UOPcaO93xD2N3fDhaxDVScJYb5xTJPTBS/WCa6n12SMmx53bsCkxBTPP1qd3synf&#10;rK2yqpY1EER0nNvHvX3jLL1d2RVk9I7YQG4tTQNlnNpZuzfpDW7Q0+A0j6vP0GFjngQF1pIlrGkf&#10;NxAfD1VjYKX1pQVfUPFkwUhmwTmotzjzahuZ6zEpsr+ctOk4KE6fRUN8g+aFRKDIt/vnVyk0h2VE&#10;tmMCO7jtjPoff/hFvcql7nQmtxwOit0GvlVUUje3x+Zdq5+dts8KMDsXPjUZbstg7YLspv7Fo+Se&#10;YHUa1dYJd5rT8Rb1wajv2NF8sViT5Bjm5igMGTc/n6dkBt2yx1bvlRJIHsAtysTIjTwu094fYSxq&#10;6bfi592hqE+NuPUIix6r5EkabDAtS6u9FdVNHxQ49tF80VZXiBgBtKIE7T8107to91W9ZwwyvIbK&#10;dPZwPElogbUFDV537sSJFtYTS9hsXljnH/0l1LsRKz+4aWn77lA9BrfaCS4wItzIjq2OpB3Prgcq&#10;HPeOJ6GKwEAcTQ5nO6seWwPWe7V3xU23qlkdd3aMPBoWLgmgpiPd24cno8P22eqsqqX+MhyBFPWk&#10;ACUeqxQ4i2ErGwbRhOqFf7XKzczB+W3gFRTO2sTlN7dSobHb6mavMNZl9hHKMpDarTinN24Gf/XP&#10;f/yz/+T/8V/8pz//j3hnKcw/LPu3zbz109vF249s6Qg4xnYc1Sq7hipbsjJ+qB4+3C5am+yUcRG6&#10;Gy/Oz73+Yby+nXkGm8ebY/py2I1bX+12s8N0+Xsv737FkuvyeX42IOlu3zCiL/uLUW3aXCbr2x8v&#10;l9tEEMWl/vlh2nys+l/lxU+tr9qrX7+Ww9Q6GmRemqMPjvW72cPn6Ydv1u9WP2vUPz0O11n9X/v7&#10;f/cl634z+vxv/nP/g3/sr//pZAqWxGw8yyMYUgBbbtTS29JuXpZBQjmE9+HrfWF/X6/Wn80qkKL3&#10;T4vFrH8eHQb1/rmbTs16ax8P52kc5+GkNK8gOlXRxzRuoQE0FYQNgFLrpjhK1jCm2zZlUe+/O3e3&#10;dCu1tgyEQYckpzGqnyanMc8FT6IQJ6tK+XW6ba43/MV0BUfeVFmRbkLLTZnE6IO7OjwHqk4QU0l2&#10;x7gx0KN1NuBqnSMPBfl2wGIS3zXnNVz7jPTAqbY0vq6Lg1XYD3qleQ12uUFTd5uth1uCfyYkQDzw&#10;tkKDcnbdqg+w7UI2KSi86KswmCYQpTUW/bOXF2EXQlAUS3S7SOI0umuUbsTm1InRECQ93L1sH8Jy&#10;YkIFiobdscJOzZlJe1nbJNvWro94gV521375fE6EqA51Abb3pLejrHD86QEvTXUAIYYiMOkN7/Pd&#10;Jz6K5lMjG4ixY5lsqdxogC79xuBF7ihP0k59uEg+dPeDsFWLrlXA711tsGnam2uDrSJow4+WaPaE&#10;hoSTzmVRPcCTJRAU0AQT6lPPFmlcHUwstYcZu95D42kGjAjTXPGQ6bPd6tAf9Sg0kSxQlZtb5Ceq&#10;vmBLI9XZUMI64hDBf8Pzy2E72nZXEv7oehI6fyaWTFmRTVAb3YlG9mEP9mrctE3jY0KczIbH7gYr&#10;zkSSQRAIRgBEeGvxOjQJQZ4gIjGYPFWDiTuHWgPCc6AfnSonXJPTqN1+3hy+GgCYcBhw01xzJj57&#10;Ksa4WUnrZgSBMdxM83Y1iYBNAyeCoIQ57U3VW40uAwVnywkpYk8bharO8wYDgKcAi5PqaJyKWcIi&#10;AUmGKmGP0lzPgyRmE3dhzYKYAnlK9ihN6jtkqN3t9GtcmjKSrtXqu2w8zgLyJnAFD8EmGwoAJqng&#10;vY5KW4TFqZzqNVrdAshL84Rrs31yZQ8H00/7O2mm0YoAbkNJlrHTDAf1pCYwIR4TEIKUT8fkuF/1&#10;ujcIa/yC+917Zu/NzpuaoGGqN3wKq7c10vy39h8Ix3rpm4LRVavYLqrBSGoMwbHqQRh86SNUzQXk&#10;/tATsH3qPLzZvHzutozkXlgP4pi3Obht98NW+WgRE1IPb/akPXhQNEQTxDKZBstR/y76M4N66hAT&#10;czCvAyO5P2mYEd3tHUyuOW/uV+f+gz/L3A9GmJweULbELpnt6Cs7iUDBw8aSPQt6mOc/vXn9VTiJ&#10;HJ7P9aGduJzBxHQ+csFpVJLNeQUlZPvk4atvF+2bh041alBz1I7z1a7rwRgSG1J5+zjIb9hAIhE7&#10;m/zl9t3va4P5RTbDB2dzzKaEi6hXfOxOvQGD3oBwyzK4LYlw99p++VMvu4u+Ranb7GHWpMYRk4EH&#10;Q/Nv3kD7jAub70l5uJ3c6U+AJsCV9eynJE4vv2HUxMSVZF58pRPtzX0DsF8mGVN/sCitCyqQ8anw&#10;RAkdY+zl9ujWFBQiT0s52+TYQYNm74Bnpf7GOO4iPC4kW2txKzTX4zIcKfvZ+OadhCyJ7sGmwsqy&#10;ZWEPLL432OwCvzQ7Cj41mhoifVg+/iI4Dms5jLrUKdQWBYFbh0B1auTV8UNa++aSrNLs6/DmF2fc&#10;6l+Wv6qy4RkFO9ygedd0m+MJYmkLnbCT7dYg4Et68zpr9fM1pbtNPBcBluMb7d6vL9lo9KqVPVSf&#10;/iE5jkUpdbgPEwM2I8Nq5U0htITtISozH7E8fwYx7eafKVE6A0pbxmB9GXmTm+9Wu+X2ZY2fUyBk&#10;CIROs5LV4dFjXdDO0dXt1hsKs0tz3B+ZXpgsHCff4hJuL5v6ih5f6hDmznAUc2h6Ww/A41P74fVl&#10;51QC+WpbQUIdrINwdlvMQi6FKiP6GIOWunrPY5Qh+41aQpjM2Z2sT7G7ASTtYsgU3QVWJaXD/mn2&#10;uCufaF2xfZPet43OcXpz77Qma8H1yLfL7u39WSRUmq0jAencGSXrzzggvX5/KqpYuwL1NlgXv2pz&#10;aSAX1nur5U8Iz93LkIU5LGetDjxjEJ1701G+eg/sZ0iCnVseFyacGHqjzl2asLsMeV1C/oMHlg48&#10;QKi/POXUgoLm7bstCPvOigK/45Uys2p+3H+WNtiHJJyGMBW4zX6zXjYYmKkHel/fM6jp/hp+AH/y&#10;sUI7Gqgf0S8ZzAUrZ7PGQ2EyUzaf2tO/VptBN3BWaP+uiveI3QwHwFB70ZOddisPvhgiLV+NxlI4&#10;KIYWt1k0W/lks0xkhNEoLHr8lUZndZy1ITJYe0Z4YJcMi2aKHVSX5tJm6s2vkilSgZvoq8izlOSg&#10;FLWqZXwzNjPLCW5wDdVx5wnqv5pW84+sBc+X20J2uUJlT60uIa0yPr4szgJQ0JBOG7ur9D7mISLR&#10;0n6MAzkc3YZRm2TU3rR7WHL7lRbX4T+6G+zra0GMe5anjFcO2GjUOIUJQ7M9DaZ6sTvsL2wHEZO7&#10;EQa5Si5UpFX7JkGlRm/go++oDZote3gdS8WjxK/eYDQK5Anxe5uftNBNMKyVaxTP5ithjmCmJ2wc&#10;kx9Jp9o/HUZfHRc/ibXE7pzc/rVN9SweBmcZw/pSn6F0nXu3pmXIRAgk6BUnO4p5HxkB5wnV++tv&#10;i2dWFSuh6qwYETeP0hIsctHRtid0YOpdPU8uBg7McdiPBodNc2DlYnMBpnGk95yj5s30q/nj983B&#10;8JJOL+VSzgzf9orrE5dhmUWNlBIca0K+e7NPBVZE9N151jCRtcfuBYNkItxOrWVgbo5mlicKUSlP&#10;YGUTWladIOw9fw60x06Pkrf20um9dZ66+wpNfXd/3CwXHvA7vrpa/4sAWPeRVgS6UFvOa8nk5tXj&#10;+x/r1y1hXZ1ScUXKtWPVz76D0xFVUSrmy3WbOXy7r8U1UpFHkL75hmOJDqfTHpq6tuR+jHsstmuX&#10;zzHFKuvCo/TOAwvhTAy8kV3tRMYG5gXXb3H45hZEB9K56XmiL9XihUORbpkXp7fjjc53OLux5eYa&#10;p+79d/XZTxFx6Dxbm+F5xMeRzqqzPz4jjJi9ytaNnEeNLZgwmtGmiLd6ixr+q8Z2s20uxu0HefT+&#10;pwtE0b00crQQslJoL8ivb4VfWqPBt5rjT59+YdfZNtD/YMFlMr15+uFDMiJmVnULOw27smM2MbFp&#10;JgsIBXq5qSrMbjLFZeyIJfCi2/br1uF5BJjMpKtCTjw02PLNXN75VTyKIAOwNYaSdzFMR69+9qe7&#10;5WMuaBCBQiSOXcDkhN9jizoXfgK2ndwpgSSfYsKVz8HVZLEvB+w8Kc4/sJbzMHEHWErY8LjXB42R&#10;v5Kz2wm1orLxRvPYLlYLPbf6rWwtWiJOwafGakRHCycQ722PbI1kFm0KmpkR4Y8mWdZ+uLlp9qfS&#10;2swz9VerRT5fr65qNoVIRUjfq/jGrTt3d4vFKetTKJRJ6pyb9iqqW/PzK72SjTSTAkmsTqzkTGKC&#10;WeSAED0hxXPd4Bw0UhXgoXH24nFFEsdpjwGuhFl+2vLBmxgPNFcGD/V0OukxKVZM7cufZMctYXkQ&#10;TJE+nRFxoPkA1vN++zHcMmobxuvwymd62149mxt4Xbr1AbwGxs2q05bWIm/ZXd1sMD/1Zo5iqTOQ&#10;z96bxaf3lpJ66xXszyx9+rPt6olNgH53X8x7vcFg9G318T3qvnlv2umb2zI8xo1pP3y3/fCrcAcy&#10;C7J/wMPEPKofiuWhA7padrIxtOJ0YFuJsGw8NFEyUnB2hRUFrzw7DW5WH/9SE09oL8TofOAnjhvF&#10;rWSw0++mYw3CYfn9jqRQDAcjCmsqUXU7dPdHB7PNitypODG+oazCnqoJ27k8n2tvqMDcI7k0z9vt&#10;KGLLEsecCd3r7/6oeEbuWdd7t5fNJ96hXTYngViJ/rXbLlR9SmxBfRgifGBRNRkRt4qh/DdzmFNl&#10;Mq373OxPwuj2bLg6jVt6sSMmgSNEkQG2XUBRh4W/kVV98g7EbFhIC+DRdzZV5arbRXMzjUoXs6cd&#10;BRrl2rWfQ5AnYb+066//6J/Z/uo/qTX6O2gyqKuTocKPbh42z3+B7tLGjjGTZiSavSYOF/3QBKXt&#10;9rQ5NgwhEoLZWUK0dy9Cstk3STer78SBF00S457JyA3eQqvRkRVmpts/pMtc3BOyqI8CUny8nMf7&#10;y0/H5jd02dng5rL7sXkeH0O39ubw8p6kCmBEFXq57MfQgfquOXgwJ4gcElbNjKEwPDp8HAy2nhRm&#10;/nZ/KMyqoEUhCmzdGpCPzeKIUU4e/2RQEdiaO5i2mMa3+9vVI8MJ/YsE0jZdywg3Dw05YUPdVeVH&#10;bhMb7KFtnzFbLZeRHY5NaQerlwAZrUj+c8W2Y6BF0T445/Cyg27A2OCOC3STEDhc89FRgH4xBiKt&#10;pRGKihrVnBM30fnW6ivR99rcX0Mxqnnnf2oWeA1ncUe6516rL9Gy2rd2h42ZrrFPSGDD2mmy370c&#10;LmEfL0srXOr0u+ZNpjJp3XkVKgIuIifmN/VjOjY8iI4y5P9q+arX6+w0XFWBcN9qTlhJtrvjtcrQ&#10;sIpsjO9xYLnYaj51uzNiADOKO1HQOR3XRb7bbam1tamb3eG+l20NY8x8k0kTYBOkBtgGDtvOig4R&#10;r2dZJQe/Uuh10iEWrfTIcsl1g7HRssTqZWhrsfUiI9q+wb3XITKjU7EBcY0Wsl2oyV8IV10/ZnT2&#10;RO6AiM0NBmzoSIzphk+fnlQmmjbpe//xf/kf/b/+47/4/DKfFKtffBrdHh9/4rPRfXVTfk6q223/&#10;ZTipVb9+1Ug++1pPxqIv95e/8nT+ZW802C0MOjY/63V/03k4LX96eHdBvzpIpvtU3LaGL7iXpjtg&#10;EF4wz8Pa/br11G69AxvObQpf39U+//LbVuOj9PgthvxSLIRD9XibvPv/0vRnP7PtaZ7YFeOaYo53&#10;2sM5eU5mVlV3VZeNjS3LLWEMbrAsNxjcnhosIdtgydxghHzPX8AlVwzihitsA0LGBhsakCckGix3&#10;d3UNWTmcs6d3ijnWilgx8XliVx1lpvLs/b4xrPVbv9/zfJ/v8DKaF8KksUIPP/5e0fmArPXCdqz/&#10;+NNZ41dp9t3Tw26wWDtD//m/9vscQ8dv3v8rf+2v/t5/8dsCHDuBB+VRc16KLbdawhvUpCSpds/0&#10;oufzvahyvpIfy42JUjhZ0640cdCfeqPv0DpUhJYr9ypy1OAocsA+rzm+648al1sTQM6VyQHFI5dE&#10;vQn3WM7c40JZHqyZ8rL3W3Yx+ZUb2L/WeQIjooQWiWeFSXY6YbosmAxfUIroUNyO/npwGDCr6V5G&#10;pwRKy/YLGG2M7O71QBx9hjiRPm7412szLzPFDqJweTkLwdE065nVi6EqCBroxsizOnFWaJ/l0yXd&#10;G+Y7CCp2NqRT/CqMF4SuQxMcc8Cm4VlAdGYg6ECUbFSjbjB5LyREBpmYzzVPdrNGkXMmiVZjWtDm&#10;8O/atAN4gw5qIR306g+4UXjIgq4O1bJO31jiSZ0YH1B61pdno3lcmwtTPDUz1tUa8Wd+yIYhLg+H&#10;9/6Ju5aZGpNHkAnKqwFY9YwYhIIcZseSCCM3xcwcVgidsXT5ygAOsV3Q+UmCdFbRa4e0JuQZO4pA&#10;s/aDmMD+uegawJ7sumYj5slhwQ6zSUbOI/B417nsGGBFhxJkCGgvM85Lpuog3YTa4NQkMR0iKmgM&#10;3F9BgKQHF0fSwaR+D9FBsAsEPJLjfD/qOWQ+be25YHvsjeTKhLMg2E3R4cdxaklBDhan3ZFSHXAE&#10;io1NjUBQOWzsSDSNV0izy70Dj7J1GbpJaS9ZLjT56fQbBta4C/HRQIyGadYlNwv2k2Gtp0DHEq3r&#10;Y8XugiqVK4oslF35nBdjTaP1NUEydMWY54vva7GNXSbNezLjixS57hhT6niITt2lNI0j7eM9SlG0&#10;wj3o4MhkMRNwSe3OTUXGvGvo0RyQoPHErUiKsThP627Ohpkvs90afYSNysbIi5sDj/YeIYH0XH4t&#10;EJ1mSmrakj+S3Tk/k1bPhh66Pe4n+FgeCHDtDrsBwyrxyGMqnTbPZB7Pa+GfIUxlAznuPaStFLMx&#10;lFSWxbE1x7mLxFDk03DItSQEyTnGFThDHBnaNpFqkeEtFZwS0OM1k4PqaQ/zVhQG7ODdHOydDceQ&#10;WV6wmJlpU4CcXIRlL7nBUCh5HAlXoOkzrUvHKmrBfk4Jk6mwmxP8hbMmsLFL0bY1bm37zpKefLOo&#10;+VFu74xg2GAraIkwpGU220MXrOI9hGPAQcekiycJZ8H+kAdUddyYqhPshKuxHzBO36x0TTieZcTI&#10;bfJOsja/BHRWC47dy+opnDuym85emuT9ia1JOqCHWG2+5GPymT5PLTcXPGx8J5Q9XFSQyTaqKOYp&#10;eSHw1mC/EsKrJDj28jObHbXahHM2TKXxqH/2xFkCrNsNFtQxtMXidhhrYJ1rnFW1yDE5xLCace7s&#10;d4TN8Tep2J9S2O07C1Rb7HrbT4Sca4lVpUnvdjpZQ0ZIg4NLRK147ZVZdGFQReahW7LlZp+1+0Jd&#10;eRW52hJNBtloQKjOPnbCPhGotqfBPR6W6wWDpAFbJUEyyBPdcmPkGIg64MtjxYiFKaOGwlEZoptI&#10;hV8bcJD+GKtScIL1Tyajp47kl2K4xApbrBnTKHZ0uhS59ibGlNw7wkePq3Yx3V9QxmxpIThaleuH&#10;3rdmlq6YVRnKl9hyXVDyiEMvt9w0ept6s+Ezr7N3ocPcqc1nmYpE5AvLhLYDoZvcor1aSuS53OsT&#10;JsBkTBHdzHP1NEj79N0ILrHD8/MG2jK6cct6ze3SxmjzIOFbqK+YP0Xq8GVlEUL/qBcjnYy7IHJj&#10;3/7pYdgNsNaNMnBaTtBoiLw2EIpEhAxiZhBcVDjZIWf3cuzt9wMrpzluJyHfjSARTjDnWidq4N0G&#10;+UeR7wx64uxDg0X3UKvm2fziK6nplYKWkcfaIxparcpmRuZmFQ8ZxjmKPCeMmqw7aX78YfZVbzIM&#10;L4gGU1D9c/OwmJ+leKGU2GgktPe6tXwLRkTYhj6hnDRmvtCcNSTfR7Y3BmW3Nc43m6X6DmdZYNDw&#10;kKGp7Dafu8VDp7XGajaqt5XumhtAHLFp4/jEC4Jpv6ltQv6huTr36m3UDOj1Sf9z4yV75VHJ2Vcc&#10;lUbI5m9nHYhAET0F+55DVYQ7oxx4vDBY1s7p/PaodwWl6Sex7MrzcrfuifJQ6UKXTXVJ+4672ZaD&#10;AaP9SyF9PWOh7cTmbtHIDEfYPO8WlJJ5f+IFM7O89mS+/gGDHBcgjhf4lYZS12FnWH3w4Twuoi26&#10;U86ZNUdu+x4a/bZcU+8iiyg7s5xc2qIZ9gbBAhPDyhrPDA2XvtInb744zY8iVpJsPf9hNJjO4fnU&#10;BgW/dsQsDc6pVfOcq2URXRYre1eQulr1wCMsJQ2CJaKpVeRFzxRqg0/BU5TGFjtUN0J6D8NrliM+&#10;j7CCer3AgZEuaMzaUjNDjMTsIXGNsCu2uDlJgbvlQGaW5Z2z4oFZznYdgb88TwndwofYKA9EDg8D&#10;jfLYPZktuQTsYoxTTBSDeIunYFGkBiOGDUydSZjgq9gFYhz124dFi1GSzRx3bP/cgMroNDMUsvBw&#10;J9y38Zpl7SxTiO81jZjxRLtx4xEWCtE4MfvvoSQ3EuaMhk3QFxoKya3huCqySAlzXwwwT21FhES4&#10;mQ6r7WbNMpIHseiYc5x7vL3gHrxaVAhMDB524rmljbBz6o22oXbUI9iHneioG6CocEGWk8PfgRmR&#10;zbbdGSzLX2nQacG3GyXSlkeabxd7HemXqYoVwy4Quy1nbK/utW2QnYcJYtIoRJdgWbcMutt36CQD&#10;rpBtRzo7K8ZbmFXk3gdUbhxzpQfgDTdLGyymdnPGvhWg2cCYXW2dtoYzpdIyGfPXUDrgYy3ssizH&#10;PDV674jmgPMqZFzYarGtX00S94l8ZEU6+nBkaHhxHM+yTrph51BhmXm2dEcxYINUnjSQSrtjGmYw&#10;BMtEGESYJxW7gPUTliLoMgwFdICGwDVqu5YNwy7B86Bwi/Rzx4F9w8csWhBt5t1BmmMjvvnl9wAA&#10;//RJREFUzbO7E1mWIkNpDhA81SKintAWmgLuI1uAsq/IzMKlWtEJlJP+BFbBPcQwP4JKLmUPKUzi&#10;0O5oAnpJBsLQ2Dcunz4gPqhsO4Mbc5cMY9LnyNgXh6eCcAmGC7MzR5hzkUgayffnVdaRZ0MrlWlY&#10;XsOe6jw49/G5MgnsSyzUtSc3hggirZnLcBPp9Fn0WHks+rqtQa85VbR6OmE3tkQztSCToa3yvGrW&#10;1XbGX98MDFZvDDvSAJz7R7m/fFjM5Iz/wvAanbZGj4/MGbJVada4iqjsrdX8lQ6FdVSBTRfZEafj&#10;QvqE3TY83Q1L2IwpbrbpKRjzDAzFy9CFOgxnDt6dOYqT8kVJ2ZKuIBhq+dJkxgUU2X5MxHT4hq69&#10;lSnfZpAEUwtrFZxDJnVRReKp7YbSpUVJekL1C8QyEabQqF4+dIppdVqyvGXQqjhenTbZdn2kRju2&#10;l/VSn5Ucx40eLU6MGFr6/+OudH8MureMVjGorGXzFr4DpP99vqKd5lhIFo0zFlhjOd8jU2zXMZx3&#10;y5lIFkQmdd2bEBrpDEDcAggQszyFoBZeguYNnho2DOAZKYVOHLvyqYMQ4mKRQ4A5krPFHnNbHUkU&#10;+1fVSI2K1U/TysBm+8kZmsqQMSnNwqBKG3leyy060TKzqc/aWw2qIxD14SBhZD6jhQ73IR+lJfmn&#10;gM+4RLF9hMu+QYu+L5O+ZKJCZ6cbZqMrHcULUn55LNge+hUtCWkWZpqGp397k4ldtItyVTL5ZYC0&#10;3w0FTaUdIXdpwxZ9Ix0wuKfHsF1gNsoxiUjIk8H7iQOirx0VDXTotIRo7br0HX2BgbM9RLEm8rAS&#10;kaCU9fINdCZrDvFIrmexfe356pUGdHAzKExWUESO+4Pns9oILd5t5rvjAlkk8kkl6wRyj3x5i1xO&#10;jK94oX7lhRqRd4V+KLzR0alAqIphH9T+uTsvVGPoOkQhOgvGoYn1drl0R/0wsLMdBVHDeNf1enZN&#10;mA5cStQD7OgwbM76N1Am0OqlegXmhtDJC5Gz9G6hpZXSyOZrzWaiYnSMkCwBLtoe2QnMpjcj7O9k&#10;QibVob7TEXU4eL4eNjwiH8TJ62dCkXvco+wdThJN+17nsH+lAxK2yVIDIbPoDNWNhlf93pvQV3Hp&#10;xGU2hqjW0oUuFgIvdxObgJsq0dc+NHrHJeHzy4viUGgmzhtBYvnXHb5LPQXzRPLestWhj9p1YG0v&#10;+lJbKonMQEu/nk0hQuofacWXaoDuokWj54wMa8+QlsDDGpHyrNx35TofFMAIZt3GIVipXCITkXqM&#10;/lh1720Ypd7CqSO3ig+YKS8XSUalWOqqXTMphvTM/ANsd/CgmkEvuLbJXdUfAQVtSBDtTIVyWtNh&#10;OcCqhYcozwcPrEvUS5gSXfNldbEA1y5SbEvwrtlqpEiY+jo9y+PmEbkHHenC6jEcEIAt/pUtpkN4&#10;nkLNud/unk6NO1GC/IMwrMF48bzvZIQ21WZ83QEkFpYzQpDUoTwYPKf94YgZmJ2agI6mRxnE6IQJ&#10;YtvghZX/abVvzV9/+D/8u3/jP/8P/uPPvaezsuhjdprOd6/Fey1xUj827watlzfab6ESd+exXAf8&#10;K6XE6v375ONcibyffHthEHBeSDvcl8+3YZ9ULIf4gT+O7pvjX9/+mL1+s/v+h8brxGD97zm9/1u/&#10;/THbj3dfWBO+0/z3Gk/zd+U37faHHwlzyuLSf36ZNG5eG/nmu/LuNxzE+GT86nHU7lHUnL7tc9/u&#10;f9qW/1Bv+bct5//2P/f3PfZ++tNx+T/86//S3/f+Z7meWj+xMLAxlFFkl5o4lik8nGwGaWPzgqlv&#10;Ozi0Xj4j8grUSEZYl0KOqv0guaFkH4DSkOIKc7w75b+npEn5LBCCSwLfrGmz9Vrv4fz5PU64DMe1&#10;aV32VmqjbsKBCiitlx+32MbGJEnKlpe2ArK2IaXuYauDL9o7wepttnicX1ecwvHdzuOBaTxsTsrM&#10;AYs16AQG9kklZGUrXdRh7Ltvht3BAVZ1GSBvd7Me/0VDwUuetI0mbYQRjH5cPf+xqgXjr82z//S8&#10;SykWX/P2t6SfHA51MtLEdD1mqCmzj6xXVp8huTeTiVplsX7KjrEbL+mquLGRm/B0yEyf0Eks15x7&#10;izAtppeK0ZKr8/E0fPi2pRcSN7BYGkerwCTy5fkb3z/YbybOKIvs2U7D9eJHPW2KRdVgwFVJrk1O&#10;c1gAOm9XKUl0lCZrhkQVl4pCMdfaU2T0WDt4/ujnVht8gYh8TjAvHDlJaspEUyHbg5MuBy1SQmY5&#10;sHpGrs2jjFWBA/Lnng8a3ZG9QwGiKocNtcvTa6P3NqMJP1Hb1/M9z5o7CV+nXZAUbdFKPR0bqTUo&#10;JwJU62R5eBmNb7crroL5sfzcvvntJqQ/6Q2z3nwL3q3k1UwderYhQrykt15/5BltpKzRYgnC4TXy&#10;lKoVR17jphe7OmGgEkGPhukBgHT3DAzht23nQLXzizYwzlHmNThGvFDrirl2ivy+MT+X4DJQbB4r&#10;4VCs+Het7IHJVBY1DhWPjSPml1r4nEgbWnYAV8mh7C7mn9Ns5J44pkbFwIzI6O+awhs203GoGpiw&#10;0NCk5CDmy8ie0yC7YGEWQcMnc1B+LjI0EtsuG132xvJmt4zCmFbog8JDEb9ZsZEpdE8g2A3aIemO&#10;er0hfmVh/XjSqIAyfizt214UN+IC6P42TOzMVpBqkDJsqCYOeg9pNg6a2esvh+m7bWtbDKb8Rc7K&#10;DJ3RavXCemk6PpfrCfdQU7/yYJzCNFGvtV5VCmpqqQisE67IeROZGjynqYb1cgPALGYTC4RVnute&#10;whjImZxsXj4il0Di3QtBHgM+o/6dNV3U+62e0emhJcp2POoZOMo4Gj30uR0ZPmRZIS1T3F0bWwb7&#10;+QSK4mt2HKRS03FkrYFpgNS4P6IQm1qRjZZUcMF5q+Xw8rvDgujmws2bijOJOjgnK5ZX4mPB/rf0&#10;dfz1BndWJjox73hHBTlbLFBnmBMzQ4lAi9pfhkA1LSJCO3K5Joc34eplFWIcyMpleX7ZfbyZvBV8&#10;QtgLjdu8Lt7cf4cqV61/Wdz9vLOzqyeP6+30Djad7VdPIb+0GXXl89JYZeFRdWhuqhnrX7rCWo3S&#10;cqkgAEWImcNJ7OliAqEH9YQZKPC4a+cVHhmlWW6eMzwzn2iuhkn/BfMCz8ku5+ylpNsrA9Kb++x1&#10;aeSovOVwRLP80GOiDT6UpSfo67IdFjdAFa5K0/ZgHujGxPY0dIZ77kwm0Z2UH+T+KpKk+cK9kJnW&#10;kSfiZFQUnA6CUiNqsFoeQBF0u4WhpdJB41bzyOybQ/lH5OJeD8mCuLvYP513CcHYm3ffLJC/CKSa&#10;4Ol8tZuhGLhPoKSSlnPH4y/hwkLNNYe1Hj4bdWPBwaeESmRdGcEhh3jZ+MCdbntweP0yfXsrEaRC&#10;Ymq1Z6un/uhBX0wzs6m3OZdSzQoVBnx0+OB1KCsRqPPJ/U6Olb3zonBiGI/lo9E5q3IAjLwbkzEu&#10;okB53Y62ZFctd/h/k/7dmpl3uKEfh+lwtf3YFcuICHBsrTePR7NHc+lkj3xBNhFJtIeqf//9y5df&#10;WqkOZNQq8crb52c1ibQZtITVeoMkZEK5jm1/I+RRLYTUETu5qWqazjbLN4P3y/Ip0c/w/gkrxjZX&#10;FbDWavmFJYZ2qphMJY/3x4PNSnYgMifnoNFsT35LeLARJdKLjv15vz6F2tz4BWEW/xHTpxlpsHhA&#10;LKgg9gy8IHILcwOxGCwNtAO9DHhKu2cTZZh6yMOzkLBIEHdEZduqBhjVUOKF07mZ99jfgf1hlCEW&#10;BRHssUFYBnqwDsiV+iEM7z6qprq7Ixz29JN3b+fQz2rRKR5GGh+Y7TytaqIJTWDEfqA3s3kRYYXT&#10;YTLKY9rQCGwKxTe/nS3Q+dhgyWfkqVCKBbLikuJmv+TvHjNFpE1bgY4+DuEYFKEOUWOwZlLoDhX9&#10;o/Nq7myyz5SryfR2OV81h/wJUMC0LrVI9y0E2bhT8MC4u35d+UwBQIe+sCyK90bBUTy2muxAB0Ur&#10;TA/6/O1sSez5aDeDAwbtV2F2+bzwKt4tFZkG6B4s9ZMGlHXg62GXD4b15tVHlyggV1fQkB6Oy7tY&#10;APzH+eypGN9StIQJtWY3zKpTh7pqWbI6tyMrRnGA2dJXoUGXPOa06wHoKUZ4YBufmLTAXUvdV4BF&#10;ZNvcuykKcV1UIcdHYI9qSq/Ub4sEv9naARVhYABCxbB4lsNGTdaVHoDn5yUV7pp8AFyXaVpmvLsb&#10;GdHQPsmNwj1wxXfVQGYrhpJeVMaSXkW9P4QvFI3ycbXkSWe4o3WGmG+zYuxBB3/CB20KmoZzNQfe&#10;cSIw4tpSMbfai+Vjp3fXV1E4e7DwsM1hakrR3RL0E1jmVpkT/IGwxPWpsV+x9QzgNVLyW16OIHsC&#10;s5h5MI8o2rqFrDtx4hD7XOpnO4n0ZhgRv29pvT0uaayQ9ssE6wsw2S02jKG5FHn6jhVoEIS2Xy7z&#10;8Zghs0FSSGGbOkPeiwlrlMF0vNnUGkFPAQ4sjgy1p8TpNDqo7aA7WCOliWJIeSNslJ412G37yHz9&#10;hParZtiuFcdUXIEpGJLqsSY0PvDGEuDuOG4Ey2NZZAa89B8i38D881D8Ub8ZpoDbSacYZkMCqJQy&#10;Vc9eaUx1DpOyPH0LS9jAyQZq2+bGy9EWruiWHLite/8T38BKhGw+6qc8mOU/nssxNoS6zsOv/9JX&#10;6sdN5ZHY2s6KiA4n68UXs3BNzYy5mUMQlVWvvzpl07sJy1SRCNsFwATRu93iPcIyRauulMT6g/Tn&#10;NCUneUn+pQIyACvGxmEsO+udZcRk+gz65tpBFEMAed4ab3iU6M3RL9kssuQDFe3PTy1u1EnZ7k7Z&#10;KfkxWjNiQamWwK+b9++Y0uOj4ZLz01w8Vn1yS65zxpsxHOZrtMlv33h3VZxE4yA6+wsaCxZjwCCa&#10;WN+OM9WK3HYZrhQZ8rGidOXTu6bGIimIgH2BiX5dnpazA+NciXz50NpT1tG02xP4pzY94/32clYO&#10;gyDripry8Nv53MvvwlHL8JEe2MPcarEVxMyqk01+vMVaCeNmWGNVGSLF9BqeqHe11RiSo+507dpk&#10;kqv+dAg3yAMCUK872pL5HE4HehNk8NTrTyjrjKQMLi6rV3lNBAvp+N36dQbpEimhjHGN0Vb6gzFj&#10;HZ64ebev2mI+wegOkca0VlLguMhKcX62FlM0EzpAuW5fmBmQMsw6zUH3I3kjQKFK5OJwtXgUNOH0&#10;QeDNGX04Mns9DH/RFbZass42MohvfZ3KsjDnas4AEQ7PbNODnAR420XR0RSN+4xzKiA0K76Igg1V&#10;R8htxYpAeYiqPR2RMSppDG/JKJtVsw6Qs/l+xptbdY4jaMsdZMOqnnkWjNa5ge8Wl95QNQ5eqTlk&#10;5TTLx8Yg0/I7bGWpQdZ8ncuaaxhcqunZp9RMUTAdA/SZ8BjFYHj44NuGk8Y185kS0iPmlzn9j0ZJ&#10;2ItGNEGkBuBkIIckwuvF59hXI/szzX0yvmh9B1E8l1JxFUN7PCizy1ODN4CmL3JXrUmBx/4PV0TA&#10;WVcqT3jDOTR9dvwpLDK0nHLuSUZQYasb2Uoaz7TNnsiY0A9iIUUE8GG/PCwd10mKKs5Kyak4YYNX&#10;OxJUMVu2r6CtSgEL74ds4y2I3wL781MDl1ihPTxh5G9gL2A3L3CEuT8h2642zJwMR4Zw8IhfcJgQ&#10;zQRXnekengt/cGNZw/2wDoYZyDlNrQpUtxMv/6jFOHzROzKr7gjgALohcG6P4B3pfb0xwmF7IfkQ&#10;1NsdHjqltA9KGpGsoDsHEVc1T5qYOFW6wbNSWY6tR3pdzUh4MUj6yQhlTJo2r+cCUQdWC83SCxkL&#10;EF0iEnP5oBSMHBUBFGIjOdKKS5hK/miQ+vHkX74KxtXZCAAcd4p9dy361vxAA4G9tij3XQ9JFddd&#10;evCgnSxPVc/QwBqKYFgOeq1dtaNb82lJvmT0CE2TmbvdPsP2m8ltRF112uPBTVgjnHeaBQ5CTLzo&#10;s08G7PwgyE451wwZ9hndhOuXhNQQDQUwJjBNvbCgJjSZCmp5B/V4LUwIpTAiFCX/MAwS2ZUXfUE1&#10;EEruXBHx0zy+rtlbbc6VnqXLBKZ5xoLBrsojxZ6y2DyjJWEdBVDsx2Ijo45C8TIxs+E50mnNZkvN&#10;YITfMtCc8itvPM9/bB/BQAqP43Cg3cbb60gq3iHtMZgYDIY8ObbcmGklz6vFs3yw7epxzBei2epn&#10;OU4BfxdiS5uxa7bcER+9DPrv7LtWCd6P1KDIaBMvy+ESm0SbjX/7+OPmdT0/bf7d//d/9B/+zf9H&#10;///zzQuI9t1vztXosbjcLFeXu2LcYXHW+MVdo//cuFv1nkZb301Kw8fb84h0yb7ebt6Zl2ze4D+3&#10;DmaWreX5oaCWebvmzVYfJl32Wel8eCFPz2+aEiAmZSIa+TT+3V35i6xPE3nbmNTD7dNPs86fVKfB&#10;+n37+3Y5z8vln77/rdPnX/z88JPzTf9P+/PW6vW7de/pp/P+H347b/74Fy7f/kHR/K/+Y3+1+bb5&#10;83fT/+m/+t95/7P3wmsNS5kjQiZa8+WKQZMz3mWBq82PM10LazkjFdJKUvXZx20lZeb7mzeYtt3n&#10;1XNZLYy7FJOHeji/bKSa7BO1AdzcfjY2Q0SsP2d3tK1sbUJSfTiM+zcL7RR/PTmwh9ZqXbankFIp&#10;0rGbRrLIoH14mp2KfHRzK+At3WyoTssFW+d54uGrhFWOzbQDhtiS2cN9hf9MEHRUj1TRyhFy5M7d&#10;91Bg9JpGZ9VqYrCPDquPNpbN4+eT5HJ7sztvfBwseVyYPpYbYB5rtlptusMBIsCX8kN7UfZTkRF3&#10;jN6IQNjStA6Pu+6bfvoOpyTEblwM16YLNQMm3XVU/vUhbw15am3ndNJC95pjkHY3Lxdfmn0I2t7O&#10;+1rN+9jtdw8kiYBzGA+dusyc3eoZlb07uju/vrbzSVeJHPTDaRiyt6wdmUjJcCp+2CG/ao9vw811&#10;vy1GPytPK2Yt4CKREHoQ9ZZvVl2Wg9vvlZ9YtJ3m/XZDmRIR7JaYdC27P9iV7FW6M/8fp3/pSebO&#10;hiaGAcGb8MjkqNS+COKDx7Q4fep+7fcYGVlvs/6iJDq75jWDjkxeBieLDq9cH2CDWGc+QZ5A38tK&#10;1rGhOq13axRPhMFBlqHeIB9ME1qpGG+5Kppd2FL78vRiGEAnn/OdCDMfNHZ0xQS0mbcmhFohq72V&#10;MauTtK+tlC8aH/OlUtAbcK2H7So9zczadkSc5gIDf/QYd+SibHSVsMrQxfp0N+m+zFfGfkljbAtn&#10;DCiWMm1jwuvhF9yiOqIHwjdDnFCMzWSCutP8ObHEhsNk87xIJnxboclYTI4d2kcGKsa1jAlXBIQZ&#10;nz4c4GRoLp4R/Vsiqx9BfrnAAdmDZqcxkR/IN0aKsJmbWHecRUGRW3RaYwG5WdZLR1P2SxDd5W4D&#10;Tt3gvTJHyW+4w1eHF/5sp5V0rEW7h6aBT1q2g+NyX28+2xFv0gc1mcp4VT6zFdhvPnWKt4qe7Unc&#10;g8ADJFbrl4sPrktjFcmVCWZaSM4P9WR8y2LMoIbD/Ka9YhjQ7bMIKug/CeZ2K8qlNZ8N/Hm+Cvif&#10;PXNqoWaKlXWJWmH2/7HCQ4E57XOHdDDsoLea+IoVq6db2JpWDrW2yibkOc0NFUhCuV2M3ynyiXYN&#10;WU+n19bwrrWcRXK7ZHcmqMBPP7l5qiEFFOyKYirooIuzJcbxgF43C7Yx3IqdqefzTfYd28W01NHW&#10;7Mbbdmb0FhQJE2TRe/WKgEyx3mlKof2uPizOx2HfWdjJBS3uqI4xS9oj8tSBgbVr1UE+4K+xupm+&#10;k1Y9meR0p7njKO0jb1mw9Xlhuo8JBl2GCYmIaeXjfqdDfMihWcXhEMEF1kUi8U24C6kOjanxUzUH&#10;qGHgZc+LFCwkLsQZmLV4K4r+sgxSBD4ThtZqnQz59CPSqJONIcTk6OvAxa0Vv6vRuFO9EsOADJIe&#10;c4A6FyHK75b+n73scbY+69pJ9TyBcjRFJiw1Io3+SK5CM5RjppeBouGUaqWDZ5ynpmaSAHlIddWk&#10;XLtGfD95K0/0a3WMT5krTqXEqi3Uu1U+7FRlACiWGUIP8YiGkNaWKI9XZEX8zaoxt/LqbNNC0/X8&#10;ytUwD6CpvHlbr+e7+a+BEAT0l8HUCgjCbri1QDnoMZv7FTj6gtLAZiGt143irQsY7jqnGdS1XEly&#10;4Tk1EuCY36bZSanuwmZLJgenPvOzDStE+5WEosAFuuz86W+0x6BtyBofK/JMRhzd3ju3Y7d8TcYZ&#10;ABICvTvnZOZHHYXdx8Pc5Q0HhazWxK5H5oCCZKEkhu9mnUaoSNmOBq4uPOMx3lZcvNTWWiPqQ5iV&#10;n9V691KePxg9qkAsLQiAZs6W81k/6A8vLR4stEA2ktPLlnF4eOXSwJFJK8HIuPf7TzoEv5QmBdqw&#10;lUPExYv9uMFHcO45BKUugCLU1ZaA78t/9eFSP5m5h3lCpx9h91BS/Q0noA1NvTY7uDBwuvCdP5do&#10;EHREPh4gw8YsMYkSF6m8VguGe/KeTa+C7+D0rw+wbXx/2QBOLMyPWmqFeYbwF66e9z+7zH4N4ZE+&#10;kHN4SZCXN73buvFjtTHAnS0Vly6B/W1/eLHKg3MaUAvRDFoVbsJaVm/+8DOcaKnrBkG7ctU1csDu&#10;Px2GgzcUQDs51HjaTo76BYiorSDePBxeLtHQF6Ipmu3ZYh3O0yoEJj7gQD0GylwlSkZ3KvOoVY/A&#10;KHvhxVLMbvnBxic5L8k+NfzhRGmV0mw0J/vmxggdhCx3wzjN/A7LgmeaeBRZM7CwYFczHD0VXOaQ&#10;eHt4K4iIe+1TD0UnWFpk49Sk3a4ssqR1zWnjqCCx1MPI4wWgAHE7puu10DBWu1xub8TioN2ajTA0&#10;xbDFMLDX0YCHaF3T4YAFknfq9WeDBdT2GwFGrWwqN85D5N7rrjGjN0etXQQpdDuUaOJlgWStdiU6&#10;OUKw1SlyEjabl33Z7jsdlaaw2CZ1P5I/N0AUpWbdE3cLZAupvyUOCoMEqAgEY51Wj7Z1Rjnd6U9b&#10;/EmdZuKeWRz25HBhgJseFjutYqisj+x+7Yhwb8PLLqytMWt2J2FpCq8/zE/5TSbvxsxJ2kC7N8Sz&#10;hjvYUN0J0/jzemv0G+7qDt4xND4i7CKPNaR15X6NjdAZ4pyIHuYqjZqFms06SxoIN1GNE2Ns1ZFz&#10;PPhmHpbU/IOuyHRMu+0xMzVQv51LZBUHNPsPMSaevV1VFu4ZoS0/1XIAAECzQaT1tKCSAt0iuMhk&#10;Gimc07myVZLVcYwnEMYqlLdFsao+avDdv4xFpqK1eiHrlMWLEeyFPUkSYcS6LE8LkkF1t1WF6JaB&#10;rgVSK1RxE4g4jSU9jDRv9KYM15LBdjuXGLJztq5JHPAjUkEQcp0cwLpO45/d5mOvP8bq4l0b3JDd&#10;LLgeRb8JWZTYWkzICHo9Xx43+txJbwCn9hg+bYFBFOPgVBMu8GsTsb2vbgY3ZjyGDaAZ80hc4j0X&#10;zsBE2I4Y4olLEo3hOgzgt0id+Xga7Adfz/gkGXhMcYvFRXI07J5SFpHb+SYbHDfLuZNK137RjGTm&#10;2agi6wDdaCDYCgPZjcCXXzo3NzrRC0OBdBoe/Cr8SPPYhb6vhilczEK8vu0uvgNtxcHBqXYL7iUa&#10;rdkXOAjAuhXe3kGc4Ub4ooAM6r7e0thbNdLcFWmGCwBha1Wbds5LPqe3ARVplTEAsOS2231b9XE0&#10;XVhScS0Dw8GoIe6XCZ+SeaJUOketYL2rNamI5OocUvBQynt2LsVITGRwgCiztvstJNj95eAi0kPM&#10;cuQ2sFzI0vA47lLC1p1Dv8i6axUI0N8kkHwbMo3/dxIridGpT9zIVW+u5pzjCgNWzB7dlTyLrDAg&#10;TswJL9wMc/Q6NwBxMkMmhVTY0kU2Q/zhMGXYEcA/PWQwXBsKjzZK+v0Gh8gxmCDdezVa9BL5FO6L&#10;I+a4TBIqVpKGKK3t8XJpQ4gGzTkW7SEt5GUH/XB+LTn46KpsnhV2FNUj5QzAUZlCXeh4nj2BsboG&#10;QS50V0wEaSdSjk4Gw+RwWpKUshpH3MJ54CWGhLqihjJWcOWUjpR4qiD8XRkq2BLz4+52MjouSfwg&#10;aOLXk+o4wwVzkF2NQOG8Ur9QyLG8bbIU5aCMBiDGANt391UQ7xvlen85DfPp/rgwsZbBm0zHp3Aa&#10;gbCrN31AALoRjVC3IT0przZGXYqWgmCn7ttJrLrMg6F8ckiSwDjincYGg6RdaWIyxWZJI+oFOQ93&#10;jOZLkx5NgPoPlCNiyLLrnY4YuKZgriuzC6wnIzfCEzAK4BD4xhjejnowWMRjCEbFIeWiUURWTrvF&#10;S1VyndMXUf4oo0BXpX0eTVu5IqC9MfWHcuAiLW23NAIRJ8hsZ7ckxZI6ZBGzJWjVC9IJzm/sHyMN&#10;Gcyo9GjWeQpOYm3pOYE8WU4RKmF8cFiLjrLfYMm+NM43R850EQtBtRVjfdwBwFAvu7c8sRs9At7W&#10;0RwR7DHwnaq515dSHLRxdkhoXK3QaFLy9QkENBzaFtzeCP1C2oocGxqULuYjAxhT+UhtMT107XBO&#10;Wc+AuFM1jNwzemJcbBh4nz2rTblI7yj8oJ/d8jHi1aQsIUaMRisvFUCwNUYYwVHP/o6M0d1BNUH2&#10;gR5jrZiHqmkc2kT6DjOTnvxETWjCMMkL/HpnT3Nu9mkMYuDHJjYjdbNvt534npgtvIGtraeajZjY&#10;G5QQaZfszcaCv86ZhL2YGrZXQh90z1rpcL/VDJ4nLfnb7HS4NLHCLVeZWULrK/l7X5CJ2MsJdhz4&#10;Q3pZ6y68XhpblWpMOtOCyyeWK/plJG2H4sJkSy0KYuaUQH6EjXqhgcC5jSrMB7ZmoWHGN85rlIBz&#10;9xY5CDM/ZlAtcLJMM9k74EIIoQilOa40FyZ+TJ7JExCSuAWDioz3soAGKKQIq0mRwtSwRghkvBMM&#10;wFCHXGAEWCk78XE53141Nc5AOtGedhUyuAV7TpGTwxL0j9PbxGMByOI1zdPhOGd1OXZ3fvWLj//b&#10;//vf+OEP/tNqk62763c/nv74L3zb+uEQ/qOjj0/bvqu5v7mI8aNkODxvTu8akz9KApu/NEe7/kuf&#10;nDzt3PN0McdKHjbjx5sP3U3xbWvza3ZfQl555C6PWbpk1oZX8Mui8Q2ZcIgpqCs667fH4un2m/3L&#10;4vzN05t1sl3VN5feY6NMG9/O73/o9N6fHz/hVrj8U1jCNGWvYqj2duf6/fZ/1mn+9/6hf/LLzwa/&#10;9dPVv/7P/I9/5+9763gLU8kTh1ECIm2DQIaTDv3UKiYtSzjVrHfXK6k0d2+gM5unp8/LFROMtzxB&#10;lTx1/bo6fGnNa2qqw05ttzk12Ttfjq/pdrvQQXebD0nGxOQ+HpvLmqETQnxj3doSney2uMeNrdoU&#10;I9GYeF13Vu3DHbodr+eaF5XsJzUIeVart97PWLoc+IgfWuMQuqrknCU8uDC8XRtNOta0ZgVFSEdj&#10;55WNqKcPe+MDd7KQQvIcMnBlmPXSV56fghd9YEi6NaSA7mII6HMNEKQkYNEQPTIsyBFQO4Rg/e/W&#10;248g8x4SMZuwyG+JnktXfjQPHPbXy90Q5e/Q2uwfzUgBfvAL1Tu+vVlU4zLojXKfiiuUbjqEP7uc&#10;sRkLGaodLgrYEIRnuxYIJiPa3Z/n/eNo096CL20Lq8XrttmZjGA8bLwNkHnbSF47nTatdWvfPRO7&#10;LAatgf437//09eVPPMxg7phq52/Mjrb5w5BV/MzQcV4g/iHAUkslBOEUgb/fPHzOmF/YmA+rQyLu&#10;k1EZr7YkvR1VTyWQWy6fZ440Q1ZD+NUzJKaTKKtVa9cqHfMSF0xwpNDxYeejBrOBk2tTKF3VSo7s&#10;LKbYniy7gH0cSHI4g3Bgt4h+Fp8NdXBhkUgGTz39xf7T7CK+mvq2dhuKfTGiChW1lfLUhqInYlts&#10;Gm/KGvGPYasaRON9WmfJm58tnz46/tVIBqRkPmdmQhHnd2QnjwEn7jE95qfzY9J/R/4CABWNaz5k&#10;UMD1pXPpcw7ZGZNu5lkkDiVOnlTEODI07MWByEdbtUp3ul8MsrFixS87RVwENBcAgvrOIMRWDGhC&#10;oq5PNKsKHeKi/HiZbefhKC4VuTsYbWbb2BORxi0AsYGGqadz0FDsTz2dgHZFmWkukWP18mcjXC53&#10;XzJqAZwlFO6OA62ZsqLraOGG+HjHbmWQQd5HYO5/W42JYSOUGdrHQUd0rBBELJUwXuHtTTZ2yilP&#10;yTSU8GCAU58LwFH2IGsseemb+VNZ1YPutH0Usu3jD0UFyNus23coW7jzjE0uQSbR45l9svYi4m5K&#10;cOkO3lINQCWcs4jbjmNsTA2UQs2ujZbDNvmcbI+nW5Ak6EabH5lMe65JVSe/wwI4H55OHeQ7DHlq&#10;mgWP/J6AM6GB2V1ry97+1QTT7s+gps8vIcglXDpO3srovujfEVBjdLR4RGRj0qmi2pbyW6TVedI8&#10;9GaT2sFqiAxGQ9Ap52r4NJIEJL2+bokwLGaiYXg2ioKCk+C5OC9eXpk9anxgQm2ymnXVH/xkc1kN&#10;SBK7w1M5c2gt61mB2ot4gHbsSMeVS+7rxovgCDMAtHvVTCQCRqF87NNYVeIIGPbv4STHkKjgfJ+G&#10;xTeVuoRYwiTSFLI56Kx/vZOv6UkngFnNLv3hDc9HNQ7Ww91PS0bvOfpx35bQBdnWzj91nNLhKEdE&#10;NlM2GAd1tj2oL5+6iu7ufvlS4Qto2QUXms+entd8NKQ2tFsM7+yBFiFlpWFsXcCO5x8IjbMcnEv1&#10;OR89fCsBrRtoIlTuRqvmQ0YmVmhI2f6g8pXj3velo3z+47H/DseBSVkkTOGXqqi3q0DqEy7PHBa3&#10;Zxd/MPKkkrJ2O3dbsQzlr1vdB5KqVjIWoEpzisPazR6AUa3OdDX7YVAMgSbr8kVTaxxMjQFi0RSp&#10;SJd0wuBxkrFIikmIgjltE6boME7rF1RIB4I8zgyNOgDavEgnv/nxPymSotOaBG8fAUYHuvzSLe7b&#10;/Wy9nt8Ob1VjBLhKMfMkLHiKNcvigJhZPgV8u3Pf3/d6fRWZXW1H3m52Xz32ip/JkMUhK4q7jC9A&#10;FJMUOGgUDAGP+eidpiYdMlZE89z99n33l2BK9NCuLvaTz/n6tOiMpzAUWl2j4WMSaY/U4cj9+ZAS&#10;Jzg/52rlTCvao0u7en2ahSUZSyOQCaSDP4NGQtvFBgEzAfPktHx7+7vHSO5rt61GwL48xHKlrOQG&#10;Q986ZexNbiN1DmSRoJlgSXoyjUebT4sVChF5BMpwp5ohM/mYmpIwl+KdXPBkPDJrV4glpiKk1scv&#10;l8YEAmSA74dt1UbHm7ko5xFehqaITimIVX0ZOKqOcrmiTO+b1ODW2EkBH8GH8r0DjQAWXRgXt9iN&#10;De9QqFavBF7aY6oQ2297ttyM3/2FFs6/GEH46k6QtMarDzJQKDca88gZA1Vv3ESxAcf9a4N/GTe/&#10;y2HYSDmAR/pQRA0CA1W+JhHbBcI0cK0xBcd5kEqRg6Fgiay8YFOQ2EiXZl3vpMfCsKpjBCHUCFJg&#10;OyPA8p2RJHxNuxpU1BbiD6/6jAb38SI82RpL3A1DQHZVQxKXxs31ByATyl8IgU+I86Z/kTXvXyNy&#10;DjSSR44e+AoUtnmKNDqBUn4lZldpg7nkZose1HhaB2PDNMhmbEMNnR/i//IQuZ/aY6I5BVt0oRRA&#10;hvckVchXkuL1RzZAJ56Z8VY2xbEzGeZL7Z7NNVIz7y44X5U6XoFBF6Pjk/2CO9IL5ieYz7Hc2efE&#10;e7huuXynPpQPYyJ7GDc2DM73EYvenUYI41jaY+yrjUpou2SBvnZbHxFhiyamflgN3kcjsk7oqLZx&#10;wA7vKUQjkB1UCwdjxLpYR4Cgelp8ayQKHhoThoCiIxymlO4RmAsrDzGSPTyip/xjWOhFAImAzGuW&#10;IpPWoFdqYPmgktehwx+5HEK7MSfEP6nKgimiYjisGzeDiAhEV/HhkVwiTc8Lsh13rtaFBMN91Zjg&#10;CfLYg/Fcc+exRSIz0Tp0xIUHXzBfpKjPSowR8NBuLZ6bqomZ6i3W6vWy+MqLBrteCYhMuNdBb42l&#10;wR5rLJTQo78kjogtVDJjY3QgTj1vZ6hzTtbQPu6nky5AL51+r7ZqzF8i0V5aq0XyhirNB2tEzH18&#10;64TaJahGrqHHkCyI2D+uCoD+mpspbfzyzLQjVl21dU77so398tK84Q6gVW3I5cZIs7ZNfQRjLJ8b&#10;/MFqEbHq8JapXCxR19aT6O3QGwFVUhqnD/Fb/txmyF+1M2KbZoQvCqExOW5+fEJFDML9oCNpIzS1&#10;Xx9P9Q72xrLmcnk5TyIHcEge6oo5w/BlfGw/phKhs/BM9YOGBh5a0QONGhY4of/SQImRq2cTBHGN&#10;swRJVUtSnkayapTS4F7j6Vadr1H22dlfnzhn3jnd7BSFtvolsJsTM8ahwyUebSOIIK7UKqCa9wiG&#10;o2fTTbBs2DZMcF78fUAW5hOEdhhZmzlQwaRtAewe9sbxaFuofa4P1oBtCqkk2MHp+FbJGSsHLyRo&#10;5MpUAabmFM3GM0wGuOIaesp8dyHc5iieBXRHUpQ66KXxYta5G3eMhUogeA7Ij4QtFiR4eq9igzQd&#10;mzJzF8tYJH6rCdCca04aKLsRs/RihDC8e6+IY8CIt9twzqdsp3YEl43uyqIC9JrVAN4jwzEkvlg4&#10;yJXXN3KgQJttoagMO+73SDBqW4n2mkA5zvu27FRbokfPqaRT8K+rRWRlOsKql4yu2aSXr1/NWlD9&#10;jOkEU9FI7Zp3940Vu6HaXiF+jXUBZWLEVpJaWcOuPOSB+Syvqnx8UQNYA8qIytRt0xJe7GooTS05&#10;d4d1+utzw5gTHE8HongOu4QVxvJJy+yhM/BXZTB9MQgEs4nD6w+N2IHzjK2QRwVSkeqw6JIUYzmo&#10;RelFKFJbcn5tbuJNwYkHghI7chCXY8EazB4sL5XoXPcKHY715nbbH0qe0hktUKMXrEUbDUOprHd7&#10;qD6qynWHaYSlBABOP6T5tc/QAGIG55hi7I/BicgcIHvnJomX+pYgyQ1t5ptyp0c7AfEipiHiRClQ&#10;oHDERCIU1Ak28zBXOBCHnSLY/FB64jsd90vbYq+VO0uq08dkZWoYwb0t6aMGUqg2O1EAxmmRdoU2&#10;H2x9lyFBMyFASPFyEdaNnQjNcBjSJT9yvxIJzsPbECp5VzCyah9wvXnOsunhohv33uOk5QrwN2zU&#10;0MuwMnaI9SydNqKwcisK876JgOdPHphrVeluuwQTUCAGLnOYc5hm4tLDQRlUcEdnutC6NYc1zWUH&#10;Izilx8bF6Qne4zdBEAbSJoN1i+crmhZuH9XhMU/6kARsAYCh2brTyQ4MdStGWATck1ivbUl5cBa0&#10;FlHdEel2B5F268o3Itm1QfROoeUFIq4a3/foWx0bC1NLZnGwcFxiGKAErg36R+yWeggih9qWghFg&#10;UNoqOAj2T1umpspAQ9vgsUXbfFyRzRR38tZau/q5GXaQjsHTRN6rTLgC8huWGGI4jTNdf08UAxAx&#10;2iLcLty3BbwiMlYbItIYy+hu653MYMRaZ5Yn0xCvUvDa3GhRlYeqhfFkIUYuBPI6HmRid5oRuLZx&#10;p00G1PoG+PVcedrdcNAMTM+U95hz9Sr0wgNyDY+4KmT1WO3pZxBQxLVGkqXaD/3d3Tr4cxL9nn4V&#10;voQn5CyFGpJ+hSEwDoZO6NjZtiumHRhrzT3POqya3nq5PaxWfzL74d/6t/7dv/P6h8tN69uXrtH8&#10;D/d5+oeN7aSSNTT9nJa9l8NgULxgGSeHNwrn56OsrEvjm6fuj3123O9abz62j9NkNtr0fu3g+9lz&#10;6xlKlY2L5MOmpkGm53yovnn9+cf2L2/2DROil0Zzy/Op6N9+WT+/az186j7dtdrzJDt+bjYGk3en&#10;MH9L0iVrRkz3zuWWe78EyfThY/3j20vy6Sfvz59em+MOf7V/7J/9q8fB7B98//v/+r/4L7z9/o3D&#10;3DFDJ3R8ZRHFaBXoBMAR07dcbU5DJsM7mwZzfWqMNzffMZiMBPNG4wnPLaqcgPZY9sg34Nm1UB6V&#10;1dz5ZeQGW2c4rYDULOy7TMBWYiFa9FkQ2A6FhZT7HVvLcdLTjhIcCJHTObeafY64HtcQ0l+CNkKz&#10;wQxT9nQnvYUA8yXxiz5XSf1GLuWRCipYeG/oIpXIBArsZ2i18dWal02rEJBRUz3orKhDOgpfSc8k&#10;2tEMs1YRTSd5Uf/FNQxBfbA6rvNt+bIt70Yjrm6I4o10WL8qdA48tnW9+pez9w7xHzRaXIQhOOnM&#10;uMkxTI5LkH2LE/0FkQqPFT9wWsdmIW4wplIUl1VEkoVkBy2J6+Ta2bbxQVRuIQkhbUOPYtUaAfd+&#10;3klrekA5YI7RPC34AoBaaaxpUsPzKYiusJ29EqN1EWu5DNIPg2z5OXnOQBp04jwmKgFX5yHpYknI&#10;0JrL0Tq4vvo0HO0UpV08x7qJBhLYPViS4l4VtNWE8SAN8zFGM5WB/sZEwVfuHpZnpjDtPZwBDBME&#10;v+zArHy/nMd193bWM3eUK8HbACV0+nB0dS3tGHQ2pmKlOQKQBSvDqJkGQIEVObs4VpeQayB8cwoi&#10;mkPr1VRe4dY2/okgHIk84UHFdfO8xFWwg0XhhUcR4MJL3n4QMackphqFtDrGfJ4mbaGyT/VWum6G&#10;B3vI4LqJWqzHZ0OuDocYQXUIevMqVFYmIwcJbwClpJUrRLiW0wwY1EeBlgyPi3l1FmUbF1Zvp2ng&#10;tN8xXTHC09RZjX3PlWKQcFVcWVAPwckay2sa+4mUzFhLGaPTUyZUu82Eiye8d/96Wef0J5AvhKxG&#10;S7btZk/VvaMZt4o5fjnTjPjQqrQqvohhd5xZ5AGqXl2zq4GCN2jer84v1Ay+x+m0ssPF0LSJdftq&#10;y0cttFy7pPbAcdNOE4wYNzq8setzWBEBnZtiumrcbEQKa67Y4o2VYrIOKoEzvmjE3EEh2We1N8xB&#10;dcGn2kpcqnCoa/ZUtxdQCLMBey4WrOJKL+Khmx8lqCNSop3Zc7kymO/nkxBFV8ypDGydqetN8pB4&#10;qM3cPOG5pZQG8cHN69w7Cjqn1UFk33CyCQ4L4G1nlJqeEnnu0jOTw8wsrdEck6qlbhM81wzQgFYc&#10;xvRnm9WzOLkIecZmisgTjMDRbvW5fei1ZCQEs42X411N5M2kC2eBDkE8afM4qOfV4Lalp00LlyNM&#10;cTpjiirIii9hjEIOd9QGwJ013ok4vca2d9s6/ig8LQz2U7OEXuDJd1NSfQq9+vGzgXp26ZZI9ch8&#10;lAOrp9L4PTpQEP78NJxE3Birmmi+ALJWZMY3qMsV4ayLM16gemiYWJyXyzjSRu/2hx93a/7xPe5O&#10;NALHFmPtVbb5bPzHA7wpSLW+pCNcgAENBk812TYX/RpP+hP1K5a9Bwm1igloc2lvtw54HfbSqnw8&#10;J7+1Z3fFjZL91Dm94ktulkASc9K9T3/JvsFKJWCfPPxuuf3UTB/q4xyL47J4VRAcQEB5e1tzD4wx&#10;YMCNde+ynLXzoevNakAcI9f2dvo+TOQt5fwnPIgjA3b3BJjjKtKBOKgzlPRyQCZv6kDf8B8I/8a7&#10;+RfkTrk+yIPn/Rdt3WGlT6rag3EXxLb8KHbSOBvmqfBq7md8zt393fAWxg3/xfLYgLU8FnOu55LR&#10;NHLL0EZSQyc3p6QkrW4P7sLbw3prT2wpQcfojbjOu4Sk3wAkA7lsIILjWG4/E3zJUxpq5jPUs0Zy&#10;Mzq9vsh+Ll9fmCud9zNMYRcxzKaSv9Dc/lIgSXd0D4QKpap1Ze4lR0h8pEyCsmI+353es4Ko1uvm&#10;+rHK7/rGJLRCYxLXOdfJRnvANcJHyHLtDKt9eoru7fDbun7SgbcHt2YHi1//rfzN78dkWZSQ3exQ&#10;cjs5nPrEYRg/++VaD3qW4DK5i+EmhjLR1oUvRoSUb2eP4mxeTOmRYHPa/Dy87dVPOoTFoZhkKOiG&#10;bJQlP/nuJ6s1KXnjdjStt6+bGn5xQA4TnEL/CXAwaAeH9o4/pOvWIlNpE/ljO0wZNxmrfXhZ6J0H&#10;DPZvf4IeUW03AtGeZ/Pbm+/37blBbbBkmcqdJyiWj7tyOp2cVlJu+8M85YQgTnG9mDMcBO4CrVYc&#10;kcIfdD1IdOkM3GSxkVIAc+ZWi7QfQfKr3RIYeUpvtosPQi/WBkHNetBTRm/hLDpuuc+HxkuvdYfx&#10;pJcgu2Phk+4I8lCPpsvLwpTLLCDN79PQwfLu0U/iRMzGNz87VibudqbQM2EMGHo6Ydwu40RuabTX&#10;SF8Hjilo3mbYOGkmWoyOy81BN93iXGiVbWQv8E8EaSK5UfyfMfjNDHm/pfShuHHkZbRPvC546htp&#10;2w+YqY+X8x+fm742ZfEA6sOchFkn89VD1j++/ootd3bzXlgndz+7sxO7NrWRNKeSIqpDyWgPpQOH&#10;PrunAVv3TcD5+x6OaHC7xql3Os3paHUS+RAKXrGYJu7iqeDMGn6fwve6ZxcJvYg2OWoHl4QfkS/N&#10;d0Dqy+wzLpMsaoN0chd5iCwaDxm7pKqXjxNsFoT1ZHJcLDo97DBCCfRQkh4pAJoj6NkdDjH9a1l/&#10;qcuZymCGga36H71pbWZQG2xuSjqfDl2IQYPgeDkvIiUVZEeRIrzwByNe/uDyI2WUcAxlxxGTWFAv&#10;S56lYEDhEvRtiVFHitB34SqpUpX618kHrKowq0Xq5gWehu5sEc5TKUgPYGD0xIHFbvfYZZuMhfzt&#10;N+zhBPKgtwiJbCxDnp9MH3rDtwOiJNMCZGEk8RXVpIPO7DM5agD9V4X25Qcecc1+ul+ft3w5wmzL&#10;4VQJUUknfHrgDd3wS7TqxmN2lNVaQvFwdH9HiYIgyhBmOLhdc6Wi6FeTeFG2Xy863adu68Y9ZiHb&#10;HxjqXM4U3CN6AV0z4OLlchmx6JIbfwiFl5lWksGrO6mgJZBiG02veIOjwRpEI6WprhYziT3hRqpa&#10;Vva2nGw9MKfC87JZ4kbxrpHZxDyGElTaAV6PQPD8vG727qgbuPQeV58OAnalGRIsgi1UjmKpwvRD&#10;IlHQA2lVLa+0CUBFsmj3ARag1LS5nj0eYu4i69bhqyNel/uR8ZoXMYjPKI2Z7Q4Hp6eK0Y8dhiVe&#10;uPWy/7KUfdzqQ5LeU3OHh6/peoq1Wp52WE4L/P5Wa5Vmb03egddhlqSLACPjdKtEL6bGa8cr85f9&#10;8nPVuUdcGZFvSGOjz7TakbCO9c3wm5cf/lAOgNEAmTf3/nL2koyHgqpfPz+CYJluGKk6HgZMKMKh&#10;UMBGUOr2r5/pUYhJWMLydbaAm9v00mCZpztg4AYnE69pFqdonlVBrULr05dxzlYao/uccoZRew+3&#10;pFilacAWYYfsRtjBZo9GrRwtGYRsvAVKBhcPNsTJjXfvP0yfn1+764+tBoLPok6G6VGVf0BMabbk&#10;A9vq/CyMWKTHEQW+dfdzoeQey6t4GtsajkKgHdN6NCJHkgm4aoZuREWLuecA7d1/e1jNy+2Wz2jv&#10;nklFaWIAzvQFVs0FCmhgRQI9U9IknOpqs3/i6mm0Sep3IVBggyjBiLGu3bQWkdlZMFnjONvk1YbI&#10;KqKTD5q2Olhp6i7Rqcqd2eaVVYz5sU8SybJ4YZ7qNuNs+vCgXolk5PEM/hCVExkwNr7hiPc9mrAy&#10;lHSQcQ44QgsHCqqy/TB5O19+yLOxATln2drko5my6EomgdQrShAPmJSccVe7dcY9qe0L8LvBm41U&#10;ITIiF8likjGErqgl1pQIoNdMamzMtfiWLUu+sWbWmLx58Fpxs9pUuPJwjRShmjzMKNRQAG0c1MxM&#10;27YF6aeN4rwpvYTmSURHq9JW4kcQVWk43CRuluEdDmFyX0IYPA3c3sDXuBsBrZo3h1QtXDJOhyc+&#10;OtO2dBOYCs7vjqeyPfM8m33Ohh465dRm1H0TRGkT7E2JzC0YXQnUbmsEoH7bbvd+i4B04IpsrMUj&#10;nxWWqtSxjmrUt445f0J5eOPo/eVV7yL8lj1LZOmdjdx2S1Z2znwouNzHhFT+0LzpOmmJ0cNgsM51&#10;nhSsrqUEy4UdX6TMZbtzFmFOuCyZAKuEPd+Ktx0gO7ZQclVX6azeTE0uuYuxYje1Mlraz43IaaS2&#10;ynGn9prsszZWLMil1FiU4JRnfdAnN55ytVc3o2/wsEYHdXjitu/5z3A2VrfMsH/xZ6e9Yjtb45km&#10;rTsa1kL/d5ObQyVbR3nnktLjP9BA5M0x2tyZP2cr6xvZZslpuWLbjdJ3kl1l4RXmzxxnk7kj6rAh&#10;r6bLx+JneM8LHdTb2r4CxBqyjwSizkmpbpXHcDjbxXEDW7C5Ao9xS0EVO+xk0Rfb42KQ3oOGTQob&#10;h0W3e5NP0W8Jb3KOseUr1B7N6f7w9GsXTEjUpXtTNVeyPNhPZ2HH3i71Vsz1kyPcbUffKYiXW/jb&#10;92cix90sgn2SfPFpMRoOQvujzNh9od3lz9NsjqDUiqDe/Zv9auURae3UmQUVl2AnnlTi6Xj+yyEH&#10;mykAWn0GYsfu5V6Icl0+tvX1FTc1uodaeDXnMe2Wem+2/PR//Rv/4d/9//7m435tj8p/7H0aw05v&#10;7k6b3eatqLBu98WD7dz+UgxvBKetOCDoH9rTdjY77oiJdTNVddf/2eabX+yf3htvNr68OHgZw5/k&#10;g4pu+GPq6+23g8YPklgHVE3DbfFjsSqS39ss/+79JVmPh+fF8+81fuc/zzb7n7y++dN9Mig6i/Qi&#10;mJp5B2GRWXe7+xqeqG+fkuXDM2f65M3guXH+5ldvm3/1X/3Lq/n07//9t/+Tf/pfvL+f5O7sgI27&#10;fCdaeR5Xs8ClqX/m2l/uBIvZMY2RJRJas/3tw2TwE7Ljb2K21ni+TiCjGb6OsEDEpu8mjVWMQBUq&#10;rzDgTXgr6JJMHiKkkviP3DRsZ2MvCD2psRvVkA6pjrjYGEObCPlJhqEm6UEnbVyW9LzYIOfDEhua&#10;H44WK5xr4nPHKIByqJtOIGaaKbtRgqmJDIFuJHAUKJDgi1Dk2JvY35itxHBH8Y46Tt6F43JuzFUa&#10;RlzCnVut4R5fX5X/8vr+7j0oot7Nd7jxZkd6isIn7MGaDssZ+r5iMCpurq9ERGTzLfB3lQd5T4mB&#10;AnAdixmmwZND8r+qqScUtEaDjtSLKNIuSxJchhjP8u/nZA6fi1mwOTaNLSBZUR16AnINQ/9ucu9S&#10;YzyDlWp7p+dTJLILGJcVrduqSchBHeqYoJE3YGzO3hgdnP+o9yVk8sNKJHVZwDP6KjQApg/4prQa&#10;eD7ey5tHe0hMtuE3c6STEnegXanC7VssqFAmExTXw15iBBV+C4kcwAgY01LTh5U+GGkTyN4Gw0gx&#10;ni4yE/NM0AGoI7FdwHN8Mp+YVmc/x4w8OH7kspxZCWhBkKphaZQGzUvp5QYIh4x5RDa4eY4n4Ka4&#10;gBpypAfwyLNQUtfacZn7n1dOovNgrNm0yoxI4izYmbswNYOpFvBiaSBjUpw8N7++7Hes+yqm/JJA&#10;6RaYLsSXL1wJISVsPU9dKkSQrlB7hKLtmc4NBkx8xsSNIyMaioJ68Uz2qnqV2uq0Y3+EAN2COfsz&#10;WILaFt4f3Y6LZPg7jtBipcsxlQCAoQ/VRipsQmOH2eL5CwWxRwuwbJxCVENmzAmVYVybNzdjcvBx&#10;+QI/dIXdX22ZRi/s6oyXrTqlKBlaUMNXw+77Tf0cVjPBlvF4Og15sNmC+bBZIYskfRg0isW5LM5I&#10;SCb+0g2mIzYfyA8n6E5k5Gj4eBczpgn5SGRUKW3MKugfSYq5jY5xNWppSnIpjdNNEfP+9vklzdR8&#10;xvWIhJIIjuyNhT2k/Wloyti0GDpicZQY/1HSH+3CcIlRFpGCtanjStPEiiCAVtOyrX4A/d+VVraI&#10;RBhqJSIqGDuEI02k1rgG1IS0I+zaFOWVJ3nXGgIk8wabRbbRJ/6btAH9pFiXtd6y1Vostu5LCABM&#10;8CTfY5gyJm8bO3LiMoaVD7MSkTaO8wQe02GpMfLM9DIsajaOH3rdMV8Wj7HZHAN6mwOg2PjNPoFJ&#10;3++LEKli5h+i72djc5i+ToIjiRKWyKZaL6CfzXQMBm7QQbdtEE/SCTQea7Y+GoFSVKFt0xqg59Dw&#10;59AW40oSaqCfwV1781oDuvIhfyRIMc4mSAwRTKaMZUqT4WbyXlKw0Y2ikDO1jO7m1Oa9OJ5+D54p&#10;dzOIs49sx2jJQj2Xeal+YjUWuG0HtrDvz6q53Qw8y99JU3YpH1UgbDvYpeF5ejaMsfYnneKg2ZEo&#10;WKcMRJKxPCbEPsJosyP2EJgs587ExmT6vNW0XFdXeRn1TCntvkB2vqJC0Ffs/Zqso0MsGNS/NcZR&#10;LQSQKK89iWMCqgR0NnSlVcq+a+9edK/gKU+6MEj6ogj5o6YA3eUjexmM0f4SvDNlULhg2VX5PQuE&#10;6kQuJ+u1SpYALi9+z+qQjX3jnUxCaa7SZw40E84FlOdTrlMngbK2nBCt2/q8avaQboA7lOzxXNpD&#10;+HNdDsWuudDbqQ45i0GljbvO+TvtIxNUKTjt9AFik1yQ//VchKFDbpQGaS6si2QSuq9ffSpZ0QnF&#10;RCR5jdpszCSN4J4rlGV68Zk6djWNIdtB/bTdhXCiCiGKAbwjCRSjMaVC7XFufOhuX+MgiHDwmg+y&#10;2qrbZvG/cLa2GZ142kBs1ZP62e7pFAvX+BZijXEaS2RCO+P9FuaLYl3DYPvNRdGnbCcI5jCLQpIN&#10;TLbZtXRlx05VgV3aWxuSz2gKkH/fPjy6k4Dv/WbuTDyc7ru7Xx3w2ngynV7SzfLFALfbK33xiFNI&#10;ziLmHn9BtWgmeCoABE1GPe3BTWPxp83Jb5/Xn/kAOPAkGbTELnM5Ob0y0AhukHcbvWdWcK7hIJcu&#10;Fmpnant3H9+N3uzqxwh44NFuVlpu84Hw2P1xrELrlREtt+/K+p59ERTThMs4qqbf0UJfXj8YQGGa&#10;tEbvcubmcjB5V3Mfu3L/sPBJ5IQofvzyx63joOi96fYkBsNf5MR1T5MhpNmvbGe/NBIO9Z+tAbW2&#10;5Jqke7EG7IMzWUA6ZmLJMBXZfCje/wPl8gep7jlzFwrTxUtVf4SNpDhFHa2ZVGFfa7L8/EtjojyZ&#10;Aoiyzs3+MosEefegfG33BU/pwjp7QTqnGSAcVQS1o9m9EeTpaYFRrh7/pFnX+be/R4e0fP6QOTLY&#10;oYr6PT2N8m/Llx9Ng9BCnTP5+GfVYVG0x1I+ur17hTjQNHc9X/6omX/XrDCa1WAXCde754+9Yrxc&#10;/ko1c5R9h4bHa7rQSL2Gxwded19rHTaEuC6XpoBvnLV8yXwnnWbpqnUqOOER/jX3/W2yHDazbqfZ&#10;AxibG9CTC70bC1xCB7ljdjAk3FZQEHgucYv7q8vT/bjvaFd2JcX9Zb4l3BcX0G71q80Sp9WyPmIr&#10;gYyOT+nlYbVdIZ8uN69GDqPM6QTlzIkhsaGZ5tldqrozubvhgQu/6RD/L2dhPRjWUnEebWzshU97&#10;7t30NnuB8YdsC1v+0DiP9aWW1c3tT3e7Df9S4YF1a/s4g/Qcv52Ot/AS3Gnesk1hsR4xzJx2Wozg&#10;kELhh5cHFnYD+jxYQXpSvR7P4135gXZ7LxsRUYHUZ7elSDKrdpank/HmUI2FnuKithpfPv7xhP0L&#10;+6DzDG8YcLEi4eE7HEz5a/l4Yt0WwVgxVw3ZvMAQzZ3Y0UFHt22PPMnAkLDkWOyLf5jNnm+/fWCj&#10;on9TuBDXZ8V37cO85oSHBdfuwZOdG+AGDSxFZH8ArUW4BvLYGOCUyH5sS0Zpqy+okfPrRHKiIcdK&#10;rQPAWefjka4azEEP62629o6zU1HwUaFRTRbV8y2twqEzGL+t2A2F7Mz4o8kAigVNdfrSOA8PKsIT&#10;NfkrY9MG/4Led4Tjq/ln0UbYKgc+ObLsm31S/dMF76N98+5nmcyjNDTp25mLL05hnfbUJxI6ToUk&#10;IKX+YqE4N9umTWWF2Wwu8vTh5uG3t/M/3K5KEjySSGDH+PbdFnmqXcx405ouhy9feDR2erGxbSJA&#10;+XUn+wx7bXy7mD3//PYtHbV8KDd1u30CnZkWDvNBF/Z4mj3vFe6ZAolf+6h305AF0i1s9qpslehe&#10;rsh5xJnwsFpA3wzsj+0ZmmPQo+bP0/fSBNtea7/5eNju2bWVhrCdJNIZ2rMaiccoQt9mw6GDhs1O&#10;p9INN+UX+ZNZ782eLR0fP54BA+aWCHqsxHrKqXX1OuKacjmm2FWdUKU/r59uJz9fH1+5XiBvaAcu&#10;rQlqkqqMCWq7KJgyYlwdnCXoAOP2fDFvtUZtHqQYOkTyp3z87qdql91x3dqwzukJrVjUs/7g++Gw&#10;ELrNujl629/6LzWe/mjBjfc8Y3426k5ejuVNMQW6XM7L9Oa397NfbfbpLeCCRTHsL0wHiTjm4Yhr&#10;vxrcV8vX0Y0d5u1q+xvJDxdhCRSO3AliClwtSyZ0TkNF2InWNcOiFS8V05B3gL9Nrbzso5pjtGKP&#10;w45C7Gt8hcJ2Nkl56rfvkKmIUZAMb26/37KTmf9KsZIPYFuX4/yxM3xbzz9UWj6dnz3wuAwLQIUh&#10;uO9s8HWqV5+PbGfoTfHqZNs4yAwqG/1+j+J4Oey+Pftax0cMJgQzAuRTiWJZZn19H3CYN/1qOL1n&#10;MXksDqm+k5FmRUtE9vuuVRgW9g77eV68h+rhW2w3vzIxsYshx7UG747NZd6+w+gAdWgchMCE7Aj8&#10;a5nRZVqrsMGQdgN8ZTww6mzXzx+pHuvdp1P2fbCbFFTdigZXnlu9+dO8864zGCzmT2nyttc7Dft3&#10;L8uXw3nJN/t4mCa9ye71V4yTBDGEei1nGHTHzU3hYQvtcEoZTEwrev13+3KjHTQDJbW87GdmdTyR&#10;0h7UTOJYk6MSxbeKmG8JL8peOHgouvoRlWenM6VX5Z07jA9IwQ7bjxQGZlN1dt+3e7deoECSa/kU&#10;RZWtO9YtKJgVV/n0sn3sv/8Lx9UTkek+wsd5naMoLPVO0WkCJATbRvKS1h4gsT6m5tFyApa90QiF&#10;omdDsLGwUiA+4Iqiuw5Kwzbi3Y5LOuJ+4k59yUTScQNubomCLkxWcBP1VXYCQ/YOwO7WwE0GYFjw&#10;naeGI7ADGb7n7s44SN+SATWgp4YVgCUAiYEsL2HNIZ6cuJLQnxxuOTciluHScHkIX7mivfp06d0r&#10;SPUyQc9XQkfegu9yl54fO8V3EfaTUwWw1yYy37G59APHbJoNf4btCGjmZ9Whtjnv8uIhEzKO+RP0&#10;f55GtISqZtYQPi2HxRK6Wze3smLgFp2ih/UK/232s8NGhF27nY26y6ez0h/A2pgLy0jy9wARgIDz&#10;WNul9iLfQbPFYjqYroiUYZVIZxfpEnqliHzFXEZ+JvzG/JSRTVcQghqpRNzCzFK7KQcBX/twjBb7&#10;f/m/+d/9x49/t/mSzJ47vfz1h7oxBSDljXH109Xskzrx+N3i4Qf54Odk9qaVPf74Jq8XreliN3ub&#10;9l6z88NrVTTefk430yMLHr7fzGi3D4YUfQaGms7T4DT+TeLMSr69IL699hq9ZfvXmabIo/I2T/50&#10;O+Qdcfuw/4yymDYGv/xLWWvzYdgazOflT+bf1PmjJ/Dl58fTb+QU7256u81yQkjy8O36h027+Y//&#10;t/61wfD5ze9//2/81/4rb95MszsYEb5V2Vg6dnnq4We5KAalZhSvnFHc1WPeuOvd7Z8+Qk3vR3c3&#10;3/40Pp3EyEkgQyFAgOmYDAU8p3fEAzICQXb3n6uVaFgag5n85+vPcFhFIobsIa9q1fxBWDhf8T6k&#10;TNYFmpVN8PKwLucpLW4Q+xvMkIGACgv/eGXIQfhMBcl/AW7xE8wRgYCXoOuHEfR1WhzooY8X79Fo&#10;PDQaynS/G4Ec8Zfx34g9C4695tfH+PqLB1TaMnQTPu1O6RzQBiO9xgjlzzdqNBYf6T8a7Rv7amPx&#10;jFhnvcQ3Y9S69O1FPchvgGfQ0R7MX4PKHd/RJ/F2VzWKH4aduSAW+pFDI4xF7xfGkXEpyBkG1zcK&#10;NUbIBsylG+VzY/gQP8wJxL6r+TeaJJ0IJluI0oNp7+ltjBoLLD8niHfZgldC2eHVIsTW3171HeGe&#10;49f9PsY4Dw46gjMLx0ZBm4MDFnL1+GzCain3PSlm1wWDDG/KA8fdxHy6CVWCe82HDkleDB6OQbjC&#10;mi36IpjkAXY25uvGZNB4/dKY3jfYtrACIe2Js4sIlXnofJRP4nNeby7/arktOoj4LmcmJtgtuLtX&#10;V1SI4gpCZA+jDsDt6jXWL3FZPPLIKS4mds2nT/fvfhYuTizHJOXiq7gsfR8j8pFY+QRSbB2SY6zQ&#10;81gP+PMg4VBDxyWyGMDH5azBdnuMCuqyIMlvwsc0LoaVpsmA90egrH0G2TpYePJnDUxebbuY9gPX&#10;/rJCyeyGqIFNeCwny9E/0Eqzn2VjOG1sZg3if9AX7DXS4lje9Rqm7zLD44nYhHtLGErvwxZ6s3aS&#10;Nsgc/LONQFy6jPj/Ls6dt3ALwtgtPtXVaCycVnHCrQwaHN/Ch/cuAxN9zAkEHkri62LWMG1xeQOp&#10;DuEJbyyxjOObhn6Z0soKoXbxsuFT5vuGbfYVh5eeQIs0bkw8vfyFVyEvYhI0Cs7j9eG1IqrrU+WD&#10;TRuFr29rDJfsRomIoKuPrA4wNwwtllPPoLIIOUOI7Ey7tw1TR2cDinTPHmLhrfULTViug3ONDkUd&#10;YpE7fkMMHR/Slw3diocIvOAxCdZXfHfLhrrETfQzCEAhQwtkNwQXFVqam8L9kPmxVygjGc2HRvPV&#10;/Z9U0X4gQSNrA821PoEsWycWmZuuG/WzQGYUXd6m5tDaNmatSefeq9G6exhDPNiQlrNcNjJzjVng&#10;7Vay2aORmeVqwEUsqQ6jeggnVyIg1JIIkg35z3HdIK80zuODXrmM9BeUGL6yS05ysgnpjbtJNAGi&#10;BJF6tZAp+WqeLM+vB9DWYTWSQV0/j8VmFxKLQCc7IryiXXUizmK3QWCMn+9c1hstemOxgnbJiW9M&#10;+425Z6RN9hA7KmpjZcZ0VdXBseV/2iGjoIgWzOGuPSMXBAg2vEgQ+uG3VlrQp+PCujs0d9QuU2TG&#10;6yeP4+DP96JA4VxwuweXNFcYHnRpPC1jzZCSSVWxP/iPgsJ5T93jF03ZQ+SyatQmJSFqj/to//G4&#10;uUoomj6wPc0i6a5j59ScxM581TpZIaM8HiJb2ZXBepXUMXQwa5mEPs5DasLUiSF1fIXlKpa3O0i6&#10;FU8WAVdEWoW3cWw7HnzAvs/v6yi01SjuINeYQpfVGAwbG1dpSSbSSbhxRrgQP/vYfyxy8WdMCF1k&#10;3SubEKocT3dcbSsvyn3Un9iEsZZ19YRdccVasOvwCKc/jYmMfdvzfj1YQxp+veBgTfRkkWDuoIVx&#10;O2msWO3YJexvgHVSDPi4zJYmUU+ggiwLNnYsxu6cnxVioHOh9SPBCaxjOONx6+GDyLTAHWwafLOd&#10;xonxeEYwV6R9xQmiTY6C/yDy3MJQ8hkmG7SZcGApsHy2Y8d8mn25zxhEro+N7V1sqqGH8ivp6Wr9&#10;YyXARMz0Y18lQ5q/qrC6LYYCe7NuM2ScmeslMs1CMYC4Wd5uE6tsgqBOxTdHBiztfbncL7fN4W2f&#10;N4HZH/vOCGJ1H02F9GYItnU/nDF45Gt7/JUNfxkbbJZVQFXljdj6ux6wN2R5alJ3FAqLhRwxtUIE&#10;5qNsfOpgMcAly7MkRCF2BwxFySsUGEuG5v3kvGBWnA0dlHLJOGbIIWTOAI48rLgNqFF5w7P7EFeA&#10;PbhNci7UztxkNvsCErcnwK5h8obpJj4mk8GacUMZz5O602rSzxCtsFKXEdtv1ZeB6N0WRXw+5XmB&#10;DirRh0CGFw3SGqljx0fFdDhRxVil9vaqJdXJOod0csCwBNhlKsfB5TJ2O3cWmBo4gN8mzGWwIaeT&#10;0U42bW4TgZsUaxLtuMJuu5P3ykR2nF0OhimEWjiyBi78KM6j0frzL3oYtepu7HrgJmkBVePFM9Lj&#10;itc0vZAzwQDk1ByShlzEMe+zc45xgWgXKcSE33JdeWEkg8P2iTB4xAGSlzEX2hJ1LHy7BSxqJGSi&#10;hu+5FKfqCPY7lT5PJEtplKx/JNxuNlrrRPi2hVNtH9+ZOZsmHG76On8SUNKxaAejoBvB2oWVQuRV&#10;kxg67iUfiKsl3rl7497MXn6UzxuxToohtBukdMTV5NsdjjnjsN2XXu99fVh1x3fEFMAXXx11jOjP&#10;LbB1RkwJ06Fg/6UGOXg5ZsSU/WGz4pDO+r08Y/6o10K2ZP2WUReQWOAs4EEoXID7VojZUPjJRxWE&#10;A1WuSg80kgVSrOaq3ZyimEJgjaH3q5durp5nr96noaojGE1IOq1g5nrkN1N/5cFVplqfpouIhDgq&#10;LIgMB4jm9EiCB87Qbs1K+AqhGvE6N0Jun9bEZhgcaagfjumZxoIcBNrG5wABhzsWdsShOVAni18N&#10;5ImxYxJpfAAmpx3EwnmmwEhLlQB6MlUAOr75c/NMQ+BVJLD3I7+GAHghMryD2i78F4JgkKFFM5A3&#10;NWCS28yN6vsDQbG7JcaOzHpBODQpgBkXbhsWHq4/lIVDo/Tz+e10KJhLbxT+y9PJAc2HcVmzoKXX&#10;OqfDAQP47c6sIRlG5WPKbjtTD6GIqnYVFOicJIv6+IEOyc5JYGzqSteAwRmUtnZkE4AQBq3exYPL&#10;xExJbu9SUah8mnnNtt28rbHkQR1hih61CO2JERUPKW5l7JOD1X3cWx7nSNwW4SKF8m3Ief1T7nX8&#10;eH6AXGOXXru73Zv3F3IaDJXLMJvHaz7B9neRN+DHPKyeEP79XC/NxiO/casYsgHRu8VYWVGKPJbS&#10;tOtdUMiZFWIvYRg7GrpBb+aHwJvMtsBymNYYtKk7FNQ+FumStG1BHEbDAi5snL92V6jGYW7gaLal&#10;O092YT58TQO4VP7FokjC+zLQEMNL5icAo7R7gyhlV2UQ455BarLQe3LrVqxixF3qWbnDqDNjinUl&#10;PQMWBbS0iiIyWBUtMsJYzXEFYrueXOqfUG2HUV+cF/hx0QQ5/a7yQOdmRClcq0o2CkyvyI52/Hx5&#10;52kVKVXMzoNmqQLbgUXzNg/2/hBidNVcO9clM2ThKhsFp63VBw6qpJbwuPiwGBOkN6EtvrOi1PEL&#10;5PcQ++SKE9cUHw3VY8yCx3hZplFIYEepMIWrnv0o/TOgH0CHFAZf4Gogu9k+g9TzUSxAaNkOTkT5&#10;fy7bbrupp9WO4y1yFudvn0HwKD0oLPAo1uvXQgh1wWql6rO+62WL9X7sVHUWE/KrbEmM4cvCargl&#10;8rfCNoPtK2lYwuzn4NDWCXJlHMY3XKdG/bY6Pj5b98N39+oEQKzzFFhrncimYwHDJhcFRRABzw1V&#10;oOJflJiRHm2XQBYZKzAGgew7QozoMVBxjd07x80M9qSxdxLH0jNH7wy4Q0KyDbkv3KRZ13e7ElXD&#10;GlWNG0YbwGL3GGHQ/WCGIVbjsHthDVy2h1MOStBFihhjzQNSJBMXgyM85zDPCyZM2Qy6Nmpnk0z5&#10;smKK5GQMT8NQz1sw2sxAGLC/KpCR5wQkR6BHNnUCOWUOX9UX9UsIxq+S8nCl8HxrN5T6Ma2AoSlu&#10;laDQCI3w6qTBiBSpy+X1CZEzWgObTHhfeGvVJhzg0BAmER2Ths7vFlGRckmxbnUBFm2lFvJy2h97&#10;iWZKTXg1wejxMFd0acNVFMGEuTYa6i5r2EfRxvrntxqNV1zVgERgnSzExYDwMepdWzZl7chi0D1R&#10;zzRNaZTuW0OpcHhUdUTYogMhz0Z2kkjMLZfKO42oaMsQ3gjDZd/pJsEGUZiBi66PUikyb2zDPjxx&#10;ZtCdVpeaw0hgsAyDe2Kccv3OgWIQ3GbPinhj73WsEuzHaskem27gFCCgmE9++B5vZaFUZtOVP/qj&#10;P/yf/8/+F3/n8EupWeW2x2626t/9fPHBwOvzYQgWv6/kGLdvz4c/RV+/7O7fnDY/Tg7ZPK8oxIr5&#10;W6Pqb1rv/qj7gnZx3CWD33/M/qDVa3/z69bn9/XNx8ksuTk2XpJ6jXu2b1u109Pxdfh2svk8fzhO&#10;Kq3e21PyzGP++aYxRTt5/t37xsdf3FKI7e5/+M6QJV1yY/n1uvrZ+8naWK+9z55fp5fxF0DAd/NW&#10;86/8a99eLv/wb3+T/Rv/zX/h9uf98eWmMQgDAvDH5XOY1bohMPhXHs+OH6gtqdmqvHl3P+ieHz88&#10;Quu0AybFaEmD/LaXlQKJYwXgx+lMdJtqdi8Y7Y2dyzrQYVpJ+orrfl2/GpnKo4++PTxh7GgeSXkx&#10;bpoJsT/S4S8b5n3xDxwqNsTAs3DWwsNiazuL/n94DabxmpfV/oXCz9vGf2P1DzUqmiWP1BWz+DPc&#10;0LLU1Whd4smIJ+TjrPE+lNUBi/hzj7CCE16m+3No2BbWEqNgOh4SX8pxsm3MYB/annY0V/Vzwxev&#10;i2P53IE04Q4MJl3QKpRXcxhRzcAyO5ohVtjVXL/+9eRQ4ekAmeBMAG2WfnjwspuNRyv6HN8aDOTo&#10;wl2dEw7E17Hxhvbw2iR7EduY5kErw1DWk6kDmOoktUxsNa5GFUvkCMcDi0YA3LXpBb+yGsH4gIl6&#10;1AGglOJ+ll/VZBrdJpY89X04gJBGthujYPgEJOeaO8xcE+2QP/cCwET/K7VFdp4+hz7ObQqMwwKD&#10;L/j8bhnXEheBtNMra1khd/5kG/sA8Nk90iTPWR8h7XL3uGJM9m+YIEah3ZURZIQfXqENKzOc6e0+&#10;V+sW99P1jw/ktVxSuEZQYlzh5aeX0e27uPIo91X/6qjiF69oiAP9kR/1FQ4AcwyNGLyFztB1s/ht&#10;Q+GUGaBP+aVR9YzgmwO1qndx069YjM3uisroLBtciMLoZOXYDmAoAOJm7JjALKBVGEtp3W1w7lUo&#10;NeOeUnO5FMt1Q5Q4bE6pBzJT33hZZzCUxM11xEAumPLwJyFVjcStCEIIWMcu/9WzBnfNn3DutSnZ&#10;xDX/vr5NPNgZHplwkr/C315BL3VNRApA9oplh8eYRzLW9/UnHR/kDvOGo8hFILUKWmscc3F3OCgB&#10;lfyJjX577Z/VLmq6cLoB5939+cP1lTkbBM94Qc+ga+LZAfwdXBlPdPjuXy+dn/z6H/d601hD34KM&#10;F8ggKHkskvUSxjeQ0/gZV9vLWj/+AQcDuHvROQeg4GmCj1CmAwf9YNz761d2eDB4svaKxos5Dxum&#10;IuAYB4yRk0fSXMkK8grxu7yl3Pduud8VzFlgB9ZSeFRtY83zw2ZWFZlv5gQ3xvJxc9Gd6ZG9D/gp&#10;xg8B7ccygJhboq4/pF4lh1gA66ea9yREj7RG7Y3pAgdwljF+L2DNKzIFD+IMx6XIE2p5h0MQT59t&#10;481DBNbHPmKae0XHPLluhFN8y1OJ8lRz525eNxNVr2IXUOI7uiCe+qAt6yvc1nHsBmsgF3KjjFys&#10;SRSzK8s28H+rPYQfjdOMyBbXg5NnkII3Lwo9OuhIj/fIT5wGoM+yIcRvrsBldqnJ3Ci4aubSzWKN&#10;A9I8DEW1YnIGRGWP8jGuW3H8Y1W4ldcvCNqOP7x6hMR9sFOoCa6Qkx147HWuwHfMcs715yp5F+4z&#10;gaesPW7MCDzpig8vqTzQ2MP+/Mt1be+va2Oq2rbk/EFQW2NvUOWG/Y03+gpJB/suLqbSR2SYB8ei&#10;olbWoUz53cCvVb1AGH1QX/NNH9S4yxszz38Rd03NISXAConL53+vi9keG65SPklIuK6f39JSG30F&#10;H4OoHPD2fNaeTNcffhiEb5qfSuOEin0eZY3Z6dXcamm1ezyvYD0yql1RHBVEyS0OadB173UZXV4j&#10;H5bMsaVcG4y4qV93J58ksLnjXJRQT68f0ES/8MyqR4OxeA0t1BbuFiuxBA2BX/EKYFy/buXAfVa7&#10;BU26KgiOQ4mCjGB07Xvoo9cNd9mw2hVjEGMp2758GQ+7yZPrrDgCmJZMi6xwAO5a12abimGve2Tl&#10;OEritfyvBfCh0UAH8I18u6CZN/SVTn9rI/wArDT33eD3CrLbw2PTFlW9D6FVhBt4OxWmQ81EgX3t&#10;detWNjgp2KYFcN86GB1ReBUagHV3kMfPxEzoau7jEzoredu5a2EVZ926dGzRXsMWjXEVvJvNlkey&#10;yeJnQUAg3Sm+oH1yNGzMXsENrnBod26Tz3/yNLgZ9fuyY8BAtpEwMcbFD2e0MCq6Ol7ZwxExnaQ6&#10;q2OHFm/w8JMGe6nQaJqUAL4tPCh2PJ8NxTGzjsiSG5mTsyRvZNP14sPg4dtwS4rh8/haMiF5bfIC&#10;1XQVB3fAlM7Q64Rv5Dm1SG2JBscyi67lu7tj83dSq9odJbLQHMoYt3v0EscaU/nrHh7s8YW40MBS&#10;KQ9fLwMIMgel/WV1WEZpzpr+MAd58J3zE7ppzF73h/skDwuyx1Qz1kafe3/Zzpvu0eYZRKDYjV3L&#10;M2Us2kEVXtOEQhnBOm0GVHAJfP9mycU11rZjS3PC+7r2ZQmpT1f8IQ5TuLV0xBy8HvMGQxe7bYiV&#10;9fDyvjbzmQcHP8J9ljHuH4pt3huM7Mvg43YD6ZQ0MZ91h72j+6pBLIaG0icuoQJywCLqGFlJrNNP&#10;c3DBYXHsTm/jkdzCAekrjTfamxXN2h6xlJ918zLlSBHGcDptiYVOfBiUr2D4z6aouN1sXvv3b6Nk&#10;1QBH/AZAwvjQsCpsNwJnt6qtLqe5J46Dpp3eXmr/0BfZu1B7wrCs1bi5TtfUSIZYNgfTa700gNR9&#10;V2M4GM5NjlBhy+WA66F0qC48SghGxv4qE2vSHgtqXEDuOCDHMA89ckVkChmwe183fCthpYq2Vq/z&#10;nqbZG27AVdESNoiI3quYbIVtW9J4WcamJElekWwHHtpqbA5Xp7a18eTVBi74DzZJJS4wwpGlZb3W&#10;CTFocLA6tpQfnpnrxPHP/terXUt3SBFzPtlE4ox8NoPYWOFxOKquea42901yQQhlPPJhxzHyLDMp&#10;aqqvzLFUdzHqvp7OX8fSJj0KDJuGRejzqFfNCXyL2+v832cLYOXqXRgDsEYMDGyw0dOosa8Ns03A&#10;l/VUhk+0Z9knVwNfSQAxiFUHgmT3XevTp9X4BCP5Wr66WYoB58jCd19VnVHuDro4nkpQkZ8hEllR&#10;69XtG4dpy6j6Grum+DdfjyKwWi1ydIHbQdz0mAPZeEuTtlPr7toU28Dg03zK42ClEue+egAUXiMn&#10;4QdRWnfZlmybmMgx11ev0jBEvmPQEY5XIoKFF5Crs97dvG5la9Wg9cm3zhX2UG2jCqolJk+u7Aff&#10;+roSHAGBILiAOnNnpZV9rQzjmji8QtMb182v8DuI07wb78I5zk4rnjJkIIj+jkoTIJeCpMdcIdgG&#10;WHzhH6pgczW0YGjdbrQKfz+Kd4kJGdd2T7Bm7fo6Mel3K7UYXytP5/t1TGtY+LVQX8E+8gaj4+Al&#10;KBWsjZjZ/jl3xP31RlVsL1ZCYG0eWA2juounYR2HzhV0jHm/yxjtGA7BlXHiHzt5NJ7Xg9gC1gV7&#10;zCfXwbxPaPN3pngwnTWmepaTi+l1fGb7wNdDPK6nnzELV9VQhVSZg09D6vKC86Lm8R/7uYWt1r3S&#10;DhyU7oNRiAJK6TjC62dBRMiriTPpd6rqap1lsGLv4qv5wA5Bkqab6IMCd4LKhUfan01SESPwT3Vq&#10;kQnrCqujbCw2JVS1r3NfJ+l183FP2V6CYpZP6U++u57m/nNFFb21p8NvOco9Wf7c8lBI+9aRdEEe&#10;514cGmN9hzLVrFHpyJjHCnRZTFJpKn3OThzE+Iwctz0Xnu7VGiErFid6RHzgcKeNbtqj4eba48Mc&#10;wAVhIumhA2OAEo6N0UOgWnjOIrQ5KBokB5GZyXkz6DWGzQ5iS9cz5ehxeX0RPZfTPMBZ26Y1eSXN&#10;2EmUQCgs+CJR4mlLI2g3ju/gPFwnxCF+i6D4OGf9C1ZK1IDX5r3GNKLj1cVcG3P3NIZwqC3KOY+n&#10;u+Pmmsf7P67z1TQs/tGci7pWKKo/vWaMlK8L4OtTxvJSJ3g1+gx/Km+v97+yZKLh9cOWa3Q+15e9&#10;1t5+K2pLw/vvG41fX/usaztj9/YzqgE7ZHwe/aB74YEy4zcziuC9aAD1VvZhQAonVue1pWUCbYvz&#10;eObTaDwtZmtyaG27XBjK0F0nAuJf4JDXfOG60ZsGLOBFNLmWk/Of00uzqNEHIOrhGCn5WdEyYqhp&#10;HzeEPq2X7X0eTU3rvHpeZnxIGhtRnbRBW1455fJv/Hv/l//9v/+//sVjUi66N91u/Wl+QEgffTED&#10;2dSjYWSIXZ4ujSmiUZTJ/e1ks1KWbt4U9XM4+NWn2agxdjauf163t99fXn/x9jB4kac3t8dctvnm&#10;cNvriAjfcHiBhOdP3/zu9x/+f/vYTsarxsd0dPepZgt26r28di/frobL2+39c6+8XT023rdfJ2n3&#10;j49vOuNPNapl9ZCsJFU/dZq3N2/a3PfOrHya/9xf/8vH9OEv/z3v//v/zD8Bti0sJkdvaEgD+eLu&#10;44IuU7MDbXYwj5bzxUchlI/z5B2Abho8CnbT1Sd/Q9Z/lKkCYDl0CDBGV4TuJBBMFJAMEt5szQkR&#10;UJYYhXM6Qzu2K8QUmjlh1So74gsOM/E72FnQaxGppfjc8AYz/ySdMVdt0g1HCjf1uPM4oaZq9mFI&#10;6SE8o0cSbS0EDFxESOB5Sp52xLEP/M5ojoB0w1UKTHtGvQm2zYHWQuirJMZQgB6F+2FSVoYjVVH0&#10;85HEA7b7jMaw7I8StjGfWeUb5VrLqHxQ+qhfVLIeQL6nHP+j9Oi2ycKpQnwzhvG3VD3k4HANI8RW&#10;+mZ3WRen3qGzTvfpsVC65pz8zjJ9TiOPRmSkAJSb/KZzOwdrB9N6uqH9ogzBV58a0lk7oKasqAEM&#10;sal0ivObYsrzRuIVdQC3MUBabFDWttxBR55xd3DezbhZW6ZBkqiJwtEAd3xdiUFIVAawZ12LvbVj&#10;5HXe1GIs1aPT454dCeGVfUNPTHp+k8fliJdQ5soGY0Ev1NyV7uGC4woRJieoxyZeNIkRQdc99MV4&#10;mWFRWeZK6k6yC4PvkKdaS+FH0BlFQgYtuhmeAV9bViutRWQKhpuTmkyzQGXGexC5ethP2kMPt6Fo&#10;2KBqZiyDi7RNh216zLCMCClHWiSX/LxdnPdDrg0NOa54ANoPo3IsYaTjbXSN/oIboDc5dkdGMYZK&#10;NgXzmMZ8Q2xnhE4eKPJQdkzMU5z8oVJk/EVJpVcJGyi6mnD3dVwnaZ+17YGSVbFvYkyKp+FxI/fd&#10;bjFwXbheYD2LqTKJFhnr9OKMKq6gesz639k3zwnskzJZvi9bBDMf/p2oFxLZQK2c+UUL2asj58Yt&#10;J4y97BetJqkmxbabQ7SH4qVcsFv2mAZuT6q69uqyyiA6zLDIWLtTXnD+OLvMeRzBcwN1hmQZaWFW&#10;7zZ5B/d9pyTzsMmwaW7YWuFdm2rhtEZFYu4RzjnRZCRUUp60MwNOghuivkgZZX32s/b5hwtFcSSY&#10;LSlva4HAzBXIWHhetUiBjdq4gsP2bEc+bcYoNdsz5R31kzfkOWHCbQCK6U63JSBssySqEaLFr840&#10;BrkZTmZyr3bRpZmb0Wx2+kLqDcMzOiOlLUWwtdZBuQ9AtyQQobXYHy/cdnbrV1SLjWFRcAMG6XEV&#10;E7JoA69zvExw3SoIvWepYZbIRjXH2U0PL1/AF+KMElmN3f589REdJLpxvAMqm8MhZdglcRwhFNVb&#10;3XB82p7KcXZjKGTRsc0IqoC0mcOY8GZHR5z3uWtqneKh3C8r695ya1J8MzMZNeUSxdB8baUGP7Mq&#10;aWuVBe12RDLVnjjD5ZxMarBcP0JOUSGClBJcI0MU29va7tYZflfXCxm3+EEpUlRy2NbExbfly0uz&#10;PSgm94py42Xz18vyY3NwW2/XveEN18Hm9jMCyEW9jh//+ocgPEIOEVHmnavnH9WF/d70VGGq7xly&#10;lLL3Nut8+B2inV6CPwrWiphgBsKmjdw/uGlKLmM2eAbc83Wc8Iwo0Al0711ZJ+FtXXNXOWdDC5Rq&#10;I8nt0ufZ9smspAyDnVXafZPY8tlOENHvX5LRw/71l0JKsv5P7DDNctefvlnsn+n10LtEaBbDKeNL&#10;IljcAoacwK49N9mEBakEdffzkEzuly8/vv3ud1AksJ5LcYER8SkrRNTwLut9Z1zIzi/cL+haeIAN&#10;Rpf1c694s5l5cGqOwlydtoSrRDu7x27nbRVJ5cy9EFA2Rsexo8ivHZ1IHi89BiHoTlbtG7Pt4Ndh&#10;P506vcmUdlUotaahXjyD/rujt+fND2wKzh5cKnV6zMn0sHi9uf2tyAQRR7Zcv+wP9+O7ncjbBncb&#10;2ZPdUoC0cIz+NxFMEbw5PCqbIDY/bRItzszVTmTkbkTQM+NHu9yMboXCe+2bC1UxxC3r9W+CYGu0&#10;vmXOlfH2N8Okrh4aUm4ZpJ33CWmV+Sl+ilk7nzPpm/NF1r+pt8vR/Tvjc5yaCJgSu5v3F+tP/WIS&#10;YTWGzS6/oNcmVHCtm+lNKbwcOuYKnwVupiyTJemSQ3X270bLxuO58f7nysfN9jhffMYX6RWDIBcg&#10;49jbIsN3TPaFLqkvMNY+HBZp6FKNqqusPxCrKg5Va7DefPaQEtX2e0W9/E27+265/qHXQT9m/js0&#10;bUeBjZDGu95eErzBGdh0u4vWFXspTDOaAqcIegIex5DlbItg4GREPKwuJwVl2l7O5xq9dJStFpg8&#10;vH5cJQv7VEwGdHB/81d/8P3db09HozqsIWNgPlHuC6NlfrUoKcYj6/N4pOPzQNRi68tD/laS5qWn&#10;OS902vqf1pqN12ZPLhd9SzA6r9Mj/X+0MQH3EH5dw2z4Gq3SqaKSar7dxTLWQX0l4AfuDP9SYMFB&#10;ssbzarkPsYpcTi5FTNVgauWiOvir6gtbikz+NBUNOpu9czwqH18LsCbqxVEIDBgF+nydb7XPu8+f&#10;JZa2j/mn2UKIG1auyfXrxw+DMYtjZoOymAy7+IGMOIr0BwlPi1Up7DtvYJhRY4CeXdzo8XzCsO6P&#10;6h84ok9AGA9RBZrttWsNfEF7c+25SN8AHAEv+XMQdm1ntk2m0A0r+fOHVoJ2inIOLTJrDN+9Rluf&#10;4AOHQKjxbIPU4kYhWUufqr+0YIH3eptrfyL50Kuqb73ZGJ9UvxSgX/TYDNpeFulgcFCB0tEHIeRW&#10;g//l+bFn0j+SIgjbn7ZHm+2vftX7KSkGWAd27H2/jrt0oYNollgAnV+K5K6JdasZK/R7AC8AB3gU&#10;s+3cnPpFTZFP7D/apM/XrilIWQHOmk2iN7qx0X2hYGNzHrp315dywjPNNJZTissajyMHeQcTR2+1&#10;orkedvheMQ9PKyWns24/RGMsCCOa2XbxqOAp3n8TswHHlRoExK+LM14y/EbdpWBYvl7VBhbDKj4G&#10;oE1LzFMZpdqZGzDltXvs+ToGjRp1BZFCzMReB6GWv7LjfSTXFoaV/rTR+GV8M2ZxaD4xaWPJaogC&#10;oMTRhi8corm9SkqiN1b3xDw4cpjijwzIYR3g8j7sJnRR8ZMxobmCYuBFXf3uuDjU47ckAt31y2so&#10;wr1+pAkTDjKQCl4OlkbxzdvGy6Jxa3npNi3iktQ0374wNiLniuHBAgmVnYpO/gqvxIUlFAAo2EvU&#10;g1/nndx/W33lqOsJ7rGKusXhRWlhxzA+6e4/LRfll/u7e/m5VPx5d60N4uqOxJlj4UgEezbSdhVJ&#10;FSEX00De72FbqACup0QUj5ymehDj89CjRXxsPBbsHs3JHJNL117laMUiIm4o9tg/hlIE0qEcVsWw&#10;mpAQYE0Zsk70lS5xh+/PumLoyaKNBht+k2qawDGpxW9BR5KMRduKkbznEookcyjeVddtZgBKC2fU&#10;mGroI/T5ZkXkDrAq8yrXxBzCBNRW6Y4zhgU9+8zwDg+vn/HnVDsBXuE0nAJVCVUQjHIZwESAReF4&#10;fgVWrKKvI714OFEe4y44RXXvkY3zFZYaNU6/CU0A12I0RuyE+GHf1poM1s4Vs7B6vj5cX8EL/+ql&#10;ICASLbz4FVKMP4SyXfec+F1/EZF9QXSKP3xznf37da/pe8VI9jqQq4NN4itotCL0g9uSvtyD56iH&#10;5nz9MXNrF5Gsx/DJ8kZNgplBPXyw68f4sx9YXP/266T2KxBzRX+8gucuANavcKH14K+8tW/0dcru&#10;XfyWP/cK3uhK17jix3+mA/s6AQ2jdzfiqidbWFeHBv+xqKXtRdbtFcny1AcHM/gUfzZc/zMii3e0&#10;I/nkamzny58LIOK9vj4+gaxf//P1fb2Cn7G7fmX3G2cGHHX9cxfk8UqLweTahEAngmW+7vAEPddp&#10;WXxafyS82nz61PBcIKxYcsCs0L4ALczStC/+xJbolb8OI6292fXXwejXkLH4tJ4LjdM+9iXEt/Ym&#10;BF6kJ19hRxP3WK4O1isxYux347y8Xk8YLugDoii3ANGMSbdUZS6XMe5Y7+pBZ4RfGo+kJVoQJjLM&#10;iqCK690nUXI7ruRQiDMEM/DczqX80LSdTq+kuVhddm9YMBQb9cf7Xhk8V+VUdLWeX5/k0e+qCqbB&#10;4fC0zI3vT6lxgq3Dzu9FjqNLZGzaPPsh9hfNI4CRV2jr2H0jQM937Oy+/BjaHE9o0JBwDF2b6wOo&#10;DNqC1WvV2nxbPX76A0Ootw/f9Abpm+n3TSVJTJlj47hejetyCrhQyPzczkQZ0LUsVQtB8bk+7xGf&#10;FXMR+EItUt4pH2HJREKXYnJ7hcLNXLXhx8adR+aaM+OmR1S2zfzKJjEPBsJvN1k/skMZ9TU42JxE&#10;vFsLFOQZKGG13SVM6sVXxTrRRZzma96OkfYbmbAyyo/Nj5/+6Je/+dP/2//5P/m7n/5kW/cG+y8z&#10;xrsbYcXpfD/HA2kvHB6NzkDUvGHrmyx7zCvK4emnb74Us1sBrZ2ydUeguyy2WbVtvnm7rT4MVmL/&#10;DprphhOi/fCl+cObtL67NH7T+VYwx93pRl32QpRF+r8fr9h5vzuknxeXhzfCWJvp7bfh8Jm+rOa/&#10;1R9+2DwVvfayflP2mpPFp9XD6JSV04+cYo53N5fsafS37saN5+Y/9S//113Rf/Av/d6//M/8k/dv&#10;7gKZjsce/YoqpF2G/zDKufpYJmj/cHpdrcrZYrWbzyhybieF5Ev1+jgl2cjKsXg8eR+DKQj6MmMi&#10;mwxzdn4XZyUL6rRbb5YbavbiQQYrlXmn7PaJv0EUnrODYi62ackbbICY1VYcEvbr8G4Y4CIbxAeh&#10;l6HXMYNRCbg0kBhHqO96E45q6s3hm6b/g1HW3DDP8LcSvpGN2utHg+8d4/Uu7xF0o/BSt46gceqY&#10;9m72ehimnIJd1f5do/4UOZfNKRjmEnbpjNvcDHUe7ItNXMjxZbZ0cjNUPvqfxNyzc4b+wJSc0BJo&#10;RMRyNVidz/3m4pi+lZtq+l03H0dcNxIWTKEMOW9m3cGE/ykzo31MZY0OtaUksppr81VYkDkqX/gV&#10;uq94jP32A1PFPm+sYKsOmwWpRDDew6/h0C5GqJTiMprjorc5LpGWw4B1t9htvmST30VtaoH85emN&#10;hYKtt7R8VYsnta2RdJOkhoKjPiyIT0i9WvDpor1bb3f0pEUhoz3XRhf8ipnSDYV126MOAASOMzQL&#10;sEoImshRavnjIhLfkvukAHx2ypc1DyT3dTDIJeDgguzMq4nynPbSZg9gFrFvxOqQL1N/DyrBeGR1&#10;sHNlbkvTEpLxfFItvxxrrsxnT2koxIr7zNDvUF36bw1sSyJyzGQke9tkF94H1zGvNr8BGm74hmxJ&#10;9w/rJJn2e0Mk/mgwOFrxQgXKcuXiL3chZSq3aPNudq+ddSflbqndw4jOun3+uAAmk3RYGyhuW66d&#10;YlzeQLJ8H1i3haSo1ZlMex3cHOp7Dbt0KiAMQNWwy4nARY3wizEKnjTndthqfRzB0gYs4dviV9uT&#10;OxFtAFXwivhHeir8x6QdLlf7MtKOLwVwxj1h9m1ZyS/f7zn7CFr5mgXPx0hv7PFMTcdEcLSrfSlC&#10;JDiOKAZHX1WkA6uFutfOeWIRUHm06Pp7PZafLMNpLODkN30m9lDXEJQwlKI8O3fKp5K1cDM7F0pj&#10;BTsU5cBIrTxOTvXroNPdslphs8pTbBB9Ez42MCNczvt+a09vUrayg9Nsp6YhxoFXyt/ZtwZTVgjd&#10;5laoTk46EbkiUkEGzG0XWCbKus49OYaFkp3cQYOpWiaXRpTMqDzYTXqiURw9KP3WWbjcgYPDpNQD&#10;fEyPyxXlA/q8g/zCjeLElw7QDFpq0aSUkMkXGRoATXQYDn6Sfw68qCC5vDaY1o4G9RJldAmjbcDI&#10;QKGSj92jrEizSVjqno7rDRCINyVhgXfeeY4Yl5u7cUtUoYaxKs/M9jltD10L1mceYdqKS2tWh57C&#10;VLPkCsbzt90ahQqwrXOb8PaEr7XSoTa7lYwkcDqhIierptyQCbUFv1K2UPwS4zHvCeu/Wi4Fjxyl&#10;FX2RLhBksW8e553uCH+NgawkJQY6nPfpLMJ0fzwNRzntvBKs65H8jVfkmKwwsskd7Gwhz7RXAio8&#10;CYYnMbovoKREYjG+RQmClnlpgjlWQink1/TjWBtasigCNbtDNyy7IuBKp75ptnp9gRhl02gL7YKR&#10;cUgOuWUILD6oYAJE7A68QdsH/rgtQebnSW9auR0hAgWQEHQJzJ0uN/xcWP7LkZQJxgojzLl4eG/O&#10;q3Pk0Hgzy4ezRIwcLgB8KVrZRAxEHCxS9048ecFJBikqFcIoip1x7JbH/cvrS6c/au03OYY9pjO6&#10;hVGJQ6HZ5q15vhxkFESOsF0qe7u/rNueRvx+hufYCPWMwm275dYd95vjjlueN5Mh7k8zNahhhLXv&#10;OqN3TZsQu5HrYQPisSnlvR13Y+5YAfbbz82zGP76lvRce+2UOyBlZaIEjez65ggg4KAJahHU7CwA&#10;pZmzo9kW4st1io5VrHZ15H7fv2RfuoxK9W9HWiFEVLinoob0KcSFPEW0mi1GQAZfPDcZj1k+XVCy&#10;ih1PZyUziOeU/98eI33ZyRz3sIiD8GKnD+zy5uFnoZVAXViHdyyHzMb20nvzl4/M/vbyrZ62eWcU&#10;eisgtj0n5xi+4vh2OvZZVsuPPvZdfjcpFfdUVf12ujivBvS25i3Jr9PVt1+6N+1WyTetcxJ/5IIg&#10;K7FDmHY2G3R9C8hhxQ+qXcNpN6bM55Lv9vIAsM+m4Y+Eq2abLgS4fb9//TuMvnlKri7rAbs36gvR&#10;P65CoWOOuJiY+xo3nOp8+PbcfCyf2b1nNl46H7sUFWqnbcfDFswTXAYRUKBjz2sikGJlzF4vaUUZ&#10;Hnv+YK93g262Wv3QyW/x10yreL0Vw59cmqukO2KCeU3ScBeV9vRoYsl6lhRF6tptosZqs3Fy+F4S&#10;YGWd33wz9rKMp2pZNpdxZ4QmAeJDR0wZDh1kkvXGpTxQVkDsI7mn1svBzXD9Mu8N7sa5gF3u5man&#10;kJPudrVFMlKPt7J0t5lRZKpslaaicqVMkuzNWAh5ekfT46oqBkWEsx5QYO7Jai0Ni3U9+7EnF1WL&#10;n97ya+smA7ktAwTI3mi+m5ezD4c9v7y3v/7ln252P046d3ff3o1vfuLjp4MH5qDSL/dcDnfMap6L&#10;zjf80erqsTse2ldYxYC5MIE9TbImJK6MBhMIsVLCbkrmQsG4o9Hb1cl0rHmwx6dyv9GmGtm63A16&#10;11Upr5twQRRVGrbhRfeBbaRi/1DNhsn9UtCzeZ9j0skj3R6ckSdO1f1q1unfDCaTNL13WWChjBqd&#10;Mkr72iSyd88+0hbGMQhDRy5t0Z964NfnYz3/7DD1scvVxinKWn2zH8LAk2LEOBPufvP++zAatRnR&#10;J0YwFsdFPcDO7yxfZ5koP4WdonJZF3f9ajvXSqT9/kX+I65x682l4736rebI2NigrHasV1LyrL0b&#10;McrhlHaueyzT8+5ivTrUS/AsHIxP3WiU0GVlUsIrkT/lpTc5zD4hV+qFgsDtaEraX371o2lSwXu3&#10;feJoJYQDklmVP+wPD+Zf63otHUFB1U3uinthLiBSPvo4nmtRIxEiKwWHJdL8qTUZdXbczAwzhIEc&#10;ivGg6AM1tnm3t/WtXUFGwTFQp7c0kDSxPpaCyWspXXNDzeHgd07JjLFf1wRPXnU/LR9nvSmaB/dL&#10;GxTWDVDKCStw6dBB+ogBp2KLFzH1fRnpEMdNu+6eUmUn+9e9KbhSlCcZ0sbhuCsmhdsTQXjJPTXO&#10;+ok2udMfvzOln5VzCTaOzfUMQdJu56hYX7JRrzOuhAjChVoH7pOVMy2cVzubz59Ub+NixL0UsJ31&#10;nJRh3G+SZxph9+UtRs1yXsyNYs6ZIOutvHntFfkcr7ntZm1kdzwtB920/+a71etLtfqx1/++MK1g&#10;lxURl3or5+i2Pj7nxV+6HyaLDf+3bcqTSyl+JpfUrA+enr9cOB3K4pJ8y9S+42F8YNkbzYuzUFeq&#10;mO8xYu1uqi92Le1+v9fnXtNiCLp3BlHm6jpMOKn/WjowgUiekPn68+3wnhkt8pZzxpxchtbIo4nl&#10;6qX5nu80NzkiPEs0aMe+R3WLD0OqykjTOP7C3022zxBT5rToSGlnbu5elU6OTGFp7Zt2dk4KIajn&#10;8fZ+3FGcFWN2BO6hyaqan2tWKx+fVyvJAOatbGzPndUax82RGPxQySHE/zYzFCDFvYVMuFQ5zXOR&#10;eq2lWQsLsnL1onw5LZZvUA+LaaIIS4s1OlWwdOhQDj3+DMSJgOZgIrMauA5a1+bhC4T2YNIf9z7s&#10;oT2miEbcMFOGS5vzeJp8FWuylY+K4F70mG6JFtz4CkczntzwurF/lV3BHHGgJ5d2sXkcdif0ew4K&#10;SvtuTHcUDW0le1j0gksvMq+zqM5au6GNyeNKnsDHcn3iFx6aXU84wikCKZKgUGwpTYblmfr2UoQX&#10;bUwqseN3gp7AEVlazW0qzf1qyya4YLOsuWVbrM3V76CRqPjAIwQuOmNNCmk8uzCtGsUyWW03LZeP&#10;g76Hta/+8SdcH9ar0qB9irTOPpFZX9Bgz4wxcuZ8W/XVZrM99xiXtfs27eAzro/VZpabPyEAcmnY&#10;leT+ICwLsVL+IH4Co9PLlsO7bcX2HjWaxrPIDXQZUJI579cR770/3Pgo/cF2uXESy9ZCP1ksZvqP&#10;GAdgcJzXrXM/z23RI2k5FudeTdRy9fh48IXgq7yj71DVM4Rz9fHML7S2HrHdhtf2YPrbYbNoRgvT&#10;ITY4atQDmnMigqi18FmsE0QUkJvpDu4Q9mio59yCam3HGBwNqkBoaevzy9aYczgQHJgPb6S/mrGf&#10;5GDwkYt/DT3HWLtrfFjtRHOQgK8L9UO7u9ydcFVHk5F6ZL9+ZN7YGw9Ni1Tvw+l0v91r3/bip8vD&#10;aDiynZgxpNvNqU/SPGi1s2r/QXSSfMjbAQdMvJuadyenUU+sIAT22WHLAHJrdR/u7yKli7lMs/Wy&#10;fiJwdZ6Xu3Wajs9lWauNUdTTPnuEPM9X6y97pIbl43K7mAxp5Ivh3VstTDLqZeeeznpZzfqQlJTu&#10;T3l03Hx4lg+kmupN8yRyfnbb1Yl9J4AuXJWtQB4Xr68r/SGnkW6fq0SjM1Vjhw6t3grMCR6FQhB9&#10;De5vadaVhCENnGpTqLzASJ4bGUNeQ/dLkY3RJI8G94dTBeZZrV+NNLcGn9VToznh48N5+ay3FkNk&#10;pIp+CDkoOr/4+MP/6T/4dzZ/+3F5uDvy7f1pY/vj+1Hx8YtRwmMhYMNIeFiNluZZHTCnrEnhgSjj&#10;hwlI5raRPHVekHwAYQ/N7/8gbUsH9OqAq4/TsqCXDAvPU37aHFq33fMr86rPyfRd/bJkTpGzAajg&#10;U4yYWvV4j7N/Xx9ee83d8/vG+MM33W8/HJ962Wp0mb5+HP/W2/3f2S6BWea+k16yeJpM37UeYcvV&#10;+rvmX/kX/3K/0/tHfuun/8pf/2cnv/X2inCbNhgy2LNLaCjb9EvFLl3FjTN2eZ3PVqtXtkY/vX1z&#10;as7EvESEUbNbtiIJLzlyW8CU2s52s24pI4Dut0DM3nfIyU79fSoH6CKTBJ5nIwnTk4ybi+1PRa99&#10;X8o1gKycKzFIp+G5566dc/7sl/ZryB3Ulgzx2+XVCDHjXdg5P2N/nNN7tjDn3XdJa0ZZdcpLfv67&#10;QoQPz92XqLcEeSAXqlCgLMAIyH93mOI0GSNeE+7O5YwaGs6gLz62J2K/DlprJbFdsJXwG0dvpWuI&#10;xNAwLoDe0qdKlJPnon0w1W4dBJdwIRDKChtwmJSiLu280OXOMX+qJNztnzsM6pAzNEZnpuXOuDUz&#10;ZYSxiDCVxHWedlpg5DVTyEM/Q9Y8tCi40WigNngcCgbnaI/rggkYg/td2u8KuEFsCfo/l+zuXuEM&#10;bsof0FiOHAdgneIYIgUurB9stA44qwpGFsq/MLMZHlvOZX8es/jj4dkWcY1dOKS+gd1L8SeXU1fE&#10;sLiFDHxu0804809OOcjUjnN+neHDObBfczFNg3DACMs6qAklT9mu0lJgcp0f5Dia6V53vB5KpLez&#10;64EJkSALLpsiaI0Pe8fEoRX8QBtnM9uPvzRn8i0d8t3WKlgYdT0aFNLg2E4foU4lDYUnnyFKhO1J&#10;nSM717py0edsFKB9hzuS7wxiDUcPuia7lSpHOw2rN9ZwTYWF6FkKGQGF+k3DECTm/vkNDAjI2z2m&#10;IVW1VE5DzXgqvuMilM2J/eJ5ZtMcZDfddV3xqZE1kVyAaM2zoeRBtl6xsRi15Ui8xx3g97ArWMaW&#10;nayH8NuRLe2gQDSvfCMo5anc5L2bdfkUVEc7R1QNSnlYsxPdtwjfWZQQdhS7rB6dmmv+I5e9prl5&#10;nO1bw0N+6mTj7nKjVL8sGH3IBDZEDRrYebdiEds2OlDwhoEcz8xIuiL3l5XAXx1cGOAae5T23rRg&#10;z26ma/E1fTitXqXjPxmOSA42PN9y5OwIjbf0nWAKXH9+2abHUS3RyMvoxa9zGcdaBk7q7otdVvb2&#10;7dOo2VowFeqh9tj+IGItuBm0pisJOqF0YCZcnMGySEIwRZ5KrqqYM2bYaBTqS8TI0lcQkBdBj2vm&#10;27XGALNis055KsXk1jOpk5A5xJ3jKChVPBSDmqpR5QE2fQ9lk25GrtQRsSWST0CDZ1751litlmIz&#10;B+FmvFpesgFNzDU6HEIcGcgYRpAo/MLe+EEGNBKcFlt6il6Rt317I7ZOzhHUvLlDVDKR7uIm1MnN&#10;tJq/wv+YdCCKntt3Gg0B9CtJQzZY5aeem0g2ybbrVwSt81qUjW2ZclvjcBGUhq+y7xfeunkgNR0J&#10;2VpHAVtx5PG06mzMyVnmxsPd2FgQxe0ET3fYysqgLwLQlT7lmfXD8P3xtMpz98y6IoIWNpXwOoiR&#10;hzpbCsftWwXgDiOghtgxRIvVnEwwNDmvaZQtxK7YuU39oXdx3GyVTv2H372UawekgFZT/16Kx8oa&#10;WMd6rLbLPBuGhYhWv/12f3wcjr6rVn/Y7Ezq/W6Q9U/ZUDOAUugiV0uACYXOrx7uf39VLU4GbiFx&#10;K6Ekx+olKSSZ79qDe1bhSr7deT1sJtXuM0BGBGI2GGfH6evmx7RjcpGu9itfMO33qpNzXuoFEp7B&#10;AXpppCSvH/+IR3R7gHcsBDPzAGILsgJuJvejrDvbfeG0VmS3bpYtbb/dIGNyt1U6ps2hSlazkaQK&#10;kvF2PeeAaw/U2NSM6gVNaGOBePMf2oMHrrz7/TYb3jJVRywIdh0os32zW/1qPH5/gdOe27ttjYqJ&#10;77pWDOU5LKftmEtkv6t4iiXf4rCJ3MvCPMJZPIPaACRn/w+/hjeMHrKZvWy/KPuHrJFWK/NAS2Dz&#10;9LlTjLunMulzDW5rDAU1MuXZ6PKF19T1IFesZdUx7RxK8il11fBusNnuNfDK+c1uPxrxZJgj2hWT&#10;h54IYLFGkSB03iyW3M/O2mnP1IE7eWvrMWFPdVkvkCg7o9HNAw8qkQjhingout3SVAubA3bfy69T&#10;BExAbV9roPvZHbcB6ivzBFNuj+M3k0bvS0MSIP8UjPu9o7y6wUiF0Ikkj7FqfyePrZFsyjm3KJk+&#10;miuE5PRA/cXhPN9giMO+QcJn4+aXCFxu9tGHTUKyPNtCqHhXwTGpriVl2MUEoWejLdJtdBSvIqK3&#10;63qqGt58tvGxZIMs0vW0GV/mRmKSMwow0fb0ItJzeDPsdNTT9v3VVj1oMBc+RZemvaWNY4S8MIA+&#10;lZ4RTmmHy9Ct1BGSPbI4E8sdMuVsFbrsMu9ZZ3qXuBapI67TAtg2V2Dp8I6266NxFyB8nW653l+K&#10;Zjnr30xXi8Vw/G6xn40RZLgzZaLKVgCdc/1p337TlXMAt6cUG9pTNbZcfaTTSNnrFkLnhbWRA4Xs&#10;wotaXMKtxT9IHvfuIXo+lDNRp/Zvc5o2WxIMwq4ZHkgkfGwRl7uMyIzQ5Ltm3yyXvIrkxu3T0UQS&#10;OBSs2s+xC0y6IPh6ylFvaG1HfEGvV2+fnfqUnEiBbBcYCR4lNZlK5G8KE+tLb2uFNJb9zo3euIla&#10;kw+46tfVIuKTsG2keGUt/sfB0eGiYkmrCswOkKMk525AciByi2XLsgcWHs6j4dFDdKGkOHSa+0P6&#10;nvjO8eLst5sFF/EoEFe/eGUhOvqaPTRBrGt9iluG1HQ7MgtnAWfqanxz7nXrfT2y028OPpqw1+Qg&#10;olytuF0kIJLpO9Brvz/eLZ9PSXtLp9gDjz6DZlKmddxoBhxGe9vFj+ZvfBePF9ClAZ3AMPM/WoS9&#10;n3RRdhICdkdFFRfIpJmXQp+os1s3kRuxXyhAC+OQ9slMKaTHfAnTO5m8ms1B9uAzRSrXaWnabVCN&#10;2n4/uQntwe7FzfHCPJlcJYhBmHJ5sy60qrKJdDuDU72Qa6GjNPurWkPjB/tz0rppylxKZeu0h5KX&#10;9NGVOKNABIWlhkdUmgdaSbKJ2aLog5F7hn3sWFv6aRx5LAXpQG6QGtdtPOc8hb1M9cQVDSlQj20c&#10;CFZjAw9WiZunmxV3YQxkS/CFuj1x3EJnHEMRzFy3X00btHSHekg60+pHSJ/NBLqjPHKU7HbRWzjZ&#10;AX+vfN2sRhhfBHoRl4PKjbGA7GJqz5Z2U/ZiuHNANSotOvycneVuzoIrfLTCbtiKxe0Ie5ATc4o0&#10;Mx64lOjT4WDoSWocZzBlg2oxelAyk3Upwnjx7Q6TUFLbHiLq4vGPsuFdH26EuOLCcSxL1nkqXUpO&#10;8PF1C4q1UPVc3fX+M8bcKcrqDr5bvyc0gwIASHoW7FkMx5wooERqe9kURi1YeD6D66AHjBAcO+rZ&#10;iI5wqEiHd+RFkqOg/ydG+4fsUAT1U8MW5nzXdMXDgS/k0nzHD+1hK1oxPJ0WL/YoOo8XA9Uwjbs0&#10;X5vNG7/WbY3O1Dmmqu47ml6rU1peUr0Rb/X++7VDOunF8DmstzJbvVaddx2GGosfdE5nskiCthBw&#10;RUKqLg7TvX3efZd1SIGkfhqvUj5d5EMfTsscmB5uXreNzioii5n1qdK5K5Uyip4hxsFSZ+qBaGHJ&#10;yHfsiC5ZHdC0sa7xCNjuRx3Td81CMKXoC6QEZVUcI7Ttcu5Z/5H2LgCYP6rCXEje8ZiW5XPWHpJ5&#10;REe4FeppEGIahaUVa8hYMezo3GXOYsd1J3vPdEwAmgUurtlhslnT36H1Rt65HTRV1eo6SAM0lMrc&#10;9m11nHXMns9D7QTedy35vizztkDoyIqIQCpKGFItKYdH4XcqauUKIb64umC4GzGZFITlWst8aMtE&#10;9SK0fbfi5CVqVqx8YorjyerHVaFD1ucMbNqnftHZ0SeU/En17S05N0ORGKzBKDfspup+aFfH3dXG&#10;mjl2dmRj8z1u0aZX5Ofi5yA3p/GxfAwHEPu+SlySIv5XpBayeBOx/QSZToh7kNCNWfRhmiS1qPLo&#10;nBlVI04pHVU5hnymzAz8I2vuDK95l3TLCJVPphpeijaIM/4Emj7fACbG9mNalmB+A1Fi8qeRzAhS&#10;8DkU0eFCaOwXZInoO8Mqfl+esOrXaE4jQX7huUlF1O43OQU3V3wjwdpp/9ZNoZI91HoriPSJuMdl&#10;81Rem6BStRS2mzHw3gGW4vjijDAYSkrAqbNBU0Zcdi+r/WPzUmj0Ors13EBfuKi26anSp0TUYTZw&#10;E26NtMjiIAhNcwRohCHirdbYo7wTe9ra9rs9O5Jth8caV1/2G7w1z+Fxo6nd8YjFa9TsOxb2ZrcQ&#10;rJPflUg72fMT2+OZm1qFo0FYUjpcXC7XBFaaGgLCkOu1BhJ7jqnpRQaDtgu5AHPXE5S4N8bDQJAd&#10;lZ4zBgJ5OjDMFv2p6SlgwOKJD4P9/qNOJqgvCW48QoG8Mjk5JbgzaherG254tBzMVjECgN0iYdmz&#10;QXSaeL64wt3+1AjhWM30kKktTG0NDOO0atwhiS0l0AHPhJVM9I6MbhWa1LtbpXGL+nJvHKRtyO5S&#10;275hzGaGItGzTo1XHP+K0TA6Ob2W59fnpx+ef/h//Tv/qz/5ofvLyWX0afhmvy1Xze33zdPTRsb1&#10;96vOa2c8IbU5bB9zQBtWY2OZt77fNV6yw6pz6e27b3eDJcb/8HhX4S/+PG+/zn6+aH/stPrHh5fG&#10;J5XsPpkgya16JYy2ZZbamWV1dtPMHlFvFhsC8VUHgnBK3/30tf3L1vytqV6zePr9T3/hS3s/v/vV&#10;++eHD73HnxiQr27xeGaNi4Nx2TiMRu3ZctgaNf/Lf+0fGXX6f/Ef/d3/0V/5R795/6bRR5r7GtcA&#10;CnjZPY2ztu2n3L+U3U4he21GXfNayXN9uL0bfY+v6+D6ag/x515CX3m/z0F9Cj4nljUoQkLqs8T7&#10;9nYkRzfsHDtiiytbB4XKSRJbVa+Myv1R4EJuGfaQewfeMu92ShunmwFcXtLW/ZXKFvnHR3AOTA1n&#10;v8sJ2L4U/iUYaJVw3LDzF+vo8Xm017Y7b+144lmB4s1yK9JE4J2aIJUUpCQTxCvECAtdsHVjo3YH&#10;PCPjmJ5DsGz5MQ4ILGrXsdxsFzbpS59+qG0WSNcQuSculmkG0twSMhc9NzuJMAlp0fI6KI08Y5h9&#10;XGzN8qnbbLRrbafxj7hSaG3USGg5cpSd7Ua9Lk/XZC6yVpSWyNpL0VOjnrkxa15KlpLJ0yWSWRCq&#10;LUeQs+Q/1tGmpwt5JaY+PfzPmKyhRTg8PeZYDhECu3cy0xNRnR1RC00/eITSzER2mczNCDLWSASI&#10;yb4WXmWMYAqiM4USChzvR4zXYR3MMCKzROQMBmOwO1pUn/ZL1KvwdKvwYXwPIVdV0HlU/pq8oHKk&#10;xwrLkEjIhQZ4IYyB8bqIVsCOSBDXzIfNAfxF4Ou2Oy8CLu9j3Wu9IAuHjO6n9r06h8fu+T60SeLY&#10;zpRmV+viIJDh9+Cf4JNZRXZ+aTum7yU5qa7cziI5U92PFB/GzOpc7aNjRe9iAtumsW5RWiaCS8nd&#10;dTbkjuFEGjhiQAlytG13WJmRebMZqEl7gw0/cojsQS6F66ZFhwqJmNPRaqzUsC7XvG7ZUhfRV3Nr&#10;zm9tr6BPFcK+K310o+3hj6N07NBMeSXjHzCNPGgTNyaOIHEqBLUmtS4MRuqrRTk8JHu8xXRRf+qy&#10;7qYaoMtrrXvcJH2977+rZTg4Xd1NdWnQ6qKgVGhnUi8b41oWl2EbJWUkTo4sDlNI2HN2CiwDiqS+&#10;RgjxYHLXBV7OUSjPaK9h28vgwanCxDPCeeGMx7BiuhLHFdhwOqe1sW9xK9mO4ghlwQyl2W+lZbIf&#10;Y7PygWdjLtxLke/O4R8eW0ED0tR7qJXOtSowooLht4EgdW0QkFgaiy5DdcifwlFnk19iOkYtRXAW&#10;OnvdTyRKGJVyTu5OlPJ6BKXYcbXDYmNZAnAJ6/lEU6mCH5i4o2w4lHxpoI+oqYaOqwzb54liAgW4&#10;RpPumcXTS4nR2q13ecuoJutngssGLbLd4ErBmgHOvcux7NZWqALgRk0ByG6UaHdQg5QNeeWm9sqD&#10;Hsqwj+ueh0hqtHIQrNnTcEQ6HeWeSXvZXKPDClYnD1pK2m7x6zanNVqYYGMuMWH2h13k5UDGXUc2&#10;7TVyM3elghZszzz+Jt+BC/JMEd3i4NxV9A17JiG4j+njald4G3XeDiWrQvvlg82dncI+2w8s+U6R&#10;HU3V893g1K/Zhu4w9bN1e4P+VgAaewP69GIccuJOktTP1KpyeQZa8FycqxRRjjzr+bz64Lpqtdx7&#10;sxj0SmSHtkuYcTMvdsv5Ghe9HQb7Grg+Um2ZtlLJvB44Q9HbM1zJpqSARHyQUeWGdIablbG8pPE+&#10;gl/0RSjZ+89is+4E0DVWzU1+vh8dlx+7hvap5YomcU/pVFevrZqXbbh9Gd+PR2Pje6omj9Wuotmv&#10;mw/vd19WN1hAopyvUd8wdtiWB0DR27iZNtdf7H3Du4fdUjZZOgoO2iviM/mZ6TEj+fLl15nAyuNG&#10;8h0HgG6XiTWvYiNKJJNzVb3SwWVc85sdjW7SHzgfCBlax8WZ9U+JFKDi3gucP8D8U+7Bdn1bsSJs&#10;v21VbYZ5VTkcWav2DXWj8stIS9TVYAMTyYdHAz+0lNF0tn68HTyU6w8kWRs2+XZ9xLj1YjT4dn/Y&#10;pD0hhqSbZo9LxAhIO2YuDrD9utcebYNcebIPHNM3Os60DcXGdsAiknNLVbn2ATtCz+vgqXVC0GFn&#10;cHcl8Q4V/O1tudxuWq2ntH0fU6/jo9TRXaSQK7myISaWuTqRVwnNKAdIuI3UoMOjDQHDl2fqWh3r&#10;wfThLl3Ws2yNfaoW22mkJp6xfb3l/VgeDuEGSfZBWAVnmr49LV5igl/cXKoZ7X+CPBG5bhFc0EmH&#10;en6zlmFxY6EUg3vbokE+yfF6uRhOB3G2Ig9098hrzx9+mfQEaJoUotT2hZrivMVN6d5Cr3GKOj2i&#10;2opYeVOROUM/8XwW6fB+0J6WoKJeq1q8lBQPEsmat83LCyX56wLq1xPYyj4fVcXZ7nDs7FCOZf11&#10;eHqJdDNywziKEdJhfVYLZHeKltXqWc4h2W1IpHnSgT7Mg8v9YDSO8L4Dft9w8/ylk06d2CyuqfQx&#10;bCEaGzWIVLnB3WH+waacD21HeyrddNxHEANdpb33YbpnrqYUmNX9cbKeb2FJDm3gNHaNkQ4aRpKI&#10;bdXuV7XQjL5dE69KtXxTNTYdIdr7dWFT79/yKQ9P9P1MdLd+QGQ2wdzi5VlDNRy1tgBEfUvnPI6K&#10;yTFu3WqWV8ObBy/ci5xNAj1sj7bmBINGZeDUGGQ2cqEmzMq7Xtrj40F2iSJPHDe/S6gSmkdbTblY&#10;HdF5JSGkgxrpJjhh887Fqi72nW0v6Rt+y4UPfVbgVhA0l7hs7rBNVnveNFR5FOXjCeqPkxohJdiQ&#10;6CTdLp0OYJxZePec7wurYmNH7Vt5pIt4qcUOPwbcr+HTCjWGg7CMlA0r0rP88MPf/lsgyIdvfuf+&#10;9lulRJdAkBUj3dlh8Dz7U/vVdKJSTG7G7/AiHPnhR7rbtKdTOesO5FO5d8BeLYBWYeREF7+tt6id&#10;5WMPbjXIyzLhOneuNj2tI+aOZ0r1ttlKcji2NgTo3Mc7OG6IVTFr3I1yyN5pyRfROlx8YnJHon7G&#10;vxCMCNqA4ls7h7URwNlsKen2PRTXHiokQtUavANoXM0/dQdvud91uzkmKJZoWKTZwJSCwXfL6soE&#10;hHOj8z2I5qEjzvLNei41hUnQZAL1lhV67qiP2sqNM25UmOKBeVsAlCd1lvM4ri0TcZRgNCmIxuDG&#10;YarS6plvmnVlXZZQnC4hRsJFlGKXXmS0mYqZQ+OLyyFenpbktZ6Gq0MW0Fb/TKfVLdmw1mLoc9dM&#10;+UisLjIFXWiYF2F4FA5QQgqYWdc74BN5+YXYQIkVWUOMXrDNeqMxda9ZhyfY4NiuDCnAVKy3OCUu&#10;xOAi/5cOS2fLCL5coUpBsk1eVRwEDnZznAMQngfCNnJRvyF1sOZkIoiSdEIcAk+Msec2+0XRH/np&#10;fYeJ9zqCp/Dl8mS+BKax6XSXLwQiEgFO+7mreWj2kIMPl1WR8WSIiOyiP0YOQD+F1a7Wy/Cvylv9&#10;ZmJz52mFMsdabICWe5yzsTC71G6LQ83kxbtcNHrbc18IihqJZ6IDIjBugG5YspLmZDgdW8McOKlS&#10;dyRzHH+LOIO0wZjYWpWga/KhKucUWfMMUdLQ6SOuDyIhNDNx8cF49YoU1lwuWFoAD+1MrotubYXX&#10;jNt1FNA5SHF/JKZamToI+BHLk2W96snVYPQ5vsgpjXQ4WGprzmNxP5/ZZPOqlurS2XLrj4r3BJVV&#10;7BMyY2r584ggd+5cNIAkwSlKqgifyFmA9fAH6QijdauaF2wpyJiWxfMBK6maTq+FTImrdJenrbFr&#10;ubLyupp45nq6RYgL9oN8vNB0kvLtG32qpgAWJGnqTsMjH9+00Pf4Q7iKiVJmB5BfZDAH0afcOWGa&#10;iAlqO8kZ9ii/LZ2CBiscYQ3uUbEM+03FNGoRbW5wyvOCHvFgTOhSh+dQgS5meXREcbsptrTBsLeu&#10;lPSayQRUt68Mlb1lnK3nyKDCP0UwQxFpy3LRPSl4YDdNhxgun8ggl+xqgt7LC+MaBfd586GTfwuA&#10;0asNgnK4OQPdA/5H3BvX9TbaQ7GzSCTn2qis1SaeCiuqCHtgB7pfZy3cmQT0ZMxoMtJUliTKYPsG&#10;uyH0F5EimiuZdzqucHWw8xOOwXE34C/VhMvCV9XrnWWQB9gOnpbJBsIl0I45nZwgn5gDVMZzP8zy&#10;5RhouNVUEQiOZ8NZtVrYJsS5cLw1+6fJQdPiIBp7GnVIRH121bAaUpCRt14f69T0KrkMfboIqTnB&#10;wRV7il1AJGSq0iC6bYdHEgtLHgAVfjzEV8zLIJ8kNG1j7HLYucWJUOCl+YiK62AXUEJfioS6SzuQ&#10;jkuv3DwaJ8rG9pzo5J1Eob6IsgSkV5cdGBoNvK8eQrMwxABoVbvuoJ9Sc8cEg9gcuWGLliigVrC2&#10;ei+ecD8T1pM2cIMFLvyofxa7llPubcX+RQcoFSb3/p5goLwQy0U126zhzn0GIIadRMccrgMRau7Y&#10;Fp/THZhSJxLzipBnhbO6P4eq2zLOnX6aV0xBBOxhGdhTj6zEQjzFt0B+8VCqWzdZmW0dklzWeHML&#10;GG+aQ6a0eqZiRsgaeMRyZCCTOrkg7Wwr8U2y0tFKkHQM1sWFQUuvjyVlsdYRCp9FB9mU97VVYJ+7&#10;s6dfvG5Of/LD3/6P/v3/9Aff5rgbPDV+9f7u9pfz9t2Ryarzr+zs3qLsXNL5m33/x8Y3deMjQwY5&#10;r87Q36obH9ZFo+/6AdyORTUo8/zhvGWx5pjbJt8djr+5P7977FDtjeuecVmrvxhhp/CH6szHzcuv&#10;68mhqG/5lUy643y/+PR7RecP7vLp5+2ak9lNLnTM8bl8JPEfvvn2T8r0zeoX9V8Ub//Y7b3PfvhY&#10;tK377uv75j/83/2d7w5//3/hH8j+B//0Xxs5EN4SNtPD28c4elCRnpeKCWKkg+bg3F0dl6gEGxO4&#10;tYn2+KZ7M3roMWXkF3A1w/jziIOrXD806k9XEbW/4sTBGiHmBn8u+KeFFpP6NZ/hz6Merod/Y3kJ&#10;35CQO1/DGaJs8TOLxvxLY0L5r+4hs/fxxHTwGXW+itnyslAhQ37LUMqM9tMAz8fBT/Hi1+V1dUw8&#10;LHYIp/FJPf6Yh3/mSuCI8oG/GgF89RT3sfV+V7/5kKbTzH+V8fvJq+VHfGZ6PT/m8/gTH9L7vZy+&#10;MN4exSt99d2nxcS5tTWsX6/Gz1cHUL/lhQfYsFkrypT8shMrxmWuk0MVwS+HIrT30QpdDQKufhsm&#10;/LH1K13QjL8acoThhXdyib56On7V+X/1JohAlD/3Bb9qxVmQ0EfwWxZOHx/bL/qHD4ID0xcxyTcB&#10;s10wzgSnBs4Rxtjxpb7eR68ZhLT4AeAAlT5WFb1jhFf4wDFKDQtePxtOEF7nmrrrTI2PyqVxFdYh&#10;YVdqE7VpbHNOvex1RE8aQ8ENI1uW8Ifqp51MRvFN4Z9PQt9dZ4Ry/1xjlfyjrvIxvAm7irDiCvlF&#10;mFbo5CyG+UtEuzr+XDeGO63KIeq0Pu3pNRgh6wzQG9w0HmN+9xp/E/cOcA0TohzqwontEWEvAowC&#10;5bG5CZ/dq3V6WDH4KzEa/ctsJxuvcZwfgltyDK8c8RQJOwbHBit3JpPSY1cCH8l3zHWdI7rvrjiZ&#10;C9yNu0fQ87VZWLDyfexHHdaeZqfkC7FhtTfbNa9XOymZsSzwfMI7z3CaoSL7MDYHPEeQ5sGpjF1G&#10;8aiC+UwmI+JbGX31gOgTUV6NnH1sSs2eb4al1oVhR5wCS9rFWuKN4jcT/GrVxWnPg8pHW5xT7plX&#10;Z1/eK1+tLpwB4XNv7Zh0cZz9utZEJw2u0R9xY8I/yAr37F6Td/5sNYZqziJRylxDUcNb4epYIeH3&#10;6qZytcu1Rqg23Vn/399aafQC/tQdseQ4NjK7u6Z2gJrNpuBLroQh9gwHKSf2jmwKXsKcQcWwGq8H&#10;7Aifjd00qihsTq8WGccRixf+HV5kvdrliSoF3u0rcEo2bsRNM/Dvs18JsxtG3K3Tagu+C8ecFsYh&#10;LYE/YUgMR0QtjLRKI9Merz6TAWhd0OsftdBm7PGqOiI4Y5G4wYkhgaG15Xpzf3pxfBSjoSZDFScf&#10;HqqrPjMjtug9uddC6HzMC9SVsORU5aAxdsAqrS6HrAvyvrvT3OsJD4LHh6NlkwFGkPHd7rpc7PmF&#10;nfC22iRv0SGbDwTLPyFp77g4jPhyuK2tSOQlhUK33lLOotuHINeiJDtsh7yxLYSKlOOadOwkM6pV&#10;FzHAL5V0LmkoJYy4Ija3d1T15/3u1fGoRbUplc+gT4iKv1c4YabWe9ov1ROeke9UAhWYMSVjqXli&#10;0ChNAkCgHU+Kw3qVeI4Uk92eLazIWE5QVpFusD804TB1c1tTo82MxR3DyN0+YxEkyWML9LW5WG6q&#10;GibvrNRDEHLsbpjIgUs6/YkpPagD6nuNAwuNvhZXxSMi0RyUew1utntXM18LkW/XbTicS9MDhABu&#10;ndRPPY+wO8/DpygMUJS2R76s20VEPZvUosQxn9M/UF6JH2719p1ehnxgKQKB6qW5EsIw/R1c1LOq&#10;wTfKhppglBT9O3dGUfO0WcmCVE57AEVziWxGxrTdV+ulMNBEVivlcd5nz7nbbc8obRLdognrF80U&#10;Dn9aukRIRRw/Ad70jEt5RNTPyKRphyzIA/VybN97Auqt/R9HFU1Pzpi+iGnhrt5sukXwVCLwJYMi&#10;h/l6XW1M4Td0RpSyNAsx1ep41YhyB6Jy4/K51fcslhbL8TgLk1AKTPN5cORudenl3DSTQZ9dSDDt&#10;tSUApuAHRBc26v7Q3fRfWjAabC7PXyEzsKviR/nAw4qtN1BL89pNOkg2q7ixsWxMSd0vzKncaYLh&#10;bwAblXphiIVAi/ZBlWv+ql2HygyT8wrFFPNLJ3hkpH1+6g9+r/ryR8p/LG3TVNwBmSb1saBp2qk0&#10;QzKzspcbaJLHnMZ6dZ7Vzar+cunz+jo1S5N/5wTYjSyagTRQN98flvi6RAYg+NDNn0kBfECOiAhl&#10;KQZTmt6sOJ8CjsxjHFAAAAzrGqi6ROXNjlr2DL7BL4+Xq5J4MEiqJZEENHWyqbZ9Y9UgVadKhbJa&#10;426vyb3Tfe/U3e2d8evJzd/j0fBdUMYfl1+KbNjSxz7/Z1n2XWf6k/P6j5uNt2FSv/2Y3fz2dvM0&#10;nNyTjob1/fqpPfrdmE0cce3Gu/Ijv+dAgmqTwZuaQ0KlatbGI1ZMXI/LJI/hnk87/9Qe3Nl9Xp9+&#10;1af9M8zfvOStwfH4UsPaj0XdfmnxvO+3usP7svp8k38jaxUzg2ofkW3PdO+4TYt3Rpg0CZPRwxa1&#10;eWWytNkiwA76yw+/Cou8/hSFAJqzOy1xaMyyIusTkNnpX0cOJ5xYlgNp+0WkT3L7c5eDcEXNrruJ&#10;tLjJxNwk/F5DmUvQ+7GL+1OxuJj1O6j2ZkHcF4vO9I4XJrp99byeLz/fPbzvZYPZ4jOtWwMEkt0v&#10;1x92iyf5Cfnb31dATB6+t8kDPuvjZvP4m508zWp5aY9f5q/0grvzCxJbO1kQR8eN4F0azhnd7/7S&#10;X969fCzXj5ey1br5BjZbz3B+X7rF5NBJhqO7IJRYfRku51MbESniOR316GGORFtEClc6rl47wxsW&#10;2lwxW/tFSEawRgxlF/a0U288ItS+HJ56vZ9oYOXtUQbsX55PXOJZ4MY5hzWwy8ZTeyzACR1Ij41e&#10;2YTJn4vJzU/L4/Ps42/6xRTqvf3yIbu597farBZvWuYj+rrddkBm6FTtNCvD5ua4ffvAd8LdPG7Y&#10;H8+6xbtSzsbIuGNwbs77vbcdWHibmu3UzE+VrYDQxvzYGqkjOAW1A9bRNNQSUFMtnB82IUtsQK3A&#10;SE61aQ3vX4HRMF5yZrwwwRaxiwNV7Ba6f9Wl2Lpqbu7f4okwGiN4IM4gFNqTN/vX82opqe0yMpYL&#10;jTELcdqtiogkEnBfOB5oNzHoV6sZxl8EAtY/to43zjlI3KE5DdoeGjXbD9SR3S7HqDnflofPg8LO&#10;Cbl5c27NIiCxN3GMXPrtfjdZbx8v2ZuMdAM7SdLtYYdGzVsAs8VvyAf0NREod+uXonOzS+Q3x8D8&#10;6pHOsmTQbcnVpJBYl2rX7YtVeKgXVjKklBDrJO9jwS2TwYri0FnknjqxgH/zoSOzGA06U2S4dHpz&#10;Oj2jcACuQwWEF7TTfI3SwbBeE/FOJIaEf8OxLEJ5Io747lC+Giw1my/QYoHbgiXQF+uQ6JnKxPDo&#10;1H4Sz6DKuGXHkSRbiSKihSWhOCOyZDfXzsCUIkWSoQPDB4iiTpp/sRWIPoEYbthG5+7C54Ofn8qn&#10;Xaue9N9tt6uIB1KRNLcFpM1OyoXEBCtoVSLg8XNN3A0uTKoCHuu/maINdMKzfF0YdfKedlBl40ij&#10;b2KQgzHaSjtM2/CgZyvVfejuPBiCOUWB3hFFqJrYX9Smxe3F8TQuEQ/tt87ySEWA2rgdqgimz6G0&#10;H3nvrh212M2ZEbHO4oM76Axxn8NvoIbP1rBR9dEtFQg2RCxfPLE9Y9V1v75ZUwZFsGdozMj4BL7b&#10;ea0cbED4jyWXZ2NqZ2MiDoCb47Hn2p4OR+ebcbjS4Zq9ecTJ4jkSZA65X/1N/bld3y2ql16RGnYp&#10;Wc+JuX5InsOznqhJ5nWGGKsF61Iv4p71e2Hjhei5upTT8J7U6ZuTlM3hdP26xJ+8luycsdURubIV&#10;Jwj/JEL4oi7Hgi+z1gSLMCBtV1lhpvKNmJaBCQAGALmQv3N/TTZMfQLv2qfGl1A/jU7Kh6IoaPtT&#10;LCpq4pKKVrGHBoTdX+XUCQjq2rKIuu3Z472umbAKxwVol0hkTJbAwFKJn46Ipeo1HEO2TOwcaczY&#10;rSFbainbp249P3Ruyv086d0GPr6ThGY6c0MDwcDB47I7bchocUrsIUybLQrW4FtudkrS89Z33LtZ&#10;Jr0QJpYg5ccyDEGsRVCs8GdsoqLcfeFsg/io4KB3X272ACUWthaERgxtDj52br2G9uSyXVZVcRmo&#10;jtFMmj2Cuda5F9E7uARNIPGhwzslTJFUQNYWai3cwDh6MCF4Upl2ktuuGZYpgyym3WOnM6252KLI&#10;wV/podJUzjuN/4WhWr5uNm/x2EzKd+A8zMDuZFTc7dL9eTsPMjlM35xZdcGbWJV+WmxdTlsWq6PT&#10;alT8JNInzzOjDVtUQaRIdso0fWiDpR9xeVHV6gXzMb5NrGIasx1ZziARKA9YdJHqzZeTBGPAZtEt&#10;lx9DwdZaFOmE1qljWlE5tYGRy/okB9cGQDzZYf3rYTp0KDH4rLf7A5thAg1ly3yoXiN0OO/vlolJ&#10;hrE3xqj4sjabdmdPBOxEa5L17/LOjVlA3en953/0t//t/+O//fnTIV9cWgazD5T30IF352zztO7/&#10;9ul193ZnWle//Fba+sWoDh+8LQol5Oh8psOnC1IcHPLdsjnO+weOXd8tWl/yI0YOzu2Vq0v3Sp80&#10;bR3n90n1p288aYiPGgE+8pvdcTodvN48NX7jrOoeilOCOHRTn3/onUfjYswk/2n0w33dfdjlTwXh&#10;w7bf2j032NJ45r57rkaXxLi7+df+qX/8OOn/E79z/uf/G//Sze95B6/1FWa6mnRGplID7VUTWW54&#10;cle6teVqtThsx+woIMiq+rOlaW4zt2UCYE/dRXrqoZd0eiZKtf+u0Cft5NTsSY9bpk1Zv2dH1NOe&#10;aJJbDHvG2Da2bRKXSogB7N5YekrCmB3cvo5yLVvHPM2naE0jqIsjMR6WlmxyWDMhLDvJ1JSbEMlS&#10;dtvbDmomu5BsdGCMH0PH2D4YtZ+On58JycKfukPFzfNue+BDr/OvSYSQorny34K2HYy93LERih+b&#10;SFNZAF3SwKyXMpX60366vwi7P+ye2z0o8gSJ1thov1/OXh6TCaJBHUxj1F5Tq9Zte4BptPOAvyp6&#10;w2DOrjc5HledpNjWRF6j16c/wtZLRu9gPcH3wYcbfVse10ByoDbRZidjeOKLILRPuhQh+q75Su3r&#10;06KU7OvHLsNIEYwco2ocl5uZwezmo029109XOGO0HnD8kdzVw6gzXnqmFU9K/u1rPvqd/fHHBl2S&#10;DIHZZ7Y3WT6ROGEykOZvOR/oR7Q2YTucZPPXp24y5hgeHhWRGTTmSEhgy1z2kk55YYi06kgybyUb&#10;veb6y7G4vYMcgfSr18b21RRJXcgm/UTkq7Urchr4MyaceY/dOemVTKBo3Is3cbBVna2dWvPCfgTo&#10;2kNsBQiQTnBDN5dABDaEynM+cXLjd5tTOu2gJn3+1Oo/ALja+d169oVL+BZtZv/51Lkr8MwHt5jq&#10;1XKbD8PBh2lZo32NBGoVnE7K6jUbDn0QwoMw4qVMaWYTvfA1mgaF0TnMagUFobgdXOZymZs5Krnm&#10;Gx8ipmVNyia2RzFVWzjwwXwb4gfDSTPSiMLatNoR9fjYyCgZ9drJzvDfKGO2YCTu6YlJXCQ3SfNY&#10;X0r/XRrlcahHaOBUxfs861+1ArSlwCNAJxovPC5siXnEtZthwRsOr2R1yGzdHt7Zab2iZXNU5Yo5&#10;zyBIwsKMCCGkTI0oWiPxBfxORbfkrCFZeGmz7Bf3Eo706cnNXaDQUiO/xsn12pfnsklp1W3WS9Yw&#10;STblAA3gRU+7JgPiIWpnybmBR+ZQS9IZt1qSmqSn4LCLQIijPxzBUU2vWWmSVXykSLC9gr9uB6AN&#10;8hNmvcGjvCZt+bJQvyssG8Cj2tX/d2tkHPP82Tanvf1yiSntM1hQzeRsbhBjHUTYGOoA669IXwDd&#10;qgsIHSaQkluIs9NNsIzuGqzfj9QhVyNiAb/6T9sDderzK0qu/JUVddkstyRzenOVuTSTFkqaiWCP&#10;PzqiHpAr6cE6BWZFIsla2U2MTzCIAUryst+UGV8qoAu71sD7SDxsbOE6Hx/SnXVxYCXAWlWh/lN9&#10;JdCtOaq3s4RTDHYeX1uUOkicWs6SAdTGFZEPKIFRsUZi7Pm45i/DgySsOZIYsbu7rystmSV6Rbd9&#10;/bCR9uCictCYEgVeIXsIWej/riizKEyQCGIpqFNBYMFccXA/UD6bZzY51PrJkESGriEg7q9pTUAn&#10;laGoxxANXfXrLoX0Oq7GgOFI3nQHXWefE56Lq6pSxfvwsj6ziBx/r5iWinfsp9/+GbgctA5FWMSd&#10;EO9Im1AsBw6ukSDh8kns4UplX1bJy+6wPvO1iA8WfupYMOz97OnuKY5hzM7i6gWey5b46jwdBr2s&#10;vTzdnoWvY6arnbYVwJvWzmluQQwmLfpiwgb1OXZvbho0jPYHl4Q7s5//anbrg/lF/xru3SArwj1f&#10;ENSbNxbSMPt7WAps1027mgtc1yekWAq2gXoYsVsRvLHs5/sN8ZBVmi7Xu9Gd2S8zh3yz3djwcOsp&#10;8whn2KrYPmPCAS7xGc2VFZbrTaoqCgstVNvId9YKZK3ccC3X+6rXQ82NA0CKeXgpj4jbpghjZoda&#10;mo3HCa4L6x8E9wnJqJOEQeQJFipzA8KuVbNqkLBJEBS7XP9xVwlVPd8cETz3gwunRhZrdWxWiGft&#10;HhZA1hsUNF5NyuRq1cs5yyBrG+Eko9sfGs/DFU6E8lA1qFQWcU7uDgZH2TQcPvBMwsUY1Dzwy0PW&#10;Pa4JlzpDH04OW3sAWFA9WGeZDrub+k5hEwFQlumATY7GuPe8oW9agSTvlQtogGw2Fvegl1MsWsYR&#10;iLTb7ph7xhI6VvhPoOYak79/260TuGSS9qoN6twIHr9bbQeMgcKiLvKg1eKhhEXG7ZwxehSjbhYb&#10;TWIA/qVyP5Q5cav0IWAnNoNk75FFaojNcsHUpupF2AVnM3E0tihJKEiaGnzQJF4gCJNt0bntNjF0&#10;rEwLYqdFRNG6zlfP2Gqmx3ifqFB8TUNvpVRQ4/NMrBCkRVZQxm0uGl6PAcB2/K65Lme7xbiHAIUa&#10;yexIF4VqhOZ78AMQUo2W8sNmEgjYgd9CPluvRDYRkVDgGvthCXloSiBtxPDZxzlgIr9HvZ2dGapu&#10;yIY8+Rh4uRWKMuCaSC/FlQapRnAHRI3nNZkxRscydRKKgkqbBdWZYmXPAcVNKYv03pJODt7HYjEQ&#10;sKeAHTY4cRcWT7uwZ0WJueDZn9jilnX4INpHxeZqxrFOG9s1d5WwmlbRNM4Ekclg8pZcrVn+Uv80&#10;DzWiTA947TDp7nShpIxi6eQyJqx/0NbVJqR54ZlQGxDOd1VfW4eIwyqqqRcB/V4XDAOW3fy4iSwr&#10;rNnaucrDb4w92lmUm64ZijAbi4CMoKw0ImJh3HSNz83g3kbzvPzk+2MINM5U+5s2XWunO735e58X&#10;f4epBvIyV6EehdZgfKy36PfEpysCdR3j8Xk8mFbLlxpoPrg7X17RN/TZcr1kPME+R/3BYTuLLlA7&#10;ZclhSkD7Ea8YmtE4keY7dj1fnjAipydUSmXxgRmWGKFn9VjqscJSPA4i2I0D9XJ6c89F9qCWr8cA&#10;juOWvSg8sNYJZre/eyoXm+o1dVAdF0wkNi9rHlI5Mr6YecWDexta4KwzwIvd929+57D8Td6/Zy7I&#10;lMCpvV7MAApCbL2wiZUYqmX1bHtyNCCHFMPfxuE+JM+j7Ftc1/XHvy3VIbXIG2hE7FfkKunMUfuR&#10;HxPyAPEkIe5CHwqoQY2x65A4J0bfVKMUnk5RczjFZT+KbUR+fs3JhH6P/3W3M7YXr6onLSOi3T6S&#10;gW3m9quUFggdam0gDQbQia/2/fHE1ugdpOGJ4Zjko1lF3BrX1/zMg2CF8OzoYuS1zA7NPbeEFnZK&#10;eBEduuHb6rhlktgyF2gTH6CfAUaoGCgAgqilmnb5IJ7A6vn2Uy51rN1LuuD+3PSCMiPr9Ha2pjaZ&#10;F/FXGsl1Z6bJOCdv5zN5TbSYOkSxIhR25CmLBSnAiER+Ov/yrDcO5areeLs0Hp+++3s3z59b7XUx&#10;/K3jaQabRmcDnZhBpTrgJj0JL6Xc2kg7T4zR797/RQXTfPuxyyytCRfdDe7eHbePLLEteezuZike&#10;rzcZvF9s156nxWEXEw5uvfWlz9anuJFZhKu3Wi7ygnsdIZ0LUi68fvcupMcKQRyjurt/MdKnJxi2&#10;e8KiGZQ5tndmO00FFbvnVW/feDR0dVPIIjs3Pz9+emY5OxzfmwGeNjNYDS1Yq9+PAuF4nuJMAeNH&#10;95QUh83SD6zXS/0qhgxUH/GO+MmDVMWUoJ/TboKbmNy1pq3BIGMrqETyWclLuy1zlLZdKC2PdFMw&#10;cu5H8kfynmKlJBjiH7YD8rZOYLsNx7VDNvj2cn6pD8OAGet6fnzpXb5hWRb507wRGQQhtYdNKFfp&#10;MdOdalN2WzNtLn9kJIVwCRi+4YFjZ25dJ6rEAtX+E7UQ5SuVyA6uv2+MwYh00CmbV2sUnsb7BeJ7&#10;o7UJexzsbtLxflbRpe60NuwJl3Za1EPg6va8ueG/hQ8+vIc4ATaS5hA0We/wbEf71Rd3b5SN1o2X&#10;4egnZpjiCc1lFW++Eep75M07ukyTlQRdIoMb/iXGhCnnjT2pZq91XJm/LOlKFC3ocAoJHLo9Gdbj&#10;EXKoFJfNmJimDs2ndDF27PXqSzF6s9t+ZMiCNao9YO7SsmiDtlhiqKlxKBGCU5zgbWtxxIsa1Qwi&#10;3NZXwdOPPo/O6J6X8fOxTCmVEetGxU3Sd39AETDPmoyLvnnf3J734/v366c/BvGO+2/U6svlj93s&#10;VnobYTMpgHOC6G6HmNhqTZqD1ebH7G66X9MuUck9HpujQZrHmXTqwAwUv4SmB5hjhFG5LAzXn50i&#10;vrqK3AQ0zLU3TYPhkARh8LWHvK0l5QVVx2XjtCzJk/JlT8J07hd31Rx/InKc12acdHSHddbvz/db&#10;cDsthCDVSat3ZgPBCujU7txNF8etsMJOcA6euS2tMYOl4V24aw1Jrc8GCMf2bae9imKxdny/XKrJ&#10;Kd21V/h2rDv0N2BmYHWKiwkjwgbHZuc01XonjMEEFDnuXA3h1+FWZDAOoNFdmwBR4MlGkfYGCadT&#10;T4qSJ8oJA8783dkKsdHkwJIXtm4jhk1nODapoSMXvg5IDeNnVtAMo0f0p+biNV2rkSuC2PGGHx77&#10;YjYtney2b+b19ruH6U+r3vH1N1/+n3/zb/6b/96/mX6qn0v1RP8wetKU938kj6g+LvPT+03vx36z&#10;V70ykbNE129+7L0M82N3y+tDAResvcPbKnl+a2jxZlJuZ231yq646TS/YD2mu/fH/EfSM+XLvXyz&#10;dmPGUTN9+eDU3Sc3dWf9cOo8X7L/P1F/9ivLmqaHfTlGZETOa9zTqVNVXdVsNmWZpi1qAiUSsmSR&#10;ljiAtEnZMCj4woAB3fjG/4nvfWl4gC8MQyJsyrBpWqYtiE2R3ezuGvrUOWcPa8oxIjJy9u/NVUXv&#10;Lm7us/dauTIjvvi+933eZzjcUHq9fFjdvPTr031x/yWikwz3p5+bn5tXtpz+VTFYvpl1Zvnhbn2N&#10;05y0Vt+m2ytmKlrVv/p3/0p6GP7Ff+sHf+ev/JXxJAY9F5rMJZaLInUGXqsXtAYLD5dTZrlWZj5X&#10;FV1Hfn8zHQ+/9mz89m9IW08XHpZKTRiK/2kaDWdUg0LWvCAzO2QbvxCamCQQLyii3OaFvLz4y5lM&#10;8UHwwjRRbJeCjDNoRGApHH/XmOrzL/Fe0Z4tsMyY8B+eF53RbXTsOnA8ta72rC/mIWZOGjA5IJH8&#10;aLMOtk+AC1l7892cukpdC7w1fKdyadyPIjX0VLTRuOrNbL4y5zGboPEgo7DnhupWChvWDKwhbC7C&#10;y0ReAoS6CyJVnUP9VPlKYY09/raHi1gLdsUQgbOUkx2XT/s0ucLc4MJPnxUdOFY1zJw+z70NSh3Y&#10;AFdId3qhEV2Qh0jp0mGWWIvscM2aDDUlAQdtxLgS45TWj0M6j5UwpYIQ0I4WO1tHBI+GvCoDpwbX&#10;I52qpR1gtgmfEZt9Uz4PjDNTuJsdLPj8Hi4Mr353ULb1T+Fwtl2ttfFKb/Cgsh87NZhUNpAmnemB&#10;Ij7sWo5gUG9/jLe9DzDyebUZjpPxyjPVossIk5rtatlhE4fWJSpCnT/7WXv8U/m5YQNCtaklIMXL&#10;QeE+sSSA4EYLMtWfAEBYU0CkmTfoqPyNclL/yibHO0KEOXIjI2Ns9sWDrALuyOpunaMxRd+iyEek&#10;2UrSQ1gOrTCASCEddFxOjXMdyNE21hooIE480SF8Bl5GCZc0WWU4D3JZAOPhnanOsAdaoj3u2gS1&#10;Reoe1FvaNAaF1BoGWGSvZr4OYa0PYZ39KU6D3ZcY7FOpGH7VS267/aS/Ou+G/hXJT/IDfvd+xtiN&#10;MJn6F0hkdSlaIS4plXX32k4IQVANetu75YpQi01AMFE1TaJO9aSqJei1jHNWqQSxfAi4chjBxTgJ&#10;VrI69e9BEKFjZBzDFGQxQ3Xi0MDGVC1qUwxndCWkm08O1OU4i59kZwgEpVkTa24J1HDtXC732/8n&#10;HZiUOCKYFzopIiMiynSjE4MT0ZWeluGUJ0+gKGJWvQZpUGl6svbnjjG+UJmQwBAdRECFGFGMg/DT&#10;w2Hl1GXG6MGwf4FmCGb6h/VcqEMMg01F2gpblyOyIrlLcFJLuldEsz4bjB9Hgu8+YzFsU1OyyNNF&#10;UzIDaZCFrGonxmnJldPInvNTMPkQ1Q/sS9TZxOxOg6bOSnKqOgC/n4sHaG6YSJx88mBj52A0IGkf&#10;l4/gx84kj9gRYuOIX8dn9MhXGO6M1oze0uNTcaKHZaolQySMNmwhMNITjaclC1Yjwm7aXDhE7AbZ&#10;aEvgxkrIUtBaoMRBMJr8HVy1iFNAHRHmyimjZfIUoe3eBTFQmCs1NzN0lXpVd8+fT+lw+xI5BFVd&#10;SKY4NZjmRvRRpCebkrEOdpS2kfS1zkoAnqt8lziweAZ0ZYz7+ZPNtxvdKe640s2xyKGO7v7KCtx2&#10;SP5QRFvNyd1p8aK67vCIFNCznUug4aZq96thkcDO/QLZp5Vk2AG9nkoeEprpN4wm2LJHBXbAGjBM&#10;w1yXJ1GVSzM6iA9jV3yEK096OPKShBJqAYY1yciPLgWK0ImhA8qFyWZ70L4irj/vZkaoaIir02eg&#10;JKkynokqRttMHcjCdGu/MgjR19ki6DgjjBPPS+9Eiufpo/cnGmJUAO0FBzJ2jDxbTA0/mQQXwyag&#10;po4WdopBUB+emWwYhPDmCnUDfaX9O5j3XD7AXKba1EaREpIGqazbHOSOADAb6i+54pYdDBYbxw+Y&#10;qcyMRNcZtLK6EB88xhaJPElVtOrQUEKhr3DeEIXaGe0AcIGqx0+qWscKBU9ExmNowDdq2tHNcfFt&#10;r33Xaq0UTxgKnkIT2K0aQ+gIDobdVLUWssAO90EfTZ19QByEWNZrgw/FbHM3Aym0ejRjWeCYSdFM&#10;R6xRfEywUISh+ud+d7uurWxuYhgLbkeSXjOAdLeU4viw9WppYaLckC2hGPantwqGTSlQlclkazq6&#10;Xc2e6LhM+XiEyflGeNJcDNPeOH9Mi/S5NQAkN88rrp1AlyS78h8eEhof+6c3Ju/BwWwcCyLdNm0X&#10;FaimMxw5p8KuZDRuwmvDwbRbvWyGk5QFNG87MI2KTI6LuJXy6fdb+Tv0KXqPOBM9Snn74SPq+i4Z&#10;3KSJXKmMGj1ENrLsFFInxE+uK0KEMGwH1fopVHKEVLkB2mK750T+ZOJ7I8fTpYEXC4WiaGbMI8ta&#10;Gs9I+gvA6ZD0qb+5UvJ0UYD56EbCkiYdCv7Jt0iJslxNVzoQwc6Gj2epNaePNOk6bF8a4kjb6nlA&#10;fxrZ3+kUSRxMpsAaduQA8LBWF5RJzUpoYmVAPez93TGxJyoKJUuBHcPsrsb3UXBEEvhTb/g2HXgw&#10;67YYStky0rnM7fn4cKjhFrXW/bAlcNbn5eMnRqxNcV8eCgY1OVoT4NGzvJ0YUvMg3jogGiOxBgpK&#10;zGWZpC9IHFPbOOUsKLharKVjCyKIS4CLrYHmNMlJeKG00n1QPLJQnCriPM6WkAvEsmG+4RpIyzNY&#10;Py+S8bB5/JIIv8bpyjEKEYeeks47gU87U/YWtpGVFU9eKyifBqfzfHLHYwOSK/XdTEr0dTa94iWy&#10;b0/dAUYJU16Wp5hghVeP+lOFiTtPxyp3ITpxxYfuHU0J88EPxNMUelzz6jOw7UdOlLPL21WVcX3W&#10;QkJ2ImuH4TfsZTi6xB3a56gBiXXYdtt6GV7yNhKJ0Jea2spwnUZ9tmXUZWCMS/0W9rPVYW7Ex7SW&#10;CdGqLPNxD+eL0jLKS3IfWwDC0k1MYqgK22QrCvWgu7usEXF4mJOuXVQU9phgSIbaJgjOkUlr6cPH&#10;iNOCfhMWauZPmJs6MpdewDvEfsB6UIBbcXKU0Y7G3EZfv7/4s3HGcxaqHcwnIkui2jJysQPC86pj&#10;1t0stNiCY9S6ijl1/rEhpMpEx0XRpm1XWN82OAR4A3UuWRdKFYIMjCXUdASmo34bvNoUf9rkB8Lm&#10;KUWk6Zq3Hbt9db75dPc4Lxd5e5L2GFB5N4fx7Y2JxWaGkx+mVOMB9jMyc4VkHS5N7qN7pHiOvsaM&#10;anaZuuE0b4CeMSuixrUGXD1nvvbTUmahZaSkzvJB6Lw44YcU98wLOtx+TB75GFwNL/2IWirefLA3&#10;5vN2vx/pnJBi+5jXkdgo5bGEMuhCg9YXefaLMr8z28YwixQGOl2/b9da/dxbRfZu8m04tNZCkDiK&#10;nJZy2cI4Mb8LcRtatEh5z0dwmhAOHIXKeRa40sUGr5Oe6rRWRTH4kqZtFqgeot8m1e5zm1FpD9L9&#10;rILJ6re1MIq/SzCkYqg823b6b0cR1CCgxvSF6g5gkXvStE6y3DqrFaMawQXPuxfJzng4wpNiYz6v&#10;+dM7Q7LIuYoAKgShhIkxs1cjBZtsN13XhRkT8s8gWnJZY3TU0c3hWUToMlttFGRajeN5Le48Bzgi&#10;kUQuDOQR772GMjFNNlq0YbGmELA2xjC115vaRm0x0iJCDY91vy3Zo0wz2xDnEOXOKkR7LmqPdB4X&#10;cyXRTNIkNJaoHb/WFNaO2h4NJp3AzynZ3XrsfapJ5YEqaBhuDsP9IZHZAuExTrRfBQecRjQ3/4KX&#10;qZAjRtQqhZDigYQ6xzKViM1Dh5Qj7EZR2SjpnRxO20vQhBMVaRy5GrU3NNuWDWGDtgJtF7MgYueR&#10;JlG0XITyjKvZsMDZDvj+8Ls7tTSXfCdsxVs2f8n1AVIVIRy2Kd7Q4R++dQExDsyueJhZMtIm2DNZ&#10;2FoLA6GN7tYjDgYL7ZFF3fPQg+5NXBjJHVov64WcGaJbw984mYZcTcyqwh6Gv433uyeK2hVpU8GX&#10;gY9KIlp8yDSnxBHQ4kconwiL/S3rQqZEHdCXugFWo7bkPstyqltRFwinEAWu8bIiggnassjF33ZJ&#10;tmvTxegKUq0WTFh0I8Gs98cH0AEIumbBzqcJSE12ujku+rILoMzKmTOXqydwcCONoROqAhRrZ0A+&#10;HArsoGYIZzbv0SjLlo560r9zYcz7uYCjcmEJMLcb0LKD8kIoeunG0R8rgHtGQBlx2GfFNlgAWV0G&#10;g0dDI+ggQB8PdZjoBi5+xfolG0zOnJ3pZXibbGaExmqbcMQzojJZAXNQPVipOyRg5qXFnqOkDXE7&#10;3mHUzx84Sltwrhdkd3cWp9MtVis/GWKPwwqhb5kDoQxw0QbRk/kmxfFo6iCwLSLpIqNs8EMhgSZN&#10;RBYkIOfmVViu83PDMoBBunjcjHdWHlGB2pkvMV8YB40RL/TpRqvsZpkDnFK6F5lpdhPOUQZLHtIV&#10;6hNHZUSP03nClTRyDSPPMMwqTqd1p30dJg/MWeQmIG8iF0d2LrRPec+46GLUaenZcBQKujKc3xHr&#10;kjAWBTwpg1vNgWA4bxB/Bw9T5CWXSKPQEW0EfCFMyUGdzrUXCXjYXYtZ+eX5y/L7X/3nf/wnf+9/&#10;+5//SfHNjQYBd6TiobsbbbNfpWEMajJ1Kv/04rf++c03N0UAMjDc8/N4O93ebh/fvG/86tvrVW4A&#10;s5Caw+O/+8v3LExmnQepVsntoJrXgaHuR/V0Tq5dd8pc+7boNT7sy4+twdns6+rL/cxo3fiSoO5A&#10;qnD9crN+jyC7/sF3II6Ml/6D7PSvimQ+er9oNif754d8/2F9/91+nrcmZfKrUa/51/6jv/7VaP2X&#10;/rV/87/7F//C6IeT/38WMt4pw+sNmJs7+YjWQ06F+Um1ZBVrbxpsRpGQ9+b93fXta/j0+0v283eN&#10;xlcXKeiXizhUjUC3Jg8enkBKafn7M4YXdAmQp4J0XcF2F87CrxWvPOwegnUCBwuASsvnn15znb2I&#10;cpTDPR27/6SfhCBcpKbnZaPpG0PT9RtZXDAfLu/B6/vLV/EpaWqYaV3wwYfGaaIAv3Cigh8RX480&#10;7CewcVInhfbPCS3B1RmAnfSq213Ga/gEXG47ID0PV78RdViY0/1aOPsq/ZtjWET4Ia/u7uRNcKmG&#10;F8TQtVI6tXnaCHU2bG0FmwOQojWMTUHx/KqZDbuH30RiXyTG4U7PI+2iOfWVPv5ySaYanduvM6oj&#10;6eHyja7zK7b3+rsfKmrJxRFKrc/ZNIecJtTFlJg+ibd9IbBc4iGVnvFWnZhxiVQPBAs+u5+SYKOo&#10;DNoaA2rZVwAFpsT6gYkshTPeEy4Yi4FzP2KV6YstCveHm6NPGKNtfxPCdwVfG3nKLZQV7STrTwON&#10;1d1FMjpU6hSB6C5CxDkonuwzIn4gckgU9MLDQz1v88uRDua9KRC9iBoZsoHeiNQTaSF4BR1gmxMu&#10;6E1oyaZ1DWwCHbn3gyPJumFxPo7C86QTqcL2aPF+khzjAkZK/SUaHCanL43iwUV1GUGdbDfXPNQB&#10;c8E7C9nUxhJS+wTfSg1nnagJdlGSuBTnagn40FiGa82R42RYrr6GIbKNjQhLy0b5eMCmocAbVE+f&#10;xIrjRBwEtiHOKBaDjJNE5LmBLX/THSybKE2zAOnEj9NCQ1PO7dGkUc7MS9noUOnGOEZ2rE6FZCYf&#10;UDRCtGzFZGaygij0Q4/oavhcY+lfkeHUOACs8bBM1DaN6TDuHQaQrO5wALx8fLofLCrUvJnM+xDB&#10;XRLKmyGJ5pLrlHFDlXHL8JjQ0gRjK/j3Fz2skJNQJwo5CDuhqJUBItE8eCIVQ/hoRWMcuXKXp0yV&#10;bFXUhhHxvEDfWB4UbuTlpkRDCq3RzYjsdLtACat42eiR4J1KXjQ3/KxhEMcU/SPVphmbuHQF8+Xm&#10;BrDomht2bOPP2SB+hNULv8Ae8QwVC/KlIJ1xkI/RLB4ZxzvLA8LoQlXE/NqS+AIz3eWXRmLqEHaY&#10;IQMfHhoLb0/rUkgNIbkI9yhEKhUZXNF2EbojHEozg4uyG2wRNkAj4BSqTldKoOwKHIA9CtxRmAOy&#10;1bbeprYjH8oN8hgaFnj6Kgwvn+gi+G2JXJBFsOriqEa43pyYMtoGDwjQliLVM6c4dINQciGrQn0s&#10;UiZjzN2is1VFmWxErdf0MJYzuRZYMaBUiCVFrsq+o1oY8Dag2KVZ1Xf4UGBqEdDpbvXCSoSMBO7T&#10;tcwQ04V1aIhiobuj7KRlzj4n03vVf912lpgjo9kzBacaJPhqCgE6l32x3jydPXpmvhxfaJM43wAH&#10;sD1QY+jb27zPrt4ShMYWoWTmaa9yw9PU7R034fHkyhuNRJYGdNEXgL/sq7hUHsik2hgKctaq+IBH&#10;pDFFglBhwWK7rWrPVDfWz7LQKBgouEJ5tAthRQk/8lCLGSCYMeQMkiP+7Jfvzjwd4IvalYi19O1h&#10;aNkSo+FeEyOEJFwrh75ECmnp7ogAnCT93DC0K5sSjrhZPO5aQ5hdKHJRz9QiKlmTkh4vMDQewIJ1&#10;zhdF8yRtlh9XexXxMZktixY5kjrkYglDM1XNzMyjp9ZIuJtGIZbtgNsSRyDk8V1DDgBX87NtmQwK&#10;jwARR+Rl+QLs3LXNTuecPVrqUHGXCbkM8hpqyO7czSOjkvgUayTieNi5oDeh5Um9tAoh6SJEKEei&#10;a+CB3e7t0vNwu36OlpsQlfw/zhYEUvMD1SYej34Kegid5IhoVBmz4mn20n/KfpmY0UHldpHysKSp&#10;MB/hxYl3AEcUBiz5PTgKLcuoCdCLZCbCW5OjUL2FM7eidyNSgABIbAXqodSQvXDY/SeWUsGn2G/T&#10;N19tNmyD2PNoA8xa9oFFx1Of88mJ9C2nlVWvKRvy1DUpnlPm6ta25+ek9xVXRDKKk5PJDNMw7MAK&#10;SticN8n69nRyCwr0ZplDZTjWZiPHmaBL0uxjUunGXFU1uLU/Sib7Exb5bRZSuDUFmzub3/x4/un3&#10;LeZYrKHhgRWdrAw+Td3RcLdaBnjKl9rt0MsdNOqhujhNYhtisNxm2qt5HYmfJZ+xBR15t7RHt9za&#10;hB1oSLrez740F2fdbmWAhCI/00QaPbC15VRKrn6kb6epJaGUdd8bGVfgEx8+fSKuZBAUtN91N1Im&#10;THXqDnplf3TNPF2+yvTDb1XrT8XnP6G7hzXXywVPKX9/3q5a3RvD58O8dL6f+lN2R8O3H/YS42Fd&#10;iMdhsROBYt0Rk7F0x5nRKMuKOTUXnz9BR7pXI8nAtBkoF73hTQmCJD3Ob20ath2ZR03h10xaI8Kj&#10;bgqxrYSBTPvT/C6523HnXs3gR63Zsv/m/ZrjI/EQ1vFkuik+Zb17rhgjgbnLx+v3HxjV7sX67mD3&#10;J3a967XimiK2TCZD8/5i8eghHg/eH6slF1y8GQMZTTwLTyIEGy8UhBXI3mVdbnBCI/LMqhEh+uUL&#10;XVmj9bhx2vFLG44ulNj6+u5HAvysjT6juK/y/SoZjPP9Yu2vDOeCSh38g3w2CznPWEFm3NCdyAHG&#10;K4qU7TVN7s1gcE2XQjQdXq8BJ8IHjYN4iTLW7JVNSVwqzGZ7JAlK7dEPZ6mCdQq/wsPxed4eT06i&#10;ANrTsnrC/NoXK35cUYDaeOHH+vxz7+P8D99+/Tun9VMrvT1ty9pAilMUAIGTOhC4sI2wrk1QC4yN&#10;eLLlWkYk6HN/Mmg+rB/vr3+8FTDiPJHzgL1YyTLdSUCSdwnhnj2/9MlcRoPiBQFgZDPvjq97vDdI&#10;6MOyCIbWFs5nLIgSLDiZZ1vWz6tFLWdD8BZ/C2ndTlKW6rj3YTRxrMIiWtDw5tkohG8mIm5oaWAo&#10;FJ/05qmUjITRnPHHnG04X7k8WdXn6xsxaIPi8/fk6eZ85/N6kmGpi1ZwAaMBqp5irKv7pMZp3fEr&#10;aa/mKobCqSBLgVzeM9IxQA6/8sZ8/umr+/cSXkxtg0Cngwa98F0N4uLS1Mfj3hyB8gNFgXvXBugS&#10;wQ7dba/LEVJj/DKrGTjzqXiqF57gcf/+1EzZ/bBDGyGJY1IxKDmdB5Pr1erRLNw5ESrl0M2G724U&#10;G+fTcvGlSy8yyNCCejunRtV2SvLoVeoHPby5Eqd2bvHg22+qrvFzcOcvXcAoWb2s+kZJvdacRmrP&#10;rMAuIm2TCE5V7p67GhqWMQ51vVuD8/fjfVfpuAvlpM2HC3gjv9aecq+gCaR7C7dSiMIwvNsCC+bR&#10;9iqRhKlGqwdHDtQmqOLCtNWNsFFkoqj3rGVAuQMdRbXd4PAkocvxgxzB7rOkhD8Nxv3tfhMpJwKq&#10;SsQ9AohJTKR5y2glorHyoxQMq0b/Ko7maM30TX7tGrN9lBNQFQWV4YUS9/X6qCX8RGB9QLo6F0lo&#10;i2in4KrRfXqovQiuPZAXATacSuPjXJq+Swfx2nyFlwr87GIQJEsYgwQRUMch+KUK8xzcCzfSaBuA&#10;HjWD+wKNAfHsQgkRLW3ClDBQ9197+lj0QReJ11d+h2uZihrq5gvMTLxta81LaVGr1foML7IOw9/G&#10;k438C3x0g1I9p4zSZWNEw1FFbRxKETufi3BpQvVVi6LnIofPz6X3efWdmhlxmO5455fSmrSOz0x8&#10;3vDQixvaHTe4XeOJeYcAzBiwxMQiKqJl0eAW4ePHhdNlaw6jCzBCEyUmRCy8Li6+VCGViCIfgKR+&#10;o+TV7QjmKnnU8G3zwcz5u56CJZSgy8rCjN9FXn07G6nkA8l2NG2rxfHq/qYxda8hOC2uUbB/CPJg&#10;zwJrdMqu8XDDB58hgYqau4RLDB4CYVuZr557obMJjPGCNvi5doVSSxoLY83XKOyx42HRpnElqCtc&#10;4xC++JY46pjI+3yOjo3Qo/TqdAbQ9XZSi0xzxS/CyS6cIRwEw0YXYYG4fOplSfmzbeM2On+3NZcI&#10;Q4CwhDLEIMMgiyyxICZDW9wSwPEi2IKtNXCdatK6Q4gxrBAfi8OiibQtItR3BiMoMF8dMy9Vn2GU&#10;Us09HvIRliSDVJjhohwiRJcno/d9/Nw8XAflRX8pqZISxVLpIeThN3Q356rfHsEKV5u1rVj7jvLr&#10;m4IMiJl4cvXPngbuivFdlhmN425VLAqnxGBs4OwkwlZpbpZbYU9LNYd9CxknKbJmLsKS5a6HeBKC&#10;IzE9PPH7jl4zZMea1SR+oUOHcTqn43R3VIwJjMDaSB+Xz8f1J4FF68/zh/Vyvtj/o9/7g9//P/5X&#10;vxw9sQrpfQll17rOb5kBHdp/fLfvzxW5HPl6Vr8e57Qfl9dY8Nt8DlprLbM+efD6SoqYe500BNQf&#10;Dq3xdvzSe8Tz35kN7q/7x0+0/kPT/sOHR2de7/m6vF4kLyMdwOHdqlEgtm/vOlefIUyrTePH6853&#10;94f7z+nyvlGMt1e/+LB4/3nXu//hn8zYP9apCKxidbV990c//W781LiyGBrNf/9v/dWfjJd/+d/5&#10;S//Kv/bf6qUD4fRhsGXdxLU96MadLhIrm+uVhryYHdas2Ivl1Wn0he/D/oC4tQbbN4Uu58Prm9v3&#10;1ybdh0L+6ann/IrGPRbgb/IiLgqjXxvMvVq52cnsmr4sJGeXncif1cdMg7wDuJ7HwkL1Z6/jCr/C&#10;c69/adH4+nC3uoBANkF/mFz+B/h7xafeXb7G//znBZyKPcwr8L/z9f7gG309zdrrUWFHAAm9fo1f&#10;PoI39oqUefO+xbuNZw7FIzYyB4Y/E0b1pUHG7CS2Fd3+UnsmBnsY+51M63irvtf77zU8aCbVJoqA&#10;D+8IQ9Bobt1qTLzsq7WcvdJO4UfDFOyJPvvFp48eJHpXX+OHereUjHAQf/Zu/R7CksuPeP36i+PY&#10;r03ivP8XPlyy+AJog5v8Oor39Rpe/OACO3EUgTDIFXX4rzDfq8zt9Up6tTrwMs1/2z3yg3w7eJR5&#10;m6+8YHnx63cuvy8uvwdeHUxACMgKf9+u54r5mJcXhHfElXk9zy6LIXiUThezz5JnUIPu+dVw0PjR&#10;L98edYPjUzyrJs67JbS0nzLs7cegxYjYEet+XlglwP624W2cNG6EP5CFMJvgm+0Hkjqi05JZgMac&#10;ysYdEiO+iHQcgWNIyVGjFTdOMafUdoFHIme2cTvx8WNS7adbJAaeoJMgsLW23z+axoXgEdS1hdCp&#10;pRVIh8Z8FT/6ygOFCOb9XzBiFYCT4NcIrA8WO2t8zPUTgUDgm96i8j3QWHfH/y7r0w0yf7b9rVAp&#10;CaZ40KpUok8MU78Y9oob5cc8DXVkHM8uFC0kGXhk4sSc627EHCDc6CL2SGfhYsJ8yUuB2t5DhC/F&#10;UCtutMv+ekMvU1X33RnsnQ/d98sKtPAu+ZGXL7NILihwjHKCAtlIOMW8iwfEF8TBBlC2n1wWCRcv&#10;4j7nmZmn7dvzEp8xjqjfbBFR2lx+6AXFjrvlR3tarSV/8LNQcVU5rlhIbS9/45ZbSP4G7g9wDAwq&#10;/jMIuS7dv3hxn+Xy1Fz+ubFf6NECRnRn/RDDKhCMNRaKfj/a7fAFtMMOe+vwoi2NYu5yp+KdXFam&#10;zxUWqsC7EwtC7X6M318lkfGy3v+rX6Rfl8cnvsu7vTxVceZdqiLPXaC0QFiVFtm6KVQZV1JVFDNK&#10;j5j34139C8D9UgPFS/ksl1d7vQJlhTIUhj2hnfQKOBHu7L/46ZeNN4owC4O1H8/dU+j01cqwn4BQ&#10;MXblOfggiptmvAJ+7ihAJZ79gWyUeMztSwnoMsL69425/cSGMGjosKMaE5HiPYPXTdohg7vGJNl9&#10;ohUyX1ZtR5NzmcukjW+57UnCaabEtkCr50X76i5gUyeSD8VNJVwUlfIXhWlEhPjZ4/iJrk/4EqJs&#10;0KJ6b5fNARbWv2k8fsSAjiXny16J2LHl+kprHlnYQLu4zG4u3qBc17yUHduVD/2QAYml4rlwTQDQ&#10;gSXFlfz1CnQoKL8uuxOKNf/v+OWtBuXjclS5Oi4siEexiGB7mXO4/krkkJF4QvF0l73BMLZ9T5+a&#10;26Mar+a+WXKve6AvIoS/+HCvLx/fxkVt7UEmK+5ex+YZ0ks3SIE1CuPF/NR4eVyd+BbC4dx63whE&#10;vo6dIaTZl7ZHpejqmd/kLsXltFVZujtQ03jYX9enz3IxeQQII180GV3Ge/bmiH0Q7eGw1kY9r/Ea&#10;DukBn7zpiKT8R7a6vq7Xyx6ioo39gFKjtJ43yOS9GUN/CWK2FxijoYSuAKTrZYEc+MtBCjOAsXK8&#10;Bw2GA9QeriZGJCFVxsJbiYOHkm4x3jqVrM8Gw007swckeMRcMS5NVyisbbnuqSSnS49hBrbAo/ee&#10;dcEqUufOhRwkVCdSIzmceh0/2ootLqdeyVR33Bw3rmNxGwwYsLOCUSzCWa3HtT1Un9/NwvNQDhAO&#10;hSXWlQ66HbiwKm13XPMWU5wwsleZC0PtOcJazfLLEx87BLVGq4/YAWcMfnnb0F5cjufwDDwwIDY4&#10;r0WXnK5vPH2WUIz9XBblOw8YO6j0rKx1XDquCFD5AplWs57wRR3Vswo4npHLmaXeePWddKFa2ZbQ&#10;MVxTNcuL5tg0C2f5sOfLiScdcR9bV2UoGWpzHopMEaKGPLLZIhNjIdPKxPJv+2f8Q0Upp1rJMsLl&#10;HGHMlXox+d6+pPnbCDmK4aWnTXf9G2sCC8mU3iAixIvbfk+pr0ET97YJ93wjZNNxWHDryhnEAcwa&#10;h5tf1Oy9xCMDnGxuev3JCvEt+Ku2ShfLniA8etc3GUrT2XI9BMTLDOqtj3JBm2PFC8HykAlRjIXK&#10;+TOilu+WwJ0uYZFi088RqRqL3OPgafKmbVNGLH5w3BdlstzGqHFOe+CxAXuEf5/PxaQ/RgbNFQLG&#10;VygzB1SCvjknpegKomSlBocWayz0B0woY3m3Yh1hrnJIIVQKN44tokKEfuaaIoMQZQBxPGIL2gjj&#10;2VXV7bO4iMwp2aXymvNmn/MLCYNOi2HN6Hq6X5ZAnB4DAnyf1nH+uMS8gTchEAB/zvD5YHnA6o6Q&#10;ysZkGiRKbFrpYqGRNBjkzKS4yHILrDNYFNtJS2cUGqi8P/728fHu5l7KroiV9fP3Gep1r1+swuE1&#10;4wXn7Wqrms0v83k/TRG6COHJQQxeSBq4X8JYs2QcjsoGY4iHbZ4kpTyUg5IJ3gpag4lnqDq8dw9J&#10;jt9kJL21CwMSCL4UBfxA+oZGuCuNHW9wodApJJJA09D1eEw2zluaWOBeLV8IGU2EZnBDjvNedvW4&#10;fAD5p3nYdK5q8Rp9oDuvV76P24PGj6eHKeWBYzjnSzHLtHSqE3OeQ0cethlGZDearSzWq4G130I4&#10;gcAiOKG1rHrD9x3s89hZaBtmAgbsQep/5ZWthSdS39cb43rOIG2iKrNxUZSQrjDMxAPhCNU0wyAJ&#10;b5xzTDJCRCAmzYot+iWokb7bnOvcE55uFOCPhhFtpGgwvThfpJnNfnGsRHQTp4NmGRxnwzFy3TaL&#10;Kso6Ii2OCs7I4nSAtRWrjxeV+lCPEoaimDutfF7OQ84RKPyKyfEok9gy4JDaHknc9jEZ3dhy2NtB&#10;UT00YcLIORDV0j7qPDTZs+maYZetNWXsS3PZ2eZiISqJxvkafh6Z5WeOyCepoiXjBnwoRh9sVrK3&#10;BMr4ZYmB9BnrTG3GgKwlCTxcjzo3xqjSh892To3x9jEeobA24EsXIWtU9Am1AJFMKzU6Ttr7lB0e&#10;sxggMX44lg3JOpvqUHaQ7mQeuuT4WPdRsxOMvF4q5zIyMRqtlWedkRXWvhy6/WndPA555/lWnHB0&#10;0uNJyhhj3DUq+NGBtW/nA+HgZiq2ey5gCH2DNspMWxDOSEzjjo6D231zqJSrKplIzkT8oti8kv0z&#10;/pIL1kknh8NLWBfjBzg3TxYyeWcIY3JS9NUvzCsMPZxn9XHeZgkp+4E+0yeTgNcYCavN3QhkpAi2&#10;lhLKTG7pQrIxFRAg4qrdnVrnDiMCKs1OzirBVibDIwy+nffXpcQymquoh41+kWwMaiJZvrkXXN7D&#10;TjDfyzfumZGpLOqR5ovDKUgHoOPcCcMB8IowwcZu3BjCVzwHB9pMm5abF/JCtM1jNr4V+GKUCgof&#10;9DOOj52cuErA0Xi9Ow1S3B6rFKZuhwrJY9RXoXAxD8HCV1Ac9CXGPE2KKwlUx2Uois59gyEa/H02&#10;5OJH8G/Tg0a4dARHbUIL4SMIUCazMa7w8I9SC6oZvD3UNrshcwmlXYiIKKfw1JDd97ivI4UD8bU9&#10;hHFk+ClbidkkT6+a1ZN/cqmT7pjlq41qz206MmCAdfRfHEBj0h0vZPNvCgk11AorYrmVgVjHTSbp&#10;8s66dWd4qr4nOJF5Z0JtsBLXGP1skxv96uUDyooZ/fnEFM9bTVj6svT3eIBsKTyspQNbSTtA40Q6&#10;tuK1qmNLjVJb/ZqBr6V1UTK5dJ5Rw+IIoRFOQTbRaE+oQPhKHcvI0DlggdJ+ywUf4jfCQBkgRqYE&#10;FppQHzc0PCIharaIUIsZWTthbF0hXVUoRgiG8qk4sOSrniV1efNGpAe0g0hPfmec10+Na/qEck2k&#10;vig/QqfMghCTLxG2d+R72S+WM6esaULYcsd4nR0TJw2GYAeWEWVp5MZ0Tv2Q6acDlAcgMuVlgwRL&#10;ojpvLXvaagqQ8y54Oz4mVBOVzk7CXYcuGN/6nPDXNv392Zen//L/8Z/943+wnO1/8XR3fPOPe/Pk&#10;MGqPH7bdHzee/mjC/q2ZFR/2P/xu89wUk3b8PHArN3er8k3j5h/3Jq3DN61xJ3upbxoZ0QLXHOfr&#10;4HS1jhnB55M940fV6Jf3++PDdHL/DBHNzqdp9eE7J8TVPJMZWPd5g+w+bBxmP9r++OP6Y/I+WX9b&#10;vX/XfKCq2311Vy+r/VICyOEeX2/xW4Psj9uMvJ75vrycusXDdeMn33aaf/U//uvIE/+zf/tf/7N/&#10;4c8PDUSBx4wkNvy//YE1D06KNrW9WMr8Opt6lyU7we/b4is2VSu/ueZgQ9SEZryZpafZ/jBhceY4&#10;dh40BZYNjRSoQrM9KwTwQcuNcYrVRqqOYrIYbI9zc1gdl8NDnwmyeYiKw/S0t9PheCYMvNBjq176&#10;fmMtl491e4LniahwGo56sBaOoO4KpIFSa/eUJl8hSYc/NLpFlOOcyhTviJBvMH6fnxf3UyQFG4CY&#10;J4+TtAXdxSobfm1annMNVQDtEHzgkJ+1hBx28/5tyu47Takyu5vlwR6FxdC76TTXVg1XCKWl9sM+&#10;Px3cOj5WMIv1otu/ta8pO8JYVzXTkihPbdfaKkaOg01zFa+JeIA30E/0AfwSIlxNwnDWq7dzs83D&#10;hl7JU6dydpiQ3lQbCV/MWa/e6ldH7cFGSiRZzmaOQtq9RIhvOxG7Uui65mV7dL8v/RTWUreRPCBp&#10;u+ZHw34LrfgRTcMD17/OX2ZLvj076gDjRvK77eowoGYx947GO+uLTTRGfTGtSJFqNSvxvCKamVSM&#10;kZp5QNSIICwtMPb35X7DPu/m5npKw4tdwaDRvXO/l8XyXD80oXhtZH2s7tQniymMrIKEkCEM0r37&#10;kxMif2cw4exACs6VM+H8Yg7hGH5QPFIubJF+99IMKKqY6k4326d6tctvJwljfPuSIQYCgRqdmSBk&#10;Dp+EwobKz2hgtxkJzPJxWA6JCkGIYdq4PPRHMt/ZyAZdpJw97NNprtY5bY5ZX4I9bmqI8pBztYu2&#10;9rD9PjNTiFmswJicwQTZYqXjXT9/PovzHNxDoRjEdRtT+pnD7NOmnvfGo0F7hIOt6eRcdu4d16qv&#10;9g4pJvy8wltNMwORhI8o4xBNqmNvwAU16TzuNIwEZt1rtsMy4PUUBYVuP0sn7cX3j7pZbkFECbN1&#10;ISUdTwG3xAzext1NJ9ZHCJGW5RPXP87Np+4Pvv6QJ/gZDKoPtpjlwjmmqQhZhSePihfCpxSK4fDO&#10;0gcN2O14i+IeOoCbRKTaOFJj2ecM15D6R3l+KBb6OYajiemZTZF0az434E6H+bpY7rtvEIk1g8wi&#10;uYazj+kn46L8bI6KTZ3z2bh+lx81t6TTVDBjzkDMvdCMOkbWrgxGGJSHGgXk9C9+VSs+sr+Gp19H&#10;lCEy14zCsC68VBEThrr59Liat+VUWNygLqiT0p7XtI7FzBZks3pu5O8CraZr0r0bluoIHu3EIAPY&#10;aLcxA/wl4SbmNIo2OWmMYVsXOJ77nsl7JfxxNTTMTu4D6QittAIIjqnIh2oBdC8WacDTGHJi4V0A&#10;egUPegLBl4krtAKCSXCqorKkiJlYad1dZBERRsaa7RnHKr0m9oSV6OqZAwCGNH4X2ibWKkQgfI4v&#10;00IuH5JPcvgUbuNDQysers8XLjCEOmB9zEd9Wi/Qt8BSL30pKr9GN9zyj0WN69ce+kaoIow13Lho&#10;wRB0/Giz9Etyi80BLnwZDMA04nDNm6glsZiB4yZEcBP3brnF5RuT2j0voyjISTz08u3ujXuEciu9&#10;a2nVj4xeCZojIsO70qhAo3RpLDetdjJJ+KNfFw8ErYaRPeau6+BOvWLc3uCBv6/bl4V0yzPlRYfs&#10;FKqgXsYdiWUcdF3yMW/PhQWomfhACGoCWfea5ZwxCd5lhIgFkBcmg36BaaSau9cippKASwIhfR3M&#10;+AIooxd3f33L6iiG9IrymsYIqBRygLja4c5xcVH0U/QG4E7zAy6oJIoootg5fDg3vj6KwejkIyLw&#10;4s0HHtX66QeO9ctinY6JgwTOmQZp0vCjdlTngW47oDNCY6OgrvAIi41cN20lIiwlmgZSE72BT+GW&#10;AfJ0XTac8a+n6w5oyG9M0S8/K+YlF7QxsoCETwSR+/Kf1o7e1N2GGmOzihhT+Ppcfdeuc5AvYwO0&#10;KZ7XNTYiB3BsBe8zFvy6XA+Jy0LjcyHGWnLOD6QKSNbrk+JneY4XSWOiTN82npeN61Ggk9Bw0Ama&#10;kWNFdS27t+QJJrmzF3zeuVsskgCzqDXIxinHt8CpDUgMgfTunnd0vsskSULUJcw5wOLQpFwyf2JQ&#10;9IpW23JD6B1LokD6vkC9HtU3owD88X8DcI9M8fhan12ByYg4QAe8VEhxqFVjfXqREOl4zCE63gzM&#10;0YZmYsxA0J1lxnBsm4o1iwYf0qBleymGjwB0C0TsUe4RxsysuaKY7h/217dXARURgTL6xFB2bsBq&#10;uYK4eh5wfkyRgBmD+vg4xdrVuODslbmLoZ9KIIZ5eKOxVC+mHBGbkwe7wZLw4HiEPQvR0XsDjKaD&#10;IxPlp7Z7EZvJ+fGfncZ/um1t2IJi/hRhqeVy1sZTs0cKkrJje9BQ8fbP2gacS8qrAD0H2fnlyMwg&#10;2Dcx89hFGlIMfS48iLgax8ZVK36KItOzbA3wWPSi7qx7505ZzDaQYFr2GO0bbccIgLmb8mkf1A/5&#10;sO3R9WH12Ondh1fBkb6JAz0vyJd4zQD2r4KEPhDd4XbXOmfOccG+D+R5F3tyTAh88nbM836d9PU6&#10;PL4MgNfhcyRyZc8ojCHRYESMVZTzYeamGAe+JlbZi9zQiK4LJHRqzsqD7CKv85/QbThptDaXCdP6&#10;S9Bt3BH7DGSVfWoMzBQ/zsoL2QSc82XTfONIeh3NelkzD4Jqr4nJ7q1GdHMs8gByX9k9viz4/5cR&#10;hZVuzzTRCflVbCZGBQa6nmhvD/MS+hyOrpfpsuscH9MrOCleT0yf/cJsCgNtjPCmBOl4+jBWnHFx&#10;ajGywR2+PA5QSzWuw1HTZlmeat6LlN7yfGL8oARc70KK34pMyrAQhbkb8IR7sornDh9QUxlnuqUY&#10;Nkq2FOeOGxMa/5gumWdEoqYz1MG0iGGJ9+v589GC6cvb8RImFlMqgyjfdWFdeRgpsDwdpI3lArH6&#10;1+NkJH33aHWZG/p0gcJfpjLByvctIW+Q8dtgA6706gvm8rIhzK9mH3lS8XsOenucHQqzsOXEqILG&#10;oPZchAt2QsezrUAEGWYrXolTzxdfDiBT2PFZoH0IET3IEsPA2TABdovPG9hQ47ASVTjg4ObeKUVP&#10;my73jGCPrpqhJtMH2UyAxf45fL4cZ5WYwGo/HN6kzuKpj2SrKUNUa8tVAAQ5QQUSVLjY7hQ83U69&#10;Jee/xpOkw3Kj2wo3hs1qeiy5o84JMCi0qKIl2dpIm5tS/kx2xe7bS4iDp5yNfGkGZN6+PBXc+pbm&#10;G/zV2PWbKVt+lt/h10qo0mvBjOmk82axXgwy7FF7t9XE8MxjTbA6Cc4WNMC+gwTlCLec3O7EiIaL&#10;iR0UWGJDVIpQ/Ze9xtW6fhoRtAlnsv/E2COMVC9DdMcLf0P0qxgJc/d3ubfpPg26k7mL1okpYsI/&#10;MkU7YoVsHuOgiUxJOBC3EgvGFCcKgDhPwxfI30R8ZMgmvAfHky0xWIcQGYRTGyZcIAj85w2ZtR/q&#10;ZI+MhxBAslqByoRUNWeCLep9NLafh3ctCwWKS5Qp7vZA7ZBMBN0++G62WpGmschxwB39nLEdCCxG&#10;NgDGmRgujdMIil5hwMXxi/K5Oy0MSvYWjVKMJ+aeju5MP2T4quT3NjRwZ17wkTBLAWCoKHjAEbPr&#10;DyYcD7JTvzhvaO2iuPV0W2MefE4y+iYxYDgKnJwjBUqg1yppTrkaGFNA3kNvsZhRC5pYOzAYJApY&#10;sAUdWIxENEHORU8sVGS2joj4uTpSoHpVGk37LilxgSIG+qe09AgD58M2J55Vw8WbRjULckaYI9tS&#10;nNec+Txf/rFCB6QGbp4l9BYEk5Kvur2BY0pcMMCXOxFwJT1gziNNqYVEv1c+TiKVRH+mrdZfujW9&#10;Ccg6XIWpCgLxodjU5hwzwGyk/amXjGFlF7grwC2emOxISGWRjST4+ZLOZHLDGnO1moe/cyga9lvm&#10;q3pNbRNn3hMrt20Cv/eZbdtQdCNKM6UW4QJVeKcSBjMUvmH0IfRm2D/KJQV/bMxyGKmwmWTM5Y7s&#10;qcVdmd2xxruv49Bqb2eM+4PMr55rNNfOC1AltVmMcfwIK7o2FspD2Ad2jHCxsMeKRAsjM5p/32gv&#10;pbZmpVCHLwUAED7ITKfDYsaWTWegNe82rgPlip3EMDsi3S5nVnB1zKovPULEvzqkCAd4o8LvyRN5&#10;fFBI+zPs4GUweA8lG9lsw6Q79K1VYtnvVdx4bm3fBD3jKbVlm+Sk70ARnDFY/y1Jdz0oNBjU+AIq&#10;GDrvsKu1RcPvMUntWgnrMbpvDoKu14nKh0VPHB7hxoPxwa2YUIe/q1lJSQDw8PypeKmfnj4ui5f/&#10;8//1H377T3/vD5mrMklctrPlbTv7UmeN8TOPzMHwdjF8SL4M+Vbl9eQJtWBCaVM3P03EYpSykfuf&#10;8v2gfbMtBoLNk8bTtlV6CFanr3rtJzTWQt00auZzrL2rGva6u2qdX7LzA9bkqG5/N+zv8s3vlqf1&#10;vvWyP2zeq6JGXy2vFs/H4s13P/7yu67rL5PvpjsMAWdptZlcv1tojH7O23PBxWP4tvd5u0ya/+7f&#10;/HM/nH79P//bf+Gnf/a/MbjRLmhcHuOW+ByOeSQU7fqBDc5mvy7smy9Myg5oqsmXovj8ML/qNa/f&#10;390M78fDVnKFAnDpe38dZqr6cYN5zL1WP9q5Vwd3S8p26Z8uvEdkExtrVCr2u6LxTPtpjMeaQKkB&#10;rAdzR0w4bXZD2We4HQvUq7UbL09B/4lj1l5kj1Nhz4LwxdC9a2DIsQ7te6mbTboyNIHdamhVLKWc&#10;/oJX9Q6kIBIHSVIqnCT3dDA+7uZQqQ6ath5NLBwo8IwVaGyEYe2gYYOCUiqDXpy9/SIDNpH0d5G3&#10;j1i06BLAscMp61o7ntvdHjavs50mbcliAYOHrRRGqHOGMWn32tbDccjg3NfoPeoKbk0BPxNNbhTD&#10;qZKhg/GeuaxT355nuqaKJy6n50GfcFRubU+bg4mBh9z02wbei8hnEGeYWta7F+GSqosu15PkmgFS&#10;JVGCqTt7KB5CJrQ0a0ZA7KV5DnWYX0vO6XG7ZEdxBgSk4meCd+W077ZGIaLbKD08l2HDcwCjci85&#10;rEPGE/2YtzrbxnNmxyd6YZctJCH4hjZkXDPjC8IocpVqX+BhuEra9YjtyTv1jl+BtdY6LR5q0es2&#10;LRMZAXy9qc/NNAk/QukdjnVKKppP+KJvJv0kNshGYGJW08oaTBURmaGR0Q/FkdwJ+hr7vXZzyDJF&#10;XyTX0ktrcjTivWtWGZTn2LsKG1AeGAo/4VCXccq0B1B/cCvM3sYod2p9pFyZsgUJdJLLgBPb0Xzm&#10;CGztcZzIHRHH7hPT5JBacb/uEgRQcCgV0NaqZPAVRyH0ZcRkVQppYIx2pBBep7uFcQcGRI+fOnwO&#10;DcAMFtHjZORxnHPXYGh+HkzzyFraUemkIydDXw6JkI8YO7XHAY+RgOSD1t6CToxQee7wzBAwosgL&#10;6Y1EJDRqtT0KQ6aEOgXp2OjLGavdhJ95yBRbTvquLPAepV9vkqLIRHYj0DDmfWnM8FXYICQr41Dt&#10;aolpkcpnzHJO3a7Ano5yMcKlO4csY1CnrYkpV2WcTNJMBNYRakE0l0DnD7NH6hqHaMJorFPX9XOk&#10;cPPZjPyELkc3QWtUbvBkgLjxkR3bp2nz266W3F7pEc1s4YBdZ7lb2BVQ34FZ75pwor2Jky+165s1&#10;sYG0tasVlULcPaxP+485t9gGI2wWANYJi6GAWW35kTLeYXPaOfDs33WGuPQb5zjbtYgMa7JfKTio&#10;FUacsucSDvUIDYhhQbbYIkOwqWD9kLeK/fxcuMGcKcK2vZMTPuKneBBCnoNmwZ9e1KbfYNFOo65C&#10;3lSPKlEBQPQJkmNt3t4kvQ+N07OUzmI7M8PDYADIHdKcfWHOE1dFRwgUqXWSWzLAo3PkfMi22OJQ&#10;vLaEPOC9fdiaM7XGcqDAvNIa1Kn/08gvCq5+nlRnoPfVDeVD4Nxqd5YjCAAQ6Z7pM8yPPFLKQLhl&#10;8aVNddFDxq9m+Iz2osaz/Hh8+zRgc4Nt/UahlqyxN/gPCoZBiXjbkiXPXyKybk3IEa3ybVnaFBom&#10;h/gAlzxLPsFGx+BhajG7GDfApKY9TavNF0+Xuat5GQjbaZ0oZE7cQOL8d1BHfIaSwfTYPsIh2YqH&#10;RciEE4PTNDtOsMIvTa3l7TMaCNlISNnXnNBsLmIXNqzDwdkUmz3j98A0I6PB+F5K7W7B7O6UKgM4&#10;3uimPEdYFClg8CwiEyjftwDDPKTN50hoVHuI6mErx3iHf/iBPN+fn34umqdpt3e3KNrVpjYdQ26M&#10;AiJ3oxz7afORGRTwy3OrmwG0ceIQkgWWsFRpO9RqXPZ9cA+03IPeebrznBOxxrRcKirBAtTNbJsN&#10;JZCYqfk27Wy7mESHiabAU4WfBF4TM5C2xse1KCRvQdyo58f+ZcdDeekE1ZUh2DEp2Y9patWmDq5Q&#10;rAip4m+Zck46tzpb0XjDt7v6C1yOi9wZ6YX5KRgeKYgfo3nJttRraOIp/BCllOnWgYHazf3vbp6/&#10;6eVjCdXd3n6YrM7z03MSU5Z1XRMorcunrDNCm2okZZcJz6G0U7JO4bCRsE5qvZTGRFQRSW8noGDa&#10;OVRnFqQGXbya5NXCSInDmLtKuxFxJMo5lP+cOotP5jOkr6Acjk3227Z4qbM4H3S4FiKAuFkNamRH&#10;dYXeGo+disNqX24IPTcVwyO6uF42zFEzuJxf3/5OufyIYdJrV5V5Wov7foUv5HDbrR+aPFi7/mLR&#10;zW86/LDm3zeb8/6HfxWFkiZQqJjmIL/7sMMQimQTVKytP2hw0UXq9iJN7gVonU6L9vAHzMCNJh3+&#10;4pUjDfBcor/oh4eTH66EkAJMgZ4NH/bksOgTH7eG0G3zD0s8Yu6MpPLm4mm+X32HC9VNvuLVx45T&#10;HRRxNdwDi0NvPBA/Gv0YmXpvWC6q7O5u++W/aAx/3KHEPD2tZo/9ux/as4z6qEjgF+VmXmznxwKx&#10;oBAocf/+HbYW1JSj5IHXc782DelOrhj33kzfyX/OkjDVxEPRozth27271NST4ZhxGG/wJa8o3Z9i&#10;RqLTs+7GmzNKUjF2BlJizz3Yd9KTXbhZqoElYkXoKmKXz9Vz74fv8aEUSqdSUGbJ2pxZV5N3eFXn&#10;ngndXb95WDnuVuHp70Zu1uJmSW/OHXU1lbB5AEs2lZhzv1Qy6czraiY2bFUUlKjtpP+yfprImVWv&#10;IYfEGMA57Zyx/eWDsZzH9ql4iGNcrCqdtiVRdzLsEx/ALrSLYDwT1/226EamStXM7zr8Tihgv/su&#10;ufu6rmcJk/nBIMdtGJtMs0BvtgvG+kVY79jODuu8PwIcygDl68vHOEsHOH00Aix9PICt8WA/+5KO&#10;J2y/HlfsgOGKsCWLJioQ6j/b9KjfwbpZzMtuguTC+0vW864qqpVsvuEHGw60O+5nTYA8pFW3VrCS&#10;jp5qVDCmoBVPekLpwQ5nqD3YLb8nVIW/m4aat5VijvSZemEWF7ngTOGAaVktk5HQz4IfYN7tIsHA&#10;OOazp/Gbu105n775qmUcHvE5Q4nrsC4Uwm6bdw70g5dUcAIL6SlnVrkITV26RT2GXp6hM8KL7g/F&#10;qj/ql3NuJ5mS+xIm6eVsJFC7UlIrhlJVv6B9lNuXfv9N2ly3InyA3fcz6W5V2htVAz3Js8XpFLbC&#10;ZwQWgQN4J4Oieh6Mro36JbqUL0vZaMxzNIcIba3TwHaPlZuk05KvxRHRzXIchylxklbbNUKI66By&#10;VDOZL0TYqMK1SVrG50zU4E50My2m48YqZMkm0IqGDT+qFZRKXmGqnd2Ec4uh1+n4XFZjoALKCwzG&#10;jCVFmQm0DE4Q5GiSGIeV6ScQ8wDP3r0UlXFw+CZqTsF05s3CB/EBmUg6gIyo2+DDSHFxmJE75wSw&#10;CrS61lx0sgF7gLCJuZSiGho1OMrKel2BaNxvJc64maxCYMvrIBn3HHbt9WaJrZVxy1GgVII6GJVE&#10;GnRglwxJuPdwdcxPxXx5yoZMeYybdEt2oaAxIlSGP3VD94UgYccK006edrw8ThLc2jI9YhoK3Sb4&#10;ncUiYufVAIRpL5xyCpydFf6s2ku0gXBVOJ15GBEYXwtzKScqBNnMQ5+IUm0aBCHUDHYvcg3U+4tn&#10;9oWLTW1wwXBBFfQH0cle+MuhKTGVfAZMhuCJZZZFYHwDnOrAHWgyrfB+MMqhHqhIvoniMsDwV3HV&#10;q5IJGg4T1yCzWzEvvAgm9PM+i+kjclu0SxdRVIGToX/RAr/isK/CrwsZ3Dn8qqN6DdWKTvli0a5M&#10;GeLO+y6/vI6f9RD+QqG6pQzw3VJS0A/Mk+wZsdYuiL+Ov1U9zB3tA1AwkfL0koKsOEFjgHhge2kN&#10;0PVOQkwwjo30ooUKl1LXPebi0TmEbmDXq2Wb0gQsSv6eTKgjzB5uApt2YZUdK/zpY87GEMxmdkKd&#10;4N4FAd+AnJAI+5s81s5rPEkJoSyMgjygPHMXA07EN8up3S3wdgdXKkCXSPiLNtg5vSx2I1JJkzlh&#10;aKDlmP2c5PF2HcgkTVwvQ4d3UXObzURS1ZwPbfw4kWUu5efN7PERAnMJrGD+P5eWoKQDuV0JgnCz&#10;OWVwG2xi50GlXzKbsBRjOPHpNNiielswLullGI/8FXQzt8NPBNSSiJEnTxrc20Nubm0YP9ilWEKl&#10;pCeGzBvtUaQ7nbnRq50uOXXmuIAeRlKAM69s27OCTKlhHcAy/0EVZLYa053LfDdclC/3nXrAj7iE&#10;g1E/6EYNX01j1jVuZZB9sCbtSSdMxAXG8XlwRwxDpia3avVcSj/BuQCUNvDZm4oKjwC8BMn63Hg2&#10;dkJtkoqkXL4g2qnkaxnozfpFZGeKaC6RJR1zuIW+nLmU6j3X1X5frw8bqDKrw13kgzNQnLa3y3ne&#10;vcK+sdN1pGQoxcPxw1ULghgWa4UBQ0l7aokWvWagIdCKhMbIw3kADg1QYF+Vi/Am5TihJRSF8/yJ&#10;rcPczl6nf+9//7/69Lz5p+3l736XIlc/oGzenb7aNb59HuXd9WzaGuv3Z42HzAQsrZplOr/fdRfD&#10;OwSl0KVMVffbxuekNT2evtG/D08fPmdfxptk3qfF4tGfb28m++X32XEYjXxjfdUYzNpXu+6nce/H&#10;68U/zye3EnwHde8HSf2z6fD88tt157/6QT39/sPsR6u3L73n4yQxt23WB+bZm2LW295OGD9105fd&#10;Ihver5uz7Lb5N/7Hf348vPpP/qd/63d/8lU2NXS6yNNAZnaWnVmTDasd6rRzT5VQF49GIphnN8PT&#10;z74U89kz33cl76Q37o/u3k9P6e0t/+HmvbmiFW8/eNXLWDGQOPLSTxfTNxuin0JG6tdFeR7b1t1F&#10;iPr6TzFfvuw+Nxffut9sWL9+nYui6tcaMX+2c3mRV22Xr3zVcvoCoqFXOsAFAI6t7ZUO4F35Ka8C&#10;N9/rD6944oz51kUl96r00ePNGwfqnlfVpxfxXaSF4I0woAnBV6jSLk9jrOC9QKk4jTxFy1kDSS3+&#10;0d53efNBorfpvwpjoUyXhIqwIXhq7HEZeo3FQ/gaSHCP97NrPM8azq+Yc0alcflB3sCrzLCIWdyE&#10;Wu2i8Swu0lrWvL8eMvoCV/j5N198UUvF9bxQY155Pb+WIkZOaByZ8ekCwQoSQfAswDMOhhgENJof&#10;AqgNlTH8wj/5pK4z76IqSDRxJV1kf7DlYeyqVpnvGMHcXIzb/MRXafCrAtevV1jWfgdjNdeF/9J0&#10;+PnKOV/sjMR0oPe0j0Ngqe3IHXCC7J6GohdtY7i5QWB9o4Gh09fvjnxXMoLaLxMh109pEhK8eD8m&#10;RRgKkL7BnUSdOLB9b3CIcAcuQiStie8SzeHFbTe05WvaGScBs0Xz9hVDH82ILaXdXsUAHOGlXsS9&#10;68teeBXvmMUYw0a6yEUR6RUWbpYUCoZdYdKM1LB/anTugpk1v9CUJphNl/P+ZWlbaAy+aqy8puEt&#10;vZ8tz8UE5vjpL4jIl+HtRZIW/DYvpVp4CYqZi+YAg0THwo9ciTjq4s5eKE4ucxiiXZShYVDta6xn&#10;99mEzg5Xh6OiUsOa7DAh8pEdJLcxrIYLoNsogPBB1A2KGxEoFoPRZVwlb1spgMRBekTqaMuOI7Bx&#10;vG7wDMVUckiHF5s5/GVPR4sYes+ubSC6wYjxWUhYlJcRo+z0xaHDz/XBXzWb2D2XB5ZzH2F4/LhX&#10;6fQw5p9R4rjVQT0Lw5HXRNGYXZsQhiW5CdPFEttT7KWcji+xttuXZ8pVXZiXuIxpA18WZZptYpiA&#10;hK/DqytZfMbwf5w00BZ176aL1NMqrWg8kFZcN+ecuuFCWxsqcUDG+FBmsxdiHdkvuZMr45KoMyyD&#10;kIL67BcHilcOnTeGdhGb0MV82iLEgnF9gtPkib6UOA5y8+3L9DWer+774HpYEh7P7RJmBq4KtUHk&#10;6gXjJg5ttZ1LjTCla9nNnV0GvZAzP8IxFiqWEG46z8jWcqF5+tcd2hq6eeRSk/2sgp0XQ2Peji08&#10;Xo0fEfeJHnp3zgZXcOZAYhHaIkpxbFQcRFyu7wDPmjW7mUBUy5AOvk+dGM9m57rY7J/r6mDmGez5&#10;41oXPUjg+1XH+zQClGfXnI4xvMrT8rDOYlxCkm73mMaaqd1TeJv0dFieUbB296Uhju0Sl365UzTd&#10;6hHtrosXqoSoZY2+22l5KpWdmw0iaSjbw7mJ8E9zSdtkuBhAuzyVwUEQexjJOaoQsbYZxA6cdnVv&#10;9V4ITW6QqSZPksD7nP8kMJ0EmcB0wM5ju2P5rhN7EU7fcN6tgBoXH4BQnuJ08Iovkj1Sg+dFFoMN&#10;60ihRaBo2EV5Es3n5sH216FC2gIPrHOjVpAPosHIDai9frjYW+5mDVjET7ILjhuWmk6fdbt7zU2N&#10;mS4Xtl3rmpBCAdhBa4/YGcZEyaF+FAe4D4xahwOrhXJed3bPWQQBh79YWS5OIBWfn6IGUsgNR/il&#10;PUxcGvQTy5N7/chYaapD2wmR596NAKlOzkYmiy8I9euHnITf4E+DaEhkPZrKgMjCUGkQEqPtykc3&#10;+M+bswPrzbnawwuQEJwJE5LjPG2P+9nbVIZH6/canwffi8E+ILnblXWdAIX72DXSmzy/kqvelTbS&#10;FNGaNesvLd6d4l6XKw0Bbf5mXWOy22nbh3otbBVgR3QJre6+k2IpAGQrFuRQVmFbHkWlUajQmLA/&#10;Ou0pRRutqUtypjjJE4eGoTQBIs1Pj+6K3aG8hM51P6JXmVc8r7D4CpEAAP/0SURBVPZ1K+vsC72k&#10;Tm/NGM21DaVlbxIj3S3JVc0LMGYdHsIuE3HMNXkQ6rdILzmcpiLpY7U2s12H0nNgAHfoaUTKfn5V&#10;FmuBPwZvcg2A3vVuXu6uQAFaD4Ivbs4hjbICsdZaM9S2pPV2t/0jER7p8APj9naTgtBVIhwYsBM7&#10;FjHhqTz95yHPrQjR6T4Putet3ptTqwykXhRlk0U26r+3XdXnrLWe6bbS2z+VCNc5mANKuhh1Nh9x&#10;KdPMCTfQpaf1lw3yjZK0fV00n7vHcWUMzjFGRW1wBZBor4yaWgABzU16z+lHS19r1rQsMkF7IWTy&#10;B3HOBiGR8dMehP/laZHg4AldCKcegFwg62FZaA2FYaFcHKfUrp+aBg3gHWv6CfcH18R+yUks0n3M&#10;vpLcn8k3E0LCgQ0sIj4DyswxTS6RpCwUtTKC/Wy+gdB0+rdeREBV2KG2x2lLnMQEzGYVCrFqs3g7&#10;zoKQIzaqS8xF7yIfVccrpMaY8AruLBBsy+5RQM3Z5WKRyLqHzLPQ9yXpm9MJmuzQ1Q4f09H73exT&#10;UNcZ3dRP8QUecscMpY8hU+dFhk+ncdsehSOR0wEyqZE8ia4uPvN+KtGqNdttA0Ssq66dyX7s+Q20&#10;BVOB7tqRY1Pfk/TuWc51DtDdCC7vpiOwC3EAfIPtOs0t1L4unwJLtR2dsCE8wlN4My+k0+rjod8/&#10;Zje9+kuoCaXfmCa1yDWQpThzLyWNdp0q1KBCq8LBUrj7NhUNBgskI1lXlBeCBOJs2GOXyLXgG+Wy&#10;9tqTN7vHb0BATAyT5N3y5Z/um29kl0ZceOdOEIv0wnR6Y6awOeILv8fA2pafF5uVueCpVahx4gGg&#10;0AqGhSXmgn7dnP+RcROa49EW5DEjqm0+n8+j4fDuVH/acck1dUOTcfg2BVV4diJaOh3ftQ4LSCLB&#10;7XZLOB/8w8Qs1MQj6bRKOxU8MEKuO+N0Kx8Fshqm+aRN7WSPZ5Q6VAI+DdUVIjbYeY6e0XAiWDol&#10;+3zDIBcssUdX51+ljVuAde8w7baXHVk8rZKKkdBjZZDNyXU/jOWBnlgttLvJ8AfHHXc/hzc6jBLH&#10;Nd9aXrvjhgmsg1iRCQ3QBLfYtaJKNK05K+4MX1euHQ8zE6LOcQafcI7YjoATe1NOWRttvfTnFk1Y&#10;mJ2mlJ5pKiRnYRYLiG4aQQ74EeYO+0390SF54HeHcEaZnrTS4bQlHIAkKPgxNjD2Lijho1gOd9c2&#10;3nOzONF63t1CFalt2u277b5QuCOpHCvLkpy46udv9vUMEMkgdadsa44YWPZaMqGeJ6OvJXuc3ERI&#10;Jo+tjj+4OC5wXq8+poqQlogRM9MwxVXMbOvP49GHnXgrNQGp7OZMqiu53FzO/ASfwNdkHR6ZESNX&#10;1L9qdscYYQ5PR173xGHHbRZ4ZdBmWKa7gc5jaXQmraGstogTPsw7/iso0qQ+43j683Zl2Hzaj/LB&#10;456eMfy16uqFSBXQbm4WdNIGG4EyNYZ09qUDumRbopIPgeBgSGMvM3EI1rxCYE4YiOdUwluF9bHO&#10;ZJs3pSZFTKw2h3UqkS9gYCUBuNZJD/MhD+StxhE8O6VnJsCu+bZY9obkk1tgi3EOdQ3A6KgeO/WO&#10;h5dIwOPcvC+oQKGIoB3rfCG6xF4e8Kc0vIWoMuNn7qt5OnT+Wp4dEWnd42rl2qzIDZHEhPy20nxR&#10;r3vCJyKrYUY5Xsty0s3IWfLWTsXCY3p8yUa3BdNXN0mOFOGxIJf02ty1Ws+Uq8YIg6txY20U7klO&#10;MSk8RQT+OBo2VfnZHCENx1GsOsl1cl65EIhtggZs2VpBoRBizRg0HwQ18pu4bOfJgFvier+pi0N9&#10;c3WfJnBmqJCdh1+EShvzo9REjvvj3Xm9WG/S/Ys4YLWP2HeZmYqWstoVy8Xy4Y/NrY6t63N3GZy6&#10;9Sxj6KZ27N2x0+yk98zG1cqyLQimUAsDpupgD5UqcP4VW8eW3OwKfR2DZalC49wKVpeHGKU+10tr&#10;DWiNSJHt24SG+ZCPJCsL3zdj/msvaeXBTjsUncnduVi47FB7XAoap02kBXaVsAwX+rmlJz0Nwc7v&#10;TkIHZVusSRBftFdiFtBR1RjdwdRWf8JboY57eVosCBJN9ElwA/quT6tiPcCDkSO+l/Led1boMb2l&#10;EAIk5vw9WSuMRCwl8m2OAqjv1+hEl+dLvlW3M3Cbie1sQmgHshrbdKD63+xqlA3XxePqeZ5dT+pN&#10;VW++G/TuIG/odz0H3GSKqtgpl9LSwsTSswuaC/m3HD4zH9rVG+qnVGCw5zNsEg+Cs9nqAVHanc0S&#10;yCh5z2x8gYS3OxyYK9haJe44KpPOaPyy3j99/wd////y9xdl8/PHL8PsOP920rpaGH0gT9cn1m6H&#10;x7w14AlMF53DEBtf1m+b+WdkBgyx41M3Ed+yaOVXmy/L98PBx9P8R4f087b35sP2m+9xDbXXm8HL&#10;oIBydx+Gn2444zVzjf42Xd/JhTDEGHav1sVt8u4Pe+vfWjW/d7Iw2CKApMuaKjG7ST07jYe7ZH39&#10;+bbdeDdr/NHh3XW/8fHd4UdP54fnztX48/HrbvPf/x/96//Sm5u/+7f/6k+/+pC+/fFvcDRtpE54&#10;1Xi40IljHi4mqP1MxHioBaLs+p3zl6enba0R7Dk3dbYU5q3VYZNHZRKI0i4f5Du8QE0fRRPP59Z0&#10;d1j1B7f4WUDcTWc7GN/litK99EazB70JNnWuYBX+FXxn4mwU4lO9WgQL27Y8Wy3IrbOMx0G4hzl/&#10;ECBNXWr46cbAxPinwwi6LVNqT4G34yDP452iWqFiiCRgzGk08X687PFCflU1nPPFnus0tba3fMBo&#10;dL4cVqb5MtMN23E1FJ1Jp8PgT7YeVmocVrK1Ilc7ngJWkwzkBIIHRh5s6EheE3bZ3cvoMK5sdAnf&#10;MK20bEZes/nTZDy0XNN8wNo9UU8NhBgg3a16uVq5h+jkYDzXc3k04AmCjhUyTVVS4BO2N3MyLHLL&#10;qg65IWB8cWSaLF0vCwbqclVNr3sn9Vu7oDhsblur0zLPmEXLcj1KyAq3Y8RpkX+jUdjKDBkCI9o6&#10;fgxAlDBMVA7HFt+7Q3s9b44n7GZN33ebGv7BirB7NTktVrj3SO9aIjaSgHlSff3jrmCBbpnjnQ6E&#10;ZqILKonMxBSRU8F88Db/GUO6tK4WWb+9KUyfz31eV510wOCkNo5gymbuUqCyRgal1bcPX/HWJnUW&#10;2ZsvibsMgJYIE4HiezUjB0QxRuTTiU4IOoJQ0h5cN/ePge30EQI6hAAozhg5ynUUPBln68roBssX&#10;s4d7d/gz6wOFbEbYLZOUwZl2OQMZgGxCh2/TaxKM9k/VbA0SqfTw8f7MKGiPsWCMrXyhbUPxg/+U&#10;iiQnn3f7HT8gBWGNwqr9dNxEwX0ohghljsSSsHR3HrXpzolnW8LWcu8GoSXHs3S5pj1FWFGrQjao&#10;8ypZZf5+GVy21vZxvTHZ4KTB/JkcFfEqUiafNmWESNpwnM+Y0tVLnk9dxwUXg/Na5EW5pyXXcq73&#10;21k3vZKvLbB4tZHuNKoW83E2LNTS6ArmQ0F94jKi1w8DeOzo4qFE8RJc/VKvT5K49udRN5mMhkgP&#10;42tJQXlRLuT9LDYR2juSlNHs98cSJZVhqvUAhQw28Gj25LGtPhBD+aDORRuUKwwTmYxvfOzzenXS&#10;EJuXH07ecbvusZ0N6dVmecaBbcqQRp0ceZQ32y8yNuHgvXNPeCcSXspDBIqz2xeQDFrpUEslk/yO&#10;d0/4RbcHMfKxKg/nfqd6ADwVDwAz1ypGRvmY85FLeqC6IXVWku+W0jg7/btM+GY4XmvtX4yMFXG9&#10;js6pMb2i+E5D5kxuEL5L+3b/JsKF8uFxwyO6dcXbAZNcixTj1kJcaD9zkmCEWfaqQZP7rKo+rZ/n&#10;x+7Yat/W2mNMQwB+8/bu6iLIRMaZRpC4mjGsj2AAPe+XK0o4rCTddfnc4jO7Wq4RBEbjdDDt1Iuu&#10;Bx8CEfymdjVfXzsdI1rgoD+GarA6OfMacAjSK2xwwjHjq9XnVrP/jtlYDx+qe8ab6CIG2+c1sZxq&#10;MOEMTddPL8RNKjRsuKMcW6QWz6WNNs16A9xN8U75Fc0z9g8qZ08KAVQtXIDRBoMZYaX09+tZZ3gV&#10;xPXtkgVdEPGV4/R49XZ49RZ0ILU0PRT927fBbdluxQZX52KN8AEdS53QA6dG88jZSSYYaVTPBlnr&#10;NNRiZB+iA1hPWFrd/q6sZKsQeXORnGGAypdst8QjKZBoBordtj8a4itzMjIPAWU7IZDuVV3Od0wj&#10;EB8TLgcGI+XTqpTcErmOfGR4xSuQmoZ5Bb6Ie7HZDQWiEntAygz1dhS+OkssUTyC3VZ4nM7JYByV&#10;8nx85jyC6v/K2ecHg30UXmggD5jdkvH6gfzHMws12qpJj3CS53P3ejjEKwpic7hDc5WRoSUcL0JB&#10;m8PsrmXmPxouylVmJNohuJeJgXrTrQtR9T17hI8UM1z3EIeixgFHHkAW7jd7ozOLGznOOJTKwox+&#10;pDwzWNYsDUTgsXubnewuijYkW3l/OMXEUaaeJ3BTkAndU0VhrGO0ac03iYn5q0rPQ092c5qn2ZSM&#10;hfSl15qJGx50bH0wlLrjeur5MbUlsFbCQSbdwy/62/HMPdbNAtA2T8fm1Xbx1LZmDstW55pcJCnV&#10;Ys5X5W5wQebrRwJ5vBl+73H0bNVZawF8RJcYHCP5Jkbt1i3BPg90Q5TrYfG4wMPI1HcHAShNIQ2Q&#10;rrCYjocLZ3sNifYd4/ymQl4F16o0W6KC0bRPeW+32PCTp+3XNbOn2I5RhidZ8aLuFwLRPOtsPR/i&#10;DRni6zLbTuICgoXT1r8eY4boNbkD6fsij4QHMl5Kh6R5SOyoqnHvVg8uFRem03SMkkP/xOWfTuBN&#10;Y//FKa0ZRd+xK2SknY1BsXoao4dUyxU8AYVpYmcHZG/K9RNh0mAKFxiSNdViPeCL6E9mNV4aoI+0&#10;6xRe/nFHiEH6oT7Mxa+qRhfzWXd8M0aKbWaTUbL0sgfuAFyfV9BAMBR35E2qPa7b69LnPPXGK6eF&#10;iT+y+2IhpaLXhveZbh1mpH9nth1bC+Ak31ZnJ+YdDcCxC64YhH8lNIe0vWOdt7I8z1YUA+GxbiAv&#10;kOELvFu4pGPCwuwou4N0BkeCIAFKHaSC5m/Ox1mr1T+uFhaJsGxqVXX3JofvSkMnkq2t1kxIV+gN&#10;4ex5TJtiCry5jBV34YzpPEEhMa4bGwzPY+hiVnsJVYgRWowXxXovG8M3TXyZ16oHVtLWGrKLA5Q5&#10;yVlkc52DRMag0S3DyDPCS7ebLB/Lt/OQZjUWHbOy4nA9aK0dZ3VTrZqEaqe5KvXYkwz/ulFhk25s&#10;8AaUdTNLrwb92bzGgx9fJ6h+S8B0dby66q3xQ8J6iWWWG8iGDCnsKenfoUl2mo5y7FZnkbwSWMiq&#10;HPRG7eF8Phv1+wfTFzPO03k2E/jQGpEyUF0wf8vbK3JyifPW/LbsD68W5UZDBvvmN1Ol5ADQfiel&#10;oYjwpYrE9Vw8QfsS0eHDY1c9CeoHlAGoyQOWK/X56rTr7wEIh3XljE+wVyu7KD8hO5GpTPhE4hdK&#10;3yF+JN3JFAkjWIW+QSetQnxaSzNPjtxxtAjdct/FEqdfEHPCZqgPxIVWSMOqwzVTaUXRhEMzUtW3&#10;W5ELGeWcBDPgTHOaYMb5c6vA6moP98jlhtNcnapZazLYr7OrvLVs7ygQOkKOwi6FCxqJS5M5faem&#10;3ENF0MFhBw9pPXfSvSIzCDTChfAl6YznJm8pZA07bqEG1MIeQ4OIhLfMcehiGWFwOrLVPuA3YYyw&#10;yy/jfr7B6mX2Ih2U2q5TCJ9BEt7aQ/h0+wEHSFPXe20gXkvnAY6y5BDkEhpv3lLwInIPpgdKsjAn&#10;pBXjVApBxECRltlB/EcqcvSEEnnnSLANqbGZZxlpOdP1u81+PoJUxaRcPjOoDNept1tVwyksTIOQ&#10;Mam5ajI9L+mKcJfwlrOwFoHvdfTkfPlwGmOMzamPbQmeIuxSpYFPwHnW0MTz41ajQ+ABeYfhvUtN&#10;jIug+ULU8QVQo8b5WS4oXZrTAEtWia9BB0gKK6m2Dk1EWHRwpmNc4wT3nMytOLpe3Ala5XGRH5ps&#10;HMYxFcOxCk0x6EnasimMDGV7Rtz6GN8Wxs/BdY84ryBnqal3HlZBLjgZcBvsQXT0C52fxOXQHeDC&#10;tCWnpe0ZjCwoSCz/eKciBJzqeVkOe2PBUCCGdjpgbqhNswLa5xXZkcWNOt88l+q/bntgTRlA2PeI&#10;OYXo1sw7PEpBs7IjskwBvJjQvcRELe6j3Vr2gRkolDk0/heN2AKZSUXcaV77zy62IGjPHPBcOIHb&#10;g/xYLk34KDgi/Bo+bxaqUJBOw+RPeEUUKmwQXPZCw2QeqSpvEv4zREP4a1VOXHVXkk2Qzs2EPK4x&#10;ZjbSMPFV6ysDYy7dVTw7DE22mdUxxPPoJYeX2Iw7Ql80lUBvNYbgTuGyjOwiktheHikuCuWwzwtp&#10;4o4i3oEClZOL5w0b+gMgbRftAUGNVW3GkHaHnZyFY9EJJh3Xb0elwfHWueZQ5/Gn90T5jBk4MFhu&#10;iGLCuLIU7DinAquPdOeGUcfjYBoTnQi17wbB1ftQiprWqAnIfoQ+bl+cGD3lcmfC7CfkabSgwMzY&#10;m3wVbbBzHMfMpA8CFqEGJP6VY167DQNXYexS6eZ6A1OQg4sD3LSkjhre0nIxKfc1LH+sMwI9nscm&#10;PW60Nt5HOh8WQsQjctleLTF8za7UHs55TiCSeeFassuhPWlj9C723t5yFz51vX1Z5MYZnnPlqRMK&#10;RroHivRQkhXJCClqBO8XxOBVVMMmy/VzszfJR+zbSS3YjzB14mxpiD4/NMeyU4d53+R9dtheJ+SG&#10;y6fH5yAK48+iBGfCT4Xk9u3HNOl+4HzxdN0byvRoNa6OrcdznR7AyyXh7a4sf3k9+G2HgbdlhNIl&#10;vtFb4z+w0gu3jxUagMoL/CXGQQvDhLiL/pUqIFGVcQ8P+b63sd9alHXwn20Le0P6FsnCI1Gw53bH&#10;T5m41VEJ0Q9KuBU8gdotDkqfw3eLh9G2tRsM/uF/8Z/93/7w93ZFb/uwvz2tHu2azzd8Lufp3LHA&#10;q238RF32tCJ3MSCj+180G/fdpTC207q/MD2xUbbL/DB5ys/DSkW78TDNR9loOzAWeWodbk7lw9vz&#10;8HFYdouv6umL1jUpmjetfNapxslUuTMD7pg0NXvb5cuPeqfPoifa90ekoHIy/PDz6XNrLtfVQ/mT&#10;rPrWqKToFm/6zU/ZKHlad5ajonv6at/8G3/n33pzd/+f/N2/8+P3V717lKsY2F3YWyE49ay1l+UZ&#10;g193uDwtYTMGFOvtmPVtazZbll+KJb1Ang30pGPqSHiBNfXEm2p9bt2fV4/gea28gF4VDQdf88ui&#10;Gtblr4wa5Hrrcq/ff3XYPB/4Mtbke5suwczw+rR/OIL5jJapyqHjg/er06JbfHSEsXjLlcU+pexw&#10;cj0dVXOXbgt7rQV7Scim4xfU/Zy2iGyzfSZBTSGjEuyRSISrD9grMDe8ZjtOSBNt/uaJpNwhv15v&#10;wmX75qvD+o8OrSmnxkjEDPQq2hpRRcFH6E8gB6eylVxPI5yqiOguuw+YpGnYYOySnHPOw8a9UeVI&#10;lzpEprK8sEAtBtKSd45we0W409YMKWlMzc3IT6xpX0sVnmdz3mIAEpLVnTGUYVE+2e4XvG/3W8bM&#10;w8CVyIqGP67L78FVe51h+YS0v4fSlutWn1RSyrapqt58kwAcbWgqLFOFxZd8IOFldc6vXZjG5skA&#10;B2jS3HhvN4bThjx1/X3nmPNfhZhru1AiQOUdw7topsE/Ep7KHb59Y9U5D7TFWPNwReTcVn96WD8c&#10;W6PD/sX8ptG5AReF8NpHU/ekab49R8bProKOtIb3+lIAgJ6IIoxk1/Tgte0zWXCYGooBmUVP4CzI&#10;FgWfOXv7TEdtn8aK1Sau6v7p3AZr5ppzgBWK/U4iGVY2wn54b3stBH1DhZiHR5pStdJhoZm4/LgP&#10;p95t2t8yNQ/qWX/a610dt4/kdkNwndQtQixDXMC4rmC3Msc7XsI0rXLkBs1CTEuwperAzm1du2Si&#10;aD2FHnypCXInT8GcqtPkzbn6wl4aTnVury6aY7ajnQwvT9qY5DZlkGxQQ1GduHWU9vr1y9oRK1q7&#10;ux02r0OdAlsco114mg4iqeOxwjw2mutLfOTK9FlbZWx29FnFxpdrbZEZ11aOm/ko1gKcz5FLsbNb&#10;NsOe/w3lB1ENcfG5eoQFtA/zhbW7tSfH8N1R3z4PjYFPIs7mm/0gPduy0HicAQb1HqbxW1ybVneK&#10;p6JwVGCDmB3GCQVHe3buvqNezNv9XZKX24/nHaW5feU5aV+xId+zhnGS7YKY1Gu/oD4RAXXaNxpX&#10;uI+5F4RNGV2TbZ52oVU+C7CbaKxbkuKy7r6EK4lMDF28qETzm7CvUdkBbHc0p0F13CWtEcpO2b3/&#10;8VdfHj/Tq5FEMpcXZi9NHaUibcrkCU0MHnk4CqLI0C5Vtv0vT+Ls8TahMGB7wyjANdqZ5/TE0QMI&#10;UW34J9s65DAGr9IjpzIZpso52B2xO2px0jcEponel4FnSGtFVBc6HvNtJVRzF2AJvCfCFSkJR+gf&#10;JKPrdn9yfDmOfoufNSYAw9Sa+zYBrznBucB9Egt5TheQNn2O/YTHhWG7drSgiMnH0kXXlM0mp6Kc&#10;cD9LUmhYH4CMH5JHBGQJG025TOwzJAkV42J3vALpbHZ9nuniri5dktlp2BHsj7NwHYaVRJ3YbEqK&#10;nFy1vL1suHopEqK8PdBt006vbZ+IWlejsZoBIl0ZsmhvCVGgDUqpxMA/2y5W1v5kcr3c19GCpyOO&#10;AoYOOAfz5WMoWBiEszYZ9tLJ+48PPyMqKtOTJXKYHc/kmJBEXA+A9iUSRaqmmqpme4jD0zXbKfPk&#10;rpUNj+VnyresXm16k7vpu2r1kNTlZgAE1yPCFbfhlLPF68m3QhvtABw5qH/l3BdIrcYa6Ou/XW6/&#10;F+NKDaya5BKMGgK6D84uJ3f7AxeD9Yuyq9l+cz69BGHjUKJReK3cX169r56U2wr87bnXHBWS4bpd&#10;UVma1wP2r72ngxnV540kCBNKRXq3Xu6dCs3z8vjSPhsq5pwek9agayPCXmnRapslp4OB0vKFjR/V&#10;5X7zFPGY2XuEsYhGXtXH7jRzzhVfoL6ednDbeb/LBoyJU+dW9fRADov7r/kk0x0lPwQKhBq0nW+U&#10;EdHJGyaBi7ydbNeftvfPxlCT69ulWdTyl93RQLzpuD8cDWC4bQL9TXeJK8HlxwwsuboXwwcHRUvi&#10;8NU5KC+rZjqCWW3O9XWH1tIPXeWpk4K5yhX/zxGuALU/M+znj53Jh7fZ7DSvf9ntDZl9rik74pgO&#10;i7CcsG5txzTva8nW/PLz3tVdaCoFpq4ePZFZH1sYTceRNKzOi+6mu6EPJqXuDge3NuZ8Xn+e3v/2&#10;Yvm9ZtC5YsaeDibF/Emj3jsWLL09gKHXd5wzTj6Y4U05Hx+qRw3VTZ5t29S1L1bzYDKcv3wf+j4k&#10;Tqc6gbh0brwAvUl/xAg1gTDqu7rjQ/lxn1EQ038xU69HpMKwTgwspUMndUZPB9dZfrdafscbqZtf&#10;2Wj3YWu0xBMBv9XgddgJv+ysdyjm0lp7Iw+0e7M+6RSckA7ZnlgJqzUj9bXHqqRb1O02P23ErjDg&#10;ZjNOi0RwZLBAzo9UI6QVxro3w9fKD77eld/sNQNYthRr+N7NdLP+OX+m+3d3vez9lmnYtnVgdrk3&#10;IrlmN0Yvf8hGy0/fUpRy/WeGu74U//q1crXkc50zQh8zhC1zCMGx8uZb20H/+u5QPm0YzDBJBdEN&#10;tbzyVxFIMexLIbxo7c768BtvG+ZoapR1fq3Xp9PE2s17Tq1TR1IwBL8snjm9tnchgm4uuSDZE0cD&#10;9qfcq1tYIwO1oFHZZnVeDQSVIs81431eYp0GUkFb3J9Xj8qMRIgqiidtbiwkc8tHdUclLtxhoTFo&#10;NxeF0caxlbFa3aNTZDlMa2/fttnKpNPDvTx9sQX5lQ3uGIRs5krEihaIGr8wVDk+e6yI3F9Wc94V&#10;wxxbqrlZl8cTg4Ip1TAvvCO+zGp2PCWb8rvpzT0Wg6dot/rUS6ZzohZ048k4WnRkkuvhclGO1CPi&#10;sK/eFcd1vngW3QEKLQ7PLfERZAqHENJyNFZCHfgXH7dmOLvupEtilrYX6zKRWwkoomtev9SLepOe&#10;f3h7z9GiLArQls6TgRL6f71Z6NYiIq+fZTi0Ih7Dr2DA8YcxUJAYL95GfDN8r+hPpaqID8x0FFsr&#10;NBC3zTaRo+drSTDUSuhn9tlwM4F6GEey6i4qHWKxXy4/5v0rz7K+8zafdIVwhX04c+Aw2uCIwJlJ&#10;Uc5LHBeK7TVRezaelvsdh5T6+Hw6XXMfMuyKTrBrSB7eGErqp+VDSgWcjo98YRiqmxCeZEU+uMLT&#10;yd2Xp5fRzRWNMYIEtyeWHV4f96ZVlK3BcLsRXG6UugprCy25Srd5g2R9TOrIJScDAxtFaEnETy8E&#10;n3dPOkduBSMqbFhtXd2kbz9tCa4xDsJnIExfLFZAkEveuVGMs8Uenfq9PP20/OZNz+x8xHrmVKyn&#10;06sgNDSS3XnmYQbSrONs86nmg/HErgwHCiKSi7pjXa1s5AUBeTKvCvI8UvKF879Mk2tQDLqN1aBl&#10;8CYIQ6vztqcODuGEeaZCD3EeyyY/Okv4ZupDtM/mZOb2B9Ypo/V69X7y/vsv3+VXmf6rbpYyI4BT&#10;0JYxi2F5yTyvW6mQAd4lkFDa5MA7WUqzL3HunxFOCwDGQCeEDxB+GrmHxyJiYI4qKOUAj9lWwHMr&#10;ZTqkN7GpbtZroEowzTSFmMXpyplrgJtBcobAL5G5oRM10Q8mLPu3gmOsB4RSL70GBVlcdoYu8lnn&#10;aEIs1pJVETmCgjUitQVXWo/SbMyXk/Sqipl3TSwbPTNM4FgEnIeB1wnAnKrAzEFJxmCUP0LEuoTs&#10;XkIOVT4PlU0kzZq2oJBrANhzMOuTRJNy9UGdSHboTZst0IlLWvhViOc9dgBFgdNVhP1hr8Ar3D9P&#10;jPpjSnNG0zIYlaD+vFvkGJGsMHoZmI7jOyDW8So5iDMroT8/IoeRteB6EptzYzAb75qmMxZxJ92x&#10;EjEUEBUG0B0WGtuA1VJp0hugms5pz9QJA2C2Xd2ko56sbIKD5TNzNYeHGbZNt9arU1+bdwgWlXPY&#10;2saeEc4IseX6aZ4Bg4gzmoUB0nhqRmAUsqlFNqkEqSySwhMDV8ZzBybC+xrDDc9SKXYRPx0EKlvO&#10;W5C7GbOSHCeUmjZ0+XxmIM5GYitOQklvTK4Y53Zp7tEH1mCg22KkGhxiSxEQ9bRrj6mdEC0qsaE2&#10;O5U4L5OzlGpxmqq6pn3LrN65aqvoRa5JJbJ83/2qPBRDqDvLiyCRtFpDcn8oemsJP9f1YjLKaS8e&#10;eSXSmpiswv8irepoXrXPuOtZN3HjK0AnxqSnLTLtvf+zI15kc+etmy4lhkqjZmy0HiW95/XstDqM&#10;xlNe+S6GFQhWMMJyIq6sLUuVW7rlo6QABHAEsBWm3XE7WYeHKy8LXZzBUbITBQUZ2S2zpG+CNuqE&#10;yJ2vOoSgqmZtkvBwaw5xa0nxqwdtbh8eC2FrqqbF7HuBH+qXJGfNFAO/dHQjC1UVNFsspKRE31nM&#10;Q+K3X4EM0dDDcj1jHdPuJux7dIprxSsEst+VU2Qz8Ak7O1HpbJcws/sDII+gouq0Yq1gXpyi5un3&#10;01xaE/BAfdNBbWVVoJNbf7/ZmQZfbDdVpXBx3m75jTWzI+FCrtYGK5lYgfzqn1gN1LQ9hq6d81hi&#10;NcbdYiaGGX2KSfnq4SXnAoiHtL/6pvr2P/0//aff/qOy7kmw3t4+FE8E8Z+vGv1yt+k+ag7N5fbD&#10;u2QJWftlPr7rPx+Wk0GyeCE4scJKwVHr+Q0FvencdLpurkbzqwJOcfg+ad54thaTl3xxJcL2eFUk&#10;K13o0T4AcKBSuP7y4ftJZ7L4Zv6nG1nZeLu//fhk6mi43X+3pX1qf5neHfvn/m622fcG88nL15/S&#10;ZefN7ke/av3BzeF6dnPb+fj7yO3TekLP8z/49/76n/43hv+L/+i/P/nBT8PCNuhyF7ll/M9v5tz7&#10;dWOezTuoPnO4FYBl9aU7vnqqXe36y+OnASomYGvG+E6TCS4BsEgqdvq1h/4wvaXynEyHOPseg6xf&#10;9jL1LlLnSwDMdiOW/8HLPlt5ZIBdja3Hy8PKPUk/ob+x8BOo7BPrfu0X1NUst9ygeJUoIPhIHNOM&#10;ORRGwIpTwdiPwUjYnXqc2KwFbjvppSX3MyRtQPx+MJQZHKSPupX3sDFRoJubfjN3oii62UUMW8P1&#10;cTnqjnbnznKL54+x5ifISKKGsyWfmZwpqctyNppMVitDj9F8/XE0fMt6KjQyR/Ocooe2gAZDBUDR&#10;p0c5n/M88RaVQTYOiJf6aXWY12v2OlNnRzRGEWzHYk4tmcwPi0vJRXqwJLOxvO3KkbMT/NJBBBgY&#10;93YZ1PA7M/lIbSen8HPp552EISu6APY3UJUb+2qjxxnbymyIsVc5NvojFAgfnnoHOAjWYHh74Kro&#10;dfBKcRwPizOaktr24lHviWym94Zl6Mc2fbwPLgOa5w3Ln14iycZYxzxByY3D0psQPXHjKYt63dEW&#10;iJ0B4CejzMMs6Uy9HZoxwUnqF4QQpqEsa8z2ARZH9e7WpDrwKpgEgq7OFKzEuWDZIm27fnN4ntMB&#10;XOVBRS085/Z5RYYtErLgeI6IrIHuNyfDIp6ymFAdLFmpf/Kz9cZtjR5y5EL1P24ZF+xVKHNDR9Wp&#10;siyO8FaHi6v2uXujPJMqEGAzzSrsf4fi5nA0spOJfWtvm803OB5oQUiUiEvHcoVpgTVTPletgWYp&#10;plDrp1+ccDuGV5gcVHsEthOcpMZEANl897RdrE2GjBF47faI3bcHUgbXVvi5loufOP+oQfpuv/q8&#10;Oc5QOPY4Bsx/nNXhY8BjZJU3hoiN0w9/hoiJ/u5AMLj4xo3EYgMllBtuLx/I/bpcw5PeGnjYuTmt&#10;H07beW/0ZrcpFfO94X1dzlJsHF449SY/9ZbNRdK5Pm6fzlzM+1ft84PsL5ZDXY8V9gXf4Cj7smwH&#10;shcJ4gp7TttcRvkdpQfRYW/AKYQ2yW7tROWluK6e8S3CIFEjDYSi9E56w3Z3tbW8QplDhgXi7mQ3&#10;zerBFBWt8WxuIwU6U1nyZuEkFqFc+/WqjQHRuz5xO9kyi2PclhqVJ4c55+KA/LyvYhNRFo74ZJse&#10;73etl37nat+UwoYmRCSwhwkqZqkewRCGl7QMMASEX2IK+MoxSxKuyDkDEV2B+VfLYctzzQ4hIDF8&#10;YCL6cRmQDRQqAkWFJoz44IQ20PGF5AiNOY4wj5hp89ZAUINjgvVwSPm3gXQll+nom2kYy4apBO9f&#10;gLsVK1aIVCUPwLhlttaATQHLItbE3qALSVrXu91Lmo2xNhyLFcTdlO8SLEqLgj/Ta4HjsxRaaaGq&#10;IkGZVmOcpPxapOmY/I0OyYwYWMG1KRd9PoX2O34XSONh36Y40QdTObkn1GcjjFabS9hTMmLdDXYh&#10;Ilv1e3oqE2gJjExeONFFKR7ZZFvigLGzK3grR7XOBkewmXjGroN4C7J05bvncvZoyg1Luhg8rnVl&#10;TBOpEu1sveDSH5byaGq2WlJByYS72EAnmPh51jtdWXFyitjdoW5F09Tte+ZZfXGmpapY7fOhWqI9&#10;xWvlq0a8So8DrQZt8NgFQGhAGQgotNDlI4qHzLZd4zBuumj95bFSZ+aqBTN3yjUOv26uvwwFcXOo&#10;dSEJEVc28pAHesXREyHfT4EmhsRKLrDZ0GHPfIf2bkO7gqd3UjJAd1lPgTiz67e//e8+/sH/AdIb&#10;oKCU8zwpmbV17vgpe5/cEAHEMF/TYHNKvhttpUmY5C74sNsgK6bCNgFPHKiwRbSi8aljEGFH99NW&#10;y6NsRYVq88AcxiSSsDamyMc6seV69rM7gUIBR1h+SY5OYJR6sdElSTZSh8JoHxmA451Yro5xhiz4&#10;xvZ1Xks9ilktUViKK/ZtDT0iDzSxmEvXxArVQwdpGiJiQmKxgrKNi9We8STHE25qhXNqye4rgJDb&#10;JwL+uUvBl+yGk023HAUl+2iX7mKhK/gUvS4TWnfrfFtz4DX9GUWlIfKMXMnAzPzYyi3K5X7zrOrA&#10;VxD+2MSmL46HHm0ZVm9hq4RVmZGEasl+7FVDu2xvJKpXQRYK/MbpWj3La0Y8lYXARhYx13EIJ0jI&#10;K1aLLqLVhvLW0JUhvUl/8CTkvEG7w5QQc8QoTvpDC2/JJzWu8Mh6EAqbxSUKFfMSNXIWaXsQJF+I&#10;4GvrIryiStg9JoMPreJTcCMbI8OF6lS3SZk0eofglBsiERoj9tHqOIE8q2g02fBttX4Iib91Z1+L&#10;Z8HcRNXFsZyG16aktO22phOOzYYyiS1OUCzEzrHEdZxVfG28hL4QVtCtw8AJSb1IPrLSzXfqVvN6&#10;3NfkXeWD29WnP8IqQZvCDDHE1/CFb6TLqBXE6CaPcOXxKNBku6jhWiFEKdbwVrJBm34MJXNjxLOz&#10;ISQCQouTJkh4sN36wNcL78mzqYdLBOhmSh2e3N0rg9w9JkWAQTNPkX00OQ+gSabotNuRKzb94fL5&#10;VwRONGBBSkJ/i6DnYq10P63EZ3bxu5HFyM7aw+FwtH2Z1521DViBoxs8nPoYr7wS2FdbS1BMxvOD&#10;6+mxfqRSrBijHQCeUaswPdJBHtArO8Nr7uAc2h6/HDLGvrythtuq5IBZS4FT1Rn/nPIakQjXx4gY&#10;pwmvE8/nNMjauNsUb2HnbZBBJXeoijb67IGbWh9U0jz1qdsNHsI+ii6mMV+60Po2opE+wPOGOMQl&#10;VV8YGFiqzOLczro50Ai5mIqQLW5qy35rRgxudjDdd+s5PpNFfDhcoCRsLD63+GA8woOAnbdvO71d&#10;dqgYN3t+yLq5r5lvmD7XGjk8jf42qYebjpgoFx3rhQY2PyfzfH9ni9bDEMGO2kuAJLdi0xuSoPk2&#10;hJDhqen/oTGDLo2uWuzg24sAFjB2IRGnVl+tEVGuZxyMYxb2RufhlRFjRDOy5zSFk5EYYVMvMXhr&#10;91Ch2cBh+5HIn44LJbv7EkJU9xy/6DxoUnmrT1NwgCzjmzYlbMBU+sqbWDNh2GBYztLiqB8/8a7p&#10;YuBx/Z6w3uJr1N7PDHlIv0Na4AKpZ4DGtEc04i6Yca/blk9P1TdoqWYBAfuqa8N7S8bTHrG2q7oi&#10;5ZcCtzd2UkfvDEiEa0Z8p7wDEDnTXCxgSQVhUawaCtG0nWfPRQGHCLwpQ1i9in+EPsesUWymqcy5&#10;E8gpb+g+k9F+dVZUD3C9z6cZ4NoMo3NMj80FNk8rGKrIs8oXobhmm/2ITTCo7Q4QfpiBHTuaUqQh&#10;J6fl6HR8OdBpcGu1D3Hh5NvVwsF5B0ro9oecjp6+/KLHHovHo8meBqgMVEAlHAY0Vx/orAM3Mifu&#10;TDbsLnrb06KKxCeDoUilRgjnrIG2o+ZsG+L1PE9hWbs+ZEwXEmqcFPnHuBuHMhudoXaB+uoYuZcA&#10;NGHq1E2ucJdToBdfl4osY5MFn9G9A8ZZ2b05H2YO7A2U9iTqwLza8Y+Q7obaPCNbnDomPd7wdWoH&#10;GK/qV87rvIxh+uUlvtp5RCOtXAmHP3m70nHZKbhXHW9xRb1sj4rYrLAHxgZHel8xde0nZBPPezGv&#10;6ZZl8kG5jfV6kE5bd9dJGQoiBu1h9dtNyhNUrTlrH/vs8xr7NU7Zlo75bB/vDnvDdb08nuY+TJzr&#10;ukC9kSku7+oDX/jdwCmTD1f7hfkM39wEmsXwwGxf93jmXo79dSZALU8DHQYx6dC5eezvxr1s/Wl/&#10;IsnUWQHYCKptYuaRu2txf92JdAJOu+6Vw98JFN4oYYoI4RQhmBQI3bYL+iIZnPAsOzKYeyMib5Js&#10;FvtBp1y5T+Y3vR3Zo4uDIOa54eUzCNmMotIqMSapt7VR7ab3gqiFvOHEJwXHTkOnwY1oR373iagn&#10;8laQvqkx5WmDZiJG/AkvyDCqeWDsjvPoeLOJOOMMEcF7MkI1xjqATesA1Ha4F6fCGoTeSfGBlihT&#10;gtHK3rDTmbKB37bvuDS0uYlO3pabPzme7lgGuu81l8CD0xv2NdmKQQsHgLTqrjQzR4kOm/nepdRn&#10;dRO1x9mYUHChwlhBqHVxQAlSykltzF3kJmGTF2E6Ja5LJKUTU90fDyBWBMsW3uSK2Eg+ucyWuVKU&#10;SOwdjsmZUba6ttMuWUBASnd6CaNLTOE7dAJOlIS8GLy9uoVyLQrgcJcxbiGqZoWPmxRR1J5tYReS&#10;RwBBI2RFDZQ4JdeMBFvfQJHreeDIAOCj/G6lMwwcx6skcqmtwT2CEHKTw+Xos99Di+1n21Wzb+iA&#10;l7GyvHked5Jxs1XYBLBLl3XRao96gxTe020+b0UVajZg25GBHpW10jOST3FXCC7VHPyUU/1TK06e&#10;RrbbPrc3wP0nNJBzDQc2lEQU8ZDxzvDzkWjJNLdw/mPnDcaBQysbHs7lfWPskLlxBm9ahl8OrbsR&#10;z6hhp1pRe2M5VuvH56fy8//uf/2/Wf/B+vdvW/ff779MDsV0+7s/ayz5RqwNmvb846bL+3fdzz8f&#10;Nj4sOh9HRrJXmowMd9gtys4/OJ6vn4b/7Kt1Y9E6rj/8VnP1y+ly7PLL+Gh2p616PjjfGmk+pd8k&#10;V3etLxgtY8VszCduiv6XiCPlhHROp8MtCtmx9eZ5sbqTJvXd+/Pty3LOHqDRfkq/u3nulafWlQ6j&#10;05h93bj+9sOXw/fiJFmIjU73fzBq/of/wV/7l/+N+//l3/oro/608c5fXywewwITauh/pq95YzYT&#10;r23NbxfbB4fOQpLhdr1WwRW7FxDYeUaCs13yAnj/o9uk3Vs+sHXH/q5r04Bu/+LyozeOALvIzuzl&#10;ohdayfrcvklaL5LiNTgtO2R/lCmqgPooKWgve0YOqrZEV6dbYhcYWV7TQVNekkqfA4ICkMpREWFg&#10;iHXLholVfvGIuB/eAHuM3zgLDN+bU/nQe6P1Xfll36poZGCeeTJZm6euChUWahfnx9Z5FmINcp5j&#10;10CACLvLigiNy+gwHBcY+vpim2KYV3A/pl8VUmiPJUTb1h/77bwgs8IRcDipJxwyznUDxO5JRrnS&#10;yTOkYc7TUQUaAIblV+nsGw2x2FZPJjYqF2B28GchlRgSm2rI53i76RYz4/4IE8XcA1hhtGP9aboU&#10;eMlW+0JdWTFgB2ImQWPNusPF8lsqTECE9PomC8gEm+mW8GO9ibgfrOhjs8L0CeUWf3GnVoNwYAnP&#10;idQhJS5fGBJT/r1Kbz1u0MMQv+0FCkVg2W3CUUdx1B/6bjTHzcbJgYd26nLNx+1Wq6CZrmddtu54&#10;UbV8DEKPCElFQDlhp6PaGoafOPhj80t6U7onTHFapLgHojUmfwoYhYYm3NgHnonrLzMiyd78y/XD&#10;P9cRwCvokDfSS9XArGMCQEH+Y1qsDgynM/WKhJpIGGwze9Ahmqg/ecATPvNn+91Ss5CmV93D3Hhc&#10;h8NvqQMQdhGYsVEL+5sI5LY1IM2yyg83hKMCkyOzDS5Mf5Ce0axlRCYi5UAoKAu4+zzmdQm24CA4&#10;7LGUfQfXn9zX+kBo+i38piOCS0zO/Z/amxmUD4HYeTj08f+QVlebGWHFGWH7OOATEc6lKflqR4cB&#10;fw2xnyGkQbZnCWxJSebYJmL3I8Nbi6jAZtuBVpK2WUfNznCzecRydwbmYWrWQ3rQmoJ4PZGYPchU&#10;JUN01fB2tcMtpaKxs+OgHVxZJk0raj3yk7w/FK+D39SJMiU9bukEDDnZaFdO3IN5lWoJ4qyyNVvf&#10;FjBmBjyR4mxXNgCObNhIc2Z7P5jcavDVp+2tcSVclN5riFk+q75vdyhi9YRso1XVjPnMWBEwAddo&#10;5IND/T1TMhMDNRqP9+Zx2Np/3rE5ALwN3uTNZ4RtEWoBEPRv4D8iAYT97Z2Rureq+Vg+K4jjCSJr&#10;N8rEvJYMFwkrTkyAEFUie0EyxnBEhvZovxirx/h6F1HEDTKletZLaBxCAO5QQWa0FVA9OPiUCpeH&#10;q0fZHsHzkIWSN4T+NGt6lcOBH3tYOyoHNTmuCHLAehMeJVFiZwi85oO2LM3iYEBjBaegFDiJDDJ6&#10;DU5VymUXFhFM8aw74v/gzOrwrFhpNTyeKuwPQghWxcdYr83JcVMmakhNLHQinD/7LVN5OkJjMARh&#10;yg+sHIPyM+61zBwmJ4dkek0WLWchmsyk5yFzZ5Dsw8063kkS4D481Bhf/zG59qQo6rIOHqK7Sflb&#10;cXIBgIuXYqne3pZHokupNu7YcVDvl4Oetlmk0NzzCnIH0YQcAHAu8zPs/Qzg1HhVECMRoUJcYnbo&#10;QRERol1x6CSqDyyOiF3bYVnyX49mJCb6LJz1grKa8oluhdzGY8oRm7g3ZXMn92NXHpOR7IZuehOZ&#10;ibDb513j9jqibz0GNPBxtqrt0Ks7BHecBVCKw7lRjRXpZhd/THtKuend3IVaR4MS9pH8ejlAkelt&#10;wl1UaaQzMOestunkEgrJAe05yCmJ6UgtotG+Jy7HUUrCTF55LvbrxJ4Zoj0F1X7fNX0pMYBSugdw&#10;BpMyJJPyu8HwrX7GjcHy0PU7mj3pECAFFqODLtI1XqUL6vZIyBkATpM1vPOUriK+3GhdXtgTnhOD&#10;cciUvRgaYnLldG6egA7AVCwdCexl6Cr27CiXhgQROwu6RS9qKc6pXGOwziiJgmN9rvrdiRB1kRr2&#10;xkgJ2awd2xRZMb0BCNo2T/0gpkeUDbVnbHDGMX18UkJ27CfRvXsHQ0ii2zdVY3kv82TxtIpMtpaK&#10;0HNxcuaR4jA8ieGyxkQauDlxZ97NfwKf4KrFuWsdOSn6FSEEhuvh0LrdzT2N8Pm2qavKJGL7WA7E&#10;AB9kG3I4wjRUH4P9SFwEU6DE8/jjTb45Ir+ut6KHOTdIPnKScMDvpBOyZbM8o2mdzGA0LMPOcKro&#10;lsKlxXQuAz0AxOC5lC8KpwqOXZacDZn8FUYtWttjlROGICLJUVTXtAaj6ZpdrKAmzjW++/zCaZoc&#10;1G6GVuI0bChc2DAGBPJ93vuB8IdteywuRp71CSpdsydLew7VmHAAKjJXWeXGVgY9I9IC7FAUnSHX&#10;FT0hrUWHUCuahvmIVKAK4txx0MdJESgHfEBqO9ZgTc+4JmuKMWSTVzNnh+WcI1t/OGlwhizXaXp7&#10;qGe7VGEO7nNTcNGCjNbJgzoZpnD5oCpXQzYBVtnGgd+DFxB6RS44H5HM5ImdxCkXMuQm2IpzDOXA&#10;/ryTLe8nkfVorZqXsK6LyA4bpF7Cfw7uJxJ794Y3LHAQgEDKoTyUdkj2+tLCghmPqtl8a2Gn7XIl&#10;LaHHYxqc3z3nkRLtlAyNm0utQ4+0Jo5E6jgbj7ObQdoOT/f0NBp+rRS04NqdoSUaMZoQpW6oMYV7&#10;8Z41rGV13z6FWV/I3pVdIEJGc2oCfbVckpPoAlQkDAjPj7zsHXbswdzRJKsDTRbb18etOiAGdQp+&#10;3tWOnpYSIFjH6s1i+WwDnW9nA2C3bmlyRZ7tphioEBAPU44bGI92E51MoPlwxfo431ZVwgY3mPNE&#10;IafZ6rnfJ4myAwm8RInSLFOFa+UoLIwd7F1Dh91xx+ShRL1MuPLlJMxAAxuSYQ+A36xzE/F94yEb&#10;+eMJ37A04BjSpwx0rh70NroMktayUsHAFGxezM3N7HdJv7uoZuPeQNUmqiKcffGU6pUjUo+nyG00&#10;sUhdbQMnkw+yUp/c3bQt3OHdKRRsR1wXIn0GrNeifn3oiKdpkvaapx/6nlNDPI4LqEqRQs9QeC3g&#10;yemNhTVbvyj6sjTXeZ5716wTJ7iRvER5nJFi4KuGlZefu8U7UmixRuQE0LPC2QVpfySGIRkpp+pi&#10;CQc0DVbQIcA6f4mwyGPH92QaTibVj7MblbXdHSC65diLICkmXbktHeAKssbZ6lsebVjV2gRr4bGw&#10;n5rDc9bUGaGmleUaSis3w/QirBktWF2I8adRJ4mtojXs60ZDx1DFLqt5WJPCtHhjOhNdEKQo9EwT&#10;rjLsSJorjNRMLpx2mZdGrQZTAxl74FhgBHMt3JpQeGgvnhKElBwx50fbkU/BxlGGmTLShJ1HluhI&#10;1W7govXTA3YE11i0835vejgVpt50dEQtzkqxFLTLsKLzKpIC2wOEK2Q83fJ2NJCg6WQf1fsZ/88V&#10;SmPQUJ0KqM2hRE7gggZQvUxykaYOsiLYKulO7F0e0S2/F1ituXrIIC3ylSAyRqn9dlmISOxOgtAp&#10;Hk3ftEUlUFFC9g1RSJ9txoZ9S1IA2e644+K4e+I55EE4GNy1sKg06YIDH8DZ9kq9knnB/jQwzw9n&#10;5CavIXtmAPxFMdOL2UE56mlq9rIFHAVhyGcax5TnnSGDw4ZpsZSPCz0lQyrmVddqj49awY1iXCs9&#10;sFpZgQS/w3dD54xTnKzGYlhglGUwSMGx5PBo8+ZriCuV5cmOw2nIzakHREoauplYiqaIxm+9Csf3&#10;MM6yte4JhmjQFqfxhIyWvsP8SGOrNLaT5h2MWrsI1zhDbAw/zSvWt00B86viKLWO/0J0WUFwVRqS&#10;qDOUGYxkTSKStnUdEbUhfaaqse5pTYKYac+KDAvrJsAudp0WmtwcVnOcAFVLZta8BtCuI4MKsQi8&#10;LLbW4G7jdCwlOPN8dx8Y2HnieJXZ07E+YueHEDnTUGnUYCb3LnNf7+Z8jHRcpeA1Z5aWQAYyvZUV&#10;CNECx8GEYwYHZoD6NTYTDNbsFjHSvkqSNKE31U41mLfC+LaWoAFBt1XSc4S/rSdeieyE5xPFa3n3&#10;zJlqHVWj/QZEAIsP/R0ygWDr2qwJjloR/RO4q+spAhhM9qBR6PQs2CLcvscpks+kdFSouE3sSHI7&#10;BMW1N+3Wm1Nvjc9Cl5PiiPD9Es5FiBcZ0H2QZmDY1dLDMJKwNuwXLy+q3HEH88Mo2tDUgawD3XfC&#10;RJfE2OYadFPQ7iVzgRvWYIcQILjvCFIVSGVW/HzWdkA0zOFhcAEbCGbbVMun3uDNqkYPj6joPvnq&#10;Va+DA+oc9+x0THBjZy6RVHusDrG3SFlQSTYSK4+TYc4Szo7nmSUF68t8wQgIB49wd744vAiPbGGh&#10;diaOx+Agx0Rvi8ynOT+vNvTbrJF5ghCrRkuQjQ+9Kb4/IyOUsPr55+30ay183rvZxXHKJFMSL9MA&#10;NF4AZpcyTe/xuJlxa603NYwflvH//f/8o7//D/9fxfOh+zTfClq4/yyZ9bkgI9/f7kT55PWV4ITk&#10;zfbweC9qK/nQFvSmFb05n59XQpj0hHC0j616eHp7any6ZMszb1/tbn7cf/5lo/WGDGXZXTaz66lk&#10;5uP82Lmqvwbxca8Abk03Y7amX+2Xz+1p/+bpVF8zEFkrEnpla43fXR4W/+23x3/yOLXoO1mO1TPp&#10;qmefzsufPkse2v3gePXPsg1s/fSp+Xf+zp/77/yr/82/+Zf/wzfTq97dbzUarNN/fkke2EbeB/ny&#10;lGeH0irdLpZP8/asXtYlgVhWzZlTDOblz/csAt2xt3ftBvbKcffJ9OKks0hGb90qLp5463TaNlDc&#10;98p9251v3v4OR4Zq9RzuDCEVW2KZhSwOloWEDBZBh7e7YuYjUJ2q/vCuNDat8AfUhDnQfMiya1HZ&#10;qtUdYoscIkMtHt4KVMHOia3NzzWjwcmfvn80MOtSbmeio+RirSjRzBH0e9uNrJBJd4pOjwBAtu44&#10;31bzLXdMhFWTgHw82cy/HGwtGK0VqJiWFqgG7u5G0bt/DoIOV+9MAMZsv6cznvFZRRMtj0uzDdiI&#10;jjBs7OHbmO6aMXI9aXIHfkx9MtKYPoOzvaD2Pk43zenMVs6fuDfolYwbETMZ8HSVdot993Y67M0K&#10;mX2melEVBO/ssouwQajXS4YT1bkcDt4cV4/N3v1eKs5+FqWvg6jX5zcT+W7b5mLHo+EwuruBiGnI&#10;PJ3H43py8/WpXvfHo4Wp/eJPhje/Zb5oweeg1YQV2grNWgmxOeMq3skOZJSORafYYkLk2Ih8KWc4&#10;kTG8rjSMQ0eVXNiRAAZW0pU0tG/KtxBUoalrYOjvtb+9yaCLJMHH1MEL3znxlZSsDHU7bAf5FMcI&#10;wEUBi5Dc9SxiL203OfWKgzA4tNyj8QF9Y98REWSUIy+VTDVjiwMEHdqFo2+ClYE+uGZMayfAVMeh&#10;rW1D50s4eZ+FHW9HHaBCaPZFV2zcY3M3ucUdGff7+0aJ46XSIpn17lXmeAMH70OjhL5XPveGV7pN&#10;w2vomIM+qIr6CaCCGYWWKTDXgdem7tmdx8BV7AnFSE1zKiq793bImWu3tpunCIAHJoJDStYMrw6K&#10;x7GGN52NoWfTF9oczK88qIAMFo1CXvrTG3SH43mxb47wJoFjlNRE59B95RrKiqYwcA89yaknNzO/&#10;vtmsq8z1NFXK8m1BmSQ3vIMPyOO9HzWwzru1Wj4O86tlsRYrzv5ZebAvlLPMhtQW9lwDmQhEqjc6&#10;8Ahamb18P2LZE9CgWFU+oeEJUsyfO0ZLllgxS6bQqwnZaBpxS0vUk8B8ereH8xKh6kib07xhfM4D&#10;AX663fLXAM35ewJAtvdGZRF8Nk3vG464UJZQr++wW+vHLc8tFxepKAytz+wRYNZoQ+ooz0cgrB6N&#10;efE0TCKVjEyzJffdnI+5dBhl42NuTOPHwZWGDq9b2Rvv9tjCWxjwOU60r3LT0Ni6vW0ttr15zelL&#10;5O/uiac+7V7N8tBeIoihvmo2PiZVUnWhGL2tEJnsmt2QOB0IU6B+EXWum+TO1N8dnvrta2tpd3iU&#10;eByG06noo4GxuqM6kjsYu+ieGnWvM9iUELQw4VBWAUupe9B0QrNDO99Zdhtv4YO0qfX6KcGeP5OH&#10;V3k6QQYkLQ2HMtTTrhPAtaSeoZ3O6XkqUaK2bI8sJBi0OuxRRXK6YNkQ9Jcw2eTdZtilkQELu0VB&#10;icRjqrbzEzCiAyDQ8Wf12X4gvjhhXMn+28B2U68i8KXz4bz7uRW4y66z7MNu+WnfZEyO4jcmrjVn&#10;8TijmzUPpGFDfDAMPtOB6DJ5FMnObXwfbm/NuyRfE5G6N26TLR+XcPTVOywUbNNfffcr5z4PTTAT&#10;PBQ8qCUNUq5hIvbzieVCIfjDmxbFyLn/YEP2vrLhZv09sxUm+KaXRltDNvSOfIUKlKt929KnBOK6&#10;MdQBJXuQW5Tze0za/unIxPe5fZZoBKmsqJGROlmlWpqG1sl2cTjKfTN0AsEqe1QwyF9BaMa5PnNZ&#10;0PyHTFaogDNhCPdh83NM+Y/MqHXJnNCdeDCrvi++ldjXgexhhDBNrVvzwIpibsea0IEnZy/bNMVP&#10;DFnKmIGZf1ZsNCdX3WBuSfWEqh4zNt1hLQdKR0R/g5CCJmUPUyd36J6xfdb4U0aWQa+zdYCfuKsY&#10;e7CX4c5cmanggiVEMjEmNVFRWdOF0IhdniyafzNTgqF3++0Xgn7d7q79plPP6Ys75w87/dqm0Ans&#10;GuPteTMaTHYi16XrxAiF1d8FM7O5AQ6y/S3V4LrzeTfr7K5OuTgmwKyRYg/S51mO9gmi7rFHKtBw&#10;qJBZ2HWuq+2jQdSuEHdbN9J3nexewACcbfjmbvP4Dyx8fvnB8I3YmX5yrtjCsgrHfcPZPK/KYvPQ&#10;yQQemnXU4SJlwKAOGdxvi88t0lQMz/06DCkG4oe1KiX0RPWuDz8GlNkTF9bqT7osvanXDAKhH0BS&#10;65tNJ87mSTQHcVOnl73Jpm9WL19OYSqEvJCitHBGl2Gt42B1GaN7cKF/49aAUJFfGWy5h1TSBvcl&#10;9Xz+QS+yff5OBDmIhlsI8zEbSXPzKU+vWVZBHRn/krN5DTbufCDtMpLO26creylmmdmK9klGR3/8&#10;Y0NR2sTD9huKeoTNTlArDWUeJQw0m/ctBfriV3qJ7vEa2HjGHyefRMszKDK4yx2O1NzF8lTkyD/T&#10;26z/E4/Mii2GjGzDKUnjUgzha1pQJ8doihCqsIlFzWlo/jNe8o3R1839os0SOy+2j3OSF3VJb/hn&#10;zuWvjvnNafWcjcYOEYItDkP96VtSguZutl8/JP0fd4YNVHCMSG3w6VBwkEv6zn/+i4hkAptjHhVp&#10;5H0omE8XzZRm1DJW1ekfu/lU7bjlxNjZLtff9Ho/Yh9RH5cm/rXuC1y0+JPR5AcAsEPxbTr+GlTh&#10;Uej1jK+IwbJq+V/38x9s6i988zQ4gOjDeSYPAPegPxw2cTiSQz78EZeGdHjLYs3E74QbWG7X9Uue&#10;fliWRes0x10t1k/kmZacRodSbXB9U5SfFcqnPXv49vblMxIsBj/cICqmEN4nHWUwtmJQLgDp94RL&#10;7FmK9cphpyENym3zJQy9WCXSAQVBA8WZowDdH/ku2II9jynHSEZJ1I37JcG1wblpQJMiVVwitU92&#10;bb/CvKC3Y82j9PJzM67iMEDJrNfvFw8/k+ILXDPOYXLXyN7BnZFFTFOGPDC6ON3E4LNW9dmggS+N&#10;Ebo+WUcgmVdrW5+eJEIHTV7HZwhxgpZpW+UrMzvD6flxXX0TH/rYCzahUpgL464xfdvbEjn7VFFV&#10;6FqR6EWyOutMIzKx6IA7C4VrYdoG0pOG1PkZO+LNZi1Zbt5uv7NIDgYw8uz64/2S9Z9JaEQakbse&#10;Hxdx3PqnmCGH02KY5SRvuseH8MPtMLNunbMprUhL/uyZEH/o8Dpv2e3d44bsFp+xA/VIYbYJk9Xr&#10;Slk6DAEoFBs2t9Quel7ykzQvZBkr2pxDvgByE/+1ZGT1IoQID4gDWMNPEfFBmxtW4fzKTR951GMc&#10;R0GIv5BpKD+xW+N5SqTXbdpMxuBfybBhceUMNfBzMIkdDlMnKAsbTAhoxGfBEHhnydrtTUcKV+TG&#10;NVLFfthZz1sTptxzHPisNVhuZ+1ev1zbjuzMkobl4qrWHJLX7dVHhqRhGMrHPmjLlMuDMB0zL9E1&#10;cOkSVKH1Z3tk0sFypCjN+fdoho4KaK8Jx2k9UKV0vco1m6A0gxrfHOsHZUVZfNktntLexO6VZBGq&#10;4CLT2+PdRoy76SYtUyZLHRnEFar6g5+yT425TljTbUf57a495+zbN7cgTzoxIFaMKHYS3tZNN2G/&#10;wwqmXVThnXr4GRbBCZwtu1wXADWzEQaMorsonVxO2ZXJGWwMEwpGpEnA20jyPsQlcwgdXT9+eTGS&#10;lOkdGF8Doje+QC+Ldjpy2EC6CPl4MVSRKcKBInJO41IGqdWJrawphLefDqytku2B2GJnEIL2Rogp&#10;X1rW5K65ybg8nK8FfxmiasH8wpfG1hJ8IDFmWz0mdz/arZ5NXIz36vJlU37CaecMf+IL6QTtTXvp&#10;HUVIsNYHe1qK024xyN/xGXeO7eoV3VTopcwKavaqIiuQcz2XfLcVyP3usUh7NysEueVL7/o9OYiR&#10;obHStDeZb2u+OOyNFxH6tMPmZBei31hRnjKV6E74T0o3k7sXBSRnTFU84xLdfSOv6s9km0jLBnah&#10;FAWCNwVQ8FIXbYvvDdEseziwnUz9AEWSyifqRgsoJAg3Uk+kUOPYZlOmToMQMdEsy0fYTddSPKyj&#10;YjWOJmkQBqaCZXlgAJDI3pptkYAbyyY/RZPm7lXfDeBGQsvMCtHWqDI4LsFttQM9vfXOyFx7DHYq&#10;Q5ds55WT8ekwo34IhQbnelSb05C5DarNgt1zW3eNxfHATuCSbA8Fy3W4ABxplqfsnodlZ/dk3cpS&#10;bkieUV2oBEINIcjWJ4w5miRUlBQIm4aYmSF+OEzQDo9/zrwtom/MxxVDoZkCjmhn2fzzGWQjnm/2&#10;ouQlg4RbXrhaIu+F3jtneHaQMeENZxrclX7MAIDz3amu1YF0DDX4H9YNmRfcLfrQqoSdbnC6nYxr&#10;qFuKsYYnAAwkpjCLYqNheiEuCYRtBzN1aDJMH4J+W6PMCUJnYgF7PDWG/KhEuDTqTxL2KKq6w/fH&#10;9dOuNeSFGtnPKErpXRj36VhPNRIGLXhJA27DtKJEBmAvIsegQ6JlSa9hSdfPl4c50iLSdS5Xp02W&#10;/YYGnHXPIvjH+3/2e9//o3/y/66+/eWCH9L3yJmdh+7bafIdqN/gJ6lBPLtn7HRS/sf28O74JBdk&#10;f113F91ecV33qq6EiVSMzd0XYQsDhMqiv78qO2Wf+W6T/MrpN5CEJo9luH22NXJiK7IJ2dXhDX/7&#10;q+bnh9vj1arxq/ejxvO+Ufzk7vRRq3e1XH2DBnV7ffftQt/wXbbtnUh3l4YuiMnHaV7YM9Qp375p&#10;9B+6V+P95uFN9a757/3tv/zX/9xP/vrf/ItZj8kABzGkOdGPHy/5m4wYuc9VjUnfk7UpPh9ejp/c&#10;n88oBxKUHtBtUK9Xn/qDu3p4ftt5u7pJ3rXSeYbiF0fr2jFl0rZgzpSVXLjMWVFTggYteHeMHdcI&#10;ApZRWCM1cCIyJxby5EHBgA/ub+M83DMiSdmVZezqO73hoV71cSJAQY5jiP9Qdc/iP9k0F/klrQ9L&#10;FhTY4f7c2U9a8AiV2HHCBZzxXIPvPiZ7O2fsApnWE7c95VbQwF6DkxLu/phIKBCMB705BfRZcPu6&#10;3xyc7Dcir9HJKK7P+2gJDuwCcynuaNxhE0myauiNIhyp154LHxWL4oJTeFlKVkESznNbIaRz4xZT&#10;iMzaojpOG32IYo/fZ7ufogKeOKl2xp7DZPuFr4LyE1vT0G8hdbhV7s9Dew915MUkFZfN7M3g+Pa0&#10;EY0UyPR+e3VqPRoX8pdnPYQnbwiYtMbb44v4dq5zF68EKIVEjhn/HC4HMHpe2d6rxqnNm6Mvrcw5&#10;COyKK0RFkxEgShw/zzzZG11IDXDTbLLCM7Lg/WQU6z+1wpvecIQ5HGHLZGnh+i4WIrekmTkEkHgY&#10;hSKDnTLW/Xl+bhMbm/8zNcSbyaBQmVxOCjEe1iwhrBRnfpMTyJty8z2bj0hLU+VQtuAqy7QuBBlE&#10;FkKAbjoRemRogyqEOYgEsWCHB4Ogi6zaT02rTRwP7dsNsbCTl7tJN6SI6iO4ieOXMZy21uL0uexc&#10;6uG2oDen8W6ddAa2rPBlbSvjptmQCfdng6ZUgOBhJ58DWaUGB2q1IqDa5Bnow8HLJ0YJX6Os8iBt&#10;d3CBZenhgpgz8pcx74vZm5qNs5aNKkZw5kKRfBZeVsxvncI8ijvd5aAzps3yYB5PE8IAAaH98E/C&#10;IDWkCcyFxcimIlANf3o8Ukgp0/pWtZJHaQEoMiiJMME6rWutbpxFWyCXpJGXlbGzNA/YQzrYLEwp&#10;qd14YHEfjggc4wiHZ7hXnWoWPnyb0RHto6juoUhG2HT4qYR6CQGdjWzvBFet8tpn7x1i4CNTYbCO&#10;GSkyjQg8lTjdjTobnfOEp4hIak/fq8aNHvcyXmGoynKFbASNEGoTL4Sb2I3dwyIifwka73bthvPk&#10;AeWG7tsajdAVll4v7eSauxm2DdltECUiRgP4teweWOXIU9NihxksLIxs4hIqv5BpgPXPkPoSngs+&#10;8MkIXotdnXEG9OHdKKpQCMwIiMn1ji28lIg+tL6IeBMjuUgYwJoLPwWXOFcGymCKI9ME3pCIhtd8&#10;YRm6R+dxzCJbtNtOI9QNT2FNomXlGWEb3gIU+EMYifhsCkMEELe7AtALOqRA7LT5sbVRCB2XVb9/&#10;X2/XRobdel+2K1te+8QW1vIzSwRLRjospzOPXkw89XhYRJ+fSc5XL4+tfOSNIMZsYmO63skiVLxx&#10;dQ4lvH1LPaQBQAkxCKd4UF6T7dHt9QeH3UoabSVgN1QnzAjADyRDpC9VBacY7VGuwhyb1x6bXabs&#10;0ljgSgTe57I0pEHtCktXxSh7x1FrtwQUr+ve+IbcL0HEiw6zb/61xshDLzOKwmuG9wezZegh1Kqd&#10;99xxd1eTu25ImUwa3fB+5G5S6aG2o+Q3Cmp9xYf7AYElKnS817tVmAaxDOR7jrcbHNNpw1xfJuNa&#10;OK9CDpH1uJuxZ7IMgs0YubcYujoCTYL0WCj3lglkqzd0kJreMJa22UcCfORdd+QC30mPNyuKHGH6&#10;R8dnkPwmQH1/dl010SFf0EzGPaavhVqQwi/77aFbeVCSZLcKVF5twdTDNtLQBV6LyhzFEqd0mGwb&#10;kMs/wvZOdJ01tgX8tBnpwwVHyF3zJt+9CCd1b3rnMmzXMQw5HgQZYu/4KoP3lPqTxxcsp6HzO/4F&#10;urmrhzm3oTkzn9RDhLqqzwBFCBrLZO8x3ywLJOdAC1xqhokxGPCFhvRHCWThMIUqEgMY2+mOp+52&#10;W+UAFTBTaL3w4DCUlPgZnxniT6t6N/9V0nvXGH4Ukz5X+xE5pPeMAuTZ2q2hm6LgFnYNl5ltiTNS&#10;rQnPkB3VXau3tO3jQSqN0TKjoUF1ZCgKQry++hF7ha76g2ZzdVjPPw+mtxyNGrCb3SFicbF+dd+4&#10;Wk6P9tqDg+SlmEeaVdkCx2B8bnaP0/YlGJgK2NzYDtob8ARH7NG7g8JZFlXd/odh2lkVy9HV5Iy/&#10;hXvu5G8tI9H6wDotRzkaEPoQ0uJnCAzmtFJC+iByVbd3Y/jESSEIlAYgtQLcnjNO+Yv58yXThWvQ&#10;sfjVhSvA/5607ba1fwbkmY5ogJG2gGZUFCwjeNcjURqpec9t+sRig+2FsNxurnqTN1Y3g23VUgvW&#10;CUtiACUS2laMSCuyEPmJ8brOTBn++p4AavCt3UK/wBuQBWs4kZ0M1dkFkPh1EFxttBSsHQUUL+gw&#10;0zQVlxIZEkB+Q2e79amZ8ZzECGCdxCyuufOTJEpiftvNlH4uy1nFJUHLgnDLOPzaGbgVOxBNICNK&#10;OJkk052Tt7L6SoiGi9vZsPjbBHVn8KbDLt8oVazausbAw8jilRPGCFLqZGqlI40CzoxHo5hra/cj&#10;jDebdOxzrrHdvTTOBxq4lKywgsfn6FS0xBSoEqBKxrmn3j+YDWII7jnqMEawO1FtQRUd60vWP/ZF&#10;M+VtHHpaVP7aHclSOm/e+2FP5htevNwZ4aUHuzRoY7EF4iA9oX9vTwZ5rS2L5MogXze7AtNCbUQw&#10;4Yl1rKDZ0CiYc5+YtqkPibR5SZwLEGfWqQC4PRKIw6QzGsgx3K3XEsNqtDsKBq4c6ICeHm5Lxgtt&#10;BvLsd+UeM2ByuEIu8dZIK2HWy+AWDd/oAxPvXN9q0gY458lnOIK4ghZpMpS8jY+It0SLIHvLJm2J&#10;cmHZLjy7AWO5/Px1R0AFZQW6luuo/8PTFYyLRrrPeqNtF4FVrCQzXFUv6q2hqzMCumHzDpf4giLG&#10;C5x4Hg/KrvKY/SsUzs1a2jFDlNvpNcXBg3tiOIMvReROIYK5ytWlt97bWJc8ZVs788OBiRaOcZSo&#10;tAMQqM4t2rUBt/6cTXVmjmprQ1szdt/XIwAxwQ7AunygEWnlfU0fNJ+HfThJoZeiilWM76g47d9m&#10;j+6IcG2AsMm6Vhf5oCHYO/I+wtVEroTziy5hQMqJ9RxZZ/is5nR++OkgWlQNqrDl64bG5UD1BAmO&#10;PffprOWBUw1Gzli9VIXL9HuxEn244cCuZ5PFiAqFDjBiXrLzN2BiJYQ6wzgWFys7LZ5JAV1kCvyk&#10;e6/wk2W7h/WQUpNkbjknMFQzz+UEQmypcnCq0b5oZehxVVTDLwWhgHlIIDbn9K4beUEsmWqbA3s/&#10;oC2co5vw721vHE8YgSaVQDoiF7lpzZJw21rSxz/Jv8VssggE2HZtWRNjUrnpXcVQVBc7WkeDJAbc&#10;nIOiKytW+IEc3cJzCIZijwLnKLbTPqVz+B3rTQwdQdpwBc6K5KrwT+XV7iC4S/WFmgYjpZ+L2sDU&#10;njARuNMa0dmghKEUmFNipJtMI4vE84iMxPeD1kpnpSjtEKprSlkD6Yfbx2Ipb/ooNEzPeqgkog7l&#10;R5EC5kApthJyP8IfFVeSohNv0Qifq4lLjSYCnQIuMTiL0JNQ5Aa3lRRdj+E3YJlNUrFervbpeKSW&#10;koJjUxKhu1mjGrS70+muXpyDwSB1hDzJqgn9DCnv+fDpMtc1KPbJQYAxDaBm/LJ8fP7yrMMiGZ9e&#10;v29mt1+/C9++w5bjPyUrXQOsJpxStptZJ5/Y3WWVKV0jk8w09KwI4IJuIICLwpJ1rsIO9xLyIOcW&#10;c09Ya5gqqorJqRgD9kyxBnwywKWeIcAWyJpzweCtwghFQplvOYWIjI7dzVWXyRslMQl1ALE06/vu&#10;mhGJ3pDlZP0CU/YUuPFeZGD5+KGaFKeDe2Srpy0Jn1QODNIMLj40hlHtsfGhaeW5LcwNf5YOJOSa&#10;G3TtkOIbsWKU04dKJPvcnoDCjQYSiHNSyT1CzMeKJ4lXOGOMCbJtZSiXgxSZUiUOyQ8T+aMRQ9y8&#10;aC12c8Mno7SRTixMeSJZ5DK4WBtnN+3M3Te43XwMQdla2MgvCQEKsxoXW7WvFBKI7C1h5ZrJoURb&#10;9U4M5EpMSj3ywGwENl0dy9Fgyu/ASWFrbG4W2htnpWElc4yuZHPzeHVLPJTOLz6GHmLCI+RunR9D&#10;bRcqOlR0PogG1lIcx0Fkkwhh3EokzXUjqK+AY0Bta4/MaKM28xkS1CrswtJEKlvURGaX320R0s7N&#10;UTo+pXeOANZgMRnCPM/HjeAqRPAHi6kT0Qc2AqKg0ThXuS7YBgXVdW3tFyuncDjNmN5LBJdUr4ZG&#10;I6vFXzDuzX0GxcxSkHtMB8VpHVNnABliWWiOCYSzxmLBdMQBDko+T60KyTnLz9/84mP59/7BP1z+&#10;8edqdnxkKpcWk2PjF3nV/cxZ/1SNawNtHK8J4GbemXWno+bDN6YuRyRwY+qrHH1mspkW3eMPNuNv&#10;+s8DjDQmLFh7jW8YMtHamvY9NHa3jeFTczY+j7bt0epMHFS40XfHdqlNPtXT3WQJihQSss0+vs86&#10;H2c3jfPL3Zt9tbgqpCf/qN/9suvej2a/SBs/3jceWz+c/Oqbw7DN4u39L3/yzW8/0AT95FuoZL/5&#10;3/uP/4d/4U/99G//tT/71U2e3v45UtdG45cXyznAJ4UInE7/SWiXrrfLTTH//tPjy0rMWMI79mG/&#10;lmh71Zs8z7lEPTaGw82s27/2ma/za9BbrbK/6k+sm8Ed4FvI7qitXMgGwRbfr0e9q+GYrfFhBiDR&#10;wCEu7PZXb4lxdTWXUC0nhUBB3mTRPeg2/MFbUnBEFPQlrcK79VaNyHwLiNr+GJgY/vDl279h5nf5&#10;+19c/sk3/oA0XTTP5Wv8kxG9P3y4fLsXxwcgcYqUbTXNxXHP3wMr/VDkW60XUqEX8ZdexO++3Xd5&#10;M77R10MzfQEMZX65buPLe/Zn3+7rdW84F6+/ItOg0eAX48t8BO/QF/jKS7yRfitex0f4/vKf/tW7&#10;uvrNP5Ey+AKv6Qd9vvz5+fJnf/BWo064fHDfHsLlyzv0N69v2I/zv9f3j5lBznFz+QIfyku5Dn73&#10;yq9vyVf6aF42iAyXy+L1JVNFUPvl770lHzBGc5ef64fS4rm2/t5P9/Wvt+PL5XefyDWk4MArd3ld&#10;sfeNxuPlunlx/+ry+nG+99L3xuUiwHy97N6en+KDe0Hf5U36ejfdG369leH7xU308oMuP9TZ0P7R&#10;5Vu8lAoSy/HSi5rtG2vEZ/f3gQP4vf78iNiSYeJjAxfBIIsPpzkAW0V8QuTOKKAbeq74Fm/MK/jl&#10;uo0a++dG1w9yK72Ui+ZfvVt3zUXzQfx6XYr+xmfxr77Gu/KefepL4spr0mts3uHiF/dEXrYBUbCv&#10;g4JzebeXtKn4Q3ClLz/Cr9d/cgEtAD/F17hifndN3lzewEWcvn0M2aQ1cNYnqNInjXrODPZyBbxO&#10;cGDiuzSuJiccyAzH42Vj+hRvWw8fMaKRoxxpd/HOL7fby5OEmYyoHSUGuhp0aDqpqffgPjqkapFN&#10;8VI8VLtW/tu43QrkoNr5ex/fAvOjXevX5+71gvjRfvlif+mXT21O4JP6INyS3JpXK0xL2qXwUtbq&#10;65KOXL3Lj/Y3XscfXh+r1/vFCRm26lN7fWJRlYqKvfEsa7BxGkFQjbEjhMMRGXk3rDhkm+KxI06t&#10;yNGLAggElRuJ4UpGEAY1EGoV3Ya6avbMmJzjCD5uR27fsNmSeW7INeozDjqOWHsCsuMNd7fPn5mp&#10;KKbRDKgbQ6gUA0X2LojcRaMAPmKkhrtVfPSI+rhgNG4x8Vfsiufloh5rIAevD52n4HUZuAIQnwgW&#10;jO91OgPg43fphLNG5mL61Jf9zemofIqtyf3zyxV7XUVuq5/rJX54eb5en3dLyw+q4lpGEPTl8sZY&#10;q9NY7Jb1YjwY+zTh5d5vLx5X1OSMsS8xc9Tly3b/CvHCZKYxjRDFxiWKm3YiLMZlvG+rLqnjDScj&#10;i1LusEkMv3CVjZ6uasyehfMUFNFpDwbXmL1ELszrdsJhCNVCGnAsb7dVh+aDuNfe5WuEkbft1+Uj&#10;B/JyWYTx95dV/es/gwyPIZyOX4asrhI9eb96egTLCEnTuULQgPC5SmALLE+KcjMZg0NCkkLItnzZ&#10;TPIIqEfTmZpoYLiIJoAzc+/OrmbkSMVzFomXrEtMPXBXzEWhWXjixuPuqXcSj0ncFBUdn3aGUmwY&#10;KMKw6jq7DN/N43XTOhlhDrJImYyoOwQXKnlzfO1wuNxHR6M9S4br2SI85Yw92PjZCZMY3vTDM0fm&#10;FSCBoT8fZd0S4MBeAx8x0dH1xJB3E5EoqwtiRldxMta5GVL+QngUaRLThf1FPP38ZU5hFcOPhXlD&#10;+/puxPo1htMgijM/ujV1kr6s6WbKtrNsVINWeMRze8hgkBApLFPomwdZOx1eULQLsSPZwUSz68bt&#10;KeztY3sbehQDFoOVhy1ehsbXE1/v5vK2k704fF2cQVuJbRNBg430yLPvz/VyexzrEhX1r1c4vlJx&#10;BHQOSBLqf9nVOTraFSEshgBrdHDwKVKwxkM9siq3IyJygKejg6CXBf5rEsG5sTbzaHQHgP5WezE3&#10;5KLLQKl3m1ERDUU4P3YzgFgSbFVhNoxFXQSuzpeHVdzUSUPDZd9/BTNGF33aZomjhPs+gE7cowvo&#10;hgfnGGc8SVHYvPO03pYB73utG6fk5aAx1kSA/XUtVJfPmz4P4/iwFjYKDgO3SzlRSZC5bIPIoBfr&#10;cmdLxcYn1NO4NxWmDvBlMoZZbCmV9zOReSZ1YdLKA6Rx6G0WH3FPJndfkXkvCb6LjwIpr6Z3hYAC&#10;ee6rBXrguAfWJm7LWkNMoJgehIgnAioyYypvRlpss+8oCfF4/GTBa0yeAp4B+jChzxj3rI1h24ht&#10;49Ft77J+WthhiJ5tynEeoeyM7G+IitJPEKftZ0da/cgd8FTyhWuMwIWX62wxuMKTVljG4AyRwPMg&#10;PNejYc56zcWdDAxjsmBeBKZvO1ENWhI23kFjtYi1Zy+ZAPmDdMo14ddHP9MLhob6cf7fFtc+ye+S&#10;+afK8JcrHAsIxMktoapNrtWS1CyywTgr9n9VkxmJfdorYwZfdjGLIPaogFLVVKGQbqxODp9RNjZw&#10;dUlokSDGeTPVoYkUjrwYwDdDiQiLaHOnlTWvdSrxu7k4Id8MItw2kvXwjk/VYIyuKzs5fMGLRc17&#10;Tjs7Iw3WNUJOHQiBxbYGt4PF83oyGIaoF7QhLICnK0UF0qzvD2P5vRB7QXtW/eLx28bwGqOkN7qN&#10;NRQg2GzTHW2qYtjhD65SYvHSYZbh0YhowGGyWi9TfVvJlgfxyyNP14g7J/6kaFx5YA39xJZZ2K60&#10;PhBsTRZpbQfbHPBFhIAU3OHqwC6lOSXCWxz3kyyzNsPWzwRIMwvgqYqRwbABcrEIZ5DuQON4iLmV&#10;0m1TrLbXNzewb2lF/jWEv2a2YZ8P6LWjkHObI0NVApksdwtJKF6Z+51SV/vtNMDMTE2JwnCf/QRq&#10;Zagt8USNbxACJF3SEJhY1LQv29UtrcYlHoGNPhDBp9gtFzaE3kB2t/u1NRrinRVA66tL7U7vys5D&#10;HtbGPwUzDX6yR1lgv2C1hCfRZlF6eOATrIGrRT0YIqJjGClGzH5PgDQaQYL00HrHLe4tNrtRFhR+&#10;Df6++sK/JBne9CVoGMTJMW+s2oMfCIw3JbFZF1wZe8M+X92UNTHu2eKYQ4J669knp8no7XD/YvzK&#10;Xo1yj7c5hAQOd1ox8GG5TBcFMWKahUyHEXYQExwPdXjsdSJzikm+yrtZLJLhXeWW7vAo7YMcT5vp&#10;RDzigSoBN6h9M7jkcprIbhljhW9dt4eAEbxCCAZuxCWDNsgPXHoPDA726ND40cGbDrcWTxNWcdkY&#10;UqapCuzepohigZn7oPRaToA1R2SAaCodWt8mL6KIiMUTN2BMkCg9Ou5IzBcsfSd28EeSSsAMDS8V&#10;CL1Fq7mmzVgVZppJLy2Kyy4noU8tMXF/mPtUjSvn+8XU97W7WchvujSw5D1Yv8aenkvHEytLH0RB&#10;EnXIpfRV4vpGkyj1XvyyNB2+gBt4jAfQaXXkMq4yifPOwlgLm3ZEhpPDbwq5SznBGF405ecvq8Xa&#10;UsJh+PoHX3+4/6qUG4dTCJNj68uy60Dco0rc9Y7D5/rhRtoPJSjzRf1C5NArKS/Vfrtf1XysRF31&#10;jF9G1IFKFSNpcdHWXnsRfYfiUSmyVlC41JJe0VRB1L2o0S4nHZ8khI34RFHFaSuUiSaONsLLKV/5&#10;yBLnffXlTHd7fG1EZhuW8MLydSphvYbrg5by2v68HnzAM291awLHd8yWHv1UZVKstO5tnivUgMbU&#10;mNML9lTX7Ap3O+ShgcFgwVpj17i6zg+rcASKF5fXYbpglhuerOYHdfRJxywwQr40XDAIN8fpZhXX&#10;joS4MfWWfDrLyREW9x7BMu6FknaEYm+R2hjkCHR5f+AdMQjXMKnkww4v5v2bATAOvmJhl59Lii6H&#10;C1gyRFeoCkM1YVcOlki9q/FxT/TN+IeNUWh2SCDQLkC9wghIuBQR1G1xDkJG3baLqAs0jD6k+kOQ&#10;9MxE1mUMZZ6Bi2jYofQCEZuqW/DBXib9p7KCwm32FUKOnWwwzCTaMcLYI5ATU3tXwaQ6lQMDhulP&#10;oZm7KORrzpKhZeJC5aTADomZHGc+uRmN2/EbeTvlYZdJjcvexPWoXg4rjvR2aRgqxf5kMGY6JL/T&#10;tK8MYoI8Ix+C3hD3Kxw/9qNO/nH9xaozty73BQ0dDsd60yqrZ7uA8xOqyizm//lf/+HP/uj3y4Vp&#10;dePlcTnuNRazZKRfqpovV+XbB/TQAcZayatqcG68/E7r/X/pwXr3mHz71b7x8U+1r/7wWPR+xH3+&#10;0P12cBgvf+eY/qx+fzBm3Vw1up850Q+u8pV66rTqPI0P707pgiZ83EgeLJ6rn+RPvyCg1yIUjTug&#10;213jx3/SKgZ0Mfd5/2FT4yI3Dj/eXXUaq+d2c9guHk55esg3P01O3+3r+27y7XepM3jTHN427z9P&#10;/9mApvU/+PN/7qd/9S//S791PWm8/bcvG8prN+uR0+AxBNF1M3w8im57OSxevsy/XT+0Xxbzw/HL&#10;w5dOY1SdSn5/1+f2+kTuyjzGVMxz2ZoCpm0hg/Z01ex87Qkg8tv1rwdx2w1zG/sPP/jt7iArVw/b&#10;c//t9dVs9kwF/uZKhBz2Dy2hE8+dMfswjW9Ns9wwPdwntuVwOoypHVMKaT0m4NvHQZi+5PbUEcKb&#10;5etIaG37p1RDn5pC+4ol8/A9MSX2PcNjQTzXw/HysMAeHggKAWXLkEtb6wVOjOdyy9ndxAFYf4ic&#10;AnKgdZBI84j7qR8RbW2RUgWU2NijWGKwoYCcrKTWfMOEwC7cMWNmNW3nvBsjmDl71ss5c3hwtmVv&#10;X8PWXZqnHdHgm475NucXNFzuQgq5wNDxXLaHui+TpLluda8Jpk6T8XVjSQa4q4fw/q4ox0kWAkd5&#10;PjxPiCDs13j7itGODPgw83ACoRZyAshWRTFkPS46CRjtNPc+MvlOa4VG/+6uuXpen2D2HrOwwdac&#10;6PE6nTevqjcNmBcPbxuy1UPVG+P3mumtaREae9Y0/rW18LyjnREJ1lj5dEP8o9VHYsL21eO3okgx&#10;rrAiwwOJzmww5UuKfsJjgslzGKKYKxWPzLxVvlKxWO2vFjW1DjqZAqKDV88puX2eoEJ0B41iEbt2&#10;NKAjpeGK6Bysb88bXxsC22efMQ2Z7WMV8QWWDcyXj5gV/ivnq5ch5vTYjIisXesX10XxnEghaHNf&#10;ga60rxztzcaC2tNyE8SV5pPbbPnAVwiFtYfc4OQwOoponmzYmL8UiGaNepzmzeurxWzJs0G7Jisk&#10;9kQzlSPGIFuGOOp46TlV2dIz6wvDY9rAZrF/We7xPvfYAl2/Tnht2N5qBnEeyLr99KDWFPFiRRpz&#10;nVlG92t0P/MMvOjQK7HyX4rCQ7ojxtUkeMrY/5pP0cwwUPZ2cIVCX7GRcBBTL4NdxEWZbklyhUBA&#10;b6tFtA4ZoK12xfXova3auYXdQVRJbcyjgxvi3uLYJ9eDW0ZvwjdfWFNzJmHq0drhwne5UOQj/Ieh&#10;ga55cOv0VKxHIejLEWLTcBtlmR+caKZ3hy2Tmj5w35vUW/IDg5TMnx4rE8Bq3VTApld6hHqHvLll&#10;z47mxAiiR2FVcecFkBlq3XB1pm48qyua29VyhXptsi0czIj/dnpTrMAJIABnxP5JCptI++Zgp6jZ&#10;ZvVpTfVjvkmZW4WjzaSdLCLojh9JFOr6tdI96fHCSKYSMjSH22XYZ9+/ecsX5Hpyi01AS797LhvG&#10;EPPym6eHURNl6fOh8/bqZqzsqKnRjYLT4WlTppOh8LESI+i8ZPsgN5P/EQ4L/y66s7x9TTmVjX1R&#10;VpbLcLHrMQyWHLZglsCBUwGG2s7QPR1HZJ3dUF/hohN0wTnojYPlEuM1wlvX+ro8fOkltwTnY/yd&#10;nTTlpgIEAGmsPSHLQjo5kYAOewLKguoXelr0q43ozSh5WNgaQSkbIVPU5bIP2gWqeLnmedQ8m/Lh&#10;tu56o8mpWtPK7bPp2HsNio6dfinuk1xllI9O2TByGJAWrXdA1xk5Z5Dn4QX98vLMcbeeL50p5n6D&#10;yRj9Q52kGuYRW5bP+KKbWrQE7VpZbmfib6ad3mhwq5XUaeh2lK5KCBonwbKHur0qFxF6j0yJJ5Hd&#10;iTqebY8Tu6PpH4W8Ag2XIiOxdgXhq81yvUcF2xQL9/6Q9es1dON8WsrCErV4ZuRuU4/nxQflV8Xp&#10;VTpZZwM1aKeTuvx2lL9brs1CN1xNOlGc48JgNg+r2bPJajf7gbKoUS3QaIvtTLkPrMVa09Bz5As0&#10;V+H77v1i9WDkqeBTZm1xXoA62KkMn9CVaoV00RoMZEDi2rDiIKvPB6Nd+XLojbm5616oXJgeyuJu&#10;U8M7dleG0dJhQGRVjqVE5nselotHrUh/KJtym+aBU4UNmjwIhCMwzHHdzu8NoqkvL0IG9vO11JfR&#10;aCBziVFnl1xxOmzOlDGlp/5mwOX4BD0W52Fz6XGExE0Yj/ey60/zMCFhELZeDkfXbX5Ll8B0xacB&#10;tJkbt3ico8Nh3o5IBbSmOeW83ctytd3tIuA7IXI4Ps8pRrrJaF6uB4ORWyCdtpdPMpJgkWbH1ams&#10;ROqgW60Kvk6telWM+oTJ24yok/v9sUYRZzmHhsSOgIC1Oc7PmxWBcJKjX/WPOKCqE4FTGZgv/B92&#10;9Wb2VPby8ag/WNczCkyos9GwyozpaCf4ncFzQ8Xd2y4j+mp9cyM2Z4Uqtil3N5C7zn65lrLNMLuw&#10;2VDqItezVZIr4mJmmFSy7tI+E58Gt5wgcrOd7ON0b/byBpPa4Ef+HdHUuXNzO9nQ/qlqMcua/WX5&#10;xI2l079SffWu3rbrbX98U1NzIOSvES5eUJ/S9lTmYHo1FZWICBNONNVSSlVDjiqzo06ECzjpyxWT&#10;daQE3Sx3weQ8/5QMfkh0gGd9Sq5Oy+/K+qWbXiVn84JIobRCz8fKvHuznmvUw2PH206S6vkxv70x&#10;2mchzwRdyYSRo8ev1l/4ft3dvE3H/Y8//6ckS8iK/cmUtIYzQZrnBGTck7EQEma1aEQNAqem6zaS&#10;C7Zn5RPKf9WRGoPip66q8GfXWOQjJ6KnmMyICODigQuAOfQ7Q4EUImxYrZOiieTL+u8axbOw2OgQ&#10;UC3TLGe4eNjwvkO8PzI8qQpSM8QJTfSyZurHPOk8Hr+JnFwklWB78DOhI84x87AW0M5ZOQBuQtqv&#10;dKBgaw1KezLvBwnuSJfrQvUiNEeQ7uTqnXubSNZR/gAo9mNip6RYoJWA0Ri0YV/I/SF2UzpGgGCr&#10;97g++Udsi0b4CB+2FZ2EeiC97fEAWTiGVlzCAbGHBb1fMhhjcu23M5fPs7+hQ1H+vWhYNp0xzsoz&#10;v0Wg0A6hTqg2oy5GUPWiSeqSde6/un95qZ0tm3pZzp56oxv966F6AQJT1kc6JHZ/v3V/+1tn9BL4&#10;kzu6OQDRHGFY7inFtAxhVseHSiJQ/yTjvFNVn3WOdqeUG/uu6HdzsyvqwzBSjhOHCBF3Lwhqh9Xz&#10;uS+71lRA92eKEbC4VAay1GRwJ/NXfVyjxzWZjOrAe6r5bDygpbefyJVkWidpQRJcPr7ZvJS740c8&#10;TQodLKuwL0RUozOMScG4Kh4xA7m7jPNrxUbBBdH0Z7VupWRuDNsA8jUXvK/e//hpsSTttevun7+X&#10;CI6jyC7GOAPYjlsKhc3Hb3frl+ppxn+S6a2LwBDTeSHeXcZnSYKdyor9DEQkAWzWT93p1xp8fCnk&#10;bnAqOLA0CPbMhpsbyX/W8qaRWtZfmm2U6AlEa7N4TIF9hGS9QfXyqdO7klT4UlTKUo+HOwPGkNij&#10;bMeyBLJWgWxg1nFn4bnE1Z6NVMwGT/KZeDI7wsCX4BYYHfnv+T4PaQAHlaVZIyqnxcxGJmwPCX2m&#10;3OfClWq3quhgw7n9wIgCkrrfrudZd5KOB9ViyYiM8QgRhDorbLhiRnJN8qf036vicL8oN/DnsvZy&#10;9VTId1FSozRGSkN2LNhhLq5cPrHLen+tUJBhRHt/Gk/fLJcPhpoUEOaYvbEuOXwb3SqeYoAd8uqr&#10;KQCBr/EiwjYghPVS+U61I4ZTZpvpKH9lAVDQkENzemBWaybKypiJFpuqmoulBaMQFW/COnl4rBCT&#10;TSDgTyTdYTCM4rMnNmcfpLlVkLDRSbur1cdiux+m71tdYdnZupiRuHa7YzawHuBqYaLEng1r6XxK&#10;8a43KaMbLB/Onei+JGDn7O27d9A3kVjMU7eLKhVnq3gicUe1a5iNyezOgpyFKU0dzERf+MUwna3q&#10;kGaqiHG0Olf4m0ykwg+V34GrCL00Q8GiqVe5AY9EhzM5ZTZUSJE8hsMPT7eu5/WigNmwQx0MJMOk&#10;Gj17mSS+YvENnIH2WwvVmxKAD8k1jPkoPvcNfpoAFlLw/tPLt3kyVH/c5ZN19aXRvbYnsZAl+13V&#10;wCac0+Qhgo/4So/YH8EU1wcl8XZ8/xUYK/B7Bsg9REFeMJYJV3jjePw+64dyMXzDM/3DhYwtxSgf&#10;jZG/KkPItWAnfTpRjzmQQ3I1evOjpAEMQnyMKYywxbwPcrYB6z7t0dS51Pxrr3FEotV6cPFmnhvB&#10;t0+7zcAGuaZ1PLD2RvU3YyUcCCosBxDs+JxmvxVi6cZp7sFX8kjiLIwEmGqcppw7ObCSgpjDcmyy&#10;cD+qCQUkh+KDmawfr3wv0/7waiCa49hYvzjeMpHfPYOasPqois+GMjwwwnyPULkfarwkG22N+E9r&#10;PkSw8bwzlepy5rlUdIS/KJ7gsLRxxxBzcnWupX2SxayWwnmoqPo7xDMY1641mdzKFfYk4eBBlMO4&#10;lggDRIcm1zyU89J+iRfZouTgR+AwOGN7ZevFGueiMMIQyjK5Qx4s9yvaThgiuyo0OPM4o/HAP2kc&#10;WNGJJZFBRybErjw8SOl13jrn693DqeweHQDNDJmf5kwXyxaGgmG9kWLbKRdz+iJTVEfMY/HZkFiO&#10;7aZaQc7Htz+uilnevxHn54eGf3g5j1Sx9csmw1y+Zqo8ZtSXfTjxnWibZFgkfEKF6eLn7UhiXTq9&#10;2v75F1sZsjYhWH87H1C99NUGOafspH/dO+Zfivn//R/+3qc/+nyoHqu9ryT32a5NNU8kA3MHervz&#10;fr97WF3V7NYbwx8alnSvFsOigRSaTw6Dh/RwvX1cZ9fn+ql3zxu0+eH7zjO372Y5Gu/aq/G8sdYp&#10;5KKU75v5x/N4P3zMlticEIV0kVY3xWFwPZwXh2V5/vq+8X1nN+aNNayJGze/QITURuuGfmiQMen8&#10;qh6KqjzefX/3LQDxadvfFefrdtUr84+j1oduq1rcnsffN//2/+Tf/DN/5l/5G3/pd3/y9U979xgW&#10;97/h5mDfgOefYw4pbGrGnGpeN7PV918+ffvcGFaj27fHA3My5ennl9njei4m7ku5noozE+zRPxfo&#10;77mMb7Y6p2rGeQXamn2VdhaVjEOR9WEyODJ5LzpQ03UmG10896bduD7l8/7T6NuWmSRouD2eN2ed&#10;5W4j5oe1joGGbRZ7pug3psVzJBH42BgXVti24kqp5nCsqXSMF2DsAm5F1FiT4gsb8+Pmpj0wpV44&#10;McK711xm4zN4Bo2I/En6DZmSoAi8bkFY9KoYV/zOW6cBuaqgF801ZInCgH2ZB0TzCY6nqh2uD+1B&#10;Wqggy8NNTgJiy6LcJaguuwDTfWuZGq5sBNMzIIiUtbE0R07PfWD9PmMBLXtp+kOdxrTfXD+uCtmB&#10;fLpgSJB2EA9z0el4evvh5elbLlJqduMBDhOqyO2pFhS9WB1YM/MJMHnx0zR0PcXS0UKP+MaTjpv/&#10;gwgbvpcYHO3zIH3DzpuBOeLDcDC+nnzFzIhdE/tjU61Te4XyvzstYDiXkj0ZtZLFSTZWIft0kvxw&#10;V3wJRzFtZTJN5AwQ1RhSJW9aGwaMhicszYSuAwANpMZJKIswYMxrzAJWJxLaqNpVKRkLpH6XHSHz&#10;uGXxLJ8OffwFU3LbLsdXHzYFlNGusc+kse8ZsAIr3gp7pvJmf2O8peQA/BJnQlAjyDaG9Y6z6rCX&#10;8cFpmKQC6tVOU8K9Cd0mJ5MzA2BU5E05jmghRhTtcYRdUDbdNVpfjJoV7g6siX3GjuV64c2aoGFR&#10;cP/kzze4Q2TYF15M6FiTtQuivsyk4AjIYzoyTAtes7wERBRjRHPosC5FQKZ+HAwO1UNL2Q8Y4ien&#10;XOfgtdsrYYpuOzNK2GfiuRxyxIkNZXH1UWV0bk2bpLCtYbH8SC8K/0UbQFunG05to5snXn9ovXy2&#10;TFuV5xQNJSI9Pnj4WNAI6KknAur358kxqVj4VaunpHfPGj6i07ZfhD+EPTYYpYdIwFtqduoM8IlO&#10;LQDWNKwBGEg354tipZXG5BDvkx76y/aKG17KYRZcxJkW/d7pWaH9sIebujGAxKK1vO70N9i77ICQ&#10;yWul/B/J5VJ0mVZFeHtnuDquvMCJqyaSkDWNtAPeFjjUKPYEu+EMo3jahvk9vzWoK7Gl5XnUnMVB&#10;pZ7AP9csZu17AmCPLfZkzH8a19JL8ny43MyTDRmSEDJhlutI8cCr8ARyfqSwXTzTV8Dw1/V856Db&#10;i9cdyzTfbR9xtvs3P/A0nQ9LYHkmZ3N029UCR96gC2JspH/PWfuZxDEKVOIfWJCwOMWap4nvgKQf&#10;eEGbEt5PfjQCE4jyyKnGuIXwAPUZGUEo/FWE17tTOUwHxWxGDw+2c/pBbGsB642XfvsrtmEDFc8Q&#10;S6JOd8tzF2oJeDDb1BsqGPiwd+mppXK4D/v/H01/+mvbvuaHXXPMdjSzX81uztnnnHurudW4bMcm&#10;saIUxCYhSgQVXiAUIEGIKHnBH8R7pChCQJAAObxJQAjywg0BuxzbVXWbuqfbe69u9mPMMWbL51nX&#10;OE7V9T3NXmvOMX6/5/m2R5LwoSdb1BUYRUAbY0JYtfew7JAZngX1xgG0NVTqwOKOiZpY/m5pLJyg&#10;Jv5Lxid9wuwxGsDHDkGGaU+Rdg/MpQeRnI1V7DKWDqUrej7VLErvj2oaMhCDpfLT85EhxRu0DrV8&#10;H2ZKkYjAls9/y/rkMUPRd0+fIWeGBs3JPhCBTczvbr4I/oFJLaU95K3NS0c8ubILIQYB+Qh5PqfM&#10;sQdRlU2yrcJ605/lhNhZnmi67N1ae3jT1GUgQbyoFh2elSqy2pUnZGIJIRpetmhgU5tNJFHvJ5Jd&#10;mr6BO+InyRnskRgDSSr7F84C5Lz/pJ9aSdmhtb8fsHYSqYvrlYBGVL8xVXa0Nucxmh6WTjYx5Vbl&#10;F59QB2Cm7L21irkU+9J90+nsoign9h3ZArJzm4lCYBt9iKwkbcjWH5+aZ27K5jrpNOqAma064uMc&#10;ZoZKWftQE4hfy/wk60IgR6e9Iojz5dtUu/zQ5koGAV0Fsoq74kkGImiihsGuvD0CYqEzAJgk8tY5&#10;ydQeZtogxW1FHfdxtZVWEMl2Ia9yhMckVUETlCKmItcUw55kvebby46SZQx46ZKTsM1mI42pfZcO&#10;8nh7wKEJSxqMrocVv7aGsbFQmEaZlxQrMQueE0+H8MTn1mmWHMvR7YfZ+HFQz35ovOc0RBgcmMiB&#10;J9z5F7HxjtAwi9unYquKyDVtdRACJPKQ9ahJb+7a1RbjUVjOKBEUBzQ7rRo2Wk87AawHOloyu5Kx&#10;dTqX10oNkVz0KaNr9bJN50r6otyPZ9QYqI9WSSdTRs8F3cv2DiXMie+GfkZcKHUKC4kPuiqfPO61&#10;zEdKqNS4KgGXcml097NL84x4E13DHmzP9i34mJ2PYhRgMPK6rXErSq5BmO6VhHH0a0LL6FfcCMed&#10;+d8vuwPw6bNsrZLhvFki6juKpGoEDukewW0onFYSyWBwmcq2Xj2Y3jvz3fLAKZdB0jP6E2lA71P8&#10;szRxcL1sR10dpcf8ZP669bLl2bSpXL6fYXv79RMLUlwolAKusgh72F6SsWJdxGHvUtQKPd2a8BIl&#10;thtyAOj0RFLipX/XrL/XJCAGw1fTlzUGudpBkGXHT48H+eIIR27ZcOkg6c3faUaVQxE1PjnoYy2P&#10;FuXz8hnL5Qk2cJ7AqDyW3VGvI2VsY7+Jvh3RKjF027okXfzO/vDZmKQ+yOUQFU3gFdZs3CAtFTiN&#10;d7K1JUW2MmliIYzmit340kpve7ikOv3MXbNb6x+nWKOlHNeXtYPKPc6vcZGAGYu1QI+eR9p4Z6sV&#10;PCaZiF+p1ZYvLPM2lrzQE4CQPToeH6SG/xWSTdFwohkjYLU+bSFHo84EXaNUVCACdVPrsIhmEet1&#10;iDXRYU6TyI+HeftqRPXpBwrIubUB8klZA+ax5QIRB1JE0mnalsgtv3XS2j8RyiW5MRSTzmspcvCR&#10;i2r5DGJIPz98K4p9POfFO+bjN+fTkjOXBUyGCB/ctbiJegROdkPyueYXXu3287HFigG7p0HMTFlX&#10;fstqKLPKD0AdDk2TdsDJyT2HX7C5UvbgPOlaQbHkkS5oJldUZyTst4HA4gLUafhCkaztI2bIfey2&#10;gHSeO7yz4mnchu79o+sbYYSN8+t41d2A4grNBUxYh5kSWQ9fZ3Y4bAbFLR8cSq43FIYNpcaHcTg0&#10;e7+LVzJqfadhoIdiKYQdEXO5mpz4nAFjdIpcKsrF0+DWVBmSHEnktfQr2lETchSc6iX3v/FA5/YU&#10;rSOjYrNAzTaT+RdHkeh516jH8+ddtaP6IyRPB47mve50tucGzsFYu68qMzVuKKpChRScPVXJ5iBe&#10;JsXC7BB3xm0PCvklcRZ9URQHOf2gCZwK0WG5Xy+F5RB4hb5LcAfFGF42XmQx/VEt4sfvNCs3Qyi5&#10;rdCMjZI4ouTUE1WUZ+mocMUI7pfNLLffGq9YQW2WGxj+RssQ0LcAR7YyM9op1RAW5SKJG39QGedw&#10;25QEtCBdOXdOYaoWGI2b3XC8GXTfFSELbPpUb+FoA5cS/ykM8f/pXtpFowQptb4RxlT9yyFcw8QH&#10;Y2a6cEcjiSNNMq6LTnozwSbnWf+5Omje6RdgxIsGHfz2wbeKW5AG0oG7hhs6Og+MPlEg1eYXr3wQ&#10;p11PXIvEGIRrI81CMgAlqeV16wVVpOpx75/XrWwKpXQNmYakSCOAQsAdT9QXuNgtsE+LtSsRKmzc&#10;QLYMiMwRHGB3aTcE0uiYbS0fphOdgug5j5++nM15RyMRfuqQwJ1XPueAZEKLSVhJ4jb1sdj/MGvX&#10;HWzGidecthhtxV9CV1SnnrTF4JGE1NDqubJNUuLWRf7FAu7xjhQB0J5h1s3HurwRodqbRl1G2KUl&#10;ooFkNK5S0Msl0LjEqsu6F1aDfe0dQsbvVV0ENEktY1dhIgmZp4BeBxDEXzRCM+soDo6EZbcGl7VE&#10;Hkn1PoNMliCRjFv7uOW5SdOZwVtgZcg2ECnoo8MB/MW84p+MBEshn3a61tqZ3BYs3arMOxWIrWF6&#10;9mvYuCLVPxy1+PO9aCC+iWmDrvBtHJ5MdYkPT4CZcxv0oiYy0pE1FUYrwTidCKaPgAgiEQpz4jWr&#10;EIQEQYu65qhMXpJEm6KfgUo/HE6LqtaGYOAZ9OzKFKrkb3KJFa9QGnvAnemjqI0LetgbBfsfUv+J&#10;loufgzdBc6vJqlnW550yxNduPkJd+wephh+48gQLVAo14qsKTZO2j0XWQTVg3a+V+dAT9AXgeJW9&#10;uV5SigYXBVswapLic+BLJCMgZ3JTYYLZcUyEGxmchhTraOVZQjIIwArwg1SN3BBO65wSwOdVUKok&#10;NDAC1Q5oqb6sVbe/kQNn0D9EEZWtXngDv5I3yBkjxVeiCO4JsGMr9ru8lpQ4hPzrHHNnfTOkBtwr&#10;wYAZnKxK0lZeLQttMdY+ZGyuPhlD0wEyHy5m5Mhr1aUNWtKpWzEyL7UiLWgQQimLvaAo4DMyVlB+&#10;SWvT4AKCjl/W052y0/p+WaQlLPglubVCeWWZPphn/XoHxBC1i2fL9dIvj6szl2FoidR4r57WP/7i&#10;z//Lv/dPvtv/vP2duuXmutZeMrlkL5vRufcD3qDop5vn/Zszw+l2R8b1NLh8SE7PLrl1fwXWrMe3&#10;yWp1ex18ns/bwhkuEpTflZ3vJtSJrS4yRZ/QS/8LkR2Xwbf3G07O7JQs6j/qtLe+rPboY7IZj29l&#10;Zpx765+O7n9ldp59ny4t3oOqfh8JTV8uW8tZHgYN75aGgKcvijp5Pt2M3z88AwsldZ26X51WP5TF&#10;0MsyezNb/Jj8zf/oD//kq3/zf/jv/M2/9vanyZc8ib/xG77Kg30ZzYJz4rTcokjKJt2IQN5vPz1s&#10;/K/eB32O2hUNWzJht9XDd58eP56ONq705eNSOv3+qkV3eYqIUazltr4s8s5Py7bKJPTj59bixqXb&#10;6gsvArzbMmL165Tn4t28Xn9/LD80g8+3+kSTYtO/TG1Aw01rX9TFLqm+zrsv96Pxx5eVo2idX4fX&#10;vfmAWik3wfZXR3nYh9Gg/fJ4fDujn1A3V7ZrJLK26hzfcBnLitP5tJsk80/1huAPsQWGqT04dVZ3&#10;ISUi2KM29KV1ullmm1v+iHzaKWkfnmXfviTP/eO9mZIZO1wxNYMYsKHKlr2HfCQRFy9xGbpxeOrX&#10;RtsEz9s5jBK1K7GHVf29RjS5CStXHnq789RO3kTp0vjLMbCFkOnHT4RRHthTzQdliv22dZ2ijO5+&#10;+m+R/Bwf/0mLGqajKnwMZy+K1X6ftyrraxiQFO9QcJPh9aw3Jr3LDncpqS0Ot7Qcm15fRsloM7ka&#10;Ld3NJFbH+axddt7fAVPrVJIoLqDcPhonvVtl+zwjRClH979zt/3uMRS0dsH2zbFcWhqT48OKs0QP&#10;WJ/Go0LjurIZOC5yA8mQjarn9NitpuPbh5Ic3EuLIFXi2stTE59qDiFr4s1EEeTDKcAm3z9/3tcL&#10;r58YKXAEDW8r27utRgKWWMbkGKVjxqmqtzQ0945ZaY1oNz257cPwagXN3RVpb51ei5Lu9N9pVhj0&#10;pTLYgPdW0LPhY2cKBoEqQ7fMIoLydjrWSk3TtbYUhTZylE3vS0q66yLp3x/2W+BEpIhgcrblaDzt&#10;NiI0rGon8VshapIKZiMF8XXWq5MPdr52Wul1p5+4FvJRu6PnY0I46aS1Ha4Egji3dF+eMiaepNwI&#10;A3DGFaZqwyaThOYbAnll3Ylouj5CpwEdiltebsohi3gafUPmD+yD3s7dZiPHxBRLm8zLUBwc2LUo&#10;9qpaUK2MT6PW0GQouItfb9rtP897o8Xu0/E4F/oCKrXB2sDT/vAg7hxinN6l55dNVD5yUJwbopUh&#10;Hc+jjKfquOh3bhyFKrC3vdUWBgvgIpHueQy46ziTiunVtrCngmmnnVFvLueVhzQGTybZU1JGjs7m&#10;vAoT0vUsyTjLZmAAL2zr7YnEtvUUZUORMsmbQ+S33RuqyKoss14kUHff+nvoy5s4AjBVdi9bGz9Y&#10;Y0bv0px5xO/FAyEx+5XCMqrNnbsZouv2kw5pvLmu4cNCueq7yWTlatwvZOa3xkNkX7vju36333wy&#10;1Zyb++OVkjF9Q7rfM8pAaw1DdTa6le+7Pw6txKEbZzYpH3C85+t1buDwYNbSm7iRGT52IXvYRc1d&#10;O53e5r3Z5MtF/aPIyVk6Xq/F7kJ6DC4JlEdJdFFEQH1Vfdvf0+ViXKPhVyFpufrxPLA/m43yzuRd&#10;Z/OprvenvFisN5Kh5/fvz3s1ESLdhSINuepMS8tSXDRMq/2wKd8U8vKKTevHud6Di/dPN0KyDrgA&#10;UpapXpOtK6q2CGiVMUewiyydEaaldV2109vO8SUUN4Qik7tpL9/VNFSU96GtoWNrvTbm3Nz+1nH3&#10;5KSje5e3Ve0X+VCZeGcqjvxiC8/NtIL9GlauU0ev6476iT72Mhzf3HiuTMtKIQ5GJND9tV+kNyV8&#10;4GVpiRPSz4/1vPgu699uhMIcBzfffLX7LJtOMlJWlQuYHGxbOqM8xKq3v+uPPW9I5f31OHKXd6Ts&#10;nTabH+bDCcBHtMn20ydnCGLdjrjxGp6ORT5e79RliMDqRq/RW50GlbmqL6Oi865Vf3sppRAmu8M6&#10;hKj53UyocOIEp5qCMh/Hw3fl6ZHSiTZJTWQ6HnO0DfgmBPOO7nRi2HPUUpiwIYNC9uCnyfR+ehlZ&#10;nBj7hzZH/AQIp5jHCC5TSEGPu7CYncoXk4qEPN7Jm8xcPgM1jezeFP2OmuNhLFAJWpClNx1GyMv6&#10;8OBPVX2perIvAIjW67JBG5lcqchlP9EA2XmP60+rT8v+lz9JZU0QLue3q+fvCYyWOya8cnb/14/7&#10;R0quPJ1HqIz5gBqXu2B8o1W9bCwpeipjN5jO32yen3tFiuYd9qcanbjAQOT57cyjd15tzLo0q13D&#10;hmXSDB1hdxe4xbZcEWxq7DCNautNR5NaP9HyZfT1N7PqOxztJ/iHAgYxMegLs/X8PmrXzqbiT96k&#10;yYRoi3lpJ1G+YjmOWRikySIs1tvorplDb0VbyIavHlWrLx5VkU+LEx3m5kxS4+y3/oyTdNvdz3DX&#10;Z6AH2k3aUMcT1xmNxZDJUI00FkePtbdJK7+z/gmh8Ol4cFlWXhlgdzZMrQPSfigldg/oIyAbfP9y&#10;fuz3f8LKLQ5A5XDXRpQV2+oTl48T3vB5zqV5+Me2smC3i2Z0dxtpjK62qOyTvINQoYnajKZ3l+tm&#10;s7KVH+aTmTB/Imp1NPSc3sDTdsP+i6B0d8xubiHVhuTJmEBkLh+HXy8aTG0FfnL2/IiLmkGaAHDc&#10;8ZFgjRPBlrsaCXC8n9qBoSgnqWShtJA/edrKX2sOWmTTuXkCfyAEJyIPGfSEvpuPWUbC5UzZ4c13&#10;8M6E7iG9KU7hNuWJUGvqDOx1ZtdmRaqhVkh2ba/ZdKYTgZw0Ep05H6AcvUjoiR43ollaTrAcrzub&#10;DxGHrg/ORVSzfiRbD3/a5FZSuw+y3kpFXXPOsqFhogaDmUBJ5JldM1I6r0+9zn25V61QCO2CS/rV&#10;Iz14MgrQj74fJkEVQsF6XZyhkwQ4QFULYG9Mz9Xrlo50kW0YHmMt14F9KzgNOxM2FTJXbiShRfKQ&#10;ei4LE/xdhg+XBGQM1u2+w97A21J4vlWZfT3+JS45v0VnOItNNvq/IEklG0T8951l/1pYbiAsxHFU&#10;iVXVpKM37ctaoURUx0Z1rh+bobt33LqXetrDNDVYWEUmer+jrMWkbSKxVMnxHFAIEohvD9bFXrJ6&#10;fHx8WGxXT4dy+bf+e//B9fI8zKdeRrUGwBaSMuCCwppoHzm8HNFcbgO/r7ymSc5WKBmUkKcQCacj&#10;yyYlkSZSPQLCftVpCDeyqJIwFq2uDnfBSfR3eoIU2EQyFNomPnIUt2f0tWnZtpmnIHQWE3qOCHVw&#10;annKbHkHBTXaOhtlBZfrcDy+FkY+5dCLmsnGSgl6gjv53uMtQTlQEZ2TlezCceT9SmaLMYc6xY8z&#10;7BcxDtLz4zOIxpGu5VrgMSymuERQvaXP5tsuM35TAktTfVgcQYYknNHP3VuqKwGsjYjbX8NGagIb&#10;2hNRuURsfLvSEjw7gib4bfnLBChGr4PKxHNflJWHkZ5ULGWMsNjx8YxrCJsdS3Pchf5lQYAJW/Ym&#10;U6tjsZn57OeWL8s6gNJ0wTghsYHJNtG4PWaFM50vRXdbXEGgfg7/lMciKrvD29dmvcQHU5JQRYzH&#10;7UFdr9KRi37TOY2Q/eKYr73LpAUEUSpqFvD+4oXFZcfOCzGJ2DNdWlKv/ShRdoZiFoAY9TMaUZ0y&#10;ic6fwb3TXAFuKbrdHm7g7ymc+QjQpGUW6ibPmz+EiFB/MjcpGA0jBrNo5JPhJ9qmi+5qxRN3LA8p&#10;Jw34dL0RilEOIWD3al39kufpWFGikyyEdy44MgNQTjQwmYqJacVimCtJaVGNhEIbopTV4AJM3EDS&#10;HAGtCZLDp9dHip31DJiKI3SZc8XbxxNDPb6q3dRE7OZOqy4kpvEkn7oyK0LcqTApYhAiqsHXdD2i&#10;DuWp4jUiH4PSV8JcxEwE8uWQrbQLsmJld+69Tmd8KmutIphBrDKBuivJFRaK2p572VsL4TdPDqrg&#10;T05GNeXElnUYJHaA1NeHK8lKwkmMdu0dTZ2zPoyePKHshAbZkW4sPJOsAmQDuaGHBKwP//E3+GQ8&#10;QqNITQ+PMVqQsh6TKbhvWIQbHnpb9QjYqTBVaXWU9OoP4H8heOgNjvmm+oya7LRctRfqMxZRI4E/&#10;H4Iq0YH60e3onjWQRnsSws+m5/MEgnpr5Pa3oeysivSaGFmoohZ7JtPgnMPAey4sxehxRAhY1mXv&#10;43NYGaFMbK8hUo5SH1Nb+KpP0HN+3D3S67f6c1dshO0IPmtXnVCXwQyI3Hj73WHyA9S3vnqWg5wH&#10;nHhseBUw+n7IsI4BeAOF54oJ10rHgxk5P/g0b9MO2SymJmoaowCMcDXKFrSzyCvch5VdS4jXo15e&#10;aaVapZ7xSCCJnAB8gvuFyJRh1hRLowHD9Nya+Ah7vNd+5bhhif6YkwZTMegRuPbq+vdzhpDGU90Q&#10;selnRjz5pXxeqqCA5tosiOVdK6RCh4AlRVZHYT3Bc5fsaE2cU0VWsBeDyck9RZ4tbxOaGCFBh6Pl&#10;Ohe1B9J2uJ4FPfclzY1QKZS4ThdumlExI/6U74Be8GtKXSFgAEhPsinSaMNIjVo7DUnYrLIiag2r&#10;1sS2MpMI+wGoOz2kvPdpB3o1JsB0TFFklhETHWJAqiye1KjAdp5hTYihL8NSkTGYWXiHJD7G1YAm&#10;EosRY4S9M0pCaJWTAr3k5/RkoHemGbK/UnhTihqS90wLJ33Toe4P251ftp9lQf/Df/yPf/n//sff&#10;fTzNz0/lKLsu99ddeh4Pmq1vYvcrjFhrcD+ti8/Janhd7jIQ4dtjSaf82Xp3JhW8a01+IcDQB00n&#10;n67flNOH91WLveUyO82r1svly9vt03NXM3vWHfw4read/pNUlV/GDAUirIZNV6UUZ2/7bXl6mqV7&#10;0O5p3F5/hoamx+muvfjqkj1oAZ8nxeNvvyQrcqvR6fueyLl88JT+s/uilS/eJ+XHrUHlWFzrcjpN&#10;/uZ/+Lf/zk9/+j/+O3/8hx/eFB/+xv8/1cvLRPnn5HqN4HAEdK+LRzmBzsy2dLnPv3r6/rwUxbwv&#10;lJXdD152IlUdlzS18tU90/GMn68/Pix3yQ+j3VnsSufyUCtV2Cz6TgnyG0nN3ZLxCDFIgY1nbR9v&#10;z929Spl18mTg0IHn8v90mL3pPu2bG2h2Kkx0/G2v+n3AaUUac1Vrknc3nxbJ9Lb4WO+/KHqLQw1z&#10;e5u2n3p6Ofs0I9N8q0lmd+aBb4quUDwAlNsMVFpPZKB6cSDRQPxeclNWokg/n8q7XrKXkW+rOBRb&#10;cbWtZgLUG56ft5KWO77z28F5fc4k8mwHl8lBKHXL3bs6KNxk42Mdag9wKvL6bUFiHWxCGOGy80HI&#10;Yahb/bLtQZNOWS7uTW5wj7OJC9szlu+In0BAlu3dWIZIaop6aB3vMbmv9IBonhzu1npZKOVymh+d&#10;pnbtMm0GT3pfXJ71eW60XPY4R7MIlwLw7ibRtDh5Oh/Giu+M4FnyrnPZTNkqAiZnK9Emm61NHsFj&#10;aosZIVnUuR64oYuX0/FeLsjg4pddwwWEz2j/0CLf7ryVfgx2aXoPo+O9OxRQf8o8B8N8P8mHm2Z1&#10;Oy62e6cuKIJNr/XD9fh+0F13+3Mgcbezc/YEOQJ7T16q7u0wHzXVS4bQCHsxOXh0BkbigIgWg1nE&#10;cF8KVMp12M2shb45eIP/WjyvqGkSkgfOEYJ2bk+eSVuY0oHmEHw2dGEAuTruTkBMXnB1Uq9WmCRD&#10;qnt1NPjcUHO5X7lvQOKjRs38BSR2um4HdJIKSTKnjI/xmUFPbKzbQP6UL7mlpAgSGlIIImJkBMHB&#10;9nK4P6tvY/2HBLAfnXLYrFAFVKCwUtRzuyOuUanxopWMymi4WVW8aFhCN5wEYhof+1v76dqdIlrd&#10;QuP2qjyJ3lBGd/KNtzrsBm8g50GEUlfYba5bjKLHu9O7PV0fmWJ5yAaH5WnwLpLPkZMiOgAT+u1a&#10;Exu+RKtBDzCcrIGn/cUome2qrZtEoU7J5OPU7QycmuL2jPfGZakqRnHgdXoa7hR4cTwBkziVkKJE&#10;W7zD6SqrxCSQGwlSfy6ud1upx8zR1cxE4pdy3SGD89Yu2UxOt0sMsG6nnToH8PUp4n+p+zoIOwuG&#10;p1q2TXUkVjwg7qSPd746XRjiqlOdXdpzSlCxEpvueShMtL22JQw6xQk+QM1KTMSxarHfextMhlu9&#10;YLF3YOtUnqTJ7spwF40ewnmJUHrtB6mmNpSrKKcQrZ9Grl39wmF/GAYpeLVpMCYi/MktEaOIKbif&#10;RzpK0JDwaU4qqJdx3MW2CTk2nwyFkDlVqgGZEpkveNBBQhRcHmCtCc2rvqZrZxhBXMUx02suZEZv&#10;7c4ye2iDeMUVaxuQG/Q8n/7h8+IxSi1VRep2pj2jY0obOO9QFkOvun//13/44ccRqFclvVky7A/i&#10;Gzyf243pjfB/zxQUwSUMmpeXcXsqsdemeKdW73B6JhlrF9aaG7RaS/rwqW9hkiQnEt4ilV60Lu33&#10;kVIvCG5lANqc96BNPSpCCa81mV1kvxwsxhjLlOpzJAaJ/ELJH2F8t+lQKEG/KxEH0EVesyLrgy/V&#10;oPTevqa/t+AOIOcIws6pgX6dsGZ0JhakHRczSaoiDsrp5phG8lnUnFW+klYZgdMa4cGLSKmTcraM&#10;slJ6nn1VHCsKnTOJCzslqMxum8tjcpgdvGtm1O44aoUd+A4PiiwoFw1aPAvn4vqy736NJh3y68F0&#10;zrNWb+UK8qVD99HR5c7AI/RM77YlDGkJEa1U/coopwG8dDfqT6Qd2Gz1gbKO92Vjjdwcp7zpjeYC&#10;d+e9iyGYMMEmwYZwc9zLqeQgE6LjnXZWQ4guHo77wfhwHu2TPZxDJHOVFaONtx/TlnDOSfNRX+rT&#10;MixG+rB4mKR1j1fpTS+DZbr0TDG8L9wjh85Yy0h7cjf0m6JCjwK9tYn4x4CbMAHL8EXpYOQqV7qa&#10;KJgSYd8GK/+9U8oQr7u5n2WsV/qC6OPO+jf9SNEeaQIBPO6EVhvDkTlkYmCNXV1mLAjG/PADJCVc&#10;pHFpbZQfAF+8bZhTj4WoRwA4EUxbzC79nOdnMsnpm1aXKNWOEkdn4WBHy2k8h/pddo4+qt50MDpu&#10;d4JC+vWIysy3xCzk77A28LYwhMKzL50RuguLYkKOwJLDPHqWrIRsKlz50Tc13l5qoDseYr3+OcOy&#10;3h9rzAoybSr0J0Xgv0qiqyaYFGCHKRi/P26WzikBONfrpqoKlZB1xBM0ZvE0SZ5lXZyahiJRyo3R&#10;AjIaejNmG+snC18nXEWAn/BzRt8aLW0wVELd2yN/SwTJsb9JHuLOd8Rgv2m/6IsgEe3xeaMyjSFD&#10;G+iN0Jq6lqzigGO9HmKmgD9bJS2V4kgqmk3VHh8iCxpyw+fKvUc0npDv+UoEB2A1/D6sxpYwC50l&#10;S/ixnQsAY8BMWWG1zVsEYXXVI7G6vHDcJLemE9hIkqf5+exzMqg4XCwWwqEqNe5dpNf+hT0ZYN1N&#10;aZFWAhpYYOpIatxEyadFyT8GWeTkSdiQdxKzEL0ejmjJxW0JlDg+MPmA/zDrQu7bb39y3DGCWKys&#10;ScIr2R+8iPyYOnltQXx1L9H7Q2rB2nbc4mNALcpqk/7U70q3xRiZSTGxNR7zur0ZXQpbDjAwGWiR&#10;sfQfHERQS2eYGcWq+Eo60C90+wgP7qmcuIbi4HATJX2+HE4tImSaZ7e6B5pN+jQuoFMZNrMugVby&#10;AwCnKtgpNBjio3N6kLF+t7P+Pb+tHZwCTTGvlz7a9oDchAM6rJ2H/A7dO2EZdo3QAnkM2hM7TZ0Q&#10;Bw/ykStBdOl8v4TpVxLytr1ptuVHliWEXGU1JHgSzwGawvhpShdOvi9kYMoTuf1SyM1Qw9rbrzZP&#10;24enf7pdfmQUc5J0mGRNvkqfsh5VXj8lTlxhRW/u34G6tw+PdfUrQPNv0g0khIeZ3Yvme7SLDrQ4&#10;NbsNw5hzGEHnxRob1oB4Vm2g67h9S69EoEFyN+hPZJxZeOHRPkON4a7C6kSTopdNhNG0PHwcSR0z&#10;9oUmutkPvrIb59dnQpd2byYD09mo2IfcrR3mNqLvpgKWA+XjLJSZ4MhguEVp9ddqXkJZJsRcaqSf&#10;U0XMjtM/VlH5AYUDB+9FT/ra+hUt1EVoAsbMP8jo6LYSI0JajRJAS6nS1pR2CENJVJf665I+gRCJ&#10;lDPRfAr72jPueLKV6JsGD6J9RZkPgHnEt5k5MZShTl3pIwcvSGoyZVMBtwqVJPPX0550JzoYjFQ9&#10;LfMy43rCbwiZrqOb++vKGsGqIrV3xgBmIKFCcZLwMu9aE/VVwmOoydwK6WbN3kP+0rv7Mjm8OKl4&#10;7PgipQbIlYmSH5l0dNhDUKUTburM3Z1XEyqCTUkIfL2+HPpjRAIYzk/ISRksatieXUM7LyM7dkjz&#10;ZAWpOROARRyG+bGdi9Gro0Er3T52ZzdHAex7olr80BDW7MC/Xr+/HmdJssDbO/GHPApIDwip4PJT&#10;6+bmxurhWi+KO6IMmlBEF1Gf+9ASBNSr6Q3bC3F/0AvXIMc7jJcQiQ9bfgDbQgYF6KuCMD2mp/JH&#10;tiabsjWIxkDXwyC9Z8B00YOfHck+VC1mEVJjomux1VIfbC7ENfZtm0PUmuFQ31XH5+Hk/rzVF7cO&#10;UIrK3DhkxpR2uWGuuAbCkPNosuBHSrFDmjK6352JvTC15Mr0Igq4W58+F6M/hGqG3DUS7gxpTepl&#10;3j5RB0InIEGM4Z4QkqKoSyadIkV11rlB2HadeftWMZ0q9AnDQ/Sts4b2owIcmOdXKtf96YS1B4+1&#10;f/mU9/LKvUGCnJGd3nuekVvbp1+RiSWSNBONbJRKPszGTxjaBBF9PM6hT5y1e53q+YW+opvOEATE&#10;0Kejlkt2NO8h4qQAxSD/+GhxHafzy+UQjNsx4HGKug09fs1ORaAO5txtuppPwiqE4JmGYEb2IAGm&#10;wJl6zebZYr9Gncbehcbo1i9qGd74uoddfrpdeLuChVcrHhFFhLyYgNP2RZQF6YpPxPNy3TwfImyI&#10;V4M+ngjSwCC+TRDNXqAPcG6PS+ucSXF2LtsGaBtbrswdSCyRRtu9GXirZ2pPfQy1uxyfu5i2sGHV&#10;fLkRC+UXMfF3uTyFBTvkThS9nECMxt5zPfMmJZfMwdJkLJVNTLFSb9J8ttksMwaUwdTnRot8SVaD&#10;/oewG1/lqWQhGDC3V2HP1VysmvJUHjW7qaSQShACPDb8fippYxj1jGD7fTq8PewecauiRgW9mpC9&#10;/sENWKtIVCm2VI2AMHEdpGWyxxxaJJaUMeBJK2xUOBeCwnAZzV5uO7CSRkINOmhf6SZZcW8XSTRO&#10;WrLGUdApbK1sSzptL7p6aPhsTE5guybJgLtssN19BJAHIiR4M14GYUQf100pT4DR/zVCUaTZnGqv&#10;2Xu/Bsf1S5zRcG14Pza3d1Pvd+Jo5DLM3nyD5TF3WZyXa90RVIXkRKA/OLBZzV/iER5d1jLRgPHL&#10;0hOwL0fzN/RXZb4dmoWmdou3/+gvfv1f/+f/56ePv7r++ZeW6vr2+x/Oww8kRcf2tzTQcy9W8aEs&#10;H3ZvbvuP3cNNme260ccqaz/57q59j/b5PN3jnSfN+23ENP/6Qn9E7nO3b6+mNqPWfDR8XmwG03bz&#10;TD74cF/A7QflSYpmQKYfesNvx1V3eZ628tU96KfV3nV5kBdvFQMVJ+7pt9viY6e7GUpmH7TuV9/8&#10;vPVr0TzrWWd8ePs4+Q4m2a9nyfNh/w1xmGOg1zbRTZK/87/47//rX8//5G//K998+Nn8t6Xao80Q&#10;S6LZufqRMqSDQMcGy7V5fFodizQtFp92P377jz//8Pnh6XKZO4OFdmFoMCn2fTaiSIBWFGVA35ff&#10;Sgq0R/YzbhkOTQ1wpUHI7R79nYbEtDI40Y93jz+a6FvHbKLovbUAcO+j/vqx3Ey539x0GwmybM2j&#10;8WQLf3dPeSkgZx8t+f30OTt+WF2eJtdb9+OmtZjUb3btw7Ato/0nHk1qHpE1g/7KukMEeqjuBi6D&#10;IzmbEclSHDWj52z03jUOLM7qqsmv1Ytr43CaHoclYvDU6NNdr9vl2+vbq9vwsuodb7Oh84ty9dSp&#10;J9iggZq0i571NkmW5nkB0sbQa3seNFl5YgjZyya83BTpIg9zEkns/VSonFfToCcig7B+PO/uwDXN&#10;83J18+Zn58MTzAe7YVW20LgKlHi2kGCDJRlpxPgz+sgf76xmbH/DykL6WndSJGkpODYDxKhGZe6C&#10;o/cvJMilGmuh3S4OYt8xOfNEBMxx+XnLDNzjHE/5s13k0ZJYf36K6rIxsWCOkYiCyE2zncUqQxJg&#10;rse1kzKJfidmxas6FXr9275mNKT6IMGaIB2TVBKSvh9KYGyJGgbIgcxw05244Utnm3fHMbMfqLeg&#10;UHCi4006FVbXcZl7flrEJ3pJlYUoXbNubjq9sel/0FoswTe8lxnZQq1tLDqBgw2d++mpjCWlQSbi&#10;v+FXPlOwWj1FXXEyLbJhRiEs3g7Qoofq0H3yzJGih03Kbu9sb3m3RpyLQC0Bb7HNvUamxxZKM0C5&#10;chHvHtWTrhghqRhGAgkYjDpRpWRKb4Ej7gz/lNGJ/F8age2UYbSxrd4ICJWCZzJ1/h3c6qH8yEN8&#10;cLlsNYk6zK7lL5vTbQSeM/3Q+rreA//DYS07Nn1Cs9NBTa2H7hRj5FVgppSvCHIK+Sfoz8tqh8YL&#10;ez5i6oC8RLESoUP0blOEAtipDAS+j8yr1rIIR7efgxgPljo6wEkri4H9PMgVC1FtAFK5lgL6tV2f&#10;KixO4h54nReMxR4wmFgacjfKSGkraQTldST8L5pycTizKSgHnHjQDtA6aVjYSqePUft0FW0iocT/&#10;aKd7uaSQuG60VBy2LWY13WJcawwUKzu4O1SOyEElQ7pkf4qQXoSusYLsAZBESOgXfu2KBDt0+mul&#10;jSFq47boTjluxIdQ8NW+DjcTlak1QPINixXG0nh0kKinNDICtA0xMK3QpfhOJZc2BDxR2HfuFdEl&#10;J8Uxmr/BMgXcOETXKCteWvoFySh45NBjG6zo60MsIBzeqHoUwC22q4dFn/MEcR/7IFkeOEg1WEZQ&#10;5XW3tOcf0uhL82+WteKS7RZB9Ha3jcTl2PkJWOReg1w8GAzQ5sLfKld/0e9PIvQkClp4soSvrZLj&#10;NOIXB0LyxEUBjMS++vdpIXiwPkl4JZeQO6YX+3rlQJGN9QZ0gcRkCaHMCfgrr4d8DnkKm8L4iY3c&#10;Uv0NVN33MGyWF9+6Ms6wA1HzUKbEMAIDAImKV5NbSMcLy9CMFlFOCHa5joLQWH7xEAKN6F8iv7o9&#10;7p8AxeAAvnnaJ7JiYgj1f5Ftg3O1cFvfQMTaScPA33owgwgvi8y+vr5QfKFnVJS9ka3oXl7CTClA&#10;0OrI/xmAgzSNX+tV6iYrqRCnnvRuuWzAOLiy0ByKUjMJKANS417Q+Q1GcX5O25kgMANFxIlGP3dk&#10;fBh+jnX9xAiJZj6TI7NxAS7N7sk9K1x7s6iyG5JwW6uWIQeFcYRJRPqSO8aqDtqlAgCrYHRYUQ3r&#10;2Da6JDuJn4CFIWnfKh8+9KdkNrE7I2HavllR9uz5ktREL7DqV1Id9TwKiTPG+YeSHAHzpQiVMnIT&#10;XaTF2WNEXieSEdFqxoCxcdZQAJmFWaOlcNNiWGcCp3QVy2J6ZsiX2Y6kNvxY0LwcgvfgAOmQ1jjC&#10;XnVTX5crv1Jn8sZi2dEtkLPe3CVH2REGtUZ3eYeOq5u5O/Lc6g6I8T6orO4JFnCqFuPbWq5Zd+Yt&#10;3C5Xw9l4nL/hK9ksyIwZer+/S754ZonCWZ5eks7YQD9Ip8CwhE2JLpiEQ5mvS9h13xWifJjczNqR&#10;IgpbPe58IPuIjunWy2x8H0I26+zTtyoynN3uQHcKh6/m4yBLyIRtC7wluWsj2a2XrfNWtQD0ge0l&#10;H0+9sIhdc84GcR15nG40wtARXQY5ilyx0t6su5OgwLQ6QGSvLzC+9nHQn2K4vA51rUPWEBw4Qlh8&#10;hEhGr0td9Cmnelfxtqc8IwzHSrqj0GFuoInlwfxv7A7HsruD4DluEpQ3Di1aKPF24xwG1EktHi4b&#10;FYVOdoeeeDuhmL4B8OThWE/U+JJmgRbq53b2dTwzwjkuGbZk2H1DyiFEImJcif7CCAQAOoxnzOBZ&#10;cx2RB3jzrlenlsV5Qh/nTWKfgoYzBsWqozLyWEtkEE4/orU9mr8Q4SnL2vm6tMYIQnM4d4piv/7R&#10;pkAfUO9YlSnPjwzSzsvdoTSmsyOD8JNasSlw36XtRCjTzrSNsL/O6RhB2GelhxNLjgQ6XMZgxD2L&#10;KqOXuojq185wuPZUTOKh+IG9TQkQSjC1cYfj5kSf3nvsVggKGJcUBC/Z0H+NldoYygas+w1d77F3&#10;O3bGe5EGRbl8dKJH3R52oXdDWQQQIh85dlbHyssI/zOlMHlo3L4hV75mE8Gj0dyHh7YyOzEYthU3&#10;8tP5E4wH3RsKJDdq77qSQ0II7RmM02f8VtDvReC2CxVqjBptv0EPcztYhY7KVEWKNL4y0NHhk25i&#10;HODXf/Xy6/9PIB5tp/8o2S5OHgXg7UZgQ/uIlWmLjgBvRmSH/MN0xIIapAJa+MB3PCzOshW3kkrW&#10;kUFP6Gbb8dX335Tg3jBLTk6XH5OTORZdMBFdaN4CJrRzGxJqQkPHrfu4h1YQFVbct5tPEWcMVIik&#10;ZVD+rf8tx1e08WYr8oOAWIyo1QVgBQCcrLUf4GgtlnkuwbmrG0GrDUrh7U+Sl/+GgFEI1/7iQBXs&#10;XLYZjCLr5cT+6ifFDTme4qglEyFf0jaK9sJNtwVakeSvbdrEGydKXkIMRr2aFjWQ5V5mLVv3XFbG&#10;B09Rb4g55G6zcpbnBkQ9u/3dRjZoS2Ya9Taj7j7Pv7ie17Df6uGHC5JkrDVYw4uymKjHNiRU218O&#10;WBlFUeNuj7vQ5xak4qq/O5WjTptPe3D/5sPusMM/S7QUpgB6vVxknPUms/daUzQI54TMxsNmk91+&#10;0Tw/L8vvBfroovL3ri7rsc1p9lOxWwRtloPFenEzH9P95ZM7zJKqkOvLQ2c03FmGRl+eyu+64/eC&#10;SaIzI5OoKs65t9/8kJJU8zXYdaM/wb39OqEwBGhOwOdcfWhww2QwutdBD8C3guzCq3o9bi1epvRJ&#10;+7Dsdu92Caas5EK31jAIliWXrE8u326eBtwRA95YKfSnYTuvCJE1e7rTLlWIy+nlzgtKYXIqP0TZ&#10;2KmkkHh6vAAEUCcZZX7sEClJQemOty//3DNp13BaM+UL0yrXXLE6iFuzEfbi3M3fNtvFVQrfoSSx&#10;50yxMgivs/HoUhcK2JBWTHmQERhyh+QXrOluqLcdVKST3JWiqsb9kQvAun1I1mx6ldBGY4GTxOxb&#10;d4yUMI/2QD/ei7niDE6NkHvdRkclAO3KBHa1m0AfiZh1bhpY25nzA5dbIqUii8bhzXx/uo75uI+D&#10;PTxFlREnwXhMr9X2Go1Md6/tMMQmvYaPm6qsVUhPm3jRm/0KDSXJEKEe8RXIhddLtDZcWsb1j8jA&#10;OzzTKoraAFCOTC4Au0qx++QI3ZDNgrMEJdPOUZj2RggAtuvoujeom0CNzgJ8rA5QliTdNdq1jYrV&#10;GtziGSHpL+ti+ibcuAKimseGwsAV3M3EkAt47bvcHJwRQ6Co18eFHYrsJdkY/rNX1AfFn+hWxv0M&#10;7GHuoKjZZO33g7Al2hbH5+6nc4W6VQYMZpq5D0UbW54MfWlvUrukIZm5ync2TMLRqrsgtzoEQy20&#10;13OqxQ0bYSAwuSVbr/HwmssuoOGIDzAWPe20dqms3dT+dGFpkaJBDeifCiO0Jlc4tuf22pD/+EAv&#10;SqW19y4N65mNNaqKgVeS/QDVr0kwWgZEclk3RCK0ThO1VFxsUdk9AL0epRyaKSEp/No1R7Bphyx5&#10;cCi7xKGnhJoYx8fplI+ynKA7qmMjRAu3ZxLThuXA9dDMkvMzbN4bAerDvV1badPoJSsYauCeFiAS&#10;GinOnkXkdkoXKkiqKC7b6np49DdfKD0jQ8BOcazanpmOBDmckhnaZ+BDi0Aam3AEs1u1YKAGQSgf&#10;qRipXJhXrYoU6vgHQfNY7uqI/3NG3J9Eu7TdJMY4UvtUYLMPuajWDnFeMNU6F67pSHQsOXTb/RvB&#10;0BQ3BzGjsKTZO9mX+8WvlfAEAC3l2mpE6U/w6o9H0iqDGNzsY4sXgyOE+3AeS1E9SaKMPnvUFs1m&#10;GZkNg/k77zSHybHPy5p7Vk5DJ+VgXdX/l//q7/3zv/93N+tF+XzRl/zrt/3Jr2a8qrHewVA3s6c3&#10;z63t/bzZ3CgKeX9dPvQEyNEtmE7L23r649tD9kjltpqvAobc3Jz4XDvn36pbfxoC8OPvnlo/eGLl&#10;qzRf9fvfYVpHitCZLk7dH++6N8/iujiz3334elWt998XrZsfh8Xo+HH107vW5vPwU+/we3X7uzfa&#10;1r45Vb/8g7fXp/IP9tvFsfNM5UWdWOTX8ssfJ9//tcf9t9PWHIeyZ4xw0SX/3v/k3x7cfvUnf/v3&#10;/viPfvr2d754bYcMvexrgyeo9TeNnK/Nkr/e/kJ4Yrdsbyfn5gf5QbuX1dPTzxeLLgP+qfusyUCW&#10;EuObUhL2sVN7d+hue8+Fvi/ueY/I0e2zHow7TyY6SzHrJ2mFyUaDlFgXI8yxs7js34fi7io90TqT&#10;r0fEEfoLp033wCqTFCwEK0E058PNWCJy6+6qJakcRRVg7KVb/Vkmg7S/2FI0AuDs9u7vraoqAqhV&#10;dR0X48fd6St1Bxmdm2q11rfd7hebPcwjgq6ia2kgL8BQ7jDBqCla48LYHToze7P9tQNlJizoOM3E&#10;eWuMM835rSovBq2nj7W7eXsYP55Pb9Qkj1rPkjNb11n/JP2Hb+HL1LdMbL+fXE1S/une963Tb13b&#10;S6dFDB7CMaLPwUk/e5OPfjxvTKNSrhwjHne6pXN2eLmcb1uPVfe3ot8JY5sKzG/th4P59a3k/M0b&#10;vrX9yHZai4hJrXqtNuWRFaYRny6c1jhceD3yO2zeYQ2JZ7yBPOUyVIxzbKS8ZXLMOSdal5GulznJ&#10;uIz20z69LK+tIU6iGM+3x3UW0fMOO5osggb5JEW1tQncCwRLu8mouAOTnLbPL8sH933W14c3AZYd&#10;91PSoOfVSjr3SErQNJO4mc0nkNzWzmGz6V1u6vOzywxn4XOPMLjWHarZznad3GmnqT/vdi05O4tT&#10;dy6M0HYALuhISQdnkPh47tyh5zPbVzufgZsEAxrhrWITbCgMziMhlBV/JUFs1Nlv9a7RzSqAgn/Q&#10;CS2dgBZ0J8WFW3P10GEWIgP2nDTOdceTXxoHrkgpFnlL67O0GghEJCZXDUoFA6c9wQjYn/q+dSFE&#10;SLGKse1JuxPpTyj+xNk5rwXfACau7fz2r23KX3aZHNtkktT7TlTR9VXZ1TEq4z4K8fo0TK9ZSze9&#10;t7v9t6k1XohblprnrPvXcmmZ42iZzr/eVM+jyY0foF7H5Zrd/hXME7NIVHsoXtMpUW84B9lLCCPM&#10;/6Ob99VhJ2qXdH/aHWBysUxWlovccUEIEZsXf68kG/NRm/O3EYejW4MpBqZwmoxH8i5cvJTIzXoh&#10;Lbg9nGT+vLTHlShQQBjueDR92j3BbSsJ6r3+SARDMesTOcPWm/VgMGcGgVAB/6e3txFEnSS75TIf&#10;YVzhYqZOvQ7WB+8l9TUOijxAIHdQiC+P22I2E70sb0JikeC2vCVDROSDliQBziBE6JQriFOjGdT6&#10;x3h4vDddN4tPc8K1moKsyPFg5fLapchl7XrbqWqriYDQ/nUjMMufZuL4TUyXpJ1mbxHbSDrDr3k2&#10;WMiv1SbiizIJ7pu8P7PrDbICaxT5JGLXZE/a2C02fEdNLbxRrmKhCiPfFwzCO8HZ4OBpPg4fwqCb&#10;eQmpBwXB0dCIdrqsl95X+7LbgoYE6AksiADQ10eFGlC45zi/7kBjvqCm7g+n4YnBqLV3g+NQymcl&#10;Xdx2bhA6bbJmu+rdQWrZt+0oLmNpPz4wiTAWQ69Shi28drfolMgwSyGe4IiNPw5/esyhFnSdPIK2&#10;WiY38J6oJbIhmhTEagrK24bGF6CDN+NWG3HWRLqEWVw8EVJOFIYekS3mPYKBJcSoNjfYeYlhFZ4C&#10;cjORx+QnFT2DzxdZW2eJjRHjLjGGTaPYHYGzAlMc10wlvcPuqTseeHcwfgQIkZYiNxTaPZqqyLj4&#10;kinGEj9wR96zq9rnBlN/DVO2CgRq9FrrStfx2mhZNq0RYyZ5joIvkAnABMaoRwzpGC8vHQ4v0NjU&#10;KTwpnIa0vH77lXCuijmf2Ms0YahgXQEfV89ClfE+4ZsJmGYMdbWtWTicTwQHkCM2kc5wyv1Cl7qX&#10;0Hy4ZVuXNAowJ/+LcAOY82vojomOxAlFRdB9uShsHzTH7XU4RcDnWjEJdL2up/jwUSa0SzmMW369&#10;cUrvXYsKurtvZD10BSH5GCkvogM9cy2tjlE/hFn9KMMfsUr0QftNR6cfzySlaLhcbbC4zLy42mMk&#10;cdpJLC5GxF3J8rv+LAM4Wi/ZZwUEwA0Hg2A+21brkydj7/klncM65wIsPLb+DTE1RlNO42Mw2P26&#10;tZ3TmyJMzdCUO1GRbLfdVcAv6CVsy2hL6ehThSmyIFlYqJMuMDusvcIPOgAO98ULcx77IK2rYVDB&#10;2P64LNJZ3ezH2e32/EjUnnAboi/c7KdKMqpGgqM8+s7s2Fp1tHZqgvKtSMTZkURGrCeDhiC4s1jV&#10;03xwWomuHE6+CSmEu8WAefR3ScJ8pBt1eSIrmnon+1ofn2hRJGR5cIGebM3ZuPBGwCyZtlh4pJ2d&#10;5D/jBZNipcHwxBID/PH0U4toYiQDnQmTdjb6dcq96FXN0WD9w7na94o7W1zWkqf2ZEBE5IR6OBjf&#10;0EsYrWGRvgGVaB5xv6rhCg2sEsSvcQChH5ggvaYoYEyBpcyRGzqOk6KoSDp9e2ye+TXDfAMot6Eg&#10;PNhvQrntNR6aZAjxqZV3q2/b2MRkU0hW3h+0DfRv3vGc0l3lk9/dl0vyGuppMCMHhoOrsgCcBvvy&#10;URqSeCPokNpbqT6ULxjD9uqx/eaLQWXysDAJ0FnnVqYsPywXqD3w3Fl3kHXO8iFRbzwBjmsu9cOQ&#10;lnV3zLCcnHT8ecCQdKjckPW+cH0LjwkfsTVJt9grXjnQVzTCqJlIKRcUJo5HE8PyVpi6nduHTNVS&#10;ntfl43B0A5yrZPKBrNzp7X3euy9rhUnbcHbvZZmThHkMGPQqii2rBLCK/okspOjR3O/QK+cdbNGI&#10;r8M4wvfR1C/VY4hr59MzSVZyHlu4IhI9f/n8eXr3rl4I11tjE4HtLlkslQA11m8JSjZlxgWqIOnI&#10;VMobj7yOsWFP2gaLTDuDTEafVV25L0kwj7wizlUNClp0EJPy9frNVY4RvQwOKT79qHhmAwRuHEZq&#10;pw+npyWJXEXBUND2WGy1vrhVmpKnP4seMB0ABNDwB9iBqP5SmgIdj3+PlRCuIcSBaCUbRLCySNf9&#10;ftUTHzFy0A7kynGis3rpVfj83SKfTPzSripNR54nhCeXA2oIHjrmRPPTO5WNm/1ktXuxaY+o4X0C&#10;sCeYnl9bGQP5eBoRKkoYr93BcsePLCtW0skIwEpa5t9MKnPNutvH3ebhsdx/+/bug/pvfTWu0yBM&#10;xsXpxfmgNNhZzxSYkYOgJwtNDjD/U+OAC50rqWbkipKphnbu5GFTtH5spqNJQK0U4KFop+PHuiIl&#10;FvFIg2ijKiBJZ9afm1b1wMLkI91WKw+pd5RsuFd9UufLKRjhntgHqycgkLLrvBWZC2D1sXb66oN5&#10;gdDBbM1GEDpTqAPSsi3H0zeNm2qCuiIdpGDWT/obaNyVB4ATTUzKIfl9vzp0pv2+lFA5UZ2sRujY&#10;jI6HZb97v96LEpYaA4Tl62vtyiVbM8CLP4fAEAhBPFZt1tlIPMqJHc5sR5QOmGSRdNlSNxlE/MPE&#10;E+M8YgOrEqh30x3KsNXHCuJ296lNVaWmAvxAPIqpxgZTNhrHDTWkn+Ih2dlfZ2+dJmGkmgBmWK2Q&#10;9jq3jb7nZGSKMKE10blMfeAwUelLgSuOSi59BnxlLUYXS7WI0LjmVAx1Y+Az9cgnY7Mu+7Lu3ZwG&#10;UscMUAbgrKGqfym1TURpTNtNL1aC2mg5URXXf2fMsFztQMgXmW5EmH6fDhLYjotLgG2ZsqXumvFi&#10;u9N+ANnwizhrQnRWCY81VBuk27pUuYQ8WfpdIFZQSfo+jgpOALYn36g24OPIuQxBOVG3OYiNesRR&#10;4LPYW+fX1kIPEq7zxP6o6eggPJO+sqP8h3oPHcZRBUoG8KrzrM03Ecp06FeLDf0jAJGEWZB65IFM&#10;OpfVkgiT1dx8GS3q4Z9mK1lvPqemFHFD7QKeFsU8+RyAbAJkJG+JsPQq+Qns9dTfGZUWosLMWLG8&#10;GHAS8XkIMJ8YaZyxFRjlzBaI1ixUDl8iHoko9c4khd1xIxEK9tTpyJc4kp+XBPR+bN1mx96pF83M&#10;MsDcamVoG6w6MijJMDqv3b+xfXtep5fyGbq+bOBvTL3+bWeGKK4vs2Ct22y3TDOHv/OYT0Fn4f1B&#10;Uh6foafugnagZo98CWDVBel+MW5Z38HYHlpepe5wUpQnYBNxbxkpLgQUcoLldHkmtFEa6XFmeHPg&#10;nNzY4GzO7fRGpOzZiBOd3jZmeCWDLhaF7UrU3dhDbMoLF1hVZ2l322LdugOFGSJErBEXi2WDb5aU&#10;Djhn6cbbRTzRYQMLfgbyNshvNY5mvgIf/47sIEwMDlZG8mO9yabRd0TKMBY7Nx6ZxE1XgdhZaoxD&#10;kS5E+kE0EtpLEnh4Ow7TduxzOFLmApzjchUABy/1O0CeQycYGVnhe+hQ1WpwFa4fGQiyk05Yejtg&#10;yCvD40p8B5M04hv5+nNhma7x4WimeAZVihRhwnJiMF7SLB+Py8jP5dEeusimWBP/JtmB8E6UjReE&#10;98LzCYwQg7y/LHoNjax3CEcgjw8k1ZYyLunD5P39p5f//d/9Tz7/uF6e9rflaH/YPzTj4ovPKPIz&#10;s/Jq+BWJKdaFv0RSweB8U3cfOv3nP9jN/rlz+Pg0SH63Ov3KsK/LAqE+flUhPtMcX2423Uemnu5h&#10;5OG6OSyaYTJCVSR3m54ZQkiHBASZ7lMs33KM1fkbq+ZPs23vjYCD7GZ5qFaWVuEmnfU39W//Rdr6&#10;/frzz7PheL+et4rlh8nT5Nd8Ex/+6erjl7Npsu//un74l2bzz831U7vDqvh4XeXJH/3Hf/wH7d/9&#10;t/6V23/nX/5b7/7o61fdXKhyw7UekFzkz7/6WtPzw3758A9+ePRHwklnk5FsiFXopGpFhvV+6Wqh&#10;r9ztzqNLs6A0I9SLsKfuZtCaxnGgzR4haFu4FOyV/cuqVU3agwVZkMCTFRLg0q+yzbSZRJoazTlM&#10;erCRfVSdhslkNzxJg3UN1XXllKcCdYYrGNp3G9DMEeKX7bdSE2hbWbDUE0dhsovsNKYAktC1l6QD&#10;92zljuiMkHPASSfmYNYqHy/ZBxyVv80Lo2J+i/NwH7sSNbr5B6WbMesjNqNPNWTnEg3ZSrmOmF5E&#10;izhRPW2vodWdyonTec26AIYZ2xWM5Vh0yJc0nMiP9WNQwQlMybL3kV+ptti+h9vImSlUr+xf1Sv0&#10;Mr307nfPiz/zsjIZMXP1I68d7GNHchAFmHEkbAJxyQ2gPeWoADDRxgPq6EypAoTBOwbt8dR0XQKH&#10;7bV38OlowSwMOGKm2W4s0JhYwgVHkn8VFwguwLd/3ZDzV84rdtxgzumly3Z7lTY66Z3UlngLhu0k&#10;IvFoisVUBAtmARwIAp6l7ao3/i1Ji4vdsWwtbretcjgNi7/pFlDSnmihCm+oMsIZLbCjjWnEocz2&#10;YSiMljfqv3Z7TDKAoQrSKq5+GmLfic2fqzYvPS+BJIxNbG64cyHaRlMAHk1pDKWPmAYJBb18cNer&#10;t7LbxOlkw58ITvIheF388KummabF8rq9b1FBqvlgLT6oDiDdeHd/u139Ok3fKI8CojlgFs8LXHar&#10;f1cPqnH77VWoMKZu9KbUoFop5WYmfekP7qSRv5nf7fePpZY7jn8II//StczzWbkkWYrOSElTOy2g&#10;LbJeLJSGl7Qeng28/DJV++6qnUZ8tMVMwG63FA0oWkV7uxyXZyWss2H1vPADDe7fctxE1c78/rr+&#10;/tR6qwJGD6v48NcSD44XCtbTuyEvobDcOhmJLzLkxzfvSpeePmDZlMXGXdyqPm2Pb8by4Hluh/tg&#10;3mXCseREQGkYVfhLcpqSvPC0hBAPReJNQrnbrulNO0pf8A+n7ZpIW6eaWovjbknxrzTIAx9BEv2b&#10;S0VwFOXhRHjGGJpxyz1sOeLPYyXUVezB3vXyD4fmGVeJq5as09rs6S/o1NyCHpxWw7MnQ4qoIdSE&#10;CGqybWE923rjrJbUxa/Mn2RcHMitI4ungiyp7URq6zOt9QGJBmtpgA0BYZObIW7fmRrzbBSH/Nae&#10;/HoVcqkRs5yqscpgOXm0cfhnVKdjKGqfhN7BpdC91FpT91nHmhXtDpfIHsbF2EWkrETlvTDdnnbo&#10;lJP8vBj3h0CsGukdV6QdW/1DZNu7H4+L79r9+TAjnQDnIkafHHNAEdoG6gkbsTc+iqryW98fNDcm&#10;S6AQxkuSpeJRoTjnQZns/TQ+kGNXkLxntcfbcU3H4eUTmdOGPR7HY95zFSEjDcu8Tt0upRjByQpE&#10;K/1EvBY52/zmS7LYw4iYKbsqauyOdtWzJ9DnIOXD0FcofGtUbdoYt1uticQw7Nw9Vok3tknbk2VF&#10;Pj+xr2NXXL+EnpqhTsJTX20mIjYEpcRotIbn5km4wKg3XB2bYfqFMyUqnzjrLxe47Ebh7CW/FkKv&#10;eCE9tkbei6uBiWbo486j7NUcPb52hSD2uG3EJePx9a0strORrVTKtcvdIy8xb3LRuxyXu0wSEwkZ&#10;GTEclMf/5IEb48drVBAc3Y1K6gOVki4TvfGqABm2jKbUok4z9Rnd/WEbpo6khWgXlJwNHUFbvhfO&#10;LlIIVTGdbEpiR3tgYBKp7KoW0Wu/lhIkV68YZNvltjfm0Fw5RAX6GnzY7EHsMKksg/zSAkETTv3d&#10;QlNPZ7fH2iobSUW3UjV3czJiCXHdVLykzx73/FZtach6IxXaA5yzvjIxe3Ia5zoaANfjq4k9x4o0&#10;luzUyca0KLy4zCpsXzFjHyvHCR6UQqDIZgp9DN8GX6mIeX7nb3LQUkOR9aKkCHNBX0J4eFaqtT1/&#10;2eWhkLUYLaNeBBVgryIwY47XMYol4p4jrI0cPdBlbGC7zeGCPerT04iVaz3aPjgXWTswAVIORYcB&#10;B6FOIYKToB9BMAi2VzdKeP+r9miiayS0zv7/hFG268IzdzaHtK7WQ0pc4rfOpNw50jOILQQAc0tU&#10;BHiKBgYCaMygmkCDdUSh5BeTy2VjPY7b3kAZESuQS7e7LXUB2Pf82XkhjoP5e3kQlnaiZzuO94aF&#10;x9RBLqzh3P1DnKB+Zb/8OMhuXXQa/XwevcwzEIUWslcUkhhNfX5V/awUzdfuB5T5w7or5w6G7Zmk&#10;X4r+Ey7cth+t1Hdkq15u1iCT15NZgsONUYA7mAhZIiBOXTWmg9ePCNN20LpwqAKcYX60HoKPTlyr&#10;A46mokSqGwLnfdXRIGKRdwdvhPp5Z0Ay3s4UhpdRrDsKaM36kyOmweWL3TmzF5GXIG28FxZC5lmw&#10;M95OZ/CRaBlKg0PAPpz3ZZd1nYWQP9iaoI5JfKn/4AmItZ6vl3W3IJXSXMIzx9TrGpCQctGa2SYw&#10;eQ/EJtkKu/fZaWPe8REJOlMG0ekVw9ctgkTqGiFheia9veVGXXk/matMj72ry5hj0fXVe24ek2RS&#10;jETy+3x7L3thl9Bcz4E//TP1f9YrLv0h+TK5QcVfEP7ZZwOU7SYMufHjcWuHlsu9hKcWZgZhbnZL&#10;Z44WBa5SDe8ue2JdQE34GAFIGsxnH04vP48Z/jIi/EUu9oo5rYHTGfgAir0wJcMufaDMERFpZE0G&#10;ffmuBTAqhSRrVtcUnINon0E63x9eKMM6lxl+Wr8Hy5oNEFfkYxz03iFn4bO0f8N2WpuQCUgYF8jB&#10;oUXgzvWjU0Gcg69NLKyxtldvTikuxzfGkA3Pj7QOz4tahOSaNewyzkj6LxnSMkYRE+gfmMKhHIzv&#10;I2dJjgPn7t2H4+ajHMPjXsSlI8BgoFAHhm/NzbKb0WnLPwTzNG/I1JUOJeF9nd7/FvBUlcFB006a&#10;nfu52dN+SqHju1BuW1fS9TTvCHjUtuQQg1+I5ZBlBYO4ic54VxhsQCqep6AGg3XG2YfrZXeuaK5d&#10;pcc0xwOp9YNN3pcvD4fFd+kbxfS84RM6kqq1Sq831fbXbtL6Mr1sftm6+WkbkmKPnk0MGJS6l4lC&#10;m5hcODvF8xHQzSb5drscmPGjGARw1aeQHQxGi+3n8Xhun0wvm/NgDosl/KT24T+LXEX+lGRyluQV&#10;NZwu9w5/BRlZ+zU0YwdEO9Wzrj5od++OhovR7RTjWocvr9s29rg1GR/AWRE6GYkFZneqbdszhW0f&#10;XGZi9F4B4yQLY4uOasxd/JdoKfcC7Am6BCuL8fWNSgpxAYbJmmKn37Q2aUSqgMdNsboGPTNFb7na&#10;RKS/fwYyYD0+bFUIxL5uEKOAC30tNzxay5+m2SoWGISHLHtSqtYaQmFe1xU8bK03IJZI5qLjo2Zv&#10;P4fpybN93sNvRD7HGImn2aHwwi2egYX2Jockv3c6WDqTFnGvlYSJxLHkzyKjdKv4P5S1i8Y+bemL&#10;aHSBkouSljsCzuzl4F2Por+ZLElcoXfWAXZ4EZkZpl15l497nyY1SOB9HmVEqxWQa1Nfx3k1zljL&#10;qbaFHwh3CwlnJLbQDfKSkWzuZHci9URxm+OwMbiurLUO6w20Owp+bHkuq3H0ydKBsiw0a5ucHAOg&#10;esD0jjQDJC+GaAjjTkcuAM3vvjUq8tBTrVZez9c4swGo1RtFGGC5jpJIxo7JFILhXDbzOFGk5SOf&#10;AS9wjUDadMVdp1KlBPFyEAmbE6F77BSz29v4kCN1xZRHnX3a8kbTEyuooZByWHqOd0rDrZNSUpBV&#10;FjKycrsEwem5SIqIKwHLRG6fkHXqL49HkHGR/ecjsvkCTeQYEmZCbUBzfQp5TgaIlJXhmu8/XrOf&#10;whLYqj1M0RencEMWYy33yOPBXU6rFvEzr8V0+kOOObHb6SSAMqkkPAj9MJmZHzDu8FWSm3HYqg3e&#10;tFiW70S0IkASzkuSG8MOCOkAMeykCnXZTicYF9+H3gRzswZVE29vaiWmerR15hHG5UcNa7ddG7uA&#10;IJeNoI7P9HzRtOE57d35RSiN+EquR/mqsoNdQiquowsZUKZo2nmt503GLjFdtGA40LXLYEVkLvTc&#10;pQ566feqBuWzUOu6eCPdxgPu7YP4QqCBCPbzqDkU2kz008ISRapeQKBSDmT/gAG9hj4rSSJuxKw9&#10;7ow9DWZqMRHARaYJkgbaNQsS9SWMgnbh+CpLEGPZi0Zj9tC+OCQS5Nf2bDmx4Hj03Mrc1/Qv4+G9&#10;MAZbXlzfEkHscUFSUCnwaIG/3IqSFmDZ6zC7mL1P6DvowZb5yJPJk8wlOMglGY674ugkssSv7ong&#10;uHJOh9/jEl0xO7+Km8maEJyNMOJrqQPtVH9vme1mM1Oj95BlhtbXimWh50fbu7v4DuEtsJuXzf/r&#10;H/5X/4//63+xKr+t1xSFs02y1LYwYySyD00X/vA+L+RL/omAvNO0iuz9pgxdxmF+7ZRe4B/etZKP&#10;b1pvH/7wufXtJEIazy9Z76bXegF5dU73de+pLbkKjvq+Kzov2Xevm0j5iQjaIMYkxAcYnJbt69vq&#10;+jS4mZ4fX9qDt/edh8/t3xus69WHNP/+z+5bv/frd/+cLOSvrI6Pg2/6re36NtmyNq6q+3b7c3tx&#10;a4ekOmy9+9h/eMOC//s3uyr5d//t/+D07vrX3uc/+fqnv/9Xf+9n0/vxB5t4RJ6+gnSvjRDxH5D6&#10;nUO+6j3tVw+7l+UPPy4qBBKZdEe/FS4doMMPU1kV+7WHotaJfFo0qzvl320tJ09NNZHeqJtIxmj/&#10;+HC9KCik2VTgNBHyqcRGKE8nWabXu5m9S86vpuToT5zSOfZHkaOUTUdiXWwaMurbzIuyJPr4tLiK&#10;FnS9bAw9HdXlq9D27tDoIQ6qiX8eHRWVbsWwcPbKj7hKdvO/bLAnzQ+NzDXcQdi0CP4utB8k/Wo1&#10;272RPnJn4aS4k6zgibQ5G6YVQonVaDIBZGTJEp5l+aAqJtpZODWtOwa5fHQZ53cw7ethQQMNsOjQ&#10;F8lro6M5oM5kGZFEDlUYRW597fkE3Q93IflxWmk+nlrJ644OOJi132EmzegklTzeZbEMVkyhWzIT&#10;NkryivRWOxgYS2Uk5UFHPCp+Dx95zRhn3WZSP/xr+l0rAaV8bG9xixOGEC+alfBtmKGwE1CtcPLJ&#10;9nQTyKr0ofCTLlqKnwXbdNfFObPfkKmhE6CPxlTKOfq6OLVE/rB0hgVP7iBpG0dHxBvbDCIRzLUb&#10;C7ks6cIYPkh2Le6ekPofjKcRisf3Y9UTPSujzE5krToserlaw/VmexlaEhSP0oy7Gfc1KjrxJFTo&#10;BQ2Jtnhv47E3JMKPhmkIAj9leETdF9VGIiFLoIT15rROencJzd2hUaTo2lffu77sIESuvmOEibof&#10;h1I5rwfCHH0h5jo3TBykTpWAKf2cnuu9N5WYEStRVxG75mZBODe6NSOUusWsHL6YcCxeo2Sqf7HP&#10;uG5Oinudg5yUmC3FSrXhKi6W6OEUC3Stn3XDnyv/cPRTtdMHfYU0LQQcboJ9e82lJGTFoJRchQyH&#10;v0MdhC/SomuOd4viWuAHMsx4J3Fm55Pguajm5VQScwYYCWj01Xxj7LucP/NWRQI0MkoLIIn9KYXr&#10;8q5HlJ8v1WztElDltSexUT0uZ3eyI4Vm3CGCd1fatXE0nXg/+zCiS3nM0VzDa7soxSzabY0NBOJk&#10;F27LqM9CjrrjrJI7tHVsI6ZTBldntqKjQcEML7SGQqB3HNsR6kyAi1itaX2QgNAqkLaCwdonoUf7&#10;s06M7YZpgkVSlkRS51VdMljTWYVAaU1QTfaTnlfX3g37mHyXy8iOQgKZniMofoMPstJH0LklCZCn&#10;Hvy8fPU4Q4dRnUZ370Ah9+G4rfgGSjuVSzIqNhlie+Mr3TZejPdgVR8V3B+C8DY6Vc0GNHLYyQ22&#10;DaUIOqPllY09WMjVcuGJSBnfpCSWn4t8oq/d6kMo0ptzmeGnhNSopOOx5bg/JcUMv9mPyjqM9OXx&#10;5SlMF/RjOfd8LURAYO64OHjBcLIEPkW/ABOM7kc+aJ8cDQj9Hvafm+Z8WZmxpkNyM8M9fY9/Sla5&#10;yXtAaMHVEr0l3VUhzdd0JJA4v6cFofOCt+w23yspx2V4NGnFqAd7eXbYVOnEFq0k7ijDpDthqZOn&#10;W2ETmedIH2JQKO5EaBwIEhEE2Z2vd7/+rjN7b7krpuSWKzSBEuxY7EkhKKaiZPRd6/LjIHpmGkuw&#10;wYFbEwNH7UHF7vH29xhAYykWIBpmumwwsv347NuTkRRm+jCCnJvLdhWXhe2aZ20AvX0hPpBuL05E&#10;XA8w1YYZsfTotPRGpl11YhgHbqg8NrXuAF25ZgB3Xn3q+fHIBYe3kF5bEMXZgHc7FqVtud+ZL1sb&#10;SQ85s5J6SndNTs1sxGOh6mbn+nmg6fAydU6CKEmjyBQBVDn/qJ+5N6KJol8TcItAcWSuNkxMloF1&#10;3Y2EFH0m7O8pDzAbKrR1TNIoIb9Px0JSgQiPECRPaxMNzRju+ZDyNRKfuX3FdpjyWVic/qRrr6Hv&#10;cqBRD9qYwmAiSi+L3FqnlnTe9yeCIXdX1HaFk0OAoW4R46nSgmi/PiFip2VdOt411tSdXUen56hI&#10;R+8iqEXNqPrgPmOpZyMP/Bdsq3AgBBMrErj+6H0YZmgORcgMMV/WjjEAEbMOUsgFnaWb/Jg/SoYq&#10;vrarN4cNkx0g6XD2vMWcNypGFHr5YEgF5pjNpnKIo63QDyhWJSX9IZIkPQn3bvdl9zC7uWFYPjaO&#10;y163yGmH9vu1+z9ePYAQ5gKAst1x+SpVdwXg9O2kJ8/BZYFOzZNbcrrd2r+SA5lWYheefz2h6zVY&#10;AaVwc/vNaHjbPkleIydUBtbBFx+3BwUXBB1S1MhoSRTXy2+x88156CKGblwoTS/JfDInsZQOXpcv&#10;PM+sNrzE89HdVVCvA8a3tzGYykjuH6ttJ6ceoR6C3iVCQ/QAOJXG2WAp/Mhgg/9E0JWkpv3LZt2f&#10;3eYjUiEOUt+5bXN7VGFAj+SsNaFAYLCIPlb2A4/jTsMHQ0PuBJrICAf770C4Cz3DKJuIzUuYsKks&#10;DxOp2Dy15pu6rMFJoQhVYhv9aWhwqgM554BVvRP0IKSxPR1mbf3sBOAMdq/b3LRpvbi9rY42cXm1&#10;hLMqkJoIrrBaIgDLDWldLMP4StQRMnoHGN65RdOJri8FecOWiTlEpGCyoEKuD2vXgyFt/fxAeRAz&#10;PshhaEv17/FUCOsj7/MzXFtPWz3Q8ed2HWdmEzDCa+AnOSDFaHGQmC6oMSoydTBCLigVHQVrpaeV&#10;HLMEXmqQoT3kJ4XJmcwGw/V+P9hv02weYZiGBkvQeTjMdr394MAwFoRK1I52Ts8K0+JPJBVBK8gC&#10;75RUijHmeTgh3jfKXhw0yjVISiKoxX+QLziYFi3Lsz+X9oIXWNDWape8e3te4UX8Sxx6huZoTWoR&#10;QxHVtvn4BDz55Fub3X48xScAR8jkhdTJj+f6sr4a5YOWsCyplmgdlq2R8BEM1pqaOCASHjpwxtT0&#10;ZfoUl9F03oxba8Ft4T+CGBp8on/A+ORbdeVFOTHAvNydtGoTaqXXcHFqNRwKYuN87PS4iHz4cvej&#10;rTFQCf6ys2EmVkEPiGOqMxxFP6mQmpAKpZHj7tMLYbtvGR3NxCiSz8lnDBgCvqsDEjm1G3pDgiOM&#10;EHrrpQaIfTa3dr56uzwhDnHi1QChmKCKFm9kBMN4xYTr++PAAbrT/FlmHXBPREwFJGHpM/iKd+Fm&#10;8vd1Srix4cq51omwY18rE8bZFUuqh/kme0I2ettB/K/sxng40gPsLStHzP5g6fXTrlNI1AUUrj2T&#10;omRJj63VZ7vBGnzsB08HmYh9w9L5SLM2FWPoeDB9TlzxvlbQb7mXNWpZtEpHUJe7J1TlhlFGAEOM&#10;pgVTgn+3axFc5ZHpLbk4XLSsAnqK50EtopMJNZAptgfyHTWxisNCNXmAJnH7y+6csPX2HXYkvJIN&#10;OlAAVm5DCjmaJUsh2+FSnVgvVNEz/qNd181KYHbwpt0e46ujf7956s7eQ/tZ4YJg5aAMk5Pw5z27&#10;IEnMYDg9aa2Wr11tR92s0RcC0BYn30npcEL/vJeDBjTbgu2UfXGgGIpwreYkFWWX80uHlzDcRYHo&#10;ZPgn0bVX76wPdxpFM8I8tf1x+UQyu6hAwi9Cj6H96wqIDI/jQe29X/wqU+2wIH0l5TuR7+Op8uno&#10;1CvZXDxFUG1vrHJp3llIRqAd+kFtd1K5McR6nlaiG4Yk64mq+uy4X5tYAn+DHfL3NLpE28rv+LwS&#10;n9wFrjbGEYDJJNmlsFr5mJ0bz5EJ/0ihtn3WPhDVHHhr7nbcoaffG4RD4nNHu5n5fZBKMA/PPoFT&#10;H7u+77jnzdfFsCk3mOAgvdo8Wku29hTdYx3V0uNI7eGxoIbWGJUgwtjmpp1m+2nY4qljNOPY2Ht+&#10;YxgP6tMmZgZ0W+CcZChL2XSUGFrGUYPiuDs7p2TD0Q2gHnmzhLiBfhXgOHX9S3xfiRTFSadQe2Ig&#10;wiSEBGr9l9fhVwZPknBKDs7cPvLSfNzUZHVR8TsovHkhkjwYq1St6geP+WDayrZ7c1RIpCFHYoM6&#10;skbMFpVO2V1x//4o0140aSStOMJytdjUTtlg5kKOdMKTME0ISgHGU50XnrUueSzoksttFjI8SXgi&#10;rgsPtW82XKVOBWtrIFkOaFHKm5Wsik6u9l08E68tssryI5jPehc9TztFXi5iojznihj7Xr5Rvwf8&#10;TgRzQ/pHGxRs3C7Rk9yjZCfV1C1ikeDtms1lqNkvxmmv3MNVWW3E2o/MIFKTRMYDmvvpRNTEBlvG&#10;KIVHUWd79TIxAZ9Gcgb1mRwhv+GhMVTW23UHvd03aHDlYvQ8SbbIiFG6lG7AwhucJVV/PBW8LgQE&#10;bWJnvqRj04b/grAN7nNB7VQr6fvdM8ebPYEj83lb1zfD+cNSypnXyHOBxVakhyP/YTL/EFAkEV1/&#10;UO3iOh6lk67GLLCtIRmGlY/a1YtsO/uIaYEYyFVhM1XZudEiZTSNyDw4immRchUJIuMR8sw6oDCs&#10;nKmn6O61B/hK2r1Js15uzutqe/38+Vf/h//df/qXLyo9/bNPz9Xt4POz7HlGhRf6tvH3Hop3m+5q&#10;etqXTod8Pd69d96jMU7Xj29bb54Tt+4uz0cv2WbyXOzy1c35/uX0dHPurPLTaC/Ttbg/ZcvWs2u9&#10;OH+za/16em6zcZ7zWbZcOo6ipOXuJ9ul7YSH8eXNPpfZ1tOYc91Oxnfff/7L+Wnw9MUp/VHrxew6&#10;en535jndgU/q5N2m0NgwnIhgLJqOILzWdnDjDJefQO74zS5P/rX/6b9x2yrubtK74qd/9Ptf/9Hb&#10;zt07HMhPBIr3JnOhNWkybr2rLxvC++P6kRiETa0e1M/L9er56Tlye+AN5dLCdz7O2+2lY76/J/8B&#10;f1gTVhFf59xoK0/wsqPEobP1mkgnulhGZA4XiavZMbqA2I6DoA//Ut8kcRPJsWRHouBSh7hwtwZU&#10;pJXy06k3P+4wwi9gTiK1rTfOhOgYhdOel01x066WKAeimS6hJj+M01lS/sh5GZ4iA0joVaBkER/v&#10;iUzTagO8O/W4p7S8eH9wsN6NMgKKRMhcZ3Q03kRhZeVhTNjZdPYF+kq4nPce1k7VSnoruS672Z6F&#10;ne3a+Qeu7HwwAkuIKRiORy3xouMvXVFNTWRhJL6FAtD3R6Qi7O5Ydq5Mf377Pas/jShSddC7Mc96&#10;FwszbH5TNy894BpiNZrDvR84aOOTT4ffXhS/55oJRfbjRAQP2b6+cXENhliaGYAZoY7RgRVrCMTz&#10;jgPKOsl6u6TUIFom/9iVEcZZ6pjBhThoo/cZhGfawxfj6pkn8APEB7xlgFQ/Ibmek6EPzTrLj4j+&#10;MMfrqhhMbY2MkTC0aCrgsLoy0JOsrq7FHaRLhCq8TwAEWMZ4Jplhh4uNtPNJe/UgDxVzd1m9tMcT&#10;jc2KQsf5WDUHrKPf2fL7dRFigpAu4dJlGdO0o0Ddwu5QYW2Q0W6VQYM4lQ5KmuN63qhOt46V201H&#10;U17rOJCXodi236t2YrAIEqP6O361Xk6WCdXycrkH9ZnbJXs5EyuicEsRReHl7o3+CgevlckuAcKL&#10;qhfoGyJFWTt+T3/oBHgqQ9JGQ3nqe8odreQ3FGF5CoCM6ds8kqz2ksQEIGlzP7yYhDJe4h1xOLMG&#10;xk80k7lIBrH1nYRwiFQ+wMTEqZNiGKlNRAxiPc8XMSpfYW3dJjcnSqH4ff17Mwkoch8whI1c9j4X&#10;SvvoUM+B4Gs/rUAC0yZd0sFaeNr5WiCJUWDGfGcXM+YFFba13R622w5PhmcTVCyAcWjwESSgSERu&#10;gQw4GFKgM13zBk8IxVRL5La+VPqp0JWTunA0rXttvVA6k0WBhsKdDZhr3SB+nR4zSK0uVZl1jgWj&#10;dtU5FWAdn4LrE3BIaIH+icRjqQUMHoKTztTiUBMtCdKXKK/7RGl6go/HjXnLpUYBwY7NDdIY4M37&#10;UtDc4CH/kATsq5BnRC7Q+KDc675qOGUsddYIkm5IJXBSGlm/bNUiRWQ1HRX1JVVxHKzknxhQDztR&#10;P1sBH5EwgtuJ7ipqp5TGmdLOLNwlrG0/J2eT0GvGGcyUn8WHWEkwxhLyBLmMb8+d54pirLm6ulq1&#10;9AyAF0AWnhBbB9icNnEP/BMxR1fLD0F+f7gdSOx1WfVNrCVnj6YDXhFyyzPQrlmtI+6ddK8/us3W&#10;T+vA2jvqPjINKZdLNnRVucW1bOtbSGShQlKotC1bPh/JUAN5QWRSlRlQPt15q4zCHyMIoxyg9MUk&#10;XnouRjY8/1ac2bW4citcVjz1PuBWW68MtaOIoIIBJcfSsEHVt76ai8bx6327p9dMjKrrFufrM7E5&#10;oJ2cnUNCHtk/kEIZcGdVOtKahF3uF0ZJDLavJm/fH8+fTrKFiC8GYlh4nN7puyDB6p/HzfGJ0xcx&#10;LDj23dufPGxAx4hMXK0lYdDsKpTw4To174pIO3D58btZaGXUwistK9O73fIhWiyovrJZ5IusFlcG&#10;QShyMaPJh7gPiluQ9Ljgt4TybOi/RaKMRuP1g51k7G/IxzO+YfcYM8yM2biVRcrHrs6Hvfv7n0jk&#10;PcsDn7972b7YV7p8/lSfsp/xR6zuSetp+eTo6LUWRT/frBvFmEl6z4JRgDvzKVXbYbGqTy/XgZR0&#10;feL9y2Hd2q+20S5PhSCxrkXcFx8bOWB3Pc3v3VAibJqXv+wPRrEcj/FmEoaYN/VvFMvVMw+OKLNh&#10;dyy/rtsfIzTFx0Xnpf6hrNgLW4u6JGJqm6m0LtIF0xU7+0KFreSwPL2lV1QK1vHEnFdrdziTbegx&#10;bUymFEjXVMUO79lIoZWVHNCgX/O6pqavjg+HhqkU9PvD8aG3fvMT2+bu8JTRCJxGuGM5+vXuezg7&#10;jTWx7nXw5rT9Z9ayXvFWnh1pZqwfzkg6IcdxlNegbe6Oy0/gJiRT8/zLfPRVbDqHzxVx5+BGW20W&#10;lrd1X//HeZWObxQkWK7OGnDJg7ARvnSK+OgVKrYrbl8Owppz6rBdsfo0h8/tZJKOZrvdGtHmzu0O&#10;P5B9dcdTAeftenXoztvN9poJyImIVsvy5STVMVwYk9GtYxnuc2LakwnTyarLBllw9Ta8vmjYaf6Y&#10;4+AFcmJwuOhoNsoXneOzXYtudNY+fj5l7wzMdkWBIlIoeqMJcmbEQduI+jyoiHWo5STDr05YZXK7&#10;Q4j2QSDR8uSIFaWJWbTR6uqejVn7OTSJcebjqXN7pwzLDxEUWnTYDTqTmh2OA5cu/iTi0EXUWZSH&#10;S/2U5XPNswOZoAzeLkkr1IWn9QeHjMBQdb357EYUsUwEjlvh2zzYgGEQobHFegmA8vkcjyv6oOHQ&#10;OxSlQ1Hm6/oDM4i8Ys+zu2NPDRiOTN2XVvgQMNJZQdVUQ/CgMN1EGyMfJhf2fKQDob9DnMVzQcN3&#10;nMy1VaE1UgFiy+XLJKdDetX89SXVyu0yGvjZHa9nN5aQp8VydelKed6OoIEOttWWFU7EbQ6qpMMC&#10;xBx3A6PaAFYIDAP8XUZZGkHf4ka7JpTYQj0SSF8xHgOMTQmL2GUQc1ZAgx3XqfBDBzlcD7xF/ygZ&#10;S/kgqQgGJcz/+L6XpZ65ggwhCqSgU6+oWdI82U6n9BkOSLjbbkOl4ozSRyQrf9Lab6nAdYcTTirU&#10;sHoMigkKAq4VeJ1CsqDYLWGvsJRLx97oesLD0lDoAlxxxolJNTKxVQxDPGBelEkbvUm9hn1FkzAG&#10;UERB8ES0OMRt51AqRdpcpLpsyt04HYWQFoTq6kWKQ778hyXRAj4j2rwClQsdPiASGUUc1t5j2gAi&#10;+J8VUBIMF0l/ryWk0dWx3B5mNFBRBhKHD5kJwZxi2mbDodY13ArHEIEEV98uqqFWJlVFY5Yk850g&#10;/6yqV/ntDc8+UJXsrAVMvcjm6rWKmxZ/jx3UoxtZVHQ6ggJO0FigAJY5fqPQKvlpYZSGex91BPK5&#10;JMOWDMaRAU3QHYJWgkq0ojkaJiY5w28aXcDhNfL7+kjFDT5Xy514zTyfjNaPW0EK0Q866Ow2C968&#10;0LDYyfwjkF+tNcD3vthKE8Vr/WVUPYqZeE0Ahz/CN+Gkvi9fCdRedi0VgL/oL+yfT90vYOKbbWnJ&#10;BksdASbqYQRmQHizGxIGE4l5MfiVMJhv6QjsyC2x/J49laZ1GUAth6KfntcMck0tgCjKZ9FW6SPt&#10;zeMpEmxv8IQENrRpRbReApohuexK6hh9WeIg3rwNgZsozXLZGoxDv8aAlPiXRHYG+oGYyGEepUri&#10;2AYTiFBLg6SNOnpXezLf4+chHNug8KHAvpOg0iNeCdLIywWb9sD7Hs1zDDmQIeNMia7ahVGFIskj&#10;5zEIF99BH3Q8P54rO2DI+xBem4hE6L/Tg9Kcn33EgUqL/BhOeXt4dNDpLZnMAKtIw/NuqtepSd8D&#10;KQ7jBE+Ev/87tGN3OD9xOqXEkB3/w8lFDgdPNE2RG4ZiV2aoE4MJ3M/ctwNCxgyd3o7Ra7EpUSO8&#10;sjX24RD0ufq8ZzZKhsnECJXF02u3ABGr5mtq2UA2pU7zbS3qG2Ad0U4CZyAgtjpQRkRq++VJi5r+&#10;l9BHojTNbFR/WIt2uUj6M6pJDoGon/VWxRqmaXckrjRpbQT4u2KUDKmdMz34qiIkm736TDhmU2sV&#10;xoCzUvjYAJEySBo8vMGxqh69LEaLkC8fd8P+TdL6BOYShiAAiQBK06kHfcyLTOrIOsdPlr5VKLdf&#10;/oAOJHc265HrreUsGCrI9SPoGYsldxw8Ou4MLS0RxOzotHG5PfjL0MOQd8TAKTJYlj5iwyRW2z/j&#10;N3OQMfjKEhoP6bxgo5IZbKK8swva3jx7V2nEVpHnYyNh9jHCrIa+b5cBFYlPy79XAxCmdt/Px/L8&#10;wi3XHZ35Gj2ftC2vpQUVc4Ws2EG/Wm2Y8wUtOCfg5iJkOEjCDCGQkI6hYc4mOK/I5nTlDQJjiCAP&#10;3lXDAK0g75F32PMDcgsm23Hia490pv4eAYvHjNpyhvl1TGB6e0l68a+1ldsa6Vtm2HCeDgdOMNq/&#10;67N9FBKUdHSZcAO64s6OFnFAWr9NUloCC0licXloNPMhsDfukIpEEnIm1bZJK2BGJFiwDUkJMMwH&#10;Fhgquh2koKkeiN1cdZHELL1q9GW9eWCaxldtN48SukPPDvmGv7B/oLpDEc5nPkla+3w8UT/Qrl+8&#10;jT1x9IcmzUYclqPxHZLZJkE2cYiEbpr0RJk6hrxbOqZDJHTgPq8WaBDkbEeL1aF0mv98sf5P/tf/&#10;x6fmz4+fepdXlf/aajA6mlJ+smw9QfeLwyaOMfaV8+AxTW6Pdz/efPvV+gudD+vjtx8uNw84y95j&#10;ewhriwXpJZ0j58eYM39sb3VzHC3RPfbgL+ovfgA2Ty+tj0CnXX/HxdAU1W91Wz82E+LO9uXtMF2s&#10;BjdfLrufvv7+63X/h3rUmR8Zwt7vXowXpYaF1vXp9med5z97O84Ob9KXrROxnD3PFnePw4fk8saE&#10;NkKcp5P99Gm+bZJ/80/++H1/QiDzfn7zJ/+zf+MPfvqT8S0Pi8fFMRqmq+gkpqK6AMEdvhrxLAPQ&#10;dSwRTzH7G9u+uYxqSjtIKV8YQUV649Zr6by0IPRlGfOOCDQYPD0finHSrbxju+4lAlxOb9IBhkfq&#10;dHukljGEy0ApKyeTSHKZzr5GJnGkalylEC+mb32vLZ2ekHaqmYu+bIwMJbwe87qX3zF6IENMLepn&#10;XrGZTUgqyEnORCVwcFq1bbc9dxNXx2XeuZebqeczslo0RFyfQ7GCLwlRKcGIBPgsYkTa0YYWKlCF&#10;ZVg8zhosiVYmZzSYuF9LIRp0ow0vlheEDgUD+NyiBCCgm2TUEZzZHVA5MT3gbqJAocFhCXzxgyKi&#10;1W25XY2vy0t2O+noqyc+UXkioylk1pxqZ7f1PhomOojz8GQaSmmwJDY62/w/XhKgsPgAq5cvIY4c&#10;KjPPY7gLMBbkXPg7MqR9MkrJVPFRvkKdNO3RWCovle/ep+Cssn26CGreJXiPE0TcUH9fXkdzanLr&#10;NLDI2iZqlAlAsCOphSTTVjP1TwVUmIT5CoEgqIZs6ZBQjdJU9nzo4b7zTgFrFH7Vu1fFsf+Cur7a&#10;86vRfzeL0OOCo04AUekDUE8DDv2aqSqPCkNEn5vJue3KFz/AmGyZ6FFgcS5jInV9aBDNXOLXfELh&#10;DIFCHMmVHzTESkJ8tSZHlgJc2VKEittXewppvpvR3TvdoJ4fa+tx4Ack75uKkAUFUXkcZGeI1oY/&#10;wMskt1uAe+Ozsa/fz26KDe9muFSUJ3ctRUx0ikgGEwlTIZQ6b7VAoBfZnGwR/VrVABqJ5BjySiKF&#10;5Kd5cf04zvhbu7S3AZsOO5NKaQd7Q++Qiia9vKjEJQUQp+8RJr+XUid7gq7I+55D5sycx92xN9fP&#10;xkbqpL6dqCmzVIngLwXkGYFgfs5RWTon0ycFPQccDpmqHYQbQ7hoqhgd0lOVTCK3Dx1ZryiThNm3&#10;dROsn39xbb/NhqNeqokNMMwR5ubF8UfrS7XbZinwP9nuG35mt2LUDc/dXR2SrhAWhchPW6jWPuMm&#10;teFuq6g3zWZFbUxQMYdsak0IUIgLBKGJChK/Yjg23r2Oa7YgRWRR4XLsSxnSp9VvL3fDQX+TZwpO&#10;Ti0OBQ+grZAkwb/t+WNsO0gDdwRMgSBauBu/6+Og5YJAN35cttJ5KBTMfwTOBjj+fXNYrIIwIH+i&#10;P93uaIrexegZKiLMYbvJhgPeGuxa01sn9cQuAcrXRGHG9bfsWLqIh4EclI/0I0tOLhmuAbECk0RC&#10;yErGShAfJyw8nnBchWlMiK410UrgjsA0B34iqchC4dyT9Hu2L5We2lHA+KwNEJUOSb3z1tLMvg3J&#10;RN3K7Yd0XNslP6xDd0TCOuKeuBYH+gXkntAud3Ax6SE2TRN9qr8FIyrHH6ZXZoWPKzf0b7hg4v+t&#10;4tg60tO04ldkdKT/U1wVcjOJTo68+lBLRTbzCaMTfkfDI2CQFw7RF6JX2F7ANwIAXzyZTkvqApGz&#10;kcbTGjtG2FnM/xsiEnzI/rqK54ciKTmzBbqhCz523wBJQAiaudhCJHW+7kmFD1FLqELg1VDkflc7&#10;UFYiM4I2dY7piISYt3FLYSE5LJ8kawIaSNwcLdYonxwXdGxPxucrmuQo2VoUAbgtjMcHcmXJxz32&#10;ZwBHuPmpip1kOtZC8IMj0yi+QX188oUwLiqpkpslCjb2Hv9S1AXVPgEE/cADq4VWFA5XlfDN/kc7&#10;hpp7Z7k3V32V7cseIbXNPgwEF2MkXzkCMSkqPKN9n59HWVq/ra/GiDvu5WDxedpTJTD4TMhy2Kij&#10;i4adLAo+FfgwLwFD+MmYpmj4o4s4PBstVSgaKZT4KLjdgnHIN9lGo12wNAMpzD6pj6B4RAR7TJEx&#10;eFM4+X4/JGBPoarWFb7UY7Q2h5GaUZrodHp33qgw4QCn9MSFRxNZx/FmYj0JqocjCgIk8gXkRcL+&#10;kfvCMU4hE1oTqDfRanSJM7aPRnVvm31uPegQGSTT8MOGTxHqqS3oyrHsgHWkhxsSWuZGJk+EY9iS&#10;44KoAOzn4V379ITxmL356eJBdueBtaa4+cOq+haRHsFCzkCqMVc9B5xl0HM96kltS/tvY+NiFTmt&#10;o2ImYiy4WqSx2LuzjMbjLuX6Yeu6Tt7aWMFqisY8idVqO7r/5gWodhzN5/31q+SZ3mRXKtIUdURx&#10;YxNRvsy1ncmW2C+fu2NmN0sjmLC77w7mcvFL/W7DrRaplxXeMJ99jcZ4l86fFFuNp65YBzQ2SJMt&#10;jwKJFme+cddkLBMEkSY4AUdO4WDGZWaJ4E8WMMUoLrAEhKFy/WwgMpjMUpuGFDMmJMGGukkxFHur&#10;CBWmU1ovYpvV8Cqe+7Pym6oMU0ykUWYRg3DaPDEXuv3En6PiPILAUy8rNGn/8CO4CW/WqfLh/f0h&#10;Qs1QXEV3+UgtmxRS0XxhiIcyHd4QYSwuVcGR1TeqNZfOJEdPbEisljYZ7jOqJJJ3P2GIhXbwZtCJ&#10;dCDwOJEfhMm/CZ7x5eGIuvfi1f2BQquIIKctaA5lMJdGzcn4wgFg7rl2BV0Y42D9fB3l3h8OLDsP&#10;JpOwxGv1EDFCSEzuEU1TprFeX3s9kY7HySAF5z0RRReffdEBV7i+S7yF3+61og7INsa1XA5LbCsc&#10;O1IE+pWEzs5oArIKqxMTjLUEc9NxRQH3YFkoKU/WGEPZwvQdSWlAYup4HE7GFse+hOtvBHoWV30H&#10;8qZJ8zEJM4ORvMgLj1f+ZXfzgvbRFI+RCpc4ZtS7nty0xP6yA4sTPhs6HDxmC3knxUGoF5CS0QxY&#10;sKY63zq7BuOCEboeTQQ5qEFxrWowjJk/ki1yOSf4PzC6dS0QlkgKy+Cdjl1rfbd4d9g9XGdvRMh4&#10;SYWcQViZkbhBlLlyVBzoLetPdMFyIrTjiERo9cdHpacUHyGUapLi3blZmsKPfBNS57/62XH1yeuG&#10;VfSQj2UCXE6j2T09oEIi9bs+lnEBMHUpevIH1RI9P64Xnyazubcpqm3r58tAy1PJYuOmQFNK9hpP&#10;Z8oZrBQyoYauivEMwBim5kY5ON7TkTlBslLZxCZRviSmAsgxYfSGXq3QKpSOabbs9jnhsm9UzyaY&#10;35MqDdgAxPRNpc0L4iDim8PG9AbD1YF20lT2sc4mtggWgXww36wfZ6N5Or2B0+FAANEMFedK5CJs&#10;QULiGcNAA9l1YOQ6KQYeP62GGLtT89kLnqboDStYmUZ6KVJgR30T5YeJ5cMh3kFvX7p3hlij6qXZ&#10;ov08fn5CGzLC22MPEuii/+E2EoqZGAKI4BHe2o4s76ORVsfwSO2Wu2KITTXs986L8pqNcX5Z5znp&#10;zJeLDWPtJRud6iqQXOC42abPgpQyW4bJzQ9o7/B1Twwat115XASR2/ZaWVlqInXJEJ9IIWmrg/PD&#10;R9faSZG1/vn05XU3upxXnUJgpYonDOHeUCpZ0lk8s27RAOmYdjmLmevnkxsDsaFAhi7sL2IefQzN&#10;qsxZyhqWZ8ObG9vNYHwBMkok9TpH+9prRJO7xf+lwHotDw5K35kK/nOedZvP26bf15UegUltlgJD&#10;NO62jvg//5SbuE3MPhSuPU5SBsyopvNvCDEvnTI4mu7LLGCN9MrCVf0ArnV/igAB1VmmCFyehN6A&#10;0SLYX05IyDYPLal0UxKlmDFeo97XARPH/4lmhIjOYnWKN/R1Jf/N/3RzDyKGmtko/kTYt5Ca7bJ3&#10;O7JC4XZi8HZ4eKlH+ud1+EnAGDh7AkL10RnxdlBCUyjLcOyNph3SGxedeTIdUXr5cwHHr5IvH5d5&#10;lZ8pUiD9wK/gQCTVxS4XDL9JMWyf53qxSt8ISfSnSHDdteh/t00IVxkszjBx4jsS2ojA5Z/vTYoQ&#10;utJL+L1x5PuzdCyECIYRvEOwZXOIb8b5Kint3NmYQnlNwiAfheasvdlwZspGOBXCaMKOoy0KicME&#10;6ZP14TigfG00O5SZRNmcQZGo46ylMpXK4ECgBerEkE928PrrkUdGT64viipAYhldc7/cbaw7JvUo&#10;sTQeR7RK1e1PEy/7cBroGBPARKbgq7OGG0ndA7WgGSnC3MC7kYUVX6xHxeMHZAdh7aqoHrkzEPl1&#10;j54NqkGEgKumFpNN3HfZaZ0/7FkoiAWkgHvBmNZTh4T0edLgKE2mJjkuztcpCi8uOXYpE5RoAJ9Q&#10;kTSrFi3ddSfz1TwcEe6x7Aynm4eV64btIagdhE2LYYOGzmztWRUCpKuSnFNjGIOcsBe/LHncGAh0&#10;EIYzmLzKelVvObEmAA/oAhWLZcuAi6my6wZbF22INaaccY2W1Z/O8Ed1vhf2YKiX0KA61vRBDeLp&#10;8YF69lLnGICFhLW47B81zEZqSDVNjj/SHYnT5tNPh3cutRetJ5f+z3/xj/63/6f/7L/++/9k+3ya&#10;Oeyal6ellRiWBiC9eRg931f9z53RbSdiMTraD8T7z0/Z93n1tpqtWi/Tzpvn8y9uWr/zPP3Fz1bf&#10;/EX713cXdaEUKYQIx/P0PnvZb4fbu914JR705jx64ZF9e7383GGJGVTTGQq3ZHZob04354JA/vJ+&#10;Dbbv/uLd8fbu2BZz9QMJ+vnj9Lyfrd6vBsvkPFrnBon97344aQfuj6+Lb//q585jMlx/eWqeDlrB&#10;5eIMjpPtbN17/v3k3/sf/GFz8zOmr2/e1P/+n/yP/uAn7yYfYHMf4kT4F//HkfP0ehrYeBevS4j4&#10;CJuzIDGHGnO1+qxNn3zeiO/j3GqhF0lk9I8qKpVACsBdG8QucAJRacn6qnCNkdKuB3uH4gevu7cs&#10;XDkStsxrKlyPNs0uahhrQDv3eupHsH+kzXqymWMEH/W8zWZHxmw58v5iruqT0D1aaSRmMjBdZBpJ&#10;KiHrJYa8y/ConOiWgkYY3M6UfNR0kvvbmnFvdu7stC4NxvPWcSMQhiNFICZ5pSQRUad2JuC1IDMb&#10;FQFoYKo4Izq8ycwYFvlW9OJQMgn0PLdHd6Rn/gbYHWULEAZDCI62I6JOTrhPz7KTCoEkyI7RQgcL&#10;8q09CuuJF+iwUkvCAlSddHcWsGqhK9ZFGlsGKf4z68XqJGp0DF0WPNcHF1sJjZg6WOQYx5VkoS0C&#10;BHSqCpQKBtR4s2BjJFp2Y+OorY4s2/3eENkbma29bbeWatIddYt9h7TLh9Y1ceQBgmeQ1kHkFQsD&#10;jVAI36mAC67zuNOqA7OobVBBghSA8LsHJ1aQTojD0LzuQWcBoy9zI+nlk6JF15H1x4Z2593xqDEK&#10;HBA1C+ga7n2rBgvbIeKLXM1BugtSu0Teve/AYrnudkZaQogNBcZ08pnJPQgnDeLGkeIdM6yVVChZ&#10;k8519nSVxxnvHBZmgOZQU9A40Z2zGOZOzjpIKJRehwohpcADAMihIrfeQhQP3U62mrvBzmCEUQfH&#10;lhUlhzRzXdPwHa1CES6OC0IO0Q65igBt9fWR/YHSmgT+GYXZ7fZprdCnFs1rvr8SZkwYPP1T+DzK&#10;Zm2eTA+2gyFYQopD9IKw7NL3CtPaqFVx0nfc3nG7+pQiDtbniv30rR/PzKDCtmSpQYF4hDjLQyPm&#10;4mqTENo1XFnBXMBwqA1IuXTgQGTxMcDrNR0xaarI8E737lpuEV1StFpXkbKLpC2HK4KL9vWj6Ldz&#10;MUnTvDv9gjjFkbppnUfDQEu2NV7Lp+EDkBKi7a4+dK/T8W25eRqNp7SpGbcQ9izSBAitYHDXavlo&#10;46OromIdjd5hvtU90hRKY1QNjH6EdlM7y+KgpyDa7+PYOc05GzCisG+ZZpesUUDTdylNi/w+H+G3&#10;D3lPwS4CQ2Txmtwo68IVQP5id3xYr74kwgvkJ2i3LUe/lsxJ0yuDA84etDdv/eqiJlDP9SG/DERW&#10;4gLRmrNrC51sPHIAeuOimtTFTdYNAfMuG7qiHRaowvgSUczGHegGp6hpEmiIOthZ3bx33epFVFnE&#10;NBzrIrvvcga0hljfU0vrIIiUpZAdGE5C7HlsD82ObXY3tQlUScKjXrNC+pm+6HBkYPaoQHIQRHU+&#10;GmpvHUTXLfzS1mk/168uyRqH0mTk6yZB7nMvXAg/MXWz8G5zVkPyWltJAztRY/KCuReFqmyXNiNx&#10;EzG9RcaSOCwzg0mOqAHuzxu3TZKR9O8DiC4jV9lzbzRHGR32KACFTwNGbjQCkZn+J/v9wo3Pvn5Z&#10;c4jT9Y0tYM5hK3AfFhVReBFnHd5AcHp3TIIby0FCFcUshe1zTHhyWHw8v3LPzjKKTHrz4aUSCUr0&#10;kPM04wSxr66bbZLd6Duksrb0cU92TXgkciGcJPTbWAbD0OkUTTEzlwBYkVeHA/JIHYxRLaKrLdBy&#10;HkfgeIIUwhN1CdtpKFzkRRr6J3W9wkDKYNwJ4mHvVfYo3kGJZDRdjVmOMEPIBrPxDlqwP8zs7daF&#10;fn484OSuy84dNamLoDt0zYSvyx4t2sOfL8Z7t3vqF0MzkTCj837dZ8dDKHjw9BCW6w4Gen9gJ/CP&#10;QY4EpSEldeA6vNi9MNrmZAZSbbuvj4KcsU/GtV7xnpaiJ0zKbbiX+pe7vBBO3iOPMinWbk9Iq+9R&#10;564ybApRG8PwdPhMHS4Kf6cyT1jDb6Bg2/xhFJevI9U/7Mw+RJJCc16IS4/MQ94YYLY9LtIPUu4V&#10;4cfmXB5NJy9MLLZNK46MheOIMBq2cDffXheXhUrvSIkRabJp8q/kYDgHe2jYOquMGlrKowBmTAD2&#10;WuMLwmbdSJgfyIna17uU8MvEOvnpYfGn8AN0iqpe2RjOX3OhM+WkUHpnvZGRWp780Qpv2KOtJxHk&#10;ZLMAhgyZdj2ndf7mshYTzFrYQ06Rbyh/kF4QUM6913mRiEfc/NppLIjNN53efVP98P2xv8Lwvy4T&#10;iz3FoIE715mrTV6BO9wrjwiv3VSal+nRp6iKNxtss9l/a1/9IuQeV5phA/Lz/U/+9Ydf/cOaj1i6&#10;v8w725vhQpSP27PnYyDk9GrXUnKc6/aqHF4wYOPy7WIBpUDVJbeaJANieo8FUU+vfTu606Ak61cI&#10;GM65J5ZAGoHpXIje4JWFNv4O5rfDYlc+7hm0k9mprRQ11ZCeVotL932/4JZ6RmOcdsLCbpSYBMh2&#10;3nnRF/uyEAGQzRBH2H7Zs7FKxUPNN+PwGNH9jYr7g9eokdnXl0AQlcjyto+llHAWKvXoFPD15nNL&#10;Yhxtgt868aEJejdVg2/ndrLc+T8YX0wgAEImDruaFxKtoCfyenRaYmgJls8W04uoNvtzKXZQnx0/&#10;1JnMfv1Mj2YyGKQzzkZjBc2qvzvRGaUDBPszm4bp1GZP3EKD3Wc/c5EX5kA8qmuF8j6qQZxL1GSe&#10;lxMNCGUHs1+UVkeQoKsGzB54wbJcPYhW8IuzbiEnpMQrwxG/POitHfqBhoK3tWxYBKRZMRhExcpS&#10;4/DhgMhWh9Arq+dhOpdg1b+aeYYEPRYzdMlw7NaFt2Ll1qzTTm7pU8KUGir2QdnpzMktUZtAQj0q&#10;5MGWU7C1jifSMJ4VCSMMuFohur37sIhZUs8B+vACXA6rNg8JBX0jOIdc1eEvEtqWJrzlWK+evdVC&#10;TuQ5RUM7QheWTcw4ndC1u8Y655lwp71aC9L4/uysAMCcRSRHgBPFrEyq8ku9rRM5fabpYA5KfRq5&#10;lBZ9VjBZg0kUiyZDd5O33b2GBGhKHjcPEoUT8bH9mtxtRRpoQL70QnzdvWx0WB/KtbqZ6xLwji69&#10;tzFoxYBFl8C0BFqIzk5tTnbWAUGZcGrgLU0N4kcx+Ma+cMNK7zryDTlgNFYC78GaUUvEVpgVTC2a&#10;BE6egVhWLN7kh07akdYvBOBVnllUeytv+zFyY1yya7vOfkuoPL/XTc7p7dJqL1eDyTtP/3m50upd&#10;icbpruGn5xDnHXcEWyLGAcc3X++fvsXgRrEMoVf/UijpJjM0D8tZN5iTU2xfmGZlYpFvJvPR4Dq8&#10;HIiyjakeN6EiMuemfXt1PtpHFuN34oDQTkppwPGAMeNp1EENi/1iJ1wCcw5OWpfN7XCoZQLcaUuM&#10;4lE/mZGTc2P1zM9h6qCi7U0sapQBQN7JoD/c4So00R6q/mzaXj/WB64+t6MM41a54wZkxxFPQc+d&#10;daTs4BQYaYC8kIN8Gi54ZEmzQuUiidRI0qigegKCy7LejAgdOz4uk3oUpajeRG9Ur11MfDbWYMsG&#10;IYI9JUPJQ876QX7DdHSTuQkjQoytwhytqikmt2K9+tTTXnpt5r0+iHGo4543Rwno62UAlARPbsqH&#10;YTFV3rOvjDE7WtuscCYYckXZRDlp67CinJKKWDaLgpjdR+6gYu7bN2maRXgCoNH1byFSU3EuYJgV&#10;WXBJDSDvo3PZyFqZmmO1mVBRB9Km8WZfDQVSjMZCj6QRXbY7/tQwtyKZ0mJhqtptg/MG8URe2hX9&#10;Ui0ryvnYdzE/O9skL6fJ9ZjgHjYL3RuHzgiVTEPcp3pKdvhcCBDBWZHyujqb95JJAomWV4pvb58K&#10;bYGmETgO3xpbIpUlgR+TxBQDyKVxzEeFViVUtDoOhL6yv3Q6YWwB/aAgZbKN09bz44+3d++sVZY7&#10;4if4427ZDPOh30mLaatwxpZtyyjKqFejlMggR7YWcEz0m6xJFwPltO6w7NgcImX8svnoTBGkAEaX&#10;Z4+El7xJj6g9gymWbROpsekXc5F5uzQdIn3mUE6jmoQToNnm0obMW1nYF48tNSQiQrhYIgbRchQd&#10;B4HzSn/2EotbksqlAFuWHZnY1QyH+D9uVDfTowi299eE2F0uxUA1h2o/otTpKOyqdnFrt3izTevA&#10;IKXIhzgJVIVYgwsjFcNvQLaopi3c+ux/O3y/5IloJwt9qABMT7SnbGP64ezctsdvc4oZrwPhhMdF&#10;yAVBrI8xNvjIHQnx8iWlO9vstkwBg/5JpZjO0MYRB4YTVlQt91fZNm5pj9xw4qrOSOL4Xj+3+kOk&#10;NZVeBopRoqWBAdoUfSl7rbWbqpmG+C+yfQmZwlx4GPKHShTA60RlClWOvBdrRkY9QFjG3sr5MlJu&#10;QlosvpJQyLPpOA/znFIsjmlua5Oi34wcj9/KVH1mwSEuYzWXSZMML1RRzD7jKhLII6yDAIsOwMMJ&#10;aK7tue4LsoxqvVpIbK7+4s//7L/8u//Zr7/fDDrLT9fj3XeD7981X/z4psmekUKyIz/+dn+ooLTf&#10;evJ8HVtf7bBRN8+jbV5sx5/ve53l8evj5js64zeb3/v5uz8TeFZ/V7Sy8Xn4FLKTc6bGiae+db2p&#10;Z0+9Z6poSR83Sk9lXG8u5/SndfM8iSCw8FzdJMOH66al5bBaZOfbl7e3TQTZiVTcncsGBq3++nkw&#10;fLs6fZ5cP3wsGw1lg84X68HnQmDV85tuumrXzfzcfZ7PN8vP08vdKvmf/6/+u0p4D5OH95e/8cVf&#10;/51/9a988VvvP3z45ssWWVHrZ68gPTjc//zFKw79rtX6/Kpa92S/sgGB6/s/u1j8jILPkifc2KAR&#10;3nnqTOuJz93PfiFOxPZJlInKGlKyvv4u3Z1yFUTCkkKYU01Q8SfZ23wdPbhWEgmjNlTty83pGacn&#10;703EOQNT9Pl0hzutdV4PqYrM6jIBQkLpwbSeAAD/9ElEQVSyE0vFOQOSsCsa85DEeS+z43rtJHpc&#10;T7OQQDkl0nTb3kUWs19H/i6NQov4ldlJ2ZVCPWdeeAmtzwVDuqIGclqKYE+rKCCWTYjH4elcri59&#10;faBOG3GHRr2Vbl4HQleyn74gGqXi7f640LGKzPbahSfPxd0Ucg9wC3p7uqOpup9ENJLcuUiKjGE6&#10;PU2lANCgmCYGGgwxkvr4Ym3YikuLVqJcWpy3wasx6m/JODRZQT4DaYZ4es2ySDW14kaFCqmTWgJR&#10;lFEyizEko3YE+4TbGcTJ+KpGGtKoM9ALl2ncc61Voq/JfR0cJOgSHPwNET8TpAcHFIwcsixI0Pt/&#10;WIduCNKMp5YKlswup0eySEa2qNkkicoLCGd0OANHICcqRuJOdaT4OMFEgANQhJ1Xmh6HvfhcCbGK&#10;1q5HdzYtdDze7BpMUZ2c/lhWnRCF6FtU0nrcCY/Q+xUHlavBbOZk11LO3ePpHZ+rZ8L+SFGRdEy9&#10;77YQNxP/5ga1ZzzYVodh2zhgA2UiiXDn+LlCXIHZkf/mJwWN0q+4f9nxocNOOBzLqw77yAnyBqUc&#10;74V1FSP4m8JHupEo17HM4ZLOBHCv8as7EFy/PWQuNzTFcOTqkJbUkX3H1mrS2Ce9e8p4TBew2tFm&#10;mPCDQed84zDIlkC0a0Em7XwNrZ3bviXxyQvjj9NyBMsjeL6BP/pzQ8oDNfekHYiaw6ncJYoZXPar&#10;CkuJIekKrTsJH5QCKO4HkVuLt+8JTvZVxqtNjw7x8y4Qg0DAaaAj9NKWLIHLX1W1eOnO9cCqkM9O&#10;gwYdH31gy0NvZowf6jqx9BilZQnCRaL9FNsaKLHp1sREasyPv9/QTZPI11j/rc8KKDik7LlOFIrt&#10;PpavPST0lwLuEn7R8KWUnZFyWT+tX1bkh8+PLcb1WtftKcNrx4PcVxTDHGUSiACEpnKRG884jk3o&#10;iEga3tfGIt5bihz5DhodTdZukfHwuGNWqa5DYRiaI9UnyKuAemqT1h/khgTbdCII8ZU19BmWF8RP&#10;pOFEtn6hqsA5GdadfjeKcAS6S2jCTSe08TnyZ8XGFKXIzEeXbepRlKcQGbn59UEPKhfU/Cy7Uy1q&#10;pQVI5R+JHwNy+MXP3TEkLL17t979CClntHUMKSykq4vOHHMnbS7n1U5slimUaRiQLoLLJJKTrbdH&#10;7zubj0k29foaFWhoh8MvQsDAFs0ou1/5FLuTfr3e9immD4Iyb1blmgKqG3x7PxVdtMUAm4tEXGV9&#10;1ZcWNJ+V2xdFLowlCnR9w6ys1H/ZaNp9fPxxqKbc5Cg4L0Kp+a4mJLWlXDm0GeSvO4yejUT9tLdh&#10;2Dsv2+2Z5zDlrA3KDsyu56VVSxEcFAb1DJFgoAwLUrbfrR11DJ59/1SkzcmkXJE++JRkt4Gvagk3&#10;lrywBTTCrCc+2wsUKuBCc7EmNzE4PaGo++OoP4ywhlZv8xpKI5EUH6sZlXQWJDFUsaY+zfRzWBbv&#10;vwlX/34TnTR4VTebMFJiGo7ssrNdv9Aah73VBQdTEyI5mEdFyPkynd8oUBZvCAUyhHngfGJE+XGp&#10;orkti2ja/eAsfAQ+SxSM3eU99fagu8PrFGdLnD9igEdCBqRysMPEbxLZngNJcJGG41wMWtvGFUnv&#10;ZFTtcH7haMCy8S9x5p3iQjcdUpX/xsXDFmTb/81fPZUtroRNoBqFqzHS2ORelRY0JBTIQba7OSkW&#10;cnk3Z3GW8qEBg9l43K4/hUPBjcPzQIB5VfqMJKbWcYkDmjjhggMQ9AsryJM9ns6zH8gkuYPMoSKf&#10;tS0Rs3WrfNsqrYlSEYwIp42HFJLpkiVbOOxiFY/CuZSEEYzmvcJFyUk5V+skG7Jqo/akmvjiDX2i&#10;dHrp1K7edpcFyGi8OoXuwTQrfUZ3iq/XlEzFsASZKlraX5tRBPLrE47SSg+A2KGyM3jTImwicxiF&#10;rzCyTh92nkcmneFp7ElGGyxXtWUq7vQjEGnX0YUK00AdWh3dgNx34h6SCd0eGrm18EZS064ZfK3N&#10;8g4lDWk+8lUGZ06qRFJnUSTXKqZY2ctmGbmTvVEoyKig4MYhEeEj6/nsDPGudVpe3E+AVM2R4ES+&#10;D9rD2UGIqbpw48Bj853IeyPnhx4zEGiw8lteKYz2tcQrYuho9XQyRKgoqEUMk/8mnfgTtj6Ps/ea&#10;ItU5m1Xnpc34am1oD/2V0nSjtScggzvJqIPWdlcxX98ro6JL97bEsyhyiTwRUmtOvKy8nCQD/hDD&#10;BgVvVyAmAZF1I0KuZOBt7Y5RCKI1+WhM728hcd1zVhdHEmYzmeushxsU4iFXY0k8ZUTj7DFsoh9w&#10;g/Jh8YJRJgSfdJ/kY5CKFcvrhHXwBaW6WbXXxIZrcXC2AhPTU2RiyDiJ3vm+Gt3LsIl8Y5vSKulO&#10;ZOl2LAlucMC21nd/xZgHQeQL1SChB0ZSvZ/ZN5WzKL1vjj92i9mA5KR45wmX4kBS1o8GE7GuRdMW&#10;MDI+lqtoDTvcXnpbrybj++kyuymyqOMBGXmjDMST4rQVx6S1ck1z3VXJ1KmZBQ4wFZGxOE/bbRVq&#10;QSIJKdoH2zdjEjVdlJjBELEkel5kC3qlwr4wnX+lsTMQvtkXh/2jnXa1WRe54D/F8Kz7+2SD3wgg&#10;HaoaxBQ391kyjDnY5ONBuxUPVRR+gOn59KBwku2BsNPbvGkWWecG6+HDMEpDLcGtdPP22OTmt2ZF&#10;vq/P1fZhsf9RPflrZGgPLAuedF7NlbqGsyriOYRRndsL1bM385vn7TKXtJBKAFOj3s/Gphaqalje&#10;cLNccdJRwknbZMCKbzc3AY+zPglbOZYfn3Q+fPHGnbpffeukGN39FBLx7Z/+Y9p9h3M0nId4yo6P&#10;uZdgcJh/89svf/mrrt3B17Ed8p+z6ni0zfkneeeJvpS+cyhK/Jxh0Hrjx4Dq6aB4HX4WFTOZpxwy&#10;zg4896EFgyj2mIa8q6uaDsd3MSw3PyhOo5jp57wmriwnOOnqq/lZaDWOJB2L9zdqAZm9b4I7Iw3Z&#10;oNfnBdn1+0PZmDRD1KLNaYO0IJsWigJa7XdINQnZ8IC3UkCaQ5PJxe2MyOkC6TBgTsJ0SR/YaHPg&#10;L+V8cpwddqnki+HbxEXn/nK1wbVqd7HvVHvUs06mmQ3dQ46RiRLGNjzYIWTCOXfmtDM+hKoiP4oM&#10;+lPz3FepMJzFRh/SYLufccThhn501fR29nZbImMRFZzRYO+qtKPLLOqZMshOBQV0JuPt+kH4Hh7o&#10;ep0NGDFMV+0RmWoviXwsMJ8cQ2ETo9HIbHrYvQwGX7+WtINLmYEg2iuCA8+Kfyk5H1pcSAevHITM&#10;0E5qhmGna6pPZLrHNMI6MF1jvTQ8dXDYYeeGzoEue7td42hGotFNqqBWv2WysWeNsfjO29e0/ddx&#10;hcDCxUIiLklG7hCZGdSCB0bmS2P+pexKQbqC7Yqh8mJRtfH09XublZQksQ20e3ANwPTopDeDDyBi&#10;a7p8KUabWjtKRwioSI+IA4gIcIkEg2aQawEK6t7thvDYbCFya5QphATS7fnyqSoyMldJq+Z/5o4n&#10;mikY5jyI570cFhmlfkIGawKK3mjw8rRJnLtBUA9E1/Gb9m/mLFYAwqQmy6JWyM9yorRw+YCZQSgf&#10;iYL9YKcH5xUsLXJLoVwYCJ1aLjj5JQ7hDI1IPsKP5jFk1opqtcjfCDe3Obb0Z5cCsjozULZ8iEwh&#10;9uGTOrTA6J1kJNO4dvR6s0CaMk61aQJ9nOL2RO74XgXuknphiCP/DQKvRE2Qi7oyi6kP7XLeeAHW&#10;Lj5xgdCDjj6W5pdub/dlu0O2xhQ3xrTBn2m7W+0lMN/EchUlX68P1tBoedM4b0jzwJga82xyS+DB&#10;qKiSFWDkUSSMAp75eA+Mvi8vorxiOzwM2Lb74xuEcF0Cvk6ZLLgoZAaF4Kxc2W6Mlbk7694w31W7&#10;Z/iX9fY6LE4rVofotJN/Px/c0+uIoCY4i5rJCLUW42KhU5q9ctdvtzJeaWm3gbhSQoC0rcbHiYgh&#10;3uFI6cpHpG/71co2CRObD262ioA5HfaiaPD8Biek8IssZiQs05/UoPOxYj0h6tmdamL7fm7zv7ms&#10;ftk3qvVGwDYFfRx7l+XmsVnpCG5TsuAEfKLoBwKNZpsN33B3Mf+dI6X3OR/5Wm1aAvWO99NJyQEe&#10;DcvzY6OAe3SFI8JU2CeUoBlF6bp4flUeU7WHTyFvi+8QOaw3Zdts1qtt5zA6JH9Wdv/h//M//WFJ&#10;9LN7PuMM9uNfvkvPP/z869b7z63vB61cw9CgWjgzj9V5auaCz72F+PS6H3ft7CezLet8sRt8xtzf&#10;rdNdNy+n6251m1VqraZ18jm5v3547D95s24moug+zx8nSyNO+Oou7beC68YSOQabYRMhfyX3Tbml&#10;Dn/6GjFR3z7M0mT5sMm3b7ed4+/V02r8w7PAUPP+cXp9e0ifz/m4oeD79uv3BR/r55ePY3K0bTWZ&#10;TWtdiK31Kb+9q5L/5X/8x3/afPlF9v8t2n/tD9+8/Stfvf3izdvO/Ze38/mHjPK1l70DwPEXUtbb&#10;J7id7dpG1dcOw6gUiDUz/vtQI8kIEExLebTbSHUlCReNyZWWwd9zsjolhSOLWk+8IgvMbuiI7pAz&#10;UtsiFGiDoA0yp2Lno9KPoBNrqSE+Gp1BxwQq0WNHJ6KbPJuGdN11GKGttuIQC0MN+KitP8onz+js&#10;cdQRxYys48USxVpzwM7U2256DzpWBW/bCueOJJBkhBCwt7aui2REZsq6aMImM42UU6NVtzYI6jdD&#10;3o7EFUjRMu7QZAkVPNJd2bUunv4BRa/WFK02oSVdPThJCdojj0+2h4esWW2rFi7DoYj1hGSvNtgD&#10;U8tTLpch/D3EH7QMA15KqEhr+9KZDO34LnL7eGwN8duIF3AlGGc6KKO0OzTI1ZuPXIJoTK+fJA3l&#10;EQdMqbgeNzI7FCuSazv08KFvDszp8Fk53HX43p5K2JbypE2EgIUyo5f/Nvw6tJHnKpXN5HoNm0pE&#10;m9vPYFVn/Qmh7RbLahWZ7reaP6yIMIwm68gecq30yVbBmUxuRrvhnGtMeiJ/aiEvY3sRHztnyRME&#10;BslK3eUep6PGFu4asEnYHmN79GmgVsBLkd8K9RbKHj5eckDUit3JARiKXFJ6aLYWoCBAUbJnIdXD&#10;V0kzMrluV6KDdABRMUfwcwxa1E+OSItZGIE4kyIh2Czl0e5i6k2TF8MybcsuOQ2vBTdYRCDjbOvn&#10;f5Gl4tNzGY3arSe7KymNZz/wstZp2XqUwbE9t7DHo7j9jwvhEeAsU9JYC8hh00W24OfspwXI0ZcB&#10;wMFcgY9e/z3c4AVwhJILYQ/yA87CYQD4ZWeaR0pL9MwKgzMC+ZwI1IE7aCUVhdUZwU+aQ6WCynDv&#10;xu/o3ZXi8SrmVwXOKRYrNyrJ60wywy2tM0FQgK3eDw8IMDiBr6jxRdIIYZFjBiSPaL/TUduR79Rr&#10;IJQpa4kGJyaCTh70prlmNjGfSH47r5qr1lPL61aYnHE8cp/t6QHiR1V8tCbxZkZGuCiN4/HRmUJ8&#10;JTyD9QuSrXIrk4tQ9aO6G9bSOS3c+1IlONWssVDXbr9O25OjV5if0Ai8X3VaE9oljGNGn55lIvmj&#10;Gtcff8a6xNp9Wn3WuUkcGNpCcepyz12MrvpztCR4r2DHZNh7JbjCmkH4nu0roYsICb/mMUu62+bb&#10;tCcnkWAWR0KaOyQwiLo0RWixFhMj4BZDsx79eNFc6Lv20isaqZjC/L3MzsfelLLBsPEqHT/nnVF5&#10;eIwg0VZxPmzI+oN26924Pwv2w/0D1RKZjH+RmjXcoOwPnvEKUk+36WTlHg/NKT+AxSmKQErEVK30&#10;nfohNA6RyCaXUUeZmlE7ulmBwMiZY4aG2QZwrNkRWCKokCI3rEWO9EufWem77mVmB1NoXJ1XEUjQ&#10;BWChu12oHlRfljUUg2lR3Nqmw88mFM/vARN0QDnrrpP68uiCu9DCRLd9JMIGlp7fOSxBvS6OgxFV&#10;PUfz4lgn+yA6UQYXHoUIKRl7/o/lx7RPhqP4ifO56Yq/Bx5FFrAx+FMSZbtyqNwehnADolQ4KCGr&#10;rNaLLSo6H07VYmTFqNw9DDxUxmdDQPniIEXchTkBNZRJ2N2FLJB+LZ0R3QesbaArny0N7Dqht7s4&#10;W6hUCUMgF7t9JcpwCjJ4+9VvbfbE0SKEGUJYKjUawQLmmr8u1UenpN2a6BecK0qS3b7oTk5Ms1XN&#10;iQ3oEu1MEM5uBMyD0G4Wu15kzjMaVzrCDKEl43ezmWhwnJgtwv5qFO6NlVrqks/sCObR4Sjf7TY7&#10;Va29McxiMM61ogNnBFLTu7y9syKTz7afHu1dJmFnuPtNiwosur10lCbNpN2X6e1+5UWuntcwLrj9&#10;K1HdqJO7wj7Ow8NxW0wkv0aQMSRX7GqEs3lb5XuLaOGKt9E6q2CF+zIawjKxkHHfmrA5xiOJvE+u&#10;dhqnmp2a6vhyfv01iFIM+OfDajT/Qg1Uq/Xr1uVDa/GEd3RTRDxaOCcFiPiD66gcivAfMCJFC868&#10;iCINqRUbwmxKTGI9dzHFKnF6pz4uKWT60xF9pUdXdEkMBv75qQk7GkEkNMa5zczu4I25JZqIAnrD&#10;co84j1wsnPWO9FB+BvUYoKoLha6kaKm7jlBGUOYkGMoNM40rdK0K8NhXueuy8LOMLXdhAaYUEgBL&#10;g0nmqvCTFofUpT12ehO9uRn3sPjsDVpI2D99K8iRPsWpRtlWzOf7p2jCs79P0t6yrlhRRTLIlk1x&#10;++eQ19OLS03uFKMg+7gQ44iNHE3txABrPXQHrW5kpJLmQYKdrN4+U6MSHkdTPbiDiVEiq6TB8Lh2&#10;sjbVDr7dZLxiAcFPQvYGhBg6dMaDrXQbR8llUwzks17z/qQ88kcN3DRqclm9bZwDJbBc/dEz66kw&#10;FzrFDTHYu8YlI7T81cm+PQ+r6/G2d6i0tybtm7n7gwyh3VmvH88iE8C58h0oxDcPqhJprybF7bqR&#10;SN0MIBRIEQnFDH1mHqhttfayRNRw9021/07YKlCTDsTSSHTWz9+fiC8Y/SJSHWFl4ppPiNB2WyEC&#10;/sB2QlikbYOwF74GrswvvfX10I2vi5wzoiboTU6W0Wjgnrwx+VzhMuSJNuPuLekZc7/b2FYMM0kN&#10;fuGSgC85VLr9iaynSuaQzS3aW8M7YH/OVfpG03HYW19YLwc26EyfFcCH7oztKfzz4Ri8KFcSQPY5&#10;G/5O2olNG7o1NCYDGkJqPweGmh5UphABJdGmBy0ftHcmzMrqFy1ozVZhNN8zlSp+s9v4wmfSsK4O&#10;WEFlB/K9+JZcK1RDNBOSY2nJ2/sFqHHfSQtmKALA7S9Og3cumihGr2jN+sQhHiIMAnTx2sMQRlJm&#10;+7iYDd9s8U5GbL2lHddUhK+TLdkzR/2f7s6foR9Zft4eLMHxFPS7YahzegACmHdVEbbj8691+glG&#10;6N/+trZlSSydwa1cAReDHnP+CDymNpnOdpVcHz2poqFg3euXJShZKJAxlaCp3RUJ+vmLD3/MbaVN&#10;YPfwndd8PCw+fvv3LocBZ27oZEazZP1I1UGjh88vu2pTYxluNy+GyuTKSR89dxn3Dc5weGsq8AJu&#10;uJtHN5f9M2SH3y3p89HvmFJZdyVawifG+p3MrxGVJRMB2Ksza2g7UeTCiLMpg92E/0ZvHtRfoETq&#10;AUWfiaAxnRGOj7qT94fd5+MK4RE92+4ru45MxJLFQflH/I6lnaG/SY8FSMbhSnPpL1AhsANsdR3G&#10;oE62JLlEnjqFZaT0kLxrV2yXciGKzEACPBBg0xZ9fHIXqiuoBP4ple4l5VNZu5JTYV6kEYgnI3XE&#10;Q6QEqpF0W621TkqdF8x/rB6KwS1k89qayW4spTGGxmdismLWg+a5RPnEMeXGbdZa4p1+ZwaUYzef&#10;Tt8todXPP7fjMymfVcbsjXnmQWTjyAzcH90DCjSqGwQRbN5Qp24iqIDJnd6UADX3FzpGJ0chO733&#10;2ebuXNvTSUlQIHnuv8mC3SUsdAQCwsE5JQ7TD4wvUZ6C6VK35XcMQ56SwpYKPsAds7gI60hE0nLt&#10;ARYjHEIPGayA4W41H92HyoQOOOtrdIKTiR3ywqWtKAN1fM/Os5oWUIPT4kUxVHuilEB/EZDQFxXm&#10;AFR/p09hxFQdhaKyOJyMfCdBL5xW1QYryVTYw7iJHxx168F4Kh2L+/+1edMvVB3TezyDwUs9N3qv&#10;3G5N4sdkz5kipojSBExEx24odmnr73HlmwRztcLkY64F+hb4mBsctMSe4E93U6HAgdZJ/+jEshh7&#10;gMMVEmKUjvrOghAi3CLjSaEhKbmwivvd2BnWZsHYO0MikRM7hrnRCywBwFsbfc02eTyz4YHiYfMs&#10;nuW6mKRvvG1Om34MxLpN3cYrkfHF8A1GzXhqRgVy0ftbGjTOexntknq0VXIpJGobjIFEzmDYXJgs&#10;5BsoMir7k+5BBkCEmvbQp2FvaW1kDnn041mSN4oFCbPeyK/Kd8lOIBur16CMT4PRROcdsLXE6sd2&#10;QX3GWS2hW4CIvAvikeSUbCLNr3d7Kj8SsY56M1ITnxCdssCbk07SqBloDdxLAo4uPm9rVZHUzyHG&#10;j7rc0KiEWFgK2lJ4HEdqd0+42PLaWkBF/cqz68u6NeK7oFngmFuplEySFt5u9WQLIFbnqEBjKCYC&#10;lZpe9bMphgfikwnH7SEfEJCMQqtgFNHcJ1aSpY4rjNGBU6Wun/jjeEyC4+N4o7DRLOHSPNJHMyEg&#10;0R1XVKTFqV5pljAKciZJjlaHKxCirJ+DgSje8BBJaSwjR/RZvFjTvxnlQyOb0Y3DAU6g/EByvW3H&#10;jhB8Hpu8SK7Bu6pGuphrwICuS0M8iQixzemc3ZMsVacHnhY/H+Oc3JBM3LtcgS2n/0XHEE2ROJnn&#10;zfk//4f/t+///O//sE7vflVdBk29TheT+X3+UUp9vt8s1un4C6Uyrd1pflcsRi8Sc7u/5g0zCEIg&#10;d+1Vt/1XL6cHw9BjthFUdLP88qG/BPl2Lsir4an1bpf8ooduF3QnzJK+oNV+ezD9TVhWqt736fzL&#10;04s2hMfffn/5HoCnqOpl+PGb4YdfKwx86ne++qVpL60/FKeHRX384u118QO3RHZwYNbpI+as/pz1&#10;3u0qiOHXvds/bT9Pe7P6Lkt+bnX4qP7kvHrXpMm/++//t7cKNY7X0WD6s/3Nlz+7/MFf/Vs/GezU&#10;T15Km+kSh5/IDpuspXxE1oxWu5boeiJPyUVONOsZ//DEUkozQaBP+m9Wy+8kp6U0/QSnkTIzyTu7&#10;/Wa3TGI5D3vZiZsj/VqKMciBAbMlrjAXcE76FAeW3C26Fmn9O1utOC9SzybCK2PJwpRGWUk6Ho1p&#10;WoRC0OhLshDICwa03U0MTU05mGvI9eAAKYz36H8K0HPh/2fdnCmfclDaGDGZs+YgBLDNJy3aHlw/&#10;FJNgSgKHHjP5JLkI1ENnfWomJt5wqwuIE/hGsjaMviqYuD7LSNiLZEQUAbDv2uMZYeRD2WeBwVGb&#10;WNyvpjrM6tC3HPmP52TDSMKXycN47N2Q+ouo3dqdhCscbFwT+oJpj/++AmhGdn1/cw5HrR/BvwVj&#10;xmUTKZY+3y0MKDrGLdnXcdeQohwRIBkFjbLGrok8T7f31H3LG2hHkHfaJi+pxoPh3jRGmWuJ5w0A&#10;BgXQTd7zKGvcgRqx8JENvkLaIgrxqF1iVm2SnICd4nx5pmV1DlJRtgWZYV6YpuILPBmhsL2Dy9q1&#10;Rcxg3govCCK6G9dZ4kcjmvPhqInH/8CGmIaolIB3R8amD04Zq510edpieQGD/Kv6Ymut2K24b7q9&#10;W7oWmG5vuOxcpqgeyyjBr+ZcLizfMHesq85keaxKG73zCljTOywNEMTMqCgCM0hEwZ4jGROoEjCH&#10;wvussIPXGVXiq/yYRAq85Vp5zaRonm1JEc4aDmtSuFOAazQ2tOvUnshJjz0Uz1o7AUMLiHUYaqyF&#10;4ulf2UZDnDCA6pFM1iw70LfA0kgzb/ujDd24g7YBXxrhTYhwn9EsGnEDent10ll5Kk+QHkfRr5Hy&#10;FpFqQhwWi1ibTVchvYOSQ4rIn8vW1n9vOfcjuWEZEVFDmno8sT4OF8k29kwGQACQRx0iet0qMfLy&#10;aAy2+0UCRfiM/OKmN9HFEpRDSB4V7FHNZk19zcSlrIliFbgvQNyB4r/hU7AMC3cgQ3kNCY705Wjr&#10;iHjdyM9mEqSIjTSvkAj5f/IgtGnXewE4shCGN8iSyFlpvcBl2Zwr7R2tPsBdNnB8HbWQJr+yp4wz&#10;Sxeb7lOePn9JdHTUpPvBw+0R8RZeTf85ioT78QPHtymTw/Qtx1prlsnG24ZGlHYt44WxiMacKLTX&#10;mg1bOxkfEtFMrluOcDAxC0ar9AOztEtrj65jnyRHUpuXhwwW6uRfG+mEUah2rozL3HBm73Zrfm4t&#10;TDPQJTBGYATmTT9f318NUbL3wuOhSQEiAe6q0cOhiu92V+XzFGZugyh30frb17IC0vUrEO85YXy/&#10;ZKivESfQTU+Ib8sQbRWOmosdWCN+/ogJimJ5BoHwpUcbeuQ5+7Wl9fkRWp1ZmKGO0UxsGsvoSWAT&#10;Ien3qOSmQoNlzBye9/q1Yu8MoRtdcIIx4Iu14ovX7BNxVxE96S72q9HxkAqcEYB6OvjRmyhN7k75&#10;WtKuRhAU8ohKmIjoUj1UfdH3hkHksJ+JNXd1gY9E7J++dVIy4CMNgm/Gx86zCclbClgM8a+F/7zT&#10;29k9M6veUUU5tPgofIVwRFQ8Nl8AWF04JIRhfUItXAQneCHQATIZjF8Sx8ZfRKhW9azQ2WNeG/iu&#10;rhyPa2hsPS9d0jTtllbqo3zda+G0OwGFZ7qZTsmUTxqBBGliu+ZOqhFfUTl9uHDSlZ+hpY10v+CK&#10;RaP6Jskrqt6IxF071+P1OtfcA5DFOIeOFhKAdZfSAr3E80kiRci0M0GTPfI9RC25qz4fHkxy1Kae&#10;eE1oaKUScKZvltRqOM8IQdYLA2lhctnLK3miZ7EpxaMRGAAd6UZUipQ9NKrKzA4pRAdY4TwKva/9&#10;C/wF4TXIdDqTrant2sNAoogSuNzod5r1X9JmA2MH7FEqRl3GzE7Zzb55hKl4qihBBGXqe6j3/N80&#10;9AFywH3JEg8Vn3KdcRKJtuCpaM/0fahufjs8rD69mDliou+NskE/bLsyCt0SCry92vlEE9B6/Uzd&#10;1G9Nd/UvcYY87MezUx2+KVnZnDCRYjPnsCPrC7QnvC56Ab0/UhH86h7MARMcf1JQW4D6lV+zn6JN&#10;Gq8MUfNZYBzwpvL7cQtSjnBk0aWKycuovMjKopLy8VtlY8nwpujcXfPT/Wz66iSCmx3y6dvcJ6fQ&#10;DS3QPPNHnfIbJ0FkRF7ytfbYPN2tjY3cT64ZbPutJzDP6QNr0VFZekvm1j7uCKea7XP/9v2p8i+b&#10;+DtB0kyiewV8E3xhN7tVy6XIOAJmW8slCNJwTg+rgEduRBwdXldUdYisfbw4PApDuxtIYYiCqEgC&#10;6ewiEEM6InYD6Amv8NSxyuqYZ1c0D5qGh+CYnZAU8aa/aSRCE5yaNL+NO78y/nkZDVjOfaLSfYjh&#10;vGB0XjJB8rtIXDJDjFjj/SSoNoOwWwOaBxRyaCkxCCr39XD206KIjIlpCzGuSB2dRuYZpFdESwZI&#10;CuD37NqFtA04GPyXVq8ekskTEk5dRbWy3pOCmhWr5dJxJ3q6X+9rU5Pf/TrpXlYtvajrkOBZ6Swm&#10;JAkDP4Zz36UQMbBAsxAhxm0FxgR7Lh6Nmq05sao/FJqURYUobNfPbcFYSFJxcmkv9T6Q5/sMBbgi&#10;AlNGfUqzkKgSw7p2/Qu93P6DA426IMhMdGkqhKFwvmA6tdPO6fWjXiC4Zw4CemYgC2WGwJ/wFcaa&#10;619YmZTjh+zv6jISzJFGlA6E07LgKAPtscQjytOEr94jc7tXKJqMkci2N6/6N0RlWGQeAZiCdg9G&#10;xefzeh3DS8ro1Y2OUY/TIOIfLHlFEeHD3nlDr2vuAJ1wUCCkHMyvWf4WPXJS0YIYcJ+Gn1WDgRsn&#10;MHUWdfcVi+rQ/1RoBXRQzWb7A1lE+ZKc3IpXXPjpATYVnzbJRLkkD0naOlELXjKXEfCFmuOk43KW&#10;o3jAB+1CLBHwkzKX5UHIp/sIQHklV8qccRvRe9i8Mak6fPxlpUDpeHs/jiIgt7IzUxQDkY2DYZIi&#10;SzyBoU0yrkhQNZM0MCfTkDjj6Fsk1pTDhfkQqUfeDsYzTcQb59x2UkJzL5UfIK46zwYPGbZ7T6/N&#10;sD1pWZgcYIPpXvKORkdasqP30c/47MoDBDjow9YmwcG/DzXp8uATwAqdJLY+jyYjjQ5wEinAkD0c&#10;BTnPvpbQpB5E5QUO7vkihOA87nJCt/H6z+Q/hHhaHWGpkq+cxEDmXu/++PK9wpqUGzF8RPJVIppf&#10;aArCd4+oNj6E9Qfc5TScwaBd5efT2o/cZ1ZQDMh8EWpKkomaZUUxp0xq00ePeIn7wza+ryBbuYQB&#10;yxsEOVxCJK6u5uKg2iR8eMbKaGr095sQu+YBLRPeV6s8A/ChNgAdf9MoLKMamN6sTJ+wDkZ4YDlJ&#10;q3IT+a2X9ccDQZvUtF2iDvvYlaLkGkakh1WT+CAKRv0LIp1VnAhUSVYWS29oF9hlguYhklMxfVya&#10;IEH5OGAxFJUaevAW0Uf/FuHqTcU+qj9W5+pXoO7xz7mnpTNkUWLwAtl2aaOT6apkqgnValWfOaFA&#10;XHY6D47dr6B86G787jRzZnKYu61TfI2XBBKQmbQHRNB3h+0Pw9u3p/KZDJsRnY0kyrnzt8phqAjd&#10;YPG6eln0I/XeRQstLM3XJb8/ehRHu9Mmn/+Of0lCGjy8k7/p8NEOQ/LmZGKmd/JI4SevM19OZu8e&#10;XlbIwGrrY6jG03f14hk86hOI5u7jECR9bh6L4dtq/9JNJXz95e0XP6k+qvn05e23JYZBIoqTing4&#10;0Pgke3feP0UIbSShz/q6xdmuaQ1L4m8+IKeBE2fIXJTJYT6JsttRwA9OQzn0HgI3NF0fe4QbO00n&#10;dMFF1a2Azt4G8wMRiEdGrWpbkwmYnWAg1F1txS+SYakO+0lZXVDZnWGcnNM0WdkghFxxOYP9lqU0&#10;FKVMB4vVUc3RAXZuWa6kLhsdL4NRz3hmC+ZHoxewYwojj4qe8fR2K0IEw9o03Fdcw5mEY36l2RcN&#10;q/rmY357f9K6nMEujdmDPkQOW9We2w48PMhqBYsh4j7BrCGthJzOXJYWUb+Law1EIBUfYYAV+nik&#10;82xQ7z8mo5+EmsO3feAq7pOzgIZED6WehDySY+yYQhpopCncNfyqaTSdEd8woRwP2xzQGf/+SCcs&#10;2rNL+4Uc+dS+H0LX4YIecCdntDjAz4U39HqVlM8CXCouWw/hq2PM6N6TUGPqkqxY1zA1V513nal/&#10;18/vj/XC6tYfDA/2Jt17U8eIP16qij8IhcZlEjYNKdCZ4UTSlZnOCREDSthWAAH+dCTdyI9OzJQU&#10;IndDfAhudIVD80MibvzGe0WAvwUMP0fJi6v2PC3r1cty/e1i9w/+7/+bX3o2Oy+fvn2fT5/NnWpH&#10;xy/v98n6+5FeTQf86Z35gt+sLCJWeY1wozD+kM6+28p1l7xwHc+umwe4HgTfkZd20pVkt+PTr/Lj&#10;tOrLe7xO69P4/DvfTTZRzbh6+bo7+Las/mA6/meTXb/ODw/D5Mal8JLvZt6B9MvzblvNdze27+Sb&#10;Kh2OV4/VN/3R953FF1n3h8VXySfSsR9H4/Sh875/+CWTirXXZtueoT5378rffez90w9CMe+Tl4sf&#10;OW2SP/6PbibHt8Ni/qFXfNtp//Zw+i//9r/0N/7V3x9NZ8MCu7Z1VfTT+6hyt1iel6wDF+eFsOcd&#10;dRf5k+xq05HzG9BwPaKwTLVJofSlzPB+qRA3aVZeS8tEO5PoEEGCwItBsj2dZ9dEXCHCX0X9PtH+&#10;2Defz4D31fXJU1tkw6Z28qZRduayV4UWSIMA13Xv5NacRQqhgIrifiCwwA05Hra1U2nj0xM8hvvw&#10;U0xghZ5nflKaSUNe5izr3cHXTlt1YG4ll/kJVkPwAYg/l0oJJKPGXOsIdayoM3Y80GxNkmTd5cC7&#10;DHnFT2T8BwydKylSTpPZvrORaWPpRY8MPZTtUVkfBOfvnAnuGSn1ZKA0Ce2hEDT076mvEGxLNgbg&#10;duJ4eVzZMcpQwgdyFwtFMA2RYRGVrBF3Z+qMbnjSsODXTVKGrT3RAh68CONe6txn/6/7ZVc2MoFd&#10;gO6EpvSC4fsktYnUARmMMWM20Hr+vWQtVpaINgxRgZiidmBZu8Hog5/CCij5WchqV0kNs0wEG9sf&#10;edH4xumwcKIircdhfCfryKXG+R1WkI6OyaP87N2Vv8MOaJYK+WStfSjImDp+JDl+ESB2qk8HJE9X&#10;+E1ee2fBtuEE9MvcRLZs/Tk5plvx6UL05G7SrMc37obURWQmGvTAclG5GxnpkRQMiifWNaUFX4bM&#10;xEmaEWI8d+UqL458ZWyOe9vnoyiz0wBiBUGZaW3Co3Rcd66j6Zet4zJhGLSByDE2LokaBbqhPu1e&#10;+I7diuVEUgaVgUiIq3wP+p0OXT4b4WE2vV3XdR4BNGG8lVFwZuwjQ3JuHtZ6DZLuDZtFLANFp1mf&#10;YIXHrW5WGvCk2QGtAHlZSzucYRq4TOfrnGgckN6RlxDWQWsjenGlfivkq8AgG4in7Oa108exDB1b&#10;OR/T1jj6e0PUEJiaGWjQioyz15zazSr0IACmK5RKLscnJzbrYQ9bLlbFhAo8k2zqX2iHMNPDK8Wi&#10;Tf3YkWUWvldUK4ue1c5PCGGcDq8blrjg1mI5fE3SjUlXRhtFLTDIjBD9Ho481yiJSt5aKf+KKEjZ&#10;B2CBiCmFWZj1tiZZiFGcErHOAXqjNxKd/7o+LQywZj5XNBM0FQfHHQcwTSiEIKpAKFg9cB2hs9eV&#10;QS3pvmlJ5GTMlSATtsLfpPMOY4mt/Gyr+Dn9BRkoEAcAhE/Pa5gCefzRXosqYMHoE/Z/X/sigGIm&#10;sV5+3X1/6d74fuOXotUlq2XjOIbAjfvSXAus1oX7uvGC5MRA0XsucMba216VkofWmo3eWxk54/z0&#10;kZHrr75Kn1uO5/1R7xiPsCJyETutTNqBN+mGCuRfZAhEyAkRoh1YPJ0YIQtGcCX+VZwiOMPXHYyS&#10;zsII+9v5Fg4rVLtSFn9hbIBxPhAfGsLB20zrBg8vU9+ui0FRw2mdVIDD3K2ZmaBN4H9X05z3koYc&#10;bbk90T+GW967TYvUszv7rv3SB8/xpVtFzcueptd0q48xqX9EKsDcz5L0ulLMB7sud4FrdKt214MU&#10;5kwdmWhb6wY+zc/pQDpHJYQRn/WHwDDN5K/7FbdVZxz7epwFwCkujh4hCuIEYedv6F5XcvXVbIIl&#10;IodDOIKObW2JIYbJNCco1rysP+16eX5eJckNVOE61bZUdqodhsnC192y7QicRU5b7vwhouNr2rfO&#10;Xjk9fT3xuC7bvkGaQwln7p0FuRtadrbKsFFGWgdnHY/Efo/MveS8MCocuBhpmV2B2mvx+6xMqWkw&#10;Z31XZM8q3IHS8vGhm/mojhv6+aQ/oeWyyWJyI0THCXk+kImaT9XyXFJpJ+gYd5CVTpkLit9Lah1S&#10;eGmrRxDK9YsC1qC8oBqwWVUN7Mlpfizx6ktnr0SjlIrQyFtYVyrh+2Ct5oIF8WJaMcWEZEJLbDX+&#10;FoVL5Cj7+pkwGUmV9W/qfTmc3bgHi1hRtxTrs+ymaj1FnQifYNhaBeyrdI/QPzA0mCFQ5b6kcz29&#10;Rw1Ht+lTus2pNKVTYmxlq2uwgxycYgHDtx4ENfsp+sLXA0ff+8jaMoBWC4/upQ1nZL4En/mmQgrP&#10;ThfNzGFXXfROt7hD3AO8le7Gp3JpZv4QvwkIWu0YH53/kI5uj2s3B9uoUGhwzaaxpYnkCrG+06iJ&#10;rondS+/dzy7Lf2QncQC46Fv5XTcZwz1Jqc8m+vbkUj4Np190x/eH9Y8kM5dj7s9JJ8Nl+Qiu85Bc&#10;yu0QFRrrBULKr5cU6ddJz7v2m8TaMtR2kvcynqkCK1peh+NcTuUKHx2HHfKpPx5NvgTJIq8G+kuL&#10;dPXiKi/efTE5lWvPpBfQZxCFPWU40HjO3t5azyvJcFHwwN3K+yhcAIKhA4/XKZDYZLcz91/ynjYY&#10;VU9dSxqtJXiXKGk81sJMd+u0t5/Qdwr5jTYjcvb1SkwaFZjEsLqww4w1yki/Ju4c0wa+ZgZlKE8A&#10;maaQ12xyH5qomUhUjYwB3L3jK9pbL4EH0YwFHh7NxW4QAE5SOBRDdX0MqdJe+DR9hEw0BQYD/QrS&#10;pnbhjNQ+ExLkMIi50fK4aOLC8gQETh5Sx61Mf4Huefz3q0QY0PHpsTe+IcRNZkSUgMKg6IJ6Idiw&#10;45Nc78WmIH5fB4vG0vEa3+LWthP79UkC/L08HwA4N2y0xUMcTfTgRW9odO/05n4153O8d/Ef0GA+&#10;QroMHIN6oohYMa5eT8+n0c0gAYmGpd0kGgYPCsSWcmN/JOwmiLcgtGH4wMMQtkPryHBNub4LBTwR&#10;wQwrhCj5rZ9avfv4B310Lm6IQKRqgNX0I7ukHE1uvRC6xuKq1MStGrnyUFz3COTuNWUftUENGiSW&#10;cGG76/fZ6K41TOvnKjUz+CE4632b0BzzwLA4r7kYjXXjlspwL0wQbzJd/KZd4QkyvFGpst3j5/Ho&#10;E3FGig8U2JMQfoFo1YzRT56S4dxpum2pD1EU67fQr5fPzou134J/w8066IZyipG8z16QdDa7khOF&#10;a4KiVl4Iuid+tQi1uEhspzpen7IJyFBEkvkzGfUmVIRR4hSfmCgOW5d7w3WPeoydMWT6ce8DIiLe&#10;y3/Jge67DwcDCMc13qr5LYz1+35nHiC15QGyKcg/LJtRhBf/13ce2fmX+kdNCNYBZG3AbSRJBvJr&#10;vdkc/FT+rDHdvJGekWgEu0AkncqZT6qfu4o101HYZTqbjRCpMtxaj0RgxO0yirZijusv9puxs0wV&#10;Qgf+DbWCZZ3Fb4/SmcOM8oisOaLxTWzUn9VTVzi3K95tYjuwsUl8MsGyBzBTBjE4Tq/PiACgC6rp&#10;Qq3Gi9J7e2l2bHR8nJ6ZYT/dbV8IJgYBypKecxHRunZkp/ST2ugtFDgyR4mAhTNEtj2INjtIU/Mf&#10;JLuWu5OsUOk6XiyRJS5kPKPAG4MOzak528VFWNCsL0xRQ9/JK+PmUErYKc0qgt7sc9eJf4wjt6Zv&#10;0ElP8J76kdudN545eHZ1WEJ9ICRXSSygZFY2k3/YzocwWVsalwEAMaqxeeyV/toGujqhJLw6gMJ0&#10;H83RHmBPcIecTwZqCa4N346bSUQJbh7dLbXFybl/ti90ukM4f4fY53RJy53g8/DgxzkJYJAEIUm0&#10;s6KyRvZkXepDSMurfG1A8yr50vCVduZSzDFaIZzwSigC7Y0PJkmLUl1CPpEAkR1tE8sKPFtw6Exf&#10;6Ljr+FBZrG1fScRDXag9oPazSvOes1G6EgEsaS96yYtxWFbJ2/blWzEl9fJJvkZOOBoBEyHXavfq&#10;detONV/kCvdHx1IAHO/uoDf7K8fFP4InYTOlY5MvZIPZ7vTiF4bII96kUqsg0QKlh0W+CNxT2H9R&#10;WIrnl6Rkn/CFqyqDwNASnDvTixcNny0hnjiOljAUKiYNxm5fpaeWIo+GSTzeDFf5GitLvQQLBoSJ&#10;HnMwO3V6a49Sdiw6EYGKuyZK2jebqC3arJKhL6cI+yauceBsQ4Cd2C35wrp0kyx7ENXO7vk6uJ+P&#10;6hVDj0Ez1Nx7QlJSNeimgvPqUTdM0/ShHKRn7cENUctkfMdzL22WFna93yjQ07Mwmnyt4a4n2Hzn&#10;9cL0dtk3pvRnJEJDE4it7kd7bncwlLfYQ4uahC86SC/FGBUoKicycV7Fk45SrrpdqIB6w3L7o3mb&#10;vHzfxKFsXCsdgizTbVEjgcwWRAVQFVoZij00Qtx64ZsnERIsITzVBC8XiiEMZAkpbYfW6dz0J/Zz&#10;AQlg5E65cV0epGUzuGBjhLX07gUHeG/g2CA80VJJT6DnV8fTc9r7UJc/8iKMxrdrTdO+sMmb5uXH&#10;SFLRtzJzF9nctu3LnKjL8wpUEd4cUT+ckTLQAZf9QL6Z50UpOyhiZleGe65fGMV7Uz13lTGNxSey&#10;L1y1tbhspkPU9ibZvL3MO+/e/tl3P/7ZP/nlP/jz/yL75e7nRIeyq15Uuc+khH0//Nx+TO7q6+RN&#10;6y9RU3rIo1NQNshNdfdynbVu/lLCwAdD/GHwcG3Go3b5/IWM5DhTNSNkonddiTGudm8JTJoZbfup&#10;fdubPX+7/WLUetp0J/fZ0+NpOtj6Uapjl1+3+34xX/TW9fT8u4/zH4rLqP28vMlnz1LIVsPl+S86&#10;s9lwOXj6otN9OGYgTCV9rY+z4ot/Ovse5X3zi2Y7/eur05+/FxLe/rAenpPPH99yvxdyjJP/zn/4&#10;r+U/9H/4g49fnX9v8l16etP/nbvL705vZn/wR3fpdJ6ei9v7m/v7bOoLJDm04YcXj9RCPV9shq5P&#10;dd5kUxgkzjt/7bmKklHbL3DBNKBjq1kP5WprF/B84ahjeHK7vxowA/03SMe67iWPRNLCoQoRwBNY&#10;iV/pX7fp7ihri0WGyEqMq8OZUjOunopKDe/m0ZyabbHsIVulpjZfNGd+TwBu08kjfX2P0wOTl8b/&#10;zWY7mX0p+N1LMe7F4+rGOiUSUpwRpUgW+D1VpUcIj7h1OO0q2HxbQIaoWwrmCNg2JZMJ750a3VN6&#10;FpKaoG64qdA/MdV3u3etk0rZQaOPONmJVY12tjhiqKfFXpIkMPgqmULThOyldt7hgrt3hLhNhETP&#10;DOJ9DcrOcpbG1jRcJjJJR1ximHULdo++0O+KG+n1x10/Bj+345aPJC4ebn3/L/CgIX9ySfE8fv1W&#10;Zc15zQMwOMIJqDKYAgB6/RhxG++1U9zGrvtQ0K9GRgDlrDeAtirXdeXbmWLYddF325vyNPagUZo2&#10;Ee4UPC8awF/XRiFw49NyL9cu0mpGxI8csmdchfldKLnlhwYlRigqSMcRmXpFswYIdWhpTuy59DUq&#10;Rj2411c/BaX/oIyoWWYnAR0kg35EI4Op0VIR1aVWCLQgEXBw19UKmM/Yp29d+WCUOkhGEG7QJK4C&#10;AQME1LtS0dUUsBP53/oaiD1jloZJ8oa8KAnoD4nOOJQtkQh3QGSfmep6XIEYjTSpVDS/uLkR0+M5&#10;82Yr6Yy0h9Aq+k58g1gT30NODS6JwPuS6PzdRuJPyANIllODZChpEn4IACPqm72ItM37Y8zimdH/&#10;7PEXS4w/N41FCE0nF00wNh82VXMzySUiW7JVA3r8PHlJeqMUxzKlZeLan0FxuqdFJ70zZUhENrlL&#10;45jJl6D6iToR0mdVKBG+huwjZDtHyoIBCBCKQsiiEN0LdpTrDRUs7R2dzn20pu7W58IiAgQFvJkq&#10;KU89aeZEi3cwQK94nN+S9dj7HjhKawALs+ZF1+xrlD600edTuGG5b16hKB7GkhUsNH1k3IL8j25x&#10;MSaGx1dDsa8DmBjF5K4x25qk1VFruQhEbHxtae3DHABQrOMhavBqRCxSjOARjPjSyj+EwuLZ6TsG&#10;W0QrVmsaDVaRgRRy+xCaRRwhudlreqaf017qoAt/OJUB6hhhTN3ZE3vewvSmd7GfhO84JsBX9xtr&#10;k/kbDEo3QfxIT/rqzj5t/NUgqcakwb75aEcPNaKFbaBk1txvw1SfZEPI4hMzcPkTXcwqaH1Ksq4c&#10;sL49aZuujLPgVI1XC9B+4KqefEsV3HY6sQu1PktwTuPTrsUL8Mj7R25eS3L9XgQdUYJMW+v9RemH&#10;eiL6v+QO29a8yDtwDc+GJDX8tLcO8EW64bXiVoEyRJgq3nrQVzCixpqLJbYXsThUg1Ko4EGWWCSL&#10;Xwhx4EqTsKZcwpBWEZQrppbwNWM/9YtLdC8i1zxQ1N2KY8B7j2ZwSEik3pAzir3QfhVUkD/XpW/H&#10;FisIqTSWQGUOW9mOVPUDIlZlId2eoqFCJoAPOtI+rMeKccFJoY1x8sXp6gA/n65poaxDLGSna933&#10;J76qNd0v/kFPgo80+sFeSKWN/A5Tl1v8Szwfchgi4D8ChmO1BpTyH0WMs0iykYUBoS2wOL1hSH8V&#10;7OnClksghdSQKeImhDUx6ds7oX6MYE7RS/PEXxN6u6FZk3giuqhl82ITBkVO5ST9mA0ieGkfu1Z5&#10;Sxf0Z0+XhvnYEl/g7LU98KSbYvtMe8JbqBt70/1pB0jTlCIbSTlTh3FJkmms7rQLwsxiXkqQqw5f&#10;SYkgdF/o6E239aLjCK5iiXml9/nYtgnvqn9YUjhAzw/zGh0ZnhHsSZH3Ts89WjNGDSsQXZUeGyZp&#10;NLO/kcc62jH5u6HyZEHe3QgpDhBbeUUIK1e5j7Y3jhwMK8PNEym/c7ibSsUJFNtXf96v6uO6mLyr&#10;tnTxNKi7wxXr9gyOK2iij4+6t2ils0xYhGdSgGMWfg88XL0Y9Ofd9lr6TzCF8Au43b7umra9AbSc&#10;tkTYrtPVSgMycodYwiOZDrs2JfzzuAqKg2dTkgrTj1gkxF2enrelLc5nvhN73nLzTmCqYC/MlNfG&#10;U8eiJz6uEBCRU5eHKNQb11DiiMfLqEPAtp4Q3+D/j6Y/+7k2X/PDrjWvda95PcM7VtWuvXcPbtu0&#10;LYONTLBwDmyUyJYDCVKEEOJ/4YBDThBSBCggDiIkpgNAAUcKYZASWygxHtru3kPVrnqnZ1rzPPH5&#10;3tVsdzq7q973eda6799wXd/rOyR3vtoTO72GHMtwch0koSsCFGC/Y5+K3Oj/RjJr0eO8jvkIHbts&#10;vVawhgjkzRRhFYxrZndwXl15PiPE4bFZ/Q+M58+r3Wm+rPeM9XfF4Ct0F+ofUwHVi+emBdyYOPGa&#10;1AEpIQw2SSJjArcGCsLA2JICzUOLiwes2dLweJpFLFaGHdbaypt5dfIaQ7J26G9Xn2F6OCaVDmI7&#10;qv8j3JyQZ0do6+L0hnXH1821xcwQtNi9LtGN4z0SSaQh35ntX7dx+hyDjcbYggNTp9ojl222OsOf&#10;HZb/rMqBty1GxDxfxOdntCz5YlKSroPR4eE7qkeOxc32G9+ymfhUsJeGANse5XGIDSDR4+Tx0zgf&#10;FytRHil87kjeaLIrq8dLYyD1udv/SmHDjfe4eWr2X3l7p/mjaqs74KmaQM9jl4GxkY65R7Fbr3mf&#10;Tvcy2rdM4UYDGsPJpC4YZl4G1iB9di8s6jCpefc1Crqemuif4pY/d6NvNulcB7eSoSLgrBOl0xr3&#10;RUrYIHwrAZ78Sq7TnirCrdSUdUMLWgPKZqp62XSOjf7dZLUBfDEDGUjpQ3hj7GD18ZffbRuu8rAZ&#10;wIZs2penuky8I0f7xoIdkEhB05tBdWdYZc/YpSfmobrd1rhtDHDmk9U15upy+8Rkou+K+VjzBmdc&#10;yqEwN4z0PXGZ0ZJVJ0womjWMrcxK3ZJl2Lr7RSIxfJNbAxqURORubfZyGNMiK2Z6vWD0oTQCn2E3&#10;NFkk8W53sx4FjLABkQBEr+64osKEjN2aX7Ta8jGs4adUHfhbRycvLRFWpgibOAP6EWunhDqkmcCo&#10;ZF15Rw7tDk8V5+1xNVtdB6Tl3FuA0nygYBjbfevVoDLbVG5dhc55J1swfRamcS+E+NqugdUijAkA&#10;B5xCRaC7Lu9TOUNhd2J0zZ6d2r6aMb/RnR+U+iFsLRE/Zj+1yu0493hmqCAJtCFYXoyUg4EaecJh&#10;LYiQ47SaIGbpq5F0cVc596linaCBrckmqrA8h7I7SJEcmfTOB2YodgaKm0Zc5B1341saKz3ljcJm&#10;sFos+sPWdjovBpOrkhzDI4KMhWEfvyQvrw2oHheJ1IRIKmYQ8afUPFRqYkiTJ14Zx83x+tysMjWC&#10;aBD94m/ipdqMAEfP+A5jAFNnnoRvwxM/DZCuvqKEcO+gBYBI2POHmuoxWOObSDJOLPNVLKV1QGxP&#10;yujP4Ohh0uJqsIDAsc9cWb3X4SineuQ/fzN/+RcnInwmDgOJapPGdT4ghApUqMLhXMkU9VC59TO7&#10;WbFmn4/zLLlyhJn0wh7HamdYWa352P5W6L1Wmgeo5i79lxJYaeqsjjIhovb23j0cGCvkAcUxhS77&#10;BFd2/rsibehTxByDrHtgVBe3J3/LBZcIg4woYkpp6szb1tpQkah2TIQdYUcnHH5uXLw9T6Tt7bLb&#10;vAkpWIWpw+MiH4QlEfGB3SNPAbubmVHk+LEY/XHMkYWaVBpni/sFbdAkDYkY8gdKVk86ti1g5LN4&#10;hoPylT3NzWahk0I0wCkwGXEJ1Vvm2TXK4XBb5N1cHSqOD3d7Jo925qWj2git3gZILGe7e2Qgry3B&#10;WlTHoBQasCZYkF8Di+glShcl7uGMey3iieXgHi16P5y4HalE/Zjrnge6cqRQQ1yQuGU06mgyTlBa&#10;yn6liu0etV2rXU8MjA5PK+Xcgn0RYHJ71RfFdY/gtG0QiuiR9pMsgsqlzjFOHhGOAd1edGfms9Ll&#10;OCtfPSztMWuT2PkepCa5eXlhU73o+QxizRcJvPW1hyXenAGRU+cuigDZzQ6dXNII4uj3SEhJT2X+&#10;yJ0Y9cwonuGrpyEwBMc5XFwW7Mo00zxuM5Vnl0X9fIvYibqmLXZ62gjCfkxMzyuscB8LZxXPgIK3&#10;uWDdwy/oUuDP4ZNBhusUwf4Gmx8oWmyGgA2VU1/qh2k6GXUAXWvU22xqAXCoSlhcxa1KYHTOPctj&#10;R4cHGe5ZHFTZbfYxcE1megX8LqjrdrMh/uWTqKtP95nUpr5mvNK6DfWvtuEsLAKx3byhYF0BCasS&#10;BtkLuPSYqY5bRjQM2kmd91OfJIiMAp71yYFKZk2gGnsfU01aIuaR+Ecn4dG+nh5Y4WjBhl7OOeWE&#10;HGCVZlhvxMvAEAF5KGPzaV7/x//5n/5n//H/cvHD+nnfnHbAAq+/3VQ+/ewLqU/tT77qjX+camW2&#10;b7bFw7EzPnWfxrby88+fB5JSPlOovGmy5a2sOoSe81eLyqIYb66z/kKOxuV98/TpXeXVc+W7xc9G&#10;1Q+L7mm06neGq883ld/7VeNRqg8K+dvd7kWj1Dz8Xuvu+82PN29qz/POZfO6VsfqWmK53zw3TqPG&#10;/NtB458glFzOrxa9+eKWMf3n1mLQIjCqz4f9Xfs3f+iC/DJ6mOyY4g9Grfn87k39+nm4rV9f7me7&#10;r+9u/0X1v/N3/zabq2K0Kz69/tXP6uPa4k1zfzv+K68n9X6xZ+F0p8xQt7QoJ8aFXLVG924wxAut&#10;9oYcbuNyXV002MlrPC4ytnjTFmWHWRrSAdSsKi5raKKinT/yKzL0ltMhlBzrEKnE41+wu6hgEpGi&#10;JLEKfcd15bKkJnP6Oy4dMBmtVjLTaFfQnPs65MqmhvpN2maHufCsnBEULlK1jBnFsWEQqQBKXowj&#10;yguxUnXmnK58Vneqcl+brcxl6Yi0tSDPwcjGWscD4fMAdT0gWMl02TyvzgVB9KzVmdgkesnVMmlp&#10;unRqIuASye4FAOfHJ67BhHbVvxnsF4+uKPQI0H2ciHMYBCwIP4nSVE/LOkTpGqRL9M8SV4TYtDM0&#10;SUhq6W7zA6JnnBAwxaW17j/yeGJ6DaZfd8RoBAZMQgp7hiY/Erw6PbGT4lRfX9dQDd+R/QNMLIKX&#10;goh8tvhdb/RH6OjIxqftFIEfby7JzDwycU7MlZAb1Q1kyMc9Ne08rDvQDE7ABqqoPPcF5vMvRgRm&#10;nibtBu8rQzk+xEUHj0Slw+6U8yrDEYcHNgEKPGcI3DsTfzkNFFqx/4seYHds9U0DVO6mQQHphHvX&#10;gJj4JYS35fDMmWhgRT7dJjjzlqf8tU+tMqHVO2P456NCc6J3J6A1/4QUKdGcM6uKRp3OBtsEFSuJ&#10;hY8LmQV3gzgK1frRXlHfQlV+qjDUMQAOeIhUUyeGKBByu8k9Cbw3rxGFpTgyjYdixIR8TQhR9EWi&#10;qZHAoNXjYsoc1amIa6KyZ3JvEEjEdV1y8TSSdeKdVrPa4OvK8mGvxork34Rxok1CozRSOxzWaehx&#10;kn1De3d/XU5XTJlwKKg4agemSgLLdjL9IIguKurp85Ux8M2JxcdWr4VYhdoip15lYvW7vpJKl3Ew&#10;vrMDUAGnuQNNMiQ+jmhS8DfdY0aAxORkF0zSCWtYGp75P+I+JmeNxbNLoTgqjMEPWYbc3Id0cNX1&#10;zD9wZUvjMU5zO4YTNBjxBBFjDKW91KH4sNeGul7UA/zXYNNEsd2DPxlcozRPqnUOTWyJUnRBKfr9&#10;iUs6Mw4o/FLlpDYwy+ByDwWDwBKx3VSmD4FIgPUFVM6JhV9gv0WfkgK3x3xX/eR/Z9YWB0OHj7IJ&#10;WQ8DUWnlvJjOUxE6QFQoke0obc1Cy2rYIulMygn5IKQ/NLqcNrCzl8otkCsYkM6hFOeeK7NdDiUN&#10;QJiA6iqTCa+Vox8FdK6TVNJZNKpPVaYcGDic2hFjUSqb+Sg7Zh/nUHk9Cgcw4tzID2XsZtEmBwQp&#10;z1oDNvlUaJ/qbJ/QK6ZRNdW6DS+AB4IP75vGWwPyAbATXeEyReBS30KrX9MvtAroP7qE1WWmUlZ4&#10;8YSjE2hejXYlzQDFAruWGS/mGY7QSH09Q3sCXolrYEXMvcoCZ+CqHBqRQFZ4bflUDa1v+LOnKvoS&#10;GhdicKCFlgPrFF8VjYnIgB4eKI4M/zL2hQBHk3YgkM9MJUr9zx0tXjtgL6w4IRMGbKQ0nEDKT9u/&#10;zcfARZfesjWiQLM59xsDg0MFWKzV4qsEDoY1oOMiUos0xVAGE+PcaK0cvXoYv3Pm/TPD16BykctX&#10;TioCbo7WolTVAWGBvpT0YdyGrXde8aPmdY/b5ahls412X641UWRsEklpzVcUDQ6q1i3igqOrUmge&#10;KCfjUmSXmc8E1MiS8/EwpglcBugebihjKLiBT+Ey6UizUOI7A5Ckr8+N2pAf+5pA/1Ikh1oH5KQ/&#10;ov17ayZYAWw4ygi9q8BBdVfiQLe7Ye82AxbPHSfC4+Mb0OhymLNoz0aamINEN+d9z5trIwSdlodN&#10;czQxsecHkH4DmCGTgzPAzSitKXKIJUQAcZw3h3dgIhaWRADS7aUt0aZSXah36VPbjTLQRpUXqQkW&#10;3JlCpNppu5YgmG1OhVjROYY6KIu1JT+BdF/1qhaFWN4fj11GCFPFc65757ONU1oSWBoH6NG5Phpp&#10;8JA4yDcArJCm4EomSz7yACqnro3UmUckulbTYehbMAi/ksk3cA2K2oiNaWmVJyLmKFbY5hH0dD08&#10;TOFAWiPMEQDXQK2znBZDSkyJswLcLUsn80IyaqXgw3VsCXiC8teQP3jnIbZgudRwA+JVlFiDKirv&#10;uN8VXnFYH/v4Jdgu6KvLJ6RJdirwUXd6q0GMf3sSjng1jCbr3HYR0sGl9WMx1o709qsXt7ISQSFy&#10;iPdHXSBGvPmd3Ak1hqXk1Of4feH2lrDD+NDmkSbpVHZefX1Zj5MpNeHPUec0CjowN2rIOQ3+S3PN&#10;CkqxYduA5/VHtk6cdlms2qA1X0pUpTbW4KULncROMFt1luG/qZg73e5eDE81iFe9Lht7BpxVssHU&#10;kE6Kjmxcfdkj+IM5I/gDe5ljFKaMs6PCoE4f1WyPAEDm9H7s/kvcljpjXHzYL6xEDDsfSMTB7J2d&#10;prGMf8fNPd2DIBD4zbZM99SPnqaR5IYWqXGQLtfnPHcWL4Zmk3Oo5Wro9NrNrG4iZExQN8dJd4PO&#10;j6SsSyvYMbW6Bm+kcbyrXR0J7hIhry1AoEiynuuh8ItC7iHi1N0kXkbbL+/cXd1FCnGAkFE127Pd&#10;rA1PNK48zUi2ZNJ0j70dNbv7Olze/cq80B++tuSaL69oixcFcsxgmuNY9ADCt+x5EwrDUgLkitdR&#10;a+6NhA89gzrzKsAg+DI5MDyq/PFqR3SiCZSQAmIlwS8PjAy4fOEXmh+TrXEPx9fEivbuRj0pQ8qi&#10;Hy5XjDNkCgqSoYVAAu+AT5CeCQKJAlNndW9xY/2VygL5Hwdxahe5Ja0VQwdb3TVEusjY91idCwwl&#10;1wLq+eKtsXQIm7XT2MxqhD5I1SaN7V6T7KV97A1HSrbZit4c7u2Y4nWD+aZyxNpCADMuyK9WtWu6&#10;oxCpMkO5jAOqhqjkvagpaa5hu51Wn34CRU1PGG4fhEUzGH4FYlZXngIfhvHk9sUdDYUzLMDL0qDI&#10;CcVoWTzevroTXdgDsbY0Q+vdbnX7/pteYxGePItDc2+wvU1haBOCkvHlutUaN0ewUdcK8jak9bxe&#10;4FlZE9IBoDuO3PONhcPA0cnClEdP6RDz89k21I6iJ2nXC/7CCmzgl4t+08HJ1toXusmZsoGDR5ck&#10;F5TC8BTS0HWV4EISpIOBAH0x77RZKcWJHTc10dGhKu07SaTyYPnuq/Mp2rC5qzJzz7MdC+l0Yaq7&#10;HXXTbsDgP1YXrmyHznFxWoNSF/vL0KdyG8agP1dA9A0qn0l1/Qk9oayoncluWCYtpikweREHrgZf&#10;QfmsJUczJ0FAM/TqMNz8STWSolrV4WPnInFfpmguS3GVl5vXBWDiKPSA9jyO/BnW+idtbA5HmOqd&#10;lUSSi6ZrKNGz0nO11JIjG0pyb7okewxR94vqCWSzMMZwEzsWRqNO597RDRRT8oWAWdI7rP0yt8un&#10;5iRkwmcM7P9ov6oUruNJ+eukOdnsfinQn82LUkoPUNpphL8pMRA9qSyQMlfyoGQeRmORSWTcrs0U&#10;FHv+epLT8q8yo6VtpwJRIvL/Arp5OGVIqBrDz4+FTmir2LUR3XtKKLSlr05aZmWNMqmn/PL0/Nuf&#10;/osn4z++2r4il9vclLkK6NNEOTxNNyYDljgS7XdbBMS8hQgRWLZBuUpHlxi+GczEnThjYGPI2Ot5&#10;Pil1Ki0jty6Rcz+ev0ym7JtwIvkiynLUN+NQMOglEqK9hIgLpnKM6HI1mMGyWnJujQqJYtlB6T9M&#10;5T3x6GbY+jkItLX68osyCiBJCu3ea7znoOjhsEBi1yHgC1lAEKFkFi2Nbt+AKKGJSrF0XV3bUNfl&#10;4XTNspguIpBdDpScKDmKcOJUbHKhRhFNEtsqjcSh441fWzcsGxK3kgASHzH+jxrX6DrdsWHHkYnI&#10;u/I4jrKqhB9ejkuEGGqGsI5k15+79p0qkp1xS/Aq1Bysz7dUysqMUcqmtnVab09dMl3TBdpdJZOw&#10;BBe0YQJzav3Lfr+4UleclvXLpju6CUZsJ6gYVSXahkBTiCaafF9mwd8MrEdEolwzyhfQhowiTaio&#10;32jOFtqxOKwQlYjbkesBL0TQLNTh1OnsPip4mSQNcDu2raYUCkD6WrTYRmsuqxL3o3F0GuE1Mhpg&#10;XHjdj1lLd+tH8Qh0ZkTZwkVKHzLlso22rPGbLjpMVUDaytA4TxB0uEtZplI1756bfehl08xsr2xL&#10;bs1KVDmjDk/SA6UCqWuLNMIUaqdpryUuTUILWZNhjXk/ut66VvT1ROahkG7DDd7jfPlQUVjfSZgg&#10;upOGzMGgOX71PN3+7uHxn/6jf/If/if/3g8Pw3b9ZSYH6Z+rNgc/H33/0r2r7pan6eTT7YNtfGuC&#10;1KjcThu/vjsTUt5+X38+31bHD2iWYgLe6xcOY/StU/vp9fn6fb33ft/4nnj1XHttfmJp7G58MdLP&#10;b3bXj8rcSvFNZfm74331YML1tO6vvpk2nhOQmcxPjJHN17vmtv5m01g+916fil/90Yeuo6Ldff/d&#10;8Xed0an31FhKlarXFq/qt3rm+Y+NxR881h8N3NAC46K7rH3bPX23nvdeYVcUX97QD1X/xn//b0y+&#10;H+1ffWl0QGjf3C0ZqcwlVYyKwW2/ePvu7ve6Xw3uRmfsycMyMeDKqc26dTMii6BAkhZz7FYHSohq&#10;LboRep/euAYox2/T4fMDAsCUIZKqJqcGwkF4NcnmPW44HWjgFdsaqqiQncBg+5UFjdmBNUd0b//U&#10;O0v1DqJd57g0goe+h8cUIIR4uVHboiYV/ETh0ww5nKZ1ftkIUtSPKAKA6uF7xdRmgzmPdsUcGgQV&#10;6KDLMgn3sqWT4wOHDrxs1V+h60lK5k5ZLYQH84rBJWivV09djhuHWmdyL926yrEIYO//rRcXpjmd&#10;QUfO8NZ0JFAm2ohr2ikh1ykpKd2msL9+UDl4dgROeGv82R3iPEAWClJjkOPSJcY3NMZQ5mSx6mBQ&#10;+aXbHugd5HBdZUvbaDgg9jOjGIQZRkpJ40TuxYTSqVImHtXLsXLrOOsd/S5XW9P3ccpwFlcpB8D0&#10;XOOJgwB+qrws1oAh5GruP01BszZDVXuHCYD9y2qnx4XRJXXddgZDk/0LorfHq9v3H3eT0z5ZGrGe&#10;x+Oonbt34jUdMBpOqAQQdw/lj2V/SELe/PX8KJbeMJNbCn84l23iHJa7zuufwbA100hZaeJVIuAk&#10;JvoMP5MwjfPHcuERCaY2phyYXA+L8d0r5vdjPhfV5m43HXRvrJJmjagXpeLAUBNNHxFM16QZqKGP&#10;Mfd0wwAyAX5pPPBppJirX1mpH8R7HZA784fp8jGZwCKn8ERcejnwmStuW+1bCMlivyzR5rAo+bMo&#10;phgAz6qnwaG5RnGOKAjkpoMEIzOZHkj/OG0/N29+Vtq3eRD0FGaMRmcOaA5lpeYl2CBEQBGg7nEH&#10;l4ZuGH2iuNyv3P0Mty57+eVGgh65H0AnjoYox0aZE0iuedKJBnWajPZrtoZugu3A9C9Ry6WzjJjU&#10;R0ZbLrHISy2T9Y4FBu/S7YJLE9lbKCMAoGKOOhUHumav7c0IG0RWVNWBlyJESxrX4dCSHYACzHo/&#10;lQ3l+KyjLNY3alkASwY28VnHTpcwvur0xmpimS1KQBIFFA89AVN0sULJCrQyMKEgF+fGgtkHVBsH&#10;WhCKsCQfRFi50OIiMV1GS+vOpl259xLcjodrP6FFRM4JhxqRAyUUwZ+KywNEmgDdz2bC+i7cu7Np&#10;mkiqvqGf12bsDc5p90d+QdWUGendl1SK4JZUrzeDOwo61PFwIF15zZnG3DMvKuN5Ui/co3ClBWVF&#10;QyfPhArOrJ/IeNNz8hLLcevWPgIbM+S8y3hAJRoGn8qWZWE5agbzpW07xJPev/DBm6PKcrbZbXh1&#10;1foDd7c5KKuX/I/iLL6ZqgUDZzuCyBeyA3Dwu44xsFdYS5kOC0wdX0YSQ1LwYJPYE7GQwN2uEhAT&#10;LSG1PoDod0/Y+N3CgQB2r5sZSm/WZ/IjLCX9jh9rO8IuDUICpSFSoZNoEsxaUFgyTF/njI9hvT+P&#10;hecDR6miylfOBr42NjRxOZ3NFTncaiT8WxcRTZCaHmaFZkgqhHtjTr4J0zPe9+7FuOXVqp5OC9+2&#10;fRL4qV1BLkj5z/7HdFZPoxwGMxkZhqeABGuoW+ZKH9DJXFYIAvDv6yGEAtQDuS6q2GiUTE9lQ60D&#10;DPkwxpt79liTFAy4n0L3zP6QVY0G1LHYaWKaE+RNFm1w7QFG6eKJpYTKkNKAXEgtvCN0i8ifgWQ8&#10;ekCQW6YHanGcRPW652nfmjmrV1RhZCoA4SxDY2qXKK1PTkmvTDxEnM8RIT1zQPkjcofqRk5Pj22c&#10;zJB4ukVYBxRLXQyfxXu16dDhMOx4OQsRdJrvONdAJ4fUJHLh2LE6EwoOlTFU8sWwsDzgZzuw0rEC&#10;R2sW8iXJIbFLOgvZehR2jTGxpbmsmox7jM9D1yXEQNWyJViyc9eP58ZEhBEMTKhlhCik2UBXYtHL&#10;2iPIFB8igIUYG4ETNnuX2CcWVJpz6kv//lU4mJXfVFQ6tKkrung3HRqZAUKtuHbR3Bts1AquKsHQ&#10;j3xw96sojZPh7PcFR7k0hQPmCBWBDChLz0fe7jfHPJ2sRwV73bcTMRuqL6C5azRiDVLyoBTHiWIH&#10;ZUBfaWlTGvXF1BSsI3Vq/9OsZqqSPrLE7raLYgJJgapkcArfhMhQ8g7bR+Mzmiby0S55FnK624nK&#10;eJwhPUg5XZZOyQ3nb+mTwIchkSVrtykC1jUkOpZGWK7FTcOOS0pv/sPLNorjC/EJxl23gpBC7te5&#10;cci3Dc/Ts/FSQhIQOc0PG+bhRHMnYBbs+0AWydOg5ZpIQ1WkA8RpkIlBLAK4YLAWZ4Xj9LC7fVOc&#10;VvAlW3ojFvysnSFUPHMcHuXVAGZZt++S1BHdX90UqI8RHgII1oYXGJa0JuJLozu6BDKLHcR+mdBB&#10;yRwd+wIu4FdrZecKkVBHSjbKc6X+TaWhyfI+frJs61w5/WMlYkDbDC41B6Bpelj8ZiTz8IvNRZyh&#10;Yr5Z96FoLhe9AT3vU6NnbuHlu319JCdMJkjmytf1l2pbYi8Fxm0+vMduFwAIbGp9md+rnRbDngOh&#10;0pzcBCP20vL/YeLMwAeiiuP/JBU9ZGoLQIUIfS5HHbrSanu1+L7bf50xAyjxuq3seNW56F8CTNja&#10;9j4Mot8EIR2qtwzu5LZXuKBUx1B0QXuV6lLKKuQnjJF487OPcHFXK3PggxoFM7eO+KkGBBdcGT0y&#10;dNci+vSsxxrjPsHBxSXXKM3C4WjmqRJUO2tC8sQ2819eGIDFVZw8BJkQEow3wZPONzTLbLTlVI8K&#10;c1PoD0DMY2eTJCi3bpR0WonVadWuX1yGiCGma1p0RQkppqAGs5x03MkhQXbrFkDl+vV5MTVbxNmn&#10;oz+c2YeFwSsroNEWwibQzTv7HPhLF3J47jZGQrf1gaxN4NGXy+dm+xUFNJsRdWZQ59YN/ReSkab3&#10;cqSDYTEuvdd9SiZ+bbUXtYMUDg5rXJFRBLs0+/Kb3fIoPN2bN9w5l8vZaT5FdZLSC+YkqjWrQNpQ&#10;QMQGbvUFz2D3Mo2J9eXUffsVLOLx0z8fje52s4+n3uvr9lMuuCOftdWFGsc0Aj/UiY8aFVY7pfVX&#10;6+f/rzCYOucg0imguTLT3OYyvrYWlflNlUcpNmogqnhG8ZFw9aK44+Re6y+1K3WK58mma3I+fjGY&#10;sItpFg3MLUsZ8IyimBRzz7QHjk3WXCqp9xg5ZK6yQXCNa4yuVbl15E8cCsXPfigvRRxowbf+ybCG&#10;V53boTkYbIn1u5bKzrUN5N5HzYrVpMsPNhTZz3nJVXTQaKzOFNOc+NZ7mQ4hHzjX6PZQsvAo3jjC&#10;EhlMearCPMiXbwDLu+4JxDnynoJvtvT42nKOmzA/InpK8SqG7Cfkg4rJzGLtjtfzF/CIht4YqUEQ&#10;2NKBtB9n32M6H+hD98v17nt17rV6u3r4AeWvjdmEgto5t7aoh9+Pxu+ip2wWr9+/b8nhGqDjU8CN&#10;+m+7x5k+tB47S21ZDO743MZ/O1DddVi5KZPQp4LOdCbleLJ09V6Bh45KoztwUAV5LfdsDkauQ2WM&#10;QNwCcwBaOWh6fJZERdDo6+bIkEOoxTpUkjnoVF6mqte1QrqIcrPiPkIG5rVglDiESoDhfhqI/gTV&#10;+a/O2JDc/jyAKEdqOUjOv/XfSzgvOF1JMFRo5SCykkq5xp+Dd8go5RDaYa7m5yTgOBlB30x/Q+4q&#10;izQ9uF+dZvq62FapT2IthnymRNSByoj3B7DVWSVYazkE8wN1NuxB20E987sCKvnZ3ShXJgTdmDTp&#10;SXxCrUfMfLebuvGUE0+ChqkOBWx0Dqisxgwbwc/8/SuDm5S+bpbubSrhbu+43bKRz1EccM1jL6l5&#10;SE8G4f4BqyYAZ6ZTECCVF3RJMXIgRUUN5vrGBc/4zGdoNtYOXw9K0wSBqfIpwxxKI9oZBZ0NEKbp&#10;tixy2pBUN7iTIMk714B47StcQx8DWAkFW2KEtSp1YRSfnw6Fb7di+eZU14VfKjdeEB1PQk0Nyezb&#10;sCM3bWgyWZTg0zhle9dqfrWVmg/VwLxI5irRkvwzxUaMI2oyuzZ7+dDJfA2gva3W5RE0+N0fMn43&#10;CwnVFPShj6AJ1Xor6xzDQ6x1VQWmsWTn2vkzNqH2RP5N60o+o1Bm+4hewwqUe2+bXxWdlOSgWEHq&#10;KJtUhITGIjZqkjEHGS/Gk5brODmjShL0YFaSadNg19r2VJ6lFMkF0ZId4LTJHFExQfN1JqeQNnDZ&#10;G1J49AFwXJicLsi/NFXG7kJ+rI6eqYNRnovWAaC3VrxtjJNCmxZccXR50EdjfDigZOuaz2VA7ISj&#10;cOtUPj4+/tlvn/+3/8f/3Z/8y/87ymn1t3ftbxZ/9sDT/u37yePmt51xFdGRc14G0Mtrddy8f0lt&#10;v4pR/PedLa3FXnN/fTRhbwcbH27ZEjL36XdW7+bd35D5LNTvBEPHm2K9XeuMpJ83pL+t2pv+/HbV&#10;sBrtrVMF9d1+bx3XXu9opUy56+2nI2ei1J3J71Vnv1lWvjm0f1d5c/4KZv6nw9XtovUy/GGyumn2&#10;O93FM/5JMWzPgSr79vq29r54an26edi/9NrdffV+esO9+agz+Nf/3X/j9unz9fpqP9q/rOWAuWHV&#10;OPtbBUnRfzMqfvn1q+bNu5s6DEu2NBaK7Ng7jmzH3rta++CxdmUkFa0hy3vyTi1162Zf28mua066&#10;u821B3leLPcGhEvT7zU5H/16/cwQa0V6q13axz094zTrlHYj8eqhg+1atRsaG4ZrmhnpPzNVe12P&#10;N2QwZqSLA7GtvNSllhsOEJ6EadPaLZ4M+Wnmc3pcGuwS1LY1gyL/rjKk06/Upxce51Vhw0ELQR/U&#10;AZyvD5u1lSP06bxG5vXHNwzQNdyk384o/JDeqb4wWOigPltKDihNTltAnWGqW1SQ8A7HB42gYcVO&#10;6KVPS2n3+7VtX7sDmnfJa6XFYk0449g19Y0oeqPhDYLzYjE7XxaD3leocpIdQPciGvwkDr5Wuwvl&#10;JBZLmGS7h66TKEPjvGrfFuadcydiEhJAxBb/G6VGHFRvSBtEKuoqAUAlzBT7Ya1LZMKY1qppt7H7&#10;qZzkLOntQD6jLRvbHETMhrqwi91+kXz3FGzIqlScVFqGk0tmGYRHsQfWbPsXEvkOrTkKXNLAMDc0&#10;08kFpxzSH6lh420OCawuQjWBnGmaFw+WUgSktuzlpUZDhLGlVQMQZZqBvfJ82ou8c3ftFtvP1eLb&#10;7vnBjBgCGiUe36vNmo05LsmOdTfVEaoWhzusleuSPaZexkRgWBeRzcmPUVKvf3rZd1+dZaLT6grs&#10;anQ8gqLac3wmjpR7UZslLUitBdvVWB/kFYrH4IvWu91ct3i67rVRcesjM0JiJrBfkelNksFkwr16&#10;9iyoKK/9kQAo9Tv1Nx7JYf5QdN9eQGLrWWX8FfMsL8+EGiAbnGVrPGUg4SKHrC4CCrjgdW3u/tCm&#10;eDbPo9qmL8HC0ZO4f8PPLOsDUJ7Tc7k2HbwY/lfPy9h/6CLCj6y2ByZaSNTKLOOOAEneAQziyI0O&#10;6hf3QLC1+TjSJss2x69mIKhWFKalR/cJ4EW5oGTH5DpGg2My0+1F6axfzXB0BQYlSl3tvrCn7w04&#10;o7l5DoRneKycs6hJrrxZLdinp2r/9X45O+OLWSgHzY1WbwsuFbGGp7nw6pgSgFPtIV/LQZxILNBs&#10;1gQOJj6GgRvOKgzbPTqDuxLWmeAbykW2HRpAjW9DQHpC964MyM0ezqBNaVNnJuO4WVdfmgzJbb62&#10;Vp3q28vlwXUT5DwZQZkQwUp4N4PGjWu6o9vVYe4WArFWxq+OT38mAMnUvQFTkISAMNIijILG4dP0&#10;ik57sdqiKr26+y8h41zXjxTYON8RbrIHa5hMc5FjopOMBP1L0X97vYJcj/Xx3Xk9ZyXiY8tfxxqs&#10;XsMLkFrHmCXuylZLBmfFwFxP71PeVxkI1wqNBydICyfDZhd1YDElYzmz1ZE6+1ggxTVF5wwcMYZF&#10;8XPlO0r0nMy8ARUiXywMmBqGj1ep0NC0qdELrj6pIRxhpohR6bo9E7p5FCCQma6MnsTOHR6/YI8i&#10;oLCWo0PKnX1KE3mNPWP1stjTiGU2AAXgXLJfNJtjEGarKqZw1+RpYKXhsiWuJI4Y6ckXBAxoniV/&#10;yrHIQ3q/tGhCeVZS61IUcCbGOhpPUy1fDpm1Lke6T9sk3laKIUr5cIUTbKOHH0mVUOApYRVtyj7I&#10;o81FTBS/T1TckDcgZSKM41Tl5nZolRJmRZ7PRiAzYv/ngllpKnSobTeI+WbC0hTogDmlqvY+C6Mc&#10;rVtT/dSpIdmBmaeMYfJS4Kc6Ac2kPWg5LAPwleP6OD3yP5CL4/nWLksgFDeQZusm6bwNqKARixHg&#10;50pjCBIkhzCv38UfOcHbyFVwPsqquk4PfKyEbbDu6wbVlqrnTowbK14dm56ViWX8D3R6JvyJkXGr&#10;OfmMBoQP29cUR9sQJUvdOO7e5fSj+Nf6tXDeJWfXxk/QEoM7qWxrRVwCuwMNbM7ISszSgEeH5bn7&#10;C06WccQhWomXAw8iG6mXNd7fp1uoHTd6BNKLaKvqRZ81HgKs54zPjqKl6lUM4IdyjWAF09eFnqPv&#10;x4eTIeth6o4kSb5QQzRHw9PTp9NgQAJ4PYuOVlqv242JF3JWBLiMx2w0/IC59j5pD63hYr4G3DtP&#10;CG1Zl5P6h7JhCkPzu3tqj75t2ujXPj87hWk9vHsRFhwA3S3j9cNH8WQJzbbfcPxxi5RwODYm385V&#10;TSNclEU05U74kMSSy9aVmxvGJS4x80StRig1tZzPLw7mkjbS2JCQZOwv4tzsct1oc5JO1A+3n811&#10;qc/2V1XVl/2CYCRtWFozOzSsw8P6sSbX3hc3zouBvidpU/j+sCHRNkxpTHbQtViDaZ+sN+KblaWW&#10;dRhk2U3JUZGhoYF56TVmeppQb0JyOdpu8pWxYCBaP+GMscNbaFdtDdLvrf15D4/Xga5DYQJ2j/GC&#10;G9tfjK0nFJ23nfzZ7mtQ13EsiXN2ZrDggQtH8lEXoDeTdSxLQsjS++yIIAdwRIXwCHW/NuC8AqTb&#10;lVwbkEBtVZkm+TucEXfiwUwE151v91g6HKJdTcjvvYVcav28XIp4KjDIl+nI8DYGqcoEPxwM4nwA&#10;prsl3STWdgwKAOsljO4XqAtCQPcJIQ9dKJ6yxNDQCQ+PYiGgfLGhuTlVzxvOaKuZyhCQwq7DYfJT&#10;qEV8pnJyenohJkej55Tm/+yIMFvIF1TAOldKu438IsnvKv7skTaJXB7Os/QVyy3iEiS08+GlbrwR&#10;w7iScC50D3awm9bNS4jxYwMahSN6jNd55XrZ6nr/VsbZYAyiDMSD+jRvrnyuJGYC3Ks9OFnR3Bk4&#10;5S4wj5BX6GkAapTfKD/dwXk23ehFsF+Wj/gQg/6rpQQyn6bGRtSN2UxcB95Hv2M1Vvamf83N1uck&#10;8H7sD7519Knl4UBNj6d/k53Cs/iovaReerGzmaFISMUkTdcvmAgbIw5BQ6VyjF+AzM2Oar7o6Zvm&#10;8mRd8vyVht6U68Cr0illyFGIQuBK6S2Sk6kAXaxdSBMwviQMkXFqGJBoa6xbrK8do1nj96B0AyF9&#10;VSf7kKGV1+IsPZkHkPd0eEeZzxr3IJlMW707qRjJfzSUFPNwXiqSNeN6bDUWZnDUW1dXoakCtzV+&#10;AohAKJ0zLjwZk6m7xH1eD+gFbKTx9baYQHWZ8oFVW7JWUDscrTTctp/FtIZZlZZjbNhYKMgpbjJj&#10;kQ7BSjOWr6BQ0TbsYi71IQsTdjO4pqeXDwnOQ2bbTVvtVwFU18brHrdy7OyFxhvWaRSidOaCyp9T&#10;wZ2f++yyYZwZG3YTiEltsUPglN7MwqtW/YLurec6oknrkCl94kaXrVd1KZrwO9shJtukuivlLAYI&#10;R68jkBwYU109/OiVd6vN2WXZRZlgG+tx17Twz72bv7B2dJTOpp3Kp4psJd+4PdxvPnebE2ozDv/n&#10;Ahh3GbVuD6dpgWoomA8OcNTYTna72XE7W2lbtttrcWuWJnGUhVyfYq/zxthn2L8xkXa684pQWLrV&#10;it7Nbvk8Hg6utSEXVGZqqL7oqCjYLG1Fi5nQ94sh9j4P0cGb31PSzOZfKPwa1/Ni/tLqve0rynB7&#10;NFpYRon6VCbvW3cTpo/bExtLNVNG/4upFJffdG5/0e8rNQbDXmeNbbbfI5L1eq95zuT8cdO5ZEgL&#10;ysEw3qy4xGDi8XlR+bHLSshtwLpw/EvX5nh/X+sOCpQsJtaWsIM3ylxzJXIQxmFkQITnLIbpfZw6&#10;zh+FEdgDl807RGxVjWgmVSxrEyHNalBIhlGn63SzvAGo+YEqYv9ByrMn1TPBhkQgnXomvph3/jqy&#10;JEdOj8ABddvdUhhsjl3AkqMvxrsQMIpvO/qUwMtMECwrl0fil+NYgo0lI8FXi+jF79Jl7CNHsFeZ&#10;KEBDPQABrUDi1abno3Xcs1sm7aw/w66ojYV0gNra3MqOW5Wzvuy2P5JteMBDdr6YQOTjNxdbfO0o&#10;1SOhcSbXGv1hwTWEq4/WP1IjlX9jtKtvOq5UJZlSLa76PlJcszUOkV66dIC5hM+JJYghe05aH93r&#10;M+O07iF5xolqvFj7aLQjMMlf9HIT11b6aNOqexdKR54z4cqA9hxeiltv16BUG1g+VfMEu8oziJIG&#10;wQ/8SL5naNRnShUhrTMZ6uh/G0SYBFZ2PW1ltx/4cuMxmGuGO8csBfh0npu2HreNkKPjldnpNweN&#10;iwsI3HZedxnNHVa9hnrozPrdx0Rlcyde43eIiY0YMz6n6sXV4YYB6Gv2NFeBRck7GGEsST5QJE2P&#10;dtXtiP2omfeB8WtpaqTIo2mLf1EG8OYxS7NLhZQiyGykWpCAWyKSvPanMDUUzpFMOo7cbthEiPOr&#10;hQYFk0LAqI/BqGG9Wf76x8f//B/9v/7j//d/9P0zftrss4mt1vlD9XeT0+REG9If1Z8f+X23BQfd&#10;dnbPrt729ubxly927O9/rP84wvCrFy+V9tf74w8tPuK/f9n+ZiScrQdUBKnMh0v1OdRdF1KsmovB&#10;sTft3TS2X8hJmk8ydKtEDtvON7vjI5OM+DMQTCY/kAFE98N12HrbPH336bbPPecyeth8/250/9Ha&#10;+0q5JJJE0f3DX3j55dOESe6nYiqdoCUn/nm7mezHl9Zq2UMieOE43D0NP52Xf7Rsrap/8+9X+jd/&#10;rTb7tjsrfjP6cl+FQ05ejx7FIL2e9/747/zlf+Nv/e32m9FbTUu6HfwF6rAu3eIFfV330Gb25qpu&#10;Xxaza9EvDPI0/YsXrj1QW100J30YiExOQkaiJ06ZRD/e1hZPJTF42D9LBucjVEzr9/JQWUNlvEGd&#10;u6vR/YFQvcXzRw1rX1dE/XKqkDWSi+BMI7P0VZHNFIS4cjzxdouL+Prj52tzxBc2845zczwe694A&#10;KWe8laff8a+odAlTcpYceAnDhcbMeJ3gMGiOlsPFfi8CjyhjcPPa2b56fGrCiEPJYWViF3JjiRVX&#10;W3aFXaQpWbcXx6d+bUwsnnGdYpckMuYL1+100xtNoDBMPeXMMLLSnemqXfm8SZLel8m4CRfen059&#10;FZUK8qiT1STZ5b5kB875gfRg1+dAiUhvD1wsLNIV+hZTs/ZlJueQBd91u36w+o/CGHdmjCc0BohL&#10;rY5qkWBU1wqoMcHjZzk2NIxt6DlRTs+7QxDU2wHn1Ks2CQ+sEUejbmPfyU+WtSaTSIvU55D4Ev+s&#10;KPAZ/SjuN4qrdCzHjNyU+MJcdbY9bHmSW+RhB89IEiEay1OjaeD/qEbpsZCcjKpGKkzcmyNkCsEc&#10;gthJu00wEjvoteEibz5tu29GWIgIlsLNfVJ+NxHN7RbAjs1uGC6/pLNzl8WQG7k93sw+X9tv6oen&#10;OkfPYsyA4WAu4ipSyJBOpFUiFjo0mvR44eKztakufndEEdcCOqSPy6L3ijGSzi7UdeWVea0ltcBc&#10;MLuldepWnj/i6OhJjA2hGFiPiZjErKDAVSiox+PacBGbiWZ8Oq5rRxZlGwwwixZ3Ov8Cm1cmii++&#10;EciApTjr9N6Z0OzZBTnWWR8aXZZWaXpITanyGji1IbmPrPXSr3Z351kcTXzf/WPTwSyXPnFf4SLJ&#10;ZxoUY8KFS02KGWP+giDM7dRq3pgz9Qa8yfWdOf3ZNxi3Mq8VKbg7F5NajQIx3vn4/83hecnrAgzF&#10;swtbR+foR8UFRfQSzoWrjO41MWSOZGx3TUhfJ1YydeaAsZZ93hxxIGhnqgbS4bx3emm3J0GRMJw1&#10;OUzZuqBgLAOqMUwBF6sNWQoQIpCmVy27FNOUk2Gthy3L0g/zCY2nYUagY6jjebfjWWunb+NJh2oB&#10;e9K26UXNMAkrwOwRtvtfftTK4w9lgz9mhp+kGcAdHIEY3mMUNIW8uHozxWRYsG6lKapyTPS/4/bl&#10;X+jrTQFiZ+Yiox9D01dLqC9ZxB6RBhxSm/3WH6ZemSNriEVnz6Foi7W7G2OHZcoVu7cHkrkvTzoW&#10;2AcYR39MrLQ87Zhq4Lo4qNRTcEOT5NNuhfesxVGhA4yyKlAq3ft4+AxJ1D60dVVseBNZbwt/QoPZ&#10;kU/pqOeevD9AyxpMQ5OPFiTaqje/zC0trA1Lr7h5E+XT4QWwy9Gw62QjZ2vT+G07/bii2qWce6yE&#10;MqTg2IMGK5AgpE03ld3uAF+1W40QKVtazZMcevuLSgtaEQVtcd8n7jtJINypXkjzXCQRtOBkdLF9&#10;meee+6+L3MPuckzMdHtcCwJDqc9jn7fAGkHVIGLSizpvqWZcHTVjjZitsLI2WVfbJUSSuYGuWJHB&#10;AqZUl5gKp6U6Vmal4bcmFijmEUAwQ1+1xg0r40odIk/Myf0XD3WRwktzrga1QCIrrHUsD2wyaS7y&#10;TyiJIKPs27kueHpBTok4gICgvTKc0XZEe8F40+tqYKSSYNu5qMGLet14/qq2GZOY6b2rnD/HXzwS&#10;mFAAA74woZOWI4BiyXNIx4LCZCQCS2DXRvQKVFPY0m7TQ0Wts9rV+tkUdhNOkF+vJqb7Dl4f2o6v&#10;BVXQBWjnxsysy0xKvuvaggZ4TXMYIzmVctzIZTHYoT68o607RB1NrRuhIxHrqtu/Z5Kowc30U2aM&#10;OzJ4DtlZvHlobbDk7TA5hbEKOuz3zoqNNs6UOMxDh3E8zKUG8kc5zI2T2l0KI2J2Dv3Is8jnEDrv&#10;xxr583jNzYq03/BH24tb0DDQa1skbrT4LXgSQPnnyuD9YZWYSDfn6lQdiuho3eDpGWTZ7YKM8GNR&#10;/sDqx/NzrdKLtYGqMzbB/YtGOrHUSkJ9eZ1zn7WJ2AMC8MKc61dDbZ9zMMLlM+nP0qsPLG+Mm7Mh&#10;Iw1BZNxTcY85YYLAV41N0GoxuYmLPVH3YwKWxfJkltlh6sJgpwkTdzGFkTpn5KJqrZyfd3uM7BjV&#10;m7q7Ry5JXzXGdnHLSw6bKcsJYhV024vuVpZgTQIDn0kBmFq0xN/tTVwJMhTrH6vSe4x7PXM9UF8Z&#10;JF1S+XDthaiKBsLpMLPT2sU2EY7TLTdR2VrQFG1fWm2Vdxm76bfE7q4Ul1P7ilnAAQEn6QgcvHvG&#10;n5rAdbkvLFgQlSYJc5brE+6Da5H+zr4z6UJ0xmdeHbBUDWVMEJmOZ4AUtXwUZ2KIbHbemn6jysvo&#10;B8MlTLoYTFRkIIGlkOxtyfiX9RHaK4254+Jkv3e9Pm6HnnZx2s4aHRNiH2R+wfR0UOoJnfluJaou&#10;nZIP75RAjktsTtBtGprdWRcCGSoZghe+TWZwjohIjONLRdKuV/EiBoPK8zZtm2/EfAA/BbHRtRUN&#10;RUlPNmuGzbk7vFxYNluw1+Pz52djqTCUFc4z4gYwaCdPAH/Nto19mvkVS87++joXtMbdIsHr5ge6&#10;RN4Lfr4PY25kQoCc6JrzAE3/HT4gaLNDu71s5m0mbA8DAz55cXqKN1YMCvPuYqvCQc+hILDIehMa&#10;87nS/irHhNELipBH5gROOJhdGVQ3mK+D5wXuNj4clqIweT2TgriL2lYgXLVNjmabATH9Ug0Yjeb2&#10;Cj1yRQwGh0+RFPZg8j+FC2MXzp3V5UnoNI480L3rG5Wf09b0Agxgs3ieY85Rs9c10r00zyStanA8&#10;Iw4JiYItXSBc75G8OOlUCTZCKUco5dm59yKEL50WK4+V6w2cpr7lDqRsgicQ1gE9xBNYMJpuEyMk&#10;Pn4lEd2iJZdnu6VyifYwNgbh1ISfZMQCp3ZoM7gJDccRfF8+KJtAaaLxtwxiqp03pa4wJSOVy8jT&#10;jYOcIlmNFcux0RvTyYFNU6Oy44ffA2AcmThN1UmlOrfCzRq7rtQMBDOLyTIpmW/UhE32JEiDkJFw&#10;S0vVargD/Hk/uwBkR3XbioJpddgT0BKprNIhqSDWM3NKNYKrX4arPswxwbvVb9xk8zJ45d0Ya6+o&#10;TGzVc2McLwJM7vmscfs6k6oYccT4ytyu2Sc3FFWdNSllgqkSPbpSQA6hG0KiNJiYFLJ7erm2h/iL&#10;KdxUj8madM6iAJ1HF60XlGC4XS/FpCP11I6OSye/CZ3aO9M4JkPqht1hYTzSAiShCTClYxvU3vb8&#10;K5YV5xelqFtRBSd6iF5SeCcURl+yXmFbY0ZcVlsfRH1vCsy+rH+ufOnWR1IswpgmgwLx+tQMqZ2k&#10;fBJBQlyWfFvabIP2+g37rjiSkNZKdXflKL50T0ppv9B/8cdZ5ElpOz2IHlHPo3GdqxOuBlH+V+YQ&#10;Ub3Y+TRmGptpcJRwZ9n19YrD3wHz5nCY9W5+tpv9gPzgii1dtT0M9m9RIbGepPBGpyZD971oqWPq&#10;cYDxWMzgDJyObV2GI5drFNG4SE+rR7EZQAmA/XLXfoMbVOt+vd89AOpXa8OqvjxYDAdcRe0gD5ZT&#10;Y6KAXG7oKO1m5iDmxmZZ4XpysGTQE2wIYTwWeGsmdIhBjd6wM55otnTQHhZjy3r3hg3iVcIAdkTR&#10;3iyemp2ulAbHtKQhXcypfUuuTHrXHN0TgV3oxI6HDkonk2IP6LAQT/74OO3evSsMxjZLRrb7C96o&#10;t/TKe1xf2Q2JCl1PH18GN+8W3hdO3vxza/jmOFsMb6uD4i3XB+taiAhjDxT8Xn9sIuzsDlR4kOQX&#10;kQ9wttPhZQi7mnNON3/JKI4fixmiDFXeeQcmoAp6OaEw8dZps+ejsTxfb14NN664Od2Rno+dKc67&#10;+5GJnOzgzaAP2U88fRwbzy+oV5oc8w11/st8WesOBJEaKOMQg8jkKsiqiuUtMkWdk1iAMJ94btCT&#10;SYYGB2HKCcMm/NzvDpdYMstHGc2xfdGEmvAQgXk6S0cqhLeHzXN4ORRDJ7uK0WmlEmG91VosGY6V&#10;/MQWdj/OpZPdFgOWSxnjMuDUDz+9E50jny9f/IrEBECEUeBaKcORm6xmBhIwLixVnu2nuSGiqWLq&#10;QzIUD9yM3iFzXq+P/KBz/ETLL2fGHIw1wXlFbLPsjoYCNG4gLqgZpAQndA0AhmQRCGZBh7FcswLx&#10;IijXVXHb5Zftr18+zlaL/+j//H/68Ve79vRPfzeQ3HDozg/bhaBZooTdU3/U7RwHj7tu7bKaVA4P&#10;rdtjZ24WPVqtb/Dmmi/F9dWm+uHt8ebHuy/fPLU/3B4H1dv+0+ADPcP1gXyjNT3vRPMMLp3D6Dzn&#10;mIMqfnp3Gfz6vlU8fXh3ffvb2pdCyghCB/S+WI8+S7mtPbBNeby+Pb76/OaHxvn27SOU59uHb37V&#10;3ra+rZ5/XXR7M6IGx/agv6t//su/+/ZPfm91fj6OWK5gQl/fckV8Ga6G1c+vNt3v3m36j73ZZfMX&#10;OvUv1X/77/7t77qH18+vpvffTY5/5bD+cF/v73trYvui+c3f+2/93r/2r//9V287LtPco0nMsQRd&#10;eHzcqpUXVSfebCzJcl+ZHGjs4zams3IMXi/zl11rwh0lJkcqDK43PQO7+npG1JhC3CmJZKJHrq2O&#10;zeFwu/tw0DMqvdi+7GaHzrjXVAAKC078sk2lrKwZRvGEAbBUCZDgfIph3iJ6TqHOTK+FKhgkqBEC&#10;nuzmEthV2Alxd+8x7kBQZ8O0MX7Zv2DPKYlgd5SJoaArHAZKKGiPyeGpvl2JYbflrS16oAbdQNIS&#10;zEogCpNZzUHOOQt3E/hxLZYP7Jg2bereVk8sK4COU07s/2/EB9NvXg1eukMAauEjrPeTV28YjJhv&#10;uE2biB47cROD+mjCQDgYEvJHwAdzOiZsqILhDeMGmxtay/ifrh8Rr6aE8qJGFOcJNMDUNSCTEgP9&#10;KdYUvsLkI1PdsU3iAgfJJCaJWMsBylzRO7I0iojSk/DC98ihSOtIWXCYwhXTkNUJQrS89WEjM3iy&#10;Jt6NLFq0aaju7o69Zjw560nF4pbSuPSNRgxQNO/onxJwA6a1ZTkfN0Buhn4ehXJBEMLtX+qI8lj+&#10;cGne7w6ZN9Ipdzu3VgyeXhfsqHkk9x69Ul9xwoOndbuxqDtLR4lFb8gDoLeiPXYRawbp5R2knoDM&#10;HAAh1lLyfF21B1nOPEJ4x3ZWgrQzxhq6HkNPiMz0sPzyqW3T8CSKB9S6GL5TijXY66WmpoDtLYRG&#10;c/hUqFlFSHjzx7hqOYLlAWciQRzB8W8OACuc5Hxlkmi4rfcGZlYkj9sdcx8FntqfiGtIlsFjWekK&#10;m9tufzwgpGmegF6mQFi0SmqEX80u3wCctwQ5Pp44gqctv/QbzRTzWMZpjcEc87pSgDYcWNsFP5yG&#10;dlmy/+BB40tD5NfnRoWnNXxpDaKFELgnCSuunRaUk03MhWsSnzKQIpSXzT+qDfBC++9RZ00raYey&#10;Xcr6UsPV14siKvHpr64WZ6CIpbJ7bN5+Fe571HydRm0TthezOkSPPm1mu8F3SICU8m712OyNTo3O&#10;Tas9g0owNlYUdFwS+qG1RaYRMKz+KU2lwelvMEpLRkC/+KHSeo1y0Gp1V7vFQJKpe1iH32zNkuK8&#10;3B36g66Sj4Rq/dPY3zKPE4dtzxnEf9ePBfNwrrioNJ+Ke2dYydgqtYUcapMVq0BKq1DqBfhDZ44E&#10;dvE/Oq5kI6RzwF/AwoPqa+3Kyf1qtw1spdNm6Evz6FlpL/18DTPqRDAgwAwFodYdi6/FN9SIjTyH&#10;B44JtozZ02EOxNiehoJ8jRO4HODrIGo34nhz4ZceS3qBF2jqSsKCyTejbztipd3n12EA0O6MFKx8&#10;cWGF1Oh+Je059Fr0eJOYpLko0CUSMTFTDexOTM18xKahY+jFXg8cGMXcgCCmcOauvW1jUVADAFI6&#10;o+pxctr8xl9u9nrR2uzZysI80UBGHajepX857wJPENQc1wKIiY9avffb7QfMRdo9t31rcmMtgy87&#10;oztRLUmn6vETMDZo5s9ISNPbKeBw59Ve9S6vOmU2gfrydHK4na+TbrElaVI1LLCh94L5utAPPRtw&#10;E9R72iSVFXYptEB/u5BbhjxgZ2jtTD0Jqy6XmOwAvLkH/qQlWT3HlTJyby+rVKnoadPaJdcl7W7a&#10;MNpk1bNif1+5f1OZP0kqLAmJOi63QGTFebMGbZAOo9EJEsGAPXPgWkNRbg/RtMjygdujN+rA04CV&#10;1L8S4zib1DATEQLgv1s5esiflHRWGup1Lx5jmM5V0ZuWVo2tfBnS57Ls7GfPOlZ8OluFopJguPG2&#10;c/qioxvnPUgb8yXjlOdyUWCQQZ1aCmN9rL3g32FSuyFVNOddBxKHzIoUxZhEeES8PpbRaB9k/xw7&#10;RduIRTGLVHzZxGgsWn4EySvB0bDPzsClBzjay0e3OFk8HJxGYYYYWTC0k5sA20AViSDfUkW2obti&#10;OaC+WPY1k9f7ymut7FNlrZ/ZgMeYDADddTwxrePd5GpfySA7cBcM4QiTTg532pp5F1nAZGj1ULVw&#10;PPm6IdmW4+Kl9tK6dgbjezrl3fah24blbHhbmO1v5lO+dI1ucVkB8XqX42One3/QDTJTDWZJBKtu&#10;7alT1Hu9o3AJzleC5By6iSslom1xPcDJSuitI+KmciIyLfVKECrDGrm6J0QOfEazIs/qcp0vzCn0&#10;CB1mwd0k8yylp3L7r+7bDC9M3K84G5loWW8nT7IY7mYPnYwP4xkUdIx4VuF7PwoGlHxAd79hOxhX&#10;aIbpThnu2S8XdszmLSp8eXyH0vTHuce1KlQPILI+rlO55UmdYVr+Vj68wqyEivZfQtcQAjR8XdlM&#10;9+Qa4dzp9ZbsVBJPeehV5Io4RVEG9sLES0AzOF2azcrNTeXF3gDlXCv3vSDClUmlIy5MOtMyfDTT&#10;N0CJZ+W8UQahO+DJO6Xf3EcP5Uqecsk0dZ+ojXNa+wnhjJSGSvlRaAsIaO7gbWXtgcO4r5WxDx/u&#10;eXSpBl38y7ZPOoaoJVjx5JAHeUua1l72yCawCox4PMDNiYFjP6zhpI2H5oa1JADjtGHlUWabBtbJ&#10;dYDmisDdIAo2okqArIuwlNnSqblKsO1gnaLu4C9DDu5kIBnd5rtM3BpmJo9g3Vxk4DkbED7i5pYG&#10;yHHjdlKRjWuqlDBZQUC+7UvkupDzWFt62iGnCMrt+MxyS5+XscQw+ds9Zrrsck68RHW3fSkTbwBS&#10;1u3HXGcOmnRuqmgO6VXnGepDc+8Ltoibuhri446XcKatppIJZyNThEV6IxAjfJaXpJWjkMJUEjSP&#10;2OJIND5BGeLo6rFeqm8mu8dPJjWpO7S/tbhcspRU6CDBcJdQLRqiuPmzCM0CcwvDi4WWGLdY2DBc&#10;S1eb4FsP+UflaPKRX14yOwF7xWI4NlCBaJmVW4Eq/EjeHIAGBmuASFy31OzuOg/cFSwrwMoPJuvJ&#10;lAJq01+bJeq/kp+SRyTx4L7kOzcrz1MVC9oDtYSkyJgz5lasVcZ3lYfFfnVqTRg4G8AYfuRZ/nl0&#10;u6/PocLe2TznMOezhnNi31m6CXyzsDmKMsB1WNMN+FK6IFsTeTGluQUS2k3yai+VV9fKQ9IWM0Sk&#10;2Ivbg/Nkmy2cndIPGx1mzZDIMIJ2BnrIUhIBEL9OQKV2y5hOrpLueT8z0z0eVk2uBTytiLJVETGf&#10;gTGNL5dtdcTSd90wDKtAodYdfymGqb3jEpFW8sV8jEihFMWVC9OeiLV9nD/DU7IOFWeEA50+uXDi&#10;DDV6E06aTiELAfRc7OefqWezX0pPhrMfIn4XJFK9dJR826WiL8dU+EZbFhwJDc4sLCasUT0Z9p/B&#10;BCY33hMBrcCruhM4LvkwTLQvr9Mu219ni7nAtRHLWFTNbO+yYNMcIX1QjcSAGJBqVuHQKEnEsbXw&#10;TUuGO5S8YMyPOET/KrKU/B+cVm+vl5Qe1faQQVaTcMpvY1UGBmFxocW0Pb0ScibnHsK+D0PywasJ&#10;VXJnS1tIiLiwiK6miHYW45nXCY9PcuN9uxeve69Nmecc06WKFjzObRb5Xdf6c63zBpRx2by44SVL&#10;+duoT5okFuHUNlf9q6dCO6aEKdqtnWh3QmK/SEUvWnbL9etsBGSnwcOoZJobrlBb0Z3kAJeFqzvx&#10;DwHppDwMBc4f3ezK8wih9nhwtnztmVePsZfWr72hrueM5oXginCDMtAFNtJcH6WjClGEkDJDZEc9&#10;N+I/SLenk2IT0YR0awKVE/BCQ3qsKuQYea1t1uCCJPaKA22y0ABkIlRh3K7lftc9+Z64xRTAK3mq&#10;rdZs+cNut0EdOeL2VO+HmCqdwWr+HRAV3Y2kgALKenYddRsdUaoGGt3uZLtd6ewSGmOF25/iE4nn&#10;IE3k8Rksm0nl2E36mbMOie00AqIK2DE+q/US1rRF/PV8V8BvlI/zsHi7r02VHaC/HEqgtgR4USux&#10;TXfJE2SsxAhJcurf/ey0+rRJPKRF0t7sPxuNAyyzFFGA+kygEmpPV4WIchWZJByMJZdJAC+FE1eC&#10;gS67WZMp+tRjiyf+F6l2LITBAZL4LeTIjRZ2P8tJ2nm11yIRPNiynR4HVd3CRPJYGCXJg6uf8Nlv&#10;YxBBI9m/FVEl4Mdw3i/CQOLY2B73NstQaNNVcyXqDxmaJJVPWAf9Fhis1ccI2U5XVwoLtT5grcPE&#10;EXuRKYVGQPDXMnkPcbB0j0qpMTPQJpL5wyifDg+/M/ftvft5pvJx/Vvt5p80D4ZsvfFXVSnFNJpU&#10;+XtQowZk6WmYOzeGX0nexpZRJToGU+M1B3pX2Nd6RidsfFzdvPzwma/K9KPlIc3r//Af/sMvz7+p&#10;fOwtru/W6z/9+ejwadR/Oq6+cg4911ffnpkCvvz63eDrj53v3qzHn7Eol73rcPpmdfvZHm68NItT&#10;b1Y73Y9WmLjr0RbGUB1tB9POeWh4XX0/rX3BuG5IPmbBWzk+vtt2lq/6y8Gs9qtR9at5IRjT32q8&#10;3HXitPdjq6MhPhPBP50IaNvGyPiK18Pb8y8/Ll/GlU3z1e38+tQ10QoR5c3i7lOx/aOnzuYX2/2H&#10;c+tu//T59lXl4UUBZj+W87bnzeRN5wqTIMr9O//WX+/92N+NgYxo65fzbfOvPqx/xbDgeTT69umP&#10;//hv/c2/+tfuvrp7f/deGz3QObeW0UTEP9slnBX05z5HCQZyDUewEJqLCsaIhiyIfAZHxuzUfRaX&#10;cTHtHArAeWV7kBhBl2iQJWvcsc4ovM1Yx7WN5Uq8pOcJh9aorRSrmwEmuGdW9udlWKEhG3mCeRqa&#10;gCGw01MpRshglTv1zcgtXjm5fghUPG0VLkP3uiCF3G7Oy4HZVKezUysfWV21ExvLjM1UtzVINJ+i&#10;U1oNOHc3U4XRwZh8qcKMsmg4+ecwDz7UyNikcF3mUh7kPZ96BUe8FkHQDjKts2V/EZ9bwGAEgXB0&#10;VR5O74CGakXvGcb3tmWuQrTCdaFp8kACamgVWkzpd8/rJIYuca124LYU88oqg7MXlg9Yb2pcR6LZ&#10;xkUijNGY6ZBmfo92cbPeP3nCAkpp1SsHBrlKCGGe3fP+CWs7CIZi5DBduNcIMlu3EHTBcu5QtUHO&#10;r+pIBX5Co0OKH0w2u5cmezto6khGmQqapdgCk/j2/h2KMppO7PIENPuS7dv5bk7PVO0THSnpcC/M&#10;uFJY1Pr8Ovbdxvh07XcDzXOufmkJuxfQSSQq8MELdpIqEeLlgXmGydW7IOO6upu99db4S1nOaC98&#10;R3dkS7ZH/a7KugPsKAg3cTXMiFMcmuDhS8Ol2WMqfrkdBwPcEgB3D4eXRnPoIPA+6Co1hKhlDYrm&#10;Th9NL9RN3tBW83oOO8hi0zn7E93xcSMApO6jetoufX1mNPl4PUHLYL2ZVbTaX3mvAJf64sW17CqB&#10;/wKhDngCqEdmwNUj1Va903EZnA4P0BYXJC8hzWQ35WBXUeyM0tK1eMVsGoYz3idvpBhgeE6GimlV&#10;L1tVTByUGxmiF8X86RO9AyL6lVn+edCBC/DwUq92sFULrK3h5HXI8ij2gPyAWBrqUQa5iYVSINah&#10;HRn1wIOw/FvI0i0VFjA58b2p9uN6xhc5kSPVWIgG0UhuQFl5Awsy3CxD1QlXEgOql5Nt7UMg/5FM&#10;ALJA6UcVoVKb3zr1KmqgLt/9ulF4kMC0uw4hOAtOuTVuFCMnjii1kfha09MWHdnePDS+yVamTBUT&#10;M0PEtkGfgfAVj1saB9GrlbgVuoFmQssTM5TtRm9DIYq1vLROu837HlsEA7ViIDSxXmOgaXykH22A&#10;DBz1LC81AFSccFRbFClMHVOyGWGv2FMDZD0RGf3ueGHKhWYPhUaO1d5LHFIr4Wt6ekBueRMtHLc1&#10;GVx3DBv13Z2NavpIjdJUeFSOnbI9j3m/HxXWvQuC31qyN0tjMjhRmTLBT8E6t04N53WIGsooI0qj&#10;4h2CfSwrUrBCczQtWHqo6VyiCbM37f3qQ1uVzMsntEFWRmKkj9y8jTnXqo0eJdJpvj+POwUDgQS9&#10;10fGtXa0tOkAd+0hoku/dVlbAJQlOXXw7DrJTgEAtCaI9vQgBaRBt6lOI4GxS8nmKoxfHvA8Cdjs&#10;NTjI4vGzWWssYEGDgEHaIEQhDE1xOQ4LpFkNCnVQvZt8Ud5d20fHfVxKmYHKlFFFHlhrLmUPEshD&#10;FE0zdD/7DUcD4uQGssbh9GgOQixC1OYj8B+wepVVh+PscByHHw2wkAblRfX709VzCzOLmc6r3z9v&#10;vztXmXqTxSSXNqh55zU6AKypxZk/auo4unGl42LKqlwKDGGY1tRaDcRX3OmIwpRge69Y7sgg00Uk&#10;wkvTSOipVNfEbmPFHS9LO8LMWkSmyr7flKsrXYuyzMeyMRdutIVDqeZti4AqlGhGhGG+RO3mh8fH&#10;ipaSqL/CQ60Sq+BMHVAsnQM/RdyiL/nziBW2Jz3v9jKfz9rnmc+iIUm8FhDY9QRkoViJ7NfY1qCL&#10;6mzJvRPVMSikgwdP0G0ihC4vJ28jvK31hyCbEAdK3qP2E7UX2yhmMfIBWwjsRhVwtOXjVj2ocWWI&#10;psxNuJO/AiF9qtTfhYnfe6z8QBzD8MnzbrR9zsNpufphMHxbK8xzUHimJ5P1i3yJ2FyFMyDGiJ4l&#10;Pix9Ws0WPXPgjBhvRNLouD43mPQ7dpW6L8tFMejzDsThc+BrsPBWOuIyud8sHriV0XAkVBifjdez&#10;UlVZ2CpWawJzvksYIspkir7u8fnjtg3hQ01QJ3vh4ZvLIw7FUki34hEHKuYSNSkDOaQDJrq/ne+j&#10;uAlhbLlZdbirxJ9dqkYLkZzDupeKV6bSFxxzA4aSiezHIuIhiYnF9nfy+iJSSU1V08Mr8U1iVFCA&#10;9lyUQZwzQZVJD3pbRyOJlwMA0qVDyIM0lRyuEUgIQlG+RH8Mu6c7Pi+WoW746+CGn4zhIMGjWrzh&#10;0KDCx1azoZ/hn6Ebx+GwdEYvnzN0z1FPJYcPPrYMwLAQNIAQAWbpVRQPcqF7PsMmIjt3UJKp46yd&#10;Es431fcojrCYAASRlHqA/pZbSUTnpLKBWCkC5ZP4PfiVvj6sqp50oOYkqeNR5UfjCbWpVAm7SgDa&#10;MtaXAXQCl9gFTsgy8RA4uuAv9iowjSvPQwib15fK7CzsvBCvYIWISEmnjBEE2Bep0ChagAnE4AaE&#10;EeibHjJu8UCZJDjrVQYZ3vgnfkWyBZKAXuqLHTxsCbrEAWe4Q16ianOhMLuggF8Al29S3zozDWud&#10;R1AqNbMXUeNg+JDk7FLvWRnT1z9VMEHh0m7tFJMAfZHZ/coTmGldGd9en2bVu2FG5urw3ClmKGw0&#10;wJrK8vKCtvzi/d/O/CBMHlejtd8gpDspQQ3fuJirnYjNzaVQ+fLJeaioSbypY+X5pfLursKQRjee&#10;ZFUw3/xSGzIEMtpDiIEJxg2j3lpuZi1G4PSPMCbuPnTwSrT4a5X8OBC/57aaYQ7DsEu/LQ00vqfd&#10;YecmGy2XWmNMlVS2FcDNcu9YpRBKvzoO7WglOHD+QOnWr7dZzSrAKeEQIccooFetW7rmEiwrw+nC&#10;cPqJczechGcaq7EWaAaXp/RoN4FmFgVZQyix2kDwoEBzLp+/dA07zAIaBrdFAtX1lzECdh+oR5gI&#10;uxLQtmWTjy6sqbQPlsLU+1kJSpYP332WHIkwf/MQYopga5ShUo4yDmhe32HBEFZta/YUdOxWv+Ps&#10;INjlxK24Lp+epWZ85xBWsHiAs0endKaHXi/zbMvJxwgtEVbl4XgcyhPqkFWebezC/OuOVS8pLP8X&#10;Vv0KvzLQCwUGKkTX2Z7ZT5krqqhj00EJB+k15kkSDlC+XB7U/dm/8FabaFXZe/uuJ4FzDyxqqn3H&#10;1CZnBWIejCG1qpPBdy+jt37CoH1xF7HDAa4jH6/BxK4iSjduaMFzQ7IOFZeWT8G9Iy79sT/5OmZ9&#10;kVogIqrXhGOeGGV7qvyuHMpVq53u+ACDOrc64Ncgv41OMz2Ib825rPAdrfNZUzkUeXtmpzEscO94&#10;oe4jRFQPNkm4Xi702aQkHRjkJ4843guwNnCilm7uppcagsdUzvu9IEvF8egyQm1GAy/XrTdlEbqv&#10;Ua/zbFUGGx1L0svpCbrty5LOwFvWXbtnaghnqgbkBm2QKRdHfU7ZlBnm/VqlynxDSOWaoqRWPVJ3&#10;HHl8IoLSPOhv+V8CGxMsmswugBynFmAPYprC7Ap5xMPs9yQB1WJH7tF0MbP1Fgpur0q8IdpHZEsI&#10;hulVY69NEK5+Tyor9IRrnvYnkT3xDNPa+f8qgwkbjcyqBS7tNbREQy/Sf5RytkH6fgO4Kr2X2p1Y&#10;FDsYKW1uDr2oN8YmST6cfa7Eq8xkOHR4HBZ8/FBMTrhAsVOymRdPjDNOpE8JGh9WG2vaqErrDfQp&#10;mXceqfG+n2zESROE5BY7YaO2wUriMP4b6kBsmORGEA+9SF9ojH/GAdcUB8VNURbr3ZgGWcw9RkOO&#10;xqKxvh4GQtbQauFy9OyX6gLkVs5OoHD+Hxt+PauxIyzJo+Ug5s9QN1BWx9bARb87H0aNnkQHLmBa&#10;eFewtFBcC64klq3RrrJ5oF10HrLS42yjg5Dw1E5ksjnLZTdD0MMq898iWrweVng/8BEKA8MH0LW5&#10;7P7BYaSE8eQc6jE19dFqqQlM0fJn4wGGCoinFDMljkt0+DABnvIHYh8/Us7SZdDrHQ8gZbrzS2er&#10;jTVwj4/4GOu0Uud5OsIhYcHf544JszBJ5UlBT1LprjiFEjGdOaw3Nrr4kH+Btbh8PvtidBnuPBBd&#10;b/yLupfN1NBE6NJ8/YHWrdbU7va8QU9+/fS0P61//c/+M2e6of2ZV5XvHkPH+uOlZcj2n/w//vH/&#10;87fzbzbfSZAv5od/IhCns588jO/ayxU3mIev51//MP7ceGyNO9v+tHj+5Wn5I4Ll8PI0/YYea0QB&#10;M94SbAKBbtf1qSHSpTrEKdjcskiZt+ajJXWtpKcEkVwev6pNfmxP7xo3Ty+gWih9t/f+efMrqkeV&#10;LqVIuimTMfKSU/X7V6YDb4YfDy+/nE8+bjfFt7Wn3w6uTEHa78Yv/0q3edcY/Mm7l+GfDiY32++/&#10;bwqE7cuIHA8+NZ7/4vztv9BDV+bKtfmy8fvf3n53Xlyqf/8f/Jv789OKn9n87lJ/+Ee94m+dX66b&#10;cX89+i/e7/6b79/+4s3P/NnxCNx0O9JED2x994vF7KTl2WS+20CCbI766831hipJ6dvj26WHMlzC&#10;+RW2xC8FTSbJ0DfOOKU20oZSk++igTrbqWPD9Z1kwtliG+M3u6+DR8ZWZglAJzmfDIlHYmN/8s8w&#10;CRaVDZK/S3Z9MSFUBsX3hKRipL4J0YrzKQWeJbzxD3Ge9NTN2GkptsxP4uYLfzOj+wpaFBb/cYe9&#10;7Cw/AU7Yhepw4rCjiC4zkhJnAOSRjXJu4+qZ5zteY9LcPCP3Wch+mFLfFWiyL8imZrqqeGIv7dvG&#10;HABG1zitomWICagTwMrchYjEzZL5YhiB66TPF/32xMlbm1k/GHMaAH5wjjAXrp3CnAopodtPPxd3&#10;aiwcDNwkIMbyA4tU4wmrqt5dhMTlD6y0S+YLUXJvt3X2PxY8NknXv4VzGfZ1DptnzOP6Hv0XlsGA&#10;cV1cOoo+m6KqvdJTUPfIvjH0UIS5hRE9Eu8DPDUloYi4dvFexWK0O9QN/pF/B8wytICDo7jsEcEg&#10;mnogJLAzv3KoGcfyiCxDiIjjF03lJyrItrhDASm5510ZbZ2S6zyqe3+dZ+fVChWqgmAOL1sgPWr1&#10;eQ51ri/smQqj6abtJoSHM4r+t9qSNoCW1VhJv8YY2hgUQ2iYnCCdt3vXNc/xFfaEAxw0CRF1NJgf&#10;hXXc7LtrLCZnny+6F5js9lbaVATpEW0eTdt3xx2MD2l8i0SGY5/Fav67niFpazsTNAlZfcA10WcO&#10;xy2CW05PQJftfLbdC7O/de8OBry6XF6G3ehqEU4uol87Su6LX3+rs7BgmECzk0rGHpOwzbWO/RTd&#10;Uc005kwWBcSaeTiab34TgOrzfqlMaZprKUbyCDkxceLpjW7GF1ma9em1+7PIGpQJIVWbuWEmdjkW&#10;Dzn12lRqwepu4CVd25vl81mqSzHCbq1fpkzQGqSyu61laKLKrB6KLWLbZQSY0DmYoEUUXQTCwrrX&#10;ZDTNbIJUkqbv/fCMOmMnxJVAPY65bjvjYYrsNKhfg9SQm9Jda/yOZAvrbFpVeMQQQHYI5TxMwnNr&#10;TV0oSiTKjt1S38P3HwMAEMoL3KjoykiDFvCwlrbN10pxQaDiX5eRSFgV9rH8AKsA8iWvRbRMvXLj&#10;5m4Pxi58TKfdAXbFgWNo80MUPUPTU26EalbWMOsZBcy5OSoM6kgx0jO4I7lgqOPw8xFs94WGpSnA&#10;xJBRD5l/sWgi8zsBuH04XfQoRmsSmXG9Iw1dw7xGwpQZoOBnN4aN7UdpUP3JG8WLsGX0qEZv4PoA&#10;M0dn0nZTRjDUTv6tcrOynS+tMR/qnPGsP3Ko92+OEAWFlppGmpzQHO+EgxnElvy6SYvvvYgGBSur&#10;btWytK8QrwMeusZlMjA2WF/IOGqD9WqKVWojeL7jLrrxst0fC07jMWs311EFaZwXdDrLXXXUKRt4&#10;fmMkYG22oWbsphqOQyk4x2tX5EFr6L61vWab+XhojFWwDUYZ7PoAc0XVxk/kWNjElYcKcHcwwGYG&#10;JiiTy0dp5rUDB2SAGPYjGLmroKnX1msJoF2D73mQ0RdhdWCnHBuEwIsZs+n4JwTgdKdg0H3ErT2t&#10;RALoSgHYjZOzbrFlpQZtGpgWNMe7JcWThd67pEfago9rjZvVblrUb7fbueYke4hI0EVhbarl5B4c&#10;WYHDDuVKtqsbcRShmVe7l37xs+PhwUoEcOk/WJ3dIgSaGlbvoPrsO9HaXFiKp+txFOlZoyOim6uV&#10;qhmTsYtguPwkn7pXTOgC2h2SNEAgO6DCFOje0ILZwQY83ehP+PTToUyWDJKTRm/s11xWDkNNYPgm&#10;SQThwAXT1mTsNka61SHZedZxqR5NfyQnqBQn6nMiTEMUKpMfEJUhDTqlUIcodvg1bTt3dMq2yEtJ&#10;TYqNGCxEcSwtKu7ObuTLszEVMYQNsNmfNXtlMgPeTRl0ALAlUsNVaRPJTit32wqOb7iQ/MgGuxek&#10;D9eJPFNNWVI4Yj2fRrY+n0977b5vyF9CNbi/zo9HzM2XbgfmLtYoWkhSF+0lvhLuxHU3T6JZKGC+&#10;kVmYClEGQmyl9fNxj8J0QgEoBiLgwDRV3VRUmYP18jn+76cTajbcgo2L4TKGIx559iHriIwEyt0U&#10;U3tKyT2iAXYgK5Ltbs7X1NAnRgmuLk62dmv3spo99zqvKM1jIiavoDo92WVyext3/hfnJ87Mfqpu&#10;qtruXk8geD1AGQEBXFOg+h9QjgfobDxNK827gDjJS9hfPyxSVvQVRcgSJRkHKp1E5pI4bP+4JYhu&#10;XE9QoRWJqNGMGYxebF02/J3rhs0CTqW51W04zBANPpXpVD32QBuapgoLv9UiswT/Q4lsYeyWEoHT&#10;/19eEl/AZhRugo825T6GbPUuhDhAllojmlC71vjYcBNH1baBoeSKSJfurMCBSisO0dN0+C2+Fzaf&#10;dwFtUaGXg16NwIiq1Bex9daV0fDPGdCPgr+XlfY4ZEOCdEc5NXp8tX3UQchxaHcZ1jGjwEsqg7CV&#10;dlpuv9HXFOGdEAnvmysM26N4t4VEGkdaN64Ghfre8RANmkDUSh/iST9UMqkZfaQFSnUatSCXwtVL&#10;pZiEaZgoRiApaE/wxQ34w2YnBgquKmRBfU9HIPyXoDWeldFJ5nEFxuhDcg8v25ZuPGlRsR/KMZvY&#10;7mQkViGnUHKv0pPpMa33HjVuugRi9hKGMv2q95bVQz+mDe5SQlnAgbWhlcf+cBb6jUAHYAGWYmk2&#10;7wUliqpduXEC+IcEYJ5kWSqrTV3NcArbUOFu1flIxueX9XkKlBKFrM/bLo71kRobHdgitBw986VE&#10;zkysRC+V7gFyReREeSAWWPRT2BZJJXN1yQMI9uqMtDZ8HFXDsU7Pa+Cku/fnY0SEp2aA7eeUimlg&#10;FtISQsJPw61MpxL7cwb+qxnCocNJLO2O/cvY54dLvN2uC52ItReGWslPrFo5CJiuPhvNuVE+EIgz&#10;Fnwj2UeBb+ITjewm2TB50IhRscsI1qYpLuFvx6w+MnZU8Ck245V4IwK+vVNp4wGFHGDpIspgUxC5&#10;LWzfLQK0wcrzv3n4nM5mPaupJ3DmK4ZY6tATY43QSjAez9CSc2cxaE+mW0502fVeREysQJAAoNN2&#10;vSmGXBo103a10ddQoFDj1kExDKPQj4aYIzHIQ6jeBeA20amjeJTAH2Tt/OV66CEKGUsZkGL4YK+B&#10;wnZL8NyB8iNvJxFe4HK/zi+lvdWJKYUZg0tHd4awnvDFS9+GDHtQ/6QfQHINZnG3t8k0909wGx1B&#10;UVi7fTRlSWErqeWUWP3L9KHmvTsFfKowlMn5WZ27REl1/a1uoLmDywt90mP0gnwY7G8r3IuiWVGX&#10;oB1tXNYGlHAbt4iNcDLlJltJkLYgXvPA2q657DTKEy8KHfMn44RkfITwK8YnAQidnDnLl/wX52He&#10;sj/2XIF1ho5QOml4UT8Nq8rwq/xzjgHJhDWFBRSmoyr5m4hO9kG081EjxmDaknAqGhQKRUwKEPyT&#10;QERhn8AV4AvbGV3wbk4SCjNOIJ9MUPvo0r82N4claMUcWiNoagFdkoztjWi0WbEhgcpk9FfYhglt&#10;hGKgvgey9ioIyFQOYptjwGgOJUaP4CUvmqP9XgwHv9LDdisjRB/voEepaFVWxB6hOKa181u6AgWQ&#10;LxZ7vcO+1UePWF57HT2SDLfDVUMPBedXhGvR0xsiRmj2AGRxkoL2xvxcEtozX/OeOxfbvOSYSBrb&#10;8d0QwepPGt/qvhXLPopGJuESwGWDyGh8gV9h2V2KQbe3vyxMAqhEybxBdPvrbsDNTEmuqtbDKXC5&#10;UXHLF+rXHrbOvA+kLOxb7cJhiCRg/qATc9INKtONPEsHpMI7U586LDBRut4sMRZnTldEEoNiT9PU&#10;9/bQIHwsZYbVRBV7oAWljNIhqAygiEKm9I4nZkj1gocIgVJ1u+bka3XtzlPpsFcjOtmMmhFO+kh6&#10;cUmSf7uGY3FFhB3V94zOACjJl2Wug8d92oEdN8fqTQzuUjfikK4QQOJWXDOXiIg3Lq5UZlvU2jpv&#10;JZ3TipzlREbZuTS0/1IaEn1UFAyAPJVnVSyOa337ZOSOPoQURmiqJz4ivRZ3NAV6TmhUozExbSHq&#10;Cy9A/9fcNvfti14nKAb0GPjGNsPANLEBHJIaAs4dpeimAD89E/ZknLPNq+AasllbHaJAJydSUQM/&#10;eb8RvFetP/3L/5S6eHmYnVGX4Q8k3MfrbzbN+ebhH/3jf/ir/8/5cfPldtFZXhbXN9f9B+Zu4ODe&#10;/aI/vXtaamuXtaU0SD6ep5GZ/OTYXzfnLPXrteXHZg15Xp07G64YEJyXGojtutveYnMpQbHL1oZR&#10;ZHTNfe85Tif76tCcArgqkJc2rnXubW5X9RXi381pUowf/nSUWRL/zDdomD+kRNi9fymWdPL91wmu&#10;a3wZkVOev73sZ4+dz6xTb8fd8+y06Z0PIgt3g91u1Lt+Xt2cXj9WLpPGdnY7L750Tt3J4d7o8L/6&#10;3/57Pxbzbx969/uX7yvvvjp315PpuXhqbvo4LK+3/V/+14b/zt/7d//wzbj7WiFVI0gPER2EUmwq&#10;yRc9zB8lVcIIEkFW38xWrbEyGHdCSYNfet69tN78Xv36JJaKQ6ZB25kS0qf0jU77BuVl7aS6hde4&#10;NoFa3Fcvh0exuIAo4Y3tOlPBYeeyhEzAXeq19ytOfHIL6OHoH3WckYySwnh6lPv1CzGOw896t0M0&#10;ys2ulQxqmYzekbUfOMRFbRFwrFp/63hIAz/56rj7cm20hlQw28fTCpN9XCXTSialisGOBLHhQJ/l&#10;+LQKU+52ryOtgdyzsbri0ynrP9QkQlZXpcG6co5+g0mgqWBsleLJVQoy4ngs0Q70lLyARKDGUaA3&#10;9HnFkbCWRQ720aFbo1bboclpqzAlaUd4baevV9t2Z4iO3C/aplxJq3aoCLp24ULHooeEUULLm6sj&#10;V2z10WBtVE7qxqG9tzcsqcMIsN9pNp25wsf1AgYkMXa1kc/MPjebVTzJduvlesr5gutu4xDmYtCj&#10;1XPcHFt7XmrIQB5kq7G4Vl9Xb0cxtYlGpnlkfwcjO3Kww0wwVDF9xm7iW4lCyCWXJe7pMp3RVjAL&#10;N0GXbnOpjuotFQ+g5MznCkP0WruRt3VxAiR6zxE5KnSD8f1aus2NclRagDu6IVzriPA5ZFHxgrAT&#10;9qJhdNZuHP5E7OI5T6a47FtqIrdfAWsv5wXI8uwv1t/6yqfjExcEIqnl7gkL5yKOii7YbEVqWF1k&#10;06cqNCHWTMx2ddTExRq2PjJdq/f1aftotGMdB8VAIkUnCUkfTYNs1xzeUTNkU894v2o2eFy03RWg&#10;q8ogA/LlDNXrUOuiE/u8nOz225Vy98wZ5sB9fKTUm01/vJW116iu5jklEazUukZZXeAZls2lcTO4&#10;P50WFJHHQ6+4fzM0PWt06/sv1Fvw6rwG5eN1cay+6vQZ8qmbRBmbssNEzbi91/QJopKYf9qo7ebL&#10;aXdtD74Ca7QFF7QQ2Qz1X6SDWXtboS6QkHapgoTcrBUX5MvbS9HTf8rmkqpWrnYdMsBuWdtSHW5D&#10;Fjs2mrfvlRrn+RSnydeBQ7PqwZA/gIdzUKivN4yfMAGN3ymkYd5eTQD3S9ceENUN2FOpo6+g6bMd&#10;3F5mLg9R4ieCDveWC70y6576DlXPyT1i+tMYvXcgZaMzSUMFPD8Z/SK5QQBpSCYDgPKqsizzcZkA&#10;NxftWh/yd8Ar77bYi1wSSQ7uQn0c0ETjolNfNvQqtgBEngiC6qzeEYMI/UIfpfNsCiu5NObbF1xT&#10;0SWhSDkoqXoAL/W99IzlcknN0OYCc5iVKmZCdCaTUA/aZVsqDMiMuJMM5nbtupab4hfl3VSKNS05&#10;Smvy1Gnbt6auaWhxN7cryoHKeeb/6lhmDC4V7wrlGLaXYVdhDfiaMEqMANPWwVXGHDNub8v9ihSp&#10;EMRUEWTFW/FldRmNsUxJMlp6glr7OB6pWXTFjLraxTeCiM7igwd3pEuHBgE+BByaMdiuFzBXHETV&#10;pzfYnYxkxSSvpUrTSBS5UctEOjbowSMFe1/2jheq7kmhhLSAGsU9EA+2Sa3oyGo1tfwYA9NDdaLH&#10;Rqrja90wSp/mXo8MnJpdIYV55KOVw1Lh2aDgQXP/tEpEtPKv2THwOEF56enbfdIKGXvtqjAeR68f&#10;Qtht+VGC9AI3RzdTMiB208rNm5yGWLbDUi4/LX2IdL8Z2MSoQRO1P6wtpuSoAMEvtrrytk1wHdcF&#10;6zfuaOo0djsLPvzoBitqo17XxFbppp50PxK/ODKdp91Re/0y53xmp+54VlsASvUUzEVY3JgZVXqL&#10;9nE6ZcCK89Nq3bHBFqhVOxgOJ/9EBeRKWW9ZPXQ36x8ENdiqiFwnOI7jV6j9cITgDKlwpazXfAx6&#10;OBbMgZicNnuSAVGDULZMvYL8u+zEMRYstlgPxNN3aGxHJHK0+NIBG9fPiNM3pi2V7U33jRxcJaH6&#10;lH+A2yvsB3U4S1upg73bbn2zWYh3xYga1XYrHRn46wC1O/HBOvX67eLmZ9XERTqHasfntXC91axb&#10;7UzPZDSmc2wETQID8bvelz6UvtmO7rKri2xx1+QWo28HhIF4D9sgMOhaMBTn1E8O2UgoGu+YHJb5&#10;xVovUJf7WIOyLiEbrIqSHB48aO8lLovWOOCZW9WVBDDIVH95OdAqi23w3kRR9oyZ/ZJNGIug/m7g&#10;FM1hRuW3Vz5iCTlr4QUv93sddigYZ259YFt2fshljqs41BMIG4/TUBuGN6E5BuEIIhpSIz0/TdAz&#10;2z4zl2TA0byY56Ag6KtKL1q8p3wwnsKa7bJD1uWGfI3rBN+x7gBJcdtOW/iqXfn8HOkcq+/1l0r9&#10;VRzWtILAAlVIGTKUeHfNEoaUT7B8DkxD+BaatB9uv8DdGpVRm7a+cgYoOHyI9JdSMspbL362lbZe&#10;dBDSHLiap4WKB5MCgOuwiu6rpOM58d9ovwnl+P6VQnLVA2cdLxqk6LfoZh8Wq8OCsU6OuBsQSUm+&#10;Q7eJ5BzpBnGs9MNGaCqjSktDMVuwNBAI1KJ/A+gg0/kzEZNej2ASUALoyl9EhHFnW1P6W+uqnNeC&#10;LDsidvht6slh3I5GWJhvB63gasfdHIIJn3AOELajPANeoYGJTomGNC7ppSA3EW5QCY+Ogx6KTTnl&#10;zeQMA9E2aLZe31Xmn8SSBCrC/nzKQZSGK1HdzjOsQO8OFw8EqZmXR8Ls10wQZ8rP91/8wEUEsFjv&#10;zsl4KhShxDrk+a5zeAjCiFu9CYkPeuW8wmbKp/B8ymVjkUAiNBHMZ2LcBgRfJzSj3j5TkqbASzJi&#10;mWYT0peBYxBzYBOjPQ9yf4j/HWxRhet9xpMOhkpYYB8lIDj+8r61Eo0hqz9sSudq2b00Bm8SMGV2&#10;m0fNft4qhWxicgHj9L60bWBNVEQFXDd+wvHJifEidI86oY5QqQBMapPVHiM8EHkVySBYyS50YaeD&#10;URKEy1rFsQKs2Clw56Xb3vr2prwvrCg+oWWsuQWjtbWVoJ87qz1gTLjG2G0RASC1WcaUOiVvlPpF&#10;noveJ3ZafJPvgq3bj7ruM1MyZ5SqD3AJOa1XbolN8fJoyROylMcLCvQdAt69nJfGzABY0TcT1J+A&#10;bpopoLOt4BkCyPLaJauAC71l2sySi3c0s+QdPQthyLL3Lua+F7gK1mwNUAGzaMAGWO8eHky5+e5V&#10;h96X0tcvTd536J97+hWAT7JyykRuC7Mk7nmGKnNOHTq0ULfCk+UmJ4CmFCehUw677lbL0oeLiNVq&#10;Lw0Z4rjarnwJGFx6m9q88fAq0Sh7f1G5v40FRCwLy/QVYbtKO0cOLGB7ndckT0k43xeDuxLMOlNc&#10;Vnud+ct5xHLLb0yE0g5R6zKd1tAJc1D7wPYC1dRNpe9YcOwfKrM5ECq0DB8s5oD162ZeZXkpEsEY&#10;5irdVSekcLAdPIqndCuOqQx7gEvlAeuETMyLRwHMNS5yEOPt+kYsXH0jtqU7nPn8FW/HaQMf9BNC&#10;Al2XT+y0eZq5x/OQD2Jzcq8HebQBvcHY4/oznlUJVce2GCuz9F1xfPEluMj2NfuNr4HNvAOviPik&#10;H80AtczU9EIi3PF7RAQZD0GhypFwnX8X2lkYiiLg8kJ9BcCx2ZKn7Oz1GXIAArCQGkoteUribYx3&#10;ON8kPOzOURnTDyW+4lW0PJQ9Oend82GW0XFF3rq6zq5AggXxmw9dDqJCeMlp4gFKxHAZ+6qEfC/I&#10;QPx8Gsp+xkGwS8TDhjaKIxmsbYAY5f1seM1VF7yeyNq3uLS1W3rKDtlwGzvQPbxpXMYuhbT2tFkR&#10;FSXnSiV0wLUL068GNdSH81oMcyNEZ9AAcN/En4mcBUHHb4Wv5UTn09Wbe3Ci4RphUSlEOu2I5k5a&#10;Tul2uCzVQc+OjmQgSCsnHD2Bb8P8yDnDe9HJPA7MkhAzghMJRGnj/cTYv0FfOpMcerlKAv2nb9kY&#10;QnpFVqryQFtvQCYCMTwJNQuvR7sLdUF3fN0c2sOxh6/mN7RQPlHBiUqRGu+Rw5T9IBH3nLCBc0pM&#10;plKo4KK5gyTrpHxmXapvyLZE1rx0C3RRi4c7CepsLCNX3IMrBM5xAwkfnnehA87NRZh60kOe0XWE&#10;yVy4IToHWA+F1mQsGqlbHPir5r4AjDIqkDOVzWhP+UH7zb4Tlp9Nz8mKK5F6QDdM27u7amr95hC0&#10;5MJ2DW0NxNV7GncGK9d979JYx9kQAs5Z/7RudsYAaJg2iRqBrcL3vBc094o8S04uq/mn1Qt905/+&#10;8OPz/PH/+n/7v3z4V+uP1c+G9rd/Mmz8cvHw3XB1vfv5uTqvzZf3T3dffrn7+a+rv+t+mGxuuGtM&#10;Gy+/Fy7zalHbFpcmLdCb0/FT53yaVDtfdKn1zvrr8/U7RhgM0d8KqOvcTIsRn5Th8VzawktibC3q&#10;ksBfPSDk7bS3b6rX39UmdIaXrx/R9H8xry1fXZ4//NEfVn74l/XhuPjouO23WWDuC3/l7VUwwM3m&#10;4cftN/erDx9+qSwGKmrWfjl74c2xO9w37h+mxUI45fFJsrOZzf2l8uvRV9Xn6t/9W/+Dz7/8p63F&#10;a+tu0Vj+xeXL55un7Ze/8DWrtfPsVf86+st/6b/7D/7B6297r6XLY0Rj6pYMt5Ih79pUfLgblb8z&#10;dhmZuod+sRPsLYO3ynQ/2vqcky0uq93a+rQpNvtV8l6ft1Wolj8ik7BVnDvrzTSE9DkB29pat2Aa&#10;jXcN/NLaumFM3bwBgZReBgA1uvwjk7kMI3jOOv4Zs4s5UnYp3QHye1Y3J08yx1qvj3XEv0B+d1yV&#10;wLssQnnjuA0IRLdrv57j5QXZM5MxTGKoH5I6F7Bb5AtbQ+sMFRYfudcFlb6y+BYMQ5yebT4bxyPP&#10;NgNRTpjIu4hgrK6PpeE+C7brccAKihA047tmZ8VIj0VPALv4Tmgjr6SsSSBW+FwiWrQdL7YbcyQK&#10;NWG1eEURXh2ao+ruhb363nHc6gXCAsdLlm0LTmQEQvaKE2AMU+t3R/PN54PFx7Un7ZcrJcCd1hjA&#10;td+8JDNaRYgx3+6LNb3gKcuVwea4cGVd8WtzjR+ffzjgx0rSTlZ9x5DX2ALN7NS44S3UmtzXQOM5&#10;svdNjiNsoVF86qxpTR1j+WQOIW4qNXpKFleaibFhJoObaa5zzN+rZuN8WH/cXYexgAEVtcw8+EHg&#10;gJiiKEefohnSMTgzpf+qYH+aHEL1sa2X58I4MbqGkvoRCe6JKAgi4OpMxCv39VN7s12ooNTF8EQL&#10;6eSXVgRsIWc/D4acj3dz9GDXDDfd0xomR4kd8haziyCeBmy/abfeGLlEEIMvA2rMWN4kQEGkSJDz&#10;2Or2hy5qLgJIFWXopwNn4++LLnENNerdpcRb6+riqmtvPEXckbPevlFrLFkgUu47sZgAx0u2TApt&#10;nWZL5alhYgdmSk46L/PENH8JZQTZiKzJvE8OX5ylyG8pQZfnyutKd1qtT1qa7Z2YDXsP7km3LSTA&#10;m789r2DqtoF//9oKc1FfN0/N4Y1ipLE5L7BTaXhpa9+8P05NUCCHlKRdXEqsCHFp2+WqPkJ1f3vg&#10;Xu/m3B96fhGEArWOusI0aDmL5xxfguoBvl5r4TbycFHVLG5Gr3bXlatKVpPpHodc0tZJBznutMSf&#10;1K5RFFwaDDNvxWZdn9sJlxwkUdYTOnyI3wpmfrObvEjXtDniWRyZa9nkFAQsyb6JVrq7zLMdwwht&#10;WyOVnXZk74bZrl6qw9eCGjFntt5wSm4wuRkV1qJjwAWzntKMA/m3+9Vut2vejK/cZrbUOI2jGZo7&#10;PRG9jgIIjjUsM1IgPHpTrzuCTLE/Q+0/r587wyHG5K5Z+A9iUcGVzwFRxW9gN4Z1xKnj43UA99He&#10;H4txHwRZAIvhdgbd/T4vRCeHK7g3gbspTaWJoeB6tofCjC29VmLRFpiU/eiy09vYD9U59cFlNTdV&#10;u2jvKY00wkBVyBgNMQtEGSxmEqJMBEd6Tbunc+ctYRVc1IpP5ppr22zNykJdWEzZ13ouSQ/xIlWU&#10;kGvAYVVGNt0Pgw53+CJC/vVqr9apERzE2rN92W4N3BQ4TuFmPb4r/kz/ZhzmO8Q3jvsM40xlDsi2&#10;qtHDvNsYNts/c3A40wXFYcRQa9MIqGSwxTbT3/TvvgEo8nK4bdrTyhaFVXW9fRkWr9W1iFy8x3Fg&#10;HRfnC6I3H/IR/uJt/xxj4O4tB8YDxxzDW9oEXKla1xhUtZ0Rj8m2JRB6aox/2g2OKobWyHqmP0+j&#10;8WsF3Xy9G73qXBb1haZRbDfhnEQLzvzYsVspFvviOmoO2a0hZmTWxv0EJ2gplL6y6UvyxXvpn5Mg&#10;p0VyoWMbz+WF7/qdGwIBmiGDjN120xmNMRZ7gWXV2UnK9FYNTBdb0e9dOtlet1htEsL9uoVVJRrE&#10;uaS1xYuDU7k7eWhScTWAGRTsS3Y8gD/mJlAyT2E3owllcTNoFZL78EM5jlyq9m97uV0JG94gS5pZ&#10;Br4ERm4h2qXeHKvui0PJ+lb+rWPFCMJ74/dDaH29Az9rHaKJaOtc7AD5HBIcia2cSisJSIkSxu1r&#10;9962Lx0sKbBh88DzbWSxOcMIi2DDpw35VqX/zc/s/mI8nrQX3W33Ubh2fMRaowhuKDOE05ofMJ9h&#10;2xdxOA83K6VgpdMTVTL3uSTBiAZr9boSatuYBNnEEJnYbKmpfYMnI/zdl3rz7YFD/HkKCg2hRvmO&#10;7lyMuNW061sCZZVAPacsLqSKuroxAT4VPQwFDotsu4x79Bu50XcV93VUewNDXrxHgmVNTQIn+TEk&#10;2oAhv2FGF4KuiTZqVJRGn9oZXqtLot9uo1AliCwuTdNRWuux110cqQ2cJdrzKkwqrLe4Zqe/0j3/&#10;ZLZlpqj0YmbkknHxaRpBb7A21m9+AcQEiAbfIdjw1PFWwkpLPCiboaae9vycZswRoeWQToThxfCr&#10;eJvW/TwVBxYxJgZ00ptcpnoxbfAygIsVGRodRKEMVHX1CUMwYwLkuaezXks+2sjl7gqYVJYPoZno&#10;iihD8YZc+r6VC8rdnVeIYgk4K/8LvAxSwMMe+0yKko/BQ91tQCAPPFIGHOeEiseVtzeqzBWXjJwQ&#10;CzaWfczm0EoWjQTpan1j9OmQCFaeHyudYAZo0N6TFPiYjvdzpfu+IpWR3xSAZgMqfer6dX5URIWh&#10;rqaaVcWXk6nSERwBsAiA68RKvYaBCFT9UOFI66tH2VRqwBVB3k5EkfwTlMSllYplzANR5X77DT1/&#10;EA30T+DX+L6ye6lMoVEyGzjxoeR4ngo0Yi9UO1aAcXuoNF8q50kqTWhaMo3LTAn+mPv1WYaPNZBP&#10;+5IfmECPmMyGQMeDenCXGAFfB6M5afRlEgIuGB0c1BJ/kJbFaSPqQYdmpa3kitgNBYfiyvrJTKHM&#10;QFcdatNcBBylrA3VvprX5SuMrSRbr6dxlzCHq61DwTsPj+SBTHeQYWDfeBOJk7qrPH5fGRPYElBn&#10;r5dCaUNg6CFvVv6DRle8/ODZFptEkSU5eQMiA6n8iaTmKwN0/jy/Qp+/5IDnI1SqN9kw/Kl7uj+S&#10;FUgEWcis2qHdDYHOB/vz57Y3p0irGpQ2ERvAHXk+ikuPBS0hVuWJxN0/yjXKYwmSo3IrEydtOovw&#10;xKTK+b8PeQ2LCj5fnepcMbtksAVCBb7ATmJASZhP5pmaPuEexnjoS0hVOxo9ZBJ1wJjdEfeuOOVB&#10;8RDBXNWeiY3mP15TKFSlinNhH40qA9tQJH3vcn6oAdOhOYqJ5WP0B6DABBxBt+MCHiJqXC802knG&#10;IVFqwxSGoPPS99YfLY0JImTGG7BEEzrp9wLKSzYuaREs0q63K30L1NTebQAv+AL2nT/sTIBLenre&#10;ncfokedgdDphLCrD/HreLlA8kwMx6+Zq/OyM2nbV10xa/cvncnjv0PAWupejWLnpFaW3PdICsNqO&#10;e68xAIjPR7KX52ARmwt50+FjCOFlvZRThPCmK+j2EEzRKBpcO8JfIahyGlifnED3TiFMpqWG0rCN&#10;6Y2LLERaTKylSkDkJ6yTXspqtLTc1UHhKaISfwTINgNY+d9OWu8i3WQcGMJEdhKafGCie7PkyT5V&#10;ruxg1jYRGGVNSgIp4kzJFdROsaQtlZDm/HOTXEexkWMHV+Wy8ixdQ0mIdqQ4tSSkUBLuNl3TLhrh&#10;BGrLW6DtQDPzwy34MlsGLIMQpZJLiv2gJA9Ca2de+BFLynlluIID6/e6csKO0YO6lkF4RLvwROTK&#10;VdI/gqtC4YGRuBRnFQVn8wzGrjtSrSDXnmUIvnKYIyfqIE6uno2RwH8Yc7Ig8PcBTHXJGGZVtm99&#10;qKRaX9bGW/cd8xaX3ozxOsgobXZ/xPJV4dekQ9JWm2bhLem3YquyYrtETdTpTaC5+BMCH3z3uLRl&#10;Us0HkrAv0vezXXrmAgJK4Z+OxsHNYsARsCUfRV3NRLTXclldWgA9ptmhSRDdcg9M1+sIlWnroYCv&#10;kNTd5uQ0VGaEOGpehDddUeOmL0uXR8h5z1QlDsK6/dKEtXRXcKvG4FxNsduY4jv7Q0fwzNjFWl9i&#10;E7JaNB2kyNpAGlqng6obpwIg7C912l2iNassyWkJiFakr2RZGU96a5C7w1w8dMkGpDoBALpgGLVs&#10;bDwBVgG1QWaIZbGq5nliG8p608y6fx0jRtAP9dptssErm4NQlB1tx31h0Lv9cV8X34mypDu+N1PR&#10;b8EZ+6SIZ0a3G62W08ktiTYn+kPjpSAhsiZEOnMYaoN9qaWZPhenup3Cp2mdvBEm5eBYUrl4dlB0&#10;CwaUxBTaY4cQMA62KEN03qJIx95oN4qpk3933qqzJOGZ5J7bvOmrS0q3s9wO5gR4UpLsy9yqs3A5&#10;/lJr+Mb1YXq4rJ+r9eLPfvurL/On//0//B8//xdvH0674rSY3be6H3W4+0+T+i/EXK2+6RR/Zvbn&#10;+l1Nev3pWrhI85vdQ7tyNzUMqm+G51++VJ6qX9VqnxJZjGXqQ7YuX9444s4//9T4zuJ1qq8atxiG&#10;88lwOO2u6x94NV97X2+az53FbYcbYv3x8Puve//ycfmL12rp6ssP314H37+aFJ9+LCrD6XhVzE6X&#10;r+vXL/ed6svxq/7iMPvjaedhtelX3v52fBwfd++lC0yXj53+oLV/uHQ6dTiF9ImXP7h//SdPD8Nr&#10;Y9q/vll97eX89f/eX+386g+WX30Zn2tLMsHnorhZVhd1ySjJLO8c/lpn8sd/6b/8B3/5q9FICGTr&#10;zeD128Go6r5ezCv3bDuEzyhiYg9XznwfEj6lMrC+1UMvcvdSK+duCHtod5xJZmFdzGfdnW1mhf9U&#10;328g49WMg/x1FdiKbVope1mjI2/qdLBhGmftpygMOcr9p45y18aXNukTfji0/YlAAFk6EdHMn4nv&#10;Fudd0b5tdvvX86TRmMP1aG2UKdjidVMXtaOwROGZWDnOgpMZHUqxLkutqeJ0r6j+j0aqenwhIpFp&#10;OFNcxgpcKF6wJ6b5dlPyFIj4EAY621kSUFSDVSvsZif2woly5PLWme5XXn232xTQ6vcnkZyflVzz&#10;hLYkQkXPM0IhrJ4XOxEitczxHT6dNmZTSChHkmowRgNsAzsER7hcbebwtcjWVs+O3QSiulnUVYcj&#10;HySNK3vRAwdQ1hvuwvr2QIVEouB4lxjOJs9ERtAhLPEMN3y+MLtJdYC2ofmTIMHyiz+oxkNKw5NR&#10;5YEvKu6MMwOb3/5CoZbfuQFIr09ONXk9pTJhfH+33q1gPe4lkkpsn01l3rh0h0XBmKEDuhrg7BJB&#10;sgspQi3maVW/w7eKugEgz8KhGMrKyMjyUh+3ezhOl4NxJEH8riDaqt8Rp7WVERzFLPUXfkYDkyZc&#10;vrjbKxqcnxiX6q7L7lZDW+9eIV1m+1QejvDjj5fJ28apAE048BBGnAcv2+NtT7IegACCBFRyC5Qk&#10;TtdTk9PTHrGo2W3NV4ojDUQc/S5bWfUT7rXxaHa1J01kaMFUFR9R5zE4dNWVZVBAuzjWpaBBaqOf&#10;1fZEZFFbEkQcFBF8GPxx2G+bH9pB/Oy139xPARstmvCqXv1eqUqmXN993DduL5undte80VQWsuy+&#10;asuYcDzaJRBrZ85pP48tcp2dOaEu+4ebxexldHdjtOM+tT/ADImP1zdUz4Vm1spH8/M84jbFLvtl&#10;I3zLYCPO9EJqT/39w2N1YvamNlwyvwWsqUGw5PlDXA08AGXNumFps3hZ77TnzhIVn+WJyakx4gug&#10;vABf7xn4+6mlG4QpV68Q4Rp9POsw9mNObYMWbB80N20uxohLcHRC+dLJEsxxpcPXBzsKzR6vBUrg&#10;Ei+TZ71iaHswA2xwh2Ty5d7Yb5Yddm2LeWj4PRZO3aQ7xDdi1WwIkTUIap9epqF4XIut1UPHMXzN&#10;d1LYBoLqebVpTCadLrSoNv380Y0ynoyHvcHcjxVHC03EWtzPe73b0/qEabtYvvA4YzLWQuk3JdKp&#10;dPojsVgoTAZazsGucAzLXtKJyZ+FTcbT674egB5QSjusAdSVNq9zs85pP0mYEHSikjiuQ/+2mzeT&#10;1nJ7eZ7OpTKrksK4ULOt50nfPj7xr03Kasp7iXno+oaUe9JdsBT3DVVmh0FLc1/f99fIfjsX3l29&#10;R+QN6xwgdJHU1tw8ItfLw8nUDAJUT3xuByjoZcqJs6KBLpuV5Km7xNcd2U0uXo/ey6RQ0fCgBfui&#10;ikJunP5JTQBOjUkCdQeWifDqVa+5lYDZZUmbSdl5GJqzTsG2W/S6/T20HMMWjs5RrC6Z6xittlgI&#10;naeigtzisu8NUZcb3rQTGOtXM/cEpjmd1sIlMib2o+2dxdV4Ix+BZ0b7up3Vm/3ZduqMWFxYqzuk&#10;NiiLSkfbkHdi6GJZwCBvGRszwXue+PXAj6INZ1E0bc26bRvldHa+6hKnZgSv2e5Onc7kuHlKsF1N&#10;xnwfifO6wRHGYR1IWnCad2rj66h9WD7Dk6/wXK9OyVqMnz5/YtfXgtn3Brs560j1HN+00WBYLCGj&#10;jukrhFYqaWwcgcMHtDsXHpNEk0rQ1E4tu6eHhmIAWluUv0jXZtTwtuO2a/DUfoVxejccutx4w/Si&#10;bDheBJ8rGFvYuKs+/f5lutlwim5fui4j8uvP/R7nZvHb7SQThHuCyKcIb6Z6086Qrzled47FBaM9&#10;koSlwUBjckMqyKZkNxU8JKIYI8I9UYUTFTGhALmScXOdw2notIeUJTUGLvEPnN/UesfmdTiaVpaT&#10;Ta0136rxFHlMJQFVrl3TU9xTtEkxdTYce3JWCsA0/c3FyErCMe4ZnASUJ5vG/23wYdyXIIwdY0bH&#10;hpudZQsXaCCZCXd816lkTiv4eJfaXSNn4NFAM1lZmvXriKHXgEJarRI7+/bALmgALBzx1VesAHJt&#10;1zH9wggVkRHZNXeeLXU89SvArj68DbDYHcpoZg9LNCJkaDtEzzD8ZkEqS61dY5Ol2+yMRz1WK+Yy&#10;mq52c/208mEdmiCGIVNovrLzbXvArNp4LTgQfU61GG6wC9u1xW52++ouFE423YQBBF9h0PzUo6qU&#10;oBtoVlJEAVglEYCgdTsVHVO/k2HG7XmOERmxc4QcZbSCRgWI/Kp0rLPcNofd86YgzcF2KA/9UpGq&#10;UQSje1bhOUatmSlVmX4TjMd2g5vgGKDJUDXCD2AD5Sfxb7HnwHmUmH4juIpBsBIxwQF4Ru79hZu8&#10;OlDDVa78b3MWujR6JYelJO6F+lTaioUsBoeKg0U6T3t8DTSHVL7ks4WqZupKOcjycNm58XX8mQWR&#10;qQ7T2gxaxCzUH8OG87HBWz47pBLrJ7RH151As5uAm7BF05ZlNFT5gRq+2MmVLsm5Yp3TXuVtxRyN&#10;RjjMHSMbbDvjEQZ5zCJ5VCkvTYn09iDCMjn3dnB4/tgqXuE0GcYyHwjTh/eJ+gge4TP41omOKotn&#10;rXUqTNnAg9JCUeApwtRjpfcmuOTT9tqvX2YxVwO8GtQiMAclwYhYf6R4CCAlsYt8odE1LOWZWKnd&#10;pRSPoMKd5rnytvKKkKo9SYcGrKpM9gij4pgxp8NcPREnOJiXB+5hlt/IhLX1OkZaygfQkm/txyoH&#10;hBeZcNZcM/gsplS+MpwRjgDVesnLOmAWsyWxvHZgM/lYZyaaLKu83OpzpfP69PyIyM1D42DkGzYQ&#10;ua7Z6YE4PZidwjvSReyiKNFDEcoTM9CEFRBKgxhU5o3KA2/r0hh/h+PGoUniQxxhzcLMpu1fGzMQ&#10;qofc6hy+PLdu1acI+WWAKfJBNIIE7P5ixOO2bSpirY1dxidJj5qVxqXaGjiQ0njvZbRXGXWtncd/&#10;IW9XTZG4WyeJAvcu5onq9nPwm+LDOzupLvrlM2ShE1e7FD7BjAKjlYpXwBxEGy9SEYa3BRWKsAJG&#10;TyQrGGTTFjYCwaTyA9Wt49qTPR4ppVc8Ly1YkZhbNXwugGzyeVkfMYalSjZucSAoTT1M4OMqC9ja&#10;DnuHilMr15BuHeag7WlP2c5VUSn+odFJLQURKBDCiEnhvW9RZR+CXMMOPA171h4B8YRyaBdbzbHg&#10;5MxDIxWKaLawDZhEjOBQ3iMFjEPGL3eESHeZwQrBjqB5enN/rFL5DINYZpnpToCYgLxAgdFEZzWi&#10;WzblNZILIMYGLiyV7C4xOsBLbTwwufRxA+u7kpQQu60LN+xLSjkhfQ2CuBCKttVOwoYcXEYC0XE7&#10;eXx4xDWPArIJ0nIyWHIg45Fks9KPzw2hmC4gruzqGHmUJnquV3/LHyttkTQdCZ7WogJnfVwsQlCO&#10;M60XwnrIHgx4FVMRkmXFRaVMxLofeAIMqj3GyotNzMTabY2sQ74B+KYhpGrBePFA0V+O9iu/4yZC&#10;3GG/kRG27ZwpJmnJObGxEaLclHlSrDQVylwdh4xXk2y3iiQH6CPn1CPH7kTJZkIcsajpvhES3b3N&#10;vG3J9DAKJ+xpjNlGB+321k6rjrSFOFJb6MgwhUyqbay04XRybE2AbDvGHFI9x3xN9DhyyxiQgWoO&#10;QnyV0Hrddp8XCkkDRxejXU+QpAHi4hhJLq3moXHtkAbpvhz1iURBWVtXB68QMbTEOp8rvxCEL6KD&#10;SLUyWAJNsgjS1tiaQL38IfJMLoY4Ioijqar1cxoSl5pS78KLz3FgbkAwLPSCbXGHO0xdZ6t3s05K&#10;20EvWgGhFqH88z2DEoDv6IRYSZllCV3xS/A/VvXKPeyA0gVhXo3CnU2NAbdqdIdIGB77df/gebdE&#10;q22N7ZsCw9A6ksV+kX8Kcgj1kpEdOkByLG0QHtm7qe7WmaNSJlYa4EojO8ZT3VmnATcd1LOv484R&#10;02pmppOadVCTy6UCAJe/MKhuV8ZKXX2DekN5W1AH7mT+Tlu94epCzOzCq4PRGPsgy9WPw/P1WVa1&#10;GsdpSZNqhZbs9yQxSrw0BjhefEcsEYrfXkS19Guh5xwGteF6zcLLCW7vEzQw8h4OYhtl6sN61BK0&#10;V60RtD6kBV+E3XQnU8yTyBC3iv10njpEraqlPJWFAenvPn3/sFn8r/8X//6HxfPvqsXtP113663P&#10;72Y3M3GRD4N1/8vXKxzH+vXN3erzd6Wb8c2q8lDr35w2n3oCgI6zxvnrL/fPPZfL6atN9TM9sevJ&#10;oHjO5JGJxAtP+jeoxluiWLDl8G7Lmqqx6c6v19tVbVYMT5PHypdO/bX68fTz/avf9jYOdfbv98NT&#10;Yzr8wPp1vLqt156ZJ0/ft5et/TfXYv3d1/X6E9rb8dRfvJqNzq/evDx+7rxbjT/U52FsrBr3k9er&#10;xp+N1nS0ET9tf7jffRW2bq/67/zNv7K5efXymkOfyNH+H76sP49G7He+efen16eviccHX7ffvf39&#10;v/jm9me9N41RczAZdIo3r20fXAIosbGVsQejGo0hVZUQg7YpEe11U/5u6LHxOMiMETeBLTI8YAK8&#10;f2V8epBgbac1zG2I1dR/vVEFGxnQYVY55k6KHiDEGWP/sNwtOr0bQqqQ1R0RdK5hd8P7muQh5/3j&#10;ST9XGiFUWC00tufpRmufXGzwuXVGYero7NQ2G0AZi/DScyHxxoyTHVNPMMAC4G0wbuaW0aICl5jC&#10;z7dnS1GG4ilSCv+nzwNecSGZO3mWsQQzU0g0rG3g8A1dk0PujmbUp5WPpzMyB8DxpZVLDFECRW1J&#10;XZ5zRJOuZGgHSL/IfKz1R2zKd3tsBL+2j9MctwunnsrC7MN0I3kofNQaR7TJtbMCc0rSQm/UpYOz&#10;6Dsn9Y/0EJk+GAcDsy+O/SD7y6zRmkTNpU2zry6PWDpdCSkqzmgHGH/BX3aNA2reGBMEXNrojmz1&#10;5u5Blk+Ivv7wfp7fHYUoAoVrQ0ftYHF8iFyiMk5lWnMgmkcI5pv9eK6RxDt2BHVrcW+94rj/66F4&#10;BI6GEL8MKFSKJk04anAt6vkMIHVIIkDDxqIO3O2RfuVd0eRzAj0uxMZd0Fju9s1FtY4JEptNgnkB&#10;0gKSGn0zKJv+WJNHmwI2fkkA5Vrv7Xn7jJyQ9dDClP6iwkOjQ4s+Qzyl1Iqskh1wc9+BQwJ0lrv+&#10;8JaIWaQ1Qgs7crWx4Ud8ckvTf3JXhRame6/b2SynjQLTrIuPiYhT0wkYC/bf6w10Wt3a1sio1jky&#10;EllvkReaytJYB3qEYDUxS2R9CG4WxsX1UNfgg8/UnbGtBm7Coukntz8Wo95ilSGvV0kIjKRwLUbW&#10;BMsAsyEt4uJ0HnuH6K44rNpC17WVb2gGfHEtjpBEXkLgl/NAKrk67JdPAXMT6GlmcyM5u4gvL/LF&#10;yFkZI+tU3vo0GBM/IEgGEabhW8qH82HlKVHWoNcEzOSoJ8JV2Z17EdghADv1MLCLIV+3aRHS9qMG&#10;UC9jDHIjhMBobHfh8VePoiFDpW7cHE9TxQXm6AY3tjr2HtSd0ggoNOPWzD53Y2LfxuCJAXizj+vq&#10;EjbzNOaxjr1rF8/qugUJMLjFJyUrELMuCGLHiquNmk45AKSlYRmsHDUQvsOx22KVlOQtFxYExIRK&#10;/bdWjtANBseJssJTQ8ez8AX7rQN+1DcY9O3qYbWAl0TxwhIhKewJM6hFAs8vXgdvxFVbLZ/Yam62&#10;c8dVc/yKgxmZKn/ZIWYc2WIxoCDEQDPIYYbu6qO74CvWpGsUStv/+RlFKyeP3ug0aI/AEn5pb0i9&#10;uLrj2x2iODTN8WouzKgCbRY8XpWxcTl82h27dZ2PhM/hvQYG1BZNcMIrfzjgxXcGA+lLV9m4p1pU&#10;58opRq5eFgRh2S7GBZojs16sk72Pd2DQi2ariN4uWPsVu/VOjow4CMYctc6kedi6aXkYOKQazb6h&#10;GMOCGgv//TChDs0FBoNpgIl0g8ccZaA4sstq1+rVm/eRrQoLBh4xJ3QfXl8LQdqwIjotr7fvLvM9&#10;0LfTgkD60f1X4yEas3yUhuGcbpKSoVXfPHz2W296N6N+kwM+B0LlAiWt5oAP0knaaKMAXveGrYen&#10;Y4+u6Lo7FTeX5RJYP2p/faovatUut0QZcqstItXshFGv2eyz/yTohDt11vTvx8HGjkmu0KXAM1MV&#10;2kqEETC+3SpGYXjZXOJ2+GPjZW0FutgcZy1FprExmhPHlOuQBaqhovsoScLXx9awEN3WAjAxZbnw&#10;EMCTbWAv96Xb7wIV4D1BueSBN6vzavX1oYuudbeVoyWgYDBezr9vtAYcR2q3r5aL6ZllQVXLK6gn&#10;2beDVmtp/qSCb9TuJ7zkLxfLrnFvxMWiodcZbc+P3uHw9i3UVbt6PM443OEWalbRz+eLxWDYLxo9&#10;WWunJVquKQBNt80be9NNXCJ5jErKbo47vIY2I3Q2V03bWCqGzoWrbLYe3d2ij65YBhiCD4BqhU7A&#10;vWfgwYOXQ3J/3KvezisPI8EMAE7OxemF/XC5KYiWlKrZ8cn92R3lmxXH5eHm/uaEiLDnRqmewx9s&#10;SpzgWbr2Eza8BzFCh9c9q1AnsSoEr9lOZIqKjONdZnhv+NCKWZsLlg1YdbNZyxHb8yVePWeCXIzE&#10;KjJVaG9oxjet7u1ivthtXtA/g+L6MYcIamAR8V+LFbR63lktoCwadsntDDerlkdtw8OCCXRcDxrF&#10;8NXX0w/fj266GI6c5s7tQWf81jA/9hgqfnjqyxr1GDDcwx/xpTqjJv3PkgsEO8g7c77hgC5/svTr&#10;UYQvNYtPr2WGUq1NyK3Xm03j+Djqv+Kv6rsjvfol8GNck97NXRqizVO91z82J7XZr9v9byQEW4I7&#10;UiFPejf3BJr1m0uxWsyeu803rcOj3nkHmeuMB4PhaiPv70jCmvABrHlQDmA9jPKEawWVu34qQ0Jj&#10;IJfGOxif/RW4LXMpNZW+NKM7/yUxjdF2uVax22AKKxrwWjtQmkO7enjkDDOuvtHc+idIK54GToDb&#10;zjaKIW3JCoxvUWh3sYc1ghR3WKsgt0Z9jtui/yfspRbkIgBWKPVK3le6+gwWA084yGXIYlnH+gq9&#10;YKnoxlXBDkF+rI5uQ92KsyWERammo1YF+Z9pZXJbWZj6bWqvuN2XXhbm9Q7pHp6o7z07V+/qtlu+&#10;SxgbqKD5plWpVRtDh7BvQkHa5kmmPyyTVTyc5JZIgt5FO+wR7djJOfjjz5SLGKKEVkOznIeg51GL&#10;uhVjilvZgU6mreJrDPpIndCygIOROk+J0S1mUktwQeLiycjGb4PN/ZQLQc4JfMEe1nhB+Tw3fRYW&#10;bH442MU0mm/M0Ggy4IJvpMpGkAeOKNt8HnicOkVwBLDGh5yK+kVPh8DiGCJLUhTUdwsHo8UKxUiS&#10;bJi5Bhz8htw0rPqoEI4reUxZJ0ipTd4YshMxAfEjjcPJh1FBZDG5YK1WWnFMop+8zHwfuIaZNPNf&#10;rxgug4un9AJ/JI005FMR85AnhSUiLHMtVGqiRZhUjPZ4ypgUpEIoVcDJqEY5BAFG5arXtrYXZU63&#10;d2GBwUA8RF8fj9hKjnbSqoaLWXsWJwCuFCMj1Xp6ngzmJpYiqAEXYwubI4BHAkWlzEjLVzgdOqAb&#10;+YXI7AI0LjtuznFFSUpy0hLgoagJtCPIGGU2VzitIannBPNlg0xR5YOMYXaZRwdgLaNXI8ykkhMK&#10;mVRuFEKIBiqcv4tlBkKNsXweXdJSyxhTf3hnDsEyj464xJFtHOB4bBxAhHbutDLmGAMq2oTLxkwC&#10;M4PZL3wtcWLQzM8+JyJdw+Lx+CNkgs7r0TwWZ6xfFGF++ZxLrN62UpfmhOJfCROEgBixlbZ6oExL&#10;C/7oQ8ZIuVyo9unKrys5qpBZcnJPksBfiC1w0/4AltlQ7PGcHT5n24lBjomy4yjCBH+Mksab0tP5&#10;BPjCXH/3gyogD/LiP+qIkGf9ZAhy2Vr6ar27gO/gRbEkkrt+EvP2T6WaO47+eYBJPDfdNjwrf7gX&#10;BL8OMc3z4ddpZoB9WVrX7bzKbMCojJ0haJsyeXwS54Pxg05QBnT21IplWa2+KnWsr2gqL8utRpah&#10;bx9obpycvLxMN3Zsi7pqFrX2cXkSLKj0oGRHOmH4MJbhapJpeWONRmvSJGFRSAgu8gh7x3g3G2xp&#10;QswJE2HfaxgcrW0pFtmcfQxFDyL6Lr1+v7faKMyOegzjeLIFTXP6THNTtHuf3cSr1pdrcDH3iluq&#10;H8zLJZzS4/JBCazNbduzVmzwx838sC7m6yC6jn09RjFabvfousrYdvCezAac8rlHz1rKzPBBCEDZ&#10;0OoKyusjFYjRNjwIiSPhSijtCYH1BqiMa52eAScyNeo7EHpptAYiN8jGqGd1F+YvJJGdiLogsk51&#10;eBnDarkDbatnUaLJA4IzQFDh+clWsj7hSSw8EPfcj9gainqXi0dJ8gz1tuyMdk7syy3aq7FmThYx&#10;JJa1GQdmSnVxOAwtpMx+crnTSNEgcES5dkaNxcKklpiA3C9+IF5fbYQykrWibLI+VT34P1j1Fu2J&#10;CyS70wtMNrMK+Q7sYty5xMheTPUycD60lVXPx9aQ5bq7g5TkVNtVQQriGq4SkH2K2N5bVXrPBjZE&#10;89TqjLSkRmtYzI4ydRZl8y7JyKInE3BEUhjFkVaoccZ+PFzk5ZhdqXPcbk5RJBxrfGBumhp4/1xt&#10;9db46Y1t7zKkYIVIUhq2MT6TZU3EyC09WsoYAUj8i8kiyICxVU3CW3+AOrDp1TqPq8WA0ZLuWGzb&#10;ufLw5fvn7ebf/w/+R7/5T4fN/nPzeTtz1qrOl7y8ddPLd4fLrye0XfPxut2bOvxO33Uu79fdh7fH&#10;i5O8X3nz6atZ+2HZOtSHw9FLeJaH9q45q3zdunzfroH0X2/rz8Xp1WrwabKq0dpqP2MPwU1AU2OW&#10;d1huq9+cro/HYb6DmLpDs/N2d/rcfFc9/jiq3H8eP9wS0H9JcrPftzh9e9x92v188uZpt18yMvnO&#10;8Gy8qq7f1XV90w/zr3c3H8fN29n58c2XDgrRtbiZ/3iu3F8HL797Xx/9WP3X/s6/+dvuD3/98XbL&#10;Ufmr4/3L8cdJp7Ea3NUaPOuGLCl/sRmMW7/X/wt/8O3v999evrm/n9QmvftBdzt3XxoqYNxcpkdh&#10;TWTTkA5Y7Ao9FoOR0ZY2b7Xvcr5jd3XiYIBip+xJ/KJ+JaESIk1di/U6BaDChT2lofTFVO2468R9&#10;0oYU5rlEF1O4xLv9MrEXR2/utqfeASOmsoovyXDcRl6rDWuFfuLl1DDutHCp+KeVxuvX39yqPk84&#10;82qazqgvClY5dBYfPyYn4wieNV+5qR4/XUSXNmiI5kgdekicBjfD8+aJRKc/lnmsoqLyXl8G91WJ&#10;sTKBIhXNeCy8aA6aeGzXRZs/lgabqGlwL6sO3Gafqrc54oF4sITRlLDu8UjEoDrRauryPYLltnZq&#10;raIjB/3Uev3CM+IzyQ+amtwJhI4N0FivRdWYu3dOA+J8wjH15pkzX2y1xFYrdqk2qm3daENYjt4j&#10;lxOmkoCciG8M56lrnbYZynVeFbwhVaUMoYipoHBrM4/tYMAYFYyiOFDIlmYu5syJZxAHBCupLo+t&#10;ARDVNN4AathHsd23ux78ij+Qi76y6EqRQ3kq5Estzua6sttyQZXuwrEkSBhOhtuROTwSpcZQHDDO&#10;oISHZq5GZYchhDJC/a2+cQhSEhlaLq5daGVJn9w3LkNR8XOPMEqfVWu3feZf5r5sN3ptoBx3Ths9&#10;CCg1HN3Z4QQpa70ZDa5sRTHzIB8wemcFbmBc/pXPrSrgUHQF+kbJ4F+dd2z+Vvpat7CJGt9wNJPS&#10;d7lPS3w4PmwkhOs4M/lDMzIFKnQ/qg6uBufaoh6kaMd28eJAS9R1fF3bmnCDISrCKsN3IFdcL9CD&#10;M4B65n75obaG+A5bMtabBWyOJV4ILS67ZiEN4gqhuCzdZg52bipuc/1+EEPOaPFCj0GbKa6BCbbK&#10;uX1fkH0xGqzthpXR3mumdzNNRHbDjN0GNtttZpPB1xtBnEAFJ7nLA+nGVnOPNIbq42pT7TuAkCHc&#10;GMSm8trPIp5uvy4QVaosLacQotXxgAQ76b9jZz1oVB/3zyYtbY4n9XtgdEMpk/tTOIjrukorgzbH&#10;asTMK5YbzfoaTUZpVOtt148d8m0Qr3or5helJRFe4+ZZAYXDpXGKCrLtyUA8ykpaO+So9x/Tre38&#10;3JRryDgL15BdixyiFZf+LCd3s4XQIDj9WO31O6fO/ozvtat3BxoYBLCi3qCuNK4HqG7B+epODMsD&#10;Y4vE3RntmsyDtuvopmmX5J37OogJK7CdqSTutYHjstK5ISBidVlFJFX9lXIJehKQKsnghTtDuq36&#10;FcMQ+xWzfLddSt/zp3hHBsKM6Y39Q8l/lGQiKyBKOmqN3Y7qR/Uk7942sd4mBogBvPYGGAwwjio1&#10;YxEw5WbFc80ljNqhbO3bNZF+GgvDVmsyUHojgF7BhXEgO8OLN9L0KABLJVYOfaa5xhLQsse0rj/A&#10;IlGCxUXbJEHt5TRGuDSuo1+li2j1x8vpQmRDnFlygpcO+GWMPY1or9pbYmrqEEp6RjRHbASFcmh1&#10;IwOuLnZin8FQfVAO+TsihYLj5elz4/aVxG56B7kNyYswFD4vW4MbV4mGJHgidAJS7ZkgFcRQxcbb&#10;XY4L7lWedkqqUFsvvd79MY5CoShVqi+rVfwztvX1qNffLNR8q322OS/L88OME0pzuXyMrVqLU6rb&#10;i+yzcfUT3UuKqupstuCGdkqc43W8ZpBj08fzP78MBM5qMtzE9p0puqvClUTk6/De7hc3ze4SB2O/&#10;4+UcIWOSVZBLXpo3GuURIx5Hsz/K4dgiZ/LYBIrVa/vpF2Lryfuv4S5Kvaqcq/5d27CXwcLxudl8&#10;5TUdmv2BpbuZeVZ0/SYVu8V0lRy3TRO00WgMrJbUzPjN+JxmM9BZtN8v1cZrLgogUuMVRt9OelN+&#10;SUub86bTGsrzOJnquBLOjIDpftRh6yYOjjHVpdXAjyC/cPTyuXNvwQ0Tueg6xL4dMXxB9Q47AsN0&#10;tdqq3+3Q6shB4A4Et5lmGV/MH3/d7b8f3TDXeuydf/aJeYGeQQnH1kKB24x9lpq3L5rmJFtWDTZS&#10;shfVcWFU6ca8btvdsXm+QZ/VjLLRECU8m/Zvx4OW6sDJKBB8uDm81GuT1sAIoHTzDvLgPlPvyVxD&#10;WsTcaa1W/PiCkHG3AJIRBPLcuTAp8WL4PbOpdisLrkWsEeirID31HF69zuS6fV56dV3vnzqk53IJ&#10;Arj9wHOR7cMJ/ud8MBUwUjvNXOk94Zu1RS1paFRUfQQDJtcgs3YxQKckExheX07tyT5u99f9YtV2&#10;mDlZYNFOO7kqR1HEyKNnUwpabUSQFvL2/KOeDSPXTbQzvTD+45W7QVgWXRyc1QrsHTdscC7k3dfn&#10;3Xl0ObhKV3T+ASN6u/oG09F4scNCAU/f4ameN95r95bX4uvrHFAJHZ4T9myZXXbeUvOMO8POsK1V&#10;1CEUbWcRpkO0B+xTBV1r+zYQ/Hrr9vVXDGVEgmTeRf1bkxDWPzeG9ByIYytO4YYSg57Wy16r1jox&#10;X+3lCDlwCR8HYNK2l/oIrZjlG6Y3Iz7RGtzOc3m0WwOu+QY4vIPlACFPg+1WIOJIycDMbCsihRX4&#10;4MY8tI7b59ZkFJAOcEZPpDHWKk8fd3tQEWac8kn1Rvj8E6po1Op3KF3AEGVkCjREhpgQiZ88pPTY&#10;mvbMcSEaqJUIYq68EjfUjqrO4mDnjk9USKmAa0RGCu9QtcZQ3ymdDq5kyf3/WYFUIyl9mdY0CUL3&#10;B2ILc0am04omF4/ZsIPumDwNKIyi1MBrXo604zblxa+5d6dwAlFJ9oAAoounojEBeQrO6FnCepCe&#10;DBd0Y3TQpJFq4qRh6uStN3+SjNcHVhcCWQAfZLfY/qWUkmJaUy4g49AkI8gjiqV9qG/5W3hSyjDg&#10;IMDOoCU6Ln8LXEU7pjuY8lrI+ByC4/P46yKOomfSmoqz8S5k8XkDyTQIcJPcjFTVMaJglYMgimS7&#10;2ZxvB635s/sqg1QaK4gP+DVWtT1us8G//I3EvCadNnET4vnMq0+NAVpHdWNtA6vJUs/LLRS8pCxR&#10;kbZY+cVV0OuO2rH01Ha6A98j6nRqhANSlq+la6FuNq4S+vo4qZWBrV4NBKpkicLZXIiA4PkXZlAt&#10;mJ07NXrn0mAurXfMC8q0VqmgPq2TxT9h5wJFghfnBspPYDjogwG2YPkWVkg0GT0pP5jTB1jEE5S4&#10;DqHTqyfkBMXQG4RtcQlE4SyxsAzXp8mrgSPDdn0vqW/qQ1wsqxRfqf26sv9tpfOV7cU0Ja8v0LDv&#10;iAYrmILJja9vMYNQSzWohecUYkTmD0N0/Pk7NX8vXuR+q6lwNkz5Bbk62k3Kv0CiD5VoAAYUyUEJ&#10;gwv5FEWQHLMLXXCIhyHhhkbjpUTLWbpGWioZbEI3OtfFJ2F2CWMRfWemqxcAgLqbkHmTnGGlWTyl&#10;MZwRilWE8OtNkWaHOViiq6p+XEWBhAbQLjALPpldpLJ2SiweomTPii1poWBi7VLSz0NlCVSnerP3&#10;l18SSquq9Hvn0nJLLmqUK9ghCMJJggpumATniHXyBaE8MEeIYWjd+lM5zUhUEUuUx5uGA6+caYOM&#10;KB1pjvl0ExjmrUJtodjK4BfiY+hJkYoyFppq7dLVcZgkNXs6ywTpbtWD8kjdb4lxTSb8ameSh5iQ&#10;/FDjgTgcczRLak/6Th/t2IkRLJ4HeHV/pvFybghd8czVR+xAcuByZSpJdkAo64LsXPDfITOuyuj2&#10;sl4zJCdNIkO9sgI0tyIlowXYk8KuEwiKesZbwmHCOq3ZXC9ejvLHj0zezaM0rMqEMcivdlj6uJda&#10;v1l9BigYBbHxVtC2GoFLSYBxBJyiiZ4yW8bnJlZKwr148DRSWmF1r4DRaGel8RJboiTGwOcsTctq&#10;6V2drT5xdNTK8zjas8SqjxLojItu8pvcC1BpPq2KOiYVUaMPTf54tAQ4DG9ST84DRNs5daH56FJF&#10;IhBOUrsmXnpyDCuc6JjomJjOWtoiJC0di8K904Eq+j14bnOSgrqkVL+O/rhhngbV3ajvM3oGirHE&#10;QRLIndg8LF7sHBsQnUC12yI9ZM7UdOWdpba1mj3llkaTm8258iwAFhuRfkQwZJJ2jlPpaoggKkjh&#10;TQGT+URd0Wxqy9DPBykczNyDLDfV055Eu4mqiLrCBnl+ClskNCQMQWYhYoU6rXujTc5bSfBjvut1&#10;8D+HRzLLqpFlHdFeUr6EcYd7gsSFwilsckreZ+hsPzooSdkCpFOZLOJN5CiQXsh4pN4Zrmc/FoP7&#10;9exjs/H6YbXwrDSAv336l/Pp4n/2v/qfPr/sLy9rtMoXIRhgzH/1dt2dN17NDOI+DA693/wMIjF8&#10;83H7aVJpzcb72qd6f8t4f3TqfuqbO7ZmX9/3f4iz9LX6pXIzwkJ6v7r/rvFjr3q3uIwukx/7L6dB&#10;iJtvd5fPuIwG3ZuvBrimo0ebceZJVWQL7HABuvvh8mfrypP+qNufPE42i9ny5+f3v3XP305FBVpC&#10;f/lp9M/kbn31/WBxvb/p/9l+O3z+uXHyu/qHL6dfzvi8tb/80ebb37Sfx7Vlf/7Xf33zz6qX3u9v&#10;Vx9Hu9vqv/13//b3haya7u9/2P7u1am9b1rmz5UPv2zdMinaXF9q+7f33/bvlvvBf+UPf9amKGq+&#10;H70Zv3nHM7qn1mmuC4I5BivJ4PSsXNztQwMNjT8j+ipJx8d+780KjbM7rs/DdnVBARhM9QEyDeyr&#10;KrfeZs/rca8A1HDtLEG9N36BhAS4QCJHOclbWAHAm9svGJ9YNtXKy2HNzRUOjJogsIZrplKabx4h&#10;GWn9uTfqycncidWbf1+93LrekZuqh7n0xiVteavHZEzKTTAd1+MJqHeTZGQeQtg7yTOwgYA6s1bP&#10;NzTu6BqFy8GsNybVxrRyfdfQEp+SxVVrvyt9OB0/PkG4DorRKrKMgtXZd5mNJu8xCRoXVC/gfzxx&#10;IWcFf20AObbdWsprsLbI5W1P10PR1w51hrfyKaEyVC9HaerItjOiOfkAku7txaFD+OiSrW0AJwoj&#10;U38dGRZeSSfG1Va6OGf0FYOCi5lJqBMVJf2y2TAq74xtSXAhfkoiFlogCgmSZlxd7OKR+0/JEybH&#10;UGpsZRRHOdSnnKTEaI3qIjcWl6XEM6sqlqtNu+iXiZbmOapG4wF5GuPK/Pv4IlsJc1LizpbWLlIU&#10;5IleZWYCnOAmeUSL+UNR3Os8QB8jU/7oJpyK1/n5MsGRjN2J8WOpKwkWYwDu1hxcinaNP4sCKHOk&#10;WUcRQHHgMEUvi4uNJ0kpBhfLOdumhvZjk71eBtijTtdH1RgiReOby1gF4CUuvZ1yZkhwjcMv9WO7&#10;hsBVJjdYg05c6krNj4NH70t0RZx/xmngAxGhYti9SRzzDpyz1GhxDbzC3Q98vHazPbqyCQG5IqpR&#10;KHyQ0sxWDJIHxKd+itX28sKB81J5Bb6LFbU1Im9IHeMqETeov7DNKMAN+E2fIcuGbbJrnYM6arGk&#10;Dj6UYZ2qpBTuXbit4bE3saW2sEAABiTCb097bxhD/okNP96fta+Dy3ouIcX9j9PHM9XL6PTwy2bd&#10;a1TRzSPoqtHaft5W6cIoPsycFBGexyMGscRe7gsVROjGVLcnAaZa3JwDSYmUoKE+M8vBUVd61wsC&#10;c+AvXWO92kKk9xmSVXXEvufAH/sSHtw3aPB9yRYrd5LK4eb4/KHWK6AKPLTBKK32W8OsJkd4ylYZ&#10;mY73Lp4dEc+q42BhqUpYUlkWjfF58Ri2De+oVL2lORAVb1MfDq7aIpIKsLDU/f8lXgnmrtKZ6gGQ&#10;TK5lvY+Kxgkyl4/4UeCXfYnOz59xdJ49n/stzR9uC4jjZfkUinB74pGj46YkVDr2vurXJJvg9zV2&#10;cPqCXY8QDjko1ouQBMWBdfGlAxG1DE431aH+uLs/+2pKJ3Q/lDFfhkDFf4d3ndeLp97NbbdGZK3i&#10;sM0Ba+cuMw6CBmxKO/YqfwNcq+iJkYi371Ldq2dVXDKAbeqfjK7tQWGdpOSMq/DIabLiJQqU0Dp2&#10;MWHV9PCTVL1X6IZdcdkidOiJ1RiqFvMumUZylmMEIv2jjvgD+ElGr8EcY4xTfXbZdZHRdqvVfnE8&#10;rG5aQ2h3Q4S03OeogBATG5j8rcuG+y0HD245Dq1O766EGD4Y1rjiISH9/u9vFx9J8C89wLWChQQE&#10;vq7b1oh6zPtz0RsT3kI2OxtDvtROMPA415JCqhPpST+3HIGN10AyJ46MjHfj14j2jL2h57WmWNuH&#10;Rm+CCY25R0IYY3NK4BIiA2W1qXXgQUa1x7nrIoznemMrdErjexnzjCGftSasqRWIercoijv1DrfU&#10;tUYih0OM2nbrZ57LCjafzPdvCNc7PoAS+TZQLux7474LVdaJUmrvVjvijPMLbdR4b9nzXMsFKck6&#10;66zB+DUWpdPdoQeu1802O/e77Uzl6r2rhdG918vdpaOd00iOZBbFQtX/Ix/Qjoze7JZPgE5l0aW6&#10;LpRKCnihue6JZDm1GKJpnDQ3gzaJivtQvA8jmt0VOsNzbt/GCoSmuEfcO2pUCQwmtrullFssRZLV&#10;HqNh58zx8qidoJzZLUV9cdJaWx1OTmIMX2fFp0lnp4qHfVZXN93Zddb4TkFUH2w2OzEs29U64ehA&#10;ZDXjYXOV2BW/0eHx8GzQu49XwyGw5PCdKQWEOV73UKXe4LD+3Bt/bRrLy2r3+OgYp0BvdV83is5+&#10;/UX16l68+gH1+wU0s9PvW4CZdzMjEoWnB4fkYzG6nzpar+vmI1GznhAUUe86KZgFHkYTKRniUxqB&#10;i0MfX/Und/AzV444p1pbupzM7QUAloH2/XCCLMB0l8//sNNdStUxkbWq+D+yAW3FMjlFa2U3HLPz&#10;x66LxB7APKzhz1gsULZjV35LHWth5ozEcBTNk5ZpY9wHaCV5M5hB8tirqReLx2G7y8s5AAXQlFmn&#10;yeSFPJq4de6uPK5VEWtMJP4FftklGe1GRTElChKthPJO+bE7JZhRs/Vla4IZXX1UYcHwWQHvqp/q&#10;ux6cuLj7iopkP/0d3i5UfmA/KEekgMEq8rgPO8KYwU2M/pjV4onslzwQTN0NF+Fox25fZDejoGrj&#10;TY3gLXx2EntN5oh/RDEYmpgwwsViiORyPIYCKv8M8/nNwQG351XXr735fZAlWltIGDRZbfM9M0mO&#10;ir/rdd/wfh2j9I66LAT24Nc6AZUCrzq4GzhIx737Tn94OmAYmUUUDqq0c2FmeeiN+1F3ynOc4Cok&#10;LRxhlVF7/7Jw4tY742qw6biaIIT2/RWkFSaU4MbnD6f2kMGELtkBX+m9S/GjJlmUeFO7vt4te+Aw&#10;ldn+I+VRyBeu+dQ4sSiJzZz/AnAxx3e1z6YXWxsmElCAg5iyp5TLYd/omFbesoWv899W+q+3s8/Q&#10;fK3ymZGkbjEkxJYMioBKboEjtNE8dBDD/hcoIUHuoDJTxSGgQZEkbAAXWCrYA5YqrPURcbXM2fSr&#10;Uf9c7jSMgQXp/tlIBZIj8N/uhZnH8M7MdG76ZB0aVnXqb0QPnzXm+HgZ+Xg10uH6ragaX4Cb1Ijc&#10;Bo3z1olODjQZM1Be1QmBBdhFYYrP6AQwR3DuzP3qRqe/4w5NXA8QOT6ttqd+Ww3cr162jieDmZjR&#10;Jb+kd9qx9GvzfIxVE+mXetg6otcJAX0d6IQFnqxbaA48MaRIX6EMDO2bEIbnGWwOFADM8maTieFE&#10;dJsS91RjueNfIQYElWO+BjwqxTQDLDD4JjLdTWbkM/Y88LVz5Ym9V/VEPY3XHvSz1Gt7491C/gh2&#10;bErQ6zwub7AOe1BR6qe9exeEDmzH5VBFLbrKdV95VZl9LMM9iuheBdEB2jivRQfnHZV4MYiR6AZS&#10;Rn6E6qVsNiXHDz103U7188pfkKMFCjUa4roRembc/b5URn8QRA/bEtqRWNUyhIcuKsrNYWVHxRnv&#10;lvwzlZHyyrfBuKD88hg7RL54fHofhXRC7kqUEDnAT/M/gGDSbK+GwR+8kjcfjc0sayDYi0BYxQdl&#10;CvnnXWX2GfTuQZQBL0rLduBpCyzieDA7PWa8yPJwIFzB14DsEEP/KeN9AG1ZtGiAPoz/wtIACMh0&#10;xeaD9Pm7ca/ND1+ZQ24bpMG6J+xajdwYCOFEK3FSSJxqPsx1bwe3CiIFh/XHsCNLPHfnmAFndOLO&#10;BCvZt/Zf/tQ5VVVNaUAghn4F5g3eJYx7j2EAKC+RaFHU0Z4Tzmn0yfnhqsC5tlHQ8fzUvvllmGnb&#10;l5QuO96lim4OKoqOuE3D6rqOaI60e1GkPpRZ87bRYmcv2w1QiPpuH8EsHfdm09OiIXpui5BqRAfL&#10;obrFj4PxyAoFUGHIqIiPJBe1ATOT1hKRpEwDN37jjCk/SpA0D+XjiylTt98z63QUXLfrGp467kqk&#10;T4EduYipYOO7Z592vwFdXc1c9h8ajZuzgFC2ci0aB42MX+gzVNfLqVsyABUBDyz/NG8X7yIgDAtS&#10;rDOyz5dtS+PHjqTLJNmpYgdV9+dOIf0sTGS1MmaB4q1dHRJ05eUzq/T2Tt1q3bForMFo1m9g0zWk&#10;wel3FMxuQfIfUxb8+LQc59ZIZbOv9pFZHMIoddQSHIKhZFDZjSB7NUCIpaUvpONRaw9cthC2aH3S&#10;O9TqwhgQ960RYGpHSb89PQ/Ne3SGXGn80kZ1hLblynJyGqZhvJDIeVgZW5ziK9cmrXMEwzWIN/lb&#10;A2E1KfKQrUlsHP+8IeNnf111aTvST2kfd1jwrIfiPBBTDZTSATivo9nhF0SY44kP363XOzIXnzfY&#10;/7WDpkuMmtFIwwtUiCoArPL9pds1efPCepoT5PUYZuri7ellzV2A4OxO6HXpDtgo1YpRkjeNR7Ws&#10;6o7aqVfvi82drWYdXgHQB8Vuuhp1idJ9J791Wx+osEgekbHibOEgjtEVGRw2jI+w3zATrzLTjQ+h&#10;aG4uAuf5s503NSawR1cMeHSkxXe//VfP2/V/8L/5H/7uu7aZolL68gFZsL0kOtsdJvwk66/INSGu&#10;vSmvcB9gvd3fVd+BN8R5V4az8bSDN3bzi+vsu+b15lSfv2rhgfjsu1HRXC+L3UWAZn18evO5deof&#10;Zu7ncqgEFZ5IexjwOaicvqqMvqssWrU/Olz+9IrDtG9MVq+mjZUxiVP1prJ9ssJ77d5iV33feum2&#10;O39mRn6qvH+9Pt8UH5/3fYYpm+LU3TZGm18+Dv/5YNl/6S96by5Kk+K7r7d/8bv2b+qXwde9YrX/&#10;uKz+g//Gf/3j+97r6o/7z7cfu5P3p99c56Nfv5kS5xZMf4vrsK9M3I06tz//9g8nJqS3t2NG27qy&#10;mNewZWK2BBDm2DQ89aa1M6+dt5q2YEDTpxhF77AbeYu70t29UO9QhxIjDV7Y1NqdZ5C/5gArUduE&#10;sLPhvaQUbBSNYgzdOxP2N2+SZtfCe2VG7srFF4fPR2jq7kTcOVV7vRBGzOM5CzSK/uvD9rnTlWK5&#10;FHfgpyGXhKbXQu08dZVWzs5OORaOGzhmTazZsNA2K8eW2ewBb8dSZJYE4eRn0xSAUJzKzBPsEr38&#10;5BzbYJsJ5IKlwKDLTLXLnTDOmIhdHfuuu6gdi/VsT56ZziEaVbPNMmh4Kx1aKrS9Kioj/A76wOth&#10;799VGbzsZkm1ZxGm0xpIBpCg1xVHAN44SkXfxqOex0nDObnFI8dMsZ04n2nFoTJaHfanMD7KULGa&#10;qnI8aOc7yS+T7wSmlorvSliOxVHwE7w6cpqtPEnnMhzA/5n0FRQwQKPu49DcrGYQHf+eoQnrluNl&#10;RBp+MrgwvhkMOCMd9zuDEknajNIdPACmZn1wnD1sM3nI8bK+LAOwiq04PwGP+ltf+SYJL+0xWY9f&#10;Kvew2bw13pQeaQhQvx1cFiz78f1ndVnRAMoekbOGAdavxqKdxIlj1LWRZ8OauMW55+ZVY3DrZWgy&#10;TxanmAb+isfHWgEqvMVPJMU9u1NlBCr3C2dUc834qnbETnEIoMRMKQC1W1qla+1xtxsXN93qHGzW&#10;4OIuOJeLOXflMB8LH2Iu6VtwxyZcxrNjNZWE0Zecc6yJ9A7M8kqXLDdpbcHJX0mn6rJYk2DjkHQy&#10;+ZTliPWyW0jLUciw3uRlx4aJLZC/5jKdS7AkFh5afKhBu7WoSS8pzH1LI6igNFtcn+v6jPOeLJ9N&#10;p/qKOX+1WJ/nbkzhQlvodiBz/L92yIPgBsaD++fHWnfMjKCLO+AzHLHrOdGOcrsnLy9apk1t3zXV&#10;BMeyg+Ald9whwHQQ7tRSqBn6Lx4OE1a7wTfERnZbt4mrU6di9JniqHDi/xsGeaWNVVFQqnabk9JU&#10;tSSPiQxSpY1IGBKRaYHzXQyhwIcxfGN5X+LeCiDDbmIcvn9oFlyR/A/SFClFtTZWxei3PS30QDhA&#10;RAouggYyyY+gYcZOhOrwHyhg4rMiXdX6QvSGhyNTZ93HQEwrP6uSd6e6BdjQFiqKcHgjxcIQwRyc&#10;r9cthGTNfKvJts9banTehAupIIq5YSE2Ci9A9baEXCAcCCpiQCbitj0UIH8+CnQnGRpfG0tgK1aI&#10;9gYq08X4qJlX4hgz4tFX9FnmYckBC0TXJEOOUhY0R8DbGavZjRQZmZ1nnzMq6N/jwEXFrta03bRp&#10;5FjawsnYBb1cGbo+Ghc/PC6eV79+Nfz2h+fvR81R9DBdgwdVj3GfUtVARJfZqcAu/SbboKifpufq&#10;ZNBEZMcB6+ji1a6vOt0tOp20WTZ04UedpoWBmf5ZrAkfXVXVRmZycjv6jcNy1SNsJIHFPoeFhZWF&#10;CCphogbL3ytiYPImc7vzINgnhBSF8rIdaXFdz1fGJaYlpIkMvZo7gcwBw52fBGumbMfIx64vG/Js&#10;+fQAo0oPFgdPI/GUELJeYvmaRo93nX2HshsxudJYL58dofFZ1GQrd0EUWpR6FxNQ3CrwFcbiixhj&#10;c2UIxddjNls/oB87TRJbyvJrt2Ij5S0xSqOCh1CtTKR5k+3Uaw2CR4ypTmP/bKJ4ar5ibQOQZypl&#10;QiDaG9nhgiUXIczy2DWUcoXb7LOW0dFqStxeJaWMtVZoznibxkIqHp6+LKZK5ZFSZhy5/GbNBxRp&#10;dDE/KN9wOhbb1Zvf+0uX+fw6GjWWj1X1WUxbwobDeUuF1IF0EeMTPo62yRVtt4WIYoyQilVneMbs&#10;2QjJ+j1XXfd6RCWrHeYE7AsT3WrROZynZzaOxvMZ/MDjeRm6uDxsdrwKoUKZvD2tVVTV/dO2fulC&#10;NdsDnHAqnkVrPAZBl4bkx1avqay2Z8CxjdvqBdmWyV3PthoMRsPOD7Wn4qkqD8RB2twg1nXeEJ3Y&#10;5GGudlqImaiRRec+C75/U98uZvvNoNuxw2oF099Tr/cNtIsdatG6bXZAQOyDXrnDCWQ3cX5RN54e&#10;ptu3b0aJexE6tHpWf7awrA0CI+nULruvcCqI4F/GwzHRf7/e3zWkh8iUSiZc4mKAT/Is9x/E+4aE&#10;d01Isyhw3p4t9L8r0WvR1Gm6qW/uRp03usrLy+9226dzfQyP3S9fWqfVir1d63U84Q+L9Y6AvTlu&#10;9vn1AweZu/DK3B5245485bdo1d0Ji30ToKigzUr3sy8ZPHguyNeYTKfT8PYdfD/jFicKjO9mKOQd&#10;Ij9bfGJfKlTH5uHLgzu7nH0yhBccUqvenDmZslu18vsexXyr9WoyYpZ/Yf9XAGq8G7PsMLmtBagn&#10;NPc4OFSXZvFJ16V5KsbbzXy1fvQjoZBERr3jWrHfGY/X8xWMqOiZ6YTkHJcPpOtOHTpxOk4TpaPh&#10;cSdgliZF9dwQ+LBei+PjqrHdCM4abk7PqG7KmObF6W/CDWlcERSt90s1OUHgZeHKiwohoewbS7G+&#10;qSEL6yovPXlESUzlG4rxJIzD3NbE1Sp9rF45C1EBsephwLSZ7tooCgbJFPv4wZfWC62R0lPJYk2E&#10;sbFv8ds0zEmy/XFGB4UAwfavTOB2h/d4RqyTX2kc9rw5B9Vz1/Qag+bQgdHFOacFGQWSpiX/tn0W&#10;MFPrc1+8v2EAwMOnc8OVgrWmjhvvM6NgqvpB6754NdjwJQzwghaXaqJ5RfsiTLCy3VU7TUyn5IEq&#10;JzhRCWkyksGwEW/n+GYTt3GyyQxq+t8sndxyl/6ltn56PPffhW8HORnitSRYlKvCbvcF44wqojO5&#10;bV1ZI9UWV2Tbxrq6URxvj1syg9Ac2k5ltNo5o4+oOI8NerR+jw+Rmr4ZCWq4hLWIUnXsE2PI0kLs&#10;6czmRMH//Ph82F/eMjDwc8Rlw99a6OPT6t0vwlFCDbv2K4PD+VljsRIN6shQbVSXa+uekRKMrqNE&#10;5dBnUDp7SQ5AgjIB4usGLMyplNMZ7OKYZ+DArHzaqN6Wpocb9vL9U0tujQulxtvBx4tWSwMyq4ft&#10;oV2X3sggCT+mRJREo+paEIkpNsAxwruRBydOMQWw290I8LGtz+6yw4P0lSwwQAzqU2gGNBMnVJfy&#10;L26jcQvhblUyNP2iFAvRjWoaIvGC/dkEHNbK6F7hEgcoJEM90U9mjqrc2NIHy8usDJUmM7PIP4GG&#10;slndLBEiRlgeAzUYBgQhSsvSVdAHWso7B6iV0zhWj7RdrtaogReBySh9LlwRoRLT6vSh0rotraX9&#10;tCiEomD1plSAR2N1I2YcOsY9KQfykeL/6LfA2+BQZVbDYBJwuSgBsnCmNdDWcOc6/1AtXjP/4wUY&#10;+0sDvwWXjnWqPueYz8t8XEY2QDaB2qpGisdVJvpJvw2Xp8yHDcehzAkv8UGYI6SS1hVGFhPAEkHz&#10;aH6CWROh4w/AW7FcSzE17FLDNU64RT7DT9kv7iXqbO54dhnaE7sp+GCiYwaV7vI6tQJcvgzKS8/o&#10;5PO4zYH4JkpldDIkNxk7me2HaImmt0REeBsOaawVS0VzhsEczUEw5UuBzSVcG7xIJFuKyu0jvz1h&#10;xyUhwBzKbL/V2h8WgfmsIuahmOrrDZofbMrHY8F/3rYz067pYbdMS3Y7PceZQxhmvxMpoCRaqM4S&#10;9hh3ZqYQIqemvc54rfNJ/2Hupx233rZxO0FvOs75N+O6rUyHWMxFgrWy/hWEbPICi4X5vlN9RBvn&#10;PK0etKFmmyxuFVc9hjudUfaRC+DMju4JapR8YNP91ohbv+ZbxdXuvvZ8z7Ud42E9rdEaZ6xD44YH&#10;upno2TtK9rGXqxp7VBekfWTsxkgTzcX4ZLcwp0oreunw5+4hFjTHLM/KNDBjILc/8vMgpje6MO5H&#10;uA1Jo6gByK6M8s6fNfC2J4XvhYHgTrutTLlwpKg231o82/2yY4hKdXUKsW11ZkWhIwdFDTBvERH1&#10;xcRjYN/NeWRAGqmL+anxIZIN9gSpAYyATDRkRzQ5KGayaKwazDEmO0rRq/xANb8ukhymPTwSuPAL&#10;SEgJ1iPfW3EzI1eLPp3Rp8EIR2zqySh6VDAZbyzb3dvtHo1y3WgYG/XiquEOYsgTKxVd42lfEOO2&#10;Lqw9TgUpX12wAzmdB8HZJhHa0UZtNVM5fNfm1oTDFFo7zRxzSo1Wk8QO4K0/ieYMAMIZiTTHkedi&#10;kxPs2QacOc2wCa7N6bb5JgkVIizbpV1zQmBDi6mn58RlQR+bMv1yg1JeEFy3eRT7XueFTwzCRRzU&#10;jcBu53lJm9VS7LWMQW8LzV5fULxAE+broj76s4cfn7bL//m/9z/51cun6mO/d3w59GiVJrPW07ef&#10;qh/+8PrmY6WJwjZ8efx5pfUniYJvze6cvNPbh/tp6/tW82cNyV+Vbx77/6THawnqup6car+7S+Y7&#10;64X9ddSa7e6qupbKS6K995mbzltvuofZ4k299eWhz82n0dpjHrITq41eLdfzY299zw+nMdi9KBF2&#10;nKBNzOGr6+4zk/yZ0/ppiA/RvX9c/3C515K09veD+z+97t+d27vF/qWTmtHs4O3bZe8Fp/v9pj17&#10;eC+hd3uflJ+/8W/99duWdLov9Q9//KU3+7noqPZQ7a9InheT1tmc8Glx37rpvP6L374ebTuvh+NB&#10;vz9+fdu7wShFTYOOyXt/QbWQHN7vbLiq2DoUj4mYknjKw13/alRKi7XCB3isN26IoKlf98/TzvBG&#10;cl+1M4HcMlPG/5ovlvF8rw+btc1Mp3D+RI3V3C6qRR+HUwjAkTXK9gv+KvLlYbfsHPvH6xNXO7jF&#10;cNVfiagrQketqYa3nxLqHHJ1w2HDD8aeR1FA+bYzxC62qpP65cGwn6G3Y9EBkUj7wfvG6skBSWVx&#10;0kh2jab7MCSqbb12EAAA//RJREFUO4CDBhpsBsPxfY9+exd9j8HbhPosJsgS6bhfqRE9DNeMYWRl&#10;ALsU/tSDCTl+RbSJTOk1joyeRiOilNb4tX6HdlSc9BLwJ6gUOah7j/vsKuiJ6pW96mk02LLvd7MP&#10;6+0RTnmpsVnTLzR1k3BEkbQOW8xdXmw1t5e+kv9R562rFYxJzw1kMJZxPQPFG1cERHS8cwaf6rn1&#10;5wPhC1+Aa3t3mptxdZpiKp2uSVPOdofpNqtiJ2wedKQ1UWt9aVo26L1uFyw8X9gpN+o3KMn7nZer&#10;0dSSnDfLxZJuD4sFV+pgIsRevGgCyFprMkzjwsH6edNAl5yetvcyApxhWHcK4aL3C1Ba9fzyslm6&#10;fjoB9a9e0FmPbxo2eMuDDmAYTyL+CcyBREKpYVW1NbrssH7iehjuMqiHqScYgt1PvVh7lER9o83y&#10;I68wnGYHa8a9EfBDKs/n2UJqTrs2aTKa53vUR4CKf9zlMnWm4wdG2MqjgCs+URpE5horEUcLjhVx&#10;QrVnszRcSRDh9qmo9zrFLtripCGFmp5YT5XkZj93qFpmcna6QsoJjQ+bHct4f4cfTUMqztWdTJBe&#10;bTqpHBg6A5Ns7QPAlbISbYfXg6F3eygtFVdg7TJirHo69V7FNfhkAubLOV918RgWU0nAwwGdOLwc&#10;dWy5Wuh1z7sNFLvo9BB+PCAMjTWhJjkSqbwXjHeukuBt6E0Z9qW0K27AJKTQqPZCQhzDriwkDJba&#10;6iEOCjxr9TAGO8CdjFgZgiTfqvScjlk1GJ2zb4KrygS0MkLbvN0/zMzQP5HoB77UtvkrP+mJVEkZ&#10;EAcyS82XH1SanQvOwykIJSzFWQy5zSF3KabzW/zJfhBGL0hlszSxVLaO1SvnJUpcOZAnJjrhzvIk&#10;KLHIjNwT4ekhO1nsI85v0nPHCXnOR0t85n65L14NDz/qoNT1SpssR9G2h87uwo6wqHb7Xt7q+Lja&#10;S3L1I3T0iGkvABRgGjrZZgmfgszG9qPZXnYglVJxnVSUeRKB91sqG2On2jUWqKgWlyvvYvJRI1Cp&#10;HQBaZqAGDCacOIkr/qp84ux8IfTd5kDp4aAK4x2cQ8Hc1BnOsIMMEqYMg+Pr13p6/gyokiVCl7I9&#10;zeq1+2vdId9rD7rH42J3xtsldAcF46CO7EP4d802rwkSeoNNAoknQeOskxOhf9NezXmQ9Bqv2CSr&#10;1Nq9ey75i9Mzj7r6qX3QrWky9nM1Sac9kbo4uB351S7q0DJDcB+NxoBiBjVHVo+2K6O/aheCTQZq&#10;Dtu57p68rWooT7XV7AvIoN+9jfsgmaLnlmdq5Gvf9RnNNnvdHmzU5vCZnfDMfmqyj8U/cHAUDeJo&#10;WjT6w9ZJoPX6vAIB3ThcdwAPIHQMYaI5oIOlSe/LlGCHYY0mPhuGq5xOPh0ZCToH6kHksDUK+v8f&#10;SX/SK8m67od92WdGZGS/mqratZtzzr08pERSImEZhmhaog3KgAcUCUENPLM99MDwyAOPDAieGoYs&#10;0bJhg4JhaSB9AH8ATww1oASS917e0+1du6pWm31ERkR2/j3rXkq33btqrcyI932ef5uTrLuXoG4e&#10;Cc3zKPK8dWrtttdk1LoS6dpsqQPFEF5IH8NEkQtAobndNzsTAeNVvjaWMUpbZSJo7yBiDsHt6JHc&#10;8+qkYo00VgU9cR35+AUDR0ZH6XcszKQl2FFUU507Oxr92zpfG62mmG3HPawT4xdPume9U3jzNyeN&#10;1ZcUF9XbS6PbmeI1/FAQBbVjOt1XOYVjWXTrlrg61KWc5ynDmvuP9CvqxSy2rSl0liysPhfZYmFQ&#10;NDlda1F5sYaMxwlB2MQs5JAseTE5oXq0OFd6Rb+CYx38iuLfPfioOLM6nQw75SSb9L5Z1cebzrZX&#10;VGv4T2soMDUcEn7uzINtUG8SJEdPe2SZwW2lCBL3TnfFk106jkaut8IjKCb1NO0cZewPevc1c/n5&#10;qXu5R4O39tV1dutd2C8fu/2Fn6SUdB0VZ8T9moTsVwJJ1kIr0yEEQ1z8OWmPz/VKnmCmbXYK/C+u&#10;w28EBA65f/GM+B4lpiJb7NUMS/VX6mg0Y2/Coj1wh3Suy3Y2VVUCA93uD7POmTKOZSbMH2ip43lX&#10;La1jHOFRn0PPdUEw79tDGNuQadM/iu5wpFqjJPx5EuIGzOvOUAHFMDByTT7BTzOf+s/0aipzxISg&#10;NzCWCQLT06FG+LR94BsADP1FqlFHmx01v0PWn2v/MQq8XS3szRqBjckOdrXv9UAHnkySybncVafN&#10;kNhocF8Vry70ZHrjcwtx4AlC92EgqTKUVHF+jm+mrnx5I+O79ytJCIc9zINzzsUaGBPHF+t0t7PZ&#10;P4wJ4C4Z93Glwfzsv85gr9ut+GrsT+70MCl74MWJRlSi8rb2aTwE06DKbMH5dYtUKxCOLSl/ZMfO&#10;3rKV8v2ZO46Nx/3z/fydSSJ04aDC6y5IZGqO6U398tzk9OmQeO6IYsX2HfMvdhZTG5P4rgDDYW89&#10;1Vl48innsJ+tZr17MWVZZprXpFr/bDWJelrsUDpGFHgF4aMunpB3sfK5Y5VoFCC5bnFFj8ibVBYT&#10;AfI0kHCiAHm9oFQUb2mTiEgZgJmYEHCOLVKypaBNHfbj+6r+OTyO57Twq+fhFxdPnPlkrqlBmE28&#10;31Gj4iAkfeLvFovSSOtLOf5mKBr+yAo9M6+S6iSyDMn4PUEt4QCfp8P5OcJhrkeHCHGLKAA5a4SC&#10;sHTSiGQsOJeQFd2tvMxddS4EQ9VDokK/Y+2AUzLcHN3e7ravPengQSgmKAk6EtOiHX7KA6ErJ4S1&#10;irt0WV2Vn0/0ojROL4hbombG72jA6aNHrqHhsstG899b44SRNMrc3XRVfyR7ZjLycPr5YJOMqKfs&#10;/bSxP/FBE51CAx2rZx8v0MnR35nQ9IeojWioCDMMeSkMpWDni0okQ07JHurI01vlEpaVo2MqfFrs&#10;Ar1gzN+MomKJ3lylxoxgQAOoZywPZJiHlMov3A6+cN5pp9xWFEKrb9gCLNoLaCRDeHiqoBbS0Kx8&#10;0XVl0zbzEaSESjjyBAEfgFC+jQh4EJgklt71E9Ans8SpX9QPaaT6GkwPhaBLDWNRpOhRUJBKOxa6&#10;kyAgoZlqc1yDQgL8vR61SC00LgmRPvOhGDYC9YucAr0KMkjkH2mrcA4Ap0J28vZH+Vb9j/2Yr2rt&#10;pXBJBBjJCtjoLd8t3ELQyGfVeG/qOR5qf5RpK0Rt5lpIp+Gk7tDe+pX9dVYWwy1BHDUZrtc8RiIK&#10;3qoaNxmbUxi9149vMjcCWBiWvxdOrDzX+xvyloAXQ0D6Jllx74SH+60/zRxp8d+eGgsCu/iWQzQX&#10;RLJ/Bk/5ZtMOA8SbT5x5D/srRNxJGkSw8RwcRp36Bob6eXxSZkj3E2HjSvAUNwU81/Zn4Hyb+vwY&#10;FEeCrnxboU0Dy/rVwqBqYGPtaRSfAt6NLgHXPsPBW2ZP+SpXpJEtYmT1wxtPfFlvo3T8YCGuskMg&#10;sB3Ib+U5npDLvmqpNQBdgefaMtgdOSCvJEBGfyuLNK8e2BagiNkozyfDA8RYk1UBk5fHCk/2ukix&#10;FBTc70yAI9Ksat21A7SEqjqKRVZLZ8Kh241WLlwXUYrEFPi60tfR1aBiGRbaWiWXbH1eExpcroRR&#10;0XLd5R12I+rHiklkh6IPxA+OQ30C8iFVb41QU5YB9It5xrDCl2rdVrM1sDxF7XJHqq+o0pCIoCkT&#10;hJBf1i3u0z/l5aYHlaaIq4HpoA2GpGhd6V9fWkEkWyC4KxjmKBI0a+dhjg0PCwkcX4+Xl1OotsFE&#10;HYVAFYuVhb93EcJZn7f+wMyJbM9DmpvujHvkP7LW/AHivNnsQiImwSgD/J+OjDWGo3bNi4aLioqQ&#10;zTAqC52iQe15x6Ot6OoHsFh6B8XztSxDes0iFM/9SSUtpdSnWvJso5NSK9qh3rjLWzYU6FSyE30g&#10;nwiLTwEAdqfmdL/Dz1iBwpfmXgUItkbmvsz0RS6qkjt0a1mxeo46NeFr9gIYalRt7FjN+j5Lrl1W&#10;HW2ATf5Tyz8mJI3QbXyKdyVOOxI2mhvCRKoRcaJtO0BUq1oR1SxIQvKIk9xeBUEEUozjFHmDSpYP&#10;EQ1poU/E/EFpt3Ac26Zf3gHaO5J90ucs/Bv0dn4/8yb1ppWWIN82woAeGYSbHXoI3SVn/Cwpwprp&#10;/7MFHPaZ3D3nIwkeG5B8wMFADDpFthHF6lmHQrL7Iu/ao9kZrr/+tNxV/9F//u9//ceT3vXTc6Ta&#10;3iYveYzjULRvlsYh3ucvLzfD7BEuOCgaqzeyYPQ6PpBADdSoeC+z4dxOzLYrWG20L5PZx6/pqvFp&#10;JG1mn2j8JCF4fUdNd+r/PDhfC3Lk3eBDq9zG7NlsV+N8sfl4bfwsdqKUClF+lg44qhtfPl7ePc9f&#10;uj/eSQxotJ577cPkOHxtV4OP+JnW9bWz6Ny9ZA/N15t3g2cxNTNK8m5/P9mlP773Ju0vjXtC2vmX&#10;dD377aV5r3vnj3ADf+nf+Pv303rw2spWeyAi7/F3rer3+eIy/O2x9f09QSu4Np2yR/2P/8aHaBUo&#10;pxmOdFqtdlV3CofjQ8vg1xO/WLtkthtl7/ZiPc5UK53d6cktd599GM3UAAiDeIG66byvS8BBIaHf&#10;DT0YTi7y0S+lNtVg2qyYJhwBjq6/g89bzcHVvyOPjVnZulntdqzuTg0GAn8NwRcBIxEcsxiY961u&#10;SZ6M4yyyz0298u2c6p0sJUFJstF2LS2LwisQ6zTtRyN0ElrL7BwFfMV+E+O6e6ZH3wtLb5m0dxvU&#10;XH10Fo4T0UfntfTsPnj5DALTI+K8wZR2QU56R/jhXaTmCaMDSce8bwh2DRXbQZKVTI5V7oGMqnTw&#10;vaEikuZbeQ1XIG11xglUIQEJUZyUmGZnZ4Zr9W5PKM4w9u4jn4/h4hR1DG99K/mxZZjbUDmghkET&#10;GKTBQTEgwF6eROhshkJwuy5RETmj2mkcCAZTeK1mLorUI7kK6c0j45qtWjwlTiXQcCXBF6jntCQs&#10;B7F3ucFl6jDkISrelLEydF7lUHWRGKbp9UpvdINZgxOTmGKzF9dEb+ijbnZZ+GRUT4rGi1G72YVa&#10;tcR+l+vthRCun5o2h0lSFJt+ROcKxZAHgmajzduPiUjCBOzwGjt2ev0552ZkAHWxGjLj1p30Qwrp&#10;zIRuE6PUUQadjcvlCo8bPibyQXxWdu8OTHyU0WgR5c4nP5s5RRbGVbHJeDKehr8QXM0bZDfyZQzg&#10;aK/t5MYIkDqMQAQXc7UjCJUF2iCm6oPpIj/BR1EdKJ3MCuloHCzHechwWroLQ95fhzXOuGT7Vx0l&#10;AshREhkHof8CWcuIa7H3HN4sMIZpVP9Ve6CTTjJZxyYREmdKD8espAZPta0qIvAr1Q3UqVIGKQfK&#10;MxBkoRMg6aiYcbf1ncjn44akIxx/dU9uCRwPnAfasEKADI5NEI52RvTdlzODmF0G44/2IYmQUa6Q&#10;QWOFxwR6FPkvhhyJ79zc0B0mO92aUCMPNg21n1DZBZMhW58FQOug2SOo5Eh8eVvNS2Mf7UPy3pOG&#10;J+sNSCHgyHZcHfDu+7XUiUQ+EQbwchqMvjk8/zY6xtrpOLtrX53Wh7Ztp9UewTL6PmN5djf0soWN&#10;q4a8ALyOk/Z4HWLx1mQyrw67zIQqeKupF/TUH0w1nbZ3GwdShYsWCqGV2Dwe8kKaBPoyMxJi8joY&#10;usG5Gly5ZiiRWpehJHWDeRM9tRnYVgbNtR4GT/5lh3KIZlnQe2QGIQQEvpJwi3cag49cJ0OS/NL7&#10;6W87UC3ZG+3h5ExwEcp0+3ko3vrOrSSGbBlLw45AQ3YAKm+QUhujgcDlM3BlE7yyARd7vIA0Lx0X&#10;0Qw74223t3oeWPlAUR7pwHzF0k0nVD8eH3rO7o6ey0hleArrEOlFu66WrZJIaxxlW9Sg/UH1/CNU&#10;pNlZBP9Hs+BmqnPrVU8sXHUd6QWDN5kr6WsjG8Tdf9quKnIZW8DL/jEb3UbIbyT5No3KBAF1saMG&#10;6ePh5RuK+lEvDFARwzEY2gqFS0Fia58Nk5EiG/XqOhX3hyiSIvJxenBOEj6p8tK9q+4eWqjOKChK&#10;c1rkDJ6xNpV9BiZnQqNn3eMtKBwhepe25dOZdqoATaTrB3OJeQFXYXghjO1HE0s6iSwCtwk5jBw/&#10;pCu0oiOfOIpLDTrm3VZj4WAGefjrMPGkvNWB0SsOJ2YeMgIZcfjWdqG0C84rYM+ek4ze/SUJbLvl&#10;E4WsLdBWOFzMd+tNohghbVVc3ygPw1ZCpRJrEdUJD6R5x9BqGC8iZ4c2od2b3FBSx//F0tpYOW16&#10;PfmGId47Cq1rl63rRMvVcJAx6PolQLloDJsIXVsUN8c+K11fVaJCL+9atCixx9rUvEYo4MgUKnKQ&#10;xpFa3RMLbqOxbfXXm5dx8sHqoJGck7TtIfbS5UuTJKztCCi5CGNMYTk2P62sQi984BWmShceL7mI&#10;ydNaEQE4SU2YlLf4o7gPI8tQ0jqtASvrneIMsSsgVqYYKyKH6ai17L6cf3/wPRKD+Z2Oel/RI0Ix&#10;ZMdEjZyou3ZQAqBOev1zQWazTbqiFoxcaoQHvek31f6JFg/2Z4QV6bJ1F8t/eP5KmIc36PZcMovi&#10;+JLUeGffxxQMel2tBQtm6X3hXg45stKLTLE7fSsfsu/Ca5qObk0Up90rEKelbbD3zUEsHX/XAG+S&#10;iEZsDjKS4rPeFScYm9mgQ6p6JBW/uqzz5JoNxqPI2uAm2l3k7hUYjEOLKjlkPyZnPShHAvBtJxpR&#10;NfZszQaI6uhHSVHrp3SiC28rtxAq0Bq8k+DXPPm0mYqZxNUja2SqkuTOF5aNJ5fnx0J79gD6rDNY&#10;l5ZDRFhEJcKtN/7mev5Seqz0G0fWaX92f0ObJskgwp0uu5KQYfrurbnLolj7KA4X4tARRLyxXbbT&#10;m+lQBY1joMLVGcyskcvVs0tunC2iM888Xb6oPhQn6juQfJP1B3X3upBWUZBAH4zbAisnH2/ylxff&#10;nWCCU7ksil1A143ZoXohc7UZRP/RgMyZRELG56g87r2aBj771kAKMwwrm0Bj2tlsm/8EEKTphKqx&#10;+HIMdIzeZd07bCgABVwMbWvJ5PD4cLq8PJ0G7yeCHYVYySThNxpJTZmOaRtdhLLQJfxMSK4X4zHs&#10;Dh9r7yMJ8Xt0s0WAhfttlgAJteU0j+niZfM8t4TT+EuoEkc5MlfEoJI2TPitl8+/WcxmerOQgb//&#10;9Ome+BGBFsoL+kH+9PLlcTmfM+gxR2/zfZ51x305CZekuKyP2/WFmjFTLIaSsTa9JSD26JFC++nn&#10;p5AAppPiYSKi0DhqM5VtMUNghX1sSpQjOqDEXVsz3ftiCKCNNC0drkZfgXcwep8hXBFA0Nins3dy&#10;zM6809uCWmE4GBhEqXc9m/KK+CXcYqELAyeRjDS5zR3CdpvxCBFJv4lxPS5Cfgh7c6xpZKpAnq/C&#10;5q9UfpH9hH8A9PAKOhHrbLQ4k830Vo3h9/viOVI2Ex6OqLQ/j1wF/JXrU2+K7RYx4cHr3X8nBnEw&#10;c25QyFv3g/rfLp8y5UmOOAfk4Lbd2lgUjG9n/2RvwjxmGEU79OqXS9DnpzQbL1cHpUQLse+sXWKT&#10;vICG5pwB4gxVHQ+nyDl3C24T72ob6IudJZsMjjOqE7ZsD+vHljLPoHQEWoIVhprIcMJvkI1upMN4&#10;BssgK4vzM8oEIp734o2OllXkIgVWZx9BLc12fqzGt1QCTMf8FFovPEcuFv0qi2hNRTpE+fQ5HJFY&#10;/DjkJUP5ZGwQdTdKBqD8jOFv7RB2sygRfsuKISKbjNRnNDTsCUGLnDvSP/qBKopHdquGOGnIlJo7&#10;kGxYLH02ptiIxAlQkqDPFhFX/JudOUz89AVVZK5dtEwAZt7qhlVcqrbw38+4HGB1mi4AFNAo1SLk&#10;gW/dpj6WCKAMfWXghgFcbhszfYnAKsaINDwTURcD1gS5quN66/z9i+QZNgbbvUsGLxpJ05Tyz0H0&#10;XsBhUVgdTQth2veLRzUZDPsvAjCkwQTw53/PqRrJ1LA2QntInN/LL/IXYkBW3K2+Zih/k34q2kv8&#10;1XC6sCsFzOqG5+t0AqOB/TqkbeCxyGLzkoRq8a1u1V9KSQeHYj32iZTYCL/LMZmwAERinY9IJLc/&#10;h0uadbcl8A5A5tocvjXGsFwEndDQQ3a+b7Swom8lOZfeZvk46TtCbQmnsJdBQtwqkBFERbAcUbUH&#10;mjyKmtBj6OPyqJ5mwF+Yow8FHsJkKjRQcErEpPq8DH8OkUBVDedhz8xDv4/GXY4GUkFs7AwZISkQ&#10;9Qka85Z51AyGnUuhZ7PdGZFumEu9zAAnP1eJxMvY3DzT7KYmH5NllJwGU8HcU5C1iPHhiBjz1th9&#10;4/uK6P/94RheI4ngxAzR/Hxk2PZoSFtxqlMsi+GmxCAfoms5WYLCmBOpF72axp9lw7nEYglXwQJE&#10;F/adx0tErC0Xhmza8biKejLsDuKQmLD02oF9CK77ayj8oFtCnUb983PgdQNg3aguVrw07cacer2A&#10;zjhVY82ZWEDl+oGnej4tQLmdUTH9IMRDgAV/VKRbx9FL0OxnwNJcTlkowqR1OU3CB1Tvj9exYkCM&#10;ij+IWKN52deQayuwz5EiWCQvw3bKEJIWxQtWUaTIAHtEdCpoLzIupQCwv9KkITz27F+GjbSTUhP6&#10;QmLn5Idz1cIfRPo00xoRFSV+zIchd4jab5eK6Iqgqjr7+hWKf8hxXZYt8KYDN4VhFcpiMeIWC1Fy&#10;b0k2UdccodeAXEuIxvZSoHWkIvlrPbNmz7gZvJUeKleB9/M52sF7TTytGt9wm/IAxpRmoEL0MFVY&#10;LyOmAsgLSffhUGq24/VhEoHyyf4Krai5fbM2WkCo/cklgNWzsN3sKI6SU/b59dPX7fE/+Uf/l09P&#10;+/bz63qBbDjOPl+/jom7KLDaxV05PfRFdjSm3HHzKpl9v3v8HZ/uxE7cmD7fEGxeTrdV9uwNB4Z8&#10;LNeH6XVN9l+Xd28w8GcGg4qdrXfLheXDdzwfWu+azSeCdrwZ9QbZxX54e5UWTLYwbN5t08d0ca5/&#10;7L1r/OLrh3/6/tzevn67PT8s+p1XEDQXWxyn2tz3s/PskH7YPG0bo+Lb9qFoz9YFfIft7E8ETn+6&#10;O8z2w+YsXf/p+o+/bf0pjFQRevNf/Xt/x4/+X2UDj+wvd98k3/1/bv/0X//DkFwo/7AbPE6/qNfw&#10;4U0Gv/wb/+p78cfFCx/tdcoUTFm4uTEfrovs+Jql37yaF9+dr48e1RU7ZI+G4rH8ND6MduJSQM0E&#10;UE3Dt3Ufwsdj00m6d0Z51y3/cAfLeboZLiAo1sNlOpimNwBUKJpF2ZKgcyxV7magH82z5mYtMYuW&#10;JzKAqVvBFdEOQEJFuhPZiex+0cf8VjwtYgE80BveaNU+ow6cBrA9AqSQlDXcpsGIKEgZdQ/56pB/&#10;gW7J5jdL9doktzv5XYo6nYaRlT9VJiX7bvtmy+9pU9TU2NQPjfIkDjR67vSs3QaHjcMTu7rPu6Ob&#10;EIWezuNuexnJx5bLtTYlVZ24DgOSTyWqW0AE+5OYG6eB6wEHzIaLg7Dkw4WiqoWiy/qH1nVrQCPC&#10;b3E5i1ZqmXJal/y0KzdmrbMPlYLqBpRN7ybPieRLspddxEvnCPZWBPnpr43ykTM/V152shFywskb&#10;bAOpSA8xTxN7vSQWVWlZm0s+5FpN0hqFiH88l1ly52w3hl2V9TE1+X0N4/UO4SLHnWCNlOZKBShg&#10;Ol+Fne3g5y2D6iufmYLCUrItVmynIVY89fu3Zfl0XbIQW2OGq7WPl4vcy+4Vb4yvo5DX+KqYSTzm&#10;Nm7sRnRvw+/koNbED4w43mCYkKI8SlssCPiLXNZiIsa21zfy6riPdoC+IvKBkJiIWuuwyEiuS0bT&#10;m7HoJhwp5vx6FTdwpGEblKKvrCVziih+Ll+D0IdG9Rq1RDa2hoaTEaIG6kX5fdlSCV/uso+b1c+I&#10;jW7yi/rw7FZRKOqWC20vnZfLhlQtSTvDjDeZSQiW4edihKSqtFoEEwAA1ACQTQ+bJ8ggmTp7njzG&#10;XV6gxgYIvNFI3r2rk2SUJCzurtTTHU4bhR8nKBzNMXuSodXnHb3ccdtdr3ttsQUlFYAPWZuTnbY7&#10;FK+Vhc9OzanBbEbpoEHcRYBFb4O1QvgZtIa/Y5wKTSu2rnZZ+9Dh8DYMZ+JSBK96jsidJCzCE9um&#10;8sgAAYnkaA8zUqg+8D2eD29caRNeMP2c68eOwmQX6r6AWvH3apqyZtSiE1yENopz3qGrJ7QLK6p3&#10;wf9ee09SpkcJl6HzhzfYEf21NGJ8HKIJfIBuGQiy31cKfFDI4kQEe0HYYNkKghC7gfgGBHSeWjiv&#10;JZ02p4buRfJ8HO7T+TpzlU+b/R01uFEvMiKi55Sw8NK/bbUPMm7cMcrjgQD2O5w4XNnc7AnXnJUN&#10;v/V5dMEL/HIyZcWpGQbk3AxHOQn3YUX8m0XpJPTbmqEFqe86tZF+k86ZsUO6EMYWNg5PhZSF7bl/&#10;oyvSenOonl3cTDidEcknbo481ZgUTdhUaJQGnnI68YhweIvHiADojPO0tyKyO8ClgHIy7eBZzNlM&#10;Ft0TQj7QVAdSft6+0kozqU00VFTbbnd8bNeZKtsjVFhlGAlCR3WJE4nrOAUvObfIB3S/lS8C7ZOp&#10;BpI1GSm9iXvZ5S7Pn23UMe/HOerpEw0XyBo4UiibRTwaruvDDmQ/nt5hOaGZh92+N7qLtE4fADcA&#10;iwNosZ2ZUTjviNoAekGCRrgWa5gxxrqKdiklJESWt0Hx9Nl2CfYmsbPJrzavitsFw7FGUPxKKnRs&#10;mvZsOqS5Dqo+1RAZSyMzWPGLmGPrxLlv4wXr7vRUR20llyFEjVz/hJXB5jOsEpKGTQGeJbzTokKs&#10;p2jAAYA3oQSHEJMRgj4uLbgz0UG0YLcUFpDSVM8AL4izNTqMxXCR+LsUM26iB5evH2OMMqGLiijq&#10;nZ2EIjg6roFYji3C8vp8cDUwm/j+9aIgVM7jtv8tAhfrCjU4ea3dK6yzORZh1JmA89qju2T0oTr8&#10;oa/Iy6qk1AXiedkOkwWppXshFJoEHAXg+jIaTAguj5UvL2Z215wD1km8rXe97q2DlSLU7elm9Tpj&#10;08RgYf2LonAeREWr7jzQc2TLCLqaWeeF6RHk0GPyAALHowRGMnRvVO+2TC5RBaPjevbY+PPn1YXL&#10;3S9MyEbsTRKgmdd57qNghxD26vxXgEAELQ92+vL0OwWioag+JyAw0oTDNdcOlnrknFNstk05yqRt&#10;0wjUKTeUzv3s1k6LEj3Q0DT5Pz3uhQV7VW6sbN4XvBOyyeUeGhq6HivuwPj+tdWRT+Bu2QprAKfS&#10;AYSID9rtTub6dNM4QIHs1Nk9NE+/Wn/yvIsMTIZ3slj9AoPxnVP54bG6XdwO762FxZ4kx0Nbekeg&#10;kxotHvrd4ezmO8ezpuCmp8sDyZaskoivMEJjqGh6slm4HoGxkUEuoEKWJwFB5C/pg17vv3wV5TBN&#10;7jcAkfYGySN7PPpgdEMcngmsz5HQd2huor+VzR8i7OQG0PTm98XT72mue+0n0V0gCl/Q+9Htl9Xv&#10;iQRZ34KnE2jY33fqqQAZiC0RkgJJwQnDVEmvmIlWMp2rwdpRSintiADuYzob45y8t5XfxmSm68Lq&#10;e+pNaBQYtwkH9nkvue1eo+cHPeHAMdOMGdYkc4QUA2buKGAyyotIHuoMwJT57oWI2RBHblxLvmhe&#10;9/T9r4EyE0nNbkwZk0gMHOn5cptqPbkclFM2D/k6CX2d+4H1gf4ZMzmu6xV/XmUD9dMQodfrMMGL&#10;ZqBXNsufBagBhUf9VB6wUtI0Ejizjs5hByl2LhKuIRKRDsm4OaF/8XLZN18OD4aRaXIjb79Y/tzn&#10;u+C7f/+u3j9l/VvHDUiR4HLYeT++nRWbZYtMXjqPBfFSF+IFlXWWXy5sK+0OhJZgOo50QQzDgbAF&#10;F+eVwn3/5OXE/XXJPzl4YZTjhZAjYeqa28HvlxEbmjEVMNF4LTbD4eit0bOZ09i/AF59qSMDhFIh&#10;S6rSE1s1JUq+K9JBWuZbyJTsGQ9WXUOMxEWsFfIMRp46xp6renN0f9TDsE1jRE3U/uI34Z+vrDzo&#10;REHPgCRC2lbgPMjUy4MLwgciZSK6dj1iwZKSU+/FPVI5IX4bjG/Y4FYIBJeHnELNMqwr6OiN220r&#10;46z6meam1b8R9wmvJ5zR6KA7G5IWzJNORHKwOoGHhLFx1CuL7Xj8bVghW+eXnHC425daW6AwnPgO&#10;m3a7LKbj+abIh6MZPaERb9CckbiU9YtuZBxex1d3rU0VWxP17gWxIlZu/O1fO+9WVVFO795RigNG&#10;usPLgYgvPwxHI6yiBmX9uDZsKScXSHpvZNC33nr4DHj2WzspJAE9iBI30NIhqcABe0ML0+5Y/AHx&#10;YjvEVqZRiy6soTrutsi2UFACkmAnJ0nab+UGvgYgNtDK1xvVRNG1GpkNUwIXHa8GKO1qlm23lZ2P&#10;o+nNlAr3ARfakreAMMI0mYkWgOKtgqPTWDq9iYHN329Y3l9Ih1gADU+slzL4FB+HsYdJs6uXOFAk&#10;EwUeC6mf3kXcW4xgFHPOScmVkgo1Iewb928ZiDCmcMW+5dmFODGy8ENHRjAoQRWxy/bLGBttKpAd&#10;Sh+iU9eAnfqtpCJmHAJx4YDssbCUiEqKP82kKrEkjKKjwObCJ+oylqhEEMeWq8BBzp0PZPs2ZLqX&#10;zeMR+xzIVyDcZdRfRFMUYNSvCZdEhvNQEsi/2Wn983Fo+PN9hk4UpShmY2NeCOIMzcwtb4UhIDbY&#10;XN1Yw5hAJW8lwrqwinWjun37qP2xErDesDmOWtK24Pr84ZGjawntSs2xF1CexgcVhSTF9tArlXgB&#10;uMWBmKT8pa4d7IW/2kdEBzWIDF+ku8lSbwxQuGTncgvxk53O66KfmWUo0aLvWJsVh36ufoVaSk1r&#10;26lYAuG1f4YogMWkvGtdSTDagGDQe8TJRTxb/GsuX1kCnh4sHdX8wEMd0RByz2yAsiF4+6ZKVVCd&#10;YdpW7ulgPRy4EMi9nVUqKex7ITKQ7oYlMW0HNJb2JMwge+wpUjEoBRwCtAt2V8wb1X3gG/a+cCOb&#10;eEJYnk50q+FGfRZeMB9kJeSjS17Y3x4EK/WI1gKRjF/WIGLqtWD71WOeaZ92VLf0uYIdCG4JWqkd&#10;u3R2BF92R2qawOf87CxznopZPKs7rsB9vKnjGWAquH3dslFkHF2uVWC4ZJnUt7yCHun2Nt96FrRS&#10;G/1Q1iYm17RHXXCccZfEj7vVrOwb8eWGB6lJ5eDfKOCnLLnGYFDr6bwf9sWPcqbAzCKhWZmvX9DL&#10;IK+u7s+NozwvhevMW+/kqHLuX5FPlilq3yhRUsxl2EK0iJw5X8fJwIlJnHfNhKhEKBcG6irZMBWS&#10;6IdxFhFsdDww/XNP0zzuXz0i35gOK9k2wHvZco12TXZOK55QD5Ha8XN58p1FUEIUjnLCVmqtBHK3&#10;hRUGkaWT0JyG19z6ZIC/co78F7dLbl9s7NA4CN+3puTTbhdZ/9KAAMqRoIiMCPKv0Z/+4k9+8yer&#10;uvkP/5P/Xf7jpPxKxr6su9/2e/ufXgfN918z7wBgwYl16OG4KhfBvlrQwIHqx+CMxt3Th813X1pf&#10;B5Cpon369n25/dpYZu1vNjpZ99mk/ML1aRR/4desykn1zbr74NJanHo/pb84nz5/qOcvzScg1nlQ&#10;vyu+/fGXj7/4sT7Nbj4PXv5oeft7Zai3Hxtfuzen9bazOn98f258+vbHm5L+s9HfZlkXc9rZ038N&#10;icAXjTZ96k33muvkOszq3qW/wkMsLh9+iupIT+GSQgm58C/9vX/v2P4yIJ55am5swvPD9KW3+/Dn&#10;2T//H/a/+41/yoYxSIfvbl7+9i//Z+u0+VB8mpuAJGurdKF6w1Dv6ppUaKOpsuiXc+aQXXOXnVXj&#10;sUYf/TzRhnm88G/lSc5Iel0nL7NT0tvBvCZbfRJLj5QStvIKOCu8yoNywAIyUZaBRTy+1xToZmnY&#10;bIWd2Cn4xEG6IftNq95JpEQ+61y/bEtzS+loZLQ4wJ9Hx+LBvnXBbo4bX//UflzvXAxR+ZiyJiUH&#10;K6LuO9KTbme2bO6zaBjJ2qkjZNQrDp0UL5bxxxuYXbE5lXh3fHM3Xv20unpZlAhHu2c44MBjt9lf&#10;X27/ZDAZnPP+dNbPl9W2UU9ULnjPOB2SGwnhIRUGFwwcKz3NCZP2ZHN8sq12Rd/1uu+6U4dyNbCE&#10;kIfpgd17i9LuTfPytX1Wa7WWGQJKlBus/FECHWCyD65u3h2KPM6dyPfvDyfygKWb8ys1hrMfjDvS&#10;qY7AtFY9oe9JJzHawDhLL9w5P67b3Rv6hk5HwcizhdbJdSZeJgcAfamWO75Q7jFxCZ4bJ+87yTwm&#10;ljUDTj3IbiB5ncFs+fQbS1GqsJPmOZk4PgkDeXPnwx/ig9HVg23APoyHwqv0VzcHC71+HPGhjiWk&#10;5eoEKVl42+Nyt2wB9zJnsMUidOWpMelm1m9l5V76QILW0NvZT2cAUc4BoH++2c1xt7CYc3QC5Qfr&#10;KDGb7RQW1E0WiTOtqVXNB2TqdA1IMz4qm2Hek5a+n44Wx4MAHVRKxHweSmV1E0nGqZkp1MXGYtnY&#10;0AK2Yk+gCCkO1tB2nbu39eEFxutIZw52RUlCLFqXWWfqKJLMgUxwSKMOfJsu2YG9d3GPDlLRs2Ys&#10;6MGRIYjkaI64vl67KAazloR566HfX8huG5oSZSW43QxhrnhvWWRs0gSgKxU8sU5116s1IBKlrMbD&#10;FOEHcdDL0+nCpwzJ/Xfj4xpU4cYPuEvk9SUHmnL4RhcPfJPLqa99WCWE06/uuotFWNM+e4s8regk&#10;oEgk/XBv7jDwMUIaMF1poM+L1nPZVShxe7bOgO1ZvmTYd0sKkV46JSln6Tcn96UOgXhk2YR6TSQe&#10;pgWJf81Iu+Nii4w24ghABTViNOHFM8SxkqppBhdyQpOaiFimL2x0349dH7oLapT8+GjGwhKUzpg+&#10;CY+HVyyl1meQk/2vn00IHiVaQzfpxl2ZciZja2n2X1dPIJBo8gxIiMBXERE2kkgxqnUQ6QDO/nAO&#10;XXSPuWmCWyS27xzHvRs//K7k3z9vTi6Bc2q2zsbhSlMa0jZdLHxSve0TH2KQbchR4qyRxILHTjah&#10;69bVKGoDvjPuimV8yxSr1nHl9+fHCG0JeWrQYmbv40LYYjwj0UAArfbD+n4DbY5LUK2y51CGSxBr&#10;MMRFfX0atBAqImrcztuoyJOHbxIwexjmfY/1RpAUCa0P0/wOJPK0CCIpK9DI2gNvOr8obQjsv7C4&#10;eo2gV+SW7cEthyxqzYx7yAS2qwHRHSdB3uZ7zRkM1WUORpPJYlmsPCLDcV1tShiJhWQ+nm6Wy35/&#10;uNy8DrPU13/ipQUc+Vz9jk19pwz+N34+xwaGKR1AIoeWxPFoGrkHoqY7xW5TZnQKHkQQyZAprdIW&#10;WnXEAIsqxKAHU8JsER0vwxkS1nvgx3aysTfoke+Ng6KjfnljlQ9OJSuRQZbf3CY8SHHOuwGNRSPR&#10;AOUoi+5svyz/W6tZZT5jQpjKa0V7cOndgZ1HCYuWLUo4CZeXzQa250Kv2uMw8hjgo+qqKZg+Zw8T&#10;5lTYwHhpTT0xRWmJkFBn3G4dDPfLp5bWQpl94dtI6+YWUgsKd4wAbmDIMERKXto6aD4S3qspQDgi&#10;7MJi8ohMhrGERfg62FX50GQGNlGnoD5SRnvmqyFWQXohcyR3cf6OQpznBHGh7kMzwzZJAmZJJTnY&#10;nmzYJJqGI7HMsIpJuf9MFtO57pRCUOu206EmKtQ098JlpMe0F04Eh6wIHJab/YrcstudB8dqSQr5&#10;iDU9QrBzMQD+AssV/pa2AgR2ofqEXMcRZ068mQ9by+NTvycWh6Iwaq+pby4+C8AVl0QMfY7S1t5k&#10;77wU2iwiNEZDYw0O2c5Le+NayEwbffk4iGExsIWMXL2lqjXaEbg2qs4P6ezXJMjl8ivtCVtFtz9G&#10;I425w6VHdGYnnnHx0qeR2qfuft0yREQztUQMdwiJsS/9GC+O70QbQLlJsrlAVfIVbSQnFRbA4543&#10;UV+erRDmwQJTeHnxgu5bK4a73cAgnglY6ZnHT/qGLDprwd6W3giy2YMjkAFwacQVmaPgDHrq0nlY&#10;Ff3hYn9+YDc9dacsdVBfn0vAyh75g/M8kph8ZrTJp/xJAP/RG9FIL+3C1hQLRVCSsdLGtC0uXhhp&#10;ZP5u4p3QuHXaAM0CDXCi1CtEoSNTHTj4Qph7uyfRgJtexNV7RtemzOwjyOVGVNn1etPvbDwvWgzB&#10;SNADnU4U0wA7EEzmUR0ONsVrqoIj6ULPxreizKK0K9/tB8fNqk30uxql34fLn+QcrmsN0TlRvabq&#10;qcQFrnfuEXsLl1V13WkOgk6DVkhheJPTkbnf6mhpbkXrsiA3dn5YYYSyn7fE+MZX0gEaInsC9Nmd&#10;hcXrLo6nYkfMeDn0q3ne1pPLAKIE3lHzHpXuzkOwTBYLnk0TzmA6VrvUbK7GvVnpm43UemHBYKhL&#10;Nppuyn1mLmNHEMWjoUQ0D++HxIHN0prbSzQgNJLZbTzDgEbtunbBULvv4hnpj4zEghq7+ZNLKyR8&#10;oc9k09rsw3u3K/M1MxezrUJsgTfn1q23HQx/ubz6epqFhzskca8biwP5nBfgcCnXNBun/qaf9+pw&#10;j7gybkfdVh5l2RLF6qH3piVqbeH/NOi5l3GI3mrELpydbaLoJvrst7jdsN8RZjaqm/5HeL4/lb5q&#10;Ov3l8Sg4Kbonz0657kQwnBGVpIxgLaGX4VmL2HrkgSI2n/h5nto5hGpofrd8lWb3vBAK2SfslSIQ&#10;6hzTgi8o+mIQx4easxhv2JSgIBZbQJM5miBuJGSZlLnzFg9kldLtJ9BSKRDwWtAcgCgXUFrlo+Hs&#10;fDT4eQOls6OFCWmRJVEreUqyw2qrBBvlBM5jm9ptviD4NEzoRpiNb+CewZYK7Qv7MdHb/ijlwJNF&#10;7m6uH47lHeLS3aq0PZt9cTksy81LNh2HDJkc7vR6rB59CYPJoln3/ZmRgm5m4zm7LJ0Uxq2pJZgo&#10;0rcY+JZrhGNDaICDuNdKYW9DDnZPoMAB9rBWaxE+oj4pkYzVESmQy9llMuoD9ND6c9y/4OVLxE1B&#10;N5wGiTcFgFIflz0J12TpUGTxJcOhHhsxwIIrjYh9IGdnGr65OBpsQQOd626dFBDo7KGJ9dLZmpFY&#10;ixFEABxDkyJVaSbZC8WCEQqFkUXay+Yo8WxQFNIWpeE54ikGvAHIPM1axAj9N2vScBYXpAdZTOQd&#10;QNMQcV5MKLwRFEQFRUZ70T286RTDnRqnr0HKAWSnx9lE6FBkwwHQvfGO4vaoka/3GLZo2BuoJrE9&#10;B7zo3/LH4Dt3DrRmtG0QcPkfUT1jlR2AExbRQO4OxYnwKDR9wDvTI11r5JgbZh2vUWgbcXh+pJ2q&#10;CrB7ESWz9kjgmvxumUj+N2q9I+Y4OgDjB1YbIkgpEmtdgYn53HUZVIp/IFJZIIyEisOALyMUT/QK&#10;KoLwcHhU9TNhLXxTJqJjAGeklATiKCj+2d0D3QY7av8CA+bBkBybaWAdOqeM3DouLzmlPmznst60&#10;sMW4V25+tXUbVrBbyzEh8F6fmOl9JITKaFtRVKETmHc87e4vMl5LUozhEgGA7TpHo/jOOzhBap6t&#10;9W/lcn02aip9QmEhMK7m8ByYuPkmoj3wzXjQ5UAKEkYtEkC3JF8wzcOM+iTDqcwyVwplyiUT6HAy&#10;iwUia+CSQOf8/GKQcprmPFuI2Ka532HnM0dAvy3+WKLQWl6MnIc6YdUUIsG/BlIl4/E84luFm1ER&#10;eKak9SBH8VdQQ+VNCvmiukIK5IV5Y0fn45O2JfLkqYvikve+tSnVddZA1eCrXhgzHutc5G578SrB&#10;7YwnNQe32M2oKBRyDMCDwHecjGrMhePFAxd5crnoBngj3YBkCwRImRfJ7F3A0ZZHOZ8ArcPOKIu/&#10;iK4I0kA0ByY4yoa8g7HlO7484bJWuc/wIBGkNHDrREVv2qJqD9t8eEkukVSLPjI38oACJmwafqI4&#10;kQv8nqFpmPv9nBvSM44uQz+lcdoHrEbbIArL8XlH9Q320dvSwTqz73iE9dvq3uyp9aPAoVOIYyBc&#10;um/uIsmdRD7eO1mlIbsVkwKm9PvQ/1iBAyAKpVGqsf46CQL5sKLd43mKYPuzozr4iYjc8EVH34c2&#10;VLYDWyhmm4fLf3h4UeA0I93Hqliuy//3f/Dv/7PfMAs9bAfnQQ7radTz9vand/k3n/EFQ8wGmYQf&#10;epe9fPPyLjJIA7t+6TTuNtkuZfsc3J2rp/k1WdFGyieJlM7NogG0dt48JdDUeDt/aDRelreb6bP9&#10;ZLJNr5Pi2bPu3YWrhLUdcBhe/LEMjUmAqbNP/c+sKfP9Ytt4jUK7XuND0Xxp/ZV88Pu7YidcEn/Q&#10;XJFEDrWCZY31ZZ5Uy+tdSGkny7++6/z0vtiu3i96y+kl2zTXa5aGzvyx+Q/+zt8S8lHcj+afmv94&#10;tv2+WC8X/e7yftj+khQ31aHYffhpv/wb379b/Y2/+T/IWpPly+8a3cW7ZjWHiJ3BNb3D3eb2+L1c&#10;wB5stfPcVBdIrUlv3hTrdjNsfb02p7xZh2OibJnu0R4TEW+qho8zb4i8iXD6dL6Urb/ULb54lo4W&#10;d9oRKJ5ToLXrjudq5wby3Vpb93mXvf9N8GC7fRUuvloeqMJOxTTpKK+BOsH5LpiEYwnOj1BF/bGM&#10;XnVl/zDm2xFO+5Eovkszqw5RWqTUBhMaKUfOflhdcl9tyV2qiQ1wb8vGjkKWSJUOvcttUXw6Tjtz&#10;jw3bW93HXBWkI93b3e43yphTZ26UnfilCPr9WkZh8/BUdqb3lqBv0BrVx7XEda+BwJ0rTBRsP51w&#10;3vf6bjgAdbRrkwoLjHiTuU7MuL32bY8JEdr3IO1A8UJ69rhCkFzTBBU2uPYdlw8JsCXFEHPtTyZk&#10;x6P3h/Uf8oMQZcLYE4I6f/0dvqbtuOciFnnWnIsFl5QSEMYA3UGv8krNg+OGKZgOvcUWtHMxqdvt&#10;m/sPzsP145+F7x2LUV+6t4Pt6ysbO5F2epoOJx+CII8zeTOc3PDRmKw411ywx+H7j9//pZef/nFo&#10;KDj+qky4Jhah17+7VCZv453jWFzl0PQz7NqXhJ2wOux7g1s3ylVCpBGZWrrDbzY1K7YHVN1psf86&#10;4Ve64o0jiysC5uCcvMddkUHSe/3A3Hl7sZmkbgTYxqBOe6J3QhbRdbMaz+/lrh0JnqWDtg0f6WKi&#10;SbbViUvOvdnbm62j0OacJbfgLfOMT+bUA1pk1f7ZP9KffS/yPERhMCvHlrsK0SSZJp0aqf0c1LjD&#10;cDKGMfLq33MKEyD6AINvJ12UZiJYjDnIfbtrwmRP5SQbPK6WFqjBqD1qZxtJUnTwkxtaGNaKQmxw&#10;jC8eJV5IAuXl6XAYjO876dg1eZPKymGsdAZLOCrMcWQmNmBCvNCkn7dccQBx8JqPxWNlj+cj8udF&#10;3AcqfHhzlJRcvh71GnWhb8REXC297X6vOcC5j4djOEIdXsnpnbQx0HvendZH2Z11S3IEAumCZdwe&#10;H0FRAPZLx4TlOMCRDsgYSLm4MoLJhIPJUAeaibw42vQVcoldsSWfLjJubK1OeKcPgYdEwss0kpk6&#10;G7pG0VKpQYTi/Lxk9ONGjWyYIDKPxNxOjUtvSPMeuuPR2zCqMKEzAWrGCBP7O9Vy/Mw+jz7jMASg&#10;u++y4tohjfcIwHorXq3VS4OF1RoxHAN9w7ksVgR+V68KC7bngGzp8IJCuDT7RxIYolSlsDaBdNxj&#10;OGrf2vPJBLrDubCf6iIH9x3C7uwlpWSAeYuvlb9FJ4G/U1fkhiWq30lYQgwWYq7S3qi8FGn3/SZf&#10;Jlw5QtKv20n23kwEHIed1/4Wo3c/dQ5tTWNp/6Y/s4REblTkb0XpvetUOq4FMLzV1caA7+AEi9uH&#10;zq31Ku/epkNqHCIXiE+/bO3kRIrzrLbXbAbrT9GaVH6vBYtfmk5xb82DpBIDofJ0Axla4ea0fw5r&#10;J0SSrUzlANF0udWQNUuGoM1mgT09XVoqdD2+cVWG9UDdgJeHRku4e67iou9YsK0Av+HgBoKofhcm&#10;t1+zE56uOwIrAx82NeswEHdO6Yi8p6h2GWMeZahn9NLagDAQsHJS6KMCer7EihG9TyEUgPXItaKd&#10;M3FjbBPzN9czLU9j3ZqoNF/2Xtd0rw/Ln+4m3zlB+ZDJ8mxVVGjeu/jBSJ2ZIjOz6XA8vmtGUtLJ&#10;H3RcvlIHg72a5XOrO/IpoWdlHwAv0FZvaavgnWFPIUH2nuQPIcgbKps9MPdKPwv02jAMYnalg95Q&#10;vDVxRHNgRfIRtehlTUJ2GlHCFAiR7cJZEhsrIpWvb0iipAIp1CJwAW5V0jU+Yjo9BxtvxNXk+dSR&#10;Wa45y5/rbHMPAv6A4jIJbVTRA3zwKka4OMhX2DxPXE91V+HQ2hfUwRPSFiVm0ZPQm/hbLSIOpGi7&#10;IVOOswKBMQ+ZmbF9/dodDsuch5cN80jRE5KfFiexABJsB00D7MeUvm6duOVaFjbikG2e/wu/GjYe&#10;tAAsXBoUKOo6BR2jOGwL5XppgFMVYtEWvG0sZTiXaXm4yjOEmdqQPDNUobfkLVFpvOUzklmmJAvS&#10;93jOTUSYWY6erpMnG92cq0/oKApymy2Ow3pAX6BCwOON+icB1PbjVgXGl8cnOmCchQbrcApZzpL3&#10;WzYIwIQGGdueVkx1NJdX4TKmO2cQITUlzr5zGic9M0R02ezd1T6vOVXOSULflY5ipzCD0dVICpTQ&#10;Q3c6jVozBevjeqeJNUlGs1ZjhTklgm954qOBRO5+0etM8sPj1CHOGmN9LltbUTOVClTHY4QtsBzB&#10;+4XiFRscs2qHLm8fwlzuAdFabDX+0wF+6p/k4NofavcjTIdxzj8AwaPP3HdSGh+LMctnQVlXSsdh&#10;8DG0kI9d1PMgsfY8mBF6RNy736hZLi8beQ2Uaype3bA5GtXgL9zLbenHP8v+Lo60eiY9KlMS/r0q&#10;vsmpggaD5wkl1p3+r+vDf0PO2W15BrbnEEqfkuOoMfUThTjMNkL2540mZ7N7E9Di/C6XTW/yrXLW&#10;6/lV44DPZX16ldqAMMrG35AY93KAPIZDZt5cyDMouz7kQA+H7mT6AeZSPP641qTQelFeMGnk2EyJ&#10;Dsp/DAj99L1MIhXlUU9zWd6+/xc3SwlfBUzxEJiPf/x5fVhaK0Fivf6Nmqzb+28Fzufbz6fjJqIv&#10;PQDnneFE9Hi3uolYSj7BahdBmPpuB5nIlOZ85g7D70YPFDOaoy3M1wOSDSlFdPVehm0ZWjd1XVl3&#10;vt/uO4t52IzdPB0eVqFvqqClTsIkBlWMLwMPIfGECmZqV5lTeiNUg0zH38etFSZ0ytxIlSD8c6Kc&#10;GBh6H4zbXs3raXNFDLj3gJipAbWI3R1N2Gnv9k+wuBju2hsCYGYUR+3qdJ2wo4bCQmpQW7obZCav&#10;XlwnAkLkjqWNBUHvgQbWWeaUszNWa4shDjGyckIbVk7K7Go8iTqrm1awiRH7HMZDbK7rPEhg+OpR&#10;4jLELCRKiqqi2xWuB+0gG7BS10M1tYqKIbN4+XadTm9PbGKoCec8YOucZuYz2ecco67FENAw4oez&#10;BE0b4UkpMNXYEET9Xoa8yHdRIFK8ByCIzn69Na+l7dnLNocQ4JSGCUW2iBoG54nknpxmgJxoMF4u&#10;P2E9KHnkPYg3lslg1SnPbsNoEwr6GELeGZF8H49rz1ldfUXeuRJFI8SJeh46yXyhEjt9QcdSbYtb&#10;q3/YrQUseCCMPaUlUrAEwcplI3FxT+piizB+yihgAXBTWU8tBjwn/sDGmLlB39M18QF++5T/TCV+&#10;NOgMpmQZtTddeEWUbwLeqZTH1fbJeCqOndtCBCSRofaTZHqLk77kckHNLbc+Vb/DxZVNesflgwp3&#10;mpPfHU2WOP1psf5pOv7WLoPB83xlo+Epx9apG8r48KOpM17o6tK7ZzLrUF51BwQzaj99+k54CAeV&#10;vNvCPR55mPDCVtmf3BuVYCBRp+pqhIIB5A/gD3pAhV/awE+Rd+fziB4WYUFMIaVn5eqWk8VF3cb+&#10;yWEZnj/0JECtxU0cwjoImv5aNDmkynigvBi6Er3Jhly31fIt+y/sMYHrxUuCcRWmfIhOXpOLWYeS&#10;Lp1pa3W1g9BpP98C/oYNmyHJCXXnYhSrvKfaz6BcwjCMsQLq6Xvp1Y3p+8DgQs0XERgh/eNj3fvZ&#10;nMA5e3KAM+KPLGkocbpUZfTyKgAUAV4OVNcG/uiyty06xbH1FfLSz897m1db8pMR8bGQHw4MsR8p&#10;5p15Q5atpvMQgnR3lyK5ykd0xWkJLW2GlHCuR3MN8Nr0cTWNXBiA3cIsWhblS3c8jCHJfuv//taD&#10;Z78IUVv4tGDQeBjotjmuz+rG04WYT1UQeGZNcQPsurwHZi9RTvF2u+QMsgG72QzKbdSbR5YT7yfU&#10;E+UxQrRBrv3C9NwCPyVKDs5jz9H5vB2M7sBECn7e4jEYh9LgoIyakn45VujRTP4mJ1y4ady7qu25&#10;LikGfUL6gMjLVZd5mpwQvjRqNrcKVyNNPLSYQz4aTGnruhAlqy05L96EvsalTZPA3YHIV+U4x4BU&#10;8MzThpTntHd0+Oo8UWXqwQikTAoIXkUAFH5sCx0zYvH/R21HSI8ZL11u9MJ+4T57k9cAlX7Q62r7&#10;FYQEdeNjiEo8X7Bb1nirRdY3YcCM5r1BZxhNfjRxhFKxAHDViTv2GDkYTJA4aAMVZ5LDQsfOaz9T&#10;0VYKsOrJKrXflk/HvnfcQ40ah9F5v85q5mhdM9kkDCciH6KljDPBzGLBM9lGvq2nKkormy0KByCJ&#10;gyvcMULvQxsSjuxoCeppkZd/G3I2wPxVZ6tnxt3jszNfe0pIClhIVUlxnPvQgtODR7eLkLsel0Tl&#10;UUnSFEf80771H/6j/8Pyv6y+nF2d7cP06V3Y+gvShUzd+/Xmbq2R5HEDM0NZUtoMzpPy8ji9buW+&#10;7cufB+9/KB7UNX+i9uiV3752Pi32w5dRbje9zvrZU5HEsD1cjmfa2nm1UtgBjdxDn7Ee9YfkZLro&#10;VffmFXlYM+FTOrGzolO/O9ZPeKniu2b/x0Xx7qfvH7IHZi7L82TdzQ09ye7mfvL026rxg26kH277&#10;Pz0fBLstBz9k5XqY1OvXyWH06Y966WYVydiN0XVKnJ43/92//T9qZsV/PRr++kv5Kf3h1F9PNtm2&#10;D6+QV/yQnyffpNs02/+y/P6Hv/5Xhd581fT88rlH+JjVQzESH+6nIGCpT1iK7tfu6d2guz6dPwjQ&#10;GLUkNyctu8Zxj8kggo46rbLIZBQch9gKwgRPcHQdAqftm7wRPamIBCi73VlY7ZhMcwBmTCyc1mOj&#10;L8jb7uM9hN7L+4IhOSF6pZhpPAUAGaEgG4oo2vw+IogkEZhgL/HJWg4C4pcJlsy250M0fgvd8NDG&#10;4ZPdJKN2r1N0Lje6b4wa/TsJ0l77mDZdryYkTkWvR3KkbCuN/g0z9HspDRex4F5ibJ9x48TGDa4m&#10;DzIe8QVFk3W+gSvxzeUnCYSDGacwXLJyzAJfMEzec+BKSV+MFtYRP6ehP1++KPmM2s+3FHnjgg3B&#10;RmNcC/dK6AjEmcY7JAYrMH7yLsSiwoa4Mm1p1dq85fL29pquhjfCKQfDOxws10F9ovFhinACbZoO&#10;Dssjy7AcP4u05IXGCq0WYtZTlWZ318NKtBYvUu6QQpwnyhc3VqAjB6Ki0viHJtjFOBKMWvRAh/Jk&#10;tos1TfsksE19AfccnqMK9yeTQt/W1s16M56eXqaWuMtlI+2e2pFgYCMRvzgbldEiWW/cPL5uBClV&#10;u1O3d6gKMo14y/f7DnLpUKx5rAK3W0rn6nGI0CvisyTxmSIK0pdxsRduuNUAd+yCIHvXjRH2YdNn&#10;XQ6Ggn+Aw901mDRGB8mcFJvRxeOzhj4gqpiFwlBEPyZoNT/UWi1VJV6zJaKse6bvab+6suEsZy49&#10;ODSu4jU/jtmHfaKX8VXM18ITTiN3CPAi9OFhKM5ASFp3AkH0pZq8TjeN1kY05gGz4HNCBkN2EfXN&#10;vGp2xiLfnLgRVmcpIfwmyJDltOuevz1KZ1b11qSIRL30Kjc6DpXnxtrR7q9WFs59TyWFgG39kQnC&#10;eNLsSRAnt/Qfrd7hweRwbcwiZA5uSUyqd3KwcMEzldRBZNdXjmz1r801NgrRmbUnJ6ODbEwsM5+T&#10;Wq1T2UEX4yhNjDRCSLFjM0nDhWuRjke6M/C7i1qoOxuPpJC76eiOVPm8P0zSQVGKwHTDZtwpY3Pt&#10;/lmKo3gnEEPMWJQ2OenymWkmHvrQQbyV4UZ1E81l2wAm1BQIJ1CtXG260xvIaDipYCawRhnLrC7H&#10;k1PbBG8Ln2v+6ppeHDJeqHpD1cr/DhJRf/iWD8jzNcZQ4mYhX/DTsh6jmo670c3HciOqPzs1NnYg&#10;2H7fMTTojfEF+XNj9CEJ8XyqO8fXgL0yHjWLZ2lpiM1wjJ5aN4sJW55ryQbtpaFOFeFspHMpE/Z7&#10;lVMND+etgH+i+a4O+FMkT/v8WW6k3FwjxVrnS84La15vi+YbfKjZtiJKTLIaLHZHvL7clqnICQQg&#10;IL/opxFYkiKO5Sm1Di/D/vtNwFFRzFl41b1+Yrl4xEMq652oqdv2W3+juZkvHuhvh42Bxvgl1QI7&#10;HuQ8hs1lLKMrwoZBtGHaUPB+oWt18BJNUvtHAtF1zVZN6QsWO6RkWNdsCCgTblmv1651o0tzQN6V&#10;c06J8bYh+ZJ8Om8sAjc9VUWdTSWDiYM9E574e2mvMbtkHaAlk9qIEqvyZXY747meBRU44GFGA/+c&#10;y8B0V23ImpAyUcsimVtMmS+JTCgM1M5A2X4eEnnqkXfLbbzTA2M5GALxhhmhxTrnQFkG/0jXE72E&#10;5qsV0Q0FTqhW/KOEjrmdOUkX7/DNhBK2eW2LFnvKR39ZKI4wczSnrdQjGlYtX1ZMPV8QFKE2TugN&#10;9qbByPVhGGyXlGmApJIHgSwMXHLMlbAg2Jm7L/VXH4I9r+pP2mf5i3UAPNYGvC2hpT01koIqoKWM&#10;kiwG93hTzKBW06hVRvUTufprIyyvknHMi2qIjwAh2IGULqrtOhsMJS+NcAoBB/QP/eFdj++VO7N4&#10;xQfA9Wn6KGUy/31C0Lj3IrRGqAUtuOOCnrQ8ZO9+ddrz3aatrkRc+7DkvUXP52ExV/BQbgif3abV&#10;yUcnOBKf2E4TV97X63b4FfwyaA2HasDVCzgEk8M2TwcyZoRAjaOFnPAqSuX4nTEHtTx/QkWIoFNH&#10;jkTbh2l9YURrKCUvWH7xP9nM5cu8ulPQ5uLC/rfli8LHxOi9nPPXJ8EFIXWsT73ZpFiSq+wZpPqz&#10;zBghos6c60ikbpM5n1zhcW4gsvERZQ+5is3xJCzSJEr9EcHfIDIsDBFP1fSzXWb1+rNFwLfb02RS&#10;vvZGt9eCW9BWBJADzNh/hl7Py3YVAM/QKxueLDdFDM06GypRyPqz+E8JrMLiu2KUib8CLer9PEP1&#10;g6lpDYpqm9mFPA+MeEeapNjk5d+YIFBGzmoNP0IpSCT6Ud1HWSg5MalUbHm8yaR9AgJwKAYaiglA&#10;2PItEY+YEpuodD8xBn4qZh9ANRvQ7enwlajZpytnI561wYfD6WebX39+q7llQLXExGdfk1hCUW+6&#10;p7UAs/Krpnqf6JzxpYKrecjfH/afs9HHw2YJU+mOs+tq62wKuRZbpMvZQkWARk9MbxwusnzoIouH&#10;xEYhQp5S9o7hIcoQluvxxw+s1B4IymyHjfydharc44anSOiuB16UIR3C/rCjhNQ5KncAaivKx3af&#10;wGNUrJzK8ejW8tAZ8/cf9jmxunrWUbt9eFl/sQsq3dTeuztu/ZkAOTotMiW7Fl2qY0HabAiLO2X+&#10;UsxupnrN6V9aNTDSekW0JrVOitvjpfGe4f0gDkXrLDDZYcfo2UomvNe0RKxhygTKBy+/kQF23Eh+&#10;KJxqEt3aW+4zplUL+CC5V6O822sXbY5Iw5155a7ktj2teH/PesUFsbYwczpntLhekwOl8ElAmoc5&#10;+h41KPb7xeMnoY8hTW0OnRZ2bcuiqHQNyEBW329ErZ+uiJot4qAiSVXKAE6B8INhqISGnB+VVSpm&#10;FlpQom/lpbeX7iwU/G37qrDR3sT8Jm3B4Nh57rc+VtWzGgfgrHWuN554/q5eJv3srcGp+AwLvpu8&#10;p447ihvuA7Wcjgbh8LMjv3iieeFsdDFpDkZqy3xpBxZjdT1kef6nTme9X3Xl0InhMEXkSCdH1O25&#10;flhtGHDPvj6b8L6VDwfm2+2meqXQ9cfTzpeMpZWKOqePMqQIHva4k6hREGGAdMW6LunD2cAIkT0y&#10;vfNKreOpI05K+VslK9mlIEDq6A9TLiJUSO3PtaiIpxRH4MBIuFGPhCnepuqSmq3CTyekmrQN/WGZ&#10;aO2am+EU1WEdjcpVmjaq+mE23Ni12y9ZW6uVbgSKRr8Iob7Ja3+46kHzG3Q0eR/A84RUMDxv34Fz&#10;HxLCO3PaN6sZTh6guKz6Y6YBmzQAMdLRI4aZyJYPVIbmW4WyX2VbPfkhJ91F/0g/DG46Dif9kOAR&#10;qrCJN3YtfCTxvReEDoJKz/1u9DKVAY/cxy8/GxhbIQ2McFm2GvpdhTosTbmwBJ8WxATuE5lYEF/p&#10;V75IwjgUlenTrDMtL59kuJXOKlSJfFnKx8EUyis2aZc/h6FTCkfmS0sDjQKlBGXUU52QQlO76Tl/&#10;7A/fHzcPrSyhER1Pv1+vvtCoMj+LpOyLsTfFkBCfaY9cTDYhkJxxAaBpC+c1ANv6hWJSkf8YbUij&#10;28TEMAirmfApZ2wWuYRxMvs96JNSe1irIZlDow8eUIHO/rXONFccIr6zOlbRYkx4h4xXIN08Gsc9&#10;yVI3jwhhnWvwEDijLwRodB1tivWEzygqnincdOvo54kRyDgS7X8RSOBfICD0nJJW6Bjib6/yXI0V&#10;KcKkoW0ZfYIXpCRUjthnnnt1jJ46E5sP3iHaBKT40IgfvkqW8KlBbdqFftVLfzgU2+p7jtlH94Io&#10;m2wMgAKVdqolyRzVFF5On4rxGd0HKa0coURVEdtMTjHxmtB+wYzk//gBvCubivTyBVjTtXL6uwPW&#10;c7ALHkokkDoMGsk80v5KchCr1DAikoUViWijIPBBCe1j96U+9JQIRWuO8r1nwAHFd+LL3zgKCJRR&#10;jM51rWAaW01fiQMpHLDkBjjSGKxIxJTIZ/YLS15YHxyCdJ/tDiNH3zBSFqJqQFbN8xCJ4qU2hUUN&#10;MfEoW7dlhCAoNhCyR+15ULJWn48VnzqNLy6+O39LdMUFiMgQRJYMPDOk09PIWwNf0wKKX6Oydy/2&#10;ydjpD8JxW/vQjlS9x4tybYnDPELEA11K8tpP6nU/SXejpHBLeJrwo9zfOHTmuRqM4DXRsUjeR3nq&#10;Eg3ZOzcLJ5jh3qjglBC1WFx2fgYLTWUsZhiP7p6k732kxvRn0uBS2YAPKEZ8siZGU1H3gNqPREtx&#10;l7RwAq9IdKGwpPwARH8rXe3g2BfIE45a6eRSvjCgbInxrAG8DZ8wYxINTvwofvGfq40GR6kG4Y4g&#10;Lwq5lNPIihvRYktaum7LfWExPPjVmtUzMjBUF/0vq88Pu+s//E//T8cf13/S6d//8/2OKGR4Hl0W&#10;xeXLurqfdZ7KOHgbKkHHNcCFxbyzudzNOl/koRv9VrNFPxeIeaXpzV7n+/6hc3NItu1i/ctre3nf&#10;WX45/nFyekiyovXdafnbRX/2etyp/zhNAmq+ghi64+fTNhldzl/dCZcqPaXNRbXeD359zR+Pt3K+&#10;/uzj8sPn2Wu6rFoaWA83rcPaW7ief+wtHxwcL9l4enmd0GbvX/LBD19Oj61bcXUPix9P82/aX7Wl&#10;s0heGx9fM0mSk0bz7/1P/vYXa87402TdyNvfDnvnf9LNxz/ffTuarHbP3w3yL/PjO5Wayftf/uW/&#10;9cNEUs/j6g9/yHNgZnKc/Jg1vlGEfm1Ns5Y0bzhbuMmP+5vubJnWi9PlAdjbyZKqW2pn67qA8pdW&#10;724w/Nh1/ss8Pj6TSoxUDYr2D1wOTbpKhx82ux0TqhzfjuiBrXCBqjed0ZU014Uo5YUCea8YSUOF&#10;+0FJubOXVmEtKJqmqu2za7o1HJMQ9q+yZfbnQXLZMxd0xOPPXN5rDuD27ssyErjOPRSEtlFcN6O9&#10;PJWOwjRRbv1bNkKe/+F1cmgdE5mKtJ+N0cC5vn8Wy5M7UfrnSTo6cvMr9zxvRCFfO2M+HoYHwcAg&#10;KusrdWCWtoKAbIijercJPx+Mmdtj0qLs97D21x3x1rHJdoFkWhdN7nS4aZPD06eSaWM51luxB4P+&#10;3ZFruH6piN51TXji6HLdyPVKYnUfEETuz/urK9ChZRUpH+jubIzI3kl2GzEi5jjoeyWq3P81b2Te&#10;z3l9Wfe9kpwILsFy5e9O+BANarFw2NDXslrDCxPBvmos3OIWIdMLN2jVJNZRwqXwyyvWJ8vRwU2z&#10;JVbr9tJG154Z74+tUct6WUZUiEPYAh6GesLbcMJz4ouecer6AjyWUkr93FRdEKb6zCsN7zkNgTTU&#10;HBLImgyR8JfOOa8f2Xt51Op8QxdpYVXmbvnHbfUMlMIgnEFbHTk7Q2sUw5yT/XHTyYenIYDyaMEO&#10;iguPzBTqjgYqqbKmZkWqnReD3mHQbBNAnRQ7dy06S1eRtWQmhnOw6x2zqme1GnYzjjsNK71ZL13X&#10;Jtv9oDslKIwWQPC7AW36/lp9qQ5CEC51Cuu2+nfXm22/N4lq0NZBWl6zn0YWEsERAT0deO+dHKRz&#10;U/q7R5AXkcPleR3GDaYZaJGv7yXGDyoFIYr6xQqJb+4y7jzKEBATfxCbz6T1AhDM+iCXlrgEimig&#10;hCqwjJJ0cGJey4d9WiTrrkIAu6UbSsIVRySSkjLZ+tXUyXMCrAmf8L+O0Q4bpmu7Lb2bWidUKKhG&#10;/E73fXItOhsWfb+f9Njc+OLzjlAsDTG9G6woj4DxrxQlQLg2XECHsWJR9L0Hi6sN9+2EYEKktvFT&#10;Rnw9+ePh9qGhGX3zsu7WCZa5s1DgGK22oSbeji+kwfEzhk3mLQijt96WQ6jeoNNhANocO3P/R6J5&#10;X7RhuspJNg5t7bNdRldmxZnLqHh9MYovRprcu9P7P374+htdPdu9l66tSBB7L3FDYUKiHULoNEmB&#10;CowWG6tGmM5RgizJmO+Epy8CvigTFSphHU0zhlTIwzasczK9B+lBqtpsDlRmgc6LLTFaEFFNCizX&#10;hJV5M9DHnk6pPugvdZi6C5VYRNGtSNXIDmTKOZIkR/rSqZDSGUJ1w3e8ODGlkbH4c0hCyjJ+6Gyc&#10;EQ6zuOllDz9W6eBibouvP/W1XNC1Xs1luzfab597XELEO/2heJw04FgNcm+Zr95TQBpRa60AIGrL&#10;MorgC1NnOFDQ2fu9Pm78rtcsBO6Ar9g/6SKo1SIrt3c47Mparho1wnB3dI1q2gH06q4xrQu8ZaMy&#10;3x20u2xrlVKHk18JGxZ6tNdG9yZLkVJOylf7DF1As0bYaZwvYBDXrTwZpwPOHE0qHoLAuh50bo16&#10;9aVAa9KjBSDRcNDgfVUTTHtDsSuEJ17LPG2MK/BfODAsFu3h/Ha5+Tq0/LVaa9U0llZRWtySZzFX&#10;XQKJiHzr6PzilcUEjsQcwh6bpjv1QBt8NhYLmAmCp8oBv7YHhpjILoApRsxRx0fvYNPnZYvoQ5TK&#10;zok3cC0KDbWuHSnCqCX2o3qLYqZFkVnoku8vwHG7V1QHM5n4bGmBK060014GX6rW/Fisjy/Nlt9F&#10;wc9BJVukVfmwsdeyBQGDgB8tjtvVfr+bjL8Nk1Pvulvvhh4iTV1Xsim4E4Siu5ffV5QqV61aVh1f&#10;A4gJ+h7tJVhyQmD6K02KZslgw5k6FHeQxexV3DMquIHo4KhMcFPMHa2e0iThLV8qQQfmdzCQWluX&#10;qLeDC7Z6PrYzRTLDnj6dcDSAIKXzDa/LRfnuT5orw7oyKT1dHMrmy8lkTLZtQAYM9clqKsH5pxEA&#10;VVTWZW2h72pjj3ggic76gHSdC0UtE25r9Hhf1XXLWmvzVjx0hD27eVy1tMnzMV3w8vnhqkR1cQcU&#10;tza6u5nnyRYgehY3n8+QKQ8T56grnpvJndWBsBZ8DFHlMDa9O/BZy/VHoXgMoYgZrGzocyM1W7BN&#10;9YLvCFO+2ZJaUISLCT6q7KwN0QPKxaG7vla32RD5Itzd7nuBRdsyB43VxpDMLr/lqtcu1o9OX/NA&#10;YvE2GVbYBPotc85oUC/XlQ5Zil3+INuFi9iG29706tESOG1bOBX9ZBY6n2NzKkjeN9yBMsmW6DcI&#10;TiTJMVFCSXEXkMWK9dugxN7m84qAs+4FvebN1YUO2ySVK4TsQBhK+Q92iLBObb06VflGcV9Py+Kr&#10;LYnqZdhNN809eVMreU+QZsXta5WRpTQYO5KI9LBUVckSbMuwY6u0wqwc0snE0nTKnx0ZDha26LE/&#10;/Hh+3D1iOgdDsRfKP4ERpJRmJdBoHxO5Orz0jsNw4CaW5ajbGs3fgS0Pu58K1DUcgxabObIvQE1I&#10;xRitezdZbFB365djyaYojO4WQyebg12xkUwlMaCDGVHLrQRYlqWdAAGh8qg+2WCBnkNCHH7hmxoo&#10;xrG0ySRK2/ArehPeR/kYS4HpFGIMUY7U/LgUKXhOBvXuMJnf5ScyDPjOaadnY3AeIsCiKyI57QkS&#10;y7Qjv+ECtjjwWOXcEj41EKN40GgjU3fgwieO8lCwCmJqPQ50woaWaq9YNhohjpQW9VqyT60Ntvdq&#10;uhECA+71VpYyKPS7Ld7tt5+jrQW4QLJasycrrLG8Cd78kKPmS2MLU8Z4MKJIQ282R2NmlRtxnLtq&#10;025lXgMsjnkYpeRO1wlCazmdf1+vl6dus9q9MrairBRM8TgPJ7MKxOeRvY7z8oFIKjn198HJS9JU&#10;OGxFcA+qpHXs91U50cq1svkYdKWsDNAeXir/dShGYJhNvVhAIKGfgykTC5aCqD/dO1RBddvyZjQj&#10;JLJ82q8Nk3fjsQ3SB97YPk5uv/GWVCLe2jMtvfwkZQSJjEuzTwEPDuoU7Tgd9umHk5xSvDGV16tL&#10;kWfZje5Ud/gn6Xa5nYymwVXbHo70NQp5LjJu1IFzWFqvIxuECkQSfCHr3COxNSqga9frRxnvnctT&#10;e2ClB4Cfd+VzXSHzXVoDX2oHhhZyvx6di6D4ZefQv3Iu6lQakfOBVaAtoBZtZINBFjYDA66jpa4X&#10;v/qFE6eRigeigJX6R0UwR6QS4MnlHg+mOQzFsCfVWkbeiWBQMaK2R4c25HBB682eYrffHrbD4yCq&#10;qgBxXlt5xBedwKNKWs6ZxcTuzrGtcExB074tyqW1IrAXD0HnqFEEVGkHGSTJeDSBhe32pwnTix4H&#10;hxrhN+5P1KSonYiDCHO6wjAOfY9p2eTpKybzdyBEKn4qHek7Dn+WfRTpvqj3zi/ooVKht1xa1vZw&#10;9cN+adJCx88zYmbVnaw2zDJiWuNzG6ImiuNOMplQ0tTUjsMqVqKwB6wCngB3i8MFfS6gwMa9e8GB&#10;cdz1InQWfGdzfJSuJnUknvA0ooWGpm1K9jjBhH/O5tPJdrcfzyaO9L1gTCAV4SgGhsNjdnPw5pyr&#10;iIp2cGHvArMIsyhcx/s+HPa0dHB4A9ROhzwZ67OSlnspvv55MpxSE9GT8blbU5Lw5FNYR+toxK/0&#10;B0xW6FCn9vHorYF6kAvL7sXV7cSbXVvz4/klMlUkF3RHEYFbSIxcAruD8QtCw1wSXEu3M5n2h4ww&#10;RhB/NWLAJyBdt71f9bJ3h4oSocQjg7o7l/ahhm6AcP0/j014Irx90enKUnrAC0bkO1mcJkdpQiXx&#10;bXToyVKWgaURA/FLhBuGB/I8pLPJMuJG0NRhB7Plk8DlXoUISMWB0Tmq60rGEThPxBZSLH94xKaK&#10;XInm3qNKL4PS1ZKsF0GUh6nOBXhRydHcRMaEYx+E3BT3ZZJiJSZYS4Z9kQV7hID5LtQqAkkhtagI&#10;zT0Rx7EPN7HdP/SA0QIBcqsOCBMDHoLnrQtYmHzNBP1WvAu8s4WAtv/CcB2R2bYEB/bIV29+kuKI&#10;vHaTQsgqsMDphZEynGGdGMuxYWnTOBDBxv4tWN/Wv13mojtCJMceRsKpL4qplZD4VCZYfJgTBQzO&#10;4FyotJP7KjhD9mqXnSvMvBTKNltqvbYv7bB98cA4h7aHswQmeCqgVnWV5jvOIF4I8kT65Z5AWjss&#10;S1JTYHwUqQZtReFASeFlJ3aD24OCoYMVtWf3DH4m1rFVJjbVFgAIjZknelia0qKIam0SMkOwECE0&#10;xOL05bTAACs0vR/COkrgG3VDfqO3/ChQTnHurXYv3hQrm1HnefPiTmQ511FAHf3p8z//WrT/8//X&#10;//G3q6r1Z/PX2U+z9f2u8WW2b/z8TTSvoFQt1Jgk4kMuoSxvfwlBr2hS9eQ39ytihlzEwO6bk0Yc&#10;UNXw0HhPvMrBe21KUr/oplpD6e1arBBylQf7qSra7fW+0f/N9/fXx6eJ02giJKa7G1zV2A5KAFWO&#10;8750Mokm2+bf3Fz/q/eTdnezADO/Ojq/2faLObxw9oKcRPnU7Y+X01M6myRP66z+o6f0eUe+3OaF&#10;hSQWlSaJ9a6//L5YPIa2dz1r/tV/8K+Mj7NPSf5HxT/7qfnXp0XD/fu0LdIP+83+7qX//O35l8nn&#10;Zfb9bEjdfTNFYP7gBOidNDcOjS8jYcwEw7c3k+VpndndpPUXfmrHXbJNXpJcy4S64uq16n0ctnb7&#10;zVAIRr+/ieDA9qJ33kGwxKRmip065+l5JApl3lpyXZ6rCYUNshCgzXYvAudcD8osnbRFc9nQ93vE&#10;3+mVLKUtrrpcr6/TS5IP6EljrdnUhPKG6dMsS9rb8GpdRhLJXfqXCXJy29hnuWd/1OSM3LfnTJKN&#10;legd2xowu3+9LTs7A51BSEL56fRoKhDc71uwBhgSWN5c6zz9DsYK/c+vCku4+9X2+UlLMWetP0Wa&#10;bE+mZ0OF2Zpkezg69o9uHLZKAXae76iv9kRByHukwnpWhvNgqMOV36nKdTeMLVKFHNZbFQKKpGBt&#10;bTcopQT0Ws1i/jAZvMPYisbhuis2X/yol+OjYUZlKpb9/vZXz5vfMy4dxLOOQpg8aL/bl/m+2omv&#10;HL276/oFEuavsGjt9+jc9nT8DbJLYup185XV5XL//vz0OxQtaR7FTcKfb4I8bnvjO1O8ZK51/Vmt&#10;c7FbOqOzb36wdKVk511BRTkhC8aA3L4WdBAWK6kik0wus0OJyBRd1IxuMpYBZ41zKvWy0GwrrnBH&#10;SzJKvNV7trl2Y3q5PJaoXphCtBGCYoRj4660xY/OVMQROImb0FztUfTKj1qi+pNoetMCpV4nacxY&#10;NQf09d2h0xSC2WcVj/JBmqBtXY8l9fin7aIn1TXJ0CVhkerY63crGFKaOVocWp1yv7pmd4KBND0O&#10;DOZkLpct7Piwe2k2xqKWKRf9EQiR9tH3K0hheL7uaAkiT2O3DiFDN9kciqgQG8xkMlCVtOjWTo9p&#10;Pz2WRg5Wd3wOsEnI1720V+QyGLfT1C6nuWwMQtup5OMaNU17/NZmfWd+GuXvPoK3bhI+GjSdfKf1&#10;7pDqeTvJDldGvM3q0fa0pLsyDo5TuWMwsVl0h7cjGw8LHSbivVa6djJQtb45R56y4Z8htjXpUKQQ&#10;JRsMSLU2Eo2c9VIB/NdAPoFCXNe+Ag9m9HmrE3Md5r64SLMi+pIw1f1woPPY4yWFEkFqmL8WXovm&#10;zahbbPfwI3Nm3D1MK68HLLW/YDRt7pbuXXe7DVw9HBFXRUrXvnMBOP1wShGxGiqVE64PVbba/3bU&#10;uiuPn2G+0aQheNWyJ5myeVecX+76wy/UJS0DtAEfGtqapO+K9pOcOhjK4bCMnMeenkHP0/iw/tkb&#10;tLf6egLo/o8InOdpds9ifOm8G7b3iF/tEbzZPnqXuh/ZrYOoD+FU7OfRi9lsv2snX07bJfOnX4r6&#10;Aw/bblUkExHCfp51VBMKhGiN8Tr98f2mqJJIoopaPnxBIbJTJlno+Xk5xQsBUG4G+AXft5vYX0re&#10;qGJxsAXd9qY3m92rLQ0mQXVeQ8HQx8OZTNetjYXiqbHute+kLInZT+Z3Ekzqw9LtGg51+wnK2ZDc&#10;ybzf7eYC56mFSQPIYbNXRA/LKhyyPgiDfr1kadIAng4HuV/JIpHO5m5T+2irOxtmAoa/7F+yVj0a&#10;jdZf1XMI1Mm9586Fd+/m9KQydEB4xeYxm307Tif6YTC7xfIlG05FRs5UA0gnuvSfVw+jZn2/+AFO&#10;KQ2CxXlzai4PvxvPfr0wreuuF4wfBaeBjgAok9G30q/CT9GecvpFA4e3o5+utr/xxoeoIh3PNYm4&#10;rEkafDokqsudraSgKwdYJ15bDKs75zwgjog02qLf626XGIhoLpQzw9lDxNmDn3RFBgPCODIF82uO&#10;PyakxCLhS5FngizQf1GX6u+BrQ0m08z32RN4itamYkHDHvRYRzmkbDKClLBHgmu1L/Qw30S88b8P&#10;pzbW3nPNGJL32dVrkLg3EcjjBzN1Z8QiZEuQigDk5ILr9AWFC87a7uhLxmOzr3uVHbzePewjENKi&#10;7/uVeHNYG0Iideu8trrhKyJDjmTC63Q4gEULxb4eFBMzZZpjkWfVnCciq9pFOXD7PHKVDibIGAq7&#10;sMOJK6XYsCEosB2N4EG7zSYlqWPnjfAmOgK57P4gXjHU93loGHYKQY3orxd374aby+P1hRvCDQhF&#10;SQl9GaoUwtpJeHcrUIXU0NAbiipUKyABCpxjUgxnLhss2+RIyl993Hkf96edthpbBHokEpkwqRk0&#10;s3SLa/ahCDizmYaS0rXrZ683UdtNVbLrTdJjQHRIpeRYbV35bLCRJ474jmwx2VLm+8vtOMtzR8wV&#10;6rffqfO2gJpwsSHv2DWraonk43+6HIt+d8w7FAhAlEUozB7JzDXyQj69hcergPC41UKnpuN2PMN1&#10;80E0dXT3UsjOpT83pndpa0czmVLQ1zhj0B7+aStNtM06LcTNWKCUsYkMcuMx2yTj+e3x8JV639+2&#10;2ZfTG81jncZoPDqJAI/WBOl74ZDeAdtjj8jXj8loQbO8ff3SS26K5386mLx3SSlbPL6uhDFoHugN&#10;bhQFTG9wsRC0gi/46/alfXhIxu80yeocjuIs4fcOljMp7tTab/hm0hFc5YtybtCbl5AsXE5AFVhJ&#10;xFlEENDCMz11iLRULyDBgMLC2MF2QJ/eDQcT4KG50axKgz1Rh/FY/jxO7rMUzFfPF/cXaDMhqNSm&#10;Cry+UTzmfsGCiN7sD2bZKCBlunJrt1we2vRPS6W351EGfgHIoyf6syjpqynSNsWOvIlZJ0kp13gD&#10;W8+vy21+ej9P7AnofZJKfAgJH5UmuKY8rHrpgE6p8K9g06o66fAshe/XtzMaUTWqs/fWc2h01pHo&#10;SYVu+9yZc+g7ua78bH4RsJ3zgLsQmaPYel/LYHE0ycFizh8p5aMi2FeFTG5eSFbn6FrV6a0ZQ+CZ&#10;o4+vqNsXGXS+WvxUB0ArZPPpdyr1WJEM0FYrpxR4Akjd1UUZzV5kBZSsO+E8l+GsKjkkGE8MiW1g&#10;KSLYhKNjqq3sOOqXb0lqz0//fIVGt0YjAdKRzIELy/CluxWS6tO2r4VBGbA5bhHJ9zF/UUM8mi5A&#10;n4FcVtvOUIrxYdQbmURjUQb1H1EzbHA4giy8Zhfc2s+QlXY2ft04CjvwHZCkZdLhHJnirWR/eG51&#10;ps6ZEVM2lUe1slseV2bu/bx7T7Zms9iw4Z87Re+xc32XF09IEr+qXb4cdbqxBkEZNcNqlF21g4Ac&#10;C1jvdX7RvPxhW2dDdj6BGc5Nf2X7pkVQLEJAyoRZs/OxKqGZeceBRCR/TKd305fn9WTYJJE8V198&#10;MDVMpHVYTL9ZPT2zRNCcU4x5kvxuY9ydG5r4p5U18p1bZlc5hv1vl82zIhFGS6uEG1yxlTVWVDoE&#10;/Jr076P5sNGa+9FMvf5P0iGhNhCwuiBcJL83t5n8sOzt4aTbhpMS10+qzqZBJ0pUeu2iDicjiSWd&#10;ETGyIE6ehy7TEuAxaknatwuGGlq08VBNoomuvaw38IkNpTrY+wI3X7rOLtfNtda/NziTyGISvQ+9&#10;1GvSPK/aqIvIFsCi7M2BBNQRRNUiDeaoMWPb38vIF8Tf0QJC3N++fNdZHPd4e2L2/cuxp6FULiKJ&#10;8tQ41Sku07GPSC5qtF6e1BkP58FeSoeNbY4MIsRzYrzG2YTQqksswsl5WEM7TIbH6xSEult/YfY2&#10;cVxPq2x6e9EoA/7ePbhkTwRxjqTFu3FbeYKvCAZ9Rc6W5UoT83BAS+sFznOjOb5MandgpUCM9mZv&#10;Gg98gQIY3DUZj1fRFu1QlVbd8t1QffLeviV0GavRll1sbiQvBOsNr2Ial5oDFPYu98T+tCGyDn3/&#10;/3kpj3rE7b7boYfh4tFJcp1UAunwtGZnNCXbwzExYDevBBDtXpR76O9RLEaNnsHCQp4LNezerVd/&#10;Mh0ky9NxPrinvexWJo0TuUsX1VELcrlxAyiWU/mkI7Fz+ZIO7skW6b/cdckoWz8/dLoyo7VgrQja&#10;IUHT2w/N/VM/ub+G5osFkUbMtGzK5xsnyRF0+OabRNsPtK9XY+i/SNnDhlwOrOaFC/fQoDsX7ajb&#10;SihfNO/0y2Y+7kw1o9OxYh6GNixrTQjCeQ2EBjOIi99B5SIAKQd6yrtQmqxpyGyu7dZpaW+yT1O6&#10;nNFS9HSlVgQf9QAA3ZXiGnHehcTF1iU7Vp8cloKDo8upLedaNutOFwFaqwtf64ktpsB0eRMAkw9h&#10;PbqRwAM7gosKDLGmRLxgkDRRRmwvZmWDVYr68CyjqbxF0TomdcYzTgZfa/9Tnswiy1Sj73FzPM4m&#10;sryMk8Rn4lUiFRZgTi1Ax+iXbLczqduW0GgcJG8mBIPqwQihbSgnS2tYiKGq0bstpL4/+ZbJwOnq&#10;5EgtGse1z6LbSiL4hr1/K0JI9PEqRBJsQjKGgfmjWyo+1hgbLimjrLuN+ItOijF1SXCjRF0P6MU/&#10;HAUUJsWYV1iZ4c0la5PrTkIH+UMhoGCqcvkIr2iPZPyB98Ic41MBy4yILk3RhPbWdkuI/BnY7iYm&#10;HjcViNs8ROMTvSWFcj3mZ6IG7meIoMK27fYZj2PFJPv1b//h66fdofWf/mf/8Z9+/el5V32zwjxX&#10;u1lj9+rZJT5OGuO1ypnB07tLf/fzqJw9LbLW06fuaPFu9/w45DrepcLbWMpnEX5ys2kvO9Pi/px+&#10;KZBObwXXvYorpPE6aIxPl+01eXcuLvX3j7/6w/j5Ot8PRGluk11adgtHS/mRkPR942nLEF/eXofP&#10;PihqZFTzqzyE9Jr9fjz8sN0+pDJFlp6KxmW6HS8/5vMvi9X4cTRvDH73zfPic6umBZ5wf5yTXXV3&#10;+NA53/2muaZa6c1Ofqp/7R/8G+wV9Hhf26e07vyuWPxR69PnSSVIpbs+P57eNy6fG8n2hxY+cFK2&#10;xq3pVqLEu9aiO8B7pOOUZmr88dukfxgcrlosD+/baV7PsvbToX3f2xtmkC3Hw3A8ghM0qN4ACLxm&#10;+Hc3/wgqTD7fJfjlr7UARJnXuL6ogh23ne9Z1dW2oWqmO5KpfE0DIWucv2W93JeN1GpwWMFsQy6F&#10;1ZIkBaJxDqcD1+Np3CZB3tNxiN64Lo6XtfU/4mAFPFcLiK3BnBg6CgftISayaBtVnRZukVM1unLB&#10;OqcVvpG8E61YvzrG7Nh0uLKn3cEKFhx12eB42q5iQBG8HYZtyLMkvb/bG4jeH0/bwX4Td+nbBJ+8&#10;tNoOQc5zRjZvsIOWh1/kVzqBlY+Tw/7FXciW05HU26NoU6SoXjQWMMqVKpchAkAyY/Qc5/PJX6uO&#10;f+j278gXivU/M99IuKobz92yuROBJ0HMzNFa971rdSreOiFk6l6eD2QxdcS1jY7tigJLnAKK8Vy5&#10;8uyYTloDLyFrUV6SSzb99enp90VTysa46r5M0r92uDw399ury4MyAQdm6qSiOi8zuvr5h8auyGZK&#10;TYfbDUUySz7TjejSrTEWCpCm79xMBBdFvbW0OHkJhozVLmqaMaFajJ6jFNvTFN4U+1X8LKIaGKyW&#10;tERsslQJSqfNl4ftLtecl8zncsrYQIqtwon1+st0dF+sfmv+v9RZUKKjbJU/D1jl2IwX31mhkLUE&#10;RoQW+8NG7RwdXiZ8gWABcxPlM2shm5fEK8aaTKhL8rW/CHO5EiP1Sd3Jv8jThSMSop22B6Q4iTnN&#10;0eC8d2EaYpxhF8opwI/CNv9HN6VcfVeW9RXnR3PUuyQKvBy8CmTpShi3zTT+cROlg03+MdGHmFqf&#10;G1wvQnlhDIuDxno4ARTAz0QSoPTQtJsLvGCgQMB59wlFQol19GeKF2pnUnGADfYSAlKQfevEpney&#10;zdbNOqPyCJ2CPFIgHwpwsQEQIdYr/autdD45FSIcR6l4PWs9hX06xTTj/SVsnxEELMqN+eF6TGjz&#10;k5t4DMgze805C5hFOpkiBLuX/QsNU7B4r+tlM1uYiowOlTgD/xHxU3p5TnvGhz65IGAi0b1wqHsc&#10;NPE5+EVJTmVLgpmOzT1eP+UaBFpKiBBRbYNWfKuZ1PplIaKUwSKSIQ18PMTcfgmCwTA2IVPaLaYn&#10;LerY98l+8zM4B1QQ2fGhzMRnukIjBdBr0YK8+3MDWvQ37duVk2s/Q8+D6xCD5CWXVV5sjv07gb36&#10;WsG/l57dWqZFSrIruYQ6i+YmmKieNFkSi3Z64sh+vR4dwa/HAFqdOEhtkULD3GuHCCO3TVZqBY7Z&#10;veCVILlx6K2B3tI9bJ5w7cTemkGekbpNsKnGku72GJx3GJZ3mpug3ckgvIW1pP4DhpGSMqUsrvcr&#10;y4X0Z5YJDhQ/yCyeVVV+M0KuMf/RyiKdWC7bh6Xp9xLuD84Tct2hoh7KEYSoRC95jHYbf4aVM9J0&#10;0c2+kKwz7xPFGpQajhlwIojnLdsZcd3VCn+ojMY0ocJB88Ye/bOzkbCRD9vb9XY6ew8HTg+vtYTJ&#10;+jxp99YvvfE8XQxXX188rIb0pF691N10KsI/vHe6gKWKhwtzKEMLkdxb6PFdkfBwp0cuiuQjotlZ&#10;/7IBXjjYRT0ms+7hhfijkNxJ8my/h6lHAq4U+M4CmEIFLgaVRjrEv9XrBiwJtBt39DiQXnYa6/uP&#10;3z89aLowM+gOhD7GBy92mm5fdij5N00/GykzgiLuk4DIoXBo2iW7L+cJx82NtoQBs0t7jtSGydjc&#10;WZySdrrZlKlMsmMnD/1XxuyDVTVR27ijHQ8WxLHW665f9zBR2jk+PxIh1dL++NXrQd1fMrqVqXZW&#10;aVhJIAfEEuzGTkf75o5aH54R2jezb+2EGSI5JlYWB+/E0m/cH5kxYfnDzctnXkrrl781GQ3TpEu+&#10;B8eI9DSjZDRRwgIjfVyu1tE6KyMx6mK45PQ8Ztf1z5f27bX87KxlqgBDTCcZGavUeBqZqFErzGlR&#10;RVGW20kbfNnp3M2lfpm3DGrOXK8WxLrfeDg9t7cphkwpWdG1v8C5xfobzSS0AJSjWU+eJK8IAx0m&#10;q70rt0JbiFBDpe4aY7Nl0yhJO2ItJyf1ytTtOcee1gqJUrAXUomGFTviv8r+CHHhVmrlxgbyCMIx&#10;P9zY7I4fmhT1UzZ9TxEker7u12at/tDj5yPZYgilsMoTEL3RmNgJDRgOV88gJVUEFqEKBHZDtKPX&#10;OGRy/CjlNRMY6gARwkW85dW11Ji6+QMlPWxVUM5GGcFPWOt0z1gp9kplrHCYbbcXL1Rq968VzdNA&#10;y+K10Rk9IuwH086XgpBshinHP+Q6EbTErRLNbNQxJuFimNxSNp1PT/L6RmxMQRbxOwE0nRtcMz5l&#10;dWzOWjreejAaeyGolujRdco7dY3QR4nmwUyfk+TdqdDlCsf3a6kNAJx1sxGuyx9oGy37w1mky0St&#10;+XRoO7HvvvyIx75y2LVmvLq+qefXR+NVe8gnqMvNCSuvxhPq2DPZRzh+FYI+8Aj9OKGwWC7K0aFc&#10;lO5kkWrwinr6ESbMlcil0R9900LOQJZD0uCsFxOyF1oAhy/jNcFxyqMS/z5UJlFuPZEkTuEuGmfz&#10;fjL3QDumlYXiWRSaaEQazj9228p46/Ht9PXTo5vl482NktGm1KxrshjJw9UiFkkQeMnROKlfd6vu&#10;6X48E79w3j9LpmLL9cxt0OD60ZOpL3JZNG7mYMPJnhJOXkV0mkcehkpNgk6UoRSB0VTxZHu5Ppjl&#10;Pa/DyXQWW5810SEu4jpzcV43B6MXT50aVdpGtghi6hj+pWfnzmJa4qmsHScgddwL6YHn3L99ydP5&#10;jDyx09mztB0OIuG4+cgH5yd6Zq9Hx2I9KnbPTOsuagJhxCuBfy27Pczseznfu8MmcSxbD9VurL4a&#10;LfQcqeRANpiH7KSX1SOvFHX5PlHJC5Lw43SGo75Ad103m/2nCDfekQyLc+r0hMGbk089FRe+teNu&#10;Q7CrnkeLDhitKTSHHLx7IM9XM0U/I/JORBxP6ua42r5uacBHw7vueHHkXrz/rrFZHw4/ddp3uC6h&#10;KYfVwXNegD5DzkaOvz6U4zv/MMG+jovRLMoBUYmjYbX8LCj5eCYD7BY6Jo8Kvwa7YjUiarOmQAHY&#10;wEBg6YTKd7WvMaN8dcHHUF/VAmenjl8hIW5tG/vheIC8Ff6048y5dDx+AdJbScRkWV95z69S8LJv&#10;inyjB3ywMB8yVdqXH67FWEC+p19aNbNXuz9p5S9v9YWlZEOlLQ4qDJxhzN0kQ+fgI7U70XMd1Rw4&#10;ge665yemWxd2mdzEQm36EhdRcFJzomzZzG7Pk1O3Go7/eLt+nsxTyXQGuQjJlA1O8ESvPP3gOx13&#10;soiaN0gp7xFa6rkaDn3a1FuSUZ1d8hpTCLS2erkMyieJVE+Hcb/fyOZUyW+R0fhMb9heKwgEUbq4&#10;v8so6zVkizg3N1T+rp4IanOPbznzbV4Cwsg8W8j3Q7kRRe+RwiJhIyJRKHpKXp3TVG4hxY4yb6KF&#10;c/XyEEqn7p2hCrQhHsfcb7L0fns0XfOSUHC6TMW0fpFXDEXX1Ab5MAIeZBG71QvtOa3+nVOI2UeQ&#10;dP3w9WJFuOQ+yr4hp6dCyhOgIwDrc0yGNyAG1BzzRee8V13stxqMZ8vljlN6frfgV5j2OhsqlYZM&#10;czblPdhxtV7CoCLcrNGdUXTSIV9GMunI9zxdEN6WxDvDLx620Rf6xN9MizpsagPjV8Wk+Lr7qd0O&#10;AqYBINSdhvedb2CXA4kpvnC4slFAJEYIjtRtsSpAWIYBrlJwbIS2SY2if4/OE/uDGvlt+zS+HvC1&#10;wyVWw6wq6/I6PSa75sFbHk1iipcAcjbuPFQIQun6/dVnoJdcWbZpCnK50hJWQVUX4CZ9OIGGpGCa&#10;sDK3u8+ySGAUB2VbSIwvwzRf17D7KKqVbwfniTpWinIzmZFVPKpEAawHbZAfanI+EHLJ7i2AHBMc&#10;tKelFvnj1k4I/zmZPJ/eRXsQb1zsH5cp8CB6pTWmHXUsVLKiO3g3VoXQsDeH4QAe14hMzxwLBxx3&#10;JHbN/BCyU54KEo1eyGWsUNdJOxHOLXMMSsUYnvVZE21UBfHBYCQpRa+VzQmMbTkgxHHMkFrDpqLs&#10;lIr2LdmTjQXIjt7STlmIBt2WL7K6bKACQLymHn3Cf95dT0VHSXmQ9Fq9C8GbY8EtViQUgfWErC3C&#10;EC1/4DOmDeI9fQ3SvAlBrhf2CeZkhTh0/pUUF1wsmOtOjBu4134Sfc+ic/G6YqkwQSJuJN2M3guT&#10;ZkE5H76AGz0TnqiEt8VcIrVHaZvMMcgDRAfkEF2qzCmJIMrivERD++k81Uaqoj5kuuOBAH6cq/FN&#10;4IkQlYSVtsWtRRUSuVx0VahxwQQSMQSbMbw604fIZbUa2Lm83BGkPjLoCNvlJ+gNukc9v+2TwI1u&#10;Vlb7UrxR6/zwvIQn/Ef/z39U/tM/L1v3Pz2deu8314dGuSh6q/Tbc/Xb3u35u4ePnyCcIErxJP2R&#10;a1GcTNLYvMjN4bY/vn483f1+uL9rX5Y+haIPub0mc/8uqwJhSXd976mom4/Hj6fJp/lhILH16/g4&#10;Uuw6OsM+7197fkSyxYN4pKpY1JfNIoSvrcWp9fNg2xw3bp7o+FZ2nkvWnO9Py2n/vLl2PoyXDy8/&#10;WCGraVSm9J6W83ftnTDjS/q+++TbespvtmX2Tb1JZ8c/T4r+VyXrLvl/5e/+y/3O99Xon8wePv7X&#10;k86/yDSft6pv/3mxuZ1uW59Hv/mQK1SWejX53aj73Wt2HL8+Z/t31fXrKfub68OD/3P6q3/7b/+x&#10;1EN+C+G5WL4qyPlS42R5GhE8S97maqtOEoJx3BJPUpaJfmbqY/hXYwypShP6Tmuys+26MFIeWnkj&#10;7x7FDmztRAMuCxRzmzzeDrhzKnxtXMeoImOypwCKLNvMu+A5hHp4nNDmNhMkiqCmjugrE3upUb4D&#10;pDg3i2zw/Q5KTd/a2OvO22KUA9lWFzMrc810ni95NpFg36YnV/qh3dTYwEaOUuxWg9GN8VnmUFvy&#10;brcTNe/FujlE3mU7QU5mL3KOzmSQnbqUm4h/OylXdmciMhihwRPEeGKsDlXr/lWee5NHsnljtAVU&#10;01vQ2h02z/3J+zAr8rUjXLkCMNXJxE8i2MmzXdQb+ASNAGjRpwrz5cqfyOR2rhEWUMTC2KWzQzRE&#10;siq1OC7lIYmkxAsMoXNWHfGOO6lY7FSqN2hWjS1isBX8sFPBlvhH90mTTHJD3QV74MX3+EZCLaNJ&#10;e6xS9CSe9jIk7xW1i9+7hCpfHkohBi1KtlkAwp8F/eRdlxEAZxTZp1wsMnxKBwX6MBK5mc/Jug92&#10;ImYuy0Mxvr0+PjjWfP46AbtdX8rSwk+XJEOhLCMyrDo/QnpDJXsdKpiTrkfrNm21DpPhaVMSO9lV&#10;BXyb9ARJk53iUITxtVQUhu3HuFb2ZUka5/MiT87TXrJdxjl35Bo45RHCqqQmStEh8hvS4v5gUtZL&#10;vZBMLG57f1i3W64O1aIzlWZC2Hz2gNRVv+0HYci3Ltwx+bvdO9dQO8kpk0qF7uC2wYbDNevhTH6f&#10;HBtDjqncpxHPFgCIja0Tjr/DUqjnj/OeLC2/2LTOkSGWNYJb844P9Srh3N1J1yzQLLnhRx62ZoOW&#10;MOvKBSld6SLF2Xwz6U1I7aJcZFsA9nWq8IoMJA4oKKg2Y5cL9M+OUVQjEN5+fR6nLkW/sfcoAqch&#10;hMSJR2syvS91zQjfDuVCqXHWXYrNKfum35bk/Z10UTJ1UL3b4HBaR/pElIbyHHkAmwpkpv3b6xwp&#10;mrAvxvGAwNjhr7tkNFKFBNf7FXh1MpMABvpphTmPAnZKCJE7PqSjDWTsWjDZ+DngRN5rnUrFoV4f&#10;usKwsUyKHPS8dIbv9JxK8KCpY5nwXCq3lUI4TD9cVVojYXfciXgOzwO4EQ80lZMGlzynCf9mpI5F&#10;QJGgGLmMOBZZqrbIa+Ge7jErGAPHYUKoNkxNbkwKpcgA7FvRvabcEHay885naoCT2cttdMTnyV8f&#10;Kw0Yspvm4FUZNeYDISvja6LVDtjKn5OQkAhLxBNAcJf7L4mE4aEcxgLmwGnQ4UFTGFqJDvIryCCD&#10;xoIlOuf1A8i6PR4pDAKeUEftGltXThxj0T4bNpnoiKhXzDotAL3xRhxPMrKTcWD7Ryc+KCk80XDB&#10;VOB6lkUjLHgnEtT/4JAJO3aK2YmoLycKv1FbpLpJMptRdzKW2fMFyIyQG+SV1RcFO63L1HAdUkr7&#10;IwQ+8rrwgFR1YAl3RAddZjePhd9TBgrv98xme4IaqRjGI29jczSUBe1uQ8dcI6g3ZMRwHYYGBm79&#10;LlENbhjrVJ1jv7cAtJ6LTyCGCCU8JnZpXsHyQK95SGYfzsWmZ/M2cICpO5HTc6JHyFkdh6J2Ovlq&#10;fSkn6Terr78PCW56mQFZzpmzTrDSmEXXIuzEjGD2rx4HqV6UdKNR6/O2GI3mOitFV7G1Gt8POeas&#10;f+0s+I3AYVvFo7oATIjRTLRE/oi0NN6oeAczdTrv6sam07u7d37kj63xH70Wm/Gwv395ZJudnNL9&#10;aJhUuhUmg+or77UmznN/NB+yd7Ah78/73ej2u+X6c1R7Cpg2b2MqlY1n0+rLA9cW/Pu4VUiiI3Lz&#10;cj5NvQukDX/RUiYIjH833itE75Hi3fMgH2pwmXSni87y61WqQxuQJ4T9qLdWyCBJ9PLwMk0/bGjK&#10;0AA1cm52bjFFTiKYcVtehmOiYA9Ek/nnSkC/6XfSl/Ih8xi07+UtC2NwRR83j+M0Acy3ymLY+6gG&#10;oVP/YVRPfhS1cf+ephEaVbMFAzC0qR4uy9eH3nhEQzK4CmKzSAuJj0BcLHCkEpSHXCBJtd9HTIxt&#10;lSt83+4uDps1zKhqxxrA/0R5Idc4l0JMjugOPfLyA30hMGRHY3uq/AC1ajkYEj/fH1I3OW5n9+/d&#10;2PIYaZEK4lPoe/5IqKI9aEVQRn06bi3zYjGbRGnGYUUv2dbp1txDe4vVay+9idKbvTkxzQ+n/VbJ&#10;uwBTeY/CHNuzG9sAMJ5Oq8MgVh9FfIMfuEa0OQXpnig9IJKmV4wYXPINW7hXAHJzFqHN7EyocLhI&#10;9Q20sttTB+YY1JUNqsOH7qur9Qg9xtMU/3C3P42YWU2ZRPqDcb19oi6WYupsFd/b1hlHxz5YEIC0&#10;3AK7JYufAMC8fnLyYB/Rdlaec+ZjH42mg3K/IVLgWq1zhwvfVJQwnnzYIr7R+/uld5jIi+RqtSJJ&#10;tjHDlCjbSSzkPA3m89vXhy91YHMyUl9SiRziF055+HrLsRxRgdtCLRMBU5nWsvmprkajH27f3UY6&#10;GVk3RZeXrfLusClgDPrj6bz2I0XwNl7Dz3wdJTdQviz9Ri/ZersccqPTz7LytrJcKsBO9sglqlBF&#10;Ij1tTViO925vblUzc8VmDwdu26n6gWjly7Ie0gTPJlPy4iDtorRcUJ33kYQgB5qII2921pwD13yZ&#10;heEhcqFUlQDQQM1wfUyTz/NtE+u0tYzRHAlxaSwkwNfVn9IpWFOOpDqNETCviU9wmtM2UDDYNic/&#10;NIvtm9CTD+fh3H9Pe0gbCJNI0g/8d3X9qdu/T5O7hBx4u2SK9LdvtQM75yZzvjyl2BpaLwcquepS&#10;FcOb24uYkeN2MpwBJfhCShvVpVYgXrg2zxf6s3JXDLL0UJQpe3jEGEoZOQUd2ZBQvlyt8zm8T0y3&#10;o9/A51/3TjosHNR+LbpigbyISIXZEvh4bNlSz4eb2QcNQFSenDVezMjrj2pRItAucg5F/9OXzcd3&#10;o/KcD2bfIXJp1/JLd/P1NXhQxrx2OHUPQHM4ZdN0PRnAAV0qJ6cNy1tEG04kTcvp42w4X8ZIOcKN&#10;SLs8bw/cM9f5bBzt7NKaqssssbc7yrGliU6pSw2qeAPtzHWn12D32CxhKqEc1obBgGuKoFbW4ndA&#10;f4jD2lUUJnxRPG8zcChkiQim119cdl+oDqP7pj2MEmsQEh0Z7Be1Jg/rwFvq1t+YhXEOwWW1xl4W&#10;OlyZPmJ28ErbdQHCJJhUbMcF0c3Tfb/bxkSahwCOSCI5pb3mh/tfPyx/Z4XeFy90XqUzOUTi9bQ7&#10;682DzkcbpLKY6vbjlz+k2bWz6b40l5Pe1NyPMqKy46te7l8EZfFGiFVDpYzKHTFflk4PcnXxda32&#10;dvU866cv0oEAz+P5xdUja51HFaSyh6oU2aj0Dlg1qHWG/Xnz8lSuvAL5cPTtfvkAvDmJofaA2C4E&#10;04ZRo/yL7tWRMJrmy/U65/3mhONwyw46BFKJ8Upr/Gid8buLZLfD59FFbn0hxG6RfffzcdVPdcoB&#10;5kb0UPLOjnT+PZ0Gi3NnVTWmjDCNFXYfJwKSBgzddXp27EjT4poSczW8+Ubgzk+ffz7sf/743bfG&#10;M8VSCIqZTKbMA2wmpbpL/MkAT+PgIpno5+LMPhcvJNt8mpfeeLPa9pr7+kDXAJVJMRaiJTWn56cV&#10;r2OY2I6+bkn/hiBA/LLfm6OtBTFT/yVM7u4plghrTrnZiH4+HUIsgziRRd5L67Ni4uicAd7Wgr9p&#10;txi7Ll1AFVKZakRGV+Q4ed6MVwBixRwJWryKSD0pd+2TRsJBNqNM74wEH5EwsXFpSBORtEKJ8cD2&#10;+jNvx2A4NWHBitymcCOpQewrUG1koWwBWqjGIBPQXB5f1GFdnIz5wW6x1UueL1ujERKdmpWjsd5C&#10;l096jK9yQOvcnwOPQ1LJPdxJw8R6t5WkIRo4PFWvkw7M6qbAmC4uoI5O+sOgPzHkUfeavXpstSwK&#10;OZKSCI83tXnZM1SPrFuoWKboXtWvIrrD2wn2YVdkF/LaLqnUN2g5UnL8xqHkotUZ2O3NJB5ht/lj&#10;stb7KJfHjcShcwKTJuX8kmgXI1z+iuxptMR+5UIJcPvZ+cZ4WOK3OnfHYumylniSjUn+EVNZSOwd&#10;prVRM3WPMCxMbv+Kda4WeyVfYTbv09ngTOSJUhJEUp6jKlMsy5aOPaOkkxSD39WT7toXsepiEZUF&#10;a0Djo6r2hvjS0F+Ou1Ph1fstADH4OEewp8QQrD7dBYNxGnP1RrodgqNJAg9DsCI4D629RmR+YKx8&#10;NIaw55It5EWkpQpKv2KDdoKOeAK0KMulviikwiTAAyLmOOrGlX1sDgd2bFpHnmnVO6BBV134KpgW&#10;3fwSL2Q6aKs7RzYkVFATebCrtgU57SmF8lrobiQP48jcTJGDawISuhBSgc2u87L6iSlnMhrTmeal&#10;1mVBc6fBjQu7rcPeoUNtsc6fEX3/4X/2f/7dP37dcN1/rIY/Nea/aOy+NObP89WV6+Dn5fuGgvrx&#10;3hNzmff7oIvzu0b3US5JazkY/HK1fxbTN+DLbDwd7m56T5Ts51Fj/mmwHuo7blDRXX4vrT2CfHv7&#10;m8vdz4NN7+7Y/PG+OtWj201z2ZEA6aa7/2Xr64OyBEFlvQ/NwyddmevpcbpS+jelrkPhTr6/7H7z&#10;sRo8jNQiJ/2iUU3spubXcWPdaY82mRXzcKwmSSu/bsvjTZ9VJV0nu28P3U12LL+pLz9povq7f/df&#10;+l3nw7f7/L+b3dxRm72+VHfFYH/zT5P2v/z7L5/fTUfn4efx+vvdU+9422A1njcfX/7qefC7yeJL&#10;d3fvKHn/bfG//nf+FzffjBV2wkPEpoFeKFGjlEy0cTNn7IamKurYa3WFW0lwpNlvzdHcREkGNj6S&#10;MC5cy6EQWxYuKZI6a8koo0JcJ6l4m4HiDsiKD4M7wuDFjWcCYApuM504aVRUs0TalR0oIoobL2hc&#10;z485CAYSgZXF+tq4a/W5q0hd8PNaYLDaAv4pc3qSzt9SJ5OL7dL7YfRnvpSQYA5U3iGmILJT7QEX&#10;woViIB3vq5B2VwwK5cyxjhprHGA3AVa7eYRXRkMbMYTeL4GfEcbrg4EGWqqiVTX+Nr7ocV29qI2W&#10;shCm8kv/mi30uhlDSSgoQzqu2hh7BFrc5B1FOXUuU/kya1HPoqZJQwYCoDcqidnpSfskPgTHxHE5&#10;IvtC34eOr8NHA6fxwsnnaHhwtIA0ma8uicmnaO2q5P6PnZ4tmBJ6OTIDxudB5JdfoCaySJzvUhBw&#10;6+RfPXIawj0RmUoFge1cPKFRC6WbmjiqaSt+L6oW5h3ScaoBvIjI+cipjb8xzKdSXOtOhxMfkC/a&#10;m71dWMiKUKTZAXPn0rmR/0ICWIQJYSVTAaQqnrXTMqNmo8GX1nOV8+Tzo8p9qye3a0KkyJwuJBsO&#10;6j2688iDKjUXOMkW5YvV9eB/2IrLEzxBeVZeHIC1MKO93H6TTVm9KJogOaPv2FejufqXbonjg/Ml&#10;HtRWZ79/9vQFZsPJz9VCWRUazZHkdxMGZAXwezwPUVcunqoa8RJe2zvyOhEDxmlxFZ3G86m14ESt&#10;5VdCM0gsI1hhXNVfZPpkR/uf5nDy5ojTp621e7C4yDCkbLLsKDjjvmBcG481h87SRVYfXtpaNQGp&#10;wDhm2GbmG3aTpb1uHoxomTS1SJ97jjdBfy5E3YP9gzd4DHw0EuLco308AhNg7IvLfV4Ug28nzy+r&#10;zD/v5k+u9/NvLT0vj7/dC4NvjK3/1+Q7uEK+XfY686TzWiUfQV86l5Pxd3bLZPINNK9T0N0Bx1Fb&#10;8QWDgnbFZtGfn3hnsERNsX+OXrKsNYm0MSlNSQzNuOp3+5S4rbwsy0/DyUfvv91+Xz1Fz1Fg8OPJ&#10;dPymEXDhED9LwWFNXmlbzoiqUGod8uxQ5PDWXF4VVyxcAtDLjfax5lB0sPx5DX+22StLkAqoq7VS&#10;LrnHBzPkUeoxZYGjUj8Dhay4zpspSszT5AGCqRlRBr0FkxN9jFtO+x2uLJbh15XnrIZteQ449OtV&#10;lt2E5vWwQRpBC3zTQnXxE4plTDYENJEL5gwQaRH5qWHhclch1USOduT99NXv4cs82BYQe7j/sJ9T&#10;nXkqhDIW8Tqaqn0uZEbWkRYloWkPaOuDJCTWPDV889xR/vMviF7MvdvN0yhp7sR+yVEaJB8x0lgR&#10;CbMyhhBYnl/VgW/yzdKfAqucyLyL8tAHzEGkaphdLeNn874BjS/qkM3+MqVz4/gIo7Av9bP5KUwE&#10;fKsyQKO+lhg/isRiu0HN49huWwnHug/F4dmSpSVC+TaNGmwpGBA1s5QykbZqoKHMKdXvmL1Xy5Kf&#10;R+8y8rVzYBO1nZO+8vJHdzGzkWWfCvK4WwJduLRc5YXDz+9L8hxVPY3BLJl1ZvJ44zPwi7VIigTr&#10;CP/dMkVCt7FzsE68A49KYzSR7+Wc4T3WZSUCtFm/mlrLUrbYetA9z0aLuloLI4kc7I7gD9HFihki&#10;aAYUJvWS5V4Oktw9WxTI1nnvd2XUrC7DPupi+3C0vK2kr5LJz7QkSM9Ru2qoP+hD4xQDmRrjrINm&#10;NQ2wDh3AfFd3DJoWN21LmnCOXYof62tZnu/aOVaKKOnO30J0wCUYRvPDUy/9joVELlvvOgEOHrNO&#10;caoWTv24gySSEXTwhtDaiRWbsqzmD9vooyqvi8Xs5bIb0FtK4shfbiKa/ZQM38n8md/Olq8vMBwf&#10;f6u14kVgt6yftdn0RoMrIe++uRXesCq9pwgJ5VW0xP0dpV6+fvAabXO78AqxrPJcCqT72gbU68xm&#10;nfG2/0+Py27zV0X1Wz8jK7+w9VTwQwk3ObW2STE+3t390e7wLF/RZ2P05ouP+bCMivMVvQieLDTu&#10;aeqhdbm7OgfikiL0e9abiaLIj1+z1jxpzOlqX0QPdKElyWX1m+5sniZ6Uhd28PLwaBeK+fhcJMcE&#10;5cHOA/0T4DsbXh9y75EvvpmL596t993m+9lUWkRHkCWy9HQYpB8QxIQSU0pMLI4LbygbABsrzOe5&#10;Ej1ftccL3a20jaepupPFt8cN9NY3Vr6sX4wsDuxBty+Ur8xXwxb334Tkn0IQHIluCl5kL7/+CSZl&#10;qHl/92573L8FMoxoPVy3GJzDw8/GvYhHH0zlgl2iAbF6eXmaTu/H0zAw0cSJxXCxmaTkcxz2X7zt&#10;3cT2TPSCjEGpyAI/DJvIiydd6nm1mgGam3eryGmiDa/JLE77tf/WR98si13u/n5GOBNTtzaHJ8Zn&#10;IRJRcZ6EZab+ahzETXa6O7UqRiLCoOt6tGlsZ82XS3sGOPXXauUTwAiaU5pduDT3D9ujRUlSo4j7&#10;SBSTXYVx67oLhTCdb4zrkZ3Q5DuresOPJ2YZKL6uE+WYO6XrxOTEMBOrquiSy+Ypu79lSqLRvp38&#10;osg/leWSkqbTmW8dwqslUJEOSxIfmbkKmgCgzpfZbLTfQP7k8bGV7ujZ+4s7Hx67pOFz0us/7zdw&#10;Fb00qwM1UC4oJ4Y8P4VxgBqmleQvD8I4ovKOdMN6pnWOWcBgmgGwUSlb5Tr1eu/jMZ4oZI2S98E4&#10;P+Xj0Tzs9auH6XxiZkUEXKsXoRaX3g3bYEVG0juSjmIXIFWIoTNDRn+wERHF19nn05jIfo0P4fB2&#10;lDTkyVKH8J8dE5VrJlb/HTEPD4fYLMrZqppKg+rs9AGwFvFECUr2cenBdir3Jnd4nAN2vEB2N4+H&#10;dXvvp+GLlpWN8X+9CnoyNPLYummv9qC5gCGSP3LwEIuJXLqkoH0Pzah3Q9EH00l6GZ2a/nTLHqv9&#10;ePQdCp7afP2y6s+/9eYKmUV79duvyIV2/VhCBxktAPST+e71kXbaId/Dgry1cB6v/CXMAGR2/ZvZ&#10;IjIXGsnz8se+ksvmkedilA6lp+q3z4mEcULXYaYl6q0+zhvWOU8kwJfnAxwF3iFlzFejF2YoiWV2&#10;S4gp/rXcC6beu85UG+13dIvBLSurqfRYNuBTqmcOVOhkbO5bmzksnUgIZSjsxCxvfiDellYtI1A2&#10;RPTausNAbFaW6DV05iOtqMn8aVKQHD9Lc4wadhIV2V+D85oHX3tRbnva/PlZmmxoZMnZpDZ70QjD&#10;EqEuJxkv5PaYEyoRX3fgGQIY4AhI/6R8VW0PexpsNjkUsnZikL5Z1Q8bJUC1mSNkCfZGwa7+LAlj&#10;RsYRz2q1YtBhgn6VDTu4TMtkS5QWBU1WvM2z0AIpvHosevmEj/V8nCZKma1gu+EZGlW/lEoDxoNQ&#10;Ebw+ErHhULkmY0U5jJpeKumVQtEuc0OWvSfu7VPZPBRkzOrX2dKBzJG0cU623U2rtTBHNNcvyxKq&#10;dR6M2v2i+1JsUmHQrU2nc0tWOmDI4N9kq066O+6q6rfbzjcpo5wLWlA9YanXaXarX06QEmA4SxbX&#10;w8t1OLvurrORgNwPh7M+mDwOrMNasjmFyKh7K844p9Sl+hMTexFqZLuWwARGUWX7oevH2R2LaIJS&#10;YbTkEJMR5gV+N/sWYhxSo55OsF/V1ZIsba8d2DLEAHS+TqMDFJSUp2m/EsArr+dCNjAjiNsVuw6B&#10;+2B6Klc3LNy6Pg+VmDeD4QapLGqE2zNNRbqrtgSSyK+McrELIb8Y2NmFlDhvlQQh8q6FDNbdXLJW&#10;aFTNHXyEPI/9iOtPJWAWhkga/prNKieiNqQR+NCBMn27XQjFYbTylowRRFwYfgzTXsBit69EZ6GD&#10;JVrFyle/4wDa2JjaZk7LJwJzhQZ+OUkf1n9QEsMnewomNzxQHKUsGS2/fp4KBL3CR4wcrcgDHciG&#10;9fzZDonziuos4iiFfHWUuvgOT8ehfNaKnS7sbuF4ItmAYl2vtxEEgq8WefV0kJSy/3piSrYFkHmI&#10;gnBDH7ZEXZwNynq7J+M9w4zMWy+SOApaNA7hnUZaa22Dpemoh0fBC4rLPZmaLnEI1S4HjtlGXEjn&#10;qxXS2dkejnt5DdXZ9GCTx42s5WOpa/FbYaJsjqbtTn7NZve0toY35L/8IGkPimdAtz4QveXcFflh&#10;p2qIeUH0diJ/CesT5l0aj6WVugUYPe2yNMPx4aptSolQvt2ro4jAfDq5AYJEgKv8fLKE3mC3fuwn&#10;d7UXzcwqtMgaEd3fiVa+S/kqix+OOeh9oA27ef8LQNm0O6J4FJmCU7KhkJYc2p4xtfPIu1cyBSyh&#10;h1ueeIY487fAyvtk9/Bx04RbofW4f6VJ8DRpNtNJ4XUH3IAynT+F9YyKRVogJY9cAWjiw0NTtFhz&#10;qo/I9DO9/0VvaKEDfvCJsulsB+Mb3gudXiSb4i6L18d9u/9/+4f/8Df/RBDcl382Wbz7TPoqqq/1&#10;1Fv+sV7Y18bvv2+/89z+5t1PDPndx1Pxof/d5/Tzm4WuvjmMPhflr5uD3xgPycLgMfXo9Itd4xMu&#10;H0Bw6Xy41g+9xi/Oja/nILL24l4HJ/WdMlMfB40ftv0/fKhmz16pvuMBgXKzx+droTP4Naarb7vt&#10;r68pfcPoLt2+bmat29Uv9o0fUW27D/3u48Ps3N+Qk4jQnnXay7vV/IHhaPjpY9FeK2tPH1Q3rxRk&#10;8jz1xsXL45Iu5Lt/9+8tP6ftX+062+r+0pquk3ry4s/63eX+rujebttfJ07GxvhhVE7rWpaOb+G5&#10;+7H8b383/zXd9H+var7/1+7+t//z/807OxJGAprEoxAJR0SE14sX+ORbyUH0lhaZqteO0GNZKfUZ&#10;OmHS0gl8KsJADTHTME92ww1MEKpwMF6BBhWThlQjgirHSF+gLmOH8yf3HH1wG/CtzQ85DSiST0NV&#10;ZfRkvbcARq+0fyQIPaGSmNZm3+3bRJBGDYzjNRAeTSz62GC9b59wAIL+OOxm9L+wRTsV/IiuLE5l&#10;lceRtWOZR0r72/E+LuU3wI3OW4yqE/ItmFrPuhOHSMy0we3UOA/9VGTbiZB3P6qngl3jAkD0r4Xp&#10;BSXgKBAZ0Llq0eKqcqYPm1eetqhUA+vhJdAc+m2gD9KiXfBRocz5YYYOHTkKwBq/F99aur5pVqK3&#10;kZIDQmOH835Q2vIZEQq0tb5Ex7uCUrzjiQQ8Aj0PEMnQC6Tue0E+0RR92SO38Qbhmo/wHFUd8MC2&#10;AKdTVDPzA4VzDJRu0lKMS+MLhqAasVBfzi8Go323UpHlnzoR7DjEULYofKra/pbJwTttAQAAuVCO&#10;kXVhUIzM0ipESBY6b71IPOKvj9oOxBr6eC8pw6OTAt5Qt8c/zLPFfvuFnfime1w6Q/xcooMgFrzW&#10;+trB9F227OE8x/EpJsqMiLLCScGP13QimsBPJk8+ElFEU+TuSwC/SkSzTFsOh+rC8Tx8YO3u/WwO&#10;veucN4KuyzD/8aDmKRQVFzQeZxBSEIkPhJ2BNK8riO0k0rLDSthdEGZ1By6oSFWHoYlj95/ph9uX&#10;DYvWaSPDgE3gACcSadLvLuraZQ+1qc33nZ7MaZ9ciWY9DuOnr5zIhNTFs7XyWjIkCb9wFgKvS4B1&#10;FFFehAZLwQ3bFljY52nfTwQ1AREELbZdzK7b61AlsRLbc60elFwI3BhRDtJOnaJoKNTH1fZt1OXm&#10;OMBNzrtHjxB9/0ZYRC+i8ZR8hB4UGBXd32JfAQhK7MDHREx1r0SN2KD5X7zC0ZwjxzRsdaF3W2Jk&#10;yLBTOEdsMIrsrlSDHoXVll7cH+NqYZq9DqVWgawiRv/FiymRuqG2tS4uQJyByFgThxF6QbhWpzeT&#10;YgMHraqdoSHpwYl+7tEGRZKhhSSSuvm5Gjii9vp8Cqa9LrujeZXvZr3jSzcZ0m1aiUqenWbCQeDU&#10;sCbajVkXrATBY16Wx/yayLqaC4VkT1SbU1n6I4rYlwFOe/OJRos7y6KjTl9wc+jUZqNaN/dxzdKx&#10;5TnbNIiKonOX0hL3qAx66d15s0J+auvqwyPaq1OZtYOX24x5kuEoSPlqO+KtSLuhgsyPQ569pi4P&#10;a9g8434EHWZj/FmPzcYW1xkuhn0GmP7+YV9JwXffDxZjYcCJkap7yuIvFv133pIeSF7XhoXDI3lJ&#10;O3XevBWSDxA87l4j2GU+7XUnhlEmKc+EiEMqMyg7wFR5FQXWSFbUoHnX7VXn3UHoFzd/vlFeOURG&#10;1MrlixYyWou98JSwmpm0TjNRd36287bqzsaLnpiX/PlJnqYIX3SVZgc6Qa+AB7Ys1gmlyXUsPIl6&#10;OQwQEfiFXxA80KY6kx0VaXlafk8Pw+5EKIVMHP4l6v3aTyHxRH9JxDk7k+NQ0di+Xm56Z3CbrFsH&#10;QMLqK6NDm4Z3UWc0E0Aweo5ov/BWJhQ10643CPkAZ7nQmJHJzJidePJE4EFejJjMvo/98U1ktDAF&#10;sioJ+o1US8ejZEzuhAjYgzD499qCbbULKyDtAWp5shUic8jD1jUEnTjpxd7H4A76hG0CEY9lb3hH&#10;0HTwGThiekI5xZ2I+1iFuxz4guiHRgJiRI8kzc1y793KVMFYMDltuxcPrVE1aS3a8/B6R/dIgaWt&#10;+je314Ovxm9LK1RiNf0+57CpDE7Lh+EMioHQyQQFOh0FSCIjrsUO7evsN+1hQPtwJRN89ECRAk5o&#10;aDFym3UrG3NmWMi1LWuwUuljeX4VEGnbBGhAVnQyHbFYkF58HYK4ro/T0bvW595m8Ae2MLempDs/&#10;jL/I01nB6f1DiSuxR5fRKXSfYde3qg8oOtloTiwSBwCzmgItgrBQStkA08zqzPCo984BJOnOgAbh&#10;kaVAigITrQK8ZGLYXPaWkb4JWqOiVk5ORKeP+IXGmGTYW5YfHgfpfbH9/VV6JgOepKn+Wsys1QWP&#10;grdLQW8+LP0vli9DuYHCQHMejYgCsdOJVYbpsisDdoqC3X9e6Y+NE3FB6BOpmdbCl6/+Z2ee6YNU&#10;oXtlHrzc/gt/a/v0X9JGkauJgmzeEKmnhaWotbmuWCrKtPFeCuwSBt2r5+//yup3Px6cnC64CIDu&#10;R9yPgTYmLGCzJ5XOmCNS78usPn/BY5BL0wrD0bOc+sBKBAeTyM4f1NiSAkiAjeJASLiOxeBMnH3g&#10;ZeJdbS/Inf5pxVhFqEt3JpZgd5SU1slm2tst1rQRUF5JeOxU6f3c2kVlFT0rdqfhTHrs8bQ1p4w9&#10;+saBzGMwTTY7vlKCLVWupLllevuL58fH+rKHoLjnUPpIwuYYNpIPJ3dmo75WZbIC8zWtGe9UlxZh&#10;ULw+lRdbbpnNiMI4o0UQuqv8RAoGX0m+3bX1tZj0EkNAOPQqLVftghdJ3cTszkgjNxXHWxwEK3A/&#10;G9RCTonuyfPXd7Mb7bAdcglQPneKUKcDVBRi2re2Zu/f9RutwlG9FIJBB964X9xja3jPz2tMgwXX&#10;S+YIkDOns+sCV8OihTOJXhoGigCISdBnY9czecLagFKr9cvru+//WEihA9HyOVM6HHF0B9E8xIDg&#10;VIJHNRAmNE1L6aC33xmF5ufNF1KIkK6jDvgpSZItwpH1WJFPqEJ0DV/SSPcTcqFOOF47v5ehq6cd&#10;uF7ZJzWPknG3hmIpMNZkOfvzM+dj2bmJ7kLEB6ZBiPZWgb08OsqO+vJMaCrgMXFN2xsvo+ZqvcnC&#10;dmrFFG4mm6xbUN93OZPNPwi4YiRsV3r/iN1bqGBB9rV1VOcvg0qQ8rDcLR0CtGtJG4tvqyT6Puv3&#10;AlucyHTd2GQ1tUpZsWwLA0S9euRXYC8vJfzEPMp2DT9FWc522x01pYSE8UAA2ZqSheDtqowte1/U&#10;60YpKUUmkrDm7SF/xMb3TCFsb95PzaIiPs9X6YxmhGD1RBnPBZ6NBDfTHQSODVsRvqL8y9ZA+kTb&#10;GmJM73J2Uu43SCUFElmjma3bsEoKIVUu/pbLZdPv3YDmSvW7itOUmkUPJyG/tLibc2q0V4WXe2lQ&#10;kWyiIu16xcvgFhzgJG+PxgqXDtJLMO+Oy71LSlP5SKmU6426CFSOd6PNH2ygPQZkSHe3SnoJc78H&#10;6E0d73IVLd+R7OC8HEzTMHLaWJoDqdRMMMPxjVrPTjbKmrtaJYhSLeOc2T3iK+woyJPpFHayf5Uh&#10;5BzVRNVjDnegDjnUKKvJqx0JOCY/MNBS+DehpfcsMOLt6uH+Xnu10/IMGCftFzLVaYiEbwkN2dcA&#10;hc9mWafUqmhl2b3kzI7gwkFSHbcNzyan+2HQ6X1pnG7Ib7OE/0pGAZrxtlk/HLszs6ueGmu/n5hW&#10;qGovJWxh5aiKj9Rbzadd+x3+h22/J7Oxn623CGXfjWAkPLRFdqntnWPIfuZhoIIdT78DWA6uwrWp&#10;iRw1WfWyRJDsq7Vw8y4a7zjaUq9cVsVl0TivvcZFfdUZQUsbfbS+WdrBbjffhyUw6a94xFp1VwEt&#10;6Cudfzy//FatMSLS2hm1ntmQr3sgR25IKDCr9q8eKhKzrOvraL5yvnRzEWJRitFOy2H7u9nNBsfQ&#10;HZCBupKjkYEsa/L99uHPjlmGncql8XZTP43pQuGJxdvdXit11ZusKKc3dU6zIVs7ocPry+t9YJTe&#10;cc0SQtSxRRPyiu6+bE68jVRw0yPxcfM0DulBl9hUB/TY+4aQ7AjhUtfzKB/awqVspD0catHqDLPY&#10;A6nwZfMcL6iFUX8SolS/czrIeP8vreX6y5hLkjld5Ei3S6GPIAhlBdM0SpFYSXuJBw1wFzYURt2a&#10;xOFYbCqeYypzQeFnjmgm2XIdKtR8Kp1TiJAOcj4Pp0j2oTrnCf9bREMeJXiEgpWRFNWNZM23MGcb&#10;nNY9cDDJbKMnztu53Cej1vK7tN1Hs6FYSiS+DGkDIc0KsaXkWOoSNUcp5YpDSGbDbJaRSECNCAAJ&#10;jdCFLpMoJpShB2eXoHNgAmLqNrd6UWLVi1oz0HVFAdo1urIqK/c13XnWEQxU8FcRTue9mgslSkJj&#10;LabTSZJv1wCMuniQJym4mSBJ5UV/PIQMbNYvgXS0RO0Ll7kQq9h3VKiVkPlAO4rt8jUEJBCOUeq/&#10;wl9Kaeny9z2pqIjkpn3d+ve1AQ46tEcSvE673cN59m2HyImuMJoH+sZ+goZiZHpKHAkd4Q9qW6zT&#10;iGKF08xMoIveomxuup05XQHTcVOr7PHQG85a/E3lYClBuBWZzaSbLPORhkK5jtQ9O/2MRu3DJheJ&#10;+n/9L/7jT//fn+/31Z/91Zv+y8tlK9jpbtFNdv0fbdLfXC7r02DzscyejIbfvDs+ih97ff98tW39&#10;iND9kI8/O6+2X7vdOU8mC5UTUzipfe7UXqhFg7jMh6f2a7qe0wd0Gptz1uzmVJWDF1Vfndm5fKZ4&#10;uUxPve17CW6KkW6jIu+br+3Pw0ZiFE7P44LVK0uPvWln/cqiWMqwA3b3i1HyfrX4fPdn+KD7fXMp&#10;Fub20F6mw7S4f50/tEb90fV5+thc2TI46unHGs0f/r1/fV1ebgfD39enX6fH7LD+ep7/cPxpdZhm&#10;HV2E/03dHo62t+vSf2/J3t0fqt3yfZXs34/+vKhQLR/+1n//j//3/6v/Zeduoi0VcrRXQewws0wB&#10;SXEKNt1wI3p2KNTxIiqA8CycSgo1u3urb3N7PXG9hA7KinDKe8AtKlWCLG6AyCiwYnjcrOX4MRiG&#10;MvPMcimrXbKUWbKlMTA3owIsPGVkMwRokfpztHTaKSnBMU6hWEN/Fa3pjcpWynvbH4OQbRbrYOOw&#10;HdPXkQs5reUCdsZ9pk4wmBCjaB3hUQjfh5Egmq7oV97QFkKpAemmfdIHbjkLdF77ALifBwgfZfoG&#10;n2lmdUHZZsMAq8T5reUGRRUKYBIS5wUBDogoAkvJFyT1CMAjl/Sy+gf9IwhIkLflDmQZQBA7KGUZ&#10;Y6iDTusR1T3Ehp5GlhIig86Ox4RJTOOM115kTws2H5XX8Xex54uI0/pEV8IgDL6UP+kL849BnFNo&#10;qCvOoWFeI7/AREuAQBpfcpdYJGqwHUMDI/NCeIMcFbALvJTAwAFk/UPiQQgI4e1s5HLWiloLquGz&#10;wf0qU5JSgVv5LXAdVkhThDK0ekfFDU3wVc9A6HIdxW4o8clCEIgEga2GbKRaFWsxbCSSu7saJvZr&#10;KpruwOb/9j8fN8BiG5sbLzgkkD3mMFUdJoqYppqpxndzAHJWzj/PzVWoYySXRYhqMzEVvc2QMOJw&#10;rEQVL+vvcXvOxpgWuqXGWeydfC3lPdv1uXU//yvEfzJKG8KGfD2UAtGxqaFC6mkVoay92eX0U33R&#10;SRJvghww2We1GcwnDuTUQ7UVi11MTte1qwTr3WI0qGJjgCS3BuPRDAYsBnknwNX22UteGbIJt6zE&#10;MFYxNXZzIRH0Dj6r9r7R+LYBBtXDRH3GvhIF8J3V1nw84rcxXBhn6CrKZTGc3VzLZcgPVNIeloLa&#10;4CZhu3M3WB2oycs841QRmEpiQQaBPWYuZmxp+pInmm2Yic7dhdw2+K9H2ODYPX0iGWsObs96qZg4&#10;tJRGzbC31AAyoYSNPGt+QpQL6gSIGNIennZqNWixpTHiEhAug94oLXc8R0Jq6GHlXq8vKzdQZEKc&#10;REnDRqhgmzm62mV32XQvma9fMMu5edu6/IYx9XLlKNqBLiAPR0KEXqTQwZvjMKKXZIyM8nXiTdHI&#10;W774AJ2KFF1IL2NZqVuO3GyXkP96YP3juZ+7bTbVWASWGc7rwx88OZZ82igKrBgaBmNpiX6u4/bJ&#10;S9tsZkc57oDaziTtFvKU8VkIACiY6BVBJHW9vObGaME0Oj6FIx06x22qlzqIBe+sg8mcDQREPOUC&#10;P9z/dWtNu868IyV1PrlhleWHb7QmuxbNoIxdw2r/tWrNDtXTZZVGkZbOJp92PORyTg49iSHCtP1M&#10;2b59yqTrDHKha43OqtHMDDqkWloHr7PbxFh1zerjSqcv0ZoWmUGHLltkuFwrOWAqoW/umj2TSn1c&#10;R+hMgOaRqy9oVnByj8OuTEYjxvqDimlnT2EgEO9cVgrpqpwUU3rzXmpZJXSPVLffQ6qRV3k3mgID&#10;DUP8fUXusaLFF2F9RbvJzbBMiv7SliPGE/JuMjHpAZBl97WJ13MhaxBEF0ZUEmP0GQC2q4RQT5+U&#10;kGvOvl44cbjVTo1tkrxHta4KsqeI0ocLM7kaztjddL0C9xkCAuQ6RpaPMJeC/wKhddzpY2HTGrd0&#10;ywgZ6Tp9APMyI1XgxpC8L7kCuLSkfxxF3wAEJbxAu6zR+UatjQMM4DHUOwZByMt0ssB1ruzBQkhc&#10;aIpJNeyYtCE9wrwoWSJkJMpQ4CFY3WatS5o01/+IHd/aPJwjebEeymallhIyjpK0F3lugFrBTIle&#10;UTzr1rOcgcmZ93DuSfS3Sptvc8R0rU8gUeAXCFj8Qru99wAfqVGsO6nJ4iku4yjwtXDCF/Nz72Zw&#10;fbX2njuT2I+uAgPpzkFacYhCAMDqwW91J5ABuAF1m+xMdUxgyXR83z0+Ppan8WRRFpt+G1E6b8ol&#10;H0EPvyT74WNlXAKkpweV7mc6TtHj/BSr+XhGG2VIyEZChoKMdRUqPpUZEHOeLe1yUnuy3S+JIQEV&#10;OD4WD4C6sjl3RC8biRPxyeeysnygApqZw2zBrkRJMC5bj1fo6xjz+HQlDamBBcgSsEt4zrvp+7ml&#10;Wz8OLhxQGHXmDMpD9TJILWiWQKUIX0Fdeddo3o2FA7qqtgPT2s9Vgxp09+bNTZQTn1bQIXBs2Rrx&#10;bduL+0Z952tE5/mXUYOE3sngww/16/+vqOb2Ei+ePhochj8kCFuDCnHbVZ+8C5e7EEgryZNr36xw&#10;sJvZXKi9I4djQ4/tPcJxALP4vmADekG/di+z84Dur0/gaeBp9u/IVOQ0FVjxSBOThbdrte7o0Ibs&#10;rulFzBXtEn92lKp2F51G9gbtsfSm+16hlRL6xz4C8ITb+ELYIk+ib93foPX2HWwu4t65yR0iZ0T4&#10;GDlxPi7zCOrrhoGBhflSDvL0OhDSnR42u+H0u+LnP3AkWGl2HVH7FCKdWWuyP8n17wp9o924ZuAd&#10;mrB5z1B5PoYBXpKeQazyvHUer+q2TYqtojMfVi92jvbcfkteCCfFkdq25sPLT5ZRdFRm2r7Lml9F&#10;XBugsoE6YF2PgJSxM03qqdrmU3OM1Jne9mfr7Y98cbv9sqWfovmec3x47U5md6M0solXL1/S9z+8&#10;PD7+6oe//LzcNM7KJT7udj+N7+anKAX+fs4Vy1GFzuWncSknU2LX1f7p7FScfpiaMk55Mnwvmud3&#10;z7/dfPpxdPuDnOCB4sFTNbj7ZthLi/znbBDmr7YPSF6SUw6k1UjUUCpDge/7JzMRpYNZ2VzdoIy7&#10;E1MN11Xojzsduu+J6KW+HPGXFkdsMt2svjJxNtaRtUa6JiSiP54vROdJinIKjMaHozcrwwjTG1DD&#10;d/ozxRq7NUrJ4O4J7roOCce3RS7KllT1cFnRKqqNZb4iSjHPAknY2IqiNujA80lc4Lw0Qf60sOUS&#10;L78F1dcHxxGhiDd05tJw9B3OHsOuX8lMOujdQRxB6936ZdenWB4+FE9jxjnGgugYjUApMdZUWShP&#10;E53gdo7YYrwQ/k8LfnDdwbTO6Du4mNgl4/nQQTroZGwE5O2igXUH7bebdJJRjPZH33nlbB9Vvu7N&#10;fqloNYIxIQtqxVnIXaawEjgDuppCnDNtnonEilqyqrXdg0C3HXl89arHyY+Ox8hGgRHd2NSQbVtg&#10;6zLEyI3RuOyPKkm6wHmXtcBszbSdy8ioihFvNge7/AvPFyhgv/czNAyQMrgd/kCNPbbcvp2N8Y2l&#10;QGqpGRSz6hZCScc47RsQnCxXeTk8L2R923+RKMrjoUMFkX4HvOue0GvHr9So9rYcjDhs7kkWreNR&#10;oYJbXoW9mB+IZ1d8gTMtIkdRSL2uhE4XFJCZiCmyyfxa5DsgtuE6/wTXNWKG4mazuchnK1ez2YKr&#10;1dFb56832SIyyei9pKUI3spf9DN1yQFPVS9Dsfjt62Q81Eq12+XXsFULFNH/oEdpCblqn4dysa4t&#10;pYkzCp1hfyKubChGmVlWnk67v9XucKHeldCZaedQQ8ENHcbl/LNYN5olMmFBUhCpokJCL2HeIY0E&#10;5l1rIVu2k37vvdRS4oDNIU/bo9n0/ihP09XYtT7XUZV0fR0KJ80f+Qjrw866Xa8kD6yrXfDlABz/&#10;wNoZ1SP+IUA45OK5uk5ZMk+RHlyxPeBCFd5VBs1vWDMwfYwyhOB67FXB7Qa7gO8uY/s/IMwk5Lrk&#10;9W92xqwTYn/P2Y/X/a/baJ5V7zgdaijLPc1UxhzLRzQmL+9ffl79ttmk6Lxe1rPTcG31al8W3s3c&#10;m1RLlvG76lIjY+v3PMViQASiZtP28uuJbaz/rvPzj/mQq5q53x9xDT8Qgfz1epdkB3g13UV2iEr4&#10;bLpqVXeMJcNJ1EIci8vmtaAIoZMPdRyBsk0AAzvCnB7p5szd0SPQ3B7kN7+5+0ezSHPeV3fzqUGi&#10;ZopGMERSjAijMwYZvpN1hpvDy2L0RxIbcr5H4wdnVnLbOS6X5XASoVVPQhD6OGOFOgQ959dp9z3n&#10;EYcmyZyFgJzComM3kK6bm+9KawkjiwJZrGpPjtXPxwdL5rAiFuLi210ZaiRHVwzyACZgo4z4r6vd&#10;dTqZTpp+c81Lu/noFn/4bUuP4Mic4TT27Amg6Op63hMktle79bQ/L87bwADw89DXLquQ9EkhzNSQ&#10;NyDoiMyPweZc+lnCFzLp+pQI6SFr4EG/KM4NqN0Z+l18jqtyN1tMNRJe6X4P5NgNdn8GW+Ft48H3&#10;reZu0J/LDTjuWYKgsajrYPSjSya6p7jYLHwgsGa9WkJqLUeGQZs+tUx06Ob91/WDyOqG6hAjdhuX&#10;dLFBwxGpHc5ftytuZ7EayTkd4yrbEg5IW2iYkIGxccmGCj2v6g23FG7SSip50Ei1ozzyySxULTny&#10;CFo4PsQSnU7rw3JxHQmEYFrRw0KVsSQIsFnzQkJwBJVK8bzW/8E/+n98/vRp/Yl9Ors95ZveuMfl&#10;983j9FPj1UkntnewfM3a75660iiEUg7277Zmz/Huzliczw/t/HZcPe0YGwd1uk+K9g2hk0+50Xwl&#10;IRZZcO4+988zXQHLu353lQ8QCwN428T3sxv2+3k5a3QfeqvO7aD1zMC+NmC36m+b5ddzY0ITJ7cg&#10;Hb5/KgfVbePDg0pTP8VOaUT/yX4vMqwhbbEe9RgHrzez7Zfd/fVkcR9R2zduvnpxb/PR739Y/9Hp&#10;5jf5+rY5/bf/rV//btP/uEqexv/tbUUMOOn/QSDavnFbPd3MukWZ/P529W7fWU/rhC6Mmp7cfHre&#10;Gyqvo2p0eff3/6d/59/5N/8+L554IjqqqpbdZ2/uoEGI1qK/0bJkmGPsQDhHsQNtF2jMIoQ3DaFJ&#10;MIY7QRGmagC8Qkw5l56hN3Hq4TLq8+Ujddn3TrO6t0V+w4kUGiqbbu4UTzNWRk9ioAANpSzdVlSq&#10;8AKh/nEZPAgSMLwRb4EPMF5ya/8kBIaOw5rese50UctiJd/qAI5YUyMeCIzXy2Vpf1Qo0d4I+DW+&#10;BoNA6cjs6tKUTKsTe4SBkA8bBRfSK8k9JV/oyrKfxV+BzmlJwGR0QktYG0mkAHt2GTsNBZW4lShh&#10;8URj0/0sQo/bJzNkQzmNcHEnuhcmtKSDSAoDsxHFUQ52ogfIL8GbIHEUq2YBNrK/JSoXg7qzlbYY&#10;haROZTia1G9MoAEJ3iZcKLhA0hdB+gIXI12V1ipi3ANxdD3aDkKyy53rsECbS+tQtSs51assnChS&#10;OENtGxFyqDAbEGkz479zhZrODMKuHoY9Xy2VoJlKmpQJzAPhNgrJo5ddFl1YQS0t7gXcfgn99JQQ&#10;QgEifRw0fJRj7AqVBBOhUz7lPLJjow8zpaqh+Gd9iVVcVo+lXkgG5XUgfzBL51cYlf2aYav0cfs9&#10;HIcQP2Z8R5gzgWzap3WyDAjoJ8JhHgtRItmgb8T242F1j4gT8lGDPe0eLpllIR7Lls4D6LvSC94h&#10;BpF5FNtvpJkSeQ2vgKCACAybdmCwnR0QMugrJ+VEyZBguR8AKz7riPPEzJqdxTNT7IBYojS7Etzh&#10;bwTsekSu9P5izNrybzUXukICE96Di8nXjSk2Rl5iUSP+MOZpfk5KsdPRBjnsdvbKayTmevbjj4uw&#10;BbBy2W473P3Ir7YYhiC297jymjE/UhF6LY5N9hCYIA0jaRE5vImVJNMc6HzCcCcc+wL83dPEOU79&#10;tkYQhjuj94mr2X9jRwBuOrBPzclNvZU6iFY24jaYmMDpnOnRd1HlvUGmJF7lV2+wdT5TpwOw0KtO&#10;rpN4RgUx/oz0uicLQzu2Mg5YuyI4fNCeolXimgjrRsJMcunN5BOStmrpLJl0Ju8yQo83xDvCSDWN&#10;iNiTBHCSq4UwfRExYY8aDO90/7nhWwelaWPZJeLiIiI96gMhjieivG6WCUehd7gMJt79+uV3+8FM&#10;zYzRTTJRkTNFglkdPMP5FIPv1+fpXKat2/25XIwHYpKb53GDCpj93FNbqe9WWp8iGQVLe/XPOA1C&#10;I4fV4SlHs7JgQL7KR2IO+Xqm71WevzUgXpJhYtqINtVuQVVxIhERtznuFX6Bs1HNexBNFlCfAOUC&#10;ZLd3+3ZXIakMxx1S+TCIb1xCtANsFSt81LBYnUwoDHG3Smy8tB749mDWpPNAKxojwlCKELOMoA0M&#10;o7cOKl1bh+pTr61hdk9jQmMkH3Q0+cXhEo0zTBkydbmthTmzsmgv7+f75VZ+Jpzdg429Baycu+Pb&#10;dR79xOPFBJARolvjNasR2WGOjmFsvXk9PKB05sNbpOtu9zjgmxNv1QWhSKxkeH/c5a/J4Fep+LCB&#10;IsY5U7q2EyEKDlOqfycSH3N1eg0cyTV0yRqynzhl2kl++nw8TWhIeiUfrE6J9v6oz2TGg+OmQlNw&#10;n04pkr78aWj81Ybe3dbLn0u9zc3WS25KITrBbX943v5mmEyL7dO79x8V1evMlI7vkYOrEeKAnPvd&#10;WWQ4NHeowx5dFbL6VHoCC6xrz08IvDvO2vMVuKorxi9mpMB8DPQw2r0oPUxHKEdN2kA3E5FnhdKu&#10;1frYGTIPdsz4LGgi0HionRNSIsfy6SG8h1eQpNT4EFxfmoUsM9sN0wYRcecyHM4bZyMT5ioXrunw&#10;B6iP5+8P6y+Axx3N9PF8N7sHWA+8+K50CQy7JXOllUyiiwoh7eAaWkJvDs3U2Nhv3L/7hevT76ws&#10;lLUJ/Tu+u692zM3rjoG5rXRF8DYr5ACSxdeQjt7Z8gZDxY0v+J2nw14exeGwPm1Pk/cKl6vNbn13&#10;+71YvehMIEA87iFonMuULRVpo4i5+nRzc0fVa4PWqHPtQn/HjI4i5zzMcqMoPIl6IwUFltcc+yKk&#10;03VkTOgdsB5EZy0zOIUCSGxfHQqmdqef1wsYc72upQtwmJ2q17LhNXW2YjTN9t48gEjTHRD+kYDX&#10;98cQW1O/TWQMY6UEgIlZP8i+BeE1RKa/la67lZAkufZG12t2Pm76Glf2OwAwjzHc3ItD4o7JU1HU&#10;bladyzwwrfGou32VmDOffyMypavdJFh9gig5NYoaerq42Qbg31bSRmd+On6CgqTzD+f1xm9jeW91&#10;J3Wn1DHo/rsclv3BAnXDXc/+203vqt3zOBnu1CAMF5EfVRVV8TTs3u7qryoWJ7MPADRXXMgs2XVO&#10;l9vFHLIUumbSBORmhxQ0n/Snhb/0ptfZ261dlwQWO4C3BQXcTmKQ9kanywuNG6Jvty8+zCQ574Yn&#10;MQFuliVB0ilMBU4i+Impwa0x8BjvOQEPDMQnuv05y4X+5Rh8SB92OXuFhBHJtqbHuEEJY3Gp3Iju&#10;PLvXunlSOI7qih3VUAh5NSezNPJwjIRW6hBumsbZaS0k80xUd5tP0dRy3XFaOqMNcvEXCU7KdVSs&#10;a2rKrr+lOh9G81+JgT0dPpE2+PME/PNJpPm+UPXocIUaXYl/e5t6ZUXgEe675K9y+ZCZXcKpZv+h&#10;VWRSebrGtZ7Q+MGxI/6ReHj4Um0yhtNLSpdxFsFvbkVyuNQVGFMXk3akE6qlTntS5Q95c13vJkRU&#10;/e6+379lBFR/46AtzytGwflsuF0+plIe01+/bH/GGdUelUZLoKADW76NP6whKLNRj3tDWqhzQVsF&#10;aNk5G3b9dZrODdGD9WMQBwJ/IlKrKXPxaP+09ju2Rmm0bw+T/GE9ns+fdk+UueLVxW+5kKaqFa6F&#10;yr1L9u5SvcoZGVLdTGZ+HUl0BXWmjiHBpXjOumb/bgTOyGi6kETW6Qk5yaSh4RBmg0VjcrffPKaR&#10;Zk2F4YHpjnocZFsaF3FHWVR6jJGZJ81ErQMUysveTqaGLsPfbvnJxDKYk6YsopEOJDmbC89KBml/&#10;PhFvcN2/5rgRN5RY6oL1dz3nL55+/PLw810mLqzVn/ThzhgR9xiXKl/J+HZelupDyakr5I/barwY&#10;OUPbp4f24IawS4cjMrdLr7UfNHY/98bfq1lePn9B9Pl/vfaE+pzMZttADVqozoP5zDUaHcsOe1Oy&#10;Fo4j3509p/lcF2mL1kw2N80siUEvhKABIZ+vu62vIRJmybDrhmROZ5GWo24WIupxk5LOzO9PNDWe&#10;enO9zxYUMeDKzER3mB+UeCz4G8guVxreqe/6CTGR5jf2gL4VJ3IPxnZ5XQrd0wrYqREzF2d4FAlP&#10;l94ZyZ+eAZoFKIpOYLPGbPOI2ND7++IRkDQevlewG62IOjVYQa/nLJnbTterCiqr3YWqAKCmKAjf&#10;7RVOnIPQTc20iZBYcrJm9zA69pjOMV1X/arlhjwlEtam84Uf2C/T5jXWLAQ5wAbo/xSqtF3bwrxl&#10;4/S2PK6M2Z3m8FC6hWG+EC+yb5kbx0ljptKzbyIQsJwzWNHzUVspYMYZkQzdlNf9fudAf6Zkk7pK&#10;WCzgYn28fsxGpu6+ly27741bWdtgSZ0oSjFGk85oZnhBjdGq+jbbxDZTDoCvA/5K0mWzrYOxuZ14&#10;hoffmVtLT4+VT0QwLZ9vvMqbc/avSAg1q0PkqqZ6FgHqvSGIi2CgqZkZppykY3tUlHI1zxu3enV4&#10;OrXk65KHjF+LV4EIwkNZrr0NW/OXB8fYl4gdtxtthOqUJ4kTQtV9MxYhlPgB6khSx7nkb8lbK01s&#10;/UgYbys96l+EAYlJsm0BpBWvzeQl7uX5mix5kPFaQkTEmWocKPh1LPUtyYZvg4EZXIp2tanSs/54&#10;gtGGyDa1yLj/6bHfB/esRCG+wsSZN6+mdH327d60aj1CqJjL2mZdmmwqTZrlnG7c9mvU3RTKBFiQ&#10;gNQqGgnQ3MKCFjxj++FRbjgmI6EtS7Yvj4ZOWG+vxDwkk+4TE7Eft9l6d2l+BWM0Z+/g7LuHn/tM&#10;bJV5seDUHYKo2Ct8g7Brll+A4E65hDAcm1g2aNAzlxO0ZjJj9GtF2cqnsv3u3c0QXDxpO0tzH3no&#10;i/Nd3R2CA+r8aRDF9DNDIebMOe+UGPcHRyta49EkkHGYX5or+Z4CnMqDdkL+/UE6uR2PqAMHg4/t&#10;/v7UzPLNs11YYwndiaVOCmZu8HCpN3PNVOyss9u/tN+v3L78rqG1cN9c0EsCRmUz18p9lauoDrZY&#10;n09cKd9qJh90JYq+uuyqVnclrOCcjuiRPGsksgRJSPWi7NEndvuH3XWM/ASVkY8frsWmqDsyikH2&#10;hsvGwXVmuWs6g04WWMVJ+ik2TbwoN9iP7pqTQ4oeEVLv52vJH+1oirm2YJfvWsXnPNowBlrKJxIJ&#10;zJsn1QJi4mXSEMFM8/y0bdE93P4X/+j//t/9k+fp06evjCPYSpRSozHZDKpu+SzD9Dq99uoFUqSl&#10;/ia7dR+Mtzs9REV7k6Lp+u8H1Voc0u7/T9Of/cy35/th16p5rVqrpmf6TXvvHs85to9tnDjGPsQh&#10;RLZjYWMFcC64QHDDBeKSW/4KrkCRhSJQEseJEGGQLG4sBBJBJk4Ots/Yw+7e+zc+Qw2rag018vpU&#10;Qyfu093793ueqrW+w+fz/ryH+4fzcjk6Hxbn/Ev/8LvH/R+KIZOzjhbbvK6Om1myRSDbDH9EvJL0&#10;PpwfRouPbG3B+w/P04+L8qH0jk/zpP++4CTzIXoN1DVTJCHKcsW//0n225+Hfzze5k/v2vPP3/4o&#10;gV0O18D65DifJY9TyjIWAIeH7uDpvX05bKqi/5MP3W/v+futbz4X6dfbz9/9qPNX/v5/P3vavnzz&#10;6135ag3fuTz/pe/m6Ven//LJhfJtf529ylAP30gGuDV4/9KuBqfl7WhUT7/pbXe8B8bLv/3f/Z//&#10;/b/+b7553Tus7/qX92AiMbnOaAtA3xdJIwb5aBFA34M5hlcEMkmL+WmzNTALOgg+qRAA2jBYBrRK&#10;Ue/t6PoztFyjzzg16emw4DhMRJwdgFQpi7YbM5HIkBvgCe0P+Q2zPVR9qUDBtATCwqnR79q8k6ls&#10;coo2DFO0WgwmIFjgQZB5pwFAIKLdBJWAaPwZcnQnobbS9QYwcXqh6mBWagG0BkZSDhInlb7F2Y5l&#10;6j3KBEPpMbDB9GhQi2DxTjLUdVvG33MkcwnoxkiND7iFqXuUFDIwt4jijvzSaodS2UsRXX8tLiPA&#10;DqAkgWawoeEzreZnhU4XJDfQHy9bMBPCkhCeMJOSHoIkR1Gzzykc0eocvCmTW4Avc21Vhi4sdcDQ&#10;EmusHD7EumEM7nPUQVc50+QpYINDIa0eaQYUz1ryyoHE9XTz2klXjMU3iU14CGtLbnIuCQ4XfS2Q&#10;boNES40FVYqI5lRbp4BG9pfI5rW5hnBSKGYY9408AdiasyZcY9jfhI0luM8ULVJuMGHV2nhhwDf4&#10;KpAipMZK1HhwnhWrNn8bHuH67Ov5mHxz91TrmIE4q8BdkTuHygtli2AxOc3hfBY++xjTHqPkarAf&#10;uZlJPziRSxoSH1AyAsbU3xTz8FmIFqgCOBphF34C6w4vYSzWS+GEvHdwaapd/RAXbB/nicSQkOjK&#10;+wMAmjViW6HTI2T6YK5f6Bl2p9enKBvyQeni9HnUUCDIK6+USIbwhVyYvg5fJaxtuyV1pxmFBkVb&#10;82r+bFXz2jjtRQBAQwQguDSNU7SfgAm8ZRyYsCjx367u135ImIVpQrzuy/jSQc12zfNLxk1j4sN6&#10;EC0mKNfyQK6xX0SomKvxWC6+kYFXy2ODxxaEPxDnmoWf5c+OsB8u6etQxTCjoGULS3z2MJEXngDR&#10;jmXopPDUkAtc8PhQzj8wIWsGY2tVnZEJsBysau0e4LTXTbgJ0ltjxAR3gJNX1IaH7g0GyPj0/IgD&#10;0p+1hyc/4UjyHjjg4MCY6Yz1DeILk0BUkU49wj4+jZ77W8weC5hftgJRDsyrZvsJzG4+2CHTACTZ&#10;LJJQDDg4gBPKBXfxKnoEyED3ITnuj14x9hqoZQ9EdmKK1eU3opw1kTpqnGyKjFHxJkNwbtOmRaK+&#10;GTUGeTfAQjbDghlD3sJRAOC4Pyr5RoOxgCNNI+YM0YL0YWzkUovL1J7Rz3HZ7Uxmtw+x6PZC3ywG&#10;xyqPCcvIObMc5W8zdicYBYhe2Eaw49T26E5Hd5sdXgyDyBBu4o81iFHbZ7FoyER2cU8iB9Ypfe32&#10;cyR4jnN+Z0iulk2wqCMe0JNvpVxYwMV44sC6EpjHnP1UVlqInh5brSxhRFWCpdjbTPozJGVhC9Qv&#10;qLKOAKv96i0iUE7u59p0sqcEhgoZvpkeySgnucfRxAEJs8SlNRCmUUGTFrMyLIUDhkM45+PjJhS4&#10;nOEhmxR4XS3bcWnbcVt7lrXau3xxahlpa69T882wrdotWdhepuxRRsWit6mZi04NLUl4ZDwM80PA&#10;87Y2BgJItS+gIoKR+YAAw8TsHbp3zEZtOps07TwDV0ZCdjFQME95FYGDWeEq13dTRlY+7lBeRMMm&#10;zmSmRFCohPyssvQNpoETXVwGoSeAzCncDZJotf4N3WHo8NzRCzvxCZWPTw3lGEw5uFOoSReGtZN0&#10;TLritbTvt6iRkU9y6U134myTwR4sL9QLJhLyfzNAjMdbed+R4BGDiclY5k79fYy/SCOQRYNtNdMP&#10;kj/zVlSkXORshOX1OtOwmiEU9/LuEb8O4xv5RTj16DS1IEz52Rd5Za/6yROr3rPUdSd+Zx1poazI&#10;51/xsCmT3eXZv4fIKO/d1RD+ysRS4kU5Su/V+o0FtCPONZZ4Lc2dc4JIL++5Wq5TyYmnzuxWRftp&#10;UL35ct6tVk8eQch93WkDe5l/S9FDjbH1RR4LTHz4JpHfarcmEjs/0B+6EPLpa/HurkTdtZRsaawE&#10;HQZv2BzhscHzMMvDKFt+zplu3UUsRbzlimi6e65eBLHFdc7XrSyZhzGuGkxvCpRxdx0VfflUzPK2&#10;O2/Ljzgsdgau4kksr6RuCPLwYoroBC3Go7UNqXxg59OfHSUEI+MfR5PZK0DAuCeHZ+tc9kprT0cK&#10;3vrzZFaUDIZssZ4wC15eQgN13I/d8OSCBaDJfGYfLli0GFo3MGELltWNsZGWhOF72Ezgy9ciawdM&#10;zxDKRtv6c5GkK2pNJABM+KLYtchthFl8/+11N9SW1GSW5/j4tOy4x9QLvdHdZfUoJI8xbM8ctN1v&#10;Tf65P7uhfCPuK+1HGxT+B+hjCx13Xt2uux6vckHFpDGf8kTggotzidx4VQRoPA7owMjm6fSdizJZ&#10;fhRsJJpy2GO5QsXf9kavDQJIErRH6kN1NkxXclxQV3qz4r7QH5er72UawUKFIDnETIeQmw4rXguV&#10;BraTcQVKhu32MpsbtJFMaB/2UWblZK0JthHYmX457Eq5msfNaMoJueoOnlE+lKjL9bOtNCsmwB7G&#10;SWq43WYJICKu6epozLIcriy6JC6eHkP9009Db7aYhcSh3RjrMbajsUXS5BzaNOjMk1PJoAENV2HC&#10;oSwb0r25FVO0G2UumqHeQZXXYIv18lfqsDA/vywdPiMvrWHmEGa5AGZ95AtI+XjGARuznVIYOLpc&#10;clPujmrYkscTaF291hl74MKfAEjfddPZfqnGpE98PvWYnPsmn7SSSjbwA0aW69u29+w6nY1OlyZi&#10;YHagAkNrGyx8kp0veepO737ruHxPCwtjjiqis2TTOZm95rGApOZIWu/WE+YywvvGryG8SlS8vHBR&#10;C3vo9aG3sGJPUnV9BWYyGtbhQ5NIghK/tNivvrvUlLxROkBse2LEOpmGrHsSlYuRIHBTEC5jthjC&#10;b6WpjBnwXbYlK4k95dH+8h3+Nz69VBmeH1tl5L5EwzFHG/emp2qFhSktSCxOs+VSATAWMN7vTrip&#10;w62YszLsYIo1aYemAuRNezmp9WDlDE4G43f5YK2Y6dgFsQ8nl9RRT+6RBZM3m82JFGQWMt8wRDnP&#10;b+9qUoLVFzB4ZSXTEsnT0T+rTavv+ZoTd2bTPvYXk13o0U02X5rY4lVLE3ZA+Bn9nHaSy6UVse8v&#10;mYcM93hg6Lzz9fo7UgIrBtIwzW8A99xVeEi+tGC/5Xj4mqXzTf7QmZ+GQYUm4gkH/FExzaEWs8H2&#10;/RdsZYex6ULCQtpq5goxWITK+QyLibU74+nIRIVgOxWN5nCi82vywZ0f5Tzg5r+rd7yeyUeLxfTx&#10;kYajXGN2wYnDl1AHna93L662815cj2mgIVi6q4W0pob5NESUcub6SpxGvFNvXMvfVdeaV9DlsWmw&#10;APg6KQCq1VmkiWqW2UoCNgOT19OpND+RwUv1e1TiGP6qOQeeckKGmEqbgHOQvSx/jWd3TBZC9zYA&#10;lZpWd8i7paXRCTmv5PcYNytK2NhxMCKxZDynrJ+55viBw4MybEM+K6ZwJBjct7nfcjc5i6cigqU7&#10;el6Co3pP1SeajQG+92WhvXQeWdT927xLfz3AtaRnv4ivhgSP8l1ktEIXR+O0Mso2P1imgo9JGfZ3&#10;YsblpuAV4ZGEgXYQATBOJ6HCBV4XIvj4CvoHsnbNsO+Q0qPobd0s9ZN0TP5kY/jkq9P6E94YLfQz&#10;udjpiY0Pagjd5KbzlDFJ13CLOXNX5Lfd5vmYvpH/xgVECRJuOXjyrHJEzndExn+F+9RtmRSvakBe&#10;9RI2IyKLQqOuJ3kuw/LfgbetdqPFQjaFzBOkX/ZsyrSZ5uJgql+51mGUTMeNAHmhsD+1tRe93VN5&#10;YjzRKSjX8sOs7AznKkbMVeoLo3HNxmdlMvoQEZDL4CTjRNI0GDuexuiQUjR1uMn6LY5+eWyXw/f8&#10;1dVikjrORglZZYzF2X5YH9fpi/NwBEuX9NXdVutPXch/WuIXTDM4ME15RkOd7Ak+GkWEfAYmkJGV&#10;xjaY+s3gKztmDObOTxvWIoS5slwup8nxC4uZYkmwPcmPg9XgGYKrAD8dX3uMcM2XFMX9Qdk7LUhi&#10;lhfJMJ1+JYN63QU7fFBKR3xXMtppbC9jBhVFZ7xrn4+3KTnmmZhSUtpp213P6YNqE6s5BcUhL2ft&#10;Wyt/qP7qv14QSm4vq8vPRI+MDqtVMrsdara4Q+RCwSTBSvDq53f+STqJIubTaTgHqIcBtX8YCRcc&#10;+na98Rvo+hkhbDy+f81MOimGvCBuHr7iIfthtZuotC7jLEX4ZacRpmzVZXWT3qvT5GTezEX/GQK4&#10;PaRl050MDDOmkmu50GtiuYQqyxqDS3QqooDN1WLejLp2zyFUC8ZQzr18CoBUAjMVFuwWN2hgSC7O&#10;OzD3m6BBBFGgv0JY8/d8gslo87yfOijT+T/8R//Bn/7T/9fueXx4t2ofk+l2jiA2GXKsS+Sh3rXn&#10;P+m+S+bf3TNhq5M1KpMsAey926d2MzdTYNhLULDNm9N8ev5yyd+WzfvRedaekach6QbqusNy+uPu&#10;5tsm66YQ/97XWrhO57MootHuvHs1Oj19fbl86vdu6sOH16JCEjkG6W44YReInF4kj+U83V3uzqPv&#10;J+sfbvLvi5W4TRrZt9lTu5uu/uwm/zkWQw617b1e/eBnyefkoRmtT/23N83HVVfOwfTy7juEoOGX&#10;bzr/9X/37xpb5PXHL4PbziF9ELNdHx+zdW/N33QuNvGfpt/N3wx/+5cCB2/3o9H3d/90tn4zJ1Pv&#10;PPJw7P1W/3/2N/4nf+u/8W8cZpjuMDQOc/BadkFnuAJfjxjHR5eG+DOCgo6pW/E76D8DcmnzDDjn&#10;QBQzHNlXGdvTw2CWSx6BivVbPTzjin5tvruN+wzz7oJtR2IyKhAWk+1aXCvHLDdHsrlcZsm5JMJA&#10;zuIENERIQJxyzItFuOFnZUJhmAmdA82EvzuzHymCaBaYYhLELa8c7w6EcjC0nUJ+BshPxN0wB6mb&#10;p/BviUxiVnjh+tiXNb739kKH66Yh/zg1cOaAqZHL1P9qFqUW3VF5ZFwpOlNwAuw4rOXhgCeAleZT&#10;FRqMPSIVqgBNgX4ADcIX4bc2ZN6FX4RaZMYE/YmseUWYxUx6o7gzN6c9Z+dwFTCCAkO9IhZGXh0i&#10;qakjmRKmXoBfiSyqUAiATs7KW03bONk8M15SsJr/45KB+bCi/BoFLJIGM2SdkYtSlaS2AnVqlVRX&#10;DnWnWByg5H86EVkYs5jasXITt0PCHibcob5FzUUaBHDwAw0qJSBnGH6isoA0BeLs4CA4OkaAMGfP&#10;AakLQAU5QnPA4x1iteGehcMnYQWozYA5uB0UhMxhaKAkrEXcKxeDiGuGK6g6UCSMbCHp+mxCIYaH&#10;KiuFs3k8s4LwexQEGtnZuomhviuIVeFhIFkVq1xnELHdIWx0rrrLXeah9WPCXA84bXMEURpAbNAZ&#10;eijhB7OoAau2CYafqY8xr4frZXiMR7QQZP7g9UUyjzGElZf1SolHhAlhTnyiueRkeEL/5yUDWJiC&#10;phiO7bxu3IZEChfAWumOZwDRrYNtSQoTiB6XFj0P3jVQQIYxAzLLmIOBUpJzG4wLUsNIwq0MwQsD&#10;hsTMhglE5hdRefNKSAMUbjERm3Q0DtCS5shXU7/gysCSYKjR0gAm+4o6vGPKDhzM83AL8Lziq+aL&#10;OgqvMLYUUUt8xs4Ra47pkXkaeC/SnqHKuF296PCRxRksZWHp6ofaYiFQoJxGpwmP6jPhXPhggw8N&#10;nHwSrK1WU8Ah6VApvMNyUR3oYNl19zndYlj5BALrjEd7VN15TCizdM4Yrfj5boogUHrjQUpH8Xd3&#10;G4yg9EJtOeTrxlkheKE00rpchxRz2IwsMoVfKQ0AdhoW9JYe/REAxJ/AKTPXNWEHB9rY+w1YOA4b&#10;2n39+BHDzB4kWm+mHHttVlslInwxUTmzsXqXOmLnmOniFIaCHZmQCJS3bgwKqBxD4QM78U2u1Hbi&#10;Mny2Y8nDNjwzOYxH8m4YMrJBw8W8XMB6mSY9XDBPuJlaFnm8gVvxjFA4l8jPe0ggvTM3G74BPZJG&#10;FSLTz+4Z7gtkwCnEbEGDsjzUyOQaTzDmcFqwyN2qeioI+8hBYE7MOaFxXF3UPuPZAPLg8Qm10aUQ&#10;he4wTE7HbLNgJ3kJGRyD5eZcj+uIH4ZGMQvwRtCJXXdq2lgvoHqKHLwHOKkN4ulfXsa9d8O0lqA+&#10;H06qfUU3MthvI+TEkrsAOPqT2xvCQuvlpIELzxEYNhor3IiKaBUePBDT3uoyuMV8mlBzbzC8mqY3&#10;mY2nDnh8X/5wmF16VCmzp3ojLW3IacWAe1Q8r1b+LCzdGcKi5NxVKNC0RRUX2T28eKCXOxmgWBYz&#10;pKeutKPQaAdAIoH4qaL85U3Dhwv/x7BkvztuRSh4mfGWPGZC36aWHl/WbZinKg4TRsXPg/7bBL8g&#10;HAuIWXB6lTNn5zvxPcQoOlVqF+b8DBH4EzKXwRczfqUGpzPViiWz2JZhtV0xtuCSY6QVXpm42qNC&#10;uI3G6dL/GgKbDwk6qppk8lwxRIAM2r9GPYK8EUlPBGrdcdu+GGIjsIlc9XF0B8ZUEcIakTcDlXpl&#10;ZC6SbfxmgedwMW5GeYKSu5J7c6BA1WKgsquKcMGS20FVID50ZhFUhw0bwz/MSeKFoFZpeM9bSGF1&#10;e/kjaOf3OrQhO9Ovmpafi9OxXp4P+WBOBAGBZpBPhUOAejk/9U539Wl17Ao9Yp6r+UJgGpvJOQ6T&#10;7kKHWLaf+/lkdLxLJgZ+HAhyTg+y1fKBZqwZZjP2/9WwO0lxgtylXriQ4So1oEc0rO2ZvKxfbrRe&#10;TBGGc5Kt1SYUCa3fr91PLaET+3KGsrCHKQ+DfTZ57ax+vV6/B6ODVBjMGFcsd+5F32TFVstmVbwI&#10;b9vXH01fHFgjYU+6E9J/E5TGwGUIxdsZ81kXB7YLM1hiozpISgsfBxtJfUTNgJMpIL7nCKDq5kPu&#10;bjOWQlLgH4lJVfeGRbteicylHsD58N2K7J1bwYDWqdo5lv0RfKDQZ9nrvNrKaonRdbcoqCHRpIPb&#10;r0+X41xyQWGkiLmAxLHP6AiuE033H15OxoliNEsR71iPCZUKHw9jo9Iyseknh3R96d3OaEJI2+FW&#10;2qBtt0hZQ8QzgDMnJ+RTtn+z+693Iv+k/clW3n8Jk+8YwbU8E3d7ivt7UgpaNObWxr0mPh834Hqz&#10;VMz7A7/L2d0D6MF/BUM7kggr2VpTErFPGY0edCNmtJhCQXKvvjiM2dRmxUzactgqyCbdDQ6OeSga&#10;QAQ+6hTCqjqsTztRp3z2j8PsDRpSR0ccmV+OaYNHBYwhEjsLk3YXF79gQe3mxbVKNRm82RBFYljz&#10;9NqW+d1bYSVTJZy8+HzmRGI2WS0/n7qL4XVMiSeh/GDqJIYnkhWT4W69NPCptlvMgLPI3qpbrb9F&#10;uIJlKrtUuDWAH3rdu5Tdc9FkSPzRUzrSFKUtU1Gz7JzfbFeKb6d0EmBNk7BZIZ8vl6ms+eM671FV&#10;czbEcVtVppBiA89TogG3I/+Q0/5JHInqQ4r54ELvzOwTMb+DVegz4Kjrs8glGSbxB2DdMmjx/mB3&#10;bn4SHteB5Wuyy6mrdnmaujLTDfaujy+WyDckcu0UtFepJDIH426VT96ktzNEpTUNNChE3eK59sah&#10;b0UZRrBSDqPu0iTYXGaRzZfp5L4j82JX8ssH6rkmIoN2LE/2xlhH0n21Mxtw4+80QWO/m2aH6DVs&#10;5a8OVhK39i7zbyhGdqZIp5KLUHVus8PTqhndTRjtbc200D3CotpuxnNV1ZvMzCHX1Up4z/FlqiYt&#10;HHyOe9WdlY26Kg4nretG4nOIygE30BcVTvmBL57JidtFLWq+sj2hSrAuInme+87iixAWB6wRQILm&#10;HiI29TeXnsiANEaFTFSTdWeVJa8h9ejuo2btAiWTQC0quqslwWkZApLL5G5ffsspCVWAfqF3nNgG&#10;/JST83PZvhoVIiDeqDS3e5+5GjO3VWAl48rbDT7e7lI/9LIvgr3ZfAzr2zPdeyZ+dINYFWIC+OwG&#10;rUhnsNum4NEyvyC5VNm+2TBr7u3mtPD9h+NFjty2FNaFl6m24AAc5i3PQyU9meHEuXfDNSB6AR8S&#10;INS5UdDYCaB5pT7Osb4lVADOO6SqzpTp72mCSvd0po6jANlvhQ2SFfb465gBiQUZ6kZR4u1QDj8w&#10;9E812M/sCutm8ANFUCCV6JB4BvvmfvFD0WdSVl2jw95aauIhmUdusvXWLjMZPsNF0r6vBotC36Is&#10;3SHeJWnuzvS1Ph97Vdssv3xpbu5ejQuD9s6kmIYMNLKUaJONETC05tXOtSLHXFfRHaY3d5POGl4Q&#10;cOQIXY3d5XQ8F/CNRYHWadry/PkPb2TN61eE6+JbdeYTs2C5TUM0s+O+mKSdKRogwAR5Zd2asp1m&#10;5y3fEHBjLXlSsdp7ycRbdCeQFYiXrNDmfCrSoXDdpJhhK6LVEbuZMLLGhsprOhQcqoLOYcYv2Tkx&#10;YAI2ZuDGdJRliLZl3T3PTXnD2Y5OBJ1T61E9mw+kgwcC+Ly3xHpST2v9srmI8x0xNuf8TnMHjwnC&#10;AIBaPbsz247wI6pvVXwEGR/NTQ4PN/fbEgKGUOdE6cpJIu/DGDEVHHQ35DWNiJjpvD9mPYnNsZa2&#10;jswP9WMc8gIxWalpHzXT1nFQAw/W6pvx+dPz4HKbvUmcqMbu6M/ipHR5HEWM1JrDhKrovO5mE7Br&#10;CUcXHCIguKoJ3UO8tsvEI044uuNorD86uySLHFhbK7Y4e0NTz72nwUaiGRRSDrU6jqEwv7+qXqtE&#10;j/QPx9Wupiz/lHQeWGno+Jx9tOQN112/6fx5Vd9hKxzMq5I/Srbj8xiHSQDwrQtud/m2095ujo/C&#10;FpyC6EKn4Woqo8+pC5uf3FfJt2gRV+c6CnS292M77pF26ALC+/mxe+OY4tRYJvfZ7Kna5Denlw1+&#10;ZZlWw9t1qBl9tW9PnfGiuaF0pSsYjV52zcQ+gplnzd3grnCcFoPpFml9c4CKJvsP+9OPBmk9bqfn&#10;2ZdzOTnNNF4UkXIXmYG9YOyRx7ODUjKTHQ8Q1zIzPQmHnwnWy5MEj92oeqFuRlEpbhEE4hSMvpO6&#10;eMACoZwuvp7P3hSTnzLGqsv9evl5WwpnPaQX1FTUBOlQ0pwH+dsZDsV//J/8h//VP/n5ef44+EX/&#10;8+vefQVuNE2ecPS9P1/+JS5mOdm/Kl+/JM/nwRzR7JLPu+usmT9NVnoN0cLmCRPk2TUa+PH16fwR&#10;Vj24TDfAKjXz+Pl+tTgnj8ubuC065STb1rhuL+EWFpmkchrooPE/ZtxsWUpKyjkvlre79AVJ09j3&#10;tv/4+MPe4XsgZW/6ze78lKzWt4eU9fkjQl9M1sKOetabr1ZLV6DQ1VX3VfXDj/1fnTuvRofvH8bF&#10;d+PtV0/vMKKNjP/O3/1bf3i4m9/9QfarhzLv3zT3VfGLd19SEeJP82ne/poYpd68W/V/YbjweL57&#10;NV99/Jy+UQq+/oOb/fRw2/uf/r3/xe/9tb/AbRLQPc7p/FHN9Ye9aX4W7EOIGokGMbENEpTR5cIl&#10;4Jwfd0dUa3IjdEtHxgzpMi91zUa3AcyMcOgT1SOJpfaQDQGlF0YLdWFJEE8tZCBosKy/6wNpg1RI&#10;D9g3wArtXbjcR4qieCyDav0Td6RrqVGYipmtIdH1e7qwetiZdbtMCFWDqGMO0g5FB2RbuRWeloNc&#10;JmaDxtG9TFnAoSUeKzqm6E9QiqjCNWXsvcm1hTualsKc1Hk6xou3f0Vp8C4ZIeEtaG1YuaIduXHF&#10;biOKoQhpNPRszgYZELKN9Th6UCQfuMPEl5UpZrCmbAzJESQHb8SnPV7oyB0r5mxkgAKVqXSdCxAW&#10;YpR0MtiDDk1p/O/AD6g74yDsAFZeThauFgA1ZwkaVgAh7sLQ/6BTe2E6dFZpnHKwzZSfkdeuFGGd&#10;2DWNjplukOK41Pm96lNP1UngD4IgsohixslnT+EuimmIN85zstfDR4/bKWK0+FGhkYhFD4mztl6M&#10;ZTjd2+ZKCqptnEhMOnb/3qAy5nzkgkZPgrmsyTAR13G18LxWBMxFvLyMX8CATiruXBBmTK8Bi1BG&#10;XCv3e8wII/+ZTjOUq0neYRsJVOVF7ACLKDUPBTArqY9jfN84UCeGQscTzywwuNMwpJDzWbYE2T41&#10;64DC9dbaNMAocXBKMiRP1J6+qtFqYxNHPLwyv1RCOsVBa+xPFAmgOPjpb7KFQRU6+gBqtCuSApFD&#10;w6EtjekiCE0MMljTeN4vB+L4QZ7i1WzcQD8Am75wdbet49zyUIEMezLz4MxGdDR+/kvAg8BWxIUx&#10;Ms4eLBswJ8MLT98ryvXTqEPMkjWlQWBD3/OIQAGcn6HVmiLdoufnPwGS4Zf6Lq6Nhd6DqoL0Dcn9&#10;JNi7D8r2cHUCVmfEbERBRa3sg1ACc7Kj3FLTUpoOAeteHVv0IMabHPUE8XlbSJiQVfUP6kRE7AGn&#10;w3CJv6iVxkYJxgDBK8lvSYayie+15lcv/5KDh7ceeODZ9EXoRoQmDdjWqdstK7eEzSOBYSL21vgW&#10;Gxk53qpgRoJehsZor481E1BUDt7EcHinMHNXsWds0du7oRxDM0RXZTOsdxl4w1iuekAW/8bTrbPd&#10;0E/d7Sc4dPYbDwGbJNynLpmOne1LRE8herKJgNuyqxA2zoG7UU8b1TKNjLkFEiTEGZcH/y9IEb5k&#10;YOnYTq2NaXsy4eR6DRlXqxj3Y6MYZDJ05E/jF4BbA90Pu1cikskhnGvckIoAk1dt+yQE3UH/CWqG&#10;P98y7TQfCh+0oa8PrnMKAOfX6AR45tGdo1e1oQ4WiHEIS+LsfDFbLk/CfS14JV2JXEG2SsGP8Qwl&#10;deDqHCLM7tqqEtWAMkJeL+XENPMUjRBOJoRZ72tRqyJrhyGCGO8M6Kl97eKgmyLvOeeH48oDojKz&#10;quCPNg0G9Wm/3pOJRLPzNsbv688qSKprVLxsfFvWn7Wku8iQLx1kaQ9QhhJQD8c/UAVtlt9lD7fl&#10;k8kpSj7Ka8P8Ps8KzZxpQ7wpzdVEI6DeQhCCpnJijFBVniiiCMUIaRkhlXjU6WiyXFYzBe+YYw6L&#10;fodOZqMNC/1E3l44Q/rQ2inUMK1cKfqoV6htc5OahE1t9gZ5w8QBvNXr8GPi3NTJZ2SERsEaTDok&#10;YPzghOc4yWGy/LPIMW0vfE/Je+q/sSFB8MW5eyxcRCr7iE4iuwvfgfB9VDFDaBTd7mcHjg0pFU/U&#10;dvf8CdVRjQ5JsQy0LxdhIAcb58oYPc45lkVEL08GIGp3R3QvNcnKjJPBIzobtYBZ2ZMfAASDk9Cm&#10;4U7mqlRuvyWG7Cboa/QIp4O9wmKAhTpG54nLIkkOgBYYSRM2nRqGc0aSGTFI5n4IhSBXlnz/dNxN&#10;ni4bVs34WPJM6Z1Hoxm5qJOqGD5IQXY16cqRtQ3omdK1W+b0jdn2cYhWyGOgAhzqCDqygPsNh37U&#10;0FLfnN4E+EKEw+KLXZ75sXtRJ2YI5nYBVzO6NqdjQdY+DaZv3dCoPdwY9Oxn/Dvys061qT65wrrE&#10;F92tIvTQc11dJBZ7vUARlIGqTabCYMmRT98p6wm7EfcIYFUnDniqq0ibMtFhc9LtbbhonEkCwlMD&#10;QOLyBeTu28cUJn4bacWQOCFpsR5K59LesuNWRJIdJj4UAJtVOs42m/e0kf3ZnKhhlmteq5Xix75F&#10;N3LYIPQpMGJmc8OYkt910n6pDuQWL6mK3JamM+ukjp7dy6+A/6opL1Bo6BzCktyjSePscCADsw+7&#10;LIzGqJAAoGb7gtTuMsdOcyFvR8cdM+ISi30ua2a1XyPLEH6YuRy6q34gsGFlMpvMGR4SaGfTxWcN&#10;nvrDZ77LW86Yjoh6wrDO/sPYTfXQZ2C9CuuE2UViiM2SjG7O22cnWDF5takJJ9snNMxzO54uDPEQ&#10;CVNPHmlQUEjFv+6FQhqNKZxyHYvBEnEGEAv0PPOX7R/eBvtsPh53Ntvm3f0dfjcWF9s+dkSiPMGj&#10;0Gown0CBbGZ/waZF1xt9Yqs18iEBPaeSvEhxFalJED2OPqRYAlByv5F1+kk27q/66eIg+bHtmmsC&#10;LzvJLfkaMX22KHCISIowg8wDjOwoK6iDaAGn8kANaACCaWpHKwuGsk4lKJpftuFrWZ87NgzLTM5T&#10;9m8OT6oxsFEkhLFHJIch4eYo6MgRHfVgE1l+rLqqerOcvHoQSk3FPDyn26PZxyu9aswntI1de4jT&#10;uXlWLSDB2Ty6TAoqSwOCXn9TPRLKR5DEkRA1In7Xu8egTCkukuN0/iA5dHMEcBiBh2Gn49OxJUhC&#10;uECCjHcacXKt66X/plmnzAPRC7qQIWFhw90QNJXOWea090wpRZTVAB3ybBONrdGE3Oq+2I4uB9OY&#10;8fBCGAl1UaFpqmNaqUqq3b2O2EHMAKZEr1TM/KpchWlxc8DlAUvzvVJf2RLNE+5/0U/L/XGenldb&#10;VYhHjo8So5CbIJDzFk3FppDeY/AZThgU8k/hOII9bh7CoEB9ygeBITua1jmfmR6G14eSCUyyPZb1&#10;FwijkF73kVSX0XiOMJ2nu3z8tY8EWHc9XcJzGdt6HjLrU9BUWjXx5imfPmTpqHLOnj6a/4W4pCOU&#10;oTstbt3c7J7UILSTbsaJrFAcTQus+zIXrOWqsOS7q8GRXYZDb3rcROjzwYXWW3ZiONJJ2/0Lnuvw&#10;B5fjZ3q7stuOG2zkzdoVTCbx0SM3sOlNzhTDrdtnR44Pcx/eVadqQrDPegCAiNqwRQYmKHoF/qYT&#10;PxFH91C1umv3Qnh8zghhRUF02BYmt9zcoxwclvst0wUkNlF88gMQbSRbLaoDNq4UDQSAp6jAehwr&#10;16PSDo0EmwmLYkdWN8yrIeAmW2d2XsbUWkY+q1gP6hcDHqlxi8WdUAXt8Zm7lODx/XC82HXebJ8/&#10;pGnJtWKjH9qO9inpiZLp3eD4GcH/OGYoqnZRhBvbRLitASuTQwck7obDQ0ZHGjb/8/owHiXbXfKC&#10;aAmLIQnI2EMKVus9OKnuZ3cbbnhMDeoXmb3ZYGxj7o/bm2lnI/fuDECbSMqhIRi9mZ2fl7O3P/yw&#10;fIHTCblwCJTkrRrHw3Pu69Mm5ef9ynnuodl2alytaH98yzfhUsrGPLTz6c1+/5HYigCf3x8RN5vP&#10;frh8qyeoS8te9ooBdv/8gVhE9XmuVpPJreorTe827VPRRbcyrtExkyUXpnlcdGCAl1Hn5uX0MolY&#10;Hxyy/phBeCX0eBxu7BwOObN+gqEdekL+XOlUSIPuZK6JOF5e+G+i7XJqYYI/5PltqEz7xlUl0nXb&#10;SRrhEZFb3R9tRCTstP9Vf7vuL34gieBg7DI9306Kl9VqLWhlcZwqdNxc1joRKA6uQwNxskGWN7EX&#10;L94M4ixadRnhkJ1ACIUSFNpL2iMEAmBDQR8RBjLIfsYtqpXwU8rL5kv4GqnxN+Vw0d2vTyvcIJw8&#10;dZNrVb8//Cbd/+qLTMnBfKO87X5qy86E999M+sFcBK4AVYRi3sH59A3MNht1DKsW3U7+ZvT+qTRf&#10;mpDqDH5WNzPwxM0gcwXKL7z0b0bzdMv3Fp3s+HnI0AUtYDhcDD89l282YRyzlSg8bmZCGIAaDj/H&#10;WtYvN8nklvp+YaLx/Hwq8r2Ernpsk+oLk18PLr+FQp6IEtWBB5ZZppuQKL7w+OlUE0K13VvYWd99&#10;hxXWWdT6AX1WWzKZ6FL2OT3cIZcNLcRY+IyYuMCFf/d4+AP4cZsXN830uf84Wc5OxUpEHgPavLNY&#10;datbQYK4nkbEx6wkGGwAD1VfTd2fNoPQ22J+OW+HYlNd5z6b0vfSRCRG52mEBjot7jozMJEcTA8r&#10;nb1xxwKmVA207UJyXzafCQXDv3l0S/QuNAQz7vUibXUjp8k/+Ef/3uP//l/8/u3lzvQiv9/dPA4/&#10;CK+InX8+vr5PPlLDPA57P273v3h3fvtxIF5qn4bzYoHtmhxLFJMZ7dXv/Fbyy08JaOwJgbgGCol8&#10;c7UalufoMuIujM7Ok5ebpTH6cXYJ6rmbnVaA4Lppb063371eF19swZ8iQnVG38NDbr5M993idH6s&#10;p6/mmy9cT6FOD5ff3STbTfJdFCqXw/1t8j0OdJo8/HG2mw2W6eY8zyd/PGnnT5ophM7uuzfrL0+T&#10;r47pL3+wu+n8D/47/83f//jQ/ODTjK35ZdpPf3ZirtK5+6/eXf6tPxk93u6n9f67VzcPm3+xnkpo&#10;fvW8u7xaDt4vHn/a3q663R98ff7v/a3/4d/8N/71d8VofycByHwbJwnQfFxoMMNkqp1cNGMGAEoy&#10;94CBUAzT1FEUc0VEfQW1VPd6aSJdDn2mSEO9uGbxMh5ugkgUfsYHGn1chS3KNP25Ep0z0JnMKQLu&#10;olll3FOpA2lvZb3CF9oe1EXWlCLgoC7EueujTp6G4qVweTS7zi3tM6uEFUIXZM/dy1i5pasj8iIL&#10;x4HTRQJuKQOVy/0czOdrhezIbDjysTEquH7t6nMxSuurxR6i/EWiCXkZWLo9yFDnYQQ2Qd25anpV&#10;AD2CyQMjOf8OuSH0sXyBd0xNQOnKpNlQ7tFSWyChHLkACXF4kfRRQpnE46GAYwHuxQZqLiK7teeL&#10;oBiHC9GJbEciVNa6XxxTocEP9IK/WfiVS9XWdWnlFKxOfDx6nyF6Uzme6PkAGX4BQUbhTuUjC8TQ&#10;o6MjRGTEfjidyXXv0u8IkUJF4uFx7NEKgLQN2rMFjy10JelAYV5ZSGHy0F0uLiiDC1SVgGMsAn22&#10;ft53CmnllBQV2CQ4KSO9azXujhYoJIVHG1pVt55rJ5kPU8bqJWgr3PXhPFTHziRkJXNryVREoqBo&#10;JJCY6/mLeOsGmAUqhFsdez6R5hBVlf+decMEdwkrxPNihoVwEeYdVOIQJ393K0Q2ovyCZCWbKDwI&#10;fUMSsKA46KOwdofeP2JOkAwz1nC+cBkOQQhX+Fk8UyKcBJZ3TMlqQDzZxD8AGTIPDn47HEQFwJsf&#10;qdw5qY5Vt18l05i8hjCo7aah6hdOtRyIugxj+YGCG0PzQbnmno7QIENMfTIoKnAaM2VYuJJcuw0Y&#10;8Iv8dK1DhSwACOtC6wI/Mz5hgJMklD6OCZZA7m0nuRqpOxCYLgoed9Nr886MLn1xYKOZJPIquBtY&#10;DsqsOIPaiARBMCvaV1M0nOGwRMZ1DD8szNrxuL/xvMFJGAYqP3S0M4d5zpsJ23F/9driW9iRcdJD&#10;zg89LSKechqObDgKwPFpIyfdDaL13ZcaFDkjfol3GHUCZFj4s5WLX8pnzcA2ilXf7PozgdHmr046&#10;S9gENcLB8LlIbPSf8cyNZK+ufj4HGB1O6MJSUl7Ymxml41MDbn07WBIJ0nnDqYPXCSTaD8axUycB&#10;gLBe6h2VrnGWuo6MtQ3ohAmoEodRUX8LYpUWZac5bBA+rWw9B7R5UOpb5D0NI61ef6+VYJBDZu+d&#10;cQZRDzMw5M1iSuRACGtXmj6Hl1+ImcdLLAUYjHJ3lxScq4UmfXGw+bT5pwPJWRArVa+ml+DIYQw6&#10;9ET8xsJxxFA6mjOKNWgMhqG8A7MsRlt2gnONACNTc8LDiRxII8MQAH8lRhCJGGQMdScNkGeqS7Ai&#10;rvahgEiuttjy/QuhAHKZeb0VGjORaCZRNh2kpBnqOAhcpExOK4udPMiSEeMQOGT4c5q4iF6EQzKU&#10;1LH5WnK3fffBpd6ewAP6YvVH4JeRI4WEN87kLUMxkEcjQTq8ASM2V+QDWoVYyYgethW56x8ah2pF&#10;3R8WlKj92d4kla4nakt/z5HHAe76EzwUIEOMNYZiFcL1jayWyQH3J96HkftnS4pAxvKU1snDdLBN&#10;EAmDBCkFTrCdx+ABQdtbJGmY7RBdyOXhvIVgMh3DL8VxwtCsQq4t9MYDpqVw43twYWZmwdOvicDz&#10;R81221mPsDLUtWG94O3DKNvnvrrTzsUeTG4pRTxtHzI+YpH3aX0g5DAqhOuQIPMHOGTTO82LUYGx&#10;Bv013MbursrvJrNvlD3E2IgAk+GswRw5nJ5fXrA9Lkjto3aYLeZiK7TPynp9C1K7GViwfNgsz969&#10;fbOt5XHz+COxxd/zymhO9mxqwARM6zLaGkIlol2AeRMSrdDM8vEgTE3nHtpUDErkhBeUDrPOS7od&#10;Po3niHoWkr0joHU+Hw9SA1gBGoNDvTk2647hMlNbNzNp7mg0j9jNgXiyl+p4HzOGXk622u/sVqwN&#10;h6PbewxxfvydmtqauHtL/aTrK1jXTGBBggjjUAiiIo6+WBnhNYYAnKDql3E2A1PSJ4cDjxDQbMq0&#10;dlC3+OiWiMxFEEnAsvWOp55TdjgAWs3oIVWVsj0OLAw5X4Ay0KOP/oul7gB7zLv3L83jb+4WrAhz&#10;R2Od3XaJmZMbXo6ZignsdHupfEf7j9+H750IwWwO/g4LVtDBHttRn/OAqE3/6iUijcXV6boNxluY&#10;tI4Wb+6KeeXC31+WL58yUWBMyvZrcxmzQpzpcKvfrkf54mn7mbmFexeFek7t4WCxz3QGs+Ki0kpn&#10;0SUlG+5m23o7yiZs9Rwjcr6dmbvn58CBgj89r3X6joe28jgFB0VAlvEaWM2Jd3xsmcYet1vnkWPx&#10;8J0alwm4YtBKVjLEcXwurWwE+4BFRcRQ4gxltRlJMYkRFYfoM2s2S1jH3bvXq5clb5Ugtk5vduXn&#10;oFRu9h6l8zPZP7PB69A/vp4VLpaNEMICfbu/xfDrPWOgOSyaXZbevtiZ6Fg6uPBcdJqyCb41gqte&#10;OFECoz+Oxz8kFj7uIk0V90o5x/2IoLPLzol9gRdBamMi5H1n6fNuGSFTp+29Uiq5VZRwYkNpQkwI&#10;5pdCExW+ZWqVrDWZ8LhIvRvzKVeiOVPNclDgvbop9x2ZtK6x4l6tEEdbkt/eLcK7BDSTTowOm3aj&#10;E8eSY4rAYzdLrI2aQ4IS5SysvNqP835zeeJBAeXcd0s5wnlys1W5OW7Ym4ruliFFiX/cjvspnbNW&#10;qsPj0wEeLjSDY/k0xrJB9pBWj4woGgokh4meZyXlXL0DwnY5MCiY9lvp2GFOyvWsZZR+SQKuTqgz&#10;NaEyxG3M8eh+/fyeVxblIa2cmcgxKYvRgjxbnmVb4dV9GfZeRSYVLV2v4cJkWIum014NSw6HlwBm&#10;ks6LWG88c0PIyV2QyCIeDaOf2QHvyak5EB8/16ZEjst5s16pfbbkjZO5uBCELLChBclVhmVI5Fi6&#10;YEggcR2F7TTmmL3DcsWUHO0Ryt9gKDlDVYSjfvLluVzMtAPitBW3kceofAgcJJKhxRiUBh2R7On2&#10;dSDse+tqm08se78L4xqwlYtnQcDn+wo4Fi7iVKSZWT2viDU7oj+MmSNMfiUa0UPodG/kPeg73A6m&#10;3uorT+jpy2eX6FQh358N9s+2uct7T+oYUxAgfjdVljD+qD5T7gsv81mq5+b24c6RER5JlxLoickQ&#10;iSx9LkeyNSFCyjsIJms8T+dqhsx3MHx4jKb75ob7qoLYcpTCC1JwOVrrZm3EzwABg1DiU32UGYaq&#10;p6q5HSKIDaZVD1Uz7SXP3dmb3dNzOhQa7yRnVTxMHJOypTCXe5lxlmqAEe9l/PoiaKHbZKlossdI&#10;ulGqjtkt4i2j2VwFDlw8uksRnPH4/Sq5rdy9zE3dRkpUhd1piWklK8dd4rxRAlQlS9AI6uQgkw9z&#10;X5MxbNXg59WRD3RCEpRgtjY9dv8AnkSgjmFzSoUB6tsLsKVtPiAp1FGpSJ6M7E9Or5EYo3QKjQaE&#10;XvC8GuEuYrrqJzqs2sXHlLD/hg6PkPGYn21vkiB1mOwEY9FQP1GLeRTd7cqRc+Q0Kh5cFvy5GsxV&#10;sCiy4Q2AkVJHl8H0aNHbfyq/DLLurLNYDl86CDzKJVfFAFdfiaLU5LLlkDQPNXNK8um73ctHgFnJ&#10;C4/013ky62zKT/iDq2Y76twaK6BxjaoPX3o9guk2LDSWnQEHjMOWgUZ/T0i64WuIvp1cGAr2hu3Q&#10;jKab3qTnp+1oPPzM716No2gcKayEtuVz18ORhrRzWZ1Xs+EbEUtmCJgxtpB3JZ9FKEd/Ptj88v3V&#10;bo7f6+52qnL4eDt5vanKvaHD7iPINene0JRoNWWOOOx4qw33GyH16/2X9nwz6b5PO3coesdTOZ3+&#10;UO2o0KnMoVpA4ivqyHS9M1x2dLaYVsy2OcIzb5Jwz5tAp3Bs5XetDrtsaHT9tq1Kcmy2HYPDJq0v&#10;T93GnHAEnRM4cTd7Xm+6J+4a2SE/8VtZtzs3wmF9353QRxi1FP3+r6vz/V3VfOnczYbfSoH44es/&#10;/92Lm+WFKnvcfX+s5yf0RDkgFklb5ONVZysx3MyOA8yX9IwaT3Nb9lqmeC1l+aYtHGEUas2TqDGD&#10;Fva/N6NxRNgnM8EtDzXGENp7O+wX+8Xzub2d10sicTp0MP7ter+Z4e8qv4Gtl2aTLhaJtNKFTq97&#10;nDTFNt3OE5BnWksyqIcrkSZoXogVvnCvd7PuPmflaTOVLPxH+9NvZ3T155fR9B0/GnNb4jEMpYiS&#10;llNMRci5tj9aHVbSuXngP19Wru9Bb96vn8fD+wOamjOWFddgEfOHDjNTLR9Lb8UHe108O6cmpdRA&#10;wswR6DAUOWC4Y9Dj9irYPmMz7rbOLQSs3Wg+0eQMmt1P/uxfURR8qpar3e7/+A//l/+PP/2gUl25&#10;gEv76hWnheGb/YixZJlqLaomzSnKBy9Cc+72l+eb0Z5gN/t+J8BkfZe8eSqM1J1Kk0g9qB5vQuEl&#10;wdnUkkeogaVujUHS5bASqD4Gyn5u5u3XdfLdrJM/51m2fdrNu/l6wVUdDEzzZUs8ZudpPd68+oJX&#10;eFmM+A10svx0SOvsedZg0W233ReI5frHnfyXrvQbZu2z7i47pR97NwzWDtNDp1rqY39SHv/lzaRX&#10;L1NpfNmPPsw7P/53/t4+/1MWfn/l6d0/H56+6v1i8PzVatTud1+fx/XTePdbq4/PN/fFyTzn/XfT&#10;/m91d+3PXxeDw/u3H1/Vt7fzxf/47/+7f/mv/d5roY5HLRCh2ahkc6M7dq4l3JVN35FUT/utHlzr&#10;ncxOp7XrBGIEc+X5BRDpMVf/TSxykGLIDWICbYzM9/6MkY/o7UK6z4dPy+15oYYIex91LU50h10b&#10;RVzckYcRSSymilZzRY6nFFHraPgwEgj8eEaixtECIH/BSfw9odasV4V4AyuQaWkyeE5AlEL7iPBj&#10;2DxUOoY3KbA0oQPuhj0kD0Otkj6/E7eo/CK+wTQ9WnaUBy2kTpjuKxzPrzgUqa4tFnZhWJIMDRBF&#10;+qcCruFWtu4h79FlB+ymEQABZddSaIWSINY94m2DeEPmBnUIbidQA/CgrvRoaI7WJXPsmTMNq2tA&#10;5q8RAOfJiTO/LKx3UaYlNo82m/lb0i9pV7A4Qv2oDY4OEBbNNEEcCvMMeHoHL8eTxmFxCQb5DjMP&#10;PqSxAzHgBZs+dqXzwCTC+qYIIyFjPLuToRGD2gywOTXBU9kwNtKf+gk9VFoYzTqqeOMd8xnS7Q7n&#10;pkHYdDMN95EJPs9o2gaPMFnFv9G1tl0LIehtkLL6POGZkPLA0rF5JpdqhePoLjfQZhl9JWwZaHs5&#10;IRtkO+Rdcl06ap7DE03Vq6rQpKtOte+aSIKvcIPvA2qDwUTFdA6FH5IWvChTnMD5BFdr+yDFKFxc&#10;T2K8firFDAXv7ALVRFEI143ZvleRPMoARGGh1+JOc2RjxqQjImpCpTsYYK5rn/ngoBxAN82+RIic&#10;O3l3ysZWNeVhhPuOmSBDMsUIsE7+mhOMVNfXVDatLUahYlLfKBoYTimYrIuw53JmcuWLLeGOpofG&#10;Kec/pTNC1CQ4G0jhBN8AHdVfCjKcR2zKvQAsiGG4Dbru4yGBc719qwzDyQnPY0HsPDRHFww3MFWP&#10;ABMKSL8SH09LblzqEZAnWY8R8RihAj3UHUdmyDIGMpFIfCMwihwXLJgkW/+uvwnnUNSfwCrPl2q3&#10;TMfyXuOlB6xGZck2RGuu/vLkuGpxRacBUKLxhdDegniSsJQK5al5uPdluCtZ8RoDF6Z3njCKtWTm&#10;cCiUB2YpKzJRImEYAQ0PQsXr+0J2rmxbPDVAqzkyDgm+KJw/YpvCltwTlFEcJkg7+JWZPUq9k8HA&#10;LLZMOB96a7hz/gSsc817/lIoPYdkLLg0smNOhBY2ezjWNGeM2gTr8oqWYX9ipnvHzPHlo8LLPRf1&#10;s+ddI2iaQyWt8kgVFjZYsjeNQ83ZKdRiADBiveZMC8/ezHNIHaI4wkiOYSRpg6QUHBgFMGggqox5&#10;cJk2xjHKSnx/xkSBAzFK6ht5oimoF8PuH3AjdQ1Z3b3of3K86R0QCJ2StqAXy7PFCwkUT0wZ0R0A&#10;TgOhIL60DKT9eSKoiIA/dhmegvP8CYBg5A2jQ4oWU3AHr9V0AEUnLLFRXOBOtq5OwWFPqggezXkP&#10;RhVjL5qZmwPrW+hfA/QKKNVYIuikUGtTDg0UOBcUQqCTAfhU7ngMvPIsQTU7j2m4im42dOdXJiky&#10;L7KvddU7MXh1nFoDexRAXExQOUGSKFG7CYbkf8UZ0UTgejqccai5VMXAAV03dPAA0HjpIU32WomF&#10;6SYDv2eEyRSAxQKqRZBMuEbQyCFRM4lOTKMi3BoDaotXBe4GRDCBCFmo0Zu3DhqK/Cz8YoX2UGKo&#10;NineIkjV6mbK6SZEGiOKkesQvqEReezveMNEJQ3im8Pd42Fnl6TeTX1k4WSGwYWSa9OLJ4YL6Gyx&#10;colSiLEBAnuSvoaDK+PLKgxIf5P/QzCLuWoFivts1WBcVg/cxqdgrxr9c6AVd9BxfMUq8b68a9ud&#10;/bBn5hlHulq7HczeIKG4Zh4//ao7ndyObtnNm+pcsFzM9w3IOtqo3aD4ajLuv77fNt/zDgzhpnsU&#10;dchbc47VFUZoy3xaqiNMig4u/Br2S9J5ga6nDQMtfOrLtuYGMxWoF6fTJa+O22kxs50xbbg6hLuA&#10;l9K5q+tnSXda/LSBB1/OKbZT4TuA7w99rrrQg4jSOVd7QlbBVFU4yiKNXmYc7gHhzRNwgTdzLyvK&#10;x++5E6a6zmbz8Oo1w5lj9jsZSqntUYkinahuXD294TSfFKvt2iPDwSG3TMM2TR3gXL0GyZWloCZH&#10;Nf0uk5oogjMsUaeFAWBMnPYsISIBZs1d58owP6xwEBPBUHIwNL+evW3mFw15+gwg1CG5xd3F0WbL&#10;5TTlB2oeFGxg/CP4wcCRGjpzpD6M0Z2aiX2TReUeguYg9SQGB841HpMa3eMat9HFES7/+at1+XE2&#10;fcs9XhzRRebmfALL8AA3lUCfSdrdaBsv46n9pQgbd2+cJ2v9T5qKgKFmFhXKfDoEocAOSKunqF0A&#10;AP/0SURBVA23AZRPmqW7mS7orHzgFGfotHpvTOAwoCjodWnf7DbUYwlFuVDe+vHzaDqpvnzk7uDG&#10;/URAqhgwDpO9tEu2w84kOclAVaBE+828yOw9qc6Wig1hXNRP1tuK7DGGPPKCeJhMFteDpdvhhHli&#10;Fm6DTRQRBGcXmoHwdTCk450rlogVwCYYyuYSPmmcef18jpOywcuAxrngxILcZPeO/z6DVDZVjz+b&#10;D36nPemByQSWXFrSwezYR+ba2ZSyxNYREqZ08mKjL3DeYvbhe4JcoS7mp9SdJwWFNToc8/7zlpDs&#10;6LEuwS0DK0IQ+F6lmjzYH1sA1oGK0l4yFU/Pxg8xsJFbBQtm5tTfSg6NsKjotyfUvxR1WgzeJtYt&#10;jEm7NhOEDYiVxuKQjIkG1wMpSMo9dYmp1UVg1h73ICwM0P+AHnTrdYTu4Zj3wdDewGsLUfHEjZQb&#10;ozsI0y/pFQLq8h4vmm/262+H04dQt7JdGZP4msNx+UGnokpUSLeIRCpHNXN7mdBh0572Y2+6d29d&#10;ua/7k2feZKeAiBkcEuZ384LoabkmRsBwjMkysECBlRZCAPbQRSETQIbI2hhxZh+GuUt3NcpfAdGq&#10;NaEy+uE5LzLl9na1HI1knu7AsS4V9Mwub/R+f42FBzLhSYtZPBC0XcX5NOxP0qLclCYHrHYwuMPu&#10;Wu3FBk0nc2BqBMk9iAcP2CD8YCdBWac+Zdd7Xjn2XD4Eyou7sXHgsm7sFAg8thpXS1eDh7qt21X5&#10;x6fu/XzMpPWyL3eypxTviNBWREnHx5jddMxc53h4lc3IBUu2SPvd3YQbqQ9ONGD4xI/qnMfZ5YLo&#10;cFrAt5b2Ne7fKLWEzpVNNYss9KpSLJGoFdlqSaXPtNcx5fg87MXDd2JapyaIau9cBUrWHaEfx7Vl&#10;cKWf7W3d0EC9voChA1sJUqN6xL/O5016z9JjIsuEd0boqkz8lAwqA2JT/nqIAcEwIHTBcek4uiM5&#10;W59TVi9GWCQmMehEgmUwRL5EemCEoGRUy+mLTqPd4Yk1FgeiJsGRUA9PWDEiWgTFWi6G5CLmqocy&#10;/kkPCU44EcssLGwXkRvvmvzW0aMMmuq5Q+0fCQn+IUu6JSqR8VhkOlkmkYZwrkpuK035spyinjo9&#10;2RxfZgxP8CVUuXgjep+im6nvbPmenEP+Yp30pcag6/BNxQOQFZAaWJ/YN0uiE6DJGiIEYZfL0iUh&#10;C2WQ3ZFcwEwPzUaVNcrumeghuh0dHG0zmxqZU9jsx+I+YvYtTx3BH4NdkMDacngRvCQPRbFYjHBD&#10;iulss/18XrcH7S06SPgxMK9EhTNlCFoENlMUmMSuarQ4n2+PvEKq9/FLkqneeN8BJn4+dW4oC2gC&#10;jp1n3ILNdjEGRLaUp2sP6zfueA5Q7QBaSxmBct6wK3/aPbz5uP3nhkn0jyjtBylH0aHythOe65ZT&#10;ohXATLRyxVczXgOhNKvH8/Ph8Kp7+pifb6kNBeH2CDlg5Pk3s+5oU31Ikud+9k6a3Csk0O13H51i&#10;EYHGS2V5udyuhlqmdFavWBFJ8uhOZ73NYyKWzRkWua/1UC7aedewFUcjSrakX8be9zK9V3RyX/Zz&#10;gqIfXdarcvNLooiX2OvIn9VwVRznDFvn/ewFMeHyPNGfzIoHmqBd/adK4zYrCjxoLzW/X2+2l9Fj&#10;78ixBKbAjKx+6cz6+08XSBof8pvNm89f97/ZLg8mOsvp5Y4dmHe7qtHv6kxQzGCHTxexis+LD7L9&#10;9p9txN7lNs05kpBfTCbdF4ke/XJr+rYpv0oHz4dJMdv+7JC/S8MRC5JSVMPd6Dg7Z8Yz1bj8bkBL&#10;3TjJRkimebLLmTsnj6133Exmg2NFag45Stq7ww9LWKT9E50oYnbtgNXHTTJVROF5XmQl7ydrAbKb&#10;eoo/eC1+O2JiTrN9+zwffs16VJdhpH8xGTwfduVBvbg+X+5uh3n6TVi3HFdXYoPL45BOxLUZe2yh&#10;gAxAe92vwPdsMQy+hpPpV+/+jB79y+dfbdbVP/j3/1ebX/386THZwTzr3Zdzd8HEjatcc9+kh59e&#10;Pn7S+E0OgxUefegXNo7hiiHeZnWUM3m6sceM8AaCjdsfiSbc3aynS6dWdZcUf9rf8xDePqT5l/SY&#10;viTfDEZ/clwkyGWd8habv+gst/V4Vp85cUQ28ZevklcSlgY/2B6+xEIf3Bx6u/H2Vf/yiUu4zpKE&#10;QfF+LN4khkUocrPL/ZfseSSu7v275PUf/eDTq+1N9byeJek63c3uhsdHuu3jdJOsfidZfJra3j/+&#10;d/5r4+Ndtjj8ssnedNtXXwb1bbZ8//T2MPp/Ptz8ma5grk9P2fZUP2z23b8q9KXflL/85vIX9+Pe&#10;Hwyqt+/uZr/39/7GX/0Lf/m3Xt2Piyl+x7hTPenNjLRoqR3B0JzuMcWJCgyDYw7hmmOIL1yGDsRJ&#10;aNNYLAhDp35xyXbdTWJGlIh6RpEHBYetMuGxtYwQimyoS9KTAkyc6DHZMMMJWIMR1IqcgENcgnPt&#10;xo/7CxTDI4CUWhAPMZk2UNdiF+V4OuuzFJLSdYUz6+TVedMItsbyJiiUGv0bTTsQH91dCQXYr3cp&#10;OTTAEVeBUxife2eQeWZ+ptu60ktY6hkjaS1inKoZDEkSP2U2s95QRBsElw0DWbsYkzH4QEaXBoOK&#10;nDh8AUeax8YojRAogDMM9QO/UX0pf41wuDII8jUjb7DZWF7kThBE1qnsRi18nGZhES0/9PgrCjUM&#10;trxZryD4kAEDGXeHxDejfrlhLPxjWhfoKTgs5KhKTcw7HBocLENYDR0nC/XaTAsPDpF10u+FtaOJ&#10;5UBjwPFOhRGGXL5UkMullCL6X+32PAMcP3g0WDMQPrw2ax7cdrVaVWGA5HwpIARHDODsWNECEgop&#10;sRFUIDTRNJpz6lQHGInhPRiZUT2+SsK//OlAZhBcwtAPGcsQJNI90DXxS/nAHqmr9U10H6S4RqwY&#10;VJjUtH+swsLAjz9CkBCgWUEogyYwOtaEBeUoPPVRz9jPK0AY9UdXC2Bi7+LpR96F9WU+xj0sZKbK&#10;LJ8STBeshWCWKQoT0TWaWQ2rBDaDKQ5sOBlQGM61asKhUNEyWFKhwJ3JTDqanrAO0l3wS+HT1EPi&#10;jYztjJkwSmIETsRjQ96I2p0gzSxfcDVVaLcmX1IJar1RXgKeqlk+CQIirdYl8FCmjJ8rYOELozNR&#10;l041uIJW+1QPHPqDMPgIr2wQkkpCqpnWPmDZiNelGjFXwdALn2rt/2/AOYcQ3SmO06WuMC4Z0UFZ&#10;VGvqiCBJsSwLubA/G0GZVys7C9H2sFIBn5aaf7m3/AcPjNeLx4nUAOCDjIfNhZ/g7dIyhzmcT2RD&#10;QFXsTfLNwOZAD7B+bu994488ID9IjDcdZDxrzc/kmBRZwjpMHjsQblBFGPxh/uwYEYb1iyIv0pCt&#10;NOxiDAA3UyAcAQ6q0QwL4rNBjyR7icyFilknfqlvJXKQlVfYePokOmU4RuT4ItOrJpMjDqc5gZ1J&#10;0BeWe3hCvmiA0kJka3DbsDUegF5dZGpwh4J0nkMkb0eY6Dewct1xxq0OQTACr1WNHJv9gGvOSXzZ&#10;2qv0rHy7eJDQQQDVCLBIF2VgBOExDje6jly/sOgy86Jrk0LtD8DoHVDhrR1xEjBt438rKxpkdQMB&#10;Rwv8BU/r1/BWxrpR3XQwn5zY+BZpdxKoKbroqYetDNtQ0/GNi3frqNLG6+1I4tEdoXueoO2LnchS&#10;0qQFAneZzPOeTSkQNUJZ/KRa2liEqAshY9J7NWov9NIsOvWYYF8no87ANEPgNMoon7oYMiDhmchq&#10;jhX1wh+va4uKpRPtMWGlY9AHwVqtMwdfyDyRYhoMQnCvzEwhtNjNhhb0Ft5Q0A3p148DnIYukbzP&#10;wlJBhDwuDYqB7BI3CWknjwJdCrsawK8jIg4M8Ic9rcUB9uMYdrGngskR2UMVcqzdb84B2Qdu8YhF&#10;i/WSPBOniV9qAbs7dPys39H9uXuK5aYTN6rRFSBkAUHBSl0lM1lX6KW0l6B4CxVRLH5AZCYPKoiB&#10;xek0jZ3Cyhz3KkLIEDkU++Bp3D2SW7ISu08BJthabJ8g2XgvAr4Ba9Fb2SOG++E957jt0WuheQId&#10;sc+tm9LJQtkcHluWqKMsUg1M1fiUsmq0xU5qX8duUEVcIpECFApu/8F7h3DsWQLxcGw685TYRAvp&#10;54AhLn0eF4MZXrLNMOjdZE/J0+Cpf4bVuD7sdNoe9iwhaXTeJKw6lX3B//Y28IJI/d2v2l4bBRwb&#10;QdG0OEflO9ZkaMUjjcbuJNwH+mCPh9Y+Nq2C3UMUTO4aGciJ4KNKsetVcVb0khrDJnGVjhmMoUEI&#10;W4/l4JgeJ9nNzZ/Z7+BxT2l2O5rdtutnxYvB0K5a45peijkJbT7We0sSXReT+2IwWq+eqLUt6E6y&#10;9U6ZPNRNkFi38iuRc+oKPmXelnn+uO+auBowbsB0zHGfuLh0cmFiGP/ltjSnhBuOR9mOBD4gSEaT&#10;aKCAJbMBWJ0nM3RrNhBabffu0eCu4T02KKRKRc6egFgvPA6NsDvFwYzJDdTGsdaTPaeO1Sm5AUIH&#10;GsJwrrJ74kFQZymbQI8J99a8Yt7Yk0Z0saYHOK6bVdveDMJpSBmNKgLrph2IbXJ+tDEXsx+rri71&#10;ksaQ6kiYyXa3wojz8dJitqmfChjtYcxPVF1BKdbP39TPPwccGX9ygwj6jJYPkobqCzERIcuBrjda&#10;1XWY+YKQMcBoK5souwmUNdH0FOQN7i5FiXEbBH5rVTCUMIiYLU7lKmwWnZvCzc2nxSHj4NhsUjfR&#10;aXvbcIkALMU1c01s6Szd+/1JvujMw+c81fDfvDx9TrkDnU1CD5W0wvPGlTS9/2b9QrVk9NzfELY5&#10;7e+mDZNG5Sn7rnxSVQI3MvhBnOnKrOqziRJIlNI0w/4gZizyXftiqQ83T8f8llxWd042lXXnaf7V&#10;0+P31CUxfGmquzs25wH8K72sblUyrYq4kl46b5cfBwAawPqlns2+8b5CD9uH0y0XdxNdsHJ6d/gi&#10;7dpqMDeGsKPIWxKOl2S/3m6OnCevlnBpnotQ5tKW1Rzf9zguS54x3Sl8mQjuMJm/0rg1m0/z23nk&#10;+tKDhxy3uGwYaIYRhOCADUUk5DGYFGxBs+NSYkBkmTh9z+k+1L7YbtDKcOY08t5nxYOpA2xbjXam&#10;H+EFjQ9sqfH+FHY+GjCLw/9SH/gMJnJiIRVgLvUIgyQy1VuPRklxr5DarzSzZEjcFLYhxhqzhSMG&#10;peZYuuV6gmlOFCaeDdXqEJg9wPJTG7K4G90062fCtUEPQWS4WX3Gn+BQNxpKfQEpT2wrp8SXx2cU&#10;xml64/ZFZJ+p6IdbRkYOxuN50ewZFDW5+Z96v8sVAWKon4sw0I3+yI8IX4yambwJCwSUXbYF2zXx&#10;MwvOJwa0PIR1HlD1PYBulI6U4JaKwBP9FcZAaMTcHvhFZcPkZT/FG5PNuKs/zQYk4fLkkNgAJ2LT&#10;JE0COhtaQd5XhLgowBit3ZWZ/eNgf3fqLhfzN1U7YWgSVZOhlZPnVDhtPExGj56OrGJ1tGPCDMd2&#10;2zdLFRoGLJMHsK8XOCpetw3VeW/Orl7b5Iuz6RCOOb09Nxv3oqw+Zx2bOyYE6v0sjZAZvZNKHntY&#10;x24KTg7v3Hfvs+wztSUpxnYI0Y4LLbqXLCWgM0ENE2y2T5RYES4VMr248eCKx4HJWoC92dY81uVg&#10;Du7MQQ3AkMyGDgKkJooAJbnaASpHt3wUocVHFxVsQ78QKSuGCP1pEZouE1Tosk/gT2s2AJK+W7i6&#10;XBhKUjVg0USEmwJAcRtun2nc54FUyg+Y+lSoFbomseNeCnvIq8BEGQ1UcYXFak2qDWJVWbo4kBCn&#10;p7bMZtLY8HmHuvmmLLUoGlOeBj3OiZsPac4BsFC9uv/4JJhEX8tSNbubOZ5oVa0nYh/23x9AdGcE&#10;uq2zPbBHeg5t6ODWyDNUMaKs2QHwaOkbG3qpvCyoKD2YkaXiztXV0aPZfmZElAEMJwWy4MyHsxk0&#10;9SqSUFeo98KBCZbvNnI1q57PkTPvOEJl5a3RJXDhOMVJMVk4o6E11yw//H1htc1Mr7T3k+WKyim+&#10;M6xCswDXyrowhnSC08WxCsG/MCMluL9W2VFhmhWlKJ8qzfrZtkSxTMMxZaQqAAcouy1FJXhEbBil&#10;Kmh9If04B6ueDGs0D54JLv9neIT7j6SEltEU2J7yozhlsZa0rSCjGmDmqjjQWajOzOMPTGepHsby&#10;wYEDZ9KkYVsyVlWtetk0mRJRHcqKi7DPPyQfjs3DKPm+bLtTsQKoY3ZNc68U6yRCaXSuC8Vv0uUw&#10;SiLx7tL7PtyF9safPfGr7DZYEDLSxFpxEox7L8tE3pPCDwn4jiK096JZL8O2GL8fRef8zFHzfLwJ&#10;JyGcFtP6MJbxWufDh3ePp88LdscsGKvebDoX55pd4Kzd6i4dLstJut/Pv9qz1d0zf0BcqnIhtio9&#10;jtyTtDI/4H4xIAPTZDur1Cu76c1PNl9WJhqMycpBvZKho9mPIQ02jccG2jfYGPD9mCf6H6TzfFP/&#10;ct6bJcbCzDmjPp+zVZt0puYAdF/96R0viRGXvLb7ImI6aW/zr+c3r5TgFA+PVfn+4y//t//ef/T0&#10;6U//ZIXMmHRXxe1+96GAGiTTTZ/5C8vs26NQ5H6T874uymRyk320zxi4vlsm7+fp5OlmQb7Qb7+/&#10;zE+9bXVzebs8fejP3+3X61tOzJ0Zo526OE9WkoUBR0QlHUyHLTOE2XH2qKVXzN089tcdWcPree/4&#10;hFxHk8xYa4LUmdwvh9D085HMYm1p99v7G1m152IJNhuXlSKKFj/MmwIgpItLFtr5O41hl67g6+OZ&#10;lffHr7Ls/Ye3w5/++tSZ/49+a3T48Q+aw2Nb/uQ0+vb8/Z+vZ+X49Ov+4icv4y+HVZpXv6h+e/rV&#10;+9n25z9Ls3enr2Vz1JvsYXiepnU///Hf+df+8l/5V//66x8spgsDPMQSIjmPWMBdz80MGMFaoi/K&#10;TEr8F7My83Q3Ni+OWHTdKoIcM/YidGd8sIwzWEYkxNFyqY/KGQQPSazMKemAg4SizhepR+CAvzNU&#10;txk7W719PJQQt+UGozaWOpCCLqgoJLLhHRVFrNIxwg7CkUvyoyECewEOlWozDGGnKUWpMG7hUkSX&#10;hDUobCraioqHcNAvV1igN5nU6bOgEmYkLXUhmJnHG3diyiT7BY1FJ+Y76/FBwYlEJ+Cy1RPejemh&#10;XOH4HrXBSFsE8nEXhE1bV1iEa0pRicsW0D4JDcs1qlb9hbw08dDWfWiWDWNQrdgmMIaLL+hn4rFF&#10;F6u6jY3I7Y2nLFP46OrhOT4rZz33h6csQIPvpYmm2NzQiCLTBOSAAw20QREPdbdDShoBxHekze32&#10;Ji4s34xk4MRnnbOQDxckOyNEsFeMx/sQJd1vVCWWboRjHvgmIugwM4JaATN9Q8pQCpYDXrbeHvqJ&#10;aqi2YsHj/mXlae5EFYVDEgdv9CegJvWjKHR6X/hU7W8FWOb849GXcWze75gQBrWIL5rBzhXzMZV1&#10;aTladXRdccqjtcI/XJJZm8nkEv/DRAlBEXaghXaf1Y5kq9Tqi9giUjhF4shwtwT7RQ60s/uoL7Vw&#10;jfG1A14NH0GUpiN40tvH6zNsNYBxyTS4nxrp3pDvt4j7EMwDmAI4x9k1Q3Xq+oz+GYSGOjKkFAo3&#10;/XttngxkMXQILhiORLgojcaTK00qhoYGSioYnLjLoAjxoAvwyNhu0G64MqoybLk2hThcXQCjcvE1&#10;QVjAbjK0K2MItIAUsIUn9DMRRHHABLx6xY9MzgPi1bGGrjWMzPVJgBV9n4s8uMaukGAcXrE8visY&#10;yL3zTjNrGu1xRtYc7C9qGS/af4AhUT3GNw9siWlHgt4VIbD+7pXuGNZnV0xN8RNZrZrxaGFZPLhv&#10;BVwFdLY90in44qqpsL2CScGYcGFxb8w+7StnM0/bSHXFZ4RbhQhVpebf5S9KKbpChJ7y9V/cblRq&#10;Iy8eK9VnCLPI+MPxAW0jE2D/FdwbWGH8gfiyseHi/8dSgzUANDlWWUg+Nmmf8TgUJwz+tRFu/dAV&#10;EqAgbjNjw6yEpMkVUfiZKgSCGINYhmbKIoTdMPSz9ZLU6+AAp0Who/bq0Rl89XiL8ZX37n6XP7jB&#10;1NgIAKNAPUk2xpU5UlO8H2xRzGSFlrNRU0ixEbVfxKEqaYmwa/ajUmx0ufRKzmK0Aq5RigTtk5OD&#10;wgTGixwnogExcDTa7yhwnVqarjMXfr/ArjNqhWj1F2OWZDUBKPsmIAYnUEei56jtAAZChwigzQ7c&#10;uW23nRqgOIxkYEKwNF385jqT4RhAFJREqmqVnGQAX032ta2nK5pezkgdeM9RkPPVQz1jHAiigZpp&#10;nCFfhz5CEGDaKlCcIgsqE9hauJINjNT++lbwOAIYA5+wtNRoaSAMBIJducnON/Bdj9D8Owaekb9i&#10;3OFNENy7pGBcqHqkFP0BZ47inEHoY3kGSYnoeHQkIIln6urCX41I2XOnDrZN9CKWqt2j4MJhjORq&#10;P4vTuwraF+SiBQ1ztnjUAQnCSOJugibGKiHSVmDD4yJmSNKEwQ8o04kUMlEyJHMghsA+GsqwfFmf&#10;129WtgLKLEdEV7QaLIzZYLCtqVitgIhMAmhFwIx/TMZjRO03kRspYh184OqeqAf+D9emImwDQjeG&#10;KyEcBm7g5cJwsADA9SHeQtXCmnX+22oR2WZvUJ2gXFE7mRS5p+WfFkhkaK5BcbKGGVvl+rqtPRFh&#10;OJCj1pEcvkP2LrO7kMSDQV2CHg1P+an+9yV5lEWXA0dI9U027BcaZuatrvZwMZBSQTTpwEVYxar0&#10;0K2hCPxOTpvmzFRPioSGwiJHc+WqFOQYv0jki09towaygVgaEeOGCKFnIKIUGm9OxXXUbqMzheo7&#10;40+RHR2B7O6pyBwn/EXqppo2Jwi0k8Ra/B22fQNIT2mMAvw/qqVdfOJKvU1vh0cutBCbLZwnOloh&#10;Wi6hmMTuQ4aVK1KfGh0ovC64qejMuT/hHjq2MhremfyKsJYtoiIBrp62I4ki4ZIrsJtryMpRKG0y&#10;IZMEpdjB2eJylEySgtHprYS3dbPpro1o7XhbI2ANdUkBEfAKrzJuDBSPB25vNCnfy1srxml+dWM4&#10;YNY6UxgWECY8glYZcZPhWaNBWuSwKkZaPC+ssLMO/7JROrnx9GGlSWXsEVCMxYGx16xi28oxU3Uh&#10;xkdWQuDSACI9p33jaMCGiw6Y9SEvY0gLijAykDCT8NkNf1TIXpQ8HIkprYQqKF1QSi2HXk1ZILjg&#10;2DJMD8sMrW/CW6uscY5oLie77ROYLI4AQLlAQg1YXHYmrVjAoe1kzzU2Y7IOPOBgpTp82g6h6KXJ&#10;hjnHgtXy12mWC8LD6qAmAnTG+LT8vDmVg/5M5TSohls4vhqEPic5SAtdTBGt+asaudhri92ZF1je&#10;qehrimW7u8vUacf1roL7u76zwQL5Gc9qiMoA29dU4kQT4B7Wg2rXJB+bJGCaPS/iCPoixdN3UbYW&#10;hIW9FBdBUrOdPmlCALSDUAaqeCkG4aLhBopoSJSdDAjkAY+TxaEXmURyOkISvy9uXxXd8cot2/3S&#10;68xVN53zOGRsTm7mHZfJ4bwM9+hIVfe/V9gOdcVlVr0ghpv/3GjfbYbSgAPCpHvRa7G0UDaF84Sk&#10;zXHxSpMZJx0HM8ER3Tu5eQ4OxQicaTy9tTurMgaXMS9D53SH9HOLToeDTFrcPLgi1E0GBgC2y+h+&#10;dKgeV5/ax23+RmadFMtpOp7WjTxHL88c7czpDTwx4gYRQ8POc3OYTjyO3otKMYgr2BFLy4ohQgy4&#10;1CfK8Mg7i9ia5vhYd/J++ZSmt36IMBEVmZVizK5Yprs/HtYClbYGA3I7I7jv3KAk1svucIaYOZyM&#10;oltni9cplLW5K3ksOB5TttpJxrLpYtSiwIFqQjqBey0rDljnIdKEy4i6qjxR4A73K4m0s+BRcbs7&#10;hY1nBHGpHxmteJ4hLgIh9DgCBm2dTUtDuiI5HlnSWCk8ivHRgbN4HOjCJn+X6lMi0cVwCCkPW9mV&#10;ETTuJgfGuMMiuMY37HNzaqKX6Xa2sEKXp+EL9TXnVpeXFBBKKFsf/GIUwq3ltEpoPGd4F0pfd2DY&#10;R0OdqPljOueAQQW4nEBStQ8JqOSlEaOwiDlr0h1c2Hq2fAPDwFZ1nEgGlOTuMphEqC9D0rDeiV4C&#10;4GOjpxDMAeduc+tUjTwwM0BaPAKCejtRtyBL8xY4keGaOTEJXT5Cz1OoHkdYPfvZbLEqHxmuuTmg&#10;mNEeKPEM6Ec5w9+M8R9GeWQKm43RUjHwFq7O+yJOSISHBqIcdg0mcWiETAQ2OH6Sfk2e5IjjHePT&#10;M/imRzcfCjJe2+6U2oODjFYzvo4TrTcziZI0jrwcw9W4PcL0oC13/FUJs03xzP1u8xsP7Lbo/+J5&#10;bR7FGZZV9JtpivCx367z/M3pSih3DHOF0puGKbNfKja1FZXDh0gGakTcE1aEqzhPMeuOftv8DV3x&#10;3KXcKMYC4cAH0Zj29wSE3PIn7lEk2pAf+sl9EEd2OBi4uPX2o1ygA82AiQXfILKOcH5AtBQQ5IUH&#10;oZkgUEK4d7zCQtfqWtlxBabyR6SJdsezERmL+SWGNUmF0kcXLUnH21KCMwGXgUKBGyqgqHUVLiHA&#10;Pq/ccUaqdmMYqMSclr+U+aKLiEYpbH195IaF5VtEVAMapxBzYgWAUX9UDPW6BwGBmHb49Nl1rCvC&#10;ldG1PBYS6RxUAiJriSa4uWF6oWVkEGsQiXMTTSi0ix2zv3tu6BgcQ9wwUJX3vVn3slNJBKEl2OQU&#10;qMKOfRifFSrDaNXRsGeAgKAh6GYkLp7+Vj1AN5Ws3etWqr4ymODxTmmNtE8KDzOly2kXUu/RdMtW&#10;r9f9KOIj2ys84/AIUyilTCgKVxXpYCQeJ80ZucXOVhOZg/K9EVtpIDmByZ93Rdn9jCDVdVwdJ4he&#10;TVb2Kxp63pzaMVwG3pSzsO7rTDXzKB2d4Sy49plYNwTJl6TPx9LEX/cWHiMBuqFTciNBWDAdVzHh&#10;4m3LsZWrMDjfXstDwjdJIKyHXLHMRgebrUpTXMDHrlFFAasw25+OKM3723FvNBkLt887mfphalpn&#10;xyv3pfFx4f14eHHUTx9uJzikqRuov6rqb3/5y//gP/3f/NH/ezn41OzmK53XRaQlkOJOVG+0kuk2&#10;yarRZtYKt5g2+aJf/qFc8tH5gZdjZ/dlMD9OVrfPP3gq9rPOp8xA6Hh3TJ/rZnHXXz/94DR4TxIy&#10;IECcd+gNcigdAdAa147bIJtFlfV+dl6sF2CrHbJf77Op6m3VEYqgr1LKlz/Z/vRPJy/JLk1ma/+k&#10;/7OhPAzGL1r082dUlHZ2vH9CksSBnTX3++4Hc6/dbfPq8/A9TxY5Zn1/K/mMAbR7uJlknb/5t//i&#10;Znx6fZqeRp9//uF359PvF6fT76fyofK/fll8d/ks5FTu/eOrJH360SX5w/3wp6MSiey7fNP7/Lr9&#10;6WA2+dHv/LW7H7x6++btb/82lMOwHAt+3MOXRPcAEXDXg0zFJWiWbfgadHTrhwiOyFWRtmfz2htJ&#10;TXCMblVkdT69yxAIoQCqstHt6LSCyK5IEbGgcDjy3tlkRA8QtvK0t+hJst6kDIADDUJNqwg+rrRx&#10;Cz4YH/qFiCznWHpUXrrJuTN2q/C0C78c4x+4AYXinleMVkBCcYQ8qjGsm3a1U4+3ka3JG5wDUvTm&#10;5Ekn+rUQsvsGgNARNm+IwzhOKIr4HfkQ2AdKFrYsYXc2kSYbbF9fHqUAz8NWEBLGbg/Eht3SKUzG&#10;jr2NPitogyhrRkVGv3A8FDK/WcTnaN7JamNOvWXSxZkMBVHc7oS8W/wc/X2/S2EK0jJYUdRi43WU&#10;wZyu6VnFbKv01J1kkn3wJneLc+QdulMDjAguA88SGUyZEQs/sEFNh8MmzawBYw3tKdgZ2D3a7zAy&#10;1rbzL9nxWVRlS8x1Sfh6XEQMA04Dpw1319qDVqaGoDSMdB1cfK80wQg3jmp3MQjQiR8RKAY2sDgq&#10;t0iddv7QXLV0R5FyOZhUB3pY6EbYBorTVUW6QMPV7rhsjjPvm9kTCQXgNLCfMDl3x3jnVGNOQa7g&#10;jjRCch2pHduOnJH9PWg3PNW0DDF3cub793D/JJZckjdckcvrDXblP/I6CkUwvmOPzyagLpzMnL5K&#10;KTgwVamH76AMXzmXsE/AZSsy5WTUudE0h6HeSxAQHV0hl/U/MP3Rvjn04rW7lHEzAzHzXNH4KDmN&#10;TN03ahelD9DQVVTlEtRiTqhiAF8PdHXa5vAHQRDou0ahI0beCAY67lJLbKHGL4MCjy7sMhzDrhDw&#10;p6ENgKJRhod/XCBBFpOX40pEdou/QnYuduH/z27z3fSMUG4HctDUCSZD7OqWCXaYOU7AVPogljpG&#10;qdHrD7iS08yCboDNAehBVd3spnFX6Ct4c4Fshym73j+4rvzVr/872Mu/H6hKge5Ir+LiKKIxYCIx&#10;eErSV0XHEZXj9edaZqcKQKd3CXgrSFSRPAxP7SNTBSPUd/GrAzQGS3hJGGKA2vCuMwoODTM2HYMY&#10;5m9+uE/rgA9tQoRJKlMiTFj9YFVQmFm5IXv3GWBAQpVVlEHjwjEIWHPLIB2hUo1wPMVcmUh0Kccz&#10;iIxutWAiBiUjFONCXmrcOhUjszxYM6IYkVRHUriTMPI/wtnegenXQa6QL3UfXiadWWTQBKeFFALm&#10;FEzLxEjRqRKsLFe/zwOFAOuQQ5RXnJF+0ZmEHtg3sd9NlC4hPBgpU8CGSN9h/RLnEKub8EpU90gA&#10;0B9AaAJ7RSyCVoeIRP0BxItmQTDYsc2GY1s3UGMv2Slnd+twI+wHOM9vCero7NWKeoyd1PkccROa&#10;2JZSTqOkdOSHrsD5zYESYmKRN3rTVmKG8BwvBgQ4MP32nczelDeACj8LEKTvFAUbHDLhPvSHxp70&#10;cqPzKFyHcEhNI5T+CR0L2AvFMwyW9Uy0veZqlAHSbd0Brg5HgPn9kXBA/lqEp/XWUf8E65d/qa0u&#10;oWMnMizg3EjnDncF1SKZJs/BePG4h2a0/rDa6TwfRtywjPiVVdPU2JhXNar6ru2epJAjf6DZwLIR&#10;G4HBHrapkI8flLTavMZXB2JFRoMD38WovnJCqazsdW25vuHIK47JPm6+w1idpFI4nNi6Qx6moW6l&#10;/0JexHTBS0H3Neu4ykysAm7BMVKOmv6Aw8GpjZ4T7SzodvR0bqIaWdpw3dTHA4qIKu1X4Xgyrg6T&#10;1eC4xvmHMmVlc7NtaFUI6rSJVgBka+QeBJGD3ArxWjZOuI2aDaB8O29iBhqSOJaIeDM5izEQI6PR&#10;rrWELBtS3RFzZw2C8Srzvz0KhD/k3+FpvqBBbnCozC+QvZRwEq2jBCcgc4Ax2XMGmwe4bPpWnHoq&#10;/FalFRNOugbDApT6VzcEWAxlslgJF0/A1BZu8F7RNgOwdAkCz/1Fx4DVLKo5ZZ8eAnc5epA9F0Fw&#10;bB3Pgcof5uBW1YXgDIsZWAdCVSOHRPqwJKbn3IDG6lNYbZjfAA4vE21KSgvA19hLn94v5vZ4SKrR&#10;+rQCjjb9udNPXlH0IhEbFcR4zaHntN1ghQZzwAkm61j8gFRuX0griR3YrkWPnOnbYDft2hdCdtZH&#10;+TWk6qBzLYesKROicHVkEYKVCYILGwBjC7x5VcRzFfwS56LgQ4xKn8AxwOBCNxHws1b6WHOgDRzO&#10;4RcK9eA368cj3QPgHUY5mrlw+pHVgOEOHaBiDkwN09ULdEzgNMFZDf4Mxqx/gzHIB8aFHbYLlAfZ&#10;BwbrEeWXzSf6XDZurfioIIxRL911TmuZEESd+uu65CpI7NSZTt+cZBW6Xuj0fDM4fvc0K+agWOo+&#10;OB6olNaOOLFeLRc3by4O6BHh7QkzaL1+5iOPSOpC1dO7zEd47aObIe5Gh4W87rQzS80FlRfH5ZYV&#10;kfIdnd04EdRtUhS8MD6kvlsgyPFU4vqvlhAM9kzERmZmFoYtf2LEhHwx0Pu7p4mtFGx2V7h1YjeH&#10;00QsvS77YgUXgMHmCPrqcvXF4LNLMxhpqsSfDulmF/RZoIjZtm/phiDrrqYM8deHg2cWKeqU4UV9&#10;rEbiWnaAdnASLl2Ux9ANE7pm9ULoF4kOESv9SD+Q9mi8bUxyfS6J9hY3oPA0gm20R40unJmEUN/K&#10;N+zReVbcTM29OweZfny8YQsZwkizJtuaq5x6kWsaKUVNuV0IlugJHjl7kcvmQhiFbchGzuzKMVbQ&#10;HnkEnlJ4Zqw0xTGPJ7RxLwXJJ8Y7VGJhuezPac6jXgH2I12jhA/b1We12iB17bmSdmaraHVi0Tzv&#10;SToXVckiYsNubDCPEMPzQCDE1QKCOoYM0glF/rVFxDNs1hQqJqaTxbBTVIfyWJXe9W64iAw1cxV2&#10;w8wXQkCtBicMFPh8a4B0OD4P+6l3RHyYcS/HP+ANRcOu5mT7xW1mA7O+qMPUScYxjb0UWJTjMS/d&#10;X8PZBCAmPI4vkfRDHCmG1qCX7VMvX2iKYla811Kch/PZ9ukZMygr7rocz9Jw9Ts3BiRZTCqU9epl&#10;Yyosr0497c0a5ULgbNcBt7yGNmuGL6hMngHn/ImZi5b4dFk/fZK3HKRMXiOG1Dab2N0eGrJFHTCS&#10;DGVinlbKdkSBydiUg1ZIknrGALY91ruUeR59FMUIe1fTF0yg4l6ShqBexcaWITTuEiJ2xdKNSvi4&#10;PLj1nFo1vbzRrqAceoEI5V0IRDZbcExRQWNGqYfIfGVGvraQzljsKHvuxq++Wv7qQ0itjop/+dGF&#10;fRsmf874bLxH6lLKDrF9J1smS0705G69++DrZdkIcuYUBQSvA5b0iwlLdQj+Zq07GMWZ7c8FHCCt&#10;vpOll9WLO45+yvz7vLtwfZsOSF+frJVBwoDLQJ1+nnQb3hotHCTTreuDYZYwuusR0qaFmVGPFWZY&#10;ES+Sy7MExOw8EzMlLMhVH788quKIk8NadAo6WmSuGCwgQotw87IiGluoZncKKeZ2kXaK2oYxTCTA&#10;OD8dRgtbyNSfe5rZNb96B/4lxMloBO5KeNvU1m3qFwm5p3FudhLmHD0Z5lLLTYd4v/iIuMLYiXKf&#10;U8G4ZfXrYrwwadzuALmR4MzQGU2+uhBsnnBBm9GiW2/res3a85i9TrbvlTTD+RtAKROVw0A4RttU&#10;5gfOhu58eCM3JHVNuia4LJAEUWEcqnTiw5g4NZxPIKlMck+pEbPzw8XRqiBcN1xNy1KxapIjKzpX&#10;Gh+bl+1mq62B2cagOYzNG7v6Os26FIUgV+WyQMV0t8HPq4fTbpbPjUx5W4Sci7qFgblub0SDr54k&#10;A+cAHIJkoptROtPSnJvn7uD+xmD5YIimuMG/1CqMbUbYqEHeavcyGS1a2MX5UzzC4VxnqrNApRi5&#10;F0lT+Bac1vntK9JOMF7elpiovBRpJozsVDXGQntkDk6JcvVseL7qiHfOaNFd2CesJ1VRDEaMZdB2&#10;PTC7um5nhMSOHnXgpX1YTGtrGMiJE6sADHO9nAmf0ilYMzpuRik6SJFUPqJeyqQ/cJiwM3EICXr3&#10;wKn+BW8n4+CBhnlVHHZqFrN6uhEHuqE3j4FwEbZuqR/9IvyY0HnD0ZITfw4Wzs+A8fKRrBDj/4AJ&#10;JFtJcO0J0XIzn6FpCaudqrEaVglEq52bdMormYF7UEGISUxlN3ICzCT4j55ejmsTsVoE38RhnVv4&#10;Sufjclf+y1/88//zP/yP//BP/qT92UI1cJ5/8Hl71aApGGd0hi/D2bTdLm9m6Qtz68feXffusfd5&#10;uDj4J903p7J3zL8rqoe6+9w/vbm7PHtmX97Oui+fftAsPvRgc933Q84LEmyTeWNZ3VTdL7NLuu4s&#10;+oOPEkcjllWl1ivHiD63vcGTa6fdP3Q7q162E7rXbO6/6T7/zHGZVm5Qw9KvW65Sp+fkJ5PDz7Zi&#10;Zba4jeevfvy8/Pi6rF8liz9IhjejZx1RW736MP0kl/QQzhPL+ef792ED/3t/91///zAI6K/+nH7w&#10;j0eHh/ltsfln2a9H332zGK9IwL+qethe/2L63V/tXP7Z4O6BsLJ8uUtXVe91Nvi2U7y+6/6lN1/d&#10;/eirWZENxXSPXk+DqJ/dYTaEpXNy4CYSGAAY7oiCqfZY3IdiDf+FAj4YTAEJ452NH2Yat6eqf5Oy&#10;2giQxnBXNENIh82ZnWgRZsj8MnJgutwrCszpl035MOYNtUeVZkexQT3JL916eOFjqbAfqCRUivh0&#10;iJpWQ5DJtHNYIZEpqW9B0r3a0wcjgqEORt0Wf1WDKSscZIzT7MC4MgsitIImgB8SllLDrjZnHtYh&#10;jXB2FqPxersN6R4WifJpPCWq6x6GzO3Zdu+SYtrfrmwdPco8xG9pjX0aYtHeeA6lDQw4ZclBOWul&#10;kt8RU4HO9Z4wrOKQbaIhDNkettS1b1Y89VEWpvM4UPb1AVnnqKY0cF9XqHmTEdao7MM910uSNNU0&#10;dGI0S+qV4sWHwqZA+XUEQjtHQUVA+RPGqtBQhsJHuoKDIdvHdRnRkxbGcD91GSkCB9zQ3b5iuNQr&#10;7EgFeBUYJB5Q8J0VVx6widuQo5VWNoR3Wk90Jf+CWijYQPM2qd9oIOJbQbA86qt7yEgMlUmZLxit&#10;ypiNehAvsqZLNeqMgWmgRrb5KBPYgXitwbpE71vYS2oljw29hM8W0TTPIRBWaEjDyi90dwr0XjAF&#10;NWs4SVeOVQz0wqYN5crIvEEvCp/2ONTpL1ZICiGXVosxqAunqZjRqy+i7Q/sI+Il5WjBLfAxQRcc&#10;QrBLghTvGFdQjZiYaOTIlPiV+2thxOBnGxXiIrlpr45nXYaS8fNorWKpAt8i5RPy698BF36HMFgN&#10;dSJXDoY7AAlHcKCt4u+A6aA1R545jknAQ+BgCpjTaAqwOffFDUvjjdZP94DPxM0LFjbWQvxGJhYg&#10;hClg/F/74Jo7zPI26Yl6B94NGsFcUBMISAjgDh10VLh6yKLi+A60SEfNe4eBQxAaAws8rTRzAfZc&#10;kQdzBKk7wQ+MzU39QEVsESv3aEsDMdCUxOdOIPKhRDKWZqRl+mw3BoxtBK+Sok8UNXZmb0Wppsb0&#10;ScMnZLRlsiroWDVhZKTpjul3eFkF3SUWHYA+smIDRlSJXYNFQpPL6sztwsNBIRjgIFkBf94gpFqU&#10;5vd2eagVrZNoQK0gH++6dlVBETQRslyNchCBuanNmO4xSw1HPTvfUdPZubYUIUENcEehWPamnNEg&#10;DBaHR+TH0Rb4dmNIWND9tLaKnlAWhjYthMCQRAFgIFySMbexFgswa5VnMWNMOBqDoJCkw9iCH4uJ&#10;WGfd58h9DGs8Vp1ioew4DmBqcaSnePjXs3XoGIqps44/gjFMRaHXsBOsTdwzam5YCEsZ+gbOjzKP&#10;x5ouvvMhcovUhxhiM4ArwibUUKdlERpVjn52Ky04gkyAsih/fK5AQxnoIvD7GL4DLuwZPFSrHUhE&#10;VNhdKLvgRJFMm/M8UwaEWbophUd6uswuxxec7zCepIZh8OxXO2BJ7m0n7E5Wl4O116NaC6KcJN6A&#10;iEJ7qo0CO552LPe2o5AlDV0TvV4EonkmmAgYt/a4ogOdaCAKQ9Ovn4GyoumFyWEr5C6MqPX+J0WP&#10;E1fcqelr+BVcc0r5+6slgv1mb8Mf0YPtIh/QTI2RKD2M+udqBCnZJ3KhSFD8WWkIqltVN4T3mmYb&#10;kEq8df3ZxSlby56zL4ISdzZZxibpTBX9ik+K5YZHmdqqWzc9kxw/0eF9eHT6nkRjWYggfcajbgYn&#10;muNUQ9tLHBGbbcuEAbaLd6ithH4EvnDN4g5xqIMCY8fH1YtTCAdSGBwWSKbLhcsVPzG/SWasteB3&#10;aFqs3gCgcBzZ03TJn7vrhD5BhzvUalOygWYi6zzESJxU4TIQzBAl0eXhS8qt8l/YqTt13ex8G7xW&#10;iC62WoDjg8/JZwisBZWphTUVUA5o1hIpHfJ10mqrJ22xmPb4JpnOB3e1UlHLYtphl1nLYVGAYn39&#10;on6XrmUVcLEV3KNeAulqo/HmrGqLPBxFtSQ9np/BQHRsqW9DuOJI16bZ3uDzcBv0+wDa0bGqq5xy&#10;UTmEIjpizjUeAbmblkF6gthnAsTtAbaIzAsmB9wZ/ui5HC+heQHWlUFnULxG90G/A7z3Y4mlDdos&#10;Y3bXYVyLLuqgsNMiotO9RtNti0ZGOjCeaoabIovusBnQbLgzfB43IYI5XZL+P7KeDYlwJXkcWm2+&#10;fgSCBs7mCHAZD8K5wYjSH4tBn8iamtNRRqFvNoBomXoJVxqBm1T5TGPChYyyzSHrKqbbuc6BTCgg&#10;loqpiODWDXLriNWortkTgYy3XidptzOATIGDGyNtPDrMpfPLgDYyKNBYiiGqdsKYbvhtIVSEwwK/&#10;OGPB4rE749MLvRidBTeEXyuARU9O9QaLcCKECxX8zMkT0Z0EFoQGoYvwE8tulRveXMJxroGn7kvi&#10;KcsP7B3pfUHzRz0J8xVIzguSc5rfNLv1MGOje4iqopfC2EPw2cN+cfIPmjWrIDCAQofgGQze9IuZ&#10;X9UfLMzOgjq8W+4OE7swHKsM/AAH+eI04hCAduQANnmzpDxVJ0KJoALbUnEGJ99LC39ZcM6JsXyR&#10;Uxjy7to2jPwsih78yhwzou3dE0d+ho4+S5mQPIgH+RPk0RGL/nwqhzIduUfVuBfZ/vQyyyZP3GqP&#10;64fZO0OiusblgSI6xDmCmalG1XQWuKXatLFOjTRQ4jMHPJoZZCTCMqLBA0IaIPU0h0LXrBn5BpUO&#10;dI+Yy0VCgnI4LCCDALtZx8WiHPA63mhiwdQwBz1ueHtpC9vV5GF2kCKoMYUcG8IZ5++ozgOe3J2w&#10;jF3Vwdq1cOUZa6gs6XP9EsFIMN2RQIzBiMzqJFnX6d4nVU0iaktdI1G1qm7myEsRYUa7lU09aCoS&#10;ExUzbj7kgFM0Xa+aHzNEOYjWinxj25hwmeXXaca1201+6uzWx+4942CTh8/PHwVyzW+/dr9D59wC&#10;Q74w8DsstN3Lhanu6GEP3Im6DcWKdYDxfphMC65GUuh3Z5tqWYB9oNtwaZXnYRmWDmwB8W+tUbB9&#10;FcYMdpRqrj9a8DdmYkgyAJ5yLNH/kmYYHtvZx87GJARJEziL0eaN45eFKlYXIAOM8BbT+1hlTAin&#10;7jnD9oqJfNOo1Ya8K/n7uPiNYrwzsgvmr/IjhJl3egttSw5XgyAcGK/yjKvEwVjeWjdPmDxFabrp&#10;asW7o0UevkRVSXB92D+z/o5cKqpUsAfL+HMktynli/lbi2O33akt4uRP9uPxtEXai6MTFnUsaOt2&#10;+1vmub2Ffa+ICLFJ/SwXRPHoxBTC60MZ4k7I6SB4+3WgeSZx7XZx+/pxu0pC1y/goLcB4aJdObcx&#10;ZpyV5lnnciqN/fAoZdVYRfr3aLAfkPkzTOjxnjOx8soVzz6rw+bmclqtetU4rEyY/bnkkS1jnobW&#10;6FPlk2m5+hIC5pxDj2pAxwbsmbS0JVgUnnq5X4X8xIE4ckfKAFFwJ5DQYzX04QcM31aTAy6BBG0O&#10;ZpO98QUc3M5NZ1wOiIioBarqF2c1/3QR0JIjAVDv0NtuhUY/DDsre3wjjjxLx2+T/ZNxnzlM6bKw&#10;N5kxEU737XT1iIQ5anFAEwuPoPY71r03E0BHNFw2qYFv8uqf+e4R4vhKbOFD1G/kGNfMPp9N6VRF&#10;uqNOcxRrSkPsw7AYrMwIj6sOqG2Yyr6IbO8R+BUTHI45wKudmctLDu30dm7xy5YNqnOkIWinj/Zk&#10;9rvTmI0Zx1NjTYNLpC3zPP1CxSXVfgdr2wLQIhx/3Tqka8fRG5d5y6xabRxG88OiOJUcA1HOpHrD&#10;7WVPjhxMvrVZADg/v5kaHYI4eF2st4/mbRZ+KrzbXeKNR5GMoKTOhyqNO4cNUxIhhQiuzn1AXc4t&#10;NAxoqW/OUxNbmcu6tUBt0SQw+8Nj1I1VPX4YZq+jhyeTb9pDdhNAB0rNgO3mgtey15EMtnT+bg5v&#10;8opr79GsxXgcO7cWpJL3KnAxu3eh6jZcA5FjqHiEH7h/1nsOs+HHZEkaENdqAlVmWOmgnQDWsCUQ&#10;b6KGwOBhF4O2q3BX9piNGWpzi7HPzhem6+aFVAV0COsW6x2H0+kY3py1+QeKQDZeIEBGNCQ0OWKG&#10;FrpS8YE8Ftyk6uBprm1iOOPwObi9fKjKFS9hmdqUPbL0+lJZa+2xnVMkBwWIuTE8IR/35ukryXbW&#10;SkxxK0nREmfJUgSKkSxzl8R6kRHaWK+uDHzUel2GIUN3MbjlrD326qI9O3We9ps//P3f/wf/+D9b&#10;/pP37199tPWT+2TxJ53t/JI/j16N2u8jIJFf3rF5vj3dPb9eJe8R6Efttrm/QdbortixUJCLcnnZ&#10;fvP2/Di+nH82ryLJrhyiJ44qfaC4rHa+guY1u3E9WoGf0y83rMW60825ZQzHuWZ4Wk+BiUM4+flz&#10;Dl5hEN1dfPYWi++/3s6XOLMC53Kt+Yeb7uAFX7JMtc/Hu7IjU3I9/VGn/7OwB/juh9NX365PnXz4&#10;rvtlVR5/ePPu18t1NXhz7H1M8rrozLed3/vrf2P41S4pT/N68+3g1dVPef528Pj5ktAB/8Ht9gfl&#10;un95AAD9i9tk/PjqPP721fPr7vRXD1WxL+ovnft++vLmcveDH0Oy0kXBmmVRXBzCKdgTlj29e6WX&#10;oEDIWUhYVmlO5NTZPztykmyOIhw9e+d2dEavHbTtEs3i5maqCjbhN+IJD5hGvG97e/ug/qpfvtyk&#10;iwpXGZTHzO3C8COp1xtIQcqylgdMp/dcvbjp+ZMZArhreAlpD7agdzMEWAe6zL5Xn1YTBpRICabS&#10;8aheajkdQUdTDhhs85net83n7mIaA39YR9CxLzy+nEbkRkqssx0L1jf6cDmwS1fZ0sCEZ1keU6JQ&#10;dO0Hk1fn59qUAXUrn73affmFH5T7MG5eedPpXbn9xOoFpKbg6l9udJx8JcbDSZkIcnpl5MiHkQ7L&#10;UYglF0mIofMLXpgGHbDJzxmXZHDYMkAfJnfmTSq7XnXiKnR15yFXsamxLfgl34V8CuWIxXJ0LuGJ&#10;MG62LzJYkZAdcUbmcMRqVxJUGQ6ghLhuzxz48lGAnFeqW4j7en21zXAaEp8T5XEU3weMkQJIp1+U&#10;voayHHGHDufgb0fFcVKzhSOC/kRdEBpEN75JF/dkwFgQWuB8dXVIIZzgdJymjhmZXDfQ/NXay8fz&#10;uFSLYLsYbrBZUX+FF41iq9xzzczH0ebCLJVY8nCCgxbQHvsiCWE+GF5kiA9NkAbM4dDV3Q3sIQmP&#10;1Rybk3QOcEj4YIWvtqFlXNphR2ZUgU5ZKNVkSSC2Dy4+oWdNIHylV7F5pc4V8edUMIpS4XKQMIgB&#10;r6ix6P6jMTyNFWhsW6NC1V3+/4IXqC/DVoP6Ea/E39SLSDMlWfTZQ+zip2DJa0KEUYS/qrEJnrEb&#10;N2SB5tfErX2Bajt3HGd/jPkQCLpYvTxBMSM+BQoCl74CryDb9n9mgJBF6mYKg4zAqsIPDlTvioU7&#10;qZ3KKxhHDD3xT3uXdfjEdRAk/bdrD+fGCt257/Wbf10nfdekmxCIKvG7PIAj8xYZ40phi7hfqDPG&#10;JXLc1bYwguuCthbMatJnDe1FxE7YvaFTwMyuwtKIZrna8EfzGT/HFtNByAEDdBj1OwjQ4uNPXjmJ&#10;irgg6kSFGONMOBpDPded5RGAKLygh5VzRb7ADH44lOoaZ+FfaEsREv0bDgnuzG8+Z3y3sJxDAAsd&#10;M32ddiQC9EIMjf9uSADS0U33OcqcjITiYyt6NjurTGXXo60AU+n+UTn1YOw+zN1cz1eXoEAz/bko&#10;/wA8V3lv7JSgDZp8h7FiyH7ROGxISPxvEFKfyGO/PlXP3H/F+I0nHTe5WhlwFJpfJeFlL7vG0Rm0&#10;OCUeSSfobIbZ13F/HzBwYpcCoBWkRhORGm0ThWEIKgKL30OfBmmj9Q2VcOCh1xjDiBtF77GIC/yg&#10;0BFhdnDoPPRmpB0OhsuG/MGuac+RGgnBCFDQ9lIZ+n9XKDCYlFQVwffgGhndtdF3BwIVhH7hzUil&#10;3pe/An8pBQdNYB5gV2dEVyz7pQJBVTtT7fBlDr5ewUwoZMUYQEPGqfWmzhicclmHMYSxsDLTgDTW&#10;bkjtjDMiEcQtHwHIGiQoVYj3QZL+gwdKZdLnRIqDBGLjapMacUJcIZTxhowdvdNI38KHCGGnIUDA&#10;0pjSpgEhciAc9vzxzoAbJCu8idzjEU8C94gmMBzDIOa4PcpONIgIXwnHAeWu5czlPopHY9ygRGqa&#10;6mEypUcLwEzhpnaBs9M0hVcLPFfM9Y4TIAatqRt3PrBbiCvD/BFtVNAz/80BxWEQ8QG3Nt0lI80w&#10;kgehGkRzc8CH1ls6WWBLUruHo51pRSg/lW3RNUTwih6k8CciFyXqRGszKBB+YjBYIvJahkpY84SB&#10;pkreEBaoZq7g51DuzSrDm5G0sIjeVYRFrLR2nuke8qIgr6AoYtuOCgQEN16IM+klogUjpVR5ZjnF&#10;YHg3y8nVooVixDgl8kvqCMzx68O2EtHMN+zhgHSOlGQao6U13xFUOYCzOoVjElftGaHXqB8iDWPq&#10;wfxW8kJgycFI9SBP2Dbq9cPY1XXqy9Q0nnbUxgjdee0bqJ99+6viPVWUEKxRotozDcI+KFpmwMG1&#10;gzkYmqiw5jNTOFRs2Ctm6GplvkgRjO1cF7AonZ5XnthHYNlJ7qcWhgmNf5PtzpjbFWN+IrDvyoYP&#10;dg/7atxeT/lIbY4MDCkytQOK06eFaSSHMYscdmWTIBuhY8C58eW4pCFtxiHinmzQYyEYET7rBolb&#10;2mg8FGNtLhYhOjn0OfGFdnZgUKFw8AT5s5tIRAKS/kIGdMDZ3IDCqcRYTZVjZ2FdwfW9G0V9pIUT&#10;qhlUmQhVMjL9HHApgARGgEGZ2nOQ+T1KCMZz2P+6V8lZLbAQk4WsSLbqNAjkMi8C8g/KHQoOHO+q&#10;BEdSkxUMYjVUinZNf+Ro0leZQbZaVImYcsH3a2G7QGA4iYkQcRjn4bAMI/NDAqXOIpKPa1zVQKZH&#10;Jxe0d+cacFa5A7SDNZ4yXlOxKoIInQUnYr8uFWMndC2wHWExPIAjCkOrw9qag+JNnCxX/24TichC&#10;oXcJdkTE2RhRKBjCeB6WHVrxyGsPWw6QgiveJgm/gXjcpn0B+qr7PDynAnamhy5myAPkABdeS64Z&#10;zdbe/X44ix1yDnkn58umTScO+FpQH65C2NKp0CLpwuDIJQXAEaYchV1Ei0VpKxdM44a3HvYEWtOI&#10;lQih2QvxNQoPmNXBHC6yJjkc7S5C4VHSQDFYHSGbFcQAZWFBGHJuXDvGJBHtOD/wo9Xs+fmRNRVj&#10;PuYx7i4KTD43Icpmj1Wv0uwNN6ywMN7zcb3MDKq9UDjXcOatKV2r51LgKuc915XTr9MRlauJENmo&#10;IFIC+prJtuSGsW9wmy+TXfWSW47OsyxYAF4aj+qq2rBoP3YkANcDzg0x5QLDGbOPSR+HOWVsJLwQ&#10;llNxxRbdnygWSawCaA8zWxawzkuDWLO6uBSJxFciiJzo0lZsRDJuRBWqc7oyA2SVDNGjU1w11i0+&#10;rzbT03bdOyx4ZwfXXJN65jXhpzK68ysMTRtXFUJv5Do7ntWgbgAmGtOsz5VyvCEhBfgHKHCtUcYT&#10;xwHCw+m0CTz1yhLMxfz62+ndafnIakOs6HC0rJrCzF9dZVMKRz4aewl5xfxyq4aRS9rsy1lvFlzT&#10;/SdMSIpl8lZvUwWC6ec50OlgEdjuzsCin1MfXjNxtxLGXU2W5Hi0YHZjoB5qgmA/GC2Ipx/kRQgQ&#10;yGICRD2us5yhzghXOuvhi5GoX3eYoQfuLZEDhClKQ3gCYQb4fEppIwvoUuteuT0DgDPas6RaD5Cg&#10;XJT7iotk6v8bpe3TdyS+WI3QDjdpX54Dno8zyXnrfrULQpkUHEDo/05dZmLPgL5tXoRYGbDO2XDZ&#10;6gcyKRBnuftkrYbfL70nQxMsxfDYofQCTPBygYnIl3CPeUm+RVCqHVQHSdFs06lW/adMjFB+ZmPF&#10;ktL0NQx3T+MhvqftMjtWH4596ES6XD5lRvj5rNo+pSMERt9e4wnAdTWFOx1eqXu0SnaGB5Q0k6jE&#10;5BnGsHfIYbr7RhII6h+/+27Bpk7ELcX9KX+4dbEHfHxaSfEEQdbtY9alW9yBLqvucXxIV80qn81o&#10;nJrqk8EBqzYHRI7JN8o3u80OHt4szUbd6G4hCkTHM4+ZcFEfAtPcLjtvC6SlGLIuJwHg8o98aeoN&#10;wXa4Wmf9q4AsRFWH7XOYrJ2GmM3z8BBUkWHWTkP4pcxwlHCFwBGxqRTQFPzSLkgDCBvjQFY8vThX&#10;rakdFwUKYo3b+bxBhwypq8qUaqs41I+D8RsSAyIDVdA0TO4dDIyUZ8fjJ38euLpHjEfpdKOrng75&#10;fnKonz8TDzl4suk86pMQ19MpSex1DaOgaOGn8mpinEGgL97Wz/fjdeq0DuOrTSFqk4i7mIt4UGQ4&#10;kkg2o3SheR77ZkGHIe1g4GIkt5W9xHAehkqwn85uOtzz7Ku18GOtHkvHpjACRpSPoLFeWGWb/oO5&#10;xsakLt9d/zAT7qgKUWooetrhFI52Or5wANUaC8U6tZtisth4acKji4u90usvuDhoRKXzwO4UOII/&#10;HB0U3+n4fle+JzLAJ6cp09k6w8idw/GQaSl3gmhMdxXpfXrvjm7qD0ggjG4jIdqBcAIr0PEv6lme&#10;oio0LxI/8oVEOF6y1OQIGrhCs3NqQPUkJXl3WHbhC93ed8d6zBdWsExbbfYvhBkutsVwvGkq1qow&#10;wzeTt9m9i/K2mL25nefd3BGcgQjYxL5Um1/+4mf/2X/4v/u//Pqf/+RPDr8e5IiG4lmfe+O3s+Xq&#10;5dX9kYJ6WC/KwcvknFe3bedxyIKnX93sF6sCxbecUi1wnDjmrKTP3a97x58lk/vT9rFIvnnOPhtJ&#10;aNBImforDdfbpz6uOCmwiefDczS835kObO8u+WMwOz+9HQw/UL6s+ou72y+TD/0lZSeuxnF4y96S&#10;3WNy+kT5X76W6mDwP5W40Zk9NHV+u19pfGfJrsrppnqH+rdv618u3Wmj8w9Ow+/ZASftXB39w87t&#10;t52/+m//Xnqa/nz+qz+3Hn+8+1Wx/Go/miZ/0K3fEUR0du/+6Kfv75ar2+nt8tOwfXdO/4u8+TNl&#10;f3WY7+/Km/VsmPzTcf67gjsHs9k49+deG/qwXZiEEuT5MAALOMdmvs2le1NU5+ds9yadvMDOZaSc&#10;pusb+PlON8tidDB9VbMNFtWAhot5mfPcb9uqy5wZoe3UfxhjSl748Z9wjlkWKgdhNPDeqnrUZeq0&#10;2uGr8cmwh32GW2djANjLeGo8ImQy0WqS9Wh8L+iAuUWYvYZ+LqyBIj2t33tuk/v5ncOkN5yrVvfr&#10;HfXnbneYTsdKVCcRiWiz3aldXuqGnWxWzHFrkp4EpJRFFh8/pYeL1GC3nxZthUU/ltez3Xyp4H8N&#10;9tRLRs9vBHhK54Xuz+8/lbvHTZddeUcgwDC/HfBTFrqtIOhNPYSQ4ekbhLZfNvlwoUQa5DOJFUVa&#10;RNMB/rlw2SSpU8e3bGyj4Qa1aI4oxRTEO+UyTYMQMH7rbhBhAXzCNJOQHvIcTG3lLha/30TB4Z8w&#10;rPycikkyX4tI82CnhpOLCSrL4SCFz9S2xF4OCXlCFQbb9onkEkxw6tLhRyZlikqEu0QajDAT4h1c&#10;kZiylO3OgI5SN4AgV2FYF6nRtLkquki93bebWbpwZCPow+d8IFiX0TZkEG93V1fF6JUxoWoSTnTc&#10;Y8yiL4V9RV19GbCewAYwxeLf6Wb3aKUJ6pZCZeOUjnjIsNfD9Q6zpJjuX3MFdPT4Kxsi/TakmPnx&#10;JPFduQzamlPq5P1CP3xFWqkZFMq8wswo9T7h5uJ6crb39msz+bCWi8zF0RCCKB+YdY6GVtVZh5SG&#10;nO0EwuVjdLXfN/EGT4YAKxhe0Im6r+5TBPlsxMFCVDAA9NvCh0EN3lE8H4db8HWI0VTVMXvUkTPT&#10;yCbB2IkvFsWInc3tPXyscb/3y+g5yK15y0ZChIYw0jWhTabCm0rXFkztKD5QPGk0qYmwW6foL5ZP&#10;h+HoZsMhZXA/Za+lOHMrXDEjlSX0iMxHuERobfRW875UUp86EC0/3k8Jmiw50ST0vcrwGEtTBISn&#10;fji4hFD0OL3ahgY74xpHEoJMe8d/gvx4MPDiU1KuBEoaAeI8C7sPPKvah6o0FGDs/QSHmT5H8ILE&#10;XpojFSjXB5ocrzDkqFgBfhq634I5KdT76haHFK9b2EYYM90BCkkwASM7QftsZh4AGmQxgg3DoUY6&#10;rLHsMPA+XzDQ9zArcXwE6oc54giJ5IegXh72EoeIZ5yeXCyucJr2iwEZFJfqDKnAr8SwsfICOfYJ&#10;A5sgAjE1v+pzAwJC8IhoXs6OgznpYCREAKx0YleGCmHSUFmw3VxjNMzRIhjY/70aUe5d5MlLCEcJ&#10;s1pEJnM4ji3E7MgKaiKIfuhMr59dKI0bX/5W2N/tdWVYeLpucdQ2DmK9ZcqpN5inwZIkvY9ACzwD&#10;LDV+MJGjgnk2NBg9FR5LDujsrjfXnApRVppDzmVeW8whe51NhCBjB+jsQ/sY01ExVmRhg61d4K/b&#10;5jGPg38JxsMBisku83fnBTFxWE7aAXFYBn/ipGQ2mOTUCQ5QOMJbO0HEpNplHZjSCDe4l9Dl4LxK&#10;dm/QAgg1r+rWSJwBRHJg1wt6+6PBRqqrbpIUO/JPj2tDBFtXoYIbrt/mvg3Wx3gJXTW5oNYDSn4q&#10;4/B1CFgJSA3OgkiS0KioFtAfalI04A9eMZkbmhcJPTYWuEc3bftow/n2AmXaiv+2uEEsMk2Ee59n&#10;VQBCISWKlLIiylwcb+kEGmaR5p6bMh+qaEWJr3QRhBnypWeTkTwFHAm4sNjxejil4jBRuzoPjQtA&#10;WqGaoToyMsL6ck/VXJwYd5n4YoWLsrA69Z2hgQ5Ga1D/tByNDlJDGgL0WLzhYWde5twNsXIIjl0s&#10;dizdA46WFj5k7mCTQ6wpOKTfiekcShk9rLMmx1OLuJggQ/iwQQ3GqtPTKiKyL8nuJoKlr/OFAHME&#10;LPszQEZoNsL1NSHa62E5R9PiybJhtlF84XB4OTVy1crwmVYxJGRgAFBcroCmB/nNZFiWLRmOecpK&#10;AWFWwuy7ZCng2Uf0AfRuDQwLG4RIpHF2GwHlpyFXBS1aWJFydsGMDuRTkAad2WSizzkHC2LFIVEZ&#10;7rO4MtX9xwTdxXmhZuD7QFusLdhZKsE+ihwKgmP/E5SGqx4MmozbvUy5T+NJ1WJ3krQBarlwUlXq&#10;TczwFaEcHchiddMt7FhljpcxuOT6YdMRPuoxkYpMVDESiI0ZuISrhBul6SzD3JKhFjc+Hk7BFxIy&#10;SMIPW40I7rAkY41eeymQZ+KjMN1F9FLEOkMFKGVnXUVoZsC/oBqr3NOOIErgkUBN2Ish4wTDAeUS&#10;SKPfMMQEasfqu5qLhhyQWgHd3CDCcRK5SLqtSBxt9qsY08Swc+vqX4IqCm4LkcMQceuRViK8JXyD&#10;MZLYMAeDbNA1eLeJ4m5NgAdoGxJjoW/AyqufIEfO0OKBITE8pRW6392e2KGa21zr0uHUnkU4V3Ad&#10;wKsClijAac4wC5UMRPzaFe7qEkCu7aJZZNzbwZ4L9barK6QYwECxDxB9kNtv+FfAswjC8CKmqAr2&#10;TFhoIoqDf4NxygsylMteU7hMAMRGUYEEEI24Fx/R2WC5B39SMDJ0CqIY/O5nRk8h2rIdx3OezD34&#10;wsAPLmWhGT+cmMlHrRMZu6ocFEMQA//9wPU606tW8CIq1w1ge6JcAgtxVZWIbAB6dWBzWGUttE1/&#10;zUXYFrAswkWJL8uQPs/3RuhXqNCDwEW3UXQEv9uYxRTD1eV0b4fIJKE5gMKEGSsjlAvgVVFsiNFX&#10;eIfaWZXm/e8lh0agbIc/rsrOJNr4CRTPxYGE0ntwDwzHs0Q0K/TfvDnoYIclQUpMlIyV7EtQtVKC&#10;jsENY7l6tTp/WnDm93q+kBgmx9rsz4CF7zmuTmg4uwvDDlceR3keesG97tTjdLGptuSoKmeYVxbO&#10;nTAmcbHxQxH0cIhjWmEF4IK2Zla3gp7zget9FDE31zmF07xq9xE2G28/D2OJSNGx7B1XkJpdyml9&#10;K3TN9UoBFHC5ELz2uMVUH9u983m9ehqkLG9gMVXka4u48mvFlR1A2TLNeugE3kgDjJJzNszLlXm5&#10;0teJbDZ6qHdrD+PEUaM32u44uWXNiRsNLQKoDxQbiIy8LQaHBi2j7rLXueOL59XgBLi/duyoqBaY&#10;sPqaLkWGqwSJkaO9IokJ5pI6yG/B39OYM0yM3tF+sdJtCrNsJEEaXMmYUkmqoWuqwRtFiX6WHeoD&#10;hPUJmGZnskB5C5aMzWb67jZiIgnEtG1G4xshBmrkc27RjTF18s62PucIdJGZ52FEQji1yOl5/xQk&#10;HtWMI9HdOxIxUJR40xY1FZOzxgkOU/RC9SNDIqBkqyCQPBcySkuCFcK0LZfCqEeXcVkuKYgXOb/m&#10;mVQBdKGqxdMItWFYzUpPilJxkhVYRuvxOK0QYixl4LYNTWeE7hNWl+m+LVlOjahIdHcgaAwj3ztG&#10;u8VhpOrV2ogbFyqLfK5mbjdsG0zBAeEEgyMed7wpnDctYfZILa3GiXmqqhl2Pzphzbl3vX3gUZZV&#10;ey4WUrQL/XPkCVKM8h0qHugKXHaKFQB8QycZKc4MkNiZDCvwQhek3fTyH52OS6gAX+QRbSQ5KCYm&#10;ajw3UjeejAZNI+JZGPkYqSNwnhZWim8WTlu+ot1f9od3KjH9hY8RnuSsSdRUQgV8gNUyn9wVxXhL&#10;0L032nhWMh3q7TXljwZaHWY3b41Wx9lvtdWvGW6msztSq7Ap3gRYlaaLdvUIIklgtOo48CGXTJYw&#10;frHmniWglT6YVebQXZGWzD3qTXfC31YO4+iELtj9LBYwPG8YJG57va/xpMIuYMAQpUXniWbg3Kbt&#10;iG66d3wkW53DkLMi2azRxpOuHPZXmBVIlm6v1mCp6e/s9hMT/xuiRkR9fPQovPlt6Z1U++duJRvX&#10;FsOMPm2pdcfWlpu+j52LSGaxq9s9ewprxpkcI3V+2+GEkaiR8um0/MiS02XPInfQvw9XGpwX1xPD&#10;cNvDbAGLH+4+WLbnYo4e17+ry4+jHsoWkbmhn+IvRzUzDRCRDT30KJF2XGKQ/bR/X0osYm+e7Lc7&#10;ac37CcSPb6p2dsSiUMw4SNewokWTdvWHvcw+v+Q7pZZni2lYb7/IScl683b/rUkweUlBgmyQ7TQw&#10;ZRfxOL+FS6YItsr0QSHkbcrgyZS3espqi7+tNyvwU1IvD92RKmi8t4mFYk+YD1yTQSS3k3/qT81Z&#10;WbNm87s3g2KSZje3t69mC1gayoOnq+hun6r2X/7sF//+f/KPfvGf/9G283z7/eFXr87Hx98+3fyi&#10;u+19hb5XbD8tx9l9WRh4rsfPw/vb+tHi+Dg7T798vXv3YbwpkqqzODa//mnT+bWA22Z5Hr8+61iO&#10;7w7Jn+DfUWPxVFTxc706LDrj1aTRKHW7uz/fGX274CfB0Gkos+Rm9YOX9Ffp/s1l9On8tnf8pfdu&#10;lIscDyv8Jnm7Tr7bf5VfPn19Ov28fXjXe/w+EM7k+Pw7k+xn5T2gOmlHDzz9stsvtx/S+n6YPEm9&#10;t45nnfIEOXrdXy7baeff/tv/7eXksZssdlv67k/dT3erN+VPPyXbabvrvjosi8mb7953NtNkDvKf&#10;r24f8fi39NufH/bH//zV5B3gslZepMdpetznX78d/Cvf3N8ufjp7M4fQ3VkIaUFsr/HO9TzRHgu0&#10;Hp+kfIaYa7tz0PO+Jb8AHKbUUtVg9+I0jXAzfhd9+VabHKVlKLXtEb7PYUbXIce3ZRcvainccOhT&#10;ICbLw3kSYg4ossGFbUFQJ44stNP6fEtTYAHzA/M+IN6n4/C1KOy2V+doeclkLF5DEVKkZof6NO0K&#10;Dh0NkuIES850xi3kXAeAxokjf5ExwymLUc142tTvOSTxaDctC15vxAkV2KrHYOyZ8YwtegafTmLJ&#10;Nef9/ci/IwH0n3ptcVQgKUNA+SEM2fioEZ0YKlggkBM9Db2Z2YcxMRejDlrZoOFIg2LIcbafOW8g&#10;OUKdkItSROvj9Ow0jQi/It9va50Ypt1xCFnEdAjbqREMo/9Q3O1eNuPsNgDT0evq/BLAv9tD29q7&#10;dRG4BMfTm3bdGG0Up0HpwjyNZnkH2TQCpggsRXhJ8qhW0eoVr6l815tmVK9647vx5KYtnybDRdMV&#10;iU7E5nYGOEWqBGiIgaTOga1bKLVAW+OHtl7O04cLl6PznafVabcmR1RdADUupKxcjLRH/bxaP9k3&#10;ih+8p3z8jopCcxzcLtlVjAXUEmc1LOOapfuS70F/SG4l2Oulu99dxneH42pRvCWWMV+w0RWmu8Nq&#10;yPI5m3bbJWWhyzAUFO1HikfsGd+RyUkNG6l32VT2uyofIhl5hD61U/mA2DPAxdNviwVA5+/WS55C&#10;o7EZe3aD7QR6hHkMh9m6/oCeFtECw8s8m7frrXV4n002x1bd6rd2iGg4C9JSn0+8UNQSqktYSoSd&#10;UI5wVz6Or7FFDbL0sqEqoJAacvG3BKmAY/hkJ3A1diRDRXsThXB72TDbDUA24rx6X+ol5RxeFN6+&#10;chU2p9gq5FEJlzbgNXtVq/l8RBKOZeve7P8c8Rt+j3a6mC6aDb9HRHV+rkKdqKyXQUrDGwA5jDry&#10;SxGaBh10wQkSi/mevqaEC9jk+fjc7GhosmjN8AFhk0T9W5AbioPcCVVxCMrjRYT9X3pEhv2+eyyU&#10;qtUOAeUwXTyANAICCm45wUvVlHDw+0N/5cdFBPJlitl+6DezycIzD2fJCJXZRjfoZSG4h0LBhPcW&#10;QaOBk5/LIWteHXR/G4FS2NRwqMp6YNGyDraCCRJfHwW0wGvQKkUGdLuDXaCh1qkw+wnNtNIaiuzu&#10;CEqZDhL8TqA9nhhE7ruT3eFJUXA5iPQigu1PZrfN5mropKIcbDr9W6U1DDqM2y/HEfMRs1ZCeczi&#10;MPuR2YY1ghmgJ4+o12taVthlhIROU/ybefvQG0IepZJlwrhiK4iGjBtDjxwmUbA2RapiNXJAQ0Fu&#10;axscdvM4nZxvwfxSgLhx+DMGTQBOqcUG8YDrI1gelhFglIrauDHYHQbe0GnmrqHKYEGHitupZQ3X&#10;9inwbwyRJCiSzhHqP1ha6CUF+nZymzEmo5F1ootngaXnZZUEEadEtp7EZYdJPF6mZbFHWBiwPkLp&#10;kwR3OGPmxSe/MCePrxArWgAh3XsIxEKLDYSP54+4cUXaSFNVdWBh0Zg+hznroVSvKttJ/VH9Q1yg&#10;kOWs3cVL0JYSM7thSLao0sAcPYIwzRqVbtB1PBCxXmzsw75X3+WfqzDgqlRMx8uUuE2pjriKkglu&#10;j7gGCo+I+nXWeAamVmozK5+D3X5Hc63dgEVfOa709HBBqVhXu+OIu4qcjhARC8QGTbB1QL8j/yuR&#10;Q3YgEwoVcLvCNNlTV0Vo81r8ZJgEaE8Byr7xiKea1sb1qnHuBfdUxRoOWLzX9OrBaQvykV4sgijw&#10;Ulq8Co8wCG3WI4JyBAXUKq7AiyMIMZIgyVIP3QnswHQziG2B44Xfz8T4Sj+rfFZ5eHgH89PAw4OK&#10;aSikV06D0Retgmus7pvoiv6iRvfzeKPy4ZckMKbXxn7d6SCln+tNmL6o59y6oVIMGbHLATgbd/0l&#10;8cGMInCFtbIWszyoy0RdEdYskPMY0B2MdWGdOOV5qh6PqBOSbSkbuJ9g9qFtqu8JqwDlg7dxlBe4&#10;hm8SBxG5ok+wg7G1IVRwS30V5TMhqjrCWiSFdKvaJ7AJmjL4ryfv6gGdoBm1u8Gh4FyBPoquFaYa&#10;WO2w8D0E0uOEBkbgoMnYpnQ20kQDK6+GHg7a8MIH/4ThrWHE4C4NYyrf/3zYdXLWFW3Y3GrafB+P&#10;JMYx/vE1S4UYTNzKBIS4ZQ/inAjmZLyyEb/obr1mJshOApI7JqhjJiKtrRMkxjNzGDkCZdgrXGD+&#10;0lfDJTGs/KCoAnLiCFE4yCHRudjYDq+4T7btDoAZJ+J4Ui3XR+wPEKaolsj7C+MJ3yWMFK4GEIAO&#10;W8OchpuO0zblRyg3D6Gi2zHsd82ZU+91Xjpnf64TtJyyrCZ3HLAQwEEgAZVEUFHYK6r7YjhnxEXh&#10;hzIy7vbWSAphbQC0AiJIKNfsR+gSgB8Lze7S6WIBjEli0bepZRAVQ0ulSnJi4Ao67wGiV8PJCwb9&#10;1WoLBgJrC55rwLs6BwHDEVLictoPKxbB6PcQVjdzs1WTxGHrf/C4stOwjPI0rA+HGEHAbw3hOR2O&#10;ucyH66hz1+5AsqIMDKGYdjSGCIovJ27MbGYRc4PeaOfGJIObgb8V49ZBzKWAna48B7LVyZmO8Qb7&#10;3cjagvnqZY1B6Z0wFjlEhWlRTEtD561MitSbKyvKg4THOLkBVCA9uKX2lbgAiGWHVXvMUnCWGAgP&#10;ip3Wb0Izuwhapk8xfwte6Ailyz5Hy2DwFtOsAD+FZBqEtqOd8zHk3uCPIUoJLQxS0cQy8vc4OJpW&#10;guVs510nkEaEnbDH8z5CUTccq9Hg5geO+4aR4EzoKSlGWPyvEXGDuQ50QrsMGDKmemy0gDumGc5w&#10;8HmH2aWV1jqJLw2nsi5+yQam6KHrudRl8C/TXt8jLAgygmhiNqsa49H+hiAJ3xTPGGQr8oPALojP&#10;4EUWcUqY7/8zEIGmw00iY0Z7jgm6DSAPRggTiIMqCnElPsze67IfZZMZvxgCABNJTIjhg08UdHWv&#10;dTdmjZHxaYuVKjQTnc1DES0W4CVyaCxLZSi9PDbGHlPEHM0RRGHuwoYA2DdhmXHMpAXiJnu/giKO&#10;LBXg1ZEEc7UNMKHPHC6a9qcCdG7nyBCEc3oToj96c9tM4k3YpjoR2ybL0OyB1l6JCylNHVLc6rYr&#10;Ffd88nW1fewKk02dbki5E2KL6sIGa8RnwOUkZ1eQmYFhOFBYEeDLsC0KA2z4AC8dOIArzpFhqg6q&#10;J9fbXqxGiQMOXVeo3EpcUsCQc+ogfZjfF0FdOOpHMvtuVtwhGZly6DnljGEVKFYM73EIYqJGzNsb&#10;a2NU14lY51YUpVkPv/pKcpPDHo+cqy/ME+j2fDJy84SxgD3bCL5iU42PIik4ApBDqgGpdwC7qQ7Z&#10;UYTbDtrvuqlAVKi0ECuzZratHNE88yD6PjeyqaxRyLiKB+4RVoA1KrIj0wKKPAPPEoA6ijoZZK/e&#10;y8THprcz+xldxVCMrMEZjjDXvwsBkVjD5As+IeF1027TwZ3ywUZS2yrGPLKGKhPKakcgEyI+A/5Y&#10;evXpEyL5UGpt0rX5iDCo1RHqB7NiBslxbRGWeHyqMCablpy5R/uMx1hLd3UcqMFmOdsahWiMf1ER&#10;1IM8Z4A5O+HVpxeFkbfGpRKKbJurlRbEMeoiD8877M9MvHBBiukE/8C1eTFZQogFuzfrPejNfOPq&#10;zKcxlWtMakqbMe3eNOMOciC3pC66VX3cgt1i+cCIgsTqoceIBpKEAW3GygMwknexU8eHyugxeCAa&#10;U9Y6IotsQTP+FkQc53yFKGNLxIQqn6x2v5p1C0J3hxuyX0/IL3aNdXM6pER2GkptAy0YzM3kCwk3&#10;/o9Fm249NJVsu0RauSRVdpodeYq2z8Bpoz0ZkHyBdPuItaz3VAhhIYFOanOT47XPMsIUBqGOwb8N&#10;B/rwpbWMzCR2u1/mo9dSQQ5bBL9sXPCVsLaduhsFsTFd7UZfr8w8zK3sKwIMo2wG3RuY8c1YHU9p&#10;ipy4TZ7N4nBexi4UES+d5W3+A/PILbfbOHBQXYzHgH4ISuTI+eF5o9GtBocJnWHY8443vAVa15h0&#10;+jE9YQdUftmnR8Oo50jQ9blLbCmAfpDK1U/GgPXzkgO1orRPZafZJ71lnYU2LYiImhUmfcxgNnbu&#10;oPvDw+4XUMBh+lXf2EiYopkkrvz4Nuwzp3fj+ZvsdsFanvs/NcC4l64vu/pLLVTij37+3T/+x//r&#10;f/rH68GvKkWAZKvHefJnX5I/rd+MJh/h35E8Vs26k222HK7uKu/HJ/lKr38qvsw9sfau7XzQf/WP&#10;iyo0B9bH5Hz5rDnc57tuzl3S3bUJAUZ3puwYH8er9P3tPt1AiqaXdMXjrbk7jzdZk+MRD7zII0+U&#10;Digj9E9fLTu/iFSlDf7y7UuuJ1ln+KPnt8f+d9kJ/LVd3c8Hj2X/DkJ93wwfb/ZdhqiuvW+/whi7&#10;Pz1/FnIK0RfITdlxU3f+rd/7O4+MGnv7qd4o2X847u8HEnYf8/PdS/ox3XPEm/4i2/6Fpy9/suj+&#10;GTFC9dcfF9/9qLodj//w8+C2uxnV0+9/dPrhliRx8NxP3/yr/8pPfzD5S9ih4yGz898ewU9jMSj+&#10;0vxeuNhjPnyQsstEzmjUcIdaOaRlkcXiFT5fjBAU+WgfemTjXdea2jkYMXv+Qwon02ABhMgC3Otg&#10;DSpueeeqee0/czR0fgDBpl5SLum3aHKoJcKYwzSLmOZUchsw/a20By2aZUCs7XnqQ5hJnC83jjza&#10;cDj0pbPtnL2lKuQ6MVOQETATpxV0LYJulI4mXL/UMyhkZjvesqO9d4SfrhTZIdppqXahwsQsdhbV&#10;ON3F8pjcGeJEexlGcPoCNG63lelEpCWRdQhVjZLnmDFmMWz3h5AIcFnA6Z0zRMNORh5WRiIQGCUZ&#10;X/BtWRdDSMiNCIMqmwy2G3N52d3JeI4THcMXYCPij2DYy1Ck+eCQaZrGKVm6PW8qvXMbmFQK4NIP&#10;Q8DScERR2gqaM3FXjegHs9Hi6079M0DUup1PM08gBm4islXVDBekPib7m16v7DrEuRmc7xki9Npx&#10;y24YtSGwAvbuh6LL8fv20M2hoqPea0nDA9R4Zk7ggEi+viG948apilTC6LPBSRGZACmlLx/eNcmj&#10;HA8GxZHVCQndYpNRWTJuzI+jlY0Mpwo3f8uF7pZZzXWAhSmBlJ30Hk5d8HPtSNPoNJfPndGPQ691&#10;fu4OJzDHq03QGpjZG905nUXP9jcoOPUgmxleRvrAxK0Xjk8ZJzdCqshaKGFj9vR0+pNPn3/Bckqp&#10;MRrcx/vq62Un5Vlq3iekKVWT9TzKH8rNBx7D+bsfkt5g7KKvxxz+vF/MfaF5BNz5Op3xevcpy8Wy&#10;3sBAzbK1OtwxTdYv9Waza4b5ZDJxIQ+W9fN0KK2sXRRFIJW6Ri/FgpHsSybDbpwh6jhbrX+F+jl5&#10;982hXBv3YZvrqGfhgWsT8kWHDGb4WKvnl0ZQCSvHETNH+aWvFZflarcfD+gcPYIN4oB9e2FPO9nu&#10;l7z7DqdSADwDDH3/Rfi5j0rjy2kVdeb0Etwq/S6Xe1OY4mb56RHKjIFqyasRsGZ0oaAP/EVmkRES&#10;BEaitr7M0sRzU7OXWBD9ydQzlzQPjVhgXaoJaPwpv889IUHsRphNgJ5GY24uxWhKPhzDvJq9q46a&#10;CRle6nlY7sowkxUc4+oA8mElGj2zeZaREX56MSEVJAgYH5l40U4epdrmsJl9h6vMRP8YuBtpIUAC&#10;V5uhIVtYrLa2Qe4I1KshsOCwVbvIC9DGkMYm2DTub9QzxWV3OD9Va2Wc+wCYng7uT8fPoRzrpqvN&#10;epqyaDSK1zdgfhL+sFWmv8Tv0LHQONBLq9dRLfjIhqd4HzUGk6pTFadeZCXiaJGIqSUHk0k2qson&#10;jm0RIUV3QPLM4tctN7w5ddaM7vqz11QJ4QcXWzi9tI/ON3VX5KBChgR2mtlFRJoOjULkdJwgrhtG&#10;qzwMO17CqlBwWx+QuB1P5li+JnYXco6IW2XQz+ww6JjUYPBdgGa94womHKejSjQtCMc5Cu50yu9J&#10;A6caotYKwW9dGZ8tl1/4FoPFgieZaoydgy54L4ImSoxye7HWrgCTyWTSsG7RB6PARHyDDt1lIZPE&#10;YYSYFsGpYUCDmYiU9/N+co/3GYm2OJV+LtGqYL00lHYpfxCVnQqzg1TJaNnUPXQ05zB6dIKGigPH&#10;0J8Gr9QclpAIlV3OCx+hYgkzTRnJeAURPqA+pIWMGDXBdxPGDHvnqWVAwMU8zYnRX4T2LZTJoRwl&#10;K4gUa81T4LBaSGJDpr3WrhWbJpOCTjJsQEN5iERxccMTEwfyqKvYoeOeua/q5akNDx7gBBiq4TLp&#10;IxgHrAoV59xgNQ2Pa4zcEJoH3wYa0LG7UCQ0LLhrkcF3ZTOiqx+EKirlfEfdjhl0q9SsBlOZkgc0&#10;Mt/c0eZlONFvgRp8Q5CTpRlHOsc1TycYNLpBCIO2MoAyoV0yDfdnU5PxIO/jl1Dqi1w1kKVusHxm&#10;0MfsJfk+W3phxnGpDsC6l9/uTPCvcMtWZ0PdAmvBmMRMNZMATMfAXgQnFVl/WEnoNCtI3eIiRoJD&#10;JfeZUYlrdDgozQBpix3daVxuNposjAM5OqS1cyz6qcsDnJWGTWE4d0s5d3yPGAjpxAM3uHIkjTco&#10;PIHBknw2BxMbHQnRybpRol4fl3ICLmFiTlFOl/3CCM19D0SIsxm7ykmrfdEaajUj9SWyl91Q7ONs&#10;tcbMJlwnzw2oWQAhMpJPjA4XyRZ9JNPTJNzOEQIHeXbCA3avapHN3JTlzg7NOLtLm2i7fppM5hE+&#10;TJSCKxTeeFSxYIwrPVW8Zu3+NYLwZRUqavw4XU4xgzQDxNDwndTtZEPhg0mAin85pncD/mo6wvMX&#10;dwwjwnu+RjZzgB5b0OiQEVKoTUSMDuSqxEkAJEWawB5DRXsIggSvXkM6wgRAIObGXqVeiBySAH98&#10;Uzcg6nCQyskbgmpBN9euuYY5ea+wMpz1VN1SKDuyIT6uaij1rrMekexz2W3w9S9uVqm41dpGcSm7&#10;fbVqUF/Dwljg1QHELIYh08PFaE2lmBDkKI3GBLOoEHG+IMvV1MeOSclMeKmzcMDTHPqRjtQ17dJ5&#10;ixJgj0RGEGQtcq7OqNqsCX+TD26jmjgXYbdm2uJW5m7BwQ0Da4hkj1PvMXZNkQqTAuaBQoIRy/KB&#10;cbbZrmJovWxnDNN8becH0H8J5r+yf2MKafgUV1YYHcSsAe1aIRaBf2DbniBBCK9CX69yPEwYeoD+&#10;4Q32PVKmoifwUTjocVW6jFF03fgxksUZABWHP0V3RAAAy/JDI7s95kUKMSe/iRYEJwLXWXTjdrp4&#10;YYI4cieNruvLK4kZqd9k87K8tLSC3Op0UHPmJlO+y2940HVsBxEDcVxFx8f6xIrw2IgH/PGI8CD3&#10;ssmM9jKMUi8muKks8EyV4IFXujjLQDGIZsAqn3atsvbQyaV1xr2y3GSHub0GQ5OUO82Dqw2W7JHo&#10;XJO0w3uUseYejy8yM7txgcevt4QB71jCzETakpdl2O8q4WDFADW7/ADCP+5b4lAICkN6WGt42Ruq&#10;q6XKyJRmtmZEGSEgji/jqDCTvZpg8KnmnAh2l1+T9Uo667zIu3Aamoew7YM4YwqZpbE3geUhnEc2&#10;QL3fiE4IgCaUyPyWl+6gOoxkgx/AF9vvwRwT4KOkoydjvxwqcUlkaFDnXeCnknPZHxiDhhUNULze&#10;ku2edsZROmYwHJ327migq6P0dzVMkdjOZgWW68LsesPMhdyKgN/DBndGFUS3yZ82irmqaXpTPbyq&#10;KznIWu2jo/O2idlts4sgmvENLCscZVKvjzWLQV+flaY5Fq8aJwTk2DER+HQIk2X+1T5pDGXoW2Fu&#10;hhi4juFNO8zzCeASO1vJcOnPyudv4xIChIcJN56W7elXXLbbF/clEc60WKR6hD6ROzlq5gDzanlx&#10;umGIo5Sd4YRns/Ul/tHQmqj5f4j0OMx0flFWuH63ROkodeDnIWzK0XiNupb6Z7HoxIJnFOA521KG&#10;3qG8pzAJWKKUQGwD0GaHocglon3gVqYkvAD73SeZe+qBiBMiFjYRK8XjCFto8jPWBUFjJ5S6CeRw&#10;XakKwNVG7tCzy8raUuGk+w2A9lhxNXQeQyQJLIjKUmqFCi/nCKNyNTKbyC+ocmiwXpdzHZhCIRQt&#10;ULUL713xDIX56BG1bu/H+wnMFOiacTkKrq6qR8B9SNJVKCZSPdClO4XgFxKiV8Kiw0hQmSkugCyS&#10;jFsJmKYhlyFxH/lcEtxmp6Mv7cbyGQPpzdzr0x7fYTM/3+NLRHkA84aT3kBMpMuTZYAnBTHWxYHZ&#10;JFjPakSynq+gCSAIw0k3uMW37eRxB5LO7Mwfx1ng3MrZWOcRY5QUOY3djAp7jH/KNL58GnBcVtpJ&#10;jqSY45MXHsgxfg4xDiJimBGNDQAi2dipEDbEwnq7FccjVgrb6HzN/P3vpARJ/74rgAvuHvlpAIsO&#10;4Wi6EnTtXUKrpw6PmIXs0OLEz+hb45isL4dbWKvICAA2wNkOgTcaDYi1go2xlNL/47RK3WnL0A/B&#10;9/gDcPqsWBS50cjNhMcMSaEiCf6wdSUoP8Q+ppB27I5QEvSGLFBGWbNanlI61r1UDviHLT1wzKj2&#10;UOQ8Ox5thnP4xUEVlgGVJ9lsX36Jmw5ZajTcr1/UjiBmDqTDZK22igIP1x8Fwumk0z8KCGZGu/J0&#10;KpHHx6JsXsTWzL22Djc3C+OE0uiijgzNJNgw/XYdDcvUrdNlbXzq3mDs7Ide3cylIqG7GE30JiTA&#10;zAvcjVVd7lbbj8vm25//0X/6f/2//fKfVJPZP2OlYsxS7fqT/XR2mHyff4I4vCwuUyzPL7jHyeUp&#10;2yxukooL2/HT5HwvyOH41WT+7a+EMDCjSB7bu0P2/dDIM0fCnO5flcln3MnR6UcvVPiHL9n9fWMu&#10;U4PUCckOt85jAHh+93m3PYy1Jd35yTYzkAt8ogdA/epu+t0KewdO/fRuf//+IUtWL6rMdFzUvTK5&#10;7XZ+Fuz77mR8Lj7ffOzObzvvn4ZFups3X/980YyWt23/57n7rlKQLr7sq7edv/f3/srylK2K0eyx&#10;OszUNbf/svez311O0EiKErx8EVD81fIRUPfzy9uDmfzN0+LT4NfZy+9Of3bZ/MUNU8bjm4VMWwyQ&#10;+1Vyubn8ZP4XvvpLnWy1X2f3xhH4HTc9Gben5LkUUuDDxWS/3I9mE1SmoWreAS+JpH+cvN6v35Mv&#10;5oO72kOrNpdCsu832aQBwmqwB/wmcoWEQ4icc+fA4Lgl7yDUhO4Ou4n91m7V452j3jsz4eJactam&#10;nfq3rtTuSSiPskjyictSXTQmvzen1c8429Uku2apBxsMbsSQc2BH5oOqdMOCxZFGfRL+GTBE+Ivg&#10;axkxGLbthVUoy58wP4uxsDaMvaIGWkccnRrmimIQBqFqiuK4bZ662Vt/Kmy5MvB6lClWun93Xfik&#10;vCjtmWBHuwb4QGPSXm3rXRH0gKomY4RWw0dC65If+u1FmIf5tsYxgKKosnPpwOPwZqYZyX1wUbNX&#10;s3ks36KyMYcZly8jaxxz0Z9h2xOJA3w+QgDChKyym+ETxiv+0lmKYRi07k7dfDq82vMjcMCx8J7M&#10;WALFg+QH5yI4KcFi0sXGqBxnMeK6TkeXSiTaqlbkd+IRji9r6ARFIPVNi1iVqbNjOh0xqx6174EF&#10;p63ed3YgftPQIuuX5xX+XMHT+7yBEWwIbXiXwlojLFNTGLxDXTDfWLKfqy7SN0T0Xrba6xjhGbjE&#10;VMC16IXoiFGGDRqM5nzgCB+nuErWYV/mCGFiGbGVEfxJ0BiWaSgHDuMVWXwjyv6aDxEhYv6D3rU/&#10;En+utAovQSOi8OZWebrflaXiHsPyiXpMbaGbitIjjOTHVpvS4czU1AGYdL/qXspgUOyDHRX0YpZK&#10;jtuQO8d9bsgYqXsmnr6VwkZJBTkJVaWweXkABxJ/yCz+CsQQWU/tsWMoyg4q6mxX9ouohYOgJ7oP&#10;Hks9LTmMi7fLRsIb294aFpduh6jVHnA89F0aGgFxZtxLjdUQ3+IOIwPyTjWqccRDTAl+DQ4hcTA4&#10;MxlrQNFvjnJk5UepFH4FwRFqx6N39w8//W+t/sv/6Mn2ZFldrSk7DMH2x7RbrFFdB/1iE3qfSIGb&#10;iF9RBgXza1DsgWSK8B1kV5mmfeGOi1KpVkSkvp293Wdy0N4zpm55eRER8DHXSrrED+B3irrhZP47&#10;SUmd+6RDhAe5+7mSUz06kAC5RXSMwz1LIyAOUYF78zxpBoOU/6732kGk3Sgr0l1vlTI9U1HbhTRl&#10;do46kNiuK0Br0ZkIh6mRGCm9FFb9XIvIDDLoghr96NXAL4SfKtDw/8N+h9vgzDG3SJ24l9W+d58q&#10;7FmNOANmN1mlIfu2c8jevPrJd5tv87bY39/o+F2ip3xqMhWu/0axgSs8jFn7ot0wjI9YGAeYFUzw&#10;mSPfNp+X50WBkHb76u1+9aWfoVQWkylpAWrlrj++KSFi6UwXeuDgi1NTb3bHyovt7CeoWtPbH8Og&#10;TRN3z092VtTUDi1bFV9nX/N7j1oapbTZHOoSzeHV/G11ZJg1lRoAu8QTDgMj3S3aQ4ThfVxvXvia&#10;97lSAITysfZ3wCynXW1x7Qc3IFKTzHFx71By9shnZmOriwbbEX2HBioyvy7zYqIkfCnX2K2GO44d&#10;5BFVFNXAsrqemPA/E/MuwBdVN5AydFeXDJrDzszXwFUaptJ3cLutP7t7PHHng0vhZV89jGIfajgd&#10;HhzZ97Iww+InX61+AeC6n93qeS309W6737wU+Y3bYmLQVKiCHTjLZFMfgc5oeKcxge3SkeSoiMAj&#10;LcAYnzRiOLQ0B46jYlVDUQbk7KCTkbVmg8cvtDPm81VVrpRqJ+9m5EjZqA400xfHHlv6RKYV3uSW&#10;Fx00yWVvco2KKdHSXbqqFElTUibnoEzd0ZBBMrQ8ZqSRFOzldvt+3JjM69oSb8Hy4Z3HFk6eHnAo&#10;wHfcjQhJVpwd5cxV82E+lug1GM27yc5hwOmA/zE32t2zj53P3EeIahGD2KtX6rmIo4yHJp4s7i4D&#10;0KpZZoOb0djM7z2Em3vLZHzLbokxhLsbpDFK1gCjNSBWxScgDE191yYONif64M4rbHetnCshQS2P&#10;dkEox+108QrXORKBKFvOR34EodI7TcW4YydpvsnNCIev8smNURRJHzpZXth3HFpcp0R+s2w4fN59&#10;YrbezRYqcdVmKkQSLE6+wnOKD2jwHDrF7D4ciI7bZvU4TDlq9NZ1Ox9MFHZTybWH7rLd9n3CqSjN&#10;YFPqYrxs43EksGwUWt2xumXYbCtUPoRPdL5y35ncKMSkZYVGzMFZO1Jwh3Eow9oVBYRMNWTEydY4&#10;5nyep9l4jAQRU5fAT0LUBlDRWYV3KvM6ixujkl/NVBAUgduhvnUCniQRcqyv5/5LKMw97sjkxq5f&#10;bU4z9t/a/a0amSWAQQtGedMdzyPYXD1F2cjKIBlWrbwrINusLNcmrAqRMKjWvTnkmyrQqUit1oNw&#10;2sGCDsN6IBa/OaOWTl9AHnuZkoYON+ZmOljxe3W8hUg/AGqIB0hO9aMO0x91jJbGeAuDdntk5b/d&#10;Pmf5NJhhRvfBpO1M+8nKn9xRBYJ4nXRKgPCosKDpbrIZrpruQ9rBvqM/kkDnH3h6U0CrhRCx60Eu&#10;Dzjm6uekkcuLzfKFiUBQ1YkSIP9h4uDBh+DXA0gj1wvSDNAVo6fhNirhFAT+Co8A6BGYOEpy+0tV&#10;CcBEqW4dSvwA6WFVPF6S+0FlzzmR7dRpmGZYhSXxENC3cJX1nteHjPU6k4aYG4fXKizeGMV2ZIM8&#10;D5/D4I4bpV2FwvsDQKbL2BIbZRYvM8odISiiqLDwOy3VvWMODb6D8hFIuXQYAzUig+qyL8Q0Q222&#10;pfnmVmpqr7Nj1htS/kzdSwgOlFhVh3zgph0DHtlaMvXS10fqj0o30h7OxQKDncZy3wCmo74yaMMi&#10;NbfQV+OTxq4Jj02cJeCzI8aCKSKTU3ilXl+dE254SB+4tyqEkHkrtjPo1wyJterMcgRgJCRtROS1&#10;xdiewZI58mkYJn6QOxRsULOvEiQjpWtvXTaFdEjhD6OLKC9U9mgGgVu87KLUo6bg6BHrFknICRI+&#10;GZ3upkoiMGLo9ZNBYPFZvtds94CPVU/gnWAKRLgRWhDP2w2OKpTNaglzkYh+C34+blCQogLBD/lk&#10;DBPAGnMtS8TvmCWqCqLkVJ4Fim39AgRg4aqa4Q5YH5lUEViEd9hzf0Y8V+TO2P6OipdeSrS06U7n&#10;+emwgnzzaTw53sNQHgSvp4916Och/kagFYBRMaPq5ocpi5Ig/tSZ8ChjDqhaTnf0iXhX4hc9EcB/&#10;gOoOvBaDZStPwHANYT6CZ0CdRtmmU9hA/k+YzQ8yCctwFEbvg5qxOv1PNB6+rntUyWNyF4i5j4J3&#10;AoyJ5D4QNcTQlND/FMk64buwD6Ir1PcyGZooEEMxUIjcLhviXFJJB5KrTo9xZYiKUwMgQzwPztma&#10;HGino7wMIjiuItPF65yD5TXuIRApcj7C+3RJ+3kZK/VZxlAImkJVhoVBDm5LRq35ZKZvwcmrpFDB&#10;55xX8nIi69yOGmFtoUe3AxJOrF6bXaqz3aFPgjyF0y8qZCCBUHbQkHcejoSxEK0Gp/h0lOrwnTYF&#10;oEU0iIEFGwInJ9DKy7mK4cPOg7vIxSMS+nMYykp3HyiXwIqdNjyxRUlFhDvTp9CVMpNQwkL7kIka&#10;x+6hco+SQWJIh+L8IMvIbIDmaxx1gW8RWW/8Jg23OFsZy4R/XQAyOhsy/msWn21a7w72rchFc3k8&#10;fRUFwB7fUugJoTuFcwTd6DvzYb2uPIWD9847k+9qjDtc36gFeAeRbRUKAiajsvFMsoIKl/Bi5tU4&#10;4YhyGTecrCI2AhkNXZF8DOakji3Hk9ug4IQsXqdvXj9SsMQMhhOrd6Y/3ctIJJhDirURVUHoruhE&#10;JpMtNqYmOzTNeN7aEmKQnkY8XI4J7ygHIPXISx1QAoAEDng5Tjuzw/npFEHY14tndExbbzCPWBXp&#10;aN0YxQebr7sq6DoNLCjsyAVMw8yHNIYICMLWONbS2TQlVw8OrYFUQhRs9kwi6QSyujyt0DSCe3kM&#10;u4mOSKLw9gyG7Oq8vRneR0D5eedI421rmCEkzuozsSncmHG/jwGTAjyzYhot25ll3Ma1kHMxUu8o&#10;vKWdMkrpT4/VoyQNL6lGq0RzEHIdpwIqu31A3BGwvULEodQ7ZtSisDSaVnqK/frTafVJQyvXgCx2&#10;OCbfvif797NVAs5j7M7quAOkCv9EKFbhyk8NvlNPbS8At3tZ3Af/rmamwX0KM0Tu5rhLH6Scabad&#10;fGwU5okN+lPzJJ2huuzYPqMHhnJlf8xniJnF4bwaIFcyvVGfdbo3d6+8F7Mgj5vQudnX5fPy85fH&#10;77fL44fN/+n/8H//5T//dfL1R28jX/U/3xwvmwfUQoOXLU3KffVKPC43t/e3efo8bhafXlUEltIu&#10;2AYW7e00/Yx9L5Ubx2PWsOB/+vZVcvmIrvh5P7/88Nev9+OnD8PRcDWdDF42i3b+5QfV7a927qHq&#10;djB6P9OqNYtDoWgq4TueLk8WyGeoxNf5G+P943w4+bJqRkXa7pCMHGuX3uzH25f3SMjGU+JHXi7F&#10;hQXUAnYwTF6amwkNaTGNePa0giI7Y0e/vc3/tPPL8487f/tv/uhj+qNz1X89/vbT7vaufvNf3D79&#10;9PgH2X/xr5W/8/kjQR2wYHNXvtv32ueb9Q/7Nx8em8tv/f4i+ct/9PNm8bFe/s6UIPnh26z9c91P&#10;7/bn9/Pf+gs3b5HLH/vN/UTza5YylMhjelV30pvUqO2H/f56OBsuRu+628eQMemtkFmzGiuIMwK7&#10;HZlWphFZ90s2eB3pdg4zYS+M74u3U9xiAExkfvKei9AVdK9hZ8PREDeyQlhnJ+P6OXN7vY1ggjjc&#10;Z8oIKaNU+rasc1E9d7xyTo7HCuUG+uweGOywzLZF+kOCE3WyxVk37wkphwNsNM0Xh9FNkwCSOoxq&#10;pRUNth9NftRHse7ge6w4h9z2ojAt2HhQMfg1JtiVUhFJhDr2rAx25MqZ2jaHYjhre4cJ2AaZpmzQ&#10;gqgdkAtjGGreFoBOORrNIBfkHhAdxEC3YGSsMRhtGnxiM/0Udu40jCiUbZTpDhFI24FZk2LUk5JS&#10;sLZkDLM1h4r5WJc4S3SUwrGSnA+zUwyD2bQvRkIwT7M9wNJAVwNuRXddDkcz6iMxNaOx5C9NgO1o&#10;lAaiDG5CjOWVm8xUsHBifMOFkssVGKGkLMjzodYiJmD4J2x2lX74BqaXYYrvtE9H2TyMNdvnai+Y&#10;3VRAvnxMd2Mgd7Xe91fQul3I2sNcfBOoJwyMscxhOaZrzKTB+AZHufGMQTdaPWsPR6i1QNkRnTlV&#10;V+CbDETJjAzxgBueHIcEA2k8MlDPqBUix8yp3RfZTFepeow4T79HW8VYM0IWQwihSFwFsclSFDMT&#10;IyMtoMspAhdQJ0gLA0dDj4kT7qyeMwyFol5TC0Kvijq/L0N4FSnCpn/DWveoj3XU2ya9Od2dS9XP&#10;D/sjqZz4KNExKLO9fpALVRVWg+JSNaXqUle4TF0oBNmH7U7stM4ZIIUuH7MsE0WTgJAAAXr5KMKi&#10;LzER8tcincCE1elivqec7iAuoDPoBdwBchZfZuOH4KtoUbFuVB49hi4Rv9NroOZ6tlFkfF1nqUo7&#10;aS6ceV+6K2WgvlTCV9Nnu+COPIh72GkkZC251Fc/6zEYHUCGmn4K0QZ20/Jq7CpsGRbe17cc/lQh&#10;pUzKjuYM/R9fga9LOKvhkSHFhyXULoraLbNEkV0YFyb5IU019Te2ExAeXlthNc6gjaqGREsfESZj&#10;cCUDYXe+u1ctjn2th/CTYmytNhb/Sm8V/AyVnTWGIRRZYVAS057eliNKKhPVPY4wOLykahclhXfm&#10;BtLRYHu1K6L4zr7wzU7eMCw2pHHcGdonCjJ2S+ex9Rl2URFCw9v42MB1HWbM80L7UrK1Yms/k1fD&#10;MBO4nc7OayY13DXHT51ujjvRhmrVt9pFOGO/N0nHm+fWvANRluidVY/WJBgpivddmMAcb1Kyn970&#10;2FkDTbQ5RnO++77fjk4T+bfzSX6uXqCInBNxQIUECOa6SggXacrEZGqgboifTd+tHj/B3A977iSj&#10;rStaZgKd3HTRVp8BQmNdESWHZiVMTh7ARMtzcn8Nb0pH4+1ab0YRuLTyfU8q2ofpw3qHdIVju+2S&#10;YAvSMqaWDh85gugW9u3OglSlDUbjjfkzj891X2ZphPJcXh8627GfjShVY/VEyd81jG1ehrVSS4Vb&#10;jqffzG+T9Zf2+s8At1YG++2PVAI6b5Pqr978+E9+/YfKKtZ+A2o03oKHctwfrbpro5Gb7pRvdzKe&#10;jSFlnPp2Pz93Xk/l2O2H2okvL7+CEhe9+T6b3I9fj9B2acnVjaBAQwNXpfCszo7Zc70qJzApkgFI&#10;otqMTaVDRNe8Y9DnXp8iwHTxNxmym7o3BxfNy3EL8ym0hOx7ybTjzBYBii6izipHvTvNmONJ2c37&#10;sjuYpncTxFVoK7rY89PHHa0dkBhxO6A339bGxqHjDd6ZDu7rCWLERovtmu0cek/1l+AxhMBtoeBI&#10;Zneq9JPJSTepShJcGlvjCMrUSIkkm5KtowvBgWJV7NxBQOT3yG98vX8+1enDmztRbPherDPxjein&#10;mOnw5uspO1PKKdxPi5pykwaNoKkq2LDzl2YqMyp7T/0n9pnoL4Pxqlx524KiTIctKcd3tT7TfB+H&#10;s5AmUTkJc2NCZMAfmAhh4ehhMHk+aHIYuigSg9GgmvVFBtkcVkdEbSJVRZJsyJNTlub6YoVfUo5P&#10;4wjBpaWzdsf3/eF2MHio2C1xD8jN9ubtgckO2vmYpp9+9Jqyl9XlGlAR5OjhBOF8ks/Xmy/T2f1u&#10;uz1u3w9dq9n06m+Dk86+Vskguv02OJVJtj2WMZ/pdif5NEmn561d/wwlHHSxkx3Ix/VwX5yyYT6j&#10;stFL1Z9+hd1N9WF0Lf/LSDuMw01DlIcmX+OZw45iEW8IycKUpBi9wWXlkUTxOzQMD1dTC47ReZCY&#10;aHn2fQBibeE7JKb5dOdVAFENMwYPmE9Zf0JyvhYJ8gzOak755CYr6sv2+Utj5sjo+5qHjaJWpnc3&#10;0oq2tZ5CgfkdXs84u7uiHEzntHY95x2XPjEXfKCk5vFLUrxk7Javqk1MEVUWZ3RufkNTqGGDKBpC&#10;VIA6pKA3tQ950s3hQBGApNgIOqfhInPx/y9J/7Vr2Zqm6WHDezv9chE7tsnMqizThq1mUy1AOpBA&#10;iIIA6kAgpFNdhK5At6MDAQJ0JgigyCbblMmqytwuzLLTD+8Nnz/YQKMbO/eOWGvOMf7/M+/7vMP1&#10;5Hluq3kBOz2aeoVYmJIxkr/2RaAnZzfDtq8JtQJZJcJbxGcvFvtYmjCJwHhDuy34uLjHOTkFN1LY&#10;F9DfMNozESdTdKCDKCoae6Y/rCvYvTFmEBZutBF8Afw8EP9BUuC7ZJgqlgLo/yDHUy+otlHmNWvk&#10;Czo1PtwyhaNPpBoPvCakyIyBOQNxs1siqoM3nFKFCZe4+YCGCI4dWmgVARqrB6brnEdMeUg0pFIS&#10;nS3XMrUbbH62ilyXQvn9lQMjTFqCWEeyBVsfZtwi85S/hodNjlRAmSJfVSjMKug2ulET4EPPLeK6&#10;CEoNEKtQX6Cda3kw+IYGSg5yNhnRIXDFUCU4mFSm2MLEPcgcUFAEQaoNrLu+uuLRiLEXoRRg58BG&#10;QgAUkIVTYZacAdyqyFEZGnW+TxnK7YEgS4yrLMISezwirGmQvxB96+PuU23uCQkxui0ZqDWoFZBC&#10;UdxS0PHyczfyEVIssKAUvD/qHfICqVx5h0WAMI/26LOvFqMb7ijORYEIEx5r3hLSiuh8BRFOyIHy&#10;dlgQqA30RmdZKL5IUfpB2xmYTjJoFTMGvieE3ow4hTNW2FypulSm2+TOMZKiZk1wK6KuRwhCrryO&#10;nlKCxiIC5Gk2DTzOeEiJKOps00D1WkpWJJj4tPRoVTHc404Bc8mSEMkHswKDECGeVTJ5RKKvADYL&#10;GABmHxZ/Xw3/QuFCQCe2n6mtPJvOR4RJMZn1bTVFR01bzryuGtjN8K9MTHEIjxTCSYpQ6kzOPb4f&#10;YSxV2UpiWm+wBDJbFuoBjk6RNM1AQbjeqVJ4dxRY2QJZYkAtlBh/wThBmlgTR8jyHIwjv4rHO8Pa&#10;AOeizjaXv4CLk0+zkHFA8ESgJkb2yN/HP/6qmkS1JCpiLQc+KM4oghB9FWU3hE3BYmTRQMYWUwHm&#10;RejbuW4YAM4wrDnmwBNhmzWpuNlssfsD+ACNEVWOMNkzA+X2Gq64ilkaM1vCdm87OK1nQe3CMsH8&#10;3HBtNOatyp8C4ArYgzZaTHKELRaQEosfflTaDhRLInxjkgRphk+PhYkAlKMsmrjieJTgAVKFifgn&#10;FkkwL0WMOLrrVqiP8UuJBQCYCrYUpDqJ8CHBPhUJs/zc4l2gWEDRTVMoDLr8jbgpOUMEWFXw+ag5&#10;kUxwpbsIMNFRncSmrueTYv4PWBBlnBg2i56Gx5ExGSZWe0BeV9KegvXFACHEEMz9hIHW3HAwcRRi&#10;a2GvhrOU0RITOqF3Qk4oXMcoG9GwAvXj9IGmxA6ROxHDMMMynkKkugwKLaR3MJX5jTTDR/YieBmM&#10;xkhNRNDM9ArxFHo2IDJ8BHXh2FiRWjwY4M+YaDPFKzECi+weqvOZZSqXL8IILmYMH7B1WEaJdGWa&#10;Y849tAoiUog5LAsK1ArsjNlffV3EMvTnF2O3DMGNkbwYHLKYYHbMMIpRpw6GkK5R6NCF31AAJFE0&#10;9OhF2UloEUsjNhH06tjNEIJ9HfcPPt0WKyU2ruKpxMtJW0W1w7fAKMkfgdIgKRYTLwKoWNbmjhKJ&#10;CCKJWBFMA4LDzGdS0lxqBQaHfIaiZwrvLt3jV7EMz6xg8lJ2EOf7tZlBCExdBdJeBPQx3gWhgz2d&#10;Xr0GxkfNIJBI7Nd4zEU8IV80OgYClkF5I1qgy2R+3APM5rbAesF2opYrSEuMzsWJytwAEwSGDdy0&#10;bE0bFvL9iMm89EanxrU0BmFQNglN05AlrLvIcYxs2mAhzZaJQyFzjXqQz5qRuuUQE4NYHeyWazjE&#10;kJGyzXODbtmhBBXiIwaOMNhqNIq9iKbnJ0aW22NRrEGsCrgHvCZm3DT1wHuFKg7dh+HG+kyJy+Uc&#10;mCxG5gUXckuCpdXuCH1xN7SXeIsOWfaaoGVXkvKxOBQpELs0/W//3/+ffyx+tX8NQpO2Z9Xr12yF&#10;pIHRprJmiN4ZG2m8CvqO5Dr9i7v4Jru0uXnwWnKRibCSVonoujh8LN04gykLlc1JfhbqIMSAtAgd&#10;GszKYCCqGsexXUbmidUpx66ZM+hjpREoF4Slc9D1Zw+8Pbnjw4EQjTKsw0t0+b7XnottHT7HvXtN&#10;MfUwCZZivWN3bNwwjjN/vgqU29R+PwX/+C878x/zcWXEnwAFxex32UoNzcPV/PyecWcRHjby/+Hf&#10;/uuDFsoL7Vw8LaUg7c2F0j77+ec6+F+lduPP/+OY/OfQxKuaZAc06dtO/jwQU1yszcP5y/an79U7&#10;7Y/l8e4muvQ5aMY/W7iPkQD7rBLq5WtOM9sP/g/peFiLhCtyQs0648001AVujnNV2QtGjIE/1qFP&#10;cwMdJNcy2k/cV7iJuDa2kBELkptmiInRWk7GKmidCzQ9z1g3aS3AWBrooLiT4IkiUkk6ZSfBCzeu&#10;zNFbrFgV96M165mDHAgZvmWvlaAqEafxh6/a7iBgjfNou1hIECvhFCX5BX2Ay8ABfB9Rn7hsepx3&#10;YklWF3PjMUgm04OHmcAsgC5svskAZsZCV8m0d1K3i3cv5YlcCW7A15xpFsEfIu0mAf3aoXnH7+sW&#10;Lr6Wji1zaN2d1YKDrS1QgiDLOzXDogvTqfCiyW+DOmDTKK+0PsEknFZdhPwt+AvfaoPgHluZoETx&#10;GullfkrhxKxv35NpJ5wa1GUebxArJo/2ipKbTjubCklZGN1+mFfekv0oAvUTuhNmY/2c2va32PWs&#10;wQfc2/aJgDVJLrrqKeF3EGnSrGgYTAhiMFWP2EO6OIwS7moLLZKYZVHku6DJUVoL4V7UKkRYRDIy&#10;P+bwKjNYs62udBkMkhDbmZC0NR/8nOhpia8HRJKR+AX+SKgJIy2qOOikkYSmvKVHXRD+U1wLbLE2&#10;FfxI9HPO3EbEnJIueUlRTHO9GE00RlwrKHoZcflEAHAfQknDBgTYF5hMD2usdxqjAIzcqwxcBAwc&#10;TQ3lG9/kpWxtj5aB5oG8Y9Y1rAOplXDHIQYRHgVBzBJXKdoM4bWygPQUFToSIJyBt5KaHIkFllXh&#10;bOsYAELFb6Edsh0VEQk4H+lpy7yCcKQuALYIhV5aJcAoRbAj9fGw9Je641Jq0XBQhrG0YuyAkuBr&#10;PCQRaRz4/Zwj6xIQezixmHatsir55WZEOnXESFO2e2ps/guDY3ewuXwQQdGxUWaTdqYaOcF+NIdM&#10;RVgu0v/qGYxOtPNIgfgcCqZpjSvFZiOggdvWTNWCewMiCAMFkdoFwgI+ZkAqHEmOLHtY7rKgpiy2&#10;twDwRaglMknhiOJhQNoJXAmvAZCmYSRYQqlSkrZQbxoBpQYfNX50kjCYV9IygPvCNgRCfwFMlPkC&#10;YijJwS7OVydyZFn7Tdycql5lmOumqnDjtYxsWyot1S0IUbToAmAVpYhjmPQD5pCQWAZ+fT3QWeii&#10;qAKTJ4IZhUCfTT93v6L1ZOyifuMpkT1KNQFVoyNQ1IKVDf0RXRF2DMQhWWd5gnsikraEfIeNaGko&#10;EbSLsSRU3ufVkIiGQ6PIfJO2FhYBDjKDaREvA9ovhLOi1BuIVcE4TVIS4G0e0eyCtgjRUXc9oF1a&#10;7+7p9rjGEA11tCzoFrBA4YJBBWI69EvWfC1nQYfZ2fhWuNUg0UMuwuNPDUpqPBc+qhGo5x72Mlk8&#10;KGxAQ4ia/UTsAfsxBAxwd2J+HkbDAqVDU4JHjuyaDqA1k2iilfEnsaplvZlbZsyjgkYYr00U3oor&#10;G2s/Gys+B4YuwuNB+8llJ9CDwljBVTVd0EmxWRnAVc4wLCLh4kKAwySHKasIOibOGwVH2hFrSVXB&#10;arZuEONj7kCtxcyV3t82PKolCsO5StOi8P0l+Ql0BRrejEyYnVFONG2LsxsFHs5v/ItMU0VaMfP4&#10;nMEiSlp6MiwfGdNREVlAu6mESIN8d9lUOfoZmFBUfowFAXYhsHMYOAAXILQexBEbRaU0GywZGKqF&#10;xwFbM1MSUTaym0QW2nqtcZ74hkTkQkcNzzSa8gttUUVkFRCuM4s6HjVcR3A+UIz0KFptLJmRNBwp&#10;AZyeKUFHbJ1ohuCL5ICfar5BOnWUygYHB8UKfyzvOcrWCZA5VhO1QFHOSJyyi2GUxLKLTQMD3skC&#10;ooufgzugZqWPK5d5nUJvSz2E8gkbPuW1mEA4cwO5RCQuq60hZghjgq+LEYRoC2ipROIQa132n3jv&#10;GDEzQWCN3wgxGvDyelJyotRZ2BCeiKWcSox9P/FsKWPkfqMaV6RC6DLYq8CSwBrMB6UyWG3YfzGq&#10;hIK+1MY0crRzxd/SsJiQSSyg5TKZ2AwLUq6T/MggxbCgFw1QLPGT870oGeWqlcJ1YeVDgAbr2sHE&#10;VTRkAhKGelXEyNAVspny5jCPnM1LnrqxJSVnCaoEC1y6FhyhcJVEdg7WRQ52UUA79mLs31idAadW&#10;XbpvPVwg5Xvl0VGCdfP6WXK3Q19w1zeoWo3UnJeIr3iI2+qp5K6UIlQB8XJR1Z3N/KB2OFKbfA94&#10;AdmI77a6bw+13U0szDkJjEKtY84xKz4+Pq63QZehYOo9q9GKOy0i1ZCOmqbQnDMyKpBU4iCnGcSg&#10;7/Cq4QIzonsPYbs+py3UgYa5HbtxtoxiQzIkfTVS7aOqAA4koo+Z8hLxobGr5MZ1yobYn9mNHehU&#10;QgGfXXR8XgIWzloDyYpWXmvGdh4iJDPebN3T2yGtx0tz5sZ1jAVytzS9oFfSpGZx+wNkSdqDps2u&#10;16swKNo6ky0POF5PRwaznx4+RvbW5ZQKkudYaX6hazQ8M4btRW/BQEAQpXjowEG4OmABhirCS8iZ&#10;7Ci085q+Mtwr9zLWKbGoYm9SSEOTi5AkOrYKGzbDBtQlnMW8jbJZIXWobKYNYElcEVOuJgM4VlRY&#10;usBA0PLi2GNswwvikV+t+DURQ0yaxOxGWImLRvZtiKlstoIewmtrF5j+kN41yMaQTl4Cw6eDZss5&#10;Q65UF5Dxfe+uL1KUBlznBoZeenu+Pn47ASNFhVMRXlkXL0COZsm35tzQF6BSUOiXDVhmH9hS51Eb&#10;NMy3Mf0oypIblDlW0+79YFmeL6KHRSpapijlnABgMRN24T4bEVAjL6oTsq9Ufc0IlJpTHPqgkNAP&#10;QmvjYUZCIeIXGBkJdSMKfCYtX/O2DcfAwk8lxmzRB2DPDBPGIu+GCGMFAIRd38XxLZCbACmYR7Bw&#10;CiLiNpFQZei/2QHzp7PZKNoayTSjRPpfVEPif7MxkW5QHFXlM7ga1qmsNxl3h/7mcj0srQWyqUJj&#10;qRl7jFSIKBAmNMxxgx2GzBY5dvgyk4HCzi2LC45JzYvptT3AAlx9LGrAJyK0wtZJH4wxn8PXWomg&#10;FUYe/HQCvaSzBUAOSE/RIN9qIY0g/hHSZBGbiA9VAVjBegEJLY5pbi5sNbTmzC9GP9rk1ak7Zxwl&#10;y+WSLaDQTAp+JR9yTIADZzJ+9rZpbG4cmWkjLG9+yf9ZdcT4gD0cX5cYtknABDgFBVOUbHJ2M0Iq&#10;xcWPshzHkMj4QJPGoU5FysYStBzVEU0OrwYnfJHRvnyVN4shpaBuCIyEQAouXJfFPhWridCcFkHo&#10;a6jxiZsXaj6hPhCJwwKODChZ4OTxUcKwx9gg+I8Uo6hrCSQjPFygUvHQE/1L/cHHR4AGQ1JD/Toz&#10;Q0XKg8egko8H1gRVEbUxDYbJNJP5xCwwcuRrI7MTZBfh9mM9j9pO+PDhm9NliCRuPndqNaGHFpUS&#10;4zphXwcZKhhjoEJIwaupHXFNMj/AGkprwfS4pHoAqEDBCDiEcQxGHhF6zQchEHiMTrja+HapETWl&#10;QH4n0iy/7kNZ7Q2MSWh9cvpgy44E9aBjUM7QMdfFOFHY6kkNHmyvqVPKHzo7l1+SCoVxNretoKUJ&#10;oC5DKovrXmjHOXMLHUsDe25INraeCdchGwAHjwLVP7l7PIGMoCURGiy0magshWeCqoNPj6NEg3uD&#10;gAGxX830ipkssjeROSZmlFT1/D/EEzJTIg5DJLOJaC/+Km5OlFRwzdirk3KM+5APmcm/zraUTbAA&#10;xgruLn8xBokxFyE7/AaQMYQNWwRkwRrBa1Vg3WRSw2fOdhpAomCNYOAQ5BORt8Z8u0V1LTiFVA8i&#10;34rHdjTZ9INVhKcDe0HgFBhE86tRd+CPJBqIfTQLNp59FsUiOpq1EBsZkYYmSJu4qgag8UyDsM8z&#10;fMAhy3QMIQUPlAoy/OtDgGeULweDDfZX/mie3qYvgDELRgIfFGBBhoCo6rs+Aw6Kuaisr5DVLf4W&#10;Plh9LbVfFN2vecZmfkG+WCZlHCbMIRkR0pkEQNPc2Zu6K9eCyLLqKVXZMC+xkcFaN7Ql6WWMRzED&#10;aGbM/l/UmKT3CQ+SGGTiQGDEx2vHhB11BVpYBqM5Fohx8h2fXTwHTc1gR1ioEDqI1Rx6NkphrOXC&#10;6MVBhBFEnFAUiybGWpEMwpSLmRDNB4UH5xpgGpJbMJvRsCFkQf/Iqh5JB4sKwWMxobIVdQJdvMI/&#10;bIvHi20gCFfKIQIaO8LX+PZ4MaWrbAWuRfALGxmIBlSSnMR8S9iGBHiZAUXetx5aG1ug8UtR8VBb&#10;MttntdRQNfORkftOxcxoViCgUXtgWxOo2ow7xYEkyPepk82CmFIBEYSu0/PIioTlhPWHK4mGDcsx&#10;N4so9sRsX4wcZkocMmOEtE4A0hjfMhymS+cJNUZeNFzf1M8xyj25PYFef8uuFTo2V7OozDmuxVM2&#10;9Mn10lyfXtMxvfxKPDv1I8dNkuc//ac//v2v//SHL25of0LQ3aRArZQFjC7yHFf1929W7hFQCXFP&#10;/suL/vdRd0MtDHLttgVlRC7mmrS50cFHXPutXbJYNmpiBjhKWq6v8SqtCPbE3NBfV5J/1an4QOyC&#10;hT3f+f4+Ldd8OBAuqUiNOsh2qZ5SyfDn30rx05RumYjjZtipXD1+ag9x61ytQxtJ0vne0Z+r1Wyd&#10;eeJV1wR/yj4RvTg65JVcn8WjJA8Bf3fcMnaScCboOS79c+HJ//a/+l8e9eNkrYIjYLqCF+Fu+fFH&#10;6Vs1Uf1Xg3XD9Zvn7893Y5b+h7++/FnpXXpn3/T/4qR+evfz4pd/Id3+4y6xLuF7yrVW/9gb75aj&#10;XjvXOPfS1eqH4tw5a6YL0a7PRbiOtEQrSGT0gJQfaa8NXjNw3TpnsnuSoqU/nuR5BYqURgsfsIhE&#10;E17PRq/VAolBlWbAqFAnU+0aTlF4V+0SjWElNT48GTsD2Ea0F5AddEKCfYUht7JuTXI9PrBbmAu7&#10;DPAnVyMd5RkrIOg/DmUxXoAHKvTv8yuEDE4YTOFsNRDOTaSeU4jQzIFb1MsW+vBcm9jYTHprDja0&#10;CISZYr0SVkjeNo3lQB4N75gQXjQwRsqnpttCLrBYZBp1J95uNxrOhbRRxkNHDI6Fgz/mDUflJwiX&#10;LAywF7n8FWGFtR5BFMbAMZbVHMmzUN4PR+I0eZ3IrxpnD5XY2HQOye9jVOtvVmlouzBsq5OlBkz5&#10;qQlg26tbo6Pa425x1S7j1MGUXsPGw2WhsWTmRE4mmdrxGst3LZR69MswgblJuL65H2DDzflidoCv&#10;oP5BqM57xtEacOtKSkYjIDglQleBuEmA4IU4T2R7sBJDE480DDCC2NA3hat6GSne3FbkNsH0xjAo&#10;kqFwbXGvtShC+hlfowjkZEMd3D8klz+wxUIpyyUWGQsEQW3GpwrKAnAj/oUxF4Mv9qHcQKbuCS89&#10;nmOhCVIyxhN03SBRHc3NkjcijuBULgyImJPNGFCADBuU2pxPYh2swNgiMslMc5CtWgUShzIPNzDX&#10;FMok2A3EGjN5snhmmHsBbO0WlnHphSmA7TIUiBn6kGexbfx6Q4GCwndy5Cq3QKKKUDNKIASJJMgz&#10;n4TGQCTBSUHqAUqiSxt0azAukDZnhRWi7hZYWlLEGRSVsJlETSainFRy8GRcojzZL+hQfbiEhs8A&#10;loIfVhwapr45SaFn0ExPV/GtSf5wetJCn8QI190JRTa7o2jF4cEYOIFFoZ8c+5ZGmtKeljlJ8NFA&#10;rcVzQKD1g1SduYeTkpzRFMkqxmtwfnDQ0OigVwW2dk5e1M7SPVoAhiNYJdc1ynOcPshymWcSnIaD&#10;Dn6JNPo6tiZoOuxezXT8aLVrPXYY7hg6+rI+pdzviRflYmAvx9wEMz/RgyXdiEFaNwh/WNv4QoT0&#10;hPWgoIlR5ZXXzlz6oBUqni5ihIcLdiEnsC/nN/iFDP2Cxfe88A4bO2LYy1TFTS8ENqMTuFWB7fjU&#10;LZck12pgT6Ej04kx+ATkLnZmPMF+LxpahoVCGkB893V+1bQHLhyW8vAg2IVSxLFRhzrUJBfYCxBp&#10;uKGY/SZztyMnno0EMyS+erQhjI2chUvoCW5kxhXUurDmr9xbBHAyHhS3s6h22PTxPoh5lsaGXYCV&#10;DEbJbKbR2BAkYCxUi0+HfScJAkgNuNM4DXDgMp2gfajZl5JkjbgP1WjvoUATBbIgcJHthSu3QFvH&#10;AC7gTsAEb4RsLBQSnNThnFS+pKcjOeia3etODIAATAp0DCajPi0NG2j6WPhrMox0bKJCV0V7kHNi&#10;0ZlhlPBAO7JtFG5jYhYTx7llwojM7UiNBZ2NLqjqAeZSX1Faqf0p69jslC4DM7d1WNRCxfM8CmqJ&#10;JTtCSsEEd8TMAPQ97UzDiFamr1soKOSgw/MoqdcyAZmxYNhhk8ClaGk2GQEqCgGh7FmECABi06Qs&#10;vfl8SCGUZS49qYIaYa3IRUNu2PK/iiRluC0EguC5oM3O0xrflfhyaHio5ys8EIYURl7VomxCNEIV&#10;LCLiGNERtP1W8ZFT/PJJsW4uPcQQMBNlMIXUZIzSSTFEQMdZJhxdHJE8SK6aAjfVDachfpInGmKx&#10;kPJVhDFysLieQoJBj6ZZERKB48sb8TP0PjSFclWRPgE1n2EdcefDAO4KRYGQeLJ5BIPAxB8JOWJJ&#10;cDNSyPwZhVWwjJ2JbKImA2SZ6njHxLJhqC9MWh3fTOtqSq9pi4Q8AfIhxmqcZkiMCux1AjFOLI8I&#10;n8PQT2GU7pknrqAKMn82sWpYXS5OIX6X65Wn6xQa7/hV0HKhbwf33iGFhE+OxQIXmbJliH/hhBPp&#10;dwZul1C9IFInTltEcc8MPpzYy7p0PgIr7RnLB0P3VnAx8+b3OcVey4ifD3JYcfR1VkmmOU4639EK&#10;1nMsjPEHImoHaYDY0DQuxcmYuf0q5jHIgzyTQGkhwaa+xPcACAHBwoysC+F0jQrsKpTN6K4BSI5h&#10;zriEsFdpUanPqhnOJRHc+PeZYgea0ItCTXcQSChqjtwYHxNAY1NkACEdQFEveEvoOh3NyXAbwe/F&#10;RyQw7ZzudF/IgMZbLwAGp/l3yvWV2wpFt1BwE8VLaDCTD0YqynLocqWHc/4KcFfh6wUL01iBLR7A&#10;NsVIn0M/mbSczNFJj+iqv4aW4qCpQzkEBVXLkaknchPV9hizZxBzL7pV5rUSQ1bmiEFxUqOQEliZ&#10;lwGfYVdO3YmpXMntoC5xYDTqT7q0a8jWgoEs8NFW3lQBWyKUzjc7umkU2Fgwivyj5P/QVWBMyDgi&#10;1aoUieIY1UTi+ULqkpzIUhZNDitwFpZ6qITwk5l3l1PJfGrIz5AdxA5LfCWOj0CYSLmK7XlOGYXR&#10;1BQZxDw9KJU6pETItLgPLSgoZmLXAeDmqnpr5OXKFdYH/nyCg/AQIEwrlCxkY11rvmcfeBTTSxAw&#10;UeUULq2QcS1jT9pybs9q5+/QwrfIAPhAgXw5yIK1DH0axV/L/ATJHosQBuXBCR/48MbUi6ZrhE8D&#10;wr4AKsqjx2lI604lwGEIHgodOUqnGlAOnef5+qYYHnzYXbBrh0++u0WxpWcUprXx4dsxPykDqHhS&#10;4mcs7lDDGA3gyi0BFsMVclfJ07+3bz/ovAlgVLW41nON8ZWz1a0SYZwsZa695iOC/Tn3hAYLSkpZ&#10;HRjSaLbLcojZEFqLCX3x8r1NN0vHjLpZB+9guOLR2LN5gOTMsY82QyQb8dvzcxRq5zUopvDG0lYh&#10;BBE4NwO5YJx0bO0oaUq0OkI3yLqRutccSYvgguJDI1uE+T3jVHpAimWWrDSRGqoqEqPY+9REOUGB&#10;5UnEIOL18yt1h3BGcIIKRNuq7lAVAPeafJF22JNnyOICKHiFZGVOfVbyTLwsUltigVmin23JUhZe&#10;UqYpNlIYPGyODoW1ub4gFkIrTDmNwo+NmEiSFaZAhohCKh8JYgzr5AHVM9IUhtbgmOruRQm+YVsr&#10;3M7C/M3+sxLVHLsu0+cXcXgde2Nsjrr3AJeQDThjIdFhMyq2uAZtF2poj8+OhQ66QgJysUKBHmCL&#10;jMfBo/nHAghybBQk05K8ASeKcVRkDQtnxh1Scf5iAzHi0xFsJgDsHgpi6h1eLXsZCj+CSEbBBCRK&#10;rK/yGjBxNbhmceaKdEQhKSBnB7Kw53J1UBVzFXllBce/8RhJjDN8Zoc5BIW5iFzg7BXYPl5XNkm8&#10;ueLT+hruzgiIgS5OEgZKthjkIdS0uKgx7QBo49SGhcrOWFhs/ufkZ2RsvSkitXpKbmp9bDQMJRHs&#10;cjGisp9dIwApLeMG9yoUzSiHEK/KOjkd7DHlcqod1Dvc9Zi9uRHYq9OtMT4SSTpi5sGt6AovPvJX&#10;egHSKoRZIUJUi4AX9ydDE9yICM74J9wgtCe4Q0Rwptie465gMYE13DWDsvwq2OWLM+A1+DmJyCyg&#10;WPzS8hC4IVx5TB3YaQncFvNN4SQVfEFeKcEhFPxaNcNIxuKKrS4TIcD91HNI9pjQ8HUjCOQG5hKn&#10;duSNQ+8nqIiIDQSIDnkAmyq6eWbQRPHSGYkFnZjqMlBhnV0wyUSRp4Gb4D/G/clsoOiF1wd7Zyv2&#10;7FYEzI9BL6lGAqZGr8X4iPk4zQybGpi+fFcM1uFZCuX71+GgShwG80KkF4xMmcoHGC81nJD4ORhK&#10;YJJkb4Q7gN4HED/WB8GjETQCkBBU/I5gqxYZ2w5MSgz2a9RajGxGmeY0R25QsBgUBE2BIGL7T3mI&#10;UUbMw4V0WSTWTKw8GaUzycMdDbdJyL+FsENkNIrIZ+gIAmZIcYllAFsAIzYGGKxrReADciz2xkJ8&#10;CtUTmCqDXOZU4vHlGWXRgmaCpSwTIA48ZsVM7C0W2wLsCF8Rzzq9kSVYIfQRfI18TdRpDMrrQgQa&#10;Gb6DGI3ydaCrYwDM7JXjEym3h7YOHl5RXyii0OQQyybNgCk26C8Zd4IToQ0WezEGb8hNqZNqlncd&#10;eCmeEOqQuisADzMKr5Fu8yKifEbWIpLQxM8kHNQ2kkobL8tXfqd4tivuR4Zb/DrCEW1DshTkTWyd&#10;AA/QejMAEGJSTK6+iJlV8bq4QwZRxmIErCOqYRrgeILm2Ap9pyCo0G2hHEZGKiJ+2NILai+adGpd&#10;kYDGtkHmI8K9D7MavUEFKhtr+9cIFqkpMgrWQCfi4OsbLMLyeLUZrjJkRSgHjpjULEEuEEc7XwdS&#10;Pd4nppHsP9m0ksQDx69G9g5rigcTrifITBZFiGR5LTDkMCwUQL2yOYvSlFMnXMMhRoACIizLhjJ/&#10;OVwu19MZiERzfua4gAloFfbz8PTjf/z3+z+8Pb5aTUDyNfqunsx1slcp5LeF8XHBSBfRBpT9as9X&#10;pd8tj2PmHHsMLVeBaiH8Unl8aO1HqwUXpxU+RhnUCJy51LzcJytL31+4uDmgneuYcnEglYxl6xww&#10;ZKBLzLxSG+9JROUVxOAzbyczXVObQ8QjeZIPlFmMUTLqqaxm1Stv0g3Cmfcpbh/GEynLZDbRvy38&#10;f0IkI19/Pw4vrXtUnHf68WXwApKpXWnLX55Lj7K+beSXh17+i//6XzUYNxpPzaTDovvLcnDq/D8Y&#10;xu9d7ZoWZ9UL44+H17/+88PpC+T0+ON21f+h+u79o6pHIDQ6lS3VSnPfQi1tD39eBod9433znK5v&#10;gzRQj/4vq/mHRL1u1b8w3NNTygVnqTGJpN79zlH3meRLB8e7QZnim9oR3UB7kjfabgxMTtKpC20l&#10;u8gROOXBT4ZXW7zNFic6pNIKqTXAYJ4GdoO8wqYHd7igtRsyIR8aEdFYgw4rHqoKCktGtUCLQhi7&#10;eVmKiCzOHmH5qQLZbATMNDOstT0fOk5QRAT0I63sLTqIz2xmDPK89cpYLogeZluAVU+Eig00JVAx&#10;0J4zk6X4XSGy5fzLEV/IjdXxtLVGQHuuEY0p2CjiNqTSjS0fA5UrNCNa3KZPhYAMUtQOpNtS7EmW&#10;G9vucQBnY9O9o4HmOCvqihg2pk6wAgYGawX+IQCfWV29QZKgE4w8p+kT376HMdfpEWZtVECsKURO&#10;PfIsXBgolboM+GIFh4i/3ULUCXwKKwfCE/IrOsCgvr3iXEshtApSOAxXD+McknvB7OX2Kbh3XFCm&#10;HCH0M6PLB4UnH5l/P6SCX58AfyUjcRJKLwsH05Qv3JvGEYBXd3Lr+XEcF6Jbo+pg0l6T/yLiW4QK&#10;xqbTzyCGcTOyv+8goFVXzlSeaKdBrSEKqnqqyVbTgyUDIJFqBxwF8bwQGOBq9+vyJHTmg1kyvRrj&#10;yUzckTWBcP3Q11N+iCkZ2x1aRrqNHgmJTXg8e0TJjqCPsfPBicCdRmYlNSmDJ4h4fMsIPBwYsDTs&#10;JAZAvYP8Qw+IvJczDq2USk6Ey8zb06Y8qVShy4HlwTwTcTlYyVUc3yi4WYSurouWEZcuKzOGJVQw&#10;WG2ya+uRlt0YFVNpGneqc65wgdCje1WuvAAaVEH294WrRML0SrqTQg4wN/ObbgQ4Sy5VGcc24PqE&#10;lF1U52gJCfKACkX8EfKfgjMGSSf5Y0Q4OLD6GVkz7UWXhb1lwNfOxLTDkImZri1r8iZFzoWglak2&#10;qwo+2944sfZgbcf0R9BR5OvU+XMgIOpzR3g2WSJMGH0ma2jVdIJ9qzOUMlYlxBOipuMsFuxcoVoC&#10;m3kBudGjJ/BnwgQlNYvkOKFq5OrjPyFBHbmCFMIV5XOA6Log1ZWub7DI9+WzslnXcPbzzAjyPWER&#10;iGsYlLffL37zhR6pO3qswOZoNCpLdidS5Pi95tbsOUNShgRyQ0DClEvspekrGVGyLyLKHNY0w0UJ&#10;VQNBWSLkBQEB4h9Gq6MY7IKyEkuwCEEmy6u33rvTimf6TYTNcnrhQoD7Sf0HPJm8F6T1hc64i3Km&#10;287qQQrI5hLYOSwAzE2hO8l4yRBRo56icxEMOuKQUETJbNT53uFADsuFZ9VNgR+bsAcWs4BtsOUZ&#10;TP2sJZ2ehCmf2AvmtkzqWMuj9QlLtYQPU7asYyv6TecCzy66NU4/pYy0KOy7oBhI81NDsLd6G6rA&#10;iVjZse/jm6H2DhHEl/OBPa6sFYh8xPav0XlOmHXQ1QUOfjUxC0WwvAmpkTopCtTXusGF21J1UeXg&#10;qdBS6AQFFhqQAxpFM1VQpzJeRY3Ddc7ByendCNOhy6KNJBAOT04XEqnhK4wB9kv0wGrDCVrZJ3m6&#10;QWLIdLiQV97IUktwJIj7FhN5Csbx3JhRw0iTnBem3PyTec4qr+nemJVyE1GHieyTwSsQKjAWQfGB&#10;cZDX3Djog8dP0fET26Ez78nD6fVn0/mroT1wKhBv2JrntRns8RtUUUUt0DKo0S6GhBieNUxFb6CF&#10;nnnQqB6oFThG5ksrvw/dS4O618kgsVVKhBWBYXx2pfbto/Uyex0786S3eimr95uoyI/MTLl92eEi&#10;QOPxu5B/QEGlXILud5OXiD5l0gMcA/10BfXQHxBKICSsZsgcHbUZoH59THBCV+0OFTXrbDgN1XLD&#10;Sxy40kop909lQZactpP58S0C1TphJ4mu8fmhjkwy9bgFcpcb0p6bMDTlF9jlw5lWAjGer97lVMCl&#10;HG0ChhoxkjEKMSQ5LHJdvfFcNG/Wu11N7zcxVohPBC6JTxkZGxPNpWd3+2tiVXKz7LTCKnHwme5C&#10;dTPdLi571S5dUjJZoSDY5HkVAR7eFra1GYJ3DEUfViQ1cgee+gXi+s54LZBADpoVxoRQW07Qpb8a&#10;0ma9ca/5lfR3aKfFbPnl4VUDBXDpWryXWo+YqWG4uFk4MVp7sYLBFdQdYVyjNUNkytPDGcu5qtvV&#10;yn1/Jr5titHpFlguFW9y5vztRxRIFsYKWXfINRq5e4+b+LsUXxE1KZsc01zaS9Dm2Cgu1Rsd1FcU&#10;D8pl4Pbc33KHdAW6BUMa5ETA0Ui7AJnucrZKyG9ppfshZzG/4SjULrWyKvti4dBMJsgZdC2mSq95&#10;LhivWA5tDAdXwxSoxVXLUujMJ6rXpeeQTIkQzD+xpmxeaF0YqU7aDUF/4nyby4VH94e8BMseuTYs&#10;ta/ZvkRVVmooy7jQOyPaadACSZ1hJe0p9NywlWEy4/YQB3htHLhZ8894u4Ig4ONHcdmcCTZk8cxK&#10;N++jhUN7OhJDisQtZhPENggbnmReBjVg1Z3k54gzVluycBjmcNTPfif8PJ3O8xYzwtKsL6a1I8W4&#10;YsphJEO98vGIFKipcU/tOZXsZUMaol3eS8EbRW+nrMIQtAELM4uPEoVFCz+Eo0hoO9BZMcx/mdN3&#10;evRtnv49tlhUGZb9jSHvEV2YbCFNLWUgpC0sk0k47L3xIh+9ghBHkSjATU6HzJoUTQHARzYRnLDI&#10;6TlA2GgKHigZ3i312LVuGHFvu/EZrTDiHkbEinREbyGcpALn35rGDmIi7jFR7DF3E9Ihk2gb5Fuy&#10;1cYMewyf8S65Se10ITosh51fpxSwEJEw5LuNngx53N8Ufs2Qllk8KfVL+TgVW92z9e274suvnLng&#10;PQfjiYdQHYALe5R6tHGgPCHFFUMYQkzCtHAs8PdnDAUCrjesq8EsH3CCoTP0rR/kCxFYu2a6rNwm&#10;TdguVaBeUPwNUwwRupUOgUrfUSAsbGsAdXguS2iosz+pccS7nV4mNYJBd2F3ebe8z49X/FIMxiCm&#10;U1dj9Bb7WYgxBj0C/eNnp9pBl2QiEs4vY03UlGV2OVCTCrMgfkSrh7XjN8therYFWTpqxsKqBCaB&#10;vQ31DN0NizGCH9UhWNxs397+kzPf5tbBmN/13ckX8zGWzGqg376ln49jEU2hoe5NdPJy1MOXbIPJ&#10;Vzfq8MSzJrRDgI8JL/btgFUoZyKNJxYzg2T6DuGkGrbNz2W/YCk7lIvoAY0F/sLCV/yMwVPHa07Q&#10;HLlqGqAX7L4onyBzYL/k6iz79FJXt2umNEtg17F1r2uXrwfBoiqLAHEsqzXwG9XhijOVv9iImeAE&#10;apizzL9AUueUKf/q4QNR92iIkRMmPWQeVNQlmqVAJYc9wmF2bUpTd9viRTXJnUFG63Ar6Q5Rn+RN&#10;It9FZMBwEJF+66FRke0Se7sIfcPOz7TErXrio2puGhH02eYuY82Q5XrgeJT/chThowd7IrgyTOl4&#10;vGpfGqg1h3Ogx4wdWF3RhcG26+psiUuXG4iSlr2yFYJzh0BBbdLUgptc45dA1EwNTj4BlKyclUaA&#10;dxAGowCCzR2g6tmKqzxjIUaTBZvNaglnyKDfyEE8njJMVMAYoAabUDRGD5kPy3SGexU/HEjKmrEg&#10;pkruU/x4Niw2CkP0CPA46PXw3JB9d20YxiN74zPCjpsh6WB4IYT8LWneS4YTzEGYsVLj4QNqcP+C&#10;umH4iRQZjyzEDEaVCIJwGiNG5zmkiGP4wv4TAiEfMIlPDWwk4ySsvx1Zn2DFiCtENsZaF68W5Dxm&#10;LSb4bibQRGEVWBFsEb5DZjMqx/wI/TdvODQcZknCVc/fQ6UPpFxs9RhgMZ002KcRpIE5FyYgGS0c&#10;uiOAf3+BSgunJaIAmiNsrhnuMzahJC+JBHoRt8HGCT0ZcXcOcQkEEMgUreKMY9eOhI+xNsWbwEwI&#10;IzAUcR9PEI0oNF7yyzoiAkCHsqNoBB0UdYoVhOIOG6FYswURKYK0aIYCHRrBA8MdsVkCUoeSyoUu&#10;Rl2AhIFzHPsb9y5SUiRjmKgoqVviFBhVoS9hYhbAPeJflopitv22TnmTsAO5rsXNxVuJZAvbszUy&#10;3soY2rLqhjUMQgZ4N1N9Rm5insXGm3q5xizJnr6guMqJam9q1wt0CmZaGIZ3qNkQ1tIJoyYjg1qF&#10;VDLAUGKuxS/FSpwID2r56vCCHtIydiQ4Cjd+je4hoDSZWhYqLrKrr2w/YS3gRwFbwfC6QvPJ3kjk&#10;vPKS8V0BTrySi6IQAWoRIU3KF1NEEHrIdUn7oE+FxeSwuUQCWp7OiDgo6nCfW9yG9NJcbE3Oeh4E&#10;BvuHJDsOV1oHcKDt7m6L7orZclKWCwCBmkOzQJI7Xx3rMTKxsPhRhKkM9JHskdaBpAObHMt/JHsd&#10;7hfOPuAsYOqxWTJTFYmT7AzEdya4loz4SV4R1HIuaeB3FmbSOiGbg/JMJQID/iw6AzFnZV9Oq4sn&#10;fsqgA2FMrkFq0d4CThHrRLI8Ccjm7hcvD9oIZtZ4URDTUmWXZ4IBcd+hQFbwehDD2w5Ic4g0RBbH&#10;1Y6pPckOFJzGZJEdNjGtH8s9k9qTftn/d8//kP99amyKCx5ahn5pu5t2T/CQ0AcZqR6hfe2thJ7M&#10;uNgkPDqThaG502+n/gUtpHTnD9wm+RBenaPPZN7J7vZ2YypXoXd1ldt0OoAzZn1iSRkLT06KCzbw&#10;3+zmv2H+/mZKIfq8bCXHJztRXhZTXCi46UFwNdpmN729AUZWkVPPRvFNIz3/dtL+cdG9q8YvLjrG&#10;WTrLrvxn/Q7hCBgFyg6AL6wVCGBls8eJvqrRiegvwip+DdiDaB0wq0H+t//7f/lz8Zf3GpNIp/OJ&#10;Duw4z341As35cr+/fSXbR0p3PDSp8nemcxf8/5+Hv/I4zhLNPc33UvufYkJ7kt893/29YIHv14Pz&#10;q7u++Sevele8BT9+SN+7tnN4KLYXPFm24aS8Nvbox1RT1N9FhS216t+F8vQi5R8qg1xLn+r0sqJl&#10;sUAtyy5UC9CuygXjQpkTHr1mhlmH5LEmgx+vpDUL0iq9IJnYx4V5AZBIp8w2Zbnq+y/mdW1EhKV4&#10;yCRJQgZNF8eLJu8vfbOOsTFrMTM0FcB/4UqRqdFZsH5AerSf+kWm5Kq/IBWCQ3NIizowvll8s0/P&#10;28gsUWbxeLFVozADR1kd2azStfKmVliw+rQnwkK+NfIDJxuWe9YBIa0/+gyxHwk4a5DVugyPLbHM&#10;Or9SBGZohQLJ89YB9koN3/Dl5/Fuq19PGfGr3nsSQ3VvW+6Z5Q6cKKRkFLVSCG1hd4OeD5G3u3kp&#10;ju+9JXG+dVfhM9l+8+15n4aoPQTaheixYTyd7BXuJzIVSYEJaAlch9oUe6nHMuE1vd5tbnip7Cp/&#10;IxAJBjwTPhov8nJwxzhGM1Qh0nfNTJ8/GtzC0Wbqzoa8Qn6TVk9U1fYiyk7H6XqdHM8P8U87ys6N&#10;UDOFsS5leJOYiPZkdjCtY6tGBoIV4+QkcIxNIW5jkdOK+hVGJLq9qnvKPi2Ubxurge/FNV6WxyqU&#10;Ppi/QaLWjzjFc0dfjWFs1uXu5n5/fSmRg1AezheDMShFHbNm7jIAmU26dmLfD4n5uwwnsObNRbDp&#10;6Uk0dkSowqfbXn+cR7wbbZZc3cDfRktu9Ly4irx7doiEl8KyUslI5DXT0qKBla4ZnPDAnLC1qQaj&#10;+2M6GyiBOPERY2gvx/16s11pKy7hz5c/OsZOi/Q7LxwJnBPM0ZKo7DHFLrnEU9hdnurB5NQmsQsX&#10;Q39lvob7loxRUwDqITXrHtGVtDYQGfeXEz/DwhcAr0P9xmKf7jEwPIYqbP/xEWoOK1aaDX1yCo88&#10;pgZhPiFf8BNtAOkM3kgDd5WAzQF35XXOSU8QHwcR9RQ65Ob2l1gPOKF8yUlE4YLjBRg2oCmgddz0&#10;WrCwiystre4tOWEgR7jc3hLefw5gw6xNawW1W2AzCpIRDGerlGfBCoNLNLmXOV962FvQIdn6Su9e&#10;nzIweGgmYEFqi/NcRLirU3A/5DvH04TIkiFFiRzBMoIrQ1JYlJ5IUigxu8+E94DIBd/GJJmGB96F&#10;R9F7G25RJdDqQZkWuaZ8vB19WwEqaA0WmOGi4+X85iy+cKOxZ8MYJmHKWSCUDbDhohhXRIjasTO5&#10;BtGeoQeEhM8KuhuQIOaws4WXqk9hSehsFqRzbTjojUs1w3bvK97Zqe7keN9N/J4pPMxKTOZZctuI&#10;IKcYrHXzKtkeA6CgNVIRgcV2Hdg5sRMlShaH4LVWSlFfQbQGykAZZTGSwUg+Rh3RLmVxhnnCJJYF&#10;K0YU37wkyHdKxMWl4XnpE9N4CkZ+cQh7weylfNAqLwYiWS3ELegbjgg9ZrmOoMWEbSWOBWSTSFtR&#10;k8AJLoH1YvmDbYqXnN0YDIIrGX4Yx0YRZu2PMPfLl1kviN3BocqszWb/prHGOrOYAFNS16lDXoHO&#10;7BuYPkhvt+pymJK8iBiiv0bOQDzxebWIykJ0ii/0q/oLnS3DwqtdODlwfdQYIFs0Atc6OnGmg8LG&#10;gV+bchduEj2iGE3SQIufWWeSh35/wFAjxCHAarhvAc6nPJwCSVQzrdWuIOEuPL4IIUz5htwVmzKb&#10;zpvqSiSXoXIiCmG4++2/+fiHfwczJquA9OS0ozV7sisr+H1J5s94L2MRhADgsKRET0HhSGw8vJ1h&#10;NFMGL3MfC4Ci6iTqG1I1g0TZMoXWBrU4tPJEcVBjgqhXWw9ffTDVirFBT9Zo4AuCxoh8hMxzqZjI&#10;zNueE7dkON2MN7fqHl1thlwJV+11yAmJl4iBoC2Xo1bO7lhIUq8yxYGrI2Q5yCSRbbHlJekz5Vht&#10;5Zx0iH5yUfyi2gRqvwKpZjLxpYXL+JCaHCdRZ9Nn2ojir2Z31c33ZSqMb5X+3NYhuADUxYPbW+xu&#10;PSh2ftumuIQb8+SwvAnM7oxmRS4MJyiulQxiOVUTyGS6FE/+uCnMNykll7nHTxaq9hB4/fALDao6&#10;b9A7oVdnmrMwG8Dl6WAW4XWp3/QF+auXU3VFzg+qAHriffD+j8dXXrilG6b73EX7weBL27MnR33A&#10;rkdtmEiQ2jAM+8llFc1CD22Kk1s9ofd4VqX5eECLBR6A2Jkc5RV2uji+lld28QykEvV1XWu1sc4v&#10;FdkAjOQPrbWUDxX7F506eMXAmTs8Rg7RrxaEegYMHAn0Iim9sM+MzkRWruRBu6aSlWKDLp3hC1JN&#10;9cGsn3srBuI24bU70/UVJvIOYLubfKitjs67nNZm/5ygkWizwKJld+1Qoq6WV4aT54yoNEzFsnDo&#10;8p/6bZy67RLXjxs/cEQN1euJMbveR/rD2/WRpgnpWWjeTC17Jp7YJr9+AWpVIfHI2G+gtiAIEj1h&#10;5NZ1wcnDHsdnQyNyM80wAm1hthrVP7WB0pTGQq6xgwcbv7++ZqJlX4/slJtAxF8xGAsO3Rc0gg7r&#10;KtgWGsr0Bc0FqsQL0VFyiol1Pd1clKsxbrr5OpB50GwcuQpYKYQRQj7UD+34gsNgAuHbdgFSyIkx&#10;NKlSeWQnhbxlag9FoZie3fkHe4H4X0VOlbc/cqVf8Cs12olHHrTZ3IUWuAaglr5zzTstq8woxDnH&#10;aluul0QKgHokQ3NeMi1Q9dVywdo+R+jha+S/4ztnvTarW4eqDu1shCccbSjGeYQRiCQsFD5O0R5K&#10;MhjYErNPKVF4LcmDUgs8h7qLa6T7RIXc68VG/fBS7U+omq1pZQRFaC4n//PrT/Gcjut32wD4oN3W&#10;RzRlSdkj0mCqMXle0yQxrW3JSXs5i8/Za/xOSZlHxnzpI1G4QBDkterfQDMr9p+Tkh3nGek5PFDC&#10;0K3pkTAAd9ymrG2cjyvLn6c1nCbSMHLtVZJ3LN7GYjqKMPZKJlpdiRLePCK4eaypcdIy9QGf0JHU&#10;1bxGrwNiLG777CvSNB+jG0gBUcj4gkJiXEO9YmaEdjtFGiv0WtrtSXuzmEOwPzJTr29SLmMRozTr&#10;TV4Mu1h9e16ghg2YHaP9Cgo2M8HJOjnDUsRI0tWbYdhfK6Rq/QmkmUusmuRyemJyOIzL+7DEk8ME&#10;Bv5kr39DtVPXe+RYSzatC+j2TAEWQwAcCb0GlkBiCv50qd6hOsvMs0uOO50uqhHeTm9dHsqr+YRV&#10;N1ACgCdkHxIQUxl40J3JOdKya9MSVpmcIEfkodVSs9GC3zn9n1IYXvykHBY0ptjYLNevzYz5L5ZD&#10;nDcjUyuCspgsIZ5PEMiORsli2JaoQm3F98lKrakdhJOaWRVECa56xKTEMmI6DZnn4Pet5VTYDAwe&#10;w2/DNbzCvNJTpkZyDS5ngXHN9eV4EVzLkheAoqgeCmtcat55IleKGRnzWpwHOI4SiAWP7nwjXO22&#10;J2KeuxTWoc0IDc0dKjNhzoGBYKHAr7rnYF4gRmD1LLhhTb9chZcjKASqvRbjP55ytfGyNkMeswps&#10;7GZMKBTAQItoqq/I7L1VODWn7Po1q9gJDWAkLjBCJmRx031mkcat82AplHFzkSAPRm1YNCRyr13B&#10;PRg9ySca66smCJkD6S0srKkCq4JgMLVkgScEQD0cPYB2jH3MCi+fRnEBmFfkfjAZZNPJSkysrwHY&#10;AVtIr6bri0RWAfqiPywJ6lkwu9P4O+K6+1wS6cTQ3AGDEoKbYLUCjI3xJYlOis90nRuAMQF2HhQA&#10;oOYLBsxML1n9R+wsRNAb6lgCQks79ln8gHO/ZtWhPW8cZnQioIYZYsl/hSIpcG2mEqBUh1gwU5kw&#10;drlY8vNaGCDNZ9yJDGZJfEKthKaKwWM/HcG2wOpH/YewiuWMNDJ7ZLh7srwFXS4fFPjBmo2wsJer&#10;qa6tJO/6VXVRDhfX2TBFQxXBCBVFhqb7hADgNpT8UIyOaA0p2Nmsi3QczF8+aDL4DhgpGIFxzVF7&#10;XubSUnyWnoxyVEqresoF30JC48cYjsko1nr2TlykAHJYFLJHFlQJkWZPnBdUa7gXqUsbp1sbiXUI&#10;LFbkr9Ye/w2OA1jlDM7y18C7I421pmgXqPC0a6BRX6cBLxbODJ4RbOz85qrnLWlyZYQaGldSDxYN&#10;5TpRMyXDFAyywHkoKAc5YhwDdp/RkYozCaKd2Z0uDM2cIERBM1UmRGJkxUgAGRzi3iEb04EXOGUI&#10;TPgT+YjE9ITZXldAGaR5gk7Fb8tGjcliHDJ/QFwLO7XQGyosRY8REBDSBXcP4Ocyb8A00aPip9bb&#10;nLBJrAfwZPg/NZZ2PdgxdqvQrCosHv05OxCSmzYF9jB6vdMeMg9cLFGAI98TSmN6eiQSpntn+czx&#10;K4KqEOYxEdSK2Ltn/M0CjFrcJ4GLL61J2gwgCmNqngWW3j14ZOR+IpqHMSHSDoj10FlbgZNCeGmi&#10;JVTY5zZxsEI/WTfH28X3X9NGMYBTBnMBsCgmpaCk3haxTHg/EIdz3DH9BhUD9gLaAoI+kWaCLq65&#10;JukpPRD9Q80+giOQLkC0VPJnqIGgDqI/ohHlGMVXBbWgyQVSAyjjCA03Ff7gPkXHYfvvuuTEugcr&#10;CXMHebwirc4hco7CHmFwrhoLEhsPf/On6x9/fW3liyXF4ew+K4RnneATsT4iCFUAKaUNSlp1Pm7m&#10;6WLGXASELbTatke08s3JPgQmf4nbInFjhaGxA3NXzr6r9TQWzsxtP5xHc9drT7vx98/1P1hr0C8W&#10;1Lne6L0asQpG6SlAzePdgJAu2PwgLOH3+gtp83fyaTMv9nIamybLadwjWjSWn7+RtSO6k3i2j9aC&#10;3lwYaHjjSIxcZ+VpMrxx2AzTp9VmTAND/kgU4VLuGNbSe0UUa7eZ/F/8H//Fp8oKkTUMf5eW/2aT&#10;F4tp//9ae96rtnWUFfuBc5W8k8EVHVrltsIp8en18vvJv9wm0TX8763ufiG/R4OPsuNt+favPjv/&#10;+B1HqZJtv0Qf/zwyOhY90ya7SNpd5RQIYY90No+bILSG6xfNvZGtX2RGm6SCupdADn491juqGuSa&#10;tLTtQ+JekefTlmTzUVVyeXOfonC8pEToXU6dvVwE7XOjR9LBqhZs8dvbN54hHK0MjHjFL+yXpDvT&#10;53DMh/1y+4HBSqVVxSVznfXoyvaTeUAqD3dHWpO8ZTXm+RsruihPr9WNq3XrcqTdlqXrkCyTm2nR&#10;vLnNglu7wQjOdqapjeDUFPeoqa2tlDaS6Q3FK7umI8+60dwm3fOwqt9db4/iGhxK6XxbLwrZNxc4&#10;suzFASmRHoS4zfsSjFJkv9M2WpFoy07fL39cpoxFmek30tV4uEX9+Z7nBxMOwHxWXGpI2JmknPN5&#10;sw18+bJ3G2OMpfoaGNvDNQ8D/OHaeq3sAXOX6OrwcszaKd07Nh4PzT3PhFGQ8kHrhEegKONZ+8XE&#10;tqPJkf19/H71+IL64k/T2Xd9aH5HmjfN9FbL2/3xwIiILhTmbKPcToBHJFIyHivpvQ3tOAzoB95y&#10;U/dTR2S0z+0iXmJsMjlv66JdNdJTKMi6mr65hcpiqgGJFV1zJf2EceVbNsbkBG2Q2WBn243XJ9Tz&#10;WMEbSKbIdd8IHTxlK89M3RUF9ZgQgS1WPq26WhlH3mvtDTthnJJNHljoSf13dXlknWSj7VK+Y1Rh&#10;ISRh62tajKi1ko0rUm3E6ARd3BTZK2s04GlXTVvBBuKdC3svzeZx28dQ6pji5KxJWQqe3DjYY3xJ&#10;xA1t6LER1xR7oBEFy0tEq+KYEpjzOVfm36j6CwNA5ezr1nEhb/bu149CZn141cttGXCRKA7/KEN0&#10;tQeiFoy2P+gl/oIJF7qymGhXRahjB5FH2/mMnhpE73XQWr0rQtHMIq2MFVtpK3rtqnedfJ4IVKvD&#10;906zbwBFqzMBA4Qvk+EA+ofzNv6olzitiMoeqskv9WQxLyJVf8RuPCaS8s5dePXhuQDhGKD1uMrV&#10;jWFc8KDeeos6V5dq0pfOh5u7T/kfIXEZ8cPWsc5HQEAkxrGRaD39ZjbPW2fV5cmp408hLX4xyjzH&#10;7OevOIHI9PZiLnDl2kvhzlYKuu7+87mN6alx9AUj9p9KnlZkFa3vTwfQXP66yrD2OaHNciVQvy+y&#10;c29WgWalLBvZg55TQgUGlao+GBpk9SnZCChAyTeCnaflb5O5g+iiXdh1MiwQsPd3S+2Uf6KobqbA&#10;6g5IdsDKeneb/nRgHOGFTqUeneqdMv06BXcI25cLqEOUCIc3EgmN19tuef+7f/Mf/vg/ODMMGHOx&#10;VX/MLjdoztyKy+EKTqVnZmVcpytB4IhTGTlzrUOShpynKsdrhq76s4S7h0y89lySn0fEh7fmzYZh&#10;iRmXEaRqHW8aA4UNkikYwfy5KLZ22mvXrCh/SiygAygCyEGk2S3hDhX5EznUTJp4pI0+Ks3PJs30&#10;7ocv1+OCIEm0pLX+aTwvBfBhOPnSrkCjzOPDkxYH5C4ZWrBavrVvzGdc72FWi/JYMlWB6X5nqf/4&#10;nPloPPV8V7hZxMYQZfOBiWMQ/K5q8JUSEcMqZ4g71BVkacxpwfKytEgjA9M7oLsFqKbOuYiiVPQN&#10;AliVoa2JDtZGLRFyZ0zeIl5x/IuYLey1GBm64UaY0ZpAf8qsD12JFmjcQUPy9O/j5Svh3amWO+cW&#10;xZFF6XM/ts+IqDGHqHZHSgOeiLJgypyWaL3IhoOik8nOrRZsov0fz8Gqz08LYI7piH60D0JMxTKt&#10;gWqUuAYMDAuC2sJSDiK+YUraSaqWUEQkPXKWx/Qz4h2yON471wtmqBEFzjUAC9nVBlNE3BD4yHMP&#10;0yKVBG53rmh+oAHYidn6U6Rzh0nkYZmEssKTAa8JySeflnPxwsYFhz3TbjIoSyAt6N8X30n1F5Oi&#10;oztjVjUHp5QGCEpjhyw6NPMmdOI+dqr8H8zhjn5XcNhVgG5nskjw0VtAMTygY8koRStfNoMweXmD&#10;rWsZEWvPh/XuJWEwOgU2PcaUnj5q4XcOTxSeWE2EhnRInqpr2Bt5mZEmGmzW2uly6AkMia1apx+m&#10;lKTylJUju2OMvh8//bpYOOSVE/O3JTHXmM5sMLqrbUc830I9xHaFthHkmnZpZFrt3POjOv/k2Gty&#10;35EWFPIbvAmiasWwqyEcF7NE21SX7PllXuxWHvcttShlrV7lR58gavmuZEZC2Up/A4WuO2nu++k6&#10;o97vOBDGHGNFD/LV9FvV74pTuFCyl2FYkdeey8paKMYbl/gXRB6OZcM8aNxkgS5mKEiTgBPKzl9H&#10;gY6rT4kPxZnQIXKIYQASOIZ8SL5kgbtY+zfQCBQlVbPz5N+VoBjJ8CV1aPKxQITRQqz6hdEHxuWa&#10;FmXJKwGhVpCrCSSaT9XIuefMwlpFIdCWH1P3wSJggdEHaVIIcggR4pJQejiQIvbcpAjnzWXdzI5h&#10;Gqynvr8PVOS3uplkPafheKRsttngIGj2a8gN3UyKwhsoXYZGRDMx/8qXUggWBFYkmUk96gmRaI5q&#10;xb2c28XU5Wt+fX6FuotIPZmU1PK4D5eYadEuZ/3Rne+L5pJYUCRPc5MSAoB8W8Qh9U4OSIrUIRrW&#10;GfsDEwCpJbrJe9SsB0hOifTZvdw2+uHaxEtGZI2W39QLYnF6wJzobmi4hPQNdCRYjk3Ol8TtytLz&#10;Rr17RaTAK+n2v79CQgVEIaXCouufpuIdCkfdfxrab50AsEDcqLnORt74VHbfVNTFqG7Vyp2IG9u4&#10;Erzxz5m0nPSD/7YlxsWIXlzltwnozzwY5tdU0QKmAUTDae879r6LDSvf3rnYU6xzDCixUdGuigJQ&#10;6sgkfiF80CxWmZXdKIvHGi5HNwcN+H2zvyZvUOOSCYkYZcdouWHRtaapIlz8IFUXR9rIi0VaPHnz&#10;Sz+QPcJ1JQeEfzgv5XxLeow/g/vDQvjI66/0G82nNQv68se62f35b/7558e/kSrAk3SYaVUDIMhL&#10;a4sHHPXycHuYjwHHGBgz1b/i9KYjxOs8WfmM+rcEb84iG6RbG5A375RB415Kxd4ROCh82wJKRUck&#10;+fyitIvo97mbUIrg08Q6yiFEtAQgdHpPRgu4tEpn6SpNpHW9FTBPDFGUkQ6Djw31quy6bfkEMRYx&#10;H0N61tNXtUQVxRIy0ppjyOaBrcq8rfQXA9e662eTNR2q5T2Eb7LiWaaBSabzN3sfisn63X54XA0Y&#10;e2bAlpOvHy85q54IixfpMZXeAAi1pvX2f3F9+e9yN0Bx+2YZ72FxHvpndj/S0ldeaa/A60guhctI&#10;e+p5xD6iZGHH27kiqZPxPo+rmFzgarBwHMisBolg4AdFvIkhb2Rp3pgsOpejd/Urr3MTn09IcoS5&#10;gPxgeeReaWxmCVy5rHMYyuy6t7z6xjXeDptxS6Bj6r2M192qLRunchorE3lnq0b/mZKMYf58RRdK&#10;evPk2NS7vlSIYg7pL3UVSnmFYZ1Ov25j1UnHRud3US5TayXGeoEvRNjNGBzKYQ2B5JCP90ZCFgfE&#10;Htfy/5Sl39f+03JYDuoz3lzmWQ6oOKSVFiKg9XJWjvKXovlOr19mFFby5dKbSKSYr57KPoA2A4Sw&#10;ew/QeB2Pb6dJDfYgppTmBqozAQyy/WbMK4S1JSoH/7Qc/lUhPXsXzg5WaERK+0oXCNH7Yz+tsCaU&#10;oWnlltt2xyXZM4yu9O7QbShE2uqijZtaO4D1Jq2htebNWSs8I6c5q9a1/DSwUK4+jPJjhp9GYz17&#10;u5X9vfwSlhupviBMyoPZThGXfu7HvyBLgpFe4cQGPIkLKkDhn0DamKGtx0FF8wdpjkU2bR97+xRg&#10;JeKpI3oR8ijICta1lza4GbTM46SYqNN4TxkvhIx5lPgZxCgJRy6dymIyChDde1fe5chBlcBVhhM3&#10;In8y+kIYVsoCAu+MLxkRpbQc0je8BwN7D1QxI7ZG3dvgNOZcq9lD+QLkW+QYtVPwU2AHDwYnNlHu&#10;yEwFyDCwxmMn7QjkG5jDdzSu4t3CB4pxGLas4zZDs+lj1NyJ0/oo99zhsXb4KhGMk93Sau5XYeTw&#10;3MxLDaZc7DF9Yaw2DBdovLBHSP4tgWAQQKdwFp6RMlbDj5vyt69mhToOURGxz/hABKfFxOGeV2aL&#10;GjDEV0YGxALHE+5xVxubHG8ftFQDyUkxaPn7+Pevj/9wIzlXrHYIidT7CTJEbkL6mXDyYQsYWSjy&#10;BxdrI9Plu8IsrUukcZxe/ekObltY5v9IdGDbIYado5rAYa9XP/OHm5nbsq3nPNu8hMkWwCUTdBy2&#10;aYQkCdKCgFk/qqPNgYrTCtUOgFT2WJgPmc+xHjZzTDiS0dUkFQw7AvhG48ARdh5gH4OQPrNUR0lg&#10;4rxTdh7TXUkqlGOTLCc1YeBJ5+3wEoUYM17jYCuEICwDlTQehDTV8YNUOT30Ek0lUUxY5Xo7mJMc&#10;UoSAuVhAS7866aaTmty0y8YskLBAmRExYeyeA0TCSCh7R4VxzyfNjle619zDWFGXna0xxPQtwoOI&#10;q0YYoC+woghjK4NI1s7IBlAUNS5m7jEbiTcsbGjw+AMtW8L8hGTPpf7HcdMgTtJ0pnGcSDAoUWSb&#10;2pqhH+YGEI6Ez8lGMlIEInMT6QlRPrZgOOrpggoVM3iDV4kqBUUe5w+WtLw46AwIxDg6kVKsrkwa&#10;iSiQk/4aXZJieWsdDe9dmvEIgeHW/eWoPdfg16D7f4UKIgM9otbQIpTeSvs2MUAP51vvg/mnP/zT&#10;2/OIJOk4XLDbIWxfpD4hHf2idFK71gfGNXPhun5+EOS7eVerKO9Tp6ImuEhbTT8yXSaxATf5HL8s&#10;T6uTC5gx1alX9OqwlNQz41cKKVL8YM1FpZNQy3EEJmSkFPbKznILbAnj9YVGtAQBMvrojUq+A3W5&#10;UOfLjuFOG3LU2Ja/56CZMp7mIWx/t/f+BFx6Ce9bCg424DGatjEGbofsF+mq3PoDP7/cfls+/MG9&#10;qEA1znVgxRcOLXab8j//l/87a/NsA3P5WNQ3wduKca/y3c/GJzBSzmVhV1/AQt7snb+/OX2obp8F&#10;3s1up0O6yZXCvwE2F2Oca/1bHM2t/Lk1bypO9uZzEmiL7L1R/FOs3DUb5vCJsXhZJjRxXt0s+/sv&#10;1kllTqVHeXLcYShI3U4OPn24aP+x/eFdUKA/LYmmRO4hoGB1idRGzzfSLW0eygBmOFBh9PFdbv9q&#10;FNvEPX3TR0fyqkGJQ7e1ER1fntRo+wgmQpIxH9INCbq/Plnnz5P2HkaBUyfWziteWkX3MrbKk/eI&#10;1u9aTssoPVUrP5Ky+vX7fveFNeAzFOVBj56W+4fznYiXW2G/S6/goJOn7RxcWpExmL2zoo9adsOu&#10;HVwUxqXaiyLtF9ncSbjGkHLoybV9ACv1277/eZ1ZkP1Qy4wIWJaH9m3bt7Fxd0I6hsCX+Tuz3iBz&#10;ebh0Jm0R3Jw1IiCGRDhxr1YfoBD41Ga3VmdmD/zf3m+bfVhY4JuU8KyfvungD937FlN6ku8o7uPI&#10;nuafmgH3Kspa7VPR/U7xClaOKsrPM2kRxpOJ/ovnJvvn3r/++7e/yRo16nPG5k5tFbiDbel7YOyn&#10;/BUPKwaW0QapuGJEJoWYJXgLr41yF7dnI9b3rA+v2ujvrQs+k+8fnfFeKVySdaG4h3OLku8QC1fI&#10;F3+3TDJo9ggo1KWRFkMQ8sdQjMql14YpB3RtP7vdLVlkZZtAatequFoPiL7YjWRWhevola7iBZ0Q&#10;qE/MmMgDTf+yfPntPjzgC8566aRIu+6VaPtkuHOJ3xhTltdgbY46iMJwMSeanhrad6nMs0P1+ova&#10;3qHRVYOKg3ysVp+8dDn4YVfSZrfpt/39H6Pzil3Sa9jfjCybYBAqP6WnhRScnOQ9g99+1+OJtPJN&#10;09rOquBczHZj/+vV392zkViMxcHW7uV/eCOb9hCxtamCo50vSmgox75Z5tY6rDJpdcoqdyMXFzyF&#10;eZYy2sDjiZVxE1bctNrZa+fz7DGBV6Y9JThoHo1uiUsJV4H+9EVT7zWvAjtAMJDq5hlxtkcoENZM&#10;0FhZWBoWf7cGv3ZSjJtYrurUorlcQlZiIfn7/+Lyh7+p2XkTa/nW1ZuNOr8hHozVhT5nrUypsd29&#10;904/vj6G5ru5/2C/+0P1iRyA5atW3FDmh8TOLVX5p7ZwUJVWSk5gIRu3ZrVNqYES6LWBxSO4ksoy&#10;WAEzKFkvGqeLnD0ctxQ+KKRZAC7DMehALjqf0tSv5VVg/uK096X0Ztm8JWiK4lhOaqCSxvLFHpY9&#10;8/Hddjvv0fLQ0rKIZXujEZVy9c8rEMHA/C+Yfpd/XEryub5bOjjEee4me942RN1gnGkVfu6rjOvK&#10;YhNt+fBV7/r6EIe76qWIFlEvAzQnHGCpuz/m+ofbdfRrcvEbMI9fgvThyPIS0CokX9a5LB21eHb+&#10;tjXv1igKiyu9GSi2OOAK2kAZo21mZ1BAXWT+UfZtdDJrl6iiq1g/3I8wc5SPbir2BoemXddcwahD&#10;Hmo05moaHryKwnZKH+c51mqaucV2nc8f6SYFJWe2BKuXMVB76Yu78RaOEvJ+BgKZ0mcpp6hGE60N&#10;zv6i2x9OUrLNzOQvau0MvWLDWMtkunZy6h+YplpUlcyio9Qr9AMoR8Cm9gtAagQX8DtIbmZqsAv+&#10;ClWwRRarzd5xQaxE5Z053gu1LWjJBi2yXwpQjRzj2H9aANfBImB4mlwrt1WVmNPAwbONMyFZRGYx&#10;0MvlXR0C3WfQwrxdw/6Cjd2vqP5IzhlqU48ZHm8/Dc/8gwIs5SEztz5hTNf5rRrmxbAI0zkJ8RY9&#10;XhrARwz1PRzX6+2qu7wZ1rvRDOX90YklAp908i1Yrxpy9GGD1+z6DEYa0WJBl4emhyEn4AkUPSon&#10;Hg8vlhhLWS3iFPhFFdkmaeNa7JHPAELw0lknOVtPJmbO4rff/Yvnv0UY9UYr3TV60CzxadfeScsX&#10;bKDLoHVLHWzn+M4t24v5ht8RTQ4lSravFlt+MOj4yhrNgTJ9zo2YYk65KO2mMhFvBru8OC7n9MK6&#10;90o6lYlniN1SKb/YI++1nKnUXVnYf382knXfBbdx8npMw3s5e9s6eEmXZXNAtUWWCFCLYGv8fEl0&#10;1YXdtmuC1+kY10YTtgKprFqxpdU8J5Sv+CwzqKUBnDJdi5o5i5SoUz6W+JzUh/WcEl2jAzqTo8J+&#10;IVIBhXftad/7Jv62ruHw19x6qQWnMxv2KvFagt71txDOf+tJV11eHeXcAyHqxe6QRCqbsTAJwnLE&#10;wh97Nz7kiUba88fDbIKxbwVFYD7orfmUfOZR91cYhiwlz9WNnlyuCtMdnWfcUzEPs5kEcj8hoDrA&#10;AUNOjNrPBqEIW4RVjoaGGlw2ADGCSt8NDtt4Xl/plCiRr9RXxPLju+j+5e2ZJVtlDAFH9Hgw0Na7&#10;EdPw0JWQokIf1ifvZhe03qp7+hHxp2sp6fVVMu9lGcYXUaQq1kgu1IGQhuxInTUgfh4M0lF1BW3I&#10;Dwag2GvJMjo0VxluR+ZcLM2WJmHdYK2u7IZmCuSmVTpXdQGi1Q6V3rx+/wCMJnnKmcG1EhI9Ytwd&#10;ys6rCjbQWY5BCcsvBAg9gxOAGWYXtFzIObnBCd2F8Sjv7uJD96MB8U8je9VTw7AoD+N62z9fO/Wz&#10;S1gZilovSCiAnQMGvxoWTJtSQXTeoS5XW988Pb9gDXX6dfyUHv+yDclImGBf+I9Wf5uA63kF9hi0&#10;zXlarPSEqA5l82dVdrF7mhIh9zQ4+cC2IuEz+wtYIBvSJBJZ3gg6CsnegB7Ro6At+jvKd1uDkwGO&#10;ziWTgv1zlr+er7Gv/oSRF6GQQ9tL+iDKuCoOAL4vW7ND49kaZVu4hYnOW3lQ0G0xrqWQMZYAB+d+&#10;M00/oq+QPS6Db+FeBgSxTe+anEqAkPptX3xRV/6FlToRUoKqCcab4LKFrFzU9h3IYHR0TIaLZPTD&#10;qzQuEqWNEItkaulyHNx6yuUAMvHMFCCHiKDQ2yL+BbtLk8WEzTCrOfGdpTVDCbrKJ7VYboB+D3W2&#10;djDUNHbwDo6jNi+IW2vkDT+uNr5lub9SOqOZn8P6zz78bz7//S9zv8fKiAwTiPab4nm7TGWQlvhA&#10;ADJHIhvCHkhMQyXyLop+pV8bpAdHeYYSC+GYsAAfnDfEDzPVRwRTKSsFAE6DTC7ljMfUZxOijtgb&#10;O76W1gFfhT0KFJN6tvNld3tB3D6UJKj2xNSRrhu0JnZ/vIFFCAab7Y7epDCIEDG1sEDJZdUW5P2E&#10;rKF8MsrIWmTqTtwbHscz474ZHgj7O+mSSJvKOzgtUXgIcqjT+fwzCB+N4CYnW2HcpVusy60RXWby&#10;mc+V63YJzHQP7SFQbUggk2f8uczJCctswNFJbgxLmxEV/7VRt0h5lSmE76EUZy4DVXlluE1o1KSc&#10;OAVnKa9sTGmQvlzEENaoX/AW649uvkXJDQIGyRNOTDWgJ+/Q/2f3zBdRSHp0WkiuIYipZpQs7OBC&#10;uikCJvYv6G3vmttOOvQx2RSFgrpehJSyYlY8o0slEdrNnyjicuTyRTXW3RKF66DWvSnHxOY2q4Ne&#10;bVCaMOIL4I0h08YKhjcOglTTV0KiKPJUbOByM06K94S5AgFVkED1v7YuUmb9GDbbK/oZZxpf4AKU&#10;aIA2s3xWiFCSAEzy95IlMG8CKRl2if7RrJix5Etey2JRjo8sphr/2+3x8CtWQyYJQ1saY9R8W8tH&#10;iFOoJXpp8TUAqlWCqSLwj4xOnbl6kTNNKGMvepHww5EGFeitdYZxLXD3GDo4zSWp7slmuDf1yrKJ&#10;lraGPJzC1zqjcKoggfinqLDg/LfY07ac6gEbXFi+k12i7CCG+Q2nLCt1ZOZHjKMTw8i7qHrDfpnM&#10;iEdjlUuCko4a0uCh6VaD+2woHmFtgBn7M/8pE3jGGvDPwKnIbnjej0vz1LZ8nfsese0V7rBUW1le&#10;BzzikvVkHO/U6BXsqq4tmAZ4lp60hemQDNYOBT7Ei3JYUX+gdLFDaAnbqkLK+qZ1JGxTQnDJlyrz&#10;dShu1sQEMgHEPJcHJcRLQaahCOqIA+34CWhQOcFZxD8blsZF6jczWsNyHRNQbOeKgiMCymPJDGma&#10;7+Mhx3ZH2I2nYOSPgau6QOZu7rvrnkUGtDFUU3g9vUK7ujYU3Lh2ElJNuRZx1IwIe06DQVe88wzr&#10;1BWO+uOobwjWpK0DoYp+Rw7PdrWUk7Df/F3XL0wUnXi4mw9MH3Kv9JN6DBf9Cbc9Pcy1xtKhHux+&#10;y/phnH4n6T+6mVdYuHa9gnQCtKLzjVn/5A5cI4ijWV3hOgMgKqcYdo403Z8xv9TtQJ0F9UeZ7q/6&#10;GfKlMgesbXge5vFGaV5Mf+uc6mI17zWHCy9QznI1HkGbgyREqt9lfrkZEGkQ17J4La6L7+COxNZz&#10;uscCoqbgXrDsEs/bKqdFs+a1pdIhWk06D24kU+qMadPHrgKRMFPNFWeHyF8tlAjB61oGIFGNgU9a&#10;dEZ20J/qEMNhItjJMidzGuf+s9/FMKMZ8jMwnPhuibkt3QdVf9qeFwWoFhy/04PMRNL64XH69+uE&#10;eYMyrN9r16A0PuMmdRmqT5q/KopsrV5eu0Xl1d+dvccHZVXPzeUUQPxaAk107KIpfUZkF380MbiW&#10;BU4k/Y1n08R5nBFyeSy1VTzFyfCG81dTbBQmNIcA/lH2A1MxkUELDbW9cahGrimj2wKbi4svtUcP&#10;ILYdEWGIcLaUcc14SKjmBqaLLa83wwI0DubijSbV2hDaiG0IPapTX68qOsL6eA1dPTsmk8feoKsb&#10;Mg0Rv11pv4ECY/N7Xk93jmm+1k+Ukwy37+5v7S/XX5bVcFEijgXOOMdMs37nbjJdewfBVi0M73ZR&#10;7KvnX577/PBPaXezkQ5HbTcML7MPD5gxXNmz4lemBR2ZfNnO0YH9Eg0Ghhk0oWHAQgcePO+xtM2k&#10;y/eFecDw6xVnRf6rbD71u0w+1bCCRKBERfwgrw8TNnKHkGoqVqGdqCyo90x7+Zk4ephBfdjJ6U18&#10;83w8vJv1y9IsknIRgyRX8cIqZwwpWjrnDozV3Ygp9nKg+bEURgI9S1/SgMN8dVDrWxQHK6m9UK2Q&#10;VSxJkbz40qNiqL7iNLJ1YL1chwfZ/D//V7vsbZcal5UNCJf0umD+e6e9+R93CqD1v/yYjDvjk6/a&#10;2NCm447EeO/x37U/bA65uhjtYv60euYl+fbwz56c+bd5/lleju8+bj7ePvuZuj5sfjHewv6v/und&#10;p399YCc6RnLwp+3zTbN9MV7/vHFz5CRTKWeeUhT1jun8KfrZQRwyVrkdePYn5/hbbMmHm0Q7+iQ8&#10;c2geo/PNYwU+QMruLOnnT/KmufO3l0OKFNCsnOlOwFFmZ69+id54LDfprbuY9ziRPfVCN/5LSH7E&#10;mJtONHRHfWFJx7DqrgP4ZLAnHNn49RMEp/VSvfABPvnzqveb9JG1RfODI58JAFAYUHi7t4AkVWA3&#10;12ZBT17XEkJwxY9OT4rpVmymPMs996wlXqLGow8RMdccEOeQcCLZrkzmTsXqdW4BTThI42RAXUwM&#10;rIAdJViDu30Ew3yQD1I4I8qSS8nD5Y7myEJwt7PGp7EDBUK8w+Jk5ffQJVmvXJyclYDQZ1/m86q/&#10;64ys7IXV6R6xF3zCNQYlU8vas5W66kkbvWI2QsFCkN3Yf8aE8Gx0eEBv02jcLvri8tibN27BMJ58&#10;Tn6A1/buxs2Jd3WlPDVsZXIWNBntkYtGGoNaxzeBfjrorOsJOsDk3Vad8Sg/vRdtEq23loB2ge86&#10;naKBOF+P/bhdjJc/yxZvwTRe0CBFzvCcAgZjYYCUOro6B8L5bGcYEZalzinO7ZPQJaMcONnpLu+q&#10;u0g50IGwHmoJFOllRl1tUSwX6HGljFi7rC/RCZNK17PU7rJhN2qZTf76rMZXq3Ys49f5/NelUVs7&#10;kljMEhR3WRtuhz/TULbEpJtJ0Iep02jnyLD6dGno52lyd6/2ITpQP1I3OVmA0EnuYQCxbY0N+ww1&#10;iwtRMo8nzf4eWk06opU7MWIYfNV9val9zNIu8qWr4S7LS7eOYdFtZ/PRrvESOWdyO2pL5FfRQzvN&#10;6pXOOSfXNhjcZoeynilymP6qr5ltux5WvtBvSvwm9aUPbjORoqeNn6vtekhXyvCr5zlFAnivBKFk&#10;0NgwXtQOerqp3dIjgiW7hdQNe3OgskSwhN/pqltsiW+PSGHmM4BnWGlFuVVWe4YTOICmXH9V3DUD&#10;7s4f3bzxai2NyJAb2qQpI9e/KoVXRVfC8pYMejLI0uolLJf1Fv1wR9YZVKOz2ew++uXApveodd/6&#10;4BH+rGLJmarraSf7xd4oVnWVxBZb8HG4N+YLVjhU3hgx2G6jABf4CUIL2NwooTO9VP3KInEIquLq&#10;Ed8R5hU7XTLeyuAel2h8XDcXHCIjPM4Xnp90+3p72WZTA1IfBkx7A4/fVw9UzMjXQVijFWJUMvWs&#10;kWcnxtq/Gkwvsg6m7dRvc/n6LG0XcDSMz3b5AV3VM0dk551JZ53OVuMTiHsJLsTgmIVddFuXtbVy&#10;fnXiuAWOpYXEYOHm7INHFxXam1lHsnyZDWTeBB9wfTTunchBhzxklj8wxGyk3oPGLZEmvLnqgAJ8&#10;PoePdvm+tLMAAZt2kJVl46AHKPr8ZbS+mQ40YGZUnvtymKKFTLg03LdhSt4rIZ9mnXLz9D7FaqSl&#10;pIG74IpJhQoAKOGgi7g+Mbur+QhhcmxXHtYlExj3ocDbjPTYZ2MvotrhEGPoI6zCDv/g7d6bYE7+&#10;o9v99k9cDwDJ+Nyq8DOIXDP75tWhzkT4KfjfZwYYLoM0d+kGU0oi114jjkM92T3QQG81vv0B9bha&#10;bcoggsVwlAu/sC6by4eDPvt4Y2oXwHDtz8z7WOJNz0jnlerS+/KzFMAFuLkaSYqEkmycGR0wU1hf&#10;JR7EKsuL/WCpb8FMMMX1827eZrpi3nbDz5BaK6AyUGF8/V4AX2+G6p8KagjD+2fR/MeMlS8m2UBG&#10;SEUHMeFaN8ZLaeubN7NctFk5bsBdY6pABsYumRVmuXseHEk/LuP4Pn3MRLnVyaF0xRQo1SZDqUS6&#10;dRhbOGiAnhLXWa7e3o4f9AXrD5aTU2Ksbp8P+cbRc7bCqnlPnEZFmAtcQ/Psa8GFBwrH93iCoUIA&#10;5vk0x3dy+tZvUDx5qDybTE235W0VH5UUmhsxlAiyHXVzrOqF/zztV7NdtGt3dZkOGXqwq+/eZtYj&#10;cAEyBhwsjaQ6913UaddoDvb9fG8h4fSvJHAfpbjEVPW2ojQ+3aSbq5ezKrr6JOVoYWk36TlYcGlS&#10;xqw8/O/7Q062KO2C7GTR4PwD1Cg0CjOgqIDFTMS03CCAxjHZi+hjRABCKtvUWDib+y3736MATzSe&#10;f2F8iM3DUGKOrLb5zMz+1em0L3HzDdvWk3LEHb7IbQ4EhRjEmAllDl0rr3BqIOLCe1CJ+Lto2Tfh&#10;+6i4JgoPYRPPZD9JC6ey892nTImcs2HfWi3puURLYkMaQJ4SimAgUtAYcCmLDnEaEctwE9a/aZ9+&#10;PJhOmM+O9VbUG3/AxLJsGQqY5QPD4rfcsvJlm73htbIjuzn/yjK9gNWzEnUec/4Ww0QxpisIGpJx&#10;lZNo76YP5arcnml4+W/68f3U/3idvQ+VfHQaYuoKJc5ULeREKL+24ljKgVvZ8OD0KQcGeYEPA7ep&#10;AFHw/F5HBDnDf7PTkx/rIhLngB+qGRdKY2c+8M58U2w0pzo3jPewZ8GsLoGCE36SzI1NdHiyKHez&#10;9vaZSFBMNbxH6MCR2Bny8bVQt0LBowDq1Cetd3hlhyrYDAVCPlTIKZoOihvdOWGJSmV8Ee/yOypE&#10;WXobub3V4SXGzV7nd5AkfbKK8CxHyGZxchKp+qKdwmrL1TSYxF4hJzMr6hwlrHwUQPIWuXiuFUzG&#10;ICEjcyuXsIXdOP98HlH/vKFS5SxGRYRxBjtvzbJyqmjXMKyy7iebTykqviCSSMoEgdBj//hbffFK&#10;124YeoJ2lbXwYeSg1JziojXWG6PcsdkgfKp0kvwIavHIfwJAoF80ZQWPtKQ5ROoTGWltLhOm53h3&#10;8QwvtaukPmSaA5tJbmhyjPv8dJLWZ5e7NtARduFBh1h+sCmL68wMd9ybB5FK3lHP6eTxrEDsrxUa&#10;dhK8YIHE+/JJxSiqknDltMbFyIDMovQHnSMV/Gqut5wvGOz5LxHpUhxB1hrN8s6TkiSA/g/BFa3H&#10;uK5M/CG8eeiiAMMeqxLXT+PknbyCmAZglpkIHKBpCcFT6b3C64wqUqdkORPlYBZKyU3rOR696JSv&#10;MveUXyRH52fBYUgIDYru8eOAz0KKDIg8m8A7jRU4rK6/ukNcSCkCFyal4x7qXU5Jhfk+D046/s0a&#10;43HZLZwwKa+WREjmfKjQeY7KGo2vQxyBO2vRDqS7YK8BNobjIDxLRNNgw89NJtQM98rWV7mW+bUJ&#10;L0/HkviE87yKpCt+lk1m2B/Kn85zjN4EYnBBYzZhPGVMICj9VC8t0kZa2Y44QCheASsJjX4Rcc0K&#10;riPMxEtnvxuSItSoU2bmPPjC+US8EpUPNgb69RGmLEp0SCyMm6J3YZ6TNeMXDewZU4NWRVb3qBbT&#10;gQAJybbJ48O1B4YGt54CBbJJc9H9nhNEc8gSBYzcSIzE49M78bvTbIA4n61Ig4lOgDsxn9bWtASl&#10;h3k7dHULl7HuylOJgQVGL7mKmcWAfMXJP9YAldJhrSsJiq5a0W4RXwKO6sBIorPTOwv6A/HsjHVD&#10;ciJs+wrJGxAnyh2ikgiOXFrTpd9QKLJt66ayhtJnooHkpwcZsIqZ8Y7Hi6eA/GuSHNKA7e169/MD&#10;kYH5lEjlkkpSlZo6MtBehWJqWrOrJPStHlKPKZ4ISLJRKzI17uYtHbIt8tY5I9tKTiV11waNSf8J&#10;Ll5A92HFAaBVvUqgyVQE12BKciKVmRERNOXjoyBHgtkXdSjBHzC9RoYwgKe8CsKafVErDeohYaiQ&#10;BRJ/vMsJbQE3xMhlpD0A227EzvWVdfJv4uKnTJP3vnHDH7Qd2a3ohZzAxbMB95EUTBTpA9vBqn0e&#10;yBIFicycP1/jfOmCaUucMhuy/qBrIroK6URu/BBz4U8HKXPUEHG8puUaxJTcH3H7MnDCtEShqhs1&#10;K6ugwd83NIrLWdpitxs14J24hZhnNYO6oD5kuIhZMVfNnVMc+ivbsFy/6sbayjN2ZizTeL6BFSc8&#10;WdeKJR3QGWL1siDqhysmTr0g+hXf+ghrlgQISz73KIyiCvORAudFQ97Qqm2CsHt2Q5Y5jDWYm3mq&#10;/eLUy5of6zgFjlU6XzMumniyc1ykHbFo7B0sHOUqMQgbwCpkAO5lc0sHrfDBo5thoQJoUkW4SBA1&#10;wfA2zn14ZA6mCGdhNWkfOgV8zzOG79S4lbNawaoNoaqHE37CduoN1D6yj/SbVYjpGdO1CzHFzka1&#10;ZM6qY6+B/kexfkIAwN60PJzstVnnqES9UrDcQL5brKLrljD2v1cqQ+T4Ot2Q4MREx2RYYdqkWIV5&#10;zibd1/pXOCt2x1eNInTF7VSi9ZfeIvo85XdUQLmk7aTF1U3C1tuTzUWJ2P6ykr7Bm6l3iyz8shnt&#10;IwjXqcQD9nA2+M9n022BkBJLTryZzVhyBUeHN2uZdXsXR3FlSfeF9hahIOwsrS0lv4AXZOQkJQIF&#10;AOCGOzzowLk7hYoPJIQpYWrMjTF9oYHE4eAXkHvNMm+km4zsLE26LdhnO/Oy0l7oGKnLxGdkExMv&#10;D+2KfcJR2chmciPMzwIkumTJiP4c/JAf2zfl+IlV4E64acDQ+dkC3ByrlaRjZwL8lqEQVxKfuKuQ&#10;yeMftaFwBrwoQ31N5ig0z2klhbXWBoBxNQgJkBywi+9Vd5FdvuxUkougyBuXevzNXdWiFJF3fTtj&#10;5cKPp6PUGNtrzS61tTJzXj3ABozWZKTXEkyN0Px0yg5T1fySXsTNBkMgi5n3Z/vBQoXpft4kJCvQ&#10;NJAr8c9q92+jm9n+gllIPnNTzH7VJe+H6DNcJrI0oOCIkEUUyoi+nIZuuFWu0xrFE0nmjg8K1yfY&#10;ijN/YtIq1d8sux+TwSJWlF9KvFmoVDxOGACs9zC/oZV7GMJhEoJr6Xhvz1q2wQxlgzsjtRHPOBmF&#10;m7k+md2y++ZFfl1z5krvHt1HskQx55nKndmhbvrs2A/V+BhoWwjdmJ5jU//EGXfjW0f1X9z9OcFg&#10;q+1/vDYf3lpuc8l3hn//aWnHyf/2f3D/w2+rbw68ZvN38uFxaeZJcQx9v/yV2ZnexQBMyBJa5avH&#10;uz/8q2GDKqiwj0zQqQKuPOOZfdun1fRuPJf2ZkI/Xii3nx1nl0tFV8QEg1TcUAWGdNCfFik8BRUP&#10;B07Aam5V6Bk2JQlLJkgSMxjbRF10xovNs/54r5dutjoctN+Mm3z5tKknA3XNgmx51QRne6Rj4JVl&#10;cxlkU+/HcBC75VUhbaQDI4/v4cZIpsdOu0gttqdqMb0GSoiovMKpfzBC2AJI8YNEyXJ5CiXkVoZR&#10;c57JiloffT8ePur9e4ITTuenTYNvwT6/Z4+N/gQ4AjsHJwfRdSrb8DQsjOHkcZQLUK3imRODllut&#10;KXS5cvf3TGxQfNE/O9cFSnnL6BLXMzPEwKyX3pxCdu0YOW2is0/IjA5wxqsYvbGbWCC5qWrw0637&#10;4orUURTSEseZsWhPJdFnq+lUS3c5hGuRCnXQPAhkHMHwB2E4caeNAX7HCtQU+mNa/eqNlbFNEFyU&#10;6bUPFIOYjJMPwlmwpOb+aFf24ky0C/vJIKG45w1GBkhAMulcNkwVwlrt3v1yi2TGhnPFQoGFz6f+&#10;7QcsFd4Hrrln50TGZMWqtvYAjHm4MG9wqSzjF7HAh9TA32Xfr/PK368t/CNcAMtJ2xM6NKFZmo7O&#10;wPw24J6zyf6sNH9HFPuX3Fjad0PLrtOTK2ySFSQZ5EZuS2duF0U5rNg1plDVCNEi70ZPpSel9iY9&#10;dRykmgplEPznoPKuVA82Ul15Q/R5OsGEM10FKgS9occOn5oAJj8owfUMx3XOPDYgrrQBpOCusfB4&#10;R1wNS7ZJBi1h5cq0aYRCtH6Drw/6VeVlDMlyVAg7Bk24trwu7wgIArE0hd7iVWQrjADLn7w+zpHj&#10;YD9WvBOTYLCiJ5uJTZDj0XLAQqHN6Fl66t+cwZrQqxnOk9ds8w4CyzJlDD7WJGph5MxWqENsrLDE&#10;GzV4PxGH2CPuHsm9stgV855GNte1ZD37w6IkL4iEVPJxyyXVb0TGnwynnPOJH8PKh0VqJMuQF/EV&#10;PfeIXjJiTVIZTGuaZ92hjimViOlxC7gvf1yqH3IQB8iOWuOwSG7LbVPBLCy8LIJ/KiVEOxKgeYVK&#10;h2nASRanD/SuNonCd6ZeHzqnMlK8jer92UNhTVJ6r5bWwPU4X6L6G6nNqOE0FH/Lq1Owww6LaYOv&#10;t06KqB28NdhIBPJ842Dk/C6j3QJAJOsJhJKrBhjcD9kjsA7VZQ94SMsPFodIIUpnk/uW8jJ5LMAQ&#10;nVhbnI6Sj4TqifQDsk0JxcBerBUElWhn+Flver5qXZgbVzzOFKI0EEBClMEH58Tc80AwcAlAWQgl&#10;OidDuI2XdnOMgB9fiTmpVD94cufxGF3uiNabnTeXCv0SuX3e8f1yocKPTcyRnGriNa1FP1b+Na7U&#10;T94QEtgqi2qEjDIW3OeZUsMi/gDX81jejEHGtIhbW2Q38xzVLudQUFhpDACH1L0+YAuqZgz3xU/d&#10;r8BWufMtKDkMxmlQfIvilkLYywoZ0A9YH6S7CaTYoNMP6zoj0e76HSCkehJTl02dyFGVPL/zgl8b&#10;KT9TBelD6cLSJCaNHD7C9ar3hYQuX2VHLzX3/PutvegoBZDGVLkZMKRcddwLnnatL6p+x8WIARqw&#10;d+eli6L2UOez9ia7W8RUp73PQXl20sWLftLVW7Zbl3vQUdv+S/Z+XPzpmwIztaNdJnepnDu0jfBE&#10;74YvSqw6mSKCT8+5IKS4QU9Q2uszVrbRJW4XmtK1J3Y5OVJmktcNQAMzJeB25SABC0S4ewXV64nQ&#10;UcG78vjYt1qZZpvWOYVoBUVCibUf7GbxuMs+KFcfTP2YYG952khd6CTji9ctxheDe+VKWpFkv66S&#10;8+N7VggE1allQLdTatg6Kn057o+ewbs4qsllkTm5s2/tgO35aFzj5/HAYu7O1kgvpRlqwUehouLU&#10;qwZzQeRtayiP/EV76/Oqus/IsMcgoutnlvo/2vLqNOZkWbQ5SfG8e6SPDdPKO7Q1CdAgSYF+6gnV&#10;dKonO3azqiwinom6BbzC8AaeG3GMiNJPp6R02mJajnmK2z4g8goB98KWC16tzkb0ETnSYwdxIy77&#10;OXF16uLDE32ozkSYzktPCHdMMULCTAN02yxf1QNsRIX0AM29DEdtXoIN7/XVWX5TRbBaNb+VCFF5&#10;3uvbyXxl/Xucvc2xMFLz84B/rAz3arNCs7N4o7aE3wdVUcmtST+CLWZzgH7ZLozLjYy3r2OPR2py&#10;RRUIcniQTwVdKI4kVvN2u7mkCSIJUhERSVX+BKeHHJLiXffKfZE/tqyzLG/7/vT6yLi2ISimAhlc&#10;lVpIzvkOVRGgqYaf9HLqyeZiClnSF2GH4Wi6kBBZCrrPrL7mHh3vLrA/gk6ULtY5LtDqZk7ZnWDG&#10;wQE33pRSIaPcqAmnaX5mThoYjRdLJSFI45x9fS7aPmEibCYTHZd9x5OLOZpzOlfGRX7g9Xu65dPE&#10;lY19fT1Ck7CSmXZEuhByFtXBqeUuJWhTc+fi+q4D+NvNrD8fcfNmwDaqqlhDLHGF/NxIoFxeceVB&#10;wrXkkq8oKEgQzzHSjW9jzDzX+gmoBQpdshclA1SuSjTgBs4XX0OosDWpHb84F/pLXOB5mN2aJ9Rj&#10;wiNCBogbKZErX3OA5MOBpl0G5Ess+IioCNCpR0CriGEmrwZlbVNcp5+Nnv8fdXdwqggf6Vl+GWna&#10;YNtsCYk/2jAY+WWxDBEAaz0RPcCqBF5QJJc5z55bIDEmyrzCD0zLar3hwrw0fyur3/7cqxEvAIjs&#10;4rFn3epuXlNmEKm+IrD6kUCgDL44Vs2qeaFukJU/SteIPKWvq8y0I2V59IbuT+v22xcTPeKxS8DO&#10;w5/v7bo4M1MJqbM++0PYl+SCscJkLpEsWx4IDqTCrCywmpBT4DnxDlQTFZEelxxrTZNftFIh69z9&#10;1ZADvgzkfoLOgBoDz1mVY/H53F45krg7EBbBY2v7EEAeO4/af5VOTK6BzJq5QLk/O4uQDQ/9MQkr&#10;bE240WsW9xCErauVa9eZHPKZSVFjgvLHo2cPDI0gtWKXLs8lYoQAEupb7mG4Lobey9REHwgsaDhG&#10;cSNRcGu8DwrS95SZmTDgoUTTlDyhd+GrkQr/oErOq/rmdzVQlUYjKIl/DkOl/5nlkfMnvcYxCmuO&#10;ONCYahJG5qCnw1LSLzwA075qrJ5UEXCKJGo0bXshBq8fNv30GZsw8OsjGqus4qXnhGNfZwPTm/O+&#10;JwETzV7alshXOEeOQM/QeF8AWVVMyCtDw9Fav01SOL1+bNWl1ICedzvEWs1b90rmR24nEZBIYUxH&#10;+OylHVsO5nGzbT8O57ly81Q9Eyw8YStVM/LYmumls49Se+CL+rLKvWuRVdqBkpyomQzaFok77Lck&#10;mUwb6Zi6kTq8ZXA7EVMAFrMJVX9mf5GP1yXZNjjD2KNqwxFYSqt1wdWmv9ZwV056DiT6gnVMBLFN&#10;3tkfkrEmF+/qkt0EZAqKETgFIutY8aPz5lxHcyuVhKYR3IxMSgFAXwQE1nlFPsPmNApy9Ng3alod&#10;4xEPz2p1gtNJ0s10aUwjgJtOmdr3J8+rihdI9nC1IEMzXpx6ExEYg0biLVC5mJwU4EeXsOlQwo2J&#10;zXyDx4LRMdZo4k95VqXeTOQuHnTyhvqIrHSmUhp3VAkdFS9GAeqSTquF1sBCEJYuBJaIbJaeDBNs&#10;FHQUBOdEqAEZpTZHHzJnSUJmYWRjtId6xJADsSc6TQ2aBBArPJrkrUKhsSGZHfooSyHOjF5KbKRC&#10;79cDypU7EqiMwJn2PVEeE1NGn32mFXdAz/DjK1woVI2kzqNGx9zs5u8G76opFznn7jEh7iJmtnBa&#10;MWkj7iM01jaTjitcV8xfjRqH7qkh44vEHOT/RB65bR8MzmllBSZZyrjKCRALFSXxpJVqNWWoN90K&#10;JcZA+DRYy85By68yQYTAjQBWrtlMk0Hsg06Aey5CDZIItClcMI7ddkOcHZlqbK7oxRNTxc2DFQ7l&#10;Jic5TAOW2IB7mwkq095V9SuaPGLcNWCRDBqM6h3hcQjSa5CEBTdNzZc0JZ7bOx6OxKjGF4/SFjtz&#10;gGhTW4P0hyi24iOsQ8LRuNZxM5LTshA54Nyvi9BpcNPzna4Y7soDXLSGIolEOYEUZ7CnkdPO1bv0&#10;+/yysMgR38LbdsAKM7Nct0zsagaR2opt4CZyme0Seci6l7EsQq1sMDagSE1L4tIhHFhGu9orNsko&#10;Ji0nkdmx9ZBgmNHIb8wIoOome0SSAJsf2jA6JJMmnDGbj6QF6htCzy6TzEWDyWQiUFv9ZWJyh8Fn&#10;P21+KCGCs+1QAsBYCbnXOLGoi+YIpIipprlpgI1cjwVDX4kBL8GPG+prWhVfGS8IxjrmNyFssbNq&#10;1unGdBP1M6BmhqwFd6mB6RUwmsnGF/gmUAnQmrDreeO1vmpunoDrWN2KyBB4AvHv/bK+EAazpe62&#10;sEAR6kCyCaMFaMyDXTEQuGLDJwlJmek98PDAQNaaqjFUEu+Fqn5IXNnkfITRXcFtrgnp0V101QGn&#10;ScNmJhlzXHvaFMrame5DwGMhYXHl0MZSw7OloV8uF/S15JzhIM2GMw/yAAD/9ElEQVTYEwLNBIvY&#10;s1if3RZD8ZlIFmolrEtUwgp+Ci5LtEra1eoigHNadYpm4zzeNoSOIDYiR4aXUX7bB0IbKhJ0O/ey&#10;QKrbb9s36W7ReEXICb1k9EeEeGrMgCveALH3v75CAwa6z6X4IA2fALqUBTpD/EdegXVoQkA+ePIF&#10;pUuDZImnPOynhIaH1Qc7gi1LJca0Pj2cxtIeW7ZDrf5t5kMFWbNH2ig5qlhcxoGQLZBxod2lU1W6&#10;DfArKDejSsrEmjvHX3ktWvK53zL/x9uHCJ0qCwZRxZ5omUJSuxmMV/TikMZxMMv57xUmMUthpCaH&#10;BcxdXrrpDZlPLIShvNyS/9P3S741PD7j6FnrIkk3HOcaOOrb5ym7Vcc/HzZT8e/kD2CC70n3q1hA&#10;Pm3iVwYTr+8R8dp/vN1/3wXp5YN7+BLcuNsflz/5PhGzsAOVkNv/KbTSh7dVITPFxysoydE/XJNv&#10;3kn7svIq90RlNz2kYe7+0YsfDmC9GhfWmGZdqwqYM4T19FfVuOuTdhWuvrw2CBh44Fz7LdYXz/CJ&#10;CMhgdEPgCvIALknjVVK+vUyp6y5sz/oSvuZPjh1be/lVOq6rJQ8FDitzMJtU2Tbh41CHyyDln2Kl&#10;ba0rXO7aaJcClelHhIf2tJTFHnn7VMw9beElDgzIe2f5GVhUjovkNQ2Cu8pThrf6B8M4INRJZO93&#10;Y4fohf6HQ8SZzYQDdZobS7qrC3LOsKOgyS4CNzSetwS4zf4Q8HoqxjV8f8OaV4EZuuBQXqMyNsD5&#10;uZz1xswEQ8xyx2IBicKsF5k7DmyeigCz9vUGvE/0eYdWHyDcKrmMUW903Lkr3S9hOWASwT+DIuXC&#10;2EAFbrYh9MqgyNp1gYxaRpXyK5brDjaIRYgciyjAO1+3pzyG5XuiTyEC07w6LARny0ux4IANayfV&#10;P+jyQ6+s1WpNtwPpWYKDDqprcgsnML1lY7BMe71h3Ly2VgXjfJEJqPW3Jj+39jugHiwuIYL7wU2P&#10;6L9xQatYEV7GbaJHRsFmjF0Ipl64y1oxuXyoQcNfQNixASLz/mrWD4TgUIU8ZCAmiH1nZ9bq50iJ&#10;C0O9c402G8EZmZLHvABSAy8F7pHQLYd+oTzQPnhV3C6WyjW4xoSpo8L1oFSTJaKaG2pwQ/uWWDRN&#10;/Zb/CDBt9LybPXBeG6IH8296yboNS7qeRR1uEOTYbBxvsKgRE3qLRk4NfXYafNbdLobaX4Vko4bR&#10;ZAWND7sfiQwXCrkHRDk47aLWAxvDZs6S2Svcxpduq2HhDfql3nglvN7IPN3iQmKjLwcRfHZ2zaS7&#10;YWFdvg0vS4An/O4PXU84JErxcVmEbh2UsfnNyyoPF9hR0TPnt2S3kJNHIUnOM2cPxG5V/FUEnq0I&#10;aetMb4vX0hriR7DQzspsOQj6Fo1p+R4vIz8/01mzg/HOUaEvUA318xCYSmT1qAt6VqMTaeAEOMlw&#10;s3Ko8rtg8moG+VsZr1lPjb27zSBJAaBJJTaXo3UTHgj3ZMB2D3uIS9qVwvCMDJ9PALjRYmTlSjqm&#10;bZtERMO36CFJUDOuwZ9bE/F8epBtcMDQ8Zl1ILMiFskpCyI6lHFzMraMuTGU3HF3xewLYEAxkWKY&#10;EDLztKkbzJXsO04ZJW68uvrd+KEyM+28vdzdyJA8KvxMTKlUpVqDZXBLXh+3vPAecU07jK4d+qvN&#10;g/nSjE40F0v4wuMlPN1XrPXI0rWBL0pLDjAC/ORm51488KCW9L4fGTN9b70Z4w3yVrapIXZvab4h&#10;qyo6Rl67NtLId7ZtxW/atCtAo2ujf+DLGOL1NGycytWmH0DrU7S1ZHBqPtIzsMGkYAzOLdCdzL1x&#10;GetKS2b9fnmr9D67ETI99TIKYBljkV1HQ75YvZLby9f0zk4Q1LqlT4X5IJ2J68HtFQ4VqVXxNK5Q&#10;DORmfAPC/eUdR7idUiLbLxEptEqYhm9wHgglZGUNmicA52Aphwg6z4DNtteXtXcIl+qerYLlVqtW&#10;F/b8l62YM+mSjPBH4gNK1kQZBOPN0D6aWxZWvDiEsdBXGdreLvVrNrVxOQKTqCHd+krQTE1kWYlZ&#10;xghx5wIcdMpmXcFOOoOl4xvENWFHwDEq/PXsQevlgETStjdsNwkN0W50IgGY+LK4c/G6UerGECbt&#10;EwnGQG6/fXQN66BVjq+PDpdfMxNQsbTKlOdSze9qxC1QzrhA5eURaj/6J2QWhMMUsTl4qQVItA36&#10;YmZij6LUWpPQasLmHv7L/7WnfL5enQSjwW4GX6+xjW4R/vhjtaRJQFnJYKjToLr1YPzM5nbUDyhp&#10;hzIeNmS0HMz/5v/64ekZmQFBhEpv4iumFCUIDqEXKRJBeAlrHztLNUXj/+U/N/5mT69D570uYh6v&#10;5NpNd9xHoe4B9ibGVRkzgETGxTsKHreeO46PHdgO/XL1Npab7IGsrbFPXN/FYYX9z+qIdYnRTxMA&#10;TYmlIk7ICYAI+wA+jSLiE1K8IrVvQnmIidr1LX/i77+FkunOp4QImcyEq0UK+knOyYBiT7eB78dw&#10;b9WEWNIVqrH1yn/bMY8nA88FkxRhletDRn4tFyN7mtc7dCugW7sFjPlRXjQdaAvW6yrGV9oTFSF9&#10;MvsjIffP/q4zm2+BLnG+5rboOgj58oZFJuvWtad9KGcaEuY/5mHNRlk2T1c2FBRDGE1SoMAmwKvi&#10;FNtGVEuH0TcWRGnS8H020sWAXpN6rmSHJneZTJwkOJoLeeOLofPfvd//Uz7F5/bkBKX8C90EoKOX&#10;JsfTTIjyhOm+l49sBQXCBiLs/CvmYrxOEA9BDHQAF83XreR9gaBxgW5zVU5BxQYi/DErJwnPkPHW&#10;ksbc/YL0pkvbsNrY5LJR1Na/OMVcspdR7RpQ/xAcnVfEOoVBjfyP3mWH/2LgJ83RUn1BYHJOaPUO&#10;/UbpXinAPrkmIUdyvvzcXyXjzPrgUSGzJPh5m58hKGqpVeRvABTzx13xmVpIubJikLNgfkUaC56U&#10;wJBuoGN5JxeCS1WI0ARB6ymmR2PPhGfHkS4le3VfKyidrm4ZXEoppRNCuzqYbMSZ6TGSKNP4CAJ6&#10;mJ6g0bm20b65Ywm73eSkly6HcR9KJ6KqwL7STjgs/qWrTWJ92WnG6dygLACigCWZ2GaFpMqK4PK6&#10;OCyRdR9APpNvqQ8ZADmI42foSMxBFfPLCCSPqRojfIQl2ONvc9h7g5TN56OxLqcOV+AgnWLMzeqX&#10;84AvwSdoJcsSjUE+bX8+H5Grka3jmr92z6DSbGLk27lslAPeHrbkkvksf8HKAyKedJcn75UsTfrn&#10;R4ulBlKoHgIY5+CeNJ/W2PuXRbM/TvUe7VMtEhOPiPOrN0f1PneNKR2SrZBvWfN0hdbMRBxkSHUu&#10;uRHL8JFsLag03V6AwYZTzzE2mDhg+NOgUu9p78bqS/RiNFnLCdZ+qcoonZul/KKRDUKu94Bri0ia&#10;Scv3XE/Z+7RGzHF5IhyUXmKvfDFmJ5GuvjTvJYDOm0P3MXNAEetufXqbUUmuFDt7LNLEB4pRaCAX&#10;FJIu9HAskvlzwFQImhe1Ix/NXGZq/oKhEqTm+MqtMTgJ2jSOpGN9Wc3bpwkGgcoOEX+zKZ17x3zt&#10;EqA545wzfrtK57P1mlVHFAUOeLJ8D7BbPv96mV8n4g+mKwOh/aiFpCZIXxr/ydLQXCQJcErsJ0P0&#10;KueE3KRDjqUBYF2voaXvD4qUStVHm0AzqvPuiMwXvZf0yfCZzh2ZgrDASkaW7hhhbVaRnfdwp7KA&#10;Ub/0ie3eykXNOI/88Z/644b08+7RMgvc19J4Qub8SngAhpAWHnlBeBFZkG2VvUCp46d5S9/QIpHE&#10;DvVKpH2wuv21G5OiP+EyfAJhJRV1rR3bV4Nfle5ZZkASFkz4/OKC+0vo5ej7fgHOQCiqS1TIsNqH&#10;ex61GgmnSYYp0vfVNF3cXgLnnHiH3pNg1tV9RS5VEf2K/UrPpQD7hI1+7aejLuBGMtylKasMIGiA&#10;eGvZ+H7pnGGifNRTcyTfuC6q+q25xAR9ESBn1rw0k/Z2Dhhzdhg9AyCyTUHyV1n+se4ZHbZNSP6O&#10;wpSO7UPvfSo9RqTpmBknKXXcc20jeEBhw2BNDFEGkiyYRjHulMtw2kgLqPVv6BNlnlAVjBWNv+zk&#10;NTlGdMWEAzOlXvfUr2/arhuYsneXHOce/MqgACzqAZpcwsf/8QKGpQtLOPfq+arzWw7Idgmgl+RU&#10;tD1cuf0TyIai8FymgcyF2WSiuseYC7kF4z7zg/FEj8xRZZg4dElnMex3XfN04gF2fCWfDJuWedlX&#10;LEVZkE5k606MP+wQmD7qyJn4MgkJQH/BTdDKU0pKCghPHDN4ULYE+cZj/qKvg+DsTlYBMIi9iFF6&#10;9kB6hY6m4LZ5aPUA/FWkb7fSgm4kJvomXlneZjVXRrQBKkbrsJqCYhvf/l6CRYZVKpSCrCQB+R0r&#10;KEMPCNXQybFvAqIeZSsO0tCNGoIGDXO7+IYBHBRCSsnYk3Rf8s3eIiYQ8xxpyLZGjYy/AyEQU3R0&#10;fHhwsQ07AqLBPIyAWoZ4KjhzKHnR2J/wpxPwmvNdod40ixoCMNZTJk0sp2xzFpj3JYe0zCeEPU8l&#10;khqjNqhojBY8jASpIacXI9iYGAxQjIZ/27q0j6gb7R94c4CxsxmQJQj0sam+lxCEgxWgCbQKaUlE&#10;Hxm5gVgYWwQqbmfND6x9OLrtwrBVyI88t4Ti1jy/LXZYZLtOm1gKoUGzjUYAnhWz0NF2YelAgStV&#10;PlLKiskO3HFpWKwFPE0ZHhQHvJxp3g0YrgD19wHkJ1RbkfQevJ0g5Ro4r8mnjVFx29jRrRuVISQ/&#10;E0uVVkZwRtuAqDSSVgdJWXMDSO4rar7ezMkSl0qmA+b0gBSmIOgAbcccIno5mtIyZ2MC0cknFRfo&#10;UAQTrune5jVNYF9fRSoxB2mGx8VEcYUjCWhhPxk+WFaqfQlSXqIiGoEJWm+ooQhcaEJtlQPwiLwR&#10;zTO88naQcBAQmK3a3CDm1qp/kid2urGRUyve4iSOUK8h7ezVMO7ywYPYPjhwrJ7F6i3x4blim18W&#10;a2pjTRJ6d5Z0hJBHKjHDmHYIEkMW7g+MPbWDiHrO9c49SdMW5lgqYLrwZJlasA3kxQoz3XflF9PZ&#10;4LSuUbeC7Gwo3b02TjAFDnuqB/KlGSsy4RcksrxK/vQyPfdFBsCHQTDlloRtkcBmoBZfIUKgydhT&#10;QXNVYFo1Nu/43GXug54chhXBi+28JIeBD4DajqkcwZIrUq96PhbdBaJKAEjnKdoZvW2H169Tsrk1&#10;YdJZTubWPsIBhpqsFBGbeM0VrCNCXTJvWd60dJn8OIEFzQBaitVDsIQ129gJCw6cuARpBLyBFLNL&#10;rBHytxeCSxwUGnz77/Y3OQPD4QNmeSlsGB+r6c5H2/GNbryU3exELfmEgHwYK8zqzfd/RXRu7DH9&#10;ui1vXzY2Gb6//fAf7PTGPOn7bdn9ZT5+lF7u+PirZNr/9j9+9/zdCIFY0lfmzX9rqD/82mc/fLa8&#10;4bB+85rwE6yG5Q8/zn/8/R9pp0lDZaxSXJZnx1oMP+VhMhpDDsHYIUYwu/6o+KGS3sANkMyXREVh&#10;EOkgXapXRVoXrcVkzzt79TefL6zKpmKR6YxHJr0mXlT75cVGWPKk4oqQiy92c4uumoSWYO/i9m1Q&#10;JrB1ow8Jqv1TsKy1e+Wc+eGC90R8rFV2lCPFzbnq94dOfiDWJyMYftrI9z9f0lvwMvO8KmbJOpn4&#10;KA4HaTcdOhii67LIBsac6+jwOm5kENaQHzJQ4M5lexnTCLQNO7j2j66xdRLveHNStEKdkBKUtQls&#10;l/kthoBca8JcIZGJr5HFneRfcPMXY/9KDwpHwcqM3jzCY3yUGte3vKOQGY/O8eEz1NFgTitED2zi&#10;Xp2WSMgdF0jGk7VHX8yHhA3iqdaNS+5h+QFxN/TlrWsATrE+Oora4ULThr49GcB82wXPIshKXXr1&#10;Ox9OeRGwJiGT0FHnAhrWq8KobeBBRlBXzyixElhNcPmKyi9d1SGiS/sSdCIOiNSeKiffxbgsGdgg&#10;OlVeWUCZOcV4VJ+86dszwak51nDkJ4K5KbVsZAajuqgrbHfeGCpIEFA+y+B0o0IFbkbrjCNhUZkX&#10;VZFDWIR9uDSJugQZ71ouiXcN6ySzYViFMAweR0mHwHq9W+XfffY1Dlx9QLtsI42XCs0KRXwPPslT&#10;qEzardb5mr71k3uFPAJ/JeV1e1PwQYIZYcmskTHDNsbxvGcFk+c8GFsCApwoOgckvpuWF72RqsRU&#10;JXZ6VQ/j1QvY9w9TaUtsltQV/2+AxsaX1qNlAxgN7xa0wTW6XQTCMAiw1BDosgDB4dVKu15zCOCu&#10;Gd6FuBrojbWea9QyE53NlqouVJ4vSrp5M8Adg1Jpf0BLvZ1ZFMyh4Hi79khuTyxDoQ63BCto7ooA&#10;vgC4p7PQLjpjltF2Fs+hEqznazyCpCORTLIXDK266pbjiRUNViLZJePPne/4vZkAWaW9LNRLRAbe&#10;O/gGCwDC5mp7jsx804WRUwSBHUK2o2JaBqHzq9O+V9zjCkMF/2Zf2wwE7PpGInE8uHcuuCRidX6I&#10;O1/R/HazhBdCQOOqXrUbxH8P3mfEQZp1XHHXkMygGaENCEWN1JUH09cZHQo2j/BeLM/4KNBZaVu2&#10;OhYeY89baFbfbQBLmgTveH5nxoTad/7OyZbXLdgFUuFUptw99mmSvzrKJdrf0M7FYQBUDl073i2A&#10;tctyDXHNW8A12qJ1drFvhvGSwOcoVMUKu6Yp88jw0yKmB3CtpG8cmKQm+H4DQixbW8HzBpeNMwWK&#10;UQVR1LItNElotN+IbFH411SCIigtiKlK+pFI1jw+pdyVyCBM7ngeOq9nDStWz0aQgAjFIY07ugjZ&#10;M4bqCd8FxrMB+fzb2lmksNdzFJyO8tbZ1lklDG1KESHJAEPwrXBy4aBz3ARURt9gx0W6AY57RsAB&#10;skmuyWOhSMLpoI1hohrH4EfrantwviMCsm/P8E7XjVSG+doDa6kuqfx3Z55GkNz99qp/CZC9EExH&#10;MANOtjFZtDpBky57hNXmuFRIHeuZnos032oh0p1BZ0rkgxCfkMc9eSfr0zIBaGJ4OBUC/JUGPae8&#10;row6JJKxCUNUjl7B0UsXw0jtjox1ZNnktyQOUyXTRqXYjpTWgxoViB6jQMsriGZohvVaB3ECLJdE&#10;Eoan9WqIMzOCOWVHHWoN8+Bew0kjTZd1XXqTACV79wbY3SLrkf6kM2/XGOsFbqjbAOpFuyjSPFM/&#10;HtmVOOZ4AAhPF22sZ0OgN5CWs1IWh6j3X+6fH7XPpH5v00UaprqRKhv12l0IqV06TE4sqlktYv3G&#10;ahJWErOxRpejPrjcVlq7WLQP/83//W/+v/+/W4LmCNh1p4gbQdF2NnUemXW2FuQ37fTJrW4gcfzf&#10;/h/Gv/t/1qhuvHkNIeTi3yfKWg8DtgZsRMl87csNLMx+Rb7BkjQeRUYgf9XYuXTIrkGrGHu+JzOw&#10;uXmw2tr87xEJp7KH4Nl6V5KLbA3OlrvHyu6oYKxmp1Ojg0xn8Y6RyZnCkSVquDh7l1bajt+cZYKM&#10;WCLYanOLC5on0WxOiCiiNjjMd+KJdTdDKzmMNlhXIqmaHsIL2kqLEAxNc2Z5oSTOrEaMmFxVDZIF&#10;9y2OFkCR08jlTfywayXYwUGJo9Pc8VgL/x48rHZRsBwZghKFqoIToj150SodQfo8W3Ax2Eig8nNa&#10;7VbYuGYPaGGfcYnA7ubJCSifcxJ4KrZyjTX6fu8qY44KqYx2dVaRsoTuxc1LljKDQsKX5X87V782&#10;j7tXcaLqTHVErBPePFwZzXD2yCPLQhwfq/qacd1M2w/VwVRSbbdSkSpz/eHCYUHex9kdM7E1QHHl&#10;FgyBDjgXL6xFVOpyjMspHNSUYYFwES9Ty9gy269NogdxFHxeW+4FoC17DgxZMJKlpab/YZEz6Yfk&#10;1csu96TkhI+N6jpnzwyPZr9koG8MdDU6PZiMHFhstXVlreQd9GK+oI/S6QOq4hUgX4ucL0ZJis9h&#10;BQybKREtsKyZxp1kkn5jmcvjBJA5022u5QYxh99CcoJxuTYU0PSQKmQe/S3/piujYevmV9LGQHSV&#10;6nLfXd5ZnEbWnI18Vxr1sOykPRCDs0Jur2QnAJphdrMwHSPfTvUh5k87sifspM83TlOYhKAqTCgB&#10;+5J9oOwJZFhnBKEHhOx8okLGbR65m/rQetaUqIWZcoauluBiSW/jy6aS76EkTvfgaW/9Lu8n1LWD&#10;gYUOkc18R7/FfApeYyeBNmNTiTQcRMdTuVCQPBVKcFFBpxkX68vt5DqjhlOC3COkoxXgIqA0KE4B&#10;yMn82LlmnRZdHDH4HhGwt4EUudIXk7QJam/FtwYvEaSxL++JSJQsLIu5VJJZv87k84Ae3AklBm37&#10;qnd7HTG4QvxnKJGl+wi18KCDnfcPlIp91m5MKx1vMF6NVikV9/26m7NVb39C5MCLhnxlXD9Jxr00&#10;fJSNxYSL+4JtI42Ac+bxs3zF8dw6rCEGaQm2iShasuXPM87T+RLm93koE3Iv9cl2aUg4aBFIscGU&#10;ZW6wWT8ZzWbKOgKuyZgkqg45C+gOde9ZGwLMF2g3GPErBJE0TeE9WtZNVQA7fQPu0i/lGQwB1qfy&#10;0iwC7Qw8zBaBRuDaP7GlQRclfOQC7pAWa7+5tuNuURLhxYksrZmIBWGPWtLp7l6w9/XWEdE6oUzk&#10;9ACHVC4Eib9J9Xea82Wix0LeYkExDXpcb2RXoKRiNkHKac/jqTcMY4cjUp7ZZ+dDNNQhyJMWqv6s&#10;3eMzZIv7hAKWEe1ibl4MVHU4EJ0v3nKttKAXPYC7AQoJCN7XPGArMY8pSD6ZoW3cHPfG0TVvzpCm&#10;JY4jmivY/319g5WKtQDDpRfoswc0NVFa1yv4r/uQfJXpy4fSrWrMVBUXdFjQzCIAvWpn015UcCSA&#10;bWFHVNDhzYBeh15J+mcD5eEUYTwCQ9xe+MhfDt5oEg5gK+0+fB2y2G8xP/MwMoZnWNcpb33El06j&#10;lyAhczt0jeNFOtXYwUeG0HApoEQhn0P2jgIdCZld6WdKegXQ26yQIo5qIdIqrPZuo7JgCAalAJfH&#10;/qGnwPDrK1Mz9v6g5TJmRoC6CK5m+FG0P8uIoOE96sfJrNECSc4krC9Fkpgg36pSJToW3D2WZ3BT&#10;nVKzt5/k/oWpSMLesJmBfGqgLplda4SwvPYbvaT3yIgnd3HsS/1REVm4fH10T0Fi1FnPhIDQKaqg&#10;PBxwWD1yDPUKnMIvleGW8hMcUqLC4V1emVfNYwk7ziwhBTCUIpDZ9fbHhL0890XeZH+yoQJOInaK&#10;Fm30aw8pJfTsAicFec/wQFloiujgE2LuuifDLHddrUh7naGkmmR7Ilsv+FeMp7lnQctcg9yJcaAZ&#10;XjUOtkEYYHbSL9WuaXV0ZUtU+xwt+m7dZlmBmg/dPGrikbb/QqRVneVEISFyZl84sB6ENCmu6WnK&#10;SZ/WAIlPK5KDyBuMTCWcSHll6CBdDBNeNW+fOg8+dnOsVXA2N8RoGBC+aXVGCEoUI/RxQGJuz6bE&#10;2Wdt5WvKEv+T5K9ldldw/NE8UOrYIuQFjmlFCglDGTZtbDJ6H/svFdWkbFle8orNJKhoHvgi1J02&#10;uxzNZ/nrNY5OKPodozQ9WCoLohMIIjDZytOoRK5HYUziaRhtFW8DQgUEoBwRDqNCGzGHLSwYLDDI&#10;hkm9VxyIKukU/HZE7cDSCvk6WifKJsaNXoiDbbR2EcAlSV1Y0bRhHfweGeKG8sua/IXiOJv3Jlf/&#10;4ESTrzG1wbAyu+TGE/McsmxRA6e7Mcmzl9hRq7Hi2yTazNGSIGG5W3LugohqIamJZKXKA4oFUaBb&#10;D/YW8brmTU6ICyqW7oiuYDwZUdh00w0BhuP7imB3QtBtNRpvS1kPjHt3jOlYHJYO4xKOQ2pHfIgC&#10;4+7Im37Bs4W8DXsnSjTIMJhIttPSk0KJvhHy2Ryz5Q71O7/ZGB0fmbPqwd0uVpPtRUtKd4YFKqXS&#10;SlEqdpA+EGEm4lQKt0Mod/cDmejwB/po9M9BfZ+Ra2lNZPN4p4jsW8bWxEMW0YNOAjRPGeOICR1J&#10;P+hkxAo9IfRRe0JOccNYkaxTfYrRV7G7p4HViCEhwAc3eBW5BmvtsMfC1xfTN/H2hPELly+iTkzy&#10;4EFLA6O2HebcovQ7kumf7WKJYs3Rh4pMSXmJySJ9LiqYNi1jSrvhSBmlNBpchAJozuBZ60MqB1Kx&#10;mrb58kTeLs4An2MIySnyOia2hKizI6FvAEOLhrfkySyWHBdtj9Z27fiMYPxgPAd+f2EPjd+M3WBi&#10;L+MCrhWamcxaSJwFSHjAd9ZKgSd57DbYR4y5wHifB+XtlTy+FjtKLjzLCD6gGTJvhgYlUmmZG7IO&#10;ESGJLHzXl/gC0aSq7pPlk7ZknMEFS5VCsNdmWj42+P2LNOTWQk4Og3IIh3co9Hr5+//Tv21O8Jcv&#10;BrGfzs0jp+V1/VvtiQW9la6kL1L016/nzAr/FJ+//wLh4ZdMe6iWzu1//zF9CGGZJx/YCe1aBc8J&#10;jkitWK3Un7vnH+Qf/tggefq8M3d/Cn7dcg4SxLH8z46ZivACEbr3DyYAFpVBVKi96M3D9Acz+edn&#10;giQO52364Qn0d/hmbl+Tjx9WFFPfDNefHP++TR6JoBrIv9h9uWsX5dN+55WjtyoJ6ryxC3ZkzC9r&#10;Nb5dp08N8EZevdw+3H5Ui/fso6V1Vj9blkuPt+7YeSQf6uDn6TvH+U9LaXGpgnKRhEhKGr6QQhqe&#10;5dPtDJaVU+vmZ3jU74fg1bj6lzVeVbt9nZETheZPz4sIXSpn9Pn35ZJYJRRTkBmLsfwzSXlWI5ao&#10;J2l8CN03zGIaO+KAR+y0KZaJLTTnN8Y62SX1T2/fGr9/sT/OFtFlAPVf55+/y+4fFzjGDR2Y7OXv&#10;Sml1g3C/U0Ne1csJGzt285t6/WZdlUwPMUniLhqnVDFjBCiA7oixGp3Jf3vVv9le6Gykf3KzdyV5&#10;aVaIi16q/vEmdA7EZlhsq7Azqe45LG/y8Ux7cSN1v0rkV27X8iugIEW29vA+3sb5IR8ebx0jJfMV&#10;QwqINrv48jFav2/1on6qw5umSQZ9ERT6mmXfIrMuXrbFkT5fb7QPn0+jujuOBSI889gLNaCU3EnM&#10;oCFN1cahxc8ComcmDLpRHmNImJDSWdbkgRuBVklps6UzKyYeaUYgBGX0znI/HcKdmp+KH6TbEcW6&#10;Hr7BegaONyGlMLSrxtfYxSPSQlQxtHpdmtm+fMjdtVTOayKGVAcnOX4fEA+ELNbXfofnjsCbs8va&#10;32QbQ2AWzAQj936Z429Xj5ejQXBpgZ88mADvEHSwIjJg2Jbh8a/3JtbzfnkFYSATNNPsBl7sfY3c&#10;BPUYBvMUwnxHTJm6dI4VrnGXxDQRqDwjRkxlFWePnpgdCBozrwevy/plzNK27tcDS/WwjRswUOwS&#10;mBFZ43hAsoX8VwBvUberzZ9kboKRlS3wJXb9j64dCCavRrSAPOM0IegkwUvoDKnOUUcYThawOPoZ&#10;F+UxXNHeEVFJNp6N7h0CLyJ4rDbEsbFQCFYqAVAEUgMeFWgIHGXgfBycMQXyqiFUhxNvtQwMjV1j&#10;1YOSVs3v5FKQsOhH4a8rttY0hq/XMC2QYE9Lu4OMFrR6HiHXsNkWR7l/ggXWOKiqa42Yj0IyjVmY&#10;CWoQbHYYHsF4nhMzkuZGeZCJ98jvVT9jom7NiRHgIyGllbiinT7nnGaE9AwM4PpvC3JmnYSVrU1O&#10;4+ew3laLHoA/9vBc5bmfYdlV4A0nATEDDQhRg9EkfEIqR6h2ZC37yEsG9uZPqvJNcuiVJX1XamOh&#10;1fnf+V1Uz4UCpVKOA45TPbuZnh7G2y/Mm9ghCtgSQnIccvVK8sl3XjFu7KAtAWRXy2u5WYG/ZFrE&#10;4nNGRe+GPsjMbWBZCD8W9pPhzYfDqnJQqJB1GknhCwAMHOT0nhhGujGyneNQfzdNTxD18qCCHoCX&#10;FKODPsjOoD7Ju8g8WuyaqL0rs2wDbZ0aGQgfn/Q04lXvECbhJyyJgKjJ5txBRvacFYlMg7w3lBsw&#10;4crqeT5vzzrmYK0jkDhvCYysw9lE+xZiIS3S+9b+gnmXWRkfIP1NtwCr1TBnGboNi/SAbCJKx8Zn&#10;XOyPXUrKVjAvLi1wMh/VilpyWSI+rCdyCftLF5EtwLafyHMSK5+kdzvvyzOrCRnWtrLCYYRAgyoS&#10;RjhluUe06ojgBPk5rjYywaqyl2INwwuESrkZXmOsGIOjsCVgb0fsYQ5fkwcVGvkKL0QTXCTTgRJj&#10;ipgq7AxrYSHpx3PcUfqqhURI0Q5tMSw06I+kJBjAwL0m6rOu99qiRkDMRo4VIoRTakUcwPteheRl&#10;gNh4rox7tQcyRlapa7DJE0mgbH3pgvD7gtZ1yNzrJsUGyBvF0kkOb2uEGqIl6hSwHhVvIRZIDcdS&#10;Z47rjhVcxEHG21Qg5B8ytrWaaqLOYYxJBjWB0phYC8tXT4BhRGhS1lOuG35VsKKHMCgZtHcsbfDD&#10;snPGXSYdoKYDYJFi4ju4SRvXVoueDGavNy99idQLktIV/4YIx7SQJPIKR1CnFZxht458mcobRX+2&#10;tFgz928gL7tUt3eT9dY3a99tmMljvYXuf1WNMfXOFl5fVjr4gqViQJBAujibR7zYF9JpWCFP4EZQ&#10;fCuLe30/nehWVSOIJjJzB3ZLbU7G5XCtDT+XqolsP3PTyD8bPH41nqO8g+Ha2jVJ3xeZB40IAQiP&#10;cw3CiTC+hcb3a+UmIX6TFDtlQZXJDM4RY2GEwKA3OZQL1Yl4CUA/ejMpBZvqPIewkkJXPRPqVa8J&#10;sh715R0ofLgGBKoRorIZ0gpXh25Cs0Y8IIE78hhn8BbTtpFsoOGba3tCzzYL69CRhMnlcrXLe+YS&#10;Emupb89KogcTZkTftvaNBk/0ce2aYCr/qCCunliV0EDuDm63qtQqSM0Tttdav7WI5ixHtFM8IuZi&#10;TKBNQPAjfQ0QDLQWhqvEoYRyaifjOeKHoBOHHMCxMOm7/twRyYxVYq0sxhB4rrCY2foTmp85C52A&#10;4r00dlS6s5xVWFEISuq2Sgi28QkYZwBHHzp4/SKPG3ZHrJELKGYgmPDRScdGWuUi8G/y06C2/oDg&#10;12Ic2CA7IaxcJhMcHpZVrP9BKn8D5FMCRn3O4aLSXUrgoyQitXLpLZQI+pFYMatgXQoyKmGGXzFU&#10;H8f+G/FfyWfJt0k+1PE+SDG7WqlKSHLCUW3ekKPB4OwAUZiktxFX1XntbM+zCwYjICEP7BzMevdi&#10;ZtabWISo8aCcJj69vvdVEk7B07Hy2uP9lOaI0Gj2z/bDqbiuqvHiIvL76R1dGtgoQ3usx+8C9aVl&#10;M2tGfBDIybNHftJrd+dIp9Mq8k+FvLiYKQxPEr6gMVRUEFnv3bbj38lShExsW/r9u83l9cxVcLKW&#10;9vzWdx+GAoPaghGPP11rFsrrlbJ4m86ndX13ZG/7zSf1dDcCyh4P6sYeeYp6n61OBeH687fS+z0E&#10;RkLbGxzbh2bcxgQxOJGTpK6R9jkhc8xxvKBrr+SPcgYVqivxZ3YHb2UVyZZBFVh+YzUNn0MQ7k5R&#10;dHmsate2oyY2f6lab9ErGR2w1CwMqVwbb/bNIvm8oBnpRp6oTF12KrCFtI+lHHxrfniApUD+WMT4&#10;F4W0dLJH4+jFm2IOMCNl/Zdo8W35y0fvfuidDbhh6Uqojjz/4rGJkGBxT8gfLxLiHhodQEwX/Ajp&#10;5otz+O2b1kcQVvzgkJ8XgeNnMzwxxBAW5lSJMFd1NZTpSF/2ChZkPdwkzues+ovfWM9f8EGhYERe&#10;Q0WKtAWVTAm5Ga4DrrRlzghSKjAbPXTRjLvYST4nD23v3oyXM2ACUaNq33qEWSdPRmlUu0ray+HN&#10;kAKl8rtNNYBDmI/QaysMt1LUh6OfykQCYTuI3ec0+6Z15gEuLaQVaVVKTS49fzD+s9Z+xCd9kKaV&#10;s2mqtJWMnZTUkvr4nYfqS+9fvdSwpKBiAXFRcmna6Iu/XcvRS2ULNNuEnkiKLpRKoR3hencJaRux&#10;TsqZr5/ytxtpkaHT1R9+lUQsE7MRdrxKDnIiJ5POPv5PHP3Xsmx7np2HTe9d+szltjumugsFQEAw&#10;CIJCSDciFZLu+BqM0EvokXStG4mSSBixTVUdu82y6af3Tt+sCDS6quvU3mtlzvk34zfGN8j9NftV&#10;DW3w1UJddJbxlfApGuuyf5hQzVlHtfhFL+CqGrYVU18ExxDC3ar9w4nB84UGmYp4RWJrBPyF4fSv&#10;xY//66qyLwoxJWH50mcLR3nO9O/18qVWN4wrye4Js6MQwlPQ+uVC4Inj7CQ+CemKkz9Zq7O1EYK9&#10;5bw1udU1G4FWVujrhWtBVO9b7ODp1FF6lGmYgDdTU+LlOn506UjCTEB6EpHOkhyvPhG76NFm2wL0&#10;SkkOr60M+2851iF0K8FgtXlmigucqFkNdfysS+9qamTsbjjR+NCoUF5YX9AxNkl+oLn1WyS+l4Ai&#10;JqvcBe+5xjwybqLqqb8lByZwbZV0BlLfEvUOQDnnlGex2IlGahEft4P0LHirMr+4LQYglQQ+a2Zp&#10;TrRaBS6lMDu7ON9y9zIblYStFHdj4lSz0gHQd4Ykjc/IlrH8N2rszMiXwUlsS5eqWWZ8fWH729nX&#10;6IWeFXDp+8i/fRCuMMAFkzATxwfGc/DM4nnU1iY6LoNVSRfPeP6AJn4xtd22tr/YvZtUBc2bVPp1&#10;tWniYgfzv868sjsqRKM5t8Kfo7/ewO7EWuakM8ZidFlQkf2oDrd8+45evrY6py/afNnmZ56Bf85g&#10;flCi8PXqnI4IktxwoASjRvy5dBu7TljGUpVIIWouNoFmnbP4tinXIRJcrFbUDINzBE9bLyXruYxv&#10;AvcrJ4rQ1HcieqgLNjxCIEEcZHSlQiVhbgBvw1UHqgMC/QoWzhVASSMjKiDAEkt632RvGPIsupSz&#10;penlzcWqmBhI20O356vF1WkhmTcQJPtTR60S0rx8zRFwYOYJS6dqWlNihvC8a6wjhoSaeXeCRUPo&#10;2S8qnWhwu+rXT2O9AJsACbKi9JUjFq0vBUk0Q1VZKXwmhBQE0gw2RljFODja0tlt5xdjkCEocs9W&#10;zlVLD3Zps3oKNfB4pHamn5FhT5WO7P820vAan+PRiWfUggJwVdinsKkhcppNeZFdut6pzaT06YTy&#10;a3UmFMC6/wLJaMx63dquZ1LYn/qDqVpAcLgHXjVnxqnYIyJ2ezVebXkW0ybf8Urra+6TYP0buNvy&#10;dFSgPR2OJbN10HV4GqAnmHJOUIrYc097O3I6zhEuCXZfwAjloITPRKYu2JGrLNn67vFQ207b2i73&#10;wx57/hlSbSXtOJnjOIuV1Sg9U1XJiZ5bH0N3ij4py7F8+fOfwdP/P8bi06X+XVZ+lLs2UT8voFwO&#10;d5HwPAeVosxQPSwKFaxmxaGMCgVtQqjQgcgRxBwYKvOZWkoOKQWbMsaKLYF3Sbh66pIq4UxXQY1G&#10;UGSxbhrd/cV7FHxkxdTAUKzT0ACxCPgBjmIpzRzMiQ2NyufOWCtVyB8NX4lLn1MDjeYwqtt8GB8x&#10;EbRTzBiNsxFMIjN0TtjJOhbIhBXYlhltbiyN5bM5cE+Rj2t6ijSobVQluPaioaEpNZxtd9kzknx5&#10;2NIw/O7jDQqpz9CBS/Nl3JniR+8ffx53q2uVq8uvy/z7PP3Z2278b7AkKyH6Q5h3F66Ci52zzzgF&#10;ta8Q7RAJMbhupOvtuTsvijZcFbdZBUfhjmLPLX2k+V1MD7biXBmdXDz/d2cOLMt85Q4JAAFKFJOX&#10;dXA6pzAEF6FQaLvIcJ2nyF1nyuHGyy551wOfeBVn1Bs4ivnwAlkiGwihpVpullW2jDfpg2kR0Lhv&#10;fD6Z3q1viKSnb/Pix2/dJom/jWbASRWTIa83UBilmtidyPMnFASpBG1tWT5OJ1AXKgHOB4Q8VCjz&#10;VawWkmX3R1t8V2XAhPDrUpFyxXPdXe8BvZ3wQFKxXbx/IunqxwsKVSf3Pq5Gk8jkFLHD2Uf1Z7nh&#10;OaIjk9CHlCGFG53gLjKkxMEQnICZf1Vt1pAUoEm3QW68zXWQRvOSagQZt85KGELI++xQeHOMmwSM&#10;GF7q78gs3x8ahGbqnDQfDLYJOExMYaNjLON6ZC83wDMWQpuLnBgwLIkugKvgpZtx5MXjPJMat8l9&#10;UT/iQsYBQaOmczN00D3WGnVrsv9sDwrN1/RSj/2snJsaI6OrsFyG0VWy+rqikZeUWz0TMbm8LoSH&#10;vr76FBNBztYUSoppJicFhh6GnwwWEL4am5GCBIGO/kwra6/OAlHMh/k1VZAaaVXePo7FBwngEQqi&#10;p5bat3Fq2W36cuEPNNawFtYzVR6+armxpQPwzPOjAjILe4SGdkfpRItuFjFdGIBfu+r8or40oQbn&#10;OKMCZXibAmlSvzhpBIWStUTgu8KdUCGnlmgKZYWwc9W+DAWdlliPU6oTCzZ8TQz1dVu9cfc64e0g&#10;3YIogKpDGsC3pFM54JFr0Nh7vn7CebSFAL1om8LKD5ylMj8jN6oTe2pw0F0Au5tJkjgJPw/JJEoz&#10;siYkukcKCSME3NrmerJJuqOY0T5VzKs2hSdPyQzIbDoN5OQNYsk0CwhxcvzstiDMi4k1pEdyC9ly&#10;b11Jc+oE7EtS9GY88Dfgyqmv8EcpB2KPBaH+e0XsiPsFdCbSYPD2aq6t35wXtwXKMo71kakhe0vF&#10;Vd/9tsw4YL0MXGW8AlJXWsEzwvtJ+zlgBPtX3vKJO0qLH+UXQZ0D5CmbJiKIgQmIjFxS4cOIU9QY&#10;51Vkex/2Y2NdPAomWd1KIw3C8Us/h5tZMWWN6+SsPePTsIskgm7ORceTixoYwhsD1SbJMqafCSGZ&#10;vCSzFUOTfKQZBBeTnLOntolwsbj+gy6hKjzPpMWVls0Gkg82HD5kFUe3x2JR2vtGzpLhC3DaAiZl&#10;Fb6sADKQCs/LcV9BCzPDjioMZj7D1aczivHskF0E6m1Naio47iNSZkjEbXTyjT45q+CpfiyM10Mz&#10;f2ZQyhiGbbek/auAT5A3MNQRaR0hNiIxSq+kfsi69TTGoQ1zbOWtrYgp/yoiCJxELv/ytcQ51gkX&#10;8yKG+8648uI0MOnob9YPYn9gMB7a1EUmDb9UTfG5XOon1FsRqEcN3FA6h0+wxSobs/qeum2S7FX7&#10;AosJXnHkcViv1upzIrufy8v+RnOHY7+s+WWqIscsKgPWXUcULJHrmWA9QbKMca+/AWrDx5aOVym6&#10;9IYu7t8MUa9Q/IxUbE666FRDiIxPWKnhixFRFGtSoArQuzqFueUkXxiXUTcDX0TJohZwrXSkt0/E&#10;7sZnUR9d0Pz9aXDfwJAo4TNlWpyjsCiKVLGKr6vEjbpxrxxXcnmYJyYN1GMVeTFanJmjpzyqyWQs&#10;MAhpjfxLJobFwX2mdywPIz5fRXdKiEbmqHPBGN7ySBuMia72iLaEX7fd8wlZ4f7M74XjozuTs1Cn&#10;SuD4b772CJVXqS8KrbMiNSBnkNsVNqCOSjtOcM8Zuh96S59Ssk0zHYbChoFr9NJQS9qDlicmFOML&#10;TvDylfGo1jIIpvtqH8azHnAHz/xBgpC04w8tO+U86CAt0DRf1OakyM8uBTrSqaITVhWvINUo8JUi&#10;yhFH/A9TeweWY5KwYQdVFmROf6r9/gKb1brG0gH9H+BZPcFermoSAt6SLMqmEgEYTX8ex0stwnhC&#10;JzvmCofyJgX9k8XMiMuYuhpipf0YV4oTX6Rj08l2gUb1Cm4ffquYZ8cbqBQyMJhruadwlIuo6eSA&#10;LVQAV6QbzUgCe+F5sncQctDixCJrwjIIN7o194CozSJpQXtfoGGjmGaqhrmQ/RGvKw5iy1noOFet&#10;1QBGjpMKlSLdjalffHlHL42xUWkW80yBZsTAUhdmezvHM94tyYDry2BZbtzL3LaYtMhzcFS3IGCJ&#10;whBOcRnEBzUuo0rZ3AfNg5QqC2MRqPN5emsUM8tf6sZ2jbpFaMnm2mbZc8botpNTomv0wd3qDdP0&#10;mvmkKN7bBc/KcgbSSXOdQvbE7ySNlj9mJO/1Hi1CtJnD966ENGhbGdW/wke9hWYq253tlEuwzegK&#10;qWmucp10rAvSQaB5mT9nAW6XVWOB+CaSWZYVz7SJLKxwzFBxosJsnOksQ2vOfj6nB7L1o2ZShNNr&#10;eo9ZlJshGVnFohSUw38nIusuMG+4vnGZBkrFwp2P9lctvqeidK57WctoBo0DVhdxrqMQ7/oZLVES&#10;VAlwKgPJ4Xkw0Cg7Y1jWe5FVG4fxl6UFdWEuNeJRV3dQyshdaoYGSNG25GIM3aDK6V1CYbGh4GCO&#10;uukVMsuimdKpquxaiwVRTbCEE/zACYg/qNIypuFw/N+qFCeDzrQe7HDHsQw0zsAphTUByq2TF3gy&#10;CEjQppkJPjvogskGGAYwdwqWXq7lTFNIdHAAgzdPcmIU8KS0kOh0UmoOjBuj9xT1Fz1+D+8J1niP&#10;++68wTyiqqpNVLt1Qn1HyFbSqCGYo5jc0IQjf+GoR+Wsws4GRz64HZcxlVOD9DgY5jihAaHXoS5y&#10;24SO1mLNwMaacwp3qL8TKHEP4ODsCJuqiKn0PwMUV+d0VkNBKoW5JJhfcBo093OcqWbNvfkrwd5a&#10;XQ4nSVjzOdxPoxk+ZICvDGf42cwET4pDTmAL/jVtqaVDBtQWlQRFJFGv72WlBIsy4f7uZmDTSN95&#10;CWs/5DuACnW1VRoCHpFJ7SjKAR12DtE0FYFXGHwu1BaC2WVY+1B3e1N3+/xo2zaW+ErGgwPMKY3R&#10;sUc7kWHqTs1PsO5rAbAqOKQTabWGSwREMi48wGEFhpO6abpVFl0W8TZUauzknI1QGYd0LapdXyje&#10;TqVkWGAwWeU9NZggX/tcPq2AYWm1mUxhBgrIzBFOi0P+TaxjiEE9f6W1CThATM5H8UJ8Un8NCGFP&#10;PDKiAtwqSktWD40Hgo9bli3kk9BfRLbMu9GWXCgFYmspWjiN3p12y3Fh0r5Zt+oY4uG8jkVg7QTA&#10;6JDluXAWb22xGFKcn5rR1FQR5Yh3iGJ8hMszc0xKG6CjLZQtyVzWZbz8HPYHfymtnpkZKgdFuC38&#10;G1WjZPJyqC4OIhr+DaFcCUlGwE30H66pX1BRRfBQOnNOAoC56AwunAMtpvyQNcKSXIv75XCbm8/I&#10;QYPG88PlBb8hEvqpsSl2WuLDb/NEym5H99oZF2N0Y5siYIEDUKGct7xnFCETbBazwUfv0bX0hBzF&#10;1m+bP9upEJdnohE5dWoEVqUrTTYUrLOElBQFCV8dCvjopiDO0aZe3dbpbq/81RBYGBh+f8byhFu5&#10;IdZ44WSJ0PdFVbMRTeUr2fEP8J5Qz231CuLRjh9U+wtO/oL0FZYqKS4TYzjy0qZKN++t3yx9M9Z9&#10;2V3Nz0QIz0Y4gN12xzrzD3pUECZGxOmxhQr8hNytwarSNsDFkBx92RCTpyqHLqV4VpRfBuFGEP7s&#10;JOx7mnWi0Aeiz1/eifeXHAi8kTAm0vMmCxv28HR0188Xict4Jl63ZlpSV1ysjgNDCK76zutwziBc&#10;D1EPAIS7UUXZHs/sgCe/GmyYFDztHmd08sZCFJshacQTMyUhKFhjhNdevvba9tS4nKCQghjMHuzQ&#10;Kde/Nr8XD7d59RPVKj2w56FwU+2Ztg26hmsACqUOBND2Xk+qOn/WG+9ZOKnpjKZN7KP7jXpzMa/A&#10;7bUqci54goaK1ss/k1oiTcsNq4OdBLJ0fKMC8usnMMAA99SUgprFVQfanbfMkDKTF1lc5n6/oOQu&#10;TSFqzhdxFcKOSGgigq+HRamh9bxqcmTuislJ7xetAYmCO+ykSLHUF35bXwASsA7zVRI3RK/Q0uKa&#10;By5Ig+wd9L3uzWMsTBMKLMmliMkZZi5cdt3MyJ2W/DmNuimfVMbLPPMNJy3tjcfwKHfO1aCimBD0&#10;CzpjztpD3mvq0OBkyc0byZHDhF2ne9E4K9eKNjUGkcWAnUNP86daXl6VsAJNoCZ75sRwLbn4G/sE&#10;ut5humHlrt5IBdpmzeXWBwxpxng/obuGb9ggSMbUShozYcuxOZDuFsPFRSfmSK8VGRiF4pJWuTsk&#10;jB5p46TdFDz5QL1eijDed99sUeZN4d5Q2ViY+Tvg/9Ldsc2ck1icYZJJuLvLIQY+CUuUVvQWMgD1&#10;DtJezvzblkgM67gEVnosJg5E8Vqz8zZwDwaqpRkZnlAxGA4kv1dzLBhHONlVQ+8LfwDNm1TyzNhh&#10;PJid1pW7TL6oKpu2XYAsXp/WigvrtdBLhqkQT6mkGCAIdeMJowH3EprdO1Xr+vHzA0Rs7PHcSbAq&#10;DFQh/I16D6tlolOkfDPARgmcQDoM2pyJENGHjPZf/lLmywWwNajTQzG4oxor/VlwtRK6NAXgZDHE&#10;oxRDw8LAa9NXijWQUha/33TjVwzrUvvazS7SK4W+mY534oitNgH80/E46BfY2pPZLcfUAs0v0bSa&#10;DuA8dYHmLwp+zMnFoONBGkFcIHzSRKlTT64T+BJh+7p1HyOyJ2k/41ot4ikFFgm+3c0of2N8y4GP&#10;BOu0DVMgcdMuQyHF9qL2dyU4fEOu4dHMTTUheIb6MGcfaTeolKpyof8MOiHAfhDEJKpBW95c8cz0&#10;U0icCYofe4ikymLlvHpU1g9saiTgKCEZIqsyAYLg6p7mEO2iyZ4VV/wf/uv/bUYAbztcP8MS75AA&#10;Gzs+HTfZ+qcfi7/r/l+z//XfXyUfkHz4Uog/JD+epCqMrH/TfYHGHt7/ejIb8e3v/xRDvPjnqNx0&#10;/aywa/v0Tpj/mcFTef3faFkobk/+WanhyptluT3mgbRObnWoLFZ6VzQnVhlrDDgRzaL4fH/bfj6o&#10;D0mzuLV+HeXMvvrDMk7DDwv9SzRuQUB3Uv330C4ZbvJC3PB/aB8H6f3eyUy1W+ZZ5a7FI2l9ACs9&#10;p4RdSeAyECiSBJtub5WSj2SPCqdT2E0/OcGU2jstFe8IDNr+4h4+snuWpKykJFTtJUnXN2h6o5Af&#10;fvDsuKaqlaM98nopk2CEX2dgDGqbGdjFVMIfTxuIypIBbZtAFpEbCpGoJrbj9ck5bEfVDImJcZBS&#10;xG0jJhH4PH5BXGsC4dHmjZqpknEGgl6c9R9w9XeQo+iWMc8m60I7twUSwQr+x4TQlhgBVFAx+0GK&#10;wwCqJ0ks+aLE1LLbcaBTVvJpJOcu7nqGjBIICnjF9L8srmu6yiHBS8UwQVae5+2isOBokfNfUP6r&#10;xzOho/FAm2qX0EMHrk00vQCB4eavaQggImJpFpDUqV45/nEW7w0Y1mI3c9qmMkuu0nZHlzjR84vY&#10;ws4kkTuibp/lQFSmDrammEs3+0u9Ms2zky7Jp+EZo6Wj48vWGwvjWWuRNx2LhhsDWQ20fJrYeshn&#10;uFEwvwtoKJ5WZ8Ts+KQrn+omSibgexNuG0Kvlw83Vz1zT526tFRKfucChLLIGSf1/mLI6FxryEK5&#10;9io+Ul/XwEHCCw00DG0m7Owl6CB6wJSjQ96dSy0F5W1pyAGs7zTtLNTzNeNKEMhGBpKBKZ2ZO8yI&#10;DoSlFGajnN2EiLxFH3hlz/G4aJSVTTeJeUwsc1t5hGjwB1K7udqTcoOtQSoLTTC3YtyFU3P5S3Bl&#10;mqZzhJIpQ6UwHal2ms9A7thQdeDkVzcNnsEwTBk0ChOpXALC4j3p51kJopVSjroMBum0QAYgEpeW&#10;M0mJghHWTivNsFzhz9ERsSR8BgPBDJGTRkApBLRnN3FYdmVklyqbzulAKDCIieN57qvAZlIrCJt2&#10;zZ7aVcoibUlZ8R60NMgPa4geKaxY5YmhW00tmIeFKaaCueqlQBPw9RDgEa++OOcDDIV8pprGcQZ4&#10;aZ3DwuveHvLlWZHr6g1+dr9EGkRWhn8kcmete8aKGmTYSD2uTzSL07BInxWRH+76AMkdCztknc1L&#10;uXl66L771VitcLF0cU5ZmNKu4iUAYNYnSd2EXRUw0RgNqUt9Kzi2udbdSuOv+HZpSUEjqxxufDm6&#10;nj562azYF/jGdV19Wdc3ZH/E/JwZm76rEXQL4Tej/zcZsgtxIEgPV/ol4rdNPStvgqx7lkE602VM&#10;DGDqrGIP06o5WjoNEx7gjjAXXfzMre7f9WkItsUwPOYPDMo79yo2jMka38Zs0eMXV5pfVbghXBkx&#10;cpr0hgjY2ggvnF3fa1+EBa01sXQdkQZnCgBlWJ12Gee+eTPWr1QoxHPjICt//Jzg2W4DMAT62Gcw&#10;04Iq0O6v6m9doQcwkjyVoKQm9Xo4MHUrfJqmoxL1x2XGrJ57bCYTvNC+VPuZvqTWkQm34s9+vl4/&#10;CfM3+/BOaU8xIeBR+9g6V8U/a0j70jKLPaqLhtvYCoFBeSAbwCd5qfj4UfrEwTqda3FDulY1/Ggx&#10;a4ev4l/hSXpagFbWh0zPlFJ6E+4WFMlqy0Mf0v62ilJSS5nXuDkdaSZ3pQoSfR6/s5nPa2mrhkJI&#10;evaHZvVPWgnDwTxtj1zRjWbVip42nGjPkW86AqpThmuex1/nc1lleteJn/v+rkEGb8vrqjb2Owjz&#10;gokBylgsTq/xH5T5S5drguMJ5WHVzOPyddhYm1Lb86GZ9rz5rck+ZZNzgTvh7TPXRYJvuJ1r8hYy&#10;2SRSCckOFJEqnz1MAcsGryO+tWf5lS+VWtXb5xZ0kS3dhFVoOd4LXig588BlCWvpodBrTQ/pN4kj&#10;YcMBBs4lSxaNrY1yv7S/XuL/8D/+X/+///f/m/YiZxyOzIdfXCoGEAEM0Fr1sRnvaC4YcyHQQ2nc&#10;nRfGv/49/mx2GZ1RsYV1rhuc0YhY7jNsGThMvpIOHrS7Ks5sxUMO1iHIZZ8lbfea07yxy2088vwY&#10;Md9nxph0wQZB7Di4gB8vhKDnJGSM8SV2xbXaPqPXmi52FvdbTnHJCXmI+5yk2Q4WWrk7CuY6JB06&#10;h+5jbWB0C92bjrGZEKLxg+3+nsOYLISTkWxOs9C7Sone33K0TGTuAzQW+NobnkoI8eI1ULcU83FR&#10;4LGl5AMSTVx1L9JIwp+qQWCX1jKhaDFJqv3DZneNVJyWSqXiaBRZHMUTlJY4gxaXawuG77V7CV1/&#10;jQCr0TCY8o6v5P6Ew/xNpxIS6I7UPNvarKuwc8pyXA0+iDIuKN2ssvdS6dUjhSk6iDjKG/InwfqU&#10;im/yAD+fWqkTKG4kgTPAOTeZ8jiEzKo9M/aTb++6rQlUl564eo9s1Q62sUyV/TCYrpKe0LpYvYnB&#10;AygpiK8UkdLb0Yo1NtldvV9pkLFRn5JFw20G//vxk6B9Fdqt5mX9ft0H8eptnf1dpz2fYmr7Kpb3&#10;Yb5Trrmv1880kwmJ1MxnGACFKrmTmMiVcrTgUEoxCvuAG0tSco3vPIkCCpLHbB5UAhJKpYHBiFt9&#10;YwKhGzPcUkK5kGgb79jj8I45QvlylwZH69lTtme8cuyYLTS/vGT0JT4P0pZBl5+AA5yM6iDEOPfD&#10;9idCL61TIUVS8cS7uA8ZexPEpIR+7Ej+w+2pKRs/kiAtnR+hOkrRZN2VYYs02959w5PZ2zOE7LW4&#10;eYNagL6xb+vvSuE0krqdt6szjlNMmwOejpOuklASqQ48wY9k44TmRbghTqTlu8F9HOKmZbkIQCB9&#10;Ffo7PjSQT0K+xduo6IV14Zmkn3tioPcY0/JIiLEZCv0MMD01eDzk/CaXcViIZNpgq3FX6Hj2GURf&#10;qYUikCwMqQBp3z03kW9SgIrhk+5GRBqDw59UYiXjPEldw31baBvhgPmIekqg4MOgPNn9bSm9ANwR&#10;bOhWpSCmgrSlNT6TYUJS2pIMOm1Yo7yx+v2IhzDhx5RO8tXR741COgkDpCFm0crwWs02UdiCWMEx&#10;6wt/DYWHjv6/5tYLDlEofBCaCw3HWoRTSr8X3bA+ZXcnrXvfYIIq7wTnGUsaSCSh9kEs9j4XMNol&#10;HlT9Nz2+bVZuof9E5pRFkT6bTKE2KxGs1/eX7XFbUAbB1oBHQ7m7oxtEnhM0XAoSNkZcfjOByA6n&#10;WJGStbU3ngVwj+wS3rY7sCZua/4Z/lDryXGCrGKbaIU1kh362p/F8H40U+EUuN5LCo97cTCku+L8&#10;Itj5xCff/Nidj7OBWpqjYvzQRX9R4+/a4He6C7DsAym/IrrJHPhpcU2cORIohUfQ5VK8oD03NWK1&#10;PJkgPe/UwROFlo4SOA6cpxGpYiHxBNzDc9qqWE5GAVxLGatn+Ln3gvlVpj5MaoxHJ8FcuToIX78T&#10;AoiKR/XLH9vvfsOKI2gTMEIYZoKyloa/UD7fP5v6+iKeMKf1AuatNwbpVuzx5EaCuzG1z80rwncv&#10;uEflqnXvFGEPpGC0NJC3kNYs4QcqyDyCwpiTCKjYQGJvZwU7y7etYF2EpSRf7rGPVF/g1NnCDPsv&#10;Be/c7LnzbzvvLFRgbABASgQ4CXEzIGy8uTr/wlKrhT+e52/C1166AUzBeXwe2wkEMrIgM/cafr4T&#10;2HwbdGst5Axf4hY6Wc62kE/TJ8ODDch+knvonj4JR0uvI/BqQNsEdFhKW0PDW4ZFNqESevIMd4/j&#10;y5pZvaBifeSZZ+iAEduChyPIPnW5+it0zfedHwq7jAdfOGJ6ir1vd8n7VL/6tXpFrffkIZEZYQ/C&#10;ZdQ/GNWTq2/0+viqBsFdfEnX787PV2fDwJRYid/1r7ZDeeXjesvFkHa4u/r6083s3eG18rX2yg9A&#10;xG6GBYQPBwOG5Nvpvt0Oh63RHqt37E8XQfFd/S07r8ZkJdz8JM4A6OPuFOfzkJnc+OGgfblDckoW&#10;1DAgP66MT1/iqc0W9+9BbO8gU/fkhO74Ok/SQbyRvbcbwkYgf38rTz8Ks2/2rwZAuwhWR3sXK6H1&#10;eJw767e1Jpy9uXeUY8wzVUoc/u/X9uNj9ddZ/wl1BycKnw9SGPyRfxy7H8chFlb+hMw8kTs1Vell&#10;YgrCZW1uZvMs7CCLzIU2nLv48UleYArFL2sXzlmgfbmG1OuVq2HBZpIR/5fPO4YdRv1szjYvh5SK&#10;SPL9tgT0YAQtW66U8JJrBz/ctYsjpI+SVcjaenpchzYE7ViR7oAsRWSuzi8WxEjtzmzq6H4MnvAM&#10;rSiVQkuivmMl4pigI7x053gwxlin4Mgc3MzK5v/JMO0wX1JR1ByAZOwddYi5w6tMvgq4AF621awr&#10;VfV1Zzj9KUPhR3+hgPMwg9wxW2QhdRiFBb9Q3n3t2a3ld6b4tfzq6/ONZr8yIciPJ2kxG/fg3i5e&#10;MkewZezRyO22OiAMAu7E7jorV+HHR+H/vRL+xYvOxS8Y7QjO4VBbDJmHRfE+t18HSr1iV6PWc1xH&#10;67/mwg9jnNBRLlz5wNeCHcvtRFFn1iVcXpzvUbHs0+F+Lsen9QghUoHVfHyvm4+9tTL0zxQrTgBC&#10;q7kUk0cL8LEtPRydV6unv+WWTjZpNaqPpe7pb8U4H81WPiJu08buXA7eCiMUXcWO8frcvK4Z+DC9&#10;NXZ98qs0V6VM/YvC9asl3gQygaHCzO3C5nt+1TnYQO+1jf+uOIXmsrqMNzjm6LGmioUcTbkCfa7Q&#10;K4yfuvPmadLzVbxI5dZQaEjMom4p+UDaBsay9VkFaTBsAFByu5H/5ega6kve/vSXBHxIWB0BiGvR&#10;l55ygLQrAkNKQwaYkt6j1qvU3hGXUxxDx2Gva3XOQECvNnUVIl1W+J2UGpiYwPCE7ISgnixJ61pT&#10;m4vZ+TpzB3JvlrA5+BQlDv2RQsbGB0ByUxlPRDGz+WRusqIJsFIvLDiyjIhKx3UiMvglzaDi1pn/&#10;ubosumVkeH3Ldswdj/FqGFAdU2dL2Ty1pH89Sg4MPK+T9AmIVBC3Q/dCfSX8RRBmCr9FXK8yOVRg&#10;hnP8vu6Qghi2KrgePr0KsvdfPWbHT4X2249S8ZPxMIHQHMFT/nNd/ncxzW8fDw7NkfGMcwtAglZ6&#10;LnT5IUK2hFtD/NyYKS/r9KbQskLOQo6R5Q3S5qC+JU76h29gV7XA4nwtV+XeEG+5VvjWKyVEinuO&#10;3eyW1hF4xuONtH4WrsHNP/3Y3zw/jdsHYo+dSc4SyGV22XD6C55/Ff2P1o/NpS5msyrIXFor5xir&#10;FLKD1ooayEAPxogKFooZgGp78LhMeV4rd6gwg2kkNC7Mwfyr3KwxftOaIfZLZlA/HEFKTQKTsJjJ&#10;2/xdpBlrf7wasG2YLQr+qryKlkq6pduNQd9QlE0GnDbOxSI3Cx8Za0c7M7YYiy1ktRgSR7g1XZjo&#10;hrLmmVG2uqSrZ4fuHQOgu+BJTNxNFUeaVtFH7ZvaTFtguaq8gKoVyYxI4RNctJkbI9+5e9jnonrx&#10;aNUBFNlB011zq0OJEWVilwQ8VpUW4vB3EPsKZpvUL+08xid2Ip1mOlQAh1m1jJEVjyewyppfdHmu&#10;p+g93VB34G8cAvWk3pzZDK8o4Gpg/zBybGLwVkMBLAgCWQFQitGD3xnTo2qpYCd0LEMYFOTO5hDl&#10;qYpGXlRDY0djsOSlYQfE5U3oTTpkbMtYtjMOrh7dnqqrdhxwLCh8jWPaRMmWrQ/TAxQ8PdnQ9Rfc&#10;p1ewc1wwarHn0JBDf88ukJKegDOLsMmQxfSAckLo8rNFNeFDA8m1HdWuFral2V5NFMLjWmFXs3k7&#10;5wbmjqjwwu52Ib2ZlulS/nGDI7QJEKrmziL0aIZ8Z+iuq++Cgy7Ja0oLrJoSWb5We1M5oMPkgDo9&#10;1pLvQY4q+oIHYHe6ccsJT2Y1SySuoHBggnrVZiCWxKRHMNqZqpkLocEXuTSNhcWGtdhuqONo8VSZ&#10;s1YnBq8M7zA1awv+AbO53EJ0mMejN9xbna9JS79w7XqHPuOU8nx1GzXeokFbpA8YKLDbyffAh42Z&#10;CaDRhX8JKcbMbeNHA3T8fCXonSe6x2Bj574xblIHUsLN0GOgVZblDkBaxyUrDfTyVoUhKmMTWFO8&#10;0EJ0sNdShElDvomXajBjzgJIif+2r5Dnd5R0nm4aDn5z6lEm6dFQKmbgwbxaESg12g2dTlLn++q8&#10;WThGc2MwbK7ft039QHZKM/1xS4XFMPp+zE4/dbbMe0a9Rmw7iPl+uyRm5aY/0PGzqORWFikAFCTX&#10;MWGqbWjLLup+Xe4kOgVaTXF9mUodvYQ6xa0Nl6pdUvr8jrWdLPN4NzevM26NbuTEK5cSCFde4ibf&#10;VF5BdBsfvLzCz6kP6wf53//X/+0/nN8+nDDS6vDvVjbGyWEF49MIPYjoUCpA8/QWBGAjn/kzgJjw&#10;0WhuKXZEj5N714lrSeAB6y5r6jbXfU0Rm6g2O5TIZ0BIRwDgunOFweOCu11wZEM+5pwvPvuYYBKR&#10;mMLAldt0CTZVHv76YU5JawCfzQI5NzGfqPRZBCdCwYQpXRp4pS/tZWp1AckmLcPsV094D9nGIaFD&#10;saGp2Kmf3UB/dAeARczbG/P+2tP3emE9ET53OQE0mrR9UA64BiRp8VsR0tuyhxvCxH6bYU5y2j3M&#10;RRBKi2IO9unIXiagA+tfdVwAfYKLk/45irmHpztg3Mt0FRKwhvVxWkIHxNlLH5tY2xqxj+F+v8pr&#10;guOMrGo66U5EsNFyDe7s7B5zGO1L6hxm6Xj0M9f+deiWHDBudMyJfVlBvd3bNkYPqgLohjJ7pn+K&#10;051epoDZInOjpIfwBSI91+vlvn1sB7cQjmsSIJ14RM+WQeY7xxtZTav3nf3KjyWvAMZhjPzRKK/j&#10;Ui6xk9hgjFnnoq6qZlXiy+T9cIsy+zgt4/f97FJVDBvp0S4GbA4LFcLN1EJFOtGgFnikckFuSAfp&#10;s/zmNDvq66S43ufmcYxvCMVaLkaeowS28UaPvySLjUJ2eLXosz3kyY7IZPm6w1GbnOfJ8OqvyDC/&#10;6ecdQxdxTca1vcm47wDeM650amixbIQQcUxmQEdgSWaV1V756cp4CLh38zzLv0YEYYDKtQ0H1YJk&#10;SkJmGZOOOxYhjgNto8W0114sX2cYiodLoTI7w+yK8ZwJOIDbRFGc31dtRqD4IrcCbMJQostBzQ6B&#10;pg6WkDYs+z/7r1smlbAEz4SbbADTTT0Xkk6U47IIsfnSQynaJ5UqJ0SIzDLji2t2wtHhygUhlbjD&#10;1fPmPfRRNDXpStHFwT3bLZCG1DohG1deqZ1x1+K5hGxyrPLZV1KKVJISes26UsOIDHD/Ytn2UO6Z&#10;jwYhE1Be1UVcX5uK3oSIbuGpDhMfF261BEi/OUp8UYlxYhZaF+ZSvFT4zvFb0bAlNSQisqx6Y05H&#10;d+nJZTwQE5S71NUMsj9xJ90ESiiMzmalVl/6zviVenO6v8QmiEgKJ5FUZtESWQ53OFDE1wOOeEyt&#10;ixw5QfFkNSHsRm3ASzUQ1kNHeB1lW83eck+/ZIkJVcjAcY/mOz4K6nvCQwhG9XAko09dGuxTmicu&#10;ZasnXUdZCo4DBbvikwJfsQPWOxVSct1OuOKmig82KadWwutL0trYClypsZUAT90ZC6dnz2h37h6s&#10;24uYWrlVUMQr9BQtjZXMcDeja91r/aM9wFQ69xwKwRKxCNngxoEgFITzB0UYsZ/lQDaPHU0r3nXs&#10;lmDv5/QhzMUNJFkdGiDzu4nlZnIsz3PLUXGyYxdNmPZo6Gt+vz8zZoMZCTQW3cnI5/wKkAEUatgg&#10;Ww0URRukX4Yc4yUNzRnZ3TE/SDz7eAVruNyHvvXqquKTnIJU9UhIWoNl8KbS0aZoe9CHo2cTlWIO&#10;LeT2gFqvvuGDk89XV9yXxVqg7RbCUhS0xlt/iXWmCVSEdYTZjeKvETaKnsryTAUq0AVRd1H7PRZ4&#10;NK9OeDbJrjSpLxyf0ZXbKzPXCK8XAykhN0k4G+EB/5+AKMawKecs2QuRuk3OODdgGFC32leM/EIL&#10;XhL3zP2znNqk5CGVCkVMqrTPXb5t2AV07bV5wNKfq9cOZwRpUoCmTdFCP7NyDS+zy5eGOEo6uqpo&#10;Ry82DD6l14MlsW/YMKUa52pd9HZ/AedLlaeQc1cMSiQpNF/lSSCFQWjjZIA4wlAmRC+SeR7VoCqd&#10;OeMOkgJk3a03UeQCSPEApfYLogZTZdo36BkEuLPee1NfdtU64SeuJhLHVFHBuF94RQ0B2VQLdK2b&#10;uSR7DDaHD1XBzI1rAhcf0lwmP8+XCQXwbRXZZO8FHhjB9ATAwJeE5INknWS8aQQ894JwdxbePiDo&#10;jA2kfHqPHJy3daGJ2c34zGvFBhjiXeeETqwBvp5lcZM9SNQmp9/JFClYnoDSxrSS7toFwGbD4reI&#10;c0wr6sLqf+8q2RV+XQxbRXjlPWTmcyucV4Onl9TWarjvW/1hgPHbUibAFo1ExZMBzMJ0ha9e98O1&#10;C+/grgo3kXxkgnYjPDbCBr1SdbB3csZDi8UezNI+bMzfHIimAtd4eUcNbH8YapMbPh/1rXB8E10f&#10;DIK1jhr8tYdb4aUX8jX/GYrsuJdZ/5HLOf1z6nO0q/jPvuwQZE1xN3GVJQzVlXSI4SlVSd6QTUXS&#10;2s7K7O2HNn9akchg3JELtmFlUaoNE90D1c2L+C2pfeVyw97M/PDL4uhk77g18qlSVkwuooAkL3MT&#10;ONbUncG8m76mRW7oZV0YxkNGTzjLbij/LUHIS8TwGJLPfN9lc9F+8Z0GoTf4AEmthdVWmKnkZvLf&#10;0UyotXbIAWqqkbH4QQLhWBADpsFccM49UZjJF7Rg7qK5JHzj7rjtPr5N3ZSIV4MD3C2YhxWaZrk0&#10;j2WnLXv7KoXOKEyLe/0+m15VjED1yhff/MLIHa/m1x24xSMCouWrGZbnc2GYq46KoNgaSZDdDXR+&#10;d0R2ygCak2CfpTewFK314YihgtdBYIoPiQm3PHT/ct5QWqEHRRoJqkXugXmG0NJV5tet1HwzOvz/&#10;o6UYFCe8Ct5AdG7K8w6htqywgcrVQ0/gTc9oT/XDegFZRdEqvjCtHPZbwNjsaAIHU0JJx+WkP2KR&#10;tY6oZLL5qS/dxMwsaFbMa788dIpMUWe1EloqDZtIHVzK6BObfMpoifDvWY/qS0yttKzOzJ76VhBt&#10;vC+nZMny1ONUZPu4QBWZ45zh1APYPzNhr1Ye477eT61Oi2tHlL/Fg8mHT+yEErq7H7LoBZaP+GSt&#10;6viUk43TDOBRTwKntGaIf94Udweh2rBQyxHWNA3/N3CMngBCB8rngIEu3i2S4Mjgc5jClLyjBvfy&#10;DmMb7XV1itGCVlovpNaJHPEJ5gpF24M7pCJNsqKlZM1bBv0FoEt18GhVF+AFaRQUiSZWp4u5Nv65&#10;id0YZZyN29La8nWeF+KRGgq8aNFQyv7n982CsXdvoNbwPbb3ZvOK0VUOjf4u15+GTHumwTFKLgrv&#10;eir4Ga6dk4xlmKs1jk84kpehc4/SywqwHgXlzLNLr+jPNp1Q1Zd8gBSCtl71bRMxsTEhDjfu1M/7&#10;Krbvywp4QjXSxzDh5UOOp5M9uudMzVg939CJLOBok/C2gPfE5DPn1tResa893kJevhpZuO2li80O&#10;ewhba9ZcAFukrm1mClGUD7nyQtXA1Fl+tZLbnvRqnTHZMptvQ2sy6SIM3+p7yvLU1vo6eGN2TSfy&#10;xuatVGay3WfwDP+zrav0xaTwv9wU1p2StY9ym1qpmRxWWl/jiBPIKttHfi6yoazniZhzxad8Hacd&#10;6w+OwC45L7HlxpQ89Bk5z0uiF5RMvzGDbGCZPAeW89Tkd7WWdmnpEBdPdqWb1zqlpkhsgMa8neap&#10;i6S7YP07gJBQLf/CCJUdmKQqCJeZRO/ZQNloPtg/dNVJVB2m+OaY0jxhZDbUxRprSaUWQYFdR68S&#10;wsipupogKwPoVJj9jOTqTYm/c/Bzmah1McAEwEZyFSk9n+ogKLDek4YGZw8xfKTUXBXhlWdJhk22&#10;GctFATyEaBIX93r+gttvBpalH5uScfVYqCz/IyTukiI3/7KifCmo319sKiBoZWzSoGNI7k6pVUKI&#10;NRdRjioYdVquS1OqINdXFswyQPrpmthBVXLbbMS7//PfPffv/91vm//y8R9/BGapzZfaP+bp35fG&#10;X875/DtquXL5J3f348/Fb9u5IRPgEvgrTGIl6VPH3/7pP6lf/1RSq1szcf2LWv0YO1f3r8gAT++f&#10;757LtNxUHyHRbfJ/iDf/dv35d+nv7P6vhveJVB675yqdxZs/291H7oBVIS7WT83jHcEmM6f57SIO&#10;7pn+FyPxykH6+m/rf0cm+b84cQH3iBQACD5K21v/XtJ+6+uPVguTlya5uiF6R3Gpq8sI0Q4QKywQ&#10;S9K+ChWGKKwEroekF42mo4T5a0uGSHRIXNJIKwRkGxJKAGHiWLWvwMrinM80TuVWg3ny/L6yv9G+&#10;4BxMmpLh0vlXq4eVPRURtAYARokGkEBWJbJromE3p0bcQUcjA0A/jSDNmgH71zGnJxPWnKBREprA&#10;Fm0wQ0gDCZYBWw9h2FZviiPrVqWZ7u/D8APh5skE0RcT4wwDaQ2JDA/Zk01AEZCsbUlV0rJQjhr/&#10;i9CW22FxNjqdMxEvyZKaqtx+s85+ZVIZBINOdTR5CrKqhJnAWdGjiXkETPYOj57UIRWRuWUnVdiV&#10;M5Fbfd9xDHOe8WlJte5y9ZeJJsmGFFHw19VwziD22C37PHNg8MhQzkTQQh07CMVfGrbG0oW9TajF&#10;bSUIy11D/AGO0WCiPQhEKPTe5N/3Ay3pzllv7iUcYwzmi7xXpuKIIUsHwwJRQzQcy/woLRQxFOmB&#10;Eud0m9FWWdKcQ1gPBzgaC+FQao35bapO7+54/5Sk78ACD0yYj1XjOqw7wCqkAo2mablwA4jBT4m7&#10;4iKCgSekAABbuiMoYKvcEyZmMFZUAWbD8Gy39y3Qyphdi5OOzKzO5kxOUocqsHLTgrOFbi42ebNB&#10;Qe897l8cvPFmYiSnuJ4IJFV4sGb5jMOAYaMgX0ffAQarUg5HTYQh5jyMUwyNaDp9UlMyuUwdyMY0&#10;X5JVJyzHHlskag9vCSjHbLSf+p5cEBkDGD7AbR1bp8la6Whfto6FRiZeMTMjoSAH4wwhEE6uTPIt&#10;inFjVHaP0nqMwRx65OdMvCOYRPMHSH36NyYbz5jwhBJ8BRCpy0dMCyW7BfUEE1PmwBxqMgXIQMCY&#10;E9MAQI7A5sIgcfmSNkWZsj1hi2axYxYv4cE23hphoWGH4pPtVhbrmXZtTe/axgFUaB7CbiIkTtQ3&#10;cow1vVLMqWWRvmVCe4zHsSkYrJ/oXPxF1sypclZjvu5pxLynO2AEeqsnWonwmWBFCRVKnZCW1Zrq&#10;OfOas2rXEJAEcreYBnGnuUzMzDXUhPqKSQUrkmbWKb7XRKZBnOskSzmqnzh1RlyId/my/IKwzJk/&#10;w55OmzH5vstOFQrgowzT8T1J+HkVFCIzEtWAojUSclSHAeDkUGpxTlCcXK65m0kiZhkwbW0tx+jv&#10;PLsCV8sKMLcOVpi1Z+qyrdLUppSXWycZIMM4ZU9Lexl3Cuk/Onz7qy6BsEGM8DSAxnO/SEOJ7kqN&#10;7IllNEnFhUXAVUvrjk6OlY4mm1cJq1YPSNjBRpQbYBcqPibSNEzLMdZedeE+HzmDUHU5EV7D8oBq&#10;H7JShOA9sfCQKcDerwhh7DU+MLFuPKxX+vFYzXyxBJohWVCgTAgDSoVbWhPft3qIG6uunUY/rFWD&#10;Z4SlTiqXg3L0LDNhsNBfKVUmAwrMDGkZGjIlRJ0dGhR0o+bNq6EgkgGXFKN9zw/GaKihZ4acLg/y&#10;1OxoqH3YIhIrvwnFagGHwAoT7vzCfcwHMzzn8sy8WI0fNfM387oq9Y1yTqjlWqpHNd4RjG/ql1LF&#10;BVm5hIYbTTCOm36IGECUDl2rXGRkbdAfxdoqCcLhmjGLn/Xmuy576269oV10szcSf0K6UT2yv1Bm&#10;JSpZ+C3ltR9dzzOvD8G1CZLWJOt8fqHIaKvvvw03m/JV/15Jv2iaDVZ98iNomkAiDb8prXJxxQzD&#10;9jCF4nWZ6y06zZJqC8GShP1en79DOeP9wOiZqn6pFvPZyA73QXIehzenxpRIexpDfeqldUxbJJ4d&#10;i8MqTpvrQluB1C1EjcJ7ureIfiEMUSJx1yhfhjqwlpfZX+X+U59HQeUOW6mo+e9NPJIkyrY7fz+8&#10;2uKCui3KhcDUgVogAGOd34U+tnkeC5OcjZ04I/1p5NTwVXUk56TQWiBNiKhNwI32zlnM5Y2sRrWh&#10;zDOxRERCGzIaL9KxZBAGTJpMn7XuwSCxzExCU7RvWmMScO2wsN+Y/Dr0Yiuwj6pwLd8cg4idga4a&#10;5QSSYwcdwNG+0kZqu9q5AfLNgKk4cZDNxJsZwPZ8fnXPRKB1kPkYwolbdw6DFTLZ7FP4QJrK4hRn&#10;r8pL7jrUX3Yrb/GiwH+L0nhBYimH2qmSQwBBz1DzQnpQhGzJOt8h15NMUMm7wR3HygxeXgXE04Ok&#10;ADyLTEnqEJ7GKF1m1TyHQQkLn9U1xOQeyhIfn42ReoM0REh5xFEF5p5qXwIbr9z0WR8IbQt2Qnok&#10;50ljU6q6da/wTVeahKzlGoxjeUWJ2vmRQqm9lhAhqzyoqz6SKs0OVLF34lpS9ktyzVR86AaFuh3O&#10;XqqOAYLxHiDr1nPuIDDa6DwZCo00YAHDvk+MVOowMufY9jmoEHy2zB27pgfIkD0VsjP958TfxCSm&#10;3HhU7a6MNRpJFKYJZNcdqlR4WQWWtQHXlq6ODIfFkTovpvkEAIQejAZuFtxzVECDfVAIhigd3mZQ&#10;j8D78F3ICo8S7X7cNC+26JcZqAfq/qqKEYdFZaONGitPXdSVcKGzRyb7VzEOJ8UHZtoupeOugBMf&#10;agj7VHjzD2M8AyQgMoHU7GQlklCTqLsODkKqS/zBDkiTpW/p8dvoUX4gfRYAIHUPfIaCJAZK2YxR&#10;Wf0o6VjtZew52vrcoLuNvwvlnwT3aabYIWrD9EafhehGcKjbyZWZBtLezGnVDeJrI7MU02ciwR9c&#10;CElPsQcsQQGinE72TaNKlP/BEytoj+xBxJXk4rvRzEQspLLlN9G1+J42CaE+Ci6QyZyPh4y20H4Q&#10;+n8SbV/qt1jhWu0Xu/sAIqm1PwKE6Btkr3EYzpyhUEUKCIlnT7+NeAd8+S02vpscHzpncfpdXwTz&#10;TgA/3QcVXVRD2GAHY99k5sgPcJ0bVgGmwqCWh0MVZTp4CNwV7EcBllv+iOUJCo5wQT8lokbvkyIk&#10;MIIvcOVsngdisaPNeU7TLs3DVrtcmpJctxKbEoXa1XCiv1bM7Nx6tjQXV2oToSaNknMk4cJguaKu&#10;m3q0m3cCgKWe1ws3B19ZNhA4OlDp7ZkGZfNcvBOMH8XwqusrMhqk8oXDVrhNBBywWiQwPKek5XQV&#10;+vdTHBWEXN9pNDS5rz0/KjEkm2WDli18070wQn557S6RoDFw98vys36cy7eyRMjjZ1H4brqQ8oNO&#10;3MsLjaagBu70XdVHPjVAwvXPwe42ShZC/6udLvK1LyB7iXS5HRITFAjuSlljOrkviLwLv6bCTSM8&#10;fhCWnwXxFgukNsY4DHhMDYo4O7ZUE0i1cPdGJ339XCnfF31qw7Cpqw2dHZbDxdAQlFAwPIHMtR0J&#10;dLoetwIq0gKu/MxXv2Ww//jVLNpVCcxXTAXThStEJwr9BOGz8Pvy4bv949etsGFUwH4RUbZXOIUQ&#10;AXfHKMoquBXoh5xySjRWNP3bUr59GtIbutIoP4N5LMRHrX2YsG3y0ZAfeEnLkt0wwtsgCbvDB4Tg&#10;VnA9AdbynGDaMu9BzvnC1hci6O2otJxQv6kHrqouxbL9YEMJImdmZ+vcPQolzAD2pt9FomYXpAPc&#10;c43wG4i1Jc2vJp1g2VGkw94OR9pCfnPGe1RjXitX2P2yevt0gu8H9A0BYRULFYi6V2ucFRSDLHaC&#10;/otWf2iQyFM2REbhuxSMHajsk1OtReEnQ7upqBUWHiKuzEK919JZA/NaXgoRDdGpyElQrNa5FzPP&#10;2gnCr0tasQXTF9zHdbOqjlayuuoFdPeRN074+0II+aUEyXKHfWuUTWdxzzgIxVzwRZmUF5o0o5pY&#10;4a8zCtHwjYg/6guf30k5fd/t0NbvBOE3B5cYhUAhyK1SAPM3l5nGy8iW4j8H9l0ES+Et9Wan8k0O&#10;7r7PuieM8BzrcqYKSDYsw91cNi5rK3mT3tM1HPhqRLb62dU+ID8Qnr3k4cJTG7Pt4LWBciY/XDq7&#10;bfbyhcGb1uTHSujeMZyY31lMPFgdUKJH45c6+oGEpACjGjXT2Aiv+FiZSNHYQz0y9AlReLvaiFOT&#10;UQ2pWlkUTLBMM0jJDPmaQecGtX3YWbIqxnnR10cOwGw7C5qBvNNoLDOalrhp8NUTQDxvNSI9/hPe&#10;ZL19dzWTHaQflgtG6UypE0PYeX1GwzGs0dR4DZhO40ITOJqWFXAEwiPUrSntpgMM99tSWP2iqu9b&#10;osdU+URGTj33B073LBqtED1q5rbJz5TODtpa+MbjHVIOkbIF8zrz6vA9vksrvsHlIHzZUHq7PTr7&#10;h2diVQIZZ077iANtYbxr69AYb2J9r/Qvt92yBtZJOa8gn4X7vZEDRKJNj+CKXd+iOFQc1MB88GpP&#10;o4g//Kb+th5Wbg9PDzi8SM+jnFMQsGEVvDjDInscgxUfJ+Cn86LRLz0X5bpZM6iRhGELMMEYvyMH&#10;QZkXNmR4J0FwjLg+gKZvy/pdIDD9rO1dXLxlzVQHQgcVt2C+DltGDBYMYMwH4aZAV2fAVuFHNjZy&#10;nDi6B0BFDJ4V42PV1gwDLy87zh3C4spyIpCAUdrO94pj59r7kvleQu9hVfwJKy5CG9wcEB2OsULa&#10;mFNE6cjzB7q66kM++4f65EXu15eUP6HLHmX1NK9koHt8AbHuFOi5jAIw0re1X7/Lxc/UoQnAZlBh&#10;FhLau48zhrGs24x+6Oypjag5QRWBuY7SdCYYKXo4U2BYFymW7b9d4zH6PVyNb9JcofolyEeHExwn&#10;H/qsYglqTUgSWeDWWLW8jZxpOuiG1cVoFJlTlIP/16OvThLS9+27b9Y3eiO4xHoqVmkAlrVAFk4I&#10;bwT/DQChtaztUDixlFMWkY9W+K+wiDeb/fuD8ZuuSTNOI8KptynVHfd/FHd/HtsP4v/+//jHIZ39&#10;T3r+Lx+9t/ezCstHfYti/Sp8XlYfXjdPqTh8on3p8ePP69jc3+d/+Na93P6r7vHPtgpAVVh+W+5/&#10;kH9fvvzrcX1OX7lSu5/FLyths68pn/R/E731LIbPSDYGa1qpZXTYdCvb379/2h02zuwtqeczkZ4m&#10;GCMYTaNZMedt48S0kM9vTA9tDrTap+s5sW5oPTHKiO4rwjElLdfjjD3RSBNq4QTnIqUOjY4oWBQZ&#10;Yjs1uJRTpNDrRBPv9Osh/m9c4wuLKQsAZd0Uy/vljjh3n80sztXBuWi+81lW3NOg6AYHZtrOmV6U&#10;pshViCFno+UybfK0HAOZ7+dSYGoMdQoqRpBfRZryKICBcCJ5KiQ40qSEA8F1M0oEdytQ/Me9RqeB&#10;NqTzjkkQ2c+KDm9O1xN6uxJ9YDE9jTEFQARF7GhmHonuVr1mYrXhMUBRaDvGL8BJev2AHROKG8RJ&#10;spPcLwx6osviVdJZfTg8ahT4jjQBzUTmMRYJcTCeMS3MtHAWo267tQKa0mDM2QzqlzEjhTLnNgeS&#10;icWMNlnMLTo0F2zLPNoNUbmQMA1MPjKB1C9h/pkOiQPihF7bESzsUZZrSSIIjrO+b46auwuSkrAh&#10;LJC+wI7LiNlDNmxwpGGzxs0AlqB1jP4tVjixDCCWDAMiEcuVZjo05zJRskn5tz2VNtgHSKEeVH+h&#10;6Ry0yjpvO9FkoceoAFNikodG5jIpBARRPUb5zDM51g8ativUaJGgsCTm5P810Rwa4AnVIW+WJp2t&#10;Ib3XOjWEDeQ2PBCyZSOXtgUpLBYsIqdg4zj+NeiadOSVTDwQ3gyPI81INoRRKT/O5HXK9IE3CmJY&#10;zkiHfSl7D8LOFKVqyjNTFcNonOIBNHqOsiSUX+Xhgz/xmETdgVmmqgRdwKJqyD6GQX+dZCnC4GBj&#10;UPf4w5hQkEnnf3iYhK7RcJuTgAP/LkR563ERRLwi6ET/qiSeiT222n5W3DammJLXQZjjVyQJrYAG&#10;d3OphL+MXkarKJUiBHBFjXe3xUOvw3WGwAi0G2NgZzVE8im3ZgoEhUy+hyYNxVki6dkp3EeQ4KA+&#10;Flo8hXgavjrc/0yvePLpY5gr8qmW6TTaGho4OFL4bNv0DyV0F6fdGMBnorWRpC9PjFozuKS/jee1&#10;MM/G2S7wWhtV1+6s7glPYFuBr6eXiq/Mn/47K/wNnHBQ4wryx3KIy5z7AnAz5uPUn4lImQoOrmpH&#10;xpc+pbFw6D2He5C7iTSWeq8SeJpwisNO1vZI3XhawQCMwy0JbcJhtGurbdQD4WvmzfgCcgvBTSeo&#10;K9NmPJWcUbCNcsydr6M/hM4lt2D4Tfsmx3l4n0StSwnXxYSjzlC+a+wgvBT8SqUar4FFkHPvG8/l&#10;j0f27MB5h7BpQjGq6VCF14Rah25RvzeNry3IBHhk+k2gHaDateF7BSDYGDKlN6lagypaNdxwHbh3&#10;ZCR8QJ+kWashtWUHjvPCb57pIjRYIqkaZI9UUS0FLKxgQsg36UpEE0IbJGjewDGvmFfy96b9mW9N&#10;ypB6Uwk1c9IIsNpSvAdnhZGYODSVMAlMtLlIKw6oSHGTS4S78dhVZBD6XAVHye2Xu8pHQfmssh4Z&#10;oxgrQCUnLgYNkAnz4bLUkHslrUAakhuV/HR3aG/W+nGvSiyxFV5Sva1bxsELyb0iNLy6QPCrNy6O&#10;Prjzict705TRUtMqXFKLXE1oCluxgkSw6umZQBVm6N3LxLAJxBI7M1qkDR4vkicIGnC7Gzg7eOm+&#10;zaZSFsQ4MeUhnRbgFs1HDo7V9UbAQFpdDQSgGvGAwsRZ6RI9zHLFZes3rCXqQOdS7Nh6UA/wqEl6&#10;ElGWTNHH1YYMAmVtFWSRToOssnRobACw7+aLVL4awahcJdyhCDdGObtyjYW8clI0+Jj9IrFfBJqt&#10;6PhOWp3owNTK4FYtLCVw0m1HvSa2s8m/azehqNqgJ0QPGwY3YoXyGoz/PewnZOABlJo80vA5clth&#10;XcPTtMnGiFLBkiAHU32AjRJPM8z1qgb0r18AvTYWyyjPIeMP+PN2sO+AQ+Lllrmh2KcVlwt3aYLz&#10;Q6wV1L3czool8yseJ4jbKAmINpY2DYhYsFsQY6CKGDIR9+WxodtLqXbpMrMY+/iNm/EuOIzlxbzi&#10;c6gi0P3rcDy58yDnjBhq5AXavmPvznJa6vqcY533t8ubZKCJSTEgfnaVwecWPwZlwtpXjIOk0ErZ&#10;YarGDsmyqYs4p/a5eiNmkShgKJIpv2lU08/KzlpDjVcR1HU260Yh38/pfpvPUhGjgafw8kcFJviK&#10;gJKaY0oHmzCFsPycwShv4OSb53obz2szxFceN7a6DcfSxYFFm01nhkNReuBlVRQsbiDwX4gyqCMc&#10;ZzqeQJiiZ1DnhAsXlLgrQJzRwI3xJlA+yMJSYT5ThzkbPh6J3DzbzR2j32B0L+LBaxaf4cdLtT/o&#10;l7uWUeOQzllowoCa8mhiTwnaLs9OtFJn7E/ABZjyXOu7SYqi7JOCdHD7CYpJ31GYgnlFRyKFi4I9&#10;TxE92MiUy2XEnfRwRmUESsbMUV5ZIkOF7G59ooKWOvBBzhriGkZGKCHbQhWi56acEohAnX0eWiC2&#10;eONoSKPZ7rqewAFkSVC1WOYzEc6lyGPKDQHzKfcoQtScCeUZTSNiDQgPExTzc1qOOGEwgKHZUGco&#10;yT9kY5v0hiCSC5nqM7GDyDZNolC0SUzlKEphS0ChwxFCPP2Kb1ObWoNzRfV5rbHCtYY+TDweFjR6&#10;A1j7uAYN3IBbWDy0vQ+UGv2pEAkXpvpA0WeIcliirxlRxNcyoOB0zPFIM/JrUvSJj4mcNtLxBq1F&#10;G38WRQ6XMkuBsMDkUOnUUNDJ03HB1DocHfwlJm5/mttG+CQV3oqmFy6GuGa5o2mx5vDR9b3lMIVp&#10;oWSqHnWZmri8dt0dS7TCQERETWXGFFuZz3xYpVN4C97I79qCXi0llRuXwRCKucpRQqp480iyDqNj&#10;w+zVA6AAL6+xhgFZt88tpcr5DLP8EHM0BdbqS2TBhw2rDU1PTBjpAsU1KwXcW6hW74XsaEOR4Y6B&#10;x7FIpZMuqxY9XBPPtWLWRZhVUlaUd/HVJZDC8OQS8gL5JbTYzbh84itkZMdPxC0dmQxIiS1ckL0S&#10;UCuqEGU4+8hjZr05G8ss0USXpj4cmvj7oLypUI9YwJB4PIwqjPRU1muKSUUk30uqo8uBzdMxZJWW&#10;5KDACjFM9xW8KEF8E5KtzEoIEa62qa6x+XU4PLIeTgD310XMShZwBgBCN/3hey6tCdKtADCKWVl6&#10;ti1KZUcF6YkwFK5G7vzEmZmd468ly0dN7ZWuXsPyKng5NqkPvBVkiPaOvJkiUNMTzv87V3DkqcTm&#10;GRP0NUI5sVkw9ZPmSE1fNNlTvGTidUyMNgECMH8L27s+qYdAFWgykDjoMsKdVj+crvxRAub76zda&#10;vbCAwnkXpO8EPRLOVEiOkv1EHXNBuJhHG71y+kWsqWyN8ajyRRDeY54UpDsh/zZppu1KYGWLXMlR&#10;BmYJRtoWVJHREvHIRzfpxV0sfHWFWcchVbC+CdUNplphuBFMCon7K+mXlDUwE179/lMtnGrLY2G5&#10;5TIqoKST4afXuHeJIU98eeNVGL8XTiykvLbcnGOmeEIzF7pvwm42ZZz5b103woq2VGeemtftHqFc&#10;yE6AMxiLMmKePH10Ri11/vP+gCrNiNLBmT2Vh+CcA4UDnkeTw8863D3iNd1xFN5R98FhDD4RxEdX&#10;x9ypEIUJp6YRXFf4vanzxno5XXoSsHUiEZMSkQtr51myPw1cgDTCs4EJmiIDpVXazTZHSQmDaU42&#10;1Zu/zaPl9eas/XbbEJ33OaivBbo7ru20AaqmcEoViEWs+C7mxwt2Gyf3zgxXKVTlL0Xr5G/d1cgi&#10;zKSE4UHQ/0kSVVefxazkqCS4NZFNlSNxMpruhJ8c+72Y279yIBGIW3LIxRB9OyQJXMPYEm7xw9VE&#10;jKUbFCFuRvr4VluBMGu0l9aTF+ci5bRGnGlF1M66kvhiMzV7ZtGvVTszB0xHueGBI+v7cZSgslWU&#10;nXDMTdaBdbmwmywddLgNHgeqkVHUaHcCgeKObzA4YOazqRBWlCGzcvUeySji/5Y42qLVm6rPTPVZ&#10;RuiqWZktuTZbCht1F67eyLG/tqLKB2g4ceQ4t1synmliYKNSULgkFmLN2Ax3g1wx/cbRgYAPiQLs&#10;vzCehJ8C9xZz10lgaxtpbrkKNbkJtBsMOYizF3mEiJ4IJJjOmbw79NU9pTBNkUzi9WQDeE+CAU+x&#10;RgeO1Av3BC9u8Ff1RPiZY48gZr8I8z8K5c+yrTMkEijtq0NBJmv/OQjtaJhZxutQ/n1lHglV9xsO&#10;Fc/ieEMB5QlfOhsb8Ey6dyzG5HiQTWGHOW6YfjDOETAfAFKz0fOOjATQ3oZuEehdeGQDdYPNKXq1&#10;hXtLeILOJgs5p86s8GXh15mwe5VDyo6KNEP848ShCudAmz2BbdoDXGrxxJfTmKd7wQhE9OsIvf5K&#10;wNLGpZXnb4IcmLHcb55F9WHI8ekwyfidmiDu+0b+MVYpiqR5FugQiIBA+JDDyZvDv3tUFOuU9Tc1&#10;IXcpYkJD7xqKLZBCNtSGXDmXoLGGxHI5baaRjM9rwh4M30tyEDOW1YBLnmAT4sWloeFbe6fWV0zv&#10;O02UMYEvFa30jH+VpTXLuhf/3n65yeZ/bQ5OJQJLF/9B9XAPLdhTrAIe+5FpAxt9ylCo3x61t21D&#10;FUnKykKRJAjybaZcLJk71kh/cZMLvkvfjsZBpx8p5ROse+e3feXoD5nyzMRO+oGjjSiH0EmuJkJb&#10;bk+36+CqxJuaDQsvUQ4BrjKkdVYlGhaOEpeGG/uHhaZcaCrT6IhdfsMupKXMOB8U4SnGKwtCl6ka&#10;9Qi7pvttibbRvyvFb7ueDFNX+zQ5Xeg/Z5Moo241bL7dU7iH01MRMwgIiStmgbn6ii85hhr1r//d&#10;f//byvjoXYpfSdJtZtm5MN3D/B+15NMvKbXCXwAZQWb7/lmiS3vYctUXnyXj4X+pXj/IqneZC2Qo&#10;nruf/30RhNo3cfIUfHj7cv5ju/nJACLx//tT+4dW+CWV/uXL3/3PXnNvxm8P491/dOxtvBZvYqEX&#10;53+1q397pfO8ZeQ6cJu8++bl0osESxfkXm2p8r4X1wW5STboDHN6HxEzmvPgzb77XRpX5i9u9V4t&#10;RZgcGZ1KQ1+QkbTy5jhS4/Lecz5H8acVXUvOq5IaKc/aIC2ed+OKg91neHQzOO0nKKeF5EN5h7wM&#10;xXBWm1+l5iOHCVE/m1en2aanQb6jV0Ij2pWlS3EecpKYM1yCguLl7W+geO0qoPG3XU/bkdxxkSjJ&#10;epoj04H7ogF/3yI1WW9tLR7m3o34e3r+g27jEKhLY1GJKGRMN5O2+pB5b8Dbi0oCpctJRKExbUo2&#10;0F82JrR2znQxPma6c0duLIpLTJpcLXsD+4JSMdA/J6lIe+61Sp0aBRkKMANvNZPrmayzZkliOqft&#10;jsurrNcKuib1FHEczFldOTPioaM4z64Bapo6ttPUtFvODhcFL2hb53qxae9675tcLXvH1/KO7oPJ&#10;AdS3FFYn4nEq58K35hGmKfoF3W7wIg2JemO/ERev0mWjggZJDkB+NGCQXvU3pliDS0mSKQBddYBZ&#10;7YxlcKrYpjAUkXugpWfjFGE9p3+9MC0d8ycFjEC//RTG2dQTZA76oNH/YFKGHtamb/YQ565FQ7RZ&#10;o5VaEa2UDsnJVdERWOCoZDeBuj5xluxl7AZo/5CQKVVkDZ8Wdo4ieGR03mSjQVGjnnTELp957k2H&#10;NGpSRClzxIZaASiWwhl6FDjx0zKecoPjaEqtOLuqLJ1HfU15pUxVvafy7akSJ0WsVT3PpDDQ4kzH&#10;LRxJc2oH50QwUq8JW9DR+DMILORgqYnM4xfmjkZVJE6VeExsycOfJ6K8TYg8whmca/ER2khuTHxo&#10;XULJwdAIFRyzm2/bjVgD6ivhU9UEbbuMVZv2dIXAqOxA/J9cHrAwDVJfjElUx5hq3jFk1vxEDaxk&#10;0t8d3ZMuXEIJhkMtSirJKL46MqR9yllnMHDiOoZHt4p7aUdP0jADsFBDIcKWgYxHuENF1ubOAAU4&#10;dp3ZlX/Z6uu+PI3c9B0Yi4xgkQFF2hBajVk7sh2YVXWKhnEdsjqibcWUS8Mdhk8P3Gzeq01FPGOq&#10;v5WXlsdpWxeTDHez0HYZ3hEkTBv4ccGDrHCQ5vYAG5q+AA4dOCQC/i1GfTWUHq3SBc0HuslCssui&#10;GkWtTaWAk1JGATGWcYp5ONaQo2tRKkCK5B1mGjOgZ3tWzkzvQFcGWQdqC5Ju8PFy8RdO/1xaGS5H&#10;NJJSNB9mVKty8NGC0dpX1Rruf8sBS9Z0aKvISBjVmE5JddE4GLLH7hpPT8jS1xKjm7OVc5yU2OdF&#10;KkhJUPHCDYaRQdKE/whap3XmPLdSS4SwTose5CqDBcwcZamrEmX2E5AUzhEf7lgUkQxjmnYOSsor&#10;Zs6AvTk1MNsD98PIwaJXfSJiV8zc8MDz/ErgH+rTdCrSS25ufAuImWUWjvoMDqBnvuriewo4qMWV&#10;BgLDc9YYhgli/stemAvnJQclTQFtR6GNKYl0Z1BXwNwiUOTXrH3Qqj3YQ7v2aoC5VC5r0HxxIzKP&#10;BkF0K4yv7MYYoEvAqL2EI90WOx5CeLEy5dhiP1LAi8A8QgyULRyDA0Um2FXxIzEcJwMkUGrcZnU5&#10;s3AGaLV/BePUMZfW0Cmml1OhBvTdFY14INBA/qzlsBw3HdQR1nOFVbPiopEz+qgAPMGQRlYHe1v/&#10;obJ+Qh7OIFhxjqQDlwe2p68GPXohQB66gkbMhGo1qGFPWRMNxYCunaYtt6r2xjmt0TbUipky7bRD&#10;+zeULjOhhOCLlekELyT8cVimkoyWmXFmeOe2JLIfMQkAnd6yyOmSMaa4hftqpYmVxFxSouw5o7Kb&#10;ElWUa+iSEmbnEhAWX7t0VcQVFa4VmqWdoylrvks8mEW+D4ybpzxcKyk+YpXLdgb70LJ5Jipic9Sz&#10;vXYq2riK7Nak7Qxb90Ke8OscKscW0h3BHcpZKNDEm8eyxYqK0ZmsMuesVdAlyTCj8NDEQjG1v12R&#10;8KD92TjB6PKb2/RmmgxjKHyDFGIio+q5nC4MmjdkTNAnhEVu2/lOsSJ6XaC2OgWFLoNxWVBh4vfH&#10;KeRVcdypKwGH6AE4fnUw+m1ICS43MA7zOnW6ahb4Q3UeU8zIDYJjQx+EFwTd/lpTjockVlCWa9Ps&#10;BRWVVkZfiZmHCw3VPp24TJsucEqVhE8gjnGT08pXtndUfU7YetnFv0tBkNHvOsppuo0mn+l/EGtA&#10;QRxOh1I9MZlfa2s4qD2gJyJwBYc4NCWu38EdlXsgSCpWUGoIHX63hslGaGriFZyJyFQP/xnxTh1n&#10;NGwlBkY8hsJiPsd2d+3iKuk9bmUMf3nBsYLQLMQZSUpLeizUl1aG1TqS/Xku1QVLUI3IVZKMlBgo&#10;0DJEfxGefIXT2Qs5W/Xsg4UDlm/URqYwk5oHY8wlCISqz5jDe5/kX3Xt+4Ypu3oiNoFFlcpCTRQk&#10;pcce/IzWoJQo3L4zUkugZcN5XuNCZCREyZXECrfMsoI7atnoDQhAdbgT6svCZQGdG0hEOOXR8UhQ&#10;oaiL3OFKt+apYrjFIIs6S5sX7+p3bqKw1x5lanVJFuDptxhfauoYEzbOgU9T/9MnLjUIlc2Iv7Mh&#10;egfnBpZNPHQ2W8gwRIx7OqopOZPjxkPW4j1jTGkYs+KYjTK6mNRbkHJZRlhDXJ0FEopCHvaTpKox&#10;5itxHJY0lcFsJZXEXErvKX/nJCWZZBAFyr3ArpRl12Ea5HHmNlEMiKeOqnZEmGKp4hk6E9KTLibB&#10;DaWispmRDeLOqGskf+lFySidYaZkPPiB9LQnz4gB0JogH6zMdUH1AWGBXiJCD6wXYw1CD33BqmZH&#10;FN+pB0pjSAyEmNoqlammTZSI40crYrjQJOtqt6ZoqxS2kNOSiN2ikQ6Wq52ifkXfdKXMSjlxAU87&#10;Isq7R3AL4qTCmYMdhf8OwmOBhFvJkOON1QVIPOcPAcCylusXjdgKD9ZACYeId2nAut6SWDdlzulM&#10;N7HmRVK9hE+mY8LkRK3q9AeIS827Ev8yGKRVRk1vdb+1ha+y/NCSrjP6jKs07niZ5LUkBCiZeIRZ&#10;/nh49VLChVlVRcH34I5gbCZ9laMVrQPTwYezDEs0pws+D+yvPSZ8GjsnZoYrwZqPrFy54tsWNpJ8&#10;0DzJGPROkiDoOYRLgBtAAR6cOUY85uqMH6aEwsinzhlMVTly0cyCSVbTxIJFlcB9zTGRWoZ0XYpn&#10;CllwhcC367h5MdxTjYz8OaQ5vJNcUCdQNCwX9j9xtuZEoTYQsuQYLhuiA2mDkFF+2/Kv8ZLSvcMG&#10;wO2djQNvB73LFKHAde9sV+lSCovxSBOTrwmV+VPRFaWp6H8834rCW85tFGYNXCjhJZ/sRcgjcAnb&#10;Vpt7DTdgmgZ0wGAEVciuguxEI/ClEpZ1QBPLJJlBYkex5X5O7I6DE5M2DhnogsQ7Ca+RKeOJ5w9B&#10;N+f6igetOYmiTJVMzJmJ/AngXFQGTs/sCEdKYRHavBETTU4N4gpOywQlRIOjeKn3iaMLK/wRDA5B&#10;E7IPTux8BipKDOQm4p8UcaSztHHImx5CdfLCYONFsUpISzNQZ03DfYOAxQWNuzRcSwPRfFL3YjYb&#10;c7w2WGwlZoFMNEnd4rcyIemNgsVP9TePHhoMXjkSshcLkghoEYosOIZPv7jErCKgOoCkkyLFHX2l&#10;lI/pHN06cTpQcxRlHm0NTsgWR7sRkwJYtBJ66E3GkIFSR/ilpBO66kXQb5hUCXU8sec9JMsExyK8&#10;B6KGGjVsCCtcG4DR475vSVszHPAJ2VcS5kdinFMx/cQh9yyCxrpIVR9R7QvwMHh6NLBDqTfmsI45&#10;rVCWBFL1wuwYllNXYswDY33l/8NPVZGiCHqJODxKjmiWEY1NtTnL6+OS0zBlJgNduSViJ5qNPT6L&#10;4gP5GIm+Ksy3Pd6hjLsK3NlR7+vOETnLKg1dEATSmHhRldSeEqNn8s+wRqKkjWWH6b2O1wCALuek&#10;4UojgIjBgap4Do61yC6PqFcz8ujR3wEvm8+bbg6DFiy+yXtAnZisy0Rzk4rYQPJCzWnOa6KznJU0&#10;wII5EJuMIwXO2WViaqTVLymnwhrdFfgADmta7xRMU1ABioBbLxLZhMK0mTDNB3IFSQ69VPfIR6Hl&#10;Jbj3yjCW2VaAkwCEKBMTqxSiFSMl3kfxWfAWWAs1I2mijdpc19L66PRtygNZUgPBdJXDfoedzLSu&#10;mS3a/+BG3yd6YxoEO1mVbKQW8e2u3xBczZlhFzhzwfLhnFZ5GZkAUeA7RSsEAgZBw6kEVpQlBlO1&#10;Bnl8Ih5uzkmMCmzclIamV9aLVTwQSbI9NiVVYl5x3msUxIyYJmyFoj4oT3jwzoJj6pA2RE4Af+tt&#10;0BV0CQ4OXoFsBGybuWYuYPDneiVobCFUs9fCUdOshJocMCkYh4Rozh3Im6/ThNMfNlpSZMZEk0Cv&#10;I+Vy0hUYR5P1SGkPjfahbo/EFMlMaRHsMIy+sbOZiRea32ZMaDg+d7wzGTe8SGzWqLWKNNW9q9+T&#10;DSVqUbEYyZbynxhnvuhXtm+ZQRnVMwQW/2dX3OZYH2qwNLe59gaY6KzBSAXQ9ErcvnzQnC9KRBCd&#10;+EDCjZlwHDModo86hv7RrS9KZOCw2UnW17tUeyNzxCfCaH2C1guABm0tJOo9JvS4+hRt5bQ3OWft&#10;8j7TviIu4PAhDzRFtTp9p9Qx648NW4BtQsQ+k1hTehboHXg7P+dYjnG3TN4P5jcGlhafTvGxlL8Z&#10;7uBGwLhonOmo7RjcOtjzyl1dmSogNxaarc4py+NTGCc/lmF65z4RMWfvdb0S/w//4b/5z5DPCFi3&#10;9R0rllvF7S3x5UL7Japm3t59+Td/9aNtWtY+BKu/rpIPKcaj3aP603ZMl8XN42+N8S8fQv1ZsiXj&#10;L4SRas5wV8+QZrn7Rf7Hh/bvvwmn+1lW7DP3Rzv/Vgy7H6OjPOOz+0C9i/TrRVX+9X75eq00Rz/t&#10;nI/lvtS7c+KgHU7nuXiWLnBePTWG48erZkErQX6VzHdXCdAI2jjj1dTOmcXtTfE7nvj+CqMEbgkv&#10;h/3YtKt3tfoaEI9qxjQCXtZd8DFAqTs+XPR4ZUVnnUe0nVNfkIFjgexGb5oopRFhX7VoEQBnU3xa&#10;WWmXry+S8l5cxEqM2tDgH5cevcJVdyf9cJMqESgk6Ri//L324YuZMX+Vjqo5g5dCHbWcPSoGo6Nq&#10;XFHDoVLvu71gZFrCbpzaIzBTEyJhGsxJdJRLX9eOAJLM07z2I6vQWBRRhFicKlh4DGaGvyU57kQU&#10;4mQ6TFec/PGdZZo7rbYnf/PH8kqkngpfZrM2zKHOpVvLYkfuD7a2ZJa7PTD2igIyvqzzaScuGNw7&#10;2tkgxCnOS/VCh+hFmtuIGIq/jj8fFuoazZOtqQ7I35Hn5Uih8pPWsV+cMnVuirciDNY+7S9z5ccz&#10;tFUaxuB/dIgWk/ONDwCRlZ33T3vxgsBicmnEgRQ0YjRHpyv8amnFETds1CVTTzsaI1gfy23aIIPI&#10;ecEfMHLjRM4ykvTyfr6mRgQKTttjttRG/UoF4koU95IomdqNWZdQolrilSCwphqn2aG/rqSyVOYy&#10;V3ycg95AkRk7kCwy04S/NlbNwrPJiVEThWV14MxEMV5LPddUKliPqaSoVSOtuItOnbktFxRQymqF&#10;Mimxz2B/owzselGldc61HZGhFrWLSgNVP+BqarKZsDjMAdUbzrymDcoX2UBduRRxxcwlD6uC0boJ&#10;cgSSHQCOkv9EIWS4mUajEOgHIsBeCWZTxDLBXBJPbMdXgXCHLNjQMMF1hqNEC1dalhXSz2hGkct1&#10;A6vPEKrdqimm9DFVZlNlhwzaSqFJhwt5MVkGX/iJS9Pczm/C64lfDYOhUo8HPV+KFicyYPlS3kw/&#10;l1f6+PN5Vziw6c2QkjAEZy0tSTpOwABuEAhqtFUssQgwBiPXuIHjTE0qg2up0hNcUV7oZneEk2iy&#10;PoAH8sue6DcFDBgrDIeOHx25LgJ24rp5QsmJo5PWRM1EYcZHKVlEvWsqNZl/u+gzzKA12n4s6v50&#10;F9paDyuKIjA4LBgqWyXRcpZctL60bpDkBoddEWxXwuSaE0mL3d1F084kM0DRYyzAWrKsCZKlNbHv&#10;ANekwm7jRE8kpKCueGp9SfFSQ7Yj64p9UVNK4rKoUbRbM4AHh6Yy9EIWAW2AmvxG5UjlfklBSq6s&#10;6dQDi0ZB5B1lvL0OVhkuhlRazB0rA09E0htfrdxUpd1WpIUJ0OAycEaxgNwGf0nTuPbGYm7hq+Fc&#10;hMExa7VtQF4NFx4BLdKJdBgrVBgukBJrOrQCjiVopxh6TS6lXFUY1zPdmQxIrao4DgvaWByxMQzc&#10;jOvzXAiOsjTPyeTVTKMtCf6Cfrq8KUDO+Ue7qV21wXGAZYnKV6ZH3j3ov3YmYYoRAAENmQ1vkhtp&#10;GEUJgnyswx0rL5tsaj/hhl7B6nTerOGTDCos4+7b4xYV20SyVHoBRwNmK5z71paROluOhSZ9i1x8&#10;lJnDfYrK3No2uG3DdiHTDVZXSWhdIt0OIxHkhSZeFJnaOJoe0E8lJjR4gEuFoeJKx43TU7AIA4Q2&#10;V9LYnAvf8RZ0ZjLk1rV6xvmianSNrGrCpdKU+fGx20LmrWbodJICFN7WCsM1Qsnf1SdA0jizVJqT&#10;NLLUhUEXBOdKSpsN+VbKn1HyRIvPRYgnqsvaX/NCrZBIqYQBDg7+9lxTpunITFwIsYMlAVyAKZar&#10;a/8sKh9Q20GtQWFUuVaY7HNPUrdiYDNZDFVjrFNOuSy+CAeMleg8RUw15YaiH22MOp4aPe6HHX03&#10;3UjNJnfYpq1MEWdUZWDgYk2j9LLPCefzDoCGIHxNbmpUqWcdKZHQq5hJBLzTkcUEzmabUzsaEmAb&#10;KpjANDwjMdBleKuBfXIlnDfIalzf6UgZrNlkm2zY6uJeW876r6lugSUtSxKbYdnbjHZIkADyYtF0&#10;uIBZHbSqGkwJ4GBY+VUPfELwe/es/oKekM8tPTmyjF7E4APVSB49KEVJ5J9abT6uFuw92y9qE9eE&#10;qWhJ1KKC/CuUNK4d7ZhCzLkYLZ47DAzQbjn4AFPBVcFvidaQMUrojEBpTkW7hYkmdlnd14dWXiI0&#10;i0iq7BxOS7qBqZUMsIk/mMQPeCYuCKpN1j2j2Iihv4ILIZS/mnTQg09CjGRNq+E7ZYbm8csxtJ3C&#10;e4xuaaeFMqxfaSvB92gUPhMXiqlIKjQ2yF4s+FaNhw9hCldQj1aFNemKFTdVmpArN4VNgjcPFpfr&#10;8aJfb2mdkEyEekNIQjICDU083RS8F66G5iqMkBntknnGuoQtDmAYiWIDbjqBkItqN8NoW0WvLIMh&#10;P3GzNbj4a8DWB0R/VaGCD7cZk/3dBYZFnQYUhXovcY4rl8WCyeFsMOkTGRFuXirVioX5vKa1Axl6&#10;JrcegHT2DkmCp5G4GI4pA9cWNFSTMiVdq4jTLJltYdnSzjbhCCs8aqQwLiM57Aa6OL16wcy/kgPg&#10;khoOM+rEqelgv+kQAviqxZkWREkVoLTSvNnN8u6bcbRsyqmSQZydaLDB6gDeUuVgphj8xk1W8bEg&#10;ioq6xbV6EF/Wp9meHhm9IQi9KAgpI+iUiuHAxIDhC5qBc03BGVQ5pyGjlXrCELoIXdw/TN6rhvk0&#10;jxAedkYyGs3wdgOhgb4kOqhNbCQYdnGSN+Qpu2zmBfYFLUCt3bwnscq0ixsvc7Cxx0LqVE7KWD+f&#10;qv1aqYdoFOnLTfMIkYyrjyKx5GrEViuFnITFTjxP4C/oBqInqhs9oG+zGfMcRdVbuB24SCgTx8kX&#10;Ttg3y0YdZIE3O7Z7H6FNpVvlpOarcJ4tQhp5GQxIJxYLG9GGrkEzk6jlQNenIRonmqggVdK63a8U&#10;zqNoBtzcGOeK0nwcyIxAe4Cv80qzKu+l27TJzOviVJ1RW8VMiW5Ujjv4tYA7Zy4HUN6YwUjcWqs5&#10;2jBnQfjgAIXFt1THvlhI51bwa4Qt0DImQYPSzzVGRpPOWXGv1dUG8AWhUcB21IETJ26XREXf+u1a&#10;vFhTzoPWMErMRHUkCLiWKfBMCdsShASFQhqOnVPmIeOQgLhGb1AtXVC10Ks2NpgV9us8wkqBqdwG&#10;ej0FuPvRYk42QluQIbawrVQ1pwR8iPJ8qqmU4gRpoXnjelWSQHTMkHtZu1dVHzlIxmwzifeLsboQ&#10;u2dUSL00RnZHW/V1dYFGBUdTvlMCFviYY+sgcj7H/FOyiveSZ4hhpgBNZtziSIjIOr1JMyWgKxZX&#10;Evshc5K2L2fhGOIqRdJCYaIX224LErusNzA0VwQ69NwdlLQmD5KELFwdoDBEN9PhfIcnDy9Ha+t5&#10;1czGfHjwxn2tk+9A5+B84IDQRU5ihkFIn0qmiROHBsejyOQYzRblaqopZjlV2owh2JRYgdDB8sTJ&#10;CqdlkVt4n+SBf7I1+5wVndaY3pcxgmI4osKCjANf4XjBhTJ5+ansmDg0DF4pleCw3QU5V4CTThMd&#10;mWZCdZ3eW6pJiyUYQaQt/O8TwhQ7p0XNbI3bSD4IkYfAIRm1aLJqDkre+wv12kKKghFFCESGKD7V&#10;tEeg59y6BHRhDfAQsYUyuTUWMmjZiE+PWzoSM/+CU+jkSebMVLDcZRL7Ms2cU/B5EigRNHGIgwRv&#10;SeULEDDQVkAlNTqE3smfmFdYwepoMt0P0xUcpRi16G/lHuS4GYvok2tTo34X7QyeDaoo6GkpqFkI&#10;6owli7QdDDjC0XxVdDlx/6B0SMbRzHJJ9bsOd4FCZJri4ZKLBQ6sdoAFDVuOv0tKsHUyLZOoVjXL&#10;IeSAyTxIXKIgw+UZGeEXo8orj+7HD15xxB+jTLAg9aAV2+m9br2SRkoncQBQ9qqs9iYOcUhxHRoo&#10;RaLoqBgCWOEQ08h/bzW8BHA/AMTyvIkpYg2nLPYClUGwdOl720SEESDqkxbikYrJQpUcGdqdP0XB&#10;coPCT4cngpRpy32X+wPch3yE8IxG+ESNUMNqL3yDNc7nFo8zcBBJkdtalOrGDEFeeWF8QJaiHx+Y&#10;RcFs7QFxTEReqnMWqH0ML1hX4gGHAGBvSMhmyWmeq4S4vhhH3KjjXrMX0+fOAC0DLt1S5+bJswT7&#10;ArJ4Dg0vLW34/7gmkHmGKVfBvtewvPl0r4nboj3jSJ2qooTIUE3aXnmAxo6joCcBJWS54vPoOt9E&#10;FGMhzxzAFYyvkcYEsLaI6SXANw57JB1oD3ZRZYg/4dNoKCW41tZsQJNWzaHGRBWcZ4l15Tpd2wtT&#10;vWRME/AZ+2J7cBjL8X+nBonxDTU+rO2LilfYwI1OPAk+BuatOYsMwQHUEZsT2qrWzjgsxIhAZls7&#10;OIYpY5f3dNRxLNW5EjPDGg7jbinuJ/qEMvF2mr9lwHRagpcJ9vkEK6Y0s+uE7YxQrq7UGe4LVDSZ&#10;6d9C1w44om56nKVe5V1vzx8OwV50t1r8raPsu7kdmnMLkLZPU31708H7PCrNR4IKRXPw/z+n14x2&#10;LkZ2IfG2bO6YV0pNnh9x20AiRo5Tz+gDkQOWVt1WzTcVhE7VcOn5Ljd/tYD3SlzUpiEGRATyfuy1&#10;Ku/ZdT76B6gMRFNFX03fdOBMEv8wI/+/P5l/JjDCQ8f29PRJmv/iXbXrp067DD26JXB4Fl/R1zlX&#10;VB8FOh1oQRhFLVG5A7LT4jmfbG68Xh+u6hdPXCfqwcnfZfOv5CoG+6wmQUu6NuQjtgpGHeKFy+0D&#10;mX/9h6L5p5krR4m+wU6g0f5729r7Mb/j1ieIoRTMBq0QDqRL/vBv/i/67Z+Vrz9mATPLMRj6D/0/&#10;f6n+d4X3q0bTuZzYbvb1/J54UaqVae2tiLtYcyUr8vVPyctDf6ylT+bi2aWu6NtsuL+kjx884b/Q&#10;xlAmy6smxrO1176i+qsZ/EDp9g+rn/9cvPMX7dUtiWxA7f/H48q5//2eJiscr6UYjz/axcvjbbcd&#10;6/oFHNDKn5/t37XsMo/+eA0KNKbng4G2B+HIi0bVW6pZBqtbfHy2/35ABMjb0VH9f65md6lRb/sy&#10;qYx3FyBnfR/ND1Zr3rXSLxt9C/dvTP+rs/JoGohSFeXC1K0i6dmBtj+VKzU6Wa13AqfpRsJl58wb&#10;45vxOnu8l7rXnTB8BpV9s1r9dj6u/CGtXHJHrvVjFPxuH9k8Z1F+XulWSk30tDBz7HdoBAhWyUsG&#10;oY5Z3GaAB77KV2fgqN99W/5GXQRhEWHPsa8yrCDO3mY5HhflwjruF5iKm2u78dsn/JcxmWl+Mrh+&#10;859zT/PaomrmK2yD2ahlTKY/LGdR+yXoob25aXe73ijhsWvL54XaXwq2l787jW/vtSzySI5CZrMA&#10;jVGFywkcwfeKT8FBz+uSazs7zq73lK+yjIcwYCvM5xzOX3fq9ugqgP4Ahotx68Ie7PU56RbrcDS0&#10;5VtxuW+/Kx4+X3qEz2hIV5IV3ffB19uzkrk0lu3Twh3vR/s30hndwhbOLXXfhNlI2b1zt0SAI+Gw&#10;jMYjByn3prEA7I29eZYGSjMlO5zBu9SXdEneh29k69t2RsOU5SRHMX6n6kiQnnMLNQDcTnvEPIbj&#10;uv9Gjm39i3eYSctSvM6i9LxbsVTjI7iJ1X8Kxh+y6YC/a61vsrVcPl1a/E3PpvgAwPrmfPl2Z/Ly&#10;huJHTjz3bXwCXMKpi+W88Y6b6MO3m+tMDOrnfryjHBHHvJTvcv2Ny7MICXGRFK32Ls33+7X1L1vr&#10;mKDKpuDVv/us/uX96RPtTCgJO5WVDngssE21uxjFbXJX8KJoUTbf6/XDnCpp0p5RH95zrCDBa22v&#10;RdQuT4sGJp9Hf2Y837ZRZQMasCYBJq8y09kAOZcpTiMFF3at9Kj5S8g1TswkGgsCSPgL8NtZGnxx&#10;rjw6sXcHXFE4lRwgFfncJE2Ao8nlXorbhcn0ZPLx5J1y+Vbc7dpDrtOPrcFDF72TGN+iAttFWbkk&#10;3AFfSEAT3r+M2botY2ybOXErirmE8/Gwc95BkoBv1MQtxmjqdi2TZib6/fBnl5i/abruL1ZNGYRv&#10;q2lIj2rW/K5aJFf42SJic0ranW59JeLow38ZZ0ItenOtu9TdfMShs1XsbGjnyBCZeMzbmw9x85vf&#10;LEl1qkrcrD3/a5i7t/JbVD7Es3ARWSnUSgxlXP5ia7lSzvGhB98WqbHFoajz3ztnmlPVn1+qm3mk&#10;dIsvcn5HOQFO4abSc2Nv5+JX39ic7Xdq+WTn2yvQYQB+jopw6Rzx8ULtcGK8Cy4j18y4mpVVOjFe&#10;Z/NanvAQkFmisbBft+o5s2v3bZ3Me/G19+d6BvRsVLHTRv1u43wmbfXqZ0tujzwknNogE0o4mlgr&#10;MK+cVCyAKtc0ruFew4cORmw+ddMQstuau7KMIHu8Lq5BdlNYkRfq0vzQKxZ9T6rsOe3h0ZK9y1Iw&#10;DsY7UJBc0fFmmv2wrNqTHjsE4aHMniRtwUzTwsUgDqR220C1Q8/T+wPVJCG6Y9xxgzPtNwWGOsIO&#10;jRaZGON81A4ypiLAos3fsM+4ovApp+FsnD9H69kt4IbwmM5GB0UQdhsdDm+5qrEFDTnKgOo6aQen&#10;udJbBiHtifpLTjBltBLenfRy/kj806EWHLJN0Fb7nUWw304MWUplZ6h7Kn3T5J2ixPRzaF3YNlyN&#10;QiHTjoH1qUhSj1lNm0ISTanultSzoTrdIXBuwE5Casb6yeDdZWoRDtLsd1X8lO6shzPk5pAODyM/&#10;m5bcJhbox8RKrP6hfl9139re0xyCR5CzmB3cOuJx1n0nrPKmoqeqiCtGhwf1snZWCcNTP/WYceF9&#10;x1BLOLqJbywLLSyQ/TeSz2P1gN2YqbUlSk6aweTIQX+O0LhDN+UYTU2pj1GJPCQip1y8qOOMdpui&#10;zybkXEGVGJ7B32UySNKj1G6YdVykkpi/VnLRQV2o1WFnkOJBtWU+kDImH9h5C0Ia4w1P5EQAE2Tb&#10;ZapM6ZeCHAx6hLCuJ2Vp6KLRtIBKxcZuLUgyFJ4ujCEsLgYYLijVGPV8NDE5jNCecfRMjjs4A4OT&#10;QnIi4lpMyhkn7EVfR9psLHLclaT/++BSlXe3ZXtVe6fAjoPnGtgc3CAmjChiEFFbuAuMPskYQXkY&#10;EByZp4ccjwFZwuckKaOg9GtHrF9MHhAadNnJm8tUkKVpMPyASsuYrlcoT0KT87niwO/gGzVRg20Y&#10;N/dkigRdxlXMB4vHtXPypUottiMWUxPkgM5tmlylnDTD3ASceoXPsda9MmZShIuEJhoYCULg+ucC&#10;CbwxxiCqv3HRR+Mm3aMWMZhbVEcbIgLF21RucI3rj6V4J2tcaTCTWfo4od9x6PBPMkQZVBK9Mfzb&#10;NjDNgmkzeUyFqlTdGzpD7iC+6Z5blACXoMNSxS0TfhNjgyrH1vLVuCng+ssVuxJtH9ygFK1hqE0c&#10;ABQHQCFrN3laCepRvl7hmsImaGxsukgMlVuTpfK7mkjN3tUoNwyleFaFFtfAzgTxd6EtwQUz01FS&#10;woQUVxfDYkx1kyCD61pA6hzJSXOZBfA7EbY07gOT90zmc9e4kU10GywRBHmJCOJlaadGqb81gzPF&#10;5mlXiZ7huVLollcyLK9X0bViDDR7wVo1xlQhqTFLFZxsyF1s1+wmNUhMCgv2WeX4zkDoq3Ho6MtQ&#10;zgEnAQViZkF9AYxcnHC0cqUM+VGumfxQuoJqgtzI1IbZFr4ilWEBMYRri5TNXREiXXmiYqQUccbv&#10;evOiJ31kKVoYYB+XRa0kcM1nTdja1AqeF5BzhseIoqkW1C7hbAU9yk5KU3PfUiXWMVTfyqij+N0D&#10;dRK2CDDihhuxmioUyBU33Ug+DROEyjaMWQ9eqiyLCTMapG4eFLftG9GoPebNhlFENi4ElFrb7kJ6&#10;u5AQGVwNJKhZik830oxxH88vT+EEnAXI0WfbwYetW9n6EAnziVwYMsOHczTHoI9jadApY1hpHJnl&#10;TSm+8ebxHCCtcyOBXnBxV6v4rFj8LWC8Fvxf8SCCalqvjj123oQWx3aQKweluwVdIJcajhYoMVLJ&#10;HZGUxOUPqfE7Pls3qeugTckLaDbDMoa1c6dqEtNtcK/EYhCk9aWniNJo6CHR803tHORu3vJinlyQ&#10;rDoKn9cDTVKvS4X0LFfEXr3MM5ilXjjrsX633TWQP6j9qV3Q4Sv6mVmMBVAcuyXh0Qg0to9XfBa1&#10;iPuPGVYvVWtgByoXeZT4ruiMudowMZdwwtHOdsHQxpUtvCboFsN8DJ7HdAuvYClJZSyXZhek5hkg&#10;Y8PEhsgLzzST4LZdgzqmGr3r4K7h4h3ZW8qAvho6XRA3dPLwhZpn4Ggrmx+us/YapkIjgzESAOHF&#10;1jzM0ujE4MkTs6I3G4OtEKSkKBYMT0YF8BgNMomj6PRb08eR0KvDyydgahIyk8AIoAXGmUhEpOM7&#10;Zc5ug7WoCQrodG7RX20CcBPuTZFv8HzPtKG7lsN9J1NLiR9svTLCKyHiKYWA3LXUrDCmp0qxxPTK&#10;yIEctKE2EV+uDNWHSaze7pKLiPXHQK8vpGVExSv91DLeUMBlXYTnil4fzC0oj1y3mcfRSCTplUoL&#10;u5eERbVgMTF5+wipIpy4uMJgbPOIMhDvZM/b84AVDfwX2touuFh8fQEYBTZXxW1Zu6rjQs6/1QMS&#10;AAyL6yjuJOUVOyHLbCfb4iW1FAzTs1L8zYYMLDEzM4D8GkJQ4IYj10cTgh5B9MFyi2Wuh5g0jRUW&#10;uJkFh/Jp2C+fKKmBjT12HjxO37ny81E3o0JvaH3kDs38esnNbTcBFnH6sbpObHbkBhHulWUxOmkX&#10;LO9IW/yKrJhGBXTirLZYpEwQki33OolZA3n0kNybi3bDbi4xYqINbyVV9UjeBnRrxYMUowxxi3dr&#10;yoMPBVkgdFSA6tAq6JlFVcAe3DgpiuCIxp2CLphissiDqpYX9MsiOrpeHmc0+k7LFcoSpzQkvNbq&#10;hlICGpSZEIohkbMq4HPHgclCx8qJWV5SUfrwWrbUGTUVOVyApeQJKo2PhMQ7RimEIqDvuKYABZMn&#10;RL3SzyzzZLZbizKGAk4HWBNqEgcjb2j8YyDVxylx7AFJHv1QnTAtDDNq6ugxM1WKp6uYkw0DZ7vh&#10;2hiSuW3jr4N6OayJtpOslHoXhAClJfy8xAbIA8G37AbaWHrbCWh0EvuSsZE6wPoih4GNlbeAjG0G&#10;pXmsJ/RKB9Wnk2bt71n3vhQOzFkqcemwypB57QNgmRwQlb5oKvqqMjf3Cw2gG5VfHAD3wAY17UXu&#10;MExTscpeYOliBZ13MELGI2z1lbXWEo5DBBcAWb32NamsrG+WBu+twkY1g5+OV5dgI5cpBxNRy3fN&#10;kWeeI6S1N6NwNNG0fHhuLdkS2hqICQxApxsORsyrOe1OGG2ipTpBy9y+2iFvRCDCBRI5NaD0okIM&#10;LUywmAVHt/ZDS+afKQppbYlhJKuJMfEwl2zQF0PguJObmF4I46KUrTU1vzJKrWBO28iyfDkl5nVI&#10;qh14OgZ8b1h2gSWPYuayFiK892At9QAttbsfdQBFdBGxSZJ6UjUDU2CY857iC2WiRGQF5zUOvn9u&#10;8l+OmJWo/lZjrpUZQU98uwS6n4hjkxgF/zSD9i0Q/6nPYIWld3X3BsPBG1Zn5czGXivbgZKoIc/n&#10;LcQYjiqjfFvIRV8lJpI4pZBnppTsRrRv5mAfrGFz8CorqQsL8fYagIQEYUsigJSL1y2uHECcHKcX&#10;cySJQmcOFWabnTSDM7tHzRt72rBQpQLxPJ8KOgv46PMCBgtWV2oLaGCT2pa+DqiuHnVJChVnxJIW&#10;EdSUimoSx95HVOJO7a9Cu1glq0j+cz/H56zdRcHzjycMV8LJEv/b//4//Eex/E5PvNj7ZRZdDx//&#10;/SuBS+G5Fu7S/NfuZvHxV+P6YRP+08GyXu186P7Fj/FxMOLfjWHHROq03Anaz3Z5m9fIFX9hcvVd&#10;5F+/xcr99qdfO3NXr1OLcqn9xsj0x+/xvXGMKFWMGumnq67+af7tcPrBsFv96zELNpb6RX0S97fK&#10;4lcamxm1Lpez7NGzt83j78H95rX1+n28Vb0QA4ZUb+LzXz9+vP2VaQOGr/H2ikvk8vOMWeRGPr58&#10;sO/i4fF0A1b0u+xLsxLSdNfZw8I8fD06u6lpomGlbKNNtfuWscTBwXppmtXu/rFOb450Gh5rJ3GN&#10;m+zCcnrWP5bC44zgxLjg5kdJfGGdx1+D74ia8lZ/jMovgN8Cc56Xx3RtepO0wABvvq+4E6n3uRj6&#10;0XIAynrfbkijPzkAGS5BqdELWPsz9xKD5HjlKFqKqPPl/LS7JuG9rT/JzE6lfn8vzOgoFNbnHe6u&#10;TIycuZtROyVc/yAre2WXRkykmIxl2029j70dDU5KSoOQb3yvr8fzY2Q1i0gMI0Z5KeOqovfLTf/9&#10;y/Jn7w3uhsgB5Yi3BQpi9M6x/6p/HKIXKrpijrbrwn7BMW9dpew9513kABNOE1OjNZOhSP9pnryP&#10;nMssCy4fouALKY95aAwWXhEGxphO2d602fKQGZu8RReFCmjgh/goHcJBTNkAaRVtAbUt5flBpZF6&#10;KbzG+uLM4R3TTBOyidSOVQ8nMZhbl9iG0gGcbjyN8/kit1/KfDVy7HdDIbmd6LkkTBFBgJsQAF2G&#10;9SP9z0r3oSrDP1TR0/2NkrT0B+yxgI/9u7xKVf3i5d7b6Ao+PsvRuqb1is1FEOZP3pfb2tDhQuJA&#10;LQ/bNQGI8uI6TYZphvrOUykv2zG2PCcJuQfQCg2cZb+CCoX1apMtr86z9mxf17rmXs2vXjZn0wxF&#10;Y56nX4IU/DwWOKMsCMckqbB4sMLzeVG/T4PnY07DSMLhMsjD48L0UywXZKeZUaBc1a++uEHWfVxV&#10;23BRenXz3Dg3FI6ah7fKW+dpkcDzWQr1i7YQ3sT10j/WkUdr5cexPN5DxeTCQYXr+e7oxT7t0Bq7&#10;rBS/iP4Y7GfhDWDMVPtN6T4Sei2CvIT0+/y+WR3C0gIw3mGIZ+FFB1ybMZgpKN4tWWDzaBEvoQ3z&#10;Cj82NovtfnV1jdKMOElQGjf2Lwlw4/Pt00IrtfCPs7v+kmC2xunx1BUrhmXLPM22NjDPj7BLIv9m&#10;fN2/D5yXYbjL8izQTjQHC68bNN0/77UHXtOagb9vrVv59KJfPoUf901szjkttmcaUUdsZ+Usvlbb&#10;zWNc/eksE9wrJHEWX/KNzkD26oTlVdtinlI0sI/Js7jZlhWHUCx9ORlEKO76tbbT+emusTUi6rdv&#10;yhtg7unCBv0Tm0nj3bVvP/mguI5VcbONwgYNP3bc+lu8vX9/icZ+WZCgpdi6CsCxRLW+ghTILWs4&#10;QdbPxJl1CrkQ/szsvqfPzimCV+efHrrvw1WUU3aG4xh38Bz9CytwV8TtbO5V2Wuu2bf9pTp+181O&#10;Vz7wDINZpkwDQfDtVEfQRymnL8BE4pnqf6M+nIDz9pxfAtU3luzbxOD7Q/G03i2gzuKC9HsrUycS&#10;RUMW3EnwrqCz5GL+MdtwQyr9qTKA05F7dUiij6SuqNFs7wYaypwShxW5YCfa9zc7qPGYXheteeFy&#10;2RWqedUkMMoeEx+fgxjrXzdDNexTH7QeIGAGth2JB0X0gRvr9doxL3ZlvbGYl/PwnM2XFsErrz4k&#10;mfajZf1sDSuTzjy8/LoI2hYDGMKPHhunANqimDwT59h69xeCCH5EbNa9rFS74GtyE++8+IoNa7mV&#10;k/S+KGLVTuC7rj3rMojr0OohqC1g0gCqIoJOKvMEtCvKTh+Z9b4ToLNlTCVvR+ZatsEVwfI2WVgM&#10;AYNyabsYfgG1bAQV4MlCmVv+KT3xmutRyVGKICKRlJRyiKxUEEyl3ZLrPd3bXPLASLfOr0wzuK9P&#10;l/Bk0fqdil1WimzDh4kXJv3DkF1QXeAbRttr1jpBhG825Wg1DFiiO67jeteUJ63ZMbcm8BuoVkjO&#10;/6irQV2CnLDlkiAgkYu0yTXIie4JA66LD2HOug9nNE1Wxns+UbxcZNkZplmKi82yVq6O12qnVcTr&#10;wIye2xSCYUBhGx74edAX6YQfTGaTgxMBa6xnzYlBMNGpKSfbDv5Eya9fvMQ6zzPfXCx768pdG7ux&#10;xcCIFh7dLJpyKjPl3p5juOY8zynEZQFx1Oq1pz36Rj5NDU/1zNROY7zh0Rnn4Mv1i72n8gJRZ2ZE&#10;Urg4UR4hn5VxhQw1gFKlWZiKp6A8TGWuCmGmADIoUdo4PFXblbEvUI6ntsmzzqbaSta9KftC9q2U&#10;aCPjuAfizpFDKQ/0sSgt4hjjIuwylwJT6m6hocSVE2AQEHhbOWRdDJIXQzexEn0ML4APuLHUW0PZ&#10;t7hp7icoBC6Glok3v/io1U4t7bPOxfDJDJtJuoJFS2TSptmz2ZhcetulVnLQDrq1E1LW4prhStu+&#10;CDZGzB3TNAV6kHpicEB8ngFCNpVMpgoZu7BODXdjxDhKlo1/REZN88bHJEBO0zNgCdGfmDMPLAOK&#10;qAaGzV4MzLCBml69yr2TJr2FW3eNtsGR3a7ChL550Rhi/h0lnbNawz7ruruh4p7Y56REcoSf4Voa&#10;YADZklG1edsLjQKPDqAjpjF+ZUNWLwu9v+KWAZ+nsanib7uWPbnJJxP0b+cSRuc8PglcvtpHywYo&#10;hdzBYaLHqNNTyrBaSGympvwNrou9i74vie7cPsb6Po4zW7/s0VCbkypSVyRgkiTOakzZuwi7Wlm6&#10;EoYdiiEcxk8vkkSzHX1oSLjcnbhumgyXhvEZro9kXNx+07HItQk9CvzT06XDnVmlkvAstfjOVKTJ&#10;kaIDqOsCxDf0WvBxbU2VNg4UWab8sMd73BUZ+VHrwLuS8K1wqwVAwuxC+6KXy4bCTxrl6XlW0Tus&#10;oftN7kxFM/EpkSpU7YWE3sxf3CDtYUc7h63pgyIQ0whFWLKxNNVyLtBRJhTQEUZKA6k+LZ5o/lEI&#10;McFAx6IuBFAbEDoAj6mmUhVgcRFEgSh6pQq8p/OuCwYFsA5GqisGPcUF6JyBxuhnCs6ZpzxW2UdF&#10;OzbQHFqAAQU6tc7/5nupjAIvpEhXAzcw9OkUNghATww6rGawt6bmO73HlMa1WRoAJsBeoKcOTHuG&#10;6SVsUbHqkWscm3dOUh7dJNdO61ZJLZLrVJNAVFNTHxoUfpYc1DTdEjEGFrJdJ/yKZqK1/jDZevQm&#10;/Esz3qvOE7LgRLediBMPYI6NNsd54hCtZBWmq9mQLGoypFvytFzKQ2ZBJIbAEqHQk+tqphBBonr+&#10;cALnzFhWwVDB/KGkfBz2MfY6KlkbtFfcsFDY2RjoHNVZWuGt6a0T0UvFgQG+Bb16VAag7k7VLhPS&#10;VDG6fXO5T7YxWGCypoRqMRxRUYoz2h7tnM+0zWxzGEiNaU5zznV7luAZLQNaQ7RyG/dc6RCxcaZS&#10;BhLadM7astgvDlbECG5lmCHcwhoBE/4MAEwsIdxyZViUnXDWfbUQme3OJOGE7mm4TUlBM3q+QqAS&#10;iozZIMh7roMNDPtT3Bp+mxaCdiM2r9NsE57zjZI/jmKAJy96l3bJbqVFuH+LF2e+GHHU2AP6FdAb&#10;ZbgvKfe26N8yTB/9n7kxISqpDEdvkQxn4nEGFh7Tx3V1bk600wlm5HLrUkYRfP26oQI3fxdpp6LA&#10;8k1RsLaza0rspq8wxCaCq1lUE2i6MAGkOYId72462Dk1lpUV1HSzyUFTxeRc9TSlHzSa+T6RSqHY&#10;I7VAMDDlm2v9OmdCoDJNduWaTZWCyp63FZ6gjrXNuf0byLXEHrHoyU60W324FDzSIOJijm935+bV&#10;cldEG7XIc7ozyc95pF3XMXAQ+NvE8qH0iIYDKdGMIWloAuYdn6eFNAfjJw6GfJsZ7jMJLvLZbJGB&#10;VSKv4pDmS17JwbsSdzddPQbViH9bbT2HfQp7aA30KmcItFaW0vAWYzvFK0iNE79/uFWtCyl4XSKl&#10;/ZLjGyK8HAWjSV3eHXXi/M2Yzpj1yDLoFEgvCwEwNk5vAfciTlWmPPLAHaXYoRVhq0Mwclh+pq6x&#10;NpYB94FnNBikRSClu5pxxGSxTwsejVa3IAZXMlApTvpkL3gkSWmHpEV1mLHsjAy5eMEZwg26KF8x&#10;n/AbjZQYUaIkc1XBANicWpMqajQ/14LAQ2QMPBA/Uj3TSurgCX2uXSvBkSzWJZZL4h5iyVkH0GxO&#10;dpJsxEQxYUirwXHlhMZNTAVTxKWC2gz8f0OMiY3PmN4yYVpXK4rkMOAJVQyXTnf0vqUMcZoUjAJL&#10;qLyvz0YfIYyaszqLUNAYEooOsH45BYw7Pb/csQfWO3Bzl5NGfgtpLMNDyghUo+lNCaCWsqPPEAQw&#10;7AOsGLO+CmwDZHtHMoppSSqemVM6tM/S/cRbQyVhThdb2qPPs8xN9wAGl5QLkvHltAFanNEqPp0f&#10;S5Ye5q4Skz++CA8bnFk25I/E5q1niQLRRyK+UfNWcrGpTGGeyY1oTAbUXiypWFRQiSi3qjgzsRt2&#10;lORqAO29WqftiR+ZpUfEipl4uZUyM+KKrGPxYP7S+SlLKm8o3RECGzFdcDRKLZDr+EiwEBfqGBRP&#10;o/ZAOgvKXDjOt0ypeg4RZNJq3Akq1kHVbjNizRaJQ9xzjUpABaOlfQBdRDs7FCVG7ipltzmeTzFr&#10;a6uCT85xxsE5jKpVsUuURflQ/PRXMQwbgsFVmT00EhtdRU6kfbwr2ouKMpDPWomjLFPlnmLihvQv&#10;fy7zWKbMyrygPnHNH6cKJ5mlx3HtjIbnkZkkKTOEBHqGFqzV4uIQ5FQBgyWauyjdoCIo+4n2i9Zw&#10;YI+Vq5yDjpuTb2LLJlbPOjY1TJYBSMcboXszCQovIDcJVjYTSTIgs3KPOkzGCNlpp21Irqi25bkh&#10;bpv67Tym+qAGPoxdnHnPp0j4umWKRpgL1qGPCLqKX093ntAk8kHV8KETzCf6PJze+cLTX2eQN8R3&#10;/6cPF2G+MeEJqv/o4RPT/tj8x6fqX7zrjo/ljy/er6Zxso1FWj/G3+7v31vd4XqQb25+b6PvLq3x&#10;9KmRflW+dwZj7j5/iZyb38fDn9rd/2Tv/wQRyJv9cpS/l8yfYcF8OX24cwHTGh/+Lv71px9FX4aG&#10;KnDtpsU5log1WWf75dM/LR4/7cXr9yv9pQKXGmSXpCtX4mJYGS/qSbpsCdOY5/69RSPqJorfcn3X&#10;OH+Zy95hTFgOV9MWRcVwePTW4tcOvEjn1xi0tXaX1qmvSe+v44sQD4K1lMMDOuaH87LxtP05cgAZ&#10;FDoDcPsjNW3FLJegV7PDGsImKi6Eu6g47m5h1FNWQEwQaMs347byqkW8T26sNYvuUS5jAuTMoawU&#10;1Ay1c2rGKKcg719EFtghEiPYP4RXtO2G+RCwOHsmMvukq6HFzjnPiNU6y3L2Aoj6EhkAbM031krx&#10;oRc+f3hXPyXaeCTnYrduKB9vKBGnToWSpuHkAxzObujtToAUq5u6O3idBNr2bWHNXZK5l9nFLCpo&#10;+MzpOPOsNeHn42wB+q4LSvOwboYvLp1U92J0oqPU1YoeEtUZE/UQEdzgB6CfgBUSibsXd0IX9k7C&#10;CVVhfGF0cusOKMtDuNCN1/nOfOOqACSHum6yYyiaG14ME0qs/mQFznKfJQIX0SoSlpEa8W7nAb1w&#10;N/PmQA6aMXIm+rlC9CNkdcWHQzk5huzqfiUeull1bYRtLxzq263/cs1pQx/FYw/LZ061OC1X34Ni&#10;Fj+8FW9ax3VtNw3m2/RONt7wRZXwlUm5BXZCmQUap3oUcso9S29JGfOclY8GUmUsx/NC3Z4QDYUC&#10;v4g5UYPAxMQrHOgzry6x5TMEyd1ufTRiqgYAdDENmZCQErcAPOjOKmSlQhv0CvMliG6uwsvSN0O8&#10;SOiGVe1JbuFAwOKk4WHyyNqf1Jm3vMREMmhowgppFbjJSN+z+AmzQaU0siC9Vxz5AGEtb8dz7yt1&#10;sjqv4/evuCezy+3cbq/mcZ7rRwDSSY9jVFNnoBxiRE3jhXq3Twcu4MMv1GxxPzOE9ZtSAkcC9xcL&#10;T2v54+OiMq/h7UgzMc2vAPJvXjHMCJeFU3/rNkL3ZaYvLqvE+Ea2Q/G5vxT+4yxH+Mx289tL/0W7&#10;bjKQXoRiol58X7QZOwTQHBphAieNC7jnIruV1luP/fDe1NpFrx6LuaR8a3FZXH17/nOVK6b9rhyv&#10;fRt/DPTPFAtihwDxmV/4IgdYhv1NGZ0tbNo+o9C7RvxyH5svzPoUaYC4wgcfXlccCepFNEvT83qx&#10;uTTtUHPDPt0LyyNnPFlF6JiD7lFfESRnp/tnO/ux8+M6+Rqo86jQZ9oFs7w51qFtny21+fmyWzpH&#10;UjYQyBL7mFJrQO0l065ZdycKn4ePM/+YvBHqqnO3XbbXJlbEtZuVIdgrr7C3Q/67h7+h8yytvzKe&#10;I2sjdYdavJfhNkBtYDa9OZrGtu4wymJiQb0JajKbX2zlQ28mXn18au9SCK9HAnPevMB7374sKmfc&#10;pTlFBWiO3o+sKM3XY3BbUIAhnr0RnD3QguPnjbT6uka22kwVeCMsoF8aOl2rG9M7FlIT2HbE9aPy&#10;Ta7dyqvULSrlYmgBKtCJfigpcMiDqnthe6/JfwXoVJULitYrKh9fzrfl8ryNMZ+Nn//QWc+zuXXI&#10;Rs+cG9hxB09UnmA5d3RIESNzQgF27PgN8TEz324U5eq6bTpuXD9s9vKwLilg3TXrZBYPP2+bT2iu&#10;U1UZTUzKeShuW+vJrW6HOei0IiSfFRrCyXfJFbAVbszwCgC6ahOlViPDwaEKvWe2SGgpfDr2zlpa&#10;PM4q4dsg7FI81GiM4P2OsTgRPbpMVvzpMHGYMMn6fl5vimVhnx9++e6wezKIF4UFY27z04f+t88v&#10;nu5X6Kp9906wD3K28Jd/beQ/adf8Kh788T1PbKMXc1xy1DWRwfgH3frhlZ4imFBLerSevxe8b8IN&#10;JZ4wlgDQP90M372aR0FCtf9AyRWBhR5skhCmZK0ZGei38uOp/0BWxQbET6O8A/zUjVrxNsbnlpSy&#10;o8wuR927T5Zhelo7/WVcXdWf7qKbl+A82cc37OpK6JXLt2q2HC8HA0zZ11m+TW8im7YSEUCvGy20&#10;wF2fxxeLwT+WbKiRftbTZxH3YnQ3zL82Tw/9HBJIu0WL88HfdOLqZZntQioPAsk+p9u2ouBOvjgX&#10;cDwE9eaXu6nCZ33uyUTAWmzW3Cx4g6/T8Lw3DltRSznhG9q5k2fcJIvmVL+H2SusKPnLcq3A3L1p&#10;tm+BEZDM6V7zV2vl7I7jy9ocnqTlqsr2fabbd2MIZr4HApcQbDFf4JbVv4fb3QrQUImrpmxmut+W&#10;LGwXu1tEeKn65E5eHpxyyCD6z2X/smhorzHPrm9GkBrUlAh6kAeKc31j2EbZXtg+KvoWW9XXpnhX&#10;Q74nGyrdhPtBf0DVcKvHZKg952GQ/gnZUo++OwlXbUf9ys68/Pz8bmc9G7X9Z9/7dFbTH17xbYgK&#10;wXLiSUB4dLW39Bmmv7su+72mpqW5891U2Jv0v7ScbFKY5ZpxEZ4pK5RhJTY5ZWHXQNrSN9FeL768&#10;KwuS0BmFD9dBQYGxn8ZhHjvxXPXgYGYQX7G0KYopwRq4GVgSHjtjYSpH8c9Ktl0uDflJjXGSYUzr&#10;LkANiFthby5Cll81JOZ6Gj/O1aPOp364W/7wikCxPwXuexe0aZd37u1ViuSUhhcP7ozHSOle3Z0v&#10;tWg8R/3CyAtHVSIzXh0W7fJyGuntpEVyLP2tj1+3zTTCmBkjamqGMJ5UF19cJJTieAfja1DOJT4e&#10;I0/zTzaufeCu9aItpZ0QP1db5wbDLlVNjRoOjQ/E9oSnYDEVXIP3YJRabOXxJbozAfkCDUfKwPwS&#10;fRDd4zQSsMeYPVZkNkdGbj51hdak1ii0dXji6fSiP7nCqm3LBrA7LzY42yS4MwiGLurpGyvbln3U&#10;PKE/TlVRR7VbY5/vbBrOm2FVDC+kSKFvZ8DKKB85gDMghAu4tW78RUkY04L2YsJXn1eHaDAcOYEa&#10;wrUZtqZu7qcqoZy+QD0ci4Xg5gUnV5AC9rEqt/5Qh74WME9ZPA3XdYMBpMOnAh9JClvO4WOIpYF7&#10;KAcyw7erS936IEF7kzqnmSq/kV2D2NsMDr4DkNrcwBixQtukmW7s4Gze8C+mWiX8HXwdWJXFEsvh&#10;VhAzsKY2XdoL0pYyNdUw/OSyKYLVrNnTUdDUS6OnYw7nMUMFopGauiYOpaDLk5jGmaMUZj/BczFl&#10;GmZayhsAPDaUygDtlY3cVTzv2v3cNd8p3s9ed8dpcr0RLke1BgvuoSfemgROChuAlNzdtTPqFi1a&#10;1N36hCmHbNogvRSdPedep0rMYe4cvcuJkWPThFnruXZeRWCvYImeYA/CKgNyxk27EV9aqVjTqEWA&#10;Xtm4VTmAH8az09klFq5B40wwSdttsfXe990ZKwyONVVZTvo31+OUZU5x7ZNM3kGJ6wv1HkN2U7tH&#10;71rTK1P6FXU/Go/NgQNUpS17ooF/qxxjBiX4wXwHtWOMX3QXwzsVY0yOcEG6JifZWs2tZs2dc2oB&#10;yREHHfJA5PNBw2jsjctqSjaf6UdhNt9VKx67Gp+gw5XAOgONgC/WrgfrFw4GvFhaWEXGg6i+GR0e&#10;NTTflG0oyilFAQyHNU2huhL3H0dc5iqAbrJxU+DgZs48toCmswr6ZKFB1xth+cimuxz7o26Kzqk6&#10;0o1cWc3SNbsTNUE6mFwKrqBlqI1RmKhdIiMr/LtSAnKM2UPFtVSosFgyKuAiWWf1sLDHMoc+HB8s&#10;qO4I2bHN7MXly9HBasnlvB16VW98oBsDEi5pAnWqZ1K6sKt8YsMCRb45DOJ62jU0mVNSaxPbwbQ3&#10;XimdhpWQ6q5XpLi6UqQNo/CwgtOrOKju0H72RPNtTnmc6cb7cOu3muLFNQhluDq5pBLGtqAT8giX&#10;fGHoQFNcPSDYYWyonsqhkw5aJ1N/hsih48ZHWSACy37M1amyhA3rVYZ13RAXURPpghxNe18FQEIC&#10;lvnqGhwgIF4KSVHbyYCWluEyc/qMfuE2dmZ6kji1lc6uOEOlXEs+VtaBa0lleqr8jXA3OhpCyhVj&#10;XgLm+62qFwH9LhRN1yp5Q+Z9feVrCtv3ucZzcfhE003P+5GS9ywkSM81fR/PZje3gK3jTTz7tASa&#10;o9WwL1BRKaxJ5IMh0PvXEqKEeMqND8u4geivAJtgSkc3zvxNfvbNIFim4cGgjZXD/WyhYP6iWpCw&#10;E7DKRQwV2H3O0z+q7pPZ076DKx5W99/GB9xtJ16jXhWjY4oi3FyxQpjvGYCXD9JyZtC4PHmpBaoi&#10;ebVwrsqsJ2w1nLrGFjFWc8B0BFgvFWZ/0q10JWpY13oBfg0tveHYm3wKt19mTAEBF6vvzeK3Gp8w&#10;ZWySvaSvnFdHpFjsRMGwXkatc1P1+45Tocrwj7Y8H4tAXi7JwVAjhsZmFWKqihjlNOpb1MzOlliT&#10;0e3HkaL2qJNhPELoGWFjimRa3IQR+d9AuwhiTO8hv+j4ecknmLitYX/IVJ+ZQ9u43Zdafe8ndcyV&#10;vEPPGqY4OYb0YmsYh5Z5J3RrEWfvmCOIU08mzdzqkkmBTNkZjgATeKnOab/gejisyfFpYlSZGdMg&#10;MB5VAeqgX2EKN2ERwT4HMoEbNBkydMswFlYrJknjWuRWQ+gREzhxzmoZkIieZUdMllBC8AvSK4gz&#10;kH4vLOUaru1EFJdeniigr/EIE5mTtAnUb/mTOZM+Xm511CdKvM+vzWWpzS4VbQ1opWkTN+wfHdXb&#10;Q8OY35HxznBnrSOcxCyUEQ4z5lGDqENQoN0IHZ0xWhQdfyFdQb33c3iEmYibF5oYEOXlf9HatR9O&#10;MAYABFQJp/5+doKlHRc3qnnY9f2jIbHnsLm3IENo1sY32YPSd+r5VTkJFKWQbZm6MpnUgaNz4EIo&#10;VPzalX41BQotIwUUM77cHD2SgR9xpxlyjFzuNbJeMKDOd7HxMkMRZnCyqu0D8+gKsgn249PtfDzm&#10;dntbCV8IuXX8upoHgNAr/EI/BtUsUeL2Zmc+vi6Ed1fhW3s/mkeVDp9RnF3l0DVFNHnE3CGfmdEz&#10;i4pg8+m070L58aHnfKr8MlvU8r9690c5Wz9byy+z/+e8vU2Oc1s31+L1fwmw0L99Ks8p+CbZ3HWm&#10;mwfz6h8pThh0A4nzdgy00Pm802SR2qpf1JeHxn3akW8oScvq8i6yf56d9Ods7Vfr9BZUxlORfXLy&#10;QP22Ueqz6Wlw1M1I9V9rZ4eyaFyCf1hiGFxA4BxcK8rMxZjI27u+i+bWj/+MDtIv1u3bu7Mm7P74&#10;pbHtNBHN6uzqq9CVbG815fqXFKn5F00qlgBbtSY47swtEb1qAaX5TrBPBGALUHizWFZfKKlyOrSC&#10;S7mkfWwLcCNw+4V0QyNgTS2Q+V1jhLSNppU4bs92eNe+O8jk7FmZY2l9E2fpBwq58gu+eqEKtKPD&#10;e6uIbIvI2wS/8cy2czgNkrQqdb1xrnNzVj4NynpLfr3Li/mGqZSHDh/A96UKr2AY3wZawFuQrPDI&#10;O/JqOHFfopzs/XU4aUkEqxzyi6auWgwk8iYemfrUHJ69LkBOZiB/Ij3ILwSpcKBbfYYYZidLkCDa&#10;m5u33Fcp1XRiQy22nTNlOJ2+cavMCkQps7Y8WHSAvKf4sXvnCew42P7KkcFShUqPeyu4a9ev6mzW&#10;RulyoD7Li/VMKzxad2zAZzNI1Jjtb7JvWQBjZcFUrkX2Y8XtL/gAOy0N6oWUoVjr+owMhR2JUdDj&#10;8WrZ+VG3JkIt7mdy7GVE496W1YIjK2kA8i9TC08rybQBkiiKRO9DE9LAjEeIQcFV1jeQoojdgIed&#10;GjhCOFlUrdQ+IL6utWFoAwYv8FVPDbsF1uz6igcQfGzoHHU89e4At4r1ifwAroXaLc0UOgCnfDuY&#10;kFG0F+Vg5QGN0i8p4uT1m+8wh0iSBxqkY3q5KWUcc5etvi4I5RJiH4dCrO6apFMI4ORTdqLuZsTj&#10;qKBkbCJEZvUhHp+hjMjtuVPAjSnRki4AbNYFaPSuXPKZlBuYhnhxB861dk2dvQu6oIEp0GOF0rfJ&#10;OVC1eCXnyfsmQ/RvcUK4uYYTj+OnnjwBLMx7S2bTFMyLfFjbl6FxI7EGOntU4DwqDL5HGF2CFcun&#10;WXkTz/ZyxplpQV4vnYHZY9qVlQH8xfjDDY22jLNdigl/KKVgq9JHRq6I+mArukCIqLNVzSHJZMGm&#10;SymuhNk4xoh1jjQybL7tiugW9Iv0cn95r8iLyjre9uPlrfAAwNpKluadfb1xKQOkgmdwKGwNpUV/&#10;cKtI5c+4lDOFw5mRQKLFiZQMyFfo9Jjnwba35RouvHA27Uxs3yXF+Y9cSzOIFsOl+RdNc76pw3C3&#10;7LNIReSqPztEIX3VD1XKH0imb0r3ywyR1B3Lq8/IpWhMr11cRD8iWqhGeA8g2UBIVjl9E9X71DBb&#10;B1kfrN9EAoxacRWOkx1ad5MhuhX967OhUlEvqtbs3Jla97ZDny0ayDV1UldAOduO2aFRMUg5/v85&#10;+q9my9Y0SwucWsslt3R1VERkJJVZSTddBhQYcNcXbVzxU/ua7jYMiobUkRFHufvWS02tJc88VmZV&#10;EVHnuO+91pzf94oxntH1qwsYbsC97UXt56A7Dxuipi+s7WPzOqkPEk7RPqA5D7Ij24vT+7Nwns7f&#10;6f4TYfZs6EAIt/QfpOeWfnDXnNoCkwM4ANj7Ud3c+zjH26Rcpw38CH0j8gMWF9MFdGriOSjdfFUw&#10;t7o9Dc+G0dx3qxQ9C9NnkCvmu6StsyudAaU3p9OKNvDt2r6mRquHw9q6Op+sbKpv3AigyBvxS2CK&#10;O/cN/64CQBF5CqG6bWwy3CIf1Llq0RIl7+jW3FVz6e8IxSRMWmR3n7Fvj6ARY9hv8lzad+yxpeG4&#10;D6CBacJBMvcIvYixQNzGkhPycu+BaWMg6f0WtAAuEmWcNIJ7Ij1weA36lbKulNylXUIFz0ISPFhu&#10;cAQ1CKBceAaF9nadmnFReCNAMgIab8GIsNii6yQhsHr/LORqpOzY4vRtCldnoGcRY35R0G2gx6Zb&#10;cjKyZUO908pHcWcTaRcW7RdixHy1jpp3Vn6hs2lcwhu2M/tQa56giOnz7JEHl9vxVZEqhhWbrFGj&#10;Z+VV48SADooJAakBa0j55OouC+QHyAH7blfWr4C6+74eEj9ZMfBHWHQRr5LbcyVswnmwLwQdOhkR&#10;Dk776SK/CDRY8dVoU31mWctFvLPq4+CvZuGVlqF1J8mFRJuVJuny5z75ONovQ0tyOEozDInwragn&#10;mrbCHJxXzTtNeJ19NuIIxmDVQy7O0xSn/N1l6GwlFtsYdCm4obORT+oDZItxPCUBlVljGEfNONWx&#10;X+Kh5y8YYgb29Wn9Cg2qW8MeGiSsQFQfsN5ze38i0oQebm4+eGpzivRPYLuyS24uOvwYO8WTd2y9&#10;cP9QlZ5dCiDm5TK3dtXprIZqmrFseVSuFOfZOmhjqH3VZmn71jxlYCmQ9SDJUQhZXPIViL2hXryH&#10;YLLAulLwihUEPeKPGl1PYX7StCQwWqpJ3zj4kohf8S/x8urnIwDFSxbvhfXrkGFU7rn4kPFhvZ43&#10;Rbn5xfr1nS4Rsp2aJE1MdvuEQMfq3o1llba5tJvyuBO9Wr5QgputdXTbfZtgLDnKcIEFx4mLN4ea&#10;aTpb0/r8koaSj80x0mWAN8wRFBsaKiSWzYDaqO2bo4luVBZ/SrhVXpHmJYb3iBYRXnSTRbhq5+3P&#10;wJEaC8zGCXwZgEG+02JJBqQSr7TyKquTgk8CuQLraMDQolUefDiYrxgEEta2jJkK+Q2FpnT2xjZ+&#10;YcN5hN83pgbt2fiG2xPsWxb8/J5vmN2lqeS/pKcpLlwOIWay6PXE+hHhQb0apag/EFnkNMrzYSQy&#10;BJHRfNFc7aUqFzRsWR/82i1fmBJQcDMr47EAdkSOLQ7MWCOP2nCj+JGKHl9UTqxpcxrAhpZzVCEt&#10;U4r4xEJDsZNjNDBBMBnQD8NFO3DRUXNw1L4hHTI9KUNs11+w3VVpdfbyERQMrELGik8xMUZ/0dBK&#10;4M3ndGxIxML0C0JzaqKz87Fr82Ii98M/oLj4SjtKBi4FobpqyxO2+4ObBr/yQGRCm4yF10BVqJ+w&#10;q76omMAa4SEf2E7pYtTGHb1/rRzbKC38ixoRjIt0MhkeM+bUpwiRqgYk2D6AFUzk5yDan+Q4k4V8&#10;jr1mjvsp5qjqXumADyJk0uE8HBtZSWj2SvNxYJl3iefto8BEDJlXhrSx6MSc4BeMslxPdB+pUEPV&#10;YPTSthUWuEpuBmbLcLjkLzV0pja7QF0vxjOlwsKbRFusk5Viz2ToMA/tZvNwfBMRL0YXSZm4yoiZ&#10;5QuZtFc4nenMZE1PslfZI1WEN53oo/TVKfHbA/JuG5pMNL3pCZVHzXDqiNC7Hz9df//58kwCiZpt&#10;Mu2NdJ4ZTrPw0iVrCuI8JSCK7RXBk6Tr0UZlh2cwSi9Fria1cCkvZ5RmWdGN7QXpdyZHffrcsoI2&#10;36qKjK6yLH5kGF5F5+O6arXsYJ5k/EXHQ7rqyunS88OOQGGyrDpdKOz6KFOykjl38fqy6WIStfLX&#10;okvOxtuR8M++Lo9f36yWqkf/WsP9Oa/S8lJ+cR/1tyrfU+a8ZQ24iSJhyh6zRb20RJtJpFWkxFTK&#10;5msf6ulAdrkcV4g+IYiznADUuywM4Sd0TV+uH4GuzGRf3BTc2YucFkjxdJz1VwxPy5lMB1kWFQEP&#10;mGuA5zWR0uAIMcpNG+zqpxQ3tQQdJcbP7EK5/KwgLwXsAUgVnoVa0FuPiHaZ3YB2WlSjMCVZdbNa&#10;zvA/oP008PSQCYHshAJbtjVIkNJMTi7iIhKYu8bCjGG0z5NqEJegInxmssi8iUEBjlgBRCuSI3iI&#10;LYxHfMqovQqD6gzR6oRKE7e1tJZRQy6MUTwi2MNlB2TQfe2QjS1IHoMXrJgShT8L8wq1eedhDZt9&#10;BeKzFr6oyQ0qcSLPmYvpQdVnTHxc5J+ks6hMfnsN5Grp2BRaCn5nUgLcFLUkrExth3DIb2ymPCpj&#10;QFK1zXsMjLiCwXvMDCeKjZ64BPc0sPLI6V0SFXVsE0ErEM+HyKxx1kFJ4hRREz12wCX+qjIY2nht&#10;YfWk/4wAxBozJ2GGWZjob7TEJSQZ45MOVBaOhu0YNWwR9H2WjdRymspVaCKu5viTSM1kTqFp7GZJ&#10;3rYUv+prNnpcnOUWZB9UTEoEocaNzme+Q2GobBjo5tSU/T4wjzqOOanC/EqYq62O7lAZNnJa7sqO&#10;er+Q0XA9yja9oE9xIJpoVkE4Za03zF6rsrxFq4URkpgRGQcymisbA9kOwZUxgPG2WCsZa03rCK1R&#10;iaLnjlxpM9goAVoAGqoZ9B8WThYTZkuWuO6OLq0SMXvKehU6RJis2ZxPxgeHdkUjfn5BU44+3/Ly&#10;nYU0e4bnOOREXGfEX0ukCnCorPYWOVtjy9EoaSHrFjM3pRosEfYe8hV14ZmZMlb/ZeNB0plxLea5&#10;wdpYyTwP8YQ9ImjB2+k8GyJ+5g39duisD5RpmCjJKuOEERD35SozHwJqFFa4c4FSDo6pSkSmY6D/&#10;nuQkHHrXrACvoZ0whkgfthbI4gDgOYroXJfCaWEik+2SmDAuwJdDieb7LWhZiT3JZlc2okaFH8XL&#10;JQ8uit/axx7P7WaICbEsZI8NIvaLlCURGt4l6o24Mczsa4OpPjJA5aiN20KBcKoAiNU72CGIERBi&#10;l0N3LsgErKGqs4Xg52Cpx+6gebMozlG95ul8ztPNUBA0yRKel97koJbFU9/oyuui86tiV54OR/B3&#10;KLum4pH3Vry8kl5DINFweWrtuH7WcjuXmnyukqZI8Xw3+P5LqgGvXR2E5+kZSA5JcoTuXp7ISk/r&#10;uLKgJVVcAVUfD+WXpvgFeAKJEWg3q7e80fL+LAmPx3499CQNtng/8U5k8cymoC9kzhjgQ8UCXcR9&#10;Q/rbqCYNpEXm4iNT21a6qsgZM+dh26pVzSEgF28iasSqba2r1nhaR7wq+RUqdZLe5WWUWTCwnOWg&#10;DxpCkvDAQxhfuGDclniwecFbi/gQcPAT6XIkTKJdIoe4GBwJhenIYmKcBuQ3lYNZjEwQkjPlnume&#10;hIViQD8HfHm9Xnj+iEnpNyFJcPx1aBiwvDGdpteIS0dj4tYCgyOAuTOJWZaXRBlOJFaBKMDxR8at&#10;dStfSMp0YjZ5I4gbBho6WaEQTgGI61mQXmXt1bR6YBo/uEBOL+RNGuZG/H/8N3/4k3VD3utjWPzd&#10;l5CyNVcPhfhjJPy7P766f6/Ev5vfMuvua4C2x+ed+6j3B/n/u/nTtRys2if/9F/870lJpoX/Hb5j&#10;Gnq7UL9+fNmIt89RtDHjx7XwN//rd0v2821PDO0VPAgCa/V1+/ZG9sn3oq076NxUo3FPYTqzvUGa&#10;+nI32D/rNZnNai9DmRsPnz6NTb6qOAHQnRX+7L+2b2txC4aTeDH9Y2tFAYKiGfSt7aJrIKeEy4D8&#10;+tPmtEkdxiKnpnbhXI7KAYXHda12R5Wlh4DcrbZODKGmZLYTqBWG/P5CzYQQUSH4AvzEE45u5/he&#10;RdQGRbdjrIzaDVfqz/eA7Zkjp4jlE3CnIBZ7NJKVj5S5xSaH2Rgv/qTWRK2NZosZHxfuHMnNpzF4&#10;2kwb7B0sCrCRoBecjaNfO5dCCV0Cpd7oWoeYM5bE+Ek+M1YytHVqsXm1ZX++Pp+GXn8MnWux6icW&#10;+M+df4MjVmMNv/Ory6sDJHKgL5prRx1YEcA3Rbmg6QSBoOMzA0gNrILNfxGGK8mV1DyoIAq4xINW&#10;BlsUUM/AJRrc1vfI+gaqgEWWnAelCWehoeVLO1WL2JWgSQsE9B6YMtRhXPNGCNLJGLx0pmVt2TwR&#10;zCdhuoX+6yfzTBIja1jmzyQ7loN+9PLrEbuBwdHFysows4sFpmrAjIDYyKikhGTlt9jha5HM85Ue&#10;kp0twxGUKkTROLqh2HD/9mQpkk+fYGmYG+PPQr4TBN87A8GwzlDQ9bh/nsMrn4aKDZ35hpOaC7uh&#10;onXCE7CoViFicFuKR9I1q+6vZ+0fveGv6iGGGa+uDmmpE7yykrMnboj+E+nbQv2my3dtTLDUGSuE&#10;cNoJQYLGDTwfgTqCNdjxNTtPtgaLlfOO3KKfyP7qylWRqqv3Q9T7AtrKhSeA8jHCU3Wu65XyIZIO&#10;xIQJJ1X4RhWajfZw6qytAACaDqDWV0QVk2RQG4ePaXC+TgQpiNz2/lRH0JTfX6x0rU4XSpa2wp99&#10;6a5XH79GqbFq8+ltI4VQenh4PgvtdoznD6vqDcnBAdFTLIdUz5o1R1v75usFPEAnZ6PxAVvHuTqN&#10;2xL9TSrJ6wxes+ahzNa/OXWnW2PB7KRQ4cEGCYot+H8R37ZhcGyajxV+CbJvyjJca7GXK/EetY8p&#10;ecmmES6ufvXUWn8tXdIPr83Xv0oN6dvygsSd5kHqrDe/gLGhWRcF96p2ApGxlaUH9mNDZek3JUkW&#10;crMyry+Y3HOfE9XU4kILp/LAafgqOHtoBib4/KbYYhnl5mSuPmUiE3aZuhEXVhqO+/g+IisKzgYc&#10;kNWgPzZ68O5XqSbHSnQa7WjD+g3Wx6EWIblaADXDD8e4LPzRKXBAyUdhvTNJsiRu4wuQ29NGfpcd&#10;8+4+NxKSRYZLTKw4wHs3cKPLxd1742H9Kp5IaTZXv77jWSca0RUea9MffgTLjI6GMDE2XVAuSW4q&#10;iBAdD5L8bTRWEHd/b/i/ZMdPjv1SnG1A0ELwuNl554JTm1hA6DNqfP1gPCvmeAWQCGIHopEi+Z44&#10;uo4YMhfNDMQbq1FO2+a23L5a+ccyzvamdtTialNKj3+c1s+CiZ6rti430/1Dc1iIsYCIsGNDFu21&#10;fXfJhPFbMCcTeer7QogkHw5RkBvHXbNm7Zko481gn3aEv8z0zGvTqEaCALaqSMr7Ji2Ruza2ClTJ&#10;HhQkMhO7DM2+Y7BM5uRcPHAqGrrvQuOrs63b/Hn+flTqO8lIogdeX9iOOiIgKCTAR8F2nC2I6IS5&#10;xk72EXxfd10sSOyylG6sCcmDaFrnoFJrgYwqyvHsYhzW8u4sflmPvyfKpkC3PmRW822hP6OeiQCb&#10;DYe/heAqDBe2pTRXnktHZehxMRnXRZMLBEuRUNJv56AW8o9Wm0iBVpxfVo4iXJqMAFni0yMME3uY&#10;hAJRNu/++g9/+uf/Hy7+swK4TWafODOJMhdPSIQVvV/CyADIWsFgPARn5DkGwcGh1cds+V5dQY90&#10;ppz92Yg/Cf6fSDa0ft1kNusQRgMBBYFmpZ180upvcZCNwy/B5T7RZ+3+pfvzd847lNkCQ6xi6wMb&#10;HYNKv/qb359//XHADoB+JTfeSfbxrrJ+6U932u3jIIb+o3a6TfejjUmqIqCF3KbSxVkwuruFz60A&#10;fGWDni1p9JTy6CRWaSt8FJzX8O0DRZnHyl8mVLgv48CdmAW44/uTgnia8wfsvwJZXSU5UrDePlA9&#10;4kWuLG2NHLpcuDpOjsPyUpAl9GEQf71T3VetcOst8y7kMWIf1vu2Sk9kX2pU/0aSM96mZis2Gso+&#10;+8k9A778XpK/VJXpBTTUMlqoJlTNpOr6EB6FL0XTcJObsRnp5gJW+dcj6UfMufL7tj407zv5680S&#10;04GCqtsJQATAlVEkWos7TASEiWz69TlwrshqK1Zn5Np6GQ6sJPOGQBMBW8/pLbCsZHOC0QS3Wajv&#10;+b+I85Stp/F8ZX37Vj0QPfq7YVuZ2CBEwL1su98J7YMzfwDB3NSO7znlOZpXimMzUil6xkk0Dp0N&#10;i4kqhEaHKHnNLLsOywajlZ0K1Xw2Ot9YIgWD1ineUF5b4EjtDBG01V2DpBZSbDqgKp/wzANtlwn5&#10;Em4hx7CNorOEFAfbRzjYLqx3Hf8jFsBedsxRxTrwXp9OWO6xH8mA4eQCWT1w9UxWV9wKLas2umtx&#10;JRmR8UWId1CjBT9eOEUjRthcuFBct/JNO/5KA3eEXmcRltCtNHFyNfnymxgCN6ZmRWZ3lQbcuRAn&#10;10J5EMIb2AF1o25wl/jnXUdy/ZoAOAG8xxKNrgnlV/Z8RBEMh3D0Av5+VvrC+bDSbwHAOuYqFY7C&#10;5b0pnuu1J/QMzJgX3A5hql9Y1JMD8N7UVP/Jia9Og/l5Ou1nFsVuKzxIzvW94h/r2GoruNCiD5Lb&#10;d7S3tNMZSalEK07ylVc+aXs9eToDgHUzBq0k+wjCyRuuLwrO1u4eC46QZO5758jUhmRXGvwImiAR&#10;ipsSHNNkejbznbAiZMtr1zS0fQpmlP8dOJZsR8YxKD8WQurKu+OIh54AiDt43nC+2L2FDDKC1o14&#10;7P2L206VDhSPuHJiCInnyYgXmtZ+2mX94d4P4tQ4kPzkCLyihKLGHncegUdIRZ+/SfXPQvEhxOww&#10;ImQ6AN1Nxc3KiqNyA96SohoXv3Oz7T43S527g9BONlYqa9wfmrB5EWpPIEoGyD15edWnMHhSpfvj&#10;+JPS/E7mVnUboUpW+j6iH2VTUtlg1RTsJLtHUpMu07zXbs404pBFmxU1e5VHirIixctYDsQVtkYU&#10;Qz3jEZN9Pb6Q6s4yD6dZWsfkDuM9GFF8nnNam9VJnz+yeroW2acwJ8Z37w9s/IYlVZI5qTwS7l49&#10;uI6fl0TEMSKnjASqCPLKyiiYD36zTQR4//LWVL+sGjdbDcf6Yo/ftdFE76AdK3/XYaYmc3iaV86z&#10;e3kPrJcEFwANzY38tWw/MbEq9a0+/5uUfw9aSaKrYhe6a2tAHzN88jXJOFjhSUjaKda5fvX724j4&#10;D96fWlVvoXM2gMRgTdO8r3p+WbJHRrHED4m5Rr1FhBfwB+goBPMSdYedIqggGYUwchSiM3IFHZgI&#10;bSL/1inGk06agGK3E68PTRxzlixpFIRXA+Atgh/wCALZrFWa3AUhF+09GzVkoK0w+SR0Gr7bNWdW&#10;iKz+OgRORAdIMgAqNxTzFo2VnhKPC/NvjIGWJEyS+KGyUH9HOq7gdgDSu/eb+Ws+3bNkN8OvVYtK&#10;j+xgMm4CQ9EQi3KGTkKG3U8V96CBuwUV0FvuMel2pEY47QIMy0ioRV+H6FaGBzAGtG0FENQO7dmM&#10;B06zRTMCuTkPV/qScLDFjClrCaBIVjy86YtEDxaItQjDrZCMlBuhZnDDBJoBUkwAEXFqVLfqeV1u&#10;Kckrs0d8T8cB7j1htz4sIeE8orYBG1Iz+mFRoSE8gW5mhVFdetis2QSwIKl7JLrYNojNaYGTAErQ&#10;MnsyGLzf9FrUsY4YXdfiqIcI+FbDWCA6ZDy77Yq1eTttMNB5l1NmTT4UdfvKIzBMSpO5MKqtDbOv&#10;X8lYRFWS6kKfEDzCP8iUEnzkS+CsFBbrKtSF6izxY4ZWd0QX3K5vleGit34jYxtUae+xpPCDLmDX&#10;mlBcZlK/aBU6bqZwW94WwPlTDbhiCY1TchTFa48YPczf/ZKwATu1bZGTou8wMRYN5dUMbZ2Ek6Gv&#10;GMYhUOx+y/1lUWQf7OIajadVi62WEtZWKr4pEf+OSgRtFLVMNOCUNj0L79sS+ECkFIMYeHuSgaVT&#10;k/0urkmMg3pH+a3hCQJ4yYAPEbevyn9JqyVdCj7VTNCKBUmnt6CEmk1RrjBKV2LE7Fhp4Ws6uDyA&#10;dWBkjLzr90QyEPPTum36ZfQsTnz4pCYCWwToSxDWCI4OXsAsMDz1JiQzrYoojNFhCcwSlxf53zP7&#10;innkIzLZxgI24DdyGbkBcVUnhBNw2PTCAk8cojTThoclCg3GAhFcvU5bBgagGy1kmDpJDBqZqVBM&#10;oG7ri1VeAr+Jc4/M5BQpSo7SceoQpfkrwGRrYufmIZLrANXoDCMeeK2MUk7Hy0okJEIhAmVlG202&#10;I2X0EkQ9BSTlUs3hbgZauKyRNIxlIm9bq5wksOaNBsCuxtGsQ6O1DJYLJjHbzA46sBa9cLUmGpcy&#10;aKzirbPGD9CZiFf4r3DXRLmYE3AF1MKADAnYnkBFIneONXmdq3SFZpCoTZTP9+aywNUstrxsHMnv&#10;gUgw4pxlfcuxY0KihzTIKmZWI7teE7VHOGrLDyRiugMSYvIVx2BC5r5CVjEf8vqd6TYTk+SEz5dg&#10;qLaN+zjPmFyopyziRVC/IvrJheYs6eVNRShievogY3QZpohTeD1NX5guLBk3a+7oK8FJVIy1Tgc1&#10;dxRYvnltmGnnNZWNsL9ozwpK5hI1NRSMlUI6mcqQggGosK92kXpE/pPfz7uDgLjYiSeCfEjxmnuU&#10;7PNMb/MyZcj3R3pp4kLF5fzsKOFxxwvKGxlFnHrrsSlGmRgjwJd814yAsBb3KGMyjM2IjhRAPjxr&#10;OlTM9N00xf1NPlVbCaNShYy19y6M0gGRYMqtm5u1MTw2Z4qC0yICzP6L778vpZ8t8yaLvyDlsd50&#10;50Eud2q3edZrS9K+7M2rpoEXZlfbXZb9qn1ejz+kXz58/cOfc2FFMo6qrsZyzVw9eB1/3jrF+pnZ&#10;TNXf/+7671/irX/WovE9IY8eHK/noX389IKN33LddCaaq66Gt5tzr5ShKMWD7wwvdf2DraV27bP5&#10;CcXu1/7bG4I6F934ttbKLyQFN3bIWWQUb74yt3fS9lfxcF9uhiUBTgSbZL1c5A0S2o5yPp4XJTcy&#10;vv3U60ROEo+CkxNjdO/Ab/BmY+HYgvHFhA/ZcBXnia5vL2PhWGoWm/VdGh70tUUSyQ1RMqyAFS5+&#10;IpmDnwVAaIkz62DqN/w1O1jQNpQG0t9AYABeUEjzWLKfuusJvrG3IY0aH9GawSusrgGPjAi3ggxV&#10;vMByQyjyLFtsyNx5WLFy0qqV0BHKGJOWwD5oMGhYsJ2zKkaKs/8aOPtkSJSNDmXW+DRlMH5aW3CR&#10;1YoeqKCQi2jJPARZZdkBRHiT2Tu0AtuClQ/lG70tXPFOl90lGWDRniKhW3KIA4e1NZQBt/p4oQvt&#10;wZCa+i1wY3y2yIU0yCuozacdeUOEA9okJGEXsVQ39HC7sNBxpy0QfczXXi+r/oaqg59Atk3bRk0X&#10;OMwkNMibq9wR37d2J4ew6anqBT00O5TkxH+v6632PkYHYECRr2f4t3etsnGafeWJBPhBjtAcH0+T&#10;ocqYsSFcqDpzhY1PP+hd/tBtRTDb6rtKcWBELspyI3hf3VEqhCpxUBsDs4QSsnMxNP9meNdIVth5&#10;qCdJ+QzVD0QorqAPye82I0WMqQW3ZNYZAF566Urb5JbjtR8ZPpuz0y0Bs9ZO3MpTMAr3I5E312uj&#10;0/bwWoYt71kr7H3b7413Qa/stGA3rtEAMRHS5w2KtdH9gBDvW1LC560Hnnda1xqsi/s9YUsCcIR9&#10;NN6EgmUQQS8Gbn6DumBrfX8BrQuJkL+2WLOCt+2VmV4bQqxY94OnB7W1bTwWI2RL6eiJVNSb7hBt&#10;dOGemcEdCD3j5nDwV70cuv7F0rYV1XIAdM2KPIJJaD678Z1OQFH9FcOSN9zo8JdwuM7zzeq7n+p7&#10;8LLm5AMnV+brl3B7VasHW6mhReGhFWS/2pAzdIXETUeqpu21YNvruPLc8RojGoHHQ0sfEqbh3JMd&#10;AIVxCdH1RKYeOGnhw0rXxOpc16+2vSXd4Hk8etZH5JhZvVP6od59wxonxWbQ6elmtAcvq4IIkZXy&#10;A/s7xbhOGQ1bEEdWT+AWSCEQ3Je1p+Wyyx6xU+5omub3OaUAJgu9/8SZgFh3vGdBHcAx2rquZpqj&#10;QUeuy/dzd1gTHS28R8oF+4h3EOUzo3NEbYGYMAc0Qeh1jl+tyGeSA+O9Sl3LJGmNmly6970MTsG2&#10;zPJQkG7wHDg9WdmqeVUMYEwFFW6K7DJdh3UfVd41UYDCZsGty67m3Ev1EMrw6PdR/bqXbiI0mFKz&#10;Dn//eXbvUeRw+kwO+bpytQIVZVl7qYhQ5thj8SnXy+n+GZ31ws/gd/hgD47NpeVfX8WWWtmzcWX0&#10;6HiuvICelLQ+doyevnLLFI1FE/a36ChZIRnaHRyc70UrvzaJTJ9mFnX83/pEdioUahvp4d6UUme+&#10;wm3d4KtLtbu6ddFjQTYVHHDOsoNwn0ik8tq+5RBB8P1xOZnIPYfjSP9HihC7J22qPxj15A32L4ET&#10;ZtNaNjfFhvuNrbuzJkwEYfGd1GYrYmaaYJohargbN/X0v2qxOSGfw5QnbFfj59+qJgjr7wxhxQ+B&#10;FYnJpFp+3yAf9VdtOrh86GXwobOotnB3ERDIH7Pm4paJFIZF4aSo5NNAIhSSqUO3krWNCFdqnK6u&#10;SRKxV6M3eKRrmbW+J3NMJwU7D3fEkg1bvU1M4YqYpjt4xCXN3S6tt66E+FON1pC8WdWqmWPeSF4J&#10;+nrJu1cro7mtH2R/gxIXbYLinc6BIxQxw6NAp2zL2F6RQ3DdoFQAZEmgifuk9xpXA+loM+QgRGoI&#10;tZ4kY5f0y0BnAQjE55v5qpGe0x1dmc67JsWThxFRItLDnltpXaM01Shl2r5k4MEkOV0jqVSrBnZO&#10;Ho56KpwIGh3NyJ5Am0iV0DFt5XEkVJXPLEKULVCoyyGb0jE4V2eS7IAv03vxu7PbSJFP9EcchD80&#10;IG/QayX7fshl5A1n1KcFS2+NNgIbIqYmylMyR4mWddbEzEQobEc2jEg8qm4jEbQOOl84ivQyhnzK&#10;q/2sn3xizifOmXGsbyA/aL6Nx0tosSbkE5vTNfIZh60Q20/XGLittW3eTReGfw7xfmiAVBcOCYbF&#10;4XorRMM6iCqqywqePCckO/Ac21lpdF7/rvDegtGvdkk9DYFtle4Br6sc7of9j43tQNjDxWDclens&#10;2M16tAMMOvCdRCYEQeQDClmzYZpN/WP/6cWsFaa4NMuNecV4udmqrZbvQOrjQCpc4x79N+Ni8lru&#10;IHOPTMO0l5BOQd6NnrckeRLR6Cs2QOWgwwQsO9UWAoHNins9OoSc6o15EXpjZawZS/dY8vzFc0Xu&#10;uYS1kaC7IVB42vn6aC/Zt8HcVu/n25RBnS6SNCkPVza/DQPQ3a7W8erMm57duuL8FgbizAEo6S12&#10;xSWeGd9ByJYfg9B2IiXXFwYARAHDmyWCMqDH2jSWtuE4FTdsqlncXenv29ZIpnSybyVjFYg7Aiu3&#10;yMm9DdCoEGSwdn/VE+WJ6DH8AJmBmVv7Q4CHVfBYDjHdymdmc3tv5qyBQRTUMoKHIVRLH2nx7MW9&#10;dSUy86+vpACYiil4L7b1Q2/EZnFHQvvQ3VhXS9QBX3fx7ZJ2M8eOcDULyFcJ6LjajpyWHHk8crAb&#10;JbNloOE7ImLdu5MkdKLrQrm3VUjUI0wY5I6jZY5IWsjPMBhgyKMPT8sergWGm129ghY/g8flFlkx&#10;hTYDi3lcv79ysVeB/ZVsX9xIdH81iYoi3rK1wJyOieCq8ajarO3c7gX1wFDG6B3TFCvVEWhQRbou&#10;Hu8BVNHYXWnkJBJkTTQ0K3EmKosLzejxzl2jATzM5zs8EIW9WxhCBnghkhd38yupojAZCQRsbWCd&#10;cMKZoUrvhORCssYVKgvWo0YtFN+S9zgCu7r+pnXTwcMKYRLPQ/Qy4aCNmZIlIEhAhkx9a/mpgnZB&#10;UkE+QVaHSkQwppufpl3llOuXlkUjHkECo4H/NpbRFTGlo9Sbpl+umHn+SvtvbkXyXv1qD1cFw1Mn&#10;rKXbiI62GCyz30RzbWypyCHH9wFrHSyOlj3FwvrTY1LsAEMpuxnE8nKMuVWzsadCkFfpDN3fQoLJ&#10;89/1PpOnPoQw58zxivKWd0MyFzNdlFi+QmxwG0RaPJ9CAh7ZAkxmruA3zGQSfzMgFM1mGO2Yn1bJ&#10;PULBYSc6eoFFu2wN9AAz9u93LXIrvAAGVzQxp7z7rQlAmIZUbu48I8ZM2ZWbSk2o+UnTZSdAMgwP&#10;FR0ZnTTQOkyETY03Rss5ZkejxBCrHujMgbEw9HjGuU0FEREFBnVNSgqSC8duICGoRzTX1nyt7Bol&#10;kOjJSWzlKm6HM3o02ISI8iSybAh0KV56g2nAg0gyJPCf1iO4FgshzrApS7qrI5n0ufzMD59yUrun&#10;Ksy7JulvnJNYtA3weQK2mqnOu7rMqvyFgg9F9UCONDxORNIo+Ur8eZHO7TKIb5dpaNKggDrU6cTt&#10;lNEGjGAKaBDDH2PajAxr4ozfau6WzBX6Q0uRQmrwAfW5VJecJel5WNOwTY14MJoFzYa2mw01oquE&#10;DoZOFviSXvTiEh2d7vDwMBwh+3XxCsu+1nEPAPAsFBm3SFZXNB+yWSKDjgkuQPNGvxbOgTw75LUw&#10;U0dJqOEXHCjricdlwuZMHsnuxKuArXNCvLY0NsoGe3atWH5zGziXtcDJSrQQsUYYbh3V491db0TF&#10;lYsVPG0zvEVNYuseNHB5vfUs316vRcuzJ+Ip1thytZXmEO8yu9Y7a1qSZB1tb2iG6xayFYBhXKmg&#10;NLe3ruxoXsAh6/qWxZmpQZnC9cxbTy7ntYkxzYGFZV55oS55OAxhWK7e2aEnYnu31dDwIeIqto8u&#10;z5Kdjecra2HjoHoO92SBBMAM7JUkr3Y3emhR5dr6R8kx70i793y2sxJhXo6xqM9QjTt3PgwWV1as&#10;3RCu2EXpWBEthFvXrhc4DgxTz1Y5ID1426pHl+h3oalaus/bomNnDjrDVwySFVzFstGw+ea1TNYv&#10;QS8kBnmkMtHMXZmhabFvdcGHBGQioAySxi0nvxmsJcKaRcw/N4xPzMAOwoVFawvfyKv7QHelQMEL&#10;YBpb2/ODNQhXvNu4GsXZDRRlr4TOjitJxUcNuDGQweVZvrH8W7avkFFpQwnUtA3SfxO/IgG1TkDI&#10;LZDOFWg61adzb1SMoo7CKazSD/0W3ws5QHRc3ke4uAaRvBsGLZ2+Qr+pwvk17gYFXxbTX11EMAoq&#10;FF4qihz0H4IGpoaqDfU44yDRQYNC2qSuy3tIqvCUWTjOtk8ssKIO03Ixo3MG+Hnd848JRCGjifM7&#10;iQkmCQIm+AlBZAuMUlU1CUZhp0TIFF2QU4lq4OpEERBqFbY4Y5BgedBINUmzwLlp8l6WwyVLxN/Q&#10;+/Osw4ZDWWQS+RvqG34AopV1p3eZhHhSaAWGOHD7OevZXO2ZakBy5eUxLNG4cxiY09OH/K+MFEPL&#10;o4h3JTKLeAolrJiiwfTJ6MaJi4j9eGeQKgK9XGTaOrQc8r0poaOZ2RTR9Esikw/AQqnVF7E1STPH&#10;lQz8yJ0y5PeQ+HAAvs4TRFAtRSU02+BcNsUQr2N2Ix2I5CaYCwFLPxJBxcD17rKHrhHHcTkl5Lmg&#10;FGbYylE57YhOo0aDfbsiEZjMaqJDmya/qd2c7T+mBdLpIWuLVutjFWe7xqga99B1R9DZgjxY9otJ&#10;CBOcM+5uMl4+wQqYVA4RUl7avptva3ewM0ad/I3DyJys+Zb4AKsgr7rr2Yt+REikDQFO9pm4lMZZ&#10;4ZHbn1eUzaQjNIHYDbNbM06B45Dv0B3BIe458f0Ubxe/7EgxJq7/X5/cznhzRDfe/eFpSL6bIsKx&#10;Xua9nz8VYeoCpYDbhmn9VbSvdazZ0zn6l/98tI7p7emvzw1W5b+/ld8/aY/Si+/dF/hxnNr/3zbp&#10;/f+sGX+8Lv8ldj+YDzuwjGJ8Pnw8fOxxwvsIcDWS6jLPfcuiv1U/ftbf7mHHqEF8AkDDJL/pUyt6&#10;1+34cUcnpLraTNvXUWnCixsHx/3h5rUWrt+nDy/MAHb7X2rQHIiYK0+1HyRxdTaWcJqrwYaIIPsm&#10;QHw2RK4VJ+o3wtsDOMy9aRxe0+sPn17zN2HYrWF3MbG25yi+YiWn+eQzwqdr/iDd/ck8Bfn75Kr4&#10;cDIg31ena+MW2uNP7+XtMwXg1Xb+1ya5/nEF6379u/mBSfUzKiSh+SjErXyLr4N2wrJ4opqzaTrR&#10;xI4a/TMazqOsfaSvWHCeYcEIfm5ey/Mn456FzvOUfYt+VLNPXfb9jZK/dDENRP47BJ/4zt6RnsJr&#10;jJTKO++n+3H+dSXoZzqN2qHDU4UcORz8HCX5tsCX55AD1prmoEpIU7aD/Bf13umfViybgsI63ant&#10;W3Sjyr96yrtEyzjtCy7/o5OvYZIkzds9Y32RMKEF5oy5pgO/Yno6fgX7qsTaJDEM5m0wWa1wwWDj&#10;kEu9lSNV3kzSyQYUXE0xMVy11qw7G+DTYrc2a4k4UIbshthZTNcbZzSgR0Esh7+I0U2hzWbLhPub&#10;Go8jLKX07RUroCABmL1JOasAwicoSFGT24SGA2EzYxb67Hwwf8poX4bxZBbvBzFe0vlYmQADxIs+&#10;30xVTb7KbBMJtLXB7KgCm8ESXHXbknkFYk4aamKtTSTQIKHNAgkXAncjF8p6xwtl2Cya6E0WYHDA&#10;9hNAfcYhOOeLZAGbu4bLEpmQTIhnEyoiCqKatc8SjAxGCqNfjsIBrbI9oyJRhLjhuETXJYsolECa&#10;zgJBIAA4bZQmUE0XGa2A8QmJLUwyWKw9yk+FqGSPNGvIhWJE28AkDAOqhPZaBts6K/aqZwszNERT&#10;wj1kWCshdqEV6UlialyNs52MAmY+aplxpMiaNyMwRYrLnlxcVXLkww+kPxd1zlSyn7mkSvz8S9w3&#10;X4fcK63fzQU3dsVClkiNKbZ9q7rYQBVVdpT8+9DibPC6pT4hvcf+yPdHUcVCyIXjj87EJmJMtQsU&#10;RqW98tmfZym5NsT/oPIF6Um0FeNQLKDkfi+05l5IyFQH6rz4ZBarKbmAzG7epKUWn7U4ZindihC/&#10;BeI1l5Cn0ab1dTht5xPGJXwuBIC7vZmSR4i+WaWyxpVeIG0kvJWOkv6WozEhfo818eCI8qGW1uTx&#10;DK43lZozfe2J9mAUPYCKwFbCjIzMHXCENv4eZvwoNJl02UCRmIcKDdlxRP0ASCT9S+i4hHsiWcVX&#10;vnqZ3xHlmyNAn28zPkhKcGJuJ+gcaGeQfyKDHuG6sZgiFQBwFj+ijAcJRbFsE8sIheiB4TQPqsIU&#10;W2zAQiymMO6dFiw62aSYzmAqUCx0DChFAF+1VxM6BJXbq0U619wF3gsOXWgWJx3bVvyhPaMZDPDE&#10;SRJGKHP/44/itGLOIGIeF3XE4gDq6dKQ0leEaWKrQ4OO/VzC87JELjbLDwBFaYV8dRIQiC9hCMDt&#10;MsHncdWFDFhehyhIplwBltoIiG7UGJ0TvyT/MDdLtdA54aSSLjoqEqwdFtYgZhGayMPOD3AdDakI&#10;ywk3Yi6QrIWQGSEtjQp6Qcgy+F6Jqqilg7ve4ruZ6DK2xkLN4E/LKO1iIPCDj+JYB3FBWYCjiFcr&#10;odKKlomXz/tXx/DM5ltVOWnQ3/G14kSojNr5ukMESqBcpxMvtTWOJeMTkbxIxoPTmzp4PWedBq5j&#10;rENpPg7AZprNqJxBBrUMCAg7voihYhMMKBK2Wcis/qUgI5mRHBJSvUYvYh8PQ6tsrMYiI6+6yPKy&#10;KVplU6Y0CzGksNB9NuMYigYhoBhuejZgPb43ngk2uFtqHV7WgfRE25Gg4RBKaPBbIl9WiQUk4iTT&#10;c5TdfLQEmELvxB4Awwl6PBoAUn4pDYEvIP4BADETFMuvLrxMvgVHido0GjWPXMKSvxhPFJ05crJl&#10;Sa7kSaguoBq6MA7eEZcyXyCRAOCvJJ+TQmxiW/HRBBD1vYT6ss3i22CRjZUKpGnHDcIAAHc+WldM&#10;HsDTO1Xn5PfDaiZVHbVfY9pMQjs4sSP2Id4wUqLncnnGIm1RWYOw2fQ9KpIFEu0qzOMIX+48ZvFY&#10;XRQv56jnrsrjIrzTY2gJsGU9Mm941xpfnBgTdMIpam6CYaHgCDhLllUdOApIOArempgXEnGocBHs&#10;0HorJ/4amXU4pojLgjhnvSCqQiJKB236IVASXFWNpnG6L/BmXpZR2bZa4aHTNggq6MsH+EWD15ID&#10;fe6ne4xw0gdTfQMWjfq7GylVbUx+amC4r0wqDYwtKYdLY/ryzEy3bLuNLve4V7GcDHAo400m9gqU&#10;dxGjn7zoArl7SkoIBL6ZA1JqwotDilq/gsnkzw05276eIKBogTQEZVY7tl9UAMyZiin4sjJahANg&#10;sYzAbxFxmeKC2++j0qLfSJ3iHQZDRyhTw6ytdDOJKpkfTYlOpXdiNfOYT4awHnm4aChw4yAaWPtk&#10;XFj2eFsC6eAvSBAql78J3Lk0VxJOWQaRhg6mSiWIF8GXeoJCUnOacKPRWLKScPK5N7GmFQh7jr2z&#10;hdsbWa4tJYtPwHKBhrsdqG56JravjEcFYJ7AB9ZjKfNrc+cB9FydpQv9+brGRj+lo+kVUF4QEUjI&#10;+Dk7JwKW4N9UTDmBltJNMB0T67o3r3rh2YBwmkK4QEXC0FNAl4MrvkGrZYsqpBxiaAjXiAHCGwjg&#10;VTy+wjU6kQHn4ZTP3s3MKwqumq+PGZLJZUCrFBPCR1qrelwGQwr8IeZrH3lAILjrc1BaQTh/ztko&#10;mpTrFD1uQtiqTV2lVLQrEmOGm1NXXYMMIkeYoxmfzOReBlxvvXAm0QUL2FpRcrPugeHP6kYsLwQ+&#10;cMTTD7HZJZG08FsHDVLRgOvm7Hfg/PJiU5dIWaPYOkF5hA92ChMPojatfkOCYgufH6kB/sN2IpCV&#10;EAeER3CsLr+RTRk90Y1NbYX0qYRSKsjRSl9FuPL8o0DQPY1ayp3YSCDepZMjboh85WxFAWKu2/qV&#10;Aa+srrlQhg23ESDygnkvuvNCPqzaXWKVfgOUp9jzeSNyQHuD2snBsOZtkCKNGQUFySWZscqQpi/j&#10;Gj4CkpawvrhTeSKRk6ytoeeax66iqC6y7wGZCzlrMfpDyQ+Hhip1CWEmPaasYNNsHpi74Y+R1JHJ&#10;E09rOKGIEL5iM5FriGraRUiEOxXnkEd3CFtiwu+m57iRWme1L7OIL4x7FzKYQr7yfWYTZqD1Bvw6&#10;5NL99lUsyUjeU/6MQS1mS/lIF263PDuQYXEKx1PgSBcdSLBmaVYSL0ig5WLQfdo7D/djAGqu7x4V&#10;/XpM+0AR3wz21euv4ylUV17bxEs4IKIRiFMtJOPf0o6r+l7UnlxUd2o3J/dm8DK6nfVCmlPNDf9G&#10;XLTsIhkRDNzNoeZAxweSucEoiEsfAdKZ9XdO5Afr9Nz27Wxm93HX1M861pqWq0Sh75VaMSDDvdtg&#10;Y4TjQE7qOxW/ntNtxCHNbcmeBgBysOHAbA2yxJQ0YySOq0HV9Jqp5gSmYHzb1wH+CVRDM2LTEp4F&#10;Eit9umb+oONu8wYOL2ZAY7pSptdRXSFlxKyCvBvDgDSFyJvUPiD9V8J8hxeydcldpvqV5ioqnVDC&#10;DmCAH5F6QmBe1AaGE61HAbWTQ0mZRkQKdpM8a1tyx/eWJAzRSQz1EiFfCRBa6bbw7TjOoWPBjK2t&#10;aEa7V9jIc/CzBRoCH95J8JTQXbpUjHktnNp2/BpIYoFUqjjk5g01kgkZkUtP/tPEC1De1VaGBV72&#10;FvS0atjnEarSWzJ/D0yzEcwy+Cez/UOL8bCA3Zx6tOLyHU7esW6IeK6Yf7HCxVCl6y6btOmC9DIb&#10;iXJqN4uLzjWh86XXJ6sP5JNw3hDbZ1tLaOek5GyKiVThV/Ag00HaEsi+kBE2d+pvoRmwxSoXC6fP&#10;AKviK+iQFLlJKCgXBj4dvcJALg0nOUUccye6tzyvvIVZK+km+x7+BKCLaFVoXyzTlSj4SBdgSsG0&#10;6EySrMTcCi2J1pOnSJIs8biiThFOkBD5CHIxFA1TJplU3MXl2lEM4UJkh7L0PlKfkMAAAWwiVpQX&#10;weL7mG2OsrnJualkKwTDn2YNky7Uv5SmROMsxxkV/bjwQQD121LHiQpKk9EgKi9AbczBJofujVce&#10;Jd3So3FE8zMRijFABOIuXyJaJnCiCtFr5NnwBcxFP3ka93S9RM6L7ZrEADyn06IFpEdSWaRN0gom&#10;Co3QheeRcnxpmzQbOUIBbS/Gw2z2PB5U3ECKNP5kEOYoE7ibENXARO87MjHgvwCGMfhJOHAddjIY&#10;pVEWTFLJjI+6G9Y+dTaq1G6WK7PzjgB1Z8OVmxluGjcgawH6LpJqOL3YQjvEaHf1WCtkQV6R/DAv&#10;0zSBVBKVmGdyG1kew1DhJqTVbJSi7LRSNvZFSvVFpsRU65wTA6oSlI+inOji7UKMI9AZh+1IVtV7&#10;gJ38+UA8FRUCk46SFtger3etLMHkuDhyqlOUkRKm6olIjg6s6ZGR3LBwSBFxndHDngrUXebPJfrF&#10;iHXwWhOSHOWZBJuDHpDUIAaDDR5CQCsCaVWLG5b2QVoVBmyWFwJyLORvJF5MjtMaZxIblBfN9yCS&#10;WUySVrNV7gacClBX1as+Pzqil7L3xnswf9kI5pnsgxS9NUbpeSWYjyqKcIrCZY3D2IooAFh7hiBe&#10;LJPXGmsJmqtdJsf8B2EOC/CzTAra5RWUF/vpHe0ylAdpVU4M6SGcCPqBqMOTNtgdqXdFenwvL01M&#10;Oe3f+Hy8yxI+PtrbvjsMXKWCKwlPhFDOpHd+8z/8D4FxeKh3vy/z/8+u+ivbMt/gWVYloWl2g50V&#10;5DOSAJSMOtBwY/gZBR83FalQ7vimfEWOu23+Y3HO3+7h9EkErJfDPxTNX8NvVKz/5Far8efQ9lr/&#10;bPy6/2ya/y6oml+SXrhJPvEsyMQqfOiM5/N85yS1vf+svRAQdVXpGC8f5pjLaRfRShjZNxQt/1Rl&#10;W+xnN9ZcXbFAJhfhYf+Lorxrxoi4Bdosnbcrf/fsPrrFjvfsmyaKgBOt3PaR5MrDeU+ju5lKV0yJ&#10;VhS/6SDMGSO+vkuW7yrjiAbM+9FigpzevIgP5MRpIGv675w//tP5i+3w3o+VtXcuxC5XTnEKzdtf&#10;kmIrbw3nOSkydbzjsGmECHRaf2Pcv2xehWfifSSdpmo/zvHt2nwYrKvuFetRIexL4axATmoV6rV+&#10;gZ/rHniV3Tgebfbjm2JdNOmXAPqyinqZgFsXjPCyyYwVZdcMP3rBPUgLxgaGueOcoLzKW7+W00jU&#10;7hggE84NsVt/krZXDHXMNznuUsMj0lFfD0Y5Dish+GknrY4DCJgl9JiQsqTRd+r+cSqureGCu0SZ&#10;rpL57WOyWFHI2GNw0bvlDI2EHBqGbrzV5N796vbvWnLAwlV6QGPH1KvXUr3k8sC6Te6Nk2/nzWHA&#10;9I0Vctthk6wVrksO0e6mlVI2nbFeb0m2FN6wKh69kInXi4JnGZfJY+fv7CquNa8Hxaa0TJ8U+mOg&#10;UIyhiVR5GNSADrYW9+4wXdoCsiODPUCk6miHU5TLxthyOCHbCmTq+4WC0SHCzuEd4hamR5PLegnf&#10;aK1MReSsK4TSca8wumNyw2aq7pesbv4/Rjn51FmPU78BWuQwvjitSJU1N80QSx007eHcVg4fq6Js&#10;ViPmjHAYKorHCsI0/QajLrD2+rM4+tT7LNVNpM3ztjWmOc/43Qw2aqCnVGgtMog9TuPeZMYHCmux&#10;baxhToAKgCA8sx0lM0DWYToQarxA+FYSPh5CA/EvYfckOFwyiTVnS8xoiYE63AyvIML0CGtqnmsS&#10;66CYsIeBo7qMC2zLKTkvGSBxc1HaAtEK6C5ThlR9RIup6ti3rmeDxBsH4xmm175f/hVGuig+CgYE&#10;kz/U5IhZJvLWTTKUzLciUFPkgkAAEMlBMiuFLkgA/cLYnMgHM59kaUwBFExVwLoMzejcvy15Q6x3&#10;jrCDEQQVnawEqVo4vdlYDKcg/rMbth10wyaD4GFRxeeA9JmRMBeIVQsLScMKWFup3Wk0XG3kA2SZ&#10;My5wXzkQSBckgokFEvQPhoN64JySNiA4NWAFg7pIA7mvK03DY2MijyE1Xp/qbg1aBa5emxO9qATM&#10;URc4MYMIDCzUhSTnkblGuwtNB3+bCEXkxBAYtEKr4BC3oJ7W/UaTf2EtNM18IAjWqdsGpHj0qSVB&#10;U71OCBLzLBmlrUxQqDL7ZN7fkE7OX8rG6MLWxgAA//RJREFUDNqAQWAfgyzksiMPet4XJlASegxV&#10;2AqMEMGIzqdBuJaFCNl0Y2OEDLlR+Ih1Jp7YzCcA32eVgYl4GQC7jCSawT8TAdl0mOOJzgBhMvCG&#10;kMUCX4gF8LLl0aVrGDlkbHBRF1OCrAeKIhF0Ui+xEuR2JY+BshTLmUS/0dm00sKwlML4ctjKwEoC&#10;1MJNX+XGDKOck0Or1Z7dIoFWOrkvTF/mXNNkPij8gBwjqP/7kiICyWeLES8pOSztM/UXuFWGTPWw&#10;m4U3hkPscQfjV+z1Sremk58khvGYUiUPOgk/A/Bfvkj2idLMBB/tG9zZgQkvgtyRMfJmmUKRfyZr&#10;5tRUYsI8UiEXRyGm1U7w3mCl4SfpDToEHdUMVy4Da+YmZFCK0ZwiV8bAxMvJhBiYDRhMRrxHBNnE&#10;2MOHmBmPSENLyhSqYqSQFKv1gDtz0iBRxKioKL2A58J2htKBw0HOGbKviVOxhNe63oLFl6FsWrTq&#10;NopEVSy6CkqXwivNFACrA9EA9M4AI5cpaoOmxgqlC7lxrnY/Cz/TjlMzD7MlKVU5Bhq3Ptmp8LRz&#10;IPi5iRZSX2vyC9NhhVw4gjEwCKPKaRlUIBig+xfiVOXVgouBQmexlTHCHQZP0yBFqImHEYTQYVu+&#10;nHBSjUZCpDYKMsXFnzRgbGf9ztVb9A18fwkbA7kEmiPaHR/BBF08nRTbVEojx3oMt0fpseEuZS5m&#10;Om8BlFkwsD+qVnmlZWYj/yKX3F4e2j+kDy72tGPRuA26ceaeXAzsc9gvInLAcVT4cginia9jwcqQ&#10;Tku4R455o56IIWPYX0Wyh1e+EsvWDLdVlLM8mLzaaE0eD0bC9+ST6LiqBUQwAWwZ4E+AzEzSrwtJ&#10;h74nZgFbcbq+kYLXFAfnbFUbAXEJRb2IBwnphk7cZAEzHjAW5IAFrpQ0rsf8lMXZol8e/L4AVwpz&#10;nVFabIqcG1XvmaxdFMp2tCgmw2bLay5g+HF0sapnNIO+F+EWj+GgOjo5j9ZmMgujRW7jTsWJOZ1A&#10;GKkDMJUadUJQX+1766uY2jPoHDDvqQ8P2tTyBFhIJ+z4mm0xZ8GrCZAmgPOXsMnIMt4ScuLozyDQ&#10;2gwhOjPVrKV9A5UYDRpDRgKDcOo5jgxvhLDF2JH2EeEfQJe8ZynbTRpGTtKkDZ/rkmJGfZn6rBev&#10;eiVGPp+1KEEUGnGVNN3eYTeD8pbhgZWDoC9p/wuEylxr41Tbt/PwynJ9QcoCWq9oBDm4sdy9hgVr&#10;JZKCGeapLMpEWTtPBBWY2SBtePS6DPsLaoIu9107ECoLQgvmGpfDlcdaYEZunxctI4m6xHqwCrQx&#10;rdbs2zp0CTU55OzirJxIhbRz9mGJOIhj29YK7lMOGpkIegLlROm260ld5q1vAE3Vyoh6sQFCsqzf&#10;sO+yvGqJrVRxRzAyIEUv20rzuetVSyTptUVs2WYeyAkC4+TpzDSL7xU7jQoBtlTIiGEWF61FYhss&#10;u7jII4iEHFk2bPEa0pC3hOGSElpvgNrwDTEKFDyG4sx42buR3su8Hp9gZTPyCXoXLjt6VU5oPlvo&#10;fcqN3p87Z6sXj2AOI9NaI5YTKqBhJUy3YHQYdyQsRKRYTa8Jo+3IwRYYeqmAwPhYf9uENQqa0ddo&#10;Lalky4HvYZKpZX1jjoOM5K6bVMpXfj7eagmZI3cLGAKJRrbC3yD1pHshTUrW9D+cKyYptj0zZVF4&#10;HOdvx4HoS1QZ6bhVzDcOVH8Sz4ofNBXvhQsJfmHa8sXT8k0bSSm4KTHroTskSJDxK1HEas7DbtvC&#10;OYbxU+E6R0aC+EklLJVPXp+UN/Qubs30wFVBdF+8Ykder10jyQrhDwdNlnB4SSQUMUw7lwQxEpsA&#10;EG4XCzkfOOwmnEw+vFGjhHuF6YU4Xfod8FFotXDpodqo7c560KSbxX01HBbPAlHSolsj5tckmO4a&#10;TkIueOyyvNaY/TM1vDqnlYWoNULmyPbLFussD1bbLCtEskMxlYlWMpI8nWtX4oSjQWk8w0gjOIHB&#10;tFLGDEli25jMN8ap8thnRj65MXj+Wl/Gw6iqzFeBC27hIrHeZmK+xMqyYJsGabD5rmsFv1fYUQje&#10;LqWKkCJJH5jvgGIzy3U58J9RlbEZ0OEajO0koGMz36H89ADw1HkQGC+XyZYxhsrZiqqugUG/JS6u&#10;g6LD99k2ljv3wzT30BhKFn7Y+hG5TQdp9DnXeEbMpO/Ja29Wyq4dj9UE1BTpXyeJ+xZ3yBzpNZz9&#10;EZ2azoVcMJ23DPW+kb+Sk0fkgqB9RVSxTM1o+wcInGjrxdj0zKEQoVQU3O+QuLaOLWNEjTW9GH+y&#10;2hs0WxmWSIkchk2HoIcET756o9Qk+WyQBUPAncXTNJM7XG5yN4U/KaBfbYthzaiEYe5S91VeKGO5&#10;pRiT3gyGCDA9p9eB+CGrVw+zF05nbAHyGVR4y6bG7TuCB7THydj3zLgNMsICb0myfmUbMLRDDnOJ&#10;NaT5us3XxzVWNvAt5DtnpJ1MJf8dwdYzDn8mAHAIgTsb/Q3Vkw7sQ7x0q0WAGzsetbBPLhRFAibi&#10;iWYMhQIgDKaGEOjMQYrUgX504eDLYzRYNxVBDiyEncIsuCN9jPeTceqUMPSqOjI41ATiD4UJ3QKZ&#10;myLLNNVWmKSQEL9UO7NlzG81oUbFb/Ypj3cUEhAYNQrouraZdDI209SeHHGzqS7q9r4FeTaAYVGn&#10;QzdBniMyIx+bj+QGMS9h9Izpm4FoaYtOb4kTtTHRIBVbH7xxyDswiRB4waiJDi7XfQfsIPGD/RkD&#10;f0i+EvPJseoGMDNcT0taaD3zk4/9Dh+ky5Sm9wi35UZXFdJjWfhxMU5IOqp5JBQl9xiQEBKWLV7x&#10;TuILI/uAzA5uesTsGX+vKEpQRgHJmdhqsZL7TBiRsLJGiRCm4TLvprIfTAHfKelN7ZntOWU9IUv4&#10;VCjyqOs1ldU2GyjLzSqkzz1K4AFXNhIIpCyEaOnU4TbXr2fZopHN+YBEgl0JMZKQsfFwmjyFuAKX&#10;maeyJLFKVEU9uFl1uQnmnBIi7pFe8o8yKldE3x1DGVBdx99MaUKAPZU6BQVDx2X0NkG9rDjOV1Dh&#10;ONhlvKYtgD0kMKIB2hGI2zhhl6cA6Ynp4MUnLhHHhWIh55xpW7uaJgQDNeMSostpWScwGyQG6RBe&#10;NQJ5DSJ7iNbh86R91VTkAJFTzqlKwvgyj2TTU0LbBKE8mkF77NQj63MQ5+z6EOt4hDuLTleCdT9V&#10;VvwZ2W8n0YUpsSpk6vC6GBOlL6ziIGMRNs1kABPa9HZmrMnBC2xQlGSs5ajROLbBG8def8Xsm3J0&#10;QrgqgOcgLqxiGlcS14AxWwogLhmW2TLK30jCmdDZ2V9VXc5DtviqeQoRw1Hf8GFC3r+ft0zKoI6E&#10;jn6uoBUDKuN9wN/iXviMaSUkYm3wOsPtso/MoLdrCLLWQdfWLdTRnnMYAiKRuRZDxutkIrab2ugS&#10;9ubXUvBxJSYmh5Kn82iVwVkfd3V3FK6Em4t00sX/9n+6+1+G7z+Mr+6/7LIrnIeTU+SvZ+v1h+f/&#10;kH+qjP9VPV8/NLc/nKtfvy+2qfXn7eP1v37z5e4NocXVoeq3Nfvkc/tXTn2BUnPdWRcYw+2VYhX3&#10;Rfz6qt37w/PvXvX//QPBndqt/iXT/jO9nF8MfRWfxXi63pIsTVr4iyJ+17whj4V6qA3ONi0ulr35&#10;Iv/9lXkXPiej51pQvT26VubujL5V85zVdotifGh2iVu51fTqvt5cfMafukrM+nEyAvGEAocT+/PH&#10;VPvTXxm/+1elwTC+0nH6SOeMmGhrhKyRm4H5y1Rf6d3+tP3po6i8YJR4+3fJ+un6pLbvTsnrpyl4&#10;/K51fwplt1Dc6ubl+gxYlRpX+IvhWUnTOd2W0uHCasXM255PMf2L6u+TErp5t9oz5QlG7YhEhFp1&#10;rAJj889a/KkktolXHeUKuiYxAzdcZdqw2s/yaZRvBOmz+BrMN0h1SNKaEWAwqpEFPiG9er0RyNbF&#10;+2isXrBf6kzrc21+6YY1uViYTzjFxocG9poMiG8wL7ikCWP6dCKiSKl2A2sbGp/P3bgZ/Ku99OSk&#10;9c/ezZh0rpD68BMtAyzE5PcotOdqPIvZdnAhj7Bruh6v8VVtyRWVH25G7XG1VdKXkN1lwdKmSHn8&#10;xhANPhjcT8Y+BaIcKq/C/G357NbfPAsZyCc5/BXbMIFMCuWCazjHslzz86Nhu/63SPkbp4+KC3Lw&#10;oc6IVnRF6bWNA+f6OUmJi6x9BVApGL+T1fkH5pV9v7OxRi/FmHDG97+Em4OTnajm5WqPXoCktnyV&#10;WZyE3AYJx6L9rHcfEIR0CauW6TDlSOdJS8TgTF2jM3skUlVg2swRZ6hPFxEeT+k1Ye7X12nOO8Zc&#10;ugsQ7dwBShPt1ETgqROqQANMHHiwLKMqNV+hfwJHGotNOJIksjKkB7ZaF7seavajQkzuEGmxjDos&#10;Wz2Iyn5CpBYZRaAYk/ZrJgQs+raC94pCR59ubf3zS4qWpBWPWHSA7oIMtYhmpi5mkGjS9PNpE8c1&#10;IeRBkzIAscCGHdIrxpi/HZGRiV7RHNWjt8w3pNqVbsTxLTfdEMS0SGhKjhVTnaA/qD3lKRea1ETC&#10;FCozw6w2wgm5hAp3KzLsKPB8j/7YYHpnB/jyCbgZFdabpp702g7BZVN9p9sXsOuL3sQ5KrhUBi4Q&#10;JqS7nY4WEbhAzowViw9/YTC/yy7PuMBsvaXJyUYdJ3IpwiiigyULiE4jGN0jUyB99nuTYDCndV71&#10;6kpScUfmyAdmZDL9Zgn0xvLUstAiJd6WcHoQdwsMAKO5tEVEaOOkRFnUBAqCMK47bIYiGv+GBA2B&#10;zClwqNU1wUaaEVhixM4I9x+LQxv5ll6XI+bYJuShts25YncT0w1VAqgiPh1n9B7j4tsABx9XAZxJ&#10;CcmCDwaoM3KGh7oEsPrWxqxCQlBdzuatrcV2uiOSOkM4RoHYfERbnZBnzNBHX6xL7LJsIK/8Bir3&#10;86yAnCJCfeLCJ9NxssmLk0AzMUTFU6VZEqaZTKXfVAOi9hjYQmDlq1tQt2jcm0ya7kQjpm0VdJDf&#10;/B0M5pmqoKU3kCgKtTQ5eATJwy0rlVV40yjYo0vifTEvjywrqTyWjofWgnaACkJwayDoA5luCqFb&#10;CNq4kGWeg9kAtMTJ0ef5QltlEIgmjPuc9BXk+rIv+zTdqMaU9lnR9oPMJgoJ4cyesadq46FjrdeI&#10;oYaXjoIBHjb7WeZSik1C9Ny2dJwE3bLPHJlOL+03ACsgALAbIW7wJ9HmaizVQNyRsjqMYDcYNdV9&#10;KE8NelZS7xsd9Ys/aUhMyHnc4sAjwbVGRltDHa6mwebEYdeOdqID4TFkiOD57pZYbbaVbDBJFYBf&#10;Agi7b0iFWw6ceUp6lVCfZe7IVgDAHHSLibjDUan4BGrRYSE4GYoCdpv8FKQe+YizEx/5FCss8YkA&#10;x4uM5RWwNVE0c4dEBxM9rYpGPCWMLBU+g0t0uAk8Gvwce3ci8OBK8rF0BiLQQetEydZqUEb8SrqF&#10;oAiAEMpkl8G+RCxAxozAYHQ/waIbXciXGLB0wShYMelzKub6cEc7PpkmlI+F6IfDWUqGzjxO5E8j&#10;bucSTjn0caQMaJ068jJblwkkOjiyF9Cm0nk6kcEeifJxYlj+MZ1ytD7qkn7Ih8oMtIGXiqzKJrYa&#10;+bSI7BA5Kv/a8ix5ZFoKvEM0bQ48ElHvukytEWHIqi5pZVURnyezpEcDjvhichuGAhgo2XmgrGUM&#10;CpBB6cuBTD6U6QrfxDi0DYAKh2fLQe1DUQ88hwod+Q79IlsY1IZLSY/UUXOsRf+ACo/sMtuzUCtA&#10;H2CxXOEwUaVVByyYARW7aeA/EFXHSzoFcNSgEuBx6ZkjTYAEoSQNha5RM0LZYdCExVGDSo+KAAkL&#10;f/7idbFLqXHpHlggI9iGRTChyWKb3YAVH4sUqTUPHPK3hJEqnwGsGnKD0JQJBUmdSfFGdDg6H6bK&#10;vAMBczm690G88MySGSse1FqvlyXyq8yyi791EBnbeMwOA50LMQYqRFoTuk8Ju10D9BHHEluMhvDM&#10;A1XQelAvCDcVXAxqeMk4xyHyr8HUkDQz8OGpa35JW684r4mYNMzTcXKZduO00OgxlvCiaOp2phgP&#10;YyD6tZGElfSlgriEw9I4wQWzmrDG5VeQrQiSvZDaa9SHPBiTXuDaC0nnwEoJhpfPlQgtx59weE8L&#10;I2NEAATDX7TY4/Paa3LqGCapC2IWYk1XDb6UGJw8Fmyw1ugC5hpl8zq3Ed+X8xhIVkKAFPI0XdzT&#10;kn2a3i7V+95/slmVGdwOQAse8/i2V16IJif+cvIxNFu5aVtW1RVg0XmJ+NY9fjB0Jhb36BjIIKSn&#10;9EVYBzqpsazQiAhd/DDF0AGyqGPUqhL4OS5qo6ZQYiOq0VSiIsFb01Z0XlD+bdsoLeKpxuDOjMiy&#10;JublMMhaT+4XEPAKBaIAVB/M0ohrqBDrsVDRR6DfInUUw8/GULErbIn/BpmEZsBARc1IWCGbJSAH&#10;ijpWZEs5w248CNMK6zB3BlZA01XyrFsz/B2IJdADDkh3JsirFAt8+YNxsUQcOz9GzLxG0k9RVELv&#10;kDKD8AEDvROi+botmRYEJsrXbZPWqvsCpneqLo0IKWAVal+aNmix87MXJG2E9r6gGmWvctuZJG8J&#10;qK9sVJLJd7P1lX6ykHNEbcj1NXHdaXxwe+DBpDLQqUlozS0kkciZGRXbNS2b/Cpxmk/aWXJQSEEx&#10;8oaik3aJOJGyqoHzmo5kmTFkg1++dgop+pjLZ1NnZZJw+gLRItwZ91lnncp5Z2NTGWYUUEa7kYqy&#10;0jCkm2jfyNvOIKPwQC5y8zonNQ2nr0bsc4v1aFE0VEfa7BpNkck4tmWVl89OoFYHmGEIc0fX0och&#10;3zDi7PAjMn8dL9Ic9jUrIkWIVsP2ZZx5CG6XGPK5EzssBdyLgHT2hfq6H4dnTNbLYUgClsm1KWBa&#10;SbSjz+JIakK4yVgDeasuS6J9NhehxxMns0+qXgd51ZA6Nx2Cs6mwIvGoex2w3gxY3pNAsucFG5hG&#10;BsMJbJAye8xttZrnRQmE8k1mk3SNrs16Rb1NiOZpbN8PaRxQcPDpAitBkQTkVuSI5eQhg9Wo/bON&#10;bIMnbjQ0JI0wtX2eRZzWZxIkG/tlgZUAbI1WDXNBDcM4CB12q6qMIiBhYKsycSJWGB5OVu02TYK2&#10;uJXv8aPoT4jlGuaR6XWkYh6wLJZLbWc6yYhKHwpDyLkbrztH8g1iNwHdFYW40ZWEQaFZzgfdkZUo&#10;aIGUhXVTmdX5ZKh8AYWjB/AeQ3PclTopL9We5Hl2JiGG4XSBiS3KQYxqyJ9qpXFJzBnuJ+Cf33tp&#10;FKHjpVxUS8rqXYF6BlhtsCnadH0+i5YL9M/lyKI23qjtV9ZnLtt3dt4a8WXKrj6iOMQ7IUlI21HG&#10;PJrVfcgrLXqZAr4R8p50qaH9YI7IIXIL+gkeky5+KuS/QD8MOy3BmsHXoAyEAQgJbsx2yfJFUcWq&#10;HDNC+kEyf3TU7zBQME+BzV0L7+3uOEl7VfWpz3hi2SMTp2GOLFqZ4HcTYdTeSiD9D6zSEOQCWNlS&#10;kbxqxNAA2YCNKb01Wyn7RGwg620xQyw3izsMLaNtjwMZYNTW/NMaM0PiehkzyQ1gtgHzvKRQ6SLU&#10;XVfYSWSxGA+7Mq5JlCCUoglUlyGTU9QIiZH2sRuvxeI21BFb4BETM8Td0Ouoc+2OTQYHCLMZ9M8k&#10;ulXu9Ro9MzI6Xjt47ks8BNU7/b2Z9ilhp8t8DNQ5v+88rVECm5j5Ic1TDejNwKW6ZlIv010MnUVp&#10;PJFxN1JMcsbCAeUmUSV2g4wsWSsAtGyBkcREEPCxDL4HEYK/jQ7HrtaJA4kVYjy6Kr5j1t8O4k6V&#10;p9szqMrZhA9nwQh1hP4jwJRUaGF/x8solIkf0a8D7oWlsITaWMo5E0AN6qIlo8mAoKwKAPIIasFp&#10;D6uc0p5pLAwGpjUEFDIQHgM0f8IJCgzeFkrMXmI1jsxbGA3ATXaGmo2whwpACp4KMopZ3noELURM&#10;rKYSZJ2hG2/EINcFdijUfBGoNKoq0mRQztNeSHR/kJSkDvMvsgBR17CskQjBnLcjJHcQK4iZWr0M&#10;O1jZrWxg+ng48LyixUQ+p0T1dDWqOYtAHoBl/9X5NgqiGLE4W+IzYT4CnYXiHNo3Sd6seFrTF+tg&#10;Pp1XK38j3b+xDsNig757+pUt+qXDE5UuTQG2Vu6+fzTLqg3GMAF/G5ScyZzZ1NNyS7o6nlmVfCgN&#10;QSu7gWHQdmr1zAocly9aUZi4iMzVOcepTqpkrZlatZjMeEKYtD9ipag75ti1J6p1tWkRLt71wpMu&#10;8GKkeA1hAY1i4gIADPt9IpxCxYwYWFKPCLVqE7mEREQHr3cvC48Qo2YrA6rGN8DcmCk7FTyy+rby&#10;w7GKRCAoSZ6i4XCYFoJoNd2XiwYaH0yviNNm7G8lqf3oPf/CsvdC4PD7yfjlAA3qRRJ//x//Turn&#10;B3/eVuq7Vs5M+VP10/9f29n9xvoq5+8zdFDZKH37k/kP//H/1BjoO+4fH+Yv2xV8KeOX6KK+v972&#10;M8q3uvtp+5p2t656xGzDVT0fPWHbgIa6fo2l37V9tBUCsjqm7nVHvqNaZ+o74vUyFXhy8zED49yq&#10;2R9c64KmujYuPZEm5vV9NpzZHnM2WGp9QQb0pLkoUZe8o7C8fxV+XGmMr+BvVzt4wDV54uETEsmg&#10;RE67zsiYN/Heg9OHw355GzlGSSCUGzJoTibpJ+U+x5T51ZE/pk3JS7Q2kMk4/fmEakIt9IvuGeyu&#10;uYsoiq+78ORPIytH4h1zUulzGO6Dueqzh9ZfKU12b3tvbGyayXtdt/djh50L6diZ1mGX7mPYITZF&#10;gR0Pb906VCrik5rZxHDUSFdB8AtSAFo67TgBs3rrdwytEETQPRrR1tKekvU6aC+0HpAfV8/V+A3F&#10;+TJUOqw378q3s4trrG7jfc0vw9llmLdCWf1rW22F7Fan1Ja/ILjMyH4k9o+0Vu1rl5IA+A6vnQI1&#10;kwhX6UvXXSk/9t23NBSeJj1tij++ENbUvtQmNoIbZjc6l4lFlrteMt0YC8P2Ghh1FwZeLuurIa2z&#10;lT0UqCxp9bSCus6T3CIwuyJtZs9JTqZpSRU7xSEi3U94v++PhDYX13X3hPE9xTnHW/y9J/z6Kqyn&#10;7VCeSGePvkkIargzSrwYrSfEFwFx4gvyMYx7O1Sj74dd4lABkckGc9KiGgbCUE2faU2FyXXtWEV+&#10;DdEiNNDHL7IUQB9QzXRUddfr7diw0kDG/fGt+6rYW8/Ajkay3Njs6mgIt6S558do6wWHLizckomO&#10;LOWrMXjTHteF3tQ/kPGAzGw7x4m1a9s6jHbF3eP++T510zzUrso4VncOcqeQzlpP4XUwi6+hV+Qb&#10;Wz9HGsis3OibZ9u8i82DeQCdt63zzAQZvJHcedqnfTXIKAbd9pIbTqkm29bNN56coT6Up51HgDDD&#10;Ha6Q2TxL+cyohm8KgVhUEiihjvda/gtVEWJ4sn9rf/Zy/WhP7uQHFnksOfoIcFABwwp5TlYZiE5y&#10;sqLMRmXm2O251gG+qqUTjboJoq9GB8eNApfKcERKVCqG1KJeW6I4mBOJqwFPDQnGA7vogRhYCOsy&#10;HUolOuUUk2h4qnhtGG0sc3XQiUnqqffseHcf9OifQeGuez3iR2MpTFJyzjSImvROhDJ+en1zYLy0&#10;1qi3aj4QhtI4LGoIyun83IjuVJ1nliXN6GW4SWkCvcR9HvK1Cu5LsWWF+NN3m3Peuz7b2VY/oE3E&#10;3NaltrrLmVB14wriC+AS+6KfdgYfglRcoCF27lOVbhUw2rhE5CvuvLTvwh46NzbCAiwSa8RVRZl1&#10;8DSEQFsqAPLXBeNR6PhEuap1BIkIleH7GuXegvBKbKxxD0IQkZE5f+G2XizM2HNV5hd2g5rM5NfM&#10;IElI+kpEh8OeGnbGcG4EdANgs4DPAslBOCUEjj1XQiPhNV68jnZLnYxYn2+lGyv2n4Scs5uLvWGT&#10;q0yeoQqDJXXR8FPFIUkhy210mxW39iyQYGAwTm8pfbBvLL4/IBD4vYXZF5cgpFYhJUyPh37H6pYz&#10;eai9Suln9joC0awAPQhJNNCD0TxqDu58A21Zwf9pEZY7OXgHVgHwYbHyMoMjvgFtBrZYFa4PevFg&#10;WuguW7uHZCrClFVlNGJ8Ozm58ZA7Fr5wnxPqhXaERbyLoB/TJ6kudbqY2dgW08TpKGRZwC4TTJZ6&#10;pH4g4SLbkNg6Qan0+X62kRKWNT8h9VBnl0PeAjVRUSUB0eNKwfm5JMgjxnVkD7Eav3JIcA9Cgylr&#10;YJqAJmBS0ncDvy1LNGZyKDwZTAHAZoYDBQnTF98dq08EefXApGdmQL9wKwyGdbOSDxJYGWX5QlCm&#10;oDQSCQ5lXgmChA+Cn2vgo6sV0kcA2RuU3SxOUQ8aAieeOpMChV4C0brSUJhSJJF+OLJNx6zAuV3N&#10;U2iKBRQDFssY0NHLWFTgVFrs4bFyod3ik2dOyp6+5a3F6DGQ6cd5j9Te0ljfs7LoCnqypc+i1KzZ&#10;EU0IeGE2shpcTPE9mV6azUvL649WCL8TERWYuE1V41Xns0DMTHGIR44sF8uU2ggpleaSp+Zx6DPL&#10;1SU8IhozT969SupdSFA94VlKKi5iVDJkB5HBN8PPUPHIkDYx1ulsIWfcEDXSpLRfsGI6Oa0SMc2M&#10;9LDCoElSWuY2joE0o2YbDEil7Yl+8ZB1EcQkwOhV2OkSdVqr7LXBe9Ut02fWMRCT+g33DElP6BeY&#10;nuOVZu0OQmGJQOoacFDEYS/gPqj/pCKKck3xnxF6iJAHeoJHuqe/4AehQzD0IFUJK6sNcHnGmV1R&#10;h7PRNhe5LfNZnHEwG0TaHjx1HRH32BzpxhfTsZxRKuP3goCM2JPRFa5wBduzSAqgWbMix01EvvvU&#10;fDn9SVHscLcz2BZQ2xP2DJQEDwweW5jndI8ig1hOG2pZRmwEKHCbw7Wa1TVJgCyuoKljB+qw6yHN&#10;HQi+wPnIXoweZmbdzpwQ5+xClgccn4JAVJUR5YTDoP7kAgG1WZCDxwIOzeXiSgTf8+oaPewMYcQG&#10;TYh4yUwXx7KF7gpwB1XrwpkgXyk80MmONXJNbOAz6OFZBx0gF/wsyEGYSENogdjK0sRg0HULNIej&#10;AWcsR5MUlDIbBcxLOKGOLHNTOqg6g9e0nK/KSWAqpChVd+JkwTzDIdZgEi2t0c7anC/VTDQWPPiT&#10;NRwLlM9AwpBeg/rF5MSpylmSo/dAPjFkTLig4iBA9hhvc051ixmY2kYTvFHN2Iaqcqo0pLQd4dHy&#10;3nca3G+m6Viv1wxoRgPcS5cp+A5xcAzswlAk0CRg3FHkLicnhd0K7rnuBtH6KNYqVCzm2xMhqvAn&#10;hTVdx6Ti37WQzgNJB5Jl/SRIUGS9k0Ofirp+SWYIyXnHdjUlAyJNlbL0nmabTD6oJYw0aynaIFvk&#10;TDcCrTouGZw2L2NOEA1vCM+lYRdIMs9cjuBhq5zkFQn0P5PpkvwGHE7UPIySoSa8qrz0pYlfKiVE&#10;ErAIM+iFmV5pFWk0jsO8iaeWrDfJ4sgYTLJIABX4Eme2lJYsGdmlIgUhvYywwMWPorZOLis7wPJE&#10;RnOO6sK2FCJDvBqJzY1QYbO9dEa4FchzaJPS19lY8XogoMnRDLcBszigbqgDwTsw+8kx8DvXrfAC&#10;Rs7AjTUECaq8EvxIPZJmKnLPohFFI8LnddJrCspGEkHycy8AeKOah4K0j4WY8O1pDvBwW5gi2ylE&#10;0yR55ogigXCeZYas0SEwGaKLr3b0eQW7TDgv05MJHjEcB8FwEAT7Y11APNdJPmeUPLQILlD1RZ4E&#10;fVSF/cUqwlTQEOsM58HrgTopYTAwFZky5owgGAfgVQj4mNGwJcIdCKUV1Qz/e80W+UWpQzBKDBtZ&#10;AKA3X89prk4o4gCxD8oT9PBKXTMHJAMA8zlGtKEKiRAmBDTEINNfFVoRnpTc4hGVgupqFmtGKLN8&#10;wCqO7B85OlsPK9Y0g0gG0stlus2ApwMkVGMBLcBIyVQ67Oiuc58ppA9cujWIoFKk1eIVsZDJmFQ4&#10;StZO10gpmAHPHavGcPBqUjXVl+tm2xglE22GKGxnP6l+Wh7RnGVLTHoRLp0tBDd43hYeeXIR9yO4&#10;OdQXsimq8VoU02jbbPmks5ClZK8/a5KTbiUxd9fkH3+IlNc7wWn0xUI/sJh/vtZXJwy2CHM9Y2Dw&#10;izwGHimQemR0qTBfRSYs49CkVVFnoEg0H8NakVIstBQ1oBF0rS6dGdrN+ich/qE3j6jIdZJD6LUa&#10;zaZIDIH3zJsj/GDM37tIr64RuuktkMk8G8ezOq+SjCi4movbO89L+lUTSdqtReIuanjeKSlOBNUy&#10;JwMQf4uWCQkjK1i8B6Ze9p2bOWz9JLyUIEmYRF14Izkdq9Hf5GK+OoAhJk20zuEeXUHKY6qEK3uR&#10;TI6y/KFsSkGrENmrxRUb7Gxm9Q6uh04xKuSQez8o5kmvRiXH9UJ1gXRI3rF5d9UziBLc8YbEqnyk&#10;ToLTwIvCywZ8DcUkJT16YQ59njR4S/xEZHFwKTMcZgceSXLAE4iXH0OEJazhglHuqnMatzuVFPmD&#10;A0tqo7VovDNb3jHIU7fizGFvVAx0EDRMTC0HFj/0lWV/pVlnS24FUrIoEZiYI5+V+0OpeqFHX4tI&#10;jCCItoCJ27Ll6wiPFRU08zxfVG3CcKuI0LAbjJQwVuUqgBCKfn6u1lnw6pW3riO3DSu/nndlMUXA&#10;XyGfhYt0+eoRG+Mi3eD8JzB75EwAwYzrgpGZukJyuNhv8Yj2BSRU1mdgmUFgSNBiEAsTboMwAc2g&#10;dKGPYMt4sWb4yZEw+OzSgJtwyequyqXGSYBuorfo0GipCgIAsCsskbeUWUjgJ6sL2LR4C42GjXXE&#10;PlMCyqa7jt3lS+oqmz5COLg6qBMA1+JwwEmbcarO8BZtLi/ODT4jNFJbalGuO6STy54OAwYnECU1&#10;U/SqKH0ZdtkE23fQaZg70H9SSS4SHEumYIpukFW6bG+XzRxuFtbDLJZKPF0aI4rapqrjMF0Rs4EP&#10;SaAqB97WU1flTrmicxtcPtwT4SfV1LhwDChYI/osJNysdtzGOgodm02bVJcsHl6IglD1d6hG9CHO&#10;oPiIWdqcoVKw8n0Cov+TRD5AWSyD1f4nxI2IAGpQSksKAY4w6l+XRX0bHNYnoSf2tzQSXqEm2Ax5&#10;LWxT+SvFPWpfyhuHRHKP2euy++C7rtnNandy8aspb3LIvehI5U0/ZN9FfSGAKJ8rilzd3SKsky6E&#10;ivRSIF9idnB8IK2pqyW5VJii1xfiDbmYyPyljBqMhHcaUbyWWiuMpv4Uns23vv1mNgsNVlyGdaKj&#10;bYIvv1Db2Ku+6tp1275ajAy3jfok++IS005nON2mwq+BMOQk84C1EsT/7u/+e/Sgr3fVzf979/h3&#10;tLr+vyvjz8/yv3zyg3+IlE/o1pP0vPvb3V9YzP19T9QTLV+z6C6Hy9SsbenS99fZk7X67qBIb28G&#10;RNrvj8ln4cF9h9f+ecqh5F6E7Qcr+4uo3xwB8cmfd2/vnv7Obl9+DGqwUfY3GzVNTMeY2cSyi1Hg&#10;jL98OCMyvXu7qo1ryf3Hr6GDE+FuqMCafpDYm/9ZPc8lmV8vY7MnxnS+bOrNj7v2JkJragw1Dgiq&#10;tdLTvf1Nq34u6RNV3eoph+hv+yq9N90T1QZDOiwLRJTxrRTSrpq7HY00jc3Zzm6TrrrTxgtqfmQc&#10;6vjRWv8TspUx3rR3qt0leD1GkrHctqDcg6TB3tGug9MHIE4ozCm7BYIRzOaQBltGS7sxSJXCBmcG&#10;8ZB9zJxbGqwxbgiuXNZ5a0U8iRwNggOihCZDx/iegljBRcnZZKBADiKrJjMS5fymdR/IdpEEo2du&#10;Upkg8OvBKQVGt22i+aABncysWHRtvLAeUrcKaD5YMCg5zTNi2wGCpY17kWcfcQCN7BjjMGMegN6u&#10;V2DaVCQtFJ4zMKPitYeiZYSLBV9rb9+kx1DAcoTrZSTrqiavGEUOjGKTgY/lJAcS0Vv2Wxj1OmHl&#10;Kmiqq/QcUmgnV4ewMSIoCRLlPpIwmFU6ISZXXaTQsBMH2bjn+/ruMqSRDe2zRQm4TWrP2v6YZ4T2&#10;wWafsOzHxWbU/xxot0nh0hMwnRYHVV79JBQfC0sWstfddB8zJ1plA8DxX6yb38GhQ+nAZt9iLt83&#10;u8Z9FutPtLhDkGkP47g6jvNHvF669kbQ0FiR+/nTe/v+ayNeG8+v0b2g8GdqxehL16BSrK15fBtu&#10;hMuPgf09nk1QQ9qu6H4N4BnXRdlvUj2a39+ETJyOx5O8Y9AAWfJTJP+CBgkZCgPa6uyz4dGMKeFk&#10;PbOMjKczAujVWq8D9/qXh1H1R2k1yHVkYV/FA6dEbX/P9VGdJv9WbA/QN1+m4V5e/bmrPznaC6LY&#10;KPo4m0/we4bqfXZzvGZiVMM5yd1sul0HX2nHuZjV8r65fvm+0yIMliRDKwWczDO7CLjKpwAZIJX7&#10;SE0P4cOMT3W76dzeS7Yvq9yPhBfV+oFLwjCe5Ld137oO+GOM9hctXMel5HKBSXgF3td1Mu2Cubqg&#10;XFKOSraGOnElzn/ekM2OqIZIj2rwkukL4NrD+LuP58uZuooBPLzi4W6ESvgXwNlyReb5i9L98Fa1&#10;8Zhf303hE5G4krOCNIb7sXAgHpNz07EWNJOl7d819anegOcebl6h/NEYCwC3sE9La4yXVWk65qHH&#10;shcqxstGu3srTwFqD1qQVb3JjJ/djls9hHRtQGXCO3ra6pv8VyH2Lzs/PHaowt7cbFPJU6XFG15M&#10;uu3UugrHrxaJQCHjCTbJIEAB/jVkmj7q6g5JClQHWDQnz2FpjNQjunbtSFhVY3zdqP0Grl4DPrMx&#10;uhlilI/fA83OQY43yWYxPyZ07MPBRgoq77gfbTDArHxa4ah13/eIb9Cp4zjh9iArRUSuQLLmaep3&#10;ongxychCqEEUkwBszK4afqaDNzKL6hrhXSP/ShQtqaYUrzbjPGWRM2rmKa7QKsZn1bVGB6FCNR96&#10;3bYTj34Jy6xpPLOix3vLc5RYmLb9TYcYDY+SaqBTV06Z9i6bzwHCKDmhr5WNzSqW3uzMY3+Z07wH&#10;mnJEMOMD92ObSia0W9edDoelRQmO5ImYeMYCaILF49i/y2gEBrLnQs0DuOhkOl+t77TNi3XRz7eT&#10;NxMuPTplq+40lq8ImJBauzgo4Imwd4yF1qdghdyzVBMM+3K1tkSLQoK5BVpM2eGn5uSNWkJXmT8q&#10;Le/whFHCTBqWigRltBVzL1ag44j8B7UVeV4cx+BaCf9WsB4t9MOOUlYU53qwVkoKk5BrmlZSa3R+&#10;H3YVNqN/4K6D5mOpISYJZx5ec85BCdaHDoQcXxzrXiK1iVEZhRM7PsQwNtN0z6dnwpewsBzQVS3K&#10;ut8IE+Rp9YzqGZe5FrgQElVgw1GSMjNB00/8BOwUpOxjT2nHFGmImU0tGn8mgQiGGhBYEOrAy0EE&#10;AhwHHJhJZ1kTFWSRScu0cdlMYL6iIcaONNnYWnCaWzK94wIbYb0F/BMMLBK9MTqNNoIJUWHL+lvh&#10;RFU7zocZVyM4pRNalYrENaaydS0SCc9HhROUQSIjS9FcLXQbePU9bS/tmAEOxtuvxQij4oUNAINq&#10;lHKsQdFrciFKEADBqSO5qKxMT1gDj8BaIlFev6jqeuIZXzzgBC0y4dBHmFOrRbRIGjj8Ph4hBts6&#10;wri4WVz2LYkcIwyRGpUxJ2CB6XHk7BNIT2OWuESRWXId84iw5sed40KPYmSk9RTGHJYM2NcTABjy&#10;0wAHaChCaC9aslZkDE6YG0zICcIVIgMJdgnPHQIsIjw8DEIMkwuNXAc81XLdJyrgQwUPGuxny2U9&#10;g5MG00NHc6LCNVdwKRF4BJ0oyXsAA52k2wSeW9cu0irgRrSwLWYNHVbyIEIgBFvH1Q3RklEQu3mG&#10;9g5zdw1Vqm7OCwOBqwAG4owGALGJRKTOMqPUir7vOn5EWIQ17xiQPYgODGxlk0o2VybgiCxNodkD&#10;XMG4jJcPpzTBgTgpabQAXDJLH7ABasj+mjJGua/7V8jdWupPTUQN1yG3Q6fKY4tSCXRbM4O6XNjS&#10;2OwQxJXdsht3oMUvlyJXo2ywt6PNpxysicGUQBshgHC561riomUjHxLL2MJIoiuhZeZ0YtwPDc1B&#10;uMgS/Ej+bqka71EHLah+EmeSFrINWt4F7i+yrHaoWW3m7yoyBcCkNIkcTTU/28J61QhTXSJi+Dk7&#10;ljcN3YwOmoBRHmyMXrnVeAtp/BlOIqLlRMTwqpnEQ2JEa/i2JAhWXNqodJdvEhsaat2uqnVmaLPZ&#10;Mcg2IFIxZAcPDTSK7GimvgieKsTY4sjzMKiMRtGOCkNZ0b70MBTowAoN6CJdJm0hrQiBlsypQU6j&#10;fZY7eh8E0HWD2wxlMVN/3v0B2e4y3ofJVKsMGZFQDGQBZ2gZeLqZPk48ymIJK2/hyupMKlWmEzgo&#10;fSdj1kT8qmYqjAX0vAYWyfgBGdigtXFTo1He9udc9kj6Miwjqg/IZ3m5Smh13ZnWEcw93TK3z0Cc&#10;NNLsES0jdIFYL0J+IkScWNWrOXbVq7nIWTuRNEYX3VgwZnVfzCVc2fU9/C3WLzFxg/x97EJZwIws&#10;ljh+EEzI+bQblYOrs32F77T3mV6y7uCfkqOe9gabPD8Q4qaFycCmR3GZuTBAD0aLwpDOnFcYVgqi&#10;a8hqNFQi+jdDqeGU88LjiSKuYRFHympEI2r6FqgGalB4tGyXGFRKy1TapieVuedhKxvtDMiGxAOO&#10;mhaTOgw+pApGwM05VRlLqJHe1zCZqdNRSS4nb8GnsRAQlBqOP4hI3OtEMTMbnGAF4czlLRsQtWLp&#10;HHn8eIx4nKaVpnJMdWCFQLVcRmOuSfvg3gVID1GQN5cfDX8QuuwAigArDZ4Q1baqGtE5bpsKfAQ7&#10;AbDyOaZCehQyRGWvZhiO+HJBWhYIidmLMXPAdlWhPyVWhj97/lz013jeDPLROKH4d5OU+S+6Y34z&#10;umOAqAt80UQG3YP+QkaKfl4XiqL3uu5Z1omi3uqKVQ0JUDeesFbyXMLKDangtVvk6VzW9LPYbGg4&#10;cFuJ7XlJaawWSzksNeS/JqAqRFJgl3ktWbnwF4jwKpDKdgWpoAzoVZ0UnK7F3C6lnGv9gE8HzKak&#10;A6EiY08x2aVzWnLkWou70eSRFqbI0jUZLC2q7ZltUskCg1IYzIXRGBVVGPcyfw8JNMx/ydZgljAV&#10;GWpiJqGztpsQGzHuu0v7SO1uPCNt2EHAFkarIIXL/tZLSTngG1+Ccuekl275TBjEaTm1IeUguhq7&#10;Kp3aPfIeZlQaXMzAm4WdBbGhkmqigBB3zLXVo641MXvqJsAQ5hAiWAO2vlY7vRqbJcJZOBDHZSYm&#10;yABgrAl4kRwOMaaxXUFUOpMg0skMtkgqiD4PAm/JDvZzr35gfQKTzbCjbgjbPB2UO1s725WSw9u1&#10;sCpKowzLge1eeeWcoJy00r0onOWBXAAkUajlogbGYz9dPLL72DqRXCpj5wLay/kC14cAs35cISoG&#10;4NWOTlC+FYbM/JrDXwyMPGb7SvR7SL5GI8b2sC1gAXB7IsXn9eOqQD7ikORKenGO/Ij3Sojeieab&#10;3ZVd5Ybmy8n42ClvmM1PBD14b9XMbArkkrHl5JvOubKBeVZWcIjQDpKlm0PFanOPgEjSAKjvE6wY&#10;I5w1FQ3SAt2A94jYpYZJS8TmrgSXh46UW0z8LBd3g+Oibk/ak6VidqPUeRp7P/JKL91lTmpQ3wCJ&#10;YJ2pXURiKAb/duoeDfKIAeqQ6Z2fw4kUhvMY7PohUjD4kVWD35z0xKzqC8sICtTZBMejwoUXKwHz&#10;kfBzL3m1DSLOWZ8BITPzBwE8XFQ1pOrAR69CUG8uo+nWi0I/cDGw5gBGxAvnUq27tEONeoFBRLmW&#10;8eFlo4X2CxYbHuUMODw7JVB+bQOqXFS8vjYs/7VFysG1TXIGSRc0V8whItY7AFoQN7Mk1GxDLhMm&#10;/+zhSHcQqZ7Gmsr0OFRu4youMyT020tRM2PQsBcK0YwKJ0HH3TyeulvsDaBYzG7XFL7VfJnasH0Z&#10;+z/I2KxIbagfsER201EhkqZevVoPFPRWpRYrRDv+/AJGqmA2v6B8iYJleMtptxCTqsnz63RZg3pO&#10;U1JYwp3ngWFpZWZBdRvNuXRVKDH+weUHF/vJ7f2Mkh79MfbAsG0SYqmeXLTPKasBWAQdpW4Xi3PI&#10;7hQao71gha2TVq868+zeje2XbScdVp2TYTn3yrCAErqkbHcnh1Uwu0RUcjeE8a37Sx0KRa3dlsKj&#10;J901wwvDuGolB0c//tDKFyz0zEuvvdNzeUf2cLl/rejqOu96m12QxcY+I/1qw7CUa68W/+q//y/p&#10;znFTXrHlJSjod4sf60xeLSOfB+dKPb5+o92B2vkFhvDL30sfxOvCfrPX2vC1TwFd+M/t04eAdtWL&#10;tCN5mYGU+E/rlw26quQf4X8ZwtW4Ex9P+vuP//I0/o1aP2EKYi89tBv+8+9vV79kD+PwAyCdQTZu&#10;3bMiWQfmuV9tgkEOTDehyL7o3s1PDT9EJn8pVBYvqZLebPoLduXiX24Of4QzeZzb7bqPSJqyCThz&#10;yREpevlqQIgrbFuxYnh3ouBT2h8F4W8pHh3AcLddM3HZZsmw36jx3FopCHb/4Y+penbDSD19mp3n&#10;Fsw+7+JVA77w1hlfRlaw73zULuFlVQq1GdbWGTp/3xIrDm1S7lGX+sgW0yl1bUKBgNhXX+1+5ejr&#10;iljfyCUfrrp/MgkvOvq9n7fqo1T/vrUjtEh2Um6yq5c5bm+Lq3hbBlV+ZsJAnftodeQgUYFo7jAj&#10;KbrqbzLaD6PLcnmlE4tQbrxNCd6fKc8lnOEhYpVGDqTLCZoMKxa7+wWQugRMGWOGEIK1CuEQqP0J&#10;rVxhzBxpG+mnAUsj6FkQ+r3g/uVe+YB8SnLOxjmsUCYpUp5iUIpFOkg8C8tJwkJJtHBJtdiN2LUt&#10;QLdKjEk1KvrOx5XCrhQKDj6z8Txj0zSWPoHpR52sBivloFGhCZnUY/hf3Co/qZFibBbCN7Xm4D3J&#10;+bVcHzEIVl6BGw5hcPV6G96ykVG67M20b2E6USqzuW2YIFzwYk7kQsMXjSUh1P1LftmpPstKdmhW&#10;c+7rTrLfXRihq5dr2M4qfSMDOkxKeWUsI5pBqTLWK5I1l/nKFTN1T1XTphz0hObNJDIbWu3Oq+PB&#10;Ft/XI1HPcusiOsIvmKmYpCggLg79Yae+0NWZvKyJoGxZOi+53x4TKXbrnfMQ/vmb8+3Cx9ewVVST&#10;dJg2oxdDV7kj8LOAUl+Vqlv7JwogP7UzrAUGQ4wMWUIdrQDIdbCXSJ+RBQb3ZeHXfo6bT2vbY0iJ&#10;4u0Zv0C2m9UD8JEFQEfzrzRH91JMm29zhgHmW+DeJa9swbgEElKpYDlXB3/p5ecKd86UI5v0X2Gh&#10;VLAeCtVTqhO2wa5w1salLR1SAq8IHVF/tIX3YMXQhrz5hT+8O3Unsg/jlekXyM0vm4nSOR+ugiGV&#10;zuo518J3cdlb1i1nFWyRV3R9au6ev38fvj0uiKuB+k2EFjXfWjfpqektJkumK+RoZS7j8P0Y/iqQ&#10;Emq81fE7gH9XGcgQmXbJ29XnqmoicEu/L30cRwbGD5UtXw6i3u6MP5naB7lzcxNkWWDOj/XLlbXl&#10;kpUaJ2lO20V82qs+FwdUMDfSQrutEhLT+cHRoqGAr3KIBE5ctbsP/lPVuuIxf9mbas7blnRkMJEG&#10;gOfHP62SDtM1GsHxPQAmBBTN27C5a9PZtssRsHhNo09Bta3s80cSheGYbHwXvP5oGsiHsTWwkwe6&#10;mlEc+0RNSK4pPdbFtg+riaHSSU8dxWlWMIofxIHk0HpYOUKSyB2sCNqImiC5bmYbVgxbX3hMlg2Y&#10;JWojAbbY59DbgBMPEjf++FCRtoc46kISDGOX5yq7/W43vLbuavx6aa9syINLNgjhUS0VRuqQV5yx&#10;yHdi4xQ8GRLyD1LMvLP2ev2qXngfio0ApTxDtkf2sdMzvs1BTcshUjjAf8x92BJ3d21JyLGeC8dR&#10;XxMeSr/VEE8uo0jOLy6INYJJAKX5WGuo+sXhhljpOfoyybeOSi6SU3Wl66pOu0LsbgChiQM/tMqm&#10;CjDH2E3KUIkuk1qerrJn/7uqRTbCs+GQNe+g/yfxXVqWYmxLgX0Q5m5Q4kxktpVB4ZQdrE4SGdnP&#10;UxUh3CTYwXmUkS0ENM8LPtkCRjNxAoCjmZln5Uhn7VWdj1TkhLYxEkGYSHCBy96WTmrCiilZGlmD&#10;ZIRQ5AIYTKG60ibJOAYxhItZP5BIAMTruZKpa+95gQw1r5ZEtBqbWqUT3UkmHBL7fkC2srS4k02t&#10;nTVZy6xiqBzoYKLPGAUHGMlXjBpVzmumjjpxXqw7icoin0LD2SnNsMfR+rjyce7CFrqeUmIdYKJL&#10;kQVRB7rjgD4JShVBs2IywKLn86CNXVwLNahEVoUO8ZH4tfiBOdrFN6QidGQZ8idGTwjthmtPpo9E&#10;T8XHw6WCiGphbWUMsduGfAqolrACLhLCNfRC0OdInxKnlgQ2zsRdqyImz5TWczSwN2V7NGhPzjT4&#10;9Lp8BB1yHORM9J6WL6EclOqUlpARa9SAUUY4xz6UJp5bDbcKCJxhe5Dr3aycRICo8DOuZytCKtAo&#10;ex3PeAG1j2EQ4b42kDolmdGqjEKZjNpObuDi0OJnC4sOVzcATx10PU8FCjJRx8zaM6bCjknPCJ6b&#10;GMq6bPnMmXNSny9ZKXzvQu0PVmWtDOQ42JhZRQOSBb9d414ChpRLwDrBPiw0JhyiOLwJfEFESWBC&#10;3gL4I2mRmRIRYSBOBVLuqXAdSJuUCxtdxJ6tqXtJfl1GkAzmkJlht1NFS9iyHQZ0yaYM2axxDngB&#10;YMbQX2EmZqBjylTyVaODuWRkhjKgZmJAT2sgOxmxDA4ezEwiiNIvKxVzXM/ITyPeks6WGh1kMy0B&#10;vACC+CQ+NOarCOVIquFx7DUfMqpLEznBB+cncT2nHyMmhUXEulvXeLCIuqmWGCHRJdyc1Z8Oa2lh&#10;U5Oux7yM69PX9AFhBWJrCz/oBv2jUSs4kAjwcRqW87S6lJ0Q0rAECxVQVI5mBQr0ADGAh04H9ofk&#10;lswhTTRjXOclg0X83QXktd4AXoL/eRhgTfPoi9Jak048t/yPuH8REI8JgCCpJTaRAaRig46E+T9L&#10;bI55kCvlYiG18RnTMakgE6hZELoQXZVw2+UJc4Km9gUYKxOSNhsl2sI8r9UByy1+Y8bUvAAuKwok&#10;evwaZrhD6MoYjWMPpTG2GoYvE3NbZn98NQhmcb7DaBvQci4+tqKJMc3ahodjAzMUQlIFKwxyNAZO&#10;ppu3Cd6DESstqyeBskOyrJYxKcN+BDDLrGzJohxdz0L/NVccOGA+0AgOSr3EvpJOPNZAd5h8Lxk8&#10;AzR7Cdad39bQz0XUksSUoB1NaxTHDElwZjeRKQIpI4DU0jdJn/FSwklDqgfCfFJ4V3lW6BwIq+Nb&#10;X4zbOPFsdthYg2um4SnluMBuoWGgxWE1NPmy6mUdzDwY2h2fBeokPiUGo3CcoANMfGewLJWATWFJ&#10;M8H2yiR0Q0eLRR3UK/ZMo4/vZDAimmPeGt42kCWSaGFxN6gEazx/4KZ/E9XkYb9M+vnTO4t7CsUk&#10;Kw9X1pOGm7NzOzTggJY42zhwNVJHjRM3sZ6zrZqwuoJURXcR4l5jt8CAmTP5RZF2nYjsfA0lyJY8&#10;Bq+Ln0sEJFNwQgxzqCrPGV9VS57hZqDdU4kP9E5GGtTwPRB/wmeA9hoUU8H7iTRabjMSAqC0oHAn&#10;NFJPkS6VKDrgd0lYxxUCbZjts4jHgES213It4B/mxOtrmGm5WG2MMBIWdBJW4pEpuAD5CLegwknE&#10;0UQ9j6kfbC5exhYIIhIZ5mW4yBj7j+0mXxhtfG0UMo0sGxoPLLIt1J8so5DX6Ca56GgNGA2TI4j6&#10;tOGBITSCDKuObE2m04gV2TmQQkLLzLM2gv/FgbuRN4vifJFfk5QDKl3FW40nJJnYv6gN7lxuIq2Q&#10;OA2IqlpMwvg6WRfXKDTAaOI0VHEdkoGNbgihJPRMseW95BnlYvRQtsmKb0oxoRxSrJRbrLzqRL1D&#10;6UL3bRJOAG8W4xVS8QR3d3vRIbeJdB/kDUgSlCrwxzBeoM0poGARWa767m0Wb4j2HXviikg8RAXb&#10;b1mAGbSLBMK0qHqXFQxZMCCbLDgcJt7AnoFbm7PowTeJrLDtXgQ74EYEqkDMxADmCoYu5INikfWx&#10;doKc7Ymni/LNSv7N8Exmro3330V8BMeBEGOWKSOmmd+orLgLpMkFz0vqALnLMloQsq9IUNFQ2YKB&#10;4Pjhkgb9jC6UXQBSZCwBTkEMkWCBW6CVUdolLGvCSCtkBsce5gf8sTSILH60J6Mn+HUJd+ArwEsA&#10;M5iJGTd4piD0YaI8YohB2m4r7nleMDpDh3swm0bL64NKhkSHfC2FyohRg1gGlapInsAbV3TvrWfh&#10;RpDxOl6CuprFfc1IH6NBw/6wbED2w65cRroYuEO0YN1i72UygZGFjjNAwoIkGOgZagxhtgFU4JTg&#10;WGEnJ2PxJfEFVwV7FetesX5us7UKxiJNG3XFtEdGfTUAe/2gyBd4h1BFlSaGLKfi7MXLPR0ABnhR&#10;d5IBzyXLLpNF08w+jhn9Wh0jGU0b0I+WyxxgCo6HGQDlig+QCD9Cu3BUjPThFHgt0mZZ3lJnYESg&#10;3wSTx5bQmpZPhGvFbuZM2/gt3+PMXESZPlhLOM9vUhzTBsMFE5Uw4RYmt46WaNEKD3aST3mg3SgT&#10;TM8mhQnYAawae6oYtvssfSgYKfQlVA+vYN0oNaGsGYAI+PsUIoEw+Zs03TTi5LQu0CM4nYQv+/yc&#10;Otvbjp/Lqwg2xGvLp+ubgAHxnHiScsLjI/nux/d/GJuv5Wt/KF5x74NnQXmynQDeqlWG0IFGk51j&#10;46jlAkDodUS2NFpaiJ15MVHHSClR/leltNmXyZvMQ2I/MWMcxTuOy4BuH3F8bExx4wDgcdwItCg/&#10;ZfbGboE/ef7pIqWmdp2Kr8slfEJJIg7/ctXfHcl5oStvUhV/OdMhTgRBeRFwQ8PuNPIljw4BJZ0O&#10;h/+HRMkYcfSsFIYIW+Py4iyRtwteZQnAY4AbEpaJj0YxGRWObiHmGiXU9cZ6OXeeRkgJ8fDgOTvb&#10;YD6JRFA27ofxQbHvhQi7KhS7ov6dbP5lU2NjXlIO0MiPVj43cwjnmc1hQlYULvVllUAJok5e77+x&#10;0BujfaAddJTRkM/QW23K6/OKLPLm9nmXIq6GA7zckgIJN5QPvYcKZNR78T//H/+OffJnJyeTYtWq&#10;P6Xdf81VLR0erd+vqvyX/lc9DPlYjYfaMNcIjP/9v0r/y+++8EMx5X2T3m5T0PSy8RDM13HuH8On&#10;b07fDPrPcmG576Mfu8s0/t4nFPK7S1kQ5fC7r5/r9/tOy+Q3KBrrn6lX8+gHJkhJLNlbKgPmU8pr&#10;6hfXzTswCvvP5a97v1Vt/dmUtz8C1UV23A2vKyLogxSqPbTKS7lxnbPOR46C4FhPrqWtkThglJem&#10;KnxdH4jMCo5CPm2c6/OruPiK09NmRVdPFE5z7wePqehftlr4AnrEFq7BLaUmVGooJHDIb7TV1868&#10;N9Li21p6+kbMn1C1ww16ca+Or+m7qY3eEVIL2763Gzcm/htsQI2G+c7RxsQ+rtRthGmGEpCNi5h4&#10;duKkN0tiS11zfkOCpqp3NbJCboou/hrIG+yabbvW/Ica+lsWKOt/2pDjxAaF3WYby+rH0Tgisamr&#10;hNKs7d6bDrp3oMeIANGmXhZN4zvF/jWzbsoouwF6IBmL68hJrMuKE+XoUWKwTGzUgtc71NoMsrFV&#10;jkVGKkkKqOeUhLZgGXJmMez2++HM82Rk/1m++ZX6rmL+7qjGn8b038tbRv9tmmOWog3AQAZ6yRX+&#10;5cv6W7hV6lkNxvErKffjANHrVch8d13m8sY7M4gbc1y0r7ZgX4Sz7t/0frF78P55fXg/K0/lXltM&#10;s0QskmOP9AUvkvhTkG0iEuS6or9SpOK4Mr8/UaI+MQ4VapB0JWAgxNmMT9liYL8jbR6ca2snYklC&#10;wjCvNlZKABxti2yBZxrieR1Ch2S6su6XVEjMFxnFxHykgSxQKlOawKXHFqOgFy7VoFJjfP/YQLTe&#10;Nd6NvdOGkfPidRAUaIWdh7X6TYGnMF3SwzAaaJDjwoZ0Jcbv5Qpt3zo09aeI8AW2fflGUA+sxQ66&#10;tOMlpAtCqMI0BAzIqnFyX9EyEEPkdDnzSMojU3pktGRPl5khAjRxqVdysLms2ySkVwhXh6BlhofS&#10;lwYG8dmEamIiAqomoliKPK7jcq8zLZYuE5+WxHgQX5pjTVkOjZ3IgslyDEB6XBtL2CkBQ6zMgdx4&#10;g1WCGlyIXiPK5VVh1ttJy/JKsCh6aIjHM7nd6B1fJL4ZO6f1MisV6lthMFqCnxtz3B64j8koxnyg&#10;T/EAYzuwCCSZvuTovQlVlfv29kZOfxaTMF+lRqpoKvtsaIckLJMqAbdtHGsJKSPHK8Ujm8iUvGFg&#10;QbPksf+t9BycBlDpdq8FZyod+LGaGmc54BafeaswWtMuWpwgVjO8htgx7URLVqPD0nMluG+sGvuT&#10;qFyxVO6U6DojRdutiaRi0uM4YZKe2IUBpWWe0lCX16vKOkyNrcDM8IVyYBRSNTm4L96lC86WDCMP&#10;2XdcsaZs0MPhXfPsqOzfNd0zgbflUXu9sd8Zp9qwk8K8xaG3PpewvTuXoQYDKuYrcCL0/qlx8DTR&#10;1q13h9xgvg3yjS94S5oMjVkenK9eSLG0aVAK4bCfd09TuelqdeMnr23pV7e4B45qpm8zIzOfw5l7&#10;xT5MD7cYtCarMqkHztcCyD6GvHmkze9HpgRql7hP8uO1EDJrpP4CnMjcs0mfV853wHemNayKN+Zk&#10;nDJm4y19BukBe2FM7R3AfCivKD468UcvvZO/4REZtJz/6ZpzIXdfVdnDGg3+HeZvVLwKe+a462W+&#10;aBzneEUNLgjejiDAm7fsOYTX7MvrZ/v1msNq8PAmHN1zEG2mNdXxnFdHd3D1OQE3PCh79OesApRw&#10;zDj6MW6k9J8YcGsloH0BI4UpxBk8NHNYO4s7L/iMr017Tk+ftI8/mQ/fARDopZxQJPlqQmo0i9np&#10;HK6xOJKxrGb7dKOEVdzAduMapwIyOQA0Syg+Obdf03KM4tbcuS5zJHNorpTx6NyyZwL7Nrhn/Xh9&#10;NPvblXwG0UG8ipYyDlHtFDvwaHhHhJxAdEl5VIa4GDlIxlsy62Cer40xv/LKmpQcX3aay1uk7cS+&#10;WDFEu4gX0OK1w2iD2Dway73lRDlwQJ/t6ZoMExjbWKGlKjWsLcaRtXAjKMB12JySGMr7U+dOQ+zX&#10;Vcfesku37BC2KKIkQIVYKinfmTJ6c19TVzcGA1mixMFmKqsG0DhDQ3CCzH4q/YTQyvJ2vA4+7odU&#10;m24pZbFoiwwmGKMRASmjYcNFOxVLejXtOsYuRXmlkammdzQWaJrwQjaY08EEQiOnkBz0ADOPyfyx&#10;H2PsgiU+Z9BzTDUADrBXF7w/65kDF7ZvT7a6JjkSh1UFSsK/wIjsSRDi4gGDPcUj6wRoyRVKCcYp&#10;J2W6zymPOxvxlk/zUtqkTrDP4txs0LfKriwxViZgmE0aKgMyOM4yEBMT7Qp6F78OYvuAzy1T6AXq&#10;tUCcBb0KFx23nYmqT8ER0fjlVPtQckx+4dpfTKE6gWIU9Egm62A5zBYO3gxPAVoTtQV2GCaCtUAe&#10;0BWSEVjunbORLjmCDLEyTXsE8MkmmCw+ZIWTq+GnJeRA9cihdCqOYVa2/ZiuI+3V6W9z+/N6uGsk&#10;KqhXmjdZQ0c6Wqf54jsO9avWsJcBwDFyQBE9TFFPxvdAgnmL95Ue5WVOu5ZoVzpEtIkrHyEbiQec&#10;uMgwCuzV4L/o3Fo19Bf7JrYMzjZ+FyCvGLHLHitPKKINJTbXRBS8xAiLxNyCNSU51AdLSc2BFofw&#10;ahWKNz0D7RURR/OiTkFvgXSR1A/WEVy1MXQsUIbFaiRzTi3ybmHp09RXzMyI3mAegQOcFGHsCyqw&#10;joJWuGG1qJztdM8wArlXoMOwAF4xyHDXm4x0OeRWaEcXM7U0WzX8EJHGTpp3OUgvPltuWy3WgX6R&#10;m9xhkofTAAuSeTWkP2lnqEmH05pFZiu7YdGWA5tQXWPNy0tiaySeQKofLVwquGD8zpfNcxd38B0M&#10;ygbK8ABKICFDRNnZS+YfObUBg8M+HXLH2TNiQGkk9iTv2WN+6qHndVwEd4tz3gNqrateQ0JXiesB&#10;syDLhDkWyXtAhWq17SOfIZRETGGTcwUjiF8Y3hHCLZXMZ+4pqKVIJpWFKUdYtIyn0CGPhUx3rv2F&#10;x+gYNl8Mo3I0yXDBEnqP+agDc8SbLpLXS2PQkATOPBSlKDNnY4zmloQc5uUJNS+/jaxiOQdn0BfS&#10;XuyfJYnde9POwcJL4HFjDEr2Hm5JdGrUAzIeO46PxtZWPPqMpaWBo89lTGQyVZQZhHQMVfBoMGjm&#10;3MVSt8iYxLVbXhJC0/nGJsvmxWJyR7FMvgeTNWQKXJU5a03VDXy1RzFgI90iE1Kku+8T2drTQJLW&#10;DJ+iE/zF2s71jchbRI7M9m9NQDSpmwthgG8Tb/B0RLENaQvwWlyUAHovKDtFIsOw7aoEsGEH65Cq&#10;oChHSsHYXieXAsUWgHyyEgvGM1w2SxCMSizSCVVEz+9k81/YWpDFfHa4xRnLLieHPSG4hm+vEhuM&#10;HliRFNgAxAhjRa9xEzJZEClatAuSeDBskKiovmqmEWw9NBdYeM1ZQ8p5zYlYYkicJhZyQFNIeCxV&#10;oulJCpWVBoIaUYkElSyelhFxn8jIDBWOmMgSiV73kwRorEMuzmKaeFl0NpASsH9hXYAg2zUmmmG8&#10;yez2KNOkhvxmFpdWV9c6+TQz7SjTtkphFEZ9TLFH6KSABA/51ExGD8cXP/foMNMlhIjsBXSpjK/R&#10;NC9jyUC1CbPnKJHQrxsMbdf8KR29DTUlLy/zU1xfMFWo5fCaQLxCKpARN6XjNIOEoOsoRvmhgP2A&#10;+dJLquLpR2e8Y+rFj00OkS83z7W+G3g2RgFyDB5yAK9tqjItElwmk6BzKDsXWzGntMSIs+FTXKSz&#10;mC5mdwNoke+FO1aKirp2oFYbUDD5Kkwwa3B5yYxjtwLwAYkx1yp/73LyTRZSJZ3nipHazGoB9BV5&#10;GoudmhgnNLpMDHv836Bv6fvVnEfeUQrykfEyNQLp2q5EyAjQekS3+CEQdCoVbBrSqBf0LXhZps+w&#10;qfhYGGAQiO5YZFuiB5p04jB7ROA8w+zEUOBZxjIiQbkKupaCxp4sGBO0I3BUhhEd6GsnhVyUmo4Z&#10;ClYwy3DLwJtMRgwYahWjxAI2YanH7FZGx7v83EwEeyDhyLj4eEHzeAgdRQEJNKRPU7/GcrDImRY7&#10;GmQ8Xiiq9IlviEE+42DsAajBWdHyUkN/5f3n6QCxim4SdNqoFBJUM4KouxKEuKeZzF7xcTBVpU6A&#10;o4dzFc4/w2yaMP4rkfY8s2hXCS5Cp4SbHiwTyrIl73Q54+QlOgKeWFfFA/Z6KGmoMZDjGJxMDYRv&#10;2KBMZvvR0BndtybJv1zG/COsfUfWssbIBc/6sAHzMXojCfEiRBCPY96AjinSTeXAS5hds3AiKwf6&#10;KfRkA0qD3Fngr5iNckUx9KEZZ78G/oHt3HUJgFS14mrRcfjjChV2K6ARIG6L63JAx81WBhEAewEy&#10;AjntuTJgZNY6Fa7KSKktJrC8qK5jolb4hYFuGJwgNiBDQh8Z4RHZCLcYIA5vO0GYrGmX4Hu41AwR&#10;NYfijkm5Ophngy0EodwkrlpYBFq2plBXQQ3PU4PbAzMn+9G9Y8pEiC6avwWmh22V2f7gAgCriS8s&#10;qmVcpZY9jDRjMab0oDMZHEiYT3A6mnlubttq0Wd0bNjsfuIOf5uzMPZ919O30L3IUGpKC+RX4Koa&#10;OWerGsiDi9ZV87oiOU/Sz0P9zdl+qhKeeYH3HNLQu7L/ciHKoV6+XRzrr/DgIoPKk+wIJeW1UJpV&#10;geWO5zkQ54xxCloLMPIODiiCguDMzZfZhp8OGM9kicK0eJrOLssIedPM5xUaFheMY3v1sj7aDFUa&#10;ckG81nqh1gb5cAPybje/ZUYtbATEo2U4skqGmo/uhO018ptG+Otm9ZkT7Lsi+4UEKXZ0g8g7NqLM&#10;GVYwS51l9+j1oEp58ua7oH9J99MmFU4YzLGVdKGx+oJngIYfJgLxLPGWr5rulFm67ptcx3/8f373&#10;HYdl18Uo3fPSvu7aL3F7vc+07/v4/5Tf7d7//ef29/dFWtgnAh6S+3+4/cffV+s4gTjU4Ntz5uL6&#10;9jI5B+H0TdWYf26sFX39ADB9PbjV1hkurXJ1fWENFdri0/+xu3nXXsaXfPgPSfe/WUWIQMZ9/zj9&#10;2w/bG5oFPevzDTJXYfVmkbadcC/exO5qkzy8uagtEsn0gtio1uKmAv1xndz+Wct2FH3FMQqUTbuD&#10;m8O1ZZYE4QIHjKVHS7krISfYQxDjwdO2BpmMkrhj2bbmna+8uCJdp/ApOWdiofTVT/LPV+5GeoV+&#10;v2/LaAcDGOEUd+AHV3n8pfd+p7SEirYII+djRY4Bqn9qcUFhTtTD117pbp68MUQtTa8zc+vZeli1&#10;q6Kz3F3fZOd78/5z/yBslKD1zqdctxDxI4zq73PK6iF41x8zhFiS82Vb/jFrYlPeV+KFOd507YSn&#10;ktud0bIfVYXppeHu+vlh0nYM1p77/AfycRDb6xctuFUOoA5g71BQideQK4Wo8DwQRX2LvWx/EcdQ&#10;kig4HAOI0LFipQ7UN4kta/tFzLe28Ut/eXe2uDFAZMPBBt2sWqFcIgZMxMoJhYaZ9pVRkcNYdugB&#10;bFQaD91P3wofsn25OvhAbr4E3SdGDilrfWg2g4k/ozLAwUPuzqb01gmVS3l2fS1fYoxka9HTeZUe&#10;WTO6W9boHuGeo3glgziijDRL7CEMPMZX0Rdv07B3Gsw7gEFeCy0UZv2qFdBI0n5lSWGheruhv6hk&#10;RD4sBxAIjNee5pV5Xa3fNtUWzp7T9zG2c/mxm7/X8SGj/5XMknS9xFVXSgYTID1J+d2AtquL3b1F&#10;X3tbyM/82Qt1hiERrlo7wgJxiWTndlz9s9D9tXAiCTzzA/3MzEg329yfdJRFC35tgtVCbAS1NweM&#10;HmCXoU7ZrMQUi49GqkBibKzmgtFmotDeqP0F7D7MorPADwPWKMMVzCVM9oHcQvhACRXo4RuONMYd&#10;HJ0k9PIZKwtp/koyiG3dXhtvcNyxGtaT4ZhRW94zUMLuApu4lxl/8LeIoHAUTHKLlwnEABriol4H&#10;YoVlkQuPLTB49StR/HEp77GuayEPDpe4T+oDWd0F/Tv2Sa+cfKX62kxbLoF2wvp9SymqMUtFWNKX&#10;Oc1n4rPCvuFWLnCvoOgf2Yzh/BJNumPKN7TzcnjOTzZtgraQ/1DLbw9KhrBMcHk6SWCF9yCr/vQW&#10;Z3uTlBzWclahpm6BahttFDEOCBVISAdZtXyqa8TP8yI6AfGA5RvmDQUPylMO45zy39XI2Z3no7Pg&#10;/2j8gAgQYU06ET41aHglxNpzMpj32XVCt4W/nAsOEg1GvuGdaXypKUZLJn1EN11ZwzmeNt70xv9G&#10;AhlyWaYtfGpG775ayTpbuE5uWiSIGZ2mTu11R8bKEbVwNXtFGCnnG3t+AuMjNPwPev+CbFxE0QG6&#10;WKHv4uohQJgefvQai+lH40dSjFMAVLlX0xv1F250hpYsbvFfKS5AIsANXUSBysaQ+HQRS+hudiv9&#10;TDYiAZC3WLhQCN+qKmzZmR5CT9vTxpxzc+W0ubSgbrScLdNKcS9NhfldxgMj7NCj0tGzTC+UBM3Q&#10;PkIHJ+It803wqAepvxvL2GEOOL7dIkCe3cQSLPJE1xcyR3LpQaivtW6HmNjAysqT2SMwhURLBB+C&#10;JYRtkrAdq1JxUZ4da8ZyN6bzFtehtbkQp4efhdk22WtSNRi4aY8ra0BqsJ6n1x/V9fcwMGxiN4kB&#10;hQ9SzGvBegxJdhplfDSETDZa2HkQ75R1EAOf0TtKJIXCu8sjzmRVscFFA+EfgVitWuNCdFvQfPwy&#10;J/eedSF9rqv61Rycv30Qnw0TqKwPB9Bfj3m3+/0P1SNx70tGeseSY1xhM0SPVVt3dvOXD/nufw6r&#10;kAIVRW7m+ziQuhR7FjOzNUk/FKrISjDyoOGT+rJy2AVO25kcW5CJtB5rYZXVpk1x40b4jdLLrewg&#10;0wCFAogt3uVueOpf7kwL6g2nJJkbzT5eJ7vskmG0zelgqFFG4yNGsY+CP2TRga0+VEO1RmuhITky&#10;MAphO8AuioyRSQRGhmXE365HJmIu5iFIKuyZ19WqUZ4UHrVAUFEQBQe3XJlaIlQfaumz6eoZK22i&#10;lVtYhZgl2bozwz920u/d6XOJ/dvW8rwHB0eyKHUmmQbParstRwjFa86qW7mic2VAxl9VQdglT3HH&#10;d2jR5kUkU6GAo/8BVT6ks6NisALlVDZGuCuny5YyuusWcGlatBbDD0T7IhpsyT3jFDDa3XkG2rGy&#10;gfexHhodj0hxIi57jB/wyFm8GByboniqmX8zhc0p7SYtDHTxQv20DAfRxzW2hd+F5HtgOMLrZIVB&#10;JC24ZZh7kmGSTMJKYyYNhWr4UighvwmqS3bsPfoyRTMTowau2LCU0VTrDO+MlwlctqSHel+jWxJk&#10;YsAwrolevlKlA9lzbW5TjOgYL9FPqcz9KbVfOXSVgfVroKkYACMv24gkSlBzs5xnr9Z1pGPYs+2N&#10;1YU5R9GK4JuWCGEEgFIO9aINDIpB6VH27sn24V8RJyQqLNpDwfiV8cE83c5ygZwUTQUNT+9OOmyF&#10;FfzMoFsflRK682kJHu22A1pxmoBSV2z+ilf2xOqMdI10OVjQPEGzLrFti0D3uxxGNioUkG2VTSuK&#10;DL+DvrCiWGdkDiCmROkyRkfJ4Tlf9MqqzoemI5YepAZxJ28pvZQzbWVMj2gX6VQfsmljoxeZUfkS&#10;HhUWtM3TicggCyI9emcUJTgeOZ5p8tWuyjuaq2nhca9XLtEoYOlsvIcIhQTwajhHiEuFbCLJANqZ&#10;jL/ImJ2RjvoMUIF06jj6wTWTNTc51UwzzywCKRhTnJnzBEGqlhDllAoYz/inEJ2StIJtbaDTaIUl&#10;cqwG7o+rmsRNZnLagFkVgHVCkA4TNiJWGBi5mwD955QfE0sJE2AVCfFeI3sqbnUSgQwW8XVtult6&#10;IxIPOMqkgTEdQgTcs9ydBOYBUMStZ8BjhJlS0lJlpLuwQFDEFVuLat7z3tPwKtyz0kA+oCjSN2EL&#10;hX4O2UdVFt07WzAVBRIfOUIgQML8ZdgsFQ9IPsh1Dw0CkkSN8G4qWyjDxAaCNcNvx26P0TZCN6Ds&#10;UDPNOUOOzMwEgDn7W5icorvE6izZhdAOl9QSIHk4CVAtkNWFrgdA3jDBvdnz4+I4k/VAai2R2mJM&#10;8IgvuiLJc3S0aVrfVMVvATXgKsHGClOMrocpK7c5qk9Esxx1cwayCFcATwEkLF4PZiMZ0yEqOwzn&#10;xJDR7DAFgtpHV7RMdomox1u8AC4F0XZIuWCuJPP19vUimmEoobj1QKJolRK3VUVr2Qbqj2iROWGB&#10;4si+QcAqOSiPUKFIZIUNLDVIo0G02+UjA1F3j00OlztufHeye7ZnixYtVtQNWMxrMBV4AfGDLDYO&#10;cml9gr/R+GB2tIxN21LbMHKi8cWZiuiXfAl9Gc5xomsvCJZsdlwjoddLnjGhNoSYM1xjYDd1F5Vw&#10;T1awgogUt51anb0Oui3K9y4G9wvGUOlQh5LeiXC6Ue2AoQ4A13FmAMl1URO3wkvczp0DwIHlaMH7&#10;G0pkMlfSGYfikl+KzhwTAhNkXp0z2A4CTnBqLrte2jxqLQaNPDMQh7sLuPlBvui9i5iDhTOa2WVo&#10;wdmpgK1gos3xW7Ehpy2F9sbEn8Z/GuGEK4C3YQqICBoAbUFTg9cP1J0pB0R5BnLI/9SAK4fCjn2B&#10;geKE+Hfd07KWcSW9QqILoBDnRpWWFTpAoMX5g31hglpAkDgCMBK2sPxmY+9x1KC2BwfYFibRmgxD&#10;SuKFqQ01cc8eDyhVJfOpOuwFIL5zbNLUFWTmoHxmZk3cF2oEhuIi1H9lgf4ysWUYb/CViAwW+RcY&#10;dUF1Yz6KK1/H2Y4YFwqtwSqCaGRkhkgX6xZN+2Lshui7hGqJ/D8y1QGPRsacxuX859AQUZnSk1sa&#10;lk8Gf5RtdHWcriPPmY/YlBuLaXNhU5+gdQVlvTzPBcixKmJ9uTA0EYUJHiXhEvwtxA3/GUUtH45I&#10;SgWpU87IYI5fUq7TrjehuBqsvvEhlUS0LsABjL8CycswTpnVwGRFJc69gnyTwd2Mzh65KoCOVO5C&#10;uJAImInl4vggrkys+cN0C94cRx83CbNVLsJFKb7kW1cI+FF6UafDiMtg4wIIXvJwBECciG6RnPOO&#10;88zwcSJnJqmtoQNhkoWMlAkaqaxICiUBEiAzUjifWJCZ2/IlLPmeICc6JnFLXsKQMcGmA1xySsnG&#10;JUO0YIDMT0COKaKvEnAukFNMAgzc+WvJjUJMv5yd1OLkwXccWkjj+YMZhCJR6xrODC6jFp1Wyvx1&#10;kYTjZYR/ISU6oFk0swx72YMwbgbyToYRCl8in7EFLWARGR42UixGbXWO5kxCvgpGnYHiQj1jls10&#10;1CjKM/8A6weJ/AVgGkxQUTAtsgTUtUycwV40nJtC3ou8MHzmIzE4AWFJlBasC+h96EUYrJMrD1ux&#10;4RgeetRCuKHg1xIdtOjeiPngnR8ulMCwclqqF1ShOGcVFmUu0fBQnKEM8TUO5CGxbgG20nNiZCIV&#10;PrEbDUkp7GyoUuDCZn0JXrXhmQNgAcXX1/Eey0wW0gnjV2Ef/CgY73jwuVhzpakIw+Kq9zDXQ+wm&#10;li0n9A10Ak334dj+SLPFaf5cRTmSagydzWQ86EOBwps7ROXfVm7Aawy7n4P4u6T/yWblI5SyZMeB&#10;R6wfwybvqctsCyutn/uAKvBdNOS3i827QvliarB86z0kkPXQHKX9dH+YjyGxUSQj69q5rd7vptP5&#10;CgXGBm0FuAKuPwdPK8xcnY8Tn+7qpo6/fCi8z6hcB5CsQ7W2nDPCIDODIoRrGvwHHZWw/m2CN+Xv&#10;R+sZl3ez0E57xrnLebZhjyzIL+x7/lYGVrD6y3B+b1mXFmscC3KlPoiOUN5Ju39jfItlSvyv/tv/&#10;7j8Ff/nb5lZ8QRWy/nUd/9/Ifuh+/Evxfwc59n54+zLeaMZlEE/H3P7uz+//j//wsvqH9XAlZ+vL&#10;HyvpR8jhsIQOjv/lB+n901i59sfD9G/B0+2TIdpWIV0/vvzbp7/+u9Off2nC3UYRX4/Kd1WE+Ley&#10;hDsuwPbvtW1YCzvA3W7M+NctbwX/l790t/9e+LMpsqz5hChWV6KS941BTUATxk26zBJHvCD1hmCp&#10;tfGIhaNrahyTD6AxDrYD8J7fLWYVy01GWbwKpPK3BMHYWdIor6t2uh29Ej0FjPqTFvhRXARInRag&#10;xIiVeqOCGwHFg83CzJQL26j3hf/VB0MzblNUkAAhRpypEFG4bkFDhKkyXM1p1d2UZbS23vKCDx0h&#10;/eccIGL9N1v/X1vhfmZrZH4V1TuOq+vqc6Hel92LqG2cNjv6xqdk06FFF06DDvVZlJKw3hxJnJjV&#10;N/ZwJRvMaTWZl5G9CxjJYSWQUjstESVMF+tuT/Nl6L+gbiazjGkW4meNRCyDHc6DwSSF1UxesghY&#10;QMu4oeCuImStqUAO0BfQ5IPcmlxs7ydk5j2nT2P5hbRIUavOWC/BWa4OWXEClrnsnDAtsAUZe6to&#10;E9XDjKTtH1HGNtmaFbJ5l7Ej4kKManOvRpVqXrzBRzmGlV7B+w6Ow9Pamm1Cg043daZ1TIpjl0Hg&#10;a8hqAFRKz6ISLf0qdCvVOW3T9QkJIhyJV4/Vg3cPoriv8gdm1KYRjB1T2z3oQzgtDbt57XRz2cfQ&#10;F16I+aTrtFkmk64jdqfUcCzHbUiA5fShI4/ven6DlVj0wo05lTEDsn50zeY10vkwriB0DukKlsVK&#10;+hXm9tc9DBybQLosbzfyRdhd/0x8XwWgqgio912qU78+v1o3dsdAOBjX5AbWxqvfr2x9PCfpVn5f&#10;QLm3MTfj/9teqF/6nwUh21m3Rw7wNgsMd9TQB5Ey1nOdEVI2PBUafv23UMpS86PX5Bn53SefCQW2&#10;cEKXM6TU6N3S3kRcURMz5hJTNFuSlGqGM7w16o2F9fGjXEUSh+V678V4+ByQv4NRrzMxXct8yBlk&#10;057kXISCzrK8ZYNcFQ3f6WT7Cd5BEFyLzn0yb2i2QjhWlmfm4O4hpzTkLOHjti2ZaAnMIjIQIwb2&#10;GBRTVr/oWHtjvOFi4/5p1hALX/XxppdBNWAkCWgh+cxKzKkEiy2I+2UU9Nsiz4NeK9gM1K8li0ix&#10;z+LDeLzxlHggBYdtcQ5q+psSYZDxyLnOUCEn96PHKQn3GunJljXvNH+dFAzCqlx4hv/AOCgpV54F&#10;xmULwbYdX4HR8necWcxCWu1geLA5Y4wBGR23CDvAqYZkTzOp7HoSBnFn8CCx9aeuspGo9IgBMRx0&#10;MN1h/7LvMnEs6ezqJbx6bFPwpllQUy8CoVlNH0MlpDmY96ZyYFaHMxR8lQ7gDOmkdCnrNfATBLTR&#10;tKJWYGyKjwN2DzKJ0oJ6Zo3dA12lyGqaTTj0DPzf0LzFClQmSgQ81KUJCgzMDdbIj2Sl0JLJ6mY2&#10;3gQZoDQE+4K9uzERbpJKYkJaRW4pTokGKEe8sQChsIMBeiGz3RAupYdclnIf/dzsbrm4CchwMadT&#10;eo4Ivl4XsBoJua3FKBn6FJYr2mgyoBsBtQfJw+lAGZnesKca9C+UzfMgpp5n1CnVCtloymwtjVWD&#10;4/QVQxLOUnb5KQnkKadtibxzAXw4vkYYFuMdVHXiiZ/DseOQbFZ73eQj8HyKYrIqoLzknWanpFDh&#10;tIusHE+MR/6ec5yamyEgLd7AUI1TzOHSBEQ5LUOOkiPZvKxgOEzrQstXhh777353+vHMg0hNMkb4&#10;C4byuuOh/21FaTBJJ/pjpV6IECBK7caQI4jpKBGQQEw6BRvSMwllaE/aYO7c/fXp+J9Y3BlnTqiS&#10;qD7ZjnO+OIUDfSORcJvjNYuA9+KhlM7Tw1a3HsLmwyP37rton3j/F0n/9WtbuqdpQsN7O92y28WO&#10;iGMyK6G61U1VtQqBaFpcgIQQ4qr/Qe4QdwiBuqHUQiRZJvOcPCfsNstOO7x3PF90lVKpczJi77Xm&#10;HOP7fuZ9nzcFdMEBwePBUi6fPOh1SQLTvAEbGB0j1qsChAESqopP4cn+wVr7mE+7bitBhI4OaDem&#10;+v5ay1MAhYQRE4hAjEgEBQYBlk1wcdn6bNmLYFT3Ldl5KUY6c87KBQB9v2Nh+noPTHbZNihQWJno&#10;cA+6sqYCz0jCvRUJ55+76g7sx1BFCwPovX54SyDfxPwk11fKsr8H7k90p88m4c928i/PHy7Xn419&#10;5RZrFrw5OXvhLfqT4bhX30Tt+AXSfn1OGLlJ/k4p7E/Lr2+hUhGqKFn9FkQSuwr0zoguN0Q0TojX&#10;cFAyPMRWeCYAwc3Hz/ezJ7GrITt5urrgEWn4O5jB6NERvxQHDAIqFDBq5dEXM2smBItCWn5ao2VC&#10;TWGTkkW36Fvr1gFp7ozsD0Uay2YJkmq3GD/frxB+L+rqgxKO9Q8v6OUvg7tDcg0t60yPShB3zZSK&#10;pMJwWgsmuky8A/lu6DMIHN0uJwLfkFPeDay3jlQT4xURzEbEgp2pB2BioPwdV2AZjw6qlhaKzFwB&#10;QDddo7voyhX/AvIDROn0ZgDlUZrQ+8JURxIzc6nAByOypMYERmfMksJWmtJ+69UDi0iv8chR2qlJ&#10;OX9gk1VLF94SiW2FUEUkrEagvW/gBpGoU7+56AnBhXONW+IEUR00oCP/0rS/D6YL9h6WI1iBahPi&#10;AR6Y7c4sEEE7hDoycARYCaiLcQoCCi0UMPnFV4XQmBfN5LqEH4Q8IZUcRuzUPEQ2FLR+8hmZAzv3&#10;ziULYEei0kDjPiM6pATHU6tCHGV2Bn1igFzYeujW0GEKTviQlLoGOoSiZ5K46xIM4maJxHyRiGdI&#10;ep1VYcQWgcZJaOfkHL8KGlDMsdXw3ODCRBPEjoGOTOfwpsmgOMe42V9m+w03J1QJ1byM6vdsSejU&#10;2pnFzG8kR9RgkA9R47r0fyo+W4thsCJg3iozqhFBPZgkdKJoMKmQkmpcR8PcemNlAr0lt4Pww8Cj&#10;leSBZGrT9gyCRwmOyT0+PRwVoBVU9GSezPPHR41aRGQVsxhitq2bGB+ZqoYEF4swRPqBX5XyXeoe&#10;44Jk9SIzYPsxfSa7JgKfpkAGlJ7aZUX8AkhEeXluWMmYpTYTgbdhc+naWBaRRdJDJqjgSPmgKKUP&#10;74X8sdMAjetsGmgwmTYQUoh6hRD02kzXnVcTucAshiETXamYvYelO/gFP+ygoSIlqRXghmqvuBz5&#10;epcmFW0rGg+CQUbQpkZC3DL9iZQJMJJyGkmWwGrJoKRBJcSXzUKD0N0qE3P3s6TQk0u8fihbxLIN&#10;gSONGAnQLU5vmlZ2WiOmKRIHVh5vINYvFDwA+NBtc7VlvFPE1zDPRBqKLwGDkUbM8TRtmVnhnV4A&#10;8YNn1DDqdQT+LiyK5IDQhY6w9hxh5wCrCruwKgze/FSwMlcysnKQbai+MwDJoY2tnCeZ/tpARd8S&#10;aj1M+L680QzssSBKRrVjBkomkyY7Q/8JjZxNAD0bdmZPpIoyOxfJ3hCnkIHQi1MC8R96LM+OxyAM&#10;MfFYAUBI27PN4Ba/gobijCaxc+rVuII6OMQOcfXARZHJyGx0JtUFTWcBeaAbZCiKntqfGNfnkGUV&#10;CiV6C0yw2Hupbjxm6PjccEOiRrW45mYsfpyNSJbZ7F2siQRIJmEsQJHxypStFj8q7EqwVMSS85qq&#10;NNh4JcAPQBQASsUogBWxyLerlMC0e/6/SKpSmWVNexbgzDqg/7cEfc7oz2ssffhizT5blDUBG04o&#10;CJxNUgGzEwImG0FQ3eG+M5i18iKaIFk99F8MAfEbZ2KOwo9OuT8SyoDzXEDwTByjzPVUP5CNEksY&#10;ye89CrqUvFaIZxZjCCOdm9m0I34jilbM5cbKL2t+YmaDKMtEijPFNEcsrzu7M7RpOeMoNgshJEws&#10;mnllBaxDTK4L/iC4YMxeBXwB5ivMcvYMgEeJV0BsC7aL1TQObxCIFlBq7D8dwhBF5cUaRngs1/NS&#10;wcZinQKtS8h/UGKjtwKpE6NDRXGGKJYXAsMJS9oOKiQDGWYvDmMnDGuMgyX+BhyyyL0CliuYOvnv&#10;QLJxEDrwYFvWmPylgE55NREFwGjAStp6/KnTwCAaqRlNK6BF3KuGSzFIScUIXwTRZS0nB60dtSYD&#10;c64Mrh7UHUMmyH24piQb0+xSoOaniuUGRYrUMUfmLUe3xTPFXM0IljK9kENaFnhuiZipvTXDVebW&#10;kGA5xwWbFngp0VKEw5FWzjxCOmiEr6L7xhAY2mrKqgQJLk8jo1AQRyyU6Ye4ZZgOYqZm0KZjHuK7&#10;QuWFz9aB/gl6kL/AbPSGYDkqdqZdTHTTXtoZHnBOREkoySuf4trmQRJTZ2b2pCgIXTFfFPlocAl5&#10;R1n2oH1nRsrV5ayZuNQE9U78hhAfTIZTnBUtDkloSqR3wIPrcQ/W8OJ1ZsFwGMnPhlxEub+sKWV5&#10;LCGqOy3PECMtoA0I4qqGySCxtCAeRNo72w8M4ThfkWKyP+IyZeJKC4ZQcFacNclhZg0aE08wjyAp&#10;tNyieAMG8hpJ+aN6gZYAIQWhIM5N2MMMAvlHhB+rgTjoMlv9H9cpMB8YhBrj6HGVeToD4oFBGaQr&#10;4NpUsdyZVIoL3RuDW5pROhi880xCQdAgG8OrJDCWzHqHbqg5wSCWOpzBPPxTn10kQATYHoaUS7Ek&#10;RGfIsJm15ZfmuRtKE6TnFs0ywBHdb5Xzjo6d/HcG39mY3lyW3PWml8sLCrwN/s+D9eJlfWZXONxQ&#10;a/6Zfnieb7oosdORLFol9ZHGpfbXHUAVMB5zzWaCwwLLKodDq9wa7aOm3ZT9UcQisP3ilUO7FHt2&#10;gtN7czRwvOIA6RzWUZbv52ZuP694yPjM6GQWsQ1hI20M24Np6CmAN4w45Ba6F2s3mZ/uXyCngk6K&#10;ZfvzDcnjnLaMmtt1iaiO0EWmlcShR6b3haUaw1o0n5SjgXlmv8wcVRjQ+a9gCCN2XWHiC+iNhv7G&#10;SuXhzfPdsyBKFqJIn24b6Wk1Gmks/9t//W9/2l7AJdnPN9eXoo+BUe8/r6u3n+Vy7f5UP9/HVvAL&#10;KE+pWv39yXhz/eO8jNcNKEbtp/10Ctq78w3O+WiVDSf/IS8+SO8/O/9xXX87rI4tVeG0k9ZluvaK&#10;4+POdNPavY5/0sY/Pjf7tlYDX7vmu9b3U/Vmpzv78pHoB8jtIiOwvfrqId3h8WUIZiknIuPPc7Sy&#10;mmUmHU1k49zl7IfWZXNU10rwZJzfS8TFTC8vwXbVcfRVYRZdPESl7NWOBIWhOJ0Jy1LmyrqXO8bS&#10;e63e2fOLLq2Ihv1tKDBewti9XA4ihr1zmHOqdEgTSNLGirXp7BjGSZv8GnOP1RdEO72zGcohmCXX&#10;AfAU2nd3DEv2H2iUgLMKRSnrgn68C6yDot+9LGdsVBz05BzlIBVVKo/AsWkkzIk0dn5ACRAJPlGO&#10;Z2YdQzHcyt7R75kbdJkNhAYVTizoqnOXWMZ1YXa0beghJ9CiHNCE8PUOU0t5U1mH7at5ZMPkJozS&#10;0IIDHGFF2HZhx8oA2LW8qOgO1CJTA4aLVos71WeoTuluUIJj4u7cAsKitgfd7yK/D4mfZhlfEjOG&#10;4FXs3hn/tBWHrTmFlVLtqqj12ecn8B+wl8kU526RkbkiivXt4n8Rqdg4cNBrIm9tXRNFAC1s50O4&#10;ypawk+gCwDu3B3xic0co1qoKB7skC25rVgmCIFjZECK0SOe5XZbSac3UfzBXkRgmPSSTZKVsY4jx&#10;axpiz/qryDrsMbpMN5OacIQbB8NmxXnb1tO7XvuVlTD35mJ7RAIVGuxcpM3ASoBN4MW6RQlLpGSQ&#10;ei2YfWE08lRUgJrMuJzGmjPAAYRqvVL05YhRWAC19FWhLB16yR0lBgKI6GP9UXn88Ho93xnek/yw&#10;7b4plP9kKX/o2HYvnUbaC94EtMV0lpXDNHhRwi5mBz1QfEarpYB2zt1Myk+ohrUCApOQrIlHjQ55&#10;PMUS+doER/mlCGHgRmCPdVpHEdWNtVKrzjbKbBnW5fbiwkKwwrP6dTd9nC2CtLWPmf5EfONqaI/0&#10;KLRiQHYGm0aTVSwGc0VD/kxAUcZujawiULe9+6oWVLpJqZiUnt0QUesLprLHThAtz7qyE9kBJzBW&#10;j65yfzLAsJIm8GxX8d6sg8lFd6oG/ZJTHA/jTT4/vSm9jFU7m1AyUbzaHd88m8X1F1R6EoGxWIU1&#10;m2EN+fYOXCAfdXqWFJ7BxYWaAaI9VpBtLugNM1qMQT7i0g6I/zP7jRMeBHbblMvLSosJ/ultb07x&#10;pTa3jfeMohZalDXAhSNuBh5O8swOmgQGLCk2tQnvBAvXzoi4HG4GL3HKm8W/sK4lgb1XngoJ4DCd&#10;DY0Yor/KwsDSMVcSqvK36LUXvxzRsbtoj6q1Y574PBiA8Idv+3FPRDkdwXiFfKBSWOtCcl4Y6mZT&#10;wnA60qaTuYJAKzKS9Jl0afQpKCiLyu7MY8y6zrDXTKV8YltNl+bURtHB7YyhBo0RBl5Bi8HSlCjV&#10;wijSYkbPaywnXFkGWCQo+vFanlMT+qUA7rKzg1+mJjYPX8XcfGk1u79pvAMDBVhZblygkdXtbiQi&#10;Nf89XZOm/PMyvs2Mjv1rJ+90E12PQ/CtwQ85t0x2gFuwPiuHF5dyDZrMb5tIcOeufqGMb8h4IGd3&#10;AHV6A7kfuHjLCI0NbPNq0TQbjN+TY7UxDD5SB7Gvhgu0gAtm1Sz2MSdPY9BiT2GJTXYwpP2lKulk&#10;QI5Q4uGOkW3jhY9jtlzSveYGNGvijOQJoejjp4uFMIRvyMqIDSUoq8CgqcfgHgP9lY8imYLr/+q/&#10;Tf+H/6vS/ZohH8KGSDyFTkJYyCKCkw3/3oi4liFBb9vByVY2+xyL2Zm4+zqy4WUyqqehg79FZ6sj&#10;eTk8Llp1XgIWp+g0yANbMgamj/JqhXOhKkfCa+iOuD/IAV3bB5ECQm0ApUpPiL6qRmBWQErW4DAN&#10;qfZms83cQgK7gvhG3dGULjxZCndpQDUJPqqsyxvljKqF1T/zNOgs2vdn+wsg1gxHK14cPl7ff0ly&#10;LbXhlsn9zjSSp/WonwmuosoVFTG5jLCN2j5NJZta/k0L2ciszLOGmrqXIjojwDyq+oo+Tp4v5Hyh&#10;nrRV90Kwer6iQakBsB6IeRDJr+Wo3mTQl4k16KF78xiZZ+Sj+Eg6gCpPfbthwRy7L6OG4aPIE8Pz&#10;8AjS1UxMc9vmhGDu2K5UdifddPX79pS6HCfSdq9LW8r6NHNXFloLKO4HdO8yWUNFtkVeTQcktDGz&#10;C+53KAxlRUUnsOUA6VlibJW2nhcIgz10Omm+Ip9E7x6mYAvIrVMDN5O66wb3PxpqJ4WgP7qRBA6M&#10;ldum+0P43evhSNJz/K2f/fhz04W6ccGGc7I394xFWRvWGXMAE/6fKmxKlRw76xNZrBQBZBtgqa71&#10;DarSIdfCmYa9LnwdIpAei0fDsqsjo0RCTLC1Iypx8+H83vSeRaQArXhBU9imSORgb2DJUddxl0Og&#10;0dCDHmzMOhW+AIj/NTc6NpqWEAfYXxrTyslq9Yue2uA9KF2Y6UBQazcZl4h9dhWzdVHOGFvHey70&#10;t2RhQYljhDAeZGed4MLqqOohDxkw2+AtEVasEkah2aC9pto92sXfIg4ZlS/w3XeID8ir5DW0UryM&#10;BK/jIOWQTLSWFEPoXgh9CPZK9Q5OvuplLsaK8KQ34QRymlbFFXGQBP9R9WAxI9EIG7odYkgV/aBV&#10;k0cnApLZrGg5HWW7UFkFxjJFjsqGQkQfM+SmW+P8RgPG9JKMw34NEkK2o7bu1lKbGMB1sL93m3n5&#10;AfrioMUsFKB5sKNWpYxLFf059lFWRWDmEHQ0N4eP/sfH4uQbxfK6G+NLDJ7fwRZJFJxNsgvkl9E5&#10;o2Q8EzBTjK3laWgMyA4XqG8PVmCxXCA5o0OSHEIXeNfpaC7T9J/1WH3IXgIXBQqKjpQcGnpfRNLY&#10;pdiRECozYW871EOYwirrJpvBJ7xBViWEgNOfN19H6Q9aQIV45seuNMcHLyYEukzZtOZsuXrDXY+S&#10;cJzJ0cZDjT7lnYUMGB4Ooe/TSdOoZA9CxddsJgfG1tAGIVmETMdI6CbVEh3FrPrUCxRmHjshhh8F&#10;9y0zCFqlCv6agEaSJ6jZF/RrretDpmyWJGRALT/KaB1sAwiXg2mZaVBQTqlGZLZCXjWTxjo3N0yv&#10;kGHTJCtXqZxvHDYc9KHwWS2tAGoIlpVbtfVKiLsBEmcShJ4BgYJc5AbHvg6BRqQhm7eTRajCqW+v&#10;RtBOlVYx9xvye8RAXsAIrxirgEuErm1aVzI7MFpoxo2oSWi2Cyo0uceBm7LfFwm/eDXlDTg3vmAE&#10;NwBg0OqQVMMYCo4kQqWuwdVKT2z0TuYAHXFUNiRMERmfEqMjDMY983PQkKgH2DW1JJNbilq3kezs&#10;GcwDjBHrG75zxicFYk/hSgDFMRN1PxXBsum08wR4gL4MNajC4qXXFB7oCUSehTNQ5LNAyBDPDTBU&#10;W+HWbVTmaYDIWtULrseFWx7rHx4zhUNNuICZfLDdIBlOi2nD4cMReE7Hju9YnvZW6yOpg65A4cAY&#10;nNQvfkgc1K0e0i1jZGbtTt4yLkQa0hbu7ULRx4ONcY6dbl+wEiF1Uj3o5oZDRVWCgXIfiRnzb8ZV&#10;7I7gt1FLMXKC1wlyVZNd/jx+vb5lXoIoDumBLSy3OcMliqChSYnBJasGBa7CZ42sjIKEF3SEwZRB&#10;OmMaQp6JY2OTI9iEARqfo/Cn41JDKMlVGpkIi5xkKTyUxDjWkVGqQ0ZzU4iQvWJmGGEzepNRWQkJ&#10;Zepaa4zuBCwzxlJdjoj6OJL8iaoSrfXgomhWoFrB+2JwSt1KcBKIAGajYpZB7A9TGZ1RjsaJiD6T&#10;vQpCUVBXBcIb39iIcEwA2xhM9RhJKUM0Q/cy6g9kPYNYA3EbYe9lsoTzHQMxhxM9PNBrVoPVaLMo&#10;M8A6yUmHYpNhJ3HfyOdbtFG8I1v6byysSC8XMLPsAy2kyooGNXFyqOF4RhGCcSYijsWqznNGTooJ&#10;mJBBXAv3FOOGD/qnAlaBJoMlMlsKSLrCfQFwAHcJWngmRcyq0YIC2xvAd+tIATlPiL0llYXBGy0y&#10;ozUUa3Um8iZ5n3D3WyRe8XRViLpFFo2oyRjk8k/J4B/ntmanhPKQ2tmdKGJoOZjXttx9rJO4dIgX&#10;YK6lTBcGwdB06aG5ZxCzIZuu+HwQ/HHJ8uRP6OpaIFQG0F3pJAMkZRTSpsri91gll85lLkyJMLHZ&#10;AWfFy4wqwKm0fFBCDkba2VxGUM4QtFIcMSSmR5uweQIIomInAqgj56cH5waBTqnPDNpqU0fJoZHi&#10;SMOxQJpLeSk0VoEOuZ4wOnFjoFTHFyW3MgldrLdNduUsqviigS9SjkNszE2Seoaa32fR1jrNI2DG&#10;VobqiWIVNJAWwbqgyVaBZ1KqwcyY+HZQuvJHENiFDYsRIe22qbM2YupOZCJvL8NgzjduFrp1ZqHQ&#10;KdkUC+Epys2F147Dn7E0SgLBECB7Q4zV+YN5fiFfUVip6kpIdBm3mQxvoSqK0b08MLXFBIosV8zY&#10;GV+jZgyoYAhKMyQ6TRcpBlcfNzW+IfxoxJBTgSM6Bt6qMtJuSDxTUlxhfdZ0JDZWYJ/Tc5ORc4FU&#10;r4Y8+CgMu4JLfwd40sURu9LohTwwiz9apfYV9Ua8zZsv1aPcQS23LtKPv/l/vxIeRW4YDwGPsjAp&#10;AYFCDlkb7bYhPZy54iK5FfM5t7TSeTVK51gPEu0oABqDvAqMJOcfp+yfvBur/BWfXo6dBC6iXFGt&#10;hoOcCPISxH4OB51N17bHbQH5kWJ3dbhmtwoVwELm9wJetltupuXnNW8pcGuYmzekYMnrep1uKm47&#10;GBaLel6z2xi0rSJopBnOJuSm/WoGizE06Ka3nvyFVpkUTj/7Pvndj+qzahZ+tZM27SbpQZrtL8vK&#10;Vl/aYdVvn+T/yf9hNzd/V3d7Vm7+D9coW954/+5P7f/6q8Luqv7uV/WHm+l/9g9aHaQvf/en/vUP&#10;12qR728/knYbPzavNwffjI0i/nNE9OevgQrt/dPf/sfV3/8xnP/8+e7m9qsz++fvvqSltR63qTd8&#10;8+z49i+khj9jEZE2QRd/LrMAHSGzqy2xSKfNX98l75xD+hTksf5tP7bpfX7159VJ6oDNhbEyJcvp&#10;OwlVyEakBHuNXe/d2muugiEprm0bXux4udG2OcWHP9ys+te884ZDM35vNXNN92eUVbRaHwSs2lib&#10;2mkYfLmH9/xCeSUCG7j9bXykeAUY7zHwCX2kp1iIAmm/vrgcoGOVLs4tU2Jp3W+PIrlVnOfpTCoC&#10;LzwUrpQU5YyvHwtc1/VKULUFIh0vcirS+BqvNOstLUuuw5X6Rr35MWUccb6t7a9sXtveDEsRu5rE&#10;SPuxQ7DPggLADN/Ske53zaITS191VSQ1crC9NP0G6wLkEBM/2bVs7GHJXKqG4pWVtVlQSkFfGt7R&#10;tiZx4hMTYhQmtFrUzPA/2DPHgKLhgYJup9S4jRlON2Fm5xvqNt5M9gsTg2lC3uhCCTLybciqHs8l&#10;sn9KOdvLAAttWHjTBOlzyTpqgZ8VUmmyg+PgKiO0KREXdDnSTqPX1yG7rQS63aDeRmfmhkqftaEc&#10;1nGJY91EgxzUdPvo3j1upaJ8G+hlRZtOnsWE06RX0caNxBTCXZ5qZLGD4pqngq0eYpJW05wj2X8V&#10;f6Eh+XSd2heN6gESxmTTxPdSIi0rZBK4T8G6N/jPIcZU5O3ZeGgWaWcOU2W+eFJSmmunCrlJcq3y&#10;qmAIzuaUDvM1+pDeYcpN9hrTUxJ1HTC/KHQUPrfxetRfeyw+SGDxLsPwHShVafQ3o3Pq+LMYddUU&#10;ilhrbPjbiJORLQOHmVyMTZBO6bqrZrkm14lUNrTQw1CADpDTv5WcDBJ1pAsOAgsUeifCk1rjEAKR&#10;aTnGlpvMPLlF1/OJAbiFfr8eiPTrrV07VAGTwN1kP5TSDf3DRs7FNZnc4aLO/XTsNyBUgStDMkAs&#10;RoHESaubwWQT811Wghkjpax9yOvR5lVl51jK2ig0L2wTq8KyLSEiwELQxeimMfntgoF9r8LYdNN5&#10;liXYmYixqUzYHf0W3w4dUvCr06AnIZfzPBrLqtwyAg/s8iwxr+vuj13pUHmFObycoHIpjDE1MOB1&#10;SL7oy5Y4d5v7ys164oIJ8VRyv1sxQtJ5q7iod9yUnea5VdHC9GvaTnd8/H9SRqiHZa9aVpEEMjnM&#10;7ApMAHqNVKmMarSyFCVptwu91CNcwwNzyzCOpLP6Ttt22mFoiT7ELoi3o2GgdO33BTmCCYnu3FVs&#10;htlKoiGnjg+iNm/ennslwshfyJRMjO1t6OUsxaKuO6PhjHrvFQ0BLvWpR7gCwx0U5OG30me9aCfq&#10;hzhlD2XsWbIhTWEejmd+wm+Kll2jozN5EgwQHM9WfdcGkJSX1Vw0clcgaSFAFNc7VyEzKoRESV8i&#10;sTVf0gLhjrdxSmDeoJqMAX402wo3Q/tDAGTtvqwsxJkBmZy5vLNVZto3I+EA47XsfYmZvbCbCK49&#10;AVVP0OT6XcUoAkpL4wuhJ+o1vC0dAUdQ0djHjtmwhJaP17qZ2mSjjyL8+LAZV2Il7ox7ufq7egGS&#10;Qx/Hw5oupTdEKTtsnXaAhQH6QsqF2XStjF0JNaw9pflyjSmZvo+kL4lbjDg6Z4qGM28/cGy5x6lH&#10;XCHg6MdLlqvKN6DhLKbdFSKJI8JAedoaE2p5+gHok1v6l61M/gsK6LvcBkDpgZFCQMsOssdgPCWy&#10;3GSy687RoNVSe3LmdYUkUvNCAkYAf4gkN8c26IMYCtgI2RDHEMkNqCZnN9Dnqo6qEfcXc8iBtwgu&#10;j7GmMpBVYoKFmYddJomB9CkN0beOPwzEjwSspxECsPAdRKoMRRWcXOmRn5ACL8cn38ggATpcqRgl&#10;OibaxOLxYrFUrneSr3bnNoC9ii+PcRClH0so98Fqr7HXtEyNWft0+Yg9vmILSnMjxD6gjfTBH8eG&#10;3BXr0GseV1fTklejE3JM8CJzf8pKBHMd0QpsH4m71wi2yPTKqtagUOlgf5NPo6eEvQ0slYccqRv/&#10;5sI/Ke53pkEYl7rpIOt2glGjzRngN/hJyI0SxCa5YGsgHZv+bhVyTogguAcxpns4Zt8bZuIOFxgd&#10;KXIVgiPZYQ2A6b6cbR/SGEKBtgRHR35krMtJ3FlQFtzlkmAR6YDzUnmS1pS5eDhGePKklV11/skr&#10;Gd9w9htTzOTCajCASDOJJ3Rzk73nSTsh4YU9jRqf/CGWB7SJJikz6qsUwVhZh8AwjOM4wCsPBwKd&#10;lwfdir+sh7ePeuf6RdNys5jZqdmFYQkx00xQNdSWuWnHvcANKxqJFM01n9rscZZMN6lSeqwqGaqx&#10;pviyNu5OILc6p+lLSE++6vH2zszQjTMP8mKvZkYv/HpU/1ofIjF16aFTywMQf1hUz3t5VyE8u3rB&#10;6rKBLV7TuyF8dtI9VBlbg+XfgtdO3IxiVCdNciIhFV3KWrbLqMm1Njwza63QTZM8CdQ9sWf5IYLF&#10;om0PjFyZPrgeUpERHR3r5TcuCZh0WCLjmirmRu4faMZzrHroDiGEo4C1WR20TjaeHbpaZDU4W1oq&#10;d+pssgS5/ShhIfV7YvBnk6llOS+SvWK11OvfOjO7VLqyJPElkC/mKe6viwksmlD1PFtODHhxZVnk&#10;nNK0zIf+WR+24dBOljsETZkSMUHbx0yfv7mPCcFYVdZrZayj50yEe8LSLhFAuczDQRNM/cXcoLGB&#10;TQNU1HBS4Gdz4F3m7Wqs2CDxPMz86XNzJtq2gXT1uSLo3UCUUen1SnOepfam20h+SowjEvpS1l9n&#10;QkPnD/mcTpNFakDmJK6zmsuVSR1I30YaQdDCCq+cOlhAlu5unc/70fe8hZg626bhLHOH6sRj2wFr&#10;ZFxeT8UmUF87GanEIwhvlU5OtkPw2mTsci7pK3WgzSI9AE9KbijR2GUcBKz/GnZ6jNDaQKx2J05x&#10;zLzjhJzOww+KxyxRURF5UU/GrOjxapYHOomKXUesgjwfR+VK0QiLVBsycuEOMK2a4SiyCkI6jvYv&#10;taWVzuDcFXf1CKKKlW1WSf4N8xetu1ikq7IHQ+bCUpZh80IyIAYp2mfg3VwT+LpgPCDDgtKDWZNb&#10;kuKI2O4iqEkM5TFDWnjCfMXAAH2Czo+P+IKe3d4uVVKTfQO1EXkHMTpygH5KYy3q2i3JsYiOF9aV&#10;18TE6nZVi3EO7wKaUEaQDB0efSeqGSQMBG9rZBUJHhj5DGOGng1v7VWtd/aRaAXUMI3C8xitmiaD&#10;JUl0h8Hf4/UublmGHqUKKQRq4QR6A9mLbjMvntaI9zka7cEnjcRoZCmE2dRx1pFvLcKJ+adbkFUM&#10;O7jGG1b0QLdojVkpqaRmyP3t2GvSLVaZlew23RF1VbdsCQpmBgtU0luI3gFXo60CLl2GP25e9R/J&#10;k+L+B7OjTI6AR17wdCvtZx0Z6nCDvBuDqj1t9V0yNTBsJhr/jiQWGyt6r+aM/gyTF9BBhTwy2NS7&#10;NTFTZy/CUkrUOakx/PLImxCpk9fZSsi60PwDsBTcPHStmNwhfgngLN+uhqmTmYHArg5TTdJKA0ae&#10;NtTIlZnLHbcuYwgnEgNPwiU9c9RTfAjY5EcGuEQLC4AK/4SI2TWLoWG4gXeRX5O4UBc+h9uCBkPr&#10;KWHwRQXI4tpk7YfdbAjaEOUGqzjVxBumy1XOAxe4csZkHK888xJhQGUACMgUDx0DE+V1YubO8tIG&#10;voaK2gjNNbWy25BuzSBUr0R2p+XM6P0QDTorKie0bwwFgGOyWsdWKcqyAW8WVmhhY5fRjLHQOCAH&#10;VJjJ9My4CRhxZgemGVDVgCQjFSMW2wtdDLk73mcRiDTUmg94AstRY6S7CUAuYxuD7KMBmyZ078lA&#10;S0jKCRwxeyAHCXoMeB/kNgg6mcWyv2fFy5HMHBIeG4+3KgEUwDCL63xGyYYFhPaVZBQgngBQOtKo&#10;Pa5+1gGkROkt7wGUQEJ7MYFS7aBwwDqLE17F8ItJU0ForPD4EwUhQlQWaMxrknfQZJEbQti047nk&#10;lzBTY5nPsBUAuqHZGGoYJ1PfCaNmCUKvUFUHzHk1156wgvOPIBFmrs+d1GD1ZLdEZIzLRAo3jbXY&#10;4N9E/kOOJQj6LsM4dgQkWjHP4tFrQV7yfxc6Mpu7HSNWW2u5klCUeZgRPBBT0Iywv7Yg9dgtoWcT&#10;Q2RGrxj0GTIjFtUaOWlNkhRnjjV8z/wcZ4Z9aHS1Ak0V62eWpZRzeM5nNEHIVXoXsCT6FKIViK7H&#10;IgsxDlE45x75XAiIIYgyyI4MJbHQcMCFJWpPYA1Jgg5ErorKlnn2e5O8Y6R0eOl5GJmvYcvH7KEP&#10;fMtQgXWLppsGWqRB4duly/cA+GDZZEegDQdsVFizRSe+aCWt3oLzzVRaYA1snHE/oxcgYt4Szwz+&#10;H+zroAcmnfuPh5OamB+dXop/kBxV0S5jw2HqrUOV1PlFe6jabF2Ro4oaEHtqZjrvsf7ykOMr4rEf&#10;0EkKxCYjMn4fqkcsT4xjyRFxeO9B3xH8Nyo1doJ2vKSy7hVjg0Pvl8teXq7AUeH0J40Wi7V5BbCU&#10;81YB5Bth5e1qzrN/ODOKL4fNpjnkeSb5HHfSnEsvkveqMG44HQmBJbndLhnrQg/1Os8XoeH0htjV&#10;4ALoa4ltpPGAnpUh8+l+4Hm2vgqkBCE/CqMAiZE6qREE2hcW2gdGGZjAIVxg2pUyZocIm/nTUDWy&#10;4GSS6Un6K5PQZYgYkjMKXAWXFHmminzbna/3wet2J7VPUrujWEUX00S8VdIaiRdEz4AGwVJJHY8T&#10;ynxylSrG2xVpYAmWt+pq9nKV3sy7vCnCx5EZlnyUOh+NVC5vYjdJsRRjxElu5vVLeLyW//jf/Bt8&#10;W5tf3z5Fso9sRm4ueBe081+d7eb1yPC2KpY4ZB4aPSnPkv/cR//i/r+P1n/73/3A+ZdYr/7m/bP5&#10;SiStdBi6D3gXUYB/+/+8enpXvZm7Hx/m37/50yTvrsuhKNa2nufFJvqX7aehvmlFrlz1C+n1Ufju&#10;lewgSw3bEnZz9ePvX0Bmgh9987MhzEBzNfu+FAIOdAVTr/KcXb75y1a7Ks5y8fb1/uF3X+xq19WB&#10;sjuejpebHU+U9ZBfrPhjwNLyL5axJkleMd/XF1X/eDxUOJKvQsxOlTxcg+1XSQUguCGWvjkjxGam&#10;8GB6N5+kardavaIMziZEAYNzY/5c02EtpMDC2Bgzm3AC6D0RsmAwSHAZFIwDmn/x+4/7+KB/Mk/f&#10;Nx++LMVqQUIC2stPivoWUkZ5bt1balg6aG757mSq7x/TbBVp53QCdo8FPPDLksA+v/arSy9fS8uD&#10;PCPLHnBysz+o1iKqGmzoPYvycXPEnVQN7KDxRfiAK4VWxq9y7SGSbtHqOBCqpCFP9d2N8tTwxLWO&#10;ErAQhBqSSfv3qr2vHYdmmfwPx3BsqQKaeB5c4t6w30MCINWVKpg4OwI2CMK2gZJJLzwfRekElKjh&#10;UWf3XoKROHOkePVVYpYufUg7eCZe4gBnGoULd34heyHuBob/HCnk0+Nb4c6Yn0b1moGBxp9+jJHE&#10;UknAcBbgdd6NgTsHsyuEj5Doa+oeEWQ0uoaal7TvaHVhgAL44Qmlf9OYKIENIn8V4wiHKFpBsGXM&#10;ujBsoGAWQAvE2yYiAKGMFnyCmZMcNU5TtgxOFKY/hAoy/CYZIXK0C1MD1CuSRURWyGabfY871gcF&#10;h+tcQN7mIuo2aOhsgjYRnY+YQr3FY1MSAqdwys1gVi1XXkO/njdTjAN6YZBlsf1C5jBjdAGeQAAk&#10;sx0hpId1yIKaGQ7Zx9J6YOEzquBjy8kjyL4wGVYaaB2o7hiazf56MV9WLTHNZ6PbUGspFWZ8yMpN&#10;qOeJvUKqEc7paAQWnv+KmsPEhOkRoRMkesrvCD2bQXQFNNuf8qR4a0k5jh4anQwXCvx6TJIAj9ED&#10;NGA+kaFc6i6ymRSTeihJzAWIx+H1FHYlembNZDRnmmWCqFO+QC4wU3uaHZy105gawM0YfbLuUDFk&#10;PbJk5KNbN8JonM6M05GmMLxO9XGTzJhDjjCAsVycpMBH5nX3OL8Q1AyukIV3XfvksGWMigDTjaDD&#10;2rVpnysm4Li3KaWgJgCZmzfcKLa1LzPX3STN6dvUeoJZTYRmIcn8mYW7iQqIHtPJWDa9HOpd9+Pd&#10;4eMlpki1LDdfZ1aa6CL/AaWPfLrRbh4QiuKyYRsFu0EEdlLFN6wL6XE4rNRr60gfzpoQOtB1sS36&#10;5Cnwd3JdH+678GmopXtjPrjd5mXVM3xiOg/tAn/Dvl3WZoyEinBOP2LIAzCelL5QK7hyqD3UJJ5X&#10;n0D3Js/TRsfdIwDKGZPPWLuR7SM30CGcgyMWCU/2AIf2YhRGGUJ0JYKvUrOGVLsmSsR95pjpzpFl&#10;rmrCaTH9QAJgfDul4IthpCWXWo17HfXeyajvq4C3k4HCOLAkz3jeVVIp8ADYRc/Qabh1MgAZ/IUn&#10;5gPspmTMR/pdOn+a2rVR5P20AZTWgC9DB/TuKf7RO0WoCLWRp66VN3pxNgM9dWglclcEyNOO1sel&#10;XdWYeUqMqyDL/Ww27u2yLCZiwTx5c5IwslFGp28L5WKl0rAB67kEtnvKH2tvt2uWRjor7HhkkL2y&#10;xWKdAGMPJdItjcBFetnNIRFDzsns1r+a070PEiegT0LWR9hgqq5uwXcuULpRs0uNVG2cJZPMgHwR&#10;Fp/UdjDZ5gsHAjXqgxbek/Xa9Qdk761y44yF4mwIzIyprBZbLHFa/jBfg+BjrbB6NFLvt0kpAZ4E&#10;o8xsmoUdEKRaZSyD9BXVApJ7ZOE0iEzDSAyHMYy5A+ul1o8I9QmrJJ99uG/xnrfhONPr6mTFDSTa&#10;i2RLYw0SRncqRLJ0+gQ8S4E9cEJS1GWqvBkAXbMXJChRNhc2/JgjBWz7IvfXNoN9F0HqIKEgMtBO&#10;bEblBeQ8vsh+jnmWbTapsjPqB1axQHjRQgOcJyCTqM4aQRuEca4O1CVMoxmIAp3HaDEA1ihxBHV1&#10;hU5d5nXJZIYAoGNY4PegHLXg1BjLyCgKtCNNzkCcbczWdoaSKt1gKCf6MPOeLJOfv6yx/hOiykTr&#10;Z6YFBNNzaTJDVSqlQWlshpFUnYdBYqvCHl0Ujb+gxpQPxgTRx2L6B9CqROVc5lFvPi8d3q8zVQMG&#10;iBbTBgdE4wFdJAKGHp5RJm82KKLOUrrKPtvuTfuLjg6c91lnhf/aNW8s7bGLERbervvnL13kAYqm&#10;uOZ2Me3UKFgCEDd6UNzYzIAbXeCQoXSWEhOfhTHtWgXUwFlCaIqqiSRublTAMu1GI0bZdtWm1Kga&#10;YQuc0Vv0qk3GDfE3HQotpg02Cd5+Sa5VANyVkTW5tp2tW2izHWfdoASwnma0Mi1yZnbL+pMe2NS6&#10;tuVlNQGFn8VaXKH45mxB3HUkQp0Bq1hJIgvBh4TzSl7CHPddd7kBtQmHlNeAZ8hj+uPoSyYnwKsE&#10;eIYylojQAUdSxnAzW+kuvV+p2zUS3q4VuY7l5PqALYo+E6R847rrX8xVyBq04QlhcqCRWF2OjP4Z&#10;i0P7Qu2pWdWchlceweDQDvjSciI4Gkik0AiNs1ldY6QzT7l5Q1cOwQHzLo0ecSJdgHc+UNmk2xdG&#10;nE6T5bD9B0KIzKs5zy9yMJYtG7hy5vkUSVKeY+N1rbgbFR89ArQtbAd9FTCSgNJquaSMkBtV34q1&#10;jYbTZOZa7iwV1QYK/gHF6+wH2D3RyXDBTqy+ocnoq2pEpBug82CyQvpyjsZPIwKJZEvlmnXV+wmV&#10;eYdgRThDSYyViSczhnBimeqh+EF7ldtQjbBAThcliArTdtrEbe7Vczd9ZJ0A/slDot1C5BM7Gb1k&#10;d0/JhsSQWpMxRIDDVK+u5zSY9IyK2TBgzpMCQXoeUh6tIUw1TFCTkSyG5NjAr4dFnXRMfq8BgSDm&#10;i4YwW62+rvyjWYUyqXRdQ7Ya03TO3tiq9ZKIMOZGFFdiakKdLhRoiCZ4OuYj03G5Chi1MA6SrYM8&#10;7TS5oXWcO98yJjhwpLsyqABmD/Mafbvbo+zFrjXhMGVAAOqBShJLHzKNEfN9Q1gOUYreXLZI80u9&#10;DZAXtUYGd3l5rsxrPA44dE1vP55uZIfGkmmyzvwCWSxGV3BXW6Z3C4aFFUqfB4P/6NDiBDh2RRY1&#10;f+0CD6XS98h2QDHwUchaDk6FWQlOkFwtXCDVoDXRbEG0wtWO7ER1PRi/DeO1THcFdKJiEyInuKDh&#10;gYx6Dv0NkoHaukS2MS2l3PQ4OCMG1lD7yKle48YtccOJRGSb9K1kvjiYJSsxTOoD1B6UfFTJEHE5&#10;gap62AhnBEKiTiWqyuCidI5QiW2x2cT8u5bNk1lwmn0d+h2xCS696BD1cV7AiMETywiFcGzJEQcq&#10;vwqw+vok1Sg4+Iyof+lBw5jhTdOGFqQGI1t+0rtvIAyqxxqtNrgSVg3zCc4poE4GOpmj31fKgYIB&#10;/Q9yECah4Efxh8w6SS9kwztDXaE+s5CboUo1V4pyBDYhaDm4emstJeOU850bBiMXnbv1Zerec9r6&#10;bKfwQXWzjVo2el5AWY5nz13thxmB8MTLxzGgL7EcNATT9qL1xphIA5d7Ta2Nb9C1II6RNoscrOQD&#10;vRgMG0YWsO1IRFSUssWkSHRPSUyLWTqoFkfkRtRbULIbdDgSjSlc6JtyXAV9BTKZQV4Aso2nBLJp&#10;VOpkMODGRtfGaJ9rYkAKZM+WKDqo8FTdRyHJEUG13guLPefFhD40MDym4IKlCCYBvyf7MbzM2OR6&#10;4PC4IJnad4a1sqYEjyJx3GgK0VjbU1mBwCJ7EBw/hDISBPmnIVVzHQqVZUpOczgbVNYVV3/tgyVg&#10;osU4VeYGFvAyvgfmLHCq+BcNTudJzCG4cgA5CfIYcXGuyH3DYguFCESez3vDfGYW9jMCdBgAeLxI&#10;ZBiRNCwzAbGQPMHEQ9Xesb0hPJnvlrcTJy6pzCpiR7HNY2uM+5jFCY0HZT2YAp/kI8JHapbmfDSU&#10;PiIlBUmZ+OvRycIlaEdON5J8/QEQjobjO1jk2WJwSpvFaluAqARWkIBYlZ1172HjYUOIkqNCtdhh&#10;8hOZxIgf9SHl/RjQ080MYhYT96WFpdLJEROKmwsjPh9uTPAjsE6MMXAU0LjALV1D6eSvhPPIzauh&#10;9ELzBD6JIpgMKZsVVVa25IhpDLwQpC9rFu0iugfaNIWdiIniywJ8h8cWDifKaF5J4ePmWUATjCgU&#10;dThua8wFWEbIy1CVAv6NLvNmIwwF0SCmreO4Z5rMOJ2kHUF6IctCtkoJH9SsszjAKQoQpsdpieAR&#10;swsmBMGYQ/RRYx3pIbOgYURJBzhJKPIaVr8cn6ognOLW4HNECElaECEcfGcoItGFz6SGkmhqBZRk&#10;LHFaFEPzql4uXucqtsG0DLot0ju47AT5YQvP1TMIqJY8SeGLIm+DtCNuTvAEuPD5ctDv+cKoglYc&#10;6iAkO0JwwQjRxyLSHNb1tF8mNecAAi6KXA82yyRf/vqTqjGetNDzyc2RuDwvsoRYE3cYGxGWaA2W&#10;kPP4l469svxGlb/8THYXfqQRnZH2TIzpnyXmmSSVIrXNJW7NHkyPLYUldTBw0u/7009L6A9YQblR&#10;pv5Dox0IeIJAHo7YUDOWC3KkdikIDiKfLDBJ2MxoYD0BZDlrBSA7vv/agJsGksNroxzkJiXCsPb0&#10;E8ZuFLzJag7yGQ/FfTfvJdH1R93NVwDccoVPWWbTeXDwmqP1Twnz6s4sZfSLWTlAUiEqToS8ZJOH&#10;UFW+PixsCniNKBKjBkecCyRpVL35/mKe33XJSdtZ8/4CM+E6izNoNLsvN2f5f/lf/4tm7s5hoz+S&#10;GX3V7L5Kv+h/+Mef/9O/ehuqj1+rf1OufriZVw9L9ben8KdQCV7SyjFuCdT76fdtRL9IsqJzPEzX&#10;2/YvH774X0KCL3i/cfg5Qbj99TjeTjuyD7+4/x/15ndvf65P37359q8/libH/3j5nRP9fdoG+nKd&#10;R/vY86Z/WLnOf8xv/saeTomW2BcIF9HL1a96vuXAtedH9rXMpPRPv2u9n32Ef2lG1lkm9bvUXEkV&#10;8dDkMYzTjaP/YssOG3PnLvj5c2FrV/rtmbFZcXfq9v7ucCUHT0cfMdwHyzh9rkiTPrx7fP/8prwg&#10;kFg9Gf/Mybg8qm6o5a87/3aPJWVt1/PLlfRN/1AGvvuyLCvM5nKz11ZL1r6Zyawth7XhPUvFG9gb&#10;djxpP2nlXTl9VXyUr3dK/Nl5vH+O8U1KbkMAhoqSrsgCUOat+XI33iB4+jr86dpZl12fFHr49mL+&#10;s33ZcQTI8+fr+fYEjuRW8SBrb6IlLdGYMlwZWdIqr+u+Wu2ufk4Z+AOsUmz16I7vmPvLPPxBeXba&#10;1euH4/0ilw9bZh3o3V3bemZG43g2n5+fEX8oMuiagPBmdLOxbGAVEN1dIk0u7Fr6tjeBwB5rh/gr&#10;6ZbmvO78pytspUgz0sCzu7PkQkTh7Mq6f/pGfvdZBJ5q0kWKtlcPdeGimXCjWQX7wunH/2NZhr6E&#10;+JD5fLMoTdSMHWlNwpvOQ0H2KeOv32aXOATkoNTwhyPpt5o3o3rSA6yxgZCoS248XTLJI5HR1pKE&#10;tDYKLwkTlpp7xK68mb3XUI1ftNrq61wKYr5k73EYABtianRMOGDSVlBNoRCSBI44kgBB9G2Qp1VG&#10;AzSFTP0dh5uQInIJ9DBXEJ630Cy3/PWyQ/L0FfeXYA24kVGk2ONVF7Ssx9APN5lBkiYdtqWw2aW2&#10;I5kQFRRQHyLvsE4KXKhc40o3xwCJBT6PgJhPh6X1NGayvuk5NmSYiAifqDlwDHBkNCvMK/gOAugi&#10;uGJoVAjZAzSLFRhvSO4kAfsnbBkIBWnl8G8h7xLcLDBf7Fm4gMnV0duQfTU6bJZFYjooiKIQdg3I&#10;R0hPJKr/EWtzNdteCCEDBkUVpBodMSwPljAEHrBXcSl3ZcH9NXUyZX3mnwrxD/PwOo9v8bw0Cxyr&#10;a2Y5VHFccKgDA4TahjtWTB6RfjxNSuxisfYZD99AtlLcY7f4uHrOkJzJvEHztCDfz1XEVxie0RoJ&#10;PNsugJHIZ2BTg0wXUSPRZWOEIDKKKoLr84KRAN6IRVRiZ6Mp0AmZHAmzdKlPkJoAFcKZQu8O1tSk&#10;UZksuJNQZWhdBd4dDww0IqantYoG3qT5cdOmBkPq4VFVqbtwKmJ46SYMhtjNuIfVCX/RcOHDMWqr&#10;jicVEMpxbr4npjiLk06+UfVftOxtE37R0nC71DUTFmZj06GzqE7wuLGzY7lMQUFQiDKnrP3TunRF&#10;Mm6Q4Pucix1K/aVibfiMgDDQvK4EFEHme+bX63rYX8jsnBP2zubxe+EZb5gTk9QXm6SQsU/HzNrQ&#10;lO1qKw8TNu5fYCfC04TTwUcSTacx2w5aAYvjxdRXC3tUaNRSnqw8iHHxi9GFbe3Hyqd/WFsf2bgt&#10;CtyOZzGae52bHchlLnXon4oV5eMeSFKbePBVyMfFxItrSSDVFrll6JRbUVxIh7APagJ4absKdHco&#10;BiTRztVB6x74bYitQBY0z57lWQQXzIwRZmjHy6tggdVIf3U2/fBIO4Z6PoIP7cns3vnp4Xx/qzx9&#10;lSH7z5FdtM+bZjOT1klIkd00XGoqSt0QF3hY9f3aRqZB/zhV9BmoECW9sd+/d23SR8lYYTKsMIP2&#10;uhs9yGvjxdmTbqV4Kz3bz+C7fZhAtiOdCQm9yF6kXeoElTWrYwouDGNxCjsCCYGWKRDdMuf8HtmD&#10;mnRnxlEhkr3UL94/TPXbUe48zRmmUy6bPrvn36DmkRU9qge0QCgGuEpnK1Tp+nRAnit7F5hzaqB3&#10;RnHT9xBNGqwVSD4FfXtruXMFQmxYN/0B5yYhN2wIQXlTh8L+7vRHemYON7IvkQ9rZgiOCmks7pZR&#10;TUwTqSQ2LlI3NoH8WNvXjpSpmGgt0rcn5IR6ir4GfAmpMazZO1Yj6GKWAksT+v56yiN9/dQgP5Mo&#10;fkQ6G6a0EBwcBjYE3xZjJvxFfG0Qu5jgE9eKSnFWGaGoRzBZAZQW/gPdaUwhT+dD6Y1juqv4o13g&#10;JWNZSKCwoHrPRQH9DBg2Yji6GM5dMC84SvDHYD7puxWUK0ri3i1BwdGGEn6EDkdnMyyuTbbD7lzC&#10;qBtnMrxJHQSqwo/n0lTOVgdMhuopCPg/Le5ePWPNBUCzDOK4rYgrXLRgmCejbRgj42JFvSijB6GM&#10;5P+jtZoRvyO5S1k+KxDcjMj0czj9Jjl2uC6Q8cCH5I7tYAozWydFmnSIaWLWjP4Kzw06MGA++E8K&#10;RNxE6Q3At4bx/Nsyuplzy8JMj6CZPhNa/JRLNp1ZJXLuxOyeHyFd8hXH5cR2CcSayMbJR/L7ulnX&#10;L0O/ZTJCHKgE+DnlcuWAZIKQU97nvmY+VvRULCHJR8H+kpmTjSpftZQXMN+NYdjdrokz7kEPaFOd&#10;La4g0vNuzmnGXGAedEcnPyEZS7QFfSO5gZHW8y2+y4q9E1cLzH5rIGQc+ny3HDWeUIx9nuuXpK/w&#10;4ZKvLKHFw7NAYpPG1cr5nFtnV7pHXKQFLLnMImjnlhET+VC20KnFhvQyEhCGyVMHWPYmkD83WcjM&#10;HBBNh2pHlPp4l47YaamL9DlHKspIhjWOHCHXCtK22WpID6B5+FKbEtLBtsxVSG2Fos4+8kUZPhTG&#10;I0NGfbh2gsupVax2Gzl4rlly1171YbAui5dO8pq3+iUC5ymd5sSd7+ELIUZjEo0vnO+vVbEXR0Qr&#10;WMueLYVmZjjih4lUaZ6+J5ZkkJwV63phq6tWuV2uDM+vzyflfdgUL6Z2I3RiDH/wPak0MRejWkH1&#10;0KB6IMFaL/oD8y02qAo2OcuL67SgEssIAMa5B5uiyqUVIpHtDHEakvSv7eHatBgPIuU6h2BiegCs&#10;MNX5UTOcbZnJAN5XrX4C823sde8e5rmEzTD4s9XfMFojNgyXKeEGlUUckOEwYUTIv9iWfAGSyIaH&#10;5xetYoW+6bfc5QH/CL2WdU1+7EhCD30fGxLj5PZXvOgWVMQCMyP2+FYyKrdti/kmCbEPEeTBwuTc&#10;d36Ilnh9kZJbx8gZ3inySlVPOEl7MgdYarLKhoJGtMBYkQets/TkPAU0RS6A7nGzoaFGpIlKDUA0&#10;EOCWvwwwQX5jIuZUgI61JNzHxCrYMDVRHffQ2Bko2lPTmQEWZ/7Ty7hnDEEWx6w6c9sq2GxNy1ki&#10;ZoChAMM3vPS/lYPEljBOQElz6ms02WUiB29hik7EF1cJsnZ0OXIOZ0E3b7klijEvUNuaa5Rs8E84&#10;HmsYbSy/SQ4hlhcqDYhJFGfolYGsAZ6ARacCo4p4b+D3o+hwG1dTiSxCUcs4V01nWJrMkNErYh5n&#10;iGlHKfwGZlRS75ztZo3FogkoJcm4INKQBOSnZXSTqYzMspuEvwFuScMwVDQxNcrqi1A78D5UxJMh&#10;8abgrq2zXvH6DZ7M4MlpscKnri3vS91j4mNjFB33QByYAy7Z0PmPdrrh5BEUAXzwLZALhawI7lvs&#10;cIOM5g4zHIICFtAEuGhAMAYXZmwr8PES8dznpYgdda8t8UVxAyJ9SbrEo+kgLsz4K1RB3kevcwGx&#10;ILRcSORYS1CIaizUyb2pK5Y09YJSj1TVETGPzhwdXodJwcuUhzkRoD7E2hAbmL4RQgQIJ5fadXvE&#10;bFiYMRYaaB+qkelnVOT22SHqHdcDxSXSZdY5PcM/xDfuGCxswKzzebneUjbie0U2h+kQPReEMplF&#10;A8+EQ8AvXIzJJpQMcLR8kvUbLa8BcHNyd3VpIBNvnxyJP4EuA8MkE0UkbuRnVdJFna4NnVxdTm4x&#10;AyYHPRv7WF6wCrAORQ/G+cv/qk0PtILdRoVC6cEEllW4RfvRdURM01/BZ2LuDyiQoVSJ0nBEuAZQ&#10;V2buxeErtjDWb7wYqk0mjZYMWAYEBqHHkHk6JKBC1N7CsLbKDrZJhSiZnZ2N757SpFe2Tpqoq6pG&#10;s0C/VZBaw+0DnJY4ZYmFAgZ5xlTM7WsWbCz7CzZ7gW5AAyTvqNWxUIkpuMA7z1jcZ/ghCPh4clEv&#10;IAJmDI4wHA8ruBJsBmiVsVkYoqSvAvQq5pHFQzUNoUa5g9wVT/xI1CAxE+TC4aTlbkbB4Ko+gzS9&#10;ZnYnKLBCq4VLl4xXEtZw6XNsMjoSk2QdrzvPI3GvZJMoFk4qxH7omznoBuK9TWRmywbOUc13tDSQ&#10;FHFNNXNGIwMGhOMc7SMLIOG1Y++jjI6i0SDgzKD8MGbUNcDQQDuQgNKQW6gxrmVRgs4DjBCgZgWt&#10;MfNNNr4MJRnC8QiyR0DMXQyUWagkOet69uEheBb0BArqtwQlgnD6YhwnrXZBzEnzMpxJhyWOh4Bj&#10;tCHuhDlwJcTpI2pqHLnIm2EPoCXnseQfSeSWFgrFNY8BPStZsQQki0Egk1tyqzh34WyxqMSFVYfk&#10;J1BCqAwYsTObwMAwVfGAgsSeSK1B0HqmRMI3MxCig/kOrf+Yt4wgxjE9HZX8LNdbbOekL2JiinDW&#10;rd7K8qFjSKEZgUG/Z45/3UNfsWOI6Zfml0tbc463mAtOIydDk8jjTx7dv5yP7mqWmN/AHeTs0Nue&#10;+yhV+GcwxU8F36oo0sbcYlNsoKNVzneK/ToqsdOcatPYlfYJLAMlOlclYcaW1B/+qI1fNZRLrEEp&#10;tBi5XwkvP7J2eAUb7QgeCna4qSIrZwgnYZp7mZW7Cy/U787rn+v2fqV+vhDpcV71fqoU63lz/HAw&#10;vnzfOj/tys1BbKBz+b5V9iBIthMlhoVrnLEpiytkwANpOhttSUeTmXaNbTQ5ayjAeJSk+a0U5Wp1&#10;mL7Bbfx/vP/98UZZK39t3s5j9t789P5h86jd/FNcYeGKu18CR/ri/G77ejla2k61CQb9YfUgH69D&#10;UGSd+nL102p5m/3zvf3tP/azft9uC+eXS/a2iE8fwarS+nGgPpEyZ7bNTXTzD30Wbz9qHCLdS+wn&#10;wbwqp+ZCeaqFUmSkZ8xzglzJC3blNb+2zk2WPZmRRp4ymxr1qf8pME0j/ZvkbpGfiHAo1X2AXrG6&#10;fr2qPjxJxw9F9MnJNiBVFrwKBD193Rze/ONquGEZgVrdneJ8qJHFrlrfj77U9js27JV36PcQUpJF&#10;jj72q0cw62WeSPqOuJGFHIT+VwAtlvvReD3u44muAntUBlraNIqDpv2BI4B8W2Sn/RffBZ6H08zk&#10;U7166fOIkJuxmoKa9ON3A2Fq6Xx8Xy154vPfhFfIwXjajKaoMBfQKn3+cNnSKUv2JWuS+iBHx3dN&#10;nyKvHbedzLiNNN0THOLr+cCa7+BHV+45O1H7IwLZtVMK8CPbnabTDmmnIb365tVpsiLCDINlfvW+&#10;adklqF/ufg2ers/EdmHa42GmgKRehEe6fF2r77Lx61Za01gQhOmV1t5sZcthXnM/Li9e+bYMMulC&#10;iCqU8kSJB+PVBHXgkELrpARJB0GWQ7Y9v/Px82nMs/kjro+buj8Bbls3cLqPgOUz5T0MiSt1jx9H&#10;G+qr0Uu6lFuonpxoYuLonli3OX4qZd5kbzPMsfIzdIT356vDNG0ibjp3h7u9Vk+QlHDEWjE/32JB&#10;uPFdwiaBD3WXe2nzWCgRU8t5ImQob8oV/83SrODl62slTqhJxi+h+uY5LhxCtXP+ZzGa5uw7fiJf&#10;VqMLfBn7txlrfPo4j5YhNzXTh+aDH8HN6WzhzrgO351r5oTgLtuM/RbGAiTYJJPjB5hQBaHz9XsH&#10;Zka6FP1wz4rXxCr2oE7vZNLX4iaC/90oPOfKJe/Xw2qPNA5h3CQLahJ/14RyKrlmh2DkAxRmLCfS&#10;DK6wMFeq0aVN9V73fuzUNay13jx3g+BIwOhZQKsDbTWUmFyehtk78SooryHq8Weogx3wTg4D5Cwc&#10;siQJt05DqUdvzJnG4o1ZmhRj59CiVkRqytgEFBjkgmpJsB5+OyZg4hBn8o8WDl8DjgVikblf2Egp&#10;BhJLB8YJtxbosAUBZ01YCuYrJALsWY1aoSmy+JV4oViKspLFH4CwQBIB2V0qcqXgbYV8hmB1QS3j&#10;wQCAR31CAIvBaybT5AO8te2aiR1oDWZXmYNsEtEPs0GxjWHiSfWBXxTcbQnRmYRcPhSpAklxNbgH&#10;Ag8g5dEhmzHZUjCmFVpfGAwAERgmY6aQlgMjR+BlIkZbLVFDwChSVIofEq0LjBzcXCyPNpCBCUVo&#10;tcxUVqTo4m6Z+JI/y/M1ezMmUxCPIXU7aO6486QmbGlzwMQJPoPMaI47GRaBlpjMYiMIKyZD1RJ1&#10;hvZl6IAgUlQTK4YcLIfm5tBKMCCXbqj0kMuzThYrqya09EPDYhJlIthYFRh7oXQrW5+KjonHK+YM&#10;BiQQMS00u5UnG38ZWc4vam11NnM3MZll0JTZY6OSSErNwCSIhQO1NEUsVZAPPgSHNplpR+IjYWES&#10;y5WUWAkVT8fMAPwSQAX8aC7qL4oWHS3LviDTB8B0Ic/G5YeWejsxz1HoZpq0/gVzM3T0RqXzmJkV&#10;kVU7egcHKgGQAKY1aCw8PK/YIJjRmZHcgmzTxsLX7J9tbcPMZY/2Ti2c5M7xM+3cXGzAOUaTo30U&#10;gJeAHi2Gshv5XwmOzAisArrFyzgATGxkCiAQJwv+toVo4gYzGsJOmd+4Xjl3p+VwDS6lpFtmr+oT&#10;/VnP3ZcxuE9OXFyaVwIxl1Ej8m5aCjnS/LsnjeXvIbowF4IJzG6FkN+eYNwVw6QWHOn5ZviW/FZM&#10;i2d5+W7OU0Qwrd3vCuPhg+k/EkNZupPRwO+ljNF3qk/iQuHUGxUoPLUterphSdeD9exjKcC0oG1b&#10;OcsH0x4Theqjjabr58FE1cMUj/a0KiTISiUNJeHKZwJCnb4jl/PA5hpflgGZG1m9ZN1J7sn6ovVX&#10;8M0uc3MTQrVA+gzWKWGVFjkxKJmuRgA1wxnYOstpRB0F44kGacTTZiMmGrQTarOQjwvfreqykI7I&#10;1GHwLhEep6f+xQFEKZZDlTb+AeQfbBgQ98t0qAaPQAo4WWSD6BgZTI52rXFZACMgvI40ZNIJ0MWa&#10;mDjlQDM0JAEZiZJ2wegkshPR9rD9bwMSMOcWgTbERDbtL/J0w4FEvUxHVPBREAQ8QsLjQAHexP9u&#10;WmVVq/AHt630CPr7t8gWlmOw6zDRYCjZ8AEXfBEQq6qWP5O/EjS9TVQbln26wYV1ORa2UEQ+o73m&#10;GICgiqOWqwawNTl85HKQ/0zZj2Zh2fFrQNFKxGNBPV6xRWdUqeoR9TG7FUMKRjFevLBA6GYr4qEH&#10;zg0MkW8OATgVJsuGhkIUVgD6MBoz+IpCNO4zMWOojAZLU1F1s4XnGELcbMlOzQEt0khsFittP9Ol&#10;0GkIuBUGZkhEsMIn6C4Ftwk4GrYWbHsZYXBU1yZ6EFinyDcVXyR9W2TC9ilXCfINwkr1DkABb8IA&#10;+kBs75Fm8H9BKIYjDvbTmXBrhI1WEfYOZ/FoV2qDchNPY4AsHowh8hN4uyBpIoW1Nh6lyFaSGkIY&#10;3nTUvfoLzYU0bTi5zCHvGKrt9SVkZO4L9riUn3V5V+J11B0b3aZbqKNRMiMkwIOLAgX6TeX8oHV/&#10;IJID1xDfEJDLbLrH/deHLGqZT2FHzzFPQsskmhN3v82IETeWwXqdFgEYMf8e4wkM4eRDotjj2BMS&#10;9w7Hm9BgYe+ZlQZnZYInFLQftlDR/pMA1GjIM5V5jXHClziX1Zxtvp6TOE+n55KeOBWEacCm08ba&#10;HTYzey01xqVJpyF4uDMevFCvcTxx2DHMQOtfsFDFMGzxQZuig2aUGrn1WJCS9exWH9ExQdCTwjNB&#10;ZsTasSxctHSg+SR7QX2RecEvRBToBMGwjWt6uwwaRI3DkvndFvF757KUgpLETFZK5sJpb1Mf8Atz&#10;hlwZ3Ij4Mgg8fE0Gea+A3kUMlUyyIzt+ndlJ6hLha9o2SHQWjJlHs0g+urfMBxrrRhOCXmZ8Xffq&#10;WW/QLxBvwh2NcRlyf1PFVPFCzEscM1GJuAMluYMhxfhYWFZRxnTYFFQm3OsuI5+B3gSJZ2Ol7Fj5&#10;B3hpGDfUdPwAU2AY5H3po+RF0lxahIICTcZyPZixgjTM1kww7tXnrr+V7JT1Kb5YFMxAaqlnDOUa&#10;NzZ1dduGJOl2tk2Cr2VwYEQzaFqFGLpkrEgLhRSbzES4wr+AWI//WwBoZMPhiwI9YG0m4+JzaEXE&#10;NiARvWCyFUGNBJbZ6JqWdU/mASgmWPLdUmO4nKO1O6dVD/MUjhX2Tro+TCTiCUF/Pw4JYHDajFs6&#10;Tx3QBpIbBgJEUVSrHvc5yxZiaBlwKkS0VrIoCDJkmujzGH0IlZkYMCKnl1BU0vTrVw0J4PKFtc1S&#10;IcAZXc/no0M624IZaC8QKfnoDOpDvhN+pZk6gVRrpINiJMpGpOUeLRghFP5EluuIe0dvAbDhd0M4&#10;zg8Ae4tgiH4yCSdak7MzmJmRBXjima6K1boW1G7Gd9iy5ScultUIqQMq2aAeU2hEjIVixAWTZzbH&#10;RD0xyAELQnYk/2tJpBDXJrKseY3eK6wn9spyM/nrHvQw7hZmpMFoPzhSVM8+ixtwTxLmADJqPB1i&#10;HUMxXN0gdLhUBZWBDS/2SggD81OlrEwmLgazNqZ2UOoIUXyclZvNQqAN8aQoysmUUtEakZJKbgz0&#10;r9lFn1oOesSCiRFh7pxWA3jHhrgjrnl7fJdDb4PgRZxVubCPZG851OiQOUiwbe85g1HbAj1Ci40+&#10;mvtaiyF+jznKLLbuOO1XjJNJhW2YHUn4JBRfoK87UndZKFKEEBgS1Dz2jObGNDPvfOVzY4QhhSII&#10;DVbusu/jDlBDElERTM04GoySEG5binS5zTvJxz5IaaS29eAyMmvVhBFbvdy06hcWIfESH7VHoyOn&#10;0EiZ7cHYhiKy7t2CnzrTczKNyEdGX47d1WIPPkwlD4xHpmeQC2lcwXANGSU2fmB6CSNRBneuxeEo&#10;uJEB1Bqkf0TXSLnlelouv87MHuB9ifsHpCans2OSO4ZyPBPEDzXGWUTuNRvJpiGTpYrnAaNpHnIS&#10;oPVouQwh7ya4DUV0tRk5JClkRWVsoMpSFzMXpcibybIY+H0FaQjFF0Ir+zixpcBiIa7oC9zwidG3&#10;XjOIYmOMxh+sMyQevJ0cuKjCCANiwWczd5uvmPW6vBtzk1LEI/gNIoSjxE6ynDaMugeNh1iTz2hC&#10;QEHsnk9p0qJQQ+0lafYYlKgmhDYfnNFElq/Y/LNLgqOwGEaAKcLuYG8guRaJxSMfA6pjJvGklhPj&#10;6QjpLmckfstcSaE8o9ynyloiuOOoXhgGjjV0ICxhcLNESAfZqKbsstgaM9Yr7DJZzGqYiuCS4Nsn&#10;IlLc5aBemdlZy0xPvvE4osBlAo1UAdyahdrYdGA2Rn2KmljN20xKob4zhuRolXqy1ix009jIOQUF&#10;UMDIGXWwhEbFjZqrAC6hFk0NVZ/vP7JmPpm0LygceJeK5jSYT5ipVhrbBCZJJyXZDGufUS37LoMn&#10;gPOYtLb0U1bx426QvKX1c0bw10hyIxcHd4Uk7/Xiq8v+CC6SXiLZpF0m3Y5ziEUmb0uDYthRg5rQ&#10;JT/oCoIX9HPGwpuvy53evvpnyShjobaFtZxtGnOPsZib5eITz3ZALsx6EboM42HskMqSvV3CB5qr&#10;joQpueJqRxuD0pv5y64IDqhUV0dSeaCd5JtOOtwswYuF0frkhUChZ9Td1ZMlbS884cUXgH5IVi63&#10;EktZ/6gJVjczItyHEJfokTZyZi43T9KrZ1NMoudh9ikfqL0GqyDCRyIKpeTPHuSP/7t3x/p/mq+H&#10;7w8/BPkNe/8UPPLF+1WT3md4Pv/fMNeC+h2fQGc1TLG+We5/ubg38T+Ul987wenzKrb2VKxujGhA&#10;OTfD7u7qH7PL3zjh/7ev3mptEEefTp/G8M38/S9DXv/hpz8u3z6XVv94WF3F1jp4KNN3TXC0ATVX&#10;N006rT2U4y2wEKP57i/mFyd/f0yr6/v9zDNU49wMD94zE9pAikk5UNi5nPjViu7aTZk5EnuhhA/6&#10;M3Gb3zZvX+LPbyX75/EEyvAuxzp8ncOvTx8nbfW22aZ3mfRyq9i/5kd5e2WCxfGVB7e6TqZX/ITX&#10;8jqzD7mrrY7yy6zebPt3s/vnSyg7nyEgbIqPLblCLiVVxOety5/j9PvnONniFaAVqrevc7sKciO9&#10;7pmKoGrzWPWrV+62Skm5gQyTNOrtYrzeov7R/P18uIiURm1trqblTB4lu4KluWQ/QHcnDGe4C9VP&#10;bPGWrU1RF9VVhUKi19dglFf6/FQrlt+sUrRA0mfiQWXuNi7e94Gak+X9Ehx1Mx5MTeKCTI7LG1Lb&#10;p3jPp6gxDbiVvK+0xBKD5KTysLYv30j7en57rtMrqXy6Kd9mMcSalbJ5rtv4PktrB8gdDshRXY8R&#10;iBADmdru07RxtWToXyJDP+2J36KFuMmtR7bfOWrSPja6522g8q1sMOSRhBJgMNrWF87ttE/ku/fz&#10;K9IYwH4vsOW2BK1KwFe5bKHLIoghC2sHCUuTmvwaRSDtPeUfb5DDcs8+5YqIGeBJsvL6qHFledGQ&#10;nZGjLNp5Dq8x3XY49U6fr+YtEprF853CKvLmW+nxi3Q9fVP5J3thXHu16rPnaNjiPwLmlXVqe63+&#10;zWt2MbeMP3pOqsDfHpvXb4720/3LgJNDL++Sj1/Xyb0mPQoF1dNGdk/7N+o13sWTkYIbZjFty8FL&#10;YHz3V6KRSYdkgmi1RWdcgZKSdsScG7g72NYZT2F7/xNCb2YerDCoGU4VoN8mfL3ClWXBe3KV6MH8&#10;/N7EP2srXTnf2ime3ZMJi29lyMFkvlp50Ju1yxBIF7Gi0PdWvp5ZAn7MOlab2lsfgAkmHlym8Bab&#10;/Cnm7wGYyrqSSrABeOKaVVWCMb56Qxawi6bVkjzicqRXIhvI4YIpu/84b5pIfzFeY1j0wAtUlapA&#10;sL5W7WPBFBiAFnef+2zl1zPmisjhk5Tj0qiJlWVFsNXgZtWmphaVjGCf4MQaljqbfQYQLGRohTDp&#10;wbO1iDvUWwYEbOVEAhQXHfs3MmHlMVkNRsXNEMzqhf/SMp/netUxhGHDaF6s7v1SiUA9ppMQ7VTg&#10;WArNMdm2O0KaDBSHlHzSAJh+sTYI1oF21ETyTTAZXOZfOj3/wEASIigfANUAlooRfDHAZNQuXX0j&#10;GWejMauggyQ4V76h9QU9AcUNlz97XlZILAJVf0vhS16wzKYRfqyuwohmtjCdUb6Lb5dlK6JCKjP5&#10;RDmN5252U3TBmEmxFbDl5b6EPg40C/sZ5k4bmIeyrKwZqTxoyNIszPaaIEYFqbeKCxilScp0nvlA&#10;p984WVqK5C7Clu0jS3V2ACTNWbZLfyDIbwFS/4YCe9hDT6ilO1+rQeGCUuGvw0UIsuRKwsNAFnyB&#10;ldJm4UUoPbllZobl9zKNzLtLKPHkP3L0THAbiX2B2iE0+jB1W7wLhKNRpNJpiFxP3JAciJRlSgwY&#10;i7gxdtZK2UBblAm3CJAjYcpD3+Y5C+cjiOrGhhE0Q8ILkR6EgjQCtY5NOyvgWt9rXd4Z17SQ+NyH&#10;SPag8HWgXkyXHaDDx4YOHa2+etD61VIyrcYaUcguZSSXLCNpssToi9B7EgOLRSECZM+WVN6U6sFm&#10;5TmSD2VEBB3oTPYBA9ulEitNgWcWAQ7NQcacR2gt+ZNO9OTUknyRZGMN0MGk4DI/r9TsMr0L55M7&#10;srek3LhAvlHk+qDv2GjH0/QCVRYBqf2rxfuGqHuER4PX+JtWKk37eQb12kthioMdhWGp6AHFbk6d&#10;NFCVZC4YUmKxzalKcndQVcxVSJ+Os0Zs+ZjCdBGDMCgNSbAC+rHc89FE9ukvfrlrpq/Tu3c1HaNv&#10;XX8yLgE2XJoMmnm9sF/9cUt6G+4S196gVFPL5BxcbcrqdFs4r/waUKmGihWt7SHK1l2yh3dDShKo&#10;NoQbmjImB6Se8MoAzYdKahMurraA8cTzab4Y3rvdiRCOKtr7dTweUQ1iIaCrRM1tO/6JT8A0N1in&#10;r5xm/oufuabhCbymfElpq0JFUMC4lucj9yK+pRyado8Rf75k+gpcAmZRykcULzo/wLAcML9PpW2E&#10;pNKjVrBtXNBbKEBqfBiSnWwhWKZB4ISlD0TQ/Dio361WQLdnOasOTMQsyINEAwiIMNlH2RCvFyBM&#10;Nn81gZgWe1VgzfiZ6NjkKXcyuyPbBKwqva5G24FFAe8eUGfoLZp1qtBlTCtchOQsQOZTWScgTq47&#10;vkRw9J3lVKBOGPPI+HtYO9f8T6e61wNQO4q9VkRD62sCI6ndiT9EZofMmbkUwBcuATBM+F1sQZlg&#10;lGfwVjEyBl2EXR5hkmw1BoWFK/bJcUBE+2FEhWYjwNnbhZmYHrntSA5ia5UvxyVH1ASTCOq5Xats&#10;sfSGmgQUF5bubmp6KOzscr1yjWNPV2rWOU1AgwJqgAE8zhQGfcg1EQwyZMGMCIyIXgu6Kn7BrgGK&#10;h/og5C8Dnsn+Uscld64UJaIdRqWOFrWSXhlpLLDAIZsD7jI4HvmbwZmb5GnTEikoactQUdZau8c0&#10;V7U500ktWgWIjqpYqKZ1gVynR+JqYXw9DER/M0dgDAfvCQYrOgaWP3AWdK4cb98WtyNvNlsAeMwU&#10;WRyJVj7VO5WzlGQHt871EIJkcQFOBV8I3VzFoHUmtLq8lH4d5G8nCZcQogTaFoYzXgYxh5QKbaF4&#10;zqlbnLNjkjEC3kgWUh3UlYrb0L6w3ugK1J6biquIkfSUaPp7JnwBw5wZXM7RLcOZOQnecgahrc8S&#10;o5VS7lhfUoR6umEPhvxkmcKcm55LAIvhgBr6ruGn4gZF9FdftdovQ7WzcTJoB/O4GSOeUrv12wZM&#10;mqLHAHAx601kOTGWJhsDjFLjtGoqaRsLafwC8ETYYHAC6gcUK4xdHEeref8x0ulkB5p2CQR9tbCJ&#10;hF3pZAZZHCikkMj7MCxg+cO1wj1PQpE4J6fJWaEQwHfHFNmqi8Y+9w0hR2UZuNaphtmCJIHGRWYT&#10;VlrGKpF52BCDYHrUOaVVxcvbxCFPl2QddmgEDhYVFL7WCiYlwx6J96GcaDKnjLU+RjYihYkRIGFv&#10;gERzFU5Wr+NkdAfX4Wfv6Wg59yB+qR6xWo++HA10rwQZEaInrK9uT/uKOQo1scGMnoRYrCmXoLsi&#10;HMYy024JqlJi6oZ2ijzJjivyQErV0b73+Ck0m9EPNChPyziyStawNY5DPs5cXXy84zTOMJCIpODD&#10;ou+kfy6Q8QBvwyCo/WoY9+QRcoCjjcG1ByMM5SMBgDEBqsZFnvGasUllRSZ8bL1R6QDd+BfNKbZc&#10;/P984vgEmOzxPSFKJaI5IsmVdp8R3ui65qd2+oAtxGWf0U1IMkV2AMqZkSgDgPIsOCFbhobQUKN2&#10;woVM7QOMivAqPnT2M6wVsS4wN2VzAEFT3TU1aWPATzLIcxSGcDAmXeCZCUnFyKgKXx6mYI3xBE2z&#10;5jeSmFOSQIgqQnI72vsRJyO5RsisPA1ZHSowiwQBpD/IbpVwGC78qQiQhS5bbYGhgM6cA1IA+Kyy&#10;nXHTLDS5zYEQOEaIpG3ys+ENNUOvErQuIWTjf9jWCXgk6mt4JOupr2tpDvCUEWyqkSuCmJqwV4s0&#10;uwp1J9kLLdwDxKFMJlyFiUsnvfJwd5huSGnEib7UTkCI2GLDA8XfTFIVQDYBgGNFjKo/5UUhprMf&#10;IVtniJE9MmuA0YlVMwInm40sWjZeYo9cH8Ad6NoMB2iQyNi1WSSWHOLMdKit5oAs4lxKbXJv9JCk&#10;eqM/w/HDxMm40XSyudvqak5oKQ0ywjwdabuK/kjs9Pi2WMeAx+Bi7JH78MszIiHgiJAcHnQ4p+yP&#10;TU8ezqwAQcqJ7cBgEUwBnE5Dpm928Rixf1vUE3Ug0QTYeBg9Mp0VUDWwCcwPOyz5PZBkVIIUZ/xS&#10;VL/HhQUJXxHLGyiWbqsD/vHBRLkMr5D5OegaLylLuUKtA5mGu1KKAGkmvD+xI0FcDe2tYipNK9ET&#10;HoqzHekf+6r+WJciVY4ho9D4Yw3ktplbWuxUnjdIuS1+GBDUdLLFgqCHSZUA8PHmINJXR/jJiAIP&#10;4MJOBPeCfLemDMAUq8HF8fDSFl17I/yhqtanpffOpfbqrgydytY2rJKGRZ7XJnk1nGAi9XHdLwTG&#10;Ju5uI0/HpvKIPDZAyQgkSabJG2ZyKkkhbenI25pfeczAU8Nh0OfrrN/TdvIKifwhMuxncopDTv0B&#10;8dhc2xpEXCjYZCtAW8Gyz+x5LhvbhbZCYOwi/N28r71LmCEfkabKdclaHd0fO4Fho2j1YcJoxuKY&#10;mEEwJIRr8J3zhc3x4DPvIMIJ4tR04YbklIwHLmyE+bCyc1YmiAAgAUH/ywn6grA1i8IfQzoltcc+&#10;CsoSU3ze6BKIb4HeQUQQMI8ahxyBnU19jbadNglyReAsNbglmDlogp3i9atbzhfcNuw1kS1XZ5mA&#10;q981QfnuEMxrLSL2xyDgIntpP93499gamqbYA9ogCLrvP0NejC7rrLV/XT2W+ZoLHhWaayMfdn7F&#10;PMVqpCUq1CBJbtMtBYsI7PnVWmcQ3s1nC6VzhwPPs8uvgXxVgm23qNz47CUfNQij1DACmxPSFqH4&#10;E1JLmEIBiLAlbjmadymGA+lifds3r3jfsMSrjsIbT0hcSa3awhVmd9Ux02YB4XbR0x1hibW0VadM&#10;8Sku5SXfkfNKOYkpi0Fqjd3rhtAhcHt0VizJjIz03bLOAwoGwL/12P6uvfqTfopIIj37CJYYWUTn&#10;tXyTPcv/+r+5+tF8B/H1bxP9ZD//Y3z7d4BZZpp9lG3WdIaE2JgkMuNffWMShcuGf/rz9j9Xvv73&#10;39OrABHLm8Swh5g5KAYal+WpUp5eN5vrz+ly88fTZ2HrPp2ViCCMr030R3N5dVv3tG5j3LXxHYF3&#10;VHhezfVJ5jc5zm1GVPvsezoBOoocoav2nzf7DV6AVs8AWOxIANG/bRKuiQxY2Mo5lJtN9mnaAtz1&#10;jd1De3yDHNd0HpJgHROUl54hPwfWXWI3PilqkCI98qHekLNqpLfV7efqRSR2cFhqjjfePvcpAB2b&#10;rSY5fk24iuyXUxetpufZ/b3u/qfq4XbqmCk+vLo3ynheB934+Tt2PCWS0Lf/7Jof569kStvt28I8&#10;oDlT7CCrviDjeiWP1CLxlarvR4rIcogLpLwqFWFzxFig7lk168ARWeyyQh8T2r3zX9hU/LqetMM4&#10;2XdEaUsfHev1tMK8nUZIKO2IrNdN7T+Zv7qp5tyuhxNjgseTFbskhUZIxZ+15j2FjqVVtBJftx88&#10;Zsfnbd4i++BOsZL3mfG0DdePp/lKeoBEHPQFuSYyl2pVPBXLm1X7uXffhVi+orNZpvzAC88CxP7p&#10;uX079p9MbUOGA3ifqc1/Z/T5c2lspKf+2zH4+eNynwyXS1d/T9DKQqIdNfV8uWoZP6zab47y89Yy&#10;nqVA2R9Ni/0MuQk35wqfdZOYODd1YXZp7c1GegGfs6w0ec+ESNE7ckfUqbuXoov/4v/83TMDSbHK&#10;6pLtxPE7lBjI9SFWtDKmC5IttgtpDZ86k24m/3Njb6bX+Wbmyf80pevProgMaeXDVRqxBIFvubw/&#10;IU4zkvUrLrCewDWnv5muydU6IUlQGM2PZvbuIp0+Gv2DAczickdQkZw+DgTTfju0/7+w+i9wa+hO&#10;J1jHffhFfrnqVsl8dgNyzz0pq46bXB0220t7sPQ/SOZzO97iL2uDJylBSIq8rZcY9Rf3hvaitNZq&#10;fFNeV/mQ3RhyRmddvnfRCOFBgTZYnjcS0N+0jvztWLDHi+bo9UF+f7V90D97AplX+SJqQlkb67R4&#10;XCtv5Fg5ScnSuJHuEw5mpatkk8AbDbby8dLpXno6v3fV1HfcPb0laerfvsovlh3oXQmrUqMD0/XT&#10;MlwT8iEl4RCTs6P7bJ1eLYdQK/KDaA5JTDGTXr4rdYCXPmoRVAiuD1OPOcx3j8Xzm5DJ06pazlvY&#10;n658IYAuJfV08smAownljrWxHzH/QUrngeNo3a+EZ7tqiCre1qt8CZYVQcNgDyqwftlgrkTiNIEX&#10;Vh6rWaUFK5KIV5n6eq15k3pacj+0qXOUTXm5gJpXGejjjrVAiHmtaW7l2WzUM0p0i62GPoBCH64K&#10;JZdU+jaauYi0+ExI1cFc0fAipqjQijC4YrMZFcaBNTrCSIkPhJ2zBcGUzvkAAYktWkhGvAdDipGN&#10;ZVQMJIguJdZNsIEI/V0cKh01Oi0tNpARV1igGLmbbjJaJgqywGUXzTBXqVNC1UkyUn1yL2ZsNwBQ&#10;AIvxKxj8+zYyJmapmAETZR1IBRp70PaWjAhyIbmMT11SCkF6snEZNiRQkhCODZj6Ee4FccUi0M2j&#10;cUHNL/MTIFWkBgqY62MCrh2WI6pyBuOFMIDdXzsy+xm5Ix0D5xq8hJ5imjtbwDQEnI7mAHMAEC1o&#10;1+yWQGYxxQK9zxqTD5ARmCbW0kBJ+FtgUZQjAE3yCflFan2LPJBEnWFeAtQauCODQcppoYyQqh+4&#10;G5NmKkHgMmXaWQYAH1oYEXrG4SqlOdjcng+/8fqArBwoVAwScE9ZIoJdVgUGeI1MupWPBhc4+1uY&#10;QUj7W3KrCCwA1kqmpekjvdEdOkqdfkQOhrzMURJoFKBWDqCxtiG6TlI4irkBK2TU4MCPAVayQ2Kl&#10;W9P2d1wgar7U+077lj9SBlHLOl2+OL3tavaX8UwxobkgB6i2dZs1CRzhcIXpH4RAj6fKiM0mB3OX&#10;kr/cwLjAm/Cbwm8MwAwxYmbq/t2//N8+//D/UHoe9IutbTkJm3kvLBiFlfvECZC2Nl9rFxSVvfzN&#10;dum/6vXdmL0W5gYPhuciMxPzuNLwzSNVHX58apTCeg2xntSh6+7f/at/+6f/1z+Cmm/JN4MezgBB&#10;mPLFHzsjvfX35Go5SA0RMhsJ1pj75k4384qoTB02tR4OvI+dXLNSxiqX1kz7CQQ9b713J6m6msZP&#10;6FN46U8Ev/BvoDBW6ZchX91OYVaT38FyGpoMj7FASdqvpD7Zz4XNP4d1S7WKClFwWNH8RxWRGBiI&#10;FdddexMhhxG5y8G+b92g4IMU1jd6rq5Mp3GHwy5ERBtCYw7Vo4lSNjSyFE5UYYzmYdtdTZEI2HTs&#10;ltQfsDYlB0qT8PNjjJO5lBz76tCf3qErldu+RYqHaJ02CuwyllbRH1LUgSoUAjI6JNFmUI3LHQhH&#10;24SxeMtoxltDOJARiJCmg63KFDxifMYEKYsYVzywkSfn8rVRPkK/PfOk87MuNiQb2lpOHGIoISA6&#10;0gEPo2FX7NAC7VDyyRtOPuJotEnF3FtnzD4p4zn6cIwXdGF0ekAQZFACqEtWMzK1qcjbq9DImb/D&#10;e07N8N7B0uc8MkOii+smqHktHUFATqeCou2ENgt5fOUXfoLwZE0sAqG+/H6d/mZ8arwNbR0X8mQV&#10;xwL9R7XRNsyUkFHzjzAyBotEloi6sLbpGC+2E6K+kOzXOUCSASFbvVp26VQ5M7pX/GS+tb+0Nn0F&#10;HlQGMARC9rzARrEhILmDcMDJxbBHRsHKcH1IhmANfpBtDd8FzwO6DrwKfjblTGUIjISbKxIBQbXj&#10;Fmbv4kxJpzmMptAYTsjpPNrgDZriRuSnAT7ThX8NbwwZn+gRHYWp8hTWpPRgN4NFJ6BJnAWiR8W0&#10;xtaiQsjHmpxDxcFPBaMjSHvU+uDK517YQzsYTAkKO7IAuKo0oozp4aZQFWm7EOgZ+MCl5XNCEISc&#10;trdQQ+Bjoi+dMVRauL8oEBfznGWkiCyK1+K/cfiRMREv78EAKCGkJXI38mF4myuPwENUgZYQoLyk&#10;YWed+4MQBtJ1V06PtQXVQTLf2CI4M0WoL+j9o+f0WUmXzq9d7hWOWm8ScFxt3lM6dRTqC5kFKqm3&#10;1b0I2cLEiOeZoy7HDAwI5EQrlGwuWXF3g9ZG1Rb2neU2BQZiktm1JRySZRnuVlvxoMufjGQlMh/K&#10;miQt+k0qkeaBPErcSeQBN/i5PIiWlHzctI5jPqf2PfQY3SHcwNaq/aBdO1DnpjtUtMRMzm7lIWcG&#10;rb9E674jN0OvU47mjLDmAT8iBk3wcJfWKs0coknLRBv1iBClgflRc/FdG7SkOEEvnFQa+F+ZmfXQ&#10;X+oah9eE4mVwdB/yMLcPpQ7mUMlsWa89VtME49gAx7ymKe/rhIsPyyg8TcfDwQqQr4ErJjyddp5O&#10;FkdyCfxRJvZeO3jqzTyO3G5KRuVN+iV8QJEWCmh7yY7gxZYtW3hco9BQgJJgw9OWC94Tn3DpHsBl&#10;NrlkkWEY/aAYJ7C3VjMkGKYxbxHfMvTsaX1D6AAHZstZif8XmRFPDUOKkYeeOg27oLDMO4ikFKxp&#10;JN1bGWnAhI0L5B+XMxAxiCr0YvSTFkNaFz8DowR8cUzYGD80OsQD30aVNJz6JeRLJx2YsEp4TiiW&#10;2uEAlxqiDX4HWmDw9tNs49pGvB+LdCcdnOjFN/iDcVC6CFHI0MQFxVBDJDdAuSE6QOIxIpwBEh8W&#10;J8gdwA7gN1IZMXiCK6YiNg9Nj4WeieAYhhbeYo3pP4cpoQi263HRSgDpDTRIEm4BqlGCRzFGjE7J&#10;yhSgyjQi/nMZteE3xLJOWi4KxAQjD39+AjOMKx4/P34XO9xoiAwxL4Il0KUYmRGKWChlnEwI5GAh&#10;YCGF282GqVfRJndLhsIIHwPMQCbRYFHVCB0M3HpgK3PK98p2IIbebYvsz67AF0d4qcXelw0goKGK&#10;xnA8w+kiRsdxqR/57oxqyoCvkSddlKUowIgoMMACcQMCmkEozC7VAXM2dQR8TehPeWQIZBUxOIqH&#10;4nRAnSpzAhss1KjeMtuEEwSmhywxg+UzRwBLZ9I4DVVEFS9uOfFkshUmvZjH/DJyS+tcX0BVkW4K&#10;0Cx7DR4vVUnpjFnLFwjBmB2qBXQcNIETo4se4wmVzAgwIR672hDjSbJMxeaurlLKPrT2pHYLTi7T&#10;WZuFk0HZzLqVjD44lVSYWsZJSLD4KBMoxdXB8doyUeXxhsRhDRbY1LLFIHNezN5Ko2Z9s0yZzp4K&#10;cDlTK7noydkZDdAfBP1u1I7rFf4aQ+c9lCKmbMRxDxzYTJxEnCvAOB5SG/Wwz7HuIAlbLBIbmN6S&#10;weZb3LWscWPcpxJof4eCEdsLQkRQ2WyP0LDyFyrONDQV3FbZuBmXC1vbKemdMJ6kUrwFJJcw+7C+&#10;qtUdv1XzFnH4AuBoKLFlUQDYXAsCNuSzckVkzbdM9MxKICOhuPBBTo3OAItCUqcEhgzMumkBdqrg&#10;fAR3iUiU+TywWGgVSMwEUYlEUAT/XGg04wS3I+ol3pt4cOSNAEBIo4p0d85Iy2tR9GG/iiQOLpYs&#10;MmIREnNqKIfE34q4USoVjhrwsJ4tJ5cljKqc7GNoG2zJeYuk9mLi9o+Ik6N94AEDqMrHj9dI+MCr&#10;qpJ+xDTCS5nmli+zrkSEYnC0GMqqo/wnbBVZPXTzUv4iJ25g3afmq/nAkovqCKvzJW+RP3/Kc/Vx&#10;XidmsnRAY7OavvDgAFbpIgzAPOKMYoftOHGINDqxehckgnVQQoTlaKBggDbLl/xMN0F91q4t+dxu&#10;e05JTECZIvsHPEsmQhW0IHyv7Bfme8yJqlyubOKd3RYuQefO1uXunfnlSEQRXz2Amj4+73CRF2qG&#10;6upYXdk3L2R+Q5ecCVnmoqwNG3nASjpdQIamBKQ4HS4H0mjaW1N67iAN7SjsS3itTHFE00RiS/rd&#10;tf+XglDCXeoR0zfdbHlf4b17rRz97//n14MZHfx/0g/jVl+fmpsFW6O6+tH8v30zXXcvOFD/Xfzt&#10;f5Y//Ydx929euuLtz9LhDz9D31htP1avh+Il6H8PaKH5Yq6///uy+KP57k9fv3783fMPZfivw/rh&#10;tClufo2bu+UuP7b2x3H1s/WXm/rti9H6v1rf3AKbbiV9m333bLWTuHRb68Bwg2k1TYLM/9FiCLxo&#10;L9NMlMN3OQkfxZc1WMCAFumK+PeUK9ZEfinf25yDamwGny45a9PbzeIe9QZZVXtZbWbL+v5xKdqn&#10;JmJZFVqf++q74a0Va6+vGQwhe5uGzZtXQj1nRpJPSIJPmbpGhjCOaxhooZNMhw/Maow27/ODGRDP&#10;oD5fj4FwA0b2vmtiklgz8j5BNWXTHfpSXXqUjFguhWeP4AFdKOf88b7q0tT5SmR6M8TXAUOJxwy1&#10;uvYAVJABFbvH84w/qoUQga81P60ZTcrr5Z59cL+mFnRRTk2n6/72wXrayh8UJ+mnFIxErwWQInzp&#10;2DJqJyzNcFfwKcZcYTuCBFfbvsKlXfJQYRPfHJlAoa631owwLv3LWDZr26xzKBI+GqbJSTYjTvLb&#10;Q0Y9UbyzoV6+Qz+ema9RH/ZQ1EB561U0bjKgbTgR6Z+9ZYcBbXqw5jhtrq78VyG0GqPX5fg2u1a1&#10;S29vEyUNp5WsXpbztbJ5wSX4STqtqs3ef/he+/1FLqLlkEoVhFTNN43zOjJfuQ+fK8W3WCe0QJwk&#10;bA6eQc4jJGo2+6/6viu294q/b+U7D2da+LP/7LabyKo3ypuD9hTPdVnuLnq5JatPO4/TZlO7D379&#10;3UTGegarmfvRZeESAVGACMTSFnrHtRUfm6O1dTRCPLQ597wQvB2WMXt1+KkN71oyCvXT0G2s5aVY&#10;heORTLXCk0OOpJ5EW3MwEqb6nzr7HiiSljCed4JujfKErEQsFUyR6PKi0rbXQ5u5WHGMDTK+kqrR&#10;QH+4Vu+lOnjVciZWTlu1sr2tjU/rl/eUGP37n5oSUWFiVt8uZXmFc+Rd+9OLE0sOI/lmVUipgmyG&#10;cctaT8w84tnBq+xBbyKI+tgavl28jNcrv0vmPiz9bvkyyr+PVuCfPImIAmQfu0r7ad3ezF424E+4&#10;GK+X77F2rN4eXpPJ9cwq0fzg2HTfy8vxvnG/Xk9TpYbyK4rJbL2CuyrxC21YmIOD3zTuS//Tte+9&#10;pvHa01KCo6TRpiM6uS6yJnXd9en01vZf3c9+elVQ2+8ZR5yj9Xv6l10Ufrloa3I/uxmSRQ11edj5&#10;+lnq4nr3oOV3iv7CEphkNiEG5xrjsneLcGoCLXyZrgaSNtn68eRMkvaiT3fkg0H+B7u0UWzvOnj8&#10;2rzZ0n87+KDRMm9OMrLIImaRa1NjkAxyeWvvLlmLpCZzXo2v3xyHwgbBg0rC37y+piuvpgpXOwuU&#10;XwVIKVYvrEuR2hA2cV/irEAt1588/6YYXrVoPZfBl3B4R5pQopTXOqo/epBuvp/Lh+B9LP26nGJY&#10;gyT38U115W3nAhCC1zSX+tpll4B+jvGCk+jmnTO90oCTMqSPAXodpEsZkK74HDEmlaQXzbuFIogh&#10;lWZB9S72K3B2gsqhp9ajkPhhHOc6YQrHgg8ozZnvKL3pAiQZpZOt6OiRwAOwNlU5Az3GzHF8FyjH&#10;TI3VJZkZ4RFa5RRGe0WzVxMJSoYwUocKwRYEGIiAkkV4mpoxudCrohr9aA32mPKKBoaAhBJDDcR3&#10;ISPUM7i7TFBYKmI4amiViUriFkbVSB4YVY2xb+hVuiuL4oU5NDkKPdvCpgSw0cHbL3HRy0y1epPr&#10;wXXZg+/64aDS/o1l2cQgy0DgD0tMjjA3HGoxVpv0owwGRbzJCB7JQZL42hE1xagq9NhYkvbHCI0z&#10;YFQcJJ4wxWCjybY31Uf8sgwXq6nD9dFHArZAupqFrYMCDaUSNii6CNvEyoUoQnJWTCWQSVreZlHq&#10;0WIKBmCYza9INnAVfjDiESDC4BmJkJAR+sE/gDWyY7N+RpVmMQLlq6ehNkboVj4NgIw4KgKvCHGK&#10;voJNuUTQJB0uAc8MhRjuGrUdfWxOX8X2dExhx2PCoPrE9wA4uJaIO3lFwQiHh//IUAi3DsNS0Z4x&#10;kMEEB1sR/5wF9G/dYy1RUl3xPCmv5mukGvy4GEYRi/HZMnXAdSeyl/HiUB05MhLUVTOV5FsCRiIE&#10;DEb3sgAFWCDaKme+OwK3ZcaQqZbixGKgSZDOkk1LKJZ4J10OhA+dTcIpGN+RPZIqryzOKV75KTu9&#10;N0/MPcLSwTyfaWnUAjv4PcghlWwy6ZvJPHjggwamPsA5UABrKpIY/xydgMpitcahtTWsn3k4YWc2&#10;xn5zfI/MGkGovCTIyfj1BS+S5RLCQQUt0LAz7BPLO13EMFYjuks+iLU1FxlMSII5Y/4yvNcuk1ie&#10;B/CFeCzQrgCBR1LFlJxnX5Ei4g2izCkD29CeOwpiep/Vt079ORmwNTGXMOf6yFJQqn9vOpDldrra&#10;xNtrJkCnZs8Qe51hWyzYDQgujPs0Llf9QMLtmj/elpLR3cooT2itlptJJpNEiB0qaTNvQf7qQcpw&#10;GU3dc8JIZCI1xFbHPWgFFoQRcU7SWS1iWFT+HI9aZfZX3XaIJLtI3Nw6MHZjzs1onoXwSneIglyY&#10;gLlxrMISQeWPkgpzbQUxnM4lSRhalIEOwpyQPnbpqBOY6NlJd5mGqHVefQA2pBxJ9lE/X2PqAjld&#10;qJohXnk3onXMmNeY6nUDKg/gzgIwkw4Y85VFcnxmRDtIApBD2W5AXi5Nl6vQKJnkNrVndPUMoMrG&#10;ElgAs6MPB/LA2UjuOjBQrkHOyhoKGZ08WhQiTR2O/lTtbxkVIdQlzxFdIykvuJArsob4LsHLgDEF&#10;yy27wXwohG9TMpuphjgGkog5CdZE/huhCKHExKuA/Qq2D77dPsE7ji9Jav3EKNaMEL0AvoPWksJV&#10;wdtpbcc8qdO2y2GcFMVik2AliHxgCCknCNMdaiYbmUwqMGNEUFAi/pmm3GQdNiLXINhMMrFCopTm&#10;B2afrzK/Q+sDqOXKn1FDgxknP6pGxYIWkquQicAgEzmF5KVuUSqxsUARSwMN2Ub18PwOrMwB58zM&#10;QTDeQ9mjN9XyXihy4uHx2d76NCuCbi5dku3goegdKb3JBuCCFSztyjLqAbgjnlbmpm6rnjXkjxd1&#10;IPFdu+Y474ECgNymd2fFLA/pTnAPhLSVzuxNbhD6tiqQLFX2rn6YPYQvLIB3U9mTWUCvTOJzO3us&#10;nhiHdP6rnb+31lbG9onPp74gwdwF/RcjWmE74VfhKtMLv7+BPNGTqorSrUs9vwL+LQvKCYgighRH&#10;1fXxXz3NQEshheDkphpHJiQkiFg/jaWwjS1uOubsiv3Er0mc6FJr7oY8OBiOBI3LYGktfV9UjASu&#10;DIi4xg7I7BZvGgI2fbC6gIuJ0RDeNfRwqCOEFVVnTYQLGV4W8CSOa4vTmEzFquH46Um5HoIRhT6q&#10;OiSAdoNfHv3MUlt8ZGdeZH47ffJFfSRP19b+LF2j1hXjIZBpJBMUd+xIOziWxjZEsgg4csLBx1CF&#10;XxSUKuOSnuDaVMSGViDEW4sr1chKcjVs5JLC4ctqw2XlJrss8QKgMeu0nVnaoBDmw4NyZ+iIedEB&#10;ghcERDBRGAolHw0NlIgpH6SK+bKPkqcj9EaCQc39irSXcqybdDTDyJPQv7FbkAZXpEqDkUAv2yEA&#10;D02yhVBimYgDO852R4dGysgBaivJJCTa8UCjm9wzmnEpIwcAK/QhLOcI8RXZZQ2b0QW75i2rFNLN&#10;+FRzlkx+Z+0HnfQ8dhrqTHfvspAs+avKlg0srnk4DUoDfs0iFlTvEUlCofdwJmEup9tRMAtS+NfV&#10;TBPPTJBhnwoXMCcSBhcjwSA1MzOUr0JxaGFaJNiBQF4kgrKFaRisIslSHBUJOz3cfqOaQXRmOI2c&#10;egQgRhcucfaIykkfGeUrrC0FUF9DZibzo7AsHBeYC8SlgUqnjeMARjfLCpRhuXhaCLni/uV70Tjk&#10;ef2Y7vHNYC6RKYssEqy4eOGdMr1ihcX4V7J8r5GJ+1O7gjbSxgU88+fBhyCLlvUO+mVXIuQFhs2M&#10;jpFIWkIiTj1CM5GHSkGBbVO4ngGVo5syPIoJRfUpCGFakrzEy02ItosJ10KrTsoIbgnoByPLCX5a&#10;huMkxZEDiAGHhZTFg4H2VoR8B+wr9UiZa2ZOYPIhLSLrZBUKFkdtKdIGMV41KF/FQTji3Gao2RQY&#10;E/jtEU1Qv3NcVyha6bdJh2B2REozdFv45eRh8IASMVGzTgNoSMDCtEW7v0BpELR91GpzgWt8Fn89&#10;Ehi6PfhhjPyYwfGUAKvy+b7wofBQ8awsJErz9zPVbeDCQw0kdYUcR35QbOSA4nAhoYDj5kflidBb&#10;LEX0uuYWpLpecHDj/xNLBfay8xIq8lljWoX0fgZ6w8tQ6JovmBgSNxq5WqivIL2iyhZB0+he2Qct&#10;0CNxnvY71L8Ckqg4cw36lxMjVm2gtwIOPk+E15/513VjFXX5C2LlMYGWNy2pU4M41Ub/OSC+ZWEo&#10;wM+h0Er22hrvJ6oxdl5ngL8NrntxcW8UKhkilHlOQ3bWHLb8LiZZNDhfZiJEr6igcucyTyHMU5bz&#10;uRHdjgcgApucdTMDuWWPtk438kpHyE4ThAu6+XxQlpIXYnE9ohA0LPJcOgwMDQ8JRERwjNfplwUP&#10;JF43Rd0ypNbqzyn+voJt+kOeIhJGj+umknLUq68x9bgipasYUmxApYAYjVo55GQaCXmklGxYezcy&#10;6+SZpB52iNKX3eKfgCMg613y6fq78fDAQLiCJEOnSCx0jhzO2PUFfhbO9NnamOWFO3ee4R7NZyJr&#10;xWSdOTyapmlFVEmwxfs61i/O5GmbcrPXPnmcvZqVn4V7Rgd7oQCsJKE1/ShdP7lHhtrUXwIyD2ml&#10;c/tNaR/QSzJiJVBqjBbz0ETSNpGc2nmSahC1Ubt6+f4gfXYx3KArC7yHdNvt/hrIH/4X/8bT9p/j&#10;7bc/t7IX7zWMnu9T7az8wjO7/edtcbV7qS5/+PB6/NOm/6jMP+o3v//3ivH2+I+B+jvEO4vxq6Iw&#10;GLG2zQtOv3389Dc/fv/f/eESNMUHELtkGrXaz5tv371+zqKIcubqp2GaVwlqYcbXuhXH7j8Z9i0R&#10;jBfp2VoT1UqQNsF9ZJW1/Ur/6XHzN2F+ptZ7Xa5XTgOIyEwflQ0dsNbt5O6Lr4hUB/sqhaqWar6H&#10;vWBID6N9BQO1stLt+mFf2TEb7uF7rawrWQ2WxxKRXTTbnwJ50hFRsv0M+yqDkkSy/ZvOPJBKjmyn&#10;YMtIghCRCIiyKmezsupLMCiHvUwcDdGijK+dWKTIa3s2lT7aScNBA0m++sLZLFZghV3uWtegit96&#10;ONJWY/5M8J9RI6wFun89/ot0/gnF5IUtU2MS0mhk3/wn+RnfGVIm/M5mXqh34DKskxv42OGnQ6R4&#10;j3Nz125qrkLCurpbX/nhcQLRf6tdwcB5VXI8qPXbQFbTjSL9FKqrixUQHKPGmLb7bDp+UL6R+ksJ&#10;NXG3ssoP6fLn2YRMboiE0ZFH88QsXg5NM4Ww4nwdXCOCUKwYwfg61WH1gW19Mz+ujd1Ar4Yikz0u&#10;gj/wYqxt5i+efsvQJGDxxblv/aq07Navyd9E3jsynAU9ouyprS+azRicwuJkPNHY294tkNBaet0N&#10;00Ep8Rz4HMeso5liSMcE85VE9OE5yO5+cJ4/Wu/39au/lBnEb8l7brfvA1aJTq7XbaUGDpvK3K7/&#10;BkN7v/y1tVe4QjRnpY8POk71ZZV6DjOsUr/Ueu5zX6BfdTAqNAElkWWU84a+Rs2biEi1XAR9TcGB&#10;fLf9mF01/glMSjOtg21ld0oOSwepQX7FPta6+3mmexvxYD51h6iT6UsRVTC04Nrux7iAvwv4Rxme&#10;IZVSniNahFPRI9QixXptLpf6BHCn8lm6Vu/rEYn/mSfmcd6741WPSkvPgqZNDNTNDAkKwgiv4LKs&#10;2VFq/37vX6/wCD6byR+1cP9MMhZ4IgnMD/oQisl201Na83A5eAiJ3dwT+aNiqMytZcvZNCprfKfd&#10;/MmkTOLvUn/k3/owSgeNCMPXEINOaNNB7JTlsOjLAVLO7cV5iQEJC7vJdO22r4fs3VXwOud29q5T&#10;v+yc9fHY+N5qb05vcBXZh/5w5TPiIO4slq/7Xau/nBIDpToTm0T34l+H/NtUOrIWn9bPEeODbLOS&#10;5h//aN49jAcEE9prWNxqohLDG35UujDD3acGbXQKTxEJmbI5xp19QEfxEc9lOcl3U/UaIN2Hg8Xc&#10;YeOvLtsnLxWJlp33rJ6vi9+9Tn96t/sG+QaKNZ7V/ahhKPHRd+DuMfYAeNp2ra839fmfJfObL5ty&#10;S3SqcJ4whUWLCY6CnVs2pt+c7ByjaHDC4ZVso3VOcjpfL5nklF0sPZm0hdfja0mohmSugjQ5STba&#10;svvJPEnP7s4A2qQl8dlOU/BViwsYiTjfJbbOifzObUrgV1aFyk1pghE7lTG8P0XZgEALhmZ19wwu&#10;HdUX5C62lIFLshYJHLK2ISTnm/T+BSMvhNvw5OdxGbZViTI1p+YkQoy8Th5itg5HpjfIKfTh2ZeL&#10;oSEugtEOdZSxkR1y4OVHR33LdUKdwRYaSiA+waQL7GhRTsSFIAbCdoQRGU8agSWT7zjNT/LuPRjD&#10;ue5CtHrsHJnsBJSXXK0D8ZsjL9aFXbnGlHCKcNZLUs5BSlsJepe9gZo5MwQXOfBZEgMq6d9IAUNH&#10;maZ3UbJdO6Z4ggRc74xBzNFyAr3HzpP817X6gdB3YqQwslAbDwYG3tmXXfJAWGA382ez2jDlwnPU&#10;6ZRAjdnsUMlA19nr9QbHB7MDvl5FhjCcWa2wRTIyIKRXl++oVUiGABcLGnxsrkgKBuTLlAveAlQy&#10;comlL3l/U+kogLAD8Y0vSJ34LkALMnUxt1ZFCA29JBUgUiAjjGxIU8DcmYxjDcPmgOwTlRTVLXgJ&#10;gJf+LmiS0V4KEftLFwV9wFATckImt0EuodimtoI0xpY1wGnGNykzlFg8wcwwDJ0BuKyEb7ePv/zs&#10;sGoQ6lKXeg3bYzsEMu88B4ayRoZFQ6DJ8cLRSCmMzhAmiluSgIdogcKS30pXQAe5lnYi8oZLGmmo&#10;mEJQ1dp4BilzbaUqGG3iIII4kiNWIvqLwSzCwomyZ0Z/REwGRGoiMTFuwP9xa5LvmCij5Op5qYGq&#10;ZHAPyZtkdcZMrg2vzTxjeo07s8PcDFgk8gS73UQNvRI9Ibt/ukmWm/1Q/mYMGhEVUZKCgROmRboI&#10;IFu9+IyAYPr+fHhVbRwrhYOGadX1x2Iigp4R4xGotZaEDWSJOHU7lyMKLnblnLDhMFPAZkz6Ezcs&#10;fyhxCeApEJzgYvcJTNIaD4YP1ooIThxhud6oHdCOjiRiw2wyJ71Yt8pFscJlzKnDUbGJcGcpIKhv&#10;kS7dom/kPh0ij0xDoqQ9xtbEvZNPDFpiPJ8q36mJhFudrcbJgPrHFe453EqsXDGJkcJ7keGxQ9Br&#10;EZapmULuHbB53TpvMLgYG3iWOMBQv0cU34rpYFJdoJKMu0xTrqRDKcfOMOJaXVwm1E+r6S152NVi&#10;5PzOTuGR38uVJld6dx/YaFFZw5PocKUr7NKfUDoKqSrs/6UVktHWcYZXggU80n0MEo5ItOPBE7M9&#10;lCLdEgJX0I20G7eenh9VNSEJWJjJiXtObdMXzRjpZZMlFS5BRn1M5OJe6qKM61GY6YFWXqG/G0cz&#10;sBoCiGYMjhFcXBpOEskh17Gh46gGOVtpiApQ6hgBa3lQS+SfSzCR4sUaigtHhMT6wNYhN0lQuBn3&#10;oca2XbmCXD4MUPe6RJBhXXiCvBcMu2gCBcePeS9GhoHSm4wMA5MOFENmKDNHTc3Rwv8F1AaA1QNv&#10;uqCo63ASXkFrQdaXe6T2PG8L2vBOpQdp4Rqh3GGBZNZgrd0lbhx4a8QilCYubPj440xPmNgY7AUA&#10;wK2NPpOcqzrhz0Z4bQPlvshnJ1XNrC82tWeSAW9CG4OwUJNbckTJgxyalxRBZD0z32l8Yj2GojTa&#10;sHAzQA1U5nZBiu44arHXslNi5dIOiMAPtcv7FHdnVkAJPPEWQ7VZHpetbxxrLPwmT2umqRtbfhGr&#10;HSIh8IZzZqNE1pyZPxsNQeuKOHtRPxqOUk8VDIJcNahTRfBdzyeFXMm5sA+SSX7lMagzlpJYdfEu&#10;GWAUsewCAROltbXyvhqXXSbmgFxEG6IqoHp4/vCI1DudIuklY+WDUpUtK140mxCwrBg2K+1Elqqj&#10;Jc381ioIUpJXdVAxScz6ycMyBqXNB4rHeKjgw+V8M7iJyEMndfFCKEoVHUMmC/kbFFKL8aD0FGnE&#10;IstXqwzboT0BIIRBD0NzzTMuGQTl4FAdGWVMzhWDIaQqoN8Zms5TF0CzYyDO0IkGcdMoFYs5YI8J&#10;eQAzuGhEXRKzbdIdt+B4YctiXTshjpIyMqfY8HF5KTFpw0B7LBZOAiPaVicR0xzi3mXs0fAkUNCa&#10;RBKwxGeswPwNqUsp51sEbLnZ+hTsZAIMoYVcuUcoh53fqcM6kkEpYEDjdW6Ws6us+PdRzXCSov2q&#10;YhYhhpJ3OY9VwFZfor7YRe7AYNEBE2Exj/DY/NVU+ixvOcjo5iAJL1yWQO4pbxEhIqisWNZ7KnEU&#10;KYmgLJ+0+ZZtJ2SLBiQtFyEjQpYVSusS9gIWjT+IvF/JYk1LrijVkgJCnr+Mro+8CEyE7DuIL+BY&#10;79kz6Be15DXWRIwc3KxYt3ssCIoCCdoTEdsIkGhFQlZ1PFTmSGoxH7HQ3B2bWeQ124NZAFZ3ERVJ&#10;hNkxcQFLYOlaC2yPsSD/Or8aC4YclZXO8BwGBTgSfJaqtFFBMbfR7B2xoMzd/yi4g0rACNIgipiZ&#10;EDcZ3llga4aC7T6FDyLeEKpzmTFPxHq+Az+AKoItgsCo2+yNm5nNm4jQ81K1C7n7gsRJxRIBt6CJ&#10;IhwzB4lmqE1n90K0gpCM0UhAf8NmzLW9xr3HR47PBl0qwyKoMtjueI/45QHc6bapDGdmVS3Is8vg&#10;E1+COK8xOHAM30MLoKqUDiXFB7M1iP4oTaHFkNA+DkTwmT7EQEK9IgpY6C4hMlGc+LKZUWawgEHr&#10;zaiZQ59GCT8tPx3aJBD0A/HzMoneQnc563hFBd/F8tAYAgbTQOo6J2Jd4Z1IYyI77Hr5r1nwkA8D&#10;fcUuadsXVI5rolsNJq6YDmGtTdOB0Daym9DJMJjCO8wuF5KDMaLszhCwk8yJ4LgZcxKjgZy6LJbU&#10;piOti7BZnaoKRLxIHVZJvYaj0jOZxiqLIxFsAl+HyiC5R+HOggWi2CCyrflwhSQfxiPJ4pKLTJBA&#10;IT68ASI3Gui2MGeXFD3KAeAtFNN1l/PU8iEI+wRjzb4loxk3ClNdcm66i6KtOeq5wGSIMLq85UqW&#10;lGwBoslfQmKnyF1lNSvkhCgFYcCMgWS8MiaEx8ls1JXWQBkbdL4pXzEQFzbZiGVcTQY2ygeGVRuU&#10;AeZccqI0tIFAnIyeGgLv5gnKVj9SyLIUcYh/cnjKXEGKJTMdEt/Sk9mKdA0FogWK8jg5yOokcLS8&#10;U/MWRozGipVtI35hFB1DwRXIW9iRRAP206bjQnB0W8glfR2S8t/4PNOZa1a5BGfCoOFGvtCuTXIE&#10;4rQnr245slmc9LXOnwtniKeVqI0fiu6eIsxdMYxlPvbZRQkEVaCrKewn/V6zHt1KPjxryiufKHPL&#10;nkAplcpyqEkVLzQWONoQqaQCBi45eyAJ1JjFeqw/Z+wsORpxjrmUt6a/H0gi/WyLjJAdS5wcHGmf&#10;Gcat0pQFZAiyTyCTDI7/BTQI3xXhrPLxXv3Do/bnAKA13i69ZlRED8CMEzWqCJys9PkNigJrTqab&#10;N+Onh6vRwrSeMLrrhK+vccDDW+QjQ0V2IUAqb0pzbVT/cSCX5JafkN2jqOWH8GpOPi0fteifmEWK&#10;TA+2A4r0/YPfvC8uR/SJV3L8v/mvNwVyvG27bZ+l8ybXGUMGz65XtazkH29xWf386fm//Bvv//5n&#10;++pN9ia9Sb0fjRcrVu7+fl7euq8JXUrzi2L/roaucydDqBmMv/jJ3/FJ2ob84h7j3qve5GsyGCg3&#10;tIOLtA2Z9vDNNazGYcx+Nt/80e3X1g/J8L2fWgGRbJx39k99t1kv9aU08s3gVy6DYQ08Uvd1Ph2l&#10;d1vnLzt/sxwZASq/LkFEK8aFBCkVz245QSGDZuEcVu2aqCHlWPuruCvJbyAI07XzI0DzQey3wEfa&#10;9q9FvsF0rU776cbmHSszza87dsiLUrlmVi5XpIspW4b2LTNnxjLoTmpcihDGNyZx1WUJCQs5qMUl&#10;0483K8XKt+m4x+y3xyO4evSWv9NkKCsX8KMM+a9mzOXkJ2BK2AbOA56OpdoBUK9+NnZO8pBayPSu&#10;JzbaHdKhSsd1CDlF3fEIdjl6CRedLqch40Iuxgt+c5kWellerywYwCgoUQg/WWxftI1fVTIC8nY6&#10;NUcOWK7R3+IAfsbLkfgXb3qPUDHRQkhcKyrFLLtzVhf0Bp0WgjxgLNaPX+f6To5qrV0TDu5DO6lJ&#10;mT7PNFvWFCKXNiO7qhoHOsWCgAlOiAkTY+P0rV/LifGrIb9l8E8hOFL1KvJFh3ueTQWZGC4B5Vjk&#10;W5Zk8J0YnWKoq4n6k0R4Bled+qj3SLFaV4bF/qNlv12GNU2ZHDKp8wr365zma3NTw0WdrIZ9Gyw9&#10;p8wVFEvPkbVSOqdBeE2rPPgXo7sSqIcyHUyfUp+oPktLJgACyIQLdyA8AliWwlgnZrdvuKlXnovM&#10;wd+ozBGpXr2XFERD0ySWimfHCItrUuzQmcyWGR6IwpRJPNhCFwbgmFkVnMtEPsRkZyrNqiEyluqE&#10;qNUmIgJHT/HKRTCu0VMwK6EJVlC09rH1qerfNbm+W8F3COeu2LnWi1KHifZKsPpUw37jdq5qs2AF&#10;btHR0mPTtMNsGGjI2MBmNIpYVuR+4wVfuZbq41wMirOd6aKmX6h4YGu5RtxD/LbPnhKSwYOVqGq/&#10;uCAQdX8h40BVe9k5bH7cpRgYbh/b+m46pkN9298LL69qfMFrPJQsSnEb0dLspX+6MiJcLDTJ10SS&#10;IyDztmX5hGQlZUJNpKFy1xKi1KgAMrAzsgadfSSM7xgA491D0jJq5Ytavjl9+Jnal71o4g+EWWkm&#10;Lsp3Mso3mMtXlXaEdcuYg7pqGm/Jvb9yvRyGSRL2Wy1x9ltWzE9+c092kwvWdsQnMwNWsEsZs7FE&#10;gFnWhbk87obPIzZUxbAT+MH5K7ElBnmEXdNCWqBDB8S75St61g/xTPJH9LTvduouCwiQYGcN5uSI&#10;EBybKaUtFUrXHa0OKNGC8lLrvKj38w3CsMtu9g+LRmZFMeDOg/tLTsJ4PfdnrEUvvz+DGB4uXplI&#10;m3clXxvodPNS6NfcBETjmRmzOEiFQ/f4QcUNDdcLzXPrpzZoj9QxQvJ37ys25DWeq5PjjxLMxyjI&#10;m2ozas9CaMEm0tj+ZHQBSnckZOfhWkVf+itzlvMaBtCTfv12+jGX1e1l+vIH6W0uFc+estIRcKPK&#10;r6Ol/dWZ3q42Ci6zKnMWdfZHxJLa2SgE9XpaAUFcF80CAfX5I+NhYCfay0672RvPTrVuz6P2pgkI&#10;CpbMX9vZJvkl4XgogjDqa/ohrKPuPm6tfI1mdD7XnHtHr/EvtigW2s04Me0P9g7wU9wtB19/qz5d&#10;/upNdyZ5zrILS3hYzr+Fhu6mIQfoBU019z7jxqtVM1h2rpnqGg0VVhmn1J/NxyjcNivEI0wSF5Je&#10;QgZYUDLAuMsKlqXn4BwWbFQUlpmenEoYO4a4mauM5meNS5cNPjHjs3aRDMKpW23wTLsiA5toOrpo&#10;rAPs+7LZhxqxIFkAvOCwjpxwXcd7wmgo26jxIrj5VhtkZq3a1e7mf7W8Pp2Gf6cMW439JInNFf26&#10;7U/AMBww+1i65hGrVMUifzHxJfW5V5CgjC6jYwCB5O+ylUKGEQdruW/PbeYQzIhsA7KtSUvG70QF&#10;TpAcyZeozHBSYIFf06AxnQCEBSFZ93ybYsHGsQVYpKaKgQRo0kuoIQ49G+ZPxowVk64D+lO5xn04&#10;wnQaWLqvKUtxWZB9zYgiYMOF5I9VOj5htEwiaGfiVCA9ESYMkxH0XYqJYqtD6gFUe+HKwBPD5lcL&#10;aKTYOqP/FQGMwGp05D0YOqD7yB4+PvdooJsD+IG8ACkOpGlNjUXaLctd8pNZO1f5RPxlXWK2xl/f&#10;NIlvwcAgMZm7amT+KWpX3VFMfCCk5jIfwNpA9jV9AC8+70EAW5vsRYw9PDjUowR3kmVoA2Iy3J7B&#10;POB4ovn27E4iOgqpgMPGm0lwGgGRMt6EFlkIw5YL5hGOdeHHWy55887TD1hgMNswagFs4uvkXZ7w&#10;y2ir27lJlqpFPYC/Q8Q2dMTMwFgmEgehS8PPWGkeiLilIIOcBA2BKwfPnQaQx8nlIbCG9IBAQ4Jg&#10;CL0cznmGCtCeez1HqMgPRtPKIpg5LZ3jamSej1ZtgYguGwRJZJTvuKSgaYHTphBw2eC52hENW8WU&#10;Sp56grBZ5zMsErFADDb76FkjR0BHK8K0/bUl3aXfIVZeEUU/vGUCAAOsjs81zeo42EyFEEKqPhne&#10;bKRRuvf1mz7IKYBUhpIg6skZUNpkSTAvoYcyVoODzgk2FiKRNiA5gscHAhq8bjppEikM/EUdhRdN&#10;PVkiPsGFBiBrurhzmTFrhIjHXF7hKgP2ldt9iEpSWJngF1m5oA4MGhABb8rzsFBqD9VQowJyqLIJ&#10;jeEXewwl7SvD3bq/tQseUYCDpCugQcVqztBHOjBKrKeM6JmqZvaB1AmXO4uBuJqRyxLlwNddTQgk&#10;YaziJWxbKHpyAJLfUgi7uqBKkyIyj5gp0rUSNA8jv1FMFJmkL9YmijCNqJU2V9ZMeiU2HmUunAW8&#10;9YvnzBwhCnt/azRNcGlg7xmjaC5+g1eW6nQmddPO4Xo9lahOrc4vOKGghdh8/kRWovt3tTGtiCDI&#10;9KAOioAELz4S7JaDtBK5ECNkZAKNan/aQJZDzcXEfkGXa/goFfH1TxPkezQmnoPykNF5w96cJhsu&#10;x7O+rFFQ8RKRkkQDOuuPBBuTsMaWilhwulAdISRKRuFzAqVrmAMuSJz7AxxF8kzQYeUcPihB4D1M&#10;KyBA5I9jiOMVwCiJiBmyWykXAFXZTjB6SBRvw6JIucO3ga+KHEGSlMkbo5dpIXIRTYpJVn8hFIVC&#10;VsyCUQbztrogMbBmPhLwYJJAQkNYzOMCGZWMDKRfDu4+w7lonX1eCNwGWot7XEpWmdwbt3LBmNsC&#10;VLbwBluM1phl30xVRUhCE6KJQ5fKL8HHzmaBQ7tv7Wn7rPffdPrP1hB3FkGObZnTwBHgSkAsMevQ&#10;d499dbcse19CBO7JPOnYVM09hiaX9A72H4zAmp1hFfBgAc6cSW4oJYeEiouP+Jzep15qFmatXhQV&#10;AhY+NJFbQg/gEhkiaSVJqATsEEESZBgwBRkyv5GVB2ITZCPe9uYBIu2QmtUtgZbkVLd13NsFnE3i&#10;IDw0VMCDSGDkHJECHK06TP7lBNUDL1lH4geZD6OF71SaD4SRMbrQiZgKWoeewRrJVm6YGZZhuimi&#10;EYRsXnqz10F+EN46Fn/oTckOQv9J9wQrjvkmWmympS4i1ibPRhiX+K29RgP6VtHSE1arwZAfGWhB&#10;aD6N5g2EMIAa2D8sbmBeUA0FFNERyPZyFQMQzDyYsW07mSHSB4Y1eLWxJCL/w3rKiAorG79Yi5wO&#10;BjINszDaI7Y785cyVhByXCybClg0BiKoz1ZkFXEXUWC3vRZp55ohG++iSm4MAmUYMDjRa+w6HP0N&#10;UjJ4ukhCGCnrhkbVLKkgHQyr0YT5jTR3diguckHujJYBAsJym1kg8TKAQnB6ytTRgCVcYpUdAgG6&#10;ngRxgCsqlC4+KoQV+AMR0ZY1QQ0+t4mPvXboZw+WCq8KTR/2oQmpGVJEoiQGTkycoYV0Rk2GjQ/R&#10;J2hSkcrM4hzoJs4G2MQoKpkwsh8gdQpjhyKDD94IRym9kU+au1NXSIKojVASzBMILHIzkL1RdcVt&#10;JMLZR9uWzxjOeUmRrordrRBvMSHjtiJJA/EpwAaZSEhqaEyWKPkYopSW43lWPI1QfTm1444Zxwn9&#10;1uLOfUWwGxk5iBckw5fRQ17VReujV4Qry7vPAwSLgbQ66A7SEWm07oe06uLG1Ug/ISwWwyrWT+5w&#10;ft/sPPsRm0miNCyXZ5kMBwAMvXJmwMKsQUylRZIp/mHUVphaeTQQ44k0c63jbDaIguDOhMoHA5hs&#10;DuZOyEHY+iAJ5w0Ap8aYlSEXwsS6LlQRGUAf7ZqY2zC7wmfE0s05SzwD0neqEj5tslxoxOAS6nBw&#10;AhWMIZNYkuYQjjHIZR3P78fixyKN2W/QXqKFNPRUAKDxhbL2RyyLnhZVKipYIb7Eka9mOFWdYjwq&#10;/PULYQqQtSMRUkXN4mOM89HA0ZZ2IigWXewAr4M0QfJu2URwrvEG4W6lvOXoYYHQg4idWWCyURfJ&#10;dkODkWKyW3YsXBAszGG3spXEXUM4O6sq8D6MSdk6TEjDsOGr4OM6pEtHumHUQ6fqWGQFFNwco0X6&#10;JEJqKfHqswISncX6iVYAAP/0SURBVJ+PqfSKHZlkN5SwAl8n3jy2jfleKbPFutI3OxKS8q4hv3hM&#10;sHim7BhFNZVji6XZvDwYw5OiN+1C5hg4hMwfjHRl8UsS3MkSY15FVnJh8WeyX0VzEhBO+jFvv9JR&#10;sLQQgYplbegeVnN0x6VtGRP7U21vxXitF6lUhtLmkO4kQDWoLWHCxo1AASUR4WYsj2y5PU2s/ibb&#10;a/eT+X0z/ohx3e2v6/n1jWT8+a6PjtK42rUl+SHI8kEiVrmlTDed9TLb7XqArXATuS8lIu7+zpAO&#10;bEAll+gl+OSxNLFSGJ3Eb+2CetUM5v3s3J40kkB6/03ZP8Pal//tf/lf/IcwuAn+uW/ff9HT/+oc&#10;zrP0g6RGBBUDXSaYdP3nsP7Q7fXN2P8P789WQlv1/J//+++6e35D/c9BcvWXT8ubO7d4HyuPf/Lv&#10;p+jlwz9Gyd/8+9uf/pWpPrQr1UqTaX9vfPdy7Lf2mYr31ysTRkR92n8X7778GFy/NZ/i5s18Nq+7&#10;h0v8t773WX+MxuCv8+vb7puV8RMrl2X4BmZ/OJWEHuTT5b18/SjP8KpT7yErrlsnBXnWIXXsnf9g&#10;7FfVuDU/FOMLGliMqL78Zll+vnIH5O94kuRs3hnffp5fdi7siyeKCQ0NlCy1fM40Sn3yjCfb63fT&#10;5hm+xpivQqPCjQ+5aNlfaoY4u8rG4LmpjcyYPzrdr4/KEHPct0FrtBuEaU2WsW9GdkzXpHxH9RMr&#10;eyIhUihhq5TAL0UprPROCVmMLFWtJbnv4upLzjDpYLgClvcaS95c8sqI7yowFSvlCvhBHbll+0sv&#10;sS8Mp4UymLvN89EURnhZ9KZwbwwALqeWkX65djFaMj1sSEz4qd/fps55PW8pyaT2OEuEI151VcCq&#10;X0cv5MF45FBc2QkZoDlIlrHbkBlIBiaZLYlk3g3JOFovlnPDaz3lF6qDZYV2nNrdA2cNJJYIcfvC&#10;pHoWCKjtbTCfwZXW86WXd/oO2hW4CVzpGQV9S/gPXiy3Qrkm2PtJXG9A6Pcm6wJNN+2z2u4Wp+Ob&#10;DAoTpUonHQMutjlSY/4JVzsXSIQh4gzs9Uq6UJPbmqRNzCSMm3TlcX65GtcKYP4GEQdqdgNZJBj+&#10;YlzWMzJGA+mrqb+UoIRaI/XmkJPR6rwRT+wFVcjgULU3XdYiqLNR5Lc3pO4hxch73cNMDRoWLI6p&#10;YaMET8VQsJ3yxqzX7nVZOM58JqaAlNNU4CQq2JDgwX9rJNVAsSo7N4yk3a9Bim1dDYwCRI2JAWiN&#10;GxwLIXmpfDg6izOVmTGmDgT76gmlN7kTEEOg+JREu0NHWKQtZNiOc5+k7PoMcxCkA6p/ePlIxemy&#10;RJ54rVbsJ4jJUm0yUeeXXAboRaJlWNmDOxF1PU8V+oqTpQcispbMVSLc+dCYXUL5VpyqrwB71exn&#10;Rp72TY5+IaA0E/tUnNltmPPvl42zNY1Ht/3mQrPJ3gtAxw8wXev+O+o906EJp8kkOUsQaTU5okmn&#10;BmlHMjE8XCWMJ8j0g2wySHzSY2gUWbkqWNUH8rcjlOsiG8Eiaf4p1jdnA/V2u/AHElh42bUxauOi&#10;1xjNk1xXf8qRWkIjMoNbDS3c9Ip4wYE0Y9AQDx0Mem2tDE/2OZxuTgO587zrYFPf+ebr4rKm2lGr&#10;edPqNOe+Mlx6vIDkQmJErLVt9MhLZTr1Rc+D4219VYNNkgVZt6v39lCtfFZwN48ylLWmRnvT6IEy&#10;e/L87Mr6g+mvi75Ch74C2kZixqh/jnuM26tcmatqctEHyUakRyURgQSjkKCAmGIR9qSJ5mdZVqr7&#10;IHdxm+JaNf1Vogh/BbFgqfy6wX3cXa7+T//t/f/l//xPQIW9cH8BA8v1o9zyh0+Pxsu71r8UVyjB&#10;KS+SuzQ+SfOKbOg61Lf+CRY7ztq96d0fMGJrR5NoZizzRvR4/8k9rByOIfb9dtXP32TyYaidWMH3&#10;fnmvaD/5ib984JHjYn/xk6t6zb1dSKxaq+bttYQbZUzpjdLBjnYn42ghFfJpz/GdbEN25QDs8MrS&#10;hyBie2MXPuVcPvc7vQcZar6heRHYrFw7esG6bJW7LMh2hyFfA5Bqt3VrPvTy7VUlnRjknCtqPpv3&#10;3j0PynVDYNo83myNlyOQ2zfKdq8VpIsiH1cu80/Xq9vjw25yTmFXKHAlSdHm3n3RmqtD0/XBZDNC&#10;7flDjE7FbyyXbW8bKJoqPmyVFKgXABC2VxFHn66Jrb0YFxxK7F/U+e3H5vUlHJ65deIza0RCbmhQ&#10;ZpYji3TLiaR5r9oZw4wf33yrLZ/y9MCjrgksYrFnQcEiw0ADeL2RIIDmV0DjC7BOJ027T/XLAKNn&#10;zk2UfsMbNS/yAEbUCXVxXoZOLBtnvF6hGe9RsQCW9Is7ivLglUj65KzaWkxcAFwf3gFxw7twAA0V&#10;v8wcvCw8AVrYs+EOG/u0asLaB2cPNo5gSsZrSXzYlmFe1rrtLTp5W6DViPCD1GpOlxpe4sUgBxXd&#10;zTRePDpvW8HbQymesm0hMzcISNTpTYRJN1iINf3Ec66KRB9iCYg4wCTI4UtMPOvMmuB4PmC8ZYzB&#10;qI+3Rqm9mL86vF04hgBCc6AxC4DZx1IXHR81CeMLmE8LCsk1sfTcoYSbST74FggtZ0SICHhkZIg7&#10;ehyCCwVXGTsPKCRLMzm1DXkk6Jo+hD0NGCOVdbDE+V2rqdNDaRw6JaDL4DaUFsvFOsK+yyS7C9kL&#10;QpAcFSDgR8gKeByRuwimHZOBefFdDLvhMOVEFHgtpCGFFoGwclmu751VOmklbi1GfBTA5NjxoisW&#10;ay14D1D22aLTGyHubdlUVcqNNVYjwX5wy+dSuIfEFEMFK9P2OpElbMqntGNPQNANQvXRKVQxJbTH&#10;zQgyByNzKxReJ6tAU0k/SXId+X1MstrWJNt1hWkmpkm9aXN2F4hEc8R6om+Cr4Yi0iDM5BVRFX0M&#10;CS8LFx/bH/IFlhOuYc51Da8LQxgWcw6jGbxhTsRzDPPHIfOuJqyT2xKAEd7eM1/2QvRAyXCIWMOz&#10;tglRYa0IDdjgDirkCxnZ2oKnk9ktyBrMezHzaMNGprHKvQxZG8Uv3xFFDOg96g2S6bgp+A6ZX5MQ&#10;hDtcDHmRRSxlYUIWArXEvce9jXJV0OmSqNoW0GYWHmkfRho9aVdio8NG1Y0bvy+wlF2Y6RDnzPBe&#10;VpnIkv9cwV6OOA1EnmVA2Dd9CZ4gJq0qFiseBYx8K0f95TjFaz4XZOQuQowDKB/P9Zh5L4MKzjhe&#10;cLSzueQHtzznMCyrmq4Onk/NCoh3hRolIYdhb+FoY2kKryNi+u7T/YHUVttIfAK5y9bXMAHDeV3H&#10;mF/hScSjp67gNbB8plEEcs8x1OekkCK1Y6pxhQmjqJmzoZ01OhdS/PPzolwPRDJK16QcyqxxBg8H&#10;JymsHXQ+3SaO3nWYzslMpkYPFaE8pyvjisHQKBOCGWNAo0fjZ54Ul7lwz6im40CFpdua/ElLj4aJ&#10;sROlEowVRPCwp0zuC/59jsUyExJoxBAoiw0NnzkqPyJkKwnVMCRUFmJHKr0RQ8qKYe99JxVMNpsi&#10;wZ9vTCw09JhmmJeZoSyFVIfDU4ijKINatbRqZ5AOzFlkalaWG710IpZ5gaaeN8zrkBFhT+CMEMg2&#10;jgHwKwzezBLnBInmeDekkvE6yK1uqHBEyMulN1bebxaZdjArpUIWknAG8NYDEwAuR6sFY63h0cJW&#10;zqVFj83Nt0Lq25L+CYQ4XELu/VLLAzIHR+67XsEvg7zkfDSnaGATSfQyIi++SjT2tLayxy/s525z&#10;LvR7hwG5CQkQazLFVWxw9CHFmw8K7jym0g0SOZ0YGahbNA2Ma4DF59wmQypZ65bl/aQOZIWZHVNF&#10;sTBgnKow7VkFQ9siNNJrNvVdJ60UBI78JaTtcIFMEI8S9RfASQJMObcL/kAZ3beW+L4KwmG6siTW&#10;+ToSnAihpsOpDHXftZyXrFvfNPqjBtEXT6NnQYyEa2uuLmNk2y9NO1S8Ozlne0DlK8Hil8KCuwLR&#10;y/TCVzSBiapz23vRlg2iudphwk2s5hH2A6HUlNciWb5jRvdAolCn4ZJHmYjuHuXbL17pV1y4ItfD&#10;cc19Md3x+5GjiaSMa4I1gOKx+QB7zNKf0xG9tuOHdXFG64LPHQScCKX3EL1IWo30UEzeprElbhbr&#10;uQrFEgJ5roEzIVaLL7DFuAM52VISDmccCOD49RLKr41EiMUdkxBMquyKLG2F20Y1kTleCKxb+gCD&#10;YjecUEhbOJDJCpYCiuoBhR0pKoTNMreasa2xbuRFBqumAkWFaglQjIAwAMmeCCKDzmUOWuTonS4R&#10;K8m1SRmPZlVlvM1CgO+YTJkWH5+AcBKJxSyEd5ySmd0uMwJ4HIYrmwSWk0SVcspJTMqwqrNUZyeB&#10;E9uITLbUmPItEYTVg03kDLE5Uw5avWW6OJk5hAd6ZFxDvDggOCC/iRUXL5qEilxCIasSW0/ZvBQG&#10;qZEt41zGq6z3ReIRR/NSErlUMJVWKBfAAhsXbppyyExTVninoWcPEAsxLULUACDCH8SXwMEoGJlA&#10;Ch1s/gBDHSav7kCijAkbAraLiK3EMI4SJUOwqieDAoqBhgcbLlI96oUcc+AAXDaQrSNNBwGwvVLA&#10;wAemyWrLQdPLl6ch8GDjxxyNBFIObp4QEb9Ds2QxHuRilyU6C1k92oS2Wz5yLPX/T9J/PVuW7Vla&#10;4NJabnmUq1A3bmaSRkFVFmAYYFibNdb0Czzxf/LWD/3UtFl2WVcldVPcuBHh4e7Hj9hyaa34ZlQB&#10;SWWEh/vxvdea8yfG+EaVoFmz8OgKyRcpOVxdIsja7D0dPC6cJq9nAreQqUdFx3h6bsik4degDpBI&#10;SKUxgkFLr7uAD0SCB3iOUWkcAEESlxfLTLbgF+LecR/wOw1o87hyCfmlGeQbQ6gp6glKEApVhGAg&#10;mKwJeCA7S/J4LYdQSHyezNjgvKLrljrSPcivBcUG8pgwYzYGOjMmYpXYMZP25INHNvg2hamWMph7&#10;DgHCsBCPi4EMfwJb6RGJOxRejoZZKXBtsRFA/EvGLls8lYsWDXqDbQGcQ/MyV+e0wWUof8nrgn9+&#10;ZmTKfsq1bxj4MSnlKEPcamt40PD51Cbz3duP7eMbfckh2xhrnLLO2P3p9LiPuj81w/vTplv/xnFV&#10;8FDStHyUrOcoc9OA2FYG/sia3xTql7vOO5EowuvKw02iE8E65NdOXeIRhMnBR4YDxIZqsR8a7clF&#10;ekg6j9pidM4cZNuNSONRTSiwRhUOS0qujd9ouV4wDGg5EXby7av6JD3M6scdKnNGixISGjXxTxF4&#10;s4Ck56fb63K+p7zUI9KpLjV0mH4hpXNXg9oJp4cDvgYGmRWT9gI2VVSvXyNIF9wQzJrJxoSrwM9A&#10;53ZhS4+yO5viXkuC7SY9tBE4A+beitqe0c2F//3/c7V6XWF0TP/Wi3/tC996OSzOH093/9T9h3v3&#10;m38o5/8sIjWrLRTHelZ/3eX7F+N2U36R/ClRpNvbn/B1/dYGd0V3uAf8y18ntj858be/Nkft3emH&#10;v/zVP/zt//FXxf7Ay+UaD5fdT1W//QNidN+uc+LHp8+yeovvHfF1t7ojw/6f9fZvC+sTMSsvUhUf&#10;pVrRw9BjZwEdEnBXHz15TnQCDOAW95fgxOsMa2o8b80lqn9gqzJrv9FqANhgnV/k7zNMbWd/5TYF&#10;fQS7JrYTOGSRWfUArPtYky65C2USx+fNihM3Oqht0lemQs6JRGzPI8dtNe6NmxWgRz3D8WaQg0zj&#10;j6RpwGF0tCfvaJUIo0KxbrTSkZjGs8nL5ZuEXmpm4b4q6kYsV/G8cYaRwM4eVq3eo/6cu1zhWzNO&#10;l3z8drBLbziE4/dYBdBAGQGY18yobo0f/739+Q/jm6XjhPiPLBVk+TvkyHCDfYmjkeOwd3xQny5h&#10;3qP8L7L8bpyD1QaIqD2RT8y3VMITTYP5LS8au0iwIpaHZFwnxhLeFJDTWgoiRgT4U5huQOMjl2VZ&#10;/aX/+s5jJ7u3p8xT0fmykXGZMWFlCsFLw7V2QAFMgWXnZYlPs8KJpcK+kX2zz0Z4TEM9JA/WPe+U&#10;g5LAjL40/R1xTUnJ2G+C/rPuz5dlBxAe8ZjJWwE6kwg/fcvI33Oq/LLSyM4BKlWPTrofH+aeE7AF&#10;TW4SZtDeTAYcJ6FeyIIxPEWqm+Q5ZoGT79y9zrsAIiPT6XouyI0WYYhMXtDEx4MKWwayKSUUiWEh&#10;Q+5XtPI0AZUV4kHiLhb5romDuYrMYxMbHT6Gqk9W5O2u/apJrMDEj7xCZeyK2qKBgA5BNqVArTCR&#10;s+8opTHA2UfqXLEcRv55bSFVYQ+FDLyq6GaQ3pPGioetFClXGmsDZLJTalSo9ETcKGM3xMWIR8HR&#10;RuW69YiPSqcLGSDIrk2OZ+SF7a538ady32r8+EHMXW8CeoPPidHGGGvfMA9Emq2UmCoTAg46PtXe&#10;iyhwHcmIxCW+KAXRlIwwTdJ6FOp9WtNiGRf8A07O/rZdGE7wxioBWzUKUqwQVAKSyOUkhZGtOXeM&#10;BUAJlo1NH1lxKSGCZQtJ8tgkMTAFutBeK5gVJFdVW8WjIfIEmYMgFhyEIDSelektDQL8GB1nTwcb&#10;8q7yj55yw2foXxysY9mIlGkNzwH1Z16OBhUiI2OpzpcY0I5MC2icEd9Pw+5WW2oTuix99kuDIycK&#10;hU6SNQ0bUToYmBPsVfh9SpBcCjFlJyPEZNl3PVxLQtp0gyCvzwAt0OZjktIhYjm13w1oOpkpQxoC&#10;l6xijTLOAvTAUpKLunEDuxZL31zH/QRifTUEzLBZz+Gd8IgJkrPfIJTRpzkiOtfu8kMrOQhWdIji&#10;KDvY5TJ7pChVJ55O0lra4N06IQT5jbY9kl3GkFTvvqTlh4DRGNYJoX/6izbGLf6V9lrUdvhv/43+&#10;279Ix1m/+/xirNVrq8AdXnbzvjYPdfeWx+jcFLqVc1YplEV1gLWBPdHSEhCIAtfo7V3T8IJXKJ82&#10;M44y4B1eRjlRrhfznxyUPpltWfTrjLmqJb0BmZZYX+OC9SLwWlA2X75t3nypSbxfrqNDxFUFmwpV&#10;APGLrH+1kGhVbK+GIbwuW3K0u4s/Buil00G/zVGcW0+O5eVPerRCaCgPj562R85GHLCk3WZtEbDr&#10;I9Sk3dKMq1ZFwtDdvAYs1xJEyQy4GpEPpngklDwx4TA+vxtXCVS29pt69QuMfvbXxgAtwI9pwi5x&#10;amQTZgtvLxmfTDDZXOXkT/5ibh8SQReYrqodXmbwEKrLVn+jtukRBpx+53zOG2bJZbiVLpm0xfIo&#10;+p2d8scvR3XlQ3dLqrZ9Q3WIEONN0qc+j/qFv4ACQe8Qik+p0qR37Na5v+X2QAZEvPrXZnY8qai9&#10;CtdiUAjTvPkqN7eq/DpB7tdTNgB4OzKIMjTgDgiYzD7E5sOA3ZnoOQa2KAIN5ZJ/9e0fiOQw1Nqe&#10;udcyYxP1V1hbUhUxCMrG7tYEhMWUkKMw4bM/siNpW4fiiu5DZ6vacRIDsgEBQ2cBDuJAOCpsyM2e&#10;fQYWh+CLXH9z8oPt8O/bettu2Cj4xoKy2OjXHc5QJDVoqMrpvvD5WuwI/Z82KYXNA9kWP5rzgTWq&#10;pL9FUuzBi6X0PN0O9y+DtkJlNds+9hvsvG1NyDBx9ph0QGgS7EJe87M1bAWRUJk2nGPae5j+uCxg&#10;FLFjpjul8ef+Srls2UczXGCqSiehIIMGDwMLQyY6pgZrDEA/padBtzw1cDjZ4QA9GCZM5DGDDU4C&#10;gSnPu+GNWdIVDxZ/YoDTi8XZFFpMVYBV8UAZCG8w6Yxozucc8Esq1TeWfkanDwoN85QTjtUrKMN5&#10;Wkt9hpGa9UoxsPDZOUHxbEkP6NwomlVNyACFbKUjOU/k0TFB436lpa7d3m0wLCFtpzvFbELEIfAS&#10;UNVcYeiJOKOQ89AvA8/j35Kx0OtnCV0PETbjsBhkQiu4cjjsQEl2DUkQ6KUI8eABlzijS4beIG6m&#10;2J8T/jpYPhkHMU8TFGomVcKMTGYhFlAUD9igEcdjTxL2DqsjFIkSstQUv8NuqCn8LtT10KPwjwIa&#10;xDVESCiWZNPtmEw2VR/KXNgWQ6hFhG8aCnZULDjGZSDV+jYwLixr6KK7CvmcDDF/JPYERK7Zn0o3&#10;Wg/LC5JmqoGx6SzXU45QGRk1A41pJos44qGvLLhdhANSeArS3G/mfK8wAckljHPxcCnnexN0lFxr&#10;tw9W0eRgpPuYiQZ6TzfY8p8x+TrLBzSmhrIvxkc73LOcRqsJShGbE7NguVotEPlaD2AGKhHiaxDK&#10;gP4pPGIP+T4CYb9iQ0UlauBsA7Zzq2Lrl5OK60kZsE3RLphOMZeRGc6FWTAEsOYIvBEr2TJLQ4P5&#10;HSqlFPnJ4ESY6ua8PjtWALs7QbFXTys8X3qozAcSgWp0qBwQZKzg4ULKkGL447pIkV0gQMbCREjI&#10;HGza6bPOkH3LJi8fmWiKT6xcuOKEv8zhxADWBTwMdgs5qj0t1wCQ9KvM9pJdHR1+Df948D57UzCq&#10;DFrZr0ViIume+LiZHou0cijr+l2qMtRI9coHbIiKkm4PQScYeKtjKDGB7xxh2oE9YvxlCt8YFH/m&#10;z5FMoRhaAFAY+AOOz5qGkMnxuqFY0G/IIOErYDyK+YxnMyL0EmJMRw4J0bJjQSgDwgvc5VQU7MUa&#10;v7AKBE3g3lz2kSpdCXOXAUEO+DcbhBGdLrJCM66YpAwIVMh5JzAvgKsDBa1no0GOk4fcH6AZRAAG&#10;Yziy3JSoFs4iUqpZF+hc/w19Lg+zr3uYvnDUWXJ4LK5M7bfMfxHLi7Cj1jTMQIt6IUrRaj40ihPy&#10;O1k3cc53Rx4XBGpeYwo1JK87Ui4ae1YXC3Eo1AFMSgH9+4ywewa/6IyR1FCSoymjLRZf4pIDCpnU&#10;EyRaJDpEoPNpupHUNKWqEw+E2rGFwEyMKbTXnsI+nUmi4CfvYKqUulyY4JvE3pzCHUgDncYcNGNP&#10;sQOfALSsTeSDlIv8D5aziLtIPYad6Uh4BHF3I1SklGkxkZEeVeGXRDVTAD03AKdFhcPyg3zVl0TA&#10;PwzyTJDoQuXXFveiWaLdtQsr2znOR+TfsvgyqSIL+uW20GCNAAeIcBHK/MKzIGRiHYYgoG/ISGns&#10;LwL5DKULOpq2wp0n+AlTtHiQ5KlORi15ZdrKqIcD0rCxrrsw/ouKqFnek1UKT5Bs7o7MvZOXEDeB&#10;Uiq+6mnYl1S9FpkFKpIXT9v+DMTGH1JDezuar+UcM34wmxvbTtKUOMyX67h9CJ+r4bZnkNQRFmGf&#10;zHaD6nLN7FrFB4dmj1EtkcYDFFGUvOpfuoGZJkZs+Ifs5FBsgUFDXzq6ehvl+qvLUxD4rFkwDpNX&#10;xvSEff/k8k3g3sGRS31QKr/xyxHBkctMBgHOwEWCq27B01Q6t3MyPko+ZLrrHgZi7ZGXjWyWPwnn&#10;OLm4aE+xznI5sKVhNEPMBW8wXn2XKSe6MhXTFznOOvRh/pVgbcJMIyIINZxeBIRR6AzTrACBGp5z&#10;RnIyKonO4QVlO4ccnieQB8gUdAuk7IgtieEFAN7CSpeYHlrAXqFysDXa1VNpYQrAmkyECMB/egxB&#10;iZuhwgN6J06AUSivG+sevh7BwODnJ+2GAeDv4AzUCDrTyQjdF8/tQoaJ7Fbkk7EHk+jk+FuOCAcQ&#10;1UUAUwmtwa+eZ+zW8ApwyeHq1idGZuzAoKbtmE3xHvGyjVmr8i5OidrgIwhZxgLnBQMPs0Ho82ye&#10;Lh0WHqU+6GkMsKyAGkFhWKJOOwN1gTjASgwAn8L8l7KS6xPCnC4Y2jixUIbCJHQ5XBUAn7QQPDPk&#10;e9BhsaTF0M6fwqaXgTEWDOjvDO+pUxDWcIuAsQCoDZQIm7hhWH2ZkkwliApyg8NacINZBPJ+IeGW&#10;GapZIxt6oXrUA/IjIe2YNYEBPIrcEWgcoBLbs4BrtMOKOFNcrJpWI4/fjGWh85KZIW8ydB6tJqxC&#10;Hd8jNkM+JN51QnFRx/Cp8EBCmDT341zyDfHVkSQj9nzYT4mZ13N8tKNZDIvjNmxnSlodvj+vGrpP&#10;F9rRAdh+sZe/JZUScolN6OouK/u3NvchQbsg/zj7ei+QS9xZkr62ITwyoYEIIZ0P05XdoHy2CD1P&#10;mmU1lgkrus+j9ijFikWyFp0tV+sMIgX0j0FNxJqeAeg9yT/adEluDxionWcRyS6Ys4ClkcWAGJqa&#10;NXZxSgSYd2+X7uP4raY92TZR10qKMRJMORGtbLaQkzDGx1KGHL+/l1ZfNq8Pqv48MmUdUSDlZmF0&#10;kY0RloTQ4fur9KqpiTXvueal5PFHxfllXm62NaE9pArIhaw0XUDq6K39lQoKOUjA1g58Fo8mjpKt&#10;RDwl9nndl7AP+stctH8t3T9Lryvp/lfly43ENo5esjXku//bf/MBfiwnNwMxO11dNjfO//Gny/9Y&#10;69kK+9nV++n7E3uCb0/JP5kBqXD9m1LKtor5l1DR4oQvF23nTUv9WlWFcXmf3f78h3L7ce+c//76&#10;3YP+Z9Pr/eBNbhG2mL6/TT7VwVyFfvg1YpD9WVfVe9aVtXFnk9kbdZvwq8OiJ4Nky4uPatHKAwKa&#10;163xrFcf1M/FdPMMsijjICD8Wbl818/P7WLx1i5bmNOT/sFGOAZRA4epD0cZBxqvz2K0D5+GQ0RT&#10;WfuJ1azm4DMvs5beT16mNpAuvxXhLUHOVUb9T26sIl74qBWE8MPcoZc4cjCO12BJUS/nrB96B1rF&#10;j9mbs3JUuoiVhBMIXMxNCdQT6rB51rM7dhs6qZSw3XwVNosGYF31ufE2Y1BlZrr+7clQObCmEyCv&#10;bQl4V+YZaKIYze2Dxudxk3evPMGy8mQs5PfdoYcL2uQr8tcqudN+vBgOOqJBeyFW+xKN32NUqSGO&#10;Xq7SA4hOoX1l0W6uwP9cxj9r8huRVgcZBv4nHAiJTDOWLKy1ULKYOkH2OpqA4CsvAIIM+RgNTmXk&#10;9cz82yd5liEeubYCmYFeyBr3IgcRfbWpMZNXr/XAPoX09LurjkvI1xmGSCe5984yrOxN7B/s2iqZ&#10;I9PSseQeyeM8ytP6Kh1D/CmYvKAGAVZQ017ht3rLJep3DsPlzq6j0n91iEhhO6A7VlLjkMG3obGV&#10;w88u56ShQgCT5lyX3o5jrh6xkLDrUowIsmpX+NuinFe9tNiEkjPfCGUs8pUw3DBC1XKy0rmVLs4B&#10;RSKRTyhe6EfY2uRNHbClnEJhvWIQx7vPAmBxSndAG0OIZeEXOwJk8sKBBahx26CNUyY46VPuifUV&#10;/iTcr93XNp+pT212JIzQ3IRGS5hZsMwZLgopfYxVZhJKxgZiXq6Z7Ecc/ckO8VOm5j6FBJUw831z&#10;IDFryVtGRzQZGs4anNhcuyN5bDBmaJM8mEEMbkdECw+kB7JDrbJ2IqCWdFH0nlKG6ipgD1lqpM7n&#10;kB8ED6axmEXSW5GAx8RnxLnM9iSjRRdZmWZt5sYZnSBuOEC+KsgnYlmJOAgJcGOXzk2GQQvIrm6O&#10;/kjLSBCa3KHYU5mofkutqbDFJrAZ2hjlMn0zYztOYAl1WRqkEDlmZIRML9/28ckYUGx3J/byPe5B&#10;5rMO3kObnPGJx8fxSXbcH3GKdCk7SKwfuCmJYS8Ti6qwuOYSyFFbCdW8E2lDTZmiFFyMCMMwmm0k&#10;3cT1IZObd0zmDLjZYY0RpCH3oAeYsqjeJaoQ5RGiNWYLSqKOWC/sJkQVIYdmiyUoRcWS6tRjCr5O&#10;YKWYIYyfnO6//Mg5OLuUt1gNUfUhfQj5Nvslx8up1bfL99b4kpGCx5s4F5ZmHEqqeM5cfAAqdrtZ&#10;7wkbI+qIgqbCuqOOBBm/VdyGwR9jgZrl+hm3WGOktvEAd8mcgsk9cbrYMHmX19rA8e1970CSSCe+&#10;G9LRKzSzH1faN1e72Gj2Y7s8IFEiN8srARsTBwSTgThfVtZ8x8yJC6IeWSfwdjP7pq1hv70wDD2g&#10;y/QYmowHDSIjYxLtoUAG3KtYhMKBpdzVGr75jZGI/vNt/eFIWkat1xaKsoibFVuTvLA8Gk6zQiRL&#10;WBFnS6rZFfW6b0CQLfwApNF17W2RmCrap30NWRhwbZf236lAWDk4CgONJhns9pVymSafSkIIoII+&#10;9eS7TH6Wif/kP+gqrFKqVzLpPbf3nfyi2nCYhHtwLGNdO/pYLnmOKokxFBGOWCmoB7t+10xzFMkE&#10;FFxbZPUPlFSIpPwUbQp6Bsj9+Bh0nLty3+l6eMVYc37hryG1HxCYG8gyggSyM1WCNq3LKX0H3L29&#10;TUZ5tc+ezkTnihD6aazXlneR+3eZuayOR+Vde1ZCUnZQhXzenbyLvlk7n3t5Q1n8q+XEQyHF7joj&#10;frhivSEw629Hg9RNxdqmQy6VH94pp8pYn+Vv/yfrf///1NtSHIFxm6Wg8t4TdRHdFT2TBUJtNMZm&#10;/vqnc/2jwZix2WgaHFbzMMINg63JaLBRT7XlTGdhzW+ZSgza01n+gEF6EGtFTRufqQe+t+1PJcPm&#10;ljRAoSABNsWEQgHoPtFAw34WQgD1yTW+IXfCdqikuS0BeYHpIaqoHc3Kq3cXo1pfUOh+xY2nLSQZ&#10;wRzVDqv5DbPvTrmkSxgD5JHXbkjSKwxowW4PJ+lKAmpipyFxtQr6BiwYxvJOhb4fZHoqlzOpYVfB&#10;8u4+aEEPoAX5rkoqwUzSJPsF6kgP5UyOCm95XQbER6Pm2iuyDtsMHigAVRwJZjNUDolSnLVkglLF&#10;KsGiYyIDzteFAv7NFAvLNAEZrM+RT8aZ0URiL2+C/ebVpt1nmAVnfwSk/5/Czqil2fMhm5XZNQcq&#10;85GhI4cZLGfDm4RrxhUSMW5cE9I9o1EDEZxsDWWD1ZaVvSCp4ACEH6IiT4RMoNRA/kB7sx8iq6Ck&#10;wzaZDDqiCBddNAMQGmo6aXbyE8MA5g/sqZEWsmvFO35Rh7Adfldg4B4kS3XhL0+/YC410HvwKiCu&#10;uZZo3VAIdI7HZJapU6kgEiQPSt4wQuowUnOIEhXGhllgyleoSQnca2mI13inCENB7tyydax5HcTl&#10;SFYOTi/aA/aEBJqZ0AwAMQPoAs1Ep0T2kgmdMWL1N2MixyPITzQ0BVa/ickytRjocaViDj04c5Rp&#10;eQsNRYHPzrDFFH13jf5Nkta9/LotgjmuKdwJR1h8iVUhPjRAlVo2dCsTkdrC+JOeWcSwKA2wMeZz&#10;uCmSbviDY5uZWq4HJGeWJO9s6QuJnMcKM90Bvw3dzlSgMgQVSTDVdNNSC3aF3gvTCy0RTQ41FasG&#10;XIsNYT1IawdwKmjDRuNFuzhEH8pEGzcx8nyqeJzgEFXVMpJWI5mEBhfhzKTp4tp3iCewVjOClIfN&#10;TAB6SdDAS6fskKTzFCCtXWzHYqSqlsJ0DVeO42oUcduGgDeRDd6xJxPmqgEhRVItN7ZSUnPAVuNH&#10;I0qd3gDNSClXvunNHU9tMwXUpIJzPq9Z3rDMkHgCVRgv5qrC9tjB0jhn/rQd47p/pR6sxg2NWjxg&#10;H3690gfWb3Mr2xO3IHJV8YONib4QMtIidepRZvQMZnFE8VhgDO3Utd3n7by31YLECis/FZuI7Sms&#10;r4CXjPExP1PRKtFLW+9j6DmCtZYvzS0mCkV6La0PW/101CTtbGmbpESjnOIiWxorlGQEBGQvY8QC&#10;LMNzUcCabaeSwszo3uCskZJad8zAbKCCq/OtSkR75zCqJ3ZgpiNHS4OSd7lRzVfV8ON5hdyPOTAD&#10;RhOaOy0otl/V6wRn3pNYIAkHQQizyBDXNYNSWkFXp/PFVdnVJRwsHUd6xHuM5YxPfzY64HAj0V/5&#10;ay4jo4t5NRnhYbmzSf/Qr4B7ZbSwBBtOGfIppFmWFfbodXDe0cjCxode2AbcM+rc47Glk4drDorc&#10;GtoCyS9mNWIAWm4pAjGBBSAXGSEewtlEY4JMw3JCQeHUOiJ+ch0OIsNATSxHFVR/WKmvLLZpvtEA&#10;wciQCODWSQjiJ2etispLxsGArwvoaaviazalJhfhGDTkZKsjOUWigvJ6OQsx88x0wG3AtImIipCR&#10;Mas47kyCbLAQzqVgU0La9rBm9MCBIZWRh5f1znrJ8MidgIxP5e+jA8xilZaHLw46NCRwfdwrqYGf&#10;GTUr/hFOOdB2rLY9wF4rQHGkz8jdVyR+zPNw3/Lj8VqRsfOM9Kw7eZOZaGgOiA/jL05K+1LLqlMW&#10;TTUj2ri6xD4l8cu70f0ijz7umYkFPgYsxNZSxtaH3G9Jz5mcUkZXyh1VvkWq5rAS8apNf1VcuKQM&#10;sovgadf1j4YRcA5Pew8sRYPLAEQamoGO4G3Lqi3Tqlvo9Ak253a8nW1iemRjykqF8x37zterk69f&#10;v5XNsz1Y9Yq1wsMZsOeZCAim2BN864JTjFkmdIZ1MTdr3rRqKUKbCtu6qt27Bn+e0DzCp2NYFtbt&#10;BXwGQNWZ6QymXYi0jEkJp5XxGwdHI/cBlJh8II5qJ+rLit+WpUzLlpEgSWAoX03tlthb9HYQ7ik1&#10;Z75xIYMr0Sagme1l2MGaxY2Ak50Ue8hbsgXNjqEksQYySV74n1kDLUAQoHeGCvoZkRMccF0jWEWW&#10;dkm5k02CPPQRScJJKgg/wT/PUI/oGOaIKMdI9iVSFTHYZPKTanumKbB4kBBw+zPYQymNvRhvsgLo&#10;AvkIslfeVWAVSJgBixFoDEQXwaoYROtPpnzDVc2onoCMOVPndcd2jI0dHl8+GHxDjkP8nNzBstAS&#10;TQaGwNC85q8DhoZhH8rGYsoJBha5tKgTiCSjiyDNla0UkxTA6uSxitAcNMWqwn4WDeEE6AcDDSwD&#10;jOwTqzGLI5prFp83vAOGLSxAEqMDVQymiFRUKUO3x0FNDhlpx8wZlEPb+KONHMcFKNoT+lp5jUfA&#10;AeC8qTJeCnVPIi5uc05Qhe3OCmQqKRIs4qh0WnxC4iUWYLYLbQ3aO5lhW4iYjDU59zIqbEDAbYNU&#10;lheqRSpOb8W7D0MDzIYsyUf+Ald6GLod/lviY8qxIFfYY/MaYlY3ZVKoLbiqN2A8ibHBlTIHfr3k&#10;pDErcHvOxa8nbKFudZamG+3m2rIJJQflEs972FHeWqK9jQmUc8Vhzd/+2vosu4XtFbG/cuXaOluf&#10;KqveQccjze6i86uspg2/KC9onM5+woKXg+Rx4SySKQpu+/6g6USgSPcEVj3IMmGHZnD8rXwMPdYL&#10;MbsmEtU4uTGz6gKqYTLtoFWSoxmDAxgNGuEWFSbPx5IHoVo3jJ3ZSfCCx7xznFcq9jfTxj8JO0ZE&#10;Qk/mJsyTlpf/yvYSTjAGOM/u5tJnThbb2wtJYQxJuIqA8+b7QSqsmPZE05p2zWNjcux0djjA+W7t&#10;zYyCaX/wDx5B2d6yOVAjytc9WN7T28K6VDjipetGIkrk//Hh/fP++2rznDbm9suq/ma6V35Jus2T&#10;IEEbIDmU8Lx5/PbZfbmp/pVUPf20nbe/mph38+FptzM+brIb6VOS/F0A6DHXyR/N/vO/D//yt5e4&#10;+MOvQ6behl4enj9J9jcbKT/e6fqzoW9SvXseiw/P354fq/e9Le3XI96v4bCLb/55U34YX5dVlR3+&#10;OIT/LDZL3BCED80WVHM0dLPPV3LcK7evjqoxnrGPAEywtMMB9sftrfflUV8f+yTKQCt+1R0Uer/M&#10;UhCyqmMNSgI8YwQeCNHn99d+2nGpFn+XWEd0wydUV7MxUF8Fz3MZLyrrHwK12WCQbg2UoEUygkSU&#10;EWBsWV1qo7Oy8NLx/zHHZXkg8B9qQs4qqdPa+FqpK2N4OyJFh6ImphNYtXEslp2lPZGn9ayoaKEg&#10;CawT8GrkqZteEdW3vhrrPyx1ko1stbii7ubl40zCSbm3vXpVFpWRCN/I+D00wYaeIWC1f1bSt3ZA&#10;uQVUwJCYqLB70c64Rqj52cDUQ8nILYVhUpHaiUSiSmxSA8DI5oCep4bW/tqWdyWBtFh6iBdLvjO4&#10;8Timmr0TUB+BNih98qzVnbz8VCrfkSCuz4e+e0u5qgwF+uLJPEm4VbwQebaLb2O6sjix0WuNXmR2&#10;8D8YKNKLUVbeUNfDNx+URlADcPtiM4FcpqOukk3BUoFcWlPnFC4/6iQx14IIpyIIsLDWLj5abUDj&#10;lOtYlUF+1UxGXFBl8qrnWMV6znrDpM8rzHrDHsZgFlmNCiIZ+GImEdmL/gT6M1jefhxKSj7GXLWE&#10;V+wus357t2w7QJMmoP8vkWZfJSUklUEfSrYTVMX8EGiqtbgZnlwOIRKwF+T5WEPIdcc4DiScimAu&#10;WBtJoUuOC9ZEnOw4jUgoDyEGkg0JGBOf4xotLVnqZFgS2oKeAqyjtJTDAO+F7ZCYR8gSWCXOWfob&#10;1MX6zOQTUtMwsGTpB0uxiR5nDFGLNLeekgTDB40f5iKALUKxZ3M7NeSWu5IHVbZBcQUEnfGrrr1H&#10;TI9yB6xeicLJYPfDsquHXy2qLRKwqxrNR8OtA8VpKPm5cO3ouoo0HiOUCNhampDcusHCEQUKUfOh&#10;GLD7bW1rPOO3UqZwiQSnk/KPFHXWhIDkOieAkSEkKkC1S7tbZXmlUazwceprJPhsoRuzhBgRs+ZH&#10;24+gnNsES8DSz/SaLOD5jUulZcBmZ/q4AdwhOBe0TQDqWC2NTL90fGIyAgReUfpzAwYwcGyE17TL&#10;xKbucavQftOv1sCMVDgYDKI4VGgmWG4qgj870iL5DOIEItnrI+YM3epi8x1r7Gnwd7BExLUb4JZQ&#10;L35NMmQHzwNoXoWESvCCGEExF2K/XlY8shJqRd8xyoqx26InNfo++IcAM9H4kx1m4ugVzGBlM8OB&#10;YQo0Z7SimHScFP0KI8uv6vRQ2E1eJTEJgQAbsQUh0oVEQtyZovlhN1+2MIQf1M2ZYgiuAnuGRb5K&#10;IA4Ntu7I8TgX03q8C3AFXjHSVANHZ7xl1qCbFRp5EDaU/pJ60QHcu0Qe6CwKAQIyAAbqZlfL+S24&#10;MHKwMICMHIYtjRn3DRloYJtdctWQHZbsA+VDwIqf9YfO+QyY6BL0pJSRhc4Ih1wzlOd3bZwyLrdG&#10;i3rcIiITcPCMkxQgIFks9Bl5T3JZ7y/xKpSOZ1ohkCRIhBitThlTCLKyiDEBmeF1xmKJPCUHn4MB&#10;VpojjG6InBWQtKgq9N9PDxHtrVCF0CsyLnJGxNKxIh1JFqp56yY7JPIB5aWXrVC7CNME7C7XbdP+&#10;L77yAw+PhpURsLtVg5L0GOYMWJ4o5Glg2li5yaEi8dswMOfgF0Ed8AjPlXSTIhebrpsKJggTLntF&#10;0t1YE00AQeO0DN/Z/F/fm0NzHsH7PSnRw/Vrt2NOPx8kExu0sh2dE7BSxHmE7F5vE5bIEdm/jktZ&#10;Yx/HMUr45DTWfulzpRdaSgL9NK7tDMwgq1+qYj6gEl2/aPDlHj4dPlcLrkG1T9bP+3xjcJP5U1HU&#10;yP4y7QpxH3YMBHjr9gXakXOHaALFrjTlD7X9s+n7nVpuT0RgPEyb37zuv2TptakLvFiq3h4uq9ug&#10;I2eEv+gRxxr2+dwPA21kAMSKe37VvFtE/qu+01YLm3+1cBQiEuT2RJqsXWCA5GSh1NfiCOIIFJ9o&#10;HD6XanQPqVCuXtQHFvTEuCAexgFBQCxacz3RAdzjOeDvZF42GVEoLrK34MxiKcp7wDXIcpUnib88&#10;pzTnRHT0UF61ew9njAW9i0wZ08qMYcNXN5JCSlTXTlPPbUfIvRr7DHFqXmDIXaiC3dw+YSynS2xW&#10;HE2Q55rWV4GyoWjjsUzYGxPRlBhwfC9NfhdsEnzaJmYLEiCR0oBDdH1Tee3GNxQMEOm4fIgsYbpm&#10;2A1p4/DLadxWYk4SLBUmEMZaU15iukDay+WIBsnjzmoZGaDnkrVjbwBpQ1vD1QH3j7Ib0HCgZ10e&#10;9v5jlL7H6Mdc34iGqtUNdpF4TGdr0JnH+0YIu7VKSNok0gdmIK0Nwwd/6UrS0LqWrTpcY/7d1C9E&#10;WSCXBIRAaIjmPeE6GBluIULkhCXrdXDJ0DbJt4NYJmBNmC4r+tiaqV6NnYGVwwAKGjngJoEQhMAC&#10;TBRFDrwpYWiBf8SSHMm2jeAapDuyhHauYVsQ3axkfOYYs5lCksFs7+jXUZLVLHBgGJL8gU+W605U&#10;bkQB0tVcWSP2S0TviDYStjReChwIMqeZRYnD0OiC0EJYq7iwF0Se6K8sbKHs9UOkZyb3qM+clRYH&#10;49usuiAWaA9qbGhYQhtqXZFKyIGG3w72KXQ8VwV+34dnzLc5y8kLPbiJwofgZSmhNyJ5cwyQd5Hp&#10;qw8Zh3riWGsZryM2Qm5DU410u/XmtsRox9e/9LiWMBVRwuD9scCZtSMJNuV4DWsPtqzCS2QBC5fo&#10;xN92Tm5MvcEPWTitVZAXyx4NeLd2mIf9VelR8CHzf9Lnd2SqgZ80mXQSX8tOCuPWIMZ8GBkJp1CN&#10;im3eWDF5yWz1A/5br+3xHRZFQq2zjN90yjEe8BYoJtGYigRt1HfzhUwNcpwRh2jE8nAt9rG9Y8qF&#10;ypNiBRweOkB0c79D0Ohd2mKqMGoHKimWWAyI1yL+SSMwBVdnpW13RoKFHJuiL4386DwUIM07CSez&#10;cZsvZyhKnErIZXh80RoZr2a5Yuhgm7Gmfi5ZHVlD3r3nqyAyqBL1NqPPa9kpm1Y6YX8kDVSgS+4F&#10;yxSxPHMRzkQ9AGduTke8k3P5xrFeOWBIUhH/of7X7pyPGsfFM+FkgS5l/GBZWaNp8EwSUhYna843&#10;xAc53DBj9v1W/bu/+7uPnz/+u58/klcoLMaYF6aIMTkT5l1tn6bJ8HB48QwPUBJpvECSsZ5d9Ewh&#10;70J0GqspJX30tR3v+JE4EgR1zbbAV0L+68iUWjxUPTzM6AM7YJJ+uT0blXMgIwQNrUb0SMvHTZKP&#10;A/UTUxRcvdGJVzPMPdVyrhDyDcVLhOu8YbpLI63OMdM6RkONbb1j2IqZqNVbhTgr0j99K0wFWZ1Z&#10;6LKwf9YKpCFI4rRcdlZziejDY6wA1U3w4jVwUwddjlg5QgMiIlubeQdCB1YlTDqqzoFwWj4KmZU8&#10;Cx00sjMJkqyzuRxsDQUhwtGJvVlTsToj85yXEFcOchSDUhssFMMG1oMiRRY1eAbvwjERgLGWBUQN&#10;+R2xn1mH5VJ6gh+HFHFU8AkhYp1AZeTRwtibDSSoF3xwHDhiHFfV0OvFLJOZg+BfI4vSkP10YvZD&#10;3ixiIf2KtANnSou2uqd0xv+OabuDIScYpSjNacsZw/tE+DI/AP4JEJJBCjsNivCGGKyJVVJX1kxU&#10;GV+xI+LvzZyo99BHLbYVEySByVNlSHiiK+nrFecw0dQiTxwzDWTCBrMFqYQOwiGuiVqhW0tMdlnO&#10;VyohYJ5cWL32SOXHdHRqSUeydBO7xkod045YIAIeRlQOPB05ZyvsS7S0FOclIp7F9qwD4lsOczoo&#10;pmmN+TxVfO+sRiiSo4ucex3Q4nVmN142XOQNpfJ2+JVkFUbxo3QjKKLgoWF/mh65apWzrupFo4hc&#10;igq2LyT95p5FBdir3gyxWlDFD05JFzVA72XhQnlLtyE+AoCEW7sZVXZ7r/90bTYeiiyocMBPp0qY&#10;bDu+t6Trb3GCnC1pIzZWmKdfcyCM7N8xcy9ksiJkDl5MCO/ymxxytQLcUir5gvV11jBeLtW7aYFj&#10;vpY2bBnionz2NWwmfQmjcqyVsp2czRhayC3wyJgNt6JvSGiJAjaZW+uS9v7FRA1J6BZ/R7KUacNJ&#10;swnQFHA4Z4Af4fM2zHsLC/uUQ+6OB15XYeckyUDXHR5pzSIZAaMvlw8cdmqnkX8spon8Q/AMlFaU&#10;i0k1hKJWm3GN0LvTwFEdyh5Ydz5HsSS0SEvVlJQIbY7aMtCYtOFpQE/Yyol8oTBnoIC+HF4M9yYq&#10;SGfHmB/ykwk6j8kkPxE4ZXiEiB7J04DhHC0UjCxzaLFBJjObZ5BNkcEkGvaZxEgWh1VDirSIwxVB&#10;BIy3+VeEP1BhIOsuzFbPeeDZTynGLP57oBMc3ijLaAooWcXasEIQTg+u1OPh/Ji/bg5IxY0WtQ5Z&#10;PyOyO1Mj4B5ZPcJSA4DRPW8+3SOBY9I5bf0gdm4apCskhUNt/HqYmPbxB9MGSR9Tob7Z8O8+ykbn&#10;kBYUVQqodUaBTnQhffNK1n0hrXrnuoUjtenriteA5dElHJQ0aLsEB3RAW0cIACNbusxze4tXF88D&#10;FCKw1iCxNUiUtPCydNNJB0bz9KP4QjKGyTZdYPO+2n2SLjZGeKqOhkGqhfa8kzYZsKlN6pyXGWLm&#10;CwMGFPnSuImkT7Sm2L35HTuGKcwjouVKnt5gTmza2qpdp2+e3a8OweT1kc1IxXD6pnK+Kr073Sib&#10;Jqsll1kG2q0pdaSYkUcrnR313R//7eUNmSKnFWzBDagjOirjnHWBZtzL3YX3+Mn8l++2f+wPvzJh&#10;Mbdb6UWXbzaP8/N//We+37fp5tfZs84Zq8TS+NoFwzse10dCXVQ/BCmthfPHj+l36vvP6sUDmrGo&#10;P7m5m3wLiIdyb/VDUhHys0+0F6p6VNTNnUhKAUscJkZy51unzvK8KOMuG8pj2I/RlPHeKurZPt6o&#10;xCBOuMagKC6kpDGfM4kBjb48k94wBKsK6eVymm8QBojLZ+azY/2MYeAnRI8uoVGh41Q60Cu9iPzp&#10;GQ8fCgjdPrFu5xl1mcEvMUsJmmgG5vmKRADM1O64liyzmF9vF+IAyPSSC/zjrKLY5g3s4IQAmcEM&#10;qEiRCVSuUX8w4xgAOJGLCPEi271ec7Vc0ZKepTaXrMATdzXZ5sGeiiTWtN2CJjrPLNl8kRHQqRm3&#10;IeBOmZVFVC5qKmem+iCiY/DwaF+RvinTO+4qYqgV1GjcfHzEbDQx0MwvUHBDHOTY0+ArMLCjWyDh&#10;Rz37ELfHgP9Nnn7rlXv2mThNYu1lIBfH3OEzqDsSdxRBdab67daCRurkFkkj3arTO48dO/Ez+pq9&#10;HgsJcKIkVWh9HFo+36bW5UOT+tytwLmQTTbkRulJCckXEAgphKQVsyo4ucaNOErYbFCscfCo52jA&#10;1zzt5mDkq9AMbGlMLgGocZYRHMS3jFaCrCx+5w5uNtzMGurNFNG2kInF5h2oiciSR97MA6EYIVtd&#10;+nFCPuBiGWeC+FBjc3Eo7xpSmQWORFDbS+yJCjQconxxbyBRSADG6gQDoklwbfy7iwG1C3uKYhWe&#10;xA6eGnPiKkZZq7K78100aGz/kWqnOOqp8aFDMlYKR8byLZ5Rhr2SxhiQPbmCm5i2p/OwnZoavkhp&#10;SWfdBaoygRmroJSDNucxCjFwYRmamEQSqKVnC8woNjDMwzg8XXzECs40Q6WkG1gmQbpCvU6YrVhi&#10;IbchD2VADitiyg36PIFP5i9azz4JRpyTMPCHxSKJByG0xB5mcVIGpcQUGjMiSqbIIH04RckI0uew&#10;hbfbz2u0HTI5oPSQZCmx0+bb53CfUrkVWVR8iR0rQtwQ/K6lx9pSZ/j6O8O3tlRdkAG0CsMbl+O+&#10;4cVFPizj6haabWSa81xBYzfYtCHJJ97WK8ANtjwHZMoRm0n2u2DUJ6BsqDvJvyKVyhISfYJfQCgR&#10;O8MRI+CIbEfMRm8cNtgUzXCjsOx20FuBHQBCZITUWQVuAVQdRIPU9bACMMK0UIdVTnv/IiykIquR&#10;+SjmbR9nBEYSh11UD7aQhebAoA6di1KusGDQ2wLZWFIKY0ngGtgv1ROh0RNLAgT/yBlpzCDbEoAi&#10;Uoartok79xousUEAMXihGeYWVyoePB18Bb8baHHhvJ3VQiPAg9tzsVgMAwdG/eVA+KfewWaunFBH&#10;4iqQVvy5bAdYLqGtYd1KVYwdGY0vtyUWRvAaxBS4EMtgiZEAUw3cBREaZYDJYq+sXZhHMMKeEeOJ&#10;oScO7rHlFO7LMQxV99iuIfpQ9RKo6KIs7sOocOmyoPiEuBKQsJLhhbiXwUobIhZCA8/amT7Oshyy&#10;ZIhI4JMFGWSNkeSh1WFrS/Zyx9W+oIFHgyDTpRUOcaq6Hsk44QHlu9b3//p/yH46IpvE12M/SMjJ&#10;sPH4GGHWloGFE/aA3ojhtDyL7AHkBlh+ef+wNFYOS7FIhQAJAY1eFLO+WHPyhOL0H6G3o6XfkFmH&#10;806C3m0R2carh8VS3S0xVKUZJpn87jP0CTEGRVV53bPut0hlpusF/Kdo0Q+k1akaVK3J7UDleCvj&#10;6JKbDHYSxZ2GHtngIexNn2ymzZYsBNmHHdN3Pvhbv98s73goyw0SLwRO23RKv3ugFFCBi/eWH3P3&#10;KPmde+P4TGZdBdHm7i+7RV6vAlpWW10z7VTe3HIxX79592F4nMIIyPLONrydbFvOasOy9yW0zXQx&#10;ke/5DueT/N5DgDmrHs4dLh7iXthZsztl2tIROWoTer9fCGshlEnbhXLemzGuShwIpatt2bXHImS0&#10;lj3Szei4Tn9wlwuvkIuk0WW4uBi7EwZrX2dS7MDLGmhZfvOVEPmnqd+W1DIEXBjRa4gapu+wUJKq&#10;NrcrXFZoA9AMO8CfZXewBd5/VNlUjUvB91+aSZDOpc67EQlFyHztWC6j58WXw4Z4Yn5f79QgZa0/&#10;IicUKbD2tSbQjbWXyq6ZrtHQn6eEhyAw6M9dy6BDaBgRRHi9n9fExSFajACnCUmIdGwR6SIoNEZO&#10;UEvKtXKPxY+1nWbLmSxvKpkwQAuNT+tkANCGkqsReniDdKXnTWS0hXTg9CrS1ogPIaiubkns0Dcw&#10;QSvaNLRWJet2WA3s2AtBmsrtthJQGlgaXYuMLT8xEBGhfJ1ekEKGMLeljC6YKiOSpVzs2Zq88Ioy&#10;9C2oDjDg9g1GcHN4lE9bfIh4WochnVQCfElY9eZew/NJA1pIhdF6KVEDNdSylrrVJvobvJ2JQxba&#10;Vk2MIaI4lniMl4lrAClBPjW9LntdbltGVLR8EQmVzAXA1cJlldY0fDuMRiqufiEjsMDOGeMKiAxS&#10;/DD0rV0sDgFElNBzOMobRnMC4AM7iHpb6/F0OAIdhrUQm5LI6BuhYeFfMonNE9qDFsUEwaj8eTLY&#10;I+oERH36RWgm+PmLA84nUjAr5s9W2wyMKIXUmNhlozsNUrpcWuSF7GWmJCU8V+iKWeIxW2Q4Axbp&#10;M6FLGJf4ACGksS0jiCSQHG5BCg9t0JAYiodUB7WqA0e01CwEcr/ACeYX8eqMKxJV/O4O7YMBnQBP&#10;uyjWaKlXgRmrW92Vb9BdmUpsO+iZPHPYGh5ECcPak3AZkcKORdjQQ/w8lncXsFRYR9EcrsIgDAOS&#10;rtbLLd7X22G7bFxH2aNUUNrR297yh8XGxo9CA41MSswqyCE9sLE3EgjvY09G9b0VObMBPaaFzm52&#10;UH2vXRsBFo2XrK+gyBJkhZJINjw1LOBJKDFOXVQb7CrBh1hUrIMlxYCEGEqvRVKJjJnoYZDJZkBg&#10;JctMiZULuOVm3HFuY7NKlq88udzqBO2hE7omyI5rbFrt0GELhpjmL/0zjE7h3KvQu8A9mzh7eCi1&#10;K2CnuWL+NBd5MnHCyGcMysNylJRLn6HWYY82oOVkjHpmiqwBgkWV32aJXwovE5+Dp0o4CyGfcC+y&#10;yeTF4OtkuxwzZrzQOjk9gCMom7PCfJCytGNFm9h2XAIkOjCwLNWT1G5U13GcI9MNAyOIbjGuI2As&#10;rJlETKDqF7boZJpN6oN/oZ5PDCLm+nG3/o/mt+XrgWUyHwyWTWfI825jNCRVKf1SpGCaWXxesblz&#10;mZ4GWjl8rcG1Q6zNrk/NzLY5Aagm0ELYNnak++CcGroXY24yqmJ6z+lCahXSvH5u6hprzfGqHfrc&#10;ksqREHBKQnYv5IOWNND5JYVyPOfNSSkZ0ZTnqU9e5jq5oqRmqk3Fi1umS6tDf66L/Ioi8rGyYAA+&#10;nidEkSmwmTbvTvWXup4+T5/y5/LaFWNySJrx+QoV5phWeXLlr3e8tM25OabnJ5rny8v1XOZpUp7T&#10;CyEs2VAUZXKqrtljWlwu3bW+dJeivGZZXnxJ0/GSpU3Sv3bnFAtz1ddJUy+XNOumvCuXnK1VCk8C&#10;/nZ+JHm+rzO0ileqcT459YL8uQSkxXhhIIKqWNoAFhTOKrHeHdFtK4VcY08Y8bgILzSjXI5v4EQM&#10;4YDVE4lGaIJsFBOgBIy+kR744IyEKFL34AACL+VFYbrLDkTAt0UKaSjHNvYXBnnzSqWqNvoYiiSv&#10;uc74lYrc9viNNN0gs9JZhy5QGyO21qCFdr7rOu5WDbE/mY4bGIwejTfR3rdW/mp9664dNzL0nRkH&#10;sRX53jaM4sgOAtULjHXgRg/um014u47v9lGwstfb9cbx3sabu+hmtXF8e7/ahZsofHfn7a2NE9gP&#10;t9F7e7farNaB/3YfWrerB/7t1lmtOX+D71f+chuahCeuo9vVZr22A29lmdEmAuESfXMXW0robY0g&#10;ciTHi2wjsPUI4r+3JRITItZWcoI704gwNuDC8WbfJ36HjBQ5NCIrfAFsZ3sbbD9rxJ5EokFRppJF&#10;EM7YeGJf4kJGMGhfQKDzUmLVxU/Tqlt6Pathtq6o1wlbOMJ1+4J7kEmey5zdJHLsP+0S9ZAJKMes&#10;lRYcmfRWFKJ0ZczKTPK+Q0dJ/cTOCZAQ0zOqCQOHOo99ulqZC5ySCqkIbz4vDosdRoSEz2G5l7VL&#10;JQfAUlEYXib417RLjHWJT0YQwxr/oivQPV7JX5CJ6Ls03eo8tgFawwIIo/IEwY+9EZeOTO3f4iyw&#10;KXDN9pWh5xVoQPPYJhSa7VQ4rGCX9gt5BlixOKKa+SekbUVGXQ6085qKMwLpNWWzlkLsXuDVIImu&#10;Jrx2mAQQAIrQBUZzE8iDVxQqGMkIRMBXA2AV23F/gSY5GB+biVQcch1wgbIjh7MFRZUXnQ0PFUSr&#10;lFXZswQqOLi5KzHHDQqLZESUDDGYvwnfK0stAEKCRsU+i1Aa6kDGf2waGjCbiCH4N1wccAJQ6PJx&#10;chLSfaNhYDvPpLucqIYIfAHdQZcoeHpQGj3BdC81sNbOS8ooWqamJRC3IKyaoZpODd7K2O4u5gXk&#10;OgF3KP/m5YkhAnkzPrFYSoEgfjGOBaNFuoCZOS8rTnaTaFscYDHuwSsSkr0QTQoprz4ino1r3ZM4&#10;GpGW2op8WfE7unMdYgKSnRKvvMT2kI82LFr+EAxQ6FenjRwcqN08ujlWw9gGoDpAVyrh7bISYNuk&#10;M9boyy2p7oYN701iElsziQUewr5odkJYnwQ2MNW2gEtz3seL87JI8orsjy50zM+J7uPzmqLk95gy&#10;l3WoXgrL+HrpwJiMN43+siGca9mAr4UzifbmLcqSNZwCKs5NXQv4IUhicaqtO6J2a3J53oF3v/mf&#10;P7C6jwstdn4umr/WyJ+ngttI/qe719tPiDFd/fhp/qvwqcRdfwOI4ebfOV9/JEq9bX5RtH/1JT7E&#10;T+GcfPwm2vwjIgdsxncX6wLkUf0fD5v/1zeXD0l6mwwJs3898sLPZfHdXTOd7ikPmJOod4fk/735&#10;9t+q6UfL+0BoiPOkuDp0HOojCOPdpz0zfBn/2tNLwYosokA2SWN9azfn32y4qZelvrPOKSCiLWhA&#10;a8kkXBipUOs3HkNR9k2YEBi4MzxBf000+PX5unlLQa8pP/OXbMY/mlJV7872mCJvxdJRhFKYuK3O&#10;iJPYu29KHtPglWHyVJLw1YqlJl0VUwzKZYYb85EBTmOh/VWwGS4LsqgHez7mO6DtgMmYmmIRvTbM&#10;RtqwVNflqlPrf0zGTXtw9tJpRhI9dWvPozmPCDOZAiUQhR+JcpDEspsuqoLldpJexXs1vycz0lar&#10;A8t2eVjhEdrRUBNakKYQivR3zJ1Gmif8KwRFoAM2ZKsRPj4OFAjgB/3Lg7rDy8Ais1Oe+upusJw9&#10;w0hwA84ZiLXQYphP6fKDlEnfgGllwMbUBM9dwyGOA+7rUq5hiz24Kry2huvM+IqGQJV8bc47gH/W&#10;gehlRjvOGJbji6njecWjISgpLPPRbitDQvw2YczIG0GVx62d6xbPilMRCsiI4qkhn81zsUVZC5mo&#10;HECc1YVebBSPCGl/qiDk9zXuNmeqBtdrAQ61DVJlH23hrlMvc0ZwAOt5Yp2hXMdmUBAhr+gjp7ys&#10;xITvGngFCIlYrvi0SRXHL7PCgASpgYlfSaoa1zIldUd4YytrN0MNI7LHSAHXf2rLKkO8q/rEUnAe&#10;SCuwootWaNieCjRA0byijRTIaPIvyB7KYPxxjkDOAmrXSlxZqhKxCpnxXFYN3uF6BzECrlWOoqKl&#10;hyQL4RlKegZMeJJI1ZwLbFPMIkFQQo+i2IZ2ICLVoL55tg7wkDUYkhIhOa9FzVEvOA19hHDodxg8&#10;FKh1RRDiGVxxV7ynZ0Pq1nC26ixBARMRD8T7YKHBq2Hu6vC7K0/FrmH4FNpKd+b4lfjb1m0dmPzm&#10;CKA7lAYZ9S9GUNHbYHuSAMoNdzCybbEbKoCWmxkkUdL2VDRiiNcVo0XCpB80aWXQW/ebFqchZqdp&#10;Pg88UUM6ArF2xgkrJ4AHwrWrGGkVYO4lTA0yihW2VIw/mV4pZpsC3JkpzJPYuCPsSoHOx//CRKmR&#10;CFTyhZ+mJfZYNoDhhIbNfTsWmY2G2ooa1LOMTIvpwDN1MyOWr+0KLRgaZpJqyZAYphJZA+BzoHKt&#10;4d3QDpsMS/nDbdY6EVsl+AgQxPmL4aZQuu04NOx+SEtyQ0boUsyEVnn73muy/KVlu4wurz2OpBFx&#10;xWlzWR209h3KaNojLkFUgJMBfhcLAccq4hK3rQlR6Uoij9nxyt6CZKHajtIn1t6FoYJ299ZKiukN&#10;/hq5vAzyfLpd/vvByCIpSDMVsmK+luYWmw+jBnxSilPQGC1bK6CX8WBppMzjAR9zsGCB1lDqLRU6&#10;SY90DjbjMefw5D6NKYF6DDkYx6KBYwXHQJuoX/pzEnzVU2N2cX3Dn26SAeKyH0Vw6DF2wbaskBSN&#10;ao+oaEgZk09cgXbGPs4cXEJridCM2tkkk06NhiExsOnSA3PzlIa+wvZaW5CovyjWf3M7X4F0QapB&#10;mtyAFpkuhAgwZi9sdwujQSdGaWY+IqN8rF2i6Uu1JpRE2KowbfkmFuhYbS+kPHr4EmN9uXr9mhCD&#10;DPknCxRnV2uf/f6vI/WYdmTIEPDJrmRhhgNO/oxLClDPwHPDSYO6mbkMnmeW2obepYIS1Aeejx02&#10;k4rt4HTog5GoKWX4o5H8iSk8jC8bLrYydVvLb1liFNM5EgYOiC0NpNyxXDtBajWk3OlX3LVMMKxs&#10;08wpdAOSGUIIIlVHui6cTeluVl9Z1E8c+LySWGJYNUzS10p/o5xbz9pX3gmldiEeTAYsDs4qXAGk&#10;XyINZuaugtDVSB7BQFJxH0A0Q5K27dMWvyM6QZx73QU8j+lz1u9NGUjyiUiG+rd42mXsHUjEqWM8&#10;AYaaYHwGQvjZVD5kZhW9+OcoZfIP2hcxMMMwohyC8Qa5JfTbpjA2RlH3G9RhNEw6S6yEHpgRVD08&#10;s1Qv+pW5Z88ZBESHQcVxcaLjtwIsrB9AIREQz4xKCZv4eTrQVsvNdJuNH39U/KQwYfim8FpYWbB9&#10;cukf3SwCSSGVYIB/9chESe3cPDmrkHdwsC5+0Zx9TNAD3k7P3ZAd3haXUF61gI/h8LaX7iZUUoy7&#10;eFv4QtBjkPip4LVj6WSUDVuN3tAhajD2Xr7R9aORwQ9iYsc+aS6tdYiG2j9xlsHyRQTFPhi+BIEz&#10;0P1t6WZgN+GCgHdwewEY7xAUcoEvNt++oF9S0Bo4O6GyrWunxOyhQvECAyz3DuUlVU69km3uXLjr&#10;onaFZkCrWfQFKitWE8igYCmNBm5X4nr4LgDSBQysGsCODnNUJNT0iByYKGB5Z4s5uxsJ+h5x9BAY&#10;uGGkIS+MpEhnJ6tCp+RH9W8RkWGVZ/gLgkDYtenGcZhlqjum74OXBYhZOTPJBVy58BCEpi8zR2ei&#10;vuX8wcI7MzzDXcnsG4AV1ZBh2k09g2CAXI/SJEK9xKjEb9DfGj5gEQVWt5z4hHFwlpOqVsm2R5IC&#10;CzXfA3TlWHPSwuBgWIcGk/7Ilc6NJhH5YOPv09GEsLtBjUsAmSqB2UG0Q8pzgwIhIiRh2tU6wv8B&#10;VRr6Q9ZwbM7IHmKNqs/szDOYznplqChsKOVZ7nLpmFkB919ic4jwMQMqQsQwg3vGW2zZuDprTkzc&#10;THB1ROihgufAYy4IRQoxAk5cOBWQ4Bk/09Pg7MPbmi0Fkn7kDZyJYKRYlvKCwNEhugMNDGkEeMGI&#10;nV66uENbNxKBoYlxKquO1oV9QlbEwk0u24iw0cnCA+ezhbDf8v9Q6K3RVblNeSE0nrZAd4hxKsZG&#10;KCY0S18yeIUEyHhy3hF4slBRomwDfd2x3GJ4jEFcWy7DjFNjBhDCNoplX106NKqj9QW4OEAfygOD&#10;CrZ3EX1M1H0UtBAbcZ7REasWUsQOQ6l19YwtwzPCvZDVY1hAkC8tASKOFhF8W5r6WoGq5ogU3JJv&#10;XjrLBucqVko6YU7rfCjEvgAenOH+OhQOXQBqTVSrRBJ6qvksP29hwtS3MPJo0vqU/tBRrc+9sUM7&#10;ijCNFD2vJ0WCebePCbXQD4DkbYMEnztkZON8Z02vJTHW7Vpm7UrcnDeGrF7yNc05MEtMcCp7azJG&#10;5Kg9Oe4ugVtrUl52lZmGvn1JkBKK8WWMTFL0ZcWpIfd5encwT+thviLBgpYDzR4IDlJVicWpilmO&#10;oe4UF2xJGVY6pFeoC5BybQjvluempdtwCq+EjcdrgiYT2w9rt9WAkC023JeqoTPpAON53Rp1L+w2&#10;dqHoheF+MQqn86wWyEZvJP1gYXcBgJ/q0horDA+KhvBVCAwR++F9I3VpG9fmV7faGFbQ1QnXmcHq&#10;wIMGi0qmqtud5X92ai2baOMMzKDS+FB6eXQB88ka/SsiHiQ1/by7M1+AJchB2mUrmWqIrMZ516tH&#10;Ru4yOFovU04IBZTNQLYWLl3ZMENUH8eo1Lq7no+WBaXEj1cvvAi8wvxFK75HykJ+ZKg28F4/S/2W&#10;v2Kb2XsLO0SmVw8LLnHqz+ClKTwScPDV2+NKtwIVM8KCCUN1W7cPgTYh3wPbDTqYYS+5gkIMzVca&#10;crjgleTjqOAvwCQhZ8Bl+a6tHs32DmGU5Fwo7Vx13dC/kGTOyYYvxa15kVHRKPDJOaILMA5MPODd&#10;kVEpQm6XgK/1BmGVvAIShos0k5SoZ38LS9XG0o+tnqoM/SHD3J3tEAqxmywbfDkdj4TcGHot6jto&#10;ZZBXlIqX3WjIzmZEDD7QEynV7HmwIS8uOLGwCYhZYjSh0HuSqIRxm0+NvTpSIZC8BNIy59H5MTl4&#10;Il48ypBOjFSQeqIwZliGi4QIUIuTEQ8VvypHg76wbuc7BZHAq27rA5gyI5E8TS9ou2JJBOLCh+rJ&#10;3DBxHcBnTXKUX+jOmebMyNxKERDDIeJS470lsgOERUqWTt/DsCBGggcQByTCGa4wmRQ/iSST/+Rs&#10;UMMGMQjTEoDTT8zNEDA4LDVGl8Es5nqz4SdryMFco+ikVBGiR9LQz+XMChNJtVfD4EArBcMYfFjr&#10;oBNBvoX5FeUJJw1lEYcoQluJDE+0x03Hzp9UR6ARMCk4wLiiAL4AuQaGx3lYEGdByEg5CkitkOhB&#10;TJuSJW3wnivgKJfRV40cVVct1TTODNaGuFlKn8OKOBcMwnzfsP0JGIO96aOy5jluHOiXfounqVVa&#10;79QN9x4kKQ7QoSsEkSKzGB9xWbE4xKNC8AYNBis2IZ5T/eizUu2JjVdRnBMNp1ItWgrzRLTWyhQg&#10;erFwCrJXz0tGYMpRKEKR9dIG4nifK7I8aWp7vj7uKOKSkYPSHao0ohRN0E1kdod4pxy0TJiDDVIA&#10;rQE2MIs3iTg39upkR5ObswR22yBAdJqs3cCRohnHzAVShx9VBmWhIdGAq14hJW+UI8AhJLE6r8pC&#10;yBB/F5YKUnzqrzBvBjq90HeR+NvAOphzYzVxY6aoIvF0WVIlfCvJpBn6bdogn2bNycGEMw+6FwPW&#10;S/WzPuwCJEEHcBoHTH7dFJyZWkrtTwaceTZSNWmdU7Nvt6ebs45Ki5ONEEp0BRyRuuVwg+8U6Xz5&#10;oM2fO5KbWRLWLCOlNuZsVEgrgNPyuwN5Ytv7zHddECU+rh2mgzw3O0vLehjreHHtpWg8DB1ATsnQ&#10;VbedevAf5u6Rzwy78mqRTzSrIaHrRDrjK6NXqs9/WM0XmT2uNRAE7+hHcTN8X6uH0ct/zPxHaZ0D&#10;L5FfSPDBt5PNqLWq73zlyyPTlSpe9ieghuM2MNMLytT6ZC3+qDHDqzz53/zb/3ux+z9D6W+Gp6cv&#10;wR97O/9Rzf65f9pdbg+P/h//mP8cESvw3Ye+/AVaR00LPHU5qnJwQ/E//fAnP5t2f/7ht3/1sloi&#10;a/r1afjjHOZ//OTxrt/FQWd9/RJ/lpLq7rKult29/eWn4a+xc+xLJ/vmn160D1WtxyuGzoqXBwhK&#10;S9wu6GUsd1U88nGSbeRctPN38+r1TNCQVGygHHa9/a5kLoKiG57KBcxbkNUEmABy6isWXn+x8V5y&#10;M4roYaoLGx8Wdjjsk4mcesE4PyMbYN20pQnUqnvp9rE73Q/eofu6WkuRd/v/z7u1ecVXTaTHG8O8&#10;FmRccqNc+fAukNdym4ee7CFkY1SmgSMfOnl7vO93F5Fc3iz3wla5aZbTyqGIVbjDru3Nc3+9C7L5&#10;vK2fstAsX9bgj5itLu+6YAlJL1erzrGphlaF6eiXmVST38bmBxv9NsNZ5WeoKZn0AwoYr6gz85W9&#10;7LUIUDqZ6lWtvLMuRbJpqpdJhyf3xiTgaTr5VDqDdB5Ia1xhJk/E0CJmUHXfgv8pzuSNj6j5YVac&#10;7Bb/3dAhxS8JVaeWh88gjzlCHQohYrtWAWfocEbmK3XRW2uGnJv3s0/4HBY3pguWStjiIPJCRXML&#10;Uaw10aZzObBfWOuGL7JaaOmW6YSsHxCPEB/kG1H+4YEna75tcJbVCwDlL/0qUAsdhIvik9y1XgAT&#10;A64bIzJ7MGJBrEOl42IPsHEdQtNmKDBwfCp3xyUFWqeoNwywYBmzYTMYdHBL1eUgB3z7cJtd7H1s&#10;OMBtsR5TnrtlQxAgO5UqRUePjQkHyTqrGXGxsmfrQ3KawD2DHr1V4uuQ1CrCC9WE8MgIjnNlSV+m&#10;6p4sI8KaqoVif1AP0bR+FFt60NyprG2QJ8sjEq6sJz1NcnaW8QLKZEgFcperRcjKEOITyaIAD6rG&#10;zFegB94itaXwJxew4bpv0NHgfQAReKDa09mTOja6Aqmih6ArQIrLkAAsbFkx8lziyU1CVEC6DRDn&#10;uEgBCVTcVww4BEaQQaDC3H6QI8RbMkQgKVnH1oSFAtZeB7NHo7fGA0zliqOLhTG+dyKAKUNdbNmC&#10;TNK0Xewx9gLKNyauQ+4WKeJ0QDhh0BP1QHLwzl4FxJR+BZ21YBuii9C6mCKWu4dVBZPynGEJx6C+&#10;phYzJka2PeR6xMd4LHJiHBuyv9xMO5MXRy2EI1wf3cuIfJfUOnjBmCxEmolbgbTTChVlrOZT+kop&#10;GVjEkoF4lhkWUbxQ5BSNa+1xTsgtwpWmUFaw9YGYw5nF9oUjD9tOw7hH7pJJ2vYim5J70MQIwOKj&#10;QpTtspZlt36pssAmFhwIj7xCVyjYtPWc7nTaTjrrwR2sN98Lx9r5K/I3JsnrtsVgwi1ssPfFlsuT&#10;iOOzbgvsvQtwGQDHm6o/mg4RT8xMcFtCD51jVqq/G/6EwP4VZWUHN91D+qDkKRm7yJmlLWovlmLI&#10;i6eYWbUz4fdB4KECopinDLw/GxncL8uEy3lU5a0n8irhXLb4zMjsIIt3GNkQIvdj4NAEmHRZ9cnI&#10;Bko2PYSCSQEs1Eij28Iwge0AOQZCmULryIeyEN+W8EYkckgxhA1sPbeVeRTTvJ60MZA3LI55giB+&#10;dFyOZs8kF3khHy2BniIRhK0eQxYWllpLw+ciqQFbCEmkrjP1zf/wNx///b+nzJmpF7AGC40eG6dM&#10;8jakPWKKkdG0XAcmAOBQeFiJt6caozigCnT0tKnR95l+fgBLZi1btb+RoxEDC6L2XGMgAqAHk0Uo&#10;YSXKCXUEarMnkQtRoAgJFbnGSHUuJ4/GKrYpjFcYQD+pUkQdSl/Ogo40GgBRcl3a/QqjWAuXg+AL&#10;LKXJ0TC2pGVXzif9hTQquLNsyxg9YWPjGma+yjIPK/DAmIDjHvZ6hcIItx1S00QX2k1xvV9ANlQN&#10;nQdAQGL6OnJyyBdHxekbMDqXlPGir+ngQ3BqMGCTjKqZ+daQn3hugdi5WBNWRy8IQmNGybaUc7r4&#10;Rmmot4IpRAUtpiGYLmqx29Mu7FP1ZU/M8x2/N2MNBCqqQ9B8jSJEupvcc4b0qFk5sLwwos3KCX3e&#10;QBIWP//RbdazxXrjw2RcQ2WPmXEpkdThopvxpPO7A7tBYQW3sYNvhufevDrdG4QK2F7R1sAJQEsj&#10;K4fr5LNuCIg3Xk3KcIzth4LWb1hXKWUA4YNXBfDyBcg5BbALuzk4tQJkyrpj4fiQmS0S3vbJut5p&#10;RGRFvFmj0ylVjw6GqhJA9blHE7ZW8qO2N+ZfvHQrJcXpBxV0RRvzkaPjrj9NypYSMdJXF8TexjnE&#10;bld9OwYDmR9rBrjDWloBa2YYZM7hFzTcLb4flUw5vw2e/aO9uKx2mTOnXMM76+Z45m4bxaAaqlxN&#10;prfd7PWO2bl99I8RuTmnTA8Co4tBhOKV9fZxX6VNSzh3AX4VyUWxaPssH1EAjaO6DvoSb3LHkyya&#10;sKxXEAMR+ehyUTAgkZzWEwhFRSK9QY/zVRYUPDZbMY9JxnqZnmX93a5gzWQAyQdl7fs6NDlmL+Sg&#10;gqqYYmqlEo8TXz5fXIRmm/Ujh6/QmS8OFCCt9/Lp/HahPqCPKwFsD0e/JixTBPFpPNoMvSiuIFlw&#10;VUXsakioARYgloGlPxAVeYnX0tO89YKe/KzQHuFyM16TNOwpJBkwRho8y2WI+Dj0wdtuTIjJUdl6&#10;LgX2G3FzYimjlZErBtz8DZCqQwtma6ahIYMwS1/P5FwEn6GS49kGgYRmG94WzHBCTEhgh0G3sAhQ&#10;m4A0dqZLHUCTiz7sddFdINgEtorn8ncZIKhJE1A3xHI5shgOMglQho7wd+R1IwmnWHlm7FB6WMy2&#10;XgOh1008rLjZEKciQkT4rHs8201z1RpqAUPkgWCA4xjj+aIDplMxkV7Q2vgoteqB8V2Ce8ozb1tG&#10;XuQQ4PMfIZTRXNmIRrWZySP7S0QUiqdcSqhcbRnI7AkZf+n813BSEQFBTkHixcajQb0LFgCfNO6S&#10;sXYN/G8ZRmyo47prEk6JK5cVrIL5jbloQyfsWcmBlx6WOLI1nPcyzmixFuYFbgkqvVU0YEO+VZKz&#10;BvmRfp+U1xnsLX0MBicds3TesfSmL+ZxUBiHBqXCZpsn9HdULDEjcFFpZPkZAUWMhmecJqBSnLWE&#10;gDUlWymIEnSfDTk3QveKj4gBr4kGN2gPz/I7hDBoTuWW12MqUtSSMPYv6GYUSAgYFzjoWo29LgJ5&#10;+kT+GT5B8EqDfOvgCGViDE2XwPqeuPBKzpDOEAoHRg03g+L0A+At6DmnjmyQhvgtmjxGoJAba95t&#10;edS7fGFbwMKR8A74u1AYFMhI0vy0mUg3wkam4MFpnxzXqyrgsiBkcG2wfaV/Z3bO4HyGgSLnkeRf&#10;KstGw2WceFGBu3J0Xw23trKwJIOCsDCvcNkeX1CTja9mfUtZSrKDsHiztAO81aD5sGHP0WKQZNwl&#10;LXOtPuYBwxtXkg/pkgaCnS+2XkcY8cUDAeEFyeIAYRSm/QRYXOsytFT+4MKc8X7BEeJQokWlWp8u&#10;ojAHdwUlWWWiLc2hHHZo2jgGCsvctj7Pn4bBWn1dqHvUZUMWAyUgiiOJ2cFZBb+NcdY/rNkDTDvd&#10;IHcDrzuWHMdjzXcdr34/49Dj+xlWvJuO0tTaS6urG+bV/ZrpHO5n4Lx2HsP5IKK8tvV9BXQsovy3&#10;h0OiroUkUrMFLmV+DBL/UV7t5GtvByO2+BL8CjLLyswfGp9JGmRXogesUGXzyBIdSgp+QA4RqDrA&#10;i6uO817Q8dD6WLFuM35WUd/KDd+DP0EyF/Qs8G0o5RiTLHNKhCPqg0L179jaMR5HZjCJxaVpPaEt&#10;oz4eoMLaj2GDyGjFqdzzbAVntd0NHK8WiUbSnXi1knTwMRtnU8UWsIPF5CRSzlwPMwXuPlp7Q8dV&#10;JXfs2h0JJ6nOOwK9hBeNOQ5TaIsmBxvaGvHZxDPnzptxSQYoYCz7haKncDS26fWo5U61a5FjEelJ&#10;Dhv/7+L47HJIqKbIlwUT76o4a5M4H1y37KwFlI6hMltzokBV5jAysfKS3BbUfGzZRQHH7lWr/Pmm&#10;WVChLQV5h2AmIBixNjTHgqEhRqXpZBEyIK0ifhQ5J6EEcxDrMAPtAg53IteJ6hYkU2Z4GjM5Ti0A&#10;Wfi/ULhHBpDF2aIqUlHh0k7jHaYYwJcnktsYdWLwRyleIpcXWencDTqrJBOQIqGu2FekljZnXCgK&#10;J9lB3EiH0IXDdV6QHXO+snwgUTfMZslfeFYJxCLNayJHFhKLDGEIgo+1NHQRrICwkjOOYhSiOvl0&#10;MZnUop6CAdsnsKggDmh2JEJf8Rgx/UKvSc9QTeidwGhNINEm/ucEEEZ0YiZjP1BF+KbZzcwi7TXL&#10;6YB0O8YLiKnK0Ehj4X+gyesCRcYdOg8+4BW13yi4rpjudBgrqJygCjlYgC+AQxLYgyjds4Z1vAPr&#10;nj6KpwGhESQblAU8rhSYpK2qzAux22p46Uic6omSiHnIHbpmKNGV23gFS3I6Hz5cJj99fW79PXGw&#10;Mte9MRAY5JCjiLUJzYbC1JXaDFWTRc/Vgo9RfwWOBP0VKCtMAwDoHjmundnCOgcof83QkNQfLeU7&#10;OnJPbsgva7o2cmprWQ8KlEsEOKLKgDyw0Hcx3NFQJ0CJIBULLEMMclK5/noNcmw50/zKpfECHbFg&#10;ry25P7FHCJuOIGuPHwnclQBz8sWLzCt32iOtt5VnC4AYDV+wJjQWgma1CtERxzmeo3sux575uMia&#10;1QeWWfC/IG0UzKpRfjlQKwfAT+wNcKtwYgIth70vYfvmJQXh5K5OHacpoxKalXy1OGe1gqly/j6X&#10;/6zfq86TkTFJ3Czosrn/v0TzQxo/78r4yslzW4W/7TIfARnhtXfSCkoSK2UG/pQDAFIaMEDnYFav&#10;FrEcu9HJeJtXq6uSoefxqzuizqVv00D+9n/dpdWb/6J//v91VnYb3LdBuDx/+Gj/u+DuGL2s082N&#10;cTI6Ai+zZN4nytP7xw/us1u8/3pgDY8rXKSDk7+0+sM/TfNtPr24H/+78W8fr/FuEFTW3DrxLuZ/&#10;+vhm8/5PNpit+j0Bf+/7bzT9MZG+Of5y2Clb14u+aI+rYm3CeognK5gTadobuXy7lNenOGhF6CwQ&#10;YG+cIByZN3+BJmMsiXJ+7aV/lblnw4LO+Q43NYdLk6seL5cO8Tksb8rW9lafBVNf1z6ngb0ykzxZ&#10;RcWp9R7QpfRe1s3nff1Wy76M7jfOnBflxnRT3iB2SAw0fGKltkxxmuKZs+dXt4tzD9tXp6djFSnL&#10;gX/I4wlz/g2u863xOJeAI6YWH27lV4A9mOFTPRlal/SFWvnn1WdJvoMWpkGclKXt1oUDWfJ693a2&#10;HT8AJ9qALOAAGUMw7r3xvGu+TURCd8zJC6zQWpJSRFUi7EUxXDsAuDSdqQLGXrBsCYDsq+7tQCG8&#10;Rsp9l1rubSZknok7uM81iT0k6JJePFLpcb9gnsS+J/C3LDLwnbQMu3uXRsCtY4xRh+YZsVO9cqln&#10;2L4Q0jZqAUuDaTxU4xsKWoZFW1fk24CHJqyq0jdebspqVukIBYljG3fSTgLACI6cxXy1SWixJJtR&#10;KbgSiLsjGBSm9825KzewJyvzZI73iJKQTtEHYnhk6CqIysqcYg2Tn+0+hm6G8NWxReYncRKEwGlu&#10;aA1URuS3FX27bvEA0NgbC+AKAQrTXiWgJUpDcVkS8sN4jSEC5SSsKBUvJSsGJZ8ONuIG08SPpxLK&#10;BRCZdAcSq+EGAY1A2G5m4Fbytt+K1FPtWUohVPBL1hC+FIi3m3xV3nHwAg8TmQllKRoHHjcNhydG&#10;SHCRVh8x6aXcZkQm/HaEgxGHKrdIqDFfbG2jQODBVoX5n9QiqGNkxYw/5AbRigIMjl+T6QQN1aTQ&#10;pO8btxC22b42IwmxcrYcAxI4TA1dWUaIMUp/6kxCXrHYjGgO2XVwKIP9FZxpZuCEQAnh78SRyXpD&#10;8506LR10XQS5Cykz7XPDfVQxVCMdgqQ6bi6TUBCAB0y5EFqOMxavkZwBCSPVAFuRDYPQjQIYonKn&#10;VF0uumtI6Je4FkbiDjSCLhkCAeVm0AUaC5SJqiA/RhGHr3Y0wJZKIVENVOuAHTC3qqyFZ5LdamTB&#10;xJie0LCzYJe4eCZ6wxbcjSNmG5AIRg+RxWhDgccEVsDUQOMXUOWEM7Wx+7NOvUmFQNFcGQWTfkzd&#10;YptNBVHw3AyFMjvIDZi5qC5SbEZIhB1i/2SFdS5IyACBxiqSn27BdV2mI80L5kUEEHwaHLLMbyXL&#10;WTICrswtiktIryls1nk1SQUnbGGwSRqm+gHZAPBXWP8lG/CqFZWGCFhEbMuyUzv1xQ0AQqmFimJZ&#10;mIUtvgVUJ8Vc7JjmMKMBTU7BP1Qq7miWwjy6Ay3ljAPD419p6LlIDrSRaUBhjGf0LerQbpkKqaZ3&#10;VvMtgQgDFAwSy0fwjbEM7Y/UAw1fNW8Sgi+lqvAoiahsxiteq7DlIAAAHC6vEi+RdrS6b2ARsvVj&#10;lVG7BUJ4Ec1E7teICrZiJXetFOJjXmY7JIt8mDG4DkuhKDue6WhKGJfObLAAk/HXcSvlYrChbFux&#10;QeIBRC6E0U8rV45eFDCoEddTMMi4LTIlHSYdur6GAAaJPoxCjIzdq3WLQqlldLW0EBthYLoazBge&#10;GhtqoEWoOwasNcNA8B2hXF871kOAoQywOaYgSQyA05hV+Tb4x+tssZ2l5CE6TWeHlXWm6knMJj6h&#10;qFyEI5atgVjHugC/qQZ5mNfo3ykU3YFIJnTYZIJibptRkTSsKaoVuYos/78sZAw4dghpjVXvnDGn&#10;donw2aH7NV32qYBKX+JaekJljreMvq3zG//o8AkJLwEviNCqULB1Hpln+rOZoB4ljcNllyBSRHhr&#10;qFKRJkzIOWFqVWVbYYEbSXtQANWAAq+pNF1MWqR72byVE1686kA0XzWSmUoSF9RRC5j/imJY5LYU&#10;7ewhHqCQ46Iq85LKG/SMSdzujAiRE2C4gArgU/bQmzHWp5VTBz4ECmq9uRIYhJgcIQbqIYTkfFeY&#10;OYmIULtTAx3RSsZsb+6IJQW+yGSXA8ykWDMwbboxVydiQcLd91E9lm9BnTC/xy5EuBaxEtLzfLVa&#10;PYxCnE+IwLzewkEHUJKPbSCIgXQ7g0QbxOU0VrxkiJaY8qMknzF1h+jFkYOHOBsXk2YRsSq7K2Ya&#10;LFY46eqCSlJFcdXm0aCfBTOGZpSNtAHh9Nfb7GZa+SK4GBoTLgg0PAyga+S1ad7R2CzVgHiusW1U&#10;CCvbCR/H8i6ZX6XVHuGb3yU54Z6HtWkdehtmiWsOT8+q7h4j5TZlU+r0hbIxHfX6pQu9NEH3Wu0W&#10;s4Jnso27s3Dy/OGsvHzbdhWCL5QgietZDKjyiSCDdSKURNhIuI4v/Xsl+FV6vbPWGZomQwqH2zMl&#10;2qs5mV/r7laXUo/A280JR305n9HQ7VQf/reN9W8i+4y5gxeYSraUsRZyzrCEphaHVuxPL2Z/x71F&#10;m+EYSDjsTf97ADNZCkO+8r3rJNW+PPyzFXxLmrLdy/l95X+9QaAQGOVX02ELaIAbd9gFXyU/MKqi&#10;fAMqnf1PGb6ic7axXInsh/tfK6Y2yr6/FnpgMeKnNwSUgUyuXxPV6bJ94dbWsT6VQgOnagPLFNWB&#10;pt0QoEMoC9xw76LOK5QlhcLZSMvaWziutPqac5QCOoR4heEYt5OhogzxgUNzcGEkgvY93hhNV74R&#10;jAQtrNVXE9gb4n947ayKfrcwe7QBOHABurEQIJW8xgaAs1DsiXxOofaWa18GWEdZYdEvMgOicCCt&#10;xSTf0EfWb0JlZ24H8RnsIEpt3E79iKxb5PfBvOJ7RNqCxKEFMs6sQqe8Yb7ObpB0XlAqDCdTpwPo&#10;oWheW0/IbEjYptXvyfdFmkkblYC1InNAb7mbUXbMKVYj4nW0iamcBZ8OZz+CRzoh3lqDEgHl0Ixn&#10;AEq2DNlQ6DNhZRe9E0QI/7BUg+AFJ0H/iwBkroUmxmHWIbi63EEEl1UzXxW+ckaxnLDrxNRi3NiE&#10;rc3TtbxAEVHMPT9kRXZvD56OoyRgEomFgMXd4KD4QU3EQmsCHstkCOCkjmvNrGyDKx8XGMCkoW8z&#10;4rqET9AEEs3WlzkFAS1gMwbhleMVbVsAHYrsUVNx1ql4KhSghxzUeGuRmGHEwsUxMctD7RSpZSlu&#10;JNCCCeMLon7RN6O0oFUa2mfHhQSy7zODsPUHvknUn4iggdYZQgoEtIavDi0TLnVPyc+TtOl4CDAu&#10;UBriAKeCrBxuFok8mGtZobhkIVQVlcxEtBvhRWgBimB6p5YvMfGLba0dLDUoWIKZZ3h5lu45Ncpa&#10;RlgHQdLCCtbx9yPj2alrZqoNELGpZu/+ysx9yHcMfVwSd5WLOpIh5fXDZyNYMUbK1WmFf5CZo3zV&#10;l63YNxo54ecFrmlQcyZu6eferofLDjMSlb9iM2lnESQGvZeAmrMCTNDKGzyBocytSwbYlcBGlNdM&#10;RSWA5cC1ph3zYvRYYi8CDxE0mNgsk2t+00ix02WcPYSwOHNcShdYkJn5THyVkb6Xwgz1+6IBLPVC&#10;5StNCJGF7FC0Gv/vKrEJtTpW/R4FIMT2ecwp9UeoHrwO0isMZgEmY1ZCL8voleW89zrKb2Fds8YZ&#10;SWLWgw3bmKVU6jcwOkU5gWAyCUofrV9g9Z+ZkidzQNQnIjyv3WZmadgMNwDyMvYqGlnf1HcHg9iA&#10;X0ghJQbL1hiSEzBEej2Lb8LOFdthobWtlQmrp9nn0xZXIUMR6lw2YTxEDjlTrAjZmcrssFkgDK8j&#10;DPBWiP5wxIssSW4ElH7qmkkVJR6xN4V6NWekiAkCARALKIrpWDROL520FepKEqgzzhXgkz3+ALbf&#10;MhgqVnciK8AigNtnbG3XiMtkRkt7S79g5TqCtmqhHpJ8UbolSR3g2YlLGNG3cqqUNfrDHkArXkl+&#10;JCJ6EcBhl59kMQ0UQxkqTaQ96O8cnh2zwWTHI2KSuouTGlhyhMo4yAQphrA1LmgGPTxJiNA4LQCM&#10;aSbeQ4aq2LJmLvFpskgjZ4fYTuxfXjs5on1kG0GjyA6enwcsKYk0SpjJTIFRSC/NIoUSwLuWTi1h&#10;SoL/hOTSDn4PjKbAQQOF96Km6tbxXyDEo4eDz/p74KwrvFuzIKpXpYLNSWUWhKUQ6YgiJhNThPKc&#10;pCUoAewWlhAAiqacR/a0+DJJNxV0TIZGQDX508mlAuWkHpk68cROzop9Cp2cGGDBKnd7FHQgFAkG&#10;AzBH0hfjUzKHeExUkS3dyTESAPbGCDIo74lX5cQnkZdinSZFwHlQKbPNQA0mBOD4HTrwgJT7zFVx&#10;rDC0RBiMChZ2JuBnoY9HAEgXrJE0x7Z0YbvJehMbEdRDzgXmU4zwBsPlX2cYodpmQUYos+VQKjIR&#10;y7KZ17IGHI6PPj8QWEonk7crAuywIqOWa9ieMCYkHnPaMsxbCOlm0ofgDqPIoRXJQhNCF+Yg6VTb&#10;bO9Zd6PPpZtg/Y7Vt6pLsjKPBRPJ2fSoG8aoKjQngmqJmgk5mVJEatMUgZ6ipU7hPkMNgiOxmJ6T&#10;ISw4Md5EVjFZ2pKo5ceraycF2+jzzz1rR+bU3uu5BKFt/srTXmAeKpKQUjpYze2rvXGNZ+h+y8z7&#10;TVuF59b11unNVyODGQp7ChUj5BI0fLryZpge6WjQA5cObcgNWfd4ZPhS562sPcP/4q9s6jP4k5dq&#10;D7M91ADwEfWAc0hGEMUGUNp37jPTumGIOit1Hcwa5z2veLpGMC6FgDMfp3SITCuF9394I337Kr16&#10;nKnrhXbGiIPm9XkVK0WzHabDne0++u3DF/uAhiMChoHfaVyIBHqc1W8i5WM5vUt++My1OZ6+UfyP&#10;8t/+z/8VtGybcDVt9k/HL+67aEhnJ3Cu9jU6lJDwpIHotb8df/1pfv8w4eKowsS60iJjNj/O0jcv&#10;M21vBQPur/LkufsW4rb2fWY8ZOTIu9X8VIe/jf/fH1Z3X3uDmf1/Nj1BA5tI5rG6urpjjxb9GmIZ&#10;YZ8Fa3v7dDf8iK+lf+FocbL34fM5tZIg34PwIfaKPb/fjp1lk0QzKSVRfRTyPGIYVbpi3bQfuv0X&#10;ZO7s4x3zpH3edmscW4rBG4dYh9rJJzlgy3XS3p3dlx0i+yxu5+tY84oHlYdsjCHB5s9DZzn12im/&#10;dGqAVVnq9XWiFW9ejUdlJGoN4iRdbMLa7ma4ZRPiwxc2L6yCZXWdL9d7w/+1bB5cO39B39CImWgr&#10;xknIk8e5/3KcP7yRfvGjQJ1vENW9PedftR2AnYUBDc/4mpFUNdNTf9c4v63rG+GQoDH29kDRIOmA&#10;ISPUALE0OhkgVYGHuIbD07oJOKGzwiIOiFyx9qo9U1na9n5GTwvUlllE0SL6xc/AXQNYyYJrYSUv&#10;hv7Q+eUEEUnJMsRsj5PDfNoziDzGMsne1jra8h7oy3qMFg1zhkktNnZMTOa0J8ALKIiLq8MIiwIW&#10;PRB5OJaT9gJPzLoCCghs3gY8+YJtNhJZKQyDViCnM152Gz0qvEHXk4ecYeNAHXjqlx32FTRBVfCb&#10;2W0Y4gcYDin0MEBUm5MgwJQwEhm94DJpinnjc0mvXG4CArYZwXCBSeqTflj1D3zapomWiisH2Q3o&#10;XjIgwwsTUfDzHGnzBa/lUaZYRMnCCYQ+hH0XjLu5wF+Pq5wAWsCtHsAQEr+5PWqyRheypMmcEhmj&#10;F4uyi9qD5bNM+rwUAysX8jP8/GxekYCzY/k9p2fu+BFk+xZZORp6TMcrcmV5APUTbR6CeQl4M1FF&#10;pCyGjGRqbhDily2kyldH28Ad6AkAp8OmdGPaTvIqeyOx4cPmJLOjFvmtZnUDCjlk4uUQ82iyJRYX&#10;m7zUDHvGDOg+C8QJsmBB0B6oMw+dHguMES4YfnsmvMtAL8QrAotKJjOe6ZvsYEC3rLRsphUkX9pz&#10;yhXiauSRVfM4kLBUbi2sOZJes4wR21yZCoMZQ18mhKKCVFKHCA8KyFsu8e4p1JBa3w7E2TA3zXSS&#10;2UAnq60HFZxgzFQmA4uVNqD/nqu+ZxkGgZi1UOt5JgUsdjTctRY6SEpFUVHTQMAtpQlCCYY0AUnc&#10;IrRaF8aLeLSGS6yvIemVQ4LOEa+fqdmYflFuftWv2/4eezvgYgpPltQ59yNuWQJw5ZhJLFA2/g08&#10;GdCH5bRmf8YyGZVJbx3BHo3TyrPpsm1RT+BwGhrToeyGqYNmR+MbZR9D00OZASKwMMG+yFzxt7yh&#10;BnhHduUIlODs1+BCqfhAYQswIFx6NOmKy8fBONXH+IquAfFd35CcMFbwxOS4YahMh+iBYREWeEZQ&#10;BRHGqNEMtjvaVOtyfcEJjCWEMRYjM/I6iHWQipXBeQZPVQM+zFKoqalSLHEbL8/iSTZucKswZiPB&#10;nXJ7MV2fwrSeBtOCnzAkHukOwtos67b73/nFPxRMcCDiNc7XCLdefYtMhAJFiEbgGBJIy9xEAKDB&#10;/2FVmBslcMDt4Q/3OxbbNUtHVvSKhSWACg29G0lI/ON52c9g5AMTbaUDpEY37RI+7ZJ4RPfCe8Cl&#10;oitpPcUz5DnvozFsmVAQ9kXCZt/QPRCsqvBmA31gS0xlSZ4dPl+9er+Qailu7D+ol3/sXYQGsvU7&#10;iVJtK2qC2U9WE5MXjwmqB9NnvoUnScVNzSn5mNVyA0Y86wRlf5XGHeQuIPplkVjCN4gyIBqZZ+W0&#10;X2i7emODbwzhzkHq18sePdOA8KIp+WwHiYEjyOwR154AQXoOE1u2oSVOHe2qTsnculdVjdUY6SY6&#10;Eg30es32tGc2Tg6OzXAeo8epboFeAjcjhoTXlqQZsCdGjkeOkSiLaWN6QclU4S/jNOPXWejJCor8&#10;koxQHw4XLSLCkJoXBFs7KufAloj9XVvUFGmJ3ft4MRBnKOvGsLbCR/cqtUiXYXvQlrKFfM+8BJFl&#10;R36wAOuxcseszoRzmTZo2nhuNBadazJ9Fxz2aGyKpsUcPSs9cfEFORESnTKDISjbPsGOIpesgpjM&#10;aYa1nH6TNxnyCtPb1QQtMji5DMhxS+cTqDQ8BvpZdjk5QRfO2mHEEUcp1Mf4D9gfjParOcct63nO&#10;IPxl2RryAxMqnLc08FPLU0WIDoRIZIJyzz9gIlqTo9CjxtE9IsJcEALouJHfA3i6XGDe8DbC2TRL&#10;xG4681jvCoeCp7TX9qybOTw7FNYTSZRQEmBHXAd0S+oW1snWeKk7uIe9fhMMrD6rqNeLQX5Uk5gL&#10;NyB+ojGn87a/IWVBng+BtuEmpoficJXPN1cv9bj0/C+EDk1VLE0rJWjJcmYy1pxewtX2kVAGyQqh&#10;BAvfkRXNOElSr9yUXFM1MczTKkLkhT08qafctXeEwh4uxwDlmEIwCTgCnDf7vLm22MxMUKWwygCF&#10;Lod5DA8IzFhJRcgPIvQidAdWZZAzE+cVyE5AhEgxANndmtJXgyS8XM5JPMLBh9bUMpnWkoRHkqXq&#10;E248czK5GgM4pdbmoFVeuRam7Mec3zokyod8u2PIdrFxz2TmIIiB6FQRJtG+SvkWFQONAMM3fYik&#10;5VNOJLQQ883JhL72KhdbegnP9zAljYCM7fG0vS6FhyDEGDOhpwwN/UhYSyOd9v3ta+TfVthR0BFy&#10;ShNZXn7rGF/LYvUgn756kaW95glSa4n1R6oG73TGD+S9iwG/97qMWwu+9syJlu/n8KB03+jNAYEG&#10;8cZMfc/C1Gfhm+IzYnCOIMxrztBuU0BXtmDJUueICFS+QilhjyhiCuCLyv5GDLP5tkmqIHUnHsGk&#10;TBuP5CgGcAHM8hsEbQJ3zDKQGTH2V1p3OOg05QMWZdKKy0x2dWJ/DAbSqHzoy1QhqCZcrFcR/yM2&#10;5xeXQJkIH2FczR4Nfb+KLqdlRRaiitFoc02OiAbJojnoFWAgvVKZxcEUYOzAEJbhTutjVEJ5LvUV&#10;pP6UcGWR98tpC2uTIJhQClgisezBqzsGoJuVgF3dGsApQCK9zC8uHns2ucMKjxd6boyWGicXGDUZ&#10;eSoXNvEqeA4R17A3YEhnM/4Y55ypRsgwdlJMTv3pAn/eNtJZjRw2p4rlEb7GDILLBgfVwohfhbxv&#10;wU4Rlv4u41h3GPcBZNCArbQQPIFgGAEXFxMh3nrEXzzWgtjKn6sSXIjwjA/NBkjfFkeRYepC4idG&#10;A/IZs3tEb7wiwjxHsi6xFHz4qMYY5/Ld0pMzwR8BqXN7lXKqoWWhN+dQhG/GF0DlhprjM3IcfrsR&#10;pwDzFBR3HEuENIq1Apu3imp1wPlT4y33RjTMgnNMLYOJGSQkohiYQ6Iv72XY7+Oabp4/i/85Yfto&#10;RBIq/3cMdbOJu4U2YMuHQ5xEI/LRyhEjDwckg1CGkTXG/Xh8W2go2DRCtIXiGKWIfrGmPYNS9JGM&#10;ChggeayUZjQ/IocG8BEiNJHlDNSqgMZ9Rgqoc/7z38/ciDHoZmY0EwkgQFVQ7bJdxCyjlFfcz5BA&#10;tBziPH/3jhW5eJ7kBjJl7+Hm7Liu+fXmM6OMfIxcwKKqH2sgGxIY75bxtRk+0KD55OPgfEDXCy4U&#10;1jEfjOvFvVM0na99VJWHtE1Hc0Mxi5y95PcjGUp+6gdQaGdKizAP6AWw05AfCPSVsx2lvWY/SwTG&#10;e42KJYltnor5EgaVe9TN+yktEaSxBsMdjcmVkREVNZjodoyTUKI/NK+z9F0Ly5UxDsUwwAG3vkoG&#10;njlZfVX6Xal+1Moti6HeMjYdDxxDQZZAjVq4bdCychiGewbjhsWPZeMYwoAg29eBdJY2zS3qjO8n&#10;ObdYLbss5m2ZPRF9LxyzKqyJU8VfLFOYG8DxyPxhIAWlX+50x+4POBTwfTCp47m1MwhisHl1hsUQ&#10;UnncZVbB4Ev5OYllYwabDnCmTZ4JJigDbVUzJoGErwq7qFQZW2wtGBhyGzAGLzaNt3hgeRF+zx/C&#10;GjMTB5vDoDWhNEggCgwg7wxKEeZOvI21IXmMsW1SepiXcbkPR0lnskNVXgmPEmtxXiyxLqB9Yro2&#10;M8BkFtyZtNE8+vx31nWG8oliAlEj4gxCijkXoTWR6sxiKKvmPWoUcVSwj5gC3O4cWNNUqCTgNDWI&#10;UZ2Jk/LEn0UmHiZc2wWh3TECHmzQVaisEEEB8BaxnCprfvJRRYw3ZTFKYxjPbEtrhUmNWYhQ4NbN&#10;nMmE0GpYgs7ze2okfimMB7z6CN2KACxmo3XrZbMw1oJfcU/EHZ5xi4A+tP5YWDkMhWKauhB7iMKx&#10;oRI/yeDW4whmiYPIAqex3GH4J0yPgCl2RWY1z5GOI0sCW0WBRUT6TJweJ60I5EZILpj3SPNgfZNW&#10;RJ1I7cTlwv6YxQ4dJ0ndRL9M9ANknPDIMEZnfcmKQVi/qPfUukY/1Rfj1ZZj1xZ7ln6sSPIDLQfn&#10;CF8tE6qJ0kXC6asuiKdVkMBeiuoaec4Irgj9/QFcBQM/lhzJ+Sh9BPD8Whw+eHFNBKtHjC1ZcMwZ&#10;5Q3yYQo2oiJIzb5gz3Ne4dzovsuWl8AznlRyYYwLC3JZW1M9ANG8jH8h9bxofwNmUYPOaC9cMlEj&#10;Zf9RI2cEXx057zI1Bbh9TChoFGeAugyaUdp1coYLSarPPDGLGrc8qGSLwi2G9QzrCBqiSB3uaxfK&#10;3GjU3wzSJ7/HbM1zgEEXLfhNO7xugBPiGOZyg8nNfpp1GQGZd6paAKhnweXfvAxPAW9SuSmmTOyp&#10;yEbKVifj8q6Pv+olQmeb5cc8xRvlFQFKTgan72wuzDrjl5uUqsAkvcCU2vQWcR5t+8AII2W4zQPJ&#10;+8WqW5Hyid6DsbYAqk7v3s7pcX+Wf/zf/jr8uPEm8hakRyIPgzBI5qN0nM/hrlvjJNXin/XsXVeA&#10;zvwt/bZ/e53q5PulPj++LSV7Nn+7dTePr90NzMH36ieN1s6sjPJ7yZc2c5ucQzuhfhp+cp6/Hwm5&#10;2FM/B/KX6xbHcolqsCnSM+0YOenDmDT727tHa3gwx78MofL2681lkzef/hA5Hzc/F6/7iMh0vbFT&#10;PfdERukmdP7Pg/t2+3w/Rh/NpHx2b9+SKTwfqzem/shDTOJ7efX3cYdvTsljgJ+Bdqr81W9gRps3&#10;lnWNCnZ8kqnqCBDoZ2IiRzRUMiGfngxwdFo96+x9tNA1PyvJDek0bTi7kOBlVOvIFEoZ9Hu7z1sC&#10;t5ECY9xqm3LFZV2HPQTfE5wHJ5NfvnnRf/bDeHeGFIHMMk+l4I27Z0gk249TtSXS218lHLNGfWt5&#10;p1N66xYglNApekpApmjdkCuk3jtdQNPSFI8byKc+1tweQvdydPTNeLlbreHs4lRSMmAtjJkVOJhY&#10;Nh2CnVZDXKkv6KTb6a9+FxZWEfkLQw/G53W4dvYWWMkWPSw6m+7cmbFsfA1Uol6uQ/MDFpX+5peV&#10;6nOVKqoLyIhxCkD+3+bqzibRhikIWWXnN6pWG6wL3yBvY8jA4mEwjWMr7ZdeU+yj/MQeA0z+1Wjv&#10;WhprArCYrZacY11hB/yeQuAMejFrxptK/WmvPZy1rOxCiGhe6/vI4oFWsUMBYsI6Va0K5YbsFEou&#10;ZgkIN30RG4K0nSnggkqTTpS9pqG86d3CyA4Cmb3JjOoGLoaDxVBCLlaAIEBioSmgnvDVfw4wAZBX&#10;S780AdZyJUTMlajoqJgoqLX2ssA0cEFVAyICs0xeWg2cDt11SRL5wprJ8WmacfNztFMvb+dTGvnW&#10;xWAwawAXoIW47GT5hfeLVGENDe0Iz9lE+c+cS8U2DKN+Gup5u5g5lPIN0TDuYe63xEMYaJdzdkAa&#10;7BUDlrvDOQ8pVxEx2ELpcJ6PK8KucP0y22uJooO1yq1408k5BZfHOaioQnQFvgaB2kKpSX/L9p+t&#10;EfnLEhGVYovOnJeyD6Ef9xk6bw5jyAWIumCH8R9hcyKPjRR2ttSoSCTMLg3lC/vNq3BGhzEVGnoH&#10;NjlMZqHJc58giOPursvCpoZmggLjEH+GYiMjJwxEcr7KyRtWwDLnaS0vTJTdmlFtSf4YVHBSwlmq&#10;c2yBEl/GE1nves6dLpR9/B+iqb7c9zfkBaIMRMaxRwHG5l0VYaBDqEZ8r5bNM4m+7SKdfA5jClIR&#10;yYlaijCpW6iunskChIuoRhjINYhUO5bC62yulBnOQwevWRIqtRVxBniaxbimKJjvCqqgHJF5UNCL&#10;UAUNa643LryGVTrob0KbOdqJoUJvfkatCBwV1AXVWEgIOs4e/TSNWzakonuTqwExO++/SzPBI4iF&#10;hW+AcS7jmH7VWQcFgTdO0jLWBXO3ESw5lCJ4WjnTyUWtdMTrdhmS98LETGiRTMQaEcIUCtI9SmCo&#10;cVhMmX3nKOu7vAA2hF+KNoHqKMG74NLosbYvsRjMSoyMwahsh2F4jYuV6f+XsbwlgEoz0DmhOZFd&#10;Vkk0DKAyZpLlUI0iHbJsy2p71Axta/brq8N8lPnMABlvAutEpNyPP5z/+QWFPg57S2vyKQg4DDRC&#10;meDPl8QhwV2feLxglKNYwr1jXfVXh3oDYhY2AAcXWi7ZZo72kFVvH1oE14EGo2vgUwUOMyvRCP+Q&#10;LaENCN5FPqZSwsMlZgzF2ABlYNVSMYOw8HJvftMyOOQWFAO4Z7SsE66wATBnu8EcOZ3lYk8pTN9M&#10;LD1/ek4A1ziFvUevXDFHpkDiugXKSE/G/J2R2FUHoUksGeE2PvFfkpaqbqQKhbQJj3usXMBGCh6O&#10;iY6onaDD7hEW6Bl/YdV8eBe9/vlZUjMRxRo0JUYdPHAVJd8M2m3ogjXf636kNyb4Cc0C3ByQLyDd&#10;deIXTrS5sDwc/Vu7+otAQ/VFxaSVPYq0ontVJbBnJAysx5AjmaCa4YRjl5GTIACYhX1mayc0BcHw&#10;+ZhvI4Lm1T2WWXONL67qoPHgF6cD1kobwQ0lYhYo9+c6YXFBmFaoRZ189SuyrmDu9zhn0VpYKYEK&#10;oOZQpTFoQ8aNUI8TjBAQ3rnsdZA2/JvUXWK77hIR3N1Dv6N15eyVCJXk0YdoKK+EaKaveVdAazIE&#10;e605NlJbBxCAZAiKxcIaGmiEwx20wCFFC4yIqINiTPze1WIHxOxS7nLBp/bQFRGoJqBlUAPpBogm&#10;7THYUBGDk2ExvlxhTAPtZ9W7YM1CbEXuMn9Zho4qVMlCs2ai7cjdw25mHp1mrfq7vjmgHcX6Lw1r&#10;3isuhoHZKH8c08mGqRyRyivcOuTNiW4AhCA8I+gSJAsqmVPEl/jiEk+tetDemKILHrWIrmYc23Ly&#10;j3IfoNRn2GckK0BYEpi9kHBOLgzsYCYVIcgFsy67LfUZH89JB2yme8hboYXZq07LZr55LtKuJmJk&#10;aQi9ZN+4f7Tk1RXLJBpQEBoRpKJWTqPBeTEzENe0Y5g61tL6nJShl2Esk7Ow05ltJxGBZIiL2O/n&#10;r1YQQRcikbBoMCFiY79uld2i59hCB1I9oBXUa80vAT+dmyVey9e2f4efr714DssWQzuspvVUN+fQ&#10;XZ+vqEJ+5WSrlZ2ODNg4y8OHpv2K2LazA0Sy90z9gGvIr3SMpNd1EOva5sZ2j1cpYLhP0I9bFwyf&#10;krDXM1zxPLAosbyoey3RC2RTY43MVHVpa5zzCSvQ7mr2D/T8Bg6uyw69QRM3q1eIYXJO/JPaYDxn&#10;TuPhgG7uMIZh7g/85dqu3L5PKcAX5sD5Ud3pVRVIfkZgWWGFpZwRw4ZmZcVaDHdEFmuw1h5y/woa&#10;Y8hVW8hc3zVwk+H48CxD3dDuVsaVFY6SrVX1XNm++2R10RkuCD0vs3KO+KjfciKy50sbWO+V1Lgs&#10;fnA2ENVa9CF7KaZC3GDJqoyJFvAshhCADCT32i4W41K72VT2GV8gzNl53LDtYyIE51PWSkGumWyj&#10;RXs75RJoNa2fE7rFwaJbnh3Sl4AGg+md/Rho68hcCaUSJgwOBOzEM+6DFhENUkMeB20acwLdSfGA&#10;Xe7laOUZ3Go9MVzKEoIB8Qab0LIW/9hImqTIaYIs1StXXgxUb8jYU52gO3RUXU3rL4IhyYNh7ULx&#10;zQZBqTGIcVFy0TMLAcDL5kwlGEsDows7RCIJzFD8AZkROi5BPCcrizkMfREmFJDJklxAi+SFJJYW&#10;si2TxsZW6X1ZzSONxrSn6SHSMDpIZ0CdeFN0vxFgaTo7gXRBkt0R5RpGUDfgUsPEoqcj14nTA5cd&#10;BQ29MaHxrHjF7LXDVJ9O8N7ZhqEtxypGIBPFr4NLjXA0dIk0mUw0OhakjEzw7cJVHDC2Mdlrdowm&#10;dGYovL4O9zGgY9Q1iP2AXAGjAEIAIBdHCb+WRljtiCJApEOzy2r+iLROQvplRUt7bekMkHhQRi8M&#10;ppjosJ0CE8b4nxOcn4xdikcWGWLJhiUbjAQYExx0uNTYKP4+WMMBhi5XmOzkcmlALYPjohnrR8o/&#10;tRvQsbOBV1MTZJhsIubwCuR2PKVF7eLDwPhbZqxZVFA8Sk50pdxaaPYM7TLWASWLCHDHD4qQmW8E&#10;2/hxnCOl7BAc9pSwRHg5LwTn+SwB9EMJUWQ6IV7jxyF71K7j1Hsm2YqZipjKMvaQL5hKWbLVePCx&#10;piCnkAitblmkU49UrMKQ6Zbg51l1zwlrVmYOUxAT2cleRriJ+MHfLfBYagWHHHp3KAGs4pfGkN3D&#10;2K+M+cyYh6ULcQHhqL0irVOuPcKzhbH7k9GsOK/xXiM+Q2dkzLxihx40CuDMAVisEi2ZUYeJzlwH&#10;6DU33pC4B/N4wx1DyadD/EH1Cokjt6DNlauLph/pKBMHUCq68RVDbzrI9ooS/9yla8+/osHhNA7a&#10;O4lhC5cX30sJQVoOJkicvALPVfe9637mShCcf4LUaiucI4BUqBLQftbB7LCcVhDKEx0YVHLKkBJ3&#10;0FndBcqpk0WEhs11MNuRFRfOS1C5ZERSJDIVg0+Hn9qC6cMAuGYiwa5tQbjN+kVsyZBaoOwlx0Xk&#10;5bCN5qvUeryAjN4Q2KAKQMOG5M2mZwKux8OFN2hmXUBTzSibWpO1DlIl7lAWNIuHhVwG6MH3xRYP&#10;EQFPLL8swlI7AkrLIBvgqOHQKGjvZmpQAKbI+oDR4IIBlSYsoiLL22kBbGLYhComQrG5eegQ2CSK&#10;O3nGSw+ljQqWVQOKSxmFuxEgDb1jhQ8kzJNc3KMSvmL6EfijmEH4xcTHkR3agiZenHhAJyH1MfAl&#10;8hlogUlXnlzeMbQzlBpkm5GwKjKXiVibVLJsRVr5HAakzgG54xvmumfoq5IiAaaPl0ETsJJBwvSC&#10;10cxmYDyxqO9BlVJbcTPwiFEj8JG0CDSTlCK5EYIiDEpsmJFxcN5RFn6OxZRp3BixQCWFGg4SwW8&#10;u8IgDZHKhfloKYTSuuTQVOTWEODIpJWQRsZapNCNyBMsoN9QEJktCk8RKxz04BhEaGcZ4UOOBNsE&#10;GrZDd4IIJU0L63r9dPrlJ1DbqaHu69uwhP7EGQWugGQED2deCHwJ5TrdKvs8yEuMjuF9C2E5003H&#10;2jZQdjUALmyntGAKUXSn45+fpsN4pHrPnqnn2iX0u+zrvV09T//AgSYiKTkOHYKBlcZuNNKtSPke&#10;SBQqvRbaLWW1V/B2StO3U/QflNzTbLaqDjYrof4uISsjSyU4trPB5dcuIesW+J6mIpIg8scX3JwZ&#10;3lU87cxvvuXBlnen5Wjo3+fSR5hBZoFxwjruh/hVKVY8mEHr4x5jcGp4n9V2RTtXbaFnSP4rypTx&#10;dpifhc8zSKHv8zBYZ33N/C+YVwhVUzQo0rp0Sqh3LEOk737V/wXDDGVY9Nv0jpxU/Dy3d9HHR1u/&#10;IaXSvvnmsFbPuz1y5LZ2EwLQr6O3+XWpM++nv66++Vqk20/fmhvtP6TB+/FL/OsmtUhkweshq6ux&#10;ed5iIKE6uX/7+vf15sM0vH2nO5sD0+jxsqz14jT5XepfA0HVxnUfbtBC1R8gLwfe8IsWohbrGGGP&#10;ejAPh1vnrR6gx+DpnJOIF7qAqDDKN1/B62oXD7/zb0e86izCyexa6mLPzMLysqpep+NyZ7YV6iEk&#10;1puj6U6fF/awGgMSvwsBa19GJPJXgthaOGumslpO9xkkB+tZQ3XSBcYcLt6LXH+rWpiCvjR9zMFj&#10;89pV/KlXuaThvUVk5YEvdbjcWUaiejBnYlpZO8EykQJzdWJ+3+71ymoKLHwYpOxrUk04rYLpbQAb&#10;b88kqrrU8d3D2Sxjy0lBKtPi+MCGMx83JTek7FvG0++4fj0TZgL+V/IdXrUpfpYdswEHd5VbMx+6&#10;eFQNG6O3lyBLWxMzY2juRRoATYC8oXNk9ou1mxdROHum4eFR6zAGIQFF3MXQ0WfQwtaY5TazVKFY&#10;A8z+GLjjiUexWjnTUgx/6M3E90p9Yg6C6h47EwUPkw/4EIulP+oDqQMm9jyWs5rypOe3qUx2AH6I&#10;OWtR7maBlOKPBadJYhLOEuYHnnsGqc8hPy7i50TS1hkjsff44+GcnuUDBQaQYw4hBknIYEiaYMUg&#10;s3jWCSH38f7Y4HWYuLomXzPwLxgAVyb+QJMUhyk64fJMvUgJpVXk/KbN6lIi3k8uRk8J3WLpGl6J&#10;UxMXByMpDjjc7wSiy+alxsXOwFVGuMv3KXUIOSvEW8g8Ku1K1CwSXuoDyaXioRniZObcAt9GwDef&#10;CIGI3BgesykGji4ZtGNEDExVmYZzDhHLAs1sI/jrfNcqeGdBmWAswgJL7HUQYqMkRims2Hx5zC0x&#10;yBA0lIYKHi2qwRwDsFA949PsGQaKZN2jLCRKUHCo68wakgNZkRQwhLB8dnmuIbjYbKA7ZC0K3NOp&#10;DKW6LjE9E2rFCpQjU6BMeHdZgcK+RTlFCbwgYdcWnMslXSUUPoOlAnFvzGAGVkbMeJGvY8MEzRMT&#10;NktqB4j9BbyyRrAN0QAVyLk2sdgjUlxIbFKRx7FgkzTUMwSasjw24PYALBCrQAOJUO/gwDZUAWwT&#10;01qSWxlxof3uXBSL6L0nTB2MAxdU6/gFUQvYapShIGUWqBSbHuAEYwDMdtQNFBgypXmGdwhVPiAP&#10;oTLDPKkdtHIDwwh7nc7mVsWr4BJeTfOZ8XjxraH/AMrZ3s7G0cFTgE6cxaaVsn0CYcT1yCiQJSir&#10;hhH5OEqDRbJ1e6AyMuE4iW0P94TBPA5QnrEBXsLOGwWiU0DDEeNXqg/GToDJOp8/R+nT2yK4blWv&#10;pS+geRDRvlSIoNfIvEOGtHbYXlH3smFkv4PmgMNec4mOpbBAG4feSmDydSuXYGtRhMNCAvBf84ET&#10;/svpyHKNj4WWpstLwHLYxSvASdzmQ8fsm0FTg4ASZAM02FBkWRFNhlns2mFgISTeZBA6jBHdgzva&#10;WTv6wVyDxxAvPP4c0AsZqw7qdqTLbNZdg9EuyVt4l9CFZIGM8ocfPQYPheFy0UhHhTsogbiqVZ4k&#10;iLygjRAIkuFBR4BFipxs5LbIBdFCV2jvKI5KpXRoF4kRFLUcKTZ4m2llJCB14EA4UAH4QH/BOpqD&#10;3XISo7RMf4RFBVxFFKZgg+i9faR+JqwZwHp85h7JVKYnLwQUIH6teNCA23PsIKpaYGUqDK/JcUUx&#10;rcFuEwUtFxRJVEsa8zSqmHNFl8YYtCWIBgJ7Z2amg5uCpSZFJ8ZMySFhiD/PYVLs4fYkM2BE0NU1&#10;GFxmL4zQz3ESFn2zWkgIRrA64v8CiDUeZxoErNByd5U5xonRYDkLxY9MQXx0YuMpgt5h9UPrxiCE&#10;h8tlqQpLkCxKE0cUxbnEyUxEF007iRw07le0b3RvDM2xRk7+OWYtSTghhjhOH36lsWQD4dzo43Cr&#10;06JhtGUwJqQpMxtf2mI8LWxea55L4NSJXdCQMzEEHVr4/ClNH3CsKa3o8Cir2e/yYBs8vlwNzAGY&#10;1BKn4FMSoENlBj4S/4GwWX/CoMvwV7VLhHV465hYOap5UdkVIAZC88MxjrgrB2bKSBurGS8N70HB&#10;mQq2XcycOWclxm4AEME2aPRhFKWAoPHYM5Uh6YzIDAjaHDNU/QSmM6uDd09QagtWAFCDxQSRMnX0&#10;qVjZTkIAZE90BC9K4du4tVOQcY9P0sWeJfpgE7OgSUIc9GaaKAY9i7Qp0WYg6uFTk7s+VwO47fDE&#10;mB3ivALbjG4Bfp1KmC53VBE0nqlyRSjpXAhtGbBwkEGIZFskgnZPDcxTRasODQQID8guBTwOPnRY&#10;iCKp1Jw9xiM+fZH6rI73cB7u5f2Ap0tYCiXefwhN4LU53Rb2KPzJ1OogkZTugqQHqQgn7kKtzOjP&#10;gE2DbnN0bJvawsUbpQOXLdmlkq9Gq8xsBaQKMT3NQFfskNepgStlUpBOk+fag20zdtfj7YqVb6yb&#10;VsWlTyPRKMBaJ4w6DKYvC3omK4qYGYcd9wZLGjF95KCy2rWJr9YOiczdKojIJS+UPEZJpDH5Ry+K&#10;3MvGibjJ0ZMyip+jRiHMUNu/huMaLwwOWhADsWf5QRlhTd0gzIviuAnK2NlUPqm8FjGGKiJgnxTV&#10;P2+0bQc63M0fojp2421AFJWjhvva+vyj/bbwtcCZEUeBtx136q21mX3L3jD61W5ddwmWLdZ7fT0H&#10;yhTWscHYb1vR6RDSsgLaYYaYkbBHm8YD6RaENlkOe5obxbsq7TeMj3ZYH+cd9FcnsxCyqHPi8mEU&#10;SD5ZgJI81aKdx0HNy63AQFETIJPWgf6sbsK24eplJXJoU9YzxPk2QcXsA/5G7qp2UlW9lNhCr0qW&#10;CzL3hvF93Z8xDGhdk2Rk+15ZTeL7jomwvfpP45U7aq5zJnHHpma72S+JoFqO2ZQ1OaYRPNMGpHUw&#10;2/mZm4s2Uj/SnMPdHrKy1cta4NKvpKEXEqipLGEqIo8YuiHvTdTBDiw/kuOQBSHRyRvyBAHS4QEl&#10;Ctgg2eI6QRiiW0T4MtSsQciBBfo7eYAJCdCjZIdJYfG2TVCcaLWAxFP6opYnZp70F+gXjBIZrxAj&#10;z+4R19rvwFPgUT4P6wSwGEGsxiFNzy6ocbmlgUQ0ZsyGGDVYMLG9wICKUJyzmHbfSHExL8uBjC4c&#10;OVVfEIBAvOkwHNnL9CP1bt9d2lwlhb5Gldf052rs6mZs2Yr3TXrscJG0ySWp26au8iovCtwdZXPK&#10;0zLjpm8zskfLokAh1nWXcriO+Zn/roF8kkEvwp6fljV/FDGJiE6KNsnL7kkiDlLwK1miD2qCKu6E&#10;TLllE8CKqoA2yNSOHTMUYgKtU7Um36/ikzH5XzUSxDEqF2AxgtlwxFYLbcgIeB6EPDNckr9iVhVY&#10;x/AsITiSGRAvkemHnhKzLET/j//O1D3dWJvSCrMKyb7euGLSTZIngcue6eqeL7NFhbmAPJp0T3u7&#10;igIndAk98XfhahVE5AiTS7U3Nu6G3FP3xogJKYaRG8QBsBc/JAs1UnT/vb5ax/qNEtmmfTPE96b3&#10;xotu6r2jBnt3WS3hrYtiPzaGFbC3bxd7LaPacm8qROb2anDDXv4RrgS8G3YyaPZRVqtSWGwpRRg4&#10;O62/WxtkKrsd7lUHXlroQW6JmWpgVGT2wQ/vOYCQ5x37IyOozAXvMYBIbA1gGPGqM4mA2cO7KVIg&#10;2LbRZmjWG17PRWh4Q80kCptcjG4tEgT469lrZh361rdH5sB0/ASA2QbpbbYIePUSoCs2Bc/A9g05&#10;j+swGNNKA/QN5CLDC9lAajsAxvBpLfLAxW899YglxEP7VjGfQDLbE5yClwjTFf2HXcRc9gRDAHZi&#10;uE3g0KRd3SLCf4zUhZkfH8x8bDRwi1tGubROinZEWpeLgQXPFetfHCi8eUMCqLBBUvtY10HOphKv&#10;w1QMTgpgzSAjFbHO8AppTRAgK3qcCbenhI9tVFNCJfpPEsaC8dywSM0Mkvmk9rkld2fK6GrQEikD&#10;2skT6z4MKWeGselgumWfgU7GiVItGbPRbmFOvrBUTeWxbGvJrpJ2pEFn3UD9RbmPGgFzQmLiiWFb&#10;ze8t15Ct44o5PkgX+IpHHUYHGeQVorsB2z4TwDU7WUX1YBez96SDRbdMjA8eFGQ36gZPF9I80gj4&#10;RpkUAulgvRjPNPtkK7iec0e0C+lDLgEvayzxscbCwX4n+1zYHv5ZxQxRnVGYMkkFyGIRw841J0VM&#10;KflXGHsXZeXunJNSMSntGFowwsRoBY+KLpUfVSN1ISf9GV0S86xKWuJZTugiyIonxgxTOIJUPkTE&#10;+USncR0o+KzUlGS/peZsp3RLSd3AF05fAGWdiDOpRDBDTTKWWPUzFuos3rgzRGoydvBK/OMSOFua&#10;JX2CsziFRTEXuIiV5HRFcUHgc05DSwl6nov+xObhFSF+08O4lTnAgPk816gO4cqP1znhWETGMk95&#10;mZL+yj6oPRtlSdtJqvNYPtZZ+8qX3WB1oZy1n16fSFygAaprF2MbrQSNLa56HTq4VxNNhL8LwioT&#10;WJJ3epq8pW67UOjzoDj2gc1YTBkJMrPwTlCeSE1LFBPDjvcp+z8VZ0VcfVxcmGZ/ArtEo8wConpz&#10;vySvUKi5TfnAebXRRzCr1eV9HtUNxb2YF48X4BZoCnGF0bYCIUUWy3PKkntcVqPP6S5b9zIwQapU&#10;MQClvsWZ1hQbXj2je6OG5wmjau1SBvOHANSgqEcR/ddH7eBV70t13NIm0fL15Fpq7pnVFJutxnPU&#10;RFcI5zG18rY+yd9homMTXOlA1KrKX5P1x67IOKNdbbYtE2kV9UjXxX5xPlPvhfCzk5md7cmlN1P7&#10;okQr7SNqVOXgf/lv/+br3TX7j7+Y23dvz7vm7mIcNwfovNHtoHx6Hj7+m+OPB8Yb/8LM6GkT9a8I&#10;5ff/5ufy3/0B5FnSUOds/vzd3/9N+7r5AVnjNlS3aJElNzwbv1WlLJORkKqfg5OheqG2e20hI/K3&#10;Nqf0elsZ/sroX7QpUjO1SQ77Dz+CRal/2E3PH2dMGcmNcsq+vt+tv+p/+XDdG/fTJyb7IJgH+X4Z&#10;DzN8yCDyeohvVtU/j87W2DFHI/ElGOsXw42izAWa0oadzSqYVnj1mlyV6E7uzq7bf3Wkd/nDeU7I&#10;M/+rLjooR1JL5OaG8MkX80gqT6c0D5JyGGGmT3XRv1elf9TG9yw8pewOvi4h8jh3BB85SJZ6p+5F&#10;5GfirOfPUlGeCHVpn1pseyx4NsudJNifL2qykvD/4Mqx1j4SUVoMWiEsOlTsS96EFQ23dvFbxoMh&#10;78VJZtntXaaqbwPyGtjCOfY/OuObV7wK2B3QcMr3z+0rFByGSlslS1XdQ1ioaBAwFRncGdPCv0F6&#10;JQ+/IHpWzPvPdir3vjcnDCw2864itJSTwtpe7dM6vZ+U55Cd2LzyWScSTordhaKQ2btMPJWDHoYI&#10;QE20LpwrTlaq2Y2GA1Yxrv6y+5J8XQMCMk2bfm7qTzPQRlpnNlHgm85Os6Ulv3CY0iUvWOwuTONJ&#10;s+GvXZNRQdpjAM3R6JUbsglYhVLOVgjtJAbdKcmT5oJdnuFXC5yy45y0IrccCjwH/fMsP0AL2lZu&#10;u4r1Oq16ZeMup8Zek1LZZiHPmd8dvdIH42ZxYJCNYBHiDqTJIDdB6zQkIxhwB+tF02NULzNF392X&#10;pYrQgY/ECrP0YuoZvJRDyA6KOS+7ZBZoJDoow46gns7He5DZetg3NFwQ5ZCVC0AW9HrdS7rSjLCC&#10;mGiJGvBYoNTY6SjMXihA91cxkky03mbhOIPYzfB3uh5DLwOHOHO/IMeLAGEFUicBx8wbyKQRhDgg&#10;tiSSYDDiZuhqYkFlvPFkapL1k0zpgxMyb70D0QpWpbfo6Tl9qkgyrhJDd9fifqQ4JyClvpVxn1BT&#10;6CQroepBWwsLn9w7zGwGifW4EwQ3TWyr8SuAWAv4OVGvsXg2fGSLLLKxqHRX2JZsrgWCM2+diO23&#10;m6MvIqAWCE+2qh8a1shC1QPrgckgswqXvy0TYmR4hEjiMjAzN38zqTBUiH1kkke/CpaHBhD3GdxR&#10;opOIEFe3MpoSqoCpCQ2yyBmNkqLJ4hMvFImqfP1yjZBOXcGluZmiSvtkNVZGgSdyrrQa5VYLXXVE&#10;V0Pi5gXFNyGoTGxZCY/7Chg7RJ35wLOEKcWp2o7MShVn04g3rfQY9+iszRblMbLftQNX9ZXNOehY&#10;7mgMAiijCDZFP8vCEL7pWGARsjp+sKsSR+Q/odvXyaK1ZAB8CptDZfqF7Vme74kcY0XdiwmCSnac&#10;GPsQZjHjSgcRapITjhwK8g+aQxNAacvy2SZLsZZOsfymU6MSqgTh6VAIdZIpG3PkGccxg2eAcrbH&#10;JDaTutgSpGeWYjHXWYNL6VapRxbV7LpNV+uKTJDHZsvFiMcoUIjOQ0iQF5wgoJNgVOrK14qRGIgn&#10;6mXQ74nasjD0oXt4llH0gaSDihgQr0OD9YjoJQMBx+/qOEhbwB9idS3T5KgHJuMOZErcxfA3yceB&#10;8k6ChZnhv2a4YOBkEvtRvs2yZEzfpWTxmovYdDsaMhiV4Ed5k0B/q9lHX7ioe3WFZcahS+K5QnZs&#10;qVf+fxZUmFBTkfCj6RnV60gAGtRa/C/8Vi0uJNeZMndGdkaYB4ADjYkyBROJop/wfZE0DMQlZtrR&#10;WKwgsUkRapaxJGDvQtQBUEMsmqijNSXo4tnOWfLWC3OrNxhQc0wPfaMz+kFcwhJqhjU0sP9AOAaV&#10;E3VU2xPJhY6RjppugEqC1AQz/n3aihOmdYD2kuM+1Qi4GC+pW8GbA54hAyRGO1gY2MlEIMxMhGzN&#10;UF4nI2nwU1kNl4zzqDZF3ij8Puxe/bUcxtClTDBLnHp2Tg8n9W2nv4ATM+UdkVWUbSLWaqaNYVAk&#10;vNwTPl4xGsPySHwIA+K0ltlhkKYRrdxaIiXI0Cj6MM3CJvAVJjRUNlys5RxTvmK63Y7GK27jV4UW&#10;CIe0kJ9BGpf6x57HZ44sBsAsrHsZmAK7FAI/GIm1bPfUW12eI+dQrUOchjvy1YZ9idhzpESigQez&#10;KtTLnf3K25/ZNlMhE08vchVeBAyEWGfaG036itZwZ4EmXuXqKysuLjcqKPYeQ5yhJNErf4pOWrUx&#10;bToUos7SQrEYxcyoEZBssqywkrKkM4UBurMZL8MJFZwf2AKrvDrz3TaaToBW2/uAUpuG0XMJ4g6p&#10;MZwBoRLtiYSQE7XwyW3icrTLQ4N6xIvRMY9UbQzExMEPGK8FTsX2h3afbbfuk5YRKgaFOgHL1Koz&#10;GiAWV6wvlK92+w7DoiVHYY2asAXE3BMzAeKKjTNruYnvNeeVQRDHUUOyQODqJGEg1EUSIxo6Rcah&#10;TNKAglVTqsbUW3bFgsmFp998BADN2IOO0p7wY4Fc8wxAsupRboZ22vkc1xi7FU5/AF7sP1aYBGx7&#10;ngrcsB6WePY0LVmaxGVEu6oOcYGTncLzjM+6BJioHy3yM9WS4Q1aCXIMu7pcS0GCCHvUU2GpXSH6&#10;8lHE1sghrugbeU1x2O047jqH6Dwu3lsZoTJa/2Qa1XzMPGNXLr6vXbmiwOQR0dZyPKjXePIKNup9&#10;TpkdGxIpI/3cQbkp0vc7u8HPizT50om4U0fPBgS4hu0hEUY9i8ayn1doXJVNgqudTzVHSuGTJoHx&#10;9H5YNTC+cDhLK9O5MAIBWodaFyiBOFJU44TATiQxehdud45HMpZBuMP2WKoy8LgcAaSCzniV7Hve&#10;mz6o/Ge18NgGgo2X1Lbsbjjto76HQGonm8a9BmgUluDXYV4zlDJKMhfZBTGxR8s7trjvvhmt60B3&#10;P4ADKznCyuV5H66LAt7sl3a44W+KbTvAmChJV8nmDcbltlITPHikcplSTqpuJqdb5Y8XbVhVecqq&#10;ZFUecvxT+RoZI8TCmJ9GUtYkktM2vnwj3TZG9NwCpFOgDdz1AaCofNO7Y3teAvn66nkx5/W1rb6J&#10;0VK4VJUVTDfTJA6e9Qubuzs/urKHY0fR2y1fjcOjTQMupI7W3GKyQyJGVDDJgw6wTmYwNJbxkuc0&#10;eBmDD3xkcq+hgU1GY4fji8n6QG+nypmhrRTiqG83M+ljzKVY5Uc2RRLuOOK9+HIJUK62hf3KgU5g&#10;J9BwZDhQ/kV2IJJZG/qUALRgZ+NdofqlbENCBGhWxIng82LlB8IKUuTC7oswL5X9O3scThvGz4TV&#10;Qg/EAcC9z6UrK2sytFiWqyUbW34gRh7cYwRLcq+kHb8WRgf+DjI4HEYFcDLZnBIjyp8EIpQNF4cu&#10;VuKGOs8dmeNOMtU1EpZiqIwaETtDd2tmSTyivqKQ4fHGWyfrOTovsLQK7F3WwyLlFZ6r4IVZLjox&#10;j4IMCFFMMi8zgpnZaNAbV2Tt+IMMnG0yD0PCOpDBHnYRjiQqRTiLOV/NwMwdUCF6HL4ARMEgrO7o&#10;BRz2nSLKgrKJX2zghYNvwg6W8c/IWG+U66oQee4I8XjBPJRA3CXC18f1wqKCmo6jUmIvw8QE0xsR&#10;na0zG+BsVSozFGYcuJO9w20KWxKZTwf2gUxG2iu+THpa9jjwNigYeRjhJZOE0fNTziIgk5TlEVrY&#10;Am6R6QDFHpUS3iBOfnS08IzYz6n8bvyrBXM9U3+WzWJlj/8KEw64FsQus3RmoYcvQJyr0EiHjItY&#10;7WnYCBOnjA3sudKgSzMyEpInViQejBfiVR0yJya/FbESOZo+tBSJRzIm8WM1MAV05eSoomk3BBSH&#10;hop9JkAVsoOBdoCzA7N7hozrE5xW9WSO8BcTQQYU+gOOQpvohDUGLJasqCcRUzFqGMmC6lO80DAy&#10;6KOoxhD6MzDh5B27hDUyvRgoadSF5nNV4Vtmv4pyh9BCjwQyLtFhvGNdwANaaUTbtjRflBDswcnw&#10;Qzep20flvO+2Z4bLzRz6UoBV2mk3EvHtVhyMx5ooTzYFMUAKmDH2oLO/QyaI/C4qw9+a0hudIap6&#10;5AcW3mCFAqpVJjxINSCGuvORuRuo2qGsSZeCsS5mDoCoph+Q8ECAh5zirdYZFFPhoM5hzW5TuJAr&#10;U+j6RrUABxm8fi67aPaDWGvZo8MB8LGwOTSdo51btYd4FfumROoaMjCxfHdgXoOpR/5o45cHBYO4&#10;YmIMOs3AVRBWgQuikBmIzGZkKXGj4SFioukCw0HKgMUZs+8QdD35rZ3P53UqUtHRWxnbyIUc0Yi3&#10;0cSLTDMEEXokAR3FGg+Y3ZDY4OjsHeiVOZFYOFozn/aOwHMkZLxeGiU68jyqOpzuEoE7uBs7Iodj&#10;AURbeAEXbMDk6I14TiDri+aYUp5njhdh4EmgVIZtshzxMSGLJ2YA1YFIr2RfOFNeCtWqSj0JxZXr&#10;DdTNRCzyZWwDBIbsPH2S+VCZdzM6GBII+ZtCciL/uq+osASEj4UpDSEzizhlHYyNoN20NultK1W7&#10;Prc///wvAxv8A+tFrHhDzgBgxbQqshJTvp3QpzjKO8p7A0IWb1gPNhQWMIXoMkcelra2uiC5d9Q/&#10;em8m1hVldqm/pHN+Y22r4heW1b9ciM0lWUtS/8QWqHAZvolDOrM8n+WJ6XYd/QTbHR9m2Px2Nl64&#10;4pD4zTWgChQ6El1qtxsJh2QzW5LF6pEUomHFKqNIOnODRx2v/LYnWIPEZL4JqWMrwZ/WflMsePzw&#10;dco5Al5ua+G9durImb/i8TjxjvB/gmFbKs8ISXEphsM6A6mD7ZKkoftwSU5urje77v5oKdLmWTni&#10;bF+lkr4P8nPuLWHmZfb9rrwwib5I99L6JwWBL9mwFmO0B6n9SpuKJX6xNjZEOOZ0D+q/9sKneT++&#10;8xN7WP1Dqf3t+u/T52/qqF2eacmz3cX8R+PN2398GKtyFb2c1/fhcfn12+IWHdbp3Ch383leAj3c&#10;V/Imv3VcmM+e2TacxeebnGeAYWQ+WFtryZ7XG+Uvivzu6Xuq2u3pKWjfAEzpgmcUHjyfvEPydbgn&#10;/lonWhQPAYbgN31srJPQHhg0XEvyTLwjqXnEuHTELHprBvJnPQAWQICXSLML6DYX5UwSpIX4YnhT&#10;MkNipmw1TJEgFJHioOnCq/zQrph5fLXKGxqk7HfAIouPHnErNwYTnt5V4lNZsz7BW4y1Aj2YiEln&#10;MNxPa8wPYZ4TGjXVm+ndi3XeL+GlWHb9aB/qFAX6Z478ovc6L9U9b5KhYiJDB0TNWwF8xatnHH6k&#10;offAKtgHMGkG40hMEm9AvlOUrItsNfiKt5YBAGPgoXZckxSp0DhvYNbIyHzIQIGXguG49vXHPZqL&#10;ZJO6LxttqDvMxYnNnT/uL2puBWded0IlEBOMtEwgYuZLXHx/WfGRA9JV0csnUr3puIGo11nUNK2V&#10;NWQbWWCsBGOEuQSrXkg2KyftpDdlzWomxEype1fEyN54NPo1ApwF9LhyBfZsLzsm/46GokeHUHIU&#10;AuULOw+YkgNRQ6xAqHmhTlQMadjy1cKMQkoK4Cx0wv2JHR+NlzlUBNtRG8vdila2bNd4s3XNORkk&#10;c5YAiFAuuhz+RI1TYaAYECnVCdjMybHaNrXM5cKowXmOETtzxFY0CDXGyABHJEJnCgR0JxL2T+TE&#10;Kq3L1IWoo/AroWRozAumAA+dOGVeD9ULuTiN6FmWaq/d0REJnDE/mQHYHTfCmR9PxEqwtGWMSZzh&#10;cgrUfNFXVNEWhgrikkTsNX1GXwe4UaTFFSt1qGvAuthJk4bt0UVQpso1q8ILFdcM7JjdrolCEHpY&#10;LKxbbH78fmDpkhM/NeXAbfG4VrS5umGmGK0WsisQpggbkLWQmJpbo1OGWTYfSJ27zopP4LEKHJky&#10;Z2EyFVNn2j5TUmQ8TV/iW2YjK34zvAaSdIBbgx9IFYFu1PqwggwoZYNWcw5zA+lKCCBHmLL8jPiQ&#10;CV3/CE6ItgulEocd3TMpYnx5FRZKfAP4RglJajM/UhK2Q0vJ5wlnjumERUNE5LbhZU3tY48FJylc&#10;A9BNcNXQJFGCJGwI95ZacIaCRp6h2gFOpdw/KaiLUjJaKwv4BEQlhI6sVRn2EY1uZAwWaU4QEGEq&#10;BOpC3SlCxPiMmTQLbgUfFt/dxGST90LiM6PqGhlXcayDFrP6gUeL6Dj0FIICjgEYWyrpIsjPsJ4Q&#10;no4wgFwGJEHE2wt4KlT1ClVFP6Gow7ioeXzdvgFaRsyIgDcjRWR91gdU9zmE7kJi4kR4K1826zEM&#10;FhxnOqcmQbo0IHyUZFADWaBm92VkNUbLnwWlneKMCkKEQsF5rnw4Hgw5JHJhWh8eLKIXxOC0eDQD&#10;ZBWwJ6B1R6IPvgAQMmh2YjfUjzEAEK3Bd6HjUVq6bRNTOBeqGHQz2xnbHnMBlS4l3mowL30Fpg1f&#10;L5xNEhSwWj7WPfx9G63EsMTMuxg6Utq1TOlASPIbMuFBYUOqKesmEKH8tAyYMRi0NK7iFkQfTWVI&#10;ByLz45GbQU4Y6c1QHhAHItsnL4+l0QwLF5Mv6eg65sSmZmCLNhJLCQ94Lgot5EXMZ0QANFImKi3+&#10;uxIDENcr+zHYwWQUNWyaB5dYU75vlI64ik2xSzYRAFLCM0iYTJRgPKH8TXBqwXpZvFqpbyg1SEdE&#10;64VTZyZPd9AcVm4oGgkpwlzmnSHH0HpLDCsEoJdadWbig5UTih06WsR3kIEpsEWaM28iBiEVayI9&#10;G+0mk1Pxwi0DfAqDET5vUotiZiHnXvDb9Ro+EbZNAtzJQmWSEguLsnIBII2wG3AibU7LPNAbcRIu&#10;pE6YDCmnRNSQ6GSZYZnUfzB2fHlKMZ3S/SNhxvkh3sHznHkDhBlbszoyHJYM/1m7xuDB4hEx/kgf&#10;OTY6G2i297wfiItJLObq89HJCHUMMBITxR1XAY8dYkLSSqUrCmWgfJwintzyFXMEwQlC3cK2FuEP&#10;yk8Ebsz3iMmJhVe4Ehz3eQW2DV/YRJYXYd/E7xKb14B6ggYgj1TX2E4lQhJZcScMhAcaORI2YKtC&#10;oxHOe25+zB+MvDmRqIRj7Fg30Cg8JITx4qRI5sS8zLggDsFShQtO6yzGKMgkCaoGKMRxRRyh+L8T&#10;wyVhxGbEyhO6OLOPeJqBNr1DP2a8ivA6mUzxRCW8DGyAeSD4UCqPARQnso5WlOQ9Htw+V9wXvnrS&#10;NQngcXk3aE5o0RVacSFd1nr0M+jExR0IOcNh7IcmiEXPiBoMBDGKqcUHDENcGxOyGWookN5Aj2tY&#10;MSseQvr7zj/Vj2tQAcHgsUHBosfjTMEk4HGApkB9uhUrJu0Ig5K7GBA5Pw2/hGk72Gx4NTzB4uea&#10;tpm4jpiKEEJiIy7mb0ab5yGLntFMGJh0XYSQYl4hckwvbQK/ExWBLRf8RwTverqQOyK/JiqA0Qwz&#10;PkMt4No1ZjlpmwGvMXsuTtJlzSyRQJEV7YeC0DaEVrll2bPQhgtWNicpqwP4RWzS8zmkGZBcym8w&#10;9cPgMnxGFIyKlBeMTE68k3ezfqTIEFGOoitpkXL1pjCOlTE0igql3caWeUJ4CfnZX/C+8IOy76TW&#10;gArM0U5Sq6wxtKJFQ3RB2RPjoPIIckW99QIXizkyRYkmpy5GbiAUfNRGnbMfseHpYp03XY+JJU9H&#10;oYvYJEQUK9enZj1xczDLRRjGn+abZGMzqrAmW+JqOo7NG/Jia8WI84zy1GAJhzeDLVXo8ShBYicC&#10;gVkONzraMv56bB2DqdBB8zAE711iTc2Ay0VDfrxuoKqVnGRe7zih4Uu3oZarmrGq2QppIVxcX1ur&#10;kWFXeA3dJlKVG4+ZgOaQxIDdCLvOGKlWDLJuRye8ZgKTU9r0+m8f0BEpsbHLZn87xrbiPPvqTjYC&#10;NrAkb9jXunvzGFcP44qSwBWKRtlcu41LfqIDo6wgac+b3k7awaFjnWb8kRuCCRhGAYQdUpsk9ZSY&#10;3LKWU7KLxzJhdY/Touv+HI0rBiJBnbgEuNWEEOaHsgrGYilKHdN7IiqPJkUvmEc8tilgLvQbXTl8&#10;BAp1zEuvqKpr85oWh/FKWO4huS7DaUq75HiZ8+qnrGuzFMVH2lbPVyKEixM5Q9kFJtPLUjTj6TVl&#10;xt2eYT0MBJRfkahRtmHzvoKiRETBNLxs+2jOdNJsatXrKR8OCzuha2JW8GXZWqCGAZ7C6ZSbY6li&#10;5OQfEKvUV/1ciPWycQXWYRCluFTYrzEm+0DbVUJ+sbDRacgMp+mnueeZRngMbAkjhXMnBErUOVAc&#10;QSsdMATjtJ0dNks9GEkGmRW2EZVkWmqbkR8cTwXHfV1TqAzPCFkhig5mjpF/JCexgKze1pevXS8V&#10;xYWwo366FEiZGSWpI1TQoqH0TiZuyfmcDy8FgvsiZVeNT7ChXKsvudaSJdLzQbLcLcs6z0ni5Wso&#10;iQbl1EoZBk1V1WKLS2mRQdOn4kUTPiE+n0uD7JI5WD1dpguCH2QzsK2Q2SADggLYDcAxeqYDOERn&#10;jNTImagDGiwCQu4oThAyilriwjufasIwQn5nknhgeUBtVjFU5BQITGb/L5L+69mVNM/S9BxwuMOh&#10;xRZnHxERKSpL9Mg2I9uG5AUvaENekDe85B88Q2HTnOlpUV1VmRkRR20JDbjDNR8PlllXV2VFnLM3&#10;4P59P7HWuxhroHXUHvzZZFrvAp4ojRqaEVgcIAees+20CXHJvBMmkQBRAuXxoGeI632+GU7mHaNm&#10;PI+D+WTkM74JzOAj6KypPIbJjbnyIpa0vfw0Gk9HY4k508n8DrdiGq2HkyUE5vRuNplGk/FNfzJd&#10;jN4Df8tgIRtMlg6hZLRcOk+nP3YaYArD6Xi1+BQuJ6vxZDCbTecfyA6D0e3lNlre3Szmt/3pzWp2&#10;d75ZvZvcjO7HcDG3frTbWXXzg2ijyUpPej/2ut/Nk4WC4L0ElfL95H5ya2gxnt8O57eDm3W80pw8&#10;xNEyun0XzgfJ9HfFQxzcc/HMsQ37+NXJen4Tt7Mvg+jHKZnDErLsjut4bx3LPjW4ud4SWa7o0xJ8&#10;mrXD8HbmOKCmESGyzIiqaVlDdkDhtNS34Kmrbsg971I7CMimQhmM9KKJ0ua2G5THt9SyYy77wC6M&#10;PF6hD7WvCoR4ptMueI9J+E3BmX770SNHXMSCgeJCTFZd0JHE0xCVWxDh11Heu8LlofNxM5h2qRFk&#10;+65ElLpmaOw16ZY6FeEixgN7vsMUr3pIda7bhNYO0SO7oNhj6Si1B+8wJFINFcM9U8BKiakcsjjd&#10;YfH9Jip2WwCGKhEHUXU8NlpZGoXLgI3/6oTsajBDPvnUWDGYKqSAdRiQGBM12gdLSe8VcsXoypjV&#10;mYilWdCY6F87aAoupggKak+T9QHwRs+MBmHwrU7k+gozlg446yIJoVSA28GvMQABoSYDERjyA5Qe&#10;V89oO2Od6i5M0UDJcu6uH+ivYPYNQ537d5BBNk/DQQ7Na9jQhWWZQJrXDEkcu0+QtcYuf4DOISWm&#10;d9klK5iQY9jlP1KjcGcpqVSvZvpoZUzDSBCnbZsTwfT1fmOpJwiCNDRtkYqB6O42ORH6RErkScO/&#10;QhQVLp4JPJSNazhSBbg7Qk7Hx0S4hgam/ysC2Fa8vSzS4XdGrlfLT33IBiqpjLu+KxEiK5usyjBD&#10;JCrIkBBiThtnpFZvzbo58ebdoibpk9B1D3gz2ca+cjZgkVPF+dYqzqlZH0RKl8dx+uDfODyMawe7&#10;4rocss3U3E24FyDVBjCqlLDiaTbsmx3KxbG6zKdKvBvTfeARdZKtR5aui95haqJp7CCAiax50JuG&#10;8+vl+k5K2w2Ba//TXf6SAkq836eT3vhpnXXBt8PTw7fs+qnfe1OxsOH5zKmDu9Xzoduysxo3A6bL&#10;RE5tb/h//b/9qflfg/zvL2k0/Msl/Ddbi4ZZuvolm0J4zobF37Xh/3N5+Df/9NO3h2+n8Zfl5U/e&#10;lIlODN/m+PJt9ae/H/4v/1ze/Xf/73/o/+3Pk8nd0DUeyv2rHynCnnnQiy0x8uPh14FQp/vYIHe6&#10;Xf152fuboj73t7cAAO01GTEOpu82jpzm5R9Gk/85/uuH9I7g5yU4PzDI/SDaw8p6TJXazjfHfrQE&#10;DjDgDPOI+HsRbgBlBtk7xVZ7eU3jdTM93BxvlPun5gJpxmK2Gz8608Pq9+fVafA66y3P0TEu1lh4&#10;Pw1o27vwxZsRlkna203FXXzX3iBt2Jy2P12C+nvw7XeT0WVbC+/7xuu86O+4cuuxPQqLSf351mlf&#10;D3592d7tls/h9+PdehoExdNsHFS7d5MB2sqMM6myVnIczeLdZDzbaJDQugMJZbPma9XeU9MYQNTZ&#10;QzE1S8nrzgKTQgdt1z93+qbVpbf9oJcML49l/IE1T68Od2gqVtp+nwTcVeU2ma77l5vl8OtzqjIz&#10;IcNx7j0nFg3f/tDFjk+2hMN4SuFEgOJ6TqzoqvqaD7237/PweY2zlbRfepcf85/K9hml5hCq2vgF&#10;tvtgskJWiJUk1nUXK7He4KdJDlJkbPquf7A4Ch4LA9tbw89rFu9GZhG6jpdz+qmYv02Oct9cVL+y&#10;9bP6ST0lC+bDhWSMtffFSB9VEl/YGBXH0fDdr1cqhu/L3idZq77a6vhxdENpax/kUC5m9Yc5bk+W&#10;PdqkB05o4Ra4TgEB1yR7HPUeDoxuzesSCSCkmZW0dkgivEAPJiwZqcq8Fz8P23lGzgDyAjZ0scCl&#10;kkaVaxejyzmf3llmhZzFJvbXe7G/TXsiAORx5+nqSVjiZk701ge7P+q2SbVv1hPAky7xQYt7IEu8&#10;4gQOyI7fHYPXYaA3lnQTvLRCTQMq/GZ8Naoji+m8blJuDS7bPWozR+Z4WZ4uaz9TMqfToC3aUmu/&#10;dnB0kpbuv1mUjfWi+Yu+rMd+eFhW47d34e2xSJcdLzh+mVpMsJBdUTq7vBAiF+SD/OZ1/DrNV++m&#10;52NN+vfqHGoz3uStegQuhANkbJmUjLeDHmOPx0e0mSlq4nCN8g2N28WwvZzQnepXBuC4UAZo79H2&#10;3HsnmSnY0ZqgELTxK8nKuHA2RzIbCxoNa3sTxnEiDYN8kAeXq+qQqjOOQsnC+FwQJlwnTFZXaGxj&#10;0qN11bFHPzq4vxGakdLUEd0zhs2q8iUu5+2qOhvfirwkvOq/IJu0vdO6/XC042SnrYV4qWYKyQvh&#10;rdnurKSeggwRWXPgMdCQ2qVGVBbz0XNV/2A2YyWJjZxU7QYLN3yv0u3i3XsJqqQiFNH7Wq6JNzZy&#10;cPvPo/RWo226aAvpodH55tOXxGk13QdvolZX7FuEySOTA97x8fGaj2fSxU0VsupmXpwO1dhJNc/P&#10;oukpRIzYWBIQaTWXg0TEeYl1ZX5pyXxkF+Arbrdpye6jJMrtVEmREPT03fbCzLVdMHcXPdSrjRFc&#10;9GTCEgVcwOIyd53PfQx3g9oIR1UmuOnxs5ri1Iw3l8fxFDQ4uO84lZ2GpSxORHvzGKzLTtGQSt7M&#10;TOhBlyaBNXvZN+oyoUa4TqP9kQVR+xyiik9AhTh8WXxe4vyhWipNRlxTSUfsZ08lQ5KAPBL8ZskO&#10;zlnxIzseQ6/4hIQudb6bSwdA4SNLVYEkhKONkJi6mG5G2Q1lgOntJJwHk/382D/Ch82neMO/l4lo&#10;mu7zz8TNsw4j7IPsXagGXubJ+OhE4G240E0eU+Vwpw+6Jl/WUbu5cPwIvER/Vs5SCoNTTNmeu+wQ&#10;uMAMvSTBxJjqmCAQZ5g7ZngqPk1AaX5pkEAaM2mKnX4qwuKJTtdjYJE22V1Rpy0PzekjwzvXrj+w&#10;LnI47KbacwjtKRVeYdKYrLswjfG0o452KV3kILB5njOP/TgcHY+m24B2UiYlVDbL+bJLrK8Glhbq&#10;wjCaC9YY47izVEmZr+fJaA5wl6bfzNKq/u8mGn7z0vw4WtSXysDhQDfQS++objulyWDXlWQd+RyL&#10;mFj4zVmJTa9LcXRA7y878y/FVLvpYBrEEIzA8CVUHccJv/ZVZjgiVVxNBB5IJBmrMOzDTxqwdjFf&#10;oo0YHlppvNgwkAmEy/XKnLLBBUYR87p4wBXqOVBmiWdfpDDNB+ClUR0dZwuteqenajaZ1v/0IVqK&#10;RqonB+ymC9Ot+MlmmjqZ2/7LZHNzXQ7x1xiRywSv9bbe9SG0axiQwCzGrx+Va5jkedQ7KICNC8gf&#10;+9HGFJeOB2w0iYTs6UrYyDj13vXe44zu4Bbptuv3l6FcAnkNl9EVvXdK2FM7vDKALhJZw2dAd6c+&#10;dMTJwIzb32xpGcksX42C/LEmXQ8H81N5Fbvuw0aC/wAz2ZW4FAK9Q/Zb1vKiuB/221fEUXoAM59q&#10;oOQ44De2TP4WO12khII2OFBQxu20g6VdfIMd6twEw3JY8z6Ka1eXebNlg/WJOU+5o1TxtvbPfpiO&#10;G1GTA1Bqa9lM8PmiQePtrBbdRex3zzUvrf/xSupLFGbD4esMBHlgR55HNcr2nmwTyIhCxy8cVB/0&#10;VfocsgTMPUVsLxDgYg5czlAAi+Wkegzms00a0xnYX40S6lzxBUsZrca2Y492RuegZ5u8WDGC3I8B&#10;ylfZQFMXUaCU4+1D8XAyIYNK6gASjeA11CP7gbx/qYJ5W/9LHH/yfsHNUaXYXtZdy2WbJmBbjxHu&#10;6ZX9R9qpbhvrfO2ja2XE0cEaocjHbhJXRrtsNzoszzdWgrBK5iC89yiyCa2hGVuNDsX5hc3EIRxX&#10;/MNpp9COHjUz4mGv+cNImkBBrtrDOrvIEjbI7nc/rJsiNB0J0zEVgnFeh+Bwu5nSnkeX2X705SZd&#10;aw/xe311jqiZV0/TYWiulwjHasdP2Q0BEo14L1p2Srl+9i2bTO1XxR8KzZyHNyRWFeDmeCfCrTff&#10;ldOPU3yKZEsx3LzavqKEwiwc6mohXDck5lUM6ry4+4ZRvbiOj/K5KI/e+sXDwIFriDR9hdTNP7d9&#10;QHs2fjk53avZ5o8TQKgew0J7k3LJE/4wWjk1nLyiesRfh+Kz83wXZokttr77JiZUfBwUn3aD+KGC&#10;kVLcnI6ppde7/uzpJhcY4AsYvhTNR5WD7hlEwP6roQfsGGY6ECQ2c8VD2rxeXkPNRB3ExA3b3m71&#10;GFzW6+GC5s7JrfBhn8W3b6Zx+hwTof+7ffunhchnLJr82CTve983xxtHkt6VR2GiXCFSVjkauy7g&#10;XHWViKrW4myheONgDxCZxIGj5WTrfMELMljmzis+AQlz7q6Cic3qZtr7nbtGP9cBOIrBZXl8R6G8&#10;GWpc9+EJX2uxMMoiFml5Rtq+l8lXjbjiNnATG6Cbt1ktWROyHfz/J01mWkIrhame7N5kmFLh0Q9v&#10;7GyY9jjKxsMlzsIxJA9Xr8kzEvaA0DjJop/j4t7lkjgHUQKM4bzJ2iv6Mc3xdZmtPwMgfEofRGBw&#10;CkscSAbYaNbCxmX0VI6xKRmgfXWXy2Fd1GlFdCsVNynuSsdLH5SiJE6DZdLpE66UKHZkEnKuk7Kk&#10;+SEWBI+z4bGxHdlG+Vhg2q4MRJYNThy72n7LUq9CkrIllUbpfLZGuF70ba9D2j5gD3+wVbsRolWn&#10;8BmNMiOjUYOFNu5F3EGIYLv8XxIpKXDqMF51bmsy5ZvsGBAmz8GBTJSujYwi7KVukHxplGIIHGIP&#10;9+zIZAmV1IEGyDR9XRpeyFGw75hFfIzCt5Qv5IkB+gnIhSeGpK3bbOaIPXZehkg+H49SkwzjAzCw&#10;Yl1BDM2lXGO3JD4Ud5mo0MxHvdwgjE4SYyThdcOMNKu7jepoyZIYi3yz3HeXSDkwB7Az5hTvN/dL&#10;uXqcEBQB1r8Cp5RF2Hc8dRbVXTlHEIbswEdpFAVbQRJE1QXw0Fe++wTtBEXAyhk5lTQGKrne2O92&#10;irplmZARtGbIHeMh7/DErea7J0Mke6yZJnGlsWm68GTr1GDED2Kh6yFaBqTGZmS+g/xaWi0A2OyM&#10;nXhGulWgLKU8uGRlJzPpck46BLWn5FzQsweOVClCtK+ohISDNOJuK+KP1nM3Ph4F1ouEm2ZOzmvc&#10;QV9E1ymWMSB2ZQYOxq8UuyN9lJTKFoa+Hq3BWZJ6Dx55crl5tBxmkq81XU0BBWJcjm1IGGpEa8td&#10;RpO56jwksIVrpX+yoJoJbR/0X7hPrcW69NqhjoXI3GrXvy005uQ9tAGqrGqoOwdHUdoEn+S3oDzF&#10;7TI7fjVX90+ouDM3IpKYiVsvB5CReWE+k0kUEWfCw1PysByG3bCRz5d4u2tNhSH5R+ycxJrqLMe9&#10;IzcPcjjxHEy5lTUNLM0uYzu3iOmanLl6Yd5G5tRlV7TJIZRkpYT3fVfqH0tEcrGFDQ91sGE2lZe7&#10;e2QuhnCNPI0NxdPra5E23ZEzMXqE/XQCYOrT7nNs8SrjjtAYwncF5+6xJJu5DiRdtDNDf8PsJNxz&#10;rYJz9wwgUEUGkf1c8wUXMqu/lbYedADZYOPcfr0MR4fHev8ue6jT/fm/im6j01fzYlaPZtUbfluV&#10;P3GlO4DkCUnVSC/Xu/DdAVQkfO3/PHiBDr89/e7cf73+p1O6OFWb/BrMHwPn0vnPUXzfWHcbx86H&#10;g8OzEVCU3Wo+BlykxAF29olmSwnWTrugYn6K2WG807+pTWwr7KCsxyCXFlefUH1aR65vuBhfRjm1&#10;zLYFLeXlIVPK5VuV4dcbWxaKnq6/Giwnp+ry6S1+fF+Ex/uCHXE5Dp/SO3LnYPAUfbj2vgYP0fqz&#10;q0HWeliPPq+PN6Qr5TxcW+uIBYn+4XTe0OH/YZt/H9AdvclZ6ze3KpL6NmPjuNtounvvj4By+fOq&#10;4+vOXKpSj+aTo9L5w+85lKTO9/bXp9/lEmZes97fUanmH4c//NuH/MMv0+2H0ywUjHIefp9Nfh88&#10;ejTHwY//edCuLj+d1/+8UWC9rYM/vtydq/v/vI7+5rXe3OuRz9e3xfe2Wgz3u1nvkA7f2bQvv00u&#10;D8/3p4//eOOEeVo3dy8/93/6ePNYv5U/yMEaBItviL8TihQCRHS/Kji/3+2ug7ey98Pg9kAMNDMA&#10;6pSp6/AyfLkFQT3YCraH9/FqMxjfXBev8S6eI9gkp91oNM5W3WoO8M9QqU1StyRR+BwjjsItm4C7&#10;Yk+wfwz9VeLoZVsrN/6cHm5GzUPeheKVxIWty1rb3q4SrPv+USZaGt5eIJ2qVT5rd7aDC9zi3v7p&#10;rf84TLPRYd7O0leLX5G0xD9c52/92za59M4U/DP5DrHkQj2HqZK12eyXsnyXDs0UBPJJu2NAMieQ&#10;+51ONzdkahWQxs4YQcWHwccNwFPkxGbKk2I845iYXk7ZZVknuYX9qYzHT6OgWPb6O4hBx7BTxh2L&#10;WdqfvdbD+4Qx7U+UjHg9uSl0azq9aOavs+sDB+OziXH8PC8+mPiNJ2+laeiU6vUcZStiwt34pJqg&#10;5jr0hCV5lYUf9HdAnddoNfqXWCxyf3U0X0hH+1jq8LodnoL2fRQ8Omg0dlJW3wwHdI/pTdH7WsxZ&#10;IEy/QRFD/iZBNUgDeagc/AMbyqzD2GnSrUpE2+O/zC+0QOyTLjXSR2OLcLzzFQ6rXfeiEF0ZnvcN&#10;nGA35A/W8fer4g3rMxyCqeic2UeT+LUfvltIB4Dj68UbCwHpgPSQEGVNPJ1AvGS3HRSBrbMKF9ll&#10;+GwILdzSvL0aPQ7yd8hAHSLLH6XfahdmMxqAPsVrGq9Izzqcah4Pz6oc4idRpNkZW5zdkh9TmYhc&#10;TRe/98PB5wumgcG5DHdU8vRNsdjaagoIeB4SCYGxMrubF5HsB8t+kzbFiMVAnkX43Le68l235y55&#10;sF03l/5o9rg0I2oySX/9KwdDYR85HedBf7aMFxpC8wQQOUaxtbZVALy6TponKRwBhTU177DnW2WJ&#10;jei5ylwc4tWJc2TGKEMvY0GqvXm38I1eMLxyUaXSsrWC4aFHn+US6PNpyC8inTlTv43tSDK/jArD&#10;cWX99fOofP/aoxYu5r0VeT+FlMtCUWRNaVjdOy9lYQ2vYPLQbJQ+dEsKH9PUfDKYuK5+40exnnV6&#10;lLY/c6dd2FoJPaNqRJOVdrkg5KkyJYllhtHCQigY/+zCZLCpL8mKm0iTMdizN8Ddh+XohJTNLD0i&#10;n39f2A3YoA1+6dZK3WiGumkg4K9jUmsGk8KG4tpLTMKa2NZkP7ywO2C8ERpSmcmMx2KurBKFXUhC&#10;iqMuF02KCXYpQZINa1WnZu0OOzlW/hXqfhugEq2tDc8UzVd2a5+Xh5r1J5PTwiXtplFnVguKqHUX&#10;UUfBr4c0c1TQkeNRUbTOmwPonJiIWvROk3T5V/4FKvM8HNoTZO5Bi3Tu93mJ45oWMWtf/94ki6qT&#10;tTYrvosx2OlYUFoiBHBdCv8x1zDFjMtaUUN6Ri1qUkka3q0OtX1TnTtlZNjNOmy1sTDtAG/8w7UJ&#10;xBu39eXamXBGJYKUSZcgtt+8ynkhuJ6jG5iIOwwTx52pKu5iqYgABWQ2pAaCF9RM+lsAzxEFYXez&#10;xdM0eFLgjlWNYqrpqgwVZVeR5JTbeUR8dXOtr2LUIoIkUwvffC1tYFBnUzbzARmaeuSESQIa3MWg&#10;kf0f8nZev1cZLijcLJhaO0B/NCMkYXpQY6dHIoFUSTRnFoikD2PJHVBKygBDibJ367uA095P3rh8&#10;5ZiB99KosbUpYnX1XXA1G1Fww2yD1cWxEDc7/DQJvmKIUzSncCl8jzRz7XMeq6t1JzwZ5ML2Tzqi&#10;sZd+UqyxdcNyf6mhlDpuYBd17W0a2+sSx1PSSdkYtrP9MJOOiltM+Hc1kOXOqECfjAyTiosm99iI&#10;0jinEeHYkI5DNrBXWhkejfOavJa5wWxT1opscvh03sAu2IsUmeUTcD0CDaN45gKui2C7kOxSY3eE&#10;zF8W0Gi+/gkJI7+dV2QgFBdd8jztw5gFAXxRyxafxoGfLSKfHhlTWlBSXwhSknJPj2mbgtTNVxsR&#10;gelJpooG3LcMzbXp3U/aS4HDuOsA/2pJygm5Hz66romr3sUMkvNiDu+g8YJPmcb5nf0HavqGhFLC&#10;EZB8nHrhFMS1cZZNrP7QEeM6RhukkOryuZ+GUIzdeNHz6rDlJhzno/N8NOfCoCOHb6czFZROkHs5&#10;Ksxt9fxD/ltibqIBG3YN1HxErt1O1PbO2mYsl4nPkWxDWZ8MT1yDri3HoVezWwJVrgDTs4GRuRMH&#10;1tmy1ajtIu1D283MYxQgSVYSLPifJX2s+7S8NzCS6WifpNvaCd4UqU3XUPaHXBycReg+7EL1FXcC&#10;3i6QqCfUlcKzttiAR3GuuMhfi2ZZ6gT4mpjgGHsMTU30xJDuQDAGu/l4hWLkge88/D4LpFntrklh&#10;PbUb9Rm+G1jnwq7KWWHdy7ucHVZ3zeTMNZrcFv2XBUBEKTdiNmwRgJjottKzT9fpcO4isPVdHLoe&#10;rpSKhhiREJhWq05MS5EnALUzYDqc04uWRxZ1R8w0U7Q/aM2ETccsWy/MKbbSnYQY+nZ8Mfr3C4yI&#10;ErgPK2ZTciR9/ZVDng+h8yzJHCRxmkvb4HWLjSJcpKeuv/SsOnDGyIzESnwbIJgma4kpYqTfJe6X&#10;U9JJtok01DTgV8xP3e4tGVIc5gsFPDX+qB6Zxpb9RUs033Y3TqeP0DL7080krKet+KjDKZdndiAY&#10;e3NDLbp4hFyP/3Qw20fEZVa2cBjm8UHpb6dADO5OgArGO+nanEG6lYSrtJt02DBZx2hBzsFlcBof&#10;Jt0VTzvQKcWtzXSgHNt5+PPaS2WR6WtjaRIN2SU+VsSR1p+OKsGxEhIFKpvbanO02V2UaSjrwAvL&#10;MIQscjLPtiPQRvw4eGfIw+0xNVrvdHFzw+GLCKQuKkkUkxXDb7KkMeG4Kmv5ddjexj6qpVZ9Mb1m&#10;o9lg+rKwyR7dkGJ1zX9CcpqwmKyG89+mK+fO685OSUg2TCg3N8q/jg7fVyLdUCYi4CbbeDW/NpQ+&#10;3uS+sZ75xDgZ02FOyOqm24f7ATHPmFZyMX6HPY8HMy/Wt+Nimd1aUEpVwh4BgkHID0dg14Usq9mo&#10;CwEo8yG617SLpokILpK4XotLkq38rl29foREGI68cKYZS45oHJZwN44va+f6UhokQx5jAYKw7UXw&#10;IA598GwocZhUU5U5AoDcl/xnUTduhk16WAhhbJ8Tij4navhzbEhsgszwfzIK6GCqwYuIDXbKdv8k&#10;rq48pEJurvGrXJC0uvw1npXndHiuPi93wQ43rJtWZFtdRnPYHMUx9HvnoxkvltfPx1w6Ri56kWXQ&#10;DPfYigbPzz1u+YDC8JiOR/v9vrWycee9vR6n2OgyqUy43dDsxnH2LHK8lnOnn8ejKrHWjYjM2QXr&#10;WfT6S85exmvnE7ZEI1syGtjNqyu1MauE0WBcetOcZ6JujLlhwPj9tj4Gwj/RExGhrtGS5Ok9CfRp&#10;z3LblW6dNUBWfQtvXJ06CDS8cef7BVWmJjQ9auy3jyY8uFsebFMS+BNSuy7o0kqDc4B/OsiYBjnQ&#10;Fdvef2E/8Yw8D+pCqpUQFP+yQf+xhoI+orrGVzkOw2B3PZ/In1yfx5SCHu8VKGxvIcEmjId4OFF0&#10;RJ2w10mvBpY1s/W/UYFfYL98AO2xeILMT9NTvj2lZ4nrp3MJhIWx6+rcVdWGgIfmMD7sXspD4Jvt&#10;mFPmQaX127XYFdmmE3Bl+2tzvNYvzZl0q8nLl2uV0mv4T4gXKCGvxSu7AsgwchwDXISgSLvenMmo&#10;y3ZPUjwA1ZcSoyYzbSGetlHwwVtPKLqpJmVSjAsrOWgHeXYwlLbeph2t/aCcXMAOmWODoeYZqmES&#10;R3NjnWRwZ+JMLajwImeOxouGfLg/xvyH/uS8H87H9uvxjJDQ6+Hdmk4fkng1FYA4nN0MQJYXc2KU&#10;5Xo2XEmZRXuYy00kMWZ+Gk3jyWowWYAlJtNpb7iCcJsmH+LxbBwth3ofGkPAUZEV8fI8ikUD9gDi&#10;hh/9iz1WFbmnCZe6OeFN6Mq0DgqdMp4XGhOP2Zwhu50sKIi7wIwJSecspGHtSlMdkZUWywTHOJAY&#10;WiiO2ITJQKYgqzYeKexJPXk1jf4tX7FLe3eCdk1IKowWibxgQNEDH/U7Klv/C5VCpUbpgdTEKAAy&#10;guFHLVCr5RRRxTrFCFzBU5In5YcLyaC3oT3KP7MOMqntQpohNiRp3KokTGV9NVpUTUCdb52+hUbe&#10;drs4Kwr713M3GCQfEJRogOrdNsLrUlMmGuHUQo9w18RWxlV/fypYe6jbLQQYS9yoJs4xjGUcPI9Y&#10;NhQxOeNwEQF+MAQZemAJCdOwjW5lHXZ7fTZ1aGWa/HO5C4+7JL0e4tsxdjb4zXlx9+VevRfLva4e&#10;rvffP23L1L0wRmmtystHLJP64Vjtw81CfFXYLBAxxMgJHwIMXbSTb9z7i5d7JoaLXRYmJxSzBnD6&#10;fVTMXlST012aLT/V6ev0egZrZ16qfyi1Tj3tktoMrGwA0YSirwU6+j/1iCkEaZSyhN+iRRuWAsE+&#10;iS5dWZyJoP4UxeKn/SPh+84v3Ykk/a8OPn0P+Gc/ONtjfTzEh6Xfu07uD9J255DAeXW86YYJYGUN&#10;Y9b+FtfmwEgpQTi3gyAW+HCY7z0BOjZNhO0FP1q4smIOr3/frP9xoppDoeqruz8Vwdu76+/+anzW&#10;f5KFMR0PTpfdopnt8yT63XG5u9tP0+ynKu/96//dfzv6qdhudt9m76d6sOLd32WHrPhHi8zw19/9&#10;Zd32Ftr2/Kc/u/3n4bunX6qkOf7xx6Y8DY7j+pfnm3T6+q/6u5f/8tr/p78t/uHpNlmb/JHHtLvt&#10;9PPo8tBsvtR+0Hr9i1jmv75Mxp9OoygabbPR6ob69GHz7p8GX37fQQrE+Q5383iTNvGNvfEvCykT&#10;OTRQNVw+9Z6Q3ElVKL9vi9uvqrnNJvlDnH+OR91SJ7pCf2l4tGaM3UV9F7QLESGL8nBzG7+ZeQiV&#10;GL1SGD38UP95c/rbAOQI+XoquckggU5g0nv38zADSJmYhOxoubb3CoUmfEmW4du0vP3z3/Y/HeNj&#10;/iLdKfq9ucdx+FKfbvM/ffu+nXx82T3yRbmdlYusrR7om+TT28X+pwh+XIajZPAXY9lF9eEkwOWu&#10;GKdcn72OX28fUKUdQkyng2672A2q3q65MY4Z9ZRdnN443ybPxJDsOB/tOKv4aJ+nfOpm/UPj8QuS&#10;8ohixxd/eWcnZhE7Gr3k4tW2CyC8cd+sNQqmz2l5r+mXxY5fSaGie+x91piBa2yg745Lm5D+ZDM7&#10;fnpONisOi/r6EtYz8QMK/Jp2rprriDtjDgFtiSgN/Nk7ytIzDeyky52LZXgKL3/bTB/H+cneKah/&#10;lyfpr+fwv1ksTtfvlPHvB7/7y/D4AKxTkiq8e4teV7nR3Mc6+pKPIxzNrUC/ul2GszxfCiCnwbCZ&#10;wN6q+vc7eerZph2+BMHNIF/Tv1gICxqppGhjXUUxMdjow3V+1jeswJtPNivsr9a78aL2mNSOmZW3&#10;e07AMP5cHj9uR2LnqmbdbE7VohpFnV8UOrcin/oWfvubwad/aU4fCYvNEK6BmdZ5LNXEflPsjOtW&#10;oIFFBAWI8tXk5Vd2zVl2GzJmiy6MLky0+U3vdPpKaBSPIjwSXELVRzP6D8ts3PQNfiMOipHhRv3S&#10;r9dPABez4qPYMkpi2uAMf4iool/OJUx2qUFUwG1cbjdEEW9SBkIpGtkqWdNt0/2Biu0Tg93pg31l&#10;O34+143RBJaFlG26uo0Fnf1tb/3W3xnQ2GYlFSwm9DKQGXcSvrj3Xnq9ORhaZnxKt1i5/euyQG+w&#10;fLp8DJejAh5q/tLlaFs9W2Ky79ed69dwTzbZb+lJWlGZVwspG8LiHfpiL6g2USJ8P2LJjWLb/oec&#10;mgUsNDpM9yNma2sf900ZrsYCSPztCGPdqKTzW4+ukzNXf8cRGMg1q5NjQeVX916S/EeSpZyOcYuJ&#10;HBoJorlcZ76mbnca2bVlWB8ttZrXozlObTRS2oQu+BY1eaWOIugcE7Lhy/mUK2GgYbG0vXOXH5oX&#10;oCtx2IKE1bUN+vxzM5kvsv5ObpKhsAEGyuIgt0aSKji0IXV7bhFOKkGis9f28nG4wDmwwHLh4gEy&#10;YafF63JldMn8y0rZHrr+yPhwYyqH/p7pqh00VBPw/83TKFqdeWXaB/Cjlc4Z2sXo0C8zbH85DDmg&#10;CQ8v12e3GrmQBqkctXdl78jFP+Qms+vVcb4MmnsG1W29v+O2hiD2Y8cKZUVlf1yvrtM3iNf7cpaF&#10;Z+EPb0icHTkLXP1nfOVnF7Lqjb0PyYYF3vavP/jcNHexvXu5CMLXqwG5wt6y4/e3+BeCJGqYWZpP&#10;RYPucRSPE0DXtHoKNu+Cd89diFdXxvBune2XCQbQWLVkkupCEHqbD7sW6p1EEGNvvx3fDDm7JBiz&#10;Ii5MJgeKUAqyTmNIYkjg8Hl15s+6+2ue/jSAyCW6NjTvkh6oZOpOpmFUyQAg4nA4uIl3VGHVeBp/&#10;c2hcfvjDu82/3V3ejW7e0muXaOTtQYa4GfWO51OiRR+KbFr1wtdJyFM7eSlHq+g1GU3S7WDbo+ir&#10;b7oREq2Wnr0uNqpV7meL2LHACld/R2YTqREU475feLa3oDdKFPbSTTp8wtyUMjnwkSZv8RcDeSny&#10;XTZh7/a2vDxeXiZQ3DGW3HF6veO6IuWke/xxPCJoNCbczzQmyQWpyBOnoEhH2o5lOyKQheP0cSG/&#10;uwa77aoNPpxLUnIHKLkxowkYxrCHsUwRtdJRAnWby4e0l1aDEXKgZA9pg7xi3u6R7n2vs6ETW4LF&#10;oZzpwJssGcwQ/ax2fcy2sRzc5CWM0Ov5lPTQ43JOr/NkbeA05EMY7B1CrPDEbhzyvVSIAtCmZk63&#10;FVp0cQkYA1Y5mSG12bvJ9zadn6ObKt5lzF+iHi/yN5YKR027Xu+c4jIxKAX1vflfr34DgHLdZkIC&#10;Lp111KZfJqQ51bws9/nhTPUxeOCMX0AX4T6CaRGW2Hh3MbDHk9yPYrxSnVZH427zwZpJXnFnj5Uf&#10;bmYLTvYxqJB9bJk/U10I1Rnk7xkygleul3z00NlSDTjk2QIc7qgQThB77KFQmcPLpsfd1r8/mTf7&#10;9U95MRaCZKU9zi3Ac1E0IFCSjo3Uf+z28vbh/WxH4jQWGHaFwgmrp37fziA0tRyKqvBTQE06x6ob&#10;Y0i6dZWE9yWMNsaMRecr7vwurZiWS0YYhDM3WDh+VThfKu7KGWXuzLh2UsJ65agb1Pymy9divQgA&#10;6xXwBZ7zKEFlNEPd8dwIB5edXbJu4DH01/52Pjm3/+XarnyzRf9wtOnzhk4xlhI3t2m8hcpC9/cq&#10;jF77BCwLyVvmJpGyydW/doVPwxO82Pwo4mdiiX4iP2KlG1fURMNXxPcW3rbsKtTh2+z8IUuiMn8Z&#10;wnGZ03cWXAIEFEKjzAX9EAxbl0pZv7SWPc7ZbMDIcmIuZN41H/OEdfjGjs+TWMlc9QRjpExpnmHr&#10;xZhg8zXT07rAZCewuL4YhNPjZkvs1l67DWp2p56EZoufwniJSNx8lEO+Y5KJZ+CD0SaT/hxtJVsf&#10;cGkgPD7xr9Y9A5E6TL17ay+6oJT4MM1G6ayQ54ew6CgnCwPmtJjZDUgzJ3X4dqeYGHczm4srSgXU&#10;n5Na9avtksqyWRuthuOUIbCkk5iP6Hr0w75q9il6FkpzSzvthdnGCzbWvN+ey+Wg2vre6pqqYktZ&#10;rPLMmun8tSxuvDq5FdjpeuhKFwlsr73mbh9tlpdb/V27EeR6OYwXTpbQWLLzNeEp3xAtD5xdncsL&#10;GJPIxr3m6pzVwxOmgcovsViBR+udwkm5S6kcP3VosGZIu3uWpjXuTOtgE0fTM7Fe/fDmcDmhvMyI&#10;iqaAO6foQoHpS77VVVPegC5eb3wEqqO8syHU9hB5lx6oW9KenXrdi+An/DpgvxAwjMuhOxYNMjFh&#10;SrykN6vhSZure5VyGYJ1akvldikiJMT6iFa90XZRz2sLzna4k6NGNqkjxcH3vlbtQ1jmvm7DiXPZ&#10;nxA5kdnEXkI5WeIuzsP+DfpynR/culCuwfJBvXPtcDnh5bQ1Uxot4TInJh+HwdzZTKbGGwl9VZSz&#10;slTg7cHa0pGl4t0MfXOoqESE4HqDR+PHv8lgLhbuMzMV4ItiVM4eSZZOz8P6vlxyT8ysU4FtMzjR&#10;ZqvKqDareHVuUpkpOKknwMaBOfcRtRm7YdzeqabKen+VJkAt9JurVtqH7c4eICkYrGXGH/PNIYhm&#10;L+ubd2fauOekutkb2mZX6wkehHEWXyQJEuMMiiM0hupSDX1Iw8XaWs7lHNFMH0eTBSWSgPTGdBsk&#10;lW7EvjBe5crp/P4ScJLkJQBC8qbOxhu0yXOU2tO0+r5O9CuPlHrcuF7tIGZIqnso4sW6Yzs/mfr1&#10;ru/dFPsZ4amtwokceVzedBFCrPi22IN1XDP4uv4UIDOs/rhLMLLGW0lDa024orVw2n5zxaqhVJVJ&#10;JMWoq/BshnRZ/TfzLsdGBfK+1HKa+M3I1Pd1bNUMGJcgQHYqp9l1kiXy4dm4KenJgkoPlBGctZk1&#10;MH6JM/lqSkM56IA79337GgWlzhBuuINu9GxzTAbMlx1shJNhENEp0jWm00xKilebisn1hXsmuixW&#10;V7p+SdwapBHc2eRpwsQsFkJR2/ESZsk8tSlSsRYlu+XZvqa7ONyNZtAskyDS3Q7fNNBuQugZ5WDX&#10;53DjXAl4uPRtMmMU4PG4PV6SmaTduG8jczDk9M/jroCIQwka5J+Ca3L0XAps1TT074sJ27QXRjlg&#10;rk7LTXWhC+Jkl8yEmsIfSPyP1LbgbwYPMkeTq9XFp3eqJI+G48SisO6WJN1EXhgnUiVXlhan01hj&#10;7HRc29Lm58CcQCGlwANDYFv277MwXi2lMEkUGwI+fROyy1UGbnEJU1Zvkm/zqaUgjYbRgMq3M7oG&#10;eBvC1nSVRmg2Y6eor0kwE/XU0IHNe1D9dHeSVal5jZ64dRoDecvBlEgz7ch09vcOaMX0b7POThjS&#10;3Z+OW7v5mkKBRAFlrpVbfwh2dBLWdAjS9u6/0VW7zM+qCp4kJ3IbCAMPw+VvNZonkyLRXG/iotJ3&#10;BV3Olh38GZxAR2sIpnmEm+Py83x0XR+5ge8zQj/vZffrqFttGxmeTeVk8YVzKwRxvWyzhKhCY/Ip&#10;e23rdmF/ZzsQhowxHTnfGIIv7VmkWL8T6xExOux0+34whrBrv1mIbhAhUlLu7eKXUiTjuHBHzszw&#10;y3E0pRLgIfoPz6eF465cH4Kf15f0r8vb4IXfc8pvzkjqh1pE42zIuNJ/31m9kvHSZJhitjor6ThB&#10;JkepCcfzjszIk7z7mgW3FOD/K9V7e54POhZXVpXL/nwbji7j558OwffEuoTPma7wEiw4HbvJS2Az&#10;R25/DM7j3g/H5BerE/5B+7YgPaFse81lBXm5eKciwWoGLjWsc30jQg25SKZXMIbBHVw9Bmc+Gqcy&#10;Gddo44GCc19Xva11apjPTzc7VMCH69/+8K8v/9N//LYmq9WqarFXn/L+X344j7/0z3/MHpQoj2u7&#10;y+fp6zpdbxavLurFtOogKZIBduHHNlP3bMcUELNP7w9FGryZ0JkbN03z7ho+YiT+699lu8XN6Hnw&#10;6x/f4ujvm9dfxr3P7Z/q9N1f76dh8ct983w8/vH283L8x//Pf0r/Dcngp2z707fyH3+8hi/NZUTh&#10;d/rdgA/ux1Hvube4L4fPbXFzGR3q8nILk/iczL41Zh9Gpf/8N5M/fF9vPvxW8Hn6UxEZz8Nv7+o/&#10;PCcWEFG7+jLAQBWtXb0Mrp8uRfqHYkFK/xclBYkmHK36Zg3arYIs74ajx2t1m5tBRKecptZSjaRj&#10;t8qmaYuHUE+nW87t3j58Qs5uDts8WATWF+sZrIVYYoob4mUZgNkqH/jmT3+aePvkLwICNfNe/jKo&#10;7l9Fb9WP7faWqLlNt/mprm7Db7NwFH/NakOyzWN+Fwev2+v7VlxoUGpHxGZavn9IT0RjNlnuweb9&#10;dXo+5IuRJaqQQtb9aydxPRCk2LumUxOhzzmXxvzQb/ZALMqpETmH6QMLBzpZKryQX592YJ88vIWH&#10;YSTcpr8gzLYdHMF54kDLpcs/CBrwtF/vBb8mwwNxLkTpkWBzeGEGn62GLFDIN8/1BH3ybJM/9iio&#10;RZKGNd7qU/lr4EEJkplOiCunighO9erVpjjAnpsckxMK8nD04lm6xI92BUTte2aoC2W7C5qkDwDS&#10;aX+O5Jk3C+ugRcAA9DbMGMSJJqdvlz7/6gZEo6stFQ/m26zqxvmjUZHsDNS5+1y53TrvFQbf8CN2&#10;TInrKabTyL5gSJg9C9aXuV8Ek56yeHC5KLB7u3TCiO96NzAoJ1/TrL9ELyzTkQ7hUE+S2++F16ps&#10;R29l8b6UYZt80z2MWWEKzxVaCD7x4tLfTtxmg9eP6eI1eb1JhlhZF5V+tzOgdyyXfnBqSXYimxgw&#10;W8Q7g5UrybhZ8FhSAR0N/kQ9kKcmHe248Dv2FqdktDB+an9rAVRQTDNap/LzgkOzb252+1YdYA2K&#10;ayiSyE75Wny+81VoAcSvd5u76jo0T+vfgAG7/AKTNVb7pH/cjGmEy3LR/zaq5we8fhgY6O2D687g&#10;6WS7m/qlgH47pyhNM+L+7NyctKF1ezjxMvYu617wZp49UoaDOapWbGXiIpL+RyGJlR9/548Zxadq&#10;v5LDRsQ5ue9ZG4ccCIBCswOrDFWj71aORPeTTzpPbjfoe7XPUVafx3BSVEKU7qfQ9UQdR47cguK3&#10;+07YDlq29+FOQEFqq33ul2Ma3OadA5K2IxDU3INmHsnW7CvnxlgF3TBKXZEORAZLIadbU7HAOJjk&#10;xKjsmtPjQOi33LfZy+VgB5g8W2bTV9K3+UeM+wdTqQeVhQeSb3PGh4pCi9UOUdYhR0mn7UEMDAxY&#10;CZ8a4Je7ZvwVEQx/CN7smjzpcYGRbWReObJQF+oaE8sMvd8cLeuO4uFlMyCbmyhS3fUuC4LJYDNN&#10;b06Dt37zrJcVdW4gwSbqI7CjVNo3xgUUMM1wG7luLeUkYIFNz0maFHk4hY/ZZtUFjdI/sumrRJot&#10;f0NvsN74+GAlb87tF5IQsfQHAq5r2FHW7QqWGhOPlbL0QDvLiGt8NumxDZuFJeF1Xi4/N5rDhjse&#10;WbCZonT15m8+eqo7usguLrnARe/FEJcWkqMrcZkXQBUI0fBbT8Vfw2N0jd7IZ0N/tqFhWL2MD9Sl&#10;PYJIxUCjZSXg9YQoBGp55YWOxujFfit22nRqUul72PbIZ4NgjRQ7mZavwk7A2Iq9Rn7TPC9i6ift&#10;UU5zmEfkt/1TD21LmpHU5QfT67gsLhf9gCndoeiNYjbDiOFd1WUHT9pAFnYifCMl4dJSKxk7iO5h&#10;6e+ST2yCuvq5OOcA5BIaAiTTNEeC8ZwNrhsGYWYM8rzXXuzrndpuwGjb51PyWOPIIgKgEMdJM3g8&#10;mU3thnFwJEzqMddIQmN14kfDa+mLxSWM8dFApPb9t8EubtcdXx9aGuGC7wYkqyNi6T8Jh88NK4bs&#10;V8K5CZ0yljiy4o6T3UK8QYDh4AgURFO/q+BQgKgrTubEGLHi4VYEQyPaJU98u0ZH3HtOx64hYjnR&#10;vjhuFSlXbWkqTqO9nmUFXhOa/8qcjaSVMGxywCZTi3aYx/GOUgq/AOatuTi5iyNfJmApJnO3ms95&#10;yK8TMhxLlNLOzWTuEPuKx4oTZZ7Bk03vmvJXfemuUc8TmUW70W8yUhLTQ/g4bO71voCQNEd+HGk3&#10;L/RUPS70WTs9tyJAO8Co5EyL7utQbzaZpDJelOH65g7fRi8nfTQjCjSFMZijFRRC2gz+zb8pv/6C&#10;RS+PpwFezBnf5gOhTD7Elm7Oi2CrbmpZhRubF4cPHCMQeBicr30ReOUYvcJTFrtstfckmHxl7TzJ&#10;jGiEPF5Rtpv1sUxZZnwc8rfzzHYulPVB+hCXr5O43CCD1aMbs+V5XBBfqHTrtWH4VuXJi9Tc0G3p&#10;POiwurZLuLp0V5cfJ16BN5EPLumwMLekmDjd+xdpx41i+yAPk33VX9B8taMa6Pd6WiuCUUW1uZ7P&#10;k0aCzEpQOuR5R6sY5M013w2SE0GlbHpJNMr4UFZRbykD2+M8FV3esQzfKVZ9lFE4PTdn2+ygd3Pi&#10;GPflBV6Esz+RNtQJPeECKxAXB0eN5VnMaKXVDkUbYB6w8PqBDSjbg2ld0+sMyM9w4Ig0dCqmaJDR&#10;nufOy5twIYsSCKsNdtBJ/i+XldZtEizdERD0/I6TQxHyj09n3Vasy+mphewWS2I8euW+mZXPzSDO&#10;tigH+/O+EdYxfvuCYiXQfNQBPeeqmqjeUufD85VA6Ylqwkvaal1RhTAFqbPPVIydon5gTxeOt61M&#10;3Pa+ia4jSyoqw+5E4eTzMRFpZqlJhuM+vlLbduhJegVFC28GAUfdW0thIVPo7SnvYXm0q22WT+Rh&#10;cCUguOHs0YsJBos2Bpgdm8njPdpJPW3Ok/40ODHXgwMWS86uSFoGe6yEQx4tym5WYzIGnn4rfzbr&#10;MRXGzWDjTyiCxT+f++/MnWmj/aFqt8F16aZkWiU7HTovcWMQ7elWGLWXe/FyXD/53VMXFskR3ix7&#10;C379Q+Gs0z91ePmF6WiXv3FS6By1tHZOWmbdjWTePtohGZKhGzwJ9jdE71w+kcduopnm75NOFQ87&#10;UHhcPqOp2nVRUg8O4wGUALouUbbnVSd6thQku+8y9ZirB6elMQ83Wz56tfWk01ogEY3aWeQ3TjxZ&#10;Bh8kCkQooTfFnLLvYbSXFLzTH22LfGnvQQK+V+PprawJ2T3jQjr13HBvaPglBnpQIXUHVnljOuCR&#10;ACe9Yge0HIKrR2EyozVfhcVxeokjZ2EzNpkJx7KMZdGLrqBJ6Yh64WKwPvZIKStAcqEW1pyXZDD3&#10;VyZojN6ZYMbdXV9GI9q9FtOyC6arJQ2H87lSiH2T4nM/mwo/58mrF0U6nk4ZIJgYuWztfMxrDBBi&#10;aN0R7r1XpZ2JThsGM2v2uligFU9uyMMnyV286gK8UFKS0RiRx2gpWg2j+XCx4G2Z6rH7BnNrWkV/&#10;PEFDMFmm72CDx/Fx8fgwHtfTUXx7Wi19O0Yio4hOyU6Jb2ai27CPTj1UAXHVBHjermgY3e6MIEg2&#10;RSHkq+3H5HuVrb1fwmzmvdPxkqpVQR0cyNH0S0rGzFOfcUXj3wYXoU8088VeTWny5VekRArjS6Yb&#10;Q+BNd0/QpPLD9DhiK+vd9Zt+tXeqds7pYnNNJRVy4+972/7TlFHnkFMuP6MVZP4F+9mL8AM5lUw5&#10;kHrlTgTvZbg/yKVK03aXu86PcpDdfW+1gMV4eqp+vWaXs+MxP8X9YgOF6iI+Uj/zwRZVSkFiBGdZ&#10;46rJOmWh/Pdrl2JJsO2Av+a4Nuoi/kXEDx4S9fegvzeZavv2V2o6YnEwl7NsC6efIRuHh99DgUO/&#10;/5tJhy2k4/2bo0zHqfELhI7Uoy4/Vk9g7YSuaU+FTcJ1bNLFE6o0nbq6BUvEblfDIDclFRjbKHZP&#10;x8zFvlU+BtwCHSymrwJIB2uOAFE4+o9zdegZTVNCdSkZY/MCUTCg22lsnHgxh3cmdJBsCI0uYi98&#10;NZ7Y8Plr2W3QT2lLXOZaSBk3qCPQfq9FricQkZIf7brgvRzEBaDDVcYoEIi9OcGiv6w8M4wptYgg&#10;Zdb7sq0tzYHcYLbp9BTH9k14OP4Lw+mQCpjMhTUct81gA9fNpA0UTrkY1GCCEl47vTOxP98wqK15&#10;pwEdLbYl67Uji/smIvGRvS2pfSMP1RyyGNPMem8164YgnDr+yw/EOpK05XJqtQimF9yItmk7r9fQ&#10;G6K47FbJsVxR0j4hkzPX1CCe92cfoYhG2G/DuZdcFo4RI2Br756EEMB03kPnu/P/+qiA43EytHXu&#10;koV7o9ksnlHU3I6WXEnafTl9YTMai2hnfJwuKRT8UZdpwtyxMKONYLb4coGKyR1HqJ92UVNNeocI&#10;9knNlIIdZ3FoMcPn4kOQvWi2eu4GpM10D5zQRV71nE4d08/clzJOSAaYXHBk3B4aM1LWEz4MgiH/&#10;MYOwOR+BfH8wV58b1Jn5nZzyYXi+rrEl85Wshj7A4fPC1esr0vsDRYCnttjwWzznb+7XbrwcFj8L&#10;BGHWyXWJvEMMnIfioMWhzDWGv7JuCXlCibPEK7c2MZ/dLZawXANd5EkiF1XysQmeGlRzbBjgReHy&#10;IjSv3axt53cE3+hO60Me/822/5mx6DJRHx44D49zX3jfxd0TSTiQdBm4eqnz1sY89PXdpMH7mdbv&#10;+tOLQKXOgQKxYvgzRg5l0yvSuxP15Nq7MW727f0UTdwJT8AOyXOZNPPdM/tfCr+u7kg+NOe/elw8&#10;0QvYcbnXwfx8+901srrUh+Xo46nFpQcYl6liPxCnp+vvQOsmL++LydvxNPaA3gK46lri3NHpfAjD&#10;/+3Xm++3wbv8P07HHy8/T3Prhc8fWXYXADFXvK7Pn679v6ZPDyOkiOR884Mwrt3q33/4ghDDy/Ow&#10;vexX8Uu0Wh2r/zif/u0/z7Y3tOz902nLO/f4nAuBfHu/HX8d9Vc/P5xX2+rbuBy7LCA5tsFUXurL&#10;fLLudJo1hX72aTt46r/8zeX6yPyWxtk/bavyuPhY7Q119z/rEAthI2V5vjsF/3Sib8H4auh8hZxG&#10;HPXbcPK93FuQ1clNP3nFP/NYO0ZfWp+ftz2eDHe7HWlujKSVdo5HD+r1L4fx8V35qktPtkfc9+zt&#10;ZFo7OKXVywGTb1O+jC9fSvQqhs1ckNNuPqlO/edtua/uJ5DzB9LTVHlx7M1WJBotUuhOVPyq/AOe&#10;wBjx6fQS2yTTpbLDY21nthC5HR0ijg1+P3oZn++6uUI+olu/5jfV7DzOYOAlo4Xd2QVypm0npg8u&#10;rPoEvO2VTOksEbFX5Ivg25W+FxupC71HB/rSnE13p9n1ayQ7qBuGkPyf+otK1BZwGzQ307w1eBv9&#10;DAkZ2gzAM8aylG8VtsbrneJbJ6fdUllIJr0Og+FXC3U3E69+ONvmN7tkz3MJvH2mo5uX3RDZadnF&#10;FsnQAPdM8B+aZO9uS1JVs5Gk2pdpy3zxdM5sDYBRBMGBjQFEsl1dM0W9atpo0XRiImq6R50dVYlB&#10;jNCBbVc7baNzn2CsN3PgX4jLDUGL0b9cs3yqWO3lr+1m1VnxpMxfIVGI4nvRE0EwJVHbvIleDqMH&#10;BoJ5Nsn727T3mTltM/ljHSgaqnn5ncbuAhPiUoeENy1P3N832amYzb73KoZRncBeHPs2yd+Kp6R+&#10;91J+z+NfujZrc+gZgyjHsYOZc6Eerp2+Tv0MwvbWGpIIYaKMlIZoBZv1KRqzD2ZVk+HHa4tPvFxL&#10;J8t7t/Z7/cUx/HNVYE+hRWJzMAKM4vj7rtNbfRuZWQxfk+Cpyu7E6cBu30/mjUyrclsPx+JrgN3Y&#10;FYoaLfwVbIP90mswbhNzze5mDJ8QQ/Eq7wRHKpXLZDHYuraATeDezsGiF/zquiyqeT4nZENT8Y+1&#10;1fWCZTmtjJ3dASbL05di63o6By+2UswB7fCAZ2apOA0mh0ZejX381Px2TkB+GewS6lojhu/LfNwb&#10;r57j8cTKqfpqiG7bdcm2OMtt75c6/dC+O3DMSwruvFWdWu0RFD/oyfXm/+NBexZlUg32nlT8u/dC&#10;2xy3RnqDI7wFQ0kmUDs8RvG3PL15NMlSP2veBC1Hv5LleaUZm8vzzRTfSKp3A5j4zK/LDuI5oY+m&#10;V+6akN4zE4Bp6EvzTT1VUb3K8DID7TzBY9ZJFWSW9TenyfD63c19IaLS+1RWTfhge9fcWH9USW2x&#10;9y90Q4FsC8PO6JlCDeTJjTNZTkqVkspaghn/ezLUYYEleIEidnTzgDKcQOh2bjfu0IWwkHOz5WrU&#10;Udv1+SQK6vrgegJ95t1hlCT3GMM7IiPDauziar238SrPaykICtvBTPiVWgv/ZOOLtg/SaC/z8+WU&#10;YLkNdsVodD2pjVljRrvgQMCyzdkTjisS4Ko3tvIwP1JJ1i+EfRhIh/BNxOqpheDWk1HGuKKxnJ9a&#10;DLccakoe1S5tv06r4enEsaSA+hEXRW0NoQ8/3gZvUIlN70k5mZIWGeFJOTOq7Wv++KPd5+w+aZJI&#10;nLFj/XW0/t/Pa0dy0QXW23LpKA1vOK+v9qx7rXdztVSbHk0KDE38nNHeHxVaX1t8c91CFZv5MI6p&#10;1HXLbTyC+DHWYMeBkc7Jt2XDlfDw0ja08zIBh7NOozgu7NT1BFJQ3dfcSMcOdDbqPHSD+m7U731r&#10;Mz+1DqiLxpHC3EkcOiJifdS4CTcAfyMAcZaixAWvcRfMbNOAH6c2sP8HVrh2lkZlu6wk0aEbQSDW&#10;RkInn8O3ldxW/anDVphAuFXIjblQm2CxfshP3zGuRuVtMDlWxx5hT85vGL0yH3mO+AFoyjZZQfBA&#10;Sl406bSdyPTpelpOI+Yp5oamKM/VfkltKiE4YozwU/Qz3IDN+Mrp6bkSrTr4PjTSbKPBMs+Chbn2&#10;JS0QSTrrt+303ODPRLLE4ydScsL+lgVpBokuZ5THSweLp7JGuTUoBcOg6GTDMbrcE4dUN4eJh9xh&#10;wTpZXqLdaSzoQtD80is1FD6MAVBkcGKXNL7nKGpPnfnkpF33Ga26+JeeNHJRfXGHiJgk2eWJ9Pci&#10;b1CvPhwQX9n6h4IRBWZCuBA7bvb/gre794OKEmL/IVOYKT4XrGg4ew3oym866M4QJxZMklAXjzFY&#10;WKcZpCbTJXTkggGjS2Y0HPPtpjop77d4JzxNPjJBU6yW7xBu6vaUeHSoQKyn7GbNEdSsRXw3S+yB&#10;SBZaIa0jiANpBYJ8CRPMyi2HGN5h1jmSIlbHQe++Uhlb9xtM2ZxRNwDCDy5EFDEwihEbkQIZAJlf&#10;mKCXSVXTlMgdOA3uWw8rBsbYBkkLns4FrHIGYdd6BBEEunhGqCIBvzy/YJ3f4uYe2EY9X4jptTtX&#10;7V5dATJPliPsiJ63nshlPT8n86kDNt9hnnlf0RVNLafd0TlO/MYYGJgT8vkgXlRi8TXShRMtofdV&#10;f66m0/lYz+4gHZ8F9lAY+mS7hz/RZ+A30k+YTFj8i1MajI32TRI7jp3RxcAhjNPVSXP0shN/l1k+&#10;BQxJPBMSnZ0ByXDNN4EGogE2iASmvFIgS4c0TUGdy1x1BuNiJczRD2SMkLmz9J1xFhd+Mf7ZjE4N&#10;5qzul+xQgOUaKtmidm89Odcqe6V6d+o0z5Ty+jt6Z+rhgoKoN7ifvE4rrwvbo2diQi9PVZlM1nP+&#10;WAqx6jC4tIfq4suGOGSzAQUSHehONbhKL+0QCAdUky0lHqmAx8FNbeo9OSX8Or1kR1xIDSurKtn1&#10;woe29ya/g7zOTFUPf7R8rY6uSsOBjXF0P3ymwtfrhDLlK4HosUQcctLKH5LSezyF35JycW7UTiik&#10;rCLd0yN8APiG/VREACKXuCjhor+5noEpRVfTbLMq3u4dgU6oiRiZWdw9hOSO9nS1ZQvd8LF/YLDn&#10;cnek6lsslDrYaYTmRjhoSS5XzKgp6B3C1Yz3cTQnGO4GYlMHnECfNdBfjtvCpE1qbsl78ksPG5Hj&#10;orAmT8M3s2OPoUSFgVQIcyqjc1ttT1pcr4AgYZVtyTCEyFuZT1gz1TeGeiEBCk844c1U/JWidqYa&#10;HHcy3IUthcldXE2lRbNSNQjQEHaLjp1mfM87OJtzAXgu6kZOczCaa+xkjNue28BN2lF+zmRRnUBZ&#10;0vpWnFpsrqK9D7LjtM5oIMfCaW7RThC/6iRxdu/NlKcFJRgiWTVcy5i0R84837VQkN1sdCeLs9+e&#10;6C90KCYKi8EMQVhbgambhUWnLaxnXvylF2tAnCYckp8lTieHA/mvicHMRMBw/Qx+vVtdJutJNR6F&#10;s3uT4xhZyRVo1m16P0+QTpfz6Hw7zecT+4nhbGxtOR6pNXofltOg+hRNWGFWy9vXFYTJfITv56Ra&#10;Cbu8W2czxkIaHOVduHgIbhNTv8Xgtp3N44+EgaPJ5NN4PK5uV/0hQ++6Gt9R6B9vb4fkS3PdhiOu&#10;AAD/9ElEQVQ69PlpuRgO3h3XD0l0W07XAlIo2OupsQTX0u2Q2mox3t/eptfh4gfhDPPdfD4KjMqD&#10;UfkhXS6C2zC6XZ9yibf3zfzO0LN/P8tMoGZyPsfpol/fLGM+ZduiePiNb/JoY+mtmyiZsi8UqcNO&#10;j+bG7tsJBS24z12H5BamsVmOv2GIammGxXEOg3U9wccn+CYAUTxZ4WE8PnSroT5e+9kGkeYxag41&#10;XE/26xW+v2tf93O5enm6DckASHqlmCKvWM2e0f3QqjfXIqUI7MmUOk7P50O5KzB/qvJsJ1+l5/iZ&#10;PMQxs89kYwjmoTi0aWQLELNZyEzjNdA97cvjub8Dx92Qb7LpGo6hS1ANdqC5dsu8H3cDym5NGBt4&#10;sERfq0kmsR4mAxXvIPutn52sj2s9WKfxlsbkVd7N0+x69FblMwko/Vhmr7tgKefO/+TTcOjIZNGi&#10;0ZlZm9H9OS9QywunPNt8A6hJhkQPUJ9xYM6leqLgVW4GqlGacwCEun0lqysLLbeLlizNGaEDHw7W&#10;Ayg/uxZVqFmLhKgMK2AEtNtF9TqTFd+WzN1EvlvBUJmTN3TMGqNOLltjIyod6h026aBgbLYvTHsu&#10;0v7FdFVJ55vItztdkPZXmZ028mbEjGyyfXa4XPqvqKHM7ZbLeAsMQMUllSKaHd4uB/zcU2//fWcQ&#10;eZJk//18OqPXd2ZrvwqDj2yk8iki/Cj2wEvD1DV6mTGy0umSxKMxCBzsH2/7ySIejhnq42ikox0M&#10;OVNW0WS2iN63y/HIgbr6KZma243Wo4fR3Wq9up3HN2b148XdZDlm4U/eL6djr+Bk7n94t3y/Wk8/&#10;TFeTZP7+3eI2Hv20uH+I54totp5GN/FqFa5+v7q9Gy/vR7cfJncP0eLh4+q2vuFP/mH2h+l8etNf&#10;zFfrH3vzWTKaTe9uo/EPfaEkS+2n4XziLDgkZTxZJ2qTkSkkjuU1fsqyM1uIEvsY7hdCVVhTbwkQ&#10;JCGM6Oe2bbHu+wsn41u7hniRLjOEggWs/O6PUdFFjKPZ7IN0Y5pxeoiLx4onF1RNfMS6kkKSjnfE&#10;Dj7Y8WF5BTxZyw9MjKX/4vrrjFDkhsYPFsGZqau2wVRayBWBWQTRDtZriDDML2fYcZ5RLPtrmC7c&#10;2P3Oqg1XPZoSHBFNfFBV0wrmD7slmitrziS0MzPpM2r5aTQ8NBDGkQipS3SZFwAdByRucmyWb3lv&#10;4sxSG9DEUIRgj/1kWJanRR2fF4X8toZY/DQM1mEXCr1kKa0YxCb76bdJxosjXhe7YC1dcfc3+eqR&#10;DBhSkk7Xvy3boffjXpAgTk72uhxbDkiu84P/cKvUnv53159KC4R/+H9NVvXp+AkS1ITv6+sq+vT8&#10;8cvq+nAsLuEP/6q+Vvc/v1SvLw/Dfnb9h7b/fXhXt9/L/IeEFfVt+Pbx8X21+8sNqOlbaRFQ3L59&#10;+Ofh8GF8+XP7+f3g73aQ7Gtl3OX3tvzzX5bn3x2iL7YxatXk6bz+ioV9/1bu1XtICnTY+Ytgmqx/&#10;XFDDnzadSHM/nh7y/VCE0H4tGyipbntfDIwOPzQfdv2X6OWjMOuQf/H7/FRl6b/703I0y6r9h1/7&#10;T0kXyhduAIub4riYnK7m0+xss7LZvWkJ699Xwee2eHda0nw9PS/Xk1PHMDgKgiiffzVibNaYh4fw&#10;ubXS+vTHYKNIeDE6fRnUNwax/T0v8xSCGO6kN13rm0R0lS+WTMI5WIi65jtrzphUXfzQh+vdcX/6&#10;NI4l6RpQKI+gqh/kMjOp0ATPqrV042xBnc3+dszbH4r5Zpp/NTLTtzflsZyEemlRm4bURBSb8m5p&#10;j0LkhEmDQMlhkWyIJZbSZIdQRlzY3wbtQ0T/AVQzkqz4OErfUQj0LwtW2lYFf3xqih8sskNhLgYe&#10;Si//knikVK7Otj9Udgk+1ZUi3KV9vct29FotLXBnnDhSUk6AtSRXTF3pCHPHPNo8sou23RAIUfj6&#10;1MtkRPl4Do6j7JZo4hAtRNh4yeiH4wzCZRwut0cOtRRS8nhQFMCkMtgwQqPLMpl2XnCg5WnvMCPx&#10;FgJD0n99mTTE57rjpcuCBAJfa6cf5pBgp6jvXzqskutieOIUiPb5Yju5jl0RF1o9HTzUXTP7I6BG&#10;+2yLb0TEZ3e2QOo/vBpuigzobHdRcEE3+F5G7wTHLMni5MMWlJafEzh6V+0wz8bkic5jp0yZHmnw&#10;ek4dCQ8e3HGzuW8j1L+PZGnuuJyjkqJe14H2soOkoxN4Fg08Sb5cinfhMAv/suScH1ph7LSm9mPc&#10;Xfxwu26t9AM9/DWAYZlWVI9DDESX9zTLvhiFndp9AjdsKJOJiiYpt5bSKpzj+EbBMiVmD2tJjSI4&#10;5BHdSTeIft2BXjU9mQWSZ2EOVckgPD1oYLtftbpSkZiqrS69Z3NhMo2kv8+a5b5ykpGjUGCcswIn&#10;/peA3ye8fSzg+fP8sp2JHBAhDrFMjc1+U2cr9OFmcnI3t/NBcZjGs01/kvX3lPyGtn1e42GSxQn2&#10;BtXCPli+iX2Q8FJuVv52jUvjXrQbJoMJOziK7cyEuWBiGnhiKhF7ykRp8VNPLEAEsl6a64doeEoU&#10;Rr6T5tTcjuKrqEs6+Pka7of45XO93xkxQ5cgXrlEiUY7CwDycLPM4EcBA33DmnpOieo0yY/j1Y6o&#10;TtY9BdvQ7qZPQ/d+N7hOOZ8M0679fYXfv9dffAvny3BVjvcn2H4TdkvkOhOMajbWKdnsVM3aYtGa&#10;l3tBzh62lCfx69D8zSznt9/Dd477hA8lNIhahNKt8o6KL/Nz2o2hNmrLLqcJwIb1eCMcDUoolmXG&#10;otiP3hk7wSSdA4kcr2EXto46wKukVQuf88U8hB22y2lkD/qzooMO8QVqK0GKZmEoX8gFSCFLJ5+F&#10;pTLIuJMyLyjqIUtpJ6gSIPDSEpKCghj8ceP1lcblYJp14BJV+miMtHo17rftslw2opaWJZNtsut/&#10;GQWuzKxjZDY37cWa0uqLql+NW5LxLOg8BjZHxQgPOfix12zG52mb/x/+T4O//ifaPJoII44o1ouK&#10;xVrPZmaMWfO0KB7aIcwmgUh2ECoNFlPwnYnx6Eh/PE0aUIwO0SH18G1u/JpMz5Vw1BlXA1yIEUOv&#10;pcuG9yDQ3WAEWs61fFnJVjX66unClyVyGh1zR5tHopzIhWNvdDMjgiaF6b04l675PHZMzYvMty5z&#10;OhKVg5HeYztRIJITmy8cMpZnRmGkPeRAVKpUR+evc3HkpTWNlSiqKV/76vx+YahjAWd04Ti/sBpe&#10;KUvy8u7/8X9//Q//LtHKKDgjnw52uUjfQ7GbhivL6UWx5B4cdhYG+YH9aWKZsgkCRjj9ajbqeNI6&#10;8ZKsUjI8MRRlE/5qD2AB+ByjmB7lyqJGuHTpjtXB6Iic761R96b1ImELjaPBXTm76fn5jdIL21wj&#10;XAeXNv+itdQQq7aRl07xkwHDjWuILVIqwaSvKCLpkfY3NcGgU7L2g2jW38Dy1Q/8UlYs8Wm+7W+d&#10;lfs++txeDlNnOQrmFK9sQUdZvXbqPYeJ+QLIUmodhDAlxDHSGhjuFMcxjZ+izTSrJU4T3O2ynOOn&#10;gUe1E/abKKZTFkWOHUZy5D4UHAkiXlwXYMOJUQeyt13WhPQM3ijWgMWLVlcsKgplbWwv7K/xP61k&#10;eHWyEK6ZrByBb9cLs04GCbNI8/RufAIvNS2XfKsuunC0h5jwRhUFdpDSqz/y2nUecrz+dgwBMT9Z&#10;JMy3SbX20dIFJ8P+/orhCJ7YI+OdCVCsT3AnELUz4b9icfqmnra+d6fyNV5EJhnHSkbJENhIomtn&#10;GJMC4Z/tJxRlDlSirppMmEQ8sDGR8NClE1DkIiSKh/Z+AYMYPJyRVWKplyuTZubmMcKGvTTH0gyP&#10;KBKpwMeIk70kKuth/jITLJ57YMSyefHF7XTM7ISwwsJ0g6KiAygZ/FG8Gdl08/OGsTt7YzgzXCdS&#10;MsskyTdljUlWvJeW6tfTdHBTwuq2sxrLoozGEiw0fe1xG1srTwjSFt5cbkOxT6SD6JUTPF1Rfk4c&#10;33tUzInfjTQmsi9Kr1G85x8ee12VV50Zb6QfIDdTtZmlZnS6I6BLFJnFJNKu9t9EZJ8pEc/hZOBV&#10;F9p529rL08O5hQJ2UYYUFENPx3zspxzIO5BFXorLDsx9Bi8iIbVgpH8dpc5ZdVyP5jakouKp0lwB&#10;pT08NLd+csxzpzHtW0syFKLz4V22s3M/f5oOhxf5SYYVCesFOQ0baZdUbprfGeUMH9v0neWZ78Si&#10;tZLrqlWJHrNsFUYUm1gs7OcWrZP2hp0lJrZvPC8OABf00h0w4I8idQZwxNKlHamEAuKrBKvsBuMo&#10;Jo6k+hbLwPl+6NDxdkh6aWp6JI2kncsN8lcrzPATVVrSdMrLJMWHV5Hi/VHcZ006lN+ihtKlE9cp&#10;52JCg0HEOORfavcV4OsTmBx5qUyq8bgnKMybux22vMF55GBwlLDKGbKHE508JQJYWmG27S4YGf2R&#10;yhn9HvhJSgb5r4xwQdz9OOLhIHOP0WUq10MlVNxlgy2V2CJOcwZWIHq8qBarVgQDw4kXgtqFWEJa&#10;8MVOI85XEr66cPaJo7sXkSPPDeU7kozlWiAmsY/EYSu5bxdUk8tpx/NCjAT9ysxgbM1m7BpuzqlF&#10;WiGuQRLQVa4BYooj2MgYlS5fdljd5vhg3U+b36x9lp7Saeezq7m+XWDtsIoNr68yu6s2QYytIqic&#10;2u1mtWzy75GziGUUPoymKiw2G9NpwtbzeWYIwx1u2Bzc0UG7zwHQYc8N6AbaxOsSSM/l3CdOSoiB&#10;hWCogpRokozoWIL568S/IWSrPJzDkexaoH/SLMYF53eXb2O3GU1kLM2SqafiQvLW7QXIYDqpIV4k&#10;aWbTB+Cin839nGV5R2q/YJ4eFFZhpX+MKolfCT7CNXpdD1fIBnAqqJYH38UoTN7S0XgucOUcDqfg&#10;r9TnjjAhFgumNEDXEToCFi07H4LyldwRMXzKCYHVvFCygsEWs4Tvm+S7uFtKWkN+6eNDyCkg4W16&#10;4GhiMPzZqlqrmYGWReBQcr3N9MuDYkxievV39Qf3vd4uSiyRCBy80sPxYMYWSAUxSlUpo2IM3eEz&#10;tHIYAZRWuA2CdK63teuD/iwJbcviF394z00tL6WOJz3CNP+3Wx7AXipRR0yCnmrtoBi+wpG4N+ah&#10;2dXJBLibI+Esq02rN1Kwbd6pCIUlFcHLbTE5RJoL0hEGem4qR03XjBKsmUzn5R5H4eCzvYg+cbNZ&#10;cvKlXyQlyMW9FNt4wh4oaII2fwOplm0sAXdGgsPe5MkiY2cswD8qTaH3xg6eS9YiubIMrhURyg0m&#10;bKrHa32e5oP8zDqoR2hS7DtO2eJ49BZwjUfht96B7M6m27uRiidNicJI7SRqyd2wzfTVi+fL7NQ7&#10;lAazr6mfGR8IQpiCAFKE+U1+Ay3rXkydUWtM8uxna34ZZG0S6G73LUWqAwZ0vPBTAnGt1LLVwI90&#10;N0dGuNMpyzL1KuWdrRhquVTOxkh6cJQpafXYfeZk/8TuGgz8w7HoLAe6MpKSAnv7Yu7pJ47aPa4O&#10;dKv2xsNAbKgz1n3QNrHmUj5n/GKuSaWP9ZBMvUvL0+GfZlB02gWXy29hSYabENWeAuIZj4QP1j5D&#10;FZ/R4PoJTJ00bf57J6qwyWEeMDI0s5eJoeZ2V2KCnjq4Azlnd2r772DNrjhBDaGcXFeB8dV81Jv0&#10;ZLsCDwGkxCvYFZBNy2Uq4N6tPIZhQjRLjOdGhFf5sCYERITCrY2iSbT0NK+76HfYK9s5KtZhc3yl&#10;VA3PEXZD08VxTL3X/qIAOUicDIV9yhoxsBAowGXfFtUyG17hw4e97F09yqv8RByLMu6Ac6QfA7D5&#10;/iyY9PHNJxfc8whxletRlw6tJVv1YJt1AOWTkZEN96eEqaCzoKT1TZ5NHnq+b64bDOeVpqmGHaGX&#10;Ci83GceDWPUib+P3bJMMxkznOHQ8vXl5kgdqCc7WD1JyuTuu8ZnyGfZM6HnRcrlslLyJtNzq3aF3&#10;WK7D3dnlF+2FsSh9XJplRme5HNUXEwh1ZZc+EsTvzhNhXdPgTIUgSerm+F5z62elKNEJLo6btpxy&#10;we9H6O33xfq53t/+7Su9wKiQTV8DzZwo6wdpdZqKoD6e57Xsu/HodP2I1dtc/3If/vFf/+1P36f9&#10;++GLxvK+/Xfxzfow+bo6vvv+CRrj7Rr+99nT5/Xyy2Z4iH74b18D+cbx6/BwnB3vJpM6P66Ht+BR&#10;kqv4Hwevp+ruJbxBF3hcfnnYRf959TJIl8W1eKnv36en/+8DN8Hn9MsfvvwX36ro9P2hYQx9rpdw&#10;rx/mz6/XUf/p9/9iz5fnj/Lkj9fTqniC3F6YBezS07uX8zpNns/VjzfZ9ntET5tV6d9F0b//Obt3&#10;wrf75c93++27y/Lp3YvV5nPz5ZScYfOAPyfCb+ffJkeLeIDOp7nRS5relV9vsnZ/P+p//2vzCdFt&#10;D5pajg4dOS14Ev1WB/+08E1Mj5CLzUpqyS+a/q1r4+XcE2J2+akvL1wcGnrUfBtvY+Ws79IWKzgd&#10;///Wx9GAS4oEy5BHiYStvBUNAuRVbQ5U3Nro2ejSUb9y+WpvXYyhq/i7Izw7GpwJL9Jr7FDGaNcI&#10;rhX4bEvVcZ4EW6x3nBdO0/vy+LwYJ6dnEr3Jsd0wYiF/kCnAWtlyEM2dTxcAQGnrzfdlMW5Z7cxj&#10;TD2YzS+KqBsLwVNQZOGJX8mewg61Hj51FLflCduIzba6frBqcbxhz2IfG391OcKVGbZ70aF2DnS8&#10;kmQDQe3bS7kOJ09hs7+G72XChdMTlZROPh+/DPaTRBSLYdT4qzMXYpqyodR+wKvRHbJc5UYsViEG&#10;S4y+16pDIhEmVOqvbMmvxShoiwejOTYjikcHCQRYESiYwnHKjNKUUO+r8pxnc7h1ZZuve5SopOTW&#10;3Je3f6leRkBZ5e4DUUw72QdPhND7ZpJeXKHVAYqgny7Pp3vvzcWOuyOoKtO038QoWFGcJYxsWXvu&#10;xvR55rvdGyNlMMqEjDo9uV0uu8muvr5zxlClBP0v1w79dKXxGsO1iVkwvfATnpwF13y5OW+nLSLB&#10;EAVHLlmCnC2FFQEvDJ+K/vtm8AWD5oji8ag9YckTsKgNnWb8ICDNIjv/Kk5JbxKjePHsn9+9Jm8u&#10;G6h11fiuAeH5HBdCPOrq7SutO6+W0ve16Pz2yN4nftO2t+u9EM4Tt7esQrRTpFiDeNvfF2rm4rqq&#10;Fofmth/+QtwVDLajfDlmkq6Wm6p36/RDnVEcNK3T6Voy3fxJekDe+zxu75GI48FfmuBdigNTfpP1&#10;xTICjopO0lz+cRp9+KKwtFvjARxHs3A9tnBUlfS/fgyzm/Ldf5qkWlAPsPElUVIQvyw0nNU7cabl&#10;5SCd3eBNhAD18Ua/HY6+Nt/W6qvL23KwKootVJDRHGoVo2gwelp16awjEIq4evY6b4G4qDWMSSsQ&#10;wIIP0xgigJnrCiOtMVkY9MPJwnNe4ZrhxPXfisOCnE4VxTTYPNjb1cXLQkRfr7he/z2SUZG82PSt&#10;0fRAKw5e4+9Z84XOYNjgV0Kdf4Z+3ZfDn8Pj8LoZ5Td+5Dx8shjN433a/LgP55lSKZ0bk55OFCe5&#10;6AyfBsqPb+Uab4U3cRgivxejS9breFjiitP6NSofSiF2SfzdRClK7weshF89bQfFVbxm3B8p4K6/&#10;NulP4fjXnOJ3OM3hhsxtCbWNiGCP8qP+i3/NVJ5mIYJgLwHmaDVZvRg2UZYNCgckf6oVs+2s3VEC&#10;0uu5yxwX2Clzpv7yI6S6r+L1qF2yHSPwUzver5uvl8G3QabEY71X94+/dQ62IwKcb0cq3ptASp8+&#10;sRUQQPm45dXgoyde0c+FmHg//6fobe5ts24LnwkuaN/Rfj3jpv6inIykktFtVJ5O3XaV3dXj8NDI&#10;VehLfBWeR0jtt7Bb2Id9ZO59FwrqfZxJltllTh62N79uR6yR7LOprrfU9maf1dvkEBynw5X7fRlt&#10;7c+euxS8VVQbWh4KhrTKFt0MQrJme2PA2Hmksx0vlmkf4B2pM6tOFh2GE9q0mwnadZQkVKmGf6bn&#10;U6gfJtn0omMy9Tw5kk1S8HBy0aBNOc3rZVg9enT9Fw8sYjUtlTrh9d/+y5AvQ8ZJg/aJ3ywkOigf&#10;e8FiUz9NKaMjqmB583saaX+Uo+RyOagf37J9m6yutuejaieIZyCRWk8sJ1sjPmY+o3TR49dJeBig&#10;VbN5Zj7+Lvyo3c5Oh2HZm8wlzxq8zJv2h3aEzJhUr+2Vgs/uJaP4Mdkj4auHnfkDMoR+YIsoDyAj&#10;NdQPnxVvM2bwNr+nfuov3wjTjp1ZajCG8aDVM/6tnqvPGFRFK5wHVO1oeOy8rDtf8zAXvZIfhWUG&#10;E/cte9mefeYEmB6Q3dVin5Le7Bx+htzZalBK1PkQu5fQreVIkVNq+KnJkyPpo7Dej40OAhE0rq4j&#10;lEqHeV6Rl/fO+2tva0UwKifAmB3ENljYCEkmrClimW2IXbv0sxCwVRZIxF3GGdfLt2puT9CIIce9&#10;YT/Dh0qCxYGKACDdYbvdjpPwmdRvy3nT9OmMcdrKllzPbL+/P9o2krxxpizMdKYG3YpvY1el/3DP&#10;zEkLImkjNWcMFsYlkh0MVEWr2OgPg+s2iBYcq/wrvYiY+Id6dG4REqKd/pBYSJJgIBJB1b63J7CZ&#10;voiUIqGcbTRVXXJbjH/3F0doFhu24B45AMGUGS9kyBdQivuyb1Z3KfWCRm70Cum6WxsNqLo6rz0Z&#10;Dx7EZTvsbQ4TiGwjkUR6t4aIcagusyXrYLsyUdCaDWjVOI5LTmwXJweSMxrTMFimMxA6c9pLdez3&#10;ra6JVuCQqgqRLYlfqJm60JLJnR830bdNLjKvLfHMb5rgfZBO0c9a81xTGSTvI3xvEEOMGhAcPE1l&#10;uu14S1MfESxcdw0PGMB7hvPLM2lDxNDAKmtZjmB1MB5iKvB7MnRA34+TV8IGUvIJSlAULiT7XSUt&#10;nGCcCC15trSYKJnmkufhaNMx0sQcnmf5KLs4SJ31nZGKFEsajq7J9zIf9F7djA69fno604u9jJNu&#10;nyTdpumTix68fbLmzYhB6a/HphftaMrMnJjl9RAGzm26StrveU8Oh3lsLkrY0dOhT5v2hi0gtl6i&#10;DD6dLgeeo5P89S6lHs5pZe270EmTzpLIK9uYqrsYuf5s7Gk5LiS5QMGHx3lPW5pcBf90OBg8R4CI&#10;we4MKqSxRtxC1dJHs5WZQ3RncIJE4ZaWh5yNTeBh1tv2yqFlkG4AMvLAG5601qiDGf6X/aneqzp2&#10;bOjzTBhMFOwRSLc9A6/pb1alLm6DEo6h/0wsydTa5UxAbQz7OkkTvmIFRkMkbmnlP51eBuHosV+x&#10;z5pGaHFmpxEnZkImVzaPphMekTE8vSGfDjyWTm2q5yQYdNs4Mw08+HYeVDuJinlv7PIxO9FD44kq&#10;ciPhZTDL1mKjYWRoQLxGoB4OKZ5WYew11gGDA3X2e0dbjWt6e68tFm1hI9FBDZFTDJOlFxU/tGtZ&#10;FH4f1hWngv2JHFeefH+pMRt4uKt9T5WZL0h+BKVz+RGJkuZe4F9IbpKOaxLqHSmw22LBscIzmIFp&#10;6IxqvFeIHn1/LqaqWJp/sIurFyQTgAU4Aw6K4yjxivM2ytOuL+pHPnqTgOBUHUIJWhVoqvH26+iy&#10;8p9rRwAlrI7ldaFPzfmUuuAuM/lucd/trxzRfdHQqoRC0zMdc46kUzovrnxGIKW8apH1tm+ZE+ed&#10;m7xLph0zjBvZj90s7gqmpfN05buELxlLzQb49/ZWJr1rNE0Qg46yLHLL5oznZTIXz1BLERn0JpeE&#10;Xv7GPWrcY7Rp0YELT69n0UFgfqTZ66i4NIH2OFcGhq1KHEJxguCNHKtAY3Z02XWDRrdLYO7sv2yG&#10;2V74EwzC58MTjZMkGzkyBstRxRBA/KSvj3RsozdmZdPRhCiXUsBofNJby/KiABa6mywEVnYhFu1Y&#10;q3TPJ0cUuBCa9cw8TO7r6d3heksqGd6OuPA1wMbkTt1O4g7eYps45J9jGL9ZYKokwc3Gq7UWRhyO&#10;8km6VkaQVE480uVpNJ3eWske300ZlTLPaDXedFwFXE2LstWzueRExda/rLtvaRv2HgdTip48uDuG&#10;cmY6vOihv3pDHLDZaCRmijidc5U5cJ9FzdCKFXl07b8aG1bwJoM9pve+Ec36NkaAMOoWqdN/oksr&#10;7Wvbt139FYH8BKomLSAT/n4sL8fvx8eyfs0uh93eBvazO/csKqPdHOq3w/HVIG9/ffl2OrwRqFUv&#10;z/m36+Z0cFAu9k1+PdY7Pquv7cvpWj+fD7vt4Zxvz2eIlafrdf96Tr8dHoGDnoq3193xFD+nu+w7&#10;99n1uisP20GGP3UJy5d8g8x9GW0QQQ6DPSYD/spuCFEpxcH4T3krwfbC2O/afeldX7lO6G8dvkhR&#10;1v8aDbN4+RA+JLbSzojlFRfJAkfY5dtHCD5wxvIV5naxkXG7TU/i7ZVrQt5K8VdBkjp3AZRk4pif&#10;xVOWg6v7xE4n9GhNpp0od0pm7u0WwyLVTn6t6o/ZjB8t5e83SjDB85OW1/2FBkSL3ktNPwIsr8OJ&#10;i7isLo1Nv4aeB+3cbA7QRU7sbIsM+7JnGtxbjKbHbVqev/W1WpSQxYuk2F71dpXP3ZxPzVsi57u9&#10;uAZ1x9UZFP2pwFd4fu6fLtn+uEhn1ayz+8cL/pp5lwIkM7y/a1tHZsY7LH7QCxg+BPQSMSKjOn8Z&#10;R7umd7Oh590075+jVARHFG0Zb9Np6jRtOTleeQ43O5LZ06V9MzNsdoNbY/Su+K3Or0Ic82RRTJ4X&#10;11l1EYREr2HdVMwNydNxZE4SC+9iKiGRM2TNTGePlbFar2N3//ZFDYwSm/y+DUydeV0ULWH1wH99&#10;eVdMD0X2Pk3ONHGrHtcuec7ofWzIVz8HfwguMP/iucxqhxTancMivZmPDtV+LqHOGg4HAnlrJZV2&#10;yIt9Z0po2kS6b+MR2/szMAnh+nShuzNdndcqm0Ux3L19KjOpPBSKepGoOd/W17u63L2f2OkV+XE5&#10;u3+p65uifGlpasLB3/3uUk8Ps+cPm3A7Wsyjzz88k07M/yWZ3xd7mwjPcztcPQz+w/vPs9dPl58/&#10;XP/u3zc/38z+1fkRbz5dfz4OZ+/G//PfPDN6T+oJYG1vefj81/7fj7eT+B9/JCU/uxwv/zjeT34s&#10;0n883b/7/S/Fy/v5LwA3mNpYwsXz/qF3fM7G6Vt+mWbrLhol+3j5+OWHR/DDj+36L+32j76s6121&#10;OoyH678KlO+p85ZOjEfSEKMNd02xLHNtZpY+/yHovz3sBn69uWLSKqaXrV6luAbta/rxoYm+xe3G&#10;IssCffd+Y583PgrXOC52n45/KKZPo2z+7Xb/wylxwshuHqfJjQGtqVX9oZZTUaOhXr+Hg3n2I7Fw&#10;4QPP48dwzLqsbG6baRJsCHTC5q6eAbRNl4NzJnqV7M6svRmdqlUiCry6WwavLKDw+MMkzR+UwMg+&#10;4ZSsuSr3Bnzz64mHZbnpslyqvzOqGpxZNk/RDTsQuPRMoUlKimpfLvPoJBEsPjrkFdMBHBGGv0S2&#10;QdfCWbQF65t285s2qNtYQv2AIGPlXAZTc6PdzTlOj8Ng1e+tr1cjx72Og9gTP3k6eNr6T6zqF68A&#10;PsCw+twY1W50Adez+8K7PbzbiMsbZB9OYFzcGeAOtwhiGkI5ofqLPjnfwAP87pmw/dKTjzLrSATE&#10;b8DLyUUFhYOiKMCGuqS3/eCJVMo/dGXWR6417T+t6+EOhKlXP1lViT30UwAGUz0qLJX4bbm4xo6t&#10;Y7+c+OE58K0qQg2q4BorQpgjkjUrq858yI/lRKH7YjXFDBXwI2jW5GoVHePcpAi5paPvPx5ohIJd&#10;npgcpXVirSP2RXJuEcyeGKxsK0oKivYiMxKelpDG6tRYdAfvors535WrZ7Em6J6VqvS8UlvhKiNU&#10;9qLXNtlW2Q8QPdnNy/Dx/dAL1zsCiueUWlxA+Z3AyWr0uV/e9jwtJNYKw3Jq4Sxes7+76c9O5Ywh&#10;cBnMn/Xzwad8cmSgIoY6GwPb1WAIUCNG+wEWWU+QJ3hpf92FnjsFMx6V1/4vd/5dnvDh9YMBYiWK&#10;J+1fP+3D8yI5Vpe7J59cYY/1ODg9TPVc5XVhsZzDeOZcav3Roi5mRfnZWLfjyQ4uLw2wJ9uwyQ1l&#10;G+SW2BTf2DYrX5OS6v00Exe8WeHF+VKBQ1FelHGLcFkEv8g7c8Wf8rvb/pYxVlzAEIOgD3wRSyUf&#10;lp9nETGXsuI2Eo8gwxKO5HpJgg9v/dfomrAFe1QHyYvmmiyqCfbWrJeRRnd4Gm4nI7GUEkOnT80e&#10;qUjww6Wlc3tj3mTvaJodVMu43cE9gzpTZXiuUhKo3vCY3Vrehl38LuhFJ4wWnnctN3VrnZRtNMzx&#10;C9PZ4bLo9/+Fdibfm0vsLsF6xz3fHNcmMKPvVfPprASsfn9Z5WV9xPNtzV6Dt7tgmYNmR7PHBtiD&#10;0mq77ESCZBHfFqw3E+C5R0xMAMU63flODvOnlaiWkBIxXwIl8CAU38UKRqya3Zzqx8auXvda13MB&#10;f0mytzu7rjFCiCptDUXS+5m+c48Ptv36lnPNT5/53XOO/2xV/KVCNGuHb8V6qRoM9obQdf+BKkHW&#10;+J4yvdTnZMf8qjvhK75i9+544mDO7guGr9Z0yjCtPTejB+mMlTA3BMB9Hv/hrXpd0mt47G5WffkY&#10;+S44vhOVJo+lHDxW+3eLSCCTaObDOO2/DV+Wgxuj5YIIFf6tqHdde9DbClgNF+domFVn63b2ns1x&#10;Evm0ktMMAb/6F+7I9CJ75Xzl4KYg9v9j5rREAkygLd5DeX2eWUIH36rmT7LUwvrXpr0XR1pmk/ua&#10;TDboXL7m1Phyuhuk5csrs85FpjcmVF0/9bpwZCFVr4vP0A6TYzAM926dt0F6ww1ShL8KK+4aLr6K&#10;75Pq5rWniJf2sO9RWBXCeUlECjcHNxyNFHZ83m1bJlQfQbiYZJMt2zpbJnSb7pp4s1P1iIE/dwGC&#10;mT3Ny0nMA4uh1n7onFfw/5YC3fWXWDggNNkqtm61s54Ww8cFhdroNx9cPt3ObKQ6BEXW3BAwI5/b&#10;xZQul6PwUTAj6BBmVNS+vbmW37wEW/WMZ9fwcmVHqIXXkIU05YxBJlLmR0CgHDic9Ot27bLBZGtU&#10;jpbefSCo71qJQ8nJJUcA0to47dRnpoT461jpqDxUC2A9Q8OfSMPWFbE8Rz09piGwzWLZsfqjfPBl&#10;vFfoBvs07xDFXTw3CR2TJSIASRemi5F1dYZjNzKgd5mbS4YfDZ66WOd83cFHXMxQ5DSAiqkFRxxx&#10;FDq/w1pohzCYRjsY1TeEboS3MWokg/2u1xcfr6+lMj60VxarMRw7u0d0Sp65W/EbezLfu/l06JD2&#10;u8i1aVa7cDz3ckyY4smkx6fBnosRv9YI9QjVdCVdRP2fdNGj5VjSiN65lGyu1o6H82J07O4WF2h8&#10;qTe/+Ypfhr33I9w8/h/QTXwh9gd5BGK4+tPjIBUTcJUYzqjOxYTiZFVSKxUyCRxj8AAU5ER2dijP&#10;2KKfQ5FmB5FmLEzIqDQvtfJla6BfZ+ehpVE0vnh2gE2FSEe+zECSrO55LAZkGLMhR3U258pGGT/2&#10;DLeJLQ3LBQ4dbxMRfW7My9nWrHdUZ/tVQSyK9teX8sYPMZhTo/hU8TbIV/yIE2KIaJwUmE5hF0c7&#10;sBQB3jHlbC5CatgrXv2QFEExQlxySLmfWdoJpWHioBji/pGKw2tIdYXRd4Mx1eCDij2NO9iu0q6u&#10;l29DRbAQDvHEDN4ijTuTsOC2bgxi1wKVIvChGNNxORfxFgmNzX1J2OiUjaRNN4gZWqOp4cj4V0Y5&#10;oGtZb23Bts2mHtxQc3MqEcleAAkZe7Ci4pPhIlqBehCRlE4O9FHlmdc8JahtEE4qpQIlCcCclEL/&#10;b/XJSeB1N5LkZIKEGljWhue+5RkqjzcfFs7nMGhW2Z1Oh+/uhLzcSewCZgR93FVoOttXKNZkLijJ&#10;wasDpwK5DDptLIvjsF18L98mxbQk1RoLaVG70R6KMRUpWsyj3a6p1JSQdI2rwj0leJDzvb7d4/hC&#10;wRJwTESwqL63BjaXxDA/1g0Bs0ZTzmKeHmLwDDWtC48FpBpNShWtf2pxxITt4Nr5ms9VabqvR701&#10;ZFcXR83JJpkjXBJGznwWxi88AcW54PKm5bIXfg0FMoYZ9Z8EGoNFfAbRGkMP2HlavU4De+gVVwAj&#10;CzGMdCmXI1W0dDsERTe1bag50di1BuKGoisXFnqzUbgD5XopoWMQdEy7DoP4AD8Ht+e4xIvnYeCM&#10;8EAZaUCsVCPbJp8Mc6zfUNZuEZ22Svhro4fIF7QZXfAlk6gcpGEvx71jq0cS8QOQhbwJnF92P5+X&#10;upN7iE/m7ZDl7kumT1O5dt5hdpB4r52nuxZWJC6qAzhGYm7VfpUaYSr2IRqnoFAwvoPEfHI68xV6&#10;IkGjYZpVo6a2XNGRkNJiZDvcSa8oxbqHMjkIp83aw9LpSdcIGzEqovMiiwE6xrddqktMvS9yCbQP&#10;lvXSP87CWAK1WbXq2BtuDGUoIcVBA4Bhaj3RK6/3kPG/ocyQzWRzZhzl9uINk15Pg7qyihrJBSqX&#10;Sgt/pel5l8LubTT5FaFqtlrNzMTkmoXiEdFeBHdAHHvWimMSa4uTDldVisQaUa3ijHUzTVu+31bR&#10;fklj60hpLPu89SdY4hzFTReNQLaJVUyXs2EgL7feMLcSMfVcD6R1UeoRQSXmhCc4rZfJeurF6oD7&#10;KIi9QC67ebaAO34Q01nHgMdkKRZIJWxsM99VchFywcpgZW1K7qsgNrk0y7X7C9Ufvjyl2MS8igPI&#10;NF4yTea5AJlMOm04NdYrKJ3RDK4Ya5ekuGY3LO/lZrqjGdEllA+8LHbKxKOuw3OMbEW2uhyxmkYj&#10;Z4Q+3Ui6WsnMlA3ngSSTl9JsUUxFFIM5g5r2oDzSOVE8sCcAKHTI9HDJ1sP5sFQiJQeiS0/nIIIz&#10;DTRSpcWfTYWfk9DK8Gi0Im7S16QhEhegZDHrQpffJs1UITidGNdd+vPD3MUcT/jZDTSEljFHdffO&#10;4jzLpvZBlKPkT+pWfKgyT8WrNRSrkTCQYbsEDukHs+tJIMmgiy0YdVmfnfOi+6qEwMkv5cgSd0bQ&#10;y/dPxTvaSYxquphEBl2L6KIDnBSOIlvbI4GN6JhraqnpyTp+vWJ0HNtk/7ZjVeJTuezNGYVZ2QPS&#10;1LMqmif20+sx3dOHVDZwxeuhJOIg2RPG/VKeLM3CghG4fokvsC5FCRN0Kbg29fSwiL1mv3X1GJXi&#10;rarQzwd+EEWqPXO1Bx3DXhJ6A8zFP8yEq9Y3L4N9NwHIq8OO5SZTzwFpQM4ai6Yl9dXIxAHwWsFM&#10;jEcIZoQM2d7pJIxAunWpX9S+bEh0zAMXdp5ystQhOhN2SIsB7kPz9SNIQEF6rjrTEkhgGc8Cdg0U&#10;eYeOePIskJCXVqMAhceviMfaobRrwrtrs0E1sWYju0BaslgAYFSUQKMf2PnZrs8gLGQJ21OVHg/n&#10;eq8wvOicLMHsM3wj3hxwgF588oISGXKudh3SRQAuZfBJUAByDGxf8RoO12OVWnM+Xi8fpp3S4bJ0&#10;Kg9+CKVFuN3ZmQtF+ME11vm8ZN0bQsTwK73xOdothWHhr89/YW8JMVvLj6dhSpo2qD7YpIgui9q0&#10;mJBglv0bEStzR5KQ1XZ9zwSOgGqsd01u5ISobk63nQbUb0e3XujOvJYuJSZAv5VdUL5SC83xU0xa&#10;q7vg8jjq2/c4cBWmlbA4d1QZSIQv7vwbyDEgUJdrPFGZovo9XD88M1VZYZxpf6vouOpgK5fhba+8&#10;yKZRCe8mdHxsKpf6dnbqybkP83WJ+jn7GbW2fzZhi+E3Fs3bAfUoAz99OUzGzfNM1d70bsPL/O6n&#10;yfSHuv13k/8hqf9+E76RA2yCxX+xbx9fH4KPT48Pl3/4sx/lfvzh+5/79+vgny6kI+PB8p5vePvh&#10;2/C4Tu83PzbvH8u/rvPJOp5+KfLb/eJI9DSb8X922+3++ae//quvL7Ob91+mb9X87W/fmtNPx2bq&#10;9elydow9uQ93v6t/zKf7EvqmnP2ZEnCOIRGVPC0G6adkk0e9cP32ur8JLz8U7aZzch4aSavIDU5Z&#10;3GsbQloeY+4SVeH+7XRiZkGX+N48pJNUOLIO6u25WnIkjcArg6nxyjo4ntZSK28W7flQ1cePWcpW&#10;WM0MezGt36NKeWPggqrpOXjTKoxBOaNUL/maPIsHOPRdYil10I9EqejnsnMCRf77c/TNctxRsW1m&#10;HNDNXATmR7ghK9Bz+Jq3Z5EJFkyvPOfVaG9FeRln9eV7cJcG0bK5bsVheMKZTfI/XXv/6OXqrN7o&#10;hUc+ikvU+6BEAcMKmhnh6JHgyI4UdjMwHuc4goHvocRRgukFlFUZ6zsY3bvjzrDBPjr7EbYUIOGt&#10;vRkSSriZg8HL6mVB41aAAGYbbNvq7WIrLN0Rr+aKUn6UXxEHb6dgx2xIuQZ1fwoOtWIf8DhgAn67&#10;Bq8HitlU9XnIDL47FAC60v6aJOUORso93k33mvbFL5dBiFFDNN0mt6uzSnZyoNakf3dCX0O2omid&#10;ZMd6vJFofp2BECXn4cKAx5WlDhmV6Vu0BMGz0JmkRGgfLXREzjTmMFW7g/0mu/TVjF0Vz2QP4ZDq&#10;ibTuN+CNvvRq62DXszP/Ttt0RnvILVqOX394Hb/d9eufuZOY0bCEsZqxVw5INO1zu3tPTxmUVMH7&#10;lDE2vS/EjE4zHeQT0mRnhgQ4XMXxc3FeTAcHDFqYFYYeu0gIZzKCbkqYIVhvGGonqYCl/Nx8LEff&#10;cnkaIh24QMfbYSrJ51dJB10a2nTfOz66P2fNZcfDrqXpJNznLJ0axF12RnE0OWA7OyygGcl6ar3p&#10;+L1UYXTsJjqs80Qim97mdtrbX0x0amollfr1at43yg5uznCb7z/2p2TzPZPH7LLQftOV4ar1UC7S&#10;a7PlcHmUkFp//LU4T0bQLrn3rYKQQ4pg9qoW11CSHXWKA/Sn75w7ZopknW7t9G8hqZAT2SX6vcU+&#10;k1t0ofwnydkWFwGgl2i6Kl9DM8eIoUwpNH4Nv9xUexln29P4EO+lX0V93CS3QDvNn0fBQxY+r7RC&#10;6WE66W0Gj4Pd6lwcqACL4IfP/vh088E6Ij4uq0WZfwnSw2IocObjy+zzwtKk4riatU4Ju9aAaWN+&#10;8WHH3+qSJZcmgWHtkOT3uREe03F9t29eKRfk/xYyJKtd0sUsd0r7s9zVaCt1JLoM9knyWb3J2Tze&#10;rOEAettHLqLLlw+WGvWvoqbK0Zf018iO55LeNxaXNJDlG+dcVr83ejZTnjMNxb8bCYakBO9l31D8&#10;CNE6wG3/HQ/kEIL3h17yFPqRoOAFPzXcU3ebPs5Z3CZSZQVs3bENcO0055dkwgn2RhQf7OWtVFmg&#10;3GiFkGJxnxMsSA7c1zZ8jOrRjtas/5O/7U9x/9D7533zgMaKt7CSbUbuBW3MUFEsg+h7l0kJCAf5&#10;FX1TGD+1rhx4EQNwEvL+bvg4OIuUmT5Wh7XL8fyEUx+NlCm/N4nLzpkpXLQynF9jmUDkMCOSMFyb&#10;HQmuYIKovVOP8oHT9fPCvjSQBp+0uIPm1TBvm209wULfrpP/4u/bX2zIOUvOwfdXBobyPJ4XxTF1&#10;fWTeuOEzdcDJLVy/sjM2XYsmU3FYtqur9OvJ88xGP8GF7xyl8hA7wdRRhfbUa95t47d++n4M0YT0&#10;Gkp0lZK5+5vhtNpON8kv/S67bMp2g9DcNbPRG3Nz3mz7Cfm90/8yEX2EGdfb7eHABDL2IJ/YXZl7&#10;w7T3PUnVld97xV3/uteSqOmzbfq5eVvN3635O0LBxy8dL7HagQjhSIXRP4fBHc7R2Dt35SwZbk4A&#10;qPocFhylc3oivYlPAwxSzW1p2rVhV8yd8N9JtEGrv6+r26/hVQRcmhxmoCf9/zxmaT8nb/XbFItt&#10;71D8FUrU/OJrZp42lGq/7W3i3heL9ib6Sy8jm/64rTpBysYMot4Nd8cZTW6hb3qcXmTPf8kY4jia&#10;qKZLksJNR7Wvsy19RjeskSZX9ZLrhoKufb6a/zX8bd8OoH/V6Dk4bcLvgtu2o7/GaQwmoODT59vi&#10;K6je2ACX7ooHZJA/CdcKKlzCdmAyX5HZHMrneR3+3JemMtVmJhiebfEclhB+8s9emvEYXS88hlxo&#10;HJTacE4Zg73wdMh3E/rzCX70EKdI9vYGGLLbLuCzN7cDrhA1+V0u16Xn5rzWDv/oJBuRHImghMAr&#10;6Y+3Ax3E4TeU4WUS5M/ECjR0wIvw6+aFGPpD7y5E82hSJzHKo9dP+RD3nllD+r37fLJRqVCrzM/q&#10;a1M2tkIynFPRQZvC3sF2Yiurq/oPBki+jAnLJ3Jfb3M5cljr3YdFPJS9Q6dTuERgdTjesgWHVM+L&#10;HsLp1FdpEKE4BVZICBQWRA6eLSc7ceH5CjSySSbtJJ7NJWzyE/rNuzRCew1hkzdhyZTGbNorT7pF&#10;Zm7liRUbza/WIMWQjYcfDb6u0UvViEh5e2hvnon9D6OsK1hGy0jmA6XilVZVB0Q40lyO48EuHQ42&#10;ZzGaDOm7wVgqO3rAq1CQw9guZ3gSsiwpIsRos4TZjMUfjEfSGXoD9Dq09JE2lsQwZkJubukSI4tc&#10;4YQm89FR0mSnNWtAlFhl7dLlq5PYi1jLiSDzfPBiRCA7l08w9OOLt+V+OUHzs9PplwRMDKgO+tbX&#10;XGdvG/PnVpmB389xxIWbZSQ1fYWrJ1xZAoQU+Wsk0ncZdkAS17vTZH+Xvzc5KQZuDRlG5HdvTMpV&#10;/9mPhVL965iumJ31fsbu3cXdj19oBUxlguoV5WCIkGvnf35H8GzaHoDEyz2d+Ttxs18V7kNIsnbS&#10;9I8ERMI0JxezIGlPiOeIE5yMX1QDxbdVc/tmhZUXodAZejyUAE9SUd/XZo38yui7OuTy1KzkgECL&#10;GJ/o8pB8PTD8BAYujT5vmaWFxLObK7Nw3QVW35l5m3M6Mx09A4ZJyqtbX1TZbnwh+UBxyY32OnfK&#10;0SYoRt35c3in8pCN933wrIDtzjROClBSjU9ipguSJdZ/p+g4nCddQEM3uDWi4M4aMBWLWZH1ERH3&#10;c58JXqLh5PlsiPt9nEycr1gbR1uYyppz0sUrIEJ3KzdntnQ+1HvF1MRGrOPbg+bDCwyWtrpteJzu&#10;AJex65X5Jp2YA0Ubzd2PBi4zKjpTJZTQJhxR2qBcdwIaV1M37m2uHSs+UvJj0ak6ccsygW3rVyQg&#10;K9sBZu1jx6MXK+LCq1de+7OfvjcCWDDt8o/TfqdsKfTmifGeHakfnBOnmrfsl6UVdWKbpgKW2mJl&#10;5+Hw7aIZkW9xIMTpKEu+dTNOX64zBk0EqGB8KiqHvuGlgt+nHO7kjFjSyM1hLpA7NCzMRmG5FBoJ&#10;x41JC6zpPR66OXU5VCELNaF5X9dVisguE0/eLjCEwMc27N8Rm6npjXXanWrpjdWYbRlaOgbZoLM8&#10;O/8ixlsHCHxxO3ml44hGR9550KVAcSv+ReQ7rgWtIGESvSap+0TIXBH/M/Qlv+DQUBGtlbmbVJF8&#10;jS/ZK8WYVkQGBdc5NiYPCyJQbtDWuaH9kkOLjDdW/rJD+C5dm8jajgHGKXMwGMQhZy4p6RDsRLjy&#10;kuZkKEc5sFgIhvVS19Zh5syiW/crxiuzB2WT56acD2ZIWgbjRGxicaJm5VyE8AMlpkEHczHBjqpF&#10;uDCrmyaRw2HEjAqK0FhsD3Z4ZbnIjaiF055Z4DTVqdxrTOf98aAn/qIif44vw8Pgyrt32Ptywi3m&#10;wcjpG0QMAf0Ldj1nP41hF9Jg9Cdpmq6vj2/n+7twgxzKcOYMB5nzvAySKrXlItVGcxvx/XQTxC6v&#10;BoN6mkxAbBF4h6C7CXhk0i4ad5xBU5fiYBR4T49Mq2hLwq8vRE16hGVVbxAvUC1tOpI+dDkxtTBu&#10;O+P+zcbgD8p1MgJwt2AIx647Bv/J5N0uqeN0KHLovC187FF/lU4lJCfrd4m4Wrcg2zLZQ3Vze1zF&#10;74nUfOpduCD1d7cVKjjG4S+SW4spxN9YrR2inhElm5PMznfJAiZZrnoeJ3AIYApycUNKoclgtYDQ&#10;2Nq+lHKEzLtG5yVeEGqRws2nv/4rMFNE+yFMpgPu/joBRMAjz16i0fa2vW4m3/LwCyotZJPrIO9/&#10;YU06tTw020gJV2+b6HsMRZch1fP07vG4i+Zbm5u1HM/BX9LX/PW6v/KB5M+u1EP658fq6bh9uVyP&#10;u8NrWm1eN09feo/pbvO9/PoteEq3m2/Vy2mr1T49HzaX8PHb/ml32n4/Pb/Fb7/mh935tL08Pu/O&#10;b8Xr4+XwGmzIsN9ez9/GnKDb/atnMs+ay6k5PZ/2LPdFtGe42zj94hfMzXNQ5ovLsyNDFtm4MqM0&#10;KlX6Y2o8FegARbW6Mq6lYDAmUn3nNNKbHhwvWjy7cFirTrquC91T9MTpku78lafXXn28lG/diq/C&#10;YOb/oJE2UGDzFPYwKZtsGrXbzDn+dS1YZzt9WrA/ySX0OF4NHzGmOlBt2RK4j/uzsxVgMD/MLsG0&#10;Pp5MwLFue82sbz/gpLD651trdubQNRsuUNh5tBsee2CRgz8vOfzC+bQ0r9hHZEl3woEBhclR66kN&#10;MRnf3jprxuzi258crDc3WK757fWGOIUMB/6j/WNTvayqd2cCltHo7oB/RZQrHWNAAnmmaZirYLr0&#10;vY+nc5dMNZyi5NT1B/kmHbXUmzaol/nvHilNROV5cDEHFCuotc1RMHK3Eyo530055P36iKFK4HgA&#10;yU7r0/L40/mPj/VbF+SW3R6Kd0c5atIam79rBk+Ap+vz5HEE6VDW50Qsrle6STbz4uN+sL//ePcY&#10;fviv/zfTY/X53Wb09Idi8j/+4cuPcbr8ZRmOB8dFKPRUVzH+eX77Bq3R/JBW+/Tth/a2/odvm7Qa&#10;HiXX3wQSXT0L7Wn95XdV73Owne/K42SFlOafRX89UbYTLbTr5/nHzbX80znY9Qan8nor4GqX7W7N&#10;mAb/cEhffjrOf5meo81d8FOz218ekslpKlvgMntLP326vh3Lhz8eim+Xv11GT4J97HE5yfL5NUkf&#10;hIhN3/5ofYBfPu52ePH1MrlvZQEc8/l9vb+MzgNQ2/NdBlUY87IGK6mrK2ckRBc+/Oa/DGa/ymkP&#10;RWpuhnOboSvy13HEbI8vgeXEYOAZMYHQOiQ2GRhFkt4hs2KoLJPPwtKmZTVsv5oBtxLUymXdAQy5&#10;7S16uoSwa7JdMtraoXa3mvUUr/v3FrZ1m1Bh9Xltgld+nUCmZ2oZT75vjBfIdJLtLa2sQwsIs6sd&#10;iHk9OzWvcZD9Wwn3XSL26VcXi9xSz7Z7qHf61ptWA0PqUx28zwbfouYCLfONFuukK0a3Y4QSRFPh&#10;ecA3yNYe91jG+1mWGszlxe9sDGZdsARsLp9Yd190jVeXK/1gIi861pa2Nzo+VcmF5nOeHvMF5lGX&#10;5Nol25FXoZgBs2mP2lOQpJYohb3+4lf3Dto87z2MUHDjUKEYT5e2i2/0WHV9PPjggw3MhHbI/rs1&#10;9mqKzPRapZDeOW+GoWdwPuRVaOqX9mbSfAZgYyIBWSDWcHfn1xdh9SNbkU/UaOtlOuzVb91JPZiQ&#10;BJb2kzKconF/9C1DAAuul9EsTT+ty8D7zSHM5W/TCpu2D8mX4V5nB244DrOzPbbUHDyKJaVjMDln&#10;9dJiPlDPVeYNGlAU3mVuTnwP+pa/fqhBECiZB4tjl+hJeFw0jjDb/vAsnO8v6HsEWgadSmd+0sd3&#10;0975xbhoFD0dmBwu2vG7K6sJbPfRkOIHcMrNTTwBqOLtnXu8rvzFirHIEhZ3ZH7tn2/a8XOerans&#10;BnfHfHPv2InSRbrCiJJ+RT59uRQiYYpOl9laDfu+LTq70lDJE97pNiGPRUcyE/ra/cg3neuqNXpZ&#10;RnNO/bI3/zzYLGWrFce70tpEqo9levh0jBYTowqeYoygfDd8Wrb1LnVB1KGuuHko+y+Tyc13x6fZ&#10;n3iU4pdhKlca6prXgdzrfEROowmyHzTQmXwN+UNJNayNpRGdBqesWkSmUw40NV6zCW9oeK+mwv3J&#10;a/3Huv+oYM2kW0cnA5FZM37s01GrxGA/zGVummphzJSMXsZbZ6lzp38bGZl2iYsWgo3FkmzP/XQ0&#10;zlNDdV1R9cfneBNXUIy/f05iMaoEB/ARFFQj+i2ViJOs054oc5fNkJsvf4/3a48jO2q6wDstivsd&#10;+Z1NCUVnhOSfChn/zqcmrBv5EBtxKC6p87pHoFqYsoxBvfvn+PHDtXhr7iTE+EZ9C1FHpbohShhR&#10;DAxxdS2WPsklZpAilSXMvbceHed7cDkssNFx77Qe0uy2B/ZmWiITCaNdRhLbaysJPXt9nAx8lSeD&#10;LAoQn3NvakFtYaQ23Y7zm0u+ZUM0SD7ISSufO9f1FOF3j430vhIsxHZ6VaHgfpDtwInaaU/wCvvX&#10;Gz8f8Vj8OFn+X35/fP2lC41k2NNrKSwXFmYOtipA05Nnnq/rdpdYhBnM8wUsVR43w9+ZgjSxLJ5w&#10;5KrjbW9fULaF9qmqg3qPw7n0eJHrBPCX64fh95qqtVplRdaFZWiBet8rIYKDaBOc/QthegNm3uut&#10;st4GwxWidxCz0/7ur8NHCCIeDzkhqUAS4GGzNrL+gd/rsBq8uhn6k9FT+3xfFBhy0qqEVXCv+ywP&#10;+WU10qEnv1yq+6GprDH0jeEFF37c97bH2uT7Lo3B/k2AdgIY/WZeg+rZziX6iq8ZBYMpYvt8VNRv&#10;w+gzLUuqfB+9lHt+vpnn4S0gSJmJI4Dmf2vPRbaeSOruT7a9t9vjoFq+DtqbF0q47BeX/ykfX8M9&#10;DOGC1LK/j/p3j+Jgbl0gCvPVMf8+6icvlbA7udZJlLOSTreDPbE94Mx4IZ6Y8OHlDHxePYyZ8Qef&#10;VzH73xSlAEWPWDvvzcKJvlcSA4H2bTWMOmY47nw8eumiXcvOezBMj/3htkB4McPxWor6K2xiBvGR&#10;ZMXsc9rs4vgdovCg97mK50iczpxxYXM0u5iSnkekTG245RC9zIVPCgO9pNmbo2oc3gfjQ6938j20&#10;J5C7wYKZSX8IZ3Mkh7Ka77y/Ufq0p3pCMORPU/qXv1rG9khRskUucfIE2LMbX7FQUngzP+HSWHYy&#10;OrOLXOGOVYZdiLF0GBryhP6tWy1XBmwdP2C4GKfnGZPcjdXi86J380iiW2akEXZnnKyuzfDsL79k&#10;xt1DSKwJaBiKdm+01PUOAQSI8YbptYPmHJfR9LVLWt8Q8RjwdIV+BT/xhf5pki6uzbcHLs/h3KLL&#10;mKCp3uXRvgpUKs26SwA02VxuF6exuZJZuNGeKbywhsGhyhHgyZKcDTXkpN22+AiLQGrGCz8wD6VV&#10;YZRsKQyg9vrUkZSCDOijS/LC6n60Amdtid6YYS+hmNIr5CkguAVRNH1sNpM+LZaMclqcq2kmHE50&#10;pPXZWhDKXickH/avOQ2cfalIcdqlFpChTV5752W65qbsUjsuI/+y7YRoCrgmWXmiLpwdXQ8/uo4k&#10;QkFmdDXy4noIO1kcgXQzo8+9tluKAIGPQGm20tOMWy9faZ59mWVvOnMaTLyWef3LQFIFgcXoZe2y&#10;w/TtkDGCGnTHoMoGjBCtJn0SmsyX3kzYEWl7KZmMc8FyDgjIlIKxLdVQyGD6TVcFcNulNQYDXLtO&#10;CTIXE9VZENsTqCHrLQFsr5vrEKMi2ZmV+2qJWazhYsvC3ssuE3cgWgZW9gI0EJZnDf5vXNdfZbPK&#10;a+w6R5Pu/IcXce/h9C3bHOhWZLtYgERx2rYc2zcEqUZTtKw4+WkoTLMLPPJE1/d/DXM6F3TGW3Er&#10;ExLXt/nphhmIZhRoaF92nOkb8sqpGcn+FFye4iRmojE5YTDt3IVzAhWqIlCctVmk7mVk7WKMovsg&#10;4RxCE6cjlAmZCTge2NqefILUy8ieJklZK0+QJMZZ2YTmIeNpTixqhgSBmclaqaraDbPRDE2h6Ih1&#10;587cPSaSo3fkxQ77J2EknNhye4poIeFzxpt1Zb7k/vOMkkcTx5lbmI9TE/mbXzpsYyR6eo20J5QY&#10;XmVFK1WRnVNcSiEjgzNA5Jd81rsd1eLyD6pd0xgEG6S2tgt2if1itzJShfcJ1k45aAsLTxImqcNG&#10;HVzDUxW2R49Uxke3kOzjYBhLIZoPBUEAzxrXGqFJr7YCL9/BINP+Q49zJRbG4BRTQ8GpQ2shd2L7&#10;PC1HV4YqIkGqXzEVYBhyX3wFo44kvupSrMmQjxiDkJZZTNYq1ZNCinS6SxfqnhpObi9AK3mllk9i&#10;Wd4ETnczKXbh68hUJ9wX1W1C4Mi2auITB0NZJ93Yy4eHnVKNBVG7tffsnTpl6Fzj5+uwE9V3QxLE&#10;AiALGME0fBqdf3hT4oXxnNfP/jezvOr0fCy5gVOd2coKSrxOf9EY1OiaDMxl2XcvTrcVmCFGSoGW&#10;v31lHVQsg+SMxyPYi06acwnpZ0CW0di1FRPRlwOIJveHp0RyBnjleXA2N8L3ElYwwLc2yK4Tw+A6&#10;Jr11Vfnt4Cr5Pn2W5nTBwitMcJ8uuufhuBq879kph8/E9Y3S1PpRRRCaKTQhCAcoHBJkyZyKYeoz&#10;FDhScI/u+zQz3AymZ2rxs8C2ayfm9RLY2yEcmhNTuVoxUECKYQ7RoVQwF8nWHfFQlGD/nQk5vy0T&#10;iIfMUK8mb5YmqvMj29w9OOAG4JSVRoaqj7KTy1dpatZL69clTorn6XJgvYDV1l9tPUG1oeuqGF9j&#10;4vRpdrYVIJo/tsP7WqfC1sP8OrxMT0w5jheUIuJz2D00ZJMsE9zh9Dxpbu1GYubvWQZZiArczShH&#10;1+AEBZtLzyZPJjxr8+/x6GJ4sph26HnBfLJhDGAoagtNQA8WsXP9TLJ83lu44tlFoMASJtYgHkuf&#10;QkQfsWaD/ISqlClYZp9curmREIXALUSF/4X42RRoIGKKY8Vk3xdscD68aLSlY4SvET0yif4Qcu2t&#10;c4FbLPRFe9go9ofyKzoSUWcOYzMQ8B2Rl3DRyEL28uKu+g9JUv2PAl/EgOHtV35cPIDHZNon9HUj&#10;OtgSHG40p7DkHDaurJSUvIm+C+sgtxvtDN1qFL62zXueHf+CNwY43VcD+cvWMgpWZNdTxEP1RomX&#10;qNBAKJz0zvLGg+TN0yvJ1g4wGb2ySFyS83i4wxd46x+m/VP/yT/1raFe8+JXxIsUIQK7L2LZ5ISQ&#10;R6AC6e32m6PqN8BQEJ3EwDPYWjpuj9x8ZHcXB9GxgPg48RgD9bePZCzH3BfKmHoQTXcyMpSCKc30&#10;fDkUo+0Z+JoqONOF8C5lmlcC3Car8gYahcVLLyeuhA6VGNKp7fAFnWQxkGayKfbI47lro4xFaaSr&#10;uaUjAO3e701HOmC49sbozsVu6WZq2wK+BHyEx/n1TidK2+t1arbeJG+M9T0uwjibP1oJQMTP0H0P&#10;wZrvjfy4y90ykaHyU8YhDRYfpK50KuNTg6N8kBug0xE0q9mV9XeJ9kMx0x5R6Uy/xZhihToK6uFC&#10;k3ldFZHtzQ0vAd7sNMV2peyZFLY6wowjGoSxcI6KPRHcaE8koTTCS26vctBv6aKB7rKCnnS3HoXp&#10;j235CobK6Tam37olTbQ+owWUgRJNdT7tOvuUTk/B27+eha9Xccc4H1YhxY8yHIvyYVKZPzT5p51t&#10;LCbPbS+FiDBn8m5PH4L657j+EH5ML3uuNhJeHW+2Su+2kwlAUBfKCU5TL9P2/EFy14cDyeifbqar&#10;67cy/VfB/3Se/nc25+f56fc9iaqNouqpmV5G0+vX0d/P/wfzxeIy/2Gqsvg+Ok0oR6d9M5pF0/vH&#10;9mL/kC0P8/O73vzgnr2dJ//Lr+/q/j/+Tf3jfziO3iXPSfV3+6d3N68i/6Crp2q73vSfH9r193WY&#10;n1//i377L/WPd7e8uPlsy3X4YZhsYCXmz3cG8t/eiofgh9HuASXs7WYg/+bktjVsoNxFcBvu5+H8&#10;c3791EOXmL2YCwbdlGdNzJ5cX05L2aBSc+WLvv+OoaY0wZP5kV6TqmRdR/adVzd1UK6nfAvcL2SI&#10;4/0P2eAxShjj8urDbLg7NR/1n5C374P2GzyRrjD9/dFiIQtkvJsTMp12TUNU3lTlvwzuWKo+f7hA&#10;uN1Y1rU3igvT4kcPH7G+3UrLS3vtDy+QX0fi7Uoqhk2uW6XilRIHiBj7zwqJjkM9wZR8kggxFXfi&#10;MjRqyB8HzTOAbxE825nL7xr074PrX/vDQ6/drg0GndOnZzuRZqqy++flsenws9hxzXN11zGZeweT&#10;kH/qTjgigfarkJE2+L4s30xdStJfsZbZz4kA5PZQrK7ReRuR4qy3wSYPZoE4ySB9AyoDAG/iQw1k&#10;b1CfMKm/mKkSRVhf9szqKNosXUH8cBnr3eiss89avjCVEYbP52Nwu5dZ1N/ZctMleQ+PTfZ9IaA8&#10;/A7Im7VPhNE2Z8Pza87Uspf0t6vHxLNaUX/CIHiB96ia8yX/UAaPJNebHnXBHwfltyfTz+Ma8OAZ&#10;BERJanUJPO78ghnmS3I3E+QG40e6PuKpnOTDGjElo9rayjRL5mAcw4N891K9F76mfjY1o6ynGQpL&#10;h8YssmP3f+rzf5QVvyFTkgv91TTy9Ww720sFazreq5d+au3oww+xnww8Bq7tckP+f35d56lpg7ry&#10;6laJi+8irffmgF0UjuGm2wjs/T7q1jN2g64dcptJPf1cZn7xXYbukh/orSoI9GU+uRSvJuYtlGN4&#10;zeaRcJXV5njcmcm8xPgwJf/XcXWloTzlghiF6nISaGRRFd+kZxpTCpSTD3DM9lLWs4mJ7bc3PYUf&#10;wU83csTvy9U2/3bLPK7mud6iBhwY5Ye9z7R+DcC+9uTwhFh9FKXriHt4YwRkPBrGGxC3/axpnhS8&#10;X6un5eHa6WPOBOVuhuAlWBJ/2zTT/r2d9QXvT838i3lYtnhlWN7P+b4oHjopp/zJTqeJK68DoP02&#10;ehGoBWnRgKOmOR/WfJvR2aceeH1cdZlc94NNfir6G8HdthyXQV+PyL/HkVw1Px6Dt+t5sQnkCdNH&#10;1sXGN+8qRtBK+wh4MgukT7Xne7iSmtBynt2+MmdPARnlCwxrkEhQREJm7RdzUjmcHcvTh1QjNUkN&#10;raBR4/GBjWmnYwImejj0yuqktjPuunKn74c7hlZzPZrr/nFaGQQ1kzeQvLZ6qWkMWQwm37Kw+ySG&#10;e05QRiSwDKO4bPIWXSCXjiwO9KRoN5NWjtpQyNEsM/IbPPfSV1Z/65esh9o+mck7F5KlyOCQisdl&#10;+mxPmRHA3n+LX42WraO8Vovx6XAEc7i9IJixWaSMw//1x3r3moF1uXq7x8LybLNXZAvnHAu06Riq&#10;tvHGKlZvRT0/+ihpcn89XxI/SnmgCiHlsKU+dpZnW2k7hVSqE6Ai0/5ow7LGZxhguNCEy/N5Hr+u&#10;jotT1QCuXedQ0ryIJLLMWVHyF9mY/dHZawtZiUkraLRQEadXYCu9YHw8uDgnHZEWp8LciGDSXLAG&#10;Z9zNxMfvARCui1N0+CmLnpXmfunzYdxhEIfb843lNfDirW+xvjm22Zf05T4OHgsDCB7cI5LBl2i1&#10;J3cKjQbOn3WmN3uKzqFrNZGC9xr1t0Fxqvd3vf6vp0qJMNpnL3HzMuMfMAMNFqcwk8GdVIKbWWfS&#10;Th5DXkfpqqsPfs1SnNi7TfIrco9IazRJEbT78vskW+6bz7N2e0yeJMyX4fIQsARdo+v3pPnwPPp1&#10;xlzWeJ/Hu62AqOupeYY9KUrUOS2BBUo/zTZDjvKOjr1Nd/FxuAULdp18MRRmAY3o2aboLaS+VJ79&#10;3nv95M6ury+O6wj5M+3vBQ3Fo7dsINL4+6CagdUObauaf3YIDC7bad7bSioKvxvtdUM0KDGGOKRd&#10;DUb5MrSY7b1egQGHWEkE3y/AGBUVeE8f/fHRVqD8Sooct6+TlthapVlVvYP987ILti7SgqfCH+Wv&#10;SEHCdl20OHGqmO7udhzEK126Zvu1lJLJUQAtM72rJR/Vz4OX5pgE6c+r+jaffCZ+E95Dt4LSHEXv&#10;96bo+b7O/pq2z73+nIIj6zjF2r5eeqJYoZnrgjui6PmUjrPp13yUOEIW4a+ykvLiVwOgU/tgqpuU&#10;Qtw4Yz8dB29L62IJ8bgQ4QUWB1/rOgAYuEBcUufIC+k383FzHfdeRLiBDwS2Y/Vn0gTHHsW4O4Tx&#10;a5fBDQr+CcllqyC/ocOoaiDaretEjjTJYQNd+WN5EhL5vItP17w3F5EH/qTwb2e/FP/UB10eiQen&#10;Q9ltbLRkmJJhVKfstC1m15RWxphycttxnkKyS3LEhFDirf/vhlL12GcUwJ0e9lfZmBJBFFjxZP7v&#10;23++q97KrD74fAa7rVvIOrG/31Z9zixLhBNXDXx39IInmALMKGsJHOhamLP6HJUDoqAmmTDK5kMx&#10;gVQUuiay0x55B13ElsIJnTl6NJiH9NY1RBRoRJm2KEgkgEbDl7dQ9KISnuH6LNuwswj3LkccOxZt&#10;DSrt5GB9bvdGLid82Q614aWtzy9IbGi6eer6vTACGIr+Uve/pBLffSvjGoHxjS+tbifJ3sR6YMtc&#10;P+FjQftu3cXNUT1AGmEExF/GPEefNTpp88SdmywKmcma8k1HNDH56a8V/i1fBRP9ZdmGn1e9+322&#10;+LxIIdnVWiyXr+Bk+ewavO9QbyMVx87eMkK3ZCIryB+F6oA5zM/sesXgPfSeNCu2pFTkOpgVtKSs&#10;8YK2oWbKuaR8MXF46uUfvQuyvpbXZWY0QT9lDD8oUrvpXnnmXyuQkOc2IvMSVP+I76OrehFOB31M&#10;pyXqoQ8wx7QulGVqorvsTW/RLOrHevg6k0dbJ898BoZ2XUZBNB3wTuQ1o0hVzC/Sn8sr64lh5uzE&#10;08h5nQ23g/OGyj1M18NZVOTw/WmKc+xeCn7pcpeqIbynSJLCYrTEsyWmIPpHTTOE6bT2vfCttPA1&#10;Botcg9YSuzrEECJmFP9gVTgTMxy5GvWvoYhKNYTEp4dg+GrDYugynD1o9rjNbviWk5FbIhGIKVic&#10;B8+Bk7DwCVEmg9OBXxz+vd5fRHFCNlkYuPUKXNG+q2OGZyn6cXDwgZmyjEWTHtnRDSaa5MSu7sqL&#10;jNHDlhquY4XHDgITPoa+jWaMJezaLntLQkWtgN3+uFrRcuWWXlZlzGRNMyvSJ1I7Q2pqFzs0+nQJ&#10;bhRHQdmFWM7tzzsl2fAqDHEo7n4yWRhTd8ZrXzBTs2cimSlmR8F6aIncxs/RkKOFlLHfP8bQ7PZr&#10;cWQIS/dIFdyjlu6VEtAmrbm1375eHseV7AL4Pu4KXjDExaa6bcVixx0eyN07C/Ynqa4p2psGPhaD&#10;2qV2CBkpNyZmUp6DibkYsaMpgGtnTKTUmIQROFNmZkaedVzOx/wVK5boMd4GAbI5rXOm0ySLQY48&#10;zEsQrS5fZkD4MvWOEegNsaIW/uVOac2KLMyX6p/usl/ghYhqG3V0L3E2vWRJkwBODa1gBnomXKS+&#10;NgKWZA3vQ6CJFaQlTlEE2ZBxKHZW8oO8EedhFykFBmFOzEStOJGELQf8KpOF8pNitPOMFnOqxWsF&#10;a2JdLBlArLWA8edrp8s5EGhlEnsJmXO7A1dEbOnWBxdEvKTjITkfc4x2O1zwebMGiQIylmQD2QpO&#10;i2NARppO+zOjWw8iK40QJ0QWCoapNHBdqJqwsxn7xlFD1FbDVZc5HLg9rAoRCCbmXV1n2D0tEtip&#10;megJxhTCaF9X44N8jHxnNQSD4U8z0EC+7H9LmpGYOcpBE4AZhBmOJ7IwtnQgnUcgkWKaNo4R2BnX&#10;baHkP2zdKGM84tCMox+n47BHfOqNnqizjD79DdDkwgOICrmDhHyEvYn1GgaYb9QXCkHjNzO8waep&#10;0wrqqQuKsvualkbZ5JyQCHI50PXrERxkKWvjcrgNiPE4xfFwz5qakf9bc0fOMupZnoGDy6yxqS4W&#10;819PKA1IGB4fLIDBAJ2RzqCNfucB7omSBqcwepPxKXNdSoNDxCIcJu2iZ0DjZ3xAEwGVPEh0DRJU&#10;RBFdlKWWSLy/ZjDFpj7cN6MLMC0XszkjRoic58V8NzhMzQ6nWEeU79fJwttmPEvt+CZOymO3RU7q&#10;DqrefPq6Zxkk07EYmr/CRvqw7UtWbezU67CNE9E6sq3rXQ8u8lzOBF+Yl9UMxWyjIsgcYyTV6sYk&#10;3+N0eACQRTSaOaCSfGm9+GCPhTe7bquK82N7PkC9HkxMz+2XHf5+l35A+787ZTt3q5n9uXpqB5vD&#10;lmXySbi8ClCfVwx0+Omh/yZnfAH5k6AOteE8eoew0RSLwavrmO5x4UczDa2Onkyv28iobBJtmnze&#10;KULA79fOUPjdXf/kH55HhN6GorPYdtdjOFGR4zLa/zlxJoMP6bT6OJ4/b20C28n7qvpcFyu5enQy&#10;aOFJzIE9OwbV5+A+GuyoZ8+T4L29YLBYDdK1IaDowmIxiqxIa4pNszZ4OeSAC/FlKWO5yeC5sb6j&#10;c2/EQ3bBseFptBqSF2SUq53o3rn18Xeb+9OQP7Ic2t2uYENbrP57IG5JlynqJAqa6AvQldkagVC3&#10;wqQ3tygdDPpfqVhBC+60lHH/dLPrsiHaLGy3JzsfG0Vehlliqm00OoztI9/dXKrdqpk+thtZL+37&#10;VXhwx03PNxKvjiSBRwDxP66K1d6xwHd79ZQdwv/jH3/6p8Pg7+fH9vAPL5fBg0S4lo7h8XEyvflP&#10;63/+L8Ng/2v1SWr1+Jj/AZJzY88S7v78nowvTg4fTjfPCXjX5g8pXtuBRiIZ37xaliRfX7Ppv/rp&#10;+pdj+fEyeLn+TTv52U8zGt49igiTxpITxPW+Fn98aL40q5vskE6C9Ovx1q5bXIdcAfQ4oKZ0fVTp&#10;/lgh95tPfP50eb9r3/7m/Hev1eOH/t1oH76MrvfX+aPU2/M/HGBOx/Eu/P7Dmd4kKjYfsqnV86B9&#10;T7HSvo9mv0jerI5DuVH1aTisF+n7jcjCC1E+HtsiX5QpxsWy7PgXVqJK3xnoKgO3/2tUfYwOBaZV&#10;ccdFZi12e8n4wi/lB+7EdyE+U+8+jX+O+98gMtAbsTBqJ1kyLXs7lr2G5doqcb0PavmJNJz7rhcb&#10;35X19DqbshLm7xADDYuvcbNrJpub7A+79oXUeY1wORskj3slk05QZlw2ML6xpQoXhhyLdejLan+N&#10;A1KCFe9N2vvaX+T36Yf96hipAVWaHjkHt+22uBy75L0V1K9R+M4r06+eh+w88hiFZMfvD+0/ixkM&#10;WrDucf7wGjoXFL/lF+RS+Thx/RjM2HFuu57pft7svxtoWvV2/0+MydDl9motzKIclt+d0wwzvb4I&#10;cnwFpZGFzKG8PY5eohnvfuLwPuEh+RFqlDgxNxkQVB8ojDO4+sSK6w755vQUzUNkU4CAF3+VQp/f&#10;vQWzXR/qs9h3IBCt+Jvebt+O2Ovruy0DbB0sL4x7AXqYeYuJW7uVIRTQ+Bzkp10HO6AVu6NR9eE6&#10;3j92MvdOTKkr7bTP1R76jgFVMw4HvKF84Wq6y5h+zCPwKfu9b1vZaIsd1ZLgWOPFCixGqE11xpok&#10;pQtHjpSHw2jbj3d1KZR+2OUcQSg92IscztN5aOd2AmibuFy1T/7Mscycy0hEmdsuqG43kDfBW6cy&#10;Dnj/H4aDr1pyz1NY4xAtzmPhAk7iPKtn0/Cvx/pmG5mCSkAYxrO/DC67LYJHF5h4y7Xbn6UHGb6i&#10;xw8R8yZ14nYwQeVh19pR+6bIybDMUKLWxixx0z346dykVEtqYLBvr2tbKa7wY1YM6/MZ63qYn8QS&#10;2G6BCFvzBLQ9vxavmBHvtU01HPq5HBmdZHeTtD4vVIKi+kwB8fc6xrW7Mp8/Nvz1+UnGXHG6c7ui&#10;82hDz34DMJ3N0uympdUH3gjyY6KRmKXxyrCPjpUFDsDIws1n4ezO78rwglPxMhJFgQxji2/hg2uj&#10;0aTSplg5GIZa3V0lJYpmqmKxuWT3F5koaSxAx9MHivL+MrMfZpwZoC5pZNIlJyBoFwhoTfxCBTS8&#10;JkdwkI+P4dv0tIAFHHFenUeGEKcK2Yhd4jjBbG4Gb6Zyqm/CaLkQnClUkTV78su74/vLmGm3uEE2&#10;1cxi0Xm0hSE0HLaGr8Uuz27A1BwSQfXD+fb5erqx4j7e5KPt+zLcAkCy4XboMqGJdGuwvzWsOUii&#10;QQojGSBAlLnYL0OEoPB6Uwy6uJR+4D2exPbvRu4aLExbB7WK3ANw1i68WWvqCUBnrh1HZx8rfqyr&#10;ikW8+B5/eyfzJVLsDzYA2RrfljAJ86eVR9ath+P592w472GWJV8x17oEUPaoPszUBVMoSF6Ltfmr&#10;61hw6lBeousVrESny0ubBe9M4HpDhdex3X+wy8aLEuQ5DDY01ra7XdhaOU16O+BxXbY/3xXZv3AC&#10;yRO/71qem2+yDCDkCkx3f82o05+LAPTho1zK1rNlqTwuEtTLqejZHOZSaDPbu+GuBsiE5ez8d7Q0&#10;k3NoQ/rh/zza/mIg5NO4pNW8S8x2R/SEEfV625/wbrKxLfgCTallZewBY4Efs+HUx/mfbUXHXxbt&#10;h9f8eOe2qDi+JFbN2XWhevT7qdoRHaB+uDSbanTAPbektptDpGjTTxQN4CjXkRK/OR0pEHaa+dQH&#10;DTWyKC1oXXu+GIEWGBvjDidZQpCaf/DJmbuP2kKGEK/NvO5vzWppV4VnM4kN/khpscnzW3InMgRk&#10;OyPt9rocFDesLMFqFPzlZlUZw0oIUW9ta3Guxy65E/9FZEDxx/7oRfB05yeDcw/fOiDT9FebpWnZ&#10;f7KNIcbgd3A9da/70IRT437JpRMIrJIDsuQP65QgYfS454AGuDB8MVU3nfjzpH9AcdROdZ6waP79&#10;HEq/mZjrGTDZqufxeJXFvdn3DT5d5wr8YXQxWWqnl82BpRDEGwyJbY0sfsB377y6iyqiiW0pXiOY&#10;QSiO4nq8zi4x6ApXK/3rl5S3azTn9W9/9u28+eLAqjw0IADXH7dEqv1ffb9Zg1Kp6t1MirtRc8L7&#10;TIafGYnEXooZTDWuMoTUd73NzfA20QyU99SdMsFsR7WqwYi4/F+C33o6b9nBBNAxLNCZFD3bDwez&#10;t+Bp1ulZf8KHAWyUy0QKDK7eRUqjhKWPc4A/Dqw2WXLdYCs13ecpkIh6PWrnj4OX1+LprjHPOgfD&#10;tdp8xVYI6lfV+8HqLfo6zzm85vvBOe6oVFdAn8f4QIyo5xpFt1g/CZld+Uj9gdUVJf8CGNvj8BW/&#10;V3/tEh0uQlem7HNWMIPrFyF9RW/x2gxuDb4vy/5gN6fALS/h8OoZqJM3nfTK8V09h9VN03vbEVlY&#10;6Y/HX/Aby6/FTOhq/Y7ULnU+U+/p6jA0ZbUFy2xt48Vl/RzLVL07RtcCVu3hv/+p+h9d7CLaKzjs&#10;/NS0oyFJY83Mb9xpcdVZF9jRegWkyNtvNMFkPNuNuuCS06vjYbihw6nitzMeBvFZNt/N/jptflfF&#10;T0wvamKs9GGXiWcKgjtqN7rUOqIZZH1BTD91tH0itfoJOfCITybuyjyj/9pcR3jJj6zaYAzM2M0h&#10;bu9oU4aj99/CVPbfNbcQWSG1NcyTlhe4s8mOgISrcly+H05OM6zu6aHbrCG523jlxEokbia3uFKF&#10;zAlF2jnfzds/Gr91YQfO7wvNQY/5JsuDqUK0AtEbLVnavTgQXMQ3ZIE0WEqo2DA9lvHQhWHw3+kl&#10;BeDYarPYwFvoTk0kTGoEKJ1HrJlBb5qx8FhTop53mggaB0ddl4yrb7bLEUMH0TM0yRkeJ9xyVFoz&#10;yonrSN2OVBrITwMM4wdynkhCXsBF5qaXgijn8B7rz8le1g44LOGZGamhsHx7HAgoUD3UNJy+Qixr&#10;Zk1kSyBvXVUPSFdshrajAkAjTapeL/nHS73nnDyNaVr3sct59ixu8XRxjBgV+fcjC+LB2E83y+qR&#10;aDfCLjEhoMHtvNNhD3J7WOowVvRnS6/mcDDw6LIRVEsnN9vQSj0spbau2BSM56yKCPbFq1H2woZ5&#10;FZ6v8dKLxCjKTW6uwCUyOLo+u7xIhxf0MtV1flRGyLwQFkyCX4/TbbMI6mwqiLSbPHUp1OzuVxL3&#10;bh4uNet6dW/bAzY9vlTM044unxBfAOb1l2ChlafDGCxNg/EInNZliw9BKyjcpb/hJkQ1FhrqfgSI&#10;a4svPehxragkVZ4aAlhKmnlwkhvVpUhrZimyJLngVgJW9Ub8sEJn2wmo/Z/T6m5UWBmp82aD+Ndo&#10;OKnGMISlYOnrMZnNjE8Nu3G1chkM3UotNG1DDdXVEhR2oynflE8iGF6td5fWpXFDluQCHnKRI73L&#10;XTOgNF111Hfi1sam5+yCu1H9K+6m5lXoag47SYbtGQw3y8dDRsmIerCLADHV2fDU4YpV44HSG3I0&#10;4u+oM2+h+WQ3URCoZBJZchSHwHO0kEw3wBMzVm5KJTULiYRzGQqCEJAukmXWxJ774esYDWjoqR6Y&#10;tyg4WbLhdsYRIb85X246egTHYCIwbxsSyhrjZLyilsrLObkcC7fHyz/n7YOZ9JblasarwY+7178Q&#10;dOjBREnJl9RtqMSllEkI4foCfkqc20UhMyXJ6qPoEDJZze3HkoD4XrZyjL1S96/bgg/fOOBkPGsE&#10;Se/Uh782oTY4cJuz45rt+JUHxTpMDizqoZEzo3Axo+ceMnErd6IO1+D7u7Let7RgciZM4pxvMvRo&#10;uIUxU7952pozjW626M8kr7MLdrMhn2t0kFhwO9JQW1Dx+PBP6crICKcHqrj6fECSH3iMY5JEG12i&#10;bh1jzsoa1ssZaCUkx3gyXZxaYcAHys+spZ2+Cadf9+K3uiyE3uCaJcMZsoF9D/8cWCzFeRgwSme8&#10;8gJEJ+HMfbRISvOWwfhbkY5MLXVx0ry70FxE1mJ8tspZ4E1M5WazK6lzki76RBjvKC8NNEWTt1Sd&#10;c7bXMYBWCZ2BssSh58NFEb9oF+pIoJCAdMSXTvXX5is85HIISWZSuxLLTQtKOU3kpvGQooPRd+KL&#10;YumF6q1moyl+Cgid3HHLZFS/YEoGAPg3e5wPJ/3JwGud/lQN06gGJvPqwvjVIhNFz49YzQQsLqSS&#10;J0lV+t/9gYQT8JaHFnqt48t1cbJmuHF4KPGYxcqb4KNgnU7ebjJCDwtHVi+1n2ASD3VUhJBddqqH&#10;cNolJ3Htlks/IdvAeng928MABgRS0EYTa5f+UrNlPFVTy9I5i3ylTFWDk3CCqHR5SkljQ1H1E0aJ&#10;7j9zio/AK0yQjapBxygajeT9kU5dYe9V9XzOPy3KtdrRoPxkNc+r9DZ9F43OQjBek948vT0twvEW&#10;+Lq6Dwd8Dm+DD/IoKHvkYjIFTJKN1Yo537W5v8pz5bs9TTNJiQPcMlK4sj9jlGkkOHI0pieWweLD&#10;qnlVF5ph9hi9+rdldLaeB+GBBRjUC8o8gs82Pk2uXFYzH3E1V2xS0q8yeDDpNGP7E4vsZlozFx0A&#10;boT0kh0ShVx0+kST6BCikNwvFI5T3/2ZYzQsjr0fRkhiwNOWunwnMmSbas43aewAHtVr3w+kqXU+&#10;QfwToOweyieGl8f8mnx8m+2CebneBLv3qIVyh+v+hNGUxri4fb47xOGP/80HIo//OJj8YfHnMv3w&#10;VsWf4v4v0iCf/2F28/Pbpf7j7LApw5dB8F8N2m+d9N2Xcfu3/3H5Nlmdk2P07ffDu/8fSf/1LEua&#10;Z+l57h4eWseWR2VWZanuwWBAEhSGG16R/zUvaUaYkUYMZgC0KJGZR20VWrl25+NJm7G26urMc/aO&#10;cP++n1jrXdniX7POTUPcA2Mznl827Lpf5vXDLyY+729eXY4TCdnv/cTPR2Lzn8/f7m5uD7vT794t&#10;vruttGg9U/1yvAoe1ov8lBw/BtOvzSIYLXvNO0i/gW/yp+8/Jb3n7G6al78sEJyZCeVIRNjEY0j+&#10;8+9+Xfz1Yzz8eXzovXZm03gnUmmBuSzEx/1RDy7962WV5ZfhTcMp4VueRJPXwRG9Wn52Juyjt78Z&#10;d8+n7Mf05uXxSAruWR/s4QAVoq38s3Mi0E5m+0Epp83bPy+T/Ux5cEI5s/fDK/vMcQf0qynWniOR&#10;Is5WlcN+lXDHcvUB/1jLnNylgIz97G6LZlJF37XU9NDx+TRiJcIikQCS5te7U+wp6bZaqma0l8Tb&#10;NJ/SKdbPsJTB7OhEXO2d8D55qUS6SIbLm9eZTqa3t2jOiq/B6lw4VifSrTN7m5DoRESslUb12o9u&#10;kx/L7uZZMhzmU0SBm8On7tpkU6FRU1WFhfIg7z63C1VLm2BX/vl1tb6RBzUpNrx9PcKy+DByziyy&#10;4XnrEiMx6V+OrkDva/HQCw6/iBH3xCIiU/EE2WdQ63cbUk9rAq3ZV/Hk0jsqpCubSHZ8kxWIj5nx&#10;iL3Dpk1mpgHh7J+d6qF4yi89BmDmLAcx7Kpto9H8Fk/o56iDKreZ7+2O0uvoe0SOcvncZf2Z/sKp&#10;WA8PtNVeaXrSceFlb33OtAHZx2Pv1/3Vt6kbPT/fJYxNf6f79z0LJgoes87+HGq0h+jPbxRUp9Ul&#10;aL73Xn/pMhbrAsEKRj9HcwlZkpagunfIDiZojd6j2nV232UnF5dvNqfRw7ZKeOkUmlditeJ0OLTL&#10;7qfORlCpJNh9sFQMHUq2ulHU7FNRfyLTjASjvcTLa/fs+/9coUCc9010DDwq+XdJRAtV2Pm5VzxH&#10;0+6JM2ed6o5JCe4v513qFy8ZrMPti+HEaZBnQPhxXu5pCI7JWQFsJPUGF2ZxIspA36zryfdbSh9i&#10;ZECsbLiZ7XGQzGDZ/bN8ivSwb8q1TQYyQ3943pWHB2KMNskVD/WVoHx+SpnvtqH96F8X2QEgZP50&#10;ZWHswRmWx1Gy1jecX1Hun+iErz+fCKSzA2p6OT7vS9V7dkk/XWyL5QBoDo5iXy9PVsTXlEAHzxDs&#10;rW3SzDjlGTYHFTF3rsXcMw48wQqJVmFFukG+cRkYFbwZ9AcIHPuyWp/121KLzxC7x70kj81u77nl&#10;GE1yH9I4egGM2ZsZTF/Kwzqhm9nGh5U0ZEjF531yDK5jFJ1J+P34+seMnM35tThnhh7UJfe7+lWU&#10;WMtmxd9thmhb53TvtVtplyntepdpWSz3zWHMFXbmsuql82c+61JQa0l7fs1HaXqdCXeyv0UdQVci&#10;SDf3QOF2czudsuVaSEGvuGKGCs7RFEWXEdDOgK7D3DfYcSUO9jeHj8ff4NZfWx7LwzFIN8SMvRn2&#10;e5tPc+htvvlHByfpUDBARq4Z2ShbjSHwZVqEX8UFrMOdJTnThtyPYD88zV46FFZZISW7vtz7zDUt&#10;mVe4T2hgw5jtTu/O0zfddRveASlYXE8uOH+y+lExkX4SthxSfljoOj7nr5dsPmz/916YjjrTX6wy&#10;6+iQXt9l0RugbiuHiU7e2uC0gv2RA1DVv7bs4MFaUW4r15WKsKLGZEg1+/OESM5RB7PRGIdYIVxY&#10;4ZQjnb+MgxfZmuwx0hXOxwmtcz+GeVPOS1SvQE1JHzMKr6a3MzwTVQ8mGeTwbMvqRWzbntC8LxQj&#10;bTkc28Ft7/LESMjokggTINec/hwf/1LlI8kk1ZSNwQKWDXHOKpQSsgHvgXbRv6utrGCSlKchS3Bj&#10;zuwTJn99C8TlDo8lmH9nrCI60Ez65ODDvHu2HxOxY9Eim3K7t/KBUpUebUXN254UbUaVa0Z24xqZ&#10;7TJU8o40oDGrqh3LaDc9j+y1QpuLYhTBI1eLQfYS1m/5DF+SjwQIfghr1Ap1uWGNCzuSr51axttq&#10;ui5Gtio46+34HCTZNmcbmuFg/LlKZ7B1yfCYHW/D4KUZ/3otf5clWEiz5v2xuz1dZmj3HMxUzr/x&#10;+wvFM3mtz4E88cq9SKYrAj2NZ0M+et+FNxPGru8giuAT5UOm2/e8HwLQX83qBFrK+G2To+fjK7pi&#10;zxakDaKsnytK4RYipwfbc4YjipVTSioK5mt3ZxF6xPqM81/Mu6Jh2JgfklO6q87XS3rXGb5Wvw5t&#10;FLIff/Vdminntj0kzbTDT8OLnZVN5d1tvrO+/keT7MJvy3D+HH23Mt/DCODlMfzaOHYEH3jH2lny&#10;1k5JPMR+V55MBK407SR4eL4afNEdWuojd+H1Or16nI7mldfjaRZ+WK9w0EnpubDZxJIk/PQ9mpu4&#10;VOm3KojXGcLleZUZC/46iDvPlAq69MkHQ9dhszEEHXdauMaW9pNUv98T0Ha+nsPxn8Py7fa6vAYv&#10;FFXCo0bh+0uy1giETJRtb6AX/LVTqQi3TqMevhldZ4cLyHUvI2gGDr1DoCiYeNkIDXj2P4Nud2ee&#10;Wa1qJ3t/JVmJR98ZB3r3zlx0HtXPTT45qTG7u0tnPEgno6F00v1bw1qIftpUAGOntZqJgyFLvyDF&#10;vKU7aGp5WGk7T3ITJndnOAmbCURhbc3nNNt+T/Ise86PL6xJ9FEYS3uhZfQj0bO8d93GIXi7wh8W&#10;h/EMTyIus8WpeX4+7ZYia3PzjUObKNmdL4Pxcw9KvCUiVSS3neXLdDaVdjs8FMfeOLr9BhPXZhDx&#10;AJ2SesGEPR2Qse9Sj23Kt2WcoSGHIh7/TRva23UljBJamjemD7YOW1w4uz/hVYeeyI9f1N5txOv5&#10;pGFBNCOEc4U1r9SsDOuXsjwcmEy6dtgyh2wckuARtRYBNdQkci7wHgaPAGbdoeswBVbuDn7eITX1&#10;pfBNOqfPnVL55g/fSNf6yopeVWtllplPwvPjMy0s6qHcz50vgybZByPtm0abR2daDAEmnZY/N/3V&#10;sD9VGjYKQeakkIfopqZTnLZA4tHBG3wov0X67Gi5jKwsxG1cmYfZGD33wqBq3ogoFohhBFRVb6CE&#10;NlhnfVv3/NrBi+um15eoT7penl0j9bfX6qlHtNBeKzcXYrDSqtQjjR6IKT7alf3T4G1b7nrNcBvs&#10;dwZa2ALJ8abzg3GFN4vVEKfC7BHkmXLa7CxN1sFGZol0eFmPydARogkOBnMJWyAQVNZsJcWbKOAo&#10;/74iVIpy2WK49QIYB+U9NwSrcavY7zqmDF49+SZnZhXiT7kfbgej/bwebYv1sJ2r3YvO8+EKDe0c&#10;cLxlQyQdi8Kik042TOCAFNhg3+hdGLaRt5LfgL3paV5N2EtNN1LulBINJqlSd+EJ74Uw6Sz5u0d5&#10;NDJZ64YTBDufpr0vojzGnpcqjsp9TbfQF852jg/OvzS8koQc4CC1Im2UbNtetEzsjurGn47vBrY2&#10;a0UEPMBY5fmQVcoBxWFK/mTAG/fYxzQpW4Ydyx0u5ufLYTTDUhi1qQjjBDanW78OF3NXBDCS5a7h&#10;WaXvzdc5mymyvpsOat9Itc1wU4W4hZQoYiAu3cZCyc5QbpD98KYRbM5of7EICjzMz9G1D3ejTWsI&#10;fcUmdAYBnr60ja62w2Hryt95UfodvFLTJOQ0Rs2r5qIVN57so1nF+7NB0gIrDyOhAvRVKK7Q3iJS&#10;z8YL9dzTCFTIiJ4p171BvkweLjgohcAs5rk2AWHsGfNhouJhlECE3litD2uBVUFEDptD+298wHaf&#10;ohnQKo/p3tx3MPwy67a60GGcmCpyT1ujkI1nOW2hDsTMy1qmW42thX3mmnbSOGg9JYYUVyZe4oSq&#10;DayMIsHMHn7o2BNMIY8dFaLRuJ/QZ1LeahoYMum5OI1gj+0+zW4vDRCT7p/fVI3XpP5wW/aAbC9l&#10;d6LX7NNZ4YdaBlCRG1eG5Pkdfr6LrYBjRe6sKmQC18iGK21jyDrewtvUQPXgKm5iEKK0IVL7a7c8&#10;IJ13OUZfdViGjjq7w8frnLyINqyxoqkHb2SNWSCRyaQiIiVS9+gmxwLPxYlX+xcy7G5yIMAUEtuB&#10;fUVzv4F4iI/imXH8YukAFBdj3IesrVpkIYCIsrPU1TnsJLe1H2BunnaBJI/xYC4uIcuJTNaTNa60&#10;hbqQRiUYzbRbMpPfatWwKTjrcQQj8+EpjyYYmqCMGpm8iKHZjGQNktza2htUUM4tpyQ4qthADkR1&#10;sEYwNU6eGoGa+9N5QibuLa2EtAcL774nADZEzhJaBEqEJcB5vAFqEDFvRS3kqlVjDVZvrfI6fWCZ&#10;Bj3r7d/FU7eOMUKytLOnm03HWCDcbD3zXwun7mGC1npnmyfwgMK+azhcr65jLihkuQFXg7SZa36e&#10;MmSH4bSYa/UP4gppksUldENcrH6vOuZ7KZTzHvP+7ahbcy6guvJ72GECV08Q0EyfOJ8pLjyIxh/B&#10;pDv1dAm6kGSDfniLIX00orDIUSAq6GdoUzQooxF11kRrYPbcf4VNilrEabcZjBIuYrEZPeoaKY2N&#10;5w7yxLEUE7Gougaf0xInrAzGO6Hh86TOCDQ7ktEZ9gv60iqbMCgaUQ/f/4P1ZNjEC4fmjIdVbo7+&#10;taRMZ/JGxDqrA4PpUwiyYABwFu72KfRMVCSu6c1Fya5/fLh+CqevZ/ZYQ6fO6IroC9+EbEAm14uw&#10;bR0JRTO9DDsTFps2uZ1SyuE5KLdyU5rrwyWSelwUe/G6tbg0FzYikGfEf4IxepPcYwjIzGSfdjaP&#10;v3wcO8ECf1kr/YBip39yA3vAdH6g/o/XriTksbXbsEjKh1YKcbO/PzTn610OodMlxOPequvz+9Fq&#10;MymC1bp6+yTs/bW7+T9Vv/sXZrl3W6t3BIb6+s+HzrPRVtX55eY/Pk5//tGG88un/08vfN/9/L8N&#10;Rv/tpfenQ/4/9U5/7qZ/b1NFfhwF68kVGXs7FIf0FJQ3X9fd+r7zGX77UHR7f9otn+Pr+Jgf7g7z&#10;7N1/7R3+6TcQ51/vfjYtHOtEokO0DZ//0P3aT3+MAGt7ybX7NDt9/GsbfWOMzyeA6pbcz9efbIWD&#10;8+//OfuZ0H+7Q/YaFW8/3ldfv/3wh2D7c+/afZcUf2/+kE//DgkFBZDO/v54fLce72iDYBI/Jnev&#10;g+EP3ecL5YKYV/XI7IxESBc/vmE0KJfY4it5PO23GFj6CTETzSA+wPf48By9/ZCOD+ceMSxj5wDa&#10;opdzCt13Lzsj36UTuMdwiGr2XrVOL4TVedZPsEEND7PgeHbqnXmFbknQbyVSFYvzWG65XSfuBaJA&#10;LfmA7hw/qjXQVA/Xx0NwXtGHKKRkLnVvD+nhh3q6r+cJfuGv095dcDXNZzIUXTS3gx6b+yIWGPEM&#10;5/Lc5uuNZtlen/TNb9qplsgrRv5EsbX4umw1Pb0BWfn7WfcZMzvlQ14fBttLV9AOC2kA9LzErq0H&#10;nyKmdlfM6JOwACiOi10+dovHyrxQ+qD1SX4997VBzz0dV++BD5zFHFejlz4KHpYk4w2TNyw1Ox48&#10;Mm1mf56AbdGtGtK1Ns9G2348/V5uC73Rtrydh+cvY/GXTr5UPKetx35xKbL4hg7N3GpQLlRO5Nst&#10;W5wKybUsAVdYUovhp3bYjoIH/nXDywzBfLxoiDonrwJYwzN0072PNwS3S0DnYRas49edziJdSXWb&#10;d7ZPU7C6oqDH5whp6lOrZZnvvKwkXjphwJH28Sjop3zQT9yFCM2lFockPLWZMVYHkZtINCXNSNkC&#10;qn8fCHpyR3OjdacyfosHeINTHb/c7Di1GJBNrs+8yoF4V0bQ6Wl5DNNpPdh+LqKn+2yK461Qseqp&#10;snWb+tImnzU5KI9XJ8VncgcLOUq0/vWjBVxqchvli8lhkw53vwW4/3160aFFEAkrcE0svABZRNG8&#10;Dj51g+eqvs0C0Ul0jtMXIokWUoThRXRu+GZHfDcjsh3mVLhxfDmS8DXhU59uITt/3P5Kb0RLnrl3&#10;DxlOz7JINkMguGchljCGiHvXJL/2vsOKDLfLw4pdFjIAHNt5tDGcSVeJRV12atM8BDfIjmc7miOZ&#10;H9h4Rgeke7nVIizXYXbZ/qGo1h/NUoEeTEiabFU3u6eVFWVur63+3X0oxsfK3pDdvCMi7jzcPEDP&#10;kCCcabyVAoBDw4Cku00z9z0S0OWo/pEKjF254S6iUpTGs0bGRXPN+8XslJ8p1/rlatD2jnppC6U8&#10;+D4E7uTWEUxOrUFruWeI3EecRHQOR11EvU/PM2Vrdj0awHkYk9dxZ3KajPLXc9UPx+c8pU2z1asO&#10;AJVMUO+OekyzaD7fID0m9ftXPM0gfeOQnqZOirAYbJfe4e+GROwDrOlCpSo5tRNNzMS876T+rvlq&#10;yW/Xg5kNtZLV+tWJ8X4YvFxvkMvHo8uekLqsbp8KSeXnF+Ub/d4ib1MjenONCm8Cyw573cXApjlY&#10;jZpZ5819Z/BWBK4+Eu6HemwOJhtrJ76w++671Cghg8xWoPS0YmfzyPoN0j65G0gmvdxtjt1V9/Rm&#10;38sQoyqNJt8FVQiQ6l5I8GW4FpfJ6JrJhDsEJeKNpbGn+RINZwAxBpD1gJpScLbB3CbBWrPBzj+d&#10;6vObxFChS61JwRbtlZLnqO8hmK12JUwBsYhVJkBC//WaP9D71oPH8JRk8cxm9YCnw3mFlI3/VQyv&#10;LRFr1CyfREIn5eSiPbA8q7bpHTT1tdjp0/7OBjSHQcyNRu/zNhrtizwpidFwkt1r92o9gtwWzhog&#10;c9sBcOWSEvzGOrXNDp0eK9ksMQQFf5rcNcxE5C7YOBKv0sDBROPx//Z/Tv7tO4UvDty5mRokCF9o&#10;+QxMXl4iydrBG2vSuF4XoU3wa7e6u3YEZJk1Wihq/uIJjKfiLX/fmzwz4udUTqp4SJnmsO4um9mh&#10;OSrQ91GjgDXTwr9f9g4XFhaMXiAk6G/naQ744oAJtERPC+pipu70djT6WeoW7WJwOuRz5xi85blx&#10;RMFmjzhL7VZ5sJ7S8p1ExWC8aeb81Reui+HuWsdvI2zBapg2bz0iNK2BmcQFsIaRrd0I0p7U6e7c&#10;RSU3WAALn7TASyLE7pubZtBJxshp6TNzDQthp/zcVMvO6InLc4n/bmlRS7ZQ4GV6izbIpUWlmCzo&#10;K8XMZPXM8jfZjLi0joP6xn6ICmY4mQBAE1tQodhPNS3bJj+vLvOnUT0RVqn2p4r5G7gXvbBtKKZa&#10;bRCvDGjVfXDFpQq13z8buVo6aU45VSPl6Gxj59E2XAIozSzOQEa6Lsbap6aWurgbvt33TwJ7dEtR&#10;OEqHUncLydaEFRr9anAk6GZKsq43wvRB9GzCOoe7ev6l/wao0tuNCDkbGM7LEEJgW+bT8yKfXGwx&#10;dpfvkwH6mMQk5dDtzu6kAq1ae2oEnvT76222m9KK6hlIh6I3D2s8luUTDqeCI8AH+bTWWxN5wj/R&#10;521uNiux85fyQMzegfua7+tMk0BzjENFRXIpbrrVNsM4/zqf237ZmKjGsa/+mjnKtDv9qX9sEC5j&#10;YVT6OJnO2xmPm/C1W5KW6GqWiIJLpJHTA4Yl66456iQgVLRB+SvDZBM8hGx/3e9zvMjBS2xybZMT&#10;COxViR2Poa5AmPFrWeHBtc47vQBZsF6/x57GMiFkLtnhWMKAWSICOGw82sCOcfzWvUy4YpvRMRV0&#10;qz0LB6flcIgzD3KPWfgNoAH9lxRk0GFTehvmdxsD3t6rEcdo9O4pO70P3xn30ObkIAB1OzJrmvu3&#10;wPc7eW2U7P5GWLAD799TlrzvT5dM2MG+Gy+N4cVcdFMCHd6cA5rkcfCPgRFGf3HKtsv0D2vhP/Hk&#10;hqCBAzN8ajNZ4e173dWsurRhB0d6/aja3/cEj4s1W6YjxdZbeRoi3lsa0vfxD47rF+o330FQTMPB&#10;V2sKwEoGdeKjEZcxDhrcEnF58Mqy2gTbm97eSAxiKwrmeFMq7gC7qV+abVVcd/WNrdAxJ8brLW/F&#10;23mxz9vzHFeIonrYHdFo7xsQ0o64xcPs9Dkop1tnYz3o7ifcTBCkwc4QJ8zfncuFix2hF+RoMjnN&#10;0tEu+B6jyDe8r0okQ8Aivm7C+Bl+ubPH3f8yPM7cC3lwvVQ/BJ1/kO31kRKZGoGKXPO2aFrn5vsq&#10;fQCt7ERrpIiqvnMLz1QswHjV4nz5Rxmvj/W0lOZdH+fNX87NWy3FVeoGPFuHdpF2bzrsSwdu6bmm&#10;vK1AlnS6RzxzzkrzVCCkfnn0pZ7O00crZlqsRb2Qu8KmCmxnklEXAgSEChKkw22Rm2xWCJEKYBdG&#10;1P02eFqJIgkwWybiD2ldeBb7ycBwm2Ml4cdI+bPTkRSc+sFmbdTCiZ01B8R2Bfaher5HriLjpskO&#10;++pBKxLoY46FPICbBJK7MzWy8/d+YIJxyLYH3IwR17ZuG8oalzPaEq4PBoAWvPT0PUKsaJbXCECy&#10;3AdJJvxhdjgWN6TLUugJbDvdt6q6pXckGtKcguC1lAOAKoesOWOYmyz17QVDfRD5W2IU2WvvN6vk&#10;nqxMKh3HDaWbFo9N2CtozJHhtvQKy1gJjlGhrnBUJzZcvbSFtmlr4/6u80KJUxKxSukcZlQLoQFf&#10;G4OcyM687yNxhHx0oHVmicjxlGhUB0YbjEwt3hE9PQ0XrTaKA/CGkIJtw/4L+uvYkmgY9tp6wmR1&#10;HNwCgGnZDewSpgLneEiT9NqV9NvG17B2+KAslbomHyY7QszMEhAYsy4jzz0LBHdsg7w6652lvbro&#10;274gtPkcc83go41HrDNmvTokcizjRpjOgFO7R73kooNyumnRwTGps6wcMoFoMgoy7jswJUDbRWAx&#10;NKfO4gNAqDToY7JmyDBhJX32QvFmDe06T3BvJ/ElbRBwC9zAxLNAdOROiPopFqm3DLPAdOQsyLET&#10;5GL1H07PdTGLwh03eemHACUjxC+/uyliTD3TQGM+2DmCL4CTaqoii+HfznYXI7Ulcb5mBX6BPvnC&#10;nKhWll00IGXkEErrl2U0rbpjQgcGAoLENmkgmvcUADYt9iJXNdW8jeptR+HaXhIiTikfgFS6MQCl&#10;+zAuQUdkII9FM5TGlLhutHcENAJS4WGvfgCzkAD5zz+qcCEKCbsbLuld1eKnRQSI2qwiC/3F2Vhe&#10;TWMEsq+6Uws9XSJktsVw5ibGCbf/mo/yxE0lWCjAECIuMxSDx5Uin87TUSZ8SVtORdgaunzPdFLC&#10;dyi9OzMkEhZxHvSBiqu0hKGJsTiArtOSNuWgC7XLyWkRBioC5FAPeG1yrhDVNm9qZUws26lmKzpz&#10;eXffvwUTYWnUxJ0+mV0cxJsxjb+ymjs4GEIT0D+1DvVuty++lvANf8GzXg9uADoog8N8DyDp1R/c&#10;iS1CIbZxFiRn8DXokbzts8sKs0SCrhGwMiTw1sbcqrYAoPYlP4Dv2UBBSETOAk21Pjqk2Yrf90PR&#10;sw3RKbRK7M7Jjk3Ku8g5Lo9yIrLEt2YyxgOlMZFAk9oeg1rC2U2lu8Ryk3pN/A/Ntz+jkVvQj0os&#10;jyHDNNGxeo7V2cd7vpijhJD48qy3FtjlMh7odrYt4Y8KIJj5ncL0JZjL5/TttZk5xEMZ0B/nhyn+&#10;IFwZt+3P5meAKomIomaBsl0WQixNxzFkFsFWd2EdNK/312w2Yvtuc42MV8P3TfByL5Dy9417nEdM&#10;++7fcvRX8cKAbuK1HdWzdErDYi8pK/Nd3eyn82ZLsF4BEtMqQOks8s7rUm1AIStY24HYKlucQEEz&#10;kyESpNdFMtsIkOkdw3wu3QQPQDtvxmtYVHWXuw+/fFjkwet4L5bipUp+uIs3L3M66f5P4ebl7Y/B&#10;H1/vpBP97/7yYdx9qs834AzFfHuNFn8Oyqdvp85iuh9HT9ndf3c9xF8+mjmWj0HxsmTl27SszlnS&#10;mXjkszbbuXne/+7Hl9k/7gAegS+dNWueqwHwxTwbv39a4ZNn6v3uqjd8m2/j7c1d70vLOgrG9Wbe&#10;KX8os/BHwZqPN01igPR0d/d5eVkfjER37/YP0hJmk/HPXyfvZAwEhXi120W1DILPHuE8HQ1+v/Wc&#10;JI60mViIS/fz7W5JV/dvmA6HmanO2fKl4fNip71a1GRp9SkpKB9azEWTP3TTYZHeFCNTFJK0IN/9&#10;semvQ4Vdt3dPPV1g29yMVt9T3eHo+ikLv+vIkNRdrAcJHeZKhs6Dsi/f6XR3GK7FQu25ive42bmY&#10;Bhw68JXk/Q/RYaNC8tdVlmnRu9PtHnu79nQbmTG0y/HtMVfIgFA7JPPDO3GdeWfL2F4numdv/80p&#10;P960ckrNsYB4wo1B7+IjAsSlLGmSWbU8R9cR/VfWxiwwllYTXDXla+rx80d/6MqlqCKF0ysXpFPI&#10;SXOZJcPixxLkjuz5fDlz4rNlU95ZYzv/21G/Ez08vSNsNq6pc0umvhi5eQGmQJl+xlJDyrXGcbE/&#10;6FbyzjQZsQ26Xlji/Kimj0SXfAumWmyvlmumhK2DpQV1nDb9mwW0JYlscktII8rUyZ5qefPfyd6d&#10;WNLV1S/BMhmcLuIGWh0Z/1ebReAWL5JFG0GQvj+Mdps7VLYroB6t45CBaKjJyky50lgicn0C4IWe&#10;t+To13tJAjZedbmZ4xDMJkfGhP6xW69wNbLgNCsFPr4PU7x1s8ITE975Hs3M3qnTu3KH5oQbRbC9&#10;I2ibvKx2x3Q2rjxRqySYAVxNRhQFrVT/NCi+M2PQkvA7nv94liYTBN9AZHJrquzlrtwDaSSD5z7R&#10;om+XsaHV2SAJvqDxBCzD0dfVFX351wlrt6Fo/VXVNMo3zfBznC+a/bp4fJqwmc33/naUcHUL5WVU&#10;fo+qY3TxFb6Vwbofvsik4uAbfPviLC1u/Y/nPkeOzynbRgAkMhU6P89qPpXd4Ppt1FHijJLf69h8&#10;muvG4PdYuO8OrmIr4WrLKyCW3BLm2vkiG7qTf6fDrpgVILtYM5JdG2r08bX/XMeis/mx1Y7+T8DE&#10;myC//i18dy0eGCPXJVN9m++HWC69+B/3k/wwzhYvGZlYWD9LVXtQjkqduF+T1f/T8+FoK6RbqSEX&#10;kubd9pxQVjrhtx2ojoAaZn7K97Zk5/ipV+7m4omxi6XJqcc6zzc3b6zixduxO7qOt89iHsSxDtOv&#10;/ehp8GaLQ/X1ms9f6/Kpa/Oab61YGSUvPS6S4DKiTgG2WZPIJosd1V4cWEZJAvp6HMpl+y8WZwMC&#10;I1AsJdlCzbbe+p6Lr8t3Yfp8SqNv5lhgGyPpERSL9+sDStTxmvV5F6+EBsFbEB0+/wDC6nHWWypp&#10;BkVy+lISRJ/LZbPOWY5O5o3nDOhLjHwFv13kd0n3m6ODavUihOXcbB98kQlsnJrmOtrui5sTavrA&#10;OlrKn3GWgea47NevCajPnnCSiWovuEQlhZDIC55cN6bR6nc0vDI9GLMHeD80+ccnjTjr4nFisL2f&#10;XNl5DgNTw2FHrdpaLvPXbYtOjs8Z9U48C9xsg+DtTYkBgBpQob+4NM6od6RR6bukomFnMrhKxEDu&#10;seDaCRs/X03XYQVO8qxF02RH+Q0hzmLwuiedSfaKMoCssrQ+qI9ly3o/S4Yyp/0tI60ULHh820HP&#10;4OZK4H011f9sSbwvRTCrUTFl5xa/SQts6mZA9ZdZk1teEwqs+VSPLUYN214ZsqdpGOcPe9ERNOXC&#10;nbHHsxlmepnfkhvt6qmFlnYhNRExQLyqi/s5s5/5Xv+5FTFCx7AxYmNXWTMfXprtIkx+lXJNGL+r&#10;h+UjlOfT2zSTDe1A5vqtjwSH0NKiXHeeO5I2Wc18Ey3WC5+Q7fhR+Fo+eRK4R6JapqPx3ZFQ+Rws&#10;DfN3VwOIJL2OK0OD+JyebsPoe5T4n5RMhi8CiM+VEPF8fZrexHV7Bm/7Z4sjf9EQHLj5poRrX+rY&#10;ckK629dtJZG69RbKErQJf22muBOYeSRoaz0Sh2iGfGojvmnJL57G68ekeg2TZZufp2Cykab77IhW&#10;nZThGWyjCCyfMG/FCdJmJfCwvc62QhBvT+3vGIUVGVLMTMOMLeCEAxlGbVMFY1OcyhS+WE2v0ek6&#10;y4eZ2A5oIUPIQln2uLsmJj9EjzbsyltbzwmxV5QslfCeXwaobjbXLQOhHSJWKYJgBxhhjvQ58oXn&#10;PFmaWdAnnDOuA9CeUMBkiY81XG9Mg8TYwk911r30pp0mT54sw034U3kgHNRaSNUuJvvYP8SRm6IU&#10;NWpTw6xP18GT9aX/HLPvtMPs+vs1m/fLL2Qt5ez11B9dp1rv5kgLquXVsBmqxo+ZGB/94PhZes/D&#10;xRTBk0QNdi4HfBttkstVs7O7Daav/dAKgZHMozyCNKUSMjDH05Z01CqGGDCjL7yIuEPGD031uWUz&#10;6Iumz1jHJWs1/J5neHC9gBYRugdGA9eil5vXsUdC+ufDXV78jiz1pLytf564cARsk1WxHRkPO7ur&#10;vFh3jtPjZbMkRG2DVnJ7cUKwqnyuTpfoDr6nq6tjRqiKH3ssfKPXaU1l4t/GBBJh+SGWjJx/67cO&#10;/ZAgYxy/vR3vkwTajf5TI5VR5dq+H90vONXl8MnuGueSnxFmvHDW++VPsuLaEFMdg2RjNrhGACZ1&#10;kVbcIanp75+IuwkRz7tVV6RZJz1fHkfnv9F9ty1u4kg7wdsNxyA9OC9pqmypBvHreHj39xamel1a&#10;OU5aEZ/4mWl1ybp+dfIhZH6h5LuE8TB56dfrzv7hafhtUf9xM4mudTfKDTqkhLqE36Jo3M+n2y6y&#10;RXp862MDFsWWRevX8Otc0TZYGdaE9b+xP69lvDTYEpc3r3M3/aUduexJzsejxVv+NbrscUcRgKZx&#10;CIGdHU9VeABRANAcdFGVBZFbIpcCoxHarZ0k0snEWsqBq2Pr/E31gmpIz3It7orDesGelz0JY5VO&#10;a0M7blbW7D3lRYKIaY8XTwfT5Izp+XwKidJfss4kHN5I3rjGL4I3dT+X6q06s1pfOT9X1WxTqDco&#10;Db9hHmyqy81VLsjGGg47JpeMSEIz3bbTw7S/5Z+y9ejgrMl9NiD2o8ycSbt0XA05vDaTyyppdsc+&#10;4ScywBVPykJuV39BHiO/HUS36SR+G3vXN4e4N1JNkxDVL5n0gvJXNWNHMl7/y8zLXn187cRzRvzw&#10;lb4mEWHCMxgc+2d+t68oKCVKah69xX9fFa1tz601wtwkjxp/52o3tm6dnQS7HPKzp43xUjd5y19b&#10;868mOVxzhzHJWNKCEWY+ZgTMKruOTsaYdFNnE2JMXDh9HDLOBFKcqMtEan0tpxcOXzLnbtru5ZVA&#10;xF9nI2oRCbWkoZEkWWOQOtzfRPPtMH+pvkxqanCLnaGKiZZMShadDArwKD1b8yezFj4WNc9Glda1&#10;LUtW8W8jEo72tDN0n1A8LALAH8Ue8K2KZ2lvNyAWraPpYEjOV46vWOckELGpZn6xuhQsy+NXFofJ&#10;hNsG4Qelj9BNtnfFtEMAtcuPQylGXSOZiZZzaFEjmJaZhUHUAYQpwzKn3u+/TpKpwT8/OKM5ggsz&#10;dSv4NFSb+Hs6hWtfrkVXfcObB/gtFVKqxvCmk+Nv84pGUkKYQc7cE5gPTx0sQp0w6Sf0gZ9ZqogZ&#10;sFkD8W5LSUMtUPe0+8xtHhGj2qkhHdg8E28iyV6Q+TmWQlHmLwZ3Nj5sFqq1dr+HoUu3gXvRT4mn&#10;ss55Xjz6HQZR+sIk5cjX2LfRKMZUOQnMCO5CJmZ2pvQEX/d3MiZ6CuRoi2gdWq9DdJWD7XmDjcHn&#10;TFpqCg+5IZ/4mSDVz0+UJZTR4a5GixBBrGObqblZNmGh4dZnbhR/ZL4mrt4BLKzEf7+i52xm2NoD&#10;U8iE8kykCCqieFJD0cZTWVft8pmnq+i8hdRoRm8eHnkiKidIqviNUgrkatGftB662l7pN9RjSGFB&#10;frhMo9fSaBo5HRjVbR480RMaOkJZUrLquytY+WJetBYCLau6Q66AWDRrKN9MdxCOraRSz2sbM37T&#10;6S8P/UNXWkHHSSXdc26WpTvmrfRaeDB58mfxclNAiJOCJXELekk9wSMSQtAfedtCLMhBUcVaSpjL&#10;AMCVjWbsrJMN4eadeCCTDoUcdv9MS5t3aVzH/Z5uYFi1vtFWutKDAAbM9HL1xKyYDrG6DvzcMVNT&#10;1K/8okhR1n6FL7qthbRiRPRGwI5bsWSHgXjSExIjz0OcHcSvVOGulsE2Pba8Q0/qdRdcpAbKs6OM&#10;RFdFZQd8Y7bM/NUMyqS2cDIM9KTyhfFK0HubL3qFVL5T/LaM3x9bMgnZgGkiCUGzGps5hgRhNk4c&#10;7WurhGB7zicDmFBdKZyRcZfJu/2FIkPv2ulwDwxA1WLO1nblYlBsNchsnnF2OWqjTB3uNXbkL5HK&#10;ezvPvzgnogIcLK9MEB73FRd5dwLP0En25ZDQlg4xM0sqJ0zpdhn9KSwbJVdwPuc6R94evi9AwRkc&#10;bWyYmDm2HJTy7bnRRuhTYtzKZd78yku0601G6Q8N+DTqYjhRb9nApM3h8fa07jdTcyQcGFMRdexb&#10;Ht8m7UefNfcIoCi2aT2M+p7UTvleKqNBDhZJRVyp5cUCcXe0g+i+DmHIjcunpFab0WSVt+h1lwd+&#10;VBVikY6a+tiadPNueJzkj3vvxpXcxNY0/RgstuOrh3KyveRz489guG0nO5TAXS+7o0uCQu/Ka0oN&#10;TTPa2uU5UetknADktCkp6cjcV112L+OJQ9mu+K7piEuMyXDNcYMdp1B98pMo+4fph/7q++t4MHzq&#10;j/qv9YViRpLYa8k1FxujvLzNFgs4Dmlv2tfef5hD9gan5LUYR9vyRyFh5el98Ydm8j8P8l+uPeLz&#10;3yXz7mzw66/Z4+Rv1ea2mfzt4TKJPjS717vL7zaLt9nm4/83uPzvXx6DrW61fpmfNtdwoeTpTv7e&#10;AI3lf318n0oo7pXHN+qPcDvHkgovv6fAEmvWdZ/Ud5t/ujbfmx+4NZOpp+vbDyIwFj0pKJJtOrQ1&#10;PU/8HZ1AizSol4MvZxQDhmKZ2QYzXEdaRDSATaf09rapmM6o1KRLxheLvaDYd/Pt1swTsmew6QHV&#10;570duu1YgalX7NFUF8X7ViLQbIRXFQsQ+9GewfT334O1dwd90zSuFhzrgS9Y1nYyILueK92HRfvU&#10;Sd1vHEDJ/LZBeThPenDyPyQLAV/+D5OtWR7DaheRvZaben8dyd7rDM3rLdex34Xy9G3shuHokmaP&#10;ETIxJ+KgWWwjUXVeDnuKqwPr2huSuJ+W0RwvpSs4S8IrciWtM8xjcFi9G+3bXFO4Eh/IEALon8jw&#10;jcUvYJ+zTYsrco9dej+RSmThsRHVUREdHqp42SRnH3QqpRNDrvIxkzPQ4rmUI/AImQ05b0Y+P9lV&#10;lEKR2a+G8Cv3p+FF1eoZjFjjnmYOqsCfZmeW5XdC6ifs6jhc4WwUn+Mc8+B8r6dG4DPdm1xUqOiN&#10;rr2biT7mynlYgP97F5iRi20yM0+jdx+LzVUWjxmralUOHT5uF9aweB0jmEjVYlci3jYtBtl9Huwe&#10;cgFasbejPFq5fixZWH10LfprUMKxquBLHTdzkF7G5W9EmEsQb8gh5kqUi/qOF7NeZJOi73ysDW3v&#10;inLPttJCk4bHW3/7cIiBOMzH2AZTO8nFtHPeARTCekLsPcg+zQkpp9c7UuiLQfryrYsyq1eSeWP1&#10;0eaIV5Op7CKaArad4KaMvqcUZ8XrbdRajAVosfde7w/vLvNt72VQ7aYM0dXFJnkBGQbJ3Ke8dxtT&#10;i1i7vo1uiKWNW5+aW9DU30fX53QAO767qR73vhrD+cJA92mcvn26DrfTt2DRG522qo0WuN0dyqoq&#10;mk/rcdK9uT2JDT1JeXkqp/fl5MsMdAFYh857fFyZAVabXpMW79P+PsaGUFpX5Vsv/vyeQs21aTvV&#10;3Yx3Cv4bRfWg2Pj45jq38YxxOOvlY/6Zy03nQvm4QrRq2Ufzp4dk/XZzg76fzt4+dkkR+mUWLdLp&#10;kS0CkTTd7SftPDjKnQqicjud1wyZbtB8NWhNPjojeA93gAeqk3LFM7RnUO2OhkLR3d5h8PPk8rF/&#10;/M57Ex2Kyy2OTljNjw8XcAOaiYTPzr7Lw7XgZOjYe7gzQJ/3dbN+ZITt0UvG6d3z6jpE8OXMld94&#10;9aZkt0X9b/38MQPxaXr5jddjH10MUNx1BPizJP3XRUDNQ1D+9nhIZeBm4S9tliX7oDdJwFlEEJm2&#10;h3doMMS/g2zBnXrVZpvtkcwRrkvsNfjXvTrnV5prDRhwimv78B3G2Ut6fXdog3jjzekP8/DJMbdX&#10;1NRXnGvTAmsoXKYEiL++PklCu0+DNTVTWE5Hf4vej3vP5lFHSJqyXk8tLrSDnd2NTwSEULpBTVIG&#10;8TKgtG59sIZ9x30+lyfS7Zr9c0DRi6++mJTmJlcax/DreHSUEQJu4jcqNS548ypDFp05grjbvw01&#10;a+PALAnMJuSnr3GouFLimNZvDr6pKrM01m9QdFxKfq9rVl5SmvuW+re8DN6MvTwCWCBNfv3tQPbn&#10;jNEv9iPSqILr8YThstjZ+LdTX7DB0dls6Bx8lAyrAhvg2eZuXOoRaMXkVN9N67dqcus84Ke44o0U&#10;q1P/hdIe9zq5zAbBTsalJMvq/VtzmuVTwaVv7NUugd3IXl9Ujbo3kflV7z/lSNot7IGsyJeZXArm&#10;JwPohajYw6VJsLp6h+toWkPnmuuPrPCXwGb74Pf74TdbnC6TfpOezTnYV9qjfLroHAf/1z+dP/+X&#10;JukdCZ+sNOZxtV7aqJMU63UMau35sr7V6E5TsFl0xucMaoc+c4cywkicgAH1a6l1Z50WmL6AI+10&#10;E9/0zwd0EfPWhY8tdGBF6a5MdTzHfKqSNFO2CBwB4lE3j+QXTeJsCorRTo/5BUJpN8YMd/GKVnGI&#10;bM/Jj1JGfwNOQhd9rT7Aw4jUSxTDgeUuBcxeZlZE5sHoSlOJ0YFRP9sXEDBg7Gx95awafS/qBT2C&#10;+9WFzGnW46C3jhAGLWFAZRYbctwHg89xi5Frl7L5HPQYYJaOGVWxPJ9AEUv4EIWb0zGYoARUixbu&#10;taAigd6Msu+XYieEsX1ajnfN4MkBk1uu57deGCFNfNLDrjo7SFdp1c46sdxkv5+Dcb8avXUOP6lZ&#10;Sd3oOlUJ8lp7rc32tpea+t2OqCAAAqzPr+1GuuivL5HSETnbev0+Gm5V2NZynZx5wlFh0Mpf0hl2&#10;30qzrvy1Pv8QiWrLFsn0UJSjHiNnaGciEf7WdHgUHNOqW7Se5RVtiQ7TdFDqtNAc4wAIzaG/5Uoj&#10;/Eb1UcgEs6xm1OtYhVvSe12nnIbX+aZ7vD+2KjaXpTmMFp66k219OR7+6n0RuxxeppG06El7qJQB&#10;TVBwFQ+KcHodim+WIQ6u14uOp9MPtpPx8OR1KDCptpRfgybY9SSHGaFC0xP40joe4u7hfcCDKhXC&#10;8IDDTvebv9WvH4Pu32hAmR5IVsXhzN+SXjnTiiDBmaJqPfIZMtKuw5x80sG+7WqfbO+yNDAd9o+r&#10;thBo5SQCqWmDbKba0ZmgI8ZsC3zFe3d/F4324ZU4VfdfONjjzhsfYkW+LlGoX4gwGOwezAE7neM1&#10;+MTMRUdrNeB4Q1mj/y7nl8thIimza/NNcmKQuZpM4k19uXQuH3ItfX8DXu7AIKKn6eN4q8ESeq/X&#10;w13f8is+DC8et0/Nip1E+zhmgPWSW0K3eEGzmVHMQBqVggwGjQhN1dDiHEZv6dtNa8zp2EJs036P&#10;ZMxJh+G6lI9wWA73G9U/LkF39BReHqx2ypUKrO26ioMU9WV5swtfookiYpGWDM79A9ljK2oyA9XF&#10;CWasX1otfmvYob+99sj+KftuZGgUdovR/YUdO8Cn31TX8QVDzAPSRon2zkljoVM2z93cNjKkR8eo&#10;OWXrGR8Klohiu0yXxfCMrN1LzsI9go6555xjAqdQ8x2rZJP5wA74kSH9HrROFcaVjojvQFGUtyxV&#10;tG3L886UR+C8kme+z7e4mK/F6c7fXPXQNkDkbY0CWFkzJpy281mahmN5Wf4+aJ7Vd0jJ36TQN+lD&#10;NTpzLzquY6QSAOITk9HVELdaRMOnQR8sa/aKalpGk2G9BqGuOuvwm0lOPf3Wq2BCVBWzU/Ol351f&#10;sv0Pk/FL9So2U2pwB0SUC3Xyr4ar6wJCVvuybbnHOIjNzSHedd3a8VcjLtFgfcSN1jwHSkcW4El6&#10;JQABiTpf1kLMr1Ginxa+ybrIxqDP3ZadOcxa3tmTSgVgAcciWQHTrXCNj+m6Gs8JUkMM3uyLuLCg&#10;4DQSEfs1qW4srJX3RntRepvILpxudKy1KrWfacUKut143NkfysmxvN76QKj2OifmP5K4r+B30Cyx&#10;ICDkxLHldRbIfmvXr6NE3bnG1wbtQo/qluDX/iNHW3XsCIEx2R4OhhbxUu5t+SqYIUnfT8Wr5kiC&#10;A6nGJKqEM1gECWmxQOfDwVFR69OIGFqyMYvdbBEVUkJ4l8x5xLk7TsA6k/kxkrlD9msnP0kJ3oev&#10;xDf46ghAl0wm+BG3TjTjucqGEHODzVWwsgaHesAWxugdIkrYV03h3YK2GWT6Mm80TJ3hIXgVpsxx&#10;T0eK0gKWccI9tvRxlAiWnrTFUxh/10zsAGH6KHwKA4hGu9toa8tTH02SNFnfwgpUOlDvGpNQiYeV&#10;0E2rOOzVYTwh0jJuXXHpenzd2K2rnW5v6xZSLCv5B3J8yasACrvxkZCXls4nGl4YhfoxMrRuqx2T&#10;tbxzivxwilYjKIHnD5eBJt/Jb2pP4mGaSlToukG9yQ1mLbSIfjBSesyRMii3Wgah2xfioP5oXIrH&#10;6G3lGvvamBr10RZa2EP5fQnMk5f9SUQjPfIbizb2PXMpRzzzv+GJ3cMGyr3vg+sIXYSlSk3bMTsp&#10;J5wpshHUYS31MlsqBeZaoclRpu1ZbQTB0EmKampBC/wVi4Fx+GtfaTkN63xwYGeiVGBn2VgH/XzD&#10;X6zmk7rTB7OxEas4WYecsUd/ES90OzqDyR6dnzvVPIxn/IKWGDIU9FR8NDR4RHE95lrXoXzS+zA6&#10;DjGazeXN/vVqmumrGr2HCsCkzVgBbs24UqjpyS/iRM9kHK80aTm5vokEL5sv1PoyrQ4UbULJJXoA&#10;A+WtM9qOtS7aQquNV/H/UN5pv/bymsFIVjX6F+zNTjhPkhUTueVtECq5vypACGxnA8NApotPbuwv&#10;x8PQNbgQIxrWq7CqC63RWBJ9326mdUzqJNQDZUdujLV7+55q5K2p+mcW2xbZ1cuIviL5h74bi/HD&#10;2IsyGPuZHIDZIY6nJ2YRadZmi5xVwnXcpy2CFvorvAIP29eYKx2iw9WVEQxuwhma5hC36yjvxeif&#10;K4MRI/W49X17nbbUrIu515YAmNEj6UasLRBay8zMcSYCzESRteEm6B+Gu5tQ7vxWlxKFt08g5T3y&#10;ZLbwLPnqLlSH6Er5z5rTrwzoVbhoFO3IAdVcxKCJIMzcBW6zjb1F2hR1IIQwr24Z+Y7dEFvnzkoa&#10;K5gwpFs8QAGbcZKYgsb0uzMQOpX4Vbgr9nXO8LLjP4cPRAI1+o26tXodtqEJP0U4UHLPNWW95Yah&#10;UYjbzU0xtiTx396Gp37CKafofMcVkS22yWLVrPaDpPP2aAs2nFEA0reG/mObROssIY00F6jbCSSk&#10;CHTM6W54xUQbriIHzX1a7Lsfo+J1duZsyY4/Hjvfxh8Nnv+H6r/7ebLkSG6Pq9uPa4qmy83bf66/&#10;LB+HwU9SZykQ/jvDpOv4dvE8vD/vieEGs0HvZ0qD5ZbHMPrwvez988vTy386LrI/lJcvHyyVl7I/&#10;w+Pd/flt9/vu+Ov8+P4b91n6bmYB3Ts+FH/pZrN/SJNIP9XwDDdoLaOfm+zj4f1rcqOyGN+yWR+6&#10;6/ciMj4Ov2c3N8+nbz/Uq22ezaayt9n7BsejVM3paXa+Fd4nsGFcvDMP6WNfEvSN37gthm1C52PU&#10;JOP8z27HFsmFPbcUsPGQZB/pomwjeHyZYyptiQMoSBbj65txdMvpoOkN3uNaaCyNgK5/rOef66v+&#10;tQrOdx7cgfaIXKmNdxwD8d91UoFdm3xM11pP1jfe8uOUWjzJTQJNbSGNbyVGOs2q5SmQ7UhSb7S0&#10;uKHrNnr9cFpu73gYWUCigFEuRcQjZMCvMZdTefbbXLd3uP199Ws7oYkmXe19Pn7Es4DIB1oIk/Vt&#10;Pdv0SfzEsTLdd+M1FWLSzCU5WnhbXpSV5UVM7MKnC1wtoLYdVg5TWjfnMOMZ3CmvfKje65GkxJeF&#10;/Wo5yhcmmcRtKOnV3QEa6vYy2XbWWOA5+ITNRg7lgHWgVQIFG1vs9+e7Fz+yVQQPjVcNAoiDpEe5&#10;aKuYJUu6IB4lYVLyHIQV3gmLaCYup3bdKKsh7Y7VBeHpBqvCfAJqc+/BoeS6JKt2lVth8+U4mXIc&#10;UvFQkrDOPqaF0t2LNViDaqRUC7CMe7eZhVZdM03WbChumOvlkUoGslLtpKhwGcfU8rDBJoCvnPs3&#10;NNWC98L7y6OMiut5QbxfnIz9QIPCCXexeycKjjTmTd+lrSo90kigIDDTuKSpF46jcbdAhjFw/JFd&#10;TKSlNAg1GGmDXV55K4OLikA7XIRuvYY9lGys17887MPnUXOD6daQXZ+4rOLTe2i/9gNOZjf35+gU&#10;3B07e06FoZkfuf0sq+fF8pXKhg9+TkxZLtZZPKLrXpXLbexq0OyY415KZTuiy1LYfHweh7busqYk&#10;DrMhJ91J3vvSGxz7ryJBrnKFL0ybtodiB/ngGkwqheNFQUMp1AR7lJsVKXPDnHTIBkB2UzJt+yro&#10;FgCFZjJ2oKVI9WoD7PXwrimer39+mtjrnMzyHE5Po3TvngvxCypVxofp9ldLTlAesaDlDXTBpo/9&#10;yh16+apEg1ENqrcbAuThdnB6RhPEh9PBzSBRjmvui75gpkiqRP+IY9M+ht5VKpNtPxjDx5AeJZ6E&#10;DDS+9I/2dvLxfC4psXxYTaOrC2C4On85TB8HEks7G7ZPu7IeztpgcZps5+RC+WxYP1VydQd2M8d3&#10;fGXjX4vqvBSVad+eJXd+s8nxz2Kg29cX53pL6pWPs/cyjKu5YU4Qvi2663ts35bIe2jil553yEGo&#10;1mmO1WJPlvgut8arOmlq8dQGofS/SJc+r/ZR55tHU6XVCb5iluYrORKvnWia94gxZa1fMV07b6+/&#10;52xrvry7qPGt4U9Qws1su2D4K3csMJfO5oiM1KsmhUjvON5+aTpvwxZhWa3K78S2t8UvksLO4Zuw&#10;+yTehd1/m9H9Tg5g9Jr72XoNMHy/heBj8ftCkJTMjj2vUIQvZBl55ghixLa8KCY8xbtu8m+SAE2Z&#10;OeKCkhP1fF/uJ8m3tNwFvae5udBlc/3JwIKa65To6q/KCVHae34tzs+g/rU7PpbBgcSi7H6eU8dl&#10;lMKzMv5/UTv7udA1gJsGFWcp8D4vzLmKXuLqr734XjwkKW8d/4NfilslACzne+i+dkW1QNcopUQ3&#10;5QcKkPh1W82T/GjPS20qJpIrY88j0mKr6svq9Dq0/Iw2pkhV8koXMThHW5M/lSFxLo4MUQAqr7SF&#10;RuI2XSQi7Z5eHTarByjYotIleaNQeXe87m8GlGl+BD0Nn0vs+eCMZ3qQ19iqpqXWRV+CFcH7nj8L&#10;q7H77Vn4EUH34WgYqioUh3jASA5O1w/tWHEvuozlCrKWN7kcM7NV6b69p2ZtrBet6ivJRqpnLfaN&#10;Bbvtz67Fh6TqhfL16tMGZqI4w20QFUrZ45u3dc3tAsV/e6CsZg7o+cFqz3BoRBSu+8IExTvVPXiZ&#10;S22dPjwIcAY9kaa4RLvCJi+zalWj1gVSekDsePHt3wgiaRwsfVIq5ks9+Efdi+jgrB6idkgiUnVD&#10;k+qrmgEbwW8v01Q6m+ey3rX4NDGpqWFwysulhAot9h71kHBLNvG2tqyexkZ8Vq/teYhDDFvZSugB&#10;/bL6MEnHT3Z5+Ri6sYLyVJsmc2pKXAHuZtJSDrATscZg7TA8xc8039wLoiXyy/tpTX24QwgniIWZ&#10;FxmKvR7Ee3nM3GacNEQf5yYTUgSMwiRpJnuUV9f54uWjIbNxjrHiilWrw4AJzYw2cQEQANeaDwiP&#10;Ybau6+11qMLvNdfpcXYKDulujG3knML3UVy8ZWNDxF4vXIuiJlVunHw+4/HWjYJoX7K4lJdED1/b&#10;fez3q8bVWxG2tMHddAb0fWk4/WMd3/u66uolwcII4BQpHLG2Bm0J2hp+xLY/Vdd7ATcNWGF0VAyQ&#10;wDrI4v4hyT8Mqte8czLoLTKECxjAUaFb6G2ATJH3z8P98EpJPUMz3URjm4ETVzLfnwCQNKUvruUP&#10;m9/XlC+XKno0iTjv6vT2G1d1LO3cH9ofJZvHcExNJDRCPXxJGGld9cSz5aSr5a6PrQCpL2xDjn0T&#10;xxL9Lm4iJdpOPeOfLO6YHHhY4KJLlIulT9uRx1DELffRKtT+n59kO48n/tbaAJWsj+bmruHRckNz&#10;8tKhKQtEojROCMrB1szcVyWbokzXOJAKD2I+KlXBpBfMp+IVMyKSjXiUjf5CGtFGu1NIn+ZFLujz&#10;WCMgkfR1gYMOkrpaudOQFOirJeww2pyqHzqdvQAm/wQRl8R7+o9ssgt34zMt3ehkgtMyQkLwofZw&#10;QMLrnMb74pZKpdVp/sZVckIF8ataIhqX+3OfuO86/Htyc4k3PFTrjEnZjJ+q4j8N6m8jVoywnYzU&#10;wXIt0bYI1Ro7q5skfV+8/2wscrkIZdhHhqOvnVNwAhMJW/GbAlgz08F3PZOMHj2O/X569MLQ5WiN&#10;+6ckmfOaIOk9B8mIhIu6oQ2DHf3KgKNXCyFPuuCnCFaXpDcy0Aq62/Iy70X/CE+ysC7dFA34EO8f&#10;fW70LO4+NsceoKlR8UMR/by6PIo+kq3eK26+J4cbewFiCtr33qX7di8NhLCWskKztu8gBTLst9YN&#10;eDmL8XH8TA50tH8zdouTe0dKb6vLHyGQ983HBwc/Ep1ouAcQS7FdmrVMKMJn5aJJuFxSXrfkwj16&#10;2l7npm+ySdgOu8OX8upyuqairjvZj7bqysdY2q/AkEc472nA4HH8+RySXvY9Kelx6v259l7DL0SM&#10;afxwMZkIGLGV1//eUiq7b22CRTZpOhtagzcSeFp9/Ht259GL7qFFi40uY1nww+ekOZr9jevr4Rje&#10;NH+N+/sTJCR/EeoT/a/SjUpbtpSl+9BthLebv3WPC2etTUG8u7aBB23CI2jy0Q2CUhN9SaFD1AvC&#10;aa507rNVG03oqX/aXRItLZKmnGBhvln+fdSPv6vKq7uX2ibd29BC8q3D69P1OL4eZH7oo4JkC3wt&#10;PRI/Vy4axaoyMc4IymLSwrxiRssMk8/jQWfnavWqMaFCopFwnE8mdLsLLQGHHsZx83f2sKaa24L8&#10;lsxwqphpdNfVOcpUCp3hkB/Hom0/qAZboQvshIMnU9JBX4LnBA8QuNjzfpwg0o4RVAg4XKYEUIbv&#10;ojoI1eW6bhoRlgNTybR+G1WXk/X98FBe59/DFD7zXJ70Jm0Om4KWtj+B7/+Z0i7Kvkx9W1n/naA7&#10;chd3eve4dKxKTa++G+6JSL/0D8zGAR+gXZ15O6GyIJBsPHY5xI3ygPbMkW6JmodHS0cbUfAgavCQ&#10;tx6PnGqVACXat5DeZBybL15Nngs8RMVgygdNxw7hxQNQf1GnguRq3Tn6KB949R4HroLgjWyShBz+&#10;JDEUss5/N2pG7GwF4pxOS+tTFUNvdURu4NHf2gm7QdvX1YSk75UtiPe2Slg7yl7Un2T42rFv379W&#10;LBNvbvvyaKJC2azFBTcvPnGihgP5o6sOvY+4Aqt+s76FUI6QagrSOzC4NwnyU/YIDTvIr2W8CBZ0&#10;JrSYytPXPVNBl+bOqEO6B6a/GiUkce+Oh6fKZNn1Jd1Y8w0Epa/lCh91btYVfM7ahshv3e8CpCPu&#10;WULJTydjBNsFBeFIIsQ0Mom/ZvthyokBq/XrXBh0NnjIpay4Fwzy4FCP3JYUPfTv4YkWRwWQY2ja&#10;BzU7SBtMTrE+I3k5hPc0vkR2PXMpzA+CmHLSpvIUfk2l4QjsSI/nWSYt5OLI4A2HxuDm4mvDHRgl&#10;w7Nr9vOE4aw3S6u3KZcv2bxDXorlpbe0eMslVotHTXGglQFUiKNmunJcd781yRR2HgXFv6lALluO&#10;rqO7fGn1ZSbsp7jnODzVmXBrFmuztlPMKM17YNlijHiWL0yZT1MAryLHQlLGcSqOphCh11bPC9L8&#10;shgHD5W/WSXLStRtXj2eg+248PdYiZ5oogDhZa51GcjTn6k4z9JTusS8NdlZCqrBi8fHP3hedBck&#10;uxamE66yanV12Q4JyR9uBXzb2H4Jlpv2bK+/jNrF8Av/BDg4mqJ9SIk53r0ypoKAkO/kSmWx9p1q&#10;mkdHj/+iN1vX9CiMmIWIAY2xMCvWaRPw/hXIgIZHProDWyNLW2pn7y0z8OKsMlIdUy02p2HYtXo4&#10;2prgC+V7kjW38ySYXABsJ/M65Woz9/HKsfxW+DWkF81Nd/SZoHOUx0IQjuvVJDYskkTkHNjoUEVI&#10;WquZ6hNPnSdwrpPgVmiS+BvZAO83UkEe3rIdwpkRbe88e/VXShO4fmTL+mEMoULiM/1vHqeXfj1c&#10;fvzS+2UdL0cPo+F/Xf3uvyCUOHo3rVT1y1Nb5qzHX+8uw3NZ/Ic/SCOrPxGivv0Qjpq39fBx+V/r&#10;1ZSSuPhflw/B4Ot7lPA3CVlXvc1fqsvP7tefXqvdfjptflwl5VNnemnSj53L+X1voDNaHQwNTu+r&#10;5FeBk7frNnNJzCMg9arcTKyilUFG4v1vq43SEDTnufOuyKGLPz5G47eZPW740FA+d5IJjcGHy/R1&#10;kU+PvSOjPwKqWdBi0v31LfpzZkgzO+N+tRqOrH16s6UasZvP592b59nF63CHsG26BmguO7DK7tp6&#10;ReaadK+GuOosZDGoHjq9pxvKnqko91vgSit3doJrp1LOBPkNklKUglZqilPTBkPgipC6HECApX1P&#10;DZjjhfBkfO4dHjOBJOQ35Wm1p7jn0Gk6S54kuxJef9xAot9TdEPyQE0YvBvmBwJQ1Us4dkq3hknV&#10;X1JeBEyPEW3sBI68Q5Y3rt6RlCDzn+F55s9S61vRIKkNc0K0DHErGnjODQDRQo144HZWqj2OpagY&#10;PFTXFjlOWBcLkZTz2uIA7xzBWT/53SV0fIhlkRssJcUqpRWySkdClBlZvJtroApbThohAyWML+Gl&#10;c9+UC94UpYDtTAmqWVYPSX6KZ1EbPwXmNgoZRO2hZgyEA2lR1M7EUDUGXxs4E1ZLeT8iE3mlBwJc&#10;X1Ytcxbc1v8ksb0+sJ34ppamZFSQRvu2mM20lL0KN2/a2hldTLkIwetTrxTe11X7mTiFKLzX4Kb7&#10;DmWzHwxUmQHVRZetpg01G7c+Tfockk0NQ7bozF/7p2GLnuETHnr2yKXvxc6JJlpxd3V7LOU4prYN&#10;EoYHjAcDFKLzI04Wgt6o1wZVcQeLBomiB3ZYv9bkWvtXnDPDu/HgEIH3Yq+Qe1eaf5QHcrPl5FSe&#10;f9i93zFZKUCEgkTEOrs+CQMqbT7ZrxZILgHQaF0my5QSMl+lyxc7sELZMQLb+SG0UrXOTuU0uwqr&#10;4ObU286G81cMVktZg0nghR1x4i3PPOKZdckQFLDFLLSRQeaqRnRRYnem+Iib61Dfz06fzpyCL4FQ&#10;h/DQKtVTiv1pvdz3t5hOFvg6O5//4U7+lygKVXqUHqOCVOrKqOkuGkFp5DdDScpawSa6s/JP7wSu&#10;7NjtOXMDqcr1ntAowEG1Fe5oFW8AomjtbMkk4/onKHcIOc8/3ATnAFmhK8xniMylo8YY+I7M2hu+&#10;25RKwcV1AaNdrK4PR2+h6cPgPM8sVsn08wztrFmXd3LJRgJOg+DLuLpdFWvtURtsOYrT/FEISQy0&#10;Gd1J6GhJCReA+S0l4Iezy/DhFaPV0KN5Nn5q6tt58x2mETlEptMw214JR8L1kk+xWVzaTC4i2U13&#10;MVcqNUViS+YQQvi6u6wpqDX6fcj+7iacn0Y2W9nHLPht75jfdLKniwCiartAH/d7vrutL38l/E86&#10;G/PysPle383ry/ey87jnvW5pucKGRHzPOhIdOal79a0cj+CmV/5d3KOU8jFcbOeirBtnxQGckcuQ&#10;f7bf9WC3RoPom2QwGIQrDkzx6wI1NfweB8dVuRDXKxnn8bK9jCex0DYrOllV3ESWVOW39C8S4k5U&#10;3NZZdP+IZYAVq4GX/Wpp003fGWOxRPDi+JI7O8oNB0JngLzmfa/XH9F/GjbiNUZkhkSUA+5YOpVj&#10;b6egQjpfA+hOiy/07Xuvqw7Ksv5DqrVQC584GTQPUGzvJ6JZ9926fVQ2dj/tclhrFjYity4nIo5m&#10;9spfBcVvNun6jXFB+Jf5+2jxWhVyk8Rbr2tx+2vMiqIhjkBZZJu3KbsW2yRByIiFslM/pF4pXnsM&#10;BNgXaJLudg/AJPf51N67LLUICFpdicj5byM+t85f513nzFsvUIQ8LYyf6M1QqUWhJEQk6MmvnOVQ&#10;2TRl1GBLk0CenAexxkgYdIB2ixSWWNzk46fyh2uwpu3ks/VSgIte7UZ1QUp78qhWyX0ZMMFHhlMD&#10;OPeDSKMAVYaKYGGx3o673p/Kk0GajK+Z+Vae/4FaxAKY44YMMb+h+kPBa3YWyTwHXMua3t+M6oLt&#10;uTKiZqqY9zuaCZ/C6zBYeWVTr2FQHEIafq0TwNSC7O9imRtMuLVFnZVD9EDk+c4LpDKan+MJULId&#10;qpxaLJ/q3984OMwI+BF5VN/D0hfUDWTUvW3G7EcSz0/7AC3ovB7ZTGmPC7lkNvntShlWBdyGFkEm&#10;HP9VcD1JHUWBpsOMoxgxsrFPlji3NLJk2gCyAHo3QESgulQqPKGATGaqkHs996GNGHkfjuXHvFWC&#10;d3izwGuuyQlhvZ42MZ2J0ecGckAThDFMuaM3OM4zLBxeNQryrPOQLF+lh3BJqktr0Ge8r2DqtqrB&#10;NVoJ7LmTaX+sV2Fi24E99sYQ3SND/9NbPTYpBTYmRJuml9bvkED9L8lkaSQatamJiZkHTvEVAMb+&#10;WscCo9PszM4md/flyoO4bdTWRh7+iODWjeDVGeoVSeU6p+Pwh0HvewLtyUhEi56vhEtrOXRj+oJz&#10;YA25ozez+mphkmStASMUuAVAQvt3ZtXv++GXfuXuG/RFMw6+SnKqazFs5EQtx4mSI+r3zQv48cS2&#10;V515Dwa0HkcTt59l25litN3jTPc9PCmKWx58ouACFqelnlKQhYSNAG6XiHel17le7DCC80btjzvO&#10;DDjgZXTTn9gKrI6EIrCogUuVw6WpwqR+xdLhNe0Fx8t1Qahm3R2jtdKmd17SB/A2+YKzgqpBMwIk&#10;o1jqi96Qq3py5xAwI91ivLZQofDNTHSUlNuWG/I7B09p5pvNhuHOsK8fHuJsHvRNia0BJ4Zn7auW&#10;TBGnh/pJJcDJuAcfjoS+10YFEtTa1hmZEcSKkcjGMea/hUv7ZIgjtCPpv465oPnerWMp44ahuRnh&#10;tFBVN2CkrTHeM84xImXfu9r9Muqcx8Am71QFA4pL67sVCt4brkc3+n7B50ojmJZYLA1O32gwY0Wz&#10;TjOz8+EfH89TV4fhhVked8/D3OlaomLU7Y7QlsTov+3lCZfkb8hQg9yU003e7QBus8Kb2Xq5f4gG&#10;/9C1s78BVRJxDM4Liog81s23u8k2nFuFyvJowr5Me6fuG44Uuehs3Q2ZW7GQv4s2Ss0FLvv04bz6&#10;0knrJae8v92rh12lpJ/2j0czawGIwinA9LPWCxie35vrQJI7igbDSw5oHFnKUe0ZIHWLkewE1b23&#10;EpPZ65Luo5XShrcNB5fvtNP7YgfXhhH0d2UuNUyoIzzQPB59bg63Trcs2HtuqO3C7i/mbyKxzB/l&#10;TIxUjzy+bDVJ1iyJOglrnugpBul3T103X0B6j+424QlD57pKjhSdNGjXcBwfngAheWqxoGNfV4Nu&#10;8uIsGfJK3/c679bxelYt3oL+13B9k78zHSgVQvVGcPOz7IPBYRo/HBn7vaz6GuK9Yd/jgQ9A8XPs&#10;77flmbblABAT9pQ+eXnyaol/uvRdvPOEYKtTPMUtN6dPv9g92ZY7RWN7ub4s2g2u771N+aghwxIa&#10;HjZPs/j2cv2+6r6XIqXPrbK/luHjJth+QEMdnL+lR+i4OP6CAO8In0RrwRWsppezx/1IrSvvVH8g&#10;Sh4qkr2VArffIXgGvLP86SD7AtCMo43Fa2s0ZQ8kje5O/Xs8E2FWwIgZ8tNjGLO46tmCs+aRfplc&#10;ayx1rQ5fe7tFtbVyoAIIZJ+35wAnbL2V40xV1+bVQ+4iNhXs2VnnqEyX4CdH3b7ekPGWHLRvOHoS&#10;6EoWv78+QRGmIaojnojf38NeFLyfI1ZX0oOqE3fTJFpwAk92LWcyZlBYvBTuIokMhgAM9UW5Gw/o&#10;rC4Ydq7ns2t83J+HJlEtcrSCzGNzGxPsJLZxrSmV2uJgZCDpz+VqqRhaAOyT/DHvoDMeeFvHvXST&#10;iGMdWCGaWWKV9uvvaSMDkm4rT8Q7MJDEx5mFQzQ30NlER1ghruEgX7S30bj+ERkeV62Inzi3+20u&#10;ObmWjEMz2yEKZ3qBGrZaAgYLFCCo1IMMg8x/CEdiaLuJi5iMIU838jPzdDkY7KtjK3fj9k/Km1l3&#10;H+24lQM9XCHl4cwE82aIz0vdO8+VIV7mdnJIJRc9xkNLSk+FZ5bBmzKeTD+TlFgnjyMiRZs8PODf&#10;oAqqrjYf7UbBFUp+Q6IjE6ZMLO9zJ5vVQCv/NxbJFYCs0sSDmhViDznwV5Wt7iBXT+9HYn8NM7tH&#10;OipqC5//sM0r11tOWuSciUuXn0AogXMBWShOvBedvpRui1v/vVGTrrQ/ggKI3ddxPLzm+QLbSWaQ&#10;krcYmUfRghlDD4K9ydY5fI7jBwNTITpadgUJURsf+IPn0qS7uXu6UGn2GZeNIotkbs3MPMslOum/&#10;NVrD2WU4bzf4NgtFM3ozGVDM5d1v494wkSRjNVoLg1QzjNJLGR866UwzGvtya/tf7LvQJctEeJ0l&#10;KNIgRt2RqSn/mRmjamkEJGqAQrRQaRl661VLraP+gQTo3o79OrSgaougP6btLYfqEIPoc1/AGn01&#10;ZVHHhqHf+5LuBhQHQRucIcq65RmqsoeKz7ENe3S5nLIrSEIfGdQhEm9M5eNukQy3i9FhpPqtfhCZ&#10;NSvS07H6xzHob8S8kk8qjn1+fjFWBuIkw2QoEDil83gYCKNknVN6XSkLwJ4KFRAIoIze5nQeVVNF&#10;CQ5PygnpSmzD7dstDeBFOo0FybQxplLM2UnaybzRKBDKpBTgpXFcxFYk0WJM8S91gzqOFyy7s4IT&#10;r3pZtkoYFUd0eV/21xCBzfLUafbvi2bDc1SspPnBMBGc5y6FMp/wDXJJzsrTzBjv/eVu3/++auwR&#10;g/i9PPZFR60GDTVIH8pV23dUi4Nnpjj/ifpQelC7PGzN6MvO+HeTm+H9+qn4/s6Eb7Dofv3wbf7z&#10;WA1H2cH0LG6lzt4eXu8prejF93mU/CkY/k8IeN8Wk9m/bYM/2TpM4rsn/srR60KWMPDaJmj+09dZ&#10;80JtOdzcxLcTb99sML05xdvnTfZHMqx4enfuvxaT600GSPEhmb4KKpqKd7meliNigfls0Lz0RtbJ&#10;c7MuQT3z88fXD5LY2T2mi02+6fVXu9P0IJVoev7dc70E862b8XKyme77R6qkTykjwCWFmhiLo6lX&#10;zQElQ+IPDp32yTqDsijY/aV8/IXizg5VA8ghUdzQgzbDaiY9E3LShV0vD9yEpu8jNit+9XBfVY8G&#10;csEivKWq8zH6qsI5ogbpSo0u523+IVy+QFCrGCrDmhxLgmut7Av9KYpbwk4pHiPv9tEwCcvQtjHp&#10;JrcOh06K5hdWD5Tq4KH4ONQkEiogtW0NyH/DCweZXoaIVjmfPjaD48JsLTa3r49cijn9o5RApNL9&#10;VTidTJUw+tDZb3rmTXYqwDWrHjA//ZaOYFGYybZB6dIRzM5WZimw/sbJkbokl6TcuT5KLju50+IW&#10;QR4MFnza96d6ZxJ6HrO9I8/qOMnCCftIkUQtAalbtJD3AkskizSYRSOY5b1Ep+z9+Sa5IMe1MlWB&#10;gy3XDuMVgWAgK5r1YblmudxlCyMU30CvCydRT2gsWyM6/fcMO765LtO7fTsOORpATv3eDMqspZRJ&#10;desos841y8MLFcpk8oHY7bX1RzeCfq+Lop0ueSA77fagAPzUV5ukm/lRUoOxWgWFycgnYuTngObd&#10;YL93lSgio7Mg6ep4i2USyoTguHnAR8FlqR7svfRsvfjNV+mxkkhD+zQh7Tp/Os00vWYwAzC46jBr&#10;Wep0QZKzuhczegFhYiQ4uGzKFMXn93W0Idoubox56gHZJgeAc2jbMfrUPbrsaIY4+w9L0iGbjKHd&#10;IVxWRfaEHkBSfSVa2pP0+dKxokHd60WQnsLBsedAup+wK9Pb+p1Q1aNK5KEsm6uZVMOtX8r7NmbI&#10;+FEIUhPAU28MHT0M7o39+OXGqRnMWM5AA4xjWobUT/ZXnftdlS6sx1qp/g2QoClNJ0ZVS6dUXf0f&#10;944rcvf79CaKN9ItJPhA6pwpy283p+hs5Oc8vxT9h+i8k22ZtgZbamxAF+6fHpjXVXriZHpuUM7z&#10;fYw13ILeD3+69vchDK1FHerYgiXAR9O3+mP3+hzNgntcMFtJU9Yx+UsxSKycFWP7Xpjncx6dShjK&#10;CyH9+PXRMDt1Ah+4oLx5Uc9ULjqFkx5ZjCjL8Hjb4lE44oyqqDOuAlln12k30Vvf1wHzTNrvI6iq&#10;3dxlchoJLHb3gtOo7MBv6TPPY2s1RgGHwg2ruTAXTpID1213kp5mjcLHcmVxbdWrGnJiNZTg+5a/&#10;GD0bwJPmt2BLQJfspUfJ2vcuxj3RLuE/YYXXo3LO4t+GC+EqNNn984g224Rp8Fp3/ikLNrNaAOAd&#10;XnTrVTVvklIYL6kyfCll/yHOXoLOHTUriXXLu+i+9UzLmtdoxfxRU873y2V6ux2fX2WdTfLb11i4&#10;DMwV7asi5a0foklBCG28goNUNfmu2bzM8uPKzLub/1Mern3lDTPyjkBDl4cPVQyn2v0g2HcGc1rI&#10;lflUbP352ulW94jq/JL9565cKyOikXioA5WjLJIbQqYW+6+fK4cFnypHoRIv5dnvGIEXZFv/joHM&#10;Dx8JcawOqxRNFl+D+21qj6ip6/V+7QR3ZfF1flEVU3fuw+Ys4D7kZPcPWLcLsbpKOj9f+zCdURUf&#10;iebGKOrkJ/HZlJ2+qp5tR8RO3cO4BdPX+d11BUw1ljNJUPpMfV3Vr6jVsLmgEe8uo2v4WWoAX9gw&#10;P1L/5+GX22Yrq6DVLOFa4in+Qd+eXccDJTGM1ABJbOrJ+fLhMUq3T3G4T98dJ29YYHJHWcV/HZkI&#10;3B+mx+t1BZgjLok5vej88k2EG2P0LH/CAxiUz95/zoTm8V8WVBr0a2OaRDPKJw8MafRMUMXk7xP5&#10;oElwm2bnMRvStltuCTHD5F8HwU1x/prfGFwyihAYqB5fyu6/9oa2jAAzfD3/WzT43m9obI710gyY&#10;lFeGzRPMDNZvUG6RxLRWi+ytCdZB/1t00++engfJW6ghpzZI08bGCPWDGio++maop5VYI7IrAbRe&#10;h544+HGn2Eg1OfY2ISMZ14WwDDFdLfvxImEiCI7V/Dy86PlZxNJsZD1EScA7umElzB650dxnWTF9&#10;HmzS1mU8+BqxgZVvHRVnAVL/3caVYIyrJey8ahyCQozurwTedbMlFGgTCY/uPyN6bZNjdB9QDG01&#10;VPiGJ6GA4slad3ZxCJaATSIFT8F9p7JwyUxDNiFDkrNAiJnQBoxOUVMMsLErfyt9Dq0gwYmD3z+S&#10;7WW1viS9lu/24SFvjd55im8Ry2SUNY3h5mXxp+XsswSVAupcS0ag6TJyxEi8fTHM7I8wDvyNNIAG&#10;Ky4uN5RC+RBMBZIXfxALck5/tcZrUeA+wparHXiZmm1w8knCDQ9Tfka/ZRAHN7DANImFTAHHXhDt&#10;0HetUNx+gAB65+Auh5tpmTdt/LZjsWMkGaxJwk8lMchGpo031zCbeqwdDHAuzaw59Un9Q0OHcOnE&#10;OC1bcKOW+pY8UFSvBxo51oOsMS66zoWUtxn2gU02dPzit7RCwWfckcvTBLT0TB+A6mqbgNZ3nBIJ&#10;fY/sTaUMkcq3dvIpOy5VNaFRK4EJdIVgCaJuDZI5XoeFNVBF3tFiptLqvjYvm5u9aQJ5Sh9tj8xF&#10;k2rYH2zd/CZq92xgDYrsuR3FdEyR9Czmd345ssGtHDgx0aSVZDVnCCCOBdW2W7qTYtUzD8EBdPiM&#10;oMtaI737d3tFhrd2IFch45GVK9eHfQsHKTeVNuxsyzGvLSWxU3qVvu4oKNTuQQ4OTtaqoc5L1CgS&#10;G6xT1td+LyPZsyOJMKfxBgs0IP+Y1WL1apKVi+ZM1ufBzGfeKhpKg+32zqdkdSmlDUTjbnRNM7+B&#10;wAQ5G0KAAZ3bPfRnq99jbxrND5M3Wev2E2kJi6g6s+eXjZSTvK2P5btT2sN+DE/33bK3q17CVrip&#10;z+IXuaXkiDtOFwuWIlUhV+Usq3ZIOgm5k7SEhbo2QAKFQWh6EqJ7h6lhrw+wmgoxF1TnGudJRgz+&#10;Tr1vKEnCGjHIV9OO7XN+GDweus8IotsBVAbbFPpzeI2HB8FrDE2d3EdN9UlPJvfyrup8J4wGcKrg&#10;RluxE+B7iJZ7DAeTI1mNm+3tOpxOk63gsDmxsK/nGFsMVrevCQMI8za/tq6UI3jfZLMTx5LHMDG1&#10;UPpHW3Cp8E1IGfR4N4qe9/FghJUpTKZ1TzPyw2i2DrtCLm/4KvBEjZxkC6Vy+9Xz3fmSlWAndWuL&#10;sKVbLsrn5kghMvCYWJNEz+ydR7CFbtUah8Wy6AdNRq8lsoQx5e7CfEqK/VIVMtV3S8eUCp1WzE72&#10;sLsrO6+XnYQroEGEs7zzza9MH5Hmg+nK+UebFH8WMI9Y293J4XzOb+fR/uUQTMxMwscwWiT1F+zZ&#10;PepXkP5aFDARPdbg+CGVNInsUCTjCLX+MqBtyl+Go4JPrUp/ycbPox1Ts9+VjvWXINzvjTp63yf1&#10;aFP9LarOoml9kHJjuoNvZrYcWCA6r/W26HyVBHvozQbd58NZq0GKLCB1OEuXX9xJHtvmSf6XIWF+&#10;+vmo16peeZz/mq2G08u0Rjw6nsPZr9lbQdmze6+HvJR/DzsesY//Fv8sXLBX/HKVywXQierdW/17&#10;iQV9jvqXS7arMvAjrA1Sv3MafpQNUzT7NsN8cCTJFINeXjc0hfHwk2Qiw/J18W+OpYJZLej9Gr3d&#10;1+VbXr2R0zvLTAJOlaHIqaaeYG+Rn+LVp75IkpRE26WxnhRzAeqKgJ3NvglJ9XBmBakoIjq6oXj+&#10;pbX48GQF9lTKEdCdk7XopPx3J9FWA4jHYJxGEhUi9rfT2kiYW7mBigprBmJqveySv0SDWdo3B1BQ&#10;7Xc5ktCXrLixr2NdKZrBrn6aMCxMRUhzXpO5scHYzNXxhZnk7Tcif/Ls1OyevKxfdQjh6zycHmV+&#10;9bZPxbZJ76L4lVtYDu3UU4/ZUgdnx3LSuUMrMGRki0HiKtfXVEnfbhj2RXIJt/ii1MHjpk35utiO&#10;mKm0zcmi31jZ5GO/WMrkpVd1YyUm+sgKtC0b4rRrXzgWH/1nLPPqhl+h7D/HvZtDtT7DYoDFD7JZ&#10;HcEwkwJOBwSzIzsFBtTz6Vh3z93mzrGUdb4jquS9PXN/reuanN/OkXjP1vnuJHEEDz/3kv6smSoo&#10;JxJfW8oexsquexlAyjkqLzQVAKdOqDZE12tAGG5hA0eaPtV0HBJExo4jp9+p+Vdwu3Hn3mE5A1MB&#10;lOj60u2g+u6R34JDWlhl6/ypls/db0N6LogpIl97JrEG0c4QdRfvvXZQnW8xxUV7z04MYQeyMOCX&#10;yHDa3JpOuHtrpkgTVRc75O16sgeldHad5LzY27BzvuxEMDbV8NzLL0eIVTcznf1PvBxDfrdufsQr&#10;FJrRfLu2CZYTWOUCn/Pcf+pQIR97NurqhOCFV8obaSTJwld3gFZTubr5dfEQ3onAFtQY2FPE95zZ&#10;y75FedDvI4TcTcvp2Ai1/tjJf9fr98HETpfBl8P+3edw18CylyES92HBX40DD0vVmfP+K0KMY4nc&#10;ADTzab+iNOdFljjOx84wFCY+CmuvNlvChjMsb/LVsEQDsIltcSvVedLnvIcdWV5v0E4Xy6pzJtg4&#10;kCJCKRj/6mhLaSi97HJ+5/WNxrRCFDyiJ7gLRHKH1eoI0TMppy+SpPMRT7xx3mqtb+fr7SbLt96p&#10;YpQLPhTl9gaHFCUMgUb8LNtiWas7MLbZAfI7uJ7u+DTX7FlYdZCaj5PrqOs0681Gw8/jPaD4rXHW&#10;NO+scJ5v/of5P3rPH98LCh//bfS/veu+/+vyMMiebthv+s9/+X//+eU+/WP5vAOfCKq/jLdPs9Hq&#10;f57XaLujzh/K3fLzJHr/t+DyfB0v73KlZK9HD7WZJ1MX1ScZ0/Xnh/DmH+cvd3E23GYak3cKplP9&#10;Yz5/kQX8+iC8uhp+fcC7396JkptMZ5skPoy+/cfBrTv8enj5ffzpF4GoxeC5WR0H3+7oV+xkXfQP&#10;vd235g8ofcWl/OHL6mlBqeiUJK6zynifjPfXyMyyHZCl5ftT8zBjuXAjPyTB7jH84anzNL+ZfM2C&#10;e24O26cg/fPHRI3monrsdkwAw/HhP9rKRfUlPkNYjCJxnrfnUdomiSsEcN6vSKnywC58HMKOGfFN&#10;Dnq2toMNyMssYQZlabNHoFTWnIyi2eGn5P7n+DiwADvpdKJwllxc0Oac6lIzKWA5l0Lf/kdU3JSU&#10;2nOqlJqpk3qoRbfr4e5etWmB2D27AwSZcUu068zqvIj1rRpEvUwFAGZPotAERbueL58gfpgQsTXE&#10;pEzKYw3gDiNdTbVJwbJcEPKLB0Jt4o+yFmjawSDh3I3WwvtQT6PBul17R+Pzu/39JjamQ8qTXJtM&#10;W0uoYErDlOjwoerkj9CrJXdDqxaBdmunAqgSo5SRDLoA6NaEoyMHwDEJEsDTMGLsDEbayWQk4maW&#10;Kh78Ajd1J/ZfipjmEO0AcGN1XQDBJPXAGE5eHhOhEq24IjPmYYPFCRMOTrFFhdeGBrGqGJPFYlqq&#10;7kN1EublhqrzWYfsw6ithXg5gZe9ZpYZXq4OVS1zgmp33BGuo6LjhSSyibPIsOTSF3N5rYc3gPv0&#10;i8VcRuA8jbZR5wxecymRUwiB6PE6qHYt2V2JAP/8fvr+s1x2UhSDtPZSsVzSszWj6WDDqy53TKwE&#10;42Mo+CXHk5PB1BdV5JQ2C0IyFEApVKZ9rm6JhUb++SKaUTK3syna71VpVADFwWbcKZEOs3bUCOsF&#10;lDC3wAS59FfSQaQ9mNMpvgx+zFxasYxY3I2e7IVBW98/kGQTz/jOk65DZtziVyMKuvbocFYYRvnj&#10;V0jtwWMWPN12ZsZf5v8Tn8E+FA5g/kFrEvc+sp3QxKMC6F06HmIhGVX/6w9LnSQW5vL0vqw+/pD+&#10;Q7hX9yg+RPzRrcjnZVGM30+m+xeDVPsGf5ibHPh6Wv3RaPc6Y3IJHk62bw1rt2j71xE5cPLI09kG&#10;b43HAMTpggaQAiYdz0S4Uw7fpeO/29x41sLqHT8sl4uYy6j6MW++rWbCtDwKAwp3kuU2JpGenqed&#10;FjBbpHdvM4YLHc8HCRs1elR9T7+jkx2VJhxvg+DDvtz37+c3Z3i28xlvp+M+7Ln0TcEZFqbcU7Bw&#10;MOVkW8EfZDLZirqwuhzTnZ9eJs9cdv5B+exJsT391Bnv5Dr29KbMdj08jmpG9HlZ3XUuXyekRTbM&#10;8NuAh6zMg3Sar0BlL71jNvMsrdsmW/9q9Pl+RD2/ZNtIQqFEYTy4gS2rTItGtqZBfTsDWwpuz8G3&#10;SfDIyGInhKJostOf/HQmnGEAxJ0BeKkxOogRAdVPj4eVD66QnpbdBtUN0mUWvNjhUSEP6ZkH1IHz&#10;wydxldtZXBnwl+FP1oTITxwcabNKgxfhNIOGCJR3+Efp10Xz1KzaUIAfw42lXVSAiew80rH2YeVl&#10;5EOt2vemSjRtdfAYaJlamuuBXqasdGkkMTZop9uiOfV8NSA55uxwJ4QmnV65Hptj1MWQC8592mq3&#10;cBJIK3emVZ1WhV8N2YIhOo1k6eLafXoajUbn+nUZMuIX+WIcXo8YPAMZ9XWwqFNOKObOetIukLwb&#10;hbGqfWFd/q6yVaJJO3w4LbbUIPwLSlybZfOaTnhXS8Nux/cpT3GHqXIVjW3dqZzMTG3XsYvtAwly&#10;8ll3KZyj6j2N8m3cto9t3uoibSOyhtPKAGQldXt3rG8ee+eTOBeQ0h6Vf80yrO032/r2MXtXHPxM&#10;u4YuiFQpHt5rHMzxQ9V6VxSzwQk1C+JaeH1ZFj7WN9fIbsr0qopfpu5issR6M81v8+jrZNHiBnTP&#10;sqin3MrBe8toY0asf3ysdvHB3O6ti20mt7NslvRP97vxhaYnaYrbaH6c0i6jHEbN3JW3HxmpDDrF&#10;Y3NhqvX23ZBgVDMW6bMUhx6OHRVTZG8ip8BF8Las5CLN6/BJoNKCRI4VIHqtetcPpyMaUls+dS8s&#10;J+3R0lOE9OvWksFsp2b/PiqN27C5XbCwfdXDRa9BbWV1Cj1ERnHoF9MS+D28NkLH7KAkrtX0VOCD&#10;L3G41MC2PhjGfVsHReaE0SWuRL5K/cLCCp4QJYRJ/tRczR3R2FvDW7uqFfQThCa29xdZE3q+Gn2N&#10;u5raAH1veuzaVwABj9j6AShbadyAU+O+SU5rjTFrDSkjqaXuTTVKj4an51x13LUYw4QOQ5CxVsWk&#10;T4+UuDg6gmnB3NsQkw4VAruletGAwiCG8dC2Tr3LoisnoV4ooWlH2mylaz/MeVQJr7n7mHJhpWny&#10;M1ZrHc/EGcpTjyopwzIfM31LlfK5MeXibjpaxuRBJXyeleMYrb2r6nEbW/1IYDTKaweUJKKt6pFX&#10;9BU3R+hDl8neOAl80D4A1d04r506BEQb/hwXo6hepP/6j0HwsiOjJxpRY3PDy42uf5DKc3UQA+WE&#10;mda+dR8zpfHiBjdGT0Jq/SHtZKvNoXiclnIMlMjCMXQefhIbkiz1tAZxG4Wrnmpz+PRdN9bkJz+D&#10;waVxkeq9vj0YULIYGnmQLhqfEtWwh0ssbnPyPE9Wr26kdMMBEC0Ppt6s21zM/IA0aYbM05PZx8lJ&#10;AXkZCOJwqUCcZPXgeOHKqC9G0eBE1fh4CR5Ri3zRtH7kgen84FAGLPrefx+NiaCZLEB0TGZN6CZj&#10;oEwzoegeZoziS/qeQTcpX2hcjezb+MWzK0xwZy8ogRGYTUwtQL2vg5g2yWHKieUI3AKFd/uW+Ey+&#10;ST2eT0/fk4YllrPnrSlF7rS6JGa6eXbdCAvuQ492zZVJcVsLstLa3tcHyKhccLpLHxCl6T9rIS20&#10;RR9IrHPs/UCr6psOA3mx1phPAxSqpm6jWBBeiPzbhampwvXq844fLB2c6G9jZH9/f1eAt1aq/dso&#10;QOPXoFhgBvPIF/0RhKHEbptsIBL0Lns66X3KKCdo6e6kaqnPJsry8cKXYR7eklzJhc7FYuS30d3m&#10;tFv5x6Ztoik54UZgWJwpHtZJm2jLTrSL8hthtZPBU5p86kZv5JwnzGuFV3AILbzmhK9gWMMgf9fE&#10;2yh6q+0b+SjdkmTLSA6Xeysi9ilIjLwNcDx0iPTI08rh0WUDv0fRlHJbL93L4KAat+2009Nn99bS&#10;n9uUCPpK54OaZ7RThKPbINw0C9ctvNPHQXVIojHRn2VAOnsW6UvbNXGhOKlanrPYMNEnWa5+o1uQ&#10;DxK2zbm7NBxDBdDM+jXHbbImuUGxGLZDWOG7vi+Pn+xVx0zM6EU1Ike91UxKmQ4W9gDWXRNSXb8r&#10;br1Q57N+lfPcdS09oZc9+wtOgzbZUKv706kaU9jAQ13NUCAe881g9dx9e2h1cdd7n3b6T6A1Ex+p&#10;GXiXITOaBit2a1rKvoOPyTuQDcI1qGIeGH+Si20KW/VigAk5+nnpl88e1p3nH3v5N/FBkFlDcgtF&#10;kkzLkG0oYXgM/nxRjDngw82Kcq6nIN4No1vJ57ZVpfCLtHqXRyN8tyE75jepyd5U/tCyJ/pqEhpj&#10;crZVm/eguBR59vjNdyk8nlbXXotURcvXXZiLtPtAKROPm+xt3CU34vhZnga91SI8ndLu8dUL7AQw&#10;H/qcbMz6N/CRGJqsFzHFTbfffyag/Ry/mryOJL5pmPTx/r/XhelP9Lm9EU/SpPOdoiiYQRDy8PXN&#10;pOiYRl0FdBdVSycULEBmu6YzWCrw5vX7ddt9fl5gWKVXGFCJuuCGL51WKUIshHNHZv3GACIxV1Jr&#10;OhPYacW/zX/J5Xi6fYfZwQb4NEWONjXEoocYta9he8qKz7Podiv3Pm/GwXBduHhAW1vyZQyDVl7F&#10;DlDGmiWplsou6o807UDU2KhQfMyGDJ68zHY7xf486DKThpd/73U0tRIx7z6HP4tWzgvhqsV0PHvS&#10;djWXbaF2Sr9TBmpeUIFa4M1kU6Ng8XcKCwkPw+mNkD8VpWTTZnxdFT+X/ObfoVXn1Z0oOv1Ynr+Y&#10;ki2YdGsIs/5riHBh4GKOfwgGowyxxy8XzNv4cHlFlOSH8K37FJMo+AZFTmS78RxCp7F2Lg0CCqs5&#10;GKaxGBcYOxoK/no/2LPPbqI5pdDvnlvde0eJZTNi67tVhEw+K/K+VYeHaK43NNBRNv8t/+XWaDJY&#10;ht7MuFyng21zCWNDnG8qR2YmShapeqJYX0KuvUOlQG2zNd74DlRPL0KEmttr9SWu/kD8F51n/tKS&#10;8KToi1WSd3wuz8hZE2QAGy7py/Hfh2VnRO0cvQ5lfOcfo/iZDbeTSm839IJTHZ+Lv3arVTPp7reL&#10;yVirW/XarlS6VwbacLUdLeYJHwTnfdpv7bjJ27S9+CiWYBq/nkJUs/bb/9LvzBAmCVXphpln52Gb&#10;Gob/oJQbtpGPYubNBgeDnCKXaJd+a9JhX+6NpU2JcTs8Ba9tU6MzidJygPx8VKGc5ncNmiLIodag&#10;LT3F7pIkWc/3yd6mxfisJR91GorujDvbD/+QYV3fEU0V+5EVd82TGOViRTrDy5wznzrXTneS3cts&#10;FzMkw6DuqDp7nOeKZLGtvBx2w+Ogu1vENKhGDtM2bnjqrdJqnafVvWZvcSeX73fqrChvc2TS7igt&#10;NwBhq+L3m+7BBwuiz1DtiVjuWkk1T2Fr7R0plAZ5uhWZ3Yp4WW3j6XtT6XQwtXvtWdZPt49p8n34&#10;+7nVagz+O+nHh2/X/0Pn5vZ2P+u+HD9dm/88Kf4vn0eR5Oiws/y+oEXuXm0uxtWPu0V/8P0LblS/&#10;Xpynu8m/f4jvEB4pLI+T5XpxOP71D4+Lt2r5kqW/2y+Pg+//bNz8kL8l+0nv0cb4ddgfvztnvf6/&#10;H2ZD6bDnj0/j//xuiQEKNPAW1f+sXrtZvVSX3/+82vy3p2gzvduGmxNpwnbZ757vgHnL9w9YHA4P&#10;+qj/MCxe/pTtlQSvu5k40ara9u+ClbVuV6rXsD+Tn7TMZ2lyKS8PGNiknvnypeyz5uTjy++n+dqU&#10;ZlijmLXNafw6QgmCF9l3RjLhu7N0QFCArY3hV0P/zjtSkIvxcrwT2F6nRZJ/jPvfq5lD5OxPvvqu&#10;GGIS48XTSPWJJmoc3FytytDyQT+5hfg4PL6n2ZtqkNzAGqGnBlowNwBN64ppckeiUozsqup91Zy9&#10;i6wQ/ezewqgykTmN4ncv/HSm30U/QMMvBk4dnLrZZdC/ga8en/Ol3LVFzL3Zw3m95bKGeg4clxCa&#10;g2udr8xuDJ4LHFOGWXUkCY3zNkNhv6lXOwtM6Di+gXzGxQ3ObVmDv0pSvuW2w6q0rdetHqs7e2LJ&#10;dLO+fVCodqW3EgTbiDaOCfMYcMHqIE1XXfoN47qB+c5EPxWIaNXroIR1HHqcMpiSrRyMME2rw4wN&#10;UGL7U7+/eqemPWJlI5U2abafsOg18W2e7Vvp0GHY5tY2gIPJY/igx/cJ4bMWBR7V+ZPmoUvhHIxX&#10;/hJBr0QnAm85gDHq8hUXrbWkBdSl+FAvSdAv4fJ88xpgGdu4M6o5HRUmIRq5CVk+4dRpKZ86BbCL&#10;ex35IJKf1ibwUqromGDMtRE+VmeQJIkWEFrDGZkVjnYpeBrzkA//MX2HK2yri2koK6ZDTmFty/rp&#10;8+4s8dmFSrX1quCxYEhKOeGcU4n639rIoN6zGAp8+0V9AxauuLQQCZrtPYuER6uJZneeVDej/upy&#10;o8Z2J3t9+XqKNhK3b01eHH40yMEU9au0+QQjdDBlEa0vO3G9MUY6jhdklVIYLlaDIT+s9rHty3yA&#10;INaoHIQahk5P70Yjc8zID/4bDrQOjk18D2JWuSWv5zsSUB9gDRKnDLS5dt21oPvO8ty7rj6pFVvf&#10;gy+PfJ88A/qpjhA8q0usb5NqEfaLm7Wavi++5UVKb/v8GOVnbeb8UHwsjZk8t6NIlj+tJxuNoDrQ&#10;fUOKpFIK2EF41kJBWNGIccdBP7bx6W6HVKFGuA3KvzUKYFlrVxZgWpBTXpv4Y1acL8t6hi1FrKBN&#10;9fpW6Tw4J0vqDteLppLQ5VD2/5jVp3l9i8JHQC6UJ3mgFP3h1KyDwYRhWLIUucukbNmszvO58bI4&#10;C6Hy+XhPx2FyWU7LejsmmIMSXN6Gm/35HpJaFe8LsxWelMFm6sXiOb9kFvTp8CEdnwy76ZHm2DNy&#10;osJbPdzwGqP4a6hEgtQoNdt86JyPezNKPxyTknL6zsPLMCMIZsJFayASvHKx5wHOx3FggiRa6eah&#10;Wn+bRxJOLHzKu4pxiw/zXM9vW0QbaG7z2gWV5+SU5seg5oVzgdFEisBpA9Ns6mEx9UQrJ3zSe3oQ&#10;qhh6z4FraiLH5KbuXbtJ7+4UWaxtPlF9YGK0fiH5elsL+K44QVoZye7Seqlt6jkH0vXupNMvgg3a&#10;+/7++h6NpUs2MWPR5BuEHtTeQRICetKCsZreVmcmi9xM8n4/PA/fhh1y0EJ4D0WuvjzWT9my7Wk+&#10;wZ865U7D4uCjomcqbFqEYpOMkvc5LZfWem0cX61C8UN2MZGRP4t4521W3q3bPPhu1Kyj/g/fF8/N&#10;eHh7sgdURdN6XcPqc2ceQ0ah/RdcVfFQl/8pfDgETsjhfvxWrLY3aOTB1uPXBn7GmJyejTPAh0He&#10;ODHK9O9MLvdZ6ysoWQeurbVWWjuRTHJUSf1WL7sgdrQX6AGj8tqrb3bCdIeyv3+6lmuTFrlxRThF&#10;vVo5sbMsEXvqTqyXWfPWMFksq49YVJPz7EyqbPJ+6Ro3I3UqsVkVmPQuttQ+UXnzZ8WXnOjqdjje&#10;Q+pi88yb0M2Y3J0PAJ6taiiUCM9Qs8UiHgVPo+tiM/71Q5Y5yIbJlYWgKH1WrJdPY995PboMMSCO&#10;bdjqQuCJHaZ+o4rDu0oeaNPG+5zm+TI9FygKrcRsd1ufknu5SQCO0TiQWkNm/sb407KLEdgwRojP&#10;yldQzth0opGNs+4Y1w7PBM5JczBC6FS/OLoU5dq5Tv1rp/uYdX8doNzoxYmMQ3JcJwR35a/VfNjN&#10;17zEutZhJaDc0ucza5fUg6jzb0PiXHdZV7n8ZoBO8RTWOw/b6ESvekpm7AFfmPSMgVp96Jgq3HL8&#10;iQk9e9fvn/6tmFJz0qBaOxELfDbYiKRet2quf29HwqssPtJfMHFv6+mmZ0XTfImzTT38t2n2beT8&#10;7hmjv8ZYin5lDV79PSR0SEClv7gRy+izqIDyVpUCgOCdsgPcaDPDyz6Mtt3sy4hi+AyUSe9gwtGG&#10;ETXxc6d+cxOajHeaNzv0pvkSye4ckdqZgP5sSBEYWTELZ6IuT77nODef+JVy39QtJKMrgcq+6TEl&#10;+7RLusCq7rzIpQarrZFwfekAxF+NOjVEv6lladJ8nu6Kq1+5tdOYvyuZDrtOjqYkgtxjDAVMJndC&#10;1mftkzzrngsmb0BxnaoN/Kx631sbu4eFbo3Hj3TAb2UtHhCQ4nPY7gk7WwuGJuAzinH06HOYZ/CX&#10;PfzBgeJUl0OygqvuQAO3I1RjvdrAz/gNbVuDk/2UaVILtGgR2pLnL7vA6AXjCX0Gb4ZwqD2bSlMZ&#10;k622tnNBX4kDPGWUhsha7XiOtC6bTcpsp59gWPUjFueDqZMdSjDSsB6S/i/EBv78/GxM/mQWK1fW&#10;c2qnbsNnBBloSZ/wBE0RjhJ9EBCD8ozYn1GDqCyES535sVtJZWEsWOJjWSbwWeQs3rqB5HpQ5YEJ&#10;IHJSKYXnGS2AQVN4PLcUlOmhbU8N1Fy4Brt2LkMb7Q2blf9Gf9teHTKDoSIsPc0Qea39ymMsKe+R&#10;7a3im7LU+DsOhuRAZe9ofdKUD7bU5g3gPhqdtAH/6vMya3ntQg3+wu6mKMy797pxhuU2dalFGd3K&#10;OsWK0KM1vj0aBbkhRavGPrOQKsklKWSXpJbciCZCXGn0G1goh83qfIFWpIbsXYPXKBb1uSDa4ACs&#10;ZHCVF+pKzVinuZxZDb3QPO++HXYp6+rSZ7X1JasDL9UTIpT8QuSSBE95RqFqu8BjLf6DDOYVRiuZ&#10;xNHl+taO5ggU8VsVP41hBn2pNDBadA4Tdia/iAamWaASpceB3poQBn5jMpm+UQN4K6gRYj7iIcNX&#10;bl/FZFUFs2726sXowWl23+AKy3Z2aMMGdhRXEivY9FF9Te27TonTYTb2zvVFzcisp+oo9IC33eaX&#10;JvshXTw/V3f9c6swLnsUi+Bovq5ONP6WugZVkR5oyvLFbnSmbnviZjAPcwo045NA6S7pazHuTb4j&#10;Vzf1shNsL0PRhjJBcEfz03Dmj82jFxTEo2tdgKONEro+PHQ3AUeMW032HObNEnMYr2GQJMNk30Qf&#10;7H7TnQcCJyRU5SbDIfwO6RFD5qDobpIKEegMnGYwdjH9hfDv/eouuBJMZ1O7tbr3VqWzwG3Gfibu&#10;wDgIMyZ7uVyZHwaNQdjheGV5gHa9OyXgbq1pPuq9+gN3Ryz8XL1/0ryX0d9drDEyhBN4Dw/a7V/s&#10;1k/GOR66EI0W53f9WAfPndErVSayCgkYPa1O10l3su9A3dkmprOwuDE1mAz21efLP8pq9Nfu61w8&#10;l2yILDcq28ieFfvUOw6ORvSEKYdRP/rqcF3PmFW55wz5S39I7iQG456pQBaokhrWM2SW3vDgp792&#10;ns9a2Upz/IYk+JRhdEZvvb899PJ/ya+3wZ60j4VhNz6eK4KqcD/Am0eOfSJxXLc4APfNr2k7C9jp&#10;MAmg9GDFlMjuX1bnDdXCc8u0XYbJt2ltknRQorfwdFqG898n/cPhdI55BurvP5C8DBf7YQ4qdBg8&#10;jxPriMN1gGPYCtnoS2SAWz3+Ur7i4KgRd8B0VG/F43P/72mpQjpMiz/TtLgSBGHX0fbJuXs+3gSd&#10;Y87m+OmXkZRpruHmHLOT7WMJDtmvH8h7m1fqlo1IzmrTktoFtqX7ldnrCX6CZFJU6YtUAoMhvfEg&#10;/0t3+HeO+ZdihxlVxK66x8li20ZUVZtX4ghs2R5LHB7d2znYRf1XZW7rgg0+H/Bi+71LsWGD6fQg&#10;vnVyL3xU1+gNZf1ajWvo6KTPT5EfWrP1th6+cqYWu2k8RGlqgs+2Tzie1+HTfReS/am8vpyvrDKH&#10;SfnDethjLs56Jg1vd21A3QeMtNEU6v8XHvNevTU0PZxamsalczdh2etsCZl74eE0fCZ9uabJrChO&#10;ZbpN8ofe9Hv4S4+Da/wUvIXxgn/vLT8fvWqRHUH5VY+GCXoxlmbfbXc15u00eAfHdO5E7ygQsZ2D&#10;ddSqgnaD9Q2kxIjEh3gsupV5ocdGTt5dt9GvKFMDXmeOBStFLZICF19l/8Vp+nXwlOfn7jjkuiae&#10;p16S/DZuhaRnedyXLseb1OrjENpwYBHzrdMk4GSXnjfk347pZ+c/ZW98HbMRSnJs8r99S6Kvx50I&#10;k/06mD4xRPuxO/5HnS/PB+vq/L0y1hokZoemWIK8DB4JIYiesE/NEx4beMKBTUVZsvg75LMBYE7d&#10;nFaqxKSq7porOuojzX0oIYA7IPUXq1zikT9qwJnL/9Py5xy7rGY5bdLpPwaTz3HyY9BHIfV46RLN&#10;E4rmLsnhej/tz1vmd2YJOhhrYjzxPj03l1N6tC8GhLkNRofs/HvB50OJ8vFgTBLdeT86XyvmC8mh&#10;d8n0zZBomTZHdGabJ3PH7A68uXkaL4emc9fqbQY1BWf6brh46vz5T//pp/8xKP507aX/fDr8Ujkz&#10;esc/7PLk8rtZeJh1Pn+/6U7q8l/Hp78MBVjks8s80Fj2f/1Q/j4Z/C/WOXK4R+FtvQo325v8V8kB&#10;Nx8316fD9YEP/d23hQZxuh50k8HX4lI8JsN5/NLP1sr07bG/msHri2hguXZ+/9B9+LdPL49PvGtJ&#10;Mn6HRxf1T30r6jdxp035bvbmALeJmq677+9J9b/+yfD6GCy7EWvIaDbe3LwuDotNNh399HbznYRE&#10;yKz9G0nubN0/d+fvmB+6xWDDx2VxtCrogfS1cTUeBR8ONVBR5+l6E908L0+Ept3JGJJNzKfMBhDL&#10;4v119RrJPiLFABwANlIWUdspedXaLCi/e+roMZrBnSaEVdv/pe2x3gcu+v39IukcTGa2mITxTXY+&#10;ljdtlwbPW45vRNoRY1q6Z6OeC32xoSexbMqzXvqRwF7qnBBOyLbMWKkpZviWBD80eS2axhM0PF0p&#10;GqXqDDr3Kc0r9ae8grNMVtQdN7gpsOfaZIymRUAwNXg1llUzZrzr2qt3qN7P8UWRWngMB16MDoAl&#10;Ip4ocYJ7ik8ePr524wHecNBw6t5DcL7dio1PRvdZ/3hzUjRZTU0hIey4iJmshxiUVVPEscrMxqPP&#10;yH8TT8/+YrKEtj2yTO2nUviu9f24NYqcbhTmo3OP0hYUxqi7mvnVRJFT9O3N8OMeo6EOA0wO5pr8&#10;Lxieu09z6y6G1FFBgYyRUw/uN06XzF8NRpzNJcJY+rYIIl5SaQNtYiZVTQtFvtlJoHOToJGEVb2M&#10;VKEfXLJ117DR9GxuoWu9E8WDbPX/d7Nap4j2GXCtC6Mr6lu8syZscZk0jT0wk7DlRAfR/r7TsPhE&#10;hNzY0h1kgtOQaZt/tTLHtYNvCdltDiFhg2I4kUXA6KCX6EgEiFu3qn7ODFO8szX0uRe4Bmgo5OHs&#10;boLiQQUs8U05qpUjqr6rsgMEZPnPvb0+0XjLnL8R/jM9aWU1d8Yfoqn8zttjcG/ZgjTXXZ1H65Wm&#10;QSlzGDaTQzsYgOHjZVbPkt5nEjmGHDY9sTWOtUzIA8sLLdYH/jXPg0X20OsKOChCCdwAa/Yj64wN&#10;bT+4NfLgfR97cufl+zWFycRCD6G/GR+SeIKtq5UIqLKtTl0J4EjwRaZsyMGO7gmDempS0AIhjMwh&#10;b9v0rcwhtzNZBBAwEbIgTHd0mqihPl41XL4Y9gRBErgaaAX9BwuaAWDxX9iRLnEHVI3Jo3i3Wuxa&#10;iCcFkyk6wrQ/oh1C1m+rmMeuyCbm3SIsROMN6+xUOiitDHVM8ezQXVggdMtnaR46JfKeqrl1Ia5a&#10;mMJuaHZmHejBwJAIRtcfz0sf6LSNVwefpIYaeBZ5VR7z1dGm3BjcD9HiK/XzQ47ankhxo6gRojiD&#10;2qk6WD1JJqVxH3PglLz1LOufDt2rzEbaujp8G9uepumZdLzokshIxaBdx5f1q/HpNcP7XW+LuXRt&#10;84acF7J8pxYF2hFYxV5wJ20xlC6fPPfRqAv8BmNDzwxfUzMznbter7h5yRNONlye+KcoZKbynZkI&#10;k/GNdjODL6jBfTJt2fPDeg8yyItnpAlkPOlfqeKvGWfhez49n2+njbYbvkrRyrYfKGil8/bmvdQi&#10;4nu4Cm6ZzACd7JEEgRistfiX8bHnmbKnFVWL3nbbKY5pLFj5OKxX+rOb5htbUDcXzTd98RzdzS/F&#10;8/veCI5d6XYR2D6aLUO+adKpK0iiMZ51Trrqz66rViLXPNxmPgdzqQBrlTtrN85vnHVKFKJTK4E2&#10;KL3lFIvKY8G1y2cNixrxAiROcfc6GFzoeZrDwtd9u8y+Hd4Doo671ebGVzScmFcafSbRQcxnXW3K&#10;QbJ4+90bH2h3bLPX9SYNbx3luqOMUZpQoBIwuWN2KuuBl+3ahz+/2fQYNT5tB4b0DpFjOZinLOLV&#10;DwxFlJ7CmB1RK8v+YUi/HBq5IqtgM4aLoOVZTw69ze3wP7y9j+6mk/3lMCzv0FtolmCJDBTYLZH2&#10;K3jlVM43+fZp0Txq0c7lBcJjlY1PDFiGlW1g8YWj4Tp8V1+Pcoei8I+7sdJpJ8e8DGfodd3g0zg4&#10;rwdkPcF5ISXRqFx8DIixKUg+zWdNtCSiLN/hCTH2kdOWywzAXSjNQ/fyVbVyndpalKPrH++C1MAd&#10;FK69UJsf6A/Pgxeh9PB6x/FpfF5IH7z0nuVVw1eqi/LeTT//WamVflrGh3E/u42gyYMn3WOLEq2W&#10;V7Jfzy3XP7ta9L07HZpfRM1DVLy0kIDBtVduk09hf6t+pPCyr2CzvQO1HZSuTExMWQQtwYsEz1f5&#10;UExMeqTP5p/O/eeLGOsrVnt3DxhQsfLX3IJmEOdB8l2Iop1Y70Qyp+I2KG+dWkRqaE+x+Xvn8yNc&#10;SToBWu5uVBIvJHttTmVrtiPR/3Xuuy3mkaI6JBL9onjR8Gc2DX3vndi1xzYNd/gCbgATTnXSPb12&#10;qP+ORX3DxOru+l+78dRC0BwqH0jKfm3jOyLSEDiHjSq2iYZLc+3WOmrPqqgVQfe2OsJcuAYpvAVG&#10;j1xRQXwgMFHgqDEUF31axfqp+YDA5JW23whNmiKnRAPbPrpOeLfRgJjE/73LZbj8MGV9wEjufpMf&#10;KBiznn6dXZankff1TdwCQaNVN1NfPaPKr1Wm7TfVfcF2baRL+nqZwXVzVAteUshaKpRk3wxk3P4v&#10;02ppUQN7I/Wq7lCCGpa9DbO+KSX/mMGi1Sf/8sRqbr4BI4tIaobc07J/6Fs2Aaf2EOX12mvDqP3x&#10;BPSs1tfm3tmREb9Y0AQDeygwC+gyY1PnR18Zb+pBedmyI5mzY88CeVgpXcofwArGnN5GsKpF/fHm&#10;IT5e+gafusG7SVQLiJsG5d+bh56ciSi/3GNdhZ9DumwkpTa00ZJ0TKqJp+Pncu/xk2KEVeZjHBBd&#10;vdeJxsZYsLFqR9Ezd1gMgxP4pDsnj4gxWRKmfTp7SzH7fzs6Oi52YV0tJ7R7rB4Cq6XtLVHjWCO9&#10;eWWdd77btai8luzrJwH52LSC5XZWKEzeD98HWDq6JZStLfxQdLFEnYZHqnRne64ED7YT171DVhzn&#10;1tMVvOUDl7MH/z13i4mf/k1WoJka1WMrpGvJROaGbnicaL2UX1Yct+Jvvg+6i1bUefKTX2hDDmza&#10;NKeEEaOSayitqCXaJWVzomeCYeKWMASM1HWyAurerrnHBTRJzIfQQahfBMvIYOozBVTHM5K2/fQp&#10;sDiv6nVvZbbWiRzVM3aRkk1UV284ayElFfeaHZsfAB60e61yU+3or4OYrxakg6Ik8S7yW9gFeNZx&#10;P7jugvtpcDxlWTweenNoEM4zG9WWYJLQR6FCKYmlsQaTfsbHOMdB6zO75Q1WftCdII3AfZk5WydR&#10;8Yg6FIGGAwU/aaGfRot+ehpcZ3rIWHxP//ulL7hR6Nc2Lz+M4n/IrqEKoo0DYsjFoqaTzvgFr5XC&#10;pCJE7BwAQtwSJJOslxBT+RXEW0KlIQXL4xjOrI0cLTktmR6pDLpEIfDo6aRGJ8mmO5bekd+DHikY&#10;+gdyeUXVhzjaXgZygdJLfQs4oc26NtuLykCZJBABiRWzG0rEu6VRqVdDJlX8VLNiUhpxqAIy+MGd&#10;/bcHhkC6Qt0HnuM5HJFf9YN9w0ueEXCeBKB0lwfb9KxzQZxArO/RWpO8drMBoieMlH/J31jPOqPN&#10;JX8fDb/RR4EbIOdw+tXxtoTiYON2n5mTWjyzl5e3CbplNos7FxO36LKQ5xP5xwxGzU1A61Sei15o&#10;hImBI6Ske2wu7wIxeYuvTbK0r6EGkmxT7+G80zHoCU1A3O1f2aRwx1qbqG6BJ1LicB6fZBxN84Og&#10;1aJc+J91n6Zvee33rLwu6nmbhauvcjZq4AzDazTOiSn9SUJe+9uOk0hYZjERcRZeSTXNPDpDqe4O&#10;zeJTkWljQJP8JP4odGxqHs5Xmm/4/VdnqOEu3W08fGr2ZEzP1Bcg8urK1KvbX7frCAf/AZlH6CLz&#10;defKs94MWwcPJTYXgYLotDEGFd6aUdiAimcT2SrdR8wsXplLvsVqbLOYg1qqk73KQ5etZE+M2Jvl&#10;rqnYE4NY2XvZ58hlp3fF7d4UI9wKqeyz/tf3Fvj8bHMeCVZ8KD39YnHu22snSVt+YkQSKncXzzLR&#10;KLJAoxSybVoP2KSpfRs9F+znatSNBEmCzGAxRTsW7FW9+bZzLaaFehsidBJix4vbdatng1Mc7axY&#10;7P1DxtrYNZSEu1vxn6fZVzvYbG78Ew83M01qOYAFssnKu6/4TZpMo9Uo33etuqks0QoaWKFPHRuh&#10;o1fWFc7Wcx6J7qhmRfVCJPuU+np4A8PLaj8/0GwMbY6L0T3ApfqP9Gd2tjAdvdHUGvzZGRE71N25&#10;EiJOX8pmYLkhvC7hdetvW5iVSZSglSF0VUKZao6mWglQOzKja2sv6sbnMpzDj7sbNZVW4vXJtl2g&#10;BjmwPNyLup/gvjmZm0Wdae8wP5OzXQfilVtinKTdG5vbcmZ94txnIKvXcBBiWs7y9CJQjuoVCbXj&#10;fOlOJoM3UgkCkmo7GZDmUVV/63c9s22UAuKtPn4Ypkyy+viXDuykORslerK9bPO+Pdq6b5y2kTBi&#10;81H2L5AL5AWgkdIaJO/W29/l9Z7U35ObLonKHcP1rQbhlkRdnZeX86yPtgGY5mDw3JMg3cqhDk8z&#10;hNCmn/wYlXs3HQu7KaERU5ujxEYiWj2X5OzObCn0M5I8JeBIHNFy9t3KvDjP6ilejZyTegw3jwcd&#10;3HBTO6w7Q6zL+r5TH9Ob+zJNWG2trD5QzLU8yofmTJmwiPc2N/m9bEBj6e6i/9KSVeo/+oNR8thr&#10;taAfqEoJ6AiggLG23I0wPaeb68TkCboP7n6Uej5xOP98Pt5BEc17uxuYgv/+OvhT+l/+H3+Ifvp/&#10;rsLBaT35QYjZx8/3j1JvLlLMR0/H4HX550+X8r8uOskYiiIcd7f3/zLZemjAL+83NGHRJD0/Grlf&#10;s93D/vac/uc/kdF9X6zqPx0fn7/1Vun106/xTTwpvl4+VCVmWtfcoYjuXs4GQ1/fOTHj1U1nne5G&#10;wShdTMqfzvF8Ef2LrWox6gXnefXxs3ptVG+Oo/DuKvGNBbCmpH69PQXnvwS/Q9D9SuoUn37ni61Q&#10;FAgcbVV5t81YjuCrI0S0/R/MYFoybZP8TkDSUlaZvV8tUE1M8n/TDT7/NlyFoT8EQJYXsKKSBYeT&#10;gww7WN8Yhp95DcnNiCIej6yG76Lr8bqsx2u7IYWg+Hksrt/gcOgZ6fSgqpvMsv5lCoJn04mYafM0&#10;OGvd6+mP41271pH9keLZrFyzRleyMH8zRiukih4IVM/Y745JqqDhJd8AoiNKv7zv4Ii3uRAEXZwP&#10;cdnm6/AZbCGXPpbzfRf9+JxjHW4nlt/tCKtF4sDrjnSdac/gD9Mbk1WCKsbGHz1nlfXqhSm7Q4YK&#10;pG74aOwixNYhp2xg2oZBiTTe3ep4A5qk0ev+NkDs31TmrLNu70q3DemYJT8I4kABtrSyITf4O6h4&#10;o3GzOuHAXlhQCe8gvUo0QXFCcC7v876qMPER/+ZfmYwAAlTQnYiWjY+Y4MwX6IwE32tvfA7VDO6O&#10;4Q0I+8ZOoLyMCBSlVDEPBHOpdCaehmh35f053nOc0lepk7dzxj1ZdF2RHOnk4ADmacgHbzPI/fgB&#10;KGbFIiIlsZKrYgFRTJmDyR/aYF6+tljVd+M0bGspPiaZiVaPbUJtKFExvNeVK82j2bP2ipgvcCya&#10;GVqodlZtaUokxa9hfNTGY59HEegwW0A/nph0YRDTc5QDnktBjx0Mji5lFHOJYxjl91pPNioHC5ci&#10;ecRrssiXPNhNHv+5/PodeUjTVE+X/ev5gI83yu/JY5ytHENSYnvDyV5BWVBAnWR4gL4dLROikY2V&#10;ytMcNZjwOAAaLh3J9rY0v8VsP7ipr6dJVd+1QRmsIABgIi2AFOtkVqGRgaJqXG9T8eTyQ7oSm6TE&#10;xyxvmBBTYQsee0YkxD8hDmaVgrQzUShh1+wIwCedN9V2LvHkvl9i2TE5G/wtzOy8kz4GV6u4iKic&#10;Y9Ld5PV6iuJMuVL9aOXLvvYumG6re8InL/ugEdhKPyzi4UWWKQeInibcraRNxMguV7EqrUEUksCD&#10;IObTaLsoL3+8j7en65i+LFyd+YVOJsZSpi6L6mZPUVB5XU5q7fRQd7wbmsmkO629D9vR/p1BR4tu&#10;4khbsnlNcwkoR6r2o32aC6rN1KQE91j7+QWQT/eD6+La3T/Mju2hke2nya2pkZF5y0zg1j0vStMC&#10;eP4V9BbcviInCn8Kqp0RP0uxxX48an5KcuqdbD7S8PRonorOm3+l8nh6awYbjUvwJ292r9gj+Xg/&#10;jAS93V6V04IvKGQCJZ27sd0UbFeIO6HtryboOPVoO7zO04UhEPni4LjklveY9qoP6qoRLbK8TAkw&#10;pvvcuVqU+t3TcNC/sOlMTt0bx2/Z7yXTZYtdANPZzozWbTfnXLrWAWrooLkV7hDcqnsZhjOpKtke&#10;SKdjEWtBMhuX+VlVTOgFyJxELWH1MORCru8qadDb6TAG6u+lwqP6uc+uvMwyJNaUWM6Dfa02dwYY&#10;OyKWHl2pfulEKkrAJJJlMTOrnDvwxPNpmTPZJlQeVmWUE113TL++c6faoRpUW6INBNqastOltpQJ&#10;2xXiJIeQYGgD0BOBBfz9OMhPHZl6YIgOiCceojkQfXhcJk70m31gl3L5wZMSGIkSonpKdEXrPuFj&#10;aWXZu8zyxUEIRTirKasP2fQ+K5Hmujg23PzwKlp9D2+vYnfzibUXeKnZ6t5NTmyTo989nC5nLZoa&#10;a8628s9/mH5fv+QPHebautL0vHQj2W0t1I5mtr7Qqa8VRZWUvqjveE645sMR3hJ6xYiiZfUYno/z&#10;cnZkVqYs6pRp/8EbbFqsS7NUDCAXJIrOvlrJYErbSjd9pAq27GQ8vcKhp931oHoYWJGG9u4p4G/N&#10;iecMm3hVB1RqcFyGdOMj4aWF0fIS3x4WorfLu/PFOlxzEZeI+nOAVwMCMRaV/cH1n6riuY4BRlPQ&#10;TIwW9AozuLj+ej+IXnsTkIpjdztoTlOfch1ND9frxx1qtHtlVd226O5r8qFct6K83nBx3OTzSFtP&#10;cDKhQe3sFgyN4xbfrM4O87kqPqrng+qJJ7CiImw9FArDYzNb3azRdWhnLMFurs0/wgd3iTeU1GUi&#10;Kr3bPI2KXjrnvHgMiU9XxXAt73ylxnCA1Q3UoyGBETOlv5iS50pnXz/3g8dtYfbANxp26+cO4Rgf&#10;DPxqvB3YctcPZ8hHDm7pkzoYvhnbFCqxsDdKTC6sWr7wrTMndYHIRav6ksz/ppe6bOdiZKtuGhCn&#10;/Ae2WdQCa1/vGu06N6SQuUMZ3xThr5SkhfcSvqIjClm9sG3id/TKvLpIW03ws84vFuIH5pghCaLY&#10;mAv+vCyPnUsS1XftE70UH0iX+gV2A/h5dmlVms2t6YA9R0wD4NNtmp+NJzIZKAI4GJ/jX+2nq6gr&#10;6eDQ7qwx7pT139CS1AnN9Ll/ufWpKmv6xbpcxpTkdM3Z0LW6b7rLHu1Yj1zedGUzEg5sdmDzqAJP&#10;fhk2/UVwPUzkBu4kGrs7o2o7EtRHfGULoZNqb21jejeuPI6vjn/UiqDNIBTToJgWQ3CQNW7jGx+/&#10;SbE3uhSJUU/+TrZYiWduflX5B/Vnia+IipztpBVh/VZ397zUUWcbyW/0D4xeOJ55z9OlG/7EShvh&#10;krVeVzQsD9Wv9iSBaOnBz93m9tj/X3Xtmsy4WkPd0znC2oeQTkZ2+mUD4pwqiPtj5+Fosq12vKWp&#10;1W9RSGXrQ/jsOGtVh82/xCYGFdABgamAby8CI9Hew8/CGYh0jlIUbn/0agAA//RJREFUS96qYPdU&#10;3xDm4iP7FA3Rruh3vo9WpDZhXjiosfrZW3WHJbj9TaFkdkfO/mpyGax24XnnLGqqYzDJguZvIhxD&#10;ORnUZ7N/567y8Qb5JlRsqXZ5VQy720BZy7CDsj4WQfBew70ug1dbWsCqYC6agxycrtxu/BCMvmvl&#10;qvgQZN9bE4zPUS6vbYg2mUpv1gm3aXKXDU9KY8gojY/kZHJQD0YLENXd17nZoW/yElApirRam2Ne&#10;+KW5jMhaHCIULVoirx2fRSU9UjP02jLAGr41LrrzLp37YH1iLJjcjDJitu3stV076chayLcBDqEh&#10;03TDHz3S3bYqeh510MbJp36+YUJGStuW+7bcqjKE9rTDEdUSwkn9exrOkjevBF48meufBm34lyBs&#10;77l/YqEDdSw2AseJnv2awoiRUQhfr7xWXKQsUVYnvtDlub7OzQa4Qa0zL3LODeElF0Mwd6iqV60P&#10;u6XE28bdI56wnO+U+VkKGmv1eoRGMBgIepfB9uwEMKprN1qnQ2P4aDRrb27F6OgR5YqfH++DWYzZ&#10;0H89c/WZgbX5mp8P9YCK/FAgogmSupzavcMLFnQVzklIpJNL9bRAIDilXHuehx1/YrM59PnsvHHg&#10;bQzrli7F2oqIsvLi6DhGbRAK5cTKv9ivJb0quu53rQK+2xPtKpizTZ57aT1ibTnsj0SSd6jIR2md&#10;0xszZlTS7nVh6JRftkw7vdf6uuDl0Xv4gnUYCM4mr5LD6+K+WvzdHVd338rijt4mRLQevEgSsXIw&#10;pj6nkh/fitSgBEnLhHWN+krc4BhW4ZJaKZEr31y8lkzIQ2ie5VOT+Zq1dJo9FSABJtmg/bp6wL7e&#10;1iRHftDRoxwWwMZxJrYmU3jY8+5kW9Q5vUuReWWLkyn/+GgHalIzpA82PcttwZleGWCb52P8Dvbs&#10;FM47zXdH9I4ORCYVhAbNNEq1mgLQSczQWBw9+MAuZYjtHI8jruy2FGXpzT5RuIzgrszUiTqOOPR8&#10;4r1LazLuPnWkbshAECbOGd37fIb/C/Q5gs1Gw8lztNVsQkX3gjXtunDBNTF12XyjBJbGRpUVw859&#10;XznobZr0wPaTQlBMZEF1itOP9fCJ8+K3KbAR76hfH67GcNdvIoRpu304VrDkggXjbn/tdrdYNlCq&#10;jjPDjlrYG3/yyGX1HXwlyWZpd9wl8D71xsnn3jE92QqaHZ/6/cO35Iytsi+iswd45PIhWW1zZk8O&#10;UcptExnZCDoRiEynh8FBcBlz5DKqdVvBjRHxtZpYq3/zo0/Iasm3aAV6SaQKLIRhfkqA8y/ptX+k&#10;sjiVC2amzjoHjyWr720+lerIw/kaXrITORzB6DewhA5rQCAKfGNer6TwVVgGJarCTtqHHHkVSeYu&#10;uhS/STWKydcG0UwYUcg8hMNMK3/O595c/Q+hcsbJ2Wapp20nFUbfEXztPoOR1cPqcnugq3Bh0Cnv&#10;JzF3g2e3loVHHDm+5mfO9aatMrpvrTR1bxi88dxDthjXtxvGcS9aQ7a+hG8AN6fur80eq4shXnly&#10;bvd3rSzNnNDn4G655uXUY9Z0yXx7v0Q7pe95O6UqEnzCZ/5GN6ogKnZnT7riuemtc0r7VGJtLfF4&#10;tJy+HtZQnbQZP5SQBZIoOMsAQjJW7TKff+aMZDonkvsNUD8i17x0ttWq03i7iomyHBSuk61SsJfJ&#10;fU5pkL5ru/SPVs2tEs4dVPxoOODwKNqNTDbnKRfKSeHr+WHfNQ9wyQezD3Xrc137yIGeEvbUbj9d&#10;1cN1m4PM3nfvCcDV1xx00o8Vb3v1cLz01Uicci0D4iYvF+fYG2i7cmr1JlFnsziOzG7kN0XJH4Ei&#10;3nJJqc1kcHOaV9mueRxcDide/8vMDFHQYy/5VE72D21vEBzWv4N9CpJB5//4l+vul/8+fAyG+6fH&#10;m+5neKDyZfz5v/kvfz59eL6ZDE7vfrk/vfvPr9cR0Gb9tLz5w//Uf8Ey6kjAXXk87XCG94yQE+b4&#10;Q9z7+XFnLyKnfPhaXvjzayp21dmof+lu3m7zzpfR+/h71hncDv/Wi2W47xLj6R8+m5bLbiKPH1Yf&#10;/uvsGJ+Pnen77eH8DtSom9MTox8iCo2C7XJwv/14vgNCvparYPyCL9srFoPbfJ8uhtnHSfyv4e4u&#10;O5IARfNmfXq3XrVjAevFD6fO3rS7jGa91uhzOzlt8mAOsDSQ/DUCwKGGKewKL0szur2BTatf//1u&#10;+DpmGr+OfTeHQdt4jla08Wkbg8XE1zDAnsRxLvqHd3uwleLOIJX9cyU6r9swS54YAgmPvNmhiQ8Y&#10;cGS0MkjmEFHKIpPcVR9gIHrN3tMAuElptVTlvKqMnpW1z8N2KRkOQGtxCpJ5n4FpBJ28AHdUbbpv&#10;VvHu0lsQz9iytBtJSYfeAZNLq2kxfzwLwdMlFP9Ve8D95cxtQpk7xCGGJiMbvoJldPA20kH1T4/V&#10;6NuQyElooztpWIwOq0xC0tCg8WwM1Ogp62k33ox7F7l0kjM9rZq67mnGbcFVeLrt0Ag7qdWLWTae&#10;Ll61qIMePTEJHyWKFnAW9g+8kH4EWHwmRdRJUVWAxJAqk94rWr9JjpubPq4GfuUxaJ0yhiqty6yK&#10;5rEmnS2Sn+LwqZnv3CqOPfMqYdvE+9htUXmN7ZJJsswnjvdTntyZRGFR7Z0B4D43Vl+n6Bw3FWcO&#10;cSQoP5JgT2Fpfmal1gZUEND5cN03gSQ2ueusGe33ochq08+DeUZA4waMJnwGp+LdxalT9ld8M7ZZ&#10;HpN4iHjYs+E/dNqwSJVk+bFdjpN56yfq5qbPYD9D3jLgqacsGK0scvBniAYV+/ySYzNMhNoKrRbT&#10;bbNP0+cD08DrWVoibNv79O32JnQfcef4vaUCkqNELWyZ5cG8824Xv6JvIisvasjLCUpr18hAhFE+&#10;d/lQJnXl2XRPK7/14PIumx8EDifVQ0tsJx2imUernhtXRbU7FWaBr4usrhg4xPXK4O/FvDXSCDln&#10;uQb/EoZFZjKJmnzuUxaUkt6xfwMlcVV3DE95TsiNGDaFNF2qkxgKD6FZZGayivd6D46/6nT2I4mf&#10;UlTVUY7FNkG8+MiCpBFfxZd8zr8s0alNJhvdbMngA9KmqaCY0hTKF1CWdmIRxRksVop+o3fxJJA5&#10;D13TYo/afDQTKuQkYsj7ZGu04kWM0/h6eZ+uDi2OqruY8m17GG/L+++2hfEZ9W8lYE7BOw28g14l&#10;b/1p5A+fg6eEjQwB7VTeThp8OHMrGEPW/C7Pj/1J9/KJ7SiD3R97nhLT6ckl3N/Mg2hC5DNvufJm&#10;kjJd+vvH+3B/6Es/HwBSDWXH0p9yeUBWgeFZIxKSAN6G4WR2LpPuT2kgaYGnYmJXaX5sYi2T5vxO&#10;ZNp+4Gpj1rL0DRZGMyyuZX5obtnLJn08nOgdQEaLooyH42xy6EusaSWS59uXn05qIO2kzupump1O&#10;DCw5t3JwWlB0FA5ZQ/hcmHvTKpGy9lrJ05YckwI0/dOx3Alz8B1PqW/7KxxnD5+MGwi3MrEzzi3o&#10;IK7UjwSOGFTDyZUNI0h/vNoAc44/0sjKwSNnJpshEfZVhvWf8bRa5my99yIWsQbtcsUgHV/fC1Lt&#10;MCgQ2BH0ZofH6vFQjPzdPiKPqS2KVum6v6sn4FuG/4SCzfj4kOp9zeZHKePYEo2R7MEvP+Cvpm9d&#10;kr44y1iYpRiHyzxALvLKnaxheWObugPgnaMXes+gvGJ7//vjhO3DzhT6gvv+JCqXs3UzeGxs2ZiI&#10;I3xB8Mr5ilSBo9LE08SvuWeAkWwrf6qXnsmZMBqK0Xha5EOKePGVFiSwJTkm4+o0SX4ULD7azuRX&#10;p7fZ5MjKgNJqpFLPeqAUVwfG5TGN1r+3wG01ZWb4o+2KbtEFMoQWtxciLtDXw5LRQqwqlN32SHV4&#10;REkLKAXh0DwQMA7ru9Po21iQuQSEhoedD1D9dHp3/v2aN20O4hG9O77iY4pJ8NTpPiblat07OzTb&#10;N7k10ArTZL+lDuM1vJNTHDVc72pOI8iTXClhUlX2/YbJs+/0T4ruTa8gPCPay9AGE0JJDm8j9XIV&#10;1XvjHsq7LbpBcwgHBtw1fWA/S7x6lluqKCXVRnJC1gtsuzrpY3Z++XCWNTREVzc2QCnOTwno+LVF&#10;t+3eveP/E0d/GMHEKDRwqo7hnDtqHtRPkcyhpaBXi8zu+QOokKVZehmNhsVuojhuy7PKhvZ68zB6&#10;g7P1dCI90/g4oZSrRqVjXpou6VrxVI+vtf0Z7iVNYscecOFBEnSOI01rL25iHCyOA2HbVJh0mXJf&#10;zPPKAzB0aZRnJL8hPBReRG8jLG/cTuLgNE++QlmfFcy8DIDBI0YXIUjYlynCgtyGaWJcDUuhvtrR&#10;y2SHSdq5WngPhQXQxpTliuF+zaVoTNweuuQkF+5+QW/MDXndXd/TdTTv/UPlcj9IbrJ4PUS6DgA3&#10;/zpFb+UMoomqNRGq9E7vxA3a6XqQQv4DjSLledQ9PfVqKGmryPxDyaI5Y8SyygnDzahlzZKot5pb&#10;e89qZofy5toF+59KJZmNbg6kzmoyjjXpHFLLVS/nergTB8m026OCxcII/jEvpxW834xnJYkGo2Dw&#10;1KpJBtT2Y74bzRw9gOkgQURhpK4wCOBFAdX8caL3XtQ5FCoK/HLYNQjoGjtCamp0zHdgwKwN6dWa&#10;eTf9BvDIVud9IpGKIlqlg5A+r9K0MYv9R9x9cC/Vw14Qb6WseAvy4F974dKzEzE+y60UA1j/g5Cn&#10;UmGc4TRO1ZzCC29FVbqzTxmnjnPq0rLoKtPA1e2fjCVfcHRs+SzOhZXInlQO90ozWToKu9lfw/GD&#10;0N5oY3TTK/pvBiuhGF1RGMROhi6WOJLkNFwW7TxAA+qKfjn8dQYrwA5MopbvLdfsIHnS9S5BtCTs&#10;lfLaivIkCaKPzRfCZx1HYfPSqZd1/F25UM/DeH1EGi0mX3qFf1edoXRqTYWdcs0wUi5fZd2ggjWP&#10;U2gcoUxGdWq98Go8YBNrJH1UiEWCpBbObrq1kCsfuQ8Ii8c8nLUtYVxI0wbEA/051DfMG2y3HLKt&#10;NCc8us1ebPT8X4Mp6s+OZ9ew2Qya9NIphaAGJ5Epk03KBhFnRzv+/9jGyKm8AqgS+QUk9S4r9qTx&#10;K5IKR4acseH6TA3U5khqiJjcsGFmLJiKQkKW9lUIBB/XxzErA6lOt12dtHO61qjNMeljNqbkBW7y&#10;nZuZduLSaq4cS8oW038ylKMBpcvfYwUr7BdaN+9nHNaCOK1QqChiU2/eaLMKzTE/m61z9YKXbC8l&#10;LtXSwGLl9mrl6lbDbdnIZBa42i7KO9fO7CBatb51+qm2iu5j1K6jT23OuG6RaiTIUCb9SGbgkgXk&#10;ql2MF2i0xhoQHE+PeqesLiAZtu0Sq00zNWrn4CdX6KFFrdJKZCNJXdND54QKsWrFl2IFFB0+ZKr2&#10;GBX69ewIapO0BHjaoJV0o61K3acRaHtnhzbMi87xfAnuQ8dhDpviKDn7nXGy+2AxyHbc3PDt8dwV&#10;GbHTTsiJ9F0Fo382GxGG77LuVOlLVVMOTe3FQWUSh4ci3TXF4ua9tdT9bXh0NxzTGvX7bCh5fngY&#10;D5+Eh/z2UeR5l6Q7t8ikBU+WoFRe06murqge+tGv1/xx07kdOnfFa0jGbrHKzBzegLNZIVv0QN7g&#10;6hQmh3P9O39gW5w0ICA9GqMetWj5sYjl57X8PrBkTD0ieKMXOWmx0jN+IbdMwq2456wzViJl5SLo&#10;fScqZFfJhxOy3X698c8XfaQ87MQhb06bNTnCv70o4PNm3UyNOPNdvGibqNr8Ttipvyvodk0B2R48&#10;4n+4AD94mnl2ewgNbUZVSnKREBF02pji6EUGqKFBtOadqU8mnAuqZCXFWDhhSkIhCzbg3FGgm7ua&#10;/QGrtHExkSyDZR73X+vdXOZL1pNMvb104ZI4Uq7HxWR4cpgupiogmaSNWQM2kOhpJUfHxJ0EYdD5&#10;fL4uBwaUuBCdEdVxSyXqHYvkQ8eCQwMUp0VX+DGxF9+8MNBRp1zWP3wPUDOqxUiEjm7KwsThmkyA&#10;yPzGyYoD8TAYbo8SE4t1W+gbm4pLUsCiCeAvth792aRyS2zi8NVqTOaPjIhk/Do5B5pVtp0o/ipC&#10;wXJkL4q22SejQwms1BWV4dMdFZf7arltL4j5tc1bzNRdoQDwXnhxsBWrPaA+TeM4Ol7zRXf03cc7&#10;dFjV286dvOHFfDN1EFm6Ca9zXiBKGRDRbRjFmpiXPJI+wZzLhpv1/nrPqnfYfvCXB4erofVI8HdS&#10;3IPN2UxtC6aEt0xdXfdWpVNL9ypejN/FOUI/f9LDNrAmpJrTY7VbdFvNJpPPGG4WKl8v0H1FQ/dC&#10;G/ibxvSm3qHTnJmpYeIu56oq2VvR4TZ8XMdPKWYryXobmOn/D10fjiLzQrN1/21rgYjjw8Uy5AhJ&#10;476HLTZPLfPtndv30Ex7simE1So5TneGvC7+PERaju09ggMyA+i/EJoNyOF+mX024qRlqKDQDTbl&#10;VdrrBUjgmzkcCtRNY2PjXOBKktU+acpn/CE6mDoxGCjVnImw7POJ8118KAQS+1823M/ecNR5UoYw&#10;qq0sotMpVFJQ9509My2VnewYvGK4SVvkptOJExKRy7BnSwbVcV5SJaI6XNrD/kp3wwhjHYKHIxy2&#10;7D57H4uhamEXkS9pPf1AtoBAtpGWo7P0TjW94WNen6DeM9gVf+VlsZ9K6/Vs5slCLLkpcBBMy/Fu&#10;cL4xMfrD+bKd7VsP6P4/2tBPp28LsVLBrPPpp//7Yb4uh9dF8nZKflq9nXbL2197yX9AaJq/OM/+&#10;/kN+ezzc3RpjVOlfh98+3p93YlCi3uofYkmm6ds+Ogy7l87fFrs/HWfzcgQjiCmPbrraaS2v/zIm&#10;8Jv9Y1r//tvu/D68++Vy+hGIyHit/vrpdBNg8693cfoT3Pa7sSEu3cPhRhd1bn7/0Hk5vUcx/N38&#10;5rr4xzy7KBuY/Rw5kExHQ2oxqKcuctFO/ONE3OHHN8dJGTDw9frXI6oWtnbSk053n42+iuruJsbW&#10;nByM1AfZTGSQbJDl8svdenSFG70+nH5/8Xw5Boj3aZvu3yYIOwDN4XEsarFY6NpO1/ITiWDc3fj7&#10;p7IX495jGhxbs+FEtWmWcoGfvyvIcSrF9PEWJ6dR997gDvSGt6kgsOrufKPUx0h/yOivkY/ctlRz&#10;ts5kuQoFd5h8AvpJyeI2bq3D4LAw9pY2eGCUFKjh3u30M301oTWEkZ0Fs5NaIIRafPO4vN9GJ+Gi&#10;FqS3uioDX7bJUXh410bwVBg7tiEWyTSdKNkP5Yh9l1Po7EcuJSWKaihMHnzjJq5OT8Lm7mgIocD9&#10;ufOvXs4La0gsIa1J5zK2ZytW1ljz1Vbc2NBKwPk44JpM0MuMkwz/g47Q3yYY20mo8u2wyUHEe1rl&#10;tmXDubyu6CHTahLKu/AjSLx0Blhg14abvS7Oz5TAjdB7Vk9ee9g16aA72hTZuOunamB47sqbvT2L&#10;5i9KFzqcflfMA8l8zfUoWzGiLXCedmkgJoPeaZrZ9SVlOn0k85DWIFz2zkxtNmVAXAZ+nNZ4O/3/&#10;cfRny66ra5rfB4IE2Pfk6Gazmr2zqSpJpdZhO0KW5bAPfGid+Cp84gvwpenEDjvsA6lUyqpSVe7c&#10;3VqzGR17EgBBAP59K6TIylx7rznHIIHve5vn+T8ycWhBDBfKeg5hMWHaCmCWefgsicB1RCgwKf/T&#10;NZnGmXFdKqkWGdv4Z2+Xchr3TeyvTqdqzQHAHEgWFjBMvZ7dP2ApfZGdYV+KR1BEGK3rzRZls50G&#10;dVDSKPAjECEXXaA1hJw3c+U+W97cR3jD7tCKsA5YZjDxU3/7p+qQ4NvUSr/90HkA7sV6MdIIEmWf&#10;jbSCruRGhikKQgUpnrXJyzCA8QwHGY3N7kxiaYTnYNL9m82uH9npaAGo+vXPKnKbytiC/wtMwXCD&#10;0EIiYgAK6nYMPPPzfGYb5OyqOq9Oc1PsddHjAUNpJBIJtki/VVU85gvfHkUIGco2ie7LYqP7MYD3&#10;A9e3ZR3vmhkv2wNzakjulgKMYCho2JprThxp4+VR9PPekseD6aOsBc1bfVyr1ftoAjC4pmFUPDyV&#10;Bno2vdhH/NvW2RqmrWkat6N4hQEJVHS0yyeUM74/t+gkc9kMkyLZGioWgIJBZuA/ortAPz6kqghd&#10;yZgHZ0Tu0hJKpTKcDRrgdN4akSUG+ysLzeeZCilrku2q+vAy2k/Qu/t1m7XmdI+mH3SfsWBnjeTN&#10;GHQ/+VzsvpKnRZOH5HgeFOK/RRWeP2mBrvSkp3k9OI7oadeWc9vFYXZ+nSNBxPN+cdAGMMGC5cCW&#10;uJhDul8HdYatSJ9zf2wZM7yGLF4Bdm6W5jCjmwyCT+JyYBiXNe/wxx/tis+CPAPO3hTx1ll7HtmC&#10;JvJjmSgpmwzBruz9xfD60651Z8/nYfQxmliC31Ei/epEiYeDUnpUki9+I2pcb5f1h9bBNUTPOKKL&#10;ZdaiTzO6vfK8cKgM55d7NEjzAlxwb4mpHt6VZft+XVXblewZhFjSJhpctySNMu6jJkCZ1sX8dZbG&#10;vr5m72sak81EPJYIcOglMJ06349mOkdr8DKPH+9ahz6Bwo5FfTkSDje5SsnGe6e9DwrT+Dh2UVOp&#10;jerpdvG+oucwd+7MrK2Vmo6yrThMLTqWVddDhb5scP7b+jNQs9O7bg0rhIThm0QpFFPbv/YUj+N0&#10;DVKUXp2qAlKN3tZG9TmxtIkDSRd9U/ThjVfSxObqUyACAcNYtq+bHt5mNClG2+kJIm9M0I2D7woy&#10;tWRb4/xIrh+K/LBdHkfHaFKbgwghNiZ2c9zaT8XwffTW3QyvR9HvSfWYB4g+tA1h3baZm2vBC+uv&#10;zbDoaQnlmPhozGyIQppB9zg6jVEGyxNN5XV9Gg2PrS+eJPaqYpwcOxT2R8WsmrBImFRwGa4wioTj&#10;BMuchqbEtEg8kJ3qMKdYCSkYUK0YLBgb5NA0Zf2DxmsAGJHs022UzlEu+6sfW0J33YGr4+Pefwff&#10;KDoPxLlZJTOG6a7EgjTrK8xCD6GFeYdShCjPmsLyIO+CpKy6+UWsSfd8nSFaMQVQwLUScRXb+QOE&#10;afp+jlFbh4hlpaePwXPIgRugkicxS6SUGkcqq4ylvXmDLEVRGJwdHb6/Puu3+NRiMeQ+bN9O2Dxu&#10;oKudcmkqGKr9gden78+wA/SxQ1KoYXj/jCwL6+wQTRHt2zKQQmTGxLTAa4N8NK6+hzVUXIj7ZOXg&#10;uQNViZuZjylbZYmLJZ9pXjncghZq2L7ejUZvtxNAknAGGCWybEMJURfnM8DGmhgx2mYTh/3vT4bz&#10;JFEGeZMgSLFO8YtplbLBZHL97vUvjS6tTcj0xsKae1iP+2RetEG/95MjNQfWiuI+HdSHU2cgGLJf&#10;U14pFY6WvwvJ1l1mE7RTGeLmayzJs9OgCwEUK6omdgk61405ZJd632ymvp5jIeXPPeO8EHZymZ56&#10;t+tWoBCJs9sfX7ZsDlX6qb5+GTcf7LtjcbfpGO8WgDa+3fO4wNNA7NNRjjlJns7THYSosEGB21sr&#10;6nbnhSsxT17mFeShi7CiiajKDWLDuXuYgoD0VGqq8vNAYKmwo/Is5LUa/fFR0B7oc0snTe/3h0kD&#10;HojvGdSAdftrNduRmVQLcjN3sZU2CafZAtI7q9GlcwPAYKZS1jx3W4/+XIMJs55uyfTlTVT7zaUW&#10;RNUv6k5S3bT6WA45Rs1G8YAVVyMTYzPS7M5HeGzN35rqob7KIRTjta1HC5Z7WZFF51p9aKdbDIbR&#10;jRxn+6vllF1dt3ltt1dJ/Q1G3woaLVIb5lC/jd1TDlgJG/wPv/TLD2dVpCkLcsqwPTpTotPbu1y+&#10;9LVZtnfYB7d9Wk/oFRfDeIdcW2wXn4xq9wgZ9XwSzRUfp3Z8X0m604kkK0HUpX58qLcY1nNryLnp&#10;CrVZoNA+tqSqF0+4WQQ7jhN5Kvvb3OSJWHBPZmIKWjxNZBAaaJPgdod6TJMZUbOh0Ww+H+vBgwTe&#10;KF6tIOfT/fy9yR4MTYCtQqCXnEhKn5W5n8yqphnS7khtKcoz9F727+NP3cHbfxBzFJZQ1+9izjgZ&#10;Rte9g8kqormHJaEzugp0aBUyoK1eDcHq6DOu37mms9+QulA7fnW8CG6Lrt8sHUyayUzi1gauDHw6&#10;TLhGpBIEp7Kn0ZYN/qSp7KO+Qori4ch+QEIY51/t01ngg014LO/Y8yUPJW/v4AlNhfYK4HrJ8/JP&#10;NL1AdGTH5XhrXKKfAeitAzaf/zrkVF6oeix9s1fPHWKVJGa3RfihmK/5+YBJZUBjRh+tZKU4X6Le&#10;r600vKwTE4zowB5QjUP9ErH8MU6gU0Ifer/vBJmR9LKMH+UfK7ugcEK6y+4vCUG8E9gFH+0cRUX8&#10;SwiLUDX4r7n0GnqbgIqtz/i2LjKgfrtJfwKjPGP+MTjHbewQlkwJAzvSPyFq+4PWIkxaIaDEi7Nr&#10;uPPDgSBJ9lfnoSFwsi1qedXpsZvJZTLju1HpX3PYSiPUl5u1zTII9IKeIQvaIjNWkNL18f0sv4Nv&#10;/PBWZjq6XdYbmlOSE8r1jR6zdmaTz+gk1AsD8czf1tXP4PHIaZG5+ratlrLHq9uG8lH/LI5Lw3Iu&#10;mW5eoujjsfeNXiu7rftXqd+zwj/sIgC9XLPxtf4ASliUD+3o5UWfIrHGaM1RbGL826zzLeJ3fquq&#10;T0X9XYQLu2lesEw/Z/FWl5QdBhdnR/IMrBM31a762C5UaoQ4u0tH44PrDz8lA8IYtNM6DniSk3pX&#10;RKet6abAEaib+e1yotglbkg2n14Sg1aboKtRkeC0UV6SP3kpFdRbMsqymqfdl++hYUMCPvkHuoIc&#10;3Jqnns6qt8+SWb9ESOhObzt8iyLpgZcNmu95BLShI/3keEMoiZtt0cz79UtJzpDAmh/rIix96M9z&#10;UoQYJE+bQq+2RXwOxGPRwNU6H8NSRTIurd+QrsBK0uz1Nnjx4Av5MESsbu+W2xWetYFze892SuoJ&#10;K47fergOBhgqkU1KV/R3XrlaH9Lse9wPGahm0+QAujs+qlEl3udADlvIR6Zdlda4MEejkxA5X7zb&#10;zfgrDsk2WYMwk1mSOwtt3MWAEVa/E8pdyo2yTU8MY5OTkxjJDW1FzgJthMZ+bzWaX+J7jqBd/71L&#10;efDehjPZAz6I7VKccnLxbPa34vaS4nrOr9+z+F4VyW1SjqBfLXd314UJ4KQc/YlDuYq+dv2YVnIn&#10;7xcwg0Cr07CVd2D4tCM3gI1VWoIO+tKfOvJJ6/mVkVurVtze7/umoXZl55KOx4xJcioWJKdq/W78&#10;Rp1UGbkOSS8ybxcdbfd5h77UU0TX2/LUmn5H2b20rbPRzE2RBugU+RYHYqa5vfprmjE+WNcXauN7&#10;aufJVwtFg97DaCB5ot9+K66Lctzv3nb5lWSNQZNL+5esfm+u6yKZTcnfe3+xYWyyu7r8Jtazm53z&#10;6FHddkkME8vOdPF+k2xt79IZeBk9o13ZBK3nkfQxp5wR9PR6Xees/XTCxcR3t1Gq7Mv9ba3+5Gz7&#10;cCMWNgR0zt1SRdLCcD3aB4mKcqF7XTJiYAP0+vdUXOC4q9LVmn1qz17vivolTlt/c2VP6kheEQ/G&#10;Fx1lLXIZ8XFbNH0XuTlfyGmqk+6qUI3G6VnkK0S5JXuPUgE0dZ92rj8KGnOgQGaFaDphTJp5p+wh&#10;TVs+aknyw3z+/sPrzy93h9Z+1mUotZ5ntdK7tg+aNE/vcjur5t9+tz4O99PLfX9zAlQZjsfEDo8f&#10;hHc8/WMXdGpQTg9GQJ9/XWT32z/X8GKj7eD9h33z75u/o0d65w/7Z/WlXCxxUhd/2kymi++t5+jz&#10;EEmrWiQBZ/399G9mm4d620mK+a8Pf6CX3bY+zaJfTse/i1kiPkUDmUzK8s7qMNXPnvPu/vffnS/3&#10;m+iZtRkM4DzdrykDT/fP0ept0K8v//QxSv+XH//69HWc/mZghLjYrDbd7WPCDootG5/PrfvT3Yt7&#10;6O8ees+n29/aykSv7lV2ZFMKG+xDb/4y2M3ObX6gH9rRmyZZ1o+/v+5wJv/S7H4+T0P8SdwSa/1j&#10;vX7vv/9APjVJT68tLKhLq58ljcgqohZewHXL83r3F6W32Zw6Uj9y7E1ltlRPGuFCQS8RwEcfXR7j&#10;6ijbMhAOh2/xFgJtzPrDrkUjepJfeuyVbxXN+JTJDv1H8vG1L3ejszFG6Phm887wp+xyQAc0z6Ly&#10;CgaSOc88efqOamugyxn0+/vYHLoXYxJae7SGh1DcnYabXm2yYN0unpwgtS4elJwqW6Ip9T4hWhrA&#10;Luh9g3VnezlP3N/z1vl0W6yTzSGVNJJNRfoNT/XpSXMsepMYrwTRecOkayLYoEm0fu/VuUXcrUtP&#10;gkpK1i1FelDe5TGFHMC5SHUrVpcswVfMly4oODlIKCi5inna+20xzwalzYXcbgv/Un46VMc1+9fT&#10;tXju0ilB2st7JdpeN+jfgkCxtU7rqtPNRvvysExCqC6nqOyBo3qi6wH2tZer+u4ZVyEwy9HvkBnG&#10;JVlum3KRhcLAcc/lsWkmdcukHb3MQhd079LMqnr/sW59ERjN0jk0KSJou0V3N4k5nQv+fbDULIr5&#10;5rfIB2g3HqTfPkkFC680C6EPwWzhdpkhT/iNj/l61LrQkukPa5jwMw0GyoNoVZoTeHoTfCSwOTcw&#10;z+bt/U7wrWMXJrewQzAvwu8zGZqVJcKj6TB1e6dyDvtZamIhAloPn/qtFyyvrfYqWgilIe/DaG0n&#10;3Gxn2rW+qyQbpBAYVA7doNT0AI7tVMvTwmqwJWDbfwDykPUoK9jRYpv5CfcJXRQ3ZVIGYUaXHCbX&#10;Qrh3NO/ACYnEjuvxY9U93GaHZV1Aaw6DJVOcU784TahlL6z4Xcy18FOq7CiBGNh9daTk9k/B7pIV&#10;Y1S73mHmijQyrsglk7PFya0X8rGFwjMisU33JrjJEg6690TvUiRZeFCb7rGDo/Tbf37rvZxn5X5a&#10;54f7bHwQ7AYIGuyNUgr48vAqLguAVD7G0lbaVJ8sHFzqEqQr2edQc2AvUELbsTimUTmjMymKMaIY&#10;s5kPQVYXIWSyqECyymyJ0dnzEtvCU4tJbVIzXe78QLn0TCjvlYrY1i8+lP32/Oil1W8P9p3nHy6m&#10;JzhBHQiA+/NBPw79YgMX1p8irBKAlz2FHALQRBEZHqmHkymE0LtOb1wTs1yE2on9AA5uOsvreUvL&#10;4cFgB6paa9u0A7gcZBBQiYp4dllJyFC+9fMRP0D9NDD86Cwkt0xMSqKxYh728Ba9puEPedpSO/fe&#10;T2rAdDa9ns1OLU+V2ki0PG8oF4/i+ITE8/uRMlo2hLj352X9cd9G8DTH5LpnBuxDra6q7jtzpkPu&#10;cNe/blCartVm0vpRAqzTMMx+++AANx57nGoJ9q7T7ua6uDHQB1vu4f5kPmQAV2M8iq5xabWoAgIj&#10;HSGL7wVdw2z9/aMwgOI2XQ+CvxPTtMdqulnOhAZbH/v/E2cSQbvwzckKxZdnt78/H0et0UnIpEVF&#10;f6cxjrqGhTb6O9KW08esfjX8GCGQtbPliYi2fAxwzhHyN1+Qaf+Cz6npC68LWWvR4Qc9FE6qBEU+&#10;tevAUoCiIKT6UhG3rBuOU4heuLvr++fQtRhjTXaO1GY/9/FQBQ4EfsQvH1r9w6V3nZLFaEIG9sAf&#10;m/GL1OXO9SqKjd3dYmYIaUz5FHUHziKmXrvbnIvsui3b0+p8ElJjoid0rWt5M+1x4Z0Byq7ttJQl&#10;gvnpUTexHGX1IG+/aNuvCFRqhysYofEXJAKry7rsijo1R5kY1tmocK3mD922+SpQx9lziNRhBN3P&#10;5gY3l2h6fzsHT4oIrTEASCKRDvXa52ODywMdjUeT8mhujwrWuoyWg8IkfVUFx+4HtitXjhYQ0Mgz&#10;mVxPVNtak5Xl0+302ntZYilo3C1QmuLRbK2pL3Y4MjEcH1crL9l3IV9BMLk2KluKNmKSvjWrUefl&#10;Wggtp5rAkrafYgNbgeVcie0xpcbndQsEXNvUqmfZ6NB14P98gB+2HjOOgQIcXuRH5j8IJfMNBdCR&#10;DK3Ed/+gc9mkj3fdFwdAal9YDoem0HR3VfZEmsqJZ5HhjAxwUmhFveR41j4xSwpFB1ess5nPUH4j&#10;OWql3IONGMg48gLGVwCE4LKvi1a36/Nrcxhol6J3sJ0wwyKOCrg6fvVBN2T3tNpb9KzClRt1l+pR&#10;1qBsoikyUV12ciRcQmFjTHuUEeOfOA+LidpEQDZcQ/hSnGfJ6HA6w805b8hDfAnj905bZC4FWc/Y&#10;oEMcbRRc/y5vtsyq9DoWG/lQkdG0Y1FJ8UBB1TLB7p9+x0n1RnlPqkrQZDaKn+f4i0+2kog0nCYQ&#10;S/ZcQiUQIRzf3mnmVsc5nyyO1chuvIhnx85pKYhwkYLqDm7fEv9k9qaPyWywgLxu+9jMQ9nv5o4f&#10;rvowtusengsK/TS6rfHDODKYp2R53kDZ4IACvn5PubUwLR08wO2Ww4KsNZPm2H/gRmCKlIAdTMIO&#10;xeKR+2dAn4hsD+3krQL38A63MTDeCdcXOxXYOlJ/9Ud2Ctypy1o8SZebMOCu2IMY+EYmqkWIDCAN&#10;N2RtG+Kds+lTXfxVFduU+4ExrmRHDo3C/kIyEFbFwFhMSXcd00j/MizmRfo+2j5dpQDOidevQ3O+&#10;/N38S81VEjpEn2sWnvhBD9uhDLH2GLzCY0Kp8aVOve+gvY3ya1jC4WvC2frNjGoKEC+pH49aSOgH&#10;lBV+G9Db9e4i4N3lOpTi7iNbGByJaUgQ3lq9Dkx3GFUOfbT1WG+heBsvu733bjZ7jx6fusZW+Vq9&#10;N4hbOJNBq8lOXybTWbq/686+za4f2uPn3kihsJjncxONCQpUn7zq0LZhYgAZxX1S8XgzSixxTbS6&#10;U+l0qYePFv/7W7fpkaQb716PtjJzSz4CBOjnfhdoe7q7r9Nde7/iDBkMtYkPk2b+UJ7yqWX25/74&#10;zxqWZdVNm+m40xl33188vrvUPgYOZlJnRzkqo8VdjnAqQpr5O9quGScYIi1IoFOIm4ZvzYdZIAGQ&#10;i5Ca3/7cehotSDb6hdGaTSIC/3ITZffwf+PbtBfyTzQKIUqIdMK0+tSi4bHwl1iRe1XHRE/WlhTx&#10;Rp4s6uSMxmIhi5csO5htvSDKL0tQ5Z3k1++q3aB6j7/o72rfSHoayock2GufHBGB9hufAzipK4eb&#10;rZgOx4zYn8wp/Obvj5ZWvJAD7NcXI2AP8+2xl768STQApm7fDnXyJfrZCO+tsyfG9I37sb1lljtm&#10;8X6AW7QCDkqsvEypVBwMWWGrbniOqnnrzWsqNssldCvVUS+qvrZ4sek3hqTVyGbB8BL1uOXpTDu1&#10;MhsPiHE7M60LMBYLbql3FKFRtSFED7ZPHe4gkSmhVrccByPUuttsGO5qIJCmo2QRXusApcD5z6Eg&#10;egVLUqAPVaedT8usLlAGixPlLoqsw8lXekMKDCTKC8mywZ/te8hVpEg1NOwoCaztNpy9THT+FRU7&#10;1eOIC9o1O+pVuVwXhaBc9DfcBv7Jwhm7DfYXGkyGmGxyiu3ntijdxPky13x4GStgKK8EuvqL/EHx&#10;b4M5NEM/i9WJj/N0Zm0faH90Ft5K6q9+0uzylGuYv6SbrjcHR250fdNPGPE402rZhXNCTjEVB9FL&#10;4ZZp7SMJzPRE9twwdTcpDInQKejJgy3u1HyQCjLYd3zzwcRtpe/ZsdNenoeYLHzyb5xBuTupuncP&#10;ZNbWEWOA404o05mRTqjZMShGTQR585+bhroqUVQ35tJBcCq/dEWBD6e4j9Jp8x270KKsah7L4UtV&#10;TxnkLaJMnj3+3lxhhWXp5KaygH4BoxJgPZhG7zYyhmE6NV4O6UapxNtqhZgpJVXtosMnsyomXD4O&#10;w7wQCoE0MHLmVuO+EZ4SUdZQa9DfnYS0Bk8Ou1JfGyl8JnBXyNEI9zjxemXIK7x9YGMHIKJFIZWg&#10;JGXzDdTBGGvkKiAIWwp3eNOlof9Q0ught8uNF8yY5P7FTviI7MYOVW92Zs0xE+KNaCbHdMIMpqbr&#10;GwFqJGsI7698sSap7MEMnEwgRNAt4aENFLhXyLtGDu1bs/ARUcLDJhkPcw9IeoOOQO7tWpbdDqzv&#10;BEiT784KsfaZPkxx38FO8eH9ZseT+QrGBUfBb6H/rAQYYiBA5OxLjH0gDBwI4enkJ76qzncfTtU+&#10;2A/9Fi19cxUTdtbZQ2io2XOmh0AJ1N1PXw+nhdl4e6YL2ZW6/naxP2KkclOv/N6CG2/TfXe7I/OR&#10;+1j07IxbzemHKpZBpUXaXANaYNqOvmtZ6njy+mHPgmww2Q++NiwXE64d2eiBlTgt/zGfdOP6rZ3L&#10;vMCY+TFEpPS/RUaPgo6NBbprLVK9NdTz2kw96frc4oP3287XcpJF2RGmm/axwdr7ZB09amynQP/Y&#10;r6d8WQCurjxkPsNCMCQ2M6Cgs/9mCAG0xvJYbzvNrF4Tybi5pSRzB4HA5gqPfp/oM8xQley3YlBA&#10;ZQPUNEjVtCV2ciSnN2PZnIbPV4pqXJ1XYrQ5wuO4Nc+z/Cn7/TelA9317DzIJt+LU9oe7z4TLh5n&#10;+qhG69IfbHS01fD84Vtmx/CsMHYWvT2xoEaH78zC7Y//5ewvO/F/ybT95dvb31fT5/Gi3f2n/uHH&#10;vw7eqx+L879e5g/ty3C+Ka7r8fsfdrQ1afvv/t3qrGmf/XpuPl2nB5uI6DJ9BgRj4ezfhu+tybX3&#10;zaLXkK3+1tvsz3fH0SX7NenfnxelFa2b4dtwnyw/S6wZweC9Zz+tWy8y6TfZLD3ev//NXx43YiRF&#10;91zflv3x5ndfsldXOCcYJ8dlDB6+KS8fb6NnctcfmpDUOC5/fKZkhrmMJxuPY3+9ys6n6OF2EoXl&#10;TRKBy+MpgY23kRZL9wM9PDxEWw29GcK5mdq9iD5/xoi765x5+C/t2UTHl8hXtq2zk49Th0Anvz6e&#10;e6/hiQvTuRPGwjBaHY3uEdSqw+9aau/BmYSvnUJBqnFTUpHu+9hLOG4j8xJESuAhC79dtaRsLfxl&#10;qDS45M6cJP/bfXUwAZqk48s+axDpJfQN9bSDY1/X3O5vQ6SzjDGnMkUpAXSBFZPpSyCyR3l6oa/u&#10;J3E2CdlHUQSjLfYBNODDlUie8ELeTHoTQCiH6MLqxaHlLxdIQs4RYsqK+dV0ONoE9wF+ewluy2FO&#10;3QNRuH9aOKwYEoglGGMJE3BBOue1kD/J8/b7AUqZX2hsQu4oXwdDtn9G22SDSu+UTXadzYBtCHI9&#10;AeE0qBa93cd7tbSWBK87TMtHrrZYO2RyXAQRbnTnKGxKBpeyYwIcwMHweOLCjTiJT+jcs3GugsnK&#10;/tRQzNC7AmOWF32hLrfg45MU7yP0Qf1CLxYytUJGCMw/xKybg4cawIhelkxvUIU3bS0frNfRvCiY&#10;olWy/GZHXl2cg8RGvx2WQmpU5yzCglznVlDst6kVBmkZkroCRIERJFsUIvX+DDjGL8MraSbYsQsx&#10;NR4H+UUgG6f6q7GdHDOCcdcqr1b7nrQmKxABjsDPCwUTCj0iUF33R1KAdSBRvZiUuyL/QMajcvOj&#10;6+EQMAJJIQvRfi6lLB7/Bubwh+QlF5Cf3IPN5RdBr9b5+mJkBJQYzcJuFCVod50Lozn26N1pMZZy&#10;hgyv2oAnq2P/daUOLzjIpru5E3diMmXyNpFLo774qVcR9DNrz6yiUWDEol0QEcL6lNQlPgxu4o/A&#10;3jRI0hp7Fahgcx776NpeQgfldt7VwBK2jvfoFJL1WDCFoLSA3/i88ql+W+GpazK+OCLyxAWxj1LY&#10;ni3aJfHy1xpFy7O8v6unb2aJ843ta12dDQDTlpKA/QZy95AG7ykJpKsFTnkW5pnQiZ+/V5thaz+P&#10;hjt1lWD1wfSg0zMEpVZNxsDuBDAKHlEV+lL3sOHZULJoOOVHvaCrMlDyyjgQQujjjJAtmm85+iQ6&#10;x2CAxmWnOxMSK5HOfF0zwFQplHVrfQhivGGRWOMeQ/neIbDF+qlLCgXsj0TO33u9+tBmG09ZDo0i&#10;5Jz0x1eJ5h6Os/6mLRu87onTygVJwU/nZ9YGzH8jzBl3n0sKfPnaO/jWxGOROIMuw7YMoEGENbiZ&#10;DZicIaYSbArjotv7mwxPKJpCQ4Si1Pzai5NMNqrEDDxG6uytOnxUUH+I7zfFlOqDGg3ytfXos8Hz&#10;TK2qaKlEaxo1+cB7Zg80VESsruzjOb3Dbp2ZTfJiO5G6DOIc/U7bp4v/sw1gZ14z6MBvtB9Oqrhb&#10;cemvnU/9yKJNyYNkYwTDbq5/SO72bjBDmdOYBN6owA6jqXsX8ErYDhrfgClCuKMIlxUmmuQKft3r&#10;JDkER1X0WMrZY4cmTHcfti8KVPJA8aCzO/Ea+5a5D/E05Uy162fl5Dgqgn6GuHk3JLD3/V6Hui5N&#10;3rSrQRsDWXONga4PZb4NusXWlc2ThZG+G09auO11icenDBcO5U7U3H38j9PX532aOsmuc7lUQRqR&#10;vY/iRUYWD1ZB8cqoZhHDJd4qZ1qxfGUr3n2YK/fBfm5wcH56m5/yrAm96OgCt1qarcXzKodEPaxL&#10;L4SaqZr0YEh1QWapzuUWEQHHzOXxtN5o3YLIJx8u6nKXdg9UTwGslJgjwDcBMsq1vBkUtcLgzJE7&#10;3o0uPLZKxMb2X/ZDZMClCuZx5k8YmFJUvQXDT/uuGeyHbKTCyEYEsVisWXXs3aaXTmY8SPXPq9nc&#10;b1PbJJVNcV0aZ1G/WqN8fBd7AnXlNqLgk+c7t9OFAmlxIdax8G/JRtJBnQektXVIkXaUJrEtvrZ4&#10;ugXb1x/eKJcp6SjCFT/10BGmcTVCTk8JzvuHgyzG1mTvWGqV59VWyE0wI2Pi3L1N3j5za3Y1ZTe6&#10;RSaC2+BkdbUdWG231hLCB8NAaQ7JBfKJ7VR+I3cagIbUypIPB8qBpBS/K/PErLOIxlIL1EvGvrfy&#10;9pkPivqVKQQhNqM0ouvtzOOb2NMHDu8MP5ybF4cR/an6HFZD0ShRfnfJ4vgwzzIcgpM65IES/Pub&#10;s8sqZKQLQJnepkK16tFQMIgpQXK7O6Rvfdaz8C9e1iWruIF3dRqZegdUrmmT6O1qdqYQAxjQa9E8&#10;5w6hyoU70snUyT/NMTPbSxubfHRBUsABCaHYn3YgdxUel8zXS398YO01mOloL2yk4myrzZJGElBZ&#10;Zr7q+JKfJeGkdyn5fMKBpF7ZQWd6PwAOsVpeJ0QsYWovaUvAcvc8j3sbZjbCyUGxJNsQtjgKeUFB&#10;Il1wB3BddrOXZoC9tLqAxMGC12+uWSuqqHiqo9dY3Amta01B15ked73OSl/dkWvfAO7bkbIKHrvX&#10;67Ca78azTvFLPO3NbBcj01qxEtKLvcG1qQ3JSpov97GF4DKgd0JKtVn2phXzHu3JA4P2EPutm3VC&#10;yNS8K4r79jboOHjOajREgrJ7GJfM5hikhlzPrdGUKMpR/sM5N7MeFZdEQrrPpjf34FsuVJP9Y7HO&#10;syOJ6FGwICD4FVSWMZwV7lu7PS+rX4Vah5zURJQlzfmna31IImgVugbTU3qBbFWc6xa8CPHfKq5e&#10;ymTbiR3dErW71WRVny46J1Pyqs3Dzzc7ScsN6vDxqR0BfXm2OufTQ6fzNRqtvQpRdzWk7cJKnf11&#10;MeiWvXl/dLoMH4TNpbt1tugaIeZcL15h6gUdbtX0PmzJT69nf0hXavFknLCyDV372kDWyd2HBIFt&#10;ju2+7Fk3TP02vaVYIEgQw+P2EPFu3p8Ns+F04X/cWfBjep2W89GENaQ1ZaBNT2/L+7tjlK82o/gT&#10;sWD0IGW9XH8fFz/R5i/q1dDfxbHfWl7s+MbNKu53p8GhnLEGVLNyMqP0vN2PYFYpW3q9KSTixF84&#10;G6Mm3jof5qvpUX5ZerikvUmrd/ejlEAC0NtwwgHtDhmnY+89N35nET0e+h177/psCHdXmO2Tzhq6&#10;zQxE42gGRpJF770M3ZWe48ylzJGu3YuqVyiGZhEmdN2D5oOSd9ztbkIgBUNU9cWGzLEgQC++/FGZ&#10;hDzMAk2RVN6fKH1bItl156Kf7eZa36Muh5y58IHSW7gisY99fNR+Bv9VGxlPNJ3d1Igflqx58wxL&#10;huHgUA4at6fX11ohE5+8AJS1bi6VqzSkqidrw+F2rR4gBV/ieGn6IbKi7n0JSAut5kHpcjLZ6ZVz&#10;Ejb3MNwW+JMlQ1AH5M8tOvf4TTQKS3gve2XdvdFCmllKsOPi0P6MxtbD9h4O3Cb+hiwbiFLGDXzT&#10;VNGE1ZYYU6nZJE1/0W070HlpA8hd+V1vndlNgywp9xGusR1lv3Sq5/B5GJLettHICOmPHtjqDoDs&#10;S8rtPv5LN+N93C9CWXJoVb+QK7rqRDuJWKnukRtMGvw6lkeM1fIGdw1d4e6qnak670HDV9uJv3WK&#10;Elo4fVOU/mkBzlvuSnoNUyrL3w1V2V9n5nimK8k3CJ4ObJ9pPW3UFWJqS0rToKyQA1lMT99BIIJH&#10;uGNwv3NDNK1n0QdhmLiyAt3LFjPWJ7COd/6EzjGSbWK+tbMS0l23KB/XvfHz94tYZwwyHuExFKCp&#10;Gq/jr/1sj4iBbRqGg9X3KHuDssZhvJ5eP+fVC1eYxG0B0DlnsXYsv5E6KmnRhkHZLO9hhSk03ad7&#10;ecYUr1v6jLINCAcXs7vJwcq2xIWXD9dy86KErE9vjek+K67dOcXAjmQRax+jORCbyoe9ZzO6nCMT&#10;cMj/e8e9nTXMiESaU2RASkFp/JwOo62vFTLmiOFogAK+UvhzhCZboO+EGErrFWO9NUxTV9iE8Yno&#10;W8VdX5iThBUIwKFgNbR1F7Ru8d5Hag1ziuB2rRrMqorn6F6uDDmpf5ML4Nb8fIqM83Tgo6JZEF+c&#10;Na4yfl3jjWaZvUw1vLI+tJH269sL2WfZ2yrSADry8BgI4gpTX3YB7/XZa0CnRXfpVbldcl1fqV1/&#10;7UWPuCSsB1A4br4tV3pPYi39qzoOKyd3gLhLJSKepuRHxtXGFhezQI2U4Vqomijw66FwQrlox5vV&#10;ji/0sySVhki0ki2jeiOr711CoKZqPfjGUfRFtDIu2M+Vzib6a4ZtZEIDfTFqMpSFeQR9mKBj7b1v&#10;+Twc1bMbsSLRJKtHlSk9OUd1390N0eH7pCP4qTqQjmod4ucAd2FO28STzrz+yvWaJRyLhSG15UFw&#10;JTaHZPdBTgn+orScg9QD2Url7NIuRLz8uZz+2Nr8QbuQjQRFbuORrw73ggn3c18qLiXYYA/Q0FwX&#10;LQKh4p2SJxuPrUiT1nlSfS6ovxOEYHbXh8zngn3Z3H4GXKDabyEB6H2cFP4vta6OEBrUxmu4eVSV&#10;DXEt4u7URPBF2qC5NKgPMsbQZPt2ts/UjlkewGKbJD2d1q+/0Wo/uiKrE6nYb87Uzl5CnEcmPvcB&#10;8Wy0q+vnePGrZ7TdorzUO/TW++YrybkJ4IhPWdiRMy0RunFOJ6HO6wC/Vsozmhm1Tc0bIDkvtiI2&#10;RTqMhm9y61j728ufBZY+ydT9m/9P+u0/QvZefL78q9d5rGr/6S8//uvp7D/r//ofWp9ydWznH4rb&#10;T6tRr/t1OorIaH+B2hplX4tr8ndv5/ZpQXLC6Le9G8yf4+9AOVnc/ZYcUgK/Vj9Nj9O/ffrz6fvn&#10;jUFUjm0OjrKZnaZKpl/aP911/+0P2eJ1nmITLJ/eX5g2ErPWqYm5COfny/aHaARf0L2r98WnuJPu&#10;Jsi3+UNmPXv7eus+ogGTcqpqKcHqy3wyeEbEbylZ7VzfxmCfl5vYNFXXvEjkOg3LpYTGikYJqIV/&#10;pu5MtTX3J54XKhrERHfGaJQvzikuWGEH0RQ/3BenPb0YyYSq5DywfCVbM6AXxdDgLm8X/c7hTHN3&#10;+inqwwd4BO5w2yyPrA1abgJz3tucK9MV8/FijAqVqTu7Ds8GTYvz1aU48q7uAQtAGorjtj1pg9wb&#10;RUzwzoRG3rMpZ+UH938IsDRvYH0nNxp9Kanj91BSgBHzzvCL2J1m8BWg0f+Xj6dSu40R9+oFR91t&#10;rJbyHJKO1BMYSdtbmxfnqH+94LqyHw0RsyXVZl/MeH3t5YyWAYVRLYrdJiUNu/qZ28PCYDuZCs6q&#10;d+IPh5fJpcMCVOQEbnBDMFknY5dgefMuG4gMBBlHDB4EnMXsKLtTJUMa9eAHZ30xFg3pndGoVb5b&#10;l3u3U14WCAFdjF13T9oeDQDM1W+uztzCt70hHrSc766uJd2t0k0CKW0QAqYotJJ2wNAypLz1Dd9Q&#10;UT3nWjqNuIQDJqsRvFuqAtc0VA1q/eo024o65DdtpVafzL/yEz1/Sovg5J4kZnnGRGWveSxa2x7D&#10;lFxEonLinpH7ldfFvADpT590VqokgY2uZhwRBpv0DawTjETT80wGA+bEx/5lZz9AKcEMop0wrYKZ&#10;sM83n5lKcAtsKGWrMjo/LluE7fSfb2UrmDT9GrfsHhr3SHzUJelpGfI6qlOT57h0XkWtPkG2QZMt&#10;lJ8MCKoLDkhg1/iZhM0I7fN3clEY1HUbthqoBVtJRMGSusA78vlLaHj5aTquZJaY8GmPXzHDxl1h&#10;uElrFFw/NEdhW3jbxedeEMww3cdeS8BXvSwnqPFJ0RkNFELGKD65qVCIucFBMFfL0QhGpyzkUN/K&#10;ZXFV4uad2AXtRObRA4gj8vcvttVx6lVVZGVg1AuxEgLrOEw+VA4Vd7AjFH1sTBkKg5v0CF/Yc69r&#10;6raY5JhM6roEBhcjZYvHlmejYSiREHz7MQ6PB6SdHj2LaoEvBAOyzKULBLYVwVSyjR5GVbab+L1k&#10;HAZbcTXL+5uF+ALVpMCnczSbo3ukV9oyPj56EnbkICqLadNqNdzJhFBZ7eg4gPVEew2/SCAQrnk9&#10;PSbgXVvtTBgPz+PJLjSsM8PyAHBusWEkxyskoJ0Na4Ifb1w59X//tb+d2PgQAOaDgLlCxhyoaZGS&#10;LYm1lAMi0cMEL2227efz2xAHUJvAhdf073HffQFSAsTNZOm7lLvyJ+Hqt+J+1NmwnUgsGby31hoo&#10;M5Vbi679MsM2fpplOfe1ldLdG8TY/qfntEdbbGxtbde9kgL396MBe4cdtx2x8YXuq2tFUa2z9sTI&#10;0EddhzhkLM0BGcBXPaC78+p7JjM93gajxMa7hSt7kRZUdkbC9PKYOgoGv6SGGSyvV6CR9vgyCdnr&#10;9JjejIsuur8812fg0AdcIJ2F4Iqblt4bz3PIFsJ1TJdq/O9Hp8Fhc78/CiwpPUHj70OK3jqf5EhE&#10;WhPDwQsn0q2j5UVn15P0XeDmCbBr4jAVX76OlpHcTb08iia6ImaNUfsxQM3YFWj1aX+tDM0Bu/an&#10;PfHJEOSYL4FNQpJBPHFZltH7tf9ESy8N7QR3cS3O9+58GBQnCCmfJQ5HnP6lYQGjyxHTM9qHQ5qN&#10;2+qPnf5d9FvcnufjqE3jgXm6vz5K6mhXzHZkZTe0NtrhgPvZPgbKfHjDzPJ6C3gtQTi95pMTtHMa&#10;HawDLfxEOKT4hHEW6FPLp2ZHVMP4mBFDIJAWcwIhWNS48yPluQuAhjhtPl6bZzyaoBCSGUIaYhhx&#10;2/FqL66nTKu9A9bAfSvhtU6tCTVBof1OQp1IX4ig1YULGBywNHgFhCNVPsXbvjUfsWzA16Bxhj/V&#10;ixv27QZ9vRdoO4EcYzMhETsw/IGg7fCQj8Oj3CNP3vgeFaNKnxDdpwrjEF90W2/zYRfbWyKxwmdQ&#10;3Z/vN11oY0rAEfX2rf043m0xGy6SjeteehCCcQwTKwYJXXa875W940BP7HbgoXszZyDRmpb2U9Dv&#10;QXJI+4H4ZcgCtO0wBFR4TQfyFFHwR5x4CaftzCWtFV5cXVIELNbBV/gmh7acki73SPdtTmIu3tuA&#10;LyQET0sT887kSspZm8aeh7cHVHLT2lblEPR660GZRI9TQWMkENXaSsjzEtAM/UWy1wu5iWDbAOz6&#10;4DOm4UZQIOU3iAXjzyZX2jQxA+EOblJEoom6d96pJ9LzKo+FvBa0yZCnWmTUJYYAmG9NuwsA1TlX&#10;XpsXrcQUOKSHDSEA5Ua5hgGwVqn3zq8B01icRrUFzGnVLF97ach81pSBQnZWtpbWlc35LGN6QsIT&#10;z/bYbew7yWl1I0hnuXydmCfqCwe36/D3nfP3ub+pfR6rjzteLE5NnRgdGv0DMKt94RlfloJs78Lv&#10;dG3jcmDJtvaGc1npNmhd+2S6ws+qwTDv0ffvZ3V6mA3QhW5tydQv8t1b9VJBdm692OoUozR7PI42&#10;1o4uKWSyD031NgjEkX/qSsBrDWShx+nKzyCqAFmeUyxsjmj6M8PRphhsk1nLlErpbndigeOgtVbL&#10;nniKQWq1H++RLE4MQPWIQcdvA3aMX/plrLC8p1uYq5dhB5zlQUzSawJhWPCiaJeMIxnbT1h1kt/F&#10;nKHXMMLObyP4vhkhVVM/6rqotC/ddS4h0R/sGZMPio0K/yL2LNv0hUWOVk3+fTxdIoHbgFBKkDwQ&#10;qLcO10cX3EM96EurGaZSOYQ1T87+e8Fpuuv2nXGD0bnGehnN/0To3V9kjgRhhiEGytR03P5FpT05&#10;Dl4fytG5N//KQwzMmnXfp5sxjUvH6rvsd8aWarNFwD+WNWZtfk2lKUSd12jQT/iFmZkn7fYXc3fD&#10;MJr6eERizpubtgd/GP31fjcnUq9mF9LYEfys6nuwkv1g2nb7D/djwN5k9OJm73zvzyVsXjSi08H7&#10;7ti5v7T70k+Pk07f+vvrp0lnZ+k+GL+Bdmz696rV4d2fs+J3/U87ZHPv2XhSXEVLt8mNmEIyPMe0&#10;tz3f8WjcR9VEBZY0c8quVxiZsjeKL6+TD+mFRiZ6GcqHDROnnn02b8LVp7DqISpb2R0GgFhHe+lR&#10;Yyq/OErcPpp89C53M1TQmKBSI2rqaKR9Wx5oPnpmcxprLUocVqLd5n5/7mXfqift9Lef4pVwA0bO&#10;emneaORhq7eo0z/0BgzXu3jwg8zc2XV7G/X8IRc7P3ErlKnjmYMTZCqmlC0Vo97EUxcdsXe6J7jG&#10;UI3Q9d3+5kvFdQJFWN6qxzjf/W1TvLffEjmvSTo9mSp1zstDAAmHCL7D9SlLD74vRa7mCTnRefPe&#10;hoRpP6HvzbrXnMe0J2h2JV9ueHYuday7pXwtXIJdGrS+wR1Citst9bWlM+t7eM8w2Lqxzli1sGRY&#10;vXbLddM+dHywwmqye9gp/ridha5rPm70ucwmG/Mtvndjn5BIbFtxIRBIR7bEqJeiq9pGQpPVUUD5&#10;UtY9q4vSPN7/Et1TApJ/v3YnmCVOd2042VVBEtahzfIreT6p0ZKGiiQZ+sTIfzTw8j6dI9RatrO/&#10;9JWFAXUWmBvdZhuwHgT8+VvMv9l5bS2T8f5Qdr97r284Rtfnzl2/EoeqOWxBdzMSHuvg3PrVZIGF&#10;KJacXXyJ21ILX6KnU/KqimNNDIJqw82INvfn4uwvyc4CEDrHl/j2BR8vOMR95tdLbuJgVGY4M9pZ&#10;zop7l3ixF6YQIVpMRGDHAd86pROK+psQsKlbjDfRmmONcMuT9wyqd5ura8PSLkpDFJhQezZ/0LSQ&#10;fsiKZEtm1lx3fV61iAYzIRum9TEy2Pc3GGxRYr7z6XBGkYJDW6emR9FBgM8ZEbwxSQz68EPgEvdZ&#10;hcMWCywS2RB7lnvaFw6yqKwjymBr0o+FrY1fym+FqDgSUANB8xtctHs06YgGZlgIISGjXJUsMojq&#10;IdUJoaOq+6nFz0qRHZ2lX9luJXqhklG7jaLc6K1r7nSjNLwZKYZ7xFAy6oyi07GiVVRb6UiMQXFc&#10;bqpEa3CMeU5fBaZ4nFPrNGidfBy7aGFq7X00DFWJZUFEZqRoY+JsBhD2aZpCwpz5AG0VtdLgpDDp&#10;Dg1Q9/pQfLZiZIg2pgxBoybdHG96SAa9gIl6qiKMbEpPu3WjbYXj3rcEyAaHw2LM0Uz5xYWiRqK1&#10;bYwvw6+p3FKj4Dzx/Qa8edTe2IiKS+56vczhwV0mW5LLZH4njbWoRK5TTNy1rgKusnppgf8haR1H&#10;56v/Ziuyw7rsQ1fnTTufp5N2tPnFUwSJc5trkvFhrKP4OYxrWZLqhXDc6heSNx0MkUhPeFvrexqP&#10;k/w/xCNZgP7Ct8ZphDEVYi9ldr5fJyuVY8Tkd+lhNOeLwtZQWzTUD2K+L8QevdU66brDZxgwP0SV&#10;0o6CVpYMnsdF4JdgnzIlZiKIGKvnF7zOMDiY1P4QaonSAdI3IfDIxgPxulC6Jd3y7c6QUxCmmwGH&#10;LIvbRzAu4j6VXt7vmQMp/Pp6a8Xq7Jbs+oaw+SikDMblNv+MLM69ZEF65VxFO9RXF+IEsSvvNMha&#10;DfW9PR1jJf+rUKGPWLRyC0YoRj/CkQz8/Xm1JgrZxqg1t5mS7vbPl0JYPg3Pu87gw/e3amlm0H3+&#10;/nFlXT8yKev/uTtHdLtLb6+KGT70bvZeiQnY7HvT4elyeih/VmAbiRWnjfDyCcH+c/S2Ilk4DZ+L&#10;Rfrp3yzK+9Xo2R3eFGtPx5xWZPRPYDpyJibR7EsybH38p9OX6S9jvNq3XvFzS5rR7fK32/s/3e/W&#10;t8M+u+90f/mRioqO9TeRcPLD9+uXQXlcbhWU4pVABghuaIR/d2ze/5a8dYs+Ht8WPyRfXVmNNIqQ&#10;2pknOHx0ymYDl5mpUXEZZdM83s1MuaUD3PLl6f5P0vccYzEgyvDiS26qOzUgbew4OWjqccZDxrQp&#10;jmLp/MCthXznn8Xb5WXyLg2updiMNvZcBQSmtWi3yOVbkzWl+8F5jKsKtwNrvqf/mV3TnaLfBrug&#10;GoPHqlmG/YaB9Ev//DBsu02MAXDw6IS6rdHb9TNMAk2RxQOFb2OWduug81AE04OD0Ms9PdH4NAPa&#10;OiDIkKManx0f7FycFNREwMPDC9fAQbWP1iliXiidtQCwpyt5DoQRM2hpioHkPB+8q2YploH5mON6&#10;byPbowPtIdGZ86Tnx+B6N1Rx8rubbtjMYd3iEMd2jK8Thk2jvNaRczU39OLYR6i7FtPZ5bBLU7oh&#10;BHZsG+1CQCtSJDKD0OE6FKkOj79jGm/1BcqhJXszPo7FpRbjFK77QDdLRIORMGbvoVGko9R0Xxbl&#10;9fIE7oFRHw6m61PLmRgqWwh6yw+ECoIZ+U5Nd56d43Rg9KSDBXw+9x4gyjSuVzgA3TYLqFPaw+ZD&#10;MraifrGDrOfHJJODozMvdSc1YyXtMqndaWiaRhUTLPKc/YrNlsVL9sHUJsJCzIlsKYfXw9KpWq5Z&#10;wCSnmwjQ/pXthFDC2esENnCRBUhU60RGOhsbZk5yjaG8SVvDI8uMcyHAm9RNnX2bVwvtIBuQAipC&#10;9L6dammo2+o6w99djP3zqctXG6onc2T5CVmXX/C6gtFjEwsSKvCKwIryK1mZXq5sGKGFuDvJEaKS&#10;tiO7jeGaSKw7bY3WOCg6T7Kk6tbi3KO5iMKwC7+Y30y59/cxKMp4x0HrH9rtlSael8fcilT8ZT5Z&#10;cVV2fXsw9AZu4+wOhYDljQxU0IvjLMXkW+rkXfF6HjAkRRXJpfVlNY7T0yyvECNN5p36jiqbn6u0&#10;P9vpKeG7yVrS6ROTFUgBV4NvCqzxMc+N6sDLeHOM/KRxllQvuEKELR5U42L+x6aPmUXkO7y7XPfT&#10;IOMao359QElLs/UwLt7VeDYvIYwVdwPb4BnVLiM+WjFb3bRKgtNs0l3ZdM7xrMa/5NTixYr3w6bw&#10;wnwXrIHiUJ8mreM6cqlbU5Y9dZaowcBOv65uH1+a091pvhOEZCNAHAFCYGFXDyGmw7UcPb6NTylb&#10;1NjnTjbpfTJ51YMk/stDqymUlWAtMcMmAhJzizYXPLbkYDZNHlcFLsy+4PgOCHtbLt3wJP3P4KbJ&#10;F5uePhA1xmnHtjm0qP3MueE79f1z5xkRRr0D3y6opRDSV+2xqSeRzVzIqQhOfSgMTR49XAevyhcj&#10;aUpWLYX5g2EZEPrka3qxPB6FzUaTrZvqe88toVb8YCXdMfkhQApvNNcRlY/NLAFs/3rb62ZOw1PT&#10;LbBQ5r3FhmXHgCXbaRg6jckrQJ4PU5E+vBALR/FYnO30d7dAPQnpEnpOAlivEk0/gt7CgKTq2UU6&#10;iDrYGWYJY2ODE9paefvxnyXln9BeI0hz3uehoxj/hp4lA0MaCgQIwCh4zt0iE/S87VE36jzMOKoP&#10;B4K8+bhQyVqXoBPKTmmq9aR1ujgdhthEfrBakaihub2x/0Y90rPRKRf6ff6MFYRyILQ1t7nfdNQo&#10;PXGGPtgbdRR88Y1HVUWNcKD8ay+g2mR0N8OWaMV4Nhn03/G3+yNQoCCbbdUmry+sHQlAF/9Jp316&#10;tML21oOW7Dhcu+00fHQ7sE5W7+AeC8M5Ox79CIl+ldw+f/ivZLBX14NLpExvPxyib3LZSoud867v&#10;tAiHlXGDCKpmaF1jyzJeZCJ+2ifrJyJ88eict6ov464D7oThmjebk1OPlY/k8V4n9bCQSJETgjg8&#10;fSy0LYwzltolJSXKWuvx2ZFyPfZbU1MnHMpjOBhzkLxeBpn33gCWFKGPCf1lJzmDxwDF6ACpnXyT&#10;ycgR38T4ZZcr0v9WaTjyEDftVZ1rUKi4g8PX+0Va2rmUJywLiFHjfqg9Zi/J91cNK7Dx2ROk43FB&#10;VO1dv6Rro482ASlWQad0bMu1AHVpBpfBYXFttg9hgy66yjRGUDCcJdLuwMXLRpLAKmYQeK0uhh3V&#10;sYSk0PmXHVix14DVflyU57P4X7TtZOgy23XrFiTuNRnQrdjIE/j6crEp6KxD7R5vAFYpl0xGx5d8&#10;aLBHSYlhXOY5ebaZCRBQcbcFKTbeaM9jYKVWam3xu4+dbAu1jS7Z7RXlZSjxbQm9VHeXiaTtTgEN&#10;rRuCzOydtZ1bebxlC6vQRyGCujc5H/FQvVkECdf5cHI40FKWM9Fik3b5Tab19Pp0iscXr5BvYvAg&#10;Dxxko24FLVT+1MYCxk8thTbzORYE1uZ4ds/2No8dsuvRohLUcIfVlXpeXO2r06ttmU5Yfd9pFu3q&#10;XAjVVub5SqvxxQ6JdiN5urS21v8stHq1rL1sXQV/rstyrRJPisJCekKq3MesGCOC4e6memYjPFhG&#10;LDT/l2U+8kj9Z7wKGjI0OerW8DxanJsMs1ViK/XV/XfkBmU1VbMK1CxsU8QaoKxeBwLEKkk+1r7K&#10;gKJfGK8kM14f/wdjST5EkR70X2eFIAbLqiHlfSc9TE5pmPmWqcTeAM83pQ+6N/O9im3Dg3LiFkZl&#10;Ur+1otdeWO/MssHlw/Gz3QNJdSsIeU7QM663Un1eHLguopYzzMvTlxs8BIxXLSABtEmgGrOziq+w&#10;vTwvmnR3jpL7s4itzVmcXSG4u/Nt2Numll31XxbH5GSOAmiazS/D7Nj3hJaTl1615HJA5pAWJAVs&#10;8G0tqbgffAo4dkQMi1AtvMfTXb/btxbFXlKwcdOeurWosHLXHYZR6KmbggpZuqSX0xDdTcPdnvRQ&#10;5vpsyrzn0bnXeXweHJe5fEVUqcmhGTTTX2dH4OqmNeXkuoyxAle5UluQmNLkra9yUbi+Ddpzuemz&#10;chycaOfWzOuSD4yDjKXOuw/9u823wcDWr1X1i9Gf1t2Pfzar6Qy2+95YbtG0lx1GJtLkDvtCIzW2&#10;tB/1v3S7j6LDWRR24oWUvfXret8jbU8AC+ovudDyAdSN++7h6PTXkwQF5Wi43O8WH8piPxguy29W&#10;qfe65HY0+oYsLszr2t9Z3PRO057454gtdDZIuKLNRKAkDHZ7Y7rMELECnt4uxpOh4qI1omc9oeow&#10;8G5iZRdF+2nVH3yN8ViScJQylBwHYN+jkvJutG4FNenvYVbjza1at/ocqvHk2M8DJDCe7ymGrTDm&#10;SgQ3g0EZK5VIX3uXznA6KlBzJFs9Y4EEiLwmMx/3lvuca8k3FTDr+66gBWVpZ2zk5xMVqzWNHoVJ&#10;Lm6jt3Uxp8YatoqZW/+TLMv0DWHCdI9L+jPIXaX9llrqBh38db35mPlHyO88Wsw4H4eNLbclQTyu&#10;euhZAyOB6fswM/DzwA/XnawnCgcwBXJS71YCSITzRGWwbMp3eh9KsGY++yD+glxl9GgoYZZWCK+L&#10;Aw88n6vaicDsE+HJIMbyeSrmkUOj62+Po3l9SZ4EwPPMUOZfLfuHWWu03kKyFfm4f5lX1chxQVCu&#10;E1oc9tUiZzk5dhpNm4YAq8ZwZ8Wr7xQi6Qok2juwkh0/rHfo7oZiiGusSemPVOX+YViSTjs7kzIK&#10;x3RYngKlXDE7UtrbABlLYQY9m6thkyS3L3a3lJh1xUnKL6RHHbRko/furhvXvulDzMWhGm7nm3os&#10;lQ3xVmFkExtSKOcMRGyqOsvWe5t1v5d7XoMhaTimdWqLUGX1bcmlOQtku2WnRvrA2i/i0I2KOQXW&#10;s6kUaYsstyp5J3DEEMAabSj15pv2wXa7rqffLfMrOQ/NNzlvCuT+1/Ot+d42CJ6o+Ezi2eS+l7dv&#10;vuCZFbgyoPlDvBz+hmu0sQKSeB9iuul1YpbqDiRNRdynStfuxgBdVB5nkhZXEtw+snnWEpsDzk49&#10;8oqVFUevrWTQXP5hZmQqEwYLsrUNsY6BkCbqemdKKI4jvj43nPO3v4iRYQvwChTr/YTqsD6De3eA&#10;QZ063o+fvncORIX/ti/0Q1XvmA/0oH/EcK7uxMHvVdpR+U+ANqKg6Hoo0NbXl/PfXAV1Nqc/xYNh&#10;dHyms6KMDQPR0hW/qwdqbHfYMyGopL1m8A67ELXFam8qNE9b1dGudc17b1qjWxioBcWDKK0/RneX&#10;xFQppFHt2q/+WOG4kBfW/VF0+irJNWxKq7fo3sQzzPKp9tzasv/i62ujRnuXVj8QojK54LEQDwSk&#10;tEDDMA91ERmo/Rb8zaJmRdl93MM/lylak176marI8m03PPbf8+L+8uF8OEgi+qISC9KLJH/TPYAs&#10;2/eiKEQ/lu3ve+JrGR9Rd9sDIlJXDs5Z8rWXm5y4EjAt/kMx+tYezuLLPl98bMCyY8uzsdI7zh1f&#10;y+vknpPeZjCCMrq8CS7jHh0LqCXI68fmdMpPQmZCbMpHQ4tLwl5g4NFJfX/VdSSx9Zo8z8DCFEyL&#10;AlLQU9/vtY+LIPNo7PUFMIEUvo47fMUIBrB8zl8wJujovP6bpnlNBNurkRQeBsU/Riboxvv66IHw&#10;N5QW73O0zHgSHHXzsjxM272sL4QoGUKZotX7kTzw0HLv/b644nN2p69javm791jkvZajm6+6y+3b&#10;Xau7CxEa3qR27yIYxHs5CrleJZ7HbPu32Hzv7VE7+/zP1uft8340qt/+2F/3hoN9/efWYdKbffmH&#10;ASz7kcHme91/mcIax+vs9h6/lun47i/3u7tf7k7Z3Tb7S/rDptMNo7rme3NeP7T3lyNevKjYZMTc&#10;1dxn6b86LJ4sg3/+N+3XuPixOfTvsumvrpw6Hh+IbAftS/UuaXYldJv6p7QZzVtT5U4OZvQvi49Z&#10;P/8PvRE/c12vsuj542P/Fby92kOhzWrwuctdfAL+pwdmT3xJenfW+TjCp+NMmHNLNNThb42/0xCl&#10;O6Eh02nMyNDm79HtjpuZKZArCXaadC6wLOfl4nv/ZEAM/1xC4nUN/POrYWPg7yjoAvzJcvY66/Wf&#10;r0/e/nH341sAtBpeG+zCgi8uSf+c0iQ4uPL4gycdHMzm+PBTN/ktV50GivO7O5DMfbuKQBqnOfyS&#10;gTuGE9XXuIxeeWCp2oxi8uxjNH2lYag2WNZW8oBADxSSZhuR1Q5TtpwwIzV8IqFaNJyhATGFxqLh&#10;PP1UTd46BKfc0iZTDNmrEywanMfEqgFzitaAPCBQYImv9hrmGwykzxE7PcjG3Gfk7QF+rYnjoDXY&#10;W19S/QwaltsmpMQUMmWMDUz6zUeLazOVLzgmGm6lD4/3FSQBJrkzqn29CnyIGdcAJi7Xethl/w+L&#10;Eep8jF3wD6+Cuesjf2IbHJndOOsnrOCqzs7prL5tkXVZ6HeU39znIVxiBlg8fsqKTWuddI/1CTep&#10;Szus4wtxmeg+pqIEgwJeBQNeZbUFUXiNpmGLrSnqcNLPxEmdXmxn/ddZZYPZqwzJKmY8aXRQkgbo&#10;IwkfYnkd9XrXatyxTqX9J2LQcUSDHYt5cO5EEgy0I3GMth7uEclc0nLDZgYeOAffqLRi1pIqwa0d&#10;SULtLl004ZQ32TTTpIwy9n3zQUyR16leDSpMSM1PwT2YRgRjVGMaspupDrN9ZYfRFlru5uoxj90x&#10;F2ALyJvpNaaX8+ZsUhwdKXRTXyHqtrhnaBQL+uvQFBEOIZgz75AvUiJ6fhbDu0m8Yw1uDU/plCik&#10;c26dF94cCceWDPV1rbUhcDsMQxSqgW6kZo39j6ifvp77zUQ+6H48OTeZiXIrTQLauEV80SxPhm6t&#10;04Is7NwdO3hDIofFIH+XdiIa+q/n4ywz5WJQNQu93vPWJMR0dHkz+lWZAeLBnrLFcXasNx9D0kqL&#10;JPOHov9nWpmeUD851WrEBajJMO98OjdvVns4ZQtTUXstPZ1trX7qMuwGHs8IQE1azdbC1cIt6V9q&#10;jfVv38C4GPNKeUSCJm2/uMKFeiK1i0Da+1mvGEzaF0l72FtYvFDrH07VedAmQQtptXbbyywmAFWs&#10;HIKQrRRiLVG86lrp4yIgJEy4gk9CEnvny6P7q4p8OVViTJVK8G6esvjXZPHAccWNCkHWCMC+bXvl&#10;aEmb4Ie0pwq024XV27Xt6TtfzKBb43khTJPcMj+TpbmRAchEiJCihpAxL/IPZcPon9PnaAklp9e3&#10;6bL8zsm8ZVSLGjlHXcm9avz4x3i3FTNygdFResbe44/apYUGgNayrWCrXp7S0ZFwC5ifdPM2zJ/2&#10;qMktcpiGTEiJRxdb3sc9oAB6T2lN7VH3dpwrzZhW+c9YZsRWNI7uIOR0moo5MpVqp4+oiH6HSUbN&#10;ZHeJRTlCH3ZouECFCYveuEwNU0jSrRrtWao9MhbwCCWDTWGUdYqdnlFRS4tMN3P62G3vl+8xMYdK&#10;p8M6qKSEk0QSYwQw5QaevLSKT9fP//L//PyXfxsixvjdlFPe8OOgzRpwcwfdeo/V9dfhbKxPo59u&#10;VWbMxH56xEUw7TfdK+WDguu3XTaISHMbWPKFxOYPucIdBdyh2lGgDWbwc1QqqTMgsJQg9QeJHE/V&#10;pVeAZ0IauT7XoWFNp9a+jhQ4nZO2zGBf8gCtz1j6t6EPWRGBJktB5anjjDqt6bfqZks55DhTGXC2&#10;C3foIRwcg7k9SQf0MvRPKnc1xyn1klJyjZhqbGpsu4yYh0zls+m37bar31e0jc7p68xQwtTuwltn&#10;RLa61MbNpAH6nQruM81+YuVOCryE8W5wHpxGm87TabybExO33J4tXxrFzjVeUADhGj9UBAUAAEPD&#10;F/N2JbgvJVCWmamkQO6NKOPJ7f4ZBKNYvUMbGgTFlzQ0LYUhe+LeswqpLRLCobULREiXqx0SRGXu&#10;Rg6kcoNAqug4Da++0iOVrj2fwrIQJYVxF0UlL9DWmQNyS9bm0OiWQmBOnalQG1GvIECnXt2B7Tvd&#10;mVtx0oMxpfn0+/SiWkflHr4LV+XX8c24IoG2PHZU/IwOhb5PqbzIuGBrAIXhTnLM8DY6XjqzZHi8&#10;h1Mhr9/1Z6KXKNHpzUe4DPgc16SL+R0fggUM8ZrcK1ruSU1b5n1aNTsdi3wIGlyT53EMRAElYUt3&#10;TU4SYIn3zoPr8faYdo4TQ7ChlGCJwUEtSZLqFqEdDTZ8EcM3sViyzGhiqPGEl7nFiyNzj2AatLyy&#10;Nu082pFJALxO+vFFG88K/C4+ZJyd26UeydpAbgCxQNM7HvW/vgZb3nyKCjgW9ajLbdrc4kNjRqA0&#10;fro2Qxz5R/mhObjRW8ZaNF9gCNR8ogxiw2RbC6qJ7rGH1WZophYKZ86S356o1WrI+M6EzygW/0/v&#10;MJNALkiE+Ny9JzqjefGp4PXIlvEYD2/b+sHGaV9NJOUgyTVBHk7fNhpSQM6ERnCA9SgWQRV2/v4F&#10;oqjjMNrpierxwvUJ5yPLSD86YSV9YhJ1xWLnmi3vcsvc3qvIjVIYS9+xYD0DwNrOxne/eQZtIpVw&#10;9fAkcGRHVx7uTQsVScLl0NNUTaa9vdNXqIl8qG+DoMA27rNcRz8u4AaI34KvpfXrI36rvS61e79s&#10;wmhpSvXOKUh3pQ26/vAuqrIrP5Oc3andmpe373qV3PEGIRzUKdnsPCR9s2YmNEo5atydqUGz6J4T&#10;1VLY4t50+eM8yce3eMVltG2vbtNNqPVaIxO1CZfN7SubaZAPDzta8jG9Vcdk09y9nG7ai16MIj8s&#10;J6qKa9WfuooxR5PD/PK37+Nf8/bBLcFs2Mn7C/R6AX90vdYKtjruMKNidz/hRne6u4V3HniD6L/T&#10;Oc/S4fb6oiRir6i75CWNhHn2L0es7PW3U3sSS3dgxUi3xpXHaLio0rfEVBeHnM7hBMTJvZJm3cul&#10;/zxPxSpaRsTFPd3EdbSyMuo9Jz6o893WorF82pSn2ULK8XAXffl992C+QHAqtUx+Nq5gk6629Bcg&#10;qmbLt/0+wH276Up1wUvWOwtFXFkV2r/OD8KZDz0kk/eedSsKFTTBRhE8t7fvCjI8cZAyY3fs7iaC&#10;WJYZb3V08ybXG39uUADIHjrkI57VTvYpu+3b23VfvIagTnu8czHdf9phiIjhep/Z7czDh5F3l+fw&#10;5HR+POzosdgyy/7bUzX6xqPdlmHszOrlurRjMrwfY5/gHhjLDM9GZDl7bt4fLS/PeTp0lGfdP9un&#10;t5Sbaoa+murFlDeHoxib+k0JQstPwP9E1LdOeuqJRaHPn6aDEs/23zPO0O5I54U/SNe9U8Zr8oI1&#10;dKTmOW3EsWdiaLL9yB7EmsNCxxhdkgt5RgQ+RE62/+Qf+rQuFlh2XcYZW8KS7MGAku59szwI5vLo&#10;fucZ837X/V9h7KKsfPRN5zlIG8BWy7J/ByY99+vdX54ru/1K2Mns8bI/3VIrduFyDsIfT/e77F8N&#10;4t/nk7Opp3SDvx8sv+VGgAruXb8/ml2PrHvkUmsAX9caTn88zS7/FE3L83g1Pm/Hu+Gluazr1ZEF&#10;Yiou/XnbFnO12tnYOLKz4SbqDoctjsVy3h/vvpCUtnZG5ns3JREBX8Aj6ivLrPqgmz1oCsrq/Ltj&#10;t+MtPSvwTqPbEtmsnsriu6Z/Tnt3nYP1yAQWUEnP0lXFd5eJKg8HeimwSgGdWNi03yd4Pp0g7Zc3&#10;xNUQyzkwAeG3mfQJDMWbRCqBEMc7qttvrcHaXpx9l1yuMeziKpULG3YuzGVn6uzPvF86Ww0kbAhh&#10;Gn1XqAYAFQ7t1WC636Usmr+Z80g3cL6AJtzx1HgNlqjycsBSKrC31X7dulXWOihEQT4T21nZ2cW2&#10;NfpAAp639kBRjd9ieWsLJTZX1nLHT0X0Z8AGSj1gddrokHo8VuvxOjkOSK7U4YO69Vf89+RcXdt+&#10;kOt1lnayU7XkWNeGPFuJFWJTaJql5dUZxuZAGkOn0zgPzov08odm1cUqreJ7WfAt8lErQgDXRO4z&#10;8IaJ0/vFfzS8yjRVIMQCu7rBU03dNK7GbgG6iPS0GRQKnLq+3/eOy2t6AAOCCLu2V5U0Fm0De1e5&#10;HYbo9rYNPVE8Rrt07JFVSvKr0p9psoKGbNfrLZhebp+iOAnclFx+9gkQIOr/ImtL0crnVpGJ7M0C&#10;EDkO9WjvWAwURR9/BbdgPGDw7mhOXHJl79/NjnziKj2/jifd7tP83k7A52Yy+4pxcv14aW8s6t9b&#10;AqWMKzJEHtv7rz6C5p4ppXy61m/dfH2F+jxZeSEcjm57BqTb4PhxA7h5vXl/AlIELOqLruA2e+ue&#10;k659OtUS60eTp1VH4hoqX9UiiH/TsluvViN0EYaDd2LGejKN7PEjw47XPomwTGE4i/n3kSH8atA+&#10;HkRLmBYc2+8zz21rljFc0QRjg8pspD3ygaKSoJHkafYURW/wq6hDZtByzjvi+YSiqnkqKoQZJYlU&#10;Peecx+Y74nqG2KRrFkYUSiY/MTLktTBAHHMl7UD7Ht9me8Iy8ULxY8YtMZq9F0X9t53OgYOIawoe&#10;FL5+GQd5Ndyq0cSA+g0dlXUsp90I2I26GRhMvCfzxaW1sztNDjk1v2STW069fEKOffhy2d5b//Zu&#10;u6Jvx3qoiklICuBJjqO7vHFp3NVHO3uXbPt/e9c8tNvTZHYHF3jfe/pjval6j4v/71/jwT//Nx9/&#10;mTaH9/0PolqPg9P/fP/6Hz2P/8e/lejwsf2lqkebybdjV77sqLycPl1728U/Rc+fl71r/uc4eso+&#10;jiyGvi2fs7fyaW3sWTab84+TD/+0CYFth23/3EP3Tl/MzPe9n6vLX+JBsK7fxEjtz9cP+9Ib+Emu&#10;RTzY8geNT92P0hU+lPsjMaR3rSx2H1NZMTrFZXOgXR7eUocPmWO5z3uVPtUnNYkcS9YQ6Xe1at5Z&#10;kkK2NxIpns+KF8USXMn9LgU3pFwPvhsY6jaX00NArmq/7IX073AYg05fyYFchzvIUXtN8yTpbxr9&#10;sPaaARMSbfOfRv23euimJWROWgeuScPAYF1OyxXGJKkR0fqddCM1UhmrPoVHnQdkbDtXPQ2OiroF&#10;WeRd6jupf56Cfw+BEuvbakvV3g/+zIZqMcjChgfTG1P7ut0PkT5DVykvFaT6sSc2Zwy9/jC+7aGl&#10;We5cboaKWmOJI8yp0dtoiAF3fwpJzQKoibZa6eR8zpYM66O0zig+WzuZU4ZC+sxmepDFQG3niATK&#10;CayWU8jr4SINJTLXFNGoMQpJFNci5ENVPvSd8QaAgxJpvbXrD3TTIH1dNiZGhTnbdWp7BydTdOau&#10;cNS0rqrQSKyvoy5Hb8Y+dqDxZlJNSFQZv1FsomXRkG+Ykbf1ClJJNUMYXz731mVnpLM8RC+PxiTA&#10;x145LbMDqkHeiHrtxKND3v2UjQjbLr1ju5zXrbaHos7Jh6syPX2MBiezAkeLH7q10hdJR3ehbKcQ&#10;/6hR3G+7Xrd95g0hQxDYLDhsTytva2P5UiW/CeF78ZYpQRRiIH7d2uth/avCPQQTTApjIR3jyLQq&#10;/xFsi94CnprZayR2IH+oFoe5aHqLkiSJb9K4X+gSVNumXMA10J0hUtc8onvtiCYW4JkvOn2LOgB1&#10;zn2etnsqcvTAIctE5ygw16hIeGJCqD4W5KAwJ/IvwlC4kdV5TUYmMcSGZzcpy6UjizWDSAgzTZnZ&#10;sJGmRTY/LHzg+WewziYfoTPWiVTXp+H8dbJvdsOwoGFj7FucweXnv18fDyeWeS9r1lpp8UIGPJED&#10;uQ0KdqZTEvNI82o+7BIfBATCLACICTTYAmm6TVF5WvpCO0iWaNOd9re+dDvnMgWBs9xsJzllo+j+&#10;RaYrW1Jdvsmhd+/T7UX1WG47YWon1PNvAy6syNu9OHiGjaQthkKGhj/kugz7J5rK/kmUnmeHKTQ+&#10;xZ2/zQIZMu82wx1LSnMxtq0nXQrhEKarl261K441wj4W81xbZMp8XcuM23X6H0/XIAshHtXiXMgH&#10;sOyjn4rba2suBLyQPqM6kVTcY52W+KCQrs5TQ2yehubxoHbxAA5EqQCp7yZ0d6dkViudq1uKyq0o&#10;t71XPNXuUtIdHEGjNa8THJznYRoemdkeMzLwYHDF7q6VeDlvB9oaMAYzoGm6ECmmhaBPnZQf34bf&#10;ecdMfCUMdIQ66Qpvd6fJt4mifCR30rRr0LtkPG5SaYL/tSbWMJpeVtHe2IW5UdZbxuyPsD9ONvFm&#10;aReRaElKbvJ7btpmSqBqvuTBPa17oMnnGBfY9CSlJMvXfgfWghsKdWH1EsEC90+2LfXXLoSZzDEn&#10;bt15XwkxBH2Qj1PKOHfG9a9FMXmKD7+uTNVRKYM4M4Sq9QDpLMTg7+EBQpyvRTMZCguCYif653fv&#10;3838A0UaHGN8MLYpBI8R+MWmr/Sw2Ej7P+2+ww4MXj4V8dsIWes6QQ9kmki74yK/0i8GYr9piYkc&#10;dvAa0nkkDwreiS+/oTXxkSkM/IHMJzc+oPK63kH/1YJs2kArjFqjuoC2njQoum8auWs6SMphO3sj&#10;c5ZwWsQ08/lJzo9VDx1wa6k+Z58jgF1GHkvSlI63w+eS9FfZ9eDV24Xka+s1P7aCi7iyWYVdNkRw&#10;UO8Gk87tsAhoNB+8CY7UGrNo0Ec/42+i1nlbflur25pcZOoGRe6x3f/e/b/8P/7v/79//d+Xx0nW&#10;z37y0CCndJ2IkXJ+xxbOYtyGN7ah8cfOtyE1aG5TF+KvMwiG1gGzwLTIZeNL0+y+3TWro+y646A1&#10;dWbMmPHqHTOnOrC6fUCUQ8qSDt9VZ8MpDMfm/9dGiR2sAEr08FgF5o1bXAgdrBM267QTyAbpqrxI&#10;9iAsc7qXndURJCYOKlxXcL8+A4dyahj2YFyHwUnrJKEazQgQyO7kHRnUdyyH+YPjjABDFsVWBFX3&#10;1t3dNZ4n2V72LmHvQSohWTjsu41082k6vC/fzp4al0C7cEd4BuUwgpj6aW8x29Nbhxa9FPiT4med&#10;mvXFLk6kG4UJuYai7gZq5jAh5cLFoOm1C7zA6CR4p7RtFk2Y4MPUloLushPxTByM0EJPH7CBvFcl&#10;VmSfqlxQgDWLEM2q2q3S+MQrzyHhPqS26l5GiCP255Mw9W5ZOqg9d4l8z6iekxSuO6lNtgTpXmt0&#10;cUxwm+5b7NQuRqtHjhwoHsOfO3frcJAdjqzeEHjBjozlCOwnafbxkAaxiSjqzlnMrSIGBMpx7cb+&#10;1vXpY2FJAiBdqnbmufvHsu/U62B3mr1d+WsDWDPAV/MgwykdAtXHCOECstIBY3INA14VLCYKX0Lm&#10;gXFSeN8JPcIaV7J1WAhV5/s0SFUYZdFqJAHESRJC3ulOul3dlTcS8Am+Y4v9wh85O0ExGTcNXsa6&#10;SNWR8LCBWbMMpIShHffT/2aY6wniJWOZ612IHNX0wI0MKgacNjpZ1f14C9PrjxfyOzqfzs2W0LPH&#10;DI4eK4XR9xZ+B+4PUeZXnzNs9D4dzrSx3fCeEgTxx34qADliAkbyPzkiQszdw6eBLMOACGIvuD6c&#10;HTua5Di0OwMwwEu2bKcvhHXTVvXruL47pVTOIh1pT22JkbBcgnrKGaB7QffDhcDtXG3T9ugCDG9S&#10;XZpVFmPi4aH7N2SJouxdegKID9lje9bbDuM1L276KuB3mLBpTkbjr0ypx1ZfXgRP+W5R91+HTP1k&#10;91xjt+GBevFYz4bFhu1n8LQ9cUBP42R4epvM5jschHIG/g1VfoKh7U07XgJ81XfGPWyng2CxbKDd&#10;pbrH0s+nLduq22i5Nf0jvQQ0vOSDzpQkcMHmBM2xkyBbxrvBFarcIj9903J5MARg8B9PmOv6Ahgm&#10;o7d6+zG6x/VX8iOEjH5FV8aWbv912pkz3YsaKa9Hl1dfCIAEm/T4qZ3syuHUCr07kwblzA1tejw0&#10;uI2GHjltxAOFhYa5qJ8IrEBcjIyqGPuVn2w7b88KC0f6nEzY96JMwrxN1uOhepi3yOpnnenenXh+&#10;aY/8mfGgc7lNusV+n6MdZUPSKlrvskOitp8uJCHa0SWnTU+q8HwaFYB3yagobsSMln2j9hg1CDaX&#10;fwG7sPeswusPsuRdEkcgesgA3PcAiwxh2bbfqmmz/BbvVsGpP91E29HCoY9f5VF7t6ee37Jjr71O&#10;kh0v+Flps43uJ2SdljnRfNp6VQH1kfrECFpYjaFPtm44f9u+HrSbXfPUaQaP928vwz5Cfqcc8T8n&#10;X1rTSd+WQQEw7fFJOBKG/cHt8IaDCdcyAcyI1j66ov9rZSx8WwJ0c9ylJI3Gt2Mn21O3+++j03zu&#10;Nhwl1sdMlIDvv1mDcdp7T7YPQeodcciyyaEAeAjnhEBldhrPOXP3ZF93SbQ5AcGKHuY+b1aPrbc3&#10;04u58WS1pYu/VZsy6b0D+wn2o6pezMvjezlJR1Vn1m8/g2+YV+UMfD2Irs7d5/zb6xWxOgeS1ujT&#10;m/n8+46EaEyG0knumvaLypWMr+t7nQkID6DUhfvSPYhn1KVp1kgCqFtrwe2qcJP0tDwyRsirtdep&#10;e/3e8VD1l+nle3HH7g8QdP+Qp9vW7mHC8xRGqExat8WXrt8qWnfLF+vv6nR8rPPp/Ak+/aF+2xJ0&#10;FmJ8YL1v0kZtEpvLK04v1dd/9dp9r8t7xrKw66jbve28+FhJwRnbrjJUa5hlHMF3DKvhL0QEVfzH&#10;3nwlu6F+CJvb9LzMFudZNjxxaZk6jXcr5aKQufqqpFEW1rdNqzNMj3+mNAgWQaAegGIMGcjZlr4s&#10;4G5+sEmu9PajsVoQsq2b4MxUHCkUKpyQvLvjPw6M1gGa0OVpxAhju3avTZ8vP/hvL9nPeGje6JBH&#10;laicOa26e9bw6Eip/xfIu/yBlYKGLADOHSlV5x+nwSTuAAlS7KbYYhpphdPD3Nk4vn5JQObUKstr&#10;coyD1DusjnubEXTBpXMISXViIOJW3+HKOtE8pmX+T1O8pEaKnfwiM5p/ivpEXXav1p4cI1TUPGjW&#10;oouKYJhwSojyTP8vxSRLS8A1OzC+BtCNb/bPNH0Wg9oBVuhQ9ww3QQlW/VkwX9U+9s5tixpWnWB9&#10;9uZcXmTaRs1L4mG/vo6SJJ9/Ey8rLTq5nrGN1H317d/c3Z7eEzAQDHbDwV2BjGHSiUzEaSN4Wm83&#10;Og7fZMZntrc3Www2LjFqe3FNfv6AL+72G3356tfbH9vYO37Yy/VBAExyHf06On566xqyEjCQKT3H&#10;dJrXr9FqHm2+jpuZGhgFUma0/SJumtyBwdGI80scbdPm1QHdoaiPD6JTA7bf2I191L/R1rr20PXI&#10;Nru/CSAEOscOZ4JMKzXjQN4pdfyIWyK4MBLaFEEWtSB2Ez9XUNLdh15/YTZZFqdqZgK2vj7t7UHd&#10;sm7F3caBjAge5D52fPjYoW0Y53F/ujHDRqRXMHbSpFwhSdAAN+XxXp4cW6tBMlaZNWKgS6ix6uqt&#10;gxFURm8DihLWvzp6MFriDGxfm8nJjPR6/b2KmOVe4ZLu7untL8cF38y19zqvSxa2Mpt1JWf3fKiy&#10;n+f7AxObhKQiK9y8RpJQu8KiGKGnpkF3bO+mQ0rj9j/7F/CiHy7l+uWHf5z82vnLapYSLhX3f/M/&#10;3b3/7svpOPh91M83XCLD1X+8Wf857z4axj0vlw//ON7cff9h99H7pi5tfhQe1Fn0rrcvv/umZDv/&#10;8HV5UH+KJ70rvk6a117x+V9Nk+3lT+mq3p4wcB/hDH5q/7vJafYlntKZeQ27RTN2kK+DPnuy2Mlh&#10;aaYO7+WFa7CNsz4PuTbKsH3/l03/yTI94izeLknWjZ6Eo4MVpM3mVvx9yX3Vu1t1/+prQ+YqByhL&#10;ruxDs/3p+vf/9GTndyvmVXZIeaaWYePZy4vzP6+7coHqZZP9ym2H8kTM3FGuqEccm78vi8n1cSdg&#10;KvuU06Fm+d+Nk9fxXCHVoOtH6e6OBd0Xi3nQA6C95vVgJhhGLhAn5rh5ukyP8fGMlbMPQA3KrjNP&#10;BHH5qJoeBGeZpZtJGXXL01KB+H206J9yWskD6kKgzJxri6wTp6Xr19bRyCNh5VspDfyEi7NFOEWl&#10;JR/fryPy1uWmYiMAoiEU7uTEGNZs5pSMQKf+xjoK2XavF2ZdtLmaH/vn4SXP7+XKXqI7bDr7h1YG&#10;4H9xygQbPuVajBQuxM4ojuCjzRojbZG8TsX52yDz3izdKs0MU4BUZKxYLAbl+xnJ1+grkaeOAW5Q&#10;cmT4UYvzf9AgHa5zpkHtsmPOM93Jf4bLrC4fwjKdi62cPhrCEgJ1q2K/xF6XK+CUikACp+w5PVNr&#10;J4uDgf+rdTZeucyK8szNFyIp7sMiIV+0iEestNnVvIKLYvTFoeqan/aPOS9lH6mw3bldPrbGaK0F&#10;rIhZjL4dyV5pEmxwNyg3sn1yNTPOMp5nJ3iYNLadaXApRtl59/hYgpi4zsjcTyxPeCfuFmQi556c&#10;EX6pmy0KvcLsgJ7hiEFTYD213HDoDPczKjEwVdTyq2xRqyWamAylzfaoPZNTJOeNoVYGKKwxJ8ws&#10;m55tr/kiLLkYxCQMNHG/AfHn4UxO/M2Fcpt+slaWHxbDMWuw2Y3pNGUnQ674t9ARGxY7ZFtZv92/&#10;3JgxB0ZnYYTb3PeWX24beVCjb4nfiE0niK4IyE/W5dyvd1LlXem/IRhWDlebhCFqfeKeQ8bMCD+M&#10;pItlTF0gVH2AhDVmEDuOfAmyjUqhkXV6ecJA0fA3oraufaMgiYnD8oe3aENxe5r1yga6SJau5Ejy&#10;vc7wWck+zOvTLNrsVzJZXOkdsr+OxJLAhAq8tHFIZJVzYJwwgO2XPB/4ioEEqKHyYQwMQiFvdMOQ&#10;5onQt57L3AvIKSracz0/vcoRfbu7LTjOrToMPM17GFttNMOaKRy9EqSkZVKTLgO/0cN/6AskKQ2R&#10;+zBeDzQkiVkuIRAmriNhVcTvrAgT8xRvT929o5hoIOI5Y8phw8N44/WdSBSoDX0n34N+Qe0YFKhe&#10;DzurQN1b/7zP6k+T/hdjKgGZRo2tQWoeOhzvB4wEjHjGEtVAnSMMXqaI7YYeuHkaPGXYA20DSwsi&#10;QPWiyYinB9TYf99qnhmTTvfdaqfM2Qzaj5GgtK4BtbEAgMgQfh6SPFzZIuzjYn3bM6MExr4Jba+b&#10;nM8fBiUAuHmVYZIKIEha5UOVND6Z2Y2kpDYN+8a0iIFfvxodlNooqd3bh5MvS7YJ2CRRBq3Kxf3N&#10;g/2OtGTMzzNzMyH3WIxHaMmcbTgvNDeCXXMbYvLV5Q3tKR3Y1V3j5XmK2smZ7WBJxaocuJ0t9Nuy&#10;BE3jWp8W0S+7f/l/+7++/T//oP9TvcqD0yH3DmFPFWCcVscDkklmbbXMpD86okwWREBSSjq36cuC&#10;2v7E5hxSH/0k2CyX46dm9urRag2H4iOjddF+R5TQI9oi9rRzeqmAMbuuo7vvgS1CLb3mfSMNPfcu&#10;D1l/GxChtFwWfSbD5ivtVvloRBwQfyTmd/Py9IoanrjkMfUiUQSAR+tj0DVLDzkVcEKGzBVnngRn&#10;pSNVTA4VSme/gwW7tbwv+WOnY2Hf/Jf/x/+u9+/+jYJcO91JzAq7gLkqgDNdUlotYxejnbehrbTg&#10;waw73mz+8P4/s6fsVfrboCD1eVH09RgFXT6BHn4btCi8LbDb53uTiGFevQeYcdnpd7pSDcmgRBbI&#10;ybmOD7LbcEVcuDEsK9DJsACAiuNQBLO39PdjPCbgsnAEeQn0xlaewBzFcNk908aHCpPp3M1N0z07&#10;l9mk+cQrpn/eTvZ3RfvoLGMdIcKxU+sI4XIMmonb2gZ32gTRLTiztQh+RadyWH07sJEiOVxR/g1L&#10;x2+ixrzbh+OHNc6e06Z/yScnmef2BGQfvjt7MHrTrSCULD3Xh3gnUDtvO2PPM88uRe/QiioQSPya&#10;VI2EPfzCkVCR8xsCJSH7VIbI5121aYmfsyZN6AjsS02OovKH9fLtzHZoguVnq+beBVoGKgjPWcja&#10;BeO6jYfdc7kfmrMMu+Defhd2IjZf4/zO/DLRYKVyc8TeXpq1+7/0lwoA92ydxqX4999EbRbFo6vw&#10;u1s+jhPiM772aq/yKKttO/mbS/lCPJCJF47OC+gi0uK7rnRxs7NOdbqmvpptNyAFTWq3MVVg2eMX&#10;MiwCLibTP42iTKBa/RFSxMhAgANxjuegI1eqQVc4sht0j3OnzfzWOU0yHEoZGDxtkxBt4R7xKckO&#10;X/4lKO4REm8jjf1tM5GBxybiEr3aoh/bDPQeBo9QZzsQ0aaVNG4P8CFjYt+/+WBx6mM0TlgUZAgh&#10;TmNVIRyE0juwQQN6oMUeEPh/Ie2mEGFy7oT1RDa2ijdMzFD/OuNzsRUGa5QD0MMDLUNLCOAg652H&#10;zjTuCzcxyKut6yaNp7paEsYbFVhHzmzY2gZqIA/B1I3mEQLdhR1gpwWMeOaV9OCEpSG9Ob2q1ejQ&#10;H39qVs4vDuM7i0l89CiaWZ9nXh+7viApEJaSMrDaplkXVzKnx5sQiJIc7y5bFruwjIXr9Zdw13ZP&#10;y9O5HFpmDriomngMARvptsBSDPeib0Ql26de9+12e1jFr9t01OzSEC5r9DllCo92dALJgJp18eo8&#10;8LL6BQUqnWoBXr+krOMmlvFGlqnUqRNJ5xXpTjLyNR3On2/vK0v+y+vKZQgawfA6PE1vg63RVnVb&#10;TurznhqG+jdaHnHybnBjXBDCtm7DHstSYOMX7QtbyeTlqS2mR9Ib0gEM81U9K7e2Vyvphm8DCK3F&#10;piqGAyURGl9FJXpKbLrAkqEUZo4gFOv5CL9ad6YU6rX2+XLQfbU1zK4shNfYyHDYXJaH3tmGZSyo&#10;h0uWHsOco4td3mE4zfPVBfsqb4kd3gDREqs3PZjpVrT1ZwSYbgJkWI8wKuM9WfB1N7orii5v4GzX&#10;gU67ZsMHJXfTT+BaMqNPeT4DBoNzgsU5P8fvmKnvbRsWc9ij4c5o+Fo9RYNfLGJbsZlq5RL/2+Ht&#10;l7NEqOFBjgPAfLUcJJ6Qfr9Ynh62+bC9y+dj4QCbowK1O/x4fDm01nlnfn9GloGsGB+o7IL8SVW+&#10;ASr6+7r+Jl1s2Mk/DqMXFMWgdu+b9FxHcgLver19/fK0ne+zNzPzjDSsE4DO3++kQ1b9SXp+K4zG&#10;WLDPkIq76qnPwrzZTMvOspOWEHjlbva2Oq8vBLOzxRHjJemchFzixA4FjifMILROthKOZpI+7RJn&#10;bhNt1GG2y9e1eMRyqVI4Qcl2rqMQ/G2xfvMBEDR/PtSDrvyyyA1WZzSnmhYGOKK4a3JdVnuaYm32&#10;T+fLboZM8VofdzKIbuMXZVMMHrrjxISLbIxOTt25pxwSlKmoluE7FzM9XGyF3UmNjh73z9/Svp08&#10;/qSzqXVuVz9md7tDN40+bRAtLgdCZyz/1WC4Z7m69rP8OOXIry7t/PNtelAgtwHiuSZb+T3kibH8&#10;4W/cUQ7s8eT+mO66KAW7212vvWm198Pr0uaL6nkK1tdG1WHTM8sRotPeZ5+nh51pHg0vhINSIzB4&#10;4m1fpeXPBSEbF9Ptx6edcKUzFLrN0tVO3gyiF6XvzuPpoDf4U5ItCmwJxNqyM0y63/t4uMeq46TZ&#10;N++aMgrFazc3uuq0zRzWfuyEz9EJ2TAdtN4mpjA7KUzLa/wP6XDUXLr130eJvJV0WJ9e0mZ0EWA3&#10;dSR1BM1IHrn1hQN2Wke9pR5TDaBG+RYtZ7wldTzCN62Fa58xRqjVZQ2YZbX8i7dTXvxI5T3x2uJo&#10;0tiwi44Ihf3tP6gqdxXRbv+rCp8fQkXoVI+kqVbWjqZgiOYC7YN1gpqhTdwaXF2rkI8QrLqebpWw&#10;8sy/icxgxClRQbT1rymgDS13H1jalvbcKb9W4167kMsnI+lLexgy53n+74/9Yw/91vzW/rf4LYn7&#10;6db8RbQcr5oQrv4WhKfbZiRHMdbJ6I21KyZqFFjE1UJjQzIoQaraBCNnks8o+s2M0N6JkiHIUosR&#10;TfA1xtHut+tL2QthuCn55s+IJouKf/RSZ1rHcgsEbrxdWasA74WA1H2vGLpOnXABNIFtpi6r/JoM&#10;Yue0/GrEj8dQToVJ7AwZPFX0b8n1h2vr17Q1zWAJdI/JAghPXjobACM/nunvmdvHh8O1WuxP+0+9&#10;Qq79+3dCWoJsM9Pyc81Un97+odd+7O0ZPXu3/Nekt5AE2TnhRhGe8ofytpZW6VPzMDaeQmq2Zb7G&#10;dli135PQ6KkLs5DjXO/CTuyuGJ4/AfNE7WkW0YUOAex4zdiOue5QAJmy00sZ6HpaA5CfNpWMjswc&#10;j2tNHg+5YZ1hmVDPB9mo1IrNvTFMCtFvQksJYcerESizDmX96Jh2RsYL7mAaXvNbdJsOFepFcVkz&#10;VsMmnsWRrXZBCwr+78UmrIaD3ozj2cmBX5spdWXwIYbGO/1INI61t6eUdrEzfmGPs3v7eB5vnNVo&#10;afP8ZoV8u9v9gGs4ixcvpRLj1tm0iQQMlNqJUCknAC7AIW+Z10IR/yXt0KH37cbxZkdt8Qjtv7n9&#10;N//vXn+8etmRjl8eW9P/4eN/f3+O7h8e/19R9PsTdE683vb6P3/902ZsRvXjn1v/S1H9C8Eyexz7&#10;Py0Ww38outbb3dPXh3z+hUem6vVH37nMPzFtvW4/xC9/LH9oz+9fOZ5Bu2/tQzoSCNAkp3n3185+&#10;QgW+EqqVueqWb/XmQyJabEpo9Jbnn4pR7ybi5FIMLnT4SYhzmuEOveZTO+/j774ttsb//lD6xe/r&#10;pPONkwb5uFVtQDIQDqg2oQPK2+RDU34nSBQRXcq8DpuFEwMs29SM4Q4yvFOCMNbb3n6ppCAoM769&#10;EltzldgKkrbQftZJPP0qH8jkFu+CCW01/Cs3wXW7OpsUFGHyhRRnM6Xi7l8mjRqhmBfdamxHrqzZ&#10;L44DOpk7D0OLGjzQuPygA/gAU+osm8mea6pBEhxlWb4Hj/M+AjA/swx0jGtgKFi8Med7O72gqivE&#10;XhR0o9XkvSkWUX9ylm7phHTnm0ZR8xp75R4c3BhTamLY4QZMiRQn2tQCTEfiOFo91tByQQryyWln&#10;dB3ah95rMWzFku/Yog5LmKdmtxx1jzkqiGFId3Gc7myXpxyPA+KNIYKm3b6jva/xMUtJL2fgFETb&#10;BpwuYx/qMbnnH8W6G0au6ay7qFxNyacakyD0L09F53XWzLfw5CAtBVI3h5zRQncfRB/I8oRoYtxM&#10;yGjlzlO8bgll1hmoAb3dCJkj5Nr7yw36sl4PyaG2TAjorgicLtFveGmrusz0cVe6BnoH2VFT36FP&#10;UL/IoiU2Qn9iymgVWWn/a2QW853eBaqp1ll6HX3mQwwZ8/syW+OdpGElAayHXko1kTuLoYHJ/gxz&#10;5Q8KiWdmf1KXOniD4T1oWlR53S6tFAmE4SpXjA3a60CwRQtj+WIPCeSO3r1KoheMY/M84ZUcgsKz&#10;jmHOeOmTZT+BFgpOZAu2xDLsRPQR/rYOWYtU0JNmaDCsJl24JY0ys+mFprPpTjJAhDESkr12310T&#10;IE82M6b07cOVe9dci5A/jLkhKIIy+Ppplx2rlNKhmAW21kAndOHHcrk2hkqeBC5wIeSKdcAPeu8U&#10;folOhRGHsIsgS2DglIpdLB3bmtdLUeFwRg/XtZtPBgi3KuB8o8Lk97Oz5Js1Z3yIervXh6h57Yeu&#10;osu8HS3fgWjtao9GFfRQpVBK0h8Is8QvNUHsQv9BLXEDqxBCBAagaGTOGNTNRhtsRSQzn7JI66iF&#10;HntwQsGv87xWQY4EkBuCxXUns3P6/eESbcbF4ECAIzVo9ussH2bzI3cPhxDBHP8Smlbsacc4vfXx&#10;IRKwSVzPrBx9OjQ5WfnenbBs6zFoAaI2D2Xm0RILqtLnupsgCf7mc7RIMq8kV92lP9b6ej4jCUbL&#10;cXzeDqq/aZdaQd5hRLxQvk6OKNNZh4b6tqvjjiwKjy1puxFx7xQuPUKjW78neG87ozYa5072Kp/W&#10;659n+/1hZGwDBE9nOEb8gO8zAQVSbfl7PTbn/uizJqvr311eRlv38IwGh5jyANYQq/57GP8erDHj&#10;fNMJ/r0YHb19RMeT7ur38ImQikFH9dtItw4v85EktDMCLFyOtJ/9sFiRM9/wLLxPTipbD+DsRFmG&#10;m7/nRJ12z7x9hpg9VEbi/C59qY7bDFeHzKZkV3zbf7SX4wmN1YMv4i1lrm1TUc/UdGYCjBkIAenb&#10;Y7LkIgQhal3HTNUGsBKDz5M/f5MY0r6UlatXUorUuvUhuzPws7oPQ3g6kIcD+sCN3Zu6OL20O73g&#10;3mmqbLbx8La4GjxF8ZGcPo3fiW+jIxk0nxIt4wlBCjdnkLKrY+CRY3Jjro1sDf8xyzoJfp0Iw5Xb&#10;usYrzmO6PePg2wVdiKXfpxpiHuG0rr1u3n/qjrog1j8WPMMceVks4rVa1yeJX/5reTdN8uR/LTzl&#10;8vA2/E/+d//V19etobLolE5XK1OETceODdU96cqIdv/ua35qdmKa8+CZlGCDHX8atfvEX9ewPSjv&#10;fx/vXuPLj9X8uwWSgDVmBh70W+pWibJFSfSbFRMs55nvWqy25FBhnj5iHBk0Ca7reBYLl4iz9akj&#10;qMuRYqM1Prdtcne8uNZUVsM3WOjSxoE0UIIXaWN6omyZrQTEqV7pi5gOoG3W0U8vTEAXuh82Bwf8&#10;XAvsUhl771LA43cKSMBY+uhLZ2oMLCuYDE3gc3R7T+IChMYAzGl/RvyzbKUTpaG0rrDwqdch69Wx&#10;ZZJSTMYHOwzQEmB+AqpkuLfT9h+b9MjTddcbYwmaA/y5TsWzoimB0bn47uKcuEqGzKK6e+MzDMFC&#10;tnflQC9Ymv2bMg/L32eR6iGAhZc+iur3mdgzpr+8NKC/jTvdjEXXN14O3nu8MbpWtAV4YMcyDZoJ&#10;qhPpOGeWeDiHoZhZkk8dyX8JUR/1r3bwdtPMMtTnVYaIxCyzKtv7FR6CrnwsHvRwHcIls8BM5FJO&#10;Sa94s3HfbCy4WAfeVoxVdt0F8KFN6OrcvE+Gg60RWG83x2q4lvGKUWnIuE/YL2Gtzy45MYnrCRZS&#10;oUgRNK3uC+1dZa390+Xx6HRMX28JGQo5kr8cj4q+HQxUyYKgwnKT2SIaWfoYZ/tcd9LrjM7oSyYe&#10;8anXVpW+Gr5Be1wfhrUjm/qMjK7XWR7sRHGQZ21xax1LseNcJEpQ18muJFhrDwKpS4i1fFuY2P0k&#10;jLdz71PHxJhPQsVjDjeYNvX7WFbWdRunY5laoueRbSXG6rLGWZd6qXM7xj3y6V170Et3tpDKIO97&#10;H0p2tqWYjwR1da7q/AeT6JsVoQzfQm78HcOa/51DXS1A55wKwCOxAzs+46qsq5s/YHSOXkZxF6nW&#10;BU2Qx9bdeNeTyeJ0ZDXs+D3zC3dNYDR4x0Pygtgf5yAlts0gA9xnEIluMNh6CJErgSfsHarjZEyt&#10;MLyuDlG/lR8Zlc2j6vpJ43OMpO18V9ijGlXjmaLRmVZAMw6ZHy4ovzknFFuwoASSroNUiWovp+21&#10;mZ4aRLksfp49DmXwLonwcwWJCLxLMmPqEL8zAG62tWxzjLaS6WUK/mctV3zU3xuZTbXKJonReLA4&#10;dth1LFGjuF9m11kzq7P9BMO5O/XLE/vZVRezcgVfKQ/mNZ9vens79XGxUAv1x8evh24vdhEjBVOU&#10;dDaVZbKB9PDQfyfIhAYMCcABxFyqHXZV515G4+CSX1qLdVxQGxgt/nFuXQvKa9Mw7jIuZcBSifO6&#10;ewEMoY8xXembxBt1OmTJXZvR+axokOyC0aNHhGg6WUSthS+7OHlp4KCkprWYL5qjdPUoduC84sYg&#10;6hbDL9M4fe1XK0b1tHvqvN4Ow3jYSebcZzaz2+JjKmoQUGRyBTt7WA8O/cPaYiD233pT5nfF902a&#10;j0XvbauUGWyCpVjiyLV+dbkZZNsUSUuTyvTmQ87e2x+S+m3gZRojNx67Wx7GpeD7b4YkAaoU5ONC&#10;G/L4ODj+4MSYvOHG2b2NivjreXjXP7Xp6+rr77PDJrprWuyjdfbpwJLJP1/Az6iDdsiQbN/LfHK4&#10;erImg6KepYfTPHWDCEadmw6oSdHtyVIfPBPrcxpwIYIiCK1JlzzIYXLsh+7zKf/jKFn3BzN/alH7&#10;YWfzbgu1rj0NAV33dpGisIyV++sQ15ntP43k0Y2bC4XFuEWVmQ7GO2ZyASvHU/dDPvjKzuYJRGN9&#10;92GvtGrf3zqJ6VOBxI6Th1WXqUKm5Y5LsX0rTmTuN5L8zkqNXHx6l9H9ob4+I4t2mg0dbv7+8yH9&#10;x7uyLY5hUn34NhXpSwzf2TEOfDpfiuNnioql1vsTeEKqTXEfXl6oLYW+zZUfvXcJ9fW+GoiQziuy&#10;TeLuDnj/bFtkp7s0N6AZHovpQrarfJRkInKMsaf5yNZ6nUCxKGCM2L0UD8WzYffkcrjv3L6nSX1w&#10;3MQ6ALnHtkxIjZd+/PEKJ518PJROeb/ykkY9mBQiBTSJcVRenL/b9ENRbNmr4JYeNl8FuogevbMz&#10;JELfU2aU1cDp8NptHiA0Os1rw1rWOiu1XEMVmusQKcEY7J+GaQK36ouIo1XFrmseUjhuACGP1/80&#10;Tb9PraqvDwY3p9TInaVgYlt7K5/yH14Xp/LUX41uLxu68NscVbKJz8x9PoOkj4V203g69NrjTda+&#10;vH4qp5dQiDuKJ6efhs2Rb9zGmfOpbylV2a9hFjXrgFkvGZO68mDkXaX1O3NaN1sQ/Zle3TmTXSkj&#10;XKavFTl1/nDuvKUVIweJAB6rueSDfD7gFWlHZjojsz9eB2JqYuJqTSbWZz+owZVMXPonPNDSRNnm&#10;RpUiPnjdOX6rl4vooPx05i9CbgOdUy60RZSh/cIGfzQWpiud7bwlC7etq7p/1+T/biYdQ3hAJwgu&#10;BONaGrLmmeMYSFmAOFtgy3YLFUoxu2Z1PCnP2WBnsCh/wNL3l2n9eOrvRsDf43mysy24RvTPkGjx&#10;F54TUMPR5Zb9x5P4ayb1qKm9Tva1SPEKVy8gFzwhPJdBZp3olOu6YMSyjL/eZaTV/euo27m8SoBB&#10;PS9vf1kdutN5crjOPjqq37L24ulNhgyDXEhYJFlR/n/oF5tbZy6Ctoo9ffwSBMidqm2BSwNrd2P8&#10;og0kzBSDzUbf7uW2od8IHBa0j4tNE3b2YgnL0fUDXcE5fmUI5YXD/4LObq2p7ZtHhNRA6PeowTnH&#10;axsQfIbkzMp7ID7Bibn1l2F00SFu9HYxDtAOCeQ7D1e2mbcfVoPNMZeSp6kM8H7xlIxE5/H4wxHP&#10;12Is6C5J/58iuScI/HmOq2BZKGhwN1Vr0J0s6/v+4K/ZyQxbe/NjfvfVcKM9gn02wBFkUpJOLLIr&#10;Mpc2lACK034hgJiZWGhr/TRRIIuNXF4OzyavNtzdEG8YjE8C10/WhgGFqayly5AahJNxmj1PL2zA&#10;cUiktK782vYgErqn/5uHUev5jgfqcJv+q0mzWo7n7V8mf3Dyv58f9+P6eJvdd17/cdj/0K6/ssGP&#10;Xsp//VFkF5j7/eNfbvXnff0UfWNVm47Hfyj/h797evrzsbrPl+/trNPrvywEAZ2Wh3H+d1+iw2AO&#10;RdKqfr7Ef/r4vHju6sWeo95p/G//03z01rdRuM4psPL5sfy6bNpfdMfV8lshPvCyZ6qVnjvcZpfB&#10;757i11nr/GeVSgixZN1kXrrUxx+SyZdzxlTRO3fug8WeWfS0jsEXNHHZiIYE2Tpsd61KFHHwHpbn&#10;Q4djUZ/jwX5ODJxz/bfOvfAvDusF6lEPOj06f1SjXAPR7F8knS8dG+Hhec/D6EocZrN35rOqnmCn&#10;SpmI4xGT+6CUb7/YkJ41R5XJRCPGzDRK3q5NB79DX0NDI0ZXerY3kNKyCSxIGgQJzsElif+PXNU5&#10;OUYDaA3EDbwjH5h8ePxbzS5J5oUyO7GfpDXM0wR78JZRHaI61UDPnsnLnfBt15GkAqJleBPScddh&#10;05kNze0tH8D/Z25fP6sJyMVsjKPORA8wHo8D2qLNL2MNPjkV2ViRZXPN1mmeJ+MrZ52VMXtJx6Pj&#10;9WDzcUfmAZ9wKlYewS60H1WHapE6Y8Vbc2xfxhLPjwMZbSTN7HkdpICsWdo6hAAaEie9Zae8Z7tB&#10;zqZZQ6gxT0FkN9pSCVmc7R/Clnpg8WtfAr4LB3OJ9JHAN74ZO1RD6HLiPW/3KbgoBNYM6HBrAYFE&#10;HjbmDmfTT5slxxohXYegkcYbctKEnlIJXSs26hMluDgS+vtQK767g/lt0mefCiYikyGeNAq01sKs&#10;IgQrTeIiEY0iOANDXdoooYc5geLf9IurpB+9mVNSShokqOxE1FGdGzmZSlonkHX5seoRJbKTPJBg&#10;Q/iTSYOJvojZ8Msq8PV2LbVtRdt3sEBCOYvbgUZ2F2AfISzpFq+v0ObxTLqnyxwKvojkOH7mUDY+&#10;aOVbkoK2fOK8nvW6fOLSqZM+ns7uY5gejq/zA+N5vtySsHhLHmVQhsS3qDXlQpphA/dNMUIYN8xT&#10;YMqOut1LNp2Xcst1uHwwe5Q1ImyzhBBQJsknCJBNNsKIFyarORiVilwfxj+pJ4Iwj7OfdCrqc0GS&#10;rNAa0EJhwra9J839W4vEyvEYfHFO4bOmDOsjRF6ESaXRK0Osr1TOtaSv7drSiBzOvb6i3/CeSIXj&#10;QrZn6StEGMf9/I+m4n04qiInwDU0DGocCvw34xL7LasXSpuLgKEkDI1jK/r6PESEpu4LZqn1CTLH&#10;wJMvoNmO5qP8vJ35BMBqs06zTK/bcOG2DsP8mhBpxPVda34ujlDDyHT5nfKOLVm+odcxpBX7f0i7&#10;x32qypR7NV+8Sc7tdgy4W+PzXnoeFRv59bHvQXbWR3IULZ5pP42nWZZOXkKeozUSfohsN5TZDANQ&#10;oUrS47Df2WdmTVAzIGJGzFFr/py/XZcjEUrzayo1cztVhYk3ynAIi46BvJ/r1YVk9hdIdpSBqfGz&#10;RcPuh2Ai60OcH+PLNHvcxEjXIqzJssCZtTpGpb4fAZTr8W2rJNyvwVTTO3eTAxTCygzURsqNyo8Q&#10;ncAVUwpI641o1Na5+yTqx3Ou849WQV1oDkCqxluscwbKjL8PZYyCrjnZkbBefEW77mL/cHzcZNcR&#10;1bQLxFz6NsvqzyW0nebdNJOsj1WF6ho/FPSwwp3x0wCMHaenU5Xxgyv+6v59deLvIwNF6wR1CHK/&#10;9Ho0+1zemOa6J9AOeA25jcTwUyHuzMj0VzW89yLL7oADkMIMxHph/C3n2XSnl3hATagdC7TO0Fg2&#10;2Ffct7h6rMv9SqYz2qjjq98LiWzRtFPj+OrETb+6dZETzx4bVN5HF8f/4b/+u6j4h4tUpensWO5o&#10;5i6rEI7ldWgly4u2M0qXcf9P5Wu/Xv23//Uvf/5XKJc/XTgNohBfS+BDQGahaGt6Y2VisdMik/a2&#10;gNIbYiYzr2Cuhzau9D0h2vXtNu29MSgTBWYok10NauIRXW/vqfu9DQj/8obfxzU/1HUQ4DQsZMk+&#10;bMApSCEGV7sJnOCfRq37w8jlJLqomAF15iFZnHgFVcvbKfKOwnMAoB/vYH3zvrQKptwT9QgFI4Ha&#10;MFr/U/zqOAtuwmT0cJ3Yevq+gh5TAR0Seh7T83FeUEmM27fzxjANiWW0RLwO2jzW+Ut7R3CYJl1W&#10;oW7S8Q5+yOaozcStyA1S2Fqnoa2RkrovgGfY896Fx8DQfXJq8/zSnqYszbE0Z/1QQEuRSI0usY9t&#10;ALMzfhmznLZokuAhWyvM77FI51E7hdxOx0lxLkezsvw2dbGzYTYh8adTngHL7fKaD8JLTYIEs1vX&#10;2JeouvWohg+XTvsupwLk9yMNu12Kybp3oCF/n5jfyuW00Zj204OtyCgAASKiKAaQ+8PgBY2Ffspz&#10;VFdP5/apfzutyP5U6uZ0XbErQQRyGV2kBcW3e2aTlkBvGeWVUMsTFyZWa/t8zSOSuZdWfyIoph1y&#10;3OpxgZGQnwdCUY7O8+71R4VYskBuIrxshcg2Q+eYB4Q6IPYitbE9173WRsDXoW6NxzmPtjeBcHUz&#10;DnkW/hcSSCandmLUaUpMNd5eJMW3IV7OrXviIk2xHjvZpP7hdbCjPOOfm9pMQrW/8/i0LGXN+DvZ&#10;PJnub5Yl9ih9fqzjfNQhFUBfNIgvYV4ficXM6fj32Yx9Ewa71+awbJ97V1FahS9icTaEg+yp4CzQ&#10;tGvpF93t/PLo8kyyoxmeDgMJx7itaVYUkP7aM8wk/0+bt6xEgkGPcDO6V67xqg4rGnrzC0xfp6+o&#10;3d+m6cQQTnqbUa0fWQQJgWLnWnYmZXL+eIFJhYi+lbPr3RHDrxZ/cumR29E037KHj/VO0IExIj7g&#10;PLlks9yMO0/qTVqpqGSRaV77BWB9LeJbD6j2+3St/4q2KsWW/NhfNS7bR4C31r4cz/oH80dOPK+x&#10;vv4YgQoqELQTOOzG98LViuyiuEOIFbkzHEYj+TUpFUouH0gERffSQUqcGRbzS1QTAen4KiILujhM&#10;JF/9GoE7jfP5qdHBv2F0kgQa03f3K6JAjvuTHt5g/yppIE6eF10/SwHD2xlu6ucPfmlZu1n8bdGV&#10;xyUzr8sG289Gr8W+iyCgZxh0d+frUjA7foG0NzYt2ckncX1TcT295sQJ9TYQ2totpFBMzt/kTfZQ&#10;eYetbN8/jltwxsllNr/mxom3tvzEmXm0RU/3W+/97rgqtL5BaYhilr69lAsDTE28DPfXLL6bnY6X&#10;232Ut3nSdtOdS4apKrKPpQd2aYy+vceTh3cakfZzMutPf623n/rFmJh10N5XNnnLBoRnnlbbu230&#10;LMrm1tuWaZrvDmm7j2MfmMWbp3G8u8pt+7roY/mSEIBj7efvrXo8wYUdlt3X1UVUGRlZTFp4ab3F&#10;8ecm3ViV7uWiTJPNc2fYMZm/FHBnMi36sTm9kARNavHe7bpb9v8skKVvzXHS5uWPhu+379fHRWeT&#10;+lc8MS6m319W1e0QNmhksO3nBTRsfjs99ClKbMD20V29/Mot+1sGgolNeeApMbAdvvQvq3ZPS07U&#10;0i+L9/X79HzXXn+/6QbLZvvBbodWb3ZeUyJxz/J2Zc12MLg8v15XCt6Z5ahFGzKZovpnVnOmjmU1&#10;2xdL9tclgtbjezpM3y/dpW7j0CzX/ZfWFgKHJ2PcnwYKLK/z/qLlr3rrVSffeoJWjPEbnCb5frSP&#10;k342/Ev325QGhAihmhp3apxJiW7D21fvg7RiMU6LZrIdvf4EhXWpvg3nVHHXrJ18jXRelyBrp6uR&#10;+Hg73+9X73N1JHPQZf5hz1mYAzIxq0b71W7dHVzOomAWy9bGq5Lnza2fP5rtWwbCKbdPI1t+R3b2&#10;VGXvI9fZKB6/7ZOROI3u7qlXlgAjhHHlHetMMjgCWIF3nQuIeSX6LMcV/NLEl3I5XKusyT2Hr5e+&#10;iJDm+0x5KYnzdfexPxQ86A/pMdUAnPSqW3d5eM8Wi1v872fn+/J6quW+32g0+/mwk2Zq6bnh4yxr&#10;jqtLMpyFXHg/NeF4sU6b/VSRKLP86TrKhsdhci0oB5enIb3Fe7IOEwkWVI/L7bmgQ6KPolKTbFd1&#10;XwYX+fayyM/y3cOWO31AEJ6dFOXneDwfPFsn7wiWBJhcmy/zNbtUu5q+diVsTZYbH1PrsE6T/d3u&#10;8a/5eYaJRvkslaa4zgnXeO+xVt8ADQG2k3JLoi3brG7NkuMHZrGKV/PSDXf8YXybnUfsJI7g1bVJ&#10;hwlYvGr79C1EnBUMcigIOaK24ZB2vvgwKYrvWBCtQOI4WRmcx/vxxlD/trh1j2k3vgWNh0HS4PzS&#10;culnjx15mLIpRi9MT8nxEXvENlBHcluS9wvg2Awvh0W03tnfUOlj13e9WEcuiPbl2G6Nbt0tal4g&#10;EjuX/OeWKMJXqhi+kx9sO5LYZrWnQ5UCmSqHwKLO625r0zdc7+/8O6/8VBKWr8M/zdvjE4N0+eNR&#10;N/KdHUraAygsMIK/QlO1iq5qjAk7hvsp9JkmX3YM3N6tX0fF3abzTmjJpHu9v34WDF/sEoHmapEk&#10;XpyWxkUK6NOnoFTIKdlLWthZYTYeRPRe4W+kjfUCmugtgMDUMN3vg+J5Eq2DP8btyY1Rv3TqJ4a6&#10;EFY3ur9liEEaGSo8BS8p12gff0vHpLyCTmEWfAG6lnSEyqiO1Sdb24ZyhE3h6XQ7aljYtuQKSm8t&#10;7F9k70ZG1cIU3Q0QtXj78Lmzy/XdEvh64FO5l1IpFdxU0ppZsRSHEch78tQ0O6K+szYwOGnOSj2Z&#10;35aadmMLRhJ964hjnYzyvLrE+673adDM3ueaJmOI/L7+6cv8XC6tiDsnexDzzcl5NZnuDWn3YfnF&#10;bx4b3iJQUdrs51FXiho0CYhMX14EPVIIzyRNTZWDH0V/bfls1tVlo4msBGvhfPymjDCHCaazqL3o&#10;/qe7zw1J2uzfzb79Z8P2fJ9v/lSn/yLZ9XpipJI/jHovctnGJp+1KS1C1Xr/EP3cab+kLfzyv8y3&#10;s19G/cWXFuW5E7IeDsZb7qrJZdmS3thqXpeSKfudp18vpx/Trz7Au87inSxw87kV/eHT1LXoSHHU&#10;dd6OTfO73umt113++f00lSswKzJThft0uiuyp/PqVxY6HJW6fna93I7DedEc1WJV+pDR53xA8uyc&#10;V7frSMmGKoDG/riZ5SiKZHW3v2m3nzf6dg9CpzM9qbEE/s3w9e+qbG9mwpEQtVkm8qcjvZCeKRGX&#10;Rd/A7T+XXne+LgbdFzjwv1bnH6tBrzTRmZ962z5qiSlIuR4mezU+FdKM8ijKBDE8RZQeZqSS1kQd&#10;PkDmOW7o16fRO9dSeamngY7WmVrGar+Mfm4tGx6xVFZP+hLTG6ppu1g2EBEmW2wOq+uQhGhgDNaW&#10;P5LiQoKIFIxGrb7BKixi/VM7eR0q/YCnWjtkSh4oLLrOeUTrqRA+hFmIj8nphxNaiZChGsOOYRgx&#10;wTOothVF6ZlI96rWoEmClqMDCZfABukA5k8YBCQFbVdFFJwE5uHXuxDmK2Ol2xWyPdpzDwTyQBug&#10;YV32EyTUKWPYIKMYQJcrUZPbVrKNIpqvv7r2bXKCEIn+U5wW7dW4yDC/ARFvGdL32YSGZ7OU4Yay&#10;swMcnQHVl/NoaJnmrZbpdS1QuOAUQhTiQW+E+aGNHIquJqQfQxCPglgj+HuskEtbWLIlu1KRZyEr&#10;np8QukKqnFbk1KcoMIlicpwwWtFAhrAnmarGY7rgAfCK8UrXnaNXNYrXV0EHhQTsBpJIzl8lArGf&#10;FR9I+Ee+fdNP6dJ0Ev6nwGfp4Wpfw0MhR2l2vgYj7nl4HEE7M7Tkc659bTbtR4djL/iIoMmDjZJa&#10;Xi5vUPSwjCiBqbP/liTU+MtfiPnP7ha6HtKMbmqm6HKJeCqPl3kkVciRwszGN1CPj3TeQQY8YDJk&#10;wTs6+nFxztMbcnFjxsT8xStWpj9UpyIFJKnrYzpQx4VAo4ENqS4rjBizyaC3BdpzRba4vwT8bWhD&#10;Qpyd7b5ng0q/0YCiauy7x6nTuOqMCjkSL9QLZpehigcJ7C9Y7AxYW9asr3JpeZJvvfJ9YkDqCMG1&#10;dpJlRTJkW4oeJSHK+77Vx2G6nVTrl8D8b9fzm8/LqCFuXZZUf/nhx37nLU+6nzfm9EWLsscjZpIr&#10;wd709Lf4xXAx2yXt6chu8b1QCArNW3Cjza90i8NSMbKANWp/6d+m5VOZsQ6l3wSNDjg/iXh8Dw1J&#10;TE8REB1bks2Ky4AnXIbsRAgQr/Hd9rq9DWA7gpo7OT6oukldjoP0N0D+jLoHrV3DiaJFWiKNjXra&#10;o9Q2CY28IeQ7ftjOk+lXpanzUbUuE4tcSyKpoAUpbtJa9U/vyEQ9IblacAMUVPIEG8bG+lMR7TAY&#10;WQiO1XhjUhY/pee9WAirbTtb2++cCyI6pdafBKwyG+4km+MqLGt0Xlc1pjlaEXDUhLlucPzwPt+Z&#10;d5fOgWsvMd3Zcix4OyiNSU09kxLpEZTicnWwGTjTN7NwjcvmbdZ82Ax3yoDKSaucozASBecvDaIx&#10;zaWvTPhp9kGAX3UYal0MSFkCxufpJR4rhWbyAShv2BuMvtYhviGru0+lqNXgX22pHbzw5/bQmWo3&#10;7tOAUUNRlNv7TrLedXyqt2jrZ3t4+FkIs476FjP/xX/zn3//49dsSrCCYNzujTD9rx4lgD7tl3nA&#10;+r/730f/459ThiclpKn3MuhEBoe2puG309O2ol3t7kKYwaeLVK789nF5zkyno/OAPHb2Jtix29/G&#10;xU/5+qX93c9Gpk2EdZrodlXqpBvCSM0oNbntIVK175G93NS59pkN/5f1+7dfD7O33u66e8oM7E4a&#10;G6xzXxHhUxTdGYlupWEMU1O61bzz7Wt9Gfz8L//bL/s/1IZeM8LpiPnRG+QNH3eK144URBYR3XT0&#10;1C4//Z/+65d/uCwK+5K4s6G8vpQFk6o1VWv83rrOzjsFFMiJ9SCalmPUrMs77iFj5Ga7SWobzbMF&#10;DxpXv+JGbp3EnDdvtLf97CwRslcHaIsFtgA1aw6XhXBQL4iy1E/GcZHNaVpjLjWy8jSY3AxyovfF&#10;fHvvUZmP85O4xqEMMhwxj8n4qRR7l0jcCQzWVdQ8K38MjpCi8YiiZpLJhcKTp3dcvpFvkB7L1uoO&#10;UaTBIbtMHqbmE3FJtj9FIt55PrXEdQggT3ZaH/I65HUcF5ehwYGqaVLCbpI0k9QV7e2UA8jt7DJP&#10;dzgyjE5N53yd1+3lorV/Xbgs0GIn5yU+vbTxBIjcvJCgraTrHlr9mZ21zdhN+9rFITPt3a1XWfbW&#10;682x3rxd1nKtZDTJz/HtBwxGzZAr/4k4uzQWcamFRJqDpcWBE6ZoJiGupy63jDh+OH8dA2oaikjk&#10;GjYfslPyDJF2P6rPo1B+7sDJLg/T6HBBOjd7VYfxZfdsp+3ADcqMQKuZ+4e40ZjbkeTQDbPcVjcw&#10;2Mz9ozJfkTN8pyL9TT0JyUDiJalF/bqjHumbtADR30btw6H4UVTYeJale2sG01uy02Zo53Bzc3vB&#10;oIPGFoNmjqfUMDMwjx72khDT8+xozfeb6l5M1sgbvO87f85qNDotg3Nn9nFOU0hoyRNQw1QkTC7C&#10;k3pGV+hzAAEUM9YX8ZsQz7I5ol0MVRumb8FZP8EBdspyjfrQsDunDstWcq7vYdnLx9wauxX2KaMs&#10;VuWRf1A/9hU2gn30EYFzPul3DgYCDDhRc3ukHoaiyHHGXefyCNu5ZWrZ7UOCPFb9DW65eGu7gQQg&#10;Rvsn9NMtBImLbe8WdzOD7WkXd8SaHg4fVHP1HIX12i0xBNqEpLFlksrPNQ28OwXWD0qNfzt6FnkK&#10;FtlhXBq7hpBnqW0Q0w+CgpRSg5t1Eq1EVsweYQWkAXrxA8m0i10ZQWRgQrWPm4edZdbqKNGRRfnz&#10;W7s/97OTr6dH6RH54ly9dI2jj/Gs19u1TK6DWURmdkReFvX6u+Pjsv368vbQenyrdpNpkX4d3D68&#10;n32AQmGJB6tgkLtZ4xgQzw+oXSy67wHeY0FnKYtP2O4/uwLxWlgXt0NPVpxu2l7p3tfoZd2E0OBT&#10;td7fHdLduFkzsQ37quDwRJ9B8Ng1Rp2RJDkWpT5VxlE84WDSv+WnSTT/6/Qc9ybJfj9qgqUIGWRE&#10;HpzaM3jaxxv6kfPoeNdZvSjJoVk1yKIf5TQd16veIZ508jenwqKeZ+2/tmf3L+f8nspkxNiMRyE5&#10;yjPWyQd/xSXLiVFb53raPLyZdDicCXS7DXJaP11s88vCR7Xcg7w3yea+Wl3m3wK5MiEoPgzZQ7n5&#10;4ttzCi4YvVyrH4/3x/Fz6/nj5Fode6uk9d1Wo3lNuW/HYemAPnyVMWpjcZ3sk31ZXj7GyVaoxkNA&#10;5Qy8a8UlG8Wz9Hy4kqDp0clzbCs/+uhe0n54uqevycaQ8nUy+ryTJagsb1nH8wmvnDDFY34YG2ZF&#10;FEhJay9UIN72DriLFULWvpn/vjr8+tmIcDiByz/emdhcL22C902OcOyNnB3k9OzHb6tXQ/8Ju9jk&#10;tt6cVSYsscOdO83ZYoSRK05tD5MOYf+IruGcput81W/A0q26M+D2w2z1+P0QL/kj2AjGx994wqRn&#10;u0TEvSdTIz6YCqM2QnJ+vif7BcFpgE2eWws+eVjpPFslT3trO6rgPP6+xlBxkFw+UmQUMmRPTtns&#10;0Bqvi4y94zWuF/vismx/eC4uxw5wjqtMGA6CYYKbqOSrp9/m9W6/7EXjUXrsgmFoAczVf2reyynZ&#10;dy+6X/a/B1fyfihzBPjRGGt4mrlpARWTvjRME9rJCMechyO4kMZk0G2m20OikJQtv/8tuMqSOKD1&#10;4HYELnfa0yrf5pPN5+KHTSqn4q9V83hZzJrbxMVe5bth/mHRe3/+0Fp+s/ZAHAMMPtmGtvtNU3wM&#10;N1vxfj8fvqvc4693g9+J/7l5YrVySRowj9KY3QEOpJatJTL4lDbqck+JSRNEOrchw8ii6UGSwvaQ&#10;sakuCM7f9pM7YvFodBkpfTZO08M1GT/4xN3bhLzyWA4Zy+idEXr1en4iu0KbF49De+B0xlJp31vg&#10;LIfy7OtyjXoy0hHsBDr/OswohFZye1rZO27D7uF19EVLpB1DO5XJq7C7r8qNbDqXovZjBrr0t8/p&#10;cRXfvsUIfiGDWkg2cbFcwcd6Z2S6ecKpCZqBfut8XB6p1HVhQxcPWlxcfzraQ6OEQWzroK0bzgf1&#10;2m1gyDM5rufFoNXeJbpDw95jyUH+F/XbIO11rxhzRynX8t+yv6GqC7FbjaaYAr7113aHvpEYYHu6&#10;YwmFSP7wfr+b8S+0vPl6R4wgMjLt0iSK/mjhYXKjPJXEw1sgBkTwG2zmMXUdR8PWtkiCnUSE7qX1&#10;XWxemf5cbYsW4uYhJBo2ApoYiNxYuv6hny4Ag0NQ5vsKDZi29jz6Sxqt1XxluiFgE81iuy8YoZq9&#10;RELorqBvSTn6IYtItfuRerb9Envtdu8ZJfv1ufUwrzZfO4P2e7nVIHQuzwEZmVFLXfKuMSNf6ucD&#10;uycdCwJwzobXXFcQNFfetKBgUwERg04tGU7A4lXnZekRaHh3VB714cNlGPqmsVj1Inx417nxFoWE&#10;uSKfkMz23OeFMPAxKfYZ6/+pA0LFZK+goYGiomIbxytmDKCHsx4MaAu9WB6bXbDXQammGu3mkTUO&#10;Htm+rzEQadeDQspPybVFOFHvWTLNDvjq70pAEBk8yMDaxB8GhbvU28EhLhUhribdfd+KjbeCyqbd&#10;Il/CBBMXiOfaRO+KBICXKvb4HH48zb4lVBMw/IwpaAetbNbuvrJKwn1VXzj9frwThyBd63Lz8qVH&#10;HlN/4L55exKqXSafzj/zoifd+swS19n+jXaYqd4NXCFPX/4LjIfB7zKhZGxH5d+/Dxfqt9m3zFeL&#10;6LwvFh//aBQrRKjdf9z1/yEExz//XVz/e+u3v2KufJs0D//+85+KU/tHvunR3fdzOkn/1TCaW3u1&#10;Lv/T77v3X55++VqePhx//gPBSv+Hf93+9z8U9+XT++hoONN77n55KH76c/cvhtX3NPGt8k/Dy6eA&#10;8DEmIjKIRytjT05UBXt35ykIMdefZ/l+Ww7xuSRMNHvxmRilw5NUlG6ixdjN95wBbfOpD8WP75Nf&#10;VJqZTZ02SWjZTkTe3Cq4mb3QyZKWCeeDcMZ1wHAw8pRV3jec7yFdDmHFXa7tvXIe45GHWjR6JAIG&#10;Dp6Ype6fzE7LSKIO6YZpGg/Hqa7ubDbJj1qnD4/XzUERLlVNnodBxM3ht22btd0M6Z71ZHFXk9Tq&#10;0ZAlrTl4ZAeLrtMnDe72U9aRGSdUgLTRbaH8Y2ZrAbwEQYZPTvuwjbnWmIA6xrGVTY1tN8Y7Qq7k&#10;72ZMOEER83l8BSw7GqNQtnUg78ea2FNrZ0zAhmXvjjLDf6B3olXrCOgLo10bDv49pjUzq0YS8UdJ&#10;7e4IAQL5GcS6O1BycXsaNKSZcp9E1R5+u4SE8SU6s7y/5Hvav5tvLuuMR1nXbjLBYWq90ZdAjepN&#10;Ok2O5d/KFgT89XLbPfRuNXsTDaLPGHozqe54H7pJoKN7nsXMIukZyZd2wuF0JC0oh/e2D7m6vDoI&#10;H4SIHYkV9Rguas6ZzCQXcYxatoAS17nRethoV/KyeZshaOwUTOA48tASukF0iootb4JXSaBxhbVE&#10;tSYOoifJ/gYM5PPhTybt4eeyQGbM42ty1kv97Sgb9DOKu7oVk3U0zV2HYGZsqtKUD/zx4kGmUW53&#10;5elhV2u4k12SLJmjYkCSxOyGkURmgGoSKO5mSRDwuJM/dwYbC//4chdJs70vR89J/bB/8Xq3XGAf&#10;mutXAkWkuHPzUM8Pt9OSSg2dKLmV69fe935bAtPVlpj2mmVfz6FFvtxrM7sIE0ZXAG2skgsuQk/V&#10;iJYyGr+b+bjU0uMDyi+ejjGqGYLrjKvMSpAgoXAkvnY8gK19eBA4N0hfH7hvKuEu5wD2NJy9dLXn&#10;+H2UKWQ/nk7h7eVt2m8fQy/VC1OtAPlWOTQS4aWfZtVt8fjivnGgt+ZyePolUjSwgbLZx5HsZ/XH&#10;fWyB3bouTz6za3wcc1TMjm2eOkOqBY8kA6bzAbNKNNwGwclRDaWOrKozMhW9zrMBjdFVk2f0goun&#10;lzAqweSW0WjObEKA6JB3+5asB899MrnGp2kbC7ymJrx2h9dx1dn4CE8RUnnLDN8+kaLSk6EWdgvC&#10;ovCr0rfwIAGQlSd85XY2daHo5eF6o5maOPDihVh/EKWhbIA3ZuoCkktufSiTelxd39OBnt4UPQAo&#10;leE2B83PebFnls7a29Ni1Lo0ZHsQ8rPbcLPuTLZZK7qvIiAB71jVpz+NvncH+9FtS+qUL6uHzEyt&#10;3kF5i3cAOyJmiAzjMnGCBm+EMxMah7gc1w/fFVG8A5pUjecRBhr67JJ0EuuHkOBsbaAm9Pj3CXTk&#10;f9n+m44RHE7xSdqiUljmo3iSD7bOyt+ivn5XM1p5RoZHW3u+rBbHW9Wts+O6nX6TffYZ8hEYptX5&#10;nFWv109N/C2a78fHTvZ0a+29lLDgCMGI9tm2FzudjFaXb7P32/o+3p2iXkBbBNhlPCH82bLVmjEE&#10;7YmR2znKLL7izjsqpzWugdGsN/3LOx1wHlzDwoQpYAwTWfN9lw7vgJ/6dj5Acethopi/HvHixTqy&#10;d/gxq9+DizxIj2d25OdqM6Yd68y2qFbmVgHNKWZ1RMJdDTuBUsa7erb1M440cuikULpWF9Dk5gny&#10;LFuHwVLW6xWuy8oLH3faOCC2xgIZdYr8ofOCSLXV2zwstq2tjYIYi9Zkdq53a6bywcoDntz2v546&#10;M7Pf7kuOdXmsL2GMATyTW30Y9RrP9aqjmeICOYeBRA9Q78svSAvGbWMxsPge2h/x3zxgie6qHegH&#10;l1ZPgK8BDJGXDFG6Tofx+w/j3mZaBEKxPC0+OAoY+0PTX5LuqY8xah5cRG8y+wq5zxGrn0ed/0Id&#10;deqyZJVrCwR7cw8dh12H5tc4DPjusnLSs8YwIZ50IFtmCIu1d6MsEY3aLEA3uvUmpVDjLyAlvo6s&#10;HxwmdmlB1INhzedC7jQRbYR8qlEKyaQCdvNT39idviU6r4ypGC/UrlVvPw5eXGoR4ppStRJ1jwjl&#10;x6R5OttnwPNwMQyEJ062PnIxDpL0SiTFTUjg6SLvELvfxioyN6k/kS16SJdhfukHSl1oN5FB5Kw3&#10;LRZv9NAyLlYw9mdBwiOfJXYUsJzZvYwyMDKdipFutW3MRMqxw/NqPiZcIx4IHjYaiPKwDQYlNj9e&#10;4xSLJFEGfSzZTibGRCoVeRRqzDsaVls7+0OQhvcnbo/uUpHL8WN+SNZB4fob6cyY6YJIX/TSeD+7&#10;jne0D0nU7QKazn0lucAhH0sWtqXeiBFdaaqa4B2uokNAm6/r6O1OEIZIVPgCCfHm7Jx3s+vkOcpX&#10;VPHI/wZMRT6S7MQwo003hw3eGtlvHUE+SoJbO3h5W2P7dkC6Yt3NL6I2Wg/5CIU11srfyjO+RF3N&#10;C7ZNSpxpHlTOJc61EEZ8ZC/MtUchaSk7CMFPtUmo0uuUDAcHEeSmcS3zBGfSTowezTeGiBgC4eAR&#10;PT6FCihk8nV6nZWQakgVLEhm6834BcHvhFNU9DzVZmXyheDvLrlEIti6pNYGBpIm70xtukx73ayB&#10;m4E1hVUJ4X4NaOfAtxar1Kpe20s6HJG/O7nvkvr8W+LWTY0mfNHOBF15ZQZKnkMfvzp2epxWVwJ8&#10;mj0qKpvRRTJ9sUwhzaMkDi5mVllnpjY0Gn0ojaVEm7g5UxR9EtrfMIOWRhwEtkMgzlw5fY93+267&#10;qEraPUW6vOT1m01ay1vpaOBHe00X08nXSsQuv98VuW20ACAGIXl4DpqNZ9MNM72sJwSoG9IH51zJ&#10;Ubu9DRlQUq2q+dvsj6Nv0yH54Xl6T1SgLEpQa20japbiTdsUj2FveR5s5k5bqlMVL1VpbN0XatxL&#10;NXi5Lkjg0R0+Vp13aeHu85CvCz/Wgsea3g4yP94m+eUWQplVg189tvVhkiaj9Fty+XSZHmAk3+Mv&#10;g+tqH6E1pMPbeydZnn1V7S4LmeC2Y/U8zZoevErrcStefQT4+X2CumQip8xrG83smu3PbxrwUUtc&#10;JxrgCTt7VGLRHo/Xe2ERA3rJREWcjL+y/8k8pmgFoLLPeGuP+6Nf7Y+ug2113S+S+VcRWK6IZHrE&#10;WLUi8S5wxf3S7i7iUy7IIno5tEcjWFJC2d5+eskO7cX9UTZvs3l/ZKnbDSbjrdpLoSt+Lu4Shj/3&#10;FUSO801r9eBdWEfn3aheCl8yozAWxGk6XDg3sn+efGSyuszK5ks/zqdtWS72aoPHdHPqjw77aSm0&#10;esRZR1jUu/Ms4cBmYWRsU/7pGj/bocAAVL+0WzF8eYgezPj04UK8Su/vS2lBgzO3UI4iBE0Gl2KI&#10;nN+x4RyXiKLX4RfyYQJ2XEhR2i+PhzGinSF62vm5jGHSWpp4g+jt9X5WZXfT6Ff6oNiyMOslAzxr&#10;8lFmzfLehGedfedftYu65cuJTzvqnkYvrXnTfpuc58f4eu3C+kXsGHBOeKx/KJPVdQ/8oL2C/B84&#10;SWeih+OtGWHyZm9OTdCyUw9bT+jiZmwpcLydf1zwZIhoW9aH5+HC3zGRRUVFoWY7EkmOPlpyLrIy&#10;Fec0qwa743X+ziMkvCern2Rlyeji4NgO3yWPXMaG/JfJtQ9k6ngD59Uuvsi4TlqySnlapWvfvZ/u&#10;qs5xlD1cVt+7d7zNXMMFmF663jUvuImXn4e3U1bPLUJChUiEmzbkHG/NrPP43OautM/cd2ik4uu2&#10;317oiy7AgsRErd04N6U5Xx+iUb/5jtHDzpRNbr4aplqJQsmIpZfpaTj6late20TOUz9c3kOcqcGD&#10;JdDgLQGXWapJiSHbDKgCF+YpC/Cah7CQsCy494XDnj6OQzD+cGy+9syAuYZGh42tavCXvxU5xqW7&#10;4fzwJU5nkSjL2cdyYFlPqzxafvuLtOdyYNZjs7FQ67LbY4E00StY3e0x+CDijTSLwel3o+YdRIT+&#10;YNg9vY7UPRVNyi9p51NRvrVPK3GZu0+glevWmcsODca1D5Osv+To7FNGR8mK0aItNt2jS4/lcnY3&#10;h+YGqMo/572BH31FXbyw1/tgw3xu1T7+SSZ0sSwALtPTd73JdfDh1g4h7ZfJN2EwQ7x5TvbtuQp+&#10;+BErbpXed0+K9vfUmLs3HGxmYd2i1q2TXvmdaiS7F9AalSEY/f227LbheGNhPmeXFmV9YEi1pcjP&#10;ZM3FjDPcO2IazqxKFMBQe8a+CfSgUlz+gEl0CACzciKFS9+tD8tB0tnPz8abN5MN2zJd6xm9vOyq&#10;u18gWYreR/6Ay2jf8UXttvWPZW/3g1Tg6eENeLMdUidVbu3FuXcCrxscrj8wVXcG9etAPuRw2Raw&#10;TvcXljvbFTb3R4a5fWf/NpMl1jw583Dm6CoGB/OsgN1tqOd6mbQTVhTbmq4m0ttzzwOCWvid/9Mo&#10;SzpKc9wOb6Avez9qcO9ZGapSo1Z/T2xW1qvQCg3LuQ/E9urW/lHKj72uF+sSq7JdolPDhaRa7sZH&#10;S7CY+cI4FJG8/tTOXtCTfAh6+uLRdc2ApuRKPOXH+CdhGryx4DRm5dKEMOSXl5nzz+AgS+bli9FL&#10;JkREFS8kLV9ML5iegpg61YMqlMIDWxFJ3yWb8oafxBXajiqW+/HktfP2JFi7J98onKYliqCYsxLU&#10;Je5kiQSXj389XbXJcm1+BloDMsNrTG691hpy97La7i6XJXQd5B1Zw+DI8Mtz2j7DUI4u7f/op78b&#10;/rHD5Q7Xvx8kX/I/dnrdf51N/7735X9aSwTfZM3Hb+XHGSlr9fwZejcedO//w6GTbrvlD//qj+ib&#10;dyyEX/+L4vN/iP+Keb2itjtARXz4OjYhWv7bMO28y/J1a/GtO1kc8/PP1+wifQmjYnpcJZPvp3Y+&#10;LJaHpX729TqNf3we/PK54ZowQxGkVA06a+JJ2YRGiDfS9UszL0Z/EgczCTiwCMqWNeg/iT69tl7Y&#10;wO/b/S8TIQqqocImFXLrqyIjXpTRdhGt2v2gM5O7TWBrb3Yn6ihEc21+Z5TTmn675R9aI9oyhexi&#10;yDKfvtrQU+5mkiqr+0rThhoMmjLbMx8GGaLuQA4sWoAUEBmxS+2ND58ASJgjtm91APDIP2M9N2eQ&#10;0j3hQVt681UnpkQRDZ+Fil1jFFxUklfX9fK1yZaeNV7ydQXDsL4RuEtRM5Z7QJ+lFGQMjLpTALDz&#10;UaDcfUGBZ/HP/dMEzDa9SL/0kHx67/C/F59r2VGsqde/0VhWgeCLqGOSSDdAjDINMpaoM+kBH+nX&#10;Bx/y8ps9LOAWiAqoPpxrz+yxO4lfM39mSeq0D/xyo66JIxUqaKnOk7mug7so/LFajroAgWmVWvNm&#10;xk/gQR/OOm854D/Qc5vSzGmrGIVZNsbDm3D1zo2f1y8gBbIVaLg8Hq3qU2v0rBbs5dnt0hcx4A3s&#10;d846L1C50BNWo7v6Yod4mlhaCgwHE8nEE3JXFq3lsPraFQVsn8kHz2ZZI8YfWxfnHlJ0MORDgN0K&#10;ijmqzFIRKHyJ2uVTlb9fVSPMiqf4RdKVuO9puyexw27/yUbJedP0Ot10MyrEv4yryeGO28pxrAyf&#10;+sNYeEn64bflYBRMrVkxsDKRpaMgvN5nriQiRDo6xEK0HownMNLmEpB/xINh7MMFI5MK8DuKYAdN&#10;PXDxOjt6QNdO0KG0NkjzxHhWD0Rg09b8GwWu4aEzpM25YpbDVzs3zDJmhNiCM6HT7UBNayAeDmSC&#10;6FqjWbVzbunfwpzer1TT37VVpMRAUoHUnSjPy6jZW80TSU1+MzoOFdWyNXrNojPZoMY5JA3VhNLc&#10;6gwYuv8bXAB0UdMA56dC/02lZhIayVzmiOBDNRbSbChU9Lz6BfsxLb5QlKov0vd6t8RrPi0uT6/9&#10;zbDS1zGhhHTxvqlMvWr6O7mg52o75ozrZ9fMT+DD5rI0UtkNWhhYgo/sQmAKp07B+hORc3w132hp&#10;/XJiiuPN6rVBMmkK+djmRwbd7VZ3a5N3o+Mi8Rhs7sn5eJHEW9EmPbYgn2xJSClPHeRbPTqbEnNs&#10;eGwG1BemU0xhOv/cUKFpztdPcW8n3YKkN19H5es923X/mpYSnVktVQSwAlXxvWssiQ5bEdE4JODM&#10;/RzDbe9KhO2+MH4jN2umw87pxOIbUIpOBr/F3dtP+7GcXyBVvDdnlhTBp3Py0o1HexU2gVJw0bn8&#10;8KGnxuF+P+mWo6t6sv1W06uQPbthTJh5t35LOCXcMNBLJgfyPeUCgLv/8PiQO4Y8PKip1/tyeow4&#10;cuSc6gEWMEoGmstZe3O7j4sNVJtOuo7udsGD3nmsW88jOTEkef6bx2H1I5GdofubUSCaoN2XkRxP&#10;YHNhcbWqZx2pu71z/bZqv1/rn4/11shyuB/BxufRXgo7oem14UPsSWqwpJQ1Pb6Nzy0IMN44Q5BO&#10;XkAPvYl5tpf8kTSqKk4L0iw/lR7DvFju3qcCqYF/spNu0uvpAWqv6b8D6QRgPVb7qBlNRd1Yidma&#10;tIoP+fXgdJGrEuJeezLsKnnX2vpygSdo1JUnQwQLsCuJn7KAmfhNNkt4c8PxmuzHFo7ueUAnN2X6&#10;Mva4dfcUVE0jawVIKPRqIzxyKTFwliV+1oVdtjnzwy7yTy+tfMXo4UAJ82fmglE2o4/aT/d//7/6&#10;m+df3Ahnkl6mrY/d0zOPl4T7oNktrtuitFb1Ibf8nKatKkR0gTau/9U+j611Q1fc/QaSZYmzB0M/&#10;zyvZqnX9/yfpz5Zsy84sPWz1fb977845EYFIAFlZVWSZUTLRTGbStW70SHoWvodudSGalVhJZiKR&#10;AAJxOnff3er7Tt+MYmWRTCDiHPe915rzb8b4xp0nUgBHgUyuH0aVJHPOaiYWiyHC/8YNsfOdKWNU&#10;oU2ia8Wv27hcbxLiK+RWNDowQH/8n36qv18SZbncYM4PCNAN3L6rDSYOsw+vkwNDa4DqzfkgmBsa&#10;RAlh+JFP/BXIi6HrQqTgVcVkQJ4MlycPJ1crUkHGRAeGSarp4GEYuP7Zo7J14AyBJICCEPctmaKU&#10;mfx+FoYg/lv0FqRCyL7XtYweEZHA4CdcZFBNg2GXRMAUjhluIl5+eGdwWaGkQaWRDrX6bjLi3Rvw&#10;EdT+WLkWOBwuaqtjKQQoiBwoXk0CGyf2R7wL4FvY4jjEzxATIe+ZONtIMN0hLEh3ne8Pq3/D20Bq&#10;Fx8zNzLWbLz3XdgdOZewBEIrWZd3YQ9FrUlguIpJIGVoaeSZWIGM3IJUEbWYRTEBNxpWChXy2ERX&#10;YeukoKjIYufTJJyQ0Yu/1pnYMCgQp/F98M7wXxmc3cjPfvOmM8NrptgaQCLCQmRLrLujccWdzkdA&#10;LqKGHLU/gFfPYXyrI4tB1sOARfHGY1EGN0+vAc550+flE4OmbR/fGE2JTEsWS5zgpLAhie0hardg&#10;cfnixpcouowYbiGDtSae/NDIDTLR9V4wVtY1HtTv8KcJoOAG7BxZtvRiZF2SWmtTRo5KRBH5vdo5&#10;MJDJEv3RUEayp2edQBgXtnFaTGeMRkyIyOZYJTLEWtVCrrCtySZSytf9nCn01DXxQ+w1kd0wVIeZ&#10;02haNC3vOBMYMQ87poZkPvSASriTgNSzguDOLU8/9tzSK59ls/iku1ysBY85TgwGgUNuiSGvM2Ls&#10;v/w2GsQ1XBAEySQyArq9IqwEyvA0dG9uZDSEt8pYeUi4RqigIBNBYcZ2g7dAEIDFkJq47WY8UAkQ&#10;jiDWmUz2mF2yhkFxIsyuBMcYCT5mjrAG4T/TryaFowcHGVAfewWFDc9yI6eHMV2zM80zJxVS8Nrq&#10;PaO3M+uNhZOIGxdExcxgNNGgEf4W7mAjMz10Sieq+RiD4lQzZjM5f5xeZ/yfJSFrQVDacph7REq6&#10;eYD7u6r46QwVU6hFXDJKn1OFtthaHFZ46P7RxnvlZmSu197J+bzuuB41p3CGKB0ssjsRL2MnNJ3i&#10;nfUtpiUaVYNxqLVMV0b5JFpwaWmiOqvsy6Ia0RlYM2SpvjWzwLfISmMLNUnpPtSh9vJ0QnVk0Hyl&#10;QCHT4Wk+/MK5Lu9zveYUJzLUQIlK9IwXvmuLe99fDNmw3rVqJ8Yz3GeomNiAmEb5/UN7oMLpy1YJ&#10;+My2VIYCZYBWtAHFOELLYqpQf7c8S68bdPfloSfPD7PPBG3IpFZkSz7YWXH9nUDXwYHoH+4AaS6c&#10;3s0U/lQ1BqTJ+IzQQkrdeQrwP+u5spEQWc97Jbw1F/1gYNvyzLq1PBIyoovSQd0z3siWoOhujyO6&#10;b8dVgCLIl+nsOcebli6FYzvSG/XhK5Qe+9Grv0vFjjknk7PRaqtSPXGf17s0eA2z3fwJvjv+C3Ah&#10;OwJ+yjQgVOgvDJUTZGWB/rXVx+MS5QokIGvKPN+tqtNk3uVno6kmYrVkYwH/mcfDFK72vW78Y0g1&#10;a2/eWGdKmQhCDwWM2doC1BIhmCxCJZZhaGkcG7AmaUFmXzIZJpZ05O6ZrhGCNrdjcS+QqoyC2RMR&#10;TBhBtWru1N1bjdQNB5MsdwUG6NmJ70D4x2M7M8w2sUM9aEqa6iIr4eNs/sVAG2+wUmZ43o0PeHPf&#10;0aWi5PGHCEXcYAdbwmoYWP/QhKbf3G8fgs1fGTRwiXTEemGOp1S7dxA7FfO8mxMgB08MKapZzoaX&#10;WE8r20e298nQbqlg6f4JcX+4OrnT2/xfKjQs4SBaKWXIRMqaFEoGcSikwSG/Y4dMwtNoXMwi3bun&#10;s/GFVACpTwNVvkfqJpbyV2R9NSN83qi6k0HLemEDPILUDA5e8Tzbb8dl1/Zf+WIHjfmvzVoD0ZgQ&#10;ZQETSwHlmMhNg7JlXjhbNFnnP3aHUs2KGRczid091JERRkQHyqGz/+ab++4+5dv7GgUw9aiyJTf0&#10;5AshIJIRKiWEkX+Pwli7cIdk3TKISG+LwqcnsFwtmGZB/ru4a+DWJD9eKH4b9TwxDncZ/na4k4im&#10;NRO7DVyp/Lsc2cmXr5R1hsqS6ESZbBI4rPzrguw+ftW6F8JyWbaC6VlNQokW2zOCX5lZifIcOgAe&#10;dW4zGnKyornoSxf1uDsh0KWyyzz00FO8A1PSrbSB9uifmdNxjnCYuzDdV4vbd5XPNqJ/Q44C652e&#10;U2BV/PaRL88qSAQ6fbULNFQe6wCMz5PyGgpln9MbRyHbw1NLvQU3l+7O91vqV+K+SWSpSSGAC+Sb&#10;zcVkCznyuGKR4a2DXSf2ZZSqKLTddtiU82/xfLRsHnJpKNY8/Y2WIOUd/RuhJ6iAZOCICtP/m2xg&#10;XmEy9VWlePMuKPCVrurxYNKCw7JGETI+cmOi+sDpi7fOJLWB05ckcu8TQRXkkuKDRAgvC8EmGppE&#10;QSsmAnNxa1q4trhVeWIYN9VPnVlgD+g0LA7wmPC7Nka1n/y/XZlitx6h2MPy5ma7M9WqILCb4dme&#10;vRKfWtgmBXKucXobwZKOKMyQgu/LSAFsNRFXBKrVJveZhI4tu2OwdyCtsNEKzDMlpsXKHo4eVUHD&#10;xEwbQvzhYltPADASdKk/sHBj/iZgjF3H7Gtl3pgxrICEj67FI7E6ZGO3lgfKMEQwQc5sR8QYUocY&#10;8PpaDJH8fmyTd5P+KuI1BO8dJUnCRITnVoTaIlal+mZfziTMYHzArkyGqimy5FA7NQjfWFGGi3Mf&#10;glV/O4qWJUOQylDW1byCkSmjarz/jG+4JPGvCQ/WvnVfBUMdoYZVv7BYlcZb75OFBTrvicXeQAdm&#10;dj46Hj3d9o2IHAL6TxbKVyogdbt2Ofpyuptxsu8vFfG0spRRHOtDgMkt/OF/BKwR+Tlu37D7y/uG&#10;FBirWv65lp5RDHP8vxAQ1R9T81tan97dc45Z/y8JmsLjX5wEz1rSpcr2JsGIgIEZEjz0RuTdrVq0&#10;w0Z6zSLff/e96TD+dSrbcNpOatk05Ak48fHf5/c/3BxIEz8WY9XsqftuJ8O+n8E1pGO4Ldxscdwb&#10;H3GG/3l6ZGEkkIDvcJAPT2QWWNXT7QO7J0ePbfULdT2iYsg1MPlbmrYuenB+KYyOhNwC4C9ZhuRK&#10;wPwG32U13m2PBEBSK4YPZgON9TwfmY5KNhauExokwezU5KsmHBwL5w5dwWhaGq5ksB9ITX1HYZQ3&#10;Mb9gBIL7hNsfyrJB7BsiFeO2w7YpHtTHSr5+XJfv7H/JHo6Vprs8IPKCYrtYKrOESf6dNOfChqN0&#10;c0OS/EVqbYzJgEGJqyjVJ9n+QnFXMwYi0lvwtMCR1loRU7Pz0EvtkUkfqgSwVknLdFhkawmxg7Cv&#10;0FFBKSupJ6nGFO9dOFJ5Ydgn0oygGus2Glmew0O3exsZTDAZsaaWJo5lN023gNhNbDaJU2wdUkdW&#10;TPJgs7HVIu/BmYh0vB1ddXsjxrZdEYcyp6cL5UZElwC2MeCxpbdiVrUMFjlaLCToQjGHU5fyyfjc&#10;txCzHJDpOAzgXXMzieQ/3BlTu5miLtQupNaB42WWiIMF5aoZ1Xi5peaZkGaZaBrBmOTf60V6l9Mt&#10;D4Pz9wiVljrxBaS9BQiYV5Ed9WQWJ1NmVUBJHlIKAEsmFm7UPBkVRcP8jjUy0BZozut9DTbkUkO7&#10;uVtsNiQFWFwvTK245Mx3dNa8V8LCBwJ0sYXuBt2AK6jEeEGZa3kZC2+EL6KkFbM/MimwAFI2xKj+&#10;wABQCQR2mAl+f2nK5L7gmGNAyp6Lw4L0HvCaFPu/iTBGqRSSGgIwW9GnkUi75tyhFH8AmaC4k+qm&#10;BdSGJPGIZSdfKmpi/EW0AIv/7vSmL5Ub3XlXC/M4999DZsPMFJ5HrOz2wH6ABBLObeHooT5z6FWF&#10;yGuNwbgxPqPNE48g/y17IihNSN+YLBAgqLMTCJjygMPAqIPHEmER4ec0gLi7YMLOS/lxNmrEiYye&#10;kRMzA10vPw27S9fzUJP+QRM0sRYwcpaMg31fBvT/yNFUdw1v9fiEREbpu4lOZgh9NjH8IHaH1QjO&#10;n0iiE6T+9dAs2YGUdYJdFnaqE2TFMdEx4eJdpRqS6TgsTvBUzGORolLzipBz7LCz27RoEnFRsHYm&#10;202SYOSwiEW7z5tPGcT92m/xkqCXPMkPGR0wQjHGQm32zOvGZpfYBgDd81ZSb/O6wdDAcAI4YonI&#10;kMZJIGT4c4gRQJAMLxmxlMWIDL0fWiGZ8aCBLEjeWFNTHAGeg70VlMLjm42oG9cG85g1wGzN2Fqk&#10;8uEFQ+tB9i7gUWyty+n8+F3vrUlJwrHpkaehVHQAdOMBxuGOu4zUC2ZeBKSgczMRocIjkaK4GK8G&#10;jdsk8Z+uGJoXH6kNOYm07Xy1UIhqYHMxvqrM6kl/YF9JcrmqoCymQUTFgScNgyzL1Z7BGVMWnRFH&#10;gc/q4kuQKHhsRDWxg4MGwGwquIzhKuoTHwxZ0BehC13gtxDQQeHVjCr0eWFCHpSnu6mwUEAPZ3TE&#10;2w0RMw6imQJTh74qbVmoMLfKEAfqLnJ5qybCe5TBciDslTm2EMM2OhXIlCkBfjLd5dCYG3BpStX6&#10;SA0psxjIY4OU7p+QIljYfBCgMMT0zKbhbcZiqzExU/bs7RA3iPhauIB9eMVCJJIQoHnz6NFqs7zU&#10;CxOCoUijtfG9MriGxES5gU2WEkIX3oiEiQEgKmbyxH9IdDYNW9ZVeiktROGsCJHD0GLxWCwEg/Ec&#10;B2QPUNCzmfKQQ1NwC1cfAC8THQP9uWujWlJJ8p1/OCKCVm4gEJnv9ulY79DNwGyjnha+cR4CDhOc&#10;XNSPzJLKmdFvywWIFYxvY5RFspS4DRWumrYz3P/sTP/GAbmpjDbzp6n0WX1S/rAEYsp0OOMMJaqb&#10;hJ8VvUOxxkwHqVbhHTD4oN92CnYyI5JQXsvRFpIv1WPoJjXzj2X5WhURIweMGxQ/U7IYNMgJix1i&#10;a8g0nuNWyl3CwclF2c0+fbXMBdPSiGjU6AwsrU8MNFhOjFBwFjCLjA1kcmZg2SDqR42pMoGhJ6L/&#10;4OIgMpCBP6c143H1uRRSTUGih9KIVFaMozYrdnSepin+2KCXmyCEb6lT4WR1MiN9bAd6mTCLgYiP&#10;lhejKLkEtMs2Iw+pzgnX9tt+ke4B+XvTeSRgquInuZLoZC88kxSTXvVJdq6Mw4JKv5hsjcWT/wiV&#10;jExPrPU1HjBE+3xFFi8o0F/CB3KLngGh+EKbyg4fkXzTkg9oLbGY37hIu0Fs4BAJQSkukS8khwxn&#10;yA8Ba8ZNjAVGbzY9jR8uVhLg4OGJ2G4MJRhiwGER+IVun/kMfnVwG/iGXa0+VbvUJx8QPzDvMowA&#10;lQX9nDPKwBYwIhUYVKSgIoiGRrEZikhzS5VRJKmSbt1XsdyJ1Q6D9QOOKnMRykt6M5LGNhnjT500&#10;DIC9zDlhSkFOQ+m3cqGJTB6CC9iIhy3HAigsiNryO840LDBISYmAoEfm7cuxReEdZbXK/kGQDdak&#10;5hsAHDi4FRu2C7qUkdAmQpKYpxRqYR8GFeUdnI37+EBGLG0QaixkEoyzdOppxqaHbnebMhJxQJkz&#10;PkPA0GxNuSFUPGHPSLNLvEsVsyZTuGvNxsPsiSud2ZCssWJttshhFHcuiJemH2JTyFEl/vEc61hJ&#10;8bI0e3XLwcp9zbEvvk0WUYRgO/gM+Hgrfl4TxzEjCOr+oIoLKN0KDzJ3NRWZ88hQQiSwqArdJNsa&#10;Gq1Fijo8YHS/CwK1zdLnMoBEPhUGgGsCd5SQM6PBIPQu+43dbc0OLOu2s3ZwPFiJ0dvMKt5BYjqa&#10;mWDWsQ4o9BOWpphlI6n6ZvjQRwH9RWSnm4iRjE+sYACLzVW9gaRKGwEet2mMcrh+zB/w9DXlQmzB&#10;2bDq/AmMUmLRM5YGBjTqOynVtYCxURKqJMvtxyvjQl1OwEPgdQZHlKpDQoaDa5x504GKBw2xObjH&#10;1s6HRH0FqggpQBTCkD3J8cYYAfXO+MyA3zYg6TMFQHAhuO4G4ADSW82sXfcBc82EBDe8lBayvSpk&#10;dFn4Uk0Ihch9yqk2MB5DPGWywaM7qui1LD2izOdvxhJKSCSilHNMDzyR5RixR5Ruq3+S32thJ1Nn&#10;BHJFMqRijM/3ajvvwtiumBbQlxsxTxuioz0l0+4fmHf3RoV0IizcN68LFP2Ce4BNMK7EbqiCufkV&#10;pU83yY5T6VVpPQ/2r6hRK5RQMKyR/0hGgHLmgGfCui/Ewv4i77B2sA4D40UeEPh+/SQ2GOyDLcJx&#10;SaQvjbjZ12SqiNLKnluiAuhnjYpYRW3CFYI9z85PPdFlqFUU8nnPGrM08hzmH0n2xKOKnM5AH2+N&#10;2je2SVUZLGpOkRkqHzKQDic8KQVaKxQrzFArytpM41mTtDMV/u47QRbDa/9x3t0P4hfnvGDiod/p&#10;bX08Ss2DwcLe43mPLMbjM1GdujrcMOg7cSqVx5zQwnmnGCnxZifMlbZD4t1CigMsnaVzG2EKGqy9&#10;1+VMo6Bdwz3AfLBqvtqY6enOSQWEt84e/Cn7FswhZbtvWs1ccGbgch0x+hAtEPRWdXMOLzg7NY8n&#10;DWmlIn0VcRQsrPsN2uE32bPUDJzTxlrbStCsB4W89Mik6DNNNUrHgw2cPFswwP6MO8eMqXnruJnz&#10;mEdMYP4PUn1LEhKj5zcmdsvw+Na/etw4BMPUzUnVc8IVm8ohttv0ClxbEofz2GN/qSFRATUWeGjz&#10;87H9ubTKii9wqJvp9TF/um6vwRP5oNH4+HlZN/btqvtxe9SmaNCgqMjpx7Zq54fcba1bf0lwusx6&#10;YMqEt8QJEUNO4GkNQliHxHDc+moUPLTxK80EaL+1GvPG8p1Wbxj9xuNTimkaKmxeHYd91ZLaGa2Z&#10;ifgDvDqiY269JTqR/6B3V5tFGDtR4o8RIFIL8tIFyu/u4+sxpEt2ZiLBs3GNkRGXGo3KpkZeSu51&#10;aWFZU6LwsQU77/VXYNzMZTXpmltxyIKkgcXNjBdO1Pw9kV66KvVThK0hVH3i3V0C8moKhGwB59St&#10;jIX1nDgjMDAsaQRZWB8/CRMtdZRRWhM0UVqdX3UrXnLspAg18LMQWohbIAcZNx+I8xOB43IDNXdP&#10;K6fwmyOhica4i3n9ibxAy2t5wfKK+IFm1gBwT2mzbine+b0p6sAhcgY5oCRmfNMrFg2udqa7CGVB&#10;gqChJqabW2yXPd+gv8k1fwgrGxq0XWF+8eePcodNj/USpQiMMX0CwAs6oxxGmEfL2ZtjPlzij0Qx&#10;breEvAOO5wwYNoAjjXEqHO5Ri43Xzky95rhXKjKFUVJ8RXxNaB+TXDhuNBDYdezxqZM/c/5LhJJJ&#10;cctBIFHPCcpt8zKpdanohAVB1e5J6oCZMHRDUBCQtuc2H8kHal8QurCGt1MHfWy9e7LOhV64sE3x&#10;wfGs5A+gVtWOGUjPtWMya3TY2oOT2DBZ2IFoottVh9RjvgyIyC4DXDf85FQWwMvhRc24Qqp26yP1&#10;JpZLKh1ZsK3ZabvkddJzAhamMnBo8RUQbpL4xT2WqMLWZhgxidh08g6vFT5TZGiEAdLlQZWiBxeu&#10;nwn7o8rRRJwTSzg2cEJwAwsavjLRNN0ShwN2CpGcd8dhpKLVo0UixYsaq1eukcyhxygVt7On8tUH&#10;46kxm8WpGS1ouUTZj3oP+yM2Fmcp5YLNtWRQsxPlRxLBXZRhaEokrxi2E95JxkHzQnYojTDrKhbB&#10;6F5JSUspUbjsmv7EUHysCbM3e+KBka00Lqkhxrxp3Ns/5MyXKd3b6nmIL4fujvAUKy/Q0z8EZDb+&#10;u/Fy6Ip/DpTt981GQTa4U+z6F0wYKP3yd5xW6/rocAH2xictuizOR7BCj/++C1+/Nb//gdX5MZOS&#10;mOEc2IApYLq5GXaImWUKoRSME2PqwoM0huLwenj9T39mN1as+ce2tuLtWur67q+7Gr4GLD0Efkbv&#10;2F+KwuWTyoekO2TaVYWPSkdlnJ8GxJsuy4Icj1XqXAlzQepK60fNX7FXCVT7wgKk2mlxU8HWUb/5&#10;HieTX+2ZXqCMl5h6UsEMIxGDvow4YBoI7VM8WZwVPUivsf1hMW/BUJaSZs9LwXxmAsIBl8lZjq8S&#10;gbsj0xCEagThsuo7eta9F9ZGcC8aUxgGNixxMeqwNicpHjUTY2uxAII3DIwOmgFVGOJUClSmBkuF&#10;5pfCjXmN6CawoLgtYLCVSbMLdVnEkSFpFcCsSg95EziKmW/YlXSPIJ4RNczmXaDP2qSio4YbwMAL&#10;rc9/T1ZBlwAKkunSqiGW6wYUKZAHSHVBFSFWvS9rd9FqCuM1F5HOaqf5W6XLg3AEQ0fsD2cWHfeU&#10;QBaD9yTJu8KrmdgpGnkRasX0DTkrQKX5QJw9oJ9pNRHazcA7Vdk+k8ZNogdfBK5ZyM4Ye5ZuA+VR&#10;ap9EcBWubpjiYhW2rPcdnn3EuPS/wphARkDtAQbEKqvjc4TI0DJfVxHIwcc2dWSHqMmGw80k53w0&#10;H/r/+ee1/nL621O6uwHLHzSSnQg73qNMHraNxD+EaZeRDZq1jkR1MgGQAbZ8inAcAYCDm5RYJzPA&#10;hDcgtdjIePdhuUP8YYYPc8Q0CqTHM/hyjP7o4KBbNA8u1DWppL+RoDBkO6Vzp335W9GIm4PMNv0o&#10;t4gzA/po9nfsw8aYjAAdmdGqInJkVzUcB+XqI7uroaGLKRmUzlU+QKhjyy/JSE/RntF7OChJFlT8&#10;5ugZGGqdTmIExFeMu4vCsOoMji2aAxkuHWAYbg3OTwUOJWPSJa74FchCI616ReXOzXUcl1ukkLdI&#10;G81lAw+/j/hNdQcPLioIpH6WVocSucJoFzC72cxz4bfiE1z3qYWgA8KbmYsAFb4XpEbyIy8MyW1M&#10;jWdcGkhX6LQof4jExnJDtwxWEtGk0BhFk09UJsKKlokcQD+OY7AKrDtQhAvHrBxnxq4OUtF7A2MS&#10;94mJewd+x0YJawZ4gJFZT4IEtHJhzIZDTDvIsQuwdWUkyQwzwjQINptCFpoCjzimX7CvIlCFIpwA&#10;T3d8IeYYvojIr2WYjPRlK1RVKlYXHK5ou+xucyXSJUetgUjOW1YAYvT1aoDIVl6I0SlVpIYwiNA5&#10;a5hksZ6w5IQOSM9D/UgGCVxXDmIihpaBHmvZ9wuvKmL6Vepunoha3KPSdXe7fsxoM6RrNFLLTfJG&#10;XvodJug3OuSa7VNLzDy/eukSbMKCXweITkJipx7uUgGtNRziZrzHfAU00wTEqo47anxWWLEuqMMa&#10;IyJZF/eVNMSMmWBhi2gVnnlsXxgKrUrasvQh3mO0POZc9J1MX3GLtW5SodtiEV/OrmkAi+fIcnsQ&#10;+TDLfrxtM54k4L771XzTkgAxVcyYiTfbC0BBSMptIxy1nCecOL2hY+9mh4SElJXZzcB9yDAGzcu+&#10;Fvu7dE/r1mGkAnj7tK6pshYw7kgI0ekQJJK676ybAM4yI0fywqNDcyDi7aUzmlvmL8/VgukdrNUw&#10;d3NE64MnjdcMZhBnIKnTHt8JGJUb/l4stZjdSA3kMaA24X3SkbnxqY/MxoVVjb8WmTX3NuoglJc+&#10;kal8lW3IJAsULyU/SjHiTV0YvIApcZHS6FI8MSr+aZruwp1HWaOHyHm4/VG9CiemkkO7AAuFf+RN&#10;ZsARMRMkxRWTIrqshYUwa+hakO8HuDs6c649kI4RLSMHE/IZZW8P2//X/3L/f/9/7LJosdIG3kL0&#10;FMISxtfYvip1emJVizDbglfYwfUoPhpEFpYGO25OBZDLuK5pRBHoDLuNX5dmtR81otWZ/zGL4IxZ&#10;A2A//DSUOoNbJP0M4GXjzDjOAXXSZ9NfYJUUYkoLsFIfNcHMl8JtyN0glF+8MMBT1u+ExI79h8K5&#10;qtMPE6gPwAJcN6ys0NwJWK6MiJK946qmGsQuHhcgTkqjUe9wijYkuKJ7DIasV/aUPHpVMCQnNguP&#10;XMMYiWUo5+5MFKWakE8rSnFSrZnyc1tJ2B8EZ8Bi8rUJ5/qOjI3jdqSBmeIerpHOKBF2cbYZRpQT&#10;xAryEGkJeijGNkgLtSFeRUqs2e3ujhhU1GChWx0TqSDSyfM7Mxm12tAr6mS/onbwHmXsTICdbiVv&#10;LZ0DuwoEI5RKtdcaPfQWViQ7KntmvkxpBGyJHTqxCyyjSOhGkoQFdVEKk8k4wkv8LDKJEnDsBsnT&#10;C7bgmOh/3y4p2QTozrGLo6RepUMVEtLGaUA8DsPiAHcdPUyjkscylx7eL9PAuiQe40AwKvgVCQyn&#10;3Qa5aS4BJqxk4+YNhDXKWTwIAh7J7LILMwclIBQOxyxFYC0zaobn7N7LjlSxh6Ut4NmNDEaXlt07&#10;oWk6uTQ+qym7tgmv7Gd4N4DFCUIceBVwhiNGZ3khklCt+ufKfgWCK9LkVy5WRNkrUFjsZeRKcnsB&#10;e95dWPn4uIgMrIeNagw4SjksqI1ojRjQK8VLG9X8e0p9gJ9rq/M71iZlvoIfoophaM1LKQZkQNvh&#10;Q01i7ftugGXse5P8OBpZFKw+UzpJzj+Qfss/SZFCR4J8nz9GZt2p0TdjC6M4aGIOhU9jmxtSsEpk&#10;uXOzIa1kXcjYA51uEyO4QN3TOrnN0gTpBDMggCc1yejCWjqe2vkNJ4FNBDQXpqGz5oQpSJuPpcJc&#10;2HpgcWz9Fpkg41OyAS19uoKSdoAOm8yv6QcZHUPmtLHu8xA7cBz1FLUF6e6cjY68Ad1iNKxmRP+B&#10;CR8GmDG+KZY2jj4ReqRXoDVFKG9JyQRagYcCVHTH7kwAKun+KKU6+o+SV52p7CA7SfaQEyKBaHfy&#10;0NgpT+uQj1FIH3ad61CJu7GzvdqhhaoIdwHusaZNEpt8iC3XF/hyJjQ0tIF1sfWgubi6wR7YMZ7L&#10;4k7ZE+Oi61oichx8q75g3+cu2xqt8337fRSJyehZ7+pSVi5stbbZwMbUggUbOqC4O5jU7FDDExRG&#10;CpZvuMiY+07K29HYQ3NFHEdpEjHoP8iPfxWGee4av6wwAJu2mXkWRBbKLBQcAXFsJmpMjU8+KgjM&#10;sdv5yocPgsmDWm1CkuXGZ3BAxYsVk8x68LJoi62Q9S4GR03Qdm9Wtc81OaucK+ZB2cN9qZvoZmpE&#10;yWoI59ofzXN18Z9P2kXndSFKiDBMOm3Fzzv2hIoas5YeqvRJxIZmd8a/AFEgIm3sOwpjoHu9j0N0&#10;72IkyjqOa/CoNz/jXiu2COc0VfmGyVBip+iq4VTzc/dBDq4Rt81T5ZdBuXnDI5WWzX5CeE8D0v2I&#10;S8BhgiXzYOTcAsYlJBEOeK9L145fVhn0vsl4f6epO4QAzdmz4BQtPs3WNzH7DyYi2c4JueGcv/mW&#10;2rD8w33/bdccNNst58BGdyECIoYdUSIUGcrsp6f2OHQAQO6HbL2tsp9HbGACMAWknZRF86O6SZX7&#10;arJPZunCXv8D/RwSAHzgE97DZQjKx+J0QZ3BS3EHABNlThljIybtts/HbdKCpyL3w/ROHRNrpnQh&#10;QX6CfTPvOyUX9jLcM+3FQ5a5JXzu9YBlYbontTmRhRAy1Ps7LTPbJYCiptX392HHesUh0I6bn4k4&#10;XiXv8Bns153Q3cWwYn6OeTgClbHmZMCvpbM5kZb31e2ys1tt3R6GvcX5lZBqMj2gjrjxKiKREGJy&#10;kiYiXGmFxx5GZcAH8oGSE8E1B+FdQQ1hPubJmeAF+XVl0mF9fyqkbOsHZXbZqozKCd/05LpLn0Iw&#10;9kjNx4d2Xxt9D6sCJUZArPZEshY7L7G74lKp4rkUPifARVTAsPMyfTsf3zniCi6FKLdyF8VI8Xdl&#10;x6KU1HPEx1SBKJnIkzO/8cdwRQXnU81eyMAf0bMeCoiMtHOzsvtdWPXzz/P8K7PKG9gsnH8xpaXA&#10;++DfZ5F5U6Gpk0D+1Nh3G8od6GcIJEr55XGQAiVIgfMTVP9WHeabRszSjIgEI9AjxlqGONL07856&#10;aJWbbtBOPwgs05w71Z6dRBFzFRWOEbEVFxIwfFsr6g/gUkAsTJy8aB41KC50BnCf4p7x0hH9gQU4&#10;GiTKaehuCntU7JUJ8ynFbRB2IIKHpaoM/sVAH8eFy7IZZ9aAza7EZG/cN4DUoTmSxrzluJXfqANX&#10;zn+6GEz90q/O/Mhrb4BvRsjF/a46a5Zx6dtDoaCWBv4XVXH1BE+GkAbKS3WuvQplX7cjgqehMCPK&#10;rPZF6j2NGaudozR9C6jJSUdT8zHoPVYEoOtgZCwvNJhsvgbrvLsCSI9khjtkoXQhDNJxSmNqdPp9&#10;t9WHkiIyaCtiDWHQs0yd9WTtrpEU1gMkfq5C1L2gFrB/Upy7U5yNphbkrWDc6aE5lkQlyfbV6fhS&#10;gsYuUSEY0PURNU91h75rfJxKuKIsybClUdiLwQtUQam8eSyVtcrv8eDwX4xzgjbsiC6OZGTqOBXu&#10;kXzBGQUtc65w7bJxJ+kobkdWdOMSEw5GViOuV/AFaDu2xkgIHlY7dvFAkFQqOg7FHr8qAnC8IQYr&#10;/k6YDIYTXVF/ZHbAI6hucwQOOF4Zt7H1ieeJYC6TVEkiUBQeqRJIryuZhEjrwI0t/uiQCYxMzAew&#10;pe6ZvzMGncI7EWgT312YoU6jKMNgMtKQwdkujqRG2tBExJI7cRwWPjx2DHnbhpgcNPJItAbelXXK&#10;oVgI6Ql+4IX7MsUnP77R3t7g4wNBkclhYN6IR6T3mTcNUm4RxDHqCUHdQxPcdti+InwmDDxSi8hb&#10;73F4CynD99uHSj8AdPmmrf+ZtGJNfT3Kn82q45nBkiD9Sc8fU0f69O+lxAFclSd6zuVPv27xNZjf&#10;vux2LFvjb+368Mf/VpUfdaQWg/Gr0/zQ3/+mKYdi/LNux322r68iqG/5x69tt81IYHGuWowAfnGa&#10;vNLO1NuIj6KxnECZkWIyZHWw+4CDz/0+9n9EEEYUjOI9TuZfNIYvsr4nOOa+mZ9u/nfx+vRB29U/&#10;zjlkmV/JJ9rITX3gNZwUJslvf6g4HPRvpLXnlIdB0aKVWcht5R/8Ub6f1qe/qmyCrZarDKOEIB0v&#10;H5ANM+9o5oi5FmkGrZhiHHFsuu1mdFJ8kZjDeRxtBSwIUw52zCswVMQYDGfBNCwzyywyknloTEIC&#10;UMdi0AZpywQdPc2QwPn1mcUs0osy3FHwPdUJBRfjTzypilVuAEI3rKHg/ysyyh+dY2DCX4olR6S6&#10;3mMsUXK1RcWxetUCdACJDcmVQ4B0Fc6zCW1NIduWP8Rl6sPC+cahrJfChoOyiKdnV+0L9SsJWc1H&#10;iYTyGqAfvq6F8cspg3e0R3jIXE6Q9EDfziI2ZK1/LMnkse9M3Og2Jvwk/F3DlgnSxLiFxGLmAnQn&#10;Ksbz4XkWN1bnnqECsVMB7YAFkgS9jdy2OvGcIr2Wzhlj3YezXtgIFxEuMTvbEDzBtqRwq3b1uI07&#10;DHKDoUT9PgUnx2RcpFYKTdaMnxn11hMOM9c17fadtq0f/C7IgBjxQKhevvSg9CCB0mW5WnSX7X6t&#10;Xsw+tYWQiT+YYaWpI1PCwUe6IUMpB9ejvBPh31S6sQ50hkwtkFdit8y0DH2tGF+tZFA2luHdgSUz&#10;8l/ClmgiBY9BCsKUU7Vl9kYqZIUDfIWnAEsYpi83DqxxbkG2vJDND9NTynCHd7NGgmqqGOAmXild&#10;Ue58Nxjf5XWD/oQpv7yCCGTi5QlHDPwKfjKP7ovxdb4lyeZ3IJ5W02+Z4dpsVAj3QKgndtVuRGYw&#10;iKuNBYeD5o9LtxR96kDYuIRMCcjMgDSgiCX7Rv9o5/C37SXuBb4wYkrdMcvCfYc/lVZG4TkpxKqC&#10;xlfFdtRH8ITVV3Nh0pdTGvMAREdS3ZnO0TwwcJ4RSTObwtDAuuM/LT/jtgBkShIaZjfEGwSBMdu1&#10;mAhJx4mfcpNNBCOsDKO+6vUGMRCCIGDpqrzl7EPhxNhdhevIOcu3ZhQoC4zT2l796VOtZpByEUcC&#10;VsIAhLYPlQ9jDljmNUclKzlkNrrnVNzcJvJ47FokeV+cmZ8ftWv1KBPWDZ8UAQiqGlJpGW2zy84d&#10;IBk4wer24IasOwUHCPsCQEB+i55QEtZXihA5Ibl47L3rgUEyW0qiGsFEsMJnVc+XoMvVJihYLPEu&#10;6nbH2x14NnNNAcRb3mK8lA0NWWM7tcNonK+wg6bLx1xb7fhghF/ZInNxbDnERbzpdOULA1totTDY&#10;hlbOFOJOGQvprkcE86hkIo9SI9Ap7p7u+yvTR9SxKgcpD6Gpki3P0JT5pkXeBfw9JSqgKLExgOfH&#10;RJV/gmgH2dCHYkdLAj2BNR7PmmNtkeb5+N8xrt0c1s7Ryo/LnBEy4V0aRRe7eEWEV5NPm7RmhJ9j&#10;RA0gJRQTjJuTOczJJ9aaAz4UCSoMbQjBOzOB9kiKbWuT9yj3Mjyv5C5QxTNIIizFm4gz/+lduaiq&#10;BYHJk3YIauBBhzjQyM6VVLNh4IapBiU8ECgM+mv7ZJsp+ES6OSR2gBDoN3Smp4w0SlLoW+sb42KF&#10;qEh2C4ylmKi68MwYyoFQ3IsJKg8XnjZ2zrChMKaza2Pxq9JJoNAi7pGRknC/2UxUjMoC2CDge2x6&#10;gQAjQsw17o6xdHwMsajiS0gXuP3YxWOHkPiBkavC6V9xFbLQR6ludvjYFrTbBIWzS8EaTHcEMJvf&#10;s2YgQF3kN9wNf//1pv7LG1eDd9erZtdZFHbI91gmxWoOCIoeD4+NNYeMiOhBuy4OtDoVtlN8AhZC&#10;UvI7mUe0FGDEgGLUQpax4a+wNOwQDvviJaR9CYBfCIWuQA03/ISkwsg+2a6rWycg8tkDoLDAUqp4&#10;iP7EHc74EO0lkFxiXWbFtXojDZHNqzIJuFg/mJ7bRJJOijcPFZMO8rd/y9RBOQLwmHn6iWiD39JE&#10;RJYBhxybYp43VcrshllwQnAcsyumImwrio1vVZQhh1JQDJjYoBT+sBAQgUyCGCEOGIwWA4k5w5m4&#10;GbhceFSlyqMQXWlfBBIFeQy15uZKdiYDdEZepc1CXkKbQoFUm3zuFuNNPkfmaBPzFqwpV09BGw68&#10;7n70RlR1Y4cmflOiUhJ+XjSTnPuzk8C854HhxFErJCoHdk8otbnJWFYARsBMqi4eCELyFQzMvlBV&#10;B04+9F+goE2wZuB5SEzArCBCK9HIz+wZoPjUBM95TCTNlUyNQU/IBdDGhjmu5GI3VrEv4dQpfca+&#10;DGUkFpMeidkEOxCtRAQQ1Z8CcxOZuT/rFuVtJTOMBvSXgFGdY0pqfB4Eec/dtiLlXDMTVpO8MZoT&#10;L8OOntaSAkbK1No0LbUSBRMpYORPoI5gas2QNILg4IgUCBHklkyiLLa5ByWtQvo7AhRFBB+TNwoA&#10;N2IGjyyIAgTLO1zV1fK6A6HdHEM4NanA3IV2l4xLg7MY4YCovwnIE3A21KGJ9g77nfU4drTXF0Fb&#10;4k3l2+DjBE9Tc6klg5wyKhb6do2hOlMvnk/+th4GTIcLYtcYdR/jXVi/BsyzWDdDKgXTsGWqgGkd&#10;QTY+JpRVaA3Jru42KGgx3Xa03wRWATGSwMPbsU4qEspXckbkDeOGyYZwT5Ji6c0mJ4JEDG5NdMwg&#10;9QnklGW+gZ+gTIQd0W0srWI/xDQW3wGFAs09WVKf0PgK/Td9ArZogHdMCEEKOL2LexkVB2oUNNNY&#10;hVAVLiKnyMGhKtT6PZZ5eurV3E0so9nUKrmC1FbFyFYyq1vjMmyjRgOGlJvI+kHczH1/4sbB1taK&#10;+EL0Sv4+NzLFZKZutaTsXcu9+oTAqucdvQQ4lNg/9QfZfdNeo0hzAGG5bKLgbLAz2Bl1o+CMI3JO&#10;IaGiREe6cLHyWzA3VhSNWs8056p8DOqJ5Jv5ruP7xqiBGlq2G9skgQIOdg3kqiv2TnIWhrFVt0Gh&#10;YUzEQ005VHHqCOAt0ijaTtTN9GydSWkwqbhZOekBUXrkJuYw67Q0Vt8Y3STEOYGCWtKHhCKeH6HS&#10;ez91Wt4F2gg+epA3MBg5vjXSmsrBc1WiQZSgdBRSAJS9XIrIhZYcc9hiSx6Sceh1DaEickROBg8Q&#10;UmW+BRBexvn3WPaYphnqhSNE5bAILnzXmkajwNaumcdu021+TROHE0fpbo/dLgOQbYNsuLC67Quj&#10;Mh3uP151VACx62TPjIqUbu/YsNFMg3zfn8oZx+yc2sF6sdadE5Ea4wjxKuNrcnXd+qdFheORCUeU&#10;8D4fG+PCgikYTrWFz4rdsIkTaOhKWKkdAeHl6lg1SfVVciE0z9upIGeZBJ6+H5B8UqM5RaB5X3Uy&#10;TunTD28lzmlP3OUIkD1EJQwKQWBObZ1Ovnwg+gDvjrH/3gFHJdFF9d5QkmzZgyOaUDXVlKDXP462&#10;CrgT5a7IUuLmgI/8wVC+LcUB3ilHU9hVeHAuwEpMk1K/rlyFMM0VJgqDwoVwO6pNpTvksyCfaXWc&#10;hajmd/hyAzFCnGrZ5ExmnM6+nO3Wv6yRgTW151qANXaIUIDmqCenbcZKlRzarB6T+DnVMhTt3BbV&#10;PeA/Q3Edc5fhCUxDVlZLiznak/Wbjq+tCNQ9hQ+2HjtiODnd4QWHnimo4kSyyvMr9lqco+OHu3eT&#10;UyRbk3QYCmgIwWi62BQ6n7xOPEikMEWVk02RO6HD9cBOS7Z0G5hYIizu3xVaCgK3gY06D3n3txfV&#10;+z6LeMuL7pOHQrwl3T435gm9MElUmO9U76nh/1OLUBUKtA8gDbi+UJ5hiKtX9QkfX3NtDsMV2+iz&#10;bP6KyhfxH06Tvpr8sO+gzg5kQ944xpF+sLuMrwgKLhFSINUh6GmOS6m0zV1meSFsflxca6lGCRHh&#10;SwISDP8gGmxvslAIIY2HUD0sMLhjFScsDe0eUz5JFcyqOIarO1Xp8ATdAewIx6Y0eCklf74wZvxx&#10;XPh3R/WhfmpZNTP69ojDkXH66Yne/e/eQqgR1n0YusuImGBnSnUtMbXxjW5vaQXa7cXG9ONVx1wk&#10;uZLVNESUYBR6iI92FxzLJdhAYZYDKgSpt9kGu29rN+BwJPoACwoDS08j7QIRgawh4G1VnOsIHXDY&#10;c/cjsXEn57PbQjw1bQAgCTd66uATdbvtsK3ku7tUpBJbRTu50bJ8oVtq1qsr/Y7KCPEqakruYwQn&#10;6J65khVpi+TbKaF8UDMjNugMQsRZ6UuGyIRfS8naAwp+GJrKCu0KEfpVUxlFkfh259RbVEdnhsa6&#10;etk01AeL1ytvbOAMQOHor+WrQc+GGHoKKlfnnx8wW2iICVBEYCOgPKgQZ1WcuivNHbGfXBmYj1yv&#10;yFobIbs9Et+n0OLBgoia0CN0gaxP4c17mIOsF202ZZjod/SQV189R2MIrZtgEknPicXtnXdQIKnV&#10;GKYr3uDJVJma2RiwUU0oLLzoFvlEGy+YhQkCk1Bcz5mATBirhYQXiW4bkNKALQMJlKqb5ZPm3dlI&#10;YrZDtHmjlYJoj1u0BUqKUdeGToJCHQFjUHNnuC6Ij6ZryGAtbIsQpXYQfmzofQwKdbb5PBYkqHDT&#10;U60Jxj4nP5pxE9MCQCUOP/dc4AbXhMZwDyOdN5I/jmWWbPIFId073oWlGdEMjyk7V4oczMwtb0MX&#10;uwNR47GM35APCEo3LEZaWyKlkB9Q0yLrtKd2Mm1seREGSITCjDCLHSt6EpKw9TBkjKeSe45aaJqZ&#10;wU2FtTycKbVxZ3Wt43UF9FYmsKrzx/0DgbPOfyOn7m/Wx316YXXgS9XbHtuV+wPCySn9am3LBDW6&#10;7QdfF/IA9Y3+ebOtbp+29uvuc/yvfxxekJhlJHMgNPuhCM03VX/4BiAIAQPSJV6/3cM4vrfhzc4M&#10;26A5Iy64y5hFLWIWtmPrbm/yW36YsDOa3w/EFLGxpn89EHvsK2HjfqcmWR/bdBB5art77EvDW2A4&#10;RRdG5GK3e+KJJfBRE06eH2qnMLNNw3pIGjfG9xoh2PTBmLLDOt+bH4Jeb3fNVkrC9dfCTBl9Loyo&#10;4nfBU+58hr6azOSFiDWTBIDlOSOiSMK8KEIGKSfuqE+oqDqr2klFx85OI9ONIZCPCKEj8c/jn0NO&#10;0mzCLGtPlCdM/SGL8MBYI+Jdil7E2kys4YKi1nmHTAQ+8L6tRwyAPEn8DAgc3ILPep1D0zrzDlnA&#10;PumKsL0P5imnxyD8BDVJq22qJYt5vkihqcmkgqTBTQl4e1uu7QPvE8u3dngql70/woGjDWJI7S6o&#10;/hkoUVAVu6P3xb9F9f5mAdxqE3aNRBEyv9T1by5jfgGy78XSBTASTDPnyvKY3gP10+zUhMIAwnCW&#10;unbgSBH8ZmIPYVTDDCgIhzM1E37MeQcxnTUmdBB4nxVrTFyZ6I4ZpYg4wTVzA7xALIo1Fgl4Y4Oh&#10;YtR+P8UETrJVB2KNaqW2Sqi9OlNIbBQmBytHMtIbcFyBecs7IHr8cg20loX4F11HV0VjTMyEBceM&#10;IiO6YsdULrBSCgKLWHvi4RuIp5qqBvY8C3+UKqpKN0njiDxCZ8wRsRIG+o/Ijq8PlylrERRWHnkN&#10;XO2SRcSqPFcbMHgzv5kJbQVfYE/MiMTIJWWSgbIoR4YGmJOh40oMB0JJtHDsNLCBMvUQIW0q6aNi&#10;3MlPji8RqzEtLN8OCPdw0a+wItWRQEioo0w7eZT5aoGv5PwBPAsMKFHWbjNaIAYZqJQcMEEwKok3&#10;B8Yrkn6YXwy0VCVKzJifXuVeYhZMMIdKUlhPSFA1wwPCGjzvK6KPemyeIvwUnS7zqdELx1xE1DBB&#10;5Rrm57lxTjCoxpb+5BtnXKz0QeBV5eIjxvCwtQarHXwk28TxITAlCJiq1fSaWU6+TTkJBQjbAD3Y&#10;/JRoHih1mEBSaoNVxGWAQgFLE6MGZq744kuMQJvZvDpGBpmEJbfKd5abps4jiki8Q7ZfwlZgrgb3&#10;nYTEhWUbfxsfsAp3nXeUTJFZgMrJDRD8iYEDl96WefWuQTovNBF78cMzjSMBcxSbn9GlPmNZIyKu&#10;xbkMS3BpHxnasrFBbkGOLcustXwefkRogL2nRHpjoC2kuWZiRa7mZFRMIzeFcbEdD2Mme6LKlvy0&#10;4f5jGUQSjcHkA0QQxLY1bJkdc00dsQ6vh94HYX4AkDpN+xkCPWYyiYj2xscGTnOC/W6oDRpIPl4I&#10;GILHJRpQrJGgE0adncmkIltjstMfkFvFRGb0SWldUHngpUAVuIeUV0Ed4iUUYXkanj5ui7b1hIeO&#10;95uYZl0zUxM4J2Igh4gixgdkGvBMJt0PKe7hoT+hUeHQIdqqlgsBZVBEqgpfqFKgAjFzhi3O0pcb&#10;8NHqljRgd+2KwI6a/mriPCXahPRbzI0aHkP6URtEgEAveoxCBxnRMRYyEA4gxVj0YfAj2ta5S19d&#10;5YikFN6QLpHRyZtMc0u1wAiWX6Djp2CSycntr3almZtzz6SN3fWPq/GrP29QqqjU60g+EyyiGeoK&#10;/JsYYCfGpqhA0Uf1B0pInhYsPAJW5pPe7iFWfu7DFDM1EgOsBdp/2PeEy3NjTXWvGZ4BAQR2KVkT&#10;bDJpY5mpscpxVi1ZjQqRLqIeHIjBDjUjLwhLDdLTkQWBYCHBPkCdhwug4DQFYHaxhm364W7i0eA8&#10;YMrRGqGXEjw1MH1GnFafejeR/5IVQBR8hGezeX8u9PN2gk+Kd0YstWZIiyhrGSTiLzRMvqQL7cvM&#10;jBuqrBDXI97ilaHmpNmyhr4nr0DA76CdktMGxQTURNMEhS3/PhwydqC63YDYHJOKsJW22rTu2aX3&#10;LVazIYXOQl9JgLqO+pe6L04nhgUg5QUAIndnZyxICmAQRq82L+2BfHGsKGuEzm/0UYw1AeNKyr3V&#10;9deyVXMCeWDNkyTD3p8ibjPtvdW9wFKkdRETT6R36s0dd4JDeuqkb86oY6nuIh3wuQamgTUq4kzu&#10;QWiDMnEBPWQ6Vqh4cHV5k1kRrCmiYJD84Bnz25iAJebcDLAiyk74G3pSkXRj4Vrg8D3M5D3JOILX&#10;Crs0acjjWu9sejfsDB4KrHXQYMuwnvrvpGdmR7JuDuQkwHREMKc0KDzhhkkdNiqUcGglCDW3xn0L&#10;7BiphpAPMw+Av/dYynfW4pBkSDiLMe+D2aHJlnq4zgBZDRZaGnNmalCGnxyH7Oob8jYpGRieimj1&#10;nEngh8I88wJCFh12pV86qWvs8DtKxWrAFfCDNj4AAP/0SURBVEDFs5OHPBAkQr4C5M842rgKS7QM&#10;67DXcCuH9LWBk+nN70fjFUkAqFlnachdGAYmsSPT1ZKwJj4sZFo5SgIZNhnyOjrWiK5MNo14aLmk&#10;yMNmY402FoxEwA6AgdMcoFvDfafNeG3xKdG9+QQs7TrI2vTSqL4hB639C6/YEa45EVgV19BAGjLu&#10;ClpQ8u+6geACGI7Knu6ers8cU1eGe8CtBDhGABuZk1HAophbtISMK1itZkW1hW4RH7sOQCehYTBu&#10;CAuIQvdaUOzMCHxqM7uKuyW3tIj5FuRdjA9gxJGzEaOIdDQC2o1skJgpcoNW8iL6MeFqBmXSmAAq&#10;EfsZFaN+oy5JC0WohlFq1h9g2RPOhYtig2cfIyXbWUN324cs9pbrXQoZWzL8o9t4JrXeqyqqPVew&#10;SZgpD7ogq7MvlQgGhiWOQpXJr40I3EWOgmlxIy4ps6heyAK92oLFq7WcMy3hTBSnHbRAHQuTwEAB&#10;n8KXb/DqYkCg85GlHY1i7dHZgpoC8r+HQ6DmyUDO75bhy+zlCKDxjsaFfFk9nN4aKinWtooplmJK&#10;GjBWdAxTyIGZX1K5oJ0lRZCnloHZFpFTK4CEbc1SFv67cSNtmTzX5RwBta0tvLwEEFaAiNECsooS&#10;VqpZ+rYYLKcJdKZyXVJPxtPOxEd1hy1DUZACovwwELVocFJ7/atJUI1tCqokqiPj9L3//OJH5cBg&#10;w4P7ye6TMT57W6GaERJJDJvNA+F3pcqResyeznT2TYGK2sIbpKAWZD0K/pjK1WwQPwKUwA2iuK/Y&#10;Qtb4Qre33gD87HGEiEwvCLRW3uY3otf0G+kRNsDWNWYC2WF1wxZBCqRV3YkIqW6U2SzxBlj86k46&#10;uxD3JCWqbkQrmR82tZ3tC7l0YHOJlbUObNGnVBZAYZ1M11a7McDvm8bPfdKJgYf1dQgBm037k/JS&#10;NH9ZyDHmqRLqfo4MdQ2/h4SCVXiaeeCt4k0iGML1KRarJynzA+ML8trxWfPFGMgPc4wdECFdVe5/&#10;1axPZYUzxx89fym6Gj8V7pExSMPrdtgTz0Usj+IoJEsZteOx2M8QvWx69/vcujgVClnOmD71xHvd&#10;mgdFq10iW3+SR4RxbbDjRO9tY7TvjcGpbxJAxbJtfZksDITRunmFjth8KuCMwnCjv8inD+Em0++U&#10;9MNnaLSsPw5Z3CywSm8z2QhgSebsPxXQEquhZhvzPKTga6mnCGFaavK9uYEQ15t+Grl6LqPpMaK7&#10;dNmuPAP/QSeFajTTiGl8anPoANMUXrnx73JCJ+oBi+5ddvh6X5AjHbl7lNrsNtn6PCtNOqKZMlDA&#10;q2bKaLNkQ1dzMgXj8w26wfeNKiPIeS9cUqeQvlzsyK7efZ8zEBnIdxxNGg6Wuo5QPSORY8cmWUp5&#10;U/XnPiJJrC/CwODJk/Pn+VTRHESYdjby9dVTo8wrLevhPr+6hIbhtiEVk7RxuSXLOJSuWg7GoOPV&#10;GRx7i/8syQ9fF61mVIQ0d9xmvEB3YNC963aQUm1ZQ5k9AttEtlxJyqelfvehN4BRg6Kds0xCdn0/&#10;QJGwvbV+NyYPd5kBVeNlWS8YpL4SfFugbCfz2ZCDdnl76rUrZjWWikgQaQCXWKEIwXoIAYzLCh6o&#10;cz8ChW5c3KgZecQ+z4v9BXkiz4NHUDWQX/iai+aLxoPDEmG8SB1ulpB4wlcH+2SDBTJmk8PecvJf&#10;I9DcEm71Ocnwdliom3hYSQcNaFGNbtio6pVyWyOiAgTvM0gUJjDseEBwNyjp6CNh2g361c2Prt6m&#10;pHiTR0AkBteKTuYOu5QB/CufB8lbGsET1FOscCh5INDPuCbKvbO2txdZLgDf4r6n6kP6WAqWlY9q&#10;f4NNAqK4kODz6KIpOBy6+Tsfp7hGtWifM0X7zL5IKK+1cUb96SL3A3fTkV4M98MFxSOzVOG6RwSS&#10;883oyBGBe7B1WrDy5EgjiYTwBlQfhGAxpQKHWKAAmuKrg1B7YykNumXKUPAOLXNuXAZUgpt68GAM&#10;jz8s83cMEISeuw3D+hDs1joDw3XQrUiRSt3LiJTHtHrk2WPLXMs66WKorZwR+RvrWuOaXOGez3i+&#10;Jn0rdRyVwLsRSkZi3d1T5qCPY4vmdHbRqYHe7RiR/gMYFOoEW3Mb9lqw9pBpk33ABp+Z2qA2hcFl&#10;zb41RKnOHly0AdMEkpE0duTjbCVZDy5GsRINpoxey3ZAZRnl4DAF0Y3pi+SL1kSazU+6ulPjzZEg&#10;T2KWnbQMqXwA7r9iUgHVl86PtgwXhYD5ajtj6GvW2UaOdAqhPta0yWeNzvCE8+SpZc/eiUxlkVJJ&#10;7CEFI+hQbUSPimIQGw1dkOLAWECdhOOOJwTvrC5Dflkb+mVUSn01A1BmzcSrQE/WWEzp3SkXUWgU&#10;XFxwzBprtvKQKlDUdUUbjMeO2Oy2946ELswsQDc8XjPCQZgMbldJLxoOylW4r1hsqx//w+/+1Tw9&#10;0sL+r3a7WX8PBLX/9fH/8H5V9j9ob5Pxt7D86ZsZ/Jd/A422Re/1li7xf5Pa339Nlpd/dr54BJw7&#10;l3v78YfC+OUgffw8n5+/3SxwT+u7HW3/7CrJm/XlESpsUwS7F9Z4Yev/7YcvU/tErKTvXdykvk7L&#10;zro/RuG/lk4Tz1uUtjbRppu/+iCan+ylzgZnxNN46T6N5OPw4euffdW8Q8tHMhdjOMRSUSod/JmO&#10;lhgViOWkYY12PBSBvzPSR+zA64VqwXoTqsriuXF/qaonsp55m5koEO1htWUTq27h9qdqvu9o1Hnj&#10;Aa+vmB2TbGkMWAjIgn6zm2BKIjWTUwZkJal9A5smnrY5ubtXUAf3p2F8XdgCXGYGWwydnE7DeWRZ&#10;MmYV8ScS22jVH4pK22E5FW45YliHFdAlo9N/mNNSIOJjWbkhAaN/hukygpmBT4jlFxs6xZeFmcGa&#10;GTAyykQk6MgaujAgR6N0taQtD+4GRh9yP+ZXZNV/pVWg9EN26lWMUZC9SUCsPLm7QuWUm4omFe3E&#10;wlgNQ6IrayC0FO3Aig9FPf6Zeim8hbhhuB8ISOYI6SI2UWidTAeQjfAxMGliXCm0GHhu/7sCsHti&#10;DcW/BV0SwwZrIib7FGkAtNewweUOWNYDtATVkkGDwf8fiY9MsJR9YcG45lvh0wfZJqZIEV5sn0uU&#10;JSVHsjzCJR5ZJX5sTfIKTqXL9rECdSQDCiecEUPqnhEL2igWNDPAXCTpLYnhzeqzCJVof2iJdAV9&#10;DkexWMD75tCQiOziANQIfuhxAKNa4TfBDC+SpJ4kDzt4qRugrQCSixwatgESErvCRjmPOQLxNN82&#10;oBjUR6TasYTygQEBVaFFp04hur50iQ/mwhMcBqeHe4gXkNj7JSj44EYCFg3Wza6EnoINP2mw8mGE&#10;SPuuyDjxMIFKNKPFiLnFaWmZ4PqhEEObxf6Fh4eZoH1VmyhRVqyQtEcs/ccO8jGzJXR69FE4Da31&#10;GfQSOsaOQmlPD4pgmQRJuuSSwRi7cfgtAymJ0KpIfeNxlZoGggXTNVnJzWUPkt6hVxh2BZUjicf+&#10;ILwYdHa+3OVJJVBTtHfCJvEwCSsZ7wwSawGvw77CVzlrhqTXa/3IZJZehOQCk6hGLGUkE1r8Pho8&#10;De5mAIcN0p7bwaA8CpEliHCctnVw2UzkgZ3tlUQIV1brlf9WKoSgFcUKkkX6Lc53/7eFmN+MGBLh&#10;J1g93yYMFriRiAeYJFBF4zAf8nI7szGzWge6BWUHDxDmM+KARAsbJGqNRItNvkJHyFFrQTNhYk3S&#10;Ci+X0D7OAcIryO9sFlaOKQY8ZHXICW5jkLeEZMoPjXyLccwJmZ1gjW1H/gG3xmU5MJ4gCo9suza5&#10;R7kp84GBUagER38pfIhbxJqIHJGWWOf2EeM0GhyueDGIiYh9kf3ZYCCCtxNwZsFub2bBFVQzf5JS&#10;M6MsLXYWr2GiD0wB0PYCQ2FdDMpcGI9ZgPL/ZjGFFrTbsqgqUH9lIYCtETM04VViVva4U1KY30S4&#10;UF3e0Ajh2WU/ApKe57Zb/zDLF/4gUiaFtRx/4aDhrcNQ4WOjJurdJqGWwAfQ6YxmQCYKRVqlU/vh&#10;KW51xWaVxwmFt7OXesox2AlIS0lOQhXurE8N/DKWEx7S41NDmPGcmVJQ0tYLESSrz4l83R4tMewQ&#10;pUa3glEvOxl+ysAaxzyFiopUF0Y66z9nHsl9mYg0CzMsWREpGpiFSRCeDqVW+pZ9RkHDtIbUR0T5&#10;vEOIUmf3mFVsv5AUsqPbDZahhd/Q5xEkzDpNwCL2AAPYsWL040S5kAvDLQwwQ4i88FpBFejQYDT4&#10;etFoES4IBNTBfriUiRncOtfmKmfGw/9UjNDYZG8GSjGQfSiRYpJsVFS1CxHJIxulu67FlfwLclBG&#10;t2TMkgDLwAaeEZtAtHsO/KhkUHMX/WZCP9Ms+VA8LGwxal+RuRR/g6yjm2eXXVKvzqYzPQEKhNRe&#10;Q44Z3JtgSf/x/9p+y8e2lfy1573u98j7KHTRPZDvrJFVDUkWrRv4X5l5DzGa7Y74Nz5tShpJ9ynO&#10;7QIO5uDcKIPJPBciIepZK8e9J+IFI7504WzmrdFOFNaTsRfENYlQGS6ECHcRF5/gVbKK0V1QmLPM&#10;iplw1+RNLSNMHULOngLtIl+Sa68Bdcx/D1sJPwqlk4FAJ7cUzMIMf7gd4BsvrVthoadg6mVMgHDu&#10;BCAZmRaQCWGcFIUV49IODAoFtzXtuuXd5qWAvxHofs2o3x74jUqL7v2sct+1tfKIyMIYvQHQNROS&#10;saemxq2JIFHFiywLzVqLVTCIpCGLgLMQPDEyfL57EyM5PJ8Mk7C8i8WFBC6r4njELM86QWG8lwwC&#10;hSzJwoxkTrvGJGe66jz8IRw7ACR5cjkVeLTwV3OeUBOD5KO7YbKyW6C/0S8B6lMArvbsGPgVuUQ0&#10;XEv8KdGR6IXZBBpp6bzeXM46O/WrYs671MyScfsrDXgxxyjsOszPFQYfn6kXkw4ecRGAClUOm58L&#10;ZJxMCipk0KPCLjm00JDZWFB2uGTmEkbFmGVj9m23MfQCFDN6JDZBkDiCHjgVtfYAcRORJFJyXOuL&#10;dWfQB6MVRza3E8GGbj+5A2bESWRg0H/Bxo57vPrFxx6BsEnrnVlu/6DrF6qUGYUlmiG6aeRQcKqi&#10;gnnco1owVyVyp8OfWWiVZbMn4TTD3YJrkOhFrpHdorxpagIjk1XJqqCfx8IgNzMbNqFGmckJpjYm&#10;r5sbj86Z1SEgAr5l8wF3G9pdHiDSx6QFwYbMcB620DYFeMMop2evB0CnoeRl/MjTjHK8K9jRDj5E&#10;GpZYoM7PgCDvR6451jNMr5nnkLLBQJeK4ofMZZ239vvWq7dsfeT1U6cDBKxNRsaKZt+o8j246Oz8&#10;iUFmEEcEe8NtpgIMrFnHSya8LouUW4zmDB6473pk7pANV4d+pKM4fez1G3UI9ypO6Auj394kYudG&#10;fj2Jtzsw+Lk/+t61X9CuQMWHgwZSWaAqXKAeaDDc0q39s5UdOOyb6wS2P5rvBTs/jCMruB5DkzuU&#10;Ehw0gGXczCepKZpAsnA7S9iRISYg6z+qTKrJ9BIVRjT3Bb5mcmpFEh4haSU6NqN5ZZcT+NMdKqt7&#10;g7zJBhkeAq/mlQ3MS4XE3c69DTs5Su/cTP0okD6DHcfvvGYG+n3+QTfBHqMR7pUHqeE7DR+TlGZm&#10;GNa+kWKOcbEcI48wJiYDWnt3RGa6Cp5OgyZOiBJPFOoVYuFYiDtbuf77cxPfzRBwLe09TUpPgciF&#10;CCaAskaq7PH0C5UcxFUMHsGFyGENoBj5gW6EVQyvVOmCPoQ35wh2ktqON0oKaN+gplr4FmsStbz/&#10;c2Tu7sX7MWqPqP4aDa9OVs6vzwkx7uOhJDY788mZIzSeHNyhkGEJs0kgQ3Gv4TFsrAdSJK61VpXr&#10;QuEGYDB8jx3jex4F5KtDhGXQv+WQ15Pp54a8zXcdl/zR1r/pW25I5LCadh+a2ItKkejgo+Wj7Lfb&#10;fZm8G6W4ahjfiNxy+vqkHKs5sZQKrPoHzJFLMU4fu6+tejDEvowVJV8lCSfA75ExUHbTlfSV9uWn&#10;RXoLtwwAkUlRLbBsLHCjtPeNkTQISfqxYhTfA51eKnn5GZoMW+HIQ1iDK9oh7JgaAImwV8a+3t0m&#10;HFZMcstN/uk83czJTsnX003cM2QSS+dTe8o7b9tn4I47s3SZ6MPBmZtjdbwDfWCXLfIP8KkK/VJ7&#10;p12HWnxcgDE4YuN/sjxbqYbA/m42dLDbxh1ffVX+u2EfXlX/3bsHwrY3fneqzcYq2PI7ENJfD9BM&#10;aKJgc0e1zbBaivFB1fv26f4hlf7O7oikRZh+BAEncwm4CrQDUbfAJcF5XRGMaoepYgmEwHk8dGUT&#10;sRIimp2YXQB/wWqck/FwP9HPsNkAk6g3zqZuX4PVRQhOqkHMXrhgebuYxXdrYOkO/A2ZKkvw7axc&#10;YVoqU1jSDNUZoG4TbRqlUC9OcJEWnWB0kDpo0Bl6g3R+9sb7nuG5Ir8U8NGXaL2xDcU3vmGggfcb&#10;4Tn3BKuRIoy05u8bMMXSr8j2MdULyYBz5jkfZMQsa6eT94IooZLtQBu+S3442u+UgQtNE/tvEV2F&#10;D4SDSsPIDsJrlu9rQp2M6+Jdm37qklZt28n4mkzHG0UMFig8/vLXWD4hpeOjQMFNH9isYbAACqUh&#10;ZaujMGtZjRD8JuaWCY3obWkOaKYIwkKj/LDCMUbstpAceqZIGhJE5w8t085bNsa4bkCnYtv/zJ4Z&#10;oQWUHInw9AVBCokOaNY1HaMLkzkSTLDYGzjXQQirakbuEI7zPqgeemKi14mhTymdCVFsQ6QqF2t+&#10;k7f7hWZ/3eOfvYV3g5Q5wo0wfCG30Aj5IL+CThWfWjMlfM2cHJTRJ3P4hnxCI7Ga8UD7cWpzLlcY&#10;f+oID7/lMMXiwKy9cNCX0EUkmQvy/puqHurpvkVKS9LzQDnAi+BgDsPqJgzN+G4QtsPzuuP2CxGG&#10;duRvszOYd26Zh33Udi2uEKeBBy1ic5mF4hhMIxI4bsMD+EpGvrk1MBj7TZxMhbNjDnAAxMFQYtqx&#10;mLE7AmYnonghYKF/hKazm1u85Tj+Ug+0CkGIogFpPKBj7HU1stZaqOVUdoMDEsjuhvKwqERCQ0af&#10;HI2vVhWkUuTVWSS+OPBitaonI6pVqPyGgB6bZHLm0ImbiCk7L6c6hrQSSwHDGgEwrS1ZrOwSsdTw&#10;+VGPwDWHQV3TRDlABBgzj0mtERpH0ULho1qELyGYqBHg8TRABkWUQKYDcd8pbCPsllNH1ydI7TAU&#10;gIX/bM93luUKlf9PmYu41ebWZ9EqfKXUWkk11paRALw5IvOvZcLccCWbWpl4TKiauHNNarcCTSBA&#10;+KTIK6QXRC8OHrNI9T98mP6iOCGJGeGvj3rxuoamef/ywApWSy4whn/4t+j/d/yL5zy/vwdK9Kfo&#10;9vTaHk9CKT9dHyR2/UPR/mjp/3W4f4r+4X9bLx/rHM6CTNwHpYVq6+6f7fQD2P9qo4xfSuafZaXZ&#10;pBbHf9kUbBrxtd0/af/xXF+M1rvCPLIxgCwMSMLnpKe3qDJG5V3UFNdF2Y/31r5K9hvCue8CV9ZJ&#10;yeLcAH1fG+VBdS44GsApyS0jHKUm+CQL6md80sPLWNyUj2E1ktXyqaecZr8nZhYIR2jKsBYHRQ5A&#10;QBZYrAvjN7a07BuBykzd7xz5jMULPL2DcVYH0UIuCLGlrNcsJA0UbTjS2YmJcMB57TGj1/DC8UaJ&#10;eA8d8iFsY6QEmAgIwWHGzq1kB5sKuRflbvuUOcWWkhDRFDmuOlrQFG01B4dXJkXESoGdLfk1sl9L&#10;DULUyS18xSnHchPhOUDyKpI0Kx4rDEb7Tv2O/Y7UZMlbcD+lnDGqdEz1G2ZdSwagAcJDqYHXY/ug&#10;XFL9LGrkO9ILdT7WmHlgtT2G8q0BqwGqBywJ4w4fL+12TnLMwRhRMKyjmGNBTbGFCIN8BeaHk+HI&#10;1YNuEGoR2SlrXNnCIuDcMFHxiCK1f/w//49N8WuXPSPUnllrl0bKezEEqoItjFILTx4juonSEq9g&#10;30FD27GMJw+ZZT2K9m3mzN4deCzhEj7IL2o2CUiRd3V591H6Vqgc2Z4S+y4wf1Wk2xfOuj/U3Rsq&#10;oswwoemSDoKCBdkRp8Kkyk9oxc1ydblQcVCpCB8Ql6IIh0hjs9NkqcI3i8sCSbAGBZ0sC15jLl8V&#10;Hd2QYHWmDSUlXLQvDuJTiR4EUoAEp0cmXXmVAN/QEhJq4IFKQSqDsIJzXyiZCWNlOk8kCwkqax/b&#10;BTMtOnmwiqgBRhp8JIDiC7HJzkYQZqEmEljufYotSDAPPOZDBBDbJmwyRL+FrUISKQVCZMWLPJ38&#10;Mm/2MGae+IdRFhEjBE8w1kgHWsGZKnQKLL7CjNKUSROJBMQRMfqxwn5KRDDluGwU4HaEQ2sKSUDk&#10;W+AsZlon1ZgyGU3yt0BrtSZMMKCvsa3F4AspIvg04hGpbotCTQx5k3niFZ7xl1LukXyyOhEbGjBM&#10;DDBpDPiKfdJxkY2dEEVY8DNcxCmooseGhrTbqcaFPHIyT3HTEEpByqTgNmks0pjxKDHuAyG5pBkj&#10;4GUmZxQDH/o3JQCZxke4wuYXLkjRpLF+H8DsL88dMGkaLiY8QOgcMwcvyhoXGSHXKhgMxoUa6yy8&#10;bMT2oaxMA2kHEoeQwba21+ROTgnJ0qBJQmajUHyZmPITow2kXggvXsbOickKe1qKfxEppTUUgcKi&#10;IW4YtMyQg5gD0p53FmEqIne+D9eW+Qr8OlrtTUusLCZ2wnrxoyGqE4krvKHx2NfWfh5vQI/I6CZD&#10;naUnj1gn0HIi8psKhE6Yk7rVnYQMLQRxrOQtQLMxwhIfvaFsICZie14B+Fp3DRf2AhC+P9xgwzKJ&#10;INuVJmxTIKph1SPFTVNwxMGIb2yQ+o/8WqjiyTKmY4Uk7a/g1RhK4rdFRbkQfiooC8wrKE/QUqk1&#10;w2J8jjjE+erQgRBQAS8MeRbzC0zN0Ob4PzTTdx2ZKIkqI0ifwqF67NG2ZCG8IT4JNnD8S5l40MBK&#10;aMizcPY8WMRJSRlzEVxxzIGEG9eYgDYyhZbwoaHC1n7jiSHbUmNSSVRsQoTk0F9bWAY5R6TGOXnN&#10;ACBkJTluJk8PSMdIwz35e2bL3nyDIHfXwjpE5zJ4snZT6QtzBt81yFDwqEC1FoF+w9XEIc56gxof&#10;RRCZrssQ4UpVlxyIFRN8/kPuVTx7pEPRRRwAuRCmjryot1OIUoTcG8W+wI23gGmqV7Nkjsg2ktAr&#10;mLLQyjU1zHvMXOcpYy7DSUsxQs6UzX/PCz33gYTJAOk7cEyGJuRUUy/KJA8MGdMwFh0u05YYThSu&#10;FY7FE6uA52rNsMUD438/aNZdFcEB8ks3/OVtIwx2LIw5KJh2ibmCwPRRax8rD2JxsWawP2QeI6YD&#10;y4JoWEO10jN3R6dEdc1F0asZBC3aGkDH7CnAcAldN58NokWh42NFTBW96CmhCIzDhL2BuTM6a7VM&#10;ZvDi5F1R39MwkBPC7p2d+c3FJYa3bd3SelBMsb2kdqPDUGkVVv4EJnqMQkl2hOTJxgA7mYVZiZ88&#10;FiMFbt4edPIgW9gECS9gmIDylYxBfLoQdBD91eJRhLvnNjpR0z3/R9AQcSnrG1SbI78ou+sJ9SuP&#10;MIe+qKThMI18cBbxjATLOIty1wOdA39k9MZwdcGGT8+Fplu8AD5DRoLnZtvs7jbvtfg4mM81TyVr&#10;Gp7sErNzTQDaWHNCtZAKh+u+dwt6ySFDHjey7KYiHaHGNPcAcsDcuA2iV4pWJKbgPUh3Z5gvCnIe&#10;6o4dNDplRE7IKISygzsO4y55AzztBkctaGPHgwROgABvI/sEiDK49QajkmxBZVXZ6HM8EfaEmJ7w&#10;EqyYbDipzNFPg/5iJOCxesMtsmPICz7NJosGnytsKLpHsDWoQ+XbFE9O1uEYAg0+Ci0pOFiIzriw&#10;hRKZtCJj7NmJCXCsjHiERwIloocQjoXQ6GxgFmCdRJUMvYcU7BnSNhMKda0f9KGpdQIELj2Zw8wl&#10;6xNIJO6zTjn6MrACZ7NMqaoUh57hMFIkTMQIr35L5KG2ZY6DKQV1KmN5VuFbBv45gkceR0Yx3KDB&#10;QBpkSoVIQcpxTVY5kZX0+5zdvEVM+0XvU3cO23WMkXQd8xaOHzUOi3luczaImuyBty49+m0WcxQY&#10;/IJmG9F3E8aN1vRHgnIZTecnKXkd2H3X5g7NjcmIkYgOUnasVGxVTcBYxCwk7Er2fQ1ogDV8AttN&#10;IAiwUiOrzKYnyIqohMpZ3WAWQ+vPP+ygj3NdtaeDB6fJdo3ZIOECBOx20r7zC95IgdUeE8ZVrPI6&#10;KWSleyBER67Iwno22h7fatSadveaJJ4MboDUIz4RS9lXQ/9EKgaDapzUlokzw7bDV4hlekemBSJT&#10;ArLuS+YC/rKQtb47ZagEmnKz9dw23CEgrBAZy2OFnQLtGRnPBk8Na3AiuoYQBSjhmr0zOTdrckTU&#10;LXy8k47Zu6tQmmQeRixvjKuc40KkixIu5zP+xxGr3K2mhO2HeAKdp//dw3LM5FkQY1ZrucoRTS7D&#10;JOsaALpfj9/lbG9UYDAQoaNHmprAImNXA8mL/Hp2y0O+B84QaG9uu/01ZmDEBkEVMmmz21ScikIU&#10;xnVE+vCNS7NVmyPhrCaBUgwX4NACTMHSGMZhcy09eihZucatojK8GuN35BczJHBve4V0U/jtA7Sn&#10;rd1kTJYz8TOS97knChvO3nnd+YgqR9u623HVlbstyaQ5pqIo56hQfqpA5+spuYkR6FhWnaCt3N10&#10;B6nlO2uJI4rryjbb9kJwbUOQ2zv1d01WW0tZz/IQERe9MaEiLp05/vq5EyfHPaXEue0yvi6+Ta4x&#10;I4dgrXI4nM279dUz+ImV6Az0HWYQU1bHAhqgR/G9Qxu8QnDETYtxTnOfpDajIvAcP+2YrFPzvhhO&#10;uiXxpgbEwtqppnFH9jyTSCSMXz/XVm60Ph18xdCakTbb1kRG4PZMD6WfN0QBKBcXIQSVDuneJpex&#10;30JyY5fPUE3fN4Jj7lXGRbLJPQmc8IYecPo2vchKluSIiR4QDsHIgYpZsXmL+iCLIIBIcliZzVNr&#10;XqkqAuQW9DPRgIVdPFZY7bv0+KgFhtuVqRxLx3ewf+u17bzDePdj+et5hnN3BS/ytfKPu6LFpN+L&#10;AA3l0JpfnnMzO4az913gw0SQDL7UNq9n6bOM6F5/tG9APlvbOF5tog7hsyHOBpPK4D03P067Qs9Z&#10;bIlVPkSXBYAbqRQoGfHBrsgrRdKl46UQzBARlYqbaGkGsKd1JDaxnUNcC8gkCv010nG7/+N9rZ8t&#10;kfgGHIUFLOxtGk+SwXrAWMyrDhP0MoFY4LgXglODUcPkp3gbV595NZ93E9Zq41BaOpxz1EQ7G5k4&#10;hgrkAFa9KfTGtiEqskRQ7q0l5om7masH7dnSogbqfjFs9tiZgFRwJuMtZ+wio79+mMyMAG5kXoxg&#10;Qipo/hD3TRj4O8zZ/7uKpJ7u2HKVal68XKv6Zof+22Hzx+oLqb/fE9RJ7gLxreya6bfBG6NmoBdn&#10;d2zyDBfPtVZuuMY9zgAOKnWkAJztvVTCRECXAAD1l98WsRQBuGC3yAtCKNPt2ZU+8vfhy7CJWXEM&#10;oGZEp4ELgB8rU44G6Gu4OFlZISMP2JJAdUbXjKSSNBO7zvQRsCV51enCc7NOmd7vFlB1kMcByD2J&#10;oHOPYFR64ToiqJZWwecuAmx6VikeQOcis9cIJhc+AAPBBj2APMVdiYlipu3EIVBDN8VbiiEW5vih&#10;Y9H1sZ1XNh+AlyAfjKyWqMUSxGMJEnoPGEDPBY3IneAZY8cd/jQ+VUoz7vrwnZHcnSiTwsrD4ZZ7&#10;e8wOchMSy6E25aB8d3R+WbNPdjORYkRoYIbiMgHiikKwANSLyA75XwVsBkHFQswoqsUtSBcXo6Nd&#10;HMptJlwieIQpStnCkE01FooGFYlRCqp/BVuicIKyYWI8jnAA1RqeBEZRpmfAdo7e3CZOmaywHMcj&#10;l5+wd+A0RlA/SV6zK52q7UO8/MiuNiz+BZWPN1yOmOMI2Sq9DMU41GyDA2mvrZVHR76EFGiCDsBy&#10;10LCWkhcz+OV9KhtvdMnUsgsfnmXyl6GBoGRk2yvZtcjFpB87A042dSghHbhsxMiJ9CkX0U6pZNs&#10;17Z4YLUzsBKy6FU9+/i+/Urz9pt3TTZB6zToCahYQkoZUoOnesFbRPIcgwjL/nTXv0XEQYSAF0ir&#10;6+TnbZRiLWyXmA6RYALLJ2Z0//OTKn8nTKb4QelPyu7rX32dAIyAXeDb9vPz1+2vP/l/dIpfkvtD&#10;NYTkksjHSwayFUQDfHN0KB0R6bfnPPTt/9q9PRmBqfh/DvMPhIhjK7xkj+p8htTZLg9w2cfi9SgN&#10;7/7wqNFHlObP3S/f/wjz0OWvy+LF+Am1w7juVv+LUjXXQSIV8H0oTwY6TEaRP89oYfX+ofz98Pzl&#10;Id98U94olzD2CEa9Az9jT+4oqzqtxnNVRM/KrXBBHerc2QpsLrpFowdFVcw/yc4Zpay3BH2Uw0hm&#10;+ysGp8yFIVPkaqdvmPzTzLLwxshKgb+O23ZBQ8oJhBcChHkf7O99erQJdakF6gWcUFBww9NkYJXA&#10;4Q2knMGHNNcO9DBeMXmM+n5DAKCBKQSnJNBssG9B5pNoaNNOwSpjEg/Lfg0IDCx/as1L03gh+VCC&#10;EQNpi1pCOGPR5kIYrYAY0hsQYdYwQYc5JJ9dEth5Voj/8lgPJphala15BQ+rqEhlaZWQz7Kl2g6c&#10;LuEC1mKmkaDpQCqAbJqgWPQvK8rSXbPC8QJlIHJRbQ3fjy90PMjmBWoIZlJ/oGRlJ4XyQuVg7tPQ&#10;zrv2SR/ZsZtQ0/XBgxO01swHfNIS7OqHe3VeAoCeXGUrZUoAWkgIVclq21LFTziSuMRxhjJJj5C1&#10;IqmyH4auAbvErhAZK3ZAeRxKpBxQxq0IazwiLAw7NFTod2BeV0g9TJoIPPncJ5PbwWVmJ8fFIDI7&#10;iO1aDs4EM61jRw9kEOGQ6ZSMrDma+FAGq/44lXdAJrCBhegOxhcsaLwlZDeRDYz7UVNI9STeA2XT&#10;APZ9lAE6wa61UOKwd1oJmEcNtLKDQkjJZtzXxHrNxJCKSKzRwMENRCYybicIidzwZW2I1bmT2wCS&#10;GKQQ/B6pFCe6QYaH3aHIg3nKptIU840ZPiQuYp2jgRxi4kc519DFULhrA3++CZAWYcS4mcML+jjz&#10;rgXYoJOr+o6XzVHgVH/BrLqnasCBw1ZqgkPcYsMlvQ5FJqooprW6fibjxLCw4mYPUM9YCKKcUugA&#10;aPpYJjQkvQqq5lpApTYJkBG/uVuQdoUicwjIZuHyhWLF49uOT0yUYlQQYBNrHByMnTHeP/Ry7uCY&#10;4n/Ybiw5Xl/IpBiqkdAIRGTIUpCqsiZBrwJ3pKP5wSOO7IpVGoNmnL6UUBPZYsWg2vgrSS5BsMba&#10;1ig+GcHNopDBJYQVVBe775q80z2DgWkhTwu4dCzJdwy/E2M3fEBi9sRp1Y8FgyukoJ6g/sNiE2Ga&#10;3B0oy5BXkHTOjqcm6MMofmySXLn5/Cw9cY3MT+UN1lDxjZPhhq1GWAfhMvTHzebWksJK5aQPnxYp&#10;NahILVo9OkDMeFuLhR/VFvf+Gp5VBAicVA08C3Qm3K8AfCY6rfVePs0xF+vo3z1aGxYDPEwog6Ae&#10;8MqRXrphvIZ1AaXAbPnbZnMxrHAo8KWCYsJchiRaR5HKhYTpktNMa5kk1j4ziIIe6Uizyhx/fYdO&#10;CRyaTOlOGHVhuGg4ebUlYIc0Rz8rxZjrQ6dqCTl+ce9zqvCQkInFm8eTt5JqmobTAdcm23GRY7rY&#10;Bp3zTn+qMSajC+pYwCASIcWNSn6MuX32BIbURm0sAAHBcpIvxqYc3QkqXb/RAJbsa1LJBg5jSBE2&#10;O19OC2YPbtfsh4p3ijyaA/MbcQKgwOUIBi7GWB93L24q8c6O0FOpyRfbol3GTLVi+tHFjd1qBXCm&#10;XskcJejFag+n6OwdgQxxehAVQNYNrzWST6aaLOtBhdTq8MgImpbMwCaJ7nWMqo+jRPkVsV9daO2s&#10;3tZ2zOobGRBgtx1J3cYMIkSjvLpiv9lxsTCo8yEuoLtsDLxqKClBNdAxx9Vi7Vc+kJpLRT8kaoER&#10;WCQKr+thme8WYyTqcBXoct+42O0ZjOFUQdNB3qjXLB2rDYunlt8f6wEXD3EfItYAXaBq5LCHJcbH&#10;BB+R4tGuaCPakR9VF2hoZhcr3Rd1MTVhiK26Jo3tWCuU0szjcp57ZLugk/WMNbFVirUkJ6/HH8Le&#10;SZkjlDcIIRVGNGjiOvJmiPSaBGMOyyO+P85jJrxaG/I8EbNULuDLZnCZLABIJoOaj1AI4xyFJlE2&#10;SFKYmmEnr0HyM9LmqCdbkGeaYVsLx4qiFU023xBidRkRYbkjQXQp8cYZ7baE6qVMWGUZ/RBUSVdM&#10;G1Gh5hPfDqchu9TIJgud+Tf0iMkqmNduUV4C+kIDxmuO8A3CYEf7QP1E2hj7FGz4Gjez3PiY25kk&#10;4feX78Dux2HTB+8WvQ2SO5o4gykO2yVDRaqC4BI/DEpX2a4eVPa3cR/BSoESioyZOAJyKnEyJgJv&#10;hg3Sr41bAChC7fzRLhebqR/JpyaxxRrTYhnUMrw1Jlr0M3gCuS6CnioCIbVf8On1qHtSWX+oO8Du&#10;TTywxcE7HcrC4PnA7IOkm8XH8hjK6Oshds5zsSc0KlHv99V+Qv2o1iJcid900ojfFmpKPOPksrI8&#10;uHM1qG04V1UQwKbRgEsROuWBfgE/Ld6Yat9u877z9i0HPa2gxa7JRA0LigK1MU/pujytVc7wkuvS&#10;5EwIK49kGcQnsw9oZ8u21pG9GqZ1tyNlhjrMHoFu6FD55u+8Qrk+xZxIbMzId+O9BhsCbyYnvXMm&#10;C4jOiXD4OXLk7+i6qe75lmR8kF5XMoPwWhenRsebbrpBxeCYKRBxP0O2hXtTHUGaKgOSajap/H1E&#10;5zC5Q+KMiktZ7hNUcnAG7Op9EhuYAqN6BDS9Q8KzWMCwwIdhEuBUtUmcn6gfMCAg3LCZj9OD8M3n&#10;xFC0jFMhHihtc+qpAscVBiysIk+FrjYzEdGCosweQab4cvFOJlqtPHQqNsGQMTC5MuywoNZQKnIg&#10;Nmwt8MdhPGW3tNDp0b2ElA8xWao/dfo39LBlvFhXoBfcw2REoFgUuelKpYQIQjlbeENY8smEives&#10;qFmadeb9wHgaHpA+R3WYMXK3lQRUOQc1vIZxi4Mt8PP+foxvfgA0D7YWqlbsfrzWrYHDlRQiqPz0&#10;QagjVY9dlodgCCQSi1jT7SuGpw4nzJi5tdWM1DLQLvCfAj35lQzuvmx2gNwEVk11MuSuXT6vcaV+&#10;jxFFeNYrMwnQhzreN7jygDjYGXlXMJYCQgyrBR0Bk1ARmmPIJAgzuCe0DVCoNyXfybyfrbM2BCmo&#10;9dG33RuXpBfPxdk0gKPLX07sAEUu/A5Vn13EMsngDM+/b+xtbuje2WSPH6rh+KYLWsj74iH94XSY&#10;COp1e1vXarShiD5k6h8BypgJbMaOiyLfITHFpYdCAxan1rsV6FnvshbkKWHmLIDOKHvaUfpRmt/A&#10;7qFRgcFMPo7GnhceiTM9lv531Wp9vWfashvyC6fLoOpbNtGVehlym+kmwZCJ5+hLxYEpTPGOUkeZ&#10;iRVlwDBTJnvSF6jEWJw2p1Apqi2DkkretlYm5/tuUy7FNuKt7m3PkgnxCCe81iPz1FynZbI6e0aS&#10;q1dh2NfH7HS5usZDVtlW2rbHmE3ycpHVO7bUgHWiDQe3yXkw4fnd1Gq3lOU/Lbv2ww2+Uu++HpBL&#10;A/WWsziAU2KPCiJLJfc3qLFELpkYXBCqTetgonirVSa6DHejyv/7TvOZjHI5iBw1PnvVKd4twtHH&#10;uK+vnm6ZhYZUZm3z1vAwzCZ0FpqLBJn1E8rOZZf9vtH+asB+rCiGPIBqNjODsOm/SAG0UkqPfvpR&#10;iIas7JfIsFMyVaZ3cqs6QilHFTghTcOw0T4p2d1F365kFvP82XmRhr9qPDmYqo03AnfW0He/rzfa&#10;nkJU6wyIiK84sPXQYl7j8StiVgYd6/fKQY0LLnfG8pRTZEpQviB1vnslb6NWTWkgcu9hhxFf64xb&#10;rgxjPKrW5827w7yYLT8IR8jxDTaxQDnHy0eK2k7G13ewyWwlJwuKORsUVslLzWc6bEzlwpblSbCN&#10;uXTH1+r5f6gvhd/LFzz1KQpPFiI+4/1tpYLtYCamLr+Cz8Td30pv2hj5i10frriw9BIfFttRWg+a&#10;HVQjcgDeGOyex7oRu2ilGaRumbkHnIp8wbHDJvrh9rI+pgyu8WMiaiAWTU0c+SuIFT1HNDH/ND68&#10;gQIlnXjMRofVBGnn3x12xhPXNcOygrcFQJHU3wh3NKenlv0ycA48hULAxBUiWwWWt8IWNHATm2f3&#10;eGjL2V5OWM2gRxI173bXUDJzw4wosaU2JB2E2fOcLlQ8BsmSe+Q2kn5F0oHRlfuZOEuU7x1RGfJt&#10;VRNgRJVDcPmnTPoeoCPRhYJiXm79iR+LgwB9BFoRlU9snp5Yf4+gbfva7W6bhVExo0vbKgpVChjn&#10;I1EkrF3mNeMbm+TKJnk8XwwIp6zzfDx3kI2I+OgX1DMOojdTCA+ojxljUaFyA4KLp7w7gutldUGB&#10;BooMzgGKCfRF7vJUEA4IVBTsMr2S/gYIAWI3vQXZVljUBp/Rs0i3W1g3GfS8GWWuzqY/9u3CYT+T&#10;GixMv7uOTUeNMYL7gvIjl+j8sePF5vxZZ36KW1bzwCAQQG+W5SyfGYBDLFIRVkIWmQszoNydkV10&#10;HETqoV/Z8NwsBde9CweCIFplqcmKaX4HCiF3JiINKEswnrFyz1h9IZjGWUb4kyjr0R7yvsNO9Cc2&#10;nijc9ZVMPrYD+DEYYzAKY+svME9C90GNwy/M+K4BIcfNuJxXvGow9QQFfmFOW7aki20ZOOI/5hp1&#10;Gj+jJckHVk5HPCoKySKbxmEbBdFGH0grZlLLaeq2wmSu58R1wDoYqZfZulLZ4feCnU4yhYlAYCR8&#10;C2PixiYfkhwB5oSkpdQvspUxOJGLA6eIAOuZ+Mnw3N/hN66saBgfIKViQIvx4c5GlJM6JiaKlO35&#10;2MnV+NDtvthYs2VTQVsywNo0lazuEOSzzKYOZDQM45Rwtv/Lh8LVPix92GV/hgELio+4GunD18Z5&#10;x3Ae/H9f5A/VcHk2/pTa15/X6FVyRatDSeezDZNfgKXqeWqpapBK8RXLThY7Q0nSydvSneNctS7b&#10;dvuvhv5HXbv77F4OmZfGCP+6AhViXc0/D581SgrVyMZ2M+UmIcEDVhwNWiVx6G56GBTrWmYeMjc2&#10;xc8Wcdrp4c8fv+z/5dBsqgQ+Cu4yonIDnwGzWTVjQMWMYwcDs84ResHkjOIe05bOYucpD24vDWAk&#10;v3gaSqilV7zgHJkM3axh+VD94zW4d8gxptrPgS+baOc241uDu2XWNdI2UF9y4wwoyhzeOcELZtS2&#10;rfFHoPhj5MnCMmnJEyCbVmN5yJu9Jj0K4tpj4sQc5Ub0Ji5LkZmWShCJjZRw5xKhDTkiPB6DheNH&#10;KBkWttqyRYENy7qjai7xQuIqSQC105JiLcePvR7KhWEcRjcsEZgz6tukBYRx6G5OV1NDEpkwqPjo&#10;upgwEm9LFc3DzUEy0e+i/GBNTJ1j2WijTdB/pBZoJVQyMfWRSylZ7RxNzNYcKqt4IFdFB9qPM2hW&#10;EKlymIjBPcVxjD7y4W72Gy0tDUZ1dPy0jgX2kvqhMlsSAVY5M2Zw34xI4M/lICOYDAXo7BWI4/y5&#10;lGAES+QQeu8Eo5AmxsoUfUhB5mrhLI/oy1b6utGQY8Q3aJccGBgU2uzrmwnhNuwxVsocvLpKzoRI&#10;ZUW+TLvOEtfMAhTTUiTkE5SPJIYSb1MG6+6GdFAziLXhvW/oeBkqZayHiflkQcBQBDN59iwNAK1p&#10;EYRfWQoK+DQg6tkTTnPNOBzdB0GElIgr7g3UrXMl4vMokjdwZGftBhKO2Cab6A0momwsWWqL1EKF&#10;jRhHhjZv2PuZPABobsTazkOnCG3FAMmhss2X9HjqKvAy7/pAkiw8y4p2L5o8DEMcJOz8EXcIiQVa&#10;KvwRKAXIDZ6tmOgG0UIzSu6w82zQaTGe4cBC8Gjl4FQx69JXajUsCTxrDY+ZwquH63OZH2XYHi74&#10;J44mhpguDxavhMXl40wUeBgvjXiJcKNy5B74EYbBFQGz2H94ihgU180R7SQdd4NetjGxVw3cJnSp&#10;wjDqEGUVseKyBxBYDvkUXCZghgrAOvwa6uqlDejYTPEYHoz+g1kXmEER5TcswKgdZunidS99X3aw&#10;wmZzSJjk4jl+KORM/S1WNe4+laeb/Eq6JIAEIQQiQIV7D0kac3XmFQr99HRE0Q+lVV2reDiyWUEc&#10;y2xUDqCSc7Fg4fLmkCuCfAEU/zThzN6ibA7b43eGK5znNhoc5MpIyX1eXquEJIcGg2bup1K/M8OM&#10;79oFBuIyYWNkb6HqDtnjtNCmEFki8eS2ZvAXsxvp49FuqUsZ6NCHIjQDz4sZkxrerxCCZ+KTOc2U&#10;olHqpA9oXKRAg6yFSwTrX18TYZmQB7G1g6y5h2IVBzEi4qkz59XZkE9LN7md46vO+NtryDDgyUTu&#10;u5DaML8lTK4pGVlwI/yNMqK4EQJLynuS1B0wr/bAcLy/QZTiCYB1Khjr4v71SD+ELMk1TGumPEww&#10;PCe0cx1eLgrAR0X6bvEi8AtxbgRl1GvYr5GeYkgBFk1PpyicYSOPzKg/kPGNYwtNuilvK1p5RhXM&#10;0pAwL9hh7IrUaThu7Hx2xunOTlChs4OPzNkjyI00+yrLDNKvbwbyFNyWGJ2FYlJGUVeq3mBeCUzP&#10;HMJtaF/7SwIi+jf5CXorGjfWfFJRs64nBVdkXCgNr5fwY05BpgoAmRV2cn5iGUNyouaQO2hNFQIi&#10;X3r+px9YOt4xMbGZ1YcHtX5DzEqxIuI6JeMqu2CVhdkTzBZsQOJlaP9xBbNyZEis9wjxmZhy5DAO&#10;xCeH7jalCgVvfgW/TLoZM1XXIeZOSKsUTyRWMeHqCdxA3dfJbuObOiMNjL0GFx4TYF6rk7BfcOCg&#10;CFMAJaB7grnd3XilId/X6LsY+lvM3RS8LwwMTBYOq1fuSh0ex6E1vq+ylWRd7qkole/SvF2xGKGe&#10;2/0//m/hn/4F4dhvzTN//2ww+9gN8dlEC+wiimTXhj27OwweTFvOt62OK4CkBLsj2VgsSZFkIh/g&#10;YbCZisDiQMaE9s2YdyMJjmKd0BBvQ6L6zE/vQ9l6aeK253PeIeADrwoAhrgeVJ+g50Venc1UjPqV&#10;sp3NLdKwcscJDBuRv4QTYJ2IM2LGzK9bM9UEL4iNkeUYmj9yBgD/Tlb7QMW2WtyAfGyLkm5msFhg&#10;GIc9FhiL/g8mMJ4qKEGrvC847LSP/ZrbUliRd6ClTGjJnTi1Q5GQqwPXgHBvCu+B0RoXAti7wlGi&#10;qweOAUXK7GAzA2LCvAxo3qeB0S8ZnwPvA9E0vFWEC7S2Couno9MxShLXNbwmColKIH34syjDSRpx&#10;U5y5lQ0hKMYJhpsGjby0PIF4xV+zyigBsZ+wgcshk3J/OswWuVwY0AJvZI6t+Rh/JXO7FKkS4EMt&#10;tJq8WpfBuQsTSiKPh6uJHEJ4L80NuCBDXEkvIt/MqsZG06GOekww2QAcCJCjkOo81gAYiATQ8BsM&#10;LmZ7EUrMD86OnjUVfcjbGmzU9DYB2GLbxEBHErUuglZp4dDlTAZHMmy7qCDWWOwZuAM5Lxg2qew3&#10;WFzNc0BDOytnWJB0sSBroHRNJOSiUOcbJHG86phslhtD7R4H5WIaOCHah25OI+x8pjx/mGtKNFQI&#10;LO5FrrcmcDnOK2HqqK+nPVzp0Ub7PSomvTncAkZ8yBnZKLFe71G+exg+RLwEJTk635Hm1mnuBGwx&#10;hCZDVajvIe5w/xhCOseTQv3HslACtm3sjelXVjo2MiPmEXwHHJAR9QBLBZqQHJgKaiXUW5MJ0oUd&#10;T4MzQYY0vaKioUNzMkZ/dFMOoXsx638+X3riWWKNQYlRWZjcyM29HjxinZcf36VX9vQU9WjueuMB&#10;R8S4t/UGSS2j9XsyTWS+BqiQaclJp1tY+f6WzKzTPpJxPoqUnD64PMMUJCzTd97VBwbMicwuCS1k&#10;umN6b7FNP3XmF8pGQQXvoSCmOh8EeGVduzKAh2UY3RitkwLQaECDriAUofivow2mXmd/W+oOGkJL&#10;JVd+Y6YHvNsJpRIMFOW7qmz9iqpOJAbPr7ruU7Z5MHiI1wMn4oLzwNJBGQMTNUXBhnifrtvkM2iI&#10;tzcb9b7RdFZ3n+WrvBD9apznNjn7TKUbJjdSxhPaxtj5kYJh1C7Ut2fe9AV4n5rk2rtPsvWmae7+&#10;m/n9WQ8IS3IA0jGA6t2jQbNeJ7r3rtVMvcchx+ojAj/0Cpehy5ZVkm6pz4RJ6pK3uQy1grOqh8w3&#10;VSCWiGarCAqRlEy++WiB5vTngu1I1bhR+HrzTK9koK6Cy2932U+/hDeL15BfnJUp4gA/8odnrJLg&#10;jHKqj7DTGgY3fgYpQxR0w/abfCedlvYXjm+XRki1p24JEccEZLgpc7wC1u4+PkVfunQ5JFJxcx2H&#10;D4jCoyuG1s84+yujjku2ofg8mVzziU4iOnrZkqM7Sx+zzfeIoU8LxbozMw42mTGX5LZReTOfF+VC&#10;TAwCOpRVXFUxdVuzQOdZTxII0BmMBSeu4VB/sbtREiRFBPto0v3FHnuc5nf6p73RXuoxANU1xstI&#10;vSQPTTN/xI/9rq8hoRuE5EHWu8+YFvCUMficu983faooSTx71Y93+x1yHFmR6K5WeDDcw/G70Tk2&#10;xBnuqAMknylPiqfXePqxuaF0WmN9QMfHEN8fXWovMiNgOilGOUYFrF67f2+39fS0m771BDjEBCYv&#10;8rPZXZXzVCedXCevQfWpVz0MYMiRwBezckpV2CNY8p6wXLvtrrcuiH+6yAzh5dnWtlYt9c40lAZH&#10;wtMHCVzLnhqmJbvLYX28doi7u30Hyh42tTEVf/q4bK/Ccl9HHHytgMcH3ffFO1BAItSCo0U2QA+E&#10;ISycNspoDFXIABcIkmIvQ7OP5Xf5RdpnhquA5x95WNErMOrX3qzmhO0FPoTcf2dmRIfMmzzsYCR2&#10;bPy5X8aYBqiIeSaNnE3n4IQsEVqA4tObJe2vqGPQu+CRscBayartFPIb8BSdYHpwFWhOFSCllGYu&#10;sk/WFGTXgl9vrbPZxTN/MnAOSFEeIzW+rkG3rSmFefMMMVPS/2IJ7bltr4AUoIU4i2TDlnFHEM54&#10;QchKZh0MWQqY3TCe0F0hGRb8ZnYDBAAuJq6sFPO4Gryh729XUE3VNJBU34H9QPKcB77QwFm0Jezf&#10;2JReDHxxGst69NhcJdTZ38IeUGdG2pI/Hm+7v8bNIaNkbOIqAOZOljlpZ0pcZ6jRmDON3sNIOAMi&#10;6hLB7HdnfTlbiTy+IkOg7SRuvbVZrHx2h50zfltO4LSJluEfJywAVAJqEf5aeOQOBiqolRi1RMr2&#10;/I7ur1ffXRbiUzoLkteYHQsQm6TKQNJgzUPdMfW2Q5gNxgF60Z9KI4sQ+JstbHsch+LanJxCIAWE&#10;qWOHL1vkXy6gMiJeOe4iLg7SAqdo34NzxGCQ4/MVbje9c1GXEHPJTybbNxzLk+GzjcUBidGaq6P0&#10;E2bx0P9W+YntMEkawnzjELtBcjEKEubnmtzfDWMP05743XD8ZtsHQLWVhJW2D51TTdyiBINcgo9i&#10;w8rWrlh/0JXUB0RG9JkKEbx821aOmAZ8TKnKP/b1N51YA/LuhFKOvCjqRzAdRMJD8+eGiEtKHOi8&#10;PlRQoixWkhN4C4hTwygmwpVQry0DSiSxwmFwj6ScyIABsV57qLSSdHgK4oRaiRRa/kPDZuExa+XR&#10;V18HAdhFHyiCdrA9w/f60MMRYTy2AN+ePo6b94ao+IbpoUeeGXnq+L1Dir8ByUZF/qAy4PnvkJfC&#10;2OMQ0hhVyOceQJ32/VES6PQljaqXiahi3EIayqnzAyxKzBasZtkTTge5uEf9wuj7+oTYdEhqT+xi&#10;9+p/eYkbGePL73TnDvD1z9Hw8fwxd/+2/1+94kH/3duOfL2zum9b5krN+fbTR+fXb45nz69fOWHm&#10;3VuAh8OY0P2uiEcXTp58NZ2/Bf2nvynLQY2Xpmp3ijuHf1b+9FP70ob/9Yf84a+ELjhfI2h/7q1v&#10;Hsnk/vsy/NOoXaRH4A/Tcl7k6schaMvlxvc0++72Dde+CGUveKLeDO1ZjBjMFGEGH0szBcr2/uFm&#10;ZTbW3CuTgd2yeZMwV49C4oRu+TEsCRvCZ980PxEQLhWHEcZK+HUVhEEauD0241Wv2M9AW0dIqmTC&#10;gLZIGxX7y5IkKELmj0vyRcpjOU6JPwprUEda2IwVmagX/Cvoojau9JldSMfbz6JkXfojT8QUpsww&#10;IIc/RfYVYtGO3W19oLWRHMetQuZuLE7hrkse1r5FQW5GJwSqh8MZTZg8EjMIPVpYpSW21Jzq2M1Q&#10;rOthW2vFzKCut5hmQ+YxEPlQNk7jw1g/QS1b/Rur58V7MxdSFOB5QMUDUNV3PjUpNt8ExV/f/yik&#10;ao21XcqhOyrI7qOrSAg1FfVMNASmjZaUTxYaT2udlj+KmQqyQMRLaElGRJ4N62l+HGzEhePKBruQ&#10;TpSealeGo55Z9N462QBLy+Rx5mXEx8SEsbX5F5mwLg7SW0plWW42i+5z60v7O9oWUtsQ2JHJg6sO&#10;rTwMPkCesze23QdFy5AzCL0M89sOC0jPEmbU87U/YDAE/zw7FOV0nrGpv4MvTfXQ0O58araEgw0K&#10;hs1wRnjBxcFFgApnGs0DVjpOeR4EjV6NceakRJLyKukvAkhO50RKxuAxfkLDwliccSY2JuB2rM8k&#10;fKPkxyKMhPHOBB+L1BsaSAphfxlKYq5B1jBUYNnO0pBJCdRjiCsM0oi1BOoheBgkq9XrmDORQeHX&#10;9rQvLSQJ4ozg/9KHTxgtseFCxgHhxq6G8we4JYBJjUQ0/qI+kS1IiyYfNX5Rqa0tIIDE6LKBZxzB&#10;ttlHpSVhN0NWLPWo4/HgshNotpz3JJMizxDTXoZzPZGyAryPIwZbG5f5SEuGt1osTcjIWo4clZSm&#10;sKMcRjw1DwB89dIjJBhLCP8Lcwf+Sc5xDU/ssF/cFPycxHR1ZXkGqhvJcY+skmElgwz8Jkj2Eke0&#10;HLRJ7HCFQAbi6wbP71L1Lu8uwzm67YADWJN8PpvrMdbY5GvgUYuk4f5hMomuBo0P25SpxIXGfJIS&#10;RySnJEzT6bdBExI+KyikWKhn5RIpejeiHIlL8+JQmjIq4bAerx4wNVowB/P6EHUuHgyIbw9QPDCl&#10;sNdCO8SxACsI3zOSq5hcXbQUCno+wKrLT7lP9ZzLAIZhUc1Fh7B4FCPOA2vHkOHnRHufaepGPF+o&#10;yODiE9WuNkGij5AcRKwwk2eR0wjeerxLMbNUVnXMUlD59aPycotYC2n27NPTmjDGKEGQWCMYGNd0&#10;z+CMs4ABU9/igCYEno8Sq6xITpgJpb+Zy5gIizRgOtRgyOVNRKBuUk6gFukEaRBRxcNhRBTPWC3A&#10;euMPh5tOidWdahKnB76tSSWjJ2WR1Rg79ILEzrIKbTfYbMQXysKJKLEUWSLXAN+ssZ5Q7XDQrSjQ&#10;RNowUM2Gvf9Cg7erE59QdktBHO9mAoVDUOUsH6BYoDnlauMnZXarbDB5Oo5z4+kgxnWPUFGbu3jR&#10;4dwyQkClgRJ2JBF9ZTD3ksqprACe1c/2ZLLRYHNCh4+Pbql03tSyrnbQQCARIkxrbIRXZGUBjeWM&#10;pXCnykMOvbJzIT5ETFpt4sKHeoQF7IOUzF9m/xLY/Aa1+vBf/p+b9q/qn9GtNFjeMbSDIRHimcX/&#10;+R+UbCAIjPEG3UXQENyBxbJwZvgGjppA31e6Bk2O2JNiqGMAuCS1QgAfC8eJTfyu0qA68sOkZDDz&#10;CS56vvWVCqkctwDPBqQPHUJG/QIEGkoelvN5BXzVttvn+ezyOyqN1SL5hCYHWMNwwpEJOaI4FBkQ&#10;n8DzyU0XbBhTWXgbkHqh6LKQxwzunaXBvnpRC1YD84TWhfyUlji29m9ARrFpK1L5KXxQNu0ost1R&#10;rUA5Z8w6th93cgaTXQR/kLodoeUDKjrW4AGIhPNlqn/iVhjfcRV3KTgizwhbqsagYkyHqH9Va3PL&#10;lgOjUUtL4eMpuqETbJQ71C4qRirARgUNwqm1yWGzUM5RfYCTxpFBgcjkHYaQMycMo4S+kkvTwzhq&#10;zCMe2JBkBLz6UkJSD8h/AUNmbZyiAALEydSQ5BsVwdykUhyDoONl6doI6xA6KuZsmOgZwWDDvBpm&#10;gn+MwB9+IlbTzHFrwjnbqY6dCDaLMJD6jOyJm+zNgBtemTKuQ8UCOszqS++HazAxOL8zvw6RE7Dj&#10;gESNcdoSglxzPqurr/Y527vfrMQgCtilMwMh4Qw3dgviNfWXfQl+ptcahBkKORs1yZVU98pNp9wm&#10;ZZRUEmaQ4joKatQA9TQQioZ2nZYbkRTgjYbylvATbSEZDT8sNmiuOAbQzDaU+3gyeS5mExuTCfDO&#10;wInVZ0yR6An4D1mTUJrA3l+WkzyStVeP5BMPbIFxqPMLDlWMTwuT0rbwmdzaBOfsWlJznmlALXpv&#10;9aGlGhaIBi5zwLSsDyhDxW1vs31g5EgiJCsoFmP8/mzwTJ+PWl+uBHQXUmqa+3uM2xMxJcZtPL4+&#10;lbqk7mv+F/qL7sYcFG2zJvOcsEWi+7KDHohAP4EqGBjxswlTwK/RZInURQ4nfiGE8SOh6/Pw2CXv&#10;pAH55B4x9BdWevwCTgLPkQk5dwJuU1m/SoZPdQJvi/lD3NFHMJGYJ5CZAPQQYKjYmhBv8MiRfnhH&#10;vD/C+lE5V1LShPmRkJDRRVTki8CtgzQDwJNahTuO4eeCao6Bfzu42aEZOw0jlcdxy71G7D3tGp1C&#10;4wJzwnWfEsGujs/L8o6SW4L5KF88FkMm/5SY1moLxw5Rg/NU68Bw2ODdUYY7j/1y3fZGYzVeE3TG&#10;WXS3LGgZ+xm3TZlcEmpTUpVKoINhyPUSXtSiEl5mcetYpn7qlzQRjZ5o4/g+1e7HJuwuGUme132p&#10;Cv4+xiwszGc22Ok0PxbqLQJC4JQoLe0MGpEhshGtu6xYmPcu6mrlSG8aWmtKgU1BJrELEsPSSMwl&#10;2adVyEWurIPJcVySqo6WeauU7UiIBZ4Pg5l/2XteTGYjwtjVsSV8R/A32MMNVbcBfRvlaFdJXQQl&#10;we6Mvl7tz6ajp4S1xd/i1rHHzch8wVy6zPRRz+EeI7pXvXXLQVE69m62zKCV1CYSSuQNtlkxMXdu&#10;5I2JmBamCDaWH8PUe5tca5fbkYURGxrGL5jFkIzvdO190QRUbTxuGYyuF3AZlH7SfIwx/6LKd1hW&#10;MoivHNf/zhHXLy59bYhlBaT9Bjyx7r1WIK3AKxOYRmbFPJEaumFejtWFIRNzL/xWiAonHGdAwxm/&#10;Lx3cuWLaY5JXkgsxGwC2JSyucEtj27eb86hFOefZxtOu1rKgYDILFueaFxYXnXTeRGyIdErsMMaA&#10;IeT+HCaDOm5rZqqwkdTuyI9bun5bAI4iILC5MIGXOAJIs8X+hxBYpqeliWY73MBDBGQF45ZRYo/g&#10;MDKJ6+7bcd9A9kC6TgeNChE+oRTCpGU4hI7FU1MbdnGHMQ08kzxf5r8egk/nsVw2lqq7akVrE0EK&#10;JIiOwo0kekZjIxXnhpg+MyTBkKUzGwrzPOsHq5WIP2HHK6XX8MSZLrUoD8eb5YB2oHqo1i49wQa1&#10;nA/pcPlIsRW0gW18BZdpVy7uKFMuw8m1U+7ktI2kkaBAV3oCuLZzeiJ+iWaoDjORooH57eFde32w&#10;1i9sChvc/qzxkTBj1dZJrcNt0/fHOjpzVc8YAtJnm5ASp57T5IGYe7KdonxBx+YhCS2UywcVWGQ1&#10;mETtwuv8PEUPKsNOObRW69UVJhtKrKGzW3b7jthMWlOLrRk9hMMzcRyf223bxD2nzI9FeOdqoOwx&#10;p5rQC8yd74ZEqqZIGrJ8JC81KHfCd2gUdE3Mkyo/ABRJFG+V7LX7mVUbgbKq9JBpv9Kh3l4wf7M7&#10;wf1LNjwisdPQe616GuTbbO0XNPUu4J5m2dwRoLuUCh03L6kq7KW5HDbYvfAyzMrbQX2sm3L6QZ79&#10;Vr2BSkOhiqz9OmohOgLYOdDf+OrhTpdyiagVjbCQGKybXj+ot3xOXg3F3+DNZRIt0WHWB3gD6zdp&#10;fuIT4VUkANSogSEUkxMhJ1gVEktaXERq2pDFCtZ4UD9rLgGe7eJYALmPeUl2uTxETQTGhOQLgYJx&#10;urAIgEQCqsNXUeA/GKWP63wFO4fVRemT4el96EtfRbmCXuxIuCEUcGjM/QrcLRF0TlK4SQ1EhSFM&#10;u4gmUN7nQftDpbSCkD18dn7zmYqQm5Xv5UTqL/8KrxLroQ7FM+ssedfn9ZbgEOZjTM8RpRhVNAbl&#10;8mVP0QgeA92L0J4AnoP/PEzqXqKMCbBJsn1hMwvaD0EqRRykDceaSPGK7BaQtKncqJhKi0lu/w/z&#10;9cZ5BhulMmt/aCiJOaDh/EwOxIQmniIqFlVivuQHE3Zq7hqqKLqVwcipOh/n6WuAHXslmClFkauW&#10;ADADVsdkMfb8+ZgWOEcIjiRPe79EiHaQXpvoP2hNmOwMnJ4iNQpx6QCXKl+4G5yGH00dSAxhpsZI&#10;lXubrTLKwkG0vhsdgwqmv1YQ6j+0U0bB2m28vqan5i9By65cAWboJ0xq6LiZR8M5Apo6ocgRwa3o&#10;wMGV4HMji0FRKq5iLmOL7CQazv4UaN9wLRgiFkAtaLNA8SNXMeame0B2AIaU+TLSQWa2gA7IWjS6&#10;PzSMb4badqkFxqE4rJZAiiGyEZT96dnqxg6OasEjfJRSkdW7HxBgDsSRnftH3JYO0lu/6UqKMtYv&#10;uCnRdZuILeQ6OBLGrbcIHzWmJGQBGld1+hBbWfFvH/r1n//AjVTZxCmmMGjtuPiurY+lcwkufvD5&#10;ZQpc47QAGm02hJyXWfxTF7yN1gfr3zM2Y7BVpg101EZXneNfh/tRQDHcZPyv+sd9wwoE4M8fzNOv&#10;7LgUe93kMQCO01dsmrgv+zKMnhTp1vXwjytYZTBw7yHTHjoz14/GqzvbSqmXw0dzSx1dP9B05flY&#10;RKtx7T4ATCYSFvT969JsqRR7htQs0Ih5UVTAnZhFSSq7vLCwIMDDtErWkpA5kPy3ahVNJCKNLVJX&#10;af2KxHaZt8jtkFxSwyBBddTvEJqZN93x7SwJvzSSSFCXdLTY6lokdLshgiVnsBgORRoezGFGBqxW&#10;6fkQ+xLGF2iU3CNbdvfrRBnKV465d81Of/i/T7c/0yHhfhs1MrYvfb83wgxLC6WiSPnQNqcpr1FJ&#10;uVOUaWgimTsRTxwwY7F7Hg+KcizMbD/EouJ4YRzLpHlaEtL6GOHOVoHVREBoJoj4LoI14s91WElE&#10;qaKiGYetjFeFolhzpQsybvE/4btE3/9bU0mHNVutBwqWeRIRfcxTqEUB6xtXjgTedeZL3I7StCdn&#10;irkuuriRlGtuTepRraNbwtCCiw6DwdT/QVegLWTMKFiJCuUI6pI2XHBTM02gWxgBzxXEwGFk5GBe&#10;BypeAcOc+0/GxD4PScjvHOPeYl5SyQuw+L2wUkTAAiBAg1vn/cFlPgfxRL4ggyCGRAb6RBYnKH5p&#10;tgkZ52Djk1l4jwVjQUzNBYpbAeTS/eZPIfTVZVky6Ajr+ZYU2mMW50jypEFchwwIDeSmaO9QfHEJ&#10;4x+uMcGQr2I6hNBq6nLhQ8OQi2e3xZeOiRw4FKd6v4Z70CUcWNJJivJDSy219o/gZxALQ9dh4gDA&#10;VpfidqbBUDyJHUuqrKj2SpHrIlbzsjvzvF7IW4dpDjp0gYYOGZKJYFwQrsTCsQ4ZX9PTELBXqCDi&#10;29/+XUxBSNg5BklojZEnNIYEPA18AlBsUst4N9GGMdwR3CWkbaxPRi39sGp3Mf3jhL9jeudkxpuJ&#10;/YylHqNIYoHM9nHW8Dx6kxAbjuSdtUynXMSjyuLhbuV8Mpkz47hrhWK7MrFTAvSatwYyYVSIYviB&#10;SEzF3wwRvcV5hfeJ1nRP+wz9s7USQBkC0TRxlCZCGY8LFU3rOlWLb5Ypoeuq1IcIorgEKThQjwiS&#10;UblDy41EE0sMsyzAsfj8llJQZRDV+hrGBe56dGMC3cFskTPEGDdE+GnLaZZT1ixEPBmo5Ktngbxj&#10;ByzIW/BOeOvCYfPO2MFgRUXbgisaP1qPmRq7LOx8ZGoYGaMOvaYcC/GsmJ9iTKbpOi4KLUGEpX7F&#10;A0py0HKnIeNRYDYKhxPDHhtE5I/r5s5Gm6EKJkmCGYSSw0GryUS1lT3gI0k/9NhGsbRi/XM+1gAj&#10;hzVeYwgWmHtRVkO5YoOM+w9gKxh32BBoVlACVjgWqDKXMS7n0urACgsCHKHoFM/Q8NDFSKfCdsnb&#10;A/jFpwpisdKuQazmCHz5pQr5bop8aJHGBWO8i8kV50oUZj4ppvvWWgYgjI3Y+2jGwklI0BYPgxlP&#10;yRl9BbMQRkxM+Wfj7clWc++f5PXL4tnNhWMnXOybUons399+KpTLaP1wmYisGMhcUkPgHGlaFhMr&#10;bThBTkTZL5F2pyOw4/BHXh02AKOD4jiZJUyNnOqzDT2qQ0Z4HRQgOlBMuuBbJPeNE1Ub2CP0qw/N&#10;kh8JAyOYUH54FmFlwLJc2k+QRPl+19MSgDxF1Mn3EbLWt0mKHGCSo1VCela3XzFLpH05Hjy9uBG+&#10;B0fw7qqwfXKjIR6UTwwlP3KakF4WjiY2Vzh0bPlWsTtDcIpvBzUmPL6WQorK1jQemDF28h3FZvtc&#10;aIqHLleptoDr7vB6Hv/Rry/4HGI5qkhiLPhyQavztuPhYcXL5iVgCMnFx06ACJgZ7y1pvbyTTECE&#10;1T/CkSC8nmWyPpfY7gBVi8wTJJaHSjaCAq3CHQ8KVy+UcTofYIKoQlU5uaSFGJoD6zIc5hrFLbPB&#10;NRkBrk/SZKigdjesDRQxnCD81U6pJRv9Tqsmdh8kcigKQGAeFY5Txr4cZBY5ueL4Yc3AQH3LQd2Q&#10;OgZ0USo7D/q5NGonqf/KvrnfB3zSLDHU6Xd3/baZkDBrSq4iIg2IHhkXvGYmz4lBTrBsosaSidQE&#10;icU7wok6RTOGISKZhWCRERcvHBoLAmQ4ySPcfSpFRb54CYk74nCxA3RnPtJXIh/IJWD7CX4CaCwZ&#10;rRh6hjbf4pBAUEXeaEtMKX7+gZy6ocCJyGVoLndGgMgH+Sc5ANiWM9FBngbhbcvNjPwIqSDSJNKN&#10;hP9PUDy9DkXA5C6ncQeUvigTy61I+11MpPLKEJDGQLCTwoSUQQpgahpz3wDfJpulmaCmFcUeY3dW&#10;hhijUOaNOCBhL1Dmm16FeVgxkKbit0e1FELdTUgWYzRJ5ChBklFbDFuPICtwiY1dBaTmcJ2NEZcy&#10;42nUh7NUTXvJK3EV6347LfR9y7s3bZaFYp2NBPZXK6oQxhiESjpDKDfZ6pFOi26fp6yR7Rfckgu2&#10;CYz3Cv58pPV0ap+IU+LslUbeY44m2GUizRVVC+5SgwZsvhn6BIhMiOjFyzmIXB792GlnwpI7d8tL&#10;jUuBJRj/qzKl+CT5UElRB6pDmCETL3R7wEMjXmGeX8KNbL534guO7UFVMnaXnAQVp+ToVk7vVgYq&#10;Y1XLkdWAgXcptJisTcxZLHH+Lw46zhrpwG8IoZNMdhOMeg3goAc6iMBo5EaEFXrziYUSCA9klXAv&#10;RRY7VQMORfsc9xxEQB+YEHKvEuhQqIgkepx52Ge4Y7mtAmKjuzm0+zPGGUrN3CXgevQQdFAxaLyw&#10;a+1sUc6xTKDNBX3IcBVSpaSL9CoeDDolspmZs1DUrxNSMprPFvkAc0cTBBtNM9wqIn+QuSGqnQMk&#10;N3FDRAzXDgGMcWtvgH1htGerhfnV94LuNuZPM6BBRsoPgqFbPN38VzpgUkAA5zHopXeAXqUNtwS1&#10;nk1MUHNnWi2jPc+vtmYDfhj9m14ye0WkG0IMx3i/XaoLPWqJbxE1B0xzTvyPZHaxiCiSMrjnIBFJ&#10;ZOKw7CT8/OrZiAM0R+QvbfH/zSZB841lh7Rfqo9XoGddZM55AhxYQ2Wvk0aDjBOMdvrbTocFk+Mi&#10;Yb7VzkecjKZyNjnXRptapeeN1a3vCMH73K8J4NycEfX2sUcKF4AodAksqtEIG+jukOpZEBDfoAAC&#10;GUK0yhaSWTpCNgX1NDab3iJQngzcSmcqobSeoZ0j2csxuc2Go1LPtM+YLr8q1t4vcbVYQ0OLo5SI&#10;K7Sk4IChS6JsHBQoJZyHC7tftmnEd4x8cTVFNQdaS/Q4DS+0T4I8Iux8PQr9znVdjR6q9+DdAgeh&#10;QDcv6gyds38ylDBVf32+hK3WRI03vDQ46M1ftsom56inK6PzYbRff35AOop9ELWuhEoatJ3fiPRr&#10;ON0c6b8cOhdBMPZ0pBpkGyS5hBK/DW+bhj3zZDPOBBJaqbofEOQMHPrKIKuKIGliHdmORhNbFn6r&#10;tW+fGuce4AFisawaw8vZuGohR68jI7+fmxeiRREg7XhAGLMXKrgwUNMY2fZ5UBjdBgGpUBeTH9aC&#10;DxBSh1bJY7QH7JcesHrFEP/BlGuMOstZi3DCywaGSS5H4ihJMwgCHb3lG4IUlG6U+oELJ8u0waMB&#10;MmjxTihVGj/tv16rXom0YKaC8uqw82fzRiuRDLci1aY98QsntdwWoMvu7xtffc/65UjBNu1S/fo7&#10;LzkbDSwhe2bI+LEg4GMAv8mKSJcC0mTwRAEIY/nKbS6rWYUa1aDfMWEjE0rOvF4MXyjpbMfRjisP&#10;T7Ada4FzEZa/ci7+QfLOS+my81ylMFMLBibpvg1rnZwJ0U3gSUZnRoMT3I1fApEiJhuZeQlkhQXP&#10;O0Ux9Cjhj/e2kx8tWqbXy8oAT8UIcJG4xAUVuSnYLFMwEyw+BmgOwXBGU0HHxsQA8nwpstR36rUw&#10;ITXZW2PIO8QVyw2hCExW8Ds7jr0yW/TIKnb1p3f1LUKnWnrg7t+AnntTUR8pVAhkGxtYnbq/Vo1W&#10;mD5lBqM5g5qA2SF7G2DAubSFSkaIAx8Jun6fubU+b0AgmMOrwJaOOzJgi0/S6YJm+Bpbh1c2ZzxL&#10;D3i5dVKh++WVNUBrA53DD4p4heV/RQaF3e8khnQO9+VET8pqE8UacYL1wm9QgTM1m53gqlI0KLz0&#10;pYJqPn45lvdZos5hi0pxT/o23Qx5R42R2hYcWxi4DDc5vxntEmE9/v3J1C8a6ZMbmiNwbANwepq9&#10;qSLyNQSRKwpAfZF+8acXCpnaZr7GCphhHDmJcI1rSKf4qxkk79dTqn4nDqnySIwhhwwy3BZsCLAt&#10;HosqsWewbBHhPtwRM9HLNHz6OHZWpHY59dhkEGjLeYZvwUaAr+hPrRvL9VlfmaWeqbIFkz5nrH9z&#10;2mnLPyCFTUICIYKQXmQ+lI2NgWw6ZSS3DE8ZoUZzk8UM6/+Q4wVaHTgYnsh8fZ/dn0ktmcmkXvct&#10;tT+yPZ5M0CasH8tqDT2MFNjPeQnCyieoCe2ZyRQAsZ172FajiIohGnOYw9+Yw7Qqcc2QJgSTuoZW&#10;LcBNrKYA0IFCFGA+QuyM3ukJAgFDITq+vj8k+ns1EkhAeyGzqeFHpeRZGd4qXOUorudVWC0rpp5k&#10;jLMYmGM1frWxkgMfclhA83RLDqwiCr5KA16tmUSILdgnGNvRuh7mnvS4nhH2QJodnPooDe8qOEUq&#10;F3kqmAZ/GOZ3XvntSCgeJKjFIXH758W57sc8DVu5ZA0p8vZC6D+jyx9V4s1uiYW+IhLp6ZZJoBn+&#10;SG239D8Z2t+oxzUvIw3n9QSvjbubrU0EEFBuTPUf//iTlKRfh3/U1tyhpciSQDrTFBq/hn806m90&#10;43r77X7MyeVe3ml9XTAY5ePCP3t4vwZ1rrmPZdpwagJRLWuC0jr5GP37S/of/8WgJUkKcri9dqI8&#10;nrcP5fbr9n/7NDikaFwiCAy7xJy2LsTs6i9S8UPvpAq+j+sn85iSJkmGEmySLuz1VyD1WeO4SvML&#10;V0nROY/zcGeCyRR9Nr2LlH5scwcrgLhdcUdglDJBQLGNWr0DfkI8pHDezyeRtAeic4/nsEXZNqro&#10;qb4QvQjGAbMX7HpicHkU1Lb6PemlKzE1ia0CklXECAPFrIsZT32urEyXRRwmh12+haapFaioMmTM&#10;SXCbCk+sLgS4evNhLSFoEjKyy6CdI1fCWZBj78GYgyjihs+Bt285oy+m3ZBMQFWP9DAilJXo2H7O&#10;ESJC08W1C9X3DIQDz8HDojYzcif2X2xhvVb6VET3nHmoK7LYubGAKPbbhmm5EVCWMrZBwEBAvYdG&#10;HH0U34TuA1p20XUq0Nn8BhvRBjA9MDXGOEIRi1cSiyFgtXUzGGisI6jmgGUYPqHUGHUrBnKMOoXb&#10;QcYsWrHtogVlkrF4d92sWYI2mmMZyAztUGt6EjO06ziiYugICyRmC4EhOwT0aqDYkCyhgdt3OC2K&#10;wXLUhbEDtk4WFYiRo+nhS3AL2NWGfZMRwD0YilkjOgrHlFQGPqjaRJTJrGNY22g+vo5VyKAdSAGA&#10;ADbCu1akdSjdk1mC0llUuQTVJ/hq45Oi31FG8z0wOkSQIo0xqxFGcwJpxowdNQ9pGIxCNZv5LcY7&#10;JjWTT24EVQKDPGD0JFcgc98CxiIxmggNEllRAki09zxMrFkVhSeLPQarwlr4h3zJTOkFS6CdWN4y&#10;zDYod8SABk05awIoSON2kZERsQP6TSPlCIEkWST8k6gWVloX7FWE1jAeoRsGjsjsiWJbJGtXNkB5&#10;AgBogAHXsRQ1sV4QE82EmWgR0tN6j8+XSasAwD/A/0eqjKQOQDk5v4EclaAomS2T3Ta5gjC4Liey&#10;yOmrt8wyHejSIj9i7lBL4FkQCbJB7deEEQijGnfKljpdzE9XhF5zez8A9lsxXqJ8BBpmjNwTIMNP&#10;zLSJMUfdjkrdtUnZZdYjsIDUrSK3C1DnBLEL6i/GKuaznE4vrfad6Fty6iZdpAwb6A7Uaac/FhQQ&#10;RJowUGXCitmNqRe5rjbVPXD3gA95xzWLooUTGZMq0ZKDn6F1Yx6z7C+8BhpYaAYu5GRu3ryhMLYg&#10;z4hYBqcfKeorwE6RHQWGlKILkZ1dq0zXetnxoOkAHKDR1hcwugI5RamCGTJ90atxRKreSewN0Rgg&#10;NkU5i2qQOQxSLaodN3MRAuKKRVBJZgLidgblfBbEjNLv4Q5AdMjOmvUakncFunb7W+rVqJP1V7MV&#10;y7d8i/2eL2yop1hnU1vCfGVkIFNaJzINGA7Wdb5hLVANxolIyzkFJV/XG9IZsHqNiLlgvQEORoE4&#10;zA3llUjy4XJjNTOqGQ3kam7WLN8Rs0O2M+Hw/lXCwAqxLlykPBC6XBZedW+glIb8lGNlYkE3sjqQ&#10;T4GwK0T4prkvGWM71NB8aHyG6oS3JSVy9zWswkk/tHrO3AqXAasv0CXYUUcdUghAI75+g80mxAem&#10;c2y0QLuSccDlPGCjruAf86Dj02ZdAiWT4ac60Y8KIV47RKxAMffwKncIoHQKTx0E0qCQaxZU7qsD&#10;76PbEoyjy17L7wc6BfUKHwXaWvwVxU4wWvWC6hHwxyJ/2w3UQihGBa5OWo/jfENZzZTfnRMp/hat&#10;w516IwCFSk85mnGMe434ZccMVblrmkPXqE6g1Q5S960UUw0Ki64H4ZSkeb4d0Bse2x02UFwoUIeI&#10;GE2ZvsMyJxzduLNdpKIGnIeBBvZSIxcfH6bqSpwIR2g/h09K0XiEPAVjzPBjXc+PsNzp7YTCejL3&#10;Mus8qAMzsF6OTbU8KXzgKBKQfmKA5m90JyhFopJQ1xwfMXtveCydx6CmP+hrB6NnPlBFwBqWwo7i&#10;mdRXLMy4KjPKI7mfExmwYxkJdSHqq81CRsSPelei7l60LnuUMACzmOSMRfNL9nHHNcmZJN6mEFKX&#10;wVAcEaBhkXcgVjqYOAHDL5XFQ0pK0VCjjvOIKWLKJvOWCZ8fudKNNno3xvkE2A8ArA0AtG2dmVsu&#10;bUHlEqQ5rKw+G1nGxEByuKh4oYGTiYk8enPCwmHaMXliAga7oWn5+TQa47n0lOO4vkOEvnghzypx&#10;G2hXOZvU1U0DkqrxoyB6tfB3wV3QCccwyMdMTWZBpDSTzUmpL6JW5cbFoLSwlZy0vde+o40kCPfq&#10;b4t+7MxQwvrfUWOSZPI4LG+zyeC+h1qq3yBWOSjbiM0EawHJYDdp8Io6XECUvDNPCAVQGbNHIV6Z&#10;xcq0m9G8WAR+EtI8AW4T8AuVP1mpnd4eOmzUTLi9XowlsQoJcjcWdRy+aiAz3B1k4gLAzQ22Pjgo&#10;rYijYSv4os13lofkO/gjAz6+RrfACW7xGoIdNCYyzBG0sI6RGMPT1hCLC1iZxgZ3PV+sGOirE68n&#10;xj4KZwQAlE+EwanIATibUWHDK1Am0n95dwebvANyjEjBVUnoRPyAQBYFPE983JqIvlAa8AuyQURu&#10;e1VDNJa0YPyqWwS9FkYYZuA08QM9Ez5SYl738L2x3mHXL4k3R5Ps8LWGECd4uQ98PkXQksAxIslj&#10;dwGBjYq5JDmPPU1nGQ7LAGTfrARRGWHB6kndJTqLi044djG9YhsnC1DTC6jYlPEKnC+VuoenmGA4&#10;lH4CKszbhGtu9bHwb2vabeyNC5qjGEsuv10N51cCu7cl1gWkMD8HQ9rSBnzKuIYdH/tPUs7ZA4DO&#10;gSxARDNtG0tDVp4iqHJsBF2W7WHnBjKZLOJ43VXrF12Hq1fTVIroC6CULTRWh52EsTyhK+mNgFgx&#10;NDWdQ1vIjilP2t+lpH9bSZBzdR4ZljfAlPlG5iC8P3wDdaAocUoKr0oZzrlSe0IGaBWJY05/pcyE&#10;QoDUsUbpVAchx5ZHCU2Kpgf5it4mAlaLVg8vuaZsZP8b0nv0xFiqEYvGCF/VEoYTGMECbdb4ZzeU&#10;ChcZf9qgeCwB8lORozQtGdkyaxceLEN1y5gRdoNfj3IwIydj6rJAp/bWEf4Wvll07AyIqCFVCJfJ&#10;F8ExF4hPCriSSYhxW2LrUhFmVhzQ7a3B3Sx0B7VLv2xD7zWS0iLfgYiYanoE8pY0h3nq6WyehVwd&#10;sScTuykdwfL1y4ZamLUUlF2kxv2V5wRz5A3yJro+pS38sKzyRPW+I/GYh152jbNuGvpfASvQap4T&#10;zFcelqwy98KBQbt1+ePC0pa9IVNRd57fdqhOPAzyr353QjrJmLF8IBRQxPNiFGzceObvKBHumtVW&#10;SbIe0yzemF9G6WJ10Mn0OGkQuU3VfYMlfmZ4nyZm8sa6mtUeOVLbM4TrGF38ZQmIYp1iM2TvkAHJ&#10;3+jFy+B1bt96I6tCIxUcdODg2G0LxfedsWJBtjK6uQObQwCyvcRrQjbhO/HYcfvxgk350hkOKeVO&#10;22S77ijJ30x/zW/9C+EhEKzr5jGPiw1bM+xCuXHet4otn4MV8DjxDA82FTy1s//ZJjxWcghdGc0v&#10;iPuHWmq3hnf/zpgr6TPbiTNd6K+wkRGDew/ftXLw8yIEkj6tWlqgl4L5zrldd9dHdmZi+2qoY6Hy&#10;WJT82xuxgKalZrssxAe5U2/hykA3VtqK6w7vV1sYEHbIqZSatnJo5YHK21fyb0B+HLo6L48WdJFq&#10;D6cJOweU4cxsN1CD8nScOJ3FmJrB6cha9CpbPuGUqHqDHGY14a/05hhRbHKfzByMNf7PQRfBoE4K&#10;Z7mBjLz4KfRGCXD3jkk3HANCD5gfmOX2zM85R7QWRB9qD3iSCfIm5ci173ALFk+IMDA9gIzBMONT&#10;l41ne/c0lnyJgrcGxWKsTDKUd9eC0grCz0Bue6S2JbQhb4rv/zBEOVwz4RnUNLQwqk9WbDCfdyoA&#10;RqqpIATIjj6P8M0tJEyucJVdlbJs0X5MBno38mFM8D/6eJyWdyza6xyQdzk/Ocr5s2ZTl5btcW9+&#10;p15N8eTo/Tt2UGSuw4ai3dZud1SiUNO1OSalgzUutzygG/LT2U6Rh4IBfdr8lWWM2t72o58/YNEy&#10;5ZRcEECxlKrwownIfZBvx3E6DOs3DfS3AcYB6+NFDfyAkx+7Yn/s9W9yzLa9QW5DBLNOc+rtpJqa&#10;Bqd5yME5PhLE9l2Du81tJuLpK6uuC80vIgSXXDI4UMi3g/FxVZSDPN9nPVmXX22WSjLs3NNvS2sc&#10;qLAZsgh/kBCrCDesKqH9j0DiNspmWX+F2mr1erWjQKSDJ08ayINlN82AZGzdTcc3syAshSs+ZYPZ&#10;WwAJZEpWlYxQQtVd26yfe/k9bJkf8NVjt2GFAK4h6mMSxDg949kIKThB10r9u8fkQCFuDIXEXR9z&#10;jFKtCMSKtJ4viIxUyOpCgDSqx2bNZZt8LBo+EYwm4yEjvcC7oTuvEkI5Lls8W6jradWO/iKoqehF&#10;aCqljquCBHAE3RBM1tflwCOx1VMbOw0PElJnsAT+Euf6poExOf04SGc20szJtL4AnYaPuNsd4G44&#10;bLmnk0Gvg5KSexkXf2NZdcUOPMXhS46RHUjIg80lZGhITSfofLQXCQwxbldYVKA15niEZVvDUuTt&#10;xG6nUhfhi9JQrzJrhrrKVUNhAFBlxCaBid4jl5EfGHAAEqh1k/FaehJLVQGxJrUEKw7SflkhG54L&#10;CidvPTzUK5aBw5wvBJxTA7MMKG8BRPtxusH7ahbe02KzOq9Wrd/jdZcT4kl9tBy7hhp7a5SvSSNd&#10;6ez4weTHeql4+Ok/gzeMgdsqZeKNVicfPhTxdyM3T6RHFljG+BNUbKHq/B9/7Irfd9Lf/0/5mxZZ&#10;l9Codn/yu8P55S9z5keZ3nj/nCiR539+bR+Mf9u+/tx8M2tm2cPu3raxO38+rx8F2pBJVgmMJp78&#10;a2Ti4b803/5niqbnpbuF26sfs/U5Vv2Xx5qEVuZg5lG9ZkGjnmvv9bD807s+eulGiz6fbm724aKR&#10;w/pynzMmM+7waXU/PzYfzntjhFUMce5gTNf3vbLTzLdpJQqYQBG0bsY9dPsI44c8Mj88EZymFBfN&#10;eMd6et1SBXrhNybMsPi4yTdQlpsk9oyhgTJk+/IbrJHZyI1diTvjAnBg1+rlH0b3AleMF8UFe6On&#10;1Lupp1kIlHstvD6PT1/wEdI2QiaRID92iBRNEei4xWNGXaHrcae+Yalm+SpA4FOi/JZP6UuEMGln&#10;PJe0MRQ52APpRiS1tEhp6fBvEWYvJxC/eWMAg6Ukszksjtb9kNzAMC8T7RhaShyyuXTDf8rRErHN&#10;QDAInAtaRE4IALX+8eKJ9WIyOoQS3/+nzr4gKCZAhsFTgLidSRJK04XVcz+ihUODy+Li5oiGm7sP&#10;xgijoahAUz37FW8H2Xdah/4cDmQND5Q1HsQjdKUiKQaHDIUgMw6g4aj6hhOv+ZwRpOOB1MRkxkyJ&#10;Go83iuqa/4VKmpneVH90hus9arBG9TFoG9VHfKfcmYBQaqzlgUAYWJ0zMyO86jSdTbj+cIHoI/cn&#10;Mbpg1tO6JC/ImJWYx3srOQ2t0e7wkU1uvasGfDrwwSbyr1XY4hK5rJUjZFsrklYRUsnyW8bCyaCN&#10;4p9C8K7PhLIIMhidnkq6pMG5ykEHAnRmr8l6lwW2oE+J3SNOnWGUYhgs2GARm2gWzk3mipCWOlpR&#10;4N5Ivhcl7hCw8Gk6KONkf9kURGyuLl15vwDvgAeOfADnT+4ylmAkAPeYyV3nMtdjKk/viRKJTlaQ&#10;qDWGmFyYg8a2nYKWK5lxojIcEQujUGyZx/JrYANilsYEUT5hjAWGyC+7ZcNvMjxD+qWAXy60J6+7&#10;CaRlRDrF7KQMJDmQTIGywkkt0+rJ/bGrMqmy3DkanZs57ls70zEEM88mXw+HqcnKmshqJjwkLdO6&#10;8VUMHr/KRPwxfZlIRxDW/oYRDFcCMyJYBfrSUyYWiDoXeMdwF7QDxyVfAt8Pdjp/eRm0M/EdfBlK&#10;5iP9VDBPYsW0UbiKhwz9j15GdGIaTCGRryyyuxBrUz8v50AdKE5kXysjSaPPEKNJRn0wvmkUxchP&#10;KFJIuwWLcZr3qfQrsa/tpLsDwPsQvL1OABI9PUMzuj6KfzxdES8xvRq7LL2b+Ez6QPYaZoDMYENo&#10;yRcSW5w5IGOeFfvWYdmPalZMFlU5YE0iMYxDtEgyK1/kU7sSJsYOWAwrO+jFa2dAjWC6KbATghXI&#10;pIwMoS/kpeK4YzqiSRjGBGNAjCEZl/FK8hzDpeMDRnEDbgqNX1yZd8DjHyGVAc0cHXyEo55M5HRP&#10;CrcLiilWuZB2MFMzuUiW0zeOCtlGgK5rEQI4sdRkLOuBWFvfyaMoIaxiaWZ7hOIMsFHfbhriOKA/&#10;MGWH4dk5FHpY8hAZ8UuxyBAK2SvrLoBh+EJXAXRDK57DC2YyDhVmpUN1GBMlrXQWMekty2McsPyR&#10;kLMZz5AJOXvQVxkDik/sqj4Qww7Yp2BsSDXlImUn+5AvH+ctEbzbYS5AHIwnUBb70q8euP1XIo5M&#10;WVicCdlW7gbaa/C4gu2IbNW0MXj537bdCztD20nxDIpEHMgYvDXkruBFCDNfyMuJJkEAyUlEWgHu&#10;TBRl7B5EhN88uJQa4D9EDEfrVRhXmAcxOWezD6FDo3cTSigCNXCJ6wlMtY6Ogd3B3IgGnwEUz8dU&#10;NaFuN+0Ar0wSS0x4hjEr0MgDswDYfNQy3H0stgUabDAW4TRm/h6X5XqDTsmElFMGQLI6/OdHOcP3&#10;vHg8wBaAU4myWtmXcT2d4b4KsB23UY8GdwlyDG98S5w/fOLilQkkLUfd0dulKShphIOsq09ICTjC&#10;PEQOSqmKDYTjDDxJ58ELpFyN4UQXLFkJunFqkh3SRnTP6MjQW252wzeAHDsJXqrhFywe9aA3byqZ&#10;aqiSh50ls4DcNMhco2ZmMMr/Q7tGfPr1AfQX8lik1MyTnPXUMjxQHACUgJA5PXSqaenj4J7JWBGD&#10;ED5CzhgNaQGlE0uJQFCpcDIziENNxFCHBC6o1RAEsc+z62BH/IFtNM8NgZt8TewBYHWyUy8kV4Bl&#10;AUmRM6PRe9P3Qf8TaRv46n0yGrQJcBmNhjDRkHuCBpfIF0iJMxoBMKE8VVSBeMtjcBXUmwAkB4SK&#10;riBn2wTl8pVTkXcFYc0M0QnCEOkyQMdVCL0X2WbFBCc0RhxhrBweJmz4df1wN94nk5O5ZTg2MoeR&#10;LOLnkhHrzf+fpP9ckixLsyyxyzlXrmbOIiKzMrN5j8j8xBvgDfC+AAQiwMwUgO6qJJER7m5E2eWc&#10;YR2HSJPMqgh3M9V7z/nI3mtLRcxmNCC71pEKFNpDd/8gXK317OwpvLH1k//E1yJCgciRoqQULEKw&#10;1NJaIOSDNRmtE3ZzUrZaRF+0wRrRZgjaQgsJrDW/89K1x2Qtu87ja2PGgcMNT1QnwABIXrs8ngGU&#10;kXukVnvuYET4sLTx5tAHaxMnJVqNRkqPdJQJ8zVePLZe6PuX+YYkGmEHMB1ymClItWYA8URyRQFF&#10;tSo1ilUcaQ6eVFblKDU4zikLItBlu6UFzK/nEZuy0fL0qoCSo3IzQzy3cVWJZFvevkrK4OuTMity&#10;1WmMAKey1wRgyt5g7MuDHYKIXgvoQwMafIa2JD7xKIweHzvTr5IgRLlHvEpiUYZbQnLU0fJ7zs8d&#10;MiNvmKst7IzYYfvGUooyHVmpSBilK0P0DMOa1YKOWNtHBDN/GpZvPloxvmVgws64r7hxbPy5GCOg&#10;CnI6yMgZemCx4QqECLfQ0IjYZ64ODBmshVpxu7PkJFNuDAX31kplapiVdT2jGj2jRqIx6GPQCMTy&#10;VgH/JvJiDKqWxJ/NCHhAj8VHTH4CsxFp34C+z8izZwrOm0QBS03B9A5yabGbxsby2BclSPftslMS&#10;t3nPPqFJQ4iMSBQHrTPHidTcxO5TZmfmwovq8SJ+8FYEiIh1H0B/iZBijALYyQdEwK2CABbUCm5S&#10;zme7T1oMEMhy8K8ExNW+J3PYlZOc2AFwDZK1Q3TkN3wdSKvvZpNQ17iS9U3pP8A+YbdSWXBxBKsV&#10;6Ba00clf1Yy86eqFuQPvdr919Lq2HQzjzSmvsUNwy7NRSToWRz28p/uG+bNLNCv4EkOkXpMDRpPO&#10;o4pSbnU8LmGiajKPxDBD4yV1c74FHXH/gr4AxSQoQqJfL4s/kII5sjwB686GA6Uc9QPWjbIuy/0E&#10;2SZ4MVEWPWCwb9VL1x57OGXsR6cVoJ5k59SgSZC8/t782fipQOPo3Q7jQh71lNuJ3t+UBOpJ50Mw&#10;AoNVu98tmzCLbA20+TASImTo96U7kHmFdsgiCS9h7btAJvuR9ehsyTKDfZpYG7SG/cxxpDyI4iBQ&#10;3mMw2VAK4axih1CQMw8wRwJrASQA6oluEv8dyFlF0qrMPI51lmnbr1AvOPY4lRUQZKvkHZiABOwm&#10;JQxqJXdinvpKcwCFLz3mkHBkinB7hVU1kpZktN4DFbxzT/skptMkW6ZdcVJws3OfqtW2NhBPCYUk&#10;mXQK7idKEz5+JOsyqyCeWIcfk9RyvyswCOONjUkAU5eKxgy782RyTu7/s9O8zwkRzYD3RVz46CIc&#10;3knr1acq83JutVWmd2JUQSCqq1Ug7rYE12LYEalYjvZO6YV16MbMBVx3oeoY23KTmw2ZRlLpAYbn&#10;0k0JN5puGWSkNv88kHMRsFSwfycbngc0JQlunR6TmvAxUiFgf5ZrnzOVp2UlOTnXLx+r4e5tWGwN&#10;Aq/ZkToeofAAgLq81X+OpFe6xQY3h8Y0wXbq9p3uT8ox56/zh7ir1E8jfrCwsIEkvMlCavs0I2Js&#10;hqde5ArnCcIAQo9Yc4wriRSE1MSx0dAdHVrQBE+q+gb1CUfR16S0Ce9o7W2XFSCyAhRFyPgjJGCx&#10;klX3BHXctLqYuWG6+9X+f3rzgQqCHD6y62YZAuc4fQrxg6uIS8IN4ljC69z+FrjU7XsiAmAvh2CC&#10;Efc4wdqxHsZa/BpkSKUf1vTLMJlyfXUwOZxVtyg77TwNmKJj/VLPkbm2L56zBcBMxBIG1F7mDMAv&#10;6fLHqEOOQosALbM+GkUBKpRVoMYtuhQJ3lFoPdKLut1pJUliqP2YVsP6Nsdku4y/rXxT3USCKEYq&#10;ZYrQTiyInsibvOI8JaeuZPVkMYqJ2lNO03GXcMU92KtAOqYRZPGv0eZiakO5bXOMChrBXUc0pN4Y&#10;l4zyWx8uARlVLGCArKm0h5Y+vWhWv+imWsK3ptp3+YHh+y3qiTUB9FXCLeXAoPWhEfDquEIkakFr&#10;YgaQ9gfDeujycDVacAqwn8sOt9TKduLrvuMOY7D/bjaMfXiVy2bL5vUT+jZl4Da+E2VOsh2/jdbh&#10;yS05xSFWxB00O9qKAvLiIj9XhDQldGusxIEUy2hNFDVnN0gmabeegJCzM3MrUHRUhtwmDL8irQM4&#10;jIL1Dx0LVQ0RumVP5zR0o+Ifq40/jNOYpfuTnJe0taNYZHPel4iC3HdUh+y+c/auoEbIch61cgJj&#10;P2WWnu5HZ6Bw0GFB13yAnI1ulUv6ielDa6cu7BXES0K0X04bPHcuCY9sIjE4DzpVE28mfhcVKBq4&#10;3RkRd8XCdNQODRTcHq9+2XFc0nBP9iYaMJPwWewJqF4WUCEs9IFm7NAgiFUyxSC2X+BDJ/bpPCXd&#10;H7v+q0NaSjsz8eyBWNCQDF3lqzXvhikr/SzUd1JVH5dVGPQAFBOxAnBJJLaZHtnB7jAOTwQMaGol&#10;VZEVI3MBo2eKCpKTZNN+YDo8nalV1+dCSU1+vQtqi/RJl6s9q9dRQXY17vt8eDqPbx2FIzvdZrnC&#10;I8JchnDHX9S//OLYivaX6qf7kr3aAS/af6j9b91wfVefrd3dUP8hfcCgtPkt9izjm+f/F///9lY8&#10;nZjzvsYJQOKX40f52309N9rtrDBlYXf5klrz/n/7Rd5207/PIw4E93ekyJqb3snUMFn+/btHvKdi&#10;S/p2+vpB98vHofIeQ7X7ndFWZn84XN4vf55cgKSHtjfL8B+H6U9Yo/vqn2fpeFOzw8YsyjNrEJgY&#10;oi9ElqVbB9hsnc2uH28Gmp2hXGN7kHPVgd9HsIgolKszMtYDaiyU4625JCnal5KMu7jl7pbLCJ8k&#10;OycJLSkCM2ZKnJz2O9o8dF7MwRz5vl1W+DSjtSH7lg2RpGcj4cmAZK4fJRkZg3XnbqsDNU+84J3J&#10;8CKQv4jiVfSbFC3CL7SgpOA/+R2YsJE9HfYcgt95Of8AuRgJANihAmVWZzURNSKjGvANP7a/3Gek&#10;uw02Ji+FGEJjMbGQMGZG6UWFUfDvTYqXCtkCAgd0F2NREo9sPjBajtXGMn+F6amz6bZL9syrDJFw&#10;EDI5aPutjrditnb0NLwS3mzltFid1pHaKjRH5EdDeULVZGzGMQ8h4mlwbIRGGpsl7acMPxM30KCm&#10;LDybqtF9C/D0xw4DO4IlThoOBJX4nY4eniEBzXPLpAHYjlSiNp7XMzZP4yqSlur9Owpbv+a0B+vY&#10;bGomNS3ygqWLV/kRmG1fJLhYqTg6K1UhL/FCNh+G48UXS2eaBbghc9sx9u61gtqYLGJ7iWnhkPeN&#10;JCpTLmFIQO40igGMi9eJORzzA0IysGNhReGa5CWW6FyRYc1gH6BKOi1Kuj1IK3jyUDGxQ0xM6RB0&#10;aQMXDXQHxGQHYvYAizLtIJYUrloXisyCcSoE7XkCY9RChMOsYhMJCXEPtwLkzZgJL0YYdyYVwSLz&#10;Fcwn0ZV0lxxE7EiWJeOiYqXkRRnX+6zSoOM2YpKDBpdKbDgy/ZKBWlD97PFpCQEaRwB8HAJMHLbL&#10;iUiBQCiec/aietOJRMAHtMxhoVe+QI/1iZQbJENV69nFNdwx5xShB5zQbBXX6Wd9Td3cbBO2fEKh&#10;sOkEZxTlUX8UJqalVBUygLJjGeck92roNUTBo/IJELugYXHBqMFKpkPTMtJEKLcIFSdMbSEV89Bh&#10;s0iS7JR1GC1uQM03DrjBmEWjHWApPpLUxJOFTZO2jb+eWgXEF2Cqnk2WjEZaHXb9+Xq4ehX4iQHO&#10;DHElDJqeM+oYmDYg9iY45+AnmDeBM2/Rs3PodkzugNdrDamFzCRbOVmbF5NPTb1iI4MaAaNvmfGy&#10;Bh39i+HCjSMrjG9uDSveDlKLTYXEZkZa2EVZH6EJ0rsKsyE6Cxf6jexiSs1DvLQdzFTOaUUJdcSK&#10;SIb4dImvZyEv03hPlSk51TFlVYx6TV/2jG3hHPOSSVHmUepFSIBkaH3qwanI1WNiDNIeQ9meQHo0&#10;jS2oK1JdiBuHnQ60EYz6CguF2hQZJlgXRJVsVBmPMs3DTndgXFvwd6IVWkSWWMbQD2KeZNSWxkrn&#10;6ux00Caq8WMWgtCOQxvLNZYBMpopZQiKDXOzZCPAqJq+nOMH8mYEHYcRCJhv1rUrWXz8jciXGB7i&#10;vfcAv07SRiLbVLgN9a00NiuWqPXjNGH3Q2zIn8yv1RPWJCXUMj6TKQZtIpoeyuG2gAxDXQq4fh48&#10;KAiybsyYyJC1O2hINrB1yuCu0Y07aMilqZgjkFGB05Nwh7IVCTlr0HZXAIPB2Yj2VSuJfBwteI2z&#10;ekJ8DSuW5lXkQ2G9EBNVY9u2BQ/KtGwblHQaX3p/2PD9j9TTXJs//MgGd7KKmp0JJpp3kMEIHqlV&#10;CEfqHabbRM4qNUARzChMaXrlQDPliDkh/xJFKH9CsOK2EJ8IwBzlUHQMRy5nlu3K9cvOTedCASFc&#10;mniLDK32MdRV9vTULpfjGmYWcQmJqpwubSMysPTnZKhSbSayFPRl6+G/QrJPpJNjdcw1OOEElvDA&#10;jSVywMB2KCl8f6SkNBToYhmOLRoKDM5wrmYe7LHoLKTTFIg/mnlfCPzlknhmqQoLwQxjz/KVYO0e&#10;yQ+rTBrjlLFZ8wFZlcG7F5CeSHMrkbE+MtaDXtAi7WtVyl4Zt8i6u1EB44xCekZmDFMINsFsiJnB&#10;V7D8Tz7NJxIxiRGteC459KtlFWnPA3j0dXAPKiYinjhNRHsSVk64AAnMAjf1GbcmZSigYeSy4i/D&#10;slp1WGn11gxXUo1cWnHGUg2oBia5CdwBoafbZO7V4JQyofkyNpLZNeTAufoZNV0rMVeioj4uUy6J&#10;oHa+U6H44kthU02BYY2E3uIvpVNiOWGQ9akXcUHlRS7PDz1p66iYuuDoEaPJecjpTWFvssvttqz8&#10;CNfUhueGcoyHS3mwDcOsMXMU8xnWHs+rAP9PILd5Lpd2XxBBBchH5PDqG6aEjE8AGUU8uetcnJAI&#10;joQpZh6nk2W1OvJRZSWRxincdEfWlnYi4aI4Qw48VQ4iTO5ryAcDPSV/nEJgN+YuVyQf4PGs/Djo&#10;UbjwayU82yKfQeafRK2dRGXH6935IRw8nnmYMmb/x7m66HzqK3kNBGFIk3+CPj5uGamUtL6wciEb&#10;E2c4ybcNcxBmI0jZaPeROPzYcMBOY/YOYKhF7UEg55JK0ZoxGb/zOjWYU0m19pmNQQsdt9zRVhtU&#10;BgfeUMFwjAtlRMLM+gPONe858mZ2mzGoeZ6rCWYQlh10K8AA8DyAGmwjpp/4C6XVitYb0ySxbncA&#10;WhDAKY0hozbEVfsfDDfcs9BeeQGUnHiIbmrBD3kUMLjmkgZkDPoPBhsiiJU5AIimbJGQ/99sMDpg&#10;3RuKZiFkY3VkiR6PqAEFphQmDopLMsRU43lsc8ncAczHw8i+haO4doLF85WMVFEqPmoQRMcdYwNQ&#10;Fw5J2dj0fyj9HR4DDiqqRBAqK4o+hvCHznwnIJpUKPTRInveuTmPmkRtBK3rnokIRQjHCGE4nYAH&#10;+6yCMQ86BRYUlh8OC0lsCvP2HR2UwWfAQhjzivKCoOyyY4Oj6u0D1xPdDcRBiDVkpCEM0okJWOqL&#10;qaO4ILJsLJmvkcEJxKwP67kZgoVLiL8VvLbHQLhpQ8UjHJSJ8IW4T5YUVFCtUhjTrsEqiMvAfH/m&#10;ARf4yG/EJpN6wNR8ClFeqY4OPEK7wr5FS6jSFujCGM4dqbF2rACDUlyZzC7nFT2gREBD2fsGjuXR&#10;U+R/BhOmJyaEA6oVlcRgyjQ049htmPtWnPAoZXn5+xHFI1ljBPvOrgYpot9TCN2uAt1uyWIzPyPt&#10;5QQfGcOIbTbLCU3+fc49Rwpq+6SVYEsum9+Mux6LoHAHMifnFAgsvk+f3jnJ0r57UuY3AUy1DKM5&#10;EIQDGLwLLTaK6HQQkuA6OnTAJsoGtxo05lRy7eq+Wto2nTIUx8uNU3lohU+CjMFcA4IEfsVo14HN&#10;4IXF3Qbm+FJ+qYMryy+wTQwlii1mErXJ4eFDoUBQgAKfgDrTIEBhb7hdfYX0RdTeZLq2t3TUou1l&#10;Xz/dNbJUWU4L/yirGsYXqDbbmMPcTn3fTYd6bxv//OsSIxxjOGBxFSajfjU2PxfTIzYI/YT1uhTv&#10;nxfeXEdndMdgVFNMXd+5yuM+UzsNR1CG/JQBcy69BXpB45kaw4Z1P2DqxHCKVfOIZmUUuOu0XD9I&#10;DB7VNNzKdfY86Bdm8EuJ0o4HBWIPyXsr0/JdVbPYLo1uQPpfAq2qtS8EHLBPmJXbYXHhisAGrAJE&#10;TCIeZJ1e9ZDDuhtZPuKuNS2GH70WVCd+rtlodmuqFf78hxFA4a08lEEpUuXalpDV+AoKozarqgf+&#10;l4YHGJ4uMVx9DFVR61pReo0W5DZUkqiscaajdSPwinJEwOlGVvVs+xHJ0udjEYN3MLh1HYokvEE/&#10;4/R1D0yBhhq/DCOe2mWHOcZ5vnS5MsVoA1BGTtI9mPwWebd6cdmZJvB6iuccFSciVxIwoiXIuFsJ&#10;+2uxP0eckQSnZQkl5CydcAQCUALWgnEPKvNQL1G0ktm+7Cfj3+CBz1KBW39vbrqincmLJ8V6jvhr&#10;JO321EzQ85w5KhJaSIa1Qrb6w5pOlUBPjKjNFnFikWzQzbm0UiRUbNeyxbMP6H9d0y4giydmScGc&#10;VGOQh8Cd74OnpmW9hwYPw0SOHRZJA9Fx2+E0urepB3GC8g1lFrW3V1mc1kijXL4itfzHl+5jwbKV&#10;tdgUI9LF/tYlnZ9ulTpVMVrDliTdEWIzP6PeDkDTIU2TVLK2oATZwqC4Zn9J8d2j9kc3rXnT/EBN&#10;IeZ0I5wUbleEgt1gs15wN+zG2GOwYeaPgKw0/sgbjRyH41EEC5J9jX4XE6xhQMAIULxsFA9yTIGE&#10;h3ITqb2yvCKQo62nK1umwZ/u/Gerowt6QBkrgNcze+6LgLqDw0vAqMGeUHbKbs9Q8tCLgOv/1nSv&#10;BLzyMIE+dthEiDoEZgRYTyYA1F9M4JvBY01V8Rsyc+fTGZ4/NLnSkIxErxI2jAuUHq0B5iisU2il&#10;kcF8Sv0Xc+RupA8uOeTJQyMEcIMgEw8QS8v1EjMd8BDZsO7A6G6tmPuROE4PVbWo3HlOYtbONNMU&#10;P1u0nYM/bh/YROiqdoSZImo78MQRiWyjRVuoj1HQozYCNQM0Vo1/dDDcLd0GfCNVCMDKruTjb2kp&#10;QhSnrZ5Bq1yQm2HDO/dAszk2UAwos5NNLd8EDiMBMFfO8IsJRxbzuT8uEK4gQKDUplQQ/jbhyphu&#10;sXjsRegfMPxl6QKMP6sUkzNPCBngNX/OTB2TN1F3QLZ1Up5LFLNeCj+eukzTZQNMPOtA5CpAzylJ&#10;onV7T6o989mWS9OkqbJC+fjKY48MSsX4CwJGD6XD1SgmBCRMVbnt9Fydt6GfydkGZeqSqo7Kjk6f&#10;kRr3zU49/vc/uPfh/+5K//kx/rv5+b8qZa39mlraf6G8KE+v5tvPyncmik/3kxHVcvWObuIl8D4X&#10;G/P567XWi0P1c/0tUIKh2VfB/7EZD9+l3Ydvh7d/+ZtD9jJ49S9/+8Cmqk00klvHHS3Pc/0nQgb4&#10;RT3UMh/+vv2r1e/WWLsP5c9ONoZ381XWwq8/L8kj+a3t2i/VT62BPz5/stk9UxLqF5dktYy0JDh+&#10;WVt+1Ns7xbSxJf3PP7wZD9fAXLPrpZdz5dZKayL+HQXuYL6d6/FtA8H6hDaDSAHyesjjaFmnKqbT&#10;HGTzMbisGoEnC7Y2GLUuymeYCoKfzcQWwMHSb2ep5imoJO/OvmttQHJzExYONr64Y2BDLQfrsFUY&#10;N1yZ7lF4G+MJuzhpJYIXOJ/xZ5GjhM5oBumowNNQ+CYk+4JpgnAc1kTK4C1BoVW6ArfcnOCOG6F4&#10;Aun24taaYJ9UQpk1WoxuYuZ02OSYJy0/1/orMQJ07OzAgZARwhpL5VZnCck+noUfEq7FIwTGUqnr&#10;kBEzGepQ/FMBD8tmZddqfBvRPQdsQJV2A3WQPl20nrO8Uf2cnraM2YOxvoBVH0gPkcKFC5bzmKQi&#10;f22ImMFEqc/wH/0xeqG8NIfQKhleieEMQpQAeVf/ud1fLQQJjI3O2CtiyX0B2krPSMaefmVWOLFi&#10;rXQSe1Dq9U5rMzFnQgGRoCJzABmc7LCJhZ/FqY0fE+tcMKD7k4fJx0LFADNmsMEoRARb86qSdsCf&#10;w9dEfwy9Hp0a6XRM92aZ/fsD7Y+8xUbPyyrqfMTaEuZ25igMUzl0RAIHydVRDSiWCEhGq3iN8aiS&#10;GNyv+5naf8QnyxqD2TjpH6pW6HqPLW4QCYnIMXUQnQfBIURByWXNUMNdiSDC6UCqCYvuHzmO+I0q&#10;fkK5iZUOj83ka+MPGTZWeJPanDFGc56XwkGnD3+XtbFgnUF3Z5onrx/o6ahAMB1y6eeb9XAHgsgE&#10;tncnG95vOHqFSIOlUEPUY9KFYMNEBVAiFVmwsSIBQFMIkQHBGGGMEzxuTE0NXozZVr8K7zJeOuxK&#10;nDWwP5ddIDcNEgSB6yMHgy4ffyBDtQ24L14hBokLJgTyiedChNtCEw5XPcVjRs+IonDRNjlRidIg&#10;3j4GCvQ7jNwCznQZ3hPJVfimkV17wHdUSCsWLjGJH9qpAFN1K6P8uF+uDvtSvl6sJ9LtVO5e2VvQ&#10;UgvMV285fPK0eyozoAUAwVwkH8z6StImTJNVGM+YWzKzmxs7CPMJ8Qb0jXrGasyoBLADggFyriji&#10;lYG3hyJxKNSdxH4aDxW7YUfALFzcQsXn4ZAthTBSCdwVdjlhzkZHeZzsqpl1XI0AZjHbMrBDsoZM&#10;DJsfo1sXMAiSIPgL2WExH4fauH8ZZqiGON1aqfREtDyQUnDfWMS4bEmjlYbkqSvrcRMaBQRyNVhh&#10;PzGdRbpFDK+ETh3KI3oS+hQER7RQH8qcHFF+Xr4ilnR1vPcLCg48B0gXmaCxN68X5XGgVOTCoAgW&#10;ISFJPL4N7ompK8ekzSFj1DSBZvip6EuMRCSRLShjJ/6unptLFTgzAnYoCRl1oeFSs81oYakHSmuR&#10;pMD42aumFOmdYvHCEznX95a0bccOmafx6U2H3eJTUjDYYA4rAgNW1GT8yk+/S5T4lA48CSiYGCHo&#10;RyJfFKZCXWUDk6CuIqkthsLBtAyKHxId3qAnRmqLizZGstItFACkKTKraxHoygF2EQMX1LBQCQxL&#10;zP48b+KYoeEX7kAuIHRnTBUoaBzosPYvZldw3orgTinWq4xxCqwsaObI5TAAkMYyaCxXLBb+nrRD&#10;h0WpTzeM0xzbBse5iPZgPMnKlrdKKXaUohobPZnHA7MCArraZxvLbgI4DjgqygQ0o5yhjkbWOY+K&#10;Qppsexg3d8PSGzLK+SsuzOvBJjBqwoTbdnHh3PhP/pijv/Nl/8KklHT1eArz4yNAniY0FPj1ETOz&#10;DpoXu4GZTny5G32IG2Z5ASm/UsV1wOE96vD2qLyCqWvmA0cuPwKDURHreGNoDmFtQWDE38YrlZQo&#10;0u1OULNRXfh8Qj080hnWci8e3dQkix7lJMKylVkn8pewBOyKrUogvRqCVnEMCNCYbovFJCNAwgDR&#10;95KdjKoa4yLFWM7OkFsOZj33MiBqdlsYSVSUNkg4hWFaaIqJx2AEpwIzQNGOlomEApROOyQygtNa&#10;OrJTIYPqSWdnC8B+JmzFbgk8MCUHaGB2t73BT0mpLJRt2CBFvCm5pJxzUFcZF/KNIPPBGrLivu26&#10;CGIjWa8iMkfEk7sZwyKYj9TfYmcgcof1MBVPa2+RoSruF8B6TKPHHdzqCMkZ3PdSiXy08cjNmV8T&#10;XIi2WSXVfqWJZOvAoow/H08AWFshanOYA6AOrVVtz08iMybvKpH9J1MCFj2jfhDHBeIW1sIkllK9&#10;ezztOibC4diJ8GIu8ZrxLOSDArHzyAhwtlPWYvwTfETM8tCSRgJYEXcge3JsAS1yOZ5dZCz8Hxg3&#10;2AQbPFagdu3pKFS4yg2lEyLrhf4ZVCPhaZ7RxqkhPMwx2y2OlzoxFC5U9KUr1i+xvBKScg4qBZQD&#10;5w8hQajdfU4nZkbhvH+wmh3JSmfHOQbMmSRlx2C+tbHf8q4SgU7dC6xeZzQ4gNgWIarMefX5wnR+&#10;kt93lc61jCYavBx2FMSzghwkgZ1mkcQqE7sTznr+sFaYQGWLhPt+38nDp9p9HTgqgOWgPUePpqBY&#10;YEDC5oWoX2bTJYBCHiUqZeyFxgz0AIs9Zz16TRaR4E04e7wWKD5iCRarrcxqDdjmYgAxzFT7UErv&#10;PzIZ+N0JqUJttIJ5p27pnioHhBYY0JxZc6kN6GCIkmAyZZWn2U8ns6rByvIcUwsIoqOEpCsiLIJn&#10;ZZg5rHhfAX8KUMccV9DzFjGIlYS5nxfE9HpvB7SEqRAAAHBcSHnoe6THGRwhxQw8tjHawV4l8I4J&#10;Ia74GLTJQhs3Pc+V17s6scjSDL0cyNFWg4tGbFTM1hcOiSCW8fjK+Fg1m0myj0Az8yhSPP/CMh25&#10;Nvxm1FwxypR4LO+N4gDAzAaWnrzcm+Re30jq01z1bgJVd2oDoCJKrvyEf7lbItECiiPrZhj+3Vn5&#10;B+n/SuK+WsvECGiXJbJBaMc6mRzEHmDFxy/p8j5aUwZ7NdA5TN5MsnSSV4X5BJfgwppRIGFzPvzu&#10;jBIIpT/4XD03tnbXcJtNuubJbA1tvmIWaMQA3GAKY7OhIMg7SRoReiFNsS2L9E4qdZ7T9lh8/Dss&#10;94wEyweDAOmGrxUuQtSWEAhpudURFy+norbNx4qzwkiLI5jauzV4Tvpt8vYD9OymVA6cebVKX4Tb&#10;6pOUjf2e8x9qPqI3m6v8eyKfOexoNc/zdOU9bSveO/iMwtkXap3xNcBA2k+d8KyBxcLaXqPxjHR9&#10;+o09Cj+Yy7C+wCKqVq4SP8w6Pu6KBjIE8LQlo1xg7OEYPICkGPD4hBg6e/1Z9y51KugM0/5rAoz0&#10;pqrRLifTndSpTGHJTLjUytyTBwElgG+1xHIBhv+ND3KMH3TvhZMN5/gh34EzAX9hcahq9IvYJGEw&#10;4Csya7ui1nl4xAj+tghWyXpCojhLKWoYk5QKc/rw2+bhR1ILOBofC8ZE1l/4U3Z83fQy7ICIGCOT&#10;CV3DhlweBuKoNKmSud5IS7jIPxvN8n03P9fk/pGPy7melwezqILQKRiUWahlvP5ApMeHCqgS+HIb&#10;OFWB4nnhe4an8N1jSEb9AMX1/j1QYjZTO6zq+XjJoQgckc9iwzs22HhwKdymuPNgJHQk+ooEPnag&#10;oXFHMD8rlSoYncN5lb+z+9Cv8flDlWLXufN8z5pTHGJscUi5lP7myG5cJSgUxbWgLQ950GlfysNc&#10;saJg55X/CftI58IeLJlwsjAwfpmbknceSq/OKON5cu4czCibVSW9olLbySsbOJIo8idI3qD3K3k9&#10;EyuzEEIEDscrRuVMl5QbnMPyrDHSJg+nx2O1fQvwxs86cSk6XxSYLxesSJIj0TYJ/G2VWvpugI5p&#10;LdYmBN723OM3zDCI+oOK5Ige1CywHcjJuerRKRnAmZEpKP11jR3tjuqeM7ClVZz9zQqBr3/D04cw&#10;qj3cJJegLnSSURFseQkpxTm/gGBUH07YJDR+aEZQm9IsjiN4fWpaI9VVhOkt+waDnYf2p2xm6Jog&#10;PWOGw9HqEe2Ayn5qa3J4ZcssL8ZZIXBO544FRdVvof06w65GEExE/fBh0P4GFpusVzPHmo8q4R05&#10;MnfJCBgKEO5K7EY2eZAKQhzvqfHqyieuYAuIo3pXdd2dNkP/rXnSwvSQO+bwEcd2ag2/wKlmfsfM&#10;iTzJIUK2OcHp1DwSaHc9YWEdcwXASzwwpBAg76GX4A5cySFiEz/FigTLCgPvDJhc1wfGcPR8pB2x&#10;9A0nTC3yERuALtablEE1jD8GS9j6Boh4uIpnMnNERjGTRmndokebjYr4aaC88lrixw7f6IDpZ59Y&#10;FasS+gx+H5ZanD8kYiCbYz2ErYhi5k0Lgch8uHO3sO0cQYlSsHG24tFAYk2B+CQ3LKX42E88AgSh&#10;EVxPKKwqpSFwGioLaAxuIHQKRHNIG2u8VBZ7YkQlheyVGQ5H1sQ8LzjFiBIhAyvc6RSkQ6bbJrNj&#10;pB3KRnHA2LLGxK1pmeu9xqC7kuX8zpiMqTBlCzjQDvJFrUPmaEQgh4m3isU/VmZmnnjpAOXwwylE&#10;vEHCgoaOSQkWIexmZCgizo6HSNz3PIJrAAFK3tY943xcdqjUIfOTGgPfaDjmWKmaJpQd0ouM+ky3&#10;q/M2DO1fcKNBrbki8CaoFlNUQBigS4Ivn7BhstsnCAzDXIR617p9npOHl5rVAR/I+gsi0V32fa1D&#10;nsSFMQ5Cv7FDxvFlIiBGPfzhL9h6n+z5/6Uqn5yqN78H5t4uhv939UvQDIh9b/X5EZqHf5R/PRMN&#10;bxcfrNOvG9LPAV3c44Zzl2HkP7VDrLy6j//SJTee+/Ov3Yv1ycwnL/q3rv6vd5IwTheGm/I/IvVw&#10;b0rW+BdC24hKCIvme+2M+cPI0EgP+f4ArkMwsAIZQWoFddnfOFkDCqJ9rpdXtzm82CGhSX+aPDKR&#10;SsJDJjMl41u6fewn8pdjRXsdIvMXibz2fkQA9sSEfaatAzVi6IQJIMdgJy0gYu38Zdvl+C2kyy+q&#10;8Z0EQhczoUUzuPaPSCcMSM8ooKjfVPRobWwx184/wi612cr8ubT+flbAB2N13jLxJ3dhZlpGTqlo&#10;wZwXbSqaM4e4QblA0R4YVVjaJVEd0k24p8eDKTHMVx0k2z+iQ/LxtEJPl8yPUEC5NqnvUVHRARDX&#10;5fbYv5CB6DkbrJT3jkV/b8dmzl59IRF5IcOc5yDdWFZK/DZTX3kIiUmgXgI7ieOHultB2EzVZlgo&#10;MAHagcFhrci/Pi3M24BH8FOJIZap1REQTraQ5HpMpxXTZUjbAkzWPQBKkVoZqDYJylxQPx7nEQk1&#10;4JSVs1WuqA9S8pcZpUlugWWSQsEnnhlkkJD21SHpE6qYV6B27wBda5w3bLqpd+HHtVxbdH0L+dmX&#10;A4OnH6v8VS3IpycyQRz0cHfvHFwLJHPztqAYzA9IogWlDLt4E4jMZLHwBByO9ceCkzUC+/eFT4gp&#10;pYrEN3pfixOEBcRE47ijnpy521HNYMBDm6XRqQytElNsQ6rVIc5LTwKyTaMG2JK2CpcJHo+BiKOO&#10;rTADCmzjJkpGBN4RgzkfxCUM6Q47GoHqGVQ1XGw54D4xhp7j6QzklskTaVXCY0mfA7pUypghArlE&#10;94Xyowrnirg7FjAIDFpsmcTUM8WzAC4QucNUiT6Qwxtp5QQKFnUPB2g5coRiXFUlp1O8ksNQHXnI&#10;0VJSjBDGzGqA8elkPBF/jaiXigBLCFU98HL0e4yNkQwgkUzUFQGbPYJ4ag+K86DDwpqNGktmNqPr&#10;Op8ru7O8YcxtwXcvtxqBbUyuhZGbkzzU2aYTL0ljtL9wEs7DTuZdw8ML7goHAdEfSndmIT/Y7CcF&#10;bDaqY4B8tGXyLLB4bNOYZxQh1DUL+d3Ic1VRuZV0C85qPSbaU642xnHcrrS2wII6VJ2oVQjqqeaa&#10;2pmPcUhMvOIoSWuVrRa/gOFU5LQJcY1Q2gWCdhdOSxH757J9pZQH8UoQ9oyMC1IlAkVxzNPGO/KO&#10;X23BCPJpCl4C0lEa206gZ0PsEgkbqFP9krdFuNB3/HkKVnuB9p0PhVUIsTfbs4UAYWpjSKN8fLxJ&#10;tv1zMaQek1QMV3C6OfK0xxmYDP8UFl0RU4tKUCXRlSim47p9gxPB00d205AfaFBb5h567xDTwG3N&#10;CAeBnVouyMC50jeV7hkjJEthSPt+UBBoMkfrPNODq86iFXUge0GGAJKV46knXI4urke4aXEnc9jx&#10;QTJpTSlfcdUxJNdLH/gurNO8YNjBhi8g+wYUN8tGlRkYw10chk/s8WQpw5CLhV9tjnepBhPGUzzh&#10;LJkeNJtomcFv0/CxHDx0m4v4ZDC7ppyewHLmJo1YYmoBcs9WZZUxZWbuIoeZm9Y/cZkyF+D4vDum&#10;3fdltHj1llEkpu076dzhfCzoojukXxbHNL2UhKdEdzGN0siyOkQfyvZs9gaXHGKy5oSUj+4GyQI8&#10;NRZdHK9MSIl/oLFxiYQnHoq99GJcjfRHHyvRjcMaKp64XfHi4EAUKc+CdWXgY6hgdvKc1Cz+4bui&#10;dFwFPcTpdog+wP/jKqSOoUcijRvGBDzSmFJE0tC7gxOC5tchlDARSKhxzywLOScjcaH3KrBSs93B&#10;A04kqZBfMVnomq3LPJsZCnWnwyh424lHe9Tef4GLBp2w15Botf/hUH8DhMZwtZE+1UpmzgeWpUym&#10;ICNqisUplTm2eifjDdcVtB360inyP/mN8naaRiAhJrcLOKMVNtug8m4SpUu76Za2C/MZmssAiZy9&#10;L0J8foN2FYcP6w+66JakcvYWFsEFM5vtgUB6cDktehUUNTwdzRo3eubxjDCRmieEl0y02d2w29Ls&#10;NGbbx76igWICOpNwJJCNgPnEGcxQHioqozqRAU3iBCOuDc+mwtfHdG/SEBdKTegZBSpV8tsUCMM/&#10;4soNAPNCZaszsO85BSXiQ81625HASggmFx8PBXHsDHzwbUxieOU6TuHVVkqMPaJNLBTwWDmsYagi&#10;IERKKGaz4MaEGoD1LoJpfqa9TqQy+jA1ArCLAYLRqdI/1xFOzR+M4mkgEg+qVatgT5+StWVCDUFg&#10;5rXqjHt0QA+4reV7dFyF1ZESUvan48OKmP8zyYfMgPRlYLyyMh2GjQNkQfZoUAi+Bls2EFH30HRm&#10;yzPKA9HK8MHCVFOGGmkPxQCBpTTSPWD4CPSOxoxJQqfY8Wlz4ZMQE1con3k4AzzMWHzRhGMMJmay&#10;A2YtfufHcRyyg6mUz710I9pY0c2KMAZw18ux7x4IoBWyLlpMOmypb9HSMAciogKDDKseff0ykeJk&#10;cwixDDEyJPZ8ETYfEGMihizMZlByAZlK2b0RRKRLfqYiHWy4jHAOoitG2CjSbWARAU3n8NZ8gplr&#10;JHIkyQX4/BFPclqBw+xiIZxbyTovAmRpEGeqaXcE14jKFsmkyX6FkxlNGUwCDKcADocHIqxDSbjb&#10;mccRqKJYbjSVLWl2E1c22eQ8x7zDRG5gW14YlC8605s7PnocqBSORLRBrDImSDW0QPgdx1b3AlCj&#10;Q0ZFPkLwEtFZeJy8WrFZlaPyniFYraFacdZyU3CTQz4PuMdJyumAR2ns57UadTJyUBCCbAbBkKK2&#10;oTFRsYu25LMQ18PQusY1ZdUmtLECAgSlzwnw9PBkIQcikVuDNo9DhEWHD38QexGP9H6G7bVHPp6z&#10;hkMHJHe/eWHJyYMAspvIhkQhKoGJT61G5Z/tVW8KDYvbjcxSjioKk44sYeYKUBIdT6/J41MsHbsV&#10;Xakt+RayCIAAVuqVn6tYKb17m2kRRJf+9gwag09XkapHd6jYhw1kWjBQh1TLlgXtqEaGJtZYTc+D&#10;zOZAY5O6ZpvVA9rP3E3dypl8d5otWjzohHZfxkDGV+xPUzHK+5ZTCYBCrhi6ldErZfWQYHP+TAQW&#10;Sx4iF4RxViyxHKwwy3qtjVD1SlbdBUIdzPRyB1kN0Ud/1yIElJKMFsQn7BIOFj2tZ7hGXnuAvZCe&#10;XQlXKZszsgBCSKTbU9hedAL3cGG3drg4Npiop2zlN+xGlu7e3BUyM2S57JOwFS36x/pxIaxgGotA&#10;fgCy0JHkoHtb8/oPjX3ztLUoiT1mItS2jW5DRqlJEbfe91oEke78WuvOjNIQ1FN/uEBPVZukaAO0&#10;RcQbNFvdfJstIjHyEApUUiMBeeWQqwOkp9XG4ZJnx+fm7zc9IkZdQEkJSCdkRCIaiZR2hCxsTmH8&#10;Sesbkw0MkwOPX7OFeCPYUfh5NSKxpdPjzHi3MtTpxVkI1wbB2OtW0x64D05WjjKX6tywzER5YZWy&#10;7/u7FANsDszmNdhoNSe8CXIhVVBjbRb1WpjJB0aF55bQGZ40eqZCczmxqDUdQdplKQWdnIpKTY/6&#10;5kqfRgftNZO1K2X2rA1Rcg0z67PKALekV2RODnhnOjP4g7oAskgmlqAiyomtepxHyVwwth377VfN&#10;/2OfXfYiRmP6eXbebFOrctr6jeHm8/fnnnNR1fworvLGciUXrmJlmsojcD9jz+szFn1bgCrshAKa&#10;tSh8kMg8g6rzVBV/Z21tqYCb9XLU1IzQMx4B8D4MZo6Z9QJ7Jpk563SUmjDioHBOgOn6LSAI1ttU&#10;rJfleXUNv2Xl11yPddcEmDAaxuj3cNg2SUUiGGMt15DzV2mjAscgPrjT3zcvFhbYCTMmWy7TWscv&#10;txCmjG8C+S4tANjdM0ybnNxpd3TbAzIHSsNGNq74BT3MIkLodZk3enJdyUEw5hv8aYbIvYzR3Oig&#10;dxeFvKU1Yyucev1JXl8c+6Pc/WO7ev0IDyAQEhXq1G5h2MqcjN5Z155II5PmB2bHAaMxUBxKOXpQ&#10;brMEwyDX+3QaSAN3W5XDnaw8DkZc1ezJLmbQLYjYkcg6H4cZxiL1+StAlcm6iKSC9XuMWh9psRfC&#10;3tPQV8vtaEZsotT5TiVHTHxMXpTgiLsxQBhsua8sTJpBO48l2B9rnVNz4SJm3sOIGTvRF0pP5JHy&#10;0ODqbSzooRdah9HBCEnwejnZTJme1Wbqg+cVrx0+NxxsEjv92oE+BbINMhkC2lWEmRLrGU69YGWP&#10;rnslNw7bgGwyoaBUWQH+EfTCjgdxJ7oe1mVs577LlkN2Igw35m65UcAzdaAGQkBZ800uOK84LWnd&#10;ERQMGNi4Qx0dIBU8NGMsfPYHIeg/iv0QyQ+EXlo48fPJHEyWLr1rDNcY4qrE5O1Z1HttwQeVTJBu&#10;cO4hMWK/RZ+oK0OubPivMTeXPgfz+sY8kNxrNI5CpkAwIZ4+YWVAUPOJyeBkMSDDAZKdZ6xhlPeI&#10;ZgqMssQa2yvSOcifyHqAPMLBmvikwUMDxQCHg7iDK7lFHZuQIgXMbw9kAZzDaKXnlhxVDgIipQMA&#10;4fgGkdbrbWZzaM2nNWX8zYwkpDgbsf5xSep/7kf260pOFbZSKJo4pLulBlCG/pe08S/V5u4eUZDi&#10;5MOGzo98nu3XSBgsLHjy7Abx1G5kKwWEYZk5cEWMPtRscEmiG3GmWrllRIDBEaoegNqdYDDVfPGY&#10;u+KYZGz4EKGsvwcUuqX0ZDj/UyRfoG6BsKdC3bB7dFhnlBd76ZQtnDjAclIfnLZplCUxtg2KZNs1&#10;y6b+wh74vVGI4qWnoKBAP0LqIRIgPGTbYq8Gf/lfgGiw4t4k+RvRFH9zgY/93sbvSf4FRirGyobI&#10;ZBJ/lvD8v3ftX755f3PfD78FqnH6Ves3FLQp1YMAbUGC6qvqmffj7awZj0D9+f9r9p9W3BD5c+x8&#10;l3/3uk+m/KrzcrrVfgjXy63yfNRY69MeeRMiLcAy7fx+sSO78bIylf9QGC9eoG9bS7pGpPVEv67u&#10;Xv6HP7jqIX3TmsPt8BHgz9DvDIdNl5VFrZ2PcCCLl9NdSbx/eWWNWpNLKG/mcXdqtKva608jF76I&#10;ZNXf98OY+QRvW2FkdjklbKROUBbRdx6N6B+Ugw1KYaw+C5TqvSqnRZzRymshuzcMan1fGete9KNG&#10;8zSiV2NLTDkTMMCnNlbgkbMAO9rvrPGRVF5lxGlki2vuIJ92b9e5Y1TWJ4iUwSPpCnoqoMwjoUPU&#10;P3SHe2QB5J7KNtGMLu3JGrRLVNPv8cQjwlZhmDPFFTm0aEPhGYLFh0MTAtRzCCcm/gERE+S2YQNu&#10;jrXLWjPlojfBBTZgxWPDwWBecK/Yr8EvQBTiLYzf+6hHPkFUzbwj+hgDOJGeFKV7a7kA6xAqD5O2&#10;YS5AIZMM0Sp4HkRdMqOgQTpM2S3WnbSIbAZ63k1wPsFdh0DaBf3hFqGe7JANPg+gdwGngowzhajB&#10;mQf6dUJRsRySILOir7Z4cH34M3wQGkp63BrkNDHQ5n+pl3gHZ+J5xEeFhvW4mo9Nvy3i7wLsNpAm&#10;anrmO4pcBtXLwtR2oBQjJh3tDNLxpd5LJAvwrDDSmiY+PQF+Rvdbui37gyVjZIpzgxUFhlWd8xlL&#10;AzDIPuKVPhF3FvdjEbPSJ5GWH5n5krQdw5tOYgXlNSceJkxubwnPxnxYkxRhjgR5iAEtxxotFMYd&#10;1u2EYzDV5xaigaHdRiUrRHdKRVq3vVZigSOEezhAmXZxPKBsQe1IK0qSAQ8WX57wm7Uf8EpMNuIU&#10;Tr0Bx5/6IKOUoZIio+Fka9gfUQTrR1jf6lgBxRBtJjEdCPhNl8KcDRfjHOahXLEFOpOWKIwujtf3&#10;BtkSAZQp0Cxn1aGUI+LraQyMM4wnIa3SUb0ZRGMQhDqCKJ+JxIFVw94YBSaD4pXZCRQsJpLYYBYQ&#10;spQZ7IyXXQsQl6bf7Ig9AS/Nz4iBkBpGVlKGnUhOBuKs6W1L5vIhtFpGrwwRwLEA7ARjHIH+V9kz&#10;sRvDVLxG5pwKNavuKh2MkhanN+PEnCGXABvCcePborreblQ6I6UV3HI6kZUoI0jjk89RixsdRSex&#10;oKuSnoRG/0qvyhRvbqsQBWMZpzMBHYCK4iFsMDqxXqdtxqiHOw9M6zgIN9RgqnmvMyTqfwIOBpys&#10;3+JO4YskzwXFHFEfAecEoSO8X7eQMm4g2nxecgQUUrtjwUyHh7RmQBMqQY2k7wM914fTqZRzBOH8&#10;yKUJpRuCHcNfJnJAUkhzJMoaOhbXvl44ttG8xrIMpt0TGiJmpNEAKBz3oZTNWywTmjsqKX4fwcrn&#10;EYvorvkr8YpmO8SJilAFAUfDmknsIBA09sAr6zfk8MgemXpE6a7FVn3VWDkxXMKGzTVGVMMVcROJ&#10;MrK0Q6LowtMVXgNyG9G8UK+YV8zzCz037yw2WDQgee0QS/zp//J/ev3X7wzYkQkr3uC4aJoIYNae&#10;5b5YSHrpyaFGIcozjvgUcAjWtVp2kPhVKLYUCVEMLz/+Bso8kixhJo6TFFyfwELf+fnWYFtDkCU7&#10;BvYWdIqebV4jJFYusZ4QSLRrIhKi+Rj5K+pEsAxzU/FRoy3qqzF+BCs3MHHi+ewjLLU5sX3Ecjgz&#10;pRkBAkiTGSsQxkE+hEEq4ESiBAZH2lsaS4hLnNOAHa/O8Dwqd73dCk9gQ78dSe5FRZ9Tx2KMyDCK&#10;94DcT+eNnfeIyd0mxRpnNjEirGQUif1wCdZXzAjgKBEtDJAS4TcaAc4ODQQo7nUpfsO2b2L08XDQ&#10;KN3Pv6i/pgFKLUbovkizEPQy0B0dM6yZPSis6czqjfznybox+ODAok5osg0OIB8JlNowdEPBx9ql&#10;V9g+DnkE/U5WrD7nBGWnN4+euRzQB2GCpUwm4gTCLP0dQhGOJMbUeVDCRSPPEGacOy25xTQM/1+3&#10;YYNGFT2OHxFU8TeTV7RQounstt1mqlnQEArGISQxbcVmgZCGiSmQRwALrL2GPdYJoj+IGp1rdMAA&#10;OFfeFU1tqOGYvrcVJufad/BbC0k32uFPEoQ8Pr2GR5ks+BtEm5I6H2Mf+xOnr+kJ6ige65J56A/A&#10;N7PS9v9v7cl98i6QNQl+WZ4MfhvVZrKO7wGu69GsEH+JrRUSCQ3LPwUPM1twKMxKYCSP3l5pM6ZL&#10;xILyYvtSSKNTGTmnOCHuLQOQowts0OgBqgv7O6GZKGgJ8qA6E+U9kr6Z8ZiHc01GMQlZCHWvmOeS&#10;OcFLi3BRwSa/BuSoaKOD+QuVlpAbuW3Uh6io+H1PgB3QxorkAq3vzu0uxXM9TQaMVaM0s/kpGKoq&#10;XOacABmGz0i0IVFYpewDjlDwrK1EsDc1CzWkohP+71KVje8hBmSWYxik2cwzYbTEFqSleEDZKiMg&#10;V3Hx8i0h0AIYCKiOCxpRAHm6duNAC83Pmsu4UhXzOackqJTZwLFnqIIAlmOUBWOPn44gTCYt2wIj&#10;GcNX0iawkHZYOVkIDLKp+fC1xWkNT5Z/i56biSJMFp2la2aRr2vDFqNfZcZbflSVV5W34GNvpZRj&#10;Gu4HzOQI8Dg76YidH3dCzApCsouZnQV+vNYHieMOmzSE3MTvpwDO9mitBcmEe5b3iCtgJKJ9NDV+&#10;HNTGghTHu4jXb6hAc/Ao9zo5qmPn6ivHJwHNTPyos5Wu94DoSYEAUYtnq1sfQo4CvC3GQssU1BdQ&#10;AF9ASdl0LOsHhVeH670LQPnwllFATczjcHsTzgJ2fnx32pD2zyXiwQBikbHeM0pAGFxaDhIPJlMF&#10;Hya5MyquW/wUo8stRuSwSPb4ZRqHcVOY2RMlEnFWrH34c2CHIxF0yNouzd1q/h1LT4OLrUhMelZC&#10;mhjjOgO7T4dHlL6vNll6Igbv2O2ZcGyHnQ76zVd9QklruzDQm+DSU+0u6zeawxE/CUG8Q9CtdrHK&#10;oN8XcJlqxGURlUhrvKM2nl000oyH+UFAYHKA2kQy1QQKjpGGVdbvHqu6MYL31vWazrNmBF/b/vTN&#10;keoJ4w2ikbTFcnYnabcCWTaUfAH2UgToqxfXTCnOWmmjXSiFqQ7AQQy8s5LNRhHBVL/GBNxKgvg+&#10;zp0O+c1EI4fvDOyzQ2ncMpqc/TZZD+9kqHAy8yWPzEnG8/iuuRFz3xShTCRIv2UVr2FLbt9OrfSn&#10;KaVFbB1GCpiGOU6iUIZ2TPg8QSgk6iZBRkHfiBKfySaYEvaRg1oHB7O7sIsXfhg88F5m3dzcByUD&#10;gF0A/TRPQdW3+k9KRyqZvplvon5hjkVs9GHQXiDNanueO4hM0HWFShvxOzFGEsmjquP4a5nxTTBz&#10;WQrcWJvG+wrUTw72eNpYBzGwgPsm9eFjmx8e57t0kyJZKX/f9N7QhPA+mWi1UrZEKZJ5QMuUx0mV&#10;KlpE5Iw2BHX0jZX9NN+ZHFhq2I0VhLOU6FeRwsskQ7dBpgivrT9CjvdJi+PjKvp4Cwlz9vdKdZ93&#10;6AHXbqC61u21bPwDlKXDgANPpKyUbg/ALWQb3RFin9vZ4H/ca+81UcJNGg4xGgRpiGW3qhtWMyEL&#10;S4uBPOm0260nwGilg161PiCYJ8tvrIbCBwBm9fZOLguy0z8XVJV4mhwQwq9niR6HYVouMKi3/Dv2&#10;LEvmUq1Df1/eyYVz3qUHuW2W6B685gWfte14ZcidNQzVicsnsA9NO6Ke/HBVbhqTWTZ4M8Lywnua&#10;9zxyBG3/Q7Gh8unD9ldj+tP6eFX6Fl7QABNiuROFpZzYCBT7Rr9bBbVZJwUQRyWlhoLVwl3ooYh5&#10;EBz6sUU+yeAe17fdvOFot5TmQeyH/XnuL9sHg07cXRTtSIMocuKhIMnMhlW8LwviYlUUBHVVPbGg&#10;KnHO947nveY0TkI/7T3Q+ap0tnW+Hr1tFt52oXSHdvnK+ag2fhsDBcGoFGFERJzSJ0zpNmrz+9Z7&#10;LgaqF9tyw5pxjvpPDeOS/Gmt/tUOdmg7qkmkVqB/xO/nOe+C1sY2I97It3mKsrh+qqwbaS1tSN+U&#10;/HAuMTNiw2338nN3vqt2sl4DlP3jE+uynvS/AZohXl8sd1Zh+GFPOjyHao5IWCsOqC7Bueqz/7Im&#10;v3T9Vp5umo6ABCHzpJG0JXizfH6V3r05E+Rbj1jqCOu36ged3guiFb3AX21pT09oCdfqx0YiMxcV&#10;f40j02TOsh5Llqkj8Z87VfpmLx+ghNBis71l+oQBAFdHJoxg3zbTMeXpZkozEplNosBFd58UKGX2&#10;u+Mc1yandwEuDH3AkloKdnacVINg1yX1ieCfCskKlMqtQMAykiCFAiEBgX6Qbgf9ycCdgjc+6G0O&#10;B2bs3ug3Z8aOhYh/5uNhAcqXBOOkgyMDOBrYrrpu0PDLCErCH2yhNWOb63FZTP/SGxdPKHO3GD90&#10;KLC9W5uvDqACscgzCDgsYLVzB7RXkbG0PDfz1WR4opaE3uaQg8eGWZWAiodKs0ekQgGDlhlPAvgU&#10;FqLcj2n3xZTLC7u0gu15FXUtHyoYKdarxNcO2/WQszVksM8iT0U2R0dew60DLCIPNyZdD3YKyCog&#10;N+V8JEMawPvnIESAxD+L4eBXbGvDU6ll50zBdkLVgv10gVeK/1IkKhOiTadgc+CTIWuoFPWMkClz&#10;aXn+vJoXoP0SFibAyCSFId1gZYlUvGVoYYp8AEBqsPcxNpn3n9EDz8hPGoIr4OSwdGL8Qy23Hlvn&#10;hTFDA8+slc+Ofusp34ckWstq+ZM1pLPUIGflO+wVvN6giD2npVZppn23fTncPurqf/9wrLy//+mV&#10;rvF/xu3z8ilI6unr+vnQcElM1ZcU4Mtivca02pdj2e+qLTG+zU9V+beg/qVx/rl9OeM+5bXvNftl&#10;B+r5k9QGXw1lJz12etnuduhknP/PVfrSAwQcY+Ijwp46vG2x9bivuWtZ04l9XPaI424J5v5+gG/5&#10;Xd8ndm9ln9PomxXVze2TiyP6vfCnXInDS/ScZwxK2w9QaI6F3IekM78TJPsvmVNH95+79TseVe/9&#10;9Jv5YiezjC43MJp7trkv7QfhFWaiufsNNHUWPxPbIt3O3YqIuz3TRW/Cks2q/aoPIFxMOd+7z9+Y&#10;wSxEeHQRQc+YTQIyUXktMAhHDUKgMf/EJbvfFPmGlDmiCahy18hA7ktZB8iVWS46Db5ND4A+WXkI&#10;90YqbBQWnPg1JMLaE3s+MlQOqn0r2QLPKD8KVMf0YkTJipRYvriMWoDYA6yfLvFScrWTQdiyiSx2&#10;DEM79p8SY+8xZQ0leT+XFgmMQb31jferG6g15rEfFm7SRX+gSkQkq0NPKrGhQb7kIu7TXRcmjGpG&#10;PQ8g5hXkZVS5Qv8iwQeqg7PX8EDiEE6TUe1IcezABOThDF+oIqiW7yHO2eoynY976RVVg8jRxFvR&#10;NshtVwzYGFOYLup+9HdSA5kiELvGgA05C5wLpjS8CftxEhvnjpYQkbSkf0wxHLPSMVZHrEUBNx0I&#10;LBApCcjdISBRn8v2dy7FbPfOdGmtflpcyMI3ViI4RRcKQukbPEnfSTvIonRvrNONHKInuoRxc6MD&#10;F58tMRdjyAxUQggf8t3T/KnrkWuXViKgesXRib5uNLhrgV/T1fTAQtk4YzxZg0UmLIT/ac+0BAgp&#10;8ixIRwSzElN/kyFLMjuiN26cM6DTeaGEhZ+CCA8gHJZfim9hjeGMweXGHgDJLsob2oDa4t9iW8JO&#10;F66lY+XYriDOQ5VmGSriaB1mg3RsbOGxoi6oEDgf5/rM2I98H24iGVwttlJSxognERsOJFjL+DxY&#10;l0iszgL4/AzgEB0QkdHX1d70wMhgp3JbUh7w8jNatFbMzdiwmWzgjVYrhlUo9BMBfHOFPRfaE5W9&#10;wqt0zJIWvL6CkZdmROtOy4bJM8s8MRKQHzgSYdS3c41vBpaCMdM7uGDpmRwIITfoYxRpJg46n/m5&#10;NEE1Wzz+GWZFFGSR0ok8ZLSiMqGcK5EBKhIjn0VUNSF85wJyOq5QofIbQfoDDqWyXaYjgYPS2NmO&#10;fs9+Yvgj4kB4Hc8Pk8sjQflcxFADlCmw1aZjAJLo+pXRtPKhJUMCcTOyAr5vXd71NAvoDYdSX0kd&#10;ZYY2W+QEuNMPDfS8tAkLMETm1JQGCatMh/EGMT+k3WUIgPKp93oWdWT1YJ7gpWIxzR+CHmiv0sug&#10;BSQgcgXNRgIUb1YMicBQGRAmhfp9PztkzPljyfiJBZo1ooKMb2r93LN1Fk2JDt1L9aw2E9pTpBCE&#10;wYnEQsASwhmMMAPEJfZTHo9OHc/1VJ40hqJn5ik0qDDDrDkqoXQh9GAjheALRTb0NWonnEBw9fFZ&#10;AwCkO0Ulruo9jDY4K1KY7hi68ZzHPF6QxUwS6ihgoUWj0CXAgGKGtmZBMocDi9prVfnWYUs5qYZo&#10;hXGcbXfpHfCETMyS6UslEq1ApIW0ExnZJU/lwPYPDH2rxhgYZikTpwcs+f6YQy9bw5G+lZATndFY&#10;ydeA1aqVOHegQ6HYCOr+QQkQstlihKHINJLIxNiVyRVjbuagU9Bw1iGAxStaIBC4MQOf1zK0xo4P&#10;joZpJLYFpRyamIZTjizgiZO1gik2TsGofSeli/bZRg5P8geqXa/TQ7DLlKaY42q+/Z6V/siij8Gi&#10;BIi+7fe8MAXdEtIdnFNHMFmIZ12bEokTaxCGWRfTAHIu/i6NkA8qHRZ7eP2Ecx3wWsghQzguO1jx&#10;mbhjx5GLXorTxzTFHTqhHZvQo55z6XVsSTpA6AdScJnK3WjwO3BzScsGefaIFaoNHnuMiFQ2SDZl&#10;p3ULusIKWwYa/r2I8ZYsMpOaJQA3oivREKKjZXTei/gXHMEXZD6YG6hGcfwEjf4Iebw5L0mCDsFI&#10;8+RVzrxtoe4ROgBCAtIaCDjOUTiLm7sWFElFXmlJXRmTJc+0jGce5xJmbNyuNjYWPnhC4CM2loyq&#10;UciJfC5QBeDzaozvXG88uAy9UZax2XXXEfIa1BcwrebAMYgRXfZA3a42VaBQBeO4x9l4ijXME4xC&#10;aP5Zr7M/wFnuQ1HxSoY/GyRh5tUnpBZxsu7dtpRSiNQQvTQKvKmUZ58FgjgRtZ0wsCPFktmKQZ+c&#10;OiKyUkKkgWebXtV0egRDs92jMcT3aJEU6c1+YerNkz5hFWBcTZiSVZ0GBu5VABtwhiTNIVj6SIIX&#10;RILtaBFnDSrIBOcGz4XsCWOilpcAaSLl9EHATpqDRg0O8TKXISUmMulq0C2cK1z+vBERciryRGCY&#10;XwvmpNTdCCdgoohZ2J19IZ6OZLFKE0iaiNw0UPCjOmd0XhlbMDoImCerPWSY5TXVrqdR3pEgJNYV&#10;3GlsDxnysYtErGuMgaNW5ETj82WYB3EAtgJu0Lgll7iQuoPI/eA7JVevTjBvmPB6yC9C4o4/DvE3&#10;q0a86sQ0TDomH3XFdjXVwPlUIhlnuJQjVuRtDp4IqPnAVB6jL1eROKRQZ7OLJ9eSblLpoWeDH+Rj&#10;425y2RqkdUAmOPv4qYI2bcj46Qiy6astVz4EtgZiCYZf1E2G8aVr77SVxDwy/sj5dAiFxiNPc7Qm&#10;QA1EcB8wLd5o4Z/eEmtMbPrI/JEfZUTATCz6hHjWYgUDAbzFCaQCC8GVQUPCeUfWV78+i8getcZV&#10;1GmFAbwReAB1HlE8XK8EPjD+5UJsyVCBqRnZ1QUxNB2FMPQzGBQRskyr+xA10pqNz6Nd7IoQrh8k&#10;aSFyxoePz7ewxIUvqTBIZ3AdNjZgDz6Fq4hRIJYFASsSYT50aGuhasdZeVuTDSlgXwp447jtfUa2&#10;ZNaxcRiX22kKK5X4TYIeyGCHGsX5JxmwiTG6qTW8MIPewNthjoY+cJs9FYK+b3cBJ/ecWLjUWx9v&#10;1PAtkJ+KnBcBsPGDbEaYaxPoMhv2q11JBvAPjMxcPsmERG0AUbDgD2RjwUtPuhf2WPgHOExdApok&#10;1UZrtpRn4hcTxgiux26AZcYAQxmSD/pUhoMVUyQyGh+1cJ6jbl+IFE7e5RublTppu/26JdhWiN3S&#10;2fHlghAiPP82WVYMS1jcYORLHiRGNzSVRNuoo3Jz8T2kPlYRwqVEx4p/BTEuGBLKWtTmQVBUoEap&#10;eRpgGep3c7v7Tg8poS6z2lvm7CtABlLkmDezHY1teaueABPIRVz5jwlY1wRDdWndSiQm4XGZGAES&#10;PYgFBb4YmKbVrxD7/UU+lP61TVfTdNZL+xQH1QX1/pJR3tWQ+J8BIKFw5EmTEI26tDkHLP5ovGKL&#10;XfbC4z1Hj09EvfMyCgdEHXcfKv2hab4JvBPJCQqaE8pxTi0lGrfAT7F5yBYiXy2ciYHA501uUivt&#10;wD7aMiLl1l/92vOB1xvsKqlfu7Bc7jEyD2TFkWu8IcxSrXixbpCUNWbzlIQ/jBEEqdFu4LOkgv6n&#10;L6iC8RQQ9iwgcVCR1+Hlg5t05gUazx8KioaiNJ5X80U2ogqTEOTAg7K9FPnZVy/VQP7aevGmza3u&#10;A+ChcJwwFrtIAIBGbtP9xxXVQzoErPLwX1gh6wZG7z6mA5SrvmJmHvvUJkF8GdAI1dptA/+5z2Ut&#10;YACI6ya+O7XXk6NTo5L2lrsrndjJFOg9KadZPIOw8N8IOB+SKmyczCcnqjZPlT5/urA5iKislFg5&#10;Xu43L0ccfokcCFReUwC7vjj9sV7aBvFhaJPj2Tqf+7msqO1ckBqm5xPhAMilNfYaG1munbirOV+J&#10;Nu9fVtkNyOWSg4Lvy2FrQuRHkJ+6lZbZzQL1nyvKDyQv22zt/zI9Vje/BrN3O2oA0jm0WK1zheIw&#10;XmgIVM2tghvhmgJYaDMdmBriT0F0cc5etdkhO4MFpNvGZLJza4brV7UCQYgnGIQl4QWIQ0LC9aYj&#10;sEMyGNUIFhtHMu86PQbFdJXzRAAlIJFAoEVnyZmCNrjL1jbMDOSlrH9wQhEVqKDgFHmtuU/cCQWV&#10;/TDnz8wnNfwP443kGyY2NpoQL1K7h7VuKy+VqenoTXsfv6JUg+jIdcP0GgTKH+8q1GJ0nWjhCvpu&#10;/CLTRpVzHKWBAZkC7VCRrZvSRl81fdMgmwrCzLHxv6ne1eojVa3afQDgFDtZ6/HYlZ21mZSMTZEk&#10;Q5f/1Vl2lYVSgl1VgW+SxJZBCfoZF8K7pn3IQQiy1zH49SoTTIbWnGYwILhKa76ghHtPiRBzAK1h&#10;BTr7RwjVOO87/TuE4+H5s/oiBKkxNTOuSMOe5u2D6FDqPYMNqaz27xPRVf0lhF5K7iH4OyApoO/p&#10;+hCZUWLVLH9ha3HTsyiswUjgB+M0IZGPyp0YchG1geR6ucu+wxCegW27YzOE9h/JkKzdMSXZ3S4G&#10;3kQaizq/+ezVttQLNCigoTBBNIz8LOJZhBC98qVdZk1jRJImi4mgFc3coR/kHag4YlCZgoUsnHCX&#10;EpuO+QkUExSApIAUxpwNBAT0iuYgZYxc2TKiZt7bS4aCX8hYWgQ5XAPOA/ZPtACn4JAyRtL70mVL&#10;tBuiKgFiRIVNdcm6Siqo85mDkJ7OBCEkhIfhodRelwTFkWw1elA+PJQavMmSSIEvwc/cSEHDqoCU&#10;lGKb/mt6qobMRrZOuy9o5N4VsIvA567eAByH9/mK568ygbsSvAkRhd3IEdUFP6fI/SuwJ3hU7Gir&#10;+CQ4C1sChNeYETf+P0Cw5EvhoKGR5AWKgdNS5k9gx5Wtzl8kJP/Jzx8Kly6McqNxg8GlRSHODRCI&#10;eviPbnw5tadv/0/9f8UlnlE920gx6rIJxylmifzTXWmeBy2P0mgorV//s9q9NNEfZKYqJF0bBLtr&#10;xp38TJWLQ3Xcb/qvz80fsuaVkwQFTXczqx2GFbtNjl052py3zkiN+t3b7++j7nz6GoHbPnn1IF0J&#10;RRj3+uavH6wjwpA2vL+mT/IzKeFBdv5r+6gO0VNWYwDRj/rfu8yJ98q3d8luksRb/narEuuP7Mh/&#10;qwEgvhKhy47io8l680QAa3h8D7yhi/hon9/sG5iwszmk43Aw7AK1g+uWQQ78Z1uulhm/YHq2VNg6&#10;uluIajt3Syn3dQLDlFxrPn3afLtitZvOipWtpnTqpfyIwTMqW7BODZqtMayo3aJCu0BWp8TqIuKN&#10;pivEYpoKVBCcllxLaGAJlYXqjmKTs1ek88KQp81I4KxPaE8gv6NoAbMoanrJ4CnEPYXTWQFmQjlg&#10;qVU/hTop4wySdbGnopcDewb0WtK9QuH3QQRSIJTyShOQDaEBM5GO/gMGkmzlOhnAivD/c3IyYqhN&#10;ZHZd6+UW0craKCKURL7XolpMsmMxZdGGthb4Fu5oER4NE6gJSMhyS6jHc3mEnwzGyhUpBoCH9VME&#10;A61NoDSN3UFd2brWJL1IQzTF1/GRoBOzyVXGKoaUQhwvg1wfAi1/dE+WDP2CCI0VDd0AEnakiyA2&#10;qe4YSDKVo1u5Cd69QvVPv8CwE3Q/DjbyaYw5pNlVCsjBjtMSkjuNuyMno/c2wUa0oTkh1jqAFVlx&#10;wtNui5YFR8kGFBrCF4AfBNwC3oRyAkNFetjo9YiYgSOvM7QXrN6Y3gJ4DeBGbEoOG3IANPAxkTLC&#10;eBtteGT8KrMl4mopF1FXUJCQCUcfgGUpB0vX8O0fEcmtUUaqMTJDAxwArBob7hBDX51I3sG0qP6k&#10;EK+/sTIZoZK11mGj6g8UKEI4x9KFEhZ5u54PALRE1xWirnYMniATXZU0h42bUokQ9dZSHA980kor&#10;Zj9clGjgIiButnRvcWNQcBE06yJZXprWYvArxVw6OE/Z/LPtRdMGybfnR8O3Kvygk7tXzRtCaJxK&#10;qM04uM+cuUyNQZAawvCIMxVi3kJS7/Uzfymn5NRuZrpsNTD2JW2QWpBR3a6HPrhLZiyQT9znIR/4&#10;rvVAIYCnRBPEJwoXAe0cGClGEbqcRSicV41OjA2aIDIIHiAsLPhQ2GiwnK5DRCQ3Oo5dzyujoi9T&#10;v0cd4wy02t5i3PHXMgIVmUwZxGV1GJpg/pDynBNuy5acXwXdOmnFPI/U53ERm+t4BUbAaIFxE9Mt&#10;f45V5GdMONl944dGcYJZcH2qVKJt+LqZJiPFYJpp45zXgNwGxHiL7FpEZQxV8GN5s/7Ar8VTvWx5&#10;cGvncep+upLALLTcLr9Mrz+WA5oM1iGlveamnNwJrxdykg0MHnUIKxpK0da6uYHqvIl7mzaPhGrk&#10;VJkNzxHo73hA1MRqzs1JzEKNi0NCPDGkACNHo6BlMdOqNwJBmQ3AI+KJYB5GgSx/VgD0hugu+Jph&#10;0oH14mSjJNkkE/4wWNyEw7JIjDFg1CB46P4mh9uuJDkHly0XuIRp0DNq1sDCGk7sLKcHq2QWfCbu&#10;W9BHGMroqHuwvxiOwaCQYiPwXUgqStpPSUVZo7dI6Pg65oRUOrTIGgpsB88mOXRmwctApc8giZEp&#10;4SeYO7Es4XkX2Zkmhb7UElxGPweIkPd8kDdpIioSpqEYfDCbdOjJewtvS7ZR9k2PDFRCYMQ3T+oM&#10;WTMDpj+eNM6uDWpjrm7CY99inFw8vM2w4ZbVRpVJYAWiBElixynDRyTOrYW1LSgFqHPIwehjO72g&#10;ecTIS342hygCLWilxuyz1Kfz0SsECLMIlWGRyx8qKHthqpIcv4UQQaS0iIlAAmq6osjCbuRizWXd&#10;SbOt3j6A4SpX74wMPYFJqJRU0BiF7Yr3Yq7fhJtu1325/RglGYyvyYuipTwArHRyl2E9S6Gnh9Dv&#10;5g76D6owQJPOAqP2vulD/JL0hoMWwiYQ8P6l9Qk3ZGhSL5sYjSNWaxNWIdAx/QNZHAx5Qe7zKtUJ&#10;x6lWa0xeECqSVIRmlm0vMGAR4aBKZMRqdYw+GmFRg90a1L6F/JqKDq0GPxVqS1xZk8kgIFdThP1E&#10;EPJtemRluIrNWJhQVYtuYNzMUq4CG7ZpGgTCkJ4dTzQKQrh9q7RBxMZkjncBpjTNrRIyWbUbBkeG&#10;kpeQKsg8IRiP+AgeOSSEu8IsJa6u7EcuUY0/kqFmXKrGB794EHGKPZS3QJga2INARgSMwLyPKY+i&#10;M/zcoU+itKbl4LUD4UZskC1tKjslXAJchQTunwhaEWIzEmnk3fFnoq8IlYLHumWHg6iJb0zEC3CT&#10;CzycDm2JC6Y1DQUelo0iYc5x94rab5g9SOUcKVwuB6+/q0pQgYilXp8GzDK03SKUBEQ0ElQcl2TW&#10;yfu1uvlsVhzAcqySgD64KL506akkZRmVy3xs1HyDdoLfkS6ZTYXF7OldskB/oFbcIXVSIa9iEKF5&#10;ZfwESAgzDo+C3yQdCRS8NeyWeNi5MspR0HetQqQBbtGUe9Qg5CYXI8xs1JEKDKXAH9DWC0glhzeH&#10;lkLWNM0vDwzyagCzjxBdGycXw1CDARhcwhkiz8CnkyFa2iLKQa07HJSJ3x3+Bp+KePl51XbMolSk&#10;+xsQS/zPyO6DPJYb+B454Xf6/K7GHu5nFuJomMiI4B9w1wAttnj6+prGEa5Q6qs2qruAwCp8Pltm&#10;MTjo0IvhbzYVpL9MnNs9rExOeJV0F4tV6qLWOlg8ThqXOCdpi10Q6BCgH1K3RIkPrY5qjV0jKKUc&#10;onY41RybUMWQV+nY64MEGx+7OOCowB7mBKfsFpgM6ZH8V7HrwfCrM3nm3ScSVyQUM4Vr4StL100b&#10;L0vZYOBFIE4xwHIKUx02PfZphDOpOCEoZirUpg3vjLVl79D7DsUNs2PEa2xthoO2/1YPXVo5uuHt&#10;NBw9BED/hTXikurrw7ZjpJOOUoP3xFrVOgRw4q7CyOO3ALDAnGM3aOOaoFht85tYsMR6gU48PZnc&#10;lXCqCBBqbKFSssoSvRRDXMaHPRMIyIsmm5cej7YKbYIIeQ9Xec3Dras+AzLeotKn5vTmB1c3Cjyy&#10;2nBTA5lByewvL60LoqYOHpbmUqM2VhoTGc733fbH6UT8JtIG+O58eCwSWAxYCuMSyAYGpQ0TVPhw&#10;MWJdcnDhosIF1YeKvbdOqh57rhHNmhFMqcrAyPoniHXGizwT5p0xUiO8Jo1m1N+G9wC7cFRjuNEK&#10;huWpHsKAXLW3Z+3TK+DCx4hLlVBivxxWmytu/fg+3U5ioM2UZwv4kLVg1rQR7OneP0GlMcdqiXXi&#10;8XDD2tMmnL7jrtLZvrJc2pO6Op7b9NY5nskYe6YuxVRuOFuIotiqq0eS0P0hwUCQaSWP4bTNm2/B&#10;unlMmR1N/d1YfQWB25BjB4n7FHC+Qiz4HVoIUzYPgwXhDprfgutHiKJL5U6XzIzvYM9n1ha5VhF3&#10;IXVz1LHvmrYz2Asgd8Tx6RphRhrre8lWfcxdlshCQzGgplN1kAVYvrD3Y5DROMwhWnlsOsBvtbFY&#10;0T1JTfl8YpyiyTlbVlIceIvsCAXCRxBs9cYLfndfmQwtSEu/AmtRnIphGD77R8EQNZZLkBpmQ0BH&#10;R6fBwEB4SHCpTcFNyTi44tL/t08cuFU7RyrdhIwCF8WYGknN10Hf48Nge2otL2gRCAVpP9yLzUl6&#10;UzYtcHB/l3OVGPbWvVFAoyzLvi2Old3Bzp7bR9buHp9IK26mmTdsZlDN3v+Ni7RPxt7cGJmwX96M&#10;/KQ6VxhphnJllcTr9sHR3gozvvN7E3jKXKIeu1DF4NK1WrNGTXpikFH6n8zqysSEWRysGHZSOiFC&#10;ajEfGPtV1hxsuzJhMlJQvY1UVt0eMdSORZ2kvHJOVEqBxvoH/YHmj8tQ+340eRHwyE/A5yi7ST9Z&#10;AJfD66SVyRGMQN/xfkieD+P6jWAcamp9SDWIMOy4iC4ZShH9x5+xZeGoEJ0xsY2vy2CiDwQmE0Lc&#10;YOd6eL+xWgi7KLW/s1/+Q2o/0Jx4DxMygop4kZBcpM2cCkgTaDZ94ncrIGmUe0QlRKZ95Q7nc6BJ&#10;MVsi5/eTlp9t0VF0C29NRUS1YxCik5TuA2YQkyzuCuZfN6ewhvDq31sNzZMWQkYGT94tv3lSIi2X&#10;H1X2ZT98LDQk8F+lk8Eiyy0IRGAVgnx82zOtND52WLw1iGV8CjRYdI4SavB1jNTx3/8gxRnAQvVl&#10;2WtMmRWfz1Be+Xnkm6ZsA5ZZomT9DP6CvFuOXGk5jetDMkO4m8SyI2Fm117rt8JBD3g3bbp0yj8e&#10;WLakIb8eJRcEdzaE9vwOlVfrwz6X5u1Xvw46OeAsQsJEM8VyS4TisWyWiVzlX/YwcRLcCkF3YIiJ&#10;/5qvm/ibFnTpsB8JCfWBy29S0W6WYmHjtSdK4kSnXKOl7WUwc/YDXxC/DHmgG8SnZHECvsCYI6Z/&#10;OggxLUT1PEiZz7mrDUsCSEVeM41FXcuucwfRapFRMkr1ureIEGRG3MHnRc8SiO2Jt3xPPOveNyHl&#10;K6tRysBC5AmbTMERRgxzhAGZ2cZCy0n/jEZdW3YIP8FsZTudapM9F7YcKgN28Mr6DmcKuz0QGga/&#10;8FzcbBhg5YBxmhWo24RlMYBUJNg4cotGRrefy/1jfvUrWsLd0DBsqULHLU69U66vG2qxudvTqgG4&#10;gfwH5oy7i5kMyZDJVwColLaUjDw9y5qd5OiGC3c6VfP1ow+xA+I87vuNmiDCpKQYAS1RWOA3Idcl&#10;pEj2yY2MSCsmxQfxw5Sh28Jozu6OLLbgITVnLlDsPsIjtiWCgKG1cBJ62WbSapLB35l/MOBTOCrb&#10;d5dIAbod9EGj+se/fFo3/3qr/pcjGSNSwPTnQYQoRp8srbnFtegYffX//bkKvmPIpL8ByEFO7UPd&#10;PGBb8nz0KRFwX/PPSRR03j/2REzXapVkhX5IiLOLv8pZs3/90EJtTx718uR9rRR/1k+/Nv/jP8F4&#10;Ho/fexTm6pB1oRYP+fhaePfeD9Z/O8afl7K0b34zdM8DoGGQhtEN8jaeG0TjGMkm8BVY9mR/f7Ms&#10;mrmW4bTVPmnzewJVmUlShTBxr45ZK8cHL63ko3bTWmyTNtuK+T8elffBQjF5ZdVfcgAh4lab8O6b&#10;USeXyuCvlKoYMyGdLaxw0e6QAYK94kI3FlADkFWDnnwGgIMMaq5CtmnIDtioGHgCyCtEtiKvu84u&#10;YltGV8rBj3wJ0SN2DEbTU7c7AD8ppy3OTr4NZC8aW0UmHnSszB9V6J3Lpjm02+80y5yTCdjhGuAB&#10;jwxXou/rBaAbrBrg4DCNtNMXW81AgCFYR4a0YECxrhu9GctnlH6nJRPxNhAyu0Twe1b5XCDmX5gB&#10;46cOkH3Q5y4RaN5h/YR4hmg2/peMhCXwuwx0qHkT5hAAXNEM4ZRamUqRJyPzw5D9BKX6/T/M8QXk&#10;SrVCC+x6kctSgcZgxiKA0gIhTdukEmuL/RDLdKeSCsE9QTIKqmxfiSriakgiW703vDaQb3Wd/0di&#10;rYzVdEEm0+AT5A8gM4La59SBXYV5DdXcvLFi5/0S+x/yKxH/IpxbI6ZkvGVa8J5xAuPbRDwwkJoL&#10;kA4un01sWq8zedMnVC8T6xq134C4RN8CHho/Lv+HrgH7DBc7lRsrcFbHWEapEX+sMFQXGluD52s2&#10;1D3SQWk9Lk3jRYTfKTqTc6B1KOXmdSt83hT1Fh84K4HFQF7ioIMG7rQatwDJlydnrBmWesMVJBoe&#10;oJiM6sxhe1tRHes0EyohY6BKMNVh2B/nPpmCXCauEulLBAKODwSusYTjZQ6IzgRM6SDOHjHwsuEh&#10;lwbpicdMbXUe/Cwq1BM9Bb/jSc+N9y6YdzRcT0MnqCfkJcKEIS+JkxvRkEgSEfIi/BZsIwXCDOz8&#10;9q7mJ6jfbM8YzPOxQPVe6nCFKI9Li3hD/H7QAfUh6dI6BtQHTBTMWfOJ1A0CGkt7TohMgV/jg2Pt&#10;G5PsscEav/Tz13GPqh0NH18k41KKE4g8fcIBKFREAdO/wTRBOJF8pQ4Ar8gjJyuTmQlYzBjjDz8q&#10;dZ6gQXHAIxsR6ELOSuQHcGWx53YdUGPsZhD7RzWNaEOAqmIkXTOZiSjaPiZ3EAeY7sFIYrwE3EEj&#10;PgOm1urxLqk3EVULDJltIMMwduFsc07zciH0k90rcyPMQcwPN6QuIUZhFzK0iKqP3FceHkkRyrKj&#10;PaCYlXLSJUcy3wYz3aZ+jbkVX+bAsAr/kIcOAX61d4YYgcogAqQgXtWxI3WkqsD3uKvL221MIqhd&#10;DH7xwCtKkaxHUXkstsr+vRui2qlsrCBs3klWwD5V/nFKvsvB4ABqQTwJBgMLuo6tgBQAYFXYROVz&#10;BsSN+woKPEJGAS8JS5nEqAvCNwYny7xHIYJNExkg3kMZvy40MhH8VmItUHZnqUzp8lkBKZifYHRI&#10;/gPTaM84Ea4GCkNxrrHUogMhJvq7XQrQlcSgJAIQyBlDBIsyE5vQ1gwgFv9xqiKRNmEgTP4RT4Ba&#10;sEPNz+CG3QNKM+hKpWAmTlOIuEfMQK1VRAkjmOQ2EC2F3tsVmFeSrNlqCLzwYXbedyV2uCCFSD5t&#10;F/wqpBZSo6pw8M/VgfE1Hheo1XzPGrQ5MGT9sGFs46wBc0QgIoxmIC4IYWuF6jig3mHMrPOzCG9b&#10;LJK840qpReQaFiWSFkREWYHxMBK7OPYCtAY2H7FPerQcZyiMQclrG34I7ikM7tXOnjzCNOs+Mdys&#10;bU+jPB8IfhW5mwRTAEyowG/Z5+rhy+b3pIdBV7A0n/7X/5p8/ydl60DHxYGGmoPpcE8fDyGX2gXX&#10;kkuRMA25AbmP9xgBPY8k4lj2kzMD9Wxnka0EkhK67IU7zImY445KdmQ/OdYI+44F7Ww7ieZfoaGW&#10;iH2ZOnQDMX8YiYSNcw3FtpgDXvhcGfnyuKNQQ3ALgmwF2jtyiVY/eduLzAAPTBgNBrfAj8hxsbpg&#10;2tmGhdmd+bD5mJBRyBJrGFZR6KSYxjJjIMuN4pyZEJE3DHyAgvuMcxCxkl0mdOmA4fieoT3wFpLb&#10;hMYLsI7EcA3JE8QQzqoBVR0eX1YwOIOxbNdfvowN03KD3DFyW4Q0lDRW4Jg3EYLKOQgEMLMZWYpM&#10;EoiVygJ8mqTBE3xuwsEnIxzpqpsHVhWG4ONW5zHAiITM0+I8IAhiKYOV4FfHzdHnimNG0BNRL/AI&#10;84wvHYIztqOrYUSM4aJErjAjopE22ezFhZo5clIx3YPAB06ZydRGkApHZvi8EiXoD9zGWm/FU116&#10;x7kepg3LKRGTB60KMcRKBKj9iDMRK9kABxLZgfRaC8oLkmsRjvV6UmzxaXJHwGvvWChwq7EnUlQB&#10;9KThk7ts2glkUmsgZsO5xDCcb4vPnwMecyud5zQ4nN5zf2Yko7BXWegroeGwh1cob3z8lgwyJSxk&#10;ld76rHZ6UhAqJ9iSAjfwkBD1DhmSsOZuYJtBqiaJPbzKE9SsLCCugzjxfba9f7lMN48Vr4Tt3UZ8&#10;g4mLZ4FiBobLBYkW+YdzMSe4Yj/N85UKJiKJmKA+cvEMSymf1oU+BeADzymcN8StDCVcfMgidkcg&#10;Mpj4EJaCQYFfgljeFxUjbfsAyDsj4yVCYmS7Q+gXIjyERoj6SXJnfszmXq6jzm82rCuJXGTrBMQl&#10;7n15KPEcILsfyLkjqIvOZw7v4jCH4s/0Ef4I7VnmgiViFM/kCvhuq7IdBWEHGZf7FL27RTmsGHQt&#10;mB1DOGCz2xiVrkaD1rB4V+BE46wSDBO9VnIDDAYwa6p9djnYw+D5S6yYdJHBKN8RN7h84IDrLVYD&#10;DEDxfhPq50pJo9KmVvzpbsQ9jtdj7k2SgtFzcSy5FogzEc0XMnREfcH7XFrPHsuHxdxo74slp/5N&#10;X7eyukMEuO3blvLUuCrBjX02N6vTV2X7MVRfmw6yqD9uUEuT2zV6sKW4KBE/ajzBFM5I1H91jAOL&#10;0+A760piodGWAHIKo+A2EMAgBnjzVET8ahgH9ByOrSNB4MN0P2qxkc25jySPdfGhJUFsS2QImmB7&#10;6ImBaJ5ZUTnEdXBZlpZCNWjdoXQhDIsIDmrGsw7+02Yg8sYrqMK8s9glkVXbMBA3fv9Z2rxZHYwj&#10;l2Erk+jGOIcU/gRmFH0DNIq+HFH2FXHRGP2TG7HNtsSydSu/iZPZ+c7Yvqm3E3Rs6eFyGPM8kaql&#10;W6b1qTaEilSRP7/wMXwvf0qMO77r3oRTxGsCt8OTPz4eVMW6fLzazC2HhhHHOD4X8xrf4Ku+Ftz+&#10;5B9j1/KXEJl2iaslLheYWqwo0j/N/t/NBIpZjMyJK5HJ9GNaYUDiPHGpDamosbkjNeXhu5podJgj&#10;vKPqDtwKr0hsPTSyiOZiiX2+U8alo+Kv1T95INe+cxNCBmHIdL41tYnTVRQ1QFEx2zMAAQFA4bnO&#10;iZRz5EachoiAFc8QJORBJyrUYKwZ/M6BGtJtsEIFTAjZ3rgyYpz7J8/4nToBIHCLlFuQ7zm12ycU&#10;SPXBRNj2Rc4yx0FoPRKVWhUsSQ+sQsnxHAdCLTjGu428ue5fiF9AgJNXsot8/yJFSlioJcTIM2UA&#10;aodGGEQZnQPyrnSk2iHj8ml/FTjXetroESHQMbonI03IBu74VowLSTnQ9kOLWxBt8n2HY7BwEA7q&#10;8eiJN/O51lMaphfto9Tf2XI0N9EboPpBW4gZQQfjxjy57sdj0+UfpekuheK1uduqQ3aLWs3+ra8i&#10;nrbgHkXcACbRCo/Bt/7uk5yzV9ecyN/X4ajI1ZVNq6seCaznTWEFEMyv/HNcy465JeXKVQuxnSi9&#10;AgFdDJQA8zv9iOSTH0UyJohMk/koG0FcOaACHIpUo9JIY6mNA6s4ZNz2uGkPkHBDgykaBvvHIlA0&#10;RKuUK5UCQNIR8ThAzZRcBbmNsCrjXsX07utrf1VZCFN8E2G2IXpwiKmYUEBQEPfE0+pImdFbtft+&#10;vtiALLm+RQgYBP+H4uk+r0AHynR7OUJn6Ld5klKgkeEst6hFmhOtBg6NSpnSdf/TVLMfAvU1DV9c&#10;hguS5IilKtI25Cd8LeHd0D6n3ntYgDLdzv1Jv3OFAY55hMDMuGHC2q9xPw54T5BptxsSN+kdcDM6&#10;AmetBBlVCtkJWrJk+Wpv9fKfWHWwrqF5YUyBSwYnDVRP1tMJ3RvlMqIo/g7yKJAHcvmsj0W9Q/xg&#10;v602yJkxWahks2BfQPrUBtAxGCnz7tcDJ8O0gYI3xz1zcRm1AXIILBlsfcgCnO4CPGBx25aKgkoB&#10;PQdpe06tc8t3gViN4XgtJQJzpDPW8XnC0wVe7GPL1gbq8zDgVXXbnkxL3BxgvwWbx5EVppJkFm24&#10;GIkIZWxH38e2yeQklM/sgt5zTHlsSoZP8piL0FfFBGoIv6K2r6uxg4oMMsWXGBWd2jadfYIdys5/&#10;gnt83VfbO1YN1B0p4FI2xMNyagzaaATOzBx7ipxDszQHShmBceM35OZnnkEVwDkiITKHGAuME05D&#10;lAYEr8w6x1wCt4i8LKUNMDxlxGvNjRxyStM6neBnrP6Np4GIkgbTEi0DNX3PogN9o8q8uimeB4ys&#10;WsHKUGHdxcCSeQuRdBB7uHM4uQRfmDuPfGQNEgCH5ThFJX2dFFRajZk6J/Bd9MOmlKTsUxAM/WwY&#10;F6aoGCYZ70qHeoVd1LGZlz6A7yRVma/mxPM94iJYlbsULMqtBGsTILPdZsQAIGzZ8ibgP3G4uxmn&#10;UdKxDiTj5FTJOx/dM8P/3owpb//89Oku/3S8O/8zQEpNamN7HMob3CIrREm9rwBA7kAMK5fFjt5O&#10;//pz4xWetrXmf7+xWLjp/zhbtroP2YsX5ldO2sS4bG/vHZIljMpAAMat8uEfYC6VOEoPxHW/b5sz&#10;Lg6j++DCFJG3/2r0nysmMfLfd8ktL/ynf1kavRT+Jakq649q+GZ3Z9l9EXTe8a8f6o9363+epPAa&#10;PHbaeV5/O03r/9DM6HJ4akbFSvz6hWjAC/9BBIBiGut2CGC68WU+tslvY8roY4LJ4OyX91cl3GZY&#10;a+rJfVIVYplovgWMmsgcvuZFsZ/vCMyYp60J2vdT8PP3KeuoeSwmYk9Vk2t4GNmQ/zSw7vMw1M19&#10;se/3k3/DPnEieINiHCMrkskGZRvIFsJr1JEZXW8bOmmjXY4SB38iXH1E9OYInNeatgimaC11tfyA&#10;L2wY7vQMNkPBDsQdWJDRXjq06cZAxqYDeVCIMWhKrDnuCh65+0akNiCSE+MCJn/ISGALqtP92XHK&#10;1mP3S/9q5DBNVCA8s43ICS8QgMNIyUD6MUvFOCAbGGbBXT7vG9wWFHSRaTDaAZK9XfwUQxzOIzYe&#10;JvYJtl7E4boska7aHaHpCepBE8FggXdo1wlSq4293FwC0y2KSpRpzhRX3a5BDRYzzrSngUgRyeN/&#10;1j7104COnIKBsE1UvvghTcT0QTsM3YEx4KQUiKSm+lPvviw4MEQGHG2ZjeB2P+KuOAC6x0Mf9xw0&#10;EuatfsLm0BIryKv5ZdBT0yIFwq2OrpKhywD6I4ZJrqFk/Lb0DyIKlq6NnfWg0i+6qwe00ScfR8Fg&#10;JFrOhRpJoON7sQJg1kbFSKqC+cAQu4Kl8uc2j5mnGrAGJQCpjekY+ehBq3FRflCbyN4859id6Fbg&#10;AE/zU0tXUM0qVQvqQuYILL95YJhM8qWwi5vIa6FCIWsGN67MbI+s6MgBGst7QJEKRItahOAaOG0c&#10;6cBmX1DxMoQnCQMqpc3yHN6SEZMEpEvXz9P5gf5OgluMeq6h+eV7d6jNlKAGfsHjIFICkAFxLVce&#10;vfM62RypaxpjtjeBx3KL0n/BM8Cgw8LfIzZEJuyL3p5kVLQiFfRDZsI+yZzLfJUanBI5SHxPdTIu&#10;9fQEVYehCcQuRBhrB5z+waSWw5sgnEn+b0nZcbHD8FkdEVrnItskWo57ivsbrQUO/pkHRXhHB2Ji&#10;4emBhWGiKuFb65iSy7yNqCRBsjM4ntQFuR2/yhRRHs7hKBc/s0DRhC8RTYKQwdQdkw2sdSZCB6R3&#10;zAEYSSHhiJDZsow1UBRRKVQePZywnNKUujCK2UKIxFUVzRibHW8oSNGGngc73cOcL7iCiNw2P3h/&#10;nabKlwUBg/CsWnBLpEPFessofHj2OkBxyHzw5Jbaj+nJ6BKVyYMShcmR9kjviOnmrX8qJWz2XOfA&#10;SmVjr6P1zkzZgPgDbVXoA2BzoKdCOy2APhxdua4/Y0tDJrEiTuOzm3HByeNH6b4WdkcbC9cfhxCN&#10;ecAdxbRaPxpdzloWcZUs8rYgdw8QmLkvUZX4Em69lecBWTwzwkfYgrPtkHx2pBB5YrLEFPTHTHOk&#10;5otWxFS1TGXEsH0pQlAXLDN1OmGkHUitmD+BOYnpKTnT0BlhkmRuRH+OSVDufP6HoJ1YA3i2VZVR&#10;6SEJLjGkA62w4W2JoMmQvCpNI+gcUhTbxl1HChZTReZfwPTI84kCqUISxh/C3ykSWqXPqflg7Ifv&#10;CHQt97+CEp+5EntbPDkjkQpQ7Zj+rnDhXqOrrOdMb0vG+iQ662pudxGTdnx5k/rwqFsH4WYJJK9m&#10;YI09mogo2nOwvswcGf4yS8X6MWCSwNq+KDCtodZiokWvqn9j6bCsTEhMqiHScgwyV+YQzFongIr+&#10;TGFIpG9GvUi4BYdw2/M7oi3UfETikM9YS4rm3SQTmQxCzOKTHTEiQS+8GmID5H/Qy+/Zak0/VcGb&#10;mNpwWgyCMQfIjOORkTzkPkxFrphWlwbifY43NSc63dFhdLOWZCYUSPJb37JT4LfCWEiPz6yiE3HH&#10;LjZb0u3p6yfjg5hHg1QWEz6OJDRD7C0nls4sRd2ZSZn4aRGcSsjkMfrhNWIrSmIaUNSOPxKZ2bEk&#10;jB4BTz3VNmfXDzv+Qo/8U4WCkeC36Vg5RdA7gtvAspyBJloY9KrWER9nuW3ROj3xQSgNy1NOocKX&#10;E+znsJZFrCfuLRTPjGsGGMLyKnx8xAh51EkACNFNERebpLhxKDa0LCXTZtLOd+vVnwOm9uSTkvWB&#10;SgMvl/jLJYY5Tos+ikODF4BMLW6L/kbaYroDSZrtOGgFlhEyDAxgygpG/0zlGty5KCVNxooqceFY&#10;JtM9/mY4CpSFfkyMGAc2Uzpag5YFQzuwtNbgnvEJ4ZWwcO0oFTJ6JFGMOXnfsS8CBzbSQLAA+ezx&#10;OfMYQVmY8LRjbCE7kPnbJACLLPhJ0olLV/GuiPr45jCTwQ4hIpz6jVV/iu4w3QVgZNkfNysFN5U3&#10;Wyi85yXPLBu6nnwuJBLImdUCvAHiQcoasWtS7rbyS9tf0FkW87jHnK/CS01yN1paHGAMT1lcMulH&#10;VVw7xHx3DG559dgBIMBD+oVDmmBmSF5MvQi6YgFEmVVJGxKmGRmfK+3hr9joKGvfXVkvj5ule0P4&#10;2GuPSAQsWJhclvXOaHCwOPFhTB8z3EaSjSazdWuyxS20aR4jZ59ig8ZzABHItgu+BzEZOlcqBhzW&#10;eoxlfcLr8CWyJsfkwHirUpoepgxxVcvD559mD7FyV7DAg4HBCj8saTYZuKDLRhXJCojYIlY+zo5k&#10;2lhi8se/iCV9y8AQETcEbQwBcACouixuIZbfXEmUaGY/7XUtZ4cM8yLEqYr/XQOuhRCIn01Lus1r&#10;LHxKK8oIRKkoBRiF8ojiri6kKyUAQw8yxpnRNY5rD99XMIHQmLiSHPDmJNhnnAUgfgZ3wz0Ebnhe&#10;UtniPPRx/0L3wkUwbo4A3QJEb1GhVB8G8oxJHnCaaKjproh5MlyRIf+2mRMa4akhcL68EZM3bV5L&#10;J4Bo+maW0V3qgt1cs3B00NfNd9uRFFYabm4Pi71eXcXXFIV5rqVsLkwBDDkIwO5hvfbeW/T2958M&#10;gJQslwxolhygtfU4V1yB3ncM9QB6IBY7ZLaN88MCKQyYKcFdZ0odgXPmQ0euGFvvZtrXqkvWitXf&#10;WysknAnkVb5ubBh1WZyHGWxXjket8Qcv09m4uYIxAF2vJ/JPu6hgLUi44HmDZ+R66vtPIuEFnX3j&#10;ILgjTBB9B9deaaEiz2eBACPx0VdRgBmn9G67rq8Ip17AYplAgAbcw8wf4yERU3XHazIoCYQz2Pki&#10;HQr7HiIRA6uMX7Tb627ZKBewXHV6QCyHLItrS8AVH4bDZNNpyywxHNymbGYh7qKwDXAlYCydo3ga&#10;3xAjZ6QdMqtleHbAFfHfl+uDqXkfMp19rAp73+VJMu4InyjGkB9ALFHG9Wtib5pOuZ5h05LYUGzq&#10;tjgbHQsdJwiGi0Jdm8cRUzhbDhan4WUKL6QMIr7xwMUp5S9BkII3j019Z3hvXXEG38Zhv/rAcNDL&#10;KR7h7cZ0saXRiaARs2MgUhFHh9aV+PbmI8LnbXvKkqLPnsiWxwVnkfsGNGVefl6MX5v5qARFaSEY&#10;rMtBqg9I4bBjEw6w+owp8LVRqzJa7Ro5aid0PNhnA1XFI6qbV286fgsVrakLHhbeQCcdd4lW1WcO&#10;aG5tzEcFzP7vuref3t7JO5K9ZBCnp0Nd2M7Vji++2VxQuu14W7EGauYpsG5VQ64c/8NxhLaRf8z/&#10;iCxjuIAYRX9WBLnOsImMQrZE3Kyh671UtfR4kqyHtwUteAuutuRGIuh6RSittHfijsG4TcUec7uf&#10;d0wTtbKywy1eAuYli26W+ne3OS58G/3bDkYujMGYOfHTnRVTfoO6An2Xo5n3xRzhMPiINhmQCoTc&#10;cBpwVnjYeoivZed3UNqx2R4WsoAYVkGmlP5hRk66NazHm6rtOvl9P+5HX8ntX62SbZTmV1qJmGq3&#10;7i4ld2sbJUvBCNzoyYIf6VbaacfQiLhVzpMDQZmo0IlZQiVndC9TaNplwliVZpa/HCJPH8T8/cjZ&#10;kZ4gKhC7AZjdUAeckP89xYfcP0Jk9Yiw0ZdN9mliQCqvrCzrXPaMrn/X6RM1q9ooSoOLgrxIXBBU&#10;iBd3dJokBmWyNhU5qIDZJ6xeF7xPxx4FPPQ/bTuE8AMMrbIpTcUGiueR11cGhILLgaRUTkAAhL3J&#10;9a48ZPWJwDNWDVRRIn2Kp4xltRWoXRahJBluqLXF+FjJI0Q/5ECRQDSJ0yhnIaCV/f5Jrl7M+Sm1&#10;KonRONuI9clcfhdQU03dM1WkNunazgXFALxow9sUdyhaXbtGaguYjMRXorXfwc5uFgdKPpnjOK1x&#10;EXHvE0U7OwxrqPZ7FTDihOD9u8MbAFuxBf905Z+lMbIXiJRsew/4f+mRbPTGlPf8bZTNKsC7aTBC&#10;tCpsDQmst2pqV/40GhB7Pqn2i0B1RyCISQDvf2msNygaa8nlH5d4sJqeQ1xIjmge3H3JnHS5CdkP&#10;K1kkk+XQ+ggQGFbXDCML8tzGf0Zs5KbGbj5BWESeBXMCbIrEkhGZ2pyz6gZFx9tVeEylHGJQW2ob&#10;wUWFz8pGaj73/JWUTaT9MNScKwPjBUxqlUIKbjn6Cuwy6N17zcWVSIxbwahzNHNpOPLWrv09OOIS&#10;6odHRJnEIoKRCZxNvivt45WIetYrQlBCXUpfyF+A9/woMZ4Sxo7TA3eXdlqdbEvIOTJrdu+uKChh&#10;5dD0L+yhoMWhNXbQVzYTiWqvXEtY6qTmT8JjNkz8bRAE4EfkSmItvOSqdJ+XgE1ijoEFzxbTFhsV&#10;lNhCrwzUn+TuK/tT4qCtO0kc/uAwdu2Vinn7tCR8s4tb4p8TssTgv5+4zMrPqOX2eviv5/Wnv1pf&#10;SULZc4QtVqYylX67mfoXR3lFIHn8v27M8NIlqunXu9K8SoXRqE1uRXLgSNfWuiva51XJ3rT0Qyrn&#10;T6b19o4rB0iO+f4SD3Xrf6ggEnrVh4v7P86pGFYT2BxsHtsaG+oH14WWqxq389wCmQ2H4YEHA60q&#10;LpYxQ/336ffoZdMErJR2vJejwlDAYVSYRk38MvbKt10RqfFLO/+kPV5k08kt5V/q9h2RLTztV4fF&#10;fkZ4NK20xt6q/mWo8Kt2zsHP/C9Y19HENH8yg6/SFe4DNeV4awPTzEe3b/HqWjrcU9srxDdpTw88&#10;JhObWD+QflOTbGg3RDJAlw7bGin9fH54V56zZ4rGOq6C/CdHagaCWquIRTh/cpSfUQMKXaXUlTHy&#10;FhvoVuW72tVEsd3TluA/lIB9oiCQce/H22a5e9OOInjcYnMgdg73paSAu3MGE4lyjniNh1wn/bUE&#10;LDX4OdyXHlYjZaxqWUXKjmhsPkvqldB4nCYFwxSxSyYxlPcNkX41gHCePXvLoHCcOnt5epsm8vRk&#10;Yuf0AdskGNVx6TCKU8bT8CFjmEO827Ta8I+YD/W6gSZWL6Y81PjnHVlON9SkvfZs2G84vRlC4Gwy&#10;iFbkBJIZE8UGVwgT9AFBNtJp7pY9kDohygjpyKkN92pf41l5ItAAEyzpELjRt68SvAjF3NivtIgI&#10;d8mTqbFuUb1PHuUds2DfL4ky30kNo5Cp3oYTQG1aXAwFvqG/Z+4wgp1iGaEuSpYI2Ba/UetrkIQB&#10;mNLVk5bGAEwkzlDgwMeCkM2MTGiqWT+TjShw7tsOreOCcNOOoO6C/WSLgw+FOYSHhofSCPX8sAW+&#10;28cgNEDGsW1itFFrDAJ1En+E25AYCj6/kiUZaPYUJc6s5xOxZz2kNsgO9NjaTDpbx0iV0Z5wZRCA&#10;ZKsi0GWcERYH4IBUJDfMLREiLkcIOwBA8XpwuIPzht+AxbEGNKTaKZmSyGoIW2OdYiG5gjbEyIle&#10;iQd9x822jBsBIaTPVgFxiuRoskSn8WNjv4m8JrLs7Iq9OxkMqDIowpmHyQSM8n2JLHeS0XoIJxSx&#10;Jjfa6soyndxCM8uii+4vNN88q+mPOhEEQrTs4K5Db+Az9mA6SL4UIPkJ7x2bC1RqGG3ZKSk5m1Ds&#10;90DdBzhtgP8lq/eJU2FGJlwEksbWZ9UtHyvVjE9Giei0QZVhnAstxhiCVMbOjakCK1CGa+sBbgBU&#10;H8pkPDxIbgPAD8TEdYC96JZBHnWQJx78kwuLAiQOaDRBGpAyOrGtQuOS4i/FgLowkIXURnsNBoWl&#10;4lTwf02MkUTCmZuuzSOXjQg3JD8h/wrWsPwwPpH5S4PKnSOWuiPhiUSPKcufsumbj8rUpMrNRwCF&#10;hIvOyL9JjtEC8vVMuOTTgbuERW3NO1sPBjRB8lUg36GTM62Wj1wqNzoRcRrm5FFAfPjF391pX45k&#10;VBALxqgTayGETR5ir4NIvANE5ij0g2yuDXdmnsV3xD6YdR0nBfI23pUJnwlOP/4VZnyIHghrR3KF&#10;adzr1BQnFPjOtSfVMGQcQkqcykp//10rndXYwD8nTpRBH/WiZCGL79Rty5rvsB4eGsIeVB+4QcCt&#10;P/YhOY8r2arMnebxsLKkIiqCCYPFto7wP7Uto5lUC0hnG/69x5kJsMgofzMZuBrv9vBpNEo6Lqig&#10;A6mLzIDMEkrrjLMJfyuD/b7GbySCcPccjuAriRRW+balUBPB8lcV6hHQJ2DIqw3VBGGYQ8AJF+0P&#10;r6/LeIgHXaNR4XkVvQ4sPSZl0GTIZhDrN/yOAuTEmIMLGm0bRQYuYP457HbPq3R7Zt2py7gkafdt&#10;ybujSJW8K+C9nhTGnmw+SnvO+gwZNdAvzXUWJHUcBUw5WBIQt8mnjP246/db5HjI4BgJy3sOK+oA&#10;NIWk0BJ9QBXt1v67DSZg7jLGEXg4GVuD1YSYzWwbDT3cYgEeBIxCxi/ODMb16CdZ3DN3ZnCwBgnO&#10;rCUNtNMU/C7SBpEDK+YKfAv8Pu8z8jkspfAs8/OYZbvlnK2QtXskWezrgeRhZvf4JOB0JQ2GDRGq&#10;vR1xx+j7n1Dv4lmmU6VrwDmmaeSl4uP3eSTBxqAk4teVCVBrJeXyjJqG42BGd0LQBmciUz89C2mL&#10;BTjOnMlyqQL8z0RXYjizIoKaiaDApFgzRyUnQYO4wCnB3N9AuobUhcEK1VGNZUTE4i2ZCUemxasM&#10;2gLmD4aQJkwGgYNihAzGDSYwTSb6ubmLWNTwZUFnh/fXzD5mB+pIngLmMJS8Or8SYjm2VHrD3IX1&#10;ONU2ujhTmJFZvYAAxKcvqECs3rAISw+u/GVbWwSV54PJpFItEJ6TWyuMmGB88YWB/SKxgUUB5SKB&#10;GoyclBZDeYoPqQH0RwStmPbJGy5jzkaeW0QD8AdpKOA+MjU+FyshoI1GROmLidvEAVmypa1X+IuQ&#10;SfqBhhdVOerTZmkuc2LU2Ng6eipxM3I3isS8hgky+bxIz/D5OIieWSKX1gaqDRo4yha266gLQBRQ&#10;VecU6GyN0RzUjQ18D8H8llaCYS1jMWTtVAg8EFDKK0TEOfimZsF3B1cMizYadASnBkoA5tpt4M5N&#10;pfEKc3ETOT8gB+eZRw/GVAlY5gRWuyPZ40fCLxtVZFVTSttfLzfP4nhNeu8Kw3UMEbTCX2G3hkSe&#10;5Slrb15YKaeSJqnW5t6A4mo21tOgvxFqTuoKdYduH1rC4FTkmxCQEM4jqNkV/oNWwWI1RlComAmI&#10;6GJSdBH6rdMBEDF5Z7LkU0yNCWBGLC340BFVovnGvjDD7ULEgehvEb4HID24ywlb6ML22CIhXzL8&#10;lIDQdSyBIj7eJ2oWFjTh7YxDjQaFosEWZWWwKGBmN81K0Oho0kfaDIwQpBjKm84vANyIH0BR4Yq4&#10;M/HEaFZ5MfjtV1OBvm7TKTzC2cfzsjbZSir3CGXvPIoGHu0vGhh2dArcA9bFsunmwKdZ3x+8ApRQ&#10;Fzh3Yjy5a3QYXJXLWmidHKYk5vp1rhKvtvPjK9moGL1Bii3nb4wM2edPu07/295gb8G6l+IAp2FL&#10;iLrjApJm+digd9z79cPa1IxgJzmGugVeCmJOGmFw1Myvp+shpz1E1cuuT51L9CuzalsUvRGeD5mF&#10;mBCZYpJtybccbIAvPbPkI6tseamYfSP14NMptmhKYBlWePNgI8rzscZgkQXMmxlBIrARKTwQRkMo&#10;qYgfMdeWa4ndGdPegNhNeuTC7TCyr21URs2FthpYVQgHzjeckGiuR7kOr46P1xC45ki8K/UcJzJR&#10;Azmy57tXPiG2iuyiBiWpI0lpmPB8wMsmAo+abj6vtBydtkMjSbFBwCUh6/bLRmBCALeWx8W/0Tzi&#10;TCRj2ITCp5TUaHdalquuI8W8aXKAM5LhOp26Xl74Tgmc5uMGaymyO2g+gXzdBLoBOANX0bieWW8S&#10;D9gShQaoE2wxp4R66OvmYDIPh3nIknQaibMBwiU9AjaTCHWQDkhPjK3Z+wvgGlp2tup2eJ9fY2Th&#10;IYlr3FMialzzxvnfjKPHprcbnayj/KnM7GMZ1ItIbKNene4Gu2iMgF/D5eO9Y+VpWg0fzDRazSfw&#10;rRIqb1k3923ZL5+8KZNSDHEdo7EXuDUdFOS82gTMGafeeeK86pEqaSvIWlskX+nFwAPDQAOiTDTo&#10;mvXgGfLdKku3NC4lekcMzT6r2q4ek0jPaGxQpYlESJKV7Ca82WepRRK7UIbuQ6RZ2mjDnbu0c8yf&#10;1Y07EMnq+3oXconn0ozy8V3XRX1O3i/dlrG9PkvKgyAdqcmfjYATryy4a06p+tBJ+SX7YkGnbNYB&#10;EMcrjEoZYwJvB6SKjQQ02MkjXlLINZ5Dpor2bkwh4TVm6f1tU5u19uuh81n4c1vPvqGWubM+tdIj&#10;JgxUBEbd9zyxfGd6JxJd2BoAYcX4gY6AIk5jwoxkldwzVPujf8HvuSftw5kSrp5KYChZbUF5EswC&#10;AIP6bS28V3/4hL5EChAmMZrBX+R2NCd1ZGUslKv9+tIgs3JjJijsFUVwkbQj6wn5Q0elxECWS5fM&#10;IPW48u2sKFNuDjLWFZqw1QyFCtlvo1H7KPTyyTdm+1bJnvJNU7F8frfNn4fmd7gQ0yoga2BGZNZd&#10;SPONywYGuXRoDUaJ3FQ1fE/8lqTaMRmGc7tqoNxo2r7M09ddA3AZL06p4cOgayNphIotxjogmlVm&#10;PAulKAAfZTdx+QTXDz2qLDTKlH0DmoQNSXUtllFWtHAz+MNRWbMQwsjGOUFJsJGXb0pIHcXtj1cI&#10;hvCmxi9Kj8wma0ypZEqEW9MegCgI5kXdAHJxKNQSWy+KFU6sw7jqFWeOue5L+7tuBMj3Z6FLHmmp&#10;gaXj9bUm7sjPqMWMCdCtRryG1n7I/O8OmaxIV1jbk/mEtQCqxgIlM48AZ1AFE6NBVtkacBPljjt8&#10;xC/odRxsQgvguMir2UkZdBlqE8ELusj3mB+CmGyRk00Zpf7qA+9doxrHorMcOow8P4KQVFZx23F8&#10;RUgtaYT8dHa9g44rIOnd0CGCpwgFu2ZRdKFOCEQqjHU/XnnJAq1/p8dVjPOasyJy0XTQFtI0yUxH&#10;RIrrDgWjz90u8emRJEuKKFspdj2ooDDYt3EfZKqcbbkTRdAsez6ivbmzdXlD0VQZS9LxfPAEgoFg&#10;5kWQZX7IDiXRP75Ck4K1qDfgRj0Jobdb7R4hzC1EGAIFLvJ82FUz/fJ7HKnMbUY6qK/8JgtkbLYK&#10;CmNFZCusoHtPZUHb5D+79A1e0SAfx0CzMmuA0sPkgjb7ffUTfKZoNnEmiyxiXNFQEoXJox8z3DOw&#10;GbEZzlHN9pegQ5SABmRMyGUmQyMcN8w1SVdHLc2Dse+f5uuTVXPM0/Hsc0f96eNHSYHdm4P3sIlZ&#10;H4ePL5HiV7+qZpI5//z4mz9t89RShh4m0kHwop6cb/5k5MP/42fzv/5qzTd8vPT6X8P/cYosfIb/&#10;TuxV6lvtZofhCMy2d2mXodKPxAXF7mWV/yMApY/j5fux4iS8OJ/rW6jvXjf1P4b4KRjl16/6+ZVt&#10;H8aiYAvzba9v//GMnaD9Y+6wdb1xFnnSJzgAdNzkdYfaB/W5Zg1Ousmg4Pi3LlN+oj/nDiyP3RWS&#10;bdrP2cf5gBJqT1yUbYUAvxQ7sQvmGOEgX9b48h6OJMyyGO/up4N2gfUnEnRrBvzzMDlB343s7ObC&#10;KdB7fiqO9bnEfY/D+wHRbWLExhxTVpJj+oKtpXgipQEMjVlUC076Yg+IhudCrgOwsvTdwj8a5iwL&#10;2tiR6FOYPcw1o/flsdur11I2yNRkoMbbCBwJ4IwA4uDRMfql2bCtbMD0MFDi9WAlzRXdOPmeTYRo&#10;SrcN2QncxVTqyd5/MJ5rUbPyXwmPy59k63fC5Uf+rxkkpdNY2r4GmRklwWslkI/g3PGWKiFhikjw&#10;NV5qkrtZjFHOcFf7waw9ZEwh/oYsQBZiEsl+XC04Vy1BSmexRq2BsxS0eeM6ZIitDMfxZ9ypa5lc&#10;sfmCbYMHvsVCYHU2JluaAjh2TKhn6ed2JUyKtwE7UkfaHztMLaX9AObYLSHWNI5/C2jO5ERUOfYj&#10;n8KYYFit3Q9uiTyTG8zvv3Td+yci04yl+0Nu35THBvIrici8TS6/itrVSiDwPDBQBkRXgWI8BFkc&#10;g75RxjjRGEfhVmRXwp6qsOct1AVvyRsqcTotsHLMUamaBSuw4jsii4SVFik7Oro1pMkEcfPt4Dzp&#10;USrs0Q3ZC8HKmcflSGwi3nkOOMRhqNSIUCP6ka2bMH5RWsBj8hhwoxekMZJsvYIWJ7IG6MKgGimM&#10;P6ax/YBTDg4J83QRrZ0xO5PhVxMGs5wflLvr27N8TBWaS0yGvS7EgTR8vQdYBR9X2KGT5jtmjo/F&#10;W/QCZF8jvkAYQnqC5C90Q7ZwwTCvYgqqLRvUh/D7SQhhwi9YiBh5WIDhHEY9R4cc4LuMJ1QYhB4w&#10;IeQLFaQgIhrBbbLtW3S0WZiuOHBAdy+IHAOxIhNNQw0gitwt2PEQ4xDurdOdLdqkfwdd244Ph4eP&#10;Z05mp8WMkfYL/yS9L1MjmwaG5xj5fstlhs2P2kEG9oWIyFXxSUIX4IqAZTWdxCPP3wz0Aj6RwCLl&#10;EVIKsnCWTOgbyCFdQmLsMFgvQTXGOFo2jL/ItERlzagOPR4dNrY0BFfM86l1aNfwSvK/ceWwsWHJ&#10;M0QjVeUhZh9cj+DAOTrFHMpuspyei3EsaykyK+aW/Ufts5ulY5N8vE0YpQksE18KxzRKSn7ewQRe&#10;TwKNCZqNNy5Kie1ZbDHplb2KdBwmgcjRYBAQJ4S8jr3BD0gVT0/xB9l5PUF67O17zFix/3LX7h/7&#10;haRSEKoObkotMQiKx4FPsSqWNdRtXzrExKb+UHuuSWHSdhmYA1tDEbbwj3scCgabAXxmAZomdnE3&#10;wp2wb/JAmr/M7X22YNX6DTPpNcYfCzpXhKoKxSEyD9ZXWEhgQ1uEqLTeGOCvHCerCTMlEOAqWRLW&#10;+T736gJ5hStXCjc496K0UNXuQbjDS8V2QfnJupagYzlFfUYtqeYkN603sCkMvmU0VrzRQIJ+DEZw&#10;OaKC8eaw5jnhCyFeRrs6zQcATsxWTRhvzM5U1jZ198uoXEyTo90WLgYRQSy700Q9mEOyJzllDESK&#10;piRTeTnEJmnl2jCk51QDSCfYnK685yXjDLK5bgVSEb8HLuboRhyuDRlMEAMw8yFP4R5H6gx1DVI7&#10;uiRGfAA4mDoxw0fDssMiAAD/9ElEQVRGx++gMxqTjtVSAiizmEBBWCNlTiV0ZEFHJWSltJAsqTlO&#10;eF1H0vQsvSpJjmD8FYjIrg3IaxbY3q1/WD6LpTWIeaewXa0ubafPMcgan8xZ6mYCAZivwUOB0Eg/&#10;wK+eRR9BAVkzOYIFlwvkNuS+LjgbpIJrazBnCVnYcMuOhCTrA8hNAslMr8AKwKCHYNNDyeEnAnl4&#10;n/tkcd8l0STUAdTjlimKRM/4ZGg50gmkzSKcBHugWB6hmuKIYvDnUmQyQWeGuE0lxJ6bhxB2Mb+A&#10;bE9tMuE0ZL2Me55pC5ULOeIEnNAcsFRoxDfFXiHkCI0XhSnpQuQCrjfYesYQtnohJMD8k8RbhxDw&#10;RgmOSsfp59PZ42m2eKtJh8yDBrmEk32xrUeWMGOG4ipBaeBK5+OdSMQQywFCxLqnmRGJDOByHklM&#10;grkD/RecW9iStCml5O3RQDFCwr3FTp5PUCQFLxNJa4xXr6uKqA0eLzagPsC643CwlXQhFR09pnUY&#10;XKrB3AWJI9qzIWkYQYDvY3IpKalqRUabkTpndfsu4BXJK4/ZYeYswvY7q4QPciUzImfuvxr1Td2i&#10;8GP6sBW5hxYLY92HncTJL7YUwOk4ZQTCj5saj+6qc3ITcEj2Ai5BkTWk2IdpLXiA/QG/jIqMCH80&#10;+gb0Y0SQKyzmQg+wKdczWxDBJ5317FjDuZFanGg2dbfLYYCTJHA7H8YFu7M0WHkkeKf0aKoQCygL&#10;5ACleDYhQVGPky/vLMH1KCYMbAVbI6KOq5k1TDb6IxgmPMUVinseHJEW0CwWFzEREUd6j6RltM4R&#10;DVoM6mUij+BfSW4QzDG2QmzdeJaAi6Ez8mYP1tLkfjNUB2a8wWRGOODJ1NGxJ7LTYUbFF0Aqghi9&#10;ayC6u6DzBd1hwsAp2b1X+pxIhTUVKmHooFjIjGTHgTCx5nzjPI4KqhDtg8SGj1ExOK6tjSAPMCvf&#10;zKjoOdAzsrB5fuwvS3dn3wM/CAUJ3womB7g1oxNK7M49e+1TqB+j9O45kGdqlga9SyoLyjfeQhj8&#10;+H+J9hPoSsQByBPAcxGU2xHGQuCxHwi9BL/cEoAbMftM9nZebjfGdXVIdnklDg9n0bbfNvP3OTRJ&#10;8l52Np7Q+y7bv3uHWn/5koXfdTJ/2sbUYikEws5sFjbEar8d8n2Xx1NMkkjY9LyX8DDbrUFZb6OG&#10;ddS4IGGgIf5THe/kugWFzr85qDtZ2Aj7gI6KsFzZKG0IX7xe/Ga3o6uzMGSCzqL4CqmCbbU1OFcG&#10;AiIXmO4Rfgd0ADs0cyZb0IURSjTlPS4Dm8TSOX5EVJ8IWuh+CrnekhdUt07ooclEcsOAzUdkMQWl&#10;LRTnVCXQkbhU+SNdTtoVNj9dqOKjgNeKuf5QwIL3BJaXREGY4+RABwjgwJy07t/N6Q80x9OwwBp5&#10;MiAkLQNiDqRAjxX5Or1bzuWTUdmR5rs0RRTptds4ReEHepfXYYBBjfvUI2MdqJB3LxuofgwEAhZl&#10;K+BdzKFbRGhl4260riYMVw8L/ouGzE0Ghcj2W7Gs7oV8oUz99nFxXj9z7MhHeW2f1OjRFsGnIVt3&#10;Y5t/iaTvRbexP6cyIdaJnffDiYEYG6JdJbOY6EsGGphu5e1QBMwFAH6h/fdQDtm8Dz64jFkpSIYK&#10;HjViqQkBBmSmdcmnQzHd9DYqdtjeBtAwDGbXWioY96nMbgwQFE5LcNZj/lPhoIgcP2AL+mQ7F8ZO&#10;tP0lIeTsjCffMKplJ+nvh28qUcR62UfswEb24hAww8cm5zKndw5KrNsEdp8m7CsoOtgT6VF/a9gp&#10;RvPTw70ynYPSoFWYpU9kK9WrCGNu2GoqhITziqr1lmQxuie24a2iOdhwiOsBRAlJFOgL+dWooihO&#10;69SFIAturovfCcM8NvsMMKPho6jn98/E5tjIEO00vqtM+eQrIbU1oRCMqEWceem+4xxUgWJRtfvO&#10;G7kF1l7zvz6Zxm00oHHpOvspNkDpuQDTZwF1FNtvgRqDgYhqCwdGHSLiZuQrjPI4AdEiMbf1uldP&#10;2t2gdsEuHXmeCdCtniXvZmEJRLCtDNsN9hD2OtS7a5ua7l4mPxGg5olvq0y6dppP88QDbpHAgtyB&#10;hWEnA5lnFIBY0yWwrlnLD1A4zSt6dysedvnh3eP0Gw8V7nN0Z1TAOPhCJf+6eDq1IxV4rZ6l7LFn&#10;6xkDxsLq1UkNjggCFtYdl5Q7uDklhuET0CjvuCYgzTES041TOxnIxtWKGoAxFEXiB6t4ECcIK0Sb&#10;/EGlO4aJIJsMGrlnJmj3eOxfNnAfpluGc5auiduDxS6lO2ggloK+4QIlhELBAyshh/8HLzuU5xW+&#10;FzUOzLSNgLYRQjUO39EHon6YtuyqdwCo93OBSM+uxhQnLk8kE0tRM8JcOK3DndKRMQeMdww1HAAg&#10;o6aVT519GNOassW5gQFpbBcbTad8wiEugA84ZckThulm19sUusqiEJnHz8lK1XEmKEv0EHTrNyKz&#10;hftPxku9kcZ3HAWQU0SsOqBpp5Cdj7QCU/g3fMczBhoukqYTILV+aeFtg9gBw8pDy3xzQmsR4Pdi&#10;jTMmLtJAbbxbwOQ1RDtrV7Rs9Fk9oYFAJd7Q7kJRxwthcSbBxSTHWuQvCjAPG8cdwV0svwwc3wgP&#10;KTkxoyx1SfpaixQWMySqnmGvIYzlrmLgEnWMWnk+lGVHkgNqkC6OpIozdN1uxo5w14PBwS5g36CB&#10;mZP1AHhExBPJaeyJWTkjEQ6PQnr3+kke0jIRpgA22yDmCXjMVw+t4LaZ0gjJJNeyjN3P7CK7K4zP&#10;iIPmUTCPPQW2Vqdhl+Vn4j9MUfvHu5h2IDUOSwCGqPhDV6KxH78Cl+8FhnXBtOVJjbR3O3azLtJd&#10;NBCo1xNiGYRjjlwNONCYSSawuVMIZ3tmbEab4+t4kYD0EgJqQpNl0U7dzsRfHjoVkDHcYLD09Cq0&#10;udgopq72MYtEArZWQUwRdkN+TJTRCUrVENhYx6CwxmzjdEcMUVTomHwX6zPx9UMZ7Jb15UPBmhKW&#10;FPyJ/r/9F8X9G2hVs18d260Ol2n7D0cEh7KD+sTSPXjI1oEUy+LFRVP0CW7U/XQx58L8DB5fhEke&#10;Zmaix59+3fxvpB0RlycLLMtdLzL3zU/qw0tgFkm0nXIs2h6Lka/J4Nz1nyU1HabkT4Ajisvd/kUv&#10;mvQ4syneOf3XT/aORO7lrZbcQ3c3tdtbb+zvoA321z98J5bs+FtzqdgoHxbzVSR36XBdDr37miTI&#10;z5zgKZ91X8l2U1YpTu9gaAm889uj3vup2EAjfFQR5bywJjGvNLzhhWoP0hezvVhyKtDRXOCb+5cy&#10;aAbF1FBRMmRezoxIqDBj6VYmen37OUNe3G+6TfZsSgVsS+Uev3h5Tf9hL5BP6w+hCD3ael1TLxaJ&#10;eBT62hiB5KZ+HE2vFoUG05rZBeo0bInd1bwLpihBvEfxxlhr2a3FAWUpM1hy0Tk9GBPI+GToshbU&#10;neRtLnaPDRxJL+3NdjHz7Dys2R50COnlOD5qWDNWFpjxQkPkPJrxyeA/IUIDZQtkuKV3xPfW1lK0&#10;HeuGlghF3YynaaNO8czWgXq13WLO4RWjFqRpbb0iDFLEqtUP16BgufLH2a2KoZZFBuAJIiPIF5jQ&#10;i6BN2wZVjuqpJxqGJhNCtJZjVEa2hqEA6TVBBUDbJZoTto6i3xaFEXExAcmsUcOfwPsyTj79P782&#10;k3MsH2oWYy8wmsAJ7zVQFXRtBtIftFvjhMyg/CjD60KbpGB2wE5G4AznIs7Kt4anUhyhrOsJ1kLm&#10;RfIy4fbeAtuxhOgWs6mwBTp7D/WTLLeZXy0zScqRyJKEqInnjpkdiCZ4aRObMO4tbGqIhzo0CJh/&#10;mFhJEFT5iTgyGNbXR9W7IWu3RJwqn7rPdbGwHFBiGVU4Eg8GgLBwdegTDqws7DvYDHhqsQOjs+Q0&#10;Q1SwJOtY6iy3JxNzQzY3GwRIjCdFMiE+OsY/2HPGB3Q8bGpSW8yzI/U7zIHlrghSg06Yg5NUehQD&#10;jMUEkHUEr47ChG09xR5TQvg5QI0gTTM7ZYUu5GAYuGmieaPOJBhwIQl4jFAQ6imHL7gjJrL+3qge&#10;sncuUEswOqXkJQKJUS2eqrFNBvXhxE5zsxJkZxx1iH3NpOX5BVwC/hNx8OQhKs6Z1kr1htOeTSuS&#10;IRNFuzmJgG0fwhUpoaJ3+ZzO2RjRP4tmnrGixH0MJ4s1iwuammPe9kE2S3YOPHAVNB2Nj0a2H3OF&#10;5hApIQIQZWJkurLW3xTq9fiz+pYSgKCweqbmZzMsxoUo8LCpiJ665drj81XY3xk3nIR0DICWFL4P&#10;ZkUfG9hdWO+o+McxXJw7ay28hfybEFTnzTiiwtQzreN4ZaeSMngC6IYPnUU9HSLAKoC3WjM4uO8A&#10;z1VAXHP/CfyOOW+o0nRUhn4D/AncNJ5WjEh8v5QNKCgjxWTd23g9S0/gjxi0eIxx7WEiUHiRp5rw&#10;5EEPpapz2UWCCWE1hNIbZuX65356Q0xNVcy/JpIbEsuqrlxF7dg+E/oubAZ4jrgO2a2hOlMvW3PO&#10;mwDvPAowwmcowcC7EfLAJKUnmovgKRvMEqMKcpYDrARU0jIm9RyItEYYlOReHCDPUBoxmAvoIoPK&#10;ZE1IMV8iIWUQ33FVRWyVSFnAO8d0lRg5Nr7oWI1NRdm2AYmCLoznfsnQVElb5rGI/BbGF7JmY5nb&#10;LapnQgImOzhf/hit0kM1+YL4I4R+k/EjV6RG88s7jrIQHIagT5KMLubo+quNxuDLFL8jrbVYWJNc&#10;PZjbWkghp4QkEXCZKEG5DtDOhkZNGp6G910oLFEdguV6LB8AwLQAiNA+8rGiruCBwZML7KX3n4En&#10;TNG7SXQQLGSEqMTvoDwiPoz4Lx1qSDPb6B5qzeHs15FzKeVZJDayu6Ut9xqncibYmx2oE44iyXzW&#10;mnd+cuwhWoeKn1CNJerQxDHpGImDYrjJohzJJqpG0GBsFCYzNawNo3z2tQyKGHobbILgqRkYR0lJ&#10;Acn8p//zf07/9yqw8hcOYWozaW+Zb+RyOFc9JhiThcmkw5oTFj7CdggpYZqVsX+guCSdgm5loT40&#10;V4c2ygWqgUgczzIFvmlsmrC3S+gzKzFBRDk+ZBg75YY9p4Wwl0w+hKveAwWjyVR60eegwlbPA6bK&#10;MnifUU+dx34g6tEqQ9ConG68axxTUHkEM4pBERWXDF0Y5PXoINWhKsN1kmEJQk7DvE5D6Adzf+kj&#10;zNVo1dqJVBH0dgPDEZocpH806EJSiywR3DUNpqA5KsFSi5EvH9WoMjXlA8e8KNf+idjYORHOVX5K&#10;TG6Aw9hkzOtJ/K4DK+kbPsAa4NxYAqVnHtJzYsk3TBibeeo2oUGasXSF5NA8E5HGemvA281NzvU0&#10;KORPNtRtRFBirvKp7uRSHHQL+ybk66zfUbR3BhI2vOhCH8CaOxN47lH36srnHgwY14NzZn1Q22Q6&#10;kQojSJS8ONzrjO1YkAQcENIMv/khGJ7q4qHI0RSTaTFAiv4wC8IBrK4H6yYbFoNCg8Ck6o5XhKEe&#10;Q8XSJRsEuvYERkslBWZjM8CW1xRv4FEoHrGRlnhBCVYgz5zsOMlmWlrRyGJTQs8dlzL6YIoNZhyC&#10;TIBoBJ5LQDqsYHCwqDN7UoZXuo0GSyKhYjSrNnI6tBKqxioXQRCjfu0ndjdVhErZAUXPVVxrHOve&#10;g79VR4KMTtHLqbcM0goJp6AzF57WFo0Mk1ouQmSBLCT4tUTYO6qLHRM+0rnQAbgY0SEDElLR6fgo&#10;GORRH3Q/KRwH2gzIFZEBdjdaoMMI9DFgIcOxhoZaTRMk8GSaS1LAvJDoDTx6Rjd4knSntwQgOgPA&#10;ZSULXoKJgcwNbPL+sndDkbldfiqHlBxJ0BPioOJ25YqBjS1/aVtEWvmW1kcjBBdg14EqS1OSZeT7&#10;rQQ3oXX74DBP1E1I0otk9jOeHVKeF6smBBYAih5P84X/fxE6utplXiwaSFuQZ+cyQUkpZTSjVFtD&#10;7NFkHSR2ab7E0Muy3bdhs3ObbvUHQIS38MUlSwZ1asqNOw4XhIpWfW6MsmOKAwKU4N2+OPSlyrtO&#10;VNC2iF/0EJouV3pOwEFLFmqjQdCWS4IcH1ssgWJmxevATYgmvWOXR/WoORH+TBaRRX9NpsJSaZJl&#10;7y1Iw+7px83XKTXhAqrqzpkCjcSWsNbQ7GMCjwpj3r6tvx3hyZU7+DyLweyNgDNVM2ALgQ9FxH2B&#10;1lAeZvJh60CHZz5g1GVroKOjsWuEUhkiIxJGar04jvsWwip/pdJt372uzANCIwoIrcK5TZQf8hIS&#10;qBWHgIylra44k20Mdqg+UmgF7PAcvciBBoPNeWB3ZG/Gv3gzQe78+kzoKMw6VZjR+EqowJXfaDmF&#10;4FlHgwOonvCSUKs9pPWcaZWqbwfvQmXpQgQgSQ10GTMyhcO/72OwpGq/fUXV1ZLEySGhDsClABaw&#10;bnCuDKixu1k02TqIJftaIzXZvUevBsHORMp8mr1rACC//bO25Hrz2KZdyUVEDMJ8Yf65AOrWU2Ic&#10;I3KFLD3uZmY6PBsomRAXP6XETUboKbHQFYvu27cbv+YBvi/HBfi9EYgNcZ0dhZ050Q2o9721pnM0&#10;2Axapz1y0N8tCjRl56psOTSkeVrjNefMeGNpQhS0Nn/EKThANjaU01KCRzGYsqXGb67mcRxLw9vR&#10;jtKZ7RQ9RP9RPQjPQbCdb9+qT3tOdfaU4AN9VFLEkOC3oAlHW/ngdsT2tJZ+JzAszAvI8AEoyY6k&#10;pDgR4uh5bxEd/2Ay1NVWPsaxWbhacCMgEPMMWhism99jMd3B4ut3R3bBeimPVJYNHPT1m/TFPNwM&#10;NMaNyTM1k/TdVMEuw8EAQ9y3W4KoK3vYq9jQIXPUrkK5xwZhLYwdij2bGklECgH8mB/QlJackbf8&#10;h5KxjV6cltXzHKYf8wqmCB8dwUftF1v/J+LId+RwlK80mq2rI6rDaEBs3S44qe9sAm2sH8TkeJQQ&#10;5xoFSrHDgCW1SasixYzRQ9F9/ebJkTp/LcxPYj5m36l9JOkoIJPMtiLOYSb7X+UgDCtw8NH9rFcO&#10;nweBxlHPkp0tHuX9/M9o2lWnN++yyfQQ+Ow0v9vEUTo2c5gJtrsMRaPeDK+MckalMD/MtWT7ZdPu&#10;Zq2iKkdj/NdAT7gO2082ZCeRRbVavfUNhCV5y6+/YCzWfiI3XQQ4Q2QOtJqkadIxvjDjVzitwITC&#10;qpeYFgWsOVkFc6QKiJlrA/6ad/XkPRTlPM7vIQq4Bn3sv6PHwAa4GJCHMPy1AUgz9twMFGeXMSk6&#10;J+SghLizMVLZuRFLxhoSkjNIA4fvge4sExEf9puyd400L3VrVf7hKH8gqJRlK8syH8umfhMQW/Uq&#10;uGaoGeZX1nsqWi4D/sMeKQQoY7EGR/41i3WNPbnlnzTtFtn1W2uTAcoomUESslexfoyWkERdZ953&#10;ULBUPgnC4gowCtGYoDt0561Sp2x/6UkRAcMMIADTyZdbzGJMLPgZWeC+ZG642KbT0uyCVjqhpBdA&#10;VcUVaByM3curYrOFT1guJJo/Pu5ymPSibnIIQ+fn5FojjoXI15VYXZXQAb2xnrnFRme3jO9kR/T2&#10;RgVBTJ25L/jJ9w9scARcbjtSpYExBcIAChNILTIV1Q68gmnzIExtqHbd0xU6cJ9KydzzfZJQSDjH&#10;FMgsxdGEoBNp4SExawCDPj0cflyPdEri5tzRbYaKDxfUqC32OwVw72R2wiXL0GRqiV7dYwAJPHkI&#10;rnhljUMzVn2k6CiRzUlv2C4bEymg6QPPMx83lVF/brf0/mDTjTPxnyp55VIDvyFjNOTgtW1AljBx&#10;FPBwTe91fuyWWEBizeg9T41f4zacqlpssrBbgInWeLoQ7kGZoNWzWiguBZ4pYT1fIk447m1aFBCN&#10;PBFWdrEeWCTS4tNt88qqdJZNn8/6L//JpgJgvpOz7HptImLBu+Cb9pOBxMn+p0VV5jOPsc5Z8qU0&#10;qvD9X/z5ZT58Wjo0uxBQ/5Q3/xaT7/v2sJ1t89vTsr/JddHZycM9kSSAb9sIXrapOtg8yMG45qrx&#10;Ejyrr0V3JmTU4h3Rqk27sf7j1MIchwIkW1Z418vgr/UwRglEO++WqMGN8M2/vj3b+6umZub4nNr3&#10;pjtyqg6wBrTtS+p4p7f7hbKzYZJpRsZ7i4fky7h/iy+bW1Qn36B1YHb/c3te35T+CAuT73zrUFrB&#10;XcAkTAJWk1QYPniQ1Tl0J/kbMx6pfN4VkIHAaMXj07dh3RETb0mQ1b/H84dq926TR1ycPz3ABNDN&#10;wvQcl/wnHO6Rc2+sXdBcX02P4h6EzNaBqGaUH1EcCWEY9W0JoJo0j2qzl+9liGMhoYFkmgD+ijRv&#10;yf/b4mdLQD6lFjJ8aELTKUQ0YHWK0HCv1JAAHygyZpnrtI8x946XAyEMoVx3sDG9rTzewz6hIDkS&#10;eLhSMF2Rw9JNAiCUkZKwJROwM9gqWU3B3vM6k5esEmuYIUhQSxcwNPkhckB8MIZKYoJVGG/GdChD&#10;WhRoYyPIM0YXGF/RCXU2sqLzsmQcFIeKB1AlKoz5NmHgMgdcZJJq1B35L2rYb75/qr0XW+jBSGYQ&#10;cASKwrUSc0Cm+7A9qhpG9IflcN8zRWEq40yM/BhoqUa+NcQUys1gAxroauFFjbthn8p6wWQxH5YN&#10;tWnjs3phrcZpISS7hBqudABoQiTcSSJOkQ4G2cG0y9kL9JrDrI66sQ9Z0vE/OXBqQMtgM4CEhn9b&#10;RbQtqeSjYLPiQAI/w62J1IVEYBztiAikPhZqPyBv3MgMPPHXMu6y+qXGJocXyNa2APtgvBELAJYa&#10;EQzGqUXmH3+gENHouebT0F70hYV2pdwdwsHIhsfihw1YMNIgC2gpmD/oW8LvxpgUsxRmIJGgvZXg&#10;mWAvQrxNaLmQOtq1nLFbw+WASZVJHcpA1CBCpOjKKWsnbnVaUyYVE+k6eCTpGpD/4LBhiVeeMe1j&#10;vkaKhEAbL/NqF7gTn6Avsbmhz+88Vc8ZDQzBWOKHyCOF3Re3EspId25T9I0geaa2AewvTEmcrdTl&#10;SUMMExcEbke2KISk9RPSQgsZHrQWmiJWVhNfPFpCfEOU+w9do05ZU+njIr0EzCXGhX7Pp4BemVyJ&#10;QGqYWua8L54WM8sZcriAEskPbUZhYMaX6NoMlkTKEakuvTAYNwVmatzEOesnjNv7GgYkYjiyMtB/&#10;uopWr8tcGICowENCGhKfJ4szJlakbPvcz25Cp7MfSgxOyJXJZmXgUbOv0vlLAgD8CoFyOo9MrVt7&#10;7oDBZiqAoP2Qijea/Rcne09yBU43r9sWFhaJjqx2uyiSyUit4txXxtrglefHoa0b3MAuOAUQtaMB&#10;C9IZ7edw6MLfQ5zNhGDsX606Rk2xgnz8T5/lrKIkHGscjTWiD1ZojIYt/CxxL/0mm0QQ4slCHDbM&#10;tpjM8i3Q2xPfKza6n1UDYg6QC6Q263yLsRESnBUCUSsIIwXOJ9R+yNjClprNIKwp1ImQF2KPIzkg&#10;TI2zCMjY40PDoBn033gljK9nb7aF+3sXprMlHP/4YvweTQkxdZS7A8IS1gwQbVn4aUbGhGUMN0gj&#10;odzOJVHVDWZcvhgmC1IDvwQENXpiRLeNV26WgKBLFy9INVa+DVeKaA6YyiZLiC/O9krIKzfrYFiu&#10;1jRjvPr6dum45aDhogkC26aZOLKXhipUJNrMRCIw83DkKWMlyv1nTzBzKeBJraZnjlMwE8xMWSfa&#10;z3JXoIlghapYfC8MPUWODkoJqlGqD8lzk5rQCDy5deW2PqpSdCWG1uL+aVh8b//T08ka3gcY7IRd&#10;qowjbhjYmTbjcU5tF0AZQwICTPF0crFsnI2WKQwE7JGwPaVyVEygiT+zTEUBD++PjQ4GRnT+dPXw&#10;hWfUHA7aRNBVrBJ4W1iUipNKEPpE3q4pjlQqZYBipJB4ej4/jBv+HQEMhk1AMWtCoZOZ1lSYiDki&#10;yZTS16jwYYBiOpigfJ5J7Eay82OgCiGP4YHohEH8YorFhwAcGt/noXNv9HhkxvDIALAG9aXNLEkb&#10;FJwGJA9oyj1dsoyEP5AajFI9eS+YbxhuslZ92bHRFWnQyBUBP3M+M8KDX4xoEowbsx3Ca3328KDq&#10;uE4orbGqEk8ORQShh8t7DC9GGLPWBxpe6GpkHtUmVmXSWUGyTbE2kvIqzD48VMyiVwfyUYkRsQcv&#10;irhpYZtN1j0aO+PGNhx9s905OeNYVCL5ynYe1hBmUaPyjOVUM1664QNtGSCQEdQGOnF9wGX5Y6ni&#10;erqQQ9fx3TFFUz0QjMRqcuMKcSKOG0cEqNHNwRElWBtRBLEl1jDybhakotsNedSO3iDyQ/qI1GeR&#10;GVwxyPcqLI8Rbmva2tw4yD2JJiI4ndusPnhNPibkQbCYY4TOvKriUGQ5B0sMeytKZca3ZNHFIlSH&#10;WzMs/LUYDVadVfVZ8y94HSrBZyPXSn7uIEbN/OUdwPTJK4CT8ZpwwXMDyApOPh53mMoYuwAVrhqm&#10;gdJKmZYs7DWYpXJAjSxPCIqnWe4lOAZAo8lg67ATEBjuVlwrCNTwRPN5yRayKlJQZOY6JcNxe+yo&#10;mKX+nUwFDNJVwEajZNPFtBiQO2rnyoUerF40yMt8+6gpWOyz+RKiTv6LTWaC9DDZz9CGyUhykALD&#10;HcOcjwWXU5B3vysIidIcAq1/5EUgmWMCCLHdX4AT0k6mbLma4wCl+/9H0n/3WpLm2blYeO9j22PS&#10;VFcXe2hG4CUg6AMI+t76SxKIC9wLXJqZaVNVmXncNuG90/MWQQw53azKPGfviNes31rPAsdpiLJJ&#10;rnldgaVIUk7DOjBbcioBQFgZXBPYVd8RrLG9BbAct4oFko+JsAT5JnltK+5dpBKdefNwRYx9ouxa&#10;UHKKKkWYa9ExyaQPCguBYgGG3zgPJG8u5yveSgHYozhFWxre5ICgogpY4O2hJblhVN7e6u5QTRcc&#10;Nw2uTnZyEkL44lHKcQri9hImTi5QJCAH5YL4rlZMN3ZDupiofwnFE7dwsxY3ptmTi2YkpCflqlKr&#10;JNITOAfhqUt2vHTd4Q1wjkpMC8aeRU0KF02tiPXaikOL6CtJdQrOQZqQqEITW+Ako3/tMM4zdDSh&#10;4nOUKS3SAJa5PDwPN0bENnUUtFxkvKLgSBFO2A3yJz5e28+RO1yYVmGo/89+iBEYTbyLdH3mesKE&#10;i3YPOn4HIxEOdRHucCizBJpChuPDdD1yL1UqU81MizegSWrLBKlSRwGapQeoiyXw3BQACj8ipZQ3&#10;rUkoT+OqoCSje4k5RkKBGvY5NdtgUSIKCrJjvsDD1Uglb+DbCZJBTnlxDRvjq57mVcWR8uOge0UW&#10;wCCmO7Ras5A4TfSU4RvD9bqWlEfVKI7TepRBqYF3Tr91lRxR24JVqQwbQtdGAaqEmECu8nnreAPM&#10;N386VRyxObvGIs+F56PjQFjx/ea8ieEWDv8IGDizh3YT9U+x9B4miiwuu4DpGoAJYxhNbyjeG6It&#10;9mGRyJvCbnDbCZmeG2kbwRSBH8GfBtKpZKAOgG/RruhLz/kqQiWy+2BkVbf/kB5Jy3g7zlFUjOns&#10;Et7CutLhJtnmM6VxV9+x6VPJ0UvqKj/o1s6wb2BlAzkfOFj1R+lUvbM6yzHFKLsrbxeCm/EmlXiR&#10;t0/fNjlh4m/LKaAdrdAtvp5lflXVOurZhz7S8BcERNel/pjzpm3Z77AmOAFfvl6tgj1XmEAeXpyX&#10;9B3myMlx3sF2IvTwStPG7HK7Wk/cm9isWShwt1G+DeqARw22HTElV2OVVC6gvhr+B5+/ZixvpaUk&#10;pFzLjzac9IqTtet8ZZ+/b5lMPfBvDHEZ5GT3BIBU92U6le86RnQTFagl2FAByyOB2Vp0a5Dm51aP&#10;Y4q1xKuBo1Bt/IUsLZ7LFOv1vWWCoOVDvRDQD6cJxEd92Y8+dj08m3xiRrnKLe2anH/ECKzTGc3P&#10;bU6lXKmaEbgCME2MmYbpztCX9X2KXoYY1jJthaT+5cn7JpCFnd8b8B1ZBVcQs0xK5SZNG7lxoz5p&#10;x/aRMoc1oGD2p47K6xFAQdjtWiWocESO6me6A2vHp8Jh4sJQZ5Go09uaA2cwE4OfIKji72Fznniq&#10;hIVAxsuvUTQno3xy5RB3yZF7wP76dAuGc3FTHvvuI9L9q12dMiBFGrpXv5YMFyAew4ojDe7XtGKR&#10;RiCArmR/RxZ894j6MFSMnA5fSiHLu4bzBnVVesk8D5z9aIJlgUb73YexKjesSYz4V1mUNi09z5nL&#10;4YRlnZHMlB7mFqAY21yK6W+0kiYC3U12ird1hJFojG+AugeeA6p0rTQAt8FUTc25pfJdUPLeGJx5&#10;YDNBLADJLo3PlXt9mue/GpQ9DW3PzC66ezgWlLf9eiDWMKdxOysWisGckPvFxqcNOCjpS6xA8tH1&#10;JNjEWn18reozyHiKv3J3jUq8MPIOV8F4FGlzTsYwfkhe0ZLH5Qk7j+jOJCnH6mZe3dlFVN4CStio&#10;AZJNZPeQwzLoCXdMc3eJy7lBUV24mJPGotZ4/JBQ/xAVNoG8hFUBqJag3LZcJt8h4SkjOPV8Dlgy&#10;XjxRZrQHj8zJmqiPvN24J3JaA1c7q1cTrChoP+iPbTOe+n8mDkNUJfXajBuqPZ+1QwvAjpEgtx5Z&#10;dSzGdytqghvt7F5n/NRRi3ilp/BM6o68qBsr835b33msuHwwu+K2TM5Dh3lCcbpH2cxhUu78hVzA&#10;uKbqvORg7KSOgASV1vzgjAfuO+6GIzsL3t9BIAdXrixI7zjyD1JImyPeCJRee34maML4Gef3kTKc&#10;jl2R92lpKB+nv2zLV8YfjUqbDbnGGB85yUu6WYnRonWuPGON8L3hzL3DHdNho2J/gIVXUCwF7DBi&#10;DD4zQIHKihUL8Iilckr6c1S/cv+Bs8m+XOzYuFYfse4QdO8Qi3VY+utXHL0wsWMMkfZYt0/qL5++&#10;TkN6V09NU877b1bxGGMuCzLrjo3sXZDq9B+tyDJLF9t5Gur7NU7s/z1//2XrenP342X9kg555mac&#10;/X4fzqfvI90yu8K6HG8/UDAn455e7PLgOj+mmt4WNsgBlX09fXx6aV/D7U8DwBxibH2x/UrMe8S8&#10;QAyAR9HlVhEyFmiMD4aD8zcOG2bolEANJ5Lf/yAj+Gcy3OY67oFkKEH8jeiVNn5Wopv3B/TJtZLf&#10;1L/9tCQVPhvC/aOT7f+ph17HtCL+B7PZWzaQkjw1MU2IYMx7DIKHfF8Cc/inystbThQjUzt5wAGB&#10;Rj4b9KSxHn6E26mu+ILHXlGjkqA/BpHhH7st9+E9PZ+ygTInOhNgtyVt9Xpan28EP7DpGBpo2nsi&#10;qE99ECGyDnuiQ1uTatu1hh8mSE81MjWWB/glHDPR6DhwEpHgmwIyRjZIr597536cmg/f32MQhH22&#10;HqAeBH0G3Z1TMTAkIowBj1TpTRRayhOchUUrsyPTHqlnOt8fOxizBDbZL8Blbb5wGTPHlB1hzlTa&#10;p855iRsdrQJrceVUuAbVcnC1DYS2KK8ZQZC+mRwXmXzixhoiVjTamST+44gF4Q7DiGRbb0BT6j1G&#10;ANsR/Aes3mmkh22GP8SEDEPAcBdXx1FDKMKDBIeJ+4zE38qfxbLHXJmi90kKekZF3PNUzH74PuLi&#10;hARFx9yUMkW0oV74g/EwatmK7m3ezpgNQ2sDaIKP+EIEpQwcEqDIDluDpiLivFyNTN4f+gtgPbrN&#10;hl0Cd/KIEWJckka5hoQ/hbUC8BeDJt5+pGs8COXDYpQo2VDvpCFldZqjguOhA+jGF8dZdBo1GUk2&#10;kNcY6BPF0zKScuZPZk+hzYEKO5G/ZVIsESZ5ELxYUTqIzbfg3uFPrFQfIrMF7bikTqB5mr3M5pNm&#10;z2FXCAergIlpSkQYsO4wc8fVzFRDnYfZMia8A4xXeDLpPMkZ7KPtm0bJUtRjsyF9KEF8Rnqklq2D&#10;v4YzHWMEptj5GT71JPssfvMco6lt+kVb3EojIcl4kQ6EgkY31inKD5YcVyBSHl3GHCSEXZlzJ/sw&#10;M/+OOjoKcRheMT6hJp1cjYRKBImI2pBWL11aXnmUe4CKECMWQouEJFRiusKPhnMA7VOUqrPcc+1j&#10;2QIGcregCkHMta32Bdud38LBdom40xDDV+xKcwHkyjhRAGKAA1m4iPPFgijlKP54ZUZMcTnHvUGl&#10;O1bcE+kxAIlNszzSOenLL7P7MtRQY5lWYH7xGHLkp9mHCK7uvKXG6YgwS3tcAqKFzk1RuciE0rYx&#10;4g5LIWqLkG11uIYgbNa0DkF2eFsDXB+z6vBZOX+AmQOKv+DBQyNRCc0InlGpa9E7o2DmlhgyNwKZ&#10;6TQU0eZ9uLVGWS752b0l10zDQAZPfo4Lh+YRkx14SEeYOThDqNNgisvJ+u254/hJeTtNF9RjaMH3&#10;KzMznXURZh1b2tKl2LcVHlVBkXN5ifCaQJ/dk0LFvS7ocRJmLiZn2ATEmc2dG2oqaQtEVTe4C9Db&#10;pdzUbeeNQ6P5HRQqjKpItqkcVAixe2WpYlwq+GC2JaXniE4HLIeS9CZth9kFaKLJd/BJ3rBDXzPX&#10;y8KxSiRVDq1KnARbMPr4uJEYWEDUivo35CWyk8gmWG3oOyI9aC1cLI1RPY7EWPmm9DlqAAsWKL8T&#10;ZOu196ggkwx9u9I+Aswo+ZhbUcm5MjpbUU5EGJxOLHrC4S3u1PGKYZ78DuwSfB8hQzd2Qw4ZJOXZ&#10;UuXQ5klfhyoh0MiYlBdsQELit44ocBbNkwSbTLPnhMT0G8/RH2QnEowM1SQCfi7Ihob7APNb9Eqw&#10;KxDEsMqeTuEL7RGoS+OW6JeMuTQHdnhYxcGz36Qd+TZQe+7YLSZ/LP4F6H8MTE9vn3LljjQAgJzZ&#10;AOUMXKGeIXldOKzQ/oV3ihOC9rDNANzRN5jWgrtvTCMo/JDHB0adzVx1CejERnmgO1lk6RkMi6g2&#10;YsCCWfTqc6rlwqIwbkYtsypOj6y0ouuEAhN0x5bLQRjndFXSQDXAFKixfSjSAzPbxdnCPKIUS1z+&#10;V93mtA5JgYqCmvMUnk584Xw8InKJMdcvn6+Hxstw8mzA9ZGWaDKpwSpiQ0NoE+l87rA+CuynWvuD&#10;ikk8CJ4NUXAhEUDcbkMeR9xOyAKsfjxyXSjRoII40zvL0weIOTHAsPWhPrcu0x+WQ1ymwiSHZudw&#10;TeeiuWMhGG2fyAOINmq4ZYH4pWXJRzyujqVfnZH+mbGgAUJw1Pm7MQ7TeQNGpiMUz9EMHxiEkJvb&#10;cR9s4Hf30FsQ53GfY45DQlEzRjjW2q/GF6rleKHhNrEj09ehMfRTKIzEI4lPQUyFWxc/vloj+rEd&#10;72kosoBR+R12FNiD6LazOpL+riC8MLQatF3ryXaB+BHIE7Fr9E6O1JnBhAtTOD0QtNTMHEEfSrDN&#10;X32OzHTA9o/U4hFDpX9FgBaR3Un65lZHO0gCqmVqPXyVy9eBMyi7F1q6CUMg0rDvYdSjCQHKAR0d&#10;vQsIUAQASeFvZ2lGjlxYiUTCTiT8aWsmYCDVWJn/KKSCsd3SyTpxNaKGmeZPZ0DkmxsM/lXsYC2j&#10;VoeUI2lpDAME1o2JjizCUsxBxtYBgBCY8CmMK9tXVI23n8n6plpFhSYZcjXKqZ06jZjB22k1A+JD&#10;6NywcOnwZlJWgmtk5WEmBhd2I52C3grbzkK0JpNbx0jZLHsLvgwVC9NUc2BwC5Rabqt4alaNLump&#10;OyJGCg43/wPPgLeegRIwHEIPPu0M2BZmFwN3K2baf1C6TGikwt++hAMQb/5K/gaAZkivbFCsbsi8&#10;KCMRaQVg4bhL/fZ81QtuNrNxM8ihQpxRKcPwqW2vEJK5CHJxEzRv6qGQNlGdGamL5lYIdHD1Dep2&#10;aKEiHHiHHaYSGZ6wtapUijDwZgvFhwKi354Y30FaFPculT/PaTl+BPCoWcl08J4LlLPdiDxNNqoq&#10;zPRgyE5db8puaqnR6jg/6B8nJNE4/tHaCbYTCpaMHz47y5hRr0YEhRa3kfCxz89XLtbVWkxFD3Ne&#10;FIs93iqZP7iQqexn2GAcshz5tb7hzJpn35SzG9AlG+PEGEXvdsk5BroAPWfR6EHURMn++ARTkh9Z&#10;MCNgPh6z5u/PJIud/s5/i3ZJsTwmm416uzuOLgAAGCDM6VzY5d4FOBp+KPmOayGJG6y0jUz+3lIa&#10;kMCXYaDCATt7x/ICCjAnySTyLPYGCYkeQ8pQNIo94SbVUrHXHj/GN1dDwdGuVIFjU0aXnyLYgXSc&#10;QkfmDdWpWVKUMHLeiNi4y8dUPaFHOIZuebnyim2SyRAHejLkX8bESu/XUTAgFr981LVqQrSm4aCu&#10;1Z0IVrGByFYD1p2lOh7K6rn94MUZwzOBq/F6f6Z9YEeWlfEBSTiVXPhpOf4O3/JM5bSUFLeLG0X9&#10;/EruMLGJUjq+1d8JNY+pYbSb6RtmdCYxyRE9Y8BsJU58Zyb5zk8rNr8B1wD/gy/Br01uQ9fdh644&#10;PYP2rbmHdSgBeCIf4dqyMKJyY8GdwFKCwOS6H/Ki7hrCQMhziHYT0VlfqjZMqj4RDGAvWIPHqDzp&#10;6lVxG+fDiEnIIhNODbCteOzxj1DtYDEQpQvONfbtZeIABKiAmkawUOQ4W+mWSA6WN8OvKrxc0Gl7&#10;QO2cYkhGsEFXYx7TwbCAw3UC/L3N0/p4QxbiNOOqFYaDrLVMBswuSOpVDw06+K6GpNJdNRWgyglW&#10;EZA3wr4rk3GIOftX62Ea8cv/7YHBOnNEw7QMmZK5aX5snt+sMv27twW5GVgU3VFObF6twYBnR6iM&#10;8pw+tvmseA9U7XEZq4cpuQTMQ6rWDuxQx0ms5PhQMGEjoMNP5jhhdA8ITSkJHbZYlIuaq2tJy2fM&#10;aJJj/MIdmB1gqjSN1uvk+rnU8tAdajs4VtOb7qHAoNsJMM5mXsn2BxmkP1E2xoqsFXjDmIzLzhDS&#10;I8RFbx5/OCd6PKpB/oZitUDmwFwNExNT3UQmaKNE9/5kqO/N1rNgfl4gxE3Nn5roXXn3PFOt7ZJ1&#10;EtOAMM9W8gnhA4WH6ZDL3Kt/gs2aG/QT2UDkdZpEWmN0m8ucuBL0l2YczexxdH9YuEy491EoCFTx&#10;wNPMGAgA/BR1bsE2FEIWkuZMIfgKuwXsu2o8NDcM3QvLBgZWgfQFygZA6Zvf0BofagwL5gDknWrG&#10;GPvpfl1hd0/0bRXsJpOXz4m3VjV7h5jvw1HD3zkf2f2ZpvmVQ6fuqD322FdZM6wX2ftLRSEKRwiA&#10;esBEVGcyXhFy54C+axsGg94OI+sbLUYbvb2TheghWu7Y4whdYdnxtY9wUn9VfJekSxeTnKtgIAza&#10;TZdp2+UIj3eYsyFzbYIvpOU+L9W7s5wKx/Ru2ElXHkKGnFDPlBFrIHrpkuAb9z1QVeJEjcFUwKto&#10;1SJRzHbnCbnZxLjicNmgIemIeCGR2eDgRzP5anwA6hAS6ia9y4R6eO+rRoFkdSReTZcgaGeC9bzX&#10;3JF5+lKjyr1T1JbfOQ6QKJR9jtz6rluABizmVaC/OeCKPjxUA9GBCmUKZmulVXQSGtOXLFx/6aor&#10;al5XQ1Ij8s8t5MPnpLGms1Wgk8IV2aPMrqRgf+uB9tC/cpd1XEnu3KOocxe/kRsNKlH5MjElQvSw&#10;UBI2q91JbYY0wHRtR0KXTxvxGLiVMp64QDLax5YIPhPU6spbKUdVR6DBGFmtftoaiiz4NkUjXMks&#10;t4BYgFW3slQ4RtdV+dyM9ChQH4x+wU8s52elrbgAiukHE1/CYIVNozhTpKXE1GBgl+a5JZqPr2bc&#10;SExxzfyj0E90PZAWdMn4C16x2ZBlojwCxzwln1wjfyyf2OnFwY8anSCDiIzGGV/c+xOGZ0rbQ0d5&#10;m7A/ALyHA9DsPOlNPf8n+8P98h/y753yVQvSiqwlnXW91evkKebvU2C3o5ReQQZhgmcQeU/+r+Dl&#10;n2U1U6K6do1v68slkJ4JbOnqxShTS/kWrPrFfN3rezRQ6odW0WLo2GFS47DpgdqGI5PCfmKu2QaB&#10;GkivJmTs0vPvD02YDdqPhw7v7/J9t9m502jXIxkq/UACIl2n+vPotOV6gj4d/8oT0yb9FqaOXzJk&#10;3b7thB8jVMIGGkFWJJ+lIvN01+r5iwO78suYIu2/uhaLiK+Zr62eA3/5qmWLa/lXyosqo+jWZ9hp&#10;+/EH7Qd7Gp88Ws0+ZVQ2KP0Xv/8+HIzotgiLygGzZtOHdn99MMyPboi9oRlbqwSHzuWJLkpnX3JQ&#10;uyd9nLXm2ayL08242jW9a1Q4LMOhxbnOoavDEOaf1tv0xFhK1ymQkuYDJZJB5pDZpM2ZE4wAZSlb&#10;gAW7FvQiZirDCBtQOK/YIBsJxYM+HdgUp3KXMX+X9856x1NgNBYMsYhH0yBfoTBFnVcs6WqDFVDq&#10;9jBMqKxKljBLeq3hcrJNZ2X/QWJJeJMWM6ztBs5KyUEbZriOK2BYoFFD8byS6UBjmRBuMC1JHT8d&#10;a2a/nrGkc9IF9gd/njbtFVY+N3yaFDjjcRWncm31HSsjWh8OZHjw+IRN8J1c+iR7yDWbzhyQDjVc&#10;RogdaxXQCPGMUzbuuQLi3ivnGJbR9jknN7k+DhP4Us5nZkggYvIzbLX0GLB0gV1ntrnM3EObHVI1&#10;URhKInF9kY3tlOOXuc5mDxaFzGxBXira0ejUyk3NqEW1YkXQh4+LVBvfVKBjlgIgSoUh1y3GtF7N&#10;r81lhEFWz4ONuIQZp9t7WiM8xGDR3RKcu4QO+b9QaSJXhGKiJEPfiBZbm4KJNbJh8ukcm0W9dmWg&#10;oa7pkbZx6hbIb9EtRectAjUHCo7+NcQo6LOstwLSxJq4HHtGsauB36tdJqYWHZRAS7nAC+A+gSgj&#10;AnSMivR6fWyx2mg/jJ4RgKivEw0Y0mDwODw1c9kHIgSELnNjJir4dgbBsMwGM0XlOZ+rYAB7CEOA&#10;dhJagWkGVLmZCOcVT/a2AzhFDkd3CNba9DvEqHvw9ucjZgcXqjp2N4gb7LFEgviAeZaxHT9T0QrT&#10;ec5PxNtHavpAqyKH7KZVVAIHWiZH2ph2W01RKG0lVAnyl/Kh4HFlG7wBAgsAMTPOBG8/RuAokKBM&#10;0gxocSuAQ6xk1IoiwzFJKdGSkVym7WmKPhCKOma2jvWOu4bRYOKifEsThYuVFPEv8p603PMpucNZ&#10;hsllTGkqq2VhpwRHV45AhW4aoFhu4KDN7LPSf9uPuP9KhTYKfFAu5y1LKkF2kyyDn8Fbjt1H4Xkn&#10;D4GMPDAdlFqfZ5N78HLvWWYxkapXB4VC98luckQha1VEpDVNmmI7zYhQxnh22L5OjEFxsI04I7kL&#10;Y6mjDKFX2nRJCSgLoCnuEFJD8kxPCf7qaeeY12GmMpEi+B7pTEG2IhSrYMSDVCD0kT8kErlLMPVI&#10;YGgZzVf8caTywJQaUjkirwi9CMI5GjgHWzCsXk1zC5UuEpQxSnQZLveEDBcthKaLOZoF+7w9/saP&#10;Lt3xRB1w8UjMANl9ee05Tje44cy1QKsAMFFzUoDSuYzOhMmf4wvijiQK4DCIK54zYMwYE2DsBobD&#10;hj5QZ6ErHt4fWSIRFMN2jhWjom0MbOKGOgoJ+ekelVSKkmKWNs/fml6jhbeCXtAeCiacLpn2nhss&#10;MbC5dKyebhMJahggNMYiyxUSx3zUWkC0vLaibKESwv/x6mSr9YA/bln4+pSbNXwRrWCw5wavObRy&#10;gQoL3OSBITIUNOfhA7G2xh22kaayc67e1EDzFBLEqscevptoCYefCwh70zn4Wmgn+saUTCSjVWQl&#10;QowLQwDC/hgdqcTVIeE+L/ZFuQGVUT14hbg7IRrEjZbzS/HWcjhDCsHQHPWq08P14mxr3PFmyf0B&#10;NjmeHAPzGdm+ABtDPDNkUVCYPPJbkJFn/HmMCqDW8SrwXOChg5kgVEbigkGBapYD4eBLgALj9RyZ&#10;LiE6P0kDZhwSLbf7RqNrjsMuJLAOKo464FZ0oBi2e5sjuL+EF65XyNqtAxXAgYeCh1dQFCFF9iDt&#10;sLERNUb044XGxSkLTR/j8t7AV4rP80mDvIjuwAyj0Wwm9VxmAMGpHB1g91MbZPfpSOQPQQkn8Aq6&#10;NIK8bggHg7YcG3Ov9j+YW2hgroQQfWFdJk3ElJwzGGZBLAV4TxagqUYmI/OPxEZQseNpPbPQAqzn&#10;KaZ+AY1LAQHGq4BZCheuhY+Z0gCuzwaOSoLUE35MxA4S/BLPeCaIcgw9kPlYhxjt8uobLX4YZjyC&#10;Nb1ScK44EsAtwbBJCimP+EsZ6CzYR2D64ZZx57pUcUJCNmFUjveUtRSabh9ylbYP/cIVKVyb4k+z&#10;dcPsX4oi65o8KLMquYoLrFJ9eI8FmwU6tdqACMh0yhu4SEF+5/1GH99lBzygbwRSN4V88MgAWQhV&#10;VHnAPJQ44tJ0RLxJ9F2D3xsoBPFy0XOh4UQY3RrCAdOYjdIRrG9J69EdT4nP3bR5bk9QQLoVXKXF&#10;l0T7g/iiTLOF+zU+MVhkRkTanX3QpFUVJOiZH7NCfo4SIG09QRITkITWpkfjB4mgro3SqcVE4yFW&#10;U1ni8/BJxNFmMpUxe9eAyyLgc9KXC7ow+GcT7ZFXgmsYqw2TbVBnSNDyQlMnhzYfFAIOb0aFhOfR&#10;6iXaLXf6Up9G0Rqc006C+If6z2SFuyV1A5jcYQgQJiUxZN/j2p3HCow4dIsZNUuuupMgR6PnDjH7&#10;0TKTVGDDE33Q9Ed8MMpkPxe+t+Wig4tW30w5EXXFGJVkfIIMNt0MpZqFHzhLX5qcfMbdst0wKtRs&#10;C9IOCiAbH4N2StkGJaf0kd2GUjeI0l7b8L/RnwO1DNWCHqmJ1ZEfecLkp8ESw7/DWUjhjIk3n1g5&#10;fBPRDbOJivJDsFU0rJpu2V39MfQRF3dFxxCDfLLsf7BITszS5DfOPtaumTitDDZ+iyntp4vqx0w4&#10;RvS9gREg+C4GrE1ABTjqB5xRTrNcT+bLrGPvJAWrSo4pEWDz70V5gNKptoO/xa9IiLwIxBwNpCqg&#10;5DL+RUiuo7SbKHPgeElhnXUN3GNJbZX1xsEGGkKQ+y3pZlFthBaMY5DLIfrVQhAKT83aAULgzKIT&#10;xDAUpuniPnbHudcMCYUXMFVgpsIR5OCK8bcLKJPl1ir4l7QOGldg4yQHYeXN7erLNPQor7Sabkiz&#10;xgWHg1pgna9Vj/+qxkArShTI+GB3lbH4RzAq67Q2pAuYnG7cVcyWpuPY3EVTwBNabDe7YizSbL4b&#10;0DUSUESatrRJGCVGFcex5aGHPoJ7S/JO91Q38jgYtxsElcbVnridU6C+KIfF+TBHX88XSAYXGMV9&#10;cVlPpvFONt1ac/cAtU1aqDdnSrd5n9rqvuNMVYETmcocc/rSBI1S8o4TY4BMzezvxy/6+btVSUMi&#10;Oo7SEpCmI+FfDJguJQaTYQoDfyhxpF8tJlCuTmkNYFxhlAqt6hombjMnaIxRyyFiwncBbGR9nQm/&#10;l3iQo0G5J2WHE2HCopoiLyBPsDKz42tBzG613e2jVffXBGoPXmhA6APGYRqFcV6OTujeL4tlh5X1&#10;mgD3PPCjk4bbuU9FO9Gr5wLyPw77glxVxPjelzvO34xhc0CHtkK8DCtF511xITEfYZYLAG/G+D7z&#10;dVOG6xY6Y6CA1C9+ehZm6h6VC0WM8lr4AVko8180J1SqNGnbd5vEZ66qIXFGBgJnTEdlwLcmykpA&#10;Sz2/cxxkbDQBQNOpw2sX+cxwl2qhD85iII25bpJiGgVioPXgnAJu/74Q2WQGbMjpS1TNrAAccGEa&#10;DEQqAuc8NLnsJjPNkslmUoRifg1GjXFYJBy9NMNYXTcun47eKxvfDECq4YbL3YBUrMLAA6xMolzZ&#10;FcIR5kcY7ro7db0AMJE5jIxZfdM+UKbi4+TkYsjYQ1LwaLAsgiKapxIWeI6wbSDYin6AGyMhuPcd&#10;qpZcpyvFtirjf/KtSs6LSooQ64HZRoBeMHS4dnyfwDs0nCsv2kZQ+BFO8eCwrF0lnyAeZXggOBm/&#10;tgl9mgYDHsHuZqEL2MCo9EZ800LG+45Ec/3fLGs/jXGFkrHl8Tj0agEPCE9rx2Z2h9uLPTuTzN7g&#10;4ORV6viImUTr3/z5YZDyY/vEiWJzt+AD7/1xkV10PrzrqPnEdnkKZRlfGzCRk4AyjSQQB8JVMwaA&#10;ke4aaMlH7Ky4Zbxa7KQODZpKJI7YMBKIYzOUgSY3szpTfYkNNqSgftpeDTWRx++a7HL1JQlBV/Bs&#10;R5gWOVgj9VDRZC3PDUO1NZ4dh6uz3rxtmzjc+8L+C2MhjttpVn/jtieyJXLMh8eUSCHp1oNdhMiK&#10;DazmcgIqCzR774jLrjmIykdZJeU2djIjGZQ/ODDXuN/RsUjn3TJ8LKmulhxEkHK5CH24L8cOXGnp&#10;YIlChQfxwVRbANVMa2i+pcNnUn+MP42acXIPM5Zv2OqR2gpv+BnojqowzBHWillNh5EcTO90AYCo&#10;yTAdPp27QltjXPel54lyVAZwU4zMv/jYpdUgyxaZrGsGR12SXsFZ+30lE+i3NKbTwgjFmoyHY1WQ&#10;cmk8IfVmdIuQf8CubB+oXwDJ+cGZK8N6xajJnR4V/FPWw9lBNdIsbeI35cpAoQe9Feqtd5/GMX8C&#10;cUt5fLA+1n4OPMBan0fg5j5+FkX5YtWvtAMbmG4G4MpYrdOR434zsRqSKRmtHijvLWGaLy+Md42O&#10;Qy4hMn0LpArEjMoMEN8hfeExaLyO6wKX77Dedbz35ogvjkEJ7XHb7ofaiMsF/xLOJ73+QjR8iF4X&#10;V0eGVzmSsawgEmMewkeklM12Vp/+/J8exv9v5j7iX0C7fmdidf7/HWo1X5//pr7wYHxlVtE8mE3p&#10;3mdass36oaWk/ab/D+K6F7uIKple5wX0XLdb1W+YJHDignvVuvTHU8hEm8wMov3cvjlutB7HymhZ&#10;0d1/FPoXiB6W9y/QMN3yE+H4aCwA3ttIwpOekODAxUnu3TvQ+X68UD5kOprj/z+C4L8C5Nvc4dNI&#10;7bPjziZtT2FPXGezrYhAZ3b3j670Vv323H96TXL191PGMyw8KeiNKDz/LQSiP6l6sFe3bLjA2aXD&#10;zt7SF18d/0Q+y8/vYxcH299KKfQahtNmevOCOK/nrxxoLfmL7P823/At7Tz9bSQWGnTYFOl/M507&#10;HqHhfDdvj6m7RNUlm5+FqgqjnJ0CtZcDO3jG0Ui2Yk4X/YMxkSc9Vsw/lrfH4VM+svXPJzzdZLPG&#10;HU/E5MBKcLkrcx2CYmNYdVQDdFx/1kMq7wqssm6vZ4eVnMncTFSRhSvVVXR1aadaeSeOIjgq05wK&#10;g+HUGshe03BY05JiO9zbvwBvVbbjDAIP6Gx82r9cyhTYC/wnueHZ3lFXQ2MKgg4z8k3n6se2g6O/&#10;4vxnQMkmHWEhDZtQKQGR0ZqL2AGk8JCDtka8WqflmT5cgBkezdXQNZhnuNep/qpoJdSQiTF5jAPI&#10;2uJKr6eIms+1qJdnzBkQd4X5kxRbTYOEx2L8Ae3foNYQj1ODp8DsA9G63TCDOg12R8K9UDWfyYJo&#10;mGhxIV49fh4XPR32HIdwzGPUbuUhXKcoS7mJN+MW8JpzKJSLJ95ABuNELmeyxwBS0ds3S4tzzEpg&#10;0mqsx5iotXrBn40vmJypLS/JgFy2MJhfcb7VhYMRelX+izf/AKEGGnZd2nMvnGcdvxhpmZoZA3d+&#10;MnyeAveFh2JJGAMZEucVKNvjwKWbLjICoYgOlJYgIy6oIDvcPnvuhGTZuN1xQCB1TFRBM0eS3VyU&#10;17QzaEXC2kCu/lBxbsT2Qo/f5N0B0/MYSH+4v+AncUmykDMhXFAH0hlXQkKYi5DyqOYJIfHKZ+KV&#10;AS3THLwTd9CiMG+ihgEPBvFN5eWSmG9TbkhdjhjNi9JxAyzZEXOVSbJLAI9anCYwRFsKEa3lPCgD&#10;rhwysN2uiSv0PBKr/h1SKhgoUGFgLqS3deE34VwIDxianM4gBIv1VqAPhC0hckF94NbNwX2kh9hB&#10;F1NxYvjU8xp1yuV5w6gD+Il1Zy2479gxhGZA39zHOcpS2HOG9CVpL7rnduAe8U7wq1PqMWH4FD8w&#10;XedbjQSJYQw+JDdhrAtEzKJtvVIdKJoB8dsJKIlCCBojgzSS5MAzOKI4gJ4gnwNlfNp94GpkoiU2&#10;CnyWNHOyxpJCRMnFwkZqmOWBtpF+P0LgCNHRCJT/4YiocS1xPrKGviZ1tNF33j7SwCa5P+yChA3s&#10;FvRBZDCaZChaYvvFfkRDO3cLErCAirg4SBvRlIl85p4RtcZ2JRIGfo7w+zBt6bLln9anlyd6xp6w&#10;EdAaRyDuLvRovZOL4yZj2BaHAAnjvhJwaYLxKqLHYvyI3sP5hdkLwUk+GcoThGsTaInkF5wi0I2Y&#10;3uAg8HzMu+wmKaNzqDJEMKEYJkiGArCFuQo2AJFaeECQLCtTYRtrQxY3zEJYIBkOt9QD2MbGFTPs&#10;AdaZGtlopPS5TaQgQ7MkUCv573gA+o7vpYi5orNPcb7Jwy1o5GcqQQGsrqjHAMuJrqCFk5HGaobL&#10;k3wvojDWFRZVzESk+fh/nyX7qjVMC1WELbyebAjTfoBIT/YFxcGJ1/1VI8ep1Jwh12nfFhUwXS4V&#10;aNSofcjCFp+PxM8nOic5G6hdtz2wFBC4/qkMv4XMjr9Oa1Z9UchMYZVPVYm0Vu0A0ESthaT3Kafw&#10;vgNEKHqSISFwfccZiqbGgy4UZk5tAwIxs50aB1JF9o0zgcJUQjCxcURiywLkiMTL00BNA1ubNwZ3&#10;1ioDBQjDF89zG1Htl5KKpXCWf0DFWGByCN3uZAeYoXgS3DeqMFAqsAqhKlk6l3EUMQyfKv8Grzgx&#10;UfRu7GcrQ4R0xFDi8/XCtkuJvmD04zmTctnmF0E6ALSDSgv0EwgtwRoUcrkIOX2WFIMoAKVA+sx8&#10;KdR4Y3IjgT6L9D+IQeVTD2+Tc6kd+f2BULk64GDBI6AxOufmv6rkq5YE5xy0exevHO1ApDjp7eH4&#10;t+eyRTWhukQizMiLzkLMNYsgL4qrVCKUKNzfAEbymvYs4VgmlxQlD9+LEbqU16Nb4o0jQmQEQIDJ&#10;wLjIG6R4Du8C8COK0K80sXdeBtOADZaBPtsbdx70BZ/pCK1EzJA3YshAl7CXiX1hJn61JhiWxDI9&#10;ei4yAvWmoOxasayyDSgyAnTdhB5DRG15uDJVHTbCAlTZeiCfyZ5MMp4aAsfcmnjUMGlT1d04dLRx&#10;qPK8bmtt+gFACmN/9pa2bxGXEMnCM68e/Zpa9QDiZ9bQMUFHo9CMjasiHVAzOnAbRXeSZYdSjprp&#10;PYmkfnNU9Y7VbbLYd1hyfF4cEu0Y0xCBPt3dfPACoD5sXMDPOSczkJO5WiDw0VcQTV5n5jg1yJjy&#10;KPNIcHniPzICpG0aRoLaPI3kTOdm38XkkPm42KXEckq9N1wMv4N9OmE6xk1+Dwssz8R/6MCQyeiy&#10;LCFBQU0mb8/WZ0DNRBJQlAJbI15kSnEGNhR37mg8lneTm/s3tz8P6jtFvXi3VQZj3NuY6HFu4i82&#10;Qr9Bv6FEmEoB9hruFnzKT7g5Rw8rD4dqikMWPDbUX1ps8kTPKVjG+s9Ik+4MG/2BqRUQC6YXqA2u&#10;wJwyfzIpnrNINGK9pwrMzlG/IKnxLKKg28kw5yZXUc7tOcgOJo+A2C3mIza4HaZGQAHVQccUJMwg&#10;7PM8352dB1OQ6Z7Jd0TjFKYYkAwSiJF79xjschUHqxI+Tss1nHd3xocm1rwaYyy9vSDs+M9sQ+Z8&#10;9wbat3fbwpyHmOdKYmLTvnAOXFTBwHYoXUEbH07tJjueZ2VzIrp/nTwZE/xcJ2IbPkwM2Ad0j8IQ&#10;ZbKJaMLEugyog1casxwjJyFgyXsftUxMEBpF3RX9fPiBzJICdUZAhiUL9RCN08R1Sqs4dnTmCMxE&#10;bX1PrSkfJe5lEYWVfJeBSx4Uh8q7PKBnOlDJuuHDQsNmcCWSE70eKObb+j1G2/BnW3R7snGjW6/E&#10;hD2EJRXdtsXtqSndKYJkoPKkgUfwTBRfVhH6reYX7XvMKQdw8kgXEswT3HCwk7QyGrveEsuVull8&#10;pWbZOG7f0sRBVhnvNciHtCKWxWyKAIhxx9rqTnkPMnp1PXwaQ7QZ2TvTORutqIzVNTOoInx4tyxH&#10;X/fya7Ywrmd/UR+84HclP0runfq2q/BiYm/1Oi+nOBENk1Hjh04Fu1CbknfpToEOIb0rdmccp+ms&#10;lnP/OfU/3lLbqdKWC1W8PpMY5uJkdXl7lgtJdWhY8SEb7Vajw2OkG2CplvI647Bpguh4a5zIz9xI&#10;kf+H1kT15mWoDBgRCbcwcp5Gj7nnPVbUq/gFXBeumJOk8jsGc1Szfk5vmnIk+UnfR1iQ/pqK6sqB&#10;MIBvx2fFaU2jnYAwqkFvoj4X23i0TFdHXpBY8hkD8QpkXfCNeGM/VLW8PrdQ5Zkkg6yZB59uZwua&#10;V4gqeiEcfzGP++mdgYAYnLYGZSuUG1pv1nAa9SLMYUbbV7VGd9/RW+iydu02Xob6zGzL9tsOWiJz&#10;PscF/MTUiur2W0UtkWwkoyK2rO3ZlT4oKMCxLfJx9t02pzttCXJfWK4+AqORL3t1MEJFyvDvyJgt&#10;K/7ggV33hXn5mnDUZt/FZgP/a7EOfo8a1TMFxJ9bwU4mXrlnGMy66G9fSv2CC2HB0UBTEMGLym8+&#10;c5XQiz6VSDZ28p85tzp44gDBswngHhx2lT9Gc15YxJXLGmaKWLo7afT4vlDSPK38jbeTmop+uip2&#10;AFXP5JBL+AMw0t3mtqd5b4sVy/dvJjIf6z/iY61i9kDedi/E7FvwdsyRoZf2RPHIi3BsWklZ4/Fn&#10;3LErHNrOVSzMRXuYQK6qBmHjBvdS+oNPedpeVJJChsvBFcFq0w5y8wZFhRMKdLFJvhAzJUAKY2RR&#10;33zmCKELN6lSPiAVYU4GTp4FxPewz3HACGX5hrhBYNQjI2Qy8yHMIq0eec7fHMDtgQtegohsf3YW&#10;sV9fmKdYN2gn7LcnA3eSmvpt00Szjq1gDmo9XLXfeLMbimZuM7KbWFw5GoJ2TfARU4IAVUDb9bdZ&#10;9kRUAF+UWBhvjX7AL8zhcuX65+jCxklSajiTPZ9IjBvvyNCyxQAL4gBddDCOKUPDUo4ZExoL3VOK&#10;V1NaS63SbVO/MKrg/fNA5zCo46ZkesxvuQ8tz5adcc/43QYrZSGofUBMp4KtZ5/Zk81o1s3lMNYY&#10;NugwRf2MuxJMNx8nJVeANaA3UzyJXCRLV4/HdCb6D9zlunjoEdgOaLjioF+vKtDmwgAgJs5Lc1hR&#10;YZGaNBcTIcifx/VV0nQcCURPyAuTyZHdTwzhUO2pl8R3zlwABXIzqf3IpCDUigNGGZrcwEMSXtSH&#10;mEd7OWCvJuyvU9dY+cCcmifdo0Tqb2ciTHMbUshIUj/DVCL6sInrCxgMKAlOuQOAJPoRBjaMadfQ&#10;WS0SEXRtiLbBeOA+GGYQNApIH8pMVpWzoHWTvVzFyYIvEi1zX6X1hP5Jl0/F4rsYQ/cAKtReCcZ0&#10;LcIlQyVOeRt53tkbWLVIitCEQmGwW1DMxnVjNW8GeZqPP6FBLC+UWQLVJgzJQcDnqhrpc85hkvec&#10;mhf60fEaYQPD30mlCIfdiLRqp/km3dIBoyJa6Xclw2nLxk8O6OI8UlgBfgMFhO++cEYGhlhE8EW4&#10;K9P4JPYrAEdkBeb9S3J9ZNBH6tCogQaP5+Ip84AGnaX9DXCr+vXLp9GJM9GSUX96j//+9fJP3w8/&#10;5JDq0HOQ//P01/+Pd+bCZJOFtg7V0vw9dZs6DLe2cRlN27dt+XNu3BKTsOgPwxM3/9ZOiRs4xlW9&#10;yn3FjfYvPzjCfJHV1wAFmpoN3tD/eYpoVpL2BHS4T0EJ5DzYxVf1+/8GQW74j+Nhlf9F03Z/PeWO&#10;ZrpZJcqwWq0OTnt/vv8ruKhfiWL8RILjEthNn5+4QtxH7sJS+ipOZOMDoh7TLjhtyvHCPgAur0tf&#10;efHTbPfWYHK+M5/dx9PrqkX4msmNhs3549Ovx20s54e1bzBCJF53Jc5yG4f2E0WWcfc+GmnVX/Ey&#10;QE85pFcd0Cn2D50zBIuHJT3VEVtedjSkvEc0pj8LmnHrSA8f5yy97G/bkJC6sJjdmXB+V4uUDbJE&#10;S5E64lkuX2CratZ0mVjv+q+D841gNQQF1r7ZxizvjrvSV9FaGYCHXt+Jm5Nact/AIoM9HAq5PHDW&#10;6OP2TzNXG68C3yIjnO9ZiRmCaxqRJzhu5OZxcPGKD/Ouk9uVChcfegnWC6VD/EVXQ9Ly6CM0xnaZ&#10;U6LlC3ZLCLfTjhkUQHhikkO69dcYrz+ZOwfrOmlBDFl4DdrI4I/k2J+W+yoiCO/D7+YvJMjQpCSs&#10;fEQWXJvUTdcYv6m/RW/jREGNHwbyGXA2FoSOdsZRo4zWKoEcL6QJSrfamH3UMmZuQZIkYyJZ3po5&#10;Nt5e3KFcv5mROwaYD67YKngEuA46ocZRo8/aQzTBMFapdFiDaxjjoSOobuhdPx3mIbHU24jzCl5l&#10;DyaLCUsNXldRC66+QiBEvC+5IFFfS3GNIClBUTMbCtuYxrvBUHYGd3VhhhXn2jfN3i/z2TW+I0VR&#10;qAl/hpgXRW89Wb+eacioJTW9mYRpBxgzUt/ifFYq/EiTWaMrUY4j7MgK4Rj+N5KMlDKjTSHNUpKI&#10;nMiduzYswjbiUggOdUS9HoJ0u1d0WlkZoVRMAyh+9IklmH+g0VPvw+LAyIR2C5wOW27uYUKfuL0Q&#10;lomP4CrOWwRvhFgwQ/82gMRuykAitHowNC452QM/DSMCwLWiaABluBbIDK8ZKVrketuCjUPZgASA&#10;ziErxitIhb47juZ39Hg8ljjgl+KEk0NUl67auAHGvnNyB9fDWQAML5IeWScJYq+Gl41Y5dMsZSLy&#10;Y+U0vYMToJIAy6DC9l9Qh+pRmTIaGRs4WjHXewK2TB2FGYz+Y+4aBBKxgiI3UZEM6B4bEfoDNNNj&#10;aXEJ5uMSuFiwQeRNBfEKyuI853ZHwYBMgm9p6Uzu4dnF+KixKuDCQ7FA2SfoTEBfIVCBKspFxFqo&#10;oULjBTPZpItzY4OWtj0agIi4zOyEzIgESIwp/sb5s0eBoYVuz4JMBaiATNJye37XrZjIlYAEDfsh&#10;aNczjXllQh9UPEb5Q4O1G+FNwJ3OuLc3bAnIOEzyUHoULHyjtm/oFWCCNHAdFP1R9Lw6FN4J5RTM&#10;0UVVo+v23QenhBFSGnKTFDHxMxYVgoHKIO0Bg6CSbNJOly7tjisxdQI464Wtv1ceaKqEkirRLhoh&#10;5iHiUOPIeYi97TR2mAToaWrpHSVtXH9F0kDDJSqRU6/SoczxtXBr0Ghni2jeYwOGBY8nvU88mTYl&#10;hOxFx0XlMVjb6B4RegDIMkzoI5JAT+OGcSHfCn6KtDxnK/ia3G5JZnCkpTaDkjGaEqSp8jJvXAoc&#10;MeP+hT4VDq1kEjcSWNSDINHQucHMvAGpiBNI4zyzxIyLwRo8KugoyU9LXdhABgS9ipAXRzTOQdxJ&#10;WXD1NUCeoZqJz6e0uAViH2OjNkleM+tIUMJbzhkOKyBOQv5tRDfoExegIBRWOlfxReSM0pyakw7K&#10;OE8OoawYmxleBDoAODwTckMSFU4WHZ4Z9IClkwO39YgkYPwStQBIGIitoFC4v+B9sNcDMdVmPTAA&#10;NmD8r/US7RmjdrQ/AS5iaqyTa7seEoJzQO5Ethf3B5lldSHeRqqrwdZPn3IfUb1pWsxw4oe5qTzB&#10;puYPxxbAg06WiECxMe7IFeYFBmqMONTX1Cu4AQeUnxg8kPSghCFp1UFej1+8/opZEe/bNmJdx4zE&#10;PsREmvZBOoK4ikgMa4jmkjLj6KOgGULDwkLLwQXDV82dhf7vZTySuTKGV2aPnBe5vHNBP0JyhzLJ&#10;wFzR640aAsjiSuZQJtY3J0OtCODR/oWsiTf7HlFzx+9K5wZBFmx+TO9YSVfpgern3tHs8SfNJHgn&#10;PlOWrRGnN5lCbwOqIwCDnMjVfT/lGmC9PGz2TcWElV32p0n5TuoJfAhgZh59lat2c2U8w97EGNsg&#10;khPtmCSDHJsVj4GSU+4XhY4FPgK2MLDaG3l+nZJVdacN6PU0jd4l3ccmw5GZyCGIPZyksP2YwtFZ&#10;40J212dKKoGskv7i0QMwM+qIdeRtjWjm8scsBerWgZ+bAh/urThlmVEQlutBqt3ZOrxZfQscDVnB&#10;KavJOpPgo8cslJg5069iIpHz6tQOBp+Zpjxs2WIciJPMCFCKfMoNGBYYRBWpfeJhrvxuQcsD88+B&#10;m2sO3x3hc2b84+hrreiJ+GN0wZVqV0FIeoisV8KkDGx2w5pZ2IPWpg82l6EPy4gI8iDxFYr3yJUy&#10;WAw6qBlWVxpnS0AsuIrPBecyY+dx+lZIYFL7PhU/QdyfeHexqOPDFQ6xA90aCbXjmHjAdGqAKKQK&#10;Dak23m3aEcjT6cLQLlHxRrMnx5eD0nd82uoSELRiaWGQylyBl/hHiLZN/zAiuHVYc+S8SoikoIz4&#10;xll02FkCgtuopg10fKmjL5530cJ76MIaJBYPaNEEmpcjGZHzgh7EVmmLDgescx+Uf3v4y7CDlXRR&#10;E5Sl7RhmrIrni4JNlipiPMa49zmVwXsDdk3ioOPOuUwebUOwqHlzKZbH7oEhXHXKlRvLCks7p71X&#10;qQzBVUDVNCCTMi5lQVhuLrTJAfsQz7TaU2oJgVN4/CAAELX+jRDmIl3waKzbsbOxxnwA6b7T6ayT&#10;pcV4rZk40JF+4+aNGkGjcSb7x09L9NHPAeAS5E9oitgvKNNRQWFf9Q8/Zun2lRvX2cLHYbtVta+R&#10;zieyrAE0WQPi1nLQudyBIaMhIq4B64ue9UNADxQ4iHYDMas0F9eIB7AyZuXku9/C3FO6Cwc20vq2&#10;Sf6UrUQ06XJgRjF2/L6conAhGnOv5LONImZfeFCX7hEDt6dUjAV5qOXmUcIyUih8m9MHBCA692LE&#10;aLqrsHYb9oesc+Va6+4sdTwPG/5OxlHTPbXiH7JMLhYPsXHDzpoZ0oElCt+7HsAZuGLc0BQ8n+yq&#10;DaVIDNBc5ZUb+IMqv3UWR27dS4eL250uIVQQObwyafWHAKxpZ5kszZC1btMvGZK/2xl+h++Rtkha&#10;QozwlW+X3PU/LNVj8Bi1jJLg9iZrltPCDTBeTPJ6GNZepqrpG3Q8P5rKEqDo/1IVS0tYfdH0cyP2&#10;DEvtuTf0SaF9183A6YeL4QLR5qLsrPTTEL0f4NEfK/lN+gz/jU2M2ZM1VBU75JSY1Iqi+q26M4Gi&#10;poFcRYnCEvKA82k6A3kiuCOpN2bLpG3Z6nlNu+VPvVdS4A4PHqwD4/2ZTrdJ8sDyd35tAYxrGa1i&#10;NyWkPGIPBisCbRaLyBD9fgQFUT+BHddhbjn7hYIzzKe8s3jNzgY59HW8w+cYk3RqCJjyWVLwtK99&#10;JeXkivN3alicdaRgogzQEZkicjjnvGNxQsZ1wSUXyjUyKtdhMqLkXyrOB2IVJzEg/9hhWoli6s0l&#10;ukHXz9fl8hBgGhRr8Yv4LqAYxHm8IEcWnoYTGQdatHEBx+57C+O3hP1NUj5lwFhUrIVoN0qH7Qsr&#10;bv3n1aiKMSM4waGCQlKXo1rtRseqG8HdSzP1NZy4WljHP1UpIFkclAVKPMfgyh/m93gxaq773nEd&#10;PyKWLOlGTQ3tS4cZ1zSBRIzNH5r0hVM9Q1ELWCvGXmUwLR0rFal3dByE14WID2bIrJ3ozZRfogbu&#10;GR5FBrPoUg03f+IH/aM2QjQCxU/WoXHqkEjZOydoKjhk+Gwz/z1Z9h86Y/yVKiocnxbbCy+7X3aj&#10;U2A9lukkM6HLoWV8SMDhR6IdBjxlitYx7e0rZKlZD5yONIKKUVIJeyz874lPFRcKN7NKVB7mERnO&#10;TfygWOGoejGrRyxzE3k0/QX7gVpdyMpSAwdFDurcjCgJQhCbLnQnL9ZyzhgL6Ww9JsAftqHtfQBg&#10;YfeqrBFxj/34xW3PDYA8cOTdgU7KGWY3LSkrrh2mCwRnMbBTJUQvKgWluBaogN1RqQNIYJWfZcYM&#10;/n4qboC0VtMCww3GcDj8eaH5eGvxVvfMyfHjMo3sSAPx5+W8GRNiGjcr5BZF1LWK1P/lw5IPtXM3&#10;OeBAlUK/G48lc2kC+AXOQRIDX1vzV2sl3iwW5QXUkMYwstXUz86Ann6zsPZTqqNGAw0VNETzREv7&#10;qAbpVixqjT0W7x0NVeqUStADVMxbrM/IWijTCJZYS26Gi65KViFauG7jz0cdozKnvFoUDlktJwxi&#10;sMSu5VADVwKvUd8+Zve5pvtaOU30v3EapTqUSx4aqvwOdUUfXUNLu2vx5n6P+HeyyqQTiD6CQDAK&#10;aBMPJIYjOpYztyfgoTDkrd0HPETIePFSE+aHgxZfGe1RCA8fM1NCzmW+y49G6tbzrSZagPRzCxdU&#10;HNcsZuC/djcVIPipBt4C0bnADWwpqJNUyYCLLioM+nW8SFBlridgmrB3T5hzqZUBhdsxGjcdhm5v&#10;pLYcPP7Mu3+6CXQ1qw7/9XBk62d4zstjwZmivMQlOrFaqVIQKrKVKecaM8uiGTted6VUTPQFwivE&#10;kTl3LCQNxRsMsxvHH8vipzXInas2hGO/xVN6A/zYRlxTKt79oZe+yKV1ARTE6BpKc32cOGNlWmE1&#10;X2f18+P/bUUKsyTi678+Xf7LxfzfjfmDvI5tH5F0lNMByn2L9DHoFwKhaaVc0oqGk10s/79lGzjW&#10;oQ4/UJDqYX2cR/5aK/0/fnQYGomn5R9boprar+mPZ8RB5ZvbP1z82/uatgf6iPps/yvi9jWPPTo8&#10;JCZYP41e+cRj07aSfvX+zZD/82s1P2KRnfRfFSO0pPdR3f1N+au5F1ToXde+/v0/kbvv1lv3PBxJ&#10;ufzmRvr3Kqb6T4FiU62hOXkZ8erBQl4fnhldYPgCTYst5Th2uNAy9/1o8r0TyT5yDOqrTDGTYRoh&#10;2phQ/LkNSBZNmt8696lLb051J/nH4Va5w4pgjrGcWQ5zDFVftXI0ij0kMk0rOtN4zotsJWx7476O&#10;lMSU2yIBLTqqKlQHrnqqCikx5HX9qtVc1SvbkxKMeqF648UZ5YBQaW/wgFPRYOeU2Oh+9pDpNU1/&#10;C3xJHxUS5F50PW65jTvK+6Bh665zL2yj+5d3+MfMUDigEaD0qmBj1nLgkVejBm9MFqMbDASn9HqJ&#10;sbIwWKYw94hbKLxSji0VFjWVZXFm60q1N+Rc5q784DbBcbOa2M8picYezBSFcbLKiOpRm1LBHMF+&#10;AcbDUIJuRgSrEEP6RzIic/kVkiucKcg2A8sRo1/u+cANPObZDXv+DGyFGlOG0mzbzBI7E3G6UZD+&#10;E8ZNALEo56PognQHU5egxMlDpTiVtiq+aKJh0IuY6qMNTJH6S0n2BMTv2VTLbHu2ARjP5yNd6bCp&#10;/DzskMeG4szFlJ3eZ/eZ4RJgCoCXSvCaGt6nZpdzzTS4+mDdE9MsImoTDW3+GhRKAA7aoSuSLway&#10;+ea1nHMN4icBW48b0mRqQHQMlfh1vZFhWClqAR4EXFTtE9lpWO0AJ3Q+ZB7ul3R+ldsBdwgNEQfK&#10;o8mGSPTcirpgrh13n5gYRAEyI7CLEe1wcFicZEWnJVdrDo7ghNgy2ZT5oHWVNRfDHD4kxyNoB6wU&#10;DgIn7kgyFIq490CjKYXAikuIBJH5OQOmAe1CKgLuK4ugtpPqR9IkdW+jQSx2pUynZq0+b8HbCfBC&#10;wlwLexY6ocJvD++DkQA+cj4mzmgJoT3yjTX9YP5mVzAsvDvVL6QFQk7VmO7gJDRzPHH/g04DygKf&#10;F6Zdflo2RDgJePuZMpF1ozqCsBypA/zRIH/xfkAj0l2iPMx+xPUMNAXdfNxVDqteMOBBYEN+BLXN&#10;aRHvqnqGAqDFaIOkOE3SDTICtdw4slKyyRKv4XeIjKpjvEILATGENtUpjqY3fL1G2Nwpe7WKJwxQ&#10;KE4cRljDU5K2EBwXD8mYVCiRQ15gwbDG/8YrDRlqkMN6y0FE9DuvFE9/E0zrhxXM1pGWIvZOLNqo&#10;no7IrO7bdczpHppQZIiz8mpAMMCoQoEmXyUGe9hqHIS6z0sD4QZjEv/iAyntzcgZ7+LbUZQafHzD&#10;i/S5XbzKeksGGsSpD2YwGABvwRWDgwKxxdCg4A/UTKGPqeA8NiAlcyhqMRysKPODxGAECZK8ULAB&#10;6XvDAUsqK/fIXJNbqmg2BARQJ5HUUsXDHkcHnwPr0BN9oErHse6R6UaN7YYlUwc6fecdeqoN4jqm&#10;OtCbuVFlSRM8ei8ScafaoB7sxeFHPLUi7i1AaKjFosRAPeCNw+7FE6q52IgVgukcdhRStyEGBc56&#10;qIqi1ZNZJooVopto0sVNLpfK9oA6JBGPwNtIs3kz07K1aTcKC5BuKRaCkWTyYfPUoAzy8+D/Eesh&#10;bkdjPKB6zzTc9cA6CIMZwDA4c++oqJyHE0NywLJildsspqEqVWqg8YhdTT4yHpMctmCJ/z0t+LBR&#10;K0yOS2widAsMsL1o+QphsEysHKNGJTUHxO2BThunIpHHL6uj60hSYoyMw7m2cqywVLggMDBH2ahJ&#10;mnNo1sqUOzqtipOYPqP8kQAQEDPHkSgZ4ELGf0HGAtNP0J0BUgI/dRkc44xSOlrS+oiLPkMj9gGD&#10;H5v9hIecuZxliqUORynfF29Xjni5JnRX0SY5xiotN3vUFDBEFIgp83/8J/e9rWVFMNywORLjVMGu&#10;EERlS6C0hU9ClGCNDCkcY6+RwObX8mYTCyFZZZVsS02kWQUR2tOdQmUZrmYIcjZYI5IwOLCgKuNH&#10;pPwTXfRgLC9UjxA45ASHburjGMKzjCGSsK9CHu+YYT0lejzxE/PK8DhQWg8lDipoj7fGoviKL0Wl&#10;ipY30x4GItP0SM71qntACmHYYbKELSlr7h/jS0ynfDjkrQ3kb+YwCAX4t803fuqCjpJp6M7cQKiP&#10;dKAwYOafoPXhp8JZSJZ+ZWdmj6Z+haZ0qia4cBKnGaKG7rd7OJ9BsIuMi8LTSMaMInZeSOyfC3ou&#10;X4sDrhzLJZUZZIWEsYusPR1scjvQphB1UMxo2WKQQjmACIQDYQG1mNanx6m64jhg3cadhqdrcTB+&#10;smlCHjhW241Alc4TJVMZOlMrptw52aJk00NFzUN9FYw2pB6if8wndH54zveGlNATBECME4CIg/T7&#10;Ei1dJRyM/s2Ij0WD58QULgYeDSBnE6s3TkSBnAY/3HOjUCi7iBG0Vn7ZqQS8RAst7c8PKynsuAFH&#10;vZFkFHyYCrshw8EFOzcKLrM6rKY1HhZGr6COeIfwBjXcrCTkyivuxwGaBHhBcBjF5K1uiXGdu54D&#10;Y3nwK6wZJCMZaayjR10Vxt1dp74I8riKkYuaAWJ05bz8Uwtqei/TKQ2mFdSA14DWwAgsKpxRxTF6&#10;cUHnE+RdeGiHkppf9USnCK7byXOixqOaU6t/JmlMoTtvkqQi74k2JDSDmbgZvDKO0XD9+d6AM0kn&#10;7Jy61hCd2ygmTkzjsmCElOhLohxmzvmSed8ELg0rsUZwh54o6nbY2pQ+sID7UvSO6Y91gOZviU/F&#10;qY9D/MNm+oJvjuMRKSJ6NQ1ekmWXbDcsCN9hX3GRGiNNw5gZxeT1MM5hwdPkP23zJcHBOh46neeA&#10;C1HMeYp9BnmNxACTnWUgTQ42q35c+llLysHGOPBNgtwnJ5V2i9k/sofS/7B1PmAua0wPYuAyJIdd&#10;i7kvTS0TPUwBIhes8aDAVSN7mOxdmpgh9I08IB/QAGsg6DMwCcqsRAcW1yBi/LWipzf9dugP992P&#10;wBCStKMbmWYjLrs9fTjKCkvK0nK5TNleRya6GCYzCjSVFUsxUmsVtQkKNRwePFHs9yN7uFLm9+WR&#10;kwCVJRyuM5B/FJTYXbdvK8k2sLd6mMs1PFSSnekkV/IwsrP1/MZr2knUM3YzNCzFpkSAAa9kV55I&#10;mDvy8Yb4wVGazrmkGG6A2XrTnF+H02kCIKj6n70fVXeQd+Vaf0XKoL7DQznmMEgINhIU3X035aEn&#10;AnhqXaB41wqjhIlMIwHIgUOIq99vU5rockvYKUjaAImAAkW2TB/cNG407gdogpj1LaXosFzqo0EW&#10;99bARCKrR5HU4O6lHm35l76/BBHLDN1K0tmI/962oBhJ7LUs1xief3PyQ21Cqv7hwGTVa5novGEH&#10;OW4dWua48FIpy4MGhI9bOqlGlCiQCDAqvBGi1dzt2GUZTpvh1o2tmjikdGfMubKNdaZlKejq1Jlz&#10;sN+cNuoRhxF245FtLMLLS1cPVe1M8FOfKTQLzf2ztLtopbZTM3eP1RgpVgj/zbscRK6azzSdOu8e&#10;6b8SD/d3p08sEz5mSWIPvCkvFGo3d5DnizwZoK5iSwwQxzn8o1g4MajKRioa8BmxY3FCZY4YEX9x&#10;e/fXT9p/vNc/pBP5Spym3r7vCwUz2B1JA76zqRJ23WhLGq0QX3/wMe/BnRRU0pNRMHiB4p5GWUpm&#10;MxjPVhZ9zLbfLL8lyEtqeO9DXD/W4ljdGP50v79+svd3f9xlQ2vqu/Yf3UnH+MUYuQ41r+Mxw/wQ&#10;VEtyeVTO4+26nXgXTfMArRVvNZsyW+aQrLtczo5EGkLuKljRcFRo9xgRAbEAGvh/ZEpny9kyfsbK&#10;DmIZcZNfTPeZ0YkSVIp1aKi09d1QSPLPaEpAt82Pktuc7zyY5dqEP9xlT3fXYaMf+lQdFomuS41L&#10;nUq/HUq3nNqV/a4OR5pc6MlVtxhpCWiE6J/HfG/QRIjw+75a5224cDzE9qUvP3fKfzPUTwPub/5a&#10;QeEALqH1MVo6aLGlRkS2w665f2VVIMk4olhhNYk0PQJgMUrunhkZA25awXRsJBz0X8f0q0yGAaWY&#10;nMPy6mq4gbm8sbm/65qrK3dyVxwMEDxWBV5hKXMK0SiBoM+7cdpHUWMtf5dxQvp4RXhmEOPxsM92&#10;a+U+7g0qpUlulRFPnTiiFosNoYBeWuKeGCe5E9zN9QgeGwr9yvF++o6VkoqjRS4iwhX885QQTa90&#10;4w4pRw+pPmH9RQsmYNtKWh7AuvWfsWtY66GRf09W0NlvOgcKjU00jyq6FybmJcxeuQNBbKTCUZSB&#10;aGe+dKotiMoATuZ3g3bnDN+Fvyds8SywLSiSK0t3vKnhmum6QsgLfofJRY6eeK5MEFDIl9FiL8eC&#10;irZCvFLnPfB6DPsMKIHpjrx61h2WLLgi5CokR+joleT5an4jiI9UEmLPnj9QnvGsoRZOnhsw058P&#10;nfKP4xLlrifcae5fz/rhnsZjVobtOQ9xB101ctr4i9aIbk+oGVjh5eWDNgsf14z1waWCUB+KcL2P&#10;1Deq8IIhctJKLl0oUWs4srnl4+x5YzFz1+RGAN7CUYAblBxQR5tINMAYBjLtXG07OF2chxn/oR6J&#10;zKrc+sLNdQIno/gYwlj+sXnhBkpVQk3sNqKXjMwjWUpnpA+UMcaJTYCEIdWZy/KxAyXM06eOLEKD&#10;AlRXXEBqjSYIXl7RO+7CAxSIIfrzSJVYkcCBYHIXzR/x+Lkc90tbMGC1iNAwUxwTcCcpVnsWSxSP&#10;5fpIsCHg+DZ1b8tfWv87TcuIKEY9liBCYA1Tkfnjk+r+B/Xj8dtu1Ow39WCMdxrQI/kvb5ph/N2T&#10;v34nDRjWf2vlx6q7JvFdPT8tmCnY4gdsj79rMbySTA3Ozav1af31+yztdr/Lyn/4sH5w7Bxi38uw&#10;hC19mO1+Ve7/mxt+G6r/LLn/fVfa1zNBdl397Wgv7f0g7a5NvniI5rVCRVSzLvvqCGojIHnTWfrh&#10;6ku73y42yz9p8p84smif/vZqf5GCGw5Vjr3KN+7nQf4ZIjK2eVu6go5Yt2YQ3hLwmI2dOUNQazme&#10;IsJofz2o1u8Ax/pD2qn3Ff46SCRt8d6JCTpTlM0bds6rPH5i8uefF/n7I+xy3XyrHnDa4J4yggrH&#10;fjkyce+UtAmopOf2wfuADp5QOshls4lJ0C+Sh1hCtIcDAU9JsVK7ip/I5xOcY0qCl8T5uHDK5TeA&#10;XdfwTg5grnrfBy4SVvqAR1i+EzoiSz1sTzn0K9NWqXs+11t//7nufrfHVMKCz1XD7i2bQzhGUWWO&#10;zL7mXIEu8FSFH0/vIg3a+7QW0v6uNHADdQw3Lbyy0cyPQIqb7FBwlEHvLLj/4OE18OLduYI049lb&#10;OZBxG5vJnRF4w3K6+JZMqibiUqXU9LgbGdXxI5Ez7CaYzSihAMUAzwlvy7Dnarm4v+p6smk5F5sV&#10;C8FgfmUUwYg3qZUS7MqZOzvoWNA42A127VgdRNQE74OhFgco+fNetl9AS/JWJD++rEjp6zJIIVZt&#10;pkuEDNUmQu/y7MG9y+9fOulD06w8HQNmrhUApPAO844ZIl4Ywvv9RkZCokkgw5GXZGrFUJyiQdJI&#10;PZIN6yhQEgo+gcqPhUUMFGiPsO2g5GDzQK3kXsi43AfTnhPBJIUEyId1ANxsT0aPC/mWL8RsyFMg&#10;NkE9h381Q2eXZ4dgJDodC6moCZf8D9qTsQ0geuEaBZpC3oeDK/g6PmJz8ZGFeaOZyIj7ozoSKoT/&#10;OSYc5iQMSxKqXcGyD5KTvkvY1g4+Zu5cKsUnLCMkdkykJB/BCuf3sK8I6oDt4wC/tEkw3/KUVkPW&#10;LqDTKFR/NOKInqVgpjxiJoWs94Cmi52t3GcufAAYv/+yAU+HGooSDRWnds1j04w0jFdENmU6ZQg5&#10;UyXdWM5ITnCz2bcue8fO2iOjNuqiwQ8xfgO09ucxIF3KoU2nLY8ZGmZrUYbL+DtAcsBo0VBETHSv&#10;MXl8BPs1rRBRYV0xUYpgIEHkFsigXsTdGTCgBRjUhjGgByJbc5nqIyTLPe4UzwV9jc/bojhkgl+b&#10;MOIX+DYDezAS1sYHB/yG8weXripVOECRwOWcOwPQq6Y9sW8gO9oNqylLPM9tVPH94J1iZaBexszI&#10;Q8Zcq9rNixG+uAM7zZDO7f0U90BMjlV0IVJ6URNFzWaV8UlHmrjkBUDAYOrO7W5zoclCdxLEMM7J&#10;jKv8JXn36ZTdvxg1atTNGD9P8d8CLqjYQ5AVWsB/9FdC2wn7+4SfxzpoHY8xIg4kzkz0U6FCiUo9&#10;HVM5ninecpuTn4qSOPUhNaI8v91hiXvmtjo77pKfJZ1A/bKHK8Ghi9sYQjlCFoIMmC8MpnqDdnAe&#10;1sISDKbw6m8JnRCc3pvPfXejSATBsePUos27JcdmqiCnyCvfPt5Y4oGjBp1NpX1A0w/sQ2xpF2sg&#10;3YcPFBGObolctBlDmkAHQfRARngstFd3NWuDqSWYLW7QnJ9o1GJl5U5PYaklcJKcgChjRi3AqKuA&#10;HMInU+IMBBfBeT0hyC9Ipr43nM6x6zDIxT+rPTUrzT1YOyuLX2LDzVyQwaQ/LUUWwTrGiYxLteRc&#10;6H7GpIQEjMCLIra6dbJYDToX6io8QcmZ4kxnqUQIOB+3tjC6FHCjNBEJMFyynIaK+32SeXR09H1k&#10;Rn41kqaMl5isivg5vU59SM6EmzJymIx6w4UTWg6lbqJGGkcGg5fgQrcXqwnyC7oPl+wZkZQWAjxZ&#10;tDVQDs9EGbiSJD3+p/gv1vLbu0WojQGA7OkS1WJEedgUMI0STU4I8Ep2zinMxRsyQHJmnEHVDFBO&#10;FGANkRurhGQCDaSw7BSP95GlacVFkfh9QzW7PaVkGHC4UN5AGjIQTqGSLipaXAk0tWOpxQWoO3yR&#10;Jo5TQSaNui2pLehf1CIXTA6YcQg/L721kAkop2UFnW8Bwn3nz1yQcFHSvgu/hfjZRr6S2x/fC1k4&#10;RIHrOR5r+s1n0p4jaA9OlbiQBUoMYg92ZUg5ioD80BEqIaaP0z6gdHRQxkk9+hA4pakgygysskDd&#10;Yd3dKpPGTvxTgWAPG0pp6PzWHgQHK4VZ1Gs+6F4ccgaWNWK6VOV4JVFciNfIiFgGKpdHjDBhPTxr&#10;Zom3kogMnyeGQXRlPMQcmT9wGZDUJ3QvXl1oeaPEBsR3aXJ8Y7yMP8ZL4U/SAwg5wey5kNIKgo2H&#10;pSDfPrM4xT0xVs7F7JFAkNgTphIODnmv+gxuJiDOAZeZf5oJBErMuOb43xCD65B4R8OWtRg0nbGX&#10;IcsirvEUCNaVDryCxh8yeiRSCRlTuh2Ib25Tk2moGHyTO2MeG0AIxKeCgqA5VGtwGIc5wFQCsVF0&#10;OfP3ATLVLQhKJBK13gMSh6taSVpkeZiJ4E55T2qaavzZ6m46t8k5qbFkLzuaqEXInaKODYpLQzkJ&#10;08VDJ6QvnJuYV4GWArulZwLnWqdW6z7V7nRU1a2n8mjwCFAPSJUu0HFm+3hqUYqBIzPLYo+jRA1c&#10;qUQniyjlYNnCnEzFGSxVfgGkMJMiY+4ZJGpQVYkBPeBVlmApQbbiYbJeohFyMdsDkbNJM4/tcuNm&#10;107TPptbXipg2WjzmHyhCPEP0TC7iKQ84G+cf8T01we8vhpv4ITPF28W7Q2ifZkVhtmVMX/HFgdW&#10;dVt99mgin/jjadFmEcbgtm0wDTN7phnsU8njydQzjpXhomjEY21+WpR1AsfmsqP6trGR5vmSS12v&#10;OA6BgpjUMiFAA5aW1/2s6Xcu7xQmXUY/7mEEkM/l0suc0WLngesrQLxdgl/jmz0dILzY8vlFt6pR&#10;xjrz/rQ8ZH0Tqpa9+VTs9Xg3qnDrKWCDTMs8sqb6SnOR8y4PAEmbzk63TthGUcYYPNL4yrG9Jw3t&#10;WkQN1BpygKfQy8lIBcusXHMncjIWgplakzKF3aDvQvgVFC3egptdiWsFYUAV6csBGjbfN8yrfMPM&#10;Zu9UcwipgHXEtK0XU95fuOcir05OT03lJtJqnaNbtW84H4t6quU7NZEkRLB+m9tvFvdsA1ZVuJg4&#10;55Sqn5hUQHlkORSPK0czWre77aCOdyLZrDaee523eOV4r/zAX6L3VV08+KSMLCeEW4c1dz26PSA7&#10;yy3zZs+y9WqOlpbI7b1T14MC4qk4c2ic6aCLCYvDkrZ0ixayjhPCFH8YcENFOSH5fWbGlZIBN+ss&#10;JpMYRIYlIgAoD5ap+mVTSF8H/L46SDqX1wwSiGrTu1pyb+QIdPG96HTVzAfsecTqELxaNaIKpUru&#10;jXOHdn2wm7YfOt9Ew4bTwQmlsGY/avZ3aHsKj1V3VI5vAKxADdCq0bXasL84XtORx7F11CpKjllX&#10;gwvHQ8vczyvMosifL3iZCC1/IsBJJiDpKKXHA37dS+uFwZ8yXHERI4c7cVOwdOzpDGPtIxGjYzva&#10;vXUIwMpRLziFGEtPV4sOY6/N50+W/GGR82MyP1cq1xRGlOtjPP4AD/I0oGzclacBT4kF84r5MxMf&#10;/zYlnvaqkoGNmccs0mkZ7yyOJMZSf6lm0gNcQ5v5FGz8K60tyBae194rTwICYK8lMDQzI7I0Reti&#10;EVWXRjrCtY7VYQSzr6Nua577buYRO7b5OI5/9ZRzTlQcYCml3GuHxzoZThc1J1BCdV+reDnHVFZn&#10;9d92nfAoOK493la0IsZz+bAe8aUB5WPrF/1Z8KdUGv5IaMlFXsqoYmycxlRifXE26R9e81QFkn67&#10;cuC16QLg+1qJPi5US2pdHYWaSSmoVZAmHp1AaX7Pnmwn4zTI5MikSHN0bLegUBsrFlcXBqkiLwqf&#10;QaxJzILlpdzBHiIJwuTxm936jUcdJmz+Mp0x4zONAJhrtXQF372RhINFVxaWKYsGeQHYAvrl3v6g&#10;vcnzmWvgyb2/KFo9Wygbir/eg+mUxS/OdRXpew+066X/d4H8QjfnflJpuO7PtZcHSjkqbcIpWOCX&#10;uP6v0G2gGrglfjRDOmI5Pvf/cLYTGrXUf5OcM5CGLsaNoWpjUPlfCQVRUY+BfHQss4bIgbKUSTH3&#10;Z7wtNIVzlUIUTnjV1OWmKOd5e6WzWSZ0v1zSEfSr0O7AyIK+GXUC9zxpFKCYojK2g5fOTCPaRuhR&#10;jO6xuvP5c1trbFrHBXMtGGkUhPdlfA+XlBNA54l7Nrknm4aqthYXdZOpOhmKSILBhzQ19BhiJo9S&#10;b5dZ0ai2i/Py3PSZeSShs6muxxkFlvpigeW0ltM0vzIRk7Q3xWaPKAnAj9NNVb+29NVShkzKA4fs&#10;cLU3vC0uH1/DZVyQNzGAY53GTK0TqUl5rcnxuS0DMFLMHdVSGaUlBOAewbxgcNDmdjiMeusPfk5P&#10;REbv+noi5YVqB4SAHa48iRrzXj+q3buCU0m9cONTwnc8iPIGmK//ur7UblLUw+5aWn7cdR9upIYX&#10;bHAmXdMku5i9cLyYGaCghhkt5l3KzVb1PJGH4PQrB+RzB/8oF1cRAIKvTphYwnsyrkmsN2wmrNIm&#10;I8ATtwJY3JBBCdnsUSzRYoBscpCVS8qG5kTkEFc67vnnuckwKx/WEKoSo1vHzfAVY2wEIzXRC8Dz&#10;xrdEgwnzUVLQ6zSUCTcRkLRzTv6G47+vkGOFsxjAa+gNGCwxHNiDCVl+2+HcxwB4JUgiw/FFqMQK&#10;4+FQpd+d134tDVJQmDs2gNfNJ+bFHJdUNu/RxwCQdF1NenDGAtsNOMWMd4p7luh2qvvCU6XGtgdG&#10;HSTXZvXpP/8FXi31pt+C/Nf2tCX5YaVD6fG1fyx/n//JgQWLK/ef0u2HWuMIGP9P5nxmEE2/YVL9&#10;EykA9w1JqNL3qCrEgl6p2Uzf4usuNP7Nujzjs36jUwwq12iLwl2tZPWv25+IQZzs79Vlj7sUw10E&#10;KdoE+Dye/7vZJKUW7e7ytPsVKDCOAMcpweYAE117W/rTgLxLjbcLlcpePw7FQ/kNu3j7k9521I81&#10;y7/LaqDd193RSt7mVwV06jrt+KB8W01vk3Cb0AkGtclL4GNrYMy/PS3me2oqTRk7f/l9S9WIukxu&#10;QfLzM33s9mv0m3M9v/lVg9tu/wOqdttQHY++e9lPa04+K3suIrwRVKiQWr3uevsiqoNJlwnXseyU&#10;ux7HFnRQvGExv6uyncUVTcvYz2hF4RV1A2Uot7MOJvR49y7P0l6xC7LiUsDYEV2XfjU68XwzWd9B&#10;heG5KhnFVgDNqASQyFPCf02amvWMySO+Al+v2vIczbtezmatY0mWe941mcJrnjAwQpQwyyg1cNVO&#10;m/9d5LFXToSclJXpySTeKEk7SflxZvozBq/ycGAACeaAq0LD1B31vvUZwjNP4z/++41EurAR97Mb&#10;KvmD1HyocTr5gX6ru5+k47/5zERHq1wdpn0NO9Qa4qam4KtzmgdaXQnMiLYhYMAYa0lGwQyZnJxH&#10;eTdGF6nzygM6ARAjy2gSjmmcX3W1bh3LS7I8+ymC28u9XBuO3fk3EGQDNB5ENgPo1Qj8gKKCyYyo&#10;QU73ct3hLwaYhpeQZR1nnD+SttCDqcQvAWV4ZcPiJoV/IKBYrrbo0J7J5ZC0wLQZzskV7/RUP2xq&#10;BrEHICAZSIBPmBsoRZNs8jcrHfAoj+g4XNpZ5ylOk+o9gdkZpwjXI65lWJq4xcnhGF5FrdsUaw4Z&#10;cXNvjtjQsLLzLzKHF3VxDGfY/E8SXOgNBjsfHNupRpIChC9FbXDIueYxiiSFh4yAW2qaAJjzA4FL&#10;6JxIpUFZI4XGxJPqKRrFVoZEg8rvDNuaiNYIM6un95iLO+cIVQYn80CF0YAiAVJt7aG88TDUrLws&#10;8RifVe+NZN6M6CNmN2ZEQwu0FgtjgzFy0uBKSgRlYG3KJ05ynEzwRAXtXERC+iSZBP1GtARxwM5p&#10;sOKWOINDe/cIeEIBjQge0QYKuEtovSphXNGHXFE7uzyP0ltM2QuEQxFDgigP+YI2BPB6rHzzFx5P&#10;XFT4AdkS4YMqGBtbwRSkFGNquITAnkaSU6gzXzOcUmQSwV4JjoZgyem5byCU4HLHKU5/IodeZkm0&#10;9rUaNJfLCrxX2P4UosrFJ7V0kOdQRlCCydaj0okxKuIt4WmcQpscXUwms45blCrHaiNdapZFKUdP&#10;gr1R/VxqNrgxUcgoanuTnALuauDfRmfrSF0mQGJpKDwaDB5FnyafGY4dbOjouuvzQEx8OEj6a6BE&#10;rZKnGLroAbDa9hrDkxWwIuKKstPZnI97rJI8tlGMa4lGh0gCjcoFm4Jg6b4zaNWRiQ8TFDYk/kWT&#10;0CC+G9ZPWtyCOR0ObBmkZUiJmNJRqjImUc3XYU/GXGRLcZYRseUAZFD+6VCFI9PrR7aUmzFJKYYm&#10;MOL5DESBeXVo3UZGAlHjPcRx5ik8HbpUnmY7E63CvDj8xThiENfgEApnGPlFEIVkSboEYwAeUQLa&#10;BDhZ0PCDYU0VEHf6eLEicXuHss4RpIVDBN5GmQJiKgp4SsDzB4x1yBAsKfVPiokMdsgY/9ECyo2G&#10;GSK6oeicwfEs0afI1IZLK3YXAYKh5KCe8fag6PI4Aw0TGiIJWQeQvExdJuYpdGrQLlII0xNFeLuC&#10;nVVpslsAblDe0A/w9LB5AfPge5M4lcPVgoeIMAexjSeW742zB+8u7m18Q3hGWXXSW0DMWU4o48Ay&#10;wxMHfK76JVdfVY7wyo6G5mCsxsidS8UVfxQGQxhaOEidzsAgZJkwW7cfRW1SbAjJ7+ZAruUAxLNu&#10;X+P9MjQENgFLPoqeGcaVyEhaI81gvJg48zqTK/CXh5Je2cV82eEzpNubY6L5Uxv8ntZKzhpNMiLh&#10;Y0bgRE8UYXrwvywCPehaONjUwfLZjDEMQkYmaswvx3fUaRE0kcWSnXZo3IdJKXbT6V2mcsbT14yD&#10;qCIl+lAibA0CNdB6wL6UbjxqS8mvRl3UWgSMwXunpIIAzEeHgO4XA18hl+cBZ7EnaXQVMFZAf+Qv&#10;FF85zzaa3IolARwASBNUCIYfvO8h1aTJbqUlnAJkTuErrW0luV5uDObKuZZV4lBLr3TD8gAJR/E2&#10;IAGh99G8RM2lQE4RQ8aPJLts8jNgA7GVcu2HIcHFZhlTHZmZlnlJCtW5eJ7cF73lZ/sjkyw4bPiX&#10;xr3aNCxSvNkT0Say9RxKdB0IrGn3J2ooUMg2HKatrreZAq8CbDAjR5x69CXZ1ZE7FfG7+oCBh7IZ&#10;nmgY5TRX4E6iBdisz2h1WE+YqsB7pD0e67/k7VhKcQ2oSqqug82j4ImlWQdd5bem9jgBmaexg0zF&#10;+lSud+LbaMEsvqRwGYUD86TvhG4cgh5jBPYYJJlFtNfr+EMaBDjYsgPLFBE3Cfuub7MfKTZM28Fl&#10;Ho2pnKCSiBBXHlIUqq5JGW1Yx5nPxJWSuD4oE+iZiExIwZIX2TXQZBaXUdG06tR4t9TMMda1oOKo&#10;0aQoow4dvciYZA+RggYNvAY0Vs9EGAwagj9mzJKmG8slBCD3gagQxfah7huASWA/GPaQN1UtCnuZ&#10;18Bko6h+KzcLTQ/Zmv0OWU8egZq1eOHiOwgTh2wYSNaV4kh68ag0WQkL8c9ZFUMzSMeJIGdwyUQ7&#10;c4EXqMi8y9hbABV4ZtBKocJw++fhfOeShGjJDXOaCUTbSNR4L/G2cVGoQbu1eb/DHPlp2q64qPhy&#10;uQ1ZfNY97AS6sRi3VEwciLQyfcAsi4IlcqojqM0XX/KGGU+E2mDDKTv31u6hhS+YeZlUNwyOqZBX&#10;5JgLA5/YINi4JKAZ8zJHmHbLny9kJOmx0Esu0KifTr5cHOkMtQUIVr9uz1MAKiI361PvTZyO8nA8&#10;XDio56JQg7Y4ylj29wZQqjE4qNgaSZyTjDmRJ0I3rCq0cBwF/Aeoizx2KO0YrQwtDG2kIPViuX9S&#10;TFYLIkPATBJsnEDlmfpi33rH7kKnMdTYd1PztPsHa/2ezYVYNfefTegKUym57t3C6LTxFAhoOJ9q&#10;q2cjhkfpTskqlpkJU6boh6K8Zpnb/jmknFA9ynRtKf1sgBTAQ+oBjlu9l8ryd+OHNPzZLrg9MSOJ&#10;HNoKPVxFAMaVxkKRH7nZ7l5vAzUKA5FwAqiZTRR3pSQp1TjAcqwpLSNZ3PSFjRsyZZEa9mPhfzCf&#10;ISiQE7u7aZZlXzxcXeN4P3AeALyHkkq7H2+3zokMbAapqst591di0JyklMHHTMPgQkMfNbY8bIOX&#10;yIaNt73oYUyZ0k7z3sOxekG2ZVrcnzh1lgWRRj00m25N5Hp8Xj3Nu1pGG44/39pLoqwJ5dJ/+xmc&#10;6ye6ytwSKxLWVspPxrJLNWV0jOaa4hrk8IxyjfXVpLDDgt1rX5lMRnVXYBFFFrXtd5K5hnSnhCP3&#10;cnvEFTeltnnzrDG+Ei7f94DhyNOWd9tm4LHoL/vhTxmMODIgorXRBU+tb2mbFKbNKhAO7a+adwfs&#10;MGXCrYTRTINsU1OzPHRwCan4OBo5F94OmwAter9bdtJN5jtemU4FU7W6jHxyhcms+ut+RoBNLEqE&#10;gj5ERrmHOu0stBfvN/cdseSG0PzMjoZ9kRO5A3Hj6rm4pbTSfH6A9NGRqyqcpSg/PcovrzNVG0yY&#10;aU3i2CRNaYvh5n2zWfmlxzvX2hJ0WnMy7Zz+QMPBOqehmQVXWm2xGXTfgP5cdsqhY+YloekPxieO&#10;rzEfo0VJAkMJhWIcMHVMXwkZEgUSQDFGN0A6MeR6SzA/lKoVooijzalqGY/2uwIcacjMz9t2BX4P&#10;q2alwnvPRzzi0x9fnpPoCsGMxwfpDRRnzQLF3euN0GJ1BjrEZJpN32sxWdRMjbSgpBVXLNVf+ign&#10;GzE9INQsSYnjSv8Ym4Q3jB4YRniYZ01jqJChx+gDiaPbdvCjVFYxj24IoifEr+yGCdZXZeTJ7vf8&#10;Hw7oa4vB7QAGSJlpVnuHoA5b4HpWPl2te1QIdBwUQVEylsVgimRKN2lvSshrLAeD4VgOV3wDe8we&#10;IebqfrebpGzZQYbJKFMimENNkjh4sL+h3mA0pj2Pg5aEZpsoS85sjKTNCGdEekvslJdJIAVUvw7f&#10;+WQIMGF3MocTMFmWlYHAJEP7QUAtKm5N3J65vUVtWFF03X5eWhrrRqCje1NuOI0gXV+dJqKDic2C&#10;SSD/DW5vGpNJhzF88yaK3Rmpgn3joPiuRQcAAcQ63I0aTRYoj+sxCILljzsfb9ukPSA5oOyKvm7p&#10;HbCOIVJmcHiN1e3jBsgNQEp8vHg2+Pd8km2TRBkaM/iyUvJTr1J+ydibHD3nz17Pcd0xk+XCjCS4&#10;GSFZ/41Mm/FgjIW63V2KNc0Xh1u4qPPex3WRe0VK/4b415udcAlBIB8s5vbMDp0bk35FuGYC6kdA&#10;V4jKb9bh6MuLqFS/EyItTlqYbTD63frnm/K22DZv6zjnEVcHYAeQX52Q+zjIJeaKUqjjs+FUy/kI&#10;dVWZCwQNMFziC6V+iVOHrro56cZkE3108ohVErIPDB/85oQu4MYtRQqO0hcAhLAGPzHqXpdgK2UU&#10;JVrcGQPjMOTZJ45BrbO8DvDBz3NRqXqsjBRTc1IanmqJsh/a29SB43RK+FBO3IknDWEAdZdNmHWa&#10;sRo/MAfT0Qvo7BkxfOHtAGI81LL+SJUe/qlUOl339CV3kbxvxmxn6IxYf/Ksf3D1/Mt9/WiDiVGl&#10;4Q9uDshVko+ckpW4QU75TGMOwugDKKSRJCBGFum2D5kVPcb/kR6A/9O9/vt6fvX81L7eGOlMF9uG&#10;TxG9fe7/WylIYh3a0vR5SGksAKtJiunxjXecZXa1Ll4R/Ia9Wviz9vnpwzQJR/xNfqidKzPQk/LG&#10;g0AxT4x1fnTfMAVNNzm5rxrtI6Gkvjo0YKWDDUL0lvjpBTPdTtZ237RXJT4XsbtW9yBUl/+6WdSY&#10;6N8di9sKzdavXe95D019CceoM7MmRQD8ME4XhhLN3jld6I8r5zyupa+fhvvRL37r0u15ICGJeSmm&#10;HJBcxgDHOYaLpnVnec+in8X/gOSTfr/vCLav+u91kdbrPj+/HfLDHPo5FtmnrPj+6bQMtX/TuYLL&#10;zvinCz74gdam7BQTcjZyXjm0XRCk24lnitOAagd80SSx8J7ZEuyOayfvaby3W0fPNwD26I8cnqC5&#10;A1Ki53xt0AHPRT8kamidtfbdJ15ayH1bK5wRzBtw8ashLmbK3iy17nDcasmkUJ3QlFmFg1bQ/GHe&#10;AMAAnQqofpbBJJIVoX6KLD2/PWh3hv2QvLT2/tDyWcDXaNjdfM5VV0WiFLlkQAeGb66kw0gEbkoH&#10;fyBnwP5k77VO2DmYcnLqZ8TAkiRpfAcoz0BTSKfQdEng8IN7JLcR6DEqPt4hJXpptV2MdNXu7/+e&#10;OzVVpIViTW7pkWenLieK70TnBta03gYHuAPATdIMWmC4lT6thia/DmYZmuEboalTRcX+e4vKXUjD&#10;EXaAO3QAd/Dvxzl95/jY4xwJpUGGXyBAIkAK0C60+0Z5YeXff0HZLT+VbMjcnJi7bOWeWx3Anj1e&#10;2du+5clgQUWVo3gJUjnnsHU/cC73b1yiGQbbGHtxWhJWIg8HeHj00ctx0HO100uO8vTZjQPjKa4A&#10;vGaVvmJDQ5HgToZLbmIdVM0WzwDAXkd4ERpc5yy8Usu1r7Qo3tCklqkCc7mNuClLCwlJYgAARwSx&#10;VRk4X3fM1UjIIpdpaIUGpl1u3cD4RxhuRU0iFBMOSsTd7rgWM1h57Ndyh9qglp6E1sCbhxNnNYxJ&#10;2a84hqblFnNURGPyhT0FdWH8NK03sKSwqjcdOwf5vxAaX81ti7sP/jzGG9xQgz1rH58VrVPin8Np&#10;pGykeuudzFkVGxZFX5pGnBqEeE9gX/vDO0YtZCnFLch5HNrtDSwdvjtBxhfdGMHbxkugcVeGsI5m&#10;07pCq6PAvKKE4Gn7dJPONLURIhKechZwxFlEFibtdJX3tQ8RZDjy3pH7cnEdYB/e06BkUQ2LRsXw&#10;nRAWkQSIOHCfCWjhqpaSGsgA5ATAmNQ0OFLcED7Go4c9WgzKcttVuQWWQo7FXZv7ikEw2NbgG+u4&#10;t4BcA1BdbwGAXnxQEsNbSHit7EYFh1YMH/OyX3JjrbIzAWRWAR4eNIjlUKzE0m/UXBieSXMPLinj&#10;6pCEAW4s9Ac4tS128N0gWkDAwI4kPvqNge9zZtEDMfErxhixgFbwsLpUZegKYMny2JmV/DRNDIK7&#10;wiZPhL0K0B5BfI1i4FQyf3OrExFO8AzyCVFJUjgT8HSmpNZa6UZDjSrqgrVix2sDBWnxM1E+kAUn&#10;NjYSmfOO3dGjvYkErYFThikTqSJeIQfB6KnZKtgNpCf76rFXS4oglZZwKGraZ5hQpeB4AEdCU0N2&#10;MTIaaBbEXPwlOinX0dmp/WvE4BOJzjeg+2NVwVk0rh4aVsOIj7WUYfl838nphTC8PVGug22F5OyN&#10;szpROUjvDw3GTA61P0GUmcYG2Aip5/oBRiyeU6pYoNcJFL1tFBq6BcZeXc5WVv24h5xH2GRGKoJE&#10;xdckKpW2lSyfuf6FwTIpbCaJRHWRHDHd45llo+oOhl6qojsR0I2GBUREztBGeS4bdcYQJ+4ehNbM&#10;AjMZnOY6kAK0XG6ZE6savBQGikun4t9hvnuj5xOkG8nByrouzvrcW5S0HYyqQemmT4QkFrceWOxk&#10;DPHh4FAhmeYP19r4HRKWaIjEtdaT//pQzHBKC5lu4is5qt5bk4Z2Ru7lXIOWUBT3HEkriXo23sVZ&#10;yPyM1EU2r2EhoVaJL5M6ortJugA8HOeJkUwih7xYmQrdjGhskLa6OyjBDVoL9ZScBo23FBc/ON+P&#10;z5JJz0LntofBBTSgwJHiWiFoBbayZhHbjkRNTU87kCoaZUg1MOwmHSqSvnABwEuC2qblaDf0na+y&#10;d/GAkqQwqK2arSIEd8mZTBlpp4FPIMLAPL50uVGFQOKeJcQZk9G8jwHwcg16A3Y2OJMboNIMjP+J&#10;93NTuzKiZZ2udkxjHL21CsEl6p9ybEVwe4jPkY3k42S5BsqGE4wvitwOF2TH1Zp2MzN6IBn8Ahuj&#10;y0Dgq+gH1EOnI57PNH7/atHX4hO0jwQ+jDjhKEJOzeCKAzrq5mFgCcVaqRgQFScyCNqVKCLHPYjb&#10;1GjKMs/ehOaF3XcKAvDu9FHSCwAWlHQsV1FJPCSEUOYuuOOi3tglKcpimId/LOY1p2SWL5snE24p&#10;FL+oIy+P91rlRiYYnBQnI+UjlQiTO5+6iGlzazqL3gvGfIILSjQDLiK8BoOHBy0TXdDhVZhYyBHc&#10;qXbyC+vEH7gk2KOqxYp4pvhcF90jTmVhPt7gVXQKYH61N4UB3Jk1Cg/3jfFhU+/lLk8XJm4TffCs&#10;utTcOTcRDtqsEwLosG1xMdRALrBvmiy2AHbhaIOUJgGCXsmxniEOkd6Efi2nvQbgOrYrO72zJPx1&#10;uInwC2IqXvWdXiHB4wnE609kmQe/GXfYDX0uyDCDqDkB69PgNKQHfYTZSfoY+16QQ8JkJ60zMXFl&#10;CMMqLIcqCVbRuQCAJwQqxWwNBV/HbaV0OIU1BmA4ciHwgvMTqMcM2AJJcLwKS8rQJsTPQGaXwEK/&#10;BeRa+XXos+djJ8nr9FBz+UibLEJRZ8Hn/7ebAsEO16YbCBCOBFC8DDhddGEolGFKeGSp5+HWDkBz&#10;Wk6E0LSZAt9q04D4lAtc+6UmVk4ERwnxZ83q9siJl28D8iCR0o1IBoRL9lqGhc7cUaz5oqOEfzvr&#10;XqY7CK6mEfj7imq21NGKKhlDCudyB0uv6McjXAuwR9NU5hZQg2nMwoRAxQOFcEyMiNJTlBL1aIJv&#10;6ffd+yuAOniRWZ8kh3/pg57o/voLiDuHY8pa3Zy1XInw4DCi6dWdcLszFqI3nP4gqE3gX2opTRxF&#10;ky92C92wV8SyObaT78bFApOEWeB3w/EbrAl4Wibfr8txCTz8j20J3anHEmBm6xzj3WA4wcBygdmC&#10;99ScpiseIifbcySQIDaMGaRv/hjvnXDOHV8uZGZIPiYMvZ5AhkLZC1p24FHXg2+su0OEUMAc2rua&#10;8wqEL4XSdOLUnfPfFSIJAKL1NYdFNS61ywWRaSp+oyqhAwa+A6XgFNALo3rvutZb9BbTGISUzz9v&#10;qXET3VAEzWOdUpGoz3fMdEBEMIKo/c49FvJFqUaT42LOTA3zXOn6hBq/rs49vSoR5YqBqWpmHVZu&#10;S7MOZsYv7696s9WHsoaIqybbaxUphIyl/J0kv7WgT+QYaaYtgtToDzT5YV9MeXxyg6hJN8Q9nrge&#10;U01x4KhM0sdI1yuNsqRJwDExzy6eHe/K2LsMpuiG8bvt2HnCkpOA3dIU50/IejfurxYvI8XyhmzJ&#10;66MevzLZHkB0KU00pCLZsVrA460e7IGOddm2rBpcMowqUsmKRTFMFb+R+QYiGTyNrxQIyne/P34/&#10;1PtmI9uq3RfYT36p39LZV+IW+aVKKNe+yZgFlo8IYhQ6bkXTtwiVUILpbMSeedEbbL1l/LQVgiQC&#10;xpt3dMFe9tRIfoxo37WZ4eKJM6IcigFzTEo9voeKZ3G1gzJsO6Afe1X/WlGhCsn1xhWYKGa5V9I3&#10;h4Zp5mEMgeIy+REC4dojE1Ja0ERADAaTMi9bseqQ9S3e0g+9hCkhSgHnbJhhaGIWAsT9JrV3hsuU&#10;5DRnvbMD981trXcGVjATimmJR3ZdktTeFn4/0YuLJxPS0anys5rRcVx+MFiz10ZUBuHq26qwfVzx&#10;ScEuZbWmflbkB+9cWNhQ9TbMBf5e6x8xbZNEw8zJPzT9uSGdznDFyhJ0+BuscjB/pWduGZc/1e3J&#10;vtTOFi9wgT6pmJvUog7LgFYQ+ADSHDDqWQkS4iWTyUfibsYXdZ3oRy3ROPgLZq3/uUne/Cbzp39H&#10;ecN6pJkcdDq8CjEpom5GWj4YcYcVRaWiupaNflIvPBlMjEloCON45JvvHeNIAWKzLCsv8axh9OH/&#10;n64GGWYl9sP6cYI+vnxYLHmbY85veMG4izD4ho7J1ciDYKvfaMHrcHUyeqOkbIvH7bts6amQVTO4&#10;UJnMBJFS49qoGQTqwIpcsrB2vPW3zTqqhab2IqYCmcRdkd3wQnvu0ELylLGhoie1GYI7P/hAYy7G&#10;cgo1MbFTvx6gvsXEigBn0j8v02WsdEQjoYfMcsShFcY5R+d1C5nJElRSiSUz4lXqSXuXoxNkH+5K&#10;msOzQLsbGlO0aKIK3BsIXCGxY9uNaMeSg1jAveV/h6eDR49YIcfZNUoWmADSL236DyqcsLEq226Z&#10;36jFqB5wm/3EU8P1EPg2TEUit4zcSSxLsFinUIJ5L3mesT1M3atocSiCW4jRjPuh4GUSnZ9pQlyW&#10;ZEeP9XhEdwq1jApukO+hWWxOFQ/yB/QXwlkzk3NRrwqRwtGHjrkMBe6gMqYgnasc+DOKF+A/sCyc&#10;Aig2Eo1PUhku1iXCbYPdgKB3oTBPJcIX9DRMYrsTZwCLL4wBHFRqxuRgUBjK0ubJPdegdoPwEv8A&#10;Wb6WgzhhaZ0GcqDc+JCYTsJPXZEg8GIR+yyOJiZ3LhT9QVnKPKLynXbMuZuPuEv0jwUOg7fWY/0L&#10;WD/0YlhFFtKMmGJjracfljzrKgrCwaLbb8dBrmmRqXsY9lw93Ea97ACZ9/K7wKAjcdtg/WENAN0q&#10;/u8hU9MHa7r/Lfhiav8a/v5fXn/+EV+rMln0FmH9J6pSX7q/H5K/G83zD/NdP8OhC+bf/jzEhfHy&#10;d/f5n2r85YHsuP8TiBYmrUg5fVOUXbd3fw8Adt6d1bHfjWvufqO0OpxO7Yh2xbeBSaDxlmO1l8J/&#10;O8VFWz60dx/xZAej8ocZn77+j5v5a2NwnbIOH7v3g7BsVOslKohp6//ht/hCAuvUxW1zecgi9Z45&#10;Rxj/AQ6CyGpsi17E98fKTPoCxOyXYf23mEvhqZk/0qluj3pv2vKtAjBEYOzO6/w+2QGxOVio+lCQ&#10;dnGQ8ZMXyIkgerCtK9rBr/PqTguzyt0Muq1z9aZ40Qi7T4jvj7rTiKgOLfLUvUrQB9Q+qhXOaF5s&#10;gqNOWnh0iVX2LWs1RQ2DmItimzL9eqmfSDRs3LjpYQFIPv7zNL7OZ2/+Vvnn7dYMzX7bCTdo2J1K&#10;dIpKnIRJyY4OKfFEASbfjWUomJQSrllHCdsVD0byThcX/cSfFflObTH23bXGIoHpYl6eRhUkFuYs&#10;ENd/Lqzsy6K8U9bYM3VD2UaBmXbb403u6ZLhQWHWTAHchZYiWDl1v+tVY31qMHnxPd2XMAcmlLuO&#10;2TTmRronl6O90nDEk5wP0r1sMXJ5qJjBP1wRgx+zFLyVx2tCVJAWeulRNooZGfvKG6+UbiHRC7ZJ&#10;QU+EnfTcwbyWeDVX5+Cr945z/LCISjBaaeK2x5pAWPgK7IQMi4g0FcTZPhIueqNcPIz6h0qOWDJX&#10;tXK1tk9EzZZ1A7pSI1b0X0H5LrigsQV3j238EjbEbtuC7mi5N1lUON50FJ0J9/Wqwiskn8CZHxgO&#10;I4ma/YSTFL1J7J/c9lHURWBtGjm1rTiuA2LyBPNAp0GNaTXgD6BoS6Nl0Dk4EIqFjUIDhMggn54N&#10;7mHM5qe+o+GL7gg0NcYocHgXAzOfEa1hSZPQwDm8gKpEMFQU3ZECxo+8liaYEWLunW5p1MaLcA3e&#10;PFBOBOaAqrSoY2gpNAHKJTkiJA/UJVL0XG5IGHBL7ol0lhAGIYszi1CIcJOFeXKHDDNdRa0Ca4kI&#10;mnQ8VwGIWBPKjsrbiWL1h8gx2W6L+DqPVP5Q2ATqGvr9TNINSWPzBooHuJNBPADqy2YA5l3UYVQp&#10;4iDXE1YjPJh0jaEo9Ow5rYdRDkBMid2MHctdI7oDoC/DQcN1TpcSi+zpipnPuspStpudPMq3GigN&#10;80GNYQ5iJkNnRskGvx1AjjFlbOSNj2yWOKRQqLhJ4mvhKcPYwP8l0/mOIoOONAy+amLvFEFIQGwG&#10;aSb0M8G1wpeCbLRqwneNFcpiqky1SRzOFGUwRLRqBqb8lrStM+qTmFhVnLoQKORJ0AOJoKCz0tPC&#10;3oHUB4+VZMHADsXWzGsBfmRG6AFqNPIrk83E6Ur2YJAYQGmNWUXLT3jRIZKs64O7ZcwqESDMkXsY&#10;FlMSXU/9ym223oNS4ZZJfAcqyLCnoZubKFv7oJ+0nqpdzpIGxjQOOnzLJfgvXFvcyTVB6OnMcTeH&#10;2Cuh74zQ5PSG8DCsQhi7/FoTUVMDVZeBgVNFOYdVXFtUFhlM29QPlw0Yb46gntmmVIfQNt3hwPCD&#10;F8F23YmkkQDYsk7M3Ds6XAc0ElTAffFHROCgEFU53tMfB91rwXXFmKsbdx4lxNAwlY7ZNL5m+K7E&#10;svh8saFw99eqlLnSYsN97Pi35jpwnPpxFthdMT5CgVwLhyT9AsV2GK+OBRWvwCSL/riQLwd5QTo9&#10;/VAJ8GLK2yitIr88Sg6iG/45FNk1hBqWFlILGCAgn2JqhLR7lSKntNY9/AMcdHhieN3xBAEneCB7&#10;wRgWzY6IPx46nhlbTAQYgqBRcOrCSNwoLjVd8DYgRmNCQ1zgvFt/Ju15qJm3cULyP6tZy4pIyxjG&#10;R2Z1B8Zgw9zg6Ful+NB/EJgYcFJrIb1UApAFFwd+Jjl31AFKG397pjdWlltgk9j2qczCGMvRQkdN&#10;H1q60TFrM2/ntIG8gr5OdRweHHBgYho71J9J+C36uiacPUiJApPePv1iRn8NwIexciwrN7RVwyoI&#10;vS1gnOr2SY9up9KtQHCQdhyc2zzwQO7os8HkQTKYFRq6H5ELvhdy1gB/et2E0MCotTDpG6Oll8XT&#10;go6vKE63yTEDRD5Gym3pEJ54OZi38qzhxmRGiqLN2Ogv4/jCw+BwCMNcQlDSVZ9a7EosyciYHNq0&#10;LMCANpEqoMnuE8wFiT4BgPpY7pEyj1fIslAp7tOZ/izi1hSFjCH3BxGgDgwz5+24xFwlGJBxSDYW&#10;i3HU1tceOTfOjhIZ1Qad38Hmug26y/ieM2IfDrwYyoDqgdQ/NGfJvy86ch99Z47NrYFgJvoLkxIM&#10;ZpyQyx3cMe41rweWGXqK6fZyeZcbRaS4wP2TSlwo8VAmXFPQJUcyNtC3yt3gFLzkYG/MwraIx6/g&#10;ZzV2BKQq9Kl6wRKySTjK0K42cfFlVvlHRQkIO3J92121fKQBzlvu8Cw6L1VQtGz9HBaYYEMNwQvb&#10;SJwa8HZvVJx/QGA5jwEUIpIcKQcGTIk8BrQ5RKk0YZYXwDQefubH0Y1z0E7l+mH0A0/jFKrjm5aa&#10;cw1ejhwU65JHlUR51vBq6jg/Efu5ZYMqMnT2IxXH5wiJCKqC2lpa2LKiEhzte+1BH8spZK6IhYkO&#10;VS4lP9n9G9/pgBFzn8MUoxgSMAJWbGg5TcCpHMm7ZaNhjR6gqHJImTMKVfm5NEqldNfrAXIfYAAJ&#10;tj0vAZZq+LiEzWH30nTFRQ0iKykFrI7Q2VXUmkDgoNC/CbAzfMGHzUQRjWrqV/+Ab0vVvlZ4Mahd&#10;bRgyMAPoovZBnepex9vPdjpjXhOl73pBT4U+KbUnT/4vTvXX+YtscgtjP+Fd5U8dZh+IW8r8TZQf&#10;c+FkLroNFMLYVEDCDebxRuwHBcKNjOknSEU2M/Z7UtA9cC8H3AWNshmhu5Ep50z6HMmeiQUPBN8a&#10;zGLWTryTJ0w6AzJ07CHTAZ0K5C4/gHHfAk83fU6gEEzAMZkd3rPY6qperOI/OE+q+GdqbXj4Nb7Y&#10;U+tQFs7NrPIBJzB4xZ7k4D3lG5StDP0ulLm3h7TqRZlDFGhKYqvAHgv9CuKSZ89YAn0XNXLp4h+M&#10;+OPbSpKONZQDBxs4Whx40Vse7IOMbgwQueF4x6N7nSqTcZKfNkqRatvdHCiRBmz5CKBAh3Zdm/hL&#10;yOcRLwEvYKlNeU0NGpNo0EUm5lEY6R6DpIbOzBPGXZczFLMPGr09kPJNQqGyIvOvYjGRjh0mpt4y&#10;CrFlVtJjhDL98cCSC5EmtIftHXFBVXxn5Xr6RG8ajIC831sw7XMlMd1vhoHjyper+iY98kFaSz5Q&#10;45XasEOCS+0DbEaMHyjdQCeb5Gske2/ujWmAxrcIN2YctvJR+nM2lesZCLapBPcwg9pC3IO/SM9B&#10;YqG7idWRh2EgFCrsizpdmILEht/cMMzGvU6tShUatW2IY6vv3DjjRMtDXW1zztiRhhl8ZXqctU9E&#10;+z/k7dyuME/Cxr873LGHlwescI4e0YPbEb5sNROyDCIahMJhPdtqsSNHbdSAUVngUUF/c6n2Tf0S&#10;cqhofv6HKGCKGZbgYp9h2TeeHtzWkU3eDcahoIZtzIuFpVYbj3NQeN/p4Oww4AwMOdXmXOIz3I9Z&#10;Z0PYrKhRrdMquQ34WSNcCxABjaqcH3GHqlKJbalRXW5wGBxT3f4AZWzRTctTudaeE9Zwxfw5eFui&#10;xw8a4x9hqMw6CZEhUbZbTcBRUCgtVrhQ7RqkJ5BUqgS3iD6Iu5r9PKfGK06XdWhIFMNJmGyL81xv&#10;2CGDMuhAbUnpTXeQlDwsMPOddE79arn+tvqBnMFmWT9TWOJzZFHb3t3k11MPOV1lyoI20In88Z+0&#10;qW1NT6V4mgwBuToaEyIOm8gBXkeYUX7nGVO1LwDHWYIbiJUvvPYkSfXFzHROof80jNXN3JELeSMF&#10;xDu5ts4+WNPv0cVWEf1zzGU97Sg+DjppfO4F9aUUOTogy91jt2UMlglEMZTEPsZiRlkH1aikgpxc&#10;iaW1eOBsOFR9g0FInk/0TistxxAIPJj0yem+WxMyiNXiXQVOjQmi4PClkODl/sOLN8ezXnOhFLGZ&#10;U6mFzAcM2S0+gNJuFWsruUjEfN02fqwYLhZ8IL/TbkMMUWN4tSuD9oWyLVHIozLzt+E4LmnYzgAd&#10;CPby4QyOmBbvKJWnygUeCHMDWULJ+ldr+7kxflceaKHjFoWdwFxcbrX/2A0ccACxUCr0YY9faALR&#10;gLkAZa5IhhocbPCzBTV1WftVpKbBv+RNwCnEb73raKcEZbCxzMad3RmeBHgF2TpLrc+SO/Oe50Ip&#10;gEiIiWtT+C9rkGjqUAgiDXsleAjeIQgrWxS1BaEXt/bEfUXnEAo7mkASbdP4RcfDvL9JDZCbgFyK&#10;8jzjged6a9G9Du6dUNmVyTZ+Lxb6TjujXant73xKI7W7uO7wMKx4hUUjEueiNvyklZfRjUHaUI33&#10;lFf03aVAOhOj64SNjYg0noo1fpy73+PKaqnfgcYEUnbq5MjQ7iRef0s7WkQcSBRw/GjMBLDdS48j&#10;kOKM4Q4zvxgLy7dPosc4pg+WuTU3MmkMME/GfIS7jrvqjROziD7RrgUtxuYB6rPZDtv47aFJ3iMS&#10;Z9OWgp5n/UftwcaDrQGOaaGGWE4YSkzwv3gkuLiCbUAJ5oIFNJPPKwJrDmmdR0HH2QUd++sWvrDR&#10;8obhC7AxxVMf6jAKQ7scaXPpmBfKDT+rBCAqMIWbW0h2MkEqpoQ+MUoyrJ4J8ZqheWdwg8d10u5H&#10;vMFflfJObTbE0kWIpYDGSQbTsrxAft90+na5gBKs4VC+1J/W3cfxjlrT4+0q6dXzxXWeJ4BETv+w&#10;ju/BGC0mFY0zE1JYFzB5WPiZweEaeYAdsMlPjC4eoev+vx72meVSCS5QhBZtLveT+T5lR/AAT0ut&#10;GpBI/z5CVTLqX6ryX+ziEWfTx9Ps+/81Wr8OIEEp0qz++5fpASv5FP54sYcwSylvRzDMNVWlufFe&#10;A/RkcfrX8HR8q2WN2Zj8cE1JUQlMBSYcr3pq+uO/SL8//nvt5Y7mgBLBIO5jcThUkhkajTjfiriA&#10;Zuqpe6Voa/zKjDd8plzKjjGgfeCmP/3qHTmKebR3G247cjYIOAK5cGba7e9qEMjtYcwxfDEU+tVx&#10;HEFkqj8cvP3LRdVlxstYOeKLlPlgW5SyP9i7X5OaPl7P9Y0LrzfaW6y3BQavMyaqTW0O8vAD8t90&#10;+tBfFiq94405IKd3zn+Zcf/JvEzD55maV+IHrXd+Gsf38klUt0yme/VIKlrT2SklKmWtl/iOrEHi&#10;gNcgrV64W2KDkci0vuNwo1FSy+zNpt9qn6a3sJvq00dcyMTdiaaCpNOU/OvrSaNvhEkmvUpATzxq&#10;uMiup5J2G/dQZut4zCsKgJuYyl0p2+NQvsA7Xsb2rrjjjYtEZXyWIUdBWjRWepMaHhn+5EJDmiO9&#10;gRANkQliBxmyBxCrpKKL4N0k008OSGM6jB7SnwWDSO7TW1IyKaVghXg3sLx9UFXA0JwwLrqbEqTu&#10;O2k+ho4LbjK5ZJS/aOl9/8LtkLZm1oV1oQtrKIn71am2Zsfu5I0/PjBAzDCkKK10XfsuVU6LAyv/&#10;6pLUqTFu8IeJeCsXIqZ3m5/l+FqQwYufAOgdKuCRobebZyCuYHM7LivfGAY0WJ7ndbc1jKhbm81E&#10;W2F6MSMjHeRyeMt1+86RXfCLRQSM813EVRqIjDS50dgg4W9zomo1hyRCrCI8BXkwYH+S7Z7zqyYd&#10;uPLBj7M5b/fHTqoTBKGBnWIQBX34whnL0qqNVGeCTOBnpyMawQq0C+QEmv5w9ePKYVjOQ1o4LWFk&#10;/CyCeLfNp8WoRAcv+weIEbJXOB/wYWMEYSzYURPH9BOEQcqY4PPqlJxzY+ZiDFKEiMB12mS2j7AC&#10;zFqMcRAz2W6YTMIowwmMmxBHAYMCuOms8qKNYxxgAVHjw8PFtYOGb75psbIQAt3g4izuBKaZMRk9&#10;EUwi+RlsUhoTHybXJVpkcEsxXw2xjMj6bSkclTsG2cDdQPUUDVvILjqnuuPcD9TnQudb18wGjiOs&#10;zkgMIOEnJWG1Z3xO4rICmkZHw9bJOyw6MuYrrpc4CtmDO5K1NCPD7RayBhEebMeQqCjIwXXkzwYN&#10;v4zjlhFCLRvoSqMPT7+hDDPrOXU2OJ426ZEz8uhGXr9k0CEZExFPRPFUSfTNCVfYpZh0HekHl1S8&#10;cG9D/+XYjOGiy5E3MJFMYF2MmZy1dMN2z84w/AGUpIgVF69oQVB4ldhp8fl3DteHzb4y84fYnXCn&#10;p0QVqjJjEwZBNztVsfgPW87KL0SL7THnz1xPmQ/y4x4sbJICkYIDCn4YBqZ0XVk9qd4AOIgrnh+J&#10;+xthl8qnCaOjpKUk/IQulnJWgxnsUpRXGAB4aCangLwnzxyznQibHsSiiTASwjwFmhTmST0nl7Y9&#10;mOyFdILFKxM68Y/nbF8yMBl8lVhLVvjQKCEJeQbiuwwb2CD7qFvprSWaSCwIoBu+sZJzDbXBOu0U&#10;8Ba5I2B4kPzchGAAaIyL2gFICvIH2Ct7e+bGSpaTlgkET6iK9BzCOMvE8VKKGleVbmB7NsMp8ITQ&#10;Vq8zQqOXQS8M1c6xWXCYZ8BQ7rBlSQTLwBg2MB8trviitYC0A+TyrwrJKk6YTCYXbkgYOPn+mFJO&#10;EBgBz+D7kEAKyiVjVujmGlm3jT157nXSLGDuRjykQq5j3ZJwpLpswHASqUnWyU5th0L0vCDsUxZY&#10;EXCF0kUckEkD4Q8awgftJDe/4mgi0s3PzbczeNzWMdVMFkAtHvcemx3dXyOWJEo9Ef5Ghzg506HR&#10;3Xx55WwTvyLUMbZwIAiDA4PwJ1R4eIz0unCBMhsU7dPzpIZpTQFot5upMKYXAfcA17QwJ4+I6ESr&#10;+tqgvaO/T/Ovx/uXDyWHGsQCIOjKOJ4b6l7x2dKFxrmFOUC0MHsiyMUeLZxtA+dnboMgsQzGlEQY&#10;MMRxJGPtbXEKMA8U2W5DAh2IvGXgQuGTBHfA/JfZIZw/aa64Q3DwVpeQSjQRrwRSJeqTORAzOY8E&#10;QAAcZeOKSpPz0meEnWmFJCBdaXEI0ojLs03bEQvZ+Q5iXO+pt+AmxKtr45kjEeromL5FglKfWeJQ&#10;T8irFGiq4C5xdwFgQiJYw74bicVhSUHQJgoqAvAoq6DUZyBcGyAKPhR9Rsw9DS4WddysnPVYdRjf&#10;4PwV9RUQiyg2RLsOKFEi3ctRzuMVrRjNBNwiVPba06JfYdL7+NxlqnC7OWD2DuABHOEDbGMX8J3M&#10;DI+pEKVGIGZoE/CypDUJa66YsdzBswvUabCbpA2JQmjo6XzcfFBUjmnJ0NY0ziHCwmIGRmPlQcER&#10;ADYKClvNzWiJ0DIeiNHT3sSjx4EErxM3C9h/JIuB4oFMtMbOG7fa45oV1AjLLDAmDbOUjEKrFkMK&#10;B9Y+TR4zLYg2pyewdPp0tZBM+8qb0aItQi/4XygM1Yvr+gDCkxXiPOJW45uZVu7oYra9RDPr+HQl&#10;yA4ZQ1YL+lfkLWc+wxeIgCm+D1MelDtzHXh/CI5WxZbK9A51FQUNAuHVVYoNJnPJQgAcul0CK8Ps&#10;zv25abht0Z0z84pimqLHiEkakzUVVjQGLgbndOwQ/mdU4yFOnGYAYdgEmICMOIVQT7WeLjbohRRD&#10;txRDO7zlXEFRReGiI84iRiONciggpCIjytWdD8yezQYF+jxIL7bIQuz16dsSdPAyjeGFuax2J1o+&#10;T+GRTueJTAChG05V1RNQJ8YZJvxfLXeJdIK9CE0201YxmfmJcaaunSfR5OhMdbMBsWiWRAz9heRk&#10;6yrFQwkQNEwRYh0M5ueK6xo+KN5ElZUHZ5KrYgOsMs4LKNI6e14JpHr3qcmui8tOd+BCh0BzgguE&#10;UQoMDThDnMAux0+ntsGFwPEhlhGTDupVDMWghAPCiCw8sub8wHxkCSOzrfn5yEqd0HYE9iquPOI3&#10;i50tjEjl2vV4q6jQafom0ByOidGlLE5KRiO2SRaAdaDw7cPE+L6oHcBXa4IXjVdKt1FJKAwFh8AD&#10;R82u5HJDYOHlpgpmd620QL9nqj+1gCygehjttt+k22q6BQdBzlEGW0b6dzGK8Fm7CcVPDVM6PCMh&#10;vYGUTbJyAXGaQpDUr5EV1QA7GQTPeIySwQzKbjbj9qJ5fjYXBtwUcnwtkz73hRdDVryyN6LOLgvZ&#10;Nu3rk2y/5eFCgV5dq3UENtnNa3c/lMUjamCLZYM3y896w/e6sgMAXLTbQvU0Cc/KI82+vy4fPwue&#10;iQIQgOe4iO2puKzrie4T7ixiIq10hmUPO26OpEn79B7fqdlxzQHpRhnczCEbQ/YvN7aTtjqYplHi&#10;K+9Ka2Hrl7iMWvgYc3vWXKimFwctknqVhdlT306uiSHSguh6e6eMC8t7w6ofghBA/FUyNxz6Bj/h&#10;hiNaa1Kmf5+/x7dPFdOX9I5hhkgBE6KeERg2KD0a5Gje3reI8mlamkJmxgwtEeXcKaFCgoKcq4aN&#10;nDH8H2ckTLlxIYnCFKRqZ06KPQOnpv4pT17Qh+3xiP+4xUCGFes2PweATA6whcRYqpJ9HgzeF0q7&#10;8SxVRwDT4zP2bXYHj0BKw50/nu80IfIq5WISx0bZH+XudT2yt009bcxLydmWuUOA8oGP//bA1Y2b&#10;1PWXkD4ORoS7yc048JKnx0AHjbBJVOnDM7s7Y/pfXKpjM8LjXTV/CWlP5ciCX18nDDdAuaupy1rr&#10;NIfHqL3pGFjwjoqqvhsqPiuvUP0eSaljZj1J1Z3hWeteyVjWMbFUW6nfu/MLDjni5zB6Rpj4JwII&#10;EGFP0oftdTsOJrYcKtzJrNExh7KZKsuwShwUOJjx9KstpyCdwpUbsTUiKGwJlIbCZjURbDCWTATC&#10;fLw1XxmZb7fFQkOzUN4oMLFKxCxY+KjREVwBJA5T+YwfUTV+ogwBaHYg3XrP0XqOOjvAglxPhDu7&#10;xJV2xZk1nXFbg1rzpuCjPsiVaoaoqThyMDRpNGp4enNXMTkxXN6AdHHg29WeSKssyg+zPVEX2HHP&#10;oE5Eoi0dfDguBsYMZJe6P8qpZCoF2NMnP7MxWjn8kBBvXpeIWu6rsZxbODSoWwukAmjzCcoWX0n7&#10;RcBcyDOCGKslquuBTNC6lS/GjSsI4H4c7RHcVWe3bERH/bB/2v6olFr7DEABZVyDUYoG23V2rbg7&#10;3LHyojut06sS4S/8q5lUOPvpDmElm7ynpS2xlhPQ3rU01GNST0f5ddJbbsEQLDZlTwGjyzSl3be8&#10;ChQOMixWWNUKzUxpr8NATXWsKLFSaPqS1M53aS3gRAY1mzp3hCWaA5cTjD4dU5ToPYYwI5rEAbb0&#10;HgLCPxJ+eZDnFC4VcOZ5rJlZPg3duytMJ3Dq8ZbQI/QN6CANCuJ+2DJr5JjJgZy7HxQyZghYKKr+&#10;4fOcvVLofVzQuUjIKpBn9p3LwV4JcJWv3Fjl/C7gtlyuFiV/LH3K3je2UUZrFIuvzFfNzgflA5KU&#10;l42X3mCL3T7GLsG1QZgTawvpKY+ENCNGeCSmTqqH/8olEUcYdqMikbsWsmnBa8XxHPs4Lg1+I3/1&#10;c466SCaAdEklgylaAyop+dYEnCSJd3kN5JzyJoOcACKzHKJUo4/gjNWIFFKsB42YtWKdq9gA9QZC&#10;RN4vAf3FcweYlOfleczwCACshL9QYaaFm6MGuJG4u3Ir7yKPe8u4VTsytyw8NDJ24PZ38vIjWE9k&#10;HilcpUwj4mCz4oTfuOJyCuVVbGEt0Gy0o8IDN/q84HfA/dmflNdsMK6HQrX+88/B+vF3CwfUlEN6&#10;qXaTdS/GtBJe9lKqg2/HmyQ/HS6sbx6blv/3/d+//DX6/XHb3XS1yJnyd2gAZlTuHfNm2h6+5Ovw&#10;TM9tlVjjBaqW/Ha8+j9CNxoa39my/Xaaz/9A0gTakEzW62FxdtWLQ4gi1n5EhfF/kEoJiCDz7TGX&#10;vZGdiV8qT7F0x/rtEeVgo3sAIrrAEsy5pXZJndYMEpnKt3nA7LCZzSfy3ey56W/2nDTKXwPvc1GB&#10;gXf0/ormZVu1yQ2+pS7soDwXWbGbjeR43T4cBBd3P46jjQ/vw7H8j608j+FlyfeL5T8s/9pQX5z/&#10;syjpy1OtoQFqMjhVRanptysbEvr+QEMu92vYJagg5Ey4eyj7W9WCE856SgSXHfixiwKVjtS2zDGe&#10;DZHv3Xlw5sI0OZFtt0ixUTxZlgvAfFv6Isyh4JE573OVHIBf8H5RsKH6c31RbbcsdH9trDTTXtvB&#10;l86AQ4vTXa/O4IpBQf7EayqpZQXgPFrBcosQz9LK/C+9a0Xk4ziOh7eHTkdpi3RM4T8X6zfQZD73&#10;E5Y2dOS+75MlaZVyjz9VWFXBRAV1M7v+JjJjRx6Yw508xfOHCeBanRyctNDBrD2G3AkZr26+Kot5&#10;LEp+2geZQwbYgwZq5tTvkO0DLrO4begkQsCmIsbHJq16N4jdylUpB9zI0Q94o5qsA8siP4qrDCUj&#10;O3Is4zZx12jgSb9xIeK8Va/RYccEq/xfnHhmd2v0TYwtCMwvPTc5v+CKyAUWyXq9gO0ggz5YV81S&#10;HfjrbGxcDMm4LxKzdbfCWUP2DdQd0SFO2ypNOUkGy4xiI+xPPVZeBJQB0YDOdFKAvdaGVBiCXLQq&#10;gJftit8X0jKlVxjTFDQvQu8jDC4Ud4nuOLLv3Ehp3KbRhkQGpjdEDuxq+OPZYiF9UwdAlI8QJXVd&#10;FBhS9cdPxeYnygMc+V33Tv3QKN77iuuQbAF0U57ePiGPip7AWtfR/gAbTtsanD6b31Ffg8YX35Ep&#10;yUauS8qiTGqIwhpnbfidJbiVMIlnn+OkTx7dLFneqbSG+YvNxgdwip4y7yqgKnhyJvYarwsKHV2G&#10;70G+7RjWIxbAPQaUTdEVNzCuZRvbOncKdjUKZ0VwMcebgBOH6/L2pZbfiHJx+OOV5Ffb9A/mWDXs&#10;2TwZExylYlX0qLrc8DJicDjwBwl0N+WPjO2UEtXNdAj4ceXBTd+pPB5Io+ENg4lM7/QmBu+uhCUB&#10;t8ZADssmncsGgoNvQWCT+QR6Nvax5R9dJZ+Oc8aGnFp0FE+CgUMBjFF+T7GbMCJDINA8mLotLVQk&#10;70DGgQXbjIrDDFLqpjUiMEXaTsK6jCF5EdZASmr46PgbmdOlXYDbHBw+qRJu5yTdML/g5hA3rsIm&#10;KihcRFu3+QiyOpBX4mGMiFCMQepw15D7HU2C8JMgSUSteTcnp167+gs1h1TnQOzjW8Jtgc2dnZvy&#10;IEBaXCvgRFWbD7i2twaumNQXwgSm0hG3arsbgmiAF1/NNtMj7IlOtvFZcW5iRx8UpeetNMdPHGQK&#10;nQgQhsg64tzatcgEwN8KkYhE84Icvdj5RtIeNYbCRxw3AmQKKd6ATNGkwK44RSIWgN1lXaKXGYOg&#10;wue8gqllNFPSC827z39JXwAcPdFGKGOYZdxPvIu/CokCuZQSVXeEhgvUk1u2W0lApbCFa+Sbciam&#10;1ISQCJjVyupwEfb85TLxQaVx+pAgpQhfu5wxQTCC+hq1YzdUpsLTB7uRkCF13DefuKhw4KzJQCpc&#10;48CC9RO1XKDuRYeqCuiCWyFm9EJDQK699VMBmUEtzpN+ARc0bfg1RAYaCYekIb1tEMzHh42adKX7&#10;C/MSCUmlxBUjYuO0rK6I8DL6BM+NzYSAQ9du3sNVoYxYEnerFpI8osks0oCAUm+uaV+4coseERh8&#10;zGah3vImUWOYbGeFpjgY1BucxrXG/rF+ykCM4YCj9JUT2AKFlcD3Own4N+YRi52WhCUbB8O+JF+Q&#10;r7VoqHshm4KEgR3KysWNAnKNA+abjjNCJhqdVbTHsYTxWdLrXQEHRcCDjuCAyx8QEsBKEUDgtkTA&#10;NJy3SscRQuAQun/HbLZ2ROyU6e7AWVBwdfDwktTuN3qHHYxzwL0wFDwMy12T6c+dqZYPVodabE5k&#10;vEGwVYLB+DAZjvFltdgkcADz/mL/pYqlcYD18NNTIwsMeKqp0SDjpPFEcuhEzuXrw4Jgcc+0BjY/&#10;OvfY0Shy51CGjYguNISfAUpUjr3aZTrh2v2IdRu/J7Zh/t51dYHz4cumr5mJ3HBwgMozOSy9i9DI&#10;uWbQjDtw3GQQBfalraiOYpXCQ8krudl1io4NTLtDMYBRBgMZw6rdkLc9aV3FtFeleYUGYxgHeEAQ&#10;WoDBgshgqdtErTOGOK5P3LIQgRyeIHTw1UJl9+vqROqHxC1RcnjVvFCYJoX7dm/iYqPBBJwoRyJg&#10;PkAZZnKLBz3joE8CtwcaP/KmzvxyvATPyIijJdCa894G7jOwxfAwE1sH1MFBXwSeW2hPDlH34S7I&#10;FupulmnBILQJ6JSpMUd4LpquwlQeRW9l+oiVyOV1H6hpIQ/Mg8IBnf4JgrJAyAXHAiIrGD5T0E9N&#10;0fMg+nSUKcUyR4bJcpnJzPqByjeWz9ai2BdnnRpNE27wKuDko2L1pMS2s0WNCiZfZfq5nT8wZRFk&#10;rTUY8VrUUELD4vqY85zjy8I+6UJrYGIBlBodmV+S6Rfon5ou2lQ0mHCRVWnjGyMOxwLeRfuagH1A&#10;xtHLeLYxzeNHli0PqpEtT8jD2HaciRZIqmkgZjA6OHaA22Ce8uUbhbxkc2pCqFQtmkGhnMZW0/kU&#10;AQqDPTlh6kRpNk6SsphDA/eeQcszuMswGeA38gnD+eMHmBpKOxX5sxh5cuKf1A+zYlDXUEQGh05a&#10;dh0Nduzj+aGPWKj1mgy7aJiw8BKS8Irw+CKQzbKLqkxrEMVxFhYnik+chua7T+2Dvd6Uf/fPVn/h&#10;rsN0Qj81UwMI1NGV62KxuQPws9mG8T4OsdEjOkd1BEeFBgbAC5Ztli12K3LbW4tw0qg8t3BHdcbG&#10;3O+2GqcqD1ZjG+E76Gy92RfeZb3L3ZFM0c1nOjUGPjhtTq9oxzSDiwE4m6Lo7sAJSCKVFBGMDL4O&#10;MzcTpcFxKyHpYSoydCNqpoFAyZR+uy46baqcTCM5LHHtK0XBtA7QlLwTSoBam5mPdw6zUe8WhkWB&#10;KF0OCnUl1EAsc6zqeUbnNlMPKmm8t+H+CfMGC8rIbCm3tQDDglJuP9JJDxDFRRmYtd01n8CN8MdO&#10;bVkhDHlznI+Sad4wwvcDuVuO2FjxwM/jR+EIgoUNGji0G+eAWA07LtsGIlkc8/5BJwmR94LKKywj&#10;iOJe4TtpgW4rLqkSxl64EKOc6KQSJ+UZArY8pF5yr7M0ZNfb+jxHQ0We5fJg/NFXf5gKwFqsZb1R&#10;iapDzr7Y9CNCourdukrexXACOd88kqwNpl7zwyLNz0UG7g37gUANE1csDWfHQhHSVUL5DBMY/4Kt&#10;myYUvXqAbMTxBNa4Ze7wjPnxOObSPnOa56G/mRvNjaDecFp/4Mg0PWm67+AMSnNGB7AvJIUW7G5t&#10;mCQ/+KF1bdct2CnkT6t5I99y2JVjeaz1Lcuc7rFkpkaRjGR8GrXvWoo5h3bZmTV2rHeZ9fH8nk4O&#10;/mO2I8p0nwhWs0COOAi0m/c7YMV00y5/GjYnXItm+/cG6UZM05zlWF+IQ4ZAWzDB1BU5SNZZpJHE&#10;5PROC9MMicI2vYJkgelK4HTwTYcfhzJCcZTGl3ROSpEXtO44mGzVzV6n+Kfw0sFp/yLu1zrkg8Vi&#10;RIWm70mATfH2AHDEgSOl9Ce00Gc2k1gsP8SwYIFfCTh1kcHpfcDXubxRBqtukLAZ+6V16G5DDMR/&#10;hZDtvR96Ug70H7eHliMBsyZkQDxSXRlwIOvJc1F2Cf+dXWGUXlRd7W3dQFdsqGrF7l0zmV5CvmtD&#10;0CIccPsee4xJZGr0sLCaEsmGtY4c5Y6hmtgoUWDGSd4Qf3c5eQEcWK905GL9QF7GuQlgXLuRS4jL&#10;4y0FhLrsRIJeHkcLIX+/9jlvJgcWiRO+ugffMeB15b1LTR3CGe8vrY/inuQqS7ucGGSwebCGT2PY&#10;uv0vnfJGPJz6Mr/f1RK04heBGFIfW/zAp8XJ4P9wIf3dhh3C3IUqL79x2zOhQIGgjYGQUQC9kBFV&#10;4XWj32Oyd40/IhYiqdEyxAVKFr+4XcEYU5ZiARVVTmy9xvDYSb8a20/T9oItlw6HTbfhmFNJORov&#10;yPK4TmW6CZkX3IJOeyE5SfaRyS+irlX9haky7/C23ayeHGhrYp86gYMT6aLOuUtyBK1pbkufpgil&#10;oS+VdTCjExksCg5iiDhKhvFJnipCAJMO5UjlAIKt1hjSVfoN9DYZmiGkEyVsUgJBBZg7fELkguy5&#10;IUYBNwoX2bZ+qCxEQwiF3h/IdRAdja9AxESHKRvErqdnEIKdiWhBoQPXdNgkSGlEN2+LS5sEHeI+&#10;BAxmYC6jNtJDVbnCRLekm/dA5zKnelBwdRTj9k5Sp/konqtBCFY4TLR6MlqQ0+zKwnUikDaQk82o&#10;wof0Hk1+lzDV155rKqtpUxqXtAp6+NEBj4YjhTdahif+6jssRkWLUQVlC868YpCIxkVu0R7wT739&#10;jn1PkIq5eYhq1G3yYZoyEsgtB38FXxnLRyzMMv0wf4ma2wAFhGIkaKXcGu5RBd8cijqgai5xjXal&#10;undKlqh6bLrMpK6YVu2qzaNQoVKTC5G73QGacOBkaEhdIksg43ukQKBenHPjk3S7si8qJoH4iRmf&#10;S3CdHXM399x5OL+Z8NGv2IZmvFu7VbaJqvYPrlHAvuMYxL5HqVtUCh4YC7wL7Y+RCn5omtXVoP/l&#10;15+s/XYtbP1IORemJSK/N+p17nr2aZwuKV1mSUvL2189Oa6m//1cuO9MTBhHvY7Gx10HV59BVeCd&#10;oggvWPalMp5mwvprfsH5tBRgV8kE/y0KHkIsQyW1FmP2V6ojNmrX66dav0va9efLPXcpMzxNn7Kj&#10;fShykt1PU2ldTrez8VCtBT4bLDXUiulY+8sHT/puGNTjEl71X1J6EdT7vrXUqKzr5gFPDPoVgfY2&#10;VdvOVfcVv8Sy/mpKJ9dTFO1XamoxLknNiUio11rF/dyJgu/enn7meBwxTsQB7v9rsfxp0DMfpKBR&#10;S28M4HYwWsySScG7e0B/DdsRt9qP8R0z824RUwtKotX4d4SQJ3//2o69Y+J30FS/X18Oy4Esvufb&#10;1+nyIDI0Om5fV1cvcrw739bvcz11J3Uy/KXGfWpDMiYPiKrBCGkiQ4wCymOKteI2nxgRNQ/vaiZ6&#10;hU2wohxwZ+tq7Iz5YgdlNnP+lQhq1HPaP01ZafTWOyI+oNplcJ34fSJ1R+PSXaH4yy2IF8AynhHq&#10;OPLmySX5PXQJ50dZyDJOi2YP9G4aQmhfmNi483OspVGacVjS2R8PKtm7ubusvsS1dsKqi6K+7HW7&#10;ocBzwqtFvGv3qHzPzLpSPUdvas4sY7JH5dIhCi9b8yem1xM1gU9vUg0ip/7pDehcKdgc/NLuEuRM&#10;1MZB+sQ9leAlo6Vpp1sFXZqaQkKCuTCpBcv+093OCViPA36vXpgwdPQUthYMohb5656Zjb/08LNp&#10;nllvEoMNarBlud9jqwDaBswLNjSVDFRYUdhijx5s3K16cka6OIaZA8Kdx082ci7cs5QxytHcktq4&#10;pfGwhqDIwxHFCNWjwxJ9EsQmCwQe+g26BieRDk7ZBnUAlh77BkMQMv3celqNCpitZ+HFAYhHhyM6&#10;wBpO9pQOQZLGF7iodxubusgU4Yi0CK9jzVMWsiCg5EloVsMYMYJaiRpMDJVSSbrAORgimgcZfvBf&#10;w9IRbcA7luR1eFAhQRAeUUmvYkhnVYbGAL6o75nm4F27u3xBhEmxfEAdp7+UxUJSn4h48y/g3UUw&#10;i4Csit5ZzZcbXHLV6pGQh/iw55ecdiulClgp6TkDtQqzlEsq4tXGNyEn3JxY4jk5BpxSiJBivhPz&#10;/zVFZUvk4K4V/AfPwXqEtwVkgaoA7AJMRXGHA9KZesFa5SxHtIT1NIT2widvNtN4ttuC0ACvKCYL&#10;0GA9ATLujOgu/QFlibE6vkOLvki4idRzxvgOMLLjl0mwToDuYY6nAgEiFabizTgylJdY8mvHTFso&#10;g1YTcVodqBswxobOYCroGBqz22M2tJFuUXOhGYC9kVrE4sxRLoK7R7d0HdHazcUUXp6GEYpTAqO0&#10;4YEOW8yIoogAPw6dFAr8DVF7C2wfsDrWQkR44BNUhuD5MLgasXMjZaDsOjlbPhRfTKrA0hbIdC4I&#10;Qs6jZYrjbolJuCxrZrLdzL1XmY7W4L5Z3GLmUWfE5LVkhFWqBfFvE93k+I9lqzmKOCPcC/RNWobF&#10;58J/S7CejYGHMKQJhd4yLtcLB1oSV4Lgz+mTjypZpTsZcPR0ZtAbBj/WRfBSrlYhdOOtovmGvDSM&#10;M7IH2LXtUs92f5SioqxLDGmxYoLqU5GwPKDBojxRU05W2NYQ6pgSMh8nWi+6t6aZABq9U6L9d8EE&#10;hXakOoWfEd4cdRBLhNpKyOIyTaqOuJDxJvExQhiHBou6hqvv4nBEr2x6btjEEf9Z+NG6l/wESQ24&#10;GPgqiUHv5k/dmNhUy0AZgmVPToz3XZRdTJCk+BY0exWdTpA2yQv3duHhSeSCTr8YFm/6WIyC0eUi&#10;0TWNowIrFNfXEu0Pb8DHp8jMgPbZ9oqatis4N1LXTAgSKwEofmqsKbsQaAr4Jj2jS55rXjIAQIC0&#10;8MbCW7Q+Bo07tqQcJ5Z5j2iwTonUcsWrK6/Jwfl//if/tztpLxoTTQo4WQMxm1o5MUFcxei1opiN&#10;z/lOqRdBBwKqvGXGatNqw2cLM551AxWDNHO1b8yavmzsbS22ulgoJZiMA5DZPIS0RoBNWZghIY6z&#10;UEHW46BPXHakH4DLC0sSEW9KWIn+dLyAkkWR3YRznoEHv9ImHXFsM7N+nHFzTTj2xZGYsDU7MjNt&#10;9DcY1wzsB5oW3MtWQxSoFAgHIAAXPmioeFvCJFykuEDVQ3AeqDflmIQplhsIlimWfCqEbAwtqJQi&#10;6D6DIEbIFMW29O3NFGpT9IJVGRFeW7BSQMDtxYI7H2/RFUTpOowQDoE8FTabhwzAHam1QKaZZq8N&#10;EUyB/FOjgkHNwrjMJESw0xiQmsBZ0B/5jQeKgDHGES3dAu7JRNVJLdnjIcfSwqGepRL/eafWBw+M&#10;FxENZgrwvYEfwxJb9XtC6EhHV2R+gK2/xkjEdZ+5zGjRmT72T5+NXPRuEAtFcSRuBNRRmPUWYY8y&#10;ACOyHu7HQZRWTfcHf81neOL/f5L+pNe2NE/zhFbf97s/3b1m5uHukRmZRSJB0UmIGahmfAJSQmLI&#10;F2DGkC8CEhOExAQGSKUqIYRQEUVlRnh4Y7c7ze5W33f8XiMHGeEeZvees/da7/tvnuf3oEHmt+fV&#10;GXifUI/aGOG4EtnJ1WzdXJn8acGvEcJ4uLlsQKVbPNAekaEHtMziZyM8nuEZah8gH1TCzNsphtFk&#10;ty+lfXeYnkkcBVTWPm8EF4rIm5KZyUuQCjj9IzSsfssCQJySPTUroHylgV5INcGsUP4sN62+sOMm&#10;GgTZcwz5K2Mbtci3RUo4X3g2Gb9zRDSKjYhIX7YgvOBPkYDgVw3ABgx6lJUdPnjQM8R1u6ymMITK&#10;TRCRrABRgbnlspkgbIB8bbDBupbZ8k/R+XHLIKxw+Gxml26C1FVcznRiM4AA8k7IONUqkO8rGnAW&#10;/63/PBEHQYEQo+VyiW8gF1b4ywcyRaoR1jAYYsY+kFw1SjULEreicuyJDGfWLLNtVMkqD8/KfCNs&#10;p0YjsTYZyug70cUAf3FD4a/DtZBoHXsdLJMWWi7mwwqRZloRCVZszcdnLjnifVxAGNm5rNwlTeTt&#10;XcoFmNoWgbR2S/QHeESImtwm7Fd1rSbugwoYPEJU42srcUpx/zE+5ziDdgX1xO5vJWle5K5wjbIx&#10;e0D5J/WG475qaDtXeh/SKQyQOqGpOO+YsIuYQ6INtooQZMsawzMipG7xhDq9AlCGbgT3F2utifqT&#10;ZYR5wYXa7GouF8cvHdXzVfnWqTFPDlVgo7pmKRLS5OI2q7qmiKoGcTqy/Cxy/DZdPaPl5STrzjMD&#10;+cvku806qm+89jzgYc+Ep9KXfQGMI/qhSU9ISFEWD2RQm0N13upeDf7Z48tG2tPJkVVaoVoMeYTR&#10;iM5M4msBIB7do9opHl3OWMghU7eHh4nqaDr9Kcp9MJ2r+8UYyZXow9tCPLPIeVdqk6CiaqucvptS&#10;PA4HSTFrZ7hZEsgqdhqRnrMwSak89jWFAto0o9Cz8H1zY4XvrwSkbWBaA4Wd3AOfVPT2wCCx2N90&#10;SM5+HVwfGaAPZQNpaUtKnzFY/Q8fW2WkZAVnFeETK5sFGHCc0wwcKb952vpMUdmkayLJO5hDHw4y&#10;CbYMSm8IU4lxCgqb260Pd9Tkmqunny2GzAOVXY/t0GhdLdEx0+CQ2ZS9wCabYX2oKF4cYJH6dg4L&#10;852KSXp9gGTC0z6SyMmkmd26H2Sv8suLe+tgZXGa4g9vCI4hPCf7D9LfMV1mD9Ux6FzZwgnR0N8e&#10;ZfceDCCdbHgwn5XqAogYQUC5H+WPz+wHybYIbSfzC2YqVbl3yCSVNYtwGXAvbJfZXrzcw/eRL3Q8&#10;+ZJRyAXRQRY3Mr9oLRm2H7bQQZQ17MMxqrOJlTRU5b5U0W8nH8oMNoNR69907enimFGbXbeTlm6L&#10;xkyIJ10XiORTe4UXqdbz7IG/CetH1fjO4vvYruX8s2ykcJvZUbKmGpmHBoxzcUdfYPTdN/HB6yYC&#10;eDe6XPSkzEqFt10NTb5dFgfy7duylYbMJ67dRyDpbIkUI+KtVO7Jbsb63yb4iUA/97qSYhU6qO+o&#10;ieE6Q67sE7nF72Cflq5gIOEbBrTfeu/IFH8LvKJpZp41crKBg8R/7uDw7wllQtoOGVxBfV7KmCTa&#10;j08e0wEDS4N7xbBwZhbzoAwfiVGK8BcPQgyjeF5FqL7E7rp3okW5JZAjz6z3yJY5YLDSL9uuaTem&#10;U9b+gFAHEhQaW9KCigiVam2CHhP7YvbaPYHgS/OgKWem1GQlsOajCXOBZTas6Hxp3JnKa21QDAl6&#10;Db/HQ6vdFE59S9Ly26rRCF5n77nvs6hvuvhsssVDXTABySjZnPoMZWZmIfduz5HbLqGhZCmcwrVJ&#10;6AUoSTjpbWKW61cp2DBhJIbdHL7bHHMTVOpP6AS5f0N6B5Qbyw9r2bexaZfZ5L50dNhLzP4Majv6&#10;9Nl7YO6E4w5mnTYl/XpR12N/oh5hx9a3jtu5NxpBRdqC/53sjcJwVn7b5+zccxH1HpOiRtGnUMqy&#10;qedhpu9DaENgK4nvE+gJ/RI17jv+G+LPN7RLjFavguAMG5yZqIACgUige8lU7tA8B1+P7QX9LyDS&#10;hgoLtjAqUhprISlhM0OOJ5nFxKwhHmGTXnn+6JY6UAixoutLhx+CXmt9InCNyHi3RpOIHFoYJZgu&#10;dnqImoFYnJWKO9+RYDFavlpeVzOnbsbbs81AWDpEyI7R/tfp7Yn2c6tGGa01ltElQRJAWQsNl1wo&#10;YeQpVGY3zGQ7WFvJDd0Yye79doYdRhXF+oUWDRJGCUmCKpxGhsOHwTKeqlHZQBTy7bHq3Wiyz2q2&#10;Z1+vA4ucD6SECDaOsvo1+cWSfaehwuogkR8sfNw0eO9Qv9nlkgWFDwOpWWjBQpJIf5prZqBK9cIC&#10;N/CnOzcX/fy4SaEd1qRpmGgRYlayAOaCZGiGrdWkvOmWTz2FXwvgPPVJ2x3LEsIaowUxqHAZDK8e&#10;SbSAFRpGM4z+EGNjMNKzrTk+u+afm0NBeIXF6pAOtcY4XMPTHg5XI9+w9O4xJn0w1fR+LpYL2u7/&#10;8YNjJzZcon1h/Ilx3nZ8Kj7Am2nZS+P8R43Icctlluiq+Z+Vi67vQ9WxxGCrRVm00fZXtfx8jzP7&#10;NTaShpFpAEDJsuFPfJgvazm4Oc6MJym9nMBb/tOK8jwPv3vuT9eW0xs7QJW8l8tOa6QXpcqsZ68g&#10;xTa1hEanwL6dEjjB1SkNd2y/kJqM75tUSe0ctOsNKywHD7sD6wM9H6vwIcgupqvc9fHhjGzH9Oqe&#10;DtgfnLOtHm959RhEf9YutkRXu0ZkAzHyQCH8TeCDYEPxP3fF6d3Yv9vv3vX+SbPqOIeY6OINxtJg&#10;+7ve+ssho2bz75tp+88Dg4ieqV8JW646/ngsIEdSJ5L5wbdCpph5y/HvxJqbXaviaBvwix3wCn1J&#10;toJ4J9g15UPoEuuXEQiVFsphv77NUpW5FfO8HaR8ak4V5vlm/qUtmT5idrPqdYzGlFUXJFptdjIr&#10;e+bCm/2rjbStzuZPtXYh2HKvaLcN2qbGLewTZj9yJ+nKKm4+Dd7dkbnQFqdGnAG49qu49gXzROGe&#10;MD3oaxxyzle0S6QxQLx0UIXM8hFj0c9dR8nLFssjmjrdgBfriGPCi0avQigIm3GsaaAg3aGWbEcq&#10;VM8oQUUZfAtx/1Opsa7cePieV+9uaAepLoksXGxkqWjvCEUmm5QOIXl3vEe5+MD53YawI+BiIA4T&#10;Z6f+Y6SAwZJD85FQo/dkTqyzH/SAT67MtnLiz1juB7bDUAWLlUyCg3GU0+v0y+K+ifScMQ7HGrI4&#10;4GcoMC1sDdoDcKyCOzTt1PROGiGDML+fJvQaqO+VyS9W+HFuI1WW8DYp5gpCH3ExBIUR3ga5TrLD&#10;UIyGMxEWKUyxwDQBNJl5QhEgxMW4TciFE4Rx1FKgA2gV2Y4G0YLQiB4ZgcCWcoodNw2mPZTTgUEG&#10;G/OBjxUx3AiZlQkjwZOYINkcsWPBJYS1gyiSnP6+Y2CBYFoXqQl0qbS2IqCAo4k6RKZiFsmgmuWl&#10;cJ0w4Tb48AnbAEnh5iUkC1ZfLAIE752V6jSxA7j7zDeXhBtem3Enevhvas59QpIYuTDbYA09ORxy&#10;Esmyy5NYncq9gAcSBGUyBmNY46JqlscmFBYvYz0UpJAra/u8zHloNTXd+ZcEEBTENQVpUYpGAfI+&#10;B5/L4mv9wxXFGYMwySY/RBCSQJljxkSmBL1sw5hCWFoRy0kVwBB2/y1wbO6tuA07XMQueysSMNzf&#10;sGJM5JcOqcsiFFM4uHOSNNcCIMZ28cuAcprRZ81CGosNHJydDAan8eB3rg9ikSeYSDcTZLlEELrH&#10;cpHjW2T48mlNDl2i/os2ZIXHzzz9xHMk43HNiR8DP89kU7CJUD+Sd+fcgWXUz1J0Q9RKW+XceJ5n&#10;tLSMhxApMEjskKbwaKMvhfnSrbeAK0/Dv+SCo3eFA5RXlZ/TYTbSGqT58UCxrQXBCo6VCCc297JR&#10;D+R0UGZe+cmEXI5MDMCimN+kmxMCJsNiCYLQmgoJjvh688hVF9G9QmHPbI/OjYFoBnRjQNUioBc8&#10;MKU+kNp68UCnWditsXQquls4uYPnzScUElGbVCCs9fpTTjuMoANF3slh+QtDGPIHkOdYoP8fq8d2&#10;Lm3e8MW6Y5TBUicx+GO1mjQMV9izzKI+gNOJpZoN6XlpTxO0KFrNCl8gkk6cpQPrPpU1ByI9H2Ut&#10;F5cLkNZk73kbze4BJO3QYYZZ0DxbUAwxD+r3gFimgmBuVKN8chEsH/xi8LS1gHk6xx0a3Q8cfMxW&#10;YO8RH0A5CLWYyNipYQ+fGz6bTWQzcLE3k0tEM7r6nKTDiYgMQYVR522/4hGU4KOb/GgEycDO7yex&#10;UcZKjG6Cb1jc7qKgpr1hPAS0CO4/eaY2ryTR0xYBn8rNY3GIVgi3RY/Zrg5GlAsUjgx5QJO4mKDi&#10;MbizI2RN+aSOFLQZPzGxot2aJpJ58T61svWv/tP/1f/6f/O//z//HyPyMyGxE+ODbOndUnh3EBYf&#10;CxRJSK4x2KxuzTfD6FpYCDjyGVOigMoRrAp6GkdJieearbsIpaeJqxEsKvgSWXs+vsxpzcICQxAE&#10;RAzwlB14gSe70wq26+wg5k2hXFnu43Tumb8Ktt4CV4JmeEC1FAKNJJw+x1iAOfsScXUMzE5F96iw&#10;voCTUnvIqwMV1F+mgXrjU+WL1oDKzCuOqxY/BpOzbWHyq6Vql6zMeyzSkxjqmgwB5lEIDEmMA0JJ&#10;SjsDaBQ7OFaZf3Cci7zbkzk0ZSAUFrxQSDlRFzP4qghP5pEEbMDvwokmwWCF5Z/Uz6RTM23UW3UQ&#10;4AUY85TFLLXZ80tkd+oMjI0JmI1fY7jjxZ4QqMpWLdDX5BxSDfvDxPTMUH2QoUWYolCG5o+Vm9YI&#10;/enYQ4rEKsszo6BuqkTSL7+IkN0zlHCBeqqMUjSu6pVpkF8TYwRw8XTPBNmgVXbNxBNWH8iXnGci&#10;27Emw1vpOkppjTbS5mhk6ldj4EBOAhJI5Eu4hAPwknLjbMSuC+jtuCmo2KEGyCOEolpmqcPl1LcH&#10;9vuctJBLG2rP2okjnjhockzncfryJ/ArYYQFxtz1xPvgYGAwvm/salQZ/3Do8kIz0iW7Q+QOkzlG&#10;eIewglLJrFFZtpvu59L6IJ27Q0tN20jSlIDeBMKtgy6cLgsiHm8SARe5Jl4NTpRWAs8CkGNwYX1i&#10;Ml/5shmPKHLlJ0RLDHK2AdRXUXyzWKM9DPGSzUwvlz1GJ0VPZtpGEc/KyBa5DGJEBP8GBk3IR+gy&#10;NhAY8MDg9OWyhrYBh5w4hb6LEc+Y0JIQV0FIAAqDP3RAEcE9LvycpK6QJmRCgZoSFs1c0VQCXGhK&#10;Ik85JODfyADvIiKRyThCH8M06YZXNl27Ah6hjKYUSd/A/UvMN/tBtIHT8twwUKLMwjQiuSDWRv/d&#10;GXfLAHCFVpQhJe8l4A0QqFf0HwI1KvVwLzBMoHDFWfEbeaPCJ4huawbsKWgMyG1olxBuENul7vJm&#10;kOLehc/NbqEdmcRAkJQFjNh4l9tCChksKz7xqRg4RF4x5D6L73oJbs63T0zs6qDWGeNRiViorpl5&#10;Gkwqh66WiYo16kpJ9KwXvHK6YkfsHHUL9QJzqFzwJNh2MtEPGkSec3l05nIeyjOW9GKoxT5DN1A0&#10;kQA4yXeeS5MR143gCUE9q4OWDI5GO1Li3NglvnvVgcJQAE/jqxwi1VjKBkvJfj2dnddTwyUNEpHs&#10;UMW31YJQxKgmgFIHt+727fjL+YqJXBs1kPY3a2P1Nx+dt4JAeGU1i750JRrWmqMaiwEFJq3YQhgR&#10;8ODigHMfMCeCEDi84HLvix143+smkT9KoA9XKY0i7A6LdvbVLq97kkYh8XFS4tc2iDtkHcC7cdur&#10;CN+4L3GW3Vvf3ixYCPYFsuCax9JGTjeGpnWZ7xOp7G7oFkm6vx1AAcJH0XaX/mZzsjKJGy1rCfPd&#10;mcHpEKEVXnFQkGbYE5U82ixCZ6dMBZOjRlSfW3PiccozWwzdyryh8IQspnr30mIhefDDu9lguicV&#10;2nCm/hzIpaA5TO8mngnGhBz7aiBhfzyNCHhxCDISgpEGbhbx6rISCAVAlaeyYqc8nESaqoFcenHi&#10;S6mb++5NBZFDKxmMCPagy36g6PggDFMMD2qmFmuxkVshg7Y6or0oYUtb/dzcJMJbzHS4QudmhXm1&#10;ZyIjzTYqJwdjILQ4dtVEbbAuG5TC4+CgM2faNPJaSUScF1nrxpurekyVV+hTZNPk7L+oEjHm6Wa8&#10;8yGxMoknKKyVmvkKzKcIjT/qTKldImakJSiIsb5z7RG+PdlUFq/oeyiLFZt1zWWwMepBKMJBU7X9&#10;TjIc/li1GhD/bzFVoet9mOJvYZ20zBRJE8H5+Lege4m7oiFSXqSN6aRU5zbsy9FKGYuLVCVQeUIm&#10;TGrY6X0nByht+Jybg9qWqO8qBnfgv7iAZhxHLEYqDCrOoF79EuQZK7h5A2cAczN58rzvqNeHDxtU&#10;8bHc5kPnUY2+ridLAV/NbcEvDk7arbW6VruXbvereG8hWM3ehCiWCknaqsN52cROcxliiAXNqY6x&#10;RyFIV8eU/K3NfCAtlW9twIBp55tirl86tXyLyzA1HRPR3HoZd4lapuAtGy9U3n7IG91Xnmrc465C&#10;unFXol2zGK+xaOXGlSeUFgw02MWQFOot6GLgXqlXkCkUFARAUaigvitbH4W2KX2X4IXrLxbaQYk9&#10;j8JzzcyODRpKE9SdevO8LH9WWcK0/OnY8P+qr5/ZeovRmPG6bB6n6i6yPtAoI+GEfsI+2WRfCILw&#10;u4rAerHl+ZvJVoLYyfUeS59aivcpExHklABTgei0e7rbHVLBeSHESBPZFKS79LQefH+Lj6iBR0RG&#10;8jIzGdhh5TPqnC+dV5fRkDHZaOpQebDr5m/nlJa7gjTBhoBOgR3gm7ERAxJAwTjNGvEq8CnifKF/&#10;LhS+hHZsdzEmETqgycC6QI/I6S8SIpBqItxgbEHlbzM9h/YRf5rzXIaenLFNCFAO8BgtdgI11REJ&#10;ixBpyiCLkfMw0zBU9CwspjZzTT+bLk7npGHtEtI6jdshvjOURGsGjrWi4JSdJ08ldAcnhpIhja8B&#10;SniojCzK5g2hW+xqKfmEXIZ7TpiWiLhGxT7XjtJMuPqoqgz6RlKJqBpJpZ+2AshIHdU4q4wMAYRo&#10;x9pTqeU9up8mKHjvgUHzKnPeUKplRE6ajKRJMAIRPx8IRCKTj8kE9BGUB8wGSb1EGMiuDccJZhHY&#10;LEssuyRBPC9hTfxwcG9hVLU6rQYKABhdaCtahBd0yugcGFHRyNYaPUermbzC7O5o4sCCP+lrQ2wN&#10;DjdUqGhXubE6jUhCLWqb8mHe4dZmXcsVJAPI62ngVPO1VNynG2UXlACksiRtY2HBlgCOG6J7M8J8&#10;As1H8+t3sND9m6fG/6P//p9UwGwPv6pvP11pcvYBr/rg5/6lrP/tBgLa3fmuPh/zt0fXBragGX/+&#10;Mduh3/5dPX9h99faIDQ2RMyfVxJMZj/jjv1hFGdbS5zsR8E8phE4n7fP39HojTdm7LgS1+0lVk0/&#10;Dzzt0uTB56CuCjxN9p2y/Juvex96uXlHL/1lAz1fN/55OL+s1jfj7WfZN5FwTzUIHqgSabOH8o1s&#10;hjClqWrbZbPTecj+Ual/qrRvDyxVBgBfZDqxnG+qO0+L8WCZHxcKcgxIHHOHxf/zptkidHFlOF+p&#10;peX69Xlv9H8ybocURSd5tzhbObJ04DWGw9PDGRA1FzNswrF9D5fPZWXPGso4+Txg192k9d1i1xlq&#10;TVFE7k/n8f45ABjF2p2qlS2awXAQPrWSIozzwur2Mmx76vQpWIppG9pAWPSADQrXBdJbnbTFSG0v&#10;cmJifByin+PitSDNYzJx3Wl9SNU+hB/65efZLaCX0W0FJZtVis+sYIZhLknRtt0OT94wHxnniqgH&#10;KsjBa3dMxDiXwXxMUnzj0FmR46ADaorwGgLhYQb8U9+9uxM+jJmwAWEexKHFaptqCK+gEFB5J3wv&#10;g3R9lJycGRZ8oaClV9k70kdt8IqiOHFHHUZorZyfjEOuIP914f1563ghyByXLSEhUv/LvP/bUFvI&#10;ZijVbTt9DSXp/Hc7810mo6OFmlkc6qbWI0+wYaINnxxBXcsGACzuJOC8yN5n5mhaC9NuVwBfjDaw&#10;yEw0chD6PvnaF74PZnEt4UFVoPr4khEEcUewx7U9ueMWHkZ/hzeL2c6pVmEVaBYSEkJG+bZRpsC8&#10;x0xEYy3BkoNmyrSUr9JkczpzHQsVIqsKLn08hxhs+OFlrDHYfguWdwzRkUYpnPq03vStyMop7hks&#10;4vzi4+F84jxnECYmBMiDoOu2EFCkQz1QrdfMLHiHcQVU2BkN4uVgnwYY6ynBFEpvkE8L3k9qsBCv&#10;LYoB1gXoG+g/0JPgEkS2CyILFQHp3iN9Mie/iDzkWqcDEYMlOgaTWlivN3jd4d3RXo4gYEuD/GKC&#10;mdV7QnFHIA45wyiPQEhBGKeeUlPgBhRCbMW4eaDDMcKhFGABw4AOEodsF2TMIPJGH864ipK4WJDS&#10;IEUkX6A4aFPrwjFg9uQhMSBSgWkEBORITrFLQnZlvQkqnh0+4ikcoFiz1O2mAQsl1CW01LdIZsd4&#10;N0j/AMTdbFuc7+O4AI7cXqGo6qh3xCqJYFhkikwoEKAIDS1sD2JlauE4MxEpyZjvYLWOrY1WZgxZ&#10;8cEAMJe7hdlbAVPH4IBEP69l14I2iGoda9A8BFsNYGdMc4wlec9QoEcQYYlhMAcrK3xD2l+g1S8z&#10;+6B0Y8CmoP7KbH7hlkx45hQMBvjasIDy66MMQI9gzw/LUiRSJUL9kFuyJ4KoyvVB2CD/RxJpTQDy&#10;SKA6IDRLte8Xko1RysPHARSMqYd9mZcjBGfYJtEsC+h1ZzmAywzTatBw1iN5fCixmjU7SvqdWeAM&#10;ZxDomNCWkkm8GR9S0AdCTcgEEGA8pAeKkeohB/XRcm8WOsklDVw+HdYTq68WHOymHonLoeHgS+YR&#10;dZIRjDK5VDrIDoYTh15q1sM4fYWxiJkYAbqAzCMRkoVUE1OtJ6JZTHo39lmITIT+x6HOhcIRFvKd&#10;oTGjG0bMLfTIljENPxUMtjpBG4J4f7mAYYOU4U32FYSkDoOmigFNQjjvGsJ2V3xiS42RmZAU/hAZ&#10;wRTzF5WYqoI3hD0d82bEXyz7hVsZshXDJXz/DnJNZyWCjA5AeHvBOzKZKRMCrVm8OknProfXCCzZ&#10;gpNYRuYBKWxQQLGQUwYr16K+BCExSFG159Qiv5A2lwWgsLRnQolpV0BbeOXWDgY23i5LKEuZPcCF&#10;AxtUua3wJQ5L8u/kpuRyQjPVWdUD7rYY8iyeO457Gx0jVlHITdDdlwvW5PP5//Rf/Fen9OMrJWHm&#10;sTE9EagDrp+ASb83bzYZUni6Fwh4hesys6dcxJHIzk0ZyBgEOdJOIT4cNu14PJR7cEDAHPJUC7IX&#10;UQp0pkYdNCpKS+EfxHwfkNfN1HyD0ASbGIAhnMJ2Q3CHzeyGUTJEIZWYVJprJMk9ZRnNP7K3GG2A&#10;GENPe3xbXGHjY6kzsBZzMkk+oepCmrGs0OoYPUrNwrZYhoau5+x+8RQTnkTDpZM9INKgccWihXZ7&#10;pCs43k2Z3YnE5RcN+CRJQzAYO+OGFkM35qoNM+588tA/uaFQVvP1kZiIOs1ieKG0yDaPem2RvjI8&#10;CwdMHVTebeAF1vpYBypOxAe4KlPxoYnPw2cw5nHtED8tOcVe2Iud0sWQlHQudx63nY17iFmPiTRq&#10;21IPLjULm32DRLBBKHrA8qFw/BD8ELodtymywYgkXsCUDU6iDp7zRogyXDZ/bTSnAbdDT2SzPGrM&#10;hiGveIMi3sQhZrgOTieEEmMDWUcnSuUOfk8gPmEm8l1BHei74/MMX5GQeCXkE8ZXRrIKXXK1rUN2&#10;x9w2yOXZRfF+8+vyZEqVV5OXPqjgDDhvhe+mQl4rlzPZy54Tt8jGYN3AFCDRWbjTqXqjRSi5mPWS&#10;3NLQgnIdGkSZeOgECdK24T80uyeFnTwsSWFYOMLWFWEXIzJewVzEEcsLjg+HJmZmATf5QM/AI43W&#10;0zpeYQqD36Od6ojXGIaWMEQuuFVBin5/JhG88Qcs2SBVCeRkRoDcGv0i8I89T0xpzwhmKLqhccOd&#10;AJeQknLOoNycQhzXJIFI+ytMXe5IodVFPEXQFP5Sn+yoyeM4ihhD8YMuP3H0k3IAbQqdHZMwNvsJ&#10;jUy3J+4XnhTOehh2eNYBNst+BySWlqlDHOHys9KwHyu/9KCmjVDk0UCLuCDgGtzHSG5sWeLNLiDA&#10;w5MB8BMJmfquN5EnsIojMsQBH4ChVmFBOuHm71l+szurNseBNTRTNi9Z2xDOl4LNYDU4/izWeuqR&#10;HR9GS/SVDF1n9YfHhKgj4fxXB5XYDi0kiYcEFGzzZnmCtHPNhz3JnjPByMOOZU0LnRmSJ0xz/3ae&#10;4kj7Mhd/7JXXjlkTWwQFXsO1CXCutdPIhzCuCQ0bPYDMhQ2kyxcGbyAeSmfWXuap5tXlfWtOgDa2&#10;/YXyuPiSqGt3DWPYJ4tJYhqLSQM0EoZ/IEMmrliccqxd1IIZu1IfihjkV51MfKEgtU0zJAjpsESp&#10;nuLMp/9z1v40+6wkKUz5DW+TQfMftG0mIwfhtaU3uwbTgQveMYDnak5S1WJ8gSz8c7kyk0Ca9mss&#10;exeVZcgm82u/QgFdWO32ht5MQqzEZ49ETZ75mUqPtHD0SKrV3pPGLqyffOMshu/gWYNVLTb8fmSS&#10;kDCM8p6QqTDsgaB9Zihn42AOSM1RuhhbK9kuvI5m1DgXhpxapmDSAPkfIeq1LTWdpFBRc12zCHAY&#10;5h3oKoxnCA5JQtlqY2HU0vbEWLuZL2JTica+52RIw+6ISjl7mcyUcKf5eaCuIN2GiTfcxZs9bqhO&#10;QY5dQkioyStB8Or6Dlvwiul3rCNLJhf9o5u32P4Ofcuu1lULyDHoLHFmEWbMIW0MJWFag+rCkv+g&#10;yei1AIMcOkegxK6yQ4EJ8RjAZlfOy1ZpsHDY0bh834igeV70zhiIRaNpp0xBSAPYKncqMmTACXFX&#10;OyFoOn/ZZYRFZpbvdGnGDFB56pCODY6N6KMd+Vn3RcAKrJCjcBgLe8NUrCCbCL0SyQYe/C1ND4Zr&#10;jLNiZp30bcQs9qJ633LS+xCMtyqP64zOjUBYfNpMrjk3UIWx6PSdlsk2oCq1HZ9ubbHRdtWUopki&#10;QYvb8DAwg5DkK/eXzmTUe8HCQtQVIyuj7tL5AebHwp82vM0vRpLeP0SaXAs9gNPd5fNiNAHEC1zG&#10;bk5uwP9cqn3QlbA8wjUqfHqEcXPdi6N2w+QubhZv8nGAknduhcW1dHec0vyRGI2ZDc5kLq4634Yx&#10;unJCienr6VJyV+ipjledVcnaDQeuRs71Xd9l04HrDycD36UWNM+0216pI6XCBeSyFR137Anjjihm&#10;XBQchwQBpqL/HIDsAfjCFYuzkAvXReLF5dXtDhUbQHwBRBiDFaCppJDpPB3+AfAJpTD6A2MLzBMi&#10;NlTiouYu2Gvl3QKgPKSKF2jfbw4MaKLSsTpgbWHn4yN6i0YVfQTv/Bev3wFKoYeoE2ZOFFHUZlqO&#10;RyIuUNyLFE6FGKIvE04T2W+AWNUM4T4Uo2L6OXh/kOtiCKKZyD0VI9CGM3dF9ok/miti4eli5g8W&#10;hwSdLkyJFkvpjjCYsKAKFzIlMXD8i00bIBI2abMp+jibYD2Zxtji2GRR1e4f5ZugFvjVG8Z73MjM&#10;h/ByC+sbDznlJURqT1cxMK9Xe00IgCVzm7GjYVDl0f+9KTpNA5i5HZp1bjOBGl+3RpXhyibaeVq5&#10;09BZi9KYaxF1INTiyX7fZ78bu4peCv/GeNzAVOdGg9VGYc1CSVEeKu3DVT4vbc0hSJKZLntW+iGF&#10;AEnBUgna9rrAJWLAxP4L5gKBsZAx+HkyQNnM0ZiW4sQDOWKsmaqHE2N/MHYM47Fkg7fYCh4Nzp6w&#10;SXAxt27zWO++Nz+qSI/yUlk/wy0V/DjsFPwhAUtMkiuPWLttChJIVzSIWIjZMI3gMFoH1xawaxSe&#10;NIYnGiDkboylkFzz+TEUhPyjkFHH7BHAF7FUNw4MPUbZh7CPSgNc7Uhe6gjaucMKqy6Zv1B38+HD&#10;hbDgXBMs121N9Gi9H0+sQhSDvgjuVoenBnCu7GAQWIj1MxgPWeWOGA7tvgPEx0fupbs5JvukF5HF&#10;LRuEAuEkcYAGeRyZQuzZSCYd8TjdyyiixnUfSwXQCWBUeNjzhQB1qHbp/OjPPZb2mfOU4WlvlsDF&#10;Sc8+gu32uGrJ8RJgKdQ2BHtxYTZoalcXtAxbiNpXn/4Hjv7xD/b7xc/GvxAxkfH8TN/W9d/eHl/x&#10;hvlfPaQwH87Ny1/VfzJwGWn7nz709+anL8cRAPfP2v/HH0Pvnpo7wOPT3xpbrM3+FAP7us3Tssl+&#10;mlA5FVV4xV0wl787BG87RgrLIwFGFhOpRi6D2vr1iV9hSi6E/Rn6h/E31f7ES4us5NVoHmG3M7nq&#10;9cPNgZ5dbV9D+9M7bbv5t2NGAriUD7mWP5Z1HFsZ1CaT1xB7PtOa7pGUSwT26NATrmX7z54yfsvl&#10;f3CY6nBq5EGt3FpE1hiO0GEHhl9+aR9tZfoWfnxKt7mpGV5xqajgZD28+05VsjApaJmx7r/KpA24&#10;TRAvd//6kEPNtqifCLqOlM7uHkgw4yo71iSl8Xb1T885LVveWUmUgo1FDaPBYsWXjhfq9/3521Zx&#10;viY7+0tVE8lVs10HP0aeD6aDxbw4kdmfsZ66bt4RQ7FkwWzhg170EG8qs9FQU7/5JGOiKGGSbD1D&#10;ha1xjlupzmLikf3/lV4BhdoxDygFChqYpTwRASlD+rVM/pZ3seEmvpjqx8GRVAbE3c5Kd/t3/8Yt&#10;fhT8J5VVXvOBdStgQj6iJWSuSVdN4kD49bn1/urK0JyKP9Tzm+KAKkBuv9Sn7tO7CltOWvYYE+Uu&#10;a3bm4nJnsIGpnJ3gtSMusDwpd8nFoLicc7/Y60PNLoxRBzN08h2y1JQ2dD4kgTFcbplZ31KoeTn/&#10;Ghh2bYyWLf+5Oz12d9LO3JmlCZMbmCWcI91lOZnSBfZXvs/YyHj3X8bgR1efrr4KShq5OQLMATV1&#10;dJv00mRrxTTv/SHsYw+XO3ETIJFqhrnkpiPKnobP7fp6JG+I9lq30rnZmnPBClrhkBOIL5EJLhQp&#10;kOiZLQ0EUArbI8g5+Ppr/yDyHWkqkXEhJ+O4pZth1if+776rFLCJkRM1QcOcHtzQevcxraMwEvml&#10;Nv0i5ntMHfNgk2pLSUOMLM0d/RohONA7ATyBKuSY0wjG7Y80fiIQlvxQ8sgRcA+ofoG3dwJyReMr&#10;OiYENYx+5R7esSYqgpoJiI5BRDR46FCWMqhgkk3JB28S6nFCvifmH8XUx4v9nmjw0zEDs2PAxoxR&#10;xkdQgaUKQTo9kW0UrFhjHbwODG1VOwwLcCWgYJCfZt9StSuzDSQtNAcAtfiiATlTSoEVIwzkJy0l&#10;aFNgZVlAsfe/AWgqXWe8ZwdEy2pmbhysVbw4xgR+jIVtqeN27ZAH0CgQ/UnCRTyLHF3ubYpV6N+D&#10;MQyJIM0R3IH0IcbFA+CbYEmY3YaIbAVbHHR+7ZXzUcSt8kqGI5myCFHoqBfKB5g3NKkOI6iJSe7d&#10;JpESLhG5LeDEdaI5xLB11lw4bvQ/jEHYCsF6A3LnlSijcZ3iqaY0Iz2FAY+GkRjsVTRBHqQLJNqD&#10;apVMbh1PDMt/6AFMf1qgAgB+8Cozw10UXlsS1RkUWjciI/koUX0Pgt+C0VRMWXgVBF/vdiBfkqzA&#10;R7SKzBOjWXeHpZAbAitwFdzNDrxtTfY6ynzGMhwbmLLsPm7UqxMm0EnXek9y4xI1rKSWYtNuP0Dk&#10;8H3iXYaZICKJEZ4YTAgGlSf6tluBOo7yltZ7C5AQh+Osmg4OUBgbtH7gfEYgZRHH9SiFrM7HmZKY&#10;aTaDeXypaGR/V01fLVb92I5wK/JGADdBmnvkQ24x3nKbE5aDeYBvmWpC0KkWM9uOYYFAlvwT9jzj&#10;B0kswiZMYCZXLXNPDbdns0GekFsTEQFoP6HGith1hgn4vBiAs+WCUE1tsWqnStpEKzhyinUc55AC&#10;NL6bbu/KNVU+1BlEZkyV2LrINN6MujbMw4eFB6DAfU8hJDmAfLDciTKReAMc6FZvT7xHwGSJ3uVs&#10;0FlJP/HzI7+fmIGP1GAsVHkhCRXtwYERnmNR7NZO3+MVIcJVzA3Vcvd5+cg5TNgLgFpUrYrrXaSp&#10;MOKCconSBzkSGiVmFFqDdAE8S/o+EYm+mgWzTjBthC/jKREViBh8cZii16sUFYfGTOAs1Q6DcswO&#10;+CAmolr/qCuvfL0imYEMPtrDVCSO4+Jlvm2O7TZVU4zGImr0+kTto9zpz4mL4Qcn+oXh3oDUay6J&#10;uaasZzqJuEwf2YnSxDSsX0hez2KcvphKGVKz1AaQiRjbofLjP7DioYmHFkEIrf6BlVS3dinwCkBT&#10;jH0LLLcitJp4EtY4RleDhMfgIXmJoBnwkTFN5Os3DugJeDpJzQQSzPfF2ZGMv6Q65jMB6DyS28Uc&#10;GKhMCIwV0B7bdWT2jlL1g5+wQ+YJZ7CAh26D7oyBhmZrkFhtZC+YI/eohJl7DsoGOORVxxYtP7bG&#10;Ra+3eKEZ/wKPNsaK2KgcHDWCLkgjYGlvWNC8hqhmmlCVJRgppqsG/2nLJgjdWv8Eeq4J4IuHmRjJ&#10;I17c1IvPKTcWpLbBrWUhICZYDCMFurbZ4p+1mPUNcKeQVLchnzSe4clnSxhTKzCWWbGgUvOiz6C0&#10;JeqOHV2DPYUSfI8Q2wUsK7siS5ExYC3fTzTMg4VrhskYsCoBH+WLjYi0Jq4NALUmcqIvAvIS9FsM&#10;9gskiIo2T++gUyklbqeeb7hAfjozmzZYy5aSvsNLKKngXGAp0Jfys2ayjRfpbM1oT7GbSBuhcMeN&#10;gq5QRMVUnE6cKJJc8f39tmVHmE5ANNu/03RB9VuSgKISB4iz3CGvA3G0YDiQCEiKLZ578OEiHqlM&#10;mJySpcp9slhYpGutKdU64dupoaNx2n8WMGhyaUm5mKIZrtRU4f3muYBWXmtuq7HiR2RFEh4mzxlp&#10;rEit1WvOCvQC/ayZHSoCjqqemQs3H8cLnx0bX5dFBaemphsknOAsdFGgcoUlzCHNyUR7OnLB8ucb&#10;xKykLvZFcWBDpAY2yS2eqgSwwYIXPFObWpz9HCqaRiMWBck9Dx4ZhfiQAe2x1UNeQRVBpG/MqRaV&#10;DTcF2HKn5z7vRMr28qFZEMcRuRm9DgWiMlqvtXHKfpw0jzSynJl39LkmrJuHwMOZhVn9iwNSgevO&#10;37p3qgvFMSVe7qoiasZeiKVYlKsf6GTBbyz3I7cVEgyQRMgKBuHTWpkWahHydlmfIMpeujewS9z6&#10;5KSGkAx9g/BLjBdT45OEhEzeac1fTu3XmnU/2WuN5wLgkZbUICBZpuph4IzsfaQPZrqLS55vfK4+&#10;E2In0RG0Wqi5FZhjnMf7e5v/ogQlLCjNGsmkXYoBuzUkC0xhaPVgqa10eziL4N7UjC2JzXXB/HRg&#10;My3lplt+ab/KG/JlXSyc8kfx/kiMrESiWLrNiORGVXQ5uR7ikFx9A7rND+CtLFr0RAte5zs7PfDF&#10;M0MbswyYjHSP3+7pTnrOi/qTfsHaSz5556haWq2uF1hMNFFo02k/5sSJxK1Z2brbKe87SIbDFipu&#10;ZXyYNmiDLQhZ9yf5sSnxFFRF+eTtu7pjUkgYJZGBcKIC1YQRt+TUpKZHNsANfjC87c1IWyZXcFXi&#10;ac0xPrf62CWMkC1EicEeqtWwoFT6YY2fWczBHyU+w6oAC0oPM8rF/kDUsFKNQULgekNXOMPCQM05&#10;YxFiFj5L54ABYTkWSMENCECIVzm7oOSIqUnJM88wEYWu8qdfvNMHsmTEpHG7RdQl1npdHM8k8ZyW&#10;w6u3GfE8jaBFsyWIw9tQO5Yy9iNgZHKkiDanv+isgusKUTBbUQYQJh4ihxbrJTuQxEQBBgMGAxry&#10;HI6iJCbDi0ubbKrJwq4kWaUHxwz2OCAevLTG7UTQ3UrYAvpotX1Xu4dSCjT1yxykG+XaK4cKdvwq&#10;6DEMlNkDytrJJrjJih2KwLlHZutP6dcdhZ5xGm61gy37iK5bYmPvUyHqlCI1RENYoNhfprib36Wn&#10;2ER1WJIorgETnYxNiH99LlsJP1ImUxmByjeGEe/cWk/zF0PbLb4hVwxhrOWEDtPX2hsWS+ChWGFD&#10;0sub+4QWh3yAKSFknXnu5cGXzkRz4Z9Et3gZiHPqGGlxiMARm1mXJmgScCSR09wPT0CypUPpFrua&#10;eAwWrejaNmPg9egLK1YT2vCgOpmGnofNwLAJ5ZqtUmn1/bivtSoioiPS5ZxYio9hJNtWk8KOmh0n&#10;0BRlEB3jQcmWR1u6l9AfRigzBtK8bDTBK2MjhOKHevcOG9ikNGAfY9yQWPMNYtYksgYshqOgy5ZI&#10;n1KQBQt63rtreU0sPd99LKkca5IKIo0sAl4pfLjsyTKZ1WtLS0Q1AV4WffnDDDwVQSyvFJNH/Yl4&#10;kiZ6ULPzRJQKhmDAJTNrqhptYm1u5/4KegRW5rz54N0TTQfyWkpE6ibUtzHe5TukRbzYYHxA90ys&#10;inWNKrA1MVx+AsnTEdAL3qV9VHKRXb6DwEKJuDwzchiUgHBPdi9Mr21y5Dh7q0zjS1dJ3HjD97gl&#10;EWNhx9lCLGkSzQAWN9p8GYx0ENptJjNHkmoxzUQIQURSISZ0rK8R1rE2WwiO/dCa3xekufA1j7ue&#10;GqURarBwAojI6n9h58TJxJfP1qwPhWmZkwSK4DI0Dq/Ebn38gD1Anxujy2j2vpxnhs0oOdbas4aF&#10;GGhdv2mkC5c100NiZhANsapfCWjCFAkZi4jEOsd1R6fB1Xx75NrbtrkaURJhcxeEztYhES4UvQJ8&#10;MzhwhAANmMJQh2EY0jRFF/N4PIQ9iUs017xn/I4AKvqe954Xa/ZQJQgyUmOmJteW8rjcyXXTmc4M&#10;4J+MemLBa9aMbCBLGwCHgLgw9RUDLhw3p4mUGEeJavAVEAdolLWupgxBbX9b2dcTaLK3upLgQvSC&#10;FPwiK4YvF3G5lDBCGfc9IfLAEZOMYJWeHTa3N1QOn7CYZU8PgEDD7FdXldN1vxvuIiGAKp7Wh+6+&#10;wX5H0UP9LtN3sDdlhSDpeGGB8U40X2zbJorl/pGECnDwNA/hUpAV1pDOOZS8xlL1pBhXXGjCFZX7&#10;fZyq13+9999vT0dD33855Q9+gCBn/a8/POmQD/8hivb/ZUr5srRI0p/GP5SF9E2DomB93nzx5O9x&#10;Z32pNpFzAa7+H1AW6T/c4ZfRxSLVcc3Fi/JL7kKVhH33ABWl+FlN/vnS7wTFRbdb6weu6Zvn+2/B&#10;/KlMaaa/y2aCogU7d5VDNAW41FLK4ncDeSsvRxQpnD6uEn1b8x3fMSvBImakGoeQ0dtt36KmoyvX&#10;mVM9vyZwQEUa4U/1cG4kqs5e9mD9Obk3vGbkaMEmgXUKp8qeO35eHmeCuqtnfCzdzYI7F+Srrmel&#10;GQXoLs2JXItlKhBirRxo6aF7eCXblvKC/QSbVZTz+3dDegEMSygRodz8MHnJ+OkJAuj6vNhf9DNv&#10;CwNuxSGc5GY8Eq574EIEPgTl1h5y7H5lfZK3nVE/kcB+29bR+4m8UQ75tvb1sFH3tUewPbQOmrc5&#10;cuo9h7t2A9UcjtsRpVI/A5dpulZv3fuG7chDOl6e4zce11BnXyc9+PJHpmzm0Ylg/V3iKizQB+a5&#10;yYE/oMWChZc/ZAoUq8dA+dEt+z2jqbYAK8AtjcFnQ88J7G0lpOmgKhmJxDRgbnvPPWDjlpwHFYxu&#10;YNWysR9moLJeSjgN2exzasMrinGns1ebh5+ah7te55PpUUAALmSNgUKIdGukNWyQGG1FDQN1LPxb&#10;BBG+xp09FO2JkaFiMuUGMujbU3hPsA+rQ7YtNQJcLgyFe8wj9OhiCv6UrPeztKOG423nDvezE0YF&#10;/FwgOjz1iuTgigaXwAiW8V4Kh25Rk5YJeQcPtB9sbuFYGXqZqTLBiehxmS060/BqB3ZJvJOG4pKM&#10;PPp7QpeJ/aBZt+f47s9UfqAeUejkEdctSssurvBIMGSF/bCb8pKNLnIfvor9QgXMnABbDg6DHpXD&#10;npG3LJ2P6KvEXBYRAeF+bLt6nI/iMiSIU2b/Sylc6f2+pinA46IiSKEVwhUIZQEZpQNLlQNkS/9T&#10;3AAA//RJREFU3mQGVaBU8c3eKe2xEZIRjzJ65k/GeQ9aVKiukxrJHcoS5h/6rBbuvKXVYdS05QJn&#10;edXzHNUgiDQo/DggiJakhmGu0kGDIJjtUDE9RJ/N34j+B6YYDE4FrzB3L44YAhiGo69lA1tQ+rbR&#10;4P3ixeYEYwfLs8kbBS0JOSNSzpHwOI1xIlnl14K9T7vu/0FvC/Y1iIl15QHOj6QQ85FDqcVlDNJT&#10;Mm+xVdUo3BmbE8Ao4lGeqPLBgQHIV3B8UoxPaRxrDQwiJajIyAKMuDakc08nDK0ULIITocDRRg/N&#10;T12ZrjoXCrRSwOvY3ckrY2jEoAGb09Tu5NWpIHt6mAU4Nvmw9Q0KPsFpmmHZV0iyEG3hRmNcSL7Q&#10;EiFAJ/mIuZhrCMKRilNc7SDOLMsutasdyjxpN6x3YJ9kyNiS+6ZpGsdjTNSGhjBtgwRWpFMgip6z&#10;QHKzTzOlLzpLMOI0n3xRYKl8plHUNn3hUUowB1njhrtRT9m1g65bCQaj9mar5BXEApkbeYFkhoeQ&#10;mHjqMh/t5KDvGL20VnFqudqXKuGYZagOeAYOXqVL8PXQwY0Yz7AUCIk50vxBbHn4uAx4PyReKocM&#10;BrH4ytDKYYik1516/wkFVDKQ2DAyKzwyLGF5IpTlM3AJq8JXe39Z4rP1xRaPMLWDaOjuO8/IcKMF&#10;U3GzFOGhZfTD6QF4jmWITdvMvhm1Bm5hYJaiNGP0dRysLGYBFTHJXUK6chph5MHLbSsw/LR7kjEl&#10;m7W5c6OxnZOJlkTFhYCJgRDzZBZZN8K+Jomhus1TzbaNmTejCWSsLWRZ4iSQYQp84cLwAG8bB30o&#10;QQMZeE+CYeh0Hw0CEmU9IJ8OdSLd+mZcCc3gc2XsvUJV5HoWJ8XS/45BGyXmhPsSaR/r3CuLFNBO&#10;HH3U3hlsNtoDMOMS5WDTMneHpi4qbKoBC1kK/7YihShUax6pgbwybH7MZ/Bi9D0+xJZDjEUlSEZE&#10;WszhyaIC1MUGiD0h5NHaWgl6BonBIYvZ/X/67/+zP339Ryy+yPc0fl0+tfJRkwE3QxQX1nwiAWD6&#10;80y3mHC72QRZhIVtcjY+scpSDXeEPBltCpX1uRzTFZ4sOlJnwYVojgFzfo3IJQwJTBIXck/ZdmOU&#10;93UyP5SI06ZHIDSCJgGCRrfWmIz1Scvgtp3ymBUARgzSh0HuzPYNQBxlJu8LtR/EeYXcXqmNFCtn&#10;6OcQpTjA7x767Tgy96H45zFGbsmsHINjrUFGH2jWB58Gllk6YoBKp8eteUlJ0iDikKzJn4361/Vz&#10;Q8VCGAUrSwwM1nQQm1DHmWxw175WXRfVl6XHeforswOuG3SxFzh3XMgKPQm3Ac2MCJRgCN+omH6o&#10;zRgXILLhoRs3wufE8yoCRYlx6SZKfeZokn/HI//cqqXdPw5KuZ/JCWTl7xXbNswZ03IjRR/ShJ+d&#10;U5PIkw19oPPUSq8e4EhU85iZECr/QQ5+xTPAMAEtw4Qal88H2RFmGSbaBkoN7p0ZxVjNg4WMWl45&#10;RFlGMGWNhqVEoEtCBt8Qdk3YEI3PurCxsCNAGmJ4Yqp0/MWuty9oNUQ6aY9RsU+J1EIJvfJlU6gt&#10;wEMY5iNNYzGOC6dULE/8xtqV9BMOUIJTKUzxNTIuO3XINDEfkyVLmBLyoBWfszb369ZDXMO8n/MT&#10;ECI1EkMtFInci6h9SNJhhYFnnEkRQVwHoma8Cm0gGxD6kEm7IZXhFu4CF4CqVSF8ZwpP4DhreXLt&#10;JGTGpY228eITOW0X2ERhAszmlvQC2HsUwjWDRZFEra0yOQ1THnIUquu/InudDo6fRuXWwxnEm/tb&#10;EDOeJGaBLS+6mj+wqpkkYOmMCydbwvozeYibEJJqAd8ISTsnzFjijqEz5Drhjuda9kgRGJHYu5xa&#10;KLLjUb64rGo0Z1MiZeiIVYaBIerY5cYxthCEKnC2PjUUl5YibeQZrJLXVtg//aubcFUQ1ONNd0Cr&#10;2lx1O4bM6CA4dJhzF3ETs4aZO8dZN6SgrIyTb6XqelEuKuhqaHkZm41O7tPmg9KY7QIzwfTZIDMB&#10;7UbP3swhmYx0OLYApFwwDtVvru7Zt85wmWN0ninA1VX9PsUakJ4wYKInKRdNRqMsWXTyJHGpARLA&#10;IQ3tf/h9+oE3otoFO3XrmN8Kpkeyxrg1FHArAMSmivhp6ENDfYeCCtsT5Ke4GP3IIUiIKDzV9ros&#10;uN4PBkYKubHP6xRbYitImukdAhW07p4ElQ0rJbzBLMWscXdm5pdSqYIR1yDxFsKLj09h4AA+M7cw&#10;fo36p6mRtmQDy1qGLAa4yHq6UdykSoA0F86AUXTlRpt+aDYBq8ySc9883NDOcPjpcoLMS/Y/9Kvp&#10;aT7zXhfTYRzQmCHwLlqkXncsV6gnUHkHH+pNiv36TMsNYsZ50n8NiI21RmoLRfuA/ind+xTK4G+X&#10;8Wvi9VvJ/0EWxxbMf/1UcxWoF2QcKj1vUJY9MjSc4jmuxG+A3eDYTo/YVdrLz7FyvrRPpMF18mAH&#10;82V6GrQrrw/CvtnMm0Y3uodiYykfkDz64yvHy8w0HUeKdHoXvCijuq9TygTKpW4045v+HUipywAC&#10;UfnPQcopD9Ihg/1JrQ7+RYhN135zZysieBcbJFQ1Znkum6Pa3XkUIFameP078lcWyDuFcV0rSKIY&#10;SR3PLvHx6m7jmyvRb03/7Mt3WFPDuqUJ4IKFd6SgT3JdrtxxgX6I+j1kfZOVgeFWjyXRIwjz2QwE&#10;dPBTu3fJcebobZ/a5EYGKBoZWxPU4SeGbYr6MSAp6NR0/0zGZXJX91TOxgVHHWcyzQ1S+BBTAqNg&#10;816oJAPXUoa9Yrrsn9ec3+tClOL0pAeVyNqsd7+e3rckYouJor8VjsNm9u63X8hy6bJRZSr522RI&#10;LZOp6B6C39wx+wpSnpJKoJ7s/hlKLncb0CkajFqR6+y4lLz/Fq7hLdZVRCXnZLUL+barEr8/5wgT&#10;PlJzoxlZSVI0Mr6mO7YHBgrEhCD6ZZYlp/bVB5vCQm4hZgjTTGWVXfoPO+nrGsikpzXTkq5+ucYP&#10;UEl9hDR4Pug2pnSG48nFw2Sft73gviZWpIV1Ibcv7bFSmhqxE+mwqJJ8UuCo+AeY26tzKRXmyQSO&#10;gYNgxoiykzDGYix/YZ1BBNqJcnJaz9Sdqxnh5aBSLQJHkPEMMJ9cS80eIJ8S8yg7y4aMJZZ7nGWr&#10;hhJ/3+Cex+E72aQzEoA2yw7+BrHyI3sS6AsVn/pl3SN6dWEC8/ZQLFUe07qKXCP5dt8Qu6oCsARr&#10;6V1aRRkvupyJL0HIgLY1uX38h+lEoaqtKV0hnkXozCrlNEMKhRQxoj/5pZiKctfdWh3ME673FNoR&#10;syEU8GvIYoVmjMf05qw5fmpQrnwIQgBFj/WA7DUDlYX3wu7YNuoVEcYJWBqSuRcU5fzJEBAZ3ZFt&#10;xXC2lnJDNodDPDdAblkgwZMayAM1SE4aecpKSfqF58ERvvQNdadIdaRd6YtJ/zTIf/Pwd3skNXOb&#10;ubN63RVQbe5YgnlEyA1vQgjEh5tRI0rv5Jum20qRM6LHlbrw9FDmUrPj4B1xGbQq66SR5FUe1NM8&#10;o87GZJLa6x6NwUK0ywmGEpux78vB+uM9bCgGPQ0O4/sjFFKCSvgTSPmVPJkEaZKRHxlsrbSqI7hM&#10;1uAyHzuLxwQeHPRQg/Bz5DMuunTEVBteGJsykcodOCVJXyy+G9DIUIaJM4NBZFMbSuX8pGn3wYJA&#10;gEKfocJnRyEeY44qaMIGgY+4qiBY4FU6AdXiIjcQq9IGzxgQgrkq1qdjP4CXwxTAIgVJPnRf1MKd&#10;k2tniifgRXQBuPYFmoBI5SV/hBmJw2hCGIaG3YFFtpVgMNJZcKMCnBT5O6zYzGiBTgvFD8wnkfBk&#10;adMpGwHrVBH9xNYNkBDsXF6fPlSi4I6jtapkBOPzky5dEm2B7miAGY7hHsKk3p1H9X8S/Q+PS/N/&#10;SeTT5XQtGb2FWe6ePmeAA9pPjHp/9xGXH/Jm77xm3bNTmc/b6z8bW3v563+cPtVAykOFJ+NDQ7Md&#10;aR+szFlRLAjmvWuQ1Ma7Skh0kG0+Su3DYw2B4zrUXr4iHokKw5PLF8O9srd+gV5AO/ycMT4tfIyN&#10;hGxNT9102eRd6S4JbH8LZQEfznJT+yHWjW/L/uMSk83t784eR3H5ydz/NfK8G7lWTv7w699nofm6&#10;XhPSdBsvgDKQIdLevP74+kfzsA73ZwTeB+0sn8PFYZD9H8Hs+zEX84O0/wtrJfnPj+1xHX8kenKt&#10;sGfWVAVdA0sDQQKuamTIsWycvd05vv/CJ0/S0htZMOiY2KYiJ+lrEyFLzitSVEybgCJu0k3uoBjw&#10;tcKMrCvB7B1Eb+8RaYLlN84dk4Vv1sQGMmm9gkQanfsO2mFQ1kNwatWI/JpcSj3cAXKmoNzANz9E&#10;0RWwCkIbxrCq1jIb5uqt/RyFE30qYicYGZr6DvQbpeW4kIhYteMz+1weU3RkZCqWt5fFv3KhUioQ&#10;w90+fluBe5k/8PoieJCXLOv25CLpnd+YqN1l3z9fZzVWryr1OYa3muHvlmLY71Jo2duS1KOWCr8a&#10;D650n11U8jp7aKHhQj63yDrjHKWaNSLtmeUOMOH6xxwHYiyXzWeuY5Thy7Ydmk2ndxb4NOYHB70r&#10;B2sEyZuGyD70BDkAgBjEhSURqv2ovJBaILWlbc1I20zGAxj5pwshFIy4MJcDn1fbw9AUHOW4IVyU&#10;ZUMOGLomh3bPumhLYAt8+bDcX1DXIDLletXMKiCcrePmnoYGgBWvmZiVsY1euPc5FDnK5agm/4/l&#10;gcZ/3egmospnVAQqXoie9/RQTawZa49RPco6tMxMxdiXgLCgFjMRGzBhgv7W6AjLidVkGEHhDQVq&#10;Rr/XINrq0Epad1z6VI2J0F9jj+DImrWA51Aw5tEmc4+wsGF+syGVeYnakOGPpGJivFk65DkENnzs&#10;4OcY8sCeR8CCrE1hdpYlM5GFdCOIY7CxMhlFUe6JP5DFJJ40geGxmXYjxKU+ZhkNLGqOet7iRgTt&#10;aagvb5OwNZBBqyUI3Bg/Q9UE7ibLISY1aUH8zsqU2Q2dlU3rQxDonhU6MGrxVDF0Y5rIXs8hxVjG&#10;X6kM0IIw6sIPkUzdg+/Tf7BUXumJkHOLdR+Yxd7B5HGEQstVSKgPyySbeQ0XEbZK5IUpCVXrsoMC&#10;r/swipGmsm+HXIA6LCXCFEuZNNsjWRdQkkHmYTYkWJl1i9BnL74zZITMyiDKn3CEEUKrOBmHauv1&#10;DSARD+4Fi04hh3RMShB8E/TXnDOMbPin6YkYcPBk7zmHiFlCSSLy4NmnDRQq/Kg4Db0Grw6qhoyd&#10;XxNp2/p+DX2jaDHsLJOJt4GvOIBeQ5+njGw+ARDQtqK5F6yx8HZAvq7BItOfx7FUyWOgLV3ibEQp&#10;RpxAu1AJWORa0qOv+p4kXmP6wESA/BxuMqowhg5o5tWAKoDhbUIhZwmmPN9SR94ftA4mMiECEFYb&#10;cm5JSNkRnuCMw3HHTXmiPOGT+o0O5kOLoU/i9ZLEhb0Cs4LKLfh58E94+hC7TedE27CS9Jb6edqi&#10;z4WMSclASWU0swm+Fxv5S6nQt7IXZarML6xtuwrzDoPearsYdwKUJxwyBnNmm/zaZUSIQkwkmsRw&#10;TVIjjehVIbm6xQtXpkQgHL8ChFYYaIklnRG78ySiZ6s2GMocAsyZlAkzrcV4Eu06Cn7gblqllYar&#10;Wz11yYDpl6cSkpwmJS24bJHtXPX+Jwl/mQyOQ/KWuGCcKhUE3sjzE0w/MA1I0JhXwKiNc4Kr+Mc2&#10;w3QPed2By80+3cWsI8kZDlTuiPz8Ncfqo3uFhl8GNLtKZpYYoMCQ8+YjiW42wyzg0BDA+KW1vo9Q&#10;/oWIkBiBAZOHzGoyFMw4EXA+ILMFpcdK5R7bKo+GGMQTkre7HZC4cD/xXk84PSlhoVLCGpVh+Eey&#10;nhHigLTsf/Hv/5f/t//Df6G7LdZcVpQ9SV7LjYEkK0hKbDSXJlR7/Mfo5bNDCCkOjYA2MvipGTRw&#10;iDITZ2vdA/sifFbBSq8gx7dRUqO0IX5g7XaqDCSGrpyJMmpG2UQihKhqKw+Q1xip4H9XUfyteCEp&#10;GVEyacS57Qq75NWk1BM2UjjQLPIFq3gL/dBhXb/hUxVG700O1M98t9CKYLGBUsPDwvuM46OTEQEQ&#10;C7OiCAM04QILtdHQeblXCrkp+jCzwE7DTpiZryzE0mCUmj0rBNpE1DYPM8p4nTShyh8PBcEeKJzu&#10;XFyYYAePAS8bUbnZIF8DplOQPwG5FnE3Da82B4j2Jq4Jc2s0gB15HSAXgolsqwd3ychtL5XAQ0mB&#10;MR5baQizWsp1ifKZm7vgq4ar0UhBtb14qdTGfAUKajdjLVldTSucScbJuMYYfbKizVE8A4M6AIjG&#10;2L9g/FF6D1EFUl6+evY6xHoia/MaskyGG7nCIumMn5NQQQKCUTGbBhq/pX3kLB/hOiP7wJyNO7eu&#10;HtZDPxaowFA1SMPPM9UWhwCZ2Hw/6D7XEJgBBnDSBIh3IIWMq0ukyfK8DnYZszJAm9aSl0q0iEjy&#10;UPh1RxZIIs4V5JZIoW9bCx/andPAnE4ttHCaLOZQCYOOP7QIbM0rpDZMKpr6UBDLjv4PBh5juT5u&#10;AahiGDwGcpUip+YVFlmKHLk83OxpQbxzYyDARQmkAjFAHdDqwk5FqSUDG2HmTp7GaH5myDyZN6Qd&#10;NQWxpEIKIwKm0dgg4Wx7lJqcTBbtvQ7AQy72xAQMJrXloNbmvR7p23Gv9LY4SBFkbvHxgrHWC7xM&#10;EjY3wNW8Dahf8TKDo91gQaHPJ9RJJMr1xDJyWURb6V6vUP/e6a5mXtD52LELAZ1PPBe9CrJppsgM&#10;8/Cdbg4sjoW9h4mVo9kD2HIkA9yJrTtCW+BjAbl1oQsHRos7GBU9mUoCHMofgAJeijj7RQQHdkwR&#10;Qm/KOYKubQlRENg2IOE9kGEOksRmO1xNEb6kCrOWM+cw4lUaRM/WAdaQH8p5qi8Vv4VCrBEKKldw&#10;K3BTtx6gPnJ9sK8TNoyUpEEFzA2B2b1RYRtPgRp8q+eANkgAzIjEpO4IwjHDZpKWXSiTGDsj3HO6&#10;sd8QY0r4mZ2pnPMMTjD1b9ZvFH0m/xqnZaZ63n20ddBaa7YTRIJlKwcfBjvy3jIupxWhATcVGSDD&#10;O8sb9KeIx6Izhz5kQotf10mLQYk52MBK0ebLHEADAQMAbeAE8HxYN0UKtswDc4wNzRoQJTDE7yIV&#10;3YGPESfl+18elkOXKxEKCNaQSOBUHg33lRwAKADwLtEdzSsk2S6/Pqb7VygdjKoNvjxsIOQCXQ1g&#10;WyV5XawNeldbvm/9pV+DCqPwVMAlglifSPVQMFDvAxM95vHrDlXBHgEglwLlZ9X0OKS9OY9660qc&#10;/M2XnRtH7PLYMLbzBoQQqWqaF8RcydzfHM1C2dTGk/dmbQ48LsUAImSvyfSgth28X5EMrRsdhZvA&#10;Dgoz0XdDeYBER5S8a7YNiIgd+y+WnRsm55Z9lr0Y4oNxRnbe5M9P6/1dJvgHydbPs3FHJiSNT7Nd&#10;YAZYp5c6bjnUFJYSJBoXkbf0jjx838LyqDHi1XEBeAr0TO01UUEu5PKBCLUUkZ9EucGvY9gEO+cS&#10;zwmvud+KqlVgON16CY7Enwz2TmR9zLdwS5Yd9EC3KecHEtlc5skAs7qVcCYAjNAccAfpK4DbcgNF&#10;N2xNHOskqadEdGnFF8fwUjkekR5WbDOhi7tc6dKGhDExjajCYJPFV2Ij8pZAqAg16wD7sewdx0Df&#10;NiQkgA/F8BM+EpG5YK7HsSnPnFGlhV20WGLgr3AOtpUJCDvGHwOdglHrEzP8ZfylPXyYpI2xJER6&#10;Vf3c4YZnghpOiRX4TDzhrQC6c+q1+n33XCrjB0W8ylZvlEiEgKGlML98bMM/O33de7FajILTCyCT&#10;A1nBkVPuFx9O57gD/x0b34eJWac6Ad7k0cdZqZcI5eFqYhK++Oq9NJ4tVhsbNETkXDOrIXdOqPyb&#10;IGC5aeYhO/IeQzozIU5yPeeKHsgv47xdN8t4lgOy556QA8nzX1EgyNKuL7FU/euLeoZjreE4tD9k&#10;yigKBs8I8sKxuXjJt2WJQhuWjGoRj1m7rWccXdZZRw3efBv3jL+iXk3iuW1QHWnWFJp+RoQNbkel&#10;3145mBin680J0La0fEyfbCW7HYeKu2YSXNC7sjjquutlcbaRskkc59KX66azSofsdmTarN/U7s8q&#10;zS0FOy+ZQDZwDam9h1D6DuW75x8QiVX3RSDHDsIjwOYDiRtNilNt0qYJFFKSGCh1e1TkST9u3Zlj&#10;KEP4ZqcFRwuBD/JYOYgrwkRtXwNu5hnvrcWEisV4b/zp56HEIwCdUSBZpj0rs1W5aTIXwAfDyi78&#10;MZ22cpMai98gfB9KmeosyJCFef0dUwEDRASJyNwE1gj5YMubw+9iBvMHP2StI9ispi16dvY1LZgK&#10;Yy4682HuK7xsQA9AflggsYkDfPk1vkA+0mofUJONFBbkCNF5bMP56cAq4HXixdSM0D9Pg/Iqh09/&#10;f+dzySM3aPPvb5+2a5vqgO7UDXcxN5jV4VH/XOLpg02AH4BR2oRyThAnLOkZOKFKDLrIzYD/Ki7O&#10;OWFjB62Jck5kXtYkp2hc5cu+ZBVNQrjoIOq5OUmPFeBis+sShxYYvShTYzpQ5Oa4VPhfGsQZWIDl&#10;eKUJ8k4MTtgAbUboBYQuIjkK1LTH9mc0AccMeFFqBxiq7MCxejygQ+CWJ0QZLQkaENAT2mqXo8g6&#10;mRUyqkz8+yKKmLa7KSO/ZTuMU9PTer7SqjbdrgpAbHfc673fhi2VGw0ObqGpZixL7A1l8sjghaVr&#10;IZ18QrOF2MDKV/IJIGMTY4YEl54eqf/CllDd/asjnuej7IHg+pck6uJ/cdjLfXXnSI9r1qXqd/3/&#10;FXefr2zQ2DfWwTQEqP4C3f698b2qNzdv1vLuilicWWF4vuW7R/KziAUZqcihBM2RdyYZ69I9hpeu&#10;2nf6n396fU4PGnCDP4m1IR3y5JYsm4qg9q/okH163+baDY/IJ46VW7va8a9OqslpoGUUyW8kAUyJ&#10;Iv/4ePLXG+L9p3749enmLYP7rhfP9scOcQGTiqEMNKvKfW3N89Es4ng7lN+P6x/QUMs76U8DyjNt&#10;P/3uV7xmzt1HQtxWz178bRz/wMc/SHeRMH50cTiYZWlHqjPH80fsHf/E54teAOhLbiMfuxq7FGy4&#10;G0bohobMsd0huXEhd+9Jvz2HUXsqBve5vBUbut7Tzr83Su7hc3wwSXOmy/+74ZWaTT2oRXoI9Vu7&#10;W0L0NpCNaSMCoHSuFd6JYzyTHEMekp7y14CtWGGXuvn2TkCEB8V+H34smXJF5azPQXFiiWp34Bv2&#10;e/nMy0uzBlRaO36d8J5V1skm6YMseKJ0r7JfWulLMjelESsV5zkz0fMKb8DyOd2tgdPSD5geg8XH&#10;99GPoFbZY25a/Tock65DF1apFeZWs92D/UGnAxqxlgN8OEfR8bFmmadnJhRARIQIzkm5juVNR2AQ&#10;0CyyiO0D2cCglA61fcF6+gRvuOkOfIsRRbuMTcmkwki7cKMU1YF3DsenFraH1gF5kg+3p0fiK61z&#10;seNkLmlUUUrgAR/8UqpjYlYprIUHDHnrCnxOt01NqxtnYD/X6a1RmCnBx2oCXWdxQEwifh03S71l&#10;aoHmZty0SfZb/mWdqMdXYtSIaqKfFKk17caQs2Hd0GyIIKx8rGxEoFyGAt050D7y5hcQsiEw0IFg&#10;g6MGRIWNGJqwxaFXGcx1OgKSe7BINsensVnndxnKKcokHBzQslDRAB7tB6d+GHb5ltqDzfYK4ZPC&#10;gVUOrswiXHbDggEDVZyWs5rRP5AD+aKF5kJFnjbYwDQEbADRAfM5+mmssuTaFPy3DgFAANS4CVC4&#10;gbLHf8qEi5h7zADIJKcDhqFlZrSHSJBbFcOqRw8JD5vlgT1B4+D556gnUgUGXGZzE+LPJGpdGgiE&#10;QuZizI5pgkhBloDUkbRy5nc48WjgGQgFFLw+f+1IGHWIIQyj3kT3VMG5Y401DVMBNYCTksWZRJ8v&#10;0tHxlitVRKjnBCJN0Hj9c5R0pI0oURF0mwbfJUqfB2DQWCFxAM30zCLI9QVSYKFj6kdvC10QYY4g&#10;/OBuZKVJqymoc3glpUBGOMasSbHYkJMAK/p0ZMU1lqGAEmjAds9cFD43gWJ41HBWcssTh0pFZc+H&#10;Ub1aw8MwZqiHwNZIADvgzakl4VczmyMH3ULBXIsLmk5Jbn0E0kwOzGVTbfKVnRCWTOx/bOwMlbF/&#10;z1esCDs+kfAiV1TNP9nRD4UEFXd64vG486NIpD8TFI51kfB4PM8TkLnBxOMKUX0I+qJ7wTxBdhXT&#10;Op7kZTkaKmEgACaA9mJbGhkLAzkC+EgWJ4YmpdkeIfIo009MONEF4YIEKqli+sfvPOMpKUPgIyIp&#10;ALsVvjLGupEx8Wfxwc6oXsQtRowkq3IoKOqBn4nftJ9fiQKm4/kb9PHpeHF0vlnWQtxgsJOIVCa/&#10;EnesIX+al8ueY0li/8T0AVMwDD6OZtJFMG3irGEqITTj5EgyU6mYSiwNTzNyUCY1BDGxWb6a5LGw&#10;rrdvCnr7n8DVEVYsAywDYOWmuwbLi5A7TfzFuLaJUEZ+q0mYAQwCXI0Y4opRncb1olhEJCNgLCYH&#10;YFnjs5DUSOlaAInPIx4/CTtXJN7BVRouDtc9QhGViakA2p2k4Pv6/K9Iye7VG5MoqihvR1AbCiXo&#10;XYr9oJRnCb3snDLkwC64RVI4wz0MbzorROOVtwlmxdTcXyYD1JwPKgNdlIqLqenLWTuhg1X7+xSH&#10;fk0gD1NQAGMCVUeeCrnl+JHJmESGzXIC8CrZrEzHUgRcJLcQaoD6TvExm4HVwMQiyf+Pf/zHoibz&#10;xFHjlkJOe495f5GkubihGaQ3ZjizNUWyh06owSTj+cW//9/+7/7z//v/lbLSJN2AvQ6jcqYe4Alo&#10;9ohqwXwCbY2EZ7py5Bv37erz4nGSGUyFGRhoej1thLhNRLTh6sOLJqOeIpuyWTIPpTSBa+xpxX6L&#10;mpS3lVRt0ncKTCcqx40Gjd8E0At7RXOa0QHIyACI9KtaHFOEl3E49/ChcRYzUYa6Bm9zkuDx81KD&#10;LQP004BcREh1jSwbJYxdYz0VqMzJ+03RhN72Jx5lJKizA5N40Ula4i2AhUXYY+SzUHR6r99g8ZFw&#10;0tktK5WwUZC57ytm6DjNipyZHhWh0+N592Dq2Eyl23TLzUm0yszCi8wWToGQ6SqjXg5TQCMqfCoA&#10;pyuYQ0pSrXGAHWs8HYPhkvYNIEORH1IT4CPqQZRPk49FA7HkBlDlIDkhTJUBKPaayjhllUe5vSso&#10;HWkvgAgLi6xQQ+PIvVmM78FUg1AE8Y3suYn5/mjaYH3iC2X2tVaEXPDak/oCMK6JHbVhQLp3pzc+&#10;Az55phC1wBqofHkl4hgAORVRMNQQVMwBtj4W3D6aDNbjXDIGsyGAlemiMOYukOohG2hcRwLnCrSH&#10;81yF5bxYtpBZoIxF8yazbmBUMSFwgP08CY1W4Xi0oMyWJoIwGvqZDvfIfGOOiyRa6qA3Mm/i9ebF&#10;Vm0mV5wPLvlrD43+4VGB8Ko6z8NwG+St2EpCoeoLEpWUNeowY8N8wGBPlt9Ui30XcnOJYxcBXx8u&#10;4IzICUccMDso9SHt9IWpP0/SB34xMOhEumvtwBwSdw4qJZ4rNFZoTXsCX5liQgknIZpFnkaLH4rB&#10;DcGKjB8Rha4tuABGWmaDJj8lDpaEAwR1JpxShnl+YQ89RjDyRCGeS/OeMRfxqr/NArlFYSKy5MeA&#10;w1iaVb8GtxIVcUgEnuSyxSH3x25jtW5wSOhtNemQR5rVDGW0MC7TEdyTFeUUgjuD3T5C7q5PFguz&#10;6VnJ/ObI0cOX0Se6iRgEbL2n6C/M0jWn3F1dbCh80iO7JY4Vci0ZsuoB2cE6g0DFjMUGEpftHOK7&#10;T9GVT45FeLwfMJ6G2RGTwd3KCRpHeCjnOdPyHTSg8qaHznVgeZbtBzH/MtUSO4nO4BTjRcfvHEo8&#10;kq5KjKyGUAhsqAnnCTAGI81JK0E38S+JZWXGDAZso2DE81xo79Q9im6o2ewE+N/gLL2p7HExyjIL&#10;0e57tPFLc+93k1RzY6ASCmx1dW49C1Ng6oRhduaGmgiip8baS0FaclOAdfBOdsRTcTUlqmuQDaB5&#10;jjL8AJxR+2TUKl9V/Zf6vu5waSH7WVwLpGahvMUcjBQ24qKztYPIsDke1+oCmiZmCUnHUXlha980&#10;WxnqVHKexi6z8F9LNv0I+IQ+3WTWRc4fSA+SaoQNsZahf4eu0ke2eaMONJ/r/avtQAZYI1LKxIiG&#10;IfUTuwgoJdsL48el2DKnYYAOw4hDwOrCsu2MqztvhvAMUpe49sTIUD6exuXbwQk+lC1oZEwNP3f1&#10;VylCzxOVdqY7pmH4dTv2aKIRRUpoYxBVRxesjE9y82dpt0ZpDCGRTkN1yGPozQ3fJaZH2wSUjBXV&#10;2Jv1HShmbj+BX+mk5dPgFCYkGzm+P9CdH6ar5pDmze6h7uWwxKuN0joy5XPMeF5xLhxU3h1yDFIg&#10;TmcKJUKn7oAnPnXRO7NWXesRHUIDpz+xzbUkT4Bt9h1fFABRT8dhqDrk+pom/yzw2CWenQKVL56a&#10;sIHjMaUqmhje4904RWg3DYx2JsxpOpDXC0Nzb8nJ08XDVD1Ou5TSrwTO4QSrP1+Jx4LqzCITAypT&#10;ZisNGwraDtUVC8P2M988spW2CZ1wvHJLrlHT9G6YscvvURaCluAFgbhZyHrCk58fd8rtKyjwJcdZ&#10;lu7qvkrIGF7fwtZFATh7QM53i61K7DZcECFIfNwOJlsOLYAWVSmgMiAssvypxulcEhYFuoHxIBPh&#10;HqX0Ojd1NPNBtMjzPVCQDLDBKsoOeWCgvgN4aYXfR39+blYoawZRQNQVCtdM0CYt+Ac0eys4bTLp&#10;oGUuwYp1kaBOE2GHiFanpxr1+/rEqlK7hHeVNOz2vHonM0VIwLkY4XxviNUAUWSJ6FhQFB325A65&#10;WcYloZXPffeDPxRwEYwCoWOePI4yqfs6GO9R+3dQbSc/1aqUtQzV+C7F50Mth8K9klwTDbxcrrMD&#10;8Q+y21VfYwQOlkkiUsCoZ0Z6wL62AgC4a1FPAEVYXIiwakc2IEiirAIMNxnh+lPmIeMAfEpz8JZI&#10;P3MXWCtpIFSbF13ZtBbrQ69dzzBKFu1jCtmdALKoBuMwkoJOYwRGA50eqgJdcpZ3XQGKQMTPsYIs&#10;yiPOvbMboY1Q1cBWFeHzkV+KfCp+vnolaBeLtfpFj1nu0YUjwRDaBUpFDEBSgvh43HMDzcempqGd&#10;WigII0UDxfADvw77YERHeA5nwB8U92rT7iOJw4esXi4MdKU1DOGQfcTEophE1MHrCYajJ7cJN/vu&#10;FL/U8qFXCMwjWTMVgHRQEFzJyIWopfB/2AHqM4x7eNCc5gGgmuEeviDeHlN/XQ4X9lss/aCcn7FR&#10;DA45PThCBVCdwBr+ALcHpnISeQtEZ8x3XyglGZUVlDS4WRg0oZU3FJuZAT5ctllUOjDDMTvUYUKl&#10;AOwfmiaB2hlfKISAeSQ6p4YiC0yVjzJZkT0j+gwYnDkGv74ilSacCcoEadY2KlIefI84dJg9W4CK&#10;uTQwljOo5BafSA5jyz70J30u+S6kYnWAs7BqmSUudD7xNel27xqQKh4hWqFlTJy21UhvgOexHIL1&#10;28CZpHHNCbMLJUYDWKGLJLeqsc8BY1mmw1xXqDJ4ArD6FogEsNdSxvcVEhfqBr+Qz2zzn0byfxCo&#10;8LmzfSeBuPxv/5s9mKn1Tz+UbVu9W8vxl7z59Vhp1vdtJv+ZqYb2r93U+/vrZdfI3z/95+/zZzJx&#10;X830VrzYivSHr+P7zvrlnwJv3/51CI/KeT8Z51yP41/nB+xk3SjL+Xmrxf/fX677bHtjMThamqz+&#10;iN9/v5OzO8NV/71UI6vgRdvBxcAsUe+s6WuOKKxVfbJ20l966TscH1Lwmk+2+xYxNuzmAKqu7pUx&#10;2QjBD05xFpM2vP/dj5jOgnMy4yXNovoTSFjaWelWxPYv3w/SR7Psbn892E46fIk91NRZdUVX+Mn0&#10;z+cqe7Clt3q4rBF/lvuMBwbVi+80ZHn0z53ZVNQnMRnEUo9Lq2UvcRs0C9Krdt82Vbgzuixs6HpY&#10;GiLCgmjcIS7xmyx+sm79FDedfsVYVkqbsJSY5Yy/lHc5pDzmTe5A3D4U5q/6kj0UEarYv53uSDyr&#10;habLmZGf3DUWFeF42Ux18uTf2Nu37ot88yX/i8FCKo+RIpMq12++GZZWAUZQRt2oePAlRky0RvNB&#10;xI3TExlnltuELKhkLLOwelrr0rfkD+bXVBaaqkWsTG7HXP6wEH+jtGtpEr3tKEj1AhzaoeN93Ee/&#10;vhMlBz2H6FOQ06TFD5wr3PVACqiuxgKYpofC/KXrYLN6rfvmTpWJjtS/A1I6lriCttIur0y2gxep&#10;htiDKqCCyMU+OCdWTkdoeD7k43n4afF+NITOdD+JUQdMmXVOyHDWWIEKUiGNIvqMyQqZMQid2Pbi&#10;Xpn/SdvUP5tIpkcwudUOVJ3J6ABhnc4wGOi7YCuzsLTuAmk7eN1y42a3bmiGZN58G30303BJyoNE&#10;u9XKCe0jLh+mY8/ceqA5zFWmf6Ps7lR8ughmFKZ7lK4solhd0UxVxL2EvkB0AoqoY5IGMQgh9Bh3&#10;fP9I65mZ0WISPjVa7Yw26rNk/ZmlBwa5F6R/0HdQTkDn40QHBAyRA4rijF4SVnDxhNDCckjnVHDB&#10;gamgaZDFJvzkR5cO9dAUMx6kr2QnMbGmYO0MMZMchIrvZy2RLYIQYrhGUnAJ4Y5ENqyidIvAdfTJ&#10;wkHz29CNmhNaG3gqBCa9AuUNvCWUUECaGhE+v4nL18FDoVYRoStQblQF2H6OUyiATSGmndl54Htn&#10;MMLQk8QYYtRvAR6xodPWBFEO1pYYd2LX2BHjQ6QzdDSZazG4wpZFAu1d4MV+qcgaZvTDOFgumRkB&#10;FaBeLKzRbxAWIMz0CAsoJIYpipb340moszC0oh1C7syd2ho9jRSxPqM/CNWTdVBHiBWAqhicCRMA&#10;Jg4eOCIvUe3hAmV5x8yPxSG2rCHYgM5ggjHFi1ehisIs/VjOKVO0xYh6wkuQ3lj7D4QDyARX9PF8&#10;BG5OqhSGYaYUZE9RvZVAFtguMpTisqEkZz+H/RAFClm1jOhhwBu1LLuiXNKQ6DhSWOFJXvU7Qjgh&#10;86pO97DA+u6xjb4yoGOUEbDTRCckddspuqL1bVfGJQB1ALk1DiQYVyr5BmuLinflalyNArUUIOcO&#10;QyaPXs/PopCRDUnUkbp2vzhE2hFIS74kMRitwXrYFjBwUGC6biC9muJeRkEEhID/lrEmVg2pUMRU&#10;gHGlLauZ+BeZESNfqxHeA6+apPcHcE2SkuGZI2JjJtZYtLvY7RKUIwzgUPl55Byuo5whxe/kpNTQ&#10;2hBhw0zeRhVfOyyzhCCR9hTAM3W8KNPYrc22tvBouuaCRBZvGmNnACTg7eUc5pkbjW3xzP2/ailx&#10;xOsYlOiF3Bu4s0FkkVLw4IVFU4HxNQtx4TFdrPHJEH0VEWqH2Y+kLhat64cuM8UWCH6agV3vlzLS&#10;zOtOQyFHcV+bsorde2eawPshy1G/QFHZrgXH47vKzAKDpEJItw90yeCxcfQ+69UxUoY7gHnkiuhP&#10;+Fvxx0kvSJP4j4u/wfcDHdvL2JrpxB1RO4B+6phpq/CC7owm4JJoKO9RAGJD05heoUSGSw9QtDIk&#10;DaRTrZENA0yNKRCbMovahjFQbVHmSP1jceBM5wo1G7sP0hUSw7LvPKykqTnsMbNznmmtzcYO7i0q&#10;AoZHMd04o+ul31XcaG9fh/R15tKaQ95lxmEYJWIiMvCrgijmFUa4vICoI8hB3zDORvBGb8iq06O5&#10;QsEtQHsib5pxNC/KaZ4Kkg/gp6nYLbohcHlTORLRXqKC4GnC1MvbwOvCzIMFA1J2xOr8f1SzFtpY&#10;Ci5EGosJIIkSV5vRVING5G9DbYmchCWEQJEiIBBf+EKe0baUOcE1E/eThEsbYh16T0Zt7JxRnG3H&#10;+YOICZ091zBC9LVHB68piAgCJXCxGMxA4CGQhyHCo+NS5EjyzsQ5QCzyM5AvOHvYTkyPW6xOEOGQ&#10;XbIako+MsCgcBW5VSpYlW1xySBn0E+ptFI7Da8XIRWa4ZjZRoDVzTnwCvyETfgYSCP7IxByAsZOV&#10;BUxlXmqrTRDb0wWikQNs20B3pHpFy6Cg5pqQVCjMYqg9Trng95xqS/AKnWFDOuVKWQuVF96bslco&#10;00kAXxNsyxLmhak2wHahICaYAN8lSxgm8bJaIN1zHqieyT1RDBtVP28VYSRkfdRUrBJrSH5NjQim&#10;LsGC/LmGQ4iVzGeE90yW5cySG1EwcBVUztxEK0Unz4N4aBfkreRBSInaZdpJRsXHRArZEgYsJrcM&#10;vEy0YwtpbYdMOlu84Dh3BhKR6ilMvBvG2powW5IGDQH6jFJa0sQGVtNju5Q20wLuEqgVCQ8IIaom&#10;BlR+T0RQDFPJWW8YFbfEgVtoaFjDABWgB9EZSvGf0V++EAdBISlI84D3F+UgJtE96GBJcYEYYqRf&#10;VBJ1kSiSbQO1GuNAlKJHt0fkuDKaxJVhE6oQJJOkSR3PWw5a2HOQ0WNSYLyOiL1N4dyt8ff4+sB9&#10;M+hkI0fbAX2JKr0DNeXhmhtsxgq2ZtWXDo3IdAL4rekEWdO81bIScyhT9sDdK9HHEWLKUsTjkudt&#10;5WwD4w+7BhsW2vxYbQI4tgypR5LosdHieFPvkr/t1ff74yMgIAu4ZohGHa8om9UMWaf34V+IRrF5&#10;CgDr0Y7BbqAsGIhqZ98oY+rJCKNkk0cW4pVUhIYEZ0vJAsLMOVC6ZmNhe1M+UPzQWPGAEkaDoJQ1&#10;BroF+6tD8rWNnUluckrXO3FNypFFptG0k70jgrFNYCGtRaj4Vcr6CbNS6xrkFLznhutTuazcSWmy&#10;bfpqs9H1LpHeq5nqkZ5B8xBqjUZJ7hexvPe9/PTn0TUyWEbsZBR77bsidEv4xP/0M8hPHXM30++8&#10;anVjjBi104JtoaNoFxnyfRuSTw6uZKysAA8l782ajsPmDDNx0AIFhhIesfMWS696Ttzt269jYGdo&#10;sJ1j9NGfKZtQbi/vArIFjJgCaA/TPZizlOd41we3LQOOSei0DPmlJH2ti089KbE+20bRRIMaXhgH&#10;qDYpxUyT63XLC19iIJAhL2GAIJhidjZ1/YPkorEHioFQbUpB7Kk7UVh+iVko6dhwODmZEd837Sk7&#10;Yn+pELlshqiQy1OvX2xUYAjmr6OPcRxng/VBiVZfkuXYjVeyWdFl8sH27N6Av9Bkz6qLVgX3emyv&#10;aJfmvCYijCX4wpUmSjz4T+RCoocAu9C7gfzaA4KfzbiHWcJUVt18QJbaFRQPEGnk2sth+NW9aq1P&#10;ff1N3nLTootUQU95yMTT5RHdQwnMZdvdRiuOf8uTbBj9bCIpe9dYvhE7nXPSL/nTGGX7tr8RXXE9&#10;+UuFexD4VuW5ydq9cw4BsYK+TvwHBBpIXlP1iiuH95koNzBHBJLjSCf8l9G7gtFzq+yyqWP5h5jw&#10;DYska7B52ljdXSOvOUnt18N9SyrCzw8qVEiyVUtVBMItl+C+y05mx9pGoTRl/MqOCrYe4ZXq4Lgx&#10;tD61eYZPv+oYKfq57XEubqad/7uifN+t27aBxx1I7RdRTq7Yf7EzBLA7rFYnnSeEE7E+gBZBBErB&#10;B2CIERkwEWgh3c+wW92Is34O7g+SgnB/wYDshwKCh/0C7vHWzxFV9G1EeSXXR3SOLlNIgnFRUvH5&#10;imXnwCoik3GNSR+j+5LhL7SUsCkdaffGP8eqgd9BkK031g1xk/C9rJC8Aw24Fa+J2TK2w7gN6YPh&#10;1ETHtzLRgoxl2qBnyBliR0GAMluYJLuMHrh04pRYPo1e1WtIFeV5m7s1a09Oha1+LPEtMYQtjf40&#10;JH9BMQAXmQaj8n10kjv4TDZBNURKvE1hZ3Y7Rmn9TjN5/kU6AGGaG4TOCrJ0Qn+XYHjRCelzLh8c&#10;ncMDyulAnwhd5BZy7C5DxNXSLbOz4vRlyceKZTjTieK2gQTCLQ88mV8Vm9oMF4jtCBkBK7YUYBBg&#10;PuIJKDVeJt5NlYmB6ClNXETckiv7wHPphSLujnOGhbKb6TUtiGFVBupFmjdTjpF4m+3veqmAiola&#10;DImWO/JMydBH+PaiPChdQsaX+MZF8zw2DKe3V4syt5hp3dA6aI6MWhcnxJxTGXdQG0g913mXmYTw&#10;EuHUHfxGKcOepStIj1Y/KSMh9rLMp9tStXlS2YrDsyVMczNIX9Str1fAVHBzcNuxVVLJiWwQfxMa&#10;PkqzX5hosNkgoTNombmhG/72udiGmDcrlFAuCRn3HVoXxGso0mpyjQBfhCRSjLLD+CAiFc+gyGB6&#10;qAGAY688rcxwaGozTOZ8wawOV2QeMCPaz6gyqRfWeTsd1u6NQ7ebYUtjEKZiEWQXLjS6X3w+HEjI&#10;6g6lTVjsyp+IYYFlET3F5EK4SipyjmzQkQYZQvQoViSlHb+DqTO6HUj3IdnwE9sOxOD6gIDzFoNZ&#10;l4LaIIF1mdiQjL1BEy6Ti02UGPuo6mkiV9cCSMJfvOF/AZ6DggFdtFeCYbBw5Uz1Kvcv8+E74Jan&#10;cbkSxQR2k6aFISecD2OiLOd/4O9mlNvOf9j2U9NuZ2+RHr6RuInaAGU5STNe/W/U/+SXX/Rh+th8&#10;+vlHFZjbXyh+tfoVHLlc/cXePy5fXxucuOmjcvon9wvU53r956J6etCdOvxvMIcwXji13j8+fX21&#10;32Prd+9SW/hTQXZXDZph2ClfpNdj7rcHXfsSZtN978/bSvvy+PqHxPvn/wYZDe+l7vwnOSyFPB8I&#10;NFZeX0r13dU03z7+YPxioo42pZ83aQ6GYwEc9kV/3+rBrfs40gXd5IwZ6GA/Kul3dR996ucb2AKk&#10;Ko8lnuBpn3GcIuBivMG4UtiIUPa+fVMSx0xKMkApZOtsQEiq/jiuPyHgJVMISq+zfnUegu5NBLsy&#10;SRuUW6L7VFiAL8ro68mAqx2Ck6xry0OOy6rWRX+OENz8sf8RyEi7+jpY9i7CTjpiIEIZGA/woh0u&#10;DOtEwgp8NKLpG1DY5ge2d1+3D/jM1nYPaMf22WSc9WChGqOpHmsErc7thNWRpCpEKX0UZ2eK3Mtn&#10;ZE3O7guZzcNlR3NkbC6MulYtMViJoQB51BdoSQ019hbMwE5qwehJQaZ2GMh2XOeVQdC85Z51yGsu&#10;FhzuRZ0umsgsEuMJt7DkTHhS0STMmx6wl2qy2ZfpH+Bdo6bp4wrvMqgmphqP9bU8EuNjkSRHn6+s&#10;7I0acFnkutpSTdSyEFi5R6Q6KkRPtGLNWrJ7r0gkQCFPlw0epiL/+MZVSZ3r9AWhBjrNzkoUs8oi&#10;dbId4ysCA9Hlw1zFn++vUc22m5XxUh09LUXWSaBaQjo9HT6VAishfpbxAYUPcyDGlQSlATAhg4BJ&#10;NoMasaod0e8St1o8X7baS3G7Ny+4E/nQx2WjAubmZ2f3srBtvUFi0tfeyl2MfYXpCYkGZrQ+oR9c&#10;fwNWUb3jjwg5bVH2U/qvB5hGHLXouaYDXBBaUKKFKGDEv4fOaKZwxRVvifsIgXLPtGY16DrJGZFN&#10;BBMzyfAsGEQfyaSH1FfmoHBvFzkAXwI9iYuILRHE7BGaGbrAfnXyhXlWjLqNoyY05qoH2UxuYpeA&#10;JPfI61F9tFIQhHr1Bdl1J8XUf6jXVaQiNGnkXKOuIZ6HDqyB8iTgODbUvK6dPvXJG8tWDmSwAgj+&#10;KbklK0XLFLgUvGww2fLkLCQIT8idD3V8AAHF1ovSBTVUQ+u8dINuoCgcGEKTh8MUGE55bBRopAHr&#10;yAXZX6SzukOEd4B7RRbGNAKsLW4F2Kr0P6hyiHSEga2BxZvWPctJDDvw8eFvMFk06RxEvEALpE0R&#10;QXEzxThPF65rpgbI2iv211jPSzSSOD6YWYioJxR5Gp8kvzCfmQGNgRQnmB8MICcXadUWbQlhpqug&#10;uUlwV0hFInmGAQInKlbRybnD2igb8WQzgOTjQiINwR0TUwINmSk0MkJsy+FI8gnPtx755IqBpwIZ&#10;q/ncfKim6crKPZMRDnHKZAQTTNbQXdesgEssURgyGL4wX/OYZ+AUrAAU6bJdkbeIGcqJU1BfocT4&#10;j3+B75c/TfBuia0hoQuiJ+32ND7wcIq2GBEZU2CTVzLAWLocKuKTQ0J4A7I139XcsHSTQYtyx9/P&#10;GYlh/sjFLma4WvEMl4t2h34PeBo+P4Km0EBN9b43689XHRnXSz+dA6munzEUIasXao8CqzjGGOC0&#10;HB+MVOHN0XhqeLz7LFxJegUAxO8npnFoIon4Y6Q1kl2O+5mnT+UElXQe+Ed2vaxVHMe6QxKJWpb/&#10;1BiRtJZocIRgwyUYwaMQQODEOoRjYbJLto0CUEbsF+tLaIxUi0+Vc6e8wHSLxAKLXCjQddyQTYSF&#10;TJg0uLT37ZDVxxb2mSNmSBRJPcqxp967i/hlnnk8XNCb6KfRymAW5wnFx8kIjpqEiiK+U6lyXUlT&#10;zA2Ln539Oaoh1Gna739x5XMLGhs9J7qUORlg801psA3672JCxz+td7yktAG87HzHuH8w8JnC94jr&#10;dOQ1P4ghL7MnNKorzSbLegLe+u3idSV6T6YYtcTUmGpstqEWcYYODN34ylUqfdJS5ZJOu2evCxgR&#10;zNRWhCczHFdqt/NCSyqYnWDgQAJJz7inOAvobqnHR558e24R4y51fgbYuwNPwuAfAf2IE1nud66S&#10;IjET24QMbRQZW2IdwTqE4xuIPuN0eHI4nlcFMAjLc9nGwszczVjdYET4hVKLQF7SNDbWKlcKEhJw&#10;pVxuhKlyGKH6Qp0T8O4nZF/yX1HykZU+zXW4nhr5B5+SwPuBcawGT2GYwSZQ8vE9WszCmA+ymsFa&#10;TfihgJeRWQu+iAtRz3jyH+/0jEJOiz0cEgq/pwAb4v9fsDmju5PRI7H5YHDCCw61QAwIRtjD2pB0&#10;dsGEEUkgEzi8yZUCY5JZD/U3JSoK7oGSoNTlXaukiAiJO1iVYzO/olz0avYk3Yj3UTnRCIREPwCs&#10;gvHCKFO8JwIxD0ATXmDYZKjckSwwPhxFpQWWKwSIxq6ZdgHTr7wgaoCXEQ7bwqqggOdDvEg1n5tf&#10;IsJq7e65dwCW8JCaNJ69vUAbhhPHYrllp67gb/YxbXJoDA/TSvDPpvOZmaYRU26+HmMCBaNznuNZ&#10;Bu/qdyvolYsnw8dndGtwstC2tnBtGEHjv5PxxILgAwtTsVAdrQ/8oh2hXlAGCFYkBGbZTmvK0hWo&#10;L8EAeorokeNqC23JAz7LIF3fOWNBocBTCpWFx+O2abwulxUGgJmz8m0S5MIDhjgBZjtBbtTmnMQ8&#10;elQQFNTxXCOh5gQGjjPRx4uOM94CKAwIUxg67nlEbCJolekhDmPrpHVvgNGEVoFECXQ6SIwx7aqT&#10;EFBQ+ovXEKcAee8YUmJsAMSGCFsnPY3K6gYZPANxpI84wUnhFSY8UKADihaeWfSqNHQy5/d9RCNo&#10;OkK3xAjMQ7ieVLuPEOfOGAPIYs/PSHIwt5y0jQdmD0EIkSZ8+DzpyMSZ+QsdKOE/kk5LhlCWTRs4&#10;g2w8LFw9YNaYFdOHYKDFckQoKjDvMiGhGumEuLo5rFeDzbzRs8en9aECsbjHjhh4B368C0FAWhrq&#10;zhX8L3HTgMRVT49IncL3Qe0+IUNLoKRcdFhrN+ctGRlIjagM2XHoIjqqDl2VdEHHxtDT+s0hTX4A&#10;UgsmDcS0Dd13tGCr8sS6cglwBNvnNd9a8hs5BoyBTIO0u8nRCrXepytQ42GqZtdC7F0QbXnGnOjZ&#10;12Ehq0E1h3t3cFtuBwc9f5PQaaoZZRk2pYa2L5CAFhnBPR122uau5YxGACxBuyTrVRdxQowAAIqR&#10;m4jKzq7orQbOLI/7uUCebWhnvz4xcohKFthYoxIs2Z79yk3P6aVoP4pmyz51QUpRKm0I80MR2E5V&#10;9bbv+nd3iu4GKSxMg4cU+xoRTB3p7yKL6sUihA2aQwBXAbZMjupH/v2YXBQGm1QtWoB0UblcSKjY&#10;Jt6veqqyRAOV90/6cByeVNsmaAxqCVJkX3pjm0tc8eA+qBfcUnL4nOKbmzI4GaFjA0koCsOKpfoV&#10;yWqLIAwgfQY2HwlgTZKAoRhgk5EUtD0nqbyd/Pfp/pNsl3SwNv8xYP5php5SacYLwEIqcC8DLdWf&#10;ZYU4U9C1DgUHaaqt5uL+U3Nyk7pxn7B9wyzcyb8u0iaYg4aFitaBAfxlbTsK5zkgnKxZf3h2l7pk&#10;xN82sVsgQm3GuOYLW9fgx0RQ2MjKWBVhzQIoS2bjG02CgVswlN0rtpac5wB4u1DNBKKbxzMdOeCy&#10;uaWzB1ZipM9nWpvUINl0tGkMifjH0YaWLMuaNML6izmw706rna/MCqrkBwEgklFNMV1h9aB7pl5z&#10;h1pm2KIZO3nWl/bydxEMcvhmw76ZLHO8gstuOZEAKaTUKMN02znmr6Tm8dI5RKHTArC+ZraIHx6F&#10;xWicIJeln5EuowxWdm3YD5caG0PALF0qkcuRnoKF9iq/4DvKUnYZF7N2bC+61xtAjlh1oNz9MQ2v&#10;CohCsogktCEmisW5IA6ohGpYEuKGCJA9QDDMx5uUE15HIGUI9zgm2Wd2+kA618l+6oCROHJftLE3&#10;8SdNv5XVLfH11CB9/wji/54QGk2Kr72FngtDttN2a/vPBhyykjDKapJxESckyEPTwXWJVpy8wNFB&#10;rpM5I2GmaMJizJKr64QVUaI9qienChpIAdWd047DrWcdKj8YDSEHZLlbmbVZ+3/ZAHhRvBGHaUdU&#10;AyklLObodXqdgiMKqvWKZh9DVK/+RVcPcnYU+2zQO+xA2dBWJGfpSn9RPMbQO0Iw2AZtPwDrvtcx&#10;R13Zn6pFiphgLB7Yb3NJr0r7huee14KRFcNZQviW5gNaOgkSi0ZaGNwL/IxQCWRgB/PPEyQwljaL&#10;/M7OZlZiAT4T0TpsbZtFhLogjDsinmx0ek/Wuil2IFUlcX7HOhLyHNJ1VTmUov9g0gTg1ah2C+W2&#10;bDGaAPL5V4tyFUkZR7mCZYNdACcqm1b0HiWCV54S8X6QzrsWLt41DRpHUsAxDYSTCL2izliM9Q9h&#10;ZW3fwBioH5grWdCD0UgTHkfDQ3nOylDFxIZqFe08CrBp3nsLqxT88S47ADi5WJorh/gLkS5OaYwB&#10;9WFsP9CfIE0g9Zbp4x2XDYU//FS+fAKjlyezaOC3Gf2V1KNO3td2dpT99nn5F4nNzICflo+7I/4i&#10;GKmJ5cBYinZOWBXTpsvD/bh2bDCRmnUcFLCVeuTsOB+ofpEYsmPlq2FZ5NfsnysdixQj8201pEza&#10;uaUZmmwpL3SU2cPSB2CPys0SV+p9Fjrvu8h/aQwnYAJGScP6G+4XGlzFZQQJAhGqtI41g5JMJxaG&#10;X5kFIq+QPNCdF4tR+PmpChHemS0dHh+rQSbatLLdwPhFviZ+XhJdqLJ6s2AfbxNvROeoTfg9VLWr&#10;Bs2gg1aThueJivYR11mpoNLSluMg3x/R9xH4ZjXg7nhpj9Fy53PHAy+XoH3ncxUUdL3UTmuuMN+W&#10;MNYi8O+nzH9VX/+7/+kf1bPFuFjFSXDRI+CT/09LD7xvvrtWW2UmwOknefgb/SHs7x8vD3L4d//v&#10;5z8T1LtNsvxMmAIpxtKP3aP5dGu+bIfwur0v59OjaMf3QTbd/GnDeGmxh+tL/pwzbxbZVb087qMC&#10;9pn+KldJiRSfyeRWTq7zmB7RAwakMUOOcaqLOTDH8FO1GezwrpRfoz337lGa/sVaghH8w6e8Bujy&#10;2B6w0Rbs+sLLeH7eUxnULdh7utZaN3br/VorP823Ztpf9jWeoYaJRZ3r20k7qj2n246MVHRig6X8&#10;6Jm5DCSdIVj/cmKXTr5pY1fsTlbTgzp/uF3h42dYDoCAZoGJZKHNxyftiOkeJ35q1EpDSuqdTFmI&#10;Hr3PSVIyMJIdN1/TfUf2QmzupI+CcGe4p17RSg1m3QCH9YGnlETBv9Ju29d9c3hjKbQ6Z2NlToTQ&#10;FwT4k3P82rwlcWPt1tcqHLv6QXr88IG33qzMlE5AFUjr3KL+lI5fUrb+wDfc6QuukirBmuAzRTKM&#10;GyKlOSbngVSfIACy7wxjjHbUaKZgB0dJ6lkIMIS2FseqeagKQeS9hGzyMfNRik5KOHhXkPkcYJ+R&#10;XmLOU12H87vdAnalpVvhb+KT6J3Im7O43QMU7VHND80IS/POmnjwxoBXbZuJPJgC+RPLQgRg07gG&#10;kD3ao+qSC81oxEdXDTFUo3NXGwepIHOTQdT5FF4kEyWjy+51tt9IW7DRNhHZiIwDOc/LcmddI5t3&#10;lj6+caEmRbuA+JgdGtaWhzq+2syMBkItqEMW9d0JRCw6kN8+yvswUMf7WPwbFW5vvWFew38t3Hb1&#10;Z1J1ahhT7EeY/ZgIvmPQwibnmCazn1TgRbBogSCGLFakho99tJLUDoQOhxsmdtAUNIlsVmCm0N3p&#10;3sAAAmLXImJ27BUzJD0si1aDplfpD+R3DogLSclaLapRZcEqScw5dHGAYgwf+cNs9h/R8oD3wVcO&#10;+PHQghvCzQ/9Oy7Vjjd6kXnqiD8BW0cAAFo6qF89cG4XwckiF3DHyBbqQVVslDAnIRO/ENwtDLiP&#10;2v7KKoyLz7wtBYy8WiL9I5qEXcDgy9kxU+BqJbwQ4KVIg4T4NwFd2vC/8g3A2H5k2zZHhRtOQ/Ww&#10;YKtHxYusDXgXDkqaTvbsbMxk+MrsMcmDoMHFq6YojPYRMYXY9iqAlczuAMewgUEjhYCT8YKGKp4+&#10;G8zvSfK/SS5iLxIwPTo/b7VwGxhLzAkDcm88yXyExrwRcgfmZbRk/GzUzlilakj9hUQYybrBAAev&#10;j0mrQ+gpyCHOpyqSzFzmHtRyhhgs+RGWrwCKKPDZkU4avG7qK6RxjEcRMzA6tKWochomqiJOCSi5&#10;2dGhcRaRg8byif5+rvDuY2xnRBoMV4oHSLlMfKiy2FtBrxO0L3iozFGg0xwQCIuMcwEJgmWBpNtk&#10;KIkR109NRh7QBdVTXwBj85j/ilgzxji/NCSmy+9492ZmsGpDttAaaW/yHvfcDmaJDKWHoSj8iOlJ&#10;vG1Jz50iGa9+FQxeJUfOdMXiO+yfs7HovE0JQcGODLA7PXGx2Bi2wCVbhX+RcCVaPwoMtVIh0yFK&#10;wkosTEvMsXGu6pTkRJixkhXLf3wqzj1BJucQy4jIB8EXH5NOH8pBghFHguNAvysm10RBAuWOb0ZO&#10;eyfxkSDxf9XDXdtt1T6jnsISLLImDL/HEyzgfRJd1aF3Ubvi5iuXmKkMVm/0LLgCmciTJemvuGV4&#10;yLLf9/JdBwZMcydVgBtoFhkGSgZzGMKJK2g1wy1g9M1vKpyLAIqI7iGESWSsQ4FhLTnjjMPUz4++&#10;4tZC/ufmxCkSKkEyk0LaNSZPhgJyJiUoGSha2ZxQgTcqB8j0P/+fKd/eq6pjykolyzAO8gTAixXO&#10;D3Ni5GHM8ZAsdXyYUEyQzOKdEopgDKOYIlji0b9EtUTOGIoJWO/QkQn08Ehwpx8iE4XDmqnM6Eo2&#10;7F1BrkKuqNyPj+6V72bZoGGSmM5pNKUsv7k0qYPpIKe13xVM3Em5WIFyMbhhMuzCXCPHxyI2DV4e&#10;ZCb2J3hCbowLGIwCwSpB5DD6NcQR4L8xhiXGmBcEAwSZTRSvOFyR1aJgQm/S7G343CqmLMz+ODwJ&#10;euCVAXoy4GPk6sVnzutCo6u7pXxBt+CtCJXIBkQtuceDB3W/RjE1swvFG6YyYSGpyWa5KnIWXAyH&#10;8UJttNBUBmx74EJBk29AfiMcwWGPTZ0xPEGbVtvVQe8VOwxSTOtUEp0H2W/0p3FkoEkbiVmdXwCB&#10;G9YSsU/ZsBNWVlbBKrsHFDCsnATQVCKJxr3zMTI+In34Pm9NqD0slHlJSVXWWOrwk+JWG0oW8IDY&#10;1ZB9NW7Ejkqx83jRffoDFhuM8WAKYHDWiDfDtYgceVIqnkfn0A7snSmIYSVABeK4o2yFIccLftu2&#10;dorPAnFJtwMxtw4N1BX4qexsAa1ErMpiYuka4aoirSNlEo1rGF6UAa2vFsg5ZDoWUk5N3oErwMf5&#10;GxnRL1kpHAy4OGxtONpI9Joqy+lauAs94NwFWCn7BxI/KIrQ/AWwgUhOGhS40xdWGgt3Hj4aplns&#10;pdfZz7qwNs+EbozNQsJ8RSmc8yeR6wXBOyAqZCWElF5v2wOh6UpILgeuTWHAayQ/5hVZlgd+Hayl&#10;jDXQVgt7Lu0BuA3KIC6v1W0T5nMd6ElOOS6d2eBPrryxxXWLbpw3IotZJCGg+3DHGD7nFLKYhO7H&#10;lQIGiHNUd0kJl9rOZ+DIYcRmhOqIBMpjve8cmIw85qoKYcHsKeEsZ0xBcjASYafE+ooHhRayMUxu&#10;bjoixPMYIEm0EdNdoTsFEVV2hzAoi+ueJw/9Xc24VZV/WvqRGAyw5YwswW3qYk/AKde7kBzlUZAO&#10;6AShN5EMonAs0LIx/n/kb7WXfesUmOiUHo67sSYIVGi0sH8Ln8FAn6t8wvCOnabfHkhEZI3IwwV2&#10;l2LYm/aQYUnPgcA+PTfWhQ4lXRBJQJAg+48sx/3iFQgjgXPG6NtAW5QIPXKQs5BxkQxxx7uE9Li6&#10;iRCPbfN1dO0L2FGic+OuHbyy/TZLj0vQn0lt75dsp2YoRhWbPgZhasmvWMC2Ufi82HlQr0gRbo7F&#10;PSCVbJj2GH5FLuGQ6pEWkDeFyB34n+Wlj+nD3+YUNjk4qYCuWVPP/ujTMcmdnz+OitOW9QZqJCsW&#10;98zRQ0onYFkOCSQg0nq56V3EiURKQ0LGVxaxE+S35Ubvx4Nm/1g/dkZY93eE7VxZkO2ZsUOZjRlL&#10;Aujh3l5WxOJ6x1PFrJ6plREo7Ff15W0nHS5AOEUoaPte5H+nkh6Pu1kbniToAoWmFYpVFni4hzty&#10;3k0k3+awqQK0DZ4tVQQEqZvC7ckZSkXYxGwFL5Vwe3O3DmZPTuRP9eYdvJrtGai86NhQStby4zRe&#10;zNdADt9qZGlg79tbhDcefJW0bHTpneGR3XEIPdvqB1cP/SVuGYv32t9neycqEf00HLYOY/bxZg1r&#10;Rs6bcKVDu4UjIO4Kk3lhuBZFHTwzRbW/hO2J2CduiSTCUKY8DA0r0QFJVtN5noX2B+ajvF+fOvuu&#10;7Sa+WemGQ4h3Jlyld00lrMdva84O0A03rFR3yAqwEwZH5VpDdOe9B3o/gEIHemNW22FzJRiBWCOY&#10;Gw771bGQSt4y4tRxj3uZNHm5w6rXrDeBDGkEFa6BZ5H3rJf2prS5O4BDxY2LhvBV8gPjHSte08fB&#10;p3QuqGlgckE+7qxGSTcE7XHtGafNfR4AffdZx9oXnxA/u4+Kj6BB85i7mfvXA/53uG5tUrVnYwnz&#10;vcJ9yKIchMom0xXnLQ+2xmW2mUecRUYObK8MoT1o3ISx+ka53HaWS3+lSikpYzY6xlFPWjJkdnM+&#10;iGyKWM/gTCE6ZXCAkwK39cOYC3QosdTwJI/NS0sFXqC6qxwT2oWJjfJVJ+8kj5D3GcvXpyV+9ajt&#10;veTyPsthx3nO4T/rICDh5EnNX1UzZi3TPRpSg6z4gzSyyfliT49NcD2Y2/4dqGtU+nh/6HuR2rLy&#10;QUtP/YD0nq7Pl8ZMk1+IOIUMbpPUHfyzIuP6QVeAoxgaJ1vDBvk5UiF8/J3Kttru93Y/nzXzQIKx&#10;4W8XkuMx5PE3bLJF3hEkPR8x+v8ba+LXoWisibymPCE1adg9yqWHPn2FP1XHA7bevJvDB6nsFha3&#10;E0QM1c7ExxsCLSo7RDduijOgG3itSpRoKkkLSAW5ceUMTFkzHHDpUmmV+rIVDDFmHwdPP5dLgraJ&#10;gedt2lnKwVZvozmSBk5rAROd1BuEaNnsbfrlT7Y4/o7c1gQU4aiZQsw05CB8G47OAgiISZqoLohu&#10;TIQPgvcUhRQTOHb/RKZRBjILoqvjVmLxZ+B3NlCiggKaBdnwdyIlQITbIwbda8MlWMi4ZbYEwXqH&#10;qk5QM3XgZrTEFxPPHNSIAur3sYXkDzKaJp6dGzIG4aAIoFYwyekbGz4OAVpcW6QqLcuZRCIR8c0u&#10;h9BgxYMeyuHLP8KitfpMtU0GLTtntAXIQdLjlKSwKMDpUaAOvW8iq5NbWpoe0TxPhedlNd0+L9mm&#10;J7uGJgj9uxZDCvIrOODwXyhWsbP1TWsPOnpLJGY9xC31hKrbR67a9NInR8pfRTYaG05Uo4sIsGJw&#10;VLsee0CFfMsnc72i9UTrSJqdMhGnV6amrXtTTpgpBzc8OWzDaMOQu5FIKEg3qGE5iFe4DLRR2MWo&#10;ImqIXswaq8AWyylTi9uegQLhfgSArCpDokwKZ1LAQaQoHEfybQx01DG3A4HesM+hkXAsKxAerJrP&#10;kU8YpTiYZ3av9bxXtKaft45cExkm4pPNNgdTwTYDGUSMyRyflWGUlCgk/dJo+JcTw20eW6tjeT6r&#10;myrUrRu867l0yJTAqChgM06NOzbblWr7aTl8+HJmdGAMBzU/qf/u9+9u8fhfnnKn2Wmzg1U8uP9R&#10;eh/OlkWreQa5jR83jEzpWyXl8uPtVr9ef1f9WzG4KW8btVAF7J3PeSKAyRu/opSc7P/OtW65/O03&#10;/vrW2NQ4fImaffmv/MsvrcJ8MnItPGGZWJIjnem3+cNHWLjH++Hm2Rhdwvk1/XioT/3jXxKYDuN5&#10;XzzWo23pjJUD+fb0Ad6Zbiog3uP7iZzWiXR2Ekaqm31i6Jk80ed9OO+/wx6A1eGpLPCmJNpL02FT&#10;Zxvmoy4MojFvoNqfH5vL+2oHqGtmJzMvCCF+Gn/3AdAgUpnQW7dgZhjdnE+HLjtml9TKMR3ppDut&#10;JjyilhfOntP5pGz/BPjJfVcAXPfpXnLvs0a2TkZRePZbFoiO+35nEqMH9hH1Wf9RjZ8LDQFID1eJ&#10;IaTDh0A7IUcogdoIJMMdueeYmXo+E1Acwe7S2M7+cq5pjnaGedXP6WfPyhyzgd+Dsmbb6u9Ytoag&#10;0S8POtgB4N0tiffdQPb0EHbLFvqCQ+RJUFXaGJtdw9hEdws0Csq5Ix34LZLGDcBUAD57hO7IrWwA&#10;CiUcU9D7WIDGbYhRe5P1xZLEet0OjzKDK338odOWUAqSd8gIFMMNH+ALiTnkHrSOIldAWMgIHeYd&#10;g44+YjbkNXL6YPNsC2n38lz5DZFnNrgKLmKgPly3XXiXymiN4fM3yfbDhzDCGpbYCHT9I2rv2ngY&#10;ltghzmeYS/d01y5O7bYuuU/7UsKzxJoyH4NDZ1b9syNdWa8SIRVZMBAfmeJQX6dx7dQUfAMM0dwA&#10;P0z6cvmcBXj1MY2GF2xfVMhnG42fmjbwSZmLkTJgZMFa9so+QQw57XSpWWOA2j5UH/KCfiOvInoY&#10;sakv6HRfMqKd4GKwesUAs8To0UbaW5SrDHMIlF6YNhahGlUIVOBsc/8ZxYllt9JtJkazgNOZooXk&#10;iVhiWV8FC/l0ecfCGqAfimuRD4syiLWNmSkZLUjNcHZEo0u6G/kAAK4XiGC2LndyuSOvDoUDhQbC&#10;atxupoINb+TCI1uOxAK6fZZrTK+YkLCZd3tgygKwhvYoKXD9oKJATilL+OXqTee08AEYxmm3BUYC&#10;sU56Tw6LGHsxb3NKrIMuPjeZSbb+jlttzvFfjDj1+CGZx6MHZutRWPoWERKTKTBjqkpUJ5sZ5CfM&#10;z5iB7jXuA/ieGrLwGsEKuNKkI9qGBVw/w+mnCuLcplJUvJzfhFXDtDB9oz1mHkOyzyiFwgY1lXhj&#10;WERspvg7Dk9R0M4nUiFVi14cIS6fnZDFwGoiYpyRq4B2s3M1pm5Ekd+zOBTq8XrswaUptz1ubu44&#10;mbElOEGFOTuyf14LZCpQtVY0zTaG5VavN3N4X1qmPNwQqcYya9iS74nOgDkQ20SmHwiLqJu7oduY&#10;DOXAj9kNo14JoXGhwwongY1/GbGzRr4lqr3GQ6kAPnAKmQ7LFJYMk9mLhshdKYHpIytt8mmLpAzh&#10;EbNPZIYlXhOUe9Kh6nKEDjjP2K8OnkyDSAIlqcmUgKHWVgIlwnw1VFcgogwKN4UNbDtfFaTcJaAa&#10;BtDNQtMN+YKsL1y2IKuwjSHx7YDis46qQ8hTRurSzLp3CzyJ1SPT4SzgpB425QoU/4/VRLTRWBpI&#10;UtDVYhmeBgMxf1+GvBQsxzg2E/aBIocRbJMXVMWABoZS2iEhDNs9a2uJlDe0VBwa9K4n6rpxu+27&#10;G0HI0FuZjvFu8SgdqRSRPbADFYMjH6ELBVsZsp/b2AMJq2Q/Y+tLSUeUa/IYfi7Wq48PF6E5Y/Ou&#10;hf2Yw6ZcTz3bT8CVLEA5wPquQeYMEiCStK5EAapTXXLoMq5hOrHsyn3dCpA4aQyPhPNiL2UuCqrQ&#10;5lvmgmcCopLncPyn9Czd0Bgz8dEdqBp8gyJ1FIsZCwHGu2BnIUR7SAdwFPKFn4YqNwPWzp3c4TxE&#10;5I6YCcyKla5c9QyrOBMmB+9bUmwBbUoY9vCQcn/XAvjBVHRXz+2xKHIP//JQx1AuXOopOmVAUCVV&#10;2YKprWA43nh7oKfQke1CvMnG9MCi4IBdneXMQjFEGwSb5KGhPEcDLd5UfPx3nnlmauh1sK703rCr&#10;dnc8abxCMNfqKsA+Y8LgYj4O1CFmSo/2q3pE+SWD5aSPoRD2VimsX5heDUGHWX/c3j9n+A8UdmCi&#10;gpp50RGDIuoV2cfI/Jn+4+PfllCTOQfENpjXjpYrJ4HLgV6GJpcLV65jilTDRBDHFIDIUdKKYU+y&#10;vyRMIe7DOwPlZQuL3OE35TTOPbyJwNjNhNkmCV5CykW04kFphQ8FXTGFLXsWYUbUq1wm3I1hKmve&#10;hWeYieQIaZnyuZEFgxfEyWDSgqpBg5zNabT6dyIZm2qRU5I0ABaq2FVrQVMwuJsAlKvNk2HnVMEc&#10;+Tr89M79NDfvy/OzcW3jdcyAnVmnaXg/8MXxFaHLloms4zAI9eFCeqUB+RLZAckE7g6LRYOrHmPT&#10;RCWEBQdQPht+ZD8Eady2s5qj2WsIZcV2w1VQwTLnnkC5S/rigKHf8FV44oAL+YYhMGF/WTW9L4lu&#10;NFcx/4N+IlANMqFnNcSBNjHRhnYJ8aIPORmUnYjt0Sj4hnbi+5mRjMFW3N9lUFxowNGkQPQX6Esu&#10;ZcI+e4Mq6bpbqlYj6Juz+ydlgT+wbJquciWvu5ikCc2sKTAW462kNGG4fEYM2ZuI5hc5WpApNOYt&#10;wkRzcvQaN8+GG5PiEJmukEqShwuvAg/RQqLL4HGNGSykU3/G3JcHObJBajHmYQPlCeaoySB3BV0G&#10;mmuZAxHFj8dGhZRPPduAQJVGpqfAVsCSUZn7qy+M1xpsa8zz0NkdjPtI10Fcs6IHlcN8FnwemBni&#10;oaDQIFsgF7vTPjQ4cjhRCV9iTYAzlLxQBTqZUCgQV5t5LhH3iGSwluMYXuxonhjnNuIjmq+Sw9ch&#10;4IuMMJw7UiOe7QdWv6MeiRYMzywe7kXMJ93uxn2mLZ8Z3nePqHtvETwj4dNPlKJ1E6vEqlQcibYC&#10;mo0e1XhDCtCrx2fa2LOcHWaf7GQ+9npvRN/G1NYxioYEWdATITFsCrxtY6i9bovwhrWl7SOW2OO4&#10;Z95fuwoSxswmQ5MJLbNnGFRsQj0zxQXZhTzjNscFb0qd3NachGmUHx+dlHQ93r248Mlex79pctNC&#10;QC0WvLFMJUlUt+5yaqJRMHQCo/RLMhyWSwn+hAaEkSB8MWLLXKY8rLh5lpD+9Zm5MzFkqiT0sNSR&#10;gfyImJbJc3J0VhniSaa4uC4ccPuD7Zl3QJQZynEB0SWLnM9N2PBQgZrM73VTvpmspU1amOBNSx88&#10;9UMm9am7UMvuidKtD402jseLOu8GR0a90hzc5JwyrSHuPdXYKXk0aqE4Sh/oCcu7ZRzT6K4qIJot&#10;df2KQ0iEynzfJoRgL5n8DhxvLsq1Lz6v9usji0Lil3l+cXEGNjOyR1GiycVtijd2ge2Od2Xyggwi&#10;WX1+Z6I7sbYkFxPn2nHUPvxbJ3Sz856l1k7LoEDIGgMTz1bfiVsRCfKVjdbLQhIAwYCQw7Pr2hWo&#10;M65Sx0X32PCzwD35cxc+eXe09a3nVzlrmkA71LumfUWsD0sX1m0yR6hFG7Zvu7MFhwGphbcZ6A1H&#10;qlvdJ1cBBmxHUrBLBvyO3InBKtFnrOQ5lZ3myUypEOgBIAFPb7oxhpkOLBvkIF0JLKLH6NpXjjDi&#10;/zo8dcu+cLKjF3yA+uRS4X7ef7NJno33N+2KChKAr7qkuLQ1kQmGBIY6cTZ5jIBUIHEsL8kWOyo1&#10;NoOlEd8FdMEGfStTN4haZH3J4u+qK9BZbFYM4CMpe0sitQgMQ9+o55EavBEp5hY6puAI5RVNO+YV&#10;wnIUitU8bLBBNQg16wuRH0LJBginbWbInShOBUqMzTNQ1EALC5OLMSbOzE7ZOfGrXZj4u33u11G6&#10;RjOLHymF4Cpi4BrC2CIxxxMp2/ONql1mn/UVkBRogWX88Wk+XiCErlX7VJrykyf/ypoecjXbRXT8&#10;wbgjG1Oa79qwzQ+emiI2gvXJvd9NPmExIu4FwTdRunIBlhddJNQYWhJiZ/jwmVifNr1x331XVY2n&#10;otoDFGvdgrOBfKZU2SBwlI8/RghfL2Do2p/7MpvCN0JTvKU123pB2zScyEGToZgbpN4PAsmnO0js&#10;KbsG5v28c/vv+6HITmyMRcAR0iZ8htoSNT1H90uJ852qiT8RrADVOxFrPEcWMdG/IvayGbBz5liF&#10;0cI5jMkso+Ke4NTPrLyQgvDkiqTYFXqv6w0hvBcJ9Qdg2Eb74CimZO7lG5Y3KANyl0v672Cyz9I/&#10;C8O0kzs8MoIl9yUYAWZlcYfS5Cvaj9XEl2Cv8oXGTGSjiWUz3iQcvDeIjrWWI8+EaCnVSeNxl4Wl&#10;6yx39hDcCZUoQdg/zx9Ml+5HBduJPQIF19vI/P/TmSQp6B1o4Rio7pIJSVYhVhQtGS2KNv2uSl7N&#10;8diGPEotulP8nrzBNHQwn6ojmHceJVxcTDwQ8YW4SFHvUbSL9sNU9VQ0EwBcicpgIacgDJoAprAp&#10;gRhKtiJB9LwlIGXwBhqkLDPr7KxgETckY0oEMgYhAwAYhnbDxHim6ffMplCjzv0gs+I3pBstlWIc&#10;B/WdcaAhBofi6g9ZEWE4RCZIFKweCbgebiuaM1DYInWQAh+NBx805G4Ay+IcK7h5Bz1DosJ3WM31&#10;3qHfY9IBB1s2HviYNAIvJflCDQhKCS0aCeO4UYGxuDQijDKPBNUkd6Ndls04Vxrdm0vXwf8AXGHb&#10;T/jnMLeibuBnGqZj/Q+y/EFWev9SrreTp5RdD4EUFkkHQgu7G3ttdpOsVXgS61MzAhI+NWvB1oa2&#10;nlhHwyZ6VEPeoQ7wIM0muXmwzph0TXIIIlXxPlpyrOLm90DVJS0uUVcxYlnqX8bga6zar1RFyA/o&#10;cNfsSFae+vDy3/v1Zff7jLMj8Z2/GjOqUhImb23Ks137gsEJOsZ1K87uAAPnJ+9n7+P0FkGe/nq6&#10;hOgk0S4QjNJH2voXGBwWe3v63b9UZnn6D8fu6YeVtp7reF/64okRFSzSTRWfPR3OZG1dcVVfg3lD&#10;bA2KU7TGqcCXIFpptuy5mCoiPdjb0ffnN3X45719E0BI82LtKv3rTvkAiWPlreIelfKvEDwLot2J&#10;iV5n3asqQySNoe9EuaqPh1YqBzWWGO135zoKq0K5Js2NtLR1S1A2Q5rvrwsZS+7e30j2G8bya9p5&#10;5ScIQdnm+57G37Q330ImUuV8//sWh9kNEOzwOMgF7JYkU4ZwZBXjWcN3gL8zOrYGtkPfZekf2fxL&#10;p/P84+99Z0v6bnFSq7Tblse3ePTcW3c+unMG1BG3JLZQam20LVAEjUaiMqi0T4/Q08qt+3Me/bX/&#10;sf7Oma8FxNPp2b+gz2E9DgfpPaTTR3/h5lRJ5CHx5bUaZXlq57FskeWKRoy05jdeKHaBzAukmk5Z&#10;o+T2M5IGOJNF5BjorEmr1YKyFKwzYGsQNkhOnhS6JY3/dx0spzwIHAbPCagRzkjUVYZ9d6sj9IiR&#10;F4NgcSjwx7ZC8jpuV0ic3UaVv2Cm3nyoDCgqO0s6t551HyQWa0PsMJWr2de1Z7Yk5HqiOUMkEQ9z&#10;gWKvA6aInTroDyQHLPZ3R2MS1lW0u/wabh1cGXNyIlW0VdBZRCKc7x0xbnQDusfvIQZSZLiES8j+&#10;PN4RZzSO/siQI8P+8dDWkLYo0lFzbgoDsBR6WQl0jhZZMuLMYyGHFATtrjdf+dRCgndEoKjBFdO0&#10;YkKWj/h5bjYiBop3KGCrVy7wJXlFWKqz/z4/ysqNmgRRDRsIYtXsru9wxXBSDp8Az6ESgL0HlALX&#10;DUIpKaCPwgW3pXVmIGQT2cX/nTA4Im6ign0y6tJZfZCCdGbEM2IcFi0TsnLuU1zCYc2kkH1mw29O&#10;iC6nSAMDDqbVTKItR3KH0IxdEXUux/OkqvNId0p8QMdZSHFnZURHrOhGEOqMUSMLAAe2II3KFFk2&#10;2n00EyhoY+2u8Y6wlhMzCkPw2CHUopLZm6TzMSBrUVoT0cWfDZBGl7EUkbhIAgOxJU1CmAc7EmbL&#10;7ITI6FlNpJFHMjsB89DlYg4Ga7/zIaLiugmXP0CMoWmCJVaQ+AeCFQMklrffMiq5oLeSc51wi4UF&#10;bjOy7jw2XrRzYkIKpROiBn/gFzSKuN0Ej435MTJxdtcomphkYXqcAf/pnP/CXjyQTckwj3EBZYuY&#10;7AgVNy8KomkGzj222QKNeeuiJGAO1Ie4yvhGhhZkAQquPygOgVEMSCiblBbWBb2SSBTgNYZWIlh+&#10;9OWApGrmBK6gERGIyqjKxoDHp89PwgSWCRPNK2NHEjKRCoYpi1WhatG4F8eFCFJkDpK8/fC4czHD&#10;Eso5/DQYBFzbyvg0SRcVTZyVsj4EjEMlTOScomKSinvogSIOgna1dRGpNLKyBygrK9uKIx1+Jl+W&#10;XK942RlpI60DDrYWyYw4eCgOkZ4j0nj050J4kBlIQrkIiC9ECNMQdl/rQ8QoDi1xf2jki+FtZIEt&#10;HwAPcK+H65MmfaAWpHQh/8scC1oRaLvMxisuf8I1exN/JEOcZS6YKthTyC7ZRAEltbuVaFAhU+pM&#10;GHq+t6SoVfCztS4Qd3QkdEMFKtcM1IOhg/bhHZsD+nrmDizc2GEzcGs4gjAQayJ6tkXxj8MWHQrl&#10;lYZ2DOgeB800549ulFd3UZMuSHmQv3rD8Ri93V27rCGBNfjXEIsxErQ6ntjTjJ8d8ZAwQOhbciTw&#10;s2QSRkSwQKxZYtIbgEjOgrsiBJrIxgy+CZyPRD/IbUYcEAgrkyeKESOdK2MrOmY4lx5hP/K2l1NG&#10;vTYPmMcmkpXP5mepLGFiSmrLrBbZjhHizMbEy0PDzpMZDzqgoGKvSKVP1c+Ir1SJ58PH9EJalXRH&#10;0cdTzlleMjpkAs+0Bq4KvgARP4o3cPbZs7Izvz/mghVpLqdcfRNi0+7gzCUZTLhpbS5crf93v+++&#10;EFgGKJe/Al2ku+UcPvLCsacc+IGwRtIeL3aHQMxNdYYeFFirj210xUEJlFBXC9ns9ikRS/DpZFJ1&#10;0fGtCSdZS5wOs+PjFVA9vnNVrn0b6h+qaAdrANMImiMkutxu7ZIGSDiRrSINNEp/iXu702wNkIi8&#10;NQlkXpgFmz7ABQNQdtOHbOJUQCW1D/W/YQSV8yy3LNNdbIQiYwQiNdGtfDvcRzD0RASMmxGol6PX&#10;J7eaWIx4xtNBZijyzt90HClKCI/hC343omtabnDUyaq07VR8RszlTHSifNYcjqOwBcKII5S2nhKX&#10;Bsxo2x5oOkMl2tlOb/yPpPRyskY0QyzyV+tT9U4FhOGDkMLUKxHkAKQ6zfE3ukYMyJ9JKfNFQASH&#10;EIAsnrARPI4hHPoQx6cbcSxAt7aDVvF84xgjulWiG2a0yQ46apGSVcS3MIkm25bc6GEGwwoqFWQe&#10;f0qFbA7+Ka5mqIf7LmhwtunGc73gwgenUYjhv0xqtY38yETNC+KdLr2KQDqbuA5w33rsu/i2TBKx&#10;cRGuCqfyq77+vlsvSBuwlwhIs8nam+7Ao7VqYrfCFUSowETJ0ba2GTOMlZglN5Ay1ZUZMWsejKiM&#10;D7IpwYhktAlk2CuDQLOKmi2FI2sSF012OBw/vNsqVdgkURaAhUX1tNJmy6W+1bXiofahTgqGIX2a&#10;SkQJZnlsMB1P9+oxaCdRDcE3hwk3jwvV5PPQ3AAGtUhS3MeGURfTZChVJhoqX6MGF5FfgzewJmcE&#10;Z2rYqjF6IqnX4Wg8dxiZlWDg0gtSY+UrYDiMWq7ZzuSrdI7sxksKKYcZXAeYR9vJDJeAUYvdO6sZ&#10;HmwAQzTGXFhTZyPpe8QET4aG2ezan27xmdetbO1fKFQ4RynCLBYVMFjWxhw49JiYp7EU5WTjAOo9&#10;lQ7ZhoP9O1X+zox7/SbHkDJN/23unkYtvXsyppVtPdxPfji8K8j3AbkmHfNCMiUS+dqkT+0Lu9NA&#10;MFJtACxII1He8s/MUlKQH1qPGeG+CDVAKq3VgQqQh33d3XUz9lMGngCRmLphGjirboUKE4QhjfMA&#10;0qCiAzSZhLZatG7y0SeeSxDa4KhPTiKwn99iJULprXaGGyKwS1oWux9AHMaJKfLSRQAn3oNYc/5k&#10;1i4gagI92WYRW4FSg9XUNjOUl4+GhwYxvhzpglVuIPdl0N86kwswPmqYUa4Ifq0vzXIgscJQNYI+&#10;wVFKIIo50RiTpDvWyWLcpHMxIlFv8ISUkOp15ALUNbwJclscs+dLh928iuYLbKdwpCK9dQOBfaxw&#10;bfKCnWbLmgk24FZNvgKzW0+K+i2UrVJKXxSZCD0A69rY7mL3JkKkFEdRQkTbkPq0V3f9udynRvkL&#10;IuVxe+MPqQyvsi5jjiiHPUB5kMKRtEcNTi4F/JgE2poZBr8cdzQRkM7QaM+Ldg+ZywMvu9pDTHGq&#10;oPPJh50ff5h8GyIh4tji82eUjyj+ezQqYaxHZ7+K6w4NbxvQLszmExrGqbshlc4L1htDqFZv8Sxb&#10;yPqAxwYkL7/voVZ08xGQHvOkn8fhzgBxL2pqjmYelNBgjaNJzoXEgQvLZcxUmyo5M8fg8V8IIya6&#10;k/hCsE4VPEkpqpN1d1Uy00FFIqAmwMcHAmdSpDvDQ9W+Pcxmyr40k+SYCUTzaVBv1mRtsz5dbJKQ&#10;uQsEX7efnQSdJqhclyxIFjn2pnfPDCjabIhCIvMq0ChhhqpAd3skSaHsfD8sj4XLKQQC5KnjwU3S&#10;ax1u+iD4SwBCHMKxa8h3tYbny1gXdFkh7vTAWzsOSCwlHCnHryrdHrn0A8ogkHUf0whlBnUhsIaK&#10;xc2DazVYB2klDOj7V6u+PjQerg3Eb4mU3AyLNNaUR4FUU4SY8DJQ41j23cyAiyroYH8pravw1wre&#10;PAonzEQvN711iA3qg1+d5nFkT6i05RQxId2gcMNBrJfHFhqJSADgRZamH6oL43A7LcQvpJO3l6r/&#10;SPDeGG+U8/v62K9W6OZ3WG4188H1zH5Andi/Zk5FLWTdfJiZXKNqw/5FjMTrTRNTreCOQPhaDjeL&#10;LTkAIS3k0hJzXMmvwarQTvRcu0ADxt7z1e780CGOwKUp8qKAWMgFGc8n7YO934U3smMhT/eLcxbR&#10;LURsKj1pBKuTusGhupJrjyJSxrxIbCCDP7joEZs6Lk8oz0otnVXjJ2ohi0QcUvjajK9onN9V/yc0&#10;cGY9wSIkQcXDPaeANQzgmMM54cfj7xO5YQZ8Os6Kh6vFx4oH86w5ew2NPGcshkn1HbsPQgshkCfk&#10;Z3OS67dgosAH6YDEqUGfBa+DQpGhasRVqrwFw6bWqOkoM7cKEK+5mln+oZLUKCIR4osYDQdsi9Ph&#10;cGREQiG4h8RF3xLSTPGvlQbhG2B4VHMKYLy+EZeGo81GdErHjIOLaHbJZQmNvo/7by33yLgXiC2s&#10;VvsQARm7Ai4l4KFmGU1oo+lJQ9ZTD/C6MMIycRcgjx6Zh7LhtqHmJ/N9oI6DH8UwHcbRQFwKwe/L&#10;GnB0RQMRd6TcypsG85htv7vhrScF80iLIUXIa3vvicaKiR2NJCUwEo/f7jQYJbU5uv2GBG/eapOC&#10;r0Uwy7Y1nj2u1cDQea7ZOZH1AbvZBivhAjoHFcklE6LhqGsGh9pcDlCZZaYCRM8nHa80LzT7V8v2&#10;OliS0ImhPwBzEYlKq68SP2Sq9t2mRKYkZ2FOISQi0kyZ3QaVBZ0997HTrSnDGn46Y7IzVB2Zx51q&#10;dzBHKBrDHnm/woK+8lAGIVHH0WQcl3q+IhUJer4zarPp4dC0qLdRvgLM4UJjZomjHqUHXZ+doq+j&#10;bA+XuoCFHdQbzFcWisiNBkmXSrpTN49zWY6PC5NlDyvpqr78vavaZzsz2xhunR/0zTf7dlaRC9uA&#10;DOTy7+nS8yT9PVWKNp+V4xftL0vb7c4rp20JRv3dSHeZ/qdf8G6+R9Slt9XUo/eDFUChyNQ7Qz0R&#10;nPkYTB8LaXAUb0dzrgPlTtZ1aSVGh688j2eM6BJxsSN3qHxF4ONnqU15kzN++tE7Hqmm5z80bAYN&#10;6p0yXj59VJd9eCn9wKsv1vlU6N83SVwi5+bBrf62Gp8b+4Pa4IudXLMQEwluN/Sbfv/NCUr/+mwP&#10;t8qdUFaOVpI1jZsYVkNiTgQV5UJH1vhG+FBJ//Vn3FklRHIY2P8tFG0g1yn33Wr3fX3oo+lBTl/l&#10;z9StmpPVwV888nyXTQ1mefl0j//2c/bUT/hkw9tGXiPpXcp6ZYfcwkBcoBrWfJWr+78NpHsZocW8&#10;k4bBO8ZO9um9qxf27jkjmShlVXHrjm8jW2bLbhOA9z7QxXK9jL6mBhmV32xnnbHDc0FDA3qAhecQ&#10;fFc2qWU9F+M7UnWsNCrB2qroYU2w0rRh0wHaFeLcoR7/mMHqac27z3SFZqrtPoX90p0+MPdDbhmC&#10;DIb952LSwYRlxwWkgQZzo0e7iQ9IZWCHJIJzCML//WThKxPc8mdvTDGWAXLS4SezdYVHwxiCtTFj&#10;F6/V+yNKVtt6QE101zNkDYyEYmYb7OtGTJIPesVkgzMPD6rh6/iM1rt/l7V9pdbz/YiUIbCKoMJc&#10;CccsFKOqSVMYHmS/YDXBSE97C+aGqUTtKSRwTmaEqoBKUWE6nk5gURCX3qBQZI/L5kOsEYxa5DVj&#10;yWuhq5bdMzI6Fn/44pkjIbulz2Q3A5t43xs5QVrUNjbPTm35Km8Pvzvhs5R26BpW8mPrbiclpcQ8&#10;w+oYqvBTEqyN1ovtofS0IoWTYTGRDoCIXmrAVK1xh/neArc++VgWmdLQ22H0I0STgpo5B++5dMXo&#10;Cvs85Nch7dpDA8gf6WoWNwmMGa48ZiQiYIDJPXsKm+k6FmjcoGL9y9g2xGKJiTBiOsrcDat9D44S&#10;MQtzRUMWl4khkXSlgvtBOdIFoM1Ac8FtU6EWkjCYY1Zhvj2Vaig5hQiYhuAncldxOZHjvJgVsFeF&#10;xBqwrmQFiLhZklI6mw2M0qL8oJsaIEnd6T0m1xZxkSI2e0HMPLU6E1oBdgEQjD6I4Etg7jJbjuti&#10;a4KAzf4SM6HoozjOUyKRmJIpvvLhIkUAOYtr+9Rh75ET5Ee1R+AVc0WdRpnfBCoHl7yN/bdjQAYU&#10;ntwmHQYLZONolitWQiQUYMoioIoJIKo8F6ytsUYL3GMuNMjk1089Ec6MMVzckSYWOuYIdCARcnu2&#10;mK2Y3YBBWIFLOWOcW3eidD/YXSkq2chUUNt5evfR9Kw1mdggwKTDu0p6dYNRij0mTkmcFyqlBhRf&#10;Pm+VdpyeAfwJ/mNQgcRRQrnDzT0Szc0/CsuNnGJLI3qsZ3Z/6doRup5QdosjJ/Owo0EvgjYmGxY7&#10;p95mwYDgStiaGBa2p9YEEE5EKC0LIQxoZzQDA6MOUbOblITRjw0LrkDxl7rkl1DDidEAbGrWUEzl&#10;kN/5KEwqG9Ue2iUPFP6IbGdm7iIY8NRhbQl7FwM4Pzpl1tW9DSBf5T4R4P0NAwwIaz092j5Wi7zZ&#10;rxG4SZOZZWTOTQQcn4yLxbozMuOVQA9FvyKNISliK/ghijOOTD4N9GXLJCupjxyVjAUNP1mKSZUy&#10;kIGs/Hc58iC+JEYprBwFlU8gBdkH0qmE/z+S/mvJsiy91gOX1npLVyFSVKFAI8jTbCrry+YFH4Dv&#10;wLfg8/AdeNXW1s0LGslm4wAHqEJVZkaEh/uWS2vFbybtmAEHVZkR7nuvNecvxvgGaS0iGJooPSae&#10;PL7Y8OYDWWhGRWRhmfBqYbRHoxDeWwo3go8BA0P1AtOGdxx9A+mfTJ6Bqou4ESQsNWfLCpeGOQcT&#10;+fVDpV8l3w5qOmz64TvJMnMHcQWOiLuwMroZC8kQMyJwJdK0CtCopDdewwgP01ZCRlVDhWp3Hln3&#10;oGT5LZHo90SW6GCtOhexGeIyCUgpGd1MvSNWxCRM8j8E9G59vEktgHoGnw55i0zmV91EscbLxPex&#10;EhsvPxbrLZQQUwF9iBqSWJkLYxSf3bSiOVPJ3qUdhBo8GXaJknJkf8IPix+caQy7x/pmV01NIKSe&#10;4LnQwvzeEMSskxoGz5SRB3NICSzCrGJoJX6B+QtmAK9QYQAWPuIC8FyMhM2Yooq590RVLxRL+vhT&#10;PeY2A2ODFpafXWPOwtCo0tfOUZlCaaVmChwfaAhUV+ALyQFiu7YKwzMyZMAuIrcBnaIgr+ESsDI0&#10;j2KrABtGPUDMY8xOIhIudt9o0SLNHBdsbn1tnGbCo4d+2gGv4x5BGIA7XRCnifStHEaq7C25Pr+Z&#10;hG87WP9EQYdoidcH1AjBuFwWNasA1egFkwV9RgglEwPjpF7Y2rIM5jkje0H1MRGAo2ospJ8YyKtD&#10;yaRy5s3g7FVxuNp17fUUjjyQFrM8GOZKDmSuiB2XGAhtIrXsP/5//un6/s6ZhBq041lCJ28AX2c9&#10;DCpox1tPbH2DGMqpPnVYpNR1KzYuwqliE3WzIjdXUzRGZYE+zVDQxlZir4KWipvI+YDmBAqECTiZ&#10;LwhfzpDIJHSiHOM/HNKVOEFSH9BkqvNxVDOmYQpXCvQEf8IARBR4S6ThN/I/wBcjj2CbyhaB3RTx&#10;ChibkQTa024dkWGQqOGzSbdQL8N+EFHQKzpQtETWulWgNIWV7dDoNF2MFwnd/Y3nsX/mRRJ81obZ&#10;PatVEZbCoFZEZzFnYbVVgsqdP5bLd0tmu8pdwkWcQLuaXI52Wizmv54yX19at2Qxb0J2QLKDyBHg&#10;oVb9hHLER0O9ylxxnDt9NOxatgagYhjpmOR5jHpLuitHbATrgeBHi9EDpE+mIarWoqRiRIIzj6+A&#10;dYggVKOuQzUggk/4mpQqGdeSx5l+fZVeiC6kX2CdXuFudhHwX0IGg7j4BZsHrqdeQzJr97hAV+Dc&#10;/TFTbYKcoR0jrQV7IBmpfVVpz9CVcXXjjCVhy8HrO3/U6zPuGqq6EFum4l7C4rkiDoM/cW52hsw7&#10;iC1ctvoAivQHVJ9Tf9rYcZeDrw6i9kK0T8qebmrqjxqzqJ5su+FqPjk8EjCcvpsZCqYTJERfv3XU&#10;y4buust3pE14iplA7W/R/fDNmfVgXXviFjUHWYFeAZHoKl9K3tSi940DqidNAL9IqFJ8FWKqgqed&#10;GRHr58zOqPb41LEeGtaupjxwsql9yFeIloxeQFTS5WcsvYGDVAhTUVPj2MxCkgZQ/ZiwRJyTtNoF&#10;qVWXiQs4Yx0zMWQgr4et7nJmVFwynBfKeTxG2LZCHnnebxw7SF+byLippFG1I+qeACuDQqKriUaU&#10;xwwrlkxZVMtkgzi11cVMT3222CdvSljdyHr5sFik7sIHbViImtIpYhzJ1We6jnurzypp5Iq3FHVr&#10;FIWEEoBiYw38O9jK26l/JpP1/kDKCDYn6RKk2pm27eg4ZzbPUwivYlNge17Hk8+pT+jxTH+mFIah&#10;xQzigrkjbcQlZbdtwXFU0sacoBfmxajSD408oZJVTeAcdUzAd3D0WDEgMeH31Z6G+jbqnntFfYVa&#10;bHIP/Xg3e6iTfNCOAkU3SG9p4eEH7mAMLKFOkBrweaN9UzehaYCwOtGvZMGzdIVsy6cNkAHK3Pa5&#10;KGJu3AxBr1c/rMqZAOuo0PFPF1TIwVMPh1CICOC8EvbOvVeqmWWqE6uc7fgjwcNBzYxOoHqxPu/n&#10;usmgZsz8kugi83YLeW/bLm+a9P4s06028YXph8okWwaCR7Y4PYZPcDqTKpJzF1LfMJBwb1J9AMqC&#10;B2Niq3uAs+hBqUblNjyxwhT2Orm7oXZing4Bc4Q3368vlVLGLbEdhwro2abKS4DWRG6qKDThYIEb&#10;mH7TBa6iHB7AbHzf6xwSqD0uGlFUQHS1c3xNuq4qHkypgFELvpki9Ku27GqJ4pGjVal5A8h3I/GT&#10;4Qt04WrXSd9lZze6OaKeaD6bapRZNTRUtuIatlEPx08HP1kuMoJL/bNfenQValTehxXEtKkUlaUd&#10;wcE5ZdQYcHjD9ogSDIPr5k4sKKpfgY5LY48Jtu9VheTG5vWX3Qxz9gCFi/GNgH4hiS57HK68Ftrt&#10;ZkvbFsAfowuZ+rRZbYRWKyfSdvYrYsp2yG0tvHKeTnyaUST0xQ6qtGmvOsWmpmpj0YDTAr+z9t4H&#10;d9V0lfwueRixMQ7dANfilMVqKn8g1k4Ev6rtGyh6sTgm/trdkMitt2+rTtOFjRP11vdwSRoy8qaI&#10;w4OqyOJ+t4N5/dXjO4EOHT5PWhxlGFzpgnOrs7ujvOOl4Ww0S0vddmQxM43rXnUpnTea1jyM8X0B&#10;w4KMi1XutE+BN2kxkdbq4jBu6cTIJEeMLMsIxV7m9i8+VR5FnwT4QFbbiOhwemT+0rUrjJlFVaoM&#10;8P5oJvolDJfxm2bEA88bGm8uK04Gdo3ryW6EzpmtkTydkC4TvzeauWT7VrpU8cr3jyBmQCrR7Fjd&#10;YNNGvAhHltXhtuOpIfuFrOrKKNZmzxiAxR7XN5gzeJ007KSYskqEgmwshHQsAyEPAqe9iHwQzFw8&#10;3133aYRpwOoQRBDutI5K1tIJWWGutfAbwbcLbtZ3f94tqMfovLsHCAEG0niZ4R2+mVGwsGM6sy+m&#10;9DigweVk36xNfvH2GyQKsdYWANyJMMTEQ5q5HMBZwM3GEMEnvoiel8nmpOCysKYPrDeAJQBW1uk1&#10;GgZBsV1ekOC6kKKJBE6otNG74EaixDZduBXExXs6A0K+pCYkWpOvmgegw9w1Yj9ieDiBtvVYyeD+&#10;m/iZY3Z7sOu4RnmroFlykTqMxGVXtgi6MTQWmbnNDovNxEsOVQW3mCiDFZzKIPZr0nchCBCfYgK+&#10;TONCAr3BiYEes96y87Ttmv0O6U28NU56FFlkh9MNEfEOEYpK2MXICJLJJA0NTD7yVkgloP4rk3VT&#10;TF7cuFe/R/7zifH7Nn2arBQrIDuhzspE3s8tbJ8L9fPT//2vCo+ief9iYUuASrLVSJdeDv9bJB+Z&#10;xPw5w9Ec3r02+MXZj85/+HvYtfPl22daoJoc2ib48/7Pf3dLqOKBNWQ/d9hSPCZL6PSvy+6z9tvr&#10;agY5BcvRDm8wjEDJbN6kX584UCuekQfpl1R/DIJfvywH/brZJrfr/WEYAiz7+j/a3/8gbxZAmJry&#10;BfIdkUGgz5T+qXTYAQbfMVO9mt/tWHb+Nu1CdqxHRt3ze6z88Xvz9uHBQWred/ph6MG5906o+feq&#10;+APtABZuNFnErb4CNGHoyIC2eValvx4s9Pg4fVn63syeBNkI7uvV2fjb8q9j9okuvt5eu0e4yAaK&#10;ZCqtKB2owDmQemz/jzQlTeu40hVDlDF9bKCa9IgKT2R9hLW9WYhGpFKm9QOrxbrDxVdQO9Erv3Xl&#10;qA+zXojwHSRF7OqrIdCohFTlG7TvVkmQyloVcQfq03LLjqSdHDdvOFhKxrLtZxnXwh1fP5dN0DzH&#10;aH9BvGAOW9ZDbwP8QeKl13Ku4wMS1hew37sS5jaaZG0q3uzIuhJc9SuUve6ZhjM1+LnRiQqsOteB&#10;ZOTKTU0epZSHlOj5H/L1hN9WBhF1exnptQj++AkBnKteSsYSMvkrULslqFj8XSKvFgMxrD2wieYN&#10;s7NdfLS8rz0xw2CVS5KfEpv/KvqaQxNrIQGDQq6wqDWM73oyIWbGKrkfSSTJwrm2zAALONFHHkWQ&#10;ioMCVHHGzOH3mc8cvLIDOZb2yQjJfmfdcUx5Sa2orze8J/RdHprYBO/oxsq6bier1x/5TydU0Phg&#10;drNZ+LQQ2L9v26f1W06jLJmWiIIkc9MVwt3jV0QHc/URSXC/hqqXNgCpOEkpNegERFYpejAINrSh&#10;Kgt4rrEBiTNPSfrC9yGiKkpiCZgdkb5khgNMQGxevjq01FJkOFIQkq6oY3scpDDfMYdfiLkjr6PT&#10;FdailP8eaGzi4jsy+DikmYCQ5MjSl4HCyBvZMxF7IHGn29b4bYRjCbc8zxjGd2GprluqVBcgDjZF&#10;HZk4dRBSKcaOxKPvSgnzI2Dh31sS5q/mll9atmM227ZPM0G3PccwhhheaTJbFNQ0HUklIp4SFhXN&#10;Yc/SmnN3UplvIFVCTEC/zWCxZ36gidxgFAa0aiR2IkhhfKcUIv9jOEwD9xUSIw6wCjcf+FzkjTqD&#10;UdBgMxhtcz3mtHZgT8GN4KLj81ztDFlWt0wCmKXl2+xzbWRLzgYtRmqDJQ8RCR2hgHVCgkFNU8s7&#10;kSwCKNzvV2IAfWT3tvB+MqNBlZ7y/WlHeOBQlHFB+SeMsrDNcG8yxyIlScQFMU3ErllueYz0nFw7&#10;tNcAesj4EdmsWtAj0K2ekG9M9wh4Pkg7hi0mkY/YfyRCzqnp2b0UehPBOkHeitieERECMon5GPFg&#10;EgNwGAw0AYLD1ipOT7/mgnRgOsuFxtyOOo7IAvjhzUfR1TPiw+kBeIVIgwIVAlKblRgTplJohTDD&#10;F7TIUHBCfkoAIVg6JOvG5hk7t9HuUYgqndBn94mQ4DLURfeAxm6sWKrgbEDXyF/dUldE7lxwGfKh&#10;z8d1qCYYvgxRBRMFZ94q5pw64Rco1UhXaRN5T8cEvAQzDF8u3mbkVOj4lg93ienufpwEcY8uIJg8&#10;cjWAKNZKi2qPn/lmI+jo+4DcXnBTzDphUPeTGRKKyuOwAcY1KRC1M70lKIV14I6/nN0nvjoTetoW&#10;HJ+zblLtK5mXBgBSPlhCTkADoqOQEePwseFkQau0gpzhX8cAYzKf0gdnghZFZhU4AT4iUK3kmF6P&#10;XLaQQWDqOyoirOsGEZQY+JKgBOVDwPNVsq0U1OFVWKGYwxmgLcGNHBxhwTPJgWTwAB7rYemq7ZIg&#10;GGIkukDkxkjNxYOqmMDQmfcEjwK+tdJhYLPcNSXiq5BagcAT4nkRcJn7zHRCWPbog1hnGStRwOx6&#10;mC7Q/w9ki6PYIzUQFJ/dYwwhlBRPI6gN/P+Ygq1W2mcEy+N3ma2UpCAiLhiPHg9jdcMnw2XFCIZ0&#10;i8dav+7RnrA/gdbJ3JcvFSmDMozkMEhHxicgK3FaUcKaicZ7O6VLzBKA+TJlkWysSB0RXnMY2XrZ&#10;NE9MdQFMcTZgrUVTx69V8az2I0wQRpH0UzJZUKBDPQwBGSc8QSp4biJchQKJy54FC4EU8hKB6cCO&#10;xlh7IoCVD3nS0nhvFUDQbUDwgCZYY4jcnh09v1i9IwpQ7EStMBRLqQZYbVrjcK0RbsZ1M+JUP+Tc&#10;gLilxYSFswoEmsEEe4XrRnNWYJNl7lKr4ofAIwP5xmLTDPeAaLNDIA0OeADTlUxeHqF7chnWukgK&#10;6bz8Mc54qteajYwpVOiM+egVaoOOyhpVAU1IBnEuodyUhCkVL/C4X0y/ZYaC8VRkVFDWkP8b5Die&#10;MLvIpRVYEB9JcMEJ+SCfLnQsD3ivuSRHA0uyQApi4tUgpAyEdXJcEAcKbo3QGILbiNpdRoyErJiW&#10;/uS+wMoUXEUQnBOnR4IUi5UE3b06YjnhW+IM41dnddJoXJPsIJgoI4xjm0EcM6R5Xnl1nxFzzU9B&#10;44IW0WCd0/Ux5qyvgChYffFYYNn3ls+5kWqBClazEgcNyxoUMcw2HGckEzjhU103YIKY2cOD9ugk&#10;4BPwNxMizkiYKRSeWQZfEtCeFWk04zsULQs7cS58e3nJxJQcOC2WxTTdIl0DEVOSRY5WQ1WfGGXj&#10;9AY4APWcLoIjRvYY6ms3vmQomRw7iygc7xKoBGBgIztKUVgPLIx3DBIHEr5X/hxMyHzutWIemPex&#10;82eYCEoXWBZJ5JJNio1OSCeyJRY//O7M1cgCGoikVfcT77G1x8FFjKw3wIkNEJL2jJE1fC5sMo79&#10;ksuOYtf8EzUZ0Tts5RCBOaqw1jF5wzZKGBxZB0Rlg5XQCG+hkAx1NIR4Pgb+JKgYmBXxynnEHa4N&#10;T2wt4DsWHiS5RgZhwN4Tckp5+Vy7F+HmxixH3pr0ShAZRxWIiMFDiPDCiW8SjnpgOPb+D2NXOspR&#10;N+oCJgYgnJCgGbZ5XH9ksMgJRgsmNTJBF+VM+J6MExZv3CjYA5VR+RnYIXbQ8G/XJNVSse+ScgS6&#10;hLEhRIKKJMVIt3cZyYcWrtGrN25yfVgi8m+Vu9gkNkA9FBmUHppvkI+6rOWSZWlweqkTAzmAyG9j&#10;/S2VqGy2HJsR4gkLhISeNTY7w/UgAs4Vjh1t1sRyyV3RyBdQil+jtw+KGwTfZw3rRTNbd4o6L9LO&#10;y7cjzURoZ5jHyPBG3g8/3jVPHRHpBnNXjV56vH0mxKjxTRSUveobv6hrgkh72x2+KmeP70MvKSlW&#10;ilrnRmTMof/TiaueYDk7LPqTD2gJ1zPvFZ061vnb6mwcfqHSQ0dhEDGbEVKOKHu0XqSuztK96aX2&#10;0BcqoXUWD0eB4eoh8+EptcGYvwzBmWOWHHmSzwjgmuBx9KgYELSqfejL5AwFOEGOJgEQw1F6aO83&#10;n3eKTDXK2M4IjuCWQts5JxoOFAjxIfpApMGTWluvCFMr8LEXJ/C7O6zMPN8FOBkxIwQoUdRavngq&#10;OoB5PNebpMQdVQUuKIsn5YfT+H0u/JjTEOHoWKKAZLS9vge8Ibe31SSpsyKMdAmnTfVMUC6W9pLD&#10;NW120l7Wz1XCnivkpTSU/z1+R87PAqGPiopDfwJsHe9H1o4Wb7ufJ32YWeOQT85BbpJ0Ln/s/e8M&#10;rqiP8QVSxC8ANtEPRgA10edWW2RJrH+5xbnvMdorw5Ovk/RabdfuFjorjTm3e2ddt0h2V7w4g4+i&#10;Pke2V24MiyBKBJTULNJDvXkj+Travd/v3q9a9shz+aPkN+sxa1kyHT1rtS/orLqKE0bxySiy8HNz&#10;J066pRcm0KnHjYrLiJTn5YWHPYaGj42n1cEYPdSZxd659+y4GAgBEfhUSPhQ8WfTTr5aFx18hUIE&#10;pja5dAmw4VyE27hmJ4usoVfUWwo0FMNw579a3PUhwbpgvFdWOvJMlXZnkCCFO6Uo2bI7EXDbuv3Z&#10;Hd8BUYUlIqkSsr2fHYjDuYTjh3l8G6J4JPOO5eO8k7tSUHkYPS0tBzTrDUeYCliakiK9oWFRDGJR&#10;toPy1ZL4SIX1J5SA7bgrx7NWE+/gE+lK6xFEct3ITNOwKjUbAUygMpIzRXGnBBNth+dIvjt4MZXx&#10;hI4v6fvxKCbLZlf1RikvFCDG+MHARVJqScl5wbJoeaOLNBqOX9RPhax+qExbaw27ydX2bJGzRLHG&#10;KbkQRsPQpkCYjVYAgb4r7CZsMh9pAbw0rMAaXRvFfKxZrmRo9nJ8oyIPan7ypoH4Kb+EILGBYqmv&#10;d0V6N6UPI3p5lLDSxXZa/khhGfDyEOcQpftK8uQdQxIAa1kPJKzB29oseMO+MfLFCkpZPkqZzYqK&#10;5AgPxraAS3QOAI+SIPtOJ7SeKpsl9we4PsaIofjkizjYQOATxMQIgYuI/ZMh6lYSEW/mJcDsQchS&#10;Nw+KGs44iCS2H4zf6e/Y2EGaIxQeVusllOwbjG/0AiLAhut0dYhFZ5s0fi4lyE19+Ry1LEOni44f&#10;jdKMOR5/gJw0CxkAKY2k5EAMxfu+pVrjANMx643vBIIo8yn6EZTKaDgEEXMYkhLUFk3jMw90wilH&#10;oklZgEKjMzX+Ux+0McJ5W6us5aGES2kT8ngfJ1xQ9J65LyeI+9ihgBSg3WVVQExiRRFjPY7daSDN&#10;gVTOtee1qLwDKpYCjQxYbbobYTehRYpA7A7xRAgiLQ9sAT+PWWTNPgtOpJAHfiUNky6f4W5i/sWD&#10;nkIHVtQqQe5DJjtxwzR6W6/IyRSfiwmhTkNKifJxNN4+NXyllN9s4hh3Nm7Dl0d4wMA4m2UjW2uN&#10;8iIzSRLkAV9gGbNEnph1ljZzHjI8DVL96sFl97jEYEyUOf9BmnZAuvT5iutCkm65DadnK3ZqzIZJ&#10;w9OmI9CBH7Z/mHxqoetkq38oUNmR4MGuRs6Pj/GFZNWXRC7flB8S6ju77+8fw/b0ah0/5L/CVhmm&#10;JGdDvKPWeKFbqsN/raH+A0vtoy9EdCf/pPz2kxn/7RJuDxR0pzZbn4/B3072/iGT9lBrNSStHrNG&#10;N3vY34qSq+cvTvHjZAf/vrB3yPl0/R3XEE3T+cOd3jVtvySk8TQDjd399Iy6Hl1bjaHUP1RDi6J2&#10;I19k56S9fp4+vXKzdrqNVdqrcqU+tNNfteXB6AjpXJvzp+HHXOvpav6yZboEu0b96rdrnJLPUDJV&#10;32EzLCRox5g9ZvUtyX+6/wE4q15ZpZtXMxa61g+uxRUn1R9Exb04W/Wk2QTaQ/z1Auli4dOH5DXS&#10;5/SxHr7u0o71awbZwuH1vBiXx6cmvCNGWcZ0V0bky3jN9PpssQHGk+mQK9k9vK14rb0sarKQAVN6&#10;1Ozzc6Gl3ekpcN7J+r1JGBng+a1BA07Qk+lWCu5Tq6mVLrpj6cCAxOPep1iQqELwXrzIgMd8lJvR&#10;cUlvyUiJhVeM0xAOkolSK4dhxiHB3ECOIdZefhgYOlHQ23fCy9v1IHnf8mTi4mLLQvl8m9grMs/9&#10;xgwON3+SWk0ox1mSE3kC9EoGh5SgzZijCyzjsXs2kmsLVSvY9JB/OLICqFAFmPsQOYkkOIWpSz2o&#10;aWasXi3uscyaQN4v2ZNs/BuDO3oIXMMU2CPxUgQdx0PfQGwl7o+UvtJLLXfwb8+XpWtQT+ofC2b3&#10;eKw6xlcfCtoBgiAC/E/IhOqnmTW25vAc2bhpMzZz90+ldh8TEaHQlo5BbHjrt3oZQydn4o4ctBKp&#10;2dfPBJWbjQV1nZWp1NoRJgea4GEzYnulndhwbiKig9nG5JpzFL0HBWo+EX9kYcPFWoq7xpXknP30&#10;FkP0S0nPxEevEwfA6hhYKGl5moqvCf2B20w8rshMWIkADzdQoKGUSkP+KFYrLP3w6ou4Ooqa00Hz&#10;GH1UBzYHGGosuKMkcWNDGGON1QEcW/4thMFIBjBpBEBXpw0Deo5s9oBa8cMkvb6MeoWIR+/32niv&#10;ALshaeuwqRR47aCnKekHplTgV5FF0T9KuSYdRl5f1EkVrkv4/DhTMQ/Af+B+Zpy1o9tSbbWCXUQ5&#10;KDITkFaTcAa8T8adB+4eqLhKGqF8Z624EpWkQVMkk2RmKcXkY1oRr52lcsN2Bb8tu99RzaFetkOw&#10;Hjj7MIqSUAqi9irw6kR3AuDQoOlvSRxZSEvAXT85bEAQrNX4jpYdRENBMHWRtCPEWSiMENFj+WUQ&#10;MuOZG8oNXjNck9y8GHM5lwMIyYhP+DlRBVGasDs0uxEXqEpdwMmDzJ44OB5hWNB099xMyDNn4RkX&#10;yUZUevpAVk8FgVp3yDqg8cDgwzCT6WIwfhrma7DatUrwCgX5yliLN29dEwxQAO+YgnnYQ/FpH1YS&#10;uIVug/IYRfo9RADkjs/5/h1zAh5cIryRLdFIk4s2r2CV5huAJlEEGKQdyyY4O54sXKToWSgQ+DXQ&#10;quyApqfIt4FBS/z7oK3R6x+L3RAUYOHw8jE4k+z807x+JykPdhvRFogJgIpHg9OqIgC8FXbSUOZj&#10;Rl61osYiCh7/M9edemcSx3ySEpy4Ef1Cr2yPFRNFSH1CY7JWRHvcuC5nJGEQUfunnmkk5A7UekLR&#10;gHmejwXUOfKv38coHejASmWdBmNCoCfvWy6pmu4SjzYCSVIvGKfl8QOORcQ9IN8BwyIbFd8AV69e&#10;PYwv/+3P77+eGJsQ/gSFE0OuCL8lVJZVRav73ki/rJSPPQtXseWzg8Itj6VSwPICw4j9Hio5k28w&#10;jZJPZNsOTz5PHVHskDwX/jFqGVYKWCORrVaP63o7jOVIvBa6F/334GYhp0fRRTgPv88SW2Y9l9Bd&#10;eVZHJbNp4tm9UfcRdOMjg0AjpCT9JgOYTPCraaNZ1YkKYWUHHoRJc4dSmNIf0hMYvYR6CjszZTq+&#10;Dh5TviXKAxCB+C+pNzo0ojyd6Ihhw6x6UXf0BEKMx2weDAl2EmVb8/OvabIBa4GcBbQDFFFiPbmE&#10;kKTgQtGkUsEQx2vM0rFjVatge2aezoCQXLgR9zrTPJw11nxM4cfvz2ZFXW1X824FGCYqLfhaZIH9&#10;X5GutBt7LBiqLnsdvwGK0BAMEhvUrqpsGXIWRzHnhfh/bBNJKwPnpchHdhNrhT6YrD5qQ5TNFQMP&#10;JF1g7no24wqLYMxhFDe8nkwLuEc4gfSVe4qisQ2nw53IJY+5Mjw7xApkqwkOmAvSWgyA2LEwXVrm&#10;g6WUbK/QPYF/3VT2nQ2zDEZyuRryhgE1idnYCAwb8prT2KD3CMnlptNzXhMDTQSWpaRWRYbmKpOW&#10;VJDbyFuBFJBDZo33M43/crfQLbJ5XYkt5tNDtsVILEdY4AJtm5lmMmjBVfSwMlPSp5O8OCkx9iiJ&#10;bqyGXXTKIYN3FqE6vtXVtFuEuXjFqY0hs4Pb4GHrcI8wRsOnvG2l0xy4PEnQK3tOzxlAGG0yClP+&#10;Yksbdgi+minWJXg0AW7T2rXhzI4sv0wL8BmidVOnQ+eKQyq1u+CVMjsbdJEnK1kp8ul560dwViwx&#10;IEaias3pbhtjSFJmMma2pIQLjeh2lh1/VgntkykV0+lu0+lYdsaWtKBBBRBRbeCcshRB8PWZoSVr&#10;HPZ/7LsktMI4HnkEN4XfIAewB4hfVCALYinrQw8SgQ/4R4p/E/2xepUMxD1YdlBmkDNeMfHiexYB&#10;r0gOkoSTDH4hj4baCzAq3xLtaA9bOQiBpGJwsTAV06jj18FkybmlMebvWPpQR8E7YsmDYwismIiq&#10;6hFYYdURKSIG9M0pNbH/LJnGkyBjfOjoECFL47fURjQQgTqdJBcObEnuEVM0lWgswxf5rgph84ip&#10;mFrzU5JyQCL82gM5+j2CdUhKOKr40okCD4SWS6g8RFiIyyxHr8xPyPeY6wnv7OLDlVxERMbQ+d9N&#10;kpBVIV5FJxZNQLnmacNiiOzOQKtGnWS9QClYhPZJ2yWoXQlAJMAPNmU0lMzp0Sqj+C6SPqWG0bXj&#10;jdudZmi0DV1uGUz6E/Hl8G/KEfefa8pnfqMYiaikcjK0cR8hVGXk61hITwD3ShltM4oqOFh+TiY0&#10;nzoa9/R4poEFLzk5uZ2jgTMgJrc3RuHUAxTeOY0uIws0ZyKbTbuxFfScDJUlIvfBu/u2lC2Wz3cs&#10;VDgaJHgGJQpqs34xWTDT5vjoZEfzw3nARcvGlrMlw36K3B18Ado4AxWIVJMXZRDox1BE8P6fkWfA&#10;q9aj8W1GKyRx9oA9ewdp2UW/0WOCVHH5JyEEY6dkIt+FHkPv3Vvxiys2ptS37Y+BfsWuIHxNqP2z&#10;cJK26o5OitogMp3ujhuTB3XLGBkGNIfE7GjpSPSgHAcAH7Apswt9Mq1i2w3XBrek/aZnICJIAxrq&#10;x5WISrcxsYHAIWcCs6KmiTamX/TzSKAZeYkg3jjDYfxdVY27F+XlDblxbXamnhJi2o9X5dlpczB1&#10;PpNixo4uSNfSKM37RzTU6f7GRn/5q3M4ts0Qr3hh3Lk9xVLcFWtkxzcHv0fN4plpd9T4F9JWHPnz&#10;CfZy/nFpbz86y3UzrinuHiit6K93w+N1fdNeYKTDpNYaonZImH1RUJ6N5EK0DGLcNOC6UTGV3bb4&#10;VjG24ZS9Bo5PQyAR2yTBOSDQ1x+6LPbZTdvQ1xBRCy6FGAY1q8VkGFg0+lrDxcwIvpa1LO+C4+p9&#10;vpGOxMQNYSrpJ/YBwoJNCnLyRqtvNG8x2U1EBoCNRjPkSAPhDVKZnNHg5svGTg37VvG2aJv6xytw&#10;i6BoVD9X/hqD5raq1skWeNT812iPOP4q5Hpn3/quz3ztjMoYpCq0cGMLM5dPn/uNMI5h8O9R5Rae&#10;Fav3bnyVih9oGVbtsplqgMfVy2V+T61jNSPnvENjGZUK8VGuWDE6KMod8Du7PqznHD/4aPtLm7DA&#10;YYmg2nWC2HAD4uKNTCEM+mrK2HzLvqXvCt5FgsgqRx8SUy6/Cu4CjvY78EgiOKoNoo7x7cNkXI9R&#10;2KZQaFTplznpjgRSSd3zqty8h6X/VbU2rN+J8HZRjSEUxQO4s82SoeR3044gCbtlhqlsGovlaVsV&#10;02jlAAyQ/cAzgKc6xpc1QCLXKaSmQo1cBAigR6DLheC6QdWKqN+yQRuFblkdD5PMPHVBCsEFB856&#10;UdPP6v6iHlkwLQrfptM+PSwlniD6FvZVM3/kDDpFfnPAUwP/28AHHQRtPbzSy42M9TirGUIXKdQ9&#10;Y9yUzvsUsu6J9PtSH4wNiCL6AK5Dg0DVLenS9I54SFn74WKkSmAV7Szvw7Oz4r5ccahSowJmuRBR&#10;yHKKTdDv+KzbrmP+VbKiwOrOaJkGWm0ZDJ4s+eO0vs/W07ygkWV/Q9IIm9SAVddCbqaeLSYC7VaR&#10;yRunjvtd8sYZuNh8QkAW0Qfg9Qjnl5JzEH8gW+6Vr/6LQiBVwwaQ86sncMRoPi4DEYcIj+9BT2DH&#10;SFBcOO8gJLB0GARCF9upsM3pOM0xbSiWVbj8GhOTTMZPUYcajVUrPNEtXNZZ6BdRZ0i0QvERSi4Y&#10;bKZhm5YLmZI15E7Ug+k6cYoAUpqfxu4bLPUOhqZoQdhr1cRfGRacuk1ZuZzPsGp0qhUKgUn2hKV+&#10;BcKJn5eUhqmq8MvCIEdPQkQZw5+F8EFCgi9ULIZvdvRbLK+xBSxsS6BA0UagUIOO6xCwOuGFxWZc&#10;j8tneUr7McYqiJfXltoGJIwi20RCK8ZWGVw77aiAa2Z9h5nEHFjw3PCMmBF6OkuZzLvczLcLAJjF&#10;hR4GQyHDFjgRY7CAG2aJBB+/UW4PbLx1roJPKMZg43bgsFWhodjQ6HSPjXthGoTfUGJ3sO+Z2hgJ&#10;NseIJ3Xtqk28vskDG1LSACxMsiRwgTNRvHeyingi8FDxTBRQfqL//E8N0gHz9edz8G8uV+wj2eP/&#10;33H/uT/9+/34cPjb/089Gjd2Jn/9Z82CDNVbcGL+1131w5+d6u/YNCT/9nV+cQlR+2IURjpJH0lF&#10;+sVtX9pznz5nMWoM5fGv0TdPOYxRsLm9U63Dn7auujV8T9ow3aRz92A0/6rfwjm2D1+x+qfm1rkZ&#10;5WP3/G2HlpVlovz1QM1VRV5m594cwn30k9Isv45fQyIrVP3Xwtb2Z4DERvJn++0D4UiOfmu94gUF&#10;V/uQcTVp6UFLmi6AyAeW9O7+ix+EN+c9PO1V5VeG2c999L3U9tYGyjQchmBEJ5Rbqk1ouHd/rlfw&#10;1kMR1GAoHvRbBEa0eibpokuUtf7yuE8r/KK35DIOG6e6jceVUqyqHZY0FbvS9MerdyLRxciHgVia&#10;XME2xj4soAXbI5y1EczoGQMJPJqoS26dHNuKVXRuk6yVyjJkmWLlcbpdVTWyppZ8UhhYYGvidtdt&#10;tsWKMKyDMBARkVp76Sx/jvrXF7YRiO3d3NMOuEoUcEtdhFsjDtKiB21td/JlB8OQJZwRE4SDeufg&#10;Gd+f+yEHsUU2Zv+hjn+L6yH31aRCgC2SnqR2u96fTbifQ+OXYb/P6c1wcYxMKMda1gh5/aEjepUo&#10;Ag9FNuwkJ1yoYAuc9r2dP5yDOUE2DdSFTUI97nExsuxiOziMD0o3bKPlQkbjbLh+c3/fStE1Tneh&#10;sV7X/XjIulKK5OXdRvmjTWiIoaeCYGidim5+pzIOBfHFLtkO+sc0eXUJNIJaPeVkpVPtLO0Dmo1+&#10;+My9hkC79+jsMTGHVFifXvwcr3BoVnSoncfy5Hq8W+TQMjnE1Hn1FuvqlgfmJfwJxHhNz5gL2JMt&#10;MmoQRnYUfKzKmQEBtiROVaDYBcFcwFTPpLKyE4avWpIRNewI5OX1rVirQ6WrcdxVYNYsgnXQS05L&#10;wGIK9aPSPcjOWZ+ImCA9TPzpDFaozJHB4+NaEjGZp98clUjyai1jTsYMF5gGhEGo+bYcN0NKvYe8&#10;Ko4sWnFnJo1sd/uIVYSxAiBkorqpLkvGEwzosV5Z7JpoY1DxUJ+NFg5oBiSYAZbm0EIoXx04p/w+&#10;RKxVPZ5oKWAuCmULYQkTJ6IvRG7FRDHMI4IOD30fgVYiDROe7Iw91RmP+Pk7DjsVAuiMHJO0BGDw&#10;JmJenpVJbWI0lLhT+K2gvSFxiCjIdCD5pGtINMTEdTNJ47SnoJhxFM5wU5+JRut2+DAYbAr/qWDX&#10;gzBDq4VsCGD4LfFBAmBvYa8OS75Xk3Zl/pv0SiWiDugiRaKVHTNMnK0bpztiMVN6zulQV/BzICLi&#10;pqWByck6VPYoish7p9fLIxp7bGXMz+hhCJREAsjEDCPqsiPyRUGjpYxLqEFHZ+fG+g2pg6JU2BAI&#10;N4I+ut/OZc7E5L6mHmUT80+BuFk8oat/xuWJIBcoBJozvF8SWzUyL+mWbQkVt8AoAdLimI8ANfXm&#10;jfxvTJEIw3EtqqOxAwNPxcyaVF05MWB2wbdWPBRDesIujRRweCqdqxfKZp5ue641nmV+MFyJGGAQ&#10;NYJLAAKgDuHgFvBuIGyhhNQnp+um0FWrjszYmEqNXnkhfl7IElftQSZjGHvuqgm1K03Gsmn5o0AR&#10;Lgy/zLuE2IL1IFsYpB1OK6e2bWakQss7xiDoflqZAxn+Br8cFnYWC3CuJybb0eRUBiOAHsYj+kqB&#10;TgY5t0DM2JRysaPB4s8LGQvzTs7UQKSlcb9yM5prdFcw6/JE1IrtkA1toJfnqYy7X5iNEC8heRcL&#10;jSGDKZo3PiokbPjMIOdhfuW3woC98Mx4hMpAG8bKTs2S2AUcaDTCKDJh/Yr8ZHRmGKSG1vGudJZg&#10;utuu3/YiYIo8auVhqlCtMo2jJjukXroHebeib2Xf1g/GltOICuThzuCeJCkJvTvNOi4qBvJG/YfP&#10;f/o2nI998xNDzs4UKN7KQgpM0KTEJiBBd41TVygKOWh4LH0+LiGcXOCkdV7HXfnj3bluRyhLnCc8&#10;mCY1fQAyg5E/wh+KfZVkQgOtESOEHH1611QPksZ4h/OFj0BZ6eGYuNWIDGm6Z8ZlOF41EWen2nEl&#10;I3bn4JJNfmMEuC0GIgiAikIcBa8nD9vTMN9QFdGQYnkoKO64CnCdA/AyyXVhDs7wgHUjGk9MxVEr&#10;sqo5dh8yRtww4Exwkm69VC+L9x0PiLlu0Ayxk5etEIRrO5DP4krGDWQNc3+mgQ6zPDG/odSGjcIb&#10;S0nLrjzERDHviedm4l1CQZ5Z29e7KkgV76Vp8R2j8GWOT7jCMgXVJiUs1p0YPGPg51jCTTeiWNH6&#10;jJqZE4ksN0ksfi7G+JgLMRkjLAcrq8AkMoseha0YB+4KeMO27ALhI70BkeBkz0QdgxaZ3WnvocrW&#10;YSrWnMfYYZstg4zgymGF51bkRLDM5gthWgBsiYnBIOhD2glVOZt10t9NzNzrEqGepXLGwM2lSPgg&#10;Ej/kgdwEQ4dbgyyvsbqHBIDPub9aBPqmTqU5hpWWMhUvkxlBnyeLlvBIHMhMl5GgwjQ0bE5mAl+3&#10;4FCJoseXpHHCI6jjqNWlDwVuTJ8ttVcShT2QRcnZkO8KkcLXbZQgZWKMD7tdQgMYFc+QNzPBMpng&#10;p9zOEyLjDDtrBdwPCbNiPJd4QQnLRX5GsvwB7rK0hkL92I5VLE857kJe6iae2d1yOli45nlegvqh&#10;FnpD5BIsd/Apc3U5Ll8l6pE5RLLV62/u0rF1Ryg0mL48F1QYHnPeKH+uAapukQMCORRa2ok+QsTG&#10;U2YjucOCrgamcYcBymSRcTOoVqjUeK7Zo3GuMiTlSBYQUtS1MAOQmCokX2AUkPEF8IhB3+X05iIg&#10;QXheUWgxMwB5PmWzT0wt1Ff0A5QGuoamb0zJi8LHJitwvXgZ8WfyI8X8rMz+XCQTBKevlOdU9KBD&#10;thzvFlRQPGpOiFaYB2uEMMG7NHsro3cTXPqFygAzMklmyZRWH/SRydLUJSWKFRRTC2oWQsib+GXu&#10;WRQGcLIsCSPegiZa0H8veWJ5wXi97MZtMw3gn7x0wu/GOZ8YKSdWZ20WhuAonEzGN2BqZ42xNbml&#10;4PspL50c8qGGEsAkfhsDNRe/jcL9YWhOdqywIwW9Qf4D7U6cLXiRCCZjF3LSiCLBDFT46RNKTD58&#10;dDAQgfIQoTXkGTf3FU/7IlUfeY0IaetRSLV6hJwKcUaIi4ENH0sVD+/6priNoY57NaSI9L/XziOd&#10;M/x/ScfTc0T9d7fAfZteSwAPFV51TbwdM4C7n/kgG7kALh3QfLJ/lIph6643pDdXXmJIdH3jeMff&#10;hno7+gVjGrLNOiK5lB6NFRqsTiuZBG6yWt4jE1LLyOQDCq8xDCBlvHeIimjDxn7bhLlYbN7EBApF&#10;lb7CJibVhz7wqU+rdu8Tir5psaCUz013ShHtAaAdE8D2cBruzfQQf3qt2Uiw0tqUhasfsixC8ksd&#10;R6RoQHgEdkT1nYRQJggFZpUDT2WO9g6prBps2FKCp8DZSmxdTDfUUulRTXpdRq4J9XNGIvJJu8sO&#10;dh6Z66Go1MZFf3ya1p9Y75LCVcbGwbRupld0q+dKBY66Pn/CbcDGoQouf5ykqgveSH39bdqRH61p&#10;N9pDfzVQKuOBEPO3ggnnGiPu3BZz6duvYqgOFR6piuKULvArleW4rdc1JrR7N0mfs/21pRFTcQax&#10;5Cepwuujq6QBLEGzIxy/0j9rQLrtcCmIlJ6JuGA3smn1M/GYiFkUqggbUSPDFI+htxRW2xKpWIew&#10;H/TbmhbWdwmtXwmPQSMnBscDq6xqa0k53VDq84vedsXTKfDAZnWHYoaCLRDX0ZtqCymWm0My/cM2&#10;mqqMLQ+dcDZ9CjixXLrz8SrrP3d1vwQGTkw0/uKyoyomS5EWxNNVehX9MBfor4hbUQeKGc0bDinz&#10;DqCTENYH1dt9dVqqkfxJySm6y8eBvBmJg7khcwFNOeETw7Hk1PoQDGm87N6fU4LjikiN8pl8hnxL&#10;oGiPWQRDI9vhgdOOtKYuDpmXjBnJYojwJ43K0XCVvp0e7oqbsGdzQcaumPndmcwDKm50alQHdoIY&#10;SizJqNQIRpdIAs59YARDAt5yTzInvUh8JZvSGhhQ3qXEEst59ZUpDSOS2tkqNRcBzn2RUqCTmEya&#10;DHsTOfIa8qdoWnEqYKOcKheFNbYb0G5ffethEP4dkF+CwoQxRq9e2AnAYJk3Tp8yE9JDEofIA0JP&#10;U3xjbaXaNGqQ3U4uQKAln0xh6YUlirZBJs5+1XncGMYRtMMxqmFbHwhYY1OIO9iHpvZ8FlI4xNHI&#10;HBYlQE8NdWL8wV7f0cxBSKIdRnnMvpb+EvKoYhQobjaSRIAp+28cFELehg4AKidUHCqlSX4e1qM1&#10;nqfAxVAjy2xebqoWM3HnbCdEatU2M05L60WQj6UvMT0einViRiq2Ox9qNq1yxnKod9rFo9MFkNmU&#10;sAKcQe8+pcklqR4UiI1yKNQIZGc3lFBoaz5gUmB42yBUZ++JgH9JRmbUGt81Cvqr+AwZHqMBGlHv&#10;sXsRTR1bKjw//lThd2NIytqYKEwyrSqnYg4tiEw0dozCcA/jA18yVJtIA83VK4hpIMRtVC6EawFB&#10;AiWCK7nDJbvcgH/3YyppRFtMFnbUDY5Tnr7SUxqsaEvPNnvFeULbxLE2zGjmtigPyZvguKFUxZoA&#10;J8uOVw6BHTpazOxUOWR0gB8UKbV8l6hhIaCwbxPnPD54zO/o4inHweiupEIapIXwN9osaqQKqwLL&#10;4QYaB9UEYxNuDyb3y4GWlOKbK5tAUtoMZF4M7dFWDzqAg5cRruuyndjQ5zJdaoQdlhxd8kkYDYI8&#10;6yOKceYrLPHuT4QP9ayHJr5IDlcIgB11zoS0fdWZXTGq4ZtxEecyF1k94Fcf78pFtubHgr3JbBJo&#10;C1wUA8iDNaWNSkBR5+jZvCcC21R//Iefnk5kU4ZXxfx74uhcJPMlHc1Vtv/+3+v/Pjj+p5e+fv5n&#10;fd3DN845Xwk8Kw9nHHEmyoDNpTCf0C+sOVLSdnPeN0eh4rt559sP3X90+vl/3pye9UxHnQIt5V+q&#10;7CdOmb3GLF+NijZVowW5igdk4mSVPx7NTPunD3fOWOXrZtAfEN8H+NtIYuvq7a9F97zvyFnkw9IP&#10;lXauDuiNTj9ep4ucwFP/My4K+swEHt1E8f5rxGodI49aK+HtOmefuz30bvzSaq9fnb/uzY2b1V65&#10;NwBsqFeNr5yyzK1+mbQtIx4En/rm1gKvx76QjElmlU0IodMCWT5/ox0PTjo46ODKQArW8IlyqXZ1&#10;CHU4LIhcVdNoa59a2yJXCLGmefzLcXw4AwH1SR29hTSjVNjWvW/MqkkwgOhqd2fPtacFXo2AXFaE&#10;bN1u3ajKd2QPUVE3U1MMxrHUeZgYbAf1pRpwgptrcEXLB31SFKytRag6AAaU7MRVPfTvxL3lNo0x&#10;O8lDPcRhT7j4tVw+4+60Bdpr8fNtCFestiu8wGvrNftXvBkKtzLqGt3vu/Jl0i6YH+pqSWwVP46+&#10;eL8Ofr5fjDTKyIat9nxI9uJJx154gGj+kNAffjx77w31ULp8qH74smQhpWlngsNJSny3XU9plz9S&#10;gTbRBZQX1GfGJRfe7sqM7Sui6Xs5/UzAc7f/wkCZSQEKDGDFsnumHgUlAKdSUPmHvn6s8Ipjg2s7&#10;4MzDUGMGyYjh1Pa9lLHP4lchoguJadD6qaTGj+tvb0dtU4ncUgXYItkg9JVEj5A+R3lF9LieShQ0&#10;OH8+zsYbJ3zpmMj1rNGOEQ84ft2NOyASnHrASNSbQ/ZBP35o8f0TXFqwxoTQGJhoJT3VBEDNncze&#10;XBDgGfgacoFNkgbDVSCB6gZ7qZWgARU5MusM5ghFR0ctIglrkq4V7IZQiQbOG0WI5BGMragckETL&#10;YkLEt4N+kI1z+Szpd0+IgbmTyMHgoLKgX+Czk5RMvDrcSC+p8T3gPmULymPKzbejEtgMI6w9ot/t&#10;DtzAxD1Te2Ay+APg0K/1A14YRjA4T7mz8KguLfw5EDHLatZMBob0UfYy+I9mjkEhV5KhY2x/oLOh&#10;b1+VHAC5LDkpw2A3dzLIdPQ5rfDqi1BcwFktwEADdYGNYYeCm8EX8/ewMdDoQaVEnJKz59cb8B0I&#10;+xZDAXdnA7LAb0dooEIW3Nh68YCzllBArBdMJUOmpXiDtyvGOpG3CxE5DZBrbCUYCjRFCNtmu40Y&#10;zXLCtXWCYuDIJ8CRUiS87rJNhfT2J+ZVOAQlAalKsEOZSTsMC6nB3AcIjBAXoPXiplI8njgZnEZI&#10;yg9f4zMNOPWgKmc+rD18iYRJIVmoGfgxcAmocdV85DttSgYwcKsgscEenJaOVhaDW4tQifkFzzX2&#10;JwNn9zAfBFd9aeiLNtgLGYCOeKdkIzfaT2WYQfFR6KRw3vGmSk8ipChl0BQqe0xTjMkH3JUiu5Mx&#10;LrrxClmO8MzxGTNkQB0q5RVBCeJ+Nvl+8TfzLRCz5wPpYVSq13sUVcIMK4KSYHE57b4GOD9Ipx/w&#10;vFBzs4YixQW1123htRRjNaIB2aMGyF0IHxAYYHdbDTibUkI/c4sZOebXPJofGhLH2BAhHQPvjCiM&#10;I0tlmt53FkDWoWCiuBD5yyrcVhAGhDhUchmD0zrdaG04QAWpRL1viKUAdcMsHSYGY0gUeCO0/2hA&#10;st/IJrba83Fwey5i+ynvCXAAl60SQNmY3tUo9syJCcqC7zYwPKNiEskbOi5q1S5EFYJHudnwmMvH&#10;jqqFWWyNfd5D78XojEmkon/s5Cu/bR+IHsQFSsRbg9FStghuYNzGfKlSwOeRAoGgEAI3f52cMx9i&#10;iIcDjhG5iN3GFy2mrcEE9dlA++PrXk7zPA3sMr5J1Yfhf/gf/6cf/93+f/+f/t+8/sClUmv0mFIi&#10;B0O72OLI4v2Yg1rnj6f9tgoC79F1w5+VMyiIpUJxBhUKZAg/NmtLhtoS2rHzS+oWG0hzBhmt/HFY&#10;lxy0Eog9GSvyzIDkJp0XeCMbZIa3GGQWVJQoDZqNvE1ZxDDL3vI1udUcLWEaPkgNJhI0a6wi2Y0z&#10;ESskh0jgySbvVhWBHL1dHjDlYDNlesvS3zJNYrGF8GS1MjiZYhiqsB6CqoNLmkSZ+UykcbbvcSw2&#10;iBHWLg01EhVZRkzCUoilo/9xJnuzMEwnwE20CC8bxhWkOlsopJiZYPT7C1Mur2tYtSKhYy4Ro/oD&#10;pukWJJADcWHpDVCGz72BWwFeTeESajxGAZLHPcQEl8kXgbml/cL1CJX3oQOgMlp96coEKJgy4lSU&#10;wWIqLrc+yqup22CTFvkLva457M+IViDSemWQTgp317gbkqc5JDDiqBKBhgCVzEb6nkhkAbdlRF5T&#10;JHDbDPI4XyhJeJ7IuF6S1HxDSqwNJI7xbKgZEl0d+Q+SKyCgnEgwEwKVW4Nds9Ft7mwSJLEq6o6F&#10;VcCw468DymeoLHrh1Euwggw+SORAv5/tWLIKUuzE9p8/37JJ+9J2iOkXHLZwpah8aU/ZDgMzIDGI&#10;wZgpZngDbjUM/p5vkaG36ZbOZm2vMIIrTYjMskZgCjEg7LRxXHIqsn4OcwKwaczo9MjSMuBtchTx&#10;T6nOSlI8/sH74Gfu0KgrrvSh91nuuwW6ToAh7OZzXSC91isWmjECoM6UhWloDA4BBShjVMLIgWjg&#10;nLV4nreyUqwOXDmGhQqXy2h20dWAHXuxySiCsCDyc2jGr2TC9MfZL/a8SswVR1baWKTxDXEf6ZxG&#10;SQ+8HIvQQGpN5kjMno1sB/mHORE6v0FQDTm/WfzwjBtRLjUkPPKE0gDYVE+Qu2ZmRzUKTqpAMnJl&#10;9FT0TXxjLpHCVNiM30h4txVIIttLgmqJjAzGfmqFPFgkocdHlq9YvCdPJnDJRiSL9ZX9/GbEk8q3&#10;vuK66n0XzaMODZZBn8pPqd8fVJLt+AL5zXzmowgXGFxX/EhE26pmMkGLGcAAIf2TlrtNJkYpon6p&#10;26zcjWwmxVcsy0QKqANZ8lwzXAfJ1+Obb6DW8Pi+CNTKmS75fqTfzPf5V9LjtKJ0DeeOCYXV2GIi&#10;OZugBgS8ZgGpkQcij0z+tu+Eb75Dz2/9WUP1TC47B3Kzh9rAx00BIpLNgsWnresJTySprxVQ4XjJ&#10;kcL2FuZxB8mQqjUT3gCR4I0O2DO1u4XHg1iJr7G8uU75Y6eeF5gsGrmCiKdThspxCruI7BetJMQH&#10;twfsaEJ//Wpg82nV65T8Sr6foZ50b1MFZw/evMYkDzV84L9p337mLWvnu8dUTrMNjfwai7hmEZGV&#10;cdbWMNB0Z7x2dYK7dPBTEqpRP0Micm9p/uxErq4yG9T+8gNq/S5VHx07Y3t2dzsLi8T0gxH8pSUA&#10;eTukGRnPlGzUic8X5bKOoWMgBSZ0BiYMTyX5Mzj8xuD2tA6s2f3JyEMoYpCQkJbePcMonAItEyuB&#10;LH+eQcSDNCVhqKXOIFfioC4XQG7smQZ3nNG1r2EY3LA8pxuR5Mi2NFMk42vibNv9Hav0qCXDRtVv&#10;6M8yeIXrenE7DATMgwlRgR/dZd1msUBJX10BzgxBH7pcX9Zvj9XjCTMMEEMEkFgTtqxiqW6MZ465&#10;bjkdFBeLb17zY7UeAAQHjz47yHETqW/Bduky6ash/ekkvcqOod2CVPbCLs+3e2ZF+NR4FhRyJ3Y8&#10;YR9xSRlwG9ZHHhF4x1LDz8lq2O4eWRdoszOAxCESlnBJ/ga78Wo6P5mtK1vmEDRIBykbdo8eahbS&#10;L6T0y4BCihEPc0zN1OsgGeomDnC+tRmipENNJEi9h09o57iA23UvP+HewXxyZ38pcO/cSWTMyU8/&#10;1SmbDk722QX0jAtCBpHVzgFurFRyA+fqdCCXNBRFTOmAftR8qXKFn4Gc0HXfCKPQBDQTVyaWNI3f&#10;uLsHMTSYRtf2GOTg47D3R9IKXiXFmBtPQLH0u4zB27okHXPeoIJEKZHYUinsHhglBgFFkNH+K/4W&#10;VuGSsZ/llJBsVUQqlgAioMUN3Q1OJ+p/R3/pofwpZAvOXTQezjfGG6gzZ+mnEpqCpu/Ry68RfiqL&#10;f4AQoBXl7ZXJFmhNow5gZvdww9k/zTucW8h+u0emmYj/8UvesOPgqcAjS34l+9FWyZhGXQ/Mg1K2&#10;LNReYvM8Hkj6Hiz274EiDsvvIgYNTRIqMNcnpEbsv2Y0LrAUOnWBlAJlRjLbl6W/UufL9Qz6fdgI&#10;8imFhpdG3A28Hw61MctUZFaGj5Lsd0l4hVmRqX2jbTNw2WxTCPGS0CogsHfUJkM5hDDArW5Q0GCT&#10;UnbYOHCAxetfCY1hkLWZTt66vwP9a4s1/EzkFcZOUKSAR3oPbjr8ZjD7L9ACcD8x3RSSIF5nCezs&#10;3h6Kzt6oHXSIbF4O6+/QFYo1HVW7IRi/HiUnj2i/Z75tdQKgzEVtsbAmaMgmiOULTgZcUB3hM+R6&#10;i9VRjM6MycMqszsKgWkpwyDC0rCNgDlor0yFqQtYV1tcwOhzEdFOrQUGTS83FEPKH3L7huAY87NR&#10;nYHJ0KSYXBPS0m9nwePDVSvuuy1sdWwT6N+cfHZW/Zq8qt7+vqwP9fXO49Wrp8hei5uCscfBJLUX&#10;vr75vvopmArgRsBHVONPSCPXjvj1chK5Y40z807xV1nzwv26lZYLrR5V3WQ461ACJqdUpnAg0AEC&#10;t7Q6tYNxi3BhumqFKTCgXIYXSBbRywOIwHJURZiIp1qOeoypkudIcUuGDi0E2Sl4I6DtrjWZVz5/&#10;Jp0VKHk8vgMWb5aCIF5RHC9+W7Echu9tEjYBwBJHB5N+KN7o2QVBmhXsalcjSBPYHu4NZ3RUmjVA&#10;GU9+QvalcH9zt7PKbogqgj3Z18BjBPWS3u9DOf5yoOjJjQvfgbv0P+6H9Cz9PB/+jdXGrj0WOOse&#10;3Ij9Zmeo/7cXsjG0fbF3c2iv/7irfGRjfoaKVvr1kVxhqCUhyqGwqarE9cbkcfq3yMxeeoTKhidf&#10;bgorAtIlz4P9hJec8eHw2JapuvvD/4eF+3mnfcatxxu2nrX7rjwMR5FL8S/X7PH8gQpHd8PfSEkK&#10;X71wk6FaSF3kub9HXq9Osb2SqFflEaGY2xKSv8tsDOVe89tLrhSug22yvkwSDekpJDgsJEU2SZX0&#10;SI1IbuYJ1QoVmbR32tqetr95IneJD5zjDZjow/z8H7xsXR5SEgCgfT2RK4Q/6KdQkASdqyFcoqB6&#10;f5geb8N9rBFVOCQlvPV6ur79g/3hjWQxu2pbnJYHdkbHmq1f7daHbsLYWX0yt9/Pmm9gulFvpGCP&#10;94eKnI0hM7o51oq0iYmO9Ef8rJlb+9b2nKWJDjngfWc83o2rQ6ywZjpvBmOmEPh3gDGZhO6JDPtM&#10;QcCNjCGKdSvvNtl0kJCN9eYjb9m6PmnO2jTHSHuNi93b9i6y/dKPRLCvuwHomGelqRcGy5veb60O&#10;2l8v7enOnFtYfcqHjK9P/9vcb6BZUZnAMuxZd43wFC+F/ZMfvLkpHRaS4wBdCbnszivFmLzlLREh&#10;BLcCHi2W+8dKI2L9/Uh2dYWImtBKhF3OvaOop8hNLrznPQ8kNLYCg8g6oCXn4JvJLET9tu2j87CW&#10;G9+Mva8Fe0DQDxqVUIv22mxJtEI6w7higUc1u2QhD+vpk4tmaWSh+mkR5kaQKzYJlnIe9piGJkdz&#10;qyALzENmQNpatyXgDC3vtES/xzQva0yhs8vOUxMTvYqKxwDDiOuz95XPv2Jy4KYDzHdk7oxRnC0W&#10;y12YLbgPG5QJnBp+gzFNMgvKbPauOGudLnfA6CmfaGpHfLqAPPb0l/SL3JM0Qf7CEBDb3hrQ+jNu&#10;I4dQUM/oZwDHR5Jy11lROXAuzU6naOX+IbQNeT7Wr0WBtE8A1trZxlQNsSICkICumzlQit8DGMTf&#10;MvnMQJYYZC1jO0pIkA4D6H8ih6C8mYYguDRECnNTdzQBEvu9HDcc8hTpBtd8rbS9Av82tYaXrGdc&#10;xV5D/TmqC0F+gzjRaYO7g8tBkayY94kUQCJWSScHdDXNAPSkBny5irqKXZsI44T7zgSfamKJbbVE&#10;fEkyJzf2Mj1KcopqQX7CWclMYHIGCl8c4FyPtINaDFtBsivNo09AnIDjgoRDBYy66qt7AUsLMSqy&#10;gQP7QFAgc8PJps2We0hMVGzDeli2IqGhnzYSgniO+5QzzEWNj3PKQmiTk2bczDTZyyEjsRKvIB0V&#10;ZmpEQouoQBlSbzv0yhOVLJ/O3LPLSQk4JBlzIXyK8R4qPPaGljTnY8K8UL5TtuLtHPDt+gpDZVWr&#10;1sIC9Qh9maNv9YOV3QoSDZCLT0gmkZU54I49OEEV8nVg/DqkiHkgzLSwNw2zHMQf9e+PuFpZiCIY&#10;8eKQoRPEKUSEso/MSUzlOrEhRxZXupJ3WnEOksVYAXHhYGflcVt6nQ0xzSx5BeZxnWA7c5Nlq/o4&#10;YydhJqbUdYDvBtkQHi5BA0NsGTI6YRCJgAqjK2PElXFS3T9z+JCyIVynyNfYIZJlR5m+a0DRPuD+&#10;9CeXeR95rKuFj0NjSsKf+pFLUySWUiqhMJpzW0GWzw50RqQj7JTsY2HxoAu0SAGawc0ZvH8NW9ze&#10;bpGG+rXF5+KONYe/Omwwt+IhA8JHZiyOe9Ag9KU8pfTsvfwzChG0iCSvgR2n775t/ZXorrnkC+OV&#10;IEUj5WtWuN29XhKsYrwfoBT5WXIXiwULPYYovIgMG5CkbdE/GAQnCPIUeRcqy11GS7wPWDJMvNqc&#10;jeTNdA75F8jtGIND83eXLXsDxjpbaK0rinodACqjMYbjhBHwE2BHi1YxSEcqzzoGIBKWwSbSNy3R&#10;wxxX9E5doeWHHF8cb/8v2cM//r/+52/vqFQG+H5YPwtXNolTHEDSRhuky7DFO3pUkdjqr3VnSBuk&#10;ZwiiWod/img8MeUgT5vJBa0qFkcPNkgLnRCUWCMHbDGIkvCHadwuakOhIia56DPC7gHurgYRhe9T&#10;5K0S9MIIv8J++oDAl+iaAMsk2ZAo8QmIgEhLkmIMyNIAckyXx5ClFSggl6QDZ9hP7AFBe6gyei2m&#10;RMYw6MJJgeeUwra0Z0ckOUvM5JnrkkCBG5TtkL3kGESQ6fSVwQnPnkp/i/WnY5f1G+wFSL4aYUKj&#10;2KXcJIrdQhrL8Ahd14iMiOIes8zkpf7DNBesJn1Y0WKFjfZOAlCSmxZoVK3gC5BW1H98uERv6QG6&#10;KWtJq4RvLOK5WLRAb77yxB1IxxQoSKfHWMdI1HsgTB4i58K6SnwoCDNZevDxsbawrRG0B58Kwxwx&#10;px3Yw298P+saEtTpxGSh7lzXO7gvEX9MlevIW8CKPNESJikxne+CFiAULklzF01FA6QHwYdMKJFK&#10;8h7ai2HRfEAUCJINMeVivFyODjKbsYs3XtNwCUJIwDWriVU4oLfG52uV4lzrMLpiMoIePccK9Sqf&#10;NosudbF6h/qfKteQegitMph2UDF+G0PAZZjl8tIzAhNvHlQuUrcxuTfSftIKkjoNrgL+e7Nt96iY&#10;FQZFdgyIHd3ZAn4EoEIRu25DlYJgaxawYG0h0oWK/wFVCDW/IPuQGMrny0iNFdEcuiLYjIWzxnwJ&#10;9zxfMb+NInbLVNEqKHEwrgj3McOEtL8zWnlAC+Ltqr1NXw5M2CJAipKGk9gGdy9sp1QocRYiEe9F&#10;k4bnlGB3ft8B5nOpsZIQindiQLirSFSC2PChId/DLKy5iqiyqZKkgrnOMmHpKtgItewrYCs12OGw&#10;QD0TKW4uMWpuTYKWlMsEz018a4zpqZK43Nxpuo2HCMvXoKIhxjBAVgn/fQu3BkiQ0IGb1GFIA0Ix&#10;u4SVYO1midjPnm0on+TA5msRngmhNk9B5iWtilWOVOV3qtVm9+PcXuyZRpTh9ZnJ0kI77WIZR7RO&#10;219vGWQvgQOCFSGJHteE/nKgFbWzn52Uk2FHXbGY9gbVm+JQbaGgV2KhQsD9ZsIuCB3AgtQdMkAQ&#10;W4/Js7vbb4Tzhiyofj/VeoHJQsONFGdzB8rDsVILh6XXJ7Vz3qRC+su4mUkbV1lB2jCcV0Rc6IM0&#10;OFWoRJkYaTGzVMCDWJZsBAh3VnyIU1erfGAtScGE0rbwOd5miPQqSy5OjYEheUTryiXCCHQaNjSi&#10;pFJoUutcNz47wG9axDZvU+jvycVHK4s20UJ9jxCDUR0pDPaNiTh5qnCya4PiFbtXK4AHIhoAODDD&#10;wcMVqcm7blqeMEVI6OnvOI4jRUpJ08Xygryx7iiBxXwHcxWhC8sO/9nyGukv2UnrizuUnWPjfo3c&#10;/mj3VwwlE8nMjuzBQWUaoW9XqAY8fLYZvTVFf6wPC4m97q5esxageRSQpi4SbOtpFzgVSyb0P3Ws&#10;8OZnk+9+KMaMY4maCfYAzb4OoD95M+uXyr1/YPHjasrJYovpJDK+SLYPT4QIBIDxkUJ3DTaDkk5v&#10;3fnkVXBBa1UDjiB6Z0TSELc5NrZFYrr5Cr6D0/4jxkVeQMs8nJ12d3VuIu9GtZeeGxhhiScvFy1U&#10;OU9rAFpLf8Dqzni4G7LlA8NKLQPMcqsKfa0aFz8u2w4cZ4nOkJaFI6VM31FRrwQcixw4LvA5uEZm&#10;k3sOG4EiTPekMGAWRKY9M9OYYE3gt8M9u0eoMrRPo3Haae72HH8JUZnH/MtmuUiJCZFCarsYKSaw&#10;wPpQkrSJ/K8hPR1AnMnFC4IGQCG50tgUjGx92jbfL+2Lg3iGGoezjIjaG0tNP5SKs7YmMbDaVUmM&#10;OcfQDRM0oCHT0Bo08m+HNXSxuYIF454lDY6MCAg0fuVgg5eTYfx6rHDdojW07JpdNjP69zU4Dr2F&#10;oyiQpdLMdXpA6anof/1BJhCcYo9cS2ParJvrTIVB7kuvXiT9oygjnnoFsKCWMQGPpwfWmB07BmS9&#10;O8juvgb0KURXmLDVUgZxZdUeczoiNxwtPyN246XtPUaKBNxtCbKFJjHEyzPma+mKg1JtDjS+Xumw&#10;OJsffhxIClszfbpSw/UqijzOQ8RacNai2v1O9eM6YcXL4QqEughUnfF/QY/BpDz0MoIdx8GHCLRQ&#10;n3cDDgJCxaArV/MzuRZ8d9gd9hSGS3ikiEMRjrFD6bB6sj7AUwQCBp0p1pTE6k7eVq9gdJFqzpJX&#10;uVjcbP3by0Cc/H2kAyJ1jOtM8PbfDHQsc8AcgUW0LG28gYcB0iWGXqhCkEQysXxRnTpxjJqsnpOq&#10;fca5NSsx6FT+QY5JrCQkdfQGJz/zUEQi99XI5SgIUmQsW6nDohjlvoOWaGYHOP2Z5aE+i7o1IVHQ&#10;R4IKz3St9jZx7LX77gOWZyq97hqHf0GtHm1ccqyLsKkP4Nz5iDgQUWAHpBFcsdKmPp6jy5EsUXQ4&#10;yIAt+Nscz+wfS1TtMo4N5lUT+0/CrD2OU6c5q2G5bZ5S58wVQ7Lfit4GG/O4lUnAZCCIGYhUZTog&#10;6BFcjD1UTAgAIzDZStniDZMC7EnEgzLQbRZOTGolbKLLAJO6Zq1vw7gU97ZMz4yFc3hE/7GouV/u&#10;WlQh0Y10mquxknD2jGc1u5i8CsQ2CCddwclJag/Hj4yFWQa7w+DvnVlOt0Ppy31DLEGzGI+jc+GK&#10;YMe56PCkuANJzOMg4HD06BoJdhMcb5IZZq9fSG9jcwhN2KAMYVPLiJjyoGfWuaBQD+sOsgHU48HW&#10;FUJcCdXDL9/g3l9yA9sFrQ5bcQtwxcT1L4VEVowjFGfuMLLcJS13iTns4QGZrEh4UmXlWC+sUMBK&#10;MsND6pQMUelCPEX2gM2ZMEbda8HUSj56TLib0W2fP7VzyqgO/xjKkuknCXoUdd+shM1P7/SEU8GT&#10;zqqRjpKyPH8qtA4rGeSuptppmwI3TvH4Lr3hjjU//BcIgBTl1xGveXXMbL5PH/4Cf5j3Lbha3aOa&#10;p3vSTv6XvH4CuF7jKL/EOTs8T31oltghW6Vtx/VhXN+7RzbZLAkDsy6GP7ITERaHurn0+4pY+u9h&#10;tb9UTt69b+3P5VNJ8KK7u7rDLarjMy/8a5+49ltrbOwG4E+1+dtzhbPs8mHSM4d8HeddHlzzujM2&#10;3+3E5ajLMNkPYXEsj2fdj3L7io7VWP4V4MP08Fdt8lcXTjhu3ZY8qOOZITbMLzIIqfJE0uhhKjDZ&#10;+vVNR1A9FiGBj+6rxS+lZ2NxbOLeP0x/y4gyrbfR9k16/wlUAfRGVCkoRx1zSafkpUvzKbAStCGT&#10;Fnzh7ZpZ0zmFtBPsRoWUh9um3BIhPx+R6kjJtjmdjUezYQ6AjtrAV3eJ73UXbcqYx8NhgV7gKsAO&#10;RrcqTP4+IgtFA+9pdFFz4JP/gXdl8JGt1uEVBN2Hpy+aWYZF/Gus+UqXdxghzG9t91KgsArRiiUY&#10;tECkwTrgIXE6ZHUT25jBYE8bBYciLz+FU4tqnCsexVHlQA4dPxJOwIAjURZQD3bKbEeS3hAho4og&#10;a8npYBMjGFXisLoiIlL7oTsCymHPx8s03f5Eh9LxrvoscScikAlZ7ye0XZlS7+TyEJPX/JiuOCMn&#10;jVxtsilhV8Ndb1+kHXUlHmvcU4ZZQIRlVWxUffGHPrz8x8vx+76d0DB5DOJA4L48L18x9nUxfYTQ&#10;gDDeo9QD8frj2F3k7X17datnA0p+x90j6G8zklyTkQIgURRzZp1kNktTX1kum8C1WEg8XOdTjBOL&#10;yDs3LIt3zICLBM2GU85zJkDsmm85BCwyboQ46TwHYEoW1Z8Ry4LAqAcNMGzLdLxTHenhO0IEjiGE&#10;CeFNwK/Ik1uCTi4oyN15h/mom58lHl+6WsLtBLkURCrCr95+6fqMtVWxZf8gkj69kgBCWNEwaSB0&#10;g5QUkyjRibJXqdb9xMlNAa2lO2TX8DAM9JgT4x00GMyFaVAhl5BrDh9NRk499wEx4dQF9BcFJjRc&#10;jD5XBpITFrZA9WFU10PzDF+yGVgf+iMKQO1O3Cz1N2OjqSLpgBRD7IvCRqqfQZJhJnJlpohLwG0q&#10;imwY0i1ML3ZFAMsRZiGlmSAwNE8rmzLq0ZfKL1iTaGLcQoGFqhBXoWjEkG8EyJzBI+gM56rC0DY3&#10;AaUXx/k0keg8TnQV+JwsUVUOutEZZNKjJUC4QBRGTa81IhOyNlIHwYgmG8zQ9eMEVwCetcExQRIE&#10;8D9OSGYv5AGPSzA/p1RBbIZJZxE/CROp4bnE0S/4XRDjECrDEmKRIstR88DSZHmcJwJDieQlZgtp&#10;XS8yN2NrKkcb1fwcLkeK6i4SFGSXfQ/YUphJBKuzIuUjIhgxIMu0xNvEM2ToCd4aFoukJAzSjzAS&#10;Os/LDXqFNQGTzaiGG8gHG6IfGrgdLHaoeBz8EIgXiCEaHcJD+KjRvanB3CB0aj3slhu1b1tSM/hb&#10;Y/QZntoNpN5g4LIXhoBrYx4VUHxTRU4uOzn8hCaAYcBLFsJ6vHx+zyUL3o/fnUQuG68Z3EJEiMs2&#10;W8k1ZywhlFREN7D/m5Gn74pgiuvbqqM1mxx2dwJZMbFUBRtcMhHkqjOYilKuEUI18ipSyCAgxZhI&#10;I8zHBDWDAnFYsEbFV4X4UCxgXFh8p3K+m8AU/TSW+CKjWb8h6mOtzR85LyE9iFDrMq/ESNtCLsEd&#10;FQ24F0l9h7ul8WAoXUVfC5YSucKI9nrtusDX2+RPUpstJ4evVDYzlfh27A2o3lC+a3fGz6zF1gIB&#10;Kplk4BxhtfN8Qpojo4lVsIKxRkLXoeqe+NFpX2HIIMeh2aAOZAgI0sJeTegyrGZxcOMCsIwnEVos&#10;AD0e7ltQaxSLJWfhYDFMjpah3x3GoqTzV/m6rXEzSVd28Vg+FOv1/8DVBIObiTCnBPM7sOoLMNjB&#10;nNm/C13j0uENGBHMTmr3wgyMJzXEBMMWSV9gnzHzgrNDacuzyMJnuiVgEkDjiKkemLMdcyOsHL7S&#10;Cq2nWG9z5JOdrMHcEBwPEbiKCYBPk9cZuYWQeCLt4JgSLzL/50APJaCBKkmGgLFIVoVgOMHmGnUs&#10;hDVVCGX9gvOdka8KlBImYQ+6i8sFPQUeQAmGEUYih54Y0cgjQY/zU5dkZI6LAKGeu4twCkljIVMq&#10;2CJqq9z3LLiEwZn3VSaodKDLM3A2kaTNP7xizAYLINPN0+Ir5MnduycC4MBQ4mcUenCqw1uALMHD&#10;eU7muxg/yqrGIYx5W805PvgdrQqJYYMDRBXv9UpNSGXoSeol1jBwmWLbgumSJxTzhzgfKObUjsB6&#10;4Nb+xOPGL4pEBxI7LHA5BmUaC7F3YTPHNAdyeksHEi8+RdwXs8n1JNVM7xeV5CrenU7IB1VUWFgh&#10;xM0MDrwVU1yTtq/B0WptB8ZOC5Ywn6UvrxP8KuQIyFIEmguZBntxtiFE6OEwYE8uIelMGPShMwEx&#10;oBIl4eENMXEtLF4pnEYmWnj8Q3oNWJwTnDWysJmQ4jNQO9OGwZ8BMiG+3mkuHZsQzc7ggEEaDIWC&#10;VxnioY7nmCcsdw/COwJ4Dc2arm5ZpOqQNX05xdSBw8VqHOfQZa1vcUv0A7s5FZIB5zQoHfxlsBLQ&#10;OzFk4eMWI4klY55KfjFhR+QLwffnew/JTosdXuXduMt0xCG0l/COkHegleQhrcFCw1QAAY4pWCNx&#10;1hBZOzXJRwxeTBjsoIXtsM1HFl14IUjJxjTlDdTcCkcpCZOY8WeYKncehHGHD5SVQlMYzOKCAcsE&#10;MjjeG1ZpQOiEQFDLVfAJb/C6mEE4Bl1E1gSoIULGOOh06CWUSrdJTZoC8mkm/Rz1eLezHRZ69OBM&#10;ONn8D1NAg8qcgwH8AtMgErmCPSaDPThab3bhZ6wutiBkowQS0w7MVNIK61iAd+wxNBOuHZt2ZHG8&#10;2qt2VLoLzh53xc9QTk+GmiXD6vFW0yPMtm/cqAxrvUs1csLIex7BQd31bBssN5DirFPQbjixqn7r&#10;q6jZcv9LVWOG0Suw/cW2AwgWOQyMUHqSVZfYYET88EBlAzdA74fLV6K7HUScOC7JlIcXhbMQaXwh&#10;tl+qCVZ2tL/7ww5ugm2945HDHQvmCzg4N8/q0qk78NNI3STb7yZtcfm74At4HxA8Xh9Y8ORqGrIY&#10;cWh6TKRUn2VT/h6uodzVmh4VmGZJtaVtf4fWgU0cldQ7Ek/CIvdV8stnXkvdvzakC2LeTDcUdBKR&#10;rCLatBH7N85Q1BHkPjNlqmo+WlQ0WrOhRyUmHmztOl2tM0HavubWenbsmZ7jRU8P+rZsUt2rt5J+&#10;KfQkLuvfRu/h0q2+B1MpMeRvNTlGinp8sysV0n2fabaU85ywbpX7FHhhRyQT+PN+o0COnG5g+P5l&#10;2oZbA5Y62iI2WVD/RzkiXhvFqqNLlPlTyID23F821Hl2mDO7TGx4K3dm/6+Kf8A6vM1T9COWYjzU&#10;zObtGaOzpMWlfeZPwCzGKFMDBK1o1paNA8crz0LtI++5cTZLbX8sbCSZ+VgedFe+wxntciMmBFZq&#10;35xEUs9WpeGEKl8k/ZZfUXyO4wUP73dbQjmyVUZiFTwmlmM1/PRkn3Ej5/teKQ7UnlgdKhNU6BH3&#10;P0ZlemwHLVbCX7UhPExJ2q1ptmOCFc7qJltOK3RWWmajOOiW7+wHK9twWFX4Qjt4hSqC5ADbOW5k&#10;101fP47uBQp+sBblwEb9/2AGwr539dDWF1YOWZp5Jb8uhcj6ozJ/s7+iquHTG4d0h5XIGchtD2Rh&#10;3qbCYpQLlFUvrg0b3+r05GxyGJUz6WRKKVThmNAQ+XPEfm3+IbTgFPcP83oapYSJCVpEuCYRXu42&#10;5qxxzBz27X59uCaNltKrEO3GbAXxJcwJxg1q8ewidM/Q6hawbLS7u53VSK1z1td+Q6bDhuUq+eKL&#10;Ylv6KW5zC3NqT+3PzCuMa/QwFPHwTCxk3PQrsCmfAB5wKqAt0iGxCa06Uw7eBGToAVku1IzShSVa&#10;a24W9UbgtJez1/TIL+YPmqirrPu2K0b9kW+Xwmb0iUIibIxoUagtBI1X8M5AIjn9Q6N9UQL29NBH&#10;WKoxN88niZhzeHoVt0fQUjODgQWazbjqDyegCC1DErFvp8nDZcRSfdz+zcfszjVCUWyQTBJiP+5d&#10;Ijcl3pNOaNIFAgC7si7ttLpAX88/SsON1XT2uIl1bPlknSIMwEM6T+8RuxdQKfYtINpUYmWQcpny&#10;SYEg6jaQ6C4EkDMFQiduVV/8dQ97CaJYGVABMDzprFsjqh5qZblmd92bpAd7yCdC4iyHmgGYmxlw&#10;dRdjYxYnCCPS+G4KW8V2rrDSWbkFxUtvTapKooeZW3/DsgiqAq3RYDj4GLCsWiXNBSw6zKEprBtc&#10;HyVV8bZygP2Tv7ge5/a76uyxPpDYTTnNe4fWYZYxIAes3VoEeuJjbXetnxEIUxVED/bs7Ng+RqQ/&#10;MJaczWzX6aSLpGR1CXw8aen8TGJSVWgttSkcw8DOa2TAAolOo9pRNx8bPWXJ4GcvKA9QGIMERR4K&#10;l7Yz6IEoXWvDh9tSbxi6cfbD31GuzhgbV/1dFinTsqLMl4yoiI6fgxXfAsWCghlyzg9EppOE5XUE&#10;zKTYEWrXMvPNjI50LOX5czec7WGHQFqTaJFdpWOwI/JqZ9AaHQx8zM+YORh+weoeuOUoF0QsLTw4&#10;/GpMHEWmCut9QMtRsdXDgqkuljdRpYr5Gf0/YRpYK4BCUZqGFKV9wFiPKRA1g8jtpitvSXWExY2A&#10;Ef+khe2buDUVeYYG34YbTaz0BFyWlta6uDX501XPapDugwT04Y4TiMErWs1DRvQuRJHZX4fo41ji&#10;vWW3TwIJ7fyCo1FJPyWkQuAHTaYlQmRgoJG4Qpnn+eRjoUsdr1R55dGTq50sqQ//j3+AELoFaw1X&#10;XgJXXevJ6R3ZZye027xQd92E5tCsieW64XU8LG9O9nzBmOP9B8e+3ghhQ8lZA0aJCuN7Fnnu/rXL&#10;t/Lwt52yvaGm9OuC1TaU0oJExFm7x/oLnjswDsY3kbPL9OmtVY8+mYtG/VXZP6h/UX4JA5w7WyAq&#10;vCm0x0xfkpalfBsQhp1HWfxLyLhik0xe1d3sqTJYbIi2jJnGcL/Go/tNjezHe/ve4+mah2Te3GTr&#10;jqfX/T7hUOR5ULfvFdCcoaTBtFPTlf929a4ZZcCUue7eQv2nny+6gxSxf+igV7r1KDYcFXwlNwox&#10;IsEFjwH+0gmVeMR9b34lv/zSk69k36y/7aCO7E8vl+Src/4MEtd828DethRW0hY+V5k8ZNdfKj5X&#10;6SDnFwx79itpGUDRkww1eUvKo5i8x7iAzk/3nzHLAyKz42/++wM2KPZ2D40JFI0JEMvhMATBrJch&#10;+KhM6p/jA+j2kgW5nuHjJtPAdFf4EAdiZav8sGurXkbgJ9kFfu8we2Qt8A48yujQpJpS/qApSBW1&#10;4f5MzQ7hOyIkbUjYt8JzInuVrokdKmrOoo4eCZZiy8mocvgAwikkDME490YuxtT5gslmHDgV0WIV&#10;VLeAYliF0vFCDdJrcrzwjjxV9ps6gMbppbOwuOveuZt2TwVrrMHezAJXAP7s+hkqxdjUyzpGx759&#10;2x7sK2WIB/WLtZM39C1u69Qd29oxZYWjOHsmaYicLKJpcA/QmS37OwpuLrrVPpD2iBi1rTk4fLK6&#10;u+m0+W6dP9Sc13Pnu5tquj4UNg+EWj2LSEvBiNlAJHaNrqzhU0nsR7QmJy8PszhJbbNBEc6+kH6e&#10;ZxPXRMO5uxTsNTyYfrzROOupE2HDKdhDx6PEZo3OUgSb2iz0ZDg2hgjX0GosuMudkmawiS+AU9Dq&#10;PVc9Sjpi15ak0vidHZy09BDA2nu0D0CsAeczISAABuk8HQD5eK2jhFD5UewifzSZCJDGpRLJyyRS&#10;LKFgmLEPr1Fw7gG5rCi5Rw3/66CzpOJwE87PGXsQrnvRTQm6m8zx2U2OUDShaaFRAuXMWEdrt5Nx&#10;J4JtWCxsfPWyn+0bwy2Q1HhaE1QJTI0IHMImRltVZZB+RqGpAdFN5u92ngoCFkcP5cxE/uHIgYjc&#10;gDmjX0kF+0kh6GSkqLAk0i+gGUm8Q/O1GsZKjKrKr8mOHYfg1RNhhQJ6qA0HDjPqacG5QgsxLaE+&#10;nUlfwEEEIqMFAkWZC4GKjxnKdR9SKnLEzb+LMVcSM3kH+GGYCewW+b5jU0SzK5Ybo0beHd0Q8zgL&#10;643Xo7wFF0Tvak+4jebprslkBjYQWQP6SAIluiFAHKFusBRzMrNYG/BfsFmxScOw2NSMtFVYh7ne&#10;GILRx9Dy0SIQrUQcLcR3Yt+Zw9Lv8pGr+iRSrCpPBjxET6zDpZLbZt6xoMaHgH6TTwxmCqpL2EAr&#10;5HX+dzJq5UFrIXQcoVmKuwZCE8v3BYJd1h90rdmCIXmchjtMQwLNHUgGEg8SykWZrdoM6MolYVfB&#10;trv6vPZAj+hEsbeMM+I+5EWk+rL4mo9F+cy7MDPlnBCKYpxseai6kOk3nGIqQCackKgJC2TEyjQG&#10;YSOKDyJocdeZ2A8A4LuayfJaNRAoAPkpYuQLvEtgOMZERMMH7zKyBruFKkNwF4MaCg0adrns44T9&#10;Kn8CRJ1WOmYOqQRDo+nwzzOEwtyPxLXQ/Ji2QpL3qthoaHGofrBcPYW5DNOw0kixZEZZhaZowM5M&#10;p5g1jxG/7h5VlLQjKVFacMBFNQI65IarCM1CoMojQqggY2RDQbWoMTNDuIe8FRyT6UPu6hnEY6VJ&#10;aB4MtHNIGmmnAX8IWzeKHYBvZoeMg2fRZhT7IefZ8H8PkqakBNzDEo8IUcDp3C9x+3bmdWHiJi9c&#10;hFgKQGjAnSI3EektRtR1klm1MFDqcF4Sp8oZBvSTM7Y2+Zk6Hj/8XMQqEY9HmYs72Og6IU1dFjzs&#10;uSDYR3RLXIj8CdyzgxEwx8Tjx4gECCbjQo4khsRkZKo9iYpEQKfCDSc0ldOOYS6yX/ROi3RnKzmE&#10;BkogjhLOQjIKWLqSicp5wmNlf0K6y4fJIeQZ1hV3PY53Gdjk71V520pb3cNvuZz8grFPW5IBBgJj&#10;64xOtJBvjAjRKLxlnwlyHKBg7qWEsFU2TWzqJ4Swc4TMlUWoPx9Km3mAoZdiNM8EC2S2O5G7QifE&#10;U0UPTsFNEhZpuySN4tsTiGQuHrSoVJGNAUcWwIpY2RLiuxl3d62lA8t3UOD6iFAprTeoMtl0ECix&#10;YL57BvdNqGW3jaoJ0N6rSLPliV/spMfXZ6cfCYl4yFwExzNe4Fb2W1BINTcA7WLrdeJioB2aZ3BJ&#10;BYJOnksmM8u0Y3fP4gQa6OiSe4FNkvgm3v9AKW8WKyf/92hGxlnbsD6vKEAYdOBgDVC+LFvILOTS&#10;8/oSswFNrdsURmVNpG0yIaOo7X7CtUlaOesHwdzuOjY4KhmjTcX/TXytQbY12sONoOIxlOe0JQHM&#10;WclIxXFcsN9irwmkr/VLDrvfA7lpYLotasOhfh4N4ARIfdnv9vzDpCAxLmAryLfIp9hOOdUxmKap&#10;t5h5U/fqHoc+WDGbhQX/5AoFfuTRbR4TtSSBmqqRulOtfBPiAbgQ2pRaRZezue1wvVJMQM+bNtkn&#10;Src+Ip2Dx3IYI12vdjSyqRurQyqIPLR1v0cLQNGVqYl7SA2tW+M0tdl6qpPtTx8LRnV8j/xrqENI&#10;NiTZfiIVBpoDSxFyAFlEOLjFcQqscoLyEh1jG3aUIDj7S8ImOTfHoWbcyG/UkHaXiZ8YNMZuh/eR&#10;qXrIUsZFc8b5B3V6HnbsFD6wdXcFF3L16WRFEgmTKVi8EYYPiQcBOIdvU8Z4Y8mclE1FiLDAUNkJ&#10;cBbL8yeOfZ41WhOijwCzcDoiXsI3CMyXoaoLZSm1F+U2xWoo4GA6chyoBlwH0iPlrN10BcDpJnzG&#10;mXhhiOlKQGuNjVupXe+BkbQsDK3MufFGIWhn/izPGyBBuTAfAPykX7HufPei6zfxlX7LjdC71Bnm&#10;TEKK+J0V0nxRGouQQXoqDqO5dZVd1VexiZoZp0vW6Yah+Q2WfOz4DXvfEgk+89UVFCh1jAFlgiaY&#10;Hhy3GvpDBFF6BtRIozyydGSe9nTHx8tMj+sCB6gBLIfCCrOVKrRYhPQ6hf1tO29+VdqXjCqKJG1O&#10;/FjviOf0GIAzWbRF2vva+XUME3iu+9HBuEqlwtHD547Xbyah5QujT+TjfQj+3FquqHALKhOUZ+6U&#10;NWrAPJtWecY0y9j/bg+PFbs5QljYy9Zg2faE2YZapXLPj03pWjovge0VO5T74C0kdMj8LIMUVIDI&#10;lv3GKYePA2QRJK2K9FOwvlN0ae3xjpLLbK9lq+5I6muKqvTMTU6cGdA1DEdu3WKl4tR2nkbzmmQd&#10;8A3mVtnuHWSOMjgmbAydV7EHNJuxeEJ6V+8jKcXecXHRj9f7zLql0oPv3L0yILRJB3MUGs7FtPq9&#10;/FwqDwKEdxEpr3oWBzvgHL12HuWvz9MfrzOD573IwOwrUOD607uggbU+8DH32tB/7Bl+LvcrhLGa&#10;KBF/rsmbWccreYsX6dlGOgjH0SEjMnT0Miup5kTVN42soQyF3BUUckjyxg9qletm9c+S8ce+KXkK&#10;Sfnd4cwY3RsZQLwilJu42Y72LbsYxFE0R4Thg4fH61uMzrU1G4+R+q6X7i+e+drNh/FDJlwWvRd6&#10;3DEo2SqdhzOLZJ9dmunt+dzuygaPj9XqqX6BvOTuCFuQA3Z6jJ9kuiZWEmAoFYW3CRPJx2QeUUvq&#10;GBM5ZCDj99JrEjAMR+asERsEoIQKV8Qm218e58cc8xUXtLfpbqWr2OMjWYRrGXtSzfAIdjLK8AES&#10;DcqAdv8NPhZkAfaW90gjTYV9INoBiTmi28poSMOZQsrtXUzgamBdAFEqNecygueWhnM+/zTubvbp&#10;sWQgUVFcggUAbWn9oDMjJ0O0l2CnAq7fYg9b5990+3Fo6GAxH6fW/DyNF2TlHNyjWyrhdgI0NqRS&#10;YiuE1ao+yc6F+ko4nyX3pWWPaAQ5YZTK7Pll9WYntpw67RvRd3O1bi05y6XA3uGjiw5iyQXLhEUg&#10;6yAaCVSPSBc6DCjLuEOd4zfmpERZWDKPi/JowYSOdev3JTGYFsjaU/VoGmfEDONWO0kxf/dD39Iq&#10;d9Mj9mDAs6Cc9mub08yZLokr+sh1QjoE0RF91KtuvbNnGd8Rn+CRnbVXMZ2kxONVuYNRXqw9m+xx&#10;QcJ2OH/aIfw0Oi5HYhY1i09dAtUFVxT1kwzwbdoKJyqsYREjNPKO63VI+0AOxCyIdUhkufJ92l4C&#10;23DBvGrmIyYLvj6755dJt02LA5kfVIpYONPP8HlT4MCTfaQPi0oARvsFYLpdbRAEKgcuSQW77yp0&#10;cRPoT75SYASVuWnyetgLxgFrvfWM5XqFAqFQLtWthWXigrpvdOyluEsOCFRZeMX0SCNQKOzs4oFp&#10;LvsS8IgaMjJinUZKEgwYyNscBGIqGEmSOsSs9bna39gEjmQT6otrxyWnNAsw6DGAyYEfTzWpOaLg&#10;4BfevVPTsMlFHv5Sxmc3l9CbmIXePzagM8mFtTdL/2ahxLE498gpwmlBu8xoDcm81LAY5XlntIWG&#10;QuuB2DE9zoGzYxkRW5NlTNAaWmaLB7X7eDNupHPhWUCizicGHIxFoNCw81FN4EHo+1m1AumlNTaX&#10;nwb5a9KPWJT40GOs3jKd79wNeoL8QUavqaCqk71j2UJRZ5TpthYdvVa6HBIDIYjo9XcSVHjk+foI&#10;1KNkSz+y0kOeFt2BTDDwE+5ZV5zQxE65XXiJCxQScxrL/ldEeYin7dF15Vl3R/B/uUym9lrpeqkP&#10;qbeoL/8Z1NbytzD+mrWfFvmWBQG9b7eWv3qPyb3dLMadyIT2MBKMmLw6KETVOK8C6Vu1eaQ/BiE/&#10;LlEFCWBkprDEqcY6lrL4w/Hf/lWJPlx5u74e/uXT/fMEnV9xXrU7lxllcHXn38933fZN/rfP857+&#10;KOdgFbttBsz7OxOIVoOpADnZxQ8FToJHLfLO2fUhtNx9VZCPmUG72jX6X/S/r78pgYe2a/qLYfzQ&#10;4KKerNcwp77yjMdCeecgeW9z3cpQik4RoDE4Tjiowzfc+fJVJ8CuVS9j6AWG9TTmr47fNW9qu7e/&#10;+h1RahilUwO7L3oW6TtymQwUVXRPvHjdFt1gpb3rbAkdpxNbTF9rGd/TSkzr/kH5wiiqoSQDJKk0&#10;TViAnJn75kFu5a3WXsmeWQ91+U5iRH4IljtCy5HYSIYty9ZI+bpXsKx2cxz5+MkmDm4T3uUNE0YS&#10;S5T8kRgqCmg52KXtNNYFMhBmDz7mzGV9N9fYzvEZMN5GppuWhNyxeqHFddhLeXJW8ldehz/6UbNo&#10;JywAyLZlZn6EX9dm5pH/xEzjBvGACQJZfk3/8VA3ZGkYZjMVG5UgADE3KfIHE5hUj9AVozaq+BB6&#10;Wz+ZWF/JMlGRV7qMdQyqzAhVrg6je9gMAEOVum9RZuChb2131ymWKCwYfCe5lwcjHESFKg5kebsr&#10;UEaXWKOiy7Yx7jIC7tI99OrVvMqmWW0GJ4sjKmLGpEnD/2KujDJiNsk1wqtuMRjzMKay52c0xjGh&#10;3jl4GlBzaDzpQZBLtgGhcvTxsFjZm0jkTi0pYnfmViNhk0p7i/B3U3jeluHJIf2dCEg9Dq7J1DFx&#10;Rii9IfkHbA9JBq5WTZBCHQ4nn5+UeReGRgCZMx5KiEweLaGKVltixAb3EUkjvjQbyQcJZZTho01e&#10;6+Jb8E/hXOKB5TQH2UVABIYHHiXcixSWrATZtaNGwn3rIpuzEUFOqqr6HOu6FJEeI7VA0BCFEsfJ&#10;Wp6zBSgV+HGWJ9i5wf1AH8DgegJbinOkHxDxMuqIkTtS1wHJO8ZNBREAyT/rMRLtZ5xR7PYx3LCM&#10;ITGI/5TkSxb8wBhESi2m3q7FfgPfxpS0N58ZAc0mvlWzbjummyQfEwOUr5kca1qJBIVLCXZ5q4e4&#10;fdaQkSHbERGnJ4bQMdROGeWPmIanIScuu44ppF0R8iJOeOe0h8k0IJFhZ7taOJswFWLW+n0vxOyM&#10;s3vGVIW4CSMtSxw7X1ykYzx4GBDdipEV2KxOt0hxwXDLmJaZJnTV0ZUHlPo0rbdQx169Soe70sQl&#10;o4ooXXLI1xjNPHaYXFGgDfSpnCO6aQhrJdZuxcf+JdIb8NWwN6wjeGTIehxSR8FGK/YNUc84Q9BA&#10;8tDgZsDeyFO57FvY9LTlK5E1LcKUA7wD1WAbB9NkISZlIajUERJ5ZnjEvakhdmJgTCMlFH5EOGlr&#10;yRON5TCliGZCzZQITQfLLG/Dwx2WP3Xsz0mNKzIX9BMyQAumAx8uUxVCVJDU1n7FDJTxJYBWx2bs&#10;QFjosu4m5z5UIZUGw0DWenKgrCk1DIOCyuYTRxbHf5lhl0MYD6cIsGc5j+mTSsCYOfDPm2rdk2IO&#10;qPqOn4TdAsJU5iICJ/FS0B4MxGXSP0MDo0+gCOoJByDBUkjdlh1EQIsqneoEbYSGJOohXU9PUGAZ&#10;bUn87vSqMM+xjsrAi+eq4MXhle0Ut1PKoINVSV3GS8wQkBkTzhVho0XEq3W72gB2BjGlhmKY14HI&#10;xGQ4I8bj605S83mpGXlOpFKK3AB8EGD3jLESezJmSfBN4F1oMSB/UO+WtCsx3/HEIXggh0oWZWPG&#10;xSG8dNYEZkvSXhh3Af4ADCrUYXTNLWk3K5EVxGB2pGZFJKgsRLglqD9ExG5m45TlKeZUoUfnRqWy&#10;5v31F7LZVSzryHI6gIoR+EpEewsKH4XB/iBtWYHzNfH64bXnPWb0TabEhj9dEGtGezn8Ht5JJULK&#10;qwtd02raBc4HdlpKIC2w21bGacowhf2A4FLil58iwpLRagncCRTndoqJRxXBWsyFiYXlwzNp6I/L&#10;j8UfP/479e2dR5RFtjMBXBgB2TCbolHeVLTki8fiWAONrM5M5EkUw/hiSUbOHBzUCdMJxuSwivDR&#10;y5JbPWTyXwn0rKFxEQaLJ4pCudzJFcUZlRJvLr/PwBQMWAFrUuwyiwWgqfJxeuKPWtIdt5uB96ZB&#10;0cAo3pux0tVCk8sJgOicaHeTsSubMEob4rMxH3CosE+OhyXbcHZSymnwV2BlzxOXtz7s2F6qBPks&#10;eTLEN5/ZJ0fktMWsquAKdMCLEZeiC9QbC1xpuiPVRY1IZAX7MWKj5PljId0Ax/YujHFKyF2rXGyS&#10;P+P8M2aAmddNmmSRdgqR0+guTPzrANIxTbmgaiAUwb+IMqsXMQN8xKNLkLCw2LOSgghJThu/5sJP&#10;SrI2MSbApWAT9GpB2rApMHTQz2nlW8xcRAWPnmlkBHiIBjRab5mHDp+MconhBs8xiYNEdVD58rcr&#10;hI7wG/LF9Yti/bFvLwJ3JLmpdiWgF7PSDN2ZHTQO7hYRGgZwGkDQFQDOGs01z3o/wNjClGABx8YB&#10;u63wAPV2gR+FMPhndoQa58nqKw7FADsJ3k5/ZuQV9X6mkc4GjYSYDYAyGPi5sNBeM75bJriTFTko&#10;YqRKRie3gnkmvGQNsPECHmOJhTcENwO0jd5NMiM33+GCG2JssUUFqo0PbJt6EkHXg1KJ6JtBdoVu&#10;1T3o1UB5XOpnr6TYlL2BgCh2h04TcIBje0ZhFPZW5oJ2ClDAhOzoGMzjvi+XPhhCWEp9iGeOldyH&#10;ilRd9px3tIpsL+EfcC+aakEjh4QPRTBOOiJLuVKZl6KvkCnt5innC+LkoBwiZ5vb0scjj94cFO2o&#10;rztO7etK8Ah6XhvKWkr8t2hVYA4zHSUMhJ3D3AW8GhqtCNsoRqUggXyXpm6N4KBQMURQt1v8JGhP&#10;Cpu+n9guNIT5Y/oCFd0bt5iHOO0L7bD8CSSICIYdoSDscuYHOOzHp2mFvQEh+QgaC3kU2VAcVr5h&#10;3Ic8ID27nD3NvLUD8ceuAx5SCFIZVXWgb/hSCHDm08S44fVlFvT2BdEMRzMnEqRJWaXtAHFE5mYU&#10;XJySjgpeiUy8Ef338MSsa/GwwhwIzEKMfaBWcs6cjcjWBt1X6CjhjpNBxGaDE1gAhJH/DLp14VsC&#10;+IBUxawKysgNYUK0PgXN0dkBJcwcRfd4KUpgKUPkpMKTMAe4tfFkWQv/H3IrUZ/T0zCxMuX2+EWe&#10;AtUkdjGwviAHaJuI5aFfTEBqqZW4g0jNrablaHewZqEsgORA6QifxMxVKeFXyRhnszJDp8+XNKcY&#10;8AdW83GlHRnTylFL9DMrO7CmKsUbvDal5poZld1vG835WkJeAGFrFI+rfXFqcOZ2gdB8V0uRdq+H&#10;m7czaFSQLZDjjVrQmZKaZ+skUrYhs2yoYB8w+oXlcCWTTUNCLDxg7B/IPgffoN/YKe6RwTArt43a&#10;Y9fVQFRk4O0A4GZcL2asrMlq7crEt5J90lMGJSiUb7JrqN6G0kbe7Gpe9alq4wgiVgdpSvHP7z3M&#10;GGLsBsd65oV2nQuOD1x1ZxJ2B8Kml7wfdjvjGkxwrhDte5e4W1h4dSR3Mk1vhqWRE+X9KEc5eplQ&#10;bc58SBxsiKOPynwjsc0rBmJI+tG6Ge+aCaCKvacWxYV/1sqAWQck2gpTjckseuT6tZsBqv6M4JyZ&#10;cwExcZNtmX3btj+8IkrstPqYxxUWHgbEXUGI9+q0QGQmZG4fvChPFeuh3FVjBjXTCiteQyqKvP/E&#10;GEMVuBP2NAZuo/SQmS4irMRZOK3AjiHmscF+cUyaeGcZRCiqxXaOB3quKvSUSRdcotZhDl/fiCWr&#10;Yvjo7kqAFlNFHY//ny0P3ysJWDIOdewI+UcmiE6Bts36htZxsWJRDfV4CHfM/VBae9F67w/kU6uT&#10;hVF9nmviw5ajIahAJdjusn+ycR64ZYj5znutsbU0yl1TfmJ5xviPUCfOZb312k83reQP93pSI9sa&#10;0UHoEKvJRPekbPFqNb17lbvnVsgQOOlK1XxJlqDoSZCYdmXM9of5vj3kMyM4jJmKbyDH8Ag3QlFL&#10;8zVMuL1zT/A1QkuuW4IShIZdiGBIfWU+IJs1qSL83UQ0bCs2NsmanAQykA+DyyXigkDAGIXydRgP&#10;ulKcrTkm757oiPmJtD1aMhz2i+/+2JaFjrWAfTOQ7D1RXd3iy2bakwcird8RUrDC6g0OJow87F5P&#10;NlWffG1+kJ+v+E0YFNx17Tn9rMg3GqoVEFUD7QMIoMaKyESMwvx7XQ4z2U1VruE8nV4VbTc9EDJB&#10;1pRnIgkYCRgAa8OoSgREUVMKhfyIbwGsamXi9F2YY2yrhaHXld9y7G/cxYPdsRPuDZvJOyQZhGoe&#10;5AHCa5v/6ES1vH6dLL+EQspLIGVELrA3WaC2DArqZLyKQkpBLYh/tCa+rMS497uDp1RgQuCDaAhm&#10;ALFAYEIjpp5cR8z5KmtUGRyg8/mOTpJ/AxDO4r70UH5W6lI22BzPSAgYJ39o4l/3LAV5cRQe1yJz&#10;yvDGjb1wqxnYUFBqM2ACkL1lXEZdwRQNDfbYP/Axwdnnx+OHm+aIaGXASKd1yYX0yBBZgCBKbJkF&#10;Pq3BVM1M/BWPdHf4jEZps9BFCoxzxVExE6pgHNB3dciK8dqBCzqCp4X4P1tEfLBE4iymp0Uoi6gS&#10;bBlbEHDpYBbXQISZCVzLIpW4hyplzwb1uVe/PStCPkbNcUAlEU9zhbWgoMAaCuKQAX6UT7NdhnB4&#10;Nkg762F45M+D/CqXwsXcmAG1iKjJEX7LIPqNY6vmw8fn9XuOIYLsG6DJyo/rp7fpHofmq10EnHZ8&#10;S+Qgb0GOwybfMAdmzCwSICOYRARS/SfbHyof+pj7QJQmc5gAbcfG8d7aaC5v4dui/FeE91jJbv7t&#10;/2+6L2WzOU7/arlfGXGCDOoOKhHG18DF1OZlhcrwlX5bcvLhz+onQ/0NxLgJDvOBSuSXT3/9aICS&#10;MAI2acWfow/bV2Y6mOXTpP883upVK7k/8ua6c7CBHZbprXuKZJ1sVMUgcyGQz8/TTY6Sf6qLeH28&#10;lFNAvO29CgB1VImFqI5td/ic399d6XlBCc3zzjRg/MtOii817mbcuGrz09V/s7dScdEfwHYpCXE9&#10;2E4kKK6ato0hwLXBw8p9gf5h8+p0j3N79ljfhDfVdfgP6s/tXhZoqoqGuHi//9jWgeYaWgpiN4XA&#10;MZ7j0H6dam/eZhj3HeYXR4vA0LLZ13TNBs9sIUUGsjvM5DFzhBLRcW6Phy+dYYCd5bHzJ6Hpqtk3&#10;sP6oQPmEpnZLByuAHUZvsAz6kzXkPamf5aFlYsKONkEjx8uzak6RUO2PCK9TZu2q17/NIfU3gSQv&#10;j9mc4sbJYwwA8aa5QnXbf8Ndt35x5+2FPV50Ua3qAXS0vsEt3tP6ccbxYjOfkQwOXSW5mwWOX+/E&#10;gSO84Ir5h+t8g+xSHwiQdhu4rXsaHl5fVJmt3sa3PSEupvV9NKEXXAbFOnYdSdp8DsQx2kwtPeq0&#10;M0kqAyASXnqy0YV4RK8fSB5yD3VX2jL+MkYpxLWjHQL9Ho/O6SW1rh8YvsALZ2eNzBxEGz32NEZR&#10;nWH9+TkfU4sr9NpNQYz7XWOGMbTP9+3N1sn0ohA2dOBfGalEJHJhlF3cv5PS90e8iufhM2Y+k4iX&#10;cCrITDewdgxiex5oJa5SVLf0AODFD9odIz3oKjhkdBhcBAAD5s2kVhSGGDQI/bNa0oyY/fM6MK3R&#10;yexKxIQom9C6IIToXcpApNdELTqG06NYXUjUFjJ1bgBTCqk5wGQQfMMv9oST1Mx90hXnNiBgEDKW&#10;DNROBKTCloPUT/oCF4+tNHgOxBoMGR+IAVTwSAaZ3UhEJBEDrljcQ5Sp3LZSRl7foHBf95J7xUqP&#10;WkvEWYJhmZenjXsuqB9oL4R3WV9g7qBZQISDkOmhVs4WbfU7rm0Q5fTHV0IC3SlkJD1w/0BNclsG&#10;JrShCLDEoKoDicyixST9SMpIZpohejJm0ZDzcrLRZwt6jkO+BP+NpZljhs7qKIQmHEQEHyI34mZh&#10;lzqGFXsihKrULLhTkRcixqJvdTAZ4yGTrEB8XtPqrTp5AjyBKIiYSyZahOE2J1sUWSdA46X/IHIb&#10;elbczF8WO4KFyyOWm46Di1mhhUsdNEN8TNBkuf5dWg2TqSdpghTzmMHchWxhsJV8dgyyyTfGJgt0&#10;e4S6by3NAnplOFQK6WVS343Bsl/JWZzm9OO6u1GikPGjIR9CrldZbO/IDmAKRT+ExSGmtkK1JGHf&#10;48lQSE8gNLe250OO0oiSSW5BSFByhisZC/Dyuq0IE+iLiDkqCB8u0+ahawWXDIyXlBS7G17Vwzzc&#10;LQDWGrE0WHmZN9FuqjNr/qEGBSEMawxBT6gxmCdmMIaoHNZtK6VHMJarjkyA9A0eJ5tKQuPfysZo&#10;L5bUjAjBA9EBAsivPvIO8bLkBoo2YGTOXa1/YsbOEwDLZML4yClCLStuvcZ3GhyvCj4CuJ8MiXl2&#10;EddNBWQ5B/snwjiRPcCCh5EyMjncNyPhpWoXAiHGoWkjljSzLZqjl3ER09weVy6ELgBos3+nTydj&#10;T8YxyiInvlqDGH4DKgQG0QORbWDqbKeSSRVXKuPkzkKtBBlN771oJKUert8YQJIQ6FADT2bMDLeX&#10;2Cja6F1EyBY9rgUf3SMYoDexSjBWlktUISLFbD+ivSPkFCkJpzJEAgtt6UzQDVg7Uj95L00ytHgp&#10;kD/Cw+JDbYFwoEOGAZjxajJuwwnLDDxeVFFlAlOar3JEFddKphcSqwFpPGDHLQAnHD4wVijzDeYr&#10;PN6C71XoduNwR9B94lz3+KdoGrSYf5DLCPLYjJQEXCKZv/Q4WzjI4hg27vgpGSAa+DplYnhZIK4B&#10;l8rKUqyJ4NOJKQBaFOYFUU2aC/NRRDudd2GDqN4vA1R7UgjAeJGDhQOCsQVFCHzfEKvNFq8kyTqM&#10;z3+3TbQKy2ZkquhAIPd5AGIJZBeS4L1slIkv5QzgyAKYoJHRFgrZF/9ew+kKU3tKLNHqCJqwHPIq&#10;grzR+FvWArUvpDxA+AGlI8MZ1lnCKFtaM6EgMnnptGckt6JRF1l6pGN7CuWqqQOXB0Yiye9bREdi&#10;nsWxiW6df4mGcqSshAirTiRakpZ2INoK6QaULLPg9eIoJLbzsdZyZ0xGUJOG6vQbg0aRCXY3DdZu&#10;odxXbygBeHGw9IDkadfrzmRtZzk177xW7fHaM8QgghiI8Q1fIOgP/vDeCpHLThpH5dTSirINV6Rt&#10;i3bckYa22/NW+ym8U25McirkicK8IpREQMWFnJLpDgFlBFVVcRHfhuwFK6FgmtLCGvg/BIkPVSqc&#10;cq7eZOVvrODio3t1OFEZ9U0Qq80cGOIQHrFjcWuaLdE0/CsgG5WkoQxlw4dBlo6TPbgN5tVgNcR1&#10;RzXA+6yAkScJbiWUYlx4gShh8Nm0ZB4DBgWCoZI8j66YyNsMBhaXMQZNzv4ntMU9pGREAqh4FpeR&#10;SbnLZg/K3x3jEzJ8lHvHfEXUzDUCyQGjCsy3cLByf4wrkSLjgkxCglAbDZ7qGdPcY8N3yjLBIt8j&#10;LuOMFSHfMyv8DrUmoU4TTi3CYnLMYQ7TWzlgJigxecD5I6FMZ2xLRV5xGvyeo0FXRhwq9TwieMR6&#10;BBMNPvIJmP+8zdzRgd+3Z5S7ZLZqa6ROQyUAJZvWuUsGGv06JjaCQwxSiXqUyouquvz6dntVKU2E&#10;o4TX58Fs3t0lBjnXmfSH1eoXMrKxYYfqgV6ZtC9U56u0ZVEDg51jj5GGZMQ9/zZkdy22IFWyckIU&#10;497p3Jluw06iKCSaeTQIy9KC9jlLbrvmeDf5XsVICIscfwmrOdZtoGtuBgtkkHpMfzf+/bV1XccE&#10;xjocC2SO6DTvnats3wv1kSKI4OhdNddYj5gYgd8awFFgfivqYQt0xP52ury0rtBkGVZ1Q3hBhqSr&#10;eIKpqaKoBSJBdqGE93ntQmlH3gXNPsgxE4EDrlleTsdGx/HBUq+VhwZBoCWgBNwXC8EK3QIPvV8F&#10;A0VTkMI59c/PYwObrQOdwMIHw1lwaQZqS5PUmSzTPLRE9uKov9kAVrApmcxf2QGTiH4z5IAoSldi&#10;rmunBhHaxtCasX8hT57n2ZJqX32XjU2Rvx6D26I9Ur2NxhmhG0ludFOMpvaedpG5wmEkeq5chipY&#10;GCJ532gclMbgEDJYXOQxfrAneXMD/2YjyXhIWbOuy/t2QirfNFtUicoAKbHQXETDq88qq/z5bn0Z&#10;tS1bxrZDnCTDAnLS+lkNTh0D0dIZ2AiV/pwUajOSX3Pd4mvjHFFSkAqNBTOiZxkcaP43d1XupeUk&#10;dV/1gRmdOCYzLGVQc96U8oNpyOdpR7UPEJdnPpeYLXGnG+UIxgGDwaR90TSc2NuTRp9Loyo/E1pc&#10;MuOcTWghGwHPALNK9I3gQeU+Rilm1ANJooAUqZyQQ1qW1gOLHk/vpKAil6gSXSS9ROeOLfs23lC3&#10;wGTkK8ULEVEzY9eiR4/2+bq9P3Jl0m91Jkqbg05GMXkPCf0D0Q94MTCHq7fgIUCU3Dj3nVaW+RdX&#10;emwReFGbhz5YC+b2TPN9KJLqrzuBtoC7T9HDaWa9JjbucaCFYYc3iEuTlI/3F+gos3xkS+Pq1buV&#10;/51h/rlg4oKVoY9i9eL2sWsWLcFf6Zafh2XY5di5W8nBqShlHgZIthb73GrqTlUDjX0Vz8DsEHaM&#10;VHE7Jve1PIDmYKLzwSEgAqXTNIZTSZN2cbeHYUDljL5fFJe75XU0UQja03Nm3fVyH5gFsV59f5jV&#10;DPslaTQ2cVqspieGYMtN4DWIfmXzr7wSGjsGBokZtIJk9RANZb6Lz0BfYi1vhTPGdlaM2+tDTvc7&#10;+5s+Y2XWSF/C+QU1riQ5TiYDwFIQtDGxgjSGM6aZEWvYAyCxGIeSU28g0jBO58P0UNdO0gU8COur&#10;AolOXbpswLBqQ29hKBI17h3PI0KY9g+J8oqbj8QjgKSMp3qz+ovKrRgmmK+WXeTdz12MwOVN19D8&#10;oFpAmu+CUMM0wV3MWhy9ranguxKIALDBPOR22YxPxjjtZKxci9eoXx+bqNf+hoOkMbj8te2AKIYX&#10;nqgsGFgUTUCCyFvjen0S+faGAv1ysFYAirPHKYtq+Uf5rmOghw6pTDGt0VKcnf4kax/b9VfyhGJi&#10;/qZ6WhPBK6bwBZnhAovYgEsxcYZa3402hg5J5N+kIUcCCWHFIjL+oTO+K+YWp/xI87lyYoGuutsS&#10;xz7SbrTDh8IaWA0a0w9T9U5iHl/UYj0v6/dg2JCBgLuFimFiFiQkM0y7ITnDOdnZDalMdHHs9guJ&#10;1ZbII2K6rCKDRsLNNoS2juUvA/+e/R9tHFYOTKuTiwsKsTY2jJHrjSUCwaEAnvBxkcwCJUNI0+iF&#10;2WvwTXDRS1U0xxXF88YorriiWnuIeijwMc7tIgkoTX9PcWA0xWO3K83bJg+B8Xb6DlnQvPG0G5pI&#10;GhmZxpm8ChEjdqCq5TCFv8HCbxWRXfiJdAwQ8t2ms2LdSe+LR2kMofCCiXFD4aiyaGoxF3BsJ+7Y&#10;iAiBsDIZvkdC+UCKrOIiOBxWm/oxXpG4d+zdiFBnBRGpOLf2yG+xA8NyadkWI7AEJVtZ8wOOGjoO&#10;NChoA1izOHBJrf4TEmCkMWADNPWKzIoqBXxfwd0NPWbeUKZiNcClQaIc4b/06D1fr4pa7XDyMywq&#10;TFgZxNADD6SPK3f3y5a6tCMRBUIU/SpJ3u8WFHFI53R/h2bNpWSZbqrLx0UAAP/0SURBVF2kzLtM&#10;vf83/w4KxsBZOqImNQlV0up3vDO/ae4nvX1UtG/tKXa//WPxx5du82j/Cmkj+Nvmec7AbIMoQBrF&#10;zf0u61tSIcBx/mOYfQbJHVfEBA8bB+i/J+1+3fTzLt3+U6+A0RjbU+s/8YrJF12G0qWmW3Vzrbr9&#10;h79Yr58wWk4//dn4x5/Zr3dZkDL1nJfH7T/Py+dfqp4E9cSGeKjb2zNCUFLj2uBtx4xPRJvzpVCu&#10;2Gi3xsftUhPCrC3dI5hhAm8SGPq7v+lffnJ0O2e5TwpTZCLKdM17d1iKQrGsyBm+FsbhnZ/cLjYT&#10;KevzhWED2+j68uNok//8BSk/B1UBQyb3u+RxCYNteiv0nABMu32Ff1FVKMiouPaMYTHMVsoLR4Sd&#10;3ZtDIffV+D1ZSXLHPuZYmn4VyPtYkMq3vB7Ifqdw4IAhnxrmFZLJNRmOin0JfViZRxU+K0Fv46fS&#10;AKz7ZmWHrxKdFLnBbz+qlRq46KKxTTBy7fZvQ5GEbG8jkPmRmzA3yrzMopU5S/02Xu8Z2/iY8ItE&#10;hvgAb+T9J7adGWdtfNqW80ACgpbQ7TMB0NgsIZ4tP+FCizhyLTE/gr089YfjcvrNA/hJMQvQdwA0&#10;KsuvFL0X1oQCO++kjKuQzaizn220odM2jAjlmt00pTAieFo2uyJE1RqfMUamqBm5A4UGmSTqxdg3&#10;KSSisZGm8KHWi4+UXNa2L8aN0t+Jhe4biKZTbpCqhE9A5n+mak5wEmwuO1OsNM631zh7bJyQeacm&#10;AimRIBIvsD+TddxWT8vLDdrI2nfwHTnKTmvsNGk77zWEkLhzkLBYLXocOMN4qXe5l4ZdO2OPVSjm&#10;JdMfd4Zd0aG1OEpo2iFNdWRpNYPgwpHSF6xDl6B6ow0lCZucX7SqAh1dWJDINSyG6DiFNg4hOKno&#10;jZo7e2tApS9AB7t1YZiCDsDHY8dfCC4RJ2e3IewF36vID2l1A8arxwSBJhfRUc/kgxkVBkgWDXyl&#10;ud2FoCYJRdcodaFTjZTJgjKO0G8VmXPL3tTKXkt2ZYPxaoAradEbWjbNIXFRiBl4cYG+QcFH3MWJ&#10;jNsL0I1gPA2ENy9ewltID0wkOu8259di0QbP2tljNEGbwVYcLQYWAV4+RjMymrCPzXSLehje4JaI&#10;hAMYt4Sk3VP9sW6sKZkF4IPAA05FaXhcZJJhoLresfhAcUN1Dv6KtkyyTgHpO8L5GrFKXtZLTPUw&#10;Nj8sye0hh4giALTThMBNIAhxtmjYk9ibIMNk0iJZFFw1e1SReMY1t7SYiT7X6lkJMh3iURWspMk3&#10;hGlkpPFw0pu//yEEj+D2AmeInmaGu/7YSmhwpmcin9mJEwXYN806bKCkEuAwGy4MLGR1Eu5oGYyq&#10;tpa9kXDFPkMrkXjzAe6DV1LRlrHTcVEs8RDFoPbo9wzGJWAU6K7LBN8sugX+HjALzIwZtws43Ghg&#10;zyJ2KiLXdiX3xilpP4C3bkFhIApb7Zu0L7VUTZZ6buyaJAhSB0nnBGEuchgGlQBY3AnKgWuIDAr2&#10;foK+zwgMmRW9LOFTNpYMFLxi0EGIkYZQJt9CFUN5KLNtQj2JI3UKSQq2XPBHDJV0Ne6XV649Jkx4&#10;jsk7J42e2AbxBINzWMR0FoosDS34MOb5tPGoPygE4EPMKP2hwBNloLg4l1rdpzFFdc+HvhOsNAC+&#10;SEFQHPJsE17YItlwG1J5mCLDBM6pNEFK4eYDyim8tiYKfWT/iFYq+VnqMJmAbGdwijlPQAtrd3ye&#10;p/acQKbEqmRUoH4GCkDqTn6rikUjPyxMRq8bIdgwfTFImApAAQoA3hExDdQTQlD4xpTyCSTD4rHC&#10;qJhqI1VYORxxaIrXCWIIMcahFBSYbYbBkWU4sBjpWieyBnYdYrJzWEj5ZciFK2sAaq4s4bDAnKXa&#10;6rF/1+hBidIbaMGdbFz+s797Dr3y2500XZE+IYyKmpkjlAMFlwSoDZqo2fRyAfaXGSRrZpXZNBo1&#10;7j7TW9VX7LQrRZTFP8wjwTyuhnhjsdwTs1pWhwyq/bFbP8rwQhEWxJN+s8Y9lhyVbU2Dj9DhTuVI&#10;oxQF6ij+ADEZISPyNwCzOQ5azRfjXf2+BTOGJ51cH8Q3TqdyKygwGgL28DM7KHSFIp+YRQo/ENt+&#10;kDULZlpfxi3UKx5TamedMlJIx66zCKRAJSDmVBi1+Iy7hiEJk1iKBYZIBD4wlXTYzyJwR1XGgyg0&#10;eTKCY6ZlS+OH9CE4KFFvMwZu4USUSIKYgbM6rpswYr5DPx3T5GphNsMD41EnpAY1iT1o5bSNEKm3&#10;G51sBh6pSRRmmo8W0nHmjpxa8liQL6fMKDsSIlEBk8i56pct8oC5PTYmoQz4sBSoq1TcPzF9sqBk&#10;IlDrJwv4GH+cBBp6rIjz1pgwCGN782D0kaOUNCcYbiuQA5pOmh+bdyzFpF2QT4eZlBxor1OzqNs2&#10;JmwTPmo8iy7Htxzxh9p6zQHCewCWGtmtVjH9uTFbnZH2tSTM4ydS+QW5kS32CRbBhF25kZQSQw6f&#10;tcVEpSSfmmuWgfUmL5iHUsUCdWL6hIAXC9CkceJSlc70A7MBdBlPKBM93jjgUMgPeHwZ7KLxobmZ&#10;MBeJT4430UiMlphaygnsPA364r0ZFpDF2KOT+Tk9DvIvDgccNkweqZZsKoCMBL0pZi7P9AkMJpiZ&#10;Qlvm5kNIB6NDDKeOHWpsXv4JQh50PkQIjMChlX2qk0tUAQ0oWJ3TYh5gUDpbPBLYPRGuTk4EpNEg&#10;rJtknm3i1DDYwAAxqyK1yx4beNnc1Vwa49OAO+Sllk9awAELMdZoOdeRiw90whuhxkYwpXXt3hSv&#10;WaMzWhSSVMC1GLcFpm5DC8WMGmyfpiMdpHPw++VdGmnVVgULDvIGbea0WUxxDioLqwuz3OFjZzxl&#10;UUKqClmcEUc95K5Zugm1bKC0coE0uDRiAEjZ85E4Ip0EFT76idElUyAG7rwzOMnEUJxfdKA3A5ip&#10;VJPPfLnWmyjToBC0DQnGlBYs5nUVaWXEX0qvfLDPtuLkYBl7z9oWUCfh9pmw7Cdlr+aWr/dMgKz2&#10;6mtMBBjodffEMH/HG95G7KzCF+73J1ILxBbQkKHaYmqFic4CAgq71hKLzFqq5umkslnBdeFPxYSF&#10;SoQGN7qhmAbLVPlYQp5K5bwFL7wAgWBCCfHj4crK5p6scQP91siSxnaN6J2kgrXyNLmA1Do5aQzU&#10;mCPc6tv+R1bE3vxWmTvFAAGVAMDtcd8tYE3lpR7WTbPWO0+/cFpWYQXETXvDR87VAfqPlCKEctxf&#10;k+x+RTe/tlGgf+tsPnRTSUXCVQc1iyTaCRnzCLF1qCPHuIfAXDDEscXBOff5hLzHKAmeNZ2G0LVw&#10;jr47d9gYTMVT+e2Bc1QeHF+6vYXq7rqG70mF7ZnhgzzlnxTUjfXbE2H05g2VWCITSr4a91KxkNi2&#10;zJu4NuE6hlPk+lwL5EGJrN1kuM27sUAgxSMwGaYas0sjaQVog7+GMOqkjX5DeJsqNqkfaJyusR2+&#10;3zPVpWd3tYxF61lzoVfwyGD05OqLuvD1QDJgG6ebziF6TE6gdlXw2fAvCsfZDvwYrSlXrcWNhymi&#10;vngvdnr5ahN1i5Havj4vdDCcnMZQzcR5EALX7sLxzoc4zltLQlWL0dzRk1s/RZsJHz/I/vVqqtFL&#10;A26b6ANSXsBA+Zm/HU/8XVxWRDfpOWULzJCRwKDH/nQfEzu6xOTKru7PBT7yjV6KUDA1bjFlA1lY&#10;OyIYKTAOL1PDLqpbSbmkmsNtjYdgo1gRCmNUYV+UDaaOJ0pCAsau4gHSl4zt9FadywJHFAzKg/b4&#10;m3EWdRP/erepK8v8fAqGykBsCnLeYub8WPbfY4otxYQxrLKIY+ijKXXOJrkklfL4Llr1JJm+ffkg&#10;vjKsTzzf1M92z/7wRNDaMIVbAKFKnYzjm6ZcsG8EJENnZKlSUd3/LpVCL74iufeGx0JEiYFhXkjg&#10;JbYcgW7IN/tSsvySLkA+eQOloPROPleucKRyqoPJIlxF1QNEZi9UozdtSpg9itTnIbKlG/nHDAid&#10;5sLYtwpvBi02pAE0zNylo7VfsZQgu793AXSmaO1pQkwU+ZQU0nIbgsfZ+IYbwVwvzIKGAOcApVLN&#10;/cxNNy8v8RWdU6gUv5gyJg2uQAKKWRqdNF835MpN02ZzULM/j59Ry1ImsAGhIMw19ol43ZGs1VxM&#10;8PylZG1q/wDSZ1lJHmJM5CKIXg0XD6wro6mtZIRT2GE7UgQ40hjxFCiytCGmojdnvtPvuuyP0lfo&#10;I3wk3vKmDId+wdbCwiAyWNLyL687nhSMF6N0m4+eqDx4twU5yJ5I+WAbZBbsazg4KVy4Uybfmjb+&#10;WqaHQS8xYFFLwMlk9zUp3ZGsIxF5S5mDe8lIxynJnfxG+cAyH2+KSZUjKTjAURzT8VF/YvrQhr7f&#10;++HpV2mMR8JYrdTk0pRRXBPowhPDlusw+SZXstRz8kBDgZBYaQF/D1kh+WIGu7aDjblqW2V6VKY3&#10;JTzgsHRrdHyWvDL29wnbomSCqUIUFTCpiVrVnKamw/jAf8E+uXYWTDMNLQxDE+vvpvQ2eH8/jX8T&#10;KODfY4FmJbN2Uzk8KdVFcqqIwgmfPm+PaHNkcTDWfJ4phvVlO05EqNNNmr1TyaSGc9PMYA1UGi/y&#10;w6Hc8nBCG0JLwpSP2pGrHlcsBSXwR7b+cA0M5Mi7iTJ5GFy3EswN8r5FowDOnRwAa0g64y5kFJjS&#10;VsZBKrACjIMA2XGJQcBTm1IFV3Wb8i01IRfOptkXAqYL/U9huE4dBfSBZT0+ZbKDaV+ZRSPhdPpD&#10;5xCf7SHFa+QPkZZVbBK7kUdSIN13NaoiWCt21F5M1b1DmzHxtLLcsTBetitxhO3Xjasi3zT64Pzp&#10;Wb1+QxP2xhUhfBrtjo1iesQEaqc6Cp6zpCbMKd0StOqn//TXw5f/EqJzh3HmzuBj0He9+uaXXt6c&#10;Jr04ytZZeY7VW67cfBHezdXb/5O9vGTkjxnV01upfmKDFdpNwRqqSRp4r/fpuvsC5gcr20/l+OfP&#10;1AIc4DV5RJr0ta8Pa8y1sWeFx2D4BswcUe/ySn+DMGH/ZgjczAZxP2iZWT/hqr1gje7lYwiunuzV&#10;18daQKQ4xbzSiB5WLvHWuNQn9ZkpRndOo0iTb7cmonDid1T7fCQKo5YNuFiAkUz3tE55rT/aJ7uz&#10;z6w6suUZK9BwJ9cwUbek9Ch5a5CpXge4LMBGzp+l2418OAwUEl4lsjafMMmPwatq2Fojwym4EtpO&#10;KqC9JVh8MR8l/07O33NjsrbEm3MTPYlDBohZJK75hi3CuPtBBVfNlaQzERP41Jv6ZTHvYZvYVpV6&#10;97nw7faMe9RAvelZ04kLmF1Uoo0XYpsZN1l+OGXJevEV+8u6z+TTEztjE3q03e0KZTH5x8qqfTLK&#10;624uUqKZrMwu9GmLdorl//oEGZExoFUP+fPB+JXdQdcmFpemNWaAxlq3whMoEVXXfCz3V01ZNheD&#10;F5XsIGenkQTJyiYAuYfNaK8Yv1krqg5Smeyr9MiLBtKRr2tp48U7MyJED9IuL6Fa5lSsfIQrngES&#10;Y5N1RMgYceoSBcM6YFwjnTKX9mfcbkooVJ6WxwhQWNJG41UlfKfaVkCmoymQnDLp5Bt3CrgGXKLw&#10;gz1qIzm8l7ZbdYlp3aodmtxW+U5e4vgwVURMMOGwqq2K0Zscwbbp0wPJNIpZfSg0TpAU5BItGqQq&#10;hNRzLnefmdiWD/1yfuGHttd8tM1HzMCK9ERO4ixy5JmUL3MMCXGFg6SkcFekaoslDmSWLd8pHyE5&#10;gyOQaB3RmvNz4OAqMPOiQ6wnqxlDbkBM5uq0bTtGh6Dn+Hfhs5BcBZ8Xu2bN6UsYIfT0vtZpUN1x&#10;A32LP+SJ5gAlJf5E5wKFoQtyE5wLDHCDYHqLc8PRaokEXYQYwL04pzGo4lPjsuLNteDLb0V0FdMZ&#10;6f6DtLkhoXPI2oIsD/ZFqRjVYQmxYfQKk77PU2EmFFWIYdCsEfo2jRCaWPYiYUaZVJum3gYga0fO&#10;DRygWxq3JYulp8vCHJDsPzYLb0dNveksH0Et+COR0nJ8sbEHEXDGVUU5jEsTnxRpB73OLr8NBnxV&#10;3cBUmYuX50cBjU7KSsD8muPtRugF02DASBW8WLPi86II5eNFKGEE0kSGFnLGFb08fzRKMwI9OW1x&#10;SoqMhADjDGpaFlAu7uF31hsNKQFidYZ51sFnzFyPwDU8uR7TR+x105Y5WkBOJ38SwiZMtXRVuxzQ&#10;DgrzfurZdWO6Elcx1GoEKoi6GUwxA1jLHd3nsik3uQZJZq01AtlF0C6+nhwUJMNVjH4M+CA4bZ19&#10;Stm4QwmEKNN+M4UsUAf6I3xftI47nh7sBqQwgNvmBUHooaZPyJd45rsBlcZFdHj0r3xLS9w4bFHp&#10;MMlkklYCBC8I0GCQRQRoQDuUzEwivBLRceWh6yGqG34P+i15WyMwUF9g8qCTgpnCKGDfYPiaiGfb&#10;LsslIWyKkoTfjzgq4bzDiRrNTfYHDo6CJXnDnwUFZiQaDy4+8B0gdFgDuSbnGlhTi4hz5XVncxaA&#10;n4SxyuQVNNCsdSakEYRdxGWgqhBjSlaulTwdiedTGr56rEMY67BpULvznFPz3DQhvschIJKnSHjm&#10;4WVfN7Iw5+lflBzeDABJRseacMLI3D3mFRkL4xUlqJAYLweCKnv7qRsZEQNpE2HCfITB5Ga4yjAi&#10;9GgCCP0w0C4BLMYsgO8ICQJTodH57/+7H0/fx/E7+vy6Z1pP0DzWzlYbPwgEUV8TOGAK7COnWq8d&#10;hhDEO/bXQ08AyWr8PEd/lZpgwE0ZUAfZuFv9cj8EtcxQQS11RicAwClOAu7WrQnkw5FOeUvlrqj1&#10;AXcJJLswN4sI1ibhnwRjiYwTgglkPFa0pMzjgWRRTTNf5OFixiiireIhvuPcwKg7oAljYoCEFFMx&#10;3CXmqS1qrZT7huHVI+IzQDPMvsDRqEOLrDX3SDPoc5zBa5TueHZBp/H7agwANFzdYJm3sGLkA3xc&#10;kRSJLBrTbBnOxxJFGLv9pcuPnlM0iFWjdag2GMb7HgKF2TxzsVTwODgS0MnHmZRhhqEcbmB4VFhc&#10;mIoJHgfNMpTwdWmgbuksrLhNUGQyVxDfEe2G7EoPLeZrp9v2HH7Iq0pAaZiNBKuTmaqzbB0ldcyw&#10;HLlLzA7CL70PMM2AoBUBQ+SQIyBULlVMwXzBTLMI8cBfg8cd3zotOOYIlYaYcoIzFKRehuxAEHCh&#10;lS05Tskro7wU+shuHEoTAE/jd9qBKfo83WyGR8gt2dmsmxLDmozrjTjTl1q5+0yXqURFBCkECUJs&#10;8Zb0w8FHRssAl7Uy3i/edKTaqwI5BR/u/NDqN+13Og//aRguYxWTfyxkw2yaAaqhF8nIKyitj1OP&#10;rgvSKcAO+hwSPumrGc8xM+Hh59aRISbCGp09AFvgnnHpqYS+MhMD4JdTtDIemp9vOHlVIIMwYZH5&#10;gsASWARyDs3psWQVbnG63hEcou1Ed2COSRHl8Fkx14l1MVj9cXM1Mk5aaSjisc0+ALZQlZI0CT5S&#10;fKit5CCz5QfHcASYJmjlqxQHWtOgFxRO6yWZ9DbkcZ1MiFLsyketSdBYyUyyHpSh2ALRYU/I/IoT&#10;f/4p46prK9be9kpMKW7juNA4xgoVoGEEDRaFAANuoKmMAi2WDdNSdbaNNt6BKelKB/RxUgQkC0LA&#10;FQIPnARjtjjYyNQE5ChYErDo5p4YNREwCNUUiymsEnZBue186pTvLOZJES0TTypTgo0Z5iCp528m&#10;PMlgWUkPhzt5PrRyhVib68Mj4QEH68j3TSfCfA/ipZAjYK4dVRJuKmFvlV+5M1r7QBMIizAnYoN4&#10;XDVesvc9czoUSyJBIVN8mH6X8VNvpFPU02N5Y+zA7DvgpOXrAGtXLjyYfC8DyCdMSBqqVQYwHtlN&#10;vtG0j15FztydBbaq60LeK3jOOKagqG7YfcibjPjxdgPkMWCkkdmJcSLzVfjeiF0kYcXPmA3PRMbL&#10;QKrTXjMJ523NUJFefX5lmEyEV2IvBtaOw9fWifQbCIf0agiu2jnurbujqbv5bBk2+vra1KR/e0H4&#10;Z86FNOzQlgY+dGSLrQLRoyPfEcUCxY2HPgRndnRtRt+EwiDJdxKtUnJUZwwIYRXS0fyupGuKJFfr&#10;EbjpROeDrpDkIubp13gmjhHzX9MqT+y9qdj43TTH7ppsBQLlEuvKfUlB4Vny/cOsXfsxQP3rJWxs&#10;HpbLZEAlhqlSenNI8OOoNCed1dNT+YVSWWEykNlMHCANzVed0SRRro4n+FBzYMU1w9z7zwRbJ45U&#10;39RtZH7JJB9zAvsoaGPOkmf90bI5xLCRYiMmloHrnc4hvNnqfoCQwxC9UtDJSA4awVEl6Kf/usH6&#10;w+fVt9wGdCa6wfifnZVVcnbOfH7jsNtMmrfWD1jGSZ5Qt0DJxRiAlUOYc94PI5HPKBVdikGETcjz&#10;iO0hl429KoUCFJRm3jouQ0TMasjtbS4EtzRjlUvPgjfnnellPcOPgqZY98KXhqaP5RdT0e6ctYv1&#10;GOb/QbceW06/VOROHtlUwHRGXovutuuxjjc4H7v29J+AGvKdjGfZTJqRen0mnBoeFwZiN4g51cnE&#10;eEb4mTshTuC6Zx5sx1L2mxLTN/WU2FSiyO1RgylTyu6PDtu9TAlxcUZUTAN+6EpP3UhRTuOhmMEQ&#10;yJgcWqMmEmQN8ucIWA8qnXa7HvPsGiETwzcz6d8m04loV0gfwvU8RG4ltz/cs5LqjwAnNuFsjkUO&#10;FccObjpi5woZz4JnQmKXJs5Uu3I363WiVCa7b7wEYJgC8z7L+5+6O1+0tf1U1sRN/ea3wZanOdqz&#10;S/AV7eyfj+3m6vF07G7QkMfVUSgIoJvUXG9ajUFljIa8iuwg5dmm2SZ4CcIGnrMKHmTvk2v9+7Qa&#10;SURCRCD2ynKQxe+4GC6Kq6WnNxHhTdIS4DMl32xZjqnGKKr2SNEuKSDP44sMQ+L+6Tua0nWNCK9g&#10;kPWsOUJ7DcqYOe3A9Phs4JNvo3U+LaQo9Cx9OZu5FNRm/3GqkQyT+zyDVZ4dOi/M8wwu0bI+9RpB&#10;YiqE5RnxTb6a6QGmLfXNgKaC9bTwQ+wBA4CsHR/hG2xBpXUMy7R3shTm5S2pysnFIt6a/MgkrrOR&#10;xcq4tUG2WtNfN2uCfEaUrVtMrRlsQ3jOjByTnllLazJ5IO0BDKoJsgmfML4dNO0sJSWOW2syR0XF&#10;NTUgVwQ7LDFkAx6jydp3ejRsiL0PvgWpNwLw2T+loJ6YW4ggAXZHGBc01rKaxMB7KHDICRYaYBSc&#10;MQWV2BNP0PC4QkfNQYtoeP0UPMI+qHTEMW7M8EngHbWnMbibLeQhID/ZzOITSmZJBjvXmbfmHXAs&#10;T9pQVdBBUsLSfqsT8ziaK8Jk0NfAugBa2HYyXjMWtSzY6LYUNIRRd+pJz4AhAFuAEdFhrza1AJDQ&#10;cjIoDMjKWo0haHXzWDNf4uonRITi56QB3QLV3oR6y9TDy7suojjRANatBVUC+vElpgEyJjQcei2V&#10;Q4youp+qZwLnJOZzcE8eLCnjkhEx5ACRaBxZfvEkDyE4b9knSA7cC8xKVIGjImzpB7TXVGZKCHEK&#10;Agpz1hGqCJJkQopM8H70OeIQRokrStO90VUIk8ESycsLizqJgoLSyDquHatY3qeOvpWbVOSJ5dTG&#10;M29EM5Igy2Whuj29MJZiKyNFDWrqSg+nNqQFkyIKN0koMCqGZoxPF0pr+oQPupKSuCBWajXJ7oAi&#10;eJLVfjf7r2Zf/Bwo12bgI8PuAfanOA5KWh1FjB58Q9W0MQUbV1BJQ/qf2+5vTMiWh1bKQ+acZrGo&#10;//WnH/agYgAgnknP07+Ic6h8JLFCDSi6vys//nVVfziv+6b5FuwoIl7xy7R+wMkMZPvnq1VRDzNJ&#10;33D5ZONt0iGRLFAFU78Lmq2h/VNqOOrZjRtE5EQJsxTH87hIb0/LD//KQMp0UoWzctjM52W/xzoN&#10;Ic3YsTUjrZdeunshPc+vn/E0IkvFbZgNSKjvljseKgl1Rbp9J0HIOIPHcJRv/UDwsBIgciqh5p+3&#10;CtqT/+0HkiwgShEPcPmh9Fo955v49Y/j8S9+1mmfG0lJxucVBYimS1vtMjgp2AGvI6yHfAdkDKaU&#10;+bVv+G+JX7EaSXJmnz/1bR2hGDh+vww/zeXlaD7wA0fCoC6HFpDZfGQejtvM6fouL+Kg097n/vrU&#10;fmQP08+fNfvbc2/9pd+P+/vm5hb8a5KPtB5cT7FBk4fvhIBUFMLs5k1FvcrtQ4naJqKU29jPvyDk&#10;pJbDiEyB7q5b1hx4ROI+uKAke7laXwIgG3dgrP7uVYJJR3QVqlGEPgI5NgEc87vn9+P7wu766qFG&#10;Lw1ZbVXAHYYvX9nRM8VmKxOCHsZixXXIWtVm3uT0H1rtondYfprVl927/tj5efwdUw2weGOmZtYe&#10;aTMchNd41cxQzaf2Z/d49/KH2nsn5EfkABUuQN2HNEQIVLKcbH0pvv2fJP1XkmXZmq2HLa312tJV&#10;RGTmEVV1YQAIGI1GGo18YhPYJXaAHYHxgQ3AM4wgcOsWjkgZwt23XFoLfjNodu4tqzqZEe57rzXn&#10;L8b4BuUaxC1gOLSxZKtSqY3MZchVqg6+nHdSQWMA9FD2cxe/Sv4gRuMG71gxP3Te1z/Jzrc7yQAg&#10;SjK6UGfdU6q11klPNT/oSkjzLDm4wfyhD9Icyju79nKMfO/dYxffjuiB2UkhxjBaGoWdpFHlBEb4&#10;+X1+WofCjqls6HgJWVdLiPtg1ruk33XbK37GXm0fl/CLPRpWjywQeJWQv1LpyGzDCygyMtonVhEG&#10;VzjqOrA0IPGCCr40uy8JtSu6u1GGu99C9WSNLm58y2dAhXQf2g0UIZIL8A8XBL+x2oZ815MyIyHu&#10;dVth0uIgBkDlDHCRGHKZLGU0BC7IleeFKoRev6/sKVSSTiQHpp7kXdipwrtiZR026H91E4IZEZas&#10;vPeUywZRfZg5hGCJZULlzZDjNMBEwABlF2k+rWSWgqISK1IGYOninD24OhSG5FSJfy1BdpEzGhCJ&#10;1AilCvTBLrsh5sWss0eH4SjtCugVFjzQipAuOQucEXTl5L2yVwRbgr8F5V3mQZ3AxLreIpZdsMpx&#10;5mJAbhVsrg0wh/n2icA8m/lVDXjvu7BMVbHpixS75UCdLujmEOUUCX8AKkyiOAfVZZfD0OJRyyck&#10;2zgJdIC7s3LCxdvRNM6XBOlHL5xk/HP41FnpETRnChvjRjiupz7VLEIIFkDurIA5qxmxoc9mNovQ&#10;DmWQ0NEgO+f0RlgDyVop4ckB9qqYhkBiaKzpmXxvwPqoHlFydEJlzSc1+2rw7TtKgYZNWZ0c+wMj&#10;A9qZ8G7VIZ7ygQ9EjSBACTAgaacxzRdzcqFk5EVZzZOYvK3bZTgfnK4CQQFX3fKW/qKOMeJ16ci8&#10;uyPwSRuiycnpkQjGE4Zj/PEvTI8x0OJujURNYdfyVdICKDPAUkEkgvsSxg8ioB1cVkj42WB3jLJY&#10;NmERJrvvzVHVO5xa8ZBjc1G5q4CcSPZ+lN/UBYAHE8OQWRi/GhK/yYCRTkAwwCX4QrQzKtN9NaXI&#10;wehNncilRgP1XWLXYZN/17r9tN7D+N6zoUeQyfOpZsQHj0jU9bv0AFEPMSk5mzx8KF8asdRhahMw&#10;lWO8JiErw6witVsJKIoCHIs2DZyvaICH9xR/1JiPHpo18QMRWbnp/TsCySHWUOhz24MTjUvwckg3&#10;ry8DpFoEaajWXZZ1/207/9GpBT8V4qCY7SkDU4BbxCmRTBSNTJOhEgnrnEqo1NSgmYUWI8x4hBGQ&#10;oIAfHFmGVAPlxSg/uF5JYCufDtFIc/8EaVM424lvIV0byaN5IQTx/5BPv7PswTaDZqcneVcjUIh1&#10;JglwvEA8PugDrNAYmpj0FaYlQIUEjgqvrtSwqukSf82YuAtZIbnKvgIZEXoPo0deeL0YDrhgOG8Q&#10;LTIK4yNUMJ1OoYQSDncc+MmRdEUEpyRTgthlqMMc3M2dYsASVylEoo5M0DHfToz0CdjDG2IMN/Y8&#10;7oSkg2SCUZ/DwkU5i/gLZyDKSRG1y2HJQgX2mcorQIInKw/daKKte+JxRQ3GNAbLs7DKWjgfVqZu&#10;QbvkEEdo6NAQc2gg6bxE+o2JGBNM8saRnhALbENvaucjil2VJpy1BRJmq0DROYH6IoSYP1zInVgA&#10;oPFULJuiyW2RRTLwVqTCHgMCcazxY/FSeSdyeiCi8itDqMRI2Mk/Nf47xy+jNGZf1/nhP1X9z38m&#10;FIo9BjQ04gtJNF5SgCXMQRghAOuv4UGhQiWfA/89MyYmNOisqdFdpGWU0vFIb7MRfBnSG3WylYlo&#10;Ac5KhAw2Sn0gWAbEDeFr35ORQ0R3rCUJnGc94TMaZiiGHo5XA/0FdwXn0ZOrNW/AndiRTPpeasC8&#10;pGfzhEO5ZGCLboD522Z27iK0Re3IOiAs0VMr4lPYL/OJwvbUsILT9jPftjBZIKhMeQlg8iD2dDsC&#10;+4CB8V2RpbcSLAzTXtxeUNDwca3O89QifaV50q/7Mi4BWyQc4vUC4lZJxCvWSrorMSblvEHihepQ&#10;6hMpbcfbtFH279U7mC9t31lN3FxlNdKankOeC73TCh8YGnPcmNkbjT2CsgAwMj9+b26HiQiqdyi1&#10;KG6hUjMjw1bAQsADlIw4bEQno3B6NHZA4tqyVru+ayjsAT6LBQBsRVrTVpNRBzC0JvVDwPUwsKJj&#10;xkDKPa6QYT0SLkhH8F3/y8pt4jghOY3bUp2qTJ2C0WlS/PTddQylsIgIDqV4y1yGpWBzcB8z2/Xc&#10;iYqf9+AJeXvjqXSMRLTy6SHtpThD+GqLFR7HJOxWHJ99R1gkZErMDPSMiNGY75MoRgSQhAmQe5lk&#10;PrLLWRoA93DUc8C9IhORqnK7slRAEs5HgU0CoQeB1gyiNyhdZsvp0n8cSlpcul/luuuSV7R7rns1&#10;pUjJAKd3WehS/DXMcc6KOgC2eRi3kMQSxoL0HdxODqr+2aPrdmHQGx2ybLKNxaS7keYPNxJIwFog&#10;X/S8CoVEHp/9xm7jm8SXurlI3cEm0JZ+juTquEc+Er66PRl1UUvCR7EnSdogTzYqbO3l4p03zFWg&#10;3gKMgC5CVEpjs0fF2wKmbNjQVN0UDwwsYnKTlrG4a8+rdnF64+LCH2JeDZveXuvULdTZY1QdsdkK&#10;pzeRZ3Ss+Pv9KKstTTnBSriBJsUaka+Bti2I7KUb5JEAb1/CfziiLh94kmJdKj9HhEJZ/um1jg+r&#10;W9gsdunmboWSAuX7HITxct1eOKbmpXsygCOPQZneAK3DitP7J9X5NSjm6wfYTxYWFg+vO/kgaljg&#10;Nppgopq/QwfF13pgoZwpzdB4SIvKh9e5ioBdlghzefgrRjCscEkT4Qt+6YwvIOTbqmLY8e4/dHa1&#10;sbSqx0u8RAX+DDIZFcnYSBJOocY/ScnvB0XeV/Zlth/c0/tICr3HhqycDDW5Jda1lx5XnJuwTFvc&#10;HL+Y42NFfrix9i7FZHWPkceioaVUP5RABnVmeMMC8B7XSrVT23JihRpMhXH9GLjZhokeAttrUhN+&#10;qMzH59uA9FfVHF4daP6UbzNe8mQINKGqd5lUT9DZlshjJjZ6gG1rYgM11m91T7Fr6Ur91sWkLVaw&#10;BaUZ53tLKqjNcOPe2abfIhkU+50b7AFOgkU/aUYSrYtTqWiP3smA6tiX02V8+6mZ3o/KBrUNle+C&#10;Fe3vBuMGyELW6sMyLt/r7ZsPIpABAtUEgRxMrRSlPDQKE0L0+RtvrBsMEBSPCGQZG+G9Hn5M2dwz&#10;OQi08xwpftV1sWSeNhVzR1gK1jt0slAIwRzWjGQfSh0bc6tO4Vp9yEkdJTdH7gnF4jFErciaWC4A&#10;gSy6404xeuJv0s6Gj7tfg6vHXBbH8Tz3oPiA8sI1x5c063FYRm+4sCnEgQZUiQ9c7gBccf3NI2wM&#10;HRdljsxw7omUGRhWHDthXu6kWxVtxQ4Trzb4EUTemBz5mDgDJ5Zqh3lufeiIB0n/DPuUqAql2VyZ&#10;dkhN2xKZiysf0xOXFXaNRiuez7P8gSXW2juH/ou6bDuV/7XftXCwCD/Y3kI0iCeKDKNu8KB2pKS3&#10;GUbVTe+pJaoBxZY3DdclkHS0kgQXdJ5GyS3Crwe34PrzLrij5mI+mLSnBJfVARajq6o+EuDo3qzu&#10;2TTfX1XJY9+ObS1X39g4tIkWvL1KylGvsCJzU7C/QQNL4mQ4lKhxhWITqsZsn0mOF0ogZDVLZs+l&#10;5L6My1dV2wng22KgHKBnw+LYJsgZCKcg0W70KuCh77KbMlkrgkjt73iAkf22aqCMGfWvtG7p74il&#10;9Hit124OGXcbghqR6YQtNTF5uGHrTGFBaCcF3qZXzlTl1CEh8FYMnIjkiLtfYB2OYJLhQjCyXpqT&#10;ziGYWm2HGJbiPMTswzx9VmoMeI1UWmwXB59sVh7rdnrXQjGxY+dG/ePU2K0kbiJV6ciSKySCvH6H&#10;noBaTiO22f40SijQQS2zw60n6YGY5R6qMhQZ9i+4/drlHghnVpFWjyU6JGaFTChx0/d+88AyFZR4&#10;xwmPmQOsd+bIS2cRhY73IYYaEirVTbETlVAYEcEC4qsk2JTrWhkpNDZMAXMQcURmsRGzghiIeDUE&#10;05boc1WOr6gZBZ2J9gXEkQlBBXMMVDqvYbOFjIatH9AgymMscygXMQ5Q4KsOdGmYunNjoT5F7gat&#10;JouaocQ9Aso6IOVIRf+PfWt3AxdvwFlErSQUBA31I9C/CcUAyXu85ETRfU9PwWPystoZvgYAmVMf&#10;oyviC4NvQ1EFM0jKvVHvAucCxFfM0YOb0u8TI39nVZ6cJK/EgWTXQUH2gUn7yB+LhGTq/IfNGdc2&#10;aUKxf8zUL//Hw+9BakLBpvWLf4nqlBXQZ/znilsTOuj9f/aO9HP0oPtflXxKSvuXg+tbXxBCIzVW&#10;y+1/CZbQ/GOGcoFd5jtaeQsxsv0iV0cwwJsh9Hn+DPk96LeUshTWK2qowS82TNWty3LeXB+ZQ8ic&#10;cwdGkTCnMQB3X56JYGQHtWwuRwZUfXlX9yRzTNI/l9tjGF7cuv4j3p+i9rl4Y3WY7eTm90T6c0c9&#10;r055Vx2p2iCixCdZfaZ4aXs1hasRvJeGc+ruR1CqhbaT04k92PE3sBb6w+Pflyq5FskAzqAKdlZY&#10;sEYy/wZmXY5k7e4j3m944qsp/2Eeyy6x9e3ltykFcwcYqyYCExJM31AUIW1HyJpvKyNH+e+Axf9I&#10;3Nv01wvVdlC6RwDR5luERj2+et+euh0yNVUTaWUwXp01PPUOqhzuNX+td3HvzQk3EQVa5Ky3Uo3W&#10;TMlWpdgp8at1QQ0Om+kqU0UPR0y+eWNytZikjLfOg6oBwTS6YzvUW+W+1iGqau6yaQ0q3J9cecaF&#10;6JUDikMMRhxLgUpWT1P6DuNrnQ07sSoueRwmkNUQCnlnRcrnbP2Bdhzk7YCEu8cxgtGQAQuq/mf+&#10;XZitZJsVS3qQbyiZpQNGtrLrnpiLYGcCNeSUT33yjpbqxnzaVJOKFBWuWhcHB//UvKSsJURtPWxn&#10;BWMkA5c39rLP+YbKRduVFKS1XSHg14ddUioM60sIx2rpdN4BFURbl4SS8nSPY3iziVitkN51j/ls&#10;kwsL0m5AXrZ4HkZnxdq1bUEKZ4HPj30cR368L5YMXscjLZxqwrQfOJzFdNhp6oIAAY8gbBW2gK5U&#10;Sa2Huf32fJPyw7r7RtYg4V4dx1FvOlJB5OFCgTux0EXTA+dWd8jpI24ZjRtRoESkg1z6vlrDZwdM&#10;j3Rv3E4Dab3QcGAFMW5SMBiBWSEUEwmJz60izzwvfHGtf5u7B5pUzmyCHPEWC10EMc7sWbR47HvD&#10;48IiVICNqAGPD9LRtE07MizIpZGI3kF4gA5AiPOZdnGosOpdCR9F1gR0gGm8X8MGYshqj3z8LvCw&#10;dGoRiZOKCldiQ2fjkA7i5fTG62ZFtMUujqmJTcgjNgGk4HePtoFPgOxrsxaMvWnb/lgY7xh40MYh&#10;FOcmE10N9QaqJxFwSWfGWonRsI2M2iMoiWeEiAMPvTFnAlgcHI90QeCNaBlRBoFhRgbMFgUZgxA1&#10;sepjwPnMUEsXkCyJyXDLlJfuiWzHXFX/Uk/vDMwmLcI+syKtmjIE8hRGpJfVxqYMyAVHNkYVyuAa&#10;ezL1Jz+gyyAFNQWuKJMWmtdBRr9YyrpWoGBmf0IgNNM1NqcmVnNA+eQFouRDfoIr7Nit9zUxCSVH&#10;jt9Qnxw1m5gDvBnU6lQbFHCyldFj0PeJHk82qKiwQPJHcHHyh8psl1hTYyqktzTIHxNYD9yZIjmz&#10;6chhJw5KzJeQmitkKTQyGaBI2xj8kkIrMzK7s8egTGNYiYhyoOBqbIkdMt4+nzQLwjZoprkA6YB6&#10;7NRLSDWGn6Yh7VGwSUI42PQy4PLQF2GLYiFEPtGMVhJEjtJ/xLNjxEiWmQXRpgLkINIOfT1jxtI3&#10;w7ajzNmU8juEOA5z44CkMfuuXaPiBjUugMVKxIKUSatFvYuqmMsbGahAjIVMD622Z6SMUA59lyQz&#10;VcPN/RYrbC97wuwrtAcGCDW0YVW6ZgNiOnxpqNnARKCAwOUKwJZuloGTyuYcgenC0pvQAarpO1EK&#10;8E0YW6IlFxtG0mI4pgxKQxyYBM43CVY7ln4FGm/wHMggRBqXyC4fzRISBDFOgPo5ROXW/b29uyJD&#10;FtYfyhlt4ajh18WYhsaB5jgFmoFfjePJY2gSoe+lOCtZw0IPJHp+6RhmYD1mAHcQHsDRYcPrqcyp&#10;GRXx8iIPQ8eFoI/DGWMK4H7PgkY8gORx2VpIE7xIbmtklAqUYNh6TFlBJZKC2zoFGH8g1DORjkDZ&#10;RJyLL2I5CPhjENFzFIB/JmGqxNvLgAuNmeeiDhlYHZAth0eEaeLoIpmpNwaKCPIvqIgRX5DNLfAn&#10;XDg4NVFqoUnpS5+iEVu5L22Ax1OX8BdOZkTfQhFjm+gjdULnOXhUsJtIZgA1YBNH/4b7Dv0X0x22&#10;F4wlGKlSAcGBZEpfT6BDahJb5hO4RVqmwBL6X5GGs+hWT+IhryD5GBy4FrUgGdAd+j+IwoSdYEis&#10;20Pt3/YINRqmMTbR3NjqJ/J8xKCTg71njo9aEyqLA7OFEWncox540BoqfpIUyBBVmMqQeNYpl+cz&#10;MXJeb6J7QeJIxRUIrdSFt5iNCG8ercf4lF079XADPcM+jg+u3+Z+uR7Bwojyp4RbgnZKhrwBdLzr&#10;4RAyR5F3cMI1+diOtYK1aKXWr91qgx4a4B8jGaZ3eP5I/UUJj6CdEf+sRqNW04eATCNZxWLjAmyO&#10;N4eXat3k8z3l5yYzjx0nhwVc6JIuGP+ng0mSNS62FX3s0ByR/cKnZlROkNXYPBEWk0nxgE8HrhuM&#10;duBoKMt0stex7WJZL5DW1Rp8lBLudFgiQ3MI60Zdh/seCip/vdPVLnAYvM0YyBhiwla/vku+j5dM&#10;7Ot61G1ve7Ct9FgPN6u1cvBRlho0qVD7aanVYwaXuE8qTuGlTBsILYOyoXLVG99125p9u9DZg7zj&#10;NiYgFlkXkC/HgcXMyq2xMofORUOVkCuBayHhULGQdcgZQWsy/exShL+vULBFzqmDoJLqvQ5x9Trb&#10;EncwZyrbG4yofLwCfGmih/OnidYNJrnG48YcTUR2EOgMYrFiV8GeWB6xHXDfs0/gHu53U1f5KTsz&#10;wSydgsK4/EAkIgIMOmp+cfC1qK6bBqdl0D22MuetAEEAD50t08ukhlegpQcmVRndEcC0BFElFCfm&#10;tsgXGMuNvgC2cM6Q0MPwnoEY1UbYYOfii2RI2xsI5dcnbYVMP+oFQgTSYzquEA5eg4tS5OewAeJR&#10;f1CyatW/WQNLEraisl0RIIlohrhgU0GVBkRwN86o4i3zhy74xeqRQREGGr9PLrsSUzxsgIAvC4mi&#10;oFvQQORuE9B6sCdvbSMsLCwX9wfPvQD5Q7DO8pAue+Y4Cjq3DjX7hDpvte4+04y3jb39ioB7ko54&#10;gEev5bYe4CJCDhDpHIahaCFxV6LOxPiCrsNhF1szCh26LU/BAAfXsOwcR2mlayHKVixnZfRDjVsy&#10;pE6u+P+zvEsMjXNzHoc5MdbzQKhGG7SxSHXC/SH5NRpSxpqWiLfV2lD3kFRR3mBHSrMEQh0Rwjgf&#10;mfTkjpV2FRMJLHHhZX6Plu2b7fTXyo8hCjMt1SsHKnvXj6gKhlrKa3QO52Jj2Www3vQpHpO5yrQt&#10;GRA9BWhZY/Fn93FF51trkC/66Wi0p05NykSbCraxETnMOpIxdpBxcTRBOutd9L86SlBbAWVWtUW1&#10;FkyBYdx1UpzL1iDaZNeQy259InAjHMGtuDbaeAbnzOMPDUKQKmQpet71jhFqZdhnDfVXNz9kLuEv&#10;Tl1n5xdxXA8ABgmLvOEB/lUzLQxBKFGXw42wzw37U2OO4ewipRF5H9w1DJvH6aMiF0iPYZ4AtTqC&#10;k/bxOMaCgUAmiWHhQK1VPRl+2bIEnUylIrEOgNj0RYjip9825jOQbRvbnkRj88r0MH/mQNfVSwnn&#10;qfJyR/Wz+X0DaVciwRhuLEPoisj7dDJvZCErZCEbpHk1YhH+tU9CVpDDckt1ECrkFTKlCKWMYrIr&#10;ZKdqU9nDv89MZgpH+zWZtCuCEUKlMWREhusVwvpM8cVRCIGeLBltU/nfuD2cmgKz/9C+3FumCHGH&#10;oyrx7/w5TjtfsGhXjxzOo2X4xlk2BTqbUvTIvg3isQyyhLUGyrQAyxnmxGYJuXCz0gyX6AuuE9Cf&#10;0pkV4s9qkC4Tu6AQDQXPHZBaubenjYfgk3OnYzNq7CnHVgFe/g+G2+3GGjLHmg4FQ84QeccBE0fr&#10;fX1+D3P0v9tArg9Bm7ch0UegBn9CAosVUWrPGIRgMDgDKWgEJlRsPcSJUKJPSzr1DdOf2JNPX6L5&#10;AzvM2gmS/lv14nkXsGsOaKFZSO9udsbPsq/WXDYPeCF3GEuSGAVpbSVLlSnBWXjDvamSt/WR8JkS&#10;rlJDsDCB5wn5zsO8W20pnTtA6rvRwbJPD8Yopu1jTWHtv1zG43Mjn0VCSk9AMnyPIppISoKGhj78&#10;V5s0PzCrlGr49OZU717l9YWei6WRDgQnp9FAbZXDKQSBRhtHgAnelUn7l3H6hZXlILNhBvVMHTnp&#10;9UWnD1uvTNfax8wfMCEm9HRaww4JMNi/jgyQDgu5Jfx13tQMMaSiO9oHSlq9RsEDfxnyHiKwDdvX&#10;huNk7CR9N/BRr3u1Lahk5cmn77CAwUhlGZF04CFg5ZRmtGOM+1I72ew3Z7aYN3ziYtUlQGcwg/me&#10;WG/3oAkQuZNDSrwYlQBdJIBB7mHCD+G2ozdgLz4rOVFXVLQsqhV5y8jMK5BpZ1gFWdCxjWcoyweH&#10;HJvP2Ced6bFj5CbbFjz70sc9U03hbiTkl0BqlVLkt6RdSYFCDbDgDVhvzC4MzjBqJ3QV/DIY+lo6&#10;DgTuPo17Lz+TJw5VJmzZ5JLBRSU5huxQ+H4YwwAmImvr0HpZTXeI0HHQ5n3FFf+ICh07xRKkSFGl&#10;ByKgcZ+svN7o+1C+WDCSaD6BmWhAgauVjBfE2IwuydSg/Qpo0+8on4FeEx1YuXym9FLMVXECsYPh&#10;yyCCl2c8prRgr2TwdytEVqFhE+40gRQQ4EPI/+yA+9XZZEM9pUgZ2I9KfjNe0OusQUfOBrPbH1k9&#10;4X2ASsiVyoPEwnjFvEq+s6IhBmRpQPASsJyWiSeq1swB3w0ml4EliBqMROwR4XcXLkbMLHrbdcXG&#10;8LJKZ+wHJ/LTkrxhgaUhigm2Rsx6pGju47Om/nc/Pvzwd3h8CjLLk7wz9T8evmwP4/K/um1SdNX0&#10;0QDeQnZu1Z02LjPg/SKd1u5PRfg/BWt9I+6yLTgIVnevfG5wOy7HV7tMDfu8RaAubf/jqrjOWzcc&#10;5c1JN4VhdvaRAd0jwT19e3AhpdZ/f1w+lg5LEhgOk23OJxItkT5getWc5ia9XDd1RMRPtn4eEyst&#10;MdVs8wcpeuM9Wt4SN86UM0IFt2KiE2QgiSVn9FGQqss3d2ZOFPb4YFdWBOtj/tY9sKLWh2vyzhnQ&#10;6aFeP/0GCUZrHvOzu3NnG8cH1H9gk+7sWZH9u8O2JT+eiWB1lF//QCvknRhLNSThhNpNpMB7etkW&#10;/Krfduv271LOeNw4xNUt3nqomNiqRPdyPrNdxYTU6MXV56Ujx64e2n+JphM81S4iuiRUbHwMWNt/&#10;Ii2o8LeKfItV5YJuquxiiqA+9KUKlBjSJ910BMmdata9w08yMQ2mblzcQQBgg4HSZtUzaNqZ1Gqn&#10;CIuXfvxtmHaS/+rBkYAkfwZ8PsPAIu3dDVC4IXlzwLkAyqrtcB3uDEGmGJatUISDXmcguqG0cDL0&#10;rJinYvLEHyXnQh8yjePBWdqSkw1O3PgoO6/c+8HYLwbjgxbXZW88LOOvE3xROT5atwtavs083I/a&#10;4eqcN+9+hPAZJSndkPQWMqFbnZJdKDIGZfKj6T5TKJwP1/0lvj3fltLsfKsiopxnuM83b9f2z5bx&#10;alcfK5eQDhUSiA6dm4ybYKm58nz9qW7/2BILIZLr3DHwUH7eIt240ZMVxD7Jh3ailOVXQuA6XVO6&#10;qPH5yg+N8huetFAHrhq4QT8SY49SKneogOytC3o0T+ZQRenCxv5J9r9KaLe7EXIdpkZVZciEpoFW&#10;NZ7ZL9HQ4+mZodADK2tx9RGtqHVg4SA6udhRWcqvEEu5b3HRkJzGS4wDLoRUCh2d8EZ5CSC0IF8h&#10;aBYvoaReyO5BUzV3Lsp0ed5MMiOcFAqaQmJGizYfcTNTvWqwH0YiOcpCcIfJTuXuA9gLvmtUuB0b&#10;Wi/mQgv7BENCTIr8h9EHlfyIIArSm9lTRWPwJX6xhU2JUN9pAIFMIT/MurQwfZXOBWg48QOj50Pg&#10;QyFOzBWYB4RjKx2bOQwHACPWWeL2nShC6VOQVjBFim4oCCF2yA7ZSX4ztQeWDXWy0gK1wErLZYzw&#10;WK4iCZwAQVQsLLBQStp6dNmPyZW+KOBVEQnyDMkUMv7k3NChStJKEUhOvg4KIBb7zPDk+Qu3/mHE&#10;AF2F7N05X+DdsQzSIO5v6zlngYJaB6U05nKWK4UC1UBO15ZGHAQEQxxWJu3KruUO5grrK8hZHLH8&#10;10mDwJkk9Zn6HxsL1cRi7Mf+HFIcMCDk3lNAifCxMIdj+D5u8MArIkoTbdEaLe3GRdnD3o1rFlEd&#10;yHW6D+ElRDwmdIAo8pTtRL0E7RVixYwOiqZ7Qktl4Mm0SE7gwWARwjNbOExloBNiYYEuxx3cA/66&#10;86fOCWPARU4pzPnwoQUtaAxA/g0e5gm63WLPflYY6kgSFMIrMtXF5U17N/uS+kbCuIieAMEmgjE0&#10;DPnThnrkypgLKtBk040ylu1DQFdsOJFtobgC5AGUDLdB6iGnAjIyA0bjk2PmQQeM8MynAKrcgu+v&#10;BbFFYBt2BR5lpd2SFbBkVHlkyhLRDdYa/44830sNfjz6VH47vEgk4Oi4AkTEpOow36RjZEdUqgqO&#10;PqSYcCdGKXLQni8EQ4M83FFP+i2LbTY2vewiuyJ7vhdjHZkjl1kKrXf3BI8RjBhvE6gkvjB0vVJ9&#10;nFUiv2RWcZAGKSzA+Qn/sXMF3wc1N6yi14G0ACyWOQR52RHBFsvoAc3ndBFZygRgMFD0WtC1aFwj&#10;mdsGu0Cnl2gaQQi52PlxYpJYDTvbNIlYSAccpNzw0xwiiXGwJprcVAz3SwxmZlYaqKqJxW0AyzNM&#10;gTlKFoajsoZEijnhAjB4JR309vZCRBRDd0I0kfIyqmdAt0L0bFT21qVfYQJsf2TiytFEbgNQIWBi&#10;8yOfHs1WG6uEbtPyTPTjBVofFgWtzp/IwogudsX1fKUkZtQH8hahWf4Y4QxmgMfTBveNmoinAzEp&#10;A0pJ3ozrebOI4R2ySiaV+KmJzjg9MowmuQLMGuYH4MLhwDjaTL3ugiIwZZ1VseumaB1CSigIXwjN&#10;MXfPMAt1ixir3ca4Ab7h9dd5hCyQ8mtP9YPWG60fQ7oVc4J+hyM9MQOdKHIYQKOjQEvIpQlXAkME&#10;r0NMag8TMfKsSxsRXA0DlAkGYEH053I/aiOgP/KFMTjBDMwg7SGApriiG1DnGBvMIm/4gRnbijxN&#10;Bs8B87NDrxX8nkazBneW/w8F7l6VpwzNeWjMr8zozPkvqCmZDwkXKKtMtNgicAWiBXxh7DhkHGOJ&#10;kXHGI9eiPuIPQGk5LVu7I3IIXp/TR/X+vsebtsQ1e9y+Uxer0M0HrELcZwRIItTipsjFLJICH99o&#10;d2yiUs23s3fVNNANerLryoyXVWARPF5c1i2zSkkdLj7rK0bA5NIQwghUgWU7lwTeIupVrikuB4TK&#10;MgkyBGkCfkaVOYKRK5ijmuACxLTQacpyv5o5Gx6HP5SF/oQQA488a2j063ymoNB44TWIf4zGGNJi&#10;s/zxDFd5ekeYBpeaEVcD9VgB9F8NYFAmL2MpDhSONttUQfl5zNla0AV02f2I3PI7Umoi2ojAcxoB&#10;psLQDIBGW/y8IqVCb0L0jLP+sDasTUuJoHKZvdbVGw8s18hUYWnAC4KbA9QXkThXixkfQXirjcTY&#10;ZuAZMYHlWDrA7gWAaxLQQ84FHBoKb0LE2Lfh8LopuskMNID65risaDmMgK6pw4GgCA39YoCeS+E+&#10;B5qK5ub7wqf/qeT7UgenQ0vPy0MmMP6lvu9iMu24lGRHwejr6A4rSVLbWFSlhpXjOvixI6dS2eLp&#10;qP13k3UXDwgBNgw+0MlAAGSlMe5HhRkO+a1sSpjFY5+7K+b7vIkVoBwGYgpkCldrfiSoMmP+NfSx&#10;BRUsZjSIwdF9s78dTetXrGGgJe9sueut7N1ZS+o1qIACiKS8w2nAHbHtQ5pfehuqDpAxVlRdsoDd&#10;TjDtz6xi5TWnVjMvqESEC5gb1LsFgpa9ZaFEeYWBENcA7TDtKy2Vwm5V6+xQsumlJQDnLqcpqx9j&#10;JKMO/gKPFE/e3cWHy4NE3ilx2gLhAe8wh7JCo/QdF0Jbni3GRn2/GbgDxsbTFORhvLiBO1CGlH5B&#10;bjBTTmoCTwmz5b4BISCVSeEB+lVrWJUsKLLYQBe9fTUJ3YLGRFlQx+pytZrrEvI9eF8s+3gfWHSZ&#10;YY63EauU0Y3yC/DFluGpW7mW6gsH74aUVLzohZIMmFkVcnShVkwWtm/IhE3/kqjvUW1/pW/1oVAX&#10;U/OnNqlgkMgVRjBmFszeM0Vr84Q0FKaaYznamvWKLgQ3OuaFzY1x/iihPmLVa0lho9THrMFgqJ1U&#10;1sD3HUZdZsoxxwfaZWSF0gpaq+kfrHLyyZ5DaSntYL8Y3p3gSMOxcahhCizmnevnNM9oOu1xfpn6&#10;i50iwrRfsXFwdAAYHjCCqI/IpO41Qa/g4XGtbKdvY5w01fzU+e8QCefId8hBmOr/uN9TctGZEPBM&#10;/YF8t92Ss0xJsRshaODk/2AyQPOG53fXV66FANJulJZkHKQqNCju+OchuQI26uhDx9ndO3VzcwGc&#10;ET/hgaGpHu4GCU7wn2pedWE26+I6aADcMRwmb9InnGLFBMEwBSRsF5VOAeMlpMU80mPJ6Cnn4Ovj&#10;vT//JQXOozISxL89yza7MSHJRQWgZkC8Tu7VnX/QjD+2AwVTp7x68zlYkzMeem99XtezLbmYJAWu&#10;rzJCu0ORsxL8wMToZKTS3tEvCEW1c5BP90fo1JN8lVPuHOWU9geqYdz2kwffuPWReE1lh7MHnHjx&#10;BRe7ym9QO6SPS9GkZc38wZxfSW51WSuOuPI7qptxfA5UlpXoMPF8aCaRf2wL7/IAUZfY7OHxW/qO&#10;fJ9XpFq3P0hF125Y4HnVw80GofQoz9g3DSJJmK16RiEolBN8TDSFPn+UMUfo2dlm3zc9AI/uWLMQ&#10;3WEegRJqjXfHhRqJEvYSFyGmtoDjnjeRaSqmegrt8tWaPtTEPJkWwhBZezcLWs/auALBpO6E9qwC&#10;NHnupoaqXd5VO48wRbe4jd4RS/Q8fdvylT2yRT/o5W+yFgtql0TqYAkHVl4fsl0f138CsATvHM08&#10;Sc7UZeQwrJYjhxoSJNY4SKWoT+AYcKuB71Qgdnv1qm8Nct2JewlNlOpQF+38mZXRLBV6HxG7l1RB&#10;rX1GS6/AogQBbZE/fajmZn4q9ZtnEJjoOnJ2w7O1hphoGyBFBMat0hFUK3cXq0V+jERsflkr0CT8&#10;ppuuCuQUoA02LQI/agKhr0gMRrwGWkLPCJaFY5MGHFHVfmRhG1350Jj2ziQhhQUJs91gTzqAU4aq&#10;aBYGfOpMGHFstlCSnzrnncuKXTQ3FkmArbfttDuxrZCuIIvCM6KJm1R6v0eJXa3mDd3j7JdczVOi&#10;mxneXvmAmlyQGwx2mUTM1bFhlV3vS1tUS8tQWTC8CbjYfr/8yF8qcEO1zws5IQYuHIJcoRYJqoXT&#10;udjQ4Yv0CE5R8FC4mTiIWc9jhyBpuBQQGI5CxnZwmnnqhhFqOQNw4glJZcAezgQM4Bk9HlkWYpdM&#10;fTUDXZHQLzEeQMPJOl6ascsuDk4HBBqdGU1IOxDVKKmxAiMGbvOdXYTJDL2GY/Oh+Ew6aO3sTqyF&#10;Fk3vX13DGlL6E4q0K0NptHdBBlgHf4nAVaHOdzvCgVfsPcT3Ya6KGGvw96r4oVscOOxdsYv3e6vu&#10;KNnYh65QgUwSmy3HKNmVADrnlKK6j6oodxjy9jsuvYey47orQIJgJ+JNUYOizM0dn2Atmud1zj8l&#10;QN4eYrX507+G+6r0TlzZf9+dWMyjev1fqDvx9//+8ds20wvt3dYYB3bzY9NXp8H4yzX+xvAVLYBc&#10;4XZazPYHsCH26696hIJR89e2Vp6ay71P9d0/3xTWnD92zCe+VqkLD5uacWeDNlKukLMU9wq1D5zg&#10;+u+0R3bJ3C/XNHbvKPnGe6TG93l9/N9ur/FU2T+ox38SnMKDIdtmpV/JyImK5vLYtH4KHC+6qEHt&#10;oLW01wzDcnXSfD83b/ovewbYJA3m6z98+UFRy6B53Kr2rNrvNczFE/4oXo+e1pz8aDk6C7hRtnqW&#10;iMktvZSYcemVNv9YZfHTzRt6dwQxmZPN4+sHFCrF/HVvpx1PjBrQQRnOy3r5/V9M/W/M1D47W6Xg&#10;T7I3BRHrwCVBMnGur3rC9PGOw8D8NDmfSQ/j2GiE5D/J9XqrMTXccSujgZO2rCo5gRyfgVD/UplE&#10;06t30yGdTyw3NO0J8kfbDX39BONgMZDd1QiiAZVLyolF74iV2Nzu+oL0ZGTFQ4MrQ8rx9DSUOGB1&#10;mEPbpJ7M0WnJX7SVFk3D3VghWwUaPeyIKlj1d3UAIKDW3WaOruQo0/Z6wMBxCjjCicYyhNDZ1Txz&#10;u+MSmhAXUV8T46alPq4tUBa3YFPfvrASALFIqJmRdz34NULYCgnIonQxPyz2jYQMVg7e7pbU7O37&#10;uXhkHN03rB0z9Qxi26i3LosTkEMIOGAqm1TxUx/wvnRuyKSjbz4Y2MKYytxiRb/xPo89JyppTZg+&#10;Q6YDJ4p4o6EhHev9Ycjplb2XS3/5Yc4T/XDavuHrWcnj8m9eEU9QFQeJyIGc+Xin9rTMthpT0/eA&#10;QbmSGkINGHgrxEBx9xDr11HggiJkld5EzE/ZuPDLgBSdrQ6Jx7jcIRO0pNZ7rWjiaZSZjBE3ihZ+&#10;5SxGVsjhg+FNlSgBNUp8tFsgdxayDbCdE8zC4843MjNbYdJMSiXZakXAlIVfENgrWglUVGS9KNOO&#10;N3u1cavkDdA3HPQ0awaramT7U5fQE2ggc2nIcUmtoaajRSyR+0L+VBW6IXKEObyFyslHZYmfR+DN&#10;wH1xvjeQNqA4fVdxidS7XuIQdhHbQCVAxfS4ulmU09cSqyXvZPC4RLgaaUUSc1Nha3Ra5HjdrmM7&#10;105P0lT6qHsEoxtzJUO+DBvuAMYeDg1COruj/MYMneFC4jlHB8YGR+RMjcd6IImHIDJ+4MUkrpTv&#10;c/2Yz1cCaIk6Iu8XmZPL3GhtIKajeDAAQliYazl2eQEaUC+MnDv8FDNhBvgvMc4BuurKPatNGXD9&#10;ppvN1b4oCZoHNp8cn3APWsh8pMtO9qamG1OzAwZ5rJsd43pmAnyyJLgX0wmvDehtsckZ8XH9UIBa&#10;wFskpkb8QIj/UByRzEfl6G+zKt+LLBfW0ESxBjyYKzMpmmBbB4gu4R+GJjK4DHl8NDbI8xjSkdVA&#10;OIAX43fD+0HqLUr9mcZOrm0UYWgKwXGzZ0NwTBCYeGgW3EdgcgHSzdE7ToqItItdTbrY9NhYbz/m&#10;tLnQ31x4M0ySG0/QG/j04CRRgRUrSiKMREgzXwiCEexliL+MCyIWi4z6kCMxY6GDIrxN6NH9FQ0B&#10;v0gzupYhckvoQP9bT8qo7+BC9MDPoXqnVTiycBOhZg5/KV2+VDEOVlmbLFwnCjn2a2jV5GMZJWq2&#10;SmNETyMw03Q6E/0aU1p8r36LYh3ZCz5KCRAhHzkyiPREs4irkvOATn7FNgbCBLvVkIIDFtQ5tcA7&#10;1eetj1+bcohpM4N+UhgY1iA/CTMf81PjLz0+NFRPi7THJwXe3cQCRewTvw8DJbnUXSbHivv7p1wi&#10;u1oMT/ih8PNDgsmYYSg+Iiv4XEwMSZqEVMZgr5aejDz7E0Grg1Daxz0x64xzEYMgIxYKTx4xLieS&#10;mVDgOQjdMS4ZHIYALkE+MT1FTLcj8jDKbwxzVaAkTMER/SI8BqJEiSH28usEoYXe/7uJ+JE5LOMG&#10;MitYV4ihOwUhKWw31I9Ystnn8rQAgaiXJlmrGbrA1CIWZysl3MsLkGB0hpjrCHHErsQzqE5wRmkF&#10;+xwzQTy7r8RMgx3kYcsYiKExXAOJXFLUOBxELMYYqfAV3x86RGYMf9GHErOGKAmgiqsXnDbseyie&#10;aJPH0YdTwwCYtFisitXrA3aBgIjzgMmCyeGn2uwuyDYIAHJjpBz2GZoGPPgTH5QI8UjIeOrcknMU&#10;8FwjhHTawiCICWun22ZThADsGOUvNatSLKRAMtBu4g5h5Kmq7KM4sTfKzBIkmZFkIjlGuujRV1UG&#10;/guXkO6bP4aPzUpIhTlxFxONUUAOT8fm/vSnESOjsIyyy2X+0yMoI/caB+OabIidQbZIfjUzfkN6&#10;rRGmMnEYcUkw3LLLAIGizrvXJl3CFHa1amIxbJzwbIapcpl22LRbQExYHhO90VikMPJIc0nIAGsG&#10;uwgyDEq1zwx4peduydsSrikmTQwAVPTrHK6A0qTRieE2YoFle00ALk8rwxidvRQZ2+IiZzooolzJ&#10;JJAEloYRchW2JnnGEikm+FoppVsQkLyWjEuYivNBg0pC/AiGh4kMS3cmjUQgQY5Mv6c/IEaAuW66&#10;pwY/CXmmBDsyQudSEccR1aHb7Br8ii7LScwsuLvZ2AxkW3I98Qep0HEQWEalXx+LLRk7bOta8JIG&#10;djLOCkp2vMN0qSDaTJK7rXZzI2leaeDkcWLsO431MnsuBoFRfyQSUcP6gZ0dnmxXTiZSNHJ6KKEz&#10;CESZ/vqwqHcXWSqfFry6AeXPhMmjILSOLQVZbXy4yOnqBOMaF8FK82dyAkyP7OJZnl9N5GTEogpx&#10;g9lsWrncMEwGWOYNoTTYWAio9VhbsXrAR8wCvSUoCGII3IO+wTB72soRoCji54kekKFlUzM8ogCo&#10;XQKL2Y+g5B4VkMn06xRxyw4iTW8rB0oiPmosqt1NWx7WtusVN20eKq3Z508F5zf9CJk8U65gE3Y0&#10;g0E0r/tTZd28ILcx0sXTrpBXQDQIxZsHx8rBgdKHNfpDIN02ha4QTGiWrwM5kmw1nbRDzMHfgVlj&#10;GJgVylSQq/k7+0ExN9UMEPYVwnQcaAp9MKSVeEjLdVDPlgmyMYFfGHU5CwNUx7R/CxIyQrIInGq9&#10;XEVKds/H9MaQTSusxuCSGbFgEXqKMZZloFnobxuQRmKPZylM9F3G8UQPqpbvFWLvBQ+wEgpCYCCE&#10;MukgXZmhc9kQ7NOYm4F0E+YUiLqYfM66m4sAyu5DF545WMtgtb71ihJYjAgDZXLhLDCgCIIaQ1jz&#10;VcQ5sl6zh2FjmEXThfLYzFxRpEUKBomdDOxkpCWhoi1y09rfMQhytEbjSUJdz/6Slo1+GZEkjXKu&#10;wt9nHQDaUwOEUI8PWnwD/6FZN+OydvtxfvcJznLvwZcI3CfAo4cofsO5kdmqBwpgTpr1zt7JwdHq&#10;G9rFx9RFA2j6zRentdLlbXrxjIt/7jk/8jcoHItu700tL1qs5QWzPzZQ75SB6+SGJeiDgJdfw7SL&#10;SQBSjnUpir5fd/L0qvf1lMCY3qZ1n6H5hYuIHmv559FC9Ub74LSPqGN7LWgQEpUgC9FmS2V1QMgH&#10;3GU5RQkRzN1mzUYtHCrbtp+e22tOeKCLS5ZhOW3CMO1dG9dOjArAy+M7p8gzBxgBcFo9ZizgwJiD&#10;y4UchTy8NUm+0Fl7F/jzWUrKnU+ib+sZTjbYCCBF8vxwPBmf8WrIwy4aSO7YBgvcN4J7uL9N0J/A&#10;F6CPwR6crOQhRxbqvVn1rojxlOsPY3DhzJjUwkszrM9ToV5YZBNNL7l+j2UBYSYPes7J+8IezdvW&#10;3h8+MFaEtd9x6fxXDNiikMzmatjAGKYQ7D7Jye1034fBhdIWsF+NglguwQc1P2Vjhs1yOH7Ii/OO&#10;s4XMjbhNr1A4yKgFiEyNZ9+IhwRzL1Hbo4+wGMxBE7YrqyVfScOD07ArRR8GBgK3hIz5jaMPU7xi&#10;XN8VzJvGD1d3rNOv28viRUQJ4z/nwDZs6EUcKM5pN2xJNuVODwmw7n/eFNuSWuvu87TKBE1N+BgF&#10;7UTinZixIb3J6sNg/+xdY+P+vfqQyN2q75/mIUiD/psGOefhbF2LOQzdV+9OpwRl136ZyjO1G4ch&#10;DpAleiRIiUpRHVmNROorW3NzJOwtoOBel8QilA+ADQ9Ih/qB/wfusqZTJuP5l+W4pyYlV5UR5Dzd&#10;2JFKxGDrSHWJUDuL4Y2CDZazkkRszEmQJgFKjI+UxC7cnZ1+/zo4aDrpb2CFrDOvZV2Qn7BIH+Bk&#10;sCrypi+y8kxkPANuyA2TxxTt1cXiwHRcIwid5/ExxJDE7GdFhQ5A+U2THzFsJGMlr9tpPjvrp356&#10;n3wvPEcM8qQtv9w3HdHQ8s7nqUx4dkFdnUmMlu0HdtxMXvEiTpgYp28WCGhRjTO7ofqE7rDh58Pl&#10;Mjs5sIab2ekLK8TAbIV1R2CLCGjBhAzKcvD1tWB9lpB8qUObYov23C1MLnrZ+wuBb/gQBvJ7ehCs&#10;PzBf9qWRxDCisxrWjyZUajpFCtkymu/j3HC9KzObwBoi/mX+0C8FYn68sVBzqNVxDjq1e/XPS5rq&#10;lSUhLlkI4GJZkk3uxqgJaWDJitRkMtdtx9hw0OWeKRtXHXtLY4oTIqBM2CcKFWI6Bnf2bgPJKxbr&#10;UOa9HlUp1wUdC5svscgVTQGuHZ6zlhQyZBUKMhNInBJGUIacUHeJS9NNnDMIePCusmsfBpzPICuJ&#10;lVxnLvcmR9UIfKJjgrjTsbbSk3XsqqAe0O4oSy6+T2YgO3Z4yBJrZgngthEiWHINKIwzlfWYohej&#10;L6jlSI+ewVSRNibPnSCt0ecPplWVHVOl2W5d/u3GxfKO4habssM2QwhYmTnWdJjYwacfR14+YD8N&#10;vVXzDBxGOnStmGCwWCPGLS6SbLufT6ozQ+MSNaRT9LVzdF/V/9N/918XZZV63IHp/gwVPjcDnywV&#10;5z3+6mT/PZ4BF+8uDwAu4EUKrVQ+/2H8TOo8a9jS+xwu9ovi/39t6XXYJ9q3+PWTnZys/037/IPz&#10;47X8ZgJUbveGKqW/QPRIDLnRbisMLJFxGwTj/eoTnBBev9ISKe9/0vb5xTBJAKNoxm6MCJCZunP6&#10;l9Lt97L9q/X1sTex2/of+ux+1dSNm0dFjmVnCmkBhDsYhi/+468+MYIIK17lHTHFEi6KzJkvUf2n&#10;bj2BxHGs5pS/0b/EwyaDQLC7kE2EZ33OhieMTfH1HeFade3Ygk3+m58dngoRl2y5N+/x9rrgtnCG&#10;hy/+b4g8vmrV85q+1Sry5xoZaR9hNylV86J7u/mKnqiCg4DTDNHqUf3tWj/7w9S7797wsdh2M4oP&#10;bi6f5kzvoQv0KQcR/FQzfiOz1ZEfhu7Vb/c5ooUNr8gX541UtGV4WpwvJLBJdjRUBSMPkujxsoKK&#10;uPeA37WHZDq33bOlvLENwPSk2UXuxXoMMOxJL8p29owAuRYoMiiIq1Luylnfktuo+3N6okem0IVe&#10;Mm63/pUNaN1O28a6jnbz0n/nBpkdBvML8iPFTPGRojldiw6hTA8Wp5ZCdU/GhLbyPbRq0YuIQCIR&#10;WGRayfweTyxrmveF7N9XplizHas3C/rn8s04ElKuA+HlVjADjgtWgZcfnZ5YK2RRd4xHFUmqr3JM&#10;iF9zHOZQjqtZ9VAgEAeF75LMScK6G+MNg6XRMwT6AWZBLkH4FiguSnxEym13jO23ETOTcBuS6XJL&#10;z4+t9o12H8lSziHcd0Ud2O63fGEKCPJTLvTYhlI7P4DAYyPNIUoe/KCzgEXRHT101XzMhtye2o9k&#10;sFNOShjDcY7KIeuTY+PlpIOaCUmkdNYAvFgKS6VnwXthoOLNJCvBYEe8wQk8swmlisbM4WAPQnuh&#10;eawSoLcwAoHhwxXB4KTdwmeG6Qvhn2RBBXV8tPgXEsrYzOF6ZFOiSHrDoA/lpNDmuzikaMaA0tLL&#10;I4h7xPXPsHBOavZtYqjHPwOeeP6OCeo+bdeMHEkOPWi4WCE5WoOWcKVA2dyJGYpEQIZwGjOq3JE8&#10;30M5IhCVZoJW3lDACPEgmMhVqKk0+OhAKJeRpfUCIUkpEr8rILjjjcD0byE2YRkfrwBa0XLSRuMf&#10;7AhepJ4V4S08dAT8ecWWKnlivcOvgITZJuYi8LsOeiCDYJpJi7xJSPNTmb5DfGN3MmJr5dEYEcEB&#10;2yIHl+6DxFo+Oubu2BoYdjKsZYWyoE19JCVzCWhN8WkSCjSs+7VDCzeTIMMNikuX/3Sp/FKrvyG6&#10;h96jA+YAzA6ycSC5D0YAThIUeIg9wSndaalmQtlstBVIdMjnJuQK5jPEmp7E2dFlE4f8gyUATQJi&#10;61YJZ1w8M84dQYwSsywrtCaSbmhii/Vh1aqFd7ky0gaNjlGDWcXThYIMbSb3RacAle6vPoI32FaK&#10;lSNvB54rWkZjNTNzRHwBVgKfoSI2lQPT5WRF806RftNINJ+/MJigtAHO2MMUbbBpjlhlH2qsw8wo&#10;6aO6+smx7hBuC6IjZo89FJIuKmjh/0V/BmSWRwbGDkLn2YDozUp2QzQ2Qj9mkDaRPLJUrPeDx1yN&#10;yhQ5PjhydHtEuqPLpL7CbfVQS+tO6YiaJxDthiOY4ZeI2Sv/VTx2E6+agIKRG22rfod5HkmYmJCB&#10;5N1yh6+gZKRA9F1KA2lOEpGy+Nk2cMchjDDZWmV/Lnm/RE6CTFwjnJQNwp8FAQdjLgZxqXS48cry&#10;vtIEMz7MyKNAqAV3iS+NWRHmIHSjKm/hghGmUwIKbCXh52EGoX79NBP4q/rkJDIGhvq2wNHjxVl3&#10;ZE2zqlfQwtKY7+74gvgaZxZDTLmJ2INRt+2RnZEp0z2dgBGgW1xI/t33LQeAhIhFTPjV//v/eXz7&#10;G46YaTuuZdwB3Tn7E7kDEv1Hw2/GfNzUSw3RJzo2/np+GjRkvOlUxEizhsVkMMSmC1ELzypFHzM+&#10;ocLt3Y9rUwGwkeD4mfI1VNwcyLSo2Sj7GJzqcyYnGvqCeAwAge7Q41An43/COSb0gevNbvfMLTjM&#10;VKlCUjua9gzUh4xABkd8DQyIkKQwpMGbI+qjYbtEcM6Y7S8VTDTqv0oLFTw+gqhNrYXYjWosX6Wn&#10;AtE5Yb2In9gFqMJjRwPKsFgQrH3A9i0CTySowSyMLeXahJIH0Ifbb1AuKwM5dpiINUa62RFHIZW0&#10;okAWWzHImsTX2kThQXAdqmcDXcAcMIoRwbH0JFYPc7jwWfpgBvVuGpQ4cZZxKCR6S/wegspKIbaL&#10;hoZZHJsCOyboMMnubQpLgDqYv5iZ2px0XskpDJJ4vJFRIx4bzdWXstYts6EPgefG90vQoqtVwJVB&#10;qgByJpFgBByGanLxzATKLiIASWQp9B5lJQdpcCf9gg9V0sAHyGL/z3AGW8moOR8r0UFDaaVoG2W4&#10;augOibVQz7g3KyEhB1DDPpeU3rQmqSquo/o7U2jdMW9jO6/yb0o5tQNzDf4bv2MkzViTVw8MC7NF&#10;akw1wltFF8g3Ml/MLZoo5Gm5q1BA8lFAI61cExVNR0yZmEPCIh0RxQnJH7KdSUkajS94sqY/t1rG&#10;T77tP331wUOVSBpyD6XA4E3FsH7oow6K9KymhDiWuok5HySfwwiZl8u4BwtLe69khMfwdMT1QlIl&#10;llUNXXOPbUfed51tMTPEfO0iUGDrhaF7QlWQID3mqWQYiWCFo5J+g0/SxfDFm/9YzhnvCJCBGldB&#10;hoQ7DO9dzZ0wIODz9QkXGQRT9LtFsNiZZLEqV9HQ8gsJRTEofcJwCHdhUdL4BL2O4EVZomi9chf/&#10;g7WHbiEPQ+K+roDOrkhHdemG0YKOFBomBGwYAYTXmDPKi0UL6XFOTKCcjnmly7HEWsevn9fpdVVR&#10;kLOcnttAJ9l+tq4+gRZq0FO8O6gy/Mz9EqJ6A20o1vj0NUeO/1E/beqhCEuqX/3E6NFjK+wvXJBw&#10;ba5LtLVmH1M+qnSUDkwGCT1YjK/PrXliQ8Bqu0gC0upRv8MRNbpdHr/rtCGkOOQUrCiWuQDkRC8E&#10;CRSQV+Ur+mm9bFT3InbKS3Oc5SAmlMCw0cQYAePTZK391q8Y+qMNtyYg1c0wJqrtMHwi1YBcmsEV&#10;GS5GfVzZ/IkBG8nLaB9hPqRh0eIzAtauoWUmeNO/sRds250DOYZqYC3XPLgf1DRrpTJiEMoDqZUm&#10;Ao7BfIWSRoozJUTXblP1174lSdH08bDhl1NJ2FRAq4wB1DgWTSVaRY10j4eKjmeToRvn2B5MRuOB&#10;5HMwj/5snzBRo8GYwKQP/lehobJMJzbTL83vxh0UB+GLmEjMG7yVtu9cB8WILSZaHdp1wtxYdAjE&#10;NGYdBWXgpiXmYGlDCkhrxGpZjM+gU4tbxo6gwWYOq635ocFhoPSbKa3TSwjp+rHJflkOyHj4GeU8&#10;e1AukLHe/jR4OUxUd6AYu+wMYohtfHhyx92jk6D8ieyOP6iyctZHc3mY5icjuEx1EaVgSOMGCx9d&#10;6BTDeVZu1x8TGWgvxjHzjQQrsNtcsi3hHK/IczvpG+55afADqf3Vc+ox3PrEkmDqYtbE7JUIXAxr&#10;bggbNUkBbWJPsiU8kjyJJqe78Tzm9zFnrFN4cqosdUUcHushzuc5qAfVtFq1g1wMLGhCZTNqpo6y&#10;lsMAvFrWHaHhnVibyuER8GYbvkcFwXB9esNjsSi31r2r7FcfS+j3WEU2DT34ctdjhRlYDq8Nmgjj&#10;Zul8RM+qkorHwpaFYYnYFYBKb1DNwa4NsYaxAwGaJ3m2e8fjKEvfFArXYil2lFqwyS1s0Sy1w97j&#10;UGcYyOLmKq+2oZvbb1y7/lrUzXOy9HeCh42ajyyUKzYe2AR2hXvuZOaXb4m9Z8k0wx+wfKcjLWLf&#10;7FTQXwDAVlyP3V70v6p++XOhZZ4x/6GlLjb0j2NStSVO9YDkioFcDnTlv0H+HiSsIU4OtrwrIvNT&#10;k38tLd31H3LUnZIUUvbAI2Ak0tJIqTVJISGLDr+yVbAeZOpQuM1uDYdv2orooumIz+SyOLaBwKp/&#10;btICix4WUGeJ2tCV76NWfl1UeFOzlh+rnybji9LhtNAnpSbxmy4FJpJYwODbnjgEuKdS5Avm7vKt&#10;tSOmbG6xFaI6VCmUJENBMpbaSRrWgLjXL7+B0yBSS5LTpSIA08gZ1t7fzfGJJRjSY3lyW/vvcfGf&#10;Sj0zh2/kn7TY/YmFJ8d6xxPbdG2BFWaQERVosEoIshUbOp6P6ZU5FAzhcfoC0oUARkl6qcnHbljC&#10;oIVh7EX5PfWm7oxUL2/pHOcpFjCQqsNq20S+UWiR2DfoSOGMxr0uDq0DR72jdjfeHRcVYY08SxyN&#10;FOJoz0O2gNB7RfYx2y2u3Texb6NjcnNKHIm0d0J72AXTcohhRIklhxAXnJ6T5s9EDSZRj20Je4w+&#10;Y65kX89CpCYDANkVnAVCbEBgOgmr1YkgU4u/5jhI3zBRMUwzwS5boYq8ji590wVXrEmzTToSixsb&#10;5QR1AEa4Ch0uiW4yxbkMEnrF1i48QGzLKb0fEC3gQiB0pJISWb991+HjBENISlHMHbuDme0jBgmR&#10;E3Jo57zUQ/1kGjmoR1xL3LcIkSmbqBLRDRiUEcpEcMRMIKCUI71nLAbfGckb1Y3QwNBo0CBSx6r8&#10;oly+3LCGvVQEo7eM4eBDLTRy8BpESSK+LZBumChWzzPAM/AFEL8B592YXSby7LpYAWEv7wqHWZgE&#10;hrtlnYNngZQ8GgVF9e4o8TZMyIS7me2RRwvBmmy6gfGxO5QD2MDmEmIDqlnqIjZUcAGQdnEx0+DM&#10;LWYwg/Q5RIncCgNymsXXZP+6uSML2uDg5BxgMmwQXjM6eXyByYadLLpDNKbh82cKdbLGvm01RqBq&#10;87aolSOFTLFRruCdjWDx9ar1b8+MZB1Vu0FGBWva//Qu0hf11+PfneGj10r/xW1umhWs2XNl3PT/&#10;3Oha5GhuGz515ZVMjCz6ddX3dfJf9+Pf6Vwbo461tNJDBZqKegnZR+q98w/jqjXWHicm8zwmqRyD&#10;tf82zD/a8pkQv/gR+6Y1O2+V81MfzB+X/ErfvWHZs6VZj5AZvzuBalXhz0G349juz0qP+AY4VxlH&#10;sA/8S/o7W5gG+TKwz/KBFCEGn18OzcnoU8RFoNqmH+9d5gXLl4WidfHwsejHN6+NdRYMxQuAsXcC&#10;ZpdXV4kn2zZ/h6tjPj0TDiIhNO9QHaSQHM9GK+tmRd27fHmS4ZuUwTZ4W0NYtJfxHKuY2hs9fvNK&#10;bbd/+yL9SBukHUkntX9mvXzmbCZ0+tCpaHf7izcEoAfAvrEgiXIx+fG+MzDU8H1g9tu63vA261o1&#10;+k58HWqskCC5OoyHU1n2Uiwo6ThLwOER3Xcc10uxlH9Vx6ta4RFNyE+1uocqQRf3BMjDX0Q0hMmP&#10;INdtnM5XJdzV64lpLoi0pomles8HpBNkNCBXvu4AakvGqcNzprxrdO10G6K6fWKVT5HOJWm0MNGu&#10;9WGN30UWlmNf2HkPqJUYzKkWrUUG6CjfbpkR2ZvxDJi+LsiSKdNX3XpcTjODqfXFt99xGSl3XuNt&#10;JmwBTFzA8g45ibEPt6HyIo8xGfPLddRcDFSTYUWAipmlue1QpuzW8B6Qeoafkul2ptwlrngwIX1b&#10;bMqmiDXt0rKlwwPulKdmx+bGIdwa7cAWSrO8opCwAtKmbERvXRxHvxP1sF3f0HjFnO/2lUg9HhUh&#10;ayEjgXfVTIVDonuG+C3IaQG2YdK4ucsgjLCgY+Ku4XBXAK24tVZsGtTEOgQ3UBWY4wibY/6EMjTi&#10;s1GQS1nsQtY++0BgDUsWom3ZCsP8QjXLFQXEG5y0ger/xhHP4IlOCPPhuoTzcj3KH7P17E6HWc1E&#10;Dg9VJ5U+RhWbnpzPYkhl/CJ6JIvgAQAEo86hRegQ5GhMb8FNb0EUSWKZqvahvBCEtBq4224l1F96&#10;IFABLMjKiFYA0PO4y9jiSc0utxvFEakQcNewFfQB9hHVLehYETtIA6RyrnV4sUy+hCYytS2cRyj/&#10;NVSAqPAw4j30MvNoJpg2nRjvJ+4DBqY+ug+oRgejz+GbY/gRyKs8Pi5Fnrtika4qJOYYGECECfZG&#10;ewwYnYEAAxdP7gvXn7wbfA0GLLMYx4mIWScHYj6OYC2x23G1F5upuS0xQwwBBmAwP5Yenl84CAtb&#10;JIrX76pr0VAyqoGEKOQ1K9gfpsJ8uDC+3QnDdDjGtXwDzZx86nEqag2YpcoLAiyTAEfwgiE9k1m5&#10;eojiZfQ1LvKgfAsVAxGoJPvLdDMZogxozJjg0MpD/aCKN4cHsgXR1oHdAm/GSwj/SzmjBeqobig2&#10;PCzw2k98lcxfKwp/EPFrXn8izHmEhG1OdtETTQjSnCF0gPZJGj/KIxxqtbJ0cm6g8qHXQ7mHqBCj&#10;NyIrtjo5d4bI7ggsWiam+4xLYiW6kdQzto+6XkBMn8MrVkJut4mvZNP++IpcHAcyikngzQAC6Znp&#10;zigQ4LJN4eChOWnY+OrUJ0wWVj4JYsBgbZcVbgF1DXiA5UdAYuBU8W/xLdVMDZaqTB7WsmPgC1W4&#10;D/ntQO3GwNDYWPGl+LWWOdiCVjSjuQKOntljw+xhlpMeWd+8uyNzkqbdjMAabPVKxBwvSR2QKy8O&#10;V/IOY94RVs9IZMXsiYRLxRTmVuJV1pe79kY0yTqSx1oopewIWituFUqZmAyQle5WgM3Qc4l4VvY7&#10;tfzQKVf+clDxQ4qWcKLPIjayYbyCn1bJA5RQJvyecsJI7TRxrbVFq6zIx8h84wWMlwExPUsJON+U&#10;IDknz8PVxh+PLWG98UIhk0ZGlkOY6v9v/4//5//4P/y/Gd1eks5kAcV5SVokIw22joh4ATx9yInH&#10;gfT7IXMu7ggQDOUhMWi8f2zAGXlAeU2+uyLZ3hMegeYK2xddBIiLbkfCK/fYwt8UNAK+AqCUTmiN&#10;8KvQLbgqZkSS7Vtjm9FeeiJtd6LY9ZhIwxkiTy3tRWiZ0tOsd7CfOk9RClOnGVrJhZix4hYWqEjk&#10;346uYwxQyNolzwHt0QRLCMY87CZiK0sM4giztEZyfiLNVeNN5PuXQ2PK0Usz1KBNgJiCrl4BWEN9&#10;yrRWxmTLQAQ+C9nOPY4RqyVANmWcBneI4owfBvF8ydaD3QbTN0wJCgATgQ4LGrSXxDngd4TYTfdO&#10;mYmurKbIA+rvjgyMm02PrgqBFOJmDAQnhJdkpcAYqbGmsL0bsTwCOyB8h8EKc5HZZaWm6cmdYCi1&#10;nlMixEdS1xmrceKwgZ2km8OsH+swk0BaJLDZdFHCh2JDrl/5LrAmdfMeAk66FNJfkU5YmtTmrF/g&#10;XHEW3XeSdWYNIKpZDJXcGLYUT0PodCPIVEYcSMO0mkbLndDfMa0VtECozE9c7Rhe/JpAP4eUB/IP&#10;yV4SAbAIUKciweWFzIelFqsQBqgqQ3bOR9oeg1cUGavZMszifyg57K8p0pc71Ekyue4OYe/7RuXL&#10;4pOskYGReBXfEqZWRMqaJWcAal2HvEnReCU30JMkj7Rof7GITDWebrzrwMJooQgGtKeucdAT5k4D&#10;QIKk+d9iFKzC1oF9l9ABGYeshPKdFG4m7wPZeWtF88lskl4CLTkxiN4RKaRBdDXzMJcozxQAF/46&#10;ehfstL2J0WnLboJItenD6J02g3EhdFip2Dzl1vpSG4idOfXQinZ2b198JAwIwbG2dwStsbKrYwCJ&#10;eCDJqyATgT2PGdYp+PJBp4WAgQd1xiCziBntarLoqBEtka6C7nRmXNt5i0GOLS1+vtgMdwlk4n4T&#10;TrBR33Y8CnjhwErKjw37SaLekfziYhNUxH5MkbLh7LmTSwZL0Zx3nCKYtqG2UipMFu8ecyPYjfx4&#10;3bx1UQWzXtbxG0onVT2zrWaT1RLBipJBu5GXhF14cRihsHvN3S6le2wZglIYdgP4jx3wBMLu8b4R&#10;MBMyNnQpLArHRjvSkNymQpvq8kcCYdCvseyTTb471cbfAcoNgzul3zWtE0QWcGCY5XuWhY9Z0F2F&#10;zoHw43fSsPhF+95jJ5xGQH7Ouzpx6AmBzkItU1Vd43vnkMBFRXOLjhIP8Y4HVqSrQKKHl7F41AlE&#10;ATQLFMYydpEWzIio4htJfiZPLkTzsvdS8AWkrONDM6IaPxJJClByQGvJ07HbvlEIgQHiVVwh/6C4&#10;wH2tkHhsIJphjY2XErHhiMn2n8sQBqxo0XGvEAJy7Pqx1BTksiM+QsjIl4U1Dos2vne6X5+Nhjd2&#10;9w/Bhze7CRtWLyz9dPJdjXuJB+8W371BP6j9+8QjeLMYjPzysX88W8UYk7CbDcxVPiKcWn3ljff8&#10;9pHVrd0i7jAFpxB2fpDhMS2Q/U0XMXjvjnvtBMGMEbxtFBXPg90bbz9KA1igM+ejHUEtADjClkmN&#10;HY6PmhMQaIx54q3WnbTI1vnhisGajHZz9i5rHvoRvblkncLSGP5QhqPgcqZIJncz5DBr0+Ghr3FK&#10;iRdrdZzhiTBy5F0sG1epVOq95xUda96ZkVjgaBWnr/kMOAaaXZ57l2s904eggJMH8uZQpZkbaL0j&#10;dQPid+yy5Vq/zOY7d2m/tHvMHY665qaDL047TjPEny7rHrv0TNwCrqYDa45FfWc1uunia8PqwxGU&#10;l9IjRXnVPCUD0clewGwe9eCWIWGX531Gi7tXwC6sub8IuqzFMNEM2XiwnA0axBRiCl//tbcyyj+o&#10;Qb2xR8xrRKV222SBpXyFAdvqRJhgXcICjWoXLhzh22weC89400GnwCQ8XkZ1N6HXRubTGOko+7Z1&#10;2xFgx7IILB/Tc45gSqYCX6r6zs8Uol9avbvOIQpYH7CU8sXLcJCSNHPTDK/cnqy3YNLeonF/jRwq&#10;3ddkIbPInu/6dsn8dCgJtt2S/9kf3Jr3DlqCM0ifr4mEKnfT1DfSpKkGSXUQqEBK+GHMdwvFOurW&#10;dcWzRqhpMOD+Ie+X5grwS8WzwxHDPFhMeQk5+W6gZttMkf0m26QGEVlH0Auya7YxV6K/ndPd0XZd&#10;/xtwftnyEHj3wZ2NDdUR15ld3shQwL21ohiyk0X/JgU6na7YIPoGcibGJRpyq+8IdK9QuuMzxnsk&#10;vnWAbo2f/qbwfkns1ljA/6ZjWRWQbmT7/FqwK/wcmiRtBZjilYkjeWAOIbwXVj1uYDasrS82dCfZ&#10;YXfe4bQZ8bFhlRda6DJ6RiOGMh2hcfPkaMX7EtM14Sdi8f1ZtrD6ZNoS6xlB5pZwStGWpStbXQ07&#10;lXEy540BOxIWkwAGU4SM1cNE3pikPXIHiGm6VBHvQCrcDEAEeI/DDLwWCfModPFMqVE41blQbSDZ&#10;AqRUwswA0eExx9Qd0RiPNNM8gbxz7w424YU93Evj/wzJTJ4TItaoakVWBtXTDJeY57dYQLwjFsdV&#10;JpF3zJqd8hbuChU6iV6AjDbdc46dl9ngyGCuJ3kT1z92LWTirGYCEVGvGDGShhVKE/5oaM7kUyCV&#10;JSnrBUiBYHQQysf5uomMnCXUwWgum8l7865G45vkw0tPZo70AosWfMeooYgsCcJiaogxEYNFLna6&#10;OkJV3u+LrDjO1KFpMa1EGISdjQ2NSx93PdMI2yBTTan2FezV+0ZVQRXgKSZnT29QV+gsXkEunV/g&#10;9eM4EOx1bGVw5SxkZwKbjFds9nup9bD2S+1Cls/QW67GWbanPll/nIlCVLnuNjnyZBUHGtkxrMyJ&#10;/96xGYd7vHIWVfwEFND8OcHCindpqCpNH6Y8mW04HFzBlSH2Ru4+DiYA9Cnk5yCykiUxg/wUtxgZ&#10;4szeQ/Q0LCj6LcJ/ESKDAq/fNSGhFjJ2SDzIvV+b+YchuGqJPGbYkbaIC3tx1P2n/+rjTQmO2t3r&#10;h2//83+aDtIPbvetbXb3Pz9l478n//zfEwegdZvb5j9e/vlSHINQvvwa2H7wP2togORP1s+K+XMp&#10;Je/m+aWJPQKbzP/gZAO/rnXX+G//etvkzuX5cvBekOVOrFxPwT8C4zwtiWo2ZK3mVzTSMgbHyTTt&#10;8PW9/Gqox6E9g5CsPb3qz576ZWO//DacjlqEjTFtWvXD7ZfXMIJwTvXtcP+ri6ddzMGPb6zTMTTZ&#10;G1xX3Fo7Ea2eFCIMu+b4gwInm5cnbuTSw+5Aoud5Nn7AObPeoK372z4nUxnxd3nf6aZ+fZv+tb1L&#10;0ifeJFZ7G61wvj3VfDv272kEMAWKy5+ad+UDzCe04ZKZJm9DAcKF3MH13q3P5HEmTv0NX1viYbry&#10;T2DjWvgiw8S2yEaz1Lk8z1+VKHo18USrAKAWO3dfX5AxF2SP26dK7qeXwsJGDxyXswW1ExuV3ZSo&#10;Fz1/wrtqjG8tjs63wWz/1O++pMuhBpbziAKaQdR9PX986OZ4zE7jI0bQQSkMVkzeZxZNBY+S4z82&#10;xTy9dOo3whPwM/Gm7q67m3eV0poNDwtycKILBj1onehmXMBk4lEcywc2y944RjDurYYiGuwvwmlB&#10;K1gnBgRtgCZYo1a9K8iJUR44H7qvV4WUKc00z9m0ZYRgm2QIY0iph4RRAcYm6srlEcH2HO1YaLAZ&#10;C0/IozPSGIrHsNWxea1VVARdrOQkds/mq0N4iH1nhJGyjcVGWm35i3EolLIRV8JqOGvHiDS6pb9B&#10;EZT143RqzWKY0dOWPZsxlApkNDF8g0BslAXzfLcqNi8kBtF172BpcmTGJcQ0BA5APYhhqTdjPN0d&#10;uWhkh2q+pGVPer6q1WL8JVN7zE6tZwECqoV3VSRvwmOYhtHe4tKADDxVoK7YkfPo0+uy5+LkQpRL&#10;8wefn12/xAgY7trmhvkWSxczSyBkrCAwDox5yieuEW4X3BkEaLhEmCSBVMvoOgCJtFueLm4lB4nS&#10;opRPukYO72xx/6kBjiZWAoCrBRBLqdVCL9HhUve2JutyTXhn1wkzaPGjd2NoThRm4Jolu+WZmQFY&#10;IAoZVCn3BxQ0rHIH8tt0W4XnwGIEt67YyVKvgN4ZjDvNC4wFWXUoUyyGZWzYgwjSD1bQeSgeFD4z&#10;2NvAPJAFoHQ6U5YyaIfsljGVYcxD+w53dPJGmi4iyCTihaqRADyoISv67+IFEeLsj1p/CPRb/ohX&#10;gyeR4SS1vEDPQSCF/MXCncg38nQYXDPzQgiGBJxYjpnbkdei0VgjkQW6bWeCmoldNbsdsh4cEuD5&#10;dDCjxtyDI6/R+ECyIqpNxD9QhLNOAAQBIPoORp7OmoZCrWs8B3zIxx6BBloUxqy8Zvg/+79Wy4ms&#10;B5yefPDYElage+QjABHiEh1KF4QgInDXXq+IQRAJa+iQkLZpTdpwWaMg6wE3FcIji7/sYjIw9Kjq&#10;YncpADwlZ73HlbhOtE642YioB5eH2oWBBP0segPGEgrMMN5LLDawCGSODXiVQ8ozr5obiiExVsZb&#10;BN5i2cKNaMJxR1mk2AR3Cyw6kQLER14EupCB2FLQ5JIb0gZUb8rdJ1BFbRKyvBi6odCmwxeQfyCy&#10;tP0ujS2KdBOF4NBpdCziEdqgEpIYTi4lCYadesX+BEBJwGkyLNLA73FVfWjBTrEuQBmO5R0LDVNa&#10;3mH+NPpwOjIorj3DRVmNPcYYzHjlhEga1ge8JTgY1TGdhopfrUEHqpMyT/v9XWc08bN9vDBR86Fj&#10;dM/z05mLknE4snWaF0MtUK0v+3G8xN/9qTrpg9/JEVzwvLyMlEh1OU4j/E9kvTfytBjdgMoAvUyo&#10;GiRiCax+s5cI4CTuY2F1yAtJxcSJTSMM0BJ7Oou+9glDMdIBCrUyRrjABB5zmw4WB21r0/joAshm&#10;4PspyP7lKf9/vTXz60ylBtdCeBAX/2ZM+zp6M4HAT3E/3bUeYBn4d1mj+WcjR4g4Tx72X+AxDE+p&#10;B+8kvivSVoPwip0VowVpV4soDxnH8EESD/9cVRqObcEfZoLDRFQsCfxmjg/KvcPxgQwUIh0bFzJH&#10;kdE0omxnLr0BubseSqWd+DJLZgA4QOii+a4A1E/rEaE1KWjESpNCSWwYxk+2leRtYOrCvkLBbc4I&#10;7Eig1SbijOeJuRNoIyjCIM0cNr2M/WniVukCAmSU8DMRt1L7DWKpnruRBq+jU6aRlymz6NnpypF8&#10;MFaHXAC3haGv0vTTJoJYZM+FrBLNYWTIjFEn4cqRqThzrBbYlyEaIhGrMSPQnhD4aaoFyxVwi1D4&#10;CUio5mFL+uRx6fNt/phZV1BHegY/nvxhIUlTHOIyPO7+m9IlUAkYB7U8/8j8CjjG7HUGLQwakBSW&#10;3zHT3DX6G6oLOOO8eIO1lUg/hpqHuBCZdDs/WvY/JqJA+nyPpgBRphj+4dyEnkOXTC6DIZxbCYZ3&#10;wm6V9RGUHghJDuFOC6OCSCCGShrvmQfOybpipqZ8omseHlSzymSFhMhpDAbcUeABkFCppGpzcrOk&#10;mWCGPTXwD6UEACMjMOp6kcO6HXkS1HkzKChWuSvpsJj0dsyYYeoyWQX8yooa6waIxm7E/0a9yla/&#10;73zPqfJuM5oZwCzxbHW6aw2Ec8STir1Gxu6KLo98pADJAHHeXs3mz5Bz1iUoBkwIk3I2pBOma2ol&#10;E70dxmrEZLinNehJqJ9RBoOQyHye7lE5jGRXhrPGAHAL9YvzgP8Ey+6uV2nfQbvHUgBA0L1TSfOQ&#10;cG21NnQ6xOUKJxLbi1nDqo24B8MiBwPx3ioK7ml0HsYuk2PdufLTLX1ac0s7RbFgjV1iakaBj0El&#10;rmm81JAdbLhLLPxMxFhMNzHz8HhyKbGGqHCBMPEVLAuVeiea8E8vFsxtgP8giYYZqTzHB5mQQOJR&#10;/m2gQgZw29BXHwP5nhu81SahjPCrYkzIJt0WrHnUVWyLoYxx3ZIGIJ0hms/yxSRcAloyfx83maNr&#10;fbcQZDR19nCNJgguOCZBzq/NAb+ImbP/6CQfYuD9NCMt70O9u8o7FAYMCU236zKdja3m5w2LcQuO&#10;CRs41d0jUoMaGMsdou0rlw9yCANzvG7Zb0YWoMSDlLeaUCswbvBv3YnAhkY72UZFvrbVNZ36NBpV&#10;ZN8toVZlOk23qXabwr5u55hZiW4oF42/D3gHguSsB6yNBkgfShyyzP/n0aVyMUCV+dy2kpeUY5kx&#10;MPInvdIqoGsTK8485W9EPmvteZTl3ickfNJa8pM5aWgBUSjkmUFckRggrutdzg4a5h7ZWvx3PY8m&#10;29UQ15Ous/lsQLuKeTHZJ3IeM5Ac5NjT7vLXP81HLJ+H3MhDRj5tFyfaNesslOtWjeTXzrWEdY3b&#10;NZm85VhEyDrH72B6QUMBYvO/RgotJMbCKbCAPo3322q7so0ElOxNNrOFm3t7tCHX1w9Z+NnK2I6J&#10;8DckkSQ94OqZK+NgupheEIq1TY4yqxnSyoLJVtfVnARkM2GJIE0RZDqfsGb2d00lHYOEENUZrsEy&#10;ZhBRRzmGaKemd+MUDeXRXN9ixLKPbUNqLCAzO8c2wl659R49NGcEZSTVzbKNh6/A7Brb2lfoBnEZ&#10;EtPVVrDlVbSjVV1pj/aCjdV4ouxTwq+gLLNfpwj09U32MlZfRCpIpMYh6YxZzr+SVTveAxvw0xwt&#10;RT8/YXGlorG6cFVPpRwpeOTsKxvQgQZw9lzUHpuckBGecrSQZ5Ee17/k/QQ12IVuyQCJhDxpu7x/&#10;DqRoXmLigAy6eTkbDXD1SPRujG8sCX1hA0GBkfGSMtXSoyr5lQSSAMrbSZIOjYyNZlFvG4H6TtNK&#10;vQSsQsmmGjfUeWGfI1Nl1JXkQZZY6ql2D7r8Rzh17xjhm4ef5kIQJ/TuluYeVYEgTz/rpvQGwrol&#10;bvWbMnjxBHTRdrSbbY83ZFlFyNRJljAdGlQyU2VZ0tViOYgzR+RwsJRmYon+CH/OnKCfrwnhA9SC&#10;gEsPnKKNMjuzEGEzzg4yDxF++SO6SJGBQ9I0+30XfSpsBRkfImfPjAp/9CJ2o+/mWuLr+bDcLwGe&#10;hHYjH0v9leAfqwFoB/q0/NjH1KBck9SAIpYbsTRecuyNm11bMNvSWsHMHMbog5H/AxAZhHoETIg0&#10;kabzH6o1rWesQ1oFsF029jYrPfzmgLqZ7qKfQr21R9831/3O1t/r6RFfbqugi2/pc2BgkUxGTLDT&#10;Jj4FKqDVgBjPpzcNsQNtOOd5/WZwIABIY27NeE1CCU5PcpMsZmO0SnDgGDXgsn3bdw/1AKuEgJg/&#10;jQQQ07GSNUN30ReMPPe3IpA+waMYgUqW0BbgriotSkTHNO+vJkThiA79oivuAGQQ9AurvgrP7+/I&#10;leYhHNVHqc5cBvh49YaqTXZTjouE1sMzCSuGqh3iKeASPE/pB638tpAHhRZMZwh/EAe1EcDIXSXc&#10;zkwYqU4vMYZZ0OfoMqS7ajzN8++uAaxa0Ze6C3OOGB3mu6+tPbcJwY6KcSElCr8Nvy8svzdYzjw9&#10;nbE1EI+gl5u50RDWgGKNKa2liMQ4rhFGFx4tR+fcsfyhDhhs6jiEYkBI7rZARVMfuWF1ElHHElCi&#10;FjYuMSmI6JSV81u5OY8qSdNU6CLv7aLDNYbmC09mpJbHR+oZRJUiKQIwF0baBANNsxocwbjYme9S&#10;/WCbQDJHV3ebJhF3Xx9qjaFncKWXpMudPN4Yin9GgsjgSF7nNBHFJDtYowKhwfKJ6bald6UOsVbk&#10;m1EkWpXz3YNMsBJeMXeD9Z7E+zoET0rE51DFxr6ogd7cuSImXG4m88mUrDTQZZL1lRn/xlJId4Hx&#10;R74fak12YapN/AKL72ng70bi2MHApj9CSoaWBFMDYu2UiFy9pm7mT67m5a48YYBoyPkqRCLJXWcj&#10;jpAaCQkKFIw9rLoIs0IzAeByuj/0/5b7F8R9/lLssQ7LiEv2XojcLKsf1DpwvasfvlM3J0wRFtkO&#10;8/l0+EfyTkhvFgXOr4A07K/91on0x5//40fBlz/8g/zst6fq0CUYyXqrneyr5t0PJxy6eO1oED6Z&#10;fc6GAYHGFXXGwARYiIQe74u0y2cz0EpEyT5EM8Rj/QuSqSH5tZo9itXtoKQn+4zV/MdfeIYIvJ9g&#10;hgtVy7do7yZ3fKu68rNjxg2hiqhbzN/08wYU1JvFGzEMXbxE94pZ4e9VRJ68n3wJ7fh62zvn7SWp&#10;FDM0jDohA+mz8WaRj9VF/8Q/ekZyzyb84UswPFzC2xV2s/muP94/aWaBXtFCRCu5G/v+7aGLzrL3&#10;zpCprVEM6U7y9drsE095XS+z2inrx/OcNSy41A8nrimAhvAwTXhE2mtYTQwJgEY5uVXJDlSSYLMg&#10;+pteaRKgfvqq/9v0F06wG9s688sDa0IK4Mog21k/YH3y8pb0WpSO4R8IRSFBILbsj+qUtaTSLcc3&#10;thNtmKu5spvqt6ADg8pzxh8bPlzyYiP5LcetupQwMnncr9tWKR4JyuqMtvYrqLJPU1/SJ73vmSCp&#10;DXEtKXBY010LgCAMEVDuLacwrYr80CYA2AhFYxn/FFaXxVDCrs9eGuNkHRrjSvU4ACdhtvM+PNNu&#10;bjX1Sgc4/7XSzkhawXjlfayEvx0W64rAWKo+OOqXgQnxqOerE7GIKxNxSvBAEpgF5QqoODoUcoUk&#10;311K/Fy8At14gB8o4f2yXoH4drNv7xY+2wBnXrQ4HBWMXIyFwNETL2uI9hdqlhMQOdcuLXlQaYZ+&#10;emzTlya1DcAomu/k3t3Pd3eULoz0A3TlUonxFP+hDCcWEjVGeXdYr38lWRnPfdBsVDYcFp0qwYoT&#10;rax9N6eYBpNLw2UeBEy5GT4yCwOFQhoioQAAh7AzkD8iM+w0dLQ8nI/2DUUshSmjIOp7xJV8O/RC&#10;lKAmNBVbxPNOmGtpyxjbAXgR3DreJFTTiCIuSOhsBoTFzOk3GD+e6WQEdebIpLbBmY0kkc4FXDL7&#10;ccj4VMNUwLxJnQl8syXpkdw4ej/k5ZQG8xYrxh4dOP4t2UWcAMUDSx8MY4m8ciDchNfO4yEcoBiJ&#10;UO6FQTP3m0JkKFqt74v12sHHhPoMrk3ehAJO11sRJj9+QfBfR2iGxL2yhFjWmMtRLMlxRNCvK8yo&#10;NLx3CJpdhJe4zCb8W2hs9DHlIxHJpURcmuvQtwxeSsfCaorOfApNvpZ7hCuE3V/trth2W1apoLXo&#10;FT9SRcxBZnbKkWJuCvrwxHiCvNMOMmxNz6OX9NFCeo7UDd8ebLfO5JGA9iqkoDV5R47ycpEuK0Ag&#10;XgVmV2zU6c+cG/Kk0a35CujBsNgukYgR5ne1SMvDqinmoZhLGZ01erZHuN7juxUTIO4JlVsZg628&#10;BWyN3EfDNkUYLmM6nMkiCzMqJmTfAifXM5MYOxLKNCkrj3srY54F55HPl4U22gmxrMQn0KlH8PaT&#10;Dt12TwSkR3dkkvp0mwPUzIwXmSTZZM3iuRtF4gV6RewM4Jk1dqz7hmRa5FwYrBjiLlT1MWsXdlCM&#10;m1leSvo9BS6FRh/C3Jxe+T8BmeLJIU1eRHJQ8hKiLk1IvizWf7bk7Ce3wWQ8C+wX80g0dvwMLg5r&#10;7LUyOHaoZAsyOoah8gRQEDr6SAlwZXiFTB6JG4Qqgwkqu16OD/8SiwfPLTUyVYK+yDBroGynr3Lg&#10;PYuwJMCbJq4aHYkqWhQJaiID5cOCuv+C5M1lwMIoXsYmRmFTgidHk4ABFmVgNHzEfUvh7JIRrCKB&#10;hNcGWwQpLRNrTOHAZEmfoLhkgQsjkV0qGZwoOvmYcuzgpFGTfMZQhPB5sgvEjJtt88Iwm+kj/A5q&#10;Hn4oQWua65TuUCc8cZFwqFAR7EfWBpgpoDzI2KPYQfTP5SdHy3LEX3daAQfaiFBCejeWKnpnIEUd&#10;mogYOoUTDcQgLbHN07+IgL1DqaL8F6G+mXnlJhYJD66ygR4jgbsq6KqtQS3R7SzozRmVaQj0OrQm&#10;TLexXYphsEaljnBxJI1Z3Vn1cEdWiuKR2L4Igq6K/sZGCMKeUHWwuIPHmflmxggzErZxhkSw7lr8&#10;a/zhDksVVLZ0vSK9TLwEEIRJYyTYbRYeQgpfuiH4TjCEt3wty/hEKQMwhsg82mpYGeLxJtCA2RTJ&#10;irhNUH0OtuMgnUauYFEFIVJDWMfiZ3AqItcGudJYBfDbLCH3I3xKzA+NyvFSmQrUmAtZIXCoS/X7&#10;4hUiFcSQHAoPGr8KTfdEQwY/D8CJB/ZJaI3Z3qrAH3ypbFj4MFsU1lo4TeWpc9liIUi1jI7JKv6v&#10;UFlft6tL2NuKH8o84v0kLBnZ5iT7an/vEobVDGNvsEllJUVZiLWGvYfTXXXZxsLcYJXTVBCZGPe3&#10;vojSXCueTj4GEM6QuRUmmFGZB2OQ0f/IDbBVmNGrBvdB6BuECxwNA50RSAmCm5kKLB1eJwCLqJw5&#10;HZmNscIhuAedIe46dM5YNaqA9QmKoWyIXChSFvAIvk31TKnd2gh47wRMEVfCRmJiQqi3g0oSLu30&#10;PHoPC0liRJCj7EVdO8LvIWC0FJpqovqMqXjWtEKkshCdANLTmROQUbJyAQagz8y9cNOIsFdjTiuT&#10;wCXCJK6E3DPihwbLRUeuAxNAvEuqbYm4N2iIcu9MJQJLvlK6ju0SVNJVVymVpmB4JECcc8PjIGWA&#10;bVYaEkvgM9jjuPFnxJbKD41SgFwWGyjwRwmiY9IeQYrK8wHNA0Uu6jOSRbCgVmRacPSA0IYKvipG&#10;g6lKqD57AIHoADHjdYpFD4MpETVMe2qwuhE8y+gDk6rwoa+jGUC04/SwBmSe0HREIp0ElkIjpZ4F&#10;sMb5jq4SZz2TXwobTjp5LQIVkSKSOMegfeXdFhNtK536u+Q55dmVqViYqwxQtpG4i95Y8MUR32nQ&#10;LVIeRXLunAAlBA2xroIX7EkCqBH6dOg7xA4GC49ox9ZDDapeUSz9OiFlK2szTKXhm/QQgoAU1i3f&#10;9/UqsiyTuB+oeHnVJPbuRrKRadfw9efMp3Cy26yKyEeBjlit1+9fWB+QAcrqUoBgyd1g4DEgrAMZ&#10;eg1gKQHGpZKYwXOEVYYZOWW3S1gljyVqatw986YCPAAZYQHhow7ufLeMulDS2ic6DeEUstNm9phZ&#10;8N3UxAGQ+9LugS0a1CrdAMGpDtBouIyFdZRd2Jswj2MrVsco4D0KbNItOirUa2iaGbh+U8U7Fx4r&#10;KIpkG7IuEXd21IX4H7jAWQ0apwckZoZezGeahG+bnDb8zB6bpJ1+/87AFW/x4Kq/dfF+vbIA1t8R&#10;OTH1IzRHMq08gi+oZ5cXmzi0vMKQaylDZIzc5MBZYYscx+k6QtpROoQTyPZkwl/IbruuUJR0ryew&#10;XlgPTek89GnHKT6aOZmvICGbYE/L7Yz4fRAjj5qNRA4tQ9W6JRkgnc0+Idcchi5Dn3+k7W76gnXH&#10;iidNGC3twH0fWXu3PgHSECyv7pH+V4pJc2VzjugPVL/QjVVglokcaDSbJSDwTbkEaznoyQryQa7U&#10;03+jjL8+DUQ0FT5Cyb8Izi8OEG7N3l0OZyUy/KKWdqw5OD61ZO/5o4pHZT4hcmILguQZ12WvWfQ6&#10;HS3npECmAXwALZsHJ0PBhwGNdaVIuLkSGEA0CMh9ty/IDN8XS7NdALUmeo2rcjg7WpoF5ygCrIAk&#10;p8DV7PcbpCqYF7HjGrCRKb0jQlLcRb4xP2tJ0VInGDp0nqRJDDkZK/CDWp1i8CdqTKm0yB0g6yXN&#10;J1JF4KpqdWgrOfu/va7/ngaj4Rg3phmXv8As7fwRNqvFlvYEm4ejcfLZ1bSkGzmuR9CEA4UJldDG&#10;bfdtjUUNpYOkJbdp3LBqJ1HSZu8nC0BNZUDs7tR3JhdUYyJbfOb7xrlZs/6J2WT0G1vNWIbCLWP3&#10;J7HkGGleYSrB0qceuXawehI7FziJwrwZfBrJZXsSR/D4pJelo3dIjoY2qq0aC+CWUQOyudwm5WGo&#10;/F1Zc01oGGi0OHwf87BN6g3qwruAUgApEMED7CLMZvod35ytAJmxxggYJ8G6NIwt0B+VcxjLiM6V&#10;K3HmU9ozGuQw7KmMiCgjJnFgbepKFcHs8LKnI4q6jpKaCQlPCTMPZH3sMmp2ROqSDphUEl391dD0&#10;ny0NVnixW0iHWoM5xR+G0BPCHPPzWv7PTvWXafiDlKa191TpWGnv0gYhCHDGYXWuQZGWTjAJFGqx&#10;cEw/pHN9VzGoJeTRVdxFigT5SOo28Wxf7WrLSEoaf8LKYK8t4nlmNoK1LacYW2R7ywSW8pfaS+Me&#10;rOwm4YgMRv0rkT+r8u3QQ1hb21TBCkEVqoE0w9oZGHbmUENr8x1APYBXAHYgLRQi0HirWriUxKNe&#10;gwqovCVwIwRQoPCi+ZMQdKY0IFBezPZ1DokaQ5XxEjBZQIEOGKW79R6HP5U7qERmXvcNSwjRrmEC&#10;snGbon4ryQrj0YallRIFeMM/TuMjWni6NZw3Su5Qx6H9Xgay4wHdylNMhz1adzT33VSqukcJyhPc&#10;s31ju42/vidTDrAVtRgFbKsCPUCNAu13aRjvyBbkng0Xur7GYI4VVrCMNRkUSEVCjjBvOqs9D8sK&#10;MMvs2GsA80lG9ifhOVpVBPUluVNxH1KsIt3dopXjLNBxUspIpcA04QLDmIPrmGA2RBBVupHkgnhy&#10;fiexQfWQmEyMuqlIGdM1BKqgByY1hq0u1REvBoxWBeRHt2+Q2uARJrUCGal/N4hwI71rmmN6rn50&#10;aYjwFAolo1dX3UbBhUOr3LDsnpErxYXSYo8gFNaayn5jMMIpeaUGCz0YbA3lJxz5yBS8NOcoJgcK&#10;R6NAwIPd1Z6Umk/qMQku0BO3nVUHWOfJUaN4lNtlN9usVgrr100J8Se+whx5qrDHDOrh/3rwppDg&#10;VLwcBfdzP+f6eiMnC+4l71LS7q+2Nz07zv/Sa4d5Hb3w8pCTG5L+T8q83f/nzc29HgvrCyQFOT9o&#10;ct7lfrU/PVYjOcTIq+Y3NMXD7qMsnFqz+4dZJtnp/TD/tZFyvLw1phQHMd3Z+I9AZBw6N6P+0bfL&#10;jIX+VoBs+5BmdDtn5hZk0z/JLq9dRy8s7wT3O+1gpPbmcfJ/WxfyW9bQf2MPN94Ud6eRn/y14zHb&#10;K00TPtZleVS6V7LUlE+F+R8HpKm9W8tjfIM215s+O8jwV6wE21Krf/jDyVfvNci2+M6frPHnWwKa&#10;ZWv8IbM/xDeS7XvvzqU5TI8sJKKxuDgKOBQpvY6nOgLeMLJ/bO+utAedVjfS42PvWHL+z70uXQci&#10;XQBlkH7Coh0ZjHNdgOmcQ+KkQvSN0x14dpVcrV9SJr/WNTCA9wEQqp4S8xt2/CpqSau0KdP8d1Jj&#10;poH8MXJOr7CI1ASNv0cmxdxtjPz4cazaJd1wEj1y+LDHU7LTD6oH7K80CFm5/JXiJDZyJul0lIYJ&#10;nKJA7aKoxU1N+MTmlBlJaUCs97422n6TtblqxSs8XbILatBB/Yc7+qeR+26uQQbyQtjnHwhEVoa4&#10;Hna1/caZLzMBoarzQZozCf7sqsGVdvlX3t80aNZ2x/Vla8oN/vhDG7XGl356bI0rcWrwiLBEkz3J&#10;ZoJRHNtDAG9efSg9pE4RIOIndOMaFkhtcQvbLjCoRhxLw9w936U3WxhmhkDYxuZinDfhWuENDQFw&#10;5YfiyOdKGAV5dFCHN0ipMUXAJh/007Xf45njlaJmio2sUQ+SfsNnyGChF6oBjVkb0V9hiWFCJZFc&#10;2ueG8KIshGCKviVUIAbrmP1twMSoXKMpRrc76vcAch2sSIErB9Q0hYhsKT5X8qeWRLfvUBtq4Ovs&#10;GUSaDwHc87Jd4zuBsQSfLE+YO8QbD3RoVcEuc04MiVjQq+CRRuVkk0nUrEIGiq4HpjVzsKn9Lstd&#10;TIPtKibfRlP0GRjZ8Fg5SH7uHtLexRGaoQNSPnahJDmXKeFr4EPn5kdjvAicLpNOQqRKeDpxNDZy&#10;uAz3jxLgNBIPUcSU6DIYe6wjOxrhxmc1j4QuYpc2OStCb2JyyMnT8P//a747K6wYYFVlwTjsiMJS&#10;UGrzW4IvA/Lo0FJD6RaDDhAjBJVSdHBioy2BIC6ugNkftJIehWqVg5h/E546AaQ6wigpbMcA7F5X&#10;IQvZAppwER1hGxokVm1iDcJCCSHZCgjSHZOhokwRgZIW4h1PQ0iPtpE8ABQzDCGYa9DJ03SSqUoj&#10;aFUjIR/YH9DXcichnkoV9yttHb5OgIzKmvNlNfwKDEmFGbkCRajqAQy3RFvuazw9XDWsU7gwCCft&#10;Cs8nH0VMKBC/rEbmsO3G+sg6mEURbTY2Goa5W/h1qKjqBAFJSbfbuodB7M3EGocNYLs+0kfRP7Kg&#10;wO9MN9HYESEk6KYqWn9fJN7R2O4F64FLHPrrq2OpLrUqjB7dQflXrzhARNTHIi6PBNkqkLXONFtp&#10;xLpEkoa7PLSAF1ZSrpj4MIhHLM6iEoqsMDc43M/s+Jl4rIyPOXnlBPDIHE+bKoHoxrQHP02kCsyO&#10;4KhXOLO21diQjTBDasU1aJWYiJDhEY2MFwZzr4oql5+ZRk0srpB+g73AJ8QcgTeJHBh+MCbULD0J&#10;B7GEz5TmNWRc+GprCws9Ght0dSKauNNNSkxoxjCod/Cf/bX8HCOgZzWHnwr3ZgfCjI9cVj1i+XJC&#10;EVHeqbNpkCXP7JcxLqp+W193SIogMXbRx1Y+kxG0QItveJhpyIM2MZTqTUa9xO0YMkxDDrm5Q5qE&#10;1JRKxJXmBFiSs4uPgVoBJoUaQfDDlVYreYrXUetBiTaQGZjOj6RjLCwqCV5hrrqYWjHpWg5AXIQc&#10;66N5irHzS9kRtypx0ity54I8W0J7+NI1YjemzXS4gpjg6l8YLIsYBLymsIyY2Mp4fpkUm4DRAYBb&#10;vUtKs9BTxPlaBiRri1CAAjwdqqUFZw5JFELbxBMoCHnw7dz0Cp2F8WGK/Q6WWUcdBa8GYhcMXCYm&#10;VWw+3JMbDa+cN8loQYA3OaIspyevkdEzA50WoN33gQVLOWYlTFbYBICXW7q9Sx4tXBJ8WPpoCVGU&#10;zPXHMjCnkyWVSGwHEP4ROYGVhm0FLEvIXihFRFA9o2OzJAGEWhaL7jh3BJeXxKEyEOn8llB0Nsgs&#10;SvlLcQTMje0wreavcSf284RBEnyFogdMMRtRkX/A8IWe7NPIx8nLCx7F3ZZ4l+k1yRokr5d/5xFB&#10;GVuD2XK8uul0jk6m5Bi2iMiYq4Om17c5jEUKGZMx8Rjn7HtA0dzonFvMPR6lPocA3giJ+8aoFAsA&#10;YUAkUYMfClIivfvI/gSIW8VZhIoDEB2ni6nMJJ740hHvlM3hBdRj35k13DIeLBJLScEzcFyG/DTM&#10;w1aEaMwWWnMa4N2hhN4uYkzJ4L01La/kOjsw8hrRtwsspdQFTCDZzzD5r8E9JShkmEFzNuxYtKNp&#10;EQMsheVoQ/QSlsWsc2xoIZU9BtxI8NodEZ6AU4btA9o9U9sytKHtGuJwABQuYw3Q4PDfjaM+4dXa&#10;9SuId3SlTGsB1zEFJr8S3ikSWCzwuKUBZcBHrVwlZKzBZojLVZ2jGSwraDnBMeSnjIpjTdwx7VJN&#10;yBWYk95sWVUZropBH9EZqxGxfxfTbgJygAjO0ju4c0Su1NOoIN11x4a73Y0aWj/OFYavCrgN0k5Q&#10;zM2qFk9jxsufcElyNUEYEwmhAG6koGfJJ6M+0sm/4n1iZ8TQDUQ2VnjtbEgv3XpV15RlAllEZDTz&#10;s/FHY0EgbJo3oE/HpGxriI/8cbPrzB6iRQLHNDE4QBQPFU7uIiI9CafBPfxvw/qmyBW/AO77AWvF&#10;QuWGoC8ESLIiQzBsrwfCm/bssFZxkAq1Ors/wiX5ewPDwElK7hO52mCMktlg26DQUKbMSHuLnUW/&#10;RCnOOzMdQYWn+eW2efav98teS3CH30z7MbpyWWJvtRH0E0cjoJWdQdRakkltMJveFFV2XYL0pZJ3&#10;SMlQ2pBQKpI0bUjmHlsmkF8Rgjqb7HQphMfe0gvyPON6t2/KtNfC02wiE0H96mHWpkSZOPLOBkJ1&#10;zNLEYulZUq0GuVkUFKZS0zn2FdF2s5282kwXDMN0zta3l5bQitIJ7xPpHQtOvpwQ1N+kOjWI8FBM&#10;UuRyXFy8AkikHFyo39bncv11D3qdwtUAUimoInZVB/5GTKW7t5c87hWSLypbse44DWXzXmi24gBJ&#10;6VDkiFsJ2RDU5H6aNtr67kTBa1eXQ/ViiPQDt/qL5F35K3cdm0vYKIM75PenmCA23povVWpHeYnS&#10;sDaLkDK0vj9KPQlUGEKpgeCBMO8zm10BZxdfaMt2zsAqiSW+jHXzjgx4Qbfzu7wJ3riTNTWtAZP8&#10;ERZaEC6ZxgB9LvcUoKXMDy/Xj4P3OoAh2RIoaI2eWPJoSz6cAi3u5AAFEMhYRn5ERBgyxR3YaBsw&#10;eQDhFZL5ocU92KCKMt17w/SPVTjbQpo9YkDGXWe9EV7it7L6ghYkb8kTqMvNfbPGuH6RlyysPvSk&#10;3GUohzkO5LlcN4BTzGsl2gDNwQVFLITWVhgKb33gmU1pOHzL8fj0s2w/NWf+QB86vVUONga7knvj&#10;7qS0705Zf9URU+tBhcRIeoW9PxMKObQ2LJX6ArVQsjzO6KK/l9sFdAXKMnl6n52AznrC21iBcKup&#10;lgShg3GBwMeH7UddzVBrf49C0VzIRigTjPHrZGqI7Fophg3i41kJ9ti7Me6oEDIKlNxxZt3hA/oV&#10;pgPOAUAPDMlvdkMAARIx32U0bMKMvxCyhc1JatGemUzjV4vMYvTSMWRPLHHA1Od43aj8AWWJzWiD&#10;XjgF60qGkzo+LGwqV4yLxHKv7ZX4J059PbIIKUZEsUBxhh60kRNSYybrdyino+vgIq1sAKCI7iC+&#10;HAvdMU6Umm3nRpSWoYxuwsqt902f3bzDHPWJ+to5Ca/pyiibLSzhSOOYIpZlaClwBhzuDmRld86A&#10;JOBhvjONDDcTtpIa78TfQzXAfcpGdyE+AzV1sKrtFq8MBYjS8W0b7gzOnFMaVcBJVmyDiZd2JXUr&#10;37KBR9pscb6Qf7bomt/fDB/Jky9i2GRDud+lbb9YKYGM9CD3KECkj6OTEQcyqy68GXD9RY7nEG8G&#10;UCeg2vqNp+a1LgTXZPtIzl0ut6SsNvRKox+oXQ5bBwo4O29pzlRCtdn585q6dZAHEwQIA9dS7hP8&#10;xsclE6QKcxRMsNrH1Llv/s3td0AEU6XfEfhJTGB6pYSGv8jI3pYJNl2jEsiz+p/WuhPICCugoGQn&#10;udA5sY1dm94mSK5jPKQ1VyHI4pZFl7yQxfaxcs47olhsbHNbFUoS+Fj55rOA6E/4ekbpr0wbqIBk&#10;yLRcIUie56/a+tRZlS+cxUQ+sWBzhUAWii+xLZR8FHFsF6Urf3WDf5Rp2gDQsI55vkEbdNqCLbdB&#10;RkBthX6RVSzXEMUiYXw3alN2FeTVgWx3QSQx8UL7TW5XEZTQ+5kWIcDAcbSEwnuhNQ+wPqGmGDop&#10;pQtEoXE/4W9np8wgA6MxBIsptNeycTtLU4WYmvH+QJ00oldAuNemho32x8LMzItBPy1E4XNA9kZj&#10;0Hq2I9hGyOqTtAN5AbnNa3vuas4jNtyomJl7xFh28WKzfAEu6JP4VLNmtCds0h1zCQUoZAfyGy7Z&#10;GC9kTSJF0RFj4HCjUp5TBksVOg8ctsKHywaiGyzMOPNygRDC+rbmZ1RbJpLoOxQi4zJmBkBk+dxB&#10;ieAjoiWB9BKjb11JMzINniy+o7GpX6T44mQG9RIOynBybYVDhSJUJSRJxtWGU6FjmTXDo5Gb1dhe&#10;8AQmN0hCrbkpp+t+bRDQTwVRvv+XQ/rVCbyRcA758QbLNkm7+iRG348X5xZUJPqYCWhUw3abgxRW&#10;bWa8m8RkLQ9CFzxnTNbo4tExLCNjOvbxVMyMDqLgfwyxPazhD6p8BTi1Zo0g7zw4yqL5Ht6Smo6Q&#10;Ph1L8h+a9Ji1zYPtm9UQ+kz7azOOe+AuGemjAJjscjNe6iC6//A2t1A4jcd/auh/4WCU3s/QYuAs&#10;IPh3vgTXo3rQfwdzXS/fyjB9gqIJkZ2BLbI0+ORNlBBwRhwEv7Yayt/4khucd8r7Zjj8YmWfGFGW&#10;RJNxjVpQKYlO1Yvss4bL93CJNXvO9sqH3/okMzJf+4Jiyw6+0i+egtFap0whksgjvzW1t1/GqiFP&#10;qU7G+vYQRIP1zx+yu3x4uF671CrbCELZ/dgOfwnSM8LJ6Mm09LYu3h3lWPHM7Fr5ao0JlhNo7R+Z&#10;wJdeY1kzihhp3Ty6jXwl1Zi9TEudwiHPQnZsyQYtkPDFkMRVdGVWE/3CcpSQgG/BHJ4Ro4eWLFs/&#10;VG19DisQQ/YaXCHLcEdjZGB4NpCyrkBmCzSy6prGgdwpecE3B+mdVrOX5REfyL1+g4mmtr5wy1sO&#10;i6z+CPgbpQtHIChE+n9G92JSpF2m4VHyC+Qo+wW4M+tjQm8+kCKWnvalDWv4xqqvM31CSdm5d+a1&#10;sIh1s8HazGP8qRkzkL+GXz7w/i37OmbAPe1LjnydmEm0d0l2ZbW8yXZqc5HxVWy6zb18Th++hBlP&#10;igLtuNjgvm8eZldzGA4r+KFcY+ru64Y23xG29tlRHpqRxdAJNJie6FenOixlgTIIeRILCRoB7P+U&#10;qbN1lwNfLkPWjiPu/N8nm2W9f+xQco45EyaFtXErWNb4YhImElJYEmn4zJ5OQwPE46SXwjzFugHN&#10;XDgIXyrsEcIWkY2hMYXNJGtEBKOr5QqjGcaKw8C0J41Cnofa4BsWATUs2WU0RpwIzCRkVrEmLvVp&#10;YYwvg6YYtc0oZUL6Bn2acdxkVhHWbMotFVYgsqWtCJVEIN81iercUXwTAYm9i5N03vXeuwtQgDt1&#10;TCas5XrEL8YuR0UQI2GYDfKGaPEzxGfmGg3ZC098UCJ5gPRexCswXvGY9lZlYumV+yhkFlMyB7Lp&#10;BflDCTHqHAm1HSZQ0XeTOYdKEPCTyGddCz47lANI7SDDknKDKoDVZQExm3T4xUQ+UiSz8IHTSist&#10;ezQSiHnA1z0eB4xl+MDRBQlEPPuczDTZO5ON5I77Yc6I7lk2ypYIGBHBLUIKxhQZIj2zfQ88BX0y&#10;ZELwxERqRzNyZBeCGfY6isWeGoHzER9p1I4FkYls/7HBwBpuUlY5UJ4Y5jKRe+4NUx8KYsMx5bGD&#10;PUCa163MGGLaP/ZyHC2sdcLK6Z+nCTJQvwTUPNATmYvUGvnPwMPU+QjuRKYNwt2QMQfuNZ9IVWRx&#10;/YY2Gh09ZeOEkaZGA6Esh7l639uHCiwBTZTAzs8EIVLkLOgD5NageWBziUhIzrUKSD5HLJXUCkaJ&#10;8YWYRtC7MvJFJGfeZZatLJAQxvDJCDs23uRuwbhHLse8IQ4VtBlwMeDcDpj4inIYchDKUcI65jUD&#10;iDSsAiOEec163+YBZDTB1IpqOkWKwpBcF2xjyOWEZlNEfgqBHYupPWJFvNvAE6F+MmGd709wI0Uo&#10;m8xFCXLVmpgEMufQmXBLCvNyHjbGPQSFcLYRU1x2KhwPH6WRxh+IrsjQG6GzJ82t0SVfGa4EhTLX&#10;ja3xTOR3D+JOLxRKbQa8NqQ55DpoYFGLmYR5w1hjvoDogmrXxEqtBgvsZCbsjBjgZjCY5beasJUA&#10;H/QyNGKMRbDLT/vWvgJe1HBplYNlPubaV2l5JPlRsGwxhtNaIW0VZn+POp8ySN2DF6nVetNAqpUA&#10;fxMCimu3TngIMHNPSGrZsak0W3RH9kIi78Tq9cLUjN+WTWUf0tUsTomaT8SYUqLcqRWo5rBYMlJg&#10;nIVUigEQhwrCRzpfud9guAftxXqLJt7PIftPabvc9/jteGgeeG56sSvQAvAKCvhEprTKZUKLkqH9&#10;Q7zqFbCp0LMx2JNrreJqp7cQlv1uzXWnd5gH8zMh+951DV0tgZpiDgdauDHRdpGsyt841w6VNiWQ&#10;+C957pFh4PiitAYYA48CrwshRn5pBqRxkIpgMd0vyRLRWo/hPnSt7V0k+MpQ/sYtJeZswK1ULhiP&#10;FlhLa4iahaxF5vgS5l5kQmIiCLZ0UbakEAjgPLUkJyF2biibyNAoPjii5wO1Otw4Y/HZcJT0i0vv&#10;LZbS5mApkahOcJC4MMWdJ0q1xdoo3WfAoyRI2NmAFgreAM8BapnpxZKruzvs1/ksO4+1VeHqHBHy&#10;ebFab5f5JnOrYWizqh2BAZJlCeYEaDFEswHDPVgDTARxQlA9Dd6xwmDtcKEiNseDjmsIDStRhKjk&#10;UNMoWt+2L1adkbJBtAXO+5XEiR7VtZgANK3ukloGIbkik0Xe2wPoZ74OAEwgEdeJvCFwEFDbLN0q&#10;psWQCdDAcIf+Cl43gCXydXhQCMIj3EAmCrWxeL9Mf9OyymG6pg9RxyoKYiZ4gQEDQiVArKTSYoO+&#10;NomDUvMHop0Zj6sKWX2VikiDuAaxX6uVLIT6sWHElbQM1UbEY2khFR7NrHO1GDpRt/ZxFbTQH3Ho&#10;0r8hK2JZxaOEtCKY0ncH65Dwx7gzj9KNqhOtKOFIXK4yWRGya9GfeG3YYPlsmdVU/JqsbwzTAhUs&#10;fI0gaeBUIuBZMHDiq2JijRREmX7i1VsUWM1VLBkN2zpYEkqHoAqaH/Yj/naTZpTdnMhmt4X2MgbN&#10;F1rEPmAkQvopY2i57zseM8bSrJds3K0Y7qjnFzzv3KJVQJwkv5Gg06xjzevNT40abN4jnR8P4H1g&#10;ECGo3MoLc3aUpSzSSViCWtGTR4XwjVdcpIwiBudnYVSI/k9nGkhKwBb8Ef+8pJAdh3wWRAHYAeHo&#10;gSIrGLRgcegvZWyz5I/nVvuqgwDtSomKfvxAc6K0m0W5YnDc1v47WQlG8uEs8e8g0SFRCyoKSG24&#10;9P1WM+A4EyRLZvV0pvfF0oj2DUk95Q1Ec/Al4XW6sjhDWIQpuAVaBsgUtfSyWp2vHruyIN+EhVmr&#10;oKGXf9uovOW8RcOK1oGXo00BnQZEvvEkaNE/B/QTiZjww5NDPsEKzWybaxOpYTkTtbBE1IHoxR39&#10;jLcapLU1oypteyXR0EYN4cknRxdb9nftFitBuuIgdnN13Ec6nOt9oVxgKOWrWxNi01foNBx7+5lX&#10;SOlt6ACqAcDMx6vEN0bilSh17cg0C/wzmebSOor1NfJSNavaaMMOH7yei4D0YntroSKXqaV2k/Vk&#10;A9fFNSaiq9jn4TfCvjcGKVXAzM/+O6RELZgnnKbmF+zL5/gccwBlQYlWMB93g6MbOR3/ZohMy82n&#10;xhXhzZv1NuuMdBjddqwt5MZReHuMilPGzKQq0in+/XIk3NCRd6y7mBBqZABbZEvrIB4f6/4NbIec&#10;5/5NsVHyOFunqQrfA3RmNXFpnny2dlc3HJg9eVX/hybLdYrMEAkDDwfxu1I+qg5HDnDaS3Td5FTw&#10;2gqsIC5ASLaUNg6QAJYD3qvZCdLiQuQ8G0UA5i4YDCJxpiogQQOW1QazPMPO86rsWOKZ0blnGcHB&#10;lONJJrSPotagx3Klm9G+gGtXTZltDm+bBqln8/8PY6EYOHSg6TSs4mlbMGcUFrpVvtjqCyMzJMyq&#10;yyFNu+xjoEvDpewaOmiycrBZYF/h69GGK8u/0nw0xpsQkResseYdTiKWtWRNuAlkEk6iRv7y1D7f&#10;qi+LFu8lud5Kwbs5P8yMmzR47YieMVSsiaJGjtebKv6Wr1ayBUWxTDuuYrl7NQZmtLiqvaZZ0BsR&#10;Lg3DithltNVYKVY2wOTCc9WRyRXMD8WlsUeW4pMCvfHqnxJONF2xMeNRC38wvPOqB2C8FWlHchs5&#10;NSmWfdc+T4X8OTIDiv09OnEXlvxUw9cC3NcCoGgckrmo38GM2FaICr4edW3bDaewByVC1jcb8Ntm&#10;eL5MGYxnNp0b4uYxcBC0lboWyJMEl9JuLd+QiwjTL3tEkgwPmlfBLAOFBmNhN8Z0cmKxycVWhwxP&#10;kgETLtSgPkFszKLAH43yEEnQQ5mHphob4yWYHq/RnUHRsHTWHxGmD/2EbiGCOVNraKtgkyEznwXi&#10;AqPqfh5vxFZR/RDiNDNiHUS2DUDe1sgUjiKHayrFvYRPBvpyvdNVctoXcLGOvDRzSDoTQ5w7DpVe&#10;YdLjLjsFnieJRaSUAs00iAsFzqBSG9NRwDYBW6Or1W32A+1CQXUs3H9EXOXTfbGYuhIlfg+vgXAk&#10;TTsOnKX/JkpcQtf6G3QoYlRV62YOB3ZIu2G4kVhdsp+jXsJP4zUm69GPY/87OOWcAXABQyMbH1un&#10;Kgg0ZbPCAj73waptlbGiaEK9Ndl0wanKJ4loQwLFhy4dZidPxWTV9RAjVGf/dGHmBOWS/GpwgRXe&#10;AqF1CwWmg7IZSWWzr+c3B3QqrpQh0yWGfdrgZ+Hw0urlrIrNLvlYkODYVFN0kTAi7iLws/inkO+h&#10;kpPiwuabGz1EtTa5hJzpf9YoZ7USPANYZJ4kDrOAkC7uMRlNC6wlhGjsueALIVKjRHA5+3kj4GSR&#10;U8iieMv4gXaSxGppj2kPPk00QaFm/S9iMFiUMvrAT8bmHS0DGAt2OFiqQ7Rbasnh23TA5HWYnTTD&#10;IKnJkQDqOLOrdIRhf+2JE+QMpQSnCdd0kCmk23DXcrNDE4UiZGP4Xw8sehG+TPK3vWlfG4bcwM34&#10;bOGHqVe0u/DH0aSwBaQOAR7eyrT6aAFXUHYMC/nrCLf1mVCOmDksRp8rvWq2fx6VN5IMx82RkZqT&#10;KjWBO1QOW3QTSfFvD/XbhawkUuoovch2c33pDUgnk/+BmIw/13u1+u8/fbrHe/tGThqWl8qnqb5u&#10;7RveiX5JPrzJf99Yu7UogGM16FqNh77uw+mpWmlGHDoU/yzfXfSrcfswwD69aD/Z6m+6pxl/mkFs&#10;eximhXAk33g//m3r3fAPBWH/S+byLv9tan8E2IsDnhwjh08g/DpvTsXXvf1yGvg80+sue6rDz8De&#10;uiAM/l1bdgh/L3Ee/XLopsomdSJcrsXrX7XjZ8Lhb3/uf/hif86G8q9tmz2xk4Mbn4PkZpRKAAmt&#10;oFZeOcXT9W7I0dCvz8LyEr/67FqkXw7kmgiHVoxb1jpnRwg2ueKQGoRglIGsUXql9RthoFpBYqxs&#10;vtv7oc3/crEJRX5sKz1V/pCSdd+DubZJzs5JbAV1ukGVPULmtXr9s+H6vE5OBKx3XjIq0x7CakkO&#10;4rV5J0+JgIxzaMMs/brDRCIBrFZB1J7WXcGiFHoP4FVUG/fxYx3fSDw2T4/6DWx6c4TuoF2pJ5fQ&#10;Hk4eLw5h2XoUksMBoXpqXlpf4XNo26TTv6rFE5Hi4DyVCgXAtWVW5BkmXiXWzp3nLGfyH9YILB7b&#10;13Ak2cK9RtmOo4GIn+sW9vVVUIzjHBvtwHsr57iE2G1oQ2gpkaK2wYjMeUtaMTR21NP2ot1CuKw/&#10;mmzgMHkt6LWI17vSB+dMZkniK9Geo/wC6xanMGO6YvBGxqlLwGCndG4acWmZwvieVOCDjk9/lTaA&#10;a8ACA5ypEa70u1ojoPoBUC5x7Po7wzhAzVtQ1P3c7S9d8bFTdJzLBTh/e6eu72hbaXsr2zVmJIrq&#10;MO4N/XwTVx8CRGXZlEgAIJf6CHUeK1JIw6FB9lp65EF0yFfLpJpq0uQwTgwZ1GeEJCJjUE6Bkqwk&#10;4kKG4ViD/S2ECKy46AxrFg6dr7vkzGHKhWZYSzTCATAgKOCMVhGELYiK0IqxO8DEuDItBZ3kjN+J&#10;txztmJcpQ7AzcUYKbx1tP1gh0tpxUQjMP73iY6Pfp5aAyUfaNsBtNG4QCLgLDEWUDz30NKZOFOm2&#10;1A67xcqkBgu+yESFevadAIXmztL4wNH7tOWnlSmbhNWOnd+8NElg1aRwFCRFAE0bUEZzcYm6HJRM&#10;T7Z596CDL2c0wFhTGcAF8MszDmE3LNs5riyMcnzVQLuk04ttXm1pRNSSzjIJfUwT1hiYBrR6DlVl&#10;ioRgGiEemzWbIwBdJMUubIIOFYI6HnEBIX+rPS0ry0dC1pk50JDgT/wE3m0LOgYHl2LC+Z6CH4b6&#10;ApBrAfvBgJASniIvJgaQpEFuCCb82CpxPmJrZfy8kh+B2eqawtuHxTU3e8W5w8UlyZ3PEpUIWaxO&#10;ZRQk13qshD1/YuywkhtIq80QhGsYqfzIYtSbSQUh9MUhuZLRi0MpyOIMLi6kchOx2rpnccRXzRG9&#10;4Fing2R0jAGNGZeNhondBCZWnbcTAnmj71DSwBHFJaxhQsCCN5ZqONDXA3lkHcLahn4NrQlNDfvg&#10;A9ovxlU8MmRriDYXCeWsHnM7s2UR70u/90zPg2rO/lgqlzAARMOtZNAGSBNXuPhzZNOSuz7EhgCY&#10;iNOBESFO9bbcSIz4sW5hQREOSMyEo4w5nDlw99zYjJzYA1wl4uW1d3lMFiK9hZ6DYMNBYbFcKjp6&#10;NLLQPSQ33551+jZGPLDbmcC2RtiuDLVVQutYs2JuKQQ+faTdN4WyjhkNgx5iiFnq6NZ4p+BE2NhR&#10;RyMyYAVIyesMKHlZNzC/Y4qp8FUL9pZfjKrRDVg4hYJFIvgWwDDyUSbjiSZRSTCNwhFGN8MJDzRw&#10;UmlvZCGhBetLLgpDMVbz4JzRZuF3Q/l+YHYskaeHl/ihRrJAv7SUPPIa1B5aQF8pIRIuSAt1UEXI&#10;tm1+BoJsYRZD8RJPC+REZE0Q5Bn/4FXAmkF4BccneV5IlkjXTbKgXmKYJmQy8tDL9/2iIdSomeMR&#10;u4L7EpRB7RgG7gieL2YDYsSF0kqMbePWwRdA58VElQAEwbwisaR5RvHJd1zy1oHhgJxr1ipGjlY5&#10;LUGPWJINQc1iAFmOYSZtH61FxeGH4o7fdOdtrubIr4bDgzYT9At5I/yvzDKX0iQ2qanQYzr84Zxd&#10;jpxhxQFOY+Yv4gzFVMlgHzGTKMKZZpJW0iCAYUCITIlFtTyGyzazbimaBK9iVMuTqU+Q3TnGnMqz&#10;9oralV0bkpsQgqgCWcwZRjnBLpUxJg/rFMj4tJFykZ2I9lkjRpDAG3ZLyIS5HgxEcxyYRECEhd74&#10;yq5ZA/A0K8I2Pkxkq8xjatTV/IhBsSHVnoWQhxV9IW2zQI8IyBh4r5YbBdoX+tBlAJxcsbsZbIaT&#10;BG3xQzwYN8wwIbo2uvlWx0jDzAP/bQA5B38cPiZlqViUOEN8ZluT7yuJRE/IfzTYIPOQUh7hioMh&#10;0KykH04Ico0GDx6xeuCcMTQDRWD2QZxCYU+HSs+DXFiG7NmvjJz6otxg62Bmg9RGY6hDMHOC+pXM&#10;DFuqaxhjSu8faDi8DuOng8Rqxf8K5RvyFilm80cY/fyAKPN4C8gJpy3HKaPOBZTYGgECpityVOHN&#10;AK9kTGiwyPUyex4TR73Czj9iCRIfU0zjBPaAYWdaeJnbAmsjtCbhy0fDwW0B2glm3tyREGXiTyP0&#10;kkkpc5vuB0xuBGfv+7T0ge0TVYTo1/GZgHKTYj+Tgo1Uz61WbruGgwkJFzk/9NDo4QgaxOXOkoHZ&#10;FA95HfW7e89Cn/3wTnCsQb/yCHIb0BMKZ4tFkA96VvY9LWMD/JMfeLe05WrBX4eZKPWk38iGz11b&#10;C5s4GSWqEGdA7yYrChwn5AemOPjqG5ym3OsJ5hjcRZMK1dXheCIHoyMgwMAOJE1mgt+WMMvQTMoJ&#10;4QsbfkzGyCEp9kn9QbO2r7D3s0u946UDOotzBui3XyWFy7yGsPU1wcseEufKJyxppZ5CrmJNwNgT&#10;WQujXC45ZqgM42oTg+71gUkfxxDESztlaMEBzS4BHwLNfMj6wSNs8SB0XxPLPWyi8kzCEgx5CDYG&#10;ciOzuZbyh3R3W2t6D6Ryd7VxjDvecJh8hEBf0AMNOeAObQgMLMOgJqDucGyQRbPA08wtVK2qmzMX&#10;YRzCksN4fcppdTwLYBjuRIzJDIJLk9KD3N5V928CHscQMiS5xEVhhkJQRXfCzteox3Kjcsyj7pYE&#10;D854P6HvkK0HBVwT17CP3p/5I8ZCAdsG9mJ8ZlVk0RUhDqlQaSJ/wrrcaroPAwRmHrA4ZUfwAcF7&#10;3TtTNO2iG6wySoOfTaF80Fc20SODBf/u5rCZzM4j2O00d7vREv4ldCVI4kvVKEsv3rwxZfbOE7sV&#10;DQ9ggcPSkdyrUYKhJ169wyAUwl3FoovwheRloXU6O3/sSG4zqibzkfHAHpS2FkxRt8ULHGROG8mm&#10;vmHKbQ3vqbNla8Z7cmLy7HprfZlxnxEYmzrMRhGnttA3KyzE9JcQFyS8tE2KkYdp1Q6TFutGEmOj&#10;ihw0sqVNMh/j8VJEusQXpl1dkSQYut2WHjhHodHlnkw5ZGnXUQMplLvgkFKabTWHLwf1brES7660&#10;dLYpMLGIzNj5rzNGXwrLxunjq9MQ8Lxe6OGtfFb3nQA5o2WazkRa0OFT+vyJRS/A13OewXglnXJm&#10;D0ICAKY7Fp1EYN82atQR6UaMRr23iqp6mg/Z5k6G2kw/A8uP5Yn44mBNbe+DOmzz57fdHN4NyIyo&#10;dtmysl3cteXflEOyu3X5x9WhJr2X8zNVJflrrlvyKjWNXbQtF5dHRlFzJ7ZEbV7sIUN0xLbIYTi0&#10;QJXDc8iWKpor8V1eCLVvu98eRvUWU3AjptMzlSBQ7TTdvNsEBuhAvHpzpujDlwV3APRjO0Opfcjg&#10;nU6bunuH8MpTgIJsTTEkJkHr3ez3B2V7Gv8dmicGw8U6dHOOjWNUz+B9VNukBI4N7Y6kbW+hoFee&#10;1zEnlooab4CRuK0hr6hNVfd7QwbxSO617lXEV+ds2hoyV7bA88vg6s7sebbtV0bLOMZBK4+biRE5&#10;goWlTSfnA1bBANSSxhYX8YHXRiejZkYT2HNsAkANU6TJwRzduRa4Iw8n7/TuNrsGEE7FAA77ARcx&#10;0VZJwRtaEkBCm+ABZUMyJSAbjs60Hy0R3ZhF56Kg4/pjdR06kHAEcrWT6rsUc1EhwWopH9ehIVcH&#10;8AUfMvYx1tOdh01Tb0HK0wxauOQYz9RTStFMmMJDK18W91mq8vETbC2xgMU6M0kinmlbb3mJEK6H&#10;wzc8Uj0g0Kzqg53MgxlCxghY6JpVz2ZqwsJtWDYJpbdulVF+wOP7+WE0MaKTNcMz3GsBkydhzFZA&#10;8SoBtgDnUyv9h03qGOUY8miDX/nN6D+WJt+/cCpRz7OapM2gu1ZIJGgzMoxVGHMEFKp9q0dSX0B1&#10;tTHhY2RLvrACIgx05jmXm1j8VR8D8spboD5WEeM7gfuFFDolPgFi6ay828yOmLNPWFwdxvH0AOBW&#10;hNavfCbZc9XQsVCinVSQGm7hoDkhWHotCaFkOz88SMgBKQrQ1NUOW1zYK64LIBdQLEo4U5Mqt7fe&#10;XCQqYzY4O7v2Wtadgr3MDrJvoApwodK/T5TWQBHZXGGBIFiGLRUl4Wzc8e2ckUIjG6I3pRFmIlKx&#10;eEWJi1gd2wYSbBWVPyl2TOlokGA22qWeePMVIDAIk9I6SwlDEQMfKvQSwkly1H3w10dCOVhE4M6q&#10;5K0NpYvhp5BiAcmjKYCMQrLYGPCpcfVSlTcH1LDohG2CBXn6toNL5UnbAWKW7LuBTPSBDRk5lgMw&#10;AmYgqwqgloBNcKDam7GzhiIPP2jXs2REDQ440TW4dk7c3Fx/Uv0LRa8bDQBFwkkq5k/2AnrOBzHE&#10;A0xMFVtBfI3EIwFlUBWsOrDXW7X5E0LG/Vp+iydc9w4OCD6A49WoAGJfoQ7wsH3qYJwMJBXzhjDD&#10;ZLydsLZzpYvZqA//9kzu5382l8PKgPLhrM4nb22y6Iiuz/mZ2MK5bv6W7J5hegsX0/RPf93+iuiw&#10;Aff475vx4dtjHb9bxcvO/1I1Gm4IR2uCV+fdfbXMxD3bjNja67PHPSb/OoWoXv7WuoQjb2i2sHpj&#10;8FR/LneRVabn+L9s3o/TnqzY4qp8jt3xoWI8L6sJQT3BL1VgeifF6vdvnac95X/57UtnB33uef5V&#10;wT/ive9f+y+Rq3mdUYSYhILfvTT52o4P65cukFtsUczsiw0Vszf/nqzme5klrNWNYB6IffUA7b7i&#10;ceL2nrQrrzPpKeHun8M58LCoE8dYIE0e9nd4i1u89hmTMlzLeSN5O+0ro0Ox2J6tyzBusa1hMmk3&#10;A6uolj5fctAGkNpVXk0irqsa0NTJQ77sLS1c5pTVk3o891UZoSpQs2ML4tAenK4c4OFp7OlIoc3a&#10;Owx1KnwrHK8NgOo7RKPZjHOMlPeXdxzPbbkVVxDStJpkx/vYr91mF92IoGQvaUPo2cA/rWUjKmgr&#10;sH+WIqUP5QKDAxcBy1oYHvPd3pkfM4QNqN0bnni4UzUpu8SbfrofPmOL0KAW4b/vwIUkfhkImxM0&#10;LAphMD/BSarDGuECCBv9zSOSEczIgjQPoznk3578JnXF58tegEgPFw/a+sRyVWfMx+LAs6s7buJD&#10;+WDY5cSEe0nkLUXUu+oJgKnpuyd+i41fuUQTk1nNATG7qERFOiyO2XnY7XTpFIoV49Ljy67yJ6k7&#10;JY73hXSFsmPUAdbhmy+pJVEAyL/4fDmC8bX72ZSs6Sudls1cpXbdkAl9yVYwYABqg7mp5IGjBLa2&#10;HtbO2zMUktUKD+/3joAe1x4dhSOifSmcnJ3JxHaxXRljYWnFnDPESHSQTMNgL9iTuCpnoyyXLiYd&#10;HjzhCIJbN0WYukE7w6bCc8JDRw4KXwx4VOZfkGzXPlZbihocdwNLF0Sn0iA0bT1RBBj+an9FkrZC&#10;h8blKEl3i00nTheVhptIarXvumcYPugioHpJKVNC04FFgTsIAZGERcrQw253lUk4QwsM9HfUjHDz&#10;BruLzl0uACJtCBXnpKKv0JoIsgnDWyj42RAqeKzIOcGzb5Qok+it0BcsW/TJrChYXNry9kbvhMsH&#10;MxsjxAkhFSMBdg6Li46mHX0ScNDfTpNpiRTgWRVhEZVRuWvYoLZila7caaOA3cHXIz9jnk6aXmhI&#10;gdAXLEmGRonOCwQQcoLramu5w/BL6iBpsAAvLujeug1K7rRedA8lCEtAMMM7KbhpBDrQN8NhZWbv&#10;QAgU3g2mfCZWBgxbtKrCbTmsAapCcEIsT0hg7q+w02FmYL7UhsZG18E1y6KfVRJwJABVa4TArqXN&#10;pZBn/MclSPCGv/YIe7CcEZQ2wGDRuWLZ6ijcbUIYglsRPQLcQ4k+FqHMHCZSy6iFXn+JR+M3BOWB&#10;BVUVXzMKGgqQ54plE4AynWk2gYXIBoRISNDpcepQHICXkYW+qSQZkiEMl292bJjWkDRkXhf5SmPK&#10;Dna+Q9CLb8cK5Al6duGKJCWkpLFhtolKiduoJEJEM3HNgwPzQD7iJCYCzNCtNprWG34j5vngbBA8&#10;9XK5mT3YArgZmOjiL0RBGrFAA+CsGgXbTy1YRwIhwEWga6NsMPQ7fYtc4ZJi8Hlo95cgl8N+ADYB&#10;V4HBSytgihRagBkZG2/QHGHLIDAGuh5BSHQ9FkZsYgMK6dGbLh2AMHx9+FFJ0ZuxwiKRxFyJZhVx&#10;h3bhVg6pAyez3zKYpVRid6KQoMEFTRuMuYnYX3tiZkrBu+J3YOoq4biC7DBELFCQgTPpp/+jT9K6&#10;lFeN7duEL4fdFxYGNImAVvhUMcbjUcWXXSfskqSgRG0Ca4icF25jhbAXppB83GCE8YLT2GB/yYmB&#10;YHC9waEhcay0hNuo4GrvpK23lJ2VLeMkUJcihdYBuc/42C9gx0lI1fQlxRaKFjYQ+bMMKJeY1Gqm&#10;ACwEhAsJ2REUnOaIW7wgBzERhgjylDmCJjKnmQjT7DO8I+ETmYJIlVXmFjUS3BPWzjOp1KA3JpNN&#10;KknBmIiQvLq913momBlOkmKHZl1scnOvJwYeHwGj0XmxBhtVFIL/tdDYRxhYbcSqlHkKkR6YVRmJ&#10;M49gQkzq6DLgLahABOAu0nziz4U4lIqHtwb6NLHJsva/++n2fsGBSOTYODiND+Vf3lDw4oWPJOWO&#10;56XiLWGCRJfCYYl4lNm160xCSkjWBJkbM1thjHwA6WFoa9Vx6gqGrwTgSB/m8eqzeCBwK6JFQ0BY&#10;rGY8T5lFpEZrgB2a2O7yCCOeE0mCxc7D2sokn3kQ6g0XxBSouPrfcAgWJEw6fQvinxaOOQTGEY08&#10;SnhqhvD4sfFlqisofDn7VgbBddwjfiFW1L1E/B9OurIOrr0M1Auz3xw4PhUs8UrA2NwYdFpz/MAo&#10;t3KeaXL2LObgAnEsEa05oC5IefAV5cdhuSL047NBxoGycK2vms1KcmtmbE8qqKlM7ZEyY+JmgNlJ&#10;cKwxlrD6Af0GHVrl4IMOk8sF02e2BIj2lLHc8nh4gFb4MlotROzJ29RA83ExV6MmF1FmyIOBBkIy&#10;FmA5o2dvAx2AHN5Enb5FEqvImzNqV+HLZpsMk+UtkH5kuGoyr9wa3lehN26YjAGUmYdGA/zqM+bD&#10;YC4xH2SBQer10RzrZrWhK7ZdwrqiUg0x/uZ5ZuNC7ktMPAnyI4YJ3GlIsyDLhwdC3ZD66CjeQwv7&#10;N4e7GEUiuEeuydRCMHOuNCfMsqfUR3UFnoaLnG1g9Zxzj7NB3HUPhVMh3eVsYc4vMSNDA8sGAuu4&#10;IA1VxKZYXX2c3azDnQySp+PQxu/Co0MezMOU5HYZ9MMQYJ8qJy9QeswrLhl3DMxTpL/AHJDJqMQU&#10;0gPHDNnCjgcKPTvzaaNhV4H2R4pRoXKNY+y2BaoPMYii0P9DdZKOg5pBDWZwy1tfo1fROZYZeUNk&#10;hApBaGuJrZuxPSJ1sXmx+Jpqlz+GetDlRkYqGsfZpbPD290JLC147wDdB+5CCXz20DyTvggWAbCH&#10;ZpkK2Aj0IUCTOHBR8cQgCVCUQdcQ+eK2dYEMRCL85AuR1eiviDTutuVnnrtqctFrZmmcN1D5WtIW&#10;vL4soxQ0Bbmlbp+r/LQtdyUzDqD3bKZ8yBcDZgdgxViyVuhTS7exjXu/uurVw3DhEsk42LHNzMhU&#10;Cof9Xb3F5cCWwif1jyEJg0ABxKC87PCO436SljfOlhSbGVHnpAoNcuh5ZQ76ObfXC64f5bbrdqw0&#10;IpLoZ0vKEHVQ2xD6jX2h0x39mmMy5+ZbLzoLIeBfzPuk8605sARtIK5XUamfUEI2utfWo+cWHDV3&#10;D+8LqJB825n3vGQFJqErm/qwt8sKev7YECo6sIChbw36jJDRxvYcOBGx4BUMEC3UBk7JDVh+YMp3&#10;gQceYHYY5wcz/tZJeKgeBEi8CRyFfGaG6AHH8FaWyrNi7q9P7ZamFAj56nIVbFB1PjJ9OyzOgKkU&#10;9T40qOdGOnMniNOwmUC5h95cA/hvzx+E69ZbDlmfk4G2JKb0zZynMxh/TDkdEQFTCISDu2O1Lr7k&#10;smOg5pLrB6oIqc/hhPYfvShjQWKFCQdv9I8pI4NkVd9Ug5jvae/NYa9nj+VEnObYMMckHUNxfz+O&#10;zfXZkm5VSFPBBWQbAfLIuS3tSL/18GGGQIWT3hi+2f5sTgfyHFyX3BrKMBRYkCFSADnHG8lwD8bb&#10;XaI8VV/Jv5sUd3YjsukYwGqNps+f4X5N8+uh4efwu20BgYytInwBVqJ6nUekuz2u3LwHNMZI8+/W&#10;2iuk0hzaf+K7xMjerBffPZ7L+cH4JDMQ1EKwW532mdQPyKFpPXIayshKlpDLria+mAZpNTWYjSwe&#10;uKNxSo+BnMobCag3dFxJj7s6CDrNB41MbjU2ZlyVEWkPt3/qMdHlRrXz3c+BzzoaXJMdsHKefXiY&#10;i7pZSLoTCiyqh57yIMgFyhJzvQoYOPOIVA8m96TIb3TWDVsUh3DCO+IxdX6VpB3PpD69e2oyurzO&#10;eOx+1t1Urciu75mWe4KozBpz1cYtK8zR9RfQBF4kt5Urrcg+KYNWAii5OKY3LoLwVq4jwUkyA1Ai&#10;zAaU1AgC3dLstiuS6enNdr3K7lEkLqhCMLoS47gsafOxwGYp0qVv6lbG00StgkOBRgdzIXl5g/sH&#10;+j40l0a3r5wrSAzs/tOxdT6HvbH8NBDJNSLcWXy7b/6mfYIJfCBCGU2Z5P7ET4bmiiKN9HVEyvyx&#10;spL3JsHrnj+wAzAtVoVAANsO+/Qsp1LOP/E6GxQNXHrsp+mMzWJLdMjHUfrF5HJP/kRIobagsAey&#10;ZmHb0WZgmSLnivUYQhXLkfrN7diANXcaKcyUcCIV1f+pV/8wyA8jGodsCFYNmB5g4DF0QKqSBgMG&#10;aI6ztZ2eQSsApENtcFI9tkMIyW86ejSEyl3RHzftUALSJkvg9V865+QwngZ12qPkZdGlbnhZgGUz&#10;OXKm8+zswOcO/z+S/mvZsjTNrsSW1nKvLY9w91CZWagqdBfamn1LGm9ovOED8Fn5BBSGblgBqEoV&#10;4e5HbbW0Vhx/oAAzJCoi3c/Ze61fzG/OMUl1CAimmswFzIieZNrIhJiSU2IDPTcvLojgQF1Wb0Ye&#10;orEdyF2rMFVUXzkbcQKS5k92V/LnMtghIsUpjQaXhBeeZRZVtj8OdkHPM4I+E05B5WG0hCxC394I&#10;fFdRFc0dJe703IetLqNeGJs6H0MjBE2KVmS/5oqauajHLEFId0z+0MaB88+kjkXnWsDheWXOj4EF&#10;/yN6HCM/aiooyVrB6cBk5GyKQMzfLSg4ImFWoz5zHcCRQ+YDoQQqJwecFnMH+OD+IvhwXOjYjjBU&#10;jh2uGpqbcde4tGbhlxjooJhV8ubeyCwOtA4CD+8Wt+0GYW2pEmxVUvmJ8BWsgfXBLl6qTxwfGZSw&#10;BMbrvaCqs7ZYvQkIMWvsuKOafYmZFAQL0EmTJUlaKZ9uuUwwPoy0+lQIjQuzPykePNixpmUUG9LR&#10;+lPmqP/y4y9kHL8s8gunDmU+ltWPL/p3pzpMwZTLN+Xxbz/++z93i/cmfyjuK/YsmoOl3iPVg+6e&#10;kvRixq+5yo2bFlCf8zFmsUGnGUgSGFnYfM2XPUUeqkY7cwDWASrPjygkZpZVLHoqw3M95Frkj3Vl&#10;U8yBoRvVHgqZZmnhlbyuBRIF2P8LmOiT9V3P/oGBPROYu3EzVvq1uSy6ZIghEexvjFPC+cd02wxb&#10;bfPa0KkdBPrfUzkKzHtIpfj9YLtQYIPB2OfU18Tfycg70+fUH5KQ4oX3gMsUwC7jV1V3Pe1Wtdsd&#10;y8kcfu3q90c6kAa814/hXBZKGQHflfyxjZWfPhYPvZcKUvmB1UW7wdegn36l4oyb/kbqyqaTAnau&#10;7kiWxJz3yFHQjtb4nI/6BrNklwCEokHNLZ9oqGW2dvaY9GtzUsagwyiN6C+Pm4fr4W1IP+uAJZWp&#10;mBC9V4MyNiO+ahlHSJjsZUhcCi5ICTacGtPeKHzIpL3y3HjpnpDowXllkXVgmIcgdOL+wIwFhorj&#10;3Wd4oHFpXUlP4HKYPmcYyODix0QOCGYwhiUrw4yc+Ido4+JNnMPVBcEt3kIcpv7atFzutwXKxRDe&#10;F7Sm1uL4ygyeOAXl2GRorwZWDT3uiztRTqqrwmbAfpg2Kz1TAV29Hx84Int5c3PaHkDVz0w/KRb7&#10;8OBrfjCVCfMItyBXpS2uDuN5X7eVz12xNcog53A1tUqU5zOqhR/h5h396iSQiDx4Y3KngcuOKt/L&#10;tHcXJ6gOpS/snJCLMs54pnX7ftjgqQVVQ22UbLBAgAwAkpTYm+/tBWz9aOSGjRukcVsaH3T2KkYS&#10;e8weWHrGSJCZLM4FHVh/WAlUFysl3Wcm9RzBD211nj8LcBrIEoCqdcS3ph2pdBcN1airnBVJrNGd&#10;SQROwNitSUpyoIvT6KsehUTcLvAx8yzZBN8R5JgwCWIGihQRbUKSmM65Y/ljBIoGjwg3FjhKpT5h&#10;EeEQWnsdOE/yXBDaoYbDUBvX7YT1SsY2YdJeaTYLxroVu7jOOIgUVav663jArIwQ9nCWi2dKAZtF&#10;MR2lrcBEEETskGy5w4u0CgMa0TTJ90yVDCo0giLIHYbbrCtQ+3dUUFEAiezLDziVz7J/WXvZsdE6&#10;NyRtAi1gYOlyPcEj76plu/w4J78S+JGeOlZlXDIzZwNmFq6oPZ1301Qi9QPm9cVHjK0OkrtB+omt&#10;skXhpdKr2wunGE0PvZ/7Oa4D6Bu5lKlc01JqJPOApBiQIYizFmvvaDO6xswMjVSQ4RmEp0zUKPvu&#10;ASTVSa9mNuF1puBcjqgjxUOCt0hckpHmWrZ/Ela4nDHoAEHtqRBvtzMtdfVIK2IOSJFUBQ47Ppox&#10;5qgkcHIQ0tlWFa45OcIo0PrVKznPMUFbfsmmWzz8w3/8v/ff/nd0Oyg8WKu4aHOupCJbzyheoH6P&#10;GEuDfwrAHta2qTtJekMlJZuUyAvBtZ6M3ueotODNEff6lKMD574eUwYAjbWOuWONRBrV6RM8BnJX&#10;qXvHLzZKh2Rp+N03NK7S82p3bIcUegjsRCV+d8RaUZMLoRa5JiYW1mCY7fVTvmTs/Gi+mwWTT7fs&#10;ARkQhWBlQxsa2IEGgQceYSpiH0SV5ZyEoW82TffeYfsIFkwUbHGqnGJ9F2/cwBVN5L/G8gkdjkGU&#10;4IpQSYlPfpQ3KXWO3MVhO84cCT8OfJhy22M3x4gKDWISOfXaRusCrUUjFT4vLmw2lEguUMI4j0ES&#10;O9JIEI0U7MKHAinUW50KT5gSk53lTDHHMqlRbnAMXiTV8SYUQ2gkRwgmNE95lN7BMecez3VXMujT&#10;JIZy5K3EPImet4s6KhxXTKlPFNdSiQ0nnamiLm9V2CWEihGsLYpjeON50wo+DHuM+OOR3FlAYMdS&#10;9MWhBoMy/3KFsAqDvdWRL60G7QIvCPUwJQfvlsZ1DoRKjjk3HsyLBriE0AEiy6AzeOQjxJePBAHL&#10;l4Wa71nozF0I0X6xcOVzCZsAPOmC1zK7dCTjoRpg3pA1x1VT45OZwXZglJiaACmuVD1HSdXQl7kL&#10;07apIXytID/aCs+a2XjZMZMQTMuAqiNymLjwAOXOfJhMmLGQEb0kbMujzIk0AtJO3zh5TngPjeYr&#10;0D0G5NsJRbt26df0wB7wApJO5acW09aivMa4qMhRwkIjgroQMOWer8h95UAIQASEPSF4+r+r07jV&#10;0OhHysPGUBMZagGnIQIClpKHeLBDmmuThjwYgQr1jD+TkVLQ+VDMezKfbkfMkl+5Jehgt5SKuly1&#10;+qhAltXQ6rAOLa5B1cwHZXfSkIfkRPnUGHKWzLiVBjWVk0P3ifUSBWXQT+Xy5tAOufiAWlAmSx73&#10;yb8fByvb4GAUmUOivJ3YgmhXsVvga2RBsMBdmfmjOE58Ldz77XBuqi2P23qgNJH7Pf+JWF1HAhL5&#10;GrObmppk47sMl4zfhBwWqCoxivc+pIWT7ldI3+iUvI+1vdrOmlQa7dyFHCAFYnJyuinHT8LfSzub&#10;KvvI1dyoVRA5DH5nLecT4rEFpi9GKkzl+KQJ5mAQxoYD+I9PnFHYUtuw5dmFNH3wSU4uMFHBMGLX&#10;ki8AM1qmbuzEFCljCQsgNN8WOvRsdZvZXGXCKSUCOdBdNzBnt13RjsW0QZSyQ0vjCoEIxii16xqF&#10;L9w/FsLTxka6sOYwKzoxZl/nAvkayYuTC1G9gaxivlgUzCpwmj0860qLJAdRyVh2FSwx9gjRNTxi&#10;TJ/A9RQqdfGImoq6m5bUEAve0u5YdTAzQnsaKJcSsXhzaxJkAKlqIDegSHrE7tnnUjJsLs9Li8iB&#10;7MaDCLoxnPQLZA/QMnhByaIzMmMpJqfKwVuM1fh2WZVmBndeGxB8WOkPbOsslrwGlZ4kVY2CjuGx&#10;kG4kYxsf9/CEIZSLpkL7hcr2jn5X4s6DMbROG3JZHMEJdg/zB5/7jIFAJlFn5QzlEQNVxHOW8Cwo&#10;OJGzKkvTI+2s3hBBA+Io2jlsfEzU40C759TPhzi1E4tKcAj2C1q4tl7m1jVdOL80fuh7EUWiq0Zu&#10;gOKZoojnyA2DVDjEWZ5eCPDtEFIYqmfO4p3nb+CQjBsLEssTuSe8HTDj9b9r44Y/TCNMcn7Ek+zM&#10;TT5bCXeAZN+MbcmvJbo86ekhiB07OMG5MzIroyzOyvR7oCjnisYAAq+iIpj6IRD6gT9cSnhzdBG8&#10;RyACJ2dCWCx994BkE7QJmxXZtYFmuHHFCkF7WU4w2UNUbaMllkqmVGRfKdDoxifLKglyMruFYOkG&#10;F8ejdfCgWX9edhy0qTMqjfUMPx0W6mBx8lJ9k34ojSui2m1Q1ig5okRYFOBeLaDhfPvo7rpmeylz&#10;L05kZmpJHBZsghZo77+U1AEgsRJ6kSxbuZyZ2+HzfvphHBhks/FPlhtx4KRTUceA+5Q+vvxT5r3E&#10;zIBYvKk8049jQ1vBtgrOd0LRAEMs/4y/Mrw9zjI5FH9Bcaybstznn4c9Pe5xd2OzK5kCW2ZB7b1E&#10;Ew0j0t7v8nLr0jvYU0QhTF9t1FjIkIDloOubFInABVNOGpW/jx8M8w05JnnIAa12ss9cHCMRvk83&#10;ZvAKupDxcJ5IAfilFI0QJkWh/C6fO87gvux64818KOuMxTT21/A3Jf/xvNPl9E2nAHFsaFbF8jIr&#10;lLW74xdsnoUrrg0MSqw1NNi94jEi+QN6UX+XVA+oNwxn8vjeTccMGTHiMkrKBlhxH6X05dHzr4zf&#10;OAiH91ADrO67BLBNoKAlfk5KuSDadbCFeSU38BzboW/MnFou1gGk3opkHcfTm/oZUJEFY6hC06OD&#10;Iy7ktOiBrV5J7UuElBE+tVciG251ghUnTUkuf4/iX+7NN69+LqlD5A7ItTBImIob7dtw8KEkiiSP&#10;+jATVvj45oeES7TBOj/B+ZnfjeUT1MnlP3TyW8Xc5sW6uFPdJXFy9aBwb9FK0g/RcR7AHwjSR1cF&#10;9MCzRoae8/Jo0UnGEo6ZwqK6lxyC7Fm0xvKm4km3eTmA/Qmi7IjttaVrgV03IFyvzWFtBIv0vX+g&#10;9b4j7AiPEZ2TZUkCikryKWJm7eOjQsP3a8IzCOHqJ4rigHYtQ/PZN79x2XjVRkwdlJnk05OppFdC&#10;DW2kk5OZZybOJYxbuUmEdWOl+hPxvMbPg2Ni4JDOILSuFgKQFSc93hY2ftuc6v64ZyaN02GG1JyS&#10;aZPx9FVy1Mm/WeZWyl7V6A/yW8m+CONyOsXyDYcktkmULko2EZ5gXrKPi04vosrwgZRWGJQaI0VC&#10;6C0m8ipXm9nHXU1jyoz/7b4NagtAHompN9LODS2T139DoLco/sM4BkjcuBoS+zJxCHpxuBMjVAZa&#10;fmn13YUVnxpsoFcUO9d9L/GEEBTHA+VwcSeVzYrFWQtmjlIjzjOG4FT5ZKcdG9E65XjZ2V51pBH1&#10;CS1K1DysX/pSFOEsjCclY3NtGCwDSgJjho1bpgnReCdxBSaQGcysRzqIU0YkClRhSNpVYUbDJ9VM&#10;mdLh5wCLve2NdiPalzl6Mr/pGpvXDa7x5BcAg8hkQF5zaTzBY4s0HS0BqySK77gbvBQexpp90Z4u&#10;ejc3dBqUGzERTGqO8o8cuEDoct2YHCj5pQuniawHR0Q+bK5zRH3R3wD5oFytFvcKXFZArZnjdmCe&#10;QL9Ck6X6Ajwr5+dZxxNBJSCTN4ctU5TJ0qRkn4YGIDOQ7YoBAbdNOs5VbnaOs+DNIDhlchdnLqWr&#10;/bjpN3hMGFLyFJEsoexd5OFo7iNwwiFAYzKPaxckOTITHmAN3c7tjysdHhIA7wgCKZXIeIcI3I9U&#10;0wOPtd8l0XwizlZGt29a/koayNfNL92Ybb7jLWAhpY0HLN5wWtYL+TI9bDuQYwrESwU6jjb6CM4M&#10;X2kV6bQqOni/5jOA3+LR52LOSHQc18+HpWBLvzj4ZP+3n9rmu7s8llSbyutmbr9u+SA4JLXS38L5&#10;5+tjSfJtP7vyVcBKpQeKXqTub7L7IH0fgCg8DM9fcfNrhc3IY8H1++q/xEyHrJDwJZccfGMFbKqp&#10;dMz/3tZf3AK7+XEz3Ud8JAc5ujJfd1CEAzn6jmiCK9Ci2SWytNrH8IGtzjiI5pVWq7+kD/B0Cuot&#10;e37hgtYc3MaEAjHiTPkPqXrulJ9uxuu29jwU4q/hr3upf7v/6Vi3aeRCo3rhkZH0KTpvihiXcgSQ&#10;0/50k1+Cu/d9zX35DyUmaWD3tWmo96JgNMSEnSKVf/1Hb38tqtCiVI7kr0arI56NKFbPY/hd+37o&#10;lQIq/+7fzHS+WGShF++XJu2MbWO5X75p6VMZ0p5zxdvPz+sDGsRcoIWMxegV6dycD9fiTM0UvPUJ&#10;dIEfV6jGoYKPPMJqOjQZ1XbJxIXGePPqTsMRTxD8CWoZGP+mbbIlANgjT3jlyYu+ejan5LnC+sH5&#10;OpcO8Tw+DdqLyg2lkL1ZS4CP3tac0OJyNzQ0S2hpbTlIPNZmFFIaNHdnuIcBhXXMpowzYW6S6wm1&#10;AjArptUjlAUmpESb7R6ulK7i9OmcB91/Q7Je18wtDvTQMNshm2IUu8wVZXQ+I+p/egXb00SJlNhS&#10;yfUUhE7JFa3j1VJxoUM5ZYIs+DpUr5Z/fHN+fW7/OKxveG1O24Z2djKilqJdc+OBFjQ2BRKoLr8S&#10;KMDd5fONHkNtowIphR+ZTD7HATpZmZ5DbtokZD+Vt7Ld2DQGMP2A+ENO4erhPK5U3rPcds8Q9UQc&#10;JmQczKLqLrURxn8jmammPy2bV3qV8vaB00tApaed+7Q4k/fa4oxLJTHnXUHvIiQoFV7XhvNzRLpR&#10;cqXNuSr9xX3nUIOJWKGHh+XHu03MMjkj43GD+9p6DhBKmFwe6w4GpkElNJ8T22jQngjV9MFgcQND&#10;WaCmd8N2vCGDRhUKxlkwYqPN6Nxebw42G+6PXKCWbgdLixd3xUDcUgE7yDRRrMGSpGbHBQaik4nk&#10;jqbJrJlUKTsfvxMmxVm/0n86TflKApqfYWq5ZHIGZxJDBkChX+e71jc0JzUc90dGH8vSJOTeuIEw&#10;ygjBKFYsv3h2uOWwOtg2KqQUdsbdmI8YLplYcXdmP6PQCNUH6CvGOCilSIq0XgO+pV4TybDWaNxd&#10;pJ9vWop7DY8alPdFkw+d9j1hcuOSJ8Z4tj4yn5fZ4OmX5aJcG9SCt4e7aElkzgE6j6qrcpqp+8ET&#10;tOHaxE1Y8UiDTEcuWswxHMjxHuYxn/861j08b1rHfYH5Q8/IfaD9OQNyV4H5IriNfdq3KyAFJh4u&#10;WhIY+lF6wKOAL5HcGb4IrCmmFlYwSsx5d8Vpxa0N3k+8SuG0ttzHaGQGqYuzCj2IjlSX+6MVtDgF&#10;RCsh+2A+H0ylKZgs3q8cnleTP36ZeJ94KJFqIHWJPY3EHWILRjMxRjLg3TJQ4iiOqMosAOUutydn&#10;gCVPTbY+tv0GtNLMhN4knqZDIetqoBoyIrwASGL1y+nTwDJOBhHHU6VjeGBH52Ku11RP0FV3p6Er&#10;yk1ujB3jsEVEPEef0i0FoIU2AFjGkQRVFQoMN01mozWnDjslxwBtTSI2CEprj2oHgxgYJeKyPGdM&#10;YvFdA0wkP4bBEOsF2UGcFwXMSPA7Fv1zQvsxq/E0AHGvyM7ihEMNNmYkHWRpu12b/QLpQoDlJRGW&#10;ALzyiWNFQWVi2yCAtKJaiWvLSBG85OKVY1ki2jaVEcF0HgO8VxwSVh9HigSOjZ9Wr4MdqiKYFapQ&#10;M8zEzBVWLoTJRVwIcLg2RQx/jtMKJmEy6IxLCIMjZgngMcO60oU5OMS83aiBLs8Vy5svFgXCBxyS&#10;hcMIhx6nDcqWADNbEJc74XDFRVyPAkUlegBoFLt9ARooQsMmhMoWO8HkIEZ1jNxOwA+BBYIy5scn&#10;5y30PBTlkFsgl1ymrJzJkQbA2zkcTHGbYM2kKksfT7ykC6l8iwgXsh3/604+2VaZa+v/7f+p/etX&#10;YMNqPzz70p0siRQBGRgpzcCUJcKrCXdulgSG6HrC2RixlOQdbQO83+7yf/4/LdP3huLpKoIRJ6R9&#10;CqlFJwG/KYo5lzB+Io0ULnMPkIYKWTQAmAp2mn6ynTY/DStIMOKhhM9ahaQAnmXYIFdT3lPYu8XH&#10;Br1pR8aioM8X6z9ImH1L+xnrUctWhW9W6I+o3pzXRF03JkqBuGM5U7Q9CCO9ITrqO4OMLxzwn8Yi&#10;JVK+/C+xyeUsxstIleHC9US4YmPZyMQ0lZdAI8JiCSGV1YpdGtsSPjaGDiu38Jo2+AiUCiF6/Mha&#10;7zQ4vpmZYPOj/olaMIUkEAEbxuN4sflc+FSK43Dg0CS+HoNBUdCtF3WLay4yiv539CApzpYGKq5R&#10;kxlwQcCYAypMdfy2i0b0MZCK86fGfIFvSPHLNIiOdZgsSV+QnrKHI05AUfJJymItTVPWc0H8Q/Sp&#10;tRrnsqQL163OAT461WMWkzhTQAnxyWPfR0ulAYNpCKYnZnkYBvspVHtacDtm8qnsk0fcj3gkiVhQ&#10;xKZJRJjQvkgxTp8kXIl8YpmBa5tvBvO8eKNoU5vHQ7O+S5ictfmp0elOnjCAC3EJIhuGiIXZSZiN&#10;OYDyYaqpu6HNWn0ootAoYFlniMirLBoZsPSL7rQD0RifkzxqOyemkVOfaH7R0r2o0nGo5BINwUZP&#10;4t+T3BxrQCvHD2t1tfHBEGTgbcapqNW6sx07MotjND4WJBrR6+kgQvdT6c+jUZAZTME8TFpONIyL&#10;A94cVMg6c6abHp4Lbj1YMmHniemPqFlt7TqiqIijPNgyUIGyy/yfLnHUW3bGqGU8QNcpozWMpbyh&#10;iJkAdvCAdiQAqdXc9vLNQEudLFXHvMXdIwZgwdNLkIcxEFDVIi6RdUHn8NkR7iEcwxwOHA4+ZwOZ&#10;UZSrNHrL+F8ZCBZBHBwJ4m1ZLcbxRo8FLlKO5JvsZzLB5MKsAdMi/Uhxd1gec7Oi7gc4+GSbd0zb&#10;E0szf5O9d/ezfOalmZAbFsdb9q32/aihbPKaULcNDEr6OpN3YcNnlIwq2fil/SGwl4DhM3TyBO2J&#10;Relq87IStVWbz0h0ZKJdaZ8TF4BnBB6BUD04JMEYnr01uXgXsnfAQLmlYysQrls+YRuXgwR0CrTl&#10;lWEKL7GuJkub+R+hwm/t8zSZsnpXsYORCw4KJ1UKzBSkIHkZ/RrvsCguBplg3MjaW4xfmDtM1BG2&#10;GFG6/TSdH4zA8mXMw2KeAHGOF6hx8IKZSD8XxF5FObQUXEK+XLp2Y7WXzN1qZzqkMJ5yKkk4Tbcw&#10;uKno3kz2/RO8LCR8umWHujMtQhj6WXO3BtlVUvE0AREzA5hHzwPuX0v6ZcEuDC63f9CVVzQ6NAPy&#10;/4TqjyAsS3InapNeGPAs982yaeTKp7JNJ5Hew7mb3kXZNn2LRwKsnnFvu0qmsZaxOdJY5W4Xoqw0&#10;whaeoZ4nj53rTuobRVWKq7gaxkLhhRh5hLoNvzrkY3+OdGyJO9E9YTRced2WHFQdkviiApfYfSnS&#10;EtzvBbDXj3EzbACukZ75gHOWB3MwmbXj0LhGfY6g9DVMg163jDTVdce66ZUpk0+GVvNlnRJ8QDsS&#10;iQyfN0ZNk4B3V1NRQsNXFzB0KON2S1nStDyMCOCMT4Vp6/5VCYKxiZ9S1IF9e818f3m1JVoEzGt+&#10;wNtNIG3qwa4NikHv0sDFbjpV068WMcn6VQZvk3nQW9Xu1X96aF65SFTzcI1I1zIjGYEkGNgsLPKD&#10;NLQFCin2qcas5gTJK60/cBfI+qRbZ+FmaqL8MTadWdnL/rfHo+o72pqRjRZCyrBZfzxHryev6/Em&#10;+opPAUJIcJy3EDYxm6bCnMSJhu7OGAdR2PvweJzA6qAgBvl9RtoaYzH+59xemV28d4t/jaRtXi6H&#10;JszC2lt2eWQ911PON6czFGibBGHWDFvmr3yqJFhg9FLLYpsGqPZyemwIUZLUwO1U7hUzo3MGwZTj&#10;I4MPV1HjbrzxCdntARGe9OZEzrz3QbSuyXerBPu1rJ7Zf37ZnJ85cyvdu8/si41OA2ImouBoRsZy&#10;HWOyqEYh/gArWEhlTmNc+TQtH49r/hfeazRWtyBUNeks7Wwh+A4jsBwWR9Xfqcf1JvDgbQP1tMsX&#10;oz/W6+uyw1bKJ9+RS6pPRG4ubvND34gCMzRB2SRXIcZHCrY8SldmD7A/ipvSgXvg6EHJEe5L+DgM&#10;onXzzvGaOR3VrkAnIpCm2zajK5gF3HFNZBB+jvaRixEapx7SINThOOHMsAVWazaZ3fJUcIKjXANu&#10;LtOIhwGVb7oxNmNZMYYDt3aamLwl0KUPBiCsmmJXYyUi6UrAUUfQ5Fbmj/ZGJXju/xUuGTCiSdqJ&#10;MvJTqOfvs7XF1wz3EDMA8ExOaJLhTzp938Ru4FoQRY05sSxGyqJk0ujI1u3fe+wscFTVCb8Ydhpu&#10;oxz8MC6v2GzY9ibyugH7JBW0FDSs8o7x03KtKWSSURtcSm05JZLIwqRAQ3kA6m7aY4blhcBz4Wti&#10;maHqnuk1Z0lp3o4mAgv/Q4yM9I4AU0ve9Yd342MkUdglAzePqoPuCrEPgPtke0qaWX3MMZ+fjFKu&#10;gI8EuswCBoQLGvZl4pskiKBPc7bH8SOGnAYzWGDQVrnl3o6OTrUUKgGXPcNdmZAx+wGoSjmgzpqK&#10;ZIejxRAdHkrScieAgesUjPT4REoDEwDuVFA0QP13mHoBMc8QZEiM9fyJzNTgVOBZ3yBBcI7CVkJB&#10;m/e7g4WQmt1KNzbHkdKzWfdg9jbjJ/xU5MDmbatdleHEkYIbAMV7wqm3QKDXSpzRt77ZzNK+MTgq&#10;0PouMlLAiOQjYW7afZgtwd2Yt2yLq18ytwUtBWWOpPv5anPda5NO/6iPJqOyR+b4d0pCDvZMnZj6&#10;j5+OsgVHrZ6ASCjzzYm+uTLOB62MsKCfZyN389N0/XfAIhyDPOU7nbRytl9E8Tv0j4e2f/c9sxzm&#10;IvmLdm62OE+rn//rf7xxSJWXVDc3qn/qmz+H89nfKm9u/vB2qN03jFCkJ1BMWNE7adp2ELxE6K76&#10;pvVPo/TvsrHXP7IjP9jr+eMZMz+eyF/vAAxLH90tsd3h14Q2GkIh+7+42RJdWIsSq14pslld+T6k&#10;2zctXsN0W0zUqyxseEcYOjHGzCJv9Dp++D5mjwamHfMb2piJvdesPjU9YFW9fkSQT45tOr38i87J&#10;Tq9uLAxbOvuY3XFfcM3jaCnldM8My6FdlegOOVOZs9SmzxpYsDajQKfleSle/lRyxDAKIsJreH+4&#10;Mih6/k1tGsq4VY/mQNABmXf97JMQdx/J3kfVW/NwqNXXCYPwE1pTZdxo8Im0eJTvFFKh5PZjT1/6&#10;Knq3n4kyIALgHDaA744rfvOn3n1jPeqVR3M8EycrT68X+KkP+MK4WYwV+xIVNtD2mHck37WLK3tS&#10;nz0RVuGElj+d2/xZNSERtVzQM5xsFQ0/w0DlMgONzgtwX5dO9bmUfWLaMCJ0rnDby0w/oZDOSNaT&#10;fbhyidBOGfMbhk9s7hN3IoQprfo5mN/EC6JcPnMtnaRqHYMK+cgZ8IBhH2g+gctuYZbdktj+zglR&#10;4PcnWunWx7EsdtisPiXzm3Ab8LdFWU6XBT1hhXT26+dmug2mzUXE5Yza925imeBkP1N6I8L0XOj9&#10;t0aY+13YwNK+a28Hyix0OssIqVWahe2jdwmuUrcrXR9s5JY8HvAgKG/J0mVJrCwXqd7bKnciDKes&#10;ARXpDuqpMcdbcmoLYnKz9taD3QJlEAE0GpDuxoJP20jJww9pomg5kRx4wgqEUWZaAazKQCFjzrcC&#10;HIxQ58TGKRbbcXhYGPgDxzE4iMpM8nvcVn3D5QYbChwWE0hVTJc5vd+BRHu61ZPZGA69zyZogs3O&#10;KVUQGUiJLA4idQPFTHfhakFDI5aEpRIG3RLqdEs5lPgalLOC5iIGvsOiZJEJZEFhFr32JgZQPHeC&#10;vIswhq6FWZ/tIROIAiAgyAsMIkCOUkzFxRyolg8aEF7AYaZ3DwWLChjoe8ZdDrup4YduaOvE2yLi&#10;/xS8YqlzsHZC9eUv0O0wxaXDzISV1bk/MaJZIUNg2dQwgEOKpuEa/Bf/rWiOscHTG8a+cWBbgxOL&#10;odvE9gOUlfYM2Pyi8YB1PJSYFALUx8bDSZ37/Jzc1221vTkFBeW9jatJTGqImLGnQeflLMOURIDI&#10;AZ9lTF5oQoWzTUdeCtlZXAkwLzP++b0zlyyFrys54wVQbVDU4U2MGMURC3RWbjYgEHITJhMdNiPV&#10;4OdEtAEI83vPrVDjBno+oCgZuF1ok2nCatRW7QVPPel37qZQ5FBIsOYxHjR+6FeSFWb7SHKM1o8E&#10;/xZ/EJ1gW9BsLiCHwiUOyHQeXBzIDuLFBOxIx2P74QzCjY4CB2mLK5QpE3qaaLiEZQP6AQIDZKkZ&#10;wyClWVhKZ0jdTFOZf0Y5361GvfbKEWlSPCISM6gkNkSQ8Fjt5m7TtTa6DgoMIS7g61NOyhe/I/+D&#10;Bsklh5YJ/aIqO1DxocyDhufB8Sd5C8qbtkXaNdcqlkXBF+4zceLp0ecbHaGFIvDZudMIgXWNPR0N&#10;THFyRsIonRTicUlm/IQZHesuAzIphohn8AYyVlppEIY93ZEhjSEPgw8VHaWUDXVsCAC0mOIIeQCp&#10;DuEe15iGa0mp7TGpLswz4dPRfcVey/Twn5f+nWgiRklA+BKeUItDM7rtRAswA77VJBJmLg1eEYKE&#10;nWUGWKzI21gu0G2skUzvEYIO/CYqBps5h9JLAhUfLY8NhmDkN6qz6IDBOI/7izQzJlfpSAlzj+e/&#10;ZVotnLZCDl0NqrWaRc63TEMgbBAOmXnIOJiCByNByfEW2ysqNwIywW6SgIHEMJMnn0ypmbmErwub&#10;mSwpS2xpiJmovaT/pIHo4vc/vrxjg6pNnRoyJl/MLnEq/c60t5c9GO2adwSMEV/7ep0Pc1j2Fgok&#10;2bmlHaTT8f/xt79+Q8+BUNQOPEloZzQyEUKejw31o/heoZLwtc7YTWGAkesRFQHyCNoHM2RH2ywj&#10;XWsGcUL3p80e+zh9I+LPeQq1tgKwKALz3bGkixdBVTXpmONnYrkBJqgQWeWWYBFuKGeH0ituPSwV&#10;HIwJlvhDXc/k1GDbExAUVM3yyYEc2xgupE8UXIuUkBGz+qI3wXGsQ5mWrhA3jPI5P7KhMB+l3zxy&#10;LkwMiO9AaMZjI7ReJknFnsR2rhBEmZsyfuTKjNNeZoiFV0DvKbYrrB66iFqJqI9NwJq0Ce4P4LtE&#10;83afxuYNLAsNDcDXIXGZ5PfxHo4IJQALW0LeXsvhuyAqAOjOr4VfD4lhxZTHtRQPG2EPXKtQX3lt&#10;HA7SfKH86j2INf4FwW8mpjQArvAg1/PaAz7l3YVcQaxk8oHg2LV4XbggFWivCqlki/R7hwHQgZhJ&#10;YF3gesBaMiaC24DVEZGHnPkNfDPzCw7IVDETd9TxWSobHI7Yt9fxOE1vqs+b0uwG+cbZW9BB0Y6o&#10;1kMJZuUBLM0FwKEIntZxo5vtyoiQO0Un3cShmRI0s8/NhirFXlMfpDE1pa0yV42BrMWYiOEx0yCM&#10;rIwDSyaGFJNQX7A0mN+nEvMaNymoJEICBHug0ExB4btXwyllok0pGjeVTtS5o/yDW9DmerlEC9RY&#10;ICcZlZRIftPq84bJ3sPMFwXtHuMkjh3mZfQ2SJtO7k7t51zU7zKL4ZHLqMUk+NCFpO/HLZb2mKk8&#10;a4XA3mFREwZXEezkwa5ILuGUmhTUSBYy7iS9af0IE0kbPrz5uWHfBYDAMICiHTR8buwy3ZrYEkQA&#10;n2YKngAwgmA/tTUFIWBNh1q3rbZuk42MQQSb7e+FpAM2Yk4IQ0vDArZNULyk+vG6C7sqcsvIC+WV&#10;ZGqIoTVrmOnpFmbLEOicQmmLubPFkBxtPKCrjBesm1e4H66Pskj57PdZJ5IkI9CCKKEhgQVI3ZT6&#10;S1jtUKdvlE0TR8NHaNi88tHiMuHoXE6UGYxQZ9h/sPQgG6O9o8CYZFEAUvCeMc9aAxTO1r/BNyws&#10;Hby7wvQeGhLzyUIhXImFifqIcUq2Q0aq3z6flOBdJ1QLwp8bAbx9wpOOaNDTyb0NiYecaxrJDUsw&#10;miGWeNK/XGEYBhacWgrIqXblU1IdcttgoGFjfMSfuLS8lhbaLJed1sANzD9TnVtLxK+gQdA27QkS&#10;Bb7LegEh+B4ABaHAZSQmFTcZL8pG5wLXhCSjfxvJDFKyDs9nvTAXE+W+ue73cvosz3jT0PETieBO&#10;rx6UaG2+ojBeJa5fOeF4GEY9VhBpb+c1g1GcwEFGl0pzgqfATIGg9PJMteFSuOau5J6AaRlZ1+fv&#10;wYVt57se56SubmjqxnpJKIgJra/5GX5imluZVpVStGqVV4S+RCaXrRuz/zTqdj/0/dBuyRuLraY4&#10;0pqH4ZIuymNVQJXunvjXMKBQgntZFKB1PMWEaIh/cZI1pc/EID+FcQWdoiK5rELsxpiOXVyM6sLc&#10;dp4g0JsXKrJvb7JWjbIXrOjKMluMuHWj4/9Im3Ax6nrQhuhIZb5xWrnZKT1GJO2iDuqrbm2H8V9/&#10;WbYjWiuedaj0/D8bb6wGklEZagJD0Elzb9B5HTmFPZVyOOG5YlXDYFNFa2CmSb69hqV1l63ALPKX&#10;vUyPQkB24QYtw0SGIHVGl07WGVM4vHnkbcjrYhWOoDKGduqIyzvRkXj98dKRmlkpltWDSMu0kwO6&#10;tUovRJICWivoAGNiBDuj+jY+8ESRS0bDgnHGhBDvVVL7peJ7VE3hRVIODA3hMSCNILGgmup15BEq&#10;nIeXZ0XvSyFBEejvATZCi0aaUO1pQLbUG/rie6MnUL2xw2sGip8KDirncLLlR587jS7A9Xig8ZIC&#10;NaaAZ4Qwd8XHe9eHz7Sk3pc4VXsP33LP6MWhquhjemjMVOueYLwVtI6qDUp3WGFN1Pa8oPKVbPk3&#10;LfokFQOmChcT8pBJMSI99pnX2abxA5QMm+k7klkFljqnKEgZ+teALO/qNqh5K9xcMjVYojM/bagv&#10;mFs0f7qQmclY434a75BJ+8cpvHE+FTVElgYXb3lR+PGGe8iJrDfLhDaQb7tx28zNhrwry58cE1wU&#10;tgLznY4nwtvCGyIahFreq0Fi1ItxfiMG6csHDAXAuiD8gdYVW9EcresHPCfEKuTxprZMxxCJbqN6&#10;aK0PSg1my+XQifIYSgR7uWwfettWR8oQvif1E4fGHrgqLGb1rzY+S5XeyZG+eBmFSbpM8We3Rt4b&#10;eu+qS1WPO9uvrfQ3fcPuD4gqQxiiKtMc7np58eY/VuoH0/1oJTjJtD/j0sGu6ld3YG8qo1a6EJR6&#10;Mh+xF2iI+rSXBt7iv7PWAbS1AYwuCZB8lOPWDgms95a/TswxyKul24FYPuWD+/EOZwLacGXDStgp&#10;esZuobv0xjAgcPlzBzG6oBnvyZxBfXPKmJqZ+CYHVAPhtVFim1auoCFQFcnN/ZHiSCK46ysWGSlr&#10;FkI0hDZE37ZCoIVSOpLnnFwBIKKbUjBIE5cArPAoK1w6AH+K3l6X30Vtpy1YXu4bmNW3oJuMEdP9&#10;Q42vhX9lgawO+AdqJZ2v5oKthZiDhAe9nX5Y/Ff2M4XfDvmSpEk/IKuFbllDlyOPT5XMALWZuQgz&#10;W2bfhmjUFcVvBpM5sT8X4h1o6hHSmdf3YwgDL5lxhXgAsBHrRcQat8W6y/h4ZBXPBdZ6gh3ED2xK&#10;ePpqoatdv4Xrj5X+q9PEjFwxTpitTN8l6HxsjfyLVK8B8bxyY6Islo7Mpd4qXHClTfEP78Sm2CfJ&#10;joCr7yY7xo+sU05VWVCzOXEi700nxozPzIh++NP/Io3Gf6ZYBcCJgv94+U/LRwNc1+Y22ny3+j/J&#10;yd9Gx3O+begst77Fpf7Ht81gOwd+k/GIYzxuy8KJ+FRjMxfWW76CDQGWm2xbljxd1NzQrz/xsxb+&#10;3v/YvY/X7UfV/yJ5Z15Eale6q7n9t2OOp0TgU4uZdlVnamsW2IHj9MvD3nvVS5JdvfMf/n24bKAO&#10;7Xw+m+J8dX6hArBGnYjLL2BivkGfs6IurdL/MOgff/B+45ozFX5zs92guvxmWOZlYU1/eBlMCopX&#10;325z+ZFmJXt6r60TQCbalHzrjidmfeeAFMi/fHeLq3G2up8kp7VqEm2Zrb8fmKFgMdAZ+qccmzDu&#10;6BwkWtqS/v4IrjaQX+E0G9Qro9WCsteycXlMsrxDIie3zNmXERTm1HQN1PpOrh6stlx/l47H2ryE&#10;yqaX9dugQG3+GCktw1ZGEg3ip+91RRE9mi9bmkw4DPebtoX3QEU4C9Pig6Fp/4QNWA7eBmxxv/xZ&#10;+Xic3Kt2fxotepg14DId1/12H2gVtXlUqC18un5NUbmP04NLZ5JJ142vviIOSNnB1qLDHeBYR5hf&#10;dnIXFRcDmpHj1pMYjSHcXIkMYf0rqrjk5EWbyuePbWb0nAmBIt7EekZ+OFyDsyCgTxDOPzyKH6iE&#10;ASU3YaPS+gQ36qHPON3QX82dmKcW3Ggo+e9d8YmJS0iNM0EwWSPSKtEgXiODogvNuUSRFl1G9LDI&#10;grFoWjadLx1XEkaThnGPa+9KsQr1NkxkxvrLFF+xoa7eHTYTkfal2qteOtSrCiGM8FivegRznPca&#10;d4wWYihsSN1uPlb1zhSXJnkbbLLtAd5lEcPnb8/P1YABMrmSH3CB909y81npiWWALXAYJECnUcnB&#10;ymiPDbVsC4SUQ0bVlNphiuUKj3ITqpRVB/wnWS0PEqBNHCGDfBhEcwOHc69LgbdxW56mAGMJVyWP&#10;WWOvLmTUwWRzjJ1EvyQlk5JVoHPBMhYDF/j9DFXxpJHjJKyPkZjhDVt1Sz6OBhtVYoJ47IbJeSR+&#10;j3AHZNC6d9HUZ48qsTreUIj0s/GwJ3i+wDsTwaHOILCHACxdQvqNYC0vBWgNUojOshe12jxLJsXM&#10;fHEBTysUPYEcHUvQZ8N0XCXAcft2oEWMuCdZPpM0PPb5NSHohTco7LDFY4tC08I7APdCrIZciyZu&#10;hZKR+vB+5MFlCe6Ey4MlbzLzlU9chWGvKsiS+G1WbmyAB2jpBntVwPOQYOYRaAOQpiILMUegOqBE&#10;wmPmrUnZc/d4IYYMjWimJLhkAkC3CIobMcrjSPCRg51JjYjh4Nllf9cNhwsW1CzKoOACv1DPQI9x&#10;EHIGEABeBdlHJedtYAI+RNU67DAfAZfTUQEkGMo3xB+5n40D7gRoDt40wFjG9DRJXr7D31UTcEKO&#10;TJ8VNGbcbNjBaEZgqsZnBImRVKiLB5VuPJgJ+UDjA+lEn9IRkeOEtERSBFMRIQEcFTwb3OSmHd5J&#10;Q0XL4tEhJNiajx1lJfC7Iboi8C42kNWWuiuUP6DalARwf6dMA0XCWshwhfB0sK+NwOdnv6dAr92T&#10;gAX9AnCPbA5OCchoek2FGB0RNtjIuGV2ns4VYzIOQyOVzkwSmf/h26DPQaM8KeqFKQgoTtgu+Hk7&#10;krMHzuUq8ENqUUWwgknoQjRzlWukZ6xRmMYp7eU0QXYTR0XH3D3ivI1aQ64W5+Iqk2eloEsDG3Jc&#10;NCyhWJeIAZCaVODTrXqlitEW/g64Y8ShKAals3Kw3FapH5EqJiHK0j+CL5LRI5+EpbCpfXxCH+24&#10;oBcAPNq1oFqOQzJX30Ikd8nYUjWCKIRYRKsKEAHuGhAP+sN1qvF7cD8By4iKQu+jM9By/2Fy4HIL&#10;bITJmJyR6eDxIJDRWQzuGr2MBDU/qijBcnGb4tqw5aYDZw+eLaDEWciyyu9dWBgoHIhd9DuDdRcC&#10;OdkLjTsj3ODZK9Be1pwpAFXCLaYk9I+ZQJnP8I7ZWEdtPLQ14qjGlhsR9EHWmp7zDt/t4eb9nYht&#10;BfRgxPB+x5K5Y8iJXAqgvMFePga5yyihIex4zKI7Rx6cjnwy6N/0+S39NYUh4ZbA3zXZIZLLUrFq&#10;d6fFp10puG75au3qoTuwMIGGjFW7RDSXaRzA80aesPM5tC+ZgQLaOsNCRjeUmCgMs47wnkecPCkD&#10;3uhOqQVT1xFpVAJ13CsTOe68if2+p2yWKCcCKEdhLmYa0DTspjntzhLWT3rbIe4ZOedZIjJLv4HE&#10;A2vaElxAjbIMcYfHgMpJHO0XXR1Oxgdt2VQ38A5YpU0yzZl7k+eodqnH8boV/8jDjUQwK+nSwIPu&#10;CEh6ojNlW1lcuy0+4AOn/BEoqIVHb9pLf+xGjo1i3oItggUWTZmuvM5NIE3hCwMIhuuEwS6VmMb8&#10;1Kp3LDcdLQrzyF4sQNsj4La2C1QW+Ql/WoFUyoWbzGjJ2459asY5hVeyQyUO7C4jOaRJWJawY3Zk&#10;ySWFkftUbjGI9QExPSCNjItFHREzGBBNOOYcxrvo7Ri4ZYvAOUMKfmDKuUbyXvIccAva008CQzVe&#10;Qv5OGCT1yCPiwiZpQbbhSLx7st80GzJC+FQ1VjiN8DujWg5lWCBZswsbz63IxkYq83kUzEW/ayyD&#10;4QRbpqPU4ffAN440CDHNG+7gUaEtnZkNCoI6xsgM7BWg6aNmwv+15yKH7cfuUdVY5eHUQ3Hhrk+g&#10;BkMQrlwg3z5HUm08VKClGfthqWR4xOu/a5j1RThd2Qh7KBI2lpVWHyh8kFrC1udNB33Vp9UBrAxk&#10;zIfBzMijrwrFA8jVE20GohrPz/lwkCyZmZEICx+GnJpUZl6AHEy3o4ldONvIeWEKD6Y4R1JeE5pd&#10;iLAMSziYbyvMFm3Uen7p02hwMa3gHhZzhN1uUT4Q7vS1oz2DWFGCXwZ3mEpzYjwoSR3c2ZjYHidk&#10;XZKwLmEnXLGMkgPsUFhyOukDnRDkITMZY9pNCrBGGnoqm8s0oVF+KsYu08cREBKuhDn8vEwFjaxY&#10;aPD/45R80j3enhlvCMZASBKAxLFn8UfJjKbxsNz82cvNfMD8AyYFGI9uV1B/Sz/A4MVvigNKbw8Y&#10;d3EhIfHDg5B4Q4jJroyphylirtUgDtN9y5liDf9uXB9BG3ARAfjGGc9o7zolfP3R8865fEoIXCHx&#10;a7du/RGNgIouv02uEfM/k/vUYuNdgp7ka/IZTgaF49p1qQ/8++BDyXv23CzNvsF0zegEPq2RJhh/&#10;iYRRm0BbNz1poJzRS7kPw+tib+bpJ0rJ1WVRI2Qu9iG8lfwuC6eEdeAxYYbRhiqCNHpzpzFsWoM0&#10;W7tHM0oZL9UPpFVKYtqKjvne5dQshgO+O5c0aIBMh99qjV8IetSgwSz10vAyFl0M0vFG8ZqFabnk&#10;5r2IGfcQULTCGK3cmIk9puPG8FIk7Ugf8vHncUwjjg8+C9azqX/d9uYF3IV9NwuSMaMTS/dXagOG&#10;8U2OjEQer9hFeZRow1WXi3pk7gifCmgjv/oQET0mBvHtk/Twvr2YZ3iLvKJ9cMf/z6PS50YXVBxp&#10;CmAXHP0yxqQTL4Ki2XZPcUQM58RJpT9vKSNhu/Jl+UqMjUmR3f2she8URjaPSNaeXmdqf9L9UrSH&#10;VduapTTm4OTlKu0gnk+uwr1L51NAu8eqXcLuRJd5E2US6RVRhX1E2Wd0r0ExSUSWc9b+zQ8/cVZy&#10;r3i91YeGTKjr1kjMLDNeJ2WDGZabdBx99HWapTjWxcw2qizC7zwkWC0xeS/jVxAjXu4zx5JJ0I25&#10;0xWe+Q/v+n0LD9AJ9ewMOrD5xMKFRk7nZkbFitfEAAD/9ElEQVRcrJHOAcebUDLhm1ZZ6UhH4YrE&#10;CXD3+f2kRQTdmR7lMaQXuATU6kitB4KjTX4z6h+omfi8SpnrrlfDb5kdgpXh4s81iYPVCzE7x/Y/&#10;ToWOYqxtkFc4i9eBTxxBltyo9c9MXx/hPmt6eTYKUPfETlhJ2FrIsFP8CRtPpe6Q8WjI5+jjaBeA&#10;qhZux4xkcEDnsmtfKmIOujizQT0OfscGD9DFEjRgykUAiY9RB+zyOxwdRBkMOnCNpDJZq/MYUBiA&#10;nLgdtoBhGWqVTsEWvV2Cr35KE1llAkHHwsLBT0uP8y/UH3IU9iiSIkBqE9Xj5dfBPzOEwAKvzkwg&#10;+uO4LWY6/xqC2ZVyJkymz2+2xKDuTnE2JmSqJhsxbsd5C8XpAaOfFHHp1eYjN44cnz8DK0BhMQ1J&#10;Zk4o1IYug2zX4T2prL7hnzBO48KtrFVSfc6McdpsKTSe6YWUaS921ZaGEpMZGk7dnjuBjKCmroLy&#10;WI7BddfHV0b7hIuY1algB7n+i2xCxfnW4Cz3IUi3EGNIpZCmwDKvSeAHluptOaoTyPg+kLAw04Z3&#10;JTr4Sz1+11ffqUa4X20YzHowxhjTvrHKoAaA05Nw2kbBAhOnzVjCJ6gpNFbJsnio/G+7sh6NJ05J&#10;2vTrHssY1wtOOYBtB3BJKHDNyElkDo3+zMBO1p0OzyZflqFLN+GPW1m4me2SLcuAt1LLJsAtuCap&#10;RZjBPnOpwE2XsUxv5+X+mRZG7xP0Y5JstCMPDdxMHmZGcrnWR3eCkSLmVz30jxxSNJn2Kkgv+1n6&#10;INToMq2ZTDQ4yv+w/7C5cA+n/cUEjbQdRzr3ptKQ4daPdC6ptDf/TgcyB4EeWZjXkAKCl2Oa+rid&#10;USoJEg7V8ijBOR0DytIxJCvaDQdWq5JQZ2klh8WPOoCsIDfBK94A0wVT3qM2QG4GwgzBlaYQZoDS&#10;82TdZN5TPlp8hIy4V8TCsXlc+sUwCjGYY2BYP+oUhTYaYSeGryuOBIvsAX258hyVrEfsPFQNcqXm&#10;KkakmSisQAEyOQMashMWi3q3KhXom3k9Dlw9OSry4fzUkBghcQDMv2HZsF5+Io7/7KZ9eWK8jNLD&#10;QBP5Uxg1XrBgr/PuQyqiApOy/z//zJ3CkounKXu8Ov+KTkNcIR/vSv8d9lut/3067ATqwjnL4ank&#10;tH78VxRy6QWvF3Pf47v2GtNDH/3Tffgvj71TPjUPLzjtMo+b4bmVt3/iTK5tbujFBIu76MWPndtR&#10;it6+1B1aNyWRz6/62z83y7mQnnVPf13OX5iTClhdX0b8RUVGk7c/giXyp5OqsRBuXsf656UcKEAx&#10;hNd2Y8uBnCbVE2OJdlROivpXKavL5QSR7Ww7n4zzVXVhdCidoz6fRYHbvQcNl0fmD8Vr3l+V6pf2&#10;CUAJHQL/Xm7+RBPR+GIZxwvFR5coxiC6r8LmLGpEnTOOXRm1hhTL9U0BR0uPipl6iHEIHyZvMAnA&#10;NX4sqQHCzoaUaUf1Wht8sUAou4Zm7uG7xRX3Q6/HhGbqXaW9BgellpqEIR5vGfHde7AcU+s3GfhC&#10;42TctbrYaKsCQG1LAkJqTLuhnJHmm+C3nz6CroM8bncHOg0+CHINloyLb25nF4eyTIaVXWCVk7PH&#10;gRiII5PxJgrjWlfzXmv17Dgavs3J1MDD6w0n4WEryi+x8oZQLbUbqGoGPQKISsy9ZfjFBCOGBMml&#10;29M8LEeVVaOLhZi6HvPh6858SicGoRzAx+TSUgZkt5Cz4UxF1Sk7DhB+r56tWy+dFnXz1u2Kpo0M&#10;6zfKTGMO5L1lUCveh1AcI5YGWPxlWJiDg/iGD7sJTm1fIOLjkAgkonkXmEYTgChWgrFU9jTeM7x/&#10;4tiLHQVX75Y3vSCBpahgK1TdZ5SFvqChuD5fiFGSM8UiQ1cniU7oOEsdzxLjZagp0G05jzYwHSMM&#10;qd4hpW7V6fBtYdj29aSyrvIVb7f+gVXHunuIYZQ71HBa9ZPifvyQcufiQ98JIAiaY0Afka7np97G&#10;+Q3w8wccseRxpoA0zCwKvAn62SC2cXclbczlRdYbAh9YUR4ll2deX7MDVy/EBA4XYqiCcRI4f9CX&#10;+ZGgFoNbdk1MFxY9mJrOoIWZs86v0NInpPJzAyWlQEhO+SUBMMHepkJiyA3OBML7y8wSkjk6BiCa&#10;+bHGAw4Ec2Abmz3pxrQZJDtF5sA8BGx5JyQLBXZqQViRB596DNDc3cQdmBjjwsiU81crM2KiowAq&#10;Fd0YFO4CxjiAk+tNnwRI+7MUX5U0bigmZV7GZf1Aoy/dKQn0QcqztdTDNiaMF5QPM4IAQkjDPEGV&#10;xlGaXJQo4MHA/c9tTHBZyLtQiA2sG6g2c2Dm5Wy20Ii1pUbnwumBmqIYZw/ZdOh+iLwbvkKYmBxp&#10;+H6F8un3VSRR14fPJ1grvbExXVaEvKCaK8Icw6+PTcciXyFKIETEdvZ5K9cbnD7GX1gyKV1JGHKC&#10;6Ck4BOt4MflkhMizHmjjkdENuLLNWYLQgLNQQWEExUE2cSawRR/7ZmVEZ/r50HLzAwlWw5hDzjWY&#10;A/JNcuxiR6/heZH30rB1WDCSOHOVcGtGWRhISYkp5LtwHIh8MldcUhct7ZTCslEZ4v+bsf0hleE6&#10;Ev4dmCAqciNXSyzSpKUxOiE8ck8ZafSjuuWu8iQjvpDj5k9A8cNRsOvpFWOTYhOXSjr1vJ40AsYK&#10;KG9UFkqcWRCO4cF2CmzrUoGVu7ZbaLgyINXpkc8EABp3FtjnYJKFhmVcTdLV9WRxbhieCGOvDwin&#10;TA4EpJHOLY4ruABdIsLoaNyggDgBnVrDRYr4clEmV73ca8qVBCFpT/aZmTRCTcCb7IGoZRB9OJjK&#10;OErRZ0BrBEpipf/HnfsyVTQqYdgXuR+OnzWTICPgU8NghJujQDkF0aNR2MGVHwdTMx2wv5o+hqz1&#10;fuSyO2NglUp0ChBLfPZUH+Nb4sVi/Eih74gvEMEflaTDZ0qCHEML4xMrRdPGrUTvGdLNtqLPcIVa&#10;AsAC+XJTGliJMTHJDXboZbCn090phDjGRJpziQ4fjjuUoHW4fbj06G/oyEiUqHfe/aE0M7qg5+PI&#10;rYDLGd+o0jNR7jog4x09F2P1MJANHkOVMQG1FOi9pJB5lOTq0rQbhCFo7QTisEOCUAEEwgJCQ5uM&#10;njjXoqkGjxAvmDKRZBxEtwOkQhIga/Lv2xG8KH8Ja8qnlkTZ1NA7yooyscSiKvKBTBZ0MDSqXpip&#10;oIBumQAiVDF9l7FpTx6DVYKFs0m8AfYehY2dBGEJZzkg3xCLgEGokl7UhfgYoWboyQ6xaHyPIeVG&#10;oH943hWmFzYiE15NPH+qdcTM7THvY5VUNwQtyUjAOICa765cAvE7OnGR4E+jmshDUztCiQoafmoS&#10;DwKZ0kK3J/aAoXfWUdItfDnoDYpa8OPXiS8BQgXHpGvjYxbBfuFuBf8GIHnGzZ24DIbZsXOsdarp&#10;osWqo1VXTlwoWTbrFLqMcsVIgRCPU4x4CJ3cmIqwBIuimhU5hZh+0o0XijZ5DPgnXDLx3az2ji+A&#10;0LklxKGa+ZhJLyUS/rTyG0IzaTBqDqRkU8EuxSFAs6mJrUttMBIRN4P/n9E41qFlaRREkj8xcn1G&#10;tJKhaLHb9Y5OZYFogYHDDWIZqxkzLaa5mBIJNJP7IfAvyeQROTn0Gz4oqtA4BFB+Lf4erM25A2X1&#10;PQTpsIVyncfcOcDLogPxx7GvQClkV8L5thJvt2OOjCx4HOXYUrCdk8mnwnaBZDaDpAAiOiPwQR0k&#10;ZsTiC+EvIw5C7CzplHdc2uCPfp+oA/lC/WIJ4pmeU9Zg5u4qcBledpbWgh5SZ2mIEesotGBI4QMR&#10;7iXayR/Gd7A2iovrkMUUQgALqLBfwNDtdSyiJT5HVcJJR5wRhwbnDrlTHyFf6PMDwcU6bG3MMJgp&#10;SJeuzA7pSMZewoHRgyLC8B/cTECCfqVulqvHtMISkxt6nPAiAhdLiEg3jdfv4Q9SxCRGA/TqiT0Z&#10;HjNvNGhANGNKWzl3G13dEF7HHLUpwmK6k/vjvj/prQrckUsksYbp87jeuaciICuyr7ZdEwDFI/Ej&#10;5pTQ69ChMDNznm997OTSErFh7+/jW0wwiliSwUzk73KYlKW1M3UOErwiiFUaTRSMyTGjYN9kN538&#10;C6jDABuFubrW3DYZlwZaINYRLhPTZlvxXnBTNhZnDtqDWMPpTEaHJqTKpYU702YYAFtc3wdylna+&#10;Xp4CtCaeZqC8MBCMTBoPcvINZFgzggh5RcrB5V5OD8AvClNz0kFW61bi6cpd+OVIyjjmstjY5BWN&#10;NYig91O0XBkRYgVvsVEgLeGsw/qBYwdeW92fsZPIA+hSXgOVoxWsoDEy8o3qVJxaEG2RQvGUzW7u&#10;UkLn+kibbu3eI9Usv8/dE84PSmhz0BKMeyzWSEpYGXeKWsqOGbGWxe+Q3kdKlFGTeTsyWv7UUjoJ&#10;vJZWhqZeFPqzCnMj33O8VqvDr8yITpiaZ8TDq7cNmxRlSSY0oxvg2y1yMRy9nX1YXwlgfHuemtcv&#10;VvAKukb6egAabPtr+yWb/kysl6cVA32DH0FuyR/gu58Ik3CgoHmvUbNA77NdiTUCiGAMbZ1Ixdbi&#10;5INi764WkxWFuk7ADWPO8g4Ij0Dqr74dl07pE391NvW+2l6Si/WCZMNDhPBZl5u+fqd1A0w2l0Sn&#10;p3r7uQeEl6KDcTBXcCUZt6mOiBNpEGPuo14I3pespEapJByJuVzCZK/WR0hEDXV3uMRIdLB1y8QA&#10;vw+yd9CUijEDkX0dvzODVrhL2wyg0BXgSm27P5c45fPbTnqk5POuoPjTMud86toCJIrnEmzn0IT4&#10;Bfrpy5jnnGdql/JbNivaJNYAnxeMOtZMfSvF2ZceYeSY70rLzfXX7ckXuNe2s901/yL/8Oe15KhC&#10;N00Xd1Z6GlwKPmfjXiffPW/b1hgud/DSAB+ZQ9Qsr5bSOMs2RyUmQ8kRs4S5MQA0N8k1MUUx0kp1&#10;iCgznswconGnKn6Nu3Vkh5+dT5N9MT/U25ehAVwwbHqAERwLbnvNuPYvPZ2Wy4uQ/Jn9eOsDEQfl&#10;wOwgIrRCeyWWT6bKPFWcDWLwf9PhRg6fYmhYVB/MFemmUAB4SpQzoo1N2HiLTazfSJEIdXLoSB0O&#10;Q6S65RZPe77zeDvsHA5TI904gg34svUWmA7SbsC1ET8BCctRpYTne3z5LPiw5FT377yXsDiMidSS&#10;9EAPJWhu81fDO653yteOnCMJRi+ubg2/zsanUTvLi633X22LyYtJ3Ov6qZWrH3iISSaP1nEdPvqf&#10;bDk/kzIfGNDxpOJEnBsfkIVacu206FnD3a3eBv1FCQ9Sm3d86+3PED/4dlk7wFYOxld2D6fF1MTm&#10;TzvC2+eWE1CKkdGk0AYfL7iL/gG3OglQlEnsAlw4MFHBJaYmC7tOGrtyBRgXIg00hblPIrl8VwC6&#10;oKjwJoljrb1KYAbxOd3XAsIC52RbYRwcsLm1jItHjY4p7l7veAk2w+GmsTfqy3q3Mi4XW4Soh/6S&#10;GdK22VX4Z9zfwLEB0Pid/oIDCGwQ7KKwJPpITdsYEslB1zWVX2jSmxjlj61PhR/jU+7dy0CuZLI3&#10;wkREyQ298iy8NhZIlEoElZUUhWps+/ZMpw73+Vndq800bwy9RuKrHToe/AtHGcTUXjvH4KEiBokR&#10;o1xitMTtZJy30H7BAhKplv9wm/+q2+b4yA/ERYBKXDsoNxUJTDiFSqbpHv1IZHVoVJhpYBcZGM7w&#10;CN0x/meYMxuWVTz1nBBILfIIcjLcQr5E/Vw2grUCCEKjIUPSuBMmHfQNLLIQnoWzZVpkHwruupax&#10;/GOJhkgsVcP9I2jqiKxEbnlR8GDCP+N7xEaPHkIORIKtjLMH8JS/RDjVFnjbCmYr7Cz0oMUjBRYQ&#10;1GZClr1RL6dPE9lSnGqNVG+x6VFKy1LBLWEPn7HzDwNwKxAItULJYG3P25JfhggUQavG0pf+MGKu&#10;5GKrgJUz7pis962XQXcJHm6E0koLPUmSBKwT7zdTds4qKMYQl7spXvoK4mvZDZtG/Z+ePyurF00b&#10;1ob/rB9+ea6/Nvkhk55oRPQ1Azbk5l8hfg/GReZ+5L5XnhbcpZOJUXgc7eRlm240ho1/yetPnpBb&#10;8FjnyvtJw0VM8itT3e5y5pxWRhpG/6f/j/Xfd854URTl74+h+hp9ydRfaYs+Yz1CR3mN8p80m2Zv&#10;3Vff9pxSLl+0wNIry5Gjchsqw9dCKrrpX/bq/89inwmnHJxf9MpNeHhcoAVVga38pdtKjz0/76s3&#10;WpReLWcr/fymr4+y/+qYUFLny+x7NF+Zf+cQTeA+iF6ZTizBtRlPSAN/DS5TSevnd8PMT+DJApe5&#10;GaykZPC+OaxiEeq3Xoc386ZTfSDyyoCrQA+yTugXICtL9O/42xl6tBSqYxYFW1V1G2rU60ipkvHx&#10;dUhDxqKwNjpajiOJ4HXXhLu1z/htPmXBr/GHf7bLn9yeA5kV2awC/j22VamxAdKspVRag8/R7UIe&#10;IuVKkhQL9ezMASEKdYcv9XozsGgZNDGtObfyBsUZNwd8bRoY3aZDCMjuj6znU1LbOUNiqN1kI8pC&#10;ckMVW9xRWV4YGkPBa/XUWfQFi2GXWPBQnLWhixNRvjIT7SryXGKyioWAXLh2t0yo17Gc3ymOp+a4&#10;SOwVRSW00lXecott8Gd3GEB1LkL4q8jG39X2TzgPucwUp6IeP/PmAPcgE8TFEQKyjLkbEMoDUSmW&#10;hknfVB3yF7WPAwpk2+uFjVlJSBXWEUtW89z4Z9UePugAFFl1/CP1miWc9NWxOw4S7IClcVls/Hq4&#10;HLS2p5exoESIFyiZ00LrNygCJMSSzCo4qBjHCvN0XXtZT8dZE1z4IzDO9Ny+LTChSRleH2s15aY/&#10;xu2Oe5/h1AO3WeSdTVs/DXjcqdftYzrVOeaeBmLiDa0lbKApV0HuzOICSskeNjDGoKgxTLCCwjjv&#10;wcDKSHBc4ohVTiqsRC6i4mJKnqLysOkpdx8NhY5RySO3QM+3zYla2O5W8tEiwEN/+LbWCi2QOs6n&#10;/DWPA1CyB/4RW4sCq3Zi/nuqpJJfXZQLs8usU0Xhc+hRD8birk5RiyENhoaUrOtFlr6UXJlmhVwL&#10;E+uY7gV2BYWQKl/PhPev6UOBCAKYgUjMfwlAFVnCtfSRhw2yZBgnEEA5PFpKaJynLCGEjX2Ri5NJ&#10;+pfJRAnzlF9T0LQZoa26LmceXvQhkcybv48K2FEcowNMY6aElsV+xavGrIdDGK4jwT82ViXdOWY2&#10;bMR6T1sJnw+/KZwfHCS/d3QMa3Ifrj/J1ndoUCjMXHpWBoyVEmfYCy28ga1gAmk08eE659jKBZa6&#10;EO45NMWVXYjg0t8T0apJ6yLVL/ALMBmP2sgOs4gr1IAMhLHKH70sbOdwpM+P6+Js+BzNdzN/EQpu&#10;z2CaE3ItSh4sSOeQ1FEZgV3wS7VeQPqXuScOEriUZJlEqQoyDO1L+AIDBCdGHEgatG4jObCJGdhd&#10;0QHJvUG5RzD5/XIOyYxG7rW1uCEDKJYXeqkxDdKVzp/NDsa9kjJEqQLWjJBJWTL74KMQiElRMkiD&#10;ecjlHEcOMOUFFgYTyGhoyd3yhJP0NpwnQlXs1bMaTiPJMfzt2L+4eEtlgAVdPHIOZdiCtYo+hPVN&#10;nCX42EoDZgxRpcBn0shCz7EDMiyVvQj5NEtwqOUjF9WK6EKCboNgAmMxM5eop6O1Oom8cHvjyR94&#10;5WCpQgaDbB7OcrFZ+k7/Hey/ovgi7vAnSLtuLS2P9P/DMHggJFHftOVJrtMJfcfKDYLkdE1C1W0R&#10;Im2Y6Vh7OA/MtC9uJ6zAes7VBdcSMaQRgzHSPaNWiBJGPamh1uBQ46/RIJ3wknDqu0tKUvEfcNYN&#10;rBCcDjuOX7RhCo8GDakyDxKBtUr9vyZf/lt1HzercgHRVOPqIhGN2ktTRtiZJZ0Pe8z23G15cHGA&#10;zvRmQ9UDgcj5F+Iktg7Ubtq1sMNxvwAViBDMxx9drYqAA10ZvM4x3siZygUDSXbVnEp0BTNskGrt&#10;pDXkVhCzsU3gc9SoETWGLgArRwXHhFYEI4QnI4hwNTP0oNFxDvCN1PtFq2oKK71es2P1ogjaLURP&#10;gGLEO058iCZON6EP1EbzwFciVvfFNpK+pOksYF0FAb+RcPzrGQemaXjiwiYUn7EOCQ/gexu97gAJ&#10;vdyzmDTMHa5opyYGuYnVDOeBCzRXEkC8nCzOCDFz8EbgdCFSRQW3RW8fUDcZ2E+lqdDFdzAwVksV&#10;ojN5hk5PAbj32BAgXYGAZ/7Le8CtYWQFG4K0FDBwi2Rqdew1cAgxGQ+O0vufpppGP254CKY00zHU&#10;FYH/Qa6dMMR1Af+59TxukgtIaT+zCdU51lJ4REQpfscUKJDbgdhzWX1m2lRoghbZY6L2GJlI3KI3&#10;AKvkPBWArLdwY4UolFd4R1f7iezG4JLHnuwRJBlKE+sRDTLYFWJqUdCCIX1rCyn1CcMKxw9wOk5f&#10;8FahUoLz9MY991GLOwgAIdza0lI6EWKeMfLfpc2xDUaCzWrGaIs1F894qLgpMpnO8YEsfsMqIHJS&#10;OFtZtpmSIkKgcjnUukhIBzO2f27b2Dqpx4OcDSGJ8zKWBFY7llzUo8pePpWKAiwZAJJB/gUvMmY6&#10;i1tSeDZLZg+6QLAe5YWKVmFZoo+BR6sldEmljEu5GWx9PkbW6YXFR1/qPqoRmOlcVpadPqR8dKDk&#10;WD/qJxsnEmRy8A+0Lc+2M/R3kSXXYVRwIxPOlGA9c/+i4MSByA1Zibsw6eZmw9CLV55xhU64gt9w&#10;zqy9DbaaEC6vElcKtGHsrKxLOLQQ/Cn24caFMjKs2ZS40PKJTuC+IxjShZu5w8Pa0tFLpuJMYryg&#10;6ARLOOIvzyErmYfRlrkOo/reZBfuTfRNTK5GBXBnIKCIZ5gBNBXDIrRwnJa75H/BXwZDRyoCRHbB&#10;FLY8DmH/g2cyjZdIMYylbHidJwXbZe9yzYzI+FBf67VkE7DRneW9GsPxBY/NIWPx1cLrcEj1cc1k&#10;PdgkxBOfdiCBDHPhFaaX2yYLAJ8J70rhwGTFGipBXl8G+G6u4istVQzYFT4+38fS5/LDjscv02MW&#10;IcdwFK3uZvgGLxNoGsFCUvxDNLjWLcfPhKAVo/7BAyGCreqOfFdttj5GbdC9LVyAivmKCRKnFtZ4&#10;nGagQXb0O2WZ49r2vR5P9H6/G60ehipnJqcScZS2DxTS2bYbfyeegvsY+D28IUwwDOYSEIOI4c5E&#10;H6pNVfUJAy41GosTZf2o41RWoZhnBIu4+uQGwjSjWXzbMf4j7Jj4CTWIFVjSdJpu1OoeGT99I9Ix&#10;1dU+Gt8V0+W0btKxQPde7b6GzsMHnPZiABdghDwQlGBWdGdQXN4kvWtqZdrkNqyFGTq6Vx+yyvvY&#10;9MfMJ48xFa1t9KLsh3ztVAaSOW2VpXS75u1ATl56OstNKGvMVuVYxXmu3d4xCN+CvVtOLZ66Hjmz&#10;qB/sznGouGJm30g7+OwuwFi/xw5cbxi8Q3bO6V0i2UZ/M4rB8sg5iUC6beh5Q6w8oDAbGiOM3yp0&#10;gpEpYrjjFISW0hKDhYTHl1GCWLCgFuoAME7d9g5eosI1iVpAhWLUv43rprcH/LvTfIE2ux5mIoJQ&#10;9aqn9o+/yR8g66nYCAhbRtlBHEDm8cqZt3bP88FbzuQE2mEjsV1VHmMJFjMq5pThjwB35c71HtL5&#10;JqVKRM8nTRy45LYpqC9u1P0bRSWV9J4s+3VILUr4QuR+zsUWBWuXZKtVYe4OU5iDOuSAJ6jFZc+A&#10;OdDHi2p6NzmohguqP6+yHgc1rYM6HYOwJ6xhvif5z9cfXju8/IQnypn8geM8ltKDEqf39OAfabhk&#10;FFK60KHptIxFfGrG3zSyNvvZ4FObzsENYx3NVrQSzDdNoNRaBnWMM/KQ2V9kUR3+zFJ/GRqbM8Ou&#10;UapnNt7icSU7ajBiuTjUyG3mYmLAHuX3ei/bd3IgjF7Y+CJWYJEHRF2AVM29hcTNBWINsrdbRx/0&#10;2/cegGMdKt7q/a7I9kDT0O44P+JKDHpBKsbRxhuBR43jQIKdTErenr8x0R+S5kqFSbdDk6APCihc&#10;RLkEwxtm4kNACILmcKOigrHPci+wbzeye/w7dQLUp2o3/MlIFkdwiNsp6oY3OS58urpw/JC6p03L&#10;3Q8tR3OCDJx7L4WxODcWg0wOiPRTqYo54SVOAQ7lY4Qag5QZFBAnSmJSXJzOlrUtSFxorBW5ydNc&#10;K4/zKHRwoa+8amTRwNrSRjXvyRXfn3+ci5KWgEW99q7P9FAp+zEq4+4TOo+9fkUhkpd/oZrFIFI7&#10;Ttdwo/aFGugpx8KMtI6IJyNMTkDeaf0h1sG9g4ustcGfK0mve2zn6s3OfyB0xBYycBxdEVzepM0J&#10;lpMko7zRhvHPUsVcvIo0G+KP098MTJdwjyZ4af7k72lwB7KRZAUWGE6RjCCHONIqxsYpgqaBEZew&#10;o3zjTGkqAS6jebqD7Bm8DdWSCZUvuF0WeKKi1oj6du5GZGu6BPw5Jq+Af6+nXpI6DIT7E6cSH2wc&#10;1jn2hrXns3+i/laiV42ThgKsAUIRrpVP9GV24hEGHMzGydAHh9qVGTFqOpwJeEcje1y3cvMdnWCq&#10;GlCpUVuK4sSZnppRcqn1kLqnzZoDUeOYBKErXPhSWBCJ2jOxhPQqGUbHYYAebMxxsJgxlrDU8xli&#10;UmTczHE/ULRKFT0EUAHg67DNg+PjmFMvVNn21A1m0wHljcNeomT8/haPIUcFfjGsEjBjIMcxQgL7&#10;M27AIhJAIgAqQHojoqqQD+hfI0EvWDECqE04jiO16ygfV44TVNIjZzk5IA2CG+2m4E3LKkZoDBYI&#10;6JWigQ+rErg8KjqTpsKtAyMVFuvCjH4E3NCRdWJlo1UJ8Zab5CSlAYo53kk9SH9sxxgqKNFB8Xsv&#10;2ga6NJo3p+iomStHACp/+V/j+PvDGWQ12VtOf7fpn0TFxPjryRlrV8bpXD79zRu//DcIJsZ3S/3V&#10;OLr2t/Hjh+nxfz+91XSv/p129faIcGBkEFexhb60VhLXwBk/1OnlKj2O4a9e0OR/VvXYKB8Y7eiY&#10;odA5u+Pfb8hlhZWEpSdt33z0i3bqGKzj+bBenTsJQo6YxfHiWRWBQeljZyv2oPwf5bd/vmLyVoPl&#10;81cuoCLikFnZKv1kXRnzcYvFbs89P1B+JVT9oGkfnPx35DOepuvkPd8Ya+9ew+8e544lyb9flONG&#10;/T6aUL1v9DTNh5v6uli7MYtwpzY2qVh8e77x9No34GBUc86eDe2/6dcdx/CC8k39vsaScRsjpYVD&#10;YXtaUbgsfCEWuX7Llsv1T88hE3Ibb4cPfzzk1hUl2FeP1kj+6A2KRVmo42PjpPRFPbEL2izX3vQQ&#10;tj1zPAqbjfmOyyI3Qm8ac7/8nKVX2UW5cS7PT0UI+xRxAuwYk8rpkdkxl8ioWN4AJI9YwY/yxFm5&#10;p81bNJ+p1f7B+S2gMQF93Cg5DwHpaNTQehz9l9HL7TLsXc8aOeVh5beVgCyJW8ewdaqEloPaYRMk&#10;dWgmA8jRWuv2y8+ZdPOT4dKsJ1bnfnoet7/iKiJshQLEFKTziRXkCw82Lg3JZ0eaQXKwhGMEc1h+&#10;IBrSGX4DNMTV/hfihNa7cifuw7DaG3A315s6bILVQSJpkPrcmlWNupMTDVyT8ZBr54hs528oFawR&#10;JqwHpv9+r1xiCFI/XE9z8H71ofwQ7palw+3OSZOby3jjtUKbQUbCqoowxH7OIzOOIh1K+6em3QpA&#10;HZg1mlORIP80hMJEY98+o4ygJmtJLUPCAHYtbeiOD5nSxADEF74V0yb3a1Pz1SeliuwyuWSDPwmS&#10;GjNCkWkkYQXXh7pBJBOolJHhl6xSeAscHVARwb1HAk1rUEs5UUHQcaSMEgr/JIZsdxtvgqzx6JQ9&#10;OEqTVwjcMIkdDxGaC+fcImygIJxM7WOjLbcpBjbBvMckQMTaVvgzSJ7lVSF3U1vUhGulcljrYoNd&#10;ZerThEEq0BAX7ckks0md6l0lOvMGEUGN4qYCjMwRmB8Ml0JrI9JpdLKs2hES4LRfaAbMOJZTZy6P&#10;tKNx2dPGodccjhpMR7mKMjAEVUweDI9gMJKdJOqisvqyZ4rHkrOxIJuSBBdgzhjHusjUZgyMIkKV&#10;irB5sOAZ0Ghc0EZtw5CYNKLQJjB/UVHJrkkoTTiGuDjSWQqemKoSBGlOPCmS7l6dEFEYZnkcL8g1&#10;w/9EsYaRJdig4nqO10oFRSaiedytiVgUQah3E76iCK/1kmA2Y/zeb8ctHLtEQgZoT15V9/xqBIaJ&#10;kvHEsxUKx3OAyxkoWwjhWV9wY+IDgZtOqWpU2TW3GogI0Cgmm4b2oQpnvNcUQR751VRgFnu5Y1Hh&#10;J269yWOXU41kqBBLV8YCBF5W5iUEuuTRobMALBKZbA0gMQcLmXlZr2CmrhnZUA1kCUs5mzRG0jXV&#10;VjQWPJL6UnTsy+ZMQ7o9Q0aQodOzayAlYjfKt1i53Jp+SyNWoaTOQxYwqcX8aI0OpHruMvS0w0Ak&#10;H4lP4E6oGudIghgEWoapFRZ1/mjyfeybkNUpLAYswdYLpp8jFjlgDqyCs8/vSwCxsnUAPnz8hHyJ&#10;rnB/ZU5LKHjJQ24/KLsOxh9qNWsGfbwgC865EqLqTSYB3SNm6fgVsDOqDXfEJhZcb037VM8ZuXMP&#10;HQHwhIAbocFVG4ASw5BSnYAcqj10mJtsPm4yeAt+C/HOM/qEch9SH4GQ0di8AhzQcJzCM9b6bdEs&#10;n1fBsIBitdRAtkgoowjjv6JsG7jMBnFTxEtIY2KeAabLNYUhIyNg+gTRsDAE3wP59mDVZbnghQ6z&#10;xZan6gAXH5ut2hNPg+pX+3Qz893g62Xw0NlxjfNzGB8mKcP3RFKCbwg2I8I3QGEYD8u++IfGvAA7&#10;wiaIh6Nh3WB4zhM+utCiDWAlJIlmWc1CDZQnbY6owRZEqs77MGhEI8D9KGriRe6z36x6yrVkJKOK&#10;FkXfMZItFnKSgNRfoaNy288ZAE+ug8TF6omUGSCUkkfnF5BUaH0O7Onf3wXS+wWj9o4vDRAvdEdQ&#10;cTSRwBMQq2At42VEtBJ9yYb0mBnFaSoTroANfx003vyB955uR1ydtJ1FJe7sForsSrsFrUXjYdSv&#10;ArOKKCxBEWNZr9GQRJsyzZ5aZ95X4zhy7+bErbGcz+1u6yIKEnCDxPVUcEcXdSSiXpwLEeQrySLB&#10;j2WTMIYq3bcnPaN86Tp7cKsIUjJTZYigt6J/BiEqKvl88D/T2yBlsJ3oxZD6p7lIwwpAWyfWqvlq&#10;qA5bBVQMlpdgiLOZ4Cb9OMRSrcY0+a3J0TC4SNJly2VOZc5KFzGt93QItPGYEdUkZuqe4RA0LUxA&#10;CgPrldZD1EdEMbj9WrcVF3qtjTpqC+Ilzike3k5eBecLhyR6OYdAUGG8cczJpYs/Lq0NkrExlSfY&#10;ZiSLSyIZrCs1gFaOzwMwUIK+yrovZepCSXvxyDyyorQOOXBsjxt1pbdTNN2CYKvxcYF/AAcHkptn&#10;ZRRNDUnmZSZaK3xE9WpWpGuZanBGbV3DaO4wAacQtmwb1+3MNAPpVCsEXB49h+gNdc/0RBHPQZan&#10;5ov2BcEcgESLkrkUOGRpcqE3AoMKfc+UpLDAszPDOUdhP4LJPY3eXcGE0TEUDy5UA8u4Q1nE8Vwj&#10;HVBCJhhBFDDr60lEZaHJSiwdWNWg1bG+KBRfsDmyHuN+QlKE1mjybZHO8chTBTS0MhjhC8FGEhPL&#10;0TBbc5hH3jfIFWFygpsAx5PtjznKoDd+zg5GCA+hhOUHUQ/tinwFLFUoAhDm6HFAo4L8NdqdXJsa&#10;NUoxgI4eO7XUBT6gSO4HdklAjH0CG09GRjG3cXiOYMacbAZ4QS+bGCytnFtEdpkmOwzZsC9YCwdS&#10;02I2CUcGEOtQ/bSdqty09tTjAcQCIQNjD7wk1HNyk/2CAxPmAiAddN6QT32U354WCHd0NwHfVvUs&#10;wy3VJkhQeiZaYM6On5xnLarAdoR3gPG47FydQwdw3DukFHq8D9g5PDBp+G9B0BuullIB9hXvJVGp&#10;EcKqVeDcouSHGYZCLRxnGZ4Hpg4ExDaj+fKgbO+DJUx0okg5gAm2J3hg6y9z94iLG0wcY2WjNw3D&#10;vlKsiPXNcFjlnXeWA9JAV2vtbB4+jkOTyktjXhEFLb0pQLHIJM1AGOE5tcru5WDFRRoD8Wml70y7&#10;R+UtVkiE06jiDTCSudEZIP+kZfs6ExZgc0dUMO5Z7jyaxZldjrPuXAI5kARG/fO7+zrJ4UFrvnPA&#10;SYMYW9p1z8j+O9I4B2ZGC+4O2EQ5tnsOtjRXbM7kv++koVHtnJ7Mw/CiLvubU85r4zUcyZBgDMf5&#10;plB53Pieq9bkwoCohRzHtaNuvXmdeabtd66khrIsnmZqb60gACWge+ZQ6g6t4aMFRpqRQAOiz3eb&#10;I3kEOpyVP55hSnfqqQ4+CIzE0Z0Ix5osc/qpre+8Dzov26lYkckOecpETa6qhlEUyCAEcQnGpHOW&#10;zosSYyFkPFUneTOfGJ3+bkOY1p9hwC3Pmo057zfsUj094VEI3U5TXG53nEUpUiqwwVodsSn5DVvP&#10;lrSPrPfrZXEf1LyKAFkCMpbTPeoBB5pufmPJlQs0sqfJAfSPXIdjkjsN+lzvcMuHPrGjYsLgdWmg&#10;i3k6jaJKva9puDyD7iT82PteUOpNVg9HXeWEQzJcZgJQ14d5L4xRXLL0a8BDfjEmJMALNsap21Fm&#10;CBAy7pEG2mH706Teg4FDBsVpzrQLtNdmxOtcIRHO3E1q/Y6HCjnauEf1c1xzVYQUzcymq3H+9vtk&#10;rj6kEDkVVws5B3hNaGLmmr9uYFupZVh5t82glLeNEX3buoSweC2oWBof9KQ8i63UoScKJH0LGxiL&#10;5rxT90BY2ZI56W7gIp6hHjV7fKv4XrWaGTNHMFqj0ZF2vnpFe6BW2yuUjTKfKvk9gDtR851TFUY1&#10;l2/drpRjsyZYY5CusGEEVZurcFXd3Pw3eROMVrTWGemKTt1QUMxtCIe5NNI9FGLPHL1n6hXY6NUy&#10;nQPM+IxnqYB4C1vmKqAJJD5Z0/lECa6png0JUXzbMZq0LfVcKvJmoGhNPcpju+WQwRSIZ0HxqY+W&#10;la0xZOvys9y+Mm/czCVhYRUxaqbl4Xai94zoiyirxQaPZeEm88vEEB1f1S1AYNxhE6MbWbuFzOCY&#10;pg57wEAcjMcHw4NhwNal1gNqNdCA+L86VoxshzLv90FN6y3ea+W2g2bG5ERM0EGr3SfTHCjGW1D5&#10;MQp9p/SzP9A/3HLLnpS3QFRy7lg4JlY3Ej3QKhcYx22XbAm/rQtt1XyjQ3VouI8RC2vVWJ7e6cTq&#10;7PKzbN59lxszYHmawdvdN+fOuGA/rPRLspbuRfUYN9vfj30UZOs+7lV9KnOFAnbRGO0rvV97cMpo&#10;iEPpho0AIRfrwzo9EjYozVLpDZMpiTx8isvXjkaH2SaMtcCen7e01LCsDp9mNWNqiMefKmGY4TnN&#10;gh00MVH25Zr9FfvH4C0mzzOdIUbtYPKlhmqlAoijH6dcfGL8gz6CroMCs3IcKB/SrtwQg+PSTLG2&#10;yLASsUBjE0+3SPSQEGb5x9LOqsMmkvCFmFRdqlQYSc0uMQt+wnamdKLI3dnlHtlLjxBbrY7lnoky&#10;a79Rcsh24YITjhXF96x3G+5rQHTXiRuR2rscWgVW3uBPloca7UIXwBUHMyKYbT463eHf4eqMJWHF&#10;qAQHtJk9AxMGwHXGkja2e+wJC9NCugLtgTJIZnm8HwkZCYVG2JZ7S9bjDaSTp9sx4VHdjL7rltSa&#10;hAX8h8j54Cw+864D14dkYi0YVoBgSqGC6OZ2U9YfMCMAOuYOghlzqU8eOiNE78cv+183IcdrJW3u&#10;ZgWB8K8BfbMpJcC7nD561Vszm9ZJXb0f/rWTw38YCqX8olg5qlOqfYLc/4uZU4VKtvrP9vWoykd0&#10;Zr5djEqO2XbP/0miLOCfiv23J5Di/v35a/g1xMZ81Im2NA+70vSbNA9zjkmYsmqsKINiUy9tBQ8N&#10;kxDhjsc+MPRGdNP1XdYKpwCNOykQogNz4DcXcJVCateOkrv2zfSTv0csDgARslOfFeX6c/jW4kdG&#10;fto12pvmsDa6d7IakDpGz3FC2b/RtXXhyOIGOmgI4Hmg59Gee/yAynplzX+Nthe/erpi86iZSr/5&#10;1JKWidvpd/XVCvqEnxGRIw+NLbJSp90o9Emqn37L5T/qY03ZLx2s3vh0wBx7ZQ7JFE9yUU+JSC7q&#10;JgV1h8XFoXGaFjtbfd82o3t5yNqD4zTknVd2KAIVOcqPPMwvLa14WtwNDJ9Pelu1QZ9ihvIs58bL&#10;rvfDptVe5m3YXjdYMfkYpyNLIIfIXb+vNhe7/owJMKdFlNGa5GQwWQQEf4VnxoGX9X6X7b56slO/&#10;s12mTM9ZFnircQl2NYtPqUXl5t5U/Pj+5Z1edcxHgw21u4re9Yr3Z0znJ8n769btPV5gjGNaHLV4&#10;66bp/mQ4mYPH1ul8TB9FsJG6qt97TanvyFhVwJaZ7/jK6weSmTPavCPDftQY2knLQz5STpGZu+As&#10;g/UBJYTWyTUoPRC1UkQ1DTXhDubcY9GQtXkE02fREC10pEt7MBagX1E4lhWNhSxcZFuwuANnhE/d&#10;O9UmP+UH6g/037FAJHrxRUCgrExDo2gHqy+OKnqNJkpKYclDagQRxFtKN2gO6FopMXLRIsa1dIHg&#10;PNFpAghmrsbPxvY7bfPsRRsKepbja1ADDZ/p3ttWc/sM+losCiwaslmirzHxVTr0EO4dMG/hkLyJ&#10;SjeXBDqwfW31KQdmjhuIKFyPX1ttDlxrCGocZ/+KG0pvEOg9unpVOjrqiJH3ZAq/mDRz/6ZjkPQF&#10;H6j4YlmcKQ8SjFp2V2FxnNK9FEJU7AwC2ZhJSTbgtPBZMWjLpsQOFwxxQs2fUz4enkYiZrTZ4/DG&#10;nyxJd74ghAHyejKbAnNXwSzjvPrxo/R4Ua7uCUiEugmMsq8fuBoxMmDmYnigMzkFDB6BMpEV5bjN&#10;l86ey//ACwIB0cBr3wo2f2Vz48GzNAWEeeURsOaIgxA/JzE3YolIPs93u8BY1Dq45Ul081wTJZTz&#10;sGFsTTaKsts7fwYHzLvG9M1tmGHY7RhYwK1XHea3KFoaR6buC/yTZrrGtkQmUViymWbL9VGCIBuN&#10;S2qz1WN4ZvALDU6+cz0Xyj7dvqL4ICVtDAZqOjDPwT9I/SFqEMdiJJfRoHXd1zAaMUH9gTuE3OtI&#10;gS3FRssUkDk1ReoJCTu8HmjRQWEsIxynMuQFYMERF1qyb7ydBpDKFughXx8S4vo4PJxF0TgKqNnI&#10;3PVJQ4PnmCtNOk3TLQl8mDbCKg1w3EpV4EZKzr/RojmF7Ko8ckh2nZhQ+dpMK+64W+cXuDIFbVDY&#10;tgDa3qjoY4dkL6Z+C7s2d1/CwZjsZbqo0C5RcSCr4AWRVtw5cKz42MUTJ7h+VCCQVUan+x8NwkZG&#10;QIzVfU3wo/D+9lRMiowMVjO+TtZidq4xZq1ab0twaLC5L1z0ABBPDtEY+gsIDSOii7I4KiPKDZNn&#10;aXtd6xMTS03djDblWxhiVY0Af6bANZyoOaQ/jRAg8mPGwV/0RyCl8Y8AS8y5CBZg1uC5UyN/GZhu&#10;etPhzsS2JRjF0JaZvVIk8yZDTsLaX39EHJ/J14YOwB/JzqhyMP9I3Qc5IxcZdKE31jFXWOxd70xP&#10;hDO9VuDSabSgynOhFpY2R0PIZDTr4bMpqZkLCDYw7pOs0zoUi2bRj8v9r4qQlMApwW73IEzT2TNG&#10;MILAolh8BbmGUZejhsqH3+ODgUnxG68kkENGnR2sxoFKCwgrjAgov8PET4suD6y+RiI/LwR6ylKR&#10;6CgocnE9Vzxivyet184n36gkHUN1KlqAuNKZgCpEOTruJXsGP02oYYkVAA3oPBKTqgZFDNvMdOWy&#10;nBAmg3YZI5FGKNXMAH0wd6KQDG8mzawuBqKVp5b48NxEndO6pY8+ziFpTR3qGb2LuSk4YJMCBqIi&#10;2Uz0uLsgbuC2VSZo83Lm5sS56b6IuKWjK8CyAilMzzpH/JXCSzHtQDdldrBymm8rfFTg5MAaQwtZ&#10;Wvzo1B+z9uorUyCgo33ca3fZZQHAYc7t+gTdHJtPTG06MVkZGKfP1NS77lKzCHrqLAbrgpkCkZJf&#10;hFENe6tiwZ5jRyRgwZgFHjOquPynNPzbA9NshTvPnVI1Ygq56AIVrw3Tas7BzZiTBIUdqijPlZwP&#10;rttgs+RPhpiDdwEP+5br5RKVYaflkNyp9RECley3EL+RIQYXGjK3On0q0I7KPeROOtrxfoE6KEd+&#10;RYqfOfPyIPBr2CR8a1zaiEdua3O91JUOYkzY7pnmkPzg2pKGOkZTvvXRTFSOzPJZWTaCqEVGhqyl&#10;1KF24j6ka8CYCRZBOaT/BtMFB3I2IzK07P2aX6zCbB6QLAfORaM6E5iIVZ0HDuWMwiI6wslZb/rg&#10;I4A7QSoGzrjwP5PNZtYy0x2pmw1r7qzX2pUry+CpwDJ1Ji8wzLhGOzRgYrdFPmcYxrB2C31MhFI7&#10;rOwjN/5p/bTMV3qoSu7Dfqw1gu9M9hXP/Yz/QZDaFZrwhrmhB4L+cDY/DGzMGQBC2hpDcz406iY9&#10;AwQhhtXxWOs33CUYTViVeYBnLciIJ9Iobe/4lPilqVzC1j94g9Fj+L9o+y9TecY0Tr068MQJFAHj&#10;IfonhULL2oWZi+p4BtJz58ke0wloodL2xlLGFUKmWbgQYyntESiV6BHnnMnEEgMhmt0QV2p5wjZL&#10;Ld2A6VJroh3YI46PjQehr2/NLY4nktE1zdJV3OGFPeAfw5AYsjR516TVo3m+RPdMMr+w+zqQ4NTr&#10;YPrYUxDYY739pJzudJKiwZs0Trgv7GTQa39c/Q8coC7WcYerjrjDkuKnHhFJzQg8tAotuWDFbjaL&#10;dSE4LcLbbOuzXY9+bjT44nu2jUS90h4HCKHDjwRFZHerdbxx4RQydemK9JmKVSm6F3Lk2qqdekPU&#10;795h+vBBYXSBIEuDNxvLGU5lEd4cqyL3DtoBOBb0MlcfypVJb6V/tMvzUjET+HjAvwBPRnU/uCYY&#10;qbk6eI6oco+EUVKpAi4jwLPoQHj8MHKZsxrJ+4oAJKeZxLTXMwE7sAv2AMUgGvbYj4uhggzLBJhv&#10;j3NjDaV0qqI2wvSiyPuKb4R8GAz9UjtZ7VfGw/XJoOx68fL468gRwChpJXkoR9ey5apORv/i09Qz&#10;gwjiGulxTt3yci5zN+wCq6TpBgsdlSB+tkMz/9hN7sdxrxWs2rVKTYo77HojqwAfXsOKXlmO7Ss1&#10;plnKyBMyqkFHhVafx9XerjIpTh6DAVKceHfw/KqHb3rD+jzY3fquWnupaAX/xZkqFVg63iHY1rA3&#10;MDSO64/ddLt5rZ2y+fwckIIxpkw1mfpvoKT0Egcw+7HvyXRMLROPkHNEi3Nz2x6KTXtt+x07JaXe&#10;QZ+V+BwZjxVauqGkFq4mY7D63Vk2fBWY1ES9lAsE3gz9rgaDAglJKpG0GP3O7p56xHBg4WAUztmT&#10;dgPnZsD2IqTJa0tNQpLxH6frrkHb4sfn8hhSn8kklNmOwJcihqIrOPsUn95YYgCVpRcr+TxlgP1i&#10;CGhTTI89HBH4jU8l/t2FH6tpth713Cy38zNeV+OU9u9PCPcWzFr1DE5m89LloQ9qChPJ+lnanXPq&#10;Cqag4lXy740K+Kd2G+1GkPCAXHSXskWz4bkMw+W4LinqbWMEQ2X0qaK4bMNI4MIoN154gKYGIMw7&#10;ZSUmklN2G0Pdq67MGJghRlhXJ0iPJh6oSdS50q6wrbGeuW8hCCGmBQpslT1oVkkzR2cndpjVceff&#10;pq2J31niEsDNEnugmDVwNCG4fqCskXGH2eaHXq9QKkWKnTQIjn3RcbSoRDVw2OGtgijpUBloiTqe&#10;I9QX2jrs+beN+pTTghl8yPrOYevle0YdY35o7bjZL9iTT4V7Z0pFxdga10UtDomsXIS/7PwzEtxt&#10;ecA0/3nAsYWhfYwZpPOc6CQEhm1J2sumo7uLU6WmiLDl1J23TobXmh/JXfbgFMgkonExLRbTQ5xW&#10;oJq5kjFAGlA+XXcgyM8xUNJLu8FpLbxTYvYPw02l5szUQEziSaAVe9g45rVmLW8CxtEDyUnOzEBy&#10;up+H9QY+hnZ5Rgd0G5JM8tXpDFsSVISy7IGCKw0i7yNlRJw+BhXYCYkGCHQKaCBO/yDpRyf1Ck7x&#10;ANVAYrCWFTqIb2qYmEHL+AjY5Eq3/fw+Ff84tDdZkNQreOEdHT7xsv5tvz4VcoY7gosXQ8IhcI55&#10;Xms43qXSdIlGcPBVKmKlvbjsQNmg8lnm844K623+TBHesN5Rv5jNNCsN8cyZprxmbDfbIsKzxpz1&#10;oH1NxGu4jGJ/ao/tfPY4NsN0BixEx1CM71q0spHe7czM4sajghNfhmGngAyg/RHw9MQlH45Jx8JG&#10;JlOgf2TetlkKEOW4/eFB4UyAsVLEBQg9kQPHr9zjvZ9LAuBwTDjVwuFCTyVaDGSbB1FAYMjz4eRZ&#10;+bQXyKlwErl7AY/kL+LJNWcqMu6XgBFWb9cunB8e2yGM54IrCq44YPG07K2aRcyOGAXmble/70Yj&#10;RbsHwQl5gkOmsiERZrqlcM6vqt6QRxsGGnl0K+jq3QiGjpUEjgYXjyWulkJ5HE3cDw2JAURBbgrC&#10;yw7GycBxvw7khuk9H/Dh5jYUYCITNPJWaTazri/DSbHf5dZzSdejKDi5hU1vVilwhVFHbIRDWk+i&#10;1X7HRlPuqPwg0fHwp//ZzKsOa94w//uOiOSTbP71ftlZAEbsQzD/v0rzSJHd6Z1B0dOdNnqb2zf5&#10;ZrlSiLle/MN/8ZXAr5gmtJs5+0j/UG3ZM1lRzUCuu34a/IEqIB9NKKp2hfMWUqYKA9g10K1srb95&#10;+V7e9uo9vOPSb9RiA+weuwiJ5/st8aL0twMGnF/qvsSnTmjqrxvJvTbls7JezNS8/IF0DGj42nSq&#10;9w15qnQZL/AyP07z85/j6dM5vD9KRWrvfhguMikWPBJrG8932lZxkv4be80oBU5ebpXH9vN/X4qI&#10;UvbdOw5ve5OMGexps9zGWK5/odt12n0o1pkNWWRxqJj/QKWOMERg4rnHB/N+z458XVUzPfdJtZxJ&#10;LNRNuMXvJXc/yljJKu6IUfH5hX2wKbeRsE++tM7TOlxAUO64rqDWtYnt5DfvyC6Vd73/fzmpwwvM&#10;tZ4K07fO8jGXbO2SoBWyw9qdjMf3qoivkQU3Us+e01/6W4039nXr/3jz9fNSbIJ0e334bjdsndZO&#10;rfKvn5mzDyFoSOow98CLPnbFunM0Ki+4g3Nd5U/HMVrQgi6XJ0g/9oDz3eH1gBHT99l2scMp/i7n&#10;gcNxqWZ4yBDkvYebqN/B/CAhMKrIo6H8+Ec6LBlHSX5rlsBpLOAp3RatHvCoJwqih8OIuWzd0Rrf&#10;zKq7r8AN9AOc1h9GuiFxO9tMEIlmJk46qTRdRXey+TDswJAt2SNjsHqb+2em1lA3goI/vrILgxPQ&#10;tlUaqsChX9V9kgDOo8aDtOJA5RpSXzE1nxwjheYUdg0xlggAgGbdXU5s5IxsUjDd/Fkqyz/k/U3Z&#10;jEwgoOTTw3rCSXRwupxDOecRSM60+mC3w2aKa1VlDItjOqSZImMY9IAXKicx+kM7+7MPczNbwbBi&#10;M2NGbSGta+sNcgOrso+7KqqoaTcqnNuRolRcjtiSpKYv5d2KCRLMg1pI8KKXmDYxAkJIKewlpnqj&#10;rBBs8QdoMNK9lJ/OcH1MfC1Hn68DwJUF4Ga2PBRBVtVFQexEz+BCIA3tZnUJSHXmAFSKXYwNC6+O&#10;GMcYucVQnyUT6EPP/R+jCf3RcwQZHOOXcFrrNHeRLEKD6d3xibZJchqCYjNDLGcWj6iC1HfKQb5r&#10;dGui03BeGyrC/RYnWWwt1U5yKTfU1UuETgTmFIcMJ3EaJViyJ/TKR3Q4wpRA9xgT4sgAB0EcX14d&#10;zphcXnq5k+C7gdwHb45lBoYFhlPZ5pfgp6CRAq2TccpKsSMVeIirLUtVw4+oTlsmjRwqY2rzNHD/&#10;9orFV0F95LNifkXpAdinNIAPuIUFjveLQpstMO8y0zf4Smk6p/OzDnCjSzP5bAJhs2xVP8yPV+QN&#10;TYq5j2Fsa7jZkf/FnogORGneMu+V/mMjsGOk2rTDpRHVjTNxTjw0VDfQ/QRhSPQdeuDhm+mE9QKx&#10;AhuCIpeB3aPXGxu1LeQHkXwuvDVqqMKFLIZDggQL4HmJ1oRBDh9nGIITdXjkc6myRw0peOlVCiKr&#10;3veJ+wmSAyNUWlvGggVTCGeCHgGfpwKNxW9Ea4dTHwAstdhbJXCA5JYtrUOwEBvtfqGJ9VNlYn4/&#10;WhK02jWi3VDtHzr5RpwLFjo6Ljg0h0Mrlj02XgG0YWxcx9zqEDdX6uVLZ80h5AJjYTUx5nhdad/p&#10;TwAyRbsCXhjKeZXpRnkEJwD0Mz5Rf8Y0VnP44iNRJS5060Y0+qm/SeVe3L21PT8GEVJZmJ8w2xCJ&#10;YmhJADagb1GniwLplKDYSiMgTxpZRkF0Aos+TyGdVqNAuH34Ak49bVkugHHy2aJ9iBPkqY5uMpa8&#10;kIjrnvZt+MydkwLnwCtI8G9Of4jMgoSvMW3xIPJlMHFAdGG4PzqVoEbWLhcRdhg0UC4WvHhHDHJg&#10;lMFPwQCCxUeJpACO8/PQ5EMxxxIE9K5wYJN13ByUPkoVS0Sl5jGgQpK5uLeXWApuUU0N654ZZjHF&#10;K6eCqnVJPfJ/cc5jnGEmSA8W3GAZVwV1HmQ/wGdx/3ClfQHqzcQauWuGegaDqpek3XmaeKM1rSd0&#10;wpmRZxJhQy44xR4pmghGLcP/ixjBXk5CrGa+InK7vNz3o7rNIcaaHWMmlVummlO+Y5H0ZKRC/6VF&#10;ySKjQD4IhBraL8GWcIQtbCeoquF4nJCPwexhooH0tUIVkEurkjmkoW47oDqs3xPWoAzI/0W0psBm&#10;oLoQ89hN4vcTTmREd8CGEayQ5bnhCsv9mx9A7yyNsjZPpx6aoxX5R0QIrBgR+iNgu6Eh3xGpOr12&#10;jDNwwvtUFFDPh6OOw9Ll1ONHRlTEV27B8BJgsN+BIJt+5swTLhzUZbPilNnzgfK+mzXxR7XEl0DF&#10;koCemhBhcAlTVJdTlTHbNKxiZ8Tgw1HOFstnduBpII7EBJ4LKS+HUdJuGHSMvyriDeiETHsZQUxK&#10;BDMCDyiJYR4AKGIwhFHEOp+oyonQKV8Uiq5myzTQ8pSr9GLzX1pDi1AJ37iB+kUWlev70yjdpxDj&#10;g5iC9DRrqSzdUuHVm2pYWUSXBJI3frzF2GODFGwbZlW08kCZoD0Vq9FS62bCvZ53XPDMWMRclDfq&#10;gUN1wPiAEZDO75D9H9kTO0q1Mxn/Cvl/COlXcbDT45MneMEkH/0GDuQA2pADMlcr7EGkYeGaLb0U&#10;IVgAxSVP37hOZbE62CSjCEPi2RPcdhg6CNCEnCfQYsRc+RWxNuK/xkq7bQPaYhCT5ibOMDwxpxYS&#10;luF4E8Qvi1XImykmYUfYdGyqSL1PbChIOtQjgOHjyWq9saHBsotKv6BChVcLnwJbSoe/FHAeNxS/&#10;3nKfk42io6XDQKAqtPkuxabzRpsCsAF4qyUmYbB8LO8ykZUBw2uM5M3FQmdnUTHkLnSTqIpfkTFk&#10;KEmgmlgfH6bhGO2Z/qZN+zOzS4aOaNzBvM0TMfDolGfR6S6aM6h1zKnjyZDvzH2O37Cvy10fZNYA&#10;OQoehlhakH5wy3AtpUNLYPMlomC0D9Y0tGCpbsGBsMsycKNSxs3tb512GBliiQMqLalmZlqbYfN1&#10;vkdL3HbdbnnT46GabSoNdY5lJI8yt/JSqvas350gsPZZHRDVFzaXlN6KydKSOeMVNBpeYUYJt133&#10;9O6n9KMuPrljx5isVxdn+uy5Cz0no1+HBX0q7b6Mb3y9PhYBK47V1xPRy9qAsHgfZddtc9KqJKMH&#10;1akppM51ZgyslaaLQrOvPS74e51X7krtckvyAPwETzY0z8XbSNio2WN4ojF5ciAkQURr2IAgRykr&#10;ChpH1baG6iWS1BwY4PCa47YbCC1qimkvzH45bTUhqNeAKG8Y/Joxtx8P+nszxxDBLK7ePXQ5rpkh&#10;rc9wxfCY+Tru3Uf5FmPeWFgomN9j7IIk7p7JcoeFqnxquVO5asbGQcUgLZjSNpPOuw7UTEPPuVHv&#10;Ke5Wa7qmGt+5buWkMDcXCCvM8GlQkNdnWol5s9qrAxKgHGJez56SdXca31o3cu8WwAIMLQitw54m&#10;e/okizk8UjlSuw9kaOhJZBmS1Q9j2VoxMCg9MogVESjdLR/flx0CNyC1yfhOTdvfLAh5t5oGX8rh&#10;zM6EVlzsDmuGb+Xm6Xbx4G/voqZTkaqaF6ezQk5h4fIm29qNcJo3cmZkYMOgU25P3GodrKQkxl7j&#10;eQNwn9oUJXX7HQYuk8RisLXSaDCLdV/hYmUj8tWGCz/WS+bjlx3N5Ri9SaA2tUmd+5J5Nl5Hpaso&#10;27iI2a1aBZ435VX1A1B9dFlKlPAcz5TCAU61iEjL1qib8tLgRbV4t9i0LM3oL38cwl7almIFok/s&#10;m5cfkX3ZOGRmoJQVzQOQEgiaiobFyF8cInsFBT7KI8Urd24qQOBJAHL/UmXiJzyZBDJ0mPAW5NAc&#10;4JaTcQwh3mMwdrK6J2QtLHqQfb65ipEv4K0RQ8F6PtLGxKmLyQ9SXfNA67izK/pSeq2eGKGUq3/B&#10;b0rDA/iyUb1x/TUNVhoOlA2DWvD9q8vQh12kNIj6qwnEu1gJgcf5b9y7WD1Djaok01BTSrlmuAqq&#10;CL5zGqx3HXPgC2kAytjnruF1UtYXf7mpP9nO5RxNP5KPIu9P8Rnxbsa3Z+YOWIzbeXpQ1lcA8bQs&#10;MIZ48eaCQT04WM7M0LfABdh8xlvdLX5Dt6tPm7FPvftFdo7yB2f4C2Cn0sWH/tuGCe3msNQbGi5d&#10;kHa6sr/UN3f9oZA/dhYkgAWGetBF3ebm/xnggDt9KfaAZWKW2G3qE/CSzaN9fVGoj5rL6ZPJOykH&#10;HqQx8ML0KtEdxbBYll4Fv5Z6gKmSNS4c38OBAw7wrtArU5fas45DKlprSzB9C/isSxX5ZNIKKLpZ&#10;8U3TlRxuynSwrBFcMJlanV5mjxQ/4pYO741sDbxLGOmwy6lqApMDgxSNaMpb35GnPZmuEBfISsGV&#10;gLuiEGWBhxm7YZHSYxqQNFp9ONLYDmc7/MmTzuyWrjOchgiuLC338YB7SomLRm3ByDuz1foVnW5I&#10;cibUCYGdWG57gKGqbdz5zpHUb3S0UUkoOtg4TOFjqOA4mw3W9/kwrW82/BIKwjq8bYLizbB2Svhl&#10;2VF6XjcDQgLuBhqoqBEt2LG0Zg5Fg0+o2h2RWBZb04ENpzLHx8PJTWWqvE8S5BPRvopD/Kro+NDv&#10;xOvpTZrWQmht1NpL2EvErYpudB1CG25/+AYc/fjfQGZ3CTYRqcnJsKkN2APGcpyJGlBznNrZRlEb&#10;sR9zu5sDUxk45iLNCvghTpGOhZwTO09BzmncwKeGpW4hQKzVhuw6AFv8IsGh6W7ntCUe1ynepuVg&#10;jKIKeYk9i4n0tGwgOY5EoxsO0gvmiR7sHJAoN38e57MT6DnnUTRbJuXiuEv73eq5nGeFjVXc8jhM&#10;kn3ZtFsUYxeRVmOmYS8xBiXgREVMxZdOcL2nkqS0/RrPxJ62eNi/Y3SgKnCafvUk9fAvvxCspKAH&#10;CFWQO2X0zdOxw2k09IQX9z8/QXQOSvsdTdA0zpt793c/+vTfOKFKrz+mfxivH8M/q0v2X3b289n+&#10;z4n7x2/d5fT/Lrufflj/Vluan25Ny6JoCEcn1a3h5NTRe9yauesb8Dmu+tEZsxSeDzALzxkuu2G3&#10;Qsf9yy/0Efmtq3/6m5ICD8BtYabvp9K7qTJBjMR/K4pnSeaCW3zjhSidQ1h91B4a1ykpGRL+fPpA&#10;8Pm4EWcex+yHyXsZbruPyDtUNbygvyGCq5wmvz/0u9a8MHPwb7whaQJXkARvNeF0sj9iDtHBMnnl&#10;ekWTt+AyZJH/8WmJ/iK6I0pY7JC7FpF1LphALlB61Jdn9bHYjBneX/0TR8utDalSdOWm6iVhvCPX&#10;DNK5UwuOCZD5qX32QS6yxGHhWmOYIcz69QJYR78lfX8ER7Lz/mvROPXmeqq5RZdfDt1vJVcPSnYW&#10;bT/2l9MpevdNJXsnmJF5V2hSm636w6/Hr925M0lpW+RGX59Kh+F5mRYPT/73zFDDEsgQJo72drDw&#10;QOh/Jwfh4hgb/PM6xjhKkiqvP4/aBy3uIy5IM/cp+ZZZtlBOZNzbXAeQ6tyFNnUjy+efeMtR+tm8&#10;+j3tbfJQJajw85evk/Pcp6yQovBoDF+D6DDm16WNfUBBmysucgy/2/KpPZY9RmfwZ8qDOVEpRpJd&#10;earEsItcxUCAS2OR8r+kMGYQ8jwbq4t6lq4B3Cumq5iZ6GktZh8Xeg0WhusYew2XlfZZJjCsa/jQ&#10;U8eX7DfV4g9MD/DiYJ6qvC1GNTO5i+0SiOGXo/+O3o2YAw86Y4a+2DHCkKn7hUPLeuNdSa9iaJ9c&#10;hnu4DeGBmbyJvXfnfCG1yT/M+UijhxJ+8O2COAM+dfw7YwuO5czGsdN2pnqY+2rPKY+6DOrjYBu5&#10;LM05GxreGzZ9BIqweSgQQml4ATPKKJv/w9vfSRyGOEXQs6QxPRNFZQelw/KtV4vDcGGM2bp6H2Vj&#10;AFNKQoxfnv8SgPewMWjvBcHM+sp12ZVKRDgGDf2XATcT9hzmRgA6WFkYsgM64obH9B8ljjHC7zlE&#10;rtYmOzdzCKXYIl5gXSDgKSDPuJgzBovg5yID+Zi8MvhnzipY8DokcLF6wQatUBXx1vUCIy+4V9pk&#10;Vsb4WKzgP+mtRC5kGE4oh5bB0yhfDy7XhlrtfxinJiET9Xs4ikEwYs4ys5DhaqxDkYHB/f52ZMJC&#10;UnLFp8KYCl0GLxxiMdc88k46Sj4WvoSbfxGMeIXx4ItEJhPmI2MBVUY/FfRrmStlI+6sRCC7Zbdw&#10;G+cML9JaBVVRWOw4mq6ACiYxkUXZWyElwh0QDcKHd/M3D6J+hQkRcYN0E8w5/sP7pxXWo2ZANb3a&#10;GoW3/JkA4fBqQtpi7LKetxsjw+EnIPbdNMJBbKUNGizwj3rHSHgldgoCnvkT53oWfmhMIEL2peZK&#10;JJgh7iK4GgHuNpLQfJB4Pib/u98de0MfipjnDQp4oNMexHYe1ChFXEqWiICP1nlMTAges4EpIwMe&#10;+hWIgm3xdgOG98u4tskd8ctRUqOSL+VutOeIvKPieGIvE+rMPeHORb1WhCRu30ztU8d5ByY3mq/F&#10;jbZa1AQcg+KU4lxG7UKvWxoo+cXYzV3BuhUK9O4QjCbXQxvifjGEvPF4MjCTAV3k6srwB0qbVntL&#10;crfSQETnsLNZFbPBWs8xvPFubH634YsuiKQmTy70BIOiPQRKoZLhsCRFgel/LGnyxZ35N+/nUr+7&#10;AyzS9SWYiDCDWkMjgwpo9/gHV7oo2YGh63OemoQEYF5UMQBquCNNpGLZ+1VuS1j2WeCyRPX1OB0b&#10;zvBEoCUSrnyetpqrPs6kCYMBKEwqRYGo2D3NvnA1OGVMqNwlxTgtjsvHQbSBSHiXGeD5PFouMyy5&#10;yRJILdQqLPQxMxjEVis0KNEmM5OpFwH2FkoI2RYm4QNxWin7vMQpciO6HGcvteYgZO3BWaQ/2VOz&#10;AjsnLBZL+zs8A7cns0GREOVBhlI1f5CNFMIJOoioqmC0OugJYWoTG4QiKGIeTxrCN0CtJehcnMg+&#10;KwVWQEfUSqNFIzbN3eEwF5QrIC9h2wSQLrprRCxkApbHxRcPplQ7a1Sp+GzjbrnDMZ9wFJJ9Uu0K&#10;tQo5SaFl2OwgZL0qy/0A1IzaN4qJSXKZDXXMLjB8llAcapJZWE9ud8VfA+jaoPDHRSgkmiGcpXS/&#10;0Tr2mbAepppRrPgTiQ/mq5gjFn7atTZDaKBckmnZwGiKUq5CMV/4N47Cu8knzfcCs2/2L7Tdo4ZL&#10;Pw4gLLZYNilYZZUE40jMlaUANaPlTEvMkAEAJ72WtgDewfCnofnK4ohgyGwDXCb3SDCXrLD84SxL&#10;1L8sBNMMMS2AMtiLdTubQ5PwCCYHlA28tNX2QSo9Jjgg59jG4mmHVw1HC/cB7MNQ3p1+z05I0Avi&#10;NEW/sFWQgBiqKyggSE4u0id2foyFzNOZxSoOo2qkcxQujK6giQNiHKL4GpUSK9xAW5wu7PhA1tC5&#10;NIwpWLvjM61T83QCOE7jqrZgGK9MgntCZiKKXtMCwtia3xR8emfTbICQQLf846D+Zru6XCF5R/N4&#10;49rM74yQyG2Ap1Ndk555BcZDXNGIh7BAJZOOcrsUsXLUXEXmStFDieDdZD0NWrAsLAR0GtC+UxOV&#10;RYrFVkKdNIdJgeqzDJe4M6RWJWacwA5mzPD8GCmJLhKB5VNqzUcNrJBkVvXINqcuIJ/4ADlzAT0j&#10;wwtui2Qqn8NPrCXLvKmXZopU/wr3jYSOyNUonQCA4oTjAGWM+0q7aEq6AdHF+KjEkMpGCEiXz3/k&#10;FYYvyJdvDkbu0W3Hdp7hTiBiSmCYnw0dmiw17Tg0e8BZIkdDiRUrkEnujAWCOY1PoZtdjReX4Vww&#10;95FeqtgGc1iio5Zzi40HeFvEYhE6mfhHNoEmBDwHlVhfiHobadDRKFZNHilLU6XbCPcxYsgcWDfw&#10;OPuKKA5gbC5HwZck57Xn3TGzMH3otJTQU6wcwSOjKsC7tY0PXTuU2vkhP3ynOw3v8MIN3M+VwbQp&#10;M8kAp5ctd5LsGWBXAwjEo3yViJIbFFw5dQpf2XIYytaonORP1gCHNFhKHP7K++PCD+q/bipmZTRw&#10;FJ2+iUf0EWoOpbuOy3zecGTA+hrAbai96K1qt7wtIAgxmtkDHGLwWnybvu/dICNIAAjdK+o7HhfG&#10;CZqOS/9xjKRuQ0cwEV5CgA6NpbhVDYxUgw3cBlfGgr0R8wwnDAskUDm0DzudoBwQQR5STnUaWSj+&#10;F3rjaXK+ayZiiKyCdI8Qe66nI4A/J6fDgcklW4gScXJ22PUCA7+owCUsbH14TqDGOLJflzRUzcHq&#10;UVzDt9eKgTZ1wteOfqFSwk4c3hADtLoBly4HNxTIquNqJz0sJV4Kmi3wt+NFYX/BN2OuhYn6r0p5&#10;3e9cFRmQ+kQit1vnkshhOtAeUOwFIKz3WMKwW8K8WAPOrDevSGQrnSza85ji1CwjhFUs1YyN9Qqd&#10;ZjqS7s1+bKZLQAMg5VkmkjTnsi2AVeDjl5T2xtyA609F2ljRj16VLWQXJ34zQCrgWMcEPglAluzD&#10;lqGCB7c2XouIGDtF2Lx6jt+Ul6flhzdKSNr8qafutdUZCnBvznuH8lDejpSZ+jGvz3iL8G45cXVH&#10;/y34KW+WGTWYIkh2265dl0A78X6BcYzGx8v4F22Jh6VIesYR6uye2ubP+sPDl5cuk7ddXzCdgOaG&#10;mQtRTafbqsskXSeUXsLMYFpKj1yHaasBwFMI9h9tShfNPLLhDOFUBcFSN8vOXn0TubAXAT3OuYHR&#10;TgkWXu9Q13UZwdwwGnfYl0xGJpLXbPgPJbwjVXtV1bIcSOMRSbTYse7Iirg5YO33SLmMrwN+DVAf&#10;HieW1YOj3FParFwS/jQx2k6RYaX8gODg0t7CWopTAhKZepNFJJ6+0ejZLt4QCSCRthasq3Ikkj6X&#10;sRZX820+eU7+leJirfzoLN21qYLEPF2S6Bs3eIF41Ls5lmzzm8bImwzE8hOueDZyEo5oh3g5x1Z3&#10;7qhL3I4L6DBetsfZKdr2hpuI3YrVhEb7nBsOViy57aaHyHtjGDr12y3j63Wo45XEVLh6H2F5EtyJ&#10;+e+KEXPlZqSiUDTAug/5hV651mul+4ZOQl1RukA/VcrNLhV+QpjkEIfWaYfpDNBFuem4Yj7UOhDh&#10;aVtAjdE9sIYqjGBWY1qQ8EFoQzhGKKoNOzowcRjTFd8XGwwrDBUUaFwrgzYlUvpCspMRmO7Cnomt&#10;a0u3WKF9pZAXg7Y9fbqLwR66TtVaEaoX2JhZivGL0WILlSL6SHjs2QVIkI3UrUwBqX4eeTADXJu8&#10;ZZvSW4UvROU2WUiYNjhZ6h+hANqYmUJXGO540K/9LCqUo7qUp8NvjKJ6fVM79b7oKoqbyJyqnHyX&#10;wQWucxqXbwagNY4/HfVxkBOCAfQRsTiNYjutYhq8EKfi1mike9I3FfYUcnNwZYg6m6JlHXQUjk5K&#10;VSoT8ghH2YUexR/X/AOXm2huMhCzgNI6wNRI48/bT1yXqJ/GDi0qcC7qajgjOAiHQw7u/pW+GRrH&#10;NSgSQGphd4jyE8E95ny34tGBkCtd+oALHIwaGBNs0OCPExqSRKkPqBDaszgmSXhpoAc8UACi2xpn&#10;5caCgsNRmqYaBnxST9pXpgaqd+AQI6zzmtjSQKqQSk5xyMPjqmG6p6cCU8S0cGKH9k5JNgXZYjw7&#10;8zFx7CYJAzUCu6tcwPYTlN+65tDAZdit7IpzE+wuA1LLiEFcJyTN3JXIArIXJZVM1T7R54LdnI4v&#10;roZ4eGrSLMRUmUtNGudobukj5nEQv58Yy28UQk4hXsv2sV2L9rOtnzEpoYXWxTORnInBlJqhpVJX&#10;tJg06CGSZQx0m952QBi4mw/wsJhP/viH/xBI932z+do2CZWb6VZT1e+DebCKtzHYgJ/psWMkg4PN&#10;vn9HZx2t/2a+e75r678Nw4GgZFAEn+7rPeACA+XrnrtPz132F3MDfmyTr3/VyKEwuY6dlV36OqWf&#10;Lxxvr5iC8TYC3P7vyCsO88CpWa4/3+by00V+fxIDM98ZleLhtgWNNIdfx/xPbPOa6T4UmDc5QoDF&#10;+nvMZtnKz5LxtTR+XKUXwhiCenVM1W8n7Q+ATNLZ/KeHfy/Tf6TjZ6f7GYWj7afsEVh6G1YP7Vhk&#10;TOGm50pnQTIvW6wbUwIcbnc9AAXC/3E4XGXoQXI35/s2/IvEWyPH9EcJHUM33Xsvxf79Efbmtb/G&#10;JnbngVGeQLsTa+voaOgKLrs6cQbnlRH8RmYproYc2u+no/0G56iJX1RGiRnzU2KbMi3kDY06xqWM&#10;AC3emINjBxGXb7iG/SA9L5nTJhWBG1QXowxA9vz2n/4n/+U7t7atTGOZ1lNmQf8ohMxa8uyog9Ew&#10;2helblSO1MObOJfm1q5JK7TGvfH4Qq48Kc0bBpMeiSu1cStL2WP7iEILgNEOlO7euxWg8uhWd8J/&#10;sGl+vMkAKFuGSVwyKSpRKIUn89xwOev2901G0bxxpUxZr/rRoj8Egy4RliyhCgJmEtM2o4Qf12Mm&#10;QLIIlBymHSksYjnq771NSeYWnWt2ZwEYj7Z1ysU/AFC3X1Omb/0k0rdGHVz+AOAkDNMNY/PtvS5j&#10;6dS6xbpdynbZNa77xPGGci11KRcIiL0IWnL6q6mwsse+5CrKq0e6TcIrwM8J9cV+X+4RA3kIS+Sp&#10;zdLnbF7zD/T33GRAh/gAhp5pbGm7zAa5g7PgC8yYoEmVcdhrrwTkcco7L/x7IJ4t9Y7VLjIlfBxU&#10;NEZ9pO0+bmwHKdYRg8eAA0ufoPVBd2bEDZIJaCDJrKWgGZx0HB3cDKgwPpDipiIJzxHdKkYhUVKg&#10;A1Ie7rvZojmR5K3ZP8FqAodP6xtbBSh4mlxAkkHSbxdKZ8kdi2kJgcLlTvyRwbnkzfszcpYGc5ep&#10;MVdIsHczoKF5wjHB3YbpGz4DCaQw/du4oVdFbNUjNxd2XR8sNJxv+lsJ+VMAge5DKAK4KKs0X6iu&#10;T23ryvilqg2ah7QdYpTlMF1aY4OlCc0NbBiyfYkkOVhqQVLcake4ARZTP8bvGBNI+PYM+nsVVsVm&#10;4Nos+hZYLnjU7p9W72KUYnYHY3mBssbMcyjW4yyQaqi1IbbAEtMI6Ve6MDgwd0g7IVfxJSRYKvjR&#10;CT1fONeY9q/NHrI5tkr8/8gKuujsoyRNxwzLnkfqCf6EOBCkOtHl226y+NnQSp05zpIS56rELUIu&#10;FMRuviU6yJicYbDhRghqdiRLiN17D5qaU76AdQncAt3iExDPOGP8RHircjGPYJviLLFUGuY17rDI&#10;mriIADLgHuXoDQJeWOVoL9ow3iKBi7FJQKekHmZ7IVGTZ1HhXCE68yAyHHqWt5mSiXR0vOkAZJBR&#10;pJdVozUEvTUhYjN51lI1pPwgjzATgv9lXXCUgb0xYYAaw26QbuyJJLNF8etaD4eWsRteGXQGsWkJ&#10;ZhgfF1Al3FTg27gzDezUmNA4H9CbAMkahBswLIazTKSw+GMo4UHAG4NAyYeEP93Ff66lobjTBpN2&#10;tTgTM0VR7vbNio8U3DkgwjnY4QjbMEXDxcRfCBSEmeL/UKzs1uwSYiIGo1/+alxcnpjQEN1mYGYo&#10;xhTeBCicEzxTvTl3A7U7i6Q8bjIddgZPJS+UTJMFW9CV+jzsTTwGfNPgmpj5SYdmFZWasOzxWbCh&#10;Q61qPlFSRnaS3waxjc0/GoeaGSctp7O0xWxhytEyoreiCwCqNzA4dY7yWO1vUo3RCnUIgxj+I66F&#10;5hS+BGD9w1JrttxceIgRvFRca/RIMViHu6F5nZMBtAduaTEtp1cnF7TwDaYkm/oO2fRLMmS0IOTY&#10;94HfRPzYBwEA2Fn1dSannOFw5SKd/DSOwGKpud6I4mgRlKYi0kb45a1iCEjeUuTvFoDPLB3CfgiR&#10;mVa5GJ2KYssJckcB0pl/psboFfycNQVXTBWFr0OTS1C7tCsrvaSHIyELwbrnYcaCStvKwNYjVD/u&#10;RazaQL+sG8kDJsUqcAAbg9zEj4jVluCAn2j9R8I9Dl8B2A56mnDpIkgE/NEkvcqN+BuJaxKGk18N&#10;MpnkquEL46CEqYdVUJqfV/Z90cbCM4ZRhEMLVNINy+qEVY1+LHjSHfl0llE8xEhRwsICJoKxQCkn&#10;WHBQWGAnB5Rgk5gYfcXGZqLR0YaBqVp4UyZU2np6AAO4g3OsY9AyxRvBJi9ZEHBVq6iR5wM+UVic&#10;4G9avQE1RE/JekAFK2hyxEa27mkvRu9ByeW/zTrPCgOISgz2Dd5q+htuILEYbFNOHrebi3xmpqPj&#10;/aKQHKc+DTTQJ4nc2oQiBSeVew9r92BRZ7JyfqVoHE+TjT22JcLAKs4BDBIaxn4YNHQkoT9TAkPg&#10;aynsgCdZ4RhVLTtS3zqgRxwYGAvYKSa/ICiI71SiWkPiOgu8RaqnDeknJO01P1lcLEiuwI3jbxdT&#10;IP47eqqRMKaRjd9OKdmUKr/4THOzwqwYY4rFbsJJC/jqpNpqQ+uNQyudd2/4XUCANvaW+l5CE6rC&#10;xkjkFOGM8uNStZNmiGQM/RoHfkZriOZkGWOuRJz8cq/eU1AIbBO7N+5rSaEEYwt64vc2YXQabjmD&#10;woHMMakHYSukijCAhMRNicA0FnYybxZvfA8wA+2N8ZLRHUr7SqzIFfUtLOqQ1FQKytdCeNZJc2tc&#10;4OKWIBh55Tl3kM0VNEeWMVz56LHYnTnqukb/TJONoHXaPt1v7kiPObqMz3stUeHJoIroIMMO0coK&#10;DQFKjnBmDiCo89Qjj47vqHd43E6ErKHH2koI0mLVcopOp7uozZmbiTOkAApwKbbMHvXrO1dEgKIy&#10;1+AOIE7TxYrTUsGOJ/aA5ZpGg7BMGoMS54Uq2tKgzts1pN8UFc8cQjxaNv5tJnBGaclu1rFvsZcR&#10;aV7YxEMnx9dLY5OHXDvrXMq5R+Td25NGyxwdX5bRGbp+lSHJ6njvjaKJlfHdtAvQrnS9U5XzfVgZ&#10;xnM3xHem2951YeC7nmSrMHEs+rIJZkJRZ/YdEboFY4XXyjXaawlyYEi1ChFh7O6eLfQ8agsz+jK0&#10;KtGB9LEb65hPYw+VwaMT/VUwj3jBqcf7W3BUrlhJ+N04YaoKt2M8ZBzigJKIjBktrjKRfslar1t0&#10;9mLFuqYBG71Z7K7M/Lhe7iiKQq4ZA6gIs/PN7lAmymCT38qNQb/TwIoPABErLFtw4fd7rRzoPDWo&#10;Uk4bFkaqxleET68Ek7cD74FehyqiAUd/zPdnj2tpU+05Rp/3EGh9li8AYnQP30wvWThDsYgV5MtJ&#10;EuNt5r+6oEy2l4NoOqGwBXv00h9LLbW7J2uim02ChKgYN4wsGWNND5BzpmFZSmxifegSNoN79t4X&#10;irM7iRpHFsdkwm8CvoyWYpbTIZ3W4030f4+RD36oo3abFXewDLbdsYMPWxNDZfUM2oIhbUw2mC++&#10;FLFiIOsYsQTIgRFuk5NV8wPgv3xk6ysRy7GjbZoqjxhciJQ1AhiyXk/F7haU6mEaTYcZVEwpNss3&#10;bI70CIiXnaIOP6ZpN1J3W/VfHsk1+wsODjqu9e6LPFxMQYac41b+my1ms4hOtFMNHjaTLrUwjjfZ&#10;MAOvXEJG4Fv0v6tKzAWxRGsTvDG1nWH8bJtnbjzEMtqLQG5g6g1gYV6l8AHfftlDrBi9j2XHS0vl&#10;wwx9zgOdwXxKCbuhvPlO8Js7zsXGqIpNAUuc/QhVVoFPQAjcFhA9Oxzv9C5xiLZ6yL0IOUTru2gp&#10;uV0y1GOkFZXExyAidDjafRsWRatfZDPkBAWTUQGgaF9wLL4s6hdHjKkquSa5Ifndn4cfKefJD+kt&#10;i54YMiE+d32u21tCBBAMfv/hCSkX9o/bPrWv1iuFZyrdxRVDwNRjhYWONOtPi51G8+btseBC47tK&#10;/3UKO6t7h5u0ae5q88yf5i0BsUq7P438M9pn+aJalCyoc0iQq3ijEUWldNzrQd0FKTGHWMzHua9O&#10;lziwUxz/yl/D9HOq/UVhXW24ITjKXCpzPNOmTQOdvZEFweCrLmK5ObGKmk7325laYAF7wDKlfZbn&#10;yqJ8YkGYZwfgRsLEEBJPkQPjuxEfDGaFV5kG9X0Oolo6imWEhRPxBueWgy4wzU/QQTljchYCFmfR&#10;h/B7d+077gjEKEZT6sLglvssKiMxCZYxT5JunBaM+WVxQrttgc36rdbsm+UwG1fuwkARCN8ZoHII&#10;xI/+dxq0RMcKx3OaYYbd7bEG9tU5wRxeHLi5JnFd7OouEysxDCa6osDGJaJPFzWZK+ocFOw3ER1S&#10;rNkjVBnVG+lqh7l47HCqxSTG7qFCqFZBsxsYs7GoYzmQdiTiBYqWdxCntVIxiyFVE+bUT9JKxOgB&#10;6B2zKjz9VLIhYYt+stXiCaOjBOOzbVYv/ZcFDr0Y+ai4vBSzz44rMjz5k2x8Mk43SCb+hIjuYH6g&#10;zxJ3Rw7YqT6EJCcF+1VWGZUDZwEtEA9pKdhDC45eyl8NGg8tgrNiWMMAHcANlwgcxtRlYHSLGgOm&#10;2eDUUD/87o4wp3JTtwTOhcnJ86TcHKJp8OWo2fBWAmMEBsSHQ/OuJXoqlxGpj6bi2aeQnevATF88&#10;1cfzlre4RWDtYIRqd2Lw1AjqQK71ASxRcNU2JIS5onCh4fqO8tx04sLzs2xceo5CjQPHhNsiCWGl&#10;8zmuo7p1QSF1x+X5VUrRcv2Ig0KEiQtqJgsOZq4xmekChY3VD5zrxvWZPkjGBPZcNdYP6scFYhtZ&#10;bDnYUzWO2SzKhu4fAMVg2DGCjO+PrrxK3u2HksYCNCbydGwEavy/nf7Gp8uVQmQmRTCDuM2NTtci&#10;Sh7/vy9TFBhNLSqzXt6rXxrj8ujU7eXpj9Lf7usPKRF/Yrzr+tfVezTQ+rA//ZFj+dW4Ptztv1tb&#10;HDQb3qRm45zfOET8+ng+/h9a82lDaDWiMVdJ5wLzpeJ/YzGJ1+3tT/+mf/yMDfsGQLjF6OHfc/X2&#10;9M1/4zXiOVMCrOd/UH8zt9NbhQ+5rNikNl+lt2fpUyfdnCVEATX6al3/+F361bVv+v1z3fil/9u2&#10;35wf7xZBYeCeHTYib80lI/jYuKdz+2+fJqi04K+WoQ86ezip47+PYxnVxzNXsb87WvYgfa61/NDt&#10;/41Dmj+G0Y10Pvmz1l1yi4YUXsIm0jCMCJY/cb4IEwcfu9Ydm7iwLogCD5Z268dtkaCVHQPzpaIG&#10;pCezVVdJ8tCYt5kDBywNKoUwqtNPvRnYXdEYMsxL9NAGWFIojTIcs+DkdH9kXIYHYJdLxaf/cLn+&#10;WfbuQW6ZzE4nixRb7cQ0hE+UVd23u7YlUgnSnrm/Ab1ivn1DkTX8wJs/AGUPfEMxjgYMSdiSLAI+&#10;n9mUux7/TsRb5klxvjmHS3GCC0S3BAuc/nTH1kJ4BtcahMCG1YIiP8OsN+xugl/k11bqVH201V4D&#10;n7OtVhITm5VwSM5aFtSfpc3V5eZ2cx2gzJMBG9uUTqv3PWiNCzfP30GE5vjHUYJNzr2Axi9p5R6r&#10;ixjYkfgdurk1vqfRKBXOOVmgc+KH0zSoQuM38w8xRto256aEjqDWP06yq3EyMdKVXncgYszmsf0r&#10;XKqwHJCs5pfSJc1OzhyBwO+tlLLjj+oIEum6T0cT/hSz9yogzQMbEgeWGSQ/FgTTTRlaaxEcf3+O&#10;X6PfTWjeOblv2+RK9myilIpnlrIw1lzOQA6Qw2VICQUXyBRc5Wk9EHN21K05oc5bFqXb3BqmGQZF&#10;RvNngRBGQAXA+IBfjYErK/GUEOAHc8NkCOQl+CgIVSgTiLKAK4XfSZwiqX1hj0C5b1oq5rUKBRe0&#10;uzSG8yPHnwl+TdMxxSYmzGBrsnJ6qAQRGuMEeDpMBGs8UljJMIjLGAAdZmZ4d6bR8Qk44cDSS/Bo&#10;ZoZrA2uTuQ77ZXPfz0I8xOzHp1f5VILhNcD5xYGeOlwZCYOjMw06fHScUn+oR45fbsXRmEIlfjEl&#10;4oTDroxYxu8oisQUUhtJTcR8hniFiOsVK7oYQYEhyqU7jP1hPi1TEfE1UhEN2I/qV/wgxHAX5kEN&#10;FyXu7mSBgG9Pn9UpzZ6iuW5yAzv2rOb4xbAkBAxIlUqjDA95C/Eq6iI4ai0dHnLr9vR8Iopz9C2h&#10;9cgrQwTyDfCTR2I4F7MKB4dgduXCW4ZASLAI66EALEDXdTEvwThFYeG6tQGVDModSDufXUPdWc28&#10;EpY48l1gyODMRBJxSDghyRwOeNr3DMHb0HZKsuTA5RZufqVIRILSBuPOeskt3VZ5+fdrRpGPYIqR&#10;FuweedRhyaPq3jXx6K/sGECFTKg9BNv2IBRn40ZhJ+5ANgKZ3RvJD6WU3w0TkSb0A1yJgn8Bng2l&#10;jXkVAC/u9gwQc1u2OmmH9IzqdBTeKQKwyE04RDBCIAGEvCMY+2DQcDThilwHso/SyM/C3F0+gH/B&#10;pwSQyqYoaHmepDM4Dk424IWRsamZxNs16LtJan1MPoMoTJaxtptoSS5qAXJfb8A9cC9ancwhlW4T&#10;y4sB6sK7uahXA1WnChkOGmFNBoE8ZihcNx9nBfNRqcUHXMP24YnROKtQdeoa+MsUdnFcwFjkWfnV&#10;ZtdxFxAWshkV4zFTP3wuy4wCDAzxuEFaH1NlDko5ph7HEfXG4N6qIdEdmoEktA88fZ3fTT4ofk5L&#10;GPfZTCSyldxlL3QFpSYTTUJDS2lgfhEUzQrDr8bWjHsO40VDDImmKrQvzHSrvs9DDJFIh5S2ow4S&#10;RseT2kb0Gk8s8Rjy0DtUnlScIJOcOswZkNJ1imIeevmdxYxyGywySDDq3Py4Ub7jgTWwD1RcWFA2&#10;i8Ch9JFHdS9yhZxXWso3VAmr1RSQcVcUn19ltYBVjfCdwNcBQ21Ro2ithhXAUgGOyBD1k6xAfh3l&#10;3AjJcA7lVtoW1BUxiZh7zkYYucA5oP5zVDIYZdAABRbRzh3RoM0mjEOUGnVkcdzxkhI8dptvwpTk&#10;EamQFF9buiqk2ZiMD4ZYaiqxMa0D68dKYNx902LOZcxOkQAZEqBzAYAM5ykHcQCPmhEGodYevXr+&#10;jIVKXMlB7+YO/fYoX9hAVtaKqd+QWA7ncTfT+JpiLsbbCaQOHw0+Mjw+pJOJX6arbXIxJso/btXg&#10;3RtUYj5Tr2/VroDOg7IMARRMCzHpboPdzx7hK3OLRthrtdSvybagaYKmRLBtiC5YXKl5Y+nHBIeC&#10;BCXctkSzab3I/crFRT6W8HmSHIcxShB9LQM/BX4Ap/1UaPeRc7Vwz2EioJiBXkRKDUfq6HuULPU2&#10;J7SC9xAC5q3eINktrfCrGTwlfbPhJh+oYoUUkauJnnqCrTOkbOWCYjvROEFQlcYXTF3PtXTuHWyz&#10;Yjwj7ixE0Mh3kkSn05OO6bwCpLbqFNvmquYR9W01A+SDJu945mYfGQPnQNQDW0ZQeaA+JqLuC9oE&#10;36W7FIQCEFTx+bKW94zXxk9cE9EIKRWQ5KcenzShHF76lf4PTLVMK3BO84uyjJG3xoNGD6lx9Yn5&#10;GkyGdOCPXMFEdwp0WxQH7bbrE2idBMDnFV8WhogGeUUWw192aAruGFO1mItw7bL0krOeHAw7wPio&#10;scD0xsoSNXj56JjWwWlhkMFQXkuY3eEK8dY05CyZ55BSoB61/wxWAolN7QJcLNyCRJR8NjCvvfPC&#10;UG2kdG2M7wN+lAgpS5yGEW7wYOo9nDWC3FQYh8RZ4C/L+me9zPGV9TquOyYKY72LuV7yxCYF0v+N&#10;GQ3XdqzeojfHxJ+8p8qJ3DpAfHwrXFjBE0qKpwMvwg1tQlQJsVYK472shKYp4p+ME8fzF+mJH6LV&#10;vnujA9IAPGIfBlpjQQLRLOOrVH0GeGKrv7Hb80s5Et5M5t0rOXaKmTbS7t6WW/PDU5RA3/ymAxMB&#10;IuK60znQ7Su75BJD/iI0TZhDWjZCQAeMsFQBOEyMxab3txmnBTUX2Bzta5+fMNu4orRTnG/gaLnQ&#10;YDuiHJDQVB2bM7NMwFop6jnofhliItwRsgxN68D1AGNp32kbJr09kh+TK2Iue6RHVhfzwxI1JuZy&#10;UbwuKLfckwhIYxLDY8FK1wRx0cMWksM78aoOwZivXruWmucwHk0d3Yb6PNFvxB1STVo1B0GntA+1&#10;WYzwLkuGCz6Kfy8InY17W7FPxMNTNb5s9zKVO3X+I4+DERFZlcjPuzRCKh3YRShYdCMcpelOMk2q&#10;j0tyditRiWhKt2Da6tT+StNfl4NFaSMfz5S2Assu5XrPJZGEdsGp0+RCgGP8g8QBoyvgy94kQpn1&#10;zwQR6AVMhn2OzEmlNzt8uc9FQwJ4ENQ8KMSyjfNkLyExPeQQDr9Y9aDvucLi2EM1r12MD5wXAkZO&#10;DY1sNVCp87y3n8ryZrsJZQlO8+VuCTDFkydV2LWJ4BGixjK3BYu8rZkU5utDsubKlnTBQxsj8rhl&#10;Q8SYcaha3132ClrcRuNQY/Tc3D3SlmTkOZlhUJwh73X31dl4bHGt/zFTLMCVFJn+rT8dl4H51sy4&#10;Ly5HtQJDKmvNLZHGJxZ21WkXb7C+ufqD6EWVwELhGs7o7jIE7J6FS3Xy2e+9DM0Wl5p+2zCAlcG0&#10;aIdp+hoYYHwY5rgSHmBtahymI8ff+8zTaPmHm/Ghbmr1DmG1hrmGHo6+mtyRigz1VMSz8jrM/3+O&#10;/mPXsjVd08OG926O6ZeL2C4zT+VhQaZUIgSIHXbYkABeAQEC7KolQBehS2GHN8AmIREkqwCiimUy&#10;T+Y2EbHMNMN7y+ffJIunMs/eEWvNOcb/f+Z9n/dB13Aj5uoUV4tvrNnhPN9GePQmqhn1HpVCZgyT&#10;zn6sl1cO49F3tlr863BltV0sKTBNMmTHnavlrDsMrwABwaPnniu+4G/H8pSafAzQWvI6fsXVEoFV&#10;6cshiOXL6ts21JZGjGYqpQu7pxU59dq+7dEMP8m7G2NoevckGus6frSTsqLHUNmKH8TgAIgc3DNh&#10;iiE7GacOF23dbT33TukCBpWAc6u3r0dCBcakYXVC5G2B9W30Cp6Uh3vkzsNvMpa/8QO/02jvzayq&#10;XG0gYBQZ6oro9GckK0MDpBhsZT0eOqf8Myv8CQdine6AhRIcA2ZhBL+Qbfs7CtPfMxTUzmOgjdL+&#10;RC5NuPxjusfGi1OffikgZR1gvhw4Tg9MCIlqpfDnoroTqYAHSHzqmrMLR7NkENi0QBlmnEjuloqZ&#10;VE3xcjErgqf4ajMrRjaLJI+X3yAPy00OfrvLqdlk1NW2YQ0Mej6c5XvsmVCGgSGzDKZhqoKEhte7&#10;bsl3xUmqI4VBy0CY0vKxIz0HeI78xeJ2RF41NNPjYSLiAr4eQj9UhZwnLIQokcgUg7kcLGGzJTIb&#10;Gyi3KYUZ3HloNFWEIKdlwWPNF/Ts1RGkA8f8BvUo4HH8PPXhgJFWn99ILiqJBhmS+ZH8L1AktjR/&#10;t26/HN+RIvjNpv8p7nMW7PAiMJ3YbIDArC64Wajf5QndGCNE5j7kTtDlUFEyxgtQfyNDQ0ODsI2Q&#10;1mj4bs5uFZowqA8kziG0brxUYvhmObhiqnvI3SejAxG0ulb7rhZ/LstlblqWZgTrYTHlBJJGLxhr&#10;2k2fLC+MbCQybBa9wtwCXIYDcIDxTeYxK0nGytTAguCC8PzmEXuHgxwAIFJxZQ8Oy1eAUNLN1L8L&#10;oNgUMo4chKMAsBMzAGYHLdVYWPWuFHIMsFnBcEXp8PvOrBUFAX+vI2eHjrFM6zbIKTyEjzojuklN&#10;hT+s3cp0cQwmpDV2x0ZjmDAv0WLXZhsV5B1BbO/CvJDOx+XVMcsGEVAL84Mr3avZ2ItIk75VlJSV&#10;V2s64AS4nc9LREL9ttpumi7zGtTNmiLFHxbxSt1plvOt3RetvA+rFBt9mHrgyo8IGULVfPoXSLNd&#10;0LhfHu669lAoXvDOw/Ef9PnT7VmO39Zyhz/Ka/69pfu5V5rFkfCtsXyAZ3CWu1TCqbn9v2q39OrX&#10;m7syH69iRbehwcOhSfZnen/SvP+t0WK2swfCUNXrPSj8fJ/YjcUJMt5b83jYfSTt8DznV+MR8Hnb&#10;ePh2HEohRHyLffn+Ve0e8BKqH1u8TmgsvfhGxHUldF0Rn9n24dX6mwOPOsACcXaUN2f7ymCtymI+&#10;Hn24Ops5Su3YGN+mI/lsIBT8ydPooGTDBZGhWG+a5kQJmVhG8YQNzM/13dCho2QLqVnyF9aYJFa3&#10;avrwphe33Xhs2RIr9tcKfwJRq1al/+VP/bmL8IO9UXodnI2eA4HeM9i7S8mREez8eLWyc/Xyy8tf&#10;vNKnNunAFy5udpUCRclyst2ZPbMk683bdo3lCnOFidypOwZSMzy9eR/bNswit00GsMmsivmfu/WB&#10;zyJY61voeC3UXARufsHLPyHdHLWjf0G/29hWu7uqPPQNGkgU2nkaP5DwC22W8nWbd/p24BKsGAlB&#10;SBz57pPpxrCN6cuRgBrydPXrWG53zvJz5ja20gEj4TBmhW8S9iY8EpYBKa9Rj9ZtSThY4zLKYcEy&#10;89H4g7RiNcMJ4EnYsAEOj2B5Ml4WuTMy5y5xBKwParJfN5XPk8viEyIZAIPVDjZV+22DPws8HaA4&#10;lobyScUkNwc5rDCEXo02OXlAeeMmyCdykKj9PIYw6myEMWpBSJExIY6oV4LofyHq0cFxh7AK51cR&#10;7ty0FLhu/gxCP/QYIa+UJsvamXr/ac2FyhXNMa0ZmkpY487ot2RPN44XILnGMG5/DAjWMXed3iUk&#10;B2v/bmKCsAHiomJl1EkOGzOilWjeDfx4y3vJXGtL0AqI8dUuSLKQC/A5K5cLJPtJ2kv2NwqvqFJa&#10;ryN4y8GkIdCfLuqIHtp95hMpMeJ60dG71UCCQhxpsAopb7nKkP6wSKcqZ/GC8biUlyOcUhrJQr16&#10;OvpsbiCWlcTTpw0DcQGfVEKDsYCOQpGrhGE0DZ3Oylt4QtOIUAfm+itGqITN/e/A799hIAQNdDyY&#10;RkW0Hl3czGWh4qlDnMtoFWwOw+Gf+sfbRBIoNnIaE6fXE9rkddkhzoMWyQh/rKlsJythrYBVjL5k&#10;j/x/QQZYjV5Pi4OynP5w9FVcXExVsLfhTgS8YxO9JpOhibGRZRNQXEIaGDkt3PPiTEV14gCikMj1&#10;FIozCc8GIeIuEliKcWVOkd11QunMP8bcnABIhvwaM/OL9KHjqcPlNgMWUmo8RxLTA4CwLHaYL6LA&#10;f+dD1uagNoAkI8CZGwLSbtBfHoy84ofQx+wRbbZENjmp8xEDOKJCEQah+qAs4FOC6QveigCC8ozo&#10;WLHwgqpbFGOf2lVnz4M3EYKgvLtYxSd0eiRIuTWka75XlBgxcWnKzMsttGn8/nimmPeybRUJlTPp&#10;zTgQmF1jLSYfgKl4+rh4GQZkRGywr4aSiom6QsTMkypOZ4lRUS0EdRDooFxLiY/DbSa5IipkD+44&#10;MUVCfYOnESEqZEltJi+WXmJweQFrvFdgoqNV+c1AxczSz+a5sZpNjfBp4Cpi74SbjPuPaBbucObS&#10;IJigj6MT6H2kzXLsLz0WreJzOWddTIVBDhKUvZWRXIFNmKAuvwP1iQKnpGLCJCUKbAWzbkbzDymj&#10;gs8IHhO4L6RfySO+pkKJhQMPfhYxJgtzwSCfUop9Yyk1K0rXBsKgi6WJaSQEJpt8d5Q7eM+oBXuF&#10;sY9gkGAUUyrCBqQV9x8faCFjTx8GYBh4AYmgw+2JmV8ISbE+W3xjR55Yent8dNXvqlkN2G9Dhi7z&#10;Jrx0dN8Fy15Ml4DDVJzPKMzQgaJJ1Ql1N4h1Zwauk2CDfonHBymSVZIJPArpGo0ZZQGzgpaRdT8H&#10;IyhY4VXlCwI0TnGUxgD80AEwGbAKTIxQ9MNGRztAM8ozQZYOKhAKH5ofTJVshfE3okBrMWMxTfNg&#10;+QcTdkD4X8xbYH9IGelpBEsFguRGElW4aK+sbycEILpfYqxFU9RyblcM7D3TqxuNBlZo3XBUINFD&#10;EaWaxO4xRUOZNhBfYdYMPD0xaiV4ukIExm6d4GmEZZbBgE5ik8PACKC+aM2bKmCYBhAcrhk/SzcO&#10;vzlolRi4rnTYiZATiSQQMMA6Mo+GcQVjU4q+xbg7yIYLRoOcM6a0r5mFI1BkEg6nhdWi6uOmCtD4&#10;xpGDRB0G6u85LT2cKb43BIitpwB8xybKGA9dat/LIuCCobrgrgGTQXe2SpuCMGatMa3JB37vMbDH&#10;0XDuHci5MaE+zEv4qXjpUD/zS636U9OBJojJ0APWDeedkVAakuGD5otXXXFJ37QM+CRWswUIDuON&#10;AAYBipvI2ZnFFG1H7bSwY3Y6TkMD2A8TCHbEoltnH9vrVMw8zuilGZpPhq0lPJZAWXlQEGtITK3Y&#10;NfFtCt6L9rmfUpZIQGyxlDLVYrMjGGTIgoW9l7xZcqNYJrCOIDWJ0DJ0QVtEYSZdH7ZVsOUURl0l&#10;HYK+QlxFs0L3y5nbmC4TfbRalMFmM9zhSDfGsZ/IoUFhh80kt0dyn3YA0FN+c6aEHBSk+LT8yPAU&#10;GJCbDejajjRvjfqx1zMV6D5qe7d20SDLIRElHCmkpkbwMUi7mUYiKdnBK7BfNfj/nSLgOyhOib/o&#10;CINr1SCN+WUq/CwCHw9/gRUzCwhw6AQG4t4Ja7ACgxlbLMcYRSp9536WhstDZWT8jggXJGIfSoZC&#10;ZP2Rbrziyq+qPhapKWQgcbzgo+EblWLMKEx1WSajQPj9cUVmNpDo4FGyowvCw8SOka/hmbQD/fUw&#10;7VKJshJGGr5G1Mz4wzX+9tGO2d0ahOVBuGK8wDsywtxh/s0OAnY/V3GhUXPh4gnW7a0H/sD5yo5y&#10;NtmtYGBtMDQN+LuYnMPM3+c2tFXk8pRXUEaIGKrhX1o+7HAU7eZdl10JaZf8inZPmp7JcV+goqtR&#10;sv4mfx/TvBJalGy2bo0m5suobsYYwZfX2QWk30+dRXAj8+OandhG51SzrrgvtZb3A4Qd6iyOatMA&#10;o2+qA/5Ih8Wb15g64hCSaD2jbATGS142s/Wxlw7fZPzIDt5uHVQjP7Bkg1draKQ7ninxO4jYVibz&#10;t7FgziLm52gbScI2ZzD6kA4mlhFkhqAoQbS85Bu4Hapx0Vlj6iZDBwU3gNvtrqwoxy3zN5aTrFZv&#10;OQGRZudrzdTql73M3z9OU0PhX3v1iSULRvgTG91uFcoKGykGBWONguMV/xt8OPDmw82KJCVT4UR1&#10;YHUZ+g+BSye2qVJlOoL/onXaD9llgJ4mM6GGZa49pkh8vuGRMjR2khDwyXHEBaF0nwbvPenaAJ09&#10;II0e3jG6OwKfbkqwXgrflF9ZJ83eK1Nc2Ta09VQJMxVnpAULPOEVaG1kvFMkHYVCxfoSPz17RaHu&#10;7rQgRZTqWiRfmDEBvSUrGi4MEAIM2xa360AkFKOqhqZyWHa+/KoaZ0B2ItBg6hlekZWqzJY1EXKE&#10;gBNHEJsTbx2N6iVJ0uO2/1B9FX0XE96Fxt28ssVMtTnft5UbPGX9t8fh/MZJ9WDtv1xFNi5dDQnS&#10;pAZTGsWCdX6Z5DODYybO/GOdtbpRW5bQolge0Ot0UOb23rFkUFDXBTuzn/fsgikwZ74O/mZm8Bg2&#10;nDB5a49k8xA0J7xExZHRiySAoTHkW4fIoV3uJkfsJ2jXTUq/NRUCLYGNUXvy31DIcj9vRuOOJJJk&#10;VXi7cix3BbLPRTPaDTtKZ22ILkJlv3l9omPR3mxcK8h+3o+gZ0IbbihXjChKQQdgM+mjiHu8tuym&#10;Kr+X/dd+6b+a8pgcXa28EblxNvcMDTofTV3Eoy7rFG+GWmE1anvpfdgGGFCYQVBzkliqFOQoM4z8&#10;heUy+WDMxWC+UKmiPYY8VB/ImZ2njpfDqnGZ4/UDwknqu2NbEhRboz8zCryHeQ3uQ9V265UBjIbM&#10;l3V+UMVTjfDMVNoMM+eWpgdRSQvUINPWUtYwHaFFoqaPtGpsI+4ON8WLljEegMxoZM84hX4xnAe8&#10;eniPqDiwhes4gMcjYxNeY0M69P6b0Wzh2In1DOo3476aDuAIlrz9Cxo63872DdtInEvzN6xJWLyr&#10;P9IW10YWEjE9t/gImYHTxYAPK3b5D9KU0Se2Ia7y0UoEmwKrzuqV8EN+MLSsr6tNLocPSp5BvGqR&#10;uK7Z76I13ZoPjUF8l7aCVwmd8FZDLBUkULwZC78+qyF6oje41AC/Z+WdIrqXgoWUXRKJnR1MQQUe&#10;APEaJjYQEQ0+xJmi/PZ7WBrDUxhqT8r82wKdY/Hcqa6VXxwjNNogCY7S8CZrn6hZMJS4YGejhJRg&#10;Cnbw1xSXCMy50iXnpwEfsc7VOzdIBEek4rGMpJ6xpvpVwa5DKBICToHgVofHjfsqc7ajPp/RRGOG&#10;jGLz9jMQxI6rBENezUhxNS9Ob292NR0veSOPV9vzN81Zm9/rFBQeY75BSyUl5ETQymbl5dE1C2E7&#10;Ez1UOJgHihnrj0p9t7ACraDAupVeqLHWBPXyDmRtWiLcQNSwOPzb55xzDv0cJFP24c0Ts2U2BsJd&#10;1Mp3VSLJl2MbHAR2KpTqmGuA8LAOYzG/zu51hfnIckGXirhHPYsYYORx4cYWsYJ7oy/po2W2r5iu&#10;jrDkkAEisCBPxloPGb/vjE0SpQ2kbkhwvIcYfqnQlVxlcT0ib28i/kh4O+YeMiAfuIw8leJXX7C8&#10;0pLTO7KHWSH9wp6derH5hGG4w/0gtlgL8z/Q2OVY73qn5sxE3jjhi7A1xlmM6HjseVfkR5TXxCVT&#10;nYy3UHN+A1XSxVWYgYlAg9hqOe6hcPTvev/cUfXy8QEtox0IaylrN3vnMpV7UGoVzA72ns4NcPN6&#10;j8dzO7xtB/Kc0pAdwprFTCDV7f/98GlSC8cTT1g396Zzp4Gp1n95FwLCOmumuPg54FGOaFeeqcYN&#10;+69TFUbyQ9lnh7e3fveDlPzc7E+HYSO//TZT65Mb2VBQM3Bvq+/ll7vVi+Hx9+50I4vDMO/js2r+&#10;CkMLcdkYJtMXFAO/yNk/u78EunqTfgssYM3MnxJyd/pN+1FL0fjXrfzI2P+i2jmbgnX9YeYLe7h2&#10;ydfIUa6Tt23qdif1XuSnN31KQWOWrhy8SqyjHv/e3IYojn620Be9qletRDPbLYi2Zm4yDFRDw4f+&#10;DvhjNmLvn8Ls012tdU4T0tm1r7BAjtrmlWdli97nLLIBPHqG7tuWPI5sVyI+lg/413poFStNmWOb&#10;KJtrFo72lZSZymR6I6/V0e6/HebMy87forXP0s/lywfAV1vsQWftKCMS0pgbswepS1Q6mkfmcKpT&#10;4g35fP3U2R+OxF/ld/dY7tOlOO6neqkg5SDjQWa8zndsltzaaI81ye1PUDjKGJjGc4sS9VDnYeTd&#10;8o8dqUjkMm2s9PtUuZpd6aP0VzG19xtYaQdFhCIXOxJfXO6O9JiNaJ54COgBBluP789twAa1JvDH&#10;rgbMLySOrQV+ESwDdvrchWlPnIdDCg1aL1BY6DdXjPCMipxjgSG7vmUHbGfA9+zl2uo7Ywu48joB&#10;HwoxKL+RCocMbdcyqx5bFZUFwVDysVkQY48MX0wsCbKVAfg2STzWoLrUplUwMxIZDjZVRbDk6/zQ&#10;jJ//9JP87Z3GEKfsZF+Exq6LDe/NqUNiBQCvwKr2ZP3DoOiLx083DbAUrmOFt42QlpY4YCRYHvyB&#10;dtt+LglCcwFLCHT7Zj/kyeFmotmWa2ZQauKCATU2qOyI3kpIJ1RBJgtC0iARsHXdLmDP6s9jv5A8&#10;MTZ3tDgLRWXN5KaUiLehQxQtNnsFsEuAZlls27+HO3N0Uy0sY76xSeQNIe9wRxBzI687TjbSs9ho&#10;IQHq0X4CXmkR+g7zvEMygNis1z/iDrIh5T8Xc/3j6iRL+70kJOQ2BgAo0+yRzMpTTKSOI3GZ3yVT&#10;YsbkIPFw0RnCPyMXVGIdEzMehgOGxYHjkXwGkFHYRNXlTPIcEdlwk5iTI/yRxQoJDOH+Qi3Eac+R&#10;zYHk3UmLYlVD0yx9zjepz7jCMsKc/Md1A6SaHEbJ+WDrxI0Lhw5RwnCoKf7N5jPYaew4jBQwkNFL&#10;k936ux9KUMOV0RdKAfznQAAURtO4rdACoiTD2lqaqstVo8Lr/sOj/jZMHgZZEXU6I8ST2ZZzgzE6&#10;0Psp5mNlJMf2gP+Er4D9i0gV1DOoDwP9Rh+t4d2Dajw+tgY++sMoX7QNcF2t9BqV8gTzTsMCqI18&#10;+BkUoKAgFNQFGDSWAuEom6PexsKEBI+z3DZI4YOSOdlXvdI52gas7eGHxiPAlI3unSkEn4rIGFeR&#10;GK/QvzO0XUyk9lNEorWB/hVnm9IgRYCYgr3PwK0l6wii/TVCDYfZxJsf8eczH7FnBw9et6EwIzhC&#10;APORukyEjpjdEhnCjqcQq0Zbyc6qrEI26bWmVKjNWGgx1cM1i+lBtsQMCvGVzWi9Y9nJhcfumRx6&#10;lJXMwmDlImVCR0ZLPUKYBRGILTOVR18MOMDIDz72PqXBBiPA8ahBuAw45EleTEjzsIvz4AM8Im5D&#10;/G+xjFoOMxzFsMm4JGQAuRknueTcQQvO0plwANksFKDaszc/ve+qHSh2BiOjjkKKXAiFHl73Ga4q&#10;xCmh82PIyUWLyQ1c3VrUz7tpyvcljiqk9HgNNqiGc01nhYWlFjUXgVygIC6sVNmz8eGRr0a7oEXJ&#10;D5uhg9wLMQmtLlcsjmn3m41SimxYxGEMHXRnRHVIwIvwofIrZ5zRrLZpQVc+YJ0BKV0BS4ESdS7f&#10;GCxMRs1qdIObLKwPlG8ookXM2KTGHXNahrvCpkmFgJ+MuBgHKL4k7weFrD8CJYJZrugcpr4bDpRZ&#10;BLKQHSNUYS3VraywgKcsIjFa5LKAKYJ+ITnk8lR7xFtj8eMRCwhb2Ez3lZmh7EhGmVqjkeXA5ifz&#10;mMYyJvJZaMNI56c1IYus963DVh4FfqFDmaTMMiqPvoCaftrO28uGQYPC1MiGEikkmcLGGnHsoEKh&#10;0GGeBjFKBSztl7tcrw2EM7iwMabisuSUWO3fg+tHAAuEQ//UTyCsEGghnFxR4IIvFV4quAM6Z8FD&#10;L37IaSCbETEL0Eo2NsYJeTUINAZTGNxRC5NljyQRPyyhoQsGIiadZPju8bCD1wX+ZWwqNjnsqPlp&#10;ZAdr6QTGjAgKprO7nI8d2OqadEebhnrC6uAHyh2lwVicZTPDfXA7VCRMWC0oJsmlc12Xowb1hC0U&#10;wV5sU8aWETCQA4uMcElwVwfURjawX85Likw2DVDwOedbTX+AoGHi0VHZCvMbslvF6myvbcPWHXWa&#10;hINDzhkwSQLZjCiUiveKIbKzOOFZE5TN40FqCyjQszgHycso9e3kMucRgSq5jIWUHmdmacjKJhqg&#10;T6o7CX/YyvqPe4pKpxu20u5jt3b3fg2DGlO3P2gJTGv2MWj/OJA2Cec4qARORM3pc1s9NwBMFY8o&#10;JM4QMKwwA8h7Qp6Db9Pg8IKkjlsSU5IUogurIiZXI2rg0t0CewYEN6q5tMOeyZe/Z0liMfDg6iQ9&#10;vGSydmjUqwWzcipWjHVYu8aRhQ06XVpvXhTGN9iRWDXMaHQ4gbZ+V8a98xZULdsHqAqIfjsrHsmn&#10;gaDLg8PLRjQGXzXHNA8tIy4oUHMow2AyVqh2+AXBNGf7K7yfaWUibPBDgM2iYt4wHef42zWc6eyK&#10;Ai5ElNjsaFxiPwmRp6ISM+zDzImfI1GAoAEKA54DnxtCr0HkU7NFVB3CRk2+iA3M5w0mGyYGyFaC&#10;HK811EX6/BC5EWZrl2BWsN9ENxW9Fluc5TKntUm2NXFB2GCFRX6qI+St6D7kCtomC1ikVDqj4wGT&#10;BApN8d6YHZDgH+ScRRMNJc8FnxM6AiViNYFgEQWlznjphXCE2fOkcJYTsJY+JN18YnTjsGs2P7Ql&#10;WevC07aF72CMm4HlOwL2BHRVSojVRBvnj/EdeL2hoTSdUDZ7Jn0HL7Th864Wq+52ZdDtOiwDMLD2&#10;es3IEKEW4LcBiwSTVSxmMqjEdzwQlBtmYKLuvLOi1EirIdDYNqZLz2oYnhPkLgcsCTnkN8eVhV8Y&#10;FlIbIJY+wZ1g6uMBFgQTSfa4mNSrO85FfJ1Q5phLhAziADdCKGWguUeLC+5mQWSVhMvmCmPRygns&#10;GNhdb/p7ZNQFXMfVQXSoc5dzj3SI9APl417qZCNcJtJZoyGozy2nzUIlAJ/W/7DlI8qZ0gNNBLOo&#10;eSpskrtRH0GueO88F/s10QIgsj0rNObU8Gw4XA7hKVh0Z+eGZQmmBLCSKYZB5gbs9RHE7km5nbf3&#10;Z6d/L+0UXr1Xk3UwxzlfBZaAjT+Wd5RuYzV9ng73Nkn+YO9/0c3NUG9jIxkbs3AU98ZW82DI1xVc&#10;GqJcG3f/bnacNuOw9nRA7SI8m2+OuCUGXaNVxeXZqTeIw3BOlAo+z6hYOdJbz8m4+pOQFGVuVPvE&#10;0skYCCKv5kzXT6MGrAsWHFMvcJmScv+U2u8A0dd0PdhIPW9Llx8X67crc4D+xVbLBRUs8mTWwNvq&#10;ph+IOhOYkpdWT4OWoU0qZ1pR+t6pQcm3l1si509KmOF/2wVtuu9hg9FaoQ6FQZ8683a16vLR7hLo&#10;iv2y023EGivTLDxl0Pq4LbzBca2aqCg6eZx0dGUuWYGCB3w0hQOo2+ec2Yh2d5Zh6uElc4R1nvS3&#10;FL+Rmb5pnu6UNbcAq8sbkFevVOnlPAS/GpcQb3cFKYyAQYVC0Xz4wmSJj3V4hNQHs8PY+E34Ln8Y&#10;JF8rD6SWgf+cmMCvzfBTvqYuocUAosejZFagSX3CfscerQmwRWdXbhKj1PlDIp/JNkGLyCHQrN2P&#10;YHYQAuOU51i2kdwzMdZP5Kza84Mjf4SkuOClgv3deWjSxDYQi/EuDS+YBvSBLTBB4bBCepZDxvcF&#10;e8smrD9Za0XGVwnPbje/t94LQWhI0SGkMAwPgLosz13FgRYZKeQva/p0NVhvN5Rtle06YEQMhvLG&#10;B0pwkfln4orFZQN4cD2XPK+M6iIZIQTIIhkMP/6LDadfSxqQTD7CbrimsqPPobWU3zwGQxBz1x27&#10;oDa8TZEbJipvb6+cTmP4YX6YIzkQ1vocXee/atbnvjdIKyL5acXnS+OwI/mJ3TEPtth4OQvA9kBu&#10;gyZGs8qJmjBJhEZCq6kivBLxe3w4pJtqpMNjq2Q6BsfAKRKGo1KP/jrg6ZCpMRAKqJKXUfbanLGM&#10;ZWBJsbO0po06/QyShxLHx4qu8KtdsSxMkhvAFwOoPr6dprgXOUXE07P9YKKBrfHT0l5WLxxDtj72&#10;AvGoQRufjgabLEpCZv8IZAThACFAjI9zgPg7y4ecGkBBJY8tJscRsWkcklT0mX0wbmgaQJwwpMoq&#10;CEOtdcrJZ8lqmfzreditI50wpCAS5vQxup1qlns97Q9oQhgbDnnEMmv1z9hd2bmw+Rv1aKoaVQuj&#10;4V5RNK1bBLUW2jpkBcT6GRfyqC1wMgw6gKcS81MG0owNg5UnCQ1eg4zA/zR2V0E9D8BGE4AIMxBO&#10;KnQFXLwMTohQLNQJ1xYanGX09pwbrCZl+3kYOywOCj1/nkOVdWGATp4E8wCxDV5dErIXWEcuO/uZ&#10;37OTAN+eAN6xddBNcqZIhHcBlNBMr5i1QoDwBpr4moaOJS7pK1wApECBEVqgFiGhYKg9Ku1msFu4&#10;dyX0iplioX3ezkWPWqHmykBr7UlUKm2M1jhBZhDlculBXKdmRwbCILmhvvXMOAMl5TstQbGVBwWE&#10;dfAk2Hjefb/ge55M0nGpV0GaquG7+PxfqraUKSC7M4/ij4wl5zYIueHBHLvmKjDa6ny+hvdZ/ekf&#10;SF9toguHd9e5TlwnqEy0Vcmi+pwp/38r3m+6p662c/PfGp5kvSkghPGELYA8GeQrFmAl6Ch/Jya9&#10;ezO5qrOLgRPrt0+K+TrDMmH1W8rZ4+DkfR3q9RbjJNMgo3nc6EXJsSkomqHBcuLhK9tNDxA3tE4L&#10;xW+3vUZbuW0cFokcXbA0aPN5259X546+HNwcd/Hnm3uvd6r3c+/9A94lj6G1/rUaX7rPd8cwq8KN&#10;CBUcP6k//of77c/O5uvrRvO0F/fWjv+MyJlcvvET5DRWWyzKbw9W+M2N7IY8oLo4otKbwG0KphVh&#10;quT8lq+mSdw9WSr3LrMj9HfqMRuybowMYmket8Wt52XjPMFngl6sZfRKXoDiQDFa1UY9kVD1dIeq&#10;DEJcD5TxqpwaxcoCIethd6uREfeEz2dsd6cpbx5LpTU4UeFmh3PfHRY9Q5eTyQd8r9AwNk3MsFwF&#10;eK0kSmncICNBhhhvf3qA7lgEbTO9NGZyqlLsDyXo0C/Tk8WjtLTHNS6mV/E3swLX7Tzf8+wvuw8/&#10;ZyuuXfn1CNmeS48vKDXrE75VMh9L4MdIh76h6/Ir45Ca3WyB3HUxZFilXP9pUK+8EvydLFrgi5Am&#10;t4NsXDXzSzM1jat3H9vVVPzv/pPr23U3SUf+oZesWqodQtpxJMaYCGAiS6xgTpNwQ+DfVn9lcQci&#10;JnFYMB4k96ubenq7b70LJ78VmnOFyhpkTpEZsaVRbEHjCSRy0OMlH4c7LX++Q6+L/ZvcD6ZgjaG2&#10;G3xC9bxhAJ6X+KsHgAJ83KC3i3EnWSm3iqwDBwysSkAj5Yw8zwuRAmSkYndCnYUTjr3W2EgWfym7&#10;M8e+6CV1yhCyS0OYBaWgOMBrZinErhVlt8XLjo4V//N4RTlFtBE/MngcGwwOyHTEVczjcMTXbDTw&#10;OLiEzCCZYUTADEIhmCaoYA8tiPhodRv+p0h/odMgcK2ryN4Ru7OV4ViIGIdhkMF6wKElg6HHkl51&#10;oasth4RpPTI4cMLUXeSsIQ8OC6CrLKCn2aOroelietOx3ycXkzakg8eDLZHJRkXxDOVmHADRY68r&#10;Ah+nCVncdwWn5AYdGsUGvRZMEiSb2PoLMtsZdpMjIOsiVRJcBloOylVb8ll8KbtuynCRhsVaOmTv&#10;EpMJHnu2iE4f0DDRotQeSyRply+oXagqceTt8IEiyBHSF5lgG6Gl409ukO+1APzpbkQEANRlVmEW&#10;Ad4iU49oCNOcS0Ah4D6E7gHNHA8AqjEkz8zMmRMR/4fkTN6kQf3EJJh+TWD3mBCOw3lB/MOwBaEH&#10;oyREqTyZ8LAwJcALk6DwmgXaemVFKQ+clXYRqiQzM/wve8Bc4cJJTq4UUwNBV4P3yT72fGcyxc/G&#10;BqWlMkACRb+F+hN5PkR/eWJjjRCGrm2qoSCIQKC+QcEhJh5k7Zb5y6wWMzkYlDAEHIe9TxAQWU2x&#10;dUxwnwgMPPtlYlLJT+NWov4jJa7bCOcYsGHRME9wwBiZuK6UCiAdsy+UPFwxKpPpoem5P5eoZo5g&#10;kUZD1bniENRpRniY2v3N4ZFhaoYGB/UQ9ldgeHBdwI0gb48b4NGuXRVQmRbIz/DbcekL7BNUMuo+&#10;jh70NHyOGGDpcle4xySGmsx9xNSc5Fp8fYRGSurNYrluJysJbiQPsv8n0O0Z6rZQwKjBVxW2NsUe&#10;sW9UYaXb+Bl3K+0rty1qM5bzMXBB/h0KHosFRwinn6E8vl6ecWOkF8KfwGKOYgTDJoU74vkAtZS0&#10;RQ2I4IWxCTS9TvdaRnMzUHNE9VFPMGWBEmq+hKcZ/mrdMnxE90/WOWkR6lAAbA47lIB8vOSAEFFN&#10;3YewlUBOvQVlxsSMVHWZ4QTvJe8dOWAiPgmhfERjghl6Qv4zsPaYsbPg15GQu9KcM5o8HNtuWLrx&#10;5KQDUmiQ9jnmfeST0J+Uxf0EWlt67vrrZgrJysEHjW5OYdvdow0hooQ/CgM6aideKYLgXHq7uWHI&#10;ppv36/w5AAvDtITJAqM2clQYKlLCg3WJZyHwAXK1I+2Nn4b0SJxNMkmU93hoSTOPiMXWmL6Bd2tI&#10;bOBer9TyqcEZSUYEtl6Fao+4FHJF5fX851NCeicTxh4334Auo9jjdsAtxZYeKS6ifDQ3Qv257lBy&#10;8hTEWdjOBUsc/oxpQE8RDRimpPK0mHcJ4SRmam1txw1SXn1PeSNyvOXqsd9dKp49vL1lBIQXhyuT&#10;GOb9ejBwI0cev6pefi5/N43C6mDMxV9LPIB28xASGOT+MKtmZkSNeA+Ih2GwR7pwRxg4obUGzKnR&#10;wTiqqeQbsCMGPzYGbPCxCfE5tUpKxiSTZYSus6GrI2ByC0UQel6KedoXnML0BTlAVw5gXNAcT6Nw&#10;fPMUYtkUCPrWtnvSwYj8VLGecpg4iEDBjq1jtamCmmcFpqFLps8Q492Cg8vL03R60yIXvxB7ceKm&#10;IDgNhqpInEUnvIGuj9KX592FNVgJfy+VjUIkjK432/ZefH5amhzxkEHnlnPrEO8w7eAA8OOLIX5Q&#10;7cVBAiUd1V4NdmsWGWV2j3aMO5CVg7BTOlj+0duwFEdzb938eqvOZIzQxVH00NX90ClXZvQ9NP9O&#10;UFonR+yo8RR6PT/JEUoj7DgQLjMJsrbncuTzpBI8bgdew7aQV7Pgp4ILY9bYCzJaGNTqPDUUYwhf&#10;ZEpXyqe0a9EfUyERXSJY1E8DWQo6K6QWbG5tczUqiP+BHcgkZyKZBjvt+CTENEtugh4BnM6psaYi&#10;dIpJK5BKhGjIPXHUEuvKgSeCZcFXo4oC1SBVABT6OoDGhx/V/rHBeDolqP711RcGS5T2aB3wf/Ng&#10;yl2/jacmA8LIxLJ/YNFD68jhA9CGWTSZJwyG0sF+lrqEZaM6Hfu6oFOBGWKnXPuHfvPqAZVyiVfi&#10;VIXowaqUgw2LAWAQ0HBYrEBwstTA/I14lT+TgBxbw3wtVK05/5oBW1TjF2JHzlWsaSOCFwSK3+Dw&#10;sklRoMwzNhbV0rgTGlOvPLSf3vWCEijERjyfGTaG+h2D41vm7YOhIM6LmMGKPHtYt0B2eRnqDSu1&#10;QjjaQGvNXRnOqQ/swNbG2rYgbANKJo/UpDBg3TP16oFuzRLEPdbqPEdGIyOQmsDqLw1cbqbiXqOU&#10;mGDaFQocBG8AuASpzJrxAQ9Q8tyGTPvxeuCJceGu8EdgAPx6gIygoHggjSSL2LSnylKFjmryYLMD&#10;E4NFgKccBjbJX5zCVKpUfcZoo2/EX2VJtZnIrgFCWIzNCWXCEotEWUt1XvcJowyqjycwPwo829As&#10;76z1UIj7NC+StuMFBazEhlSyAQBs7H0RZZJfxnmzt7c3kyFkHRiJyCizG2AR3duetboqE7eGKwwF&#10;207JS9RPrEE2UBP6bxQTCClvA8Yl5MOmML2BzYLYlHxHYXRUMFrUa+pD4+Aqy53oIH2VS795ZAeU&#10;9ryKsCbXrWF0Nb4Ebn/GLxAj+HvFaVkeiTACOhFoqISH32IKarYtMXJAewg2gMm+W7wvCPWUt1jD&#10;c2CjdwdpOqCF9AoH8ktfb8C/OjGJaRlw8Vl+FUx3CFgwaOoNA8WWHZlIDauoA3fO5eg93Fm9e7VV&#10;N7z42TOPsHJHwTWxJuf+YMhd6K6ConZs6wXNO+KdZVTKR+3YIiFGHsP4oyl8COsFp7Ca7ZFvUxzw&#10;D5GC8cYLxMC6YA2bxNYN0fKrznn4oVcuJooSdUfLZB5GJxYASva94G4jjlis//Ako4F+QjjJH7N7&#10;75ItzQ5ZAwYDWijVlC28aZj5ahBL3OA9KcoIssCeXBkCBzdMqUlchtS5lAmbSaok9OT1cDq6PP2d&#10;EKWlis52IdUeWoSCRQZ/QIVKSf8HIWiLrgJks8aIY03oc8Ah2ZDN7UsGoIcC2uhu48GXLjssN1ud&#10;DcO4Lue10bzSgV3aWZQ6XAtT1FEuUaAEjxiAI73d6uOFmOyClZTW31najidqvZGtRTVfYZuxOW6Q&#10;J688T0RuUyxgy4W/x7Ghz5QWk27c6HouShAjcV5RTBnoaFB4bckbm4m6C04m36GSoUhn1IJFhucd&#10;MxWLacljVQNIhfUrNbzY0y/Ynm9HTh+z5+XBcj24I65NFfZTZy3rydLzuXm8iEUR/YRwGOEZ37A/&#10;UYZ3mSKiQ2w2cICwJJg8VX/HtgrgEmn/mqo/++YLAlQ+qjYvXOM5x1U0srPGBE2hbDDrByASdVPM&#10;2xXgoemJRVsMzvm7TGoBCKj+u1T/qxHQHV6s+ag3Dfk6ZHyzeadoHk10+oMHpEL+cyXfrPVYhn/3&#10;hKsoYHq1iOuPTE7gGxbRDgzaAOBXVoFDCalh9wd7TN+Q3+zWbSkhfHMJkYH1J20/G2nWs9GW77xb&#10;jAIwHFhME6iDJNfJ7iI7iOw4PlRiCQbDduBPi++RTRATO5lOCZPIwfIzSJiViUZ3JRS1g1S6mB8B&#10;IBLG2fy8I5r0jE8fYSIor/rUdeFz3b/bTNIgZOKAR3/anJX1gwRkuYLHCveQ0lbkxlKJ+OO+Vvfr&#10;hGaN947+MuynG4v35vlJyitWOauSLOEBCz2VKaNekm+wCnURrkuWs/6EPwfhiHaY2zwijRtKDyM3&#10;wC1ExNKEIWcnVxAHbY1sG2kzu/S67wnswRQ6osGZbLLMUtJ5eoMlAU3KDMYVfdRWxVbuvG/JD2WB&#10;zSYN2EKzQdtBgjRBO5z5/MWYVDsrCXhExBCe9HKMwbMRdEutxBrkZIQHho7oocZ+1Y+0l5T2NpIT&#10;IIysBKi+EBJDkpA3E1yagWeQJmw2rWtPDwA9mRKAwRbyjcp8mIYbPflgbYs5harcxhujyIIZ3yOL&#10;cbb7oBbIr8ofMin7Z7OR8F9GTDTYMdObCesyvnruPOthuIFb5TUzsIYTCOjmwZs76lfMeixAWIpk&#10;MOnMz2H0puchTTD7J/Xlh//cTyB+qF/C/htTTh/rADzLmYrQVIsdb+/s/sV28ABWeMKr4y+a98f0&#10;wrfeHxkTfzWzx4aBnaeT9pgVcVQcJ/cSV85f4n96lB7S6M5aWh353jj8pmpvSV8XLXov0cPYZvAz&#10;cQp6dnCP2CS7n6P3s8hDbob/aBLXmCipCu+1g4VtZuQdSs32lFyIoZmWn1ztbbVjK/7rx+X79s9/&#10;37w/Zri5Dw15bzTVh/Igv53D6ks/bKtqsw3/cm3/E4vpD2030wNMnG6yqMen7L0KjxEoAPTjzVSS&#10;+mpuP/gk3Au26BqYw07yDVYgLOtW/+OhcQoP27BpPvBPs+GQt0oCf5G7LsLyVSKGHYg+Zsx6H0/u&#10;lB1wGQxaQ4XeH5IJCUZiIGgAJjdodXhbaGovz1tl+Q05vnyJNvcQl5ipg8T6pf8haL9tceWsDlWN&#10;cd+t6u2gHKQnKnC+1/LJs8u2f+7lrXT6pSW8mKgdbC4E17XVG7BS55Gdw+scuqnTPVWn+eMy/6H3&#10;X71bsPJkliM5V9I2Ed0UbxIdZY8fp/vBuJJa8nuAkMcjHGglbIQb+ZHTEW7j4gJZQ3wJHc8FcFxi&#10;1UPfi+iaUI2YMlY/XCk98SYKfD6xNlFv5rG5vIWHLRiPXmLBSR/tPGlfiK34+r3a/ULCME1EhNVJ&#10;3bDvbDbwJKvDFKZta1/AxU7tdn4stgWk4btS7bXtrfHsPZYSzFr3fbR+6fZSZh4k/d1OTW9sin3D&#10;1oA8D83KQHRA8mKByY5Z4RDwuyDfDCvDGB88z3yAcbgnZpxSPSTncaF6a0FHJGw1wAljVyYlDCM6&#10;dwQFUgHpkEcVeiz8MCrjz5L65rIrLiDq0MGmYY9UylcxtrQBniaoGGjN0WNwPGMUXm2+gzCvEO4V&#10;rZ2Ar5Jgr0AxIT0Vb8d3xPboG5wH7CAMUwMVBt6Mgq+TFBdrNwoKruR5wAMbAGmHWg0meTshLWau&#10;tdLw89YytoCAsYDKdZypB4wInpnGB7IwOLFWroi1ktG70RHajLS4uoCqY0ZigodeA6eSfzMEIgCc&#10;C23+xNBwK7LwNuiccayaYsWNeoMlOGbHZhhz86SM6UGq62g+dczvaG7Ay6N9WkziaQm54anhGhJe&#10;mmPLAIZh4lRix4HzZ/AX9EZ2xOmGngSTPv4p0PITm1QE4hA06ZJ7rIqyBhecn5LMIDYg4iHhIQUb&#10;S5hByFeGl0uk0MPkodTmnWaYxH/J6cL8jNWgLoJbBXyOFlvlIVUgspBNX7NDkhwWp4La7aJgxma1&#10;wMXfCGw7OQYPGND4IVF8g6Lui826APO4ESEK7RmirPhzbFb3fP74UEJmDAFbNVXxd2QAq8hhMiDz&#10;jZzHUlAqULnoVHl8GAetV4fjhYwKSBpExEIMokAS5EbGcBnrfQlyNYz7GngYUDETJBpTuPZ5WcAH&#10;tXx8UD6IA8BFZeP/II6EcRiK/XWo5Mwi2GJBLCR2YBGrGiQt+Lfg0/ZASwSeizwZgmWrH3HvKVYO&#10;c5dPGMegcnX7cLQTowcSfpj1CzZn3mQWz/IEkhFHL72kybxL5BRxJfNxMqlDagBgDDkU60bMUfiZ&#10;T/IE7nnB60quCjrIkI0SlykGUPYP8OhVzhH8+zib+B/0/jp1KZQoiiHiu/zaFn2/wlpDIFTR9EOt&#10;x3WwQ9KFWAWRlVCRCvIcrlUIF46uZZyu6FeYisvF9DnqM8ywe0oMQEnBzNFhlCL36/cJOcm7tnB3&#10;ouiRG/4v/PzMOx8w9ULUopwfTc9BbQfBFnA6kwCGj7TaRo/zBIVAG3KhUi879eOwuYCSQyzJO3uu&#10;pZu81wQdAINe5101/liqgJUvsdDshu2fE8BDYTNmKqDMFA9sJoNT5uYzE0M+svUJVhr6UUZoKswb&#10;UBRcezN4bW90LxrNINRCpmZlQkBAugSTSyWAnInZBYklQbvWMSiE413/YotEYFjwmx6tnZAqWnzq&#10;fFkyZQ3TEGnPq3ilYZvz5gGkHHo6rJ64VRHywN5gSEbyBfBeHZ0PkErkxNgdJ+ugZAUMJsZdWHnS&#10;LQBxuj0GdJKXWyWB97BBGPuJURXCMBGkw5yKb5zZBz8NDiZnYmCO12DyIvfXxuYBGFckI+waIWnj&#10;zaMx40FhAUH2CkA3jtkgB/CtZn+qIiiFM/Ybhgsg58DeijxYQgkc5jEx7zeQBhFY/3ujDD0Nd9Q8&#10;xamf2govQ64Jze01WkwyhThH8RhK0NmIUGiwJoJCKrQslFvSMC4GI04kklZOHAZiK3CQAwg4yAC8&#10;GlNHRnx5YIZS+02Am4d0M1DXZCARycF+oBqgbhkDQXJgK+/YaIKcOBRAJMhou+lkUlI1VoMkVthj&#10;zAADZY/2sPE4ZsVMh7TsxcUvtOuXJLQIEWKdz9iN2r/zq31H9gLmKUiPO/BWnJCYvzAdYdAmqjkg&#10;xHq9iOwk6nMIVIQNE4oEdYhx9Qqhkqu8XSPeEMp9hGwYHXTeVLBVBolMiKuJIGMuppvW/a4hoBtb&#10;4iLQbVg9LkTgc1PLyJDfAfBWwhweuzyecr56twmTEGoeBBY04T1GadzeB9gQ3CV5wNGOpx1HekW2&#10;KS0lAPdB4dP7BaUXr3wwkXxMOIc7EkSFXZyzXzfJTZYE8A5bTbzSHzD+ZbUhKlk25m5BdAucTW9L&#10;m0FrTXzHqvEm8p4+T3NKWK7SHbnMR7ckm4kKXYUDMu3hZRWsPTaqVdWIwvvfFdA0XgxeDXaFKGNk&#10;4uJ4JlxZhDkgzuKrgJrAPh9YIUE3FV5tvOcCQnDACANZCroRdcZEIByfEFjJ6FXFkYHOipQIBGQH&#10;XseV/YoL7pwUHTyqDujo3s0B3WFgbsh1wt0vHqzgRkMsE/ZCRcVrVu8dM2to7T20DtRdqIuWBCEQ&#10;83JqU74yt0ODxVWBbAKtB6sbE9gD4DjucuD/SOX40NiK8PWz4XEWkhCBEYKGruiIKQ7D5tyu6eJv&#10;RcgxO8mJsSGBN78Nn31uLLOgv96VDC0bsnQ/WIfcuMd3XP475uW7tTZcw7WQJRpX1z7QRRKEUud8&#10;83iYFPLcCrPYjR6KQk2VEAX8fY00rCWlZAec/X1THLwZUZ85bL6x5JpzLeRCu9tVCDCJMJISTWYO&#10;gwsOB6HoVEeIGXv94OEhAD0Ov+hXo9pCpMRZgxMFR2PeEp6Dgj+WkQXIRBXJU/7wIRmEha9lcXae&#10;G7CLwjvW6OURuz+EO4YlDGojEAEsypm03riJGdnwt7m6w6SaPwtpiu0Mdg6g0G0taJST6xlXkuU9&#10;/Fhj21YxUlMSfvIWFzWzUCtp2GuEJUuxd7AJcporakBCqe8sb1ZNFZ1gjEy7D4B6a+Nw5+NezZLr&#10;H1B2ADrIbshSSJTBU556dmfm88wsZnct35BEiTUOog67p6hCs1TjlF8PPO83pZyVDVovjD+T/NWt&#10;3EoquI1iJ+fQvMloryW6ziolYs6aE3xaT+2HY3nfmJ/A/fVYyjYcl5zGxN+WEv+6W9LBYiQi8aai&#10;w7S7KiHcSgPMnyeaYXy4Fc4eROD2NcRkWc5fXhyHZYUPtOHuQUFI+N8NPKlur8Cs3s9pauHXYYnb&#10;AUdkY0FnaYd1APSwXPJDPVYoklCoFPlPufqxoT7Qe/ftj8P53dC3XYspkvgonUJcuuk+UiHEqMsh&#10;txJG5gwraK6A2FqPQw8Q+SIdjfPF/kblmuN1vIXmiVQtltbzGO9XMDTDft7BUmd+bjNOcwhxZ0JH&#10;naZMnsdwjr5oqRcIOar6U1VTy6Xr/kIqxawhdJnb7UbG0e58LD862nVDF4Jeh4U5qa3oqbGMCGTM&#10;uo8aJQmyoPt+6qFunBLjlfioFCPyTt69/gUMRqS5d9uBSMttiOVjXeBwaU6zK19AW1HJMEWluoW1&#10;Q5tu7CYGgDoTgOZseVjDj6tFwh+acO2odK8Sp5juq9Vm1L+pts6KSXPJe1JD0DEji2/ORKRhTfKy&#10;eG/5bD2sRe7OpwY5ENwf0mzYGvdkobVzgCeZMHALeZ5LnbAmSKFZOzQbdT1aMtEX1nYloJ71YGxj&#10;9gsy/ljqVqExIrsCdd7aGWDsavdKD4Llgd4UvcH0gj+ZMT4md+akyIixXvK/YabEnw0Yh619sZhv&#10;jvQ96yAo1/Mm3SfcyL1ClCttwbylPoxGlNuCxSnOYuWuiYDXAA3PRHIpklLW7gCnOpGYxhlktTiz&#10;WYyh7HucAEVYbDtQSX0bvMvpKHJo5M5h/kcF06+7krOfAVZgSCwQnOx48ejU6SUa9Z3PSuNvYa3I&#10;0tpx4ZdWMZRRigIcSFHrviNLYyUwhQpeBiaYnY6DYcUev8q8IsxzOxBFSs9A5sPDrsBLhKECRvcH&#10;Ijk3fzyVzX9UtT0Ka8wNCzShbBCitIX0SaJmsRzC24EH19IBut0mD9IlDGW+fQabfiobga3fWV0w&#10;EQXsS420rPuWssyBJLklZAuUM7tGkscgqKC0qE8P67UIjgX+D63fdWpCk9E4JG9tpOXKR/6A6Yrs&#10;vZZ/uCGKeLRYWGen2stCRBkBRg5KUNQkBFQocop/mnwfCO5IU0Bq97oGC7IRGXcsdV/mDptHOJKB&#10;dKxnxmWsaNq5Oe5EpqGVaIERVhpNnBBQQPdme89CU5wIGFoe5PUdc9AIeIDyArMGFPEJ5dxOu2OW&#10;+zEnYpRbPGB4AlzSJohYbsCDbMp9ulRE1OGHVij28MvCdmEZu/BH8IcRVb8ki8k6sZ2xeXkvWnVj&#10;OQrTbowydsAoElxEZrhM5goBBK59Bsn8Ljyv0zbYJaTR8im0/OELKfTjs9GheqTphoPh0B9H0BUC&#10;RaScPVjmnV6lxTk0ogksGQ4rGM4wE0zIKA96DenKFcxGkFmILGos1x9q9WkavdppsSxAbT1jUCbb&#10;lX6Dte9km99VHC1jZTyv90qYKvaGmQzrcdv96q70BbLR3NbCyvD8cbTVrvrj/8Xa9urliNh5ct6t&#10;J5iOTBFXyKS/YZfDWd9bw63yn4DJRNnD+01/GJf/8EyM+N+a9jOptgbUxpR1m5c17491U8xFoLrq&#10;R1GdsceiZfsO0M3gfdPnM5NoDFN59IC68y8b6NPoZtbgW9CXVw2BWatF+m99MjUnc3NtIQUKU4Zt&#10;wSxsbMdTqp4110E1/sYkf4psD2jy1Qjx1eff3cKLvcldkt1v7vRwP30x6/CvhHGgvCq9uVy9f7go&#10;3W5gH6so8Xg3sAt9+ov1OhwYod1DU3l/8bhLnGLQMueBu0xp3xwq+v03R/WAtl+8f/dpUiJHStZn&#10;WU+XV/XcSakYz8HK8ZA6/QYNrtKztYz2F0owfYBXhzDz0NEDAOx9/sUSGPkXbSzr74rbqH9yKrWL&#10;5B62yWSxDkZPlxrR4lynD+9pCFmatuV4RLYJntPLty0aukjp3tb6VLhM/J05eg1uxy7+23o5GpqP&#10;ZcBbv3Y0Blt2BlD4u6cvx5y+g8y5oROygRjGwYO0+9auz2zdvE3RQthyGhKoFBNgfB1vPUKoAK/Z&#10;c+GGJWONitU7JwTMow3m2V2vYWpSMcyDdmZtwnpcCGa9zkVDI3lbPbkO7l4ATERcaCCbVzFrQn+Z&#10;p1MJJwWDOwoFwqc/iLvrY7VfrHrTSAATcOLeOrTTsvZUOeDZ+unMHH2Ln5NFVR6gaUTBf5rb6962&#10;3rvy3Nn3IKcQ2rYTc+lr9KfSL40caS/po1LuEnilM1eOEicn7AzfAjJafDcmQSNMsZhUgApRisUy&#10;cj6n4GnK2giP6NtDST4NPkYNs7lJ/2N1LwTRQkVl830J8NYps7ZpwQ9Ys4zXU8Gpi1t+cE0JiDhm&#10;dvHMmHpV1lH5lIYfu8q4x/TOo8f8pPAqYyoH/8mucFK5pnxljWjFSJkXFrdEUrYK4HJGLhCciF6A&#10;NStGQLSx4uhChYW0+cTFTIRiMHKe9zDLWCz381lsrNYy1DvnkDGwJcSI9QeyfpRQA9ZXxsbwcEkT&#10;GVvMkqifmEpQWbFwxDvMuMnAxsFotCApkxaLKAiwuWLzz08C9kmjB+I01XK2GTiWlpj8Y+LdRxvx&#10;Bwp9jMXMPqGlMA2gP9eXccQZlzFjg8BRjs2J4UIVSzUjgMMgI8ypH5g8ciGL5Pd8BzFrQFQ/geEC&#10;Cg04DuA5eZemGmJhiqDxjGDLGDbAXQomdvi7wiX4QEbAaSGgWsfmRbeI0OYiI/MCVLfYRsyFowZM&#10;g9AqadNzfrpMTMrmYofoqeGD2uXyfR4O+INoDjWVc4FWuMD8R2vIV2jZOTCH3kBRwxMEkImnEIYQ&#10;Z64H+wzJAUZ9FmzzQsoBZbtWVqQBRnLNYOX3qeLkrBHhRnKFRI6unhGSlB2kbQWqSczWGH9y19Mv&#10;4ua8U+OgRsQKiYKMNAcNzRCIGF8XMn1gXigu7gBYCtzu1iY12JYzJSPLlS8OshSaEyzf+IiRTqPU&#10;ZuGIhpQQGqBv4jLvUOQIfAMzKOzGiFMGdn52eyjpQtYHxkZYO7mYyfohG40H5BvBwwo0dObq/EgO&#10;FAl0f4W1xJPyYfbhMJwk8+qPmw4TAVM7sWoljt1jaSYagRuJ2Yx9sUshc1OxV/COgWdEp8gYhRxi&#10;yjMWwHyGA3scvo3MWIhTKMUGDn0QvlCKM5thzUip6ku060jzmEhbnHE8fYNu8pvykw5nxizyphJo&#10;wAoZG7Ptjh094O+h4c9RtAR4liVGKGw3iUdEO4TZPCUVYhKiyFIMAJkCZHjjqCSPiA1ZjzMJXRo2&#10;VUy0WYTCKzd/1/Pwbkgri72J5ZlzRVNxnNaPkDmBDUKLFlRgpFE6opnBke8KSC3sSCN1fMomTJJU&#10;ENr6IE2O1iF8wJL7VOgICwUTEB8dVj2w+gQWQHKyxu2HWR4warNaBX3hTHAlmcs2kcFX5xOWQpEX&#10;ou5jP8LJjMcSsOOy7yu8mKYYXkNMwxj4w9hWKxMuoJPMUiFVsgWBnb+m/RGImY/fgIOe1PrkxNKt&#10;Evh8AcHARYlBcjyIxGpIvIL6hsMAywh74dyGyYEWSbPIW2SiOkoVkHAcJMjXEPLjZF+RWPLBKTka&#10;MsxQAxsFmtJTsV6PULjPkV4T8dbGQobyFbYYDBKaDGZNzhJdRfAPry00vwY/RrFtggqSFetQQCYN&#10;IrFR2rKjRj5GpAkEfeINWpYcABTESF1MANmQsB6leiGrXRur7Lw6VVDxrrLpxy8ls83fd9K7xlrM&#10;ACWuVQ5vFUgCqQhM8rdUBDnCfdQ7GI0btIrfg9bGIoHFFu8f8/zarzWEqABeSAmCDQn7BwO4hVZT&#10;qKqp2SKe2vE7LjKmyXASJnLbS2S6nMkogphCI3AOmMrDvIIxycUPwZMfnvqyCS0JTDaaBf4bs/QK&#10;oUNTlycBZcYqQXQIhzICeBHQjTOXoGiBI2UeiQKyRpJLn8bG2PCUvGJlg+cQ5T6BdzQ1SESR63N7&#10;6Cj125qsSMk18IQQwZf3ucP5uEBj6w2ZSNegpNef5B0MCnQKHOnIXtHeArsjGAphFQsiETI/rtoH&#10;UwkeKJ59goA3y7XYM5jknj1h7eHu4aCjcOZN9yD68EpzzQ49/Etabb4HgtZkfhWu2gWOAkvxSqQY&#10;MNGUiLFFA0J1IbzyPA2o5oBdocRluUklbVBn2IdmvBlnYFQ1OAfoOmxeoC3QLBvD5cQJx8IGyim/&#10;uVkSe81gF5AMzDd8YL/XruxoCLAYbFNgfVgU4VU1LNS++KR5R5jNbWf9EQePv9wFWpXVPUcKJTYr&#10;dBucRbnyEzcvjfVtx0escvhjg0AmuTJuM9A70mzBokN1wzp3JEB3yjeZhykd8a76MjavyO55rV3B&#10;FSLYEt7ePDEYZMg8Xzj5cF/PEJeYY/IN8SKqKFpwPpUk1NOSdbAceICtm4ttFX4/f4/7eS4Q4CHo&#10;IFgEvgdXOrsy36wvCjqGgdkiS38SEw/Ew/MbqiM1YgSypgs9rXts9cxNKBKT0WR78g2x6Qhq3zf9&#10;eiqfQodwsuw98pQFEytRdosud+7VRXuIkQnOvXuzJDfhQCclFmRn18fUT2jUSjOyJYcvzQZEi93M&#10;vxvr2TD6QK6T2KXdhnQo22XEWNxy0JTlG8jgRG2whahnYj4DD/0aWZS40VVNA66TPKH0Rsc2z+Up&#10;XLLCN4j1IB4aFDeDOjTZLeQaYn+gvyiqck/86l6bB1TwxGrsa5ap+doSOYOJV7GM25xuSWgg8hZG&#10;r9TvUDu19V43/86bZDe4t2aTdE2dKhyDnqlDt+DLI4OoO7haRpk2u+jv5srFqmpa70tKhPb2DcW0&#10;sHmaOMOFureMV/3NDNT72NiCToqtZWRBXoPh7/TrJq7Lu+I8w+DhEjZR+ZR7LCucskb9LAGtBY+G&#10;NArYYyN5/nRpn5m2MfOAO4iHsunn+IuiPlYo4nprh39Grcuh1B1njDZzk6CGmuON31WltT1maGfO&#10;6VCY3LqgAJF/+gzeTYhqmQMOGpzFJB8Wp1wFIJrTjOrd0hs/bG/4uzzYqcw9/OqUVSbh8YCBJKTE&#10;IrwVQTDPOqICnoSwtH7DQQCTtCRintJvxub2q2dlgwuGNAHQhsEZ0Tm3lrGe0JZpf2JlPLyrMfMJ&#10;2KXmsHs3fws7H4wzq0MJVgQhlcG5zYmBd+unebqF/fbnQwPpmR5X3Sd5bYS1huMM6TJlDo9BxgBw&#10;uqkIWyh5j2uWoQQSyeEXxt4W6kK0POpkO4mKB5Sux+vXQt0QztPVqN17G28x63PTvOb866b8ZvUn&#10;gjv6zc+e8rK84ixgKhSV9h0Js50EXt8RXczZ3f9DQnCyB0JdzVW3zqkPWjN5Ntfgyw+X9oPAteC5&#10;ub2BEmACI2knLJwSVR5fmHfZX1j6A52McusbCxIH0sPUlA/O0DWgA1mwYoKpBmwj7NLYlkDD7E5A&#10;twcm871Kl7vJt7mr4Rbo3Ubdj89YC/jkGaCw64cBfYou/O7ktaDnPwMWAqIqjUzCFrJEGZMR0TuM&#10;XwPtAb+Ev1FLm+8a/qbaVQZ1PpiYpb0T9EThho23Ox5HdPhPr+gpr+dgLvgmMhJFkP/02x8I+WDQ&#10;Jte+ea25eBWMIsqdCGQ4d1xmDNMxpwgMAykkNQzkmGEsfQKpvHLjo2eu8WSJ2duXI2IVzEtkIi3p&#10;osM6ZYNFHrrNmt1aOgffypJC9TISM6JXNkBPbQZC2RARofBh24T9PQxIWMOV7dRR0iE+2rcyYMwA&#10;2wrX5lbkQjjduZDfK/sG2oeJGIVkSn3LIDjo9Wr/QQynOr0RkDv41WPB23Dtohs5wQvfGulGc7cn&#10;8WO9AEVHERtKYRKzxgxhctl3TH8IC7qWSmRpPLyJrGhmUM5CVkj5r+vfD/01WiPwBcjK1PWt9wIE&#10;ecXJDDMW9SK8kCAmilfy/lCxWUMCVV6rBnO3HFMaFkryEWYMNp7BeAOLVPEEsiJ/GvTMb9bE4HBh&#10;78CScjUp5qS2JPRHn24byGrUF3OzhKqVcAe4FxgcHitNFPCeOdbTFqaaxnIR0/BA+UvqEg2mHMJb&#10;wKUD51sw5USjxjIMADfKAkKrzf5MGicSwK57BGWPHB8oEAg2Qv3otaolJhEXvTPqFO4+TAIKz78y&#10;wFk6kLlFxRusOZwYECICRiHAThqP9Gn1ii4JFA2vjOKzsQEqEo8jMFg248n0yJYMyQOfgQZMiwVb&#10;TAFBbQo8EgE5NbkfLy0OBDq8flCeFSwfCxG8DAwZzmHOmEFbDcdSr5ecNSqEZ7y2YI9glbDDWg9O&#10;/tHa+3UgtIgcb4T5itvRai2ggeU9I0cUFy9VsGLOc2G/iraWJVjffOaDx32jlMeJkLYd2eK4vErO&#10;agG9aEFTsJpHurGCZmbqH88ltwQKfJL9mJizegLMzU9Th22bu7zMLEWQ2lFrK7DpKPMm2AoAHZjB&#10;WnBv8fvqXo6HYzBM9eHlT998oAmQfs7IN60JFQuhIW9l+90Xen2DFluCaRIRe8ZQ3AfCewcGN8l/&#10;j4Clzh/Zarye41f+pOO3rHaebCz2ey1Ha+EfnSyrGm/Y85MXfgUGRQ0s/fiv4osEe81Jja0pf/Sf&#10;oYKYznshPxBpIiIX6LbxYH49WDRv8Ocw1vdo9E1yTfA9ytMT6rT4q5JMRlj4Hy/KLl1T2ITevrjk&#10;2mdjvSwV4H8JhQrXzfzs5wMp6K5iXSvc8bP27qBGmaL3ej/tb93D1vqrTfhv7VlFEoGC7ceILQXC&#10;QS/x4Ln3hjfeJfWENXFiYzW93kbkv2SPoN7rceYGsnpZQClo8CvN5fu8OOb6r2f10ztCG+1+thkf&#10;z7vbg9gxLu+0pVUiP0hsrpjwxSOTf0N/AwY+tDGI3KE9UkB/4G9Bzq+C36+XR8zRze9MFpX3tHlm&#10;eaAbKpnLO8f6S1W9hMc7apdhVzEqYjIdN9sMh5F+UIkmSw3E7Mo9VOTNygt9sTYJrlboebKTJieJ&#10;Zw3J3KnCMRQh4Wul7Gn9burmjfyxIy6bRD+rsLX9dYCxQE3M3IvEY5PJlcIOIIDuLxE7x/1NyFSW&#10;SLuNlt8wJojrfMFbHy4DC5glUhgdbjK1QC8KIxUnPBZT99qZ+EvRHUH1QNRlh+rZbMsiBhMBjDa3&#10;lTrTGcCV8IcZlQe98k2LnVRr97PN9A4wNuWlXiwYQbXxTvxi0O7uj9VwiGb3HUh31eaOIyOshn5P&#10;iYjqLe6Ci09yFpMWSv1pU54JtcaqWgEQludT4pNziB0QKk2HCogtcB3mO7QmROtIub/6usvc7fan&#10;tdCMzVvGoMKq6Fj25NV7D8RLROwFnCalL9cEbgYjJrONfNptvA+IkSIZ3tEoDkEQNhoxFaSOsokD&#10;7z5M7ROcYyxBfN/BgH4Nyz/yGkyY5MpayycwcgOFN0pBu9b4uCWShDhjfFmCypxi0hJFx64f3/kJ&#10;OjozfnY0jiDwuK07nKfkGImTngoa5R2N/ZgtdFTSSlRH4tCZY1ERiEyRS4OBI2ppcjA7HYdRSMH4&#10;A5G2IWiglQGCGqE/dKUdbR1bKCE1WSpOEo3c3s4HAI5NVhOiBNKPsTdzHg7GoZjraNq8QnJHoFCK&#10;iEcD7jOiAgqK7qCPTKaFQVR4SlgxgZwenbeQpDksOMgmEBWiCkTlY1ToB6GbLXMZSW7D8bX4KSMQ&#10;jaMlIk4ZaPKEfM5CzUPqB18OM7kSXaHGmtpCkIioQwPZOy6R6ryajotsSh6jzs6w1XkOl51ezFI1&#10;E4s7uEgLD0pXwrsm4P3C6IXJEkAAdOwCqQ6y78B9wA8lk2Nxbv2EKxMYC0NwjA6jB4tfGQqiXjSK&#10;3BnCL5SkCA1YT7gkYgqDqUwtASdSyw3BixNKpCOkFoQIkKgZLp+o7HvyyReDdJ+dRYXFt4evQqT0&#10;MpXoWj7N/qD3KN5RKUqE4QZkaeh6VOUapGjyHCy+Mr0yH9eZnpLx0RIu6GVofYm4pnAGTDwzrh00&#10;sHSoEfWLjpP1hHaD1d4oQ90jpa6qwdHVEv/6fsWnzGXUm4NLkg0XrKVKj+NEkw2HotV+feRjC+2q&#10;65HFqzJ50ICNScct6Q+PsoGZEkcra8eG84cYBZwXAsPWQDJhecYi0AC0p3DnndlZoGyjXICDr4sG&#10;YD0y++XfFspXNjTDpoRrPaK5I4Z8N5vpjkkyoipOJQEuYbxkwVNX8JYwhRgKCZw8TLL+MNlvMeY5&#10;C8kYI4/SEQ5XhGDEYBu4dhiQIacg6pkpqouCkDkBUi8EfxzzMrwgwstUFXl4OdhxAX6e9pbhzWC1&#10;TBxwgMgsnfkNmR+RyoBSlSVyMC8FXqx1AfJQi90quYJGwgxCJKLCWdNxtWBe57ub+POFfgAbNfYS&#10;1l8kLNZILKi9ZcocCnVlcqhj91CX0UgoFHsKO1Aga/zbnGiQyoVmCE2OlHjsI4X3ENLS4qJlVhk0&#10;YVhG42hDbRQzWGy/hAwVrATNCiwZeVVQbjhaS1TTI4t0lI0kKbdxzbGNsI6SDfsvgx/SCxOGA9gj&#10;PUExJEOkYMwlPfBp8FqQiaFS1/NIBw7DB8hrUDwRxdDpNZ0QmNY2f/3sbVeDqhhIB2M9iWAQklJI&#10;pYUjp8Ll3kAnQ/Niah4MNbl2RJBuy08FGFUNF6pFTjCdg3AZOlujAmICa1Kzoo3iFEViMEk/sI1Y&#10;3UYjXWNbMFqCg6YL7o4CKGdt9IWam3Husm6Yi5FaAVPvSR3uqFzb6Uhgq7xQLrODQEWM1Fl8PdgF&#10;nZYEP+iNZH2gIcaw66w+MRoNdE80s8hXJz3l/6L1+8FjBkzcCDHS7JstnJ29tmn020ahBDZnnWMU&#10;akCA8NohPB5rLpl19GgtvhifxQYiQ2fObLI7FJZISmPFpc9PyzqEUsVHbCkt1HtVG7U71p9iAFMz&#10;tRe25Rk9KdONan7waBxmKHEqMgBWF9WoW8boaXCgHb8ykbwgZJyR/236H9iLsQ9A14j7sdcbxCs8&#10;7dxQNqNtkMTIdKhFFcvpEUOhJUXF5NcmLyYTuoqh/UK6sIaBqO8orAnknc6ENTCUBUg4mHVEWCyf&#10;DTpuTbdwmJobvatiMoMlHC4ENag94AGwZiKmFR7lSEIJBCJSTDQL7hjbPgp8uEi8rKdpSUxEBCXZ&#10;qYRB2IQ/CMCpx9gF8TYq7mOlJ5Ku9ESUNapPHDmuZDRj1R4YK3PNxrDpkon0q0ldB1limR0bA92u&#10;M2pJ25nTkpQx3K4dSg1c9UBJcZ0I929QOkw9FBlWOoHAb7r8XSmheekhYiAS4MMnfUYEGTN95YcX&#10;07zHQhzpGPMJiAA3y44+YeUULX/I5bQx3AEDL+UBTwJ2KydDSwXZTlnDsasYjvMOAZQT3mqSnVjC&#10;8/+SoIutA53sxEEE1IZVHa12oppsQQ7jmqguIlafS8IpN+3acBBBMEQyZiKswpjn8fjxw7EAKJBc&#10;s1a1OjChIYFOLJYEo3uO6wnC43aqujMk1gpcW2b4PhuhRmVSUleWe0cLQGBBOg22bL+hZyeu4tU1&#10;I1phWJNotzKMPlzhBNw2qYjFticWwjcjBHXNw5n6VRcwJhpJMhtAHhuYjm28pWhOtgW+drIzGc7b&#10;6o1tB5w3T9S6PgNIBEfOjV9nkE631gyXhC5snY4lu4WRiS7Xdzo1T0ShmDKhKQGJa+pCQkyJnKSg&#10;fT7UShW8EzU1kIhd4uNql2pr3RcGqzalYzs421JjoDTE7v7v2vtTHg5I/uR+z6yb6Hl5uYJso/ns&#10;vXmrgU5NpeSkEY8Sw9YHKeYhwUBrr10IGqo2rLAabzOXy2EhDYFRqxuV8MjjRhzkWfjGiwWQeDO3&#10;fbWZHnDV3a6du2urOX5qWCZBLCb9mnNcJlqB8TaDEbX5pz96SlEjrF/NG3ArqhRcTXE/XIXRckmg&#10;iqh7u87tttBHc4vKWVPvi+wTrcJYHWWATRxEGVRCcwQyCOcXMWAR3SNXJmrIG7HXD2wz2FLzepDK&#10;FZZ41tlvO3ZV0ypZ3I1s7QmF0wiTmFEiuerQp4716Kzrt3p3V9QNQDDarwjFIawwC3C11aXbuGRY&#10;Ke2W4GZcHY3KZ6+Vv6lBBIMOTYTFvAFdHZ+n+tco/AkD22Tp7MZVP2f9Zvbjg6TRAMkX1DObTTNn&#10;wFRQ/JW5IkU6F5cVyuU3l2gQn3uf0RoiW7riHhVCP9l4eSMNNT/YBkLOS0PNpk9GVKrWZV8wqCdA&#10;3GFDVEMeRLdFdlWNuxxF9XKghq48dra/uP6BvQzgY6wpzohKgy0QWSRaqHZs0WAKz2dX+gYKD0eR&#10;BOmVYFGL8wQFb8V5OJH0K7OZsdagCSv1qmoMpucx8twajyS4AWbNZzJWWf1J6tZuk8q96sof1pTQ&#10;duwovdreLBdiBDMEvICjyADYGkOBOBobJthRxu6My4E+7OR97ZTTjHx0wcVHQAucyTvZm4xo1A6o&#10;NQp37Pl9+4T/QeRYUv4IwrTIAwYO0a7qqYbYgJ+h309EoG45wEkOp5i4M30ADj/GDAp/DuCA3rSb&#10;HqHUxvgKbnqWHtm7Kd1XKVKNhMyHbNiCVOHfgYeyyQJJrynfpI5LsCxXi2Gs2h9/8SAjsFQANgl6&#10;0yfDniGjpVUJyykgAJSZBCbjq2V9oyFRg/+DHt9iHoRq/o3lvSo/eN1/pE1hZMEqVsKf3teMFbuu&#10;Vc2QbWI1X06mdgdndudS+LvNFblQuwxLEKCO6tx88GXteh70azxXZIO1nzInf+ZsbeBTt61DIAV6&#10;yYpkE/e+w/fPuOOgtLfTrIMvl5tToYPJ9oNxzwSwo1DkM9IIme1oCLf1R2MdieNhtdSaxnz8wsaR&#10;cDLeBq05dku6svNoo9JkTrWwsPPqod1o0bVcpHyHnBVci+2MB1mpK9LAmxifhEVO+RW2FFGgQgo+&#10;UviW6wbieLkh45fMA8puBmW+3iW97+nDnqUqC6qVnOwtFlHU5exi2cVBfSUsrkByym1IxLHWgScx&#10;dKEeGOk+ows8a1ZmPny+kDUeqbCYbLjxOMlXzjkeDjLt/0YkhD0+EEWhoxyj/oFXCQ8CFAtcdyJ1&#10;j/Didey2PN1uJtx3FU1pC2OTLqe0WlCiMu8PnYkhq72xr4hEY0M3DC5qeTYsbktVgaOo2tDC1m4h&#10;1CMiLhP0H/KykcNkVw9XVLVGC4mCHzisid0WeBgaUZlgNNoUVa1splZI48GfnZi+otYU/BhBFJ+x&#10;QZMAQ3MBcGefz5n8uGJA0VkeMryEdUxl0hVs24RTzZom4OUtt4BGFBU5sY93Kxe6jrqlU+hqDK18&#10;r0yxH1MSHBWUCNgHZ5HkjueFun3kFwWBEtUabSxS8k59tJoUcLYxMCgA90X8xHCsAEZhRG/m+Kxw&#10;3YJWQSu0tA71HcNxSU3+tAK835bdWgFq76399zV8gya6w+W11f4/e0IX80AeUJat25l86HDaDgj3&#10;p+0n81euQb70RYSW/eXkBL/a/rl1ly6ct80375fE+udbMhcm/x+m5r3TH2UO+j869i/AsnRgTdnx&#10;eOuNQ1Ozh+HqL4B60YE83fzGEYJOiJWE24O+yLfFr2v5Ux0AN4oeejao7hw5z8NNUO2/HY/LOxl+&#10;V+2drUSofKvQuG28zeuYUFs/SO7uV257FbRcMHZvm/H8Ho1y+TCBSFDQoLU+JHh/M9yQxqjJNnve&#10;LLcPaes7/3ZmdfmmZs9vWYlvrHZRDyP/lt7GCn+8nG1ABIxTOus/DocE18Ax+sV1HwDak0kvT98O&#10;iG/Gm21Rfe8rK3lu20bJHpxKDAJD7ablfvb4MTlmG9+k7tG5jR38bhiyYSUPUAY+kal4/ZyOOUPx&#10;ZYdilFNpo3h76MYfah0TkYU/V7D+MRaUn3wNEXIFzY4tW2iVLc+D5Qb+18zwOh7VU23+EhCpV9L0&#10;Kkfp86/NFS8sD+w7RZDwOJU75EmNkfGza3WODKByGhYYfcjt1+vfODKOU/BuaDn58JjrGfLwXJEs&#10;DRvS6A8GymBWhlF16g85kQqm5tymgW0HniTUdi7zYawzFQi1UGQhxuf+fn0Z5+SBknG60fVQWkHC&#10;l14qFsyFU6Bnybt+Z1lvDGgtgYp6a7VnmHYMNEEYXebP5jQ+MO0Ev9/hEcTGpuMB1LRyp6tZ9ewt&#10;Fful+EI0W4s3n+RqYlRpDqGjS0FOGJ9/VZ/k8i6vzwV5MiLNjvkn9PoaVTGnZ9/fNPomPMNK6iO7&#10;GcsriaFMUg57kW5AFA/8UHh8WPEKEhL2nBezZ+zuL4V1PYJZwgEEJGkUVtDcZzxxqP0PLUc+E4/T&#10;WV4v04HNh+J/hU65HT2mn2wC2Z4PCBUyQi+tYX+P318mPxMIn3ZDioA7PNKoYbuoyXJFdc3OEQU4&#10;MruJSadhiownl8nrCpoT5g1qZGYqXifmd2gFNgNsewQjBGhiVGSotALqycMu1BghMZDzq7hzSKpk&#10;nAA/CS6b3j/ObA5BjZKpw3CUjwL2tE3wHSBS+PisvvDGMCn4PQTEIB53E8I6gAIMnktBJUSd3z5q&#10;Vg4Ym4UWyXPhXf5hHCv0YAei5p5nkGAkT9Kv0AQj6GF9M8kBcHp6ezRNpDPg9sdVK+YLIvrRRY/E&#10;h/qKDaNtcBFoTCCoASQJCwHpQ0x+FH2ETLowwSBikKxHslEZMOCxh7yLn+ER3z+vs00eN3ITYWNF&#10;1CCyCEcGPC6RvvRWymnbQ8cR4jQN47wE/tk0KrFW5eaYTkQP8IYQQZgYxEkcbbJ8ebfDJkjgtkga&#10;Wb5Cc4/I38bZxvXH9hn/K8jqbHqc/ZIr5LklvUUN9i2ybp5EwMuMZ2bkikiUud8TsLI0TIwKNrWD&#10;6E5WUS4UocjqA21CJOPSDR1Zi6w9qJ7JFZQIXmnnaGMX3WTshTARMjeuBJDiZDjA/kObjtSduR0h&#10;IzTrMv8PAitj017YsLSm1wpLLzkpjEgR/AMa2YB6SC2HiApN8kxuk9Wv1yszaBQ/Ch3SItIkmLry&#10;47KWQzjJj03xwawEPywoeq5xNphkchCPjpoQuZ/ROggoASYZGIdQIy0Smw8QEzCxZXh8Ig4J09G6&#10;WWksc9gfMOTQE+GpI02dlzFY5tzIn0WgG6aWPGCWKTO88Mq5qH8cnnC5AMIQivCuYLNMRCwDEmz5&#10;hFQ1yPepvGh0EToxZC01ITQDViI5ZLYNHOQodetncHm4k6W1AhUG5565AuANaKmwGJ31PK6vkYZb&#10;B5kZYW3reN+ulFgEpuqIQSiJwME1yKARjEBYhomLbRPHNF+1qMU6xadAI3uMcFvG8u64EsgAEIQ3&#10;EapQlBwXF/rl1PWhgBWP64s0XSsFhDVjZoYx7DA2B63NqMP1npF8b0T/iJqHoDRlDQaISEyK4szm&#10;lh8msqR7bHyIDJmYsxkWlS8gREzi/PotnkdGo6snnE+8sDKKDGaGY8AgkRkqby/kLHhV2sCLSVmi&#10;MwcEV00vz4/N104x9nvmPbahpVp5KHR0oSLPBmcSDYZjSRvOLvZZo0zU8HQaqXcFNE2VDgshy4vx&#10;CSlstlYHBOQbPAiCocJ8mb9EDiwm8fWY7Vm6EmdoJGdOBUZ6TNY+47cNcV0wITVddFo8gPwd1C0D&#10;rLYZoA/oGZnWGCZeBU0Q5Qj9+2zuOmjM/O+Zt2OMXRzioLGmS90QEBpL7CFsq4UXBWBVONFEEYOb&#10;UW9D+zULjT8Kfj9rGCRu7QbsSe7gBlQRNHq8hMB2yAopNgMhsy3X0mQPCilfSJtYhpAe7kY3FMOO&#10;mNTxPK7Ibvlg003ByF5GPems+9JMTHBKhEYwQZjEvS1LfAjPc39n5Auhj8kOtS6LadCfGh+n4lD5&#10;RouRfN9DdiwMHI69UGXKiKuwshIaUQfDaIJBHdXKHIKJlQH7MD5N0lIdPNSMusxyITxy1UWjDGaJ&#10;l0XMEEjPdtFuYerGV7jg03ZaGDUllky4b7MA9Gua9ANp0PNcPAHU4fxhfavkMJcVFKoQI0XFbyE5&#10;0OYmRoivuqXBFNhlaV+TnMBUeIa+mSqGzx5qDSxU0rNi3MlhJviRtlXFdY0MzLuxVFJDiURdeJpg&#10;SGkcVAY/esMjgPaVCBw5tohBn8iMnXLyX0B7UkEvyBYGNroOrYqCAvPz2n7zVAOzMae+MPRCGVhX&#10;ux4j5KwaOh/4cdgDFKfBnP3AhHEhsJrcTYaMOhLA9pkbGzDrFDa/L1wBEUJ7NOZsRpjL8BGtIi66&#10;NkC0pUu5vGKMRerzfa/+jYEcEEDmFsQAKfp5JFYTyxjANA4qmjah90SuTeMO4OFvBxFTgsvUeHeQ&#10;KKEyHQBQ2cO+81KA4/ygQtJO+cfnAMXL7pAjdVq+xc6sIknB8MYOq8HL1VsbdSgX0JmEFfhIxapj&#10;98ds/FVj59+hWP3YdORVUzm76IAYEaCNxrLbBeQMMQEPCU3opC3CHVbnVMejnCIIj/s/KO1XEbRL&#10;xBwtFtoft/L9meyBgYTI03VHKUPQlwU3YIGb6BbELbOzTCOSDCqhzfnN92yQVly/yKTXqWT4qXqp&#10;17IXB91xOUAZDlmbRaA2PsjQ5FeJ9G8s3hhfI1zo8BI0FbIaEgDmHC3EzGZt8WxHjpoHqlCEa1Ts&#10;BNOiy2SOjZ+DeKIB+8+w7RiVNEVsxnxFhHOA4Tc8VRYKVfgXm29M9HFjfhNzSCzaiEXudb+xb5a2&#10;fQUKobF78a4j3FuWO+PDEHRkRGBV06EpOxd1H2nFVyAg8eVwfVkMr4axQ3hhKcWa25BOuKIjgmHw&#10;RrS1MMVyb0ZamY8PvQ2+OdLLXGMMHqZ3M3i4sCIoqxdMxEhr5PGFKMu+ILw2w3TNHL/SOvOXzfWR&#10;2R4hre2IFpq36K5XcXWGnHLYFrlkbJ0h3yB8I70+BHbQ1z9Cl4sQFj8WftTNHySFjqE/qq8wZLE3&#10;jFNz9M0cpF0NiJ8x70hqQl+O21apIMu0DUkj/vxdpufIa/psZ4BA19EYnTZ3OiRQv7wM2sbEV772&#10;7NJR0RElzIhwDdX7NKrb0Esua2TAHHPJi1oJequN4qd+DpGxd3JFFYa6vGe5QWIHp2KPcNYuJ4/j&#10;Yok8S0+7bw7dLX0A1erLTOvZ5Nt6bVA31LbWpjSR38Sd+WFK39dywoWHgpsnxyi/Q5TVPqnBVWpc&#10;B7caY5UCeu12FOB4xmsE56gxAQ4IWKy9e6zoMuQu3Gzf1msTKVI+8iIaKNUYqC0tqb2Tn0YsP3jC&#10;gmVoXH9BzZhH3693UYEg25kf+PlVRMRgq1vsaQ7JWa5ru33erD/gdNHIIzWSYBq4I1m8wVD42KdP&#10;iKzE44hqzSnC8TxMDZjE1f+6qYAnwi3nTLriSxX1WWehawrMUysWK29G6HT7W5g/Zu7PEBB8j5Cj&#10;td+m5scYgy0AJCkxQdWWoxInUMM8rlzQLZxF7TOOundQnMwTR1lAvMlhmqXUxlWnEc11VwLlMVMK&#10;55fHIiw1LhTyy6h32ZhdVfPboxZnEqNb1Wve4c2QYo06ifgWhS3IsIVln5IqpCbMU9iZtcqXT+LJ&#10;sLaL4OFzgLfgLXq0xxzLYhpi9VRBvVo0JIxJMiO6X1T3QORkx+AbKzRjDxG1IQiIQK9hoYync8s6&#10;XofO8juIvRKxOe5686TEdc7NeBUIHL3UO/yy2woeho1e4QD1ddojICGmRBvWGhbBxkdooqtERYOR&#10;HJBhkORNbvF+bPoh2A99CdguXOrmaE01R7CsJ1r11Po5rCDAMieqXhw8A7Vo9K7IJFcR4FRxpuTW&#10;gs1eBhsIuQjlPpUkNywSrV4zSUs2CG0QEiwUZsRUq+Zu6kuthjpPzS9sDJBp8HO6A10bEu2hdlCJ&#10;gmVrzrX3cdqMxPrSVxCWOyL2U0mHgwWLIN3os5Ph4ZtX6FPRMaG04GhG0UJ4O4xFD4YDYj82E9xr&#10;OuYW8iIlhfXPMskMZYRZyMISqhZEAUGAJRMD9LCGh2c5qvNXshT50qTAkvNe8k91EwMLtsB4rjBE&#10;FqKwczEJx7iLnQwudTMYhA4h4ZBq8vBkBnaf+dUZyYATo9ojrs9COUbWaZOhM28Chue4iwitJs+a&#10;7b486ic+IYRsLKNKJyZPlD4OwPlAJnc3kcZKdQIdhyztftlYLRE34JcyAl3JNcXgzIVxe0FZ8yQN&#10;9/pfTNKV+m7gaoXbIxtYdx+7AVKjQvNEUdEPJg7ngYQ5B6A+emXZHxrkNfYak+MV9+MN6hzSoBS2&#10;lVoQsEIPSXAV+NjFJwZ0GcHCm1hCmMVFfMv4zfMV+gclNUNbaAZbFoXUUatauXIqRoPAl0TwdneS&#10;OLM1rF4FOHunRxh6EsHW0C/WMt0zzVR5MZV5FzV5rk07MMuGtCt4ZI0rGp3lQB+67KtNhkRbYmHm&#10;yO/YfuhdNxhu5G4x7reTm/SC6fHIRft/jP+lFSyc9XkXuglzF6Kki9ZKSWr+mQC1pvXX+sM4sreA&#10;JWDH/8O/Gz4dlmz5+559Ae3n4P6CFOKNGKaV5KQOJ/DUqX4ZfI3Sz3NX/E1r3KFncDQPwyYjDtlt&#10;4oe/BV++I/II3dzf0XQC55qtg+l/bLtsbHJf4WoetZws+9X91WFoKXi83/4Yna1cqdXbgzPvg7el&#10;+4eyj+3hlRQLfEB7dNV3Jtk/rM6NiBKCA1AhNMu2dUwtdN4Ipi6Rg1AgfPdrN32O079XTuC/72/k&#10;WN5heF5oT6IAl1wPR4uMOIZz4Y3ds09umOH6FyCir67DgT7VadrqQUQCR3m/IxPS0PpCY+hCU48I&#10;DLo7bCCNu/RQRV/0txdk5BZH0Qd73G3UUa5PxfLyZLZG2F2XpzD5neF7UCp6CVr6kWZFHcuX+nx1&#10;JXusDsP5Sx0Gh/7vKdDjxUF4SAXrwxYqt9CYmm4fWkSr520F5tXMH8EJBRItmm6BUrHtb3QYVnm2&#10;VyzW+pYIk44NpyiP3ako6LltP6ouTY7RsSbWcBTUaP9APgb/BAKYZ2bfgPCOKGzIIcBtcjaZvfcP&#10;CNI/rO65Dq+M30OxGYMlrLoky863fash7B+5fyQ0nighlkjEAgFLi7DujhJ4txnIcTaO1mNbGLgG&#10;qufJunrdtg9Aoygqa+r5IPsAUvXSl8y74i8Zi+y9Xkmf5eqCfB9MO2NtAsGQfWMvPbJWjSot4ZEQ&#10;8S385bCfDj9svv2qWX75BEi2mnfKrgASn6nopglSeuYOQ0NIf82SlugbGuXyeQo+hONbuAK+B7/H&#10;nTJR9CzdVqm37Aq7H6BZNum+kt73WF/R2moYRcnhWxo6gV+evmySo90+pk+sFVjRkbpKl1b3wF7L&#10;k1+XLYWmmbbwmTUWKqR6qewtQ4CvHIRO+diMmVEC2e8sRG5sDcFvkGoUr3ZOWPRCvJtYke9l8P1w&#10;coH8ifRTumniwBnf70U4BtE7C3dr3nr7bV5hQaOKkLHxhaRJSnC4Efsz+2EngEiOuStDDVrg7f5x&#10;+Ce8abgTUVEiMGSx5YaYMEmN41dr4eOj4uFndDXo9GiU8q1kw3OCEyiT7TmacKlmXNsgxMHCgUUH&#10;UOFieqzbodnJDiJDyWvG2pmVYocpk40iIy7qGtLmRGK2Ac3P5e1hysMRqXCw7TO3Y4EIGYilGQ0a&#10;w5i236PkQ5Xku9yt/MoC0MBkAQguEnuXgQvx4MsPOb+rwTZa12TES/G4reaKiRgjMuDmGEn46wfp&#10;P/1//Ke3//k3EW25Q6MsORlUC0VwCHvdatpFZsbs0rfSypNTthCB0ccKeq/JwFJte31Tcc3AwxQU&#10;0NmmDp2eiThVZtiGokaNZNQ6Xkn1gJh9QsfA9cY6kIAWMu6IiAeUZSJNQXvDcnvE/QbDTuKPhQoo&#10;kpAZk0AQi0ZFfCByc1jAirFL08Iam6mUQvwwcE0w8yW0WtmmQ2XCeYisrhk8Bekp04DdjBvxwarv&#10;QP2FghPqCmtnrINq47e4JJma4w0E9ozAEvfC0KoIzkvC/9irRhgcYe2bYi4Muc9mM7qopO4yBPaF&#10;nG2iLUf7ZXdg8ZZMe6ICQGG3h3HFrczPB0yfNp/PlEuMLhifpHKsNZrPfS8lhqpffRCAuClFoOwD&#10;Ob+W06C7QFLHcEikTAbg+TW8EWhPQKIJhKy7ZKSGsBKCDr0Kwzcesc7IrJHpzICfjywCA2+4UWII&#10;ExCLFfYcT81CYgRB60BsEYJjuRpJreFSEzA2ch9AjSKEi0hGZ2xNc491qfNRbiHaUrFPznKhEsbE&#10;NYHs2qGwDHuRREY6Jds5zvrfI2CJS1ZYM9LgdZ73UGk0C7P6yRs+OK9Qbx2YGzAt4RwkJ5FvZjXZ&#10;blKwKMJSjoXWywS6z1CncJH+n/+v//pf/U//mnfzwPR+Mynvp7EkSw+NtKwwvQBTxmiX6TP9yR6X&#10;N7+B3O+o8+Hfqzyq6Lgs1AJQegYEArpIeOYz307exaMlhAXMr92BU1FhEXeotnY6KU9IdHUD6rPM&#10;clPdzyM+eHQpMTHVOb+eQ7gms0QCMaeQZ2GNSN8dHMprPuSjvKQnMmr4tmm46ZSht6FkWveH/1v7&#10;y7vPDO5h5Bene0F1TaABHL/GJmVX4M2YyzP9abhoEO/zm1PQoQ0F7TpGpO0Rg+t5RJDh9wDpNZgd&#10;LSBhQ/MChB5zCCPRcaXg06NVvqGk1YYjPlvsBByxbkQysknKJ9xexEHMOfmk2SfQJ6H1J4gZEie6&#10;L2RlAJsw8LMs1hjtYhFnaQAFDEUTK1Xka0EqMgMNv2o3TAmpggPqFvjEQkYpWeiWlsLniukZlsEF&#10;mZTaq1Hdfhp5EGUPDVkd36g3Wm2vo5xiXE7dpuC+AkhCh8hsXeQAoHcVM/WVxQJYLoKnUwpAMU+H&#10;NUedHiBrqwSWe4buHPboHQiflMbsvMehJayYbAckFOXE1Qm4oaTCcoQzM2LnpGJmIEO12DkG6eDj&#10;M+U3nmwsaUJmzVnGewbQHv2Nw0aD9R3NwcwbN8z2riPMjzWAtG18JPD4wo6sXuqYI0lECePspzHo&#10;HwGo8p9clqYKlEaKaoIL+V74Exz4hBh+0bmGK7RNmbVXQ2upy4zfhjEMWlLFQI3hRJt0bhgkjFaH&#10;IjhlrUBbiLSzUYg4FOt04RTZ61qTMmviLwlbmVhIOqnRT2zoBqAFlbsxV83j4KZiiiamLEjtkAXr&#10;Hu87jU7xBzFpMpoDElf6AsJSyZHQpM0HECFOJvjRGMgZEOHjprsnnBh2HT5b4Ka09pRGEiHklchw&#10;xNE7YXlQkIC1HQ0kPw47u27esjwnI5S8yZVHH2MYEeqK7wIiZo8BRx9KLrIBdkzibLNozhWkF/ys&#10;QAiwHpCzhw8X3y2SYUpxZLYOsw1kA8LnTFQxlFRoWULfj5eBkqWyHhlgIoe4gw4l+WogSozMkcMs&#10;AhY+DLCwFbNoLLPUjUhC9MLfYVoAWUA8II2K2R6BRON2isv9B5FHsCutU49XzKzmDUJ4TUqIoTQ9&#10;0jzXTTgxUMhApsDxX7lWWaRI0juplHLZ7pyhWFwIQ7bLGNWnEyLTFg+24OlbqbsiVCaexed24K+2&#10;g4uTnqsJnIHm2WPpcW9KMGLm2tm5DJyGA8kbmDSlqN78FiX+TLSdM2XA4ZhalmEbZ8/81BU4BZ53&#10;bjcDeR2qfwyjudQ/hD1tTVjt6aD805INF3OIuZYDFnHIwTaZliqexfvgdyyPlUSuNrSVZHeSbxQz&#10;13a693HaSx+Gfmh9mrnhuio7dCXwHVS56OF76/ld3zz8xqZeVj48+Qxc65A8fO1Nz031t/WwueSk&#10;QdtdmYZoNKwWxiANSjkj7Zpaw732v+GTYcGbR8h0ArZcGniri0zKa7T690mhRk5QaSikKpA74WuP&#10;Zv8KWpqHLBUTNjY3BD6wU6EVP6jOFxbXq7/d37CWrspD571L5o7F0cHpSXtgyY68CYgQt/cPRncP&#10;pOqXSF635PnMFDwGWyXp3mkb4NA2klnEYhsMqfFCMG4Sk5XYIKrVPLW/UBS4NdPGHYmZPc69j/lj&#10;kb0Vabf7lezAJTyv2Z10MUiqQwGb0kSwK0XcJoIWTISXhXpfSg23hgQ/mNFPZfja/1v10XG+emSK&#10;Jt6hIVBY3mI3KSMSwh0bjf2OagJVN0ec4hoFkfe0yqRWnmETKe/+RGqzm5HSmi/j/lWNffU2irbU&#10;JU8ml8NQG3ONeWe9qYFqrEw6IIvCDmUwyi+qLKF2InxUF1HzfRgCUF+qvzq+Rp5RvqPCgLjhSw35&#10;fik5RZ0fujeKXh/gB6q7eTmrA+iKt8lklVeYt3mrfyDHQvbJHrKxLwqBlb3cah4nFkgWJD8z8Yo5&#10;cwFVUexBJQrg+tS1NV/OuOnZPiDP71tfN+a62IaAyR/Y8C5hLCQCMp6WJFA9mkjcGgNzhkfJzmsi&#10;FqLZUSBDyMoOs7DjN1EeSZu6SxTDLEcdOi+jBrWkyOzJA025FtmGy5GTLTcuw/KRgSnzGk15N0A7&#10;iOhPQ6t/ukspWXR9TBtEK3qf4XlsIi3/YGAxLkXrklo8BlAX5cdcoJoxCQCZW65b4IdMFjyOxJ6u&#10;C/vHwCorxxGGoZjNJ6XTqH0YK56KX6l4J5FBZKLSpcxZ4aZiH8DHj0RCzSRjs0x/05jWo6fvql5n&#10;AG6O7Q9a/xt9zmpD5jqPC5Ud7a6v1gQ80DgryPUYaegIr/vzoJKBOO9CO6U3GWDAY194qx5BNeXL&#10;S/54mWb0FYZJ77r1jnk10uPBFTOLUABZLMjS3FbvJq4wLnUh82XJDJENCt7N7p576RvrfG6qWf7Q&#10;WQXRWHGPnN8XkVlRT2bTPzCcg3/6eaq9YM4H4yiW0UvL2IrdD2tPnkVlvbPIdqmFTJyQPGWeVt1X&#10;z6XcR09LGyZC6cIdEbSz4p2W8K86uUEEFgDPIgphHShOhqtCDJKF/Z+GCXZxabMHIk4WTYC9wdaF&#10;Go3vgNjSXj7UZO+uWQBhS6GigKSGXYbwIUR2B+oK/msrxW7JSPxiYAWifSBBfoW3E4lpu2kZU7rg&#10;f+SPYtUMIF3n86QmpBzBYkYvBVTJYEKHOm+UNsbyGzp4YqzZVzm9W094hYBtRGS3sT0dqUAmqAhw&#10;0BCGE5ko5JAmS2CUZHg4KSJBumHP1PbcB5vJKrm6lM04lcBUDNMqbdP4INGRvA9p/4rXGNw0IsBh&#10;fPCdKwgSHUU528TCbiMc9Kgn6d7WmN6KEEOoG/C8FGToK1INg1yBAXMI9QIt4cRYUCsthOFsagZy&#10;lcBcI9nunkckdeBC2KZXlBBnVUuRPpASuPQgMIDgK5gb8HqheAfi41it1wayTOg01DvSY9QOj2nE&#10;Xh5hJShyAotZcLjwXUB7EqeTBAGeNgQYYhUXlwldMlGrFrWJYdukjoSShVL+gKCgz46rcQqGhHZU&#10;b3fjNZAeEtSvX41eDf7P23/NoKn65//ZJc+fiysOsMG1rvs3rf/zv/Nj6PmKVh5/PWXTx/Z9zP6h&#10;9xRoKC43lVHU7/bGpg37u/H2yTu8H38xP7/GP79cfoKNq7/9SoDSGbT7YNT96T2+E4DbRKDnsi2h&#10;um+VfAiI+mVo7SvASlPphLGhLrFfgMhWRl/4DJrWDQUmEV0/0a03/Ri61TV7e6z3X7XshSG8k083&#10;l2zfV/dFl9/3ze7DRNfPQ5w/TXK0SQEcj3lWm/a5vRIAiqs3CuvyWhzt467gtQX5LPAAP0kZogpo&#10;F4jFOAswWEROWQHtmJRkiD1Oe1hKGYmzQb529uFYlujY1EciDo9FWTfsljwzSMvobSp+9Lra0r4G&#10;ODnkxHmcqxQbj60Ev0SS+Ub4ezkNSFP0cUulBX0yrujMnz/0m4doNJLGuz4km/un+2yASJFTw2lf&#10;b0QsOg77fHyP0+3Zlz8uL6zqcxzlhzy5KVsW3AEEzQZGAAYObJi1cFJJ6hnf4ZFRyXkJf1tNh2ZC&#10;tq5L+QBNxvUjwWXp2TPMH5gcAt7J2g0WGWkXs3qvsnAF3o4aCOiolLuBfNay9jZn8j6JgyDRGdtj&#10;x/Jd/PRsuxyM8e/u5MdEII0us4wbhGAF5uXZeijvTAwXpDz4JYqwkFLTCUo7UY3KdQ5jRuzh+Dkn&#10;2o5LT5WFX24Zjdn40Gpid8k6CTAlymxrgGbNVyLabPBP/mg2jGx3R/O3ZdAu0VFyvtCJ5CajH/4/&#10;W9bLrNOsh+sErM/RvIKLIjSMlMHmyJBIv8q6TnYR4JFNtxb3nd2MxXhCWQajWvp4ZnIAmbXZgr5E&#10;qgFyWAqrUi13AmkhDZsGehAoPV67qdgxUm1wniIlKT0ggPtG9GHT7CbbOT7ctSvmhqDx8gPcXARB&#10;LOYFu28CLP6J/sV2KxLfqZHJ2RvUp9W/sn8ZyEwEvuUmKGRA8UjzXs5hm75zJgC+FSh8aQtEATJO&#10;F6jCORiQ9EPOL4GnyDV6APko8EwOzlLk1JEjOtMroiVKz4FcksqEA8Lq/BjJOwAK66aSYvB73umI&#10;koYrAr2ZWw/AyZHTGNoOaAS9RLFf/FILagYSUoaV74URP8ZwHrf+xPP2KFgGkGeYFuQaUgXpu0K7&#10;A9tX8RWiOCCAhU0/pFAiGBHtQfEQRyBxRkqFh6rbsgNHNM41Kmm5o0KlJ5Awm6iyTCCjPF/lqm4Y&#10;qpIb361oJk3piPiQMkb8MGfuGhX+EkemEFOLMDtEzsJgloXMJpBQWfnLaqZYbv9i32rBZiHHnjh0&#10;Sj7YCUJhBKqMrz7YVCMIZUZ0oE/vqvAz+xVqqEkbC4E6E+Eis0JgEPC6gkmXEAzOw1UEeMQa1Ucj&#10;/NqDhm8WmQLdtxhPM5on4IVLgzq3JEe938o+ub8tgrNjS/w3AD9QN/M/VOqNCwDjYoN4S2bQNhAV&#10;ibip9Oh/+Uz8bYnBRdyXTN0RRUC+AtOL1IAhHxIcrj2X/G6eFyzl+KQk8vJ4GiDtMm9FXoS8nA0v&#10;w0CdTNyxr/bMTFlGaQQX8qBBfRTwZpoqqGOTzCoVQwfdHykLuHMZrBxZ6ETAcXiDcULwxwlzoUNK&#10;oggEZU7DahEll7Rp1KdO+q/+3//F//jf37jqc+oQ0jAH6cgfFPV9DVwPBB1YvsZGC4nGllwQaE0W&#10;+jnu1wVZH7MD1ltUvF2zFSmmE2VK/6kjtp23hzGmVm47/11CvSOKAcpRZKOQ3zCRMjpTBE+YYeyI&#10;AnRhv+26PTRchBzCKrqq8g81bQO3OTUGvSIFIwlQLMMIaiB+ZI3IRym4fw91jDGSGZjfP1FbSeMz&#10;eq313My5LRO3yjxoB8uRgQrtbECSlYT9GbbKVdxywAT2UtrwVzDSGfZ8juIp6HAMMZQMFiQu1QDW&#10;AfkOUgyLmfU//b0LXysm4JTxTJhIZJ82FcPuZoeLimHjmlsaSSvIPFkb1RNh0g0C7xUjCpm6FATs&#10;S9kQglDlJUexQFWCrCszUb0waYSwPQ2OMrlATP6b//rP/+bn13xDyiWTJj409FvopKKBaqoN4UwD&#10;seRxZqOk1TzK/Ns6vw4qlgxlFak4TBkJv8WalkDQA74ijPW0DxZxnCm2wr5CcE3tnZOPSmmAqg5P&#10;0BamEVWoDm7vEUQ7GibMi6uFZo3v+3oahZbTdPzrnPmLL2i6NSpl9LE2g1YQ+NPAK8ZD2AEto+YJ&#10;FYSRjHGZd7P+Bg1diDDf3a67Y9/BN8Tji2sNcRMzABTovW0TmEM0NVtfbfHoqVBzzqhVVD1gLo4h&#10;bBnRkqt9GdBcYutBkdMxjYUh99CD4GSrUBPXuEVTyWCFcwVtMgKhXR3cHpHJ4G9gbq60AvvNI7RW&#10;ZCPmkofdmCRREpmo+OiMeQ1Xgxp/QDSA8Hth9w6HAOc/ZdmOkYUxYDBBuTwt5lmg28DyLwRmJIjg&#10;CLWBLyojh3pyjQ+bXIUBKa2+CbnjZikLSa8Dq+9P8mXbk74JCQJkC0JXJt1gVZH7JREqRlijiLvI&#10;0dwEQ1v9fmOcOgR9I5ev2VNv2PhxEp1IzREqPtkyZI65RFSCbrMERIxQIJPoDdQwEtJh/Kxz9dB6&#10;JR4M8HxoAJUHJKIQ7U0eemZeC9qkWsG8rB7kCR07GRmkA1T++B24pS3hd3oaAV6BRTaWZCXgzifr&#10;G5bPHG97UluQKqiKXVTbdTCRpeN1cTajAXoE7SnTbArCtgUXPe6RD/u81xOFLyN3jzAcHtDKhLFt&#10;LGyzOrxY+RN6A4XgYaZ3ceYWCuYe5n8jwlkCZOmEGN+j5TsRI49HRiWihIgXEy8x9HF8QwSvARdj&#10;3UUzw8SMCSuMTa48h8ManTcH6WQGBDPx9zdbjRGrXo9DRMoSflpC3sB6sRiYGUEOKmxbVqJk0iF5&#10;tWCYawBodOHVJouQ93B0+JgIpUIB65kTgzseZ/TK4dgXMooaxqEjMZFsKkssASQRIjqwwT9K7RDF&#10;KmHVlP+MtCxYpS0hTChaDO4FeTYVwWtnAEm2M5YI9BYiV3j3zaka1bWmjHQWMb+vkYoMKtTbSu1j&#10;ye/fGOFysIYc3Qquo4Gcdy4GFHze2HpFOXu8RYSgH6bgVQMcpgSEfYDgtXoG3CjgfbopM8PyP9pA&#10;hsyE6tlndsk7SMlr8zk6ELGESNxq091k3ZwMmjROKIYAKUEgtqiuSYAntCbILUAJmHvaEmeRbX6V&#10;gchbORGnVzTRFqwTLu1qzXbLttKH0JO7zocdySqDbWvsoehmHTqpzibVcHnqO/yxUP3Fx8W5ydsd&#10;qeqbkpzIO0KuqJyi7rZ9NZDsduC3iHiX8gdmGyM6QLkhzBnhLm9xy1m4bko57NQrJsvAnl8X1tyM&#10;PbDo1jGbgv5lbA/y7gva8pjEnACOwbp12ktaP6+7fvehQwDpsz3wXZsbU9DYwVPoGcAaiiFuEodW&#10;y9ZVm2mYXG469+ZmAWKhghQGHjUWZh/xZNQftyfL/ID/xG4IN8xkBfpOtruL2y63F3xRqv1V+ayY&#10;l14Pp+IWmPZV2gA6WSN2JVAcyK9AcaqyHBusIJW/wgTku4MMPXkWRhAoS2SUYhRzJyN3gH3sDplZ&#10;Kb8hlnSJE453elafqro43HzSaIxf/YZ0C7RUfNiI8HcZ3lNZJadW3S1hKX9MVkGqT1Vs+gQjh6qm&#10;7ed5d6fukh3d4PRkc8RqjdM2JodpJFo1hyxy/4SxJ2RaP8k0OTs5UQ8M7Mg7fbg6V7QTmqJTQxsk&#10;0OjdfT5CHszXTROUHEjucEXI60wEJ4EmqIfuEbHZupRvu/mQDQ9E7Er9u1vGUQ8F6dr5QSW3FqHy&#10;jCgrqMgLExYEdwwhBXB4ZV/vPtrLV5Z8kuvnZqlE5wHBLz8oOIrCMDyWW8MO6nN6pOsP5LfNZf/B&#10;6l1uln27OY7A+CkfDHk76GDrxbq8S00DCs0bzS1gG/jgubVpqivJCh6LDuAIeJbVbdyMlxNUfNgH&#10;1Jph6/4sRcc6uTrz6Y+tWa1NtQeoR3481dLUwSOmaGcVrd2nQLNvSN854gTksG8OAxGx4GZT4sdQ&#10;2X1RItm/iSAESuBZvtoU+p8Io1g6z0YEPPRSvUO5DEM8ZLfXnRKzO/jlN5AMHWQWy9jVjtF/OISE&#10;yOSVfZEd1Eu02rzzdiPSd5HOa9aVeYwFykeZMnC8GnhJyiAL88y6+pSzj8j/F+L37CfWcnPPDvNv&#10;q/IjaWlElk7mTVVIxa7m0xACV1dHQq/VYRy9V005QZOUJVzmjpen5Ierh92YTfOxgD2/Vq6Xu6kW&#10;mPIFcrL/HCZ5u/QXXXW6yFCR/BhQOha8IaNyZlxHuAW54TDJRm0rD+8WwbmM8M+GXqr1rpa6n+AA&#10;EQ7Q08YmmWy6QZ9jCDfqs2RmNnYV+QtdoBR+hQJORwX7lKlmfdD1isklqka3DC7ELi0dSdjcZjX0&#10;Ohw2JjYGXAOOohXX9vmsZ3oKmXIAC0cFGNjue1Szp/ExwHkw3hb2LiUyM2aWIejexdFn+vJXZlw0&#10;bDskLsSVyMDl3lVCqge3R0kvggz3k8wkCPs5rquOLCCy2xCDzQ8n9b0jTd5QXjpFtoppsO7wNIC9&#10;SOilMSuxTIIejeKUOwNC9Opy8jtLl750TvFQH3KdUCx9y1zqQAYgKypYrrHQEUIuWM37rNhMTUSG&#10;mkqDhSxRX0hU55b2A3Rt/BgsqWdaDZGQCLcRC/MDFR4tJnEQrL95OHp4J3iSRdhhh0EHsm6LqxLC&#10;eU4fzO4qpvHUFMQ9klUKfkixkcFXYVdB37yygCEIK8LkS24IJzI7VYxVZHXQlsmAn4MJm1t/qumZ&#10;KLp0ieijIul2skfMEg5YcpUobxfkOpxe67hBrpTAAOcKwWRzNzfqdKMj2GUOvJ3UYfXLtbsaaoDY&#10;EQkJms6pAGqqCwWpPzzVHaU6BZ3Ad/7jaFywwKm53/EToQshVaN9CIOP/oaGrlq7T3/Qf53Ce0H/&#10;wcoHB7oxgTXJ2JDD8jX+xR8e3/8Pz+Y7G9HfJmCogLD7f3Us/c4td0UNHT58GxE+KX6OCG3+J0Qe&#10;dpl97GowHNOO56jsvc8dskKyHhXtrwfUd+r6qowx2W6/nuykLH+ywtutCj8pbxE3zPtjsfPE3BOp&#10;K0DJ9vT8iwy/L0yN96fBZ7Zi/A2RPOiSBpqCXCUuzJJAefg3IynAw3r/bvTu8kNrWE5SI1l5+rs3&#10;xVt8Dx9W/8eOXXlVItrFFPu+qYK2iZfdOKeE7pH9nBFNFBF8vkOLYUj3AsyNkrRhOOzypWgGjKqF&#10;LZPuxVq0r30QatK7UvzzdPitgkJi289QdyO86nu9xpJsWQqZUHFSPMLCPhVZitbI/YXwb8a6dA5U&#10;9JxKx56mbIAryrFX92bz+HXVA/q7DsgzNvKFpOsm8h/GumV96LaMIsycTTNNp/fdWwkncAQx5ZXN&#10;eSUguzaPd9WQS82Z3JxJ2d4urNufdDPBwJaTaN6T2j6egSDolgX8eKadwfnQNrQXvh/I7+GwzZcm&#10;VvWGlHb8jJ5aEgKRPpROHpy79GodRrKkSCaFWM7F3TwEdupncqk6AVIv0KXkOqXvBe9X6gThGBMq&#10;WN3DKLL0pIEMdCLg5QqUJ0Ok47hKK+dcyk6fAd0DcGW4aE368gwRRRkTuDOkQZAF056zyt67gMsy&#10;Jiq3OgaquUUAXIsmHv+7/If2nggz/HgcKgZcK8AEdOJtiDyS2Tb/BxCyMmS+pBfDp12UGjkZ1oEI&#10;Wwvl/GbpMiZLq/1DYlb12j0O3n3CGZqLsB8S7ZDAtRQix/ZIo8dWfrrGDtJzhnZR4TUxKVp9t+kA&#10;xusEZyBwppmnQwLDRmgXymGbCHG2m1gZRFvXskDsz5kK9RL7ESlp41yaaDJ4hl36I8LbiKmZ5tBk&#10;8DEQmFA3h6qD0fCpc7/xzHCc34B/k3ajgoKiAWMPgkQFACteLEz9CSs61P1MfFEJkVcOUQCL+rJG&#10;wylb7jG95lyfyYP0OFo4U6TOJHKKYR3/kSZ3T0KLKyLQEALIsD7smpar2qbKm89E5FQQn2fLL5V6&#10;oShXCQuXlVIdHlczQdktTHAM5pCcoDCie2wASGVY2nmM0SfRDSJYm/q9bt96LgjE7o5mJDhJe9In&#10;pd+zBVjU5ODbeRBVzycpgtm1151LcB1IxgxM/pj5R2YElLJoGQme17gVgIhJc2OQLbX2iEGBVCPr&#10;AdAkrQmlMhmVKOgwqLWKB1EHcjOoORXeFoWezEQA9I9wljEgQ+qSqVBtFfclQfI1niq9QY1N6A5R&#10;BNBCBEEKZoeJasxAVcQc+Gnu4cixC8W1xjUC4iSsdoWchwSnoczhTkYBZYnlFN8nlZoOJGzd04Aw&#10;AINeVJPUIcMtB6Qq1GdUcoS6EFILsoTyLmNzJZIOUkoQkVSFVsRNOgtQ1rHxCg+7DS5A+PLjwG6h&#10;hJi/CqUWlsPdzJ6PhR6/NwtAPIfCRTlyJT3b8juTlQlDmAgYZGMuxZneTprGITNre9CGuKr7gLH1&#10;CPlcZA+QQMYeci7Ls6GxWgShNM+CqI4CPhIitIBZ2MgWjpEtij/BieWrIj/Uo7JgwLoqMal0DHqY&#10;qXQDDQLtUyLVkDBQJhnfvSb/G4FnONKInaoBjM4TUOoWsARcV/LMS5P8l5kxAuor7iryv3s96Ik2&#10;tv6AGLnDA45fsqKcY8+G/C2XWEnITTgAe8K2S2YG/euKV1VIHNhIUGKhIXe4HwH+r7UTqC2SfEDs&#10;QkHPbKJzxBMEZa8R9judXwpnJpId2glLim/QgSf7BmOdud4yUHQQmIKoFLdQS+OpHDg2eqtmJBZi&#10;DWQzqTXxBDNK1A3hzJ4fz2zPjIQZJQtz+CYaxSRyIKZvzO75PIPp+wr/86ZQkmJPEFW9sOyGL0ND&#10;utjWggsQWD4/DokkyPTUdCG3T0sJ050plDgNsVryuJVsXf0WNQ/VGNyJpaCRNNY9Ka3kBc+3CedH&#10;i4ErKpycIwNJsV8iE8LI9l3TZ+b4X/5//r//63/73w0JD8SRhwO7+nRY4qu3VRFzDF0XsSRivbkW&#10;BBjLDCAtC9PcaiIZg6PPbh/1rj8dC3Kw42T2nvm0iP4gIY1ROHv47Llf7vPzyJfAbEtophm/kWkG&#10;3wkRgk4sHU8mcEXeLnYTGKACJbgTi8y5wQuKDpbenokhWhMghwr2kJIrkthoiK1scnXNFyUlg2ae&#10;U0GBxK1UiWkX+e3nP9jS39hPlkqDQmRuAqBTNry9A5A3R9kRccmfP5sIxpkmsdomRIB/k8i0ljid&#10;TcGshP0/XtuLZSGpwu12Hklz50XmnyDoumZyN5WffbkW+Xs8i61pYqVBAgNBVEFU3TnZTiyUZ1iI&#10;G4ykxP6KRTTxWEzJWYeKkpsXDSILbwPubZdWAFwTwtBmxq/I0EL1UV8TiUGlh7bs0BuJpYVlQ1HP&#10;3Nseop5HSx6akbRLkdaBYRnqAOM8htqNzkUhPBeMFAnjBC7JjBJ8HEaK0+1T3t/305ghbGUwIuJE&#10;6y3XCfIjdglIOLHUoQ7gFsYUUgnLDhMT5JEwE3Fvr/OeGr1zAdOAG3tkdC+qbIl9tXnl92OsN6CH&#10;RRaBrxPa1k2KcQIAQq/GBznKYNK2g7VnrELAy2KA1yRRBRAEKTojslnwMfylTG+A/ZATbFLFjhk/&#10;FDGogM5gDuZ7hGIk7rKcxDfiYFcG8WPxPtFAcPMx8fZhWFjCScN4WgOYw/d7Vpu7y+AYUhsvLKQl&#10;G4UDeAT6A9Fuy8hnr7TfTQAA//RJREFUWetbMZRrsHkIALko7KFarR19nySL9ZRCLjaiSgSlxsPa&#10;3iH+BWRqIKPGCBzo/KBkjth4qLGk66Q6oAvA/Rby9/d2GULUaUJSZ9lbWEItS4g5tkM6AdqSB6Hg&#10;UfiIxL/B1SDLFYcNrzNbSLvf4zjU0Gq2zJpBZ/IV8qcAR/q8Njnyutb0fdi+gnFVeiKLCU4wmHmu&#10;dQ4ukAfMvxzyMXvlsZsSzSK2W5iZhzAEy8P2bFHeKQLHYKBCtMFW2T51IsrrJV5OOQDtMaxhj/HP&#10;aR/olDx3olBlBijVQU8GF67X6U3WkeIDT7PY4UwzOoott4sDNYz9uXnnMRgBvK05jCcdqwpnrYJQ&#10;ug+X0VFTCQU0QaEZFCb5IlcxbE7CQkB0kP/A14ZFnO4JWRG3SHDJudFwlhnbXGnNfmuuYYIfgAUc&#10;3BDEVpAcyM3QHL9/ZRwYEDwrO/OSh1SleQpsIORGs6fYMIpqjlidMpZlfItriNE6inDdZVwJKApg&#10;GiR6XdqQXKywocMT9rGv0BqbH98jaBk3RZ/9EA6oAvSgg1mFG21ofdmuFig3Yca8bQvrE9qXkQeW&#10;QUpE0+fb6DM8o2S8BYZdcneRST619eCYBGXp1QC3f4S6B0Rw8TcLDizfstOcLhRdCjnkNfLYtvIs&#10;P2MXwpnQ7CA46qFnJoi5JBTO6848ph86QcwJSMpI0tMg3LaQGK8ksQD3xAIFEYqcbSCAPZq6QUuR&#10;axkkjz+4ANafTX6PQ1dWQSy3qWLHWjayBCfVC69U3Zjtd4pxe+5ExFXVdZBwkaTW2GLp2E1Nf198&#10;J8xjtrqjSiRCUz+rddYte295vTM4IwVE2/No3yrnUDamQRBvK6HRXAmLMjRMZ3wRKDhHC3ckGTG2&#10;A+3HFguqcnnDKE/wAuzj6XHPeTa0GKwt9LFsZLmfAKZFCM1r/t7LvL5tR7PWY7l5VZ8R+nvtTIYJ&#10;8RChf/vFfHnqP9w6gvkWBE4hchFveAngePSeGXe4QlultOCXVgq5eYh0lYAFAm+iQOdSDM1nefwm&#10;0shp4TlRsNjNXqYttquH3TabyNCucE5KW7j4zYRQ24o0PEJ9VJDywaJ53Cujnr6Qk6DUNcxBaAkI&#10;FEwHpyFNwUZZTx9zabdu8sdevlFP40Y0KDcYI0TmdK0fWj33hyPEknKVf9HNh0brCYnYZvX9LNlZ&#10;CE3TVQ7qxesfPtTOel9r1sRrwJZNKFbWpdUJq+2o3risAIGiFfTn4bf+2R6SwmONh9eoYpeWCv+i&#10;QnYhnqmzPBTyMVrBgeJurh6GMRdYfemBSyruILk/E7SHXRHbhNrgothc1WyPqwuANRKdwQFGiupz&#10;cR0+pvbRKJtsN5Nrfoeuxf6k37pajTXqizUw3AYv6XJRkKsFX6o3/Tm+kqqFgUyE4tls9zBNHZv1&#10;rxo7LN771ibmU1AvyI2VWVhj/tzlFtOAKm5yDn9406P0UT3tCFYaPlrl07LSBUIpWFJIN4x8ELjQ&#10;okWrdhtQtWY48uZYXnNyIukE2P9cPdx06rcF6W6ksknUsOrS6BMLOepOYTNfUwrm+qzfvhEjyYUQ&#10;DI/18tE+mNidJ5+EVZbuaNO40Zmtw6IkU/DdJUePA4dR2PKV+aMEUcNFBpEHYAuRNti63Lp0BzSL&#10;HdtGtRSmfNBBPZ0gicYsa9WMsX3XFlvqXkTCCCpYc+JHplI7N1sV2o0BOI/egsCAuS+3voz6BEoL&#10;ejHXdxJqN/ZrLFiRvWChaGgDZw1LBUilVyYBSEnc7MZ4hh8baGkImgG2iGFjYO8mNGDYHxFlc2Ci&#10;AQuJu+NiwiUDU2hSyeAUGXMSClStQhfIzVtB3cFcB4G1JMdjWnbY2wnYI9pAo0xDLM4/hpIeTQUz&#10;sm1FS/WwSu+LyqWV0LQBysWx4jWJD/p+fkeH1aNRAay/EElD6BqwI+sO1XYG/45QxOHRySiF4ZbJ&#10;KQ7KsJTwOMFjDiqRt0Qz1U0aDTLdF/WyD0XUASqKZzdFi8qCnybCczxMsIeBNI11Dp2xzs9YsQhU&#10;QmCizXUwbjvhLRIeWoSAINAEs415KjELlJ3wfBk8swzAdjcUaouInpqS7f5gFDxJfCUIzAkqbAgB&#10;wezXSPejBAyMLSccAevCGsEYYEIMFnUiorGItLahB/fEgsbJD0UGC6EGGeG4MqMTggyLM7gfObh+&#10;lxrqP/5ZQ8aiR7/85jbbTvoDMh7RMbVa6hxR2QLfWve7YTd8JYDG9aU3w3zigbpPu2e7BATzijv6&#10;wtCdkUD9JXbOnfY+F/mAdQ+D0sNN03Zalyq34GP/cSh+eluKpzcps8/GLcI/PJ4V79+FrHaiQims&#10;xq31NrCyxzpGFSW4USRQMklktuF34R0hc2udW22TJOun/q1L/RM8krCBVnkB+2BoZRE5gVbKvkEa&#10;oaBKT/avk7K13JuiP3WuGvRi1Ago2Lt/ENAmUqwc1DB3JY/d50tPb3RXI1eWsrItsRjRlujINB6K&#10;lytqP6R22T/lkNwB0kkvSD9wXe6zpB+dSgrWw0X99dR91ylliYkq3N5aJldgK8QbTDD1t7AhUHX9&#10;wIio6sSYt/f9tv+GNYm3J/rg1/Oz6W6lxGK4Wkvh/Sv1Gm6VicRxJO5e20U1o+VqjRR+LsO67yK5&#10;XQZE1tmDPX7hCmoDUndUIoqXR4eEYtjMjUd3YwLRnBGHwX8KyABEiVLuMivFhEPI1NDEEDHqT4w9&#10;iKxZyxP7VdHBEhPN0GPnGcOckLiG+ga2kTTuijEJY1VNQOKAKR1uR9brtVou2ZOqpHZFKPjGU4tK&#10;eTjm9fUh013W/RtGi8LLEy3wBU3to96XkREp2cFRPjoZGwDHF+u1beUWNMv+cm6332ogA9QNwzzY&#10;WeYtUvqwX8uy+6OjvqpIbQoHQ9ps4P+UIonhDaX+glSGXrGbRPCKhZrRqGBSakrOlgfiv30n+x1H&#10;A7uCc1fGALkkI+f4gDOsskDgisZW45J+tGmcBCQnwxcmXXV5WtYHTnClSxkLMVn4WJ9tscojhhyl&#10;Sp/5ODmKLcLC3WUv5IMaPFf0Ox4AfbIq9tUp3WeAynekv+WKg2VPCcNcqiH8VTiYGCeSFaB99VAD&#10;44NDHctQyUVRi/eWLOnaVjet+sEE5GVplYAd2MuAP5AMcFJpEEUA156kLbSsWjQDuooFTDCEOX9H&#10;A96wBjC+F8nr5R+Xw3tLfjOTDatbggbbLdtg1CVeO3GWUfowbOF87mxka9P0XU+I2KA+KO5vM5I9&#10;Bl6s8jMfFEuP4IVm/bkGT8ChpvqolPjB2W8CpODG0hEbCpbzEeX0BGxeDI8QCvGnVxE9A9k3COQE&#10;W0dkvUtoGcTqGATAhi5PeK6wCB1pML4jtwR9mgm0C2oWezWioDgaf5c4r8v1pJBWDXCEQmPbEcgD&#10;Q0RY7EBfARIbfcnquFn58xnzcTTKwYANYT43tEn8jhWOXBE7yGKGODdoZkjRXIElQSnJgKTZKptC&#10;evdFjc+0I9+h/WmIF1Yb1i9G9oc//thc2OshpjNQaq1LLmTsq8eoUwGuwX8ItwOL0fnIhmnVr+jj&#10;WQegsoYjRIfYGhgjvFptxD+Kdov0bMRXesvWDegt44XSoN/gKuMCw/p3g7WCe5OilTgQNAwi0IVi&#10;Lt8GbJVJQhJFGWiJFv8GibXAAZn/CqdwVERdQJinSv/JGA4kMkUq7ThlP2ZhshPIDNELmDAh7iNG&#10;qUeBgMM2S7aGJTHTQUWCecBRuJ8Qf+yJx5HRtmEhgvyLKIg4S2xOhMRybRORhN4ENd5KmBeplShK&#10;y9sFIQRDF+4hjBSqOsCpEPS9wqEb5jPerH1Cd20hzsEcLDsfnFLgIoUY6h2cFfEwKBCYQtbjhMyq&#10;3UFjrEfg4gPwafKEqd3Qu67bihQnjug4pIHHnAgBhW0e0JSOnRXFmcCuQfEHLFMxHCYvTCX9g75d&#10;OD9INAOkxcECL5fpEzYs6hGG0lzl8LU66hcSj1ce49O0fuUrIh94mI2ENmvMT7P5zuHKUH0GYr14&#10;dJoQn22kMlRsHWQbRhipg9zqAf4EQkQ+Zg6bWDJTu91naPogZzOy06Ge2QhqYN9KXalFvZIRoEdC&#10;hkKSAXZyK4jb+RjDeSH2wbhQzI9KtqcvHPE2Al1ivIPnokTgTxdNScsG8jTbeclmtZU71LUQArxO&#10;Te1SsWEV/M//v/9FrnJ8hjMRqY27wQua4NrkNjTvVGhkKonsL1pdJpnzBvoR2egd3CkYCYIRzrtm&#10;o7+b1CZO5aC+M2cQeam4sNk0SoV1Z3qPQpg0T9yJW3KYKTVon9kzVGLXYQPfgqVg4mVc+E0VX6Ro&#10;ETXLqJHbkeHdDgyMx6eNJBdxm3RUpxYfqIKoB4sq3QE6PAREGmoiSnXhnEcOyepuNLW6u4jxC+bD&#10;CSo6QYE4ifkPkAJrIppJ9WRcJUiIgvLRwC5ZpM/Mf5kP0soAS8GKamHvaU0RuolcSuI0D1IqaSpN&#10;hwnJvrBdorvdnrBXdOm4sEG8ABlkLM+lDsYI3yTS061dNQhXRcBLCnkJX8MC49qvO4+0Jff2MpgX&#10;EdyqwbuomAwjwuDwzbccUGg0xt2wFOhvkK4Qa6uMCADQCwKfodxDnyjWK2x0OXk5Hqdm84SLu2cx&#10;0pk+MHFyWmYIeQChfn8zcUdyBkP9my+yualXETRIGgqjQRQR1RkUJyMv9cSt6+JIJdgOURj3BTBv&#10;qsuZJ5OQWUpcxIkcR4opQIpgVRGCc7mh+qXdt0dMSbn0CSsYvCHSxLBf02cTV9SdRrx2lQnluDat&#10;4Z3xbAnem4w84h5U3OE1ymm49BayPNYb/SYllaRjIMXiecLsn+zIzCbZjeEsjBskAAg+mTkSmcDv&#10;ldA7oHJHfwpFIYTi1pPdveumDI3JoOM/RilpIJREiMTQZwqPcssPgCmbOF90AQPzMNC1nDp8Dggl&#10;kOqT6zMxBmd/DL1wqHFTe+xoeX1py7rElvlWgLK7ErtQDC9SRIii08WdDkn5AITQmkoLiptdkIIE&#10;pLVi6LSEznylBIISAYsBYRARQUz0hSS0w4rS8aDHpP9ymIjgztZiqSeTIMRhjCCe3QpCfPYXtLZO&#10;i2l0AAK8GyWiAdH9sggQdn1JekQNrxNuuJbgPC5BifaYq9AYCFW8udxtzB4YArMSknLuN2m96Ms/&#10;R/RIBpwINE8FIGu2g7X78jsIULiaVDkqGKFvtSM4PK8AcWwHKHg97vN+vSkbU+saLdRd0hJ6QKIA&#10;WtD/wGl1O9xSxZRsAU8wnay08n7g4MJKQSST5vl3Hht9k3YKfC4N7sar7ks3WTl/FYxx3jVYrMQz&#10;vdoMH2wjb8K/+VOcq37INzA38ODv+hqXs5+i3rfcMv3Ve4reh26LZXfVH3C/F5woKjmFYVsQjAF6&#10;jDou3QwI9WCTLZWtE2vBRadOr+Leo1eFz4qae0i2d6dEVORQ5QQMfgw4HHjOyTfjOCF/B1Yn8U6c&#10;QyIrudeHZ97xERDvHGKBQujgFntiFqowIKuFoTkEKdNr8jbZiRypWssOqPiw9LevD9oDro+xpIT2&#10;mx+kdhuE6WbJ652WTq2dP6GG2zjG9gYsZEofNOcqDd9zP7chW80RKUn+d48efYQJXD3OYC1vJl/C&#10;fnpKydzZAu7RUwQHkoHTYerXT9tZOEoxEHB7An2ejt1Ndb35ws7nSgzu2tQ9o7074UyCv5cZ9yMo&#10;GO5vaJdpnA8pj1PuZfLWMb4EzdqZjIG7YT22lr4bSqIftUAqywezzywpryjBrIRYMfgY7Jh1MQjg&#10;ImZlLGgEEF0SOGEuFK5q/eBm8ipSp/qh2AFrXxNWKLT5SHroJe07BIiJK9GqXHaXbg/Inu0Omn93&#10;vbNgwTZsTWNqaUGnPWyxuKKxWHdTDrtBldoWcLByknaN9TFcbdY+0sswpZ6yQ4wivsw+xQbi3PAP&#10;B3OXwqqszqF5ZT/RjWH5zzrlDd0Zq0hyZpWfIzXIFmUj5cLJF38uuzeXRITUuxo1Q5o6Kg75IW/z&#10;+TTtv/Jf4zNy17w4GHbee/LuW4jff6iwyvqNEUAKJr95/WAAN9MaXNkLKBi9sN+A92KKztmHFzg2&#10;3lwlvKqenuR4lc2vNnsZb3hkGYSfjfo9389mxSmEXAXhEcVMBbpWWZ9Gl6UWGlKh24XvTRNx7t2v&#10;e7Ujem8DtoPVtCD+CjCwLEXjPsV4CySHscmZhgjA/uNC5AI4/2wh7YsEC7Ov+8dvTrljGUO4JqIZ&#10;lpaU1KP2/oN8QhKfWbrJB88WzbSH5ophnzRzvSaix+2me1i0+mLed3ev+vPHVpo3jnK9oW1uXOGa&#10;Pjd4N9d+d3WzzzwBQgJ2GVuH7Naot3Q3bdmdMWCk+GCrJdF8yL8SU6kCTkejy/uI1BlLcvNK5M2o&#10;fN8rJmwXaiSgHOtERgTBbpcxtCBlcG4fSyVH1wKhV9vOYSLdeBHZu9yMoleFCpLEsl+85TnXU3jT&#10;mEJgfC7jB1j55tjYN/YkT/2a4mGlWgAMwa+LhMbpKNt5z2Iz07lL9OYTbpHBAK66bZAij3u5q/HB&#10;SC4/DzyIm3zYjt2D3N2Y5nDgi0jo8lPPWIcXmdJyoUww4Tp0ED/asWe5ejuxcvTU3/o9Iei+ltL3&#10;ZAQD4koxx9cAWjMKaJRlHdK4hqmr31EBeTJmLfrzHIU5Omyx7urB85WOgn1iYlXTsZVBGwsfi2km&#10;CG/Wg6Vr690BJPF55f9PZo03OEep4rMnm94cnoVsjvDueb2CuWeZhQ1leOn81GH6pIKDZntH52Th&#10;N9EQQYAGPowmcg/uZLgqVFmEClIECmWbZjU7V+BMFhZWUh4SQQ43moF1z0BlEvFcUGuWDoHteleV&#10;WKg+CW1uLXMibeYd1AFgE8rjyTo5JIvJDuBaPj99bAZR1/X9y3mu+dfxO8LGwXaGa532h2UtwyCE&#10;pwja2KqKHTZTNGrbihYVc520EiS+Hkw5Q7jt3PkzqQax5RAhUZ9yC72hzOx5O8YpjGVMRuzqJJdd&#10;NflqhFjaTEktRvAZV0M5TKQLk9Rbf2faN5EVyOqGCHEsTkfSVyWLykhDEdtTecrVmcgsYQ4gRKOb&#10;V2+YsUUbhbQEBpwKL6tImJsf2eEb5PpplDPjTKj5cjzmfa9v1PinP1vd91826z/+m+8z4Fpm9++d&#10;3kzq2SXclotkyqO3Tysf8v+qyYen9FMd/utp3p7bv/4v9hZF8M4y2FdsVHILoJmU7Pe6+N//9PVH&#10;hHVRl8ZMQPWv8T389YXFVv5meLfQYMGN5QGWTWV3/s+Hm/crTBCPo0hmy8ByndbubkRz+KVhyqJA&#10;8bRMK2/bDSkj76mF02iWXWINzvtfCFdtxkNkHxvW4WyOCa/S9DRtnrTgxgrwj8rw2rYj7yJqbslx&#10;AZ9ZX5lH1I33qdihDADaMhKWi7jpm4S9QK80OyBa/BxiEenBLoJvK2ntV2RHGwIm7GjCS/6p9G9T&#10;R4h8mQ4YCKnCWEFDp0jm6RkSvg1AoN5ckRG2EpqNNkUasw/bbzxoflgXhR1TV+p+1y2F5MZyMTlG&#10;oXdEqrZahnXI9y6pGjDjppnHEzg8q2GKi95ccshF+F/y+TANFy0oIGDgqrybxWG04UWToxq037XR&#10;zyCTCuiFpEOi29neH43w9XhlONGyH+BCpIOfrYv/+rCt25tuU1qx/14PzfYeGDoa2ncZYe0HKs37&#10;4m1iL5kqSDLTvnJzyhaiwakGN1wSVM5tDcDIdOXdq3P9U/fU+Ty6MEPVV6Jm43453bTi81ckRTyU&#10;bosknekM9hOTAqLVbJvWbH9l47woIEbelnI70aV4JbiEvfRt5k0Zhx3ZRMHRn17r0QGSCjlHH8qe&#10;4Zmq01TZUp5JP4DLyaRn3U86b/20ttf6aCx9OTGvSRkKEFy/dy74QaCO17P2oNmO+Z7KXHUAyMex&#10;IKwJ3hGjJeo9Vo3Q4Hrjwsd8V3AkkWReD7VxG+XNdMRLdQWSWXtYC24KxTf6x0YGGCx+JxBhXdxg&#10;a8SKFNQc1kzKaWOAVC8d8cLv28y0X7quJKsyKPychal0KqTbSdrSzaIbIWhbBFEyQOiRCTNTJoF2&#10;1y3oXJatBrGYdEvKxXdW7gxAd5EEB8SUa3vZ3nGbsSDZED657MUS1aYsoQCH4cHMiD8chW5mlhHT&#10;DoBP7DPCDXYYlhzfMXFFCI1djd6qX+Ihan4spetW0t/cWWzhWN4vuPQnwHzco10BsMWqxqU7GlRq&#10;VK6qCPwWbNQWrhupdysDTac+EjyhJUZMSBoMVmYBOJAh2Q9uCfLIYJi0skUXsVUTRyrdtkRkIMkP&#10;JKD+ANQQoCXkA4w9mIooKkcf7wP/MNR0DWcd8uJVaIhk5BsNc2sNKXJLwYkwcCbcuiIdVyVouQ7Y&#10;ujGzW7j6Z5Fd5XKGXSJHiLdYT4XYvzh2mRcjHpXQYjnck2yIaPZBAGSIzqDFMdBLHZoTpvhAhvhf&#10;cV+Pjnub/+X/yXv9Bd318QOtnQMm3GL6THCwtgiLGBXQnbh7NrGLnG/BVSoeyzjpCVww+i3EDyaV&#10;4GJWGk0aE8QdW/sICuNC8xezNaagMpdjA5VDH0jiO/U7vs/EBVjDQszt8JDL+LEsFOLQuqG970Qe&#10;kA1v6/eMolJYyrgQGXbUHbGbM0Ue7EWDf0AMJJHkMRGgwiJIkUnHp8G5NwRvoSmHHyMnfNhUCPAc&#10;JLHAQu3IIQyGb53hvIlU5ItNBCQOWbF7ha1Xz3jePJR0VEv+QIs+MXll0xFTjR5zvpaaTHOQD1yz&#10;bAFxzhERiJlNEAD7iHgMxNhqiGKfn6Q+ASaHQcYVgG7UhIfG22WPuxafN3s7cH0zDx6KaJJHB/Kr&#10;iCtwOux6RPm6NTF9c0Rhx5WNwQPqDuMsKO65MBKKGSLRHkiwahud2sDOSeKJVcUUG487A02KLiYa&#10;v0dzbrEynJh9zSQRsKJkgrn/Zl68KUjwt1BkCN1hx9a3UOSXeihhp/ma2T4S89ow9yDTCIGZQl4L&#10;TjrgtBtZesN8DARPFfZbgioYvOE4QzQFjiLAX0f9xPOA1YFsCSbMRIEg/kYuvFJMclhNP/74ffPv&#10;ESdWiKFIlYp9NGBosdDpIV1EvkvNsBrIo1XZvQPl+N6ZPiKIu6heyeMY5uUgRFIk1w6ERzCE6pyE&#10;YGj44E4pP9YIcqEl2wqYYFRf6LdwKDJQQe6jk5lCBXnmke8hCPVT/UAfTgQttFA6Bsa11KioCkmm&#10;fNbGapSxYXIIgDLGfcDcgqMHcT2uPLfEr2hFwBotLGEzRTayUSF6ZUqG2RdiNozSkbAdhkvy3QfF&#10;KyEp8EuPlgMWJUN+Bd2jgS9DaE+7GEgu85Zx4ngsdyqme1xFel86iMdnsWfmGOcFJJsE9RiIfLdH&#10;g8j7YlfIioDyC2gx2uhw6i8mOwSQbDsGwniFISBiqGY1G+H1ZkgijgyHwLTSG2OeUaCvqKLYGinz&#10;oZtzD6bWBuc6P97zDClWxcjDZOSIv3Kgi0RzKNJ1sO6w5OWeeoFqgUS3ZXCIgCIkexPpCectlPJB&#10;ZDMIXFFNx08zsBCqQEj5JtABj7IjkZDY4Ztio0r2LaMZLJ8tnwVeYZhy2LAQbpJ0Oxq4LNkhsoPA&#10;0J9vhdtFV/93kv5r17ItzdbDhvd++uUidmyTmWV0SEI6AAVe8QF0q1tCEPQK0ovogQSBFwIESRDP&#10;OXWqKrcJt9w0w3unr2+RYIGVlRGx1pxj9P6b1r42DXtcSjoCe0HshB9LhxEwVVrIemM5LlccjFpK&#10;nWuSKugclpFAJyYdePYYp+OpIeu5kXSAd/CTOAH4d3BGgzMj62SDP4yeT8sANxK1S0AeQTHMZ9kX&#10;GYTmBVwcQzvvG69W8nCOWw4S8wpPmngPk2Rc5l+c2zr/Uquwrbv5ovhG1yTiX9G5KB0be7+zrrR9&#10;xsgChC8UyCop2wSljjD2CCnMoOUf+h1B4jWMihEcI4s5o2bSn2AukPCJMNLshy1SbbTtcCIGcNCs&#10;RqbTpL271RobsAMG5ubaQNqI2cEc0HETMjBvbdbgBxRgaLXJbmW77HRQNHm0YKGQjoKIzsOsJS+v&#10;umEwHOBkYRBCjhmApA3TKb+AKIpYz2YAahqAU+8ARU97YVKOYr0X8lDC1s2+Jc+pwq6n8XfGE2sA&#10;dD18KgAkWJGAEaTBQoPBwk4lC8LJORKh1GOpNSJW/ejOom6HnhagiNocYBGQsLRqAL6ndtEi0K/L&#10;lVTTsLPhuBCLLTb1qHhvM7pOo910W+fx8i+6+8/5Us073EtJ0n7h+dD4rFDBga+dgvd5eWhUL4Tq&#10;ELwbOcBkDnIeJkadZg7jtr0erJajyrELfr63bofAv2l3xuOlEMnpMS7zWamAucM9ZfyOqZMdDJ5E&#10;X79/0Yv98xGKZRy+F7PbOD5TfWzETuagsq7p7yz7jZ/cQhqNCNabpZe1Cao8jBw5M0xHboS6RbMZ&#10;m6F+i7CPgUbaEAeFUyt6Q1wceq9oeaFCTHJoFw6pSw215p0Qt+BwkIEwTo67JJN9W+YHOfN0gIz4&#10;lsFpfmX7eKGOsQoKH10g8nRwYciYkVFY2jsj5X2RrNDsYBe5o381jfj2hmoUp7JhefXhZr2F4lk6&#10;J2WFdoKzZfav94B6PXw08TAa3/r5buCZa2hH21HOufbOmW5uhi+qgSNJ91btFcMXIWBkko4vH+fd&#10;N9AG7hGBAE3tXhne4bkEa4Z9c1mK7ku3pwVd6iCWaCMgC5iTWAoi192ebW5NQjBcyQ3paMKl+U/D&#10;1osZQO4HD1P5XJJcExHMxSeFHPTTbUc0r1SfSutCGOXWxOxCULpF1im7s7L5SdGfN6SEjEaGMY2L&#10;QyGipgwYasLi9+D5k/W6QJprB9Kiq4NGN2Mx+d/JadCF7wFUWu+GyuuLQfELmRoCJ453Rq43gmAK&#10;RfMUVH/Hxn0jkmIqgDGuPFhsdNPSv6ftQeIv2Yih4T4Q0IIKUwzMpyEekcFBCiA/li3zcAiAmQLR&#10;gXoKB2bKVFrhhx2JjXNUbK/VcGSfpjqvF0v6oZLe1DV8JTdLsil4oChMTMMNsnPI7hFmy3W4WEDL&#10;EKBJzwozLJb4cAABasFB0yID5XvzcoRiYOzS8V3f2Oord5XETHvl+pZWhv1DeInF0ni2SbXCAIQb&#10;iqJDzZYEFBjPNmvWqdpulguwarQd9nqlIWHzejFlA6UZoVow3xG3s+GlVOpRNRApb7qDaaF6xdRB&#10;QHHzOB9vrLgDalRmAWzuaV8pdKSFpZtBEjcPu1+6N/m/sq0eZYyO+ykHdZvJOraO0Khv04m0WY0h&#10;Tb37I3z/h4pDoD1j2KIPZrqPegshXlF/11209LBByEeCgOGBG8AwBEwn6L6B4hL4NMmA49X2ZCt/&#10;mlIMV9AcKN8pfzS/cK9AWPXILuwmwVFykw6bHhcaO1ihmNhg8WIOQv0FY8iBN0OYHuqEiXd1WshI&#10;PJPmzWCKCgZ5/l7q89X8DDiJEorBjnZLoaA0KqAyFEnCzdIsL/rJfTRkLGrGZaAZcQrIPHecjwyO&#10;VoN9t5noLJWIQsKvR3MGUO5NBo7GOJ7KxRx9RHnyHe0hAx5lzSP+A/WwLG/g1P0efTvkNio2vmU+&#10;k+dEYNlemBQyJ559KlZYmX+rhTrkxZHwpRuL3z9erNy4qowdce3PmOVrqiWWRohkuqPsnImbJP/B&#10;LJL7tunh8uMcYNDJUyRcUbQ2PoTxH6T+UFmAAlHld70vYtIhxKk1I2KITIh1qG5wZVnLLheLZXoE&#10;+KjOq8hU4ub4E04OUdalhk5knIQVrl1y6kgS7N4RXoms1m6/ZgSdmfT3VOpIXvm2yQUjkJs2DZ93&#10;Ey34ZRUVNTt7O47L2hDf0h3yORxtA6ZgfAAAS9SKHLYOjMEtO8Dpx4cC0Rk9Qs+76+NQX/XOQ4g2&#10;02QvfCJ9GECb5cdHMMyajX4+gX0kynZg1nSmqK6JmLMAyygm/V5nmij3V6moeZ6ZnK4RzSCRMitx&#10;9lOjR2zFMST0AeYr9DHEICusglcKRXqQWRldfta5hduL/oNPYHL1fU9y26QJTxo0rxIsEjjGbo7I&#10;9JArPLkrOedCGgdvYpQiY3iTzGPtw2y5J2jtJpHzwfQTytJJElKc0WqT9+OkVCDUGT0hRejpENHI&#10;CiXVwNW/RoCimcCUUnaHBJAcbHg8EBwAGv7YsSu7IW+Eoyx126i9EGVBAKd6/08HTbE/Xp6HD7ho&#10;b5fP5n+PAWj98V+M4rB8TJrXcE7+ZwJE5CWarc822UgAS0AOxXtag3eGrdhvuTn9QPui1sqtX38Z&#10;xOCJzg7y3XbzL//e/cUfAZZfIrl8+qYgPW4X70F+/6ImP13bLwc+ljZixEkgm7nf5PPVvA8uQEdz&#10;bCvvhDmiqRmdy0W2PZjOc4+uMUXPbXETkWk/7Cnlwi6feMiTOjbtbCBcnIcIqsrDK29K+PrjRNxn&#10;cSCdWkraNThxzsVz//KpVjaG2/06keuL6xQMzFsCh0mseusZtH6xHZwSyIzm5k27KTaaniWNVMe6&#10;ki6bvfbHiejxAPv9vOm9S4Cysdr61hXwVaLdvfLpaCEY0znYDlDFWMFHHUqrpbibTjdw6zXajOnB&#10;/OVaz5vBfpndQP2224FYIV0K9vrljr/4uugneFwVu5ynMGwrrnse9AguQnn35l/A14cPtpnDuGIh&#10;zAV8Rmz5HQlb1cA79DohsxJ0obWV7ds/f6G+s3uXCcdsD+HVVMyX19gauaprur/93e09s67FBte8&#10;0uIJ9ZixMg/NSQiJz15o3C3WKzC6mhUk7HyQ/O+BtoIiBCBWs0aVlHOt54upicRgO4pa97TkL0A+&#10;ztBCc7VCbdIMj4r5esRWZsiJ3ucpsy8QEcmr3Ufh0lfAeAaBQ0d0AIsXXku318t+ainNAdETBS4s&#10;X++kCpXrSe8jc2UVRrNS1acMxurhAjXW5Nrk4a/9lLIBEBOHWR0XXXrg3GfBC3VBRNShNUX4fYmI&#10;dXnULmLstRzhwuSyTvM4xGSaPHrrDaB134XcatGE0zjfpry97GlY69Lrddja2kBib8yOCusCCEn6&#10;0zne8r/qXQMLUDYghChTGrRPl+PYv+JVoQTMHnEu4M3HA+VFW339NmL/qGB5leMRLg2wDS7fjvxo&#10;BihkkAn/rEiPmgZDkxEf1/b0M2QJnMBQtTGQ41gUcQPkpBUsyqFl4/tgdO0O7JdlsFlsMSwaLYnw&#10;UqYjSwkC1phTUi4H17wir+AMNxnUokYDTgUbgjlZjZiqZuWlIXFBxcvmbVVYf9rsQdjPA4zYgBzD&#10;9zHhupmJgWZXQtI53w89mScNueU4CJqAYTNghMjMtYrvSG4AGOwxluKGV0nAQeE2xFzzCMoYKXsk&#10;a+tnZsAOODk2aEicyEFZxiRSL91EieGsHi69SSogmXAqi8wBhckNegIAP1AcKJDlG/sam/6kC9ZD&#10;IdHxIPfEXMRZzQraxNyk8fJtYQLyvWwEGQqnFFl2InOTDpDLEIMkMHE5xvCFkAJ2LmOyheTIHA02&#10;M0OuIh35W1dkfnx3a28OvQPTKL2ZyCEropoxJT/WDQ4if1RagEyjF2MQpEi0rAU4I2EWBFHLec0z&#10;guwB6QhjKnXBQxkjmVQx+RBHuqvHq4VVBwGCeBgZr4BNYYfOVInRGLG8zJ3pxckqEAER9Ybmq4MI&#10;OMtBYTrDgpqD4FRuLdwOOicTSkSiPCRSudY9ip2RsBGIySAi4iVDS6J84toiNhMSECRmbu3Nqlzv&#10;rIKGHkUReCYOTr1gR4KjDyki8yx93YCvL816Mx0Z9jMUPTLnVWT8sumKx4yVcclaQGE3jIoVPJjO&#10;pY7tA4AZVwDptKd1TGkqmAEOWo1fF3Cs2j78vLl9I6pg8NDeonqrbR23K4Zani3s1TxJDHcYj5qr&#10;mFwRT5p/kFWgl9MtlBJI2Aq9GJ5gRPn04LQnEmNKuMyUmP+7/+n//Mcf/7PE7QCC8viXfzrVl682&#10;PiemZqhrolaSEyxtqlo6ZAo72Haw8cB3g7pOkka3c9WKyGL8b6xNkOpK5Z3s36TXI/crpCIipnIT&#10;URJ6HLG0h9iBmJG5iiDuRzTCzJUoF3AhY3JYqjFABMpQm+gGO5JK5KKsRaDB2mSITsKHcg0a4PcI&#10;+GQs2ksOHIa6rIIATj5Yy7y6FwpGRnrxsbZMwEsYPzqDdR0KU1U9N2JHb1ewdp1lSxpsCZpixYWi&#10;S+OB27xgR1+SGq+X5BTO5NTxkwEog/wBFoxXl/B5CIY2LzWEEO5qQPqrKdJUnGIqEtSxnd3jQESj&#10;AsP9sZ45BVqec2M96NK3VWWYSTU7dXfYS12QTwRurNJ2xgA388kgcCEUckRy9Z0WjneUTwrD01oA&#10;oIYEUu64YmNvSa6C6MOwmDJzvgT4SpORdxD9q2IJTT3SNiPI8NsWtOJsLWJ+gJ6HSO5YlwDhwu4N&#10;obdXR/4qzntfPMCdliAAfCA2DXHdAvMHNmtF0ieyEMaRMOhH4ikcGACse/mix7szLrwJ8BmjBywn&#10;lS3ZLHac0VWXjKYqX1WoTrRWsXZuzQfuaxHWTukJhhHxdj+NbqSyRSfmBkWWerWUhM033jJ5Ih8Q&#10;2z6P9IyQmJeX6eqkBlYVlv7KYB7ICCIdjnVhAxMBwSsIvZaovrkMoA2C8kQuOYMy2F44h12miAQ5&#10;EmVglvfZhrjuNZOVj9KYdx5jNPvFvOPJMDPmhoZQVrF2WsBulauHaBfDIaciSnCEq3zlfFNMwghj&#10;3ZU+JzopKbj4VCz0WOA5rLhEiLknB49JIspuecqiBXwyqsy+ktlm39fuOWAJFDADRwSpiHzkGkkU&#10;/zSyL15Glj83RotKe4d8CcncpuXZchr/zDaFEhvl3njwJPp7ouN1JMsWscs0IeayQzUajDPhJnoN&#10;6t8sDz5xVg6p2pWzhfTJ8NZCIt25BeM4pG1OZZETilAPoox2DVb0YCSc8MDRdfCbZDuhZaasmIY3&#10;T/Nqk4ZFxohLUCuUbrRK6BALizMEtA2zYYbWNvRnuyN+l4KnneOHZvp+5AMPFLOsxqPlZjYpKoQg&#10;gY7IiBNtosym2RHZeDj4jhXzoT3RQMzVyHiebFtBDmaSAcKl2rb2k8QMWu5QlyM7Z0zac52TpIDn&#10;lYOG0xaaz8rZa2WAKSGkEUbM6JLSuzNz7wzbpb9r5OVKHBc3JOfoGHM+/kn9U3yPJSA414dwIZse&#10;IjQPw/z9QAJxTBzkW5lsG2jfo7umGOe0ppY2vnvVKRrBOWyIIdpElLqh5k3Zl3LZrh9v6rux3DGx&#10;Rw5G8A4nJ8oE4pyIA5qsGLWujT2Sg2kg0gbgrRnuChSQPK0sL/vVrQS5nvyDmCiZ+asXfPpSl1Dl&#10;kbx5tl5aDBoCaOWKGl0QARL/GlEjMNtlOBvL5bSFvoQgaIuakBlxy0wIQ5PMGyb3XmrqqnQZC8cF&#10;rVHCYKwChf9sUYoFNglCWwqiUj6W0/vJZgv5Hs3s11O4U29svdvZtdCYoMlVpgv8uYgCyiehawAO&#10;b9s+gbcMRVZdzpj4mMaxAOCDSuJ9iAOc8OxiBv60howlxc9DTmQ25b6I5JQd5ILQBZi1o+TDjzBd&#10;lePYfZUD1mylcndMe083yBG1OpHAiPTccvb1SCxJGpehYCTRkk+lvCnNr3bxRKe0Lc6z5L9x0/Us&#10;tgO4rdzxkeyVAw5gZuG65Zn9HsN2O4ZxVX8NsZMTPNJg9EZ3YsK3lkxMAIy1jF4kHSjXjWeTJYxy&#10;q6hMip8UBQ4JcGNxPEAbWRVQ2er2/ekN9yAfgaKlWv24ABOGUcCyBLlNT2A48UwjmJf8itG5t+u7&#10;Z/+CKIY/iBcFJy/syTs+cSxUuQLLEpRxoNSgIVcjxaY8m1RMuM6yoFbbXRuiNN0DfGZDLoMrkNhw&#10;14PxZNV/8DUvbL9vTKSxp3NYc8TX93wkFmJpUUMEyxfiouq/Njie5pbCRCVlBz0uKIjlQlaogSCl&#10;DEP5+gUCG9q620+dB/CIqwMsuU5STaFW10QUe0As63gJc36/ruq8GWPSyOxuq865hgR6ucOy4w7H&#10;F1D4PFjKkfUJIyh5eKwI9Kj3REgx5+OrqQjQHA1/tDQ4WJ1NBtDbcQI4WN6l+57cDkzNyxfdMcPX&#10;qU6cGn+XSoMOzcR3edEXs5QzunYUWnMAXfn7+rEkuXLt34GbrSQItq8irP5h1C7gDpDI4yH22KQw&#10;+kFeysvMmaVL1zGRSa8H0sEXFS14rtxSeyX8ZbG9Ta2VNr2nE32ve2okiF/Nfb8+o/lFF+IyUSei&#10;BNz25j0k/r1Hj41TgZrVQG3dcFBydWOWkmnZKC6s0fymRGxxkE8VVNCTX7C54wYig8ru6kF9np+E&#10;1UagOTtKn8a7obF9NWtSE/vx/oUZPwoCkq+hus7rcZa+aiZQFsxmrvvOmpUk1jfpkXzdfvoF0UTg&#10;9tjDltpyrNuftl52qRbFpBRCmaYjQM9TYBM34hIK7KhnrFUeK5gG681d75f5rKjQrnJwzBsOEgdq&#10;+m9AdZb156Hnr0YS6LYG6gdWiYsIXh8IiibOG4ofBlVAOEB4+2OH+ggezBfV/muLPHNuZgJDMKPQ&#10;gLdHltcTkk7xB1kv5dMuykXc57CBpEfNzdaFFb/ADIHnI2kPVQLtyx5/tNl+x/Oj6DBAbyjeQpQW&#10;UOF0jG4sX0YIPqSLL9KVYRuHVKsBrtGG5I5ZJJbm3OIxLXiCtfo0KUxXK4pXl+RPCZ89twaCEUyS&#10;FvSbSHwsTOEpMis2fsg4eEuYOU8Wujz2e6QqIRaAY4luhlpxahAz9az9HK0DKLoOuydYXw6DTPc0&#10;VmjiSvALgIeYlq303ZxEw0NvhlKZ6iZBWVTX3fiEhASXS9igisMdZGoUfnAsSZABT4ojo8O1s9x6&#10;i80TXG/15nSob8FwR3wBzOUV5qfVYg9LzBifQQBcCMgxZEugQWGzRrQdJh9WYzKJ4R76R7rYsGIi&#10;wdu8lbBd23gemPzi6UNXKRxceOtn7FV8IOjXGAbeTmAj73WOarJ4geN01sbPY+znsj6hH2Y12XoI&#10;OliUwT1GHFfZDAG7oiUmcoZK2XahhPy4V0vE1HAY3GKmk37DUwOQG3Y4y1gaLTZKxFEhhtBYcZmZ&#10;FZmpRXIQUSfK8gMQsOWcbu2/mNeCWc7yFLRZLj/5+nNKovCPwf943qbN/La5wP3Bk3as784L7DEN&#10;Xsnna0JbgyY1prB9xXdju1OOpZhb5O89sI44rMj5ArymKt66+fv2DVE2MUQH2h9D0BNfveyXkkf+&#10;0k8/QHLpHQt04EYZSwi+1uWifvgwXLOT3JBoDtXrs5JHfai+XoMAJBFSIdTxhvNGmzANW5lgy/+y&#10;A0g9PKDwpAcHyLDK27frzddinczHVSE+Ian7KrGaqAR0EtUtTiIZCbN3MfpIOb6GKdG8F+LJO/g9&#10;RO32pMIi2AYoqbanaimC77Ahewc+t67VHxGEaotfR7BKc+P3H/tOf4SfRthwO3reDZOGg/D9PanB&#10;Np/k2MgkWMcSQxTgqSGJknUsb7LnKoBbvvbLDn+cvbCgvQI4ifB+3N/oL8Zb2k8f95daDmXV+SZR&#10;MLAC3vQpsSBUzN77aHAXdNXtGFlZ62+blunC9j35dkSRXy7tFaD+O7Z91yxqVjMuQy6PQaeQ+GYs&#10;XZ9CuS5QeP1qg6sNqE5wm9i0+HJOwGcHpe+JVifuzi/0JTJFbxjpDuZsTMjOEqGv7MdPKJbceHeT&#10;3/o+dGu/oaOByPexFJta84Srk1xSp7aGJj6WDE92YX25goUAVzp/oPo9NnOxexf2k+4HTU37JnFb&#10;HJ6u6X7DVwJHrsbTPqfb8Q5ZZbcz7Ixw63Ket377Xu3w9jCOQ0oGv3FCRjj75FNTyH+zZ9ZN1bBY&#10;d/w+Tpmy4BCoYkIph4/F3dV8F1MYiurBRgvou4tf+JWrxVmfGSF+NyxDs8YMkUmGDkuZfXW5vzYM&#10;9xl3P3zzb55oWpE2nN5K5voNq68ypStcEAwOFapkNcBzjX5nyXd0dj2O7nl5qssMG1SnCaI5SE2U&#10;NfQdRZAUaL3AghDqUuRGykiPVRVzdpHMwWRui6dlogAgHWaNWTFzeACFR7gCEYfOGsMqeYCMaWSF&#10;sJKCmb47kkxQITchl4kmTuqfalpffhZEYEydkRzCy4IXyNSABg+VBdhOMdviP/FRyowLka80h2CL&#10;tn82f4yVwxKAPcUs4eJT9Q+ETqMd+zNYkZGITDlWTo/Htss/MPYgHIDd3ohZCmkes84VqIBDh2S4&#10;6MUYv7wpjRNqxXH133nUJjoG2IGmjBgMyjgBzvhvAeqhhXCESosxXM/zKGBJJJ/CUxosFP0USeic&#10;Gry9KjB0gqxASC20Uv6ndv5zwAeHDvmAif9xcLd9VcFkGWBJMBnlH5z3rw7ECfwpZCzy3dAlci0A&#10;w0IfJtLbyajEWEuYyFDAHwKjQgPKsGaOZqPrOQgOGjPGVT7Db+PyMBb2aeb4JLVArvcyes1x+j3u&#10;73N6AovxB6or9EKiQcIQxrMKldkA6rxlv8nhRNVnYGRkfoklwEQCJlysnD6ICtu9p+Z4qXwGiZQ8&#10;ZJtaPVHlhgRKeam5rBhTHonghJ8Fs1bbkN3n4V8GoSZPTOwkdS8cNbBEbP7sXm2/Q8iukXjhUwML&#10;4oZxw+iPVo0CCh1DQaTVNkXCzUgOPAfPCGIh0jRqlseN4XhlR8IIWYhePu4GEBkYbbTahGihXo6t&#10;J8gORFahZi+YJHoTFqsGRRhtxgIyCxcKvmYU+lQdk7uHqj9zxA2otXn75G4LJQ3O17gG9vSaSOIh&#10;yVCKAq6Ywd55RXKFwgjZA3AUonSG3wZbf7UfE1B/3EfO3N4iQS2MXkhtlqH3+N4V+6SY+7JWvjqo&#10;58gwR3BA1g/gppzTmsEXX+iYmN3vX8EOMHs5QLnof/yn5O+Xd4fPYAOvGamg1BeUtaZDxBLFXO/w&#10;0SLZodUX7ltybgaUqAbAUnZyBSowBSAMmQdino2yjgBLGkHCNSufi1oCFI1Lx2jIfsDEpyi8JAzU&#10;xALp0Itcd75JBvfs/YHVzrXNES1Dqe/EShzFYpsmqXLeLaidEFJWWCnV+fvUaCMGanSZZJ4yOGCS&#10;yAwQEaqTqQzMVw+ooQaBpLJMyJ5/dsML5th2PxKlwC+4rxXQ6EAzdAWQEEBaFHXKXrxna0OaHg8l&#10;uU7wMKRhZ405fAoxRZLNAlcvTy9hXKSBIQglsZg2XEArMKKKhBHG/zwp8ALq0Bi6LELNikWCBTRc&#10;dfF72UTpAgbhX8E8yOS00Ig3xdDu95JYWE4MkdkgwhwJmFdQSTGHPjesTKqKtZq0BnB6OGtjGCG0&#10;e3L8Z/Q1omuCykcdsnesA3XCALCZbAZ55KLAE0jt+cjOEZ6a5ab47cEAbG0bXBoMgOFMRgdd1NKm&#10;auSRR7fjPgFOApOzZoYvwri0IWMgiJ8SHkuHgEdGmwzmDrcO+wN+ZTIMzLCHkdqvwdK5JFwQkcY2&#10;SeI+JNV6oaJtP3QB4WMYP7D6mxSjjFtcDuI1Z+7A668utRYEckVIy+MFWBfCeCLtQaYqcwVJdK6Z&#10;moNNcZYdMxt0ZnyScMRB9JP+2/VX18W2gaEQ3L1JyY5t9ULtyhyf1tkSsQgxzYDC4+c1cbspb8i+&#10;OmycaFOQcdZ2Jo0eQG3Qc7DIeLVZSeCUJFyEee6IFwzH+Dg9sCqBX8Hm2lcLZvuMjXYdrlWCh2SU&#10;XJhDUCB6jDMmA2RGwLi/hzSGYRLu6rLh92Dfwcxm3+8ujBy7IUOjY91O3U6HggVcAjFFI8dsptjY&#10;LLyisb2yxSA0lDocShaX11BzD/KAdRRlNjsYjhFiYNkEqVwJN9gH7Dz4nEpyiRoTBAWXIENW1PXs&#10;XlKk/ODlJQWVOEN6WA0T81RgmeRvr5g20IuvvS1ooXtByl5InvbJ/ob+QnrDuuDH5+9muN/Tn/GT&#10;0oXO9Ht+hn0b9eDSXgI5SW1aIOHH5C6TzMOUXF1GijAXR6WETTGUbOlYzxPad3P5WYg6RhjINKUX&#10;v8BYmBTFIlPHMfuCWZggQqD65nDE6AqvmaUXBb1IV9CCMVtYakDtAjutq90dCC6eUqlLKoPdEqng&#10;oLKGnqEi6+bZRDzSTX0MTHeuSHElQ8hU09xeytUKEbtrM3ANbCIAvjpyB2zG1gE0C9T19dE+vfTT&#10;NmVIhCr44sjOa7UAXceXuGVoXxpgE92JmN3MptMjoq9wd5fltwAPxIIKYyXTJx1zCPlMJtAmhWvL&#10;QKifgJnC8EMni8GXy5aIWglYNVRWzAWjDXTe4uX9jtiH0OG2PVED6M44Vhtl/0ZMB8IcYA1NHtnj&#10;mJN1SqVovIXXFW0kWRjC7tKALmNp7avGGDGi4IwoIpDb0AsxMio6+B18b7oB+7ByGUoxsYCMP2Qb&#10;wq0guBi1zxYWk0Z2nzeXH/39Gz9kqWSNuDuQhb6DEqhstPbqSJovnyD/XormxYFJnGMfzR/U4BWd&#10;fr3vIEwXqe2xK0verddtCXZHV897EtgCTPku+hyl4gahT0fOgaxeD/N+CkBO8Zf6AeGZppnzfCK5&#10;5SAjxa/H8bp/bMsr8zpj3QfdKwDQhTAlZMzfdiuG4UsrYmG19QjoN/TrtTqp93/0ZAiOe+XxuoCH&#10;MGLtumGVV3/MjJwxmXqzLYfn+F513wNjyf7d7wIlp5vmGG55M2vYWNqmqbE4LxvTLYAJjjcfymXw&#10;QAiNjoOW4VEF9ROua2BemNewvLPYBUoWqTXTgMHszkLoAnK/1C18Im0C14YUTOlMPNFabzrBcu4e&#10;Av2N9Q87S2YS1Do8H8s9OchXesWCd2HSXyzpOBwypdO9Nq8e5YcLO28Cm0eAaVPEGhZen3OuCjlj&#10;w4XL59xs71AK6S9MHh0b2X1gMXoxSt5rUjvRe4K1lE7lheWiO4QpQ/ozWZ3Iai0XSUID8Z1BjDeE&#10;PmUNWL3Ge9nfthlIWXQsxm+KSD1WIjEKMpSCzHeEjDtG/f0oD0M0RRlpgi1aOUbnJTpAv/IFm3p4&#10;QgNISDdzgler00npa3I3ege/gTSXIoNhNAkUGjN3r2QalRI82JhEm1W4GCuyvw5oKvXbExOAs9+h&#10;DnVhegw7gLUf6bRNoj6DZ7uL5SH/sNipKn5Dagvd9vwCvS637FLfxzJRIQE2Vg4SBhtnCaAu41tm&#10;/l1d/BW1Y0MmhQEKlwTYIOKopaaJ15SdGNQAnkTMqMw5/f4dnkz/02i9nZCeMQ0dtNicsu14KgQb&#10;BHd/K0VbBRfR8j6Y9zR/SboB2MRkH9THTMWFODWNx/a62nTtA6qVPsyCG3lufIQHkAIYJSkf2Yoi&#10;hJctPj5ehAubRipNZfy+OncNdmnQfZwet/tBSrsHJggAuKUYDaNU04BAGLOkzwh0iZVhvRw4XTu0&#10;yx64kUYgTO/f1sNwygSzAPnYKjwSmJ3iWt/I/WcUM6u06VyCimWxvSKXDacQn7nyLmKxrc2EBGNL&#10;HfhK6NqAPHL/U46RdijjmfxdvecghzWNu8OgbMF8hjHlQgvGohMNmBZ51vNcP4KBkW2ozlE6N2yv&#10;dRyJKONQcjmkq9NDjbLygyh8cMEQfmGnn6ZxQfY/yW98sb3JbqMF/Uamj7DXSI/zcjal0zq/bZn8&#10;zrUi7xjQ9wO2LhfXEesLgsQwBjE2qgJmxsIFoqzky9+Q2xMmsSP1i9UruQuaKeLQrPuxYHOGn4D9&#10;GulFvXpdCaxBg0hPxHkOm0QkliJWGJ2+qLaTjdbYGPjkl3qPHk8gCffNEXkZ7pKlR0J/nQiG6TvG&#10;wvTHK9AfLCMg5aQLA096CK5ljKcW+lPMiEzJpitXrUG9alCAIy2nP8R2AOSe/GaAkPgEe2RMfgqJ&#10;tUXojR0Y/yrwBcRxyHB0acvXAceOT5abeaYvxasjU4SR3GgwHzDhc2LYEEAIJhwWK/lhQEt55k5r&#10;MpjmZPdIQhxNr6YF6E1V7mXg5C64B/pWlQknjS52Vcw2TEMwJTClnigdQmzATPoY7MkEYJf4bqkI&#10;KNk0k4EM3ei4w54Mio5LkYA4ump5YM/pRAogkWN7SLUSPA8lIMICBXwQa48rgoPNO8G3pJE6my8w&#10;9PRSVv+HfzgSsEEcEe3418j7tnsNa/W9wEDYT8WTe/z7ktr/miAvNUrd+CD/Zo6fypc6vMP8ryXX&#10;6yH4TBj3506yZ6IFN7u2BXy2bednK/zLPF0K+yLHFLWH+NbXheGdLm4evdoYKHle//nL+syUPTaP&#10;34MtuLy4VQp0+vinznrpPtwutN4plgUpN2/q9ppkP7KH/8/7f/9pPt+l4etzzSbwQzilNJYIiBii&#10;rNu/j9emfP4nbffs/bG90BrEmvGZ8+5Kvnb6t1d/KZjv4AzcH5eRA5O9LU1cf5JaULEcMh2uCDbd&#10;QGq74dkNNqNyntnBv94Ve7iuLzlhgN2TGinJZf++S6utG1az5+XlZLTQHBwIJ8Wh3iPo8JebdatX&#10;6WmeX1l/1g/IJ30qBgLtTXAKsVLW4XwGAME1MwGhUncFsUDX5KIM7l1/yZiTozciYTrCuiOvPxCT&#10;gnFrOYzPma3fzd0bZyXWCSwGHE5uvs2R+CxaAXuR878D8QDhIvSfz86dt/4hVz/RaxEHJoff7e9x&#10;EWD7gL9j2RZ2AzanRM3IMDMPrffmfZPEPBr7Co/gRunfKMTl/juq1C19tHtl08/eW79GuLSs8RU8&#10;jVQlnUGANnF9lj6tVxmt3PQJJBayFAgyqnsqjUsczMqXXjoyFi2lYKPlvHgc1vTHd9pv1xPxHue1&#10;t2ZEncOhjTtOdkbMeCyg0/BOOyFhUnA/VODEFTBkAU8hgofjSqoj/FDU2psQHQvJWHBvYbT2UVxG&#10;zlA080M0VFlzYqIxx5dSTsghkra/k3TuSSnBA5gwwi75vsG5AC9LAPVxoZuoiaAKMO69RTrQWA+W&#10;8KhabuuXlCXIL1oUwWYfv29cNlejeRput/3Cfo3jv9LRNCATctbO671vQPNbIrZco9JRN1fola1b&#10;TKjzZnrrkNKzfsaB3rpwTnpS1YkaE+BqJh/H9eEGvRzZOLIhnYwQJHIMBiAKIVYCHel1MroCyCoO&#10;05mJkS/AG/CKbhXxt4pkXZgeeHoZBdEJoQrNYOdp2r4bM4cZN8oJ1nX8HxlbiCMCqQ/XPkD+9D6S&#10;rq1MEUMBhk17ZO0GGpSXoGJhuCC5wB3GwHOBfUBXjd58hTZe2p7e4HlYSKzFvIaez+MCpvGnPkaQ&#10;MjjC9Do3Sqh6uXbRB3YaoGPZ2DA0Yq3GoB9ZZayTZIsItIb8j+SKQ02GN2FKL8AKKWXh7ZcOcaPl&#10;KIUjMzu9lIYTOCdkPexmwMdWIg+pCSGb8NyNoVClGaT8IIbHFEBOX7F6fFQKfUnNsG4uN6bWMjlV&#10;MP0FImzNy0kYZCTC7BViO2vuBrIhliSikXqjZpZNxlBXg0Qcur5jscBN/yckFWgUSfH47yYHBAFW&#10;EdxxNJNcBPu+1GRuQZRCaLdXv7Nz/BZ4O9HaQBHPSMPTt3NXa1PvWWbLHcLuTHBDGgfNJd5ShG8y&#10;ShN+wh5uAD425sXY/HB64JPERTxWIvUE4eAMlW9kDZZgIxJ0cIL2sMYx5wrJNoL7JUycnYpPD4oU&#10;oG+TchxS9EBpAlOVacpuWFJA0oxkBdKPMRNgWayjQwDz7kRErUTA5HDffvr50/A9RZsAQR/jrs2o&#10;l52hwBEny4fW+w5ldWwkW2HgR23FWnPk88ewSx9rYISsJ+10AfjK9w78HpwWSBTSgZd9UF74BllQ&#10;Uu8Tq86CuGX/3VCqNR7xWUyFwMPhyYegRi7jAJFxn+k3iMjMhpUlC3mFLNi0iMQYENkg7cO5qvU6&#10;bGrE5oDoObCurk6Sfb6pqxz6VYLKDXkrYPwuRp6EMTzgA0pEO0k3nclbhD0inYGtij2K5HOdEcCA&#10;rEPHC8unhGqViziAFyvClXjvJL5EXu1qzKHS1QilZdJ9HmfG7TyK7Fwh8BPWjqRuxS005h5zeeQz&#10;FZBnrUVcyOabZmNNRAnCp4AjzoQooHYZaspA7Cb0AlH0JCKhaFLCtSp/UMlMVdYN03JWplbHdIcF&#10;Hio/NRTACpnQSmiOqJjB4TLhcnS+DUK2cIUS7kEnI1jpvKlJB4GQPTEEBqpXqlPGEywXRV7ITuZ/&#10;6TuLMCOKKou3N8Q3jXBBPJX83SNuJoiBR7ztnu4ONVOIOvBhajB9Zao1RDOJ1VgeWTxjq2axyrxs&#10;1nWLwo4hiIDieBVfG4/ZyBfHG/2PGfJE4aYcGJMl5Kew7FXQTIMxFScrsETc48jqWBewHU8KBcA+&#10;FgvWGZGUkJBFFqu8ujnKI7sKJ3FZqnCa5JqY1uRMaVWR1b1WEPoYxoCbwxeKhonAE8I9jNK7w2KQ&#10;E269uIQJxwgQpYp9AyoBEgupB8zuWtsbdPBEzoBPWYBVivMVUldE/pfWsFBjk/fOLylUZXLsNrQ6&#10;EK+xjYg6lgfNpiLH6Ijxek6pF4kDRFrdMTJDUqpXvEWSFlYGJPObB11TEGH4V3D43zfG2diSBEAx&#10;DdoQWSOFWS5bH+UOVQN+Z5JiGFLP6dFCV4mTAnmUsIB3o8dSNeIA3EC92jCjUg0kiCZfIHczHSqD&#10;LxFoRbb6Gzp0A1Ibyn6W92hOh9rhqIFNqPD3Y+pikoKGeldJYafdZJU6ZjW7Cq2wOW7U4TxvXSvr&#10;mWGNyv08Y00CSEOaJUbtUuRHkzllIr51JkYzag4OgzM0c4EGHSDiARcGcDhtHmc0uqgJoTQNjgaB&#10;j6DA+grWs458sAgqkYUR0B92+8xKqQhwMvKCar0FGhHaHSwTA2F/HuDhYELNbAjkgydSAkmc4+gF&#10;0cRS2sBSkyctm3yh5a19DMKmGMAS7GxQhGsMysMpKXERMqOzUNKxtbtThprTlUal3dS7DNWArlF+&#10;U6537yj3KZoXHZoExt/6OGC59cwZ9zyvxYWrs2a85rDjX006H05+BD0Wo39bTLY5JVHdMySqdOKD&#10;NLTmlBpgFnlW1L7Z8LaRT5c3BLkKvRhB5TqATR1TFC2O3UTc/nAQkRSrrd+WFJB/WvTJpUkxJtQg&#10;MaKWCGLJ301lgTWIZD6vQI4Yd7tgYGTOt7uoViPdHnvreW0+MewkrVx3OGxZfwYYXRQ876m/hCnW&#10;t7r3ARigk5Qmxr8x/3DjuT7w/mJHh6cEyH9k/6oVJHFKYkOr6lqQtpPJNsOBYeWihhosHSXjm6tt&#10;a/XGYyY3JWJZljqOFr0w6mTQaKWYCoGAWtQPfFzvMrr+N3mMQxElr72RE8o8fyGPh8RwVMDEZ4D4&#10;Y5mQc2VJ26vaLZi2VOmqvp/mzo+Hv9+GR9u6LCkmFkARyJpJ0fPin459/4aSetm+Uq71uysjZQQ4&#10;aM1tAzMkMWugEm3Xv2WEIwsmW2v/azztGy6rrHd2Q4UjBmGvGbb+FyPbK8ZZZxxjXw8jBRwGxBaN&#10;X6vcIlt5l1wko2W/k1m04KeK5qziIlnBA/OGaBrbKLYrlCpQpkmEQXo8B5A+8dqzxetk2xoqUg8l&#10;6DOD9B5G/mdz+MDhBGmVRUTO+q27HQ37GbLRWsWB9AcAIjQ7hHKBb4Qk75ShuGAJUCNjExAGS9BN&#10;QcMQg3lAW9+LBKpojOo4RYLGSIo1ior03k1pczHFsfy+shVbRY5wqqPdZvVGnwtmDn0YJq3NVk+n&#10;gbgRda+IZD2Qtmh4VDNV9j5POuVkMZ/5J4wWp4SBFx28podm50ialE3OzSUhRxSbSRJHZ8TySGV1&#10;d3tFaYKhuyVODIWm4WcPiweYl0+LcRI+QZGAprn7pLOoVqmqiGKhhMTgMmN5oh4C3TDumPTB2gfO&#10;YxY2Djoy9MCwXp5Gr/TiRbng9JkYjBs1ldAPAzmXtz3LkAwefcBuX6aWmfPAj7sMHeWeCmrtpsfx&#10;mgXIey3BM4X7eWIsFlew5B8q/2bx00o7TJAY/vg//hGbFx00gJT0rq3kCgV0hzE8Vc0IxRDu1qCA&#10;AhFvURBKJcFELISipSL2C2UVwtlh3Jvmmf8Fr6Et56TP+1vDeUF7gwifiFqo/aQittaf7ebrFDtO&#10;gacperPRiY/yxl7Sr3+bN2hr0bsRh4agCgB+84T/k4rSka+/m4F4IxFeT2tuepXafg0XRxTN6l8s&#10;9A/kg0LhNd9E2C2UjsuhU79L9/QkrBbk+mS3EISX+oCb3/bUa7oGr7OPTJg7VAVarZPYAAq7w2Nd&#10;LnrsLJcJIB7DOMfRi3NQIeP4VKzkYjKHplyr1jDYXkTCQau87NQLtSrcT1QGJKGzCCSRhFOoFhrH&#10;t5VN15mhHDRXzjJWYju4MCzAGgvPcx9UMRBbXbVUICtQS25/uDqjnxODTuZ0tCajnYxhCi3UKFiF&#10;l7MjtI1iSyCTpMCSIyYyQuYZlq7BHDGh9QrwtfcQdxnwgEDlLgOvD311SEL4oaD8RyuH5G6OsY6D&#10;kvXt+p19ZPVD7t4QWyz1BsI6+nswWlMGluXsKPLbfGf72H5lk52+Nb81jx+kbHYyrJVEyN6bbynb&#10;YkosFAlUPJjUxCgWATF6OkvojnrrS0JsKYQ8xZqxtn40wDowMWUxiLoLhThhug0Ef8T44q0ISfMY&#10;WBlDBGJpAU9OMVOxHMHGGiKQ75kZ0ulLuDYKTvBdxW/FhIAAt1RJYsqvXsmBsmj9226xGwTBAOyp&#10;6Si4tpRZ5FZTp2PnNVmBgHGgK1+I0qBA6uDEUN3E03yTTpZV7QkJwcBDfJ/G6UJUdwuGYHozWRYS&#10;ZO9QXdVSLqGRIuiBlBsIcKO6Q6TJGpr4HOBfXIiECvSGXUvhcmrks8M5NUKyXAEeoZSByiKo+LQh&#10;2N5NJsLcbH1SNeuRDT8JXdwYen03dMheeL95nxKlmZiB6FRJItUQVaI4QVpmfkzfEiEXQmwIlwT4&#10;6Kp/wH6607NqcmkV5xHBF2FrjiCLcOLRghQ7/FEWcgdaqfaHOTybPTtePIByxZKI4php8Hwy3Zt4&#10;rXj9tZS1sOIQGNTf1Wrqs4rnkPYxWMX+0OGKgG+3jg+beb1YavS/+vGiK1QfrBLMIVGHxq+G1SO2&#10;Sec4Dv+uLKfuLHWPqnPfFZ9RQ6C2oRYfHc672+h7v+6ue3vJ+TEBag6aeUoPn90r3AgE2ko53f1c&#10;yaRAejfbxomIpY48su3X3Q3zfnP2YrxdnHPS7oUoh5X8zQy+7SUsDmUHWuzRt7PSJr7iqJfNZHvl&#10;dZYOHwBQGvBErc93pNLJ5+vjgyfVXXx1EFSf/0Jp1fzDRWTzkflHrLOZcRwoDxnbd9B1yLT7x8EG&#10;w9reIG3i9xjy4CCb9f1niMjgHyewknQY31z9ozKfX1VsbhVoj8p3PImJo0rSHGxyr9uh3eDEx23P&#10;KC+HM4qVdn3zddZgBn72nKLWb9bK1OXycQi+4+8r37naKJ+y/XvKCvjU8nWDkFDGel9uh6q+75/Q&#10;mcbWLXhhd6rNNpL9VXHP5LgQ8kD0+aie1mp8ot3EG5JUkXq8AgZW0ODlG7KWkYiz+ej1GyzMbeor&#10;2ks6f1xhmF9CdfsHUlhf/TaOAx7kuSodQFdEXEJQDm8KwEKsY6T8QNNmFanEg3GW35HoOyoCfpm1&#10;JQxnu8KxAJFz8B05beLpVDHZRm4csMjQ7HePy7u941+P/0S/9VlYOCkbWjp+16yz+oPDaNct4VcN&#10;4Vennxp3Dgyldf4o278gT5eINH247tO1j69rsUcibLfzslu0FNYz/oXRuf5EPlXGZ9p8PEnyd9nh&#10;1R7DSwSkgb/WRQtgE6NTwT/EgWVd8V+wGKYFYgOabDI80nVxeJiy3j+b5Mwu8hUuI1Ilr++CC4t6&#10;ffQcP+9R47BCYmAKuwO1umEILztjf6IGh4ZXViV0pDqYxCOfccmL3Bquz2Y+4nAEOcB+buUVLO+d&#10;zXMfprBuS/mhf/imPf+kyd+GR4T9ZJ3F/vE7+c2CZz7hReVGgZ4vWPiDPNCzz8OdbL+ojAWxxRBo&#10;gcVaHAVYvVjs8CIza8OEhPQYhRElK405VylTIsyEUvcJZZ5K0U5HSCgrqka0Yy5WLP4Ju10KkXPB&#10;xcX1LjNSKRKmGbS9foF4iCw94OZo/BRbqwhpw0EJtwQKz5qrpPetvpgNIuuAYeNz+MIQDHogdHQG&#10;wG05dh0UP/gUgAMRQ4CSRVBkaFtEhAE5gQMiUrFulVTEoxYeUCL3ZtmHRoR/EDCiLBFK56MhQM4F&#10;KsWgH+sIua2ZtfD8DTxoJkplKAjgnUWULTpJPMDAyPmDdEn6AvEH2bHW7MCP0nAZVCWansc8C6VA&#10;ghtr0ncNjv6DxnDN5xNDQ8FPS9MJy1knqZK1NuavhT5NxGUwmo3xsXHxAeRYt9LHwnp7YEhBeibB&#10;FIl8l5LUwNiSJHO40eyX1PcPHV+SN6lIuifwn7TLiBaFhRxNE7go5MViPrPe2ZuU+5d9ek+0Y8qn&#10;LscJZwHoZo6sgDBIN8DygkQHxaSGyshmKG9BDcl4bjvAVQxXAuoTBaUMYzLaTzFaBSHrYF4BuIrU&#10;5+BpFXw5XIEILuduhxAdIaI4qTofRr02g9VTRu4kWkEG6fwJsB/UH/x3E3ZUIgSWS4hpoamDSCOg&#10;FXU6OCDt+pf/MP/LV5/dDjJH1oR4vbCGjmjviZefIDPx0+Li8cYF4xupaU6PSgJR6EzrpGecfYCa&#10;RrzBhE9zDQKomG7WuuvCC3GczJ3JxRPTGBhq8TDBOVLCHroZO8mR4RmjS/aHBk4grmTufsYyHW03&#10;Iw+WKsg3pe2Ioz4WkRlip4oKgZHpAoLILdrBDfT6Zmix1xY3LUSoBoaLeUHjMbxS8U4AK5WmGqQS&#10;cmqIY15zukBwVWHnDXZJ3CE0qLvCLBc2Ni5JHsQ245sSY+2QAZMMwhaCFj96S/qSLrxSRaDaXZfZ&#10;uNco6hivG2IQU1MjofqcQS9CtsRjuRLxCvWWpwe5zLbnK+I9wLKIR6K2PGgyCETXAp3IxDeiunOC&#10;sUccRtT/kHUYS6HDI2OxUHNbA6K6wNQGB+oykiFlRi183ji+dd/BX6mc9+Rg7be4zEgPSAEqseaM&#10;ZBodYQwXsJWklhguMLTb4A3kNyrIHUEfTiKbyrCuH3/AEcETfUoZu1rjpmV7vRCYiQCMwhs3E6vH&#10;EBIBvFnEBqgLCniVSL80hD1sFBgDMx9Aa8ynSv47/xyMYdbIGOLRMRAZ8ctovaovsBbicbl5UYq6&#10;lQEaZDkqUjw7rJcZGvBvwHCutbCeEaHNeAr0EB0Drn9M6GDtKxExwXg3RM3R2yY7lsnWw5L9Muas&#10;sXcdp9/MUsboVJLIbxGjdejUzE73bdOy/waDgALYYD7BX/I4gWwatq2a9btGHwJSGjQpCwjWhC87&#10;Vj44zNlKH9roDBl1O7Y5RBu+H82n1KpRfiwtqtMSASE6w5lHFwMkO1dYS7gThD5RyehHZLTLCHtp&#10;iTZIFvTxbINwG5Tyhy66kpcsCnMiu82iwkfLEpcngaOm9xni5DFKWrPZKkk74WM/QVb2W78gPLki&#10;aAB1EjuO3VJi7MI+wp8Kax0HD9XNzZTvO+ZbGEuIllOKzv0wyPU0nxDaOSIDFqnkXYsllxLKJ7dw&#10;wCUNJnTU77rwsyPt+BxYRGgI2cWAmgxLPb5wFqD1c4bklc9gwG2EspPo5I57BVfyrEKHi3nSRe7q&#10;YSL8iV6LH/EZhCT7CmSG3KGLmiNaZTqsQAIAFDlU3urfNlNwZdxJxIh0vM7IoTlDFKUBf4jAbrT5&#10;IoTHD4Zr0HWCMo0IDdUzf0K2SdMDAtqv+K/ZQXHqgRFCFRKUY2dwmKBgajHI5twAK3Mq2fUbxo5Y&#10;ojCd7kZCa/ugjQeLWo5TW90fiBDp73Kg3Dz5dEYOqmkUKPx2YsLBMBspOYso2glzdvLNDQOdAq9E&#10;wlPgTfFWqTLshO1yz0qTLRMPArA5oNMS0ld1z+7AtgIHfTvpBHSIeqJUN0dhJrUNG5zJOqnUENUX&#10;WtFFDbgHGXVaTLhDOGsKkl49FAJ6rqMWr6g+EqbSwOArVXBiumM3azLl8/xDQeYK+viWtwnEp4HL&#10;DEHuRoXLGqhvatb8erDDgVWNMe7R08B9vLP0lKwkeXxjTtNSGMKJNxEvt+msRlAXeasSKzB+65/v&#10;KcDWANmiSiyTSbFoP5/D2HnRtRbSs7dE17oHKIz8IFf/2E4HtyFgIvx8lTGW8ZJskdIQiiEY4ygq&#10;sVRZSzbsYxNzQeAqAwAzNczZelnNDckEaSro4NY8tLwLqfLCAF67xoV+jh1LJYmNIVTgrDyMFM4V&#10;Ye7QQktX4Kgh7Mfz6eA0t6pqDBT+7DZE0nYZaNKNNEhJvTqFZLsqjMKQNQsVgvruAoqfa1RjyB1V&#10;strP5D4h4Da/0jDSYl3YAJwdnSRhYnMdZ1tdtnP0AhsvhREmFXcgAF5XI+pR4GP2P7TcV5N2x6KH&#10;sDZOsfaeZcx8uK7Xk9+QFMOMWboiK5+jQas2TB8XYk8krLVWl/P2aGClp4p5Lo6SC6hVzsVp944O&#10;T3txDEg0NKa270F4gj7qzD9nYEgxfuUqYnF/ClO4jqWNyWVJ9U/75eWl99d7MhQ7a0C8ARd4LTZN&#10;82p5xQMV5LBVWaS5+XH9eEGGuMUpqeTjw3BeIPZR7zMdA5zFfKrTE+J5ID9BuVy6XCX5GoBntThe&#10;B/y1XxuD7uMaU1GwmsRRTVsZu0NajNo2Xk5pdWOXQ0Xod1kWBrPNXBtdLzs+KluXwWpH782G6Uk1&#10;wSs7PM9vnrMvoBveGQfikCjiN8W+9sgHXkBqMYsECcWMxTBbt2UZuc7PGhvP2BPZEG0qG2wW45E7&#10;H/djSypYtR+jM3Z+erUgIRshnM5NoiZrEDTGhRAgUd8uk5lUTgZqZ9pbE3Lxmu6BvaiEiHm1daux&#10;wAFLWO2bz+Hwj4MIi3TxOYTdmd3YR/b3wOMsCb1JO39B7GM6V+Z5nXWWHvRP56943YGxEK5EqD3h&#10;WBL0Hl4nF3Gd0PmIKDY2Aqo1WM9MLec5WLZpwMZx17ftjjknRA3yI5wrZx8/8rPu3FVy5ze7NJwh&#10;iw5TDI2E+QaBvrg7DTGpsJwXv93paAU6tEhELLOJZkFOss3IvFK46eGUoGYkiZK7cPYdnnIO+OGj&#10;rb3+4ax3nfI2YmpbifCEfbA1bjyn7AwiIMwC10AKpfJlS+Ddsr+SgiCfOWvnZAkE/IV103k5ymgu&#10;hwjVe7RAHbDT2t3PO/JHk27/SOEkK7tZ8QmQO5vQEmS3eLXAepsbbCQiV0RmdQ1xGL0/suN+PhYE&#10;xxMT1KG4HLs6bvX33WAHDKvWhTHiK5nQkwqJkVCI3cpaS85OfHXDe9BtCuOLNxEzXOsrmRl8rfgD&#10;uPfwVEjNXrLqd3oRlsFES40JlzuM4nv6XKgyuvRJLFXx/ugknLxybo4AwpLn0/lE8E+Z2Pq5U00X&#10;VHvzdNCfJygQTL5pIBFRWPSqPqwLtrrkFA+DEjOCQlqOhTLfEPzTTvGps/Ko2ODr4OB3OvwVhP+Z&#10;LKgHGZIghA/0+pbDGxTBZOR1wl0ClEBrZzTFwHhK2i5pjesTuCMeUn5sk3xWwt95mkA3xS0TrtxU&#10;iEOfjr1ICQYVeyOQpIIlwHZyCVKRHidZ2lI3a3go53Tc4PYCp/xGXvGyUD/gfm+RU2LrmWhQPXvY&#10;y+t1tmUI5+iC1j6CunmUqsIgIQ3TCzQhFa82AW+T4bDOTQYc+uzUPJRoXNquXwI4p7kEjQCdl/xh&#10;3+5h6WAPoGQZ9EajSOea5tCD+7CggkWWKpNWhF0GN5JcE1LKt8RniTRSxTIFuA2vFPdcsg7sWsag&#10;vLcWZqscDHwEAcsvgwahpWWiR2MaKmhpJwTei/IGKZduBQqCdkQEzqY/fmMULZbgYH/LqQ3BHRhM&#10;Zdduf6pZ/QILAOFi3w8gGzPWcgvch2mfY16EQOsALH78Uf997v42Lq89LQ+MFCybrY1q9RUTW/dR&#10;6usVToD7sarTZf4lGm5d6JZt29J/7z/9A8YYy/aq5YNy64rDc93vy0C+/Bvm1tAKMH8FC8nh7bf/&#10;Ov+0tazf/OdPkD2/6m8BStrr8BR+q3qAoQQIY9l5dT6zcDeqnRb+1tmJSb75fmJO+uupUFPLcz6n&#10;zvbxD7KQUWpsnsZ+uRlvpyvPR0ospn/25eZ781P+06/ysxED07zOeRg6jVkEj+VTztwisv+VmUT8&#10;Q7YwIFE+pPZx/ZZaP5zl592ncvzWAx0LnJtg5chSXM228aJcXDLhTbd+c5/IjpXtf9ligovP29qM&#10;qIj30/V9CMyrtR4biHwiPuUwqDjaLuOyIT69uKMwj6QstgmQf3wj47ocYO8s773iW3SiUcrS0IAU&#10;XJp45OCywXtSX+6D2n97/Bw5llbAWo5cyZzGC7AyFFB5u+UpzIc48tK+TjqMsDZt2Jkkob4j1Rg2&#10;BkkqrOCQXaj2Tlb1oms+0EHRN3bNgDKu3BKjOJWVC35h/foQ16jLq4lBD6zFiHVInweeCnEPy0rt&#10;dzsWjW5PTxdUhfvAPEnPDvhWV6Yb61TnNIXUWM+MT6ViNJDcA78G5aM5IQuqgUFpMx75XlU7WP7y&#10;ho1KQ+6hH3Uvm192KdoXYriD5elWVAERcmPQEYFaafpOCCS4Zeh6c+jHbmnn3rb1Lpj2hkSHGF4n&#10;6e4tGkPQZmOXh3eN8gfjOJQyuBXeAaEmcqY+6BPnD1dHASPiu04IGktM7zds9+TczW469aeAMROV&#10;mUvKM35eYRlDmDuZnGn4/5JlA3J9aUilJF9v4VSF2FUBQemxXQzK00Ropunws8AFWrO+3CEi0Xiu&#10;AXdNYR7qpDEzi9St2yif1JnUFo5W4vre73TpDX0RHMNeUFoVBonRs3elLZEh5DBlXsaTnstkSnnd&#10;M4ufKiTakQkkWbTajjD7K98m80HonMjR7u/ygp2swQAybhhna3AdhBSim8kNejH+/EcBC6PTYlOA&#10;N4vZAMFw1jr4rLtl88JS7qEzbgE+XR8wDvXkMO5wAINSQ5Qj7bG5uQ3sHwykG3bH7BfQYFM9ELBS&#10;klSxL4xiRb/DWGqJGq1ICJik8ee/T7Hso1thaKijmGBBX0Y9umwUMAO7PlJ8HTosRkdYfij9kA3P&#10;eUQA+ELTTke67FeWEvAI4A5gnRUUAyy2rA7YDyow/BEPkl8SQcV1CDgj+bIVuBZmSSIABIgARboZ&#10;mW1LCobgtrFNYak4K2Ab3h2mvTifmESzNAtkvOaI4QGZomqnK1sYhjPsWEAN+OzwZgp+6llD3ISy&#10;Yr9DXJPZrxgzNMzQLPnrxx2sa0GSZ9wA0Z11Gj2jjkGUzDFwRsxCBuF1NjIg0WRNsk9i8CduAvZp&#10;E/OhCPQahDdWATAIu8dKZ+HBm4quC3OaAqAL8Te0IOLsmKlZzXxGTiRjeQYCTrwNarls0mAcVIg1&#10;UfKg68O/dZW6Waap2dzoosFK5fybnOB09MSzn541untGbYOQiyHU4QMS8HkFgZ6G3ddU/VxtWFHL&#10;0I3ZmYq2nGgfLA0W49ee5CBcf9i3uvQ+bIlz0PVSGPtAScCwZ1iLiJ0l/1ILPb9QAlHjMDz4YXT+&#10;HcRZyieGhL01ZfSQDJiW1kMEgMSMW5JZHRYPfnONYBQLUPpsspQ8gPVZ99qU66zLkZfKfrFGK7JV&#10;A9U7zoQCscIOO+9YCUUVH/LMOIhai3Eda3n2EExPbaYwiMd5FnlF8RMoIv8ahbM/IAeUNH85vplo&#10;RlvSOvmMZBIomejBQq1WLE23CVEK/kx3+5dieJ41dK3CWRNuOXDjGYoiG1WEs4DYyDfU1riUriJ2&#10;RWseb2SA2zgXSBFXlDvKDIPooSnOlexhjc9SzrKM4BUWPLz27JobOTKl2xTLmR5tm4bU3UVnJDki&#10;snq3gQQTpiF2fWg9cABowD9xucgA0BxEZrWmXRmNMPslDRC4k6PaKZgBaLxw+wJETTrpCgSDEPu4&#10;OH/x8gLBykLy1qmB96FGBdjx3RLdvHLmbsW3BgUDd/C8GXtsJfBHABHMEOviBjLrhoNI+PIcfnA8&#10;cpbhZF7lkm1t8XRRcN4SERGPJQSJDsASrOJjcPUZk6Hk1RuWn8048mGBp+QT4wti7xchFGCs06oE&#10;ef71f/PP/6f/8R/+b/8P8uLOSBTrlvO5J/eNo41IXITP5KJyxdBeyJtlOapWJQfZ/OazX1Aec6HI&#10;I6HpKmvHqHuR/K3cwqvEh8TEj2YQB7cwszOhYAfQIwHt43ipcwc0ASWTYEcy9klgxR6rsKDPX4l6&#10;YJaC1s9G66HUnHuNsOcqYMlWOeYFWSbiB0lXYbvO08NM3QGb6I+7H+/W1/JKDxKBH2G5OrPZOJYk&#10;SDKK4fUAhM64pPmT+pdJW65BwV9lmog2nqxsdiDzfHLsW6L2WfcISd2GZyKpGN6RVIB0zjnv4cRN&#10;94QQiORk+lD+deZArWN7r+hcoQvTa4FZoppklMnMvEQFsQFIh8F4XoE81/jd55xUPSH+5xvhX1bj&#10;ikwWzLakdpgorZB6GFT3SIURbXK+snnMpDfD30plFYuzjI96MRE3qIkipaMfoEdDe+yQhOUyeEYn&#10;g2CoCBFdC7ccU9cVGgCoN2gvJqm71BBoPoGtgnrDOl3C+9NtlFUwGDHlEds2C/7QyGKbVZuwBwJZ&#10;Yb+m892TRzz1pLZ/RC3ebxWPiF7uSf1mSgmfP3M65tc9CtYcNJiM0Kc2sLhs9DllEo92jgEceRHc&#10;TUzT5mCPGxZpEGmGWEsr02d4ilCLEOuFPyXSB2+DQ0lSbPkjgoBEdN5GHt9n+yB3JS4mUmvRGc4o&#10;ggdk4s86LeQUzCStWii2hW2cD4rBusDxIUjitaW35/NHRrtQDTJox1wQCUYHX4MIESBj0OgcNrRW&#10;PVG/4qto2MO6FBzst4BrT6DouBlyAzh5W5Bj4zZlSagvmjNNOQw548zeMKJGAV/BOzYxgTVtxCMS&#10;Fn9lwy3FJerNuUGwq+XJyhl7L/xJl00WO7kGc/4lWO6IAj21Q2bUzM3YaKH20/KX7f2P3eV1OVWB&#10;hsbXQFqsEaMXKn7nlSftWORccvXDKmUGrwGTexcEosoInnmwig+XGoRvAlkqHgIEuPX8Jp9i4yuX&#10;PzwDWa92n/5GoCWvolb5vZMMAfRcBoqsqWxUlyhYeAWhig0d/nyIwxU9zBo3ql7WNENI5xdtV7Rf&#10;LTMiqchgAdep1TajH+OMYsqHuppOC55S6d8OcOmB1ZIb9YAAkA+EZVmQyTBhepI4sIOAj+fVn4rx&#10;91j7+DKcTzrCZPKslDS7xOSxD9FKElutu9WGKHSJsRijOFX16yFrIpY7TUyyTMtFRPGDBwpGv5SM&#10;Gct9hvAcNQsRko0qOWQzHXT57TlxHL/IS8/73l/vVjzA0767VWCyKUUBzoV7BhcseTaXmJBju6aV&#10;weGMaqYNcuh+n10mpCnje96nsLKcyTWSkqP4+xpRgC9e0m3VuL7Vf62Mt7vpftIv7HI6ESylZ3ET&#10;X/mvzuQ3s8AC6kWILqWpq2W8Nlyjln3HBGTdUePxoZMxLR3LA3JhmPF4chmYHU3p+t0hKiJ4Z7sy&#10;G5FFrp1VNz4yxEB+Ze4grsOBSwXAxFPUo/u+kvSIb4ewJfw7jd/bZ/3GDYEykf+jcwIoOTtnREfq&#10;N8fgIcLE2CYdRlrMapzbGCKpoGw3urFsiFStLIgSbDZa+ArtjaRJeuaci26LXKZrLSdE7n0/rjcl&#10;wG/BCpQjB1+seqWFttYOCNSU/mgIhjLyKGSykWKk9CUMJ0hieZOspPlo698uyRQQfLxjylaQLTfq&#10;EV1BSOadCZYS0ZA7qfX3OfCb4T3Uj5fuPxmE0w4gipgZ94zj0DWLcT8TlLEgIsm5EaIHNMKcTW+g&#10;6BjejlWPRRImFoxCk8h0hUklHfammUhT4jNDuUnYKGYGmaQzcp6EuuilHqS/FPrki17i3SnJ2jCi&#10;4jVkYFj248dYTZ/HA6zNIOjwfZqLrGPzBp87EkGVEiQ6eS3ziTKElYi9G2/LjO5XwovXxPgSZPSB&#10;WBfgJE3aBfc3Z6+D4IoiD6xR+U21ZKsktgEyAIieXiUFRFhSUkPB0CRyiwD7wLNl18fJhFHPujF2&#10;T6KBRakQg2MOXZZnTLZ9mPvkzdXv+1Up7beVRYxy/2ozqqOB/ax6RDe3SxlCeSYHAnUMjjlaGgwO&#10;oFxmXPursylA1jv8L+NyAauuOGIoXFnXqCapjGQI6GOMWm3S33oyKjqGVHSNRM0Vy14xCwN91CTv&#10;pJKVJNHYT0OLHbCarCzsSBAPAWHMeJ1xvlCxY3lkZQkVkswm81Wf9/VuIS4zhmtIo6WTEvsziiis&#10;2GZxhWUxiNHb2VyfVuh81POgWiSTIkdhDMmZQS8FWv+EmMc2xb6L3SYLuI9qi710j/8dOiehNoNl&#10;acRfSUwaMXgqgxMucqyzniC8O8jcGt+L8DiEww1I8EIqTHvRHFICUkk/sa91WUlypdgyBaE1F5Q8&#10;LNg0kiLkwmnpHdgp0jrxIpC8c4vmfbveZjeiFNILkkhQn5H9zNkVsh1aTcsokkr9Bhir1DQDMbhc&#10;Wtp919b0YETmIBDBEk/4F6gvmje+XGQRq86CBP0Wk3hGofzrG8l+Wc0fMx5FDTljzwZMrKcYaZpM&#10;PX/shFUTDz9tW8/2yRFJDuhosbOKBRLRtaz/cPNQxxFJzjNADcbZCwcHCAJ6Ehp4KEvgmqfuEmOZ&#10;umcA8idIag5QCpHIhHVtMnCSzPRXiAHYnbHfZbmD6h+IEJN9qrOBNEeq7QWHvxYjw1itHJhkTeBw&#10;7xt9pyheHRQa7ldQ0odOrnFWMdWE1BXKJxo9LqJFL+CJwaZnsouGWSNPa8Xur5WwpojZKWkhirHa&#10;wXf98UoqNhTSegl5l6jLIvbTem5kOyzWq1mIpZpXN6CtuieuQuC5/LrkTEuaxXJaXSIDVA8iEJLd&#10;67L7D430e3KoZ/1Iefc/fPjl9kwA0dIAglJ63X1Uzmdc8e6YaV/Q3O6r0kJjYTW7cfxVft0i3vh6&#10;KP9J32cwCII/ru5/Q46y6XHcLCSkIcWBQz4dn8c4YT0szYfeZa5BqC5Cs4att9pP4VmRQ7j/xM4P&#10;ZtFMWxYbifNt/eLOMXIYXCRfFufO6LLlg6/Mr1mcTMXXu2utOubtunOvLKSdupgsKJTYtnVMrPsH&#10;50Z46XgC630uT1h6bNM5e84rCEcwKxhCm/BgVF11pe0MjYKVeDklZ/+9T5tDiH71bjAujKd1eU+3&#10;BW1Zkm6OqV+TOSwFBDA1vm/gb5GNKn0BtH8t6NHP9fG98A7L7RlLiFIC5lBYb0MXrtbtldb4w21b&#10;XYP8YUqqPwo8zDxsAZXxafDRZJ0zBHnFaXC/mnvr6dm4Zad1ce7Xgthj3WmQstm//ePooCC9uBhP&#10;LBo02ucRyNS7pToBxi42S1REKDfOVMsWmm+EHSRPY7BOLCOlX6M/PmwmEn/zmck72uZMJa5eLSv9&#10;Sb2Qy31CLWxjE9uQ84IeWDywGBdCu+NdBhHFVWWeSUOlz3vxbTQKMrTbml+h51N489o7LrGHe+9N&#10;SdnE3OB58hdErakNBAaP4dlVthdJl08VDC8fQ1sOScUWKg1vud2Mn9v4d7bEUw844VHyz9PbyZsw&#10;+1VgV+sx/tg212jadj+cW67C2u3YD6HdA/5WAP61ZyNVfKZsuCcblV0MAwZn2k2IzNu7jZsX9Izb&#10;euRXHbs9hEcRMqU3wQSsEYblyDhcWkMAOzXwfaZI5s3BQAQeRotl+5W4D1SBFCImVFSU3C56xQ9e&#10;kImCj1OTAGgcVT2/q5yMcrEJg7xHwCAGVWSdH8iuOE4F3nducpbwn0r5ewiAhovVweuD5oH6YOY6&#10;nbj99HcNUyr41xjbyBZXi4igsqq12a5BJohioOIQ/ulkpUPo4aRkrQCahv+HtxyJFJuQZ5MmFxgn&#10;XFYSb/j0r4yMSGIaWw51AYmn7yRts9M704L1mTM5Ic61YPSFAp71FC9oSBqZ6ctKJaZCmxmc34iB&#10;ZZR1JtuMcZBv1c6yFzOysGt4NTjv6AH4ZLD9qBreCCGSm1oiqFCbND/S5wKygk90uMo3W3HaT+vC&#10;OoDYrInCGbkUgp1ZJVNjQDCiEjjLyIQ/SNetaTkqbgPosXDcKeuuXy/SUYpTBHF0hvC66K6nmz1b&#10;MYIHWPvsiJHRIIxnBEwWCsVmR1NIkFTD3J6SZI5zhK0LypfUBhW4JJKSJzNGAO44QbWm9aPlXucu&#10;R9/cBoyEQmlDvvviRJA0+H8tIQxqDRykQlghlA6dUra4AHUVZRmfJXz1YaLEYphi8nGIHwWHIwgr&#10;BhVMIVfyE8T6hrk4lmV5uRdyHwh0wiBGcQF3AY86kF/zEmVJhmEXzREZAyQNgJ+W7ZVTqyaP1GgB&#10;0rDdZMxHp471mh0UAiJi5FG0sZJCtkegEsWzZeFGoSCqiClGdwfUgt+97fyj0hFFVB3BFy1oBcEw&#10;y1eWKVeHTT4JuEhQzJEpEDMW88LcW2qIwEN9g2zKYACH7lJTk1HJFDuRWxQZGm11zISHdD2MalJl&#10;bJeWRw8jGCYKEKg4BQ2uvDrZEBS/Y2ElZSxCjE6H7QJupvJ1t2+qSKJzltaNgc1r0Jk2BguokpLy&#10;uTfCmi0z96xMIJnOloKeHTA/AE6+VqYCnpvMdROQP4vQzQGGxsCvREiNn5H6CXAAyCEKTDZ6EAsg&#10;VFDYIPXGvXvR2xn5F8N+Brl8erwWNfZUYUs28SPYL/seaDmxA7hPZyq1V0XdLC0wx7ivKzZzaAtR&#10;CtKoStaFDlgihJSveARm36k1kJRuagLuYoZ8cGjwWgEssoZDdXxbC5AeCLv4rmum3MNY7bmVUeZT&#10;ANEQaiTDDSGyk8HR2VddwPANYyPDzZvEYFRAN9W5T+4UgrBNgWO/n1VodJ6PLp3NLVDyToc8l9qt&#10;WpkbnA0L1afFDpgIi4HA63oIN7086x1fkCGaSUku94tdbG3pptq2U/s2dZnQQeK+k9k7vgQzOTV2&#10;RUMtiCOFiYLCURE81paFGgT8HVURp9MS+pTjZNEGvUP0u+zoxHfYv/zDf294x//P//J/3+vTBTIS&#10;UwPCRYRSUEG8y/DDSFnN+BgjbJ4EemMiKaPhw7NWkG1OpcUH261m/Et5a1c7J5YI6ygdH0Qj+OSt&#10;HusV529Ah4GznBQDJKmULTI1MHnrMAGshoDjLGiC112P9L+NQ4uYVKSXeGD5S1jE8s67xKKFa58K&#10;1an4T2kMGH9iWxafAH8bQLL6MR9gA4BDZtYpshypP5kcrbNzL2M3pJ7SHwSgjukc4HjgNfDbwDTg&#10;99dQVtKMBVP1tsVG6zF65ZRmWPxDN1wYFoM3taVY5OUqzH0DWhXKTbIMWKURlmYK7gtjUqu1CXFL&#10;ihCV0/uWy8ZGr0aMLi8Y5Thfos2UGVdJqR0IkhUKaqCi5H4jlGPVopZ8nRivpeGG2llB9rKUSK8n&#10;hxn8ZljeCQRMHZ9NW0hvszD6eRVoF+xrzNPIAhEvOWpjErN+DdcpD2kOjZq9OFlP/GNw99GCMLFd&#10;asEdwPjbwxA1exABFR+Ni/0Rh9qE/sJCRcwCXG3xFQilJ1EblScdCvXlcSHvLULFghpThgNbuwRz&#10;TIJl6NoQfa2Rz9AuPQheWEchQJEMftkxLUMszgVAQp+NMRkT+Cz+Ydb1+kIINifsDh85Y0hGfQ4n&#10;A5pi3lwci17FdrMZ7JUQ4ZSLhrOPyI4GFxcqYNQSQMEAeQXLrojIYIMYp9EOCdMrQD7ACIgRFoRO&#10;U0bewh5S6p9xyftpSX2Ce6TZo/3AnlyO95qbCUHW0hew2xVATYhi1LO9+DJ6JxxUmISgdGoV8ano&#10;ogdm8EAqkL3yomE9F5wERrdLeeA6Ikel4Yo2UZyQYC6nphwAA80dzID1qhLk3jNcJZDeWQ/k55Kg&#10;iyOsJ29kEoDZTsHAhaCEX8MbUasrpwn9QOg3ee4HwfBmHBrjLfqDH6xSiNaLwFWFCn/5vnKd7DI2&#10;FsofYXxvzNpHkMfE0cHqkvRG6ZIzrXmlnvNfAIYjp630aLMRynRDoPNe1y4vokBu2DNVFl/2nIsz&#10;JLgt/7JXjmTjObGPtbLxwstqCTW9NG6wyuvjxlF/7dG34YbGdlts6eVb60RhmazXoQ1BmpgUZX40&#10;dY7Bg4HE4mJp/pVR662TyRKxUDZEXMYqkIeaY2VEAJexrzRMbX71cWRyRs024pieFRQ4FHScpG9P&#10;ss96zu+0q4DYs4oc5vX+ZL93Y+LMadMlYLAURNMB1+eldM0hOPK1FTwgZSQ8SyRnv7DQtdjJkNm9&#10;Oil3u1GQDEgbeAI7RIgMjOZTlxDUyZgJffasmzOWhbAg1UvZ6c5X9AJ1/ILiUm4iZLaRtVxyu6jZ&#10;o7BCIGgIUgSaQ68q10QngpwIiS6dh+0tZCAes6aM0OIhHiObbAmRoKa+DyrwHassSOyV7HQAkc3i&#10;7Zr3ajZiv3WCupGznNUCLwt6e0Zm7D9JGiX3Uc0CRx+/4VNBWcL+e9gJh/IoZxbc7oJgI7wd5Jt1&#10;ObPdDBjYYKTX1QNqCQ5Zaj7WQCgmxdsCfCEeRQpepb/fA46p5d7HtcRWhVsaRSfIHej4dOOwOVa9&#10;TBeybg3NyhHr87MyVVtIPNu09jtJvMZ3BwMsk0KRoV5tOUMADxmxWimENXFkE6ByYEVExlibjQHO&#10;jesm2zfyu4XJFZebFFFzf7y+FHd75FWWvL0CdwF/gtOgJ6x25u0W4TSmtjG2a9nNA6GcDmtOpY1x&#10;nG9ctcAdw2B7upPKbx6MsBGK2htzd3DHuvfVWHf7FJW1P1iBNhZzhzaViIJk0BCKq6eRCbcHUk6k&#10;Tq8AIhgmfN12W8JQsG27uBa9W0R8gGn+JdQub2ymoa/w+fOH5eKnzHxvxzj462vyRi8nsSYlqYN+&#10;HnHtN2MtiSVJkNWzo9lCZPPxc80+yRy44n2KcpE2z0KGGihuKbiN6gPTIaO/jLqzGLaZddIjFK5j&#10;TzXL5Kd7GI5ldPFpHsUDGgHS6IlRbz4Cuk/oF6BJaFM4MYMh5jq8HCuzgBjGh4d8JPzTB0tVgHlZ&#10;QWR7B2IH2AJbBZxR3MfQtEya9Kkn2cFRGYPnMvG34/Oqm+6UrgKRrQ4LDehUB1cBjMalNCeo7mYC&#10;/Xg954gH1DpSTDNxJ8GHRgTa92+hjCACTj9RoJYsbCOw8cjn9tfq66bxSfbuBZqASVKiDN88/6F2&#10;VKn6QqCTvByQbvbRfqm5IUe7kqsk6YZ3iRgK2vfDH4+3oFD+XU+8ZcLvwgLxjluVP2yKixVsNf//&#10;brOvdWSIQFE708vwIwtVCJsexDP+CoIrVTiApVieuYX5OvsPc82cUhQyksHPiefcnm7OmiycZZwc&#10;cFR7psVIwKArgehd3Iq8UYh9CMOHagsd26WL4L4z158y7Z2J38wnMrSN96R152Q9ldIfxLrz8vBg&#10;csqjceQGH8fCWAhb4In3Rp3EqG5iB1OmoxnJU07ml4LLgmOVDwKyCIUM16dl2iUqhT4gfYJngS02&#10;1+ZA6YghRZkmXyNX28is7rCuVxEoS0iU9sR8C5qTB1aJt8KgeMQgwQiUqFl6J3RkI5tCGrDZvkN/&#10;D6uYcSx/U1AfUikTbmZipwY9YnA0/9IT7aFnWo86okVlhLAfsJsAcgMg5b/MfJ3YXkzmM6I5bKeS&#10;PxE9pZN8pTEdthnx9wOKtN7lA2ILIHHJEh4NLEUn0pYyZZrudvPLhImhTEQMK3L90ee5LNFK8mgI&#10;EeC2lcJZK3zWpGw1+adF+OUKkMdaY5WuWp8j9h8pnpPdVgYb2lSZPW9qqdyquwuCCnDWrVNCZsSL&#10;0WpIY0bD028hk3Um+xlWptZFkkhk+3H5JVtTAkcE49unyxU7OE36AwRe0u++D+Sh/W8//nf/T7hF&#10;QYaL+/9NL9wVl82v+68/+Ns0fL8ThnX3v0p2LBCozrwn7jYIpcN/if9lk/bbWC/ax/G33A2uMUBt&#10;fJFn1S/hHgEpK4c8YedlAAHWtH+vtI171uSI0vOMIxnloee+3lDQZriSSuYFsMDtU3rpP913b98j&#10;Y1c9Kii5M/35b3AsnF3yvjRPl8/zfjtcn16nYYdg+tCUl3+LxyN2ewKVvIjjXt8BP0uRJWza6qUL&#10;Sb1ipFz5Xrblyy0XmKKD9AOyzt1gkh395N4xweyyKQzfDRoYHtcqfEfGLwWh/kpHpl52rZyepqY/&#10;8CNWPQMAd5eDQqB5nw1PSXoGhsD5Czp1/2vCCTlZWhPe42kf1ffdWx8QBcwAICeAQ1HP4TO+kFey&#10;d5XOg6WMbt7/vkPJaKzWPZyMEPmRDBOXCXetH0iJ7fY1pSeBXqwxNbXM8gcIBXuMs39YYAUykIUj&#10;upSuilH8jlMYSTpZNKgmmB+jBpV9xvCMGnxBu1qJPB5Slq7kv/VBIqUoSvWlhuVXQv/uE9/iHuwu&#10;nBF3s/6CKoAIUToqXD9y+zBn74ibaGlQsHXrfqzke/h2JfXWtXbuyRSfHthyMFriFHX3i55vcg0d&#10;9kYxr0Ozn5VzpYCvY2if9pqRRR1bXkG4xvfHlB44DypYnwSC9rZv6/6R+QY4Bnzp54cUnDeFJ+Zz&#10;hhlkzoxYEolMw2v20zfIVXK3/6sxiKxL6tQmAb5GTQGc3NTrGqlJjzmuoimqmAeirdc46IxQUDUM&#10;3OqdjdETPgcvJUK6VbJZalwxAD40RAVgvMUDtVnlGwbSXTalVoX/M4OcmrKfnvThSHvaszvPpD08&#10;wvDo9NcuTJRnm6gX1J5q3IbvwPNvNxVQ9qm2UkwKqGSkKq5kVz/BNuP+lXyEUMMhMS4VLQJpDoMh&#10;nx8Ihkcpppag8mOmVCahNSLyUZCoaDgI5qXHFyh+VA8TAjgZFJ1a0f5AQGO0Q7Vk06swbpBKj+ER&#10;UiZAcKiMCA4AHqfkKrJ4uJQNSi8RdALgCJUZ4kdUlysEjpHsHuQ2+ob4gFVkvDqc8Yg+OSWFWMnH&#10;+8h1zv8f0yFABsgi0AbJLnm/HgpFGx09XawgXjc6XcG0WW/vnDe0RlfBzIdHL4pn7mJl0yz4XAnr&#10;dqse8Ch864mRH0ZQnGz0FkB2IAVXA8ebgTj1P/5j8fp9mRKChYn7ndjD0+UQSM+shgyIWG/hImHv&#10;xPOIQBLeC4O9lFHCyAIui1kdL7hEGODy06O3g9vDzntEEQxGEc8D3A8w51gue1LoRdRu28aoUKkn&#10;oPLQY0waBMwhyR4p+6aQ/f5AEUHW3t2MhD6hwdNg86FJCamC4ULw47O3pJKRmcxg8kVSbjFJxP6J&#10;tAQB15VJH1YIBcmKmZJeZ5XIWxj44bKREKgzQ6DNVNm3A3WlAxT8WtCKMu9xXz92THQRG/oM/lgu&#10;UxABFyM9soMyNROKY6PA4UoF4I9dh9jPiqiS5haz35uxE+kpOhI1zpatNJOohceNexExQLwaqHw6&#10;5j7MHxF+aGDjKBRILaEc4OYkT0vDgqWkNbU5MxaClRDFUOd0Mb9LX/AcaXCbKHoZS2G+YosZjfaN&#10;VCXUUj//9M/fb9/xtnKpiuueN5TZGFM6ER09DwVTkXX8MPmvUqnqhCkRtlHtoQjN0GtHsSQRaZ4I&#10;Gomg8Wrs0/S6INgmIvuAcnECglNDKKsRfeExF2XFhJ4OMAVBBLYCpv7dYHAQVFO9Z0pB8DrSUGvc&#10;4n/A6YNdUETAGTdUEqD6kQli1lMPuJPEippcelEvxn6ZcSEfFsRHI7+5yx0rInTxp6A2Isd9IEAD&#10;BR8VDmRsYqF6X2K0Q3kC3GMZt+/L+WfpDqkSJiCXMdKMG3XZkncwyrSy/PeZTevECtV33ZyaOP9H&#10;hygSMPTk0vHfjsSdCSpjIRgQ4r47XZhfPKMxawhtFLBABdJcncxGTqoI7JU4Z4lver1+VWZiHImN&#10;+zM4sre4CFaUBTRJVI3ge9sAtYBFda1WiKAo6bHjoybtP17N6w7BgtPjdyip0ISYkaUQc9zY2C9v&#10;9gUBjFWCfcIs2QgJElLaFnsw+3j+FizQ5/Q/vzz/Pa8Hch5EIA9UqQSDAV2EjFxwU4IUJ/irGXBH&#10;8ti9M6xqDheOFxmaO/lfdOtA0ZQm3wT1//H/8n8d6/Kl+Iw8F3IcNvZBJ2kCPZPIpW0iKBh1hq4K&#10;XIgUG8YZ/SOpsRT6TEg6RitEXqzd1WAByixRBxzIeAqZHj0WugtGAtEovzoiuuOIXKSTbxw8WIl7&#10;H/0RyON+Zp8swmR42jFtgaTYMwKfjO/qACho108lr4tDE4Jk0uDyrtSoZg/BxA1SISBNTI6dGq0T&#10;iaQIMOYEcynPJvct5k216yMLKwXsBZdgjxEdAnsjSn/mz9DDiInDqpDUKwUV/QgWVkBcuLaeSOT9&#10;M3WMBhUMI1alkdlZb474/AobHh++F2EkrTUEehRb3aTDkoN/D8CWnbxKjCw/FJq3xTVljCQWkYeo&#10;n+HL9SttQrioDaBQPMQhJAKI1BYkQxiOK4vs0mYdwicvthqtLTvsUA06ac5rbiQ5qU6ZmUH9pDSm&#10;JePLTWNJyx2ewE2nX3D0sWUjSAIJNF2pOSIU9I3JbpWu5fboCHg7cKFyAKpWQRgnbcMEUQC0PA08&#10;8kTR5SWw1Dm6oXC5gwJBgmitq8Y238ZNR9/OVHYywOONLtpQRIt4Q1mpwH/mUG6n0ciZzltSfEPC&#10;wRiLYBRwOcgJhS8G9AUTvtlqGOZ6rWhUODGZDOKbli0IyhbCYkoj8fsSxJwR/c0Rjn6az0lKSHxi&#10;2u4hmOfeHnSHIMX+5pK0MHIqEr5KgAiEVob4Imw3GOKS4xa5jNFwlWQORmllJG4MnvPs2iuDeeyM&#10;QFpIZuJC5+Kn1wOjg7eM+qXhCwOVV1m7Tn9jQiYG5EfqLd4sFn98nDj++Rl9wQ5lYaNB8MTFHKHa&#10;h9wLVGw64Y8c0YrxcHJELrsdxNgfpnQJkGVATeLiRXPANYW7l/N8xrS25Ag5NQeNXZGpAdmeFUN6&#10;KkabWLGR51UIAYv44qerTHkx5HSWwDEAz5LwwVwgSrv5PjFLAnJdM0s109C7vrcD+bOOiwr9DWJ2&#10;q3pXR8jruXJEcykTAqsyVeDc2A86cI91LCM9ynh90a+jf1UdAHNu3hNclsnXp8aA7YR4Um93BDBR&#10;F2gAYtFSC8wfCWepUxBSmqBXAX5BqLO1umTnumqpy4VvuVioCwuAB30zvi35uVU9e60hmgOUwSZe&#10;6EKL2G8JOWZ9Q7IFE8Wbg5Qk8y0vJ4kUDwAP23Kz/cMb9L9xdahq4X4QzCrrryV1pP1t5qsdEK7N&#10;sukzx7iRPxy1SmqPOwEev/i+BsHWl8mjIUUSmKzuIuNAVonIUokIv2JvqXpTDlVc3r6DXcsbBp6J&#10;r0HRlL5mT/Q+h3HODJl0vO4VWKPHCNzpVXXDqn6A/iZEcxXKz174KyZ0lnhGOBNihZQtRNHYA9kC&#10;h+RxeirFgA8tG+KXJAUM/Ai6Ot3M0p6e6ko/xC0YcgWVp8qYlu6sbX93pYdSCtGAYEvxS1fyLEzH&#10;GPhAVyAxCBz/68tYHynOEJ7QDtNjMCJl8I7kVjWtkcaYw404gPkkRkCoK2BUEsMj1EMA1OG9S9JD&#10;dijkAnnTDdEZtkbxnzGH5yJ9gQHPDKrRjbmohh8CKa3Q4pTH/+ITlx3sWv5R9huLcmOw0nc/FnFK&#10;ZtQqPGkzWi4SaAH+CswPV67WpVX3A7OnKLp2nhaX1gVjRHa3XZF36eQC/IGknVGpSy7oTLjZduxz&#10;JdnaF9JnVvx4WAApdsJdwJxz9YC+ZNZ6y+E+1a/+dBeKNLhAYOQlL6NEhn0aj1ZGKAKk/8lLwAyl&#10;lTh0EsG5oJySxuPtx5RVXRW+PeU+cbJPETw7qiDh4qQi1jdwrEiqpixS20uEEQs8MROKuj1aoDtR&#10;D2L3gr3UyQxCV4KuhbB6+OsoVzf0J2Nf6HkbNZsGlVyLiozDqppnnox+vNN4U/hBB46zK2c/b86b&#10;2zGvQa+v6HOoFFGm6Ae29aR3jISTFq4RtJojhsjkmhJkNZ+dKdc8IfiGzuW3dxeME3hw0PBBU0fZ&#10;mjR73veOgjzi/rA4nsCpGvqIGRZRvVBcMxz6dsy3pXvFbYBCv+1PyCvELlPe98Oz2X6qNdhcO2oP&#10;oMphhs/nCgD5QGJAbrA1BRtNgbqSS6SRDoJ7yvWKtNnGSHTTQJOHZNbfBYJFsjk30FuzGUXz1KgZ&#10;nwb8iiqGcR+Tw927PkgxTlqueY4WtM/AMzAFKdT8/PmWEaY+j88wpxwxlJmJtmuBTIJKAXs7MH3j&#10;GWbUpgL0XdWNaHgGzNvvTr1rNLAfnQoom5U3fnVW89OPJI5ODjwunpZesquKGD1RZO5L1mGMmyWE&#10;Y189eAMSKXHjdFJ35zNp7xSU7KI4URBsJMMjFB4IyArzZgllztkNthBKEhB4+G/4IdsDpxd1MvFO&#10;VGajUtlE4ZEJP29r7suhRUY/YUMXtiu2iegncIoo3FJshBfzVSY6u+cCrVb1ji+MDgH5ArgCsHID&#10;+dy8zNodmOlxelrWdyDj7CEwTtcbynnDqktmvtQgm9mGjNrBizXqCHc/Nuqx6Pjh1AuFmkhjpkdr&#10;hemkMl3otxS5yGLAbfkldTXxPni97ZkEG51bmj0A5hIC0DH0AMtiXUlrKkKzkObhAceEVJlbnpwF&#10;9WLljSkpQFSS0l2+IrIRYA+loIXiK45yLG5sEH0JQK5WEwzE9d0E7PgXop8rTHVNg3gG/v9CWgEb&#10;p4iUO3gR/H6ktq3B8JTTwlD+jRs4Frynhu6vOUt+PqE79kZQmzg/qsdBTg8tZ0g9l7SxkHvuMc1E&#10;Zp1XPzzOl4qkc59F3js9mXr3MxiWBEc69cnHUlNdyqy7F6/QzsYm+j4b7tua8NIy3f6XbqMt9tN4&#10;HtOfB9s8tel5+1LIrz+2u1c77yP1Mud0Q8Yp/6dfVR0/M0Kv2nz79LYZ/DNHsW1bn7sYrImr7GWI&#10;MPGNnhZpWJzt53aT1y/KX4LXuv2RSPVStAp4Y9P7mxoQ/UdjUXpvS5Ra4LHfgnhEcKZ9qePtf4Bb&#10;KwmXb8We/zNZnQhUZETNoLBPav2NdFffAKfLE2DVw+SGybtXeVVhQoNsot/o0NvzrHwqOqGFaBJj&#10;bdQ9I2D7u00gLlWs+XbY7v9NeRiuzz/PG8IhmyupbEpY185TeX1vXO/61zz64+7KeNerthhRltAl&#10;/5Ms7ei+lgAu4mXlzMAQ4i7EGzPGRwUDLYbo8Dap0OaPgtcppNfuHLEVeKGBqpgFFqG8pZ7M2A6C&#10;JMMaW3GnAOcsGSDKUoldQguTbtwG1tXQoWaSel8IDQtnMAC63kj1/U0XjJObFPEOKUbO82Mzq1Zp&#10;afI9m7W+P3+o9KuP3tOMb2khUs720eDzdRvUTuU47S9P6WHwtUv7xKyDrY+HWkbwnDEP3MgDrtU7&#10;rmR7nKB5UJlK2+8Lej8ZO8vVHE+D/aZoYIMbrG4TP29UgrjWskBmf0t4OE6JNVAei/k9bPRvywWh&#10;B46Oeov4TMqzw9AV+xibL67jQvco9jbFhyyCvU7OFsW/ACURENpsmIY192uV72brlQ8ybtMj/u2B&#10;sE0iQDc3zQGhrEAfYPQw70yzWiIZqUwD16XeKvsS0PN+gGGk9zf00oc79e224qyy/1aVlwRCd7dh&#10;GopETB9NwmaJfQ6hk5LQE45eSmLiTu7TCPM6ejA89jWj+SfvDPdPuqAs39IY1cPej79ROhL12ipI&#10;DMT6plbjNZKNV2djZO0PU/EaoRdHrEDXueDndYmplHQ2jAV+Rbp9JeAGB1sGR7Dmq9aJP13cLswQ&#10;OzFQQlCDpxTeHXM+DF9g+HD6oz8dkEwy70d4w7ZlUokL4zUnH4C7AVWFQWDQNDS4FNiIiBCUIcLT&#10;B0QfOrqwt5JdK1p6RHHY4gZCyoDPigEU46d25RtWWR5xevPsIHtgVLp/i69AFUApTTR+E/l46BAW&#10;mYATTMEU+6IgwxZSJkxYhIaZRodvplrgH9OsjbtV473yE8mteORnLsDB8TOTpQ1eVVbmVAHac9lv&#10;UOZW4oKBsz1K8xHKA2lmi5yGRnBlsIjEj05MhlPyficMQ/gxu8RsiAgp8SvPxV2klqE75wX1NN4O&#10;cq+YEhG/wKSRoAXsesRARjRjiM4kmrHLwSIhbEOjKXy1sF7ArlMy+xd+aTRURxSiIFcYiGKXZY/e&#10;q9qpHm8msjCCGQ6GdwHOfuiWihhBCzOwiGWs8WNulgkWrt8gCOFzwPXVkw1S4wZANMGRDVNUPdRL&#10;ZtLcSERioALT3l1WEVi2kXl15Id0MuGPMulcN7pvo4tJuCO5CBsyyZAwElbiMuSLC4BcGHVqYnc6&#10;OXOHfXdHhpaFzkyLVGLFlWJcyT7ZTmv0183tS4P0r+epMVsSqsG6jjmajYmTY3polZaIJCQ3BGt5&#10;DPwRjjNw5Bq2IPKhqUUPS70LJp+JI/eix2QdSIxCVx+O2DTxreYD3S1toz+aJXecFKGL4+DDXKvT&#10;5gK6w+eBwBsJmBiWobVSbFj4tG6oURgQAmlFkbOptgQKi8cS3zEfDqMzLAZKbULpQ6YILIwcSJR8&#10;PWnGAkw9TmedhA3u8YaUr5vmGxXTIJI78Q3hvuzuRwYPlDxoWRkDQOBaENACKNzA1wShZ9zRxEx6&#10;Se25rdcch6YYAawFRiKYUqsfsgqUiGiClomyFXTnRE/CwA0ZO77U3kXxSroCbr9NKUH6SZOO1pl+&#10;Xsxq6cVV2YWL1vCV+0g66DfOOPNl1HL0ohKLwIW1EgpL9IyIMyqHjYqstrfODZUupWqc3ZCZNk8d&#10;cRIbhnfTFm8eE+PRuduwUA0Npe47zcGu0kUHsZOdq4VECBk3/F0uvUXthwsnK5cwQ+SOvQUODTa2&#10;ImBVGXEN4G23yA6+GS7MBUpzbOPmtHnbvt09SwBVfX5iEfAgZhsbrJygWvuJD7OXAvYczQZUFFnD&#10;1mmC6s+0lIE8FTS2AVojlGkV8Mo/eYASFvwt2IM2tqVXd4VZCW0MBSWyonE7du9OU8z/3/pX++9z&#10;YTERZATPmUMAJ86HuYl7Bse8BUqMOhTtG7Q4qG+fQkbrdcIzKfINyTRuggPfeus0cE6QJ/U6b9DO&#10;JhMK4zD1EtwhzB3jjWOAsTI6C+B0NImEfFI3a9idsbEwmaeyFa55HohRzA8dXFEFS3n00KC9sD7M&#10;ODT12C66Ac+0oVDfQ0nei3OS/T9xbsKrQrquufoFWWfqvcEyjfjIJTAnkIZtt0XGybaYQpzhwow4&#10;vIr8uakmw0LPCtIRDjGS81l6NYmZxNbjGhTNUogVxKeGxEvP7c1XYE0hYTrwEMSQWvWYWEgwuWOi&#10;G2hwOugkdAO4fvn/ADlUfJQKUaEEHJKc7ukp7GU2csiMkEsjzKsNcmiJ+WYL3GY+IyAx5WIs33J7&#10;jXyDcEDJ95kK5ENjgI6Q8Fu6gz+NpcQvILMUqQcsjGjcod8x0eMbZ3k9HAeGiEBeRO6RJN+SnjGU&#10;cglfkbhTV2vdln0RRjmkrlnkGyXiTWYsYmzEgBN9MXuCmQEh0z24TD0/M/dEM1lx79bsdrDtkneR&#10;x10A+h/QzESKM3M9pxP5CQigyEXoGiE8xtqCa38mBIfpYrsJFPxnwnIGWFv26g3IQvLi4LTQ0dkZ&#10;3TcHae0MO0zeUBQR4HK3zAFZARCd6cHIckhYdAkE0QSsUwK1S5QbvOYaIbvMXJ/ei8FcWHM+VuRI&#10;906n40ZWBawCwQERD2RP86EaLCfeWeWQbaLFqE25JVBJMO6d8YPydYEMwF5G7gbhpAiDNBYDNotJ&#10;lJ+AREkwR+phNaVifCSSfaZBlZcAozbkBTyYe36s18015pmlZlzGIGsyqMbvYKra1EmcAcgJr1NQ&#10;M3fTKfQ61jO6qzPpG0G48Jj7NLCXV8k+KBjG1ErV/AueLFwp/SZtSd2wcCogzTz7qoeAce+sJbNS&#10;dSlMMCxC7unEGXx0nfU5woFziCVzMRkRlnrEnAFzEqh4ofcgHze2RawRinBuQCj4f0a7E/fGBwCj&#10;GRuxiXMaEGiGZkd3tAJ14DrFV/Ct2OcXDfbj6hRMyTrj13j2at8lqLj1SEGvK7iKlJ6B2gmBG2NB&#10;go3l68GA6oN0xtJ0hox0h7Xn3oyXk06wE7JrBr6IgthWaK+7wp+UwkEVi+PUY+vd4fPwN/obpEgJ&#10;7lSjlA/odwLAYUlD9X+br3svIcOC6ApuNXKUSO1BGHcqfr5ZzXHKLluVkFVvfqfNa0IOKR9/Q2wK&#10;+dmEiI5kntLbkgkzjySyr0K6xuZmMYN37AvYzoVet4jzXQVyGKg+ersf/DkbczjnE/IOtEN1pS3G&#10;h2RA9H3ZVijxMwbqZArw36q9k9fXvlSkJ7uQrpxa4zlSMQlebUO+z1iIxxm2DSXqpa/O1NLL4kuz&#10;k7z5jhva8zm0gsJNBjdH8DpvbvT0nRuUPFJdNx6R+cbZoNxmXIqYopniTFc4UwbFMkHQLC6QjExK&#10;S2oDIl/uvGcaIBEnPs92twM6QVyWSxg1xMsVDrxzcZAi/SFLEWIlesMKzZhsUFHpQOsR+Sat/ipx&#10;N3ghUIindjCCV+ZYuG2p3s7HZcv+5Xs0/a3TXgSsFz3IcKrIwKCeoE8HK4EOtUcNsQCqlsNmegum&#10;TX/3OH9Jmdk+rvUbm/hNtOTnjeMizqGUOdDTC4ekiE8elMBtyaA330lEQF1V15KrTuQnMD8mM0L1&#10;vzD9kEW8t0M0Bf6yT5bxgm2A9AA9sMMO4pvf1DzaCuUXVzueoA4gG1YpZo9qTm33/pAp1H9kkyDg&#10;HX4GX4JBhs+brgvaPaIckbfkNgmEwxt6C/hpCpE4BFrtgYBz4Jvd2xQkrKYl0q/6m3zHg8JxmbAq&#10;l9RgdAfgR7wz6vrMyEbD6QYCYWpjPFJa+aHe50oI95R7gxUb+Vu8tsBSJabIHT/hXmiSi6mXWIU7&#10;q/N9TX4aeeYGJg+QOZkzFkROYxiVnJS3jNxJM8/AskIDXuUto+iJataFfANwCrEp8j5YyffNkrX0&#10;XoSQNVusx/J8tmB20KIoHinFvfPNkAl8YbD3lfINyyZeN2nZ5cjstKu23Nb9X0bsfisBj/eDLNI9&#10;R0htC2H0IMtL/Ho0YRSonOQydfOKpKLuwjIgGQevCeE3AyGqONhIpXrfjHi1dbMCTEIxzgBVrR1h&#10;mcJlRgIcSirad2OCv89hCe+9mq3n0dzN7hkvfInkZEpQruFoJjIVlyYkGQkjHSmgy04c1nq6b4nA&#10;pLmjxGZ3QPX7h2KxxOYlDXQgIcqOYw9+izd42EQgePMVjsa7D2y1vPF7sQwidEWX2TwQuWNVvkKi&#10;Khm8jNaA/hgL6uN30wpgMJKHtPB39O2afOywZuL9Mk3Snahx8xXH5A0Z6awnlUXyoSIiXimwZxGO&#10;SLnABM6cU/zkFCerhZyQJwlHLj0g03SP1bGO1QVAWotc+YrsIyaqAkmBHNZA9fFrp8DmXkkCo+SH&#10;5ZIzxye0BdkIkfN8dfcUk8Q4xgZdCWniRKgzXKM5Usg8KSF5eSymIZTDdscULgJ9otYSiX5IbVgp&#10;4sVofdog9lAljgCcdXFNdCRBi3wgnYqghRUj1zoZsUu+VYMrWnuN88UbGnIaabokF8wCGFZpaA4+&#10;gztkEprpiIW1TO7H4vALSHK8Muc+ybAjcGDUZByR74inpWBxQiOTXNU2TAnHQqR6oLCjCzNthBVQ&#10;oxvPO3WO670x3+Zsl0veuEriXcT3RK0HwUr7JXn7gnaHlQdIZ8LPVJxmNkW/+vj4z4ZZNaRPwAbG&#10;S9TnJmZNBJj6O0UGJ4bNNqmgr/ExLPa1J4cFAw1X+fUaJMQ2RsNJjlInT8rrcDCe+/7BUjZfpfbl&#10;BAkWIpHxhBmZ1QIseu9fe2+fYV1gMdCENkIaAga5ILXfu+KffOuKoor9rHL7Zfvu3jbF4Q+p/Pkd&#10;dc3I/FPtB99geZv3W9W7Gcf6fUf4LiGRivaZNfOrF4FiaRtcWJRepbVfX3JzcQ5z/WVeUjbh8yVc&#10;P4y/s5V5p1YHAvhYSNKPYVN1GMrfYulQ2q87gtLKLVkOBeJPdgExMe5PlfHHz11bsqvwyir7pQec&#10;X6fhev87FnklMgOPiDqop0Ou8+2K0y/4yV9/e4932ffrXaI/b+s5xYbpZsMVFS46qPzDF/8S58Rv&#10;XTBqS9Np042YGqni23Fzfpy6vgUVcwBcQGImNOXD7kpK7aSkdy6LLf01udJZEebdFhcM9Nacuevp&#10;leed/DyKM15IokI19DV/7BcU6u2Hm35GO8RlPCVs6R/JU5PuX/bPZuGPpRp5Wt4aEur8mh2ZEkze&#10;BekGSBuPU4IUr/34oX5XCWyMGDAvRmXJbZas9XxUKvzTa86xdTE3Ej+T1IZ9QqMY4PPWSahF0x2h&#10;j+hYprFO0VyEOMi4tU2qOevmnbUeF8swlCfPVqJiqABiWeWWbZUrZ5iN6J7hJAgWuj8rRb0nSUp/&#10;J7v7bavwEPLQx/V8+STHv7PNodsigZ3TDUUC1Uxt8sVkWUTwCp1Wf0rb3Gd8j29+1IDH6aiQ06UJ&#10;xMHDzgH3Em1MsZ23piK3wIc5MacFq2/bzVuWEbyLPOVAiDLVTIC7caiAyBBMejPBTjTFKCNoozdK&#10;RmQARkPGW+PVTbAVVO1sX3S0cxTNCVgXuqLxY+UWbpFkLKFQjHBWmCXRzFZOmjs+WFaL3eAe4WZx&#10;MA+8uBhHRUU6uwRma1iyAMaTIonFbYn42ckXAGZBbYXWHXi+u6L/ml2A2xZA9GJDPw4sGqkYJGlP&#10;5BICOZtoikT0NxeSiE63PK/hXBtVpEUbbreVFKxbgoiDU2AMUVqz1eIlRhXAsBsOUIuCST1DDybn&#10;FWCT/WfuAzwTBL3hxB4EewpRpzrRxbP8dYMKgVRE7GA2Qm32G/xpbJnk4ZH1Og5A6EiVRIUizGrY&#10;R9teFUIafyVdaIqNkceS5J8O3Q1WSfUSVAjNG/VjhoqayCC0yHwJiEp5Bgkbvw1wkQlywfBH8IHP&#10;k5zSsqEBpHfv/YzghPWyc+1vJRiumxmgsqlxgZGENdAe4TFC+oGEgUeEUo8GgGktdR3QgaGzjBa2&#10;M7YERpf8fhruoE7l4u6AKyEwWwnE4TTHFSP+JhD7s0TCAhIdPUPThVWyphSxbu3JkS6kDSAZFIZk&#10;m8i+geKJq1pbI1Hr81DTru7cpcZ7y06GcQ/aALrKIRkAltB0KQjOEBbJAMKZIyHzKdBtGfZIIEcT&#10;uo9Fs9oilEB4hCixIMetAEnAeeU+rBcx4psKwUiCyM/ng2L8BooXx3Rt4U6jnKFqQV3Fto3eQHsn&#10;LBEkCSMCCSs4io2F3xUGE2XGCFYdMC324D11MXt5psckLLvGVGwmAAgDGgEeTUoR9k18LBQTSpWX&#10;pFTSZgjVEIH1bLvr6n5gdMV7lQcIFaeIDR1DDZ4WDlBaTyo16IPkYkr3Z62/ow+WH9C/ViDzSO8j&#10;jIIQ4RVPjdifCMEkm5WuTQn0nSvw8fjnQSc4Ia9Vz5wXdNQizKA9KGyqDDZj0AjZwIs3T/pf/0//&#10;B+/z283MZgDRIlFAAj6htjDP+6wx9/9NW19pp9FzaioeFNxvfDWU/+CfSprYDu+Iz2CGi12Z4zd/&#10;OFHM8hiQTdGCKUTIiwuJsD2hcGHiSPKEstQoMvUBgdecBszqqKrxRlOc1mti4avjI0I/z4YZpnIr&#10;1w+L/BZgFZGmwwoXH/ow+kNJ/bHvL124Wn1QnhSnAAmF6kijH7qvH3/4jy+/v1DaMMJieEd1aPrd&#10;+YHfjHUu6y0Hmxg6KlqxCVB4jkuY9SlScAU9JlyQIgLrjR5LZAAhTpCh6AHwQqNbEEV4eXiB00ho&#10;CjundY6l4GaBSCHcC53E1GMMVFJ3iVOmdUQ8j9O7g+CvFwgw8oVRPTEiWyakTjl7JepsVcgnOo4a&#10;mIBSVMjXcPbxc9hSIciZBDGPQ592QAGrDCwOWXxD0utMM2G6EK6A1WGzelDVRNoY7/mGo3iNX+pA&#10;86dKpwBH6czwvT8BXkH1hyUuytGbItWegf1wsAHrCZAxD2xjp0NlAcAWckVWHgvMTNYk3YdxOYsg&#10;HmxMgUqSnQk6Dbr+nHo8q6veQZ5Dstfk066DcUElDauTRGpEMWIWQ70ugIzMyqjGbCSQ3FU8ljB1&#10;SDy3WpN5DINIfKAU2LRGuHBoCulV4lp9jzcsqGRf5mj1p3LczSqq2mVEwsHYSvRTnJ/qTzLLXbXY&#10;42s2XK6LQtApdGTABJuC3wIvVDyQ2wDMixlxHQ+H1LpsyTPm7IRyiLESNRRpyOFMbcpkdYZXsSL1&#10;YiWf8YPzkAkJX2jhBF4syhPUdDV1KjpLcQQ2Rh6TKZRpEXIJSwXhNDHlp9UpDC+6uIUsnWwhoIW6&#10;oRUmjB5il7j1WTCTQAe3ewTZ//836mAro0Td1dGFBw0s58KWHlEms/KdxNHNU2vSk3BWMENar5sQ&#10;N0lnd9EUNaogvTPCtgnbgctWBzyEa2grXcVktNJtdcZ62Ux6ouL1GeDQ4SvhFIJkivqs4vKgsmQp&#10;DhPOBPzK8YR+n8KcSti6RKNZCP+yZZY5H7s6bwUtjXQM6ULKA5ZuDsvaU6zmini50baz9Ea45mxC&#10;k2FOihpjXmwGBtclOSxD7mClkhGG45lwlLX1hF8YfA8Zy8UMpSnF17+zV5vJQBVgwWf4yF3JQ2ii&#10;d5sbtgYs4Fb6JR4PliqIjxfhYwAlLgLJOXvwqRAySxuil/cAK3r/FeAaA3R6Lsy/CBeCUu5XZFK/&#10;1H2zk03W+JK7OLrLHdwwKJQfWCTGOUM8PN2a8WpXzS1i/Yqbolwa5DOJ3e/Ys4BE5cL3qjHFMOwy&#10;Bm1sG9iBNcRL6rrqG3I/lwNavoEGJ+1crQfy0VlhJXoPqoAiZjeHORaAvieGmtMLV1s1gnNTOmpF&#10;tvkqfriFue5bhPA0Kt2UkZpcuZN/o+6DUkK06WCdPa6qoKp7PnSm7a8bjlAFdRDxR9C+kI0htF8o&#10;/8C52fcGHmD3sgNigiiYGsFfyCFdccv6CqsN+zpVfH8mwnTJvYM6SOopd/iSMLydT2/P8prIMU53&#10;jj8mVba53DBgQwBMRuzaqXR7gmSK1iB+GMyvDEgc03mOIQ+Ha3whh9KhXiso9Qow5O4a3dYmCqzi&#10;hRrSfTZfiJ9+w8m76hsUNjqZs61X2lEHUKCI8XDazcwHiNYT7y2sVcUIEGyovLMDywuqiY03Drfj&#10;usknq0QsMvO07JYuu7+dHeSlFPYSYUSICqENqcV7EbhR3Xz52+R+eXBZkeGIWY6z9keGOlxAmEvG&#10;3kj/beAopETtGCxkcU81skfMJbeoeGWfWS6i2sf2NVch4q8n2f9GQN8u37MMBsQ7IjBG528s12a5&#10;N8jRpipi+H82zOO1p0RSYdCzGTpel/kuKBtsiCE/mP3qNCLSZN3GKwR6i0xK9IL1fq/ppVRtao0B&#10;h8xmd3G4fg1erghW5Tg/x2zd8eUZR4MXeXWmCqrX7LX7ruI3AiW15j/iOKA++aJNP6YPLxFBBEuV&#10;7iy12zDus9KZ3EoFHOSpa7TvXuOO5b3SW8ajMZUt5TzoI6VmH0AKC+udF1qkUXFdEh9APzcAZFg4&#10;Ef6EFXbTFGQRL2VsAHCZU0TOeOrhlfnalxsIhgx3XS30CNBDF1h+0uvecN33jKhM0iKtzR3TjWy6&#10;SNpbTOAlmjKO+blBSmyCsr4PWRFy2G/moialddk0lIVso4fDSrgLq2fwm2sadTfcgpCzBq4SoiRD&#10;KAs9kRbUQNSxWouUJyUfSa5JRYQYILY9Vu44kp97XxRnu/QECWLCKAKvDntilki0I9KMArdukQe4&#10;26FmKPxMOgS+TvhlOPd7jzxb6tdkGb64UoFSjKXssv57qLB4faCgEHX5+qKpf8NQcCd9yy0P49Go&#10;th6rCVTe3MJC1nuP3Qt+H9tZaEcqxoy+VgMwzFIa4INgFoZ8GATFGqCT+eiO9DLyF1MP4WljFNTI&#10;5osTqTzfVdsVdfn6I8eEOn4jjFPk6uF0xM2IIHO8hQsx7uit5nX35qSGRlOILBf+E8268Jef+/1u&#10;xgdckonKKYTEjQMRFTxmAQoDDkRPYptu3xBMCEEWqAb1O6xVG1jqyhEZr+t3T/rUzKzYhNOJ0TOI&#10;W0GO0zylS/ThBgCaAGp5ufBaj3jtxPPBXwOR8d9ciiZckRswRCZ9iIkpB/02XF7rSa/9SXsJEYqr&#10;7JlIimIBg6ZyRRdozHe1DgYeQLPZMThUGkx8CDfpP0mTLBEDi2REEtZcRCNsMDWya716Sk6zakdp&#10;VU03gl/sGj8Z0bpRqxGZBjqVG5Pr0F7AEpshC0pqfUmLJ/UMgBs6MhqECf54Q/tFWygqDAd0k5yP&#10;x2wuWC9hQ3WhFtZQLDo9QydgKQM7KQiDfQc/ZT/YVx4ZDRA3cz5KSBF+y8tl4xLHAkPGBIiXstI8&#10;jxxidjSzQd3V80XgUp0ilT0CFF9UHbJmlhwF/Qzagr0FkieE7+jzIDux9+5I8um0DDUAJKf7PiyC&#10;PBmXij3UGOw+9CMpeP48pDuZthG9nYtqpsXHLW0r01Rw/o8k3ZUcYw3ecqGGITcKPwFXxH2q9ATF&#10;dh4LyhEIoU/MSN3O93qf4yLDZME+x69/rndviEtGl/gU6mgp7U+hAUgW9kE1FAlLS2CTrbwzJ9ao&#10;A0/6uDXCqsYKGzSgiytATvTW1ED4G8blg2r/t/+EH6Jmr25XmRE80Fxt3sQqTPW/edo/PjNOilKw&#10;n2P3T+hD9UtTfVg5KkHhZpMdvj+vO2l6JpH+xy1uzsbKjC/uryFpCwAD+u6vjEyN7p0T9r8OtR/g&#10;gR3wL4Ey0PqrgHnvZokfnDbQI9Z+TA/4+Mr9K5OaPeLKF6v7cJ7Q4yVLzCTys2aBvwcygeh/VP56&#10;yarLEZpm0/qZFwNh1X4/9sflh1f9DbLdhv2UVrSjuRF13k5tSlNJp+ouH6qm21m36fpXz7yW2IOJ&#10;fRjxu9baeLpwk4lQaxJRXufzgcZoN397Q2j9wLhmi9Jam9+r61+X+3+T1p3LM+71XJ3WUvfXB8VP&#10;g3TcLXkRJCQXR1/rYnMdHpTLGoTn0MruiaFQtukYgcsbk4KCCfqolTB7GtJsXzFcBzAROSjP9ZzY&#10;z7dwtLEF1AGJTASajg23NvlmFkzhWLcv7ONwiIgw6CXO534fvgELLcKmWV2HdC7zhhocIAsxucS6&#10;osFPOibKUOjVfC5D5KnC/a24zjBwRCKXkpDDa69AzBCS18eSFxEZdO+e4xrnRn9d9sF8gdYJHmG/&#10;2t8Okv+HBSQHHsPsqvumqNuH3baq3pM5/kZfu8lRPjEzouUDmrwcCv+mqaFF6etg5gSH3kBu471V&#10;XGmT99K1E9HVDgSeWQaYzXSx8LKfSB3myZtUSDuiQyRsAIHNChcmQ0U4wR3S5rIZ4mSuWkKjeCGQ&#10;57dtxZ6gj1x64jxSWlzPoU4QZ3hBKytPR10+K3NeKdsdGivI1+zhCRt1101fkIXdIo1GIYReic5n&#10;O5FXgdqMHEG/7zNbQj2CYgC6kUqkcYtgG3biihSFRnIytLq/s3E3/PI61IHdCBV0gcHDt2ohBin6&#10;Ag5CB72MrOmqv6fLyLRyimyf/LOMIUqH/o0KWy1JuJKmDYhzvBs6ogVyCgAS8etXjCBwwEIp4Axh&#10;WYWdPmcGiW4M4Abbx8Vy0F8zFIVEJxkICzTAmDTVXBIsStDuwsblA5sG6mYELwZiF1J2ScFhUMGj&#10;QPTTd3pRYdHBAidSndGpQkMBIMDOl3Euevlxc4NLD4IdiYRIr5MODSt3csy1cgNfmekrdAREKLg+&#10;4WAy95ceO+ONoEfY9wj72HYl0r6wKVCn7RK2RGpz3JPcysokANFBMhefOW0ec6OpRQm83MGeklDo&#10;EFfd/JiTyYyWL2XSQMbZAoCOeFfm/Tahjb0n9FVIWFAqoUiTS+DDjQu9zmGXSNjPsj+rjW4LtQjD&#10;u6SHHkkJj8xKuGv5hwm0zfj2ahep+o5wA6oybqhh10I7W5YHSnCHjYdSsIWGhUNvD8OLvZsnAmgr&#10;/6ldcmYFkhlooGQW7RyJ8hJFNeK7OTQ5n8ethBq0Xu2QrCxhpkDcJFzmxIBv+WSZ1mHiIqecQosH&#10;fS2GBKc3QoruwLspgVHbUAcwaYWgZ2FWAqVHuuIefCU8KX5ugKBkvknfDZXXd1WhejOYUzFzJz3L&#10;NNgrA2ZeFCq4hgQkUAYYxVjDqlU5xC4K7Nfk+S0QnYOJQHNMOjqNCUufwmXpoMn0hubDDAALOQMw&#10;DGGQ5n96aHu5Z1nOskpHwNEHO3zsFg8y3xlMdBsHo6AMMzgnfHbQPKMB8QZgsfPZwgFbyrmg/hQr&#10;2+RiB2/acGQAJ3H6sgVHScW4iz6fVizjoiGpTqPOBzphGAlaJJmReknODE00Vz5PNZ4sq9+vHZkq&#10;UhkvaEEJted0Ol6jZwbbQ/e+hVDF84afgku7xvBgsmpQsWExO1/KNi1gT7Alw9fJAFtDBg9lJ2qB&#10;pNwrHsBqMeXiK1EZwBYmClImyAQKAK1mv9TxtFAF86FtiM6J6Kwn1ec7Zl7HV8WUd1zNiArFQuQA&#10;rZOqgVAQFZPiljUS7o0Q3tIkMtX3QssFYM6CPU8wpQ+BC1GG7WBM3hUgyJHYzbGQOm6MJRMtpA0S&#10;TveKDEAbm71F2fJWI817s9MxY/lIPIII+0Wtc4bX2eEJQagCBRnDAt+OV+ndnWxmGBW3B3QNDA/y&#10;fQnvsEGBxnhrrBeUKewlGQB0iCJKBWVNLYK6EJq1ypoQ9KGwChPeQsLYsi1NsRbAzR9D7B8re5wJ&#10;LCFPGpp+BuQ0uH8aUlDALf0C7nxYbdKhpe0VC9dy2zGllNsR6KZQOU3ke2ECx0eGgI6jH2WN2/li&#10;gWNvGF/Y60fspiQ5sD2ixsFOm7CPbLR9RxibDQW9ggzEEBOpUsTvyWsVodp1mj5k4wLUH5V9pNTE&#10;DtJW+EwfKPBmztSBUUXroa00VNTrbfuhs7KHCUssNBXm7Ylq5ya/L+JIujp+6RUzgetNrbBfxgOc&#10;AdgMjCvIFEMHxgIloGHmEwcyOK73EiJOFmSATRkgsERYMX/yAIfyWA8nZpwoytDrWKz/WfbgDJ0x&#10;Kmr4feTc+WSkF0S3kkVkOy5gtE2kj3FE8najmUQnGlbrhKigNCOV/1FR3/M58j8Q/4ENEsgcxja9&#10;ViMzZbqWjCv4W2AWu8a/QV4js3s8TNIb8zo2OWxqBhOpAu1B43OaTjlZOigp2GQpYL3HXHLisSEc&#10;KBo7uAtEMeIynBWbhoNcPyy94NFhpeEMZgaJpoOsDSw3FnDHEgpoIG4cwARLA7kaeLR6BcdsISs+&#10;XEGwLPDe6HY+TuYVI9I6ZJhgNQNSHiU9XA6kFzKRSlwyq+8tpUCaA0JC/Qhggl9RjN3U6r4gBhyg&#10;AuprXneTIVgylIR4o4PWRgCIYPugefcjomIy0eHR8P56QiRGag6Kz845jvMF/xXcyai947tErsfA&#10;qTHP9+1AD6JxENPUGazd/Y5RKJDhGD4ciALcswyNt0wO1pXUJY5GKj2kZLcd2goi58BqqGHPDEtI&#10;AEBxXzwuUtMZKgZ/JsJK9IEYgqz6OeIr6tkDtKNrEMPEPtRUrJqROqldPfgkUileXQQ0XIGagBFI&#10;Evs5BKF8tDjdGOBiZMbs6jVsE1kwWy+arqIE62Pz4bVojQh7haXZ7ebWN2DekDtWJG/BtUOJuCwh&#10;2jwF1bNBKBfGQKfa/brVDB8hNixuroTZKNUcAZWj5sWPfKjc+LJqIzh3CvYUKt4KXWVrwd6oATDC&#10;ZWemB513ENQRGdzItVi0h2WFZN1nMu2vtHEwGW72ulmM9wOBl2T92b7avHLfjR3bJI79kk7eIdwE&#10;niChV5rhDZuiUigisd9F0/2ZEZ3GAPi6FczaMrILeC+u8uY79hU7cH0scJEh11qGePUzuWNTKbpQ&#10;CiemtzYBkGi1urBCtUcspbodAhFqh9j1HXQnUKuCPDlTOSeIe+gVJ+5r3VOQOYkgefI1JGf3vf6y&#10;IQrNV5rLRrFV5f6sCOhXp6V/e1dej5pzAYpibtG9CmAFEyBKOYDEc5B3ScCs4xs0QgPsY8HlDoLT&#10;C1Cumc286zyjvBrqXae9a893ks/kpfRxfYDJoxNn492XqHmptNR6KxOC+fdg3r/bVNZ78hIpkvDQ&#10;skdChIzWpmAFcp98Nj572WN4a7jcnq4G5CZmLcODP1/EJjozKK08xH2TDUzSFqD8chzIZQnC+aqt&#10;1bCctI2uEMvMpXEeaRpyrD7fXXxrNRrdSk0m49t2OLLaVxlqjXbK58imYS+g7AqBiyHhSsfJTWXp&#10;bGGGGoZl8xP7aB0dNVTjGUgvyFF2wQqRMcNyZWcreArg0pi04nsAueunQCMn0L1D7kWH6Tr0H22Z&#10;R4hd3WBadp2MEapzfot+Oy0vmNw+KM6N069yv7vqJr6Q1IvHaTMCNh6KOTTuL1Y1uiwC0D2MMGny&#10;ud3HM1lJfonakhTow2ABA4F8OxlnkpEb4jG6ViAXZjoW5G2UQ7FQ6JLFXrLW5WxB6WPot2uAbU6g&#10;Tkx0kNPeRV+N/xFDCBZ4X6pKltT3LnqMviaZMpq4Mgk8SRr//BxNj8Uj8ZsQoIdThuRDB82fB8QX&#10;c5GJeGyV8Yb8jhTNdq+2EpbIJ9ma2L8dKXJXYCXIUFOjcVHtIo7lTdblG3ULk6vSjJGeYcRAfSXb&#10;hcxiyp3BNE36VYMl66GqhJMaU1YbDaU+J3siUsC2ZDByhEE/DBmmJF1hDJ8MAlZB/dno6o1yx2wn&#10;XU4/2qltU5pK1VNNS+JORqZPz7V2xziOS9Mlbcapl8gn91Eebi6fOcaHIyOVG+B7sOIib8RG6hgT&#10;modXR51SjBbsqHuNP9msS6aNTwPBsz5AqohJvlH9oe4IAjEBj7C3ltg4KA5YRDwsgLE1B5obZsXb&#10;ELD5Z1SgiD4F0hHNlXYAQVpvXXy1rL/1Brkh8YsURwQ4lAlsE505VccLapFHurxB7WUeyh0DC56N&#10;M5oKhuQEHIGnZ5MnqMjaHx5VNW57FO8YMxhxUR0r8IeM7gdPvb4zC1uE0YI8EIpi9M4ZgTKwhCSV&#10;4xYfLMUXExawwb+561Ob5GpXassrwexKJ2qP2dv1GGXsqO3oAqLWx67fcPVhb5kZgRGz2pBShUlD&#10;bXcXp4LLAzqSPgYFBpUpDCfy4HqgBApuCp1kJCojVjG+ceuaTxkRAKhZSMtDwCEFzF31ntAERlJ0&#10;0jOqYtp4qmF7sIDsI5eZsEx2wQMhweJatHfGjYXKxRme2FTjk1StDx1KTRfnvoJHjB07YzjcCRmk&#10;bBCFtKHwuKiV4OX26DUR53N1wZKhOzuBfl8JqRvIXDNgoOgQe7E3Mc9twLHnqtKY5NSN/Ali64Y9&#10;hHwY7FO3Rz2KOlF43mlGMT/xPaszKyQAsCzZu3ZGstMP7IGkAoHk1df8WmjilCaCkkDHj7Agc5YW&#10;VjDoFpMp0V6JckJIl24zf8wkdHaaw/eW9WMbIQ0zdJgQ5Fws/kLwCdazVTPJacPp47xOFRks+Gld&#10;oIbFIu1I7Ewa9foQ0udj3wGHp7DkK0rblZrDBB6mSnqEzOTAqvMHxpa6lKQO36WbfnSXq/q3/eN/&#10;DphM6tUY7LU+o2BM59yr+nrzc2f8L0Fed7HtpsdhfLGZsjz8p736U3Fr1OAVD1AnX4R7IEha6aLp&#10;RLL/zlht3OzOZnb4N0IKXwzDYwaZDptP8zENvxpYXv7tHrb37rewP1WXyXFhJd9C4/ys/ECGcFIq&#10;dTT/8//LeE+sLEEZH0nzjQvjQPu0Naf4353LP1a7f9n2P3cx0dhl7Xr3z0Ud677vpcnX0Fw+28Pd&#10;cqtup4ij8rQ8DFneZg0a4yUJ8ubF+7DzX/EKoys6PDPhpsVVWyNZtu/sGiS/mCLDCqvH76AHt8Vh&#10;gaSnHxr7+8WQDi1T+9prmevUW4kVd65xqDGjoLhqN+PsOV2yFE7CwlK7ji/60+rdZoLONI1SMWE4&#10;iIGJKWnxVusfyRQfu9slZCLVviPsldvm/KMfvM2tekXqRW9bW2h9dEOtXUA7WL6s3ry4UCQ8jeD4&#10;sX+U9S9rAmmN1IYDRMzFQaF+GvHheuAxus6gBqA2Ma/nD92PF150dLMDutzBEwQMpqKQthDshnk3&#10;YMGKE+XlIkX2xMpLlUo640o6MEjsgO2yqKRFbLe5oiRe1PQXophrmiYmJRoya1zmuk3IAr6FqEQx&#10;SywBCUOfrl5ql+I+GDKvJXbDsC1w6JtBgvD4TqvSr14Iit3OtpCiUVkN/5BPZ1yuAM5pednD1I3b&#10;BoXnyA27TjYGy95yyOLuoRfCSiOR01O2ANzYqZlb/lB5yiIhtlbmVCz2Z2U3IlcE2Hnr9TPjr/1l&#10;T5Sfsn1Zy7i3bj7ElHZrMsDoiOJAj7Mv1Td0+PLTDR2gbQgxNAooGsy4QZIi2Ni0gKVECTzT/bBC&#10;7/xDpdNNkMp3mIeNqf/ByJ57QVC45TtpvMJYnkcSEVu8NrAzWWuPZQj4FmVOq3iG7Ko1rv7vMuEX&#10;6hKzKxMBTjXiO3TMbHYXAIAFWzMY/yzD+VlaLYVgrK2PJa0lc006eJG7Ga1oYwesVxbrAlx8PmU9&#10;675xfWDKyFNqF8sgQifBbLgaLpJiom6yevqRFYElO2EX/SjgvRo7Eg4t/BW2kMSYHFXQU7Dr0QII&#10;Mw1eFQA0Y+7ChSM8kz0yPi6ipwj6ES5EiIg47xiKbTMttVUGkXQhb8zyyAosSZcaBK2aUaPRC6mQ&#10;8PSI1gj1CmNAaG2wp7Qd1QmOVIYLbcIkVKDfxfgNKhnLor//IpPDtbCYxsuojTQbCKBYlVNVc0Xw&#10;r4uwSLSQ9ABEpjcIH4ZpK9mFmYJIn8dyvzpXxNO4o5cUji3JVwncQGTtE0Nsliezz6iLJZ1FfgUO&#10;MZONEuWSwj2B1simqoK6jfuUHEUU0mUAdtUeGHFgya8KoqOi3mV8Nli7Zs5/QB2wDlFnlk6En5VI&#10;yE29EBNb8r0zrmFpKWFZoRIDi0zcB98ypiwU6MLjdejn1OUxsHkVFl3nYwHACteHgEloYlo41ZNU&#10;R+oOy6uxVUtYjhRL2ArsrxZUsA7d6sjfxL5BRW5KjLgItu2mlO/LH1E2kXbK3yccxsJmRbIUS1kJ&#10;wQuWIiZqtHk9n1XqCscYjxhLMubefHch6ROT0PXw3AYFEi4x1uTntSaEs1gyHLh2SFJOXXV7kMml&#10;F1ayUb8iykUWZyLGYdqAWg1MGAU26jGC3UlRuPINYyQNO/6uCayGAPpjm2LAK82vGulT/F407jz4&#10;IheOc5aaD9whYEbCvXl6GdmSOMu6lg1bhDuaYpugxfW//d//x2+//8bv4ahwSOzbluPa1rbAbFCE&#10;f1D9V0MYsYGQw2CnxJX0Lx04eq4dlFClRgya+rA/3rgG2awGjOoQy4FpX/apm4Onp52h2ZHW9kiU&#10;jAKb070Q+gIaSF8383hjvk5w1LAvwzGugesYhalDOwASxUaRAB/kSSHseLX95QnLBZ09mOthYulx&#10;L/bJ6P9o+nGLeOTYV/zGFZbPXbuMo53zegPfamQ2wKzoWKlYcHJWbnQaL5/Up176VJGjNiE3RWOF&#10;8MZ1kcQGO4z27cPt+Doi1Jk5VNaa+VC3X7YV2INw6HMimkC2EZnGxsFm/rYo5WJj5YKVxowemzGg&#10;SlomF2AblH+swkzF/oTDsyzgh0aCQvGFGiqkCFkB7xFWkNtGc9cqmXq8Ym/S8mG/HLK4WpAQXDF4&#10;suyFiEJ0DwjKMi42+pZo0cOQvAVViIh3rsnU7TEu4XBE/SJsqZ0/dg1YRta+7Nikh6v0PUQVKOHX&#10;n9FLtIR1SjQ+KCMYSeAQzglZnJ4mka/asWljTAnlbU/uEJojHrnJRAbG98tQkS0lrPO9oE0TQde7&#10;TExYTpD7wt/qVOgIK5XNgStDXCeYEhAemjE+BYZxDIAkm118fU9UsOaUljsthIuh4BnZMqIk2/UF&#10;mz5a1BQ44MLuCOl5bRJlqaOQofXBNjmWW15p7keJJBH6CuIWUP4ZPJYdKdwtTqPc6Lbd2ZcsZK6M&#10;03kWjUYnOpKymMOTlRYahE6jz4PnjlMUNeYKGYLfYD76A5GWrg3zEdMGgxuGZo7ik4VegByMzAlk&#10;6cqojN7SatQbU5W5E+YmfEsMwhAeePDW4KLhVOmIFi3YT8uUNxjSGaCJdFuE8CySrBEQHhkmPSg9&#10;K2nzLpK8/DAppFgsFfcvbbL0wRhfMHDoU0ZACV+CMRO6mEqhT6mJrZCZaX2QLYw4JHtLLl84Y0pa&#10;NRb39kgSDopH3LEJFBpkIRD12G9DRFXm8n7VcgsxHlITWsrw2CBwZKZCPB5QbXy2+O2xiF5g4nBI&#10;TB57GKfZZrvCqC2DoHYeGp8v2JwiIuqUDyJtFvlh+2YgIwFJLB27zVcAZaizGVTPrNVnHMEAs/lz&#10;YmVC7+qMd6XSRhX/bRvqAxkfM2EGQBflpiZTUA6pUoIuEr44fsRgqzaf8S4jUSDnSQS8orhX9ICD&#10;hGaN7IkpGqQvfK5i9UYYjecSt7DY1WbcX1gwk+8rEQLG9OhNCbhHGGPqZNSU/maE28kyC00f2uPl&#10;wl852AetaoiMyIxXaH+Me1UpcKaUGDrDwM3Wo+eSq73ffyNgyYi22ucewCDQ+9JgLGft5uXqwhXZ&#10;vPgX7z0h1OEbqPVyIrTU6otY26eq3nclcOq6mpSNWjP4kktfDVlb5VLqeAppTTFcJj7T06TcRGI0&#10;CUcV4RoWFx5SOt05E81uaiQkdPgF1Cj/MsSowygu5iBjv9WHgPY4TXQ8/CujMBAA0P/YiBDGHZRO&#10;T4wvXo+NkbadwzVaQBWV5HNqJi8xBZJJOq/7agwPdPfKWu647UbbbDofPgQUBYh4QCYAOMLo6LvH&#10;xSvVa7dsoBewbGDeH9lEjJGvyibt5g9Jg+3HpfFnnOuWQckQAGgKu02yRwJ3HDGFDpmzgVdD3Bse&#10;5KLKYe3u+eUzhmvgrHnFBmV/ONc8Xv2F9XtJFCL55kZXOkWENwbtjkjA1ZmEagXjtqbB0Q/0OEjN&#10;UhNoFIatetEIDaHREY9KTYrmnNvutj/DhrWc7cAvaoxuABiEYVqcdK3WBER/jVVIaBEYPu1Dd0b2&#10;3t02qLSnnTt8b827ds4esW4DrT7Fy/v0+sAQxo3n8rV/8u66tk/VYodAxJ/k90X+flKDOgd+QiKe&#10;Rc0pNhQ4MCyPACkW7vxccr94112fGKF0TSykjdSGwODK/jKj77y/aG3tUsxEtV0QuyHfTettL+IW&#10;8bdycLIvg5tgkKDC381m8EdNv9ra3/or/UAPT6jfMUGVl9Pc5tB4e6cFPtfud8uXN1+hK6OQaQfi&#10;v5h6xP0EVSddYnhgdJHTtqIEJVx4UJBvI7/4MzetZDqDCRZTXbTWpcdSS0avSSQmh8y+IUXOqYm0&#10;EsRVHAmzg0pLj4aNh6cbW0b3YTjl5gVnkMQM5RbC5AUiyHJK/qwQdxpvcDyv7nk1Lx9K9/Zh0l+F&#10;YN9qy+Ps5hK6AYegSCpg6eLv2m9d1PkEMhlue6PXtWI/SclV6QOWnkIsQemtUrEYzJVW7UWWdphA&#10;XXtP9OnU7Yb2XeiTFGYmXolrUu7HJCLEi1gJ1YhaggJ7gOhD43xskKcv8PtVgqs6nn12quO+wSVX&#10;8YzHvFl27aTCaKKGrDSIB1PvJmh0jrnUn9W9txK97TBKaVv9DmJfY39jvucXu5TYrRZBQUyBMJCl&#10;gQSfdAs2qdpVtnaj8cgmY44+b6oDHLTRiwhKkauQpcIsI4O0uorJsoq0HzjHLCV2exUg4+HGu85A&#10;TIyl7LMqP44k0FJ26ayQDcaLi5yFQ4BXXc3wXn6zPddMmchgnOPkBInCbxaSHqi3eUs5YFhWQ+vZ&#10;MVyb3dLLSblgv8zUE20LqiJqZcwQXKHU3L/KDhGdTPZ8mC5YsmBQ4HcWOlMPMTdbhTeDedfmzxRD&#10;jeAZJOBYPunU+TUwSyQKClFqZ9J3unaMnAh3WeoRF0b7J7U11qjmQHkGcwV2P1O5Tb9s+t1V73Zs&#10;3FsvdwghwuHbWhZyNm+J8kPhMnpIxvGZCylU28ql1+E/8fWUIW2PGh9mA57CJQEkRONBMqqQRoSN&#10;oLEBAiLjLyKSFQ7muq89XrzOZZGF0DOE7+6xopUrXlsefMzWCjx3u0VsdGxxbYuJPjv0HfWDiLGi&#10;coc6LqgsHFcqWjDaCNTLSH/ZoXHvLhZ95BLgFNe4Fm+0bYzJFMVmmUUSoRbeSznhDbQbutZu7SmT&#10;rQ2HGse5NKFisxrcahw3qEB8itd12/bN5OLxpGhBnU24N/93wH7oY1Y3oXRBPlGsXIwNZWUOYVx2&#10;y7WGBQmQXZC8QV6TOcjeAOchAvehZVPCrESh5xZWBjgt0JZPUL2QohC71jLRdbbYgrEyfoCdUjN0&#10;xepi859ct6RXIVBAyRd0pPKybpjoR3DlmSyfyghB0CxmwjyXp0OFBNV2gdPi6FUF3gfiYZn9Iu1+&#10;hdlO7YpEV7LrJmZmhAngnf+poVHaL//hNr/4CqsnRPH8vsRTZ9z77Lye7j79d8OtsLanCgUFNMz6&#10;pP/2uf3J6GhIq0Trds3HZvPyNiayfXkTEOF/kZp70/31+L7/VwgZDnq8LS2uwWJ76B5X7bd9wW8W&#10;FXDS6BAtACkTzKm6hee72bYX2iMlVr+5mAUsH/apZ1IavX3UgzfYKTQu9u8mgIDw+2mOX43j9/Y1&#10;9Cw9M1J8wtq3H5u7RcvrxGk7XGgGrHvEdX9VgltQv+WcZjaD+7yP1+1iXCJwOR2kANEoEAec9P3x&#10;ytaAQzEdfpDuznkM1cOb//b7gO+fwKgyOax19554Uvt8VMvrDw/6rznJaJ93lHwknFeHphu2QGlJ&#10;tZG+28bjBT2mNIDx2tbIHZPu+CuK6Rud9bpvH+SiTfWgiHbehWnJCwcqg3Z2RfWTPz9DniMMk0ku&#10;AQeO9dw8/yR9+o1et22sre0wsmerIEPsu8Imh6dzYYsZ51IBUux6LP8CSzenaV2aj/BTbIqioR2q&#10;PYp9umdUEpHGw1ogME85gbZ4k4DwnoETjFFjNhgV2L1GU9FLd9hfFSX/gToQuiIG7Nkm10gVMYLz&#10;Bgs94hfXAQXjs/3wqy0XQ0tQGshBE/AnRtf+MOnpzpYAkROlUewwPdPNpd0vkvnHDEByky/vn8JN&#10;xcp4PsewjgGqzWB9rbRBUQJdm9BG5GHF1Gob6zv5oAehjNaR9VUj+0m+Tfc8gm3m6rIrout7j7Zp&#10;PnTEe0eS8Z0JPTYzTCpMGW9uPDCQoVDACoSySgvZiaEiUy2UPz6AVOwCOO2QqyEbV1VPwQIcFV27&#10;IYgaL6EtDSwyR+e2/fIIJ4cQi0VjAldiPmFnX2ERmebdeGeaX0tUXf3TtHte09VCijN6Pw1vVzf1&#10;qieFYNP/H0n/8WvbuqdpQsN7P/1aa7tjromMyCyVAZWgpBINRKeQqBYNEEbVBhq06NKDDg3+Fhol&#10;QSVCKgmQMrOyIjMyrjlmm2WmG947nu/QyNSNe8/Ze605x/i+n3nf501jFxc7xXpKGCEGOb7x7+7O&#10;HSqnB3GUfiDAhGO+a5fq+EJ7GPXkLAXY1GplPZTaZT5Izgz8hRN6JbGSAegSOdNX/k1+OrIFF4TK&#10;d7gBLgw4lukL2OUa17PgD6FFEkpyzlexZnrk5A3XWw/l38cczZSGbt1WuHIRpvMoPAxmvuADxisA&#10;WRZpr17FOgGDiGJkT61pqBgVIP8JhWhNpEAgFGLnhCDC68OMU4e/lMY5zh3SJkWouDAG09130GLQ&#10;EMHJQSPEwk7aQDQE50Rvo7KPYcN/ZEQJLN9pdOAT3qLX7KJAOLDxL1DOLUzwANAgurr5TdcbG2k+&#10;s8RlHAewC0wAOyfOn9WQuSzQxzHq0tBYEbs8AGcDJJLTSbbgsDBmbeC4s051x4i4YKUR9rKaMxO2&#10;3oSuR95Dn0SyslP1ZtFU2SnELwjeFZyiMK9i48LjCfUarjofEa8qpS9BMgEKMQWeM3LQ2QYCqDSM&#10;MglPXUqYJ6CItoTVC4sl3ZVkYzeCPmSJ3Rqik4YvQGksyvsFtzhLJDyDNPc98CJm0z1uIdpY5NxT&#10;RSqL1vjaVKhMQzewTwkl7B3r8cJ4JEGouAfXAWQYihOGmItiQQqlymzl/gR1dopSuDrEDaGQmn1c&#10;OqvHQ0ziOyILxhn8PiMZS/xtNPqaQrAXQgXUakXr95ampca0qbR0h93PuG37SITAGdy6VACgYtCR&#10;LY6/DrgeqESmCa1kS2GG6JBsE6xcFl8Ju7PZ59em4agtGlYSMeTf/S///bevn0dEvdBf6NJRarjo&#10;aynJID1JGPw6dET2vGQPKGsXErPe8aETiiG82xT8fSRhc+MeA1a1TPof/v3o7QXOPug/+m1814zG&#10;3ADcAi3uYECVs366p9gHjOXOB8mLUWyIIO6gXuMMsXHsKViSsJr28Oaupq57Fynnp3QZTqxkaTC8&#10;zafBBCXeJxK2XNywsKDKbeNxybgdgnFEhfLXk27mBya2ENVYkjpkMRC3A0lCDvsVnAjlDBK5ESah&#10;yC4U0SO7O6tWCm3Mp8z4NecMT5xziWES71OJnQ/BF9EXjB3maosWaDS9GGmbgzlCzPXwVUwQUxRi&#10;eOxLYLToc6m0ZtthrDgR97OSYzDG+NzxriUGvHVC9DCzW2umQWZb8VGt9FiYbxuVndYjkaMr7QCL&#10;fpE0yuCOQQ8eepEhqrLQBcLCvYYWEEEoXkuWmlD2fJj4QJ/VDZcLxcgS5KIZIGwMARn++no3EQsK&#10;gOmAgb9VmbNd9tVIZxgi80aRwVPP7BMOKOZ5MAL2BHccISNChCzExMPiheuPMRAzQFPtALYjFYNf&#10;Rxtod5q0GXDqt1vp+1y6sfsgXoGZDKoRSFUSWthlKJgeczxg10fGhZOTPbJYaE6dYfJQtSY20gGz&#10;CYcH5zAkNMZ2LcgYeJiYduD3U7eRbDhDZiEGjGAzDEjOyCnHoIrVK9wgwOKg09DkS40DAYdsVlTE&#10;qNGYZdPtrJk+nGYeIOQNKvFmv60v2HpoR5GLoOBO5IUkxQxzJcY7HgLw3Xjz+GfJNyAzkSuRypfU&#10;TsKwRyImmNCwTQakREeWIfDqNFZVNUIAE/EF3mTuSgAcAxgCwqWpqk1E5gpu3AVLD8nCykRBTuQf&#10;UPdphN8OxWN+VKYLuwWbwo44BY54GksWbIs4ZygToLha/QNHljE60HhI0qFURKFaQHtT4nqicoee&#10;yWS/QGOj3ZpIOBprFF8gXWD6wDlbZPybbmsUx9647Q3A9VAHCC1j7DLXeD/5bhkU8lRloJMBRteY&#10;goZhNj2VPohfmIaCoaqNJoEjRYViK+PYVyOGlMTvKEuZw6IbIVpAStqytmrlnOuGLSHcH1l207FE&#10;JcCEW7Xg0bIrAhQouxT0pl2rRlBjeaE7qH7D3PXU8JTwV1DfCtwu5j9nAabFqEKzREhPMkf3yRab&#10;Ob4gBErU+SZeTmSD7CVAMQmM8ED4dMpZNto680q+CD6ngRRKLk4Xi7EmBSBS3NKB0IkNFjSBXRmE&#10;t+JKE8m2nQZRnnkGIbLwat+NLq4uTgnWIsjogAs2coz/H4EGjxykMlojwHVe90O7UB3DjW3InKHc&#10;hJ8uw8QwpxTxFMcy8mhWFEtF4uWU7RO74GqO1zkjdlKrDiXXI+hftAyxcbg6uoo/qOv6vH8YZjs2&#10;blXteEGwVoQBu3bpNAk7QJ1LQTlgzlAMUDRrAhwZipdQccKcwfiDPJbYVtLN4TJwsEHjsbmbMRJ/&#10;k8rV/47wEe5qokzptfEc3gZXDb74ixy4X/fQ1QiELwieYmj+skVq2m9H9+ctTzvXQWnw+mAFy1gj&#10;6WWVs1BgnifBl0YzaNMjos/uP97tC7X9rclcMm1QLvv9AZC8dx/679FlgQmmDyeNDa15SwwIsQUd&#10;RzBDGzQMrHdKDWlM/YqTBehUEpUidowwLVAxS+UooFA6/R4ovl6UhZGkxg0rMAknrQaxtxjtAHGb&#10;1ZL/QXbfi/2LYG1P1+bBwFk5ZqSJncISeXcPEo0TbWrJIvI172Z2W+9uF1aWmxtsMBqJFs7BaCth&#10;E2BcjO2B/YaNw1Nf3cIhSnMp1YYmQ3c31poyl4uXHbA9pdS7bcp7Ysgkmz0yTFXwdRMSbAf1tJEu&#10;wKHw/0lwXptWdvq4PwlroxmynmmdVsnNNYdDedtDqpnncCMVcCUXk0a0Cwb/GyAlm4tAud0CQtvC&#10;I+5izSwaA7Xy0/GMdKIZH/ZdlurCVPb63ahrNWa0gE1Ea+kUg57pGl89TMh86Jf3fz1kx5el/7T4&#10;r2xkzfsYhNgBZbY0MBE1JZpOiGMYK8deCMQA9gPIFOZdbmX/BCx4ZfKFFKU0LNe+3+kjDnuzunHp&#10;iNDI9VPs3C8TDiDTsEVLxX/cgJJcVxosG0MjuIaBws00Wr+1E3AYBSMBBXuev4bSi6y9euNTpgfE&#10;KgDX3UgRl5rxZEZZ+dDYF4pRIiAMPez6OnFJIfNULd0+7/OtBjGAaC/R8Ev1u4EfuTri2fiy6223&#10;GFNPpGbp5Xe4r5SXQbPfHMuNO+fzJocppjZsVH/lBIRBflUhrpM/yf2zoTp1p/DO/H2memnMDiEV&#10;jA6k5Co7ErVpI+aM229G/9jYb4fmlAvsJnYPXV2CzQqtAo3dccWLUj2rDjz91cxhgBLW9A40qMls&#10;3Afg1Pf0aYLD5TENg0klDhMowB+flYzr9M5wqOIpiJ8VXSZ01x2+ygSVyoQO3757e7hucUCySn2O&#10;2scGScuQIgqXrEtyb6SO8vObSBzldgCkL8dqSy5yC2hgbbmivEE3yS5GbAG1XB9LLJZwuWbtm7W8&#10;IxWdvITTPJTErumGP3Q1XtoZyf5Zh9aMDg4DJSspYMIEnYroOEZP4JFTQKpJv+9IYpDs++PVyYWz&#10;COaQLKY6bCo40g9agRidGX0uJFvpqUZc1aE3s4EnABvhJGIcJUtfaIFb+w9qkcNIYQFTclG5CBq4&#10;/Ts0duvj+wUOVfnNnD8iD5ZxhDH+QRS5JQQdTSlTDtDDv4KLIVaLCFdeMYYbqYlIunXYIZMOBhLz&#10;pLhfRPDAZEDQgwr/la0O4qcmCcncZv/NyBIYhcuqGH8V81iuEvlE5rJYB0U+aARaD7ReQ5CxKRoj&#10;lP6x0jSEDhKEg9eCBkhX0N8QA0J8CAZmxhKRtFz4wlYYZnLgIzjWROyuR8LJfJb568HGEHLobvw7&#10;jGWVu7INrkkKdttppgRUkhDmk3HKTpc6Niq2fO8I4SUrQBRBDJYQ0hE6xHSP7wjFmInbnzd2xYOC&#10;PUIH3opFCdEbQnYGEKFaFqaRzmI3SjMCgUqk4PF70h8pLBbIt6ilykZfQNofTBioQ2RuIC7BdEOR&#10;B9vOYYm+PFzFxngBKkVJSV+MgwFBIobjiaNYLFQ1NG/cythQdZs0eBqkecd5sQzvV+yvSzG2G2Yo&#10;zBuRUag6vMZo7q+AZojyBK0+QDTH9467WBxEaCRI3iLKBT0fdrodehx+QdgdxBCD1NVkll41MfXm&#10;xWLNwI1NTS+zrZQez4+vdm0Di2cbNBpF/QDmJ6zNH0u/HRrAzrwRsTnUtfZ6mOPfRIAiMtl6/yGt&#10;Xt+3hl+qP/7tH/+d/aPp/uVVNX41KcFObhn+Kbl8h5xAAzy9zMnLfmzeGn+5yJwp1vohNbJjDcVQ&#10;+7H/b+fN/I30tzGm/Pslmf12RExR1r6hqTeTicn4hE0EDu9YdnTJ6n37Lda8f1DdEsS1kBBYL2xb&#10;6nfP726wkgU1eYmQAb3t/2LVj7WRUUgf7fNZ0+wS5d6UPjbnqxf76SOkWr0ud8U4/8Cyp3hz0OsC&#10;lrHK8i7JB6t4TuvJYZjwFNbJT8nzJ0f+XJNXESr5zQ3v0afZKNpS4QnCqdeECnZZ+ad6+uDZQNoI&#10;x/YOyU+F+Tjlb/LvKYM7/etRbI4d/en+re52a/LLtLpDA/Bbyp03SDj25aO0u5egHQ1rP3XnMAju&#10;6uXj0t7cKKkEnHh/U6AlfVw0TPyWdGMsi59+vtDCHvDK3ZKKfD5oqL29uUwpIwFMXK10kqu1eMII&#10;1wJNhEC63MpNefrze9m9IzJ9qu/ttCs4eZzGohzuBy8NKgpcaQ/YykcuPodxMXYR8oxWgtlvlUuP&#10;lpVCFKUlExLFCr/iGWc8Rkm/yRN4KwWvHQjpk+Sc1ZLdjL1b2q6btuamiesvDcRgxhIdJrsYjQjs&#10;2zUoJVauXXUiZ7iPIuUXnuoN+B9kFKj5oNncCTYkxTOW3ueqmQaDU4b9hzu5tHKCazembWKf32CH&#10;MJVrh+JgSoIak17L3TBnQTgS6GyQ2kzliuUf+xZDgfa9pODjno4N0T3zUbV+Zl7Hr02X8qn4VD1h&#10;nvmVCx1VbANkWKi4Oc2J9WGnSH0d6oF0fLWz+MqlBvCs1BcfFHS7I2lajss5hTJmKODwzVK2+wit&#10;cnW4w4LQ5mA18aA5Fx40HHQb0347Dx+cY6qQ2OnSEwxzDdU/ZgAYwGHoPm5WEm5aqHmn4TeiD9np&#10;KyAqk3wQloCoyKX6cTfnBNBWyE7FlOjKQdru/DW6GFwK4sR8IAaQ7m1i8cjcnXMGext+Wg2xk8Bk&#10;ykSaYYHB+s+fyqlMsvCCxK1qMeyRg0u5iH0MnRn2C/ZEOIm03r7R+pNLSIgnGgWW2mAwMRsuas5y&#10;giDPCnuNgWOWaRGjEY3/A300z+3/3+lqW3CIOFdZ1wgcHqltLYBSbioLPg2ac2lHgAk/juS3yqvH&#10;oSlCJJhxw17FL7kgLxSxBY457HJMNDRrAGM5GKB2dbhj2EstVzaUDLvAZjAHkehiGRn4+COarfDr&#10;qBqC0RLdHs7QEL4GrwX6L59m3Ry61qGlnMT+OZjmYTtBxEONsgLBaRlbsAEDCMFUiSaeyk5L8iDb&#10;MLPxsTGzK2PMQwnDAJVYeyZ0zB1cQuKBFdPyouaIKelou/l7JOxevka0+TDwweNSoLlFldnIz9tx&#10;z8SDhg6/g6r+ZjiSiP4Dt9NBdOl9RSJkrUcHj2QDQyCNHkLESpi+6OY97NS4fBpLwMQbJ3LI5cPj&#10;AR1D4hyuPBSHZDxXVucxzAX0xVRWROkJqYjTHUc3E7dljQ5e49PlLSF0mUSjgVqPrwx1F/884jWX&#10;BE8MNwHLnn6G3M5EA+qnTayecRA4L4aEOaGM07ts+8ZnjnFzFMiwMwhlaSlIrMKyiQiOmeECc591&#10;o13ZDqnBnWK1MxBtWSbdk6cMFuiyS5a08dzcCL5kac+FCWRcFrwcjEyZKwKqlblLRraafCXslAHj&#10;gTFjGCXIb6v+f/6//l/+P//l/w1p7tpaHyd0aaLAlcxNmedsusW3QpWWYC8XgbAkhHJJX7ML0WkM&#10;lxt+f5TnHVpalVQnADHkEsKABk84pxrJMEvX0RinYGN5Bwhgv1ImcJwDuYCzj48GVKu0ok/UKH8J&#10;Hl7HLf5+ThjCZJfer3CIYPGiEPUY5TEJlYC3oiw6YbGAvx7VWhEtUOSmkkZ0Ve8+qxGqF9SpsMY3&#10;lvHGDJbiGJt1cpBvTYjraMOZpoQcCzxS8DFJ5mAolUZrhV2UhfDKvrrD9EzbD5IDwYe1/N2P61de&#10;1CuBDLWeOXDwoTj3RILyo1NLIaEnwm1kJYHiuVVRX7LPZdZAjgcxldh+Kog7TElWZl/kzzOUwQcP&#10;vgMophdi1Z+a9mFETDcI7jHMITR5TMHZcC81Q+iWD5/+EZdQH6CDRtzSWSlaRkRgTJTkbNckbw6l&#10;OZGAjEGYcmJigzI6tkzzCW0lU46zTLFueGgq3lSwqGyJjoX24cH60ikOYgUY/06/YzcLjyhnrrV+&#10;evE+u6xi2C+PMIKjMzXmEA9cG8v82GnoqfaokSiqxcAWANxUJWR0iq0r83nhPuqOtcsugUPHIFmi&#10;912raaeAqSg8NyxM6Kdu+CjAmYGSg7eGDg+zA4c1GGzoqPDCeLLAIqYxxTLNwaJwXoGyAtbeAWvO&#10;eJX0GQEIp7QYZSIi3A5QgQkeJJr7apBGTXgkZ3iPWYvXHIgac3ME5cAE7NrFcFSw6ea04QGu4GcT&#10;hUdlD58mWd1ygwyUZw/euchL0BEZVShImbUAsBiEmR3WLDvImIe+ZagXtSRPIPtiPolTfgT7PBTi&#10;sNJQTQNR4Hch0ho2AOsCkzmHKF85q7SM1RwwndbOgnrlhUewhdjTwB9vIBuryHvBz7HDoIHrnPe3&#10;Q7gKL6Ezgz3eXPSb3DPAHOh2JgRnCoxTZuys2Om9WGdgbhFe/Zkjjdtu2vfSZdMja+TrbVozRjsL&#10;45M0O6atLWppGcVhVGqVDyGZtQ1LGtLyiOUA19ijtBlQMgc8izxNrJhhbGsR+DLMJwYfByBPHQUb&#10;6EggwiJCl131VjIMc/+7DS3iNp8ImEDJWPiIz0XgVjBr6OsRGTEZuNG2tmbT7tElp2B2gmYPSZBx&#10;Hn2IB9eKkWyc6A08OgcbHj4EChyZk5XR9EDh0HK7KGPC14CdDaEAbw3zqVLODHQTHF9EsC6hpOHQ&#10;u2EsGA1fHl+WfZeUvFLoybVmE4C+4bLGGoVih2R6b90gGcDVId+57ZtRiyB36jPKbZPmvTF/JuKc&#10;kEsMyhWmP0ChA60UIFQypoCTLt2Tr91QGIosSXHblaDK9HI/Vo4OXnnwgs1LkTjKF8ffv9B24Dwl&#10;8gP/pl4Pelgw5UDhzJpSIXhOyjEsgvMitVQxvevExsB2KW7DWTipSLKCNiHiKtQBIwATyTZZ3tBT&#10;oAK1Clvdzle4BKx/WTYicpfHGROeZt7o6XbBn4jAju5lxf3N/DkmZ/1RsxllYMASEU5G3dWw6jqA&#10;6+FIDS3MJEYGmmLIb1aEx9z0R6wAhnqbbiGlMJXmUrSWrV8B67F0vhnVU2bSOPmFk4+9iseqcey6&#10;fralIzsfNyI1AXuKr7GsEqA07n86w9OdOsucwZTrIlpesSzifk3iPNPuTWHNo9H2F8SCUV8wm5qK&#10;AB1rpWAs93xNv5YB8IauMEO28B0b1uQevRDSsLu5X3n1txlZL6sGi1AM5rmmDUKEbgjlTYQ5Mgvd&#10;JdTMnhrDrT0xB9p9u13sd+b6zcrsNuzYf8BPEXqdcKVJ5XJKkc+g5Sj3UAw9YsOER8P2McfQtV6/&#10;G5t0075Ll8yXsmY6yF41lRBeVGb94zbSS+EeMEYWqnd3AzczMpuqGt/L421NpOyqeeh9GMP2O6Ml&#10;gJf3kRoutRjFL8OuUAmb+rIdnFus7kqorjGsYV/JY3/z9dAd/uHp22iH8z2HQS29LBbUAYJ0JW3D&#10;EL6Zjhx/C5U8V+soeIU/ueMHi0VZz+qArtgXA2rchtBQawzsdKBTz0z4hLbn9mFEHBLyU2wklwB2&#10;UReySLN4nMBO2amX2TlCYGT7QO0ch6chU7ctakj2yqAmbcqmrRa94KEdSdFDQxdT4lKwIiVDVXX9&#10;tFtfgUTfpAORlsy3pad1uOMFcj3EdNl7y2mZneQdsWPXVSdYYCrBGVbkBOn4cEtVBl0NISv/uLwv&#10;AHWoK3Fz4gMAqumw8bPawCXeG3k2EzjY2Nw44zZbyWdb/fb0lQKJ/ApyCCaqNqzHfceLUz3M9itS&#10;rVQLZSkg3rQDHx3TVbjyRc1oZmTodx0huhS/BBURonpWjY9Gfzut4VVKxeIayAFVtcZSNsPzyHyA&#10;v4M6CqFLSwIgpeAeb7XDsUukMTv3UWog9k7rDjJxC5ha0LmyDZNNIvJ+a2nEjGU+koLJcjfQMFS/&#10;+jx/0r7bXdWekJYFBRl7Qf7O+cSKFdDazWlj/LarXDhDP1ihwXyHL15vO7QA1GlolyPNhNK2AggW&#10;CdbAZfk3TYBRAxBp5hfMXGwsrjYFsxp0DKSw0+D/ApluJT0OfWxZ7keM6RqaKkwiHoFMXxDMaJrH&#10;4k+Sb3Ict1o7o9olAPCPwSDk0DFrM9bmdLcyDOTpEZUIs925g0HtIiZWCc2FESbZeWIb2Z+0nS/X&#10;JW2JUTBHY2zKHd4ifQYyWv0ApoqNITU8kV2aD4YETh8vj1b4We3PWAMZ/b1KMfk8dIQTqNEjaRmo&#10;jNcU9xCkv2aG3U3wyglxiMnYiYAuCo8G/xQoOuJ8Q7VOVXd3vNK4MnjZyMMb/xvibJh0aDrtmpRG&#10;ls0OV7SmImDMNZUkIrg2V+J4CSGKBqimNjGIxAIiDwTaiPdkAR4gkQTMDY2a7wmatbHedAXLELXv&#10;u6AvynhDLCl+ciQL6lIDL5LkD3KNRgXOT8WoaQPIh3eS+FYOI1J8YhAMXQI80uZqbEgBkfD4SrvR&#10;KukSoVqPauDMjbifwHOzsevxP62oDqyeZ5L9IBZfszAbyF2o6RhBcFA1M8PyF8EEEPRkWLwY7WS/&#10;J8aSgAwGd/grhtHFGaIEsK4e1z1+1HVF08IwmtWjss38yqsZgFogCcjwIMG85dWsCcqxVepU2f5x&#10;nG5MEWMyL+YuAmI3Spt+lrFvYuEyPjTuNwlmWYs+jncc3vrQEawEyccGNxFMJlSshS6Ot5lCCvi2&#10;4owBFkikamzXudEiaoW3764PuZkCLetljKO8hXTVWmvxXFB7KX3+ZrsmQe/EJhn/9O9+b/zDufqh&#10;mYbv5/Bnvz1H94fz4y1p/+qohPW+wQNXssuKwGR/tNbnwXmgV/o1Du07DxDNbUHxM70hgwgu05e9&#10;scN96czP3vg3nzXNyV8VFnTjZVfu0hPv+CvmL7R+PUQEL1j2wLhOWWh5YkWj2K/mT27B+6iUA6ks&#10;cFaB7aTD/bvCpl5plEa53BFFtWGcN8/4Id3HHEeqThhfo769D39Ji9+bsV269m2ZDggydnpbqukx&#10;H89HxfsWRJGV3jfBw7dMeYBhUUny4/bWEAH+hKqEDeYqnZXuQE0L7AMJOfZg4ohk5TNfnm1sfsoR&#10;fLbj9V0zNYl6iNZv97glRQDzYeg+P1bBVX3dk9u6R6V1rLP2gcDLALLCWt3Jmwr5uBvHbeEfXfWU&#10;ndHBf7WvBH1RXoAsed/9+FP85wfJPoc87NFEqKqh3Lptv+ZAWZC/rRYWqPlobIt1SjL7r26td+iy&#10;UavtrgHeUq9DqPhN25eQ0vfPUmmzsO5IlI0KcFxLrcTsSmc2//Ec3oCwEiwzeR3tKSAHFhVhEU3D&#10;Zol7QDJb6wILbDTuyOYky0JSivjWlz4r3f6MRAdIID9P6aDBxN+EX0Ir9gu9AgnNRtUFNeYdc3KK&#10;k5ftSuPmE/bd5u885QWVw/spz85PdGRWLsJ0mHUu0wmZSEBLix5NvDeUE4ndPZdmGKGU8/BzCTRm&#10;BXfoCISxtuB2gEMDEt2eV4BVQS7Wp9/fmysexDaQvCTfruSFlBaW+NbKl21p5jiP89ZkOHJYIafc&#10;3HpDHBABdNdOekQvoWNS9XvQV2whWJAg4YckDwaKxd/A3PDG/oBazfLV291zCPMbmk7elchkheYH&#10;/a2T6yRVgA/ud7AsbELH7RyxGfTwec1qC0WeJZ9weu7y9yWjEIJfwn2Td/VxDkqyoTKX8HonuWPw&#10;b4nZYrGv6VpDugJmOOhGrHdw9RYMbHhMWPzIeIVQSjH9oGGUWljBW0FMwSu4kstR4Ot5A1mK6w3N&#10;R/dAVBeJxaxOCRZCp0Qnk9vmiAIipEOgrcIeRYMG5wjGLOujfn4an+ClIvlCiUCuNLgqCXQHQVEr&#10;Mwl2CHSrCI9Ym7BLYm+FTAVKMGQFRv55gM6GhGnZZOUz4f9fzqaB8IAKvQdbobOtJzkWO35FEyNq&#10;UWKl2nlHkwzRg3ORFQ+5T87kdvHcdLrqFNDxwCRx/CLPwp/EfIqApoWcUcC/jB7QpQh4P10yhiyq&#10;F34JimZBLRrwazMco6aT3jPqkHVqGFRv4G8ZvID/CkUCHE56JjclqqBFup2EFgW8rYgM2+EVAObN&#10;opVPf8HmMyHOhkoIKxWPLYQ47A9sKFnLDSebfZIgk6EwNjWEDSOKi7mHjI8UhayTSLArEpjUYvKH&#10;UxYXs1Bpmq8Oukzeo9Myk36BhpTP9fDbSqetPv7+eHul54Nlx4wmNCT2E9S+qnScSRPHjq4C+qBw&#10;G4JFObOjBockM2XTSxaByImo7Gj/x5XsjniU72KgRiyACPFlH02C0rGbU4cOk3qL+So9rYjTRiw4&#10;UUWRDAbaaH6nSIiOBiZBJkwfLkSUHyZKSFZ9lmIwm7Supz1TUGVFvcT8PgnGjKSS5DdpY8ufxXR9&#10;xpeupk6VMZe1C9wqQ0mQDCvPoV8QvUglsMkFZ5ByxsnWA4MVRLwOkgVNCQHjFio6Yojn/+A/uX/+&#10;v/Mew9a7aLTdmHSnQfIANg+D8T/7W+W/aRh7YjEDLkytoCe0xD0zQxbBTBPQBBI4z2qNycgyCLJp&#10;uZGmP/xn/8Ph7/+shBDblgjuEIDtDiAek2YvIMxel20W8va07tflpvMaCEPyb0ovGD9IdTQR3Llq&#10;d4sxH5x1oZJbLDgAUFzVgL+jxCOK4a/eLeaFwA+22JAkZwMvUu7gCWMoZRozTqP5LnIlcMiut0qh&#10;ucKtME5Du+HLxShugAvBvdbqw6dGZtN5Y8/bg6TFe0yYVyErwDxx0PzN/+S/k/8/X0R/pPDbjdGM&#10;9EDixOZ1Q/trXpR619qkIm6LSjjIWfITJzPTd02bjfol8En2YZZE2DyyZoIRi1jalbDXakan8P5U&#10;Hh3SDAVtjTErpR4TenJwRVSuXR2qtYFzh4+CORwVkA39lhQXsYmV+eHox1v5LvOR9RROZCbLzN6Z&#10;kELrJ1WjVxlx0JZT5JX4t43BPwO/nycgwrpSvEv8Z+wxrMSYKkEpllzCclBvNFwOXd2AXmF2iVKX&#10;0feAA3qEuvvQajdbdruFPGZw4QW5Zg0QCh4kStu58VkQfKc1aQvUquB94UFixILoE/8nI16meMxE&#10;fFI7xh0PvomW2mX1gKeOFk+paPOo3sPhUAT8qiQETwQ8iUAFMPeieAcva3UPlXthd8sCbXBUn90A&#10;4zlNRn1L0gbKR/RWROr57CKnEXdvwDiIx5t1OtNR4kCgVo0IYSBg8FQyp0ZoLSbHkHAsKA/xlf0r&#10;A0nyoxnLaR2cLj5qTkBhK5WqB0Ldxk2nph8G995g/J167Lg8nyif+WqYPlEdZjM4POx9AjuYo26a&#10;jAeWPEJa2EdE1Bnjjp0zRSS+TsSSiPb0MSTyqLXwNpOJ8cwYXaj1kHKTWwIFDOb/iPrMw+a0BahA&#10;W2Bwj8z9wZK5MOUeBDP/DUk2fD7I38QHsZ4a806vEE1hqZEelDKKKB3gMRWrCTGPXN51zn1dBM6p&#10;14WCA3vUwJJELOLBdMGwyndTmCWJyjiGi0tBsR2wD0CCiD0KPgZ5wVzJLUmYAiiD/5V91cyGHcs8&#10;bGT0X6cTfmMEhivoEUaHc4vY6G+giyFD56CiDSUkBdJDzZvG7h+0ObcG83BOd2kvoWVkIIjmzjH9&#10;FK3BFrs0/3zQW8wV+OaFL4LNDykuOHG9VGKaRXwEZZhucaZAHyH7TNWf6umuGbmLa9pGOEY51a6Q&#10;56THlhccHo9Kk2gAykJe1U33tTMQPXngnhiF8i7wERHsOoKn1DoHoSMDcpza8HYEzGYha2Q4ESNH&#10;/mvrN9OmPqTwdAlTYzsuIJOSApPHEl+zEe6vQ/GE5JNSaPPGBQvMwIiBJSICQ3xwnRrHOqotMUUg&#10;LjAe0yLPKQF1B99fUSVPVQgmKIzw+zrjIWNCD/oNde1u4LKjm5sQdEExXv1XRpGKDuPL9K/G/YhI&#10;XJzEhGDVBnhF3sSMtw9wS2F6U24rm1fC54QntkP+Ut0NaX9XmqGzNX5XYotMv0DdIPKnjZY2WBwt&#10;pjkSRUMzh0tR5k1Qd2RVWD2nlM9e0mAp6AIJVLnm445yHCeYrPvQJmf3zMNLHduhdjAHI9MEbsNa&#10;iDDE8ZwJXzQFRYHCJ5Yt7caQTAz5zfVeKhbYogENvbwt1Zcddud1CnvngggVSjJxgjO+Mk0D/l8I&#10;Kfo2GC714h+Xe6E4ubx3TcA/R5YreO5Y7SxXC/ipZLp4PEiB4zAeN8DLuZ9bZJcqmYVascNPD2aI&#10;BVJzm4yNHeb3a/wITX4QRArYkzz5rqFt5QsQXJ0Rf4AU4L67S8pOrdlyou8jX5NJi363GW4x7ZFL&#10;j5DX/snlMgUo26cKnaiDGOi+WMdqpoBux5AZx1TTuriZXuoOQ1m2x1N4tS4uJCs5fzNVpzF9RjDI&#10;HW3Tn+CeFa4/V09j00X6q7qdgixoQN21ou4NdrjGWwX3BkMPgohY5Ycu018uCHCUFwLEpmZfAV9j&#10;c9KFddhE9fSmevHOvtXWqWwqo4bp1Dbv+LV1M5seNP/O6dq3H3rjGzWp7DML4Srh2I9KbN9vtYoA&#10;/YBkzKGvuJX9zlGbCoYCGOaN0/cVEnHcDZC3iHElaSzDjRaxJqpDZX5dCbU7g4Zf9F7VMlY/2hDm&#10;NAqT9ooYjxJPHTY9UmvFTJimUkQdxu/OxtVCd86voE6eJ3GTwuMugXss0HLmHC5PrmiuV53ZntAu&#10;+Jz7PIctzDP/h2F9k26zcpQA7akvSeFthzjl3lWZlEjg4lC0c3b4dw4jaIuzcXbqkcbPnZqptnzc&#10;smxjeLOmk8HWUBizeTFbBrfo4UHZGZw4DPtm5sCMSOz1nYppCGin04Na4zPUiNE9yMXPFlhTAZR1&#10;SA6zOUTAj22DfvLk6Zux5LvFTw9QJ68rzIg4ZhqHrQPB8wFojCVjGlzgnuxs4WdkTsQiPKRu0Eiz&#10;YXPRe2z/S7FBUXMUfXh+GHqQuLHoQgmNYoCUBCz5ixNL1a/6SCohNkBSqhBqC5ApeU+soMWOCpKd&#10;+rYeCVGFkIvBS1rd0SVflR8Wq8YjQT99QvYN4seZkQlCTt2qclk7NH5plQ5kEL5RnOJIbtUxl0He&#10;vgHNLBf922MF3DZAKT8n/Fzg0YAyGRzdnCZElQk/CLWdJKKeOQsHyTEYB373CDhBy1RKV5XqQ/Da&#10;I6koXFZWcDQeLxApaR5bhwon7x6PCPRZB+y7BrPSzHSn/Sw7hl3vS4EQZ4q6G0y25C4rM5U4DvlZ&#10;PsgOnbzEvBZnCTfnmyaf0EFynqEtSEODJCyjKkYlNkjFhaRKZJ8NAUm2xAYPaxg1DhQ47igcyewd&#10;aG64Z3FFIWDHSYRIn1RpcP2IiNFX0w6aLDzslv17BslWxL9IPDgqhVeOEfFCmqtLjtZIGBSk7tGX&#10;5+vo+fDnmHIS4AvWnC5MbUSKOIt1j+hen9wSGHn0IMhSlhiqp5zXmK5CBsH2UiLeLEhCw3G1eKy5&#10;YQkNsAlqxxzZbaAC2QH1+FhKu5aSlRwJQuSA5zAfxvxVY0/ndR4X6OwBwYymWz/whUr6Vh+Rb3D7&#10;G2PG6kQrHsDx0cRxUGh2zUmvjV697jFP4aYvxy1Jy1oAFXW0s3WJxxw1O8xtuLmkCxKutStwwxOH&#10;IsUdG5cB/mA3t9MTcZaMQBtvWqp/T1dfd11XrQg9BbNWKU+OecVTRVEheRB1gqQicY1jhGEemTPO&#10;kPWXw/BUA0P7rqfvoo3HFEJ4WGpNUcFWkuCWmVwZGVj4P3ssvfoo/XSoN3xGYT/wfdb2F7TfxBvA&#10;nz4Gn1/1j6ytPywvbwnxB9Simva+LFmE+cME0YtBvUsPPKGI/10FbcOei2Dr/PLvHPPDrbmpIbpt&#10;kdOFTdhs7kuYpHH9/T/+TaNUv1rNiehUIuoX5/OPWdgY8cVHDTOcTeqrb+e3ozXFbsisAqmLrcpv&#10;TE7AHHour8h+if6RkX6FgQ0NnWSbd5Ze8CFpR81jqP5an3FaBGQ/NW/OaCO5pu6dbC+/kd9mlK3J&#10;gufzG5xEjFboPVPXegXVfQFdMEAJ2mXWeYcoz7K+VbomHPr1ezPfSJ8+O1UMGofVwpOSvVaH2Hk2&#10;v4Rksbn9ZRzJRA5vftHnWjhcieOF45t78WYH5aU8DQKOgUAiqWaRrKHtz92plNDid55cWq/gXwCY&#10;0cAdv74DCPFwA38asrYuuDtRASlSOGEWPhMoTszOA7G189JR1M1FzJVaKmZQ43GBeNR4z99jwo1J&#10;wnBn58aqQDlIr93WYmc7MNtmsfpFWGaY3DZ7cYY3LFMSAoJILCme8uTrDgbvui1DeXojimzBcLRt&#10;7UfwVGnVPHzQ3nD+lD/4APBrEKdmLEU/BaQ86eia6No7P1RM4s6/CLw4ty4PCBFWq2cc1usl/ZHX&#10;19j2bl3GqAzGDyuxQNtrn/uxgf75aY3KLQAN3WG/W8UOXS7nPM/hEtrQ3uwWRuKFpS+y8rH4JK3F&#10;6Rkd4B5ctT48crbA9dRRBqpW82M6LJfFjOSb9qSn9RihEl8JrCy6wcwAAWHG5aw3ujxaECmhdubm&#10;goVsE2LEpvkIGSqPdEe3v4LLpqq2ho+d+xJUbk4H6wf3Lk0MKwV1/tQihjE1q3BbyBk5uKIy1OyL&#10;yB1gBC3HnH3aI5DMn8w3BBxn7p4HA3J8Bbh3WzsNHQGuaMwWDVmfYF5x+Ez0wKyFMFehbiXyZmXn&#10;ubQHYqrAjwG3ZhTFOYc+WkMjAWNVcevUJCzZ4DPLHSZoqJ5g3KApWGPym1Htmqx0cZfIdUJSJdk0&#10;nDhKdF8Q+lBLMi8RNlHmMiId3EbnWEkE8jGSa8nh7g8r0FPq0A7NNT3nygnHno7MoIEeR4jh6Fc4&#10;4NlkmhDOpSkSGabcXVv+M3gipCd088QDzFJUwtrn/ehZclgKakqt2iwaqhqAqFQEVIuJ3PSWAsyE&#10;GSkdDjAtzLYrkgH4b5TvLK5FDhABm0QK3FzaLak9Yfd04I5LARmNde+wJBrIA+NmgAqHepPfg8Rq&#10;Jt3ETIJv0Fga4fdH7kNWIIKcUsDXe6xjCw47rk9UQCRaygxDiJOnmAQKTdHA0J5yqWNUZCHRRv4A&#10;1wHlFL8eeehsd4cj+MRACsdDR2GAFFuppo2MyS2a/NZQLx7oXAXKugU/mMhEfkW0inr3WB8uGKxW&#10;I9eSMmz8llT1BKWFeifBoqJ7jmCCqCLSgyEfynesT4hBnAltYSBykmivmRh5iVGz89ry2i8Cv4sA&#10;hTUi4w6ACUrFKI6IGTVuTP4NJl9LWNvVCmLYYfsQzB9TKTWIC7NjssCPgm7CmARHQ05tibpqAx8L&#10;nEBH/DlyOybfBsxKvIcsodYejAvIMQ18ItI54Enz9D6VCuRv73Bfs+DVyLqReR1xYfuNolekhWHe&#10;PFbQCXmAFy+3Go3biutqIVTPudJSy2Yw+ikUPF3so9Cw5Kb/7/6ee/WVr1rmGQEnLgy57vOaEQzY&#10;Kumn/+B8+zJ2ELHowOXF0uRhvGr2kR3KBgUYizlGyGuY62cPwDkCSOnpf/A/Mr7c/nSFn8AXi8JP&#10;L+N5zy4W2y+7V5cxEH8PiD084KC1ICdKiK2IhUH1qUKtZwXPiJo5TiNkjzoqY5Z+jFsUPGrzR3l9&#10;AeSHkIduv0DfAXuFlkFm/4w9g5WphiJQWV0BHewMFMhSQNjnrnIIGGiDYbQfdQwVWv2ezql9XFxc&#10;siadNzTAyB3I4jsglwA9opBXqcBFxCm11Pnv/hf/u5//+b8kfxfqnFRbjVDUMZ2hukYjzFqFkcEk&#10;Ykn7ExZEmpEOA5+bhgv+pIFdSFixr5Q9nL9El5jY96WqD0Ojxq1DSlWV/WHxruBS+EvRzcPwUDqM&#10;xfCMsR0Qz4t/fmEMwSs7FmJFjPkPcyu28SlP0ORRNpvhbJ4tFLo0xZSK8D40bURVS8WedPqFp05d&#10;rMsf0u3bUvoT8StUOw6gb4l3n7UyY3CAQKgPcOAvp45QHl3J4TYYHNg0O6LE1sBiJiRg4N+kFSAd&#10;EakF7lNDygdK8dKbNoTHKpD4Yuw9zMuI71ihodIbsHNiusJwG6fxYzNccJOZtYZ1pEoEhJYhKENW&#10;vBrt1sGm1IMuqpXG2CrEBvAtTsx6QIfhbYJN1bp3HMPAgcSQtAkLpw2ZtwE+qsmP0VCqDWHZbmYn&#10;m5F9ObKeubjTsVBapMVijQHZ0roU4Np+7OH2UuZ5F/Q1HJ9YCZlvingI8bmLkDiN6lJut4bYVgjy&#10;AUkAtLvAbgYuIEy1zD6JvTOnJ3lm4aQCc4WkwRwXeQPuPrJNJz+YFUb3SEUwihI49AZnn0fUI+UZ&#10;iKiMQL+b7Bg2aNiPnQ58DMEdREg1pqwYXKGKQzrJ7gIqwOKybyDJejYR34HRiNQsM3TH7cF+5GCy&#10;C2If2ZWg/mW6JDK9G5o3iHzzkIFUaKmX/EOHqYJrUG1kVYTqGMO7BkI27yRo5yX/jl+SI4Wmlxkc&#10;TtPEVLNyogtStA25fjJPeG+gXdUpYsdBCUMwi4TyhJYJCo1lPL4t7mIovBia52ifDb/CD0hn+vai&#10;p+/xLTMbbXQtG36daT5Z47XBvZ+jGqC6suG7c0kwIZV6GyOawcjYcbXaZForFh1MK5fUUA2cdMgW&#10;WEHZvH/KEzptEQK/Oh4kGmZ8co3Il9OGkWtLAkldH1gCclHBBhfDXLn1Lflaz08sBTsyGFcon6jO&#10;Z2EjssBRGHsKO4v4FVgpHBuzUZkhPE9OV705DMPFU0JiFdgm4iBTVBBoRJzFiGvX+7baY3Ok3+RU&#10;YlKaM7Yi/KSq6NxeZQ62Aohsz+oFAf6D/JjdrfNJDBqh63roAdQWpXA7XxEssj26j0MQIZxTJhJs&#10;c1TydeFRMGhUUMzKu81SfSWiuy+CPpIZr5QA/AmiW02UF/MU9fENLC5So5lIXEBlt1GuH4DVI2gE&#10;bM3AZkQogTMShtJXRMYgDAgrMk54upCPBXsR9VFi75MsGkfN1cWkET2VSXZjABneh2AAE0NMfJjy&#10;a/baN0jtSAVxkU32b+4McIVfInU6K6R6r/vQbuyBZEZmsEwtLPDLgxlUs3T0mgawkNUDNKmCkgQk&#10;g/TZ0eAHvpWQVCQ9DM41urJXHwwayy5w4CCd6g+5rCe8AvKmBwPEHUr69FCrYclW7kxCEf2eueRr&#10;GLpVy0Dur16x7ciWpSZ87L0zqZ4ce2iDIUHgXFHa0CyY/h/hNHQISy9EOxs1ukbXZtJlsEJKqjey&#10;FOwSvG7D5BjDnt8EQo5iXFfnfmgTZ9afR3k3XbD0PgEwwoBGaHJo8MQtn0YjZR0B3ryqHqPTjSmY&#10;ef2b4oOcskBmNz1ZLY0I8qj+gZo/JPepcO6Sz4WThsS8Ma9Cui0vVJJ3P7BrQU8gsN7C3nAtJM8K&#10;u7Hao4IGcIN4h5lAz3y3rXU363stk/XDyrQFvWGheXknMpr1PmGDTswwfry8XfaHflwTWlAitSN5&#10;k0lncq8ZtevKh7kqJVfJZoBmWs9fUuoSAbibF3jXDIN8xDks6DnzZWqynAtKSUqbMe2pFEFHM8VR&#10;Oyacl4xAXkx0rlSwU328b+7vrng7Z9TF3GmH+iDyrfhMXB//FzUkZDPuAPCcPH3EED5W8F+D/j0s&#10;4/mM4ab6XQV0rc+51E7T8ObQ93i843jnu1VnB/qG51ZKw8lMFT1a5FcymASdot0QFsx4dmQGrCxv&#10;1KHkBBfMmkjNIIEaw2xpb2Q59/MnVDguOwGW5cgzF6zlFWKfYt3vdhfaS1zVCL+Y3L26OpZ5vye2&#10;VY7YwmOqQQIPRwh+vSSYaN8Q4W3gKzTrFREzVE0OODyDXAyY7hDzgupabkzczL5kigCphYZBQaYA&#10;rVPFLMQonDjRN0WNMSgNsJ2ir5IO0AFSQ954PjYywOLc1yyh2DqREQEyxyXHClek/Oq2HynJGVmu&#10;42GYaVM3GCOp+jmxgH9QUXZYGvmPBLVjyxhdYdEWmBOMfkyiNo2CGwXu6Ju+IbgsXEuuP6LRHhb8&#10;i5019286zHVqA5LFaKLWSB9edY1qghbjF+C4pLchUydoRh9+seTg/cxmnWUPS2nEyTyd1CnAN2Ag&#10;oLU7C8sC0d+AShGBExqsa/aNbSN/slg5Gpz84wNUIqBU653IlkwmbUh/AbhsKvxepPSh5nKk9YLy&#10;nt3AslqT902RDvoVY2KNOA8N9awypSin8CDAYyP5xPBGQzzVAhIHBGd9tYB98IU0P5TxddZYqsnD&#10;IbRv/FmMFRowGvqIr5sAqytOIoap9MjklgImpNDHrdJKZ3SvHIlI0vu1UQ2oOywbmWmRg8EnynQe&#10;FTQ5ExrPGWt7vnzw5YB6DdSx7MTVco84QG6WUPEoWXxNqmKQjcswjYFsV15v1R37IiQCMhrUUuNm&#10;l9D+EcmGFafpYhwjhYyPRT6SJwiABEMLgY4ELRGhTXf2G10CkH03hTuWhOsGsPsRxmmMdBe7ADkm&#10;NZ4PUrlQrAEt/QprkTXjb1YuWzh2MbRKjPJxr2hGhisV6kdorpcOiPSUonmeat5VSBsxv6Zx9Wtk&#10;DTibgKJt4ahjD5s3L0S8E8A3oC4QXiIUB8KiieoRXALBZn1MPtTQfsySZ05kBnp8yMyuZAZdrHEm&#10;wMPZjtaarF9P/ceWMQ39Ed8kPMJ1dKxyZEY0HEw1Z5Q51lMR77go/C30UgbczRam8029oNSUXKxT&#10;6iZF4vlQMoISDDmUShJ7PfZPZaD+/vd/VFS/84v/b+Z8BLJozaf4v7Xe/nB8+fhpfTlfYl9FIT8Q&#10;NIbSwE6V+2Yi9uLb4HxYb2c2RA9tU8uXWbcc3/b/dVI//WQaV+daVsEPCjFcWmFJn77wbHSZtyR/&#10;xoRCKUA7DTtHLnfl+3LMes0Ny0w6vIeUCipyqYuF/DxsUpFu/9z+6aHbd2TCR2QUSk4YaLcQooWu&#10;p0khoWDrHVL8VvKmvunz79hJY0gYEO5NnWtzY6yF5QG9hKDxwOgS8Eifut/+ILv56WcgjXuU+Z2R&#10;ENw0uOfWpgJ4WNz7gW+XNIyww3AnhQQzMT1JCG0ovJflmqz9PaxE/jDT4/a7zIiUzEc4hIZIdY9Q&#10;RangQENPHB4VIe7EvJBC9GI59kW7klaQUEEavnu5P/hBNWDM0T3GLsxmK/ldw8gTwCRpkxf0XUjT&#10;J0TYIlSTV+KHuTAvrl2V9aNkvBj4lyhknhT9Ve4fNA4CQJs5kxckOWmMfMMb0jpp5vTR8Qf+QVz8&#10;jHQatfjYPaYravsznn7kR48MdJs95LfYUp7m5ka0OVZ4DoclxYpeibjPmEp/ZjxH8OO6l+Y30kBB&#10;aKhv4g8hbHAeSfCRu36DjWfe5t4takvW1ypfXE5GpWftpIwJB6zBbGIYnJv2C5zsqfAr6B3aK60P&#10;TRjL55aNvFks5xDAwhAQO+O60/NMY2VHTKEM98I6h1JqRhKAQhD6zfELnVAZ25vbDtyB0+/LzSiB&#10;0eUt2pwlMgYruECuYxJa205CgQCibIwAjfs4ifYI9eDkswBt3ESrkwOgSqhqLBv07FBKec1yiWhO&#10;7KnXI4bBEWgaPfas11sGowyFCDhYXDCU/RubYlVBssCKvegfHCvrsGgSPU+R2UVuOTebrmbyQ7fk&#10;QGtpk2lNfZ0hbdRhQFQpS5ijPHgZRnAbdNKSsDpVkAOD91QeqUlloJkCkVtJdrd0jyCRmZAJ611z&#10;WpwSfb/oeXRKpZlmAzoBG8d4bFs2YyZ9E3qXlb4EljfskVV/N0VXtaKHRS1cU/KSRsS1hXwKUxZz&#10;VUxmNGD4XmpuyJRundIFrFs5IT+HOdrtJLeaiwdNuQwu/wt/7RrdoAjy8s0s1vif5sML7n76IW7H&#10;3wCvEB1QjYCknIJUmWhgqmDGR0QRTSdpVgHY+KPIoN0v5ErG8iEfYgm0JJ3eTGUWkLwn2zc9bpls&#10;wDwwKGRWlUqanbIBglP2MBXBNxIKIn5mai0+Jx2oMgsK5h/IFepwt1Y1g8aCC7kx7oznaa+IctfF&#10;t8lIsWXu3zfI9MeYIAza9Z49WQrAnaBJVM41sVE0GXhmhQzMKxf2ZrD77LkVXgJ2BaD9CQZNCGM5&#10;tPOrz+wUTenUMWsldQgzOq8HuNIzKGnJoUllqSp0ICCf6AtwT+IyxNYTLg5idtlm7rAYHJKAxSya&#10;P3YAAP/0SURBVPuOz0xpyeoFcUz/xmMBckQkcXOhWvhZ5tbZcboQZCdCjGXRrNLFM5vu7DHsNHeB&#10;REUuCT0eio0RX1DIkp32Uoc9Awgb5iIJhFdTw3e18nLjoquRsRnMTZjc6eYiIp58bCd9W0fDMjaJ&#10;5JRYlRauRQZYHCZMrbRe4xCnDwQaSWmeIYSj3+bNwfKF4JEXCkmuEPdQAT89yoUCBXlGo1MhEwKm&#10;SmEsKLo9/RmYXkzXBp/YeTOsgZAhikQOLGuvxivj2kGxUp5kCAA6pO+KXrzCOY2SDBB2JjQvNjop&#10;CAA2f3zSTddkstPfTMsyJEz6aEoBxuJURHOo6s9gZj8zHcT5qjAd9Frlv/+/+Z/+63/998gk8P0D&#10;NSEMTCF2BjmkCH7A7skMYVx3XOhetel4d42GKBVlyx8qvMbytmAsrU9OX+cOJMSlthneER1Kdjn0&#10;ELyTHf1NajrI+MqDrtS8jHSaAo8O92xZsh1bec4nOjrG4czbx9vpj0r3E9YV3Zx2+Z5KBYjPvprf&#10;XGWTk2k3wUsGLcZ9r3LMPRdfqy8shRmO1RuRORNXFrHT/K8mdR+sOxwRNM9Jjroa/BcgRLWNNVIx&#10;G0oTFSMhL8hamk5qk5/TgTmfTGRjvz1l0rK7Yh3Bj0p9zrkJ9WOEB0mxCVd4D91bJm4OWy6yxvc0&#10;wrx3QGk3pfsKbZnOE8zRIj87+CCRM1Fq9mWELGvYMf5GaC8V86NI+hnZAKTZD0SXkackMmoBZIdi&#10;ngg+YOk98DLCSL7HwskfioTKnMQE6kpX7bILoBYlpBpqI6R4QI+Mq4D2IAiXXuN4ZDJCwCZv+sAG&#10;173Tl3fCNY2MDgmb9huPQWhr8ReJfadDiphJZq8Eig6Spw9Lny+WcDbOW5yUwGUbnlKZEbfKzEGW&#10;SVCXseGFDfJhlGVnMizFOlmjp8dkyv+IX5XEAZAiY9Q3BXjACf15RXgROISWto3c1vpugq/k4ynm&#10;1es2pVSFjaI6NVfWiFeXcRUi6lMJbnxGRsP8FEs0DKyBpTS+Ekl7X+NYfBjx3SGhRjuUTPM9IFuH&#10;7S9h2RrEdBovs6cnJawYmR+hZ5aG95hDn8XFMpR/EPxp7KxE2wC7J+TQxfSywMwj95qTkYkgYxBC&#10;GF32MRncN1bsDKBklyYXJA5+eKy9crdBabfWcBghYROvnfHeQxADDrRtSL+kscDvw1XArJk9VmW4&#10;fRMIvDn5WeELExEZnjTAGjTmNv0VLBaLrGoADcDetJtACnCQYRrBnwvSlOceaHdHpsqFG1VDDI4u&#10;GIUIyXQjwBxhA0CeBpQHzADNlMScouYIkQDl0TKHWFtYCPLuHTLUhHMG71gsr7VyDmmbmMmhraZo&#10;PmDWlGFhkV5HEo+Nx/HKw9yQWy6wPFMXQmolTpeRMA5M8ibFIE/mo+JGXip+DIbgTo/8oJn226EQ&#10;2x9HgVXNoRISH7cwXUAIJSM5X0uGJIia5JN9RUkHfo3oJZhJdrs8NQj4EWyQEpezdJtHoxxx2fbE&#10;v9bIhy1Z3/dl7WhsWlACIeYAoT92OVnviJFUrDygSoi7nQhtYqKn9Rb6U126mcPBZ3glGWhkIosN&#10;xv188Jnby2ZY7nBsQhxtJAHMFd8Zu+8z46uitsy90c0M7vEUEnynkaVHDhV54xk0cYWTmozm1YEM&#10;CvNrqdAnQ/lk9QNQgNga6eIvDpqDa4YTJiEhmAOGmTPFUvgiLe+uDCKBbtFB8v+R+AHh5BYr0ZXt&#10;5VLYu6i9FsujJiPeolzm+5VZRKB+pFi1r3b7mLGJ1F++x1hsg4YPiB1qMeqTUgwCgAwTh10bU1tm&#10;FCECnDrORGD2JCHk8QPrpv9KqKtR2Am/Kp49aMMUSJN35VXjEGBKia1skP0598X/CU7/UlMvA48Q&#10;Er1n0rIMOSxYB7s3/izVgnFLaTJLYRayB7hJG/1QKv4WYwYe7rnGsBf2u1SzSZ5ovj5sOrt5X9Bc&#10;NyWLtS68MBYcXUDjNzLrcXSiBDqQxwR9T9NOp3fVK78FuMv2LnwP7tkvlcjxMHVQrmCG5HUqSXiH&#10;383ld1dJZ0m8ZiprQhK8OXHDppQ/OelyZubAfQsJRUVikE99oxOquNmcty+MDz3GbqofIzJI7i+l&#10;HcSL9eys0XqpNzT7vTky5eSya1TATEZ/V/esHeC26mvTHdikeNgNui97tWBrZ3ngODH2i31ti5EA&#10;iD+OjD6c7XIuZZcjjGlJjK3OICYAx3fgj423A1sMVca/x8AGQURhgKWd9tpHDJyte9thV9g4dRZK&#10;8RuJYWqxkquMxAfuq3p/x6vNUloG1hCzKplGnXKOghHFv7LkZNXgQUEQzjwLx9NoMuNh3KqvRJmE&#10;XhE9k/8H/X5EtESc2PzKDsI2Tb3/ZluEqaO0oBxy9O4XK0TdtLlEL6pyIugJih/76Ub3eGkUB0Pb&#10;AeAzRbAaI2kmuKolEwa3pFnSHWZq9VGA3rezxxrNrv7JAks8E65HvZjRbft4l181nbheODqmmXdw&#10;v2iIobLsyRtFej2Ui3btfoisS24UYQnfe/g2vYda7oXA8Dm7/OtD9j5nigTOmPS4xe7Dzshr+qoR&#10;2g3h9TrOUIKBxJpRQd7IMQ7XefSwZK7HDecNdwvOUVF5Y1sCZSG+BWg416QnY3KJCKRtaBn2QsJb&#10;CYWv1H8jvyjoxpXdNa+Gl2IMoqrCmQ1LdFiuD1J8915R5jN//Y2NncpmRD0mBADKN2o0MOv0gRM5&#10;LYSZtD8P21MzpDLuJWZlh2dV+9B32BVwfoOi8wFoZidHrVio+PhJYfDheJ+iD1Nzh1gGY87mDVI4&#10;cNnuttAO5PmRxleWcjjMKvEypMYvxZnkBO5PjjdWVGSj2DQxPUwzb/KGJaKk0CHE8OWBTUTSh1mO&#10;MQwprgpO+Yq2CJvQEOK1cJz2xBVPJOEKgYERToi610XIOTlC/YKGjhuQMGWn9kk10ocnrDkGvSvK&#10;KvRZ0qcVF+/CUsdElMPaaRQscfC3/H/I6wiHh2ZXydNJgNLZg5RUsdhIqb0XW0QhBb2aTgb6QjZY&#10;NCU4he6tv8XdMoilOofguh3/kA+v5AyOgQfJAKLfRGmK1JGWa0WYz7k9PE3JGcNVv0HEjXJ9mOLV&#10;IFUWiBEtHERiqB5SBYoL+6yCvy3Rga5R+5N6ipGA6ZwTwvXGMzsMRHVqFeWyaRLAjBADtrk25Qxd&#10;LewQpEYvypbHbsXhguiCYV7Dh+sXHZcf8JZp/4oXipAMcHqCmsoXRjQ4wAKIIFLU6+2KcTTak3tP&#10;yc+vI42c+arbivBgMuwcQunHNYK1zN4AyDM7xqWeGEnfecyohMnNzhwjwCZvNuTC4O2SHHxq+knC&#10;nItfDQDvnKyPnZHxrzd+x59ABVFlcS918KFEshSxhvTX4D4gmXSQ8e/mh8y6t6xxqf01AG0UCqAH&#10;G1RdNSA2J84AeTDYw99haFgC/byOTDCIdVJlbrip69tR5T7Yv67300Zvv7EoJtzQ8fbOWeRxjD8w&#10;ClSV/+iTc+0J2Pz9/faXyE6U9ZhGoN9+Pny+0YZtkREUuGxG/HaRcvEwXzx73z4eweQR+eS+3fDj&#10;hz98+GWPOWRC2WSWd1GyaH+3/PK1PNXMd3UbA4KVwX/Qs6T/cP2pi0EpE8iOE/27VLfaSG//vHW3&#10;/++hfyTN8JFWlQB5Tbm5ldfEhvHKN9UyIyLtFPEWrY7lwtC0va9EmWSsLyrciz2sWSftsq0cTtnT&#10;6/T2oJi/WNn3UpSF4/hCwdZYx7q2lZNuP35j3nFbHmi9HLJz1ysDXeNbIt13XvsyGGG+4XD1kTAA&#10;+ZWdO1b4xSvG4G+8SwMmDy3kgucBZQGfCWuxdTHuresZffq0v10wZJVWMA7T4/2k6PcW/0nsJrPI&#10;MPk8HE3ppQMsMpGpx6lwqaRQbt6WwGKpuo6p9EMzXw89AdybbJ2KOzkPBEWSlYYKCZyfvH74R69w&#10;m23Urd9+hK9I2kzdOH5J8HvwYpx7c++mlnQazat0D3ipeSZhJ9TUtQOnAyo3whH4SfAVMvTrQN6q&#10;qY6TZnw0ugvnLV7pMmI6Dpce4UHMuW6Wdmk11FJ6E9wcV//qebTRnGqrtf2M5EpSPPbXB0BtDgOj&#10;1EbPK917GbNmC8okDnPv6+nNelt6/ZFRKaGqw7Yz2e5DHrjZN6+Yn6Azmk0TYPhGogzAFrUQW8sV&#10;EMANwUeG+SXT+sNVf2Wct2OVvljwaUfrvIE0yOHiX4Da4LkY0zhDDC5T6DXoamOZAZeDDqihdRP0&#10;J1xaE4t0QrRL43KU+T3b6KrJ8rZWb+GyL+51qPotJfZ+RUYAvfeYkoseTMEdDt04Vh9qqk96Lh0L&#10;9X6xbjiADO7Gx97ATkC3jW9ZCRLrCzuIMIcEB/p0YaA4BKp+j9YJqoj+9Da/oLhWUNHe/fxwPTZe&#10;FkQ006OcidCEvloOMRpDsOxAJZh37F8ZjOzYbZHwZrnWlb28TTK10qJqY66Ghs7G1ygmHxWagF4m&#10;vh4Ozp7YAjSZvrSrpPw3OxrscdZS+kGyX8DcyJiHMeL05GaIZEtkGLO8Vyj+KsJipxUEUh6BSyOj&#10;BFfQvOtUxp0+NdTk62VXPWgP3wh8pOiXgMKQKsEogntPGHEwODkMu+jbhR9rBIoXQnqCo2HiIWkt&#10;uKIL7M4Pr/ELTTHHjivHaJ2JWqNfckuXIRJGPcnKJM49ufACq0B/Y941whzSUB1LxwA6zqFARGHl&#10;M6lkgchCHWnYQql3Z+jjunQsxE2MMDa7D19VzM0sJxkYAY9dy9FiEgpNTvVA/rD52kAhFcbtqS3i&#10;gP4VTzOafOzj+1FlOBiJvOIRzseNtc+ExlXetdTKh3bJqZmgAtH8m/CjiQGH6k+PINWq6t4QG0wa&#10;QH6Q8S2jbQ7EcD+1N0h/CuROVrtg6dgaoXt0dbuFKK0iONNbtFt8JR38H+ZivdzVdoByuot3Wp7j&#10;KDOAh2MgRcmlAnZlYGdyUKJ4Vwh/lU/KlKnrI+kK7EjpqxA24sMgbvIJuaWzQC/DYghGjL9G3YHm&#10;kKeD4Wbg1hqKJZFhNPUh4xtlxsgECTJ1TSAdTCkY4xSWYoOnBTeOnTdRSUilOA0AMzPyYtS4ovsp&#10;HI09v5PTGXgALXbY0xjFQivERHRHDOQSizDHA9EzNxbXMgxkNgIQ6/BFMDNAy67wfg0us0Hq4REU&#10;tWDeAinh6MJs0UQvO0RbgNNZ3IoEVbr0Bm/tumFbjQPZzMrOWdDnCec79j2q8UZIlEBokakL2Aqq&#10;FyMhjrQVC8SGnlqRbjdrvmaQB6F5Cqg4+ifl9a3K83UzTNWOF3id3mI4XFtpYGpl+dRFiPTQc0z9&#10;JG35VOikHOgqVhaP0dnEmseOZWNBSZf5PeGMi+BkMPRa3WGBUoDRS40u2eEIK5KBLuIZnkS2RVih&#10;J/7Zzn3nkaIhMTxgZFn44CqGuBPBcshqsOnmDlYq6T9+MP7UgQlnAtWgxJiIyOlgOcs5oR/Y6ZvG&#10;9sbGEGobkj6hJhEpqLOFI1WzpUZjwKKeMtV1gEwxqYTUVjKYFAPYXqNjoYBFWO9JUEuY1yPQbuWw&#10;RhXSedLy4ig7hEhwJ1kTwkTgaBACQrIn+vMWR/Npact49LL1CmslnKybPD7CCeGQGKDv4EkkFRFZ&#10;Lq0Av4unAusH178afBaL7Bp3gHwDQTw6NEXjD3cFCUEmAutJMmK0IEJOjYrZHCqOTaPhM4eAydye&#10;DBCCucilawXMs7I4cpjfo+yjh25nzDV4vU/G5lzzODF35ppXhwg8oMeMRCcctcVbzxAFzovPV0Xk&#10;XEzDf3FQM/MsbimydEictcOmiiwVxI1MA3DxIuuIFZYLXJiymDuTBob5j3+jiFbk6GHGT8IwEU8J&#10;G/3RxgANnlfzsTihaQYXAjSi3yHHQyXNicTYDLlzKxtPvHuUqLgRANtAIjIYjbXMXRlmJT1bPob3&#10;8NRR4AJrAVBjulrLGL4gz4PBq7lmiI65FRHXilAuYqGld4JsjcxkGZJpqV0d4VN9eLeUZ2s50pbC&#10;KSAuZVyJBwWGw0oR647fOBWcBAzGDIT0BZ8D1MmuSRCLEp7AGp/vTCaOlyTQikuYEaReiwQLF+WO&#10;h2guyquOOGW46CQXwGecsCJW7EEItWGwRVnb+SuuYBHA0bPAhrbBHyePrh9cnUpNUVKyaBEMU1RH&#10;kGtsE5YFxTeyOepsMEdDiAAt1dR9YetuH5FO4SHZlVaCoHz8jltAmjguCpz+s4m6ZcuFYjOf3ABp&#10;mwqLd2605Gk46modRtVIc0cQjjbnbOBxeuJVQsxFo0YECZxLR4ww6TeuQNIPtLtsrZ0ONKbAmuLo&#10;Y6IpEKys9z2z2Wr9eTBsLh8NfdtQguNEEoE6geBbZwGfjDaZfh/C90y017ywjqHZ5Yh7ao4FxARZ&#10;fup4hRmP2TacfQxETLo1wPVqxBplHu6e+tivIAbfMJc3DF2Gyar35ogRjS8EiRicE6JMGQMgMcvC&#10;vmaSK5lYE3JHeSQfFDuk2RFpzdqFSCvmQOqeQLFEVW6opEnS9uwVtyAll/d8iKehIQfpLzYzY/aC&#10;un1tTsibCJbZW2RaqIn1ci0+yuAJ8dSZtQWeXjDOR2Q2ZN2tCuUcAtaagBbU5T3mQEd6wUM0Fz9Y&#10;2j1DE5L57NaGh9JCK+5c9Voprp6jZfWe8Q3TfcXPvuWr2P+BLtP7h7Ewc6qxM7y4lChKGebkni5P&#10;KFTLUV/u5kvSA/DQJbG7BaPian/lvCgTWvpyqmOKEW5aHnAiMLOgYwzTZcQLEhWKvapgU+rZiEoh&#10;DGAQjmc387FLDiwDmOsg1GdX/pHlGQE1IWPpE24dvgApmDKFs8/Twyrr/PfDncUCublXEpd1JPha&#10;T4aayFJ/QbXLiIargNr0Cy77Vb6y9eOPD1CWoXouHMICqndSiH3yGQ7v+tmDaPzYbc/B5Fja2I1R&#10;wbR40F2tIoLaX2OIoSq3n39PsxDAJZuwio6yJ783/6GX/sLTIDEeYVtdEw+w3bfz3Q2IljbNfVWp&#10;exMHMCE7i5K92LDh2AO5HEwz1jBCFX0V6wWSfHYkGgKbsH1Da3jnE6CqfeJnMRlEMTM9arjRbHTA&#10;6yZWMoT0jQgVM3CmGjtudYtka+fNxL1hv/ZZLAi2j0v+xbcTIM/J3b9YtzA71cCeB3WH5BVta5iw&#10;0YK2sanX1NJcWCui/VjenK8L6E/8uw0U1TCfcySMQw0lTQebKg1X5ERMcjOccGK7tRmn6bFeb9Hq&#10;1T9ALAXNLBmeaYNdrUrP4EzKnqgZCGklJHeudA9a6zL+2w8L/DVqLxteLYsQlDBJBm0BUai0R4NN&#10;Lgv/9WGfnOW70G6IJC+VGCim05aPGdZ1UMxtpuKNcxSHh+H/GiubMuq2ddrvajP1AP6OmR4eDK0w&#10;ixDNGzLjhbx7wklR0GuE8iVEkd0zqDX6ySDPV5f1NxeE4I5Vn8OA533bIQphmzZAlQNPUcgPyJiY&#10;fkRjKteorSmqtfH3K5SF7dVim8Ltz2Ezw5+RUha9E9EkNT6jV8qqeHDu0DvQ7HeYF5o5abCAERs4&#10;7V6du8t9wLESy5n/9t4er0ylcPNgpFFZEXvUKXCzwGwwHUQkwNaqZj2CD9hVeOQ3aFZWoga7u87u&#10;diAFJC6bQAz6DBVX2Oi88H7eZpg6FKhYG3oIcAzzFY8lkiXl/PLTdCIHls/dhfdr5QyEaNtUJo6U&#10;RtZATPV3XfmPPoBKCm/zyk55kglUw70vzwdNpsRiWKVQIBNObaAJmHxqmotNp8Gwl1SlnWGR06C2&#10;49EjVxA5Hhnr4CP1juX5I1xrmcQM5CHSuG/v+JZYk+DNlmeq+IwLwZi38FLInTWI0XL/pNg7TJFw&#10;0bGdUI0zviI/ctWZNjKDu5OOBY5roG4lDUthSL6lTuwQFUC0wSqCUxtAVpvhNqUyrfYsKDD1Q1dI&#10;OfwXfTMPmLd0A7uydFsIRxounOULYUGoxtXcEmWqBf1gPKhq6dR0D24edYeGCR62Gs4KipZytkZu&#10;Mh1KvaTDxhaB1nqHDB6Xq9mFFIISYY/NetNCf542LZppKboEJAixwkqc6sZ2EhVHwgWUIOoEdsgF&#10;si94cIyavC/BZWVXI6c0XgT7sgAjPJvmJGBQKKyrfIDU29AYB3kIQRTZKtRoQDBw9/i3hL3UHo8Z&#10;dBb8SYzmBGF6A3RkZJWmqnYGtZajFwUZviggMU89tgU+mqmio1UWoM8FyT0qmSj0HnjkR6E+aV32&#10;YgZ6cdVhFoK0ntVtzxQzQU/rBVJV6IcRqxdT0VnNSZOf3R16lhXv0ghqiUy6EjZ3wAcL5oDUrJ6w&#10;qiXD0yHU2uwWdBxQbJtaqWFHMrxbjZQRCl3YekL/Bp6H5YzYnnDrT/jY+Z36R8V+4TIkG2HtAdbK&#10;jcJeaO7z/0gQiJ1fem6rdzkJnxRmi32PyKEFPehURZ3oxA3QHL2pNoqz0QJm11mF+h//03eDHbeE&#10;KFeH1S8nxtU4pAu0G18+pA/e6vy9p37Xhyj9SunMXoGANWNwKD5HO6UPcPrk2fgz3q1QpHr+3OAA&#10;VWp72jbL7eYBLOYoLmg1bsQzLf9qXH/IzdD8BUI42lbeN/ff+0V6lYenD+eqeXI0vMho2o/t5jVY&#10;1ZAQ9EdI4gj4rUIP2AG3yV8mdi6ar8uv689bM7oV//CjG2ZUhDxS+WHZotQXI+LHlXTcIxliVsOh&#10;hI1rsyIAiT81cFZYcgW0PV+JYvtLFqONpQ6Mph8ErVOLKtTKTNKbb+r4cNl3J1IMccSd6GILPbJr&#10;BucxMKaJkbHeFjvyzXffNKoi8EDDjjyTx4JD2DmTZQyNcnCCWeQaeTkbaNhO/GNYfXZl+/Luvv0V&#10;r/LmjbKU8ukwJ6RvPUnuNsifUb0i+Sdgzy7I5ThOpxd84goYnnV4sZCxZdWccJd2f5eubn60i7mC&#10;InyfcPVCuEUAyiNLgzHy0BHwjVMj4gyhx9mG2Q1A+EjxUvcASChybKIyLnxdcwknlajyQLcAd1Sj&#10;Y27ZSBCMZEJ18o8T6raGq4nwM/gry/BAMJpVHJA0D9BMltUBeKzbYashPW9k7B1dL99cnPMEPNGk&#10;HRo7Ax1iv+x7y0rDdNsTBFkQkqLt/WfOkQaW6Wae2L2VKhuWoWZn193fVzyIUQ3Ah8RWp+9C/3Tz&#10;OzBszDrU4eltm4LKzYZk36nflInihaDOYWofvdH54/z6CtSjM+FX4IMl+iVamxSQ52AhPXC1Mzvb&#10;u0kw9fTHL/ONEq2ZY7Mg1qP1AQ1cqwlbWx8CgX97nPbNa/4etQYapg9O87yhOr4NE1kHetiecJQR&#10;a9wApWdCOzuL02wKO+UoaKMLaom55BVKURGUbIA85GKjfWuevOBlNMJyuWxV80tqIpdw+EcKYnuF&#10;SiejfyHLhfuL9YjICG1AZzI+w0DHrV6ydJAY+DHHEzVFTkotFwFnKAMT8qdGW1ayYMECR8mJiQZ9&#10;mctyahZhOBjxcHgLzzsQ5BGZTgDhneDgKcACB/xcYY6XRhu5weZG58vcBEseoFaaDZnkE2IpTMlU&#10;4HqyJFJArUNcBz7KmAEzFGUkOv05zJgNQk7Rr9ClqXkFlr4biAJjjawZOjRnimzXUErmXnZYLAVu&#10;coZh40w07gyOmOXfLFWg1zeaf2VRRo/NnI8QHOfKQwDmiHtCBbsQSC2d80SXj+UN+RHUXrIF+GXw&#10;fWNGFscn+HYrpC/DFI2WmEaKdPXFlEMsvpxwIesg/FwNyxyKJjiFoN52AAE3iL5QMGC+oiBSmhAv&#10;mMLfw42JH4C5MFAJrIPuuLBZFqRtNtXGrgJvOeI4hVi9RdoDTxj1nSnUgbjLJtY38M3Dgd6kwiiK&#10;xRQ0jX3S1qtyCxWbiTh6TlebQB1Yp3Z+V5EaJmusXXHXrPMvyCzzHxWX3x8gmoS8FsWGmwCTUmr4&#10;gdhmfLmqtwDjbIMJw7r2GhUAeQIsmciGg/6OwAc/Zp5wuDF1qoK7pqNqB3cSrYBuaIPxSUj3jUyu&#10;IXsLQh/IlCGyAsEB8ywVYJkLaGlB2itDAOQyFZGwrF5J1AAfY5PzCuqCGg0cPNx8XDM08Vh3KXIx&#10;PWylPcEgIu9Ht8gDwKzorn9AU9PtAZDc49XO195llYnbilhb/EkLPkIRXUJIgDO0+8kqFMbN/BI1&#10;8a4uzkKaC1IdmANXPB1QxPl8GXslOT8fKzxtCtixca/u3nXFNYA3b6IQXeg91mlJkP/C/lZ8de5v&#10;0eSWDFC4U8mtyANyLRhylCmLSyKsyvhxk/ZZBOIUiVZLibYdyOeTcxCzY8a1RBoj7TXlKktRapzU&#10;060mnXUiTyMuNWQT82oi5wS/q42hzRCHB2cF0hEwmE1X9pIzmdBsh0YDcDeWu5oByKC6jW0DU+tV&#10;9k4D3x+4ocBFFclgcV/a//l/8Z98/a9+xY8wA2YkLSPAWcpJwJnph4VROhVold0HqaIobmU3JPMN&#10;2c6iFwiIdRO7DNStCWSSho6eCEThtK13ENYYb1kNsI2WHMBY7XKWv5ySkow2inDeGbHWttJzBReK&#10;nG5lLg58zdijoQrgplAp9AlxB1/n4rO1LMJNxTTRV0V61iBAlcwg8eGBTBTPS+mSQ4oqFg/O8ED+&#10;Fzx4OrTBJIoD9RXRKzw50tVCC8nsTFNsNxv0Nsydsd+PCLPDmt6KUwe9GhkxMuUcIdcw1ywx2aQs&#10;Z+uhy6TQiWQZApGBG7LH5rNG/QOMCowiFc9GhnOW+tZI0LBzBK3izXWOyFwEi+FhpHfBa06wwMru&#10;moeDdbwY7WO8JwvEoGTDqgy0cVA8LECcBIwu/MrmteDDmgbHBfOCYgexKuYYJAHEAQGG2zOckQgZ&#10;mBtXmJyYx7hl0rPk0R4BLmFl6yMSG0HJMMVOKOTUofRIHGRkbtbIoqn8mFt0chozaaCm6PkHw2qt&#10;BhJQWvQUDr/Z4jEkb3jcmIS2pFLUGVvhjiMJQAI7+LCVbq3NEgw2nkvrNjNGpyKsmL4ubKm3swBo&#10;F5nDpAfZNdq3zVXPRtrsOsDlJRIx+SqV91j0eJEmBsjeiW0FcCBqHEwlIkdh5YNgXiXAowSI8kJ7&#10;tBGMoilbQf6seoWedOIkNUnbQGw60LlOkd2VjHhsoiE4WMQAfQhgfnJTIctiSWP1YevdQl7Vniho&#10;DqMGAhRr8fVFhD2zzLfIKxhq0oFawARC3dggPfd0m+AYNLVAwIZcAzPeacA6Fu1xrnChwr2y5K7a&#10;cRWDr6ixqyoN8U7dx2JOwf+4mP7xOfCxCV2VXlP5M68sITZmNhERiDIA6DuAZke8YL8BB0dCtuA8&#10;MTjjoiSliHwCwSNkhLXjSWTSjpSuAg5RsKkLmaZgDmVVmeksd+H9hq9sc0jogwfb6SB/NyWvNXEj&#10;PXwNKjg8ZUsNI2WEGHIYJKGdZAbb6C16wM3EcJVjxmEO0iAYjLi7qIJQ/OP1w2wEg7bDdcypVCGm&#10;mB5bM8X43EptiMXeQDLL+mSUDjaEkz6x4zPinv4tjlF2oz5ASuWgxpecF790K+T/MItuO/hELak3&#10;GCSMjEcFoeD9pvgGxAGImEeE6ZqO+3EGb8aRIp7t4cvDJvoswolGfNehGYEZ4QkRoMXG8mkreRs6&#10;7FktamKKgieeL6wa/LrZMYNC5FWAWubx6gyJZxn46XknDLRoPL+2h/G7WlZAIRd5KIF2Av7s6KJB&#10;c4BJWgEWI1dgsUbOcqt/UWbbUDcDqdiG96q5EcRoxd2VFVJ8Rv64DQOnxeTCeJsuclDSj6ud9T62&#10;4nTyi5WwCEdHjSYAhmTcD00euGBZSDEIwvNqfrCNNoVhUnmaG6zLy5zwrJemDY2uk1rQ7ryMzAio&#10;qXQWwfSAGPRFUqxG+nNQ1xuXtNt5eQmswzQFxYIQaGFBCnzErcUUzplSkf+rj7EkX2r4yOO7yUhH&#10;5POIgCLDzg2cToHnP+e163kuHFt8yBoNN/9ABWcXXIfcZBrp05XX/eEbL+2mgm6FZevmgagieg7U&#10;hidbHsABi3wAd0NqFYFJjEukDKAo9bCm37S3wf3Ikf9Emhe0FCyVIdd+yCAlgCVKvaAxFvLV5Nr2&#10;Umhvc87NnpcZfefR57oz7RRnRDUbCPVFVvhi5rD41shkaEBuOKEcTL3q31eE/anVJ1X5ibp/QLLo&#10;Kzphkujj/klDVhSz3hUFIZUekTCV5cuIyEYmfL/uRrXAvPJiySIuGH9Ng+afIOOjUNwTLCQP+X5a&#10;CeXDq840L7CilIRQpFxASeLrh/7EZVpTL3NKecdifO33+kIA5/lbozDkU5OOW0Ztnj5LXP5SuOku&#10;LXG3+H44DyHrIptSPxClDZNlmb5rGU7B/Crn/gQHgRxeBGy+XQLfiht4SQj3iUCx1kPpEEunpzYn&#10;/WjXSsXGptafrqJiRps1VTojb8THEnm4SHERSlPCl3PgNshVSUjikSexkgj5JkxNQjRUpM5Y7VB/&#10;s/2a1aupHomZAZKHUqw4pAhKCYXVTBhLrKAOiOVoTkh5ZLrO0ozQkak3BEtiCvUKowiKe67mK1fK&#10;98D518odX0cK6LrtAoQO4bRiEWLyi3AImmmWu+zKOU9IJ7v+NnssguhasXbix4vwNCFhZKwLdA87&#10;irNlFe3hmp+8HG056jRW/8LDhHKNBJx6G8z9rxt2ajPLg3ft8iolyOi4jCmUiWzBcII7gpaDSL03&#10;yKDkpZpougnkISkDOgQYBczhGtJvz5A+dJCfacz4YHkT9KmFYoQtIMjJ1aKCWTQd8gwDfO5ZULOr&#10;vqPPM8j0G22WZkA7cIWwurL4q0woaOQQzaA+FNy44xdz2XYGeXREkfIiPIPad9vtJIC+PblgmN6o&#10;QTyAZ27BLA1gANwXdtZk3MC3I5QeEUT/6PLNs2EzsUBP3xARm2KChQybOiefTdjHUCEnDJTcGKqZ&#10;sLNHtWacqRvJ0HCYTfYSYiusqBlZ6lFHxj0vO1AdClNoeOwVVhxTs07ZUeJ8YWVBlS2oCgqsXpbD&#10;QMXpZqEgoKliOyRwJNw7UKNrlSzUm6Aq29yF5A3T2zJDH1FA86iMWsKyDCIT5xc4nGM9otqhC1vI&#10;fuPfcRyZ+QpGP9g+UyKvdwcbN2/RSEoS6qMMn3sgb1qVj2LGTACPlYaOSf/CfB5NLfJJCivrj331&#10;LEDtiBX8w9iSwTHxCOCVpMy3+JTwe2FbDJCA2UznezJJ0DggV8S+xuJ7tnKkeZiQueXAPd0o4bLp&#10;j5KFna6H7DeydS8MBKAsm31rbW50/bzkTjAWvIdyAi3HBlKKX3dFQeIQj6HZLWYhmkdmIguVv3rW&#10;1qfee3WYH/JjQHCmR9KCGpkjIWQ83X3/YfDfgGZCIqEkeDS+sWthLqDX82M11UiXwNwzO4aVPBv8&#10;9RXw1JQVI4TYtikfxg/X+WLt2SJ+/PHjv1GaeEz/1VGOKrZIbMC9f+v/+mNx+soX209J2LLdwUgA&#10;6RHovLZuosIA3FqTlrVubvF/Myx/+8dfD0Qh/isn+DgToTJoX9TPO2aKRVgQfJVf9O3fyl8k6eNh&#10;7O8kV7xOyqcZlQT81ewdtZRNNEZPcB4yLwQVTBKJHiPp/dicOrV/ATYmJxTwkvz9r/qbH1nV/SHH&#10;AqJ9O4/9d1Tpt/Um+VbezSFe7gGRErELW+QxRTX5SnprjQOTWo8NdXs2HdQ6ffLzhwtP1+5gWoNh&#10;EcbAiaGUNzLtJ1l35c+rCFbKv7PTXvuOWIk0K98zqVrqL+r10a7L+/ep2poEQU/bQi7eYTQnEpQr&#10;qld/AkTtVnqzY7qa7kvmNugaJjU2n7Jbv/zAhpNkLkBKG8eHWD6v+9mgpvjm31T9U95/YVDsI15x&#10;LlUxhVpX1x8v6GdH9+Qvr1DpBm/zriORg4IN4+U7uxjyIdhVOWpw9puy/M67qxLB6IbsWZ9HUhgm&#10;MjazZ2bgu5IG5vh1V+zlfVsvnEQL3th7fCcbQHMrVi5p2z464V9YV8gsC+umU4hAZbQxls0/HR8+&#10;r3gvWZJIBSMFjfYCcZH2KrIw9a4aTpjD1SknKEqlnmabKEIiVVQqxJSsUkJgRKM5zp65m5VAAUNu&#10;ip7yLWALPmYfl92NvA33WVwtEKAt/VYYGLYMJgr2Mt8iVnA9alPl7N9JNZKU79vsUvyTLvyFAoMa&#10;SCo/eKPITeqdnWrXp2q4P011pDwO6Qu7FCRdVF8wUBGkzkrgs/Ng2RE/DDcEqs+bEN39UvnEpOIl&#10;YynLIAnDpe3YpR7Ju7fTebwHcdCnNX8QNROwJd+cL3tfuitydSPgN5b3rx/xFLrcWzYxPwrul1UF&#10;ygnCqQhGa5O/d6wWaMR2nK8JaV8lnap+/gOzj5oxuRn/vhx+/i7loShsQ68eAMCP8duCZzPB009C&#10;NXckQgwW+iE92acSdSIyNIJv2MX/1gTS/PIbIp9FBkk1PuIKmefQ8Q34oRI0UzQObJVZUMoZNnfR&#10;QM19TBZ21+zAS8mxiNGjrcXCsFp3SnK0zoQnIspVcaEG9A/o8+4yenJCAAkKJToOeDlagwmPSb2O&#10;iDwJ0cNNTTSVwZ0fXklfZBoYrACXTObMtH8LJh1mFYAuZjDp9LQ+BTSCF97cSUjPbqQbIY1n384O&#10;hNitAu1i14GO4Wc3GoUVKxL7Pu7W+ztGAihY6BrBZ9P+Ewa4QWel7KXkDRQawZxMMEUYFjor3Esr&#10;zRPeJta+ANYTcrelySKOl0yUhQmFwr6Fe8mYUcyy2eKWAkWMaEhtfVdByYyrrYRAsuwH7UZhA5As&#10;YFaLl4RXRKFFJkutxoJSITfZ39CISMhCWWNyu5BC16Xka/O01ZiQgPn2SK4t3OIrnKAmIL5Yak1C&#10;iRilUFRJ8NJJK81ajT0h1GZWXNBxc+bk3MtmaqfmqBr2PGL+Rv03MSWkwwPnza/KcwNgSwxBWNDS&#10;QioNIj4E+Io8NluR4gX+AqAGwnECRFJg7Nj8XP4BOOqAb2cxvFPYE3LKE/7BMbag/EFkLnyAsAix&#10;FDSkFkM9ogLnmkGQM3lSYEzOXQej1ZLcyS+rADDEN9dixmPTwDKRsA1frOWJM0FQaIWQyMUsc6E8&#10;/gt4fKVCFL3Ucvw415lHEATxviRsMHDBU07jxyGQ8GAVsM47MVJRlg1aSV2Kvxp0uT4CKiJueEMq&#10;PEy+MCHMYwcWLlqkZ2VxiXyqke3QJ+NTwH6IbGu6eLrfmzfONpsyWnbwYkg+hS0cXwIrUJAh36HO&#10;Y6EONdVpq9dYjW4PkEgqNDoIWUBhsVoGbz5C+gKE71KTMa8g3AwztKCCYUBZyCyOWMm50nsEggwN&#10;N2h+Jaw3eHX4/kgFqAhCZo9hsoWWqPCEn47gPqrEVSZrt3fg+E3kMrDtHJ0cV6rVCFE/jx/fVPr8&#10;+G+7z7PbBAVPKqhsQ9cGlZzqpOVmZ+SOpUEpgy5XSJjMGwFaBdPNYIQJP/8PcCFjPZQ7a4qvgFU9&#10;3BpUCXy0IAz6A0N2s78z2sITEDLWh7MOHIvnXLWcsa3fayVzeO6ssUd1y3qAK2uyeObY55/uZgYA&#10;ZKTwPaKBQxOKbVN+jeDsEJoGIg3XLyl8dAvMg8yr7bPwldcvW+ENBxIn9quUjHvrMR3PdThvaliH&#10;WC+BUA5g4qAkUWjjvBVBdVjJZXGhY6YZbXICUPQKQjYj4SNpzBIyAlPYv6Fo+TeCOXppRwc+I/Pi&#10;aFEONdCwjrxgfnckMMggi5DjkPU6Fd6E8U1w4ojXIu9abfoJN+4UQ6Zj7WMikaYzk+3RSlk84IDl&#10;tscmTd06Gi1UHb6B7RDlA7mXm1ZL972TK4Cf+NMZh5k5+Ce27OiMpXfz2JAf0z92dq5rMAB1dIu3&#10;sOZ1Hgk8ZuCnkAfH94jKy6yhceKu5B/Kdf47o+RbgqfKDp9ptZhFUQ6ztCEXtlkNDl+VRRSFoAj1&#10;JAIUzTHebJRNOC3a9xizSXEVYgYxT/uIwIc+ErPzGAHVvO/wk9Iq8XYgoBAGYpgxEs5ADQWZz9ne&#10;MhFUlavNl0lSNYgCgsxkfLMTuk3G06TQLHJH7W9oeoPTYOnlEBHZEyAjVuv2b8JDdOX8ST0aBbQM&#10;sNHE/GsE2a6vBeNzHREcuCfwS4aZb7keI8CwoB4y534sejZfLO4gYfLXcGZj/uFUZ0Crk97HVH1E&#10;6sD8GVYDHm5NvWFN2XIiNMY3LQjXglV+RfIptAO03Ay6B4O1UVsRwQDSDuoOmU1Q84gF0x8G2HrE&#10;9zASW1EaIx30+lA1mrrbNggVCDDHmCRwk12GqHPPYHwpKddpD0X4DVgITjWe8Rna6k5cG3W+qcfa&#10;BxtP1g7s6XdkYtqzRdGItNPlnI7qiGQrwUqDZlDFNTUq+zveEqJZh+IxRAiQ40uYLdB1pEwQfMIK&#10;i3kWdyjTnZLkGHWBgJci21/GE4JY8ueXP5To0BXS0sSExxo+iW5rcAfjr8Hwu9r8CmGWRGtoAj7T&#10;2ZAqpsSWzLhlV+ln/WiuL7sqfMNXNbgMNeudzMa1CAQkO8K9yo/CZFbc6a0c1KEhywasvuaoryQC&#10;/LJdNsVQReCOiz06NWAKfjB1BXOHTbuiemffAAVmemr84ieFsx9jdR2UR1PsQyolbxm+zbu3pUYk&#10;syq5ftva89s07zK5xRMjPHa4R6O6bgPNxZbEFsdSciaDN09+WtafSPF7J5KkCSicvKo/8tEqEN0a&#10;yzib6xbdNOs4lvgY5i08UIjEWGNQ80ubnDFafK8y9OcYim6McZjV8aHJyBOa0lVeLM8MGhHy3CoX&#10;Rt1M6XSAwnApHt8w1GwN9zpmheYbJM237JUBEG/SoNT8quGY95E5/TEdiqLpZjanz/LuwFIQDZil&#10;lrcgnp0kvDLKrYZP7/rnbw7+24AtIHE02dYy2NjRiF4PrKARO3XwsQDyotB8jv968rFvMF9d7csb&#10;qCiqqTzm2Yud/ucYOePMaL7W4i4mkKenzgB0gACZRCfsUCTGk5KnwblHrxC090X1HJJzlyuEv7se&#10;sZzfD0ZgFDJquh2zynqt0yU44JW/0XTqkXRJGZJN+5ctUZkVKVsQhz2COAvxQhM6zzYAOMatXnsA&#10;+qL14e1WmaQTyMUgDlUXuZl81APmGufi4hkTiTpMKmFsltwe63avZf09arbg8TwQhvIVJFXWR1Fa&#10;41E5tX6uPYct1zcDaKFmFfy4hiQRjiMmd0cR185qpHndQ6io6a9Y1NqhNWTL+dRAWudTutPXI4Ib&#10;HdBp3pLjxBJRkgtiNnapU/muJvXQWJpnK8Iue/VN5DJQVbBF606fQhoYWnJcFn+4KIYzb9n72H3w&#10;dqx9LikxOsBqTfQM9QTXXoXiWlUUxjab+3dfFDAoGQSmh3BqkVmby6azXo/UPyHNJMZaB3D2eLpz&#10;mNgdO6MZQ6nO1J660y0diO5jgWQJxT6TVc4EIOoqZ5FhHbobMl6FY4MT0X6VzS5pWRkspIFw1HOA&#10;70YtO9rKGdv/8+SeliITS5SNxhM+HAJWgYz2oASsLqptyB4X0wUAk8v+j7igOqW7+mjo4Rma8y48&#10;nW+jz53yctKSNzQC4CQkHANMYni9cYFwj3J3ptb5b1qwynAXq33raPBJQARIWmLmePBNqTDk8j7j&#10;NSOATsUwQC0BkGBb4cIgwME4tHB7wd6AJJNuUlUfIbEpFT8zJE5OR8yWSPrZIEpbii98OezyuBkY&#10;eBN8hWYMGTN41Hq0c2xnZNQJaRkaKGTP0t2edipvkn1OeuhazU6/0V4TKLhsiRiYvemGOTANKk0+&#10;A4UBvD9ZA0eyStNgEZh+AJ7RYNcUe2smO0fyBRZEN4B2WJNw9yp8sGT38cMxJXtdtPcTQEWBQDAJ&#10;WuYfdkn/GDDQUth/ZdIXMx0g7tPKjHEPVhaZGtI2UrqWBlkNzAGcPkW8+J3HeKtdgq10g0LEdA0j&#10;VcfjvnBzMARkPqjNTA+B+tbCzdonJNgArgEw06JZ494fNREr/+Nc5YZSYPOuiPyuHBLjT0uIMx3n&#10;HyR7nSvJ/di3X1hmclnTtZX6u3FOV5PCBqm4ic7ekQ6d/BXIv9ZT0jlUOOSpuEnsZ5h6Bp9SfK62&#10;7OMpbkWeFdxjj7RRWB93g3ZKF6IqMSoFSAOETlia6VFhRMLDUS2cx+gPRZyt014AR2sKelVm24xH&#10;0Yhj5WDtggECpFOIC7EFfFqDD2sh6PXb5ZAiGyUEh0JFRJvQ9UD5pYugA1IgJXuW9MrqDMiFPpI5&#10;QYiSjGEZV2tK8YkYeGV32dUMdxmtdWpiDC9h+FsEqxJjGQXJ49P50AKv5OqyHz6sepElFOJcFX2M&#10;P0gK1LY8SaSBDovHuk6yrjbi7w3kCaYlSkrCiFFFHaUrEhucYaqXYl5kUwgWFLxJDL7NHpsNmvJ2&#10;E2hn5pQ8G/C41e3f/c75vPz0Y5+8xhAf182XRvlsLj9c1NM3XY2TbCqDI3nd7tllXNJCd3SP2re3&#10;+g6e6nOz/4Q5XVvORHq5SpSf2cr9VTn414zGfuxiLbUNvxzX4ja/H6fsWAYZ+aJW+w0uLFNO7znA&#10;ifqLg+NrzFdXR6RKkdM2rkVQDYwGN2u/aQe3uyVq8Wwbr59eBhS+iF0jAMqKvbVchDFrmG1gC2ws&#10;BlZwmO3q7scPU9G/9EPEazDAsSJoHpQ+0K2G1ejYMEYLz14LwpPUV6J3L+w1KZlA96FCqLg6VK1q&#10;9Ge93BXKNUGByP2mf9PDTXxH+luNgT3fqwF1qkKy+LcKJtCzM65EP02NTXfLxpoIgYCrYt6Ch4f+&#10;zijAbO16Z7nk7yWzdU21rXOvWgh1bw2ZfUxcX5/YYXoja6ebmT4YCBpc3X89GPL5qb2i1PMLu0Lb&#10;4p9rZr430wsypEwanF6UGGSs7sv2GnbkgUPisM8WugnPGbWrmh8MZkRDSqDXSCiJm17vH2yR8P6C&#10;3WhxIjoPFtwRojuCBWbCoNkRplh6AYSzJJS0PPC+MLd22uVjvdxU9WNpXnj0DY50RHgiE86cbhC2&#10;QgZVE5g4lIKol5XqB1RPhtbcmARJ5L3uP8ufXU+EBeNp3xAKoJrPfuZ42kstEgU09aFgDYe5jtTK&#10;cacZTYMwiqUw3YrJYTo+APtTtHdGO2TDu32Scz5hRGoNknTbfnBImbOTX7u3T7n3zE4N3RnCz5xB&#10;CPnuFCB+ToRRJ38wpF9cArh8ApCSqJKRuSo5dc3kH19ITyBypLVCva3reYNQjDvWZl3TzLcTtDU2&#10;eKTTgeJzXTb3bAWRxYocogbbeidtuVQIOWAEpiMeaq0AXm6//Gr4S5Rf+WMwbcnWiVwU+QCWu9bP&#10;WzjRZjrI9atHYBpbXJO8JTJaEfjIdwclNMfQRIIJR5vEXoKKhiFBVLYyqnLk61BFZjQiHg4hmfKd&#10;oxBLxVSdOL6wwwv0AS0xHRaeRZpJTiiGVgyrUVKAyfJI8aCnY2f9KOPmyICvEfas4oGQsM0xqvbR&#10;RSKFoGcz8KhgHBAGTzGwI7uGLTCsTtX0b8y7ECwQa0bQLhUDn43CVT4vQvvudlFXigaRXX7YWDcI&#10;hryhR8m/oZfG5DTXD6elKchWIOrCEfwgmTg8TkGEJHg3uE5C1EZicGZglJpRdK9kuPEzwU5ViUwV&#10;3BBBXFbUNsp3EJMZeSxdwmTLzKCIMaril4Y/KmBShLNjSCaIlGkADnGu65lUELLL0AACbkMP0/jw&#10;wSbguLgwhXGOAIaNklzXIna7mktktXquhRXwF5EFZCg1+h4EZxV9rBuMaWQH83VxGrAhI9+HjFcL&#10;BlcfTdsKETBebUSzHfs2ZnBqaDHjJXAJjgHXlSGSZnkGAUpgJXtibTjAFwdsR1MxE1W36JQG2CHg&#10;shnM+dotUwSj289cj6s3UfqhGMdOiGS9jyFj9sje6CxJoKQEkCJCcoh9WFmZ4fiaeFRQSLaRvyAp&#10;INx94uPBIsXiDPulR0VFwsOgOBWSiVD2sTyOuBBFbWV5EIToCbFWeCX1BTlqEP1ng+IbkToiL5uB&#10;/GLlUopXBTAO0nCQG+TPgFhiaAUOi/aXZAosaMG6Sxk2OzqjFI4LVDo0op21p+BBQQ78rQS4wLad&#10;ha+YpqLUS+IVrWxbn8i+wHD3UEtXvnzW6VhqxN+SsDBaug1CNQRzO2dlu0bnKTFDaSDpERHNy0m1&#10;1cNs4aZDit8fJizM5ITgcwEhS7fOAzDup+UGl5x1NPPuZUOgmCaVpVnBDUfweGCSC2x3fQD8gGyS&#10;/SdyFFnBj5byhzBNIUYxEcj+slU3HAcznFkWALiIxLARJV2bSDJJH/tWvoasdFERE6qFKJ+6CWse&#10;N8qA9seZmhXpIktmqRNsfBHW4Swj4hbYXMiz1Ok1pmX9hPPNZO1GzIFACTJlRFjPyJ1g3vzkgsrU&#10;lg2Z3DW+aVREFDE27RYLOvZe5B6gHEZ59GmNWjYouPgwsZpr2eteTWDZQC66kK9yc6C1QsWMbHCC&#10;S9qDTm2CoZrMwKaxw6fMbJSlpsYinKTPmaSV0d84rwPjHlAohFowlQKhzwHGevm7ocQdhZ+FvoLI&#10;t9G88xV8M6Y+IM6skAjtk/7H/9v/1S39+yuwsqtLZ3G4GnjrcVUzBkTAy3BZzHi2DYHjkldK245q&#10;FI8kLEvqSuY75jfOY7wiLMg0zKQDixTaFmiMYtvthBPiDWb+7Elt3BLISdmyC5l2xjYYolAj+HK4&#10;HeotWZazOwyg7LFlUGJmXkSEDJA00J0YqpPOYbk/eij7GA+iGifGWK9dl1kIqyGg25WH5QJ3OPZS&#10;EJCgbxhm1MxlS91EauSxX+FhIYatlCFMYK7rrcv3LTxEXgPBiFowAWs0sBiTaKhI84RuFuWQJRYW&#10;7zPjJgfdINsR6D/MUse4BdKAml9N0CkwzeREY3Lv8YDXoG+lDt1NZQ6zryy/QDNXtD3ZKUQ0dpAY&#10;CdZhr83Lh7eEs5KtlEkImKKTbzbTJKjIk5hJaSpHqBsh5e5lhNXo4ET2Zs82COQB01LaYs4qF2Yk&#10;yRLYpRvS94h7EUG+MIDeNj0e04aSe7VDHmPCvrD1AeZAiMeng1TMHreQGQF04ycl9NGMxLwzxHnI&#10;JcKyWU+0Li9P8wYvC1ICSiuPW5TRJM5ese9hRcG6HqL1OGJCI+gR5RjcVyF76rnhHFe5FgiDwDtT&#10;Q0PQwm/IvIhtDGk05BAia9RF484r8L5fyAqpLZ4hBaAD7E4XStzAoI6vVordbO44QYgiYvnKYNvC&#10;msTx0jCvZemj81Az8sQ34xfol5jZ87noc04WF5pDpokjExdu5LlriXRG7obAmC4TT9hAmPDU2+QK&#10;80PyJI5Y+z1pj4Om3TxAf5r1jJT5UYSd4Zdh7AcRXHA5LZw8K5A9xMVOqYvgWr42IRmTCe+9IvNW&#10;pQwHAlhViS6shZdWySpLZ+Qw7+bubXMAyMbvv0u7rQd3MOva2G7hnPpmfZdx6PZOgLYFmh1h16KW&#10;LVoIVR3dEQAAiRxX1Pyakerqnb9Wb4GzhKzbSj9TYLYwhyFE7GwVDtpG/vnI5x+LJuMcW9av9XwI&#10;phLswB4ZxivpwYRiDRj+wFB4Y5CCtlE5ClUrpXsn5c9zfc6g3JkeUWfBip7aUo6MK4MhdqR0UbwZ&#10;eaViT41eC2c3KDfH0bE/YShiMTO5feXA0Jxdph4JgSWzlVT1u8qBeGv72HY1jGlkjMvIheeZjDVd&#10;13L1LaKVwg64YmJWiWid4oXsHWsG3AWtwgGVAEMDJzciLwLhZQ/RH2Og1fWmivvKUjS/015xlknr&#10;6UYH1mNiZslgpUc4kBT5VsDgFOs8pCSJOgyD2c1NoaSQodcWOH4zdQlvCYsC4dxh4j8yKtDoUXVt&#10;fH9pwLc8GeErE97xcNPyKV8DmJg4aKywrVmjrD8gWuOUYkt+0p/ytoByDKDcLFzMI13n2QctUTMl&#10;3RnHui0Vpnmy9xwxbJYnolESua07f9f5Z15tDMRg6CDjqU2uAuZTrumedAANK3KEIz2e5uQ+BtWO&#10;y+dt667Fhd0AFUdrMb5SNTvNog21i1bZ2lbX/dFSUvb86FrT1bDZexgMX7nT2BARbfyodbiR/cYG&#10;aUC+5nLeZvYbHuq4ivFW2JG3+/VJ3z5zDyJDbODdcDw2lENceEaFrIx5xtvWX1UWyA/T+ob0WFka&#10;uDKvvze292rmnVvK0MPStumQt0gAEj8b/ZYRGm7d2bvy1iTNWO5cOePh2+BETpnY9j87/qe0p/ij&#10;1SaXmm0/QkKf+QUTeOqGfd7fWFwpfpkjhUV3hv9sJBJhsVL1/XbOFaX7IicL67Wn1cun19EzKNla&#10;rf9j8+Hbrqj3oQf0xM88Nb7bKSSIRjP8QG7DwPyiAzXsNkzxhuOOEtkDDsHmga+Dg28E4BWEsFk0&#10;PYOk0e8QKxH7DWODB77Qj72H/Ejl5+a9fY/0FlAsU0LUIW72ashsrObu6OK/mAJezHREKUFvjhyG&#10;HA/FcHFgEeDzBw+Lr9zM/Er9TrWqUMBQt9XuAtw4QJU6ilxOjeTtljkyhk2ZKUPpsd+nCSehVxBr&#10;Hllnoh1eqdbEcU1FKNwRXnVlGK0Qf/e0El7I3c5siRObBTKX/GJcXaGzq7QeBi7wjBWLPYokRQ9q&#10;dY+idmTczMZVsMNCAGQst+RexOqK+DXjLgOOlv8ackbgD2VAC6mNIHdEdTKc354WlN2PtSKuPCfI&#10;2j61wJdX5VDi75v/zNU3iqj7fnE/lAqwwrTTHyGccYCR4cmpqyLY6d9PXGPaVdDxDIewGxZaRHDO&#10;60+6cPc/kUktj17sVj3nPiIcNNYYjMGVMRREvtvk4/Yg1f2qQX0JgRWphMLoXPdL0oQUjx47F6bJ&#10;buHnXEkXNOaSdHamhxo7AVsZQE4wS5jsqEkf5IYo8LfkRmLYQykhWOgaIOuMCxXIMsoJTd2hYlt0&#10;dIbblrueHR4nqMQtwNqVMZvGhFGzYY8g/MBeyX3GVrMV2aXd98OcCTop4zNyIszeWB/BjLMgJUp1&#10;We9gwEHK8fm7JIPrFj4j9HXNkvlQ48BcCrjNruogLTFC3Ixjrql+QbUmNfzs/LRUiNBWiATBioTJ&#10;d+krA/onwO75EUMOShJUHfJy7OYMJw5SVFb/uJkcviY2zLJY4M0rueSM80XtWpGbgMKxnQrQzGxP&#10;Uf9ixzE7JnxMyjPYLlgrcGcgduOpJBULOp0UMd/BHe6hP7FYRUJKZ0/szweKDoVakNxsUkdRm1i6&#10;XvZVBLpHtnOrTbq2NBuAMCrK+I7lFFvFoWvhV6k4AFQyFOgdwI/3TuXjl6DTq6lQqWKBo65rWX4P&#10;3bWh9tNYjM7L3SosU+uIgfGl4xXXS3RLXh9KmiM4v0gfZ6iL6119+vA3+pP0+7PrSKSCN/7Z5kLD&#10;A5Zrd9Rq/d3CHPgvjdBnoUQGfK09FtK/CLa4MpD1u7t/Q/DB9bqBOvGOLN/D+o+I+M2vieOlyw4F&#10;RXu4nrqhMOXNNdZfneaHG4+BWx7vn25atg/aDW6PSk8t2d6wzYzaOzapwNk8B72bv+dKwatlkwbF&#10;aJJBqD1ensKM3teyy5TvR0au2KFRnXbXrowjCy6HuRmyax/sdr9M3S7tP8fyh5Pzq7pDE5x/gXYi&#10;dsqgl/e3ZX7Y/IpJhz9ctix4Dls274+s+druPLjhDrZzteyA5BPQQzRiK2kfttfL/VFHx6TwPKWb&#10;7dIitqvjnXTbIhQhcwRM8Yq2DDO7D2oa3tSUGfulkJbkrnoRzXZqFXNNRPJrx8IGx3GZ33eBFt6Q&#10;/vg6VFT1ZrS1vMPrz7YEV6jjf7kxnyK5nvWJVLuRrxBGr5TGljAQ4cHpCV+K2OWs9SUyza9zu5GM&#10;Yj7/HqapzaoIuxyKZgMn+2FSyzak33Bs52fgC7fuhyV6+91LfZaPRIemGJ+YpE4lYyAw6RSFXCX2&#10;cKcGRt1plR/H8AXHh9Gqzx7qca2P7ptxHygpl5/QRjCMULGzXkeGJN4pd1PpzTYQ1VrqU4FjC3T9&#10;on1iPVjxWsVAznATfF+n59+ZpJ4TdThHT1V1oemHQKkxwmVA0Ru9Wyn1FFUw2KIyZGvFcAuSzWCf&#10;CZalPrsbXmJn9B+aQ6RazXvjsoxX9ZCjsXEhMhIUAvW4qchOwT7FZ/PKAquI44FpSdTkskOP5Fp3&#10;FE1lb6MzJ8fN87P6h/+e1P3ZGGpSIykE5YjV8ObovUJz2czrmxKLMLvqdH9svp9rYMZM0FaUULue&#10;74JcC3mr20jA9WHoDi6xayTVUb+RH88Ka6GEUlQ2aoVrddFV79Hd7eQrti+/nLFPaa1HlBFeGCdI&#10;6X98tSmPqlWAqo6Hh04V4lxzDBqQMZJdqaQqtTrULVKjZqT2zJNRMBBSYeYuTswWwgj/m0YVT4Ow&#10;BhAPFDJcgCfZVU9YlXDhQJDmH6FNDiUmnHMskVjj1OqA/4GNJKMdejkcu6IFZnSiK+BYMcKRWRQ1&#10;ncqObpVR8r/n2EfZYuM4x0q74eVe+U5VQZ+DctrQuY/jYBGtiIqWmSNKh2lD0G9Ppse0W6wKrYpB&#10;HAAtOihQxKcgKdAliBQmSHcUYDiRYVGgnWNLo4wWpxa950DYH/NFGeNi3XiyXwqjJSmK7DAC7Lig&#10;8HChSk8MxcSlonN/wayaELHIYFuX6QMCIvbfs14hKWA6tpW1igDSVpCWBhhth6EGkGtzfRoGFwPC&#10;czFbcsS9yrsGO4C/LtTLjIcVrY4xVgFDNoxZMcHCIGmIq2JzLSIOTp10J2x3Ivqq2c0Un6wFE2xW&#10;A6lhFL7kVkN2I4+QccE6X4j5o2bAmIHisbWgxwokPZBaKQiGjOVkpgFKBSfFw8oIkdgxsaIBsgqP&#10;kEHAjf4NazPoeYIsGUK4ItORX3byUC4JHZNKW8dCWIIkIBC0v3mnmIfyahCYjsMfuSNePgaXIDTE&#10;ghIwud/Ok50QOscPjNyRAEE9UJgds3Ew1JiLGZlGp3nBdN8ROshkn0HsQmyGUhMDgpRMSSqCL5ji&#10;iJjPsO4KshlV79M/+ydv0jf2jwuDDCIUAnAkIqiA+PYn7gfMgSMDkJgB23wxmMgSHMfKhwiBNwZs&#10;IrmjFaBdijq3YOjiuvjQ8HsEqNy0XlLLaDOMzOdBSEwhijsaPfa6DCHXLtUk1/8Q6q9Ulmz9Zfk/&#10;/1//3V//6yubuf06lO37Obj/z//3/8f/+p//VyLVFY/tSIctPjH0unPrlwe2ykTryDLW6cFiwYOT&#10;jKfBoUxDRsc43IeTjGsBeBYL+FnGrcROnkeRfeKq8J2g28HUdyhIFtdsBibQFBBqsiGx0H1I3333&#10;x//T/+G/+C//+f9DZ9KvThaJ1TxMk8xYVyVJcK0r3XTz2duPZi5DPWVMzAPIfhfGEBDWd+b1yjjL&#10;HZrbu969iz2CNO2zuY0H7BCrh5MVQDIjY9B4j2xsCQ9QOEPQ7OGr3Y3CV8vqHOPjY9vnSJtCDUte&#10;azCXYDKAd4cpTMl9CCXXAXcGgWaa32h/4eP2UHFQJ6yoDgERI4ZgwjUjQMFXZOK+3MH5h/VIAVl7&#10;G6lnBSCzwtZbEgc4nWJluf2bhTwFNc2BTyBqLQ+tEPsN8kPFr4a0l3dkAn2yuymNP7I50kEJYrFP&#10;CdVWhH+XcHAykLeTVmr7HoHJZJoNiSMA38ksmLr3Axt0HgFWuSSwaeD2S6fAtcOO3tWobFtRfxeo&#10;LbjJaN/MfotOKTc5U0lHgC/F1ziMJ43hDZNLCVoIiBJSGC2FeBem+3zz3hyKMzQtVkuQpMnvJEiG&#10;bQ2xZVBehP3XqmAMs934LeKW2JJQnaizrJu9mTtipegoh/okg3Fjz8ImcHbzhbBnCXUHs19IyFjb&#10;HopD5V+h/yQTeXBwEeczxhvZa3/zYfoivmWyKmwlREYvM/L1xuLDV9SFtSGw4gJDFiZraURnF8tg&#10;okTsGa5k2Hre0kx2f2iWUnJQnYDvm+aWzFLFe2tmz8bewVErL6cBzMsCkxHvFDLAAE9DyDxLUCPt&#10;hqk6JTAVPyfLUCHsWLdTAcAriKUKKiCnGL8yxyZtEyHH2KxJ8bwlDCDJ1ACwbtjEYSE5b8KBUexo&#10;4XaqQXOL/zVgAIcOBNIXw3qPfGNlfSp9xe37xq7fd4QNY2lGV56SEcHIbghkenbIRMSdiWwtXhyg&#10;7F2piKEWDwUCZx8dBM+nJ2T1PGuLyPmwy4eWwJaSqWir3xlYEzsFkx0NPFMq/ksUdVieGcOg0iMw&#10;aRkDqI2jq4JplyLqQ8ry2qE1molvZl9FOUdiczdtH5cLmtVxYVHf+aiFWkVGwsX4h8weviyFhFDO&#10;XQttMhdBfNPO0YyRgenrNMHYtkEHCFYerxR1GVc8xRTAPdT/LP3hN6hwyjQWL1hRhbeYQcgs3TnE&#10;+aKh7CEEJbpGNz3yy0hRQMKGM7JcGgZ/3EeOwyCOWcUG3wmLRy81jB24Hiy50h0PGtEVvJ/0wKp0&#10;DsxwFS7VfosYwpkY0O8QRLZcFMrR8lKWEQb7Ekn1CcBlSZ9GvlZzczPMLG0rqvv24WXt94SpoLIY&#10;nAaPXLoZE/VGtgpTalQoZdBCNLo6IeF65BS9cdmT5JaSjae9Ojz72LlVLWxSaZ/IBW6bLgYUOduH&#10;vGFrQRcssrVhyvfGfZMRP8FOzmn0VIQONPEH60tlG45KTW85ep/3FYQHrzYZXVEQV/MRHDCACC0Y&#10;SeFDpZgzqOO4YLhoQxpnBiz7spZRPzGszo8loGQAL1j+va7R4vv9bWveNyqVKrKh8t1XxmaGYPPY&#10;wRc8xIOx12pyGoS7v3SNUl9Cf5pTw230AtCCUxTSxkplD1WvB8MT9/R+sC7rSLQaNg/btqrOoYAH&#10;QKMMe097faitO7r63yzXq1/02cGzQMVyPaiaeT1FOuK1QjFzTJGMAherzzC5FBphII/y+KcGhgR5&#10;0XB6dnm8vL/0HFRvn5QNqxTepdXDCvMSfXrXZjWoE2/yu23Gu4EMb7C38/Tl0H/C3tSzaSemQK5e&#10;HpN7zlK4gV8DIUCvQC78jCOud+wu0CzNQrn+uL4RF4nHSEIkSc0gETRACjY1qDp4gkkLs4nAybgh&#10;f4qPWmrMU/hW1LunLvsWFTFtecFxBByUumjFaZD1PyjrfZm3PEbsNJ+l3Ue+Misnm4VHmEKcdv58&#10;7IIMbPyzyJQkOs4ReEPeDVWvsbiN9oJIdTUN8mlEuBSLGTanBA/v5e1bUrHxiyCVJVGepeuGQwba&#10;n5Jiyx2zpLQ41UpBV4FrjEePevjOyqOKmEZ+teDdKbjc9saSGDXeu/Wox9WgtdZ1OzwQvwA/EsnD&#10;Qqp8DVLWvMdn4PtUEx8K6l4F41GMLa3KJ/Y4a2NfqJcOGAqzG/wOzcLsM+AqfhwxauSM21aQ6OPA&#10;RGs0K0g3DofFNO8bYKY2v6bW7cFtEoELUI8YJUpYrWdvBDh/r3i3mzE9TN0/OOjEHWAwGv2C1cEp&#10;uHGq108v7s+2UZPixpDXX+svq9PCV+4YRrEkxSrNzb6B0eMC2ysZ4hMONuOvsCYUmgSV8R9UytAz&#10;VmC2rPT/dB0oZufhouN534FIIaiMlBIMHv3iHJbhRnwNA35ZOTF20U7K+grehNxwZl7ZqL1p7n6c&#10;vzoTLn78QipOTxZHrMo0Xq1TphebUX4dvp/81+9bLOi/Xa8jU1t4PKux6c41oa4tqwjW0uDJcJHA&#10;ekM5wu+DDCAnNUKbzpLpj2q84JAlzbOjLiEQLCZGRhPLb3LEFTjX9NhMv2b1OaTZdJyK7pvtJbFz&#10;+Vdr+jisPjh8UTu0VR3IWsNQBlRrNh0VJhiU8ehLh9NGvpej7eHIQT+4tlzHDRVmw/q/pRCk4Dk3&#10;DpFILsEUbK+X8epPPxTyMwNCi1krPz4AfMIB19ohmZlltL4V6WYGSwastGj5oYXnAFym+Thartx9&#10;xhE9+LbXvZBbtTIn1arpu8m4Bhh/CTcMMZx2DZ3sxBuOzNPpjxRvoLiWm8Lhiw1frFcblOlQ6fm0&#10;WRi7zEIWpH309QTWueXjDAlUdY5G/Sp2H9DlYH0gkldQ1RIpwvCzOA5BxlG1OAjjYX+SmYI/Cki4&#10;Afkf3ySvIlcMa3gzGQbUlzhCNixojTnjsp5dxoA5/Qj2CSZv8xAq5GyPaNlwYDGr4LigR/3bmYG4&#10;5FrCLzzaU8c7xIgBrgk5OOz9gWagHHUX3+YhRPWmu8SHsoWmbhkQQqMeEoVNG/D7uqRTkFsj6gZG&#10;amQ7EH49RaAXEcYs2Mskxs0qwZDUhg/EYTPNI1ADYgnxkmSJgrrzQYRjhRvLk6Abo5jVsw/R7LUm&#10;FnvgMPzslIu9S9tFyfkdQjPZ0K8WvgNmmgYSQeHOBmLbT1vY0QPBa1BxvvsP31VXcjOv3QXIsfXv&#10;bEKhP7fze8TwntD++pL/vCuEmWTK+UdGzYFDPIRRd7GrU9vmQ7TXpPdfuZpkNa/G/mGI3/Bk6vaf&#10;E1YF93dastT3zZB8KXd9g8B9+6tndb+1C1PwZnfbS2mDwd2zG7uWzg8/4z+YyvGMWebLIzKad5X7&#10;rVJt/dZViTdGXzADsbA+OOxHIRRSMEtbAiaOb9FfV374Z2brLRBlqd7MTUCGl49RT58/+5mRRXpf&#10;HCbY2h/f3POH9vEZUUj8cwIpqGURm90N37s5X6T9xjl9u1aEcGNgsnaW1r36y+lovonHjPgsL4Ou&#10;jLW3kYO7fViMb55y/DpqN6WqY7vseWjaGMrXpIS8AMimIaro1+8Ocurkusjr+lhJr9bW5BQmpyDs&#10;rWt4eXhltWelX6BBXxLbr/3r+PyODbPGCtzcVPDCZxonykfvl8pG/anzL7cgo+T7Ym02RSkksMKD&#10;30nHRoJYLvSwFBTttrOvQLWOjL84iELPufBkS9k7uBIIa3mPzm6yuYdtUHSAUOOx8+Jajg7IEvvA&#10;HO+tmfitgvt1tD6z65PrrRGS3m0jik4JkFZfcC8yweFIQ77pqSarTyp1BA7WJaZNLmPijINqf4Gw&#10;Ae3F1L9DyIQ9pGxIMIRnamCgRDrt1KFQdMSEVMABFYw0hB9MpvrDWW2GjSLVY2iwCVYaXklon08M&#10;QjZt3Y/zY9F+e9SNze4NWCS6KGRL1gZ+u1JRyBXjLpZvbXc6Bn9iLVfs0mU4oCMmN8KGPF49enEW&#10;pEBvktysVhrtQ7fct/AuN1WyFC/s+bunwcjHMX1K5gsUuW6KcxAimErx/DmIEJs6f+CVXaPSI3pD&#10;6aBWu3gq7kH+6TyPNPt5hQhwg1YAqyld+HpWfpD8O2Yg0PWh9saym7C+poGRh3qh57E1qLMADMgc&#10;FWgZ+fwQqOFhRDLDOUxeHYSMGrA80RkQNPmbxYYoR8yOhW9RS5JN0HVAEecix9YKGY+yghhuuDJ7&#10;idBOMn8nNAscIBIPT2jWdJFM+pESMC9hmUIHhoici01S4duK6ks8oBnrasAggg4+U9PYTCBggFGp&#10;0ojBzIWbzI8qWaVHqiH/YWYfaT8x7uJwpvaCGiJvpOCOQB+vPtJukX2pZ+74ji+Q3wOGTMwqop1Z&#10;D5ICgIxlsq4n4sNDSBC9sschag2MFFkD0PMJsD9yoHFPBwIQH5cUEoVg1MjfQfeO/oBWDIUcTjGE&#10;oSMzKnAAnU8RqGUf5uAiczFUfyPZZ8SSQpnYej2wKx7htZklEngrC9ZqPDnPDxm2zR6WPnnoIxwI&#10;cGkneEAz209CJMWoxz51eUVaLeIGIUBhxSh8jOAQhoNq3QirwEAWVmTfiVxtAFrMi0s8lhwbZBzz&#10;R7IHWywin7WGDxTaBtZCUCEDrtXRohIVHGtqAfQgDFcxcBn8QAwIJ5VmappY8YNMJT9rfrjLKYsK&#10;Agx95mQmY6SQWDZyzFAnCqcB4aJLDXiAegmobE5yMTMTjYyOQQeMRaqCx7Z32FRPppqVYOOHXFeQ&#10;PTImZoNiHBiKEFUOFkcmcpPvlvpgoMpFUbuvoX0Rrty/Q7I1kdXOLFwAfFHVuRaJe49TX/YWmSBM&#10;RhcGltSIhoibIW+Bec+86do3qqR1iLA9uDoGQxxw1rxrpGcxKRRli6aXfPKsDJEeM44hKpQZR++4&#10;mlmizJ0BTsjTJrMBDQJXR0jCc0vOMcebMGyyHGNkAl1LfLgkHeCWxUYmUjX8ocOwgNY/QhBAvpHy&#10;45z+Ao1bUJW2kChX5R+mF/UzkA36TT5ANIDQGdFYISuFm9ENLpcXnTbkSWiMBGfpt03rmrupQyOB&#10;nHc4MOYxAGiamd7YC3sYRLxKhFZ1uRPnPSjhvFwifIIQTDFs+ainRAzIAGt5F2n6z8kf8//Xv8xI&#10;BQXohfiABwUcuzu6LK//vI30LINZpULxlo53tZQiFWcxxQR+aeBAKgIKkuVYkhcjOcXC9slMmmdU&#10;IYUd5sHErIM5Cz90rW6waLst9G4fPUjhwhQRfHciTVDYIRuBuwFr66GDxWviBSJEbW5ZB6LaQiM2&#10;ecvcQXxG/jE+KFLaRwv/GX4lLQKXEws5W1Jx3QhEowVt9g1HGEoWuCzohFF30UyinuY4ApHDAAFn&#10;K6SAzU8j2/6WzTgcXuz6EgtUimnZXbuQK19yMj0zkWtNOuPDVbZuDtI5mg/WyrCcGY6iC6LsZCGG&#10;Iq1lU8Lun/VjZWpGRgOESchWFHpc8I6s59gGEbSSEc81Mb1C+omSinkpDytJYYYo3GCISkoo9vnd&#10;zUZD1CBDY9cgni7o2EItyvza4PxZyfzqZQ+tGIxxHMkmmE5DFSFoYlY59NZ/9z/9w69frseCcQVT&#10;Z4X+ALSRbg0iYiwYcYeTgge8jTw4phISwgx+FwJ41YYJKNEBLT9vDQZvLZlvYWoctRw3K+0ZEQvx&#10;/NB32L2J0GX06c2YIRy2Cf0IP3WDb0XTexMeIPqmwfID2jcWGiw3OEM0kxuMnBl+VCzVJpknIzli&#10;0vu8hQyk0n43vgx1j1RwdsCA7Axhfx0BnCrcSVt95HestZWuo8HPiUqEQ3CCvGM4I6EFo3AUSIV0&#10;GkD94uo7ZnhBFnyjmsk8SSNLFo8Ei2wMUIwOh9Vz/IIhi+h6KcRZydk8m3qJXomoILZPhJZzwxkE&#10;qdIViOU+Yq37bj7hAG3ZvvDdaaS64RgjEJ5dFiFZgtWQ2X3UqV0AOJ6rlnTiR61h0InOCHoMFm+e&#10;JQ6KqwNFDNGtAwFMzU1sQsz7hS4BTQj7Bd4tbaVRpHElgtsbXIw8xCYhqigF85mkCdenkSalHDac&#10;5LpmSyoyMRZGxzjH8bX81YVEyTKOH1WDwpdKCVuqCstpa9F2QdOGIANNUVF8NnkFpwNkboxOv8Xb&#10;cNNsQD/QjPKEOzy2TguNSgZGJDTe3Ly8P5U9OBaTR2U/hiwIQCk8lQTyGAz1sZvx5sGzI6MlUZB4&#10;I7IxC1/btWi8zRc0eznpCb/RhlD3nTe6lbYL2Nsp2HYM3yfcOAVrRsILG+TJ1gLygKwN8ny3mncu&#10;1GCvPfPDAtRCQLpkkr5fKlbpPQnyP68WgUie7PaBmNKzITZYJ9ZYgIkavliyfw1aVoQuuA+iyQSQ&#10;zq6rer8vmaCcGS3wSIWcFUwBAxQbMOjCwRJ8243ylcY9e4872lbGb1PxsDHvNbJ1Nkg3VI14UlSD&#10;r6905FvoUG3wmuHXpCZsahBbzFaXC3mx8VjdkRTe9mWEkQmNPWiDCTU5edaqUpWsCu+H0nzDwtBB&#10;GnG1b3IR1AE/h+2V1iXIXJ4NXDbbt+X5ID9dRqeAdcopMA9vHhuMAq34IhPJTVB58tqQJMXRkx8t&#10;BeIhfjnO7KYMLTpV3BC7JjqfxhYuGGJqGbniCTALWALyNFh24gAtQE1sM9QOg3Q11/voPGjoeQly&#10;6/I7WJHB0k5MOhUlIeg17QuQglsF63m1RQlKjElce932phG4h0sgjuHuggHo9JxSsR43ZXB32j2p&#10;X73ZtQ9zXM9aDocjqYx0U7dfYMZycG+xRET3yD2VyAXZrMradlZeJ49BGQWfLqNsdO94ifkHeUms&#10;KMLvgt1Ovj9g9EZnbwQcl0FqlIi0zHSihgVcabxA8TVLmeIFEGLKjBtb6zXyrLFkvVyN1tFZlwIV&#10;G5eKrEGMIT+TyUEX3XUuF7gdhE2s20C++x2bE9bHNVsn8v1M3kvijbSIJpJQdVTeDmiUJY6cC0ob&#10;3AjKdk7g7fGlQNPYCRAEeddLd4wL6C59BTm/Rh1eGGOQ/XCbMS/v5MesnsF0FklSIP4RLGdovtfl&#10;vbyRjznUrjf6rS246Xb9yIh9AA/kEKsyp53mEiczQoojYrOSD9HYPSejd/dq2ixoy0pOnRtfHoP1&#10;SpZLUs+v7mk35I3QJcOzwXfUjk3AKuRbIlJv/QHVRvEXw/DJC6IkQd6OkA6hKmJ/RJf9Md+mu2m4&#10;D1uXVDJ5/rq6CQs3CBjvOhjguHIbIsWqCFALkzM1kU7IoggnHY3XwPVeuRxWyyKPWUI9p5L9YZao&#10;n9jfdNrTm3FlZyZrPRGfTHlcGRz0OrdoKVgsbQMra4bdszk89vIvpBxpLdyBzw4oIbxiyI+5CbjJ&#10;tP1YB/gEbAw4DXKFbW+ZtAcsBkdjOzuw5fd9jRaVlIDNABTZfS94K8PXOfhehHyLOuGb119A72QH&#10;tJv4IphiMolQFQSXOqX9zUXqPd00QS+XVffKWjFOE1Y9MBOaHQ+0zZQRowlXEXbRmZJ8wJ/Agcke&#10;CCZp7mHK1ImjDQjV1ZvalC5C8zm/YhNJ6iTb3FTjYep9PDcFlsV8Kze/aLjkGBJ1z16TohljnzFt&#10;HenOUrxdI9m6U7vvJkIn5gYxQpfspea+nfc5M7DlwqxYmz52aJV9Esj4AB/AYtHccLfiO1o1u/9+&#10;5O1flBgXLCMyBclxArP4CvUHnL84JuS71TFIY/rI/h6tZogXg3WIPt8QzBX+QSkZMU1DeNCagqrf&#10;fOO5QW0Nnoc5J/qFsT4CtXlU0Nd0TCaoZRC4UQvBbd9L5YU0C6jkuUHMS69TIevQIslBwRZPClcT&#10;pacmRiCPfAq5CqO7bsnQcrG8ZXNPspWFTaAiFtwNJE2f29YCkLGQ2uNSxVOVkE7D60y9h45FbQh8&#10;QJmC2SBHJzWrB1KFUB0T0EMhRHA0ubUEXC8TS+gwS1jsQhAg8Lk3MC3PQBhbBtCMRkHeWKPTQeJq&#10;DcR19AWA/CUP+eTa7HItAraOtpwPhbhciRoUTo2JopgEAZLV0GGSwaNZ0AxLOHZol1GjsGdAWGSv&#10;ySCXBu5aPGJsswgQ3Y1dTdwRD9lsDBoEYZrqwTIGqXxQkPoMGmoJ6A6yTWyO4gAa6sgT4hcxiDkH&#10;l/PwFxetYWturf6K+ISFLTaQD4PNVBoJ1qTXWM4mLETbh/8wGb4pxmo67C+AZ2N1I+X713/RhXFp&#10;XOEhT0ShVtNnJ0DENMNO/hwAXtMOD3wDekA79BySNT3P8aT96n19zL+v5B05ROrmshwelupw9nP1&#10;POowaPKtTxZNaX0197MHqrSJbHC+1s/fW27DOGx9GsZ3/0CUbKTMX/dAleEktNoLU32oxCFy0d2v&#10;xt1zCSb0zUjLXP9q2vWQ9XSMtvNQzrdWfsofS6UiKTZYUoaSIwGVFIABMcHT68fpUybtq/gmBRdO&#10;9VLd7qdQLa+pva8LgxxJYLyYGO/mv3gk8Y30In1bFDeG67pyZ02uMoO1lsug5saRChkNbMImAtPI&#10;SiOgnoj2bkIR1u6Gn8GftBxyQT7O7CxxrBepWnJUMw+TUd/nepDtsuRA2C6tIo8SMGbzYtAqs+yC&#10;7mx0PKuJ7X4ppuPg2jL7+Ngx3VLKPjwtr0P+Afa6vavdFJrKGLEgn49uCX8IEg14nIQdWjBd4VFc&#10;Tde3GO9aO3RhKKJQQbMbhOXF7mzAiGRKey6msma8oxscyxi8iRt/4aYbhjVqzHuIDyVUn7Pp/YLk&#10;lIIIl0r5TrxF7DMmdHmaSQzBBSS0ry235mACw28vhy7IkzFLlb81WTdUiK6CkukNjVQ9zXF+umPc&#10;xkMzUUCTIHxzkQ6iSjWZpqPVgSZD6AA9FFBhOM3IRDaE0SF2JZAZOQGkvWM6vnxHQDBxlgjJMLYx&#10;4W4/pgzVmUEPjlKCGWuNyD5flR+tYzq8RegLm8n67tq84vAhaoes4WkuuZX562kuHiX/LTRy/NHN&#10;QNtofWm7LXeK89vSUDFv1XuKcUmt93pYlwn5BvSKXVIl5B/se0w2Q0H45/1YO4LJd5VOknxHDT3G&#10;1dM8FLcDzRrqGHTWY/QNqPMc4Mcct82xeaqcK9PdK7rYNwiro09ZZ9XvWEAMJMGNgHI0Hkk7ZX42&#10;iMxdCpJ8Jwtz7se4Z/u5JzkShfGaUNKh0WUStrAHWRNk5jgWdsfpXiY266qFLx5hY2cRtDfnbHhA&#10;MCnYVWmdCQJZYE2zZ2IESNkEGB6NEg5sjzfdUxnoQepDRbEReGmjbvajVvEeQFAiDGlKBDMWURBr&#10;sH92iL5cGppEvqVdZiMOuUYUn0SZOt/QbRDMTkIFBTB+dNBxTNfRCjJM5aqu2m5jOncM0XNGDwK9&#10;C4yWXlkrmTnXI7+yjeVQvcCoZueOSQNUVcmoA84QnrsF35oCPR2j1Cqd9/wFNMkLCXis2tEzAxr0&#10;WZL1s3dnkTXQ5CMXwMcOU21x90HelOBE5Y/qmFMnE+2X+5yRsFRXJltM5hgnESk102op2R4VCrAG&#10;YO0Kj+iIIQ7+PenqYKQq/a4bATFpdzRsvYEqVT0RMswCj3WV6gqjJS+yydaWVYxKFtfGhpu8DMiS&#10;ucTERo8dMA4cdcCKDTlQ9is6Z9zw1NEMB9yCETaDMd4/xJFE1c4EQVidy0MlwphtqHOjfI5xh/Gj&#10;dXCzv7vTjnMZc1rRThtIudFXMhAZbBA0RHC8A6FFq0ggoy4cH2ZFjczsj1EsdZTWgFFNhfcDngdS&#10;YqKkDq0EogVtEvcZv4DX1ESTVNxeLJZgrRWq4s+Z4GWLaYzB+Hidso10gKgCpbLhQvbNTieDGEcZ&#10;jHk61BJISg7UF3lm7+ewoYCIjwxaLUyMXLrELqI6g3He8RipoDUI/XgEic31jgKymUfY5og+MYF5&#10;493CMrDi70u3nVhM8BvoAlxA8jWLghWJ/8L4Bxcf9zXjntmpNQQLaE8r6BiOJFdlNUDkJdOK0WhA&#10;BAWI4QFDKL8YOU409BOLY1j29PY4rSbwy4DkwGwd3Wgoh5BNEBlK0ogkGfA946AwY04hbwq8WPOh&#10;Uiq+XXBUBcTFxMUZikaHWhmtnQWtCa0j+UvhgmEQNDzDeOmtTP/0Nt+ZOIgBDSF9iKCSQrnH2LCt&#10;ukRFvxdEdMXWV2T0m//00fhys2ufbScFl13B8ZeJRBxaZDSyeXND5BmsOp2liDCUxMBRnMFifnTo&#10;m8wdvJpIYXHk3KJ2OVG508aTACeSFiiPsBY69VpxtEBeH1u0GjbyyxLoR6JsalpHCbtNqbEiZogt&#10;Bvce01M2VhvHaDFd5BKTVoYkeMwkA7luzswJaQfxWh6/Hcqv2un7uN+0consWmpevyDEn/0ICMc6&#10;cDdhHbza3YbjBsyVmCUNSCZH3FAkrJKzrYu0AV3oDwofYJhHHSO3B7K6goZVN8XtrBd74TUhkBjD&#10;9tj0H3gKZt7QOagSMZcEO65hfMdxzqOEwRm1Elwg5i8GfxRiRtGunwhPCbSF5F6UuBUjSxjHuPZA&#10;IyaDm60h/GHCNCgCn5oyZYdgIzrrTOwOnKHM5BfIoxJDdxGtkDMN5+MQTGVrOKAkpgLzWQDJiBpL&#10;TOgcpFBcfMYKJjbRLecULzZTVWt5eDvlWjFbhBvOghdNkOjA5uzANJtyIoNSSpoC6WWkKHTwqRS9&#10;AYZN4cu+A0u1Qv36SBgC7x2jcJYJDKfUbWgU1UgLA0w0kU2KjdlKqaDJJAoFA48vjRJ2FZ84JTx+&#10;DaCg7Ui2ClPqmbsCOwl0Pzr1CDQ+o0D4HbiQJoj7LbmnfFqCLwsaNPPFoyq3LHaP0B1RDhrMHsmi&#10;pjnse2eJhW4bIEKP0x3sI9zLcILPlriMIqljkQ/xQa88iGKpz4aSbAMMUq3bt96qv0U02LjgBAOy&#10;Y6yq8FljcF7aA/X7MQMtM5M35dl4AbXuoV0qB6jjXdVNG1YPM290xAH/JjNfBrVwvmGxApyMQN2b&#10;DOzWiJNSR7Sss4rKbT5FoUoMRBDaWJODNsgiD9iCssQ7bjwikhUhyID9MPLhdVSZmBv4XLFRD2Nu&#10;y3FJWlaXjbFhnHMSbmTVJtyQ3TEjqqizWwzPNWcXbtswQ3VEXAsTebRzquINe5g6K65ijeGzSgyz&#10;GNjhAkaAQLy7IATia7dQoyC4ZCLPhpakWmWqGSdr0qdxelXMM8fp5D4Ic7f2HgscvDoL3Y0dyVgU&#10;MnmjqdfOTjA6mYrp6bQreSjjuAUonrDaq4YbE3jyjtDGEoMIz6nBeYbavqkP6t0390Qrd72zkdbU&#10;BR0jFbKZaGcieYlyGCqOUabFiOW4g0Ag6y1uZSuF9cTvhOcAtRRpnGfyzWa/qHUR2CjoiLw1WN63&#10;gf1n4ojsaD6T6OFeIbg9EWbKxatT4wykSWSlSAPEWzgpdt6oAaA3eg2DhePpprZeS2V7ZVLTVMPe&#10;wniDE7JrhtNXUf3SOLECBbofq+G5Kckj55IUTTCYN/BfmqznpRIHXzJsVrPDrWSQFAwoBLGZCXvB&#10;wl7Jiz7v0yTzsc9R9D3g0v3cNLIT+K0H6bzrUOCxXtkr6TJtcYKxFUV4mFssuXsR8jrvkMyMPIGD&#10;V1YCHOFSs09gZtJEQeK+hm/LFvPRSoUGlrMJHGJcKoKoCFOgdYCD1enB0mQhiNQui5vQwcLfeBiB&#10;hzLOEf+WiDAEbcMn/bg0f1jX182tQaHhAI3GWSZIg33urD4zV0v2Xh/O1JBN3z/0Ud5AqhiCisj0&#10;l/7DBo+djv2YkdhjrWZYLzrrqYftJGtwlOMr1rMTC6FffPUTERH4pRWCaAwNKEMicxuj1W0tT3eV&#10;+fKbR0Sfz4MXxxmyAC7RseeALlg7bLWBYeTAtIsemmj7DXPlpm/hi2GwI7Wesw9T3ehbcJLnmB1J&#10;AKn8lCN+mVyA9kxC37eQrPBQwqzMXw6GV0u/cJhz+yuA9+ylzXE2vtYR1BPHGb/J2qdM59MXuAqo&#10;L0ThKSXOmY5hbtJWDAr4W6hwBvdtXU/w8A5lybCN2pEumapv6i+zuqns1EVZZX+hEl/Xn0+rdftD&#10;dvimy4/urrFfpftyYt99S3RoWvbUROD4akgTPsmqWowYcnC16y0K6EOXM/PEngyYz9IpmHKCQdmQ&#10;M2H8ydMey6HkeI6R3QDDwuHN+OtdwyaBys+oCiRqQEIQNTSki/rJOv9Jk0/dSIOnYEypl19HOi0d&#10;aySMSqV/ipa8Xtw3Eq2U6VeV4Fpo+lD5Mc24yA44ox1nro3q3ntXTgDZNJTzBlNIz0/VZyEooR4s&#10;8rnfOuttXD5pcobbQ0cp6gAhpRnr6fWAYR9hbPbr67h31Aoz8meNtmFE0cRcplh8KEFnm7hMti54&#10;01lFtL42nqeHktQAtRY0kgk8FIGySKFlYi33yoQFbkNRK4iRpd+aDxPqhuVmMN2GBoo0DnPsWopE&#10;JhRNzqtVxp1HPAOZFqyjTAC+ICAHTRxJuGZpp8j4FAJ3d5r2oVYUi7yrYt2oWKhzj6AmJMc2Qa65&#10;+MAMq8w8cdcSB0Hg9t3/BWxhi2SpHyOgriJA5MQCFIrL1FIkohBmpR8odfT/I+k/em1L8zQ/bHlv&#10;t9/HXBMRacp0VxdbLYqNJiSBAiEQBERCIAcCNOOMnEhT6Qtoqs+iAUci5ChABEFWs1GZWZUZGded&#10;c7Zd3jv93ks0ursqM+Lec/Ze633/5nl+DwJ+1HSz/OfNdCS5lwyi2VlBBVXNk6WHE3BRLhgyl0oU&#10;unc3ZfxK7JI97g214A+ngHvD6YKoWED00Q950A62yM9wtoB5sZfzxHwzgHdLdBuLFyDX6CYI5RDd&#10;vCJ2u9wndx7hOO1770j6ljU/CiqeVAJAwNOBnQ+FJu5NIoFY6swOf+xYz1Cj1QEfLD94jbOEW1G4&#10;wKYAJ1M3zo/6yDDRXqhkIVgygCMeBOuV3I0x+6husTbLkHO60MQzATMBQDRXecaj5vSsLXGn4qI1&#10;mqjHM4aKFnXclljV/sEeLwvA2sn8MLCiHYB9oWCjJ4MhGOVTN3sHqT+zw4F1MKGsQDZXd7q8r803&#10;VpoDpcwCcxawErEiPM7xkpBOjuQc5CBvkED37DL2tKybuViRfzBqISkTTSPoQonVLGpaKm4EBBpJ&#10;PyEcboCQqPAJYmy7SDHKONmZ+A7Rc5jqWK2iVtMZdeSY9U01ahGf0qQivme2i/J/IPlMqOtMklxb&#10;zBAyOb2c376Nixpc66HffTNuEIKG1Xy49i1a9cbKQqgOL1Fq30E3hMshVe5b0izVf/nr7e9s78Fi&#10;fJm8BPVZ0gimvzbbZ0c7r5MPF3kOXqz6L4yH/+c9/3cfs+JfH6G2Tj8RC2J0tyz788O5w0I0bM6p&#10;l25ZURYsF0uy23jbWvLm0s46Y3XicKD2PKQJtK88WG264qsSHuRsLj9QJiymho8GfdRdCVTFjsyX&#10;+g6LHTuig3VkOlXvgi9f+bks+dAv4XiB2nFb37TeG1hBaAxznfZPo2nb9PSJsWKnz9DectFnfLNu&#10;3dmqpTfd3fWHJkuZR7cmSdUaFUMN3t7H6TsPkXxmLvZqvdDMErQyIq2ULs94vIYwJJd8a+XjlfCm&#10;35ebNcKRFrAKN3myEF1Dd03kt3TLfeuqcTYxbjto0rej1Ot6iZwY39HyoZ9u5tPWfC1G2y/7GgPy&#10;42t/Q71Sf8jsk5v5N+l1x8NoGB765uz8HMnLmYmKCS7uC12U0t8PLfoP52utHyut1COK8IowDYXE&#10;bSQro1UjQHwwizPPCDgCSIoumGp6d8pYHDOVRuAfXo4+A7iMJqn3f6yG+16S3pAg1DoRH47HI4+I&#10;h7B6tpC6HbOhCNVvxpr4jHCKTvtzV6YPcIwAhqJGCfVXtMe6DbwqCCha2640Tf2Xxz4Gx/9Nn80b&#10;VPapZIW2A1liXhXmQLsBJbfU+XxghQmjv9bP9l2CocXT2JF7dbhDRCyFtw7HSc00euKvYzrR8MsK&#10;dE833B9DPW/vD5iqCqpVHf9QpWn3OWjXn3bZDprm9cdivGrO8CF1To+1wKvh52nqdYrxKXsoEFNR&#10;HHJuUTt5pEfkwRVjw13p/qplm4TeAkGDfIunxzMWWA/ZIqjnUYuw9rnlQ0K+H8Z9JSgZPjiujeas&#10;OBnb1iQocc2WkhkCOx8MW0h0oF+TR1O/Pm9n7n571RHVdQfa1cqmdyFAk1yAuaViG+IEZt0+358l&#10;dc30Enf+mX22bl81kcTQ73OMHvjLDgpBRiinQHlDOwUGIojSFbt1sbJFGArXCnU4pZCIdhC8N8lK&#10;yhUhM2Rnkl6BKJiki5+UUdSTCD2AxsykiYI540Hh2A8wTBt4llg6MJ8h0mPBRT8W5PxKa6YRjGnA&#10;I7ARnmqxS9BZkmOWnLewGWFFMDfAr68PZ7oxjY03rQyFgmrXIjk7gcLCQ6NJ2wq/FQfWoLoSOE3W&#10;bznCGQbaUNNI4kOo7C3rTHLRzkS6TnhuyIBMTrRx1RP6CTSUhgLtwLJUGHum+mHdZi3WE9R+gx7W&#10;WAaZ6jRk2QiT73zc9GUds8Vl2cbaHIeHw55dRrVnTw4TJmw7mCCgBWC76f1bABTUoeUm7UAeyL9I&#10;5exRDe59cTi294xwZBllGrsaHiXSSJmhYTYoGBbAf5CYN4FZwA0I65Xj3QRB5DrT2YUuihAGcZhj&#10;GQmD3hJH9HBFjiHAWcww2c0Q8yAibBkPoup+rEZS0dCqGy1VdUWOIrcHYme8VEComO2yIGTqaGss&#10;ieC3dVCOahZYWCvNHpU2PEPEcQzuDKjTwjOITIzblbkqIuKcGqgm3yBdX5llLMhdU5ciMhYLLAWO&#10;k+pYtc/VjZaHeR1tHNc8qguyFElKwlkakPjJ3ko8I5LJ6ULWBLRdpl3mmqg9UOCU9Myb6Y+N2T4D&#10;xzeYXIy/nkbMR6Qg6sTbQuol1VhaE/iA9Qn0Z4MoUQw96aPGmBZcwsknvEY9K0c8ZDyqngkKfz+Q&#10;czcUEhm6dOsWtRDjBCbYZKrRrE6oJhnMQKtAziUTGXHFgYXCcIwgD6K7sFVsewqVBtoQnUxJ2Mkx&#10;gGaz2fSbhJoZe4vwfbdH5o9oyDmrGakMEC6Ao81YbdEY0QNr8r/46+k1wRK9SPshSpiBz0kP31EF&#10;uS7yJhisEUZ2A8kEHS+CdcKXj6UUlCLZlJjCeIYb/i40a7rE5rkkZhDyRau4DD58J8S1b44HwN1m&#10;NmTMC6uxXGFQ59tb58LjDiWBSM6WxQNZkYRWIpuiTCD5pPrr2/yJ9T8pKCj2sQASvDJBbCIdBFMc&#10;wXnEIPRbQcnZSP/H/9O/+//+rz91MmMOqfur5/5rS5NJGMREIgMoqVpGKZLIoWkVK/JoqOuYteBP&#10;lGB8wEtUw5SUdtkC/kwTU6o1y0bSnDWlj9AgicDcIxpWZIljc19Ac0kudYClgB4ACWGlHhTPPIA/&#10;p21DDndmzTMcGlsESoPtPBj+sF6VWgqSf95VBHuyeZVAlSkM3jxMPMCHcVCytkQtRlKL0JMKUKKO&#10;X3yh+WJiTNdGQBo2/3IKYxjgfBz4gIl9c/gpTYosRgZcR6R0otDpij2/CTIZLe6azgdth8YN6Q9d&#10;MaAS5s2IUo3K3shIIScSEaG9pKa5RRfIDI9RljIQs0KLcAdax5jKb5cz3JPAIBGZ/YrTAOGkV9Ab&#10;h/gIyazzPjSl29wFRpCRlwu3rcV9AR2vQ/tmRLhIbFdr3CEqyF11eaoQGI/yEFJ/4gtXM5H6yVrD&#10;YF5AIUnSxewSC4nqOaCVJtJ3S6BZ70SczWS9IlAzMWEEeHsLd3RZJohkSUy8PVcHVxOL8tRt8CU+&#10;NARqRpxBTithpIMdA92TEBFICHXE22iGFDoCIy0FYqrVMjaiTyCxEKEcJpj4SmfeF1OIneKQsYgg&#10;uYNeHyuXghMagFCJVILRIxk5vICoPBA2CFApd4IiBMRk8nGohhNkIlbmPTvGp966MdQhHvhQeqeb&#10;uppXJcRinZkYcr9x3R/uYxroGEJEyN8SMfLGEBoVEUW3zI3a1/OKYGMmoGR9ZT6Tt2kg0BojjuTb&#10;FQFUJGmPTLX4LXS2P7OGP91kb8sPw/dacXQSDLKCQ0c2PQu8DXMxvP6AQ81p17g+kYYO+hlGTeSO&#10;99ZqEna8yn5Y6pY8bpp1YJs6ym0xLa7BQRJ00bdgkuAF7XghGZlBhgJHyD84btARoAJg4dxAu2Fq&#10;O/iziimJYa6ImGFvgB+fd+2JH7PkU8GX7TKToxN3atCYRHbzx9k3bavLCY0ZkTuoKviNSKUmjBq2&#10;J5aqBncV414WRb31HiO515ItxFLLBNzEwdNoVlAYSgSAIY4Jr1whloT66w1vpspaJlnUvUmnr+QI&#10;itEE6BUJe7H98EudSwgYQD3wvMKp8JQrNyiDMRFNTfCCeu4DcSl3bj1YstmseUa4fKhcv0No5+ED&#10;ibJ9g/IQFZBHsDvuMQS3+yqU351RbTHsEY0Cr8R4vDn9tpPzvfHipSPyFyM2xoTIbwtSCmSuyLmz&#10;QiHPBGbRuKu86wZkL/omEKAC4JqQdoG0vsTdhokEZSo8Jz44+xpaJBZR4gwuOmGtY+9AYi9cHiY8&#10;kCfOLBRFyAUQVnXlZt31qPkUfXrW1Wur/+roa7OtREooR52ZmyDA/YXeTAS1UWJp9bbuhi1rTkvK&#10;L8riD3Ss5EswS5UAJQFVoP5yMU+g+Exl1TLxQ5E4yLC0ca7vDDVxAFlrG3XXYfUVTadHgI0M6AGC&#10;PN4yispyDBNon8dTiAeq9shyRuyAubLvWTVUWMmdiTiP6+rK0WYQ6aSRDzG1ydozyjcXrR6fYy9G&#10;yulhDJcLs3bL2HCdiZBZ/myrsKXjkiWAqNNtEfEjgZxWLpAtRMos2Q6l/PzQNIKkcwulrTunZ4KD&#10;nLH6WDovsJIQm2M88ddTjgZJoavBe4zwVcbiDBG2bgLXeS1PsemWSzwNFCAs47rl2VglyeKTO+jB&#10;lGcASZznodiTn4ET9bBk+tZs6pcjTIMP3v7ek9XuTYWgaUmJT2IW4koikJubY9zA1Wjk+SneTChs&#10;LLmpsZZiAf/JpKznkkAosbDaJhu6JPkXUSUfMrLl+sKMFbQ8vUjlWLyQw1C8p4NnUckaXpajx2LA&#10;KTTJRWOp/U1bYXzoBmczpfrSXHUimKdgVn/HqumuVl4WD9PZKbyvC7U9zzyfMXYTTLQWKIVhYUCm&#10;Am+eoD00BJsYBCEP4+HeoNs1uuFNDcanM5KJN0wSnC+Tr8KqCiQkjmF5uBH4QEW/mYnVY3d7cqcD&#10;6rqOsowqiPQGZ9bywq2e6aEqhWSyPIGuxDVORBgXi87ivRZZwUjOswiNO6ZBEFa74Yje/6dFelkz&#10;Fpd2Q0ZuOe5JuTLh9RZU9r5rl4ACk7DG+8VsWG9RiiCLYrf17Zu34HWNpjFO/ZwuRVXe0T6ojKan&#10;TLe33J5WpfVrrCVavWI19ed9HbQDCwgmsqk9heW6MqmFWaugCy3fw1zt9+S+VwqMvZ5uRAQnm90C&#10;fQM4yZ4jjJEmxXz9jUbT6Z8zn25eyBIWzMTEW9ObCs4mm7s17iA6DTDbIOCESJq4FuKjGLVVnAyw&#10;Ks7cOyiylMQC+8wXqdcvlJn8nHhNZDhTBXKo1yg5IG7kuVB77KC4DxovfCjR00jpePTb3hlWi/7I&#10;RNlXhlKJGBx3cgHohQqHAtmk42E5TJAHggKiIKy2UmW2ujHCQUlycdQ12ueQpmgivGEvMxkD73WP&#10;euCdzg0DAeOEYMqzB1TaDEOqPRMLyILsEBgt0tqM122xy03CLnj7XZadkaBfsi1kBKPB56MemNgU&#10;xshO6zlG7gElXVVtlF7bmswChwkRPOpgns+I7qFNiISod656FxhWZcItTiifzWwvYNYDH4shXEji&#10;At8ek3MOkZZSintTigBmQtX9CVU4Y0HySDnHux5RP/UjDlPbhpzZ80MKuSJayjLiFZShS+MDK+HT&#10;06ETYSbIduWuBpi0oDtyUVCCgljA3rPwpYsHv/pE1vxo3VH97Un3ZZVNetcMYhU/MaU27CQVo+cw&#10;wrHg7aLnYGIokZ8LdYiSziILMd72zW0vgUWEyMQwmW5PMTvm4Vt6cYFFVGKolkzv0OuYkIo2YylH&#10;XT6hC/QR/iABYkZpxUZxB/s0xKZeY5hHcg6UBsc1A2n+QZ2mvWC3xNpC7TbIVKd+XXG1jnu0iXQq&#10;2dNd+vZhpZzbJ7OENNHb3aY+AgJunq7S64+RfoXGol5jaI+YW9W1928tMZ3rvVf2zpUlgHmKjIe6&#10;+/u4eIdrqfek1P/dO9g+O029vyFXlsz9ObpYfN1nB2nifPjtBEbtPQdwQWBqGYP+IBRoKjZIM7dN&#10;m/n8XuY/m9KkYlXlsXnc/ME+764gbF5cy1fyywpKdy3HadgSeDDt1S/3eQVd5UztLOWnKGLxgRJO&#10;YIsF6Ol6UyNovV2lH9rb18Jj/rOCc7sP77eCxMbpk+6pt9OPXBm98uenux+pRf5Ybk8oqp3G+cbK&#10;D2RUMe7PDMn47GYPCCCzMETLnjH/uPPL8Y2MPL06nAwcE3ivNQkDQflXUvRpbNZEi1Jx89BZ89pV&#10;XsyDb2s5d4lKg9WT6d4+L9LrinS4p6tfzdWKDeX0sgkc9dyWD4wgh/y4fITjiUd+S0o4cFHkRySN&#10;P9JGD4178snQDe+YMFznthlNR37OSDxBv8UZBdI0SHuokM7F9JJ9c8iFcuDkTe867+sxGWvJdlTn&#10;hXDbjA6NNozDs9h1z5+lRMhWtKEwqEimagpRwZbt87wmZ1hl05KqF357Bto7VBQYnHIzj5TrXWMk&#10;OeLIA1lESCiUbZ/qIzpT3bB/xr5PvMlSaybNiNzEt2MSoHy+MsvaesaQb2z9G6OJRDbrDWGbgLC6&#10;+LRpIRRcHyeKexA3o1ptzlwP4XNVn6C7tyt3CE+PHDy4whB/aKx+qweraqV1LZ0cy2LZCLoGljx8&#10;bpb1X/2UVndYZzEx4ji1t034eV36ZCCAMhThZmy1a4E9Tp0MK19P3sype5Tc0zMVqoz0AST2wqHV&#10;uThwjO54kXE7hawLUp8Kt2sAN88zcnvuqmGHeldmgxqeSwmpJOsFPQuAu0qsIYlGUL2zY3b5ECCL&#10;ZHlphHPIAkWCzC2d4zETArhDSb5uiHeJex6xHYfRrnz+/OPJKEmlxnVfbaUCKTzit5hyjUkH2ere&#10;AqJLtuI3joCl37LtR1WLBcNCKkHtzV0W3tjSo6ZFVCzonWS2s3wGfC6uq2WNbbtnjwqxiqalJjWC&#10;eZXcHpc1FBoGc+ZkQErBSwl8AtbbbmYISnACdTBe1inQuVDqBy4yMVuhkG0DYdgKxZqiwJ63kwix&#10;t6pHDk6ANhq+U34PzmqyXVmblkjQzMWLCD2ko7Qxu3CndPojBD7S37htmaQpAakpRrWGt0bclzSa&#10;foNrcBo94o54MxXQwC2NyKj6VY85AuGVhPFpMBUtqSMCNtBELeB4CgL60JTVSPyIHESTADIm5PnH&#10;HDcXuEjJySChIyBuQi0s0Fp2BUawKB4WOzFgnUggiIAp8JbR/bDBwre5T5XU2AzZfc0SkN8ZiTL8&#10;bGh+CBDAzozArYT4oAq5butmZ2Q1AYBM3Sh+R4A7+IjgDCNBqrY9KzuGKzOEGrSPKgPDlJkkF5Um&#10;O93Yv+PG5F8i91ISgHJwdCJ0AS08nzf1CN9sxzCOJZRgfQ6+gi0Bt/oh0a4HXhOmYhCpwKqSRd5S&#10;g6FLgfaBaBMpMTQ6qnv2fC5FL2M8kIwOCE/wcpgDGd4sfaw42cAOuaTQpETmwVmox3izqVjkXg7D&#10;rq5Zef8AzZipYZuiZob/ymJaHhzxUwFv4n72yW8ypJCpJfkSWLAVJg4dg1aV3gQm7KKws02Rgfj4&#10;bZEQAZRf1JCrk+mNTC6PyGBM8asTkrR8YP3VaRvct/SX7N/5zdCQC66sIdcYZxXPpapGVQham9qA&#10;6s0geQA1eE1+4CwlDCOhPDiCi28xZwTIYDNLXEIWRiLRUj6wXeXHVrHTDPnohQ3RySL26vjmfg0p&#10;a8EGEH3HztFoXXFcMgRWel1xe//h37tdfybVZizQcCJd0PZzm0N6Sza6kf8n/3bw9lblzFDVCYkg&#10;qQpwOgR+lwByfpZoMKleKfgA59YBc6XpWCO3ZHXiRWJAv/+fymIDzeP702/G6lPAYWHXJrOUVayj&#10;68cFDG8evZmYiwo0jY0twUSiSKTEK9JKZovIieiPVV8xoT9UC14TpiJBKsbsCNSGWNqu33/+3Xj/&#10;5UJIPSKhqjRtSkVrxJjMo8j3orBSFiLTknEpNRoyBHz2BH2CpydnSF5XMSVT+WSbxW9+HfwZj1hQ&#10;EZxGigYVFJ8ZTSMeU/TIGPCkAKoeSSaa8CMXFowzosoKCOyjBFouxaXBgAwvabNWmPPA2kDh1ckQ&#10;lDu0w4jS2WXSVCPohaKoJQpbP34Ql9AxcsG4jllKff/RMOjT8k7yikUL7+Uwh5g+OADNko5UBLyh&#10;C8Kj0RHbiiwlwyPBuMQg1yy1SgQXjb9SC55+CBjU1+jb+N6kGxEmD+hI340IaTlqByIIGBMyHwqY&#10;CbNjbeY7LQUpZINfkZhb6bi30JnxlYZ6UvFNg9Y2WP0zEnV4WIBr4o2tnATBE0QZ/p+aBzJFkDnG&#10;XMOywhw8cyUuINwDoKdhbBzULlm1dX3goaaLJzqKZSG7c5hLQWfDoBGs1pEgdGJYcj4NUD6o3PBn&#10;FPPOnKxIam9tZA4eTl7AXRDuuMEElZJXe0TaaRVMcAjuqzRG03D3hm4Pu2bTDIzeCCAsUMniBC5d&#10;NHQ1cXNUo3w2M38LuDQ10FlWYbak82P0y4RNCjhV2E2DK2elZ7bEFOIhLzW8Lwz4sbCz0IdWiQqc&#10;0BoWkUzrSEWDDAVTFzMU6kzCbcgkQkWvhQWoL5iZSPsIOqpZPL3HQ4dXm+qC95Ipt8zOoCOlnhg5&#10;0+9SIftmQaUwZpr7ByxoSg74jaOgQ1fjdICdsLkQGMTJWVOL8pyztMngJnwX+/LvkfMO2JTIFuCY&#10;wRKlIYldjGXZhVcm67c5AJ0mIzNllYgwTG6pFZilEj/U4aOv3FgEYJJD35HeG7GoAR4YoymWzB3R&#10;rkimGaHhGlKh1Ebk1BEtjggXW6TOjrRgowBZw4PbCzCQt5T7W06yp8nI1UgcBHh4F4QzyOJdiRg5&#10;pkHmdqpjkIJM2rhmGSnycPYFAFJkNFAqcsI+LGBUqBIIO6sRgrqsWzgCh/eucb/Zc5ADOXQ5Q/Qo&#10;51d+aJtvxsL4U59yoFdN8IS9Fo8j8SJVFkueb3lfdZP4vcBxFqz+/gZ0KUwBHl0hbSPqjr10c+P1&#10;lqssMPbekg04nSY0vAwhr0AnKD1Joie4XnLZFqIYZfWCPZpSutkT+WeAXS6Y2pw6zNIMNAtilGcj&#10;y9odn6gA/ClfotHPBRX1jImepaoPXx1Y2lILpKslFyVrHxQcKNWP7e73hOVuUdMvpNeKyPozoP3h&#10;o2G+QntIEYFgJal4bNSbyQaU5DPrq1bthKwTZgV0PSaj+8tEsg9TbZZS4Iz9ElwJJEdTy/rZVW6P&#10;XD9anGBBb1yVctBeXshVBr9GyQX9yJivYO+M3alPwPuXYzUvj9TGiOgbjki6KJ0IrHZx0LqiuIMS&#10;L0wME4vi3mUtWcEexO2LrYSVNkhR4waUhyAOd2S5jTA294TDRg/yI8L0QGlzv1JZ8PtkMnlqwXu7&#10;oPimwnLlIOu8fDxH/PeTg8ixplWOwoz585ESbEh1CrhGuq7eS2fpFmxUwGnzjTzHRCUVq7hQA/WA&#10;FP2JLHYYYMalYMX0HiC7NegakbhRSAQeClzLbsCI3RKIYZvxak43crPGd7pfXknjpSuL5pXYstnS&#10;pu7bkFmtRxZAFS40zEgF34RQ5QW/VlPrsVrBbE8OZGIjQL7C9uULwTuMb52KAADlWbNKvOGFrbM9&#10;rIwXFoNiPbTTutR0VifzTpUF3WbEiGq8Q6aJPwW5jUMtl4MidDJsj1KD+fZhkquO7SfIgh2LBqcn&#10;awJPMfRU411T3X7C7MZ6MZhanINo44JkVvMoW1ZyTFIrMgrbo2efEKljOqsdnN2HmqeZ38c2brZQ&#10;IlYHAFER7wgw9B/9KreRC/HYAwTTmkSPKuon8V0OpkjlPmBb9txQyQAj0ruaLtBlAhNnOlAdw7Gy&#10;YgqmmNF4wu6gSB9zibhginfEDWTCplO36dE7OCtmizP12LEm0ctk7dhd1vMxJQXJFri0IiTgFFnw&#10;jskWUwkwH+1KjRPmLPjI7X5HJUGY5zbZXWV3cwG8UV8B12LdQOrmFltqeSLzGIdoRfm9wpuuDgk+&#10;BFhewZzNjdOG61H8Vn+VT6+KzJ/viZhCj7wifCEmtQd4LzXlX4VnMnQaa7I/hd2h4r524zbij5e2&#10;pMBTCnooPRfaEfAlMkhfhlrGLeQ+4hAFBE/YdhxXjq+nO34ZOlpwICRd6OOtcWNmDoQAE6VkYV+N&#10;IAKgLAnM4huztn692Df8rPQ8MKNTElK7B5wKkHuvgBE6Sv6N2PIHwL1WymhnTvOhF0fFlZ3SLB0a&#10;5VNQfEwPg5F/VgI8hrCOQD9acz58MO6l9E7KwBxNTnb2r+1oM1Gzsj1Na96OP079qjWBS4I5voA5&#10;9kynJdzucI0J5Lad0j5Z3aFxPhGVPYWJX9Cm0aAjzMNi90zFLkp/oqit0MEVhysFnaO+B8fUgGqx&#10;bwz0QY4G2LaxfJBibUoQeVEzF+/C+YbWhrQSd2TBb3wzZAg7Rp9TG96UcKUnw7KGK0ruUqh04Fn5&#10;ti2AzYu1Nnr+mIT1yzzQm7KwGkjDHMzbIjA4Iuke1k0zsnxCcADVFDAZC1aWt2RqAltslhWf97cl&#10;EKREdssrwEkafi1SFxFC1OjqyT6aDxBQQWBFY1maoYuXBJOChbYW1gpcUInEWSOx+L17Ckik5oz1&#10;hEsEPK6D8wM2VJjqF1gizBdSFgVckLgj8FaSQyXHpCMwxqv3oCJIHRcVBG0D9/XgmoxiUcplpJnX&#10;UCUMihwCadjiSP47qbphrTGl+45eAl6IcO+2EBv3Yh1IB6XrfSG7RpT2KIoQ9ZPV6KEMhc6ELcF3&#10;1AZTLnEeC6xhMrIwk7AwEJHBKohceDx0/+oCCYfYGze8sFGBtLzJ4EVcJC69b8qPgG/kPqr9ExPn&#10;adXJN8F4okpcTBtuGcF16r/424+o7pzY8r+0vxwBW0c/DteL7VVTtMJ5VCze42vKOhpj5s1P9t9I&#10;yMSaGYGwpEbK8WZPX/Jf/9DlmI2a8PU3NTlynluxT69+dZXHp9/1VWh/dfwkbIYtVPRLoGoIQoko&#10;ld4YKV7UKP5G1vzQd/fcXCkLlIPI+Ie6+uG6G8gd3TDVmarIvJNP5pMMHbMaVXfATrBpFj7tznKw&#10;2/vwCZ9Wgxtkz0y9On0I3r9+Tr4+tj/8qd24q8/wyE15l1MnJPEL0tj49Vm6WNAUIJU8xnmOcAuG&#10;EgGGu78rw3WpoGDXoJEp8l+LnDyveXoFeakV3luQVX7yE/TJMeHJqjfq5cIz9gMKqI9L/3V92dSP&#10;qVTlrAYQRdZBRFgbA6KPFP1YwHB73RyLmeCUW91WXo2/Sl6uzQPFjBp+LYD7g+FTwf6qySOjfxDT&#10;eQDMkBgVFuosnoBqeZibIAfPdkBI1rXKDkGNwpzWP/QH7JmkTxLUWOIwWqYfzYCMVDhqfMRbOzgP&#10;GwXgFOq5Sh/dOsUoWEppMx2PxR9P6oM+JwAC+9Y9ti1ZvpBuWc9DkoLWbniYGOBHzZuBNEWbNGDt&#10;AroPdflKQ12squUelw1hZGmlG2wAxLTcAyYsezTrGGyZIaNavj92eksjrw4Jfw7arWajtgxaA48c&#10;diu5l17wwMKp5ux6o6EhuAp+98Qkq6KAKoOa0eFqU7ILKBvCrsjMwJlffJT8+dD1r1pgm5eanasJ&#10;+712m91kfYPeX5rVA+E2EiOOgptieb6oL7/yLrtu/ydS76j12cyjXB3Mw332Ny/Rmew/eVMosJab&#10;cGi6GHLrRG6pi99UqVqUzK1N8k9I3o9cTd07NbxS1aL4W8eVcgnLci3hkYqI+Bi3GSW8ZS4kOYKa&#10;BM5sROqL3AfjLVCYasJx2JU6OdB5/9VbnDKM4YgHsC3h2xcf+/weL8frjqbhsvF/uHUX+UiQAn6W&#10;OX9SrfsYE9ncyYkrrd70UmmwFWemjvXR6Ii8IUpAzy0DyhybUGibtOCbkqgq8hDweIKRWsxrmARs&#10;keVig9SK64kQMf5onnPkG4pd6tAgWT8zP0NdSplpAo/ecM7J23xoH5ipyTjJFY0gUHRjbLKWLZMa&#10;OlGxAiFae1G3NGjt/M4a23FfgVFZi4UMPE/WrRzIwlM8IcNiuo02jZUCAaa0x+w61kWDuJjxayXi&#10;B7gmu9ZF78Snyqoc+fmCyBv0OKtwckSxsGHmHnHp4RtksOIJuyNdl5j7Csc5pAyd2xEJOD0UXHzE&#10;NYj4WdRC/RJIqTH85rSbdr7G2oZ5hpBvBCtCQRCkkuzDMQj5JAZoi+FxD2oPaWowNnuRMUG2Cvxq&#10;JGbAPBpalW2BTgA0ElMfqJw2EzEo+7eQKE0GeWQgEdwAwU8BDrFYrP4IjUd4HxU82oN+R4jI5Yg6&#10;VMAGiR6DnMwbxE+5CA49RK3YN9HUA3aRMOd6Wv8oFRXN//Roma/oJxCEiDmIjOpZU/AworNDEQkW&#10;C8o2sXnIc/A7oGki6p3JaS1bV5I1egxfi1qyhD3mS8naFQ/hbhKSHt4TfjhSjW0ckBitHFtP0WSg&#10;O9GhPBHChXNiVcf8LoAQWbzq5GBgWddOa/5pNaC8MOcd6jY4FsjLPJn7vy8/sANRcvI8GJi263cH&#10;2UyVooMjUZsOyjXh1yM6kY0VDkqML6QQiGEGSnYGHRNyKzqMKW6imlEw43Fy9VDbadcn7nW6TyOo&#10;oK9LqB3oBNd8GAZ9NrZZZIRIwVvoE3wo6P5Ejiotj66xJoW0SGX4/i+NNAMH8f3BxeVmoNaCScg3&#10;y7KXbwS4GuqIgLuKDV1aJMEFCGEKrYcJRvJduG7jhVnN//5/+p/99/+3/45bI4Rsh/4KKtR39IQw&#10;3JsLUmBh2yhjWwEqbLdRgfuV9AhL5/yVyeRz7TUXYPgXu//tv/ybT/9VlpsVdgvQtkomD+CrhrUs&#10;sr/MmtgBhbZ0Ht63xMvBWYeduWf4bOjjYYhTDTyTzhIVHQRc3S6mYGm6gC02vWeKtuPMGOjKQ8Jb&#10;PQe6NWZMCugPkfyAKuvEgMRBJocYmFvDYY607zUUO7jp/RrcXsYOErUxgpB3D/fznWcETREjPHw5&#10;N7b1bNZ43JG9ub2dywYrbGEb179PRhDfmEyeZbzOLZQJzj4Ry4JDfpWx8MEnRVagqh7qv/oi8JVC&#10;mhzCBGtBMRqrBiq1TZIjzRWOWWIBzHJbEKfJwMwYMQ+DxGJ3RnkJbg5FJB/sPeJpPtRsiPm4Deg2&#10;ZsdyqONAqMksWfo7oOfKW03Nqwixx9gvrVSqc7wKwMuV7XTDwjnCzOfH509FlkLYWRelpgtzhbso&#10;zMQ+FhM6vFuiGb2KeThZkSOaNmalZNoIaypscR1nB9JwswTYdz88uAUqVN61rqY08xw6awRO8K2J&#10;s0aiQw6IYRjlwPlcWiPrGYaQgH45spCX0W8wYWd7jBOFQTPfkoJSi5lOzxBe208FUJODzGueNQyf&#10;UJQJm3oKKb+W9Q0H7YIXkpm/hemydUhzEs6Qsj9gzGPYiIhdVTKQYXidk3n9KGF4EExmtjQjZSyk&#10;O7gRVNQk3hCwCCuimly3gQWGk5QsGppntB4sXboJhizDIGKAV89DjYn1Ha9tuRagBOEwR0bBlBWN&#10;9RLPPWoTNJA8CMsVZSFYxEHGM94cUXMAtPDl+r6IvM0TEkYRrDzMt82sVSu2ByCmWfeJrCCAozoD&#10;BHZ2DDjJ7ItQ5JtWCSKO8Ioe1SIJOKyPUApKMsMm+4ayzNb6luEZCw/IJeQvIILsRexKCxtUyzie&#10;MDYiETJQielG7aIl4zhcstH1HIyAwohdPLSCvS2jV24R4XO6cs4g/MasVIKsAU4HlRC5RMU+n1PZ&#10;V3VAc4RCOD0nObsTrNEV+blizMfnh+9kMGUchTS6hszimFQSCbkzXz3WBlr26D2ImZbihN8CspIm&#10;GH8dWsCKjTjSSlUvfNSviO4EuNaj0xBgAx5M0qao3fSbofnuDVQOPGq8PatJfrMyLkWbJJsuCtqQ&#10;BUdBmnt5rKKbRwbbF/JINwEZLdTLXUJEFCsajeN/kTfEHrVVPx0wjLBzx8NQgwoEJkd8Hbe0slrJ&#10;/9A072iVnMQfveru3ePPMhZvLJaLGDSjVcT5ZwJs6RzNLpSKZyh4jfN9NSXcGHtiDFtTC3Xt1uho&#10;MuFfHDGMh3JKJJYjfFajnMK1GdsctMXrtt/j1iec6kbukzxCuvWKqHDOjLCYgZN574GGZsguowxt&#10;cGYd5MDk6pwMQwAOVpYA1WjjLpewvjgMxQ0sCUyYV3SygIfE9Dm8dPh1cCWf9oafDNBp4lc0G1+9&#10;WFau/MutHSSwuhckPv2qGSihSTlq3n5yghsL8uLCAisBo81ggiQjVzUSNWsW9RY98YYs4T1AJcJZ&#10;lfoMcrQQ2n/fpCIBzEVwW9oXbyvTphmA3iAjG/ODpaUnnyHx8qgnNzNuPNquRWybCnCtrcepDsaz&#10;DsAYYj/D9o4UCXE1Xv/Gw3ulbOqb2N+CdE1KVgNRXFShemMJuhCjBCZF1Vd183UbhqK/3XheMvDY&#10;0uosTuz3FcpIptbouxDQF2qGj4/4sXpnyyVKsFSSfzg9+WYaxnNZuu8rFq2uLmtN87QzE7Ip9cy6&#10;xnWEU4OEIXRnZ/TddtjYsZx/jtf2lbBKiSRfpnjYpN1KsrkqeLM8FpyDh20idmxckwYSMMuruczf&#10;dzjHoEnnZFTqDruQAbGUWmplaN0y4x1npbYpy2LOY22PrHruEVax7FRJoYLgWmuX52GVbaFWpGQO&#10;S2ZHozVmJAW72i2rvBslzuSF1tXkr5dwI5/4Z4iYRKy0qX5iU0wA1ipViVQxCtu0URBGtofDH2t5&#10;E9arzxFpUlT95eWfVtONqwDAjqN/6EHZ8PCPDuJzazj2cZoPGFSZvoLRkHO0guCH/4SDBfEiywp2&#10;IQ2pFDmKTqZNzCKvUhjxJATpnqWDSQNHkU1qSs2Q3WRaD7ZTzWA+mQ1hUezHZb5iD0uYCn11Zk+X&#10;Q8XvkVPG6N0xLbHIAgPAYPnK/GKAVUigbH2B/klm0wgiEHaLhPeKiglMy1c8/O1fmsqVYfxqGVmG&#10;Z2NI6+vT12rYtJaHWvrXKwpG7V3mfBbInkVwgoFq+OB/h26HvByv4ozxdt0TLt1BtROlJQNmbd6h&#10;3sLmh4SJ1VBA6GC/I5yc3pIKqVPerPHQ7E+Y3oAtDJ6uVne0BBN/DnP/5YvORsRgRYHfJaCoqTWi&#10;0i/7OytP9s22IOR28Kt99FXQJkj7bF1YZDWO7Fn3QBAwsxli5qrf87rtQocuPmUk9bn0o8tBGl6f&#10;pvdXraHlAzmILgAZ3LxcFhOD9pYcaswKs34xhJszHrYPNauUNjOz0C1gi8G2wYfLmKzpthu2RZUM&#10;DvpbkP2YU9wQkkrtbH7WHKCumlwgmAGjyziDzDyowbRt7iTomGTnDcrCioE82v0wEb2NNob0efog&#10;Bp0YTRKuETajk7rpx3OgMPPKFu8Hubnp0pO6MMLDp4bFMlPsd1KNmbkgSJgFgtaxvCQqjQ4f6C+r&#10;fJZ4tcELQo4ySR4Q22DLE9IgUh8Kgl9bOSagse+B+XVQQJjHeU3dWjsJj4DcgTfJmTbXRDq08F11&#10;JSM7q4JTpuFpZU7FP0K1TIsH+wU13lM/nwIkFpyMy2gSqy0KCZwNwo41wHWDVbOgeaRKaiWbk6aS&#10;qljtGn95OFuv1sIil/6ihw64KGK+kOpQCgZrzmqk9NYadTPQExb5VIxcxhhldKysPkQX4VxFOFig&#10;wgxISGKFiIkiZSGOJRFSAh06GHTYFxhwUDVdKc5hYXdICxBc0s2hbMIVgr6HgGNeREGkwSrAmYtG&#10;n4LFzlSouk5D34VSMSLsZ62zlBUTaYoGel5Lbh8u/Wqwr89kUy4cUJlrT28IAjW3Gou/8pcvraWs&#10;V0heHgF94v2m0WGYot7/1TMjwArSHgK8UfkYfFKa8EW9mMpLW+3veB3iu/hdz/4mKLoG4mDo4gFX&#10;OvnbAxy32j05SqrIb2hieuSf5Ctb5tz0+1t3+/DSfnvs2yogqtAs30Ip21ypUOGnkP2zsSPK92JU&#10;Y625lQGT/KgKlZrw5kLir8ojO3tTgtW3xXjC2IKuL0BrvdxOvzbjLxFDITNJutr484/D+s+e3liv&#10;Pxi8w9tzn9ubxirUYAv8+Be6Aj3SXhhu3VZLhAt2Ty+PiUDqn2sPCSa9MztamnqnrXhrSFTyRLb6&#10;cfzahEbwi40PNGi61/fkMFsSNK7A5oxYp2WGgepEDGgm+08Sx3zqs17FdDtd7YU4Izel5psLNV7J&#10;VQ49hwimR87Bcc5CdEfM8XP4FDrAS7TsmwYB2kg5v7pADPEI8lma1liK9sPaygv6ktrfMEUe9rVz&#10;ZfLEgqUqg1hl8cr6NY43+ak6WhXQo4Bp1sPuCp6PpvcM8vhh6hJelWM5vYXCBe/wh7xpkAhazG0Z&#10;BC4Lz8tfDe4vx2oO1SXhXadKtipGImS8PNELvauq1gx684tERJex1OsluKD5exh3984+sxPreJV4&#10;80KqIn+dMfXeqMqVgZHjDR/+neOf7wDACQ4m1xtmYNnc9/QYuuP2vJftfdwySIE3IFdP0/qrnEhO&#10;+fA2FjFeCaWy7ejelnvS7KH8X4XhBicUlehTcMdZ8tjL5/3+xuiYtptkez/dd1voyQRBgUsit+7d&#10;BuD0PvdLdvR6txs4IRTsSfG1mukjWDI+aJSHHNFwZ7t+XeMb4gU3CeAhp5z+NHPhApVw9zVSQej2&#10;sFsBk2YVoFZng1C8qdOSAwq2nsOhQ1gtQhC29AdgBJh9MIt9vG/oltPJouJI2cYWAzmi1Ah9Skop&#10;ytmC/s67rIqfMjhBygvvYhVLH944Y9zsyF14Dlhhoqk4JR6nTLpnMOFsFO2bGMxDBYVAKmLaNKJ6&#10;8FUtrGrJysFQ2nGHQCg3+sFmdQjTBX8GtxAHrdWYJAnTwZCkDTmBnD+wnQprk26pNsOyQ1yFd1eq&#10;CQ44UiwJdDeQ7xk7bUu0Rk2BN2fAvYgxLQBhoc5CCdVk4bQb8PpTvoMz65FLodfTQalwk1E0IYWE&#10;EEDoNc8eYxR8IvRejG8ZaI0kw2J9MtFja1y+IrcULjXIBLybj21W4TRDWKWKYCDptqXQdBHTAz49&#10;QmySVEi6OKlYU4ilOyWqRbwVnS0lKeli4BCZbCOK7ZU1f41U6j4UFW7pltF/s26QQJv0kTiIkDjC&#10;IFgVejEJwUKRBgLMTeITowEmkHyrstD7JKQf0KW1wR5sJNMKGHXESzOFCTuz1MmBx1JKVg/au6dM&#10;xU9nEMwCBIfHZrQUq2KDunrz8kPN7T5fyaWVUx1BEzZtvisqNFbKm18Z+TXzOMNJ+ZhUnXsCydb6&#10;HV7IjlGfIDxxa6CON5RkXDYMZqzTlnkNG+m7y7MDW7V7V/P1QmWi5SY0R4kvHGe0KjZU1R2xbx0p&#10;oqR9KArQPttC2BSOmxzoBBZUMGmipbfIWkwJIWUXiKMQZLW+eC3SoeJRkm5cpWBltwf1zgeQ05Jj&#10;9mD+bSLp4dAkthQmFeMmqigLUXm5B9OKOGwhuHjK8EshEabul7Zdnwbr+kZ6qNrELMn7qUBiJ0CZ&#10;yHQY26JJQEqFAbmHE4Y9EClhFG+OKFK5gZg8ABORxpJdU2PSOmSmjFIS+JpDEgj9n66ueLa55mFy&#10;LBvGqwThIiDkt9+yV9ziqiJXER8nYVzUdwTTYgdnNqfdrBrN00QrxN8PrBC3GjKtUcC5GAhgMnwj&#10;uqZixcqoN+IzZZ5lIKibQwuPkvTf/nxNcdIz0oT3qI33UNT7sFhh4essxrC71ECgrCZq1IKRitgo&#10;xxwfqHYg+a4N+Qvm8fmf//v/xf/9v/mvh+kXgOc//pNfJdfTZBKyCBOJSg7rKGdsBV8RFFXL+Ipl&#10;8LhCwl88deoVS9RS/OX/4uGPXxvVXXunxmEIgCQEv+do3IxBkgN+QSlBloYgl6GZmjOwR4hLdcMw&#10;cuRtEtz4yXMUsjGJXxh/TJVr7u0R3Qo/CfxeUj5QQVHHzqRE7XNmCeDwmfFRKo0O5GTUrKiQ4EiC&#10;m8dANrxnSI8AYE+NUUDpYwjGEs0mhAxlq0TyK5mezswVh0pg4T5hBhh351YpXdtgzJQ5WGgxh+KO&#10;dzEBjcoGCz8DL/SgvDuPHaUlMgn4ALigCVPka6IF80n4wedI8lfJeIKhHcZRJi8o3fAoSR0q4xFv&#10;P3sdgqfY7EjhJLTEVPnDQBRFTyCpEudZKK0TtjHoSvk1yG1AOd8X6BXZfzLsb/gZDKRbqGAfoK9g&#10;9w9nVBbMgEQSMXGFhBjk7E1hvqHeYXwyE91Zk4mUkgI9XCP7/ZLlmEtnpjpjS9ID0gDIxu20xr9L&#10;EjXLuc4xKmxE6CuQCozam4uwU2kt5g1Cc1f4ntSCxOxx+n9XBxZkIEw4Ysy4ZSFn5OEwtSt8jbys&#10;TAOBSxEbwLpOIeedUp3fQ5Uhg9Nr43FcmFzLMuHE5xC0q/uo5V+YYM2A0ugXEeVaIFLmNPJAnPAB&#10;jo6MD2nbsfpmKFfyGxuMO1GU2cBlMGuiTbBbtg0k0NEuDfD0CAPm9eEs3Ksd+e1sktHgJ+tuRzgw&#10;OowK+SwduyDoya1uIVdHMBksVYW+moPH5vl6amemChBy+dEt7IcozEIQWraQt/ldk9M+zOTBiF3G&#10;RKYp+toCn7liJXSGFd81EHKiQfzmJ14MMtb/x0Bzym1a7crh/gN7h04AwwMFvhj3CcGE8T25ZFmj&#10;1ENBaMyIVzNxuxFg5zJnJFEc2Q+ffDtbHrhIm48dfSTKAY6mHstSDAWMeNOItRLDas0VJXw1/NU8&#10;4UDDaWXCcOXL5acQayjo0jOa0M6NmKVCEK3sQFqQvOHWhzVVAdBvXeHRceoBC4aM78TQUVVIeN/V&#10;GLG5yJrGworVHoO5ZKcm0kTshJjq2Q3ClUagBrkyVU2XBEciLNEmlQ/EZjWrxJDAkITe9BaTWoGH&#10;CQdnoXiOgf4OYgDjoua2Q6puKmcgcuA+1BbbASNgRzqhXBWALKyRtIkxHAf9UxMfKvXVeYnkI7RX&#10;S0Qak2Q5b7EEKyJK3redscU038puyqZtDPQrZcfN0zANNSAqAZFzCYTox+UEUQUSt9Qyr2842DNG&#10;TvN4IrIlfGVaS5nT+qelQr8K1u3OFHRy2AlAp/2uzVkxTYQW96nfasr9eVDIOEMcw7gIZjHikSI0&#10;y4rnrGNFU/WNGnXfmFmxsGy2awoXwAq4YtU78yzNZbwFHMbTdT2Zcn+2NEz4/gnmUMTkryoNSyot&#10;elumoNLOUK9umXPhkwFrg0TffwaWqszvyWOchkCn3WZ8uuD+hauHZKcikwUpZrXTwrPlYqE7b+vV&#10;VPuAQMgxW/bN3Zm84h2tnk5vXK64c2GC5F3GuGjKgfZBfHXwBZfUYg5p0cF7Xf0ZDW9DXN0EUWgF&#10;zT8C+Equ1KsI+EE3lVMqjIohQKCa9NSAwN+eN0yCAwnddHLdWj9WtyRxjeA+M2YG6qu2x3Io0Vr9&#10;IBnX99/ZYTG7MopibBv41GbohFRukntXLyQ+bRODfeDgDtXOCaZnJFlMmSN4B8qf8B2wTWz6F9sh&#10;tiM72UR197kyw/7PIjEenIcfjSsaWv5EiWnEVetdvn/671l2k0OFV7l0I0d8kp79VjOMqk2dcfcB&#10;ARFyXBzoIkjiROJqR7RHeSJglGSPITL2BVQEpFh8c1iuMeri1GNSXxo3kjs0o0wfi2OVnSYszfwQ&#10;oLmGfN68h9wPkttia7FctqOWbHmPK0RYypfR518F1KXgvDOnxKbHl5tC5Gzbr1Q/Ryw7ZidUtp37&#10;ZqzGCNUuEjS2M9MlNLv7qlivjCy5/SizHS/NeY/D4oSRQvxU0fBTMV9l+Uh17JWQ41H5GqMHHYYZ&#10;LckPiBBvsGMwYXC8s1Z9SrbdSMQ6Iez8Wu0S22XaYEQll0rIMLVUpxVRERCCJ8m72cfMZbNMPs4W&#10;McORPccjdvVwagjXFPMFA7mZVKk3rB8qcxukhlvXxOGmczUt2t2Vu5MV0lcw8YFrcKwQNW2DaQNr&#10;lKX8tmDX1eVYAboVrScslarnGGsNbq6bgwsdbjLxcSTOQDAG04oDkxKLlg7GKEt2TJ+YrSlAWatB&#10;iQ649BR/Nfp6SMJa+QSlTCNHSuDcRk+6MPWrEbmottZ+oU9E4roMXxVCS9HYKVE1+YA2pPFFtYCJ&#10;0pewvEcszDDz0Jm9cymccd2quUBkw2YFNeCsOCRV8DHLJylm7e0yiFD7MxvBQkGRN4zbVW/9mdHV&#10;qmUDTRwfGoPsQWa76zSxT+Fp0dmROFKHdvA6OBwJMSM0QmVKi+iqv9ZvXz3R8XyVoy37GREM118Q&#10;BKMDbvEECz3q/YG4DFyoq6OE5X1emQOJDS3Vo1NXlsU5ver1GyFRCPTZ67cq7dj7uYN0pZHUJ+Kc&#10;Manrtt015Tu+KXCvT1APendFOhe1OUYCtyYR1OQiANk0qBQeOLNgB1HCwwiOeat6w+y8atPFOYtA&#10;F3/Zws8vKx7qNyRcSMJGan+WhMpWqRn4IvvG0JbIKhRmfl8AuzAQLyZFonbv46OU3FmDs8MJ6UHB&#10;gWjUcVtoMrzM5Cyj4AVXpRpP03CXQ42ANZFHRfgYoQaIzsytPNyp/ql7pUd7rtmkdBxYo5oa+Mz4&#10;nPjEmBCz5ZOnVFqZY8H2kiVpT0o3alDR/HqkseSMhqnGudiljFUbHwT9WuIiD6wYLy5FZ5IWOHAa&#10;UqMRr6dteqoopQFPDMuYVEJdRjgAw4q5qGKpqCKJx1x4XfIx5nyGNBay2kR8h0pd42bMI5fIrl6o&#10;F4kIpjYxqpY2iI3U7v5k62eqpx+vzCrZLUKlW3b1ALdxqP45GvNxRtr4p4a5CBwpjBZyzpm2QpXQ&#10;LtQ86j/7izi5rLc0ajb8+ujnOhrD7AfiLlFywNhYf8NUMQy/ZsCOFWm012deONP8A1SPhzdDJMe/&#10;Lu3TqXv3F9brn6YTEyPy3qsvYHxLblfzTFDlu8ZOa+d2KFyBPZfueChAa54HhIQYgW8EBrXP0/Ef&#10;SAdlBuLV8UYmdsdNsJQsk9MWKLhejSs/jErCY/dP3pq36D1KaF8Kutjrb9XWGF7Lq7nzjKvB8pwU&#10;PcRSXgakQocA6yrf6BtJ2mgcYrRA4D8UadrbOjEbaGHj07WxVofbIB294EJDllwA1i6a5+TVO04M&#10;zCM3zQybm0w4SombwY/k7OVIDGO9qaQSU4muHNM23WRLRCyFoW+JcOJfS+xcGlZm03ENgzAYyCgC&#10;JOrV+mnHnhxTyKZ8ztCBmDKNMqEzYEY2VyWOy6r7VW5XlapG+muS6Uf4TL1+j8gN+uZb6xwXTDE/&#10;he2JhS3FnZbXCatonxuDhzrwgrdrYHW5bm6y9efw6wY+o6+cVsC0Jvm6a3ndtK7dmOuXhoGbFsQk&#10;4bEV9GYmosM7AYUVZftGnTMHwshhf7/UDpMjnhaMZJVYd9atyewSTZkmX3VIC5rzNU7J0bRRrE1T&#10;QkZjoDTJbnazyf/t37z+w9/L24wGYkJ9g/2AXNSlqKqNLOfj4sX3lUVrncv4tlKiSEkcUzsaP7Y6&#10;9WNtY4BdI3XEPWLy5PX3KbDxYqfFsAO37vnp9fKj3UAxeFaazY3bLls3sEK6bEIrZN/t5gipAxTo&#10;PPtYJJF8TzuE16yULf9iWnKaMDQhTk+2cIV3/nBXWO9AXpIioyHfk2aOLQZvR+i8VSYTcRfGEcXm&#10;db1sq459/2y7mJiw7znQqy4Pd//ugBAeiGbNS9/xab0KUBsZtiqaVun2cKQc673bbrV5dcygdarx&#10;ZBhA2F/Ww4qOc1b3VkGOPfCGnOoN5SPqbCsNq1G7UeFQKDD76PBewbxVqj3mPZKAsb8oBQZbWyf4&#10;B18T+uc+QF438AkImS9yFJUdOA+iUCgLIZpu4tptGQDP5ejAxekDEmTImhvVb9ZMiERDXCueGFoC&#10;7KPMbGDbMWgjvtAiB5awE71mzwGmgok/sZycZDHhJ6TBiXxphmf0IUuIUgjNwNI+SkgrkOKUEDSh&#10;hCOGpmE3hM6AWEFvsWhie6necelg7hrju8KkggRwgF9FjNsTfRNIchGIADRH9PKgrPVwDYSEpSGG&#10;GqygKOyAxfYsdjhzPZJdOZy5LCGtINmEuUbULJc3O3fJZpRmGyQNmrTTfbvp5CtOv3qNHW4BQ7o1&#10;CD4XqRJYSbFq4URywOTz8yLDGNB9UBCsmG3TxZMpy2oRO8owxJZ889fEWcmdXTPO5emZL7aAiNEa&#10;t+uCWZ1YtnHKQ4ikJ8yZ8M2eP+SGoIVjbmHs4SATJyyI6FHec/ZXnqQVa04r6kKUc+CD2CqKBApU&#10;UyJBku6bBJoFvw19BPxkZGWc+DDD+aHdGvAhXTlnC+X+rSg9imUjt8Gl0byoYFrvHjYzOgY88jve&#10;HGEfw8PKj40dESHwe+kdwTBQ6lGVoybF1Yo0CqK4mMj4dMgYUqixR5+BmDfaGMh9fJGrJTxrNvYl&#10;plRMYRgK4QRzEJpT/ZFEoaOL9hAiNJomqkGYWIxfSYbma6EmY7Eo1GqMKGV7QQCGEO4jal6AGCrp&#10;5EPpLkTtVVoFp2x5Dcbqg2HcE9mxcb46vIbLCS8Ib8VsmhAySBaNhgY+8mrcMT2UAFeq9z3fGZIu&#10;ptlIzxklMjehCCThlZdyjg1SNdbanaG/ZlgwchFXk/SHDoh/doHS+L5RbzKvPYkjpMQEVC3W3ZKP&#10;Y5dgPfnuF0WESm9TokswFQTPa7A2GD1VUUrQCjDWRWtI4winOEKbyexVIPBRmw48JLCIqVBXTpuq&#10;9apfJ6fg5fpzOiPZDf7IakZAxydb2jLEJEWBpU0Y6VlNmUzLEtReu83ULJh3xf4GDYAp86acXjsO&#10;aLIyCbSg62ZT0G8DL22PUDnLx6Gn7KTxW2VyFeAfIZ+QLSPr77k3KMaZ9CDXV3eJRRNZLPin6aBl&#10;h5IFFSHmYpa5XHbYjUBisMKrl1/xfjBU6Tw+KJ0rXyIdADeBzLKGYZOyuof3Q6ZVJe5Batp2rUks&#10;B9gG8FxZBjTExEKUaDBZ4wlTO8rtWAxlyHeWRoYsqOvQPZE6uK2iWikbYOxtt6bxZC/PEFZmFbao&#10;kCPAqiAnm6Z9jRFahHTw5RGNAoHNIBBpxj9OA8U3j2YVT1wHOpRmh4hUWgZk05jTGQas2kIjHaj5&#10;TsHkpZ9dYoApTnh/4aKQyzcYfFe4B4nnRmKJOAWRLwBfMJRWGfISoT0EdI1UdxwCrD4MNF0ZzuAQ&#10;FG5CY46sHNwJYdcJyme1xt0nShkGOgaKT6MSR93NoJ/kphoJRoTMQtqySOZA24mbQkfyKmNklRke&#10;zEuq0e+SWsSiAj0xRDN8xFu2IFy/IXPGxrRIaOsakXbIOJuqlykZVGOqQAdJL7uWIAsRaPmu1qY9&#10;HEJglKC42DzM2WpCHQ3vpW33JippFi4MbJlFcRjxqe5ICZVRDVA0iTRWjsOFwRUnPiNKPjWfc0hQ&#10;JGiWXRRX068T5R9QqOGXFum2IAaG+xJYrQMjePEIGTFw7InUK5bD+J1RNc44SGMl25sWeM45gBJu&#10;9ncm6DrzMnoaqQLaxBmr4OuhhsTO44GIQk5d8VQjuwGshseV4AbG4nAPGZNDHSB2wO43hfUtBjGv&#10;soh2ClPedn6yMNxkAHs3FbBkYrcgXgf+f3nPtk8bUNpi8unYJyF6YKJZ+T7UPpp8kzh1wwfJANgh&#10;H3OG81JN6UXuZLoF/R+8A4vLjTnoRSuMPBEHID0CSpjeD8ueYxToOC9wLDBbDIY5Jh0EOvzctEZz&#10;YsU2O3IUE1PASpb8YKoVh7W+ARdl8Wr+fTJO9h33m8big9ZItMCi1WH3i+RjvOtMofnYSCZASoOH&#10;b0WiQjfZTlzkZLlDN2+3iOxH3jRYZpbq6ElWBsiAsHlbemohflwasdZ5UUEoU5Ww1a9hq+bCs8ME&#10;1LHTBj/bJoeSWGTLtOPnQKg5YmY0qsCHFcEekZUNpQhAtkWrmFn7LFIGcgFyn7HpQHxzgUPJrcyL&#10;hyLalBwuFKnDCDViiZ0vO0751Q9b7XSrllglO4mgBLdNpVBkYNEeMIslGwL/Op0Iw95K011KmqKW&#10;PYc1cGh1wKYUHZEUFYtMhSHcYehrqVSp3WxeX1JkLI5gDl6OubuPJ8gsbgj0UHYC/7erq7QmlcGR&#10;/Ko1QqjX1tydvZC4P5J1GSdYDC65RHkgvVOHBBaBRRJ3h6RBIMVShZG1vzLYeNaJo3wgqUVApcAm&#10;NHcbYoROup9cbl4mwigb+/TgvFOSjOCLkDK+U8cmuvMi9SDiegyjg6PkV09hhgOVkWW9zvwQx0uf&#10;wf3RTXhRGgQzUNogMaRGvS431qlGBgFQxg30hjtOLfbqmAqd1Ea8QZ0SdjQ2ox61MSmG67PaRPxB&#10;YCKac2tCNJ004vAmNNvOvreZ9tw3PKEGopVrpG1PL6t6k21vTrOxG+O2d+dL+ROK7Il0ikeABJGk&#10;hX5Y0OjHtgU2m7TlBu/bK4v4oh8uKCAEXRGUQ0qGoIcYMybr+0USSvVhcVCj5qu7QfKOYJgH+ZpE&#10;FEDlERSDgW+UnX+NCgMKn12IRQwcSHryd2USet0dbqVJMz592C1XXJnZ+qfnim6O2tFDDXQT4Tpl&#10;46Oj4j2268VLHy5IqypCiZcVr1Jfmt1za175ZLjrkNExJc85AxItICk3ZNgH2kWg1ciW5RzUXvak&#10;L0ZgojALYz25qYcjKqJgxNwcJgejuRM5K2yzdNcSWd5ExUaXmG6OwFT5k1NykHZ2ytr8jeQFJv6k&#10;QwKu8RQzYy0IZ5SwB64BC2UZ+8oVMcFcBWbt+m1KKHhU6qUuozXnTU4BNL+nq530Gxr2nAQbe06R&#10;JShdqoZVjMJuuTmcv45uNOnCUclEkfFIwf/FxkeCOwa8quY84UbMkkdrW9ChLZu5AkuCCUHsamF2&#10;rRoo5+Hc3Ge0U8lDAw5gXqfG7/cQ8MtUgN3IvNTINLo7A6Wc2JHAL36kucDErUVEUQML0wEIcjyP&#10;Z/zjJruzuT8OzD94echxWddGsqyYpfAvHxLfwWgmxjK1lbINkupp/Wmb89GjnWBoaRePXVO56NBw&#10;6UiQ8QjQ8Tjb3xePd60i/5VsD+oVpuKPck+IiGni7u3XXNcjeY49eyciuzpFxgz/bSuWap8JfhmR&#10;wVsdugl0zwhAtCqzlucqjqSKWSGq59BEm7mUrLXYRbPvgQkSzM7V+sxaF58RC3GcyBZgIDwZ3rrL&#10;zx4DRummz3veImxXyOJ6RqMsqs2AwVHrxS19CJw0rlFsMcRXw5iZnznV6e0kAexruCMo3ScJQQZj&#10;YuZyyJhNQgOYVQm6xZLBLsbPP7Q3A6/DwvYhhEjLxGssMV4m1Fr4cEl6iNJDCwmaPU/UKi3Q8xz4&#10;F9xbvlu0lkQIiWvPzcLBAW+biyQ4wcIhOoMKq5ov0o4yx4ROO8ACEFJI9jlhjetgoJoSMBIZYIgY&#10;qBOn6iLlQE8mAuRGggXgjSytGDOyzgObewKeMKLyMZRwwh5WkUamImjIEYsRdMG9Kxg6g2raXSYb&#10;Wwx7HnaglMIDD56K46ukYWsJAGoUfkayuQw4rmo8N2L2TYobfEiuGFbwooSFQMPGmQOHwSSgXKRD&#10;BbIv9qfcOhMsiwJUnjK4P4XlHb5Eh4+QSTRuRFQUuJB4Xn1TrxqNhT+QAqAlNe4rgpgpru4GcnyV&#10;6ATy2Sl+FxHssoAPYyeGHYebkLBYPiX8WqRC4KegiLRHXk2oW8sddT2sbTaeo8qYj6xsQA7sT225&#10;8tnNYfZAtHlBa+kpRz6oaiTGM2/Uv/zNv7j4/GtdeXs045dS3cLH+VZ5HJajGy7ZT9OmunX52rmk&#10;2O+uAyyB9Ul1vEn/8vHNSKLlXeOVT7+//rIOH5PjVsr/FMnvS+VthTfENNblesSSDUl3Ysz/LBfp&#10;aXvd22tSqreG+rMxI1go05+K9i16XLmfazVW9J+78yOetwoJPEl6EcOBVffxX8vFx/mhr39WyfzI&#10;Pv5SLuHQshcL6J+CX2mdBbNBucJqySBtyNEfrsqx167E59oiAZjez3KDM/fxa+LGoHafX+03I+7J&#10;i2aVNVhBJie4V7I9qiLPDNUk3d5esRlWDEqX25T+ZmwyWMsbOi1ypy+SireEzQh5hcaUrpJFWxuv&#10;obpv2MWxH5QQrkEaomzbIEfbtEogoHebTGodryCwleho4GC09UEZUEZL4uLS946c8BwDt6abuzvS&#10;wL3MLBIH7rgkmDPU4h6bS+b+9K7pP/8gsvSespbYShib2SYjD+MZcBjAmdZxkiEhzos30ADzmW8Y&#10;E5MROZzg7YxZt8b1uNEBWbVaun2ztXfXE/ZIOj1QAIsTnOB8R1LC3CYvPeROgK2lamNv8oAst+SD&#10;K52w+Us8P0rGfUEKG8FmbcwuhJTNEII/vpaQNHi8YUNHmrx1JVQXwD0kW/52ScepHXxF/EWGSvXw&#10;xcy6pT22Hla+r/L92SNzxz93dEB5UHjEErek/+xuzQ1EgQbJFAWaj12YTiAHxbdcHGYWQlSGKumY&#10;PrRhsqmNuyGv9k2TIOji5eDcUDEe3bkUETIhl+ImI/KJLqra8d4bG3Jim/E6Oe870uJMx00x2poa&#10;eZ0rmX3yU1Yb2+2ZpFfWt1y2FVUHzGdspG6O+C1nAd4sWu7csIF1gNs10M4BAzWwoB+Z5k9T18Rb&#10;JtFKnflcEa2cbArnbcyOhIwwHRu5gqrYWvozmREIcWToW7ugv6IAhAWF+EoGck4LPKxoxgV1SY5d&#10;hSkbKB0ogBMEWrN05yDBFEp3tTTEaBfg2OSQLwGl1YrDiq0xFwPMOLOPx63gByoyMVg2Hr9pe8Ua&#10;RQOHxZBz1ZH6FpJch0cQnz7LXYS7ZDNismeC3s1RLcgDKlmO9MKMaR7o2NAdgsVjQCdfD1tUtwuV&#10;BeEGDHonjcgBvbYw5e0m/OEDMXqWEGjt3i1Vw0yOvSDydV+7BcQWkF3RkDiAlWEq0afOGW8oyw6G&#10;erRdMBERX3D7sRclEo5CCYJXIRxlgHU4TJFD04UxpELbRsKGPesR/nNUf8yjbMT8EiRScG4D4IAc&#10;ftJjtTAwYKSHlhbRNyhFwVUPGdKygWKSCcBmywyRT11FltZtp1/fsFcz0hlkpHVs68faHx5uVobK&#10;fJ32AJcgwKg1698plnaNfF2jmbJwhSOV8Rv6QUArVBasrvAnmAAFA6MvykCm9YNxbkxTFQBqTi3l&#10;Q84olID0cixcTyn452F4sH5Zke8pMZMTRjnA+zr/SxkyVQHgaLeMriaH72c1Z/3RXNKAcAJitzTR&#10;L7JSo/GlJkPSQrxRtUVlJNQ8y2ynrLwKxqBg/ya8Le8ZZsnVD69saxjt4F6UWBh9V8Rg7mStqjD2&#10;rXy6VkmziEnUG68InYeyIk5vZN5Zrnoz4eKC9iohAOEZEERnQqiGUYFqWoTtilhhLGicWYjfFjoe&#10;xp3CCRJj48WmjCRJpC3P6QNiWu53GBNirQc7fTsh1APqB1lD9s7Nmtab+ajqmPRIMtp1GU8grQ70&#10;O/xwbEEY/sCFQd5psL/m6pWwFAhIPp82JhKVdMWRB1/KTb0kOILZI3DtcQWLonzWVA41GFrj7kwC&#10;B0RxiXxUN2HkR0dMlCjnh3AFcjhThflUPHitmKY3fK1wxgc/FRhh0r4JB0ft1bDkZmRNn84Lh1ox&#10;JYmifF8v93GnKWW3RkvGWMXomjmi0boo1d16FfvmRjs7VzfhZ2aogTtE9qf/w//53/t//X9+h6ps&#10;rI5zJIWpoNpVuPW9evNtdQ2wl7FLPMfsIgxIZExHenBhjrvQlWJYkNhoI/VmxJVA4gJqTwy04IyK&#10;sYps6Ayd2N8jL89tTxrvjBNIFAWDiimc+s2HDvJrxhKhWXF60c+y0iRrmdXA1djARGNP0DiFjJ2c&#10;aO08YK+CXo9NK8iLGwHG4sGFXojAhm0i2h5/xjhP0sYAwYU1OkHOqoUmR1PYIYfV05kjQZvBKZBK&#10;TK1JxI2euBwq474FCMpZzn5H1hZ8Xks7iYoXVQyuMsIeAWkxDNMIphvEiuMBvQdRqcg55w3g/xox&#10;LeNFerADoxr841HLhp3+8nnyEjcnNUIhWgy6dmKj6zGlDS2w6YtnSfPJfDTqB4Z2qPYwFA+OxzRx&#10;NEhPO08fa/eKyZKxugi3QAAoQlLaAJUVPMkaZS3ENhEhh1wR5GNDDPlo4skAkzJAwQyyuThCpGrp&#10;42jIRTgK/hpwJvBeFItHupqfl6dKygAhjoPHnoXINF5hD5ilMew72VtgxJB+aUYKs3FGdyNuVwG0&#10;QGhRMDNlEj9XXBIkspM3KBH51D8wOJBR0JFZOEOCbslZRc2LeA+lqqxrqUh0AcDh4fdjKY4hi3MS&#10;hCNfqTIcGvMyofOsRI4L0a6dICK4jUmuIqhtejAiNkmKYMEu5P003RatGu8iItylFDRy3A5A2O7s&#10;TSDTGMUxtYDJBWOJMZ98RcIwHN8SiUIIRW+HyeWMZeZO9ioSstlzjVRlzcKDIfCNYmqA8FAEAzX6&#10;BgU4u2QaeQytAZNqZHS0kQvm4H2xpa0NmDHW5CDThRHgqyhk7ORLMYeYaMBYEDgp9TGfO0xBeCEw&#10;mEninaNWlE9Er5j9r4f2ZLLfUTEZcZ8G5G7DHiRSwGqeeb2QdjMlytajA2+UiX2PX2wmQ0kw5ZWD&#10;258RvPC3dRKye7g7S4ORYFzViFl5wQ23bBkjzfnItMCoI2rpuNq8ObKFBHXGp9bi0wMOq1ZYDxiA&#10;D2172KplMllHvLl3X+xBaDo54ng4eQ3gTPkDuRAkPxBZB73GAD0G/QdVOASYCbcEWaNsqtYiBW8+&#10;VE+lywCUaQpN6k66O2r4szltRDCO6+Ar4US3uY1jqSUMcZ1bre1yePbNA2o/O6d75lOA6URaCerM&#10;R7ASBq4GJyP4GRIYZQcR5ug0mpCPmCUH9m+sbEwWkFUj0+8dGN5249w5AGy43PC6W5VUwG7+medL&#10;pCPP1Q5JOIBC5Oi9MdhNlDydRzTuDFDxtgEtJdU8xxKVkyjeOKiZDbgdIn1qcDl0TVJZIawgreQN&#10;C8Gkm+s3Jyf/+RMYmMWIncIRqFM0Q41e8VgVjDNoMBkuGrrWVc7c1nteCL56SPsIGkl02ZElJuH3&#10;5x/Vwuizle/QgpogihSYFPaB5VEWv5pNBEKqhr6v1bO9LYOyQ2OTB0SW8syTMbj4vnEpm04L2oea&#10;ScXH1L2EQwQmV1Lvlul2hK8wyBBbBbNiQCNymtC3MCoiQbDl0MaO4wX4De8fXQAyRBsrBNuRVAJl&#10;O7lauDckXEKDtCoiPgHpXS35GAqYTogbn9kLdY5LgtzYcCzEAG30ycP0UO5V1H+XPiBuZp5vyGYr&#10;Fq98UExRFMORT5tyaYdn1DQ945e7Gg7zVfGscc0zXKIhZQbC1HLLU++4JUEJZ/1nxZFfrvM6qN6K&#10;PNarwoI8x2gbaQ9s7x67+OgXBr6SDgPuMccJYa8kvE/QJZkxru/NV78k2UeJmNaxrlwPZmq5pL7g&#10;XZ/V6MZwAxczerBQuqL5RcX/ra04Z+anmpvduUtAl8KSh48sV5ofGuOlQcYchJS//Z0LaJvpORRn&#10;yuLIAIhWcpafLHPFtQ06wwLhzJlf5tuJe7+uiSXkhZ3JWmSZyTjp22H456/V23ZOsPU9sblKroy6&#10;9AZO3IBFk89iHpKoJv2jZgnYrD7AybH5uGFBrAIgq0qJdvvVI48IcT+9ALrvaN4S+IVwz6Aw55XG&#10;rEPfRGZv+Z3tecfGzS/B4J0QONKg1E9QN5dOdjx6EbbuEZY+b2oq1QXbxwb5gvOv028M6locpqwj&#10;cfmhbSaulG+KuoQ8JehBc5Th0FQOMqoocjJc4rmSkFu3YVKIuIPBlo9pmAdTlY5tnMsCNktyIcNu&#10;El2I65sXDiY+0OOTlEzy8hY4ROE+TstnD/369LPYLzpmWGRm4JUT+zUu+ctgUUa2aKqIK5WXJ63+&#10;KoKtpa+mZJKmU6xhLtTT+yr+mXS3D/BPJeUqufF8BbR3nqlQCYsgc4DYKNzPJrNeJtrkSNNnoBCg&#10;BBXRnDosX+25kW/TI+lSJ4pNMLUM2AAVC90+/hQYejrbDW7OpjVhY9MypexjFhgE2ospPxfKZ91i&#10;S90wYpnCxqvpW6OZNbp7MxLwUq5ucTMGxs2pPOi+OY6ZQ9WXEn5nXR1JHEL7dHJwF4BHkcjOyqPC&#10;Lhk96m8yLfSla6i4+ldPfkd09gSJinS3hfgPR0Q644sEYiJfAi4ipMZTERZA8XmwWIexAK9ZO0AA&#10;576RYITON26pKGPfdG5t50AsvP5ehWGmGMOQQziXSYRpUoUjkwlYW+psZaYOkyLOB9o7izW41iH9&#10;YiVBwcVhP6D5xGVUbDiqscyTrSyWhccITzwJS+yOhP5Jmevnyrzz+2Al2EnqV/ZgWJ3MiXzwDT0y&#10;A3jwY9gu2OvaeT1GgtVW60zcTBB1dA4OZeGCd/WBglRRcipPLqbOBHsHAJm+ALmZIXs0OBjqxuoJ&#10;tThPL5S8MkJtR40Bmge/KFt0cp0AzKAQ4cpwDDUnDhmXLZARfCMlFhowSIjdMMw5AHwDFDzkkyTF&#10;KuT1ZNiHMEAMxIVLi1cGsR4VFo8zUfUyG6NcCw3OhxVIZuonHivB2WnJ8wBL3gqTrMUDhL2aub+B&#10;7LvFp8iPPYIykjCk10B9KU6YuWIDFQP8veQU7wY2Dcv4IXMuuFQ6zCxQ9CgBlg/k7hhzsqMuN3uO&#10;evDkf3EopdxR1N8Fl/3wfn++Ei9keZ/W7Adkc5t/TbHbWXEwZZ8DhfSbf1LNqeI+MFuJ3hA1lPMr&#10;S2MlUI7T8gfFNPZZmdmgPfF2x6ToMP/XH//p+TP5SqHxdinDXRD6fyaWeRi+/Kn6rWplUeIrKE5T&#10;cl6iYiW/mZf3PBpFij8IX0DDIFr1G+vvflUz7pxf1ecLbsQf3nYvwR8/nqNb+7J9NN6AgPJOG6qW&#10;BNt77X815F8xWfQ9YmWAXvSysibWMAuV8ryPxq+WsrkFeXx9P7v/2ExS7F3k6/svu96d72sy6amD&#10;TPQJIfHijZxwXJIZn1vDr7T2H3mLb8baeHhV34yhOBBcaK1r5QsoDzAoV7A4CmPcvSU5fXReV9NW&#10;gm9jM7JfO8anGTa5Tq4BM4i1vLpsLmPii2sXJLd72UrVRZpZRq7uQYpo0LRSPYQDvGnxFo33lprA&#10;tLbZpvPP1ufH09PPXXOI5LRuYiZDzaFiJrd7oe0uBnm3bZOy+WvE0pQNRJGAEEeZnafPTLl7dnIC&#10;zYVGgCURe9mpOunv1O7ysGAyRfEEN9amK0jZDW/kabsrmkoQljPuY0Rg7h5ITtwNLwC0wbvM/p0W&#10;0mP7e/eGHYFyWKDX6dZt6ItxVbQkBXqYarTMv3i39RxRZXOxTbxxy9GVLpXitlOEiCQkPKTyTXPM&#10;zdRmwAiFaTAc75Xr1Mm6Vx36SjRgFyw5Rmx1uVckci6UMUA9aZcjjgGQMdIKRIjqsKPq5vvRfkiB&#10;PkpH4RKX7aAlkyMttiIQwb7M66lM4/i8X1dZ0b7D3zI6Ga1o2AABK+BYk8cJP9RXWM9LQVBdofx0&#10;fEDXyF/q+4bABvymiJ6K/q9/6DK4pNiyYBoMP3KqozH2QeWx3cg8GJnyY+cl1AgkMxY7LL/Lwy24&#10;bFT7K/u+Hfxv0G5wawXyxhFgGvo2AkSufxsqX9AYmFBFiEFxsl63JGiZDiV/1S/EkSj9E2acFZcK&#10;vABAi4ifGMNJrNHpXZDJZYfWucND5PJl8gGvXYkaVGdEQQHZgyvKrxFB78CamdgW0esCky2i1KX7&#10;g+ZeQOYIHRcmDk5ucNXy4iM1Y+NduDIujs6A9YkCAdwJ97c0RBbOIGTQ2OjQVhI250yklXRAYEZk&#10;SiKcUjiuOYpJYMOptcdER/WLVMAVUbM2umY4kXAC+WareQ2Gk9kQUXJUEOQJz3KKfwJC2LC2unRN&#10;RJzM1oSoZux3YoSHD51+F+WzTmfLjlNIC5EJLZ1hsrqhwOCXutqG1hgNe/kAjQhMLQGv5ygkUhC5&#10;EBYR2IVoxZnG0V+vZ6dmvsqqFssgapna+WZ3q9bAxhBmEYEKCHH4pfg/ixcC5pPo6ZA5iy8AMjl4&#10;CKnVQ6R74FhJaCfFnPuAuR7aw9x2tPYqNkTSh3q+8eAvhG5g6e3AqLBUvzHCxlyEEQLFTYPdEG4Q&#10;PPAlRermEbHB7kc4AsNOQQ/QM/bLMfRKD4AwYU+CycMwiYVvglpJ0hjJigB3GotPGPuxJ9hcmyve&#10;sC22V147s8f/0GYHxhoSKjNmEIi6O4ZG67knNWvC9TJneBwVwaSD5tEw0gakhquPbzgg8g9fm4gk&#10;lG4e4jpGWTYzRtKjQCQyCtDZSS6kZGGImlN0FyWjWFpgRN42TAlCgWHREZGIYPBkBUhPVZnWcW5U&#10;H7cBG2R3ZMpFFAQLOIM3KexrMt7Ft0ygk0ptKIJiGzQwE64sxOg6sSEt4wF1RwkLSIoQWyAhW4YD&#10;wKKQyA1oqxhAdhFbZcCRbLUl2p4OVThpkShWc1HFMhBkgknFin+IaoPfktINWlwPU4zx5PU4RLhu&#10;sJ/rHrPmjpHvitmivKpW6Dr7oIi4YiFyUvpz4AKdeJbtlMdMLzxSl+EybjQUx9KZoQme4tlxGIcx&#10;aG9MAPv2i0iTHB7yvhoPGCHAleUbSy1bTwovATjT5C/+169/998LWwfD/rF9HMdf5AO0Wdzci1VM&#10;nb2pjJqN0q4kGGTTY1SUejKavxfjWG1kfnHm0AwsBNZPLbgnmc5wrsAPxtaPW69cM2Kh7lP7YGDC&#10;dzOhcDD7jpUW6BU7ew9WAQPJ9TS3ntJt4QBQfmDFBOmHw5GODInViHd3IasbbD1iAKb9xsPdzOGU&#10;g0QhH1nAEvgwOxkiONJZhI4kH/EiafT2kN7Etjxj1USjhdkHzW5GVg+z+IUhLCg40lDiksHWqmb8&#10;xUhhcDCuoK4TETCIHkGr4GHqdbuRRYgH2WlodHiL4AYjA+eQRTrFvIKrXdXtgQnJzENcIPXloGY4&#10;uChseEDqN426EuGOpHFN2x5qD+slr+J1aoEIYf9hdrVA2mId6Lv51IaG/MatD813LVcVzTA7XehR&#10;Hb895SvGS97fSW1Y5IOSgWXHt4X7k/zrjiCHxcw/pNZdU62JBoVt+rhBRo+buwHh3sOWZ8BIoDBD&#10;gyuidzRYJaocVG29XQTuTNzjWGJlRYdpirxUdA7scRJ1Tfjeau6rCvRGhnOX5o8FEQUnRfqB8EHc&#10;6ruyE+HnOsqdOeDpNSGial7TanT9tBWO0U9kThJZoKeeYZdMiCoyBbDZs3PE3+/fOdchjj4hgmfs&#10;SvcIrU9XmmEnC8I45xjXu/pDJZ3iQThqeNl6y+NbRUw3ZI9Kk02BDz+ksW2wnVysUUkHghiG4BcG&#10;vzAUmY4QXAE6FyadSLLoVx74AYo4Io0Q5rYaojP2Tyt5Tvj+O4BFVM09weuE4QBA68ilxW8fjEYo&#10;OTfidbi1ZiFcBCxGBhHQUbYpPWXCDjgJfFZZk1aoMMa1pZ+xf7PgQQnZWFi7TAJ4y02NROFKNB7/&#10;M3BHUokKdsyITgweUEiesxCVC3Hp44iEW0yePP6D0aSE5+acQizoeLZgV0+MYElSxk2tEm7B8hUm&#10;KAc3/zIrMAYmNjEGCK+ZrJJ/QWAKzk02iDhgfGaLXIAAFNBmk70b1A2RHdwUcufxDLuAPvgHZWTr&#10;QaUNkUQTrm/qIUMOwv0iQpdUeHVJtyMgQEYOxgPvIFEOi/fL6srtBe5tsImSYsDWWWunAnRGlQWi&#10;erwfIWaYuOaqzjwb6P7wPrgElHuKHn6bFUwXgsZLRq44kBmSqrxK6dB4xD8z0dX182KtpA1lB4CM&#10;0HkHwojhi2dlpKPA8zO6Q8meRL8Tq0JZ9jO6feqtZj97iZQHrsto0XgrbZ4vNi0xPxHjKa5rA0bJ&#10;PDlnhPfjRNYwYD9yXNIt0lbG8bpzN43rct0rjz+LeoR3iH+TLBcp4bc3444HhAd0RgqH6AZzWVkR&#10;2Em+aej+A2mlOAi6Md1g2SZHt8euRNUg2SVzMjxZZA4gpChQYd+NtSudyfK9f/zFvgm/4emRWZ3A&#10;HeGacqq+cFwE/pr13NqIhblaS49Mm7X2jpDPG7yRGLiKVPyIrwhQqJtjV2WwhQIRBsJ2DMhEwXfL&#10;bMG9/Npg94t5h0M4UKbrEeE8tg5bdRS/rVvM04c3l4GKKn+TDXqoRsFXvRl2LyH/SD7emOzejptj&#10;+cchNOI7tU9QWvqu7Zj1NiTUYUZLytW4SqRvOGC2F8gbLvaOeeTnXyb/C0bOUGWyeVOMeLwPBjk/&#10;1An12EZg0ZsliEHgRmgh7iCj1w4nM4q0JJJ2FIO9l6tX8OivbbOOwjfEn3/WuidWyKbmlsxit5ul&#10;/kY1uUKPLwNvjTZlVinjRirfHlBDk+o8tShhHxyeyd8yI/FMabmDWu7XBGubLFfnQzRcCSfTl111&#10;LKrM3Hd0w8MP6aLvyleQCNZ2X1Glxzdk5kbx6jp8qAkm4rpYVYY73vOHzsvU7jd18ZV+fmh6psJS&#10;Tvxt62WQews+ymFsdqKULEKj8HcqTdBcQClCO+vpMLb07jdXGUyS9MR6M29t+VHpzxCKCBSFIjMv&#10;KCxJUYYdBoLYfLek3+TQbVevMZrqtEbeOq+cpzJMQ2UL0pBcFwWxNstPNrRUc8iDMxYJ1PFeYXUP&#10;Nd3HaNuPFQNG2I8yacfanfAkk1k7tRCF2ZZW+smzz8tWZQkHPjfuV2gAGSSx/o8CqAU6HKobe4Sl&#10;D/sPzMGZ9uVE88bsfyXKxCleAjKmVxkSYa5mEGnUv8wnJuzck3Oz2y24bS3DT0qGyF3SbQyvwLwh&#10;XPHiAegQ4s85BKLSD4zqWBgyQwwmlYO64NbymjEjwJfGy1kR+seuzcPo2IScjZN0XVSRkRuPDb9Y&#10;a5KAV0vAnv6ot+oaQ8X4AzHPG5zEE8F6w64brwx0mvVJITsHz2WZ0Vug9Jv2BDA8VOQ4AksBKhdf&#10;wTMx1KM6ifMExQkuQAuUknrUW7ZrKXUqJh7kivyWSAxdJntICqWMEBSBkobEqX0gOnWhvRALbb7L&#10;XUeyCD4lbDhUgPBL+nJb9UnMIcHCArJRQHTnpJzsiTQONvRwdMh2bbKPuZ+sW4N5FO3XNWg+dmXu&#10;uNQKGxTmYJic+VWQQI6ScbcyiBBAHaAfGWDZKapQ2aDTxM6RMpfqDDqjs2K4XMeM5UamCbSNbD/J&#10;I9dJkqXEwSqSGR7qTeH5QPfPsgtQGoS3gWxD8oLYFK1y+jiaAOLtVhx4JG+LvHKqdNbr3HLcIzUl&#10;GknKqk4iUiDlZ1XyIBk1Qb0s2x7ZnGjn2MIh8IQARJZnxqqOkW0NvWa9yJx9w4ZGbISnjQINjqFh&#10;s4vlKJZVU2swg8PW08tgRfQCIIExEBhuMrgpm5C362Lu1xvjnsQtow5BsBfqD+pdZGeNE0UdH4iW&#10;83mhfbbazeBe6fhYh7MuCMjxwfHBaF24pW1dAi+CVkPkxQ619CQR9Bc04EuoQ7ttzZzPbfoJ6RPa&#10;iYYPiURIPK40UPW85+gAPEXIOwwkPh0wgPSLYitCKye4TSNOBpO4UdbWy3Oh3oFmMlblLQLOANUV&#10;cwiqSr5aeeDOt6jBOop9w03m4sBwhbXo+PqbWf1lAfxROnwpCJ2lb7SWmMgMTbtH7ZpdkVr/7Y/7&#10;5sfAza6g8zkz3l9O6vR7RFyuZ/7eld3rj/+/p38T2xLbsObzv8o2qZG1FpTmrw6JWGFT9e//5o9e&#10;Kkcv2u0nPubFuwfVgZNq6D89gpqaAy3910ZKBuj0y9P0fC6Ytr1bPpxl3Q08uscLSnUtZCbUAQo4&#10;8v1mAbtXXVu77t9ZMxn18f3HF5Tx9/HhT2PyQfHAHJREzI8XbiKNlKLSUh9QtaFU/UcheTw9waym&#10;QBL2zwzPBvF29lt03uUQ1Vpjt7zaz7r0eVccR18uq7WyLxtEUnZQ3iQnUhI41aBQQCC04U8lhfqv&#10;C0ZPO9WjtA+QMlS7Y5Hh+NwmQECy9kG30lXjC+AcNDy6uKV8dPO3LkUcYftzrhDIwZe5/oe+iKKo&#10;rqODpBTanDuO3eVkh9k+ErM5aQPSekHjkVvn7CqpgSBYuW1Fe39HN8hV4a0x0iSlw6CzoeFeMiPQ&#10;kxGRpOIdu0QP72YTfmPAu+jr6Q0DoohjtN5Oqsvem6QbFoAjs7OWnLq9HNZV8+At53LB491Ymncl&#10;J6ek04UatAcpXg9uxTR5hvOIae9mUwr15k656/4K5S7+NKda0cLRDCjKjkhl425jePVueyKeEwFI&#10;iENMd8QlbtkHzSmhSJPN/0jyLeo/UosOLZxsNP5EQYCLuiKBqDTT03kzZmoT1hTtrt909V368JQU&#10;eSAfW8aPBRN2Jjj4QkHEVh6ZXF+t+djXMSanWYPt72BXtADGbthgf+z1VzyG0KGovhScQ/y3wmZ1&#10;GmSPrAfwOXRKzTbplV/hZ101Zcn23WBQWCveFvou1gts2h3Usj6ukr3C/GaaH9rDyeJfUw/ZVpoS&#10;0Axq+Oc7bBedvt8NUMngT1wQQ5EvgrwYi1+Dqapa3XZs1H0GqORMYQic0T/m1geLPXypklrH76sg&#10;2zeQDeusksb0CXQjkDIq7+s7Vn8sWfeb+GsP1xaFYUGy764J3+aLv0ajSeta41KFfTW6SPjsHEge&#10;qViMlYD3olGy6Tfpb2wTMhBZZcJLVfNqcLQ3qBvG1GPZgBUv1xDoC2umDDinRZgo3IVAGbFySJW3&#10;iF6kpz5zQGJnOLFG6FGMlABZokbl2GrwudUZ/wLe996Rxe/ELoMaNsWjS98W6NusLUm+4QxErE9E&#10;RQ6nYGNUlS28Kcic6mm3ta4i5RPlEq3au1Z9YX5GAKlwM9X7GW1Sg3xJiPhQbtHW4M4Crd0CTiPI&#10;FdEAMwzWxigTRKYDCizm+ADayPklB2JF1CGbETQcxEjqA/BnFBUFuylsMp7B14aTxzQMiwzQg0bM&#10;Ek5XoGBowsgaLydIZISEqjqrxe8jNmiwtMcYhvhd4DkvqFfG4H/2H/S330+VKWhlCElwp7JNQniH&#10;UEsFxbE3URghJkQDgv+Ov5yBXufqO3TSaMxIv2RS4bI+GcgdZDTMbJJQc2XKAbHT4CG97qcoJ2dV&#10;fCTEjses1Un/0SDIMKngUECxQQuNzxgdEb43AtIorYc5pbcXgso4o9DXU2nH5At0CHo46oz7Zj5u&#10;JN5J72HdMM9h1GkL290SY0mSb47myDX7aDxKHVe2kLlB5jKkIx0zvkj2hPPz1BEsAQhs8YcmPxA/&#10;7yJJXZWRG2Y339nj1mMGytgL05JKYFIZI8OAkhKMOv5rf5sNKRoU3HH1lmUYIVrW3aaTFQYQds7N&#10;r/WCAXnFxCK6z0Hj9QyEn8jFgQgkt+QiIJ7ArCymgCgfEfAAkBtJ+TImZnpk68p6FWJq+A4m/q5r&#10;I9+GZo0HG9q/KCa5RzVDn5jKAggHtKXheSQLnNhfhDsiF0Esl3EFNi8hhHerIm5R4YPumK0WS78X&#10;2G0Gv5B97kN0MMvxxm+iOuuJXADZzI/A5RbJYVyP21ttE1/aIJyhUUa0xR6V8TEOW2Nw7oZpVlcH&#10;jYBSwBKyxspztYq+JHKbFiWn+AB/f605M3AZgyoy5xucWZyXpL+T3UnK4qRlK6gxA5j7hoRJynu0&#10;RaX2v/u//l/+m//qv4R/s6CDE1GjAP8XGH0krmjJw45GsjxITJyQ5eOadSybnjmw9nfaXaJ0Z3Tt&#10;PL2YFB19qAxq9zACuIWeCNWt2F4awNEQ6sScVPUDMVdw8dAowkrh2IBJGzrZXYFxSWgzUZWmtRBt&#10;jMiXVOhOQeZEojgzeL4CIk95W2Go7lEssDKjoq4piumSW5ftLTGhiKwW+dWu93ytII1BeeFkripP&#10;o4ayWEYwzEbn+w0EPD9UDyMQASB4DjzP7DyR2nzn9zJ8Fykw9vcU6gbLNNK32fihm887IGEecbSs&#10;0d8P6hfKOYR9Fqhx0kc0+N4+cfTquBuUOyLsDvsYJC7KXAJeUJ2t6AcZPRY1AjmFkARFWvvsBCsr&#10;VqYEdBlfBQ4UkR1St9BJIdpCr7dGDzYiv7bMxjuHgM5sh6k6GwcmSmPp1+zn0eoMwmXJsoB6KJKb&#10;dbsU4Kcwz+J7ImGzISmEZxZACbfctGSeJ+4cpEhcvSYaZxBM/azaHaNrfmqYiYisGOLhAqshOnNA&#10;MbhhS4PnSsSsIjVCy2JIPpsWjMK9tcJDP6MNGip8jgSXIHkt6a7I8GI3gXZxhhfOD8lnqHOU3Ejs&#10;4Qqd9BhKFqpEpKOY08aw5MlHASkyYj0EsvgE1EXF8yuuPHobA2o6HNAmLhk7wmkFIcaUTij8GK+C&#10;hiT1+Du9VBgFldK0pqLcKFHeYpVilWMhzhUDKgO342TEDS7N9WquSrL+1Gl3NwhJNE2mWiL3EyrB&#10;QvdEmdBusAIw9+GtCVQR2wgHAhNqjlYBVR25z1aDq5PniBRWfnKCYqnNC296aAA3ieV2QRRVqwnH&#10;J7tj5toLBjQB7Ejndck7oTObl7POWVm84Q74ZmgGuxbSmUL2FS8S3QywRiaEGGKCTqO0g+HwNE1v&#10;GwbnxApzr6IJ+RXmeQhZzH3ryVU5G5E3u8RiE5mBjB7FFp54tZz3S3DC8AiOjZOCwlzqqUO40vj8&#10;+c2EqdfGS8tmnv/WxQKr5f5yxOpV89pbm/x8C509GfRM0qTD2ipz3MhQFfgAz1vIZ4zEUKUBJDcZ&#10;riH/dnf5x7ONURsdBCHXUynLUEJh0rNhKrskULb8jQ7HhpZgpOxTdYXVIqruKgSf413jW7wTq2Mp&#10;e4BCMJIwTJLri4D9RfMhte0g6oy+HQEBqIWqHUeTNG+jqyXnOm6mmgX57cEFUoG8mTjNIM9maCTs&#10;Vwoj09KVsSI5Ta0YIr8YBKQrcCSm8ojRCcsVw6eI4uTthxoHRWkzZQQHlTsGCAPQltgjlF0l+LYJ&#10;i1D28+bZosDxvDZ3AKcLaGwEEId0HXTDPI9nuieLcm2oJIdMCL91ifZaA5a5kDFde51/eaC6L8Vu&#10;QH3FoWBwOCjtm2XEyAPYOLF0VNg5a9/cmwoloXzyoWWzMVc0tMrEqhhhk/fb/zEs0RZTr0k9z680&#10;rWy6eKJZFRDyDNCp6uUVs0diuWSPoX6/srUb2Zz8hAaqOFDmeNyJCGMcoLSPWafcuYvBpKtthri2&#10;Gj3nXXtDn0EffX8wnY1861H/Fln9Eb21Et2LMXT8l7nEDXm2nkf9TSkpm72hbrgdM/pUGlMMbWSP&#10;DUF/vKkFdByq8wdwwY5ldd3nVaMB1x7TwMCt7jcBgU09BGYEZDIj/jln9RwkP5xXmGkb98S37PQM&#10;Wlg4p1eohGsk0OMeZ6tS+aeP4E7FSULRxJdPmOasnRU3tHKWagBrrdNHY3uVquNVzwmhumDhA65b&#10;It7uE54iQg01087QkapTgYZIUjE8orjJSU6Ugn4xMEcvwl6bSb61aiF1QMmiVj3bNsp6FPO9nlPK&#10;VQoYdXr+ulH3p9n6qe4KsmWZjStWB7Vn3vTqSxVzRkfaSAGprCxGSLOC07qyTTRU0693y/m6Th/T&#10;7uqsyXQhG0qkfdROg8CLU2XguOMDQDHfd7aCvHOCeawBT6Vuq3Bz3TWmPAFaXRhxyvqWkaPMiAEe&#10;yBzqOjbW7Rj+0pCZQMLqb1nPYqtwiCN5cbDm2zNyP6S+srQVRHPvNfoKG9YhaoBMQC5w0qBJMhMW&#10;BLiIXFHrUJBy0egL506uwisd6HlogiTEEPJIFhqoshlRv+CnWXd04sjzQB0Bs2eHTFHUv4tJ6JmB&#10;BmpDTzBxuc9mwGeEk6Er+AUX4EDYNM2KBkKBADm+Bypfm5OF8jkS9YWLHaUf4dWy7kn2FxLuuSNB&#10;kJ4XCaTMxuFh7EEikovTytoKngPvm84WI/aJ/epcgsMIcuCA3XONwkstrQ9SRfXvzaJCZFoHYOaI&#10;d0ywh2WMomgpysFnJUktbfQkX82OPN6g1toDshAOfRpCNYoKi0UPGrpqzTYaY/Cy9sQb1/3iluh6&#10;g4hXvGGRSIG5JSJHMn4EYlFAcKus3kt/KOIi7BmtY70uj1oH8gRwbqFRuBG0zPBRS/qBdSYnxHJQ&#10;lld2nC69bvzm1SIOT+HphEGN0IMShoCrPm4kZlFgPFLB8Wapr+jG9IBbRlBP2HgTQKGcpFUkE3c6&#10;XmXv2UzOPI60PTijGGE4RKICmFZoWWGuAZaqIboSFIRhaparB/g+Mres7hWEeLGXF7FOsCnmPpsd&#10;xIrgOEGEcybeJ5Y0ROj1JVwLsQXD/ot8cwHdfR1DKRZnmy3qPLJaO/Y2xKbiv0AkrbrtTXBxGa+3&#10;FignG40LLaqM7IGwLUCkSNGwf4cVCn7vhkokIB3ccEF3ZoGERG2y1iR8EZkBGwNoCeKDpck2cDna&#10;mqws0TrpMfmT5XGkrjcWQMYAPewS5ACUVxOMMTEviD+C+wLUh0kqFy4LdxzdcBCx9WzuKPj0nZ53&#10;wnYDd4I4bt0n/INvGuXHwjCE2GAEAKGR1gEPUa1kBvI6PqwGIB6Va2WLQqNfRDqwqKBqT6k/Ls5X&#10;VczScTG0Q7Ba7gDhm3plSFeRT4R6D3sId3dHUzlZ6od/uif5d7kwKPD+Bn36p9bYS88vdqKFpkWP&#10;pVz+pvxpuqxv68fJOEvRxfsFT7mDzOUcqRjYZOWzwb7OTREpaowM8faJfJ2v+LtugrBw1ob3f3y2&#10;Drl1/P1IHHvu984JU3NCOhJrrNZHI/b67eChw31rhiOWeLaWyfGTZ6sgDEQMjUgimhOg4KumBye8&#10;eIi76t23w/lInKb+7ov+MkYO/6DzTJs/SF/2ktZ4ygZ18s2trT765ICuDZPPkhXMr87Zn9be59p9&#10;il+s20HJSCH8cLX+8MGeC+IZrPU0fN5EDmL3b4ADN18Q9vj1C5544/K+TavQ7432MKTuXWPpU55g&#10;0/UpaUU/HpRuus/ZM8pLXiIisn65k0At/FQnDIMi8u/mcTB6JwlbHKvItZorRqCNZ+br9qoZ3zB2&#10;R1b0xnynGw+qfNHq49NYFOgrzQSaWc8EDexR9R4aNUAXZhpqt9GsC+u1c/W0al/9ZssCoQ44LJ3a&#10;2+gO8UZNW60kUqFr17kzh8IXVLDI2i7yfdl+ABlAlRWYfsIU/CYX36c0zcqPlU6HAILLEMy7J0cA&#10;oOAcuRU1A3YIrWm3U3fzpYeLfTHkpi8IS2vXCM1Yleph0Q5XBqI2Km0ZsOyCxxe9zNm7wa9e4+yL&#10;hgsYG34nDdDN7KOuk0x5P+0+T9fZlvIPj8Y5xR4/xK779TZ6S/WQzb4q56A0U5s19cw6e0ZgBI6z&#10;BDGcm+7QMcKx2X2mTLJM9pdWTvogJAU+nWL3UlG3ammheh7ZgXCIAD6soIaFTtMhWl+mL4l+ABfz&#10;KyhY8MVrHfyDWxTsTbD576ds+fGMOh8zDcMpfzjrx4HgW6fa8Ct2pN5IvZcxMMeD118ky34Ezd7g&#10;q9jcmQkzajCa/Ffp07lLoERAWAHt/2h2NTAui2uFfRE4E2m7qqMiruwrs+qUD73CHVd7WTypp5Wq&#10;j378LS8UanFQ8jdpO28/kWZrKEE5Y1fE/XuXzUbFesy1FzLXxMrRuZhFuOwzIoaaiS+Q6TN6E65m&#10;Dh2CEPFla8Las7ORN88tSew0wKQygB1mWyR6TqwU0hgjfGOAyJxr6OQILVhVUGLRY1HuEBCKMgvL&#10;JF+lbJYKrwdhgEIpQpgt+yGtD66C8sQXDlAV/jaaNNZ2qFrYc2MuDAFsw4ritl/PAn27ylnr0Yej&#10;XGL5vsTLkhryO6ZLsJlpYCGBCCiQMCfRRoNsEjGE8/JuUc9otGhhJCo++AwmQBJaaH2OSsLYe0ZJ&#10;LBBHkfDIfEZaNh2QMqxvDPjICuB2aMAooILql/EZwh1rXEGNpUAGWMlZHg5jgvcmXdT3SCkxm0bC&#10;BjQj96yQZAOTXyqfrWkpNGtq0/D9jpzHGCI45zvZoCar6YgZf65yRFIM+4UfFSmyyJcUcbImuE4u&#10;FqoV6SASLXb1vka0rsSi6FNrDMVuz2AFphLRe5Vls1tHL6MKaIEazEVtIc8JLCMj1rMQhAqZ8bUM&#10;nSTTkF0z/uBLIkERfi2AHKFjpbplkGVPXjbfbfxwff3TvzRf8YI0Q8MiUMdxxFQgzCYA5AjhScmW&#10;CJqIG2iG8MhBbaAccnMCZNT7Cl3BQlonQR/kVqlFNRnQ5mBIfFdIwpAlgoNTZc+Vj7dNIkU0+45U&#10;4MX9TrlgoE48I1tXXlP2aYQYyvobJiSGynR8nGwIRQmA4Y+F+SdMrKDyGNvhk+I04fNDvIjRmMcL&#10;Xfbjv6MWryJMneYDtVyBzs9B3ivCNHkbBIbP/54UAdiBGhwiE28AAr4Nln772E2JIgZB0OjJIMX3&#10;Nx7rp3rMeJTBKdaG8CagdKHJZ4CFrgZDNW92t6asVgpb0DcQkDezYPCDwcHYwWABFjGIetllJGSY&#10;7IcQK8vkogl1P5xIolwRQZIjIc8ps599jgQfBZ3uroa8/hdH7e1tdPEeYTlZt//kL9fDt8a81/en&#10;rkV1aM/yemWWNVpRkNEUlhjBHZaJvPvImjnW6KWp16Ef63P16cu5JxgI8xjdNehbQA7sgmFRDNW6&#10;KorV6N1IB+ngbaMN4KkCezb08+GhLWocQ4yOGJIaTEowG6BiRKbGC61KuNOZNjKisrn0qcKZxuIS&#10;rVQYDHgGCJXCHsuSCcLg/IB4aMF6DnsHTQgfAq+uAj1N6JLtFq0cJaEQKplR2z2LiBeUoJxU2IcR&#10;4poqI2E649pmps3/htqFF47wUjSjvA6CoX+CgQPlm+9TgqHSpWBMR7xELrIIKm1moPOQY9XqGFyT&#10;3ROrTsrxe+hTHpI7gQbajG45ZCANXQ7vJ8NSbDK0X5QOeBph50wqtsSH3nlhZcCzya4P4hSHHPh9&#10;WrsqbGJyJlh3sDjw1+3OHkCZ9CnQNwaGzOxohRkXExja7ArJI8wyNEpyYQ53OiGSacaCU5p8D166&#10;EL4y8iBSU8UpBawaBAsGW6AjopefxyaY8dhGgoinDSbJRdNXbaWBlg47BspIDgkDAa7MOKyanxys&#10;2TYGKeFroh/OR/AwjCzgnSDvbuAGIcoiNFnYz2mhO5UFcagIpr9V4nTRT+tuC01GRYWHsFUyPLLa&#10;yJYUCOUH2Jsg6zo6f44goHMk9vEQM1mFUQSDi3k4aAEg+yYDcHLlhdMVisG0vOkE5bQ8DAi/zdxC&#10;BoheFZUdSqROoVxWNoSf8nkTgdw6qS2vyMBugbaMdWY4TPEGzmY1oP/F0D7xjRONR7lBzp142wiu&#10;w6SPi6V0CvLYOlobdeBOSB8oPYNqW/GOI+TmAGM8y2XzMRehgSxYcFm3XRDQ9ZHNZsKZVNEjg8NB&#10;s8ioGwH9xPdRYJmC201xRGXOXcArrhCURUvHVgLpNMpd6FxuDUGo4qYDUgg/J8bEBjl2XMlWxqPK&#10;YIEvNCMOlMqHIRByDdqQfgUzcEBRN3D5GijLcNugcrU7w1Zf2hD0NxUUbSsqRyGMwnQDwsBuV7CE&#10;8plgS/I/isdCfbVpS4QgU6hcQPm0YD3gjeCnHtGkEOHDl5Vp7r5ht+Kv6/5GnzRFStBwOMZKIWY/&#10;EY8wlQHPKFIzTe0v4650Kk25LqxgNQ1DNXgMMqSW+A18nWx6yArLmycDjcTDx6eKXJynb1i5BDbi&#10;jrJMLCrMwQ2b16yMDfx7mPU4R+WzdBhLFCQEZG1KI8cpgflaMhw2tahiIfcS/s3QDi9uH1HmDewO&#10;2eO8TgfqVNq7rs511R9QeTJ/BjDCOBrBS8uMAFxcm/1sI3BxwgIGNEBFQw1QxVJrIEBtpcuxO1zw&#10;lbteRSohbDeWeXjHTRv0Icsriwz2riGCyS7awC0R/6DgNK5iRuwaOrhLwrALPpv56huoxsxrvgJy&#10;XgrPiqWEq/4exXbxgjASR4ByO/dsNJhyoCgno4V8CzZA5sqILlR3ppZNclwmd6t49ocrZPmUMiGH&#10;8dxgpZtirT5Pr34fZ0Mxf1BoTL6Z7XHZagBIJ8G3/yRp+wIPBP4MpDInyaOOnAK0YDke6Oz9/Hzl&#10;Xalyec3WReQv6QFWsUHVZBflap3onafP1y6KH5ISM0ncqOzea9V6ibZVVrG6pCifKTJggJT+lriL&#10;E7JgMloR9LNaRix8YFsLMmxDLQrHjXVLH99lCLOUNsQ7OP0BNICRvWdtgWNpPGNdH93EQX5L/hZF&#10;HInos33w7Tf8ewREUTqx5OAp85dqkgmNgMZPLR1qaMhvu9zJKiP4KucuJaXJ2+261mw88WZF+/DU&#10;8mawpaKa+x7HVu4ESRin4XkI4mHOWePd/Ga91nLSovjJ8Wusmfg/dHJu1+YA8RebNVkvTBs9dtL1&#10;EFpmWvJA9jyOqGmRFSmGVMfDUDIj8soIgfysnyQnGO6qHeD4sBmWygURoRi/WEndmQhwLQkvoeuy&#10;UpHWeCdixnVOVXSx4n82PF5mtajDQO4PdL74ZFHSCpPAoj9Iy+mZfcdlM1j1AqEAfgkr/o5NIviR&#10;ef6yayNmJItvkuM744TS8du6WkcOZWTU/xCxVmngJUI2H9Vic+qxExGCGlrZ1YMlVGHt7328ueBK&#10;h4QPXnBKJpcyChvpFg+m8Bh4ALO+7/hdE1QdclQIcVxGoY+ck9RhUyroo4SdWTn0+snk+WPtv+CT&#10;Ji1iHHTMUIAwNy0Et6dw+8X73kRQxP4g56R8M/kAPfoyeGG3C9uSsB4CMCpVX8OgwFOM9ASg0hCt&#10;vXLMVg0KnQ7pglgNgjfRYe3D/DDEquYwySegwLNQEGOpnqcgGqCZs+eaqVWIY4eihuIPCy6x0Nwz&#10;DKYRIxC/OaE+NahadW4iTFcHHMXqQomecT5PJlrsxBYSd6+BOCrt1Bo0EooHsvTcjAdBtskeAHFK&#10;g4DLmP4CRQpIGhOXtRBGsYvaEVfZVGE8TAVCM1ZsnIgAOSgOlcprIeoOl0dXuazrLYxbApoyo4sA&#10;K7SBim1Ln4kYmEd3i1MBbT5GfgYemBoAE0jNsZay4YgTGAAfH2k0bMoZyY22VeuTJ63gms36DWXL&#10;hARDMC7IHoHrsraGr/g4od2j0aAn1KqLTadGK83oiwwtwpyp8TTMECDmGHxpiJihhfd2iF5SZFuJ&#10;kHpm6ku1ZSmNWAl1D35MB0oavqoeGozATYBz4ZokS0K82+hmUAtsOyslHXJVQJXm+5kx7TBFHRnH&#10;BagiKb+/79WQsTM6WBFzpBLqijOIq46tYCRKHwmV0mL1TKQimk2deg/+LBRy9px0QVWHLnIWmOOh&#10;IAGEQpydIKLa54lXjlUM0+oWMAg90rRno0iQPe05f9/QRf5ck82SSEpMZI22lme85uA38X5IcLdw&#10;qlIBklPZKC44BgTbwBShV5HJiIdjGreKzViSsdq8HYmR3ekysXyizfeNKhFpd+yESPfENszZTysY&#10;/VBCvjySX7JhUQqjP/pB6k8LuZudREPMY0kM1eK4jPrIwZotANU9Nag9T4/V4erlvBTq87/FCvLJ&#10;Mtvfb09KjTaXaOs/fhm9Hyt4c8ytJVJb/4fhL/9iPP+D8SJ5Dkc1kgTlLEdT8T+s6hXoNeLaK8b9&#10;+unxxOhosG/1abVdisjwTtpyaOQ317mtTpu/+5j5ZNrKhQ+4Aanz3zenfTTUp+30ZMKYpWtZ67tU&#10;TwLgMNjy8jUe5deCwDdpwq2LPFC2TqXmYo0xk8NMPs5sEAxbre9OGo4fGWZtZ+NL3D/et/FufOP5&#10;SMAFIaZKn4KoefObp5foy68SJtfd598QsVw1Pzs3fN6q7g0lChgGgR9+LUG/3CbVpSdmOxY7LAgR&#10;+USWRfFs7C6Eq5lHMBqNUWyLh/DBma/jgcsROjmae2zHCoLxO8R85uzWjoxfMnS81ZL5h6lPF9Jg&#10;wNNAxceVsxfJ3/YFp68I6pIHpzq4779MLwee9wcokFhGtdMVSSmaFfhhXsKeUiQmrr5aDCrSlfyO&#10;R7Ydjl2Zbd31H9qd1vQZmDC1UKgIF3jQ9Af4zBadvHZc3Mvql86gtiNANUk8CDDndHiUaZobJJCk&#10;ZRdAL6WHVaRwZ2VTvnd2vXXO1WHdQbPMSRr+CLeXbMwWk8xtuwRik8fqQo88N6HCR52B/w5CG7JU&#10;YmNgwqOuZ4V+9VcdIeycHKRaF/EL/dbCt8tXu7QRy6M+RjQ/0riPshKubeP35/kgWVeFHEdY+O3O&#10;UV/gSjmrBLNydCFocb63R78hP6o6Lk1f/riyXoUoiAnEHekP2yaGs8OI87407yytJSLUAXMXWh5L&#10;UTI6rUGhT+Bd1+bG1vVvBdGHonE/nHysjxO9OInthb5C/sAXcV/8Bfgodi9vDdKBsSsGksDQ68bV&#10;3VejANop4aBfqn3v4S3kLs524wM81gqHtddNrLvck2RxTvQHqBi99Shda3Y3ZrKy0pZ0hhU6r+tG&#10;Sk8hYsXh7dnB2gPsYFGTJiDROuuh8Fxs1OfyBJ73AVd41RzI/WmkUDJfUF4vvpiJLJCeVBRqoGRi&#10;mO6ClyHjpUzA/BMSmvlQUh/oKukkyQJHm8kwaVl3WfpIGJCR6jr4VpKttApNN1YRGy0fLShjuixg&#10;IcXjRtTpHoLx3CHtcThyQT7pkpUgkwO6t2NxJORB6CNQcMw+eHOgc0QfIXPToafJ2rqWidAUWbnC&#10;YsUO0qE+xpQ2FB/RnzFfsFnE4juU9zrMQ2QeOFlAi4vIUIxw0xL0koNQGJQPGxr0Tey0uJQVk7jY&#10;5i8WIOPQEQDOq+VjO/DRi8geJiR3wM1ExgrNvDHseME4eSGEMmbC/UoN1ZFOsEWONRRkGRA4caEt&#10;q0lopzwFOMNMDSs43eBEMs2r/WOpfdE8BSY74rVbzGN8OCM7LQj2RKaA7oPuGQhKxciHPp+ARXpe&#10;HfA/f/13LkbmYt4gH5RhMKpnkonQt4EKX9GZ4C/hHyZJ4eZktqhiSFwEs+4Q81h6rHnJCGc55jG7&#10;6N1NEVR6b1p8ijpZSMj7b7rMGc1dIjKK7J6XOFENmElIzvR3NW0+M3FsEizlCTvk+0dxxxe8ZX29&#10;WdySOqEsWfRXY7IBI8dGx0APyH0Ii2wKWoKZ4hxqNoJWGVKGMCUqB81K8W4JgQ05lmwYcXm5C6l1&#10;CkVjHxFDzYW1vko1O6RStq/8QUgHzHeJ2MSIkAn+A0d5kgboDyVe3czkMQaLZBE4xHCOGaBAuJMx&#10;MOEpNBIkV6ws5RrqKwa/oNsSxcvXUlv0u2QhPFyxgOzlOoc+BdSMPRtsOiggJDwhBsJERRQB0jii&#10;MziStghv2aUwanTaxxNQFaayNLR8g1RcGjAsoKRxtryhCBaQMc0Lm2IDN5DMX7pXcPmLvJ4w8jbA&#10;H+EN18uLs2xy+QIPtV4iJhMkMbHwFQs4yVP7GtUpcpiGa4rAT4WJrV4EfcDXjsVvQoUjMGSpK3rI&#10;WkEWI5F3iraT44SABh4e7EOKfGXxthrhJ3KdH3aHe1YzhAKkCfOpc6ncrbn2uRp5JTc3ke1IR8a4&#10;AlGe8RWiXNVy6NO7Y8pAjc9Ef4TKuuTdJnAuJNMHmV6s+U0ZukrEspWxHl1UpB67sDq7+yWfQDna&#10;aoVOiZFb4wzbQUpN6k7RYNlKlxHWAW+MRieXMm8hXpSwcyYvxAdB452RyfASp0KHMTItKsgBhhQn&#10;k4eLUEFp1vgqiaIhouv4ofF93fqm3JnC1sxe9JlPmK+PuZ7qzvwVFPpwitV5k6kpqUPfqZMWsiZH&#10;VqqYdSpVOc42+HRE1tAofscco8qi85MfpjkjgQY9JSMWo6Tse8MpaKPnosJkSq+rUUmJSSJkYi3s&#10;8wucE5JK2hpCO57AM9AWFjAq0zMqXH1N9CP1N4L6cYdWstb3ITsiNoaHV8acU8zk2qLWPFY6ux7m&#10;XzQOYVmCcpL9tsNLhn7CqnMLXmsINnsBlUNVyl5BJQCWkg0LjGjp0fXmygLLnQQDjqMWJK0FLBx7&#10;CA5voj8EYpsAHzh1BUEKibfS2l9Adiuwk0V+MtblpgYhjTDJZprOgSpp6gFAWGm+xZhCyN3GwI5o&#10;0pEibN1CegnWqpoQFFKUo9uV76vRrQc2z3OzgZYOSnLbDl/5unteU3xmNRo/zjdGvfSTmxEvwIjE&#10;IBpxczsWueAur6Ns1LAGnjLUG1QKUF0G7PNyJpk/Vss3ok7RZS3WYeB34zmfMSVNolcHxkQQV1Mz&#10;y8YQMvWlzTJ+duPxJvualtEL8ilkVOkxg2RJ0OD0ESEqEzmz1Yl9DDIbblnJCgrXjo8FaCFhveaA&#10;n3HuehVXpfhi7Yw9nzLhCU6ZJdB+KVIy+hupIdUgMQh4JMa2bNc0Iz1WWaSagMxg3ka8Kzt0nTgz&#10;wNzxKXKYbxyE9oq+wtCqqkQZ9rLLFKmSzDWt/kzWLp9iS8sbcW8SqjNqrBa4W57H/s5KBxDpwH5G&#10;ZSWHYh+QFpGRGFtMsgQE0loa8ICPrFVwzWG11krylmtf1/JBj4FLJzbAFRzszoWGDBEhqYVos1Cc&#10;sJIWHQl7DbRB9k7KkO8R/htqBfIcE1EN4V36jXCJM8DGxVTlUwUiiQuEXHDlw9xp3hRfVxcLTcfM&#10;nqYxHdXM25LyEhXOkvXTIyXkoGUWIsDzjuuHnJmoym5YLkGp78aOEFvKMyy9YJbIo4rIcgb5CQOf&#10;7IZvAu1jM2clQkyBuoiJDOMwBUcJxMYvR8t0vKxGVofeAk00Obt8tUz86BXZPEy4gkafTComZ5KS&#10;Ehh2kqfVLXF26FHQBlsmn5Gs52gaJFCNrAvIVRhdpHAsYGLE9pVLMCHONsoBhZqUdkiGM9Z0Xnmp&#10;Y2n04DA2fXdAb0hwMq97eG8vmBCkQ4/SYssgBdvxLJ2O4C0mPucavotvXTpqIKnQyDLWuAwqVsn8&#10;1+/06T4OmEKa8yaKQUacgqBtW1/yeemkVJ+eetXbsjhGSQ+zgt17q1APHFbQPoCtN2UwmBj8Objx&#10;jPWPkOFVRGkF+TXQy6XyoJgBtp2mnwGzQJr0otHJcbRNGnEPynRiNpeT4tTK5Ilf2f6QPM7aw7O0&#10;6rFZrkoOlcbWzqVHKiBr+4L4PvguWL0OiZJ9sNX8ngaBBAPUxLjsmoHEHTYUysMA/32Y9qv3+hv2&#10;qJGBa+gMt5bRgEnuIzJnmlyrqXSkrFAwJCQs2dXmbhDMhDZSQMFLDgY4NMgN9x23GITGZD2nOL3D&#10;SLuCpd4WUurIROHuSBC5rDI/aK7wkKdazdzmrmwk5dRBs5CYdoudQDuCsINvYpKZMq21TarnMWvn&#10;FS4WkeQCPb7Rt81KuhcGpDGkdoT+osokJAUKEcFH7KaV9fuqziCjCbpVtgkUSdcgLJXC+wEbmhhM&#10;zkKCcggV4qWoWoJBrzm+vaXk22WY+7ZAMTfBfu3k5qINLziYUZuRBa24Rt2hVcF4WGQRxHFMCL7a&#10;dNOHxghQRKE4M4nrqmPDyDMkPzRCJI3pC0AfP0JgrnntMzPjsJAC1frm9KHcx9N4QQVRrwriWCEb&#10;St5voJx1uuGwo6Zykd9kfK35nree6PAWhY96Bk41Vn/WOG9I8W4+ADQE89zsVTXn0FQ8aInsnBkt&#10;KGmkvtf6rHo0+KwX6ZPJGJawoF29zg8JaUAiWCAz+t8yfBi1k+/t5gaSBot1Mm5AD+aTxtoJ+MYp&#10;Qr2tT3Z1FnoKWgTrzwd1wwBW7i6qfKConTeyyztCQh1WUJ0ejK0B8gUydyvEUfCWn4qEbA4LGW2F&#10;0QIVMyCRP3ht2D2ie2feVcKdp3izMuKqWYZgeINwCvWF97ppLTrZ+1MV5DS0FtIE4Y1nJkb0N3dm&#10;Z3JDxaIHmbo5iMz8FWO85ZRduF4QNGYKRyXbfxMKlPLVR8o09K1/1IAJqP24IYMilb097ytiXIlx&#10;RR2utJztivSTroLwFo6ye7vbBAkqcspzkK6sKDsjIZ3wH+3mqfMuDqy+ErmEg++wiiISTdmF9u6J&#10;rqMLyAdIWJeaOK1i1safTR2ACc8xhp+E4g6d8IScscikiGZDjVuOZzyZ4L8XYSxtEKLupuaTumW0&#10;eQChTe7tFkygLytjLHLFUWEwI6a3sDyISp3BQw0uFCgYMQj74H6SNWpmFuNI62lUWETdBSwP6AI7&#10;EPAMXTHoeM5ryYu1NgZ3w2uJy0if+bATJDIJQ15jj9SQbRADU+AeOP6YW9HDcOJP2ga707r1Uzzk&#10;MjBomvXlcVav6A9s182RTc8cjgw0kdBb9dboMxZTjMaISe1o61j1aPRrEvoWmr5GU+mYv+c2s9rw&#10;JkqgFbMYBdGewSCiWMZ1ygpSFIXQ6hOWBVCAetizshpahUIhG/M3MdHjDCenVdO8TghJYJLxGjKL&#10;BxlHLQsXG82t+p0UKMyyQbYndC1THI7Dve5fEF6AYQFgDSqAOtuRe3w6009FNonNA+LzEqU2v017&#10;Rk+FZo7NIyMQg++wIyoJQSQdEqpC/oj3+nRDzXn6kFDt27eN+vzT35I3+f91p7/50/t53v/yMJp/&#10;3gS62Kpv3tT7RnK+PQNf45HrvM3xlyUBck4xVxs5tiFGhVZi26VUHoG8nN28xoXUHAc/o8+4W8YG&#10;MnfwO4eUDVo6R3k2ykvr/vb3wVfyb416X+yk1VtuGGGBS7rKgqNCCtzJTK31AAD/9ElEQVSffwpJ&#10;CDA9p2venLBODsrDn0AEy5ewMz40p2r9yceWho+0f+zkb6qXuTc7OWpt2U9PlXYOTwP5HX+oXj/6&#10;e9TIrFpx/DLy0EWa6RO7/EBO1hzGBBnodpAOw4oNxIP0qWie1yW6+nT1bzacWh57yasdbi5xSkTz&#10;egSK8UIHXZ69tnMzpHr6a3C1rj5qRgaL6K2ltG0CWphha9lsXbwOb2UFDl/Ston6xjYcTBEp0i6x&#10;TOVj2Y4h1xXfZUcoZQMDIEjbW0QjRcQl33ESfyN1vit/cKIvbYnlUJp3WLJSIrPd867Y/cLzJE0X&#10;CMEmGiT4E1/VNngPv90bszGO1TDbpl3hBOhX6FJ055bL/FRhJbPY3TRRSqcEhwEW/Xb6RjZksDyy&#10;OFVOkHMrtrMwJwYR/IQsH39b0UvrZ+1L3rFZ2A0bLMtYF0cY7cpDtTpXBoPIyRseasbjtsh7kpUG&#10;ZDFk1jUJdlYGyTBrgI0ItWMkXVz4JFN0WzgBSFrBk4qQG69po5B/ssN+box1cSAsdczWO/k1gRnE&#10;BoLh/309g2Vd9j59KM0dPs7W4bLIHWiHaPxk6xHqfG22B6ADIfhjtn82avOLTRS46QVNd6eMxknf&#10;AbHvyHqBy8TF1nqVX2+QQ8j5AciB2NsRFa9dQIMVYMB2J29mUGC2XjmzQdVSd0QtQs8ItGbFCIa5&#10;KiqzIWYBCcqzYFyhwePjfMStULEutfBe05gQkdeaNiDMZD6Ss85zfMfnpNr7usyVDylzv7luWCmY&#10;qNgTOT0YWvbAUAu1GZiBSrgjQ2R6RtWMrqaf26gjeYCCTdVSp0Cxoxu0ieR6ImWWA2l9bRutP4J/&#10;pOUj4IhOxSZQg7DLLsJeH0kINgmlKnvVzvlAGIIwitO4f11cDb1IzMzpFwSZjy26gf0SG5fMza3k&#10;0pZUHJKiSbgkhGU4GnLGyl9SrQLRL+QmCHG0EzBs0XBpDaloym7p+Wo4kqqPLWGE1LIM/VieMMyg&#10;M+U/ZqhL1Tka36Vkm3r+BNdA6bmCULDfJ0SfrKYZjJh3A2H+WuSQ0q6YvL4lrQs6nvWZ2hdexIxr&#10;i0Tt4UHbJyLND6XODrgVsx+u/qVbZ/i9+NlgVzFVpIWmC97fZ8gh5cqOToQnqEQQCuxzYcCzkfBL&#10;ilAJyj+xEaC6Kwju2F312gDj0sfUu5hXVZpP6Owy72kF7VXD7RCgYotEJ446fdzQbUJs8yDm1tXT&#10;ZCUggMDIQPtAxCIxS4Km4ELsQ6NGmsTsE4JKtAuNHPizGE8takYxdUHNx96vRvVOGoWTy7lDkduF&#10;i1aYZHmvUsoLSbBKqZuIZZCIJcUhNFO1kBEP5AsyTL3HOIA7GM8nSVFkhovZvnwnyX2pOwJXN6lN&#10;CcOumKhxCwYD2QglEmjRmbP679gdUXIzpYJKerReaUFnBA25y90Pj1+9Bhrc1gnBvdjmI5nEEl+Q&#10;4iECOMhvRQ1E3O58n5iZIV9Bt05MiMgkxpbMOATqaTtvcOVzDPck+CV6Y/OLKghnQKWRZoHFlrgV&#10;W+oOZpeWeLDQbZqrDtQImG20TajRDLg6IYHftGE2S0yZKElxn7MTF8MdHhM4HajPQdgqqLqUYkMQ&#10;A7ZDEUBFfQ9qjNkfyqLuGbEeDKwJmiEqDQ/OtMaS1KNBI1ZMNpDK0NtSIpFEilgnW+TYnk6Idsla&#10;7KSzzyybw33QobHBcuuUcc+KUGUyhuaD1Z/qYJNllkA2rghhRjMykERH6jWzVUpWo2J3mm+DigJZ&#10;aEBZ9eHs6ZTMQuKaINlgVa7s8+6Vq9dkl45rptZymyUIsMcW00zjIHVlKQPdi6fLcg1SFScXgjjq&#10;JL5ZqEeMqK3pC12Hl2tI3mKTIbl8DdlgM8+CdI8sXVmarcL5zla5YPpDSAuDTia9nA6YWPnJW/K1&#10;mEIaYDtCwQ/NDT/DHsQOXTJ05IWIVkcgYFvyNmyRARTB5BKpEtK7Dgopu40nykIK33jqP/6H6tu/&#10;kUEs/8v/5f/kf/8f/fTf/Ze/TIz+54GkB4XJWcXgDfceyX/stRw0pMEgnfhFqFJJHWoVklp40bmi&#10;pqiCAi8B4EMBJcqhwcywxQnfKSkMjKKRgS1+CfaU8SpC9tXQ14CPeNGZQ/EQMzTWiFbG+mdBLosY&#10;B2h1qnmVDnKIXJYBYiEqAiQM7ARShowpE3MgNCnhKPxoXHj0/pgycNvjlULXxxCQUUgASIYpeocf&#10;adEL4atnQf1IDgzPNvJGxH46eakm3mdOpgFp4Q1Uvg74FCnLbItfAikoHbo3Ef+7wJXe1gT5MLNz&#10;cRHAElY2IwtXjig83FQSJezjAiLWSLASs2HEpswKCPii7qPSFOGg7eKxJaAVQvPGvJvovQnJ60Cg&#10;s/Bf4GiNkG8JD/BlcZ/m/oJWQMHHlY4MmPUGHH0hq5SyHLuWhRiBbtBB3ABmkKiKI+wvSnaUnA0D&#10;QJ9oTs4wAtPYhePR5DTm8JWrVSJ7Wpgwz2dL2BgAh4pMxydHStyADxnAvw8D2eKjkomMZN9EGA36&#10;xUGGujmvMY2wz9izTBWzb2G84wTBEezxkIOEU2OmdPivsUtSjJHO22hxr+CwWTMSQ8vW+2eF7CFC&#10;n0Wv7tD/tRxBPc5bCAA7/OYyamXAmgz1DMUpsUOOCSEjE9sryOxE+SHwMRDd016vlseL5PHFzQR9&#10;3uKGo1Q5FDOKPxxTB1CLTNUd0Sjwz5dgSBZlXxkF8DfS32krkT90xgkmhkBwAuwZxjbQACtP2z2S&#10;vWjycuvGeglKBmW83S/9htgFXISMcjk9FpBdxID3pAYjBdGIMvBgUCE2yHHEEpmoAfviOvHYLo0C&#10;+c0swUILKIx+ejod5sfEZtHQuFfM03R7cMF4Q3V08Yyn+mmzRs5gEvt6fZtXXhfzgjEuwHefz6+h&#10;RqLK8SxrAXnAPFXNsTGSd4DQtOiylPyNdDGBav5JwcVSjEAT47xz0JRgniu1CjZxY7lgN5HaWUHw&#10;otT+jQQJ6xxMTFDGA6MoRnAMLKQesqdMJeu2Y2SfO9VrgxSdtJYUpstMlaPUE+F54zP+PXIHSTzU&#10;aHMwLCPUd9myzw5ifw9piOCUs5QdNux/knH4OBilfVci+btO+x63xyS6xzSIJLjCaaY8rrHUJ/A+&#10;QkAhKpmLUuUWm3SFgahcvq1mbN8cJtPFPD32YUWfGo1WqZLxrnS+ALHpePZ/++UfHTU+5eCSJjON&#10;Os01MQsfrTtzzF3t/IyjZ1TTonPMH3vljvKvsn2pUIzbNg6XztNQsG+GMiISiUlFAM0bLWEh1Qfm&#10;pRB5Td5/4B7UwRtGvql2U8PtFVX5jeUg+cX5/tXYjebN6zZU50KH6aQ+hZEELXe69lo8bBVAlPvl&#10;nKngHg8Yi4rv3hU0not0Hw0sTfgA7k+N3O3hvxfsPGTFz1YV2uOshwwR63pWEj/TP7Sx3ANiIQxE&#10;rV+G4UlhNQH7YD+tEH0SN62XVEktaIHmjpaHaBQhEaVWcW0vGYm+etSvhe1B9xz01iLcjcgqhRSE&#10;iNU5/F4XqAuvC87fOwOh9X2v5owpjtqHCxL0vDjiZyR7Lii5lFBogdWk9Z2S3tmPiSVCvFpz3VAU&#10;Z3Yp4sAcf8oZFUM5hGL/TmRF98tV2gTgrflHeaBhh+H5990zUGL0tYWxGq9/N623bq8SB38oOtn2&#10;ang3ynUtXbzmpxbaFOwpNXEQDy5+N3EnwCRb9fLPoCvGkN+fDa3VMvUtCRsbH+AmgXHgkwFpZWyk&#10;ITmmAbdUAXB1wKXo2MBZV1s+mTpCkxDmayss3ojOm6JSuVE4+P6QM2qnjQ79T8hR+uFrSKHtewR5&#10;z01CDgxlRvsAvZcwCqS5w+JeccBMIfkLFH8cam/g2Iz+2ONzwuDsIlGh+GUez4oXWkGJosGV3qHW&#10;JViSA2py7vKKtCqfcY803txii+561cX3dadfH8bpHDtAd8kThNqWOvPHVHkFncL8CBlJFZELz84J&#10;e6CYk1ljvUMMMW0T5aIEVOSgaic3i/UUXyJB1XXUF8rWb9nBF6MulcUTpdBqkW8dgnv89GoLohSc&#10;w/gs7b/OeRDob6RnE9QTTOSuInA1NtPC1Ywsm5IVfQKxA7NRhRxyNWsusGdstgg98XlRx/WNQ4rV&#10;Xg3jG5m9QeRCY5VEyEs+0W2CVNMBvSUe0s4R78GWNchRcTpukprLvgLoQx4hGT/++BLiZ19JISwB&#10;60K6JoRU61rpj0Mus6zr3HpHNPyi8mV09Yq/AzvFepyvIFcVZgZ3vjwWvIIAJfdf8d2LgRrUbJFN&#10;xE9XBPOPIK8BIxDWDqhKRNKT0cCj0L3DSzNZbLZQ+KAABit8IdnIm7YEGbEuoRxSEIZTXdSriRGb&#10;qPr2DaxFg52EX6t3pJ6DhyhQFh0UZliOQpW2lqD6Y928ToHGi0wH0tpUCURoEwjs0xboCLUIOxg2&#10;upQgobY7RF5Oq6bsLGx0Kbw0XOAlhhGdbL+GmQLc5imm8qxCeBEUitTZGHfAsdwYTSEzwhwr7kS8&#10;FgbUrdE0LERLLu5L0vKQuXBn2oTbUDFTNjPEGMOiNFSLyAVZAc4gcgIJ+jW5Opi4iiJeJ/YIqI9F&#10;kCE6SGAZj5jqQFk4Hkk9op1BAq0NMWISVObGYOwYCKjdUZ7KxY6HpjFD4uGQL2Bcf5+Z2QCALprD&#10;dMmhA/FWgMLIwRmjMtJdAt0gS9N2QLTLWumAGN8tlnZDZcEPPVSW9L4ZgNigXxJjOJgtcCRnDDiS&#10;9NBSWhOtHpI6snxENLiohUmwmyOyk9UaMOPMbGJD9PMH6Ydbo/72bz+qZbMzxlUKbUFDcqPv/8B3&#10;iW6Vcu7npXvc/rFR/95vGd+Gtbu8qNYed8Igvz5++4jTVg7YHp3Qc0c3QkHV+0871b5REjAhJIec&#10;2yE92n8/PTxXn7CsY2rV3SY+0fSNqKKwrmkoBBk0mzBxs8IisyE93k1f3uTXZPf18RURI+EFo4uz&#10;IX1kn9bp5QHQwbEnk+6Y2pdNoREPsrySv8xCGGQOCzCdckFbPfzJO7llSFNN2OUxdz6dlGdaZU0U&#10;fZ7p/nFzsYrGfdLi1+Li5kTcxGrRnG1lLb97rdHlvFZ9mOcH1G0BalWtxLr0pTgC5uG8/tgQ9IKO&#10;2L6PCaU7WAdHr35w27o7KO//KJdmXHUJkufwK6amfWm9udinr8gVDSnbsTdlUSo0yNNHkiKEJ4hk&#10;kcqS+QIIOjVOTMmDkvBriiptLuFc3qjoGBO4yVGJ82nfdzfc54iVsSEzoh/7ZzkI0+aSszDo5B+N&#10;4WadDot5qT37USuuRxVt0s7IxgpQzlbWL9P0jsNAfcKBgLvooS4e5+iPtMCtuV+QCep0qvD9Izxl&#10;rgz8gRQ7uJSHmnh0CliOdpO41GmdROIhUQXPFlEtHoPFz4xs3TMYc8fHwtJgdDl20zOc1AzUYvXW&#10;7t967oHK8bBhF45XN00KSDQK7K+kMKlqksg/EDGul6GplgWG4DH02LYWx5ZCgg1JTHnclO8YoK3R&#10;huvR3Ofhkbd9yZ65ijKOiQ+tfffLWAkJ9goP/Q2D+q7Xt+3l82MTYrhmiB1cxNpa99xuqPoPQRX4&#10;y7fXWIXWAVnyCMLUTXNXp0QCac73wuaWFLaWYaRIWk2BEV2JZnY6QpGFegJvGg1q8lweup5rgW0D&#10;YIzKQInDU+7J16HbB+iomfgot6p/JLCuM7o7IyrPn4p43SPdYHqor4aydlcL+j9e1aUoKMuYdDF4&#10;AFdiSHpQt6C72RKyGgBkn61R7jAzMonw3iM3FuQg5vBYsKQ2A6Y0vn+QyquEZrTl/FfRQ0G2ttDj&#10;Ih6Q4KMQwUabrYrgCPTOEFAT6EpkATHQkJfzLmCIbAN0RsDE/MzE3cc/M5U6Kc08EfNzreRzSOYB&#10;nw+DOpeu2IRsxE6sFEms+PkWssdVg/SdEcsMOjWmdhALkPIOusK/SPkTINHA5MJoQMRtYxZAK0e5&#10;DPAOcYpDFIKHImEC36sbwFiQqs1yQNAJ4nL4cdAMmJYxGxL2SbCiIpEalhi7CBgMBPMwyv1unkPT&#10;N7A/Qe3Cig01DGolIPAsU6E1Dww7FnxVfOB0r4tZs37klsILhPJv8lJ0F8u6xGOB9VQQ0zBkMS+E&#10;5tG5IzXPplHStRwj8mMA2k7vO6hoGKb4N/n3kYShwGlFbO4dfgy/MA9VrhYokYiGQPujEQ6wINZ3&#10;0HeiacHDt1XikhEmuRxiCYNs5w2l0iMjFhKSONhpGCHLsSW70eXifYeKxtKu9PW4FjhHeLIZZ9Bs&#10;gxlxSBqdzRcmSEONwSMNJpyn5zAq2urdomRmbLYJFw07pKnr1jgRIWEl3J0Lh1NG90Q6F4t2BX56&#10;AXZLxHzrAGZZjCK9R7HeBfP6xqchcpEQHgFkkLHQW0iJWQAzC7BHROEKIeEzhWkRQltdyAl08CBo&#10;Hp841YiCCpJc5/0NY2uDO4Kt3JpQN5p90FCwoVg2oeaZWvFZ8kvK+Q8QmrBV6T/8h//x+d/8Mj8U&#10;SDBxD3ghbnV+DJPdskh+YxJBPrbYkzOkxdo4J/Kafg+roMhzD7DwWgvrYtx8Uf6v/vP/4vGf/6/+&#10;+N/+Pwa+TtC4hG0bLPBTfxl9ESWiLilfEK5NA4YSBGjWk0IXv5rDk2OwxARTNRv8NRXTXhZVINsk&#10;iccx4VUC/wVeaIZUgnMXg4wCHQNw93/wbzvJ78ZSRrY38zwpxXYkFgV5AIN1RI3MAbSIcGgoGCgH&#10;Rfow1PNx+Z//b/7Z3/35KznP8Ej4VQvtauMAUSUd3RAuIB1pFeaf+P1Eo0jwCmIq9I5CZ4JsNHVS&#10;Yo0aBAs2QzdkPtzZciYEzEiY5SGCH+7MW+bX/FV8ky5D1bYmCdqsh+UWomHXKWwjBuzrf1qUsG6C&#10;weNhZJnK3w/ORAcf0w6R6RRJQPwWs1SbLpn/PNBB/xLxqegF06WZdpf3lBaAcAPm+7KZoYtgFobg&#10;T/9yqCBSt8Yn1f/5j/2n9CVXNAE4x0+d74I56UJMESoSGXS6WBQwL5CkNtK70DCiphohflYtdlkq&#10;mxncNuMoQoPIX8Y/A5BQ9VHvCp4PLzokzAgcaUcWWCvzY0hcxBzlFHRkiqVaMTxTJFH6wWc2ZKB0&#10;iJYcchJytK6NL0JMwZB5k80DibGG3WRnIQdGE08eB2l5aHx+JdMgET0jkI/MhmSOD7h9ZHnxPRIp&#10;hTIEskOLkY8djDhoUMsB7fKM9uyP65ajnrkZyhQEIAYNA+cdsdOc9ZhyGhCgkharwx2cHqwqUm3B&#10;/bodYLkwg7/lcLwy/Weq5is9J4PPyyO4bqxMUNy4DBBxTjw2xHnwWYpxUBnhjzHWPKSwY+mDa1AD&#10;DG52kCMZ0JK1s9R864DfED0x7yQclag+g2HfGLKh4UWZoTZ0THxmFhMrtl1+goqUiRMTE4CceH47&#10;BKQcDz0J8XbzXOF4lonoHaxyj5KG8DL0jYyvBioz5Kp8QCIGmYO8oEagyuH1G6OGTx6ZNDUFiP9m&#10;jyRKBAwyquLyYZpFai3LL4nt95SzXsLpyacFm5xsXiTPAAq56tgWCKcm1445ECHAOHBo14TRQAml&#10;a6QoV4iG7h2ifGv0/hYyNDxMZqnTzuBo7nKQaoZNriXDflp7eEiMflhVsKsEnjuK53iOEy2lGe2I&#10;DU808o57ktqFjt5AXeBoHj+huYc6PUon1u3O0A2HmfOdeS2mpPDKT6q7RAHJHvei3QCEFgl4HL4Q&#10;FOE8EqHDsVIBbeDA1cOWJtwvOFXhJAcoV0QPjo6YHg8had67pPhwhuIKxnPIac5XBFGj0NRV/XSG&#10;wlLzsLgWmNVco/bjdfRx63RWWZooKVhdjwG/iXFmktOh6ARnunbNycpiiF7N4gHttS2ZmIE2c9do&#10;11m+Bq8eNl2C4LGR0bcLzBR01co+00AhzaV6oLoko5JOAJPzwPoeyrrYyBLIdTdUssthJTKKG1/g&#10;lrBd+f/T9Ce/lmV5diZ2+r6/7WvNzN0jMjKTpCimqiiWUBAg1EASoJpoIGqgiVCQ9DdqJqhDAWQR&#10;rGQxGZER3pm97nan77v6tgsaZaanu9l7956z969Z61sgTQiMRwCwzveTqjNLv5UY0QK0fKjR7Zdk&#10;frgUpHzKB3msO1+3nZfUdOyaaSBPsG/jKxFTc0Mt90q+kuEuyCfqwRryzB3T/jECZRzTdNb9sVjK&#10;zbppppIaiB+cu6trOE7R95w3Y/SO8mWwcNdyKzJQQpw5XjV5C2kmJPLt18aHU01TSAQ1iTlED3A2&#10;ERLfBTmxMXmdWPqHBne1AGJfiEUF/ffgFgHUkvk8bOy7mlxfk4Wo/Q24E0wYhi/kulnhW8v69ZL9&#10;8+zwF7cNpS5jviJ0Xmi5gmH3rjAB9zJeVnYtpoWpCAu/5PgwgbSaaHUnZ0VeYcwaXhzVKdsGoS0r&#10;FxVpKA5XRpQMVOf8UTU+DBiPretixj125dvd4zxdVTALuhc2A6T9Vo3NAn/W8J48fm552Yz+zpML&#10;CIA2Svhte+ulELJtgxA5tVO1PVhYixzpuFvqlEZYqvt7W2sQ75uJ8tW6Ks1zUfaTWkd/2tb7CrdD&#10;MzUxJBLIU9z2PcDXFV3pbHjUTBCQyBm2blAzmt+zxz1DnljtO34KpbIs27Z+rS4wJOlsORSHe7JX&#10;p/WyfuJwuB1TD6yykbN1wXGBUgoXsQy2lLwHSKDijFv7ILyfa9adnZz13rAFcV4q+XaydkNRGI3f&#10;MxGHcEAo8mbKuKHoS38Vpt0DcTUvZrofJ6g16Gj2p/WPdK0628mM1OLkHRqGzWnGj3Y39EG5v58v&#10;5+67UAYlBRzNfAdsQqtQebhAaemZQyNE2OQKAsVyuxTJ6txAFgIIzFI2rOg7iEgepleVuKfV2mRu&#10;P1fsbQclnTeP8DS7FR8lznSWFHSIbDHhmSAhBwUS68VfwI4yzjNCdMaMQgoGfeV8Y8CzmveRHJTj&#10;i9/9wPtqHj7xejqdm0fVGMJCfb4dcFjojXa3TgUi2QlxJ+pAmNttPC2H1npHCoTKAT4uEVOTz/gb&#10;ICXNtSvaUbuLy71IwQWIyfnVWIwk+vgtqcfCP/tUOgZAD3KM4EUWcQXz+mK3YXVHqLNYbRtqRrfZ&#10;85/eo28wV3oM/d3unlVwMzaAqxPjIZwb1hUxZWm1xG6urS+S7RjnMmblsEKw3ZjXu7Eqn8BjIxMA&#10;OJipGrmCIpSYH4i1lE6IGAcTjhtGUcBtHHMO5ruarBDsmxnGHsQeDDwgr6pUgIy2mFeR0Y4JIeEo&#10;ytbkOMzv8iMwGUFay9FXcHk2qbzl52bQN0kbwwrdYvhxX30Z5oti+kRFMEGAg4JgBBk4wNQHdP1r&#10;3Bzg/15EypSNMrFEZS27O7M5E303qhlL7e20O7FihHDGPIYPlFWwjo/1InmRUZ1MkVTPhLoktwJf&#10;tDNReGFCPamxC2iFJ91cmZs2JP6a3SeSIchBnpnSiJU29ybWOXjU274l4skAVY6DVp0sg+W//DgR&#10;cDPTz5J9bHJNWgMXN/hmbSQuapinI81oWmj08yHXGSVBT84IXAK5RK2GdJ4LZQSogTcTmTh2CvJR&#10;Aj/KSYo1gLoKoSUDLeKD2B17+NdVF2Ade8GJLoEuDaVxC4l77UmVYp8Ej1tD4yCLCPdiTSISt6mK&#10;ZpNQMOpIcu0RD+O1Z04hd6Y/9kgHwC2EDTV5YKiQjCquar2k9FUK7BV+Q1sooiOwtpHQoPYliixW&#10;CSSSYC7UrWNPmhfOW26cVRiEpoNvXgdqVkhzBqNdbPz3MOAIWIGSr4FzYkvTEDU/sh/Aw0EklHGx&#10;YDDW0apcDpVNEJtEUg3vES3RiJ3bmkQuFKuuQfp9S+L1LKclO4i7tbmQZufS75BO8k8MJv9df2N+&#10;oEMjCdXj4+f3aEsOOaUN2tYdXWpnvEkLBOKL4t/P69tgHfO/g2RrxiNENWP9zkZkZoS/79BOFVjp&#10;akc7zH2lHpIPJdHkPxtwFs8phsccAijiZlQ8UvOhh/U25nIYZB8iYztSNw8yoUTE64Yue0SbiKim&#10;8jL3z7+vnvMCsEQFAePAauaOwu3buHib2X+/H9Zr/qBtsmZMHO3ifyBBcikeNn/h73ROvycaDld+&#10;Vi/ore8RmtMgrEn3tx/SB8JwCnAjDIc2hadfT+ySBY4jlaeHNTyLuNxj7rBR6uPLctvxKaKO2l2N&#10;klypshqa4xht4/Fr1eiexj2u9aR/D7F3lw9Ab9eoqk1IUeaLU90RM/2GPo/JcGM/jz+cZNDIlLEZ&#10;PsrQ9L6NZtM2X0Z0/fYvpGzRVGtXeG0zWoR7lFAEwwzh5f4m1SFiijxACsvz8kAiwnCndu/3enZj&#10;H2Gkh3h6IRPigdwuCjibqQNh2F6nv4+TLT/XRRE7lXNZleBKuQ3yiqNq5GbDJ2eUxE6hpED8w6S4&#10;/qS+nRYP/deWckWKBO9OBU6CYqAmEQz/gNTey8ab05XV8cqqSoUU2uqwllkTGUbss/BadKCqa5k0&#10;Dx840p/e1Z93s9tlBX0ZOQKm8tSnfXQFfoSlqO0OhM2BhsFko8YwoOrh0HEqkNNhmaDZvjc0rrtG&#10;m8jPUXSV5M4mBFbxXe2fZg88QRE9hHpuM6hgNsDqssoSBv09XiDMN8PSunLBIBoJ0YDZGJWpHmZs&#10;ygsjXS3/4X06PfEJ3Kf2B1axT6/dWuS488CTzcbBad9DgADco1LcPbM7lA49WtkljO1asuO3A41x&#10;fxeQ3wn1HVWg8kEoDC0KelYFAlRC18WHIPDcoKvwHEA520xjQTIlqlj3zlJS8rXHpN9xF7lqWDUI&#10;PJC/wJx9RXWChwiilFOjnyIEHYeU6fQHWjMoQisGYWRUscbyvtkPcJVptE2V1PYldYRjCIkJqgzO&#10;ICBRYmCVmNczCjbMVpofsEAgaxr3FByrEWQb2hawZpSlmPvZ5lTx48xqV+Y+A3itsE/r8KxZq+zb&#10;bNK3OBqRHHMGC5srTYQMzLgkJZUttSnLEVxCDaorS0tfI1xeX1uU00z5kHgwJYQhwnEqkflagQij&#10;tOH/TdoX9r5ZBAOB1QRJjp5qGo8riRsyI8GlR+xrdsjtWargccQDTxAv3S4TyGZD8qJyt7ClJ2II&#10;e42ALT2SqsxvhNFdRLZP5d7WyolJJQxmjCKAUNmlOZzZGkFcDFNd1hQoJZY9P6rKJhexNTrnZ+K1&#10;Aj43RD4YziBAyQ3gfWUhhblCCyOmh/w4aJrNQsVUyYxhAVjISAsfIYpAZRfKRRuSIwIIkGEWLq+t&#10;gjsJAxnkKQQeFRIPNqmkGWsfdyNZLVN/xyglpTBYNUcpl4roP7m7XzcnBXtX08O1rHZUoEynSiaj&#10;IomvporhHyBu4aWJmEOAuUDdMUBaYhJEfEFX8TIyohCYPqhZGIX43unBScXEIQMCiQufN895B2E8&#10;0NEg2DiSt8isCKEl4kh86QTWTlh2ZBpBILICqtqyqJoiJKUiY0Kmn6ynR0ABLHwpTu66G19BT2oA&#10;YVCAScBUNHz9XC0tV+kaA5KGZ8zOm5GPOS8REktKnpHfAM8RWJsUbrWCAI8dJqUkIQ/Ia1j9YsEX&#10;lqTahNY9dmuARdwan+Xi48yPDfMdT+uCg5HzTLdQhuLwBYrkyADd6ci5u1WWk7zNA4J/zniUgtDd&#10;wpz4MANF8zA+yuc8//XX2+mVoHQG4mAAZg2FCrE8UC8UKKwkZRGkTuJjuhfCOzh9TbKsb1vcpHpv&#10;ZHDm5tkuke7PSO63lZsGPYQKFPyIoMiD15iosr7kA4XCsUEwFl7/1f+5/cf/ljuBT4geaoppCqQP&#10;THN4EDfkw90bwnEDk3G5zwLOd8MAAeaon//649916yHFrk9/tb1tkTCghFQrFU+QD9OLLnsAajq3&#10;YNoWZc/TepjRFcFpQlmKlVVEi3USNQ6qe1DtIkiTzAHFCeu5DllIYvFSR1fBRATacv+9cZlxPcx7&#10;1BMUQqq6YR4WfVTNEgiZMaewyJxFhkakLTN3uWl5vhkNMTxjKkmte5/pNFTkVzKhhG5oQotzCf4M&#10;AoYVAVImLFDozF0KDbGfSp3OqWqBgY7COq8unA2TsFY0hI8O4l3Ha4huCH2/0NH4GtHSs27j6OgM&#10;s5HI0cZMATvQIQsCximob5GnIDBmoGkQcIOZQ7Yc1GDdkJ5O48MknY8UzHTMQouLOX9SqDLB6Zt8&#10;Zsg0WDSiwNQYzitXUxvEThBz30AIA4FOWuWJNbzDjeCsQQUbiymUeKk53zpQ2Jg48WkyG0B3gVIL&#10;9Bwj/IUfnXqKwCTOOUTsRDajkSFbGcUbnkoWjnxMgKzQ0K4h9TI9FWZgNFE7/NZNSCkNHRRGDACk&#10;ycenY6CYJq9becFkwpRtw6fpazg6MQ+NwFSobc0+v0cseT8NgMyTgW/LaBAGAhpB5YH3xGRFwSQL&#10;3+TkwTJB4hpDcuBgL5xGwfcWSN1Ez8uei5BRnJ0EeXADCS8hN4VBlZHpLPDHilmtPVLsot41HsaU&#10;s0UD1uWBZhhYeCuKkGyhfEWCTg8AnIn5JnR9iGZgkoUGmg1ATI5QtC41vj0+dJEtBO8Gy+wiI4rk&#10;A5Mwm2G8xVyWNiSlelWOtYTbViDcgCmh+ZoyTLh419HSwlp2SBvAUgkHjVOSMSSQIS3EFuYOrM08&#10;fmP0PoQgkBjEuRESihGjjobBjrU3YCNkCFsrvGUfKTxSbjyPSt9vl47Xn61SjWkQ+euC/cFpHC4N&#10;PhyohDp8+mg0WymhlpwWjK7g0dH08z8lEabt3YAiYu1Z5B3liNYw8yFKnM2f0YbgWJgE9IyAQFIP&#10;rDlHUj4YTsJSgKfMhc9rJDwdjUqIHJdnRiJaC9Gg4MBBtHBHUG+LLl1H3wqhALQfE0beFdKEeVnY&#10;GYkTF5WwrkDt1ZUumJWftT1TJSu+ltr3zk1wkBaEB71ruxo+DlM2HB7na4FxkqESQ0rl0SAqD3Pr&#10;9qvT+zxwOyY7Wcjun4OWl8C93ZPjBSbDVYWrDATWdYRGTHs5LxDqjZKXc2A6bi4UByEVcOXKXsaS&#10;hjcPTZaJLDLtn7iU0K7idVkRNdOJ0oTAScHnsR31SzYxhuVoJYPKIXCMngcshaNe/EtMe0+R5bJ7&#10;c7Rr5dtuYSMZ7f0OzT1CTbblE6GxAcWBIxMcPe9ZzvKcKmLvYDlXdDZkppzN6k71Tkzx49udf70g&#10;Yee9sjH88QgoroRfKBFKdVLIpSAjuAnUSGe841p1rqli7qXoXWg12cGwGVO/G6eTR15XHe+imipH&#10;CYdfF2tDcRgwJnU2J79ii8ClI3HyJ1RZnYt/r9DTedh3GoKU+GVbwxE+TXGExdnPnqWBKpoehimm&#10;z1JFZE/nThFJYdaoEbm3EKMSqzDPwJbqxPWbxt2AFQgtkAMmp6ugVEBNJZJD9kKIHORAYxZu2DV4&#10;KDewLOsTrJBlY9cdwggZcfetLXYLuT/cMm50Ix1xlpmTg0YkJ14J1QBvHjzGoLu5T36e/0JKYfGQ&#10;Wr/kxCwN4/IZccAOiq+HcP9nq3TO7iUwrL4EKSxIVdOpcygT4rCbUTRA3Ah1lKw21SYrpNb8GmIX&#10;TbYSyW81IJmtwas7wb9JtzBgLvWe5hh2xEGLLkhN357grs0WdHf4BNPcJHr45vAsOISBTtYSwQwa&#10;yMhz4Ntcaf3MGFw0wBuVsIgFagtlVab3EYHMGXyGCrUxb+NndmbseR/Nj16DtYG1lR48tz/Q697T&#10;fz2OmzcGP/QUvpyzSgeVVPYhF5JyDaQt/ERpfnNFa2XMH0xeSSQ7yfEB2wxPuD4E3PGc4d0eBjry&#10;c+Kaif8dkRACVAc7czrGKUW1CIR5Pxj7lMEQ7mXHLln0tEze2fM6x7JFI+JVn6oDCgvvyJIaT+FC&#10;rGBPb9TdH8EMoBsjg4HIdKzD2Mpn38PEp45IM7yZIj8o7K5zC4oj2DUcdRkg36k/s9KVUNLNp2WX&#10;rsvnUb5pBLcKyPM/GoabwOdBDFLeFOkzJRI/UTTC5N4vpAzdHKbT7WY182Z1ycPG0k5mR6aMfsdm&#10;VvOxBPZbjiLoCg0dispY7XbfWGejup+kN03XujlRho852alnyo05FDFLKB/YOHNNvLFcrgCko4I/&#10;fByvcJdP+zGEbMXmE1sL4FGylTs/UuqqdHw1vXISw1xeQHLuiYW6UedbBN5y8JNizikkBnksoChy&#10;WJi1u/iG8lsmg4LpNTcmsbcLz84jhAx4LNKST/dP6htjExZiaLj0/QeMIKdnwLIjWbLstxvNfWhq&#10;lrDEnZNHLjO4y3bg1WanS7LNL5v0nsNRWfL+gbhawlLOO8JmPypWX9PK5JjXgoQm5u1n1QJ7xdkQ&#10;hlN8xYBEM0cvpACH3TbmmdUYH8pYsugELMOSvNYATJsYFo3exNvF/khisUR/55C8KpENgyeGmgya&#10;MCmPME3Y9GGH9Wn/hV67phDZc4iAWDXmO5GvqFhDcKV/7h63U07rNQ9r0QhsOCw5YMQ4hXDNIFcT&#10;l5Sz+C2DNkw/62bpgIGjYURDhs0KCB2/jI8El8xmMjhEK6vxkNwEpYyKCGa2EFKgP96wCa4c28cs&#10;glmZrpSgGRbZyrGfL7qJMwfrFuHoMuYtZOtSD0R0Jd4VCyFaC9oQfh6dDUJf1BJLs9RfMa/SC2Wh&#10;ytKE4G/g7D1zNQ9kyVJpG9YV7FcxcLSjY4p8IzLX6DBCG/8xcmn4f6z1Af/jNwfaRbmHmp4uEVu+&#10;w4exqiH0ivYZhcCo7XpSh3AoUdljgKRyIktmUGCLwGWnR8bETkUupqfkQ9HeMnWEGcieC/6mkCYs&#10;V2K+LTnFwEsx25L4At8MzyQZK3Jyncu9AFv2nsTr13jqX333XyJZsuWho1NySFl22RYe/7whg/JD&#10;7jdxmsjSq99FZKJX+eMQGtvrdbQPoX2mX3XRAiR3HCKDlPzk/HFjNAUN6K/9670CfW37zb6i+VD/&#10;WSb94hl2UlA/UkMq2V0fVDD0p5EpxY75ze4fIWnFivy9RAKEB501ddZ0d/7U+G+KE0NkV3eplAso&#10;zRtZ2YogJ1Wte0BKaCzFL3dAu5wHjSQ995eDvntnj22tx6f8hScWiIH2k3Ye/fEOLsBrjzYXb/fL&#10;au/G2xABTeGvk//TQYpwHWJXJ9T1Y9P8UwPZm3zSH0OetzjbYMhlizt48+ZjLzOk20vVFSZW/f36&#10;cfXc+P3APkKZbz1ZTbAELGdHpcU4R4PEUiAPNnM06ifzqtXEZAuOBHKDXzd2l5Z/JTPBW4bvh4oh&#10;QUMmdPdQSVbFBJuw+00H4V7yICI/dPs3KUJCbnBN+gYMyiiYrm/yvTkVhENt/WAA1wjr3w7kKZ0T&#10;zfyKSUb19G+do4RaJltX95PUIrVdTY/IXFZG3VYYeUgBTLCesSjJBxLOlqMOr3cLvF54xWqijAmY&#10;uAaNyyea8LDDHa8sDzWhVN8zQWjtq635tBaEoJa///DXsq3vQFiRliqRITKj0SK2/kTJet6uQ3bX&#10;cFvVIe9awX+k5pFdj+zUSIdBrBM43rdnTPt873xjELWy6umHQS2dF3OYarPeIgvrpou/Lo5pfMC0&#10;QYlkQAdz7am6IgTSfOEl4+1AuctqsUfdlasmZyi5moFcLhgWnxXpV7BqGVHO+HJRnmxI356cbf0w&#10;WGfUl93pn9rWT/qvj6ZxCcK0ze40EomYJuhTQ4Tn7eHs5JZfXGAYDOgmUsDMJMjAtDhCzFSevBKV&#10;nuyUdR8iysv64XNsXBHeT1CmECRwtoE9ZzEDVmXTBCe0ZCvFPnAfIi9NuIDNI7bto5CsSA7VnY5S&#10;wDov8aT5CP7jx4K7YwJ62SIYW/vuTkpeob6zLJ1AWSI5Whyn6frYoNmWugKep9BJ0EAjcGKEOTGO&#10;4qptaQoR+hJ1yPSEU4cYr5l9KeL1LoBBKEhLGuge4eFBJceASyCTWHEypsAagWwfgFNp20inI7Q9&#10;1r7Bn8TyZSOjDWPcx2zUptVAKyZGatAWgGAAL7VYVaAuI1yXzwwzyGCI4VImFxgs8W9VHiF5POla&#10;gQahw845+3P0K5xWnEzRhmTOEvUtsiB5o+Dq3WkXB5Y4zjoGhSC16MAgGWEdhyZDX7u69UxXf8HG&#10;TvIeNInKwIHGaoxejY6Tj4q/FWlQzPMhHFPo933gDjeTZC/CRydb5PcgeRdiH1gDWEIUGEr8RGI7&#10;4hawHSTWbyLNiAuM4Zep48Ox9By7n3sD+WnRj8LteeqKkkoNr1/6pJMAxyYXr+msVDu6Mq4V5IXI&#10;7O8xBOCOVK4PTPjgCrnXtQWcAoYBG/O4OSfgt0hyXxSf6B+mzUA1IM2jMWaqxqBTQvuJfxmHoYdL&#10;qkoGvZaSGukn8GC2xgxy+VUCh9UpM1dA+jp4INSWvCKogAECjKz3udVFTBm2E1BStEWmPG6Qf0wG&#10;wXWrAglH0zR2Rz4TeyJhPJ5K37rukKrB5UMw6lgYq2ziIhhzWtP2yh6UkhOJOM89YeML0JcNX23P&#10;uno196ldimRwEN0EJYHKYd2Kpnk+Rcu2fkr1z5/1b1fYc8wKxXCXkqFdLRI2/N8UakHyd3X2H5d6&#10;wVk8bvuNP9QkaSGBgsk5zE9yhzwg7HS6TwaPyCt5S1ibeiAYDNm7INKXEU3HyHNUVLB5Mf4JOjrE&#10;kRF8LqtAxFVI7Gh9GFHT5qYAbpFKSQ4WKRXFIsmICKVlCJUNgUtI/jowxsu3T2guaNdZ968QjhDo&#10;ob7jh5DOBg2zQldfYZZgKMZb8+1uqm9gtwRfVjO0ib7ZTOUaLU5pxfrV+5//1f/lv/7+//3fvVSQ&#10;6FxqAN6HQf9TyTxpYUC4q01CXuVuXGBFYv5lF0/s5xR1Wq7iPk5QAyBOI10UzzaONiQdvt71qCjV&#10;5TNeK5RumJbOBjIlaCM6+838O/DHDrxZRj/TWO1biC/NRyx+OuZBwBFFRu1cbOXhXVpzmzOTyaNP&#10;VI6YMDjlrnu6Wqen6amUbzCjKM4Hj4yvlk8dHjVfbk6eNvOgyShjRokiKwJVZcH8RbHNWhXqRQhe&#10;tr92bCkxRHT31+B1+fCX+EISC68rg2ASB3S1CS34JIhELcJRiVol5kdVUGHPQugn01zYq/Rmmu5K&#10;pCU5j2jYtmw89IbUjQAlEWB/gAmQ43DiXx0yFZCZUjOglZlRXfUmEgV0VOz9thAF3JKS9yn3XlmK&#10;O91mXGqQKzgJKIs416QByhhsxAOa6NptLawq4J1QyJJk7NGW2K16v8xvsgFDbIgdfl1GRAzIybVt&#10;EGjBjdOWgP5IgiKHRgSbbaNggSbKj/QcYj1klTAPVvA6axaoqRwjowHphnUrXRfi7eu8LcMSfzfL&#10;H/xCyMHYSJAqKKbqWPUnUAm4+6bBaBhkl7p86OYzCe+sUSaVGmz1idaml0HPUiK3QHDXQUzG28uw&#10;mJeWfQNgB9yl5twx6mPNRL4beBJpYnlM0DvFJnHoBCOstxjCvCV17DvuBukWQ10woCW2/IeQKyih&#10;WuPYSrvG6xiuKTCseOPsEfPYQsgD+hBWskj6HNBp7ERIUqgBgQslF2YclqrkUvCZWJDkGDYL4Cae&#10;INpcsgsZZ8At5OgyTM/CjhGhq2WjuV9WdL9ODmlaREShz5syH9p6s4YE6hSQBxvziOqpIlwE172J&#10;CQb2ooA3CGE6RlEAq0tS6x/+LEoZto7QGzRE83NMkAeONBome6G30Ml782cs0tjNmB5GQIlahwgH&#10;4+qF6/JGg9TJDrUsaxzQmSpcGXIifNXOoKtBPkVsy5IahBqXhGGPgGwx00Gfeu7JkhRmLFI2GKVa&#10;EKUcpsGQPKQ7ruWVUMwNxTnn8tyw3KQ0ajNCw0TJsiDFQN2KjHk0WgYXTKGpAwjORcAr6h/uBTKH&#10;pB7dJcu8hrpyAKg/QDszshs5T2WwMTu8WBUWBrYwaflA8y/2vnwTh06/WRjA9Rhgt48b7uKtpvWe&#10;L4l+U4pEkS6uLWms6hiXWEwlqcrwC5q2Xstp0h/B2Ne2qgR937gRdg72pXgHQitTbk88Fa42Z7jZ&#10;iGC3D39pGDvRD7EcuBk8nKxocMUrVSk2e+oWAxI8FFOB4EBaCaopz2J9nrBo5FRSWUeP3jDlj3py&#10;puDBTf9NN54udubWnITVDmyZMeVBkIfsx3KSeonivWFnB+NNLGNOysbNupqmkkqJjnJV6aoIEpTL&#10;NIOFFkNO7qoi0OKMCN9S//mhGaZIylsGFLubQY54iuTjcDNHvIr2FTorgApWiQshK8h75uBC1mWS&#10;JW/ICjDch+p7g7AVEcwcXJ9nE/HtGQUZX+mwMeRXbsK+kt2B+Anw1VVrq2Eb3IiIVUOyLwL1DJLC&#10;xtrRyUWcLSlQwTyRXLNIx2BtOusJdQdZp9ObSOMpzTRF5UdQBQrdacq0L6P9bmd2CLsRqXYEXkDu&#10;I8/JLJ4N+ugXxncN1xL882YEm5yF+3EImIyR6sxJjXD/kyxlmB8XSupq2RXYJ803/LbRzIhe1wN4&#10;jCLjGKo/GhIodiITdUQkS4i9pH3funXyAvuYqCxgu+sd482K7TQiMaQy3MD3nksYwOSGo34jCQvS&#10;ZDwVixMiZBkaKtzTaMd3dffGKES9CeOfI8XX8DVB+NWCOcYrY832G4D4ETor7g8Chzd4uAgOYfYP&#10;qJJlIxsfInBJI128AyuyA/qeaQexzO4JjZHocWmNJptNYrm7fvdqfrAjYPrOj3vHMcoaPD91n3JK&#10;iQrVDUJdahrMTSi9Ovc1sklb8akJLU6sb5DR15zk06D84vDNV2Qw5ow0Cmooklsi1rCjjSdJZF8g&#10;D1J0Xf5FsTUHQc7rlXQDBm+Yu8jR+IRPUaqhJ2tc0aib71Q9+2Cl3IZUIkNQkNiXG3NdwFdEBMIq&#10;QnPkE8yJHJkgZXAfR3oNVu/FBYFjQ+8KRlddmUud+Rqo60iXcl7JcPDwmLBqYIOGRz7b2nYNk4Df&#10;73MgZ0jvxjHaB9VM1gCp01Aem0+o3FIazZpfgQGpuBfhZ9MsUuBt1/pdV+LUYs3XyvKdVtci+Fh2&#10;1YzT23iaq2aweSrYP5HtrMzNw2zmwEPn13WDTGkG0czD2mKn3fP/QLh6ZcJKeslMDE+vBkXdUhrY&#10;B5SE2vjrGHPsENW1LD5g43w3IcK/mMsGlAuJXJMTWJdfZvtpyrrZ04gxXtefnKaeAj5OE1Mo8Vk4&#10;EQp6bAzYC/APCv47pROAN/6WwvmK3VWX9mv9Rwxg5MjK/fuGa1MqGxw/6FPV0SstDuocmPHc2wxQ&#10;Wvs2MphxyLiZJjgVCg4yvikZobDiK/VmtF6d4fuVXBTz1sUbCRvxejZlm/HokhzkG9kXHQYejn6U&#10;68Q0sPDDnzKjJBS+ky+dfLYhfEgR76tfgT1c2V+q6heONBpOo8QYWqPIpdmWl+PEuQkhhpEiADvt&#10;QCAseG+QOmyq7QqDMJVhx24fbQY67ljI1XEAqL0CxI/1BrqLwiYjBgOMWSMVgkISjPVutdPNYRZV&#10;pYp/iRAgnNTsW2gqtcBeWAXK+eoYWzR7Cox3ZE/sKxF0IOojVpYUPBL9AsbuVHEWgwhSXDDat+3d&#10;tBSQdNjV7FmLNESd4+9jTKFVWAcnRfnUWtfl4AOYAfuKKAjNAf9/zFndb2km9J38ExGYEtdWDRS+&#10;n3wD+VxFQBriElJOIBqVfD2s/Y584RHbSSCYOBLAHvEL0vuOlEYsneH6dygJmUYAg0ukMbcE4RtM&#10;KltApmwS1bXM+qXjVehcyB3kR4HaXXNlZn6noeTRA5SWI1nBItIWkakv9lvkq3SoPZEAsCxh8Ctt&#10;ZIjyjP0Pw8zSBXD7umPhLnNcJ9z1mrYpEIHXrTnaXq7e/XOMLY/RN6eKTidp3lKya2et1t4M/xlR&#10;a1UWnmq0m9zyxg/MNATbjQcq3bw/mekrGMxXTL0o3Hbvu+Vv5LNLRwxroZY/lyHMAwVY2+ynmxQ7&#10;7B6usmzFLF5xsXknl7X7fF/roZp2H3/DOiaIyrdqh0ajnn9lVL3RgsphDjRK5PgiKEzDFDeBN46l&#10;BfZuZKJyEZZiZXlwfe006kH046J/N8hXQ/6WJIevHy+fVT1VYQgqlUnatXKN08d5o6o/MX+1lt1V&#10;ebHLq7cepnXHZMJc4mxoK8XzT0GqFp6n7kq8Oi0EMhD2VbNH9PECUKvzXlglQ09ZvQ6tO/ykaf8O&#10;AAXDSxwwCfe2aNztpf74jrcJF7DRLclalSy0oaTq6KOu7ESG9q7i+QflI0JSBDolhRuv7dXkJ2p+&#10;BJ3s5JFBrvnvaMmWpKTgBQdFU4UstSz38u5y9kLyyNXI3WXazblxrQpynVNqFBZ2MRafQggp5JFk&#10;8XYcLx7t9hheoRJRpyMwoaPNsAIx2IyG9kxDVm9xxEVjzqSARSr8Sq4dbg7sF6Pq+xV33XvLSAnv&#10;Hzoasve8D31mbs5cZ+/0ZwmWD6o4Qs7w6SQfmlbMKba0hPR4/jDDpKckIZnCEZEyuZMfbfMApgZK&#10;wgF+KV4VkozTJjeR+F4blZDroW/DSO1PtLDll5q1Ab67LynrJZCoix468wup0jxRFiuexnODaOg+&#10;+pZke1j3yIGw1W+ljWoUEmWvQthHDmINiS0frOGNB20K/AqCm/7xmRg1OvUhqeOFdPIaeNCeJHJV&#10;emZb1lUeys+xD+KIStI9Rx++Bl51F5k1Mjv0q60txchlPJlUL8ZQ/bIxQdQwqcSbPHlkm7Vj6C1V&#10;bzKWICtFwV4Stlkdzw5F3RbBwdrTEIogH1es8SGF+f27YGYr7AAC4AR06azVgZcqcXhDUR+6WdDA&#10;FEfkDE0B2wCpZqhWIGzjTAHQreVys0ey9zu8mNBwmcwR4RnWgnnORN/N4SxqjIVAFGBJG4DpMrYy&#10;1MKdVbImck5+VMEYrdsjwieUQuFwwEZvSftRo4RCwsAoa4ggQ+OxW6GjczcAfkdZdiO2kJKMthcq&#10;pETamEXrVukDWWbUwRelm0lORkjDVKDBIwaVkKFgu1vUD+ZWOUNX6g8IX+OmIcSCDZchQ9QQ8aBI&#10;tfSlp3M3YddyLIp8RnBsrZVuFBAKdcBCh2efsQSif7w4iJqQNMLGQVNvSt1+kvKAzgLIBxQE5mER&#10;/HVB3afFc0egTLAHNs6aa/yNmCDgkwOEZiDJ6NFFNkuGN0udvvvEY0RglbANbAWpF2YTcwIyLTSY&#10;YUjUfCIFgKNCYcAvF+Dztso+R+resnld9X/SDzfZhmqSswUkv4L8tmh46KA+Eb7q1gpYR0qF1SnW&#10;KvJtAsvHafxbff1AYs9MUWjN4LeJ6ao6QTAxWh+eGm1SSqsvCKbsjhGb9dGkkca7mdeKmgdEl9gp&#10;kpxLwsqY23TWUCdQVFCzHksGLlQlNjpNpEsmVKRxceyxv+4ZOayI01Fz8ImNaJuEToePip7Qoqih&#10;NQ2Y2ZFaxJzQWGLMKY/zcGETxlcLkYsk+w5MA1geJJM49xAPAW1ax/q3ETEEMVBSBgkJfIDCmjf1&#10;PuI3Bmh7xb6REVAeRj3jx0dJQtY5KeZIJZDUC+Il2SAAtzZGnt+ARaw1waEVXGwytGaUlsbN6sN5&#10;LMwNG0nuDUu6Vfdb+XbDBD8MuTt7rVYyCEM1LnsqVMD9mLzO8vXQ8VnaMJax4VHQSzGeUr7pNmK4&#10;hLwVDouaokMRSbeEGRCJwu/NmUo2bp8Y3q2+EuSS66CZiD7fACnBN6oh06hJDqV4ZHBErgkqQVE1&#10;cMS/qW9OQxSAi3LMmfjFsYu3csLODb09ApnQeezjf/HnH//tWj2i7zBzoNJL+oBcqwIfv+lA/wmq&#10;8P/yX0Rfv2K2K5mVOGA14JBoqAapoFS4cpgPGBEyJgEdzMKgAXKBIGi1MvY6qQfMyOABx4TI8aAj&#10;6l0to6lUiIC5lO6IlvJ/yEeYigdy7me2d7TLOMf91umx79N288bY3BDMYflqMLJPFNzgJDrUH4zO&#10;RdolRSoUcyYaPh7tleE0F30sZkOUQQmuCMWYQDRdhYgCFG4PZgwJkTDWlxuMtIzLqJlRTfLOhyR9&#10;CFCMwhBY2NzFJJIiWL1xTCMCYyLP6wGmYFEIiX2GZYj5nVeEiRai/wGX7VHr0v+/dbVnWIZulMTX&#10;IZQshJcRymfmf10Ar0EKUhB9YhLESIjnjWhBuSZ5dECwAJTVWDBVTAGXsYi5xaOkXDzOXEaEcEIY&#10;eQp1E30RaXuMvooh8UhKQQU2DDJA3XGFh91vRcAEXnNBH5mGct5iw8ajirwHf7GwRzAp48hjxEAx&#10;KJyPtEtsmYGXAtcyn2bI4trdqFzZZnCE8jnQvIExwdqL4xawI/59o08QQuKtpjOBNzjAxiHbZEFq&#10;CyuPlQRGbyx5bM75jDFW8zZgih+i8YlPj8e6M5jz4sZ+IFzCxXsrmh5NIZluc0TVjgaQPQQmVaQK&#10;vYE6XWi8J8fyh5zp9awRd82Anmr2WCDQkozK3M/6T4zsURuCBvEGdtEg4aCajlSXbsmsBnaCdj8s&#10;N4/DHE8eE/YWxUKNX5cbBaGfssfJhcjeadfykZ+BlYolNghIxM0RDkWrphtucya4+CL1p3a+hcMD&#10;FCRF97CbivxGJIncXYiLsZDjMGE+JvHeOUAVKWGxQHE3IlDjiOzVI/+hByE51teoUxvACYSt6tIG&#10;4S6YwZZhnyIn6A0QydpAo8Z9A4+Wlw4971p3HjOuDEIIGTPxvKn1C5ndq0WCDSm94Fq5w6CRoS4X&#10;8CgVHgIBfyyAAA+bhUbORc/HQX8Ijn8Qccqzq6JJ4GOme12vEA9JE8aDSqm/Rc4vJPtshFB4smoS&#10;vhZaclR/CvmTzpmwCTBF5pBBUEAzJKCghPUwClXvIPN6zQP1DBGyDDdaWAZBJN8IJTzJiLmlmx8g&#10;cxCxLOdFgUcxTDiWIF4Q48LFXTR53DVaGivB6LwmLAH30wdZIAySS+YTXAg9a9m6TlYwRNzr+njT&#10;I5IWLMslkA0/VEF8PKQseKdajGFBZOXgOTUyVQedANJsuKcXJZ0E3QtbdyRNNqW/j3HMh34LC9Nw&#10;8klDwMHCh0zP+eLbRIsmFXMWxTh5eNc5NvwTBqZDoOKwp+ADx8E1GPAySRlg6Y6CgvRpFpJINJSw&#10;L8bEOhbYRk0YgJ3vVZYBlph1WkCraqg+360N7KFs/QFzTO5C0EL7IElXYyOAz/ZwwqVRZjs8z7Na&#10;39WeWr6f1rTezgmR5QToFQcwUDYwlhKsirmRvkJ/uCT5A2yKqe7UQA1TdstFYkOu1ofM7GuE3/VC&#10;OLeD6BRWg289T91NIkaAKLm+5Y5f0WKDWhnqft22+8QFcsK3RJMbqrYzMM4yOo85HwFjNvnoTSli&#10;NTeqTb/PD77SQYf4kCsEU0Qa0yKxUyO729zY5gcl0wMjOL0tl8SEcWgth7X6+dnk+bnywGKgfNLC&#10;58PPZ9RI1imcUIYpyskFHwGV3JxfSRxtW2SOTU8W7FUE2m7nv6gRkYbSeMFeaL4QJ8hrVG/b4B39&#10;z93pEUEloVriRkHDLdEb1LJjd+oFnuNYs2vGrmcr5FL0UnRAGxiqt/eaVofzYscghtE1RVjce+nh&#10;VG0x0xJVTF4CZBPGT+mkg0FjbsAiRZELy1m0b74TE7UnN7TTtCh5RNOP6EgKSfMedc6A7dRiubYR&#10;Tyo1Ep8PXljWyrpEseu8fs8eNiK/Uv3wC7nfLyxfCRulAZTxBo9BwUUltpEWzxdCNF1D4SKFCYkD&#10;WUB0jcOahV0fEFZ0bIwQK7ydG7JWZ/bZaiFp/kAP9KFwQuD2w7joT+8M+UbWwNRKTPnlrr/btcMN&#10;ZsRm6ABb2jeU6rSGYAafgOfMWh6zkSceVukOE998cPEQMNRayfKPeI37VvqTPZBJgH7D78qLjMOe&#10;eO4jMXwMJ/vNBVWN38W/PuYA4nYX581s4pLD4YIqgRMajhu8BfzFkVa/q+Gn5dKJ0PQoM3MGYWxi&#10;p868ICifBAOapFoQpGB21Np4N/ttr5xxyvQuhGdXmS/kodnkKcsiA/0whhns5IHsFKZIZWc8Ot3Q&#10;a696AD9+Sx4Do1FOwO3N6/l3UTE8S3N+6PBe5RTSer2JQYwaaDm5KwH36GypiVVjEdP3LkM3ALDy&#10;EAZ63kxbjLCgnJ7WskGMKtXcEaWLHsbkNLafZPL2xAyXGCe9xYTMs12KOFC8GctlPwvj++TADQaw&#10;QyDA/kYHvfyeDgw1KSHb1f1NCd6cirfmPt2Qg7VBUmW1H30Sw7igULIQO6mZQbsGBqPrq2eDjYY7&#10;NgVlNyIEuuLpBrcB95akhxuceNAXp1RipKPuBgR1CzM0t9UtuXsDVM9oh6uYzjOPSqIDSdoTMIKQ&#10;U/u6kmep71DeAWOfbQT+r4udYDJjNyk+FLbybN/kLdRz+J0ELuk0NGDBZFbHZjtslOWETHyYWxJw&#10;RoKWpz0rS5PBF2gM2DVc2CzV+G3sM8ssAw0mYwv4RLDV28ZViAKqPeOxG9JVPeBjJqJe/Bh8t5Da&#10;WI6Mz4R1CbZzy7ClmABZ9qwmzgq8xO7hAs1L1yjoupFMbuR8o6WyB0EnMBvcSMMNT/AmA9iCcKTV&#10;eClxwy6QklQcYswOUVhCi1jFG0uoY9ayDgChhO7WoQGsPYUCTUaY1/Nve+nCvalSMdEMjY2Ef30l&#10;kM6kKRsQXID6ABDgAeFC7pE5HqMfpLHNI9LUA204ZQkWNQWbL/AcStTlyEA6vactABCFKPGImYBq&#10;AQYde3z2K2y8YVOA34G6BMChoWeb9hxbo5Lc5CapeFnUOrZGWcfdLqgS9x58DlaxGJrohZN5z2f/&#10;T/7pX9Xy6x+/T1L/HCLWYU+C6psDf72oP967IvpEq+3b8WSfH7SwDLs4zFFfdzjOnvlFj26VfNzP&#10;9o/PVfX3SfVx+l2wloGt/Qfvq1ph0ltu2+ruoh8K9yfu3viSo0GUuqvLvBk7eIBEpz38+pwzaK+7&#10;g8ueZ/5GzLIasO1J5uTk2dV4sx6gi+A4j/4Mbfap+dZsHyo5PbO1QGlmmGn1HgK+kcBeztYHHd73&#10;b3q+SkeQZu7bLwy9SUljZn5Vf5iVS2N57zhveeCf3t7lv3Kmv5C5bsxxKb/4choQndSb7z3xR9+/&#10;glgnAeoorPfU2znJqRgihiUlHXa6StvL3aifF2OHaEb3wXacX11O+bVq5bwhA6NhsUuuWzXg+WRh&#10;/C4XdwaXEXJuNAlFQhU9NRvl8CEeympLDwr7Vm32YGyV0AQB7gAvo57X+5j1kmmT3f38FznzOFv5&#10;UzIQswvOz8wsNrnNfks+WjdbhH7pF/P6B33zDyViLB7s0UyXHcvgTvfIs4OfQXduXJAYI2s6Vn5d&#10;x4f9Wu2aKqx3N4sJPn7x7SAEaHa5f/eGJduUfZXc4a39RJQJYfZaSdppSWtONKmHKCZ9fsGYzUsR&#10;Fo+J+prRE2D/C0IgOMaNOC+CtGMJIXkUeYQbdBHZrJL344YXF8WPB5lK2/Z4abH2XdvuTtav2E6i&#10;Rhg05uhj9l8hDS0r0kV62LKF+aODxdqWvr7BMtXuuu9fGjVNWlbXPjmQwT5TL8+V8RPq9g+MQpLm&#10;3E2t6g3uZXQOD1yXj7/SKC3hJTXB/BHEJttGDT+NK7QBKm+w3mOR52O38NRbhe0lyjXhPAQ4zT5B&#10;7sOqv+2ZCUBhp5Mo4exShRcRfQQNNxAmcmZYUKhlYDlZMF4QgWV+7NcAmBmHTuVCWDr5SLZzJk0G&#10;CUnP9BZ3Hol2Ohv5gdIAdSe2gysJ7PHLY2vmbD520qUIm0+ll2oVcZpLWDJhQLGHcHGyEquq1+6H&#10;gSU3ajQEzF1908CIMv0n+KGULluZCTsc9YuKC4XbXu+ZN5BRisiHGQSmMHw58vLYU/phncOxrKJs&#10;UwLhhaK9rEbjhn4cGjgHKHxqUtoipDHMbvQs1ubSKggD7xRUd5hMCYzfssKVhsaE6oQXRazVeYQx&#10;jtLeSWBFcNSiOtLsDJsaDWM7goYsWIJjxhOEWCRzBMP3vcUKhYEuYaYNbRJcx5IWg+E00xpmrTMs&#10;X5hGGhMQgdsFAHkEXuIaFZCJZo9Ew0HoT6+R49JJ7bCI2/hGBB9jSBEUVDB1FEGfBEbO7Sdge/xk&#10;mObRwIUsyimiOjpxQFHcatQETqSmCwMbfIjkLuLfRRgyR8sGPSyp8Wgl2O2wWkKg1nH5rPd4AYG9&#10;TnTwHq/teNiddtackszAANQ3m4bEAPIDNUYEUgswVyEzbazrPQULC+QS4xk8d/W9brbkO6qdyfTe&#10;RNxXhIK7gOFKnasKvzOZFroI9yGvolXdzkDQoeSxRGx5A2MA8i1uELQwxrodNs7IrBJXJlZNLSW7&#10;iACr5XFuMOlYKL4gI4o5BODcWhgRGRLoE9UP2gbUa/SooKTgfjMv62LmX+5BAhTJpbcf2ljR35Pd&#10;NBQMV2i8qXiEaMwiBB4HFzsyweGRgJW481IjLgJ2ithRZNrK/8X/Tn/577UpnPwLXajI3yQMpRvd&#10;vdkzMRIXAxYR+i7yfykoNOpZHiMjpXn1iqCwotbM1kCtIGu1DXUf2k5eSHA6rGhXVI7SvZL3E5/N&#10;ciEUSlRa2N7WkaSmfoQQHlFVwQD0STkZ9WRKUonyhbuxuB1GF8YTQ68pgVfiSGGP2Rfp0zgXYgLL&#10;TrF8wPPbeDi6EcAwkNHItmRiJqE2wSO9kYeSSEPmw7TPpCowIiKqHSg8a3vPcBnZNcK9w2kO1gIm&#10;l4qUGTw3dymz7nL48U+/qHUV4sAjUzZOQ4CtaCI6/AUusb80WTbmwqd/nX37f8ZwgjeTebHhE+BI&#10;QRSrlQbuEABlaHzordGVfaw7hhkecSh/9S/d018aIrkCfK0VZglyuUmgb1wywuE0QuHGfoOp39Ur&#10;okQlyo65PmLFRJon86KhKCROQ2MDzIgVsbjHycN/0hLXwBEyoNXAeAg3GFqL1n6J6B4Xn+zhNeQ7&#10;H5cbjnAeafrVVn9WhxtySCKfSTlhquflIy8efFszUr0mZdzMEBO3O27gjEESRSb/QHWrgJNARITW&#10;QcIpyyRSWxzOAuIecAXsJudMQi/OAEalDkNVQqzJI76qAKF7SSweoL8zJ/cVE8IL4wFmpsAltOPi&#10;UPISiozLGzpehf0BYQrvg9e4rTRyQv4WFMn2AyryyP/hVsQAVpSEXeKqZcmujAQBxgOs69w+odaQ&#10;kHlCNSN8SyAs2UCiM63wOBLHBLYRl2FnFZgdzQrpA6YMAml4dZTinqJooGjmmdRZ0kk7prx4WyTQ&#10;XHzp0g25mN6frHWHb6txSX4iH4hQeBLjmQzuUGIZGJQoP+SM2airIrzH2shEeWEjLkpi4C4cweOG&#10;5Bm+CUc4aNjD8XLhgGarBpqTgQj+ZdA27CJhxOAptTnhByxy5w9toyFEgHzGdphZLbxIZb6HFq2N&#10;+WqTMDqtaGkWUMZiGa0JzWiu6bkn1u2wI1ljoN8usRzIIBrx43W8Gg3HrDU473aeEBspBvsUPwG7&#10;F0wF0DzF8qIj2RTwIrRH9oaT12FJ68DKrBOJCiwimCNjVsWRQZnCLXOxVIgODKbiwsy0SDPLUqwh&#10;pN5dnwiNQHNHwNFohNWOpz/jmEM/LTBiJAiFjl0VixW2csMR5Oa8PrS+4JwB0yN7bZjUTBoCDc5S&#10;bBOYstnivFvk7ZC6QxQNvx1QZQN50nGUqvphNVgfg2HqhY4Y6wyfNANdMsL9nhHA3MO7o7fAqQMO&#10;T5vAMSKbQlxAxU2ifD8z/4G6QnyqoE4aaAtx89DS63coRJFxwcQWhFSG3K5FwFsLArp/ICbMJQ8D&#10;vSCwZyw8Pa+MMNeIt5YlK6vO3zYnzGN5tt3rjGtJtkr73OMFISuDvZdlBOBus4PzxBKpLJzNGi3e&#10;16ClOWQjw+HE8HxAmbq0H07z6YRUc1Q9ghxIpwf/R6VUVcNEzFd4Ms536ZecF8WAP9jAOWPivESv&#10;myLWfe/NIkjaY9Loc2Zi5QZJgZ3QiklW68TPUl4mBE5EsS+RlBHPDPQW7QwnN4QQkq11YqPpcZGQ&#10;yTO7arkOpeVmzgBkBHXKYMVrj8TXUFPCegBxFU3An0yIOrZjjklDyMm2372y9iH0hZnfedzalB9M&#10;SQPUIvMA/pQdMjTp/kaV2kA425ouS+7OND32IGyZ17zek9PrwlixAPgePDsrYYNXgbKAopY1/d6x&#10;h6wjZDjl2K1XHooTZt+AoKv93G/Lw5lJZ2AYrcGoZ8U0hA9B31jvP4fk0gVXuw8JXvF8ZzhtjgBe&#10;0/ZBbNCqiT/BwgJnVeN1b6eVYyXgF9KLPm3l8aRvgvVdzR+s8SIotOalcwO5ogQjdengQYQeqDW6&#10;rjwuJnKvHlzsw5WwBMYzEa5a1LqSFd/MjLwzVMadkRJWjoGLIGh2kw4j6TNwW1wcUxtv7/7F2PzD&#10;h6bWLQBBJcSevFduyw1qMJgLlbAPm8DA4g870uzmRC4M86PjOIklow+mOotQu40+c30gxdAopWtQ&#10;sxBAlHc3jH/EZ0PuFEG8CHWFo4lQEgZ24wp3Ujnzs70iR+2lO8aXhKfBDFDJ4GO8sBKCM37MT4Nf&#10;WAKkzDqYmCbULcjYhw2ZKngMOrZgm354++t0uZIWjQEkOn++GeQ9MmWiQOU1URbkj/zz0iXaGQLB&#10;utc8PoYRzHjuNBgA/ZQYtQ/E+UR1z9HnjHSL5g7iBItiuFpkQWIbBo4/kZ2G3kVGzVOXvNJtg1RQ&#10;i6hXWfLyJurh8vNu+P5tcwHJzahJZ2sJIbbAI22yEaiOlB5uN1pA+NDwDxFLD3n4Iuk/Af1gx2oy&#10;FBUDMtZEzLf7XberER3APTlZ77MSOXjtaKHoUOFbUTSRjaIxurtxck+4w5cRx+J8gNwuy/mCJpP3&#10;E4MFtzdSRGJYuHHoSKCSDXfmFrFiWzfSNeZbITdYB1OPZAz4AugL9vfQzsK4BbpooThxTEH6Eksd&#10;GnRcXjxT6sWtvXZ7DtOkMTgkb/geVsFcRPDtCd26lF+3uUOFJVkdNyc86zoFSQS2bVcfz5uSLsoo&#10;8+nu2GdgckGODG56M6U77JUiyboHfIMSgKKMWXtP6DZDI1FgM6ueTegMitij2Gr5CwEJGpDq5WkE&#10;wYrBvWW1Vnj9l0rMgs5ipjTds8EZjcwnoDrQRzf1m4SAyVjyC4PLu4zm+7X/oG2YbJ/JlTQXRzb3&#10;69mARGXYG8tq39h1PQHVID3cpadtcUbmWo0BJyIgHl86vA5sKMOOcznYnLWz9O1Q2Df5eW5/wi01&#10;wgOh6F4/W/2FTMxxTFmboKVn376obDoesJrybpJcakLHgedAayyddCZM066bPmgN1P7Y7m64WdXV&#10;wSiLcl2yHicRA/cLW3M6O6w9GpoRgTDjyEmIGeUd5JVRNNfoS26+Wi7GWIqRTezuyCpYJmhwVwxU&#10;MNbZinOxLDeJKdMKhHq1Vchj1AwwYOQBazAVxTxTclsD9g+SEUUsoOTRA4N4XB/o69HrTR7+EGpB&#10;aOwIcu+GfJb21cowKCNykJ1zrE8XCJjLSnxhUYZK84CCjXLdLUXujUc7rcxhjXZNh6+HIP6B/8mT&#10;C8ORlWGvi9TWEJO4uOJ4vQ1e4mrBMscVjOCRb3qkDCZ2xKRdpG2iwdvSoM4kO44y8TvI+yj32HSK&#10;1BDMQmCuWcsfy6a0gMAxyGVvj3QRRxhxWhHCJRp+hD4dIUrNSoywdm5tOm8AtSuTw4HAhNqGTVkB&#10;sJbhUKG7XQq8HbwzA/JbIsA3VVyRMbsW9vBdKzMfqh9+S3664RVX2j179cFAwcG5IKm7/0y18/9F&#10;Lr3fXZ/5XdgoHnkPnBv5J+c4bpAEuf/fWv4bQpe+yj9aJEubRpa5IF8fQWcarxPoTRuxz+5HVE4/&#10;7ePD+6sb8cmAQJZl3W+G/teTbD93RtPsr/fjy1QAn9vU+1f3G7lppEwPpCDhz6YHDY1fetB0EcGi&#10;f2msMMX8mUs/PuxN6R+7XPNye/wBnDUmlw/UJhpulrOPWN26cIlQwrBwQfoOzEzp/v4LC2tIc1S6&#10;lNCDarZn2Y9jK6OdB7EX9vo9yuDUv2eKtCZldbGWKpg+83T9Soyo9faJZGCW4FjZxuFNZq31ZeTF&#10;8r4ydej7+g5Dllkg/rjsYbZlGOyJhCxonVAXDCLl4EF2frovGd/hj/PkSjNYfxpX27mRvUZaBfGR&#10;zwIdbSqH0wKo0wgY+67uCX9VDGBD2RibXwd49ZUuJaXZ0NshsE5s2Gh8++oFgD790YAUaMsV9Eb2&#10;15wgbKmp+tfn1w6/tF6Pi+EQEsyibo5c7RtOZg8rX4Q2eMUENzraF/CQaNABeHa9cjqWWl08Ubje&#10;e91YGKuLJR3vC1TAuQkQWq3Du5ca77SDAxIyfijhJ9WBvSjlX30oKPehFdSb1P/Rpz074k7pWHgj&#10;J8+QPpPirmXcsXznLXBW7cXij3zMnesh9UACNZxZyABqQi2LP4BZZxa5Q1q9MixMdT2aC3LezMcu&#10;3xbdPOtXJQBhg0vM1JvboCXRLXkB/Xu8HW0zQ/A1MLXS8r1rtjZDHSY3djnWTl+qwdhojLA0d60w&#10;yOBAJK9C0kaJ9ch7wq2zL3bvLBIHmwuHHgObXtW1xEisD4V2YotBlQkQezbt8t6IXy1WsQHT12AI&#10;LkEj8F6TyIDcq8s1XtnOi9XQGGdeKgLOycytCLLotQRUpNmIEYFW4TtglVzKkabd/JYtGtiFGoC1&#10;X5Ppzvvdh213SrAPLRjy8Umfli+rRkwlObquWt1Fyg1JDAcj2MRC41IpZwe3AOzrnrwuoszQJchc&#10;o7lDUBYnGthO0BxgKdHmjg9MoZhaMrdkzjXS7IkwOHRWfaTFFbM9dkhaC6mAz4EGQiRek5lrcJ4B&#10;mOjmetNx7htIQr8v5hqWAtx5wAiLW5IXjN8MGyYZqUTn4kTEY0+YKawhalgBIwAAAZdmP+lpqOLx&#10;AngI6WvdFaSWsyuQUUc/iYsdCh4YcELzQJ3MSLmgzvNyQVy8IcxnBy6SN9cNKhnuBeo8b92/cpWN&#10;OWsDRNnW6CN2Bb2n6AiPty0ZuzbW2wG8Q99BChY+XaYMpsFv6mSwOlb2EUzcEL4TXW6osk2B4jP7&#10;IgZWMXuSj1Uw44TlGkSIgIon4stlRADeCCAhtyGDIxUFVlwZqaVmdBd4cdAYSlCYSRFhPpXPWK7Z&#10;H+L8w8ggtj3RxcgDxjXsrwhzI2zp4hC4N8AXzjmWOcP52xTgxtlS0bAO5nLIfwMJMaqSggGWEdgm&#10;Ns+qSBUmlLCVHtjPEOMM1R/VIsTN1iFsdTlM6oeuEK1FfQZXGPXFnkSEHpHkjeua0T34K4YCXceU&#10;b2INVCH2F4yPjvUJnxIMBhIlwJtVe9Z3A9M6uxeGWVr0MEcWAs4LAQSjNfSDIQA6tEzgE1DmoJRG&#10;PAUyeNZZrkc1knNkfa68qVZam13ffvo/1B//jnIJ82TIX4XZkQUtrnyRYUrvStomQyIEfLoMPnmU&#10;t4Q5eMDKFVjfbunS/C1o0tBO4N0F5yevzolFKfQ0bd7Nj5X0Qiw5o1aWdtZyPBGLiwtEJ5LYYgpD&#10;NVBuGIQj7BOJTSXIfuaJimEuFppG7L2M8Wvp4pOgQhPBxJX/1vXAyDNrfOzRGaGlG9CFwTSZSaFd&#10;sclhRtqWyoU+mjacAgHLnz8Ic4EqRsFUvAhstduxhaxFcSBm2CxPSSHArqBE7nJDl1Ugl5EgdgCg&#10;uTBU/A1zVmGRabZMezADDB3PGv3WVrLP8zWLQavzx5Axo+OAoCZluDb3CXNzrG8yi4sG9YhSkSk9&#10;+tfESLN0YGfHKwJMRR2oZnKE90QWctLA7sLNKgMdHiCJMqwSDzK4QjaNwKqIhOVYk9Rc0KQxGGKJ&#10;gFA5TbtxB9lWvOzCcC1WeSgEiIZw7DNMBwJdedjnUmepXQGRAvTZYU23zwwmsT4jnEeBNWMFuWed&#10;FuR2rYAOm5NMz+k0MP5DR3f48nY63BU+YrMLobUTYA/3WcdQ43pSTngjDEZIoXKhrneg4ciUWS3G&#10;CEjWj9zGOyU8HZi6KoaDLbz33IbTVRl2PGpEpgnmNl5gxG3liJu3Yr1KwEO9qhtm7TUCXzjvED6n&#10;ERSaDsQEeB+pLyLk12rcLkkZ9qhBa39AhgLBUc8NIBspXfQvQUqaQ9uC5ar1DGt1Z3A3DsF3QEXI&#10;nYBBSOproba9SHaqScFGG2YWMrsnTI6jfN8S6z6cmDPbcLSoc4GF6QfiAZCb6egg1r1YwlmVhTWC&#10;Vf/IT0N/iTYT0wsvpdth5ieAR+sHLCEIaCjoOfd2UAMguQCzgUiN+5VYc5XM7wBNOd/w+gg6piU1&#10;hhd6BgjFXW9hGiZAG9s10jJ1fJhXPitmCiLoQvwiiHBI52G9TBQurT8moKcI3hE7ALKjZdRJPFOk&#10;ViMn5BGRZfJTCYYGRs8USsd0BmSx9DIyoyg+BbCUKIY5IFBArMSQLNmA28BTa+ZmzzSCW06p7RUJ&#10;gEBjw4UhUwMDbEQjYdCWNPAIOWlxo0EyrfYKqTGowum3SWOYI0Zr6W8X/WMB25D6V0nIQrOXfR6A&#10;WrFpyjQOQ9kjcdAc+nmzAO7iyrDwteNQC3Dc8wKDBhIW33UpMRgjRONtQ69KAAyJePaUT59suCXc&#10;cAxweWPEuQ/j8jeX96zF+N9RrhK2gF+YnQ7xggj99W2g5OTGKfziDB2YLPHGCYYF5+vi2Yy1+aop&#10;1GyGQozdckIBABhpS0LqpESrTGQRNiA4O2Mjaw0pLi3ZYFGpwZbqeJUeoeBjxOHdnDxIS5BKUaDE&#10;cHVYrRGjNNJ5pTS1rOKMzQ2yqWdPZ2RKCaNDjxvTfL8wpgKV7YI8Z3qpseDPcIBO4ZVRNT4KQDrD&#10;VInp7Zuc/pCFv1ryM1T3lDkkjS+JqOyvODTpMZCLjxhpwFwgdHNyPX/qh1B1f/F4E6sDqzGVgF+c&#10;FQ4efJC/TgC4oG5tctbIQMemq8shbwTMFTJKNe0OaZ7DJQavcpFtThX5UA+NS9ylSS3sYDd9uLFO&#10;JDQBZ6gip9ZlbykeugILKULL2q/UNEX7gH5iwmcPhfa6VztXyZbmWGnJHLyjPHUXjqouRHTBfIV9&#10;H0QFDAHA+yHXEiWGMgfRBPWAtP+4wlo4kABrz/mNVOeI+wcRC9lsbKYhPvLNgqxCrCYTnLrm2aMt&#10;V7jSgOBhJbs4zY7Hwi/yUOaW7ok/JcU+VpeyJsamkHW7IitvtyrFwy0ES6LerzkHOWkd6S5eu+FL&#10;ZzPbQmJSF5dQAkeHarkYRiJwXRLYJnIYHdFmztmVc3vFBi7t/QqNaZch+TVcjyTJheaV5RHzTJxy&#10;QSSdMo/qnjtnvPFdJOYYsd5tvVoqtfHRCrup6j+rChogZjticH8nfaAfAA8iONt+vzQ4Wkufaf4z&#10;8t3A8tL1zNEOwQXfMNjKGFI18j7bE51utAAfrXEOEI3UUKhp1VJO96QSwTR0+6/DwaQenfXi3jRS&#10;70+K9buB06m/YMzgKOjUfIR8TnOioMNxg+aMhtDrLYAJFEUuDkJmPCRaEpIuTOqx3aeGEbxCv8Ly&#10;jS0uRIBqZsOPyoPpFyzHUfig7ycQHu1VHsLuhQTfX7eaUeCrx5RL1LKF+3dWkZBbSKfakg+Jicls&#10;wilHraFlHJq1RU4Sg/PlBM4rg2hQ7Fqb9wUkIq64LmDbt1ASSFmEYt0WMX7LAQpusy/d8mBMVWsR&#10;YHOL+e1RMCY861wdVwdFEHGXfoEYhy+gxGkboBEf3T7oAOTvKpUQLNbuGAiBbHjMbvr4TpXPnC09&#10;/x8EkAL/FVD1B4vFJJZkg0xLN2LPB+dFZq9rNBJGKZRG0w6Zz8I2wV4Zdk+QVjwqkmLP/BN6XT1b&#10;b5qbLCXIsZh/PiuvWvxIri/HM1UXyixCVihIOudFUpFSY1b5cMY/5GI2ciMJQUCS3aghEob7KHhh&#10;6iOeLbHsIogWNCwJJAj/byZACfmq93i4e+YkStrSoozi5YP3VY7sCeCDEhSGJGIlvJbgN7ZG1BEJ&#10;wV0oFrgQRuV27LbN8o60RACxmZT5HiuG3zoRxknUC2gsznjk+iOWEYohSDLYuUAIwgFgjMRo4IKr&#10;kz4Az/Ni5qgyBrXSSLBsUOcVVLWNAvuuj/xoaqolwhL9aAw/Mu1J72DPQgOA4scoDckGXQrrIuZT&#10;5GidzPnTNJ5b4qHczx8FSMJCsTfUbTgP/HUuiLIZCOQ7sL1rt7Re8RRd7EpD2cjtz2RzCOMFswn9&#10;I4wZNBcizoiaDy2asFjyc7UJ9wybuIJyXnAc5duMGQaa8wAQYDsA0cAS6ld+mxJ0w16OhgbLALi0&#10;Rku4nVn81Ls9u3tyI8hR6Z17rXlbuKqx9rdYnnFya71IKg3JNVnVB5lUejT9BLiwTdfpO7jica2y&#10;+Qam/9CuBVMNOGvMK7BAEP63Sh6Ju7UfGfVVg36As/eaImFh5drTdaPSFrepLjWwelkNgtqjUHSG&#10;peq8Z/YrXPM4pizCRYmZaOHbqDS1gjLL3r/vjpN+ii2tZYHWEjTGMSwTSEZ2Kyes0SNY7zeoURhV&#10;93gXmXoS18hFDLGOXR5me5S6s0Sb0j20tKcOyTxQxRk2RNiKyEFnTQ64UayWhb+GDoxdC84tFu4s&#10;itnUYxRF9kbNQz+JAQA2RKcWAaJzUC1P7NyRzN0bQ8UiX+nrlaboPhxvmQooyiYjjCzqGXhrT6t7&#10;r66V5dzKroSCrKP/tsjl+Zv/6t+jAt28fCnMS/jvzfyzsn1js4J/0r/KVoBJ8KmVA/Q+lbyR/I/j&#10;R7hNXuPucrF152cmquhTFix/rlu/++fvrvfX9UI/Bi3FbC7fQv3BNIo9tMqPqfQ+6r8NWj2O/j2K&#10;wt40l0sZx+15NbH7G6kxNPG9/zNF9y30pR/75dcfrEdUc/LiupvhdJb2CQQqPwu+ZXL/3TdL3fjd&#10;y14Go0r0i/oA3GykELu8u96XrLJDTIDs4bJN5f/DH/zgnC72o1aetKQB4UU9y5X+J2ZerN5NFC69&#10;c9t9254hXeOKTJqkfqcAcoqW6oeQV1enuOvKFGQLAS3AlpRyk4135LSF+sb03sAb2TI6lRmP7pO+&#10;LSvBu87KjXXEuUpyQrKVf47Lkdv3RKaSnlzqNNrKp6o6EtYoOSzUuO9Dszn0Zr3r8yHbjXHFpprt&#10;oFGwH0ds7di9Z2xY59NN9cOG4AfysjEJbeR69Bni4QUqEulyVBTbK+tuOlDngfp16Y5C/j1/q12u&#10;1WbQHKnf4Wnq5zyNyu3JRKG8RlZU5lAoGvkDlhBR1M6QkXsTLW27JfzaZT5OsQGsVXJv2LXZYOMZ&#10;IM4JW5KFSCMZ3Qt4dsHBLnFRY9j5eEyTzWYqK+JuHj7UCiOCSbgq2sXfMtrO0vUZChviXhJ0WLvO&#10;jKcLDhQksRNztyJKsWc1SJKnjER3bWmvx20bMmZzaHe4Id+Rh3URciVvqF5dZb+8G/BfHT6vZsxM&#10;l0A4gC8xIhV8Xgv3r0i14X8ft2QqzkGK1YUxxFg/zYcsr3dkZVe6s6mWXNIo67BYuL6nFmgTfDP4&#10;YBq4HQvmNvX82EZZx6ytVYlGWuKaS+qevhpTWVztuGwqq3zit0HSS3DlGJ+j2qwiqbjifJwTQTWC&#10;U4OBFcVUExMAhYXJV/McO2Z/0NVfGcIDdeNsCeiPvRtrEB40JNvU7yegqbOQyK6o1WOAG3pLpN7i&#10;4XNGsMKwhl2IR3jxwK5xIbvXwJMWNkr6KCGLHtVtVyHqRuIg/DWiQ1ikF6pjLJxi/4HhFXWvciVo&#10;pVxzxxWsHE6lBSKT3DO3apBbsOTHbIWXIwskfk1saNzGBDIE+OZYM+XYqHBOAemBpB/PZQAwVPag&#10;SZJ8KMRSik+sOai7HbMLJp94x+akZndOLYgxi1YHH8cI8KlNQLlPcYPxlqUIzsm5vV99YU3TmIAg&#10;K6dFAVKEBqfCiDhTWoLTIjice5w5Hd+IwgCp2ixmi1vXoQuhh8MY6bDZIX5ZkMMYUGk5ft5ZRLvC&#10;HhRxxYCRWA1OdMIr0nN+E9wGyByZOcIF6GlO2a/owkgXMrzoHxDngf2hU5zcqCCXjgwAi9QxaOIu&#10;fxLyQsQl7GOpVNCpjQjGAjLKyeDWgF3csS2JlTpiwUsYOAKjSCbIgS4Y/9M6s+5cCfVF/IptnN8N&#10;jdm6bHn5OsYcIjS99qySBpOEKZcLWjjLcU8QheljmBAgWNphXBVkSsgtF6hmfgNtzt4rB3aHrm+B&#10;10vuLz/YBvwpm0dC77lrIHnMsKbMkg6hNxBksR3Gz0RwACJ2YyHDIzwU7dUGiYqAjM8QGTXRqDQZ&#10;gAgFEkjiB1xKG6UEWz1IEcyMOCBxocGNJRyYdpEfffCQrOGNNnSXv+j0huLIFtnYTXpYtjSsGtNh&#10;rA6ocWyDqJDekIWXlmtRjecF3AzDHEvviXjNJEapLqsY5gMtFj9gWGdhpqIsJ7+RnwPGWQliXjw0&#10;8mad3xn1MS+N545E6LP921KSBl6ixhJoKMIuC5GjS8O7r1y+WUEOahDbMDd0UUTRYgHdx2WD/GfB&#10;aQrtDeQbqsIFKf60S8ln4pXHl4NWfMEmpzEC+A1dNzDZ7HHbwXpm0YGN7cSWSJUhW3ltXA6oOvyQ&#10;PQlLPT5B9MzUJLl4HWgyYYXUwk0gyrsBISR1ScNcNmKZwKHUt2T4sVoz6BgZq1P0wi9kNoFhwGJQ&#10;fZCnj4BaVd3hjAK6hBEsn4XclcK22cMlHTSsoDTx9nC3/t/+r//7/9e/+R8I4nCNsRm3CGg5kq9s&#10;/Rj4/hYUy+ButcHgoNza9U8XmrwJs+qkCFL3oO1YYtJYMTpgzsZkkEgXJogtuWPUjOqCZtxYDOo/&#10;9LGU2wER6wy2wQej5uc0UkOZWL1dd1gBV0TTwDiXnDFa6fpf/uB9fLDxJi5R4JLcgbJPLoFQ3ih0&#10;VSLQQepNLhcci50OMAq0bFJ9eV5MdTsNxHHtye1S0DbwAjKOImNxoH8oXD4nkuSArvAFiwBpi3N0&#10;T/6h1FR3OixRZIer8q/+7j/Xh9f3wYwEvHcsMdESyQm/X7MsFJO7FDY4JEX0iG4dY+Sk7JsZ6B0K&#10;5tigvtGBEWpJCYfLHw0sBjLAKqwtyLleoFYyW2YRjA5vVa1ejfDRoLZFkiDUTurZxhah8/oyKEPH&#10;y9d2nM1TgEpIbJUQZcAIhhuptRYq7BJZJQk9eHj4Gys6AomlClti7Oz4o4hDoc8KOZ8BPOQOBmBK&#10;5ZRqnnMogFOn8QKxcT8SDLd2meFqTg4mXSbBDNvVrMZie0FostCX8XVx6zml4VpcO/hVsbtAP7e0&#10;uOMASdnhb9OGzwoLHKtm3sPawy7lQwttd8M2Z7qzybZc911vme0DLkSaEeb/YFIZ+5M865CvhIGL&#10;Gf9kUCjQ41moFCe7I6VEMgIUojkpJJiVcPuT2NK7hN7i+UQtbTB0swuRUoC5Fb4fjSKDOxstH1I3&#10;oo5ZgdMPsw05hasDLSEQZiSn0dNdwzZIX2SfVpHSAd4c/mA0Wki57uv1Rq2LlrAFFIQmFrCHp9al&#10;THA6UmMYXohlPExRpEp0IFu1IeKVxAajA7VQHgjBZLlRow/H+PPsMsti5TSa7FpY38UNbEcCvzNi&#10;dSEq5DbSclRHqEpZxmPYZrHmwM8i1gErLJZp2nQox8zTSo5a0ey0QB/diQ4QK6aaK/b34MP0IRXD&#10;czNh+b04e1izDn81sJuFkSFoJ4SpxXhgYk/iEui9cLGvyRqWTFQU5gT1/JzrAdC8FvCVze3SaHvh&#10;92ia+LcV7FnZ4fRPCLHgrPVrlyACZ/uN9LmCWNVuUpxAa0BBAO5N4hZUFMQo/vGr7hmVABoIPWfv&#10;AqWoltsflBioMT0lwi5V2a5eDboTkBcLyhtjXGe/1bqvN3ySPqiKdKVisZsmIIkJu7NCx+6CS4Sk&#10;2QB7tNxLZfCuRdAXkIWkysfB9nPEe3phsNCJoFkhYgVdwW+8gDy+qlJiZF2TeEtI4g+iaSgSSPCo&#10;mmsHFiZn2mU3xSiClLF0I5/iz2RgyPOgmDkzruYN0aie7mfB4jSmAMqgfbNbV0uBhQDd16RE+AfX&#10;6cbrvjh6MdyrtmnhaXzXeOiXaSy/pOoN0rXTgqiXrr5FLuAzJM01O5wkxb06BD258EdTMMzklhTv&#10;8Z2NUW/q4ULpsXyC8pyhSbkkhn7zCMJw+S0KsB93+MA4gwCbergrLj4FFqFa/Yljin0/GHRMEpFj&#10;sGk5Az4hoj6qgYAU0kX2jqZ6i+qUja02YY0nurGxFAonhi1irxTBKVCluuojgD3NxTWC+kP6ZSmO&#10;IGPZMMGe026twW3yNu+I6zD60bIAyPu8SiaMTVOJLiflQKpDN1SRw+iIDpd7mSwcfgw4aFtn1xMI&#10;TRgObdP4PMOAxzPU3Qx/g7sX2dPqtLBMpPbOSs/c/nx16OMr8/2f9cmtg4KsQj+tvb41eSRKkgUx&#10;THRaxygw0JaGQ0BYGcDdI34Qt/wMD+bqc0F34zt9hCJhxl5o9bfYI6jx1vHOuFKVdY/TkkFEW28I&#10;AyyCl1iKmJOViYeQW7IqkCE3yyuuZPeGIj8XTgarTSqC3endEfHm1T6Au6VhBfW9AWFDi5v7vhew&#10;VPLA6CNAcMX2nGZhCgQIyBsLMf52UDhTJVBDyEnGEovjdb635FyX2e4Os9+kgOFZEHmNCRUdwVg4&#10;sdlneYRkh1laZKIuVmkL/Kr5yzbcQPMmOs1jr+nnWt/GbCQbEWQP9HOgZY8dvdmMIgWKVw1HGF3s&#10;eAX6wk+NYYALRgBKC4b6+DvVkv18hINL69bREosihnkzrueiRBo77GcGdO36UxAkQxMxLAITa5Ci&#10;vO4A5zCIwAAvj3+O5mQQ+DNgMFjDtpCpOuMlLO95DleL9CHuUA9dGHX4fPxhTi+IX/HyY3Ho9F+T&#10;BvokogNGYp/08dt0qMgJnDeWXX7QIq3yM/BMlkkwZtDcxsvTq0/wZQBtGnSgs9x3Yk7HQbFnNQcN&#10;UFf5nvxmQ4QLrt2ot0qvzjiFJqwE41mREh4Fb6VXQNCW4GeSxkcuNJX3AXSQyoZ4L+Kgom0ln5gQ&#10;9i4KZz4XdpYakFJv/YDhbS0f4w6Ru7Dj0nzo03UJtv6Vs7gma7ytuwVzKpK7ayEhk/euQK+QPdKn&#10;IRlgP+6X8Si/P2SbawKR4QaaecTnW+ClJbOUorpVViw5Tc1AQGWCjpS7tKiXmz3aTZFk6m5GzPGS&#10;heEX+mTnKU7JenC7ricDcwyp34TlkIvqUEaDGeFx5gKFQybiDW2kpCJNCGI7hJ6IFYUyvaueiEAa&#10;P23pVJgYEtS+DqlHYjNICJpioVR7oska2Ejw/AoDaYE7tNrwqBMiQUWSzzYFD/kIqAThqYrkWJO1&#10;Cz0IewpaCI5t3HB85DBnPRUhHBo8ZDBuTz9O4nXO3IOHHAcWS2Fy9bjWgfKikGPuC5kE5E/BshgU&#10;7AiNLpGBZIgQRdLIF0bWiDFRipKqtbpYlQHebtWKa158QsEiRTWmOMbNbvdUJSn7DXxt47wJ1wp9&#10;3jaTOC1GtWPsaMLRtlpLJ7rLVIJWS0V1RxpMKOU46tCkLT0j68NuYWyCq5ilqKs7PYjcJSiHoEZM&#10;TTkH2HVLEvL2tDLiR4psTwlZizgSiItDMIldczcV589HMyunzXxgtxSof/ODG8Y/y+lf/3uDAeXx&#10;v0zZC+vKz79/YZ7MbIXuTn3PZC0qlisEHyos1/oP8h+PbfQXe70S5WxUzyJ++I+TnHwanH9H20gq&#10;3nKtAGxUj6NBhu4dfOWO0hD6CPLTbZcU5vV6F+4+buZn+PGmpHcvzHcdG5k4sgOP1KNKte9MG7Hc&#10;jMeWFUgIhjs5z/8xOWMdQa2Aag7Gg8fxlxOl/USck9/fLjFGFPWDiXoxENV4iUiZssbHKfhpITfl&#10;+SO6fFLtk7NQ62V5ayoP5EHfumL2JAa66ivFOGZXna34kfEUEXDa9NgYjn3/py5z6Mqt4+uax+3x&#10;bBtHJjTdlKA9obTmoS4//zK1vbswjiJvnMmOwpW2LnfVrpV+DTQf+O2fKHPtQqMpHUJ/UUwUkd1h&#10;QH2j5uthsMqwpo9AXjtG5aaPsi3w3gqTDuxmkKBQHUfzVrr99hsWM6M7H5mdOqD1L1ibgReEFyYz&#10;K/SD/9R/n2rvfw3D8El75+XAz8oJOw+7eshW047aSyersGBlknsQZROL/umNuN3B1EBZQPVisIN7&#10;gNFXK0fsNVovZbhOfx+Eg5MGWJr334Ave6QkzdrGqR9wmCR1nwmE5aIRUJhiKthPwcvY5bll+mQS&#10;t6RIEE6UN851br5DpWgrAehs1b+JTO4AKD8fpaUgJqCeJLO4nfzq01XnKMWxTV2LdSGBKoTAnbQN&#10;ApnALx2GMUPIHJtjuTXX4nbX7y56zhxm2qKKH9w3ADfRUOfKRpULAp6pgDcg7MgM26JlVG3NvWPL&#10;671anDFmxZhY2pYEXlhaCpdU1chcpDnvoIDVtE02xD+sUvXMErr9goICFd2GEJti6wA36a1X4JWw&#10;4rFS7/HgtjAvdi3uYeOqgRuKHWtgDIj01UG1jS2QTWPkwr08YNQykdt4A9yFljEX+HXcSuQKU+Z4&#10;xaakH4LAUyF5Jtnq5plapqp7+1YOLT02CXdcv9x+B1jPvYvWELgYyqh63HEBMYql6CU/BfIRyg4O&#10;q2LeNis02ZUGfEAHCNdJcVCXGMj9A2aMxVGJTnhlQAs0XUxdCzgKGx3DBuixRkYMc6WASefPXXTU&#10;cEqJeobbErELbT2rOZMoa+FfBbWN1oAz3CVcEz6m6O7ABLDymVMHGgYvORZHFRHWBdYlmA4Y/xsy&#10;P3l0omHhepFr6UDdH2FihRJOvALsBcF0Amlkan1de+7adQEbQ1BttJkMTlb5IgTgUjxIucncf2Ew&#10;yc+/EvxHQ8ucBCCWJ2JiU9b4NEbrGi5c1dsbxxrBGCYImMsG2TvIExyCIvLUffMmGC1hxoQFfZ4M&#10;hIS38kCUaoIyJ8cvxo4EeBJ7Uejd21ZKaY47Cxq6TVECXnZZSVlftwG+UcYAbjXAomdUNZFZzcNF&#10;dgfqFm0jTQgxavaU+sDcGFUmApTRKHDRqp+YpYqhKumYUnHcaBWbNDli+s08lR5hqO8rK6UAZkaH&#10;1meRC9RvDAPpCljqexEkPJY8tJ0RgOVHlNjoAgnQwqHKGgs7ofIRIADhXwapzC9IYAT38jxrT2Qy&#10;LoCFNC4hqeC6UNn3Mssbcg3FDQUI4y1I43izxNiQER6oK3ymeBsW1oQT9SWUpBoarlDVssIlsGLa&#10;kCNKADmYtWD00OgzTa+3hvK+4m9g3cqslDe/UwDEUo0x8IqxhZIX4Iz+hVxhBKD8hLg4xgFWPcmP&#10;LEA8htS4IviecVasm5Tg3abEniBb+7Yf/Sk3YKh3ZJdOPJsy/A6eLhxqPCM6rlKGaDTxMkcF5yKI&#10;XaRf5NgvTADnN356nFQAcFgPIN0LCyt3lZBoFEZvvEJ3VgJCBGkM+w1qiuMMF5jPALSFZcAEYVoK&#10;ufRKK8xIhsIhjWW/zhR7RyVBTAC/yY5BKCoEKyi4y9Wt76W0xtjDUL6VT/mWFrtPiZwmBFnVxdPO&#10;Ym/2LIOQVXg9SGElVvycLewW5yoZya6RV35Thgcas7Pm2G5T2VuKv7tT/xNDTjBoGhA8dYgBEg38&#10;ayxqkgrlBVOaxlm2jJU19TH+V9m//e+4WmryOYcKowh2S/1KpSpGGuiCEUCuw+8677JLgrzikJcY&#10;PbCjwUwQUz33QIEYBpGTJf/L/9lz+aeZwWRMAYIngaktAe08h2K+DHXAhwjJppAZiYWkidBIPLM2&#10;eoBqxRGxmJf9ENbScqfkjQXBZYAHnYn8vdXo4WtxLrbHVof5T31GAQh/rLGDiK0UtBHagZa8Qd4D&#10;yh3GrDFhC1wc7oTtDnc8vwm/R6EoZsbegfMA3zOSU94mjcEzdgkeKgtLETxEAwfP4t/9kP75p8vD&#10;OKcbTI3bUm9ln6vZn7I2bsyM/EQwLUz/V4yhvMEZBmWDGQCpGfIEVomLkPZKgzM0+wIexXGtMZPF&#10;K4607YBAfCAPVH+c6bN7ah8AuliY8VnzEyL+EGYNBsOsYbGcT06GBAzFnY4UuCbwC5ow9yIj21Lz&#10;RPcFy1Dwvhi0mWzIXZF9zVxI4Tlk14lqggmaMeNR6QAySqWFvN+wmXEtodqT79k5RB0NqUFaUj6j&#10;YyLVlsYRKvI45iatTW/xhzPxWuSgbUt1w+IBATml7yTrkjr4txizxmCrVk1atUDh3YOhn0V2Gdgw&#10;Xq0I0SlBEk6HYRoq9QzLhVU3kzPcypQ+PNacrqNpCNENznTxsKDz7lRy4MmCIAWFQ3wpTI+oaaA3&#10;Fcl0dF8BQv+QgHhMpnzJ7Iz4kRhGEsg5hWRyApWmWFri3CLhDWYbY2oCdRFIoWtDLxwOahZNkNb4&#10;idHHVdt5TiN+zhOJy0ix8eCWwhTOiLofnmmCuQDYM0H5EYe6qCuBkyYHkhQka8Ma3FTQ3hMPxyaE&#10;nPr+MFDlCNT0HPbaRIhXg5Rj1rBO16wHhkBXkBGz1TI6CDl8yfzwDqE9jG7QFq2/UZu4N/ohdYmS&#10;S1iPoZ4JuPDdWG54MOgO4H43i1FitWblFnALYmB74AJA7QU/noEEIU5kUSE5J5MXhBhxFMzjHuEu&#10;iaXy5PDIKwGDerK7AHBHxKfe/2JdeHCcsTZCsu9QGlOgLgfd6YoYjtekvwQAio0PR3Gtaa6vR9W4&#10;7hE89cCThfiF2f1a2dutecptX5zC3vUW+MFroqk9jyunP3VcY7nUhBDXHQ0pHUsdMi9xQWikLUlW&#10;6GV+JhtGA1EF3hf9qM68j4M5gM52w7++yUMQ2by6YAR8Kcy3b2zQJVJO5qFY4BJwnJBKSRTwSh4r&#10;ZzhqEt7XARlVueniNsvVSLZSYqlKG3wcoE9Lwe+iMb9hjOl3Cc+aWlNkACi4kYIMwGOCoju+2lbE&#10;RIMDOeFqQxJmuwylei0zhK8N6GmElmxr+m89GIcumnI2B0c00vDEYxbWlRh+oyZTvE/0TNqN/hlD&#10;5Oxj31h3PGfzVEg96fFrEpzZ85jyu8CsMjBZrLZWkS2qYeEPRUrxWjxY6nWwTzGRT5pBJh9LWJSd&#10;LCzRUiUEe9HfTdf+s62gEKoiZscPNR6sDMQEE5nW2jENf2Oq21h2W6POA/fvIY0nKLCVDlnUsC2+&#10;uYhpR98F6UecPas+QjHX5AM1q/Z+b3UUaItGrmuUUxpwpKxeXzW2FnbZYP0zFv1zJasDuULTPii2&#10;eAQ4hjYEduv0QpVJymYBcYgg93n7vsE4viyINzsj2DfXDPWbxkLyZH/yhlfSJoBqRB1zXaYLebFM&#10;dwsj2KV4CgAuU8hMoV6/oukQ1Fd2aJjUO6BsozeP++18e2H1JdbIcrdhs2P6i39h5uVT96P3hQQb&#10;nk3XMHO7jbyAuCCbzUHJSbeQcXOHg/N32fqyx74qKzvJSX1pOcPbZkrLMbUE6K1YHwqkMNLBnY+k&#10;G39GxYYMph2hpHfK/IY22Qi/a+FUkwjGMUIU8AVth9WTKVFXDTrElRcbxlxYTvJWngu0z2xLA9Sb&#10;y91cpJ/iYXwZ1UAodyUiFbLWdRi+sSPuUbXeT3p+xUjYQxKIGer6RLIiz4JDwI8m4iYRH0bgWe66&#10;7GWKqGVYVyM+3DPZ7Vjmca4EL+r84fb7u9K/eKxUiUsTmcAAL4eBXopbHeojKVb3o3z1xhjHscp2&#10;Y4eMliMLy7yjD90qsUPnZEYM7oLXqQjkVTPZ88G3xlXfMV0G8R7ta4LvmFUuGXoocH4SMwzcRpSO&#10;nmMRdjjW7KecPqeHlNrhMFqlRQAztZOq5gwrahb1kCMERMjSkal0HUsUhszphi8XZTYFA1MUrMvh&#10;P2+XTFuAvulxhXEH0g0wcZ3IzfGz4d5IXgGjxFbbRiXBvbmwWeg/tWoFZQ4W85TswgJ4VHTfYo3S&#10;SzR6ejVHBVOmfhMgMxBSVONC0lZvoWAk/g8T9IjhcFdde8MfgiV4e9mCbTOhBOKBytrkjhkoAHpJ&#10;LyTXkZs8oEbSYgoLSCKd4tTPrAxrs8DaB24AX006uU+UReSOTioXMM0y3DRmanbKQ14XzvJFk16Q&#10;eEORJtjcpJgToUIoAjXqw8nBqcl3NNaJElF3Cww4pvCGHB2WatgjcOB6kEAAR3NNcQwLSh77Tv47&#10;D6wKS2cDTZAAFt81Fk8Sw1Z/dEIyJcGzFKjBrMxBnYrx19bMDO0tkA7UuPz9oaRe0fBoQIhwZww4&#10;OyByg1Nco5KG3als2Sr466g8aIJYcLCWRIUIG8xktCfC2IlsoGcFk5DvEqIjpJ7aSVPoXkbULhen&#10;xYyPnhbVJAXyhhePOSnYAmbzLL2hwHLGgsigDBOTOOZnNBkQdNBI9tumHlylVWJ9TIARQmodIs/u&#10;3g0+8iaxKyzedwVCdxcHOjEd+Lk4iekOYEwzcpggTuGBVWS9DjPEY+u809nPszpl0xhRoQBZAT7E&#10;mJrMisnoe7atMG3ER4O34SaynOI5YNmC1IChEtp+WqubpG4HI09GCCMRkCB95v98c0T/LZtMrruW&#10;Bx4lOPpHRkYNaQLJDT+8N20L9cvTX/1xfHo0jN9nFIHOyTgNXjUkvfexddr3/yE2HCNknvgDWR7I&#10;kvP4z970PYlOJuxV9W9P6zlmSDmFzd3F/0kGca+eflDkn51QY5gNKsu4nmP7KL/l04ZdMNFJBOWc&#10;Mc3sfmW4GHmEHHMWP10fgruv0jvFHXauKpktYNtIid0sLq0aYdxHIa9lF/iPH0gAuaFD9hjjgBll&#10;6EDfKV/ZwQ1/eOTg0NqfNtp0WJz8NEea7ZTMkjevZAIa1sVjSlxAffj4HdxdcMWsIRE/ao6Rv27c&#10;T78spReteYCBjsltCF10Gt5hLJ/4TJJ06r90aoc9A7o+J9Nu/fjtPYq+TuDo7Xf9tEcprVVHfX0k&#10;zvAwfQV5oxebuIWTf1fYv5KBu+D0pfOzXKNkMUZxgtrQlPKFkjlPA9nI1iGxFVgEWoo/s0ASuYPf&#10;r1W4eeBb8aVq4TiBEiN1ZEUeYKQHKPcYX2UEau7IyHLSjihsMGgg/Brni7yytqZuJMVqWTDYWIOd&#10;jPheZ083ziIhzAZitjRY7s/w2B6l9K7eQiQGXV62zOwCGD2N+xGgYQ3k0+xFBahDkkv1DIY0QARk&#10;ZrqTgXSw6wOKQTBtluiUMDiegTvu6pGM92XL1L5TK/tDvY++H8zyhveqtElFKonRQEsn3Z4HtZ7v&#10;liXdOC3WJRoZUqpphtvuWDxj2EQFytIGCgkoQQXiAXPD4co7+NjXORQXg70QG6gb+W2wj3ycbm6c&#10;b8bvLh+Ctc4ja86RHfbZ4GLVekW0LJw4qxKPDRUYVJPZJPi8ZUyDTWFwexR3UtDNDcVwstFAtEaM&#10;F0UlAKLKTBznhdfvs377Nn6evSuWN17n3jT0i9IgKQWY6Evw7r7hHPSKQx7Uj69qdt8PMYnziLgQ&#10;eiVV46EkMOdAurIngs9NfruVSAtUBFa7KYBQu5BPh5MT9PJV0THS7afmHSMNwbiYonbgxHuJ8Pcq&#10;IbJNJK30frBWzSMCD0T2sJLnPasNUIOiW2NaA3g+Y+Go5CEUMLhz4nQVBE3C1bm0aCpXaLhw8jnI&#10;RjzTRLlDbGD4weGIuAjpPGx/FhKbNmonwmNE7oylsAXjFNG59kRFRnEExBwEy8R6sO3C4e72fEZj&#10;5BpLt0cf0AGz6lzwEH6Fq2o5o6C3CQmMC62kS9Y6Hqd1jRd6dPa00DKYvFzUdrtqF2403x3QLrGM&#10;4MfG/Qql3OE27enQRUw1Ajcfti4KUii56OYhdiI98hsKO1ZHTP5miU6MUw1iMOl+awO9l2XedKPK&#10;CjlHoMTwsogMRbZfPenKxUI9GONFk1mRg88XhqA7znfykhBMgSIxSG2UK9x2NNwcPeNyiWy/RGdI&#10;iUWg3QXH39XkBLeUBoUfufYc9kR/YcBcRpoA3k8LjBk5WhUWY0oRqV9KhzUmzzhYsTlsBY3unT96&#10;Xny49USn5mj9hemYlvq2xwcAW0e5+OOGcoZRIcR0BFTUwjxChkxUBTw4rhd+SWY5JM9QTrP+gTpM&#10;jTgvDkhrEUcGIY1EMDtOBRSJyrxDayiQ9mtF8Yd4MItYyxj7JspJuqVlCSW4K6RPjSosXD617m4B&#10;zWm3E3rYAZk7PbbG1IUQ23FGcgP9Av8sBKXGyR6oi3mlYbyuLzSnYGjmrOah5+LTB537mv6d9pSy&#10;rDEBIvUcCrS1VzkLVHy3KDox96l0MOHYN1sEWDwhRJ4wbGPSwXk+ZgEKQtjRgIKYv1U+MAbOVH5H&#10;eHUig0DXQWm7DxyokuVuN4VBLISIuBWP7yrjzKSSQvzFWpvoXEBFeNwIBQE0KKeO7DWM1Fg/mUQv&#10;IDsVihw+7KVkQgxjh99AXwQbFg3srkTwUvN3Cp+oVAMVZP4NYm+d0IhE6jLWYK6hVOLxhibGc2Oo&#10;0FzCdKTgq9B3nZl8q+UR17vaOd6/+KvsZwINWNGCryZtnkmHDLPUSrmv6MhB29MzNWrxiN7ySuII&#10;PzMJV+HsfOOPBMSX4xfDpWKmmFRAKBGwrmG01Sqt9aboKmLcSq44e3j79eUNJD2GRqlB/umxAkYt&#10;zmVy2fEBo68lWwFtHKIstJTIPEnuZcg84stV1MrtYVabxkr6n3uCePX4VfoFtQzfDamGuBpWEKDE&#10;erKSSiPZqKhp0EIIHdZgbMkFkfSnBXI4XaUz/r56+rOBEeZUw8PvmhirnWl0CZaCYYZAimUNpJ0a&#10;EyBY0ZJRHMqqycicvCwEj4OZS44m0TJx2vMX8G2KAFPusX65biYZOP00hK3D3Y3LR+HScLo7htth&#10;v4ExxgAUyZI7hSOQKybW8v3m+ea/mi8CFgdUGdzlYWoBRWD4RrTm43iQlloEAfMB1XxexBxNNFAq&#10;hlLWlFC60MAxW6158Tl6MAGw8cA6eROg0DVFF4h3hteSDxGTBSJyRH8REjUxvOW3XJsdHTbuCSgQ&#10;BXNMug2GfeghdcWlslZYS8A0wiYD1IwjASuj41Gvz0LzwtyUOFGFlw/Hk6E3tAxw0+GNTWTRG+iZ&#10;WOLVM5oFQsX4ZyZN7x4HORFQm2YOhEukYy7ISgqI6W/Of5XBLz56XouVW6pgrUIqW53AOCRngGES&#10;wgFOYUb86NAxlTTAjgidIjwDuMJ47Ao2/UgwoLJjveamkcgudihW0G9YK9DehRDUeBxyOUi6FnOg&#10;iNMSq8ixneEjDTpDBsaAQJKA0iDgoKdFp9CAVnigH+xw6rOTJHQeD05rOy1JvFOzkJGGoG1t+QqE&#10;GoA3EQQSOS0h0lLiFdFrciIThqLkARIzjs1k6FOsdaAOCH4lYZj6xEShKzP+EkoOYmY63LjkemqR&#10;ImLUgMKiwjwO7UnYBukw9i6hrQKBZmOwBIiJFQYpAKN0gssJLmWCG/K0wJ7HjQO+RB5posqZKSi4&#10;chWrJ5pTEnbgy7Cywui+VB7yFsxi7LZd0k9xxPKRIlIz697krQE2RX4uCzvYW1BlUf20eBdwPKvk&#10;i86P8gTCFSTXzoHu1DF/QXHEX6yFoHFU948L5sVXwhobfdjOfRHYVo3q56K7qFpSApB0Kx2ijRxd&#10;KePNr/iPPdYblR74ekYJxHaLnOfVPjeAVEZYHsnKBMNC4ZkPChmsN3YOjWlFkCN31m1yDYtA6s64&#10;kDCQ+WnA3ArtnkGmgaDwrTKu3tLwmx+Lhw5AZl6BPGfkrtBw0ZLTIq3BHHLkbCA1h8vIuKF20sva&#10;PORPua0WBQ8M7wWu/+eLMoJU07nDGCb6FaJCDnIE1IVTm7kBioKkYyiJGde8VkY6uGztzc8ee7+t&#10;VBMJJIkpJrRGlgjVfvJBa2bSFDrjuZifmxK3ytVk0qv2hS452RH3Q7duVJE04zskYJfjbdmf6VMs&#10;l+ULFOpCajLmBndacUNV2K8a7TEhvLU3fXFLOD0aiO3hWbFxttt04EAdKnby+eaQ6Bd2D0bxfW/L&#10;uvxtPNPexsAnPf2bXinVgXmq17CK2GhWhqckn++hC+NtzpjX16tc1Y9ylX4e/Kt2Y25iZhCi3e79&#10;YXkCM3gWrJJNx4cDLkIYsSjkO4yQ5sytMTgaTB4ACABNL6Hblsq0PfxPp7wogmxt8Md0nwrioi9J&#10;prYRWjtpw1Ao86ejy08C/5bREFr0x0Etf/xOW/+jS7KRfP+NwUBgXBflcz19QGHDu/N2+KjS592U&#10;EvmshE0+O6Fiu6bY4fjd7Q3/Nso6IMpkwAA8heIMw5F2freT3ghImUysYTPcqhAG8wNUUu5FwjzI&#10;NU8Y8pCK00fIAndCPwxMiCwlr9qxOUTh4CnDuzphWPBwQVLM4cmm9mOMPbA9UV6EEc0yNvjCWDc5&#10;4QBokKOrierDhVyJdWF7t6Ul2pPe4ty4cJjEEvtsE7GUNFrBfF7EFhcm3cunen7Hq8OmmcEZ9mj2&#10;Xc7ShPAYmZ9pyPbybu/JRYprK7NlLK8qQRsNVttqZ9xB26YOiu0OauoCq6k6TENmjDCBApJxChjv&#10;YQJylWhVq0zHDSq/O5DlHHFECO86nJsAVSkFqBM9BEkoGoEwUDDBr1hdHXYYps91eII225A00an9&#10;9gPJHnshBj+c3/ihH+BXoQGycA+Q2LanxGWJrebkPiMaywnaYyU6Kd/giohpoHLpAmBMwrKNcYbH&#10;iAUKJ7vW/m4pcof5AUcnWBAjWiaqA/4mor/ZdQC4Q+5z4GWb1iRcsL1S5dVDXIWt50IK5UUieZAq&#10;b4mNOVwngf0i7ZovmP0n/rjAgZ8lDZIdTJtqujG3NMHO20ixd4PSYrZY6dYUmBIqRp9B+gu6yFlh&#10;f8a5TxxTTQgSJRz2LIQyEiM3iGnmmUEnEtPuoTML36jp/C9RGbfrmw7uDco0LrEZbng37okQeSMA&#10;4eLSO8N1rsbvHI8WlKPBAeHamrhdCONetrB6tPxm0BpbYA3wlOnJMBbWi5sRWSKP0SUGnCE/SFLG&#10;og7Vd+NUKKAl7YWVrNZ7hX7BJa3onwYQ5ay9KMEnGGhtDWxdLvzFgxCnInkhsgZXpWJSopl4aBhJ&#10;cvE5/iAS6pF0Qy1IfmtQ+TtrTU+Y6dE8YvliywvgFBftcozkAhRRiY4krCEm5OCGqaPQSMR4+Wxg&#10;YAzqiPw49Gj6qKqDnusEba1JYDG4B9CS0D/RcDCiZcXNfpocq7bCukNP6WA3Ym6JxYDKaBg8DahT&#10;z85MYBWEyn5gV0/Ec6WLHcEagEgm3xo2vHBA6CLkQEQl4rKK8aSAFSBmbjuCuiEpCAEmgi0+PGyw&#10;q8WaFAmI1WNFwzSOC5Vjo2+jCUV/zRCFmhEuHZlIADtqpqZKxgquomcEBYHGkJUPt5roMWHJ6zlO&#10;U0bwAKcL6K20tqmEfRh+B+r1hg04U06TKpQvf/EB9kNi8wWnbk1opivjTm+Gm9C0wprpVDC/6Pnp&#10;sem+yOysqR9KeGEj0qppZcKNcwxNg1D+rOuzJAYZOHQn7eFk3dApHKvD21bd/dV/EThF1xPiZkC2&#10;Ku3tfjrdsAJ7LEPztAx/7/ypkLZXYnMkT/f/rK7uL5kU/YoN7bQnlSiZfzGbs+0HbWwnlf+L8vcb&#10;0+ivB1W6HX8levcP1fkvze+Wu//2+c9PS6S0NGHlur38uB7HzV80y/jFRWZvU3oiIAUxTH6vD5Nx&#10;A8rVUv8n/6Y4730Xo1S9p2isXuojAPDSUx0Eq5r3E6KBkVnRUajw2wuv5WYgH6IttXu0CIzzDfmD&#10;caF7UafL6W673/xjxig96MI3r7s3SzLCUN2qi/3BuhbkAO3OaL/Zg/ez1fr+n7OL4m0+v5qa9WKb&#10;bhsVJ8vXLkajF4xQpXG7fC0nMzYgdDLEl5JXXTdzBhzVtkDXUCY3E5aCuVZ3jCdyBxfjmdwoXgJe&#10;AcEe+CQVMnbLtR5zl7OBotqciup+ypt97+8kGGnkTdJqgNgUegYLZr5BCsO8S6LLWfHCGw3xdOUS&#10;HgoF0QNaeFJX5WzGNKvo/pzXXtEQm5O8JNkX5NAY1uzhyqwYM7E3TofWxNDAcpVjbNXvPyhlEZ3P&#10;pOs4C10UgBUW0uyP9bYhh5DA6AnGdT9fGK/rihbO19i6K/uUCt6HxS25Ea/D423X+RkyobgxrkH7&#10;m2Nty857fYQ5MObajYjNbojjwjk/kh8CF000CEi03O5E6UmTvaCji5hCn9GvOe+/S2PiQFpWzNRY&#10;oBwx+DJMQXvcdD+4b0nnXMB1AknpHnKYswlWU8ZBCxVHZpI1g9zZ7+DGOUxc/IJyxTMOnUAak5yn&#10;TbsFliPYZchTNBh+u7MMcrNstpbc/L+prYZURi/7kdQjc3y1vQ/sD3oeI+relY28nNbA8nPWqJvd&#10;nBtYiVhRC7z0uMEJWNO12C2cnrd45+r19seO/f3tjrGTdiiBK2pKd5ufXBKs5izVvP5DsnF9AgeA&#10;rP/BQgNp89jv96L+8xf2yf0SPq+v7YHPhBaQWj9hpAFSbdnTL9Vd/Vm23qneIoZqCylUGCdCDngq&#10;V2JD5/YOewdzfJLrXJJoqbHAudGD9BH3HRcjpQcipwauGbF/lkK6gRwj9aYRYoiAhoBMWBT28IHH&#10;ABPAnmEVIisEU5S8dCATfaZ+8/ktp9LPQpoSiOxBzSaeGbHGDcmKfqbEXnsS+ODJSrQB6NBwcGFQ&#10;5BJisjZzLqrVprFxvClE25EPzuawQTwF7AxfIClHEAstFPQrbS6yjt+ubvL8JC7YCxoVTIdMkla7&#10;ZKa+0gRWVgK0lnkqIEeG7RB7xSfqZWNFtpxJEnyALxzoLqIIen8qDoCq+jSygnFloGowtJD8LTYc&#10;ORkphC08fGvcr00kASEXHGiBKuhazp92mgmfx0XSxURD1BgeSDAjQcAnZYSt0ZbMAvgFPSMxhHPD&#10;GrqQCaYZEOhgMbRBcQAoymtwfOArDWg6mNVJN32aPUQSGmkoTOALvXkS7Owe+ystFVoTLlUkTzB8&#10;a7fYTg/YnDjeMW3hTKF2qm1hxWV9UC3rPRoIRvpUFRYZL0ruNdyZWKfDnp4Xsgp4+ha4hCmHlxUG&#10;q1XNWcAniYM4VL0svko82SM7SzfrhI8KQJt07KYLkxLY6rlIjkO4joYf6T4XEjFbdFTmiRU0bmFk&#10;0CJAAO6bntpD1APRR9AJvhVZGtYHvGDCaZ4IquFcsplmu10LYycG6Gxil8klizYAdi8zOOYwzDTh&#10;NUPrt3obVSbtKoUXNya0IiCedHvsqaoWGZSArDMrxEzD9JTEWLsAO0/qBsZbz6zlcKqk25cqzkD1&#10;YRj1CUs/1hOxUu8SY6aVStwhdUACyUXebMXxCKfkwwnJw1PHWo0Vremo+Hv3fhjI9iJPAZ4YxZOT&#10;GeD7ptG6b7VvugkUkDcHbQYc2zWbRhgh+NT5N0MuX+bG8wGMt5cGN7FcrjWoHajFybQA4I3c0SRP&#10;AS0pI292BojnMWwIrRK7h2rzn/3r//Xlvz8nMrJ04N5kIzYR22xGGtXvzJX8EUhkdtuwQETcyKAJ&#10;4AdSbWXqKX0GThqIdjyYUMDM9ACIA23PfdqLn4K0aZWpkSjc8D3Ddagk95Nc55RyZEXD2YiRdQsr&#10;KmmwaNG2eGoK9bt/tR3+SIZZ394jM96O701iNZl4rUQ3TH4uhwMTdToB8sx5A2C6ibpwFeECJJYU&#10;KINpp2E3lOvwZV7OrKfg0Nfq+Tiz+GO+eCzchvmxTFgHj0ndubAvRhv+pNEATSVwSap96hKNdAgV&#10;WQT2bc4CpqzY8Qn1BlBhCW49QlddsYsqApGK24agG7Rv0m7qTzrjw2Xf2rLRM2j3wShRqCHmdr3b&#10;V8gICZYEgOtn4lAobY1unyUfXotgoblnNETmC6NlXhZL2tY6m3ccFowbhM5NZgDO5SZClMHMMblB&#10;ysWlayx/U8346xh8M/ZqEEkRQ8lrlQmK8bxs+GE87wbYKgAPAXBoVoDp0SyBnGSkvxl5n5TbhF+b&#10;KB64m/aBgx3JHzlHxwHNMR82k6kWVADMH5fQUyxaEfk+/EzM0zlyeb9o94W73ZAOU38jqhyZvIkw&#10;gbxRpM80XECXVC5+Ur6ZE9p4VwcjUeCvKbWs2gUDRFSXJtJhHm+jXzMP+ZeEyaMFHwLuZWV2xR91&#10;JxbSKdIrBk5SgtYQ4pQ773qm2c17IgZnOP9roWFzNWJqlYL2biI1hokvqW9aj0eNOWTAsgZzP8mV&#10;M8U6CydGtSrP4BIQpYuAU/FKI10jOBT3LOGSVroRzSNOqahEB0ZmCNmByGWYWzPKxo8F3gr7nC32&#10;7KTKmS1rTiBz3LZEHQmEKSZBaYsDkcxQMEuA4bEGo3WCN5+LULqFYTwiBbpNCM9QHB6xrdOlC36v&#10;SuoJLJuDmJBS9ps8usBxOgQea5y4BTATOIOYElxEBmitRaA56RUTtgHEA4iPcd5axAuqXDQCvBzC&#10;fMz0EgiH2HHIjPGAkPm3hLAnvGCK1cCQIzZqw0UlE48LNmC+yfcLfTuL/H3r5B4Zw0+QMyjoBl+0&#10;ewyFEZQPrr4/iTRytZObL+1DYZ+PxeTo3sWU70ffxsFXueShEdxStLdPWswBY2I8cl7L1j7asIn8&#10;F8KEO7Y3CVT6yKSRx9yOzkNkxdKUcpVq5FeMQoSBrTi9KW5c60b4diOonehjzst4BHe+Oq7HRXWx&#10;FaBrhIxWe0TfjCHNd90LMQkReMkOExS+UtGEiC8Ov12r2RXOT6L3mDKV1sY7V11Ew2FiFqRe8kSq&#10;n4MOeu3RjSGVZOuakkg041/bXfil8+6O6gA6gno2dQS2s2feDIOMpJuC03IZ9/xBM/IIHZKn5Uxj&#10;tt5tytzGL7JypilyGXlfX6H6aGRyVxY+d0mGNa2DjRCiFzm0rbRu2mnCJCaSwbsxDJfbaCdKdb0Z&#10;j3ysRK8V03dhkGVBJb2CZTeVDWsFzJDjQj+VD9/2xF0YkfYe92XlgoBcdBWmVW+SGXjU5I9mW8Xu&#10;Jp/f7evT6LP8KxwoYarS/zvNfxBWRJaoTLbWY9/9VH+n/u59y+t9vYV9d63DzehbXZQZaT/sAgnH&#10;pX76vPfSBol+xwp/QXSZK40QcAMexPZQh0lx5U71MkIaCPJtDjdrpRhWjawImZX2u3OQ7ZCyYDTG&#10;Qa7Ofupy2jS5F0wkM1uoq7Vz/2Er86nhahvt96A5njax+nrWcAVh89lbftOctdPMjtosvyT4hTeZ&#10;Vm/N+eK8HLsglxmyyE+q9qpFwOYOvZdrX9cvGyzhSFNtAf/FoCZOW0DJFNvpsCm8lBkemGQCQyF/&#10;ysT4lLgL0SOwCEFtyaSPFsJRO6X+fea/Ry18hQZj/wer6oyyxlH9M+KltnPihtxwDk29Yzxlln++&#10;i/w3jwiXmEMO+sSafO7b6rtq/4H4TIEIAv9r7uKreAxOZI2lTqSvZ4YbYgF7edgNjOYcvLfknzKw&#10;OOgsEXv8ErcdFG7QB4Nd7DKUOl4vd425duNnZXwzr+PBofHzIaPDWKeRwRcg/ShbJHRpSUEHSuQu&#10;Jt9sUwcp6FHSRbxwV6CeYpW8lPfpDr6j2EwTFcbOBU6aF+bXeRLxdB5NCvcJ5ICayySTFRb7ad8n&#10;OhzVPG4gZyG5U37lCtXHdyyYbRAIqzKX8oBmGe3vUWmp/U8MjlaAD8MvCQsvJ2TCC60mbtAoTGWI&#10;2Uh084B5uA4GlzhsYg28cotgANs0CqaOok4FurjXlAsmIZj5pnKlryt3NdO+Od+ePhlGprEeNf3y&#10;1ttcX2gDVMLIYHCT7DuTwpERqfSiC9/HRVGS9gAYkgTDT+09VRFjOBhG6MHdgSYWb6MI2WCYRIQR&#10;3iEOtNvo4jPF6qCvRuGkTFQzSb+Gg59ZZDswj+GwviIdqq1vJsOY8hrNvAY4MNjh8ujfbW8IefDy&#10;927PqtDHkh0xtUbPOFnEYsC/pvdhuykB9JQTemgTW8JKUkI/6sDzTvpCK4AksLXHh14CQC9Unyjl&#10;BYAdg7jghdCPYY2lTShV+VHkW8MoJHcZjT57OocxD0ERIpx2BpbsKJrsuO1nTthYYleFIxUgFxUh&#10;1Fuu6WIAeMW/OBh4LCDLsDdys9JBZAYilgEbsggcrvRT7HtUp9rG6/U2eSw2tt1S06YYnHNk3pUh&#10;XyvMUdYck41rEgKFPNjYveuwJmmdvDpSjYg26IjSGxgUcjiyv+a0ZK8LNZDk4C48L6i50QwHaKfN&#10;Ce0BRetKwBRcB0VGIHFfW9fDsK18mpURIPTcCXqNjw4Snx5DwJJ4T0oRxG4azc6wEl04uTfmJDyT&#10;w1IgQyAoRGnljTrXbOvrI6uRRwStuqHzDTAVZE1BGUZxyxZnP9tFzMRDt6+4c1hBidwG2hfKE5gi&#10;gGX5sAHcI76gGmhpuvQJi+qAZXKmAePnqiJMCqjryAMxVCQ0jI4b2FBts5OGE4si2tgNa562nnzO&#10;k6AU0WAS8dIg7YgxJtVgXd5csIMCcsf01GjGWJi5dtZV/bt/gudz+dXyQeJcvESWv5Lyhwa0WAk5&#10;lG1SGd8ebbD5lfF9W//Shatq/yAgOu2fv3zdqvrLsv9cCbbrcaQ5yl9cw/FKqfiUt85jTdjYT+8k&#10;2SxNlP71P9zhlF/97PCgVn++/wJDR26ey3vvTde22n8AJk45HBS7MR/ZealXe3j4++v+0P9M5Wrq&#10;7p/Dob8i0TrgBd1tDcLJd7AaydhztY8OqsZ4TMz3LE7md8reDeRmwEMdwx37Jr0TXPf5YFfnxV8u&#10;iWwt7xtF/UduotHz3Azr5z3OvAs9bZUfkjhjXUiLlx1U95wsUYXk6dNX/Xbw9KHMg/fD2WPm1fh2&#10;5WH+xOOLp8jbnKKsfdAJSmWGTLgFC3sYdecHnCKME7ziucfuXTpAuMl7ZMWpVevNhPqKlkXRD7c5&#10;jxi7d8iUbo+IPwi8MOpn6IgSnyDL5xDbJ7ZhLYycKn6Xb7qZfRp+eCmoKKOBNdHkuElvl302Gvtn&#10;rNHU1sn0XFLkgS7/XFkf7Rdt+8v2Bshi2zoFTLW/JSiptjy3L+oYfhyBKLR+JWpqqYl46YSK+8DA&#10;RCLHTKtJJD9WSsryOZHy9r6Il4KpSo4Ef8J34Ih1xvjE8jrzQaElwLwKgBwUOTj7PLKanpTh1Nh2&#10;smP90Cztobnv5XeZrBCY8avmbtquReioomWiuvI25ZCi4l6k7TMiAqlugiM4BOdi1xCcS2+tssUJ&#10;sG8lf7TyY0fIvextpYwS11mcCsMHvREiEOQiG68tyPjDDz3et4j39SJ5CUrMTZ55uGUNLk1C2GJm&#10;W9QWGym7AWyafAjmo0H+644mnxzZwmsz0zIRAhD303s+YTFIQScIPOy6rQFzGm2/GJlwtcUHdHhN&#10;jCf6a8LiFv4YtkA+uRpvcWfE23xtjev2ktCGFY8h1S/WbBZUCAFuatgerc2pPBPn2HOFsBpUlzzv&#10;7rX5bEk+AfQiuOeCS2geiaCZBNokp9kKyA+A8gG7hxHbk6RmPPBSkKokca9onYhyk7u9mqK+B1Yj&#10;0h7YHmOpRP2m9gJcgIETMhqLhy6wlFziMgV7xCWZfaepac21HIxi+8GQQ1wKoAip/wGEIiFCEKJN&#10;8OM4diTa3dxCU4LBvmQIBgoctz2oOHQglM0bdGObzCVhRoT8+t0M1IH1BoUw7FOA7igDQQcOXWkq&#10;8LwHaEn3PR0dUaQUBxPJuAlyAdGKMhiVhYV8RXMHN49WX3tbP7OuQGjFCBIPlC/ePZTPzIAQWOhJ&#10;zYwKERYLpKhSUIwwLZqgD+JyYtuMU3KLfoDeF4kXg3EheZdv2/keViFDEXyAHaormjOU4CTPtLcv&#10;hyUr2ZtgoeG5JGhPV+ISnRA4H2z8tNu1xedMU02Hzz5EzAhKQHBoN1CPs9cWU8ic8JBe/YjFBIF+&#10;X9yxWC6Ki7+0d730SmQakwmWegXLWTF4En01ygmZtp7pNgsBqfRYKym7QX+hKB6Zt5vm8Ia0illE&#10;6bGkRxoeM2akp2Lb11ClgsqILLMktQNFgVexq0JNv9YR9BMIGWj2KSVQIABIhOWIez6kHwS/CwOC&#10;SWNcsV7gl1MpElABAURi4YCQ9b4U9W4VS3qGwmNmvsBdtZvaAl6EWxIiAUTqeJFuiqnRS1ktn0BU&#10;kaAjlG7M3ICBkGiEq5DpGE5hBbkrI4ECKhND8dnEjUZWGRyaAPejSI1i0kqJgYyOPS4ws1GHMM9w&#10;GKDXDNQPiR0jS6FU6bWIi6OGFDchoAPYjmNXvRtxh7JFRu3TJkWdJvPdG3pApHF34/AO0p0Hq5ax&#10;4lM28GCyGWYwz+2MHkQtSIvDZAhrEXo3CpxGfYv1zRUw8IcasqS2DOIXl++H6SWECuNh9MNnh3OD&#10;Q0UIZRDM8O8CcxxM0hWxFeoYdSung23A78u5afHQIQmlkpvI7ZkweOK6Ngcom4w3IdwJ4RLlBs8V&#10;nq+JZX9fXPP/4//W/f/84436A91ucHbJ+zEv0oT7W8jywI+0JAwgeGOjx3ZakL7RkPK+qkT8jLw1&#10;pJ6ztBTnXk8mfJF1jtErwV4BzFPF/d/9N/+nn/7+3+IMhMd+SwY0Xmg6+CgOSMyKPWWdDSqbaAsS&#10;I9l+ymIigkkWTXq9lOtdr+UEgwMTM+TiwQ9I36KalvwbhBhS9RiSoyiiHlJxzrHJRNGJko3egPQL&#10;Iusorynaj4IDzaZ4ZNDOfFzsennu2VqTGhKVDLk3JKvCNIIagcxPl56nOUXnCNIQTSSX4bCDXsS0&#10;RQjrcIJSdbvNtO/QUBP3pLLqRLVq1iaJYaT94SJEmIC0Grm3TISxBlbKeuvqvCnJhp17JFrBULCr&#10;ZZ6YE9ERtzPfmXAt0nfoRGMQNdgEDezE48JbBS7IhwGKWpCpEmukHSEWjBoQsM9NB9RDhaBMCWqz&#10;5MDut0VDPyCr4sPhmzGNqehMbcMNZai4ZjAKMELV+6d2dxqZ1rWYwCASOhrzEo5xZmBugcyN0y9h&#10;GcnTxLgPbz09aKfhHudBQh1gomFEc4ylDcUj9S3yVhS8PbxBucTIf0vqL2L9zTX62aqYV6Ic56DZ&#10;YyhZDSBfbFZQtLQyX5PKGoMLi86Bh5D5Fwc98xgc+0QmqMXDaFKo9+yGZ4OJIL8QaBzWAF5t0h1C&#10;h1PsErhGfxZM55kGwIW6PzJ4As4MhB2jOC4lyc/0hpsNyyWBtSQn66yBYH90nC2TZPhBDU+UsaNI&#10;FuK1AyZPLiIvkDGglriw57Ig5/YaIDREPSMGV/aV5rDnzUC6xmhdGJmXSETIAWnCFor5djmiXpyz&#10;SHooAQMwoq1ImEBXwV5cJx2QRQgnDGpJWttZ39hdpmjg9vHqkbV0mwi2YV2xYFjFoxp12plGaFEw&#10;6oBkWm4bQ+ipmQ/AupzOGrHySEEmjpjzAkmqKdDLCTUAsET1oe0zungWaBIPwLGkuUJYxiXORpKP&#10;hiuvo84V5tloYh60sSaOs89XtRsf++Esne+4ukuo4C3h3LnOs8Glk/U+jFdqG+6O7bK8aCRYdkGx&#10;gT4MBIbjaEwhKVyx2hAEMwUc0kWmFESScCIZ49G3sgl4IzmdVQSzJZgz3M5ALJlXUAkwbFfiX06o&#10;iqLJclAvd9FtqZMWxLThnznX8VoDyPH0sWGUW+8IfyLehO2vy5AXpupJheTUet/Wyw+IfUytaw3N&#10;ZdPpZjxwGXcNNPK2JhvwRlBE6SHTZDpTMlHtzYJ0MB+e7xX1DmRbHqrFZ7CeQGi5Gldmtm2wDcbL&#10;bYlNO4OaxoJWL+/BtgD2R6/MWNYGWcGsTQblQVCCZmzr/upyTiDTAhWCAQP1s+0AHNe6W6DcjSSv&#10;1sTXEFwYs8UdiDgwfDqqciThi7HpsrcJFKhbcJUxVMtSK52Q4GnQqjbOZPUsFl3ic0hU3/b7pq5A&#10;WeAHSxhDEQ5spLG6+taom59785IwskaefW3kEKuFSfkKFFaTUlcQWT2rOV6WrxY6YXrN9+pRGfMW&#10;kyQOEOwWDXOArkANoi7ka1M9RDl/6QpXSXfAGPuDd2F7Zm6mgb30ckogud/4YlV8S+Hv8EqCjTR4&#10;oRK5rkuvAb5/IU/m558C5anmJSO2lODSMxl4txV6GnZ4IuOM8R319u+5mnG0onMuIhZksxawJaxm&#10;WumP87eHmIQIRyTIrcSPISrSrfHdNNAMRnjrSRiKeYdU3yuvnFxnG0+YE9MIKs4Zbe8w7okLG2GO&#10;4kBMiiV1tp/tr+In8fW2lC8GIgOIS8ZgWaclF/IG8uR8QiEoz+evhhGNhBbrVjDBaWE4rgGwRiiF&#10;AmSMAglL1BZnskhdqbmQjmb4Rg8eAof5LqjpY5Yw/ZvUO5MmhyN35+Pmtqw7Bu+ge3gP45b2cvO+&#10;YX2aPmhgVU7ymtCGUetP8nmjqk19WIZvqPbVgKqnNW/OCGVK+3pffroF5dgX0sNBS6+6+5TiD4mi&#10;8Tp7bn21p033PqgI9ibVddQygWUP7pkPc+5+ASvZSd/BAGENWK/vkF4GLRh2Odp7lgcIcol4qDx2&#10;rcgYluf07p0pMactYnFNG4+TdnMgbzN7UdW4kt8iYkjPO3rFIXhE4LuttVYNYYe05lVWdyvZsqzn&#10;STExjzjuVukEj1WwT9aAsG116vo/fCRvn6bp1/mz7Z6KMrYlPFnUxVXRR2bb0bJCXPDHwF4WbOIn&#10;4k1WEdTNrg8nOzfQR/8lgFAig7In9GBNRVo3R5wI3wSUPlfuTss0kyHxcjuirurnaW8naTnoPGMZ&#10;fAMOi+2JnuQMfJgWfCVA27PViz4fcWpq1pn4t3XVd1AWu6DGojHEG6OATkNxdJXiYMHGgHTPSwxM&#10;GdJPweiXEWgUAnGTUvuy9C+7+ZOQv6Fikc9Ij5ttqhPwuXhiPoS8oM9A8vRq9Z0UXNtxv+TgFImz&#10;xPNxS/B1MMHt1shRinVic62AkZXsaluB0jHY/3K00BDprSXINapMYf4ejg+dRNaZXW8R5bkdlgza&#10;Dzj3UsjgD5KuQg/Luw1CtWFrQxwOSeLoyoDWlcsRVKWPgl9cihrzTtBB2NBZbDc1mZDETM0TuW9O&#10;hi4HnDFjuXBiFIjojBHjipJNYCxETBA77kAhHGNssn3d1zafLMtDtjtAR68I31E1IYbEeIYvlUtx&#10;kQH5QBmmjEeESlunKgKtw2YaSIUcieY8pwonLkXkHeDDxhAnyiX2fKADswcRPwI2KgQQ1Pts6ykq&#10;GFNDrcsYcGKchsRhZTxrTHoZU7bk9dUx8WKl9CT1jIdQTSzk89LVQTFlpsYknVI1WfnVhaQJTQQK&#10;I3bGunfiEC8wW7BrXCJDA6wG+GImJpc6AnBNZdc9SkJQ+k4HsAaJyPIkPkFMqRMlKx8TPa5YlKsP&#10;5L09w7/HBDn+5umGmcoJ3IJCQPLiNl+GBRkLnwfrXItx+IOYeS69X/tjRtpdioaQazLerqg2it/r&#10;04/UAKyHBs28q2OAtXhwoj55oh4IqtuaqOnf/t1x9QlkZq772X85r9LPjfoYLF1RbAB/F1Pw+Pa1&#10;sD/p0z8CC6gO1VSkufOkly1iCdq5qf1lHfeNhXr9jNFOkNGhY4Xd9h+wgDUEOROn2Hi++V5I3h+K&#10;+rzql+05Wn5OWm9wGgK69DKq9fAPb2bZfpK3p9Gz6/hE4b26lX+ylG00E/0OiWCTelnTuaH3jyp5&#10;C7dMCewcEiDWYjhF+baqLuStGSzXpseWc8L9ulaRK3/1Vtlw/PkXPNmEM4bvQNJJvFTisPdd6x3P&#10;yPPv39pfADCsrqu9sCJ+PZRh05aYoO+ooBJj/vnsTJtfduvmH6x+f3HP9I9iJY4vyf3FgZRzBVVy&#10;gbng62QwY3Up+s8ttJklOG/0rihd+ZpETOam2zvoHqzmIqPBc5STU1bEphl21zeWB4UEP9eyfZbe&#10;o0a5ffcB73pNLZ2WkctWD+ed1X0Q3oZADUMNGDJyTuKZHKZNo3746IShkHOl3lB9q7e+3eYbif1O&#10;HSSU2ZCvRv2qRkOotZQ40+GXCgOdc+UFCDe4XQ6r/u5AofQYGDGuNpDND4WjJ2fesgk6tE/sl4lS&#10;RDpW0SW4sqTcXlgNq+YuV949/UgvOes3Kk3GppLpx2lUwPwNi9EIWP6B5pkdnL3VqdqhJHVa4M1a&#10;y2wYXSCIH/4C44WWbRp+11hnGnHS/Crq9cD23ozaIL2oxpOYAxcj5Y1oP4XgDoLvc6AluWrfI0Mk&#10;oWC/XlrgcZlfbZx+t2r5JiUgd2MoH82uzWGXrAnBh4ZL4v1Y5+g6Yde0AdMrcLaGZZR7tLSPffIR&#10;nwY9nEjn0oGkmDSgPmMIJjtJwFgpaLkrDCcslewoY4HEGUmUzeF2JEemw3kKAyX/kL0o83Tt6zht&#10;FOUGqPv2IEUvuOexzu87pA49hNyiv6vik1waViCHtZwR33H9tHrfnt11rO6V9Tx0m0+S+kFyxH4H&#10;YoGTcwsocNxs7RRuFWkBHW3AwNDb5dj1AfFK100fV/HHPXumfWsQJLvKxEEJM5BaY/Wy8f0tDH9H&#10;10LMGwJRBl1LciA9pIl1jsoa5SlaHDIC9KZAjsw2E3kXsx3ODjHWixlFmtXjLF8o7CFpLl0Ct4HC&#10;stJ1qeSfIVkAnojjDHFazrpl/7DeMpr3om3DcWFHSbrtVcb1t3iSdA0e1jx3SOZmXbYsn5CiM0/A&#10;BbAaHwhGYR7sTQAaK4EQ0HoixFwyOAN9gPrLfU6V5+Ty/LRcUQzjYxXuStOJR+Mkge4UYN2yhOw3&#10;E7stz1O17y3gCVQpC2NnSgNk2qCvCCOZBrQBnYLMHHVebXpubqYWIWaMwYB4oeVna6JBbigI4LnW&#10;eGM1nkKR+8Lhn5BVbYiJFYFqC7HRiJNwAc/uVqk6DgiSxi2inj0UH7RYbqPjsOweGvm6k6Lrlrx7&#10;FbkXIxdM6AfXqJcPlF2ABGubQ9cacPoBVMJGyf0nUGnoRWBEMqVZmZ7rNEKODRt3QRjg8XIhUuRQ&#10;B2Upgo/oB2FwGIk31P3uTmLMJy5o5kryQN9dow0kGMLNf/tOVQVlISwzGmP9UI7IaGMQeaor5hCS&#10;15KYgt2Pj7NjU4TVDZ8GkxpMdnjialhhTAAgcemShaDV7aAvwW5BPc91TDgUxAvkS+i6Be/PpAKb&#10;s1DawXucfR3WGOg6BqQ6Mt9GGgjOJNDQ4MrfV/r1kUQcVIf0FxN8QfRvVEyJDbnIG2nTbKydnCbI&#10;XcWTQyg1RmD6S0XEAXeQy3G4AiKEi6s3Eq0KuCY+NTaYbO/9FK1H6mbS1TAQvEF5wsjLCkdP1qKT&#10;NrnpCRkU7lBWQTCZCFNDPcxvEIIpmVUvAS3CKcDoloAabDEKB676/3OqYtRCVU9AO6gPQ4TMQr4Z&#10;v8ulCw4wmlo4LhjsCLtRLAu/MuJ49OEJ0CcsnBJLbYA4GP6ZMFmobhmhiMgW3uquRoGpOeDrnXqN&#10;S7kiXUPSv/vX/82/+7//P54KXCJYcFbzHZr3CJcGxC+yo9HDWuQJu+SskBTJshZape61tJwGSHwU&#10;YwCNp1V3CUVRGSCK7FZ/mvA8GyQg6WObFyf2EPiS8MQwwcQ5idQbzZqqP0JPXQhuinJeJ7RPSrG/&#10;Ojl2BWa7XCfdeN53AIRhjPIFJDe+VoISlJTdJy+NtNyzQYDuKzElYSID3AUdIpNjr+T+88nr6zdr&#10;CBVGXvlWGRVM9Y7p1MyEjr0RiGUGuhhiG7vgdRLJjiSnwAgB2cQmdd7fXIRS5JfJOGGjCwItYFeQ&#10;W4BxL1B7mrHZASQxSZwmnXRsfSRp1KOozkjHBLeI5oynlqFFU6PR5/JjHUIIIPt0cDHg6lCGznxD&#10;I0Ym6lU6SBHLzX8qNU7vZSAe+BCHfA09au75/jCdaTwRUgMt53QYe7Gm5jVmts2YEfQKdR4YlY6G&#10;A0sg02ZCIzdERsnDcag7nVAXzhh8MORKGMrNwiAkLh4q/wEHJvNrp5maCOu/jKJoAChsZfz0nC8E&#10;ZTkjkdEiuplJDY8Dmz9xhjDgFIkCNp1cE8NWRfnMkc9WfdJSfVvDiByy1uEkllGVSFhLrdJFpOHC&#10;NOTM4UtjhUiWBCGizD6YlvB88h1cSSLCwsqzHqcE1CukTlgL/hm+faaHqLpjo2wHJtwyPrERgAFb&#10;smlrY1UrHcbvDYem5PjRGRIo5zr8Z+bhzGmxhId8mVg5tZlhOPKILVM8Y8DYwHnijRg1cQkgfoAM&#10;K0GPqKAlUhnHNSeMeRMKaQhRuLDB3zOvsysGkvBFxLaRMAiyOZkoInIWC9BICF3pOO5vMsD4YY2M&#10;gKk44C2EFYsEM7v8ofau/AzEXj86rLJgPzCjCiQR/7dKDhULScRk1CAeH0U2KHgaUB8D0RFxBOBC&#10;G3fVcUD4T8oC4gGZ5omoOhTbONca0KtzBz+pxaSQb7D9cpNz7PWqlfU4iNVpD5mYsonjh1kqdYi+&#10;kBHxxiqHXg8trZ7Ha1sWDlElPGNy4yHOROeoDNGAax4CIIsJh4cswqgD7b7edwg3JVNyKvVmDQlZ&#10;sLHaAXLQGF75CZTzd0qbDVhX+fCByq5+tNgAq2d07mzsShNZZganqqPN0+YrJqmu+IFeA4tGdVKt&#10;DWI6mXGom4U8+WKe5rwvsbSccOVKLDtt4r1d5lIheAtQ+BtY0C7qEJzglqDK1WNHG1VrjgOsYxtP&#10;NbnAqrQXVrvaNO+KhZDgq0bUW60K+YpipmBfEPbIyoGTRMZQkjP5RlXjwvi31m8D/FxisPXQvlUZ&#10;qyxIYDwruEvpH1vxECvTFTI4E2NSoB0ShfQm8zX2iFqbo7ZvZFwqxCA1o5e1qHTB11hBtJZNBeWj&#10;N4ps8PxN/tHO/C10unJzNxhIoBfHuNzxurRPQ6nD18yH26Hz2YQr0nel+To7Qd5WuyVk59ecS4dQ&#10;NJd5cFg7yP4S9VUkJIvam7tXq49ChoiOVB6wI4tAXynTSDLBoN5ENMDyVCIDcBPa0wrgjcX8YzkC&#10;HnAbegubuWsjq2UfUFzXTb9UaIxU1D74Xzqu9YotDaIJ6eW7QGpvZMvBffaakmXq4Bd68TmEH7dL&#10;h+QKStdy1mxoLcLxyu7bbo5gndo+e0fs28RrskcCk7FYG1x6zAOYjqRNJOeHRY+RnwMSSHUw5dO8&#10;betso+3rqBlefP07nfmks2GC3lk1m6EhvNpynCGrOScTixfMXuOGpFVvrqHPeEqbzR/LI5bTIciX&#10;nNrNg1ioPnaLBXxMp2pHs5LQ97O2HQiwYMiHUGgOYHzG/Qb2C9aDpc95HjqLgaoj9+z6FaOpCcfF&#10;cbZr3wzXJTKlnTLZMbfb//x/8796+zd5L2f2ZXnDY9R1HHYgKQ4NzZE5NFsHO4oETl6fp6Nyn1m3&#10;zlHvGG4clGsJl/K+e3wPGK9k1JSgaeEcJI3An4j8dihW2l9Cd1z7+77Il0evvd0gXC99uWXoDo8v&#10;YhBo75bLQNrylPk18woCKljJ1zqYJpFIZffzr9+rv+UtrocaMtmVdZLOcpYtw7S7IUOlZqH3rPry&#10;keADiP1sdh3w16miRpWP55TNWHXoo2vzQInTPyhKSpCCVnyq/JtGxg6pY2IdsqXtMa0O0/lWrdtd&#10;r2fH26bcFgEe0o7ZPnQ1CqDRQ2XAxOiJGB4J/kbbirRvjMnKV0OLhuBrlBIK0st0e07u12caMSqn&#10;0SKA6anrcSjBsxHVkgdyCAKlj/cnp2Nc1KfJejeGLPscwUKtXZs7D3EQfQNwHDHpFHwz5MBbMJx8&#10;JjhcXG5Z881sHASTImkn9rUGl/4FfLdZtfH8XK4iZ2YdS8k+6ClVLbZm3AgYO7h4tsygtD4WdFdA&#10;Zn7vV/c4v2CqttIvCu8RlT3gCOUcEoWld9yoHOjoyk3GmQaRlMM7uhp9I0OFoPDCVEk8BtusivVz&#10;gymbWFcI+tpysVqUKLrkpQ4kZ2zg8BXQ/VPjz/SHGHZwYyKCq8dkTDKAZuxJcPatRHgzZiFzHaXu&#10;tjKLPVz5wi4pS1iRMveHyR+sBPhxvQNFkC7sctUlaUNaCtXsc5FRQpNkbta28TEvOxsktzgaLBRN&#10;bJGDR1CJDg0yKaGIMCjWmDFjmEfnwN/T7QlHRfWvyd3scqFybVKx9pbskQ7IMI1qihqDd9JqiV78&#10;LaIB5RdLURt9DEpd6imyXlm00UouzqzXhqEhg+fIXkISgCCQhvgPuD+ZvT6OhLPQCHJiEw1UQtGc&#10;EyoUNkHAESiaEbkD1cXXzpLJIbMHNSFoIEHcQVGTsJ5kGEl0+55GCiACWyTke1wHTauQdTIFtOjk&#10;ydQkRtBSAFVH8cGiFBFRgf+HfSprQ6vDpYizn5+QBHSzg1Y4PBK2hE6EFRDWJhyT6jvAg9lOxTqZ&#10;JQ9XLH010wt43hvpVvRs++XW1I7kO49xkdDPb6UWjXvqTWQ0UOST1IdMsBuQ/4+Hx9q7oDJReAca&#10;VlLUWszjr6r7UDeFPKqfD0+ECqD1ZHj191/vPuvD89z/vdR8TOFf910Zau8dtFGGugH5Hnc9BvVx&#10;fPqA9+sSAOKd6stBmGnhMPqnzAW2Zh7kH4c1+Ofy5c9KtDuZvnR498CnVPdz3ehf09jxfjz0MCxI&#10;tmz8tmzs23DofyoTzGKoNa73N0FNrvdl/9Xzis8fx2p3ou3u1+uhCk2nuiCJx847FOe2fKBXnMrg&#10;xtq6VpItZhBcHZvhXdLfZrIxIzJeHSgqqEWG5iQ6/x3jJ/e6jr/j37ubWnZ2tfnaVg60FtQyurV5&#10;p88C+wlxKcvN9mkcv0rmX+tdkyOSQIhJDiSuuPrYSX/RtwzWmNg6Vg61iBGt5a72lG+BKGFTDt1b&#10;fflr8oagXtj+7WoZA4FPtwc4S/DR7ZSatqoDm3BCWNRgkAXBi2GKXOLxODN9LqOEe8UcTBnLFUWV&#10;vdPIAv2LICRSOS7dsN4HDyQ3TnsoscyqnbQmQuI09+4jfaiqItGlom+2dVcQrs17EQ3yzV2uaB/K&#10;mJhj/828RYYR5uUmSN+SSiHxxCSniWeEBspMaQKiy3zrnxE0S1o8ltnROWX0Mkjsmfkj0OL+73Lc&#10;00O7gBi7KzAQ3bv8vsEHMUXrYwo2X70dbP0Xv4bFmadUsDMZ9IBwHpft6yCMo6F0KFEygSiHawCy&#10;ADwCAZ6UxjDWpQ/18ggLCpG18f0WcF5HlsvdePWYIsnvuQfx80gDGw2XV69Vb4Hsf9vnCeDCLrhx&#10;GqLFmdRzCeEEmm7Hqu/10NnXMYoNOcW7vDCMIRnS8lEq6Sn5r0wLRrPFxHnAG+vDIqbRReth0T1y&#10;CpBPu0D1gognzRecmwupfAXLysUkVBjLu39mhYahc42fi+7jwIgQj0A1hb5boM0m23pDzpLb19W6&#10;4+jK9YI9BXP0zu0uvUcso0Z/i+6WBN4l8eq087xt/gYGmfGNdDkU0M8+qemaYbTAmdyYpKJJSYn6&#10;qn4sN4XZ8H/shroCUY6iQC+JF514QsG/04QTLgfiZmGPZQnVG3hgLKTdyBUxN1vLFpFjWK+R2NKV&#10;kLcjkhd8vlpOaMdEZixMoDR9ZIs99M9gwCiA/OW7lmQRZmWA1hfWY23MlHntNusYEAsMMpCsHWIc&#10;cjIvId8q1m/4McMtHdhkTE1xjijDLLbpqLVL18YJfGGwxh1JAmVoyy3UB4sEG0LBCVBCbUISKxK4&#10;Y+XcVAAOzKnuOhlxJX3kMQ9LoJqZjwyOspsbm5RDKtVOYC1QyIJmgiWFYWtl3jcx37KYdFQMSuhc&#10;OUNhc6gwAUJGlLxihOiwhu5zT1m2vZ+D48N5C52FwYJG4kXHHhu2iUjI1QN3vqJSs5i8gflASgQn&#10;m/64B/4Ov5z/dUBeA0PKdF04fsiK73sB7pBJbpIl5j4M1NCbCZA2iwzuFyRwS5LCfvKX/QVHxgFH&#10;8F3P6qEjbYSeHK47YpQyFg5K0naTJRUuYXdlzopqhBBM7KkXB7cnmkZEO2YCfhBtS90AtJtRBsjc&#10;yihwRXRs+tv2lKkXBw7jJ0h3SAPRxYDM2JIKjbqfBE52aq2QtHzPoYEbCumPcAYzCHVylI0cWAx+&#10;BLdOhtWkr2gyaBYELYoIAMT9/QO9JrPNnvX6JxQQrJ8sMKrsy9DG23qDe4syhg5I4OZzr3IJysbX&#10;CSfe/B85+o9e29Y9zRMa3vtpl9vmnHNNxK3MBDJFplRSKkugEgV0qlQqiQ4gAaKBoAniM/B9aCAa&#10;oBQIqiopMsiMiHvj3mP23stNN7x3/N4TjdB1Z++15hzjff/meX6PYP+zRvNA10dk0eMR49flGy2Z&#10;iO2o8VQ82V3SLe8oS3mm4CtAFpK0K75coikXJvYBzg9vxTbEpzUPiDGhWPNIAq2DpV4j5SSmlpC+&#10;irkgxlhCo4hAZGxLxjPkAJiiMumWJFHyGf2aTsHYKWx53rDoEPQr8D5wuERupqpjb0ZIRYnkUgED&#10;rxKRnLyxFuCC+1n7JTod2C+B1FhQ2fCN88bJqb88NDrFOS/h6sLfoE+KvmNWX30GRbGbGkoUiJ3w&#10;wDdDqckHfNyl7RdtGQiXGJQKIMlrXeX/cGPFHgjwDQBddsEqi9Rly+pw+Cf/neTyD9OAD4FwNnBv&#10;jOYLqnE+z8R3UwYGQtSCrHXUI/6zu5a/d9aH5gD7SSNfq6gB8aYs33kkBVE9Wnc5GkfGlCjGyNHh&#10;gmJVVgxbTu/Jed0B8Zf2nVVoEN76+5ORqvfL8of/2f/gl7/7kwDBa8gPxUIUexLwjQlWH2IlvlC0&#10;eKscU8FVgkhd3TW24yjXEeMzAe/a1CW8jmSXxJl5IyaMcAFP8sisQUqLQLplZkexSSVCO4UrQm/I&#10;Oq/6gWAKQk8KpTGO2C2luyVOCdpBeohvkbmTlgUDuMZJ+Vf/+X/0x797IY9NVYrjMhJdgxcUjNdY&#10;Pvn2DSWbw/ZTDndydyMVdpmDiv7BITEA+XE8IX4dgSdCeRWpXYKPxYnAObVjTOGrXQOXQ149h0G+&#10;Cj0XpRN66YNGxj1ry8XOyN8lQRKjaClCmaCbowdFB6eORkt4AaJYpn+I0I6hmzYMdQxWFiuk2Fpi&#10;9DxGAGUAHzOGpvzmrB9CHZkOxwejD1b6tVMydgdeR40A+lGiW2C1avry2HCCEFnOfKhhjojgFAaB&#10;jwSYiWSu2x5lKkNyxnisGGYck0vX399rKY+k1aimSLed6NDZx8BmZVv2CHtFV51pepDWa+9rfG2k&#10;OMnzvQRandDYB8O6QUTjDGe4j37Vqnx0ZUYZENXMLkQC9EfKmJmHE3B9ZUO2h8EgUBzcW6oCtvKj&#10;etshE3VmXDakDuDQQlAxqz4UEtYPMh8IawaQo9hpzSLqTPAxdbKpRly6SY2CNABchk+WjkJ8NcoC&#10;VQkVXRlN2GTAJbStjU6WY5q87yep/sokT5E2IBEhgCE3I40YMAaxd/EJp9PgsM9mkQgvHLc0ayEO&#10;MrqQX93KhPialD+wnk3c/B2mxRkLaodhjExGE6pIcIHygx6z4W2dWA6qMC3wKXe0LwG4AzhUyh6U&#10;IoRwDaUIO2abZ3uvdbnPV8CJClKUPPDebWVmd5k1xyQXqyQa07EbuUIqt40tGRkj4QUj2aaLsNZ5&#10;EgkTVCc7yS8JEKFg20Bt43sc2WEl7fZ6ZOZGDnZ/dEeuF8V1uhPxtgfPuMyIRoIz245QPkEfXcst&#10;hizGwhCa4IHSinqovoaDwfSn3BUiXP1rZD6WQofOxmzUaM+0fY4riE/BusUorWN9kM97LEQIDsCm&#10;KjYwoqxtAinqt+Th8jwAtRRja3xP3dSH7DtIR4XsxcZv8ksjeYn+9gFBqjOVOdVam8gBAV6D4ZA3&#10;ZW5fiWlGXQ/XlUGCvEvlGyC66UByLgWkyBIgSocBvNs1YW/0WLgJIJgZhWlYyjBdkn7mvbDi/BYb&#10;+xE/bE5W0YHSnAKKWBHBLdIcnPx1RP4rINiE1leQsyb9zR4dJOn0ntlgHKboTRkc76UZNeI7y3yd&#10;7i9Nlm4Cn+wTkMEDkDiTZ1B6AO9lAk4v98E9ERs0qVPKFS6bNrTMpplnVteupRTjQHLflR3OaBzk&#10;bLTUKPKztzqpaMSHwDefobX5DKyH5rxisV2y9ckvgeT16WYTaLVffw9TZwtTmfOW9bhWS41LRgnK&#10;WFZvhlZNMZor4DCFcrqfPDSBOsR02ITuMJ5llO78ZwkakylHfMIECk5WvO9L6C+oYbrAfRlrh25y&#10;sbztbQI4PYw7o6bNYTkAYKPznqMmnfbKGuX+K9HDfCh123l3JFTisMCwjHV+CU8IHJnvi5iDTBXB&#10;UV0FFpnB0RLqbTLZZV1GfPibljs8sNR2fqhmghvHAGniaSMnr6ZJwC+WNEN/7Qins8fh0+x/Yafy&#10;HopIZh895vXQWW9qs/d4HoCFRCQpDX/2d5sKeNqybIqhirFc9OaNUozV8eHj03/vP/mXf/v6Uv75&#10;TwBBWuvCADfqHxh8Webtff4NQkEAeznC56izK27SSK5aUPX21L/c1TWWCaRHnZBZkEEBbZdF4yxw&#10;byMGRnUSWSxGwvIVx4DKUYJv4rZCNySxMLcTSYg0IaCxQ0OJtzSNzk4CcgMMNdJUpZKBZbKZmfQs&#10;5jbtyyX4DYX2HLCWRZDaIpjGnO72kX8CsAIwjtDr+WaUY3AvhNt2tmkO0EGJhVL4zfuO6nc/3SgG&#10;ogwbxS0wolnMoorI4JZzRz1XlYPWpvVHcGWop2Vs9DwiIHxsi+6nXPESOSmxXUEziWAg2cLQB9+t&#10;vRd544iVNMnr48m6AjnzSiZ9DgruMhQsSHE3Uc0z+mHvrUgnyXqYUQUw4iY6G5LQvJllapmzyIKR&#10;Aht64/JXE85r9WmQv+gmdqfqIAXlQtQiZTYXFkgQ7rO++b4z3iwb/wz2m0h1riy4HZ2YFtnswrtS&#10;LjWBJXmOBq4l2m12TBlnRNKnSAyMihxrqvhn3Al6iwyfyAWgATeTBo0DeDiYS4o5xBhr6kAVYwD5&#10;nfpVMYCo6SfTJNoxz1P2QB01CiYAQkOR/wyMDVs4ACYbmq1KiUYyahkhwoaV4E7jefa3LFDEQecI&#10;I4nNYGoqtNBCDm6S5r61FyYwwtRK6YhpEiaChsICQ5RD44e0GUrdPYteRtB4TDKYfzQn5OIogGiR&#10;XhBRyMfLPou8UzPVTWaL5+lRhLI0Q+nCQ2DrilHMxS3ABE/t2bpWasfnp3BqcSb3QPdZbosLG43c&#10;xNEN3o/2ZbsScEGa8wySoyQtUDRHBMNM0D+3tO8CoyvcSPVKvCPxTeBGIQVwzkOtHZ0Krhtgb5Qr&#10;guDA6gM5DetXv0STrJCCxlaa/ShrtD0VFwMekXcCdz/RnROX10CNierKQlDIHBdtAkMQ2I4ggKYP&#10;mJF1LalDsXDEkY1/FsEHMDdInCJCLpgBOmH9zJMmAOXFX1JzUqF+xLWsg7bfCsS2EA3ht8SKi2sG&#10;pOVm+B4l73obQsUsqCWov6SVglMULJ07PUx9MX43y68PuBccYYsgpaNn7XfbrHE3nYj4HkCkTCY8&#10;UHTS+OhJG2HpSsYkwDlEhuyM5TblAwQGPhOWpGZBv+xGI6UGAi/M9nZWt//d70HPaMbt3b56SVuZ&#10;37ZtgI+e1MyBGNRf5N/s/v4rvJmI5ohhlPSLq/z136iNjwX6Q3COug0lajnV4bZ2o/Gratff7MjM&#10;lj8dNNw7xBq/HLJNVTKXzgIcrXhuCiYHFHRW9JftyT3vX90Ibot2V4/vGhGa9ikxGYRL+c7xmvTI&#10;rFnaa3l0MxvPnn7spQfgv0jCpfx85/63X0vDiRH7btKxlY2z/b6Vjt9O0sZTg6VwvevjiSE8uZKP&#10;v7jXv1Ksbzcv2NavQx501p92nvtLd036+9vnl1s9b2tFM00Okbec1CqA+gj5tXxyH/SX0mjzRfns&#10;PMpQK5zT8frX7+bz0dt1bd2ywS/3BP1sZf2mx2d9eyYzDGA9nnLmp+peseFizL65/hL3CEMwCtdt&#10;TNZe4j4Mh5+37VxbVcTCF2mU55GsBGVBhu5soNyDgd2hovZVGHDHjGi4PovBHApCfO1txzzjOjg9&#10;wEy9PTQba0syesvUeYGuNXOCNotzVzwKq6qj7FLY3J0hPG2gUjft/ufNFT136E2ZNjHaM5/vvLEg&#10;qQcRiRdV18w3qD4m2CAxKDceGBp0TS0fIcjx8K/quf80mOQHWtsR62K8cQeGZeDBGau2bG1IWZpr&#10;qmedFtvBNkX3jpwy+yiciXo3HM7WOyNu/jZTeokl9Q1TKjEz0K3cTrlh3MRhZtGODu67OuzTsFRv&#10;mzkr4J51J9WsPqfB1agDNcThdLhcnD2MtUWOpSpBzC7pt2PNX6vmTHWo9njbt2iGmJ1LRf9kHn+k&#10;aAW7xK612vMbAexvwy4iOM90T14VEfNy1ShpZqy1mmd0+mkDTSa9Tz/Oc6GH2HX9q5M5TH8q1rTF&#10;Xb/GSnCFikT0zTiBlszr+X40c5i5AI8Bb0HDhEekLW2sUavzmngedMy5uW8E+B/utO7U3QdLP5EX&#10;YcPANu8qLwb1ajRec0fo0cwAps7lnWo4DxUITzDgRVzuwhoWHdmNx0p/X2YUJETDPjDfhGhFj0ST&#10;peEqgIzOe9SxfTExR8G+GY8pbFhY5SL5FCULhA8sOVA32Y/xUkEdELqnvUrIDvMRImeQYqFC6DhZ&#10;FX17W6+uCgmu7Ihm9Bgnzjo6An4iAm56seTItwB3ZIejRPPKUGTqck8hk3bnO3ThaCGYebJGKUbg&#10;+FGJfKlF0rpoG+ADvogUVkoK0wkBB4vGig37Bt2EjPd+4Yk4uUBI8e9icsZhWXEk290Ku4+UWRlh&#10;80CkE8FlwN+M5Yl5JA4LjuP9Ot1Yq1M70A9xmTPFmMGiur+OBySa0IVJEAbMEW4s5jNYFAyXQhIA&#10;oGNnCPyIGhGjcHLcDMg4HWQAGTQyFdShhxvMsc8sBDsnWmvOffa2AP/QvnHacugzZ5Vcg6A2yLWr&#10;rxXBUblmpIH3dHYyiQoknJObjqd4Jt0BN25O04gYg8WP+HYEOQ0PDlOxZOSe4BUlDKZ1G5R/KIto&#10;MLx3/hi2bBqUvIF9EFl6UalW7cjEBc0fDQHuDCF7Qxe2QkcCoIfIkWmjhmqR1HUJTZ+6HrpOdBZ0&#10;R1QcpAWjA1w2mJB4T1mi9Ymd41yEhCYyy8laRCMCMJr/IUvoiZ78vma1H7NGxrwLwJV2l8ht/qio&#10;oCfmR+Ju1FE8Y3VAgoOqD6YVUh6sdhN8c9gPuOxwDjMjV3T8NMKL1rLA/sB8j8ANYa9IcPAxgiXW&#10;BQElDy8JtCXD9QZgAcGjSK+kEUhYx+802bl43uSw5VWHS9tTBVW07hiw+267mGxrqFZd4T12C2xp&#10;uCSZU7iWyWRaq+PFS+WnFNuNu+7gEto29s/UQgUe3I1kKlHGibM7Mh9y1nakYgJRlIlVZdvYj4Bm&#10;TGL6jAxDgb6GIpmakKEI8hcuRiRQAjutPKK5x6Yr86HjhQkqjDpVC+kPcdf4h8/93xcp1p4ME+NS&#10;3U0r2knGF4UkMzmHb8E4x6cMFclk9LD1b47X61/4SPj4kL8FeIVWY4fq62zTtCvG74vbBdsgYGam&#10;z6r0IYhPzEDGQ4X0lIU6/jij44RmyEB8K6Y7AMmBGFrOioVCi6jJwl10VEeIpyXAcGSzCUb7bLoY&#10;Y7FnePVcbVQc2VRayJfNjGwWaMSQnis22YzHPDrnsPzTiR+Ph0IkBRJZFEILQxKtHyeQLkRDYIxQ&#10;MSyz3mRZxbSQYVPCHpVngYa+g//Zz+SQcY5xUzcDaYteQaUptFsQzkjy2I0MLdEpk90h+HcDvyj5&#10;J+h2aUXo4+9WaKtwcUq8Kph17HGXouZpGbfO7eH+t/vz68/EupnsgS3GseQrj0a2M6VzE08Ymcna&#10;HoOUSpENBu/TKyxwgO4s03AE+wN+phzXNJYoFFDoIxGIiCzqBmM96ohwwLgK7WWhCzY0aMe4Lwn1&#10;kOjPkKA3I5FB/B91MztS9Dq8RngtqH35D9lAU/XZVdxtUK2Rb6Bi1qN6toG7obWa9xWWaRPFqxiS&#10;k6hqEr9gMkvatSvrJhPhL4hCANokTIgtN8mXrDEwId8vkBz4j00WiQz6qYaljkS/GatjxTSZpbbG&#10;Wb9yCMNf5r+4wvjQ0swAy6fku4F3r8OnDv2TeaiswRW/mVT0SLsgo+P2GBoeW5BARo+Ug2EtGyqe&#10;AfYv8PUYYAGCbqNuvSK1IOllS84YYDkXjRCUdKZurZqCNgBTwKlY+GBbz+PvG/8c5zoSDITSiKcQ&#10;x1glsAi0Zjt1e10YPjBFwP2mdym3LkJohYldn6Ok1DqufPWu1LEEsAYcAfAwQZXieckWeUckpF3x&#10;pbtG9x6PUckDImf0cCNcSYzYTA3AjSLlGC6Oxbkrfmn8QL0eI+Cyegchnjsh8sS930/cvogUhIjP&#10;5D2nozDwqGsaF0yROGo76TxDsN1NYBp+b6NCr8nc4FFHfIwmLGroczDRhPN6Cg380RhD+RhpS/Dl&#10;IPAingjL0+AoD2AnV1DTLAMw48L6IC9i68Kanhwis1QxG54ZLmPmHtG8dQylR1i3vL+MnOIMdz3W&#10;Sjg5SznFvx2kqzrvS+1119+Dm4RFhxh3x0HvO+wnlqjZd1A83q6bnQejHIhQEZyhvpvIsCaSJy96&#10;y/hPZ99vaiLjiN085qiYIEvXwqppqx6IR0U7+Q3jvpGBf4dNZ+z2jvd+m5MYxSoX8UW1t4RZDVOB&#10;S1s3HCBgIpCA5ZeXs5ZwiTTofEPHZo1gb3GciqxVogkVyAYk5vH62uryWieacbFzrYCRR9IPO8hm&#10;59Ykkiz+7qcVwpGPSZ5DXocFxdYTWStaVBGOnjPGtkLGQLVf2M7GvPTF96TbHyrE+ARXYz7FmMOW&#10;5/58V27SYUVfazKgFKABmAiKcZ4vLDnBbXbVFARdXi079+GPXZ4YXlpuNI9oLtudj1xvnvnhQvYK&#10;rTUPNo4FhegN1ldEWBgF6S9jZgFlau+0MD1SEyCsVyErF/b8UFLebCtylKXR2dO14vz4eiA3aoDm&#10;Vh/eNycHLR5LEjxLFq3ig2ECzz/mKqIFjWyJ2UDVXubkGodVB6+pz4AuK/EmI3zO2vIh7ZAPwNKp&#10;rvjqfQJDSl7PYE/XA1WNmlUjV3aby/lIYGJbUnpXVFe7rLsAIcRA3Hi7AbkPMUskel3nOrEZ3OOg&#10;wWSBGUakqBe+gpHflbd3FH6m9lzD+8p4MJp0+eCxdYfN0alkL9TYR+HS5SK7J2bpNj8S+uWZ4+0e&#10;g3KvnTAwXmiYGjK29RwZsGl+qrAhkBB2r0RvCfmibCzP+7k/P7hrysQ4FDAefG8aPmveEhi/RMdd&#10;5Ije2Bl2f8JfBbkHcDB6B7viohQJGiznMdmRaFRqILujp0eIedW/+Tp0X+Dp4uqP4YaOkPIL1Pl7&#10;Ji2IYPgVxAqbcO0F334T5MQQ/TtF26187K7PoaTkRFFRyJr1CleatRFkUJwlz8o2mJlij7j2mAiw&#10;4MN5KvmpATj4Ek5tsB4KDMXpk2FnBTO5gVwdYp7Nnurytd5FUd6XjCXIOnh6M9JwXi4mxGj5W8gM&#10;gTxKtfm0Dlcp7faKWvKXaN1exru3tuJHPTJHkb6o0XHSzzH3V/+m28Q7zsGUXIkd1PcAkVDdi9gn&#10;MYZmkfDUz39RSDI580XH1LJQpneouSRqAyQFLLHpOOAt49cBGY2NyzUQOX5aza80CDadBZs44Z6r&#10;jNR7YXGByQE4MJUHoAxpeyQgSp1+1FXId0wt3+01UxDDVEBRiFHDnYinHmViobd+jot9+YbnRyDi&#10;2++JvQBgNsxLc7dYFRhGSmRGYeGIc6Mo0fcOoWNUBRr8hnEhdzk0CG5sxo87ktIvskHcJw9VVvNK&#10;N/K0o/aZ42Zb6F/AVTNl3dG4qabdl+waRuMGFF4kOGvFpBwGF0Q3R/EK+QdxtBUy+g4VOpiqOJAu&#10;67uN+sVp3e7hpqKQU96wKcD67gLb6Im6b8XRjWJaWON0zjPOhbgpGhcs+bESZy+D744MCe+KQ0BA&#10;KkxS2HyVMkvSCYDvJ6JbuFvaUmdBRNLfDC4T30vOkUvZgXtD7o9QYfCAu1JUKK+qh1BO5ZyxgVPf&#10;2TLq8fU36k3q7wnhoTOgmvSJsidNWpsK4v2kCufTflZwiHGzAuABCr3OgN5gPBzQxFDyg7UXIc7w&#10;kLuQvkmrAQ5tkd8zynPVBWTtO0kqbMt65taswkEFbQ0uZzLTbVSofHBYqgxhA6ZmQm1AEhK7W7xr&#10;EAlBkFQHDKtA3QbEvaxKJ1IOFVq8ZcMBXNj4U6ZNCV+me1UJotJNqCEDSzTRRQzQA3JpM0RdTau9&#10;2JqBsxtPimfCyGS+zipPxV5JGlvIU0lJPEOrZUPKuoiSexSUFDwgBNoRWwueiA04Pdg8QG9AggMs&#10;3yLm2e/wysGa7FprIxs3GC/MSJE1gkzGXUkAK6kcM+mNfJXyvY9J0UPcTl+4zhQKeAl29fpuIsYW&#10;6EGm6wvo6b304X28RnAirVlMtenUsQqx1pr7g0oiE/OyRlJ/f/fP8/sX/Dj/+Kr/2VL/8Boa2+cb&#10;6Wu2b+YmUumlusfp9dfd//VPj867Nf7O6LiiSVrLWDKTvIPHN+C+s6o+CRFUdncBis6ak9AATPjd&#10;oOP/TLWxp3M1MfruMmXj6QgUsr7ePu/UjbUa5bspM5rodFQpJhJgt8DmwHcfmruX400Zttbpm0cH&#10;rUQxrXRiTZediLZ/jtJ9LlMh0NhvVRIAKqR4t+EePmOYnH66Rqj16MTn+e3o8II5HCs0gG8g6Pav&#10;NfTmq/dXJsuCS/t2OEBUQpkYXrKztmWtaRooXlo8o/d/3BYQ6OwcdXRt4C16yz8Wy/uD/NRYraq/&#10;GENgk4cC597o7fYNcaNIbetBDl7N5rOkfgOLM9uG6wP8QbLvF+tly8oS0Ut/3eaPX51809vY5j/M&#10;4Vs3fXCx0sMS0e5LzEjBwnyfsfFivW8vB7UgtUeVtzczm6BBNYYVbsoqRIBSJ7N0udD/uKNlq3IJ&#10;v0JrEz0qO0RAw1E32sZmtBdYxhmplSoT+OnFGpmAdPJybBbv7Scmhg9AAiFBaDcj/4HUBavrCtAR&#10;bJfNqko+ySxStexmuUlTEL1jPcv5DmEnQ5v1vn6Gg2lf77LkHyJzOqCYz9gTUjO3ICyu+GyZANNa&#10;wYyCt00aRUkaKJh3tIDpVMYMN1jNASLHR8eMIFjyw1ieMOBZcMeZYEl8u0bOx1AUuJeYn1zBTG8o&#10;xdEc1kjX+yuLJ8sGNPS+SCR52ZZa3lysnNaUh2Fzz6YG/t2eMdla9OVnri6AJlHAXIyTQ1CLBfFz&#10;PvpLCqGguG/1zJm8Y2pUQ4XtFU7ZJyn+sas0C8rDPEStffWnBFj7Z9KP5E5/0yrUjkCH0YqB77w3&#10;tyw86daMGA+eLWPLthfYBE7ltAdhuwIi9gqd/gy+ILAJ3jKY2nVjBqho30nHN00xr6+gtC1Kj55F&#10;mIopBzFDyZ4NW8Z5znmHG5UVzlaF2WO8Yi47oD4bN/3jV+ayYufMp8QmTbERggFhJNd2da/IY7nH&#10;WLmbdBMDYc46BwLyZXy/HBiCxZOTDCTMS6RJaCPOSVycFaMh2ngWfkwmLEhSB6xBopNBykujDaib&#10;1FRwckvXiITQnjXIdFdLVdhI1PEwm1kbOQsBpzKAYrQ3xN8Z6vgJlDqsJK1EqspkWyGiO0Y4GjHJ&#10;RtuBNQJvzTyC2hRa/4mVgQtfmRkiQNkJFxm9atSrDRJTTLUgfxQLwQjafGRFk90eBrkC2WIQnowK&#10;uecfEkkCVr2fNjd+B6bPgpk3VRHqQ8JJPeHK1ZE0QHMghg7kNEpnhpvEN0l3gC5osh1LHSqsCRV5&#10;PGi7qaxge4Bshn+mkoiNFtnH0M0ujcCKq8fkOWHbZCM9FId1h44QGMYoeXLPhhxVOShSjyhY9nuI&#10;1zkZGRJxUaDWt5ppJmNkQSvOBhXsGgNdpjrM+Vje8SgwdxxYdSjKh3XImH3xK0faSufIqsYcIg1T&#10;pjLGHHPUc9StFBcaVbU0BCEq2or1Mg0f+Cgq/24A103TGvYEhKjEgbNDx60BER+5JXJuWj4uVqJE&#10;CY+CD4fhRiYiyiSFlyd5huaGD8GiukQmymWN9tjT7RqUklwhK2GbJcAhlCCEluOYtPgDMAyCNKwZ&#10;mhDOJhyCPihgJinQfmrmkQSBn4d8Z6g87DxZK3t8hhcwqmRbKFdZOWMfgHDVsEoF0AoWC19y6fxn&#10;/8vjv/16JafEI3qNwQbsGXjgCNNcVJBA4bhX1UM/XKGtXQGJMdfibJyXHvMx3YKVgCHHS9Lsmk8V&#10;TmdCMU+fqmPdMeND6dRFcOfgk491q5K9ghq1hNdeghFdBLQYyQRMm5ozwmWtSvVHqWHfTXKJM3T9&#10;mMHKGfOA8BhUYywD6exURBGLIR1LaOtSyct6prQCHojhUfH+dOUHB8f9QooIX2n8/X/8n/4Pf/7X&#10;/xZZIPAwugKB6+olwuI/zEu16o1xWV9XhmOAZPSStoJ47K5uuOQ1xp3Za2NbJQMxg/R0guAA8VOr&#10;z25I0sb9v+heM/4pdHkizYTxCk8RLS0SL/BPW7eplAv3g9b3JIswnsJ4hm8Pfyixm5Cbg8W8YHOB&#10;kcgtzMWkhmo24lcgGgt91x3cceBu476Sf3rLqJsOtMysyPE9qfNDSgUFtJKtZYethvodZqVWYeGh&#10;tcNaYn1PKCGjSH4ukI5EaAjAHAY/JQEGSMePwBW3tgzAhdkPfmvCFpCCi7hZtFjkcK71HiUab8uE&#10;wBYs482jJedDQ4psLOR6ET8uCMooJzEtV5c+7zPSLFrunFKlmCOlZtqWvJJEw4TM4Ixps87X7kmK&#10;r2yiaTZyMRRV2GuW8w6hsRpmODN9Uo0JXaIfgAuIfalGRwoVXkr0IW8TnEFAYcS4W4gy1/t/fL/+&#10;3OE24MNGDMca1qOWBdqGtHPFVUpqMHjNjYJeF5TnAC2uY4jWqxF7HYQPrtK5JRoFgYyTk4UEDT52&#10;JqmcV3i1CBBIOmR6sI1IThB0OMpcFNLFcEjU4l02yCOjsySvkDwv9FoJvFTgA9BdkOTRaTZGIRyQ&#10;eIlGVMimWjCEEiE+YHpKpscz7m8t5JgHcRCISYlCJwMqDiDMtGTEFRGJ1GPaxPvLn4tFhB0bHwYu&#10;WiYvLE+mcsu8dgqZIGQSU9rM6kn65bqhZcE2gtSb1xyzKRJ8ECjWO9v7IuAfR4Ey4+gToBl8F9TS&#10;BhwjGy44YonRbei+Hcoghv8yCCGGIgSaTFUyjhlTfkSKhCBIFuRmHqSa2RcqbkGJrYPm14DQFZIm&#10;h6FO8+8iyWSL5KheQRHyGnJmGfj3uGVAIEGZIASZsatl9Q0DR2RYbJyt/tDSRtD7QoYeOX+QJ7fj&#10;7nEt2aETjwjflQ6HL0usRqwBG7UeZTqLV10FMgtBj9GdD4aV6xG/vBjUi8xyxlG8mDP2d8TMmrFr&#10;Vnbku2F5k4wAnBjZAKif8Gc4jYiqnp1DUn0bTHBKy7iL1eJ2gJlEOzUjCmPegagfWB0UTvYh973/&#10;HtxIIiS/cj3Ho1L5YZH6qj/7FxJVK8bIJ1hxbF3VCFdR3oxBQAPZ+gqNPYZBm1LMgZVkgbBlJeev&#10;46ulwjEE54puk7qNNwT5RWuqMZZp29DPo0qQ4Fk1+QFi2T2n856I7OmuHLKdYG3SKMIzZuXEHl4z&#10;PCXn1sZGT+vSjEThMWZXmPbyPyxH045uLP1k+Hum/kUnnBnHJsgeZOpnRKkD8wedShCjd03CBOeW&#10;hGjiDqOktuRXBmx2NdS+bzClUD2LIDZPJNpH57K8BrKb9+MdmvNCureuGdnSdNBTLCyyy0i7Bp8A&#10;UTgTlk6kGmN7hU4OvhHuQAiD7jEIf5KvQb1fo5R0QshOwM5z1y8H2D/vQdxeTqFL6GdT65fhA3hN&#10;REPGA2IhH/yKIm35XRfvIkbf/ebqFduhYHI+40kQup1EwYnh43wRiFmp0XCd3s02XjOv9mS2hdul&#10;5aBgRrBPh696EGTeCUTmAYW5wu1sDXX9EYnXbgQqSsiDfZFDV75ZZYWHta8W12VLWxetH6PHyvOW&#10;hMkdmLDqRsbNs2ckENp9eXPhiWUbWzsWutSeNABw+i2HCjZk5K3WJulSMgQf21dbhcFK5rJ4IGRl&#10;E+d4kGb+0TlrLi1cDHPvnnrMZ9k3tlyy5wRwa+cfeVhwI8o7a3TOIsGdTYVmF8tFBU8F00CKwFFg&#10;3Z3CFTSUTnAJkQtlWTO1LTjaiVJl1DobZ2IXwAEqJux86Y0n3mLBTHFF3CL73Hu09EjDafNjCpvv&#10;QEeAd5A20wZmx7ZyFa4b4i/dNegfGHEW//7t4vw4vh8drZj1RKTXRYXN3IQbmu5SMulrbVBymuGu&#10;FV2e2T+ArNgxEY9d1glks5y0JJn8PLrC+CViV5BaiCRAH3CDQV1dQBLRuB/MpFD465xrstTGXrtd&#10;CaENKvfdJ1GdnDC8XQlIObago/FToEdDdVUdhOcGW9Vxg6xJiN9BghBdzVQU/1kyE/xHZsOHqbwl&#10;LPcJhc9NfWY05U3Js9Lc9d5hl9dSSQ1z0ugSa9cTQNk/apunpTTojYABt5atEOZg5v0mdaph27uF&#10;ccIJ3e9fo5RonCvjtse8zagr+Z0UOAXW5OHceDMYyxNzza6pRQmSOeOucdmQCgE0Z2xLAHdLxAMf&#10;H07pj/L5x2mL1J/4TXwIBHXw521kcqdRs2xPskquK96cFRl563RrMgflp0YiTLQZd6hWL0Asusgx&#10;rlwgUPJ6/JqrepJ3WF3BHOzNlOgB5Hdccq5b/DzHiUzQDrrcsbHyRGufl+0fypmwUAwm3PPcWk3n&#10;yBYlHiEEnNI4DKZ7HOBsCaQ1FAonYgTZjAs2/RfFjuEYuiY/IUv8zGDbyjv4G7hBPQ62HsEVB2GN&#10;VpvBFksesD4u82fKFWuJoHQRdUDiIvesSGjbYEIwSWsqeRAo8KsHbMss27p6A51mmt5Ms901A0/U&#10;YrGUhGJ117poqmtjPTTGOyIAekwTnite9foWjz45Kuz3syOuKcpq+m5XBoXm2hA0EGofp7KXTgui&#10;0tTxsNNK7QiMZPTMkgyzv0JnTYqWKqUAhpgwEKisys1E8g48mym2K1JoUc6pYgbL72D8Ti4GNP7e&#10;9AApt/JTyUYy3rEkpdSyJPKnlipihLcjTRG+CklBzFklw5BpH1hS7hhnkw8npvMWw2lNZtSPFwR6&#10;Mkme7OFbErlpxdAXUsziSZJgetyohKXBIxloospe5wEdHJG9DlvDEdtIQChER1YQDTIDOzRnjlyR&#10;CKBmZuqwbp6REux462x4fFoD7U9ufcZNNAQoo8mWRAs3SLydNolE6FCaANGJNV1HvCUHwDgG27LU&#10;dLYIIMjkJhmZffR1bzEPxLHFCpxKiacVwhxSeUd+6IvnR0nBSNzulqF0TPxHA/kL8POxPi1bW4Lb&#10;cvlOlofNmrVCLIczT1rJ//yAFmCmRdPbKTIQh4qIG/XyL/0fUryq3iVsz6b5g9XlmfVAXAb18Skh&#10;w+O//PAPP8AgJB9ZDYvLx4aYnn/3e+XDV6s+6a9/sOMOjABKGgtu1u72opCX+vB9M51g1JOJjfM7&#10;p/wx3OXk2SHS8BiJIYAIKdHsiyG3+xeAf0vbH3c/etX96/bHW25Ex/BS7Ou7v1lCNJ/zp1swfndL&#10;JCM9EQBN2TxK7Ss0N7Aq1ryVg/P0NFWKQ3Pwsnq+XYau27TWh+0fEXnuWeR4GiCyMfP7rfXcSkcS&#10;3orZIYImvKDFkwLSw08byrL1gGWbxcnVJnQ0eAayBGOJmTUiIjpN5Fd69/NcfGKplyBOg9AAYQq3&#10;O1kbY7US+Paz6R368u0z+0SfEjJJjcwjqmPJl7tD+ZxuV3vsswcsAApWfXjax5IUpDE4zdL2ML2D&#10;RF+HesLhzYUrclxFig79i2Rfqe7r5ugoec+orAq2a1nvUJnhNKiXs2OOQyVt9kVQl1bUv+7KTYlr&#10;s9sP9c0tYAguKwQacIORs8khKNoTKr2cwcw7PRl1KwkDH8dbN7i3J3n/pgOqqz/+CWd3i5teArWA&#10;sIAGHKWKptc+uH8ZT7M7FG0Mj61H673kzXZoG67AsxolLVFYWt78rmZXNpNvfayfkBt1fIyoF0PZ&#10;wa/dSBH1gcVAnfm4dFTt2xj8LsmyDtAZOyjI08QUafFVaX0135ZQutZoP9f8nDsNVbs8WHwmho4o&#10;YDJqpXOUWO5vtFZgvbuRrynrx1jLbRXuvgG7wN+QjDcPSL46fsiHEytvFlIAEFEdJVwaOt+jIXnP&#10;y+QySyE1bthy8Ih0HRHFhz3FhnYHVllPKgfzdMG6r0/KYWOkDNBysgg7dEybFoAXhToHi8iVlEzW&#10;Jdh9W4paN7+xLjZJPtyhGfd6M79v5ezAOh/BAS3JsGUwhUfsRg6LB9EkR40Ivj5l+mMHVTsb31Xx&#10;tCvBSlSda04EbZLQVhY8OlzcHOPEx7A51TfxmlakFNlADIF0SQGYNS4BmMVDK8Iym99Fc9YCHK/A&#10;DxDHV4BcmBmk0OKW+8luFgsbvL7sB5nVAflSTOQZHtCesfLEUsqXlUMQIwMBRxViL1lhJI+RtGP0&#10;NQNFBSmKnAHwd6nYgdBDcQDCnWzxieJNPcx9TfXEHKvbgtsGCopkBRMgzKcAkQUdio2JjgUD1xo/&#10;KihYDc7vFHZ65k56DRpc3QKdwo0rRSnKYS7OqaU/qOWVmSBJ9QUqA6R+UFUQOMvypqS/wyyCfg3n&#10;Hag0tA8shYk7QDIESMQwi+kobW4ajTnODAlEEnWbBS1CFY4lVdUhFKJ+YcPBwJSlPXPlXhgxyaaV&#10;+He4QdGRc4sRPKSLzFscTqj584h7gIgr6BEME/SV3KbWABIGfEzyAPLwza1LsXZbhVRLMJyYzoyb&#10;zzgMyDqrFJiim55Vm0P1zXgB1ItywSAv4gKZWWqNjrKQlh5CVQM4B8UQS5ELTwkr5Y7VIJmPUg1e&#10;CmIIDR/zFnlOFgUfFIlJ80djyvvjvCKqb0H21FjPBcQS5jrCLgqVbYkQDuElQ1pyUFnEiSGDCfgG&#10;Zy4oal5qDhyyj2uJiar47yWCDHALe6mHnkQjSJy7XWyolpkfH40KCsXRmsFj/frpieRUS/5cT88b&#10;+iCPyeVAPBljY0YMkJYliakYPzqTQKY+jFQAYgmDF1ybYCbHitIZU98dVxdwCio9qoAWYtFh+uOJ&#10;Z6+lGOsMz59aZkn3FdcbgzS+PcH6jaBRkA7hMDvyIFSPGxyLIS6lVSbVk7+dLnf9aj+KaJdRG0Fb&#10;8ulOkDJkrA9MLjvaUXi2dhAwJQ4mAsyIbJpkD4NHZhDFWHuooxnWMlaZlRMGFMBQOrl71fQESofO&#10;n+k/KWywGPlF2bMd/5N/ef6bd7JI2kMNyHcH6ViXfoBRIo+vqJZ4txl4PXvz+C1HJMDUCY092h6R&#10;N6YqNS5kgqi1f7LtT+ceWn0yj8AlFZ3WHFcX9nUqVckncGCwbLrvFkMqW909cQXQM1tp2kZE8WRq&#10;wSB4XNpEgD/ojgiZZ2rG3K0YDJtpK8+mCq0Pwcdv/9X48mdGvQuUENHnIL1cGFbzUkEyIEkFyyA/&#10;MCtNA1Mm5nciFfQr7kQRR9UAyuFx0satOZWLUTSWsGf2EI7pprhYgaswPmzHA/tZQryIz5xAshmY&#10;RCjrpAkaDHIFAJaH/5b1ljN2Mtfa5+aZ0UyiDSSHB7U+dS6fqj2AXePPLpk0ktmBBKpW9y23ycoE&#10;CPPyFcHsRPoq6Y3jUBtCQooY1CubicEfYk7eL2qclV9TjPkxUbAG9uq6tX1Y5ON8ZoOh95MHX3YG&#10;a4715IaniMQ3JsCqHPBE8IB3UPGc1cmXEF0tz61yHFbMu/zRzCdsoB0mb+NDWd8mtIJSIF5dWAmM&#10;V2B5UrRyXPMptA6YBZSMQFNGtwdJh7gxbOYapcfa5cGEA4WWmwaN1eehZVctEnP6AedPrsO6s6hJ&#10;WM2S08yyM4qUhpk4oAPMlDer50nGZ9QyVEMhxX5IUAUEOUQI9hozxLCNy4JhOTFsIPyYMHMKtmgU&#10;DPojPuCRtoTNVG+EUg59xsWA2cK9GijqUY25DG8ux95FIsyWC0FZn2FMYvCKQZztMdojgeCQtxV+&#10;AEzvDL4AithwPPEZI6ba8rpR8YAXoTdg4cYWTyZ11yF8qJlQ5VYf65igd1CcyBkQb5LbIZw+CQC5&#10;lSU6g8iM/a4Ma52Fv04+k1CrObiPprVzdmvL7DLy64mvfbDErqbB5I1MkzwMYpbwSZQrvgSn4btk&#10;wVwaFNtA0oZmUmk9UXFMEA86XzdbelfkqKQzV7NlYizlrJtgjiBCdFQHlyo/HNDaGZ8+nEUs36Rk&#10;80+TxwTqdMt1zCtFGUy0KfgbJM0kriYN2y8mfyg3dX94mOerj6RAReu2qMaROHodmSUbTT0LBB8A&#10;5S/LZSR+BeIJHhUVBZRx1ylnDKTsXCDctZAKVNaVT8P0TTooZDQPGzyiPaECSg3g8MdN5er9tdMA&#10;GzeDe6jEPOFANPBAt3TARkB2n3FELB17s1AjzloGSqMTuTzoT+myWdQ6ZVgbF5X8rPCS97ZHAG6u&#10;QNMY86jZLu88kLAwzDJ42yDd5AmXYjQQlY4DW/ducKXxO0cZhaSLKZzgj5I1NqvEwRVCQsjdTNjZ&#10;SwJHkrNB3rMnc8OXPNu67az7vtZSaNdWliCqLfdnp3DnmvkaocDojkh2xI3HqmnFf0EE8AzQEC0q&#10;A4pId/IQbUKL1r43dZ8Gf4SkbRkmFcnMc8j8inFzdxBbF9R50RvjGAicfEzWW8nggm9wweGmpNYN&#10;ngMSYYAngaZXy7n/Ehq7d9wBlp0U0wmnwPhNcdxGZJd2mj4WLCIlv+tVMkNRUXUySULpPvt1Pq2i&#10;3emOGyzTigO4M9T2+njFArpcvC1Wj9RW7wq2JPC4a36ScSut74nrfFuENon9ka9UmzC/MN7Nddc+&#10;z1fJj+2iNBfO/Puhh3AbMBLko59i3weORbQuoi+9nbnu2+66nR+oGYum3Xp61foTeQqd8aihp+Gk&#10;q1NiFPX9Wt1i7WNhUkEONyfM9cw+RX50HZEbUJ3jUgiwnGaPETN+KfnZgRQabcFtAKjeXzBA6hOD&#10;P4Ih8SSsT/igF8cf75TjbYDzl7NvWB2+2fF6Q+S0Kls8zIhaEJp7y5w+Ap9Ag9xI/rfguoUUAAc2&#10;wk7igD/joah3zEvYUBPtIXEX+4N+YX3nLhXVwfXeJ/KEHHl6NvdZLdw2Qt8zjpyaVYn3HPoymvzF&#10;JqyuZHKAebAFhaTiY58aYXncHJvnq2TeRufTLHft7u0h1VPqWMcndLTTAz2vLai50p3kEPIlFTyl&#10;6PZ6+a4rFH3XZOhdVrBWhrS3S+YQ9UbVckZZD72Wfso+SGv+AuT1EWoKNCsVF8AJjyCQDTTqqDrQ&#10;AvEuTM52m0IjIiDH6syL4jFZFjmhtJ72V01ybuxKZoG1qqEW1uptnj9UCI6S7K6iVIFgrhH11cdc&#10;6lxOOyCB03IjeZslFqcW33Cpv8hLGDSPLalYpibjRezhmvr8OAMgZCJIbIyATKwoaQ0lgwz6VXLh&#10;Em9uIvP7wltIEIukl/v6E4Ii/nHYQcW6aclt6GMQOZP244fSrgyM3AcK/IHXTEHDGgpjLOYHQq3d&#10;C5elXb2s38WzESu3dynwkC2xjUT3A5tidN43mLTaAzNvZJMUt0KpV0PVMC0or/zinM0Y9uM8qR5b&#10;RveYkitEAHf497fLiSGF2ul20wBAJFdXHyIK5J4Y2vrvlYfdWr2p1qOE4oL9PaZHYKrT12m3o+vt&#10;We+iXAb9puKWWMGmWEgMZFbeO5z8zrpnG5EbjO0p+vQ2UNUM4bT9SmdFqMqk1Mxnub1m+taw8W7A&#10;Spsf4ONtZbqw7XZqUx0E/PDQ1N+i9YH4LqZFbve7Sn4j/E0ibEAcYa+Ki6qdK47ZH5MmplHIqUpW&#10;uaGgtk6Guq80ALdoFbl+c4HUoTCb85msz8wrTI3pGN6IKejRQqyqi1mGfD1WUcRW2f62IMmOcOg5&#10;9GecLXLp6GMHk3m0ubQmdskPcAS5uIivCcmbl3C6rehYKaWnjg1XMujflMjVsqiTfhml+rvBSpln&#10;ygXSdBp6FqaYsn3Cb2mwFMKRAGgNTAL3E3taPrkqLu5zTlh6ObY2RBIDrmC5aEsTJwL8If8D96KI&#10;4GAMGUz383RCpMmGrSHYhc9cOD1Z/4ESYl0Pic9B6E4tgZne2y1NpVtHvw+yNUfbQMfCnYbDakx0&#10;lhOS9DaRIYtWld6Nufx5otpgClI3SFR4X/lpRBKDMIczuFCnxwmpKdse3MXDQruJWoWMCaJd4KWK&#10;0DUc/QTSYPqBfRz1pKCyhtcNnAEkMFSPNK1LwiYS++AHYkS6A/g6vNeeceMWXuu7U3Bsyqtq1sm0&#10;u/KpfSRj8/oHMzh19SP5IWSZVkYNIEX9Z59++zea/WAw6iiKhnwrxZ+u1f7n/P3xfmXIXYTYkAcv&#10;tK5/2x3grWSTkwcnXCbV3U6fyld+WwNvEAoaeLLK7398en+AXDedE9Vz8gJ5Sp589bCpKs+Sfr+U&#10;OmECFPqE9CSzfd2OwV/q4SE2ih/hvNjrF8Xx9Gjc/92Sfh7uf37e3FEakXh+U0/TT78f6Lohop0r&#10;D0HgcHDNbwBOapaVdqo+s3nQk3cGgue2UVC9VD/UwiJ0GPQv/ekpRfrmxLlJM8XJHr1qXByHc/Is&#10;nw+wK1nXY8ww9X8I0k2t50ezPY/LR/j1b2CIYl1+3eNIYiw4fVe3JyP/3pvyq/22Q4AAG5+/cPMl&#10;YYArl1gQS/sWVAdc2zXOzZEYwR75GlJUky5A2vxsvVGBeE+Uelf8HcPmAviXNd8GEbYpa+PDbJ7Z&#10;aQ0wgkb9QWIcytFy/SFRfi6YekMFHuuKrhHGElj0idOAPWCCu13wYMTMDUFKqkPHJOqoNq4bNmbH&#10;6pDHba23AMXI6Fo0jLM+hSuT92T9/rTUQyrH3HpWXRbBHNkvO5kjuvWlspg1jZeMWU2HWHsKC624&#10;LwsOuddHsgC54ANIbcgGb5LnX9HiBxP0ja7rP+1/dvSdZcP5Mp9gy5t2DpkQ/IuPRomkZdgg2afZ&#10;fA3fviOStA+4it1h+2X3aqGiaMldocrc9+PpyUheJbz60QumO7w5zN6cjg5d+67ImkAdy0gnPmAh&#10;gVK50jTGzCJhACWU46qfm3RKHcDgLteOrGY76ubiiO9qnQ8J/gT6D4lJ9ODt1y4ecJkpfpmyTCl8&#10;ZGxyLjNVm6MwTPukBl5wGTA7aoVbfGLOGQNcNd9QGzGW8ZtAbP4q1W/di6ux7Oonn7+19M+rZfPH&#10;0+d/wrwBS/3enq4A1wiuYZGC6QBW5APB458u8lWTEkrOhPtkKSxnca8QlxbuY4t8qe48SbscoZPI&#10;benI2ED7gBq/+eCF5S3EA1L4yz37ePT5y9PVeE8In6/dsdQPMhk4zCfoybBj6BlsO54rYUAlnotE&#10;ni0iEH5C3XBvI+0Qob5hKneUnox8WnaJUC4X1vwMe0YfYypHHWvy7hzB1SdcZMQaSUCSWJSCMkCx&#10;QNyMSPbgVsYnhZdGMxH48ntYcgSngHwhFTSq6FaQFWwA8LEumFBckwtCrjQuN6owBQkPfeqylbYo&#10;tlyL+ska2SD7esdkjimkiBDFJxUNQ76HYqXzRmEYLtxh04q8ZkaBZF0oAmAz7wYtY2pG9TTXrUu3&#10;iw4Zoye+S5SbOA7njOQzlo8j6Sgrl4EzkefcM2YBtJ2LfS3Adu5EkJpNzPovsjciq4CSHbYTATdr&#10;xEXGiEoAMtgnYfzFvMrih3Eo9f9n/hiRHE1swGxy4crLoTYzQzpE4OdZqrjQZqfKVH0RwoCEfwOS&#10;rZQxScJYmYKKXc2IWJGxEQI09ObsAV3MntycDkBLxmeGcMmp8O016Fod6ZQqnHD3RSILLyL7aL9o&#10;Z8ppXt4ReCqaBk2hRDNYyInJYUhcLv+8wqSOqTuXG/5Q9boPuL14lpHB5gro3KUi0xpYM5BWE7Eb&#10;+VMA0wakdeyzxMKLux2j8UfIs8rkggpiTDI2C4J/rl1+7CGEhzUIhicGLUrPWumT+co12JGnyXyC&#10;cQzC/2GOJw+JLj8O3iM4D+SOZciVGeQJ8eav5j9gvXAZV7hsqUVAJnMioVbt0E5eM3LoknztFXDJ&#10;01CbOnt6WUWUTFZJyLocpQ+xjphPWlhCIiGCX9aUu3IJ0fSHhU52Daa4jdk2ndoHEDIIz5PJvdK5&#10;tncdRyV1gZgyIzFjdjvikBDFAPIJIM9MgkDkUQ6zcWFL2DLpW3iK2asZodDNdw0mEf4JKhM0ik0y&#10;JfX+jKaZP+q6h/oKOExRDVwKqvIW2fCFI6hReYAe5fqQtgR2NhkCwKVWv6vXm5hPMmWWNScHCvHP&#10;/9f/py//j/9vqTSAtoSdFOYdq1L+tjHBIiF+VwbUmN5gqiPZYiAD0YzxG7rCE7Gee70qoU1v5s+p&#10;kt9X4zlk1C9xZAIZRHGgoE0AWSiTaLdbt79Vv9bU/BKIN6oWelQqUrY0MzKjJSiNy+9c+zmu/CIZ&#10;GLqALgEEwRtO4j0zM8HcFZyRhpAl5HvDSlLAvmJKiFaURY0S0i+hqGIhgxJYM4IlKfXXAw//zIHM&#10;48Qgw5Hr3DsMb2QIMvdh/CA40QyNF27Am8/8ntH6tpdvmN69ah0CV20I6CU28YYdpFFdbTh7KBEX&#10;JpzMlZjDwSLgyHbWlqttFIkbzE2JYzEyUKAI8tnPI9B1CewhKoBl1MBw6oa0CE9OztyLGdNSM2vN&#10;I0ZxaHYZYOIaQj/I9ETTewGdHQEd0tnMN1cU8QJbCHjbBXe5ZtZ5k1rwzNA7Y1tHieyCw8LRyh9A&#10;jJ60fpz6K/wNOOrUhDRrzDxnuD6jzT5rXh5JT8AASnXqCBnZzcfMLVKsEZDz2kHSXUZtKoEx0vqw&#10;LM7OBpNhjsLNa5LKpKmyNjFh7893TLolKaw15MgM0JEth+uMhIkRrA8jGaYx/SD6JuFc4i+jSp8H&#10;OoSBofQK7s5mB+ABazFQtDGJN1tSYRkerZz+MEw5p6hWGX7rZ4k/h4KempTsaE45UJCrVkGuxVHC&#10;EhydM3xyZNAJODIkcrW63Q+3hdk263U2MAxqyQzAZ0qQgnYTs21+HqY54AdxK1GgAx6QwGwOjJ8F&#10;2MqbNyJTTpwhzdPkp4G+kBHF9/5tS1OH4i9g60kI5n7tU4MD1UA6h2Wlx3/JbEYoHQxhVRbqP0I1&#10;8IShXRAyGaRg/NX80CThAAnqQfOIFPX6cLNbFrQiEBKOEOgo2kfGSsfaBoiOBFvfy0DHsTpguMvQ&#10;kXkMioCLIdGQSdtCxrVu+KVx23Y6RQCZWILptBhP03iRdW8lhKenzoG7VZUeWV1Ngm6WQXMrbbhq&#10;IDsuCSfPIvk2plHiKVspxj2CoVtn67r2D5A99hMhYtpJUxBgkgH+mUFigkUZ95KlY+afkumhkp33&#10;/TUoNYDgbCBVEIdV+6gqUNyORtrrE75jot8/0BtDyUd9QlBwpP960JHMRsc1bB3zlfcSyQTyWbOP&#10;sb8iI6pN+pIaqx1frea+NMMjcRVi7NbT3rZh5RUOJyGRiZAyiF5nLhJvP8OekHugSkf8jbY25oSw&#10;6fqPC3UrQKesvhwD0IqLbhVoyvw3BHxsV9aQcB7Wxj7BqYjvCeiYe6B/N0SKZA8NlwFJOe4NcG5r&#10;+Oq8f+gwoswKgXmbisEFPRlibtlyySEFcwDI7MqbrVnLSboj/ovcXHrixUtwF4BcVSaEcpsAbV9J&#10;59A1FbnRdI2QFBJ2YGKJOkBbWNaPUvzST+7e73usddOROqgxpy3BGn18r+sXciknlRkaKwZ86lSu&#10;LOagE37P81T68DnDIdtsrVJdSyB+147oj15h8IBQqtDaT6N9U7sIPKvhg3vCj3HgbB/Nwu9opJSa&#10;R2ioED4i5Dq7TpZBSDHuaT3f7LMCscFYq+MKUISzvrdKr3YTmkluqMK07uCJ3/XJL0veMZF1N6BL&#10;XenGVJfUWBI4GbJjTawX2/P7WzruDkTEcjMa8QsrmPWGhdYaL1F7tEg3VtIMlU16wLjTfmNzKl2O&#10;tFQu557jSpcev+bB69IB9mHp/BznxPRJx6YmRPLReAAA//RJREFUwB6Np5nCSv+OERwAFKd2xnjE&#10;sD9zJJve05DiOAzWssXIjBNWlRXufjU1Yxy64PmpSZieR/XToL75FbdLPe8b4xaVKNrOVGJevn1D&#10;W14CDGyDDUxBiknd9aUxNyjejrKRBjkKcF7il3N+KPaAmMhqxhrf3FVE1oDP98ylIJbyi2pHjU9K&#10;HUr+s06tjSKe05eRFAvYjG4gWfqKBcmsV8A6yB9nnpaDuC06Jx66kh3kJ6YZGaJq8g0GOd6gfnI2&#10;+E020aAHcfE2OlsIulvQBcgf4ouJHtM5rFXqao99u+wMVtGKmqZoM1C6yc01mLcVhxAa3XxiLAHs&#10;DExHQtZ9e7EOd13zTFArdhsGUBDTOw8/vZC1GYpbhpW7b8fmF783A75OFLxkjJUEXn6JlwB/Qur6&#10;XpVBsmWytuLIn/+s7ih5A+hB3CiUm6RjCYbEZ3KxUZ0rsohcIkoVCMm0m+7Oqo6UdtloVlVPaFgE&#10;coiKzoCiM+tn6BCNeme8Y4fi43rq3RuMlIa6tOcySsN2d9tHYjKioEj5oyPfs5UdPjFnwXkvlH46&#10;Oj4TEfZ9u1wUOHFsOB0Yf1+xreURzSavD6K8B3ygmwFSMX3XL+FMyaDKUMthsDLh1YkPuTlcdCKH&#10;eMOtFDaZvsTCKsHYa37vPiqsmIyRaZXJyrsKaEu43/vtwHyI7HDZqW8KT7hrJ/oLyg5t3sKSQIne&#10;Ubgp4o+aaTtaBqlo1PdDT7gWAgKXzAp3/phDzBEbaoYAwDyQ/XLaMP7/th2A5vPvDMHU5Z+QQJhh&#10;PYJ2Tt4juRIs1151AWcREbuj8xkTD3L34bjVc5b/zMpPiu3jKscNTR3CeLGOYSrK6R66FLdrRyqB&#10;y0oOCDBzJWq+IbcFPwbUEp8YMnxMnoQ+ts2GXQbhqnR1TEQAiTDrRmaWspxde+ju3PbmGhDZciC/&#10;DNhsLz0NBATD+G8IWqdNega4VtF1TBYO0EInwHYBusfCbTKIMLXo7FpOICrVO4eDhkp1N0U1IFm8&#10;s9zOsI6Q5GNfHBQyZdkP0rXw40yGpdOLbxFjs2EUjzraL+5rlpeOfeyaV5OXygAIB0O7HoUXugOw&#10;B4yXjpehyFLA1XTsvIM/A3mJDXznaQbhZYxkAzC4bN9hH1gsROB/EoSrS/R5bTv9bllz6l+nQLrx&#10;e5Z0bGeYLBxm7+QOVihggkBO1ESiwgmmAIKWT7Rggp1ntxQbgqOf+vUXqCbUzWwD+7ucWGe0QkL1&#10;uwy+DKsgdd7/2TMcAylv6Dyh5VFIz+dAffzDh8daNbSb9ssn7aFO6m/yy6d3ZMyKVhuIrwwTMyox&#10;cNV5N/nbcf4U/DGq7tnvsiN2nRR05zg8PdApLvmHef262gdn+sKYCsLieZPv3hChz/6p4zBT62Ey&#10;3hH3pK3p5dYlQkuUfJOfN6yR6w/ZFs9ZfZyGHzFMuAv8UCCVo3bCMOXIj4X/5a62rveaDG4YJ5v3&#10;wLQyd8pdSXw3AlTWiKyFL66xcb+CT3u9t7GkqeyzftJ9lv6NBi1vVsZ31nLAcpek6wxzDXOrGvnb&#10;bh/wCC3XNd78fVXHD3en1yzwy+s4PAyf6hHpofxOfoBDBNJXp99n4FqNt2iPfEobwxdfcrxSr46J&#10;XGwaev7OegnLuZeT4UNVfvWDD/LtSvJop961FQWIAqCDG8ld3G+8aRACGfc2ByX4BrykWd4Ps8sE&#10;txGqJclTh9ewcGLp/fTZlC/odAh8sYl/rrxeev0NPSOj8XH8sO/mfAdxRL5v9C7eN8EVjiIniZ3u&#10;fRv3c9dORv9YrLkeQSZJ6vnyhNdbflqNX/r5zma1ShBta2MUUeZoEKPqZb11Nsw7DPWkGxF4GeA2&#10;n58YsTeT14cvmo9YuOqALyZg6u5R8P32HH+DwwzSqWm98JpdqZ0W8ySNewK0hdGgcW4tbDW/mnkE&#10;/Zbmu3MQGBLkHfnDhUTDgjgFMjcFxbpncGlucSi0A65VIQGBHZLSakCu56tutSPoSgK+dJKSyO5J&#10;GkU+iK6RStvI2n7XIJNtCCGwMVHupa+4UOXbTtun/lyyUQIVTLZK5S2/Mdfbu4WSbnZZsXoyvXF0&#10;zkeFs5cIGovcc7NBBFqzI9BJBBs2NVHM5sXgv358nJrrDlnQyqhJIGEdtEs0MnESMho+cvOxOmHn&#10;7yblO6oQ+Kpdet9rWeyjjFOZRJBmxAu8A9728XMhfduUfu1MD/L6osd5aHtLZTdTZpPPWDE8Q/Yy&#10;23b4xu4KhvjosNdHFw1muod7myt1GOdF+huXVOO6beCmCwz7KBd76Jaoz/tIKDF5mamwGOPQKyHF&#10;gQTA2mcvVSScDgSnHgueCAdTHv8VpwOTAjoBgEpIlfDId+bysWDMA56DyYsYh6APEpYdKnO6Mkb/&#10;7COFn0HVWqbYwp7Vb/EPSn6hrErC+gUNQs0gihpqtSraCwZI2S6VGtJvGDbTV9Fy0haiB9ELcLJu&#10;EY6kxxIKQmoPOmXyBUmYo8PbTevV2A2WSfhJINFuIB7kbNUASVX3rM5QLUO2+jjOF2eVNrDBUNsN&#10;4KwgHrDvgCjGD5NxNSFTMhF2uD32S6w0NtGGqBC5uVU2zIvBG4NpFcmFQBswdEOI3QCioBM1eT2s&#10;pWT0KXsEuN1L/TeLLhB8FkjGQ6OeNiuMA9BqNP9otifdxwLF0H5pzd//8w/p3yOtG7j5oVLRm7An&#10;njZdC4QhXpZ3uiz+S9xM7AYLzA4o/VUvn/xhi6QFBYDWPyIRMtYcngjrPrkPkQRi3tsQmakBQYSn&#10;BThdeuPpYuNPVgTpDuRzL1OWOEZD5i/bMGy7YiOEuggz8mjS5wJgHmNiZRn6UQQrN9C0tF9wPGyU&#10;qFClMCkzaiSexle2LUJxJhY4oymJKg954dzdAx0UpQOPFYMZlf8MoT2TMK59DHEzAQDMYQ3EYBQA&#10;XIkuecVzhCwr7qS2SjTMgog1/TWAoU0MZjuSN68DpXFwBuAVdRlg0APpQHNwkSL8mRlX0AGGNAWI&#10;4DGdMz+mFHTpyjUNjSfWUVprMHAUN5DsFT4WNohitGlE6wBXq6DV4qWwai9DL4M3AHakpQCnbbHP&#10;hza/BFUdTYnosWPeFLQwqHkkdkQT0lIgORBBQb9phHLumMK1ZNAzEuSpZiPn/NU/Vb69IQO3SXEc&#10;EdGPNpoglEN6mWTI7voCL0Qv2HzSvbm8dhu44CtpNUxXaiuPaqRgC7yqpqCUjCocXestXu+IjWK8&#10;NZDPYNRYZL8Vt5e0dQtWx0nDnIJYEGI71HhTT+8x1QsfiuFjrGNIiuTZkrZEJ6PEAlzGNJyFLs3h&#10;bg1+JnaCUzjWxhJIMiQRHFyZ+/kPCssjQmBUpYEuXHSpFEPxR6lG2Ir8iY+E/gWPRitXMuP5KLff&#10;+EgJNkKRQRLKiqegOKCPp1oU+26wy09IifDaa9NDj6ouhuFhAopmxigDMI5KZWFbTWg9aDKCSMmu&#10;ZOZEGFEjAjRgxKhyvNZnYDUb4UE179ENMTdB6kb9y0DcWKrO8WknhGO71mh8SOUknYxV8a9hW1uO&#10;e8R2Qvp9pMuaguFQqxlpNzi7Qu4qUM34ukev4PwQD7kY2LdG2e+ZMbMtPod4TOqSlA3WnqwVOK1o&#10;iZHX2qSkiwjlpd/j06Xix8EB35gikSwLkQPJwCKD6TIcGN7zMg0uL5OuNgK8jEWZlW5n47I7hXOA&#10;GwScNomPyGsn1Z0kFwboZBCdWe4IuEexLFa871izOedGl1+c1TfTPmR3ePsIi0cwyb4dAV6IjYpP&#10;elvf5wYixDuNXRkNCCUmaWoMIkLGe1ci0FjKmzPnP6BGWyFgV8qR/i7A7Yksp2vk5SB0gHW0mPY4&#10;rHNYuSDSJj4SzV69Um9FxEcClPFa7JwxtdsQeUFZkLnpNTYTQ7YXmNtpJGRi5iiAEVJ2W9rzYHpC&#10;N8xvyBR8ZYEY68BwxLKc3LPl1G1MjInajOLDa3WRPDlJH4myERzSHax/fJsNCusJjL9gLKYBjzMt&#10;aiRgXuiD3XG8fReDvTJ5HfHbjk37A3K+OeBEhTnGyTTyW7O7wcQGAaqaE4VUbuJTyQ3XyE3ovzr+&#10;vuRmZxXVEe3tkKo1FjMaUB5DTp9BRVQgEjtmgsBUBDKMGDtW/dO235NBQOXOooZqrtdph9jPgdFh&#10;TKHXCPC5yd6jjp4Gio/IvGGf29sddwCNrYVLot1iielx5Mu/gG1Vxwqv+kj2su4jTaX20ue7XG3Q&#10;USAmvcUYiRaSOVmyiIQemjemSIQhG3Cfgasw+p4N6B/aNSI9iOwIblTyWUUlTWfms2KXWSJJBs4a&#10;AktO34/SDb8fDGgjoQxlLAplkQDiNTqesC+RNKuEV3bCVIROFyFgqGucF3Ba3jSSw6D/tyHLFWaC&#10;8GeIJsRGzmGMtwfrNh95a6DqxfnLI6yY+dYy/3bJ9oN/NllM9jwrC5kcbBKEpbU0uwsbrTHhyYR0&#10;DLgv7VdXMyowl/1c3uksZhkONmdEv2ytlSwx2q8x47wl8HAca3gDr2QLEz5WwMu9sERjZR1cA6Hd&#10;nzrvFDTi7pPY/iMbY30g6TmZeR5g1VcoExQmmVbjtAP5gqWr7jGDZej4cSbw0MxpHTPNss2x6ce8&#10;oVg5AkrX1vMvIBn7WPVuSy0W1MR+mssFAY0oIcqj9QbWTrOMcg4tTA+zCDgyHafAEALHnbE3z7b5&#10;5XMXNdA7BgXbbK45RjrxtJUEQrOKCxbCcDJMp0WgcsenHFPc6qgGYjx2GnH1oK10hykPFr+NMMWx&#10;HoTl2OxKzkVuOKVe9vJLPc2QFr2kRNyiFbwDnV1s8Wf/vEGfKY2pJkcQp+S5KDqLHMN7OtgJPIUB&#10;8FqyTKJ721mA867UxAXTlMtHL+l/Yg/4WW3YS4wFs2ABY55+SOVnZX0sHy/RnjdPM/Kr9BGGGc0S&#10;9iJyHlZEubY9A2Y5uBNOK3j7hBWRWDHP8xEiuUc81DA8Lekljshx7iNTwvsBxEt9X/XDjHHLiq5o&#10;KqpXPgbLtLEyY35pBlGVeVNZPjE7m6yzSdQSNBpNLmBAQ2Ui9inECNM4bAY2qFj4iQnTun9VoCeB&#10;wsR4wFSGzgfrBIsa/WLE27Lg/ifvh7GhqoEHZHtVMg5kza16s4PKFNWRdmPejl57ICqJNcSwmbxv&#10;fhbhmhG+fVwo32dSwFfHDp7Q3/XFxgDZHPZDScDaDEPxSrDXDd+IDldGhZduJF43hqzVCvqb9QaZ&#10;xur9Ucqc4IyWrArTpEjOZqYTgwDHHPH5FBHOQw0HLUKnnxrIqoKhHHVwn8a2wq3HOTzX2bq1xbLO&#10;5ALh7cSE8frQJecDftH1rnPONF7UWPMh1+jVmCgIVzq+jMaOS6PY5C44ZtyB+nJa97JV2oNLQrRP&#10;bADpOl6qtw+dkzrgwp/STar5PDNYZcQHJBk3D7ltqcr7pfsx5CDiQoZ4wt96OBG9y0yBcxuFq0iV&#10;NVlJUsrZlSokx8cln9CqrPmRZAUsq+uPi83omMUVl4N1R1yyCbCg7A8+m3mZicJEyBwxkb3WvcnK&#10;liKO189Nie+x4cQr0q5guIxyRvPZUEoKbOd3wA3geok7XhSi8jA/yxBxqGeEYoN5vMREHODuDmnG&#10;yNzKfyOBfJZOx34rNvqIEY8Xm1E7TbVwhCQtOQyPeKjkIQd5wAlKNYIGjhQIrKw3q4LrSgrqLwEv&#10;/dQ482YC0oPPB0ZccCTWAADzyOcAx30lVImFE65wMrdarKkCKTEzPQT2soB8QzZvd/UAnqwK8Avo&#10;k2V01UK/RFfHpd5bqpLKzgOkZ2X5htcPFg/+HZYfSBUZaAVkWaDY9w22bCRoYuzW+x1Z8JDC2aqh&#10;8pDMPTh6tP+jY4lMrUPrVGRV5Uh3QRHaOtuU8NcDVE8t0aswaTW6I59by1HgkmdJ9ASVesEvuYQu&#10;LnwbB/sAnouFqu7mo1Dz0W1wxdkJUxBQxhBdsXPhV4hl1IioGhli8PUBvmWEjeiDT4ryGuOgDXwM&#10;wilqNnUeHUZcKtwPxghkAryvGx2dmj9iyZtBIclTBBWNdZEwEYP80jgUqTKW8chaDALxkeAXCJkW&#10;tBSn1fEtj6OJiQMbdEmkLPHTjTVtmEH0G9soGwCOPtkxOFd+TawbvFcdIggSkmOSFblNu8wyA9o2&#10;NRsQi1kvD81a2QOiIT46kkPmK6Em+CE39K9yY/koK6VdO77tbEjFCPFGNn3DFywbmW0znCO1Hdeh&#10;kSzmdQU4+PG3+7DRzh4Jfu39V/NGhhW67x5DrgquQM84voghdg5S+uyj1yXs9P3Wfprd9KuftstU&#10;dMFfa8U39U82CFXKE25+86c//Dx/2ZMlRl6Hcq+73CGsUtqy3dnPmRwHIsoW7+puaOqdHBZr/PAs&#10;/3IgN7P2/v5O/k1KgB+uW7Pb29ub8w97Ts2LGeycTid6SWscVvIX//LhW47SjQbhBmyOoFknu9jq&#10;J3P8clN+KDCxxatrB83L0WLrqL7dB+SuvzS99pvF/cuwmHhcCEDFpdlJgAOtIL4s3whevUcrR6hA&#10;h12z02GRsEKVvWpz+iDIWcFpKn345T6NzABdn/Fykd8levvcfvi0XHT3vcVyasIej79Ww56I9PWv&#10;v1WXyMEPqruYCNTyKjvO7hQgrFCipk0NzA9AjlZ5r7Z5faTWYD5LgZYt8wPKOANlw/ErIBz/RMVM&#10;Vz4UBkGYEWBzmfYRGSVcnW6Y1OvUEzzM2cA1+GVmLWtzMlimlmeB7ZWUVju5qRaQzK3e5x/08JWI&#10;Nqhg1M3jrFblJulRJnGiqXcvSuAwkJ67z6uVcZyQxUKSUJNbMZGBPrZ/qdEtzz73kYspEcWNs+vm&#10;rjpCjaVtc/uuZl+jh1oDHj5b63CfEbAVdIevxLc5TTX0d1YTs2BqA7prTCp7Dtp10xTkrOV7r29I&#10;dKKJYlgADdXl9DNSOmTgDmxabKLeuQUlGC5FDxPUIGOdsDDfGkv7kW9sDiuDVgYOAztbPVBuRB2l&#10;Cq04N425LbxnI9t2zgX0nNZN95S/0EZNG6X7GoKiD2v+mFbldwNaEzrLeFUfVJse50KbsKvpMror&#10;JOJd2S7959a8+rcOwyxg0i1HLpoVoTMAi895SABE3GYYgZg/tG0E3S2VksiYX5GYvB1h6A5zBIFg&#10;T7VcrSMUQ5F4gYNkLIr9cDxppV4MbmhAiKLUmBIG1nO0I9mZpRsdXplASuCQYkDReTcbFMpB006o&#10;yZSuL9s1sGDg07IV32nWMzwgRImt2McA6tMYfrG4kaQtwyLUJ4IPg8Sa4IDOjCWcjzQU9oBnisES&#10;ojHAzOxmalRhxRoR1sQaDfkAA1LWw/i7W2dvKjWAhYTzF0hTs0GYTDGE9IrmiPEGW4tCFgMWGOQS&#10;ljCFRTTaH9Yze9gV1Mll3x70taQSCL3BzbGp3gGtJtNONAiI2CBkoRClplb0GLQX5yMm3DcGLMhm&#10;mmZH/pF0MnerlzEaYJBGMQYyneoDteA7gJKAH5y2AIaeyseIIEj0p9N3g1ISxgGliI9vHmM7uHC3&#10;r+T2EFsCGpIxL1fQZrA6sPQ20g6uNaEYbDCNNRzy1h2ZUihdClxyAB3Rl9GgSa1t9cjxDaIgcemM&#10;xVbTcDMApAO4xPScS5MtqPqOx6+uRlOXymPiXxuSjXBxse7yqFzJLiOAyF1CbBfMqKnWcRMgZg81&#10;wNicNoCYBhQrOzwwjOlozwSRGogW06h33zH6HBOvicnURdOENwKXIBkLkL2wdlAZ4ReFAINpAAlY&#10;j8gHox7TJbRgcGSpWCiCGFSwEaMBavnqjVCh5MXgKH42oh/Fcg6kFmOrUWHnit8OyAWTF+IZlfcP&#10;tsLQAQW3SAHG07rHNLhbOSkwSKn3bJQQBaoC+4FNDIYySkJafbSYXOFcm0+ETjFAVMhkRcvdPiGx&#10;hf0JMXZms7TDXAZNih+Q/R8ZnaXJKRXh52bxLzO3gI7nw04Y15hkFenikr6BFwenpUAB82yKZRuL&#10;+1iUn47Ih0vD1af9wXlHrJGgmg2o3wg693KDpLPKYW3VizKetObLbjsTIUfSA1GtbBx5LmCmMsjD&#10;yOIMR4wPFNtPiNIRE5FRTB1PtunTp/94lstUuVEY6GN0R6JYqctW7Rvl2jiFcHbyR+ogHnEWePgH&#10;SLNW5k0avan4PUlhRLQ68yyQxUlwgj+TyU44gAgfh6ItVNHT8t//3/2P//3/7b9C1I/ZjPQUBpiO&#10;guaLoGseQ35nXQ45V3lu2MJJVPctxIyGPCx1IAGgVAIg47ldun2cgf8XsRu81foWK8GCvud3D//i&#10;W/4X3mECup/+nVFrkLXY9jFNwCY93zqEP3cYSqzGa0VkXCXShkEX78Z2mv/F//Z/8fZv/j8+TDNg&#10;USkSRXUC0sE/OSobRNQF/xr9oifGSItClk5ESQeotlbJBLxDnIqPjOUtI6h+S0Ay/yFjiJKeEChb&#10;7zC2ZAoMROtXXK7H4888Cc0Zm4QeTTatlRULEmZrK2Sms0KoWYQjj56ZXDGAqqMcTQe9JONdTkCx&#10;M4Zapi5RIdWIw515Nypnwe3mTUBgV7FdKD91j89mKpumUYSYdkeOeXLaBT/GX2iFZMyNRFcyvB4F&#10;+JEyHbI0tR1NB63GOloa5AT6PhE/RqiTNuTAdwZoDrKGqrUzMSMIoCDnjbo2GN8h+q9CSosXmQST&#10;Afz2Mu+Z5CtyZoDkV9HH7WbizfVCxdYqo3nBXElWnMroWGJguAV2xUTTg4qo2OIS64FKChNfAL9Z&#10;WiLU0XHPKFCQmIonRKST4RC/mELwxNOxTkSLM4faM7cimLu0iNLz5DkzVwc9q6JEDPQ5pRxqb3xe&#10;ZkLkg7p+l2kvCuVwVYJRoIzGKYnqnS5nIfSD9xgcJ2JSLntS3fpj6V1HF1kffG7KZ8I8kIZBHQKa&#10;wScg2BXCIWaGJGBIGnROmQBFlAOtPbOvFkw9ku9UxH2kRFXu7GUxiljHqlMipvn8a/Zl6UwQD+hX&#10;rMr8KICbVK6FVSsTjGUa7R2GWvLgGtVnpsQJ2W86D1cTovqxiRC5GdTUIqyGjlfkYR8lhpFio6Co&#10;NAqKhtYZkcxm0E+CszZCBN/1hFyeWSw8sPHC8wKnE0Mgwbp4GlYwOibEhRJLAII+bq9KTKBCDlBA&#10;mlxgRySY0jgkPNotWUMEDCPDHtC69ei7UnwPxx5EKk4CbHQI+oT2FFkL0HcUD2EDAujWf6AfR6nN&#10;2Njg5O0U5DtMa/EIsIuMe38/8LSwMmCtYs3V/gMyC6GldzGbG11i07eS4KuxmsOgDK+wKKydWRBW&#10;5jI3JVNylUlNPS9qQjw9KCuCChAuOCNkJvheeAv4KrsqQNYps9VlL8fZH9wwAdXknob7qX+ziPCA&#10;GYwQznSfaPWkUDcoQgxGOjqd5qSFLrbQnGjgF5JsSW+YkQtLg4uafAB6Xk5K8HZfwElhaL9IbkV7&#10;7qATBvrCjnXWPvRQA6Qccgk8VCi7VqZtOITTZETpCzOQp0befFNRYVg3XAlLloAdNJ0mdQoPA6yR&#10;Wkv/dtQoppXKrh5a/byx+wIBGLYL9rXycpaWxylDtrDnOELGITEZtveu1QXKtS9rM4J8pKztFab8&#10;Yz5YhXeLC0uypadM/eKy0iMvBsY06uV02t5gi9MDnRjvD2tegInODpv7oZTP3w1gBdNF+7jclI1+&#10;1eYn0j13dIqdddau4QrAxXf7ZsW+SSRMJhMZd/FgH6cVW2WtaW/23YqWiqVzsSE9EfdAhPL9Tq4y&#10;xqTu+XeD/qZqIC4XRPAMeBfCikgdxC8RwhK+YnskSpizz87/St4/R8KMs+2H5XPrQCltSqKae0Ct&#10;BcJInrTS39juyTx1B7XL3vfxfOUFj9eCphjKtI5VhpjMxqvA/i/kJoKPibSW159tWIKA1naqEuw2&#10;l3u3w8+I0waTrAMeOljg4zSGxseepKSjsAGh6b5xGcKSYEyJY/CEK97o3ydtQ8+iZCRE/J1uHWin&#10;nY2FPrGXXSMHEhixHyBSF+KW8JXD1FF59RwShznUPFKlEWrgDF8aN+dWwv6vFxQCyDp82xZA3Nyh&#10;Hmsxbaxz6TmeF2RMVk35jKKf8GFwhE3/KZqKG0ImqyZTgqzcSO+uAffsjQzUN7Qa/aHCoaOW4nnN&#10;4HyPEZtc+T4Psk26w2PHMnZ6eCmqHRXyjhsYoEofe553dp8NONYI66awfpKMXCQX07NtzMSV33sO&#10;VrpodTnL3y9SDnLwYBWl8AE5oCBRF4PihhWA4EEjusYpcjUJWt/ywOR2hcx3x5EMkaV9VzwbH7vg&#10;HMRyV3B1k1+5bbCPsu9lkyMfapKvJFIO6HeqLUqC4Zdkd5cdWiIRAegzLZk9xC03mVKfJp3lROT4&#10;SBL3zzoWNcBwK+plZvM94Z2MlmKyGJroImDif953fRcTJs9Rr/VQW6tHefgzsbMKl7LgLxsUYNSj&#10;M5FaMB3DLOovnfRQkOmg9+ocUwcj2avlK5IJGDBJ1VQ2IoV0id1OwvtFtm9Aga4yocDZs7xQ23eb&#10;o5SxLPjC98XVaGN4Wfi2Gfhd2LmMemmPd6VhgXjW8AqML1OYeXKERoGAPGd4L6JYr2l+9q1RD9uA&#10;BCiXjHX68omhXK5YFs0n+mi8COEpbE9V8LASsor1FVkXsz8b629H/fmh09NVwZ6HPemeSYuGbnnJ&#10;JIIUxyvzSlcs4EyqJAv1Fvu+lXuNFE4K9Oumx91EYPcyMN1zcZ0Uy1Yzs/s6LOHxTzqxCzBUqXgg&#10;N3cqQ7aejIyfNK/p/Xul+eYwc7b4ZReB/kZYgH4M4wH8UDR0/MUo1AnSoUhZEnDCLeQSCKvaprHG&#10;+3p3hU/Hq6ezhmROSXgV2CEAl+z7rcIShLMRgV8xBWx2pK8aTjdgTwy7Op+fYxpZqqNKYD2gex0v&#10;NhhFYiloFliDMQpjhEfXWFFAIqzQZ1aGaAkbOCA3iijNVaTAaLAmkCaIeJcysFZ1EM5wVyrIEzOD&#10;MYZzDSs9ixKO3SpNxLBH18w2mhYGcl6NGsaaGso/1Aykt8zk1w8ayr/RYcjItwerjNIx4H2ZAdPJ&#10;YIhMzAwMVWgMUdNrFihbb6iq+WHxbnrJSJSjtBbmLRth30hPbsIVZbD2qwl5LjZ0XshOkF4nAMao&#10;pkhrgsEw8TeF7T34USa1TKHZdaC8G2CUYOtUOetXs9rcsBfZCjYTKEUVRS3zVeB7gEFYXqif4v/g&#10;5uEkOj++bUhASKP6ZzcvEcaGXwDwBHL0812/nwm1xiC/x1cc4gkiEIWezrq5Gva/u6v5ql6+w69Q&#10;Rzdkw4TpfIuPhBfgV98Nf7mF3Zao5LN79fw9oZF/Spwkl7/S0rdSxPekAo9Uw3OSthfv0N2nKwk6&#10;hD0S5b0ZcFRlrg1f/fDH9W0nBA6soZQa9XXl3zZeeOv/6MYz6ahMtzumyN4Lw6cdchegDKTbt6+k&#10;ZGn7H41mu1552gOWnq/280exDXjfWNFPQ3+kxSQRawEiW2mIwZsN3ElTJEp/72AZN7Qvy2WXhn8x&#10;jS1NMVj+I6Shj6/NENegiLIDYWnTLbCityYJxg1AsApv8HRzBLoJiCMaMcXB5ocCFHfsx+GNVV7l&#10;DDY7oq935MBGzWF8YOHJW171N4akW3K6IASAugP44jFXmaa4cqsNKhpoOYuL15UFiVCkMlhH+hgJ&#10;AdiRJXM7j1tdSSEAtMZJMtbJ1QLM2aBI4Cxp+pH8LqxD1t3AbAyMl8LPGS5IMh3ZrsoMBErtJFy4&#10;hD9j3yOnPg7a93l44NiLACTSHgukto3bbm/Hlwqam2xE6Z2kXov5k3H4B+TBIZsrqWBWhFOjPxZY&#10;lkP/mg6m8XSemu9W/5nVmaIHnIngnqAjw418IB55C+iCKt0Kwy8QVmzA5gNsx4M59SikXWTE6+rg&#10;mdxcmdJhAlE2TVf+IDnvxvV+LxcLYgFp22crTGUDbmWdELVZm2OtlMwGGuRd+GAIn3HJ1olYJeDk&#10;g8ThRi9+O6CpZXbx3jK367iW3dY9Eupdb8TqGf4gkl8Jzeb6dANuBc+pmVY0RVEwts+sC2qzPtRT&#10;B4qqPevB9oqmHL2qBE+uv3/lD+k9VIX+sPs2sYnYv7e596G0rgGliYS+BAtLMcbENIoYtiDD2kuL&#10;goeVA8BiImaSgMegELgSO9CaW1wJS8ogs0FizNYDw0n5CAlg6q66/d2Vi/BAUsBWKMzh6K68O6v7&#10;SigSuvNmNezm6Kk5jQn6YryrfpvZEEQ5tAl15c42iSDCC8ZGzUBTw3MgATFnmjbS+FPzmFJCtpye&#10;kLbQ86KaqlVzcaNBhXSHOKLvj7p+I8TZzSUyoQchsFmYH68072z17TW5TR0ZssjW96g8QZEgkaPI&#10;gTpgIBLu8TxArqXKFk9FMwIDQwQL7zBmLYKShateU50Wfi/q5smbtRIq0831RvGbNoxJSFIm+kBm&#10;uy1AhBvkbziw2AJjkjXR6pENJ5r4eof7Uc2eVO9nCHl85iNCGeB/etHhbWHhYWkfxo4YHrD3xBuh&#10;ExQ8It5hxCRsXrj0pG6/QjsA0cZvzphmAdFDhYzZBQnIDpUQQYiTQmJNDQhzuswRTSfXKks5wkbJ&#10;ueP4LTUxHUI42LC6ITRKKK1EYCEfOthfLMJKC/o+MwAUC78tVioLO6LIrIX6Bu8BMtTBLr4GcCnt&#10;jYpxH0EezEsbGmODUQvVDe5AEYipsJ9CLFUeVxucEZm2dPkkXtToLjAMg6tTCYIgBZMRBW1KXM8Q&#10;uXOkOCQt3Lx7BuTAmVC9sASkksXRluMYUE1SGhkqJaMzIJ5SmZjDwIMILZb+HphoBt4YCTUHBDJm&#10;2AR4vgE8UxgWHbCOABvIux3G1dfnlmVIyUiBE5uai1oOsdONDgTdGmfmaNINiVRSm9UiJRHYVKbt&#10;xHqo3GqL7nweYbcq9GfYHznm+bIa+36MOhqnFXOmhReNNRgiuImZ84AsDCnBx6BNcTkwFDIbFFHO&#10;HLS8FwpegQPf81Jv19oQmH70pfTq6BMpFakkB9UamGmjMZqQ/4i5P/4rHLU+oxEyuyYsvlcKH0Ql&#10;8oXSxxuOnfVaLOQa8ucJMiB8n1WL5rSjv8aNuaAUkKpAtdB5SRZlegkYmAfVvRDsE1wh/9O28GBK&#10;JhooDvyCGSIReCwm0Onx1/CWUUE7u3/x8vqvB2/ZN6gjUKRQCi43pEdV8kGqsn2PVdtEQVywLGa6&#10;brI4PZDyo41Ype1mz+j4bqnh8nQYvXVLrmyqQHy3B/SD5Kd4S/GeMsPfpfIXjSS1MQ/ReCogxqRy&#10;u5nk7LvrUuDanSw2ftTRSGwZpi1y0BpjXTuP3w9f3/hl491a6FQ/XSBIMLyEMwZfTOs8LyLGgKpm&#10;MTV4H/TiU6xCoxrpltqZof6OxxLZOEN1Zd1B7YAwCMsOB1MdCIks4BYLLyU/Jz+zYrLZWqcdYTqL&#10;i0yI8whCG7Tjs+Qj3RL5W3Rc6ONbnJ3YDTh2iTnDV3LX64WzHuF3aZSbYzRIb7pCnmzHiAlmOCYm&#10;eCYVFmSuikbQHyv4M9RsnQ1NbtMXFK01ZT7uTH4rW69FU8FCGMszhhiKf5ZnqJI1G2U9y2X4Zwuh&#10;BXaZELXMSl6pzTujfZ4jxlo48wAPmgrR8eTD0jcSsItysL8qPA0+pR2MgQZfFHLF5Tj5aLkFZQDU&#10;NOoquqkNbcYTOcED2ii27cRudCPGOxz+2JpRCcDs5v2ibuTxE3EcPgJnZpM40MNbUlXvuqejHuAh&#10;HHa6CWC7I1wLDLeOT8TuGUMeJeZERBNQE7Gal+8q8gE9FsGE2lN7njsbbQKGNrfSB/bpZEugGMRd&#10;RgYyvgmQcRx86BkUkddAABZnB5W4A+uS5CTBi0PiguS9J+iZ7oTJLb8ReRniT+BFCJtfzVEc1szM&#10;mFh/4llB2LUXrTOhFzWRvkySMENq+LdxeHYqrG4GnK47EyOLun0hhApxEmF+sxUx/O8NjGJnYJh4&#10;mFbzCXoc6xfe59HhZB6mO77/aXBiUErIp5F1MgcUxlYaH+r2kTgdCbYh5yFmR7iYS3DBd4HckZqI&#10;OB2e1pXCXArZ+PCFoZKr1RKxYStfcDowgOJXoVVuvN4FS8tQdQkGngomf7AiUZbOtiybNoK8BQo+&#10;Yjhez80NPqpHKLlfUsXxl/OE4EOWj6QS9tI+uDagJ0TcO+Oim2GNNN8cFaHZFyJfpDxPZuDA15dC&#10;Jjxje1UiW806THEyvDMyK6BB3aT1A2LxSHKuuPacVEmS5DmVWPnGQ4g9BEVJpzlcTi2bh8C0r930&#10;0RjyzNZw7g+u4ZNNBai/oR9oDPIsHxmrLTu1Zo4E6WAiB2/IZzUyohK3OM8JCW4r9yBEA/a8mDRG&#10;WPJXRzXBHSgQs3G97dm+OmAaAK/kqEgQP/Wx7cp4fVzT60F0eSiljfIe5hSxvDW7Aku3M73xLAN6&#10;IbpF5tQWWSxM04kpx2cyK24FkxvyORYMlHVKSAaJ2IwY6/bd/sWVA/Y+KnI2fNn1rIUvW/npeUIW&#10;2x6V6cV4YKYFfzHvOKbOPq7wid2ASLlba5D2daGaaAqQk6rFVvLLgMnDShQxIUcoRwjmy3t6rM3m&#10;FNS48rFCcVhX/vA4wX4j9cBHDchu+iJDMATLlZcSAPG3kQjB8wazjYsJFM2X2dY3J9fnisraRRFb&#10;Pp4k5UgM1myd9aOh/UJnxZ4I94eDSpQtgSlbz0a8Oq+79x9+VtKPvNamp9fXdr/Eeet5bl920w9B&#10;jaK50FBWA56Hhjsq5C9HPfYKxhTMy1Gl7JTognGSgglJLXrUcrad696T0vOdYHcQuZUpIlwO4e66&#10;H8+g7SAlMqPj/ibOQESzUH5YS508sWBW6uLOgXabWUgp8yE/7vQrQzV7PJhkcoHvKJkF7wL2hAT0&#10;rHUa23Q+Te08zJmYnYAftuvdsCIR9QD4NcfN+gybEZGouuXF+wSGcVWT00FOqoLDiFajc4ZqOCDI&#10;ISJbnH9gJKi+APCw8BtspEkMBwuq5ACzyYOxrcBpeBcdj0IjxQCGYLG8Wca26FgaIAgITZbjviv9&#10;pK3gdfKl98haA7X7iiQbvLtgSLBt2Bv7l8Aby9LbjVtoRakHnU26Y9F2Isu1qRlqUJL3a0Ryn/qO&#10;h4UEYQ7fE0RdYgxi23kz6LWcjE1iyAFLIFbqqWVbWQf0NejDD4BECeCpeNmz+N3ot0pL5a6S+DeS&#10;ijJ1x5AlO+fkoQNjxwSiQ4uMxIGR2feMEiXAph9u4TNZs+8MNblJcVuD9icE7IAxKYSb3ukUUSJ5&#10;8yd7dS4rSqNNtZAnhTclAWEnAXNbWHOzqvU7byOd0NMwO58W39PTCpIIXElSTsbjSRUWbRsJFnsn&#10;wqKm7yOR9pzhCiE9QNvd9HyPWcsTawAfsxXlLnuvVF/uW6UeosLNju/aQ7cWEljI7kZksyC7Agrc&#10;Ic9lSfneOGwrWeLipIDCsSVnsVKusCAW9dUat5WGbedqAM5jCmZbOHzgGIoBPiMdrNPge0UUKYYd&#10;yOJsjalAuSsPehM1FqH1BQf86MdhngPI1q5Xq/sOBSJUxTJ6JqOOjm1m+UszY0FuDe053Xv65RGz&#10;ImDBF9m4B7zAo0lRIZkJC/GHMeMQXqAbQBzQXY56kSk0tPwYSD+s5ZEY83j93dl7l6DtUNgIZI7Q&#10;iTVb1uCo3nGtirtQnQJa60F5o8S2FezvbBIAuvBdEF8BNiEkDm5DZMLSuykROhR+RN72o4/fiEiO&#10;Zr7DrwVrkfE7/79Z3DlEIQ4zcWTHyuQbdwhzwptqJrc+WNxUWY/zDLAabRhjP3WI2TaqdYQygdzC&#10;31XkPxgYIC4k32nsnwBSjDwJNJkNwmSJ0Bw20BlSOSyyNRs9Vp5sjEdXBc/GvpQvDTYzwzRw1AqL&#10;LCZR9JdYyBXH6ZUSZv9IbYwDhL4YWC5V/Kb6/WhdaWHxPGpQ3ymkEL3ekJA5jg7Jd6+wMS54IuiA&#10;BauD55TiLCObd85kdopbNoc4uvj+2EYDoZp501+ZgqIFrSNHB8AKw4KCAIcufrmgZJbmkYjNpEYl&#10;8E0I+FuPJbHG+5A+8P1w2rEUpUvU0BIRILGIiCBKTDWU2BxtSbX3cM20x5staeMG2ACJGgMKTRbH&#10;uIu/H5kHRq92C1NlqXY8bwMYa6Z75ZYGQhm6O34Ttfinv32AeBtIrxv1/yeCEGfSAti97LJNzvza&#10;/gtC26xjqsaW9y93af/ylEOmV143764nF3+lLSdV+rB5df8sR5lnB6DHXnEpJmdq4pv77Osx+c2+&#10;zUloTz+ZP35MHWQ69X5/YuQ+ee/B88cSrAfuhPlmUXJ+0wMSza2QmOPvxmcaIkwAeLrLjxm9FwU3&#10;moibp93Zl8nq2uoh3RIzRoZksGNxCQfJAs36d6h2yA8fj2+ECqP+vtyjaAWK0syhvPmL3H+8Fbbb&#10;xd+69x+28EALdXcxlLG7JItfIl1kTFfdZZ7ETvVZAD/K35YEh8HOH6yzTSt5uAz5lnEpNwxzsqNR&#10;dHgJcZSJwS0lonz3xsbgbvkdZrD0UBC+uwHe4tt/achPYPkbZ1DVx7vWz4gcdmU6vpvLmraa/YCN&#10;jMSIQcZFJhA/Erw8eNBsJuCC22RrElZKJ7frIwOFPPmzEph7WzGujKFnFflFMztkw7+t7RbcP3bq&#10;efaXMT+URy7E1aVkl1KLyvgKoOcA+Hy2Z2TJZVfez0r7iYFLcW888BE2m6sI4kNcvzrslNEX6X7I&#10;/1f8G4M22L9kiLLeYLAc4UtgF3Lpx2OPq9b8igZCx0EGG3HRurku+KMxd9EqtGoCro4peIFK/eve&#10;ZqaTzsJ/aNWv4Rzlxgm/N4Pq++pwWd0ozBHXF9LNRpiAa4/DECkYfIIVRRLLP6eFh+1N3tWsjC4y&#10;4pMgaGehhWFG7QJKeeOqRcwruVpq/Iy8Xlm3k7TX7RvJOepCwMAwsZTWVhg30UOnbXpEdnhe0lPC&#10;cUV65gldEUIn/Lu8ucO6wXMDa4YE+KhtCwawVnAJGL4xgAgX8nAxvrEIcs16R54PInCiw9Cmwbxh&#10;37W3Nme18bxee9ujWb32KAJGxnAHh9RWUhbXuwkK6rCk0VpuLzhP+/EQ4LWEAmKiAyvtPRlqMW4K&#10;WvBdZecHjamThnKoCq7cASH3s1ammMAvOdmsq3tUi0re7wZSsamnTQZu5N1w6ABvI8BtVhmGl9Xy&#10;wUD1AR7NBj1BeuHAZmBmpT30PpyKpEChRuc8Fo+KexYaN2apXGum5E91xMnyBCAUVVqMD231UiyN&#10;BuChkKETwi1BVWAqyOXE4ck6gYRsBMFaXCDPZz7CDgf7qlkg/qe8oeLDmb1DmkoaDgk4IqSOBh3t&#10;lFh6ADxCtmCx1tFYcvNfZlvdvdB29S0anG4KgRKpwbveByN3TNLAUmCNdBC5uCbO1hrJMNWwidlY&#10;+BQJxUZhgysJTXgHgANsPBt9g83mJEXe8CYx0RvnUPFYd2xGfiLwc/jkmD/MXQJs+7aS2kWIIQ2d&#10;EdfQF5CiS8EtpjalffJk9rUCUcprCfsDOr6BTJrRHvGJxEAK9QCbRsZtXaRIwI/XfafgcGtJu2dE&#10;3oBV58YUgwuBXpXTj4r+jIKDVB9/fKhnYUdlgzxn4q8T4QqksXHLiBDzekZjAFscpQ7zK6n4IIVX&#10;wiJ7dht0nLXmMGPGywx5TvTq+KJmgMdo0txaw6K9ZVklSNbcMQRyiQgaosPw7VoIkS0xFp8v8H5Q&#10;stC8M2xSjJu2n2bmAsDxKm4E8j0W5VhDrYRaoXJ5IfQxH5bxzaWBXYI5YUY2Ym/nZVrXgiRc8Skg&#10;xpBdJCZQnyf2B2NlLx9bKj7qzo7z6djSCfLwEJrHF0LiIrMcsbLqaP2FBUKk145ciCL0fA9035+y&#10;PQsV4ZTl8+eHR7kT9kaW8AOjPzz63o/d/cz6I1J7IRIksEE1YKWIH4l/2ykBAX0CLkgQsG3jn2Ys&#10;ORBVja10+N//H/5X/6//+3+N2XayN4Smkg5MfwCBmEgorFc2ir/WEzNNhhByn+A44TkerroqlU3I&#10;Ylpht8QsAA0bcyXE7cOKkKAYSYxF+MjzSOxzh3yT52xfQ6w12L/RB/TIVjstkucraX4YMeh4QpFz&#10;QyQ5qSnt89t/+J/9F7/863+L4oTPlUkr+wONomRfkwcNvIoXkZGrmMToeFlGu7b4XN5aT+djczM2&#10;Sg2+bDotNdlyyJBBj+tWOEwhZK7GT1YfVAHC1m4Dv4blAM8k+I/wbvkP/yPv2x9zwS9XWaZSVQ0V&#10;yrb1Xia9BXbvGBs04F9vKeceo6CzS1QoTmmstLD68IdiUXUGxDMeY076L4qSXlufBDoN5Yul/aYZ&#10;3t3RxG+lYbSG2aBwWzQTSZ6okYXmfKKB1HpCuID6G4rPa0tXeWWeJADBYB0JlVFGJPYDqccirIAn&#10;lioNxd8gfejXNxM1HTFc/FNcH1M5svTmqOY3ZwHDdYJWVo5JiUFhy7/ZtyA3Ms9TbKS4FnZzoTfm&#10;i0GnhCZHWsLM7vaEBZvMl516p6o3iziS1jZ1QUHBRypCbZiyQbJkroxmyiW0bvW1MqSlx8DLUUNp&#10;vhJh3jczwxgx/2UJocQjnxNGG8b17vSkWu96lvhqz+tGGw3OoCSQA7A2wgRM3NUWj2eLhZuwVofH&#10;jlEdVl6LRGyfynXSGb93NtwWIrbldrseJkaUZu6NFf70OlC1eof5CXsnXxZDTQU13qJ0j2iUkCkc&#10;sZ8rIFbZx+DUw4LJkIzIXaomJDHzrgy4NvAh0FChiyoFj5QAV+6oHdxvDWwtat6g8MErEOLhd1AY&#10;+H23PfYwm4E8kF6xM+QvNZrDLF3byOPNQSHMpgPUFDmOaMGgDPBhEnAW8uFLm/ZADB0eHvJLSgFx&#10;4juk3oZsSBw4/V9JQib/cd39QEAGVoINsDV68YgkXfkOOK7dwY1TGgf8DZrfMCiE7nNu8JpgBOJJ&#10;aQk7thlJGHacXg2yevmMOI9tkQKXuTIOcRzfsvyZqkUojsXQB4z4aLDGJ+YKnGu/aeWvH0BIYQzn&#10;hl1bgEgID1WOWgO+EYNVt+XIpvYn93ZlD7H8mt4DB4F9D+qgGN+nvlKHco5MwuHsBGp3k1zkQzOS&#10;X2Klot6vDUx0BdI5dzjgQx8cLWHrS/oNb4cKThjNoNpsOSYNDUNLuF1sWvj3sAmZrdvg+0uCDgvv&#10;vCVxWW76e4CkDP1ML6vamPbnDiEFu5ppz1xSZnbv8AoxwcKbW8bMA6SAhKWIaLPVVTHqpkR3vN0C&#10;g/UYpm1eVamJrR3AeQVKlwWJgQ5T6jMohvb6pl0c+yvMfathM+eiTDsYbeonF8Bz6A1YzKmbRv8p&#10;op8i6pRIRdQpeHVBmaB6Nc4KVO3+4WyP+DpkOSP1IYMRl5vcId3wRhGLjhR1O2nBrkKqCQoFUo9z&#10;twFoNG8H5yIHRKUG1NlIUqeIzEDJuxzGbT59OUyP1P+aIb+WqDLwjntVu0EfLBWs1lBKHYs5A9Ok&#10;bF4YXXhYFPzN5VtgBXJdSw/wPSYPqTmiVjSqOggEGWZgDUKk9kyzurIwU9FhY87TC9lS3dtqKQhS&#10;t66plICXQvLP6c6j2cpIBycABqJcQvObhd1ZGu4FZQTNM4xCRHtETERX8ndubVXv9eAWlsBd9xpF&#10;NANgBxka84LRhKyC5X/eZXtWPywEUw8psc6Kn6O2b8tDjIvUI0TpkW+mePzmTh2roaz98K6GiXvS&#10;s2Mwnjpdvn3c2qU56ubonaXs4999WDbSWOL/nPcPdcsea4ZvffYnWsGWSWvrBsRhm5ZpyBERkEwS&#10;OS/ZZuqXD/n+DQEkTtuzljQUAWqOSzljOB9Unrt5h5+17ik8iIZanuP5viAhoGjvcTcyKN9T4W4K&#10;Y8M8XG1vO+Kyxw3ubsYaLqnW044lAZmGRmcqe7mH/pril0GTr/j9Rjl0A6GcE9WC6sCkxrdIeAxU&#10;FefG8B8HHtYQbiNaGPRIDBPx+6w53D/FMd2q/29C5dgFIOW+rdaHsoVqyY6eeDcAJkxwc95FFZ3e&#10;TrXT0aP+t+MdAG2FsXg6GSdQMLW/KRu8qr/oSKbmxzKmTe9fvve0ChEc7+xN8T7TlUjyFfSx1mFi&#10;YPHCXY87izSratr5D6coP97069BRmffGbTQ3G8Y87ZYzYPr5B2i7nVHhOWQcw14Autb4I/YZa041&#10;FyMqF1G0dO+yfYdhAenp1BSqugdmwRNtYdL3TD+lFtJ2LWukdzsL6oAMbC8LyJa9Y7nAQbe4X2z9&#10;YwmNhMDJacUOv2Aue7jKa6g2hThCA55WkbO2gicnVm/CzHKVFIBXdLiNTJDy+ebj82CdY71GGBnQ&#10;9ubcxtZoPx+Kz03HFJg6iTuAzteImz8rBEkrp4CQ9xhGMT+pT1wLtx7Xs91fJXnLE8jlwOfttDg/&#10;MFzoy3IEJEoCjrYkTBuE0V+QUbGH4LG/CQk288yVCwIbQdhp+b6dm03cuie1euIERuQ37UQQEPWr&#10;4P47DNTghv2I/AuZ/qhEs/RFWb8X/a+7GbQXObCa8Yjxlid7Vt7JaUYbR/0QdE32GbnXLbpt/nSv&#10;B89Oh3h8uVKyjXKGcg6SZ0awNUorE+cfjJidqAkfY/vW8otC10JIAuFxWLkCUZLQ9/PL3TRyxEIU&#10;Fd5kPq4tCLlHpOe0i8BxQcG4wALMHfoWGfwsawWLpdR2HX/0GR0oDliZnrqk3bMiXiwH5pgzMFHD&#10;u3LkwiEQg4ARNFqUDDpUFkFwejd1FCFYNpjCg+9mAvS6FVKe4VfjDdsdl+kJ5RP5rX+Q4yXTLttn&#10;G9gFThiKG7ChUMK4TAa4CncZgtGH3sQbqBasc/g9ODYHdhAcG0BJO+r8dQO7EiARfygCDCb8IJ+o&#10;iywmlzg2wIrCdIV4jjKCUCfgB/N+NVOK2EwZhIOFaQtbDxjjxxbrG6r+DYM9Ev0qkTxFzYsYm7oj&#10;pdcVmCKPms9SkS+/Jyw06RkZ80NlWCDV1h/hrIu+ksKaj92GxsMej7/b48U54JaHTkff5eawuW+D&#10;UIz5nLGy9NgComRc+dQcrrARQE9QNpISi35HpGog4qbGRXMgYCNLTfTonVqcUD+h6YCZuKU0Z8Xb&#10;xljzV9CQXXefNBhC5IJEPJ7EK5YFoaPUCc79l0+fTtonjG+Y/P4wpeN/+fC0yKnIcO1CK0/bWNZu&#10;ZERKh/etWZCpfVmdMwqi7Tem87r+59fV2mmZrmXHDQuKXNeDXxi+v9M6An6RkoBppQjzMTbspbbF&#10;rljt/MPp7u+DAMFJNYaWXLSlGyGMP3+sd+fV3NioYd2fx+F+vMqHG/IBFtk1v8B+pDoRShK34Uu4&#10;VD9Z29uyuFgWe8OvUxoeBY/Z7bR8BFq8eXZixef2Ioqvra5+vlP27HHLLCZTyzP6dMmefON92ONv&#10;3t6UsU1U/3q6JQbccrY/62rFp+wMFsl3zMbdZGlxOAY8iRt4qHZVwyh0ehqJvqinDQKslpjQdwD4&#10;A3+D4wHZPNPqkU9/hhHmFH4G2idWw7GWjWAt+H6++/mDur5kBvoWhOo8P2I/2mMDc4PDlckDe7lX&#10;VsxsbHGeaAVUqHhxUhJhoO2UJE75TA6IpGJ79cqrzG3nImbiKQRTX/kAh1QSCkl8bZkRixTAd8Ph&#10;r+Y8x7YqFYfRveWSZwTN01k+u6Z0JQDha7Vqtp1l5VrQfsTq6pfO8/EQXDIGWf0+RFHTVqTiRF2N&#10;bq+jjip7AOr6jaAw6NqcWwt5R2IaIu0z/3pMo4Jym8j6wEc5o5okfI2NTtA3RSWd/B0yLcyf/VaP&#10;07YWQwnUcXj83tCYqQSsh79QG0MnAIS7mHvZ+LkN40+vfX8n1IOfaJ/XrtDDKaTSFdnpH5chDcna&#10;DasP16YRhK94wCCBcISWwqO8/dVchVSpoXgOcOAMjmqxX/IGCVQGwpTCaUMe07Laa8E7Tg8vf+q2&#10;Z+AacPWNNl4/DkN6wEEhT8d7UqQG/LMkm3bZvCX32gDnDIvQeINfYzOvJulQsXxGk/z77thvbmaq&#10;oZanbA3ff+vtf6lDyyoH0tJ5dWYgHfB3FfOuGMo6noej4f2os7GWR4IZbVtyvpo9XVithbVlGWSx&#10;HYY+8LW1DQjJMqom5h2mYUYvKFWui5sK4AInotxorQ7wSJrvR9lhjqGAutTBBBD3NwdNuYyeTEoo&#10;ICYSFipfZBFj6c95dVsJSh8keCH1sdYQ2AFidmA6CsfeQKeECQhzI+4f2DtkOpVYYz3gaqTeo0/A&#10;MuecY7pYMiVpPyDCgrHjO8JwSzoT/wJuDaCwiT0sCyIkyxRdeDTvBvuksqylqiauICYrdyhwh3jI&#10;BUCRQWQRMDsxX0JUwfuibEXZIn67kyQjpmPYYMKm3jDHR5YFvQmhGU44emRgsuy26hGtuEdjy7Js&#10;VAIOYoQ/0OInH9jDIsawSFJZtsBdASnAIAirjybMm1SGWCGWgHYfooAt1AzMdtqpSpBiSDLvxCGf&#10;Uu54DreRvp0nmH0OHQGqIZY2dMZAUPltiXfgg+CkAl0lNvvAh4YZL4kIin0ojTche5tdWUsPcb9c&#10;nuhi1ylRTAI9kYETCyUzYQMoz+yCGDowqhZVJGJY5eYyfOR7gfwKXAENOVNUBTkIVS9oN9oQFKhk&#10;21PCoP5jDsgkSIeg2+H3zWEKJuDomEUidKffR3MiCE5MjjlosXFiNUUFG+qNiIIxuGl1TBNmw8CI&#10;1E7wFxi9ZBfcrZsh6QT44pLBpeUcWswCNL4pJpQIEBE6gUhDdsflI4JBsemiWzIEJktTpDMFtUSp&#10;PE9wisWnYZKwCUnqzNq4X9MnJJlsPFnFqryp0UzNgoKWb4jwAwpqxZ2IU8RiNTdotGZyusiBMIq7&#10;VSYnG0QcW2nGIMVvcmCzzK2pCvgcaO9E7h6zZToIN0XtrS2B+I1Z3oP8yGSNJSPnZrKMkGIK9a/b&#10;f/j3jFgW9mai7GSyTbatOR1blLWBD9HEcksdQPt+NC9EE0x1T44zxREZBZupsvltcQGoViiy6vAB&#10;5hE/HQwMeVYUB6sBIYgYRZjj2jHI89Kk25dqUwKcfTbVgEE34vMyROojAuM3C5kWUZUPbfdyxp3W&#10;U5DekQrB+cmnUdI+AmcCFyXFKJPQp1n0mxI5rHjiZK9ntzcYsg1NkDpNp+UXamJojDO/MMwzDAlj&#10;0hhXxOFU/JpX8C9AJCF+leTln/1P/+dJ/I/+qz/+10uzWTblDi0vKlgV7WGHZpG9qpWiQigtr83p&#10;NvB+xjkiUdRTdGbYJ1l5o4MlQQ58iJjcrbLCmqv1zjKh8i2oRmY4SaZI3zFLpWwhXAfBHxcPbyvj&#10;fhw7psCZIa1ihEa4lyhx0IBRyhmqLqJKebpIpukwXjKQJDmHXSdjZjixhRkq44WdBUAhpmsYDtH8&#10;jczuWn/BpV5VhnyoxDgNVF0T9g1/CnMmuDOriX0vQTcKMeKf/674Qrdq1CqrGu0J1it7oQu68ErN&#10;71TvFW8+0QPUmUz7Wv4fOgZZSWjhbPEzzkiBcod8iZs1b2b25Cx4s3JJNlZF2rMYePMICnM8cwkN&#10;QCTtPDfm4p5xXnG5UWJiPwcHc8Hw2xmfF8pT4tkR8Chmw+oVXxuzLDKuGVQ5aPsi0iEM/NQ7hitj&#10;IaOkIVOMx6OowKJXxJLh+1vYC5MrjVlbLFI4QhDPQqzAudmQCcydOatw1rlc+cCp740NxhCUZhhD&#10;eFsnnw0iyjvcspg42VuwoXkEREmnOJvIjTogtFULYhJqQrltp8LiXSalE/8yZ0RAsS4keFB5eM/7&#10;GyZ1Lg50XSxNVuNO7/iU5gpk4YX7n355hXMDWxAb1AhchlAgjUEzHt0qYAvAwwXmD2gkiExDjOvI&#10;cgorVDdMwjEOww4joDQ90F3rUa2wTjgZMu8QSxtIV3hrGCgKKwpyBsyArKuReXAnjdht4CfihO7n&#10;YksSyEReMxr1nsWSCaCeJxffe4hXd9zpRt7OIvim4te/Ook0YM0kHc9qMSZ3V3oRSfXBqo4PDoJK&#10;4DbKFNGBQWUinZVcI6blaKhQd5DKy81GNne6o2SZGd417tarCQ5kNFmNTiT1zRA6qCkFnoEDEAkp&#10;Nqf5ujAvkxqWaTzJI5AsrFIS7HFt292Y+qm4LLGPBueolfKEJXEAzYffZzfZVzYOo9Xd8P16t8dO&#10;rRIAVyLE73LtZFd27eZ0c/asHs2R2YfBb4g4luvFmENym2ABGZ5FQrCMKgtaaF/s6um6BbBfuMQC&#10;J5wn7jWJ7Hdg5uBbSWNdZ1jfeN+tPLmmnbUBVaGxJAA3UVGDhMRDzO0dYni0PCv6wc7CSATRyTBp&#10;HBuNCjNLdOfS6nvfTZEUdxn3p+rsnudGe3OOzH274CtWQ4/2fSW98zYEtl3gEjLqXyKIDXhzBidl&#10;gjTjP/OeZZBWE+tmmRySknOcAoFJpFyRqeU2pKyYh/K0KL6ZyTJ750O2XBbH+6U47WNeHCZqXcq1&#10;yGZ5wEXUhG387FuVcg5NzFYFAC4KgdBZXwvXZ3bTa8Ev3eFxvhAEg2Fgia6MmUGojzWiGEpF+n8K&#10;lmQJ1Is274dkQyQxzm7gRIixK7n2iIblrIReWT8+1tK3sNJN7eN7pSuk7trZocROSS8ONBbvBWut&#10;6/7rITWrHepte7nUpawT/RkjLeGP4ho5557hn0cSn4bpMTbf9+oFHjeIu1e/j+QoeavOFqszxA+l&#10;6V43aYULC/TBwzDeKNCYeOlnnoMWHpNPiLSmlJ85NRLI3Vf2kaaNWKKH93wjUgYsn8cyluCjJnw+&#10;pAikoVaYV/pWBuY3NCULqSeInldzy0U+P3pjSnVhV4Qg95bdnkPC1JZXnLJbDdIOG4Zpn6oVdRHX&#10;NwZrVOhklNz+OP3WR4KOrYEUGXZUoF+U6Uq91CNsKfGkQPBGjYK4kVlZ6H/5B1V6WAAcgEwQ+zq8&#10;DiQMmlafMwSvze/UltEMuc7IoWiJKLnKwNTDNh9WEIk53HJE9DTC/VM/N/5inQkJwtVUWlu8prId&#10;UJXism4jxMvQSOHTpnOZyNfKNeNWr1gcmTlhKszqfeVqOIDxqZM48RZb5ufzpt0lfmU1Ns14+cZ7&#10;b7w2JEScHyvjhRAQxOPbfH6NzKjqWbKBuEt3GZCBgA+Wf4IkIWEGNCTn07v6xhafRFxFdbirhwia&#10;RN0SWTldCfawGS0Qc9KyY/NybrgtKd0dPABuVfK3IOh+wDoa9d3gs1nBHObx9rFQQC2it8io7+f5&#10;56MbtunN63Dw+o1eUGmPcmtMqSxtjeLtfnl8Tc546FhGlQGyZ39Z/SX4cVv+cF1+WWGie+QoY7tw&#10;R08hyQa7CnHjCfFWiDZlX4bhzIqSWFwME8bBmIqBQEa49UoAPH/EuQOn+VhaSFDlEkYXnH0QDaAs&#10;iXurVYyJKA45hlWrss0ubSM2D2Hu3M1N65IMYfy7p5lU2dRBj4Hjg8iESna726BeGIGjKRhkTAh/&#10;DqbHBuuLOltty7nv5dhVgQ2TCG3j6+QJBzlKanz5/UcopvIt2A1U4uV2jE9cuHDJOHYpbYSa/hEt&#10;orwGfMQIzBihr83GyM5gEXothosFEV6WeUeR6nNZtHPgOGBbiUbgeZ4RjMJdrVDDysPNn54K7QJw&#10;DN5Fa8MtBCw92wMCnGiaTuv6OMs3CAXUSThAOpRsDoMzyDE9QcV4V8d9uuvMBhIoUrjR2Ga89USw&#10;Ab8tXRF9Bn0NKS77Dt/puk793QhyCeli4LMioR4zJMLprWXT5G1vVJtG5drCM8GW28DxTa4FQfM9&#10;Rw5uKr5RshfQLxGRhn5srrCzzyHdBRcn71Q/gMWBVY4nn5UKoibqL0xUfcMksqVsILMDSjbUQoQi&#10;wP5HYgTYfS3M3sS2iM+DAelc+tKZc5HilMcbHzAreW8WrAQS26jCIinmzcKd3TJ/JfzG9ul4UDpR&#10;KrONxTRDtC3oaSy5HnMRP0d5jJEVrR/l5FTLdntDau9mnQ7OuG549BwJxzkAGhQGHcxCyCTIflnM&#10;OPRHf0VgMM5YaP6XHYYn9tbsjVnOMgYE7NCTLLe7NEWMJ6VWtoXD0mYq+PZxBIM9AKbXRYwd3fnu&#10;sqbfS/35MG+amPxJUw2//03IsWvXtHC6/KH5/mXY/p/V/ANS/X8TAkSJBCvXy1gOVMXjRV+fyAwQ&#10;oELr/fG/OSBKUqfXig3Lwc+Lb0FyyZMP1t89w3tALPDiCRvlOk/uLZVR9qNj2pq1bxrftu9dQAXe&#10;hYP7AkGuZPWSfFPwx3W0ZTF1S0NqOKWjus88FhIyzu0x5RJkyf0C1DzoN6ffrtwxgdyfw230tbMZ&#10;pmpvN/Oj2Lz+HIQf3zN7bgqUEMn2Uo8bumO4c7byFbJw3uQfQq+xvirXaMdOxUrgOUA6QVczOfdp&#10;hccE/XB5dO+v/Qvi0E4w9wjXXvK5cxGirD56zC8r7qDDwHA7UL4BV5xzsLAc0djpfaNAfN3Y2hsq&#10;C6zo/V27jU4nn/ZOtq703YmlvH/h/Bh9+Aey+s4glUW31vu69LXy/AUlNyP/dSNYq9rQ78qFdDWX&#10;4xqME8GnhkQiEshldNmQrNDcRF0PY07+VW0Ha1L4xvgpCS3Aqh3aeiOqd+EpK0TmMM5g2MccHetA&#10;sa4QOyVtAxrAX8Eyd1ZuOVWDbLAgA+j6TuFbJ7xsmazzFF9sAworV12Hd2gyiYIl0N7g9+3QDrFj&#10;7SE0iORnfEWQVlC8zNtYuuDID8bctE2451LvL7hZpetj574/quP7hNqehDRorQ0jHnKDiUUxrm31&#10;+zVMGZKSxi5FdfLuaNoFQG1w3VTbGx495vRdmNqXhMqQ3RuFo94lN0x2tR+tJ04iu3azOdIOJkjG&#10;PlLuLrAiiUBj+QJYRrOlC3s23p5l2mGuxrnqeNe827jHFyg1pFvU7i9Bxd/Vb4mZWd/y8VPQv3e6&#10;5k0V14bKes68dqixNhDG7m77094pWlgFra8OOY/5bkwvYbvND7H8XjTMCcsd3v5yIys35gh9wNkY&#10;BxAvu1qmQ+QF1+0rhPJODfyvSr/P6a+Bnw94mFgeO/TRVEnd9h2xP0M5+hrkO+AeemwRA9tVRgrs&#10;bRn5EAPPyYX0gtWvSGak7wqoHgcWmXecOBS6B5lSS4ALIWxarH28nrkHlZLEh8JQhiRDn+lazi6R&#10;aZE/pn1t4/ATcHMFl5Hw75CyO8CSW+ivoHWYjKbnkpzlWxnyqODoh1dPe4b1v8FzJoRthDwM+KuR&#10;TVM7TKrDBA9I+LKw6+XgFGHkZI4hS3HI5IJis2JPBCmg+wp9DcB5uhSszOeQ1C1w3vylawAK2sBj&#10;JcyOgiswkjEEphfhBvcH+lz+WqwSjKh4opGrkBsoV1vZvgCZwfQFxF6HfYCCR3FFFA/goT0XPtUJ&#10;fluVdT0H+kglRzwVaQlI0fgohMISY7GK16u/fYDXleRsikjb3ClqqXaIva9YD0DTtcgj8dSKFszX&#10;dLDRYndDSwbYcGJuixP0FEBxY3JIxMaAFNFtSRR3Tey5Ei0BlNaSz4exytX0yHBhisH4i2mEh4Ca&#10;GQXWOlp5AXYyAMHg1NiCPObHQ0XDhkaAwZlHAtYVS01EFLRrZHWwCKy4jBlV8NJzX8js2mFI038j&#10;jZzTGRUoc354HWqqJaTOz5rOxA4xIZQ0/Ky68kgcGkF73FwMMhdBnW62EJzMf/y7/lRUSGpwrso2&#10;FQrjSQNoTEMGMHN5pn0BrEEEU5i05f2/+qH+29Kwh5n/hO520qIU5/Ias5dDs7+yX0RWOXs2E1uU&#10;QHTrMsyVA8MsdEXoJ6GhZR5vCIZBHiURcIu4r+PxWGJMHVAFRcLaDMZsYhQORqIG2jyuN85XhReW&#10;rHpmA7zyUAvAJiHyR50sAkg0qXuE/ShNhVZxQFb01XfEiMJbISlwAGb603XwK6TUD1O9ddYT4zzS&#10;MA4sHXl5JCWh7OD3Znw4VvHElmC856XA9QZ0QEPkJ4ZQTNX462k6JQwIowpGl5cDDuGq2hpbZodw&#10;qpXMCggwPpkejk+dU9NB6f1D41+98og6EMfHAl87R2oUkAQiabeCGqTvGbs2tHlPaH2R1dGcKHg9&#10;pf6+77JwCtoIYD49Hs8/c47U7nx8zejOIC9JyinyEaI1Jk4cTlmhbsPegS8qHo6V8rYFJQUaoupi&#10;QEMLGa3yT6fXn//faTbLBO2AjBacQ22D4gvBCozgzMID3GaHVNb/+f/kf3R7/9v+qnEFghVg0tIT&#10;FCKJhabJ2BxJS4mRh5n7QXdTKJ1jepyicvvrvjEvPOCQI/JUzhnW04zG7yaklyBMCHSAd8j6D3s0&#10;/tpxS8oh6/jYsSv5xIwCw5KJMA+wNlqx+TB0tyCm8kH/+v06P0cAyfTMM116Q43dFmNDyIsSrvxe&#10;v5Fl3FuJ3lcD1EiqUAZZJG8OEyQBpU8t6fvtPx1+fGZWyDtC5OBJCDNxGM9LzPxXwBlgy+8ZKBJ0&#10;ECAEmXCnFu6ITFUpgjwkV429xFjgq0EDgWsZvxs/IY+wv5SU/sQoMtoG/CgvEc+w4IBivGVzMG/5&#10;pgYH5mU1bcqYYEsmGE0KRpb0CIS/Ri0Enqg/KVeJO01RJTC7Q/WLImQA7cJMDIFthQXwYQwgJK2I&#10;4UloXTJPJQgXETNxHMiU4QzykCrLQcF/AnmPBrZNKN8ZdTOSagYAjOjyRBnP/67qNlscGxgdmROC&#10;px9lbM4CKO8Rcca0tCRhF5lCZggQJVSaTaml3iqoS+w+GI5SXlPCpLCnmH2VWHqgm3AooDDt6GZ5&#10;VIA2t44WwUFA+sv3zJPQis4mwcajIW5DjEhGAz0CjkUoqj5B1pxo2Eid+XBmu0/4DnrGoDeRATBg&#10;mgcWbhiaSkh5bOAUMbpA2aNOvBO4UT2aDrQrDqlUFrkMbOuYyXmIjHmRsLAYmmkWNnnOxPIOtiH7&#10;VwJzRudOabECDk3or1TpIKt74PDG4N9hccTqpTJVA4c4k/gMc0dEOGC89d8jQssBoyliGcGPzIfJ&#10;YbZR8dvAB4L8/avefNHBAgLirVA+I2VUCIY2kgk5dMceCVAEJwsfyIdafdW2hJdg/AGGjpjABKnb&#10;tQVnl/tqjB1CS0bQCPj5hShzhv5p25fE/b5JsR2e8dSsYhC/xegud6ECI+jTL0LE+XTfF79IzoON&#10;nRsQ0X2KoJDFA1sqq+SuCkugUrk7HUmGhGa+8mRSnIVvaEHkGsoTzgbJZ1v3bMpMDCSST5OLNTAS&#10;2CwO29ybV24ahMAvwZogT67U15jERvNmNi1vTMRUnxpc8AFRiwHii8GYT3LyUkB6Zl8u1gcYtmPv&#10;bWF36kh7xyWfbXOrAnI8nDFne2T1iINs3Fv0gAaIofdgitrZZ4XzrkZ429VbcyCrhBBDNteMY+I3&#10;nRgwGHgMj9CKBwPrBW11yWrgJmPFyfdHwQaUFz6U4nCzGD69KLZwNAVAwMEigWtY9Ktqn/R3R8me&#10;+nvE1GCqkZGvy7aiKh9HVDJMy8pdARv3bg1QMRY3Jt58IlQGh9s41NcK5YrIP3JM222IgWxb4mVQ&#10;yaVo6ezXp/bpyopi5/QXx5MuFxq/xSHHojBZLDHiwEWLL4VgIkTwwLY4RIhcvrtYtfnaO4hfgma/&#10;YFbcdBG3iwc7Srs3JwTYGy7VqLi9ATV9j7vvcGpgu1Eh5qqh1WCi60BkuxC5ZF5lufceSYmB1zcg&#10;MR0O7nzzQ1bt4cjtbC8pl1stkjwsXepvfdIrJIZgojiyRsCrCn2nkj6ZrHCqHCH3oVH+7u4sNd+5&#10;919zFOa5srEYx5HsM55FMlCN7QeQeD4mT3nVuG5cY0fQhhs7rTEuYzasdRd4vvfmFInUDkfhIfOJ&#10;kPIYR8vEP5zg3jMct2wkBeoc0PhQfPk394qhYro43FSkO/gzjv1AERooJn1U9vel7IfSuVO2oFGF&#10;i950lS1q6e5DJdXHXspCLNcJyn5wO0ik5UAurAgaa4nomunSu0X2qBLIZXVEPE8yfWsEUOvrSbQ2&#10;BkeISGbnXNcrfp5LUkVa+bZ8hNj4i7KJl4owTsDTV9sJ5jYd9RBQ79ydgD6hVQoYyuc+ZydavWzG&#10;Nq1iPZfZJxrnT8rhxLBef0XwIx3uh4Z/AB4cf0XqXuUx+DDUNxGZZMlTrULdpH9jnglvBQ5pJzVC&#10;VC1fFA+dQT4jPQGgD6McqQep23XSHtYou5S7Vi82Y/Dn3Zki/YE8UxHPOHx3bW9K7DILGRkxzknn&#10;/YzFD30FcaIwHDB3KiZfKJaaPaUzbR+IIgyNjV0Z+uoRzUrEJSseH2dBxdp7OKL4SLoRTRWCYxwr&#10;t94OjCHBUkOZLI1UKbk1C1bdBOYcFz1Tw4r6qzZJtUbgLNBABdv6eWBrfwVF5/d33QgsfCLiUfcP&#10;kIS75WoysbJfDPnDdb1ynf0aXhZP3ZvrEAzg8xmh85qgSn9mXsG4nHJc6Q+mVvNLfcU0Su6GYC9b&#10;4vYRSH9xuN9wKkRfT9O6++oWVXt83/9sF8bMrAadTsALGCTLrSVOzoNJ064aEBe69oYAKt4wROgU&#10;bhSqbM/4XZ3qjnDOgfx51BU4sYmvVe4a9Sqtpt2iQ+D6vo6fPs6Mn1keImvjjgjv5QYXLf4cT5Ze&#10;SXhVCD9bY3Fja+9cgVilGPGgVOXWhvhBqHPHrTGxJKkrfiPpgkRcSDnUj71+wWWgI4PgGgK7s+pE&#10;NGF+Q6To1LgsJiSIYEGx9ZFJwcU/ECWDp5hqDvKNknWQoEwhNKIm0jofIeK4z92zp49EMKNPQr2h&#10;42bQ5SDKRcgMvd3kg1sSf4MEG3xJadVa0SGp21rNH4S4lVt04sNca5TR6MoX7uEJkBDl0jBYYiNX&#10;IJ2cHpWhEe5SVpf0WTpaDDxRCN2FbQcaltR1kuUIQzhQAZa9u8QoWy7twdipHUwgFecDu8tFgpXB&#10;XUNeEoZtK+R5YknMBUXtP2Bri0iGImTxwoWsyTqNrMlcjtqEOL2l/0KEB/CjgkeqAvagY7phpkp9&#10;jbfmH/fTjTqWrUWNssRTi0gDhWHHPbguQpfqDdu/vpGTp+Wf/SPtpyK3Wj3Y5eUobREa/9N/FP5i&#10;bG3GZ2Qarn8MLMefsKZDhDc/MAl3TleeFMtf/+I9A+9Rdtu2eA04pdvH8vOfyFNGAYkrFTWilBRm&#10;9k9+ef1xF+3+TJx8Efr9Q//T+7wzmZY6f7Fq/W6SftywG+kdS2DmKo+JbVgoDxZs8dqMjefZxucc&#10;xs8u1sQY/EsvNdlm2Zturqd6MPyoH7Pp/YeBPHAqDLevb6Av1Gsev8zNx852d1XRNbG/vl2NjyIA&#10;XV0dN23wx5rA0j3qn8kpp9sfXKlG36965eBjgs8nnaSljuLIApuV3sVpytRv8H4J3gkxOC5dASIN&#10;sMNkXGL8Wet1nhrO59rYRFiCf5RqIbWU4b4EmMTzQc63hvq+U/v3/imem+v2YrrWO9Z9ORirqlti&#10;6TGTUtscbMBnSIZ7sPiQbOh7Gans8+1rBEer85E44U7GrBFIAOdY1RUWLJ08mSU3BgYmtwI9skZX&#10;hjqilaX0zz5DIHaHlL54NECVCPkmFj9Rc7TaTs4xH/TenRDw4CYpI0X/hvzRDutu0srNRXLNfaG+&#10;rtM+W/INhhTKeEkPSQpMTP+0mug+sSEDphzSLjacTsRY7PPJYXDX6BTV5FBhj3i8KV2GFv204wKD&#10;sJ0q12CIyGsjVaJcaeGkPrYqBDekat1VQMfoHk+9zQmBBDes1fO2NZGsy6zyWEpPxdzp8Y2K6JDL&#10;I9GwWViY189scDkC5va70U6R2HfCG5kt0flumQDkLi1gs91huE12ys4wEBH01g2/VnRruHfkwOuL&#10;ig0VWTWYwaTWN6+1vGljeEtubzqHt7V6KNUzl1jPNzQ3zDP8TvvaB2oMTZPWUgojh5ysDmYFjPae&#10;xXYdmF2NccRYO5yk0EMkL6B3otlT7HLr10W9FV3G4doUjCdlJeuf5rdmpfIDo2OHpMdsZ/tCKrCh&#10;Y31R8eIglcLYRGZlsrdvF3XcmZV7k5sPU8dYhV46keRXF3U5YcN3uVRKsU8y+viwbClhFg+qK5Ea&#10;YovJ+G8eH1oCPHoh3E6JJZJW5LXj6KlE3eBbdtkz3RxY/AOLP8ZhWIaYmEHrYWXDOG0HA5fhCsMF&#10;PKho3GPsesQCoPgknYpTi7i5NUmHhh0KQyVvrgYP7NxMdJCBXo7jfMF6OPEUc8Ti1MJKvcd9JBlK&#10;jNBNZau46w8XCezHdFjmRugMYPEAEmOCzUpk1tHXENPJUsIkLIf4owrti26SS9U8mmo5E36OPL6V&#10;UVHpGqGhJhcZDhg0XUt+JGyEtsZ8x0ZJ+osBIwwDDpwIQBVoU6jPsNVFjNIAEmI1YtaCpDwlQZGx&#10;1kKOUSTCY5kQQakVCWz21YK1vzCp2NKa0HOpkoFSnCT5omKFRhk4TdDhEWOuXSx778ISwIwdk1UD&#10;TQFgfC95C0APeAyMvyrDEQjDzXCYJDLUWU8ycmlZFLNScqh1yEbj4xLZQSrjZZ1O1VWeGgofOAoG&#10;se5Myh5ENNcIwYFg2YIoAcY19h2NWIv8wzNYhOPWBemAQdOSEzpSmYA7XaroOBlWOmS4qjdaAKTX&#10;+DUETltEoMKEkjyXlDsoF+HUtq4S1RlLwsURPTGmRBzCjAFDdELzf/G/+T/+P/8vf9tRgYB9wsAX&#10;jaz+EIWjSeHzR69E5hfja6+Lx9EGcdiNV3xSTEwB6mAOrJNpudKpYkiitMD0R/Xv6DglEYc3PEwW&#10;WBB0ZJuUZEE2A4wzmCKKNJyZe3442ojQEMflWJlY/s2c8YL2yOCSSMIAMRHiFltzwdYLDpctgJkM&#10;J5eu5qtQNYwZFnWjsnoratcWPgEbV/JfhjgITkh0LKFRZfoq0gW4ySeWHoeacQ+etDqCBkFzy28G&#10;yubAIpJqRTaS+xS/26q83lHZkhxAhI7TLow6wJy4LCMZpzIeRR4Hq9GcdSBuy7yj6sSQxDSmx4hR&#10;EyOK3xau8woszEYgOuEMb4jJIFyYSk4mVXNCBfnYS6dGux+R/BDwq+AkqvhBteWej5A5z+jg55KD&#10;1D9r6We21gpZMxhZGEJy8kOEYRQqRtgagD5rZ7DqEVI7NmPSXf1DNV8wSxBDi7Byf9ORbSEEw4mA&#10;pxFBZV4CI5oK1+EguHFySiQESnzohAvo86Zb9kp908Yn76/l4eXaZJXPq29TdXI3Mvlm0Day04CC&#10;ZvLNIUGa2ZDzIRI+joDOzVWuXAC8BB9getdaZLuq0fAQkRnCKMpDdiuYZYzVvIWpDKY7Bq7cdCJx&#10;jeEabQZvJA7lG8jnia3fGGMYE1ER86svfbwRJwvAHi4eBxWTadR4UNiwvwPzRDgvLLK9BlmAzoSN&#10;N4OTttiiwGSLQN/nO7gkvkwl5Cdo1Cbc2auyE0pULDwjL7mkI6oUgTChI/dcA1dtE/POo03ALYO0&#10;kagnSQM2ArA1NGCpSgwuTPSr6L3JkGWMBzeHZHTwR3ynuIDGGUED139GVczTg1UO4RwHDxA03MP9&#10;YZWqgVqQBlBBfmoMcJlyamcj4WRj4I7pfRWJH0Pr79hqskwjwLET5sgBn9casJHGz8/1VfCXMMxF&#10;XAnlcbAXLye1Bjs+EY30H8BwCMtl6mmif+Xc8iFpko5cY+QizARYMRhO0dyQcrMaW0RSTLWAwzUk&#10;qopXHJYg5IsZYzV7VOGABdDLhseJC3IZmKszEeEpQ24r16AzUBdyjbuizdIwibNOszQEWSJsmiNA&#10;KG9kjs8asD9FLrLPSXfDSkSmcBaQpKEoWienrPHCiaDWIUDnQ04WrmFF6egc+CIIMSCOhsEcUnCl&#10;IqKJ3qihhEEJiQrPwrKJQHiajxz5GKRxVXKgUZSMo781QKajYDYqjKKq6avZpbc8LBQK1oPmikGX&#10;H4P/OQk4RFdhXeUrpmyIhx5aKgxG5HJkYyI4JtGPTI0+6mZfkcsNKhtJ5Ljx5u5R2phaNDDAxdtK&#10;BCaLytDQSbE3vIjqk4RzrYL+RYGIVm4Iv6G7JencPKPnxjNbuk0IQIuVCtZsrkc07qByWDegxSEG&#10;lseOw8hos9X7pF6YWXEPMZXV4is68FZOjV02FjuHpHjbM0BGpiD8OSt5uULzeif7BZFW5eFEnjZr&#10;ImAVtDitVctTrHV0XAzrmGpYro9ThnJ2HDpyUZjSkutHvAYNCnmaWmZVfJ/I5THv80Zw0KLld8ly&#10;j9FXz6A5yF5q0crjxGQSxnyCfiNj7KrqyzYam8wwSTigy+RJdKLCa70r2lHi4QHSLVyUQz99F14s&#10;GA767oKpLcxX5oEsxXhaGIQbRPZ1ME6nSL0SMUgmuqbn5jspl6aO1ym82RkUn1IDub56/lip1w3d&#10;1UTIOGBQ3gwNg7o0PlSk8dLD6Q0YuJTxT62Cy/8aF/akkWdAcGtGw04jzPc7m5iTFhTFp+Oiv3H9&#10;YzMbD+tJxJlKTsibow+n5rAD8OJDkjJtH2IeqEsHKlT1cWivgJ4iPLOtjc7UgQjcp5txi+INgrAT&#10;qc2liqImzh9SdrAS2zGiXxjfaOmYJ3bXaFPaMOTkHgaDp9nsAgsWG7sV0LUddGvK3chdjxG60Nqo&#10;dHE3ygSUh0VZVI7s3PAZTN0Zty0WlQWmFVs6WTmb3loQvssLFUEXTPS8jV3j3RNI7XHXRDqcWbQz&#10;OZMvrPQuuHCkBDe/GIAaCozN2FrAvyquLD6wkpZp39+onLQuLmZjJ6Kk3CagjxlMEisw3QEo18vT&#10;DpN/5hrDuVsJKOFlVNxndHb28qlafnYbF2Avd1mIgZuJVaFe/wNJfcaOytaGLGctaC+SWuKb3mxN&#10;Oc+c0o23fXX+q0LLbYRS+7Zhj10lvUv20zZTV7JDjHgcMtDXxtUAepAz0jNP8Li9DH6B/JCVVuie&#10;5yUpQcoywZi3NE8tFy+PjZrbIhFWslFtC6e/CIbl6GSfAt9AknZkAJBRpW6npfaiWjPorkUu9i00&#10;xxdd2O1dHs+xqYBGum3jcgIaRgTTy7e5d36tO1yXb0zqdtyJOPKVdyZABW4SOpqVXD6XElBOGgmH&#10;szHeTYgytkReTP0VNaJ94UwUsPv5wKKvk3I4v1C1yvae5e1eqm7b2m9Q5gD6J1RJvxGoI0GBAOgb&#10;AMVCTZgZxWPlaF79zAawxUrD24iko79Gc8w4UPD4eFwmdzRe2baA74ImhFvQYCphPq3DTyaDfyF5&#10;ajh4qV77mQxNlFhbKlLimOqNAv6ae9Iaq940gOO4QIJy5jVcqtTQ9YJwjxn7+LMUulGRjSHvScZW&#10;XYjFwYrbV3+OAD6b3cMg/c12+O58CKcGtRTyJIJe8Ak43Cj0MsAeiBtbEO59iJTbOD5s19vXhJEP&#10;xSAlW+itLWy7MqaLxXC1sGfCuBL0xokPLZkODdL1hT8Cw2nEOJZtABNSa2zmYIOXkmLern6+z5Fr&#10;la4CMR7NGJ4UlNk223cQUbjjwN0yt1rkF5C20eCX7OpMh5EtzRFoZfwtsnpQ2bSwjLUIBgBVwda7&#10;NaCHctGR0QQipqrc8Q1mIsE+Kgo1TDPtdpjSfc/34HOXILnjB2fTjwSSaTq6DxQ6cKAwFxk6myaS&#10;03hiWhYuEc3yQuLsjfNj7N498AomtqLdEGysQ9DirSf1wL6A0gVGh+UKSBTlVmfyNucCBpND79Eo&#10;gdgksYiULNc5EyIjTNREw7hKzoDEXuSSI4UfWa2gTo/9hFOJ0Q1VDcp2YxK6CwX2ViQWGHP0KFG5&#10;chBy/lPsy8Puds+/pgQprYh5v+rGC09jxLG8gTmDCpH708szLAQR5tAl7sGERhY7VsQ/bE0cmhhy&#10;1Q5GdCOSQ0A6AHGtFaNW9IjMy0H0GqpUCQq0BouptABzCx0J9dZGBHERaMOmGwu5OybtiMdMiBjt&#10;j0t9I0gH4SIuEw/LH9JdpKeDTJwUQZ6qPpLntUdl8v/n6L96rtv3ND1o5JxnfNIb1rvXDl21q8vd&#10;jWm7EUgWhgMkEBZCMg5wAkLihA8BfAD4Ahz6DCEfcNRHgCxji26HKlfX3iu94QkzjZyTr/9Sd1X3&#10;Xnut9T7PnGP8w/277+uOJs5AivLG2f2muvUnZEdEPvpsoVeXocPOR0eaFL41ek5NU7t8GEHM/Kkd&#10;FJhG1abjcjar2w+/jXANd2Ec/m2m/06bGKwlHhe3K47UO9ssPlaBBlHFz7+pd38F7n17vt4e3q/a&#10;N6vYp0ywpwpt1VWOX9R+W0BWa2NltTGkc/r3/ZUaO8gNFndqow48+pv4/OdNaf2d9eUfgQPwlvpi&#10;YwWiwmaB25f3wyNwNM7H9amfHtw901Z5gfRMUZ7exDG4dHqNN1Z9bqY776H2qP3iiqL9JtCuO0Qy&#10;beeG5zd//vA3cvaeBveCSW97Nt+tl/VbZD7UKdSAp8y5Ocw8yt7VvkT2nktU5L9t4b1W6xE/cbMz&#10;nNPbmuhiKWSxbhmyG+EXeSB9UYChV3m9HEjcxokpvfFYrsMuYeWPTxLVki1+qHPnrWeGOqTjNjJJ&#10;EIOClJvv6i8tWAbcSwTxI8jEwyPO+0V716RZETOjX75bl7eaGdEjwKnubuv/lK2wzMUMS/NiWBYn&#10;W5PwR7vP0u0+1l5R3obbx7ulzbnkYTGUGY1yFhQT/dH36Llpfns2n4/QWGAS6UacQaurGRxi1THn&#10;3TXsnjj/Q/yE/m/LaPf4WDMGjgrL7Wlf79MVz2Xdz6hlgGh7lQoqAHlSRElbyQGUMbvDRbA4ohoZ&#10;oxdq5QtjX/U46HHFvarhw80pAYAFKmBfYH0iP34bpYDmQlxf+gdRZCldSeAU94r0RuVAtZ92Z+S5&#10;GcAi9VEMMOibaFWRZqFBBTm2Vm2yo7XdkAaZ310Rsa25vQWdggs36K86gnzstw3Zs838+atO+I3y&#10;+gaFJSe3wlVBNd2auLozGC/b+mAvGUZeMERM5wEnO9mGGQN/IFlR+82ynAPKBxmElc7V8AscZhSQ&#10;bZp0mIfMNqO9qgq5UkQ3vQL22PU0SWC7rCwTNA7OZ9HJx6rE5WTgrFLJm3H/6tI6FJoXLvlAMwHp&#10;AhZ+u6P7D17mapzf6e7Ly5pc+4ew617RallzKXaksynOkRN0DHSoTy4uX/fhOkwBMy7unbbW+hTt&#10;2ZY5HNlhrjCVZryoxf0UfXOqWJGqDngr+pgNtBfS8jr1OykoAmi5Gs59ZzdIOYQrUD0jKcHVuXHB&#10;Z24Ahn+c7hHeVhRdEPoCxtLySY3cnipcavCY8bhT2bTDF2xIGROYjiVucg28DIQjKFKOgSDCQ+TO&#10;wZncxlPdwCkrCQHE/OQjWhSDEeDzdPatw2ZNAAP1UjAgEeNfoAHEDtf44iZDR3sdGUaKrqmLwzs+&#10;bVGukPmkyYOTQYZRUiqiWMrS3g2kGrgo6vwa5E5XC3akAArGPRwRkiNKRRX9xAQO+7w7LgVfusOI&#10;u3xk2AFfrgeKpMt0tIEt576JLsZ/ACZYMwzEJhSMapkINgEwMJsQKLRY3JdsqVt2KhUjBpbjhtEt&#10;7c0UxgYX7vB4BnG7MqAhbc/miy2UNJZ5tcG0m4D0uWyzLiL1Mo15gwmGHkANstbwlaD8mEih1Blx&#10;FRCKA8yjhto3nP2E74DUwVnltxuNexQufmB+cWoVKBtdxptm9d9jXwT8YXkyVajcXbj0u/D8j1gB&#10;2H9FSRbyJbQuLpUAZ2j7pNcBNr47+/XGEo0n4NOYOHkYmJIWowN2M9hrY1DZhR4Q6hU/Nok29fb1&#10;x/aaI0WPjGr5FO3xSMmaDQALLrqoGVfPgULpO/ugcSnLfBmwdOzHpBSlS6JZRmU2RvhsPnRBu7bU&#10;jExtzgQYaldDtAan3EoEJ2XOOOpYULCnEb+kkLEl/4RfyR2JGxs3YJJac9cGbxIpc+mKGERUAjAN&#10;PHOYOLWaUfgpt5vVqXQ0GabcLqFjXMcdJkhsybSKSRHzS/IkhQMkCw5aQ4LWGs/du//o//F//b//&#10;8/+I8AUnv4y5hD94VwHd4FbPpLK1wSRiukc1I3xXA4NHKoL9N+MecvBUjYS5us7U8Hxdk/gvPx5/&#10;ulzJXjiEIjh5iIPYMGvUlYp8GogxaF8NE+6B6mf2jaXaYHhiugGqXkXa40OnQCpZ3r/B1XDJqX0D&#10;OVZvpoBkPE4tALMU/EonNbZsIkMu8RY2ZZU8OJD5fQ9zScS02YfIbEHoR1UuNAa2bQXvXsNRJayV&#10;rZ6DOodmqVH3xN5NwtuPgQW7K2aepqz5ImiO4QJ5GCCoSCNSSIdtYwCpRT0ex/lXzG8Ye64vWVZQ&#10;LE/JKyo58jfPK+ly3swt3jUoltS+c5zn0tK5JHoNjKvmYExmqk72d+GYdYycEkwS2JPjP5jFGagy&#10;tSIYmZhW8m/DWIZ9diLpTtoLi8Yo+LiEdCacUaw+8DUxQK0w6UhiKE4oxeXACILPD5U8Rl2jVMVs&#10;Iiqj8M1e3rXr4BtZ2d61Nq1DUsndkgARlwiFfiI8fyY9Xvozh65mJcrQs7wSVpaGTYYvm02RS4mE&#10;YYxVcTVCrUVI555GNkUebR0ebu/5trgTkehkigufgupaNE282wjptrZQdMXaSiXl0CTQe8aA5BH3&#10;On4J4scqcqc12XwRlJSK4xReOBwlbQeygXw7OxECP21D9wzJRvwbfBOU1VMGwAI4krm/7TvkOP5o&#10;RO/aLZslREtQva4vmHGwMgBLBMYp3nbqegPeP1qTGX6w3ZqUe2BWM+kvTg2Zh5DSTsGYHZFiuOXD&#10;I2PUBvoZBHFLtcQR0LM0pf5sU7hBeS+12BoRQjLhBowk7K6cIaEyaHaLYfqGVfAJTyL/D6ZeIbdR&#10;GFB3eKP4rUb6SEer5/KNwOimgpPOZRIvHL4HgzkingKjq9CIdCZiyPXwT0nmQkmBIrDBy4oLDgcb&#10;eEpCDjTHRUgdCP4U6pKk1adjDtUZesE84Y66uhEBo5mp92TJQ+YzVHIG98rizxfMW4M5kw44eEUY&#10;rlioEEpgLOJE5KHCRx7TnuEJNn3qd/gjHpXm2tt0DvGyquQwoS4pnMhIRnP8o1PctRXe9TWe5Oc9&#10;vSHUlCwFRAHmi8IQyjmRztupUs3dMNQY4xgK7KEU3elJeiGprSie0w812TV92LU5mPMVH3aKe57F&#10;F0faATFXs4gpYCMnl0PTEsBd6hcrvkGGs83WwaIIe2DsXiQqajg/MRrHDIUslDNQbV7fY+Zgtmo8&#10;3DdF3lLiU91PKnc1OdS+ZP2H6WzHhChppRZAc5VcJOFf8xnSHLyKxnRNfvRhvJ+G2nk9WkDuEiiR&#10;4E+ni5GEcEjrS5ZobjkNtu/mnM2EC+jFtC0ofizpaG1ACgWrhg4eqQ8YSJr8C14j3eQQRIuzCNOQ&#10;oIAnas41zYySTIVoTs0Us6egwjTHOKGtl23LRxdfHL4sAleUU1JZkoLyZAyFOcOu/R+RXtTrtLGN&#10;czVsycwRxJPaAtcEb//q5F90PnUGnGTBfMD+fLC6HBvds3C1d/iyEcyFAgcCrLgc6RHpYF6QB0iH&#10;odyuwY2RL6R/hf2dQnG7KPHnRpwORiZUPq925dOuVjVSIBmvcRYUHrVjI55x4fymGa4lwqv1N5LE&#10;c0qZL/mU/NWBvbzkta5blr45seafJSsedjUszWUon1TnTQ0qv/ZufKPXeyPLFiVBtxHV7npK8V/Q&#10;H8UDRt4uk+T7BkSKkum25uQB5lO7HZGlOb0d+nJTMgTX9sNMgXDFvXXS70bAPRVFtOIl0wy3cmAb&#10;zSQOrUsscy/FBl43YyRceBwFyBP3DmbnY+dcpfNfreqXP6jyTQ+3bMWpamzbSBCXiFLOWNe77CGA&#10;UUbAlVRr55bHYfyCttiZZgfEuVFoqeWY1Ky5LL9LGZzG03KnW2XLvUYDPIpQSF8vExjOIAPyDZnZ&#10;pQaIK6pa3BcGxYCnGt+CbEqEhWKZPbr/Z6hJfJ8MwpsllyAv3tAn9owJJ+lCa7IR+R1tlXiiV8GN&#10;ZAjScB+vNljCsXTx+xFVVKWL4cM8eL5veYbkYLIdM2zyDG1Ve/sWzd8zpR1wo03fnGg30+iCAYzr&#10;5Mo8RxieNs+wLMTnjZy+46KOR1pKuM8xZ+55MUmjD5/lHdQHnJnptu9kGGSzW6AWTN/MKih3AF1F&#10;PhEUWYYgggFfbj4uSQXKaIV0DqqFjg80NCpKECkRYij0YD/o5V2+yXcVPxBIym0Vfp1Ja4tWKzWD&#10;LzNzemggACSVGQPIpTyRHuylCSVMigdQ9OBUhv5d5LwRnMn3HbOZbbqX9Kyc3mNgZjs623DLdowV&#10;wcL/3L+PvBTwI+3XLJKEONDKQX2VVFniVwC3wiCm8+ORgsZ4MzvOTJUB6jFGjN7VawW+Mc31BJ5Y&#10;Z0QX2oqNgNcXBYfpGfjP1/H+E5GvcX4zqJWmzJD1j02S6XNrYv7FKdbplQm1kNNm8Y2aGIlxskEz&#10;H+MOSC7t8GE2TrFgIs9PyDo6JKmcPOHHQgXlQWsUF02G01QrKMUR8YZ7NPwo4qgF4lxPQx7dj/We&#10;JgbME92msCq6qYHIgVwfRiwUbaGbN42GzDXILZ3bFR5p6pRa8Ip4V8CCNcB8CEWC18DU6c7Trgnp&#10;UnugPkFWT5ip+7s7uX51kKEkKyeHsaSuui9+HQcyiFz5PoFxGVw8PfxaDAHwmDPQAxZID4mWzBOt&#10;EFDeUnRqoqzdgpYivMdQO3ZDdFX9FVQ6dCKOmIp1NgMcaPdgk3poxPTuCcQfuuxAfVUbsjv95L6E&#10;VO/qQ04wz5wKICec93NfUTWLEbJO9QHclBWVg3EpnM3NlNACOpUKdmbmJO+l6QLf9iZexI4gtxiE&#10;K1G75MnK4RLjo/AVIbPSGkF4RZ0YvMFXpouLcng8XxgZQMpEasVcb4GPy4yL0jXsPKDx8Uz4bFCM&#10;bpkE4X4vjIFJlkD6csolL+T29Elg6zisdb1hUbcWKK/QsaxuUCB/wkPnNkmVJl0IvFHR0lMgSFUL&#10;xNiuJ4TKuVAz8bp2jJuYTXb7PNDnjtr3NsCc2/tAuMaCfqcGdGowvLvNeNwFlwIH/rhcfQPPCVAW&#10;eefksNxJl9O8BRGEEexS09sJE59IQ8MddJFE68IsRbcnjozIlENy3X5xPnOG67v7cUkdho31blL3&#10;/9pfGoX/+XD6Kg43CawNQy3fbgmkilj6+nP3pMVnp/R+tjf7/gyx57+g3O0SBLpgnALs2n/Zp8HL&#10;P3hz/3RcntrzD/I9Vu7f58YZAkKYykzY5d2X409Kev90CldmGeZbo1Foijn5lNT+q0eL6nhwywL3&#10;COOpm5cHdax9PT9/Mp6+mnyvAwVLjT6UItQfZJUVRW1ROoFBQXs1/xLOn6Z4/YlgWvXGnaq3iviL&#10;172fffgvi/Ric6zlfQxfOUsAbap8COk/bId7q/saU9C2PP0SD2gLSnjrzu/s8KUnr9QEb2tO94VI&#10;jd761PeKPuqd/AFyX4WwDAZ+dZJJKwwvfpkHXy84Y1IF6ut3f7u5vOdP7JSQC2SWNFz1aiShthEk&#10;kvV016tHazrDY2Tcp+CVWq9AT3IXcMVG7y517kicGEOMW06zxfluqpxDx4D0k0qh8HegZliKlndO&#10;WQ1VP0TTY0aL0CsulQZchbCyNOoWE/vk2GAeh38YbBnU9TXHsLknI0wqv9eu5Npv9F1A7HVuXsEY&#10;EyYPFazYcehb2Q7Qm6HQKs6rco5VQTlnEyAw6ZoQqSgwnDOv98rcAf9DAosHfnlgNRuYABOm9LCt&#10;tWvcsSOOfxzqV9t6HGbHzEiVcp86EFtBBiz0A40Xk+Mj2XFqFpeLrg0ZUMVEMDhrKMWDZV6I1dh4&#10;5YmF00cIM0zE4j2Jnujx/siZEwVRa+grZ7ywy00Uiw6ZIRc3DUrgOxlEXwtiyxdBDzV141jKhum4&#10;Gc6NZe/G03ZSUipC/VzidkRcYe0W3H9rNZoGKE55LVn06uW6OLQV3Vb/zLWBTTPIt4P97GEOyvVS&#10;JbDgs4rXHAU4HGC5IEsjJ6vCMjyP/ZJk3/eUAIRYLF2ZtQRUwehbhyvcO5c89AADnhwDss5wbP7h&#10;GhbNejqu3m3bPzXPLRMh/gsIRIlOb138FlrlHiMREy3OhqvGgQAZDosCIi+dGJu9cyFhaDdi75T7&#10;jSqndKPCl0NyEsggmv7OIPoBE0x4kCduL+0WYh4TDEkuWwc5FdPlID6A0cDiC7cJn++Eqx71x8Is&#10;rlIXJt3ABuO/JRjf+/TX70v0TsDqGplWhgPQPkWAdLQ4FdCCxKWLWkERV8UKSr8D5IGakuKu+/1H&#10;6ZZzO6W88y3AuUgOgIgqk9UJXhkNI9hmOotSOjHWhXCbk5gwEx6q/g7eCgcVjBrzSHqTj5rcFx4Q&#10;UU4gCUiPujMuNXzLEaeJDmC6AQH2oVfeNhrEQiWLvLqkwXNjBlAjFIxFWKnu5rsrSEz2Ni7YGc4W&#10;/ESOrGPbGSn0JcxAX5IggQ4hOVHC6Gx/onxdCnB2rIJhjMQDrALfH+ZDDBZrSGMNZhqXAeSs/e/+&#10;z//H//z/+//BJEYPOQ5nUpYmWAQoZB5QqSVKdabdFIkEctvcHgG/EpYdQxwWxNIw2qFwKDzgOIGm&#10;gNGPwWRaISnjMkREFbUZSnNSZ3CGG5wFAg1Sg9FZeaO//IXUn3AlIYTQlcwK5nCTQZvtIXwTm8U+&#10;zhSXG7sArhGO0yGtrFHOPAxxkaOjcsMeT2FBoXlm1SIhISNzqSbJIqkk24cOlw9Acy7hcDSw0VFt&#10;TYfzQIRwHmFecFaiy0RWKGjg6Ef9D2yaUXmA76Qqw+SRQIGqv2fmTOAttTi3cV0E9gdhAiuNxVKP&#10;GjkE3Lul+7G/mEFBMwdVDcynMcMiwu6Mrm5/I3725QbYBZ+mtgWC4PLbrjhJjW/8ujo1IVi0LMQZ&#10;gArCtKi2mFLPsLJERzBedJ3GudbTsL66S5gSQZvzcCAEPVgkBZZKsejKQ3Eok/xf/zf/5//8n//H&#10;ODmIsNkNClzCo830ks5R6BBb6rvskeJyLOOGu1BEh4XKOLRDZu0z63o/mFfUJN+12h4HHbjIFoWZ&#10;5l5cEPSdySuXXwRZjl6hRJU0SfoOiClWfNn43f949/rLNew5Jy4UoShvBzI9BBAwtBG87W21Qi+l&#10;M4QOAaYB2KQqXSpJorAnX6cZNRAAILcDip17cCTAYKhCo5sGabtH26YBtkFD4lxHMel849PjAkcU&#10;GBqRz3kEa0vMDwydcKU5t+BvWWf0d4i9vKfwn7Hh4R2lk7PCFmZhn8J5tiMbTcPWK1QRUkKaAIii&#10;XAb8wqSoOSPuIU6xLjSk7Gl6po+YhQXJ2+4ONMSs8XZpO0Yhyvp/+T/93/7j/+f/S2ipuLdqBwNM&#10;0ToTJ31l0ls1JjqlQALBHLjs8Enh4Wmp3LKVim3RosMJ3hjwHoTEmr4Bx3avNMTYlGZyRCKigg0Z&#10;fSTAqzhbLlWNokM3hVkkt6xWiFbUtXNTogSl2snTK40U9IvCjCSe/ch72cAETeoAXwlQdnrveiQe&#10;RO0NE2EO8gFvKNb+GqsE5nS4mvgmhENRQyGehesMIOGowJLMDG78nNFQwQa2PhuKO1nd1TAauz7I&#10;BDeBcY5wAzktKqRB656JcHccZfaDqGWR4b0mJ9OWlcvAhjl8EE4nqgHY50SdLnhSjno8vkpNyKXQ&#10;bhRDiAW8o2LMAjbdW0PnbHDoq1DeBOqwxx7I8QIHYK8kk5ErLsyRHiePhlosx2K0K7iRHBMgHijY&#10;m8JKZKRmDgUeKyY91UJuZJNdf1VH4fRgY0MWZzcuHzQvta7xzipogUwZtjk9ghTgvJUvgMEcBxK4&#10;BI3JsZZGRY44PB14vYmq0CcMVGoZGtZdh/ZmOhM4xvVTaeDB5Ee1wecyhQJEQnYEtiCVDSlVuNN+&#10;txQ8OruR68DKuEWAzfFvr4h1oj4qCxY0bk7PqIuYrHIsn8SW2E1wQJP3Id2Gp7zcrVS0kX2nRBWC&#10;50xEQNSmYhJnzrLTi0sy3c/SG1eshblIRx+0ard9i1FGDRHgAJ/0WjJZVcvtY1X54LmvqANloyAk&#10;adTBxAeLiNeZpiSmViD4IMT5HRAr9y2kgni+53XuQVkAIm3ATvMGMYnf3Zh9QCxSufH7w/C6gd/m&#10;UjhC6wSrIYWMIBlbF/4Pky3R9MeVgHAoN0x0AV/CGru+qUbcKugcQIFYKWbrJtVc8rbYOOl75cjE&#10;KUjdbuXu63TbMcFQLGxH2nyVHPcXUlhsOsItuTq9o6Dulu1GNSF/mtyeYMqys4mea3fw3SbDu6i+&#10;DjUUtcDzTpBN5l3sir3ZVE65sRno3/BEVzoRQERgStl5i7jLLsAL5Kg33vgccfMBUSJNEJQRLtLP&#10;gs/7tZfvUxwXi06VPTN4ehtPigyH16QOqc63GtZMIL7ovLTMokoySqH3DLT0KHy3mDSNgkGR5uDm&#10;gFuRbRy1KuJmcpONUuBcafAoEFPJKInGMcbsCEMG0DFcqX7hhiFdTpQATMYzdST0S+5vJeHsl+nV&#10;U/FzgeAraWHOaIT0pA+3UjTXjiLCvKAC26sXrlQbAl23b2HWr8GkZS5/Jwx3TkwsJT1jQoxmF8i5&#10;GIx5FWNGiDj3jdZSAo6zDo5559WqN916jjivDF2CnrDlndmmqU9J3Qj1hRTEfdE0Oq0e+OqYDHAa&#10;3ACcHBhJkZviwzbFZWMkL4fX2RZX8uXI0nSQacP7GkVKWV83265p7Cg5NEXKd07b6xKce3BCwSSd&#10;h3Czdq1Pm00dxyM53K1XzD0Vrgpm/B2zCQ5MxbbbWu5P3vLuJxnbU62V8CgJeZjltoLxSI3VrZh1&#10;N++eJdJsJWS5MQur2UmUjN2DNxo5iAaHso/0sGM6mfffSdZX8II+IUgbp0j4ZnnoUGENbIuxuv+K&#10;c5fj5Op0cbUvgav3+t2FoQEZi+sKTRACGIawLIIPt+dnx8o3DD40ym4zSV8n430vAKAdGHBYyOvw&#10;ipyrXDfS0DEhGWeW1aXUnjmaktxg22pZikRefMvgstv2xR7rkOzBHbyjLAHWkyj2kf0HT/pG6+u4&#10;EsDADXqzk4E3tSohdYsoWm/bDMSCxsu8ZxZ0BmOQFhm3be14OZ298Y1jGPbXYvI711a5X/C+7xvS&#10;z86tMICHSxSCY8ssbU27qQGS87oSl8XpnfHvAZDRg9MguFVTdrPHijyHiPksaR6nGaQsWiUw1MnY&#10;2YL3eE62KfN4fdiH1q1iEGVPST+k3vDVU5ypSDbNyCpiXNAUifHRIrT02/3CfbiOaPHUpJcp1OBu&#10;Jmc8CMQOj0CHhEjo1QaOn8gx8uvkY0VhDtEArl2mN8W5E9ZTC7cuhV6Qgymvu7fPo0hGMpnBop9U&#10;A0l13MvY7Bfws7h4ODmps4NPePQzAahZ5Q/+nJFCseZ80bc6DnKR/fCZixARbbhEoLzITKwZh1iU&#10;xt0+jFKBSf87Iy1liMcEhMKL0bwCzWnMkryU3JZejacnlebD2jOo3rJmrTA5ZOhvhwhOgdnwajJs&#10;H9QFU1Rr2opoWGVlqcYI/30ou5f+0HhvH6h8YZLU4vXZfoGbE0ywUwlbskOCmetcRCgFJ0+qKgTF&#10;mcfAWsrkoaSAC06+XkQUM7W4p1dqtFihiXIThS1txCidSD8ytMZlFTGbgULEPM3GiYYucqZKuOdu&#10;YH4P/a5vbqbKEWyLE43piFOK8iu9NHWmYgPRmsGAF6QZdub2xtcV7z/8GeORmKuBmOuxL7YqDcPD&#10;trK+MfXCatMxg1JwYii1y8AfsWwwweeCoEWSJ8TOhFEfSWh5t4jGGaQ5I+UCiXsUczh3J4nZa06p&#10;Bk8FcReiBex5/cgoFh6AXmM24FzMyR+QuQmOuXVDFqzKc2qOBsyGtRUfkpVDj0OWZ/ULKITn2Ez+&#10;iJpzaSNjr2hVTKqYJ0ZwGCmEPxAMCsanSSdvTu0FTwlnRcnwKYMWdWI9vd6zBSWI0QuzZJMLNDK7&#10;snwLREsg59y4AvsLww5iDeeyVWOc3+Ftm0WZBYwVi2DvkkySShAQpDn31IYbbmya1OlhRiE6JRHh&#10;i0nr8hNP3P937zsI/iFc3RXIs3aUIHCoe9A5cgiabPbOPD/yG85CmRS2lGpz4PfNlfqsEttB8vVR&#10;/afWH7Lff0l1Dn8/qenTbsInvP50eP1NGf0L181JC85jZqvOZXbsuZqeqbhfte6T1LSWa+v5BZoA&#10;c1lofxUFvXcFsRtMwtrl2cZwjupbUC3V13vHOqVWd1piriZokeotaGny8H4ADz3075POvbjWvaVu&#10;hn+RWn9J6wbVnffLt7PDCdNxKJNZpDJO6Bi1itLnToRB4aRQW6quHXkgfPqbtffaYGJiLm3piqx1&#10;5JuyIC5IF+oJErN8ssm7oadhZQfn86o/vMA6nIud6V7G6oiZlQ7m1L25GihbLyi4SBNQt8PNbZEe&#10;78/BC7Xx/Te7jtY7S445YdUdkrh+m4/zu0Ytiu/CX7zsDjuwNRklxTDq+ZAcXqnecE9K6JLt5NKK&#10;E7iq6qO6U6cKjhhv22Fdb/fZI9RNlBmbfWz2rQI4jIQENh1f5+zIF49XBkdFc34/ma/7sntuDrjB&#10;IafMZwR++qKvFiQpHHEtBHJ62hj5MFU4w1beKFUJQZbDdDTcNcWCGyBkq6Q+gIHBYSFM6sx4Ipw6&#10;0OYzVzuU0fBCvfww5T71fmTXgLWQkZD8Fw+vbjjo1YazFraByH/VkOlCKXzlb+uZlgPdUjuP7fOq&#10;+JKalvMDhBEq1G/qlmFo0ph0Do7t1panjJPOmp+kO1R3g9IpuEyxHKe08ZlrOeeqS9A1UC74EuIx&#10;0xarQ5hjaLxhMNfWZJIBn0mGE6KCNFq2m+5vI9cMjMv1I2TjOsKXSFBndcF24jhQHp9Kod6Fq/ZK&#10;D9Jy1skJz6Rn0DpYJzbMdqgdHFVEanxQspHGoJZxcZC3a5MQ9Z0+HMoQKcVLt58ZnHclaw2WF9rA&#10;OBMGxCCgljHrjG8P5RZoQbp5gTCpg2C6U9/SObpDiKOqGkwFl3vNLBU5OHtdkHIrQMxnU6X0qGaw&#10;gfrmXehpYEiTawdRx4AeapTKba2T2bVOQLWgOhRgazLsFBQ/Ao4A06zcNnRzgeB3rvPRJJ67noCr&#10;JlRZdTE5N6nYom3cx2cUBI75Y38w4IkZICoMBsEUpK4eVxonhFzTW4ytgB/ADKIOt0NNxYSBXAUU&#10;GObwNNBKzO3MgDXG8zDxNipU+aGpYd9b1gjRwMuEmsSDy/wez2JPgck9+iRSg0BDy1TuKRWvB6Y2&#10;zC/QCLh+4SN0ZGypnJ2oTR/duufMjXzP2qxSDZEgebHaYfCpuZ5bHVMyT1ZZofkjOcTRLaA86GPu&#10;TCvh9kIKEFZ1hoK4wMRNXk7RJ9pp11mFkSHjYTZY6BUTwR/pqTP5hTOrI5GMNsTswqcvTFKzHZpv&#10;602s8c6mx+6D9w3mCGYKzFHcRlAMUURpgrBGUsNMu7awwNArpX7nki1PFV04V5XuMHf/aZ+1LwRo&#10;cUYNbCdCAhCkSgQ4dgWcNhQbwmEacWBBKt0UlKPgziN2xaOMlx83BjdGKu7xmG4gBZPWGtWA1DXO&#10;R2RQkWhjhMLJe9pUonWbi42FKM74nih0bekIrJA8UZRQzXkq2WreeCQdudjPDxe14C2Eyg8WcHUu&#10;lkzNomgVV4hcMY9imsg6CgWTM2lIHGcZKlfxUlobOQhzmcblqbeODgrCyYsB6hklSs8Y2LilL+jB&#10;jtiTKJFIpJIL3oJUg9xEWphISqkr/F5FIK4iJk+ZV3EP6f0SOxEtxf2+2TbqBhcwoyx4VpB+sMVW&#10;h81aA/OHDiJPRPno5xOTVGpKuHQRGgBzMdJTxd7XafDqOEYAZKFp7M6TzsVuoWh0csNlhM0h1Mhu&#10;w9yKQeUGWi3uqY7UHp48pGnFEakQNEqZOzzKU855oZf/1X/9w+0MDJyjo4Vb+qnucvzw4DZKY7XH&#10;3323aK8rjWN2g2QlMICtv3pnxVbGKypbCvcBO7Nsg1ThTDOlGDy5Eu1FNSPW8pGAP72BUNgQ8kBr&#10;V8qTzQTlYZyw3//in+nyqt3wqeU028XNFl8hc79Rw7eoEKcDjZ202QC1EgOEhMwH1B86EwYtlnSM&#10;H5ihED+40LNZY0/Gmoe9vo+oZYF6B+UKUgQ8ebtE1aH+QJDEFt4rjULyPQM/rFEKCaoKgIzDKkFv&#10;G2qiiXUxpgRV5YtZp5yLOTD4OiPkL3NiEUbMQOlbKwA2SqiUUSLOXIzWsNUklBwE6aO0OYkkoIYg&#10;gd8HaEXvU1/PGVjcOpblMIZ/88PfFMUr1TPLI1lX1vX+u0p4HjB/YCjJqKQRSDV1CWgTsujGIrK3&#10;CBvczIicG7IoKMBfEY53lP/++hiHNTdzMtFiWNtQBhDlDME5g4bakDNxAY/Y+nyX0A+CVM49cjbE&#10;4vWuUrYEKYY9xXZcEsHa0D20KZjr8giqezD9ML/VqqOnF7xPz02lUQDrUoLM6RNsGO3PoDURNLii&#10;FXcYIrWgz7HrsovhwJqgZfEF4XTETIeZoF+xCKJIgKVj1D5xbqdTATqhh6/TASsFUXZkaYdJIzyu&#10;wDkmznHgtQU8UmRRoWPxak4FoUbi1WBiqOol/QzbCBsA4v1K67EPnxMN2ZATpce0IY7GlNkHA9A9&#10;3jpCFtxwoG0Zcp1Tk9pN8HURtNDdkKWoT9kgxi04nQqbYIzT3QuAlDrQU06gWIaRjPZP1dAQn0Vk&#10;2pi4jLZtIn5jRB8uvDN0cZfnYT42yxWCYct5ly1FpVQvIXfDj6ZxnmYvwog5i8snExrmvgyPGXWH&#10;SEw0wcjLtBmgdtV4i/Hde9gQbG5jvHvARamjZNyg50Ud+Mp8s0QmGtcatu7HUlCFdL6yVY25lzBs&#10;oZFF0QH0UT3BUT+w+2ZUOb0DgByhDDgNExdkkfMWdJigS5gZE36u64CzdFrV9cxFU+HDR4JkJKvz&#10;8PVugkNakEfp2+FqzExXjikTER2AJp0sdOy4HKOcAbwN8i8sKkJHByo4t/gPrMt8YA7zSjFW9bjG&#10;OfR2Knvf0f2IPt4TyF3dEoYcnlJABwqmGUonTVHtjDiMpwM78NQqNlVxubijkNOAI0eJJzYI7rEq&#10;byyPWGst7xmJcQ2lWGfUE9qZudTA5lY7zH7S63uccIAu9PtQ+aVHqHcGcKRLtrms1/ubHtASGmjZ&#10;EGlMXBTvpN72SiyCvP2UTY5nnjqqlaEHAGGmGGJphkYJtogn3MkBH3ehDseJPlOkc3J0gd4opLrN&#10;vnB0wA48113L50NaHe1kVDcejl1WH9mtdlzAHdP62ciOiNnqTjK/mu20BY4q6xcXr1ZvjXpgWVnl&#10;eLJfsekNRmplaAIqp56538NKVMxzj04ZuMFL2GxeBaeamcxcu6j6DGJkcELlhe5Qr2Jddwrq8ej6&#10;sSlg46hCmonxYaYGLkLrN0L7suzku6tizs8FAQ6cmkxMuCC/Rrctw+g3B3wrx/SePHSvYI0GkPKu&#10;Tz6Tnb5gBU8dNfzCeWoLT+4sbX35SxubBDOETYK6NP2EDwD8CFCNSam1u0nViwIR4xYq8m3ywZxd&#10;flyTxOq8Y2ZcOasw6KmBFCEmwS4u1SdTeivawNP7Cwcr13B7hkDdHDda6gzxctnZWq5ffGOTJd0h&#10;5EqMi1i5Bb2NO95Hctf6TmPqwlW+nV/Jl5Q2j7Vqu5cNVeIUgK6uLEpJQH4126o5U47A13yovevz&#10;fjpm9xSzECbKJJcLJiQrYTxlNqzeIl6hEnsjxooPS3rVH6HtcGydPvAmkrQaCbbfCgXtxJoDqCBD&#10;jD2Ocx9B9WEuR7IT67q1r0pDYgIaeK5YR++V8Bp8ebak7F1JncdGX6o+xMfUDvp+H/tWkr7SCcox&#10;c1ohConPQdUPjf2y+eKoEdo1BYkwgTJpR0nhGoDhB0KWs5WxnXV75V3O6esekIIqXdGGVJkbJI3l&#10;zbJDrqq00mU+hGJOVnsdv2HPJYFk3Y6+RHiIdKw+6Y1UvB3SuwpiBK0+yw6cvl+21QNdZQHJxr75&#10;is+zeNSOL3MpYWvH0s1SDyIubzcJ5ezQQ1gA3NipbeZGhWmq95VThvUDt8216I8zLgkIduVB9QOl&#10;veIv+0HZaCGITfQp/UoxT/Zuz7frFE17l0WfK1grxKXVLlX6u1k9AXfm9qCkX++munlgfoulihvJ&#10;MKDu0okKiUNabu8fD+kEVQg1YuWOj1IAuXFxgpTBvk3Fdj2+TGxYsASahAANbZeiMpvmxIAOqIIM&#10;SVz8aNhw0ymmQJsTxAZXOeDlYEfS+gFVPoJdcbnra05SlKexU5BtildKMhFxrT3kqwBQ3Vji513n&#10;Cs8AZ5hZvR+o9uQ4SJVPtPs3P+U/zWeOooKgTFlzgxJcKEhn7Ai0guPA0+hhprCLgRujH6rPmiVg&#10;pJKgJejzh5qjrKjpAeOiM7qhMm2eb9ij2dCJ5SwIAk1M6pjORPafZV8bTJs1nD0/dRFednDSb26L&#10;qkXNIF2nPmYPlRLT6GYTK2Tojq8v4PTa9AYaHxhxIFTMI0nHfIkmUrG0FOFJwKlmQkqtOANXn3r5&#10;K8y5Rb6QYu0wtQDyJYRgIYhydqJ0mSjLr02h2CwHinWridM9nkFqPDhwJZ59+gZ2Yi05gHBXoqGv&#10;9DAV66Al+Ao4FWACxAGAbAfhRYyp0aWEpwgbcgnkDf2eHFDA2EO42NGR9AS/Ok0d0QSDZMZuBhCa&#10;wg7cJK0G6xBXC4ElGkRQyUi5czbEzkHHELs0h0OiII20lTFd8sWMc+0LuhK1j4yoOLGFE1zNrvbF&#10;T8/8JcD4wFvQuXQuV2w+GgbxheQsAWniB2S+iDV3yBU5SBDUCBigWC6lSWsTqktxF4hrgOUCeyBd&#10;L7ozV979WfYFLhBA2c3jCgtQhssdj9BCJRtxI0jJN/D00FAsB0uESB3gJ5/6h5VZ1Dyr0hN7IPAQ&#10;mSoC4R19GA9XJC3PvzJOBmQNpV5eixVnOeqIMlPgSElwWOLRnJUrZkjq/ypSXGS1ShxHQRtPh9KE&#10;gVN7ey3H+SlV30tKphVUOTBuBCMyVeUT3UEcqbrnJxsfpmPuT87j8qba/4OIC5/TbMri8P5W7OCj&#10;gVfO9RB8I8e/efvOfevkt/DZ/7u7t0C/Y4X6i7r9TwgxSvqnk/58/OUv6/gljB477We87owrA936&#10;tl8xakxF7gMDdBTs4MqTqElkxgiDnn08/HGj9pm2jW+uPXQvG4DUp7MB+uz41CL0jy+YX1VvdN+C&#10;8340Jm37xnMztRvPuuLfdAdsg9bicj5/1OcCnFkbYEqNV/WVMuYzMBzl63K+3y39TXt15+YiCt6m&#10;MeGBNPJw6yF5GO8wS/rpsZq4ThIU69DjquMSOTmFDdbnsPpk2j/zo1rKGTtIRRNCH9q52Q3X0sAc&#10;ZPpR83NuHP7yB/XHI4Z0xqM/xJhgFnJXVQhwat/W6hp/Xuakyva1/lJ1bUw5uGU8d/0uIdRyhB03&#10;FqSLcFtQZ1PR3xOtyQ/zmhFraV38/ODMlu5wW8vDfFcBbA9QcwSV8aBKGerxzE+spUF2qHaw3Fu2&#10;HdChbM2zm+/S95hwAKBAR0z2YAymimMlicTcwt3U9XN/l0/FjqvymoZFmPfVHy0nw3ZUm5utjiuU&#10;G6Vn4I6D7ehMoBtk51XHUYCQIBPzVed3hXR1IFsa6gNWcRpITfw7NKZIb6SribRJ/ld8MdBdXG4A&#10;+FXtG7SBTQ/6CA8ZuDJFOl564JeRkqcllXJvPdoLrxVBvGvr1xhDOdZhImhn724BEe7g0qmnOmk2&#10;9vEZS0dFBfgPH73os0wKgv5ViKlS7tVwkXwc9nSCY9bTyOOPtJtKV/dUUgA5SYnNKIgLViRzHpge&#10;R/uLuWmCdKus423dM3aRImWg//T1ML/Lh5NGuRs/BXLY2/4NnJBqGMAm+91Zx/GEJzlgg4OHg0by&#10;IXP/pF2djdK8cgDQmn6bp7vVuO6rw2h69C/PUvEAcMnikqDNwHp2tFiQm+dMUkdsn5pWdIP1UD58&#10;CfXHeqihR6tKpDeISnprVNw8xiAAhaSp+ZzH09RAvNLvJzxhuChS4+rSS8EBuh6BDKa7soj41Mkk&#10;0rWuyoQPVHY27bqhYwYAPuYg1lpigvjSpWpLdwNusMVwhoRTD4VoZAS5PDsGVnHhHBc3f5QXojIT&#10;6y1ZV2pQBxC+y7IZJGyYxGa46xGJ4TUCf8WUCOHqhas9wxYChsSCkX4QGMG3Mc7SaPJWmb/Q6MMt&#10;XanY2QlBbclOc+LBKJ3U6gVJjk9E5vqAU4zKEozMeJ5GJF/0H/zXyezwkoFKWrE5EZRcgLgAneq2&#10;g4z7DlREwH4r5uQCDI48BgEPv8wwkTXBqYfTgfQjAYmFoeMVq4EuBRNRzJGBNrW3KvWsck++46Ih&#10;HudNtN630ksC05pJrnRjqqqFGKUt1Eru4QXX8Rj6TphjLROAa7YNPHk0YpN57FvuRdyvQWnAGx/4&#10;wCNAItKI+ZZMIxwKyCxQtenbox3ixmfCrByKlORgFoWey0QwQBkJYEvOPpM3tQ6weTLQsf1iag8w&#10;YHx869wD2fof9DkvicQCAdyuu9v8BtawNjMwHkpruHgOsQMwHJbtXFRhS7xGKRqpduH6jUQH1weh&#10;mPO0FYCbhSvS9TRHaBnajrhsShwPxjtwOLSoMlFSkGUuW1NrwWaNcNQsw5uFw4Bmoq4kvgBbTGeL&#10;Ncn3YrSKySAzv1qAtQuZwEYJpIFYRy2hNYVJL74XhpBA7pXM8cPhZdihWxAF09WWEB8hrZqXAx2D&#10;JZcYIpU8qDu1j5WQn41zPMLTSu68OeyVkuMPYW7rCi+C2Au+vG5G164nymsLVGW+cJHVQ29Vyj40&#10;DGA1Wn9siSTTrcQH1PZ0V4p2qcXOISap+2X7tbowtL464KvmKWEFYlS4D6araN6U/X+4fr1iSxfZ&#10;J3LYCTA5pAwqnzfCDYShZKVhrdDZ3uEqoZEQlSGPhVGlJjINg5oJo4TLWNc3/bU+6oSVvZr+0+NC&#10;M8Nc5562SbuMgbGMvKVyjVY5RBrlFrq9pP3lp+wF9IQI/Bf8BX4lMiNWQcM34HqIlltaGuiNWCCu&#10;Y7cRlHkMjtuRkZCGEaoveRrdZpvDc6GvZzK5EMhEnqlcTkCagj+YKMWim5GqLHZngrVYXFnbRTic&#10;Ey3rKyRXFWbQuDYBf4EXWdhT39VLOlBI3zKh9flQlp7u7rdImv9xvJSVliroa/goG94QSi11TooC&#10;EsMXi1Jv7SVMJbfB/dXFvjI0R7dyS7q1UNEYnVPMqmFC5QcAGkfVLnWtovVF3GEN1itCVpoybRiZ&#10;bQbBOFNo5iSWKQK75Jvg14n4/YJJ7dfEOgCvZosAE81yZpO3QGXjaR0Ixo2h/FjEqMOAe7Yu6Rkx&#10;cSYyQnTihqhCkgRBfofMQW8TRESDONViZ6x+oh2CdE6HISva67ezrscDiyeMo1oBLl+t1RwiNx5I&#10;BWN+delqUehfuiFqLEKNGyDakO7nlgKIjg+OSP7CRISyCFTyiPIlrLTUm9JxJMxLVBbTU014ZddN&#10;BVeBkjQDTjzexalhoM7KSkdUS8KVVDczQbrFqOweEc8m4cUlds3LuiDIEupjoS1dOkChK4Jh2Cr4&#10;udRMDnybUuoJs59bzawhxczdWRj4KzDyfSwA0hyZDTo8SOBPPNboZQG1a1hFeN7U9sz5h09qxRbF&#10;EZzj+vhuHhhIpEIUJVRpneOBOtzVmVt6HjiAMakm6cJGw7mAmLE8cKznnO8yaawdrQXATf6RZvWl&#10;vB+DlFxYtsFMMvOOMkClzkfW6wciCGuYE6RG8/S0ldZlypmJbuOpxEJAkyHF1vSZEnHAUgbcbi/B&#10;oMBhfQfMGBmZPw7oTHil/2bGzYt9D6sYpFrK/mj/xU/fMZ7SYUACOGcGQMIXBzFnCqJGZoNALiiT&#10;eJmPA7S+fq41OiB9ME70MHROTt1EC4ACyZ7vENK+M+Ljxs9ceJTHlBgw4QR0BjWFApHsE1Rycm5v&#10;IL/JwdK3ztwfQscZxsh3lZnqNfcm5kqg/bjr8kC5sORMZ+pGJDpIU0NAdQc3FjLAcPXQpnfM+jou&#10;RfuLDvcVbDDX1y1ObZMK1rB2uFIR655W6HSVeYEC0hD56iFNIFaWoacZnF98iM3fUJWn7OgFWBdf&#10;3jZyNAWQ8GVEu/1ZA4qyYlPmhqZScq9e8A/qXbuPgy9LGit6NoEHmxqryumUz5MRN2P3JnvYtxDy&#10;V4u9fGUvnK9U+Fh0wIZpnCpTkI3dQd1fXgDnEqGDi8KLz32CasA0zDalbp06OeBZBqzDVgQVr0Po&#10;0IPwqhvuK+Fm0oJAxq0+7izXk3NeCzysNvEB5uxh7+esG1LEWQAvNMYUIgBWF1avb7FDRGDWjxIm&#10;/jN9r66BvYaGnyU+M9zOsSaQWhoq81n9fFifmv5kc0WZo5ypWHfcq3KGZmnl9ni1xncj6LSzB5Ax&#10;0+O2a8CVSseSo7rCkIhIR+dlMVDvocx2RlCzjFQZPw/yQIX3G4NfKSW+ek3x0wTgeTl+klrYVgC2&#10;LO9TnTYgb17v6v0tJRvG5E8gmHSVFmpGh0TmcrAlmFFjKkhdO19dlcSLu+3KHEtZgoYyBkvKVuNe&#10;rEvoQIRhIk+Mk4IHK+ko1DAZGl7Wc/e7+/YKRYZdTy4mm/A86jMlWSJBwL0rycRR6Koju4bf6tUi&#10;pU/NtEB0mhRBgR0DiAGTCcy/JJ+pQQ9CamgW4FkF3RGEDSKKjkJCnT14CGUJWdouIKbC6rEZ0gfI&#10;SoNB0ksLSj6slmuPBXF4xRnIqfTMbuCmNrA7Qcq9x7q6LcrSUCoOeYEKDzCazxIdN2qbA/iltWB9&#10;td7Rr6ekYKW58fP8QrHmE6Jp5X7yMq5F8TI8I2CP7k9QI6lfI4rJvEdQWPRaxiTo4q7gZ+S6UY/y&#10;7+aKs0i+HESx764+kVpa+q+RtMfT2i/NAgWHUoT7MDrRCUTCuapAHy7rTt2VecrVhG17y7bGt1Wf&#10;79gMt+vmTa8iRmg6Zm+wzvKWjAQHA3jSCp7Xixbx+fUuUaT1iWt2yewU3RNPtoH/ybGvmJew4a8d&#10;F7B5PgTx1+RmsRCTeX29Xx9SsxbefRFwYLnCUA12EC4muGQ9UP1KvhjcBJJNOxaE/SHUordZDZj/&#10;cg3pc2O/N1obpwXvuYAKqeMeZWjVOV5zuhnR4/ETSMMVy2ZM/pMzdtzH9aHEPeY4KwBNtAgKONUe&#10;tCPzM1jB1PmSWg1mjw0JYIVDhgJOjNQNAgfJyHNTBmBbX0j+dHe6DrrSwNlfYifWxuMYq3+x//r6&#10;M6av6fIep6Dc3Rd6vYULx/qLEZxbkzYeUpUBy+5XMMIE602fUw5Jc79raOQiCgL3WP4zvanYmYeY&#10;2awqsbJCCZBOUbUDndpjTeY2R7U0LUFdDVAZG1+M3Z2hHlW53rip1+6T1dQlM5yV7WLHDeDDVSKH&#10;jeICXj/VtL3UlUL/BP1mQvw9lqS26NglgdRSvluODqxbcvJ4B52e+TITVp0J6wAXE12UExffEwlv&#10;c+Yo1cx6HS0HGpgo7vHJaUA6XPLVipVcGAet0yxuHROncuZhKBY0gJNxgJYDlLRv8bgZ7D0AZ+iN&#10;aSl/73czqxjDd2N8h6mczlqimrAteEZ3Y1FxwgO9yNGESfmKTLyUHtQmCBsXFaYbZE0KUQbL7cbe&#10;2ZEqlDrSWEzj4XKHM6ofpsMFk75okJfkA6eoVS7xRQCx3daY0MbiN+5Aqxl0GpBzlOCUE4/mUVJy&#10;9lWENvp1iYXjmsPlyQeBuEwaDaMSJHMIzeBwcRdu/SlnVkilXpfUcXPPVI/+N/wNsSCpw2FV+E5F&#10;MeA8wasjjkZeUYX0DxzbJ9uJBR80Nzlk0bQocQnupCmSyR9oXzYkzVsutkSy8Oo1GvOWp7q6yNDo&#10;fHdkv6Tcl4vwr1WBOm66BssjQx2e6ynkxKU6VjYymA+5UaJels5bROcHCl1V/kGKaLb5AYD5+DgC&#10;p6YaGTJAM8Xy9vO+wF4hyY9veJDb4sD+qT78cc6qT8COvvhdFuX+s1ftvCf60/yZdqv6WMKTsU/f&#10;k2zjREOg6zdj+JPsf/xGdk6uwpbKjNfBfFeXjlILbpJPdOW/sfL3V/BFO/WvLl+h4qz+l8N1U8oM&#10;4mWsqltQrb3+xVPuf8jLp3xcj/hZIJfGX5/6tr9OXgWIASctcy1FvpCG8Sz/JskwEd1Xkz6O6X39&#10;421MDt1G0ax/xYVKzvEZkwyBpjRf4wuWvIHk+O52NikTdWcMe8GX3bFqJnzhTXR6ubqW/62x3mUD&#10;znEydX7nX5w3HLh4/PSs48K7LSzEd0JJSU+TpczmfFe0lRbuUvm6B6PRhC/4QqR7owlUaotxa9Hr&#10;Wno+B8UxewyoFMwb5r2yGYFsiU4a3Gt32HEAgG7BGFe6Y3CnVBUpvuK9V6Vcm5v9SBdD0yvDE9uR&#10;pLxq18d+f1pT13Kv1FrcXdo39ArTe2jL68c0QuIkz9BBNaQvo2RaglnV7UviJyNkKgiiqRkYL3n9&#10;3mUWbjQK/2PiGcqX9gO3ux790xxGt4COyTIaShzbwFT2SWkWKKEuKy4JApIGlpV7Ze/Icl71T6T4&#10;fbXKSMPAytetrZkHeXDirONY21eFwwN2kNyLeKC5o6J2UkBAMJdTxcwytTJTW6R4HaIyfibnqwSF&#10;9cr8iXRMOvshrfR37t1rhnXXmhA/+l2ol8xUmfw6XPyoOpXKO129FRWjbpE5VIysGRNMiN4LeEVc&#10;4Di379bwl6SxpqS6y5gvOHSwO4VFBJ29YkhGVEQxBeNK6QHSfoEMKWd39yROosEFV5BpdzPFfMWm&#10;UBmAOLmNZU/2ogx6r/VCP2qEv0xHaLXSB9lsT/xKF3WHTjbZX/TqngNkleDtR0OW9PTJeXvPehSP&#10;z2gAfutGclGqRExUxESv6eMVtJau82M+/oir3pf82KcnpGu9cQia3kdCpryXXUjeZ8nMyeHGYqKd&#10;Bo/qn7sySpcDQ7Uswku84RKjd9vJwtQJXPg8w/FiKwHXweqyxWhAgQ7HKYp1GFWO1Hp10xHfSc2u&#10;w8nBQ8efSNdyGUXpBv9DKagO54sNgcJjaJo3rG0N7aGMawg+inoz0b0M1FKjKAP3kCScxiL7udJN&#10;ZhhKTTUZuhBBMsFLIxQGX1yirgHCsnQva9cFoIQKAIm3m7Xkod9kKJQ159NcA4Ok8+8gzYIiyDz/&#10;eqCgAtIfgKy+3/E2zaa7oZQm6wmhQBima1yks/BA5lyNiWD0SoO5AZ161G9evxSLx9NHeIOg9Vhi&#10;kiACWk0jTIjuQFElU0ugE7BLZxRjMjdsXtVHFb8SLbhcjAjAy3CvB9jVJBlxWsrZLjRPPQU7KVNi&#10;l2dGCmWjIFCoHLyxxe7EYQthhDsX7pUL+YM1QGdBUmGeSrEaRGnoLDiZ6ayCuwvkEvEd5RFyB0VW&#10;aJqDHrAecwmNMDZwaMTLTqvHZiUbSRYQeBdbJHu4NXDukEoX/8mILQr90QZCRZwa3i3NHjcIKXRB&#10;SuBV0Lg49jBHQ/JjOIgoRgsBu6FC9TszQRxa9C20oBfoL+JihgEQZ6u0cm4xRcCVeSMdC6RrcXN7&#10;OSNCv125YJO6lGaYxczEGLIhmTDpUidkHuqI9uxYSuBSrYXPC+MOKgoiFIcJnFo8WCPPC4E+mQ5Q&#10;7xVzNLWq2Pkh0yI5YOUscibliG5EBtjLtjST/rN/99/98eu/4GyAECC87DhT8DNgMCAjwYXboRJX&#10;OMmZmvYUxEB8R4GNsXWqcuEBmwN6I49RRy3urBCDQ0gdgPziriYVjavBuVElAjmIotfo9/94yX5m&#10;/MeVGT0Bryu4rArZmXoH3G8mMgXEGp42uemc4EbvOt5A23hTclUUeDnmWuERKh0M5JACxJQi6aTM&#10;0fymHQM5uCFzBYQRyHALOUzyShPzk0h7W1PKJxtTYKm9S6KXsr9yNeiD0UvZ0JhYovd5m7ioMVQx&#10;9MT+ttYDrgtqCnjWqDZWYkDaaOMUQbAAtswIGRCrnx699rlLQxGNm4DpYmANRlQVrvSLy+vEA8fP&#10;gzchxBfhp7imRNgB3YoFzrcHwNi8ujgUpikYnMwW/lWG1Rw/VpqC8aZFXG9YdexpXyil6EslKGel&#10;W1Qwn62MS66n1qTpyMzzgCRn7HxACUQ0dqwiuFlHGtlGi1EwJFEdJiL6DG2p9ZaqwOEBaz5ERnLL&#10;UNw53wkcICE9/g+56//h/+F/++f/7L+iZpHZAClgujbNpJl4Xh6JgsSE8JieEa6kWaVa4x3pJGVh&#10;IwrbKJYvrA3cv4lt9O7yNLF4KQIOqLH6O7wv3DUtbhy9AYaCt54zJQl5GKXUCEy4VRGa2phAAph8&#10;qpWHzqdhV0EkmwfYmCAXEmh36OY2gLfmQtMZ6mZOHJbfEaUfGxYR4s4oTAJBvBO8kRB6cwdPOGgB&#10;EEDCR4zEizSPXQKkOir5sCEqsHAbw+6JkMZjiF58qNS2ZDnSxSONpskLyMvCQ0lUY5ixuQ2cclnK&#10;cQ/XJtcn9CQIpSUVQ6KzQZUwZ+HmoB4GawNnXylImM2B7ayB+ao6gibTCxobqFxmXIyoTJsn1W+T&#10;8RQNJ5pjWTiqP8jWK8smKg2WMuw1G9HTwAjEQZ7Dq3Aq7YxmzEHycBqLbhaWUsoehXmp6uBu5nFP&#10;MStVe7gpZFLSVPfQ9MFAghIKjjKccyfUdR9z5mzCYiSUBnQMa7WqWCIuyiOAQ63B/rRg8TFqAfFH&#10;L2UGVKMi1R0SCRzqMiENTCclSprO56nSHYpVDWjpHLqDmZssgxivURgGpAybzm80OwTDkaHO0Ksx&#10;I2mitU57q0X7LB+yYY506eQRsVGVXdItGV4b0HZBGxKnEWZV7g+yDEYGmY6Cml7DGwfxn7BUQIEY&#10;yAV1hGOTqEZFG8sk0/1QW24P3p3kECOylKbZRuWDYCfCepCbM+hALjIaGIqSrk3Y/NUjd4SYAgKS&#10;7RoyqA0sBo3RZ94keoz2ZKOoKU4jZhGcjYQre5JTbNWyTh8MV6LLvRznuFOhkgMW9BSvKomt4ANc&#10;sCpQiOdpAd6dq/PLblIqa49hG8FPh9xtMqnf3PruSMFxQ6CVnW5pW8PbpAYpcagk/u4Z7hS1usya&#10;xvzIZuZMt857DDgEBC2+k2HdNduvMmAxCTmRAYBvn80dz7FONj+iJkonUEndotG7tZctoTUFcWNf&#10;sXGxzaUtI6/NNWK8XydXJ6eirLMqqns4n3hLGzt0cCoUX6Q6WYU+re0dR+wiSbE9F2uCwAy1gNuc&#10;u/kzdidEJ8+9DPOGuhvuNleyWuCVZ0trn2cMkIFpz006+VSykvrU8H3MumMy3nSXStAvkZdtbI9x&#10;1XomjGt4WpKsxWp53nq6g79Slg+mWlR13xN5yCpP1yyK2SKL7l+bLpALfb0Vpmy6MA84xEJt5hT8&#10;WxwZLof5HXWV0pzCWQUUiMkbwq1H7ntwzaXA2m9ZW7fVG3ZMqjJy0pVgnIan6vY5jN5/7Uwl+MYw&#10;dYmZJdySjAsq/5eFoaJJ5GEJXyHZIYD6QFKV5YJLggzogs12oEamx/CFKB8Yt8nDpKkBIbdTat/A&#10;bzBgG6vuwyL/IBBplp6cGGlXqbSxPqZrHzn6K2iW9uab5NQhvFTyjw6QJlwqwQU+iOKg+rVy4rPt&#10;SB/G5YWwPmhwHm2G1HT3PrCEIZqtumk4hlU1EEFOdmUrZ2RE+ebCsmApGjcsFTRbTWD71RO1ntqK&#10;ZAtIKpJXXOPalskH0nCPZYIY12RlzL2YFIIJyNjnKcwcdQcHINOKZg6dBbfj64bn2jQtgMsUJ5oQ&#10;/dfyfk4yDlwONTdtC3PDIW9zZPupAngYrDIkxmm4MsO2ciizC7lj6Tv8DOOrM8JmO1RoRkSQovda&#10;CRO/qx88fNw2XHbfu89BYc5EVmlbWNv9hA6tk1TltXzBBa0sbuq+SKLqunHZzWs1xfvATIFAzPbE&#10;/2ZcQkwlewrvmJSRkd02R2JLwq+e6Bn6vv6VkJawDP1toIQZeSa4PWVKAow2CawaJdYChloUS67u&#10;DdMtgyYu2otNLQe3FJk1OAmXs7QeweHMFBD2xnaUnh+qO+70XZDb5dh9nEzwtaYrFS8qvIbmDy1M&#10;RHKkIEPmi09uaiiHd1pTr9v5ltx9G2bapfTMpyp32FcIkkBuJHQp5kCbmeEei67a7D7H2fsW/9HA&#10;+0Wql362dnJ9yu694ccxZjaUid77NcQ3B36uD5voXFD+Q15F0m3gTYN84v24oSdRgRlXztte6Qlf&#10;crh49QGXkVpnKinnC318VGEgrwwoJTSqdGr9xEmU6THUUuplZdNAjaGiR0zW+mKWOfcGqOMIoYN2&#10;VeQDo02NDmjmJpxwoeXhf+XszhT3I0IpCP1qtBzzzPaFwzaQznisYF8XKH0AypT+q7P6Uk/xezAS&#10;Y1ZcYTxmQs3E3iBQ8K5QPquU5bDxyrzhDmFbgwsmEzicDBZnM9x9lCsTORlIjUvyiQ5ZWNeVjJ2S&#10;KwOqC5M8Tg3ZCH5AgLbtkXqLzQPTX1XlCAxpg9SghdLG6bSjKMXe0Gw7P7kGNakLkz0ObaNMObVt&#10;MGFCT+fJW6krU/0GFp9wbTDX1KEwQGsy16cWcxpamh1wtFsInMClUDdMtohmEs+XmpkbFkIyWBvC&#10;uAZ9bVKle3tMFjjKubwGE4cp0YbH5AR21IwLIeNz5RICI86Vqa7mRLrhVUXVAN5Mi/LstS0XHTZ+&#10;pyZ4sB+ABKei3ZxLNVIC2wanM3eMKE2DGwlICowxg8TigQEcoRHARJYNxYVd3n4C7daFYKPJmfBr&#10;YtJkOx5oWUaLFi4hfi50e/QeDc15V48kEIVhdKTrg65Bedi3dqqlW7Zbmj2ajtNdG+K/GS1b4gyH&#10;M5Cn6hzR9oEkbxXceiwu8Gy6Inh/hfp4lL+7DFnCkTrSXrQ579F7EQ2/qaqTzXfI2ig58FQpfidD&#10;+yBRg8mmvnJ6uVfff/y3lGbwLJxQ3j8S/dbmX11O36iUeUmuh/zT39wJxJUjW1UKCeHcfP9N2n73&#10;mb6YAVz6MZPP3YMdXx/Uzz/O39FcdMl3pk6GcTbsqZ/PZ2oypot//mMXQTh83sxJHj1ztdtVHKg+&#10;TopnnmlO7/Yz63MIIKwqouXDGaFy90KeHuGaIgAQpS/a+KG/2uEt5hm5+m8H55DB2GCDHYND+vji&#10;Z7+BQ6x7ecLuyBpI76M2Xj6a0w1Whvenjf4p79MPx/XLqqdy5LPYSwdthxmOj7ODWR+qu9op7RYb&#10;fGj7sjn9YHopnKMyPI/mY1eML9vrMXBApo1WUglAwY8bY9lA03bPBE26U7T1ysvIfiGxd730Xaxa&#10;Z+jq3el+DDP9o5i0c7cpfueYdTqnH3YnfM7ucuTP43a4U2lEsMCWozx/0pH40qwDycdpW9zolIp1&#10;baFjMYZjrBsv5KmX60Pl97OUIrnYQOsZvppfoTA0FnmyIyF96LDlvV10kSGVZQJHoxuYq+UJIDSm&#10;FgRJsZMQy1XhiOIQLSNQalgKqYgKzoxCJyS3JdpN8Gou+OxS19s0Pe3ROJ0uPUVKNcGsLu66s2Pc&#10;aN8O1KHcdfdfd5l+5kwYnqR0uzDe7TfsI26dLbLOrGZFCBinrg7Dt/c+7mySqZ8aYG7suLL2auJU&#10;drWK2wBH9PN3x+RkvJnMV1knBlr43Pz7AuNJqi0axEqA8DuI2pkV2WV65S0Yq1DnkkCTBd4CXH9Y&#10;18ttOD0hvhBTcoZ71iMor8Q68YLKnnp7KJDacO0EzfHsZvvXiOu5YVjFqTMNbvWe3Jd3FmFIEk92&#10;y5SBE+WGJqI5pe/T9IMGAHTrOxiSrRSTOEQXxg+jfdqfN361W2GYRik2DZZEjpI29c2KE3GnIMXU&#10;gW0WjUi5E9zNF1suiEvNFA3w/Q7kx+MorxwcThnyOsFSV1djuf9aGAGTu4vwJnLGW14TAhwjF20O&#10;QnZxzMM3LTbD6yaFqmUcKZrDcznwAxCB4w6hYhxSQZ1iWBNN4yzVWsVQFDMxG+By+71mpDTg6pwh&#10;OOPWGJTI7004iKHUoE4jybGDMvpUCD1ib4A3lyNRiJs9Ng8XZ4o5sYAR1hXuJ7jGSSs97y1MkKOt&#10;sIfcYxBbP12ph8d7oltKTR8g6tAW6V9zB+8mp4+q8yJdNwKlrfVutpQt9XWSScn5hHlLSC/DHbZB&#10;TntMDxeDUwF1b8xtPWmb6dlh0i9SzLnGW7epUceM+RjcxhLR6sFFsWlslz5aRpQB5EAa7K1Qxrev&#10;pMsHSRGMUsmr9S2nXlJlZNtwzCN4UXIEshQ/Dw6uSBDWqXVlfU8jfDUKdFLa4qAIKTAecmjq6NA0&#10;GBrBPKaQvjCIsVl1BL8tawrLp4JOopauYcJnU4cqs+KgQKejqBEhjyiqi9nbHWmdK46inlFGwyAq&#10;rBzyqfKRbGhUwg4SQ35w9QbTGtA8cGEcvDt7tpgh8R0rFvDfEWMKba3sXWDbCWaKUKFAazN5g5+w&#10;kkXEssi5jEgTggZN3vypMm0d0BFgfs3ZnYQbQWbLhCdFZypBDhH2FFKVAgCCwCTdpN7Ucu4AoIYg&#10;xjkzwCuHCsQZiv17PZZqs1ndnIvZesPh2KHGEuhlhyHIpuJbmiSSQ7L+ANNC+l//h3/5n3x52WSQ&#10;YAhHEyBHgAGdBrhohIhhEIzDv+7XB5750bi2zwkb8ULULuqx8xIkgwxMgAvJ3uM4wDFEoJVoBsRZ&#10;j5br8zsG/CQAy3TmoRTfirYFtlncCfx/ZtesxLBQNMXiubNAX6l89cwor4wboHqRacCszjiLArOJ&#10;wgGFFaffjQxVVJfhG+D2EWQsxwi+rIvDmrjUCcc/Af/imdeTpuUp4CPKQwxTdCBYMLvWlQcZBWbA&#10;NeF3e0r5yBY0WBzmmqMOx+urHCkdsGEYqUyTOxslGZCO7CHT4TeETYLztAHFye0faVUO39U6s1IU&#10;3YDCYlMOR7RZg7mBwpCSPof1j//+v/03f/dDUik074D44ViJuMsoDzFYzlyOPjrMj4YrjoXZMaN/&#10;D5sftiGgHza1lxgVmQLPHZKWlc6lw5AQdVdYdLAGVgJzhfGPfApHugkXMGURAlhOXTfZkk7fjwvf&#10;6TQXqnBeoIMyW406gleIX+o/+mfhL0Uu853wlznF4Bw22/etuv9907LFrdlaynqENswZmoOXJCCL&#10;RCcSTqXCra5c+qx+prYC1Vy7ocovHKOwMKFHa/iRoHGui0uITgerimYnjLwKsHg7p50ROl9LJZvD&#10;VZ2DI6Xye1ZcRtK4IhF2qQwqSKXKjk+qndWAok0wrZw9Bsbkmq/gEG0PFCG3Hnov2B2m7QMDerKZ&#10;s0FYsnQhCGDoXxGhRL6jwbODVSMgcx4XQC/XBSETJ4yCNQPDLkhrA9xTKiu0U3dQ2gHELlIEIoUt&#10;YgpUhaQ6K1XAgY8dDV/mxGDcaEdc85S2GVzb1BJ0GU4kPgLI7kTnHVDtawd8uYIFA4haMAHjwiS+&#10;TqcLGihMunHYwHnqvTUk+r54ezgpJEIYC0YLjjocTOLoyyPNk8cYB2zPoAIwpq6AdnSZCT/yi3ad&#10;UHLYgWXuaiqooxuKOGc9HdbcmmFmljxejtYhTzcR4OQqQXaBj4YMAaRAnzOOpvBKsPkIOB32V4RN&#10;GhxoQAnKd7WV7zgQUd26w2BBpQQpc1a8mSM9el+jVS73VlB+CvneCXszyECKVbQOvLzilRmpIlCd&#10;aP3CLkAhMouFZHktpSUju0+DQCfB7sn4zRA5FtkXRUcc64kNkj1qmaMAlWMoWcsINrQeYrBhfEjo&#10;hVYWwbyfiImy9XVoVwo8L+wz766QxGwiLGxycIxJ4lFvS8GUYLNpjH0IkFMfwWcCV4zXlM4Y5qes&#10;If0jBzVuD1zkwBOY7WbA+eDQt4QUTBZ9CIhpMzPmnOfRdWKCOReNxncVngHuUCwASIEWHG8eU7Zx&#10;1DoAZ+ixOraCtgqwpIUL3eNkgFdyYSyNBFwer5tnbhgulY2IYmZc4hnodc8OiUkJaGNu/v5eytqc&#10;Bp/EdQD8SlgrVF+pq21nXB9cOyX2qRdq2RjNgd1P8HBJPROtaKm80fBzCtOcaBhSsWpv3KGAyDng&#10;NE0xmwJgZK5RrClJmpjBkUvsMyxxVgftwuCUGm62Qj93Hf/FcgAUgLzhn8pi2FBYYIiaXEkQceAi&#10;g09WJOfcwOK1XAJn96wBTP6VgMnepmGU2FPKtiFNREGHqTL9qb54UlhTmQqMLqSZxM3ee+q1FTkq&#10;GMHo204NkTHAg406S9DAXw+wcjyjkF52OD5oZmExVpDeW9kWD/8UWnCWU1eH70sRH/so/c5FTYgn&#10;RB5crryLuhONVbGz8669x5v5i8XFpfUqJhlUmRwT+TZYmVIwFpg2gL15jrzpWm5M5cvV3oDEhYJl&#10;5XQmzM1dExeeFjZ1fcSgO6kXZK96fZ0ODk5Oq/G6XfeQ+tQJt16tFN3NdpP19eTYd8+Ib7vzzjzU&#10;byDx5g9pQFlzS8SOnpMhDZ6CwnDi280JTF571VcpyaaVkWJEhVbWh5BdgjImLrflsBwyhqR6Hxis&#10;ig2nH87d2JMbq55OrGXL40b76kOQ8psX2XnP8L2Ub9byGFVw2zvcctStx1DY+tdkPJJZHJqLqz81&#10;neIbdIG5HihPfi+56ob+HMpBrqf388MpyT7Jw3QO3GvE5PS2YIrUvwE2bfFnL/2LyVilA3UGQf0H&#10;ZoIxAd/11flA12y9FTWCdndWqURdl2vEU2YSL0Sj23C8lvobYOvU8fddE08vmuEwzSRd//U36S6T&#10;475mhz3AdyPSh5j564guCjcVaR08PUwEx7vbPjsIwC6aP6UHC38jIBZmluwn2/JL5ccsXseMFhGq&#10;SPkOmky2961+ZWhUEJAoInaEnCj/aZE380hhNkUR7IzT6h0x+hTv9kxO9RLiR8WF3ZnKcWtxa3Fe&#10;xNGFkSki3Cl2kiXl4e/8m+0Tyl4Lt0losjH3DRfCLH8/2Sf1NCrHwce7YE+OsH3QPGG2z2QOqH7G&#10;Md+E5/tqzxWGulzR3qSANye8o5hoG5zB+ry9C7QzrTKGXJ7tx2A+JwIjAiBtPZnaPeY16NMaaEcO&#10;urvMvGgHFDxpi9WqV4thCzkFVkZcWtuWN5JEjoCOr/Xc93v2vgsJkTYB4EuDLdQzmjus/lD559RY&#10;rr2+H6R49EVnXUCvN14bcJvt22oA3W2ckaBgy8kNMaZ3NOodFvOdcxm4Xnb7CoAm8eJGT+aNpean&#10;lYWk4sTPykJ0n9MX0UtrjCHBgpdBj8ZMOcrA2hBhUK4wfkrEaXBh00TC7u+NCnFOyuUAGDH+Rnzu&#10;mgiOVr/aNCMLYpC6ML+k1XvpjYt8Z/tfv8FpUSqXcJVbNP2eOZfNf6VrGwFD06poouLo46RdULW4&#10;HDGzbgJ4vYzo2BkNjqkTA6QJgzBbMNt9DuOa4wS0WyCiisFpV8xgVCywSAJUAQuSJf6Jr7Rfs8pO&#10;+4w9WYmDNSfaQpdoyvy/jRoGY0nv4YrQ7C3kDCTHD9cRtxvF1a1u0RfLU07D0ailYNoQNmiKkKmc&#10;mkI8KVCJwMpwm8e8gace6wM5Kn29Y5UAScUwjFMeJxzkfj7CDXzH2IVO0wLmAcQBx4bsUt6oeDB6&#10;rEbMbLlN6DHXVc6W9gW9kenv7LiMOJjCLSYCLR92RwSBwSNbrmD0Qe3m5aa+RaE0LaRZi78F0NXa&#10;CxlORf3kWMGuTkoHqQ6aaTcQ4ggKzR42JVdpujIm9lkcSG8bqaFYjuDsffsRLjO5EXwjJOXWCHA+&#10;uSmiEbzMsx4oWm0NEVnDqYbfxnlpbtc74BATkQh+Jl7XORn3JbV9ACtJowdGA8T5+BbXlKztOEYK&#10;auJI3zRURCqQuEeoZjDnVYlUx5/TN9JuFDch0ukwAuAnUAphRqJtpMLRVzeRaX1tMxDAcA7gd7bq&#10;7Xd33y8BoOXt4H4Fs7yQ+Fi+mOGb+aLjrJQC3TBs7a3pvJtn3M15tpFTYCvUe5OZU27l8fyb1/eF&#10;TDSbrerlY9m60/oiBT2AZ4tub8/V6ijdkW5Ak97my7f6Q1MGJxQ8/fY2ulu7OjFHt87Boj3Xo3m4&#10;bK/mJTkvYfA0nyu0pfEP5nUmrH56eq0TnWNHq3J3fdOnGHloRiBWIJQDf2AOabXJ7bFJMYJ7KWly&#10;uIPHGSK0NYSLei5ejfUxPfQIeHREcjzoyPMYrCIDpxOHAoc3c9u05QOdyRJbx4k8VJkMjs6w977Y&#10;3IjlDZPJRbYhPczDUg8kPKvOPPKLSt2E0bJ1g4NVDb1NjUQBJ5cRqBRrkl+uhRqdk2b/eXymL9xo&#10;3+MAxX3SzNmeBDuHSuqaxumdEAPMKk4rYnJSJe36e2589dHTi4Q/AufRdBjdHF4MeReIe3SXT2tG&#10;t7rtMMUg7E3R9ErvtmE7UJ8pYUtXk6OlJQD2AMdpLv91vmuw3PN3PzLIRX224HaYCgrQazEHLO5h&#10;+Vju8Y/qB5iVz7HLbMLY2EAhCMIc+4H6Cpok1KsVkU+TKGoGDgOBFDvXdIP25Xnym7DL1Lh7lkC9&#10;1WrLYKKiL69wui2FbVKXve/tzzydeCBpXGscDkmi2NRIgpKsPWu2EnhjjfJI7WDJqoCrp7qbE9o0&#10;pI7SFxqit+2uDLnUZmaImKoPdwY94tuh4/I3UUaH+soOCnhvkv72u2BNAXZV0jewa+4NgaUZtPiu&#10;1D7vVUozCobM13e6eWFlnhACzYrl384so9215tch2Wm0jqA97M/S7UPrfvWlY/Uunc4bdcykYQcz&#10;eHn54FYA/HnnGP1BiJob54ozgCrq7UIHtZrk74Y95+EAfKQgc4NfNwkrolKllUHeGwXLMeeO2jEs&#10;wiE9TMmAe2EC2lEeZP9iv7Kmq1w8jKvfyNYn6fJt3htKREWUyn0SbXPXL/Dg25TzSplIhzovmDt2&#10;mN2y3oaDDcENzwTVhaKcZpH3M1Z1rGlQq7BXlLBKBLOSJ6EPQVEBoazwPxRTojGjYKQx4V8lZSkz&#10;oOHqjgEEQoLe4eOw8EpEtKVZtoEbFn1VdJeipmlapRoJCibwKsZ0Hixl4ptwiRDyCba0xA3Lw9IX&#10;zY7xCHw7glslD+1MmhgTCusp4sIOSQ8bxQonkeWau7l5UsGyMxfDWtLzYNOZgOQVTjVdfay4SIpU&#10;dU1B844NGpAaHjNcdZbhF8SS2FJEiY+3fKqti5i38PuwnDqEFGgEIqXVdCTAiWKIOQleGIOfAncY&#10;+zEDFVGkaKxBR7VVLfzSvgy9hpuhvWrmZNH+FsIpQALTJ3Yy2uIQPwddh82F10nu8odC+hHODlXv&#10;MDhnWEHzFmQRlYEOk1a6qCjSEZ0tOhc3XkzmlqPmUkfJWXOqj6ta6kij3JGFbLYsd0iBvV12g2ev&#10;OC6xgIGNoNIFYhZCiS4VHODEjbRvMPH32U54YwOKHyXOpiinGI3QGZXaJx8ZDiXQBFwwTKdIVGRU&#10;CXY6N8uVgtMmpmeOGnnu99hMHgFD4qvsxDwNZQbNkxPDin2+xwajsQnhQJRZ/OA344aCtARcowVg&#10;T80IeeJOObDQAJzB0A5LQaUxsoMKS2v60/+k/S//cygf4IgR9oRgzAkrXAumEdPd41TalZRsQUxI&#10;UkrAexQpFknes5Ejw3ceDggRrq1NsxyrYAUwZPNcrcu7O2qvJRQi7Usy+M3ow4TXcAQR3/Ox1oMJ&#10;gPFMQTIyeWs63BioJy+VIsARJgE3Aq5XciP0KdflJ9LMs27Hvym4ArIjUu8RAPBhlM+gnym0X2Iq&#10;p38WqgwTloe/GL6mJI4J+iEaY8RDwEXTpg5YUaitWbD8gjELuJ4GnY5txyLFh3KIlZmDFb48XcVY&#10;NFh2GdS7Vkf8mvfcDKS/ejBveFckNwvp7601PbiwPQMfb9h9O4SvmUdFOyr9/b/zT15+fOURVmA7&#10;6lzxvfJ5bsoT0MyXhN4BrEfYVVFqiZshd0DBoqybpiR5eoCd3nrQ/FsePSYXEiBDQhHRcMz94q5S&#10;zxF0Dvh1EvmZgVruGdgChifORPBrObqJ9m5KOilLJRzOCkG2FCMkf4nZV2yUQJSJm9ekjVCmgRty&#10;NPdZeJt6y38xMoceo1EpkltI5/nME3RbtiDUSLxC4kRzu7eT37jXC6lP4gZoEKBQvgZNciXLvrsY&#10;ud5zUQJ3xz8AaUHIcjznkE9JMbQuyxw+YABvkGSZRpPKQYHFmkKFy68WTpKL495798zIlqXJx6NF&#10;Uv3gmRfMfYBaeqMGZmdRu6AzqQP4MjAyICB/wy1F5hG/veSBwCSmMqPGQApY6bIXgH9oZQyFk7Z7&#10;s47ycqbSYK1CnPJA+nW/YqFgJkSdLEc7lGIKNzh3kWBFBKdipBo9HJr49XCLMAjqPpZyqVmgAKz5&#10;zhA0Zv4T6ID9PFw9UvAUwJCFoZmQbwYwAFgW1WgphAdq5OylpeK8x8wHZJswsnFkVfGtEDtCiHI4&#10;IRoS/r7aoKRMJsXMajghbTYx5ZnsSf3qubj7oRoQMnIlVvHqvkFVIrPBCtA7S1cjEyDbSj4xYVLP&#10;xMF7+d2yku4sVXmLwE1DjuikUXJQxBUqNIUONGN0c+VzNMXWGxFb0rE5uN5s10Hmd+uVbgpqb5HB&#10;GcVAJhwkfnJUmqFlXO8basXoZOneaQKaAZ0WI8QUAiedFRdUn0QMdeZUZVGyA+GRKfks0Eawzbib&#10;0pRiD824Y0xOLo8bLcUBfbdaLB60Vxyo3YaX2FFntPgVfiFOmLNVR9QIc3dhmsy0Bicjn61LLGZR&#10;D0Sn8UDf4nw1gFvjxaNYFUYWpccNdmPkObWf+qd3Ss7PgnjPNMhjrWbESIkBQxV7zIPOI54gyHKU&#10;LxJ/4noIlb+Gugnsec4398h5YzPQGKoPYxdRkKt+CIa8/s2wXk1+K2KEyJAgHih9IPAvfAg5bR0t&#10;fvABBZDt8dAoLz4k/ODXURcWvbJa1ae2kadHirnakCMaGg+RKOIm61d5b0uXJQvBlBCg7hFjZSuw&#10;i1fzGI8pmM6L7STPt/TJ43PVddgULr8KRnOX3jpeY51vF39BtraHUD4toN7v2o7RPS0dhiwofriX&#10;SS+7cRPnfgaYQRwmzIJTuVeBWK8smkl6MiMgKyratwnGcthZSiRUR0f2k7zbbAbRCVGa0kfis1Tb&#10;i3wWRHzqc23rxoGJ8Zja4NKxYSiaUHSgHjZW00QeDnPkW7vlJcb73mDXby39bWEYYvcvKCEEBQBY&#10;QqyYA8xCnGZii54+Yq+w34Yp6xPbGIomwTg76hZ8Sw0ODTpRqWZ04V6m4eDKFXkhEAlwCq0y3RCR&#10;xg5dbPgG4/7hMqfuUYV9+6S1Dgi4dFe5oKoQ+Op7FmFUdANNj8IwHWAWOAXRRU/FdTC7aXcw52/1&#10;8jABoCYmYoLgJ6rBHIYkSDf1O68Zb0SUU8BqDJBY2ltPR1DCxs05JRV5Y5hvGN6ANL8pbzhE4BML&#10;BKRASsGAB1iN90WWTlTscXBo6HaM27jO3ZC6CfRzsATghd0aYy5Bdt6zo6gzpBqZYGSeYEqiDiiv&#10;UH8V5a3UP26b+kLtkurQIUbnmwxIEbV5fay46KMpL3lEMMVCQebPh51CYiBNjMPPem1ZIbLiBi6w&#10;+816+5AtuXtT4EDMzft0ITKwWn3QbJcPFQCvpT9kJEotrhOWQSUM7aoLpXzdTs3egvHhbQ9nqpM7&#10;n+g9uENit3Se21OUMwMa2+mB1s0U675ueN5vvc+0/Ey56rvL865bs/Joqcnu1eXsTnKjH332WZAv&#10;oEh5tQyAkWjCmmuWVzYSGUsMgTrPtiE3HvLbdK/lsGI4HzMUgc+2viDa6hhrlGuGL6lExwscTykm&#10;GmV3IIBNR+8i9OUXXQ4GudBhCfPPAc728APTsOr3AUutQZEgdFT7yOgGBmlTjtq7sqnMu3Eub0cC&#10;DffpIoUnLoTr6qshbD0ZDiSTDo2ZGijD6V2gfcPiRIt7121c8elBEZYAz2OyHkbdnXzG+BcEQ+5g&#10;1vwN3HTcRJRhPJxWAH7G9AEP8wz4gKsjgxaT3QbeK74zrF04yHGxXZ+a1oarBAEzYPtt1gN/3zON&#10;q1BdNdPBJLfFEwitg4aIxFGIkkFvmbaMPrkxjNIJAKOi0rWAeMMyQdTftqF03DxmSC1tpQOoKYzW&#10;H3Pq+dhLNErJXkfAPeEG/W7NXw1aw7k78kzd9D6WCRyFiBLcdBZOrXGvfFYMwBGwn55DGg4kVGS8&#10;DQQyKRYRnI+AKQPc1xnwL9AlJelOdHuxY/LwETRkKig2FDK2BlRiihscHttRHQLgxFM96NGk3LRj&#10;LdebFfTQ/RPEPCAVWKkRsp0z1Dx6DN9rw7eRkhjt4zR92QlsNKPeRBm2/JJa09kL9yko+LtqEU0R&#10;SMJYq1glOG3DSoKp2VuxSXJvKW268nBNMHCi9WhgJt12dPNxsAU8Iqlhwf1jNLgCDDdiNiV3K0hZ&#10;2lNbF7D+iBT1KKkVNABeX5cuC/xuHBgWo1tsIKF4XnBpYUd5A5k7wGR3c7/nIXqowYlLJdi2lWH3&#10;jB2VdNUF0AiJA4WEAH4Pgg/8O8B6UjvITYsTMVM3clm83waIVCzTHfZc4Jb+QpsoeE1qTa/0JSQS&#10;7yUrPIc0b0E1R+tmMpY7+ANJ5c/vbToDfYpAmO/wFTgHqc0WY0t7MUBamq0Y73B8pLCqVwMkAEfT&#10;6Ynu9A1mWhhyIGOQZI3REWXEliaKhTiF4yplXQ8vETdDWoPHWJdoYpZYg9qWCQwBJbsRrnW27KGO&#10;9ShnAk8yCEf/CoKaSo6QeP44u9V6wyZdi5k6+y/lTWFXCfeGohSWxUSONred5LTzSaV8K5Y3BWIo&#10;Jvdxoj/Dk2jHIlYy6jYgCdWK85a2vHmiURrbFQFfxraY6UouWz5ZE7dR//DXj7LDr1H+bL/c2cOL&#10;ZdKy8TGV02T41L37L3Z/D4/ybdk8qr8Mc/yjHh6Jha7pllg5faSlU4y+Y92wZX50egBjRCWY5+ia&#10;m8qTq9x6E+IpRKdfnqs9cutPhCh0hoUot6yy6y29p0ne1zJf/rnK3n1U5TL4Gr/gUYdBoF01E7V7&#10;3vw8jb8h39X7qqhEvu8/phiYN22UX726UhMhE0wVeIvx+CM/AF0m82p76sl6s253n83TEWpE1VwG&#10;QuO7V5WgP+QXK4LlEuK7QxRtg8cvTFiX9ihloQEcvab81wmiGGvjz3X+EUhGvT6IqEjUtDfLyGCJ&#10;xGYLf5NdAV7MyPCrfTIdIEb2OR03GCeGtbwbs5yBCpmK53sOJ+f95f7Nzu0rXWqeli1eHN76KuEd&#10;x0+mK1QFhz9DxwcqBTyhqL93qYCVbNlOhe7mr9+lOWM2KLbG0T5QVujvBgq6+WJRLOoraCHH7Gmb&#10;aSki9y4js7bJuptahjho8GO7xxRq5H717iZdQ08/cX9cU7Z3T6X3AIRQr14NL5xaHDm6PwKrsyik&#10;Q5YjUKEuBnRfYPtu8/3rlGZH10yxaurph8BHBE2cri6TFaOf3j2uzjOccvT5OREdnz47gvCE0Ade&#10;hUOcG/DQOVxZj610VrztdAIgLYGSEd0CAHMy/WZ22nF0T+gvJDDVPuazpuul1ZCjEQQwxPmgdplP&#10;XiGtreqmXE5PuE22fGLbVM2SnLFJ3+5IJpk9xXLRU/Ulfe9MJ3AWJ+KumZ569EmAoqK6G86r6SSc&#10;xIw3+PwWZvx5BRxeXTbm3ZWwCmgbcLQ8HjZz0b5pHYSiDn++cvOxlxMWcawSXdAcSs5Jo5FXkitA&#10;U0a25u8gcmHIqZ23HXXbilRxxBMNnkj7SGUkzG812GMNpWObgXH1jI67OhgtwEJ9AhJqbX5H2qze&#10;ljHxbZYFcNlnw+bZkddfyCObV0r8mO138N6cCnw+ISQSiPVjr70CuVXcvkFzLvV3cOnZYh+ABlNB&#10;mH5Q5ApbOTZlqM82Cu8W69lAgwix+oYbig3VDNoTAz7kzYLaKmHoZ5xEhpFsVG+C4KZrlPEhdwts&#10;URNLsTgNI6O5zE3WQ8ZFw6TjmrlGFa9JIzdbXynEbQp6LfZHHNOTPq/7+fDM1kNjFdiA77rkxESi&#10;idVjSTRUpbmVPoQG3rVG6S9HTObBhEDJePCQ0JW4KB5gbeCAgOadmlogruU4XeYhC6VjLv2iJfS8&#10;gDiAHC9CnKJpaI4Aqs6gCC9+i/8l5H21hQcPV7jvzBlyOJA2zuv1ERovoQA6Jn1+NUq7VzxkwIpw&#10;uOgHZQCzzeoWwMfF49bGKD1Cd4FxBaPclu5PENK5m8nT3ciX5aKvajY10FN2TyerVujib1Q0LjYk&#10;MwGci55ZJAy6osRm2GJCZLtb5t1KWJvE9fSEsqkQHw2G2XiMlmLoXZ5a0b3nYi0jiV0RP8S5RFwY&#10;2Uovqb8YyUsJn8vqkQdGSEQCi2XO7ot21rhsA+8Cd0MfACp2T/ZeIbQizgK8nnGOPw6EBZcRg4gl&#10;EDTgdrynfO8lQkv1ve6/4M/lt3l3kOo3gUmCwoL8itd2bVtpw1Wb1ILtldxOQM0Qk8Vux6dDnJh7&#10;jfjWpwHiH723yHAUA3hhn/9ypS+PT7eV0byQtCzui35oobyVzSgR8vnj//Lf+/b//i8p62jHjb02&#10;Q8CAQ2LixxktApTLqmJzwsKFxifIBklSwNz8r/6D/P/3L/dXBZYHWilOK0w2U0gKGaosf8IE9h+0&#10;kwDK4qI6iJAFljZ2ajyYKJfkYzqiFMD7kKKAj+BP1pZt3Z24/DJssyS12PDaUZ4oDNvCZWMdV1YX&#10;DGWHqn7DiUN1p4t104DpLcb0QnSkqLQiuYueywly0FLDdQA8R/R+Nt/P8hsmIravFVtxO70r7ZSr&#10;OnISrcTgctV/9SmIXiBSdxLqL1NmJhWwpci7J75X1gwuyZZIdSar79d8+ozTgqKGFSsoaGZ1uEm5&#10;m20G7GqsUjPnGUqkMXChInCRZmzFcJMZKSYaOsCoJbPpEFDoKE5KYVatQTly1PRajjTjZLmE2XFk&#10;4qNtnIg2GIxA3yd/PFY/lev2bCQSrhtaH5FgZc0Zl7PhcUUi0YmlDI4dtjOu6Q0P7UDGY/7lTmLr&#10;umo0HTSYoEp6X2jA8aWGPi6G9uhLc8qHZkrgO6N/9j+6BZ9vbxxMqYPZHSn/TMJpSqUiwN3GZ1uv&#10;Kv2zAozJk5hIjrU6J5OkHXRDEtCkzqc2WYMr8XIo0uxkjC+5+3JTvMNeQ2HtH6voK28ZR2PYQphx&#10;uLtMMzbImfALEUrYbfpmqRqvETPbWYeGXBo2icIWdB/Hy5EqXA62GtyaKAs5MKPcDjsULOyZks/E&#10;kOZ58q5WT9YxIuLIOg9As6VJk+XfajiHWhNLEE5KnXoJyP0wX9qIfibgxfybjRMMNAEH5T278ZPR&#10;ZUMpA6+000PnpKOjX2J421yS8zHBt4twgCPUNwf+kJNKXBAfmFxH44afSMdESGdRz3WcJEk/sdIz&#10;5OJYQPed2nO/kKY90jOHGPA0pFF5Nlbnvu5ulhxeg4ve0KuOH/PXwYWDR4sHkfsf/cxFjRLCKsgo&#10;/niNCq5/Cxdi6jQBxtUBoMMD7whdHxaFFriDA3zsFL2EI4VV9KAiimDAsqsYMATTPn83dReAcPMB&#10;HNkAnVDyfGJqlCs8NEWhcB/YzPTmIVzJPOMUxLSEUyjuhlvHJtcE2xkDIyYIkp1MnXgzF+ZVjMUh&#10;e9L6i949Zi7/lgkhCFOcJ/CR/b4uCQw3HqS/94xIsbKSoMZjYY5bUZmN1RvzMi67iZ2PFtLVQgTl&#10;os+DsqG0F9n5FrF6SJSF87WzzmJ3xC+mKSWFegltMzQlc8ahPwrYPZPFQPQDY6QduTX12NaogxSt&#10;GJOTwSEl+IRursFr8m5celjrjr395rrBnG5u3MrZOdzWY9oiIXc6SNTS+CgNwOYI3n4i2HXHyKAn&#10;15WT1WTsunbVfAj1G5AkwMm7w3yy1MyvaMSucZccL7jjtc4jDMrGs1im1QzQVJTrDL8wkj7TjWJ7&#10;DZdHLn2JBrcO6V6VXqgPuNll2Z/eT+K+QStrZ2XFrHnsPX7TkzUBr90pds6T/I2Pq3WxZwBd1IHh&#10;Ldb5bsR0wswsohuR7jKmYqNC2SSCOwayCCsSrHu2il9Jt/xDyzdPu5XtU6x3V0oS+HzoLAAJXPjy&#10;TUWeabjkkCPnvxkxueHelM2rZ0U/0sdpYKUxAKiK2pul8OlgScc7W0RdyyY2JA2XQ8yt3Erb4eHF&#10;bsNOhlxJzurslLuT2tpczEYnot3R5oj39eZ7pO3I3+pUUBCgD3THO6sksbOmexDpHw1wOCw6j1Bc&#10;/NWDLoZsKdcuiaMKX/rsfAvUPHtSeQVSvfzQ79gzaZlxbHbwnG4xPae8EMqYARKvb+8cDsfWM8D9&#10;gWaLnswnp63xhjen2EI5kvqNF7xVKA06MVb6jpiWE3kjPEl6i7FEhyWFLYhDFrsPTL9awtch1V6c&#10;YNznGWgxvqQkbhraga7TjWGAuaf7fMsK0uivwKqwlezsMBuKyXiUb8/LdxapjJNeu1ObcnV3NdTC&#10;sQIghi0hzOlEWHO0PyZt8nTBBoTHbGx/JxcMJr+4ASVtQ/WdXzbD40J+zxptwDoUIbBEzUMVQ7Ab&#10;ljwmS8uUlbEZWGRMK00yub8k+HPacAkoxeDF5t7LdvSwFNDkue4xrsFeMu2b4HIYFZ/XaNZyj5UW&#10;xWM46Oic4MZomcDdaJMGsLr4dke0ryNETCibf0PKRjmBlrTHv1/jSL6tagFmCqMxZ0aWiPwgBffF&#10;jUMTe8DVRTaiHxDf1Fd2fw3GV2vsR+n2yK+ukXdvlFAWmALsBfIK/wmDl0vowQbVYID6kC54rklr&#10;FwolclwKcYeA47txhKb0NtRI0g2FBYEBc7HYCKXjxk87eiWA0KjnjalWb4cwANOzT+Jb80osBv/1&#10;N4VczLpnRiziIXB5ceoB8kocANMzAapwhItitN4Z5h7GZQEjf7gQkUO8F7TbgGJ55jDx2t/pRxX7&#10;AAbAq3ZBvMn0qzV90DY5IQtlSWGzCOLCYBOBJqyDrLaMjCYZuLoVzhNK1BmAYoyaTanCS2Q5xQPh&#10;k7W7quMDSSiDTk2CMhO2xxTq3ipd5r0LesalahSTrQbhhion2rcSqYUZB9aEIMminehb+GCVdQ/f&#10;WCVNddbMO8A743E7KyfjRVrJXPAhAIGsbl1ytFIyWhQJlBYTX2N2CemK+ND9BA6qwaML2+9jN6lO&#10;JdE9QQ2oMEqxUm8ZcAZ9ZDqdfLE383KLwHZJcbfUivzK5RcsxXjHMTk0etpet4z0IK211uOkvCiW&#10;jnkZRpKAFMspgJa7AfwdMGQS/txeMGKh5TPhw2ydajwDywXDigdkUWK/5t5B2yoVTzuYcYhc9E2g&#10;HFkThkpMpiEPaB+VBtAf+c2wYL4Usx3KE80uXCBILGEE4E6BUwDmMPRQrpkYHUSzWAmeCWg4tZxo&#10;mSLOZdVeGowuSGHA5XMQD0M+OU+86CbtW1IuKh0waDA+QSKFz8xhd3CwhY1cxTh0IggCimEUv2CT&#10;KGcZlO/ebLniEdsBd47VBEFKqUQxCCYO1iz2/RpQIgQ61bSJl9KRRLCoQRUc2Iq/Ib8toviL7nVq&#10;aAGZU64yNw8448D8oXZBmxhCLiS6wYQN1B9y5GTjsr3RvzovmLAL6McaWz0AGUNQIKhuQynuh4dl&#10;+QkXIS11lM9i2mM7nmKECaveNkyeaYEGbwabAIM0SVYqnwwtEGUVLbOMoLEzzePMAvaImAQ9vFKx&#10;52HGmk4N7UwPWD1qbd+x/Fh60CUk/u0Fout2DWkIQRlfcboQhcdSYuBBehFjRypfR5pmWnwjrkwZ&#10;9bIxHJ4CRDqVPGg/WwjbU0AJN+mU8tjoxRYyIQd/YMMcqIvvlWG8X+DN/TUgHNPJ7jr7tfrDB/xg&#10;3L95Zf70F9LuLftxz68su5w+5c8McdTuVpdoZ3wNw9VQ3ZTW01scJx0Xj8tJwpgDknpq/mw8yJ6e&#10;cjgBQLW1VTACzt2f9HB76rgFEV876enuK+bq7NBAPV+bx85/TnXP/xa8bvUO3edycMvufXOXDhg7&#10;lIefdZxpnHX1H9e3SH8nVaVihCQkXqMSHkRP365u/a1xe/SVMiHXP5cP9uMbkVDKEaXm1reBBpOn&#10;+M56gyjEpPVL+Bk6zsGrWswg0+402eHyTGX4NHw3GLG2/dNBgH+C5BD8bf52nIduuMOrBHixNw90&#10;PyvqmSj8dWeflirRdBN07JTzm9JZiDLYSoGGGU+2oqXamOHf0zlxOM/PobYpAnN38p61bmhTP3AQ&#10;S7O9PX/DfQpMhi9dUil+B+EkCr9b3MZWTnncMnkXkF3uaeTyT/OSZOoVIRMP1I2kdx+vhwx4Jxp8&#10;/Kin6QJNp/Pvx/rb3TiWfiiduOOjKvbb86cUmKPGeYpWNl2B0Yb7ZkG8uuF1LddvVkKdFEEHGkBt&#10;Oii2vYwT/PS4HW7nLbw/2uCVa0At1GiU++nwEz/eKCpfWBSAT8niQgHSQqy/ljhg6UXJEC+c7Aw/&#10;DeiwXDLNXapxREYLjLTzm7Az7wKmB0HLtQZfvLjOTMFCTyUEaxXGjLGBGyGyCuxznOXngvtBcxjt&#10;m38+2FpTWi2NchrdIO+6KcP3MUS1z1hnJNqlFNuL9stxvv/FHx//tGR2DhuXvBCHnIi6NLKyhLZe&#10;GGh0OwWuTWqrBig1VqL7qM6p/MYJKwKg/+CfKsypL/JGbec7vZo68+rH1sYZ0nVHISmXwhB/u+gI&#10;4liIOGyiCTWUoaZd7ZncaGUuuYuXfli1K19jkVBryXBjCZuPLABUzsbXplxKZj2sZwij6T4nkQZg&#10;KTVL//qErU+bKy/fT49tlt4121Jwci19Y10fjdkP3q5w2nP86MiarsEVRnEfx1vrTzoMThfXMemV&#10;SVTq+ISLb6oe4/9ZhUuqBY5kl0RQidt0HZdyNhIyr3h3fu37RQUDnXMVMWfGYBZmGM7PENRxiOFI&#10;7kZ8lvS3in4GCOOe2hBgkAr07k6u/RhuBiojTxH1WYxmqphfk7I9rtdKwzkJsH1DdG1TT+VGmsTE&#10;DuJSrdF5TnA240mnLF3Da4nTge+ghzHZyh65K0fFiCVwAZBeyWmS3aLoDu2jtRQgYnjuQGuALERN&#10;QZnELmLWsKxo+lOIMaCzcZMH6AWDJW7Xq69wAGIp4QFWTAPNE6sK+q8o982hikGtYrjIUXjsLdWr&#10;uetd+XcA2lMpSFyXS4hRl0MINHNivgA0vBRMwTDcI7qS8sX/x+bO2K/XUk54OVMp/iYNhQpoKXHV&#10;nt2L8QsesgXWxjib9N8KZFpDUVGGBYFtGgUNoBEpLG50WgHgf0uSG0klgGAqAAA4MHyNBKuLKYV7&#10;JFRFroD+EPVc9ZlU090AFw02lXljizYtHA7cbrc9/YVoauzkhjnQKIqSi+1BqtaeTBLCCdFf6gJs&#10;sM+P84GFiTYtssvynfJac0fEI2Gv6cNWbiC1AGhPdL2BH+KCcRrxnvNNkNRmecICMOAAJzEAilaF&#10;SoiYBigNXZUIhUYfr7XiP8negEPneJyg5KQ7CqVIoVmMJldCkOQkbXC0l/oLyi7Dbkyg6gIKQ1qz&#10;40qCiF7JuIGR0wB9hj48slvWkGK4uK3V5+k0pBHSNakIhiYPCWF+BmaVLxOg0qYLKQXSx3xa3sxw&#10;4qEZyZjyMbN1M+kHUYMxwMu128I5BVIi5MPyVQ7UqAprZSuvJYZjKiZLhBlChToXS4LPICSDM/8s&#10;8wRmr5AtVryTJosk1F3hMhQ1KXTzCrcR7huwEmD+exR9KFOKEGlE66lkNlagnvH20nNiwCzhaiTK&#10;O5aM9tSau6jahRTnSsginLrBMUJx1q6RpNPyBCJN+3mMfDmnBPk9z0btE+J38foLzY+PnIsbeRTC&#10;99J//z/4659+eF4KfO3gBVHpfu2u6gOLwgPRWoKZyxXAew4pWM6xxmLt0TEd0SQmOWSyQuEPgvaK&#10;LEvHkKQRIySepJQkVRphyFPsAa60UDHIFgqJhuwtTHGkdvV/9nvjX47D4yvn6mJiyN4fSiB+lcUI&#10;1vNHDErYW53J+OJO3Mw6ZCQsaMdD//p3WspVHg8UylpN70J8wQeN6DlBleBX+75Z36YomIbrln1o&#10;kTBUMX/+lafGXsLJC0uzMMiJrAMJErmUieTMcvnhejwTxsUoLk5ruGm2E+Q3rIUBVQkcsbyFfh62&#10;NB9/jnBNOpgFTQ8Mzy7or1gGLFLkQOvAsY2AAWid4KkdKzBEw0MD6wpQuXCKygI7zDCBNlNUVVF3&#10;IBx7QICGAXjUxJ2AIR7wm9/+2x/PP9wkMSgkXjRYctd1JPHHBTj+4Ap9iLAxpTk8QIwZaBrAQtC6&#10;HGPUMFM8rE8ymRsY0BSiqWREeQARMLA7ks0j8FEy0x2PrU8ACQxZ9iBCzTKMXRKhjJbQu0m3ysS2&#10;3BcKe/mpSbKyVsJlG+abxrdRo7BDT2woDRAluezH04GCCGR80uSgtrEdsXyB4XcKUlW85bzxFrvS&#10;sKd6ng+XRCrHmXiYPY6eMo15PXI8M55jlRAWBD7NdsFSfGhcNWYAiXYgnhiwMj6JcBxEOrWqxsiZ&#10;lJy5M9aj9Y6Mya8JHaItVNVAnGzA3GN3YAILsRRUP9P53TLi1sCXRUUPdStk0JR5X6kpyAUB+8OZ&#10;pdUixrs+3VwT3YMA52jhTyW0bqE2RWAPue2N1GWrUogzEfslBMb32E+xifBLYFfU65m+vlHd5vxo&#10;8NkQ4ahBVSv+h3kURHnZuEHctNuoxgYh5hbkk01Y/h3rr+SGPRcisCfsDkieWJm0X8OwBpEW7ZXX&#10;0IcFtqxvHKXMC9eqnNtQxchHvof+QZ0IthMUQpAvuHW5MEloLHjDpAfaENhtRJ1Cgx0ZRMVZso4w&#10;0QAdEbqk/aXToTUGHHpORzcRHhFa3bXhVoPghVoHh8hhwVbYIezEhz7JpyUAhHjZyq7Z5HRl3c67&#10;pYrW9zQr+s+6GRp4a2sYbSrvE/Ck7K4I0SZhC+TQTM31TXRyFLSZUc5A/B9XCTPWitYgA09qqZKY&#10;XkYP2IDjgF+u+kvsqeNtDiwatLaEnAiO6nZKJ4yLFQkbI9dPlSLe+Dw+npVbhGmN3tqrTRR4rWLN&#10;mMoVXlq9tfVzU0Qa8hywxc4b6BStPMN/tqljUEnJSDIaBEfMfMKUafKylJpbUOgsJ3p/au0jBde5&#10;odlkluzp/tnWkbUNisBVJlorcVf7+KOfOyalF9yyMcj5xY7SNNkPzSu49JRmuyBZ6zwWJdAEpJJ6&#10;vN53A9bzvX7lmA87QFKicy1uasSLSInz5YdejyNJ+cWZ3L3ogSdgzdCr+67B2RdYUl74jhSbu5vV&#10;YXGDFSsZCD8OQusgm1tP1Hi/OX3EhFmOjYZUkC3I7OqUrsad573W0KdvGItSPuR9jeWFtRFpuzMt&#10;6hdqqWl2k2t0D93jxSjVCJpH1y5QQYL62baYtDgBhEqTe8swPwXT8wYeZaR7uz48SwUne+RucC0G&#10;bis/1orZ0eylxSK9dHheUvu6Gt4Vm5bzTCcDFc/TJiaeDSomN+AN1ptqbK9A0NCzGu3ktgmZ3fb3&#10;udfc0xep8gq2b2BZ6i1RTog8M7thh+tFwQp7gWszM2e80ljPuZYJQiYls/4WSyVEBZQVqspRqJhh&#10;gpZDvEIoxxXIEAs3OwdVXGnAmaf9hHLwSdQj4LlT9stIlzSiM/1G/bcgYTOrQLonFYldCrp4N9od&#10;A1e7kt8am0M4F8x2fcy2BcvIG9/iOqfIWDNvmY7GoAybLwkdFeyqBGV9gvAG2j/iozT+rA+/RSQe&#10;FxBJ+pE8NVqCjPOQVKIWXUUneWJV2eGwS7+UsT+St9q8yPV5DiY9dQoqOyDI01hRrOW6mwj6tyXp&#10;+5GjDVwXcuO1krkRRhEHtUH5oushVDeBoH5YtYzBAAFj5BaOQtvdmhW0nxp1hLOIOsK1NrnRhVQY&#10;E/lA5LDkCH4UiBYOfKTWlvIIEY3h/VcA0UMoQpSwerArUvE6ccnqcOazOEPTvfGNDA5BhXTA0Cnw&#10;fDumK5WnibNHi6pB0At8W6WqEZuQtRBf2lRProS+ltPBjs/khZCvNz/XBxyY1Mi+cpOkCdG8XjYS&#10;iu4O35JaEUPJoyIFDKCigMB/mXKXwakXL6M4KazLsyV9wEspCbUP0UxzlkJW6v3yQPYCrJo51vjT&#10;KLrgAV59rNLkybkHOYTtRjMc59SkVG58+ZVwaVb2VVsocsDxkiLgZXcg4/Bq4Yj2Fqq/GDLD2NXo&#10;NmVzLlcQJFXJEL0nmBQxUSapACaWjLe3ruUAEqkDDXqVQowhNFpb4H4M0PMM2QBxKuhMSs9NkDM/&#10;528aNBn4ccsUhwtwGZDyGLgVg3rAWrE470Rkx0D2PmDuiUVnk0Zgiam46CuAzIFNDAl56Te8C1z7&#10;5gu7UwclySLAW5gzSjGe4pB2LgmKFd8V+6iYQ9DQzfGZGAkqJbk5CL2Eg9lfBoNzCn5rdkNokDgw&#10;xQlIdM62A32CG2lJ0dj6irsOh34szFBjpw2ZcZz74wNuhlHlzyqAZGCKiJlsoVn4zGkHGegpWR7s&#10;LPJSBxIzsTVqrTQHBtmw7gP45NLKcIYULqcEvmBVSvqJcKU7NPTjynJgZiSEGK8aY4MiAilDfGB4&#10;xbgnDT1XmKSdCs9gLeO6MwWCEMMZHt+3AawWhwRfIGAGjoU+Ny1RTaKj1bPA4hEbsQ1z+8SEfmMW&#10;SJ0EVXk+BzW4+QtHr9EhkwGgltVZmR9rCAhDgbV1pACctqQWfir3X/40/iPdiORfuKrCy638wK94&#10;IJnlscyDesHQjyQ3vNY7t2rV+0//+Jv742W5HG/37vx6pb3scqj69Kd36z94aYbkVJkfYbo+ScWf&#10;t5+OwwtVx8bS/6mwi6S/2MW7RiSVKtXb2NsLtGQ/3cvyXdv86TsMnJcI85GaFt5GN38oHoug3TZm&#10;u/uXrhRd6vH96Mq2/jXQL41+axb6o20WOupgmkDff9H947c/+Xfc8zlZgcpFt7ASvI5AxrPG2Vpn&#10;BCZM8vOQPNugsZsdZXlwfTQMWkCmjC/0ZJmZll9xFlvYrZKk6IsJLNx0KOrP7xcACwKsYlS3n5uv&#10;/5qepHiKjKHODsq+GE+OOiBH0QXEPNAs79OHgUC2nU+N1w+XzZvV389NeJviHpV53JXIw1LvHFMn&#10;dRy3S+c7VPcnGksjSD404s75aXlaH84UYGGRpfcUKzyXQcytjv4LVTY8cl4eDz1RooOhv/U0Ca57&#10;9QN0PEk90TEQkLayTVTKR2fyJP+Kl1OXbyYjtmt8u+8lejmhZ5sUaflrUrCdqfzO16h7d2mqPXIZ&#10;rVu7Qv4SdPBZ1rgxLpxaqLjo9GbfVbbV7kf3SvK97XYf2+qKL0QbG5gUZQYuvbOP2P563+TQS0Uc&#10;hhxIJJbosk6m4BKBqTDgpXWQiqj+yni1lH5jq05N/5O6PTFzQVIGYP4bswKznAPHwnEEyoZLBc+y&#10;PQElYK/p6+4v5+ii9Dlbks4gfubcWJ18bmPkKyiVUS6cTORe29LVoWz6zVt08QsvHx64TfL2VczX&#10;6ABQI6AmJv5WB6A3yccIVKUvy5yFJ3prGJewY9FZFnN0bdCJIFUKFwVsZ5QYi452XGt6wHWA6fGE&#10;SWz5i//ev/7Dn06tky0EvJiySK6xvplg4oKyJ5rRxQuei9bYtQ7UAowXDyf03LEqN7SArWYzXu40&#10;SE76t66/SyYpL7cHummJParXoLZlogOqbc6Qi9WC2j5Ci9n9uMlphkWJHJTUyY/8GGN81i5wm9ux&#10;/RiEb5U2BDi8S/UnjvSrr5mpFlKH55o+XSUeVJWqeT86brsWeNXIX6GdaGWXgJTGnKiXGtV+PVu4&#10;yMwQJJnH93QmQfIWJLgKEhxBOR54KqBwPM2iSo69dYHSAUMI+g233HUj9QUAROrfWjIBwUjxe7mF&#10;/jRAPfc6RJRR3jKOGAi4E/7yemYfi2paKx2iHjYa0bTq8giRtQPViUTK5USSybE2rFsm+YvJ8/28&#10;W2L+jSLyJmPNU34lnyG+uKBYFROznEbmaO1JlaE+dRrDvZBCOjpI2P7YNzm9kGFADUOKCYleuSLG&#10;is8IvHZHNoDeeFmDsF3Tgyxib6BWAdUztYGOxuAEIx5XWuBh5L+GHtQGyVDhRmDHUIrVTugngd1O&#10;qwCWKAJBxIu4ZHlD4zFUG1Lw0Hio4W2h8pHw5QjoywHdNtC7qAIUwNo+BrQEohgjHvdEMKbiI8BK&#10;wS1+brdY0lfqOw5QkhlNIwOQy5CAuxnGsp7ELtltWGO7+RYSiOPpwo83YPHEiIffqUUQYPKPeMkx&#10;TOEAW1CoO0obUuYAo9nXuPaCUOV7EPt+y1VtfocxUQppSMPpB+MIhiuFjoweR2+DXyTimRf1o2yd&#10;4c3BVSri6gDZbLjkGiKP3jAtYdbNHI8ZHmFJ4l542TAeUoapuJVTRtQAEAXj5Em8ZmYszWltDqT2&#10;GmtW/aT0lSYMldhJ+HCmJ1GmSyaHi3SRb3COO+3B3L60KiBTxD9iSTQb1Bp9chgolIV0nPBeEbdB&#10;Y4C9munQ142KKe0ogGB6jcHlvjbK1VuDdGDXwtvWhf/4n/62eH4htSPdDdaLSP97VBGBY0TRIT5F&#10;eZlLX/uCJI6+1rm0+CkEx+bsA22GIsi8pyuMeiFYJPwh0DKRKmQ873MdULeF/XDlqt4ihENSIfyN&#10;d1qwQyy6zYRibOCP5JlhNs4MjZxmyPPbWOgxYG/pAGZwwt7NB4KmQ/eX1blMxRD7EK6Qz1iWKZuh&#10;G5M+LkqfBUhd/MhUnGW1uv9uKvF/T5wqeLPfWQ8ZGwxYO767wTz7NDyc7v5a//9/AxQKfyXIOGd5&#10;oJQ4o5Ch7j7w3EEkpUGrB1QQdh4aMA2rKHO9/LhMPUhkLn/ofF0sXKlDZkTy+D/9Nx7Sn6/wdRZO&#10;54QBVZDMJib2hyueKXYg0UGLPZohqfa/+Xey//RfMkUl7s3Br3VLi9YiOq2Woeh+u1kQhIXBCncq&#10;XiXoHIG57Ol5ZnDMAamcB1QdZY1LUf4poQnlG9L3Sqpx2KrDNu9MChgVbPacp0Y96XkFlxy+IYc+&#10;mAs004jeGcygpIsZhGJUAYUe7rWGgQKqqsExGF61u36olC8b9k8cltJdHwJiwKiAS4vLX4lVWAAD&#10;21KAkjHBEeJgGUag47uq54MgTgg+DEEcjroCpcw1ztiTrmOR1jmrUZgLwGEhQQK0hRuKwzEQohrV&#10;aWRWZbdozziD9x2HW58nm/Ab5ziqpMkhH5aBkw+e344mRLQTczoOIM/wffIzaJipFCq8PWbeEv+Q&#10;gUpCRQLfO8IbnyQHC6r0XJQH5HJaRMjBkdLkoWbVnlmMoQKQJRJMu06Y3wYbAB3i+laEQp2SqrFE&#10;mUlAsYsw3mBCwuMJHJ3lBcMKhgnEM4b5Bt7AMGdsz7cDdozTp9j+MK61EAYJrS5onOj+3E87jtjR&#10;YFytR44KsmikxU124MXjzzVxV5nwdwYDyw/vCgd3vBWc0BeCH4QvmASwCTCc7hW17A2yIMAWEJ9d&#10;dg+s/TKMfhYPandlPl/jagQIc5NL7FSmQ68B/CApqG69+qmZCwjBwhgdc+vs1ZHaL7rkRZCHTL6I&#10;Js5Ls7tR0QPrNhQVvbzAbYBW3t1wz3KBpaCH15MPS5MeMWJKcqmA7mqZXu5aaskECoI5XXnX8hyi&#10;jQpT8aK6fOqi+RQrAJ1Z05ShlQIohVjBFA2xUdc0UrVs2R1myJY8JgXkvWCWMhGrIXKi+emEyJGz&#10;fDA312aDUMQxZWyDyUN8moDU0XVRybgzyGtxc1OI7PCGTVpnCPtGCOSb1wYfmfW+Bixa0NqVD+jy&#10;RDeU4kn73S86Ec+9Fp3sef+qaUfGLQZydESRjEm7T2eF8yBwKjQt2qjfA1mD15A8+Ipa7ZbrArzU&#10;c9/auKRFgRIb1GtGT2SapFuiJ5X+xdUs3G18aLXcIaSCyMTGGILKY8GEKCPT+8m10af3g5gunh7f&#10;+cEYD003YVSRdQ+SjeBqe0XBM8Swp5g/8Gxmmu2kz6XlU0sK/0ZBRCThafXd7NvRGb/9m4m9pVQr&#10;Z/RTPIpcmkiYrBmnPAlI3LrHpVxaUG7DmdO36RRlFu55aYOqZQ18eKZgWm3J42hYftfCZ4XW3jbD&#10;BmDdbTkH/bbm11XPbhtnenVTlwhb/5TIXpGr+Xdr9BPVFvSe2DR4OLcNVwieET0VXTwPPU0fUQoC&#10;Xo7GYXxqLgQ0HdOu8jG0n55Tx66uW4hka/yNclbEuB2fF+7eUTnbRVi52PIlK5erWr2TipYTr3mh&#10;aoYWRDsZv2xcusRavHM2bWc6tsq0siKvNuk4Wz392gfALajxIv2A+NjzFJsRPisswNP5VNz5m5oH&#10;1VUcRkj0jdo9ZR7ovnPuz7xJLU69deqS5L7oTkSKkhabTh+4XkFx1119fNHzgE+KxIUrbLbds/ze&#10;PGbqyXuL3A+FWsyfWvvUllbPGqMmm5PrsOY5/Vl/UJxMND8Mn3wcedIbuI1l4GQF9ordU1KSjIsL&#10;s9HqfvZz9UW1rl7u25JyNWN/LumeUxR3Lrj2vJibE4JUESkfGvmqGO9FDCAkhi0OzjUVPuAT5DlT&#10;c0AS6z3qdOsdlqrgjVD7KwszFqrY1l5D9b6E0fvnJ9z1UH5ewomMNrMaMXJbBVaMCm48jNMNVv5N&#10;4Ypx6+8ooNDRTVfVwi2hDHkCpoUxMswN3AvIWl456DC/J/2NrZ2SFs5iV2p5RUkGl3q8h4nmZg2F&#10;DZV6wxCQ9QE7vAfMhE7O5hrLXmmPTnWL7bAKPmtx3OTCatSKJuccDUjWNejhyAml4XZKfed8Kemz&#10;APoZ7adrvIXhrzQKGoSYwjGR4ocHxspppu713TKc2ODoQO0SbWrucb1TqQGrB80H5BM/KLmNiU6h&#10;A4cHAA9Q7qgCB91cSwZHLHvpf9Q3NC+ayoUzN81ftCHarXFVtU8Kubn2pktHmjDZ9LgDmMj61DGv&#10;KPlvNAJx9ARlRMaBOzQakEQFFRh+gJcaKg97HJkhlVSk3iQdvgMuTXNQEX3tMXcxMX8dvOMw1k5N&#10;v0S2CemVg3HFQY/9zZL7CiLFrLz543eQvmcz4Q5AAyJaode/FX5JOhpSFP6v9ell10QamfaZsR9W&#10;rP08f4YTa013DOQJ0wf1Pou+uGXMWNKT3gpeUNkKr9Xo4nBD8sP/ylHry2re82FOEsZDxcwp+/Y6&#10;fJKcUinCGrmivi+1NweAlbYGJZY3+Omm1mAgP3DZCSgEBWzzQHUXIAc600KR2DPerwP5AGofkCur&#10;VbcFmBgtnKos7q+M+KztSg/zQEwB3aoFxFbivbVVC74IFxJOHMyFjBu/tOkZFx/nEOd9iqtM0sCC&#10;e6eyWSDfgQ7gxoSsjtOYJXoegUlxhF8T5EsHExeKXUlaGEWfnx2KHz1BnPTLfcHJC6gzVbwVN7o7&#10;XAk2fguOFD7DalRscWIDtNsbwkzOGYUVAB4IxzMolrRoYlHXOS8DY+XKAIu1lLcq4iX0FcF6AOUv&#10;fEKiuYx5WIc5H4caF7FEVrGQoMwBHsRoEYteKrLTWFwhQDIto4Sa2WXDnLrBmUi5AuwVYkFAQxly&#10;cOXnqicAtvwpvD8cDonjcLpiYtiiWWOQh7xkQirm1yRUiw1wUPZS/AJmw3b6jD4Cdl4EXKtuYrB3&#10;ZrPFbbAZOYbpGRcRKDRMqEGSAw/jSkWSU71pIGMnVi+y+XYZkUg7doHbEJGmFI72NdAUzHdaW7Td&#10;xqy7zPR26kPZquHvk6dBvXf0n/Ffoft7wHlkbn04+P5VJd/F6ab7cb2r1r97iOKf1unvFeV3//W4&#10;fWdKf1WDFjmjE3HfU6rw770XjxjAi/9lI9uanU75tteg67hBMaB4wajK7k8byL7ueZtBjFribLdc&#10;w7XtL7+bB/s7yJV+fj05874D7TMfuPv6in7ppztnQWTHFfpDdEVWf6m16LuBVvkdA+HrMNxdHoEq&#10;KYefMJP5LhUhJPknpdg5WH8o55L0xjh/qruL/EYP8Rcz64sHzgpHBIKXnqbuBMCQFca3F+nAhNMa&#10;E1zZlMCdtCYEATwrx0DKz3CgskOfd5530q7vhn9ASDFb9a1/Nn3sAubQpPcLeUT7q0KR9VHGgq2h&#10;+W6EKbPsCZJnD0wxiYrw5LfZfVPfPmQoQvO7y7BuGRa64o/aEcuuGGg3uzEpje9f+4vEdbkrQtzL&#10;rbFNdKYZgONgSa4Sbkuwrh3ndmwxp5CsfaXusRGPrV3YatT1RVhbjc2hKgVKhyxcVeZexXOwRT1z&#10;RoIIGOL9dfYLrhoGPSkOV4PHwbqUs35PdA8kSGvv+C8CkzwZa5NfjHuz4Rg+p7+drZfugFOvor+n&#10;LiN8ECLpwTVqjfUlw7NFoZHSh9yRCF3LrBH5dzBbe/sq5R8qPYt1O9GblGA33HQOiyTU9sCsWc85&#10;1vf75jBQ5oAfNGoJvKg1T7tMrUA5hHK69bq+j/ENWyKY6HpG8s2hmBrDim+ENy0ecjgWi4mYN9zd&#10;IpgNtvL2xs7+EEUt7QLg3HDpwlYeYELHy46pDt0Vba7oQAoCFhMUHCUa+6vSx/DljfecLeuf6o7r&#10;Djuu0uy1oaCmVIkfSnV2smZf7Z55L42CwjlOrJbBTcDvu0zVoipgeFPHAzir1ip+37c/PMI+LF9i&#10;Yc3XnKJCHnEoN4w6Ikdaz7gWDKzZeHWYjig53Ud0qTvjlz6BzushgQ3B6dC/lc6eLCbKyduvgs09&#10;d3kQkskqPQccNPfq6fSOOxx/kSrAhQY+9jvir+BtZZTKJjJoDSiJMXG+FlFTkqZL8iqzSpvcmifG&#10;GHjeRKGfxlRsXTD8wIMg7kDe0W4ZG2s58oBFYIm5EVaUNZmU1MMEuMCrN3JBAOWMBtEPyacnwIPw&#10;vTA6RGXjxjEGEiFqMqswAmiaEzBqjuxmTT9dH8x4QblLTDFsa4CqQf9UIskNudAfpHfs9VhdDLJh&#10;3EsXphAQ6NhOoD2KJZxANqhbUFOitRD0G1FO1aqohnqwegglTFGsG0lG30b8I+1KZBM/j0HEiAMl&#10;ihtXZ/lJtFCKJi9DpuuUxX/5FeEPz19bjmPPdNuEwLV23SfVPLVEhUjFc7uBqYbQYhGD0fD0hX5V&#10;lZO0X10Y3qKxnRk+FnqydPjoQIYTDcIkQynWvGQuREUY9iSfRSNKILJdiOuEWB2Tw5E53WcOrTk9&#10;6ZSVmilQbewn2OaHMSZibV85ZKIH0v7bSXlCMo8ks8aHLAbXmJcCcoKK5FAcc94z2CTuOV8YFFHl&#10;QBkuu5KmoMtwLRROA0XWU7Q3CdkTTyrVTzlZdm3ip8VtsnZAiLiasHGtcQodu9vL+QgHHk4E4gYW&#10;KF4LAPeUtONzxE0JMQ2jybrhrwH4pRQTvxPXH4Uli9o53CTwB9fx6Ex473g2cILhC1UKl+A7h8XB&#10;UK0XC29WOm/hjM/6lRjefJ8x2+WJBfCFzxmID8AHfzrWGEzwN/GdY6lVdy5IF5xo/F2ULDBcRWqk&#10;awPvK+eGA7TZms9lpbyIN4uWjfWuVfM4r7NR9n0EUaJu6IVkNzmorMRlifsRxIhudPNsDdDuzB+J&#10;EFoprjtED+6ySEUKRCr0FxaMTPnD//6vi//slcefHDCwhKGyccnh1RfcelCUAwkyFcIcQ0ywjmtc&#10;SVngtWTIB552TF5r2D+ki/Nv/He6lxeHMfAjyObeJRhR+wMl8jQJ934FEo/GiZOE/Qjmyd2NTBvp&#10;YIP/DomvF1X0OacgZgpkofjZgJ/zR/+attTMCit5i7xo/DdjhfRBRxkiUxXfObn3T/54zV/h58+Y&#10;HAdyHAR3XQ6LudujEDHHcW+Uj3BztUyzR2FkXaGHQZPwsd2NDvHS5O9PPKN8DLhAsf39qgzfMJ1B&#10;25/5yOW8Y3aICd/78XJbMkAbSJ8rjCBJKNKI4Jg8tbqnZ5XX7ZmJCc+iIxkpoQXIkg3bCzdD2gN4&#10;amXRjYKIikOTQS0DvGRwqXAQ1BPyD+gPvESMcnnH4UNgdqJMGJkI3QE/RKwObJ1YyfB9cSm+MgY1&#10;u5twShFr0Wz+PUQnwAlscEoAAP/0SURBVPLyqKLmQi12W2BNyKVLfY9zlfeKewxtmYjynP0ARUOI&#10;TXiHUA85K5I/HdYHRESWXh2AIJytiapUA1GRPgpJ4ytimYQvS9M0ShMif4HstMylZNIGAM+uUC4h&#10;VUsjmPeNFJKLYpkagChimoMkkOLIIbMvKxsRNB/ZhypM0x1FcuzfonROszo+J0wi8IZroiz8mvwQ&#10;3Tt+zKThPaWMRmOi68Pfs7gJUtFM+zj0AZNhLzMpdj0mbeyiDHPZTBnRsywD2OH8T61F3bob6FUM&#10;c3DHGqIHgUsJv5RQPXsVriQ39hajBZUHM7dJgfNEY0Wh4I3cwn/FfCLmShBhWPatSBHFbuDS6v43&#10;BUO4GE+Mwg2B+RomfIRVBEI1RxsjOsj7sVLQYNKYzkVXU/EOzh6+0hX3Jqsr5YYYegDEdOuU493r&#10;/d4b7BoPuHAh0yAh1XQqrYSteB3Ioe+5PjY0QXFWlRhXUudiubB9OX2sRJSxC7qtaMzoIUcoNN+1&#10;5Na2DRIR2S0WlgUCMLcDbvmM+IGLwxpA6E+U/kSnyLbmqkNlI3ZQvgL4EGIFFlhHKPfCQgzClSS9&#10;YxCvHwsQajAyJ/ZUIafRaUjtIRWhjBcmOn2ZcmJ7LHXSBXQmM/MmlY7dWodPDBxKG7nrAs+BT9NQ&#10;xcvv4gKOFEbsAnWRWgYMIEpPygCeKVvE1QKOtoE0x9kqhNme6I5M2ZU50R/Ut/eitmhDOwpPFuhd&#10;Eo9ZpO5v85lZ72kraxkTh4GwF7CJsrkFtoVtZEr7DGYje0e+2tjBTMB7bMXYhLa5loAwf9YMH4/Y&#10;0bQ0tW2jwT9xFOAIghSdb0cnB2jEtj4zvPu8pcYUELHEgIX1ed5KkBgpDgSyZ8HtHXGzj3qIdAin&#10;sNXveerdnOZTsEaG5WbUxngtBFmnRSbUIl00qpVTj99bO6A0gAyRSIBuu293xpahqsv3KsqmV98D&#10;JQ4DVgXzxNRQxVZfPPY9VKK30NezTI2DoWCl6Ygb7HHrOTPOsfgNf6kipUInnZ0KUYgsKvHOd8+b&#10;n6pvxs49piFFrk5PoKiOTsEAGPG7r4sZc/7OpoAuxP7mAzS0CEOJF7X70OqfD68oAyxRRjFwPcTc&#10;aNlhzl1KziMTrfccBVHDLlq2HrwkTzoAFFa0rqBVQl9EXI8sZn2gI0epaDzGY7liWqCv5w59xoaJ&#10;LZePvBUC2O5shARvqHJu4pNZsbvFq9qkFCx8X+lfuTd1DuyTAw8WoRqTIkJ6AdUeaIIbYmUfBZlx&#10;z1OJQo3jmwdxrHisNvKNIR0WZ5xpkMhIUAy8t1o/uxwZTCw0TBX7iuu/pzevvc6/VQ1tdHDolF9V&#10;44l0vbSd9J+38/4bOBEWrL11CZivgWLWXi/Y/rknTorxrrXeWDYknAkLPQWaTQTDr4kk9B/XohWO&#10;G05PO5KlnAHQcgZh3FWp9tJ56TS5BF+OOiGQHT4mYQv5g3AgA4V1DZsnVXkjovmZeBBgrRT++rBb&#10;XIhC+MlIucdLp9fDV9n91HHkwFxNdxIHA+k0G/e82jDresuVs3LeHrQyMFSuwZbOMg3kHvsWZccN&#10;+86+VlnutujnFEbxRpklFPBVeDkTfxoKQ705phPqFTPM046Sr0SqOec9q1KMl1Br+C0aA7hFrxIJ&#10;Ae90E9DDoKMUb7jrU3q5CBKmy9G1CubDWJS+MX2fGjc8aKhO4UVPWdRBGnNSqputrVxkzEbopkzH&#10;Lb6tT6P/9n1uvSXsqZMHobybNp/4x/HkygrW+q8On12Msx4nxZtM4D0OZJ02LK3TcrcC2L9OdF86&#10;nMvhIP30YO6v/e0gbwvvxSzNcJFh1Li+qeSn0WWbg33OsskGC+0TxzMqz1FbvqmyQ6tdp79tkIew&#10;XiSpIibYjHvLeU8SBpcZLUH0bjL5lcbDjRphmgoJeYz7JCx+mWGQOTuZgbxkMRthA37YSVcZaxvz&#10;UDaL3IE6R1yOgiMPizZlVngzfz5yKu84s+z4apghUCWh9xBOQad1MGJGl8Ez1MJnU3okXjTpJAu/&#10;4NhlBWDdo/aW1ZHF2lxcxkCVyVIB8B4XLJoO96pcdu9mBvRUMg9hZTNQ/kqPPAGFMbiH8UqEeUrQ&#10;oHFoAj51TGZFTOAkQhGv0JFH5t0cHLIjE0RRRcT0iyZCqhhx/RmG4tYWr0rHUQm+IokU2D+uSYIC&#10;bDHNDTRaa1sT6BJzvERlWEWsvHG3c8B5l1MtCblDV5oepfILASLw3IRW6FPkFk/THuclHlHG9x9G&#10;XjvecZITlkCjAF+jjLqi0HauFPdBxmYzk5UyoLVaFK+hMEh1q6M5sWEzUWdnQfz0GUmGtHlHyXop&#10;EmjmeO7M3aBeJ5dapTQQpwkyprDFw2XKCGGI/4QQzG8MzLngS9hyrSO4tnqcb0knTbpHkIioN1wg&#10;Ajzj7D/qdTPLePY5Po/YY1PcDnzo/BA4BEAmDHIO708ZaJ84+coeZqugo5E26TlINLSsKC0tvDmF&#10;Z+JAzwdEH2yDcXTL6sfQgDSYxOMkez1UWgkezyZbK//YEq01yW+0tlO2H/HOQXUELzC3Bx0muHVr&#10;Zo3yEIYiWFVIqsrpnou2UMHNxW99b8wsj5kaWWd6MuwpCybQ6WDMBlCxzOQGysEo5Xpb8drkcMMv&#10;HGnD3/+FIRl/PzqPHuLsgK70i/Pt6ua30ftnQFcm78/G5rXzkj1fX5WO38eorQkhESUPxwGG9Oet&#10;tf+7aUg+KOZPNGxE1a7d4X8itgNtDfzcrsJRYzymVvXw5+++2pzFwsXS7e54lV7U97RA1Kb9YSgn&#10;3c/IJO4bxTwlXx6pFVOUn8J8Iwfk1o3r8Tb9rc2pSl3uuFdfPYrfwJOUGNOnwrl50o6sG3DAaqqI&#10;NHuv37lfn18O6vbN7/daQd4ED8NhcgxaCR08Y2sqf3G63656S1EHu7+lPVXSf3V4sTwvY2Cj6Kaj&#10;QhsG9EHc49sZ4g6g3Vn95kI5ciX/i34KuF1eR5h11uut2sbyGwwH+/yufriEFVWemIMmjhm79hSt&#10;R/7oWnu2e9i0wZ1nf3tq3v/tId0Qk04s6VtENptPz/nhyrDJI4X74hT8NESiAUh7m/l69e9l5TPF&#10;AEN0ndlEiBA6RfRK5Q42uItXxCUFzwMds9hyTCrRmvrDrDhERUaWKSMHw8GVjlVd1c9LLzRaKIiW&#10;XXApXcMjHrmBp9M6gMXY6GnFSVwtlyrej/Gr3ZicHCCUMc6GTQfMFx/Q5hsZjYYO4EIBpd9VW96O&#10;LZLw9TA7v5jQDhBuME8FRWlK35cgGgwL5YR+WBiNJDA2AcHttDtq3pma1bHmDfMtGjfP0RRQodtV&#10;Ci+ycz+8FiCxgDEEXgeXgGF9d7fqz+RH0XlYwgD2abmMDxBy9uCU9AORaXq1Q977d8BHD8gjtLo1&#10;bfd76Jlxeb2tY8wlGx/7HIJr6cNdOTEkw8GRHbjz8ENSny74CPMZtfX2YDa+FgV8eHUD2KhxsMuX&#10;ATMr/AC7PjsHchV1UuU1Op3o1pLY9sljGVwz6lVxNtbVTtpcFabCkCZ58ekIDbq259DDcI88Vrej&#10;Ihqproi7YPNq3GLmXtiMBsDJeSgb5/s1LYmpWxkIczYqOKQHKrXareK++RXmfHdLpTgtLlEz8oy9&#10;Ghxp21gEgbwXYO33qDm+5rX+N4zmW+pEgJTlgW1ecJZxqqBtBssCtw29pY4PdaFRYHIuNjfWBQvM&#10;ltGa2NNYqgk8sqwIH3mO9Ql5aSbICMmNAxALsZYSDsH/4gwbiNKLlEGNQWvC6CyChhJRN7x2lIcQ&#10;BUBEIaKhYoH0aI1dYrLJoixgqTAFcUeU+/dU34Bvo/cDw3tOWhMaFpkNdEH2HuruCD5x6UF33ZTA&#10;UwiQB1PCqH6xMoDLlIebdKwHM2HkmVA5PGXkNzrmWcxnBCfsBAYpCYdPpA9z4oXYmrQKlSGGgoT1&#10;JmeKK2z5/YyjjSztkRs9GSd2YNtOIYZzZ4TKJc/hhYoAo8EriEcAHYJyvlFJ71WZYTz3b044Bu4e&#10;/G2irhEzCJZFm2NRPIYjfdpEP1X8OTU+clwVPONDLIxsgFK5FHN9gUcGuYeUtU/MEqoFne1cWXEv&#10;NCX9GwgAwQpWQIcWPQmrJglZzpoYAnFUo1SgpcKicwFqI3+heOBxocWVIQUhiUVPBccIcqODig4B&#10;RNI9ZuaWIIhBf8BZoWBXaSJ6PJMrppcVNNNIzZQ5PzbLDdgVGXS/bAFvC24x+yObHMIGxV0aojE1&#10;SjYTmF+fE4Gj8CqEEND0Km7UzoOBYpF24CAHos4WN1LeeKZnTG0B4ZBvE94bYItcgRHQPgCeMaV9&#10;TsXLQmOjtiJfEqeFboMCMeH3ZkTTKzllfCmsOkRRtMX38JkI4HEIUygu49RUMyuIoN2jIetUhF43&#10;zAW2ZJIaGq+1OWJYvWuuMJg8f2hzrJUtzJAVxRsU6oCwhfuHaFbhayGSBtV03Cc4trq0bMiNzzkB&#10;kcKp+dVBrvAbkYvBVfPfLV/+jpE/3yswe8xD8KRwy8816imyBRSzVc08MOXQfbkSImDVSetfjd0w&#10;cH+xTv7trlMZQz9D+IXIT3aa0suBrjVKxY59fwJh1jNho0uV/ghMABFXJ+pNtqK3U2V8iakTc2kT&#10;K9wBGU7z9XPNoVeFMYkDTBfnF6Ha1mNg57WMRE2RMmv1gpYZRoKUxhEOx8xPhMUdY+5/2QfoRyto&#10;MAoukXNNYPkyY3D9RrRrlPOtL5EznRiNM5ex6jPXYkJnqDGcEQVhWFBKMHiIEzb9Hpg0JA6a6427&#10;G4pJg7pCVTZMIDRnvNoO8sKKr0ffSYdXEshb/FkOA2W08N7OA6LB/FsA0MiC4xSU+MOAicyVs9UF&#10;wXME1pKhEkgf/xf/5PbnL7y1AS8Hxy9x3KQWgOOnYfWw2KqGZi9ABiNnJ7tOUv5Zg68OZj4wOCRT&#10;Mt5YiQYmAsojDxNxdtYhiGxmXlZPskHLHghNJu6GloyUfGDJxeYetJxCBfXaaB5uUY5DDA6YTF3s&#10;tEIs6Cj8oyIWyQeaGGvOIh9GuaDHEXe2tXCkiZDFZt59mujgFS+wppjXEBvgdeA95QS3EKhnLQG4&#10;yeAYAZ1iYLHsEr1FVeW748niRQN3InWMeDoLQVWoWsxcQO/Q+43HDU2oNfkpGcKpA4X0jojcO2Kw&#10;8QetSZ2FYaclZRnGsRaSB94N0hxrUJssZBUcZbHCqUQrsY3yk4i5yKru+7Gc9r7F9UzJZIVvEsse&#10;I5BlQbaYHsb5pQvQhR8k+Qsazqw/9tMI8PbmyHZVd6JbkIutE76iveFiUviN6RFhxo7x1UXUUpmz&#10;FGqQKAjFywgff4p0iwZe4d1ScpPWqAwX9aSCaU2RJxiEOKtXg4npMXli2efMSSMUDR0jl0CWVSxy&#10;GrdxztooHjiwpdFnJz3CyFF6gdKmKYdvhNw4ef9wwM2BCZnQvzWDOxHql6h+b6id2IG0Zwyhcnns&#10;qEwepAd1/GLyWZKBEb3BT71SCk83tTqsO2SLpR0SNA4MOpiElL9ylcKR5hAbYeMQFTKs38adVOGr&#10;ALqGMx1yqEggEclh7qos9joRwD05NFdMrSnTH70BdcDSKdDpWBKxaepKPRvO0DTzPU5xbwqbUGOq&#10;0erij/PH97n2swMnlFC2J8XFJiU8tyot9OtgQGsFVK/cJRQlwyR6i0xCKO1YVYGk3yINd380PnXO&#10;zdf6tnIDY74o9SFk4bfUJoYSQ0csg9pu7RsPITg6c0tb6zO+Bunbdx5VPqCOpEgimkeunIXQ1Fur&#10;VPKNRTk3seHTNHzAKHMDs01zsM0HJ51NjmeqqH5GgsXblhHIbeacvfzyvRy+whuoPDo+gooS8AuI&#10;oxJFpKfoAPIsBULMdaaVmoICfAaMYl+eafNinjfdbJPj/qzTdFhDjqULpM1rT+CrPNOJ8PeioIs6&#10;51GsXSD6/1uO/uRXt7RP04NW3/dvu7vTRMQXX5PpqsSupAoGgISFEcKWbTDyhGbElAEThqiG/BMg&#10;IeYWQ0ACCZAwVqUtsrIy8+siTrebt1t933E9oZJKlVlxztn7fdd6nl9z39d9YQ/MLc+nWxohaRrG&#10;8auThg2eviaxKzK1Tw5WPEbWhJBfSbaeTBST16jMH5aYl5rNIpoIzDI3c3i9mVBZbqhK6ddupuf1&#10;Mh5M0xLGFo/wiGfdtrcVDwELmh7HF4Jplooq/ix8txrWR+jRIpKQOYWiXTzd3/ZHoFoh76WRvS3S&#10;x33+mmmWJzMKqdrLB99tsrY9YrtTU28UFMqFYt4jOdVW95ZS5BLPJZUF1U1Aq5gR5auqW1PBGcOl&#10;sQEIDOaE9Q7y47rlI0CsylYTw/OYO0x3pRrOO/yt+khcmrKGtownMCA1Ou9QmFYuQYSDB3Ye/OcO&#10;W2SnfHk3H3LibR5Tufi+FrEd54EMLlp6ns9ef/Z042YWGC5zA7BMPSqUZrCtFulNvvdNCxPI5idi&#10;VYZC3sdGyotju9W2FYEjbkhYCAJkjKZrnpggVCkkcF/270f/tpa2UbREuzc0yfcCVo9+2qXMwq3O&#10;kZlJQcL/UmkvvIIkw+Zrd4vs9dZrzjOCfJzODXgjnmnCgnVyYTQSxcaYihM56x7PD4RMpWBcou4e&#10;GnJ7MSWC9CclwS30hhcOnRYNeml3M3i6v9cBkw1lMqv1OzBcEJ7Zy6cRhz6nCFD9sE9y7poDnnfw&#10;Jpb6LKFzUcNSMZOKmoPzF78zGZ4X+AqKblNncgR/rIzSeDPmA1x1AbiqqPtHoizddc86YATRd8IA&#10;zmus7QF3IrAC/i7BeGdxCrmWcoSaEGnvF7xp7jNXkgZRctUco+F0JOc9tes+HLF/ECuBURYYKCVD&#10;gEabcsN6lhPyFSE1U7Q/pii5tSwa57d4TN5M5mfkg5rbk4UfsTJQN+NlY2a0IwZEMhjE2zSLinqY&#10;u8u8e2+UzBapX32YaetcrRLjetGQrhtiHR6B1jJj4CVw4W0TKKPmUjKYEDEId3c+WVOsllNF+PxE&#10;Vjj67leYrYw7NCn6y38yffvXEdrjdbMbC+arEXB5rQU42QH3tLpydDeQbVl0b4Ta+QUSvgmXMXCU&#10;0kS9KDM56/AGHev1blBf2HOz0Q+Z9TpUVTKhRTYoUMNbiFFjZYHTHGCFtCHLkHZ4kJ+95akf/+zi&#10;vx2PlfpqYL8cj/z3behL7avBpsiCucByDq6x0MTCLemtM7QWqlshnajglO3q6DlsGaqTwlREmFFY&#10;0sjudC/bb9wnV0t3wcW6VcibgSqLEDNy2cj+IqkLHDGrEn6zhRkIl4uJ7OTERJ+yFTzUOH413uvE&#10;XxL9Kru+jhpMsgkD6mX+jNREO6wjJFWDZsGJLBk9jni2WALvgBgPpQcxcCUED4iQfctui0ZjgXb5&#10;2KOoIStjvFeIYsUm7rClxZBIyQMih5Rpt1qGh2kltwuOuJhc4FXyEBfVNrSQocVQQmwU6Wl6te9J&#10;tFv3Egv4tcmxQD70yc1GqQ4lDYnCQrorNwlUdDPQ8284EFabdTi6feSyLPEsrSdFl40imU1yp9nj&#10;fINcyjMKqU1IfVBpwKGfp+HJDDIE6oQj7iFMPTAGNRfeUDatgmACZ5leSsNcwpoXizvCcrCKbgEj&#10;FnrkRKGC8eIerK+aCpYsPwOqPrIB6Ddwr0K0UjkI0ZCA/aL4IDneGVkYEoFrXtFKMaNCu013ZasI&#10;UvBNalsudw/z4FB6R0PLmj6Zw1fgSyzxiXBRf/hNXdiswLbGJymRlb9LLuG4bvKnxbsor+uf7ov3&#10;+fLYAw4tX9TkSWm/sbl4da3k9FLbD8ZleZpfDTtmVvH19+1ONb/cX+/PiCpmbhqBbExqQgrzYKeV&#10;8r8JnI8E9HY5qw8YD5uf7nqPFKCuC+11fHmbWw8B1DdSzTHetw6h4ZHz4dszDmco9F+32sPsZVZm&#10;z4GCP7HyVvNqmjgtE0P6EP7d34OzdufNDa+YfWAPAZolsOQvkCwXGQ3VwN0KwJ5de8LXCkR1jobo&#10;H3bWFk3mRe9f41P3GusBG909P3gtna32pn7HnlQLlE1G+rXqkjqRnwZ7ew7rdyw93+KSqqAzP6jl&#10;a7g8+HeXN8e/ZQfu9rYYQpNYuZeo/khC8HPZOE5SMJAgJww9PxqRogfBH+n+K36V8l0VvJipC1aR&#10;ApRrGN34mcLrDnF4dZf7vlSgYRpQO8yta4DAvXDjSJY7p6v63/mtdflGPtCDprvjyILmgPkBYCFL&#10;SH0KAQ6KtXi1Y8Mzbpgtf2TPzeIYdzj+F5ZE6F/Rg7ehZQjXPHIBFq+tW2B2jXSBVGC/yoh8B6Jm&#10;3rCHAF629DatiGtwhpFgpRpRd8V4WE7OnZJnkZlkyqvrIM0iGMls7Rs0/y1jmHwcLHTjNsMeukCT&#10;dEOyp+yIMYzsUtR12NehCTGmTy0e0M0gxCa8hQhWwBdAyaK6WY+0i/rdXKSmfDTf+8XLOSxp8eGB&#10;7jII5U11bAcIjlqXRuSyYSH8kG8hF+GHY1lCY1B21RNDbOD+iooFRpiroYmtpe8OLWJLCcBsu/vq&#10;H+AR2U3EwrbI9Xb3SspycnZedNNsvsfaiKOjJtxErVn4S+UPLMGXMU1SRMfDQFKMWWHKxWTf9Qd6&#10;GZKJjE7vYqZd+H2BKMyjELRXIZm+QLaQHyAdao7N/mswH5Vsz+tKarYUsJtyDONsRxLOviDInak4&#10;7T1LuTVSUE9HbQMY23W1t6nd7JrkF6ySodq5VTMWm90G55B9Y6A1IYIg4q0Wabyw/ZoIYjOr/sa6&#10;S8YSEtioKb+5Wuewx1GpM93wpzF/mCuyJbYIDLDeyKixEI8wIcFNKLTeAKEhmACg7uVrsmyAQYtz&#10;RsrRU4OMOZIQObBox9YoATrFVUlrTOev4CvtyX/p55yKuWrhbUDTMNhaA1+HmwjfmsIKCRRuPHrr&#10;ZHW+MVKQE74l6FaotDHFppAdakJ7wd/RVCOrFtrm3mSW2PHep8ioaiYCy44oCYolNMkku9J/MVET&#10;Ft2u9NZtwx6Q6m89WUL3B+gCJ0FGtcqB0lgl1cxCOa6ZTPod2tE4hY89EmmI3moWjHguCF04o8T8&#10;kRmzPm9Gau2dTs3L7hD3rik1/HeMYRaSX7TJZfffc08gZ/KRR1LiLgANGC+towMchnEVxDCezR5V&#10;FTw7iiSd6BRpRrv7RuQqOFQBIgLLzc/sEuSD50uVTKyuIO6k5SYniOLIhTRvhFIDt/DQ/E+pR2bz&#10;2MnYjZoDmhg2ogrGZBHCgCCbcQ0j/1XBptuiRUO41PwSAUDzqK8syF0g1TE+SwhP5vCuMcthN803&#10;RKBKzW6QR6tgHUjz6LEFRmTZCzIGWYto00DbY5JDJCNU8MqA5DyPof8N1Dg1bggkZBqnDZ6+uGP1&#10;5hIFSCIWQ6WW2dLiizRmNk1Q3siPuyPBEg4aMnOS9iYVUzzNKvddCT4Ya3zAtYuOUUP8hVqFsXVA&#10;NBYLdVLb156JRnkY4AaBOkbGI9h1mA0mH7IfavrcM+U+zvXM+HoAPEZ5DCydG5iJM//f1MEqvb3J&#10;zl5o3A6wwRA6KQOdvCrv0NljD4I5U+t2MGDqoejsmYCaUojjta5VNWNPhgwLwWyDLQtjK5Ahfb7H&#10;IixsodSXWv/AaIdsS5RoMNw1fdtnQl2Gj5y/T8d3hDzJZ4aZMx9IB92FxUHhPJBzwE4+3leN+SQg&#10;HbRWw8ffPi5/am9ISHhJcSsQCS7m+ktIyhs52XzfpH5CQyx9UrR6xhM6IazIv8j9pdpCWSCV9/i7&#10;+Aiah4pAKv44+0ZtYSO/UxPwm6CpyKDtWEA6LTRedjEAvXpTtEBGhyDJVbvxDolBQagOKhRMUhwE&#10;sENQVzDNQDbIUkC2MKPKPJ8Wv3xnMsbFniST0gRygdmZ7ODZI58OjwoPaGir9pXE3ekIBiVgvCyU&#10;qo8F1QQSGZGJzcKYiRXWAV3kzTJ7tkuK3FqiqgUW1jy784W8LLKJAYlpLMbgD7IXRDrYOrCHImSh&#10;e2kk0a+za4vhw6Z2UH6pNHDMlTR2Nr4xpMRjdcPbftUFYk0m+m0UQOcKOmVGooZFXgceNPJWONfM&#10;u5qnVGmCJhbRE4hi1THMkRf7y1L6oIFBC6MSMN3KaDDElMyQ9HHfmzn0eoobG0fqM2kpdqOgYh90&#10;wm+Ya8uV440eTpoWhC6yNioVpMEly2mZcQ2DGaGKmmJmhUxw3jfKhaimMeQUBa9zFD0Sbp9euTpe&#10;P6Zbhmpq0yFm6sivEzSXcYPeitm6yKkA3rioJEXO1iuFMmqAzKanXRyiYGE11R4WIRCVHAQQDhFG&#10;cJyzUgDhBHgyIySGAS7yWzy5ZEQhP7L5tLnM8YbPV6ykIVlKUz9uqYTBIvjK3KSMSxqm6fOOoJd+&#10;T0zHsh57JEKACtAiUKRwNFPeMHUYOGruZLFA8BblOpCzeYMgy1mHCrNe/FpYKpHjObmp8lBQF4wD&#10;3lqLc4GXmHqAVOk1VBjyAC4XFGo0l6ysEBqFSMS0GGkOSDuyLlh48Zt5dOk0SfTM0lRgGOTz5NLz&#10;GrPiPMO1Sh6OQPswLspYTw6IczlAQ5boAR4eTiiPM4B41qQwC2MFuEDW+nxsrRv2VBstBiovDhNi&#10;CjjQhRIOAS4PJaKGJUDa9zBNmFdwXFvqGCAbwN3Grq8GXKNx/oFGxW1Ie9tt24eCyBj5K3h5uCL+&#10;CG6eiCpDHjp/BZiFCgz56AKhRvDkOPyxnbgAE3lAd+LuJzrJVuFH9y5VCi8dmR/husVkoSufQAW7&#10;HvpTVS4K2+vae9pQ9LB5JOKKkPX1lKU9+yogt2yKbS6ArjDN5Dmb9oDDKFmZebOgIJa8nogaAJi0&#10;b6s2wH8mhiUszoEjnxJ0U4N2AHk0DBs2O+leiclYYH9av2d9eAu/moigVAY0XFisPfjOPOL2yl1p&#10;3Xa8sis59cw960AzmMcyacAJzo0rW/lmjkhJodVJGzXGMA0M0QSNg02NuFtNxV+hligK1/EmC5Kr&#10;I1MRRy0A28ryy4k6Wa2G4hF4sVQ6y6GxbntMBuA3QTxiudCwHaH9bqCi+UgcOtilDpkrV60mPIP6&#10;lqf0eBu8SP083n1zX7oiUVwUVHoX1DQRTy2hZh/wF7JyYzuKEFghHYv1jTXIL2DqZhaelfDXyNKX&#10;dwZ3ztW6HrE20wgSHlYzm8TatmjZPXhL02W0zGNLNee9ht/GOvC3JwqHqAHgxzEsFc60m1XTIDNK&#10;IN0NTS0OhJ3ADSEMwMxupUeGlf8LF4spdFdm9ZNNhYmwma2Yt/rnWSQ4vlsqkkeGqjPxnwR4/Ih2&#10;Ihba7zbYfCaUSQ3Wo2gxL1RMgMiavuoqqHiLEcrPekAmAfAcwFN5VGddvC/wWWh6pXtJMdL7pI4r&#10;F2+KuhFZJGH+mwvSBFg6u8aqa70kSkKXc4aF9CNqG65q2srH6dauxCCD7USXb1LaVIus3DfFhT6q&#10;95aE5Ymd3l6w5KEtNMn/xjm3eao7eXfTYNDKrG8tIjd36+0cIuRT7uwMsOyJ8oKcaD5KQohm7LQs&#10;DX/lzzm+t6LasBuoEWwt79nz8+izIRFvImkdXaUGSkkVlww1ZeAzom9OflJkSrzYjJhqN8cBV8Ri&#10;FcoG25KncBmZRiUz2ZRYBCmicejijcYPQT4qa8bGKKJg1HJW3XbJPB/HEESekCOURoViL9218wP2&#10;hA2xDbteP2OSOC3XyIejjFuYO1aXvo1BNB0YEcRoFjz+2QoHZq00dmAwV1PSkuGpseylBlvuSHYn&#10;kWq2WeH488gsABGMBF0hYRTX3viixI/hzS+YwA9DiFFoAagCSjZdcWVajA9JFLt2WjIcihC4XnlZ&#10;HVJDTi5HCXN5GOFlSCk0Mm/CwTzFJnZIAEjcWoZF5OkCU2cDR/+idq5Z/1lFG+U07K7gdazMeskP&#10;Mc9Wf0DLgUnHau/Iq1ecuLdSFVLB+oORgirBiXDDgjogUSdGphe3LxBKCWCcxJCRtJOOqKbpittH&#10;NIYMHPX2Hw9NaC7Q/wnvEvMFrh24TOIHMzjXqQrBN0+8kPhedZOyGWW+VanjvGFT8mw176iBsI0R&#10;UTWpbwjwy4fOEr4VcmAD/Jbt3ph6ErbQktJMH6lGSLqURdecoQCHrQCxdPLZRXt6OXCzOznbVoKk&#10;31NrzuuVJC927RxLy3K1WHTZQTmmXr/JYR2umUJuCesXXOhLM4kAtHKKyYLnDpBys2JNBI1Q094R&#10;FQWUuA7lAwgnLadoFh3q0bYziwOOIhIP0DCcIsSYc2qXyLYMo79OiasjnLHAaZKshdfmF7YPnDj2&#10;LnCjpVoosg9QHrxK2LsICSDkDzyFW/LFcUVzHfHVUQ8MW/wi/N1KW2nh6qPUgOYoPfwSV8jkEd+q&#10;32ANReNlraQ/AfSxK6zQDl9rR8ohxoKYXe+yYHis+Ue5foiXQ+Jq4iXB3xPIPRJ6wU7GI1DB7pld&#10;GRjdbgCphTgtxHeFO4SsCdAIJFoglx87mh4Rj0dDJdxP9J4dt4mooie7Q+kzQ5UgT3jQU+Y9N9wb&#10;ZIpgtCTVXcPEQ30sB9QZeDFQAepglJDAhwqxRx7PFYpC0kzQc1DV0rTB+CbDnuUNrgHtpvos+YgE&#10;N4YysvJdz5PSWNphaBCnTfwYso+qj64MWEhlVRB1tQCtPqmoD1fycoOvBLnzsQWNXlF6pQxlJ/XD&#10;x/+I4yCXr7aDAZMVn5bp+mPwKSijPHH4v8noPAduOGzeFMZBlFxZjSayEiSt8vz0HJEqQNc87Kzw&#10;k+FB3EBhqaXd1cIZEOyHl8UKCOB7xnLtrC/KDjCNnXzDW1uRCJ9ahWeRHGp2XZUc9PK0B1UX4CE1&#10;tPPHfCMlLIvTJ3xpCklFobWb3wrUq7cgZiY0xLp7vqkJk79PHkRQST7tu808FDdIu4ODKzzHfMBs&#10;eDwTBGuIfB17jOFIMYP9/b57GmrkPsYxxZ6nGntTLq6ebBhxVuf2EYckxm6ydaxTe1uJ83ak7jFI&#10;b4YVZ+y1D5+M9a7UQTkurF8fhiobzqn5YYwIFMrryFdYpr6a9bvC+wzd6nuTTglv4CBDb7fQGPD8&#10;WO5d/3W5Pcib0Xj22oAIDxbyxKEbGpaYInFHUiDYX0+Yk9z1Mh79FaM2Bpo1HqLX1dkbt3n9C+nR&#10;b3//jCzvPFJsS5hZ5S5Ief6QVs9B6k8aPb0iZYCVAZauzhWjoaR6q0H0MI05MgjEvwzWKR0nfwJD&#10;DPuS7HAZPamW1CVbUUPHh8saQrodK0Y0s+J1LITsrFWTGtinSOWFG2pNuGBdCtipvLPNGybqHJOI&#10;NI074gudQ06mtcuw4cqSgsQXtXy8uCW0XAUI7QUZSNBm7QEDlJUqm+79Ul79MvFtsolFz6kBrCtX&#10;J4DWjdFmimuoK8WQI3k+/8CLXNqx5D6TftQ2B1X/TCOurwe/gJ0JDoia6mJVuLqr1tos9uvKNbYv&#10;+MEA+aY7IE2WwzkzE7nulBsBfZm8r8yFU0FxuNIvoehmg5Teudvne4A5rO20KrSjnA5Hyr83gn84&#10;dIQZ3r3dN2Bj7jvEFLkR8+rBOMPLm3DO0rZR69G6jV5OEPawM/zreHvMVKfDrz4YG9t6hu1Mr6Px&#10;5FljUCrbmty9jRnUl0K3vAL893Xv2M8m8afma2C/66eXRSMzw0C2wZllMey/QeGlcjZ2b+rO0Meg&#10;b7KIsRWBUxh8cNrN7cdRz8d+iohioDFn+DLG6i51v2zAvDJo5iqGFCiAa8BvVrtAxcaefjZwHKGE&#10;Mdj2IJrj3Kaf1bGPAfwER4GrK/cQnsBCUFFsrXxfrEDYBLE65DyFfFGh3p0huSwhvQUbBg3CE3ZG&#10;ljuI5MioYVQFkAODkgqBRkDXwDZILPNQ9MdjXR1o5on4gEID226KGUKuqOmFVXJ4oMmCDNDFdHZk&#10;VDCInox8F6gll1kLCg7JFWs9UB4JYXyy0e/wpo0GaAWZkgEWqSwCLdYpGhVnCBCSoj4hV7rEZNxi&#10;aeSNR08KbhKsAbkNUhoaZsWnA06E5B2iDF2s4HxuzlqXjichIQGSxPRcSC9kKPNxNZoN2zvcBlB3&#10;cIANFcONlWRfuzPHDf5bUoh5DxDRkAfA/BH5BRonQs/wsxDwyrpUBsxk8kCCNCBkA2UfkgIoyuaW&#10;Wx3GASi7iVYBA9tGLYi/2jZjER3kPA8lwcy7X+SzypoHu6LJjDY35r7nhGSrRA3O10TAKP4imyYR&#10;6RkaK/4jiRFqUiPHMtibiWQWRBA5S4Wxgyksus4ey7NPtQGpR0E+mrCVhC4haBXIVBD04DUU3SW+&#10;cca59KW4BElKNeb7ZmVySALsngebmQe4+hi5M8pC8gX5FK1tX9EvtP4YC/gcCi/MjRqDDPvFYqiu&#10;+MvDlcxLPOyYyubFqzQRg0HXQAe7/AjXEnii8Dx6W3msEZSNdsTVzC3OYhXf7MgEkGmxLizAYtyl&#10;/1iqX0SmqJSaKIopQVX8cdDeIQ0O70bSorGY8S9NfOIkK+b3ZJwVcEE6BcGjSCy7+mCJaeP526yC&#10;75oBdNW+hAREwvjPdpkvxHhiH+lp7ZkuGtEYn5TZm28odVgMIz0j8HBiYM1QjDHWf/Af/fBvfn8i&#10;4YJ6UdUbgRxBQG33Pg1Aw2SCS3yNi92ovlwhzBFdDLvR+F0hf1pF2BW83SEhZwWjLzMruNW2kBbO&#10;7gIxhlcj5IOi1yVeBfkjjC7EkGRiovviGypxiUb27+b2jz5Cme0/VcqrYr1+JKVimFEk0cgT7jLy&#10;Q8xZCLWFzF7meiO2O1Jsm9Coh6GwAZPt1KYGEedSWuA9Zua24LulJ+MjoqAiZw7Xso1ikeGE4Pey&#10;mFlgbdccDcwCSQltYhfCAttghPIKMYqMK4DQzF2ln0O2NsQ7rOvXvWYjukK8ofMEswVFl2E0SAj3&#10;G36KDdwko8nFJ6dMHFZMtLhjfZ0/cmAOSO3FQH/FcU6yp1NrbVz5rURaCay00uUGZjhDO6SgwGE8&#10;O5YiU67fcyUKGoU9mJZPAGuIggeE84SvAtZKUJFD0gMxwh3N1IMGW0iykYshO2GIyTlQY99gtNY8&#10;NXBLURWD7WF2TaQ2GMu7YXgLpzmZRMwhO25mHLj7sAb25Bn3N91widrhd/hllE9qDHrLDdcFUl3B&#10;+uE4wSVuZiKAhQeNqhDgGH1IjwyZ+QsNJW2fQuoEP7qEP5zwPogBMvSYBghnBWdKuPHFyxumkPwY&#10;XbAip5eReiMi563VSInjizOVsosmrWQ7wbSx5S5RT5GtF5TE2HuIJeF3QuS3RfhGaPIUjt6N14YB&#10;CJouuJcPaw2Nsw5R2BN+h3KWd5GxPkG6kWyKSp2NOM9hkLM04MhGEl7KAlpKu4QxbM17WlljwhSM&#10;MBBnDVIPAvuMmh8UOyn7+/djixWaDbnJwAtJNem5vZUscsPrwfyjZ8oJtU7hzEcQ8H5s8g6Oc1Lx&#10;TJNUvc1XzLnLqE8aikjQM5zKy/ResS6s1N6Cptf4JEcEhyJvh5BL9OKzeQeOhZW6hVzRsQerDEiZ&#10;xlAPT4fDU35ntk0V+I6Is8xVx8GnC4uDD1Ug1DAis0OCxK0WDNVCyZXw/i8psN7R3KGGQIu8ADLt&#10;sw1SY3FdGKy2HTD57n6qiIFPAWSMBJ3KyOU0guNYeDzhT5fhnqEQ4vE1kOvP8pE8UdzFpDfw7NrU&#10;oEj61y/zHvUfMO9wLqn+WgQ0BvsgEBovUHCmO1mFd/ua28ax20zxV4Y1rgU0YPOZWHuOUM4a+mqS&#10;xh8gQ6ICYCEG9wfmNMkVaNObnvxhJHyzj6BOV961JcSzBfPG1O+4f1mx2vgqWVb4y2UMTNV6myo7&#10;ssTfBdpkthvGi8vs6i8+VycIe9YNk3/uoAOx9iAlQkiYkdMDVofiNGZ37QS/j1+DAEYTTqMYsyzi&#10;J7QXJCwqHg+FPpYWSMvQm0lG/ILyFiXB/HBmuE/rs3JrGCu8FJYD1tsHgcS0QWAxD8BBSMaix1yO&#10;11BdrkyBLMmsNcN2GdM3TW6jVv1sLJ6CpAx9+GQp1zJIPDftQ8e+dlQ3TrZDgc7Icck/yO8/uSzk&#10;pmpIE/yI/fwaSBush5hiacbpTM+618gG7ECCb+IMpR4HnW+m0wD4d/5+iiAzuUiw5TGTbJ86no3X&#10;xUbzkXIwgMDginbwt0iqDbTfdz23aE6IVy4k2Q1hbV4532XAdH42znvlntqvlQshfslcjfJ5DaML&#10;qc/yfou7BzSW3NsAERuMulHBeKf9YHlpKlvkEPXGZbpAqcSo1ep7/YYdR9B27QLVKbY+ziY4U3ja&#10;9vZEqjvGRY5Rj5yVe8RiFmplh7B3tmmM4+SVrcSBpACY92ZdXbahmUN55PtAgW+DMbnuJKuF5a7f&#10;E1AG9EE/b/tkT4xvTpQXtxf+uYriK7dskXcA2Kpsa4DNY2CZfRnCzl8iP8gudajYV84Bph4j8IIy&#10;YKOFa3LYl327Y5aPke9BxVSmr2fpSGggJXIVXm3DmjcVCju+vM/f0wSfS73KFhu2Eyk8hCfSVGP+&#10;5+aHHjYXH3TnlY1VjAQKmZmusbrQy3vLySkSzu6y0QcA6D3DUTkuWJfHXYoottt6HHxeN9SsTNCH&#10;E2BaX0wYToRxUQ9bP0HMh5RLlBnpY1DE/Vl7T35Va6TGJ0IJBtfa1AWFicJm00BfylRUBsE8oCJw&#10;0bdyUnUBdPGPLt93l8wNEt59ox8mHpWxbXZy2Fe5Q8xfILD1y95WbtSDOOtizMirfAfRUGjkUPuz&#10;zraKeNylKCPhY3jgQCbnZroTnEy++jkDZ8NgyydrazvOX4eNKQw1ZB7h3IDAbVPKQB7+fbg+VjZ+&#10;MQ+3pp1JQ5dZ6RNSLzVyiXebRiYrKTondgsh+juGQw62EzTl3tRfcG7j7aBoBx0gj18X72Mvnccn&#10;XU/ZxHABO0zziVySSw/J4KgR6eBRcc653nhfrDGcpa8ma7nFPn/PjERrRVTuz+u9bv00AwthCQrb&#10;HoYf5GrWL6vy7OpPiEHYY/F9w8VQ+8/6/FusF+pKanxQs4fMADDKdoo8o7QgCli+jHaYMU2DNR2q&#10;xs0wgsHxtfr8bnIGMr61DOP5aEa0VXKjTrvVv6L6LxgPNcqnLVJBgsAI85jDDJEFKr/po9ziCd+q&#10;wwW1Q0icl0IKbUrXJQDsfYGgl2aV3rsXFRbCFVamP0zaK7PwdSQgiucGQk+JWVWthTOr1r/A6+Mu&#10;Re3BKpnR2OJ6cku5wirV4ZgmgZO5PdWU01Ofj0S/gDVikbOoFPUs3vSFVF7Eu3jb3ATngS5HrYFm&#10;/YrPEMeKAMApD6v6Jwbn5JAQ0AseqMETDvdoug6MR1leg4NouTpFLgVsZkps9sZM4xaAE0wkZ+UR&#10;gQWx41RImHjYHZtxM19po3i7ESrOPuZ8yjnWKhJCWXqBu8U7z6XBxpswVWPEcsXGHpJI1AF5icyx&#10;GT2AxegYwOQxvH9XzLg1fH2AVcTVh8qDAeQDf2HNWw1GGMkAVnkSpQY8T/y6boIS1vcHqUOGz8oP&#10;6590WHnnVOwpPWCZDYWPKW9I3iB9lNUtWsByr5Jkj2NB0WpdoP3acEIYTuVlK1m/kpEmPNdui56K&#10;YVuMx4QfEOMX2uFheqfOebPGRILvlozQ+bEHLFYkYYln0G436u9+jP5funuc+mNb/n2YPTUBu+q/&#10;iZOnLLuOyqP+d2exxC/08u1DH9xItzDVn1dB6VXjCu7gvH37WE4n7ZgOfmK9Hsj6ZCqX2ffTF4LG&#10;718/ElJ5V1gXCHby7VfX+NP9H9U+5IbZ85KxhScbkYEgdUTtwyfog6/r5ZGS19i8ecBx3ghWsgL7&#10;z4CpP6xvVfl+JtFN+4N3c/2bm+0v7PbKKyMmnjHU/GpotLiGEcRsk5LHdB5LGezJzQ4HCwDB4xv/&#10;jHTzu0AvnZ8T1WZY+ypNt33p//yhduuNeiX8PA+yhYxe+xtucHew1IhoJfV+WbPcQzvPW9mgUURD&#10;Y7GnPgCVaF+tTUzpqy+HTzTpaTseiHHxNaZyJYqFUssmuj34FvWGMvHSEaW0Rsn5DOQ23kVEaxhl&#10;s0bGfUQxyJBgwgSNBddgUvOrOQEInrHt15WGkw/n4OANyct96+AUvnhk5GBBvrhJ2yoV7hPSR6p3&#10;2NDeMZPfMtLmxeCRDHt2khdcGnct7HF4ukx+0fMSJm0pcdncu1QlXP0usoSb5eqvvBQur2KOKMWx&#10;TVANxJGyxK/8qqcvm2fTj593pfLseAyI1iZAsGgo0Fr7tnjsIBIyUBnv2uTKoW5mP3QKKDymRSqa&#10;7x0P/f661m7vt6qVddTaWi7lNkvE3RtdkMd+7nBym0MtArTKhA+tm0Q4yB4LAc2UI+eK8bBkz864&#10;v6KgvCqzZ7LDVFxLvuhrt4OrnYUzbHVizXoZCC7LeMrfPavJ1Af6TgqNlD0udzduwnevyCNbjJcv&#10;G/Jy+DJ25H0CiOLA3nW7XE9XnDhQqC+PLiNHrTtwvOivNmkrpbmhxTdfe2tDiiheqakHiERYJBER&#10;e2bSYR50/olOM2gmLAuG2chc+kcWbyzLyrH3Ua0To8w9MBePnO9ELW3lsqx/hSVbS/zU5DwkQ8nN&#10;vyvvTyRO/ZqABy4hZF3Iiw+vIZu2FhrqOYAHx/eLaaVhuMZTw+qlxX+Ry4vVBbed4AGj9MITzwhi&#10;3zLtj984IaFIMOKSgZNTO4eofCmaaMjQBixGRo+AU1HWVWFRotwklVHWKkPjbzQZKK4k4+7pQika&#10;WR8gzUaaFxPRizdyBD8CzZhL13dxo7BuWladjRA20wAdNBt7pmsYHTlVEZjjrSKoY96iQ1BYuVCJ&#10;z0B5mJbJkkeJTnqroqAAZQfDTBfIAYghtlH01Tr/ImvzlFdBwcuQEhQTzkCOQa0yZ0FyrtLLtwQI&#10;CfMYXR+WG9oHfNwdupRVFb8KswOmjHyYEkAZIkARbM3ITo9tjyEYe29HF4QHhrht5JsUTWxVnB+V&#10;7oIACH0HKg9mQYOOjoySEYrJaqigFkVABQMo8XsyHsRfvxp4V9DYaHIgsLqs3hAfkGSOYJHZvC0V&#10;YpKC3MiGbBoQ1IO72pV3NOuIcYlaZsVhAPeGEMxABwgSKHrAKvy7ulN1KA+ByTABRcVjEOjKS4lC&#10;ncG8GHi5NLeLhOyKE2PayN5JFLI4mAgRZhnPf8Yo50V1bR4P3lVAdyWxD0OPQFLuDTsfC0a1rPoW&#10;rbRNpSt2MoxC8lyQEkmAP1A0EXONFaHEVesGkLHYxK+W04gUKZhxeAUXUA0Mz0SkLMoVtLKGUzh8&#10;EhkAUVgh5JRUm3kH04qpIcqsFkoAujJYqtDQiK7GnuQyR2BOghiO4Q0xLlxwkISYozJcWo29Olwr&#10;DbfsvpdfHBo37jpc/eAMJR5terkWxmbNdIpVH8sYIvlIKnDp/N+TBq+NJ/C3IsddmBZFRqRHQO+a&#10;+sRE0PUtGts3XkCyaRlAYEuky9RgzlsQcv75//g//J/9p/+tf/N/+c8z7w4fb9hDQGdMKSl8eaIK&#10;Z2gsW1jfhJnR5LGv4AGR2UBkwZGJXkAUOdty1md3bFM7YkUSmSiNIn7/7/7H7f/7//vNh9LfdEA0&#10;4SbyLbMoBMBKWDBFFd5agg+MacPDYI47yIAVJwGzJppyznPDaKHBKWErvynkBdC18alC68BwCJ+R&#10;MdUiMlNQ17KLGBSrQv2//JP/0T/L/9TU+jUc7TKvmBSXl3dhl7fGjb2OgQIRf/AyB/z9bCaBoyDd&#10;Jm+TfJkRY20/hhVGbFiTVPkbZWFJyGggwZg58MVj08W6q0obltULR55KXJFR/mJewQzCqmkum2D2&#10;RZ4xUlm8ZOA/+c/uSplXbD72AjZYShIY+cYh53CqpFCmneRTwCpqgiSiYCRUtdNgF5acWODlalDL&#10;XdLva15Hj1gBfFUi7ESwWZcbUyRcHZlQZfX2iAybuwTlcsAEid5l9f763ym/1XCdgqtWBGQY1CG+&#10;0twi3oxzCHQkfl72CbKR48bmSOFPOw0MHSAmFq8zKDmY2UyU4AXpRo4XseWJy2AJM+FD1zhjTYHz&#10;3s4uM3+CcjhU8QIzwEKjkCMwm4/cydTaRA31Hs+PL7F/YC0MdQ4S1ypHpAcKg2NYoBNn44pdSkTU&#10;CgEr5FQDPo6eE1/hqmFuIC5tTA4cGSOYJzRfPNghyj+EPhzBBMMhp+eY6u7YMDMzBa7Gw4HDDv6L&#10;QtwIaeTwClxmGDgEBbITudYyY6hcKb8IIidqQVnO09FFSEvs8a5mmN4JGCAFtmb2GleKQ3CZJL1H&#10;oqjJ//L//J/9X/8P/5mg/PMwtjbPNIlTwwYV1up/FzVZ9QNCHAZtrYNbgG8DDCr6PqRhDVKf1W7C&#10;hthaTSEXmEXKkOBTLW0K574mbNRagJyjFwCNQKCRyhxSxrefik1LQS0oNG44jxlJ83OY4wkvF2Z8&#10;7JQc/UjXcNyMFDVcPRJaF0yjvOuDh0AEyQibb0aeA2M7bgxEd2N95FzZ6m3qk6jjPdXDFfIb/TF/&#10;WDaF4d0Sm5Fv/A/48tFUw73TydllUbvg/WZJ2CDdbSkczUznpsXCuhScOVgXNOBU/OvsDdCTIsyl&#10;CVRIynKgsxKSx8UL4M9iXsG0Fb+Pzo7c64ISJdBwrJYGzB0Ufhp040r6udqY421wHtb+TMkGen7G&#10;CW7jW0/g8diUQ+ZJdoLFRtsyzt68eeaTXv2dfLIZnjqogqgRbFz+0YyxV6uXydbJvpFsj3iNpoQT&#10;Jk9Rv8ukLGYhAxZfoZ7IBayusm0d7ajy3CtOd3rS1uuim2QMTGx5URncEEoMcDC1gOBQLMHcSuiC&#10;8TJhUmPyG/HNEZUgu1d8NUyJgrQm0GQqYv522Omkx5PdqPUsGlsYeoLczfU/J/J80mvXYepAy5bk&#10;b45LrJPehEIm4DgQHod7lpHZefH4VVcuFrEY9QH6zcDMuN7QJXI4WVf+x6bhErXyANGZTSwBHHXe&#10;X3PEXO/m1eyWYOjli4oiv0Z5xABRh7/MlCjumnEfp0wcippzqCda8aH+7Xn5FBlDrCU/SV/JMa1v&#10;lGf4jtFUtB4E9kDKcJHl/pNm5h+Xjk0UYiAk41WFemLiYl+P4EmAkNXblOBbcnmjlwPXQqwYhELu&#10;uWSu/ja9z9/N85UU+I2NVu3chloB0cb11W8MTJsNfS39MNapTro6teWEl/Ln92riwmFVvUIiSE51&#10;W0bSC2sj/pYAmQSQAJNtfYtQmlEq8JiLQMVwhDNo+YM/H62AGGCdyTzXsije0DZxYhhjfpDgWXWR&#10;/qEkg7Vk4SqiTrHe75Sb4rO2mFDneyomOjRTa3lW3TpKNk3VsN7CynUA2SQbwqGAdeVxMZ9JoGig&#10;r75KRhnPRnYt9vsUdaJ5lg6K8+KJq+eQGRUfxtsY0FIn7IoAwtZ4p1H/j7tCv8pGiBVLI6NKi4S3&#10;DumOkKse+kfkRn32BCPEIg4MzCmA5gF/9pzPkbfu3Sq7BrPd4vVb9z75GwQNGOAwOC6mwXh5N3oV&#10;4ByGu+s32Hd+u3GmM8JolS0Ko5mKtFmDwhXBd2vvZyhBGPgGWviwUSMpR3b1qzyIojPp5LzwGnVR&#10;Uo5sYZHo0ieawPTI+sLCMG6oJHsWWhITZCgXda6TmOAymA1BuicmsLnY+khoBeNQ2dqN21wplgQ9&#10;DWYUAtpav/5+kD4PBcZ3GyZYYZB+NLrKyysvo1Or5R7eBMhTfTEO6mvp7oCYUYOk/FYLVNzD2QYP&#10;woWgUWzbPIArnxJD4x4iJpJWSsuwJhGZO759s0Axo6rGzKLtrbzHkLhKVyZMlAU9uJn3XLiPSKHU&#10;noBXjF0ME32SQWcbjgXz4JjOHAIa81qKAWTo6Cql6YD8i3rCKZpwecQTCtURTYgvdM33dGQ2DIYJ&#10;OlBkFoDx+ygnkdqFDEsmhGTB7yMDDr8Gbgmz3yFQX+8a/eVhUYlExBOKnI2K8cKyT219+IhIRc6y&#10;diKfQizySMOKHakYWZsrA80BcE/Yg5/XmDQJau8/mB0FNI1Rj+F6uxDNSI8lGIxsHjAbg22jVhCG&#10;Ad47XWH20gKh6vim97+ILmwoRyDv+OWVgVoi5yivHeZ3DnMwDV7owjvFCmmeIYSOzBCvs34H9IY0&#10;VVbXg+mjU59ZHCPAFHNEvpySuwyjx2yffdC+BuMnBx4AIHlUCmTuScsdzG9t/W4eejLzmGgZbUoQ&#10;zR06GCWupSt/vEd1gDQCk5LO7JpWCpAb9Bp0lWSsYRjBTouboQLLs2ja0BW6iSsWXCL3AghZhDyI&#10;EJgGXlfNgzeJ9dfDWDGjkMAKjmqDp6SDqiquxpGlJlUPl2NHB87aXiNLickte62gyQl9pDqweq9/&#10;QGcO43bixgO4YngrKTUY3c54AxgBWIyGkAQKSNIug15JF8YkWJ2HDXNHnh4jXuNnMLZ4aQIE+eKa&#10;QWHI+A61E3DkvZUBTUOKBa2YY60LlvsaMjNzba2E9IlqRVK2eNXxrAiwr5kqZMNNSsKwp13eQzOi&#10;KqVGW8t3jDWlguQ7gNIExaMKR+XGKdCFsFDB5S7VZjPU0qO0Nk1X/VZyfwLZgkCB2bYhsNdgPkY+&#10;JYlO4LL5bn65qP4R3s18yRe53Rm8aknzIZ8Lsabknzj/1+M7OX03O7AjnNYksBb9NhO2Tgs+SsYf&#10;bFAR7LZcb0Cf0b0tXWLjcpi/79e/DbsHrZJejrJmRSo3agYy4LNzz/dHUspnX9oYZaZcizmxP3VR&#10;8o+lkjA61OvwEpXbHGBJ4Lxom7IprEeAH/68nPSTLN0DjVAffyaBTjK/rSbbvCaTDvd5/ydn30cl&#10;egRdvzOYjz94aBUaxd3YcBJYDGrLc5UlgK6orz0/1tPR8rNj2IzXsErOY/p0rsQtoXI+lHW0fKyt&#10;L8zh1RKaVrDukLomSlnn0/tIjWrgICwzNNlHid3QUU8XO//OrT9lnbtzRkiHUma+u5YMlfLaj63n&#10;9rzXx/ISW03o715O4KEIse5uW9smNSvRbdJEu+QanekUEZWBi5UpPij4SYi6skE04Ny+wPHk+88e&#10;VCaGRFZCTfRlwU8FML6TcyjaTe9pyZtBbvSkvORkcM0cGEbWFULsQylOx251+fB+9VIZ5D/nKul3&#10;DJ7479Hs4mpZiF5E6M6SoXard/LuWbnsBqK3XRHGcMYPS6dSMOIVgmJzayM4QWA9MDv15025ghQW&#10;QTboM5sI9BABRLbxhmlWTtiPoeLRkrs3/bxrbAh03Mzg4gzXqvs4VW4f8CEpeDnJQS0e6QaORHHd&#10;Hu1MQ6UPEQM4+rSZb8h6gD8DRekYBgR25itsthYKAhw9WAIIK+T1bMvb0Z2VNFDtO+Opbp6ZObeq&#10;7WR4JWjyMVIUGjHRm/LxZmLN7Vqm4CcVk0dOF71+PxGDGZddw+gdk3J2BACjN4QMOzNxg2rxOJfV&#10;ErMG7483EAZPl+7GiYgqzU87K4Mln3MvmfXc/sDe1J3eLiEjX5K1GQO6AA/aHRGGKRQ0SAj+0OSq&#10;d+j263pmDMMvgy/SA92hEVmO44kOtlLfl83ohgBj3KnY9jPjT79R3g5UbBlKg2tcBJbNkjtiBrej&#10;Z5e8jDnzLr7OmecRgSzD3+k0g+hXgou+V322TbkDi1fe8kHVFQ0JUuvYgszHRMpO3SsqE+LHzfgG&#10;Bi+GtOqn3xlQCNMHiWY0A2tmcNzh7kdxIfI5e6otPhY+WXslKK1RF4IdkWGwRUVKIgx1LZw6tQd/&#10;l7FkXciq06FXsVMjAsyTrLLnVumIaPAJPHo3V1wY7PO5AiAGkQzEDt6wS07nqJ/amuQUBHYAPBiZ&#10;EQMow2likskMkLOeubFU3w33GZ2aTt4dQhOCZJhIWI4Ug45fp9KivVniCpFi57Bl1YZa3ZJvypws&#10;4cTE9smGjvCjg6wUQitKxiPA28JelN28u5B1uqp8EgdMY53n8PcyEyRpGHHOHlkAQwsGQOwKUUKE&#10;5YxZuRf+AZQ0/D3kM+FaUXvmOja/PG0h4XvIzhRs64Xl8B2QdjTg0yDqhbsWT7CiNAdqhEfkdD6z&#10;OKBgxFPKmOWwSCAjgdSAfdUgj2GSU2CMo3CQ4ZUFIIVkUZAc5JmRLghmowpUILd7abkK7mynRE5T&#10;ExIMTwt+NCNZ9yumZoDoCCcw4PF+MSzFmcUAAq8kA0xhpengGHXwIMbHf28a/qj8ilh36DE8/fbo&#10;Fse2Jn53mE2CShgGoArXy92IyynsSHuAWs5vrDky7H7yu3AOYPxlDwVzbVVS6jFA3WzNZBNDD6NG&#10;4ZCnFoZvYjkFTe+8LPekCwyHUX9D3DUgqW0VKmcZvpGBq4z0OQaZbA+/eQwiH9BpdhK2B46/VZT1&#10;Us+PvWF0Z/Tk+eI34uKF2og46EbdBGW8YDosIgJQMIKSouYc4QLILbp1ov+QCwr4GMItZD7SlGIJ&#10;Eg8BXTlTOcIrqdEpuBDHBN3Sh8Rrz9t3f/nlb9J/nf59GJbLVevvCMCTO4SFrCZ+0UZRaTKg5qtn&#10;QlzrjtKMNWVHzApdHjc9lEVCOnTUwZCaEihozUQgFUz6OnjR/6w0P7D1dSPG85LmC0wielB4Jsxs&#10;FR/+HJeqip4HZhJUOKQDAzmuCMVQW/SbbnNjZQAizXry/vt/tf/bn8loXhGizljeXhWH96jDcQd3&#10;ietnzD/ykmK3+N2gfiZbec7c9lBptkSIILwZVhBGqWIbxPyAswCvH7kbLYQcdo3vmB+BrwL13WMM&#10;BQYsNxazOvoQzHuEG9g/BG1HwgHjbSgsa3gRg6lDTsZNUZMZjO2T95IxK5o27IU80EycWm4tkUX6&#10;roKvmtw2RA/yDQImMVu/XYmULcEoojbC447niaX9wNfMgUShxG0ATA1EBb4MEeonU9yZWoj7gA6e&#10;bBjjFuIdZnNLzDN4k9WsptJHR+tdox4HpnDAqaTXK7oepzmoBh509cDYmyZIRxmGFswpDMxSu3Vm&#10;Uiv4kZB0Qns8EirPCgcgHWz/8XtKnUny6co0vWj4QyosZJXhoUDESctunm+HFprNnnfEA99H3Svf&#10;9VKJwszgUCT39sZPj5A39rt89bAgM2NHm0tDCYuNrTlPNWPlxcoldjnIBdngEZsDRofII+SRVoGX&#10;6bgS4IpokKbZZRRTMsNuxLgCsWbHLcCHduK2IoBsFH+itq86a/JAUcBmslLeVkhKSYwyplSHqd7D&#10;kSBsl4lawwwFLRIKP3yrBdHCOmkKcpyBlEJtbhPmRu0+8k2h+LO5DcqkP3ZgXA2g8ziMvn05vX3+&#10;OWTUDfMFkaOBqX4lkTun8mGX9I3dDvMJIBdE0tSw6ghkQb9hEoomhDjYi0TyD/xCE0mq1dWkA0VQ&#10;hbiUOHNg68p+AFMWlacXdXgdtSxZE2F8tvPJiok6R7olbZ5GZBpiL8+RyWPzhDgAhQtzAZUzWeQ1&#10;rKKjgbZ5VAGisftpVJJJOT1MQnQ4LKBbmKBklRRaFeOrISp45wDRMZlQWHWiMYJ2iio0CNmgQ35e&#10;DVdlKR+UIrIT7iBfFVEYXrtv2NWjaB7nJ0BoRMoChTuQzI72jnoOkSucwj4hXcojv9Xl3NhgeCwk&#10;nbvrTVMflzEzhzU/kLTXIrrjt+tUjIdg9hhoKt6KI5MpJLrTmUiMbml4hqJxP/UvO4B2Fm/8Jcgw&#10;RJN2SAqK6fVS/mAwxxAJkWNZm2oQG37O1IAeCKjgFKHfdq0zaX8YT1rNZ5JDIlMHmImHllks2lCR&#10;RRHlw3K0RjGgd8r9imR6c0Z/UNaq5rDAOfdD4McnlsOFx5Yb8iINCKKyFeikR+oj5+XQEzKdiwUc&#10;IixyxqigpEzXiHiHX2Cp9gZQG6+WDR2NmG/Cznhn0GlU9MEEWPPi12jbVy9ic6PXPRUrzEwbj6A1&#10;5QqmX0I9VOfcIaIU2z4o89VEWZu124mJKlwFXIW+k1C86WzDGBIQVWGaCMowpb8qqYkZvy1ix82t&#10;iZ9Mrrj9oYaCs7/spZOr7AT9lJXBouRvaxcHuvdn1ogla8pci5aQOerUvyrZXUh2BH5Yc72cveUo&#10;G0Mz5AWyBb5UFwX8man3LgCZyI4UsUMTm2j8IUX+rWcqoZChYsqySv/ZKz3Arr11/4rynTfgzkHQ&#10;aFT3iOeGPUYq1Hm8skj84AmEnuIXVMEQebiFG+cVvHQcah1WVZJErOqYuxm4ArK45jaRvyt9ZnYA&#10;n2gUNNO/AW3gwIfUQSup37Mbb4RT8nLc1UgBOZB0YisIrLUMG5SMWCQBjeUf7/cMKNji9PUuiq3T&#10;p+rXMgN0NLJwVHjDfq3e3Vpku2O7bkFC7RBwIfZpCwsWoml4bLGkfL3fZyVZibeW3scLwtOnJQy1&#10;yp3z3oN9E7Bog6/VY6V2G9v10sho3nXGacVlyZTtk+QfyOVDqcZsy51SZXuOuDURKDipPyQQHVhT&#10;jEwrWEdwDg+mPL5uZjwBzJFLP5VuXiINL+PHY37Vqg/5HWJIHNyxr5TkglTYAE3t67EhkoBkGEBj&#10;IXEZM7EGfDaDs3gyJDbWGz75PON4b+9aBtfgTAi5huS4Rcz8zVzMBjIoURqEr6BQ67457V0RDSjT&#10;PCtH0YOjf/1YwAGZ48En4hOK74jvrfNc54IklBYI7OKmU29Iyy2t+ulQJJkVoaZq6MpYTpGrcAEA&#10;unjvnyNKGdWbU77Igdw3PsPsrlfO8FFek7x1CkJ/gzDXX718YciPBkjRHNQ6BHkxM482MTQSDbBi&#10;F6K0hTi+bpzFzY7sIgt5+bw1yNZjDJv2/nez+2XLxoAql3kKOn5ikovCQnDR46G+IsiqGR80Pyfi&#10;GdJ88PlsQNQyOeARPyERBibBB6csm1E74Zw9tLfs/r6aP3vdQ+/cFP0BOigFg03KN3JVtp7EYvDA&#10;61B8fVT2w8FTTwoaa4XCiUMGmQ6rosmalb2Ia6NzNWoULKtKU4T4z0QjSsW9KlA4XowVqjbzlaB3&#10;7sATAqGCLofcAWeYWseNzY10EqkG5hMaUaP/GgGC9H5XIhQGK2y/6SyLJ/yVbGEZshmytFnkl/n9&#10;nXsV923AValfhz0TmdznoG9Wc/5ZMe5ZjFQkyC+u0b/CImvUcrTF5pSMmEHnVGXQU+CURGGtKPYC&#10;MZLam7B4FjhCx0QXw+aIMTozL0ZkDIIRFmBcgEzdd1EIJECKILJjT96s3TNvHgF06GpR16IYcxau&#10;OGyfCcBSPKkrqZ/rMwZPnlcmbjytALrZSY2ehWOs1I5g/jDXIT2ljpNBvFsRuUQsSRQ6p4m0NJ3g&#10;RicFK8OwGW04+DkXc0DI+bejNiNujhIGchRQ2hCym628m5cCtYfWH4YFrT3jj1gMtQVKhX0BYzKY&#10;b0DLWeNTpo/26vcweB2aC2oAWgV7KQamN7TZc0xW2thvEbQKCg2F2iJf5hLQhxQqEbwMAHS27RCK&#10;OAlwVgtKnH1vvD4xq2S+i8aAVGPJpBrEkivCk91lrd5NC0rhdQY7jSOJborYL5ZGBN1laE7Av+Os&#10;lc2rRxixpzUQfuMskUiMZ8NBsaJW4G0FqoVoRCJHmGHQJsfXKHeMEXbkvanmrUbOQroEmO87csmX&#10;4bsU/QLSJ2r66WPmcYZhsMGEAe0BmNPa4EWzj//inzbtv/IeoYx/MbrvSnT6VDCoUL2g2LzZX6IK&#10;95zx0C3/yseumVDiPORKaXX37GsmtRib6/30ltG8OdUhBcVeOi87so6M4SaZKFGY6Ja7/Gw+br7a&#10;jMNPYcEeEUAjcBp6oOr7BXowG061NGSUoKfQdP6VIVLfIYbiD1yv0vohR4PC6BW7JDs5VJ2VCblq&#10;e4a9htqk6oLCsQ6Fe9oqR3pI0CBeiIyy414oIOe0+6h8KaAFEXljy34KTdfPvSUFk2uf77ORxUYR&#10;kyLJduy35dQkbNphjZ5k735+riKRMon6aJEd280TpG91SRWq6c+H7q8u9c83LM3Ns4+ImUzje6JX&#10;mUSs25qkvvqgaDeOCN18WzCbsi97KKeb4z1909acYBwYMcZXjsFvBAhD6CmcfDb3LMIJBVofihV5&#10;LyXG9oZyjNTsqTm226vkuC0yDPLc14RpDtlmPGgQraOapHYwXKQqoxfHYwefHfk4BPo0KMZ22ktR&#10;y0YZKzkscAFEKrfB+soUHDW/hxOyV14VEhLSsfVZFE5BRgxnyxFAKb3sIiorMsN+4C6Yhl2Hk774&#10;rppT77iclMCpBJbiWYIY2MYQO3EWDjH7IrJakYAUg/1OBC+ob74Xc65/QaHiPksof5Hl+F+KSWse&#10;WWPiE8gdPJnkuPVGjuVQIqVJ3PjFgocLsL5PVkvrcCqhhz7Q3YqwO9Anr0QGMSEgIcA+6tlPW9c9&#10;o3wJrU15nzdROV8exi69ZyFlz2gN7qRmu+9u8MRbHFUrFEFQwAc9OTF3Rlx2z0YFnzpNaZRhBHYX&#10;LFsHcCBqQ5ZFWQCrgZuFJ5R8dIR5iCH8bK131pLJiGQQEDXM+xSPVFyOEbnXN5hek1XJcuvae+QV&#10;EOsalR02J5poFAC35sDq/t16yTCg76mvLVm7IT8Y9PPdIfi2mKR+VVH/IB4hlbIV0hITDRS8aNib&#10;vLXiEOJ+sm37885jNxXgtX9AnRcYnpZboQKprbGow8m2Yf2IAtls2LiQLo1kKwbnetvlUr3bkGl4&#10;/xMwe5QgBJ5S+VDVsFEVqhlSxajHmyd9ucw25xT7XyZHtPa7JSm8YlO/q2TIQ8Dz8TMOPgOonmPM&#10;oyfcw+ETCAX4iJ0w/CNMxvA+oOVFq7HpjCsyIlRkmoWBVMiDoIuYbYL/C9+35m9HpMN4iQogm4jW&#10;d5Jzhh7oIZbRTeIy5DWjdbbHYqPcnSTuWIIskM4RpEq9SloSbkhrZedr0hvg32J0TxI3xHXMFSFS&#10;AyZDvMyO6qD6Udwb3TWgXMLVVt5aiTELum5IVbBdKJQZagEKo7E8Iqtk+maMzL8PqZzZSM/Y8Llk&#10;xKsT6QUZ0YUIT6UwmIc6HDdUauIDW+ZUZYS0lJ4Kp8yeOlpCCGSEY8SQ0W04xBk4GZpyC1ybuCqx&#10;3AFEE85DuKMcjSJ7QWnptJiF3qKZoUIDtzQA6MKfgfs16YFOe8lxXC8K1Nh13i11a7K34+XXfQjg&#10;jSRyBZIRCiR+R7w6pHytgi+1zl1kKiCIV0jk7oUvGDnllNj/zsvt8jYdkERO1cpyqN7UOrcoy0He&#10;vk4I4+FLeZcVOIwA1PkTgcVobdi1ivQNHgbG6wJ1ADcW1QUCNNXC9x8stKVEvIgKi2CMZcnRDlKV&#10;EPs1pAR8IvWqCBdtUZu2Mol7yCZcMlsmnD9axunIpNr96//kv/2P/+YPBeY4oPJYpdDGku0qFvvM&#10;PYg406R7gO00dJB3lYJZNpc4vJXb7DNmGRH5rNNDr0HSXGwG+CpmPBATDVZODELU8ZKXTw47TFlO&#10;BoauHKz8vORZKbUx1hyKYJRJe81P/b/51pLrw6qM8mmZ0OdRvXQrLz7RnAaTTohUZHPDy8YUx3SD&#10;jxWZDgUfS0kzRfS+8K9MMSww0q8k1MD3B739Y9F3uKwyfs4222sgkPIdIyrSBzoFzQnLC8ETJ0vO&#10;ARqAt5iUDyRwyIt41KlE/2kyv/LGaUk3Jv/i7vb30ttQUofxdqiVgra5bBGPyYikGXJQecipDGU2&#10;z0B4F9AXa64UHrBS0nK8oIz6xMvCcEukQ7NphHKGwQEonMYmVCHikckm/+qIoaL0HlhBsLZyABb0&#10;jS0Fl55Gixn9AMeWjDR0q3BtOuXf/0+DP/yXDTtn0nLFmcBQGT1lLZEbHlFH6fPv+uWtk+zfjCfo&#10;M6iQHdAPRDNTczGbnAwSOnk6eberQ9yVgI66WPJTo5LDMWSgJkNqiy+L4Alrpl0Lmyw2pX27NvvJ&#10;I6SRQBR8xDUzY0j4vIhzbZmKNZFvOGEiWHU/Scs287IfWps5pX5DCIcnFNDKXfYjqSY2AvZlRwYF&#10;jeqkXiWjdvhGFfjYcYHTIct3bHHraRbW1V0rggtBtlKtNCzqmbbCiQZCtq4VdYvIZoF/qFCM2cw0&#10;O9INMPz5QFADwpRpOshdaI2C4T7QPBO98UqOujMFzB0EPwclXecCYGF1xxOP05eBPtJc3p5C192J&#10;nVhPYCMCXYVVJdmmVLKIH2Y0N5hDSekKjFabYoz2nO3u7NZru0c+yGqJGRQyyYV6EBsKkj5mpvgi&#10;xWCMuhmVHiAL+cZCjIw8krSWEYEzUEoyEPk8cUcjs9+VwzUQU/LWYc9HVd7gi1H+0AAIu0nK90yh&#10;sRtKzAmINVAhYAbzb4rx2iCcbDWNEHfE3CyXIyLYAn6geYXPW14Y3/b2nYgthQ3Kn3c4nOG5H0qm&#10;zbxqQk2+zBrfOzMJgT3UhooD3c81JlMGbiAMeU4a5EMTxCTXKm1nqjhqphphfgVnbrPO1whv50CT&#10;DgLUbBQwhX5noaUl2JdoBzGNNeoGyhqeWnYnuEWRMYCRsKn5EQ6jzDUgdBrY6+0q4+NQOQMhKEI1&#10;XxY/Z/LPRIGx24p3dfCZnTOzWvU3bjEiWnH0EiZKihcGM94JA9rUuBSdYbLv5y9gK5ei0KgIDsaQ&#10;Nsjye6Y+AjY9LCBdEfSju+BeXYykJjIFvBxoAfpizGicBArxOy74e5bexA0hM8UhzkoalefMY0n1&#10;4VL8omMIUufrk/OYZUZ4Ua8zY1cFbh56WYjy7dBFMoRf23QKtRSf75XBnb9m8wye6j7vLOLuD27w&#10;Uqdxt0udG/+9D4RI+orLjo8BevrIygxJD/giq7Vfu8A9+ZpCmYrcmyUtC36ytZzGMjwYpN0T43bW&#10;lB4xdUiiqNe8m1x7vGmaYnctK3hyqUuzmzOuxyFxva9EFtlcZpMUYEPnR3a5VFDZYhUQG1obfcoc&#10;8awuKB9aok9vqPu14k5jVsnuaAyZc6Awxp1md4R7LZm+UUNG54VVWfnyjq+AEAeWruf3k/Ln7fWw&#10;4syBRiGM/Iuug4VmcpvLOhNxmrv83o64h1A6vQFgZOnuqOTwlcrrtkYznANDgGhPzMeAdJVML9hT&#10;W9iJZKziBF/PZgCTEem8p/3ijJ18g1wWdakjtgkjaXKChtFN83Yg7zDA3yY9zQX4BBTAKK8uIUmK&#10;648Xfxx4IC93wBdgHbqIxwf01ZdgZn842SxTbXbfDU30+8UgxI2iYvD6GDujN38ZKixaRBCsoITg&#10;uJr9E3oTdDAEG1aP7AQoMPH6zBRHJNCYt2QYz9PW6LuqiSnax0eIpirid2SMHWOTFkUDEMRyfJhv&#10;HWx9cD3KOt2rzh8lYhBm6Jkqk+F+Lryc9n2vHDPmVsU/GuyNxNTgxZHcVH62BTzLsfupYBlBrlOU&#10;7fQ4D3idbuT42IxplbGojFxyLuA3yOSQYFpijq2hTbKciRfnsql2a/JKdxDgXIN33yE9wky9Drf9&#10;gMBiSt+v8U1Oo/Ke5WWBRhjrMru1Ot4dlsufd1y6a1hChW2gxypDYIdNqyHe8ijVK/x41daTmtbG&#10;aI6yVCYqEpdpdj8IhSYdA2uaWf7GxQtf2F1fKQuiG14INl8j+pJ0X4blIVUDxgaYllVzS8C0WjOS&#10;dqQhNZxIui31HVPfL8xN5Dm1xjM4Z4Q+88Z2XmlA+xkh5AoUZuj3ZwyxWAE7NSojiaP2eucPb1jc&#10;We67U/8Tn+v6ayioFdhJsW8v9vjLupBIwEuDB2/BZsDiclqsl/3kAG0GzAuWlNQlwI8aDw3CSi1B&#10;28lSQm4Hl+B49Vg6PEBIrB6JdzAIDNRf9eVhqet1fcU3EeBrFuGaqEIp9gjU+eKNu8og8/r+xq7N&#10;Q185klVabt7/i830iUAgoBTcqg3W3wwRJswEo9k1m5NV3g3ulYH1GgTkdAq9k97EeQZYScfxj03B&#10;KAXrS3sLu7C+g+v7NRIrdIJ9uChujC/lJSV/VlK3JLHqpHNu9syzFnKlln+QI8LY7oQcxgLyzLdg&#10;z1qOvasMzsDGOorbOrMrjvyram7Iz+WeE0FiKAYGwHCDT8sN9k8pQPYo4216xxq1hF8K0yDffQqy&#10;9/m+UJbEvxzZPiIbqe/dme28ysfH+h67UotDukPzDuRshrBZtA9DeFtbSIKDDJemMEGbSjhrWPdA&#10;0WhxtaOzGFFm/UiQN4QShXVPgAydXjVn64V6PYF7LOMMrnT9x766STsoCg4tLWROS/YbfHH8DhSF&#10;8BMmtuYe+75BKckkaO7QIcEvKuBwMhwBjcbPpM/ZmDxww/tdii8OkgaZSVTnlM1stB5Gj4HowliJ&#10;u8ggMAhiLF1FuqViYUhHscxAnsAhuT80WoW8Hpo8NAGwjEMkaS/rke5M0S/U3mQdCmR147B8Ar7G&#10;2VrR8wMUP/Rck6LEn/jD44dmYcmD4JD7AI6sBKeOaloyROyUtjasaACpAZaS5Bm4oItj0HFWZ/Rw&#10;FGoHsJHo5wiJqATJGsVwqPC6OMk8sCUzryybZKS4NrCCQQmrMcPgShM5kEbdw5MrqQcRAGp0iCOp&#10;7pRT/FgQK/g1rSoYuWtRTU/GNAqdxPfthMin8eUNjAXcO3yLrIUYP7vqx0JmSKrAxsNMhVBn9yIB&#10;+sNUB0DJui4TttGBbm5dbKf3az8Psw/qX/5uYyu27Z2UJh+tA4ovJUv+1qr3fEPr+eYbL1BnRwf4&#10;Amuj7vAa3NpTeA+d6R8Q3rk8DDhmIuKDwFmXFKqeYhnlyYWSGhrh61NpbL9Jb5v1Sf4pZ/AqCOFJ&#10;ZX8GWuRa37SGOjJG4Wx2I9k/8W2Znuhq9zQ6WALAa2IG7lMcGJ1fbdJzeYBnebCi55dkz32XDuZ+&#10;Vc6aNT7OzVtuWAzpPbLZLGjJKQJEsetndtE06sUzGu0N0oBlrU5N26nPbvbSkhoeJHL9Z/+pYMbS&#10;VFQURI8O5G/IwaVCsXZ7PwaXGpXvgTLILBs5toZAakHNhv3X8BRlhxwImAiZ875Ot82U/ITEfolS&#10;b0or5slpYgQ5sXTkqgKRU14IU7kwsRb7a6YnershVcmvrENpvVC5qnylAaNH7Ei1t77F7oDsEvK5&#10;VsbiKlBV3cApkm8I0hyDV5HVW98jsNSIOAgAa7/Bptzd7kDgVlHJDUmO7Agti809FyZrEzJP2VJ3&#10;OiJsEMVlyJ1F70hkcNOAqiNSQMToYZQBs4ToWNY8RBFTR6dq7WlL1Yba1m7Yd20D5RnaGG+ol1Pq&#10;8jbwZpgaYap4vCy0F+2DHT9TdsUv37fa18GAUYMotTH7IpSJ/yKmoseskFxxYqUPF5ynCTl4zTG3&#10;vz5QD/Q4PZS3ddgv9hcKrmCGaG2S/Ebu6XqNGaH4CgpLYt3fqHqt9h6e0HGE5VurObKLZt82NXu3&#10;zvx2sKTXOzwrLLYtRWcwFM725R4/U4oc4Wkdv+5Zo9UNSM+3Ix/TdYWufwME4VqOytdD1h+Jl6xr&#10;ugPe6lLxHOcm81uxdjGDoJmrBIpKOLCtwqgOeh/ObkucYHWQL8Q9c/aB0GLkHt2ObHiErEhkteG9&#10;q0RKqs86SggO8PEaUn3ycLDXOHs0Vq3A2JoiW0cYn8XhspZIm9tLvVeSCiX7zJBNh37T3XMFEywx&#10;UtTB3naherQXWe+aMpCPL3YWFntDBvtGypTTfteivxnYiXMurNLxJC6rFjufPrgsPVBV86pwB+iM&#10;cavZdrjuwV21DLP4+7F1MR+il0L6IQ6+5ZARCwUviAEqaje0ZqylwB1iL+I0xvm4gDPi6ELFBNyN&#10;EccckWM0VmythB9sz1gDbi3AMuInmcsBYGOstpgGChRqb4y+z0+Sl+J+ZyeJh0SGNGsP03agDZ2m&#10;RLIalkpY1Q0ywvgVEI9BzGWOwqEOzIobil+5wasoK2e42QhSF1ihFvtMSk6UM/wbIKbRZjGQKT/A&#10;WpQdLkNAVHAp2BltEa1r68DyBwYC9AGVSlyoX0Smz9S/c/SXAWgtSYSZKVQTsu0O5QkQPWgojZVK&#10;x9vGbArGlQVoj+ka4pIS6iV6JP4lWPCKiTSgWI0MGxFFrYP0rmUxQBhzM4ospWGgcc6XQNCIgDcU&#10;gC5YZdNNUttqFvHGCh/V4PLf8ZlggahZAJIpQv6hMGfBeKU7sEtEXlOc41PxpQhLFbo0cLn4/CaI&#10;RWgsgEsxEtw+OfcXUn1kEeZttBYKFMBhu7rIyWBEhNEHylpVLncVMii5ceQsBt/BhINQqR5D04yY&#10;lMGVnUPOZuJXk3lBdJsANqr4HLrIQESBKh6OpS2pZ5CFoizohfqfZl9y7vqaror1AgpnmEIiaYMd&#10;Hwg6i1U2moiEGa9gA0ofGR+jS2Q93+OTfvaZWJGiSYgRe93Mwjxch3Mg+PDT/LZFBl/SpVKZkfrB&#10;jgLuMZpa9nSh4Ias2GeQXahOD844yKiCkTVJlLncuVcR0uVAIJACRyUZRqYzseC0ATMPFPAZqDYZ&#10;znFBuwe1u7TIIW0SHEbLVQh5Y8m3AIjCE4bNDU9lSDAFUcUUBcYCWHpGA5jiTVxbCmRCPWpSmATd&#10;i2yKJRie/vlfff7yApqYQNRW8WTvome7eXNeCK1k1NLSUvD1wafdmuQxE1fj4JaRpFuMfShE7eQu&#10;Uak3fGaQjXTlL/6b/8Pf//SFlBG9UH9sWcWs+ULj1yPC7i1o2rxGTMQoFfnAXSyC3lsyxe1/95/9&#10;+vWPVyZED4wcexNTWcdnRjFsoT+Df7MfIJwxvXXxc4GTJ6wPQ7lumbXovUkJ5h3OOFqwFmkKsqYj&#10;yQAzGHWmE4xLv//3/73/7f/mf/d//N//n3iffv2boP8sBvwjDDPee5ZFhGdpU1a9s97nVrm822rl&#10;swmTAqQ5/5GLYYkfizGPt6C2YsNtukQBkfSD6JH3qV/qdxTszN4JFMM6wJmEbYKZEmEpNb5PNFAU&#10;Q5PmsfbiCoSgB4yNFqwwIq6zejdG6OjH3VdKMUZqJdFkb8ngFQx1Ieax4NCuyRjzV+Q+Yaku74mG&#10;J5aRsPDh6iBKhpWIpZ3S8PMAk4Btkwx3lY9sSCINGFkew1ffq8heLHcDsP8r0g5i1YhPMXD5ienz&#10;YVYRUvNVYsBEGjgwYBcxwBxdKIu1pWDWTRyVkhnYX/AK4dppNIzRwB0UoScWRHyL1FveSdWwYfBb&#10;zHpY/XtgC2i3xTiMYT8Dt1+mV24pNL6sZIEcsnLC4gZLDG8IRyjLNOpIRXkXTEQio82dDxh0QMqM&#10;zO6nxgd6aLMzR1hEKYgFVOSgAgwSkDw21GJIDEMSzxcbPq15AxG6SPsGLH8AYogktgLhLjgAZLE8&#10;vCgBuQE5P0t2WkptKnwqsEYptOWb47Ds43+iskCrBCrX+iVMtqCFYXpIwqqI/ssdLluyI/v+jjBf&#10;KOY4lznowB1amMvIcYA6yXUBwEAlHal81JwrwbVkt25H8IJLD8wPHITFzpxUSjmu5MBlJsgCBoUs&#10;rA+bCipj0EP5jOYihhw0eYp8tuQEHzqdPoBO/hyLOKs56jBxIbOPSA6wPo0t5gkOa+N6r6gp0Xgk&#10;zBOPBD0QghJHPWJoDSf3wj+3+hzrBglfpFau2NjBCivICSnjB+KQ4mr3tqnNG2DsFDIA/QS8LYK7&#10;yOXgppHmJ7R6q8ZCTwzCMcJzh8KQkJUfBlyM3HUz0bd8fCDXzuoacoMsjDjcu5tnQXDCPZDUoGsi&#10;tZDY653GIUQc5xL/AcuSuHuIVUwouckVVrw+YFaEmeR6T4S74mKHj/l2L3mFoeaRXFKfHlx43gpY&#10;stijGz5JxYGkbI0NCf5KdVuYOHQzCg7rfsiYFQ8RVy7GeTherAp1fmGYfSCquqQK3mLHeAU07Gh/&#10;ZJEwwmBYh5PvSacY2QNTHV64dlOjGXEqcN5gpzmHKuVbzqMnYcOlnB00DgdV5FeUTR0bGK2l2U/V&#10;SD7LOqxNrhkW4qlPaYHEJuOuRorEkA4LAdJJ1dUz80YcKF/8qzcnIcRYm5/3BhTKbSb9HKEWXg/X&#10;mRSOamlnH2wtq54VBhfAGWtCES9jIT6iAYIv2H8LA685zfKHRKkuTgE63Ok2bHx703tWnZgfNFcu&#10;mkMZTtSbntZ9grpm3VdCf8WwsUEzqRoxs6nBC4aiuGfLJaQUgJHHtwfNsGQ+5VQnyP10yJovYYXH&#10;ccU3K/MtUPQwQ8Em3ZM7cnfDQcDac0aZFCf29A23JK3GYERmy17gxSRatQmt2PscxTsw5CHTqcV8&#10;X75xmhvD5izbgGKmCGzHLYi087TedV7VsNRATuNPAYm6RM5WjG2xpwLZ76Od2v2hPZR2Od6vzlzp&#10;tXfGW9P2VTBFufSP5kNAfi8CCUeG6UTkjGZXXWu4xARktB/xA1Nch0AO2u6+TZH+qyRlDfXh+8Op&#10;0ovz0r5GmJjFIdbeI2qM5PY48NfJEjtHvd4AuGnUekfuL2sWLJM0hsZ4p7Y4KKvEutXDBwTRpRNi&#10;XjvO8bkptx2PKMCWFJ5lt/eA4A83voxIbkTM8hxorNpGYBEWW0bqB6YIveFXOLamcD/26aRaVsVs&#10;XqxdSIKSpm9xfxz6c7Q6hYl3vk/IY2XmPzJj4x1OTe7qTQjii5FtJmKDcz8hRg0TNpPqV9TaNoH2&#10;fPVuu3xLWNAqwQOeG35PMeiQCvA3ZgIBhclk2e4CqXIm5+zcgoKDmaddMKfOjygPXaMmSe7t2Yvi&#10;EtXYG2BDcnU20rni/R6ZUmcAHRAc6T186moLJGvd1AYTDNXVhsduj3r0xZSRzJjIEGQQEEY2/3gF&#10;/gp9fFX+aHehgD5QmzCBD3OzeZikt/Dwrq2beISrhgqrWjYsyrM5NllfNDj+6h2aqxlZBrkGCta5&#10;DL0rt0n2wlYb7DxmmBvSF5KvlvkiO52Ww1sGHTTpgJGLb907MWZGtMvgncuR5CvUwlxzo/opHNDu&#10;fPKoNtao2rMgQuOL7YCJFlpMYWqRpE+68R2ryQ7YUc2e4+c5Dpadrp4qlosrXpXpq0NGB6UCh0zL&#10;I4RvHv25Mlo7lCVW3HYBBu1cpOPhqeQHZFstvJjNFGC9P/QzdAq7O0D3JZJoca9ISbHzBn3AySx7&#10;1QDMySacUmQFu2yQaGJrKzUUx8Ozhn1IACoUONPVe8jQh0V6waPKBg2+ktMfZu1FQZ8qeTTfs0wU&#10;7882Cmxiu4FtcL0zZ+XC8AK7KGQJj06PpGkciY+gNKbo5MTN8aRKfrDWXAe1T1rDhsYJuQYXVSmo&#10;hfxcVee1j+zyBRzGiYURiKAHo/HB6EuJhgeKDSrRPh4FPsZb8qY456sq5D+i1sImgXP6AitoCnc1&#10;WU8+qmtd7oB3dPIj1ysLTQ+FCF4QgQuiHIEbw8AZRjkLdGo5UVyKDEMRD8vAVV7vAQLbKGXRmVOe&#10;DdSAloS7UOK1KTXU/YxOmBqDKZPmiTIPEQiKuS0/R+dhsSNGAoE4LMJWuuGEAY97lrSFSqtSpqdx&#10;uf72l3UwIUWLWG8yC8BEu4GiwxOLsqjFKonntidknKUd1TKfZsgshE07tmFGUmyuNvxqQPNQmNLf&#10;2jj/gHqPPbqpvr07RQWhWgpXDC4muhsuePITBa6xzQcml2f+Gl/D2+AG4xBcWUtcSVOcbbaT8vK9&#10;NF8RDVVk2UKRvWmt+i75J18/ssj68x53DIVAyHtyDUrzzbTVn4lNjlG0N5GXwEnAX/MPyvKrU3Dx&#10;TdAUettew4cw+9JM7zrtVXM+GJ/QA71Z8eMl/sIoYXz65huv+9E3v67ZO7Cg35LOcs6exD0zdcEH&#10;xiZbuUf/pLPgxhcZy4+nn8BpDFi6oJENuECCEfKebdRJhV9zfrzUGdvR30YygA8RRYYDienYi6NE&#10;kmN//arbuzVqGt4Y8Fna7OnXYn1QP086ohBrxhW3LlmolRlBsndcdp4dwFCX1tN7MmUtB6wpGpBP&#10;Nqo7jP9fnHfyP77sbKqA3aehaV05+mMMCuLiLBiDT+XtgwrqSyNRGMjq8osBBfi67s9fA9WBi9Np&#10;UQuwojG04IwHugvHsfJjSg02EWqx2fTr6UfSGEb30qePHzcXTC6EbS1bnGHEOKsN0K+gpfXdLu1l&#10;emylao72ln7WGhppQFF6KFEaKVVFw0GtjsEV84RKWkrJYY4vovOu3GvQOvFio2OZ2r1LfLydSCMH&#10;N6XoDpe9XHhS+2sbs5dc4BhZUGZGjItSLYTMMldDwrfc+abX9jnTJaBfZnfs4SeRosf0Jt2H7H7b&#10;j+XcdgQSmohO2zhk4mLVJfIztCmqEifkzNHmkTLiJc3q6nNDUNV9HqRHHBJQAeKAuEJ2jW9UhFPS&#10;962XjtIPpvJH1zVxu1IHs7TCDs7D/n4mG8juj2+0IKNHeh6ZhWyPXVu61QvPXa+QpqHRr7SNxwi3&#10;l6p6cHWUktSJmpcyDrXnF5D+6JrBFtP7sSQmNUbMlO5um9v6sll4bRpwt7jpaZbYJbIFsG852twR&#10;81lQbwuCrfkjgYSVlbA9xKOswsgUuXvMEUXbsnPdVkc1ZP3kmFWFv/cWXyS7eeSAQQfLHr9+ty5e&#10;gLopHticbHstjWP/lXkW0pBeHyKmE7kkNgF8vieV2V1b+7stUyUQza1vWFmrNwfJ/NIcEDDlwZmJ&#10;IE2cDgz08h0V/e7NO/kwxA5FM29aLTt0h5O9HW8dihvhClPN654MgsgGpA11QcA6N4x6F3T4KlE2&#10;aOlZDKBQnu9z/EI4a0FVIfVjrihV3GczLgyMZL0w8HgoMFnscz3YjBtUiQEI4kwLbAXg6tWXzBbM&#10;Awg4KXVsZEJmz9QsX31fPxOXZ/D3sLWh+yccSS1Jj7Nfffo3HK6olWBLLTN2OpwgA6AnP1OJy3QL&#10;bnZacBrDX1CiDx3zfabQ5W59f/NaKJDENDIncZkSSGhzsAXAbyWFk8yHbi+BK+Gu4nmCRtRwFygF&#10;6rm4V9P6XrTBBrKnWgcmh+seMsSG/1cN/YxiqzFwaaBGvtGRUWxCumORCwGSmHTG+DIVKpO1Dfop&#10;JqStXtDuNQwqMe8AimqWLePcAAK8ULLiKkYnS/7RNDrcMU1lQMyr72uX7GmfRIgVYBNkqRLhz7yZ&#10;lgY1G/tYUAXLdpJAtDGoBVPRwdlhOUgIL+p0os6ZD1NXMEttHdto+wWRk4F4nVkZaAeu3v/pf/Dx&#10;v/pDFaIXIOkGemcdIhOJth+1D9L1JPD0zoDyC2reqlzharTuC1MKmWt8Cqu7VisoAOgqxWeEOg5O&#10;PKItybgdlrDiilvdJWBaG7F1EsnwQn7HDx3kAkeekrorSdCqGS1CDADNMAqSOMcI4Vfj5UkOTkQw&#10;icxNTthBDUksYcTJNIh0UUyLILT6hYsAmQkcdeEUSfuK4SayIKyAZDLaE3GxSS+yPVJb+lg2r4lE&#10;E48nOG7oo9r1BsKaFEsiLmnfYd6zP5w8Fi94yPKH79OyQDkh8tc0GB8cZMURgxLBsWsIwx7otI94&#10;Y2RCyM7Qu1JBaUlKuEA6l1GoMo4x7LC8n/FtazcbhBL98CoWEDwhpGj5M8GgigflXdQuKkA6e/1n&#10;WK5wFJGaQ1AJ2Vsy47dJ/cOcIvWgcBQ6duCc6rBFfUSG2wKGZSfW2pJ/R5dJwAzOP7piuCT8iA0U&#10;FijOuBeHV5Tp7A2FZ+N2el1eP8M+ZPb3BrPLnB5ZYaBvWlh4CMe5WmtP8pyxAJUro0Q726ono2Ps&#10;8K1s2kR1RXg9Ex3qMzS+IiIEnzruIQbLxEYJ0xx7hXH7P/ix+vkNTS5qRSwkyB6zCJoC5RWfIz0a&#10;kcS4x8jVgf8m1931//Zfnr9++kfm6Kp2X9boZldE0qS+kGD8o1AZ06UiOZG019F59xfOol0P8gKT&#10;161xG2K5YJOPMNZl2cs02pvI4eKPcHQQdQFBoN40ALnk44iVRwi52CETHgAsXkALPV+rEGShueYL&#10;JoqKAlC+xYZWCZPsVnykRh7oSk4jzCC5ot1k16Rj6VNefQzhnUKkTu9co6Ibtll8JXZBwQpFJgOn&#10;VB9m7rIfylcdNz2RrjXAutrAk+vz+xEbw+TA3ja0ZJR4ZilyPClvoUOSz65aTUX04iC9OUzN+vfA&#10;muEUMRfWqh4LJARszCvKhKYXghDUFL4EtDP0I4cyKKyasaTv1pA/yONmYPEOqTGJPEj2I8RD64bU&#10;icV4RSpq8H/wI6hyUJHuBPOZNYMwRTGix0FAVSUgxSKitJ8gK8GsXOcLdMlaF5EV/EEk+xbkOUz6&#10;bOVtPlOGrnhMGDKhwBWnIQMPNtwTEJMCeVfSgxH4RcoJtI1JCLuqG/t3WHaHDh86Ih1BHagQMwxA&#10;wHGlKjDj9BLdwwilGacTVyA8UfZkBLZWPv8ESYPExMtz2LDoClWm1CxnhnctMAciryUnAx83krfJ&#10;VHoZ94aXq6zV0Ux6cEAD1uuTRY0u9vn8ghFSB42tDDIMuyM6jugbcg5od6O1JXh4IoiQ5SNCfZu0&#10;XUgFDPd8mpLqjlOAjQAfFhsaB2rwonJVmOAfernCLwQKnqVHG+ZJR0wX+cUwIZgV8okVQrsKAb6P&#10;rQlbLCJo1j6QjxAjmsgeB7nS+cZs4IWdbGI9w/QkVHtuvWQwfMt6euf3CHAjuUeRwdARlfi6aSDp&#10;jidrfqj1VHXcAY5MxMTTIEZYnk7zhu8KKjm4N/ZtybS6Br4TBY0hJE5JuxIKhwE5xt4jvUAiQ2+p&#10;2bp/xFSkrwx1XNv6EmPiIEIMryVzbipBC7zF4VqNzoa4gLJJQ8824dGAq/WMiOXfSeax5jsmFXBL&#10;kCCWT93UnilBF+jPeLCJNAbsR3nMEF8QPikdCC4ZzQIbL/LXlobShpdLBzk3JXJN7j7ZInpWB7WK&#10;+R4YvLUGSGZhIhqDdyWE1qsPlZGhIlENtKrM1bxryzwbe7/RVTB/R4NATSHCwJyD/C1Wb64ZzOxo&#10;uBS4+nQiFLccKNuycDzg7sA3MU6TWs1QnfAbVQtIQMSVhMQl37ALUNY0UZPCUDKTBG5mYmPR6JEI&#10;xYhk7lPb+pZLEeWlQRAxKRqzm2P2ZJ93DvGEeeEWJBoLOO2c5B8/BVdihLvou3b6Ntsb4oDsZktA&#10;VvXNkfZxy0jvWXtHU+H2utvuM3pIJ9aUZ/J2nLm+mo8EEWRemFRNsIR1DXDUsvBTDBbzdz/pDGzF&#10;1OwsNhp/U3t6oxhqxhRlrYkFhmTBnsyUTLnVShYw4619U5Rt6p1t24QpRqqXdPuiu+GVkbGaVs7d&#10;1OLhE1pQdXrztuwudwUxeATRg8ySkIAly/1adsuHge9mbplVrLubQKXKoe82SIowRA415LCJILCO&#10;xICVohnwCGbWIet0G0IwUfewDJr0oCvAlEnIDBa5yJ9W/zR/3kmwDSt3D5BemGSa/AwPpbJAbH5k&#10;rydAhtqXYX3gMkYvKk9vs7qtv1dkGPT2xiv/bEnpcGCwzJNsH2CoSplDgSPvc8arTkunedejX2TL&#10;iaKk8Yix7pFvyXc1vUc/RCyEGN0zJUKuyPsqjx5MRiJWTEQQs50MN2sDGBkrJjmaLPzMdKn3hJ56&#10;Q05cBuXbqMQYzlWLX5wJwTVA3X9oNgU3351JZQ9stfkyLO/W+YXLvenBrSIAowf2Q/wdc5WyM6+d&#10;49zMoLesFQwyrxz+EgsvIbJylUAGcuYNUBy03d5XWM0FIoYpXjbZKzrigTTgvaW8ltKmFGoJF2Sb&#10;V6aRi9xkT9tC+KIEfa4NXsLqe4wWOEzZwLL+fQDeNaPAfbUa7ty71kIsu21Yi/ExJM7uJ0inpapt&#10;vKJq70OVLe42J8jLEmgHSCObs0pbxgb02wEeKPUUgdPSRmqY9HYQcpYl45AHLC808MMLlngk47IT&#10;dgWu6MdR/qprJHe/8oEmFRYlG6TlQ3UT1TUmarSxOYAKhkasXMhhHil9sfo64/P86JN9jtfCEQGd&#10;kHmqCdVuQuXIKgeybcH+M542zQQ6gPmgwOhKynvgxMZXGN62Pl5cWDAOXBPKPxzddGRMSZmwxVr3&#10;ypxNYbGvHOXs2YWOp15Ufd+5JcRkRlRIx4gg4PTQV4RM36IXHSQsccQWTi7cNRT0vuKcqd8QXrED&#10;s0saAnivTM9kwi4mEyaOTnoV9AGiqOCnOAvpIKDUOAMxECrwscbGQf9Kb+/qExJsJnYtpR9r8Q5y&#10;gkghV+OlrR9a+/TI795jyhhsMiJoJleVwgLVRKpoj/24I4GK3T1BBSA6OIYFtA65jHCsPXRDygPU&#10;6DUOJ0XekbOMeGFKuig/Fkrprn3tkBiEsp5+OCdCQ58f8F0R3+e1rA3Yj1oghQV7eOQYv9Dfq3PN&#10;qShqWSZZDXHlCBbcycUkjIoCcCvKOwh73NCs6aEP3VNcmCs5k5CVoTWOOsXRQunGdg+QBbIRBBc2&#10;IGrDIEYGMCJBt4DdkIYgmO4/1NoNtxo7WjKBUYqyNZXIJYd4hJFs1AQJp8cTzpV7S9AFrAU9ElTJ&#10;tVqRt+P/pV3xSJngpSYToifrg13mdMR9BNZMEFe7hdCTckKnwUB/s9PqquOhuqHhEhxHPlC9He4l&#10;PkritZvJ2WNiZvzpwF1gPkqQIJoHgI72sKn8i01lgS9X+BI26od8fJ12Del+pN3Cd+nRIrU5Vxf/&#10;bMtunIBdsYtS3f/G938CbY/++xZJyZygovIu/2DpVvccOtHiL77aXSvnWWZvos3HbydnvJzem0ZV&#10;qpuj8yWbokPREov+Dh/ip7vTznK1s3uZx3uq6uxpvlXN/mHOTlu6pdk9u7lh3r8cUptF6D/WzccK&#10;zRM2LavaXA54KS/TTn3+4fvoT6NI0LJJuYQ+dK+mAaFodFeKsb25w0N/blkv5HYwJW8+KLFh2bpa&#10;tfi25m3H0Y75wyQrL5X50w4SJsGj2sU5s4bSsmEhjCcgASX4rNHpEfTmG6e23AUWMl59CxlfBYUn&#10;S9ky/CpfpTusANzXECHajcbtO6Ih31c2AiZOfU7ts8fWcj4QEuDz44UI12/VuNGRHCu629zsoD+h&#10;vOi3HK+kwMoc5qpgXK529QGPN/K15hrLH2T35WuKCwXE7U6DNFrRpgtCNtzaoLzvgq5o334Da6zB&#10;zDjBDdmU1T2wsxDMZOtU7CmwgS03FstgA2WvlkKoNB27GiRDY/qBFpb2mrA10PAgw1Sp4LXYyzcC&#10;5mVEDNLFoLPzMwQknjiVGvfmhbeEB8UrkbX7JLOBo1iSyjPgGM5ThXMX/d3G62bK7KwD60NCDp7w&#10;V3s+2FPe8guHqJSZwAB+StCsgYHMZDo10H/4LFEv5J3YE8S40cQGttzi2mI7p96OpcGNxtIh+YXo&#10;esZt0kqe8kB2WNVvwV+MD8VWzsMVIpBjoswxW4m4SP6vTn/b8xYS1IPxf/RIUyTDcGiwSprAy2iO&#10;O8dRqr2JbtED3yijk3LIjFzoylFYs5DcWGo6FZ4Byx+e/vAE6jNU0gshWmCJOXYkaz8XaOsARsDi&#10;wuVR9qGCQFlXL3it1fMU3FM/725OLTEcYXkXhHL9/H3lPu+Ihb90OpPHvv6x8/9kNjddSi5UjgOR&#10;I4DzLbSJtS3mQCMDqYyuQJmIbgq08Pn71b8JQpmddupRm6437A9tcuusR8xfKlH3JAs9qEZhZLs1&#10;fsGVD3nUwZBfusbmK0djrzewql+PPQl/Sk3PkNjLa6cEgdWKmArhuQMcYC8aGxqWUZheUqbTomdh&#10;Em2QcErh1qhMGqZQO5x7EfiH5orozB6oEsY6CaIG5nNuWxIxWHIgGmNOxBqfAN7yjsBUAyqYENEx&#10;sJmZr1FeM6lwVjKlAC7buBO5ZiHtI+Wl09YyJL4t1f0vOgRkIooOToF8HQ6S1r1fpwzOkTB/iuzu&#10;NQ+TtbvQA99Ah9oLzaE1bBSGoLp905aIwaQD83qBdkHXpShDCzZcmcCopU8oG8SwXCXqhyF1C+kB&#10;5b5cWXNcAzlSCmXy1h86pll6hwcQOxA+E62Cyi8FAzOoofoecyfOXYbDBgaAZCEqzo2QsRm4vc8E&#10;KdDL4RMmicIu0Ad1LYFmeg/6Sp1G4jSfKuUk/I98aLt0YXar4mTDW4g0mjdThtyJHgS9AdL3db2h&#10;v1aZUiAxgpA0XxmXSGjN0FSjcAV7DpbsY66LuKykn5mP611PWYCVgrBPbBXB0P73/pfT//P/QYDR&#10;4lckSqyjx95XbqPwi3G2bj5ocX55zKA2kgqmolILLT0VUZhc4SgBfxGKo4EnwIlBFFgkhgQaXz3g&#10;J2ByBsE6hAtv5/bm0tDiDhi3NFhSkHJLkgviLtt+6j1p5f1ONZe/nRNLW3h+UAGCcSJyCXRKpW2t&#10;7mIq5JULU/4OBK3YNMzY76E5sgrzJswLkPPZ/rND5J9BvMSzbw1qDXMQFQAUU4iVItiLy5virFTa&#10;Q6Pza4w6/Rt25GAaKDBIH0CpCQ4PcZxCEuXCNzVwFImAUNbmroBwUOBRK7ASDCUzh4eCkh2tugEy&#10;EaEuckK8aCjqkD1hDf5CDyeiQnheaVoQnPCzEYKyUgYwmBvfgORSda2UCehAaJEq1M6UVBDAmDHg&#10;wi6CE0Utkm2oa1SuNg6pVf30CP2byCUSkTGVEmO2PAX9W0+Tx/7yf/0v/5P/+7/+12qGigaVD9Mt&#10;ZrGwuRcm1D40NA4zta96kYAdpTgt7Won3loW3BXESQax7Kb4finxcZswe3/xybhzyDmZSXUdWDmz&#10;gZzs5U5dLhv0YgLuuBsGFowLS2MgXjTObMMBR/xUIqZUIcHwGHIen+AUjF2NnEqZM8Cg1En8knBr&#10;IEBxyZFf8lqj+fGm4cKMjSl2z2GgwQaI1Qw+5n2OvZOEh9Vzp09f6hRzD14NHmGCyjwsgcB7BxcX&#10;nMaX35o6Dmua8wn8F4FeiFf2k/kaqY/aAp5yS57pjLQXdR62eVzdzJHQ4bKuxB061Ed9gYUP7JVN&#10;AgUzs0QZdD6RAnhKSPfF+MvxNbI0x0hIboLVbaB3YfRlvwRtnRGnxCDB1lRGfUSho0xBrUtgCHNU&#10;4vQATDFchefFaBfl2dSQVEiikoefUkMNI4Kui8VhnsPrFjB+xtCk2FC3B+X0niUXMQFwiIVVg4Xu&#10;TGoNRES77Zp4icHvrWQLpKPOEQeAiyAcfkNwAo3elZT8lsEMmIACrgUCWrUWCwHHnQgPi+msGIqx&#10;6oVIpKoN8zsy2VPZI10Y4igmEn2Jm+VbrIIEl1i/a/xXPIAOsmleFP60i+SbqGWmU5ILzJ5qCBGq&#10;MhsbaQAwQAzxCRMSzRcRMhLX38QMVY2GufL90vDUNiOAVpMYrWLFFnQDkSeBrKHD2kFxO+zYqpCi&#10;sPaVa7bcfwj3kx2jRGanuM+g5jJ5hbrKuk+lEOPhBCApN6PKr8K8Wy183iO0eCsyVzaT0o794qFT&#10;bhTOGOQ6jiQC72i/aQUQO4EBZplK8gYgAXaU6AbJYZAwhMn41PYzO2KcoMQ0BKlduYRBkBePOI0x&#10;EoskzP8DrHKBw2ZuSvaThQSMA4lNH7PgCjmk88p8CdPO8gHuSO/ZADca3VLgsQhTDB87Oi1LYjOg&#10;NQqTQby9tAdcKYSyChcuY2G/o9XBOCK2XI56FX5tpwoHjp6JAdtK4el1ySVgfMkaYQwzVKLh0g1E&#10;wfJjQtgGu5pUmNRZZ+SOdKilV7A9QptMwYsGhzrGxMBrksfIGpHUj2Wz4slbGG4x/5Dna+jDz+JD&#10;mSFyT6FKV7Lv9rVyYpggE0cpwf5hvNPnVLeeVnYwsdRKv+J7pc2jkgqZ9buEb2H1aNlTWQbjZQQU&#10;uuvIJUobLhAF3X9NdwLetK+3hvGJVHEbM66Oz0uxagcp9OzT91hyVcjzvtarHb72C4tm1tW/kFs5&#10;SPnAEUIyKVQzsoUqMn7pc2W7JHSXsSL7llHp6V6XCzew4i0FN2tuJkYGSAvloYuLAQffAkNSz0g0&#10;4xi0+Gx5KG1Dy5/q5Cv3jpvqo+6KFZ72bd2KHAar9AgoHEGTszNX1iLJpVegMn7hOvfFRT27XQBd&#10;faPk+mYlbQhRtXBfNazt+/ybA240M69ReUem+L33QlIDnn5yQZOC1M1jMhd0n99Z2jXg6oKMJ0dc&#10;hP6URnDBFCb+sguEAyrzXCeUYxKDy0tLJBvjIqd93nQhlqG6+wrY01lO9WY+DGNd1rrBZh2dlUfp&#10;B5RmOQRNoVoEYaPunjZgCIO4HE9LbNgZGnB7vquIHjWwQDEVUxe/bf/gksZOdKw7KoWRFLd+2M0E&#10;mURj60FZKdujLqXPnesIw33gd2Qp7NiR6l5K5w2hlFiGhxqeArEEqHhLsUai6NOfYJgg8TJGPDjU&#10;Mw49CjzJ3nz/NHxi/lpbmqkOTsquVSHGIcNJRLaZpwY+/vIxH+5UO7hVYe6eIktQ3AcuiH5OaPlr&#10;htKQNcyqsVCMaxYE1L6vIz/vB9tzqsEud2SymttuZSoDiaNOyGs4jxYe065b66MxfT2gr9nVNRtT&#10;AifnfjtZlcdYexpSBbrg0K/wCbgAUeGarpWjr2fQkK+beLDyKL2HJYMW3mbCWBG3x8OWBq1LBkGn&#10;nhXloevYsOqGlIroAEOZAl3DKHCUEjM+48gkDXGeC16/o/p4Ql+6O4dXdoPGguXXvqEzdwE3jGXs&#10;6jeELShu18nR1TPkCCytvtRnXtWaTpRvdPnak+T8F/1yZYFkpXC+4r7OtplV7Yb+y4FgGJxOyY0g&#10;BEAMo/qmektct2JThKZtgeU0jjtmY80Q61Z6W1lzs+Mwe97jsA+wrWJdtPJ4wHvG3gypao3Rzyui&#10;0suIoAEbcLyRQan7RNnIQFO5Y7mo2IVQWoloe+4xeUOwpJ89QPGrKG7JNLZvweM83laTEkOqQ3ux&#10;xoeT/G2D5gA6xE2bN1w2w5pKaqIv/EjmKL9SUq3y/ciJ0Jb+XDEN73Df7RHkpO55y3hwmUCLJ9Rp&#10;PdjixZcWks2p3l/ugFFQIft8phyZQibm9yKzjlkxR9VKTBfCoAcLrprBkoVEoIb6NcALJAwcJPJy&#10;8OKOD0I7v3TqywE4BaczPkfXLgN0+G5QPaMLcoan0kJCciXpxlV/k6mnbS1sgK2H6PE8PzE/QmOA&#10;bwCKlNEHzAb496ipwQJBerqC0FiABs3fQSflGuamF+YmCnpsTZg1uxviOxaEbEed9H5afjJRkgpB&#10;mYe5zQF57sZKf/YRagY3lGoK5SUKDLapLCZxtnMQjwcIuQxMF8JdYYq3FgliWHQXEvrYb3FTkJrN&#10;7SwSAVXBiGU/akx3JfNxjl7d6fDqYNGtYfSJ6IgRZilTi18tyyVYNylLVM2lX0KCr+MYA6cH+yxi&#10;kTcsZbgm9BwqsbMrT8jEVU6eO6NJUDtUGmLDgpXPZ1S2tTkbod+BApQ8Q8e0z7iADYOIZt1hOqAT&#10;LbCu0q8hBSZ4w0cOyrdEecEYYFgspNAa60X0AsJmUe7ntkJqQZimgQmU0YKLrUeRlMhA+Mb2OWCL&#10;iqfYNFgLe7hCWZWxYMcP2G8QfMormkByo+j6+CHZi49tv6H8lI1Scdk2MxjZchOzDmmRz2O8m7SN&#10;6ua4zirZopYUyVSjsyMokdATxm6jIfA8hBbTdLF8Ah/AuJNyLQVH23iP9e12h35Pvdv/izn4z4+M&#10;yOZ7O4vct/m5fjpWMdko1N4UPFyWzP5iljpL3oJjkr7LEI6vL/dO+7lQrn51bz97X983X53f/+Xn&#10;H34ffN5dUbTU5mlblNGnDZlDZ2d6OpHp56Y71nvrdTZjvfO/3dnWxXQgAHIEbraEREsxKL27D9cX&#10;xH0XtJfZkbqiMb0cauU/dEHL8MXyLkPt/Oai63hgwB7l28DA8tt0diB9MbzDxDlfqFU0NBnlB3sl&#10;XoXLZN4Zye73DFMQx9tgpKBCRFXvzRFqcrLYIuKDG+v04BfpCMyNCET3vP4xkUv0eml0y09PvqF6&#10;LTizLcItw3Pyt0U6yNaNV21KrPrr7VfYapgx04fG9/W1ZAvKHlwaK28bnohEWwnvIERsZRoxwXJW&#10;5f3P4GbEZH+tXMiSt4dVLmY9WT95IVIOBJD8FCC79ZtxcqD2Df43UPVsk1OHUe+4xjJaVRYu8EB2&#10;aoluCZbEOP8gGy/bdNfLY9LWcGf9C7P+FbH/7rxv9lfKXZrrTkowvd2OqQqoAI4INSpTRvwAw0Nt&#10;n+BBFf3HOoSTUw5Ur3Lyw3i6brr7TmUDwnmHUPFuLJkkjtGUQ6dFJFXT3TO8QgZFB+jbnRV2zCCA&#10;BiiEdA3mDZkfmHesAJJVOPpVKsIxJs8xhaxI0QSRSC2hNQrLAaBvyNMTElLQaOiVqruNWitpyMa0&#10;N23var6QSKBiu9lVc+URE+fXTrtJXSIt+ByJV0xxXVtVXB9zdn486ti5IXDcGWVOzjy0djgd1NV8&#10;+wOpte6gIkjpKbB4cZzaURIArXrUw2GjT29mn0e1CN6vSlHBy7JDtrXvyFYfglqqiVhC/aiN23B3&#10;Af0rbfLl6mbFzmqt5wa6/u4yOP3+ZMI2rjNYtPoPJxLkr7iJMF9Yj692ZyIabpxemo88WER7rW/k&#10;StTMwcruDo7RgJVwaI/4sizVyXBMSkT4jOVoxmxm5cx5dc2Fn1GHrkEEiZHlY8DgahvVTxekN+kt&#10;Rw62gpXwcnywcofMeEmG+IW6hAArGx6GwYVKFMbN51vF8sb9izsR6xeaJS4yrlTsuXBhGE3Izno4&#10;g2Xj8EL5gOCG8dia70C7TIovOQghac0Mwk9qNAo8URisQEnCzEb8TLZ5EisLHMc7QAIrYmYmgMgK&#10;TCj7IzI0tQaMieYVKj0rHaQ04BWgUCHaRKohy8QXWDM2Sa4NuF4iM+EBebgGJ4tisjlQNG4AdWAs&#10;hqP0rppS1GIOLd+i56z5Sb6B78q5bWObACHPqIjOES0OrFMyERkUiinKdJeQ70NDAxDouutMHOwT&#10;qcc5nwnOTXoRCR0JyaMT0Tqs6YORoT/y8V7a1c5JNQP0iFJU6fi7f130fw5UOTNZ9NGgaljH22QR&#10;oULoBgazRVrE25bblChIn4L54Uz5weqFg55RDApZFbabguFZcfB4jTvJwtJ7LLnkBP0emF6uSOxx&#10;JO5HRm82163EPBVth6I4Bd2aCocK2y6TZ8sTHkZ+YZvt1dcvZVp78ENKbnOoGbCddegNb2qqAKIa&#10;+QobCjhMxwgBbMTkvBaGUD8N1J/90AHvZ7KQDL9JpzPderfTtwhjuU7guTLBEFBzjLozaz29AbLO&#10;7kvnysQGJjDyVFoLx8oyF82dCEVliL/jRyWuh4BJmnOR2wNxCNo+YnbdxXSAhg+N0KzEhd98nwVn&#10;Ex0BpyEZf9WuPeaEe4jFhzAzMyVs+W4JrEIoBt914GtlYGzbHYSpNixoj2m7J0azF0BL7BW3KlRE&#10;Hb6Wr0QVVQ5aKZz8xQNkFDXmfyKHj5U5cyv4e4jnWc8yPDCASmMdGdFYhWNUsa7lzbBJa7IgcNk4&#10;C0h75AkgG/d+MU4mHTiTOlp3g7uBeFKSVZfwkaRDFvSolGjOoeBfDhj1+Zv5PuauaYAwXmzVg3sk&#10;QW1MuqJWuG5At5HYSwqUFryACe5Ub72bjL/5pEpfLhXyMWP6FeX3pDthQFCr1v/aI4UdGRxcUdQo&#10;fChQE/Vxe3ERgW/JDBV8ECHHAuupbHrtYkilaQX8g4CQprkBqYaBn7gPkc+FJLFAE/PP/xJbTOMs&#10;eH1RHuFbX7eo4ilKReLUWlBlw35WedF4Hbs24UTjU3WaLZOsHUX8LN/KANL28kLwB2OvpcArFjTE&#10;12D+yZgdMal0+YxhJm/+6j/+t4vnP9KDXOBMoHyGx2dIDkcNlIUVdWZ/qEHOwO7SgAbzaTMIht+G&#10;QoGqrSfaWJ3QpJQydHcUItR4tJFLuVkIoaOZQFaF3I+vSaFS4lWyiWSYCPJme0yuAtKePlkOXyms&#10;MRuzKiBRREwdCa3aqvVKNaViIVdR9mv4R8gSYQprtbwhitpRvnM6YFueRqIGsKYgfCfWs3O0mR6M&#10;uc0BVBejglAQ9DcyU13hUEQuiRCj4WVHBImYkw+xwyAGCh3ODABrAymZPnh1AvQfGPygVpuDU1/p&#10;9iVyHoB0E0qIeT3oaHKpIG3pO8GGYgVrUN7JlSNSg1lj0hCjcAsZ3cpu8704X0b0UeSzupXkAiyh&#10;P92QH1EzfLKg4mP2kpENw47pSTDnKif8rRGu1VlpJoFRo4HerG2MV9gdCTNCtY+Vr689Pj5VLzFj&#10;GWuJYcdnMdhYG6IDpTlfLY2i9xqYZMk3mMPELBw/cLYXZbtD3YLmq0VXjdx6Yo6y477glCX6Rpmy&#10;GKnCWDNZRa8IvBSpCkA3DOYI4fjfoPITybO6RZ4kOxZo7BjnIROQGmEuZHeDoEKat+EqAfAj87dw&#10;k+kxHQ92WoKrJ9hBbKTQfjJV0myI6bBcSVcjYwRMqdcoKF8oA5HsYrk0RbQVJAdWgnyd5A+TEfxD&#10;w79PQoRQQNDNDB2+NnQjJsDypddPBH4joEM+sIdjoPGj4ekit479mIAWLQNzc8SfYtejQSqxyeHw&#10;2elM60036vvZ0UTDhwZMSf1KZ/FEcYVtfiCZFY0tz1QftuSX8lFs+KkC1myYsyToNwgeOcARcj/K&#10;VRMyxEXrPEej9YUA7AWNGgGbTOYZnhA9grV0KR2C5i70Li5/y7roC2p5ri6i7xhMeRkfKEo85unv&#10;ifP2PSjTbcy7YNdTYVv7kt4wNFlMgZoNem4QxyJvhZthtR3NQ1+u3xo5Usn4VOnm+JiQAEAfYVvl&#10;lwFyVqodghD5i/lOsEGl5HiQt/iMrOd86YzAC9iAsjQDcKO0RRe6vXVthy0D3gYEssUcxIOzbvuY&#10;f9HpoMZrb5OK127yTjjeWjPsrKtagPKnonxVhgQJH+cW0wAsNBb6sgXuBoG4J0LDG5Z6GCkkYiSZ&#10;pbBDRCK49tG1KOeYub58xYR4A9QwhqO76/rKcd36QIDr/GayQpDVF9f3QQqT4+p+xgmYEUaXLwT2&#10;2iGU8f18j50c+BvLp31SPg8xi+1cYjaFD4AtEPG5atopzfaGfQzh1hxatPd8z0y17b/frARU/qLL&#10;22cROcgYkD3p8bqc9wXfT6MCe6qXQPZIMNXYwAILCTBAwmSGuhSILltzevPClb50cT1cfBdmOdMT&#10;4m9b5YGVi3XFm6+gM+sf1h/YsdGS07Xmty68U1c8pHhqNIwbLMpR9ZgaWWo36eB5Z1fuyESEz8dC&#10;Yo1H4DqSnfF3zpwk5K2ycJ1qyDrWzL7l1nobO6dII+IJ57Mnq4WoddiMIYvq9+hu5ffX+vIrWSHT&#10;quVq2AqQtjfdSeqFg5HTrWPjY46DE5N/xcCKMYMBJBzHCeM8dMFFc+hhoc4J2oU3PQgZ5+up0EEd&#10;a7MBWwVWCO0aA5wCwA5rJASw9QqBbX0c9U+ww9pgm+uRnL4R+lizavB+3nbJgqTtEadxyXIW01MM&#10;NxAXIMknFhoDlfnTVaOIlYm16iMgNfILfvj2umewoDjN8hne/4g79Q4QIAfdzViKMWLwFZSSh62q&#10;N4rF1bWzUZmmfeYnTJdmPzwo6lfEYgjwK0S0ivLrDuYPkd3twcybkjacqSKMC+5fa8s2j2nCHHFo&#10;vPjT+0zr6rBWtNHFc6da54xtcc48wPOlLI1so+zIvrKpaikU8ZOFzLeQOEsGbjg1dXjriV9rxnvM&#10;HQeWR4NFri60/lCvBs4DuJERak3GXK6qD2H94cyWh5OVCOjOvuHqbBll4S7aQu7uBARnTNH0ghUY&#10;46tVBkIeKHw0YoOlYeNfNkMIqKR+XIRupMfWxtyTGnRl/UojCJ1ISymg5MnmEllTk3J2QNs2cnk1&#10;aJHYwd5pDBhni+6KYObiaYi/bll5zCKEWjnMIytx6BGoqXnAuKdCY3mdLH7jYnTuKoWRyS/aYPzl&#10;7U8o9qliiy1HOCayG3p3BzZGwVp06uHPQUCFuoICg9F7RyoawpSpotwcf7aNeyAuSMQAU6JrkaZT&#10;XIXU0bhiKH+xfRB8DDoC4JLTn9Rlv0gJqx4/3w/LTan6TY1qnKhSNiki6rTXIlRTDjRjlonA/DpY&#10;kWZGcslUc+shkI87JmP45TzGpqPFSvW+QcvN0nL94jLyJNyC9Yvd7Wm1jPuOZTYpVAkEQQThZJX6&#10;bK0JLUW3Qj43KGwAxKsBhwGBO7MqKhdgklzOfPxHZfVwjusUUauDrwkdy1Wms6OeoM5/h+IPNr+N&#10;owlQAd1Gi2haiKTxZdDbyyqGq9aWAPV5g1RIAbFGs9iac6hx02L0EZYnBOka91aDlUOFpbQjBdiR&#10;j9nCMJMzAX7QSBxOf+OyZP+az+9m6axP301LJjA0EfFo7Hdj5n24Woz2sd3mVCTwMTAtmwg5WN+i&#10;j5Gq1mXm2DN5RiXPXpQbTTzdZ2hSuwYDK6tP9vGzyey9HhB1ZShKl5gHR8DsPqpdSqwhCbUjeZWk&#10;Ziz6K/AndoAGTAsNkSs2SEYa/OqNn7oMsLgf0Q4biOFXOxv3nKAIN3q2dw2hyxYtcU8dNchzziwU&#10;wAh035FzeyAoGItTFytepbxxwTB4aQgmKWmLNDBSm//a3b+V3S8OmTevAVXoxnatv/kvpPh76RPh&#10;vSwWLZMLAR8ZGc9DLUYUP0e9990QP+vsuKTjzflzZNT7CrLR+7djHz2flei3ZxIi3qcGOnK46TuD&#10;vEyijgzF1jOpcKG+4CDB//Ca+tL2rRwfCXsqiY6HJ98Wnwc1WX3npk9vPkPoFzxz22fpcmf1ex2/&#10;wbpGRVg9/LlJ7yOXeHE04w/UtzQjS8g2HjMVCwj0TXc8yDzy+z/bUfIH3qaT9MGZy1oJhktS75ga&#10;SRUrNhuabxcqd8t1NJ6aXHtY4hztw+Nnc/og9sg4Q1l9gLct6GHBT9k/AyoXjb+6L/LiQLaDNr3+&#10;uLF+v12lT7Mb+Ze52Ijk4rDn7ACLeB38KFFShHOV6uuWbgcnS9O7Yk/QSqG92S3wApKkbCPGVkyp&#10;z6uO0BEAW1g5fXg7uHS37hCmuk0M3UC9nNEyGiqPN8akYoUFh3ZUrwf16JssgaQSbDjxL26FY5k/&#10;ERFEEn+hBSss01RyzkKO0MZ/ZRO2PPabnCEBKE7JAQE5ZfMeeu5tVM6SC0WZYXrvR+cXuk9SVGZ5&#10;xwpoQtoyqSYzmw7rQdQgPT6z0lEAY6EoreyYoc8c5/cI56P04epVcVvidwqVEYIS5kSUI763Ma3h&#10;bGZA8/sKtQ+qHTVjMDRsmpUVxUc211DM4edI4xaU6yhtHMV87eESUsijgQlb1ANyFVr2CZtLFk73&#10;FZqYKgOXz4y6w7OCdXE93CShE5hcsCjP3KurO2IphOc8Qp+sPW130urHfkrvsWOoH6ARhrexdYzZ&#10;ewtSSLXZ784mEzl5nk5gEeau+N6YLujSWWI4jLeiljElWQWaa2ct1pu6jSoCQYxrRTYFdpiPTdUR&#10;6LQpaeVImx6K+2ZbUON3ZCmY43oNLqHV9bo3gMNEgYw4rB55OjKAoZvx8dPyHC3gE7BPkLb+Xq0z&#10;PbOZPy3rIdr8FLE9njfk0czV5JZJTbqFAk+ssqXoRhDOT+I0Aquyb3YZGy4dCClJJsQxARlIBuNE&#10;TorRNIQ2EpTQLRsTfDhgL4x/eO1VBhK1LfIp+dIn4jxRaYlYc+yK3NZbyK/EIVJsMcqzYY5Qy2Yq&#10;80aZiZVwaCJGEDWLyA9GCAskGWcgoXKIIz3VOxHE8stKJppNk1C9OihmosllG3QFCQXCrWSC2WWO&#10;KOPnc2ghVlOGD1Z4R7NC5TRvRh1qR2Nu5z7nNlII1kOQxLGLYotIAkYdQNP2/KMLyzClUneNVS0j&#10;YxVg0gT5ILXi7MDRKuIn8dAhm+PeV8YkbwhxhYMAi0hAEJiJrH3AM4KOifeC3IERSXwPt0KFQjTh&#10;LGKVJ4E1uqn0mjldVaM2oWmBICRDjI2/V8F3A1QmsbJioMYsYDQ8PmRGbryucdF5WHEppIhjFkmz&#10;HbBMbEYAr9H48DCAYohKubSgLPBeT9itkL4D0RMlqnXHPHR0SajjuaBUkWwlRNbHBaiwzkO9KGy1&#10;8PeoUkguMTPvDi9fIZUkrS2a0GTR1aJZEbcv0rEISTDINnjlTEDWCmk9/wENNK0TNBsKowGUDNAO&#10;AbNjUoGtkd0dw/mVZOuEGE2eEqjywi+Ks8cpBpJGbSxAbE9JmGOahHIJ8WXQqQTxsWxj0QUEi20H&#10;KHx8RyQJK3WEUg6zHU0P3fUgdFUdAmhbZRRHXVWSzDbO7DNX4PrQo4MuLEDaW0OH55i/nWUdOn0M&#10;4nbGxBn8GIOVaSDAN06xM0OkR+Sms5yhAqeiohJlGuOTvQj9ivpW3pGgTM79Fdc98xICOgmFXh4Y&#10;WmnEBTCRpOvCaqb1hLkAhL5HyiRiSCCEIUSiq16HzU6tfwkRW58auXk7ooBv0P255IbwKIH+0ck2&#10;5XcuFWxa/J0OTsB2yw/QdTs8b4xYxjt0WDgovB7P1n/4v/pf/PFv/pDa8/27kXeomjSVye9CCgjB&#10;TF1dGW8A7l5puwCPsE2Ypd/g2ZgVRPvkLirpQ7u+gMwn0RWsIqyqXwiDFDoNiphFE0kYiNxgrpDZ&#10;Afe6C6NNLTY3jQ9Kg1lRiU8D+87osmdkOs13JIALcwOgCn4bi2bUGvqbBS6YxXrLHAjehmgGF14N&#10;bhX2/sLo4Ux/vZRntkPM1zEVRqNJryfPNwPVFJXjVgcZL023iT0oNQ+mE8p7IYXh5N99Pg1n11EQ&#10;ifL/xWxXwlUF7F/xB3Zc5FYg6GNFQ4j8mhoUHixPdCDJf/Xr9cuN+pJlA/F5gpWpjrtxYpLFRYo+&#10;Bv0dKCEZRiO5rA0l84B2dij2//J//td//i+ulBLIKuJKySBTMhMjXJMcjxL8jwRQjzENQmoaHEow&#10;PpIIRTOaIBZcPNBFgD/bK+/rUdkKQMDSkZnFs7N0h57vdmXs1ZOcsEGvgdHRkXcYIhA7E+jN3pS/&#10;B1cvP4sE7+hCdMkcQ+8kSoA71CS2DFGnUW8gqwGX67a+kl/A58SgqcTwhJVQgvUBVRjRzgMPFZJF&#10;EiFUsNi4Y3LQW13IShzMIi+JZEhRrlRWgbbJY6aJ0Cgig6cnwIRiHqA+QTZgGWe/DfBLyUIFJrAq&#10;IOP0Doka/F0G1KgpgWgsBL3BgV+xFbDjEN5bZlvg0gzvxDtQm3gweEVAl6JuE42jsJA7I69OL8LI&#10;TLclSlISYUYlUkUMbCzplviKTYb4vIHNmWYuOcsC0YLztpKgipXArNgcalxFDLJFDiAJ1sTg4LnA&#10;vcPHxfnEkgKfAD8hJzNvMP8vlTBSGtAWWTGe4DkY8ZGpyK/uebwjAspWtiy4DIXeq+/JUWMiWcMS&#10;QArSrk+TkksI3gSGC2TRcV4u41F3L6Tb32DStCsjK4yzus8+B6gvPYfhtKAJd/dqlgBpRPtVSans&#10;avApON4Zf40QbEGyxQb4appzxAg4l7G4Qr6E6Wkj1yWpEGOxXsQkgAQOMLiTubSuPxHvCjoXUWTL&#10;qFWo65i62UA/pV0PdoGUbA2nJ5R2ei9hgJ1SRFUltGZCExh8W2RtMItjxM2/2Hj6nLDVMbED4YZi&#10;Ggo6jXq232JwlLZoCZTozeMM9VkUk4+6H+DLdPhWZ+0WrAxE6pnRD681WPGIVSshM16VgXThrfJO&#10;tb5lhGpcEKidiNWdd6qbDmy5ZNgmdUzeIQCvlVABpPFvpmHmNVdwbKCMMjTNcr/s+qghoI70QxG8&#10;ZoX9nMdsgbANW/yHwu2LgTggDl5FdEH3yFrTO28UojWQ7AKXvBFJwCz7zrMacOjI3RSyCwywkjbO&#10;t4WlXus1VOwkFhXAQyuXKDmhR2QCiW+fHTg1Dkm1g55DREKWYltURqzCcH7SSz1e2dhN0VX7TNSj&#10;qRbsKTSLw0LT8vC5g1t4MjVCjBr5sh2YLmhX6N+QmArlaBivrqfp8ITC055p7hyF0vUrcoG+qhqW&#10;glguNTPbSXhpyRLATsiOuC6OMhHfNpO+DSnuzLEecLGRCTFCa3V3ckYKBIHaaxbxjOzUlFNphFHs&#10;o5/jTmL12dfmUJ4/TOaF7AI9i76EbziEielrjqXOOzCiZ7DWH85uioZxztXKDmnrqFatZInNE+tS&#10;JjR3BCQcAUGNhuFi6eYagcJJ7tkyPtIxu/JM3oeIj9C26J7GEkIk89jrd2CWIyrefFOqBUEsqPfU&#10;A9KeMjNnNEMDCDb+0VA6U9DgagKS1BtvuqHZp0AOB8Or9sO765LGVKRMAbBZaNrlXRN8fd6g9HTv&#10;6jaEV69uFvXkjg0pMCBD2UK2f1E5nxEYo7UjIrIHVzls2y1gE3zgSENvPB881IZmcPzuXNJlzOkF&#10;pQsolh4zr3Gj3XZpUbeaci4iY5czJ6JyqnfZlj1+QOULfojYNvzdODaZSxcPhtSnVmXftug6jdJq&#10;+oOUfGVouN6cMkoOrxVDxU4JQTQSGV/VDM+GOWQ7uX90r3gdKUQRdkDTA+0HObGRNplwHA88Xn1v&#10;xwv50v7evuj95AcXegYQDg+NdlLXLZXgsJ53LSlNASEAUkd4JDkwuL+AShOxjmZaBeM/lLgIcAua&#10;WDps47Fh4vtBGs8SG3My+/SVEa7EATIGzryDLBWDzfploa2bPX+J38XEsP0pSD158KW26t6vzL7N&#10;EU5Qgw+fuREQPiKpZ/um0nlD6cBBKjE9gwoaaRC+nMO0/mRKd9UWvTFXwTttOoVEUBwkkWvXMeaF&#10;/K03xpfdED0rF4+8b+Mb/iRNWbTKsgGErSTRklXE4RKQPzjp3w2szu+wm7G0hauLuwuWpSdwBrcz&#10;yxF52px8IABchdq095D7sI1jPSKW6pB31w/L8ioKsMlSiErJ0lVHwUVGhCGmkWDF7YYNHmHvlP1i&#10;D8bcd3F9yUg90y8pqskk+Qk5oNLGvQ5OXUz7ZCYUmor+msxv6gEYU3hO9OGx0CoCdUzwRxR5t2FZ&#10;PRCZ0rzTEZiRR718ltWw3wngBmAIdiHKjHf1YVx+hkmI2JtOeVHPFtaj5ozdDI4TwylT7IbRBGho&#10;SDU1ZB9RsgYhQHrGOsNO6k2KKEXtGc0cyh8EWsy2MACM5kydQCLTuhXxAhglJ9R/6B2oKLo+pAfY&#10;j93JRxNqsqXUc25mgZlj1J8tCTlcW4psMio5v/uIKnJLYQckj6kar5gHHQaLOBo0lmrMMZliaiiW&#10;yEdgrykqTipu8rFRldkDmnFEDarQsLKqQ8vK9E1uQYDntOcL7xOvei5QQ2opsqcsf2CvqePdZazN&#10;vyD4XtR0EQ7njN4RHRfmD+BPjkMTPHXQGABmZ/ZGRheybFTw+PyC8Ck4WuSIuAE2l7XTB2Og0Z2R&#10;SUp/sAsJS+NRwj+DrMIjy4NUs9EoqXOxutDb+09j98boADEbrzHOCLYCJCCxlvCagB8JScDgzlgJ&#10;Eb/aTGxGqaDB5HKLpKBkwDcREI6qY8Iy30hPfF7+9zTB6BZo2bQ1Lre1As9GcDloE246gTNExkBO&#10;ZN+8eORXYjDwr+u4gX2p/tPfHdELvQQnrfmICuiznLA3oLb6tiOiIrjvX/9O+f99K3/7W0A6HsdI&#10;m1V/2daFLoeX8P8zKQ9tAojeWbM4wSj7rlBf35+Sji7YvKPdru6+DIwh+L75acYrDSdG59qL8X/t&#10;eu3vpfDg/0FGndke+uMXrw3fPN+BwPBl1r1AtfZfM/2hO7yxN8a9qdDjxKnKAsHQtxe7Bra4/wen&#10;Oi5mEYWvhQ9VXxA9iBMjQpAr7OoX5us0P/18Auj59ht7uHXAdiLCw5iHBMbPXR+57mVqy3f93ecB&#10;dvEX27j2CX9NUVbbjiAqbN5t1TfVu+ZOdxAw3ZWbb4p9j5QVLQL5Esf8kJWXYHn30z64FaejE6la&#10;+9jsqdowkG56LqLjaH9xmg0R3HjqJ7tkt2Gu31Rlg4oAowMZCbYSlx5Rz4hzxovDg23cGtZkMduP&#10;T2zgN6P6KjMuDyxsYPsCWEEdtP3aaKhRmNikdtejq7EfJ0ZHcrw0BIqyBl7LhxauDYQ/sotA3Jp3&#10;EoM5TFK4qxgrSJuREgTCMCjUgJeCPj/kjW+goAxkULBUstFPMd1A4EP2gQaVuydvTT0dqHVG3m2m&#10;Aug9NftGAvTOhTXXoEnUidLZkk7XBxf4WXqrUBUQUfqzvlwjtGyE+0ofrMaVeiL6+uyBeQ4ibyxF&#10;GREwE9Ez+V7afkXitDmHpTONSXX/vLnw9rQlNW9pnWwG7Yye/R6trjG98MkxX2EHXyVqPZuwNavV&#10;cWGBUXKaBRk6TMdU88vwu387fn6BT0UODmIiiMZ+uzMCRN4rYoqW/Jq1OSFgZKdP8AyBGwR5QOJ4&#10;7bKWcGq8kYCNYPbWV901q3aNd1oHjgf9G3AT13iG6AI/wsi15vBv/dh/O/vfq9yDGO+xF0mkFatV&#10;S2ivypCB3QNjTTkLM95n5cdr8qKlDMvy+4f5ysdqFw/64VvlF/LtTmQczjfcyfjz2IksxVb1X5Dp&#10;EOsBmBSBC/G0EA2hlbR1HO++RcX48nGwTsv6kQxRx8pIoD/BL4kwsRNVL5J5DJ0jJd8h5AaG0CJr&#10;QRVg1iY3QjcFLT4QPIK4iBQBasEgPy6suRB5Sd+1bA1p3imNeeLwExk1mVw4c0garXHzLRqzVT5d&#10;6BsRwlFUh4RiE4kxEoMKOAhFM1+2ZFMTM5vRC7jXBWc3qAGD371H3jV0ObNhaBEoH2DVIfah9aOF&#10;Jw5VaImFXplEboOTg39U0EJzsvKQkpKuiqcDFx28twFBHJj8bssPJ7oc+n7MS4MmTMewgXK5jka/&#10;OrRKRSogs0aUPreAy52/3ssNYmFrnim0CeiGqMO4PxCrxeSqYnh11WQkyRLjrog/4eB/bCaEc7h7&#10;2cGb+GsoKhBvcFGj49JYvjHJwuy0bTr2HUYmcSKpHXMp9q4TQgrcy7BZARtgzxIwdoaWoFnRQYPY&#10;ZbopePAYkIUejQuLkCsk+ULVyxSDrhrgGElpFNj8hz3MR2ZYAr6KuRL7LJaBZd5ORslmjB/4u248&#10;h6Ta0oYAoWPiQfaMBgiRTCgVgwK5m/tqzWwNXB2+UDYVi8awDC0h0HSaczx/IOdnNh9UEp3F8kgu&#10;QpCuA4wfwjNVhLCYffmmcZ3RHmPzkkbKoTjX+5iGmMOMbouBJD/VVmI3NeULfSmSYLwDhIjTOmPh&#10;ZxCiMQeOZybtfOeCvg5fdtzCxCC3WqT5+FCFhHEEAiFOdPacC1o+0C8k/rCD4PcWqX2zMb7rKcQh&#10;xbYUaXID2kqkr9I39vSVzJogvDEpMbb2UOGdFN5m9FHYsJT8/diz79LlLblUhiwXQU7ENFiXgkEy&#10;WU3ARHpXR+Jskc+32KwXJ3DuE/EOhTlDDcPdSwy6Jt0EeY/WjtAJZo06FoiQ6otnjet7lD7k1msy&#10;gVGlVddvdM3hgC6AxRfDd4YqlBoNYsz4rW9OU6Gxrce+1+78quLjLwmuEkpC+ivgCd2mbtizoalg&#10;cDwSiqdz+0uvbAkKNo1q1zJJFU8NhrkenD8RQobqMDBvwmf+B2MKcZOoeoD8WYPKGeDyxNCNbVdw&#10;AkXYpU27RaDxDUw9j2zewE5jb8u8A48fxSl+Aqg06NPoa3vUaGoyII+iv8VIGeOSYMSmeX/9P3kp&#10;/k66hNj/3JpHUUFf7M+AbcB25KwVahx92FGV6Z5yiMt49e4f7j788Po3XzBNtn6zvAleiDKGk3eJ&#10;6cAxEXFSEEG5AzlLhnihIv5T2t9p65fRVG2wgQuUP+4rymempkwCV3yXuNwQsGWqdsc5gT4X3Stj&#10;EApk0ixSjYXmV+/H0X7rb0Sx8MzLW9aaZLApC+UnA+66DyQG+xu4kpjyYQ8Rkk3gM+Ngpl3khIhm&#10;jw6Tt2QvT69KUn932Zy0qNIKC2MJLwsWUn8QznmGyg5rBNGyw10FSTuIM1OougrY8BpTH3ziIFU5&#10;tAJ+Bbtj3k3m50CgqTxV8+5+TXEwz2yIbgacLAgvBINRc28G5onqvjXZupew09lbkAlWm8yU4mUI&#10;gnYkQoLcV5WKeMW0QyJvI48143vW72g7OU4ZdbrQYKFE6URIQpfDoBQgTKvAVaFvAtCJJlJLsWer&#10;6BaJpx8KB0bqWi6ep9eFj6JDQdwgm+gMdwqWUxDaEBjw0eNvaMkdVOQCAS5AV3K5GIQ8qXZeD5bO&#10;zByyd+WshS09FUj+0Ig12FjtdcfGFGZEzr5nxeIMAxFcGW/h3NliNh7T9gIFRnuOwRGIFrLNGZ0O&#10;aDpIOnDDDZuZo5jjD0J1yBIaWhOFMBNKi36fCSJmNFCw5NM2aLuANrD3J1hiA1BpA96MgyzFf0I/&#10;ZEO2oMmxSlSHeh71yFGhaC94fB4KE4bRfTuQZoe+EpOkEQFSGyl4X8yJRUTpgzNjbokkyuAWIsFh&#10;M/R9XBNZTpAswmJjBVdqioxcgHv81og02IwiWoMejBu8eiyiN7SL6OqIRr8COSAtYfVieGR6/17s&#10;Q6RqsjZAkgmnaFTeQ3E722lBVNiifhyVT8KN35DRBApr32suSykSldIQUR+VNoImksawgErX+62K&#10;/W037TQFnepmOll+07i0jKR1Yq/g6+CRgb27KesSX3m73Mg244nxCagSN5yX1xPo1pxGoMM9MMWl&#10;ojn4WNkTEWW/b6QMu6hRI3DSKN1MtSFHG2+YkrRGoNdfRAmp70wiseyxS3CEUQIHkve2LDuzpdWj&#10;W8SZRFCK2DyZAJTGjtq51nYiWZ45IXsln2KBZTFDVGIQimEGtSsCXxCCcQ5TGuoDohR2ZeXCX0Qw&#10;9YEoJHJfyF8jwqC9yXA/8R7M/T4j/mE9Cqs5XS8bn2fTtdkg0t+RqJwSLb0OntvdPy/T1m4uwGtw&#10;E+rEa90Y/7TnkFGptb9cGtvR+wy1IzYMqPdtli8dzp/bxbkRXVh1tr5VLTIkYKj4SU96M4v19fbV&#10;Ot5p+bDutCuj/LxWEpUwsD531q2pXEbWllJX+R6XDDK0OrizXA7VWgerDnTWnhwzYjfMGhyEdLeU&#10;2gbeBIJapi9Ch+vpO5jv9dReBz48wzEIROybM7Z0XpSG6GYyE3bfoI5wm57ZnnKrz9szd6Rd04Bl&#10;XY+5wmDew7eqbBrIN7eFGp+gHG95bE4vMTsEvcXPkUApsfWUEZOdoPsO+GzGpAQTabHNgZmISlMi&#10;cJa0MaDPH50xbeZ+cz8HF0MPOXR5F/PdW3UjDPeGypW0Tt09a0b8bZ1CcLF5Fylq1i0R8C/4DfN+&#10;q9QVA1V3EiW7jfoapBM6OCnah213Ospd/W3dKH5bWztDJbuVhSFc/7EgJIJJQQHzhlOW36l3labB&#10;zIJ55m7gAepwZM7bcBxqAnje+UXmEdh01sgx6maRRW9ngI97wP98nyv1ao4i//FESoG2zj+BAym0&#10;Ug7vp/YVbu8ym5h/pzWDITdOwPvhjrExRNlMPKecuV6lvUl3kfyN1RFO8MxSd1P9vGFmA42JYPCS&#10;OhlHPkcK0Uzkycy0SChukTXWe4ieb16PejYKi7c+pNa6IeKEDwN/C9gQtiXeilllq3WzKYgHOI+y&#10;nILuY+VYbrAXSDs/r2HO6DUrDSb+wDDBE/itwjjsJ9V5aomQRt17l1tfYYTVk7dZ6mIUFBrCIF7a&#10;jb5sPPypxBrWkD/kFHsu+tJEuQ1swBnEG8969l3PRc9O2gGE0w1ivCXyW6bgxvhPuTJwQhXf9A4B&#10;G5suiPRcN1ym8wxRZHRIRn2yRsgxGA/PwuiO7xnrngq6BisHkmfoJDdleeilrzwmNCjb7kRwxtJw&#10;sd5kF0wpxGLXR6UoP89Hn102eeKUwnA3tf6FTTNqT/pzpfnZxmjQB+yzkrUqwx9AxxXKn+onmWzW&#10;HkCPfaPL6lWu5ituHSb2M3higmCGHZgwmZy24QM77SYJ2Tibw6slTDLfNuM9UQ6z9jlWvpvLP6OS&#10;ZHc5r8msfVWgf1wxhMLZvzC81ZpPsOVZwDJktwnfmTBKvum6Vz+CZHrAOETAxLzCw4XizM6oXKV8&#10;pLNEmjgfUPiwugdJIk+5yeqLNADYPdz9XF6q43fILZAT1CSMDnbBT24uy6GTbpbPgsysT4TtDHi7&#10;hRGc9QT1EwBGyLiwN5HyYg8sN5je5AhKuO5KRgbUgpghYvYYNFGCQ9qOBodJM5lnLmE2ju4BNTFp&#10;Vu+9kXBlQuLwfvEBmmBt0VAiN1uWoCL0Fw0glDpDljZwtljPy07N6HGlloI0JbSciAMM0u6p2+Ct&#10;GKS9cL9RJWGb4pVQ2B/x5vKjqPOWLG0u+kNVsU+inpqOwGIOy3SjJWrpUQlNFIhsbOk3JtzTwqXH&#10;eU1Yq7LAJUDfiIJEB+EW9dvikEtxTQexWiOFDaoCG8os8xSeGqZxFMPsr42pJYOQVzCAckTvsWqF&#10;wrqAckokAw2NBsw/CwL11msazOJq/QCwVRvaN32X9AXOKqC6oMDn9t18l7OrE0RHJDNzuHObb1zK&#10;2bte1EGMeSVSd/vtRn33u4c/kcvdeFT7hDF+982edp8xAYTPh7corxb4kT9aMv6BPzbroTMX33/Z&#10;/mPy5f1rM0TmNWj6jDJ8+wfv+V3PAKc6PoudnXar9OmpLb7GoGq6Tb4z91fClvspuZPtl3Vry8XW&#10;kdfbMfswMiDXoz+p17vNV/f67jX+r/btE9vhNvjTpn8hzaS2ckgg9rz/uuSbNt9E7QYqZ2reNtLm&#10;mwf2BkiH6llv8CXZ31LhqFcSMG4/3tRvJMslc/z7e636XC1Pj8rf1tKvYN2jG49MrytyHBoPgzER&#10;ffkN6Qh6f1r6THEN9xlkQa3+4UNonSQCCoG87NFLTmlYLoh5kb9bUTsNjilwzWChutJH5RGQbyA/&#10;T2fCK4/ToQhPgOfjnJjn163Xp6VNBBSKLJbBzcfTRDRSUVobNH4BQuDIf7HNacxh5RMIwErt1U+I&#10;lQjai6In+7qGpEscY/UISXLDGqoRIVwYd6YtI6y5TbLh8oBIwVJ2QwU9ifIWBHAh4uTZiyRnpctW&#10;zZYaU8BzB0yMwIy42NuxixnkYsGZ8181v6U5fZ23uZvazW/RcoKo4iRY+2lj2M8dIWG4mRc45eSY&#10;OXCYhSJFQ6zCGi3omQpUumCUVltYyCYiEtk0nXNEp6tVepXkf3mTLpLrE9l5g6HezO797Vo44bGs&#10;ymhRLq4WNDT9CpYN/pkg70cgSBU6eUzIISE1s5PGNXpGF5nwEI01JXgyMQWIWpINtjm0JNqNdZ/t&#10;2QEN+k3XA4e5g0G0t+IDUTlhlr3xXu8yh4aqkYmeynJ1241AHWsEPMecCxOVeAqmkX0Bag/etfRI&#10;4AVy4FNPvTZuDESv8PhXaBouJVs5Ra5/oocwvcsVvSAA/cMP1SlDuP8YnJ2rVxNN6b8u1Y937Zl+&#10;wyuN2zsMBIsvxuaWz5aY9sKp9nV32spz+bHZ/aOSfTSwBDWNb58r9VcDcTgfVTdDMI4/U0ryhK7K&#10;YXc/RlBmmNtXphOzmhpgV1rTjdzlrk0/3p1RBcmn7RpoHqeZEQL0fwN8WBtcrISMdSzxwCOPFvB6&#10;drUBW7gcIBOWHwHqWkdAyxxIEN28DFkiUdJq4cxuz/3A+8HaQt6xuqBjApk+4jeH5o8rs0JtQw43&#10;stenW3T1uyBVaOuCjuUsexR4S+LQBTbPdc94RyzgUQSTEAXGTEwosCyKzAN2nMbipqgXW4UI7Svq&#10;NSDovH2UoY6PBRP5W0eTa4TMh+gBRUjw0rGFhRHhSe+zqQLwBeadL4VBBT8si0+kVJjmfdEAQwZA&#10;XeziluVmiTrnCsrbfpi6Zz0mvkBvNKEQOQxJBkwSeo46bZkmrTH4KqAQIyW9xHTVbfDBqURpCC8Z&#10;cyLiJpldsLAEms2siUQV0VPybURsgiR+C7bGOOAooVGqdNqOpHlFj9HL9ywqkO/16ytYC+4NNLr/&#10;f5L+61fXdU/Tg96c85dHmHOutfbaqbqquqstMDQgjCw1WDICJDhAgIw4QcJIIGGRjjjAQiJISMh/&#10;gw8w6hODQBwZmsZWI5c7VO3aYa0100hfeHNOXM/2QVfvtOYc4/ve93l+4b6vmzsTA9YjJQS3NXUI&#10;azyJiHaYDZgVGZKx7CGh3CJliE+MjROHAvIJfk0iFFaZ4CvibWxC68kO6xXt16wmMPLSwRF3gi5R&#10;jLQCtpRczcPjn0vpbxMJGRoMLwb1ItMJPB+ByhIj/whJr0LmHVwE22fmhgKb08MpkQURd8ZnzhQT&#10;9iU6SYVZA6ZiFnnkzgdVhENloKXVdaMEKoz8pt1xJI48QY5Ot28RKIMyjs0k28Ckk2pMgUIqqZDB&#10;JHZt+FIki8BCnM88GFB/GaPgsxoC+a7CiLNARBqYpHLhqOuOtT8D94RYedKXQmrbURUWHttqc6JL&#10;xJ+GM5ApK2ekfAtXikf05oiP0FWvxNTkbrbXLcI4AethA3ZWckWguOBz5FVFyyNPxh0UCeQ73HkM&#10;rrr9w3plT9pBpQQRKbyfskupbvQ0/8TRtgIfqks888KtwxyKBCUtQAdEeKKOxD1ASg3uE8zIcKRX&#10;NKhSSQm2iWaepjQA+txFbZ+9gbsa45SwpIavESLqgzwBg0YjNB6H+Ky8njhpxQiQyS3MeouV5q+/&#10;ef2bQim+IePXdhBSMJdEu2lTxCEfRWcEPTL4s7pKeVkkQu1IeSsO1IIa2dpEfQLjYMA8Ivmg0WHQ&#10;QmoHRSsp3yg0RUY0TYtg+08OQVH0lJLC9z9YrQ7MjbJnOGHKJ4NYlVAYgQ+F/wzEQ+1eTLylCUfV&#10;GkLBoyDULVL/Fmo90LKwVHkhFL2CgqQzRGuHEzvF+PBD0/lRwVkBGAq0m5gOcA1x/eJ61UK8g4D/&#10;+KpoUNS11jVzU/xn/oW1/jqe88joE7jqLgy3nmCMhf2Kl3/TOTdsB8X4gcOC3xM2uk1BTkAZlE10&#10;Uka3+6R/1IvTDdKphN6MsZqAh4uY9MnVEKztA1SnPBsbVjhwtpYPAhuPnXzGO5GoKDOQj6FXbkgh&#10;0HC8tmaGXwyC2sDWVJi1PTLsEZ0PfhM0uGYSjI9Ap3XhZganmkU1LWI46JtmqWPkgOCzKPXZ+lMy&#10;sUzB7boeO/xcbLM94a6g/QZjwLSIA442F6MRKQrgcDh5qrCBcM/gDUck00ej15Eko8rFm1m+b8wU&#10;Hj04y9MspzIn4zgmKNBQ3ZFvIJB5CNd0s2NnZWHLZJxBzq7K5ACVtAHSeY9JhqmKAVBOYcoJn5Eo&#10;8WGJcTlsBGdvoElm6wgrkxk69dB1udfMYi5DmMYwb30iLOl+4W7YsJTmAj862TGIfvmbWXdQ+PPy&#10;UadZ7L1XBn4yOjsX1h/8NM0gghiPSIGHvL3isSxX1DxLzOwaDa9Bx2mWSBqQamuUKgQPAd9FouBF&#10;gDc5tND/suMSIhG8oTMDV/YmLs68Wc9gVrOEJ8AA5oHYZrYsG2WEu2KzLbOcFPHWKkf2OKt39fJV&#10;923GeuygGhBCHS0PadsgNHbAFTGQohCELsAonz+xxySsETS+bCYrZyFg2Gv3ygibAF2b5bw7dPuD&#10;Bp+M4b5DtXpebJpTnPeOgmoTaByH/U2rXZ6KHMTbrMFr4K+LVGIIZOAfrF7JF/WIs1+1PYtEsgJJ&#10;m7B5+hE/jyq2rpXY9sITGAEZNRLmYvjM6EHRlLJtTu0h6TxbP1CUNft8poHTCOQ741lYHiv5aaeh&#10;IbJvLSGabSFvz+bbnkXw+SQCg9g40SCyFkQQPPKM52BYgNuyVegxd1LU4kPxuwHRlwYOfV0+u8IT&#10;KzpOp50cDWkzmZZCj406u8XHsTFE8G2OdkknQljKwpV1DvmMV35eNI+l309YEBrysODu1EQZ97bd&#10;Xkd7+4QAGB03qWw9exkNp1TRS2hdUGUzAzZIQORCWRenpu0izhHpbOeYHBwQJ+UzCQT5e6E7FrY0&#10;24guDZ9IuyRonC94TGqxiESNzvfD/AhvlDbnH/eaq7qv4IHJu3fbyjKC2lf3Py6ESpBKoG2U7Jlr&#10;tI821huc3kipPUN5kYID5q4b3sVyox7qXEoehqpI8DqyXgtJLYa8U9uvUWPeE6FQHW/sbRKYm85J&#10;evmsbQJCFVY1eyBnZwdDuLmNPuROgwV91mZufrK3GXd6vx7pCXc3i9RzJG6vN4ojQuSHbe+oitZG&#10;WveDW9jNOyygHHeMMy6WL2D4nXM2QkSavk6XpUzXJWR8RIAyEz9DxlrLT8Z7084uGg12TLhOIMJX&#10;BaN/9QRaOn0cNhfpDUZ4Q/AWWyh4zp8cd1MtDmb+M6xQ1JK1dX2E6o+YlhfPzLhg8G0sfSex578G&#10;46mJfhxaVrUq7rasbeyVoRhx66ra/9YIwovcaNtNB6pFhUZimPKxrQWpkuLYc1EEHNEaOArJDrd1&#10;PpIscXw9Se/t4qmsT6Z8Bkqjb5mnEht9c672lSxKSiQdszrBc/IB+BM6Q4QBFjb8cSjvTDpypdSL&#10;o7d5AW6T73Ry5sU22Wa3wGs2f5J0lGHbARNM3SDgEVxaeEbQwko5S6IFc8KSlHsPvVtQto2FCLpj&#10;j4cZmy8RmMIUEO1KshWTdoiaY/ueDbG+u3UDhhT0D+AA9jhnjIgEj7AYrHJLrsfo8X5IjmWwFrvv&#10;lQqw6tN+fEhhWWP1JtrmMXTemH+3th9sadrREcwFXVpiyKlO/loi1NGujQUDf4x++Cw1Mdq6EZbF&#10;kXVAq8enZkGZrvYbF1k+E4hl4pMhgaxjLMKqYQxdwtss5oqIAmu2BTElq9e91dZm4TFJ5XVDFfFs&#10;Sff88SACTFxZJotMwlQB8vmnqct9RkfkD+G4Owi4h/0kn2zzOVaKNmSdQhdOvxoRdg/crVSlaxtg&#10;SnhTlTCoKAW+69EHoHlE+Q2IhQUQAn8DWmK8q5/l8Soyn9j+4Qp1vtp93avf9jLZ1exbqH4ym0X+&#10;4yDnYPl1rXoNYKryG3od2v9ZYnyDvJ5W4CXsfpYvWEVAAZ5r6wOGeuY5BNZpL+xm0b/ARMgxq7HK&#10;ZxZJm2GM91hejfayMXI0vqNvcV/S37hVxhCH1QP0cFi52LnV9aKpd0P7ZT7sNChOyisSYW45wtUo&#10;xCi6Vtj+/I8HzJnKvNx1hKILqy0z2EgADrKESIgxwKEVtX4O61THZ7F+i40E6Kc1bCdBtQSHEQAQ&#10;JteQLf8sZbDaaMoG5USW/bReCAOqMMzPOHIMENo6JkC7AgMvw5tGD08BJj8ODYpJlewMg8aOFRPz&#10;Aa3xYcLPkP6V+sRsQRMMcJomHNy4iGSP1luXTKNrOaJ8knF7cpBkUSmaSOxwehOujH2Tab8LxEGb&#10;6tXwlCXnnZzchQE176IHEwa2rQ4zkJEdLs+q1xN4cyBu+dcyoSfULRQ5aD7gREssgQmeI5fVZPuP&#10;WnxG3IhWj2ZUQUPU818QGGIsBOXWI5sJoAX0qridZnCu/RyQFcFqdJn8Da0Qu609XsWucu39zF7e&#10;ZVrPzoP9L9pr1Pf0pqwad/CtrUlk5OHkU+0dgzdshEBusdsAPt0u7scdbwTFYsOeGTc/uTyydiAg&#10;2S4hb2PFRroouRmzb14xFIYcjTEVD8qPDSXSecE8ApZ9FON4bAI1iT02Md2cNrIfwNgca5QQVap+&#10;98tfX/rDg/TJZ400O//B6atBI1PJPn0yY8Jh5bd1FsC0UBoV65I43Rfd+Oa2+ERuHg9PfJlHBArv&#10;Xwj50lFd6uatLwbHu8/SHHrR8IjXgwwheJThecgibFvdw+fFChiRF/kc735XZ9+Pu/NdWrUia6sf&#10;qy028E+V8uFt96LcPxVzEKl19HuSicLq+PudCPyQuYABR1VPO1bYTNJINq5L+uAQbQgNWmL1unZV&#10;mQIvWf28gxlZ/oxT4JWRg02+nPp8mx6YRyk+TS9H8Y/jp3cT+6woH9ChhWbWmJsb8OW99XhDFYB9&#10;2uMg4Kv9gYaRyKhwiA9mnFq3fVdBpNe1Lrc/Orx5N562AFAEM+GPdpqchuEz+n70ZaaLbyUAWk8l&#10;eSC8rO8jhn5T+g3GbNrSaropbOowVsBZJTrMmHY2OAJ6z9C9X7JbiQ8VvSX6Cuazl8qPohu+zn4+&#10;aYhZdQLT23fN/ZfdhWCJYANcypUZWPnOOWELS+q9lqIEljZgHpm6wBa6d9VLQqooACfvWWTaEYpy&#10;+ix/hfRiSJkv7W4k6azzzsQBDKoGDdqcNHHx/UXT273u5pjdjYG8OMBObKVSIgtl88a46Up6Gd6X&#10;cVvvLgRJjflD6b+xJjeo8EX3Q0F2hCbN7g85KAdr1w9gT9Trpo9ewMIY+bdtUPi1d+FNMTOKTAuD&#10;27uf4IjWXuWw3+Sa0CJsDpAx3AaJFlicm1p9Wzm6baGnkApPtyFwDz53Q77ptGqTQpJmaaZdaP7c&#10;9Ge594bFgQI+BE9FxoGlpJtoe+0MqmqtbtsYbtMBepleDixCiypd3gMmWEZvN5Whf66Hg3qDOWgj&#10;TapxiuHgWToIo+uGjwHIDgi0PAJDmUkvaB+kBZU4JOBX+cDao2H8WNQyWjwjzxUckGYyjrJNZpUW&#10;1AlaECbETMcgcbQBQgf7Ln/lmB5aCqpVuS9YIfOXSQkTpDJul7P08MjjRgqKUZe+qVGYyczfcnIM&#10;u811Ww5VBxnEvR3qurE3PKa4kxERrO1sMeuGNANfL0LYBLAAVYGzEflAqgnB3O553FGtoSPbtMi7&#10;tRqF3t4wC5pNFDkIzyYo5siYqY9j7A4zLo+GZbUM7p2FWatn8Kd6KD3kmWsXEmYwzCqQKbgjMakg&#10;KkJPwDBNp0gBkE1UHs02Amko38wD4KXx+HgEU4MBD10DdAEihB4SqlauzCYAmSDek52eTSEsSFYh&#10;XSAcWx1UF5nrEDOx7Aj5/SNsUAgMc4dDJJP2HUANriJIMkiEyBoMLEwEiApALykXCksUBbR8neUh&#10;2mFbwt6IwZfNoY3CHTYsUmOFSS27mJD8Bk1KYSSPeuhUI+I+OGtEJVvQn/dDVDi5lLtc9Sxuap3N&#10;7E2jB1ZIXpumpl3m3VyNd7S+IoiaTSijSq5pimUMYOY60uszb8NO5RVcEzjFJfx/oxzDVkz4RbCD&#10;c/2QgSCv3DQNBiV4mpx/LN2Q6xkYmRk5hZetiKz1187Dy8pKVL3ay+ovwIlJNSFKidOLOZwS/Krs&#10;vojlAtPHK/FOgM3z+5uR415gbtXCVZfQ/C6QLTBCuIxiEWywKOKzRYG7MoghaxOfPt+W18K9ppsX&#10;QRtoghw080wa2w0XFHrHkcYQKJRYzkogoKi0UT6CGwGHjoEWBxqZdNWJ+5Z1ma202DzIDKDhZ2I2&#10;uBlbNZcVSQ9SgvyVlhVwvR5ZurVOqhd8CFg4SvIe3CUq1+YYTBdC2IIKT+nAcgveuy9o+RrBebxE&#10;s7bh/YQ6wbCP3hs/nvwWKSEq0C1aUKZLeLozkyEOIT+dCzNdGMiwBWPbYtmK4In5ZciiLmSkJpHU&#10;QCGj+tu2ukIS19vJ3GHrnpF3kAzAZ2k8dNgOtEohP46fkkE0ohYEZkiJGG+LwDGBx6fsR6mBeSxk&#10;PywRx41uNL7RdcygWXAL4C+upHvFuSowxlAMr1OlUYAuG1xNhkwQKKBC1hSMC5bohpCrZ4eH52QO&#10;AHzg7OcjQh6A3k/5Tzv6HxrBwCfrUnLvqlHEIGBbxUiyHf4n/7t/4x/+3/5fBJCg2QWrR94XO2bs&#10;A6B66V2kiuWeGvdTAZKS7T+xLgSkVCOKR3iGCPdz0jpNhF0Y36SZQcKYXWHhQkHAbA3k0Kfgo6hi&#10;MKf5/8W/7b5+4YWCV86b+PfBtQtcMCld1po5bZPVmBKgxfTzlg6eXK93k/S6AQ+nZ+DiEW8gIkaK&#10;D19xwVTWjcNF/XPp/FKS5E7NB6X7v/lf0f7RT6PuURsgmoWvsvSoTGAsMpRAooIwjJkOYbM4t1Yw&#10;5S/bT2GGrMggvNKv1HZLBg4zFkpmg1Gbpww5hwOR5/iBWEijovrjN2gAGRpVFtHhxMZVp0C1yZVk&#10;cm5MlhAjX0bBl+9RXyJMDyypWpsh+5kqf4lAN1oK0o87YkrcgXE8RKkJOp7TNw3rawR1rEtIV6Uh&#10;AnJgMypuW3IuCGZlHY/1l/ao1lJAXnSGIscEhlfj0xg0kFeolWuHHQ4BUC11MFK8QKuJYnTk2xGl&#10;yKDhfEkR0drjnlRG7rlO0l2hHdBYrTORUoZ71B8qZh/YgDqvFCcPHxfnDUm9iEG4iO6NFpj7IAA8&#10;R7g5JuAA3KboColgx81fkXc4gNTk3Mari4cIcuRxJgZO4VqtPBjyKNuWtNd9B14ivzitCAYGogyh&#10;bYM+UUuMuLjH+KtbfVvhQM2mfmN7NVFFguQ3aTX2IKNGmzuhAVDRJjG7AlU+CAb5xB8qLDzC+PvH&#10;NdHEAvHZGZEu6gMeZ8ACYwCyVRD841kpXIJ3dN7qO3oY1h3KWLPEhrJU27xoncoZO4LamSMWmcy6&#10;ebqF72YPFR5pmDAOUaYPY7+z+q6ePQ4kmy92JG9k9mpgeauU/nFXg5J6AvfnQ6Rg1oyK3JfOTH/6&#10;Bx4kFiDfsd6ba2h2/HwKGoRXHlO84Yi32WhY5OfB9wDB0YIj7Vwiog3N7JjadBsEPsp+Vp5wXosN&#10;fpMBBjLQJu9XI4e2Ce5bVYti8T3B33YF0KcIyPQjhocQtUw5M5CxCr7/nYLODwHfO4a5QdSVxoUw&#10;AHZNO/7CUr/HvXQOiPDBjkSJB5lH40HDDme0r6LPpTfxWngM5pUIM2bODK+AXwOv+4kB8+hDeaoB&#10;dLpVCwsC1pwLC49RBODV/EE6osgrQ4Ai29o8I/bl12c2KUdpVJhoX2v4GhroL6acvF4pJBOuVdJW&#10;TbLm0c/YGWQJCBymfmmHnea8ZrMSSX6qlggZNV+9NfU2An2REdy2ysGziKml0VvdPKQ1CoO3CkGA&#10;WYqcU92lRrz5XBmVkR85/hlMCQ4oLPBtjuonCeAAMF3Pfe8KbBce9MBCaLhs5MfX9ebifNeaUN4M&#10;rPoqIzHHJyb2bCR5/+ZbESTAMWYzP15ZkttXvmD9j1GwWjJ5U47ZEV70HOUsDk39WcUWeAluxyk8&#10;O4QcqFyFzG6Zw+qlqey1/XW9/FKbX6yEjWfWNKRl9WyCUDGTdI/XIVWNIzJsLki9ZQkX1C2R0D8r&#10;sA9yF5BCpS753lxBXa01fyfSE6AZp6uN7gi6EBtQ8y5iCd764IkYGBNxTlXI++7NzXk8WCrJh4bt&#10;Ikcy39jWwj8vg4PGbpCmXR6t/Yf2Lftlp36ebYbxHdxVljDF6AdezvJlHb9bPSal1fqCdIR43+xd&#10;frd6SmE2XBsLCo9e7zeQopA+2odqM0VqodHZtmY+7zyP0A/p5RF4K6Nykxla5GE6x146XoEfIW8s&#10;qOUXhFpqtysNpLrFfiTfSYsLc6w3/+y4fNtUYJXBWohU3Oy7evcG+/BHhTBGPGomSJjNUHzC+CpX&#10;WWvEs78xvv4mnvwGxaVvAiHhYF03gXwhCOLJ3erkL5/QLncukZEd+kY0g7TaJBcOKbWXCu3d0TcF&#10;28p+iZ9xK3KrxA1SPUCiexynEDPILwt5KyQfWesCBHM+Sxz0Vtv1MtElDlGuiKC982O/5tLTHPny&#10;5Ub/llR7ZIYEujeUvnYTiDw5FWRVPXzG3mFqCiLUaoA5ye3BphJdyLBgVaMkUIb96IyNUn//TCTf&#10;1CT4CREEE/Fz4sPH6q3WuzrBIYGASGErLSV8pzsuLvKT0CETJC/585IiyWaROR/UkHmNwSTIc0Cw&#10;84bn9kJ1SwzLFNTWj7AZB6SLxFp3Rb/z1RoQjTgW1G4vZaBwqePpt3IeOHBj8CHBmKqIlSSpvlvD&#10;5zviwKr35f6V8M3YAsWz5BJiiuBLkj/yG6ijUzEzQ1btMiSRXdK1kdlL/D/0CyywyxhkBz4NsnVU&#10;fwLnw7oB8deWPpm877BdqmmzmPXFlkD0rISJacv7Qf7xj7NCWld0C+L9hVUgy3hMNfQnY5zohWOW&#10;dm/pJGejSUSMC3aHqhuaglXcsIyA8tSiC9CBxPAg7RCpw6KY/LbeT1hAy9JZsbYjoxRT7x0oNVAX&#10;3kDkqBV9wDPGP7aPcBaAlXIl4WUYJDeXinXrrWnXxW/cmgs5nh7cDvhJ7E+31fuznZNSD96PTVXN&#10;Vow6HNTGjECZeAcjJXRX/M9snO/dZG6SKsV3rg03Bq5AaBWZIReHMYhSCE9IypCYsa/Ow95lJ4xC&#10;HP9AiyMkcvTzBJyHysOgZR+uqmly30g9bQGpbwKt1cg3KD5sQiqkBoDF4CjLZDsx92ZWSXY4I218&#10;OQ0yeJIXtYlzzSqAF7NQgYPiaSyoazaqAM6JRaL1gadNic+NjjJeXKnYhmweQEgHLAl7jW+8G9nJ&#10;QQ5xsT1pBAt5xLhEulewtHyTSuCUXNmEI2JOLhf+BHgPCEgUi7QgOJiQYOjcYMqh5+wSyjiWoONa&#10;JfMAPDggBr6E9bOINSsdGe42tHEYhBwciTwVo/AtM29ha/FyWpxXFxNx/rPNes356Sa/k31eBEKQ&#10;SP3joiWkkrZuwDkH9NXFSyDwvgQukQcqtwST9FL6J3vp+YZIHVa5BcCOuSAyCFI5pArjL4rDVlHf&#10;/QX9m2rNL6uIB04ly//VP0WyToh6NlbLxv0pQku4XwK2YXLELP7A+qQxd2WfPar7Zgpva7ZR3Pzu&#10;0+aj2swAJ77rzb6A1zSbW57VH74rQ/XHsAZkADeP+JR1f4msAnt7O7/SSR8/68gDzO5RRI/g/2oX&#10;QS+xKqf72x+L1f1mXY+v/l+lu8bM7zX1UAQ3/cua+J/UsFl3MsGgRwKgu7dHuhGMg0nq5ulgGRYa&#10;/ZUClLca9VMBDn7pz2BQ0lOwFnet/wlD6UR2KmM/rE+540Tnno91SFYlIR+kFZS91MU04kGKX5n6&#10;Kr0nMk98o28vDC8GurH+LN2bxSsrPfo20ZIyYfVf3sveb7Trr9bDlI2W9vCH0WPEkKGrknT2AhS/&#10;xIoKO3aHapFYae+6ogS9b1zGFRV+t9fOTwBBHrvhLSoalbBLCxjkviLkWFXTbezdoMuPd0fnPJB8&#10;5OF9p77+pujY6HN10Y2xvzY7kh3I55OzCHkrxFup9MEyGreatFspzsYFW57X2EB24UtjeqWZUGhL&#10;iAn0tQs5ml2HK6KXCPmz2zh/eGUekrMuXq8rCOKbe2txfVL/jh52OAxH5j6PFPnNWMSghy1RXMUw&#10;ibX4jW2dN1hVjfnzq9IkidTdRn3nY0k7l+zquxOzBdf5Qo8oVvZNBGlMt65ygEZAcnG/gg0dAV6s&#10;HrwckjGkyF0sNTgvzUA4cweUqgmR5mjQ31I4pyVLygVZqYCNRifI++XDdHfWPx94KnSklySC/YwC&#10;BgwGku8wSHfX3TX6amUr/DwycWhPzO5uILh9xgmqRQESmvc/3d1g/fWt3BTNe/5obGU4yFevDWZi&#10;c0nnbgMIvTk4gM3BvfX1PGqlRvHBzodpf+7meCPQrYiEJzVlY+ne0vFRirHqknexUauwV2zGeWB9&#10;GUYQRnST/Lv83JNDpVo3y8GfS9soE0zAbqk/btZPpPtiWpoRhnfzN7Dy9+OHVJC50FDaoIGbxHKq&#10;pjqy09u5T/JNhfp2tgrGAchD7fZuO10vrDGg/+4Lfsa1/85CBYLMNsDgCdGfTCVIhpZEy8XZgu7W&#10;Qe0MEECCHw6GbL2beUDYQRBsh1EKlxPfSA9VbtR85maELTD4ISeLMx6LJ4fN5DPa7BoOI4ksK1yK&#10;i4pGYSFZAsMXxxxPkYMDiWEDJzweN10h3YnQGB1vM3ax7RVgA08DIxyZTCL+TIWUEMpsbsdx1Ohj&#10;QhVAB7Km2wG9Pu0uq0Imhf0Wx778KKXAQoxXExAWBHq2nittiwDioR5BJ7gIOCBBdfSEDAbJU/Vk&#10;6yJjPVl717DK9e0dRlXWmsQJAoZDu4REnOUUQwYMswOU45KobFL0yCSAJl6CT6da4+nlRpEuNp85&#10;1iYs9sSEEhQAzMdkyG6WhEbRz8CKYGJFiCfSiInYe2JpYfmw790VE3M3JISYNWjeGQ+hWSD4vJ6R&#10;cSPxukJMY75wnN1LxwiHblgHqmWQdcnKR/g/oc7RAsXXBanDEgI8ZHQukEuoz3tLVAwUF4Tv5SwK&#10;uB+xv9wRiYz8kbKSWQZLdThacueJkC2peEBMp173ZLxCPWbtIJOHaAIXgGkpkGeURijhHf7LE5bl&#10;FlQ2UbpMlBa7wJ72CkCejVsqocEDYuY4a9zTOUtm6ocqC2hrIMKSMSQ6pWZKmNXjuFIm/loUvfwz&#10;/OmUoQ0R3W3eU2/iJtl07vM91y76neVu3X4RcEleLemc2OsFCS+ZuW0MOxEfbsSX3muLA+WBLBEP&#10;JntdEzoRMngCaw+Hmye0I+rRRkfLM4Xyk5KA5FyCk8QRwMCCH2PDloN4ajzTCjog7KVqs3gtEyiq&#10;1QgosGDTsZ0zPGIQRDprLyqZykWTcLEBpGOAnW87YBDiyeaqBudiBw0nLcJNKfcA1oRN+5IgwpL6&#10;i2mCsUDoRhrO6MHDhXbPc0D2jpJSUFhke9+H0gVSdQ32TkSm0LQKY8jrrn/MdNoNzLYYNgHhe+3u&#10;QjI5QiIhdL1bhm7dddeWkS5fTag3r+xjuAN4T1jyavP1x19f6n9McApBOCOrJCbEJOTaBAlzK3Rt&#10;fGRTR1hSJPUi2pK6VxigNcYIs0cDT26G55am+/e2xUfG2DybyNvoqNl1w3QBLuIgcd2RhUA3bHTd&#10;H5DMojKiZNL/j//W//z/+n/+9zDcaNyl0WtCOch7+sLiFFkJiGF1+wy6o8Pdx40mhN7qituAYFxw&#10;N5aDxEXVe3s10+UGom0iRRnDSVdkELjAx2B2Y9vRm/ybtuEaxOhsNuiDedYQO03OsCPA+xpl5BEu&#10;Pr9hyhi+jCTSDxad7oFhG2JBCvR9S4wGX7L1nmpyYTKFTNmPrYaVPgJZ5rg48liqQsnJIS1HHftV&#10;l8xztje5e1wXSn8QbnCLOUUqNjoQ3CjtAVpglVDpVnRKXm5rDgJAGQoDuxr4wNxqG38kYxYVLYta&#10;5pUMDhXyZzR0EQy87T+OdzGJEoWyEE8uqjqEY1VhYe8OGaYLnMp0s5RjJV/CtSKpUyWliidfmrOE&#10;QhCPt9X7XHfgrnWEWay7B1xGGAT0EEU1vwjAjf3qFGpkDBmDO7fAjEUqK1mbHLuTzYcvUpvRr6G3&#10;AUNHIjIrFXi0MDJb6urK4DhAVcE0DocolTm9Nn0eKhEk54zkwPmR6BiX9GhyMx0ntvYwODM0SHAA&#10;jIUkr4UlwMKyvGdT3+wbFQiN7JMFQIAcBQEU6pZFKUWCSZAbmij0X7TZCWY2lFKzamEKZhi3QzmH&#10;/xGyt0KGhugf1AnA2E3YXllQrKxFMhY7gH0Ra8LR663IznhyYXph4ecNY1BrcoaLFQqnv8BS4MGE&#10;ByDwP5jIJ9V2EJpa1B5YDHktsI0iXCbEl/pAgqxJhU6kgMJInc+UcRJB2Qg/zfiGaGBUp2LptD/K&#10;SNWrtB2gITKFrR0Y36GzAhziDEaXx7AcnY6Y1XC8UHJQe1zB+/DF9wSZIrXKFAYorPvMOr6BZkGZ&#10;TyYrPa3HUa6vRNS+aGytmc3QPjMkx2IHPr+eyS1or8A022NjnhPsFOQfX81+R3ZZ3HevmjuBb2bB&#10;oYEY2aTIcny5y5KmenpElKoJzd7cGmXo4MI3RJAzSyNO46B+vvkgOAznRmIRIWCN0d5jMbWm8iab&#10;uyco5PuSxYlaWueHW4CsXtYo1RCMkKyhUIPU/OihWldC4eMQFTBaZD+jn0TxaXj+ZwiN7oX2CuDV&#10;wNMIHoiShRFSvisgNLHB4v2VymBGH40+abqtYdMV8bbOL/xIpAijDZAzFsaw0wuGuZ4kk02xOPlm&#10;jt4wYBaohaM3el1eJR1tO99NFzC/cIrouXSBIszjcbJzchpT/XrETY/ydbyHZ0XH5ugm20gQmCjR&#10;KHFJOJbUPXvhaQiLDX6L7kDfJwzFsDGUwAHt/21po1z3BiIN5sLcMZkfEcqGOY7JI58FQSHLyzsZ&#10;La6TYUTCXkkEh7xL65kZ3A7EMG7voUXFJO/ZA2yVuLNZRte8Noe6BW+S3UjPI/gJSUpjOPCcwfP3&#10;2tZFt7HCZjMdO62feADrxFhB57s3sv6UfN/dv+1mdr6XyNSGyzrFWL03sxWWAYk/xGaZOwlkU6vt&#10;xu/S6cseP/U85Beh+QITStCqzUInh/yM/57oGKmtibl5hmhsWhqTTdOGYyiAkTU0XZiMqNr+atvv&#10;T5aeRt2MYlcJ0jLH+IJgc6ey0HcYANqBThuEaYGsGIOHfCYQaPbV081AUI2Awpy/Z6dKVcboliSX&#10;T8yFx3YzVbXk7Ky3F1k5QBPG0k1efHQThgWeKwzR7MvbFlccGk294Z/p5zsE9WXZbfTGI6l4Mb7g&#10;JJB286FaLmHAC78lKnYxrsQbZ9OmJv1xDTAqgaObvMe+zaOGtciHJktRVs9HEQLEkItROxufVnrC&#10;krCEMapGnKUxIXkWYeNM44B0OTMeOK7c7kIPyVYHie88WJmW8Mq6NU9PSWGFbF3RP07vvlMuA6E/&#10;Q7AhshS63iY/VNy6PVopAtLBrUz13gJlWQevHD/sbxCI5Ih0RyDqyIqP7BrNuX1PwhfCIYT+KPlq&#10;WsCuMg4LviNbQ94VTmMKNrhvGScIAtv60U4c+OKNGjNa1JYXR41MuPXcG82rIYXNXo1JfBKafdjv&#10;n62SuowLYVEIm5JCiRnjHqcJ6XdgRm8b2ckCF6arOnxESjvKz9BSsuPifWrLRzXJBJqzIXY1RZDP&#10;QIRlJ036ByJ22M1LBIn0frcH+vwWIrlrHgdI9tMdiLERIEmdV148Dtf9FPAfYAZwwIdQDQDkeFyn&#10;4kfm0KxtTVzYEXYdooEgAn9c152HE4yQzQYbyAoCwG9uaPUFYgZAfF71GuuCLIA7IaY8NIaXNUZg&#10;8lWDccMa2SSuh2OFSzeQi48GTIa9Y+BN1lxA8NqUucs9jIppi5x8yxx2ObpzPAZvMLOZnLZpQNTP&#10;jJGS/kbg/blFub/sKsjJ/yw3zO2kyO+vzEZEGPZ6VW3SZmW+KLTzg8hkqrEQYxAQ1crECxFRQM4m&#10;cPhWJpQaURkiFR8mngyucTFCggqloVk9Vkwl7XKr2aysQWAjgKYyAT7KznxSGG+4Og+2grprUpQD&#10;isKB+p2gRsWghWAVZuOHIFp3u9HL1xrrnUrdnRIvjZyUa5YuwUCNScw8pRzuf3W0W/ZeJW5ZA20h&#10;Y1rk/T19IUFerE0bOCGz5HgSKrGtAhFRrB/hIGAtoxUF/Mj807dmKpmOehhsPJMuQugkY4Mmg3JS&#10;hJ9hgONSmPdvaOeJc3AW7HdI6rlGRIQIu3nCnJDobA1iItYTmEuReSepRFcRuJwgFu12NXvCLhxM&#10;lM9o8MgEFekNQtDCX05dDvuF4oBBKZVYHaG3h12ykJKgssbsZ4Lc8/vh8SbizHlkc7Hk26pdM5pb&#10;xFfx4hMyRFgu2D+0lrd3mva1DERwrEjMY/c4r0wJcH049AUwk2ToJqr6/vu/9YsvnHKPbKp8pjYV&#10;Iy+Ib1/f5HvDquFuZs39qTDSLQQRwiXMf66aSVA/OeOB+WVl/gYuZamxdf+5Un61A9CQk/WXevvg&#10;m0N29m+BoSjPb4ci6o7RH/ZfHp3KyR7ZnOFjPf6uvh2AM5OC8zBdfxcX1cYlmr7ZOrTtRvfl7Tvs&#10;y+twHTcMpV88LiKLgMGbusvfyl/Gb0S1us01sjsMAUf3yo4Cl7Utf5VBsZ4BQCNX/glNPB1EWDQg&#10;ln3VeUm05ILQBHL59haQV5ldDOtL0Y87U+Q7wCviY8P4Z5JnG5+dTE2KyzD1xjdjWJ1kBZxNfgUl&#10;rKAs+wL5VydI15nCMF9q9+YZIhJBin6r6O+WpjCyuEqU+dZL4Um/qmrS67cd7Ro7gD7l0/fX5/30&#10;s2bzw7bbX8Y3SUlJFYTNH6Mvxbn5VTkONpQbYAKWlDfdGO3fEQZjqxegDqz0D833LRbZ4cfvREYX&#10;uTxU/T2R0s0VYmzDT0anYCq/yGaBlqDvZiFhFibjaUXOPEaKcCek+2J9+laKvzggE5kYNzhUwEBV&#10;wq3Wa5ywipkP/sJYbCdXOXYikzVfrTHfHg5Wf2zgwQKNItyKucLo1qpJ2KrT/pIBOwGlXYjMR5Ve&#10;tiKzlQVKQKZxBhEYL1QH7BKBMsumOXuzvco4S9njFGfumqC76JdAL4+MEDoUUtF5aB+k6kRFJdch&#10;b244F+fmAfJCSG5rlzTBp0VEbvW7juMRFRHGQKs2sLpxcHivanvA6fnLN/cjH7yB5OTw9TCBW0Hk&#10;ke9R4nx4fXwx+xAuP81jhxoEKTCyczxLmhOlaRUbLNkATFI292S8YUKgiVb1PLa8W15GsZXi8Gvm&#10;Axx72SbSaodgF7UccQYtiXaGMy2xZD45nCxKac9KKUNThDiTJ+cIqBMt+8JMUrCZeTNnG1uLIvZl&#10;RrCSLU50Gd2Tz4zVWt2S1MrO2bwVSxhcGKS+EX5wbL/tTl/qFDCUK0rGSknuq8zvSKSXFagg1YKr&#10;S5H8xyK7ubuVFhTY3PntgCpBFqEFxMUw/VSBHoixgvDy0GoN8K6TNbzanE1n0sHoFQF+wT7lHmHv&#10;pwvaPGpGLgJ0FNhs2CbQTUEERhSHPJ6TDJ0OuBfsxowjJK7qCUfYWuIdwprKWIxjCA8QsXWcdwgI&#10;6KNmngm3EuLGhZU9QwCZDTqnEz8SdSoZSGjXuakQpIyQrk2GOehCk5bh0dxGiHRRQeupNxHXZ05w&#10;mphmzW69XkyWFKnda0gp+F9MIjEVFTlSDH48JFsDo16BpmGyaEJ1lbrtuMQw/2j4mWaPWxygxPEw&#10;TSUuFxjkfFwnGOGYYDvGcAhZnB3KmM6wjabnnqPbhiKDOlJjQVgyuQBYOAQVGxMIZaNOgzjzaO/i&#10;jobbEItNhAgs/+G1l3cArAdsWTSYAr/P+0d0hTZERF9ARifU6h6GAfSS6cTgAa8odDD2e4aZogpf&#10;ZJBLPM1nwNJrUwFfFNGiOh/hrFTEO+fk2rK6GpdOx9UF0u5Ab0im5nRojDMPG3ut6RCqr7BxkF+R&#10;UDjTOqvVO1wrxCXA+t+0I+s5aXe1S3lAk13BmdP0giB3A1gcPXJN3gKBiTh2UejluM/5qGkRlhGj&#10;+ElIJlVgQPzumF1Ih8g2y4inpmKmcnGwSSIFB2lB+pduS7Az3i2n8xqt09UF/8+AYMW6ybujlXUC&#10;M8emWQXlIzMmuDIa42qaihBkANofzC3VbJF5aeoYhpu5pP/9I/eN/EwxAO14sxVZGPy4iKG300Oj&#10;2VPxEsDZRX+f0EgRmo3vL5hXfkeA+5R+QKSpcllewBPxHYnGhj3bENs4hM2pj2gj+BtgWiBvElka&#10;7KcZ0e6AVnEfYi5kwmgi//SY+u/kMbdiqghB5yC9CzgbypYPxnBeqq2sP5kVi2y+3jF2ZIYgEnQ7&#10;ZusM+aFWeeMARM8kygnt2P3Pm+kNwtKwWR8u5AHN5Rh021eQYKM/eebOug4IsKybfNM2VAsKDzV8&#10;10EzkXyRYczuiihbZgOT/Pf/a+uPX1eh5HHGqvhxmAQed0WHLzJQpZBLiAhAVq6gPWxSvwe89AUX&#10;ahr/r/5P/+t//G//JaCYdj8jbERFJ149YLqf7GYHa33Gsmy+JJwB5rYDBwlgkcoTfxpeamYLM+6L&#10;DZgbluTmP/qMDP/1z/6e9tOX7d0nQP98HhrMdFWb/lP/2r/06fe/I+pAg1PG58vOZzGO7NqYSnNA&#10;V/xcjJaIAtDIhYNswpqWCm+TNZbn/OJPiwa5dh9M4B4KBjujexVglxAgpwK0mJNME7csPbpCOi5W&#10;b060NkhR1gryjLC1ko0JqM9DRSAyD2xtLsaHnHUhbCxlL7lXvOyYJDXk5UgGmcLg2hwj0PFwpGT2&#10;HpN2ahkIo96jkqNjAk6pb4yS+l4AyDK8zdAsuTR03wPyilmDT54MWoRHDBYEjJwUNbCq/OoYIZXa&#10;T1i08eFzYAXgQZCwUTsLYlSnEiU+M3FkJEQNj2CZ7TevI10CYxMocvQ1TrlrNwWDj8XBDyWlfFI2&#10;RBq1co09sGOkyIJ6yXoBuu5yWvSKVm/yNHzdha8IXjKDU9JP6fiAv7sSl4uFh5vBB5pfCUU86VQN&#10;wwYGTPw0iFDknU0yEuHagOcRjLBuqF30toSe4UCXy3vQtGOM8ooBPdzfBuepjN91YmE+1gYx4CpM&#10;glkQXOcbhiiIPihNu4mvgFtI5Dgh4mVYSYwKlwQDTXCfZNLwnDFpQ5sJFJhNh2z27Mm96eGsZD1Z&#10;rizM5qVT8RBxzkB/bdkytA/Du5TfnZPPJvFE+QCHWTGRyjCnGiDzcXAQHOHkQLmQycG3i+6HBUQH&#10;AbsgLrCUApIJ5e6NQBmAWtwkfyzd9WoOIfITTwGURaxRBwn0F4/LYAQzXxDyrYHkGVdCNYbjmNEK&#10;97Car++i+ekefRUqeWdIOOvkCX88OKG4jsRlRQop0hSCrfRCsvgAFFR/bguBkPwb3lrmKgNLDqQQ&#10;DNZ5H4RQN6CxA3WnvLnzr5u1A88nu2Ce0XERk+jgDIhrBY8IS7hqndnnB6xpMGlxoqPXQnqL7rvr&#10;3rzp+yuhjovm40zvLaWIraQQM9bCx2ZltwRTpTDUmB5qGAjUPh+mvYmKx6sgmJe3jYowP+sCwDxU&#10;i+xeqRyrMfTqAoPs7gJKQh1NI98TacpUnJimKXNMi9uBmvIBzTZGdbnaMGLz+3td+tjYOwWRGdlC&#10;73hyxqzdsIlcZKY+nNt497b4vefpRHaBEvxeIfbNZiLDJMGAZTq34Yi+1kMbRjXZQd9kJcsCp2CX&#10;lVyNs08JO433oJGuYW85jflMhLcAj/hmfm0O6Cy1lyr/mRV+0Tg1EPzMOSvrClBIbjbhpxXwRWcr&#10;KGGoiVaiH/kPMwhSGxScAGf5PtgiZ5a/25Ayyy3F03ApKPDPPGQaGEtb2S/drQ6ThaW83KPbWWc8&#10;cIMWe+7X/tN7Y5fl6Bfj2s1O8HaQtPhzkfXArt7wdbELw0O5EnmhIOMepHQGTzkD0QT6oME5H/nU&#10;1yeDHt5KcvnToR7CeXOp1vZk4JVCdT+ymbswJt7aRiqdMSObWuKgnh7LWtZsHbQZDTydMWL9Va2b&#10;jPgv26pvjvTtC9tVXPKq7SJGwNlr4VjScZEF7iw4mc1ydEBakq4B/vPMtsgudyW6U7i7GCnBHEM6&#10;DNupOn8/Wj+sBkWygYRTdW68U/3lO5SI5+T2XVrLhVYIv0W7c4ycpN/DItOEnVgPBSoFd/JmdXhL&#10;mHuO1ffr/TMZnQTI7Gu5buBb0DDMPYIbxulUSFCLUzjEaGFYxLg20umMcTW75s4D9kqbn8nWHcuQ&#10;DwXpsyZhn8gWJU2YpE622va9SxjI+IG8pfddepaxjxh+1Ci31YKTiWGfhTPwHQBu652aZnsEVIAB&#10;5RPYTIS5Pg0tyrmHXFH20CePIJQO9SnHgcMefmwfTSXrPBEpXPETkZiBKYzZqWTC/grKoHio2UlN&#10;RNujQ+rRhuAT6ttFe2aT65o2SxPU1ANRB9AkcGJIMWtEj+mYSB3tjeFdq2I+qRlmG/7mzXGm+kXC&#10;T0ER02xxk6zzHyBtclZTk9dH8gyfuJQijselXreBw2Gqlsn8ZXEdh+xZzG0MUVZjOyMKrbSRiG4C&#10;r3psgcocUrYZ7dpElIWc4d6A7xmCWn+d456RAXGOHRSCoVqtA/Ey44b540jDMm0fpdfLTCb4+FVs&#10;JjhZvc5p0cQRN/2Kk5jc7ahp66gxCHxYYjqzaTmzzB8fIlB9tDAoGRDBO6NVIyuGPw+cWgdl3An0&#10;ivzRkh6HGeXgEbxi/0uCaV68SU1ZW2EVF4urr9CoiVya0SL5G7l9WVjzE6OFkE6E3lMaYSK/DYHP&#10;ko/o5mMG/pDENlY67H9XmdUdUvlx2+neQ14NSORgmvmp0e8FAppNKGSkfRXmqYlGME37RyfIAVag&#10;RX1fqs+Wg/nEJtuai4dV0wxhjHg9jTR5/vodkXpMEldVpFJ28jkpbGfeFobQbYrAWeo2hIzCvkAh&#10;YRlENtCxGRipqX55JPKZqRl0cBohqqdhI3ciWasmTLTj+mfUBBkS7oTZbdDLMIkSOn2mW4xkVez9&#10;RF6w9MIXA8tIDZdRaH+JOsPlTsYr9yVZ3ZJDhUEdSFnm7XjAdap+znKkVaQlkMXESFEWevgFIQWP&#10;QgZAAnYbcuQOYJ9j4vUUOY8+09XFY3lDFyHBH4kpPLgUuLVdomEs3no28gNxVDK0YsAKiA1bqK/M&#10;t1FzDybpkTADlUJFUy4vGAPLgGIMvQsTuHKJ0F7ojAi3KfDlLi6ncmfPV6wdgDTZICJGN5GcqdjU&#10;MxGEOM+Ji3TRgWHMihI29UYrSgNxOx+3ETbcJCG3BX9PLxLJiF/TwVHg+ydQk8DBu6aCzEsCz4B4&#10;CiH/Rtqn2rXZOEE9XH+Gg1Cybyj7pG0qkWb1MNrI0Vi9wrUgMkI7hdbrVOCm4+j6+Z99evz4jdSO&#10;1ynjkUqc0v3dJ2MrPK1nOS/en7x//5+Nv34wy3JMGSH8+fj0hk3XqAukhTeR6bQve9IC/kPP/V4D&#10;9uw5fflsu3Wrn+TfnaYlyucXxy16wGXL4T9yWopY+SMX5740zvO299OpBq7hoX6Y5UMo/7B+dd6S&#10;W5i/Fz5wS35T/FJ/DubkGb/MDuyEcv2uWW+GZd7G5Rf6F8nY/4Eqr1O2H57Vr14eEU8z289CtkgA&#10;Cf4qRXoz3uc5kQZ9UGTtfdDSUsNg8nJkhK7x/q1v5u34t78aV9tv+/qbxa0uFRHtbbEPzm5Nwb6e&#10;Dz/RzU23HP2HXiBx+UYi9iTG/yilj2WN+6w6cZ3gtyjLjeb/1Oib0X1hXSpto+Bz0Wy9eUjUQ6k+&#10;JXgBRhdRb2UePtl/42vxUr7B+T2026JnqzAXOEiCM6EGSxuwve+ktwTgxqP903g9ng2snOyzg4FI&#10;2S+t/xINqJz9asibxGuJdqzKuzBmOQvPdgaaKrdAgzwPcjuFLEjbibKRCD7dysUbUg2EeF/Gcq8R&#10;JYBDcHWIOZMTBvGj5A0DeXLEeQE+6h7R31BM8wa5DZwGGBSQ7GjZq6F6lBCe1WoQPRERxjjF0c63&#10;sByz7WNVTW+/8NQvV2WzJ9QYzXQ08H17FaIX8rlbhkOlQe48Qp3/WNCLGAXkoggAqO3c1fK2OxI6&#10;tDqqsf9hfdWC97eiAe8s79qstm9g7Lju9T75MN+otVNoo7weIr1+97NKugYSUGHVzZeJ40nhhnjl&#10;CBiXEhsAXBlu8O1NJdszYPv7Wiq6E9yIizONZ50OZch6lkOooTdQN6l2EVcwKnTMJMddg+FqsirR&#10;FIwixszlxybziTDctR5ceJygF/JTtxY7ptXMJX+CvlQqKh6+rx+qKKXvs2ZUALCW+BLZjC7wnXQY&#10;/MUWbHBP/T7bxBqax4zrdhGInPw+qgt6F7ot0tv3SDShi6sLGYXxAhwXIBh0eCVWi2Rl3MJJEzNu&#10;IJHrQxq9HdsgD18TtmpNFiYCO+Om+s0bVSSB3bTjwhNqBMxSuNlErgIDuHYnbT7RYXLZSkmNkw7r&#10;JcB+wYVGQoZiLQYStnKE0pGj9wLeo2GS3LCOYBfI4EjGik9gkDF0Ir+C7CB29bOK9m1yRuHMQJTH&#10;AQk/yAMdy4RNbRxyJrWC/cYjAb8Vki+sZ9xxGr6SymIi4K3QO7UJX9ZNhNjj1tCAEVCMlpRaTJpH&#10;EpRLF/cdflVlollnioj+nm5t32J/mPcg7oRGxcVwSL/iY3gC74AIZdBr4XJCm0Z8BHLrRM8aqpoG&#10;UDkXdUJCFNwagWmFZk4MN38piJCGdyic7CIusO0jChtY+jH6YNvFkAZs7Yj0DlwBFN/8nssS+RmL&#10;S0pqah1DO1Por1HTBPCgsIswOIS9BaHalh64moB3MaVcMCLI6DuY/uDX1chAoBmjMWzh9XCusR7C&#10;OcROiekxk2ivHDrQLtwZE2MMwplIixiIezMrB3fybLJ+ilDH9kB2cafT0fc88S1fHJEoeAmxhB0Q&#10;VRKYK0Qu8cqjLIQc9Ob6g9JdDaLTDfrVTbFmA7OeFTWbvAO8Lu2W9bqh35Qk6CA7dFQAeqbWhTKk&#10;oWEHKLRsWwSGU7sF1k2ONA0S8aCkbW1mSihAcPwxpN+Q2uwy+eK/BRLC6t9f2iE1qezg7GGuoRYY&#10;yEv3V/kiw0V3UBYdJhzuPKh8vQwDZ0RQEQcJWFcqK6q1/o4vtAHvsRiXQKfx9XHOcbDxSPG1TzD6&#10;XZRNmXNgWSe0W/Q3LHfZ0QJeUxHwwYZn3AD2AhYjTBBkjE6JY5p4Gcy54XAA/4KDjV+XLaoZcrLg&#10;F2FBgjlcmsTGnNy2mBrN0Tqgr+b/8F9b/vFfteTP5P4MxJzaCj+TyBBThHxGKVijYUBE4YFhkmGB&#10;but1M22mCdlJDRcJqy8CEOhq3xBDAUeR2za4MCEmo1jkdS76meRixPCEcXrr44t2vquOrzZxq8Cx&#10;mNXjxeWXxOlnLQonpsbaGZs5zRGfu7b+5/77/9Z/+P/4d2d/gu/UNAfZvigim9YiYJjOm7Frn8yH&#10;Qr9QeTI8XrQP4DKZHYnEyT9vPv3fC5Y9E62+bDoT9G5SM5p7Fgjsx9G8oaxDd06gOCBIZNmowtQu&#10;mble5JQ8aTwEOAjF50Dl3GjGf/1/9L/8p//+P+iPzI2Emo9PBh3dsoSXL+1p7DM0HwK4pnqkqbmg&#10;xCmTsMXxwGJwZVWERgTovhQAps54Rfu6BrSzsT/3b06Dc7M7TISIMmxlWGNMsDZBWGLP5kCCTD4R&#10;O1U2OsgV5nMpWazoXqG4EgrItGtGRIzNRuQ/I8O+Uwjk7f8Lf9bDd2eTJQwaODEINGBGLE0dyUv+&#10;G48qQ0KyVngtGBXxLSP9zlyK5yUYxxvmLOSFtdYG7bEDNi+/ZzoDdRNAoGipsB9mHRBGZnHobXjy&#10;UVywPhSDYsY0jIKw7QOfIUt17Fi+YBid0BgTC409fwO8nOkzAk+q2hGpEnmqPgBlcLeTbzR1dRci&#10;vBDRw9Acqi3S4YGYK9jLJKCS40n8teJMSIEYduA8eCO3lD8l4r3wUHtxiInNFqEwAEEnr2JWbRQs&#10;Fw0omhyUhN0BV6Ls56yYvSZW81ziejQYrbMKhwyiu0PGB9IhFdbV+JXSFZIAumselIBEOTpDzIwu&#10;228xUUTNjOWNTRUDDa4cqM+sPAQMEQMpITucQbRnZJuSvc2tC0gZ0geB5gS8wY2cUQVTS9oOnQNG&#10;fki0c3Q35q9oC2aDpoTpYesMCFIJrZn3ufQqo8dDxsy65tupzFGmizxS8IvEWYuvjJACBqeYyJGO&#10;09WT54vPnVkleEy0m7x4KAygbjMVBXaNJxBRARmpz1vMmkAm2tu003E18fkUGvN6HTHxyq6WwFF6&#10;SGvPzchUFC2YECPf+LbYC0Mc5yskMAa7Jv+AjBLFRUkkeAx4a1G70n2TBJQvLhZ3Vh/8WAs6OX3w&#10;CxxoAweJxO8tWSf0g8x5YV0ZzGp7t3eYQJF/ixCPwpA6jdSoQ2/NhUaNRPe/Euj+nJDcVb0BFcQX&#10;aXXGsuEXxG5AeH3Kf6SQTK0iebhFhQEiEZQ147NVez6CS+wZnVh08Qtyc5nFRXibMJGQXMX8vDQN&#10;SyW9O7NtrG+NWyDaYUZh5/z6Nrswwau1UkYetbzrnMwvLZxTNJqAimZmsrcJOR+sg/4wM5Egq6k9&#10;vaFdWNdgzsOt+1PF1otNi71cwK1YfQyqwqRCBft/eN22HshRN1Uq4GFK0xkeVP2hpBJEMc2Nw+QB&#10;Mxpzs7B15IxM5mXcv5QFkjZJuYb1e4x7TgJeOB9Cn+QB2fYy9xOP2Wuv3Rnmq5zHN7F8yvUsdsMZ&#10;2kY/3KGxirCkUwyXtrGvAtCleHrZgY3nNjacHJZ597qud7DMtCXtLB1mDHE3BYCL609rvKlK03EB&#10;LICJXkqCzVhjllK/xdoCErzPJ+2duqbD+9vSNYxfTn3VxUzaRz3fKqiGoqFcyiHXu73l9OuVETaO&#10;QHiPv/0ZSUPe3snJPuh409Xgu6/+eoQeKGFNT0e0NgtilN6uCUGw3ZnJQr+nqXkmgdPU1Iwb1Ca8&#10;gdiNb0yGoOPDe+OadQ0LGFQ++9QP2LTgOIauTlod+T/VyZNyQlAavXuCNTD3b7R+XzZsOl/vtVen&#10;+fY1ctpEI/5iU6MzN0HO2W8AAbZsEHJ6b5rdebD1mIakfw2KJYV2O3FDI13VntuYzJQpnee9paX7&#10;nHAjnNvUXVLfq4ZNotmFDOQCIqsmlzOmBqpQJoYrk2OAPQRi40ZHk+1umoYZE3ekCx2ov2cKrsV1&#10;KodxHZ4WuOsDFGxSH9XWw7s2o4hY9jDfRGo1mjalu3yrmn9IuFtx54tCptxpY0plhywA+gtB2VCY&#10;+2iwzgHvHVCEVzNW9vXDGWuQH6x6sZIjNeC0UIVpD6cJ5b+rbM9OZbxFTPaJuWM+wmHklNWM6Qu4&#10;96gNQNbumf6Oy2fyGhk5dozRx2d9H078/yIQx4TOM+UWRQSzSaiNEwRjYqRARQ0z11aPYgBOXAdd&#10;7ze6wu5j23mmV/7N3Xq4uay8gVCOmxzA2ywDcMMh4G1ru+JCHFhz8mjQtxAV3yhFoiIxA20mgdfg&#10;u2cIGLAXL2K0nDvDL37YtHepeoPPsS+QEydsmdTuvJ/NZkptmf6Slwm+F8N3MuFEsI88eDaZa6XA&#10;wIL4Zo2Ib80Y0C1dNByJ8BLWAzomWb7Vj2TVu1woR+WTRpzhaaNV+yWjmepZ6sMiAzUpKff9+nnd&#10;Q80kBE6VsHEalNt/C7Rg//1DN17Q3JnXbtW+rb0RyqF5q7pDiAxBmzhAnkxg5zXpa3zOB0T9Omcp&#10;XDBZoDs0KRrxC9O2QgzHi275E7cpYulpJ7LCW5rmG3I57F/SVK1mQBLQrDzb057YA3fc8UCWG4Lh&#10;EEsSVwhU9dAZEBUEbFpp7kcp1ajKcUGiDqqnbn+HbxTZnalVXRjRYWjTc38csSgWBKWwZF3YEMCK&#10;I3jvxIvMJI2xZhddmGyh++b+daBqS2Q9t3Oy054IuyaAEzROyoXI9c6EiJIbxwEYQZzm0lqF2LCR&#10;FUCPZ1XI6S/VccVST/Q1dE/EfzOfRHsicL007RpGDZXyGBQNVFF6FwWsm7FcASGhMgHUxluKUX2t&#10;2FKTFubyiA6IPxxpYBsPtwCJEfBW/A4W0nCUGCSlM4WuZ8HuRk2P9Aj7mEhfR9dOnDHCTxzY4Fs0&#10;A4cULi7S3Cg8ceHghQc7RgWtMcftlwJ/MrZYqoUuqulGJBqM8cgulD03mVMWlnMDoAO9GuT02k7E&#10;vcrYTboZUESQLInvXUSNAPrBvOusGvtzM6PUEUlhVAbQFNnr8ploMvxKUrLZI0J0jTCKMn71Tcz/&#10;/N4qdG14eeSMo9NgO8jtDnAQ4fF9s2lxSgiO0X3PvTurN7JoTaAQSI0GxZ+++czfs2j99xdD/dV3&#10;72Z1ZCkjR97vCc9unq1S31C/rNKTkfzSbgpUhYpBSuyNxL25v3UJxMRfTD1vX+LUTAu+KoxoLad9&#10;RiFf4F/qud2g4hXTeHxGdB8LIFgZfTbk6/VB3mQv8vxz0/n4alTJD2akzJWPew/b+JGUrat/lt5p&#10;IXlAboLBDQUI1CIe/WywyaFWLSKMV1LubFobMFc4842vSfUAaHczXX6M7b3q3KlfcdCRyTsiYk4b&#10;5S0kOXez1q/xvLsM/AIXQCQXpkJpnzzDHOCcnR+Kqf2gud7qdOHFMRBplKyhTqNHSfrZ/wD7etfe&#10;vG+MPDsSR5I398ahqeqOBfJtrTYATEL5VsnExCKGJ+FC88cn0xwbJv+vO5Lbicv2na8UNtN8xhBj&#10;2tPmp9BXGzKnVnIMPnwRAkgDbWtw7ePl4qe/NklXWdvLWp889Qf24e0Yo0nYVb+dokR793Wt0+gW&#10;nH/uJJ/fKoYrxc/lhmEHS9i9vzznrMbncNQxcvebdpvZEHtIyVuh0nFmy9Q7SH+2om5u6dRGI5Ty&#10;KmBM6YTtpSnfS2zMgRZj3XssCUUTTW8OHxNQL9eo13+4wXKEntRNhpI8A8JkdcCb5rPj6M0scALO&#10;HEo+/Dfu06Gzsm9IdANO/6mvdxuvvK6EcubIn69sBGrfnilxHh30HvbBf3KgyMYjNvkv/bBztBJF&#10;Auh2AAD/9ElEQVQkj9OUZLJICyOajqUwqC42z7BTtGljrW+tjNX5umJvH/Ejs1EG9JGmuGIg6sT9&#10;UNiGhQT+iCJSardOVMzSlh2pPgdyPm5XkAh34UTgIrO1YUmTXG9RWxSnzkX2rt4p1yRQWgBxcWtW&#10;1gsymdDwXDzIKRFFztxFQOgHmSIc4jQHEmMdSd8BX54Qw4iXsn9l81nqGkBQsn4m8q5QEDHmd8uB&#10;kHf1K5U+kyi0R6tVw8Vn2FxVc7AdtS/qi9McDqt5YeDhFbJNR23B05G9IJxIqSPTgvOzWDcZkWTQ&#10;vhgLAQV5Z42vzASRrSDkUlAPg7rGPGSYLKkj50CCRd+dY1vNVKtnPDKm1pZOj98dAjoKBJY8iLng&#10;OKgreACMMxrW39kjYEupDYtNPfQ5eEwr+zr2gOyqcFvBdCIGpma6TowBp+OcBwBEOO059iTnqgfd&#10;VB+dTcpSDBMASBeyIRag348tgZiM92r0dsSqU0ECG8+1Nd1x4kKFYJIH1HpyASwhdyCt3AT9BrIT&#10;kidFNn88XQfbHTC1HHANA9yk165MBrUZW7+uovfhF2KXy/nHRX1EYVK6HSgcJ2OMg9gT74xURbSQ&#10;RFsNU6gjnsm3NdTYGxcSOgYGjmzLOnXysaya9Yyiu2DAC8u0NQmmQtlD740UZI+5RgQg8l/xzRou&#10;LlKGKBr6KsL3XFPOJ247Fvnctho39ZpUI8Z57nKxZg5ZZwK6owIBHvbB8G8ojHDe6pd3vZRhBSXm&#10;SADVCIRktobYkdAEBbUKoQwSdyEbGwoEEClYd+lPwSzRxcJuIW5SODhbMgBUHYMOhi8IqMDpHVpT&#10;mSDJkMqFTmHUDmQVLFoUFz3Ejw34M1GnLKagXCISFxRFRwqwGzNLiUTGq8JF19gaEioATp31gZls&#10;2eF+XhgLI5niY0DnLjVCeKUvQOIQZFB3a61QjLpJP12Aei+vkkVfBYqH6U0tjL26yndMnCQiOFwd&#10;BIqTvJEm5M8yqebDlPxBCSky1t0Fl8kEMWs07OBqYmNiskbwxqNWpjSb8chMHZXOz3/9P/76/Bvk&#10;8KwvASMmLz7zTe+WwDXAEIx4hMAPC6x7CJVicVnLYZpBmAL/Gw+jkBwCwGZtiPgPYQ9Da6Xhc6SN&#10;MkZ/17KIFFHwuU0BwDSBCp0qGw8W5TmEUSF6Z1QPEESwV/gqWUr+3Y/XTwGDoSnYsBXAZZoMSSUD&#10;fvvTcX5LRB8Ncxs7PqUKI6egVWhxIie/MMLvBR4JdxyHX2oTqkyhLjNQafgnQmx1S0nQQxZQrzAK&#10;ky9WLmsBYH3h1gFYL22ZFWLXJQCS54TcERaODBrN+e/8y//Tp3/2H/CKfvyHn5oqdXKb30oRLiGi&#10;0AZKIxaS6MBE99sSqkzfjBiNVG5gRsyVZcMf8x//cFXxRxAkjZSNcFPmjI4FRkBGrSRXONv/GEZR&#10;unPAMp10gA2OR4SeEo+EPsDVI2F2JLCXd8XsSoLgv/4/8+frhbBuZs8XYndpWei2vjS52daMW3J0&#10;RzrZHqwC5kKiAWT5i5+eeRunGGoADCiM+9nA4wxg2UEPUFbXq67ghbbGPdMJ0d5OdwBJG4FOAydF&#10;ZYV4Jq01+W+5/8qX9neUpr25wvYBGIyM6l0Rw8hmB8EokAfmDrEFWHT6S3Iwpz89yy9jtRvR3Syw&#10;ICIcW3yyqpyjwQWb6eNCrWZU6vh428EpNuV9YVSSGsAuQfVkzyXDl1XJQ5HEk+tozjlukZZM6AVd&#10;UqXIPpu555hy0aB3wGexM3bbGYBzOz56KzN0/EFSA5hy9UKb6EPKQB+FJ3c5JimCHXIbnR/95klz&#10;rjiqcSUWMVM82joa1Bmpk1P6hANg/qJpQE2Aac0lwIGhzKKKYTvqEqTMxrLvbZZaEAxrwGM+iWLm&#10;7IwekcPU5b0ZgyclLscZN7SXKdwFVFPAq8ays2JlYpzK7JCbC6qnmA4wy6sIDdCagKpuLwnpAApm&#10;UrGwbanRBN4wwv48bDvWKzwf1HSMlYR6kuAIpPCnwUplBMQU6WZ1sKzsCu4TJRA28D8eiBiKeGZi&#10;bcwRJa76Q7+K3APmwZUezJAHwLXpvOqc0GKBsCgOO0CHqoBJFCXRo6SWsdE+8aBrE5nKe94WLPnK&#10;WK4JbiVkaM28mVAUlE6WlC62/2bpfXq/JUW70hmM3umEKDfYKvF+kECkZFyWBJ5xnzUx1mpEl4Gg&#10;LVBPOyDmiSOZFEDVNbkOgvuDrwddFT2Vnu6w51LuruiSk9YEhApq/n1Fiiv9j3DmcnDCYgtizo/B&#10;g1KgxScs0JN2wbZNUpGDOk+I3Ll70u3Id4We1F27LcoGk2d8CwqB2G6kUZStcOYQE9jB2NaJp5ck&#10;3JOxqBO3yE5RrUMufQXFrKGlJyT4056h77giXuBqzBdKaLSftbOz0VdyQJoxfZCmpzRZDE2YOzoN&#10;JP9va3ZnIc/bXLuVqxNYSWKV77zZJuevA9nGNuK3KnuXyCVzwNbcR+OTnoeICdgHuWhO4aJxeG1a&#10;HB2SwZ/CS0vL4g0ViBNeFaLTSNJ4TBgz5Ak3GjJJEFSVQTAvWnhWR8gkRVBLUrDXEREttFBd2Bub&#10;3jgfSxpv/PWwleGTttdifhjjS+iR3eCtEfmuznjVR78zK6KQ8QG4OOsaxUNiY7LA2aPOwWiOuAV6&#10;JE/L1puu5UTTclUMHyuVubxIYLbIGbr2044iXDH4Y0rPPAg7uGV24c1iH9cOifvHo+ii4LDiGA9Q&#10;QE47SWuq5+qbueLQxN/Tsvg24eixhxQ8hoZNNOiG0SlfXM9XbmAbxn3cSi9F2LBtZQNTSol5Z2hP&#10;GjY3fuFiz5gvPv3oT++B5wD6weaAUBOrmFlUkGMKdzoGd58H28ypvFI2QAe/xzKBILLhHDc8HHst&#10;IDREK2T/qisu2yR8/3tabUCGqNHsYXhCCE0yZ1G+RJENHZxwdjLjvmndM9O2bj9Gld9+87bmft8b&#10;ymYsj7nESjnzmkb+iglzTU/YMGToEUvQ5Fvs2awzuGmRpZA4xMOPKHRHPEIEBkjuI1R84Hp7ROnv&#10;iqbtfbcjH0JxCFYmyki5B6r3BoQP3eQkVw9gvTxvIt+0uZJtk4wu9KUbTEnQPF13v1zz6H3bfxKm&#10;0mKqWHDbMc0dEp/7+kdk2A+A/4CQytlDzgmrBBnbXAYBBL9yNHbFQyx9ZHPWuUGQM2SqQ7SmEqko&#10;OXIZ3Ko51kch3FcukvEdQaEoubKlkIwr8e5y+34ILne1iHJWJoJZDCgeo1n2th7UXWGxtmj21a5U&#10;kGRGikvKOcB4fI5sMUqLe50RaMtty44Lqhj5d2QkqPcKUFF7Oxmpd5k2jK6/IiSfjGdyCqAvsISs&#10;t4H2ms6WPyev8HJk6m4jQ+iL4v7zh9G4KqyGjjcoRBAV4Xtr0YIl7SJ5qDhFzDFILeAsWDs6xito&#10;rQhmnz8v2CFYeISEhxsi72yuCL8lEgH1KwpjNSOfGXRsPsWp2xwQMbKnPyIqHwsGCkyXVtlHV+6v&#10;d9gqb30V4RZHt8K2lmwz1WAP1fN3mmpNMgfOEJwa2r1OgMbPRGQBRMk6dPTna4CYImGQg6earhM/&#10;tUWNbgktHAMXULAEfhfa+iC6XSIkX3+I+keQTWCDGRKMhJSA2ERK39OdwcYBt4d+8Fmxj8ILy7hn&#10;/kpBYkCAMgB6olLgAbBn+VV2kb/BJKLVZKFydmGMMzcyQd/z+KcG4jsM6ghZIAtaPnweETLoYaF5&#10;9cuHoU1B6UD2QLbNTsmziS5l+srOgzAiAKdIHAiGEXJJkeJp7zA1IMKd9BSSA7bJErY6JF2M/O4a&#10;FyJiuPDu1g5dsrsor9a4WSbeGiAboq/Drtv7mXcth+CeA4XOgau6t/f8YRB0V7ZInNodX0XB+L3l&#10;iuJAEy0WOg02L3HLvpOV9MLjAMONSrOwLSZ7BFWx73a5qxiZKZ0i/lmhXBdENWLD3RkWNRZH4Kk1&#10;uFMJAqOQPiJlJ36UvTeBLy2yF6/dijBTEb6DfQWlHWsWns4eC6DkHJc2ZTVOAIOO95oBL03v8oWI&#10;d86FOhSUKG4djDqdHQHfEq7TVsL13xAcVBIAy/aeaF7+Hbw4BaH0PDpCywPVR0TiATfoFsraBqgo&#10;czIq+cKmLUQRQROG9NqY6CoNiR99rVA65GB32ZAZNv45wLH+BJemJmgRdRE2ZGL7qIb1CuU5Vcti&#10;S3VFiv28fDNOmS+HN4Urr6kn/SR1F6xStwCYp+AylTuoMczs6AEDQC949t4160DwKcAgsHO4/2v1&#10;uz/7DhJToCr9l3XLyuHp4Q3EMxx6/YdnI6Reu5FaST3Q+9+kct4+b97Pj710Rka3HNR8f5PH42XL&#10;+KOfnceziPF8i88tmrUyruC6oqy39GK4fj+Pz9PPf9lmn42A5s6u57fw5NPb+X+YPp2m++rbc/tm&#10;qpt/6hGaXciGl2ESD7YpE8RQa72kqFidnX4IngGUbxlWDuW6ZY2yuVI19nhliB2uJT0s9Sf+Ucd8&#10;eDUtX1X8Z33cbl/+qkis0g95w2OEWpjJpXrTmsFHtzkVbob7d+8maQFhqvLwb5RzfOAu3Ff523sm&#10;+LDs9SDrLKRgw93n7lndYnsl5kZIDWwccfdJ9ZtbeYKq7ZNVfp8NZwLSm7O0R7M0ybk5Jrb2pdOP&#10;4OViWWYGP1Wb+vBxc7HZs3Qi8Je1N/3ett2ep9VxjK/mR7KhYb2rBCmyoPYyLl2vIl6dK+CqTik/&#10;4feI6SWGHkk0lYP1WHf1DtOYJOWTD+uTWSEXKq1z2EqxPn9lsFseVvnZd+Z6W5IOvPGuZptcpP5b&#10;c/clmy25Jpgd/TOm6GoiwX4OJAKuOXzoevjhSGfj8eOVtQ39QknK830KJ/JfcCGQqomNuyE372zB&#10;Jk17ZaPPLEvrqv1WuG9SNLrASyfXr/A+Qvhmqc3QA93QgsCDklY9s4GFazaA2Tq8TmD8CbKYZMbO&#10;kotni9Y6RE0vvhmlCMqfT+6ZyLJ5VzjVo6AzjSGi1FgYhcna03sPPJJUt+YI4I1eclC6YyqfH2h6&#10;ra6qQ5LfyqBvCw3rhwlpgqzuYfl2zA11+5UyKjfVIDWqLT446PR8BWLPj5xCzR8ZrnMsMCGFWePi&#10;aQ1KMD5Dk7DwTuxb7epKknepE1VEiTPAYEKlJTKhnBa7MSBBv6zKXEP27BA4bmhAhmOO5pb5luPp&#10;oSLp/RWHOO6nCU5XobXbgcflHWehaobgsNu3bzJZqaCnbJc8lQk7JwraCsxLvsbkVNS8/ucW+WyU&#10;AV8fYKLi8aiV7w/NXEDk1i/6DcRJoWlVz5YVdnhtGRyN1BQuqxmxqvIYSfgVpxKsNJKvwGHNiOIE&#10;lw7ZKHkYnFTizmSggQPK4PDgP46JsmLclgwixI2BDt25OMMEFJakFfQpLISsQphzaEwylE7zVLxj&#10;CS5ROhGmA8+uC1YUXbRNQg2NI/+s4Tu8QTLrp3DWb8bI/2DHqJHoXXslz7JyOX0XnA3EqIMbAirk&#10;r1GOPgapARnXA2ZktqUaRi9AYDxpYsWDm5eVD/IHUu/xR0lH0qwskpS96XRmQwJHEtFSJBGfxPNt&#10;EAkyxh4uqmnxJzcj2hOnaqax9GynErmM3RDwylKX8UARM/PmWseniU1MScquiudIqEc3yOmxBgks&#10;oncgtgFwFwueHjPoOyk+rzn7GU509IX4nseO1dJIp4+YbICGq8hXBosoGWjISIT1ssjqa6DZiFgQ&#10;sLcBElbmcmhghCCPGTwTHMSWeHqGZmcsgGjAHfEHGFDhuTPZ4sI4EULIgNE2GzCReNCTrGtpBFsg&#10;GknZB9LUne9A4QDvoru7YxIBM7JxUfWQ1g5EQ/EQxKw1CDyXuAncomyO5mfEO2w7YV70bowMczYJ&#10;sZLLZKTyFSu4hUA1ya9JhF4KBx+DKUNJsVSzT1gl+GzmmPD67C+YATGI7Flz4+sJx7ySVrzSiNno&#10;o3iJeUfYhn5xsAoxSB4k9dfl9BUQLa8mk2SjvtL0C00cwbdwzq02eOuuLwatKI/x9XGMcH8rVdjC&#10;VhmbZLknUsRaZqbPyOLYh02s8gUJi++Lq5nVs1DEUfEK2tkjewgs+8cuIc66c3B0CuNfYWthi6OR&#10;NxUL668eZmr5ikhL0+oc5mQK4zS5dkhh5H2gkJrSqk7wVAgRJPogQGI1G0ZzfT5I3zxr/4lfL5cz&#10;8A9QWCPSYWQwPNc8hgYIPvzZSJwX5kIQ4SRQsMCRDDr/2wTo+ka0FXMo2jVezRLCP0P0rsRHD72C&#10;vJIOuyXWHYBMiwZEhN0FHL+eqTQN/q25XFDfb8A/AaIZAJt11BkIiocuiFdQe6hhl3tyOEiDJrmS&#10;j8BquAOHmJEgYyU6esZO9hCh6ITKooj8AE5vIivBPtLvo4Hg7VAInl5ItJ8WC6Mh5iJMkxDo5jsC&#10;tnl4MR8zx5jwGIBiW0FYNcXygdgIEHz8XhJFU26KwbzRuB6OhbjHKS9n/sAZAOiMfgcrpgHnl6ND&#10;W0NhBUQwy4U52NI78dyqGD+w3lPuitTM3jkabyIEBDvCiVAdNZArmDlIg3K/87Mb1MSOzGVJ/Pho&#10;ZC9MO1jYkq3CdJ+hHVIkaKScyr0eDV/SWf2Wb4qxeCs4gnirSnatrFqR3vY4BsDDol9bYZKhpmLO&#10;UMlyvA5U8BMny6qEXQBykncxZ0iCA5KpNpR1E4UC9hcGNuj8bYaaj/PwFQ+joSkVCCwjARohvFLK&#10;wDMBLhhAMYsFspFIclN0BTD+iCvIvAhsMisZrNqEAOk7oD1AVgbBoUE9ChmUv5Wz2qflqOIIj3vl&#10;QPVirpx7w4mhkd5CD/ZRUtech5DcEBjK75Tm6uM2YYth4FJMBJyLIBB5IfxMqMcV9r64WzgOaRV8&#10;zGmdzuCMKRjP3Al5L6U0I25zAoCLRXyMsCHglvEYLKkE07HSjgk+fjcHT6DCpMoJSRIh5AQ5XJt4&#10;9ITYoVHzI7RkXKfgp8vRjNIwAZY5zmtGRAeR5yLRgtUHzhRQASZ7caMklBpxqMzKjpEKfCIE2sLZ&#10;1oXxMjxTrJODjV99hfTKasutiQBiYaLPMc4r1GdsGkUuurhGmCY8cO6zSOBzJv+G4w6epsJDJLGj&#10;4VVuUARLhIfRM6xkgKDRAChHZA1SQiJZB6vGqXtfi0hiUN2gl3AfM7s2proHirlgWSKolf4YtwL5&#10;GuMLvUcjwJTtFMFDZNZ4m3lQlkOrbNQ5HUIkBh2orGAMqcz6KDfKUWjqUN5N6ERpqBwCSXTICZiM&#10;mTtp0bpeNRlzCjM7Rcus2HXa/EJnX2+OWslKyPpig+PHA5wfRucVGhN0CFl52pKJSdPQaNxMQhwM&#10;Rk0rt5jlu0MzPBGL5LJTAoEhNZ326s0kDbd7jWI/ADQoviCDcB6ROqRBuDKgbbGHdWhymmEgM5MI&#10;Np0TSc2Yf6HIYCRGpXceifCyUjpxVTOzLSZxi1eawaTdHTskt1NClFDv3KCRr28YesP15UG9+4gK&#10;vI/PTR3zDAjX+mA/iJUuc0jJ/lFiedGcRunyYNYKzxVjWV1I9FETpwIijsWAHCieoBsjRVwbWu1g&#10;ZAcurKr3F72KVIha1GidC28xqEB0M+TVOx5JrV2ZYcLzQKZJKbE4lvOcBYaZqX6ZPa1OXF2/nvSY&#10;2WoD+vry9PadBuMFz0RVW8V6ZtNjUIpFy95OCA3hr8gjLF4a/NJuLZXv99rvkq1n+FziiDmJq11z&#10;S3Fb/Qo8Pws0I8dfytDT7Kiagpympt7YWQwibLww7ZjXV1bwJEgiJkpQkLvlK6GbmDerG1xnFsot&#10;V1gYQzfkTqTyskUmI6SXTNFP7R99o7YpBKOUFADH7OIbtZewrXkmuQXEWXhl/hK/yF44bWkNIQa+&#10;X29lvRP5aMSa8KYrTsH2l/5kqut+o4SvIcCBYZugOWaESuvba5+2dSRJD5VWNiFLp4YqyOk2Xzjj&#10;2TJfEKHwqfYUMmWkmRdSiZt34/gG2+QdkuEtnpkQpCCCGEJSZWnLhIXir66an1nmU6kbHlRIaU0l&#10;9uSDa7SfmBGNVgQZqp2r+f2j/lOB79zsu3IhkQaUMgc5b/tiNNhNXK5BwNQ5+eqcDeVKJlRqDGns&#10;9XWFoLvfQhrswKe1vm6nvJn0MlSI+x6eSX/GJTuRBurohKpIzpbyCX14qwRibcrmSzkfwB2gVZWP&#10;9K/eJbV3fkmtLmYRpASJihgGeKmWO4s34NZCbmFgb7CPI+foLAfgEj3WLISdXN81m9tNVe+EwBCg&#10;14lEw6D0qXj1fK2OuZxvqcI9T4UDXHMtsQQpjo3xRtAqqDDFzbat9matN1YqXKJdtBvjL7KlHF6D&#10;l+9t+bmGh7IeLtqN2thQiudQ2vU1OPyAhBQiKakoRXQIoieSKTkGiZncT945M60kAxAI2zWjRRK7&#10;4Vnz7e6jqp0Gkoc4keh2k7JloqGFFH4GaXOsPGBjz9fG4/KFqIYmUDHYYJIsjupwfJatcEbaEdwN&#10;a2UCFcWXLKVHcnq5T5fMr5jiRep64jNggTpYX5yWQGCvR5VA48hRyAeOgoCuZmY1i3l76o7G0nQk&#10;JIz4KskzsN50zL+T1b+jEMyYMQl6AfXx8kaEEaC93iYSzEDm8B8TASWBJrYBjqhVcTd9czasybjs&#10;sPJ92MxFTib3pGBi3/IugC6Rcc3nuTWG/bq1mjMwZGi55FI6DLfYJsiJDoiIBxmBAJFNc0ntScwN&#10;FA9kDnBYxhiJa+MR6GQFk/YxQQPCcwcmW041LPB4CQDPEyA0EuyBsIDX6nZgP0cPgzharSmZShPH&#10;BsQRRNMz4mDhN+AQ1WHbdHw0Krggi34YhHwpVaIqgH2LxZRuUFmxZBpQWKOUrTyzOrKJjSYkWlVD&#10;OgoviooTA0LI7B0rEf3hUvto9CwuoJRqsziSw8p9jAlIinAl4UJhAbiSw6qlMeUwdx5bbEM4jiMZ&#10;l/rcFxzEZLBCZ2OiBqJ1obTizKk7KWJhXm5nvyF+twf8g+tXEEBWojisYEbxOpbwkxqZFS0QyodZ&#10;SdnldyQdtzQ/KtVvlzDVTagrTGYvODlYoxP0w1iTPhsdH81njctR4fRdYFXVc00CFgpxDHJbuYvV&#10;tYDto2CkmMxB9YfBtWzMlPcdJyrtyKEnCZcFJz4ushc98vyAGLFECJEym4vJnhZhlc0h820//8A8&#10;gUhPjYaS+bU27msDmXhUSusHyTmzp5VfExr2XOXLJbZN68nP/eZfOHZGdq3NPzPJWTDP9+mfn69t&#10;/8iYtFo3v2qew3X+/LoJ/B8/niBlCAA6a8lbZ/1pv56DtuBz3H0ukzz5vM3e10Sxdqef/Cru7ht1&#10;fN3U2gnKwlj86G3JFsD7pamvt+AbJuHf/NRDmYWnhUxdXmPzh4cg/PI8m1ZchlsiQj3n1rcoUJkq&#10;jJIV0f8ZTx+uD7i4ULXUp29/+vh1vGsCxZWnbH/DhuOZVCP89q1FHOownOf19rZT0rL1jaRmpF57&#10;fm69eS9F/Yu3D58YKdgWot+cXSJUw9wZiYM2Gx3Ci93k7q2u2zvTkW5sNUol27H7sjTXDJoqyNRo&#10;C0vDF1IbFCB6VlvmHRO3G70QUluimpR2S8vZJzfPIYKz1UN6VZ2w5wL3BTas4IufH2QfKN7oVSvL&#10;4KPenifNyRCKNKb2aExVkyDjXbxnnUFz+Z2i3voOqiNNaRlNRh00am991vK90T9hohrefiF5vxFa&#10;Br/yrgF0Y0ROnWcFTUbsLHBiuM1LL1YhdQA1B8ZITu5UcCH1sfIhLIzvw++avhZ2HuS2EFkbNkDG&#10;SUlHIgiBJlX99/wBFLNKw96EnytwnM8lYkkgSXXcipBBIhskmGNEX42OFbDuMbFq2vWpxiFruMzJ&#10;l+JbF5fCFiRMm7QhiFlH8i8Go9/qcbLPfoq83HMKTqB6N11RUcRbQka8+wvkX9SyLP9B1jDWx0Wk&#10;TgQn9foUP+NgAMwflWL0hObxSOrzYFzUqycNYe+XuGggrfgOvARgDzoYMOMKKK3uk92A0KWiL/An&#10;JUFXBF9y0jJocrft4D9DjmTQdDCdXmC2M/m214+g5aBetaJR4zOBbIFuFhW9CzugPY9Y+B0QJcMm&#10;JQ2Zdgd4hJE+sOnnLUXwRu8KYwEV+3LfRGdw05F09/KwTEzpwC7PzPjUisJuiHQt7aQdgEhKyHmz&#10;LBmm2kItrIrVT2DP+LY04pwDEDtcPDhFEdOo/URtgG+CDdyhVb3tzLiZyQHvd5oDEbCyWnqAJhw0&#10;ZoWrk36z+0Zw4ACt9DsEUASU0uqkFMM4YroDiwSMn/ImX8gfumvVG5snjhtBGRpYnuWypyGPkEZk&#10;Ow097HKYwKUxkUNIzNqFPAAWbIRIM3HmJAPDbzJ3AJlEw0U+8+qVgq7DVobyGedWjSWLbOdWJcM8&#10;VZYDag1oWtD9yRHwkGKq0hRWIseVpYdecia7/TfYUtZNP5D/PZz04Ekv9jSVsotXGJFDZqOkwHKr&#10;5qwwACUJkg76UILVxNKHh5PUbtzYKI1NrgOsSFJzD62EqkCAwdkZwDRDdjeyxtUK5mwkmrBxZ8NG&#10;GBSp4N19S6Qs6li5Djz1KmLBWT4wR1P55pkqNDNPWb4DaMDWXEZ6iAcyaCkWAUkSFKRwSreGb7ds&#10;Pz3u3WSY3mziHQU4n/1LtbfEBQ1DmtVthO0diVmniRDGByxjWJWgoDMqFmEGK18Z1F7W2HR6QGSF&#10;XI95JO8PIiN3aqrN6LDIRfe0kn5ncElAnwJxSG6CSONCej5MnUfjsVWmnEoMp27rUsCwWsqA5e+Y&#10;isP6wfwOsocoJWah6PhIIV37XsMrfDtw22P9wtiFBk/0neRNayR/gGYiDQGxI1YJ5jCUP+NCiiZp&#10;ffizhR6FjycB5UkZO4Bz4M5DUkXyFdgog9EtRCuQeUUyYUVpKJOE/HXtGnKVtqQcHsGBKRdZt+R2&#10;Ih1kUDz8SyKGTMwrwepSSQUd2eA9ZExh6GSiwK4D2ZouJcwxiZ65kcstKHiMTFpP8cDHkWgmI9q0&#10;CaKkFcTg6mcmlRq1Ni8LHkVOZKKylqT8RYWqEpMdwigdGqBfi3QVX3/8yCuBQYpJhbyaJbPdmSeY&#10;Qx4Wx3QGh0UmrARPF6nHWLOEYaBHrAoDKxvKmfruX/7D+SL5lftywAdDkYWnQie1g3eA6QHQTwZ9&#10;p8lnXokqF1Ikj6AFhcrBCy9iSYlFwzKCrwahEtbHtSfLHpjkGo1Dz4AbVTRbEqSoHAZsk8XdVLxY&#10;jHqRY1yorBcl1geGTSQ4MMD1mA5Oi1DbCc/C3Owg06BFnCadV6gH3Eq90ArgyJzaYiPMQYr+dzUr&#10;I9tL9ht5SnRzaC1BCPFyEwFD38TZNFMZjVjZlwG3PgEKjJLBXV8jXs8QUTws5S8bVS5qJBhnA3bi&#10;jNgsZKxfB7z4TO95YKvoMIwFS0smZ8wwBIDFVXFDejN6c3YL7GDRsX/znZVe4YBU1ge/EtMJtqor&#10;fwJKtbqlxqIDHGAHwGNmVB+YA3rpSQWVCcmSaTchBoTYat1utmv9v/ev/7e77G/6l2XcEAQF/OXu&#10;sTSzpCDImniJjG+HFbouLpWB8SEfC89JuwO6fBZqgjGb7udNuqU/A7oA3J6U+9HAUU28DEmEQLdw&#10;nJPtQ2fgIoegBUbbaY+jiHRciBefMWNi7MZxAvcEaD7qLeb/REYzBmXkwNyLnlAW8lagsNSZXKRG&#10;5QF45bTkReJZSTI/C9sGNJuBmdJsNCtcSR2xNCEGWq+8s4sKxaAkNgRKHRR/okWN+mzhkBwYTKB4&#10;Y6CH2K7V/hh2KyENoCOQtSEGtrqi+WE8PTOBEg+iuBBAHEuWgXqX/yVsSW4mwOy4R0VInIpXDrTq&#10;jh9UXg9EISMXVcyo5nulr1VQWi7W5TjhDFx29frkCwyCBsmHfxx1BvkVz56AnfZWgLSDihlx0UBG&#10;IT5ZbMN8uTRr6IZB0fC2LthJg5ae02USSGQO00w2irtuZNhIuG7OEcaTw3htIAmFN8agkbOjLLgg&#10;l2byN9bR9FgIKBbbN9YQ9DwQERoUg1YdMTWBdwoLj2+dzx+LCuk1pJU7oC02p5YR1BxmbCAm5ECq&#10;jayAP4TLm59Svbjci5ivl03D3QX4gx05olPz1K7PPi2QeT93LyGhxho1HvstH7C/PJb341AZkduz&#10;ZGdgy3iXm4mkHNSiG/DnTWgbmSDaYqs1UHbPZ6D+zF0m466/S4f1wAoGwVmyXgR6ALECMg2mrSMZ&#10;gvZ1Y9+dhxT8hMNemxVf3x6R3iCPVteL+uxhDqOfgrrOBYbspDN933meGFmKvBvPQS9n/UgBNDX5&#10;hMosfpaaBg8rGipXqYzUHbdFu+BY/KR29+pIUNZiqgSCv0x9ItmBY+coQ0i8zpBbmPCHC/pnZUpW&#10;LDeA6tj9EJh200GgtgQGy68IC/sYRzUPZ1YM74WvdngFlMv3utLXEKukwMDFC0KmK4nodebqAcuQ&#10;OdRZvyOf+YFAG7TDA+kPmJeYgc842qkD3Nj+zL0s9KB8JQsGfZI688OwzWnucaG4xtNZ0ZmWMAYF&#10;ZVPfCIWlunT0JONYBDBSyMOljXzVJI5GHXyd3FUSLnxjkynNO2l/1jAW9R++bj7i3R2suEZ91oQs&#10;TjsSwGq+N+szU8vmj1AoqDKv1hYAYO9uFecj9gnmU+tFfu7uPDwlKU838lAOQZSH0rWLGVaq+8XM&#10;g1YyjZGgtytL0esSxGCgRi8Y/JHkvgeQwWhu30DmDoy60Hs0O4KJPEgEs4PxlSsU78K6ecXeDhRg&#10;4dDRWnJv4sz+nTrcM3huqZLDvr0RixFeeJdZRUCGFN4iS/FuvDhKjyMPWkhlFEqdkKwqZ9++zeSx&#10;VUv755H0vAQViebT1csfyZpQelu54h5AQ5DdOcbti2dBharC6x1H0JXND4V1qTnSS72H2BgTxJoU&#10;eDlFzHn6wQlvM/Ah3DRecykDcy1Jlyb1Cc1kbQI1r3T5hg0uLHyPUx/5+Vy/QqEcvJM6FCh1yKdR&#10;tP3dS99on0Dh4JkfDg2RWFqIqWjX4HGwJq+EdnJOqCPEmfXj+q2tFWK8IzKzEs+Vb5CwOdEQ1wP4&#10;HfBUGJVOACtSElJdknud0Lj3tBCk6Ll6i5KsCyY0yqN8VHv9atNSCaGNvBw868zoG0op+6Nu8YAW&#10;NzECnNFT/L+WvWM+eskQFEbb4HrEmoj7mWRfjpq5LO9vURkMNxjeo31sygHZTC2oPu+Z63SHM3qd&#10;xoHc+trRTNR4T5lXIDhm7oXWAJM6SD7sfA07HmKECG4mWtXibvaudZwhFLcQhw8LNWjtnvXJYqbu&#10;TYeS6OcJ9T9FYBd4Ul1gYIENMV+QvaTrLVEtdNVgX+B8cQq5F2Y0DCk7eOkzAFnFbylFOPZA6DM7&#10;v70j15wffgX2MgoZ78T3AohXFPibkZQshFjLb/TwvZl/IngZuQjM1Vb3OBXQK+PBJfAst1QKbDRn&#10;vaoiZqgwiFlYUF5JkJpijH3xGJGQ+aZb+2l64TwhnU5SK21+R6mA4ah3OfAYPouaShF3rxHTDhVX&#10;Pl+kvo1NAgtze8Lbri6EJT3jeiPVkz9RB321/uhK8SzwQNvM+K0tX7X5Ltcd+0KWoE2dxUI96O1b&#10;MsRkHaHqpN0JXg0R/yII23oHXC+CmcYCQp6/KjGsxAcxs9yQUDmuyGhYabrAabgNrCCDqUtg9ajw&#10;FJLWTqy2mHeGohlmv0lIGfIBaP0iQVNhtg9i5+aw7sdWfWUVE8GOjRCsNZK/FUZUAdHBLkURCTOe&#10;4D88CaXRMpti6R7iUCXuANxWY0aIf4AP4ysZkfzSW0BXJYqbfKkWtaotz5T6j81y3eIW4zRQprCf&#10;OIdHLef4mIaAMhxtzBAwi/WmduE50GvAl1OacKlQ0NeYuRSDnxr60AQJn02rzsWDqYNOmNWWFkNn&#10;l2UP2ulElBAMJaI+HZqDbAlZv+MTpwJiRgpkgs0wpQFsFNZI0xQTlHcL21NGnzsnJQ4z3H1o4yug&#10;Pmw+KzwWfMQMBRED8P4Mvc5AR/wI1KvsVnW7T5moERk8/Gk8vko7xlx3Zzw0o4ENtANq4TXSByk7&#10;UzIwYsW3CnvnKsB5yFbAYzMsE18qXREumIdOIROCsEPLtghpGYiNXuQD9J2efh2N5bwckOmmdCde&#10;a7Y5MxpsQhQFWDLWmUhnyB2Q9Cb1/KfHDTopuLDSGwK8l1E64h9TtdythoI3qzFb//oQ3OkvGX7p&#10;8U8IA9Gyez2uPEzI5bvvgj+8zd/9/X9uNXeN+SU4sYwC+1WxS86DAvJ3me/Ul4VpYaKo5198HT56&#10;W4tEMdyOR5w5734trTeW+54MCISQ4h3XpiVrH8uyum8OCEy/Vk93cEGaMYi/gNU0SjfgY5SMvDn2&#10;BIKSQYiB38gT0oOVLiHwhnm7PLwJeomdudefsgfD+cP74Y5Uvdo5e91xbnSzKQlzO47mP5FNjwAR&#10;koQ44vRwiJ71xiEJtOow6wEgXu4y7wdQwVQOC27x4vl6/ZVHeoEx9U97EAfO7bbqVShXhR74AFcC&#10;4/ipmvrHBgxC6h9pd5WCuEAWo1cgQuEMphywtZo6DKHzyEmbrnL97Zy+Ddi+VtxNWJnxtNTenlX1&#10;8dP+9fBFoZChcNim9y8RVqd3CLrltbK2XtJ32wwXxKJskWzKcJYAgvHIJ0JLpnBotS996KOVvQ1M&#10;6rhgkBWhoWjUOQCjIFUxe30nPKeOAnWuKVx8mxwAAgGAUgBjwHHannXLuBDHTilK6goRGozfgUjx&#10;/RK6QnmFfYRClYWwW1nEgdsDU4mzJLy5T9gbCvOrd0UAx8qc3qQlyli6HufY0qs+YT7mSfYrqliS&#10;izOosryAe7o8/Kzpe9rwaToxyIS8dfM4oc/wh4iNcYuxOkXksQXIjJ1L8hw3hraXlrPxSjidOQTs&#10;QAAbfXez3wI498h+u67fgU7atVXm2KZ2rQTFGqWNTqJrMe9g9N8iI4u42xBwolx9JylPy56kJyK3&#10;s1Ipo8ZCrxc0lqJfO7/cFAEN+KgklP71fGTZzEACO44BrmcZdqiNrL4v99KYjvk972GDVr+Fskgm&#10;3Ho0X9lF2E9ApzjjNopewxGJUORYW61/bkaFBB8gBzGcEhLFzO42Ucmr9xKr1JHq3NMhFsUSMOka&#10;cqULANnelsF1q2+LQ3vlKSbP2971ISL5pbqQnqJXpe1BsBf/JBoC3B5A4BUl0bnVcqw5WwDYuBXY&#10;JYD+odJl+eiOcuWy6sfOSZyfAYaoZbxYsism9h3QjY+CmP0O8hV3MM8Rmma+fwK8CR3iqBhRk6Ou&#10;ZHiAv4Aryu7Z5ogZeb1hJjUqiMs4whuLRhZKRU/sBc+6tj4WMyBEe4lRJ/Ayg8hEqnuzTXibxJBB&#10;Xakd1jm0l5Cu2NDwbQLuJm+IyV1UoxklsJU+F9K0LBdbBHUkBBERDdge+qo0OICwfFbPeHKYOmiI&#10;m0dyPBkl4wkSUQYI0nQUlkiVxFDKwBrGLQAmicdThQMNV5dwW2ZnG5PThVYG2tPoBKXXbW5j94iz&#10;gSiPeUVSpJcU7iE3yxw75FmwqYwQMlMDUxcJh6PeMiWBWMeIK85ZHLG8VkArikaTJS86LXAoPBgi&#10;SEt1mqPiv1iVUpOUizrKUrJSZeelUHUK1QWdgtDPATmYMioBgRhf94hTp4l70i9xZW44Be97QA84&#10;LpBP8OA4NRorblD7NE6VTWABFhHoNcJAYLcq0pN69Zn84e5EUWLDLuJr7KQY1zbTa25gvrMVk4Do&#10;YmiZDDSJzrQp8IRyL5FbiLaC2HTZYpoGHwqZJIMnQewyabHoCtFJViAqmAEhLrv5HZA4Chm4B4xf&#10;m1neIHUnRwauqtH5APc6DAlcrPgNFj8fbUY3lioaCD4n3WPPbCkwySFTofANpxVgkGYtmxuYQAkG&#10;ylrit2b0J3NVzy6eXKaya6YJI3bqLWLUC+LSY3KFRQqBFXkcLp2WScMlyfguV6cnY81g9EtsKoUx&#10;861Tu322/jv/m3/jH/1H/94EW4epR2NFVbQ1iiWSb9hkGWopHsLAadPHmdYsScwcQkYWyAAFY9qq&#10;XC3xKsBXQRrMtY5IC+7t9VuZJLLxxbpJZdyOpA81jAwk+lN64KV4pPJl3kA7RF1Ic64wTKY2lXpm&#10;NyQxBozL/KXj+2AOprSoKu9IDkTBIYKNJeIoJ+wiiGcGjReZW3Pa9oczUEwsiaCFZgR6NpiPGbfy&#10;UfezFbY8HwexY0DMqSPgaXE64FVioQNmEOUb4RlwYHQSJzEezhTxTMJh4QuhG7nOZj8xmXFnIyUd&#10;ABEaUk5TSzH00Q8TeLpuUQ4wcgdGW9MvG+0xx5BP5C3/3Xg6HzLzP/svWv/0ieJJgUqt3Vyb7683&#10;/8v/+r/4z//yRyakQO750FjOQr4ct1gMmQIH2FfRybA/pexF0xTu/u7lSmw1Q5kyF26oI9NvTOG+&#10;2AKAVVaOvAFoqe2Bh7bAa5kfrSGFK4GcBcrbdbWqXUspmA/b01/87c+//ydVPqBlYWYuAwk2mnvk&#10;DUtA1FdPK8B1xZHSR6d5KPluEpJp4KsQmqG/xDPNqmWOxaKm7Fwgs1rTaYH3w6QSs+rM/n7sQs4x&#10;vHHscsfNsEtdZmtGhQpC5IGSbssoHK2WTxmt6o8SzXEoRzX/LbN2FjYl1RuYPzohwbmXkn45MhxT&#10;McMwCXfhQKd4HPotf7MD9QzggzLzM5sA2aF+CyuoWLQtuLmRPqJTYoBoTTWvyWRwxCXMiBC3duPR&#10;GGD0PvBkD9Ib6aBFiDeoNNmNEz22I69mBAXQYazg+J0fELtbzC1tbEq0/gDGZ1IvgK5T228b8o8p&#10;s5lHd6jb8NpwrBIdTIgEq3ODkjdssNMgC9CxOoLSJ3QC9gBRLIhMdHnbcutLeomaUemsB5bV7FuG&#10;+QM/JXedRrHDvp0BFr2bi3Q3hxuIXgvbyMhehSEvQgSzEEIt3CPWQaItYQphHykOIMhwpCPjRmmI&#10;5dbytEzRvBGeNC6nkhnKGOtad0VdA2WmIY5IYuLGN+QR0oIOGtMOJdGIsVU2fRAnLlGp7P/6PV4X&#10;k/eV7DX4BtBB4LijyKbNe/H5y1lwMO8SPn2OJMqnbNMj22NvCSgCDD49OspIhrVaSUx729KJgwNC&#10;pM5sBoGZV1tAJubYlkbeRJAOi+BuruUEvIOnQTi8hYpSIzPdzMm1atd9lxhGCtjJn5kVTKIwkjCY&#10;rqY9bFPCz0eZiD7kPST2fQFPZCNNULcMfzLSIw34QCJ7Bc7pCvIMRzm3Ieu2WgkQN7ITtHJCLfYs&#10;fmzjnLTvLgYG8rEmcBKQqNvKmGkUiZ2ZzYnTxtB5it1lGsMQUYlFIdZ21ALplvzawm59YoDJiCEX&#10;CfIFDoYrPjWcEuF4J2AFLCDwd8asQQZTVp3UYa1nKbCX6EY3L2blIhpCsIGrHDuYkTpI+fSnUA6f&#10;6esXoIaPGOyJVIZmiSZ/VF1Lz9w8uupTQgXXEcijVAjZjLzEhvWi2WRNScUJow3usc5dX+3Yu8oy&#10;IH8n1595qFXgg9fIvLOfRWM85d0GnOxcBloi3tFBftq25C3hISs9DkryoRhdlVq8fTnzoFrKTjYN&#10;4khJBo7fmIe6CyIIhClLzZyHpQLQ22YzXxr5UXle21+195d2+YAZdlciGrjf9Z/dhljoI0ph7+df&#10;3Gvzwx6w1XCar/2+bUPhLgNUhzYAdx3wFciQyK+wtnbSsmsYjFmtqhTkPk0wArArMwHiZFIQoLGu&#10;JbqZQjfWd+CH3gBBI3+f8GpIJeeSWBIoWEL8UIJIojIP7BBQ80sCB2bfIv846ifSso1biK1KfyHB&#10;YOy24N4jcNfgEai4CGld9i1HhoQ4V9UiyFp6aLYlXk3wDDYgWlCpho15n3eSEZfVrjGKOMvktg7A&#10;aTC451EF0gmHhPh6hV+OLmZuCTDc20thN9uX+A0n70dtTPhwDJGLrcj+tmUxoMjunX5GA1j74w6I&#10;BgniqNncuhzRRnceux9wstSwu84M4UMR8ozYF2icbgXw/qdXqk2780Rlg8fBb7lOn4K0OVGYYnGA&#10;A8GOT5GjK0L+DTZblgX6BFwHvMTVfDNkQMVyOiS/aKkaq5fVohLAhMuGc3jshutRg62stA48CnJD&#10;Jv/HDSR7NGEKExJwAgH7ZpKsWw6VuhUHBQsoyU4N9Pq3O5mEwpWsKch87RY9urQHOYZHxbaReKJz&#10;U/GFg6EbXxWM87zRXeurqErwIt4Un88QrglBH0zylQ1bWIY4tbUbr5q7ASPWJLf49SEPV60OGL0h&#10;EKf8JdhCkf7myGiSUwuZwmiRMVEt2CQ8Ng7dXgZnjspFmLiIwz4R+CFtBryYX5X+G+HZm3Qyg0gO&#10;4Bc22VQK/i5jYpHISyfpjNBEGYUw0URBukeYpUh7sLPK+sUwZQazA6Mulj84zuKQnTgJ39KUIWBA&#10;19nrgJ+pPib9yksUjysjLac57YRthaAm4eVH16zQ78vS84gWeTigcev1M903p6NXHEUYJAcza3g2&#10;N3QW+k/kQeEGltX3QJMX+WW6e5gayBu0S+U3wy/fVh7spk+obpAbMJBBznVD9YERB4b+mGSVAFdG&#10;LIYH8Mdr5SJUYXK5hI33QpSP1BfuuhYogLhD5KcIDpsUG82rO1LVvwr7kcA0sWf+tl4j6rl1yFln&#10;A8vEVTZYqAZs4jgMecPuiHEekljMNXwikgZMiFNeBEi48w56BhnuWwHCMZgLxuBO5ntEHatnSciE&#10;YXvTPMEVX86qFHNTDeqGdeoo3elzU6FlprXm+w3DZcDLAMgYXmjhiNXWUol0VZP6ispkImqot7yZ&#10;uBgS8VjZ4lfl/M7vbjijMJ6Tmyzo9Rb8BZtdIy6BNpfC3bzHiAQhBB4fVghojnCzeHKYbxYOF7bf&#10;0XJqTs+ACOxHi7hF73yLOwvlO1wCpBX6nhzI1F+3cluQSEazxW+kj5SsoHMZ6zNIh3XNno0jJcby&#10;P3k+Kk7VcKmISDp0GfDjy8eSgiLSlxm/ERiA6AABij5triqoX7KqnAbM9ooMSeSF2WwD6YYiCI6i&#10;N/tZIefMd2Fqr8NuvctpHahSRYrVMtqEJ9VHNggYZvCl4p1VYJxVopHPvVyMCt9V/ZsrvyvnW/Hn&#10;QJ2W29+RT7/fnymzEc/DvLr/Lz1O6s/6j0/d6VftLXC807P5O1kJe3u20owNOGCRS3+F5AvFUEkn&#10;e+v2L8X4qPo/pMkf/gYkqXX7J0RO6ofm+BNERgprBEc4Sv5itd/eEg3DzxLucm0vv/zW2bMDM/Rh&#10;8/Abnv5tlt8syEEbAjccyHuIf56THmgVGkTXgJX8jrwzew+97+f/TC1OtoDNILzCu1qsF7sbsq30&#10;kbuwGSI6y+rqkdsC/2mWAnYG1fvX6EnuGzf0p3ww0Ae88PfCxaCKQj+oaemRxUiHxniVXo4NVmT0&#10;Zj5pmZ3wYH7xHGtoYAmF2DXCNta5UUlojf1XXEUTwVJRdVeXtlP3+UOZWGrFEn8NpK/1YSJ66l3X&#10;9w9XtO5KSk09+ygioBU8bSoPparSHfI+sxw4ZO2RXqMZVG8sRl9t81iPcr1O3Naq+jOot2MeX4V2&#10;aPIzJ92/oZtJdwqo0UFLzfNiM7C6UMcyjj5LPI9zcEJQZdUzND0gYlON27u1pA2hB86VvbJvFUNN&#10;UH1GaHpMXCKUNVLbVLZKW0Y03HHgdoxSbUzCOnU7a0tGUDPHICF9LPrFWn43tgyYSJSYwxs9oN06&#10;rl1mSAXcqiKBic4A5KOYj5takJrXvWR5vWMRV4xuGFMQocKI2dr3y3CDGS9lTn1fpVnkavt6PhvC&#10;YcPmcNVj8/zQOBfrojMnaXBMmZv6XnFIRq2HlBq3ytm3snnEGYOHHNy+hzN7sbdFV4Rs0tnIEhra&#10;V+9izF2IuyT5uhzAR9ZOuO5t6xmaeM1Gn//8FpIav6M6Z3raDh+m+4KIKOPNXTZfR/h0C4MPlAJV&#10;Fkvoghyzp7ARTAko90A3B6c9XN2LxSUhYhVnLPQMbbgq6D9lK0rN0ta41atEV9NUQ35rg4LX9QKA&#10;R29eHowlZceBsa4NObv9BExSRGbMbYnz7+vNEyqMQh/MjAxZ6Z0rSgeFZDvOOOZI5VY+oM3BucfB&#10;2FQvJukb0gaYwzkWWmidgYXzxs+yhlZD9Tto5V2d9BA+AE9M9QfFvQ6By7+cgR7079EHj5Owbzxc&#10;g4vpkIoHaQt12AzOUuFwsk9KIfR3aYIxh/QdxjArW0U+Wr1b+WjuwB5rI7FOr1AW8AMhWIK3VBMr&#10;sSaZVcR4gmkHyElcStGM+OxmCY8gIFqc3TbrR/xW/GteQLRM7CtJ8aCPlMX0hwYW+xBtiIE6bY6G&#10;qO05RHVkJ8K3Cy4NSBBgW5HfJHgHIAt4ecFv/DG3UWgVWIlYzJSF2oRFC3AfgjwUBDjYsvEJ8lcN&#10;HvsQfipsvWNCZyoxCCdGCB7KBAYIOhFIvg0DJ1CCM2w8CjzMWvwsQhVEbxsS34u1wujgFXJclRo3&#10;XI7CxKdFA+VHrMA0M2pZlgRYBrIDjXD0BTUA8AqNTRScFRSeuizsQbAfgA2D8ifWi7Q3DvoPi3Tm&#10;T8Vj2s2Ra6hAX0I4qhAA6WuEcoweazHqcMJ0iNcS5Pfsl2gyp2W7ONfxLRQ5vMyNQJ898Zsmfg8C&#10;i1RZLWkOCGRmOmWREkxjOlS/EpTUteTVpWRn2OhDxiFmkbUpNgagp0t/b6jC+w58kMkiD/xkYJwm&#10;19BGtEZw6fo46bis8bPCBRNZHNC/d6jLsMmjhuODE+4mPr12D6aE7zUQZDe6bb4cngqEq2vP5LqI&#10;gIgTiENi8/ISju8QLLMZ4wMk7xBIE6RlAV6m0Q2GBS/E0Lol3QEBMilmQPxMAzsqqtOFZTZzp9MY&#10;PPtMKXC0VVK4AbsGggP7NpxeJnJ6gKZwiIjs67d4RmWmUhJ7CFpJvaH9A785cNsLt3IuT6cp/TGb&#10;fnjF/RenBKWoU4zcQ5JuYIa1U22RxCUDQ4xxcuPlrHGCbkv3xR8+4GEYZVgegHNQD8G/J1JbxGYz&#10;LdbT+sySbUKrtXYqYOGCz5InsaXOkDqPSCN6aBp1ZF4c2mS2mDI8gk7QqCdIT/g461BlpOZW7KF2&#10;F+kCGsklfhRklxjMRWhcakpuprl0MHzbSPhWIjIRnNU2Qd7ordb/xv/i3/zyj/8BfRcNODNZAbnm&#10;heKFA6KFIhfZn9ujlEQqzFMUwt9FjDQDGiO4AhsvQ1i0RLRZfJ7UvFihGD1wWcGiYspIDuIIEA2M&#10;i9qu4ExTV1bvvi/6c4t5VJsB0skA7eTN//7/8G/+5/+rf/fwF/+tt3/n/wuCkVVvQ2wNTFN3NJ2/&#10;8/r737PyRdo3gqNwUi/fzjWrFZY3OIoQcssgfUAOsJWs016yM1SfRErwm/BzAcekRIMRz0Bms65v&#10;YHnVroJawJ9OXaGUcPIY6nFI3IQMcwHQO0IHGMfn8+uUfSEOqUHoRSA1MxAToy7LWu5kgiexzWMy&#10;BZ8Odg1rLVgWSF5kQqiA1UXu4DRc6AI6b4MTh6DIISrNKep2qlWiCij6EC0odTdFIeoL72rd0I8x&#10;68MNO5jOoDVb4LCU5KzGJaNz3gxweziBdK2VdXvI58SWij1DKGb0POqsATSkyIZJegDSPxS+GjUm&#10;L3NDnAGYTM7NGIaMzkkATVI6waBdAP+Nlc34mAE4IgH8u/IOYZ7wqHPytdwyhaS+kcBgzhl4XZQe&#10;aZQGOSkfiwkuWl1C3CCAkNUd8hNKGtbSRAaB3QZSA0AHASfOSFh1iKJFzMmKW/PGz4TC1o4oN6BM&#10;MqBl7CaSuXuEnz0f3UAXxmLE4hhAfkDYO0Y1rlnlQOoA00yv5idlSpSrkK31QB2+PA4m3ncaGLBz&#10;AOo1eQNXnPQClLv4U/U555OngyBlyp82kFb4fIl54snj/h+twuz23Orc6S6+8LUMOpdOlk0iyjHx&#10;URE/TWk9iBQ3kfexxvyWDqZXk3lwJd4lZDfgN0SmLtuXtbUZb9aKw3E+0hGCL+KrY36JUK0/eTLS&#10;s4mUXx3aJYyKlpaKW4jninGFFfYzxCWHPHAs7YJ6RGwF8UIDlTsPz44IPtRNzbJfQKrOXDcsLhAV&#10;GqzRxjk7zXDyD1zJ6gJRFZ4Z9wumIMp0xHTh4DNF7KMsnZHn04ihs9BcDUK8pVg3RpDnyd/MWFpd&#10;uQt0Qy/DwJIuk303HFjTA+ri+kXNi20aK7nLEgrHPK+Cc0vM6QZdfS298g7/IRIUrFFuFiqedibf&#10;Sx6hzWLP5jxa5fPGJp+JCcDyVgDs1R3rOYRJBTBWC252bQMnQ3qouGeUhy5ytwEcM5OCRHbqGlgQ&#10;phnGq1al2mUpJ6x3UEMQw02dgnIYo7bPwrkOic7FcVUPiaTlWmcNR2BtLbusWokt9hVMmJxV/0rc&#10;dur/dJg2lU0BaJKaTVngNSa36lvwNhE8ua4ss2crA4Cib0EEOwGp4wwmJqwmd71DVVRsW4Qbl3De&#10;3ryf+HyOEhWtbvEVt6QEIk6jiabTmzybAKWNGWdryg4T3CsHvX67HKIT8q3+UhGkm7H9MUemrCi/&#10;9Da2iKPRItbBd8Q7cG1uwYXo9/VCwVieAud3S3p/1dOwVl8lDUvM520Za2fYrIW5+NBaXI/tFryf&#10;FQKVTrZ2S3gNQxnWpc7sND5RY4kZfhRxxYuFp5GMa7s7iUdXI/DcOLFardqvfpwIKREy8RozHeWN&#10;XcdLfCUR3vCpJIbJiEOC5sACVFJKmomEjJpr1Y5X4/WUH67e5b4mYFwcr90x3N9Cp0LWxZe0nE+v&#10;O3Yfk6GVa0ebzvh4ynPupgoSyAgyH3MqlaIU2ZzOkOWb5mnXe1d2USUiJ3fec34jSqLA3gI20QZW&#10;wmyhUo7k7ybrjTKuzB/gidbH3NRl7mdCaux0OPmEosh1u2e8wlCKmQaSNhaQNTxr1qheVI+kw/Nv&#10;WU/gy9fIIgXOgLIeN6qWbvVT072o/ZUt0rD9/aP7TfXGKw0Oh14IoOmuJ+DDpoXkg34bjvFc/bW0&#10;+5O5yrqEe7uB9ShQ1oIHjTyAkjRiQqgy9YDWUY3aziAXr1MMcuEdXkJKrzTkxGOZcSRqEnkCQ4WZ&#10;TxZ3oN4fc4xS+jBIwz07MUP1C1ZujFQiNa+BUcDeRg0cUQaJxVfY6wNxKK84cuUp7jcG7HWDIOyh&#10;YYvH5Jy3qzd+H8vvG1fdXXD2gN2CPGkNoSbW5yjRYI+iZ91291XBIqUJ7vFdYnJ+GL1MJqa440OU&#10;hn0tPEE0ngim1ObAvOl6qBguMhjbIiJlz9wBSTuHUDcYuMsp0JyMhclgXVlbriw7YDqvIblDioDx&#10;P0ums8iFMSP8Z4HRjKdk1d5Qi4G7MUasEwZhFQ3/vtvpeu0UoUzqlfRjYEedmW6Dh6KHUU0UBdxg&#10;jCcYEGVA0lS3cl849QhdnH2HRiimI9N6NBzO1feEnBllZc+PrfE5qSIxGISAQgG5Gt2GpCtBjOkY&#10;5zImWYg9YAa7m3P2NqCAZVdCRXoFj8ZUipZA0vEtfCFWaZWJUkdCAE5RltHmcIszHRYMOcVCtQbl&#10;wXa04Wk27mEGjRrtxiWcNsr6oiwbQcdo02mDssqjHDb7G8tu9mT0Yury7HU4/dKo46vnmqBsBi39&#10;tp92Dd6dBkPQDWWfDxxjzjC7oszpEk9qKPfe0OmQ4isSKmKYSgPIzdHIgo6BuGpVyFn5CqDbXlrY&#10;dwszX4h32eQgG6Hp40BuCELvFR+B0aw+Y61YvXekhqIRY2QXkeVkKKwS5TGRKdFJjsd1gZx7tkeT&#10;0I9OH76/La9cigRhAKoFvAkbfAQki79WYi9fo1FUy5SfnK9bYqRrGES6wskVEiuR/IPRhv0mWe4h&#10;ibhg6VzQHgweG4LM2ckeKFbXmraE1a3J0B5IRG22YvOIrGObSBewcijXVk7Eabb07v0i3eiz2FeI&#10;rgI8ru4AKgE5Cm+XDSwDZua1GH25wbXGzUknR/7KpQP0CEuLDdu9Io60Rg2yZz6BVMA3iwh72UTj&#10;gRpQt6Lxln8QcSvsrNGKuhP+gGYOe+yrOfm4+EqYyhAlr1Ja4FwbpCTn45uWt1CWnGcu12h97Rm6&#10;MNPpNjhF1T/5cz/Xvv4Y7DjKPwMzEZSNdA5z8FG7Tn2urD30ykU5IDv8R3+iRc8DZNPiDpYku81q&#10;uG8XPqK/+vX/TyDbbqmt6nEqW+8h7PDrRI4R/sQmxtbmLxF/5yFeGkjSlX7M09Cs/B8fzA+4NVH8&#10;OXquH5Ynd/fuR7nByv9kQSKYdXqhh79EmNPWDCH2PO0curB6GeRjiBxERHNLxyaCO842W336ZaU/&#10;MOjUGOxUj+1Z7myib+4wV0EkcpNP2osphZrT3SLr9JxdKenTdrDs3rDu/xrxiFZl452wcNvnNf0Z&#10;1Z5RorShsDh/dPNdic8JbjW0vRNSxY9UqTfiw81cSSlFW9V8GmYAfFj9J/yjQ7pnOZIhAF8B6Yx3&#10;ConXWCoc9+KPFerC9K1BHj4c3yCpXbbNMfMkwpnLTD7YP91YhT8oQYUmnTLz1bnsae0HtsvpfH/r&#10;n32m2WjwoKyzs2Azij4z0DXSmTb5GjZ34xIAp76ySAalQScbTHXpbNERlN4bzYyqPwzv0pZZJdGe&#10;hLvQjE8JeR36JuWhAkXhgocWxkIKbtZzaJEDmVRC3huMOYiJepvLcr+2Z6ScBJ80+F40dkzSsLai&#10;2/XI2XYXZkENGStsbTCWld1egVFbbxeNbs2GWYo5EvJdre3xOwDeny7+GkCmwThCCjVDwunZUB2q&#10;t/q75d3TLEUNFWaPMj4uId8Zy7HYool6wXimMIoqornk3OqeKILT3kSAsodKNj0SUb6GdUz4Q9jx&#10;hXTbVLihneHdGH4FXxMoyPXWbocNwiByZkyewwwXORNAzb3au7HI1C36LJvQVxy5JohefiI6OFXb&#10;yL74ztGs0381ev59En2qwPInORJcApTSTTPetlF4yfnp6JVXq4XpFb9oG4x3xnV4OECArNwqIPeo&#10;H2GC9z5hiWxU3iEldwvvAt7o5ldBFdBA6/vxRnc86iwBA7BRvEFdueURE4wBinYHFaqyQ6cwTpcT&#10;TkUDzxQBAKppVWPaHXSiQN6m47avr14FuK4mK9BcWtJu1mDLtKW3fj29vqpBMBO/tZ2Tz2jiFlTo&#10;LhoMsMLYq/wyAQpmccGzxwPGT1y1BAyWkDgGOJzV6U6w9JG5r6Sl0bQrOl1MY1kMQBsbDvTkTV7m&#10;dRpM5dHQBnaFqJoSHJ4PvcOsDZ4yjImSTSWsTTRgomhWyz1jaeliegRpMQiOwBES8CjX9F6oOJut&#10;4eVCnAUgrI9Y6WpYhboInMMs5IoQgznCFxkaMHTxSdXQTNdsMRkwGXTWEqCHBtcyomoebUyAvqWL&#10;cYHOJp4LfdGj1e42NQpXhoQq0Y+s4tjPJdOSGvsRsoHqgn/CFDOR4yMjwHOAsBVorwYVZurPRbXr&#10;kcvOxELZ4FJjkAtBn5JhBoXCTlRcPvLSbEQUIiKfnMZbBMmKvHJiUCNk9fMIb5thCVAHByeYQtIW&#10;CSWzJ91PfdmFBr0VGaxwMwWbp6UzpaJbEjRZzGTx7TMWxD3CGIissQX6h/FHqxCyCvhpQsQnyFGQ&#10;TrGQCDPYhkrM0MwXyiWyueCeVC1jDASVOMs6auC+u2NOAJsXkAkqFzR+XPXcrAiixIKKIlykVHUD&#10;G5ORohoFvDBckkKAabFneAHlYkPsEagLwnm5rmQKe9rWtSTbWmEJwLCU+SKIJaZVFoh6D405Ux+0&#10;zS4+boQf2CIFFwoxPwHD3bvJSg2sKkbQgpIAPsVYim4eAUbnd8QyJ5wLDCy2/Y5ruSWjA7oWO1U8&#10;GHgCx06+G4OcPT+FEhgekRbJHFLxZXSCAt670lWPtIKUnoR444bgbEQpSPnAZbSSw32heEHnDy0D&#10;LDGtAKsIcnoxAxkiqqrnImqw4uUYuOENtEaOAtUtmeOAwpQM7GOkZ/GZQKWSUM+wIkYgwWjlgj4N&#10;A3BgoQkqPAsDJ8LPnKkhBR37XsORS1YOE7gUfI6CPSxV+AgUvC49Zja0AQhieM4ZWOMkjH+56J9U&#10;HaoKfzHyhtKy0KPe9+QMdkLCCUYdm2HFf2NymJ6ffn/Y+b/Pe0Zx6Af4nXLwR0SpMSzmme/V1EQZ&#10;QQuF07blW+ChZvjI4hDqO38iS2YypHGw8GSsGEB40oCdDzhT3MYmoFYrVqI2eGZ4U/FG+pjqXhnz&#10;o1BckxzPH1rd63O7ubbq53/7//JafPxIS6spPmlD9pqXdoE0qj4jdG+krTW9obwug4L8gXwyZzQs&#10;nGF8N5mFcKUBy4UjX2clBFELXw/mThJR8KhzYOMPEKFpzC84Y+itqAjROyF8ImDI7pgC4QJHOMvw&#10;iF8dnZhSEPrNDAwMDYms9XdV/KYWoTt3tw1HDlN68AshriU0zfjjAAPT6ROFhGQG3RVO4tURFmM0&#10;gSD+kMEyp4jROctF4a/3rZJaU4nmgGQeTD+NLX2wjGpgxgxyCD2uw1wSwWyf6L2+BpXZjvOxZdB9&#10;yK2cUg8HkMYJzSh5lRGusvglyrQ9RhMCfmhQI5IG4viYHh7FUB0RnrnB5cdwZNTjGd8oxG/PQ40F&#10;9GtUQFpALcsNHrAhW2KXkSy2fOp+kGUEc4vUCrBydCxkwJHeCbKH88Xl6QEmzUykmSMlKuuegQkN&#10;JHJAmJ7wekCDIX+Um4CSgEzEBg1swQ/Ag08f57bEu0HFJpVaEMdmzjDUuCuVLV8VWlDGMiBswBMI&#10;ka8od3FsDogfItz4GCo7uEMEuDL7XoyzRKbafYmtmAgGJLe0bv0Ag1SgO31ePA5a649jWyxpJW5+&#10;XLuMxPHzUmqI6bt8oxesaH4RA4CLJqxZ0Rqka6iHQTgwx2X/BHKHIMMF1Usbiswf02QsRsgNGEVm&#10;U1iMAVmTa4fMy3bRBIRjSlgHnCMVFQEdGzAUhrIZR25XHhwZBz69Ygu50uf+Zo3X+rEyX9XxniMa&#10;vzyHJyGDk33oWRLxPiK56vFzESE/UoLhAevZaDJaGTy2HRr+OFUpCQ/BRyp+PcgvfGOpjU9Jb1AW&#10;cmkW1l1QWvzzihbhm4jcbK664btIfgUsW0yhSr6NCWHPaInfhcU2P6kuiGvEGAEhw1fGhYkWAGeN&#10;nomM99Q2giDjYHuadAzhegu0RIOeqoSRSh3IR6/67K0uQYU728qEZoftiWewORWXMVKaAr4wIzBQ&#10;SFQ7WHBcpRQmBWGqd0v/K49+AAZOhxILTXb/7LySBYFdVolAJQJCw1DDPnfSpR5n0iBHbykCMEbn&#10;klD6G6xIFSIq7NzPYGpIb5GUEPuY2+X+hUgO2h3gm6aS4TITpV8JadN8XaZNhvSNn63WuXJt4jB6&#10;SBGIQ+eS2+uGwCN61QYHnTUaibEF6Y93rDBM1k6Vdo1BI0Q3d3kYEBNqmoswin+aJrnuoK92DC8t&#10;0+7vX9AOFeRYDj2xcWwqnhZC4krkmJD1rOHGc7YjLmzZxrCprHODdF1bXlnEAUborS0qWKKN9gQM&#10;Xlxp/4Mr3zdVsRYR0j3EQTAyKvBJ37Fo2TdnUU3N9zDd8PyP6xbl9VgwlVBZjJIY2mx970Y0a2LO&#10;l2KE/Wqb8xcWOKZIDLVesB8mFeJ4VPUQSl5CL3k2TQgKTDg408dqItPBZYpI8d7r6h22Fy0HwDEi&#10;jW/M5nTxq29ztRycW5wG+44ZNqoEtjRC+nPnA0xjP496xhj33V3hldE5jPbtyjW3ucHzI43SaAix&#10;F8ncqva1ZveEkZN1nqny5bAF/0HZR8yBinflaSK6FnalgLjMREBxnJBmYm/eevmD1F7eP29TYogY&#10;mHX6GwOpxXUJdmHi/J6U8oBwdLaHxkjsJTEu8FCWr5il8zEKt21fST4qQnH9ItDTX5W6YMneakl/&#10;N5nP97flB2CsBE3aTPc4xJa/djXT7Ih84IE3c4AaaqjdrpypXsNeH8nPsXL/IGTS6EHHNmQS03WM&#10;nSXU16SPvzEhgMdHKMiGtDvsiqQG2+ilm6baHpndylPUvgezis8ZqBQSgFd1t1ub0tphoKUTefKY&#10;rvK+sePVvshGPEmvPpBvFU/Q1TCAaUf9wJLHGr89U10SrxGZaXpyVobdQMvlaGyafVnf8LPvfo6H&#10;fJAqzvhexRijwGrTyx/0/pEgjK4FM5Oj0ejv2Tv/yAQchinlAd5SVMn0zuwBkASMWMdGLsNCFGvU&#10;8pwHKit3dXjgkOLsbEPWV/13VJvWuG2M3+lePFGUUa1hf3CJDIMZA+KTipUQg2a5f5CfkVBo/bva&#10;eiOAg/vz1C2aMbWz0YyxCVNAoOeczVograOuohN90hSyAW5S9EDsJmoRva/8Gtw4aC7W4oGCgkAB&#10;UnBBpNLtCcJtNJStjsf1wzan3lSrA6iNczYhJB7OBKVTewRHPXp9wg8t8YVzJ+J/ActL1wBkaGLE&#10;w8wORI7qVVGnutQ4U5Lfny0WtkCB53tTLV4cKZqUsovCcTqxVWH4A52GkS1WBA5BWdlL8yubYHOh&#10;bGditGPmIc9P8slF967Nh5VgB1y8LrA1nhI8kXkAxHJCNAe+llviXsStr2dvcRAMQ2iJwMxtx7EK&#10;gbCpytWdDugdcR6hXVAlcjQLgn9VciawcaKZY3hg8G1npAM1O/JffGJFYLOirmt0ozJuyYQBRhBH&#10;BTpH9gblsIxXAeYlnGLtc+wn4pGWY0K0o17g5xh0dby60BhEp4BaezX49gsPIQIyR5MIB/AAkoPR&#10;I8GGj65b6P8oO8CQANwet3RH9BgR+0EqMLAueCZI95PIxSClilxlMHdiVCcE58yVlt1AJzejwUSy&#10;DkdPoIdwLWtLYp5ei5ZsOdJ2EG23qOSGdve6NL0TkZ7nrTScjoihQ3tErY1rTviQFuYuDCYgzcM6&#10;k7BLqvRBfAk8PEsKEAu/glWxJF9pG3kcShHvUfKvBNWbH5p3TDW0q8uZqJP7x6iTPqkdGmQzPj45&#10;yop96sK3HQzC6xdeKil5Uyp7ZF3z8k3g3/oYBqs1JC0yovlY8HGp7//ud0X7tlewk06/szd75iAg&#10;ZhXn2QRN1X0waLat+Fp7Q/fbP0OyEo/qb6un3deIt58sOsV3/6G3bhomMqf6vBXcu7tPl3O79/fG&#10;J8Rr2SiCIVeflGUxsQ/W71NMFs/5tBse/4Z09naqsvnAc0P8YhSgxxj3zQHCExlWVIj5TyMiNFZy&#10;Bb9Ry7WmL98/Pf7ls7rRx+tZHr8x4iqvXLAasn77W/8k8RHQgdnUCfP9emaK9IaDU1Uve+lT6y7L&#10;07tbaG/4gm93Hz1Q7neqmqKkAkCu28KULSNIYRNb4k/70LKVuWX3BNpLVBm6bl01M3mRrLgbZItx&#10;6Qw+brpr6ytpDD6TG+TeILg+IUxaFOj9IJYUIps3Zhn+EWXwvHW0vCAVjfwN1NQErG+1yn8KC9OC&#10;U3bREFv41yqWtlmTbTT6j2fdBV3EQr2x6h0uA56KZtXZkH0Hc6Vzzkiz0WqgYo5fNt0jXkoZXe7g&#10;fHQKtFWl3cc+mGn+pxw6lEFLraJgZXwN0/75UY4/Mz4gb5j48nHzylhN1argTFiJp5nw2ELAFAa+&#10;9rctBA8UAJKJ6h7br3slYg3fGjs/1QxSmwuAq29dtmFToiQPpgykSzin6l3ekpSDwtfUA+WlUBo6&#10;wfW70TGLsdhHa5OewM5jx06TAYA3+2diooiKvMmIkj7UgH7J3x7vci3bg+yuyYji8HvftyWBoeyH&#10;EHZZGVGp2EX2OOXapQpkRueiNoQO5wb9+BQvQdoNAxuMK9Gx7Eln0yPjlTx4tg4AeZiWXEUGOwTe&#10;NWLz6pzDitY+6rzqXTa8OQbjLTgNo9pHU/M0PVB7kqBuHqqmjMMeTzJ8TRTnK/A49noF99MqomnU&#10;jFRmPXk1+1/K2k8J00hO+WLRbbiq+VFnf9TErV9WBuaX0dZUrRwHptunq8REsHXOB5wPY/04RE/m&#10;q/Juw+EHFnM7VYgcZm3fWev+9WrwcPQypHg8cgOlQ9O+T9G0JkSrOrZvvJWshcbva/9p10pqShGQ&#10;7dbr00mNi6qUyFZziZRJMvSRfdVtbPXyFsXy9lW6edXuKp8J3CI2iPk+A997qaba136R42/BMEOx&#10;yvCErZ3EtAOdGgkNLAdw4qig9UFZsrKbwPHgXkd8Je4D9F1aZU9HunLu2UWtt9SwsxJKfo5aAViA&#10;2nki0IGUj27HwHysHU/rsf91UapedTRsHdZH5OVMiNHzQ+GOO/sZAsaVyRedM0ITPnbyfRg/c8aK&#10;MxF1Cz8yNAeCCVMKYSoHFjzeyl/PtQ7KG58TifekOqKiRpfjUx1MEIr7SATSC62QLlT3EjZl4YFh&#10;+kyAH1jphRaKoKzKmWwbaRetJzUXQptVt+cFvAEjWtoVHiXkJzUwYZUwaRY0JFR8GKYrthY8TNJq&#10;ux3zNw5syIErotUSgL5D0sCGHwFFegTNFY63qdG6oSYAsS7SLnaqfUb2gvxqTuPQSnHWibhlfkfy&#10;JhKUDOge+DOZm0rsuBgzkncUoLlg+GaqCpEXIjyPflPiXxAGISajCEWYDghYk1RqcljOiOuYnALu&#10;7OaAgEiEcqPOt2rAoUCxg2RzpcAuEKIwY4ZJR0ABUzkLpRBjuy0FmatwGnYxa0dzapKEG5ewPP4v&#10;1GQA/y6YWTQu2DHRrUG+4adk4QrqqULC85CuOZiczkB3brMztfDdjsywQR6VlTA7M/TpMcjxCERT&#10;+FN4JUYLPZSOY5axB6g59PEsU/hUNqRGYdbGDiJjEWTJyBeBCZkBNs8k/whIIONsplTTfM1iNQ57&#10;hVxTXdDJQpgWTKSxWL5j7onx2ZN3DD5GHYQm52RQsDnt2uvq+VCRUVBPJtQP3HhmPfBABZwTPKYE&#10;pTMxFjcGddhSbViMAVIxNOg1SCENnx+klYbTct8eqjG/W9Zc13a/+nvX6jd0YfxKFkrCTadhmqXa&#10;9Hn2e/abw6YCubpswBaIrCgeJX5fgbgAq03iTeNup64mYqBG4tD/K/+z/4F3/dm/+t/9V68ff5vB&#10;UNYlMJJ0NMh31Bz1AYIEcntkIoIxq2VWl6a+ofxQEuegTP/bf/Dv/PP/z7/LjIeHBeIutsP4KCHI&#10;Bf0XHtaCZ7p2AFDBTcO0jjCFCSp/MvUswwLKLKQKLBCQelWywU6DpWvAaEzBnxAGLaZGkRa0ew3S&#10;ACkPM80VyiG/k93p/8lv6r/+f//mIv81vJEhZehTd1gvqwU7+URxjsgPgglvL5lzwlARjxskBZh7&#10;TPT4yAb7gHeF5b65G7uSIpuvwu9CEjUjrN6qiIiQGa3Ad4sDhWh1POK2NMXQ51RriIu4oOwL2zGS&#10;Kj4pfXW5M6XhoZhrfXo1lR5lov7aQbDZpRRejE5CXrdZOo79m40EaWxN2bq5/ItaITFGZdLN/Uia&#10;0jyBIpKpoClFIQpsOnJBdTwnr5vZxF+m4TNittMh79bTnpTWrTy+eiPAHSQgQlrLsMOv7BuMNZCO&#10;SL4AlKCw3yDsY53gVE7JmcVsZoJmCFFlkm3uKXKmNsHSF4oVSd3rHT8omzqRAoz9kGm2zQQfm8Y4&#10;pMhgSdRop1Rmr4jKhchK9s4AapnturiofPb+bDwmfYt6ZAW5zde+gHRT8gNySdIVNCDDIkiuGwlZ&#10;5d43mjemz6Nm0zosDKTwb8wsiXHMVni7MhvqA3EQPFW4zfFUsy1ZQVI3YP6tUhWYNEjMzP+TwmC2&#10;5UrzbSeqWz6FpVC3pnSDTIoBiH8iythrSPUe+/86Jsyy6oVLVEXhh0CmQy0roj+gCOcFSDELTaks&#10;PK0NxG76AH59/tolWEnUYU5CmIGO9ZXyhiYP7QtjWJortKVzEUHljiFWEiAF+7HSPFRvkC0ZlzU7&#10;Ujb54QSGjYYEuTfzfFZY4ZV7sO1CBUYFPwNLIubzCK2o7UoiBFcrKJhQMQUoFeLdWb2g6UZ+ybST&#10;5aSHJ4bDeW781kAtCKu5aGBeMpVv3lfuZccb0I4oENkhorTzUDpSnNr4LbmesKoPBXsczM7Mjkz8&#10;X9SETGLk75o1o/WqUetRcE5t2ER/8hfdj0he6Dk6n40CeLPWukDiox7ggVsgtTjsxSeispfUl+Ge&#10;lHi0yWJnHuv30TNhOZVUktBzbEnE8TFnek9d7Cc0y3VYKyMxXKWPXx5AFPNQUyclftQceUwrQ0Rp&#10;MGzARoyygS9FD5FN8TrraysWwTAZWHe9fQN1XHfOavVAoYxaGP6V99U29fnqGu7rmB1XfnM1l+Sk&#10;JMq9qYO7NEJSSoAqo7pxtklbKRykjvA8sMQrca/ot/F2Kp1uRmK2IoS5HFlL8Hu6GRC613Z+hIRD&#10;5gxZRfErb3rDg40m2xvy+sA41mEPY1zN4m4Irx2P9cTewSbTRxPSm47Y2qb7ZsA/tlxcHVyadwlm&#10;BtYIusp0V+xuJ7GlszgKiZrr2X6xxs8qxjpUTYwX5/YEAdg1MzzgtapiA61X78wVQDAMYSvdt6A5&#10;5BEekCQ/HyuobHhWKlf5cC4WKTK5k5lIl/THLlC7HdyTJf/iUxOy46qcHsJx3OKhbD3JuqkxSHjC&#10;cUEGrzcQmvjLuZ40h4kdrw4qfd4sVqwJGPh5lOkQAOWrLmszqvqByRouhSJmJDdwC3VEM4aNH/jt&#10;S7tupKinwCC1q9Kj27jzsmuZ+G6JgJz3za8S5DxoG0JjuhUPUAqVnsldA0D7Bjzvxi1D6XwPGdeu&#10;aWzwmR2sEkimL+Lbyeu87bFQm5oBcoL5hBZglxMFy1fWHdORQ5w4X6tkNAeFsEhiOJgAhJBG+2md&#10;Ew3NxkgOFuLRVDZhbKO9JrvRIyB0atVUm+J6p9L04Krm+VS83VL2YvFrxXZz27lurpW7BoRLWOkt&#10;CVvIAoYEKVaM3vXIuelfZcSdJkzTPTMZlqwzxC11WyVWmF2Z/WNxIqsGpkRHCIrDrAGUNr5tNI80&#10;LGWNjZKYheNMESgYQ6A4CYKx3MKBSkYzgn+TGG9ljBT7adj5RlVx/LcBgZKsrPByGR/wsHvThl9+&#10;8V9s0sURleFNZwbR+Dbmsx3SYieIn0oXYSB6nXJfbwr7Vee2hFK4XFTpO8qBSPHP/gkfz7K8LWQk&#10;wUbDldK/4jGSLk9oZRHfO9Lb2L5D6sfeSs/QVn5bkYO8RpRXMIgRdtO0E24QS8GNxWyIrAceCqUa&#10;Bkiv2O5gICiFyPGBqEg2CAISTgQUBisiT+XGTwNFaZUKbDJOz6X1dpiSm/vJXN+rt6s9v+GMBMKN&#10;QqwhkoA4WaqLGef1qSZCWL8RcSNQU0OpMDFg7Y9gQfrk2MSK5MmA6WDr2gKLOs6vqBct5loooSMQ&#10;QxgWqWuG6bRZa93rngme0qWI1QRPGaNbShnCoCWyLtEdz/WMedlwOTsAVXjMdaezX1cckUpL3gNh&#10;t/0YX/FK4E0BCSAlnCATezN9YqMNb4y4pIVrdMKhJZxLL9warLSx1hK+rjUE3nFTs8isGBB0KlYd&#10;YDEg0/FfNlFxICQaHi4xdvF4wPCGz8Jl6kvGQS2h7ucu7yNfrzEP+d0jbYPiwANEwU2kQkH3gFg2&#10;akF8qa/c7TyCDMCQq9G3MGtCAsmCdJPbF2ecTbORv+3kMwUcvjACQvERjr5YCDFN7+Do4FbHTkGE&#10;6yg8aiIEkIZgoOzviMbGeWevO/Qk6Dob+ngkZNTWAAZpj6YehYc8sopB8ar4paA8MWqgjYJbTFAZ&#10;Vh0sGgBujSVMmTES+5Qxv8ZRnsG4YLI30f5xIfOiQWaBpkWe58y9SomU1EDOWMmzQEPhpIyW4ILT&#10;jnGjoKCZZ8SkcoBPVrMRH7UeUg1+sw4/ryTiwVDYaaC6Rxferi1AivsM9DcZ67SA2LRoqWDCAJZE&#10;GVCEWEK0/z9Jf9Jr276n6UGjrutZrnIX55x7IzIiTCgQCRYpIRAtRAdZMi1/ADdo2RIN5Bb0sb8B&#10;n4HsgjFCyJaV2AnOyIi45Tm7WMWsRl1Xfv6HVBaR956z91pzjvEv3t/7Pq9jDCPlv6E4u+JbaIi/&#10;3CJT2mEB1vAJ45JvYr504Ico/xY+PdQhswN/xR6NSYKiNVGiB8WXTx6ZnW9gbefpKAj+Hmk0bjQD&#10;NMLti5WtT+RhyUjJUJFpUfrt3z4EtvWudFV5+YkwMZ2HzEiHrsLrDplMWRzn+ov2+RsFKanyB5xB&#10;hivJ9efmnTvW/r1/dR+T0/K6W/g/9//6++h67tPPHChPhnp/lX8BR7bsf9v9E1fHm9ezHt3s93kQ&#10;BPA7DprAjozYMN9K50jq2dTGm9vQm0c/bmmbz/9W0o/MZATxyPcgg15woq3f7lNn24yuwzCj373u&#10;04CTe+1FFZeF7KvzgViRA8OClBoeKQMYFYPZLHiotezUVzb5eLk8aA6Z+MoryPxmNYyB36TRaboW&#10;osMYtmtNkQOBtdS4116xH864FyXdshvPNMxvom9MWQpqkiNLLUhBuEfpWiTut0JNhBD3QQ9K8DbI&#10;VuWnYvqqb6ip1owDkjskq/KBFkeWzZOObvj6U308NdkxVF51X08pQ8x5ti5TaC5nhphn1l5AsALR&#10;O13JAbqLWdYbULWraD6Jttr1NuyAVFGRaF39o3M6sQtpDXRQp8EuRk/KlM9bwtn8R5seehvH0ml8&#10;u5O09vG0u4S35xsYSHeOloCY0O2QKxFFi/0OchiBRA6xG8V4I1xmw3O9jXCLJ++d2wXXFc6/PGcQ&#10;izk/MwBfDaYCPsRIaln2zeb0WLf4sRjpWew2NtGYyHuOyheqWtY1kDFo0f6cWoTUyfVp6b4B4EVV&#10;s6wEBkgDDfKRcQqxzAUlTKe3On8ItF/wCG3INPym7qrIcYq7tLxp9Cjfptp9QFSyb0ul4QJAaCPb&#10;zZ+f5Fq9gV7eip1P1p0WxUvtPRoxafGu2KDA9NBjm1MDNTQNC2DzGyq4EfV6n0jXREFt/4gIEfrr&#10;GQn3Mac4gMzzgc9ry6ozj2xv9Jm3LvKU4c3XsXqgPAv8Vx/e9c7VyH+oihmWsFp40VrTv0klE0Xb&#10;GFu4hay1j0fLp9Kpw4EAu1tJ+q0x3kzuVGV3kXd+MaWHfpd3bYKDlwfIwbPG+LW2X/Q8tvYpTW0I&#10;TiJryK6/QygihQFEX8k6osIwwpwxeaFGg01bnsz0B61keN2UqEOMszEEEybr2wfuBhO7tWK2w8Ik&#10;u6Klpd459lm8mg2iGsG7Kyw2RsBXyj+IqG0tmbSYpsDdoK0Cu3anUf1LYgB2XrXSvBi1YxNRMsBM&#10;k7I6ojWcB3uFRsGWK/MEfp34eATqlLE+66G8XlHbXNYmCcQKx2eUn5Y6a5rJEXFgxMqGM+OKptuB&#10;fKviNvgBcA4zPvO+7VUWK1wQ+DS2yIAY6ijtDF2M8Aap+9Vhkjb5om17g5BEcrjBi0leELcP/yK3&#10;zHXbqLiPpMlLAdmA5xKUNd3uxkLHewJ3C3sN9EmYcGwXeCKITiEkcDOfr+aEdYF4KiNvChvQe4oY&#10;Rxp3eyI5CpfHGvvcusS9cdpHWt4mMzuSDDAF3itQd6aaeFQ9qplMRsgMYNrnfldqGdJI0iWZhpRU&#10;70b3ZjBhpwCV6+H4Qzb6osFKoRqhUaojJjRo/1xvePlwYvDTshhbzKemaEXag8U6kdGhm4NkJ356&#10;KQI2w4axdDRTEkyHLEi8VzJQHnHiiy4RgzWAujezwZ4yw4vt1O1KagHXjbTS62gGcENM1GChk4Go&#10;MCskVkLQtFP0FDe1KjWOdDair3GMBxm4kXMhczCV44jN1aCBUstfTO4f04pOvyjVjQs3B5emAomN&#10;JmNQxWQfK9JumUvsYXEP4bZ+wCRGcnqCD0QguQcHOKi5L5O/QU6tTYICFL0yvqJeiobWAeBs2urE&#10;+iDBIHH2CJekFGA0YxVTwUprzMyn9U4fM2EG0oRiAh9XGK/amKNO1HI6+/B9R4rxynaJ+CotGLs5&#10;oxPGIF5ge1UNqqFaqoVoWE9mgNiEjrtE7elGfbiZN6RjwHR0fBOVAedOZ8JaUumOcY9LAoIdiVZY&#10;dvAOTUO6+SXuyq6FdaXoA31xFeUoDFTZfnBzVXTeVIKQyAJLGNSSYfiLzC1nDYxdxD8qha48fgXW&#10;NZxZXh01m1rO7On+Zr+O+fq78+8iK/vyr+oaws3O5OIwCqiqolbU0Y+TRpc2/3YNEg+bin4FY6fw&#10;pJvyNWtuP/89FEi+aTKzPmWoIad1cOl6uD80KedhzFQwJVERZTY6oKe0f1ScfWCEcMETL83EIRWp&#10;vS+xBGOMGrE8BcNU4PPhFYrmAZbcK7v1gIGTs8zSS1ky/7P/3X/y87/8b7I1a1a37GZBI+I72nNr&#10;0YJSjdolcuc3RGrmkHwZRD3RTnecNYlBwvTF6spI0qRPuuB0PJoAA9DFsEZw8MaRqjU2mF3I1VSW&#10;IA4pC3fyjIzrnpg1cjrLP32HgMX09bGU6WVjW+cNY3JQKarXGsybS6oW3OxDSiiB0xInohFmd2lL&#10;MS2qg4o2TunBZEDXZDSNQi9Rf9jDQW1UMuRuLTiNjJmLSbP1sXRoELeZ2rLTg1YhVIzap3HYo6WG&#10;H5hmljrWvLzezc7ZRSovnXppNzv4moTTZSfxLlRobOmbkJaKkQXJWnsh40nkB1S+AKugbOudOyoA&#10;TddBe67wi9LBu+DTw5KMSN2KE3FP3pxs5kjA8Qkzu0jUs0T6eP1lGmhw+joipSHKUxT6DUrggSwU&#10;ubkTMEoiOiRJ6VOwAIvwpTo8sGbTd9Yd8dFpwrCExMRFA/+CiajDBkWSHW3RwFzIjz3STU7yhefL&#10;QW7D2onYzzmYkCz4CURGluGYWLO0lMmG0lggEJhvVPm+JCUBqR+qswGfPCSuuCg8y1bC849aDNZg&#10;pNwbCtVOybGcdeAjPL4tRhRcBufBgWGMTmr+Nh9IxqJ0qSBwGXywYNAcN0s51qt1S0IbxgDOWZhb&#10;IlZD34RLm+S8x3iLQI/pYRkGaPEddEUqPLCgKiZVjwS6fSImHOjFwMJXF/oiqJJg9sM4i98NHRbn&#10;OKaAlkkJ8n9UxApvqRDAjc2cVwAzyb/Owk3BnksWht2XW13IGM/qvcsOhLUKTAZvDiZxsXJD6gFY&#10;Kkx4+Kobh3p37MN3EKd0yuV8hoPii+G+J6rQiXluyUFsWsjMHxluL+v7CMLO+gCUQALnTDRquNkO&#10;w6950N1IcU5gkDEmpj0pCBNYfJTOw4F5hMBemO9SEUnPZxY/MwW6zN5AizKQSiqAKRFWscN4sCgA&#10;NTPkhn7PU4SvttNFxcAR0iCfUqTQcAZMSoAB3bFt5i2CwmLj7aIk51Dw0TPIWDp6DK79aScjRoDr&#10;mE0CdZLDUAxqBIF9BodUK2NXn+k+Eo8OMO0AB8OJ8YxitJ0VMFmE8wDovnf0XQGByCsIj8w/mtZX&#10;hj4UpcAXprykKnIQoW5qlQnHFaMeoNgThXwlzs0Lc+2i2MkZZO6vu3fM/WiwVOfJmfwqAXVf3Ny/&#10;qBsUid5LFxgB37QpoTNHUUOlqDbczAXTpEnrZxgU6hAEqEMRMGdo6OAtZ9DJvWXHJyh5fMLHLL7w&#10;N9qaURcBuzf5Y2gCNHu4UnJzTAC5PH/Af2nIKoItXUgkySTHC5o3lVviFrJAV2vBh/QnpkPY5Ogb&#10;ReXBhx6vt2H56EtnosmmQ7bQt6IeJUJN+n4/RhfoUvZyf3VRMH+zwtDETqoifCC/5cjQ4E16ACPf&#10;XTxWaSqNh0V9A6xEr3KgLZQhH09wtM9YieadsfuGhoQhw7Gv37dSkvKM5YBqmFjBDUUFXHHmoLvR&#10;Exmz4Iz0Cm0Ne57WfUGYmzExmbOIUkV+at++pc+zw1pVHQAeu2X/baVquVNvv9Wcr4xUJACUl9Vr&#10;6y8H7TEtedp4IEw86XAHWnfsF0clhq9uYu6a8NIhKsZmTB8ExAuy8122GXmT30OiwoSw+Bb2iCTU&#10;szCE4JQKLIsz0G6tyLgT1Ydz4hZAI+3ap8rKP0kuqb76noKfZu19x83JzVCxDWXsrvNduwZN5PV8&#10;8SWd5lQoKIYcqmWFZ184Q4hn09I0J4OvQlS3LsMY2C7nDfK8re1UJypVeW7N8SpLEZNxR5SQBtmA&#10;jIpJFglCmY7IJ9Sw53zkohC8nNfpUbiYCXOSKFb9lpo19veiWgMv9uLu2418pmZur+ub6sWWWEqI&#10;oqE5niw5amtlHf48P2pJLc0XqsKKD8P2Khtalq/U+8Ixn1mHA/z4TBvZ++X5Caj2svEEKZolF9ff&#10;nukCdu+F4wyf5iq/2sOmPgxz8r0jO9owcHD16WZIfkO7nOJDgLDWr7QwbWndECAbNk7CrTVXCwqe&#10;Gu3dYh4HIU3+Fi3gcOJ5oV0RLOY00OrQpSpndQZGCy44dgxKyjTtJGqRYPI669Uh00i9w+agpGvx&#10;gclAV7qikbH0PgJn49nH12Q1t1jsI6lIgNVfTINxYyIzfGHtZ6citTU+4tqLSXJ6BtYWMUSx3xio&#10;k+2nqY5uDUmN6yPTNwVXvegbtCu13fIIIhzAF8JIKHkfMcOPxndFZ/lhU4JDhw8djjxwsdbkJplQ&#10;ZscolUa18x035YMnAPjjrt0DcSL/VwT0tCsK2DJqLYlzrLg9aMBmGil/oiDNqpU8JnBk1zgzi6GD&#10;Dz6UYYpPtAeJAD15MDlqstzSJ0snEodV/OsbsDeUlxryPbNorAH4NHUkdv4S43Eu+Eu5KWQ9exrG&#10;eOIYTECHeyJDnLcUNYdjVwc3FXJij4uG/ZUpQk+74/ipGm6e0FnUKzl4bC8UuChy0LfUT3EYbuLh&#10;WelTCK6M5QOguloMdFQ3j0AvONTihMf8Iipp6V+VGp4gbi3w4hm1TUZJFTkzTc4X/N6c6GSPeN9C&#10;1gdgB79Y22BTo7R72ddY2PEeg84eXVRe8pl0JXLilyMY01BFF/wzd/kMY11hcIeWzKbF3sgHToRo&#10;on7TbgoCE5TDMiyBcMsyUB8srhGi/JyROwke7K2tzS1jYscFes2V0rXoYrDbWk3x344ADDBKAOzC&#10;eprfA5nqKM42cm6LfrnEM2lZk45N2BuUiZImt4IzkZdxR3n0r2BbZBoSRDPZ5PVmMMb1H+s3eLlc&#10;idbnUj0+/m018fZEpn5U6ua8Xfr0uNRnMlLHqXgkNXrrSw9vkK/u/j4sflK6ndf1AdmHXPs3x5ZN&#10;COy5YDjE6v1xTcO8ApfRuM5i6+c2ogbSQDYircE1xPowM77YGi++smvV7hEOgbsG2etfWIeb3NI0&#10;Vhy5oHcuV3TJelfvMvtcnHdeQqgITLaO//QrI6vjrLoPL5f0YQZAdu0Tk1Y53bDUixKO+7fUwOx0&#10;Xo1qyWoCa6pHLp0lHrep1BifPah2ZOhqdUPkED4gNa9u6319vMQppkiIZE3e6cdbgynM2rfVDasS&#10;T46ZP8t3YGny1z2qirs+DPN3Kv20RkqfzsgK17x7iNbLGip3X4KTcR1haGcfKkiL+hh2XVnbvT+b&#10;332R6uqftel1rg5c2uo7OmBjyi4x/cN57/F7p5ElnwNmm3Qft+gQEFhP3Bpir06P9H0gjOfSk+XY&#10;v2TFwfpMaLAhtYUhDot9ceQJTCTnTXXqXWbdujuJxlJcc97YPt02DBrYKxx136kv8Z+jGsulJ+9r&#10;/SITRqpiutPfjnM1XjcxsIWgnPuS+Yfa5wOEOcpcnBYVppbWPatcT+0Kbv6OdgEQAMhD0YuGVoaB&#10;jQPr0D+RjJLkKm5cWAVRpVykvOJXqhxmiTmiMEeV6cpBp5V70RWJZMzx1cOeMJPbvb8FjOjx/A8H&#10;olQY7PNSDs0JGmGSV3UyFlK2P5NNnExW4nBYXkPygVPYWZRZkcUnU+BiDrDKYIx0dDfiRZcQxR2t&#10;hxtGWG85TDpLThK3wzKSDdSab4n9OZI3vFUSHR2+PZWxg+Hd0GrKRhGW9kCz5G3mtFM53+W7bzV5&#10;tGJPJLvhzKj2XR3vnm4F7pJwdd4WgKPoF4NL3BlUopGB+2jvIR7H8CnbIxk3LbgsCI9OZ2jPsKHw&#10;FlnjeZhoIGkv8oEivHY1DUz/vA01kMxdFskCpAlL29z6OOOH5i/+F//C/uUf6b0B2xO+PMmlK++o&#10;hSEhywDa185WxA11Qe+MIREp7z+4UVFB1jC3hnJqdDrIpIjqQg5inKvlx3D5zsyhJf7Zgp1MEbwO&#10;fVC7BRIVyyEHk0MDA0rU+jndnrsStzGMx4QSJfdKX5DspJjLuFysN4xhsM41yeuo8BLc5dKTnJJj&#10;DGBabEdARrmlaLTLxoJqjrGbgw0siJamYRJoeLr4IUj6MCkj+VKttUdnbKcJgYOZBrnBxarxseZ4&#10;QFs8Gb7KB4zjC5Me1mfo/ZzRcJ9J3tiJvCqYUM4l4UIXC7dVmGqiQZNuREf0thYu+5NUG7TXibrr&#10;LfXVcLRnOcEfQt86Pw3EtMWuE6dFrqEucHZfMdR5/EPc5VvMXN401DvamguNdQ1HH64Kzadel+gQ&#10;V2OZAOHKQRE//pHNQhvpacVkg87k4LABxoK9AYg7bhH6uDnuMdM6USVNfxVDLnlcOKSxjSD3GWqh&#10;ru88htg5cNCTcRQVC8ggBM1YWwAp4B6itYG7qDDXaD45zPC8sFrS/M4vYtKCh62IOEVCChoehpBQ&#10;uexjMOc/5yaxGccSdzfa3mGsaNQRuKzaelsnAClUMaKflBtA7FQr4f6UiEQlDNA5ccDn9sF+M4Bf&#10;fVEPCV6KGxPdmtIeVjryFOgAKQddRh4Y4DytK5DbRYYTcVXOwhxTJaoiqTu9jdyhazzs50QKJM9v&#10;cOYY2P4I7XUGQWQ94GoybBAq0MzwpPFzKeumhYPMjzQhU8MGdJnOimzsyrmZGyzHysbugozxOR2c&#10;qghUrvrjMuQodSJzKyon+UQBTyM+46CZYo0eumVg7FkSNCVuS02yfrW6+9or5vJDCyRrwnrijbC0&#10;p5AdTRDosWLtSRvNyytFpngRHqa2UiMatJGEZJ5YlZSjcDYxoMcBsRVWVI/Xa5ZpB54gkxHTJXXX&#10;ttsycnB8sFkLVqru3SlkX+BcDcHqVuLtEXxb8uSdalJ/WTmekGz5EJCWcYi2Hwr5Tde2tXcGoJOm&#10;38l2/Ff1a1lxfNaclBkmeFDuwSUIP8o3FmrNcA+hvuoPgJmdtUvvobzSU3U99XkBEA2J3D0OcEZU&#10;2Z/H7yFwdWhjPN/HBmOzUBmh0iFjWOQt3QUzsYyZnub4RYUSaTgLvnJ/GR/g6C2k5LrKHxKUsWCl&#10;0SY6+bpIz0k7Q6X0FkMSnrv1v/xzdj4rI/b5AbItoVZSilKOTQKD2lCMdw9/9/CKnYVu+YXBckXB&#10;rHtS8eXOEVQNioUJ9BH3ZmdkpgftCWETSgtdnr4a1IRr4G5hOxjgtxMuspoAiQjg4zrWJjWmBV4K&#10;B3XeZgYRL6Bf4SHRcZ3z8LKSzQ3PI7dETuv4hEd5p3aFqPecYn+gcoU4tjk6qHXUB87zRtOz59Y4&#10;4TApjGDRUt56LBcLsSdCeuAnDMb1QGx7vfEyXEe4i6DbsQpSbkaTcktTiG2WyJjKNRqeMrVCgEKX&#10;IP5E/wzhioqMetygZmL0EVfklWv5JAwikDZiY7yqbH0DSMWcj5o3fXLxT+eKY0Izxu8ortAaqDy0&#10;waSXq4n/hNw1Tuhp2q3UO9+4w60KptVH6gJInmbE+Gg2gmrU7agIMtcCo3KFVYyIt87Fkwo7cl1W&#10;hx9OxUFwwkgwfmRzYlrA5tBRzsEJfEh42sHr4NnhagfVteCwjHEAhRknJ4wIWgCgYEqKkxGmWYg3&#10;EoTihtQ4JYdWDJFwSDi2Qgmqm0Dn/AgM9XFoGMdwkpm03TCU/AZOv235SVgIm00HTlkcDDhjIK7x&#10;Jw0bsLJH+jAP9cpkRNSVIjLiIyREyuyokhNZzulRJRjoY1SFs1Sw3yz9tg9u7BjM0rE+AqOcuMx3&#10;yuiAw19J0XswqcQip4mstLCCT5jsIB/c9dONaSZ/OeYXQ/iEGbcQzSWGLFBTE0Fkeit2UlDhOJQz&#10;SCgTRYbkUrFF4ArBj0d5MYcB9jJpDHZKw70xJ3eijEfIREqcyAgYYojaY1oftrgWRYBWm1IuVQNz&#10;5TYB5AMRclUSMabU+khoDETUSFqgti1tFg736+bPsE3HD1X0zjI6ZQizgYmsavZf8Umw85kOuFzT&#10;Mwb59LTeX4gSLzQM0L0EPxyTGXJjk7osYQI7U1+Ue4uVnf+QlKUChqBf3rhYvaLtUBcCiarfk/vh&#10;2OFFA5Wiilo4plsTKMM9U9cHtPLZ5crmEDzAZypZDjAXt9iMdNRaZSFKvkpfDHHZ2nK5P2BXHgKJ&#10;zjDOI6UR+/F1+A4OcKJk16bocmT54BjMC44yj22EEzxYVA0X64abBSngjkLXAF2UOBvXUz26Nngu&#10;VU3ZXdUL2x/h2jF7GJN6VMPLcIp/zT9+NxY+RYOA95RPqrXRtRco4mzFCP42KdFtz3nrWj4sW9Me&#10;04xw+TU0DTtnc/tA/cLVvhKwLpmcUzjCnHOFCD8f1bbicSKKxvP4UHKtjuBhAbuEmG0QC6PZNtNy&#10;muxFGPui+MO3Nd9w7qGTqgfgq0xXXNF6Fhs+/Ovj5I1m4Z04DhBUDGqgVlZ+Vy9pbC111u+nKEWS&#10;oLwRYxkQEIJG2ysbmsibLumjfpSUP7sm+/lccQtqKZw7kL6pAelpjHPxphAYD2YeVMMMFCJEPfhd&#10;KlVBP5IlMG/HK348jovDEFOfl3CxXmjX+SHdtfSi8Cn0vuzM/dVHuPboLLi/tdmdWYSgmxu8pNYI&#10;MlEzHLzV3JmZ9wfBV4OT/ZtV6tfw5vgY4e1AV1sGd/TZbdJx0J+7EZ2Pf2dX2ZffRtKbs8X6yuiI&#10;3Bi43K0tBwA1sVOnXrsp7eSafXWTGf2ZcCM9h+mjhcVRGbDKfcqqk/Z81+e86fn4IVpTycB1Xb1T&#10;j8lrVk5u4NA00MqR0wWO8n0QBl054Lk35ntsYhhGDopZEUflGMgkfb4srChEcxZjw7Mhv61Yo6wQ&#10;8ynzzhBOGaPKFPhDse5Lr55rG2hOvhkPbxQHUQ4mS8MOezSUasMt/Mr5WbWPkHNZShkojxN7UxFB&#10;r3IrbYgCCk9qqwA4oIZD9VCOJzBnnPhG9/vDbfvFok81mXZvIdf/YseCI6ra+pPELLiJ2AORf5Ef&#10;4tses78I3GZkLiE4QHTbK/XJQKJaPVxNTHGx1CRNNOhflY3unZQmBBkaAIGkz0eTKaiFNQJI4Dpt&#10;7xVgr84GyoaRYX+gJOD79AmXoB6lp5V2j7Fonh2grAMwRTDXcFHHq+0HLs4zelMrZuH4+lE2nAqk&#10;832yVpnfOSUgUvTWoSYP2VkTqymLWxsXlIF0Dh41PM50iO1YYOjukrJmjuMlvcHB0lpm4qcZdt7w&#10;StWpgiW8svNnhmCM3HKBWnThd+Qwt0X3t/4gyO+gKXAEyy9JTR4dbhpe0c+DlFmJSWEMGuUc3PQu&#10;B4yjwrFAPyVTYVx8ZhO2o9YXnt2p+Yoq6cEWm3MVRZoZDawUrAlk9W9OL8zkQXc/gv2hRK1VN2r1&#10;7Z4Sba4wiJJESsY7vMfSCmW4Rg7tzdvixXZ1Dwt6lnE7zSu9oIlDezEfJydGs78TIwhSaYz2sO1h&#10;vhw+Dus70U5qMh2CNACBYAGttIq7Wn3GOhELeB/9v+xW3syV7PnClckCwyuHE4rOzH/H4EnA0V2y&#10;GeOkuhCDwaQNPbW27A2kN2z4DKD6GHsSf4cujSbDdBTNjhsAAKdq0gMGfrWVwirlX4EILWP6nDNY&#10;AVyoOQK1pF4p4AULBDV9yhDSGMoLFKZj0jyGLw+j+dxzFIKsDMIaWCeuEE/44Ec5hG7PUiYRG6M9&#10;NWLjBbDodRa0mbgbK1xZNZZ+0AQW6qILrINKO4ZSJI8xO4g4/kj8u7qXgDnQxt7CKIAbBzEDAjcX&#10;xsAZSEnTctbTljoRpSOY0BOgIq5ypwJlwNlkZ/gHeQ7JAiINC+MABol5O5Ggc/IG0WMKeq8cRZZM&#10;q5cDP+eokV+08DOBP7aXCkK6eTYBX7XeJQy74c0Fv4LJMcVyv3B9UXnpqP+EYqU+/PA/7iFhb05E&#10;+mv73x7Nb5K1d9SkBtF1tv8rK3GDbz93n4+ScIWc1DVP/rD/g/z6GaeFGWk95BWEvg+rvf92+v5E&#10;TdBPX3UO39cOdSe0M8OjcDyEwK996e/OffqXTJZZM6TuDhsuRpba/2quWddOD4zJ6KbqojX+Zfgj&#10;QziSXnoQyVf8j9/oVFr9OvLBkBvFFXjGaR8c/mH4mXPlBQ+jEw/FZW+8W8DDIL1A0y3B7iut/x3W&#10;RqQm3zxNv1Q7OdUA7A9B3100771Pp/uAeNe823z3Xc7wV/D7hry/bq8Wer/5QhwBi/wg3anylRcY&#10;ELqh8pG9ke9s8fKVtCZzUZDC0jcdIV1jeYUVo/iXg1PTEAn1piUNDDnSMCztgnuDs3OFL8S4BrV/&#10;gZhBDZjeVQDqjw0A2U17h8aGyYdTgXUxis99z4wTm+Ka+t2d6/zTHrOXg727CtvLA9Rb0NAtoRGO&#10;rns8v+THTrhj1GKjBlpKesqhy4HsOVdrSWrqdjeMuR/U87h/6VxzzUXXjXUJSyjiBFCu4WZ132N+&#10;PB16w3TbytturlymuNLoME+kNqlBb2FiNNul7OnOhaG41D3haVVhC2IjqmxnsnKKFcKSlFzPAIZg&#10;b7ezdM4OntdlwFKq5B3DLaQiSN0kIASpu5ineQPNs5E/kfbjB03mJgUqJrNDoNYtTKqmOQm3v9Rq&#10;Nn0AdStIrUkHOV2mK7Tt4sOaXS2NQtUrMd0Syw/nO+PBW76lxmeGLYOvbb7qBzwJmAfwiOF0/uqU&#10;WzwNFmCLz2NhSMDsRpQ+xkHcG6EYbIw+GynTNuytCu4U4K984QVr7djvqOPg7M+SBWRSdrmR1+Cf&#10;xgu77zDnMMHB1obFWJpxbeAORNj5MOUgOhQfU8NMKirkNE2hkUGTBmrCucH1W1GJxJdOmcZWNb8/&#10;3x6Ve01uLtg+m8BNOpC+XOpLZOSBy+nxgiPSlf36+5lqiyl3HPmrcpdBJcIiMAF57jJvr32dcVO4&#10;k3+NPWYQOAXerPdnv4M3KqoAwYbVEFnQ49DUxpeOQQJlJAYT/jOEIDg5jVRwuaZuSa5RFGj0JbAC&#10;1gJdTaOwldbd4SDrtKqpsw01GeXrkmAVUCiqFBxhi0M2rjqI4NMPjXahkAwdDpQz811oJD9xQuCS&#10;4kH4MjlB7wqacLjkdApUWQji3GKZT8P45VQvJwN97wSD6D8nY6lxFgg6upc0iGv4k9E6RPoBDwj7&#10;FYUXCrEGAvdsUpznrWoPwNTur/PnIX7566orKUKS9U6Gf8b6J3RpydZnCh+I7kzXJ2YciBhT+knT&#10;C6xzEoLgJO2b9gzrzSbxQTCO6KLov+y4d3Aq5Mq4qYacftycbQ6oFhcRzGX8dXwG5LXnTc/ch1xp&#10;iyWJnrI9EwIoRHMbSRya4O0unUthEDdtTHBBKtXxgCy2EhzLXEwm+Crkbm/rOX4A4COQ+/G867W7&#10;xK2dEmVijKTA2scKzaKpsczgUMnATcHGb5Aa0WNIPTIFgjSEW4ubMnYov19wi8gZVg8VlW+itZGE&#10;Qe84okN2orww8CtMf/ZNGo9SWEh4+4acKpwavxHNkevMBNSGCUUCJi5wNALcVxjw4MtWC6rYRIwE&#10;LxTiBQxjnOt8/9MQA/QRnK9Og/rSIKhyEE94MEHPyBxzlYLWGgy7E1oa+TskTkI/FPx2ZKGIp4iy&#10;qYrSCu75TK+Qf0AaQ8zmUNJpTKsbcj04Jblmd5vBIsrKlBCuFqZnmBSQJFB/VoPMSS17UDSQ2/gj&#10;iLMuqJO+qlT8M1jzBahJLnQ3HM52Ma3ioI3EtuD/of1yKfQtxzbh9hlUqgjk18fZT0lS4/3AamEF&#10;S3HekooEPXL0MarRNwJyq4P0IU+wCc8a4WImdJy9uClTc4NLvptCmhhRV6kq6REjZlxs4oskcmGX&#10;Due4A/vYG0WAJMLwMxH54gNVduNS7NY1A1TLu6P9s//ghy9/uMF4k29BScuax1mqA3kJjGb2c/w5&#10;TEjgWkxtgurNwBO5gboNH9jwZIU+05ZZ2O1H4//0n/0f/6//t39J5hmT3k6tvZw+UTnQ+oxK8GX+&#10;D/8P//G//n/8FyOXJ/BUxHymzaajGNmehx7jPlNPDSQC/HHEHkaStAmxhsouUTUCP5lCm1ZfPPBp&#10;0EK7ks8aPNhhS2qi363/q//4f/vf/r9/xwtlZfxyOaQbn1FNCctSaJoolnz6aJGc5/ldcEAqf5gX&#10;v+qiEg5Ej40GggXN77DvYfeMbtTiW8TKxKhkBSPAkJLp+hi0EP1ZH0bGrci33C+ZHmP1R60k+OMQ&#10;VVfcQSwtRo2FVsF9ZuEo4ayPDM2h1qDgTBiZuG6N+PSMdD8pZ4nzlTbSmdzKnL55BXiRSonuY5IL&#10;Wd/sb0EWSPIO3QDLbx+E4FN5kRqKPFumAReXQKXUwIWG2DV6lA9S5A00AA8V8a2Ej8IZIUXyBfO2&#10;qg2DBnZeMyeKT3qBJPhEohy4JbQFsfSSKAe2zRRP2HhUgq20S4hW5wRkJ0tZxPyHrCX5nmVCARi4&#10;zq0JDyZbLH5ZroHgUWa3NxUGL9XkGMGNbhPHmC8cuEeKJZzaxryJQXJtUd4RlbhRBjlVm2AGNUw2&#10;RhtDZ6FaEGVPVSBnQuUD94b5C2WQzAbqCAdq024ylBPUMjouFANDIRIWiT7VIxo8WvJcYljiyE8U&#10;6BHfmuRzhUVHpHXY7tLywwxwgxsD92CgHbvRRwEF/9ESJ6GMWUF13HMrxdM32hdt2aLRiqYdo+E7&#10;4KiPgA4BYwTYSjEfnx66b9tTyyUxwGcCjtQmuN80d6LRDdDsBsMU49w7nYfCKA0oSTQkFwz2lB5F&#10;TVAaWXjoHAnpUgdQxfNNRREH8zseKXCBEoY/khV9N5otKW5DukfvozOUxZjuBZpn4elTvdHjvOW+&#10;Rr/vAzeigAKvZX1j9l9yMNef++a0W7hGBB33EombDy50CkqZVVJLRiiTlBO9sDFXD/bUMFvmISDX&#10;zjoABVWRrrslL+58tcZn0VKqQLuY3sed9m36cbemQ4CihwTKSAMcmhlWKRG6PGDyqepYJqUrRpi4&#10;R1okVvOKIQDEvi+fvvsm3YN8loPjwJgG77JakT1fRJOTOjLz8ws83ORY6NkEc9CY57uBOTTfFZzK&#10;F666KHOKSQCtYdRpMO+yvJozibFyZj+ze0kEjikEAjPh3twc4xJBIxlUHaoZhecUkMsEm+R3ql57&#10;vwH9TSEERwD1nY+aOUs1AlMk0as8GoA2oGTFiFxMIAiA987mRpzPgbcefQve4pw2A/w/4BwJ42Mr&#10;Rfi+HUeDfDPycl3L0xxelO8+IjafU6H6dnZUElhbnei/S/AKwzBfwzcufXI3PpFoAEA3RkyN5WN3&#10;lXp/8aXlii/11IW2caM98Tpaq3vLXdkBM9ItT5fffIct/SvhkJPcyQzHXr7b57v0h3csTCxD8QWn&#10;jgfwMfMST7tl485d3vASkWVRx51mV21H/WNAg1cUNKNUNBqQGDF7YwJsMXqbLasbHcWhe+U2tfZL&#10;hKMHuv/kp2p9qDQmtaN0C6dDYf2iX3Uz2Jl5yljApuaQw9+FcO4cmXDyC1AQreUbDrxPAqUaZ4lh&#10;LrYMm82quK0PTD/7x1zP9pOU5Vr/w0BTHRWaqmFwzXCH8TEObl9UKOjUo2mf++EUzSGOuK7ZO3V4&#10;6xM6SWDb0CYxPZIqdemTVRyjKm+KF1CndihurRYAmhoMYK4ULNecyaNbxN2Gzl8fHT13U4UKaXx2&#10;7q8WPsbhVO9qrXFDpgitgLD/kr/9dCWhSFU92/y7OX1scMnhFhs3mVzgvREy4QgiK1WHUL/Vw7NG&#10;L2GEKQs2bhWhBqJJLNxOGKrI76afH9vkRkC3B/QqNZ/pyIGk9oWj5rxJ5tdvIYrXNLPr9Q/oPL4R&#10;UOyhZ6yamOapua2rhs7acBisMKfnuvjlft52OURnEGpPZOdGqhs3W7II0Ob7wKNj0LxmywcIsHey&#10;lirAjGJOnZS9tjMVykSQEWiA8BlO2b7LgBA5bdnrBxzk075wVS/Tb4EfEywnsFtSgxW11Peq0IyY&#10;FN6i6mMZkfJkUjbRYIjoMzrV1ibY4IVc3AXFJH+waJ3dafNrQOc45VE7TPcnaWu3VHMLOuUyfLpg&#10;uuJDmgfMfvf4BqBtUCko+sZF/5BvDOS/xLFCfV+Upu4NPBGZtrON75v6LtfL7xqVYhw6yV72DB5v&#10;TGSlTcDtudnjWHYWT3NeWaro9oDX6TGWRoXq9vu1wXRFzxelVSdAMtJ88ghU6KYvel1oFKOEDI2/&#10;1mE+HvAjOsxUWztc5hxuKaBP2S1WqrpT8DIuDIYxAP9vMhkh7o0oEPCrYjmSf47GkFzUOh8IJGMB&#10;hiylF4zPodMTWIDAB7/B7KxvBzz32kna3E+YH80q0KMedZiE5UJ1zoU3esVQgL9sy1wtAACtN9hu&#10;IVzSmjcs0UZqGnLPt5V/dw9jk9MgIlBH5yfWDKIg0Aa16yfQGuDi9r5FzTQbt3cwmnyoqBbLSDJP&#10;AKydnI9OwXKz9FzqXIohVDrzCr1hCjD3IUWcJTH3yeAzxb+Ld9B7Y7K+PsIOm5k1j29mBm67HjYM&#10;kYnkiMUNiDsOEV3ddXrrCRsTOhvHWE79i9+IiQf7DQgZWY0r2BXkgBSEIFmF+KoYRs03KLDiwh7M&#10;uFQMRgwZkR+WBVN0Tl1YQ2JLgl2ODAf0DyMsF8SQK6LDmiwxjCYqRUkWlE0mz9w+seHIARZpggFE&#10;grhM8UXjx4BdazK3Z23W7alSwPdqNr7VUfdkeJki/s49BbQtISDKxNET++44fTxbqRI9ttTN4w3U&#10;NOhSTIcN0hWcFJgegpGmLo8qUGyjGv5S7nFokbuBHAhOUaIxJWhd0kCqjUCwYaKjYYQkgxp1hp1F&#10;FawOp01aD052GQ6MpQYaGm8DvTcy4i8D+ZAyO39Am+MeSUsRX2UcXg6Vd166HwYUImIgnITpGSjh&#10;YJNpSdT73x6XwtesPB7l4A9/YwK1qtL3wCIgjBL9rObG9KfOx2V0pknpu/zV8o++9KpDfwMGq1zO&#10;3S56N39vZfn9tj7dS2kVURTzzXgH7EHnDKMHZQj/Mcx22ubPn6B+zVp+18N+Mox35zf9d5nSR9G5&#10;ZuFqejhhJjj3w190uyqa6BxUGGxzfq8Dn/yoo2RAqyrzMnx/snF09RUbKF3Qze3zwKn43eFa9raf&#10;f2SX0orN96Wz+nynWfbV+fPe/Lan8QTWT4C7gPnza5D9ha9nmrbnJvotG4EWl4UyPi1dZ/s3u2sz&#10;u9aj51TcM7ZXOr+gyZ1xxJiVpXR19+jJPOzn2D8WFXLz8DaOn4hAwUZV3rda8Of0I5gS6WhcqG3V&#10;ruYQdrsbtYPIM0wVG2Vrr69b98MZYOrY7534CwsHccToKu5xdkjLxkDC+4bA+7SE30GYWHs6X91v&#10;URY2xyK8mtUBtaiG/rq+/SjpZ4Mg9ZA3wzP7NEWCTCC69f6urDstXjoa5G7a9Ymg+G6QrxuBoLbK&#10;ZorEAcH4YV5vYIGRPFMKOwjUac2FoSJpO+zec6D7lC0w+NccR2HWIpBcHYdcrxjSIy2pk5NDWSc5&#10;MQ/3UvxSjeHTnOIB54IRdWM27WL1y4XgW/nIgZi6VwralJKuMJCsQKVhT3CZEj0calRLTYnzkzXS&#10;r6zWzKKlPUXL/hqlEgfttzDDcf+T/U5NWjvY+oGiGBl44SNTsmnckiTAK0MlVWfKzJrQEjh748kp&#10;Sadw82f5Tn3i/tAxTG4HfTMBthmm87HRftFEcTY+SkFPcW2o+CBzwIlC1HImp82LMP9cjBntdfQB&#10;doqtFmhuUbWU62fw+/KIMwKa83pvN+8ayENk5NG8fVycdzo2GuW47/oXx9yQlbSw76iGWvVgnLSb&#10;jYaGQFA/zeErs0m3vwEXg0Uj7dzzh3f5BChK7qLlLh0yx06SdFTunNIO5Ncqe+ZWEr0x3GdPg18P&#10;yMKST9QcLz22AF/ZvvkpPGCC/Jz+8VdRKmHlXBIHjJubkdA07KF9JzePnXrmYgEu7glnO3Q1Wvh6&#10;0DvcJBcODOqOOUm9x+a/xLWZWuCPugBjWznjs5o9jZJDxrBEE1bqDnqShlTvBAR1OhY2UZ6IwEY7&#10;O5E8WrpwZeHdJZWeKrER/oHCBFphiXnSJx0vZYtSCM4ooZqd0IakvdMGsS6hYlENk/I3k+WjJZP+&#10;Bx0XAvR/hf8EmzVaGb9GrUnljlkpZwaJPBmy4ICKpHBnJuRPJzrCPwqFOBqIfXcVZE9Sq73gs7M6&#10;aM2k5ByZZrvCL+PJULOebsBp8aDhcdcmzFMo0VQUI33JLs84rgZkGd6aasIqx6bjYP6m5xpgKlmb&#10;XuR4oBoxl2OKtWLoIwfN3Qvoqiy8OYSNVlw7Uc9pH+UHoM3MfwPdn8C2gUmJ341RmhqL4OBCYTkG&#10;rGmmAMThYM4sHW4W/DLMZRFNVBq+RYM0+yRxb+cWCsoHENQEUpndjNM1zhaKzSg+kT40oomGUymb&#10;PBKRRikM5GwsfLQecTPFkVuTT1vRoJnYEPwFjTCi0oA1xRSCQsDlCvzG3MYECDHErGoGXY3hsshi&#10;U17FHDAoGT0FUkBVqr06ncuwEXGOM+yAutewxiLcOvykirwp5ZTR8dkaCOQGBIapdiIagVaAStKX&#10;WJ6QPQhRiqY37oA03VL41M9PI17LGkI3zYQY/xx8z9AMtpzS2Ef31U5CNWJ6ijwBHD7smjHcyGXG&#10;786XSB0SoWUCV8Rg17vFYDQDkoeCHNQApEeNf4VNX5zto/VwVeHTUMwKQpP9XRTaG7NCvongFrwM&#10;h1Ca+AQojCKYhPs8nvMzpD80ewDOIF5IXAPtoiosAdlBFIExpoQZn0AeDiS7Gj26ERCB0Ie4hSs9&#10;3Zq0SWAOg7XkNcBCNcyiOAT9d2xSHIIFkh7OYePNY7xkksu/CMwDdiIHFbs7XtX3+CuePKl5HJUc&#10;pVbyEaZzicdlYYLvjHLngDjlueN3Bd80WXzpmAIHxqYzB2lUVE3+5b/r6/SbGO0Gy3ThCTPtabgZ&#10;Cm7X2rbmr+3385vnixFjt1/CamIExP1axSqkr+RT8W+hmXIuZ6jBD0AdLKARHN/I08DWsBLzlBCb&#10;ggnEgw1crrdlC2mW8p/fFel0w4QlLtY5VRgzfHsl14huBh4tjgKNzDUGQw1mto44ktnXU+zyVPCX&#10;oZixbXT0eYi/tKum//D/8n/+f/3f/yVAd4RIyoLxoYCfJpWJoGkPRgkTHKikvgk0kNYzFQtcFFvU&#10;KLaOhJgq2RiIlWw+FiI/3TtYUPDNKoVzY9YESQjdC/sa3ztVmAzKRXgXHzNHdxp6tFKnbowRdJdv&#10;RcwKPEbFxIFeCejYpLVErZzMjFGlK4oY7uAJMokDcY08Fc+csoVHgY+OepVlCgQD0UNJJ6GJaqwg&#10;iFPvLtGnxpWxbxWILfVIg0QPz7HLRWyBdkr8lVD6SWuwGXtbva564DYYlJEg4VLQMGWpq8kQEfmh&#10;kxzUDbr9WGAWzqR84OVxjW+iKE9QKvny0QcQykTmBYMzNEMWE5IaE20kqP6MuxHe5g262E4aUOhK&#10;BCv62GjERHFWuU3QOOICZFtS/AhzHS1xQ8KZWd7c34IWNok143YyauRBZapIz44I9CKWzL++WTdv&#10;iPXizG7wW6HeYQIdyPAkg879RAziyPpV2QamTacdQ5u7Olax9ZU8CGemfk2c/oqnV2Bce62EIg8P&#10;DlGNOhwWOq7bmPUI+vHpGlgRsfbRc43RK2LIRvUVNwmaGqk1bfhw4HhjdMCxjjGPwcFsOQPJxoPA&#10;9ECFVGhZwP03DjSrgRlAAlpyQHiC/4rwOuGYwDIwie5Nwj60wFBMQm8YBkZaFZH6uGUa9NZwMZBt&#10;aJpYgNgYFz+jv3aINSrnjiveZAWtj+WnJzgvOpl7Zz+omSZGF/pAyQ+qx5IjdAPSsla2dI10z+yT&#10;XWIiiMrv6B3sUxvWOYN/QE9w4u0XUFttdfygFO9oy6E4yLR/uSQpT4zd1czqbz74b8/UItSynNBp&#10;1Nk9sa029tMoN01fX5L2cqEM4+abaV7gK2kfu01LQq7iKsvIFt1rJRZApQ1cBh2+N5YawvRrJYO/&#10;Zt8saONVtZD3lZhcw0ErI7RsIRCatVZvwY5Qr5HbvkRcSitdakxplbAPGns2T9AK6IaEPN+OsyF2&#10;hw/WH2/JHH3ZKEtmBNcx46aEn4ZPDsKKOwTMQTSrcc73qU6JcRMr+0w8eflT3+Kn1cF7rAWDHkO2&#10;YBpVFeEtCexLYnAPjaE1O9C/oluqnae3xFmDwfwzsNdnJU5XX5Sn6URE4omwko/vy70W/f3qfG+W&#10;btsc2IWTKXs3D8hb78rGzhaM0bDtZuUyb3AUrTaecaBH/A70nor/WtonTZ+jFpJzJS1lUOEDlYKr&#10;YGlVO23gag2+aYUyR6jANkR71YUwVBbUmk8H6R3j6pllZ7YZE/RkQzELWhmFqKCy+BeJB7b7m3x9&#10;pHQOp2UFWEbUOU2sjAYFDzl5scbmsvQMaJJQ+5rjkVkIUNkMTMAlETZgppkZWGjc0zb7AOqXWzMl&#10;W3o5Y8zyetrZ59smfcp/zVmHXWxW1/vceDscIIsIR6b01pE549ipftdNr4Kcx/Frep+he2vJJyY2&#10;0hd5787n2jjovH5DOaYQVKd31Ty6JV/tRiDyqDdg5YGlaW2aaezwP1N7pbCCCJsJgRlk2qDd1gF4&#10;RQ0Zg/mCtxg5hRSO5Tg4/TDqDGQD4PkDXpLMBHpp63OloGutnT+Wh2ZbcCMSah0EYPy9yK7gChDB&#10;t8Tf7B7BYMrdCDAKrCuOqgQApBlYFzMfsiVY25PKfAngypqhfiUbqS8wRFXbdPQ1kvUcvqgvGr0W&#10;ZwP1BdYm83gdhthgUtWGuCZBMKFk7haeh4oQv3kxci+SXrz8WBjkYXFsUhnN3lCCgsb8s/itprh6&#10;+fXQchC3q30VQlrISDahnrN8AYUkGd5Wztddvi3YDCGyQaEvXm4ROG7+BGa1NF87a6pTXUX7tdJ2&#10;o7dHV1TvehpB0BIb0kQtXZqYG1mjGYQ7LWzYnFmIj8tDxhffDSqoFf5L0MlyKhNcgTDJX658Ue1A&#10;K6X2R0N73REIV5b6ftgwUtDhZ9o20cb9t02hoGtB6n4cWW3YqRwQnP5gfuX4oNbKr1QinzQGdD+V&#10;5OB6IlavwpbA0AQTZsKnV9FTNSo3HOGtV5g0mmJUckvChUgoS5CZ/Q9o17LgcrKBMlxkTo3Fl/40&#10;lyBR7+A6FP/uFAJVvOr9wzSWVts2GKOAaohSVCdPHnj4KUUD2S0lgBDwUjDVZST1Zd1wB+L1DWrl&#10;eyD/ds45mjKDfzLaHPYwZQYFDhYV3GtDWwn77sKkcmZ+W86ho+IRIDmt7rziRi6+Uc42swbGa8wG&#10;oRXgKqEThI6BNVlXwv+UQ4H3iJfhyxiWHJgZTYw8x6hTg4hwYrXg7kmT1brcaBIkpgOXnH+JFUpl&#10;a3HYG9UeBz1sPCoSQVREVVjtGu2MJkiIFN6jcEJB+WE/1pQkZQBjtpS62YnUU/NNpZOJBZnZML5t&#10;mb2u2kOW9OcDflxb/nGaftHkPcKfh7JCD7uYa/akM7igIrGIS9uUi+Lh+WCAOGSXQlPGAIVpknBN&#10;ogEMZLrORilZP44UYoPBFcBmA+evYlAjqoVEtcV0UEZgnqW9ZKbyeoCpylmGn0qcKmGrtWzTNPqJ&#10;gp+l81HP4GeMMBAnyu0dvD9MDzt60eWYryb3oP5BkKMMhwmbEAi00c8NMYUH6TB64GjRv2WCuayc&#10;e2w6ECkgXswVAwJKwQANCDzdry0ww+ZgnsnAE1QDwwmKGYYAV+Cb6ngNkEs87mew3iyglSdpKYvs&#10;4+yS6yP46NYfq5WgidwzvbabpdhelhlecT7Iz/IW1+ngviMyJTLA9T5S459+ap3rrjf+y8El9y5B&#10;tdx8qa+PPy5//CLtYPsH71sl0uPqPZsOgf6Zifbw/dOd8EjdS4X2HsDY+++Sy1+rFzkwfsk+APmz&#10;gpfrm/Pxt/MSl68vZhQCivhzoqMvEjcFJoa5Vv/9YIzf7lEXNwbzBLMsr9bwML5b3uy/ILkQc6zu&#10;cArfamJ3Ri5fLRqfm4tiBe5nmWFs67dJ2G7OOPnXt6p/KoCABuum9urxbXqxnAfUbO/ulwzbo978&#10;qf0t92m7Volwa80Rp/MA2pK614KL0dVQaK90l4M8nu6axUji+zf/WnMQbRxv3v689j3cnOM35rZX&#10;OrZ4xM26G6iISUb63z7AEHn5nDT/yHTBGbHa9oTMIMSZt7ubt3woUTVctv+GCbDr1++K5PHGlJr+&#10;vp4fFVEwhkilnRKbvqTF4zK+a2m0/am1v4aeVtBPCx5XeQbJUONZr58IiKq5yNFwMDwYr/jtzwaQ&#10;UrD0oobufN/sVeePV5buwIiaLA88X7/0uoVRS7AI6QgeDRiRW4NdSCgKffADbDs2HybwjI4ZtsqE&#10;LgmHccnp90ZNPe4DhDl5zmhsBOlJOXHCJtNwkIEDYunl1pXf0J27zRXC1Z5pqmmCPmphd9lM0+t6&#10;531c+/P2pllSUOMf9uTNrN/0ZZOP5Lyel91JxIp4NQQPpsEDM5UwkfgrQso+mnSIDasm9TdEWKQB&#10;Cum3qDU6XzrW3VYGYEKLFkFKjBzTfGfYJ9fGSkyMG842jCtDhueR79pYMQmjFEN/vp8Akzk5vV6V&#10;HNFZNStx4fyMbxqECpZ6Ua5GUyaBkh66p8s1y2k2b/siQAYE9ZA7JGM7LEZjYstvA55qbhfFA+r9&#10;lQvXMG2JMVqcHPDAMX09kIFFfA8pKFpp9fCUKlCtPEBAocIUwy+7dl0xIaUmJxvuqk3B7eH+HLT4&#10;0drdZOcC4zJsgiauTIjQZUGvGsf+4CR87JSAZMQNGtmj9u14+/ALIVG1eKww84x3xvrix0PGkIbK&#10;OYZQGkZxCZSBXNU3JxB6DR5w1s8HIAzDAn2bSwPuLkZVdBdQvo3Rhexht5sTBCcbVYPLA85lLDw6&#10;1HIL3wXQXNbIPaOe2WZgtXhUJIibLcgHoSoiyTgdJMDVzRZOySh+dBcCHgNrWEO4mTd6iWU3o/4G&#10;P5cIZ3E7xJdYhwuMGsZDHQLCxtaySzIeQpR3gvoxEOzBH+ggVG40gENf4/pEOIIeiLIn2+XJ0tUN&#10;/Jqa80H2OJWToAQjP0ZMO5FzwOngyCE2i+Mxto4l4xVXgAZdgpBkvVjPeavJbmhnb/QHmVkIhbhY&#10;JDjHwjFhncT+vOwxA9gFCBSKwGnoY9cAFL6ASEjOK74rVbCAQDktBvoepGZ+Pl3wFNb8iWgh8Dbs&#10;XRNnGxepbRnLpdwFYLcmG1mL8wmqNff17eIWyCCs/xRXGyYZH4hL8PxjZloARnctApNcYP3mbUBT&#10;4hO0JRumFYPnRnI1d/Z7XHU9CWezQb4UIdETCS8Zs9uHSsp8Pv2h7FVuUqpNoyJb+9JQmACGi8HO&#10;BrNjb2VUhbQBXwe6RENKux7EMZjvq1fPkPYGwxA96/LiepQKIP5So7tMPi4CAlUOAx+T1ILzusq0&#10;cMJmZsunqqDHb4n3RSoJd8uwzjQfhHrFuY7CDdhI9FOs9V6SLhyCuE2LjjQ4JEu5Va0zHA/j1YGI&#10;jw+GI8nabhgrUXg5Ptx0FJCbA3NbEIiAPki08JEbg87StPiK+J9o/DDIDQj4GHdh+s6UY4ZHQxpM&#10;fGzsi6TYpJApBAaQlcBEgTUQdx7CLnQJ+BcIs4y2uWzXRKUE7wJfI3kDDecUX683UU2DiMMwhLcD&#10;tzo24YWJUlRhc145pzKrTYgJO5RmNeT1QHetUtTJV+oZ/CVPsFhPNAsA7ODoHe177a0DzcSomT9D&#10;v8aIOXybEDiwPmAzYoSIKAxmj7d15ZZQhNY5zbAsczA9bfgBUD+JW6HXGkPQRgZeSkzboNIm0Fc6&#10;QLAZwz4n3k63UHQ+LlS9MfLUd053ufGgMy9FygehQ/uTya/mlLShcHMFVZg2WPQd7pF43DHBHPoJ&#10;OVnlF+Ej54kXVWw8YlxxUbgKl7eOU7aU4V/i6Mt03iWHOTcx7UU7IxN2s0+cGCi8kouaXgBJqhxz&#10;n/lpXwfSvkYhmPpMD2S0SJRzkuWKTu5i2ArTKS8tbwrRJz5XjDI0SEvmLmdktX5rn6R/+G+qO0Vt&#10;Fisz6BBGhmHCX5d3KCr/k//NB/X/dy3ZsTBjwDakkE5ZHynxBNPUk84Fjj9l2OTEuJXPn3cigiJT&#10;B5UQ00yihvLToL6D+UFGxmBNVJn14B7fLyfQld4ZnFAlvWujAIehS4Y98ELOBCxpXH3MVMF20OoM&#10;zineFkmQNSicylMNPH+YKSdMhYANmCwoV1MhhQntmvI7RhktjkTZJ8oVqiS/HH4ur2E5Jx0DYi3C&#10;ReinlPryiKk6MqG9RNteyXjXaXtDdYKS1pcqP1t0pmlgldAQgLPztpKpZgTOSYSKB8hYQcudgAeD&#10;ngpeGMYu01OOFY7lbCyR11vMTwYrgUsZM35Axh847wwxFxBxkwHLjcsjxkkpQIZTxgvlU9hGujUE&#10;gdcgRxLqVESLlFURhdRb7Z5LLumDFuGfGAwW8o/8aC6SV6uWjC6pD6hD7E0Shg+8E5Db7IKC6Iht&#10;RxAsucEIIZjrXj+rBSHRgRzrSvDWVoZUR7zEy85KLwgK6KXI/mxlkbpUje5zmyXyi8KBeZg/YDRi&#10;Sql7jxjmiBtTXSCMUOeEbM6vSacRWEtMCeSuMGmQnhg4lAdAh1CFJAzMbENwwZXaLrg8ctsYrVBm&#10;ajI0EkXp8FY5W3IJ+HXtZviy6VxS0b3P+CthEgp4iisP7/FAazuMZJFwb+jXU4KU0wbmAq4i7ecN&#10;1fMqQrSGzwy6CRtJP8WgHTgxMiroeBYcY4N+hWVGgcsykp6Ux4CZLusETyjkesZUuqoEg0VvXGu4&#10;mxZydfUe2DtivAUWFym8hFmgGbYn4ms6yl7nEPmmUr4JOK6gpAavNFqDvO+xkhc86BNxvkahr5zB&#10;PpviVUeXcvevwTvGbiqu+UAKNG0q0Q0amKTT0D6a6w0YCdoZQgrVJwjQa3fAquG6vNqwwPgTLPN8&#10;r6L80M3FZIivzUvt854AkNGZYDbBw+ArIn41ywF37nA6lzDqCWOacVy8d5iP2dMsD3+pwi4TlpK2&#10;cdxUVB0A5exLwhwUaLkXoD7M7TZmY0p0jTY2zX9o2Yo9EsoghSv8+nhgMZezTZjV/iIufF/nBz6X&#10;/VDhLeX1thid9nCHbZLytPWWNl6ml7HwmgBXwdX8y2lzmdtPN5W+VkidLAisQ6Wl+zd6DYbg2bHz&#10;PiOdk+JHhWpgFWZGztg51vpwvurR/TBfD358u22UzU2PnIYEdpDiQ6FcNvPy/s1fvUIqsbZRFayc&#10;wbZW6m8JCwjJ4gcSFhKTes62HuFPJe9rPg+A1onz+Qx+l3paHxZZBwJpgyF7y91wuVO2qfQyRfLe&#10;WN8buCpR90JvCBrq6NPIRDQrQAXy7gbzUnWeT6+usmYMMS2T2uF8NV+P/l9eaFv+HlNSwpggHFoC&#10;r7tVfePhaYZxrY8it/Y+e9HTwIhWaWKT+CNgPMNUOSdyH3WNt6JXu3bnzaR/wg8p5CfUYI9XlDF2&#10;lJ0g5VNxLKabvFWmaJWkv8J+R50Ea5YtjDhRd01d2xDI65fqvJjWsZlPrMsKlTs+6Tg/ETydAPLZ&#10;wCRN9MJ0AKCX865hU/KB/1NSqeIVh1i85xKFFVVadmogR5QdO7eWInT0GDiwY7xqV8ZnNrUWeAs+&#10;n1AZ3GsQL1MXVVsQw9jGV6ZLVjbHTqIwxGKGxTx/VArRvIygVfLXTzaGPPw7PiRHQCa01ai3ZY3B&#10;bKzz2ev2l+dobrHIgAniZJavB9s944ispk+OfP0nM96MmPFGH5MuFe5EMkCS+YgsIwEp+9cCpvCC&#10;ML6+UKJF5pbesvTTii9RGrBY0Zkr/9C617glemnOEb+HYcf7qWxELxprhaZWVEvqV1gTDnRqQUFI&#10;uFT05Bi2M8EPri0NAcSRyAiXj3UXqCl1fFD4+FgZyCecJPsNyppN8cChz/CNU+LHbc6Yni4bzrkv&#10;EBPk7iQrH8oDPPbSr4kBy/vRK+yCcznsa2RJ9lfNOHHpgz8G+GXmfKSAO4v1lA0fLcaGvcHexmro&#10;zc9cBlk3cAcAvpk3tlxelv3dqPysbX4YK0EdMQaO2uKlpsyXwznHv5YyJYhEAy7YVGXWjLVoLKgf&#10;hIsBdyQAWqYd2tAW0I2mqp1fdjazMJLe9BuUDFbbx+8wb7US8ufvML1Q0p5GAT+zvm56+SsYXw+A&#10;FS5pmbExuA1uaF1Lh+PtfpSLmegG8Vm9XedQGa+dw7o+TOZhgobLP51wl35fNsxeOU8yrFYHjNRT&#10;igt4JD2hgDVkWMNHWDK4Wq2t4FiQOWOOOECkhWu7bUk/MawjGLOmDH/xdOEYpKLeq0UUhnMRKy78&#10;d5I9TC4pYOzZZQm6IV45sA98ELpkgzqjgoRhEzlQy1ajvJ7QErZCmhsmZnBUdoCputjvkkfolbgR&#10;nnCtvT9xqmPOPsMzGph8EeudAc930zniQWTyiIkOgZKFHanX6Rb6Z4AiggzBG4gMyzsY58TMqUsa&#10;dZui9pZGJpJsbBe8+uCH+F+QkXhHmeRyX7X6XcOEA2+dKI3nOhqjwA4dZ47BXuAyIazp+BLodiFW&#10;BGVCgVxhoPFZA63GK+U8DRIg/n6G+ZbbHBKZ9DoQTPqDP+GlB5YdkeMAwVDisifTYhCpwTpLEp6e&#10;Q59EUE82i6uI2rIuwE5vPUyY8EBxjczNp632ShjA12880Ix5UfqcEux4Qx3VTK8tdkDrStv2dKhx&#10;ZdC00Bo2+tNmRIGZtfCGUcN4+aH0kS7fCVoQVVLvfvrNG2ZqFPry7ehyTPKdror76sV+vLO/GBf7&#10;H+7C8M32rObr6O36C7fLoSlvuwDTyati/fNMvpi3YX2muZor2/Z6ep69f2Pqskci8nL+e5oA8svr&#10;T8ozpb+mZdSlRJa4vodHdvl3GK/SAjBeuNo7Q8Ja26vfYhJI2GQe6arhDpizze7oE3Ww1yB703Xq&#10;alfJwyjfKC8tfZmoHlRVKtUPsglQX5xtKMVz72ClTv6rx0T4xiHtoOsnHNs4OYgrq90us/kHLePa&#10;q0lD76cOklQ94iqFAuz4ZRD+hf7xc/Ax+OFicJWtQbRvvvVm5HwLSegitjw1KdG24A8YxwlsJ+v8&#10;hyak+NgzLwB2351fOHrxlp0TOomeVelVjjipVc+5DMsgktwzgSa5fYK2MChRT/Me+eKm8pQfKu77&#10;0lfOvzAlORI29TM52eKw0dNTy3YNoaetEjaSD5WcbQa1GD/2wZL3s3VfL8bjrS72mK5thGZy4pv3&#10;C7b6bqIViKj8hHGNR6kOljjnuIhxutOBmgTuiRvYTbbA4NCL0GPCn/hjzUZ1uxGGDeySMdgPN607&#10;cDtUSVIApQBe2u+VPSBShkZNsz7gnmlwSjQfzClNscjosjtxqRm6aFROftHGQQn4nOG+sJ2DaRGB&#10;xss9dgOMl1eCcZ3kU2nfupO6B9oscQAet6Iou2bULdvkC8SZVA1imcJhmrE7Vq88QascH+l7Qi4g&#10;L6KWcUrzitNmWLdUOR0DymAihkz5wZJuPcJlN4FMkfrgu3WDsl1tWw1tFqYLScl2gISxAe1u5wQN&#10;581J1Ao7ONFiWntCqbwn1s4oxQreGYX3lnZomqsVq3r223p6USn9KrwjcjyHQJKXy17VqOBAbZC4&#10;tcwcCbpis9SH9yPs4D1GQwtyMLxE4kR+10maX6nGfjrp3M6I1Sh4sD8yWNt2iHFYZ2+QwhH6Ko6A&#10;ohwSOwpSPFcTpfIxhLsHSpjil/ZGQWY3/UBF0ZlQf+qBJgKPynQMhQkUt0NtoBqBY8COEO0b9WRZ&#10;j9340h+hc0NWN1slibF/pzxb0u2JG6tR+pJzJuWyAhPlkQTf34FNI/gP/xkH86hRjFDRVoQ1Cw+W&#10;3IWkyFyZSjfwQuhVqzvQdMScDJkDXw29JhPtOofWFlX2Ehc2iU5wppLcHWYT9iluIsAEHEjwOwpq&#10;HrHQtqeem7tUSdmOtt5l5EhxPHGXp4Wi6RNRizDr/m68As0oLTUkYTMQbaDNZykDhrQMvSid8Gsj&#10;BS9GzoJJJ3kPPIv8pBwNZVFYrtgT1fLHSb4q2CyJd6LwcI4LFSYBwmADn8F2DBhn8lwFQj/jOebe&#10;H3Awk3rU0MsRdzjkBYZo3JHQk3FkMQdeuHjAk5Emuq/6PpC9M2w1AbQWKdQcwqXDMXaCWspsEIQz&#10;dgZeTYM1RuRUOx8oTHuYNYQ0zCx0KXDXC0rOLgQHGbIRS3nEUeEh71mE8hCdW3QvVZSrMm0iZIrw&#10;NGMdJFtNP59icmnmkEjVQEU1OcammVs/vDT+TYZl2LZwbXHFxYDE5R1POycqPCVyXy/jduKGygGP&#10;W6jF3S/VRZSYceqGdBvejXbgZU3v6LiGX8SwnreLyRjJH4luCApod5OWUxXOtw+4YgafQ7B0tYnd&#10;QrBgJYpE84Y/oxxjaw2wewOzpWCbyDTdHwGTSxoQASBhVaUrjWguI2uNzRclEtfY7PUHagSQ3/Gr&#10;zahyVGvP6h2ACoDTnm117BZipI5LjCkxSCMdQxPnlIrdBnGHZl38LQ6L0UxWmCcRIITFVg8JDEbK&#10;fWHRgChwsqPBDo2PDIT/RENiQj2LcnXY1CFcqRyiOQv99M+f238CcS2hAdjcsHed8m7aiCgMaqyC&#10;AAZJSQKfUkifmUqWk5lz0N43JDxJ2aHyW+5UoPQYAQPKWucoQpvIwKeogiOTCaSCxiUqMsHy5ZxQ&#10;OJvByMWcW96a1zdWegPBp5X3BXQrFDfKO/GjcOrjy9YcokD2FJC+HxNRkUsBPCxf/UPTF63H/IOT&#10;MjOJvOybOP8woNUTS1XITvGhIV/ZPCYjt8wzmAZaTOxCH+m2kce//uu79O8BA1B/RsxOnv/2f2qf&#10;vkLdQaTiger9Hqc8kYdp2clxRsMW/SlOhVpA0LCl5hf4iPbdJBCbbzNJkLJFfDz+8e+u35tQ6wLc&#10;QPy2wnuHnYnFmQWNDt1l9AtyprRBcCOBmYiU3+CXdhHLKDeTCYj7/3D7cs/JBrcjZrQNmjryNQNk&#10;Se8hWDrV/p8InzQck2egfhA2UJiBuUAEo/QTAexG/honMwY/kFpILMxAZ/uxM4oRp94CHqWD77dA&#10;SIJLM+OuILql1fqWI2dvcCfhl2I0v53KntZDEsoUq6OU7EfLoEqS1PzilAQHKi2LqQcgpoN2t0l/&#10;Hb5yF3EMo7LR40Q1HL8jcBaePb7sQVe5h8Od4nTUMaQXtWtwm4i9+D1jYURFMPwcdFbKXpuFMSy2&#10;xwU/g95CXOjxIlPG5ZZ8pSU9MWqFIti6FbaFTuaIzEQE1SCsuUfARlQJElETw3yP4E0aTiaDORX1&#10;DBQgnvZeIPCJtgapuaSgzMVij61+zFke8PfNrXAKLxpTrVQz2B6OKQUqAIekPZhNQF841aweelyC&#10;c0Qmk40gD5rUngmKDKYdXmSakfp7DiG6lzH2UBE6oVwSSEHVQ+elay4gJKsVEdfLpNQHrxUeZmR1&#10;XkKmOlZni0kF2NaRrgDcfEAE+Rl9DAXC6815WEV2YBZKAJlEEU4C3iuKVGk4R2XjhxlpG6EwzGIj&#10;4uDhUdmAtqeCkOdhEF3SM50iUkKucO6OkHEUjXGDMBTXCMi9ht9/lPhY6WhH/rYoQUG0Lv3BY/Hi&#10;jZf5MgjxsmGum8LPQxJfor2UPlwxLag3KxdbpSUCTEIBFwiOcbIvJsfQah0PmKxwHRJH4iaO25GH&#10;hV+NqdQdjHJc6lJ3hUwKmCs3XXW5Lh79708dNQbUSlCzh0rq+MoA7/yp5favnDX9xdCeKmpC/FJn&#10;ADRdUFQupkuMwK5Q+FM2Or90009IkvN6wWS6WndzXerb/H1x1S2+cUR7fDewCqCq8MUOnMSHtye9&#10;qHILJ5ltenDIfLfjE65r7+i5X8olIWaJkBmXXHVBZScK6FuNSwcwAMEnbTPXVlIFKiVPUJ4YMtfV&#10;WYD3LgFKYBtz8twOALJw4GoFwHweS8awUXlc4lcF6/TF8/eIJr3ys1/vq1qzmWPk7AGN5XxLStcq&#10;9zftjcZx4seagTBnXGjQLfxAMk8ehY2LBFvd7mJOBTwcGJRJo4H3oyWp95Qoh1omBNk3EMb9hgmj&#10;YupDUqsVXAicA1jeaAok6MrmPzUv8dAunD25K5cRt41NVbStTvnksAWaVZPqJ+9BosPmgpz3IYhk&#10;5PeOos3MRjPAHLA6Z+qH0DiH4O1d28Vr34Sw76/gUEY92Gc2hJMI02JO2tusTNstMh9Eez+VpUTb&#10;sB7H6hgGRd/atmldr+QBqgoPG/aDZvH8Mb06TMdJL/Ne4MrdjKAcHgjsykp1z5fPKNOQXH2um79s&#10;WVAmf6s2dNrWF7YYgO7Py1VN7mOyWtXrlrF118EeYFtmjZrAChaczFiQvVwp1Zanf2NXZWXWqr0d&#10;cyjSevpE/HLpH0Hzkr3QSPmxXTEKOhphaoRNdw6791l6vv7mxgJDWk2qKsnfTxXm/VPz4CCmMlE2&#10;WAszOoxCOjY9tC2QEsrFa3cp1ceVXj2Z7olYMqt1vtwf1bLMSCR0tjHhYbsfOBbuIqY7fv7tQZNf&#10;fSsuSdkAX7ZHJwmGATuuTH7fGOH1VRfc0hRAuf3yh4fqkXIFzugI7iq98gJ4Jt8ovZLze7ZS2GrD&#10;lWgVcEx76vt70/3G+T43kyvWOEx1sxuQOq/wZVsy55gRnKngEBOgFFX37HPG+n32iGAvz4N5nd8e&#10;Au9W/SL95MxpXAVgZytfdBiNHvU73Tz4PNEMZzC7HfF4h7N52WZuc2Q3xggE2BVeEvHwgKoZkxIa&#10;Oi1vsvysc0PpbtQ/v4u+IsMaD7qUlffqXGS4qsoILpYX0/JOUGS2WvgmGnmUtt8CPGXi+jDefzdu&#10;0A4QG2ujN8SBCB7MQBL/BXGq8wLwXtr8O93ecqySxoumMTBDw4ACSgQ+HKzTnrCChGQbsplifv2Q&#10;L9kDsCU2JxoKOtEZqvUMJSrvW8CPH/21dImbTUrWtE9+j93QKAox5aQMjX5FkJNezQCnen4XxdBD&#10;tcgnyLdIS06+CjOZMxknYbanooOTErquGzcDOKryq7WASDSoGwWhg29jIQGDhqzcVutpUL7bzEjm&#10;qf1RhACkAmGMTAnCHOfVE4IRwYlV743iN1J/WWlsVu8xdzGCSUpk8r6wKzDZvFSQ2DXpQq9xnfBA&#10;Qdw5kSwU6GqmmuRzuN+JATD9pMmscIT/qHQvM+MFZp240pjyMCrEOLbuKh/Ba4ehlXyGS3EOc0kt&#10;Gk1Cb3R1A6ZA+9mS9yX7Ugc6WMrmsCrpRQkCq6WBDWaQmGVQo02QgC98nS+blfr1ki6M3QRiSx5J&#10;QXbBTAxh2SwxTPoY6LcxZr1yh0GeLEG/JX9hbMksMIVmT8Lm0tilPrU+PReWUe66iXEXZW3eVLWD&#10;h/2cXYu3FWWMB9CF+axpSUPawK+mdqJrGdWf0ZMohN7IIcENHln2NplS1L1UYw8gHA0ilpJcEIQn&#10;H6WB9NECSukO5HHPpARFnVkBRj5TwTHOXRB3dotjEAapzs/baaaEg4bWeepl2WnAHXCcVynDaSrm&#10;7ThT9UBhksGkhtOqI3pjARJSBnZl3siJQrhkc5QV6D34Fi1QGJgBFD2kOJAHo8IvQDJvp2rE5oSH&#10;zrhAHtmukMvESuYBi2Uo1n04VdkHdT2jn2Pd67HC2zzDw4XnjGurnTor90fqoHbq2aD+RKV1m+wt&#10;lHycqfy8+TN+BNiLdGH71x21DTh/1b/5m4/JVyN+sGLt/ef16a9ps9GX18KIOMur1HqdALSgGk7e&#10;t0NJ8Nr8MfoH2GLvHfra8E4NHISB4aO2vFJkrS3p3Dz/6a77+KdtGo8fcqWIK1wGs7y5l/+NaroF&#10;UkrtbbLwz64cyq9fpc+06VkLiQfcApWH7+/DmzFs08Pva27gpXl3O7w+/Z7Ke2EV56JKU+Bpp+KD&#10;jyUMXr57xudFFmB2FJqYaakfN3zJnpdXZXRKuuEkYahs6DhopWN1eQxdRqup3b7xzgozwP6mcl/+&#10;FrCwbRih+a5Mlnhzw/tCC4rCfQ+7JnMAcIBZbFnSFaLPimuI2rWgZIoOLOflmULtAa8tldLYMWFm&#10;//Jh/qvLA3E6qkODQjSmaTwfGqw8u/1Omo/OoqkMHPXbDT31manGxIrlD9Fl9GwVox5XarO2b4zN&#10;dvYr6TRaEoV5s4iBOiGz4gLXwN3aVBwJ0vdM29HZynf94dvOGIv6kNEsASJNrvAbMKiugi0gs4Oc&#10;ExzQuVWicANUI/YgUUpqQQnvPdes52bLxZKSOeGeuXfp8FtLBpI2xydgnRDMsX9rZQqSY/RbJ+Mi&#10;y8FQbfesb/S+0z1UzkcpydoJxopbRrOvlTkuvBLPiLG6b7SvIpwxys1DrjKM2zg3zipmGzKJuJCJ&#10;qgPX7P1Pw2t2x7VcNsvgyNzd8dRav81PosB6qMwrMg0GNprVi0NttfGXJcXfO0BpoEj20eZ+qqEY&#10;MKxq/L1VXziO87+Bk4atfyjHHPFXpcoC5FWtMCcwS6fBadBj7gnnIa3dp7a9eUwo0CbIiWPQRe/9&#10;EEtvjSE9aCdmVAlkwVVK1REtruK0aChAC49UNx5S62tY2NhoYov2BrcdlNzipsB9IvxGD2Sqzpu0&#10;PSOuKQDt7ZFZp5HF1xDCp6wDzp/sbcll3uPALA0fzHfyr8CHZphZQIl0G8EnpKmG9xunL278NUr0&#10;9OFGMIMzcQ98VwsRBWGvNf0NNPXhqSKATJGVTbi3nu5/Gt/AgdCbxCzT8ZSrciV1JLulRoSsfGzi&#10;wi+tMyV92Jx0TL79uisBMsyY7cAJALTkqsimuy28q8c8hW2GpYu0JzF9i9spXLYas36khDcz44xM&#10;Nr3nHO9nuBxE/JOlhBASljR6M4ijMhnHsIKNfRwdjHZ0efb1RlYaUnIiKAoDnuedhQrEJiG6eXTR&#10;XnQoENDucC3h6Vs45QY53UxsbkN32SmgN8jk4in3yM3CwkANpIqXmtVuiel1IJhqqh7SdY82o1Vq&#10;iIqUidmRqALgT2ELB/1kSRjye5Au7kXVeYKZT1AOyWikBQvK10ZO4YMqoLvc9JiZ8C0T/GXSxgWF&#10;74y36h6DHMG5KiIPhukLzY8NOKds9ldMGscP/nYlaCIwBFVu6xr3f1IBnAb6mkEZk1oUII3hHeQe&#10;OSaVwJifST3pPAJjPrsepYKZIpvVBmzUgLvuRPRWIwGDhoVFAZ0XrT1dITlNJE61CtZbS+kc5FQD&#10;GcbGa+4nM2cqDdXUntvpMJNww95DbQ41k3zBz9NE9BL3AxlPjGUzdfTkv7k0IRhIJqCUCukxITgj&#10;2Rx5aVSiHqaUZsD8FHSNpgPJFu2P7RYPN6Fq8l5otI2GaQ1joYjKEbs1MZeDEpGMxqasRms1PMH0&#10;5pI0Erd/9gXRzEnuiyUX2QctDVwsmqmANoJ+wQcgAGaeFIlCBxQZSSl2UHJpxhAZJ1g/JAjz2Hay&#10;ovY5R22pi4dEyPiAhChKaye60Jm/s3Ry1CL5TISP4Ccj7/YAsW49YrjGs8klPE5JgzK4/F/+O/rv&#10;iDjI8mO5hCS8EW8xkcCyIVF1z3CfPBpuLg1vsaji8jkdsxixmFA8Q6dNHWZhxFGX0c5qYPXoKkaK&#10;zKFBeBQzNmCwv9yl6l7kH5ktFCsNwIyfZGZ8vQ+znDEyGqioXVDmEEEa7hQiH64Z0ty9dU3GLcXb&#10;yM68/9c7Kc4E74nmXojADp8ItnNA9ry3om6KWB09n4AL7lfD+tBmXL1MoCGWSteGWIlpxklstUPX&#10;q+laUfCLcfvjoIpdFpmWI77S4+0Cc6NBOwy+g1DAh1tudYbbkaJnN6rWKLyl0IDJ1xKqS8Gcj5wE&#10;FYsgjan7pnMEfh+IPkNrfQyUwq4JrI9UDE4ajkDl3v6Yqy8zqgijduyQa+fyFfA2j3qDLDviim1Z&#10;lm2ckzwpzD15Ylcq16H58HK2YBjJJjdKSZQb5R3WHhH9YaAWhvVCH4pqNw9vnB3gdAZn6lLn+a8g&#10;b2RkOgRcTox0erYqHcVkZEqdNE71N//zz797e93IBUw32pLO0BWGOreXjYWi17lMzphBU/FJ/qeP&#10;3rz+vp1usZjM1M5E1EXE+5gXt+qjKqpLam8+kJCYzc7F3iCC25QlC1GPWA14ATY8McZGKxPsuQlx&#10;Dssmz3i1uYMGqSgVNVdmwTz2V3QdKArW1JWobH0oFS5SzDWEkUsKCOMLS9yvei/xfe70NnwivngO&#10;wGI54CDkgeDFcdMkVJ1Swsrlkb7aguwsVwgOyih9XN27BOAsAMmIQkdS9sTlkfYRsZPpruFgD9yF&#10;F9b+iAV/0Wl5LymcG6Wcunda6n8tYOeZo/8TKZY/E5jolikiMZSBMQnjPMKG/G42B3fRDgwmLWC2&#10;kWE/JcqLQTMa5v0yhpyte/DResiFiB4DQsEyJ2pmB6j11uyQvEUciALaKxWgNYYALkEZ5Idjur8g&#10;q9Hm2WIORoHDcCycJeSp4bIxrmdyY/Xs79OeYQ2qIoMnPcB0zqZLqTYizehuZmxb/KCQns3KGQTD&#10;GAIHpkVT0B8kyuy55lUYMwBFaRNFzfA2sOIx+kCJpmRDhqvJVUs5oLrx3tB+M+GvY38d+Dd4AvDG&#10;QpmnFZN/niugTqsLvSOytZN7rozXCXHZlqnomqjbBANPBRvGWzzYK2MsoqEV1XLgTlk/VJxdcqoa&#10;pXikeAamqzfFFUkpINJ97aEeCvwQF5N6dO4neetg924aPTmykvgGqXDdddRgaK8QMwo1wh1FiTvc&#10;T+hpFv0Sb5sJL+hy4yTBrcRQNrX67sKiAXpmszU0d6XNKBOu2wQaZ+QbAGyIbusjqCJHkVtVXLvg&#10;9pCBxI75t1ea4YL4fWoONrknCwOYscTEZ8GRqC7FjUb2bulRQ2jOjCkl4dHLTFCqK/KXM2TyvTvk&#10;3JZWjIh3jPkIyOrz5gaJihe7JNCYBwCuAFCaOVNAPDSXlZ57ZMfZd71b42Mjb9OE+NUHe3pVaDI0&#10;8BPIAmlaeqZyZRJSrw7Rn/l47blKon1Ay5N8nWo4mzHGiiWT2CR0lA7+rNxS0d0GFHiRg/CMXgGQ&#10;1ISD4znudQsESOouQULXvW/OJGspr0hDQF8ODh96Ocxl9xVLke3FS0KmvfZCiiQGSiMxl7p4Nld7&#10;l74KGsbb4wBmRUVm6XvOHDnWyYJIaHMn7y4zs19yBmx9+pMQpwG9kVwbQzk4xUqTMyfEVOWGeI/h&#10;ShnTGfzxwNW0G22fDSS4JDkGGeSxXnezsbhzgzO3gZ715v2Oyo7eqx39rNLS7Vt9+vm5uFI8kF11&#10;2e4/XDknuknVZzt73423mOOulDPz4rSS2xAKbW0YIh6Gxux6Wt3WxPfaM4nkVAqtkVHLZCuc4b67&#10;RlMwboCTvFnCG2zEg9p/L7gF0wTTshiDCqPRXXPu3kT0iQC4SuxnieQcKxq+w3PnK6MrSLUSjT33&#10;yCgFwDegJY+mqG7Ah8GFTjUCKnawLBEjdcqKckROpSC46QNp0VQdItfGML55XtIVDcNxAO4YF8YN&#10;PaeBfaPMeXONsF5i4qENiHRxBH9U4pyMA0yNxx6UCjsslGe+ibo/0OHLHf2s4OVLAXPEs49fFp0X&#10;OSmZS4++Gp4+6sXF7Bzo6piTmHOjANgXxewAQsFhUP+42vQBiVGBUfMJmt1R1m4uUfl5u1XPJ3wb&#10;00+u/OVyJFO5HgeZZAdlfs7kYsWBuL4ZMrt88rDnUpejsOPVZFMRIWYHhzuzyBL677FWMt6rD6P7&#10;SqvwEkJKQSgc1urgH3IB6wU/kx0p1r4cc4xWjaXXmFr2qDbDA2vMcC/bHe8Hmz5iiQEit9DWx849&#10;WRlHBV63P7pd2JuIy2dVzVUjFm2VUNPwayoJ1q6Gbp8OMw73yhXUK/Azft+KxgGqKh9Sbs3rQnqR&#10;GlahWw8zPXpMHsXgW8zmyWNRJeGAo2Lfu++IAO12kFCFk5o4C8V93D6Z/oj2bU5ndk9BL3Ag7fch&#10;G+eK6wEp+Xe2weHcNZvL4ohMIsMnhu2om/jHF8gZt6dWeYO/C0adRk9v3IsECvDA8Q7upLN+oBPR&#10;HGmYYxMgsXOgoILRFJgXWkM76bvPUEbs3vfK8DZbWB2JcTL8zgAGVCG010faK4P1PO5w530nIogB&#10;bVV/mLsLYUhN9MlfmPBzx1yX6zOsEiVBWecwzLyCqxf2U7qI640vWiKgB2K6Fn4eVy7f1M2Dlp2w&#10;8DJDMFYUOmVIKKPQZx+kmyQuESRnVSX3Vlp9GFyZ820xSahcOSuCSaGhvqc+nsIbaSkAU1ac6IEc&#10;eR1vUDwMXKlot/OVD+dNOQnH8aJn7PHlUuB+j6FMErzdZ/AwVpW+O1Ymgilgc4A2EnYAnMpBcq9y&#10;quOZaeh6Bw5j0VahoJMqGeBvbnmwfpjrT7TzyfdMiTRaYZhuISESRSUHi3dDg9NBImljN/20Z7Zt&#10;sEuJbr2p5KDXgGx4kqOCq6SmMU+h1gr9nGaZwcHxrDIfxPlApfzQAvPjUI+epxRUI1FOBPaXexNY&#10;LxPyCy7FQa4UXIbQYvBfiep4fgHAl9Pkd1ZNH3rNmcDUiNxwdjUy1pWdMQMe2Sly7tVbFq9O8InJ&#10;PNKdyBnG3MI80m7cRCyCUNBskOjVKM4vtLfssh5RXIUkJg2PI1IL1mHSDaxvuZPdcRNSdz8c/j9x&#10;8qEfqneoofwxQKEpfzLD5p2j/xmuvV3focBb882031WVyMMJsA+dsmRAeMRq6DTV5nZPVRdmncnc&#10;3szi6fv8zUpQq06Bevcnw41fuT5X9YGv3Z3QTTbwhFz0Jh3+07cx3+n+HJzX60fHXjB/6xFyTX33&#10;Kfndtw/K7o8/ZXdFAia2cDAqX8J+v47H9r1vt4IYVK7fpIfhu3YAxpEzXPct51qvdzw3MKE4/2Fb&#10;LWd+lwwXTf/q+Y/6XLq8r7Ra2zTyZI/BdJY3fnUoqt/5FjKwcVdRynuerq9vUEKkPnvHi1j1F80N&#10;d0WmHMJvhnroKptF5K+jQwYy2rnZvcXQopXeVeWpV0uZZXXAq5dS1eP1fZ/MBqs/qeKaL7KxJ+ms&#10;OfD/j870DqzrV9MMg061+23R/HzfhUXskZKmQYn7/ADLT2mxNDry7htiMwHVQXHxv/UFI1uySZZt&#10;vI8mXYTJmak9X37tgxsb20Qm75FgNNsECroH/B5khokYyGjnu8mPrrQekgtriXYszTYnegIs3vA1&#10;V23nWyfdGT+p1BiAZcJcbIOSDRmKt2xlFCk0IdUuvWTl9xgTiCUpoQuejPaJGfz0xbnqBZI9uowL&#10;BNOA9i5cofGlWMwH/WamrNXEaxGBWN4KaASoL5xko4ighNnUO8IzDEvY10+8WvHrptzUtDd0zi3G&#10;iaot9gX4BfMxsvyLZmnlYbHyqtkiIt7QJrlZ3UlKTo2xi+9ID9Uh29HGWjzSm+iFmukcCm554oLO&#10;pX+DLLzetot/DrhAEGwhnM3GAGaboy0/Qhl8I2iIYThnUSt+y2iQ4Tmv0YvlSVSt8SZLmejvEyig&#10;9siyApFHjsQGEg7BidsRvtiVIeoGTQfcXthURURetj5I4Nw6LB3kFJkedtFZTBquxY+46+I/miDA&#10;ZQaTRWOA3QfX7BR2igpGdxyNlAcmSug/u3fqrazU6r2LKLklijSZzfoe+T/mzsVpyuGTIX3HdRrd&#10;5ecOdAwhPTnuvOsu5x4oDGvekLKIy+Xh6mbC7nVAyemW7nNzAMTAkW4cahY6QfOTInYXtD1QNhi6&#10;hx33YxyQK5JiHbICWewnor8bDwNXTu52lDQ0AEkAujEkkQ34ZQSyFpWmdqIeIM8RhaXbzlJzLnto&#10;aYnF2MdvH5sphT0AMwW3MTdw0H6lOEplcgJTCacLlAVkXIabtcVlEWl6IAD/8ZUueVZsasMx3I08&#10;O5WgtvEwIDqxGjCqQ97FDQM2Dc9HXC8XkmzE1B5bMlnCqoLpgysYPjMMmLAWqr+grat6gKUOEoiI&#10;KBj2BXIS15tcwAnIh3CvIiErWO3w2ogUDi7TRjoolwJ/ik7+D1sCxmfQFwj8dPfUIrD9gMYBsIrg&#10;TDvR295QJaFZVn+Tt2xfBIOh9jc7rLXUypIpxPsIcE0GVo+sJuEKz6DZosXx+iKqT9MJCEokIeVm&#10;OzQ4Sm/1HHc12id4W7ZkDFJIotQO8GMyjokfGHaraJqjlv5aa0pOGeMKVKgRwhk9V7BZhhTcLr8W&#10;3i6kLHQ1kp29Sjsy3lrMjy1UdFzr6XLPgYU/lgubCZkCcPBEDZIST3qOPw2n9DpjQ7+AX5NkHPlY&#10;+6BNbTD4g2LVjjVN7RLtUZyZkfbWBJA3TqAZo4qj9zg1uTg/1hLWejo1V0vhrm0YQphTVADmCr5G&#10;NNBfqUW6acAj5vGt2Ma8f/ez+02EaGiIkollUhHOMTWUChrCuWnD61hJTWMSbCLWOeCVT5mUyovH&#10;nXia7tm/ER8kyO+pO1KERrs9/7jWBjzqlv+b15zLwpRDrmS/w/Yrgmvong6BXE46D610JX/PT5Yq&#10;C/Q6ZcU9lG9nYu1s9wXdtFoNu5xrW925a9wZHgxPH2cHGW+hL5J65MRFPImXhcMJs1zqGAHQatwF&#10;xNeoQ71nLLYK3jcoReqhCjmRaGpRZjdfS6ryaH8nQmHU/Iu4Uw0B4ae6hRm18JyCC6PglSQU2hZi&#10;CbkltPaMQ4k+05qy4KTakcbhNIpIQKMyp0hJo3vE5LMFTcqVEzaZiCRyCJVTnRwwhthTjkBBcg7F&#10;YURoD3CflT0/ybybKUKDx82PEbjMJgxG/XybtOkRI8Wvq988Y4MuMNjgjhC1XOKu3DPEAQcGD/9e&#10;04PVGSddidyF0Ky4xegj11gx5yTX3ABi4+a9RCjyMGBuEOn4ZkWkmE8AOgpZcmjPdDsAZKR0DmIr&#10;NJM5aIA7YUJTOrw+fM5AbwivAtbg/q/EhP7jtspDAm/GKKy4nOdDHMmD/jumkkW77UNk/IxyRpem&#10;9tlE3cNquQTIezIGK1miW5MCMILYKWrlCLBNJRlIuRuFzVN3N8ojRcFMwKB3v2sGI3hSOwkOK/LJ&#10;MMh3bTsrFd/MKvI8nCDbJTB0z5M7FlE+0RC00a8vMU5W0qmEQEFTaNDEQprWGBAsUcMUC1mH+4to&#10;takSlHCNQgWex3LE0MqnIxIhbJpiR6EhJFhugpjkC2xWbYHDY/ErexLrEMy2Gr2y0rpjUug2Ol5b&#10;vGGIWbwluIESUHqakTMcnUU0RuCdwGOrJdAunnt3tXD+MoNipkN1NrhjCnNobUAVULiuKIj+HGIx&#10;gTTMwUpTnHX1rsEsKzOH6A+ZxPHMIcUDM0vkotG21W8u35dEy289RAw0COvDuMkEOw44HVHt+yks&#10;PbXNmB6W+rKlg8VBS6KXBD42Syc+X7xxIdI//bxATAb2YsWnLaMLjsGtqpyI2gIgMETWsfqyiEHl&#10;IG5DaAKXqAunDdFVprum55jQcz5vHUo5zZ7ya9aosQPmQBCshxuHWKzZBaF0pXNwHBNxr3Elsusv&#10;yn6Q33wJwbu3lhv4LroOaRBjIaNcu1VxyCHxU0Eadt6v+YMWFF7HEJu/lNx2jyVCX40OUCoVPg18&#10;hVGjLW+Ek4QcoqH6QYjzOGyTx8FLnqDtY7nDgHw1czR5Y40osoGphYqp8w9riYwwM3ZBTSPgpuWU&#10;MhS9Z0KxQuDuET3ONNBUm5Oubv0bbOupgD5pcrZ1R5XWrwwmsEW8u0oWULuCzShBFKKUmXIz9lda&#10;VoYwqIk+38RVBPnT7rYkfTxO9ZybPcKnpGLxbisbtTiZ2L1N24zd99MLwpiA/dAJz6AX6D0uddqK&#10;xlgZc85uczonKTv44Z2erIMpYaUYSEazGLsdo3GgdFl4S+D1MY7TyROTqhuI086K/T7Tstb4gNcp&#10;Dw+/EwMzVhB7/Ks3W45ONAoqp0gzcdMJ1BDojXrcL9hPoF1672v/EXFikTWhj+hc3pljUBK9t5y8&#10;zRdld1z/1AIiBLva/KIFbLZ07KmOiir3BpmhmTm005obkyuvaFxElWXguin6k1LsLeBuent0tbcI&#10;Hb6XdeoMtItilozNnqh19t0879xCgw20IYPHYO9js74I7/uTKCXc9f6ZATHe8hXVhgQTZebUJmdY&#10;a+EScp7jV67IRX/9/z6pu3neX2UcgdY7NhniJQyVWnv9FPS31yVCmmA4JDGvYwMa/QxfpJF1RMiN&#10;cNi8kcpqzntTTQkCmnVCOvT753VDvn3to4oyCanJQ7IJJGIy295WADulbUmHlZfDd4+njn7jpSvK&#10;iJM8pyz9AgdxAXGvsBZrXKdX2liJFNLyBc1/g585Z/IDjtGsJGePuN3xZ43vFEbxpNApXhqBL/+i&#10;bDyzBGHxLUCud+KZb0Y2PkI+VVwqdKxbLyEWocuirXUOrkmZTY9nEQsBLYLu1vjOyjMY5+92B4Tt&#10;7cinS6CggcuWrsm+WJoETi5VKDOSJ/M1g1GxXHs8E7H5DU2gbzBDE4NBDa8t14L0gMOLerZ9NVcb&#10;cq9N1PACowppAvBIlF6O5gcUnnV5DkguKeNpPQg3tzzmAStmv6kmINC4vcIhI/+hMPyihJuiFFnG&#10;bGLhpEgai5LJTiTyI7oIdjKItc1SieSZ88KWQTRg228X+faNcTdSMNve7O7Uq4bJBKQjE+I5ersf&#10;aKHSxh+xZdILcdk2O1SI/n7c5N8kdY/+Dr+JhM2wXrnmMJQhX8Xr4TGEYk7YLKdtR/YhKOkFQYdi&#10;vmJvi02RlBsZAnt6HPYZJwqsTKDOokKDUIrePl5EGVG4avUrAO/J87WM8Cam/EBqkF0g+MIno58O&#10;Txn8DUb8QAFEKSkjfjKKUnM1RMsUiAn6f39BlyKPK8o1yASYnBwTpTO6rYGmNpvfnPr7EgVr9WWN&#10;VQgPBF1EqtPE9cEoH2Q80/iQgAtWdHrAW8Eq+qMWiMkRijznLQC0SlWyqtlzXCnfp582yFPLPhKV&#10;VLMD9od/jM5xohqsNqv5TI0KJrrS5fdFMypc1nXY/UbGzIykGphgLhHokYUj5lj6cigj1PtxGQrJ&#10;+IilgkwR1WzI1gQ6ZJlexi2idxERo/T04g+UBDCR6LzBw5auZeScBsvHfz4sgEd5QjRuhZwx+St9&#10;3sQOYmW3erSh6H0Pu16ARxcaeBPM1CDS7ipaiIrcaDfYrO324kjI5Rz70bZs4XrAiSlTqQzGmXqb&#10;6mOlfzGJr9piwKoREaFRjksUXx6+bNhEuAoaAh7eSMtDfPEJ1UKVpCiO41kovkhqQaRG4wSqJGPD&#10;eYl7j8uhsXboGYRMsZp1u1LLSWUW04GIAyMB644hkQgqkZpuEkRLzoAUB859xYdDwp0JEscS+mc4&#10;Ti4eskPHZCrGhbCO1PNNarzmrol1F/AGgQpBxeTssJNwtW5IXfd8ddxcGTyNLToEi1w+amB4OSby&#10;UpBtnVfwTZTYKUSMOBCFPf63fg0XtP9G3lNJLXWJwkh9pRXa4ufDPdTEozXnU7/tep6vbuFov1Kz&#10;zU+UdMev62bQG+j6ktMS3ESLWTLKLgNcsqIRr5KB/3Q4BziicMggzMHUqVY2xDnhdHCq9VcIUiQP&#10;odcLp3p+WJaKGZ5jjp3q/93fPL/6efTum43z7Xmz/dMPX4arD6BM+wM6BZFi5hCe61XfOFYeuK6d&#10;sQfj+O7jqrwMO0S1/8FiftF+/6OrfVGKfD6xWlBlj7E/jc+P/3Zz/fiip/YxGDO6bes4qpOglWmA&#10;GqOfl6tGvL12dct5nbYVtdwkuyM8tTymOTP3HcGG6sYXpNjfNv3mNrLzhTyaPu6FUX/LVaiFDPHf&#10;tQDNW+3Jfn0Yc8wkU2UM4XJ3QWo6R676ZZA+DVp7cPa/b88RNKbFSjfvy9VlKjKWRD+9NDj789HZ&#10;ZFqKh7cI9MZ2YSHV2/5tXh9r+xfNJln7R0kJs2ofVmBk3rHW1GWOsGHqFYU9PI4dIBj/xc6cKikc&#10;C1LK57f4Pe2dJ6zeANxO6KcUTw0zfVfYHPN97gFgmirmSjewugui+dXmkaks9Wr3VTgdBy0lSOQl&#10;a1GHpiNToKTiNYW+k5O0WAxjQ32e2bCrwFA2kZdfwLNAimKkaUQXJOnj6SciuGDH0WLmq2BIUz+2&#10;6iCDyS0QDWz78kENWiU9AuzfKUAL+QEz0GJ0Ffg8XG/YLQOpepidn5cldsHnkz7AZdDtTKMCmUGi&#10;ECrBegsHbjGT6jCpyl00T3pXVzWW+BtRykkEZJw0x4gYreembCIaAiPdpyGjIviRrnQmoRMY0tkD&#10;sZoFZfArvh49Se+gXK3voL9lN/Qpf2BCjk+TN48zMsEfepmd01psuZX1G0BLjD6lTbaNp2OqnxGs&#10;zOU2DHvyiTG6HdtUPBVX0a26YN9wuuYNpz0s0EOlktW4gMmouXfyju/OxMJ6Dgiu5RSOC3pig2fj&#10;Qv68ktXC3kqF9HFIl20x3DBMbzYLEeH5dLyj32YzphvSS0TeGJdGfBvtw9C+bDnd5aQYGWDzbWic&#10;vFuMUB4uTet67A7v+6qF84qLLBrTYt0A0NH7R307XSMNrj6lM3sEHCpt5oOaRPFH9081PVZ5HVEN&#10;1w3tx9k8U+rYdr/dISNTeMdsnKcGddHyLVDPTXBLLiQYoJG0ZLzf7kz16qR47uU+VPMQLz5P9Wuz&#10;raxmOrGHRt2Qd8wjMfE0DpZXHlpO/6TecI80K/5KncjG3GyQiUZeQvrItYJTHcXXAzYkro9cXKHK&#10;oRktORYPDQavDiOZqNQQrjG/Mjc8mmqQUdQlFOY06m2Wt0g6VKL1VZTFCFc0EyXpaiK6NUTBmKxz&#10;7brda6A7KQkHLI5dmhPzDb8IuSb+j47VF1MkHLO5tZJq4uzGtV4uUHa4SNfcwiy2a2bR827bjnDz&#10;EDHWUhPsJkBFLM0WLkCJeqKeX4QrKQ4gRd5lOFw5u/dUl9I3zuyWN0M4k9i8qpUwfcw1p1nZTugo&#10;uGtpEZJgDPe7GqkM/UsWnzEkdNEC4XNQlqCisENTGMmIaKpwkC1chSk3qBnSQGLND5h9IKWxu4mS&#10;MMrq5JSDBRk62GxAjQBQARgj3inx4mCiVqBYgb0DQBWuT6Q38c9YzE8RdzhzJwaQCQruLDgzJv4H&#10;7r60g6KzcI9BGGLboCWTgRWzowKbm5BE6RXCRoX9g8yoaHrN2cyrAEMG9/NBN5JhPAlUDPdLJowj&#10;ACSoYJIRQtnCy8V5HIMg3iHODAQ+IYpa/AU/VOprNJC3FSUJE2Wt+GPwvYMSmUXVBHd1AgA9vVMS&#10;ldB8JvXBfMBXpaADop0SqNwwD+MU1+O9G5B4kRMIB2MKE3o+OIZe3zz/rTy90tCr3gyLEijqUXhC&#10;K+BL7V//tZ7+EV8MkWqqSfoWWi2M2p5HBwuEAHitjMBLgICeTl0Zlt5zLG3bTxf1QtINs9lgN8Np&#10;hrmLdLaum5xqgSVWILQrnBhx2HHaWD9W3AoRahmiTHhyOSUAQhNRTib6HDhWsh8kQDiuqdRdcQDx&#10;gI+uiD0YqiAVTdTf0n0BdCuVNhSkqfi0Ztlfn8Dxgc6dRdYaaTOhCaSQ4DURa1cZ7Zkh+evx02Cn&#10;dI358CwB8KCmClsZsnUvcP7idYD0KKQ73iceHY5RzJOpl+Uror8HQkrHTZWsNmu+zoCZ8jVcerWN&#10;XrYZprLYKC1/wKIm1OBpuIWoPKBH0QgzEWbDdkR9E6nxIqTYDoqb3vaDH8qVr2g59DA+AhwsGQ2F&#10;y3T3H/x76b/6HbE/9HoGIhM2BHOCGAl8gj9o7eK9fiMfe18yDZcAjFImnAyr+peW9KKggFKj+s//&#10;Z9LPfNMZuhQgMtE6zIfK+oYBinJSQTZfHZOyP3w7Lh7TWIqYMOAmQ/xAQJicz5+N4ozDNwKbJfCB&#10;mOuQJpkCjDQ6GAqnypXvEMEQxgLf3ZunekCtl4bbHsM9kvkuZaJM4ns5Jg0mdYXOKYXzFZkGK7Sa&#10;E2ARk3Q+kpQNygX021r6mppBvmQmwPYNuJrZiaiYAMMvydjThR1twG5FB6BucmNn2qx0u7W98ASh&#10;S7OYwTUngEoPBXUqM4slFDJz7tTIGVKYpULimXkOAFcTJoRfz1IMmYHkdC9kSQzy1QC4ZVrHDfZd&#10;6tsqVqzNlUsQ52VXVMBiLcBDawA8aHHXJgLPjDln1wrpRTlJOr/E0s5MXgNealSsEXWOv4W5Dp1m&#10;FFWJNZzvhNrkcmKgvoQgsGOhdO0orxbAv2V7OnJ2Y5DEATaaB9w2nKMFxdEaWN76u8YrqYIRAVPM&#10;YobwvvKz8wCLjLCeApJj35DHXQNDrBWCBfEencwWxmUYMHIO8QaaJXI9FgIkaWGg4E+8x5dLIo7D&#10;INeYhYALAWsBUJ1myjRi37lmRTR7VDzD7gD9jjBB1T3XfFoAcaFSDs/2JTFtQSqvyJtiZw7LPbcy&#10;vndh23MZNoRC0GDPZK7D3YbPSfQW/9oWzUKBg1bjf2xI1mDn5lOGqDlw1gDrA9EU9cA117CCrqC7&#10;ez5elEBOTIS0SPlbUmJx4ApB17GciDZ1COe8MCHcLvj+XapIGJqgFlB6hKdsFP+OQRERUwamaxtc&#10;8RLNqVAAR6Ky62p/ux8gDW5AM8sgvvBLLZdOj5i/UAQiG66e5QeXCUQn9r6jDgsJhg+ol2cmPy4o&#10;HEJhg3cTXXMYwfUY+XJ+Fz++IK/R4lJE3eOZY4horqWQrRc9H2WyQm6z2eKGW2fcteF5xvbYdTmJ&#10;XQ5uWVTekYiKJepI07XYsEY1TtmQfCdWiEtN7ovFtWc+CIw05232NPmXD9QQjBE4+FBOriw2KG8G&#10;8E4E0IkuDfd6KPFF0rISQJDeZcLPZsv2EFpEkKKODpGQnmZDvQHq0ZX4F7M+Uo0HHIWPfQEA3dB8&#10;Q6abCyS1pbNv6Xn74us+lkgqdIZadvbjLyPrOFFZ7aXXjpCqBvppai5v8UAac1PSnmFeGsXp6HGx&#10;muty8S2yXmxZBfZeqkHw3BV9vYewPR58+POCGI6XeL4lpAaQ8omctFo53KnWV6KFSYW+kcUcJyiV&#10;Ckzlss+ZgFSRaTCVZykMyFPDk3S5unqM6MnADO/beNxm9tcj2kellBuMXHAF+PYp6MD7DjWRfFao&#10;IvcIdCVFZjI3yuCgZLfNNvjzgO2DYkqu5WqMJmQhGFPkjqdcnSoaUkQnPY10Q23RI0ud5MTfyrkZ&#10;h98ArKomUi8M/jtdK80cc9NUHir3jXHiWgwb3sN4qm8sLWG1BIAvrYu514o+5SUZ6FwjmHHI7y/W&#10;OermSFdfBVPauAwNNLqKC3rLyjQj54KjdRgh19gy7LEdc5969VE62aGCLexExhlCkqymy0kPnSEk&#10;k8l+oY8C10TrPZuUC2kPZC6d15Gmhppr01khBzeXv4NQmQr+F0FKhebVGO+fjLQCBfnYAEe8DAqg&#10;IPpZKxt3gh5hWl0/QD+xjLnVxZzUqfkyyg9l8EvcBHar7Ofmlx3fEhF8492YPsxnBiqOfHnVRZx8&#10;r2cKyRZi7FxoaDYZUFRSHjiK7ajVoFEZonkNRoR9yaPMivIYmGqElcp22DXsAV1tajjDaS4xyMu9&#10;Uq1MMNAoNEHsBycL+B6xQALsbk8lNjCdoLHE4doozDZxLlQICFIIPhN2Ovo4GUaw8S6cA6afNzy6&#10;bII4/8yn3maXhRuJMLSlsRFbCmxDsIrdHUuBjkB2cjIcxGP3R1ffFBydj61Dn6e6Cm8oJ+a763xA&#10;QMQch92dH4BoKdDeb9FqFPe85dPqBUpODR/+1q8R5BWVwA82GCzKgniMMYwe82bFXRVhQZe7pPgs&#10;JEanrEsNpxjuFeYaXErg3TM13IvmTGw6sFBZISlP6TOZjCPtlSzTPeUNFcskdxGOO/wNjKmXD6Z0&#10;FssBzKE5mL1r34Zt5BawWCUJSvrFsXEMcawEOMWs791eM+pKOFiZfeF218mIB92Kmy+TsATekdRm&#10;N5siSy23IraP/EmJTvwgN9B3GSaT9Cm6YMVjH856zcYgs6+94OlCoZljdu1uiBRqDxTy7cOcOzHj&#10;EaXPiBxgpp7BmZEsmDIqTSi0ZsuDVS0zcfK9DA8Cg52VsOC+7TIUxu5Dwb5AQQf+GDK9nGchUdtc&#10;caUrdVKtv4bdUNGQm6Vkpzk9gZVYaG3qr+RUpCWhcI7BoCBAYM7DXsfxAfFpKGfmDmCR15jxDn9m&#10;l0BtrP2eHhaGIFR2ulRLEi0M5rTyD5RTIWImbJlsabOX42Fkbw1KjouckskRtREnJkmruNMAM9Uj&#10;fmQx/zOsIR240evGcbxQKRUwOEbNg3fEOVikgU1c77B2QCxDF5554LjPwN/RKsBBUsfpmlgFfcFU&#10;xG4HilxY68awYSYBnAC7oM0BNgPpzZm1sqX7bl8x+nKEn585L2d4vhPufhxG8QjwnRsusBtBAXRq&#10;uL8fu93XDZAoQXkj7jUun6XlG0NU7Bl46pmjqVyTmLKTfzrh4KBLVkcRpEqS0PKiyX5hgypdySzg&#10;1NjOjFKYLsJaGU35HsDsKu2rckr08SYj2zF45aYXrc7JxqKJ2vhBir5NePU/Hv/q9z/NP3aVlwej&#10;p/y9sfmNC3kL5nzTK4GsfuOWm1YH3C3xL59fjt8773xbjxLqjc5maZ0tQGVA4Q9X0iHLnNoPmC7K&#10;3XDs3dD90zdnjjUQJN73AhUjB2X5MxvxwKiKRIdauOgFNSg/dxzdnz/dDvVdpmbvvHVB+3BKVHrZ&#10;UghCGm93CO80aR8UK1Nc42xz6nw7KMnrwLDcMjlPwHC/xgZkJyAYOxyU/pmGvNt1v+sbfc8EWNuU&#10;Spawp1Q5RW+8R368ppkchsf1u3Y+1E+UbNIfXDsOAgeB6Lai6ITWoh//vL4g012H+rfpD38KqOQh&#10;Qk2ESXQyouTTumL10wuPfBfv7G6u2YeKJd/G6sNpuO5b8pHd1YjHNKJcgMw3VAs8JS29iGbNqUha&#10;8oWel09Xe96cffISlzsOFqqdmq6COlriZ2EUh1MdLzJKEzIvp8kxNo8XyCsTHJ4DIp/syLLHLBz6&#10;PSNlZj4E0C72co+vhJOX2/jcAdAEOQqxJRlERHA7tyavPAmbYgipVoEceNGAlK7k3ecdnkO2tT62&#10;l7dmi0zFzGu9K/WzU8heBw4EBTy5bTKc0ECmzjtTvU0DFZtDlIZwuxgA8BHEV9xG/IB0kk8qteZT&#10;kgSn1yLa2FdOpiY7QlS7p7D3USE/OM6fmzn26/PaHmTvCxPvkvRc+Grlmg8ww0ACD7K97L0S0tlh&#10;3ORON+uZujyrfnoHw8m7agJtjvc1ytl+fAK9BYHDZoMUkXumd45fp0RyXhPz0NDI7gRtU+5d+QpR&#10;DIY72+rA04WeQrCdlJyYbz/7xncNawDenzqaaKVoP436bYPEoDBJjEoIZKWaxeA68OapWbczruL7&#10;YOHEPUiJmJ0/d4yF27aqn1ce14LEUoK3PGdsKnDdNRZbpIqpg19VsEbJUcNnmR+3IXf9QJyYu90p&#10;/Opa5l04vLafu7R1KRqJ16yW/Fr9hZUYFUWmxt7IaGzTm3g4klOvymOyuXZqwoUbxjkOobZ4NiTa&#10;3I2+7aAj4dGGBdRXf+mMJ0+nD4qB05H3DQUKxPKdbH9LUq66YNzXbIA9RFLPp/u2MK1IKftr7GAk&#10;gpREXqMnioUsNY2ibIES277WEql0sQdDBeR0zbLK2J0+R2r4EJCwIq5Yrd7JZHGF4CbB5ozX2gXQ&#10;SZmd4zBbp7AK5w/nCK5b2nL+qLlXGgZWWHMasperwYUmrUNQG6cA2LtOa5MO9xMSPv5dZh2c2rG2&#10;0eR1daAPUL7JRZBuPZkgJRLH0CnC9g423WgoWMFch9FjFndsojFgRlSAS/QUBRWy/CI3M0My6LgL&#10;PzPapYytGdWPG70KzK1FxtK5+WtCSBNUQcDV4ECwOi8LY8vcoWqd0BmvGe65Do4EBj4CkDiznfVA&#10;DwmKK7zA5hF0H65xUfxjUdTBVgQMBL8J9nHxeQlTHpF22KicLXdoy/GIakinoasENIoeoI0g1uFG&#10;p01AzcA+0Q/IIo+mmW+epCv/MxdZ82btUJk7WmY6g98CcCMvsLGQxDJgPZJK55ot+GYEBmgWwxam&#10;mQN+VFFWj7XNAk1nY0th6LNQli6aO/zRYTPN4aKDzfRoNGD56FEmGndBbJPNPdMnkQ4w6rAg3cVb&#10;SHnOtOXosgpoNMzQGgrBUFeiu+HXS+nsp4HM50VXrlqX2NH5CMhwEadglooSx/2X1A8WIFKKncH6&#10;FSJqzLLg2cW9/2XSirNQLPkZKsluE5BpraVgDNwG/6P8+yteYO46kjxsSe0DkY5wXC7Q5XR1de6S&#10;/n2aHyOgnURrcb6vQwtMjx9Ao3hnalGStZZ8pUe9wduOKcvIhRpSFqb5xWkcVkyyUCBGcB6VluN3&#10;mOcIW4ntF5lr3ZMp8zOdDhST0l6eEDLjJ+A2EDh2yC8d5CEi0YTDr/jEbBBOyGdM+yniKfgBJu5R&#10;JE/36Bd0QhSWTFn0dpmyEOWR+/GMx8dpbNDCC2sy+Ay+wG3n12Dr5LDGL02nBQNSiUsAblMsBboI&#10;6mkrxD0Rp4VmgP1VjniszKlmFoiQxhAP/xWqBOIUwgsZL+iQnFgliCFACSkR7cVIiM0TrDKazizT&#10;I4dkAXdIqWw6l2EJTe0BnRWUwsocGU19lcuX61SBYoPYYoWM77HpwcCLofaEeAxgt6H0ck59xWwA&#10;LZWfjOQyw/XLNIiOAI0b4Sztsn8yR80JaFzekBLlkSXtJCq5eJ/JS6AAmjjUJoPrhllzJqc/lPsx&#10;B37JBwVV1iMTSmbPRICDbnuD4so1h7ElPksuktAV7yT/9mOlUeNFFoCeYfdCXwyrx2Qq6ymeE4mb&#10;qUvEkDi4AEdq6mfeWu7YE/kO9/Pf3adpvjA/QB9UGaARxqE9RORqcJa5ZAm8MpSkzFAJqgiaD9QK&#10;XG02t+gIx8OunwpRv6c2QCpNY4MjiocF+xcKqEzsDGYzVGQSAcRxRlK+D1znVx98Dd7NBPlKBlON&#10;r83S7AZ1hnS1MGSypODAROEDBKAhihssubWj2PVGo0xKHC/Ro7AoAZZYGFxQnrCS6fJK+mdEabE1&#10;95Hodt6BcGH1Ju2zNDsoK4+9x/mSszAOOjymHEdgr3DEJYs+2lyofD5ZEgnGuqEGboRqyetuI4di&#10;OqQ1mbKfB+4c5DIpIFPBWj1HS4WJEwmbpo+md3j4HRKLMi2SFFzhsBQs2iFiwACznUj16twYMqDh&#10;E31HIGeawGeOTxLD9cyAFCFiVeosluBVPK7tjaEKUhkekxjdPNDFxccRzzFB04g2YkeLhf6O67of&#10;W9sSLw63B7OeooHjL6WCnLhYvjGbcVfC8ItfjV87GBNs+Rb3ZVYzHk4qKyNsPzMsX3QNg9cBa8JI&#10;X7k1eKMEVoUJwsjKQAgA8MqaIVrfCUyrECKhqIngn07PKvZHoJkBKZQU4JA8uTFHFBOHpHFy+IGs&#10;zAZ2AiXGKymhgKvCpyCRCAEK1ipNZ2NSwOuo28yvMa3ybSajf9Za1kc8FyvxhIM51yCKKRhCx7dH&#10;rjB76jMNBgVrqJNZI0oTQ7M92wxrRlffk3cob4G9iqtQAu83GOo6DlzcM2HXdaF8qLsc9oiL7Xul&#10;tBSuLT0LLRhzxVSbs3q/lepm8imchHPh4K6nROlYYgSkHIoDIWSEkPPMTdgzpE3LXFJfXzo5Kbnn&#10;CNcIisCZPbCzTJCSBgPjsKwmb3OV6jOtm7DdbSmdcw6EM13TOJMHcqY2F2BP13+ntBbbeLHQ0txa&#10;de+yfY/E57i4/to8RAwK1j6gr0LerctrQJw7bJzc5wnkrdA8kvpsNQCUKEPRTZuUXstL1MwbFnpc&#10;MTorV0OZJzclTbux+4FVhMXfVMQzn5hEAhFnwm2md/pmzG+kx2B9kfbm0wuYMdURM3aV6k/8+/A8&#10;1FtgGpo/NC+dZ3jOQ2ucKd4dbcdsKlJ/rGJyoF28GxR+06K4XqO0NLe4urODUIkOu2jlgMDtcuFg&#10;31iuqt4eUKL1mKTsO8IHFtQDnzuOtCilNftIY3QNGCjy+xwyoxo0Fs9nJ7MLsbIv0WVdfWSdhhTd&#10;uJ+OeAyh45BRIaqrRHTVkIoUPqIuvK7KDhoX6RxmsZUy1nv1AWVOtL2PdAfWrOrZErkZfZaYHAuL&#10;E5qoMKGRIWbaviHocHZ6PbepYEVhIW0weHYsPBKGVbYvckIZMRNf3ludcZbW5b3qhCVXIkCkmvnQ&#10;V2WMh3QztyZgPQiP6obyLsbrrKCNeRQAXlIXWAysK3WBGbwwKs78RM5baC56GWdHAwWRzw4zAfvy&#10;dI8xMmsOlvoFqgO+NKD0eIQKTvhh+XMyxSlbN52Ei0vHl2jqgVDgyXlngU2gMRe4qJElc5/hBScU&#10;CB+GIXe5eYnrnbl8WfQjxm+28O4pll+wh2OPtXO6G3N7/EySuTXoT0Hcn/BjUITiMVawoSoyjicb&#10;DptyF1jvUE+YlxIze/OpLQP6zLlbOco9Y4gBMm+5pUCrCeK5jX6QX09i4YGxxCj0Q7K8ethF2geG&#10;kH9mQWXJhpHEPAH5G3zHKt1m9ziwX/UAxjU82qiEEo5tDtMQJ5v60P/2ynvdDRwCDIuHtb4H3gcf&#10;WBR7k9O4yAdn6Etr8IvNq4Fl+qJ/uoCZ/aNqZfRRMRHBWKEp5O59O3/DHMn4bAqGfUPhd1IQipAM&#10;e3wl2Y5ArkwFk7lW419Rhrsy7mn6mOwTQz+GN7j+gYK+o0vz29gLWQiAYyePsa2DcYqGBO4QHOgA&#10;loi6WOySJFRMQZMSBvQpAh8MAvfdvrFUcOSCeuVLbaGCYMOCwkUU+AqxSiZbFcIZDY6s1KhXnL4O&#10;vIL+JJ7n9u78eCPWyNaRGNOX/gCRFahNuS3sOnjVUVVB/zurWxCHF6llHfo/uUQijq5So8cveTAx&#10;x4AT6jeK7UNMVAy/PrE5sQg0HtUyJNt4hEQ5m1ggcBoST8F+tiQ52o1wopSiz1c+4ApfMT4BNaBx&#10;QJsPFN5V6a9sFlGXKK91F+6mXTxOv2CuEO6MKicFaU7bdYgLlwYRRBv87LlJaphLyYRAwRWmTBYl&#10;4zmf+jUGQItZXK05QBD3FaMYijNHDJbUuSAgyxbTIAzZcD9BrOLdJvwaygQN5L6yYNhs6jDf1ZT/&#10;+SyhghwjLGw029CuQ3gJ27QGYLLgLCVv4PocmOdJtGl5lQmokpMbgZGW/B+vAC4CHZlCiTjADi3T&#10;HU60HScWulkQ4EV6BI6FgUOOv4hlrOaCD2pXIfdH7J8TA+IdY1sUM18l+YemfKOiLDRU6L9Oa3CY&#10;3Y9U+6aES0CleSojUlKXhBhX8JFy93nJK2IHjAwpckQWoEPwwsVW4b7moT1wbCDeCrCrTobH3M8Q&#10;xNUWtwmYVM6xseWXC7O5PuECM+2b/UW7DDhHOIkf+Qo4lxZ0c3dRWwfbv7KqouI149hVfKjtU0SA&#10;m01QqYNDE6jub3/z4zdAx90L1fbbgcQPpPVNxoSMq0a/u8UuVNy9HJNqEgRUDFmfUumfPmLaiL6j&#10;Kw7cbdUbH5BHHtL5nuWJZ513+LibIiVF+PJ0/KrbSbFDzUBpKtbPb2/ndbM8/EHtHD8fWSe7w1uC&#10;aQKB18qkiJipSzBvPB+AI1ZupBqvHIidm8evfN98rf3O/dd/gaF4fHxfzs/9O/PF5uHduPqYry7b&#10;W3VxzA30dklRFPnpfB0fJumKoT3iZcMtpuY+iafkn6J1aztMmX7P+QAgATd91itgcA2nZmfecI7y&#10;ccvYg/aH/WoeeDcmmq0KcPpeVpKV3NOUHN/meuE4cbFhwt4++8PZ5WyLsYB01chBOVWw1tdQHwbn&#10;7VnU3muXA85Iwnrx6vf3fJ3zK/XhmM2pYCXf5DYxai5uneHEsVK5NSSpqLTstzBzG8WjDUWKu603&#10;kF01sWQT+J5BzbLzlfgedIzeIcXEBD9BUBhcIKYyUb1crxVYcuSIORlLdQKZREOHUKNjZpJHhNgT&#10;ZCDMCLPMZ/wSen1fIDYEBaZZ9oFZVC7gKMazmxt8htlcQlc8gE7kasJLNc+RaZ6nbmc7L+P4l7BA&#10;GmJ8BQMjLbOuhwbH9jGc8Inh/qT7M9Tlt5rI5EgXIYx2m8yRxjrDBxJgF4cThsdoSFi0x7ajSWxM&#10;TiZgARVoOqmZpr/QRsjMfNLme/x63CRx8bQ1V8Wx/M1EVKMMyO3RXQPygP8w0EIWYL/P8mqP02lf&#10;1jLdUzMpNPhi1nZtlm1b1h85YC90AHSDm2g9ZigY//VW1jLu5VrKraIdWL/7YwBgDD6g8sPEOEm5&#10;SgFp04gTgmTDv+De/K5vL/b10cZGApiQ6bVEzSVNMZOD0AlaaNK33vlddQLjq8SOwnSBKbit+o2g&#10;duHKwT2Zh/LyClbS6AGNZuox7898SuyjsHiv22etVkC5gZ/KDGIEh5t68ogKlfOulmwz0qR79OGk&#10;b089S9jchl0TP5gvaiRVZ0m6qyRKIflUitDewoUdtXeMklwg2sy6aZDOCHhD0MOY0SuNru0K88Wz&#10;FiYvC7wgmrspKqv5wnnMBjQvctPS6ra0rGOK42am2tpYEevQS75Dj7pRkDOghIR5eyEP6bdUFjAW&#10;NPDxzGMImJ9eHPn+Ol0+S9szzZ7wublCeYXbarpSm/AEqMvbeOeG1CTeCMGZh69EuiRw5YrbL7px&#10;Pe0InKHQkijhFaCm2GngYXA3nSnN4O4hpu84s24+vFgurDPmPBZ3kWY2KlPTmb2TLiYFBcdULzap&#10;lYLyKaPj0uRxx4WfPhbmSxTiycG8FrZiDgNnABmwfUBlh05BMKolTzb+ggorc8M/NvFP9LoO+g74&#10;BAV/xC0gREDg80ZRqsujwH/YbNotntcdQUmqFJC0UACZfHCdxq+EYK3jTWf6z4nxEfcgQyTOCB13&#10;T0KXXl8BbGYqFWf0rBEnYzTHAYv9nhGMOJ4Q2loyT5xYTHULQb5JWvgr03SlQ1PHUcdONULBR7cC&#10;xG59h9U4jyC2gKANmgTIl8f0V2MTch08DhMruScQbWEuMAR0dcGc4CIOlauhaVpfIS2WWGhr2N1s&#10;uli6GoRQfp4W2ERJQyEai/iIUfSkYt6gzNFxoJmImNhqOaRBcGXcqcIr5PiIsUTH8EG/FDohyyJP&#10;PSgT4bVFQ8L3qjO0Z4PVDe7UvPZTyG1wgZynt+pNqna1kyLfYhEfSFNVOvglzlA8Jzbe8lIQOGL4&#10;lGS1bLeWqQyE4aZzm5SXQJkLGySfKbfIZ44U3RA06VPgW+F4phoklDs6s2SHk7gopTpAeA6m3f/Q&#10;uH7nhkRAySTZR7iZBZNCh8ZfLQT6aBBdXSuQhpKqSDVuiW/w4y3lbwz1wlCP4wVBHXRqVilOk1hL&#10;2B96q71jmquyGQBGJlEFpg8EK5lkcm89ShcGUVxjGQPGclkScg0MDTGerTB2kJAk6spoUKSCwsYY&#10;us7kNICM0nYVrvb2YzVeiZlS/gas3SYyyRwR9BegDqiJKxHP5y2PVlwTl/gMkAVpFL+acEtpOlrw&#10;EFKdBVAJNiIoTdJt//v/6O/+8//6nS+YgQneRq3i8hswGMWbiFBEPxcWT8B7pMRkGqlc5hMAOqn8&#10;NMjxnxIuaQze0FlFJR7NBRTdMNnFbkCx6rCt46rnzgpEjD5cSpw4zuquVI7Of/Kf/vv/+X/x/yTt&#10;jlWbfDSyIIYQjoj8qAjbInMDxcSjC4BJqCacG2AxAA7NMsUk93XUaqIMrc53d5F0VvByreSpGadx&#10;z0cZgeQKze8SE5wBOJMIhaGLH7VLBZUNlwcUm8wx4lpT2r75oKxiUjWuFo5PzmbcahPduBBik6fM&#10;EflrEbklpWW1R7Dmo7EZy2zD5WrdpeaFP2s3Tr0ZMN6gzGBt6fyk+VHYi3gBULmw5/ZGxsHFRpAQ&#10;QW58IKop2veageggR23RqyDpRCsElgQcfvYofh7KM7GnVapJxxfiH3H8Q39fIqRxK2xF3hgylqhd&#10;Q9ZltyCPsbgJDUdYqEinIxpBzVYcDiBB5jC4jwWym4CRzdKJr/jO60RQDJ4+WBJSAnCtyDbip+XH&#10;ghtgMbuGnqcTCcaIRxcjeEBSzAn1aJAkJNNfccGGBAw5+LN48jdsGVJjLXSunFd5/2Dc1d6YwAI5&#10;goIhYotRFfces/PVY84sqgsdyD7NcbrPmT4CrMKIA0oVU77M4YrbHIZgrrMem0S7bxye9O6qGqEA&#10;yE03TBOlizIFr4YHH88+r58LfoGoFl1EWAtlZYcEx7NFJMkrN639rksW5FqYpFxY9WZL+xCFsTaW&#10;M0ueatHVCjN2xnvldBh06UEOc3pNANahwXHp4qHFjwDqEGcTWAg6zLEnc8eIsZlreO3Ew09GfaN0&#10;BeWNkJXyOWEuJNxOlGbzf4lXA/slnX9WbhgWIRDhY2PZQp3smVJgWxwiH2MkZAIjZSeKiBuNZjIQ&#10;jeRhWm+ji2xAFAznEUmSSL1FUonctWzIogi7wPK8s69Dz/Ch+CAPoLDfQdt4tgyp8Pb1c8ilwh7q&#10;w6hmUSTbjM6QVajrQUHI8TthMYJBjWTv4s59U514cEhSnqG8VSBqkcJlOzzdFhdI4ju0Md5Tjrbs&#10;6sHL4wzMFKA8lnCGIAaPz5Ih6FLVegWsxR0K6xZPfrrKkYXdU4nVnC3XRMjKTXWPEYcPHznWURX3&#10;RmMZuVts51N+BBhojCW89zpzTp/AelGN4Q/hGaHfn8+rGtAxotOfgSfEChSoFss3wGlaB8NoVkLJ&#10;SAnkKizJIDzxADk8Ma7BriDmi9aqlfpLhGrbknKXrYQTX1T3N4ljMBGOQHm+UQhbP2HMcqzbHpUX&#10;sb7E4s1cTFOy4cC0fix3jNp8lbyay7EWRfPrqj3ym0tWS+LJ4XLrRw4pUGF5afmHQbQ/saeq+i4l&#10;qbpZa9LL1wj/27ymqz3BxO3lUBshVD178fkKLFQ6TZ3khHoJjYfIxNvghaZV1I/vMcLjd6d/Ktf1&#10;5hjsrhTPmFdGlXyPmMiy79i3Fd74d94DLNWc82ie0Ko+KoXwTgifq4GFpYr1HX/7dGyfzl7qk3RR&#10;QY/SPQXRUQc/fBZSCk+Wu5h2kRMgiOKiNKk92XXPX7ftY9kyg66elT17fV3vV9AeJr2iLgYZyKTE&#10;bfJB2YzNiVkyP36wNV/AKgzPVXjaqhNjB4onwqo1ecUEjMuo5r1jDknGPGrINkXwJ8MMq5jKOH8M&#10;r3BYTAJv6xOJ2PZesj2g5KNBrwPb4WaDOD4vGcy/4ijdl4wsGoBWwZUPOGMlw01p8rRgDMAdtzAV&#10;mM64dVaMNmTTaIdAW9Aeyv7EARUjGhozPJmkITS83rsLoAWFQqGkdi335tEQWeKxVV5XxZ8lD57Z&#10;ZnhzHb9YJR7g1qm0dzGZ43kDrLVIhLuh+ha71SknUGdnY7gvhRl4NmL4jQWv2upwNbtG9XOjX5kG&#10;9p4N96pCSTlnmu5bKec10CfoK15IXRf465xLBshxDm4anjW1j1nlZp2SVlRAuAGbUT4osM90yDFs&#10;jmlEBRcoQiKV+EZ+8yUqMC9bBLNSBmYLvQttYl+LOup9R27aPnJj9BdAIBxMIM41dzNVbGS0V/AS&#10;rN9cXyXMzArcjxiZBtc59qyAWTQV3cZ6HrSHQb8qRFWULQwXljscEqKgEzlKzbVsj34BgAsfzkJO&#10;i12HoUW1N+YQtASFiCyDNXZ2fce9GLvduGfgYXB7n3yQKolwvOLb58jE3A+mNH3JBTHrHyl5Ezhh&#10;FDJhqixMOO73121uFz96U8rFOLPm4+CQZ8kxhRvj1PjIQCvivk7mtjAraS5K9QAA//RJREFU0dtI&#10;7uM0qw8jpUZY5wHKgCAcLhugw3ql6REz4DU2lAoMfIvBrAvg0L+E8wHAD+MxlKxW/eYtGE6dKqrX&#10;ISGOiNarCLwEoVWCqSV7M8AVg4JsUmG47xsERnpdWS4r2tBEmZXcbaYAbpqQubpQ+UkezxyggcOB&#10;DyU+zJmNf/ymULeEq54XSr/T2l0/vC9ICaJ7QDRkYJ3jlLJSHYrI6dMhQlocqAyRgnhADFFrkXHS&#10;mOLE5VruaVngarCa0NoWa+szo4BozL7J2VZYu1WPmhcsBFyyJgxlqa08NnPFEQ5VXdDKx13vwobj&#10;TwCtLQyEolJ2vh/db6TyL2zPy2FcT1iT4UDPrqifGO+MbYnGxVPLDJEAGC48ZDgQyjLcCka5Aj6+&#10;INyDU3BmqJ+4TkO2Q3gZbC9cvsXvwtSIWvsRrCFDgLlc7hi7aTgup7ue6Le/tA2BK0RbUv3g0Dmh&#10;iJSEikauAGtaggszCBx8HFI5kPPOsHjX1ODKNyNB9DkwmO1Y4CEp9RSBDTFgmWXbUFmKS05YScRc&#10;mskkz7NoeM2Py+41KALmVJR9Y05mn/jRX95x/vzVv/jpn0XDH4pUYoqHWZC/L6Ygb66GY/PDV/Wn&#10;v0VJy5+i7S9/+vS0/tdPtxic0d+vtrhVogJByGSGhMGV5HSJN8Jp7TfiKGxuevmsvY4bFOwOxtRP&#10;XZd+ne4/lfX5vlypT6tcSXM+9Nqfnt7N3v96/Hr/38bj53Kb373e9+AWCKl3WDEstGD2CmVxS5j8&#10;iabefTmMx38c8g/3yMkuofTDDqcP9lqcjLTWY7DW588va8a9wLMsP22Ttv00tEU6XCBIPmrdaTmH&#10;gXt5g0DpcScxqnenw0tMGMN5m5zYNbqM7iZEYPmbxVH1prT8Zzea6vOhjeL4QurLogLlu3EkXboC&#10;mi6Uc+BZHvCCtr3afP3he1K032nnoYvU/SH+41o9vtPtmePcM181huj3+Ow2XHPWhHzJ1O2/US6K&#10;0/kGX3ng8gS03x6m5DhcZCMlRdgLPir0MLIVtcJQ7FiSx5kZtbHejk2wlnSGJqVHLTo8AocCWCSA&#10;GCLL64Ec74BVaNfR2TmnmOEDN+1nVy4C6/CVCRdJ17fwBYUN265UxoF1bfhebfINcNWGpzSWPxrN&#10;mW6EbPI4FzkEA5jx2glIFCLeN4ri7miXwgpiYI3CbESL+Sss2dGHh1UDjWbhf+jmdDiGyh8TTj9I&#10;3HTong6szmfpUdr+IRxGTP+e8j4EFl5ZVFbagviDeFWPpZaPd0pwgXpuVmrwVEZZfSZHHKWHZjzT&#10;j2mThsv76rHev7HwjHfEMwgsj+WK9R4vTu4pzNWIjL7afdMB4piF7SeS3lj3ro/fPpUlxCyYhsdy&#10;etm65FGXfR5dDjNAB/gdeejPb2zV+JxX34he/ZSBG7boKUP8x+94VzwUs83i62tNR3UcbTJUpe1O&#10;lKwtZbx1YcfjLtwqaH6TZ9922ZYnitlUiDcEiM20UY2CoMXsb0WupOiYqxVSn5CFGvx2uc8553Vs&#10;2ly/POlYiPwCXKUnrViQIKdbOW2dDQWy3+fSpwD4bfLiwnSKjyXFKBOLwob6mg85mJCdS9S5DFqS&#10;pZlNfIo60s3UIIIppBzSyO0PQF8wGz5dP6lc5xugM3c7WqG5jUzHBnBTvxFcYSeTfGp6dzDcR9Lx&#10;rC3ZEfUG0XTd50t153A2RQsAb9ximKLJ2yUAuNKRymKLg55oBGChko5w0ACMsCX1asBI+LTW70Cw&#10;ZdoUQMJJcMRYVDnm4FLgdUZK4zFYrUiXGBS7OkQKeoQ9MXDDV0upts8Gt6Ml1pXucJn2LGv0ZwPn&#10;I08kThj8P8BI/QIwVX9AyPiV+klrDcejBjsP665FlTu8KjECxn5Ri45VLinCTo01DyyQ3dOQRjPb&#10;jw1UVIlzPa80GbIF1gLoAnJTXCkZHRdPOMoZ265mw+IzSTsmK9wfD7nZRRlsJMBgOPsxKQhNEJh9&#10;FVOyZxk9ZPCp3dJkUhPtoldTYpTvKE7GLasNEZdWVGlRDn7Fb0NpJe2q1C8RqNKNEwKV2KT4hIkb&#10;rlie0S+50+NSQFrgOSSbbY248nQh5XDg4Q0AUWZSwibq1TRW6R65dVBAFM4QAsiH8LPBDWHqAGNM&#10;dGeKdl/iI2IMyx/L6RNNGecI5ilaJKYWb3/PjQuHAFJRtpHRN0D/UmWE1ZAftrHxt1B+lDgigc62&#10;gqqEMMBmhaRLNHIdYygtgHBJy+IPxMs+0ZxLL2fLmkQ7K5AwTE0jUFoSpgYBkS0VjaMboN2QlRPn&#10;ftFkjr+RhQrTK4dlvL9wx+mI7CMJeZufku4rBsAUMbAnwqol2czpcJTUoDzCjUf3kX7RGbixOwaD&#10;gTNS/OukhonXCW4cALd+yTdzfOX8NrpcVQ3OoU+4D3FLEnyD7j6QD+R1o+jb35zAPBtbGm3rRBly&#10;pu50U8BK8gRzbNrysPvSrpzo4WLo3IcY+qPf/K/9X/6xxYGIu2ujXitAfLjgsdVwKOB8oxHRX1jj&#10;G97K/WTl4hQDXoeECAw5wlNQ2yDow7MnMkYmV8Pay1ZP4fA74UJt2qJTorcuB8qHhfgvNST5+AdS&#10;1pm+P9KgrRLeX4ur2nsVq7/VDg3IU2lE92rgc5GWNNZPvQQR5f+fQqUJsiEUrkGuxOdvieyn8tQ0&#10;2RJTYkcIXBdL6/J6fn6rvrICYArE8mmBAWDtBn1PrKK3cFzVrPaTnxSrcuAP4kAGYJTjNOgtAvdA&#10;CUe92ioBQSOqxmSmUVCiHO45C6RyxpPE0uiClv/i3/0X1y8viFq3xg2c7Pavpq/ZidMwll3WDVHH&#10;jFgBJgzvBInOvuvISP1KrNF5ewZ054mrLr0d8IxvFl87HkJzN+UwNfG0zcMcA1M9MqtwcEJQe4Kd&#10;inBQgp2X3dSifWsmAW/06n6GMWdz5Wp7tKZRBW4uh65ZAKUzqOxqnJBjc1UiOLNfinIwoYJT1ThD&#10;Ni6JldE2DKmi0LTKvAU9otTKQgElhfJUjAO/tlLHI1dl8Z0wnhUDAgIgHPrHWLcw8cmwyTAtiiSn&#10;7G9m3JAGXNRuOpi1zvmVLnGWBI5S15HmPwAAemWDehPnZnkl4SHIYMBi+G7pyw5ZPNk1uTXpvBCU&#10;WTIbUCOymGSdsLK0XAcEAoUb4/d+B/iTczxuF9w+dPwhiPJwaiAjbECLvKJ4cDGJmKj0LkuOmNZ0&#10;GqSSyqTFbOhN/HSX1kWa6cNWuDZFk5o4pZrrtMlpgyJ31FPvYy8GudJmavgCOJnrhUbpGHBMSww6&#10;cEcw+eEJ4s8p6/slOqlviJMoNFIEcBmBFyyc2SIX0nvHrBAIJZoSLeaQepGJhWVk7CLcbQRIn9Gh&#10;OZdjV+xs9q9GlKhKx4bgKG/5zOlm4K2kNAOHDzdF+gx7DoC466Ag4RClDNPCChcjG3rESVi5CM/g&#10;oKYtmgoduesTUPQG8M4Bdxudzcy8US1EW3fAXtqJ2UdckVFCXuJytddoy2nc1JogaG0q47pdYEKE&#10;lHKo7H4qbOwD/lsDLRYs/oLKhgH+uSYzRYTCx1CyWNKj2l5Jd1pQgtc7i3YVDto8g8pqza9UpN0J&#10;zwPHAXhFJbBzbNHi8WQX27k0ZCy8Tx1PeuXEvp4ir58cxGCkJXJk7CJ8NRBSC2PZGWx8GFQB5pAP&#10;KLD1Y6pi9O96S8mFkuUY27vmXdtM+KKvZIQxs8PZDJyE7AYnHceXLXpDOUFYWQiChZIYaIba4DKf&#10;xVDBXvnCGAiM7TRyM2NQYAdXmh8IgSBgUIlq6SgZ3MgIccLdNHCtcMPH4IDjLkxd3UiNaxj6aj1z&#10;MRxiIrv5od9Pmk5vCvOQ5kC3DROXZbiKVCidN6WPRczmWkTtdTpRuLcKLhlN9cWsuGlYGYZmnvkb&#10;KaciSsm1U5xSB/7/LcbW5EZ+vatYEjF1aaFSHHqVajYOC8ulKbyjCLNX5d6ikVluN01COwOQsFeL&#10;C+oyHT05o9UWuz0mEsIRvZ66jWWl+MZ3r4AHBjacvsKUJ7mMGbCvnl2XG3xKrnnSTO8P+179RsOt&#10;R9mgyzTa18UsG1yzfEr/e5L+o9e2NE/zw5b3dvt93DWRkZll2FXqJsWGBIIGJCjIEBQgaCoIEjjS&#10;RAKkkQB9B80EaKivIDshpQkFqIlmN7urqyojM8y995yz7fLe6fdGo4Hqqsy4cc/Ze633/Zvn+T0D&#10;4D3N8KZi5ap93fjGggBbTyvQLi8/qm+BK4qGHKUonD4wMc62e9ecbT1bwR0iBaf3HTQKF6eBWKOt&#10;Kh0RlWSrpTenjBQ+l6uLyhUnH/OuxWX7Xt4wvtqXWIvNM2E4bou2mVSOvUvEIv9H1/fF5lEQqgi8&#10;fwPzo7pfAT9OuqsW3EZDm+w7QihmgsB6pDuMxog9tsuW9+KMCNiDvdEadg7I+eY5w5XpA4R6D+HR&#10;vIG7xSfW92vVej9A6WED4bBgqcWDT99iEfRi4WFCDDA0CTTQuF4ynU+yIWaNoX2eGCyP6ZrAv+In&#10;dLXoKp9+w8kwUWwEuGXNWBrS6TFqiz0R520QOSpFNj8eJdqirIsuIG7wDuSRgQ+SO8W6k8reg1dz&#10;N9qtBPOuX1kx4SA+m/zdO0I8mE/PyFeZhw0xp0lSPzIfRG3UgIincZj5qlScf12LQgQQQUAmYAz3&#10;fpZODootzjMuhA1ImqZ5ltZoxxK3ISNCqcYjBimWx9+s/hFnyai8j4+/sbp0ln72dlGDkY5bfL7Y&#10;WNomm1lt9XR/uNTlfhy841JcpFjsPubwy7E8ZiZUllZx4FegZg0Ywz9WdaJlZsEY9ImcDo7uUcZU&#10;hfVBU/JIRMQBryMJBoYCRzFitTKY2mA//UygtrYc2u5ncKNI2xrCaWWKrn91TB/JQWJesKYyENXT&#10;UEUUIe/Q0ma2l3xJiM7QbnHw8LmCONCe2OXsMOzurd3PPhEM2rjVmJBJZaP8cBg9JuAipifcdlgr&#10;RIbhawR2a09rEiukHDWJCcchfZ3pltgEQcRDyzzF0lgLah3vIpNs1rq0yywfCuJGCHAqdeXGug5u&#10;rGyvZ3Ur5VUb2ehB8E7CXuKa6dglU1Eyb1uQyLEiYEzDquTYOWfehxrlPkNWck40FsG2mJE1mGwB&#10;B5+50eFUgJDbDuuL9ZOifEAEBPtbr4ZuSy5GTvIt6kLmTTZ2BPOB1pKWiFqLpCiRAeOHDmwN+rZp&#10;3e5wmPfIuFM3YRzKeIvR8e46Jya8O4heWtjyLAHKyPapklO928WmMHnW+C2opXGoLhLYNOGcY4lZ&#10;BGsdXhf8hvaC4nvurxEYGCmFTWc0XAI+dKDeQY/TLtOewhsbBwey0ZY5fha8f1wMHU4hphEN60u2&#10;dOD0uUCxKbFHYtVFs0ERy3dso2Mjog6kbo+QgGQaHn1yP942/eEMEZ1F13g1DfK8+P3hEAE+pWZh&#10;csmob5A83y7rFCHjmtKZZSrr7HTixQlHv8EFRAARocI2i2kuXWukNURdpkku3luqkgVmRsSGUCpt&#10;92m8Y5OnJ6OJQ6fBToxbrobJgUMeijGkmM5Etw7hBzkPCfC1iFugMufEriUy5dIHs4cGILQJdKxD&#10;9QFHEv4Fm2A+iLnQd1n/4CXmgiRrTDsokFIlZUOs2hyT3zm8xzUCSIaLF3RbUz/rsnXDCkar+6I+&#10;4eX+R/9oSd9OQ8Py0FFohak2t+f565+pf/bbp+n1z/+Wr/B4+coxLNsbfHXEm68R64X/NDaejJ++&#10;zi/70mgf2OnWbf9IHMD2T6v5+Z++Jc/KX1VNIG/6N75A1aje9/ZKz9wz8gWXFdzPEapuM0hPxcqy&#10;74VjDf/ykP5FLr8bb/lWW2lO6d8qFGDTA+yPfq2n3edKzewvm/4xxbCQA69Q0DxwwCbT29OCvpxe&#10;Oe3uf35VCn/9wzK+pC5b8r8No8J1jsBYgAGigED68jqN29X0jGtKqgZrdQfzNzMAu51zc621iMBw&#10;CoFcWgMQrGPn0X3DHTZj8kkPgqXEwVjyYFujd8qcQ7T+gfWJFrxpX0PwIovmYd62H0v/NQqG+21L&#10;FPLaeN2OL68CXu2AKFgcEjKuA1nHdF3S5TskrcrbHHpv0GpbUpkbyddO1+92y5WIVzTImkJw52RR&#10;pufWRjo7bvNixDertgLv1Be/wS6RxFwoiMxRAovlyIoNP+G/pVceC1WujDSfSMNCdmIfx7p8mEiw&#10;chNywYlXfEws5UDOJE97PJTw6rxpZ9f3xl3cgh4BADpkDgLIqOYDwGFMM3bFAtKTVFGtMrL1wD+J&#10;zOU51W6WQH8y0mMTPyPGLz6w1E5D9MSMOpgJhz0J6rnSkCMAvsU7QQOZOhI71HrHCgjJI4KVOmgc&#10;8BNktGCnR0ysz2FQ2Bm3PPBSTffQQph5Ov9ms6glPIUK2FKICBIxKeuSqWK6LJw+pk7exYsOesZg&#10;PBjfWZqRdssCiGBTFnLosDLj3Uagg1voMbW1+LqURK3D1G+hGjR9rBCQdNdXDCQ1+SqXq2b/1msB&#10;3i6gqLTQM/LABYxBW5AvRMfDaYiEZa4fEpGe+dTJ32hG2WmypIfzQgzkZN9mK2JvikaMvAyjTjDl&#10;VCKoj4wijhXWzua4Hj8lfQcchbvCWC0AQwZq3mZGRN8O63wtBUWNq8Ho/YEPVDsRkVNiYvrpCUr4&#10;wDLisif3NPOydbUr405Euob2xSkOklcwRJ7CtIAyRlkv206Ynqd4TQKhaXrmz5gEzxNk2XHcXKVu&#10;unEHtw4dvzkC1fsJrCdGZ6ed1nD3FPJ2de51VJHLPqfnMrCj0iw5uLlkBd/ZQuABkHCxA6arQziu&#10;N+LEFRInfw7yHT0xWQlQ2NiD5596UpeYoMJAxSswKB7Mlvl35ZLFVkvkJ+a4Vs/KpfPGTxmZQvY7&#10;LlmoPYjSO+ZWvdXTMTKXgnFN48GAAE+A5A0CuFZBfKPLbCBmgk5C+Y3IjgkgKg4UKcC5EZCrbPEx&#10;IpOnTSWAIlaJ8LfIFjFcDKd+tXQjfqw25gAHAQqMTA/fCsI6DRoDnXlZk7fBPApUdwg0UUmB8yH2&#10;Qh7S6AKzJDod+G4Mo+wa/ASdZi/Hvcy8s7IAE6DQZAxldeyJSOkjnxrtnLcAZecxxPrTjB2VgWCD&#10;qvNn7g2+drtrcDbwl6NxcXcUFilU64a9EdJ6IRWl4NYrrsXAqGuo7Hw0xJ+irRxw6tBJyMTrCIhR&#10;PGP8pxdDUrGQyKDoIg5rYfexlA/MBRAJEamBeEcsoEA0svpSC34pEUjLEyIiVZm1Uf0xbxvIAh/I&#10;+A7fETHD1cJZhj6665H0Yle2aw8OhEim5QABCUcrSdWCsZh/JQgMqhCo8WAfJpGKw//Sf9Rn3O21&#10;ncKqWjyYpMOnQE8KUgsKv941Tw+YvolXmD47S9LooKBhd5CKpl6xk6xMt5jIvtO04LYq8KeB7xoc&#10;7bGVMywNzBFgrjD7YM2q4JLlImTWrLcFPSBeJZzSiMbFFD1iZ62G1pjZ6GCE6azHrgxqn8R3BP+M&#10;4QLOMgxFwsHA8EynI1L6uRQpNdQ9mF57LNw8TFRD0JqeWuabCDSKxpWufaXx8qK0BL7Nupg1JBV5&#10;KUKzJDRN2KwX5rNTSRZqvrRPOpLgzVIyA6ABgIBbEx8/DFvOCocUSIZuqw0jbEkoZUS4XquThJfj&#10;jEYhBGADjtXcKWtNfKkM85nwqruGVF525X2DQiIQUxw6LtC+JmnyBB9cSSQjnxxzy4DtUAN61WoC&#10;H8fYczF8bLW44xBOdBZhmZA06kHXGvw3PKE0TAxL9dLEn4GVKqUC2CRyue8wq23kOic7DmU0ny86&#10;ZheTHJKPmlGc8ZGWlA8eLxM/MXg0BfoXper632/qH0nDbuYQ8Y6JW5Oew4ASWkpfyYsl+QU2Iluf&#10;DBkbzyAM5SEhhfrXjLqFnHCMTczokE/Ch0TM1Swkydn/evrDtI9/nKcQt6GAkLF54btlYoY6WbwR&#10;l+MilnyUiCOuZ6MheBqFI3MpwgoIfROmgwUIMO8gc0uHVZ7Tr6j9WCp5jU7Kgwf8rQS9ieGRghWW&#10;SK12CXYj8XDTCIxQoIKcF3Ca/HG5Sxk8FewUtGMWqvH58xeSObg+JJyHEO34ydj187FBUSRYCrkZ&#10;6xIShrYMmsYPNboFEDyoa1psOEMhArD1Cr61iBameEcuTSbzdC8tcWnT3kqcAsBimEmz+ED8Ltx+&#10;JIrs2WkzLa+ovNgMU+Pg+GOFgTWK4Rd7DuCQ9OgiQ0HgaHBxMPDkcDTxF0HO0tFNkfSM30SMqlES&#10;4nE3GUixMNA0/JHEySG3mZn6Ap8i9w1WLcuuAI7zi0ZbLKTeKiIzG4moB/CE+7xUQc6JCh4tM48N&#10;s3uXbwryH4Pw3mCMimKDdpWRgBAhWoaBKR56o7xcFnczAF7iXOeIZyDlj9KB2o6wEpvakREcs0ZM&#10;/erAqIKLTuFboSuMuJHxj6AqIMYY8Rp+xklsfxrRfeDWdXsBPuf6omVkTEIFz4SXWVzEXhcFRLsj&#10;6JSgUWbGrPhzHBHMJNd9LA5U5QZ+QGvwBLO1cRDnj9A2AsXOWHJQwzJzZy6/Q3MNQLVnZs62X1PN&#10;DL88iw4OFZy0TBgAbLDyR3LBXJrlErLTbthj5sN5I9BA86YHHLcqOIV97igDdImUD5Yr7O7Q4GRm&#10;s/iji0mLtPGKRgQa1iStzhs0f5nwibvkJL/u211mO2TXwkdAKEQ0N8Dj4tAxDEAijdBoKWZWxm+a&#10;s8P2DlEpR8KH2Mkfsgq6Clxq+VwRwWcrdGSjYHijB4NXMBBvqiEBRsrspUsT2fagWYV5h0N+xmuu&#10;DBuJaJFRpzOwBjkkRQ8BAr8yM/JitlVUfwZ2iQapI2Y++GDb2i2tjgReLysHz6j5EbSCujJ1VHl3&#10;ExO4c2quPRn1z8x/Jdf4PpBK489s1Id3C+TowkGGzu+BbAK3IZXX4QEyz8i8U7qIfqr8u4sqv3mm&#10;ayUhTWJdSpRZu7+uzlCnOev96/rmE+BNIJOOIBGXlqn4rz/41lqqjPeRfEVAzVcf6aXtn9icX9r0&#10;s06aA6CdXHLy+5KNgWX7XTF7KTfq4D4t2sXyhLjZQAAItJpdHjcWH9PKXt6JvCEhAZ2dY6K6dcGx&#10;wR4r0Ih2LhXjCWt5wjb7OljGA2yTgjk3waI1E7QAnJGbHc6Pt+D+DETAvjF/9MCgqdeHDrn+ci0s&#10;mtS6X6EQ4oQsqe5Q5ts3R6lK+blLrpjvyh04L+M6gkdgtMv+kR0Al1PHRtRw5huzCF5YufD/yOCE&#10;BdrKCmtIqYVFKGdgGBfyQVi/aqAGfn5YPV7n2xKjbxJkd2l5P+DGb2jdmc5LKXdmM9sLwmO/Dr7C&#10;7l+M5kkxr5srh6AzQ9Zfk91btKAWZQtM78oDstIWtbYH6knHhBpkGlbIN2/wB+F2ygGYi1t78LJr&#10;H3JAANQcmEEihsetjJHLWK7S8Hsad9sSi0PerBsn9sQ22T/D78ZcAWR715qE4WFfcIx3S8W0Z3++&#10;3KxJu37u/FPhYMVZpCpC2apHleHfMXas5DSj5rKkdIU+q3l1g63e4Cfg8NQ44LEKAJIb/Sn8omVu&#10;Hg3bCw2Wh+i5A9ep3QEg6eAnOzShWjQv36KRpgAutyijcRHZXDlwVSK2/HZrwczn24adQk2u51zZ&#10;DhroirkaVFezfWeZwZYpJUgTU3LCBbnIsVtXrS/QU7eINXFHbK/wIuCj4D9V8wjpicTcjLBUNu6N&#10;UWpXXlBhp5kvELL0cPQAavnw07ENELOMKZxUJryYuKYIWcNZ1GBsKgOyWw8olhQwIyQVTHefrSN1&#10;Qx2AkpjibQ9DqfhqLL8j1Qz16o1/mU20wlewrRRGjH5YkqxzdlrMLTaslycDLf+JNb/ZPnRDi01c&#10;H2+dQxTMbWBXpK2MPqk35tK82dL3qd4HBaHFmFtJPMKPVDjCwFHhxiU+DwtPaVW9nCiQ/hjUGobX&#10;EhkIG4bHl7wnyCSoe1hlhrV1MepHHFD9ZsX7qt0RK686xNU433AeAaXDe0+HoLOqZK6X0HzxvdnE&#10;HcslPz8VCRq/AsVWtmojRyJaSq6wPxNCNk1vh2YsPaGVZRZDRdLi9lAfuNTQTejjuw8QF5mCDL8F&#10;4aWI6J2eZh5EVdq0UN67O9VPC7cFsLq1hhTDPT9GmMfYKI0BLAQgajRhgyFEnhwvdGKo7ZjLz9WA&#10;PZ7FXtRQNUo4mWELIDijO4MpRc61+lSr2byqdR5MDUctLjlRXnEuDcALRHCc0Uewi/ve5yrhmsbw&#10;CpDjpZC+mqywkOaVwAGoscJehdZDV1KhLlBxjQFHFOlAlDoMusCtQAdgGa3oicO/Hrz22JFh/euQ&#10;g5oSxbmFsHvmCwAppOw8YHlthNCH2QCebSxRARrbFjMEeaSYobQtoC0Mviqo4X5HCK3cJMwxUJbR&#10;AlHyI3BRPJikuGLBZA0hbSYbDsJbyXaIENDinmr5+sA6S2RjYrli1a4RgC5BkRzabc9Km1GCTE6b&#10;peBFFElpC0JDuyV5Aym61OwAElj+rVViYI6M61kej0uK3QUlIf3hMdml/SfJPoEcGsltov6wSj5X&#10;JquEBEEcr00e7Q3t3kj4dENi4PSIGQBFymi/DEn5ER5KdO8Lww1O39bsdgebjJzbJjFWuOfqv/jH&#10;nzdnvclZ0b0oyTvEj9k62uF/NZFPtNk20z9r1o98HLn+LfjplvsfvBIuOvKlLn1hUf949+voh3b4&#10;/Q4ePaPdCwuM8y3583F18oEDCe1dn0rb7ZArKCU2l+P5hVySOBHrhfd1ppfRGuC1eLESh0Pa/WK9&#10;mv3zZTltMAuEU5elL7NJOG4ku2wtvh1/IFfT2r1i48CRSQuXytWDuj/3GwVS5+Fclu5DdP9ZX14Y&#10;tBV5iY+Mw5gG626GyhXmlK9bbFI0M1fTjoz0JqYz7HPcFEnwJF27jfvlHZKymWWL592N1Dk5dxF1&#10;UNy2iXRw9HfJjROl+fCtu8GDI4tHNWsczWUFGTvG+nGNPGoRZmgizWBdVzepNB7Manr1VS2Jy2Ov&#10;l+3qwyNOPTXQf7QD9wuxOLdpVa/fJS4E422Dr4m1m/o+gKbCXXr6s37/p3GopmNRXz84vQpMX9mw&#10;9GKnfGqJ7QWT40KzIXAtBYfNHdd6JF/J7NP6Y/JYqjW7CTuFkm25BetbzNXUqQSsMvkelbWtMxY+&#10;fSCECnNvY/oMbc0yRRpV9tAEh/4guAoeg7Nn2jKismCtINIGDrLPuxLZBOlknPUsJOG+9JhdYWwL&#10;p7tS/1Zan6bcJ5d4HtbSUskFVHhrMwz3BRFOqjGB7jz4WIpxRqlTTR7mA4YodEsgwZymvkcX4Ws7&#10;3IK6jo7X++SHuEQZlozQ8elCYfVmfSfSGQMNf5hxbZ7sEOLSJVWj3eYrBnaUnZBh6RlUyCgDrDrm&#10;SoiQpZp8JaINSpY+pAasY1RXLJ0drcfTv7qTuoAEgkVGs2VSkkHlJyY+JafC6MIsSuJgqJ0+TqAr&#10;c0J2YCfRaonuBYf7LdvjuakIktldJTt5YCZ6HC+pvg5s5JZ7xXgvG1A6zHNeQN8navmIdNPEtS25&#10;3LGC2UXJ3ZJ3kzdPjEgX9d2fqUk4wlHqwIGBbELfMgxELf0JnuT0YJRnxBBO5wB62VdVuSGnyffv&#10;sOhLLcbJHOKgpuOxGGESGeMOuzNgSiCZqABfFPPsvnVgRZAuEPNsnLtH2X3Ti/oRWpG05eCX1UxM&#10;epj9kPAOg76BEsCnKoHVh0xmoyKBsE5pD+2JBYUk4B0sAA2IvPB/yIGkHhMzMNlBSwxSlcEVDu5f&#10;WY+kvlNLqay50Psgsyskm7gYPjtGWUoL/IC1EBc6Im9osIFCGL1YlBLfKtOLoDpCmkTSDqNP9pVM&#10;I2hXhWeqfZiG47y6IqthPstDSHnbrzGOiPjq2UTh1yM8Rkctxaj8LDQ7SwAXoAGIiq+Dg55CYQEw&#10;cfU6+lTum9yh2aY5lbyEfz/COJIO+ggdFJ5l3hBmhWbsd5gXemnXf0qAEfJWegJ2UOP4pVtGcQ/Y&#10;G+MHMnIWEAa7H3Ql0sznhwGT/4yLSyl0PmcoBpTvy+Q/VxMkPcUsmWP4ftcWmHIhkSv8Z+Hc34MJ&#10;MT0fGnJbQi3RbCFnG0Kw46Lv7HMP6yYfI9JxkiBw+4upWY2/iHIbvDoWIQEq0sAHWgP2QWQLGP8Y&#10;GSLsApiARV9w9dDGoUtiN2U2+FSEIPCikvmEexnVqlD5gXgJMpHoqM++vyQEuzKCnDrQDnEN6Jbb&#10;DsVWRJQL8V9bvoosRuMvwK60L5gcSXXkxwWepWA/unVIq9poCVDBz16sLzcIGnD3HXi65HlQr+bV&#10;Zoj6f/w/+u92b39sE4/okZZbnqueKrkTtx8kX4RBTBOguKMJp6REMofmgXCp7Z1cXL5WE6KzUBnK&#10;IaMi8RtgSqFuQuzij9R1AieOEAy0vNVHaZBj2SejBMdju+9frgx2HQxtTeR5GZ5BReSZUSLM2N0B&#10;CvBrYDQGdUYGrMzTqJOGRreJYW4YsobQE2ZeANsRYYKl538yqwenBtoUyxl0WI1oqw36HDqAbgLi&#10;x8fAeh+JkyumaWxoWT5TxmIGyzDZ8fV1Gk69HC0CKi4YS2ABO0ocfOG0/DCsyN5RTZXgPnwUaKUF&#10;9J6MY5b9+PLoGuj85S7CUQqqnroNFRV7fZ1iCjXoEBtG9Z/+Z//wb/4JplywKJwiEuwiFyMcjMHN&#10;nZUgWOXsgpKQMZemdCxzeUil+nFRE11ATjOkoZPMavYOdmFqsx5Ns3xlmI7Qn8WXOnQHYh8d98N4&#10;S5FeQQdmXgP8Cr1gl6EC0gg1XvxeBMW8RuO6oO5kZIH3HmYcYxy0kWi+am8WZnfCcDHLNVjBAVXw&#10;awlMAPCFeS1iLweXawmrpBbgk8BQV+GtnpYiZmSD4p/QZALowUoRGBB2Ck+QRlkoc87BjCgfKtKY&#10;SBzfwunYdz1lMTYRrlw+8U3DElhm8MX+nJG8PhJAgtNq4iVC5L7nSR60e8SjoE3X71Z4YKHBIZVV&#10;iPQckbhm1kg0csdeA/AzhX9vVWwgHBbJMwklFZ5LvlmLn3ugaoI0r7DsqGKeifsciFzmycG3XrCW&#10;JhLWnvxMTyd3rQn2u4s21lI3Ndleyp2e3GTsH6I4wg7GjLUzWJg7+FqPHOTDmAGLahlb0evh+0Hv&#10;BAFcgUkD86BbHmHqC2idxVKfxCb0YYxWkFg6mkHoLisqmahBTmN0TGzVYCHocA0VMRNgpwZ8bdWA&#10;MZRZMN3DKSKC25ogHIoIE0i2kMGY+Yqoco2JmNt3teyQsM1bwwDSAZ3PkLnmQ0AuBpqRARxvGV4o&#10;HQj+ePGAxKOvqDTtI07VIRqeU3pRfk7OLQJEANnBqmcO54zIbmSsVaxeSI+AQYnlqRsDRtIcZmiT&#10;2J2ipmfAxcgvlb3awaRj4EZles4ekZEubSZBFyDHcSJYdk3aFqN6nueMhQunhJjtiv0lClaCXGls&#10;2EKyNqq8GsWZxUlZy7fZfcZRZTaguMuWwEKcyNwMclzzUkLn6QkPbz35Acz+MGUBuxAiktGSMbjq&#10;gTHV6IPm6aE1U553CCROzl4H6XAaDF32hCT/AGCBJsiefiJRisAwRQ7K6TY9+78mOaPHn7Sa5TL4&#10;Pk+Vt7OVUxYRXEqgfPMBYbEviJmPgfLjnH/XbODscjbfF93yMYmzJHRVXBfyWg2kbIikpTdTy4Le&#10;DU2MVCIMrMijdYDjelBuBGyEtqauQwMippm/BazWBK+z9CJPSwDUq0lTRyyrF91OWttWryOdsZnH&#10;zFCaB9xmJgEF3GMcfTpZ6CwitS/kWPY+wB3sm+9WZdkQwPgJUelYjVy78BOzfmWbr2blM9MAJW9Q&#10;KaASZ5o5PqK5dpH/bgrWKwhejSxkNw9V3EIm+m3tkv64LRAvweET60QDvdpGQ4ok065hjl4K84au&#10;e2G4RlAckQ97SFBd9jIcXmEUKGqsZa+96XgebyTR7vTo3ZMUf10US05vnK2V8VE3bko5zaQhl3ZG&#10;jzTaRPB12UaHz7sins/fQHCUtobWVCUdhrpugMpsR3Rkuzz8hoUL/rxmYXEa8hIxnmK78AGlYQRc&#10;M2zZ2TEj144jdN9+3PZzW9fHjfFHhIOO5uG/GZ0a5h67URoO0EfYJ3lOQA8bYMqWQyUid+M+uhvI&#10;JCmmSxaupClErCI7q9JLTzB7+BwdjZWC9jI6b3QE9sXU/2zsl8icT6spPDNlR90V1rmNdKjlWd1S&#10;1bAGRdIiFvKSa8ekOflBAlZhZz/c6c8QG9DI+e/M0ffMm0L2Wm5G3ALSMG/M74ch5mNOPf9Tq5IY&#10;2ux0HhkvT2zpiYEDuD51KBeHGb1OFNgSQIf2zZvdggMvsHDkA6sLZF/LzTNiHDklHvVOypTepzuo&#10;TDSfG349OiZLvXwqlIsqE1vf/eRgLBGXH8CXs3l6If2ox8jdzvmeoLzNgDKc+hRrPib72BkJ6rJK&#10;hvmUbvKGBfydvXS6dsYC9C1lxHpXoYllwU7R2ch08MRAGSAmyOBF3hjLhNkz1Jdzf9QazMmbtXv/&#10;5mwjog/LGSUiXxIEDR7bkvmlcYpuHorJIzYaHXJTJSptafpi4UIlybVHBMsuw5XIqlgSigBSmvon&#10;snPKzftKa5LywJiQS5m1M7xPXSNXl1qZ9M+Hm4UmX2VSURyB9oKO6ennUJAnINSICK0pa5S9Vr0z&#10;7JvM9Tx/qfexRe9Ys691A4pOChbPc04koqm4NSkpmOd0ESplBQDtIOoFjXRInomOCBp6QZZOQcEQ&#10;R+leqUoX94XVxkiGOu58RmYukqa7VT6x0GC3XmyIPUs1sIGkQsx4CEko2U7V2/PgUH4s06u1HBv5&#10;LipmKhqW3hIWUa928ZLPcZ2QWl6RMUqDt75b2RObXEPbMdchIBDuJ8QAmhAaFLhvhsR4g05DRAUy&#10;oVyn0GCuMChbWDYOQ1gvPxABKRJN5aW0SPpEMe7EkBBaSIQTbkCXuwASW2rGk31CZMFgB/ID2vSS&#10;sax8oUKbFrQ/LIYYxuBR3MMplaSrTK6SlHFPpCtwkMnogKTiOT3vcKKlRLgjx0aym3BgCliNuNzX&#10;xHW3NuteG6GnSc6piV0a0yy/i44ZH2Qa3yaYOWJs+wELPYtL8Gt9fLcLG2sXIfJbUHGLFDhjWmI3&#10;W6dRKfPtAMeBzzJLfI+Ui9y0whhq1NjDENpvQY/buP1RjyO9J+Fet+jvWhmBAKIg8gfEAYUFlwhs&#10;c/FroBdjO0fsIksYxHwbk6tjeMEcOLK3IKtrwLKF2wUBvoGqbOJjD6idsB6CncEYyJCLbF9Ue4nJ&#10;wpuaFUKJwlgaMRYKflhG3XYo2YZBnJs2LLCIJCo8TJ/qnS+XWpA3Z9m6861jA0oqLnH2N5eANQTM&#10;DkcHp9hISBLyD3RWGMyxBPEoEAQlKPwUUdDSExJNBg/ZAr+FsDxxzlqrdV/VFCiFAbqHxBjG5R3x&#10;fTWscr4/iCL08MCkSbPjc9IzpuKwXFlIYNkW+k0MrlpD9k++XLSQdXbUuO36PahJ33xh4MTkjaQ3&#10;IssYgV3GIxspvXrL7pgD3j7/tx/ef/yGYHtkFY0jk03e5w8f4X4RwXqV1Oim9Y2/sf+lYNBmu9QG&#10;FHiBkrT6MYx+ezqK+iU619bDBSRETx4AejTMCdK4YVod3XZ/dJfnlhGiv3RztH2lSqFymSeCv9pC&#10;3VhFdIsvtfvNQB89+jcPdG8Q/pQmqO81FcOG2p6OC5ZGI2ukZ3H95kA9QRWYwJP5VHA8oiV7tfyl&#10;DTfdWS3MKK5fvun3Ta+ah/EtbNWv1jPTrlrjbCdFTe/u7fyp7L+wJXvODcl26Ij6qWQ4a3VbymXX&#10;eMJmShhqLepr96Z075X3PbGUXvoQL/c7cYOBg7Ln/btM5kmq2vb7q7SkwWX9JlZ86235jPXIYruk&#10;rIivKkDZsWYrKgDI5RPU4bvOCBc2qD74Nf7tUGY6BnGrVC+gfC937IYX92UpCpIAaqovhQqBRqtM&#10;dVeGHxzpoVbn/plpTBuFHpHto59/uk4FUB/aJt4q+hNXGu6d81s/z9tpo9tpgUOhZyCDcvSmZcdJ&#10;gS/b9snjvvNQ+nT9mtbAhfPKHrwKWA7cPp99mYufTQiSNTLrqDkb0nAx3DB7eCDJGwJ/rnEsAiOO&#10;UJZVwJHQJsC47xtbZeGBgBWzdGvz/3SorGBeexlLYM6MQWNcYt1YcjrwSjhztfKmuP5AFys1Ek5F&#10;htPUkWSR0ipAq0Qw3LceY3NFWhdT7T0OUGHYSHRobQdSdTCOTSsvuAv7/6OqJoGqIMzAmLHJiRsZ&#10;OQwIwa1Ywuc09wWQenmJWDY70Xi6MjSfu2FFYxut7sXw0U3x3uTbwU9qTjurho7R6V1oqUO6U5BF&#10;hbSukM9CfqAcbVzNYs3CcZgw7hc+VEgBlEauqp9Hg/dIC9rCRMhtScebn0f1rXmZ1BtVssuUb1o1&#10;k2tAF3I1SBe88i5KCcabqsIPfUR0xklhg5Jw5HJdrb/VfexZ/EeXygEsYd+NozXeRs4i3iJVWXUV&#10;33RhAPIuoWaojllVEJsC5o9xDlSFZSHUyScitOC0xvji+uCE2Q1fPpEicd5XK9JI0UfRFlJmd8nn&#10;Xe9c9j+hINtdyG4Weur91AxiObBbeWdQOQtLDwqi1egmrKQlTIpCnkK/87gYRKbTixcbDQA8hheb&#10;g7AhCAqjkVTgqIfASMreBiS4COUktT3OZ/iPFA0FgO1fvSeu1BjU950NFTsDAE4/VE2mAN1DXELy&#10;LL5zzDbC6CkAbuxvePYZAVO6PM36PWYBAYZhawF4tKon75IRY8RZ0TJzYkYu2AoGowbuc4u5nyxC&#10;RY/dgs/W7ZrNpCNyQV6SPDsZw2r4yq0EmA1twHpR35CgiGtSJ/EbbJvJygg2oSbtOulqm3U82u1j&#10;t8C47RcP/Lj9Pq9xCdOFo5/ZSuzrxqOk35zBg4VB2iO+TvQX5IUxMZE2t4Dk7oHht67guKAzoSQR&#10;MQ31dP8OVA5DcQTimEBETgRcPAfbl48Ac0IpbTGYIXEbA96WvSFCW+TzYmNMOjlhtixv8DBZOcBb&#10;JEAm2cDmMNXDVgA4+BIQ17DbCkYU5ICrUXQPLvojnRq5x00BHTvrcSkT3zsFqZ5y56Lq3OqrEiwW&#10;8jNSd+C+IzwUqhwqQGWq7poY3vKZtcDxom5VT9fA6AxllWHJAR/R8Wf4AogvVxjr4RGGW0p0BtA7&#10;8c7jumi5s7EDaBqJTtPdRSOPhqZiNDDyGfDTorjsEGb+7n/wn/7zf/Zf8jtQCfoVLRWzT55zmlY4&#10;tMRsAOmRoytJguz3hTge3qOd45xqU40DHOwgtO6tJiGj59UdNpiAhJMTPMoK4DpaPzDJ3N1Lfcij&#10;G+Q1m/kLe3gNe+kcFgz2GPggakSsyS9LKueMAoSkkV9tlbqWLf0zqpN4DaQbkhxcGnDuTTx7LOtG&#10;8oBgptAsm8iEFwA4jPPIzUEdipsO4qC6pqdh3oHNHOsCFZGw/4JbQx1toE5F6MSzYeD2Id1O0Mo0&#10;ZjmQRHgucCZKOYljPN8a19cL6TQela3A/3VdTL0Jy4+wShXpMSU9QruCSSsTaoY58H1mouewOg6+&#10;4ALyqYn4Y0VxtYf72x+kHs26eMntijQAGG7kEfsM9KfacC02jhxZZGkgjwa6RW6cp7jM0NkSqBIa&#10;6neLO4A5CNUsIlnGGSIonkRPk40zfHL0hI35BfJcuW1/Vbv6dcaIWlc+xeW1WcdEgfPUm2xt0VDD&#10;6AIfSZ3MhJi1q6ymJl0u8lkUR0gRpHHN+fDcypXIasaihdxWUghppiKrSQbg84f/RRKE1IvQtIw/&#10;uGE9bhIZgbcDmv5U0jRyY/CPB8hNnNCschpDpRO0OgoMjjGRmGzjP9AbplXQDsEPk5NAINxCddyp&#10;vIjI2kZG9HdD8uu1EPsohuacYBoD1ONSlr08LDe50dnWNBX6S08qr36nMnZakzGMQLLQVTBkGEJu&#10;Sn67yYyULOVmREk3ysADRQKytmynNtHlHaIG9iSoZDlXiPJyS7RwINVJ4a3VNhU2VVy6yCxGYTHm&#10;qcLtovc1jmPwbKAgwcmVDL5UosRYoHDCbVFM8kgLpxfuc7IBjdTv/ULHzI78RvwLDOIp2xEC++I+&#10;dV1CPyYyZdCtqWqJ554TyQNEREeFeI1olFrXfa17uPGygXWoMMnukTaIgh3RhjT2m2iTMT/PZRNH&#10;Tb9tGYbytvdXb8MjShAz2WeowOQG8eiohIeSLAt4cgx8pqLfOl1xMZw1zzBzpJkLEtncwM/PjUoT&#10;Qf5A75JOaYJdJ9aGsNxH6GKdRKZvw9aHKg+3rVNsFfK5sM2TMgeo0HClmv4XnTpS7ee5xIaAlpbV&#10;quaWfGJKzOOor0WRQ2z7BEOXCHKALSIPhfG4Tt1KnkbMAUwOLfIBBmoInwEENQG/CnyKjn6d7V2P&#10;0pgQZroO0plpC5ExeYg0NVze9AtCvkjO4GKmniqsU/BXN4ztR8bV2xZpsmlS+dQEGonBW2IUa136&#10;KWKAj2SP2BgiKlH5l5R+DZnei44vpEMiozaeqZyU+jCwT2TdYaTuWWwiGaU+9tOaKbE2nVf6w/tC&#10;Rg2Q2Gz1vsNdmiI6IXJJs4OOLmx10oCgNa6XtB0DGBXw7UR9QgvqnEDyYX3Ae8UIepRDf1+yAcUI&#10;igiHN4cxWl+YARG7tovo39/c6qyiA2T4yY6P2zIbJNPR7r0nefpVUfciMidQgcc2/srE/suggUlb&#10;57Nh1XgO78xtJeCkkqZ56TbdVWRwmiXQU5T9gvRgXUvFW7EFwm4iuSW/PTwxmITOZj9W76xq0oDZ&#10;6mx5iFmU0vP8JMd4bQBKTAw1pm7o1B+/I/pKMlLt3alD7tlQKRXYhxJHfto2KqtPBNmO7BEIyY3o&#10;eeO7JB87aIqsIEVsUeaaVoYMDt+5TaWnOWHdU6x6+LKaX2afm/2+GTqYZr0VOsWwB5QxqR8QRU7W&#10;1/jieWbpNvr9tvfYSKEaM8+BvJw1+vk1oFLmlN4y7PLJPLnVHrfFLt0WEGyY67rp40m/gzpub9mB&#10;De79ezqc4taERozK+YntMbtfjHdKXq7JeqjaJt3wMeZtPH2+ErKZd/aaHMBoHB9YqqKWX+PMQ/Gh&#10;Nz7bNMW6pYfOLigHptYcYyGn53uxaMfd9so6JeYfWMVztXB0AMAxSjnf6asqTWslloSxOcixMv2K&#10;kiSjTAcjPmwTtRp1zalmLn0W39Tj33wkJs3qFiDob6y2UrLmIVi93wwHbYYZEwU9ZXPokxOGKjkh&#10;/PlJmW/VjtpZrjxtW2BLRTi59Pmz/nIPGOjg3tWd+cJ4ssUYYI0XEVJPeRQqq4J2BTvzyKxZBogA&#10;/4POjfIy7l6K8R1SeC95lvxlDB85qPwRHpgCgMbtz7Jh/xrLHLol1lfJ4fxQQDgrjc7tc45IJ5N9&#10;5qlGUZhT4Zkf6/RvMOpjUrM9re1wPKTIpnrpcTBzcg6mI/AMAotts7NqD+6Lw7U5eqCMa9kCFSMP&#10;jLkSZigWw0lYRexmCEsvVgAbUlJ+RZQcRjhsxc1TQjrpsie2TmdkJcGqRTNwcoYn1C/DsxWVCBKU&#10;OaR0UjJ5U3dAj7E98iMR1YDy1lEzE5JyxYYmqEOspOSLgtRT1+N8UbQcmsuhS5sKILmNi0CvWksn&#10;EOcULSgEay+I6qaWQnIoVyQ+IKZWxHITTSIhOji3A4+BvPSGrJkxCwQMELU9eW09X+ONe8Ey8PKE&#10;hEfJ83NHBAtzN5ZHDMiijNQIchmZKHc+lyiB7odqg+osgG5YO2+gwKNGv3xEYXSduRrsu3X/2JhX&#10;SmlYXJgsCBZDgYZGgFkhGYiLtKriHA0j+nTYi1qPnvfN7X7TStew1NqYdSP7mm8m3JCSDu1d0T+u&#10;8dQgC49U/jgrKFySGGMGLSAGFzE12l2MUQPHsDMfz4L0RU613dxFly0s8YD9DJAswGDDpmDKt8bz&#10;0GIThLBGuySy4ngOCUpnsqmCQsS0j8jhsRUBw3Vf8ruDN7cVPG6xTHuMA9EuAsiCUHRKjdUghkBT&#10;JNroFGsQ4nq08ZiWeM5kTAhWjcXDV8eZg4pnWwCZEQqSXUiiFPHuw9SS8MENLwc6NmjTF/mKY8VG&#10;fTZXFuxSbnNoykuK+H0gekKW+vWskz8tbKA5QlERInOoUewCoWHDxp5EJt6Btd5AAEYAx50Eht2i&#10;3RFLDkCLmPDCUjeYz0N9bz2ObmH9iCfCXCAu0E5w0z5N+FyUIpQr1kgaG0rYQwpaRwSBeldH9gy9&#10;hY6Ewaxvj2Q00hLT3VAVQrdjCsGluexysaoC30qUJgtKo1pzVBA4MWGvEiFz3MKOwbhC+L7gAmEz&#10;Q80ESpMslSuqcpcV+Qg/DxY19NpSs/Dj9mQV7RrtDkYGXqL6MELmcg1EfXSwFKI9ND7CjWkUuAOY&#10;c5Zo2dXiJSMwEp9KOCDytPQ+5VgAEctqkJH1ARLHZ3IZpccv+Ge73o/P5jtWEEdzn7TkjY6wRTAF&#10;sVb97i+OZJLu2zH8he642ylB3Hg/mUXAPIEPVjIJHWde4by7fx+mH4YL9vn1a/3PgoVzxZf+9DfK&#10;SwYwpQGSWe2iPwFZHmmO3V/yYdcvb036Dz+rhv+vTIqbfvvFuT6ivoEAdg0hIA1HfI2ec/UM89tK&#10;Ve6ah1DaZ0ZNCqQh34ERP2Wb86xErAVnWbde42/69N2PjbeF98JS98ypUokUL2KskYpN7ap4KDqj&#10;W496E0KMba0HxqOqVlTe5k12uSUoCjImx/SWm79r8Bhbms9GEzyBzVqW3R60DGbrYnLivDPPeMb5&#10;RFjft4ca/PKT7NzXXwCxBAhVZMVqw2a1+xMJNoMaKQ9ZVUUfTnO2q2o7muMfGXHu3p3RwTldut4a&#10;b0CsXbtj0xCHdVa2Xp7b6ErZctWo0rimGtoFNoEPItsEQR4hXP3PDyyWUESRXcxvgZUW4daE+hUV&#10;IGt7dEoskoPURktFEnhApPxGF6FSme4amgLvPT0mpFhulOal3vxcshqO0hkTfs66vp/QVACEBRBJ&#10;loPmNc168i9SeZDjd4j0xDLMB8zYVQUaI0TEimhjXsGoWJWYlRi+Ld26g/WCQ5TG2wZ6QbKcJT+0&#10;0ZsOK07g+sVMAobF+x4bP1BGUKVIRCeILqxMWBtnvPqQpySzlu5PoRx2n75uS+s2dXK3BZHHVpr9&#10;DbD8BckIJqUH1ygyE+w06fEi681b6oR0UqYZ0KYCMR4mtBF3J1AO+EdYxGHZi0kMq2trztKVPOXg&#10;rwSIRiG11IiK8R5cnypWUblDY9nDeFLpBJHkwHigyg6OBYJtB2W3X67cuRw/QJ243wC5LjqD7747&#10;Wr+CPaqtAtZS/vExGrhMfKO9cvO4KbAVg3nKEkDntBT1vQXpz4xfbplsBOAMDI4FVVyB0zpRO4tw&#10;R2dLUIMU/+i0CzdnEBS3nuwRHYAblROIX7+hzvdd41r12kfiWbUL0SFooXO6td8YaXn2WcTEndD6&#10;Nd12lZ7pmY4plGY0xN5Yk1CM31dRPdd6He4HUy8erqt3L5akW4iPtdjYXG8BIdAU38xCiB0AfH2v&#10;OeyQp8mk+ZFIS0OvRFS+2JAokRk0nHYiwA6F2fo+oWvQx7HzoIqhCmHKy+akDeTGY5NSDK1PYCE5&#10;WqOyI/OCqfA0vSzazazFio/hNTov8xr3H/KZ9QJtPAMzLjR0MWu6R4X4dKRwTD2wBxGHRoJMJYe4&#10;hfniAN2ym2ILpPpYNM37DvGoJRfiRmQGRt8sM+clcJufslM2xG3x9g38cDqKPwSdI7R01sYRrkiN&#10;FpSGl0LF5Z6Z0Tpw5g8KHycLr0KkAwMek7EZ/hRbIMBJpXiG36ySVE+fjvurd6W8efCMDJmXwZ6X&#10;0Nh8TaKvyP/NwRuw/CMsFAk2q2UsSDtkfjOPLWG+jH7wKKLxxBE2UaPKWfRrThNwZizxA+PHtgZR&#10;ivQTMHxDvYOFR4AUAZOoW3BO0tJiIyV/i6AX5bkwyABj1W5xNYDQYCqBV2FNrA3tO6aCeUQXzlgY&#10;lCX7Wl2iIMObsEfVOgZBNgzEbOKD6BnTIF1BZkgxKKZovKsj5YOl0tEiRV+oY+S8IwKBeorJr/AC&#10;U8SXUH3wLZHOgsISZRuzciS6HK/QMhisYE2G2VGWNqlPDeJb8XnABf/VXwynFRunX0D6xKPC16EJ&#10;bgU/tATllw2v+k9/zNFq+zyBxB9Av5EXYvxaHYQs9gjoF5R6cK9IAmEmiakP8RVYFYgSPiOqAXM0&#10;zxF5BZsFOezJu9i9mnOzc4szCBABYJjIcGyAS/6eEB9a7KuOAR3wPTJ7Zh0QSlBMEtaBmyuCxf5v&#10;fi6TCpkWISyoMIYZuSzEmBrgIVWGSz6GoIsOIpKd/QSXaI2YHocJ+iEmlNIGmAbxY4B4IjLhafOR&#10;c9FxY9Gy0CJMmLkQn1Gyg0ACuIfTRYIqO4sQAOQ3NO4srsmw8EYwnUtUToE0VcZ/+L/7n/3x7/9/&#10;9o0xkxGVfXuslYztCRdx81TFRXx5pKQAECEmqS4wajK5ixW6FUJK8HiMsj8xTW23S/kG2FhMWpop&#10;kFFEoMTG6apg4RzIf6Qcx0PHG4PocMJd0HdshUkh4NOmpyBrgq8S6yWzBmbEysIse6TvRa1pZnTc&#10;bNiRmAzRF+PuF0CmqI7wFXPEU/AdhvbMGUPgAbkWuFdZuYwkIKlUheV62STE1bClt9B6zz28KAZs&#10;Dv5PhKCW0Z9M8YJT7jKIx0jOQpXV+EgACWwCqLLMnND5YY9plUM5Jvzkusc3FZNAV4tB5UQiJ5LW&#10;GFUgdD3kV2bGMoD9PPZgZdrdA/K448xnA8A0hUQIRnUjBoA3hFH0vHIS8m4wWiZYhb1/zhjWVFlN&#10;m0KVIElbreKnrEjCo+5H0KLJAGtQnCEfCJHn2ZynMkMMrcLfOA01/jzh2y58HN+oxVASdm7pG26+&#10;qShv+WsIoUYh6XgcJIIzPDkMs4E3w8evXW/EDkdJg7ZdxC+j0BapGjXeVPbsLE5aHgcYjXbfEFJK&#10;8iL+VI6HAvriYhxHwDqgMTDAopS0OA2Fc6g4QnqWaxF3g+IY6JiwArJlGMzKRdZP1ISzwbK2qqOU&#10;sSWDUazJ4skFk5UCZUdn1ontPhUhStkVQxz2fEuRYpOelQc0BBE5oYKiyJlTHvrydhAzx57SmRxJ&#10;MDbSA1oSdvyIXT3U/GAoG48ZmNlWxHywnyfPlqy4RTlqncjwYonv01ywBJJ3kNg4wC3pvBUZxUe5&#10;vivWhlnt8OAPac3x2+drB9ux4fg1yyF00mxttnr91VKe+yXFD0VmYk+IBA+tgNnRcJY7UmODdcsW&#10;Qhu2LWcb0bk+knAFXGSpMl4kCQskANGGZNLAEmBPQ3YoJRiLLKVXu33j1hCoSUSogBYopssQHT8n&#10;LAJmsJLBRBg9olodpvAaY6FN/QYlRi2n3LJWdz/ANdRMURmDzYDY0D8W+kXVmtFnWYFAkNF+Km0w&#10;ne4nwl9QAAOMH+AbPw/LH/SHXdeeVOUjoZ6s/eJW+4ZvtRpKQUOESkRxX9uBQgfS0VMQ+Ckph2TO&#10;F5SZmFdy5inM20CFhrLxS6SZvLlmSdHZt7g1MHDBMpFIrEzExNnxG2IEOCUI95YYlBMuAoz2NQBC&#10;3jjnPVc45lqEesia2xZNNxbBYfHJ7TUzwkUxIhH7UwaYQxQCWiWsmFQ0EhYjM7X/wZrJeWk5znQB&#10;56sDHBsUmCaWXTYydK6uC+KFgkNIFQmc4DFkAkeE8epkYH0jffwOdqRmFv82XGkLUBfTVphM9Yjs&#10;u80jua7CcMeMnIaMCxekoa7np8WwAYs3MrGwIhaq3RrVm1cHraubTsa0yWRWDGZTqtKqMcvD667c&#10;oR0FYUOgdnP1lBci9by2RqZPzvlinmQGW5N/yKvKANe0XyW38vWRSDQNQydAaPUDU0za2GPLSEFQ&#10;q1hpoLbLRKm71LEYqOb5Dh4kSu4g03+O5oDDyeXvoiHhvVLc6YTukfw2C54yu4961a1flyuCGTf8&#10;XWHcjAv+/L1teXXWmvZ3ZxY8c7HQ0wgDDJQRmIFEpscZzhhuaU7RUS7OO391r0HQEvSxPo7zycd0&#10;2k4Yu6+XiO8+i6pNW9X0zLJfhIUEF3Gl3wn468herbaE5DLRLHYY6lo6hx6G/8m1NlwbgCfRBlqb&#10;JsOGp2gbEYBbCiv+L5sAsYPdkHnjdaD8Or9wS4Tr1c2NlktWcR/upLlkAmWEQ4EfMFsGL6cZrtRH&#10;C9oht4G+Xq0nd2O176S1MOxemnpFS4HMHWeDicQAQC4WDsOFHJhroW1eEM33XiqGE8gEGI6T/DWD&#10;Bf7OVG9Mdis6DWRSMvs49ikOvxLJVOziuLFFrwJHRmJlFbhj9SqHkVgVL04CUQ61Fu1As2b3YVL/&#10;LMpu/kXkrgI72zDxZeippASrMJnsoMCDahhUY2BZKBi+7hSduO3ZBaQmajM7gq0oqtT+62aMCIbs&#10;OupVpvMKJUQw5qRv9gcQolYgXcSvIFJlYPDulaRy6hPP7zwKrA+LBGbBtfoDQVWqabDsRXjVPWMM&#10;48UmfldB7U/Jt0iuV/2Jz3HA1Q4MWDEdHy2Xv+CSzxl95h2JHJjKpU1XZ90nV6KOh8krIl9NwJ2S&#10;4nFBTxolJCclOvzD3DG7jNsWbUbWrmMJwwLBKcyM+y1NH+u+xspYHfK9moDvOG+0IKjAm/GOz26C&#10;joi/XOBKKPgnXDQAFMePdy9zL0e020RJQBBhGscwntEqFRYVIa+51oB85/xN7MltYmhe5CZS0WEt&#10;/NkUy/IVF19/VMnyoolYpAdY0ePCh84c+YgxL3HYkVlsV9SFaQMw0et4wNfCrh/vJ5Bd2xoy6mQo&#10;yBOLzC2CYo5UumwOIrbIcx+yY/W6g1jD6fXznct6sTRGzHw447uzrLCuHRBTo+hSCKC8ha0NWRks&#10;yBgHYZbUNpcCZSmpERwPwAp+bb6m/aHv0gHQNCv2GFXVIpMLwiB3BSkQLwuF9cjmayFn4w67A+R8&#10;R3HCL9sBbPnMUppoSCVgjo+SHfRwg8RRMQzk4bMGc4qm9gz/dYkq7mxpQPxAlDBgTiRF7Hqx7EgN&#10;phck0OxKih1EERl/mhKDaECQ00+Nr2xr87YeCAMB2VmRvE2cyuDgUcXgyhEV0mT1FM3g+LCdAQDj&#10;gcC3MCNIvNOyoTkCVwCVBXE6xWT7rEv52NHN4UlQyB/lZ5DpK9B5AB6jxwPaw4lKyLyoMigQerbG&#10;8LhESg2zar45kHFANVhwgkBhaiSKMvZzHTlLEKoVyVsRvL2E5RMBOAxZ1SKiVNe3ZVTA+RDOQqwg&#10;pP8ZvPx0VtDPy+p5jK60nimoblyBn8VGCcAVPmjiAy2UjSNDWBSQeGUI2ANRsUaoiwZ2dO5sLxb2&#10;D1ewchfSRFCwlcsLk4Dzhzcv264l+2P48fu//hc/kailDAXLp/H4O6wRv8jZeR38Q93M7DcK0MRz&#10;t3IzGBXpamSLBInrX69VoJ0W9zEJa//OkQSc9fXy+4eu3Hr25x+l69Pbff5w5Ml2s+e/UZMDk4wQ&#10;EhlL/GI9JJ68v+x263/1Ht/bV3+P+SkR4Nmak7PCGASPc7YK34JLX7VHqTppx09/3/7w8f7y37wE&#10;Tp4oW/1kZhtKKI/QoNw2q6aJQXVX4Yrw18m8QN9zwlVyLU2gI4+jB+kOdyQFtWP4nZ+wKtjW25/r&#10;fh+WFYrPbL2btB/cq5uSwsqenJk8Qm5PSlHo/vBJRKZIyvBKd0F8VZJ+/Yj6LGpOY2fnDJQA3iAr&#10;syi1TO2tuq1I4plx+4REP5SlnAQKIQe8ZVjbGCzma/1GLcsqFla0hZFl6YveRhE9N10WdtTvhnbH&#10;J6gogTk5dEgVp4NcQne+6OtSI1kWvUKQWfnaJD990w5hhVBIBS2+riMwk4jtuR42bngZE79gN4BX&#10;SPjCyuPmIfkKCcCZ1Lb6NdysHnu0crdmZ0nrkiGV7KY7mIjE0U1kwqKqQVeoxrep2ntqXsklGY5P&#10;kn8e8dpqYUGdTUdPYNt8XKzzUv9G2t8P5HwSYlsdRVLCrm+SRwZg+4brBrgBsWUvYJUeGvlm+bp5&#10;mUfvA5xB/h6WQhK1PVEdOLPN4fjVyZd11nCi8KlPK0WZy01Yi/jFT3WUzHHbF+0uBGI81xh1KGpR&#10;uCldOAaE6rjN8/vTdcjNkE3pUG9JPAewRYpNph1Zl4Pj0UCysuJmTwEvqQiJW1w484O7FLqBfBnS&#10;R5QJ6ghGiAFyySS6dJK7h+K9XgMF1tPmxRzec/xTEe/vsQpTV1fxdsc1hMdvkvu+0qX7/QF9l7qb&#10;S9KNBCONYrl6QjTRq++MEVaw6aIM+waG0Iqqrh0MmAfdb+v9l/n6QUfCesUMSfIJYJyDe/uklPci&#10;fjLSzUKHTXwCrbpqUIX4N9ddtycb9KRqE1IJwaINCEzoNZyQm2yKsOnWFhFLLodcSSnNggvs9hLS&#10;/AFBtOsxByCk5mHm/fIpM06eZTB+fWhEWhe3dB6Ss4pr3ywIAkYaoTJMw08pDBRrLWUH35TmVggT&#10;uY3Elr8gXZOvHgu3ZdVjRC1CXjbQazGhIDFywOO8aP/J//7/cP4X/4/5XbCQac2koRTCEzYtLB/N&#10;qQ83RkFGA2MULnD2XIsmxnXEdsmFMK3Qzi2MFB1bmIFhmIGX6JMD2W2M8Dg1Om8yaHEZBzO0MpG7&#10;IiJgGS8UYQJ3h7sXi5+InOF27yqVgkVvoKH/qvqKQUquFp8/UnAqgsufHYKn6Egzmbg9bgZ4DJ1h&#10;iPxE4gdZTlc2Ey72gkyG6Z4xUNHpyiyzm7G2JXhVcVvckYSSBo8XlamxX0vJ4Yj3xUQWAQqZGDPQ&#10;rEiNdcxM6AdiBoipSRqiSrVK2SFsYQyeRlaREmYTajqWBDT9/ABowRZzq9alro3om7jY2OaMfQdx&#10;/1eHOV0yxHF+L7bB+s2jQR3IVEcRl4Uq2TSSCf0cm7aBCDblOlOQJFEwgaki15nmj0GHSH21502u&#10;cRNP4bJFpWIvB8b1lr6giUQ6b8hPwDwqklrh5iGXDamesDyJ25ixpgiwj1xyIPmhV+ij2A2zYwF4&#10;J63kFvop45HeWXh1uZ/E61aELMqmiCZO25YCFUaCFnNg9R5yt2JmRDAOz6FdY2NjSvOodCCOmWCN&#10;EKeYIHDziWExt+JGlMTCC6kRXboK5KqkNjJQnS+EFejruss1aglC97DBr51yPB2h1tgZPOEQAi//&#10;HCpfBDDNA2BEvPQgflW7+rj8FVh5Fo6TljEf9I9WRslMakvpok6Swwo3beEJmwrkY2Zz7FgGO+GQ&#10;oSwE5cVjxmnesc7r2WaCOT5W3vlADiAK+/hTML1SmrjY2iZ6XEJNQ82D78kelTpDLBg7dxwyCIPe&#10;wvYMrxjySoCIJtEomLcYKrN8GwYC6xDfydClOhPJi38FJ1OS9ZbtJlyaGPA0Ftx7lqqIfok+1DnL&#10;mWQiD3viLHNlNKCsHXcibxOMOa8IIxFc25JTZpQ80F+ILa29koYjqJio4bbUo9Z6/nPvvWt40nAa&#10;MVUcPNnNlmbHaJTWikEDkmWczyP0KGSZbBO964rEnyGHpoYigltJd4YpNaQdqakM1UEs6zXIPqGy&#10;JVSJusUaqd4ovvH90fkVOI9doRimX2MTRCGGnM3FnWnzACG2HcnH2BvjCs4KcY4EQmRE42KW44Xh&#10;Wxr0IYo1nKE9mOv1dQbmVxGyJRu+RgWnPtTTw7/z+1/eyn//v/Vnf/d+wbMq59P3y3xmnVJTLceT&#10;CfCdi5TFKcODmvntYjCQcPfCykUfM6xqckfQBDLhFY+xNahUyBhUCI8jAqMPEWGw6EM1ptFPtdSJ&#10;CNym5k+YNxl9idHFkMim1zBFQU/J8QAosCXvi6PTIkkMsBQDppYTqeHTVkjF4vICjKfhuqOSX+Zo&#10;4mKD97BRCjJNUeBhKUayKVGKM+gF+kRGgcRkQGQnD/P2N12Oh6GH3kBeBVWUpKfccbjAqSi50+ge&#10;qNc4PvOg9JCLCrgn0VRi3m/UiDSJZMWEglJxGKKtkmDlgIuHFu5qIRo2Sig4TRjaRYmCs9Utp72H&#10;ZGh1zzJqHpxuS4+yG8cYWDn88q17aPSEEb83uCdE35NiLWGiu3qOMI0XgOZCJ5G1PBCdA/0T9ws7&#10;aYABAJFw0aDqZyNABrGLgQUTKql5/NoiDhS0hYB/a6zQRYa3yWcOL567eOzdiKR3XPBOiiqb7n8n&#10;6zm7Ko4wccDT9bAZYRIFgHUhBwEhLjlxLscavGnsq3hZWt0HSdkgD2B+IVQU6Gap7ssmQlUKNw2j&#10;k8g6qadmxYTawCQ8gARzBjKOQpMGDQjQPLFe6bTnQdBwjLsHnOgmLjuIrvOxwwhi7TgHzQxlCUfB&#10;XXdIDFKYVXti3f1SqRXmKZGzhxrcY2VMY84FFIktWMC/97tpyLelkZmX48DsHsWbCfHN5SNETUGQ&#10;A8Nt432wsD0MJdm4bhOgrZNDuxpisikeDaJpv7pGHAOjRAK0EM1igoh0MDkiDpjxKJCGE6BnLnhU&#10;1TsUqp5tDEWRvMuQYcrUp5slYH+Xq0CHWZXgWOxdxYQiZltG+BO7FrKLgTvQROb+DHDZMXKSXVDo&#10;uZztDohzZd9+W2IeSlfhYFTUwpHtkuBEhtZm71Tffd7+dGKtw1jPbzath8ThVQUSj93u1zgQtSQZ&#10;2CKCKoKlSbl3nx72FL5PJy7WpV2Rg8iQkP0PxeCK1AE5wXe1HtMaf3MRbWcm7wCTS3Y+IBxBpxBg&#10;SfFDFQBHFoIxO/LJCrSq6zwlNooeLOp9WiwzUVdWximtPOLPEw//fZBWBIDLV0bFocQOpPuGeyZh&#10;1PdcaeStll7QnGHlUa1I9hfcaAL8ZHt5tzkw7ZTfpnUJSXyyCUaXG8xFBMZqGqvxymoPvfal38fa&#10;3+ESAFnvlTj/YC8ADdrt9VPbrzsS8IYHPhLWn9UjDyjsirNt+3nhRlvMu/ZQhHZ0RtYlZXB9ztZd&#10;Aqg6rcz1lefcatlfC7egowj7H9gkXQnPVqMzT+/9JerReeFGXU8hVUJfqd56RBKGLkppEbQCAXFu&#10;Xr0h2qnizLx/HxTtSkoIhzqZbO/oYfCdsVx97GokEoGMSayODMJ+QtIVtNsRyySM0fiyFdYQo6uW&#10;Inr9s5QEI9tfV+G7lIMjS/RtOteRZYOdoOAcsoBQbGWXGznlRbOPBUv9nT0L4eytckN2tFzX7xAe&#10;IP3jhqWlk3PseD9PH1bf36QLJ6XkFweyAE22JIRbScPPEeOEjaOC0sKcvwoJnoLctirCbLRW+G15&#10;L8bZ8+ceX4m1bAaXmxK7F46A+UE1k2qIEFVgTIETQFGRyr7BIBBhc/0QSc2F3dxhlM8TDAdhlUAn&#10;zYKzmx7H4CqSClXuengMfR9sp/zqmVyMLst1JkdLKrIXdulMjayG+eKsqNjoHlUYfpwOrj9XRbFb&#10;m1npZregNROY/Fg+WL5VSO3+mY2+gV27BuUN+RR8NI4fygejiLwBP4HlfNwtCX0ZQbdsMtBbYEsJ&#10;HKk8g6dgE4KVFiw/06gRxtxCzPnj3L9OD6HHqBu0KJT/KUHYQVI2o6I5et3nsLDQXbaq+c7SbwZX&#10;QDU+YxKKwT4Q13p9mrQbvna/IqukA75Arv1taTOnwoH8qklP4EBs6hoIb24yUJvCiKKaMG2i7IhM&#10;7jeIb0alcSlM9B4V49RIWYBJRJz7sEswp78rxm4cM4ZpAqTAYQihbr9gh0KwzEramnLqmeYxXadC&#10;IAnMYYKOjPACAunwdyH4KHQgjPZoJRG2t0yTXuP54Q6PlcBl0BjQib0jy3OSqplvBVKUsoijrWio&#10;XEAZOEW8YsFIk+EVbWdWVnpxINdxaXgIY8ijZXHBtEZMaqEaao1bBmg4a340iJpsQaakUPDY13tl&#10;zExhX31bYqKrl2kl5HgRtScwGuuoDa8yvsVyT20VD083s6CkAgEBo43k0XFNXp/G6kuo0UW+sx3V&#10;xhlgzYR+B589q8oS6aRchQj4ZM8cKHqApYC7Ax9vYWmk8bCcJusfHftO8V1qLgoTGgymljgWOPOB&#10;55bkn8JLh4oyPM8ywcjLw1XQXtGDC/JWbXAbgPls0UQxN+4srLc0ofhHZBmCO4NYTNzdGuAOrn5K&#10;dtx0ZHjTOgLcon9cnnQljX/l2cHVAsUgoMwEaDFt4wl1+N6HjvUFGzC6QcaKLSCFCnsJ8iSW7XSi&#10;GuwgKlOGpEx+qfmon2N1T6iusJfYB5JwJC37AIOb5s5nkV+vKz2zcTkxP4AJS902EueCWIppMM1j&#10;+6jIpLXe5VQqI8XCRYoG/TUkCm7BqdSGeKGomib0rxWpaZJKNHsWv5gM9pFm0195cpCtKm0Gl0CX&#10;rPQ8eB8a9TyGAfZljkW2lz7yO3f6uxRuXYSa/uUffK8Nnu68fTwtiadl07FxC28sv37TISFv3pQs&#10;tED3ft/V/3Wk/y4x/+Z4LhbjgNPb+gNmdteZr0Z70tWA+E/7Cx/A75tvF/cQOb+4Xz9R91289reJ&#10;cppAXKrSTjV+PGTbynKvRK/cpVXhwvYz0bIZima3RO3quRsQqYUvpft4d/MPNzSdvLJ1CS2L1U6z&#10;uugJELQvTRwx2fTR+EwVswqHDMiorNYWYI05vbEatE8OQDPEQPofzXzz8/rb3Dyp05VyLvLcL7JP&#10;4o9RyA67yVzxrfZE1W18LVl5DOu7EbtkPwek7FwRftJtADhWkDEQvG1lm2pPjYlhAckYcmU74IDA&#10;So5FI15SvilDsW863tz2vgdEWayx9tcEW6XHE8xk3XF1lhOu4l/dgmHx/sTd3HglznhyNsxfVhpU&#10;p9tRjfN2RX8o2e24tRlcrqF3mxLxnQQLD+IyV2GqVNRNbLvJGSkZwSJQdUnyKJn9EGJIb/rnvvQF&#10;7bLUBL0wjbfjIVQZLx5pQMMU1AlvIJqsgzsmvatK+V4aI8V+1wx7BKhADBWco80JgfLCnrfX+KQC&#10;D3Cj6Shn1lA43yAYJCxhqJwB2i9YeC3WwwwCyunFRANHq42UP+jRQ+ptvS13PHk9TDQlf+iXSziu&#10;2jpbj9Km4NEf+rUGGn3MjEOuVp6Bq22LJpWNocf27crJidqWeg8ySb1Wn4eCfs4s95eD4RVNCpoX&#10;7TG2hJT2IhTwF2zEDsqvLK6DBJkKyuHc47AiGa0lAkglFZGqF5UAZgywwV6FcSSYDr/YeCxIfwK0&#10;2Ryx2ACrQW1GB4PHzByeFxVo48Fw3trmN5P5BWE018HYhSs1bxCcqWQOWhOEvWLnU/PhAZIQGuHk&#10;t8x1Ydy5SFnpf6BFJhTVWLbN+AsiGpFjma56tYTvLKGCa532yMB/Ldc/o6sOkGT7y6EpWPW0VYRB&#10;/x12Q0x5GwzyfSHrsFv79jm7b1fr20jOrpQTFJ7oU8SokEULOXAlED2GaJgaoEdthLwO4uwSRHGh&#10;guiQtMp6G+aDZr2DP017/sI2kgoVb3xMLhsjCWuIOTHrI0112JNYy8x5fhnUizODPWCze3gjYEoa&#10;6mEl9xykcYnGDoURyGdEzzTq0w8//FIK7jOPBstIxi4gODB1Ia+ip9duM1zwCvcpvTFpEpR4YuBH&#10;qAkVNbx/Ni4oPjqWSWY2jchW0Os0LD9Zr0lYksTgBq0WyLwtllV6Ljgz4t+AIVmUUf2WHwU7Atka&#10;DDKZ7s3o1QkI3BAWhwkOm4zCxGxC0wmhVaPDRz1F0DhMAZC7Gr5AJjxBKg973GnCxTcqPiJEescF&#10;rBFrnZZjAA2t6iwDKkFWM6QFoQyXychDAtTaNHwNB4lOsCJrRnlcszZGhgF4HHUdkV5yRznDsImR&#10;VsjEWjtM073fGKtkLjAxkutCxeyKrtNavJeu++oRHRnmqdtLFTeTD3WKvoQpjRHt6R2g+M3T1RW6&#10;Pxmlba/SAtVyxZqS+MK97PEN8O1ydYGjRw+WYdpFE6BPD71LrB5YKWYPlJz85FyskDYo1NDVINrd&#10;FVg21GxIh8BQC54TEVK/apzcarawx0aOUdpsOlfgVbOMgGZkUIcLGC+v6bRQxxQLziD3rWYl6E/Z&#10;ZuJMSSQ6aaSs1PMMXUW0xBTGS1XhXSYSHbUKcgUkQnh7mfdCzkf4wFUJ/grnHd40+BX8vHN41wbG&#10;oty+me2ayFJsdcXhcoTZr5GiwGtD4Uej47dWKqU8ErtM7jbs2cxSBrwEMBMjJxd1wFSA8Q/3Htuk&#10;9X3fVjlPJ68MD0XUZOnR+4Rot8X6UAFLXUqRqAF3y7OCgq0siYDmWqn4CkZ8V4Q/4FMT4YG9oISx&#10;bMAQwN1BQUS2hU+93fSkWaoi9AwarVNMTH0RcIFNozTGGyg2yyj86/HN1A8N9kmSJOeB9TYYYr4l&#10;0nHQ9bA1gj32MBLyiwosd9vsIqyuU6E2BxR/DvsnhhPMu3ot5N8+PI9sRkOgzjbmQuQk7CQNQoBJ&#10;SNuwsmHVSlBSrg2k693ZeVRkrwb5TAgXELvekIEWzHIPvqnnppem9dXARKmDGmAT1KoiBzlzGahP&#10;lbbLwILhV8BBgfUY6zxzUyQq45RKgDCSZ+ElDrbP+ld+UehhfJnYijgShcISwwJcEyYgGRYLMgRw&#10;5c3qoWLzDlhEKIFERAeK3cz4n/9v/5f/9f/3nxjIYJb+RKVH9Nd9J0U1UQzNvgWHNe1g8iKwEnEr&#10;SuYVNgTYHK2mSD8YbV9t89bJgSKc7lfy1ppX+EvI604E/cK1Y9tFoHL9QEgKHB2goha4Bo8NPnLo&#10;CulD4RWOQXfKdJbjW+r7D4p5p9rGhz1RwOlkjS99bZfknzO9J3AAFSyea/jOzMIYx7Bf6gIC9wAi&#10;RbitIQBTAtSGL/ad4NcWlv6VxtyElE9Ga57QBPHFQAUNSqNhDGnyUqN6B6M6Qc1X9ZUyVARK5nDa&#10;ASZ0dTyoQ+iqSWKiXkfBLpZqF3KWZL5mNz2QMKIWh34ooUqsse3px3IudMywgCeZmdJ1ElEqo9Oj&#10;HdAW/1esNVMsQCqWmWZ4gshbRpigwVFH5Ax4E5smy/6c8Afm6mwIEmyVODVVCR2fKuKicWnTj/g+&#10;mb4RM92hQSKsC7IexDoRQs2YjNLMMhl8xfgmEMLOyNxIiB+b3g2ITiHfRgM7bDp2n9e0BoSFmDr1&#10;ImcYJS6NjLQEQiiBXBBPPl5muo4OFCl6weMgXy2WUtQL2PJX0VxnRFmYJHJB/GVjIBI2kHmiS9/A&#10;HMAFYS7HHAkRXmdhZ+R354eVuUwsCAmIiAGxEbgYe06d9I+6StQeJFK1bTYB2ECaD+Qq7JPQbhGd&#10;3dM2I0ud3hChklEEpsfuWeOa2GqQCTiIk4fpicuShQVBCwghuZlBb2iEOrAX5a/na+iQgfAPIJow&#10;MefSZM8u8xJGr6jXdY1wOkjHCCAuvz5kuPbQ+nFrmHZZwjzpNcNiYtW3XNQkMCk2Dl01VK3uKh0a&#10;9eLp3dqkMenqJY1stOL0VE7J+wVJD44mHh+7Cu2mBDBKbyPjvUuZD+5bvECmVpMvsPiTkY0F2XmY&#10;+zpcOb/9h3+R/0je9IgjT78Pmq0beMMcQSpqzKSbnfY2b+2Uz6GvH522S2Q9JCu4tA0o8uSPxlfr&#10;Btp/dd2QQmQZUNL5/Tnsq7ZKEG0kKZNDgTTKTD4+ZqZ8kC7i7+nKiuz84Ez8CiTg9S6hRdIr5lpi&#10;CRXcUZpj6q721ZG8c0S1gdlVP2AnvJchu70h5ld2Gm2vv3H0Gp5U1sueSwd6p25dii0u56AjB6at&#10;euC3V5NgFoKadJOO30eFevrUuhf/QvZEQFK9YIKqiHjYpioY92/0BTrBp4F5hnkpCYquGSY+EVbo&#10;gboQkdwTy1QSZ9D7oWNmEDCy7JxLnHIWfScr2/jNze10vVgF6FvCVCamg4BsCGWTQhxRmo0skyvG&#10;LJ5S8ffQfxAe6yozA7lUuu/xcTVkWIOev02pAmnv/uc3R3D+lM8cm2Yd1HATS0j9rXnbLu4ZnKdy&#10;HlFH3vecBPUyfGSgafu3HUOuEvUAqxJirDdrJmCqcuZJ/uZ8MJ9+qvyZnKfyUPfZtl1qvCYinVnf&#10;XA/cDux7LcwfzMqcBTMGsekyEvJaTefIecuB8VPgjB65ggblb9YGq1Zpbg/Gw88cGzqLUb94gbCr&#10;2ej0aXM6sz6yprvr5q6r2FRgDL75jt/f+PxxHM06V7I/NKs19KiqHlepfrHKh0JnSE4AmWr93pRK&#10;Do6KoSIRRlUCbY0B9Lqp2sU3w8i4ImdASiZOatEHaPE7OQNrKFEoGDRPvSJhV/2bzjJl+MYn3RuM&#10;6t/xZA7Visxn4TShUHGmLW2aK6EDMR3HuANjYSTmotQNxN/ONBsOA+mEdyVw5FPrr55qnt0AgYoJ&#10;CFCQSztMKqUdGdNtxBFj1UR/kBxyX9Tv54w5xAgPXSlVrg2l+qJI8VT9KdR2RC6CtoK7M20rkdxO&#10;tzQsG1DWbP5GCIALiXA6gKLxzfJ3ZsLmBqaMPl6FGokK0IYiSvtNdQ3lgpOc/bIJwescFXuCsCjg&#10;5kf/ePqCYhCuH7IKobleZKsN6vi6LT0Gk2RAMY4yaw2Z8KR8holHfaOPJ8l76bu7gsda/mqXAQZq&#10;pXklo+JxLhCr0LRz5i+Ue+We65Slz+DDUwx+0zY3Fn9yAUV4oEOgEtjouD7Umr+Kh+WkkJ9DXRcG&#10;S3MWPhfocw5LXsiquQTvabpHLs33GJNrOAZ4BSliqCB7FaRH4SS42sBRET3K8l4n4szmeZJ9tnCI&#10;9wHGyTNtIZNQ7ipSZxghchuatEccwmb3Llo9l+4BQXcNAo6+jwW32pT1cfauSPsvSwyvcIWLEKuM&#10;Mmck1ksqYbg1xveIuQ8IU2AFSOcNEI2U/0THkJ8tQldpPlb5Y26+sTVSuXZJr8FHS6dXEvhSJjpS&#10;ONYR3xQ97JsncOj7ghXBjbwKDgsC2cz+y/D0cbm8OZ2p1FsCFmfpQieFCMGbMpl5GQ+2T0Vp0SjI&#10;ITIUTgiettVAS0O3StcOAhNyo3HkIGLgy2yHEUjjEKGAm52VcW+y58NBT5hA1pvqFgUe5sQBZpWe&#10;ikUCyJte6IN/Za1gK2aEzNeEVBVBjTgXNJvfG2U69lsW7nASaAqRAiC06FUyR/AqoV1Fmdtt5O4M&#10;XVeO7SkbJUvwVwmFgBWKv4bFLJnDqAwx0fBkrGCDIGZ3xl+DayK0KVhL6NoW+OdhRNComPCyD+uA&#10;IDEH7xEOz1HkFgM58zZyBaYrePsRoZfg2HVRJCIhNlf9fPeZEJh8W1BDaKqIUGAYg2sRIxwePih1&#10;DExRPX2alkR4hcn65OMwjoN2lYxDN75itcvYLRJV265NBNKkmDwxYO/yFWCzs39VlAyVNIsgg+Sl&#10;r488EqNv3LTKuWvqb3/7O1ZTF3Vcu3n3Hn2V77+Rc9ikewgt96D0SdfMHqlueBftrdv/wBWEXMvL&#10;dKc3/3ZD0nt57f8MyJSahFqQZ9nH5Jgl44a79kpzTu8oyWfU02NGaZs2Yb395TuMPN8+gQTLAqra&#10;W9MdnjMyAH7qnc2AnikfgiC93dlkqHyrd6xNckhOwuWgaF9N0G2mhQ8TRZIU/av126e0vt/5eI3Y&#10;BM4olRBTfBAfgP6tYyP9aYUqNDeXxy56C9bIoTsP0lyTJy/xidRRO4xUq3pHQaYH7LU716lOxT9U&#10;cFiVHl2H8ooEBmO6hRFF7x+WLDNen8HhEoCkf/XUm0Uk7Et1u0pxEMgdExH1NLWAozHcJUbKQDj7&#10;MCchMzRlPwywOI/yBvvKV5bP1TU2fc2Xb3XXbd+D2QThog0Nc5xHjdgz/dSne61/XSsD33dGwsfW&#10;69ucIGuiDYetv1QKS3YdJ0bTjQduV4QjTBqgURHMCVJN81bUcn4G/PoEBbOzFImYgSksGjF2cuaN&#10;iFuOoN3QPawuT9e4JDIr0o8ZSqnp0LVXz5eO2VBz8Y1bzgmXVTrojCHLnrqR2WJJSBTV7UAILJY0&#10;8gFWCDww2zS4blQlhxwo0BRH9AX4LfDIrKtD0lAd0HWR2GqWQFNYdQPOQCPjnyCIDFbqApYTFLLk&#10;UCPEAjF1+o5eDek1IWBm96jGP0KzR0HWf3/XfyFinbxonN0kmHj00C4U6eNNSmMg4RoG8kzEacJn&#10;EMVfrB6IxyCy8OqiZYCYoc1bReHb6lHgd7cP5AUOdv2IfxXT6R6KNVv9iSwzTGiEzjY01G445lI8&#10;J8QXT4drm75o6z9qTIXkl65HVimfaf0G3Me74aFaXZUqvrTbSbkrZk3mWozZYM6D2xHBGDTBpY0u&#10;ZB0lAhHG3crygEIZP0or79MlXUkvXzfv9pWEdBthbVlvHObp6XSQgxq4MmQyH4FzUAQkT5DpPIeW&#10;meH/QzfnUjtws+Yvs3qyx/WdiKvVt/Btl7jjbpjOB+LmQ9n2x3OAJkSW78CUiBB4/U2yuuoQa3Oe&#10;KoFYT9irQVFGX/Ys/XQHvj6tLMpFrGW0jC7TEryYVnhnVif8mBSv2o1muuY1WV3wS1t+QuQwoQbs&#10;jGmXJBRGBVkV06t691hJMSFklIRITb4BMR+AvAzp3jAzllgQiZi24IBjMESEfMtMcCPCsTHW0zBp&#10;HrKlYNo38pmRAIYjzkWmT7j8N+yQbeKySSake7EgtusGOETYKqxNjBqsf99j1GTYk7BRUxprikoY&#10;+vVwYMhG/B8wfdIByeYRwYYqBj9jU1L/ra24MC8iAZEWk5vF8gfyAjUStChRyK1haEcPBmJZdSYf&#10;BQZa1QUdEyggLjh+AJg+aG9RuS5EoEMNh3EBMMJZOzXQkdpMo2TPx8ok5mDI+QdMAsLQqrscXC8F&#10;TWHOnyJx1Get2NADcRcRysfbII15u4VtRUwGmhqrYwqDGzscyxrSZSu/QyXhOm+4IljGT5WlPWAZ&#10;aORY8l+JQsXSi8UXEjzhmAw6/3UKgMGPQZQqug82bqTbdb8qvRRyRkd3BQlDHrn4RCKTDdWkQ70y&#10;HbEESNpdZ6FOlBD+heoBpugHHgYZdRn7d8SFoVCQoetBI4/tKVd0nSh6bDD7tkdh3o8CoXohhxKM&#10;OXkWKhIUVlRiu8m8A+cAdzWUeQpw9CyoWug+1hPwPrQPS0wwqxkrIwNjKMFywMBKzHGoHrD9CaGQ&#10;wQQP/TsSZPwkdJI44rhmwcws5LoMmQM1DhNlALKfNQfdMJviMhD5mwT9eiaoE7IanSaES2LdHFGl&#10;Y0Y3Syv6Xm4q+n3oZ9Ascc2ywnuqxi++tGc34w1kqFEDIX2knSdVa+GCghV8qD2RWIJzh4sYA5nd&#10;ywVVOY1jkB6Rz2Ba7Ph9S58U15A5kgOQGtBNQ7NNSUuaB6tJFn78gkSUIiod7Hl713zGHTDAkP4n&#10;9PcitGf1s+fKKdM5dmNmJnsVhS24wpBx9VrJaRpQgiD5ITJ1hmNIW9DAGMb9QZnDKgRd3QxVAYGS&#10;nxMpSwPGy6poMTFi81ITd0b1YYYMgpFNEYFC4lPKa2WI0564WAeyOZYUFKDojOQaWA7XEV+ATwAB&#10;6wi+DIJsIfZT1iAlnHn7Sx4y5wJdpWN5A94rkI40o6wfRFiW+FL4xpmpYj4gA7gA9gcMzB9NvOGL&#10;ZncQEvEmDefTCfsgipJpXC09A09hPPHQe46ih1vKNXvpOuQo4GObVqT+ALkn3FIknFBhSy7rg3td&#10;aofghMtaZWutYUme6fe5RXU4hCukNO3O6nlHZIZ7UBRjiykFLglac+LqvceW1Yy6hazPgoPKV50/&#10;4DnFvtpoRTx8x3OtLCmqxpYKbFQJLasc5JCQzHZk6TrNvloyj9xMEtLxiqigawLBwGaibXPuUqmx&#10;fKYzXXG2kyZGgaoWzJrQ2QvwHT8vLkQG5GothKDqcKzmM7qR3I0IbWBghiGDhQMorwHGnWBAAaAt&#10;0SLb0jrTMtX0CZwzUeX5dEbUnKjVwLkSqEsuG6uKDrsrWwrMVawtsIYuEiqiu80Mh22/4hA+DTiy&#10;Ig2phd6FL5x+oppcF/Mnkl15OGi4uombE8BQdtegPI9i2wJLqNErbwLbAykB7TRiw04xeAxZXItN&#10;F7AZ0iFwUauAEYj3YPOAfRp43Fa0USjmVJB2tfQIglmwHsswMCu6eezYSKtqHLbNIeScRijHvE9R&#10;xlwg2dh+e0jZOeoRDFIWmOQDCcIc9KAbUx+booABHUY8mdBpGhYQZdKB7w7zKtXQjmkj8u+1NhO4&#10;TZwxEjwkHB3BoHd6tfmJPTlbOW4uweXu4QPMCCGXVcRVR84H2eSKco44YWSeRM4e3ocRtxfKViSh&#10;2MfwruR2gLgNHz1cP4qCEvgJtaRErHJfxejFeK46nKHsKqhh6q1IEebIXS0fEGmTDNB2jP32PFqC&#10;Kr3aKN21J500X0jqQyCMz5+aAY1+GbkcYrzka8Y4aobaNHVQjWXhzOIsyvzlA4WTp5/fxp0ZKJ1/&#10;Q9zJKBNsNxLMPeOtSXUy/htGDJpFuDjjLJkPf9j4OZZ9wo4rWiYpdwo7q+6Ly9lgkeW1qraXPiqM&#10;Zq/Nt4LQtNgDLs276g98FHi7TZ19E3ks7HbaH4GvMvGhpOzoeZgq6lfAHVzh+t2pyEtoxShABEnb&#10;5Oh605sr9NoiutOtB6I/555togCLlw66aQ3Z6aay+fbLtPv9quTHw+V1GnlOCOeENUTSu392oan5&#10;kPdZQzhr//U2x1p8gQIxz1RmmjBVnF5QRqvSTblFrRFuXwEO3cc+HA2Pw5xV6JCvwLUq6ZsD4uq+&#10;pqnXPApYOJ8NxB32evmEtXLurhXirNi6pHgjObKGj6AmSl9jin91beuGoEvFdhD1zEbk+6rfRozS&#10;AEyDrL7wNqHVh1eusxUreQgBIhh5s+cjuW9m/cwYEMcrWOt1QSUM/SkATIsuRpJtA7HLgNYW3CA3&#10;KbR6ns/p5pD8wAD5uqOkBe0eDh19uNPaQU7e70ZjaEy2Ay2loIRP9k3RQbNV1bs3PGTiinjlRNrC&#10;pmcVQnTJ501dJSyAwX11dKQTmoTMDx9awtqgv9+1mpOsQeKMBU83KYyoVtXXR7fPYDdwAgSfoew8&#10;9e56VHPmv0zMtvYC38yKhHxBreBmGKXf52dimzVpfQ5dZyl2ulHgeSgR+cCUKbxrkJuAE6r24UvY&#10;miG+/HrTOQkfoGq6Nu230ZSD4huKcAgZ2n/0Sf6v/jg7DotUXD5g2C+Dj3UK3/UNxNnNbZgAghMY&#10;wssm9spXWGa2nNGGbKwyR9XWbNAz1bh72FeV5IsYlqdw5/a+sW3Yz40QTWDUeTUXKnlMfE6AekgA&#10;3ATchE18RbuOkgl7ADNRIz/SbRnTS+m9rQiFarO40EFMkivThX+/B7/QMmxYxjgBJGFfEAOTzkx9&#10;kftDh3V1EhA04BwsMf1uH4M0VjPmAEHrfdGNh6UiRhQtI2oNNL2kStGIzMvLxnkVNDBExCzydBWH&#10;TevbdlOTEVVCK+u5HvWLtvPl+6vL4LHaMKEY+hOho/BUvVIrVLtAtk4UvFvgsfFoc9GODxdp8Rfw&#10;Qi4wFWIhckRRpBErxMFvgrG+SaZhAJnDOAbDMwaVxorWNnXrJGoaelRREbFcF54/Fsc2v9GJjNpa&#10;/mYxgR7a7Hexff2iy1G7f5S/qKA6+Okt9hDiH3jASDDiQAu+a5Uf7Y6kL3f82FkXl3DYGi109tpu&#10;ZIryqL0N8mOHk6b/suyIFiBQggV06UghN6Aztq2zUYeM9L/EhtNMwjHrUNemK/egl90x1NbGVefN&#10;b7FvojsM5+7CHA++OzGvtYnNK4BIvsr33Di1sh4DwPAnBBY0tQqYa2J2CGebH7hgSTWE7kcaIq4V&#10;BBcZEWjhbdORDUhVWlM3tJz23OP6E1cgrr9lAPbGdG8kFoEWMv3IbRuNFfJ3kmdX+QKdpVA5O2Ur&#10;anMEa2oKpXvfd1cCaBDnBd1Qs1LDytPv7+s8YPM/4mztWyB/nCBspBHXA4/11lhoqznx5T09CAm5&#10;ssWU1KZfJJHbb1jAcYci2EIMh90cpYOG9UYFuoLvFEuRUKS7VHUIeKCxsnxmeQ5pAKz8BGIdMtxq&#10;LVfoJkifQz5XmxZhF4yIqIKwbqD0YPObE68+b6jlf+3xxnxFkwV9q12gOUQd++hwVulzKUthgyCr&#10;8RhaMrIjEyohNB6lClM5ov/mO8crhyIHBDYIh8UkfQ9ecaqNJasfhf6y2VvTLRvsqPFVYInIN2kP&#10;wyJOmcOwvraYyFKD2ATCce+q+qZtS6Kr7LpTLYPJpIGODhk2kzm3R5ON0OxxIP6GbooMHsiy2ZY6&#10;ELwmVjFC4PniaH98tDld/TLo7y88DLAX6v3s4L+PCxAlIa4Pja2bZmlPdXnq2gaa/MNf/ttNvQbp&#10;F1+719DyJUZsyd8j8UVkyxkxnv6NdiiU4Ovha05NA5Ux+x2CgWH3Ly4PhCNgrQr94G9Z2a6m11wO&#10;/ly5tu41TD7ezT7O1+hTSlv/i3+epd8ll2ReJyGpJwV6OE9/drWp6vx6d4Yo6Z5hbRqomNpjEetJ&#10;Z62c7FGVEz4XGqnNj+yapGzDFrSGKqBsHqavqdO4zBGqnBxh2y7A8bhoLQ2pvrRKGKPD9sfrV141&#10;OS21N7K5UCzmK+XwdjbeyUN3FTaOGNT3C2cWPyFofYRwefEof6CVUoFs5Dc2+RVTiVZ9w5jiXFIA&#10;Tdn2l12pB61tGrfhRTK/mKejoz/daOfg2W3+tCl52Nb66tuxC7jaqnzzwMgaJZ3I8F0zfjhxG1kZ&#10;y13iLZRzrXPwyETqlqG6TcQoefc2lmi4aeWI9FyDbOJoJi0GM93hXb9BYFyW3TtT9MCz3kSETGjP&#10;dwx39IMA/inoSHZC/bFB7Y0LfD2dcwkNc3KL+5Lsx7H2tQf6aqM5gXWjdkCFIlQZfAncUG2XPuKf&#10;Q6mEMqhlEsx6n41CTvYIppPWDTEG6AmkoVSKG4IA17pSMHl1DIaiZw5qPAKfAvfK2W6YV4SWuBHl&#10;iulL2ITfrDvmNFVNI0fJR2YYELOpxlkx0X2VW6jvc3RrtPwB+twm3SfRqCc6AfKPJ3ZkTbtVgqsZ&#10;OpRoMOC2l1yBvad1ebZjaGgTWAoWIvsO+8SaggrYVqGXLz3pma3LooJHg19RPRNGsMwdxAl7Rb4O&#10;Ku2KVn1S7CVxF1RzIHsyrObS1VSCxCauB4oQ26PxO/YbeB4wj3lKyA+Nk5QlH1JFoHtKR7essHuv&#10;eiboePSQtmMlgh7FBUW0KUkb/J0bwPEyUEAWpgSkVhRiMKkVbWtSmgIqEeMF/0YMvHx1Y6AAaj70&#10;zYpisNoVQSMXeCujiBgpYD47HG8jOM7wsq7QVwX9oTIN/8ypCnCMmUhLxlcn9OcOOKfo+pCqOZcr&#10;VMPEQkpHAm6nXEQ8woiHVLmz94qLpdr7ct7Uj/3hFJlZ2pFIb6jrkz4Wd99+Pn+qjW8DgsUXGGok&#10;knCbaNxxtT8tGbOOSauM0dLh/nCjAk1D/DetSMSmeeaJpTQB1/0YTV94Q42F5TVeUFj4QucaKTW1&#10;KuAOuUc1YkpoNAmMYq4LqaiGNctcD2/5nrEKWVjCPK+g1+QUx38FUIvpLjMNkBjED6B+8XMMSJUD&#10;84GssW7Pkhw1IEuokDqjAxfBIqZwZbsKaGko5ui2b5oBAhoGD88gfjG+4xnmIqQldnEjwiIu4cHk&#10;R0P9BbMAhyvGxxlJMt4VwInMTGgTaafxrLDRUojXnQgjGujOliNJy4SmB5WH9ZcpO7ki5boUI0Ek&#10;JqQOEogJ1Aa7o7BgIRKEkzQuBW7fvbCm1mQlXjf+XFdHTABsfxsj2djso71uQ6NUGI9GMeU71N35&#10;wLBpZC3IwJCkUSx3C9kMSn9oxztxZboOYwKKZc8U3Ib3Sv8t8lMxuS6zO+NVZL5YAgufZiAaHdl6&#10;BJ5ttGLGyrVK6atGZs4UV7WMXZqMSe4XkjZYpfJFyctVIroPwjej9iUiq8hQzq5vXhH+4Tz4VavC&#10;6EfgZ/kMUaDXClZJYg8V4nynG+2ewsdABsCkheD0V5nebHoMJnRSjFeRg4j/iiAxBtnzTKz1HexP&#10;w54S89lCH84uS5PZa401NR5eYh0Xno2dhheWS5tJKqer+DBpnEsyHch3kdGZrUkzhPXGq0u/PRof&#10;6hl9gPhBmQAxpwPyzza12rvS/S//J//T93/6BzyKM3+c59hEywot3zETwgHeceIibfHaUaJIqqmH&#10;FFKIqaGa+yaSa5SO2p//1fB6QwWpnMM5KFivQ9+nK2SFseV3IwAAk5PgB2hEdf33/xf/8Q//71/Y&#10;Aguru/zgasl5hVNv9mzuKwmjA78sYfXEjzLS439h+MccP1tT8Oh7u8lY8KHhoFEjK5jBlpiKGyhh&#10;qnHXMmi/eZzYmLt4XWymD8yregXw7XTDXK6Qn8tgAkutB0eBdcKe0LXJS6KUGaIO65oZAsUb0Kzl&#10;3/1PtH/vHz/94Z/U2a5ZoXP8QlAJ9q657zGR8Cn/KosjSAmnH6tYpgWA/pjlpE9I0xjYkZ7M1Jr9&#10;w0SrBB6o9tioiBOVr5MJXL1td/kmkZMj9mF5rTCIYEEOamgkdZaBLRNlBXIUtlGc16ZQtVUY7Um2&#10;+PkCLIpsuAWjhFG4Lfh7DSMBgzTGmCQVIP8RaiwW5U0QBM1UI6ekIy8ZFSqQ3EqtFAxMezXdqbNi&#10;IyGq1y3R+8p7co6sYZ+t/uP/1f/mp3/6/xJSYgrgUUFNAMyFkgx6FUXwU9f2knmXQ54dXiQRzaNA&#10;SjFdrcXShqDrQnEHOIdS3ijxJtfwlDCaY+Y5tPR+YcWty6qHzGrDLjeqicCQWNKxgH48Y46ueh43&#10;2G64yYHmDXEKIZNwdQKsRQY6nw1cUsTqKZPoCvuvJ5g8R3MhL7AcAmg7y1jXcOR17GV87cuKob7V&#10;kwZAkQ2U5wmDrz6i0xHvLDNWiMTc6JMZMBcjHo07lYKCl6nc9kwmcPZzyrrg9UhBNdlKCxkbkxgi&#10;oIfHxhRFAGk5U2M8SlBADAK5u1/vBxFOiCDNFImS73t+DhmBJysKal/gMgytVI2PB1AB7z0kQZE/&#10;y0jYZRUyktrFkFTYNQZ43QS8AARBfqAPDVFtWrMuZgMzAUOOxqKto2nsAS+C+3YKzMwNLSpp1SAv&#10;KzRhaNlUdFhYb9Y1gF0xkKcjfWT4z8uA4gEtIcZw9H8omg+zkXkhao4LOAWy2fpj0+b8HNCycMUx&#10;t5PJBoBcrcCVhk/Yxd0dZanBrc+nNPOTImpju7Od7wT1XV28oDNRzcLlxiDKZGiD19viB0AqQMYA&#10;j2c3+MxsC63QrbFSvAB5f8whB1duwqB0IC4ZrRikXq4SOAru4ncsQChypzA1UvSXtAMIkUFSgddr&#10;DmChuOCivspNfi1gYUiNdR67EyxVN+WVwjpUr2v9Av2I86w0ZSROy2ZFxwrkadX238xwPeU4zZtb&#10;4G21LxxTZK5KuzvTTWSSjPMYjPXVzbZy8Mby/TFuwSWrip7I/TPdqlr7lZHLpQrCt5uetO11TjZE&#10;MJBhJsQv4eAVfUZtT//XokyCWl+ROsXc2IOF5AZKpeJZG2doqStF4x3Qkee6lWGimmPQPpAYlY/w&#10;iuC6Zq3u5CAuzRSlA4cApp0CYwmI4m5N76edpaN6hc/PDIFngOsKzTRKG9o6ycOayKZbWkIMyOOD&#10;puYF5l2ILRSLYRHeXR4wS0UEy/x98zWcPe/MAByLP3eqkobUE7ybR+Vrka/uB8sR6PFciohv6cYN&#10;E+HLIqSPBdLbcxXq8yrArsWwWCAgGB+uDwtKqeG840cEyNEFSuQVEjUOiD8yx6FZCCK0oc1vgW8r&#10;hMpH2dOJPMQIcukRNQfbNEIu6pX7oU7ftpV90v64b57yaPyOrgsFGq/L5xYtBF0fi30M5APzEz5M&#10;zVxfprQt609UIbuCoLlJCeFvN4w773d9zZHEW7OykpbBKqy3szagom7YWJ6nB1gkRTA/5Pg3TVGd&#10;0xifKabZU1mX8BJirlas1cLewivL7gdv96m9XsBnmed+2OzIqOIFYVnQTKkaPuo5odnbHCotUXdT&#10;mgtpi8no8wt0BOfNiz50J/Sq7NT/ft880iDe7DUjsP5ZMy4ihmFE8dLUIxP1mX0wrNU7MRNX9eY3&#10;FkNR8nH6G+GgZRf3L0O/xxMq/0QaPOOsOWBtzC7IOGbLGelAkWM+Uoa0N+po4h+zjHW6zgnGAenl&#10;DE65KiKj7Ja0r52DOXxFaDQGFmgq+dNgvFJNPc4uz5/ja0FXJ7Y1O7e0cna7Ssmj7CH7kOFYAFmx&#10;2PtuzAJcBjazJuh/ruE/NsvNces2HbZsi7k7uEEgnqASMolPzZfam27NpgsJVIGsha+1E87Zmn9J&#10;qZCTCLZ5jt605iO80EG/UYGC0u027lL3KD2FN1929RZhcyrbYe3i8Kos/KPyqkJLZOz1n2mu8ZkQ&#10;joqSzrXwTjFb4tolk4+lBzs2DTW/TKQvSaZ150FpOCIaY25GhgHMVhDOYAEe9tr9J7d1M+RX5E31&#10;jHjtHTb/Rr11KdhRddh6DbBujBCT2nzBBAVtDPgkkeCrIeucRwL2QIR1bcVWR2z1oOb5JwtdymJ7&#10;/OSckgRctXnPSSIXnlPA36m8J6N9gw04xJWfTL5xAVaJNg9sl0BOr6y54Mj9NHSnGPdjuemPpgIr&#10;k7Nvvur2wzqxz+p7GOOpYr0x2qQU2zl3VfMdJokq6C8VoHNI7GqJFcTo0zZ4wt27zFc042JbyGUW&#10;EEP0uCTEClOuJsQAYHCGeu/OH/Aas0Ny2HwykGKChJCLj51Yi5npUL5wqvbC1WvpzzgIl8lXF7MQ&#10;Ua3tHMJjJhl6Z5XVHSPsSOVjGdgiwZeL9RVjMzjxTInwjeXGVKWMN9mxNHQ4+5GtAttTbPFklLLA&#10;HOWo6SstrqwrfysARGyZNgmlUsJKSgfz2FOWiOUnC45+IpPqi05eUsKEnStdUOoIGBHJWARXSCdx&#10;qkuswFlacJ+yvn+knFElHSp/QZEXD2H+As+U1T7dOBZ82GkmtxCsVwQHhgKCxxzvCC0GzAezRrob&#10;H4lZwkKnSRsnlsu4kEB5sqnwxgi5iIbqHcKd4zWdUcfSiPCaqhGIjCkVbNCE8Chfk8SGKxKxHeSl&#10;1q2pk0rwuqrwWCEUAS/IqFDSOu5WUq24ZolO42jijldKUMkEZGo2TEr+A0omxNGPOCEYDpAPIxQV&#10;FEOwT7GbYs5AotmhzLGW269RV0hkq4ans7dZcmwbMvem+nlcLj6aBtqV4sH07sorgn31IDoVVI0L&#10;Pxlh6pScRJq1O4h1atwjrHMDh1MxvH2qx1swx+9SG6vUVNxr3MYfhUCrfw+rd7I0bkYTqtHvgz94&#10;Yp3xjfOAVtvP+yvDEb753/T2L3r47WZ9+KE7hMa3cgzxCAJ74ujY/svf/tF3/3JWfqa1ve+l1vse&#10;rPzD31/S767Eyl2IR0cEdc62FyKJSXMIlR+v4U7dD8lS8SFsvD/8/Ifv+2P2Uelf01UUXjA4DsoD&#10;2CeKspDUmNMOGz6Ws6BuSTdMWQy0T9zpMyLV7A/AC3d/+HA5fo0og77+RbFdwcihjR61gNYb1ERx&#10;39a//cV5R9CAoh7ZgGV9tRxdTnj1Nu74WDwPWLyaOT8UGpS4XgAHcWYeJyOv/etPp0MYROTA2ASh&#10;6qlb4rauouL7H5f6GdsXjjahhF4I97qLGfcvgfke2tLlTu7W6rb5Ibx8/tmXLnn+YbJyG5qS0tOE&#10;NtsbC+qFLSkyhvUZww8GNxob5yNOf3wBy9oJmnwwsrhzDQos9ESN6rq8wMRgYZBxsEw9wHsgM2J5&#10;GIkNRiCPuUnpRdqyiVqBrcrtL2mpPaqM9eu2zaswWN3IeQoDkgKZrRtWVXit+csj426DLtlcq2nK&#10;trbegeKHzoMRayL2gZE6vNMLtP5+WJiPXJjIGm6JuepbzMpMUWxmr79urfi3t7zq6L+ZXo9jfO8U&#10;LLY2OYTU9hgaXewvu4t0/UvJ+wKUR6gXio9i/8PUqXZc3vB27ryccmFl6fGwzs0r/O2aU4jRHi9T&#10;5uEz7rQ3/HIgrPCr87bxuTR7SFRIiKkZFLN5Rots+T82LV5NaogJfaItYbR8ZMDHbmDYkYM9a9DX&#10;BtNIDiwWe+UbLj0JhhRBS8OWn/hEdmpvY1SqiPYgPQIm8t4y61Rb2gMKIQY/5fdp1PpT1jhERWjL&#10;h29LDb/SJiue33dsnxo7nWLQGYNici5F4KwZTEH2so6/BHeVFYSa/gaAj6Nad4HuuMxN7QCRS2Nt&#10;VSeoRyjvWof1BZ/vDWf9XBx7GkKbo/mgLN+W9UOJHmRBPoG2uVz1x67Gl8+0DbtwZmiBcu0NJPwI&#10;d/oDU/5qLBrvZgb4pRpr8xsoHp56cG5zSzAYonE/Y/YadC0kqwLPpXpZjdx+AxnxhOSOztI2ZueR&#10;xNsanK7onKflYqEsZjQogFsEeaNEoWtwSTwgBcCGCAUZiahpWL2UkMaNQR3fQkQ8kUJCHB79bseQ&#10;+6hnFYoRRp30hLhg9EyuTb4ckPNkH6GkAE5qtKzAnlBlz5xObcnwlkeF0UyvOGieiAJivkbNWLL8&#10;R2XhwJSTh7CO7twmtD4N6h9irbHJMVUKrBYEpebMRK+z4We90bSPaMZUZHakfELyJEYGb2D23G0T&#10;kosL5A51xJ4D8Q+CCBleDqtC5lT5b9GNwSD167lDWjQi0gsWGK8k1IH6YV6yRYCDpoxhmo31i5Vk&#10;8sBHi7JbeJi5gjCaYVFjdotYldET/Y7Nr8yDdtVoD/kwUKatmAiAqqVZkKjGdO/MrS6oNwT2+BLp&#10;SyjfoZsu0MS8vGCNhap3LBl5MivE9NT5MW5GfOjUAZZJcigC7u24zl0k3sjCmMgt+IUZobI8ltJ1&#10;b8U8SoyIdQ3NokLQ+OcyuFXjskIxTu4XThpSHRgDEGqq4v6wyYUkpp7piSAEM+V5nJih8y+kZUME&#10;CWVEg6oSUpPgYqXTME0IJ/AJmHxjgNagArKMihC+cVypKKpWNTnsA5f+XGMxRwjBNY2CRnCL+VZR&#10;+QiduMDJmQhoF0KQgIlZglyC8wEmePvAvD4UjLs1NahQDXTwezppRoLBMWhpTqr05K7y78E5zL6C&#10;OahA3gGQgkmMkmcaGbry0yMaxGhNegBRNROLn5Sxjsto+HTvX2pUj4D1oZeBWpuesCNekZipHu2x&#10;dD9KKrhg/hRR661Q+WpuzriYSu7I1Z0y7uEjR5zO/J4qYaAoprNlSVrpZgCTDD8pHzGCUP7xLz/M&#10;ZI5iDzLuVJkEMDOeqCyBhBF6b6Rt0fjXx+VLAdSyVpluIONEcjJiyuP07CuJhI5pj11OAfXIjg7b&#10;MoJNPHoVf2+FQKxS84fRTpXyefZzUTVg64pwv0UYw3GEUTCGZE7Rotuc1U7NNA0HHUgtnEddbX9u&#10;h//z//W//Lf++t/9P/6f/vMPWjpYTgXrYdRjmlvml6DvQwCRwzZ1U/IkwMbFU3xFUq1DXj92Ll2H&#10;B9fL6hA7Vg848jBKCH1UpcbwBFALH8cyLXiwxmOHZUC5EzLAOBzXK+IjFkRkEIcJ4yeMhqOG6aQj&#10;xhWLqLKZjslTwonIwUPSL67DkNOJxFqRDM0oBKeKUeLuI/GRrqmtyY/uf6X0Y/ahliS/W0OlOCdz&#10;UMrAsEFi0cPqdM9Y8N8xIw34y5S0vN/OYE8TNWf+M/47/9lf/N0/yfF8ruImZWJmEkqCTMxS3Rw2&#10;BR8/5zmuI0u8V5yNI4MtcZAAHG5jdOa4YlXGsRSlTRwb0CTRqkrfABUzsfU6nlqf69VmA4OrlZme&#10;BNUhZF1QaTlFOVhjDBbwHBhGKQHMTOYxa2B2jnxgeIN8UWrwbMJ5QiGIj51tDQ3FYytfFO+hJytT&#10;JBcTrgGPGAEsAa1EmVLLc/xzzwsdBqFOUFksXHuOpw6AgkRc7Go5EARHoCg93IAVXphzcaijtygd&#10;0ubHjJ+GmX/QP3szTz/7g74LCeRMTQHNeWmxaHLzSggdw3LOCX9BNqE0HaUvrm3GhJzmuD4tnnfx&#10;lVAjm5IZTahfQQtIDWEL3PzjEuKnhhXNC2tNBySzjkiopf7HBAQuA5YxL0qyLlECPWN7sicAeztG&#10;0pTPtMRIvukOsArAVHTHBh0bmyE+DllNUDTzfjKYK+Jy30jobpj6MXAkeJec3Wm5gR6rVuygQ5HP&#10;qUM6L3XmGKKN5oMjM1G8mcRo0VuPRoQcml8BA0y+1saSrSfaBxyxTHNRWAeMxBY1YB0460xqKpkp&#10;OiwSjGu4wmAIsCxAHRBEapX2iPToo/ng4EuSmGCTdzSSmgs1OBygy47BsFW6CxAY3Iz2sMPt3Pgs&#10;WFMyYYUMpIqbHTFAEDjRIxDN9W50H2vmwkcXFQbS96DBUM4MSA5bPfQIHLc07WT55r10BmyMCpWp&#10;UpEWFh+pNHSX/kIWUyqic3oa02FKSDloH0oD6LLsuEg+1wmVS1caqvaG4VERpw6zMPQDMWUut+xi&#10;xLJ3kQQqqtczv45CRGINMjrtqja2SfAoE1ykctxlBNVoXgkdDYEK9OEQtU8DDIUgvIw5pukBS3Xz&#10;GNiOyA8259RZzPC6CBWHbyrvpufL+jfBtkPw7WUAb3HJctaQJoMIq+f1QoAOs82DKjUDMQMa0rhE&#10;kzE/Ie+Cl9Ozih6Lbm3j1dAbtPYYBt0ZKPG87LCmLydHYgXn3ofCQO6c4jk2EYzBsx3vD4txBmu5&#10;xbJcWpYN8csKxijXAfukHXrGQc99kXxD1mcyAC5o2N3hm1BmeMZZRVY69RdiQFu6bWDdBXfsMBkL&#10;2fESDsrNbz0cZ1sWPfit+cGYuAQ/YSOgS3OGBya+DlDATYo0hHBsRtFqYgB3bu/VcjCr98V+KthA&#10;BnDlHSJTmTlQHk7eYUgBUlfYefiptnigpwZQM13NLmazrJAihOZazVcabypX+JTDy8q20OBBgCim&#10;H+Ulu3L1SoJCCohSuOapAyk/yJC0BAIPbf83E3mlVLPnfzfxXTskZD/kzjvKzVDKe37olpaDFBdS&#10;BmJsXlAqWdNg8Dq2Y+Z4ZB5A0Cz3fJsBC8Yxqr3Uytg894qBe9b0jY2ZZ79gs2MX04AxZu1r0FTn&#10;a1laK4eiNNK9fi87V2aPOHbA7BPEPvLh3tRh5xVdg8hxwyR5rU8XGz69OcD4aaHcSdAvOHahTk8F&#10;WdfjSki06hXiGoPIONb5J5ghzKopxkPzrbarrI0pKg3WZc9DdQLqMW51OfMbumyFbgpuWj9nT+0+&#10;odoiN6zO7LWW4XwXbFKATrBJ4PJiJyHepuq3N5bU5eATb12aapjOOdmpkXnMatytSk0wdEnBcqw3&#10;uXIaHARFutmE6Jc4qCWblQ1xSqzLeNQ81mqWsSDfQblGBCHG3pE9XvCqk5FZr3VQWLglsXIP7KSE&#10;TJ2dJeKC2BpqYtSnEY40oVcyuSGOXKyzMT8M8k0nhc8huGaxL+zXSiSXiIyr/Z1jycLHLE1JsFWr&#10;2xw+j/1XhglSf2PuZS7bjIzNBypHHNwOeS1j/d5FHjkBygyyD9wHE3RtZuOphnQXgBxmVFPSeUWQ&#10;69gweByVPfRrrQpIy4x4hptvLqphcjGUcNROGpxAq3y54Zxb3YRCIKxcbomrfWmnA4UvTQW/ENGx&#10;r7TaUxaKeAewOdqHediyMHcuUGqZwuA+u7vduqJN5nbnQOsZRQmvIwWriBIRbrUtETwMmck+n10d&#10;bfJy5GJaQcNQ6GP/8mpcmFEiH+OlQteOzTDVZlIHmL7xqu4mg5wTeoZuhAOCSw/AyMiH3bGm0snA&#10;Uz7gS0AHQA9TW6k3Au6XB/oFJIlaBG3GSX+HqlRfeLeJp4W2XfBAU91TAaNSYJ3NRtHu95Xx7g8H&#10;3KYjJEjKI2C++qeahER2lD6libFidbOQ3HfRMD4xkmVIZpPQhfGXvddig9+kJDFaQpaQvPMXMNFS&#10;RqdVT4qQuWJqOfRRQ2lGHUpdILvAPDczedXQOcjYVIORaQXa3vbCcI/nXS0ox+rJNvk8mJgg08ct&#10;gZ4Ae4HDRJOhnOYXlPIj9ShFEfSGkol3jXY/Usmkhebl6FbtW/xh8dJlWivQRvJCKDlRKI+jVgDK&#10;mhuEQnTryGVRFCMIUEOCIPmals2iZg6sW/Qx4GqF3XpZzUs2PEK6tCDlsDibVAClmHnJbmAZKtJ3&#10;wMEbDJzx92krMj9mClX8aiDdiQX0toKpDV8jW8ZwK9XJQDeX1E08bzkicb/wgxqSh2aN7xFtH1jD&#10;bKm1z+b4lf9cWp6ItFKrciFyEdMVYgmaHzq95rfVVDaT9+3BnKYZx+u62XHge//g+99m1SH4m12j&#10;59p3Un55Mvtv4Ib2X52vaJWod6rnZXq/fwoW6eYMFxmR6rJOs9kb/ui8f2eKTSzhAFcCoDDP9dJr&#10;pJP26y7ZA/BidUUgAzelOZVFt4OwWUUJ9IEMQNyeYV54vzr99qyy9ugfas3TmldSg40/6kucthBv&#10;lbLIveXh1X0PtfVXjY87+bkNZogLy3PObOo9fRnj953yzUxDDE18emvu/tCyt7+sL9vbNeo3in4j&#10;BSkESdfFP1XGJyCzdpYm2q4lKOfxtU8Am38wg0x9d6OzmMPdf59bXyO3yccIap9cqbpqfFthEibJ&#10;7GNjpHjNEJtI3aEffUdDh2Q1UFxmcgt9QNkR4mBpqdTikddY3bLNq5iXW5+/rLhixodhqOzUkWP2&#10;A2XXLMQv5+gZaS2qT0M5YtRvPYZbDna2ZKFCTwG4oye3NjPeL3V9076xr2UTT+7gahmurGth0VT6&#10;VkehLMOVLTX7TpofEuYcbXQ2NBwAUJBhGTETNomP43if7/KaPbNK2Et9ZDuOUbGBvYtoJr6Nty0l&#10;EI+aevwKR5F4NBlSErM2C1xhSIKE9rafpo2t/8I0HQqYZUtsL2fW0bKGWwsPOP6ZGZY3Kk7mJbKp&#10;IX1ivcvwvQHlzEB8lGziahTMyyR4VsA94IebVS2WebxEiVTuePARocOrBWXUXo/AcV7IrYUUuGVj&#10;3e2rkHgg9tCSSM4dm9W3CNiSTugczH/r3/rv/aPpv/klgyaJn24yN6RTLBSR6Ha0YZNw1MdlRBXI&#10;65sr+9G4IRwo9rRoQ4ohx1fiAbMYapkrFUuPB4zJbg7MsBuj8+OVDyjgl4gK3hNbWK9opkUxyvYL&#10;FxELJ1Y0w9gcNPahIRJ8pvjc41C8WeBJzhQQ/FF3jhdU9Gf7O8BTJdPJ+SlH33LYUwvlY5nqWy5f&#10;NmCWv5zyv9TXr6DGBBxTu5LaEvYvDMFweMIARHgbuN07R0fpUewF/XXlA4MLT1OeaQoOGtiM8A68&#10;Qr0S5UXYdYTMsu7COpNDWqygj6QK63LFY2JiBMlReM27os8tgor6ysYdD0Ma1Tg54MAImz5Wpcua&#10;uNBp2IH6m+NKu7sUL+WxorNiDGPoKTsT+hakbdIO3RGgPr5C1HlMOml1TYK3OU1+NWfSWrKSk+YH&#10;pLlk0QKsUJGcSBZ/JXHjOeMxht7DBqo9pyE01/Gp68lhZiYIzsP416skAGtCmU+Q9wQuFesTUbiQ&#10;sVAiwu2EAdLg6g7oc5d5S2fNyhpISIKwx8HmgvyEbQnj0y1RBoTkzt1m1JLdHCaIxiG1qsiJWpiQ&#10;2OQgHFJe1iI1kOwg3LM+HMpGSwBkgiCA/SKLX8zFNEA+pLS9zSnjL/4wMtEcuMWCsYPMopy/i1gp&#10;A/kFkW6MbxFjYUXgPqAXkm2H9ZTqYiBh9McOsJBIgsalBdKTCfXgk6QWkghK9QhKA/th3u5pmMlg&#10;hNmB2R72AsyvEbvaxx6vNr8rMcus1jCVgFxwSReGrKoZWkEJyBhoSInqQ5ypiUW+iBagqC9xFvCC&#10;NtNwUOzUrdjhAqAkk4kqhBYcRgO5XO6071EdcTplgj5GO82siwRp1KCQ3SjJobNgq5pExCrXOO8D&#10;AgMoYa2JXsdLJthmEFlh4gxRXbZkDwKCJW+BsCMYlURI8stN64rxoo5ReLqbYiqMrVFBa0hUhAFd&#10;D+YuoH0jc/hvKNNnvg7BHSREVwPwL+zSiY3T9ajT/mBqZjQsIZUhQakOSC4hFtievekxlW7eZKNC&#10;oajzB40eSseWWIv8jZlrFmemRvQfpxqBmhNDGGrI+zh3R8BrY4Mx1zbO7sAgmO0C+AzozlBLQQx9&#10;ZrIj/dl/9N/54Yc3ZiV8ay4KMdMnlVGEZmEKFxC9efKXXuCIl9/+jz9k/8UZJzolD6QNZrL8Awwa&#10;oYDA2lgK+0BYKibNXA3Cf+/c/S3x7SLe4AXDiPRIsgcwaE5dwGDLUs0w31ccA0AqWrtz91VzJhUQ&#10;nwicLJidyxZ3FWJUNAEUXiyyHxs54eKSiV8gpxTlgmyiYlFUZq9MKrFnk0CaEjKO9HT5u8L6v/zf&#10;/snl2/+Ht5JAdp0uagpqSiKmA65C0l6two/RqOGQPy9Iy6xm+s0WV2dq31AY84tD9OvQ82OsQA7b&#10;6iRom1gRWo30kxMBxHyBLpnju8tTCfdOxKbzcfFi2AwVUEwAY+hIr+adRQZE2asIsLV89XBTg+Ue&#10;n8CeM99GL1TT7ZCMvdho2DJOKHSnPFU0bZuZqdOw8uqqXU0k4HHAWoymavMRXgXAz5HNLI6HKZ9s&#10;AkA5ag3nBrv2ciKxDsdfJ/plPCbFpj7f5aCtU292CuaxuGuX8UDWHuGO7L2TGokjKnuBGeaH3aDZ&#10;Jc4Pe6ZAD7PHG7ny+BEhrASJcfHYDGs21uj5QVdQDbZvIvqWTTK9u0yk5eCg4FXI4CVJLsimHLmr&#10;KZTsFkshoHyznAkqIFtzvaBIVrmpmGjOeE6ZCPFPIGjtRTQzO2HP7FooMgznUGOSeT0MsUmtz/OE&#10;AQ+WH7sVHdWdjGS5F7U1CiWCganlFfZH+DxY6w3IBVu2HJTqGokoHAM3PCJwVFlap1CLHDCW/C2s&#10;Eth/aWjBF8UGv0JJgAwK4xZyWsO2YXNTM/BEQCwr9W7bjeIJllVmUIuMDQQDZU+X8zTPKaE2ABao&#10;eRhfmTXJvZZM2YF9n2knUFxxJNHSTkhS9fLIiF8LpBExyI68afAmAoEmAQjgW9OEK9xAv0sT5fYt&#10;6dYTkSgBy17qIQoT8CfAxsEyzRiVSVYXk+EJq4dYD9CI7UHK023zTbHxhdqCc44Gn26ReG1ysIng&#10;AJEVCnEuhwZaP0LuaDh5lXCy/8pQ5zKQb7B4MWULCbx5Ip2Xth1XDr4CymL02eiS6RiYI24rt3Sb&#10;dcanJwzxwBJUVluWSbIrKZOD9bD07zMexcXmE8OmxiHSSERQgpXCYsv86KEBtSWCUYCjlSsiQqYQ&#10;MyoSgdbstITVKMHzDnQkr1zhfcdRGuOUBjof8DzcP585Yh8QhIBuXCXlJVkeiA9CwSIrGYA3gygT&#10;oArkqpUa8fbL0K2IlOB+70MInh5ec4LnccMPPopJMqjWUIMq0zbgKxRcBEYPOZ/Hi8wooU5vQrTs&#10;K7O7oAnk4tYKmbw5JDSlfoJje2PgDtGg6uDSYm4akA2tJrdK8HjJZRLK3p0ntimRLq/pGyynGBMQ&#10;GXWubtZdlqFxuDy4MkhD27cvV3MK2266+Gj3dmxLt4XSU9vLmCWRhC1kDag71LS3JgU4o6sVvPbO&#10;VrzpMqE+luCqU4kimajBumn5mRnSSES9hzKE847awJXCpa5m1xv85swgEK1zCUpt98WinLjovQPk&#10;YpIxJKNBgb3XYNAl/IIyEhMqbTmBi/uVVv5wHAmW5Uc2enQlepxFcfQKWIRyB4TsKXJGMi3hM+rE&#10;Y7DfkvY1XFYwYk71VBKapJPHmBEVIVYTPnIRaF+VSG2pgkdP/yWXm64i4JXLZLxpgTOlNXnxarIi&#10;YbuXrwvZFgOxXhoBMKQcVS1OLLWQU5mdCcF2iOWNFbNlN44SLgrSh6UzYklVcr5/mH+ska9Sldcb&#10;ypKF97mgH+j0UJ3ebN/E7wspg/uJSPGqJ1hgZLukO5SKRD2wU8q1yU+p0RD9kzSiT6fetaQUH5gQ&#10;CHwmV3w73gy/rmM9727Yf4JSStRHHZl/Xwn3Bcauzz12Cygj/ZpwbqhZslO99MlNn7aKlEwrGOvS&#10;z+t7EPPxkpKNG8n3r5yJhCC2hWQHlf0mY5QOQavgOJLmI0gpgM4AcUJ9+jrGH/j+JOylLkvplhBG&#10;IrvUNS8QIlnuHbb0O2bJCDLdpnRIjEDZye+4T3zJu8784gwLsGrWc/zxNhViwEOQlEnmLj/CVXE0&#10;Fxj0qlVxhJPNO76zdm2deLg281EaopV3wiNeK0dFvX7FmwvfyqR846SQ7WTD+YJ1a8Gfg5G39Uhq&#10;hGvCBa9Xh2/bYosxnA0CbBLJ+pE8cPNqVw6QRFM9I0ZAz3xiNLCkQf6pDlKyDhAcf/j+w5chYdxE&#10;/LN5jx7m7pf2cY26VGsqjthhiyHtdCRSa444T3v37+P2yHKu88zV1aiiTKsJ/9vKGwJMIN3+fWT/&#10;tvJ5NSvmNnPSHNp1ATKbUQ17ZJinqoI4j1UvtD9JWkMyUEm9LNOATmsZV+w7pdNz7542zjgCNzuU&#10;yGFZrS6se1o0V9gMWwswMhmmZOqSt4x7x7zbcc4ca7nQ7hNfwXnf79bqmTVGDwyV07b49NvhTAXC&#10;FomL7KLzmMlA4srqgWAG9uh3jug2QhOfR/NzwyZ2y0zW7jwQSM9Tz+sAydAU9PAHxwT5XK3ok+Qs&#10;1ZzfzAk7NqhXLNGewd5WyIMsnMDfCQ2wg0MOqj66N6RZF7eCrqT7Wd49GEaaMjibFFLSOmgY/MV6&#10;j3lPFlm0HEpkdag4fkgKD2WoswyNpVf27l3PGuHXrCFw0SKMzmlBIABsQ07QkNLFJFStIlklYEEr&#10;wCz5024a38hdkU0bCbcYogLbFCLkcjczYNN7QgDahsGDKA7RFM8MboiCBWuPsR2pQ0tpoPFPIpok&#10;ghQ8tpO54F8QIuiEFK1bBWMM9i3U2jgbr2bgj02m64HD5ao+mR1CfswiltdwkiDgII+uXlZ7Hdo9&#10;Bj/eMwzYPdUfmllCf7k48YYskPTHgy8RbhPJrDSIPZGwBpJvmo8m6UUsGnRwZ225hkzF1GLk1lkV&#10;Ws0qT1kT/Q0ejoR5AX40NcIL+rDQgUlP3QvxsZxOKFX7CjsnmgYIWOUBpvFAoUXLgEsBZInIzFvZ&#10;UtWAB5zFgpEMYR98PZ7nGIPSUiCsNYiOFkKEHvcfED5GyUEB8HobFST64nHk0+PpsqQKy/mmG1Nb&#10;IZORxhe+W9yrvzx3/nuI4GSRgXHmImfZ7vFn4D1I/TTS0IY37bu1gQ/08On3f3dQ/jgeo7zX1+fA&#10;M+DP/DPV/6tzAxvTudM2mOdIaeS/tdwpL50/v7V/8KadmRFt7lOiXe47jPOnv0ZQ/breveeeBsE6&#10;JYsVvOh5+Po0bOsWeTBduro8nMN63KDFaKIvW5Knyn0YZEgAuvo7Nrez/gX/ya4yriszTpSbu4v7&#10;4W1FEMmGfB0LgTPNqrInKcXpD3a1pIgd9LfRVytpf3yt8u/hI2xS49tyfgJg2RTgl3H5XJogqsGu&#10;ZgCmtHh+a7NnEscLLXsSKQZ0lxy6ufH1DKYt+C45BZqZOCZLaP2hmFBjN1CkLQWiYivYU3S5CT3p&#10;2rzoBksxlocYvRrQEE9a6tTbyEmvw7j1t/zP8qltkvbYcDHwuX+1tfsmO1THYkbNNRNQK4LP5hAh&#10;s9TmrOR4uxjYktHp6OP6smSmT6Z8ssL2TWhra29rQnJmNWSOsrsC6AD5I82ftmSdw9R+ShZq5ItA&#10;xHDOmGXI2MVY3cMU1xnRpg8r+y1GsqaMq3xdj8e9/qN5fWrC7tdcr0Y5kLDMQAQVTTs88boDOcF3&#10;MyzqBo2XDBN2jSmUXAPCmQAu57SrRI9CEsMitC6sciC6BQ8ff8CFgTqsjkvwCpAUrmKLv3oim/HY&#10;Q3hmfgBXZHClHQAIKDxUvxALczBanCRzdDb1ZKyekQPNkIWVCFWhry19yODAuG4I82rb7BOtthwM&#10;91VCVcpLhgtQqhAIY/7bD50bztX4sBsu9xx9HeJcs1BWOrXkxrw9kNCobOx6k9qverPKrGXXgttm&#10;NEqoyka10o6hIpbtQwZBv1XXfv4NSh8pqNaM4o5UAPM8BRuuZYYONOM0s4LcYZFshC9Q16jd6bI6&#10;xUahVLI9B4SJ3VW2z1LYqpcNYtt0/0b7KMsZw35m87ZSJk/54Wogml2qaLNScli6uyYYmypIgYzG&#10;xK5ZqpcxviVxw9fx74Xyhda7JITW0+ogAqiA/BBL5OzbeFOqY1YEfVB4xAYUeCjt1JdKewJa5NfK&#10;+WWIrmnqeeHPm25uYzsbpiZ3rahxz6tSue4W/xcSZL7483O+QefV43g0saRh466RPir7iwTU1Ut7&#10;gE7Yf7UcFhBDoMKlEJTjQnLrruAqRi4EBgPBC8mnIfcOawMwtIY+WJqRIYXT4Kbg9I7F8hjB14R+&#10;un609BSWnMaWAss/xECa512NLg/MtJxbxg41B0pRjdhItGrgzhqEGRQzmojEFuxvHKYFomWZNV0b&#10;gsFixIZSmVXg6tAQtK1ruY+7GMEUtGiMfQ2ONEyvaObrdQRbDOFCSu6uJUJUkSThbSNHBcthJLKl&#10;AHcyLJvnLUkwWC3YtDByXMooVDBDSOjnuPV+JcFBREf3D2xZmFJgM1AYYVcfWZGZHbmRCH+IxSB5&#10;ADAE3BqY4iaoLA+zOLMDW/dwbC1//Tl+tW+kCDClwX8Kv9vqeBD68ORXdlWj8bBV+T6BwgdFISYa&#10;W7J3WThitSEkFaPhimgyxgpoIsmWI/aS/G4zsUL4alC+0Ns3pgGLHI9UOKOZyBkdYK1lys/kgfLY&#10;gVOHpIZPe+w+SNLJNiKWoiy+XBIKewhYDINJqJbawMOXFOIh5GZeGpG8Sd4ffuURTTfCExOFPQM7&#10;yqQRmQ4jZPRugKcga6BRY0uzkFlIkAw8nACVKIkWjMNByuAfpd+Zc93hpQRPhk2QokrWW8HYVJaY&#10;xHRYpYwkP1Q2CDafOpuaAeofEyWHCpL28bjMGWYAfBPAWRAZiT0+e1NG3QCxUb0IICHf5UT++hrh&#10;IfmT1CbCt8qOdIUJPuRDGln/wJ6T+VgUyadsZbpQAuqbujh7yb0OGQszQoLM0OPQLDGeeUPTgUa+&#10;a0/Od//mv9H86Zf5l8Z1G6+QS64PNCwvTDEY+CBO8lDKiHEtj5DAx0VUW8hlwYtiAyBBUy1FsACR&#10;SbBqBwSA8I51+EMysZgVm/7hKDGQYhDVU88tBU7eElUn0Q3y6Mt179lOuRT8jb0NeICD35v4E7wX&#10;SP2rjjIIB4/IOSGsAvYkw8MOaLIxPxZKjoYoxBXMJJ5RPUMtyIGMaChORNru//p/+B/8P//z//tw&#10;zq+rZbwjpr5bO3Yf5GfKWFCwITAFJgZeJKIhnIx6KPY8k5P8bp3RWXHTKRqmgFAMeqV3L8Dr0yuE&#10;UTBRZfBuI58cDtOB/7ZS2TKvKXcN8k1NivDZw7UUtV3hiQBjZhysPFQZDDoHCaJDJLM8AkDI8M+z&#10;qiYqALxQz3CH8QTFf6v9GleI3Eou+aHwOIiBAo8YdftmoAWsFIP3ZqRw53+ipOpDQ685QGAbcm+x&#10;UIAvSQIhhnrcxUTXmalRqUmPNrvFEzs9D9PJh2Nx7WLmFBNrZvbDDIOQ4nDMISmiBwHFGbMnZAKG&#10;4lhhLCicrcus00XtGPYgAWEy5N+NBu2pBlhz1WPuUjlaq029TQ9ErSxk3bFOYkiqIjBBlA7vmRlT&#10;gIQTqm6GSxaOixxgnmdAw2kCeRCpIIiXMEOn1VAlMHDnGyG4Bn0aDNxet0P1hleUT4vhliHruwly&#10;iIi/wcwEfB74IfsAFg82Rj+mJozMmUBhWgWnwf/BAK+c8eGinhCSAKQoMSp53rIOSA3yQoS0JaGr&#10;ZPoRwMIOrTexb1GVs3NRSR9l12OR/YHUjEuP/slWHciBtocuC9gjv4s+HhKZRHmCF52KOEb0AgOw&#10;e94Yltp8yC5Gl9R22czgrweqOdhkGpluR/qEDpfHgodIWc1wZSS9mM+Hcf3EXJjMQ0GvC3Ebohxk&#10;+WIEQ0knqKvPSt+3DnILkU3H1JB5GpoWsAhMPNknUpexZkaKieWLf5tLZO5wx/ctTh+BJvT6kPNS&#10;aeJe3HdobdhSS5y9nG/E9mKM4MJiUms3qEhI2ILa/xFBMG48nmdmvlyPTJBbqeWmZPZVuwNjb7as&#10;SHtFpK4YWZLfBzmPB7dONDXqibZwoOTw+eDEOUgKajagwNhupwqZAedLiSd2Lr7bs5tnIDZxDWA5&#10;Iudv2DLsDaauACGybMm/ZWLea0XIlp0drkISlXY9AFK3OwXG3I5Ao/ID2dZEQzJBFNJe2p8nl4wG&#10;VJNuf3V1y7deS3AyLBK8ttYDW8pINtzfz6ir7jIod6aToa3c0EtKMXPvEaMuXipDMVwDS6qGn0BG&#10;mAyI9Oa5+BIZ+JTsJe6k3gFkR0zTbbMgafsRxJaFXVw2X01gMpbrAl5kaEBHgoJCuLpa7ij0aTjc&#10;VcByxYsFQorEjpE1pOGi9zhtpueR45LlXp/1dksGkFo6uZ0QtcliqAO6dxDRU+CJWsbSemIa1yOm&#10;Zxn9Cvaf+J2jO7PU1FKc1O4+3dXblBmQsMn1lddLQcspMUcKwKBHXV4uT5fyvodXSwYcibuG5wp3&#10;TZsXRtp5gVMabncWw5SqoQ4Lm7yJc4Ld1j+HxbwuUDgHeW7YjLFhR6IYhRfAMbrWkqUO+ZLT5mHo&#10;kq9O+KGt38clKkiKkYrLc7Dcs2Hvga8Z9V0p/806XIWZdJ/fEXSszQe7olS7as7ezt4t46kpoPJP&#10;IgMdyLoko+cpxxZjAoM9B0oDWQPKunzESKQvOyAIpc7fUmcm8TKoWUVuF8HV7ApPmq4TEmvrLCQ5&#10;KpaoW2MP5r3heSc3aGbqS0OPEXnTOtYqPYTmuet9vU+0yKEwk2uWCvA/ZsbVcfIwgLsrNqQhFita&#10;XnXf5/8S9gzAhgWOLOpiNF6BZSne9lZroijEyqGBTGdClUecboKNMlBq5QpHjJ/+HDnOjag5Urka&#10;1urvwBDmh2oH49YCZxQB4cPUskFiHFvVvcMsQlwC6nOGBc60ifuc+hSsINg0/kFZQWREMWw4TdFG&#10;aPHfqRIwyUn936kI/y9T3Ls3R94F0nmoQmvd3Usap2U6aQH224cBIg1SFO496BIol5mgrQk2Rkue&#10;S6uIg5IYU9o/khlBT8QDQkJrXf1MO8yxioh7QghAHh4EiTwccEsyRECPLp0sw4X4UCi3YNxioY1L&#10;agO+ixbvFkQ/ESHAzq/7RNELvh7REdcKS4GBBqJnt8f6+ZXoPJaC9BBrSh3SxNJX9h5waSRpDy5Y&#10;cJL7PzjMPbmnqu4wuW+M+OtfQol1y0NtFA/UgC4pLkLSS7jIfHDm8luQXfvPxnzjBp+8u83ks+IX&#10;GPfMJmXp7EOJEssnVswMj3i2kWyCQMZgfcJEn0KsYx+/amb4d465uSajdGfMMdrfDFLNjSvGCDhM&#10;PLRAAaThNqpHMRjtKYRZPQFdNBDEK9OqiUp2CsTeEW5LBFi0NMw41QLzL5jjuGN4omTutBoCk6tJ&#10;yyjPDQh4xIeO4QFtRUkaGhq0FABJ2K9jqWik6NumDrMtDwG1NALnbz56FRpyNVyaE1IsZbywWGOp&#10;Jg2BgC4vLWqu2nznF7eFXYw4I8Ou2CCppbmW+lqks4XxTGSp0LaB5WGbNjltihcLxopC8QWDGWUm&#10;NGmpaiGg8SdpVCjfZ5ZALJ4G7AKtQ+wIn4QuoG8QAAkJxx/JMNKpwYEgNuOZYu5TrZEOx07L1VQG&#10;ZeqQZzmxulVPLMp4qAqo0TDFz11wJALXlAsUBZ3WUYugawPjT9FokreENm2RvTFsJ4t4UeFuYLTG&#10;ttpkwc4OEy6P0K7KdH/i6ur6bbvmKLaI3RMBX4MBFYgx1jS8GPqZqGyuTCTTBXKNERWpS4ACcmaR&#10;/0BNyPewIr8YQywCF1EwwaINgDMyZ3AH525QbOM21oKM65n3gYW5AhOPkAcdXDMFp8yFw7XF0gsT&#10;WCtrHuVaOPdnk5UP3xE1ErIHniNYIRSOLPX5GMEj8omSfcTyjveaahKe8opPV7LBEUGk6QgWZf8B&#10;KkFImR/KhlI76H0R8IvZWXRqiLBYyTLQhNTM3Q1xAguLXLNDdukheH9h62JXpEvCAfXMUHMmC5d1&#10;iGyLgoIkNldvtOzz2eVbA3dSaOWgHr77B9APno3/wlA+XvrdpmlezftfvSsXLKAzXuWLGzrO5Owv&#10;asyOlpP2aPx5Sr+ctkZwr41LZGfNeol+CRlS/ex36K5mmGL8IJfAZXlk7ZU3759/dw+cfaa96qb+&#10;+K/ayXkyX5XyeGWwxOwTbiw5b2Vng/Nyc/9vuuv6byR9HeUXvX2qsLpDTUXOkNh2vy7fMz4dw/aL&#10;4K1Uagld/wb33XunPPR1G1RTffu0Tv9FLx3MiEKXl9Wj4Hx+s+/hyhzIcWDEAHCUZMrdV3modF0M&#10;l2/BfbfDN3wf13G6ytZvDcurk9V8xkud61dT+ngb4OpyQ0j1BluGX5esMmvmQe2w6zgF0USOqxJz&#10;/Sp5jLwvVzYAxD+zuN5Y3u190UugP9nnKvwT0y6Eu001rz49/TS+IaVoSAjyTxG16bT2EMY19g/W&#10;266JTuvzLpMsgkyruEQI6Mpl2fpkrVMO6N/AXBofpPdXaS9jYH/ZLj+FPSZ8B+LgFtiuCtwq2dam&#10;DpkV96LKSE7HaI1hzYnZJfofpoICmZTgTtqZNtKJLHSHJvdMctX9PEuxSZEKhpaGK3FzQqs5mhkA&#10;sU5FDyyGkb5zTbUVSGjdkpA9Q7GumNe1KwfND98sRW3/tKYymYQOqDf4uzrgzRZnMWxiiF4EJBMX&#10;HaTMlTFZUC2hT9P6yDbPu2pTSnlcWqmO8Ik0JaDSjJgM4oUSNzmEdS2t9ueydiWCiPJgdUip9siZ&#10;L4s9WZk6///9on6Ybn7tl8PKZPxK/5HJ3/aNUIJ4F7A92OWCKb+jaqhD+1MCwWdNPrFju8TR+tLq&#10;J4/ldwGJIfdehjT7XT1c7EYmNCtf4APQ+88YhebkkQSblUvSFxqk/DeB8VO5RyoKPQf05CNyQcyT&#10;mHQISGR5Dm9dyz8zNADiIO/ercSZtNTCTR0xgov2bOPUhtAAWTX1aPnN2zoZODk3untW808JfJXZ&#10;PHrpL/KKBfeQfjCkS/eQ+MztmAb23KYUr7fp4TqjC+FnVPlrNNayj6V0jTbbMee4gmMOYmkl3+8K&#10;ah++E04y6A97IaYfShxKzQTHJkLHfSXhW8uQXSC3U01w+k+G9hXUBHQxeljGMYw4RkggLKt/zWaT&#10;CGbHZPokmuo4D1LSC8hOgoGLUjegDcO2KQivzDxQSK1r50YMXjMbvB8QaHA86bnYpiFbQItL7Yz+&#10;AGcJy2G6FbxtoLkS9okZYwXYDnAeAQhgbQqJWtMJ9QBlQHTWYN1FjI4AuaEwIHO+xOrUM5nDCQc1&#10;msYqt/DVdXWI/J37FJgGBz7uStKq5cVtEPYSWNgib0slZCc0Vail9CRCygDbajl0dosetYcxxHdp&#10;ehNEI5oIJApCY1F/8KsbLhc6FOy0SPgetbZAcfjQzN++05YEEBetBuXiBAKPMV5AviHP0MHrIU7B&#10;y2DEC0VLPONfajSm/WcMlxa9iYBek09tX80+qjAWMTHhOAZ0VGtEG2pCAyZGgnR85B072BeqNX8B&#10;a0vMMhb9NUc3rf1kT9j4Fv4Eyj/4lChymAwTg3W2p4d6vqFna6ag8pHYjfqLIUB8fD9M1tiD4gXT&#10;ox7KLoM/NNoSjR4/Sa2NcGbYk8GG5dJEeSVcoZD4IKQb89PoUrYIcYQVNnOFsABHCvwexAkD3JDR&#10;q1B9gZmCmMRgZ6yjRcoCa1V3qNZJIqOmIXOJonSigkYghm4IQcWEFgUgFC4BlnmcOfVyROlCz0wR&#10;KRInbA+rJ5Ex5eDSqqnhPF9N/oSQ9ZkzsaGViPfkYVD4GPkzLFqFrirl5h8Q7mA9i3IqOAWNIZIW&#10;wDsurwc7YQbTHIxQfnG7QRADShnc+TCcWiUfCHItdCmEpZoYw/HB2wKHZ94vf4o1/evnf/s/+Pan&#10;95EUpV7efYWFDj6E6SarCpPGe/iwI0TPSrDLouhgN0gaciAQAEDRmWLEHd+xB6USxI3c2VAbL+v8&#10;/0/Sn/zYlu5pmtDq+3731pzG3a/HjYhUhSqgVCUBQyQYICExAIkBI6omzBjzx4FUEwQoq5KIjOZe&#10;b05jZtt2s/q+4/kcZSoy4173c8z2Xuv7fs37Pq9dMg4mOg1mKUKGoVs9CjZj8RrkrSIZc21GAFrI&#10;skVsCD3/sO4BdDDIm3CYnSQ3lzY90HpeMYi4eCiwfWI54KFmFoXRVYOCz1KPIsyGBiqh7RMiN2br&#10;VfTaWv/v4f+FlmCPW5kTign4gNWchpjFI3UZBkJM5LDvmXPymGFkZIDDqA1sFJZ5g2xuXMBW61GF&#10;McpE+kkEt5hJ41JrlYqYR6U5EMZ4nLpaR9PN5BKTSCl8p8qO7SciHAYU4OSYK/OPIlfZzpwuSbEl&#10;Xk0TaXlLC5m5RY2BBBDSmcwnzFWAq6UU0ZyYEBFKoHjEuMy2XusVAk56sp1xuxoRhkGgyyLCgmKM&#10;+jaiQWstUdTO7CjzXgbxpC5JIdcbnkyQ3J9vVGzT9SP7WfHQgcFS7g4PQ83TxLfFsJS4PZZc7NMk&#10;XwMXQ+mP4wb7du052A7xlTpd8DwM3/hlkaGBeJOwzJUSjhK7t0Z0KPpgyZSYFh82xwkVUv1Q2RfY&#10;lvx87JLgWztlAYyl4PsxZqePlgpHZoL6alYiXgeaQFTIaDFk82HtQWxh3aeVoW+zWS9pt3P/SC6Z&#10;CWaGfQGcMVpDaGsSs+/ksDT8Wtt1vvMsKEsGnwXNEEhGpJR8dKutC4YjZxZyXJS6JHGuB56KEfAL&#10;g6UttqrjOCV9QEJoDQ17ZfVMtkkw8rgQ4QzooNtBygODZ/NpdprVYD1pHogoh71Gc0JCCEdP7+Rw&#10;SbiBRHAl6H4+Z3PXIR7mU4X8wda/7+Eg0bMPvr0UGB6JOoCum8gIIz10yTydB+CTXFRcB3+Mc/nx&#10;YMtC/e3FNdOhCBD5a7DfuXc4BczBZ5xHGVorjjo4zgD4Hd0Xqma0uXwpOuQ6NDN8sLKDWRyTGl00&#10;JkQWDixH6EnaqAGgH+NChZPEmh8qkIpNHIrBUTswy+/eJQV6QRkC0K7GKbIUMHHM02GHEwq8Fpt5&#10;y5sH1KGMIz485puQ/+j+XMK6UTQrtcPoHQcH+sbxZRl4kOged0p1ZnnJIFpSvZq/mNDjfhhoL1FA&#10;n4VKBz3pCDkN+wXqT6mZf1oJsSAtFnKE0nYgvM6u7Jh3j3mc4TGvtXBjgmF7t2piqz1KYRKXlB0U&#10;tLi3aU2QhM7vnLUkysMux9fLbgqGabhaV2HDgUpq0bbwzFZ7NKwUR6byq9X6PZLZBsvdYt43jv2i&#10;gD/otoYzVhyxbjmNMfpPip/1LvgEZuuRuW7AeQjp+NyheugSZMhs1Um/Rubifn+E3zXoacIZMzhL&#10;WMLPtDTWHcBzWXJIVtz0XcAb3drWu3nT2xPjoI5YeE4uSldyLSuUWmaml0yszdWByEJuiV3EU73E&#10;gj7a1xrzP60to5JlBUPW2nDVessUnGBgZ3zhflJtX5jPIeYyeIcVWDMfe5mGE615Jqc+YKswQaHO&#10;tqP7ub2/sSpJ5DDXGW5HKGO57CYEuu1PU5SV551DzNqUrrdHpKr3qfhBr3JGvBIhAaezU26n3QWr&#10;FtMnPoRiC1fe0Dd4HLZfe3RQa9V9Hq069++khEVdBwlBPrLpMQ8ysQUaVYTXlRE5VBAtKscp0Yky&#10;BAD6MMSc23HkNSlR214hIrKpw3ZYcjWeebVHvckn516ZlxFSEZebOs7gKQ7dpuh0pd9bglbB1qJA&#10;vd2XOBpmMMWMVq8Of3VLl6GrZcZ9oNR8jfgCQvSabipCmH0ySpEWPFsk7fbA+4CaFTHvmoqZH3N/&#10;BSccZKfpkl5P42sWlnbEq8FcyfWTmoxattvW2tXs4MgqfXncbxJGdJEOfAjFe/hAGCRKTn6UsAMr&#10;1b0eBt6WN5btMITHAT0tBsfXzj1/rvcFfTngCJIGsZic2tX6JL+Tn7F+6NWbtJaxy/Byjsqkwse/&#10;xu2mZVk6EWYBKWgLEV4wBaNPy/vRxslrSvNQFgbJM+FQlSasTqPzWTUwBSPyCud4RXV7NjdRi1SR&#10;UDAj5qM5dkDwIRX34I1dzZlA77MNVEkhsPmpGJez/JbTrRYT6cNiRt8WL1rgAyYdN2OsnyY0nuTe&#10;BxipT1PzwhlOKGhChCLbAMftycu63DmdKFcn+6p48drEk3MGhjGr94e5K2H38GQFQAzwgbOE7POG&#10;xDiHEN24+Cs2T8xZvKDxYr757JMpe2+sLXF6A+tUu4s5IJDggjdx6ZKAGZL23v9qtz+2QMLyWQZw&#10;sWTCvz8dsBwWj7JS5CFhhOgxMXrIP/YekYikxsOTb/sPbNq5sRJ+XXkuDk2JzSd97HDBQawTcaKT&#10;2CpaDX40ZMLDNF3xM42AWegLa8Ri58M4UDYtE5YLoqhzXv5dPd0+39TlcTBztjoM5eVF5N3W3i/Y&#10;pNXlWDx1xnvGPFEvJxoeVO2dYYM5MhZEGPo63kHMIh2pVmS9Zyz0TXji92JRtg6/r85jibcy5k1I&#10;KIcmqIvjYW1SyhCZNGWNCgshXuGI/gDjGz/LmZeOgQtq0W3edOozXD+XI5uArAkdWzdR3jAsJ8nS&#10;NFgPUP5y/YPGvLmUAg1Uhz3DLwSahOl5JuswobPUsX9ZreL5dI7KZX6avBsjTptewLwhBy4nK+no&#10;BEN1e2nbJUNFz3qCJU67CKcGMBJZgwEEQDjjbFB1X56yiE4r8uYum7FlE8NM2IACsgVSWMPJifAT&#10;R65HwDNoWFBefLtLKdLMoUzNIaFEDPLH8UzsHjoHtvIUDTjoKh9xNtPPGksACafSVdW1lIreomCn&#10;8JzxdEdgPCVPXZG0sP6TOyK92cRD9SbZh26NZYlUoRtcvQUIPCMVsO+7uSoonrCa4PHCZwLzxpHw&#10;wFzYLvKTcSdPJJKTr0ewa1dhgaE5IzYWFfKyJYhUq48GJTElr4aYgPJAtmrud4uKi/Nxasjk46eu&#10;6mjZDzg25JQsAWBTp9rMCA5iymsKMIJVQzodxmi1pfFHoAZ85XSYDcYO7WEcsgd7YWCLd3VpjL0k&#10;wN78ErrsVKQhAcNb3v9MtoeI5gO/O0o3C5+mRpX3lDZ5UjCUHJjgf/jHYNFTppL9+ETcaFbOX07W&#10;YZzS8YevteaDtB7WfzYsum/ImFwLFYr0y0Tt+m9a/ac7TNnbk/Q9kkOCdp45EK0v7NbfMeXRoKdO&#10;JlkpIbCP+iFrX7bnWb08txrtwG0xSmwYomAxPamx3kk3vO6Hl5smGwe/CaNgmItAjb792qhdjPDK&#10;LOGzzWvguUx5VeXhni1b3Qox2NRZvBL3BJKdV9zXys374nwUaP4l2d7nwIDIdn6PSExl2n+m2Q/r&#10;l+tO7f6FjnWR08hTNlxQG/IuNutPX3b3g2q1RLzx0t88kRbG3J0joiO+pbfzjgl4YJbHK/HETtXV&#10;br+/OfFLJCcpfojdeVv8fFNft9ZJZu7LQtSryO7Yj8ivElpa6m8ACJfU3IbVvblK2S5vmifKFMx5&#10;JR6fNvC0f8NJq4n1dEe8Gud18ekNB2PO/v/Ouldr/Kx7jTD58PDlWxsKH+tt7QJ4GdffKa4lwrAx&#10;DehaZSspY2CZ0TOMtM/lkgGmZUviE/wjOd9mPOAhBAIFtKhVhMGQlXsjzMCl1S1cJqYSyWhwI3+3&#10;zIrxNGO1nNcYH2tkVXTu3xYfDTxD/3VgnFp2KgM72q4qQhUcoKa2RH4fwH0BEWGsT1eBLIZ2j7Ge&#10;h3J004B3y1kvo8qKc64xQn5UjI30bL5V8B4BYJ+ZZ8jZ1DyKOExGK3aFGw5wpSPrIxp6enOFnNNG&#10;dtvr6keEgXRygm7fR1BVdqb/RhNn1EwmHwr9tiUvy2UR1QcOOc2cooq36vefi6ffMdShXqQwYIhG&#10;mLR7Z2nKrzOdSqTw31MUoS8/YWHnWe5Gzq9+iAGtVKm0jVOsDmA4mKIG0fzXm7ndSB0qKkZ81fY7&#10;h8MDgPjOUh0ZKE07bBfn2wbIDzOhmUyqhSpYtmR8ZVwKNRhop4AQbMIMadtvREMjhQle4dveN69u&#10;SVfr+pjyj/X0RQdkvtSbOXrhh5p5ynG6BfmPQ9Vl7Lqp9KOHOisfhH4J9oXV39R2kzHvZpAH69Bj&#10;yRQYJXsMDhccOGkZlEYnlUtiulUd1/Et9h1c9iTUcm4IYHYdFlWClwoKX7/c7OfCvksRWbYAQ7gZ&#10;1Sts0bGj+2th/dg62EPUz/SDO2z+p2Ugz8nkdeL9VmkWg1HkVeOlZWYt4+7nroEFw8Gq7mkMERCA&#10;Dtot6LCwdJOYumQM9xCh4LBSBQKAkTqaI78nM7dBnbUVczN+BhDZhCuMKtESGCiZo0gFb6q+FvQf&#10;iGxgMoywuggv0v9QTilShaphHkOiRPsbECR0d3jRhEibii4himoEdH47rdBwebWi1sbfrMkPf1ra&#10;uwqFhAcdzgrPI00cIRkrQMOVdSZPcqi53J9Es/NuUZ8Y1BlgyIyKWoBBldywkSHhi43eppdhY+de&#10;ZfXw5IRAKWFfxspN4/d9IwupAWyqIG+jG2YvyG0BXVcEGXb0sxwRBUbEAUQ1vG2H240aqyGzXczR&#10;mp1d49uhHRUEYOFraHHSGUYaz9j6ZgKMJzVjpTMxoCGGEPsb0LQVy8DGQPH+GhIYmnCvW1cNxxlu&#10;sIFuB+qaIpUR7kcW65hOR2Q4+LlnfOVcqi3hm9PDpOcfSYx1tYa+VWW6g7+lm6PQAgcsyzV+2hFc&#10;tRj3D5RmmEyxy8+NF0k4K/cZ3/FOpMOgvoZCg/NkjtunHH0OkobW61FJEUoDFF72dKVACaMjXxSJ&#10;x8DhkOtioSNVA/3/uMT9+r6VyTflJ2CPK4YHeOOgDXVoEwG6MCEfAb8pHIqiQZ9bEzm8xJSAoSHW&#10;Djxso5ogxYTpGFJeEgFhiDwB2GUsCdwc0R8rS2k84m6YCCTg1uWLHymSYC0iDSf4mHC76w1k/urd&#10;qleis9Hbu1CUFdNDSATFqjtN2zRuSiPfXwGpjoamXdDNGW5j5C5J8i1XY+swUO7QrkPMaJwd4hek&#10;u+juRMi6ip+SfAVUS9Xq81Bh76fLx30MU5+oDVOgbcXXzjiYACFx8QsZIC4lViAC9kZUFyJErOeU&#10;dnjS6odBYrfJQBCsMvt1Fk7gkTmpAZyx1sM0pjNPlKUvGeM80sD4kUTMi84YkLhV28g8lh8jQRsg&#10;nVnealh+0cHIHZ4xkiY31E0kzUKgQsfWFw9Ej1B2MtihfkIbiv6it+pkiQkPndx3Vk4rjgxkOvhZ&#10;T6haLapiWjIqKrYI8EUA98PWhx0jOZ1+A3YvpuUOwfdSEy58+8jdSO/gjWGlri9oeLBQA07gViHY&#10;3uVGA91M3sXYqB45Blh+VxJjMW9OdaxzXUEnHI8kufKbUwI3QPvwk/JJjUD2WIcKvrM/iiU54088&#10;HFN+wCDBh4rbG7snRxFKuWDSQfryAZHOITYX2sKPXLFhJggBM4ksb+YFpycc3cxemTvXIfB+fhIy&#10;25bndYKMxOywCvlhgCFDNudg5CQ38KlLMZPtqWKAg5+it0B0g2lnNrZALyZrj6wiNIuM6kQ9hVuc&#10;mqJBa8QaUyALRWAHMsIJbXIKzwjNJTGWs7ynO2CWjYK4BlfooiwriBBZpN8ZjQBgBUHmtSLssWO9&#10;A5eE34jJwB3NpiVSYTjzd7SBDP6wo7sTIlJMxtBg5YJ3S6ZSn8BEFgzEPfLPRToInhFEMUJtKtBo&#10;ys4l+ALom3bnBkb+bkkG2nuQF9vWE4pBviVy7QB9sYje0F8z4C2sfgfBtI/CU7beDSZPwn79EeMx&#10;8zk+dbGSgLiG2gRstpS6lobzcgxrdpAIx4b3yZUZLkoASKU0xvsDHVNuk2l3B+dLoIugYfKNi7QJ&#10;rEUrc1absQ5DQxkgIxxIBa0M1HPCD5ZrpD7ncoVLhei9dqNpFf8aCoI8GAG3s+wxwXetJZMrzC5i&#10;f4A4RuTe0lfKLITKoEuP5HVwwil3yeHVweZC+h2GoBKltJC66YKFhj+70kG70VORBTgnYmsFQkdP&#10;ce1gK5hAD5j14g2muxAhSDjK7G+qvuAgU9YdgyJvPeYsRnWGjFOgKmdg47XCa4Ni5VFa6mZbocpD&#10;DcKZyuzMkDJYtnRFEpGaL4b/lAxlBh3ajMhIaZy/OvLY1FO8WVo+PWg1+So9hkVXYTWoQMUCJCP8&#10;weemiaBE6D6LBzVU6pxkaHbKnQwigmvqVBB2jnpgpUVzBwKzIMrJt457yOY179pNQGRZH9ZSa7lj&#10;NR/I7XK1V+r/Tk+90cxczFDcBf5dxWiROW+b6vkdHe5Vx1W98HiFOUFVSPUtPLs2IqlhFfv4NAFE&#10;jjRaLUJLR6daF6O542M1cpVyEK1/r4GwD5y0aXwYAFUh/hLyw7WwVOATimDdoZkIU9+G+a/edzU8&#10;qSmrKiK0h7R1N4xv8LyzaIhXkOmR5mV5Xyv2rtR+fd7Cv3XSHu70KtAG5f1Eayb08ywRCqEVV6ti&#10;hXx3WSYyM+q03zpI8HGCWQTIsf1ggJ/YVvaIXk0lsLTE5QWZC68R9SNUDJTi0hFOgLl5ohzNJRop&#10;6Jn23S8RIpDe0rnW823KgusfBnKYZBD75+Ln8cMbE/venIEg0cue1Ud4BJkTTZuBQbN2Y2ljoiNe&#10;smSZSo6tsn9CitwdimNTI1f3u7TeyfYbZ+JylbtwnE6zdIXmp7SVJt2RVvXTR4NbHmHpc25+Z/4j&#10;m9S8ej10irKdPjBlGpFfhgSHSOF1j4AaZQDpeTCd1NSGpitd0NnYiAfJO1LmzFQJNceJyY+ne7uu&#10;GST3ddtsLxUCJ0KyiRmJ3ke8jrqC3c28UNZFyMu2HTO+q/1hsM7LNsHk8Pf1ciUipf1wIR+BC0GK&#10;TQ69CaWncUScDuJVXe/TtCUruLmwcNJ+00hb9m0PZBEASY8pLb3QxV2mK5KHw11qI0x0Q1RgIbFR&#10;3mMvnd0TTA9FZPuwXEbf6vsh2m+gbsjcYExq/bOmnGdc650wH0+r72wGGgeURcMjKgFxXucuNxnE&#10;Ec3HMaxe3tSOTJDHywfJf9cas/3hSmnSXD+AJ3Cm+5V0M2JtWXXQXLQsZ5Hxk8n6BtcVfwbPD9+l&#10;D21B5/8jEnaS1npvLAdH7SA9/0GAoX6ZeY+fbTcjgYH5h/XILIZIal0owWBXoKbWKXonzNXkblUc&#10;j7BlBxBVo/ddGLWWXYaf0SJVkOwFHEMcoAhQf/pDEnhDFMSDSymK3dtx2QjLDI0oSehCbMYzWFkQ&#10;pBGA8ccYhg1lZe9zt/VfXGxI/DPK+s2dIwxWKDsm+Xe0qehICyoBs9jjCwPDqnGO0MfFODvIvx3B&#10;Wub+7YNpfyH34OKyVYbtbz05Ivec8zyuufJlzq5niFgaqYKyAfQQgsvwfEKbzr7Xka+S+ucKvjU+&#10;aKSHcYzb274VyNXxSbKEx0Q6izA03DFnxJdYHwhTQ30wGVXQmI31s8W0DdfWj+5asq6jDAPcBETj&#10;BkAqf0A/81cIb730yqfaK1DHEYZbeos5+2BWwOZEuBbTfNgDevehMrHj/MF24RZlTkZ9R16BKioO&#10;NopU0V1USV6i3nWUoTBuEKsCgVhUEmMVY/Qo4JqtnxQdcTOHgg0kErgjsUrcfmRcU8TN9g9wyzuw&#10;cU3TPGzU8n2GeQRyhpgx8nLHilQ2gCdY/VprM4Y7iMjVgtc4REk62eRRifxfJEszTgc8fiYjhz90&#10;GFRJotw6AO1hdEGJRo2OPUTl0tIJBmDBRlUmACZMs2BGYF1fnWhkP8vYT40QmCw9875LQG6cymKO&#10;9TNJ71CfW08cMnefcQHLfTfXesS5aBYRqwkpLfI7NGy8F7SlzFuQy+lAOzATLAjDpX5nUgTjYooz&#10;pwZUgFtJDZwV5fkgR8jdF1J3qZUAudI+iqByvcUdENUoG6CLeDk9x5ZAFoTGZLHygQCKlBw4GtD7&#10;zKSaPbpcXSqhClLvNKg78YpBNuRE3ofGl33Ls8WTQpjXSsnRIe9TwdRuZjw3BuPAeQDvqWinvr5W&#10;n80VW+Skfjr9h9Z6SFWUY7+jjaEH/ngv/p0McC2LLTYAHKtyUFj/oltRhtaavC4ire4fFuX01XxB&#10;k63//nj/u/sqf0egWih58Dya/zrpXpAV1v1juzkH7Igs7YOdIrk8rvti1MIv4fWh99sdAoaf3o3f&#10;wTsYocMVHmM66N62mv1eqXaLUyQ2ndQ5uc2XVycAlw5xnS34W/OORtS7KMbTuWzPWxda4Le7tq+8&#10;b6Qga8tDn2QKxtRXLsXp5fuOmzRpuPV/31V33P2ao9avhw0de3DPTvHU/svYf1rgULwgvz7T9ffu&#10;d7InDOe6ZgjeROCp3pzHE0/seedXs6M89GPNnuMoD99PkEuuP4DqVIKv8fJRgPP0Ji2OeTKgt2C4&#10;TnCqzr/U7t8NJlefYtZIS189DPGVli6InZoxtD71d/2zZF+y1x/C0zuPGtb5CQg+Eu89phuW8Nha&#10;pgNkqGlpVgstNm5ANBIkBepRfyPpuGLkrkCuxog0Ou8RwwviPabWQ7GGe4WQDC56sT4GdjigDn9C&#10;um+XClrkYdla0rlEuJkf2y0zwG2LrCsc+hQ+20q8N+MurpiJKYYR4D/LJa9GzCFVvJECpT0ifPXp&#10;Jxa3ShquIosFNOGu7Dl95YrKCV04STK0Bvsadwl8PNSkTLYr1LQksuAJYygjQMW0kd3zEDQNiBXg&#10;mxx53G4B5C2yNwCzLPITS/HG/bYp+zUm2AnoUHiHXennTJbvwqJGV8MalXdpBoKuRPV4Z7/kj6wP&#10;d2qc9YwSR6O0QV/xIhx6wNlZmONlPRK4DJQFu/SW6uU5dU2nDtfS5DqR+ref4Wcq8p29NYTNzL6K&#10;6Ej0Tds3spthxPBEJmV7l7m07ug4+A8qogaqjTxf0/YBcZCndPTW0/72lKLj24zoKPOuAx5NBZVG&#10;rFlqH+80XKW5r2NgJkN3+vN0eTcUi0PVZhSP511ediQNzcp3eSaQtGlRaGoFCfScxC3+/bjWrzHh&#10;NgaeiCpZmH9vSMGw+oeM9x6tAaEKKPoIgy5rdQ+1pV89pjUsomYnNhWqtb2bMu7TDr+cPPW9ZKE9&#10;/viIz8XHQ4Y9vVtA3zdi3N/FZYO4+nBhWsZMFnc67kzREIMnIPyTrDanyEkU5+xRSdDMJxQETGVZ&#10;0qBccUaf81BlGtHJaPY4Zhn7CEE67oJx9UkTIQlUU94Y7ShDQIA9pDMf7+sek3PYYARAq+9grdCg&#10;NpFhTiomHhQmYtTfIvRzwfwE4g1dnYb5YGW8QkON9MfgdbNr9q5g0jkwWaqwshJc8QDtkb6mJskp&#10;j7mUkXFM+4U6aBDRl1D+mXpv8Qa5pHQQczA82P6FDRkDE+YivbJp1SIYJ/wuTcWV4Xzse6GHQFFI&#10;wDq/M21sI1VmxNdFDl/XYYrmQidrafmQKa8cKcR7d9OGvQmoHlEAEWgA+kHkhXJ8g97DgeFzT4GT&#10;klghoMGgsyOggTgktZYdmaeZnkahc127oDk1vM5LNQHmWqKmpSCKEdxQGUOhJG6THHjw9ChSRqel&#10;EsK3wUfy0JEW4V2Zg/CRIkG9hwsZABphMB3+QdbhaNOFCRSyVUs9wkSVexANEchgnGjMWBRyreVk&#10;T9Q24iTyXZjF9x5rFhBzxOLRUbt8Jh8k8uH5Jei4yyOJN2zKmZi20KYh67U5sBdoEAwh7vtOAx/K&#10;inUesaGYQoCPBbAnxB5S8oqlkL+XGBuR00n1xYAH8n+zvdrpR+okhBeQHhXWjBiXsDHa/CXo1XGI&#10;8p3jLWZnCiuDtm7XE0JHolnbkms/6zyEXNj5ASEzo1moJHy5UNp479SG/F4BaSXYEvENGgiLsrc8&#10;UDGsIsd5RGQysx4NqEd8k49XCPiAEWUQhRgRyu/jHhMldTIjPy5cem3xLpOeiFZzCN63tx8uOHqw&#10;zWF7xcDGwIK3gBoaM7JJFfUHKW+Vl6iHyTLxhTIDIgmcCTJN3a6SC1dNBBOwD7bG5+v8Eiw/reuZ&#10;Z4racg/TE1wZ0A0GqFD3D2uSmZXKhB7Jt3OXhc+Pv5TpCKJ7XCDIX9giUQFhkCRAI0CXxjePN1Ml&#10;jyvOIceegWdUZ3LQsaEa6w4nlKrjEw0R0TM+IewDXh3eSgYvxG1wuhJaT+WB/1IgATsE/TPGTGox&#10;1XrnaUTPKLbYpBgj6lyOFYsJNd9WIXDKpRjIi8cOBBmYmEmMO7S/gE7w0DBr5lNg6DkwUEVdpyRd&#10;kPsj5As2OBpLf0T/vXlB+6owJURmwyfpVlpnAdNBBgmnYWoMlpjDx//Z5/PXjjn4MiY/PZ2aKosj&#10;ikMma1SimQLjAOUVBc8g/MFQSEQZi5DWHSzk0XxwjDX/IAd5csW8H6twMLJHFQkXgjM/O5FZ8TZO&#10;NsmRxMjiqOTD5K4Tk1MkvHeshBZ5y4gy8aqAOAPIPJtIDxnx8PWy5TDhAUpyFop4McSJIiSZsvc5&#10;HrNrQKwmRDl5Yw6Y+DGKiymo4HWLkSceR8JELFoECmVxgYJWmnKC2JDgAXIU8FB9aHeQ+RooqAFT&#10;MCZlnOILGXV/qDUL3N1oCZljidxVkUXSdMmyZ5QvR7JVKDEqqYqPl3GjM7KHI1SbkrYnwoo5dbtn&#10;YcCOfVXYZmMZ4rJhcnBj2E9jRNizzkRA7KE8jn5AIqiOyQaE4EnOgLr/Y2eHEwYtfFgSEUKHTEYv&#10;xhQW3GsgL6VT4PI0yVQhtZDc+glIwuAxau43zJWKlN2FQGJT5zCV5MnkCqDChgHJggmyLQNaWC+1&#10;LcK3WRUgqEInSqMpRvf8j4HhotojZmG65PcRnVKl0pJxRjILQLGGjryeti5DBc2gsXEXOhDiKBh5&#10;CRsMQGI+bNBgvj6DG3drTAhivIxQgKke5bvyWK2ZMxDDx8XhzU/yeiahJyeSVgSF8Hy5QHkW453N&#10;OIpkEQguuTxLVFfKdLIA1Ap9MPJo/JborfGPkVkaUnoMsLVw2YI+E+Db25a+gRcF56sC9aR3Vjsn&#10;sWAkGOqCNXPyMxGLB4BuYwVUQA20cPsde+cH36jOb4fEufXkUroemlX0zCqbgQK+KHcX0WSH6kCy&#10;G8J1Kd+fTBmi5+t6tdWwHwVgEZFOQg/O2cwkKLiO6bFWXrb9gZQwR0enihBrbIWDdwE/NyppSCIM&#10;OH8S7CZ2NgHrXlIWEU0krdk1Ye0xcnXMFigIbzGIIeRbCF9icGaMacGZMrgV2te02ShhBKZXPlvw&#10;urhHRxK4JQUGx3JzaZwK1jwEhKDhYCEOwKjh7TsE+jsG43nYhdNtxkBKwi7La08xtK/9ekC23BFv&#10;hi6uyKr26KIW6HoS2JCPayW6243tn2HGEBrsk6W2vCPcRMu5evGE0v7SzB+hnpZkFnhAltq9Gqbr&#10;uzn+vKr36zkx/dII4/m+9/T73T4147ab3ww5AtS6WQ1vRETttN7lcXkanKtWUEC5OUZ8qxNRSnrb&#10;1U2C9wydPWbtYLlHi68jVKQg0Q7NJ3kijrKZ3usTmUL7anXZRhvXI5m8sQpj13ojpcX1mTY9ooMi&#10;AJAa/xttq4H8f90xdkWq4iHhRAnycbF/R8LBKWf4a8m1/h5HBu35ejwVZyg6sWMN2b6MiBUB9xAx&#10;TiJhxGgTFLnjPN44Oasti129ocxb0vqzCm4NEMuw5kDPSutXffpAwi1qjap/uyUhumm2T9vCutgm&#10;wu+Kn28WmAQQXJ2Uysnc4VJgryWyl1nD2gaxkfhmXzsQ0eG7k2lohqnN/bGec7VAivahBnhJpWge&#10;8GMGJB0bDPWIKsRKTHA0e2wnWTKcolw+jsWkAkppxwjWtEvqNdacZjPtyKwCZkjaD3N6HwzKDv78&#10;FmbmO4JiJjpwXrsHLvmDjC4giqWU2HidzI7sA4Fv3K6ylRLdAz1e3g8UDHQ79sSKj8048O1tL3xF&#10;9NCudHtyx/zdDZ/de3c/LVaRotNK0Y83bHekZkqYdYsdQZUu21h38CsCo2UFt+mWNyg9yFPhAo/z&#10;t+fl6RpYEkrCjpVTk8xflsdH944REtE39sZ80zkbsktIo6EGUriBcVA9W33ekVxP+rbsD+0/f0AA&#10;aTR5jHqQ8HeRwrbwnKP6crFmDlMcu8mvSx0YgO/9B6d64QfcS1FObk/OSbcrH/79wVrGtAaxP6/3&#10;yN7mMY38r598ihaAv4413nC2tAn0AzKXCwaaWnfFKwWXgHC5hwEACORVw57PSHzALoIXRcCfVA1O&#10;D4RPoLxn7djqd20IW7j+HXnuGvV0FSKpJ+6MrTwEZ3TwKKN/JUgT7sTAc0FvZNIy7RAmqeMNTYVG&#10;tu6GFUzFwGjTkVAEaAvybIqtKZy3bbNZAR8ZoQ7GR3pDUM2jzD+gD78zuFKlB3Zoi/FL1MD4FcGG&#10;LGnW4ezOvC5IMbiRt2I+hGCMrQpLUsKB6yvSodHtOvhlBjcuGVz4PgV6WO8+kwzW710Cr3GIx9QL&#10;6AiA1o0veuSijJY8zPJXYmqV9a+0XIifwQ2g5uaEGp0bsfTgWQUpZzWwzzLXY3I1yPiUNnoGFZ9U&#10;Bp9PhguALoCIEajhYLeJgGptTYdBp7yGgKYpTtmndRmUIhMkE4llnHLkI9kda3/yRKiWGE9xb7IZ&#10;HhG+LJVkAOfn4kIBT/tGtDs8c7OVuSnZX1ITCC8U2yz+X6CTlMcA8+hrBZh7Bd9X9eigMhXQONgd&#10;tAewZzXobgZpsBxtI4sOknzRIACQkVgZ8yWNuwrPbMvwEFnGgzI3thzXLPxsAz2BT35awz/PvUK5&#10;KVGE0njZpVrTIDIhHlrpifwQm4OpI1oNJB+1HBVl3blEc6/WA751gyF7IR6ID7p9Y/3pF8LcYxQn&#10;wgr/WEcOMGsVDGRiMx3HS5spcG8Rt8BWBfw1kTprvO/m042fvdmOgORNzInSkewqBmlc1xRzPEXL&#10;6d26RjeUa2nY4KN30Jo+isT2PVvCDLk+iz12/HjO9ai4l+YaMHp60qnaP/7N6b622+DynwD2aol9&#10;f6niAZVtKln73+kyq3T//V2L/07+H36NYlu/TKiSVKt8M15+sNqA8vh0LsBH6s+TBcwqvGAUnLaZ&#10;/7vt9dsbb9rT7dMl9tzL3N1dExtr75Pth+5ayMortYviOqp53AtbJVmDX8m5o7vAM/ecv3D4rnP8&#10;oumfJPmcWaH9z7bC7Igl0inTfvdopzQi4FTgi+Qs/d6/HfzDpL6kYT9zc8VehnGI5ZuMkbuxvVfg&#10;GnaVyS3HG1Mkcjhm135ZqzhlnbAhirL7aOzn8euBODVO1LIwDZndz7f60Ym/csd7hXMbpj97L+nL&#10;D7QRaMhsF6en2SEYnd+epqAiRqa/fp7gddxOklaWJdhShhatT0AdkivW2re3Pa5Nq6w3qUjNW7SN&#10;s16CCzz+Ce8eiseara3HQgNbnhkHD6/Se/qzbd+r1UNdyXeH0ObICL998NUvIg06YTwTOtCfpxC+&#10;UgJFJ1/YAK+2a499sUHey8PuO8jT2i2kX7DX7AnVp8a+xA2kXuERIoHId8mLQmYhBWF3XiSW2CE9&#10;bV2hF8fb7kiR4r0GD5Xy7maMCnGHIeCbDU1FDaIZu2os8bEVRH1CVxNLkOCO01uXGVCLoMWRAQxv&#10;oMAu08HgL19GSmvqmukwTACJvJGyFIhlhOejNTHAtNNHJbgE8PHqSOdBpsOW5ebQffx3k3sA63cm&#10;P0ryK9RM5ILILip8EPGdQFGNkT5aLdiF1m8kmjGQRxIlw8d5rrUrR56yWbLC3E3WdzgsXDMwGI2p&#10;bJBnKUwV8nsgtdcfCPMi+nTTkuJHQvp3xuRx//GGlyx6QQoLYXize9++SLkb+URIJzSKBV+sHEGv&#10;fz5myBty9A7LHLGSZwE7dgdHzbp6b/k3Ns0E5dQoQNWh62IDO7BxVRHGBqmD89BM5LHdKbfv5gIJ&#10;ZGiPK7maZqTZXZixiG6poDh1pZ9budB3Hr49En9RK9v1D5r++zNIsoTWBT/kafFetyB3L1iTtOM6&#10;0brpjfHWaidiFaErGiOMVfUtKqObf+sCrf/OQAAAQ2be1/Eku+XDDdFOTUydvPgDlnqvZBLRO1cc&#10;hPOylZScLfNUP/TRnbkV15LE8B4PIIZOTCLWCLFUzvY88CEKlAq5yUpmIoMJME1MoTFCCFQ6JjKE&#10;28xRfKzYUUV83V3w9TmeGXDCGLDJGYJJQgwdJ7/V42wKAqlukM0QeTiit8CZTENNLANZsbz9EJhH&#10;uimZSZ/CtIXjRSYlgxOfpCYEQRjL4FuI8CKfjNPFJ5xUWuYPBvJqiCIs1oXeRtgYP3Uk17K1wekS&#10;jNg42e0nDUKksdS4aiYwEA3CIqcG0KXwotCWriSQLhcCPVFFWWKogmDEZKDMfwuyFq/DKj+u6y1R&#10;ka4/wMhUpYBwBKzseoDmiHkdEBIL6zxqbJsnB6XXSuQyxTezKSELFzmDYsvebpnYIZdocCBt+Qcm&#10;ed/LN2EI8nAt88NrOiAVVF6MKvWzNz7iR4FlNy3XZ4WTVpgFhVZ8eWKOxhgin0JynJj88nKpnVBw&#10;SThpGn4jOI7iM+N7WvAnMJcBmocARYWKvDgbZyAYTC4o30NTbdL/xSf5t4zJJ4s9k/BkgU2J2bSz&#10;XqRrIylTJdKRLlpAwrWenpH7YInisaAYluPegto7QOPx4WgxL0WeP5F4iSSWdkcLZERxI1xIYj5o&#10;OvgNSRaYZuBoYMNYeNHmozDKFf6Z1mJGHDgG/nSCzt2KTihatCvc/0CpgV8wFbGoHXCzzuyaUPtw&#10;9HOOWZN7jmb7jsxxg3qJzpZPb7apLrqPcHOAUGgR4DyeFKBks27IVaviGsTJrwRkjaDkGqWd3eVU&#10;8yUrTckIJz5A/S5nJgPRpmLwhWMfsaTMU80VgGBxPRTklnfz5biGBVMQB3hPE2js5+BC2LWRoYag&#10;KmAVC36MCpZXCnYGngBI2IxRmYcCttUMAhaTBkPREv8H7x/G97+u1L7PECfhlGS8YrJZOobPqByQ&#10;LpxDbD7MYTAgi8EnVCEs7DXnFTsS8CzizgX3bhOUKmINWW4vRh+D6wBXuNBkxY383nxADLELVqKd&#10;4eWBlrdZkQzoUDUGHDyd/HjUVUhs5BDwL/Qs3gxLbP5F5CqDUgi2LW3D1LNV7S1BRjEo7BhnRhfT&#10;QAQSdOw1TsijJ4/svIbdM/Md9GWLngP9xp9KJYzmGGFeCKuaLTwZF/jfBsoO7AwkruKbtN9OcHGR&#10;OXQB62REg3LjyoAxAxg8BgNcmRvhhK5w+DjlV2/2sPyczam+o7gayLUM5b4myhvZGPOuCeFQA0wK&#10;yw64ASZfWmkCOzuhZhu3hCNBRhFza2bxBLLthn3GEyhbPFxYhfjlUPTB9IBOjwqQgSzBKTyIJM9K&#10;687qywUqFQNEQoZVkng3zHq1zofJMtDwMAWUjAasmEnNmztM5TyOEPLQSFJj0gT1pUa8DYwJ65Au&#10;8nyZBZs8/Tz/WLt6nZHyhNAayResTt48kV4M5YVjCqmUvAb5oxhCew7TaYbP4GSwugpkGsNNpisL&#10;3lQR2YeeBPWuuR5T/A2rreG+R2XKW62q9fyBtxel5ipsYrznj0YJ1ptQSpZiSASI3WOfmSNc5vVn&#10;r8OzzFNiDduWD0xjqMaSwDOA+ShsuNFZ2xpfC8RISOYmLwYr6XjtucpNiNM4AOw1DOaB60OIEYea&#10;cQBh18AEhT8cv9ZQoZQmhXKBUMDIDMEJUW44RjnI4DOgCET4xPVFjQ2ujnQlvhR8QJavDGR3C5kG&#10;J3CDmBRgIT/tbDQ0fEuLQNFz9hkgEfCDLY7AOSm8FmeV9LC2KXQCFkIGdgD6DiJpDaj88+IyBQY1&#10;QyFOlHMpebhdPPzLy9jwmBKF3nj8/OgCM1AzQDgljSMJhWuqYUTluOWJRe7KUy1ScSiIL7jbpPVO&#10;YCsLBkbLYPuUuUA5bTA8RrmNX5bQQzznGJMUTaRw0YUqbMLYFiCIn+JVLkBZs6fEiDxChRFyD8pd&#10;/crAkgrTu/dnXgfkPXfjtP06Y/ZCjPRlM6Mua/dBNs+fU0pDr15TIu3f3F1/QnGJ/kzzLfvMw0ae&#10;kmNtMqnaGX7Opq8dPcKMLpHqvjnantB3hIu1pSYEbvCpnzl8KgffLkx2F4tgIds8uiRfYVPlZ2bc&#10;F+XD7YGw7gIjKHPLqJfizGUWwQdlFm0V0ofN18CX2zHpWfp4RDvbGbpXxQETuuAYrQmXteTv5hQL&#10;T+5J3bzRaCx21kqbwb+Zkx1af236ROzHOtHclWvkAHwXdij8G2bu8WPC8OZNemu0Bwyi7RsTHM6p&#10;pzUu5+pIKq96dWRCyXegKEGdAw7zYgKpqHwB7kRDAB5OecbEr6kgS7K7YeoNeO/r3HymmMkJlNs2&#10;5l84T/0JIs4lgbcIDHDbQ9Li8ifRPXbl136MyB4Bp5osN9SQJCUutAOjfd1U4fiKFk78tK6c8cdV&#10;sanlmIOshrAaMw1gifX7ev3+GSOZj+so91GzEua6QbxbP1ZdwhHuttlG165ayWYDI9weoIc6FujE&#10;2Dm9PxjWK8AktEvPeItwnyqbMZhzNEroyWZM3ritexyQV4AkjlfrDdD3jdLtO+uCqVDtP4hAeP6g&#10;CdllCOmJTJrJIkntIfPzJIejTRAWS91r49sDi8E9AVgUH4h2A7o80qur57eEIA8OqmoXwuWHrlA7&#10;t/0L3iOOV4z+0pRiffTIbCVNvB9SfD/A5T42ck74JVcNLiWfAGOl+1FeLx6u9q73iBqxKkYeBLvR&#10;CJkoDtj8MnVzMTZxqDEmkFIGIY2TrliAG+bWiKOx5LmsVtVFw3b6leI3G/rkT/1ISYZPPnVwbgPk&#10;ISFiTC1Suu0F64/1Eqp6s8c8tvpc18dFqtC132MgykudA9v2+ciBc6hsMOO+Wglh6I7rEGSs3xTV&#10;EXmUQyiNLQOS4sMWXBbO3AAmDqjBtrLT7471CC2BtGnOBIn8JTzfWBsqzXIEQIZWte+zI7HsKP6K&#10;rHk2ILujeqd6AfF8fv4CerzXQkaG1BDjsVigf7o2ufesNGU1DH35d2iA39sJjBc5bVNAxppW88dh&#10;4yQVGYXaDh0IHxug+gkzCSAb8mU4gkUxnJjnTaqSNGqSPClRaFdysJ+iIf4mZySuSRX9/KCEZycr&#10;Fn+LMp3F48LBzPRwbsYdUAQopczv33XWEzTMcilFKmOXmSkEh5CFEdEmlYkpXM9DDCB61JHg8LKT&#10;1cC29XKgBAEaRabI7+66py8f1O8y2PAVeCxGblgEbNsOg/RKvNBof7cop7jd5ypioIzvxd2vDTA+&#10;hoQvcxgyC54QZ41/wjNEwEjhImaZ5vgHpqqsHY/5x6v3YqDJly+azi6Ve+Nz72Vxeyy0rzzIHF6M&#10;MLB1A5IdH1YsXCQ46sVuWiuzwdWbKOj2SZjdw6n2nKyqPC5HHCoMnydYbaTT0woSnY7Ff/b/hCpX&#10;0eJ+7AcnVohEUs4aZRH/csCA3amP2KZgY3qo24Zws6kLhaPDSkYSbQdwaZlKBCsBEPyH+g5LNWo3&#10;S95WJK6S6Uj4qlyDlpqdHSVryztNFB258/xm5Dqwx+dK5eHQ1EoE8OGnvbKEW3FD0ryz7GJbye5X&#10;MzDTIPaxBpTAzmyz7abEAxIZcBkOOr/WSnbZnZRORAp6jK2GcFnhZ2D+LgF05NZD6lRzNc6mAxBZ&#10;RP+Mg68cONq9wS2XO6sdqm9TwRv+BZQPpGfWUviRJDQUzMMEvBqryRiuJqxWkPhSNa4Hb7nzAeJG&#10;RL1CnBSC1T+6spldRgDYQAdrYpQFV4iBOxArDHZu3EWawC2hDWape29HU8RzsrYBp+RQKHQMV4uZ&#10;8LcSLx24HTxyYildOh4Ct3I9AlSEk0kv69hU5zIKb4Gsbshl2hktZgJqNvmWQL50UnBzyAa5hlvv&#10;NuKZWkso81jNjYNdMlDQa7Sb2jNDfdgkxz/9V5Qj3JhPaVBo8V/Dczzt3ldtg/nWXN62unEHFLO9&#10;ogkCi5B4D/PlBsXeKjavWSSFsZJ/29YPF/sSDrv+93fjQ7RJy6+BlIdx5xnht7PNGhYWLtkm7fK2&#10;e3mCoMFaSMIOGqxuhpQKwmHynVgvLAadnOnBV9h9JJ5qu/Rz6r7l5KxBuQ8JSyX9e8RL1reuYr8f&#10;ohtr//K3KpCjV8vWmPHDbqX0m9XsOBBybGf3L59zfWe8oJZuyz+dMZprx3MzdIHraEGl1Hr6cfQq&#10;KsmfkFw9/sN8cejpTX3+3bUnwll5zsgOMRBW7p0BWuYvH7L9fwK0rH39PDml+9vnYviumMT+ltLR&#10;lbI3LmfFeROpKZ8mBnZsEIeHDueGlMv1dDRtl3dP9i9cxi2uf8LcdbwghIVrQx1OIZZSDogNaWWU&#10;+R1hULX28vGGbpBaxoA0trxKOMo2r1jgsY7jmLZL8GuE0pogBoAhIvPCWbGrnql65KQtWLbSL1aP&#10;sGL1uE3ddy0nM5FlXTgXpHq8t85tCknezBBWoNOTJP+xLN8OinuHA7AQO7KaGfoL8Jduiqafmv06&#10;6gEvseFc0IJMemfjh3KRuTGaF/ly8Yx8kPpGgIkHk14TPbP50Iz5dKDIgNM2ENpNGgtDvRUjt4Kp&#10;WaHcAZHZJNJjmjV7Tv/qdD9UZuGSBQlUpspQFYI31npCqL5zmBLviKsM6CIQ34GHFjAFfKQGzeyI&#10;zatxDujPx7pyycgJhf2/To78xGQIgTTTxhLN/r2vgrFTE6cDiDOlj9zl09ZmlazEnch/kp5yVv1a&#10;5D8Pt9c1ee6ms86fz/Vv6QrJW6GUbxHIKKYMdoqdNOMi7ku0doPz6oQkeCoRKQN6mh147jk07sQi&#10;YhvCpXIChuQTowZzw3Cte6rFaKZbCDYzvmk1J4LByVp3faiTwSGxYCHe4OCIyA1QxExw5O2Srt62&#10;zMFMF+xF+qLwiUqQpm/yp3W0Iv2NtW0/B6k17n8jU+tj14u1iUYkOXkA6B+gUb45qPPQR4df4ux4&#10;PmYnAs0n1k3Z5Ldd4PvbfLo+vhlrT3RyPAf3sAbQipwXB8dkklRDWjm+SMCLqyEqrpaLFenRhqbq&#10;D+3uDEWbrfsAsa+GjkmQD2MuohW3w2TzHvk67rNjKZ9PfpcjYaB5YoKF8gMxykCm50h0IFfhURs7&#10;jnVhKeH6Bzw5AMKPmB1zRZO8PpdP4DRRnMUTmip4NQgi6W4ctih9hJiQcVmnEL0W4AHXJcyJb9uE&#10;JROmTGTsSoOlg3w/KDEEeCOibmGmAzft8Q1DXW7fD+vI7ozLWWZfzZxvhM5mlnh1V2I50PcOh8bN&#10;WxZCQHsQKtEum5ASp8hj+4GacNfqIh8YkwCDNjRFPGgiPOS//pPywo6caQpbPnY+xEFu5vB7SJQz&#10;xibFICyAj6+CTVe5BjSwEKMeLigMaQhLcgX7vU7mCh2ONsVdy0YdAsaGJFYaU2Dp7igIb0S/idBB&#10;Zq8iQlWkaQVi1DCtcLoI1JJxuE2MHbiwkEeB3yE/mbjrDHejjcWNUeiAN1fXbdHPS73jkGWCGbtl&#10;dl/1MhMwKk5f5FoqpB4lLLcquhD7Gk015lQxQhXmUnDaZk1NRQID2VQgjPlU2MCCbVOgOcLCX/cm&#10;nRxSSuaeeM+Q+kMU0xki4hLECQbQBLiErFkwQBBICllDg2xuu/L/RArrXEds0BfI9jrF8ZyjfxxP&#10;0NN/QgiUjp3ODr1kmjMaH6v5Krl0YHDNAPvSMrBMTP7GWv7ZHE40QFDnxyFBrzmAR6RSZcHVAZsa&#10;p5iNK/DPF7X7RLSbXIkkCky8DIrjygaaQGIYfz8jJ4QoMjIZlj8kMrNgUMsNUE2e5nEzUxGJkoHX&#10;nXk8F0017bC2+zAneEumvrX18IYEjn+4xQFtIIsE2TYL+RJnI/JUmMhELSHeYRxSx9yXBOsyNUQ7&#10;S9YO/5p4FWaylU2j7r58DfZFS6WSMubHUBT0Q/7jkrzVwHwyg0afH1mYUCOiypjF0g2RgQCB0gxJ&#10;AmNdwr0hwGEz6TyENTEeINpSg1Qr7hNWVGg9xn0OItIt+PstVpIsfxmvL6dSgSeKz7mJF4RrUv64&#10;lSrSNRkvkGGP7JShllFpAumKRG+CJ41NmLRBeYIDR1TO4C9E7yozZlX2r4ITooC45eKBEI/Jjk5M&#10;7eFzFQI4hyoU1zLRImYZZAQfimBP1oPkb6LqlwDSiwUsRnweonD17yJpYuqcQ901gVxDouFfeRTJ&#10;xBW7Se+VMRMI0IZJR+cqKnMSFFfYPzi5hpmeIsVzW2GlQbNHXRf1XEAyimq3WcQu1a5JFRbDYAzO&#10;WcwZoafk/K4ymucl0Xz4xNg5nhOtaNDVkwigitjffQd1SBepoKy/1ClntIG3gWDGA94f4Q1Re0FD&#10;NPArIYUa4dt3RbA8FCiyev4VDxAZA9SBUhEmxgpf97s3+JWLytMfpVfGPvxKWKbhLbIkMZEhMFFn&#10;okjKFcI0bLE2Gd2AW4l9kYC58sSuGqybnTqlOEzBSlM7QgTkltWIZwINI0Eo5/0kyrJAl6hCqHG3&#10;oLcYIZ5aKmo8pDzKKRkoi1tDSl0sgD4HEJ0mMz5eTIaQOMM1oQGcIFIyj9ep4Qcx+QWKhpVTIAQB&#10;U0dqBQbyitgPhAOwNh46HD449UopM8wP7VSvyJMRyKIfVOTCX2nvBTc3/lHJE/z1iPZBNKCygpLZ&#10;4uXBS4o6sO3cCZ1JoRL+Y7cICsXyGq+WcIbiuR6f2sd6uaEfZQOEUwcjItZ8DlvGqb1zmht6MLLl&#10;wd3kk+0pKDJEgK/pMGgdgbWVgzw9NxgM8Dyh12s7vIcoT5EAQNxDltgiSFjBgjBqRVG32FudfG09&#10;lHiUEBOgueaBGhTQrR4tFxUa7C+z5qMRnBJl3+lMGKHqFBESHHZVVseLT2gOwVL0vQOq3nAMSkyz&#10;Bh0k1R2LKvY/ILMGJOP8g+NDgRTIjAvXY+Cptn9El7go7w06bUkFIVCRHnPCPu16hwbEoT6j+k5Y&#10;NahfXefpP7MtpFDHQqaUEBsUxqTVhkJrL7OZwRLWofkclQMtVISKFszSEF4oFtJq63pUv4gtmL3R&#10;cZlsIMHAl0rT0tjVlPshzNbXkDSDhd0WT+fAb6M7/GJNhe2FMUhjRF/bq88Cle+SNr8oQ4Z3ReN1&#10;0g4rClpdhbrZbuCFDdUGO5mw/HEHS5t3eet3dhbdtTdNyIC+xsyLAHICo6c1Sq43qT75VlpqH1gS&#10;AXMVs2pc6Mkb8UBcEVI/Mg/FD1c2O8+8EhfnFqQkk8uZsB3rTldu23GP4ebSYQXhACiUv2rxLijw&#10;unQcQqtzSnVkav1Ek4MEL20uWwOkg+47CXS5jAaXngK7cviN5fXxghK6YeoikWLaYpbibBLGOrha&#10;clmRJqgap1YZRr/0r6B91AJCYhW8wpgwZcbZkE8G5LvjEW0nk8UESqtWotw3vW3TlCsQTaRwauHV&#10;8VlLKYaEHVR68J0XPtXCS7soKm7DduT7QwXnzDc21YZnni7TdDC1M/VBMPY394L5Y04W7UJKAv9p&#10;YO4q+6jADU0bH0p5kdQUHfW8J+Dx9uN18x4nGqEKtjKkqEbGUAH9JREmbUErVgi5tPiP1fQK+rsW&#10;M3wL5b8lOWdeOsKHP+IwvIAvogWGJvNx8e+D4t1RDnikA691U/2ARaKZHw1Ci5vuchy2QzsPB9O/&#10;3zor5P6pt7DlN1RQFWdE9RJF2zKbfbtkhi9xx5DtgD8dfexKxAzbi2xCpi+/9Q6YBW/tS9IqUQM7&#10;H239NQvgovY5TRq528Zuis/KC707tgH2VSznerbt6sGPUm7nN3QD9TDugTtgvNdYt7G2WEY4AOjW&#10;a5b27oUCFYCJUlfonUjkql3UriqGkYUpIY3D8rpEtve76WMShoyAJ06Y6SnTINOsiTcfz8Nthwkc&#10;6kXZxp/rmnalIE8AIOqGAcKIuotQ9RITq0UsLwXMx6Cux9Eld+JJe8OMDFliLNFwUbvlLlmkoGRE&#10;+tp2S1WHwAmWEPtIG0YPm5AUuQjJJniew8IjMYDlL9iTuw2keCJqjugoIvoM8Hxl9I4qmZ8QoWXS&#10;s6UgqYV07lKZTwyNoacry1naxOP3cn1GJALJuVCpjxjk0TbXf0J9a25JWUqTmm3vydJMXDqYE2Yr&#10;URuwd5wfEZDfwUfnqA5PxFORuQ1EDNi1XjNUawhNYohJ7A5NBfzDON1J8Ws6JLANhsnHyN71DiZT&#10;Zz4gSmhxIPcG9Gf2q4AXgiYkmYIvvTHBb49R6ZL1RLJ9wIYKfvyg4tZHcku1Adv/XwzpA3gqXbpb&#10;07brrvBJrAYMLttb056pK9fq0TEveFmIpjnbKyoFbvk3zcCKzoUKbSLV6k9irfapgd89L6c/AqrI&#10;h0X/z7adYOliC56XFR3yKvpyJqdkjMhHYjuUaQcBK+CTEYAVCCwXNMnqeMYNhj548L4eyoca/WMB&#10;eAHNWSjuLzCobPWi0GhKKDnQrC37YWyq/si+EDLGd8aZCGGozHH7LPiphEUcTe5Wmr5zD/J1IoM3&#10;+b5FLBbB7SCoXDypoKqpBFSGWR8KVUAQwQmzNleMKgZS7cJfAKRobIAMKNDkekFiwQ+M7p25Nv+y&#10;OmgNM7slpbDEUoOsXoTEYWziwVORNCwSy1yxJMZ14UwNQYvT7P4hu8M0wrhWbI1J5BoQ+zKZkYTy&#10;c11dFTk5O2bEwKuSx2qAeB3bxD5fKpCiM9I5WEDUtdzoMagcyVXB4bBRZ21vEz5PSDR+YzT6fGjT&#10;Pl3zPlGSNsxPlpO21Bo70mWIfZlrDBcoHBklUs1SPoAbTRq0D6frrmNgSXoUABCNopKEPjI7c+Jr&#10;gNJKxI6APVGVkUguxVE+lqwJVgVb2LJA675ZLkZlvYF2zVqEG3Ca90py00DVjlytbBZQd+oTXyIz&#10;IbL/9H8gog8Aknxi5MyPzrzbTuWp+aFO/sdowUrGhB3dFoEijOk2hVwcZGhyfsJqiBN3R5t7gr2l&#10;Gkm28Th+XrSXQD1N19LGHyCt1uykHPjxGvEG9/ojzP/+p6v7fUM4uWxxeOL6/S2x3bYpG/kANiN6&#10;vONvaXqfXHbys98sFVMse6z3+Z/+If902SH3O9lKw8abYYHSfzyH//YwJss78JQSYKQeVQAHuBXy&#10;fgRAN+0ZEUSib/HGIMxLdbLpk5YvLiZjyzTCxhtdepRh86CXowHKvm/SeptJ7wY8fDTRq1XiHpjc&#10;L0b12dZ/7bP9R/JYn8flt60Vf5GUfR8xSPWCb7S3/hqljfdnKW7mczq623zhSKlGU2d+SY7d2OUK&#10;ippQWb4dNvFi3W1HzVOycsA7I+paLgZf9foKW4zcYsyejHDnjCZ37DQIVe/HwbzuxWh3m37kuRT2&#10;dquOsUwWs6A1OA9Kcl7Of8qOL2QFibA5M38gKopDm/tcfnHhK7jkwuwQECARgoEDLkZ+Rfqa8/Yx&#10;O5No/tG1FM/wLTl72cKSoTN+YEzrkIfruDV4olM30aAuKsQVXJhKd6TxV0WFLvws/bCGtkMOKQbF&#10;ORr1GwE5pI8BKLYqwsAxJ+FuXe6fJO/GAVvw5KHYD+CD2sX+pr9CgdR4JqibX6nprdS8fC6iG6K/&#10;UYsj1iIDQkBCr/2m3LLsStSiwr7Ey6bjsgfdszxLKBv6V2RWS47uXyccCApa86M13y80kwhfh0fi&#10;Ryvjs2RdjZTJv0/tjUHLHLoUTd8JkjSdYxCxoTkmDIFfhSm1BsW4WWARcukxHgoe3eqsIJQzAUOA&#10;xK3hfjUer2SxTUmUHhv0MxsEKhnnXo9JZpl2upvXlwQP3z2VAkfJ2FFD0mIhhGB2fU7HlA6OIHqV&#10;myHSu5wgD4Lfumjar1LEeL9iEVgi63KLYsDnFugR2CGTp7NzdfmCypX5qlZORTUDGnWL3cgUepN/&#10;QjMxErRKuQDAE9j139+8+75c6gQz2ynbUseTabMOudMm9QmnmemlSPcgVCCD6Lfv0xpqL8c9iRVr&#10;5qfEcTD/AYLJNs+S3IphE6l94GFpCqVuC7WSzgd7NSo1/s/EnIKePG7dioEnwhE0O2iUHZk73b1h&#10;R5QR7Rwz6yYQujxl4j5gDwZCLRGmOfR0OnMjIKYE73BPaXV7gBTANgYwHkZKQITtgn26fmIXTyaA&#10;SAKlO6LhROe+jrvbriKmiXqHuR5HdsEeaK1wHLEQMFNBQm4EQv2hpFBsgA2Ti9VqKGQYdDkTcmKs&#10;kPbcb0Vgq8mvrDPtQNLYs7amsEJPxA3DVUE66aBFQalau46dlb3mFNk2xsoZXLsSYUUG9M5arfeE&#10;sbeXHv+X/+ev/+O/yJpQyxs7MGqkri5ISfh9pIAAWn5ejakEg1TEccAms5CJj5L4E+NVfEvMDpgk&#10;imFZv7QushpkNGzBUV3hFx0wekGlxV5Hs8iAhQS08cj1z4SKdEomEIyXXAe4P0GElXnqx5QcxBjP&#10;HSQSHlOXHwCRjKbTT9h8FWgbkLApVNsjS1kc6yo4X4FtQ+Zx8zH9UkpRvdo49GFVQuUjOEmSHlgR&#10;jSFWMvpOHGVy63b8vNxXGEX/WANSzIjCFL9z2LZAuriMQXkRtI6aypZ3DBPBE9kLVa7nizk6EkeF&#10;hCB+Qm8VWMwRt6qPhAFIMMp6Ami4fZfdH8ZXpEaq6X1lQKG2jBDuLjRRbmvENMTrSXGH8RnxkctM&#10;RZ8KtLxAwylTWdratEYBkhesb2aLG2YRXD+PBFN14mS7wf9GOcg0BmnhOvks2tQDowjGIXwYLAQM&#10;mc8G5ToKo4CrDiLkypxxiO+q93e69etGsepywzEpNt21GLJiSKQ/RzY2QIgRdnVAJHw2Iy4vEROI&#10;NgyRkEgWDi4g4zxGbIxOnYbYNaSbPMJ8+nrG0Av9nVZj6MSJbETh+DXdQejkuGM+QniZH7qvRIEy&#10;2p9QCrI24AFhQk0FBMsDN67IAGMaBR+EnTREeqqyed4iZ4YAg9ZTN0oBhA07nURHNtKbXPn0v/be&#10;vuKwGfeNCn0Jb9225J5HxWfR/AFPx41C6vKAuIqpLL8T6wFCKxn7AFJj3DgQUYfxkOtUmquYlq5g&#10;KWe1uIVJYEV+yveBAV6hmZYZkjE1AQmkKFBD+OfZUH4Y9Ss1lg1cR6gZOW11edNjw5/6ChXYavCf&#10;UEEFIy2YU/CkYLUMXLdgqquT1POQhvT+KeNVod4ku5UXDfBq10eJknc8pH9wEJnbsezFGE2sL6gz&#10;MhECfLiUSa1O2j07lplxlIw/mnMd8bQEJLXjoaXKNidwtZqUm1ZF5d2iGMauykfNIAgkDXP2Tq5h&#10;iiHyYVcmTIewiyFeEtY3WGhR0UsVGkCVioECWqp6do2ZoQy/PZdfBwWFYnleEZL0OMioR8RSQCTd&#10;p8j3Riu3GeVwtOFYhOBJei6edw9hVTmHjpFpXQhPm/s8YxPokYfCH4E4GEOxH471jYWZyHXjImXB&#10;H7HzxAlr8fmhlyQyRB/IEHeZgTDa8ZDATPziPK7MDBhWwN1gGYAAhkU5JxyWjNc1IPkhD2hRSPdV&#10;0KJXTHD5LoB+YVoUdDUm5EgWuD0g4aAVRP7Cu0Arqj2TaI/ZAXUDvuVBvWqY5Ba4tvQbU4+iEb1p&#10;ZNj3ge4bprvS4Uh+I7EOWy+Ke94lJHK4z2qGWvHIyBbiXSQ93/TskXeAfYQOpRHsI45dzqBkmb9J&#10;hg6LlH/HBv6pAJwSM2l+H59QjdUGeCk5PXGKmL5XBSIiYy7hCe5x9Y97vJhiGs+dQJVP7KjA22h4&#10;5I0OQDW/zMi4DZMUQUI80MooRDEQj3hs/wg1pl9H4QYSj4mMgFq2R9m642iPuHAG4FhSQm6zxcVh&#10;MAmHlkhqOMQccTqx51r00C0IckWdYMtSOoecgp3AnkMAAP/0SURBVJVHN7DEhB4zPKlMcGN0X7mu&#10;EhdIKLAW8DRV6QEMmwH0FMsVAcRy+kywGF+zm2lyzEhR7C/sTDcQW7A2vW16egWcQ4Fa9qcNv4Nb&#10;LGhuN+falRmYZZpjaldIRgMgEm3QWdElOg5W5ADWxTdBaHYdoap8CoJfwtDcM+Z055tZIDJfPVJp&#10;6eFrrarGhxmjmn8Zy12O0Bgn9QYm21x6yXyLE/vqfwttlUs8VXUKBZvBAZuJsQqslkwzhv0sAe2g&#10;fw3Lkdbaxz2r4Q688gHPFm5a7m401TTs9IeRAaJ3IpTdUn3MLHTTSt9tobqySOZdY4XsLRr43omV&#10;PW+iiKzZme6rgUhow9ugRihSLrFEduJMpK2z7/o3I9BBdEh11CHE4vf9Cj4gEhenYlJZ2QBh7F9j&#10;bQfBuaYpekcnxMWlw4ah7w4udzqO3kI5x9UBZNypu3P1lMQrBibGg+CqL123z+EKOMCMmPDG9TeA&#10;fGeAMe8s6Q07PCiF50uIOpnKd4rhkJ4z1/ESXcDZZ8+3QEQuo/tneaflx05CX9xoxU6WYXozawjn&#10;F7lPWEtaIKPSlOyMpS46MEYRwjVnNfY+ylM38+xtK8N2IJLyfFfXi//cLgNSp9E2i4aP2/Nc87Vh&#10;T9n3q6GTjSteIzwGpPRGTzltLZ7l29mjj15MVOUEBjS5rjmdJ0p/sukxjvQZjTbnAEYRbBpiJg5r&#10;0x1pRzhErOG437yhCjTbO3JWijPTDMuS/B6fdNsQKA+wcV976MvXJgLodrF8iCkKOdIcx4fxG7d+&#10;HVlyRunSdp8YIWGOpjhmVb/Do89ym9NZWROO2ZoYClpC1jSab/ae1gIceCXvem15GahesUug3+d3&#10;aGsq50Z/IJWXpabxbfHcxs6QKgjcp4mM14bWI1cHpjgEx5BMifYCEVphWzY7fNbg+IhHbwle3OUw&#10;5/izqkH/AbVuOeT6/BL5jNAzNmhriiAafCAbeP5uZMuY4gu8OExoJsOtVqsC2FlnnYeMAr0H2yhK&#10;czAI+GofOWHpZOUKFgngbHs7uOTkehWO1xwmhHOrgZfqdVN7Jz7hDgXe/LWNcDFPbnZiKu7Lca7+&#10;Rbe1wWMhoVmBcbPDFZB5lC0Tooc9q1ui2RbtdVkPMNl61j/8jLRYEiHoNwOcHoIi+lPrQLGKnt68&#10;IGdqQv4X1Rg+L35lTSnf0I7Myg+tcXkewxvApqsUMSbQ2cFP7u147u2FjobOg0obxY3XsF60NHot&#10;abxiQ0cH+2RssrJcjDfmQD5HaItgPKl1TYfHjm6LpKyikDlKdM6vq93G0JMczMW4jiXM1HAA1aD/&#10;Yln7AoiLzkYDRSEUhXJLH0uiDlwm/q+1H/vNoJ75Lwg0YD7I0ro3arRWKFEoChfTY7XFmrmz7VHO&#10;tHVH1qWJzI1hFlcT4zmUQiXTNYId6L+PtRpQUbE7nwxWQnXBBQLODTWjdJOBcCh8fWJQiz4O5/Ss&#10;EJWGfBqZHR4PxrthsVaUFRiUGsSpkLd98q8CePLy6rccM8oJnR0iaa/8ZK/aZUew/OgzSOfiOEZW&#10;cYMU4TVL/QCR27PbkrGgyGlf+L1KCDv2uitIthnN3p9pnBCcUMorpqsuHHOBnGdS6M/tBpuH0CGa&#10;dLEu7x8Fv73EI5w8LmEXii+bVVuCnEnSwDLzfk2SRxfCMYtaPNgg1RR7RFMOUsSpHNsMUHA/kS0F&#10;xw48AtcnoWrCwRKvIyK9DeUa6qaIT9DTFkShMHlI7lY2NmtXkaRHXGWJWIQqrGJj3oyH+W8Ip4ad&#10;q1FmBPhudII3Aws/6zxsDstErB5lY4b5AGE/agj2cAAWseV1AIp3MXp8xPKZjWm9Z5oWyE4bWn7d&#10;UlsjNAHfxE4emx+dMB6CFaUKknoLjwLxanL3957+wnnKUtJBP0VRgYUQ9heGWHWIW7ofYj1PPJgx&#10;SjOv5IqhXt2sZ3yVJCKR/lw/MzKV2njz2GRkA3aGpf7tf7kfKwClfar/5c1MJPnr37Yc6v6bsRz/&#10;aay33z5/t8Iq/7y+/2KqafAfZWjGaJX/8jF6/H6zNUKqv6v6n1Ov2F8xlF5cz7LuyeXn9+N3gP3A&#10;oK0ymcM3ueBmAaSxZ3+d+lB0oLhN+i9zp26DDcMTxuIJm9KiZrzlWeqNC/eHCz3xrq/2S5w7/6SU&#10;/4FJT1ugTfqnnedUrLOMHcmnER3gcCpDUwNTjo1c+uZfH/1CT3HP53pkkX2JewlvQKUGeybvdvfb&#10;zoBeZO9y5QulHyLeIdceKVv+zTx/eGXls4UvjjvcJ4zTDBUgHZGFvOqH76XauEWOggX+RxT/9ZpQ&#10;atUzxWCN/eV62yio9XIim/6yUbeDd+WErRWXvAPkXGXyW6Dt7h1zbAisXhZekOAu393Aqv7kWK/4&#10;l6GpCizY6/Epxc3OasgjkiWMJdxK/fH1VDxUZtqpn1fnHkBY23/X77yvAmjUwHBYUNy1c46nDwWE&#10;HAWgW5dt1Z3754W70L6QG0N+Gjn0sxZJ6guIDBp0uBCMtMiGllxy7ZjXwX/sFq+0nDvzRKTHEoKq&#10;u8CZ8FWNKF3QntkC0Bpc6HfBJHNeWz4vVo4xOuKlAZW0NlGywEghqGFVPI4axEMsMKnpCYXrwY/2&#10;m7tLb0weScTLGsPGGVDBoH6JGSLJS4CIGj1tCPGfnwa/f8iCdWlBfj0vKcFPDv4aZmHSsK3gqBFa&#10;VNBZF8gx1DINjKp5TigTTHzfVlDaJLFv9e8410Y+IqtnSCdhxh5yasH5h8YpGAY3ADetft9F9UMO&#10;7zU2dLloZ9t4GV4S5IVkgTfyMWqSFZEdYCam4SP7BJZKykSMnHZb0fZBgNPRcFk1ZG8UDzxS+PZI&#10;ew75rbvi/ZA5mUpo2UjnXafML7g12GCcoDr2V/8o52YQVj9I1bXvyjFkZAD1CkNIQ+FLnPkHMrml&#10;sn+k9wfQtxCTU+1GL4UrtcGwj5FZhA9SB+fBPaFIVr/9xIKHNO4ivqj3zyqKznhdn67jL7ETsFzb&#10;Kc2m/xvT/wtED18FsVtvlOiMgDQHxKjaaYkP9BmfsquiLMpfnVZEa3Fp0P7QO1U/7VBJLSFWsHEn&#10;S9fjPsMyqIA5Y4cAJ9uec8hNaNDIT0YDNZgKuXLiJB9PdBC9n5sDoSIr+WSUV1D50d9h9ISUueIz&#10;BYd/22O6Z/S2QlkCcsBYWYRK8e/DJSKTmkkvrlq0IlxWpLPmaIcohamf8B5iYkV0LgNCAWYFWV20&#10;6whGULXjplVdbCmAhwoA4BqFGMnblwckaoeDlOFPm5iXIPSAnUfdgR6Hhh/WJ3anGFKDMW/J5NMY&#10;RW16vYTpCzYQghbULrDlQB7Q4REojPhr8njhaVn7DSo/rQ/Yz7IFX9biyeZG6N/Q1TJGkAi1zLEl&#10;LVpqz0d+UuKVnIzwQ0FCrrmIrdptfBjMiCpZ6aDDptbH6zaCb4clPe/ZA+LIh9yD7dgZEzBt4rjQ&#10;cEP13ogMHXoKY98ckwg7y0lgV5GPEjhWJbS0KGrHkADpFTkEORMSkymjRR+dNETUYrkcAJ6Lz9KT&#10;TBIwMHzTH+9bIi9Qu29K0NHaHKNdgrdEJcYCjtkNQbfMxoQk68//OH99Ay/GLF5MTHgslHjpkRSh&#10;piDTFJZ1NGJiZXWFgIrsAoKsiDzhhKvxrFqjg4ZuUVtgeks7yiihJLo4+NiIQsA7QSd7BkJGg4zW&#10;i9aYaonuukWNZpocTibcdUmmFukSAzs2YwqJmQuyr9EtZaQqcoZkSQWOteRPlntH/Aor0HpXRVxP&#10;L0PXFKww5s8s7sBgYKiEd4q6DK29ZHvtNOAUY2zDUMyd4GFZnTxamOkN8ouB0KLXApuYJ4F/l42W&#10;uIaxB+1q3dEfMWO0bgywZZKiCM5Bagy8n2ILMxqwRRRJOwaG//U/tC8XSAEiDZd3b+JqZG7oz1S/&#10;8EGZtGJqmhcmf83ioov+WC2ZizlCui18Q+QoxHymhijaWYYi5wKEseWrFCG2TGeBloF8hKDPoJth&#10;macaBWRCN0S+6/ExySImsUTuo674PQ2VeEwhNzVWPDZoYCm8m9P48Of/bfmv/wN+a4f9rCrrEcFA&#10;8rbA/iRyNSmDxmojJbmVCrQkk1nmfGCTmbSO+AZ5Elbz0a8akLijR3ANKkMW+WJw2smYq/riRP1M&#10;uNMBswdH8TFHAcEApeKmSlG0qAytETeya+VgcTCq819EXZMR8UQsMDG/wMLxz1GHLCRx8yXzXJLK&#10;Qtf7Q6GcIygODnIILKnM6qHSDNNu3yABZDvb2DBuWZVYeDmlyxF9q8rQ2C3IOGG+RmVFLrFOYBXf&#10;jCEGm4N4EPlMV+IQKDubVRLi9jU7KPadUoeQE79Xwo4+EIsMCM4pHJ073S2EMhEOweKQfzwgVJ7Z&#10;s8dmHAM4sklzDHjhCW680cQSea5x8RVRF7CSQS7aS2w6WOSMbAgpdokZNFilEfrZ13jfmAWwOpj7&#10;w2DuUK0QQcyZQwYqlvAo6yVGWai8EMjIhOVlqvyhxm/rB2rTaDNhbRhCGIzSy5IQST5pTHVAsAn3&#10;j4ykH7EVJEs1Z3mKVhLYMkG59JsKEWQd3AC+4qmzmGjQmaN/JHW0dCpqdav0gz8s78T9ceq0HSMF&#10;pFshi2kRBcvklr9tRPBBs3lQwryjj+OpSZZaZoW+3BhuAgbtPSSvKCxHctPFN8/hXLjYs5XhqV/O&#10;ZBJghKStppFmbNUmppWRH44SawxB7muDZu4bCTXNeucQEbnfvBwcLygH4emz6xIROk8TD/DUzNwJ&#10;MEhAVHPxm2OUxh0qtiMCDW4xYuLMPqlXvMPATFeVtJrtxixRn7GPpElKRL6xvaE5f06X+x4LaE9S&#10;FbB6RBr0X2OAJHbTaU3QxvPyhgi7tzZGlxf0Z5OJgAuGBdTQCoY8j63WyoF47aCMLRKia6bSYwBr&#10;k0WIyDEikmRHfme7R10IkVK4sDUMTSIhmD9YnfYYCl8JZUVlMRuPWHFZ5vPvgIWnKwD+SXMCOUJF&#10;McNd2nGsXWwH11iwFpXuhuTgaerXH+14omKzGDpGWTRiskq+zVmsEtvKQzX6sgbcnOapnjIga9/J&#10;kHJ3cr5RPO0b2lgwVRaWCaw8+kU4hRx9+cqylvnxxlzTDlRETL5Zp4PuM+3xukvc31onDNNY+ans&#10;z0oMZY20l8kQUp8eCZ6Df3P1mW2qmLgAWhKIDDxjYun+DJsUtcv7pvUQeKnzNju9g+rmCzJJ8HBR&#10;qVEJaNi7kxtSWGgpFXKbaV+g8oQm4eDjjwqQfNiCgMhwUhqnbxgxo4oF+XpWCRosWcCM36uIgYJ8&#10;ZCI0ldrdMNzoRX5/kOz77BFpf7YuqPt2b59ulBgd1G9/k3aigwQuvSlbmmBQ6JZfNjRliBrBvBlc&#10;TdG8v/l3hIVJT+l2ZBFiiPoUI8zuVhXCC7wDUNPxfmPV1kU2GOPLLuuOUssXttxlfeO7F1ZCvz1c&#10;WOhZXd0irj2o5ZXGFn3jWO7nzbe909+lR6i5RPCaQ6GZ0zlwW6176pR7oJs3j/BGtijn8tnXeFfb&#10;/ARiY7LfiFguwsHtqgKtCEK+A0r+G1/zBh0XBjD01aDnTbz0JMSJ9LlTtWwBDQes04iOh+WFKGZz&#10;eWrhFaEhLeVi6hlhPtQuzlhCJK2e2CzkMAmczHMXRoCbxscGXQqaX99ep4Nt3Dl+uG69GnQNz+Ed&#10;g1dRJIVNIGMBCS1rWerha6ut4ztG23l+Rm1KYC90FeAMABWW4zCUjDwNczj8KBdsBLrIkTKmj4Gj&#10;k7szBKVQIq/9QyuRPYwNpmuYczj8BKjWOZsgPBBoQ6TZxCKKZXWvJY5UVOzylofL6Y6tlcnteD2o&#10;HB9AOSlS1Qq91YQlk5SBVtKJ/8LCHqPwh3SlMVXDUy8tO0ThKVMH5HgARno60OK+PHtyyidb0b5o&#10;+M8ZWvrwizl4otZjRUR0MrR7csQNQsaa+GFhCsOB2DObR+sufCz1yZ7G7zbINTlSuzcd5jq8BMQ9&#10;MKVZly0lykN0q+Bk4WrtpyPhg2TuCUopsagknTG6xCdI98XytyZnCPZO1BWX9YMp5eJLw49VxefT&#10;Kmeuu79pJGUgvE7mfbG9qsazXn9ZQrJCvoKPkH0BEuFToPQbEGd00L8Z/SVYM6cNqI1D47w50Ei4&#10;RqNfw9uHHK9TpNbtw0SUnwRhAHaGXshvzoDHxa62IQ4LC/c6DhAwyf2h1a6k6uTgsrwj0/B5zS4J&#10;UzKqqIPSpKrstY7P+8yqEfsI8DxY1Iu0A9+0BoOCfADhiPzNZTEfoBbgLC/0tSE1idTC/nGW88QQ&#10;KemgAgZU4Ctbyf5jxtvXbmlcjemuyocmWLadpdE/Ts9Y1LXVpg7mnZrHd02p5xgWE6eOhlWEdI+B&#10;5oaVpJc5feryGsqPkNbHqSEkcxGZnSQbNwyTZCzUwq9SCweFioaKWorlWka6hTL90MisRAi1ZWGN&#10;qAdj705mnzwVG1ocTEEYKjq7WK+6Hqzr20dSqECpUH8RLLDmJSEZYqkF6AhxZGtnV5z15NBRWQJx&#10;OoxzSmcg1GoCdsNOSyw5RtBF7bJFJQ/SBwdL/gSDYGQwNwsBaOCb72TVf6F3Yp0+JD4Cczw0wisE&#10;LBOax4zzwKSmQdtA1joN4WO5lHB7tQKzCAIMh2eJRVaHNg1/D2mB7PdhFL+thBoyfMYM94kkLlS0&#10;IuuMiDk0muOpZQTeCt3pcSnujH+hJjLCA6AEkIwhIFXZNNGdw8OHM0k+KUGVZ1Y/x0a5eQi3JApg&#10;dohwC3rCh0iZawR5VgpmWLCUPznDG4aTfJToRlaxvmNhDdFFocAgmkhsyweoWjnxKq2aNEoP80IY&#10;T8BgGxMCXFRyjz2WyKihnF+0FxPliEwxvI5bQqlYMYNkwPN5YC+FSFGtHurdG7ESwwatAWjvoNfz&#10;JoSELNzdjMYg/x7lGk9eX2nGtnfbVn3+8F81/j+d9IB4Y/cssk89lV2DcpS+Q8L7VMS/cRod5G4B&#10;KGj/F4X9q4Zw8rklVnVJzowGzs5pzW0NAYb/Gt03141JAvvw/QDWXw20qxo8/nZoUec/v5RB4LR3&#10;XHDvR7Uen0A6Ui4/j+ktmK7Lj+P3jE/okPdygmPUfgUqxXBJHSN5t74H2nwOAHKpft8ujy8JeFCb&#10;U42rcMKGxYGdfJGu8sYZw++UWtAOg9G6W5ik04B9zjJ/bTIAsnskKeZ8qhs+4i04irmPYu2fdSOR&#10;aSD09H1Rto/LNV1IvIQ0KO6QjNUp8y1jfATR9OVBi/UsfJHR9BQPLEuAIZAz7KTkadLZhPnn0vgl&#10;ZIOKCRLM/aoVnYGlY7N7Zd88VhUmkr4lC5IuxYivg7Vpq8YjhEdzAarko3wOCLniUmp40yuAZKb8&#10;4vg/fFN/+fGCEHOtBryfvtqmOourngegRrOHSrd5UPvqFBEfDtqE3BpS1yQdRSBSXYIIL0NrGwBf&#10;RiCDwjjOEsijTuUc01KJpIPwXe96hoGShgkV6rmiXH+yIHPGvHf88/NTYRNrqsl3fYqRuPiES0lN&#10;DSCHJzEnn5Wcux+lB+ZtLmHKiXV59z4IqvPuupQ+zMoGRVXrBIz6oF3JexlzQuOEBBxAI1Khd/DJ&#10;xwpjRdB88LW1Blo0EFBGPCISyAVBl4PfO2bSLwk4LcVNoWqJ+WzK6gZLFtN7XPC7wXt7mHBhYFrw&#10;q48FcWm93MRoBsqF/Y8KbNJ0WhOsAdad9kdf+2o2Eb5bmiNq2TY+H99+moLv5Gj2lekzapkeGlYa&#10;tYZAS17vBW4jkZSWOIibsSjjw1xabjSSJ2zulIqx8kwMp+Vf8PDhI6wTwTriOyK0HS9/wmzNy/ld&#10;ODsHtoY06XKRpFbNxmqdLWQHOcaowwTTZBNvm1cVPoMiOWHOBPWWU8wQpE0HNNYH6KK6tP0dAghJ&#10;KRM7862lZSxn8nEgVuXWlacg+WpvS7VVyuyETiKW6/tCdA5j0Ccy7O0qRzw0afoVgQiR4gYgp43s&#10;6t3QDLGlXUVsHHs0Sb6F6QmykLXWcnCfOzcyMzOLevPKEp1u20KnUKMdKpFgYgojE50iFl0WHSQx&#10;rGAuSGNAEiFE9IA/8VVpsK/hqENFIymBbzvU0fwMCnwxGdcBuGVsutioCAjDxlhHOFyEYI48KBg3&#10;CKhluhOhlFoAAMANQF4Dg2zsl1D0LIKOZM7gYOACTZYwwOGfEencixHbZSfpZlxPRGkM1GsVPQlR&#10;Mfy9Qrg49XQJaK7cuWScSZnFeIa1xYTgOiBUCtmohu5lzfYK3/AyZhEzsQ4WPQcuUmuRRCf3hKC7&#10;Vw0EG0wMzSzHiWhwNKeWyOl6GNZqJ61X+UT9ZxB9hNuSPhFxMZ0MQyilRwogIZ9hrYa9urXsCUTK&#10;cbBvJyh/QqAn1plA44Gj0jVjD8aSwUVF2gpZQSsfX5zJIBvJehcU2tmw1QqNsCDAcgftGInK0+Xo&#10;TZWE4S7CLSjEWT2SI+Q0eHxR1qGyRuSDPhlHeg+lDNsaUesGUfeNDi+RoJN2rgS8i49NGVzc44gM&#10;jzPVLCl4c8KcHLbsSBigUgazrW1SevF5TjKnnXdEcfpZyxfHInxW+eIqnWUljbkqqdkfHT8dM1RZ&#10;hZ4FG6xDEBUPDi3ewKklxC5Uj+S0TXj8QIuJgpypxxRs5Z6g3QVGG4r7LibxlpdsuEOiYJXF9Laz&#10;yI+RLIZpfUB4sDqEC/zZDpMsyn40By2KeToDwNCEMugWdmmHxaBLWC6yD2h5fJA8CbjyAdkSBeFp&#10;5dwRzoslD+80Vd1MQAnJGkjSyLgU+F7slRhMHKw+PRIevMyM60gmIU5DCOtvySzEkuZIIAXmCnQQ&#10;2HZt2Ozk+jJM0Ejx9W6uU2Qt1hHBWsSiAuZ52V0JtgfiTsvZmwUEe2lE2kYRn4Ink51yxDbBeBga&#10;QMoGGNsgxRQbVRobTWpgsGK+USChz/mG+YYYLkMLYaEmEicZe8JMgIGAMZOvFsWD0QkXYrhyaiJi&#10;Y6rOiIbSFhMg1HxM+HaavqRYdan1mY3/4a/NiYrCweKsLdm2Bjs0grQYZWC2RiMB76uHgn02iBTW&#10;0aqJcRJ+BBGIxoidimWqB8gfmMtIO2sxCmCkbRaeDiQJmxs4akjF2NLZ+sBy71wyrcI1yrjk4XYL&#10;7DtDETY7oJu5r1DBSZnvkCY0cHqNLU5Z5rwlZC7ptl/slDHAUuMiIcvNnPZ453nRkGsGkt4FABHZ&#10;ozK0YtSOJm6Dy2vBqoljiJPfe+jnG5Io1BAkwPCl4HdZSWxDsQFxTMNCfzcjOIHo6f7nf56GtCej&#10;gFgcAjR4sjc9+1e3CmuEq42Fm4aGAxs3oxwxOYRwLmb6yKANLiacy22nQpECqrhkYPJ11l5qkUBs&#10;phcyuUJIimllb78g7NGWE04dJgx4tMASU/AzDuSYXq/AhcAHcBTXHj8Udsu4mIDGJurYjWoNZGxy&#10;9LACWIhp64Eze4yZiXHFoPAjoazjiWXSR6QBod4drRcBpwO0lz9SSmkZYF8Klzr84/Mady5SLSXh&#10;MJho/Ukehz6JHpWtGiZLGhKiomVbWd7JiwaYxEPOqSgirfjDEGqCYZx2iCYtHh1StsS3udwcmwud&#10;xD/eQP5hIEcBpbCJqxODD/sMMqVoWSnIme3puBoxHaLr5dClzMcgzUIFZwyfE5pLBGeoMwO0kNKx&#10;jlO/3qB/5EsBswqxESsAeF02jSiKODJQ1ZATAmkcggfNkVk/Z1bGzjVbfC4OGakgQ36gnDaaImbd&#10;KGGhXGqs44U9WBuYTctdbmknFGetNnQmxOxdNt9ISsCSkxRKhQAOToePxrRcDVQ95FewQNnpcymy&#10;XNeOCF+PpHAx9bRHThCV8WPn3ipCwPHb5xwXSgsiiijs8Mp0GRZUrnroAzFGkB7O28roUjFbo69K&#10;bQ65f4kC5CxFlsmQigI2alN0Y80PbdRbzKLXLiHSi8MkcDftm/lgZ14YvokNi42nbCTVPZgJX96+&#10;gwfAw9gUFoQVaXPmJiBmTC7rrVy9m4G4PbutwiRvu2jva5kf4HfRQxtoF3YF0lujjmyGxEaGCUPW&#10;iczzNb8jG2HJbN1DXQ6TNncxVHPdMOW57NToTQARYJgCyEv1OxRQul8XkzdvDfhNn4RbzQxr7lCg&#10;Bq1/YDHZbM/kt2zRgL5Y08a5KRrxcURkBiNF0GvAu5oBv8HyxDgBgjZ4QvcF549Al/b9hrkaY0lL&#10;SoYaC9dJYaQDY6ZDgsKEOlAJ/TwGhBJDOUGLyrzDZ0Jc5SRwsYUEKDu+0YLo0AIBWyJHDylu5oo1&#10;/9QF4BcatSaUd/xZWl735nKrHoAm+LAp+kPf59Dt6RUrBB2v8snoyz7yTQ5S1Y/QLo3BzatN5qko&#10;BO/bYwc63bcb54ae3nA+PAC2lfqSme84XP3Tw3XJjiquAXAxDy4b9YCTjsrfytiK2d8dLuCqoTCl&#10;ZQoLrKKchJtKTj9py+9DF7tg/5rOwdBADkJne1yAOMzNFLIIwlzuHTafFgpNyJ91z4zeo3aNffcq&#10;h8q7sW6yD5Lx7zAmxaspZzAaYQDxQe1sjH2DnBN51pM/L11jNmlVhPw2R5tLiPd4/4n89XPolLS6&#10;+HTwWZQ7VKjEOaXSxiFJJmcSIM8v7PL6aBgjZlQ4Wnu1gJB/n7znJGejjB/7jow9TNleQb3Gawzi&#10;jSdVd1O3+qTWBYlu+SVx0CS3Jw0wn5Z9FWdtOXs/yAc5nl9h7AitdkrcsLo3RyJDGLTIAFIdm2y0&#10;7tBQZw4J4mmrahiX+4RnbO75exeBheyfSvldHR4QkTG+YgXT/yqOF8D9OJLmTJu2DI/qk2Xe8T04&#10;wQKHhRjyATwW/zzjOuLmJdIqBCCZfcvSJyXxYZAjSWsZlSO/6h4J4ULgyrTX3rXRDYMr0oZe3XF9&#10;SgN9OslCd20R6umP6ZGnVJlDpA0e0h6+1+EXDqrK0uKGfUYIZUukioI2EKu10rmxAazX/YPE+FO6&#10;bWny6ZUdBxXgsO61kkAhTb9lih01B9bsG7Qp5Wb1ahw9mt30/ZZNwH0GQKPddLwtVc89hbxi9OLW&#10;+IPl7GIVoAZEyAT8myo1lUDJkB0tNchhSL89vaMmovMaUJPzebHtZUouiFxUSz6ixcvwg5184Yg1&#10;Su8XTgRi9SaPspApFTfPQOTQtid/4LrJtiW6vJB9Li+k4iJ82oagzKUFKBuJ1qnOwFO1jLRcwqsi&#10;3+z+bysJyy1VzXfD+hP4VqTQUGvhMTF29kfDmH5Bf2zlAYUEJTcDASAVckUyO/VBqknhXdjkrUWG&#10;UkkcFMmfUKfedOkD/2wA0mhkPAxcAG02jSXaTBZaPavfjmPagtRDqeVNOAOVf6NFgOYxr1xbaOuA&#10;pUIzaxB3dIzX6JY5ogHrYjFB0t0ng/XVQaGioyB52eUOy8J59drQ1ZoLbgNfeyrHetklY1VDLxTF&#10;7QIOumt0hPbMrFGZ1VT9sop1O0I1wlzJVI1a3LYoEGpDR542GOOncUhX8D8o3JFDCJl3zdSKfoEO&#10;iM7EnMg5yEbBWfi57a+TfVww9FPfUq2C6O+wXwBBxUiFdxh5Pa0XjgHUcxAgEVTDZQauupNXRLHU&#10;/nQrqOj0uj3yzeH5pQUGaF8K6N1Ak6bP3Wj7i3STqK4uaDVomDH657ryhEwDMQMikUUD90zNSgvf&#10;WjGoEwApyWzqEiEA8wGITgHUj6jf4f8fnIp7S19RVK0NtyLNG6IdD18PoM+J+0FUdtrOwVkOwtrk&#10;MMFrhjcEJRw4I+Jzm5EqyBCNGzJR/Mh196wZLyzCZfBpYgB1xxjETuAU8+6sHGMbE0YBWdSzESCE&#10;QWidDGxtmoO/vrGciOH3M6ukjGbfDJ/EyKD+JKt6CXFQESRObziaWH0k6TNm+H/49F/Or/tfwurn&#10;/9wUG6YK+qfXOr6Y7Tz+p/U5cL4ZIfkUpMVKc1rUunwobPbW/MWvYeX92+fx+QuOqxKNjHwDNQ0P&#10;F5ax+3L6pyfd1f6yuz5jIPkNDbOMRHC4ASMgbCEmIkkZzW9vKFvZLwOA9qoi6DLtxBUHT+rv39++&#10;dn/zUa5q8N1QCtEvsXyryXMtCocaMGcq07mS6V3uhFv3DO0uK6Qq9ffqyFh54bpnxI3hrEtefWKN&#10;B8/yGq3bEe02/b7bOEXl76NvMPnI//leY92+eLV8T72fwpfv33Eyokdiou51+dZ4AFJ2ZMM1Zufn&#10;MHyRpLeH7z9Xz+fuZVbwzYZ3q3gqTmKTKrbCr4zVyTz2WrPFNGdEA5g/aaBU6TMdCU0zfZTB1khl&#10;zGe7V2+ZyinG42vmM5zPLeWI5Lad+R7NAe9V40g192dWoCviu0xkqGeHtegIpeDtVN539T988X7l&#10;LoME5M2ptULXbJR52+BOm1GhEdk6fWfGxcjrAP7VfuIRUvPIDrIaLxD/tU6Oh9mRXMyzLBHDaLW7&#10;q1/ESkI8Qus3HX5NK/cu4RXlAvqjCGSCubmTHjiNCMwXJPR0AKhvCA1oM4YIelf67Ydy97tfSVO+&#10;06ANWHcWIITK9IhoKDMX6H7WKvGw45FBQOabXTSHLytHFLKokddKpMdF6UNNRcuthZeAQaAcNka9&#10;zxG3omaeYkp14NrMY+wUqUs0+31Rml7WmQWMFUXbvjcn3T+btbXqFwxEETPYJL9k+5oDUzuH8SvQ&#10;S4zCPShvr+X+Cs19wYSUjGcTmu4VOrWrA3tS+iBlRE9ByFmndFEDWqnPSZ6r+y3guwrGDlpaH40v&#10;At+Jl7gYzG0XXxnQ6Nt5ez5qKfbywc/YP6uWF17DgmAOUKOOCLljY0uQbko36b1y3V7ZfRnMXt9M&#10;wd3CcZ6aBfHZGQv+vdK8WmULpPamxmoGZIa05b0tpQNway5YSfUZB5Wnel85bzyUGGTkK/rKFzym&#10;HUkarod7SO3uOFrUEIbNBH1Om6/MeAhgclE2CAwQLU4ZkPxacXFTciO4YAiD9p7oT7kNi7HyxyR3&#10;0v2CCrC0K5fJEm27NTIawhsZ0dchqpCHH7ix24UlF0NXxtEq8og5qOfGAlIGyIyWHDEAeRIDODha&#10;RuTUCA7l93A4iFqEwQiYW9x8NPmMP2UqfUwlAUQPSUKRhNcYIhC+iQOaKTxFBnZnPnjkYhSR7ML1&#10;u6vXxIogM5tmAL8zhzqhvGPMiGwKAZO6c8eyQeaK1YYK0gVQDTJ0uL88jFPI/0Zy4OmduVaRnKCz&#10;8oTWhike3wGNt2ymMZYfTmk6IhAPsJC5kJTLY8+EjNASN6V2JL9nPtbazWeRZL2SH0M4MSAHBtGl&#10;malNANqZuxv3z0KE3wNeOaRCwhI2Yqe1HOB9RBiME7B1MnwgmNDsInpB1ySx2xQJCbo1EnLKRES8&#10;ToBG0KR36DkJXFmQRoDTlArGxKQojAwsFGoxlAWkCyLvUqiB6TIERSyifIS0dqh3qdSinyGQVA63&#10;E2ZmSOl8JXQLdKkMhZHXkG0J+o09I6rPQaB6GWpx8CHgA68nRhHs8zRCDVhU3LlC+54yq6EEikoH&#10;xqMQewrFrEbjCFONbpEr8epMUQm4ZEZvB44LyrPwwoxUtupAjhyJNlOLApR9ujNGSEU3SHCkuMJL&#10;F2nePS8sSAPo1Mj/WmzQEZNy12hE4YNiqmC6QdSQVO9XHHCKFGIUWddSfYIFwbyCMB0rqlmdxdpS&#10;SInmvVMFQe7DomfS3izrFoHxwMgNdhQxIyVTPORuAz8lnb+B3Zp60tDEEaV8AlHQ+nub/gpe39xt&#10;pPx2mtxKcDuZA3qSd5c9ouEQzAPeDAoj2zDyIiIH8Yh+thu6FoGfgcO8AnROQ07O5bDMF3gnhCNn&#10;fIbkFWIaZlqM27vtDETfEUgjXGIUwhqPCcuULOjCO/xaTmfAjpyvJMDjDUC0Bd4W0D4AMTWjF8Di&#10;QTfIc6A4IbZYviwJZS7RsczNAIz1FEPMeAQHlKadeZYBtYjWvsJqjjCP1JOK2LeB6NICt15JXGuH&#10;7CNEXsJbwLaXQhusX0v43Ey+9WxZP/Yk1mG0G+EIyS6VKltQJL50Z2iR2LSSXaVG01ITeET5DEKY&#10;w1q4ecEMYrKkd275EtnFu0LKjWABSIVI8WK7P1sM/8ylQK4lBjZkoAgdGpMefPaeFuO15qpEzR0O&#10;deP8eDPecCeMQIZnhLDOzUAvxHjPJ7cAcAwiZUhfySK47Dh/MemvUKlxEJEHSjKcwW6cFUbQa5wh&#10;OwyZrMfmobQDeEvMssmRpBznZ3RgCHt/fy7fWrrxibJK/zBJL6TCONz9K6oXgg4o1IEqmCKMVbg4&#10;Fbj6aLccVEsrxoF+fjzOIDQGNukxRaXwhWMDQbIHFRDbOwE3im4hpNZssxVC1GJLOKJJmBWrLwQi&#10;jBKGdSNT6ZoYtDk0+BVMyAGrw1ShJuUNyTDCVMF4G/LhEKzNHdol1EFyIVQZkzIxK26vozsySUeU&#10;8cPC9ZYloJxUp+DEiBdmm4gIXKOUYIjUbTFUotWYYKPgUSYvDkOL1TK5v1OscpGhEIA0iKTNZhYM&#10;t44gY8ZKSE15t2DKgdBhoUrS9A+9ft2ChOEow5oSMbrjIZ0gG1BCFmLgpNWYOnHJ4ZVmYM5aCYQQ&#10;mcqeRUcl+doO0BKLCA1yYkkTAAuBjDi+JXiqpeF32p1OZFgy34zWnila73KwQx7oG6a8AR0EtXFP&#10;XJaoXDV72RRBDsW42QjPOx0bV+VUIhmEYsgpUwWwpVht0fbMehgw1AX1jIGn8khUwRJFCC4YeQ46&#10;ci8fR+27kIxz6iINV/ijyHqPmJEhgIWog/KS3wZtOF55WmJviNFV68tx1GAzMfZm4seyiceJ8Ti2&#10;AcUnWLdCwcqQsBqjYK0rLgLczZjiGYzwr/egttlGHFJt/qnps3U/+mnRwdrrM7qwLbVD7t7RhpIo&#10;WZWSU8q2qWZF+4FPdkjdbHMDoY45V8FJgrxaoqLxERPCCzAJFPBwv63Smy6fLiSE0wivBrFdN2Sb&#10;LWGB/Ea/x0ZzceawCrnyMQ8URL9X5Ctz3bBF1hHMAdNkaoyyYa2fW4df1iW+ongPXfPrrGIV8Cqx&#10;J2jceCiq2qt2loHUr+0bDCrvc2wbcw+3zmK7rXFKdL7lMYNDaWMw0DKZdbLbAsU319iwMUfghycN&#10;PBxI6OHJYzxANtFZbQ8Woezmfej3iKuofjG/y46LaqQPWya8OBAPlfVr2EPBld6U7tFQOlIpNHCV&#10;/I81FJ+5C9l6f1aL1iVWdL6gpixCDfgKgcQT2Z2ayNDRletAxdOhrGDQvlz3RtzWOOjadFM/D24z&#10;alfGuuMtCcxQdm4QSVlc1iCO+JLc6oZFAE7LdN2iTwYRoGnTjT0Dc/hQifI7MksQCG5x5zrw+KMq&#10;ritD8jJSqPDNQ+ZjzIxJkYs64ydjhyw2kxuabMBukHvwiHEP9irC5D+ZxgsodDtGThvtcgoIs0nw&#10;gjjl54YFk3QwwleTI3TUC+K65IOBJrsoXe7T28dpznxrc+3fsRasnklph7MhSGbnGg3JZcl2n6h9&#10;AH+QYcRvA7mFiheKOKf1qEFUt5s8Z4ku+AYkFs7hJHEgoQ/alrr2mPXX2q1JatAKlLXwqUEzxKgN&#10;krtFCqypJAMqAeyLN7xVNgG8tB9uv5RbIhPXkkX9rk6xKXdvu3p/QYKZkWV0Q1USjX32METIjUnz&#10;WbPh1m6kfWq+M0zhOZsOSscyGBEusQWSfkNNwV6oz3vHawobmuWuM9d+pJRb9hv77eo7+zdGNF1d&#10;bk0ACIcqR1wkTRsxbwlfuvhTMvzuoEdfqY7L5WAPjEf4GCSUg+TfcTXbKIvYatPIEAQUYKHuL7HI&#10;B3ccepnlRs47bUGr2MBSmRNNxfFeMaWWohsKpCIyD81y3vibji+UDDzKEdZhQd8HVh0s2r2ZVDE8&#10;5soc4diy/ofGAlAoSgjiDjIHIh7oH6gvDH5mM8rlJ32+K4P0acj5DFg/lQ+J0nCZcHHtBIpkZn8L&#10;mm9CbWmEbGPREs26g5jEFZuNUmthT0GUISagfiW5gqURb5cKedznyUO1t1GcmihuVDGBCx3PzgTh&#10;e3VjdhgMJ0iEz7l8+y0ZdFib2Pov6o1VM+EJJSv63bAV2ypwyxyi+AMYvMsEYL+Es5cmvG9IrF+B&#10;OLYn3hbNeP9mz1uW5DLKexIjkG8z+5FjGtApjgbDc9vXeI5YAG8HGZbrQOSHuSutYgf2m12dglEL&#10;zuFX9siQJ0QgEncuFUsQ6tXPrSJbFSEvkIyuCQm5KNS4HWgHIBfs8FliaD+SmoJeOABJxNkv8u5Y&#10;Lfcdal92t8L3qotqxIaeSWGQQ3oiGBsfE9gpj5GYDmDAAcxHcBFxQNrUaXXJq6O3AdcATQEOJciV&#10;gyyaIY6oKbKgOakTnpuV6QFDsZSxFhSbtRLxDsBFxOxJ85ebpD2xBJP0d6isNgcF4ZQwgvkFTJ8J&#10;pspGz7jwYDlsGViOsojaCu4PNQF2b8QV3UEIKrgNB5gxFAyrBfGVeSI9CSuWkV0R/1OliDAn6Hls&#10;xRCh6tS6lIudNhK0CItq1PF1sKTDuZP0MCMG0s+qG4+pBxuEXbLuczDNcoxxD+YGHQURQpPcGLpf&#10;UQ8qxDA15M1Ka0PDBYYHe9HCYJn/Bi5Ojt/0D0YL56wwM1Ob1dPzHNygNLT61LZbblooMK6Cl4/Z&#10;39TuJzNfK3StEFSYpyKBJ/tcEzlgYg9JVARrf3Qk5kJeD78UTRm0aTpFiwxY4sCZMM6kU3OFs1Mm&#10;6olbh5hPIF3CewxE774xkut4h+V9Zz6C6nhak4H6GKLvHdXUCFCxIh8ZgybHD0FnmHIYGkqnXPvG&#10;e1qr7z8OI4t0TLIMuv7hFG9Q8DDIf9aHO/ho6q8ak/y4XX8Zy1h/Qq752/+UcPTW3QY3qsG+vf8M&#10;yQROD7MiUkn0rFkXVkCaFL8r05YheMfGcEKqtomat7+oH81fAxmIi/eL0WruzK21yeI8h4AJ3GRz&#10;PWVolU2itcbo//u3NVll9bdt59z18lPTq6GF494qTv8+ZD+fG1dZSidiXr43Dv8ipWU8/f01vOKV&#10;QoBbtaEno6c1LRz24A9URJB5oh06sm2Dq157IY0behw4BeJ6AjCjJRWGiLdta4f7HQsDGP2mZfqu&#10;Wddn7mYkPkt33jGPkt7j2bshH582KD8ZOBBuIM/vDyrI1TnHC6JolsI2mBSPgGSWfNlAt/s+nk9D&#10;lHGZElVtRl8Bh+gKr4zerpfPXfu6IQLV2/Vt90GXfVqaEnbuYk+RvtWu9eoSHqM9pN+b6eRcUN/p&#10;t7iQjCvYPzlEl+pwY9HXVsGt89lSN0B18cRRpht6ZuZkfveHCgh4L9vEnC8VjH45O3Y0Uw0YOwaJ&#10;prSTeEXX3c4rmvc/+0DMGJJjQmENwtKhNrogk5rN5HRm53vEFdRbqrrD+sIiMd01YjgiU7vQ6ccP&#10;Vl81sTxV2I8k88zpeiztGgXe7saV2/TMOgUsaOWQDEnRU6niBMSKqtMBHVejWcDvRsnOMhLhlbIE&#10;jX3DA9N8SiFckBkhpdKnYv1CEcNBARFD+BLlbpOvbO7880RSCYj17CAjfB43amc8r/0V3bYj8OzI&#10;LioEgmT2Vubw4zdWQBtxKAfx6LS4qC4upqyUx7rWiAR6SXDfLOplf6/2BIJJak2ymJt94oQpj5VV&#10;Vz+xk2afyJ4U9pnU7SqtQY4he8iU4BrRxZTUoq4792fKFoO4Z8yWzWHLNb+uj/wamlIgAU9jITPe&#10;UFZluPJWywX6iStwLp6iJb+A+AKr4zjDx1f7PWDS7HTbYgwNybUluAw+VsFWi4QWg6WRMMegk0ps&#10;2iMXNlkiNqAaOI/0Nu1s431LWdL07j3SfGyoGPjxkWPylza/Pt0euBUZcRoKcXAbjlHiZQjJGuQ9&#10;HRUhajUvyDiH6F0SPJkTeBWG1WsOc7d8Rny51MA5MXkjQ53NC9WgT4bAfLZtvnL2whxKQOuZQNJe&#10;spxiujMvxLYtHov8hfg1Vph0qkRhzNQN7LJmTLqgJGBWU8aTud6y4uGpAYDNJIz0jwlrOOinLpRY&#10;oL7vDHDKiH440ToUasw2SSpmMwUq1MDIadyguFCXBAgfEMfIBXZckE5CaDBpDpgj1Ccr+Q/vW5I4&#10;AWliXceniD1cn1UcJn1EefA3mv3euUA89IWq+45YDdDAMh8aFnDo6uis8dDRPqGksxo4WDq0c9Qg&#10;mJ3dN/Kp7+yHFXoXZs3tfiTQw8Y4KyCvsFSIEmRQgvrC7Uh0ozxR2EUrcFoZCRGPDdCUWZAqdBZi&#10;YWcxYWRepzMaXrhisR4x3lQZKUlg5kRzbXbYq1VQ1C3LCoP7WeLGw+ihtuDnlJBcaothx+hJ8pVe&#10;O2Q+V+crMjg09bTxfIo0/owPK1vGSCi031iJD4ww0DCaCw14S9BYK2GtYPvFQ83fDgEb/Rnxb6jP&#10;T4ucEkSgo8xJ3H4gL9pT+J4ZAiJoJQOXWReITCnmt0cYrrkEcuHWI+iQyw8aKnoh0BkBFi8kZkfy&#10;KVjldQT6YH1tfClq2+ZJrUbCUeIB+DTElP36fOdmDtBQPmAHZoQvlJVCvnF32EpztYFClx7u6+WR&#10;1Qb4ZABKiPMoU+bimSMaRJhBkc18gBqAPBpYJaBPg6ZS8eWMmeQxpIGMQ2MDsB5276jxg89OICi6&#10;U+prBlw9xHr1lQImQ7nJsnrepgoVssoJZw/ctuihpuyJzMzOFi7VERoQXgSWlmzfmC1wABJaBBG6&#10;sAxtBM6M/5VypKNPZsTRib8KzbDIQvFmSJAIC1HxCTAcsXf417BMBLxLWthyDBIrwp/PXJTYBVxZ&#10;uGH/yG4EychJS+ibL7EXwShAVvaID8TjkxuY1tkkzCHzYQmoIrMi9ZKLG/YfEkoaYERCYOK4fcAi&#10;SBrWZhTW1WkwSB2PFa4wr2CcTAYD3l4yiybh4mNtjZVaxDQPZNUr5fW46K+c6ZPi9CqI7oa43iHT&#10;tFiUb4KnwntBdSO5A/tQ6GvsXNDxfm6XdzYimM1IGaSLqkHP80muHJec0kBZ6X4e8yXjceI94G2c&#10;ICMhmViJmWdCIlOijk5UAKnTHN1FusJvjG+HD7xeg7ARVnZSwamOOFfsTkX/zEM93qQlaYWxstIH&#10;4hy4jYRjkUUsr4+0HVGVAlifmT4VfVQ81HomPRu3OwwxkowXzE+1W3no0SUlHRp7qwxN0BSDbJM0&#10;wg6a4RKvMMMdg3KdQRFnCCBjJIQba2Ue2mUYdUW0cA7QBHKc7C1GNjFnoTPERQucjSU6gV+RomYx&#10;hw6GEcFnXlgJkTbS43HjF2SCzRE89uwRICXxUUOM8CQkuT9M69k2nMJBroRz+7n5Q3pmVeGASBhr&#10;QQOPOOGQYngt8o95KcdsTAhX7aYjAfT5gHsNORADUIaUC0cmp5AIc190OAAH8qOBDwgIGIc3Hxwc&#10;sYUdN+pX5rps2khGgwtIuI1wTKGqNYkaE1OJDmkz3xVuIQPyFx/2NMJd40wgn0NozmkOmJeIHIkt&#10;skMeqKltTqy6LHsItiQyb4nkcAOUlEDbStV5YAdN+jgHP140s0FPYneseunJSHQZm88ytGOGCYvL&#10;9cSNjmWGkb2Y/+ZYXDCRISU6Nlaj+11SsQACfIOQkyJCdazlovNNzBy/qFIcubihLSnkkzshL+35&#10;NjsPPgsj/VZiUYkYaoT7xcgYcDqoTCw5+IJw/QOrJD+daIgClewApKhubH5KThfeS0EasiodxZbd&#10;RLLe8HtzMcmtx8qDwykPO1YrDOZ9kBwG5EDYX7bBJIr3rvNYYWQ4xHSSLw02lZVVmIL8ZVJTEWbV&#10;6NJBpDONH640pxBLiwNxvpEGcd1eb1r9ITR/RegJ4yhoXI59aAf1dOCmuCXrhgf2q0Noj5D40iA1&#10;11YKwonDYqlr3TDzOtTRo6hcDQDFYsm28N5liJLIAxTDT9YDbmHejfu+MX1MP5VNLDE7nWaDc08A&#10;eXAgUUAyeHUYzWhd5kCuJo8QtcrkvdrzB3pGUqZphqkYRkIzvhzNx1faBYYWChG/JNDjqEDn4Zxr&#10;RqEr+wmHCRzyHfYcAgT07lKwBQW6NrzCmTxuDc5Pu6zamBbRmJC8iET06WYY+ntQHXH1i+xB4CBc&#10;qMCn9WDXd3Dv2IIum6nb1P4XL+hiRGfWDaolsIxeSR1sP9G3jEjk+k/V7XxCjQFbu9gx0k4ZNKvx&#10;COWVwNa1ABpB+y1tLv1ApMsBel4VMlloCTEurt4urApN4W2GHoh+Ms5ttEIkdpQ0iXjylPbR/ZEM&#10;IiRJhOJiHCVWGjImrjY1NftIb7IlUGLXeW1N01frrGKqqIdR1Q8/YKew7t18Mqp3FleLq64pj/do&#10;4EgtNse2qNybmHvXEFAbas4WfXGXFs4TB80bRmQEp/XCxwWB5Bq5cxApyAwh6yTK5gVuNRLV9CQT&#10;LY4Kv1evvaCgy/OJpvtuFPi58LHBz3BaxCiV6wfdyzE6vg+vO6gv+BdiMSTCW3qq4ooZoGqy6iYJ&#10;egcCbo2Huo0B5KmbqEuzH4tD1p2PDQ9S8cjUXlpTemjKiG9WvYN1PJo1oZj4QEmWQpcuyVu56DwV&#10;pxHg54blkW3EyD6de8VqiJrU6For/HRu2R7lgbft6oruol4StqQIhMCxBx2oCHgXOCkYrpSRpjML&#10;2dhW3dpWigILhxtHeuO3jle17Q/cK9hsAuzcdZ+RS+me32AopVb30WPctWFNOrnIpwljIj2Pba3h&#10;MqYlJQ90FuL+GZRnLa370iJQEvYQW5ygh60gUZmQAxIvuid3pStyRpfXR7GYgi4AYCVti3ETc7Wx&#10;48IAO7el7Fr6i2nCuRRjzy8PoL9B2q2/UrUtgTdTE+MLf8xl9sOY23mGTdnqvhpBRa01SduUHEKR&#10;cNoaOUU5G/9NT6na/4uKDR87eqHrLl9LRFaWNJ+SkhANQ3+RI/1Kqwar2XXJsPWU/vv0kYW9gXYs&#10;yhnNUzylUamdP5Gjp0I2bLZa/H31Nfdb9K+k6uJlCYdvo9EuG0JUUJHlK7Ez2bKA2MWBoT4jx3em&#10;f0XER90IMwktBvKVlbGggniycVe/Rt6Oy/fWqUMzW2BM90w82WcNu46B7SAFxpzPRmJkoHIY6u2n&#10;1T5smq9QWixob3BLyDDg+Ee/cAFzthohHG+3Dirra9xvW/2+IVVmfMLUr4ypsm74Awn26tRWxaau&#10;7by+xuSrih1HXUERJGrGCVp80AqroQfAUYBWmXsSQrqM3xhAkTyN3WcILcwpKr0Lq1f0GXBNpQgG&#10;C+w2Tim+fAQBtQOAaTt1+D2JWC6J+B1dH9vBuCNSiKyBCLEifmy286WKq4KlTrisASu1WQEobPiM&#10;2jqeq1uvh5jDZv33ZD5WHmPhftM8VsaFQh4QvyTo7CTQeCuCeR5PBmUsDclLbcBEAe2FpiICHtF0&#10;02ASNznXtc/twoM0B1hCo5atucJulbBCdT6DYsAqhYOKEQcRz4t0gaNlMHAg3FVHJBBOmqdXBDtC&#10;AmVMD06PdR99m+EqhdhTMbuEXSDtpfVMyhHyhmUpeAQdnMYB9S7zMSYXSNLYrbBvJTh6IrcYnLm4&#10;DZl28rmUZAeDxfZw9kB9o1kfXTI+WAfjc60XKlpuE1IdxXMud2LKhgsZIQp/pIdM3yHJTkS9ceE0&#10;EE7emQMTgY3Kn8wCHi5oNgx97OkRkQW3PTVwyB+Au4SBAhSUBorKh75tPSedyx8mQcH1pKL8CTkX&#10;9RBhygVNfB6c1BshLL0KRARzY0F4DnJf7uvDFbcKdi+CSTIsKgxmbaNTf3j6b+obWov72dG/6yd0&#10;UpUHWe26qMmm8BTnQgucI4tpzn/fomvVXvfn9OIdKRGIitGUX5dzfXxz5e8AVe6Kc1qur46L6cPX&#10;v+2qh1/2REzI9Y68n/7T/Xg+VXCQtr/foUAjHTv20g3ZaX2ZkNJkZqI6b6rhMW8ctvvvrfKIyhPO&#10;xVFtJ/OolisSs2/HLL4Yj/uZQYNDSLJSWGaWzw5b+SRR0L/RanJE+6ez/rZTnHSKrtES6Fom8qs/&#10;hNcUj/GkMYHSCoCJ1wD6xudXdnIpsX/xrzRn1i5LPWbbFyTJ1h2QjSsod9CFBmTe31TEVl25nprd&#10;X1dBuAFSeQABx4O7BBhFe4IGasv54L4y/8VuiYKhJtCyss+favAb0KGuvHfIv2fVwZfS+Rzw7kPZ&#10;3jOMKA/TEU5i3l+96bGshoN9NVPU20NWyOAPAtUuMCl2EfcteoOkl4oG4hRkV6RTG2D3jDwIQkJn&#10;YQ5zJG3fWP7iyL+xDJgsQqkEhoj9pQQgoNRy8ri7ZSeSQFo5R+ihOO9zZ5sYQbNEb1Jp9/dL+yJE&#10;nYoXjl2q7DnKVPO6Vs+Dc8V/zr3r1T+RcY2kzdAvYERQvtkkLVhb+D5kn9H9ktLeqkc3+n3KD6p9&#10;J28P9LHUul51GMkEEPGAoOkIJ0B5gZLBjZqmcZGVs6HAIV/HIrRuUXKxOK9wWLMErg8PEvkCB/qW&#10;DmnVcLTm86m0yxgtoEGFGfnfGNHnXHktW1US1sxjPZQa1kx7PtzHO+fWH/SpYASvIRDmloVhl8Kp&#10;0crmsZveY0e719sqaFv4jOiSkIN0RHHYZsekoTtgenixsUGOpEohHQrH3YogEnMuq3rcsqq2JSqt&#10;kpW/HfzvHu8b2y5cafX+7tjyK0eNzbx4f1hFB4qS5jL5D62TdeGCj5Y/SvuLEnn7K00009t5vSNo&#10;1LErvWg793BrM62N4DiPraN+MMr0GhhRW8LAZ87UzLuG5QfmOxvsD204c5FgScHgY/xPoXIj0TW9&#10;PaUwA6jSce4FVF2I5CiIBGZlVHl5zAIQsgGGYlfw6fnFgSPxoQ1KPf2plMl43RqV0MzMzOx3b09G&#10;e9fGTWHUAepchmugukWWJ4SwwSSGy6Hb5KHSEAbXAEmMqge7j5UdET6CEwQ/KpaY8Y7/AjuiJu/r&#10;9RJIxxJLhaBo4KAnO6plz8T5tdE12MMUKNxirIeFmyOZC5bMWrp3pqoHNrDHKjyhr8VUAb4bSru8&#10;b/R3Z4orTJJadvCdSzt9wjuDNFU2spH+jAru7cS4kH8Xdze6rIhNmHDwqQyxCV6cw3dGB7id2H/h&#10;eRO9FKgeWmXSFVeidHAOkUMRMd/C211HQ9hwgTYKDPYW2/SslMRLIfIRn8fMVLhe2cAAIcR2yrRc&#10;JBEOrmx3pYAWoWba+XNZRigVfEmMgvCFEriBl4rMu9mE4uygEif3ofM2QjoqYpQwEsyyTmZgu4F3&#10;Bi8BEAPDGxUYOZflFOPwwYSC9oZ7nmkD5zTXMwIwdO4g5SXWFaVg8swmy7CBiYCDSI1pAXQOpx9M&#10;3KyKXfg9bDtY6ht0kysWPQujMN04dnUOWVQb8I2E0JtoOX8NyWo2KowhOPrYiYMgXowfmunuce+J&#10;PZcGt3B0TC7mhNtMWoqYgTxAFaaW7LJx+8H0XYPSRCCIuxBsLK4wKgpuVRMHIIldcomQBzIEhrs/&#10;wOpTjbSftdswLcLXzHSSMSIByigimVIBAcc1QJYwSZ9sNZqAt9LyzTuHFFEkSGSakE0AQREs/lFj&#10;0UuTu9KPwPXULetmBqPM5PmmFUu4C2TmDARbwstCXETWFBIqdSQK5kbcaG1HOeM8Lheac45k87Ff&#10;xXRI6pKOtwJ6pPU3/6s/XX7/2h/5oWcDGMpVgehD/DU5phxzDAN44tabg9GKoFjsRTwdDrE7IcM7&#10;Be50G0FbV0YwtpcNTmg2AA705wUme5sBy38gIEVWaw7YnGReqB+uyDOlz0JrxIdPMcL8Rjae+441&#10;IM4cGDUNXTa7NH4r0qjX9WpTpwEeCzvsOD7HulFBocacSpCVohK8RR0Baapt+5j04gF1DLHFBNV2&#10;GhUgyg7U51TN0DqokUgSZlex3RIQ1pB51G4qJZNOi30FtCgTEQBPmA6YpS5MZRnR4Gzh6Mit/tRD&#10;PKRbx3uouwjYZFCDZoiDgD4YRYsNtwddxue/14qLZG2IjsFHqfp0ayDWAPlAO2PGxaeOzhcVpyE8&#10;ZTguGim0mnW2O52QSOZ8LuMy6WbglOt9iLKm9N/+X/83//3/8xeOIOGu5fmihuOXoWCvgGJMAPqA&#10;tRP6S+QCGQ5kTVnUy4p299BEDOTl0a+MzZaBDZjZy/BzErwADea2gt6AIovoCC3lzKTsxohhJt2A&#10;N4oaEV8GrAy0QHdUbsjI4HpAzQQKiLmiME2gwlFLUCAxFGsXL/5t6Hc18zh+Y5cxEE6/KXLHLP3B&#10;N24FxgmwCiznsf1B8ISh45Fzw4PGnnpI98MBKivKTYSViLzQOBEAxxUkE90ws+gjy4NktI4F2yrv&#10;NGiqK4Npxrj4fJGjnfQahSugugkwMkm7q7bTeyDYpW5wP/cqCsfl0LF4ka/MUgkjxrBessMXNkzs&#10;kPz3UGMotdA2hgG/PB26yAQKGnRGvPyx5d+b3bwhrJapKhAXD8knukk2GMsf24CVGHfxyZHAdkWe&#10;u7a7mjuGp2g6MGfFoGMuVqtQKmJwPQ6nmqAzbK0RxM0qLrHGSESbILeB10NA3hwZCI5NRs5PgC7w&#10;lzOjZ3AOAOQ5zME1T0h/CcgZBDT/SMqN1hGLwAEu1zr6bMEyg5uIkRT7qDJUW/Jhma0ROSr8/nx8&#10;nJhMV7c8M/SUaBH5+rFr9XiR0P8J9iZYcR4YQou3iyX2k2isuB9493OiSuekE3MlzmPMQC2rV3ZN&#10;wwazgoU2s1d89osI5cBcsGNlMINgQSMMzJdRiZN4BHZZxhEw7rirOxs+Kt0CJgquK17h2qaqg4pZ&#10;YVci3pMFgsZGof9khr9KVqzdSlYOG8TzCMzUjHKRUZRN32azO4TacdgY30uiRCbd8KuyIFEeriqO&#10;zxkeq6+t1KYEQ4BCkO/EFG9oKeUos76DTcyCHAmyIiI5WyN5U1pvDkBwcVyg5CSOLxre663nLjfG&#10;46jzkoxbCze0ckv4TVY4U1eVHOK12I8GiHP04gsZNNDaTJ23ysL/x4TXwW9FiNbh7N3DkgxsZOOY&#10;K30FKQ9Dj9oh3VzTaeoQa0M9mlqi1iJ6IrucsPlJRjKQDIE0zb0Qvg6SZ7nTDxoTTlXSn0ooRSS4&#10;dz+c0SXSWTEDmayI4AI4ukzp8vbgwqCHOjNvGV2pv/98DK7Dw61nHQVr9oL2Fd/1zFPkXYzRbDKM&#10;V0rZIDXawZJHP3lwlvMlaI8lwTZKuwP9yqaWCkB1h0bZYxZR5gDVoYnlDkSk9s6sgYCNkYGEO/iz&#10;M5f7jYVrdl/7byzvFpKoGNDleuh4VuzczdfyLikxZrd1Dd3lDjkfYA5NlI63yEEeP8K3LWcmVePo&#10;bQ9lM84BlSQp5HZ8bFM0OCz3fXZqyGCYfTWfg93XoS3BtaT9rvj8Xfp+AKTMN3H47lBg0XJ4DBo0&#10;g7GE/GIAt+dfxQBEwjM24gDx3SGDPXazsSGwaw3jbe3dBiaZvpV3DDHJR2ihQuTeJtdfHvDlI6sl&#10;mV5zCAsjpGl27hsOGcktXSBwEK6w+LbGO3UG5+Gd6Q/+PBHyw8qhDRyEfQPg8eXEyspuGlaeXr7+&#10;FRrleetQe9RRQLembUyc15l3YLnHWgvHCPDP4QdduYAusZoYxxqsKZ1hyeQxailUNpcAF8Tkgxx6&#10;VjKvLil8iGJnYH6f/04jXuovqYcxebs6X0/t7vuBZbJfnLcIo6UcVErhDYcWmi0T+6yetKvsB+vg&#10;2xkl1x1zO9NKxOkYxPnrsTow68b8ofdmBG6iAacNWle9nySlLFCVDRC7GNR+dP0XApuhVL6rJq+W&#10;TYm0SL8HgYYcDp+ESCleu90S5ZutdOvXJFdlARckWnSGBKjimCfkDN8uyxCz5fplNWAZ5LkCBhlo&#10;eVGnLxlgRgI4YbJBGWBOAUNt9DPrjlp5NjJwNN2KMgWBDdhkdh4HZanshQehfDHWx2F+xXpgsvpQ&#10;mB1OQ9VjtkJIN3j7gmXCGCddUgP/XhNnzuV8pwfUnvA6jmwYaVNUAp+RhJFxg9G/ddAdoVPDKiMv&#10;uMTuePY5PiGieRdsAN+i6Ydae/W7mGXHsM0Rp7E/yv2aSRSBKKaoN7LBO+yJI3hqXlnOVMWqPXDZ&#10;wPBxUaUsL8b0xGFACQ1UqlfeZe0ksAlQR4jp4tdlzktTIvA8uHkvM6tlluujVZke6vVBubvDkzx8&#10;Y7g5zTfFNfHqNyQSRYelumDXXlx6iI9zCY3jipnRoAAA3LbqrQEMnEQu/MeQrkEOpmicy8/xVF5W&#10;31UzlPvMzQMG952xQ4hGc2Vda8ZkgqXZkWdAdgK2OOpWCiVmcL/bIlUdjCDzdpq536D+btqAOT+L&#10;W1JLx4RmlVyVd33mG0nuhnUYWdMAI7bXDbtGAivQzuKS4FzF5d0j3CI+0gJBzLYFLEjHC9Gp+q5a&#10;KwbYBgTHOW89MJcDgGs2nRQiSP8AireG3Y0Fy3ydWh65nU3LDDCXW51JPj8yIImlCywp63eo5on3&#10;RVyo/O/+sflPXygHoTEz3dWNVqmUmd9iB+7ZmlBsitCF4RDZV0COhHc7LYtpWyALCp/ZCK/EFNFw&#10;EZcRMGHm7hPiYhNL6onRFXN78LB0NQjRuSWgypFSCoBDYuk/5SuTvZ46nI2gyFO6M0gGeKfScvoa&#10;45Hg1j+P8/cNRjlDRdFAIPWpA/6t09dWq2uiWJihuXAtgUcgy03ebroGg6fC7zrlEV+NicNXqsvB&#10;NcSRW7q4UsbkDyyHCh8UfUapyR/JoKP04ZQR38TyuZxfI1X6L05/lseUtARF+nm+6UtMPCYdaAUf&#10;XJH/Mxj187fhw/Zv1Po/z5x9ZEjZ10598r78m37EEaCZ5m6tiq//eNhMX5K2f/lZ330jF7SMCPBI&#10;efc3zXrb/5tump1J+2mo5Re4FO/7fteMvnNnEWgWW428TdWVqg3RYvR9GSJYCgKrlGe4aeWklAT/&#10;AX1mgVt5kvWb+uiXN5KCOysNhYbOkl89CCfy98v0NwlevK/5LzSVqkvl+x4G0+u8oTElV2kDW80o&#10;sufZRdeFr8KC4+i/oAuDxUuoc6NJ0V5r9TMuxQ2KKeMSI0b1rtWI8rPeMyKr0+fQ/soU/eKgOq1H&#10;KtJ3jEBcJ5vWueIRf7MUzKwmrovkZt1og8zyA/qyvV4sJZQ609l0OWeB5mZV+Yjpc1Wvw2gn3Vwd&#10;3CF1tpO4I/sMD5eiJb/hM71aJqp1airGMgxZkpI747le3ghx4Lutd9x2q53+DJ0AgR5gG1jLq3yn&#10;lt8UuxfLUsNbUoESEfgZh9uxlPNnqKO3jaT7GX0Uli3L50dat1J7Yt/OJgANT7c1vLYkKEGKqR2G&#10;ifinntJA7/b1BqSAGbC77m3UYZ0wVTQoeIbHnvsNy0vGRzmNVrJUADLNqSD6rCKmiNN4IPIPY2Ob&#10;xvf19gmrzhLwfpRgcMV0Jne7uCQvx2z8B7rfLrlF5S6NalYNMMl5dzWfGECE6vomXZvEZIwa3mlg&#10;IvLXithzXyvM3sUBdjk5TZbLLZCLQmwPb7p+ltM3+LJz3S9A01KbMRpzLF1O7VQAtfuAKQqsxWW6&#10;6abKxKGunnyyBRmP4G2ziD8auiSj4oWPLIFritFJoa4HZXgfaBBhK7sV1B3K5thsx9G/opwlyYEZ&#10;MMVVH7FHQR3Dl8O6LH/U1mzToux/YIw5ZdW6bubgurHmF4UTIcfps31aLzWFD7qobcMijiqsunDZ&#10;MuKD+09ko8I30mpPJpa2kXc26Y63/Y3wAM738XJifB9s8w1Tzj4gWCkaTm+OzsQXkGv41HTy9nI7&#10;UnlUEDJx6xMbQqTqSv4lmbZFTAgbKWP3lWesIFKbhEESMoy1WolxxpgqgbDK3eyIr5pmUsS/EgJY&#10;GOWRkRUOO8hJukWbL1Ls8EmJ5Kb5yCAGb77VqHucmzYuSeTOjD2gHR9VZjoM4gxszrK1lB6bRzwK&#10;bBEk6k8ABA6iun7AhBuAJZEhNoXMFPqevAL+7J7HmlYtKFBycN+NpSfjboC7zPIZYxAMUr4CJkNm&#10;I2AWViExVHi4kMGG4Z0oBoK/teV95gimL2TepncbmlLJWiI6R+IekZBhB4ZnM5oO3iXa541BGjuo&#10;10BWhDcJiR2DZnFfSXPUM1BQleBlg2EB2UQIMD5nMcMYbjEaRmtu/Xd5dwnpmywD9zrtNIpm/mIo&#10;sggFlRo5HiMrIiloz1hZoiIkD7GAlMrIhOeZUcVKqnWZH8kJkTp3Se4OLtvJdh7SuggVqEyAh1Bu&#10;IxzoOcy6+8iHQRkLC7MPS43MeDLANQdCK1R2FQhuRJOL3DasnSLwkXQ5xHYrGR0oIaFNAHF+GbaS&#10;nfq47GAJP0gsGUdymqxqYDMlVqA0nEQXAaBFh4yc7RnaAzogtGMrnTt1nrFkrASYuM0sXYEDagcA&#10;Hb1NmBuNSGiSKqdKmLARVSrsRcA2ElWG2R0DJ7YetJTgPToeC4LXIauNDp0rQx0MaxjeOuwbE+F/&#10;ekmMIZU2JRjOCEOuAH3SYQtk/mKjugSCOFsduy8MY01U81AyyqNj5YJDSaWVfsP1CsKMVGgdzAgP&#10;nujdp6DVG0N5qNVKZZBBmgexZFtqiepxQuoPZx7bEHp45uAInTq9dVuy5bGkVPS3PggQwnQEeIsH&#10;I+BqxsWK7434pJ66QUNBUVgrZTdfOmt5ZnT8XawxhIfFmJ0GINVE3ljA/c0ABRVMzfWOrU9BGGXQ&#10;4VYwKQCCgLEn6IO4SOgX2J5U+i8KWOLuZZK2kPu6/C+D9o9/O94ufPKbZblxfjQA7KRm5W/E6KMw&#10;zEQxQwg5PonJhzbKmYDWnV+W3T1DMpk3WUj8Ox3NGiNhfd6o7cKlByiS6DLm7ED4GKMwK2bv+1AD&#10;FYarLBJZyKdvGkODnks5ElBcFlSGMAGRphEFQkrMiKqJFwpDAaO43KiRAPNj6EQl6wUncc3LwdZ9&#10;IbpB5JzxY+DhxUzudO+eXL+yFCYVLPo//O9P//HXnPHZArqHUFdqdeI6mIewnuARw7bL2QZ/xFp/&#10;GNYrk0Fh8hRGXuZ2sz+Ly4Jf7ON/8/av/x+stDba25GTkNJyAMlDYAPjoqCUKsiTK8mQpGlMnphB&#10;UgxLEDJr4ZfDTzdQ+cKsaFTv4/KWoW9aJRpq0kMTWmoEPSuWGMCYyFyXdHYYP9AtKVguUN2JAgcZ&#10;h6rz7jJZRz0nfHUmyEyMnxwv/Mq6VvKAINOl/LeAm+U6uGXG6Cj4VO3GR8Xclbz1kgi6jE2UZw44&#10;9SzSA4c5DHEXMkRkxIf0C8crPtcFi4ceG3CaQgiTPqxCpnkqVnkL7U9lThu+e8YQFhw0xdZhR6GG&#10;IumP/JARhr7ltGXOi+ZZcr9FFgMDjSpmUL7yy5nMlDSWJTzBIo+d5GiGmihYOdZ5HTHhi7WHTOGL&#10;yga6PIblAKA+x3KFcYPZFuwDBoqK0wjh36mbKSoNMYEiYPvZG+7ka+GvWfI9M0Dm7FZBnk9F6Awc&#10;W5YEfKqCNSeo7XirEPYRngCqGLaewC9VrEugv9oNTR1DQ95YdjwQIPG2YHPmrQQr4fL04KsUI3gZ&#10;NwWkS0b4TCM/NnKuot8A6M7griFdjgUGm3UGKfhUdJDVLOj4FvxJFbnb8AzQPawnGjBeLtF+HAFv&#10;Mi7F4MewAVgkxxKYu0CV76YG3IcR265bGNHisgdpVQuCgu8DnicnZISNWSOhwgD9yvwZdCFrUDGY&#10;Hd45gDjOl/HjaJKWyt+JiFjEuJBssRVMaW4W5JTPa/MKk50fHtnGgG/EOGEgE1K1NuZ96x7I0ex9&#10;h6drqlekWztNPTO2dvI5YOGem38JVsBFSISY+Sdact+ANleCS41Asd8mBbePhe/b+j4q+0vVnmwy&#10;XxuIwtRHpXHxpqDOlHEDuozpm9lPlreWLUeZConUVJv38GC+LDPLt2Jodzo3emEP1otXWA1tDCxS&#10;UKyEYTsk5HJsuvqOFTwi3bHtPrKUU9uEtQgqGo70lQdWMolZM0vHS6iCIf9FpPyyIaZE0Zc01Uzb&#10;ymfwJ9hSfDYyGsh6WyT8gpR9ICmDxL88sPsACnN9Ve0QApsi2/zOTu5eN0sfW9HZAoQc5D3TmmaP&#10;cwMu/RDymr9XSsxCcLCvY5rK6UcSZwh51xJTq6TvZsgXy9UDQa+RAg9cbAXzfELzf/ZxmFBmRRUY&#10;ExJMSx6jtazWfLl2GMEnnH0INpGb9qyXb/NedfMB016q7sidVgEHwfSgRrDj9IBTYEwsGr8C9F1+&#10;F0EHTvhXZ92WHRlUpMYZzmC8S5lsW07ouHCOsyRlrzJ2pOmRFMg5KLtdZqA2fGFfrUsldoZiC0oH&#10;fpvVsm7jIssUX4IJVbHraKt7/5GN+LKeNg0hk/mlTxxL+C+ALYDCWEvUqDW8ev6rpTlkT0MP5all&#10;+iTZDPxsi6B1q27K+edBUBa0jSAEIul/p5nDEaeQS47G5EckuPVd2ZF69urk4DChtxkugs2SNXpq&#10;8dIFBJiGcoRjXd6XlKpCO6uemtYFIYkDq0TvGDTvtRuiakGyWBl+bObjbWMUVR/lhN1WaFXYqUPt&#10;Z7DbInelOFrB2azJGKaG1G467mx5DsyLXUQYds10m26YNTpa9WVxmJMROAdcEV/I//H/9n/huXr/&#10;v+N76YuZ0BAqSEmWh6vr6F7KVpQf7qGRz3KIbJjXkxkyrGvU/sT0sOlUgBxVn80urSnrYCNB68D4&#10;Lhfr8tnOrxk7XRqjQb6YZUgyQq8cEXub3O+XG2M2bfs0kYwNLUDEI082YI/W5pHi6qy13BA69TvT&#10;lc79q+4+Wlf2GxRZzIBoTiyeX2q8NWbJjgqT2A2ESu3cIkLrvaWSpN8t6YT2UUBBBoodCJJsxGL9&#10;nXXdfFqK64ddX+IkjtudYQHNRUjxjgGgmx8cpSBH7C5ZId+JTMKQo8TpNH5gJ8eoLdCCSmR3s/c0&#10;79MhIDuFq44xe2WWHDGgjhjHIX1K+BzY24u0UBzBnN6ArIGEABA3lZ42GdPqurlisubIi1oTbyJI&#10;kHTFIo96YRInZ2eBjp65DjqHsMWHx8koIJERLTAAX2Py8s2aL2QsiI2I8GpCPwPHBrwX+y06HCWD&#10;c7vKwFLwKYzrN0cZ+23JJKnGMToEKsNprs+Jo6/V0gQcgTmbtQbkmemgD7bSxNs7f2OzrLPHkj4u&#10;vN8JvKKRrGdK3A6iJEUrHBlIFzM/AvbGcC0vM8K96lWXCSK22ELwaxhILDn6zLtJaw9fSXHIDFCo&#10;wEFYIOsjLq9HGYlogSjbJBiI4ywP447wWY1qE2q6dME5ADOufzT1b9hJ7XE0QI8uBALHHQpNpt02&#10;kgHMx3RCU0EePYAopxsrymhph12lADgJhwE7Kpi5UUWpJlax5KmO7NE4gzFAQA4Y0K+pwgzjoHeW&#10;sILzTqB8pa6Y8Yg0oPawiCk4MjFBElMqstoxZiqF42lNZWC78f8n/6f/7vzf/z9ElIIP8AyVQUCq&#10;ESOzUnLjCdyIw5fLDqykPnIh3Q46uvH2xLE+rBnkwNay3AmdADJstkIm4gjsmcLmr1Y85OOufqhU&#10;pCIiwxvEngrnqqGnIPWPoQXeJFKR5KVv95S/woyxX0VjCJtpgfOSL16+DfA0GdzvlMnYwFqSQFzy&#10;1ncARmhY+1WAD6guVGSeSVddKUtIfaedYt8HkslqsOERAs6Mu9s0UhpAHlOKj0FwocEi7RWOPiN5&#10;zDE07I9jV/DYv+1DYCnz859Nw/sklUDwX6rHwUdKP9WR8Y2t+cBE+6OzUcF4frXamnkqu8ZsYOxf&#10;zgn+CoLQ8zBDlsKh8Ctz2DdF3t12wJ2Dd/VyMqOOiE5b6/fv6tk67WosLine8VE9tgia8IksP/+4&#10;/Mdzw6DCzFleq6oZIeCa9ueuZ2NiMAsxCRboo8tq0te931XCiY/NsWHwuc+qO1WcF/CqdG8WFOGr&#10;+SRyOqJ0G3uB6Qrj0NTE5F08f59fjnWQW/XefO+af/iyeZ2T1iW3eF8P9fYrfkHQg25u2mihub/7&#10;Zmi87W28eFQ6jin5+dOdm7q2EGq+DZcfS8XcMEhoDu72LyuDNf6XPNcCOyLpAefsletZbCd7dgaU&#10;TQ07KDaeRH5hybPePlzJhNuDScC5BkKcTYb6ljWPLFLt5NeciMx7DoupMRmbII175hmDKnxIvolU&#10;gPSBclkybkc+4SbMEWXlD7p/nYI728T4Heu69JCSCyRG66WVi4eVqIglUpT7nvqj55iqQci4VxGe&#10;mJkOk7jRthHnI4aTTBYPE/Bux1F779rmjJUZeZwo1MZ2l7Sx2+5VVs44g/i5UNQRU0dSrMdxjlyb&#10;fbLXb9iKw0Mj/tm0fYJt6jvLXdwnZD7jbgE/yMAODCue7fAVHezYn6ZKXg4lQaYkVgsihbH6zv+P&#10;oz9ZtixN0/Ow1ff97k/nHk02VWCVKFAwUYKG0kAj6hJ4F5SMY0411ExzDXkF0kADmcxECQQKRFZl&#10;ZmREuPtpdrf6vtPzh1kBSGRFuJ+z91r//zXv+7zVm2u0PgHQxEbAMccGw2aJ6VwBeZByi353Su6Y&#10;AmPCpFrvijUSijKq1U4oLEL0nvUJTQ7gCFwUnCOb2vubSJNt6XyEyiyMxvNTa+FYVLajVZTPpvWN&#10;CA4FoyouhslvnisHk6aasdie+TbRnpbb1ikZdzMqIUVMOIWs+3TaE2bspSAdgXM7n5rDYrxiRyK+&#10;nkUrWFbIKaC6PeMDwJOCb2mD+yCSLgEZxE00MDNOu4kMSElvq+iOUuvGd2ZVBBGoZImvOI9M4kCk&#10;79L+nXUnBfenavtrQg3Oxm5yGnTmBewAt2rknRG92ilf7IgMkyV/Df/rrNBGBeUcLc9vSOiOqvSm&#10;1Anch0Kf5S/artCRviwd0SFk2eB1YsE9P4r4u+SLZJjh2bgz1jfAoktGStLBFlsn7zIKKGLlzStL&#10;N+rDStogthihGkqMD1AOCfkRnSrjUi0zLZQCUG55FFtRaq7xVb8mtDUCB+YOB3xdE685eDf6HgZi&#10;bIOYgTCxYGsryUhpPMQkK0otnGDoiPAay0/DlGnjjh7bDKcR1BqznjkZ2SIQ20ZHiVwZ8JXGEoeR&#10;AV10TLjKA8A2BdMcxjnARKip0W9ZQCImmDp42QgqxEXA+ozZG8NAkXYKj5/RHSuY3IAv7zZ6tgNZ&#10;zeqFUFEaUBHmSKvJwIsJyMNv+ox2PQFwg96BPQFt9a6TzoMPWRZoEopwEfqJWQ3OqQcNoGsoFlFv&#10;C4G2u5DGgExMDI1m/ebNMeoxjn4Xe6wM558HG58WZYII4V47n/Oxxl62AMLKtJ4VLellzPhMxpwL&#10;BDhujYlt2dpKIorFFuYwRAeMDClyMA/WUBFmu5TK/cT0jCRcCP1SLUBemGjxDXaF0H/ws7lRQRgm&#10;QDZyd9F2zWOkFy1ltGdn6H4ElOzmaiPtlsQXB+ydH3DTkmYipEtICpENsUBCMAhukP3YhLSnM/Fp&#10;Y4Hhw88M3mREIssIAH6giZfXPAkZEaEsh26IMZufinu72Qqvl5CqYGydx/Zza1dsMka/Va8CM8zM&#10;e9qLuFMhrYEXh0+qIeAL4Rtoqt9UoURvkPGYk++AGJ/fdKeqdW26mtsb+bYhVJyfix+Zha9JvgjB&#10;IQSYCZ0wQKilTZhCT38wi5Jvi3+dz4tSflkiwQYjSJ36i7R5kazxwKxcmrfDAChOQBhX4UQORhRj&#10;B3psnMOztn1XcqB57ToQpvDukDEGPrQg3wRnJ7t+ZryCVDrjhkeQiAuJXwp+PG0TZzfdMYIThua0&#10;AtDPQW70G8p6j5Bpwp0ml2HZTG5AtnrQrRDjtWviy9D1RRaLhDlMEiAm4mIRVdHGgFpDmiFm30gB&#10;ySNjdinqDM5TjJATEWhdDYhv4JdlYQCX2Klk5iqgnhnk9S6C25FnJNtL8U3pUn8vV+R8oYai1OE9&#10;J3KMfsM9b6OytxPCGZEzTyI/1qI1Y+G+IP3UC4zmo5db/F1EeQmPPG62dqv5eds5DzjZAP9RSG7m&#10;+EzaKYkpFK0C48/kkBfj9AqlqMeMRvrkL2Ms/dIgkYHDrNS9ZDNCA96vGJ3QJFIJUg8xGgxI9P3H&#10;P15eEbKoll6RlkQpxlwRXSWjzOHffWm3NSwkhj2k1m7whmioZXG+wL2TITos4qVm5YOQgwELgY44&#10;XDTQ0z2OCRV3istPiFHpcRm+OAtckNRwqBsxk+AKDpjCUvlia+Q1RXZKppjJEUQaDagRYx4fWFwt&#10;BPGQnICWVuMIQJ/AxoQt4oDUaQ6xrmgEoogSQl9BY2LXoEuBUWQw0uIFE8ZepFtTWJFiQOgsCXda&#10;y3/iH2H+Adze4iHa3BaZB/am89ZPQzyaGP3YShMsxUHZE3xjsDmUYgKMBQcQiwwTV0pWVAk1+ife&#10;WiR/hYk02ID5GoqSigF0RtzJsE2G/gPNESQ7kAdYVHYkjJE3gCWTZGnqXSLdB3YOXJhye3Igg3Zm&#10;6rARo3ZY/bsC6JJfR6gubPDOMj8OywbIEHy6d9OyiYTX2B0yEOLMGZKa36qrLTmgwMYfSd4wE03m&#10;ZAOrVJmemn+KGAM+KuYhiAQRFwMoYhNAL4yOkY1INrr0QsmgZSG9htIi2McCi2BMkrDq6fhLcUmL&#10;L8wKkSEPCQhoREP46xAhkoNN5NdBfLQaua/E8zJNbMRYzoOBA+8m4SAyepbjA3J/Uo8gdoh1L8Is&#10;j3Gh3R0sLR18jmr2OVQwOpm+sCiZ8XEdWFQ1DIOWEiabh8ywO8okQXDKu4BypXS1Egi3lFwKoIKJ&#10;jlTVpiOemrCjpGRpgVodZ6LRTBgMLHQexfc7645A8o7FpfNPfX9TnD2zIIK75DU+jP3dT5FfVCUD&#10;ubCyyfwJK+lVOrLP8GfA4RJVOuGljS9Gz8rFN//44d/MIroRGMr6ggGlPpLBwLMp1Qh4n0wD/wbN&#10;JEscSAbMYCCixgvQOBXpmScrkKoRtG8z+cPpTvdhjXY1bkJ8g2QzYLSX4+isdk17qBz4WeQpxblA&#10;MLJgHpk2sKEgIoY42YZwYWkNNAAkxDGiJdqna6tR9Ffc0mxWQK5iplTQmnij37TIHZhICvIpzFPG&#10;oY6raoZd0F3DMlPoRjt2e+b6TgtsV6YGpE6M0KjjBbz9hgcC6anpLhcW/pUIb1t4kHrabmbA+B5J&#10;OO3k24YVn0nbi2duDot9kDCrwqqMBupDqsG1KqQjzjcPVTqL+mvpbLZt+aoe1IZg5mK+yNhUUSVR&#10;Pmfx6lo+lz4XZKxvWHWAaJld2CssHLaaOmba5lDJOUf2vO4W5D65HS0tGOgOfSxicFbHG8MttiAU&#10;y01t3d0bJcuEQLAgtzVT6IVwHb6iPqkaU99nHa6hT6t7WTMwKd3X2YmUNt2uAZ4tqGrFQyj/zGLY&#10;rPSKvpRx97L5wKIHMZJjTUdBjCuzUNR00XbfRmuPgH7qM1OA5yGa9WvgjHvLS/kyGIx4Q8F/EA6S&#10;IPbr7NAy8clXxNuE36gZIVuqYqBZYdHHCmk2b528YY06vAWwWWyGFI65O/O/s1iVri9LmTIW2rlt&#10;GsGUk6Jm12MPz1LEYbTwoU5ChSVfoH33Gc+3Tcc8gTZkeq2WqpcnOI8IBFW0I8FTEmV9YM53LBNG&#10;qPo3gprvMgH2zAIQUOMgMUEadI78xgRaXYHfIyb9ySNI27hu+pjBA+/HsIHo2Lbarze4rA+Nep5/&#10;fRdUYK1/Xf1kyV/G6s4OuWWPyGy956CEGkkn/lfU6yv6iTrbSDFDUhtKdXZX/NmL7Wb6mYBDknbI&#10;XHl+18giR9DD4IHojTr4QqxwUL81tjdWXwFY5w84pttnNAHizlMBlPcnaoY2Bg+E0WJhR4ayKiSO&#10;EJxekhOtlkjNz9Z0GvtqPeJ7JwkT+h+mhRWts0U4aP5uS0j53Zz1F/gNclM0ZzhhRUHbdba7bQ+4&#10;NfwbDsCh31jVtd2CSzsj1oZNs/ReYd/RWEVpxjx3BRosf2PowzLU5mlRdzVJ2DdB5vALreZgI+ys&#10;bCSGWldPpKtGspkXakBMr88Gf93l1O28nTJBMNM7Q+5mOxMsz4AHkOFqkdWUy0oBl1rrhe7MGaER&#10;TtVjzdZuXf/EZocGkskR6V2wQUArPFq8x99U0lbSGnotvbEs3zX3hKUSMSV1tj1H1VaAbjksWBsK&#10;E9iSuSZzyk9wwxeFcVIsG4TkpovJ95SjbEYZBKAQrL3KP8V2y0I+I9Ouj/MXR3/EFDFrHgKBlWub&#10;ic+pIgndKj8Y08P5EaGFoy+IofNxUIGl2sbwyxIQC3eFrgCuHiVca1x2lL36vkugLoLZjp1vWUCu&#10;CzhybGHTbXlUV5rSRLc6oKlsxAfU6iANxzUNSWgEwsYCXIHAjY7/JOXpeurZsSuk3ts2yRoI+Ln5&#10;mf5TTHQU/xRgU81SqqfziJB68AzQkNCA81orDiV9R2Jw5QvUVyN2hWKp3DVcZxYxMrUEyUh9tIHa&#10;SDmMnJXll7Ij2IcaFFGfg/6FdWfLi0A6IEpVyYZ4iL8euSsLY0eV8/Rvfy5ENBK2eXbIRKkJgxMH&#10;OJiV1tSz2dBWLhqyCSwsXr/tqymaMci3k49xAJ+DiWB3YAjgUg0DdyEcbGp9krCgi8Lroq9gkoJd&#10;nf5YFwSYbjdEVZKJ/dzooMJBHQ6hflBSefSBcwNIt8gKGNiD+Sh08Qy+LrshTMEjs+I6UfwzXQAF&#10;Qmgdenpy2GFH0cET/VmTgrE+uk1edoqUgNMbekIkEOoR15YRXeTY9s24HmuUXhCEghoZx14BgZko&#10;CZgO2iJzSOBmYcXz1e//S9/rnlPzT8iMTU86gupidan1LwhWZP2nffNfXD+M4Hr4l22ATlPq9140&#10;zFJWpX/Hmxx95NHmX/X/xMP8u/fom2LkyDHQUPNx9JsbfoDlPk2kGHGlsZDqMAARYnxL7ja+vfQP&#10;iC0t/62tP5Pq7GWF7X4DQmdWL7ml+uGH921zxXBPFmG6/7HLPsxImR6IErT+MsqHy8S2Wk3KuKyI&#10;c8vVarvavw7TS2r/xFTX/zr/J10/KllXbu+f/+zf/vXX/stm/EStRFQ6Q4PH+vmVINXRlNk4BV9c&#10;NUTQbzLS137hh8xNsiIP591ln2/+k1qmyhPF53F97Za9ymbLf+puiklDjiwMa/lovk/GSe2/1fFx&#10;SaneVeU+O7fvF2u27VcQ1VUeb0Y2L5hN39UzESZ5Xm+tvhlhuuFEJ8fXlV9e2Zp9ctM1x7uMcIxo&#10;56DD4exPxXy8g0Rfzo9HoOPKx1A/Msps7I91PEpIJzojHGvnui+CMznBdPmz8YihVgO/w1yXDHPK&#10;cGRvbLeRXXDlof/GRfFw5fy7rU884UmacyBpTVTEyRJ+2Dn+Psm7PtpS9jjfoXVUHqOQ64YwFzMl&#10;wJpOyPXE1C9EyWHzBztjuU3mrOFvNLFYMZLVcm0oATzyVO+uAuMob1TlFtU7lkW03k7LCyMp29RA&#10;VMGGgUaXdK0WyqFGkyZlP6jqdWp/XO0zBS/iA3jxiFbo5Yh1JQ9oZDXaTZnyeTAyptdGBeHf3o7I&#10;T9qCkLV8x9qq2KagMV+a6VeCr1EOMCVsJcfOQTIqTCB33GWWrc5a1LVQfzhMiHWZt6bHNhle260h&#10;j36bRq/flyaaCeZhHTMflURq8+qjEWH5TgaF8qFqqKcfPkuXN71Be+iYLQwBINyKkm4gD2ltjF2S&#10;8RPs0vd1hLKJOC/i94Tgj0oIwgrUS5cL6owgAUES3E8nS9AHRySRy5vDdar3L712Hx2XmLvGXtod&#10;M/Pi6HO1XsMFPSWb7apSHrRGhJazXWYO0syrkfRx83c/yVdVep7K9zi3jhILarKjOll6aZo3U8nJ&#10;UPCX6slMgKU5dTsY0Epenys1ewxR5Czgt+C6k/uDmLtHnMrUx8ztNkipisIipHcHKctIC3zwqWK5&#10;Qq/Kz8IMUbJIziDfC0wA8m0Mah0MqoF9IKM7g9GjFFKFF/48VOyk5HrL4kPLXaw9OPeIn0W0Jksh&#10;+xmkvQr2I406leHRTkLHq2BwuEBBV7pkwmmAf5EXRQL1STqJLWQna7aw9kd6c1hJxKOsGnbDqXQQ&#10;joJOq7ySbE0SWUQeJeNS/nqoXkLhwoqDlm7PSUxd4o0negPQKxuI6vQMrDDZnKEjGXf4DoCwo+BC&#10;9M0QTxmgnvFEorScAvR4SBbJAs7N4bnBATkQYnCii8C9BcQQWRtFOS6tkhZtEPkPYrI7rkVC2A8u&#10;d/4oJl2MotxubvcwlWQG+gzAWHOyYRJBrWIAgViR0DOQCDY7JShl7ECZ+Vs1Q0RmaKSDkpWBHAdX&#10;P/xUri5ozJh8SPKmdlsx9OB+JxS3Q7yECJuVUIv4S3BhTLyojKDgZjF1y9n3KIurCCMqvTKDdcRP&#10;AaAApIss5/GoAWZxlJKoWH8yYFcO5YMEWwJfECOHHmYnFDjGNgGD/2mt+ZunLhQ2dbpWjAD4mGc1&#10;Em0z7RYzyKSmB2QGpdRw+IX/gamTwzoLFLSQK7HAkNvkHjQoB7Ef2ONjzg3ClQkHV6SrBAxxzN2A&#10;c4dRhRiUMpw2daZ/j0xZP3eMWNlpoq0nbpBCSLdpI3D3KGMu1pXE4LI6MzCY89XgMhVfJdUNejnW&#10;XKr3UJXYghnczoI7pWJ5Qlm8QFdr+dT4rhA1roR6MkKU45bxr3nl4QN2Rcee8mUiofzH7+Y/97iP&#10;0E9JFbgvvhl9ySJKdnp3hrZMXaAfMmVGUa5h14Nn6mEZcNH34kHQocFCsRDPOT9VlRw2efPqIeFm&#10;ccn3SeGJIRf0CcxeGLMYxgNijn5zEcOy0B2inXvDps0ViH3qD1j0eD5Q0gG4NzAp0OGXWDLZfwkd&#10;Hxg+060buO+SussYhru/MTSFi0jgZ/gieA+YlxYgmdvxgEGaxwongb7M9PE1+winNBu3wY6N0J0f&#10;gj04Y58lAqMiMldxylBJUdir7AAYHrQWoCe8KuwWYYhwajAqTNFIh+L7amBt879kF030xCKoPDyH&#10;/Nb5AtsKTvYKYL4dywOwbaZFO2FcwljIYJdGkEFNs2XsocHcALKOWq+b3ihZW3h73qDXK9HhfGMe&#10;nKCgIBTW4GiAX8yihKSwXhXo+FAamUZT8Bl8LIFJSYfUXVU2g4UJ5cb2wIbCh+UQqrVsBN17wCXG&#10;QBS25hwy3KNmxPXK3B3jIp7fBmECSKaGyQo3ToU9i8PB5TDSkagxlaFS31DvkXm4Mo2lsoPDwPCP&#10;r5hpz1gc5ii1WYB0RolEFXhBs20Q2mDkZ8AopkMtMz/EEBwiGrcY7j4uGPRHdDMYKCaeL5h07Cd+&#10;g6x5cHNQPA8BfRNTM0AfAoKDQb5jRzJVuPLJYCJzrbXFaIvmvBN9JF8kF56GkHlS9jXDulGOSn5D&#10;qKoG0cl2RcAcxz/WFF4Hk7UU7Bb+GXIOWjPZ9YVSkisBdDEcMRAh81xq1KtkFztADCY8NOjt2RBg&#10;KOxYGLFfRslrMsuijLaIWSPEqOW7d5iNIlhbwswABcTBxZmNOoCbhPU4nwW8Ux7RRKQSMQ/ikIT/&#10;zEJ8VQMixQiahjh01OYUcw1iIqUL4GCZZFasxxUvPcx0MiUonHsoFg5sI0a1dF4hceiCE6qRXENn&#10;uQPTD/CICUxLFAR9BO5rwEErXQ4SvopLZunxCXW1jWyZYTgjwpGmxbp5VJe0cZaRoKjmy+1Y8ou9&#10;s42kF9gwGkG+A0HO0XCC4tXFpbyf162KdpzP3EE7znkEjwb9oDMyjefSgKU2RAXEEZSgGibZHppQ&#10;xA+AJxGbsLLB8I1RFZmC1tHNCjrQaThnQFGuL1NLLIxGTyPSmKhk1e6l4A+FdYCdRnWQ581DvlGT&#10;rj90pFkWuuv1dnT3e8y4eJCjSPtaS3+8+JmnSxVAeYGVZNYqIeJDqKzal3D2/7ROLlhYpeqrKAww&#10;e3cYRYGyjXeqGNQOTK+Jy8MSCeNoZTsDjeXoT1VtB0iVZQWrCvRQF1KiUzusgSdgcy2/M00lwqFY&#10;XhKOr3DJUalwY8g9VhySA80p+ok8CEgIKGFyt3qiMfO5e6iwe+NKUDcQJV3f4BEtcjK3UuRv2IeQ&#10;VZEfg7iXtIF+qzDMqEFlMXBTfwpNjhkuIKS4rAhhKR+hKGDEl3kkZXCqHMvGbqjGbVZWMd+g5tX3&#10;K9NvBzxNobefNNetlJtYorAMM8FsXNBXWuVSYnkOPfJ1eBPCWssavg0QDyXlH6lcpDlVj+Toziio&#10;gGOzdKKAXKwqWYZzhObH8BxNe4OVjNgKuvGzjZJfrlsaWYk7U2/Ar6LZsnP9OpJGnudozIk1g8Ue&#10;QCKQZe8GxSxKjZJOw2Qb6C54kzgnEXkmxDapilVug266UODyTMpUX7mPhwlC9R3iaIdFGmwbgqer&#10;Phxn7QsJs5WMncn9OAQ+GLep7R5QDipqkC/IIdkxCKQlwxQQBYh7eX58pyj5q9em/Y7GFWyWtsm1&#10;9Ik6gyRg7AY6k1I1Y6+NpBEJDEloHrrLhoUuhg0Uc53uO8sNFSU5RsryzLJv3TWBmESOp3HIkHGg&#10;ptPMpCr7oxVfNWf5htGmvDyCIr/jEyoT01Xf6f1qm1MFh7T8vv3Ur/WQ2lp3YfHWTd/szRjWah5+&#10;YtNjlGNEXPhWc5vk7rKG+JmFGhNzsOxbGNzV9Q1tVEYBDkJ8rRSPtx09ush1BrAyrp6jg7THsg9l&#10;L0AIh+pHSYP18S79+53kpphIpXFT/3geREow6LyDivH1+bL9MLXDqLgAcLPTnasaaD57AVSA7ebY&#10;y+PL61mbk3fqkTkLtWJxuctV7QIW7VBA+BJPJ48q2HYfiWVtnxVPuGedhq1AvBQiSH5xk8EpknUH&#10;ppBwI2M9Xjx8GgTEh73g3zjzsyJdMllc4XCP8PuVHmgbOQBoTSq78EZLERENeOS4ml0oN+u9eQhm&#10;Js7MF9EQVTrub6UCOTY4d9ydLgiczqU4/zDYSM+Jcc2XiIVXhtYM7S/80zE/QwRTUqW3oHlely3o&#10;ctCRuhixTRXSCBZHVOEwx2HljjA61tyChvLJcjMkIPRzXKaPrMYkgn8eznqK9NbhezQY9bTbG2Q3&#10;BrabCTFE50DcRXdKwVnzVXXKDiI7CBvStGACRTrGd2J9eP3RSnE+0G3gEnsl15z7tN2zPZZ60OCg&#10;dHFegLJ0t4v94bLYmgobxBHrXQo7xGkhAb8gly/q+CzVX/k+1jb3mSlyuoikDFywNRs2DgWIrowL&#10;rfmlNt/d/olGIRisC+yNR1t/J0oLO2pCUUpcBsc57AFIpN45xG2Itgsdvjq4rZUqHqS6F9qd8rOt&#10;5yzULugLCaSYjDQQaRLAInB3YXEgssnAw4TEy14ZBFHNeFxEOsrJkKefHCpbZZnvbjQWaR5dwokf&#10;D/UOOFBENK2pbSpgFGSAwaJouJdHyfKxaI1fONcVPBrCXUPYSWEiytf2nEli3tqTMDTkSDZZS1Ns&#10;UGdokrPSc0Bioc3Px5DsM+F8RYXG/wq1FygFEcog44pHiBmLqCg2z/SCQWPQVVL5Txj0FjrRRYpo&#10;VlnL0Abyr3JHd6TOGRw4HMa4EZCSAhKhrzjLekDKEDGDxEdBc2ZLJgoGDcS06tZkzFhuHzYL9ncC&#10;rUrDM51qyuee1bqjiP06OvR5u2IUxDC4bUiTlQFdwvJhvyZ4HG5vgeaPALWM+kbasVE5BuFvQDgk&#10;andvpuVB30FKzrKTDq8kYiLBZFqKeMYj3bmQfLvHQjx8RcBJkVurf/jx+/P29Welfyk958OurezN&#10;b4g3JWxrzw2bIBYf/996+I+u+RfZDNbqw43e2yz6Dig48OsADSQLuhR7SbDk2ttsxq52dtaYjNF/&#10;yF/L+xGpnvtlc0c2VnvfBXDp2ofzo5JeH9HtOJJ9/bvb40/7P5vlhivGO0rIKffq5ift/gm/F/TS&#10;nfPabYRblE6tk/0Z69d1XfVHM/iljQ79n0ONnAlfD/5a5Y+JBb+LbV3bP3abNflpCDaULU3dkYBD&#10;8eF9e8/IEmB7Gn/s/sTgT9V+DXh03mAAmgRPTgyw58/FosCOCtYPZONZWI6q6xHRABm8Ub8o84tR&#10;janmu69nVo4mOc/S2bvCt/Xbbrf3zu2hfASLwoo4/pZUneyt41XVNBHqdFzRo8dO4cOtjGZrOL3N&#10;l61vQYIB8NOQt2LX2m+gQR/ZGZaYBmKDjNXsEt4Ef5iFe7VOpEhj/J15XaLaKPFN6e6c9T6DgUee&#10;Hq/K5HB1U3SZiUd+Et4I5hyANXvf8G8PRe0QC2IW86Hf/wXaaWIShw0t6eBM96DTIjpbE5we2F88&#10;L3V1fjD9zC6hY/fe6TFHy73shYVnXyx3ygpin1DFeNmApToiAA6xCb7WOIJaTLuo0UEACeuHeuPz&#10;YzgpmuuewViIIf7GnuF5Xa4gE4OLEJSaiEHIn2Aqh5KwWawLWXmK/3Vtn21sJZznsPoKF8uEYfUp&#10;ydT9g5p8EBPnwj7InzvvTORBqbzQDhmRbNV5vVGSC9tuCtRm4jYDJtKYu8W8AFl8P9JSRJkgmqU0&#10;nWuDoZCz7zQ3spEzFJb58aTI6BMv83F0OmoqRaeM8mKshrjkIViXx8VPH9MyJ60QBJbyPqj0XIa0&#10;RcEn5eMCIeDY7d8YeYAICjW9oWcsItST8FoUa5fW7HkMKdxVF3SzTDM39nJv6bbQCnAmNe3x2fqg&#10;uZnLegd8mBEXAb2cfvFap3sXjIqhXNFIrURqeW/DkeFhcSeuatGpWIz7rtYo/OiOMSqClJhoTzv8&#10;mnoZZ9AvyBzuLhMkp/qlXTPB+Ju8d1Lih0vgWyRaX5/wh9nOt3cN97H04VbznnwzgbZpdJpWZNRs&#10;jdvhpdKuepNggRJ4oStRCrUFrF1qAp0UkAbsA6Jg5q9CIsmCEzcHXx1zvv7UGKmKLXitCIpmPx5Z&#10;RJXY0kOmEFXDtIzcAppeWG7w7XHBDUQWoELkviXt70qVxGyHAlREOSNCEPmdhSLX3+NuFnMesIZo&#10;zcAOJSsfND0366fSYzDD2oZOiHeYIHplY7Y32QXtBociGLCqjnfEeVtpRsffMwLutXNCHiCoaiiu&#10;ED25gShTxCqScUQHkItQJE3LwAswcJB0hkZq5yMtI46TwYAwf6pFAreYpXCT6XpSyB1b097dWjVS&#10;CcH4h7paiTQrU6B9G3YujEX4TnRKACYXIJE5FsUqXwKcrVvsv2jLtVifiWvgekMCAQ0HJZbeF+CU&#10;R1wIW/Y9IDpIw11nZIlpLNLEgRrw81Ezc3OCOWARR3CTAMFBWUOXgMVL00Oxil/rQ+jUFUkY7Kim&#10;mABapA+McvB7YIZihMvDLZB3KOmhmw+r5iHjpMMWF46CWoTkyQ/fgKbKKGCHT0uDvk/pxL+9smjU&#10;+e2hNjI1MV12XJ5k4lv363htskj48ZEqUDHKuUkmB8m62/JzDdaQYSa+WWYVyO8JfKLHXfC3UhUs&#10;qFR3LTJF5m8r4zWvkJDoVSZ2nHqjtTXrWnoJFGvE2/VrthNzSI8HiQEhokC8yPKQgyCuzR1ZvJQb&#10;KMFYDTCo4nciqBLlHEtkdpD84KlgMH/OAczyk/DUSTOK2FnfELhT0/OgCsBhJ7GYwFABfpLdPY+L&#10;iU7Da0JpzTQF1Xdbu3lP907S6nFlkSFxk3CXyUQVo/B5YOPM9yCmqYQCsxNDmoEyiNnCXPWiLWS/&#10;d5KWknJ0dNTDtb3E6qdCB7FCxkGOxAqrFerLxbyhxcF3gAwUGd4Cakf6raOBJolEpy4fbRhc8NI0&#10;9JAADtFGkkDpU03MWzIpwfji3pelPQNhAL06YxyC0WbEl4/YkEW+JOAV3mSEMDlJXzwpPiOTBbg9&#10;YccEERBsqTHZEX5SIHAsHpNo4bxCFUQy00z4OCCjnjkURu1J3/OVU5YTL4EUDuJHw7O9OuS41Jgl&#10;YQkLOzkbEIwDHl8wOaYulJXZJmvP4nohmXfoPN5MaKHsm5aSb4WVZQ7JEuq7HEATD5GEm8wBI8IS&#10;mQEiqJs/kGD/1//df/Uf/x//7tQZqTs7XMZMxcL6KQ95Lfq4Ym6+WdACspc3ixAVKjIgDgtmcDPG&#10;4hb7JC/2MtU+kCpRXM24jxtkXR5yw7HnA+NekstIpNSjXMbAjyoekfUjagqmxMpyRO9D899bIfN8&#10;lN+URCjz+HfwgUyMvWiH+FaQ//D9kepAvDW+ZgURHCx4BKcwIGFITKvVtiA0WZg4c7shGgzvNJAD&#10;/oh5LyiZDEQZT9dW8z3QAw5jtPUKGfFVgteksThxwYjj8BRJPCqGCEaFqG45LsHbsz7TYAC5LeKb&#10;viBKXjEQQJP5RBQbxU1K6ckjCHiama88QbWjXxGymIhNAgW6QsMCm5E8UpQ4qRip8OkDJkSZKp2t&#10;Rb9xuyH4RWOWIMgBUArvRgdLyvVkS48YIekfBHDJ5WDDXs9dO1Bfg+KD+yZQhaPJurqOII+RiZA/&#10;YL3SOYvAxnNUtA57f7OCwCMve/gunOxM3WFopvDufN62Kf9+QS1XujVRFsRuQZgEQ6llWLZNBKuo&#10;/GngenWj4PK3QBSV3oQZlrOehvyOGqAhtnHEX4BAkBk5OGEG3Yj1aLw9Z66E0I+RETkdaPJZPLLE&#10;4xjXNnqbhisXJjG64D96lMOk73UKiWOkXDB1xOhbrPYGZSHJCDNTQMBOa4OYn8eK2hWBpFVnq9p0&#10;oLYRcPE9TGseM3cFur8ZtAsk/mDOt3w+M8MnxrhcGPSVIPN8UnQ1rlDnxORan/eoDxldjnYx9JHR&#10;7gtGMcbbLjJLEYFX4lXFmtOEY9nInmp/PCGcYdDIzEZE9+HmlQ2HfcA4LUdQajr7MaNpjS0bFl4D&#10;7hzQqwTjAYJj9QaBCSo22FkWMfimSXEEb3s4ZBPpFSovEZcxyuS4i3uLuS7gTETJUMtXwk0pHBqk&#10;ulacYUy3Au9coK0Lq20HhLvrhdbGQpdignS+kLqujWFOI4AVgL6YbeBi32jhml85cCj+8YTqOfkX&#10;dM3STnXTdtmKITTCCO7uODPPgSxveWhr32YBhX0fLKaMw5L7TMc57rO9oKSVPnbDH99ZBOuDTUyZ&#10;8QqYF+Ct0FZWMkooFp1y9TRPiLQO7JUgF9wpyJEtEYo9AMK+cVmmUdOiiEm5eVaFy/quErNrzwuL&#10;SwJxkBo3bAPu37e79AmjmQ4525T4ychbm9drJ20f7A4PD3uFq2O5Z8c6NusbhcLdzKfzElobghym&#10;0OlraTP2JYYY+eDcwEc0yxC/Ix0kJPSp6spPNfFIWCMJ7LSgq0zEuL+SpWtMZeVDzaUr1e5MBhu8&#10;EZz+9bhsDvkbHLacMBFWUPV4xZCBlaMFXwENXSTboCNdus1VaraUtmSbOPx7DcNR+mIWjcA5sQjC&#10;IFySyk73Zb/dLYxQVZJusf7Z54GUwdIjehSX8l5PPjgYvKGjBSt6nX9yOZAPo560vAKORZAxSqK8&#10;75/s6p0tuzgoGhNBhuZ8t9wr9vZpYI0fpFeTyuOApuXcsFq92lrd3WFHh8T4CuZuyDbj9k46u2sv&#10;7wZ0mM4CIeZUt22nncPc8bqOgy6nKIJm031e1CtR1/g5oD14a3EaKyMwrm377MYfNT583K3A0MDK&#10;NR0FvHUH6n5xkDTc4RuFYVunNiLsNh0fXankUSQ386IBLi9wS6A9jllD5OCF1IcyAS4S8ojbQ76d&#10;oajQbX5UmH7ERAh9vIL+Syw7r2iMW0IFOa+Zelitxl68lHfIV01X1GB475X2G2+kr8ftevOpuet+&#10;DOI5+w2wIV0I4xO4FTzWnU2iRxtjXxIc73XdTUWheFeAucNS+5izmPerJTp0coY5JAGyE3eDSpm0&#10;i1J+rOxqTuogZdzAguBDCfVpAN89NVoIuoj/Sqm+8Wpt69xqH1KL9RRoWygHJI4now+bB3swDKSe&#10;JG2ScxD8TgQ9dICfgI6LlIdmZ+CLliGEqinlo5kOMonDFUtjMgcCBXso8CbL4a5g52u0xU4Pywny&#10;D1sesv9Aa0Nh4x4jA69zX7H+yrN6282kWIB8W1eHLFg4aTw/VMQO1xWLvIa2c9mQoz5M6bq1G0xd&#10;LelK3MvsIzOVXwFT797V8lIhZh7tIvTymuEGiiiHZEpZfuAjUIYv5B1zyizQhNWYE2MQp7qLa6xV&#10;EeN/msf37Qwl407XYHCxiPB3Ifagm3QHZLieulYWQRtEyIk5fj6zlecfwHx0xQz3IfmPcnVlfITt&#10;Yo0h3FHQcmfm8CRYKKuwHhzVGMJlbKIZFzCOHZhG48hTtoBo5wpg2QMR7wOtAgAjRBIj9lvlpoMR&#10;sxat+zSwRpK/9LN66EDHsQQXRGZE2EMofACYjzBW4b8BSMg1prE1XZElYvdQe8um1INa2/lYwFhi&#10;gSwiYmyULTmsiN3jjzH+YKTogKFNgdyZXXwUIEQJo2VuHfChG8i41gQhEu55s+lacj/mYcuWBGLi&#10;yE87uKE53ISzGnidAVqEJNUJYF8qYA2IdoCrDIiNOaZbqPX0HQVZFXQ+oFMIo6+Q4rDXQ+VujCg3&#10;dGpmH2okPzP8d3btLRpWmi6x/2ZiipcaeT4rszMxD9M+7ke6dqrphHlithqGXHIn4vDslloCgU7y&#10;CvPpdqT0AFZbDQUXMD0eKO/2wVg/tMJn+473GNIFLx9XCqPUdQ/FZjhMBRIanGFUd3CT1ruKjck/&#10;dgVCmPO/Nn58m3Os23v1+PK/iM5NgNnO/SWzdocemER01M99wFqRwlJV6rM5/tCpPwM0SkNkEtPf&#10;lTJD7o2W/kL2GCTdSbqmrotOEnLuIK1fvWuAz+v2NXG3maonyz28/nhn+k5m7ZxbGuQ1oUBTrNwM&#10;bP8/amf1/B3mKg3v1pyZ7eZafVU3m9L+yam/q+/JjPiB6N3gC1k+nCqGP5z3cf6l+Hs//EXqjsYy&#10;pERiRkb0lzBG39/b6eeaziaz3OTPTnaSW7SJF6M6KcP95PFKNJRHq7Tpw3+R0t9zzHnTU7bUvy6X&#10;rQFgVKu3X7XZdjmLb/NTjUqBMLKfnvMH4B4U0c3DcGFGUMgJBiYaGiK50k8E216oHwQ+NGfJzcR3&#10;m6x3OhYmW2kSSHVC73KRetJb5KViuKT8KAXnuepOw/4vZKZbtx9aHy4YUTtDxdJq+aWeowfpl9S4&#10;SRtmK7vZv20ujM6cJjS3uQinwqRkA9bFo2SAbugO8pkygG7YqLT7g6++Ej9OgwRvipMKSAhLeyUj&#10;xNFh8YePlCYgBuawZxD80JC1gyCGDQTA5Y54z7plo5wlq/a2yfcFO6upGzKobNIMr49w2B4mo0+7&#10;xduIKpUJ+LxL/XH3Zew2Qjegn0EnAbG7TSwqdU3lXj35cFd8JtSupBPARHm/EI5TufgwnpGTIdWP&#10;OQ9RQGyaEbUU2qUwVVhChBmnIS1fVEmpgXse56y90sXKLNix0w5Dkdj2fWniU65wMW/kLDprqGfv&#10;gYlTNNj/THsYSsVL474TpoYLmXgOAJ4Qhpmrb3ognKiQq+65twQHp4K/gI6VToRmQ35jE0FxDbsU&#10;Bm+EmmdAGX/sQlxKvHXex67fYV/ljUp//7Z9pb/v1gIks43EsSQMVsQVMETkUoLOxN9dciNCT7bH&#10;Ky4aqX9wW6ythNpDKk8r24Fqjg2bcoLj7c662YD7dpaS70M5550ZXTgIma3s89rWhqIAingcjT+L&#10;wMczuY6mpQCEO3T6O2zWDVSncedVz3pf1v0xZtMdq3bqXjUtWqpXPwyf8gzd/OwkU9dhGAvGs36C&#10;Hq/iVwCKHWQRAWBEyphYah9oDeKhtejO+TQs00FShyIdXiqB8BhYWK60R6gbLnhNqgBU1EJQyJgR&#10;lzKXMLwLbjBObhd1psKIrhGtoDA5kNvL5N3uPRpELn16MlQEdaIzAYJwoSom+T0JIQcOPuyVbjmn&#10;RsC4NwykNna2D/GX7Q8R3xiPYAzhtiVGE9RcHoo5LypjrjgTD/NItzgZHpMrhyIXkR1YnxgKBoB4&#10;jUjnmsE9X3Vte2dQvxZCCxrhUaQx8kP8FihHXAKbEpLTx5eEvZrcAUxgokZjJgJphYh6Q0eGKmLb&#10;E0Q7Kb1vqc2SPlNuwY1FUQ/13RDNcJ8vDL9khoNINgiT5U9n4LdjbESYqaL+BlQhmkM2mX23fcFy&#10;nKSUR7J1Y1ckMZgISejO/DMibWk6oFkadu1y/0GYiBGTKDjR0BtARywCMnZdH7kHGGfsE+Vqjw6g&#10;qGWXyCUZhcLAC80NHgN3KxkunadJN9owcTOhNWGSgCJARjqw5gd0XAhyFuI+xQSNmQDTCmal+spl&#10;jwWOa6ijVPHo+0DmosUQvyHbjYHhA/TSAXEtWXUgrAitRjjZyYMpXhNt0QNOLJmF7rgMrg4KjVy/&#10;rjtNU+pW5GXVLptceiCDAkcTSnDRKcPW5gtD3qsNOblXe8YUWti4tI0rekJOOrepUcu/UXujd2RU&#10;RQ+Fs4ehg7VHezm4DAr2WL2YuFB3zWpJ8LmuayKYh38QgZdE/q8IW8dvfNthSCbBKyzlC0sQKFF1&#10;wsifYoiArkG04EnItVcbn8Ah/evD5evIEJ7kL5X2C9kLkspMI6WzYI1GHg31i0TNWePZ5gcja1HY&#10;YO8KYl3sozJ5bMxhKXJkOaFpG9DzO91nQp4QHzIBiZBpM2yjTpIiqri+pcDGqcB6bXIJJZ3sHtdd&#10;DRaoNxL2yLgMsLzyrCDxHQDZjzSd046aBBo8BFZocSz3ZaioQFLJALbhnwimOJ+tbhYAe1l6sQ7C&#10;JRNN5AjkzCOp9yH2Reg3EM1QUBLeKhMF30p4KEhsQPaFHWAHyQ8lMBCEzNaE/Af7AVsHzMLs3yg3&#10;FYcfnVhYahk6FVIi+IsY9TZQHkEqUadB4kKXLAMQFdxi9C0wiDLEB7Jzsx/9oaSoqD1eEAURIM8v&#10;kDB+FAamIoObJpu/kggzUofZJOrlFMVjnR7wu0tsxnG7wTquusP9b7/cBAuK/z2v0jRO5JHhDxhp&#10;ZmosTnGD8AQdLoGNBBaPo+ZaYyXrWx5xabyp6JjIMsBIh74Lf1xFfjyqTcUkMmhlucqdxupbBZDL&#10;qJqV8ADYqyGu8PeT3gcdm3kG5Ey+m96pHwYLSDujOiIBMwX2eaH7usO8iw+f0TPTpASnCqecUAsR&#10;UU3SJ2lWjF44T7DTTSqVIpplqnOZfIgCIDeJxGagDhUuT/EAGmDteR5AotFlYTqxtJ6oNaKrQ1W6&#10;Mhw2idbA4oyImGme0KUSUxcNPDtGsGgwbC0Vi50gtaiSXiUoauYDe0taYskBQAd70CyZeS5eu8Wf&#10;GurlEE6cPWNAz8lxdII31PC8AKPgeOYX6k6Pm7SeCTcGOAcPefUr404Y5bKmsn4Au7Gi6hG/O1Oq&#10;B2N8d0h9NTUNzO3WjVlvCsawOFiklWRjgUkoELwPHCfb0rtxCVkDBwPueUTVNVhyOI6o0jDVGnza&#10;RoiOldxupJQ8ywgURjN7II4A4Tuv/4rOn49B2G8nIeQo3IHvEG8nNFbkDGhpfc4hW+laEA0wZkWq&#10;5VQzRdNdGhD81/hZOHM5IkeTH4GwPH4LWIrCy01GA5ZdxHz8Gbz7ReABIAgbHdSJxY7V7QlvxPqq&#10;ChWnvGJGVVDGcwpEuPNwe+3znbreCe9BPox6qaJDRB4KVH7Wyg2oTSxJ1KY8aED4WXFgAA/QgoPm&#10;kqSMQYe17GvnTLvsLTmMHYeQzQydA01FuR3g4okQcqI28XXJNlsx271bXdxAhma/2OsUvUppaiiO&#10;Pjax+ib1lfzyMXY+2lCjD8UwEhoEh6ihqvmR+KC5Z/0CaID8k9oyy5samrkJqJcppTa8Ida2lL+2&#10;WzxmNYgzQudYZJw50lJy/hBHQytTk3d7fvhAUEiIPN89VxydqbMywpvoEZiCCrzXUt27x/Vp9ETu&#10;JTjm936C3XdlXWShPf/rVvoOFTFmn468V2bnAKyJ0qnhEgzqGL6x/lEiTCGREApq7QZ0jnk16oSF&#10;jviYTHaHXOoatQITcYJKeD3rLKLSqJ05OvPxmOitwUFGXy20aqJewaaHl4ELNczLr4YdyhNd8yYj&#10;3sMuCxFN7VYUhV+U757K5pvrShniBOYt5tXRCPMbKNdRcJxMnS/Va7ZrkXWqrSVFGjf74vHq9Jh2&#10;oKczDeVLBcUQNqQOBrf1NgaSW8UgCiquoAMpbXZK0KZtwSniYewY58LSRVXSVj7BAzsL1cnUbMj2&#10;Q+cZoANPWYp0rJGRVWuUs4NNRkknJatDEdXfOMW95julycHSdBVcxJNi3tjvU6mhXWyQnJPIrLQh&#10;buNhX0qrH+cFqdjls/3Ql0NJpAjZxIbFXdEEJWvYw5m812o9KJ+vK+Cfyp5gw/Sf1Hx6XAhlaeYB&#10;se1a7aDI2GMEpXHrlkntd7ynRjuewk6/6rfQV0Ekc6AwxphQDHOwdXsKf+kQtGbJlTKFqnenMuv7&#10;o7496/14tsdE3SGfxTdOFWeCSGShIpOB5Wiuv5zWMR7j12S29sv8EWSz9en2q748FetNJgOzfex2&#10;38DBo+PFPgsNaqpyJrxKNtMNgHBhqJEmSTY2vMmAY4AEj4dUvSKnn92uJJRurL/Y/rFn/j/dT3Aw&#10;JDWlmWcQ1ur5I4zvfJvfO3dr3HM31PoOv8eGTRepptgwZARnj6ywveqo+O+UkCxsCSXe1HOuEwED&#10;oYT9hl6G8bwpoGwo5SEGpdZuUNSxI4uKAAwcyzOfeDoQBfaacaAlLeROdBCV7OEPYej3CodIpDER&#10;853ocrED/rWuEZE2ENYls213hVmcaEqJqWBOpHS3zttF+Xs47GqQrOhosQzKzyRLG1Ux0wvTDNu2&#10;09AwaDMRCAo0WUx2vhN/CVnjc0ZpRILAdZVVhhISOzHszwuuimUL6wURkqZkFZ+Pde97utEOMSx/&#10;CQcaaetYTl2U4Ky0UVL40yOVm7be0HgtiQAFDRvJyvBQ+ozdNI4W6WeCasN0mNQHqJwYA9kI9ck3&#10;xQHghQiaogoGzJm0kuIJD4ysdWfWvsixWYEc603XsryEEY5ue4I1SnA6Y1gtZZBKdafmL2KrMDGs&#10;QWcP15xbZi4mBZ85Htd3rybmpMChqde/KmJIxtEK9oGSEcQQljcO7xqEWDcXiE7R4UMsxLDQbLi/&#10;ER5jTKa4u7LaqHzqvfw06xeLMNEPJeKSxV2NJ4QZLEqKzB/39FzgSnAZj9bV6zEC65R1mOKwMTDb&#10;mJGjUlrdPcySqN65dSjRG6n0YkTcIONvOsHYOCNYqMREFCLhRpcXeeja0PKzesQ2Sz+C1QABwSSO&#10;IGa4iPLhzLLOocxrZWCtgg1Nj8FtSOoLhxStEaoFo0G6DmAJfTdcr5fNQubECg/ZROE98E9R4DEr&#10;x+iN6J8bNVzmCsg8SxG2cEII0M6Ysu54PDRrMiP+GSpr4BG2xCCVcxeKs9glsQz00JfTT7GbIlrK&#10;MkBRMh20meQ7qztuR+kdqQGvEnI6rncoYWR7M9nlnm9EuF1AGh23NwVFOxDgyq6EVFocPtAyhAGM&#10;AV9Y9gjiq609k1XDQtnGq6MpkOumdIdFiVcHBzDKbz6SZXs5IqChlaYaZj2/hndOhYnJe0D8Ko+l&#10;q2tQJAiVrfWUkFitfCJGEvcHXx+gAJA6f1jtt/hKJ6OQs8LqDq1Swlj39F9sEYBRQBfn0yfjy1+m&#10;Pzgry/mXLv5l0n8ebhheYbHvv+mb0/jX6OfPNT6vloi2mNL23Crd5oYQAsQIothP34Ivj3/qEsUr&#10;e+/tsdKvBZQa7fVTSpkXvO8umRmgYOYvFzwsSpig/O4vpPEozT34vfXR/vVF8X+230wg2bn9EgCV&#10;5RJ5ewiXqtpl7/Jpd9P7wysks/5+Iouap57SH8UiOQwspW0ZennUHbgqmjfvGrWL/4EpI2Vlp3o6&#10;B619G4ZTVWzt/qcEZs09kAPyYgnWJGj4627eXXdXoh32c6Yb7mvz5cktEqj+bpj12SZyXLvlR+1f&#10;n2wgFv4FhBD0sNpO4QhftffYP5pDabSoU9Yz7T6FLnSojHxhITaCkFgTOMRYlbZljN2dGb4KUNuQ&#10;nJ/Kod9jKwUF7NRdugAh6PMXaXMlNoV+zDm74/51+8277St7qMC02wmcNBLg9kW5VYc7UensH9BP&#10;MLk4Sc23HyT1J+jpmc/5ElWkkVO5camq15ikiCnD5fWJrNt7+MUnrCIgvaBqimcJQmwZjdb0eGEn&#10;VrIvF+ahXib8Cy+d5N0eWQb2FCxeCw9CW6H2jurgrM2Wyf/g3R1QrkzLFDf+ZsNXAWly+4zGVpWL&#10;yIdHMKIwluDUEcTnwVVrmQgVZCzT5QC1VS0lfJ86/OnmQ7nwbdBLoPKdPdeZO7QfBp6WxWfJgxpV&#10;MTtmmGzWl8YPVDBkcpmQfrPXl5vbqvc47qYmTybrQiLikBO+0cyn+gCgi2jV2R5Eb5870+bDJo62&#10;rfheOiuxjMHoQa8x1eVdRass8ncmfZeoOa4viPGoTYKGrUEg79+Y+aA/9vJ9N3AODxg1avsDy67c&#10;HjCqaSzHtN41q2B04qbLEXUz1NpWX42j3ZytZucc16isCDFdbjFvJYlkNSd9yDRK1Q5EN3h6uWnR&#10;ozMvgUcivfU2Gb+uyH+TVF8lMXkvORccNat/U2FS1FsJ1GC7D3nIxv4ld67qRo/P4DALWrTNnftn&#10;yZ9ZtSfxGToZhvJ7flD6/KlUmx9zPR8ADHHl9JmDemXXpR3qAsIWKM9gD9D2n+FXf+C6KNUJUBKa&#10;2xHIMytrAIMcZhBgEDV4GQctD/JCcACEpZbNqgQfihHDZIu4XCVHwZpK7h2eoCA5oCshBxQYA+ga&#10;ngxcNykWjQ68sbNmMnnIi8NkDvoimw7Ccrv9jLhGPCu7Xr74rOAcjI1hT09EKDz19O4q1Wug3DjC&#10;abZr9jjYAAlSmMn3IZ2iNYK4oAFDWM1fLB6mFgGHUsYcV9J/83/+P/6H//7/SYrcOOIQ7h+HPh19&#10;go5xdCyWvRIPhcJKnZoBk8Y3oKdLyxppJMmRWc7s/Jag7bOXEcECJZNqglzpHR2a3RyBkpwgfcE5&#10;ivGXblH2cUIzaOZkRjHFJgIWgtnBH1g/YlSfwhkbj+odkypXPraEwSoRGqIrIw6s4XCGGDkQ/oIF&#10;DSIw/R8DwT6gBgKgtw7xbsVVQZQrKawdQxjAZ/0NHYxIg2DqDnufm535AOujZXTQG4om/0MS6ja8&#10;6Xy2eCdorZgXgPljNIP/jKwY5lbIf9iTgTajv6HYEJo/JFTQ7LF/IYxDlD7YHwxUFxV3AXRhNjWV&#10;a60JkhSKsM5v6PNkPEyTj02Kb5arhx0VAElcdWAnwIF77Vi4gDmm/uIzriKWCdkF2FBObwJtwUgR&#10;I8A8AsuvJzMygrm5+UQ01N3s0Av4yOIUG3jUMkdtSGUeQAdnazeHTCqAKTJoJLfsTOgGc1SzLwlo&#10;EElnmtV6SAg2LY0EbkQkXvqRdAfmaL3OKBdXg9pgaSnAimngLQrSJVuVWz/VKIJQJyhLRwwuekzu&#10;7utti54UWT42z+BC0ofhjRrPWwttz2l4HfCh1TzDV751kbbpZzLqZEor0qHoPcmmUAvy7KltgKMA&#10;ZVtI+YQvy5b8kemGw9YZfL2+ozXrxjM4C6YQJ0T/CN3wNshrzXwSdSzGDXpn5D8KwwlW6ESAZXuW&#10;zYw3acn4xBk7T26qE/QjVF2TcMo0/qjftI6CF6QjyzJmALoiMMYQEgFjrwvSfIbOtnAp1LVtRVAB&#10;GSujKmFI1LrzjwSASqDRiSlNecI4RLfTekdzx2pXZgnRQ3ZhTEuAKx7B3IzZI8uQy0mtw5GroJ9u&#10;wJ0QZQ1dEQQTWmLK3t0YV9jqFKIWEJOivEM/VDDOJp/Er2tNjm8ORyFLA0BjROuiwploaJD6IJ/C&#10;I7Iu+99vygar/9iPe5QDXoVqVWMAxj9Qwg/Gko2njEiGHi2sroAuQcLjQTBD4STFA6h1lk8LWG4m&#10;3oSjErGay3MDAQrP3jpuwZhQs80TUxiCw8dbHGsVh48cti8XqjLG4SIDNWGqydfK52xM3/gG+K1F&#10;MKIeDwM+Wos2mJgtTT2Ql27I4u+ZlYgfSSLJGdEPE3rh6RYQbb7mJn4W+4DhWR741SPcpGwBthnT&#10;Jdgrgx4cCJJWRIxoDisbq6DRYY7jEBnwCSJU5DHCK0TYAITOAbkFczlAdqjQ5C6qeMvA0iFRnFhZ&#10;iUxGo3doN4hapedk+kqqRQVFUBwCQj81+io8GFlsli1EAZoHA36wXThAaLyLiOE3XPeSOhjrOuBV&#10;nsQJownhvxnM0B5PGaNt1DS/+TsobAXYjkUlFU6qqyEqMZMlDfKcDeg/ghF9LKlY4hcNHRNzOIPy&#10;G5MoMRZAgps6ZfLPMn/wOQoZKOBL4yvumSFKTCOifvHc8QO4ESO9Snf4/Blpss0W+3zlgAcImwTz&#10;F95MzMjoH7F4IxFWcQXwEcLFNkgkhbKEw17Mukh9YOG0JcGIO1aElRMQADwGV4djcUKIBED0XPnw&#10;GY2D8BeTE4lhd6ZlWhN+cGrzBn/L+I5QHCKsgqtah8DALcbqA2vEdpIKQf5Hez9VzlqTeNuT+3Ug&#10;PxIeOSN+PjNkGvDU0HB5mc11iNLGwSFuLAIAKpR6W8pUEv1Q3tLXpvayJwNlIYgiiSpyl5EYwZMB&#10;ynek1WV+9qUN/jgsvx6Hh6pZn0iElfLXiDhhSj6yOcz3RISeM3z7SNrdBT7MWjo3x1mUDWRw0Zwh&#10;q2EcrGS9ZNi4eRDwIr1IyMpwOWHM82FylRV2NRnVFbZ8S+wLzANIG+UDHWyOaFf/tjNREATMZ1m4&#10;kSrExxi777uRIGKY63Mk3EFscQhD0AxPRgPEammoLRAZMZ50+HXIEwChJ0TIoXmBI49bNGwStttM&#10;5tQlADZ25eRFkDqjr0QQRwKA6zMQxGKDGhUMA3vBVblHavRNvcWwn7yxcBBVEIhFFZhgreXF8GD3&#10;8zGwpez3i39mfPumxsgBL+xz+M6H8EuIDwo/6Vr6aajU8Rx2888BbjLiLDGqyt0BaZUWhWfl/Hj1&#10;xySMUwbttIvnVA3Jmp0fCv9t2w8FT96Qc0dzVF3B/e1uUxtHWp2qCmkZWrHf4rrve60SE9gRUNW1&#10;3zkPo14k302/oBVsN7l1Hi+hBD+FuGMSQfW+UiEchH12m90dt0+1OD9cUO4gjSFvXXqBnKCHNSbh&#10;SnXdgsPT/WeFDVqLVIyYVkAUbCyQg4KGWz9Gx3FKQ6Bpevbr2pIbD9pQV2G5u6kdH0Dr3CXcUR9A&#10;UEjedobWoMy9EkvLQYNzfz8Y7FGLwY1coDdcTial2T4wPtaB8oWk6iM+aSIs2PsI9wRHmE1rLggm&#10;8d1MR/XyPDgfkNqJVUAkzT5kNE1JP/QQchWtlDaty6Pr98HbET6yo2MMpu6IWslFQ5hqd8wqt6OL&#10;LNNaoNGvxUTegIx2cSoBmZk7ULq21exl8+cVbUSjk8ndsHmkiSF8wpORAz8xFGQ65eiFHI9kHPDH&#10;Mx63pA+wI1a5WYNrcQ+bXRq+SW9blUcAhvNW7jf0FCRFGgMxvS6F7fqEj2GKAf/4pA2G1Xfj0wWn&#10;3yKxe7M9dyhYmVrzCCWVc3ID3hnQAMAGEt7UV0ogAXZg6fUZMIGi9SmxKn7lnce4BqqsVeS8+2s6&#10;RHsSL9r4NR57cfKwrgawoMQU6sUGmEucy36z+2k4htsP5MJX5ooUshrBXAqAK1Lu2chydSKtg5B6&#10;APZLpprc59wWOI20EoUUJmUbxqK4WGJly7qZ0keClDkINugiqMELAclwGQgS4hrB21LGlbmFvILu&#10;vcVkRwwQAvoFlJEeonQAis2DJRcGhYZqH7q/jgoDb3ak5RqJ5aQycS2SXS4Ewwg+1elOph9/2jjj&#10;5YnWEmXUrx7QA8dpedjGK6ZVLmiSLfvAQWtPwwlAFAe70h/l9kzYrIfgTsOagDOOGooIsMInVRHV&#10;wdi2oQLwFQYph4ckW37D2g0qwpFFLpU/0nS/CPrGI/RPhzdni/TzKdrXEgf4z/jZW7gH4x3p8Lrc&#10;VZCk7IpYT/ZO6fjz1usB7cwug2Eu5MXDFG9qbCTIdrFvTwX5s8IlwinPhI+RHiiGSXsqhejvwseB&#10;mL+xkxk3/hR2DHvkp0r6m+riG+WOZLAOsVYTaw/zAWvPvAmpcxDN4OtBHjcvx3U5Tx4uGybEERkv&#10;SH/lLuEdpHo0cDc3HjNcEpYbR+l2jVN9V6+18MdEZcfanQHdWMPV5OFDttBjls9RJU8jmxlo0kOH&#10;KcKfSllLKtwvrNmEDgxQbqOS3AiARHk/he7fmhI6m4yaHjdrLItMHKoki+lBzcp3nQCTYyEg3sP0&#10;CzLNLUQJI1TQdoEB78PvHm9S7I4dAU60j5FIsmkg7CYtLAJMBMDtcCSEGwQjq4bnltqEpe3bdHC4&#10;QAn9wrOiI4ulvx//m//D/3ZpP/4F9T9gH5M65qi16LJxZkOgg8CzwDtF6c8ocGL0WPqQSLiJNQ8F&#10;LBB0m20r5WwzHtGgQkK2JF+VUuTOK7hz597gAWUth9tV0C5Y5ZlakMn5xkxyt9QHuETcGOVL42fS&#10;vpPe+2M1kQGOlHk1iO3+Z8q4UopF4SZNWxvw315eU/XHf3igaKna4B6ch+uDH9QPRvaWe64W2s2P&#10;/z5eH8uDEhJWttykU36sTlKN0QQTXfOrw24Fgc+xrRA3/cOfbCpR7DBuVn/++J//9EL9qXrjT2N9&#10;GtTkNeb35Le5qk66uW3YxSCER75SStubCRG21f8ja7SMezU8R9Zj65b4HeBYgeYYdKu6W4+RcmfM&#10;hcQpejeP4fSGtJvtPYd/q2/ihs/38JN5e662rz91dpRAQunyu3LoD76SVhbzuj6w4nNjgdI8a8lT&#10;dadGv1hz3PuvRBceNiQ42PXD7NLASa/lKUBwAIpYV69ION3x16UI7oq8STv18gBCQmb7DRDdQd/S&#10;iA8D69FPx3W9DBFO1X9Q9G8eDz7zBpBz1BM8bcdX9XxY3ZivgIaKdF+9SaUh4moHttNNeBr0Ntqq&#10;eeRSLxOvEqkvXcPAnRA4AuRaHaM61hQT6bsMYmkAmVTvCoMLEl9GZz9WkB3XIR1DFfw2yEtG4Ysd&#10;EvHbHwfuqdSniaH/02lbrBthTBLVHqLyfgnTXXV4jc6ssNhdye8/jKYOnG7z41DcnwuabrJoFocZ&#10;ne0V/hB/XdTnbVPmCpdT0xxnDLBuc+t8o4/1U53dyFGH5waxkr7dzgkGGpizoZcRuwiuwVHKnxNG&#10;aqQv4QHHqEGRTsfEYNdjWHwgZIOlFDMIhlbjTHLu87aaiOAYBEV5WxsEnlKekWq+WTZkWjECGnzi&#10;4awqaggtcl4yF7YH8i94IdRUv6UlP7Zbmu7eLUhnpXNCQU5JucBCQQLGhoDAZ5IrToA7UY5Q6ZfO&#10;4kLW8OMLswKOEaw5xktGwcdCaYAUK4omqL+w2ONUPVuIjrohDEo2w6XOi04Zz2DpwlyJqQw0Y/qC&#10;pmxtv7+r/XdkkbhV9VVJtqucP969pDfvdnu8Mn/p4rz9+QW9Mxal2gqP9ZsTF5V+0EXg0M3RrAOl&#10;MtvgYwYYzs5gGR8PqCi9tzvSg1a5sQSI68xoo09LemFm9VhHjV0SgeqR/YueVZrKR/JhWSsQ8saF&#10;r3Tr3bw7S6s/KtveIZ6VG/VTRxKtPwGweQyzgglcudek9IA80yqScM5QggGUEZ6ZmpH2ID8ir2d+&#10;INNuIzNZ4v7wronHkXkU/8N4p0UXxdRxxauOMFzIstonVRBqyBDZY/VhyYhdEa+JCuEbLzTBjwiK&#10;aZA7ittuvnjQB8gwIiK2bwNV77CyMUEAhyl6YJ/8bxfjpdLsRnpmXUL/NFpIO1CS4fBZbVwXGI2F&#10;+HsaiVwyI75xyk9wkEduEaiqaNfCf/Of/ul/kAHWoLonOcdh4VYGH35+6LcpgfCttmvpIVn1MVag&#10;P0R9vkB+QXHxW4Y6ubTiCEoEacooSewACwYlirys30JXmXBXG6I0FfTcH3sc08T1QbDikoMzjZtj&#10;QieMHJ9cTdAXRr+kFr4XuElYdUwEeacpzKWuJgEY3iKUVz40Tv1R6WP09gS94+olCEEZto5+5uas&#10;AUfgFWPvwmsBDpgVFNbFG6MLVl+IA+VxA/0eMQIgM5npABt/Llz42uSiIzpFViNvl+AN1hFv5TQc&#10;5nY0wIgxLkM2SJwq4nk2uAP2GKZqqgxJUq/oE2Oehl61nmt0ypCWJGhSAy3ecMNHJSzjzm9Eu5WS&#10;GwUv4nHklWD2wJS0DZlKBFmfWgFVZ21FvC+zto+tEJ7x+Ex73kQCdNlIS+PqUg9Zsklj5rWque+6&#10;nOEtGYQCcTjAkwapwSAYEiScupksqoWmjvsR1RdawT5kykmTvNgk3bDRQzUn6sR6CxdNOtzwxXr/&#10;q3/bvn7lT7HEIURgJTGjJfkyIiQEEY9C7DlzOPbyAbtLPFNQGMmgnEmQCXZpsYC74Xvk08Q+Qo2E&#10;840yCgBiqPj4i0T+rPBYk9d0s5m8kyyM/B7IjAiBqGJyRXkzxBcEiAt4bwlMkMqKLhalBqwS2TAH&#10;Qj0yxLFE2S1Ea85r5aiIPZjthw3bBJhulH5rboo/hiEDxsLFwCGOFG5GhI/KHqkgvwD2T/BVaCqZ&#10;kJPuSb0MwsMV2i/k/9ge1YTmjDE8G0QSGcgXmWHYDRhJQWqVjEUm4EF6zpmGAabT4A/IC3GbsivJ&#10;8TJgKmeKYDG8EqkCPJ/Q4lEoD8ydmbTTdcCOWjHm8nThS5YalxuazmFEmwsZKTfN77fLtY9Wv8Fi&#10;bL4KQO+Wch+1Hdl/Scv3x6gTIBb8BEaN6pRwmnCxMojmoaTwwcnK+/pv/nPvL/+ixUyVqdhmDgCk&#10;aCHxin7aYVzjOyIUAjnpriUkr2ZIZNs9/5arrgVyU8aUFMcjYXxjTaBSAFxE9VsTIgO/H0iShr0p&#10;VxA9y+hAnGLLiucrXPoqe8o8VLOYuY1tJ3858oBpCjZGVdqCs6QQuKoGycUQjLHALMtXW7HBwQrz&#10;JoA8mgSpRQTuMKvk62cHgmKObQ+obhs9co48CcN9BD2OWA9OSJD/I2LjE8cMPlyLjDQPahmwPGZk&#10;uOGVG1RHMnXmZ61l60xcRqDjwmaWhA3qiYZeO/Gr496eet3Qe5XrHucDZBaJI7sJkOLx4GOcp8eI&#10;O+eDTmHye0hCQmyHhjYwdND9eJs5+YEI8j9sYAS9EicpwSpCrcHnwpOMgxDvD07DEGIlpyc7cmDF&#10;hoZYlvDoFCW4/WQ1HQegUCLTEwmW5iKrBmYwSE2DIub1A1zoMRKzQvIwMS+SVzndblHIS8QOgF6X&#10;v58dBkt6Aqz9vm23BDQz+6ZPO5K30oJgGysECnCgMU2TxUoW8G7QU7eIVgr7qTIHFOmKxMWCxeVG&#10;DpYyMUhgMEMtEK4qjAtUfDCGhbYO4Tjh7YbadZLnU/TNNNY1cEkIYIjX1HSA2Mncgzl9q+Xft4c3&#10;xjwWzfndxXNGOgdJQ3DmfdUCSCNjMbiCLuhNYbFvDAA3d2QHo2YV7CYXTLqoyUhkyWQnkUaAI8jQ&#10;CdW6hUxIJ0pB8j56EK9oP/WJk4yBfu8ywyTFi44Upy20DPLypvsxXZxhuu8LDxFnjooIYN9eAFIV&#10;HVSyyjvARJ8YhU0NnMq7tb8c9ZiQKr7qkI3C4Tqv0dzxrfs3BnwdbEvsTv5w06QD6YpS1i4nA4F5&#10;VLcBU5qYjA+Yo7j1uojZ9FRhtaecW8MubAirxpqukvGedp4RCPeGdSfij5OaDxHHRrO5ze1x8HKG&#10;E75OQwFCYfSrursECnAz1KigM1DKSnkOFaZY2bgjgqrHRvNgkW51vNMkNYYpVFcgOphAJhtINNcm&#10;bSp9vmmjj7Ab9K1aYfiVRcATXBZYEpfjEhXeEpfsRG4Q8cE3qLHxQZ4ropiO0mKWd8JQt5IZGvN2&#10;dGXTHx3/HBXV1hyLFXiMAVqUVei3ucWtMjqd+hfDc0l4YLZI5pArh3nejonif5Gp/Hk94Mog+aAT&#10;tbWabC8W1TY+OFDF4BnAz9fNvGf322PcxXyBUFQIP1uEJH5Z3pPE0F9ZaGtVdPH+RgbhCnuR/M3B&#10;xO6PzBogm4DA8uQbNK347T+P/TdTZoVzHlr0okek9EacM/dWmRlUY8CaVjegsX5P3IpuOItWbWX9&#10;jRIOT9oNMhXii3qsbeS2nfuuWp9q+uQz4wPL2dbtYoudF3vl9/hD4V1zWbJ6nKQ0o6gqKDDsB/1+&#10;YfhLgNM3VAdmZhhfRvVZ/fC7FUlTH4rxBOC9rtoF2qvOUM98LXD36XpXwsQHzKfhuYECRrGEh/0L&#10;K6knrmBKyqWwHD2WOypgDCk866w1wvu0717O1kcC+6zFyRZCht1NrG+ZWvb1jpU+SQgF6fAIjO+E&#10;hrNCLLFRRv+CBEOOy7zQHnZV1c47fFpI9Ag+1PE4mO8E5uCXEQ2TPNQPSATa6EzYL3Luscx/NB4/&#10;aFb91oEvNNS7QC/OCD1gksDSxbEt0iSCSLrqJM+12kgmoVhacAtWqXTATcLEBmkRhaXy8ePqX2sE&#10;z4hXQNVM65EcZWgJTJtICbcwK5WVpvsGwkMTgu6Bn4zrtm530wQcVtBM8oCoH/a8SYd0HYOTmDXg&#10;B5k23MKYKQP0k9LcHPYJPkmWTNzp7JSQSvXcehSVPIM+kof6pZ/YMsxy+K71ECYYmECc4/gYtD43&#10;KLpVur+2jqOBuTmSJjIfmLw4sZ3/NZghKjCsKUSoOBMQDng3WbtvPnL5NZ8ccsxzrWMljQ+BTDVc&#10;yo/Mz7Tiapm3yn9onAAa/rq/IeuACoIuhAAfp7+v04HqegblX/1swa0jqRVlwfwtnA65E4PEwL/R&#10;J66GtINlFLuf5w1OGGKsZPWDlmLYR2rO6hwTjlAgM6NF28UG0OzdimxcJKhAxGqWfQ3nc9xQkeEn&#10;FUwzeb4KxSJqvDszBi7xN3Tyq4MUiRomHImtJbwKrrR6dedTCyoSBeDygFRrAf4D8diOzRrxQIZ2&#10;TXi0OK2lV4cEbGAMgtlOfBk0HfXuMoHDWdJO8sO0vqtkpEzvCIdATPKns2GPxg/09BDuYL3q0zcc&#10;CYv4+moRMILOgWx2dk/cmy7rqp9o3hQ1pPo2ANYbsQU3QUSBsy077zhuu2rYw2CBYuFhVWd+KU/V&#10;RJOH3alnqPthcc3aZgT8bOqB3tC6s5Yig4EZnQIcBpFb39sqAUksMBAZ8A/yblCXQ26RDGwpGLBW&#10;ggyY0/09Sm0WjkLuwl6xtspnGVovk15iwQyiVqmLh4hxOfailVuQ9EFWpGxRYby0uiklMEhhaCBW&#10;Tig5fjSW8nntiuHEeZMM85mEJ6P7PK6X1n0ivgmqmNQcB+luKAck51hC+KEEyVYErxsiXm/4h//1&#10;/6aR/4d//o84oJl2j0xaK1FWIHsTDhOAm+xjtka15ZqGDkQqK3MxlBA0eMEkCU/MamW7SLrnIQEb&#10;OI/RctoSKV9R3omEFlsuYzCFJaML7M8F1RA72aauXwhBg6q3HoBo56yd1vrHx0/n+y0aiHeA79l0&#10;YCs6ETqBy5/G56k27vrYKCAt/vifW2/VP07O7XP1UjpY4Djq2JXD4Ucy6YTkUFlwRv3Wgt85WOZP&#10;Rn34BT5L/zAd/0k29d//ldkRaxHcgOWfjsmndslI/pX/bBtvLCL6PGZc7PVfTQTeGelmIO7YHRO5&#10;A61ntd4Pm8P/ONcCHPbrYXj07Rt4zwJ7bPl1f/vPXp10m6EaJp1jKHvNxr9eA1sy2ZESRPcaIQCS&#10;X6rPX7WKPWQ25RvfJrX6lsjx/u5URTJ0b1HgFmkBGA2WVm1G0y4fs+wTLM7dRSGZePp91umxVX9Y&#10;P2/v7l463wPDLMio/GkbhFg7veuBsF4e0UMagiBVih1e+Ou0kZSr8J2XyFR12BA+fVGDgTsBCjOB&#10;I9AB07QvVAPtphki3VS+mpmFKbo8XnSFuPkG0yJ3PDGTjg/fBj3pttrk89lf48uA+xG9QDo42SEN&#10;7hGOMq8YOdiQrvTzyDGMW4V1zZYMDDKhfweYvdxUVjoQeDcb+XrEN2WbXamjms6eesjd9XwAscKV&#10;qYR4utXFeFjuPaV/duSYyV+08ALjMwfAdCZs8C7cspNdX9ATsyJgseM1WFIad0ScSOZpszn/lrpq&#10;YrbuqnBTXfuHGBSbw6wn7A8lYWox+h1AMTPGyGfZpd5RK1Sd3ewK0gl5U5823Fkgn+n00GGsBYxB&#10;xaq6rVJVJFRT3RDGlzPpwOOxNqDbMQrRhFFCII0GtgDRCxEyFaMekL3WoXpa7b36Vjlo248xqTus&#10;QMnZtOi+k4ZhZxpbUnkz8Hmnjm7r94AlIAjkdnCCScdpHYN81VE0QL2h1XP9TYHjjEDAKQ1seUOW&#10;QeqihSyIUxxkw/aLQguo66h/KaUDZqt6QwY5E5Ah9mwWlMQiUDd7zNYZvF5Il2ED1y97y/n5uafO&#10;jA/t7W7YXjaO016SzkSYEy/YVeYjYreRkoTJRVrLsBVk1tWPN7S6duO09ARs928qw5euDrwY15ym&#10;v56k+G0/UHzA2wHt17G/H8EtzusFcRCTAbMRKzgpuJbthrVTaclJ02SuTzDiRFB22P3+fXmjqr/R&#10;JWozvaMFXA9lypmnW10e2AORXtUhbUFCiVIlmXLNVG7WsD/Py3Zpum2JcFQli2WNiHOlS/IsG5Qa&#10;bahPUYmZlAhf2FuARVVyPPD7cHIL6TYE/hSgEIcmaj00SdWGHFayvtcG4JuwVDLtk9cjPO1ZL/We&#10;/0DrhwhuQN8Llgm2DXMAtBLUvjjl0QkI3AzLCiw1+Z59CX83X1Cg0ACwd0KQ3fmyVzIFVAoPHT/8&#10;59EnJXQyvmSp/lVFGzd68xYU07jW+8lkpszWU5fjSnlN4JnTKIosT+YCBGcx+6KbZr6TUw6IaZvM&#10;mnxKyGUSqDNgYkL4TYnsIvvRtimmW2jTsMM6jL30nQxuRgGJJ99OGwZuM34fRAqQ9RGA62xlqNKI&#10;Qy8diZcd1EwkEOwDYWiIoBqNFAtQ7GQHk41rjZ4DdxliH8gdwCvYZYmo/8zd22r4/HPmnjJABnL1&#10;eE2OJdsXSdoiCETHRs3ObkkhApUChgYJyGO/k8yfGaKhPWT31qEBZVKFzpHOy8bppWkK5YYg6iFq&#10;qbmqSK1kSUBPSs4ABUWdoch7wj0iEomaT7gMEC2I/wy8aDTQwKGs7wzIbz2mB/qkHuWayG4CrI+b&#10;flnCtWd1wbcsmAg4x/w1Oq9TwD9kokWBMYAUTGQpYQBjXVmQxSG3sKDorVDWyVyi0La4UIlkYABD&#10;rSpuV+AU/YqCRwY3zpYSkyrzuXOMYKEXhAi29NT9y2W0fCeb7f/Z+XYW7HSeU15Yp2MWKzNc4a4Z&#10;IyQzaOV56+0CYAxZtywc1gP2r85FsDp+fqhzqFQYCRTmyzQJgw0U3cGzIFRn2IivDktko1R7uLur&#10;yB3gdcLMJmxCLsEOM7BWPnoiKTfsVxf5KJLjPZVWs+WzCdYGYT7Rmg08P90FH7Aym0LcIZAnzDFb&#10;A2M2fAx4yyjyqf/QS8m4Mu7esGcNORHRK7s9Q3WqLMDqDECYnJAiydCSkS7/h7IDQJu4Z1GIuUzn&#10;5k+oq2Xj//Rf+//yH+rEXQskocws6GRxFGFSRmgMzAlREixtAOyQRjFVggFmgIvUBEeZysaU9YRK&#10;IB+W2KW3fBywNRQhHmL9vjo2UqKeT1Y4lgmzQKkFh/VgvIj3DbnSXUyy6NkLhhcF/hZAwb4p9+KY&#10;tXhjsIbixSrqJlm69tCJPHKTZy2eUIXemSp0V/yz7FDZwEgJwW5dhLSO6RGJwvoUE7naLWcThfOs&#10;HhEHM+3i8EIOJMbv4FdAg6Gq4wvxGd3Ac50DOGUYJaET4oo/rEBLKaCEQJhMGjrGW0ALwNo1ABvp&#10;jgB7RS3LNYW4E8VOPiG9rw2Rb8BjLUzfIi1Vp/MOOCp7AlX9oVmFOx+ZGdMHvQQNNdPnwRBD0kfM&#10;CCpXdA1q4ySjigCxjZgEAdjt6w6wxIj/GwZXJz/gmETfIOWBa6GdmTji7GF5BwhosOSPMUqQ06Ea&#10;RJRo7MWYBjqwh8iTX+A/wD3WVrRpnYk8BMflgSUU0BT8rXof9wTVjwV0GJTH8N5ZlCG8jWsCR9ud&#10;7Odh7RTIEHihKEYpqEriRrxle4dXxv4HeZ2xZ1SFVKEb2e4zlhclAPPkkD6ESTYivg1RLExFmYCh&#10;Bsa1TLQrysKJ2T9bKKWSept+8/BikB79fObPFG1JJoIRIAjw7vNPuTGkKezhiD3IZcHZT/yzPPK9&#10;zA4ZOhLwT+p+jizgSchahlF9IHwGiSwznohcOSy6TGo0iLsBtge+II5JPgFL/hCjOgDtIrMPWSln&#10;Et8X8Du4XRkhspT9GHXbvoskh/03UqzZwhZDsAORFwBpUpO1eIXFydQgzcJR1EqnZ2hCap7I8vhN&#10;ZrIZ2SPyfS1Xh609eRCoc6tZZBqyaEC42Io8JqdPeUNxv/Sqgy6aLCRzjHuFKWg/JfbcMNdm5Sgm&#10;k2JWhJrO9dG49gpDvWIiHx4tUok2idSOnBntuIDrfybZjtmabZmp6VrX1EtgCjmT73jfunWDWCa1&#10;7aQbapYXQgFjEW1IYIupNRct5qt/6vPKUgyKusZwf297//bf/vHv/8u39K+YLEgas1xhqWaDGmk7&#10;DdacSeFsE6jHPku8YOhdTZZmHAnWnihVOZe9riD/na1U2M55jT8VayZlz3yt0I0Nfozsh32jXjPD&#10;kyhIvIL4TUCsuhWmwfvJGAtpn42AuTApTL6h5a/oHwArkhdWsqRnYoUsoJnJM2Ke6k+ZM1vWzyx2&#10;yQhemAPyJEAtxFZqoZLxSSM3lbuxHiDCLAFlQ6Ph4cIcy/FKIjbhnNih4T4pFIy/0Bup7H/etxUJ&#10;Sky2Ust8fv95c/r7LCfi+Lww5iU4fZ7B2DgLYky23ORDkwwtMRImy/CaU/A220TPLh9mcgO8gPr8&#10;hHD38ez9CreG0B1zi9F5WLFWQQhhLqM37QSnhI5SCIcQzTWNGtnNiE1BkmBZjzq2DSn7DutMenw/&#10;AskciYBgqybizpPp+w8n33OoW6C7CgFtYZQICaOvHEfKr5Pnq4Vx4ZGT7j9M67eF3lzRqywcetcG&#10;ssEouVciZLGK63bXpXti6o6YFZt5NCkHLEKYF2biWJAfswMkZGy1X60Vtrpd8BaYH48liU1kQGID&#10;vD5i38dUzGgPtQsSJfeGeoWj24z8OS9IrKR487qk5rFPJIe4utPcPvGzHm8sP9dKko8EItaN9T0r&#10;vI1aTf+iOQSDBzf1qjDPXNd/NWTnSIaf1m55afjrwTewVmqnJ3iGBJjrdloPJ8THIikUF8TYXxS4&#10;ICBbiW5DsWhTfh/bBZqRdt9iQJmV59Wtvrjr57tipjIRsSmfW+MTDGp6N4n4ynH6Z6QXuPc8NklR&#10;LN/vxW7OD+jECErGLlAiNiOMqgHhfMMaCqqchCw4Akhof4J9Uq1mcL/JqsMcGxaR2+0B/nUJU2Gg&#10;iOj1VXbZDEQcuhODkiyzZDQNcP73zHVIGYbcOWw36/rP+2xTjqCkHibdWLWfMZERZnL/OySkOPNu&#10;kELQkCY+USGXcXjV7BMzPYLvCLPlXVfJb8xfcjyv7NX8P1vqfuqyEGUWtGC88esJxVPnpY9NXz5Y&#10;m3fSulemD1gmWYVjdGSP0rDUW+4ud+hecUHYsCIzfY1bSzmDJW/GitysJs5YkiIAZQZDYpuY7Sjc&#10;mM/SndI3Y/njtVE7+m7uSlPKMaY2+059M7mRpZ89+4hqCk6vIpUi4EyGO4GMNR6nD+waCn/jVrCB&#10;lTNY45WAKQwwtAjQUQRFRsJruyGxRsTj4KlkTtF4owy1AXwnpylYDv7EDZuLaX3FsWn2lDA/lOqd&#10;1Exw86b0i65jVbuhJ8RKsDitygiv6RYz3RDHO/8Wu47FyfnmoCFBQsbdMn6Mj5g3Z6eLCmANcU3u&#10;uTlcebcnVWRtTRqjw4TjRUWb5VJXvu5ZXTHAkdGPNsCVSp6dKqiROc1i5zwkqYwoDygyO0LskxCA&#10;vBhRNDd4MqEco04xKQFxPfGzDCTgcPSx/yU/xeCiCSrNrlil6lJy9TgB8FdSts12KNKUmdCOpLjv&#10;1TEFptqGsCE4/MrhCHUexTJ+WVZsEXcO38qo/gjnerS23Ujz50KhV5hccYqG4xJAUcZAdZyUfwEg&#10;X2/LQz2QMt6ASGSEznRVhIKJNFIW9GHDhhqUPoMiPB98T7iaWlLiyageKP1ELhxQR5jaHCwDXzgp&#10;v3yuxt1hvTrKpFm898+UxOl+CpDZWdJdjjyFDRWnJJCOkDRL6mpYzTR70Phe396rtszPTNZR+a2M&#10;vHXOff6OSmJXCXxq7ZuGV83rmWxI7e927jtPezAXrSnjVESbgfAkwDfc4WkgKXvk4aMjWu+nZClA&#10;mWEyZtdKh6qL/wvRAO8QZRCbbXbi8gsWTnjq5vipzH5t2NOp3FxLs9cUlhdYfmbtwnNruciTxfiY&#10;8Wev/vjD/37T/BU8sfEuu6Cf5kOhezWDDWi5FPrhz7+mw4f/l0C2N9nmr+ZynP8U3ZOfN1pvvW57&#10;9/5Q/dlVk4v3rA6/RL/6tF6gSn/5XQ1N68vB3XxDliHS/6htqarL+Ol25oyy0qL9TDeWSukPzKYI&#10;IHMq6RfzwYH1qpFFqdkH+c+41GwRptN14/MXXPyz8Y6YwvSsb3fCrZwB+XJzKJr9HGrtN4stL77A&#10;llwQoSlLKzy30r4MFivHa6kbbAUSs/8bhJXlQHb51fulcn2dzNpfdNCyZJ5PZ2bPO/XIqLECcVZM&#10;jKcc927WHY2lrF6+36j/UeuPCCUjhJa97LpEb8ayS0oHRVVjcZPEPengM80zM+2KEOh6ah7ljOR2&#10;nlruiYIDnVxgdOWka4Z6yOAom1jFR6gKcvQP/qNWQCQhUbUY/q4vezdJ+ytOmOyB/FXSbYl6Zni2&#10;Uvvkmfe+bV7GHvCWVUSEWCJVx73OvU9+Ish5zYpyhlMuxSUKp8wt4iIoH78JRbtiF+CnqczAuzEJ&#10;Md+W4ZG6XCMRYHzQ9GzirWMGibnozICZTBLSa33P6obGamLGyMpT7t3opWvcf9eBMT5avhuDbo/+&#10;f9kPcL2IUoLAr2NNXR2jLzmEtcZBq0Xcc1++PF2W4gDIDQLShoRExGNYoLgOawTPSH4HCY4MxAph&#10;kSOHQYMcSfPA30K9xMm2UL6QpgmsjlZQJUVHRYA/03C36qZzXhOABMvj3fy2q40PtY/q7+4Pfwai&#10;cnu8/+E9+VXS9Jf7nENGdfB6sJS2yaCaNqk2x6d1esddWLgIVIj0pHhMEB34Nk+QXCQqFBU1qj9n&#10;FJg3f9IuLvJp3I0ssNFQIPWyWf27LKUACygQduuVIGSP6Q6zDf/eekBIuFdQ0uB15+2qCNCGSzd0&#10;R6JA7k6TFMqHvPVcA3busYg8/arMSUEC7+au9G7jUjyCyIyM5JehdBCZrU4dpwfmL/RZU1Ir78y7&#10;PVhAS3Qc9tMmpxSUG6C2MNlw5MnMWhNb/zbH1JrvQ2lazXQbcFgojRXHTXlGqI3Ni3gMEPsYRpBd&#10;FPGki1JtVzao8Ugv4Xk5XJPCasIwD1LkW2jJsGwCooW2tjVmuBDuGpdzdrBUmqCV1lAqt/LhG0I3&#10;1E81FmZQTL9x7leKPIYVwuBJTA/z/kEHI8zxiVwDBQWKYGvGO2dif6TRZsOIK3OOtQYxEe0WT/cC&#10;LY6/VQTB0qDQklN3DBpMAZLwBozod+AAjCoWChsrtwd+Snhp/ByRTKjBImDKmpzFuPBSfdkVRRWj&#10;JehEYS/8napLYq+mq/5Zvm4EVAZKHscoy0U6bmTw4BxQvyGgACAF9sBG+Tcf8d2gGTeI7R1ghwkB&#10;vwlnOserPKIvpzRHNWJhwTNpRplUDU2EaKNVCEdy6JyYeiE1Wp0UJyFmfyxYNrIfdrv8GPiA70co&#10;fLZb0y5uxo5EB8YqpEaQeY8Kfo+qaAS5E4i4GCzEQQudmOuZ+wyxmugeqYaaNd0oMj6cYgoHmB2C&#10;LaeZHT0zQFHHHGhHnHOMWAxGryTdIMsaxGfY+oasqQ76DxA2Qvd6YB5wofg6GlN3hDEXf8rCJBRS&#10;zAT/cK3AWzM9WZnTl4J+DbqI3ShqbQ/eGdbtvkPAYhIjWZJfwRaRaRlDB11Gh5ZjS4T+x6e1JHy0&#10;SNA6xEwEJsTdJieDoQ6Q1snHjmt/DrPvTTkX0QJiMIFCBz4CozjOKnM8DURKaxOq7hXtPFHAMK1l&#10;ck/xVzSE1Kkq6nJ1cnktCcim5UYDSDXVKU+zdB06KnOqPIUYYobuhI3d4UGgjzbkOAN2Eqigfy1s&#10;0RKhsIIjQzClBabFImNV0EXJ/NVyqItQCglaX0zTKwfZCgokDiMciBJZW2ESQ1CH4j04NPPd08Dz&#10;OSQQ4Sdm8Ev92rxAX0xhNJL3ZA9PN3uEu8zcgb0Ej9WpxgzZ8O0h9iHuExkQBaDlgunsapM3APWY&#10;EGCxGiYN8bdoWjl3LQ8CkfqIMI6EODzovFYQVNltlpZrtBDfltvO5srTO8bwKHd4q1N8SNL43/5f&#10;/u//n//b//XLDsotuk7iRzRofGZNjlQ1hmj+dfXQM9xkEI2OcOi2BBASHFa5AvSk+YgP5/l36iws&#10;IcJHypIU+CgzQAbgmCV41RjeM/PF6r5IfgsJz9Gli8APQXfoqW06Mv0wF/DbK9S4OG+gVNoNJTL/&#10;PBwDhHSURWsTCPAl5U/PkusB3eWiEoOiUfXiWR2G5hmXAK431l54lf1ORxQ2Cj4+LxeqdFTN0M4n&#10;np3P/XzHZ6sPZDqTyg1GQem3KCNJpmXerEPV0VALcqgix5TI2sMLtpG7Fps6ZBaAY0pPxDcrA3uA&#10;AIjuE0jfZEF2b+YbCroQQx56SibFehVW3GHR1E0M50l7577A5rgEvDooxgcPoSMYEqTxKuBOXPsg&#10;g2D3WcZ4g3YYcoqZ0JbQtELjYVPCXFWcQUS02eAjXWGZhpYJp1w85UivWJjrYGTY+e4XMh8G0PbM&#10;7UWXx0GsDQn92LQG+Loze7DHF6TODCmpQIhL5cxHzN4j2tFxioutwsIYrydNhf8PkyZOBoSFyBk+&#10;FnBdg1y4UlgfwIHyT/PPM5VB84DAkWE6XV3vuZhRmArWZjxh3tXA96F7ZEQ3I61kpt4SQEyY0sxD&#10;QYqSs94wJeA/EoCLxtg+RurXsiPDaNow33IwSzHHYSqMPMcSmeH5ZCTi7sX8BQPYzD0gaPb39DKY&#10;Eug9Q0CsDp5/Hj8Zo7PCWhSi2qJUFjI0FkY9gGGKeX5d8OrAzjclhNMnjlVhnoYCSb7kTCtC8IeM&#10;WoMShE8MHh95BJifWOgQULK0lkybw2cnFc2DarQWifI8sgzEe6DdNDvUY6sxuPTTJIJybt9ks+Do&#10;w6s3sbb87dnj7IZLEDXRCJeCeBxISeqVd1xdWB6in6X2pBxzyjDfNqghZDWrSKXw+89D8+6BIQcB&#10;+f3ofQB33MoDiRBkbjBGpoEbyTblLYETiDtw8lBUWyjsws7KrC/2nrQvi2RDxJYNjHhccILop4EG&#10;HKz7QfYuDrANC9QriIUxdGlgPHhWsBZwBgsFk5F+fFCiXf6MmNHMwzuGnxboHYUEJ3Jb61zybFXZ&#10;LnNlbSs2Xowyy4M6ZFfDwgFfagbJEZgTm9SDSge7HeOq5hRmgxEPimzOMkGuUAKy6qH7glAjaAr0&#10;QUDjpcrOtkF0nlPPNt8fhihFMYd2lbRZWnf3stwP2LXCbeN1wYdDgVG75p09DnnFIesPRNBs0X2V&#10;vOgxwqVWJqsdMbCbqGcdHM2meZNlilRzBvTNvYxC186roFi+/Iim4wTjCGGgNaTzMeCyuDD8r4KE&#10;0Ds8QfHVePPkHWkxeXKvSIGLqoagk6i/p0fmv6ZdYu8zFeT790kJjavWfs9/RcTz9aj6HyhpGWq5&#10;S5Vr9rtiOGNKZ//hmS7q3qbq9pB+0VqRDcrxQeSJQ1CSHOvBvbMIMOLIx9PxxcFgDjDON9vOJmye&#10;k9cy3yh7ztCyCK/EesYlm6pHdz0j5ixwB+zb+7CxhuNNGY7viKo8rJVCe/io2z8FHG/rIZMb/eZq&#10;VuoqiY5OitPVL2h+RiQZPRHN5O848o0KjoLR2SHS4aoFicwWCfk6JwfPhoSW+TiYXxQTonEu1y9m&#10;u69394rzE0RK5lELBI8TzCv1hcOTRwheQUfMYpF67ZNxW3jXcDCPy/uitRieP6AK5XTaD5jabARd&#10;ASN6YR1Ko4ECrgdvs5jbUfvw7+OJRHJCAH79z94P73I5OyfyxbDSRO3H94p2JemY8zH0hnu/UTkW&#10;iYeau2dU5iwpOfsUuXB6EIJP5Dr2p9a++eVgHaEl0qQUn3Ili0Vei1Ev4XmMnpuSNQe+FFa7X1mq&#10;k0IjNQjhGfoQtpPHQwCHn2yvsGMwgRmCvJwpMqTb5tAaH98VSYZACblbLTkkQRXt8KnysluoWUw+&#10;mC+yjYXt4eJ11yknRt1BZYpvTI3OyDyNCGMNgyeGhC1080iD0BVq68cjBYgEeZ+zB/yFvbOD4cKl&#10;NkfDPlOrd12K6/1ufEfWXv0WdU3BBGC9ksPnSvtA002eRWZUzLb1psyCYPWiZrivYki9zEFIqzRz&#10;Z86BvF6Qo7UWFjAOflQVgu+rTBwSASov3tew22H6Yqxk6IV//tTofzWajUyeif6qd/sGeToYF20J&#10;+TFg7UiHAv0SSzJsULjd4YZc6b3BjNbTNppO/kK8H4J9ft3FtgvVZwnMFTa74wPp6qR1diOYGRF1&#10;xOhfZXlG8pWdkpIODC1Q6vuknS3/OC25Pn4uDzhtCjJTBp1klm5gIEZrq6IoQPuI85MPmjoHP+ZR&#10;+P5HHElciNGy+lhWmsMlqkAxMyCHKgtQl8gq0pM0Rn/EFWJlYBM2iYUkBh273rbL+sAWc5HPbO0/&#10;9TfMKHBnOYyTNr5ZhDgQfcSCDQ4GNiPcVHYvo1E7Ty5nFOiWOzc2ozYG6JiJRD2jcbmcIbCpIiyV&#10;pSkQ7Y3T/Qxm7+6g79ze0eSsL878jcx1YRRgXi+W7yz92PpJO1BpyBzouBU2eefZ98l/YGbSA0nv&#10;bIetjAzIu2EEz19Ve0YbulP5pqPZY5gle32Mj4JPu1Ok7doyiADpAKkOAwWXZqEPp5tJWihR6QmD&#10;WrTBfB9ETQlgiFxzt/ZkHrNLQV1AnKAge7B8BceS+dMLHznBnZL0TQr4VG1JyymidLatXHzSeyAt&#10;FViSetfhmUESH6s6hVN76rS/kXeFJY4owBVNE9pYWmj4Z2oTPM33hqo9qOBIIPJmzw43HW/PWD1J&#10;2uUJUsUK4EhoQ5hGl1X12AXQ/QnLYfXmgvvxyA6OQJ1vELJqYFBZ9EHMNYtWdh4oXSVqWPSFYHtF&#10;ri3KS/YTy+d2bhJunStIQ96qUrramk8YB0xp9u72RKxDgdJf/AvQEDEAWLSBslUyA1UPOz877Izp&#10;YyPH/y8/DrXcVM/Rx4Ksp/8SqYke4buM4tj4WzluphLCMQkFwUa+Ban7k38p5h/+XtP+ioPUNVuu&#10;9kFrd3+Vv31CAQWqySBP8Fe/8qmKWFpDPIsJJu1JjHv+EqfmF+07y4TQ3GYHHOVXPhPdfZOLNv+D&#10;8vT/3fcb5Tv49h6vfNN/wtIWDLs/AyhuxgMmgrzv/NMtKB27Nz8kzX0H+0uUyv7Cyo8tgBkvP3mg&#10;f8tgTb6coUzaxz2raOF74cq9MEnDeoWjwC3+sRxYopAsRVp8UsX6VTUn/6cN9pl4g154ISu3i3K6&#10;oNwjG2z0FSUb5R/KX7+anyaLZF8c+d7qhG7+YV2Uqv5R12oTNJzkbeaG/PfPWvoFujRNcEFLQLnE&#10;SFsz3j97/s8pvYVfi3kZ4kkeUT3ltJV3AxOangaODW2r134BrgVBsix1G+BPxRHxpoY7kkBtQMXD&#10;Dvyl3FVwXkkcQeGD5AeKi1t8vh+B06SX/o/UuLID17BD3yTJw6ZGdSFmGYbSlYJW6s32B5HCBMmh&#10;oIACyuYAN3cDWjoCq2ELE3l07XxXAvBByBcRmzxQ2NWxF+CxJWXCG8dqJ61ue7os5P1gC4f9gm41&#10;ACdISgmARCNS05KyqyUhL4NbSwkkv0MtwGyJ9xtPYM7KBX0ixxG9l2A02oz0NfwQA9EnisHSFcWQ&#10;hvxjnFo52EVdgSw5ILch9xQguOsH5P9nZbr1N5aTYh4yiaJxhyAlnbvD/JhLZwYU+DgyFG/9SsI3&#10;wO1Nuy1xcML6Jt4VY+xQdyvHImUBZSQIySlbl4JtWyinF2Nn2y1SO9xnACb52CreyubATsDoofKM&#10;RN6WEcRLSKwsAMhPdBxIu7p0KtXLoXG/4mwH695gAjJuHgMX9dnByIyraTjKykcSRLfpCTLqq38n&#10;oPhtqZgekimkv3O9WWN4J2HjWj5fx7e/lzzhjWNHRWiKHL+RPDa7+Qjk70q4hxJfFSu+3GeMcKOR&#10;f4eQiuybbOTpnAB+sKvtsfN1G0MmutjY1vENUfaJNtkrgVZrj+wYYtAYDXG2AJVhwUEb3mZGLhkb&#10;MwRe6z+NeZ9/gkylcKH+/g/l/G0WdBnM3YiFJixRZKROzW41SxymnD1iCIFoAglJs0Ed5tb4FynT&#10;pYkvHGp+Fc5RP394ss/0jlNKzOfgdVE6Epey0FjB/0KPfRfuI0DyxCwJfT1+WuQ63UGKUxm6DJUP&#10;QfWsbaCRRbnFlJF8xdKqv+84p/gHFXaOiM8WWIkm3aB0ZS2MtZcxe4Hy9sxhMchOjvaaCSNjc4AU&#10;SMXOGrMSiHVItzE0W0j3uPVJ80NeaPDKTeUDQ8BVqLi49b0KJAGDC4ago8WWfRZ4CUmQ7wqHDdsU&#10;ciVJzNGnuEcJRu4SAiQ6ZxRHrlGLCCVOZJDSFe8dC7PWA4XNKcHokSxFKDYgJjBWNbZhtIj2GBRO&#10;oPMJ1mEkhVYGxvkeQXa/loFC61oCiAffoKCTRoagFPSDYUubAQIKUQomJn+JmAEaDHABXjH3GMQQ&#10;jjWV2+2E4hangR4H7NHF8IXMWfQ4EqI0q+7Y82IfpV8m0pRICHmo9nSzbJSodBCBAspieoThSW4Z&#10;8BKnBHkakwvmPqLcoHxphmZQ2S25z44Kn7FPODaCNumPyvDtR0d6h1iIu4q7DI6iilNxIcKEMX+F&#10;Mk5OCTsWOloY/tzK7SZtiNSDR4lWkTlIAxwbDgBtLURJ8q34ZNGNm23A60Z2NTYvuHoqRSggQv5g&#10;bFkQLEd9IQKXx5VNCsogqOBcx9KpkwrkCWMkem+JKBIYL/UJbAQvLzl3FCAAKGis6G8t4+Kof8x/&#10;+OYWzhkyoVKZ+WawMhcyPYwxxGAmnPsALCMd89KWnxcvpXrF5PLpCouIYT7KLjA2TJiYAgH+w73N&#10;7rKwmfyzbgJ9NFolDMdZ8WCEy8sja07S4vkcCxAbwm3KgRa24M/aAeE6fTBDlcNoptDBTH1fy3xR&#10;HbrfGWm8w8CPcpsPAXEciXo+um8yJli0s/QLbaUgpGIQ4sDYCzOXIgvBpif/j//9vyur1/5tuzrk&#10;IBHUG3CKzJjTiNxO9zAO3HPMlOQGXY+Ujq4i2rMExYj4H4hQttV1iHbMSZnOcfKu2LKJIO+iHhEX&#10;okRUE3ws3MXEdw1h9dBKt49dtssVosWBCtG+MuQltQVDLsZIOg0wwwi6EX+bPea+BgQKSgiiw7lp&#10;+c6xQWJTQZwLWY1oASwkiDp52234msNXst7YpRHFNU/b9QFk0EHKWaZBHVoJD2Z4sMz5HJNUgYYG&#10;2WDegXjmribus5Pggq5IC0iGQzCCFIQsPUa/XIoE/s4bpjlYLel5kHAuO4yBLX8/E2w8VlvoSvw/&#10;pkHGJHYcsF2KAporzslJ4t8SiGqPcxKQHvJh1rtRBerNLkRcdc/TPIK2lNlLjeJBQb7lkWqGHhuU&#10;P8NhJvyMzDxEXky5IuwQUFVUG8fR+IRfVMsgxPMpa7va5z4rPODfQWFm7MjJHat2c5Br+ZZMYqXm&#10;EwBQR3AqClp6fbyfPTpm0i4AxATAqEid5KqFdI2awG52JDvhYkETkGKWIl0FdbIlHVpGdmKgqDAq&#10;u27gVQoIminmV/zhO6Af0L2EeVRz6wPzDdiIfcXPTSSpYguN2bRkj7KeMkqH9030DtlnoEj3k1SZ&#10;6NcBZrKbUVHUiG/HQqALtrKLMPpeqcMR5TKAZzCTYj7u/f6BO4nDk9pHRbFEbQiLTlouifKUqYRu&#10;wLeV2bFb+PxpNaBQokt/hFPCEUya9oyTiWRfygDCQhnpmWebhGHqEMb/jEQhKEqBmC6vFWsukKGa&#10;6DxFiLg1LeNeTHsl4fNFMskKqag5V6dKQNIgNrC91S0mRE5JQhZpAzVNMFsPb5zGR9k9CxAp3ppV&#10;S9T51jzit+QDTxnBA/3AXMbJODxAPozVGlwYjdVM9jrH1ERKC2wRWMjMRuUbExpiK0cZUEsL6Buz&#10;9moT1hIMWhQXw5RUyJtyGtdkZF7WWEZmZdG0sT4sRkmcNFVNuoJ5ROzMbwU2te/P6war5P7m4FYu&#10;qIkUHzWAXtbgf0fmrmfWwdwghAwtZTbNESsdcPuMoEk2VIDtYciGOA9UnVHziK3gvVN88Za92X1B&#10;IF9FicgTZZhg46Dv3fPWMwk3o/BT2E/EK9kCES8dpKaQHTJvK2h91l9+1Y59DD6JHNj+hNilA24b&#10;NvjamIW6IIgweRBMhLJMdbgwuW6Jr//bUD7mgRPcp/7zzyzj1eCifd1J6kWPqjRiTk0ad0r6hLJc&#10;M0izEYz3Trg9Obm0Fs+I6dz7gNB7niYyQ4mUBAOS+Jk6PlRMOOQrqLth/VTDSezfVI1I4fe43NPf&#10;E6O2I/+52d9tJ+5Kk+w0vR00aOQwrh41+YNKlOA/SI9/z/MwnZw3SwlGWEQTLCjXoPVe3NQMjhqV&#10;KAHNKnO/yE7IKgJx0TJ8wRNzYBgmufJUk43ek9XTVA46Qn4pDPhkneiPV2VEBXECEV2RtMHDfCqn&#10;i+r1+0Iej7uhRCwMV5aIYMNxRXNTQupXpu0tAVsAOC48ZdZ6vHbjSc2Y3Lqxcp+kO7J18x0AY9Q0&#10;JJbPS/Do3bFVsWaLU13f2RzrBKtz028dre5C4WrpGdBPwtQtSZiFcU2o+uibJEz/emz7EDuggdmz&#10;mRyHlB07uY9lcCBz/UAHIRQ1VCd1Yanbts8lKLJiN6taiDe4qWLi1jvIB1P4KhOVw1/1YDpvEUov&#10;s3apeWsOldaTrqE2vklPe0SU3FKnlFxG6AfNePI+sLwMELl3WYpuF0SyrBS6FGZLlfTHLLm4eOxk&#10;9X2hWH8jKWgY5xyMxafW+QA6L9vscdsdBgnA1kfC29lb6PezKwXI8EDhmRmYSpRDUSeW3Fz4IfMJ&#10;Zf5rrGiZBWpJ3tabgtkf0Z7T1a43hJZwNHMcgbkfRsLNmRdFkPDBThMvwbFD2B1cRvz83+OjaaFi&#10;kwOg2jo5x8putF73NytNfBRRv1U7k/I3fTwIqKnxEY5euSsQVDUDsNH1+1S6Ub/26WkGmcCJdfcw&#10;iqtPK05H/kREUIrk25pyt9poLIzcxJnDDgjc66hu72SYmZuSyAZInVSk4wMCWXhGT6lSvzqcrgJm&#10;Is+RKbWZD342n+ekXW2cG2vY02eWarXNA14ghRxANv4YnmbH23T4lfmhdgXSIYCcCQt5ifRstExx&#10;LfXLCaknuA903is+wpwFwDeSt2VLBFaMu8rNnnKGQtPkZbhijNoiC1uEL7d7TwIKTChV/cGxIIGo&#10;t0rNZb7+Gca0shyCKRX5M+RWwnVrUdIRzaQNPH6irn3Dp9XpWyy+ZDCX6Il2zAtRyyjhbWV1t1mf&#10;wDsWydPYngnOpB6YVxC2qQeAZ4KoJA/JBivGNhsgdIipD9EgdDUhLFwC6LvMxvO/oyamBasi0BYj&#10;+HCoBIGEpvLbvLW7pWATvDyfpqLClsHeIClPuTFR+fGEMGpLauuqu/aUNy8T6mxvDRoD+xJGe0zs&#10;tCi5ciR9jZictdP3lc6TCXC8Z2xKWSX8qJij2RMMtbSfJXTe5PUxYOeG7cmrSdh7N0cTa/lEnpj0&#10;KPlntiKStFn8DpuIPpUL8kwCfxlgLVcloElphcyN/n+5cr12SmaqQO0W6FwMOQEN4GqUOpTDtSKz&#10;55scrifpt2ZxDKD0zix69TKQX7Lpy3qAiQK3BtsSnleSuICgAcgbhR1D3SxjhfeXfkxfUkoYXCs8&#10;IMf5nG1jIys0RzPAutKq4NVuKNI6/OPFkPI2qW0ByViI4U02OMxFG0WNU2IcQUGzccQdx0oV7un+&#10;eb2RWScjyWN0p2eoGGE6i9Ei3AOMTcxaUFBmkO5U5A0sOSQEeN2Rlc5iwYRZWCYhnLEz/GN5I5ke&#10;VxKQpyeyOfEZqOodXSOmMoRURBjtGQ8hqpYd8AR+FcFgUqzsqD79qx//ttHuE/3B+1edSDXqj/YD&#10;NiOhRi/ntM0D+dF6C4iOZ77aQxkKmn9c9guUzqDv7p/U6D9Uc/PpT+GxRFz8zia3FY4arNqOzpm2&#10;fQNtzmH1r0ABY7d4H1PP8Io4d8I4P1F6c6+Z95Pj/hP6o/0/G5VPegtJS162Rb6TIR1UfiLY8Mmf&#10;zqV/e6iiujyC2wPiGN3y8pc/WOT9iDBDxzfvnsHy4q8zNR0baljuQep9OdVo1jnpWQlKgbL+pA5c&#10;EJ729Df+K1ZheE6XfKvYN2PM0q1zAuzWJlfz2Id/JVrGfg/rhGCPEBGtptrzZUc2i3aurK39umtN&#10;UjF3Be5Uo7s6XVHYu3BP8iPw3ltM0ryTLxVKeGboMfC8lyVTNtNQ+my+hoLzCWTGpn3qpVtsnsg3&#10;vRcrizWGa/K2mO4x9rvI6c4pO0IbMieMKfLllmr/sTFuvOtdBnQtioKS1EzBPOGQWbcdnzjpjNEN&#10;tZEzX3eZU9OOB3eJ1ixlx+XWag2NqBk2o124vS/ZxeFyzN07C5UgfeFT4hQbiG9y75zNBsFTcPGv&#10;5E6c4ecM4J0250SeUs86BAUyF/ZIqCnEar2F8WyGY0lVfotMfm9gYENy0+VAqI+nUolK+qu+k+zK&#10;wTdAjdiRhWrk35fG2SRgBRWNRwgytl8OHinEwakjXRJHC1MIEwooDQjXK3VGZ1UnjXVHfST7M84H&#10;shrQBRNvKHbYrLAwG4+P4VjHQkvEorUe6k00ljWHAhBfHWCFZn/sVOlGHpkD0IlG41TPt2OjfItY&#10;y3B6+4FxpHvokuse9Flcoaq/d8OTzthPYagce+YvhrB8k1nbZCRndToiX/iod4FzeXKMr+odvjTY&#10;Iqh12+fmlXBGBiratCNqlNmQbhGRqmAu3RiX9cYn98MaM0ZnyzZvUr43r282wO27OSi+U726ILwU&#10;hQghCtlu0i/mQ0gYZXk4Z2UgjptNTij8HmNRQ2XgXv26AS4R5pD123P296BCEXVSrT3O3TcCRlaC&#10;frD8GdsBcSkk4LaSi9PWYJF5awOScA/9B1015mwBHpgf0d3ExMwSrGW7vX1dm0d7vKSS3TI709jm&#10;IgdP1i+QCdioVyPkNfjigNNaZO5ZBzEY3smx1tAGCMYfltOG1ovGVaslETBOIplCuyq3HUPlJSi1&#10;lSxqGlyOdSgwjNbYw3FLxMNaRswpVXIPYGMgtaq3ClenvFXWy2IR9IXYjaEy6jUkWYqTqW2Ox4JM&#10;PEjf4yqQYy5zIEjZyGwqENWNFdo0QTIEfaMwo95SmL3Ri8C25ycTET9EtWX2VSxK8UFxb1gfzAD4&#10;QHQPJQkVjz92N2XzULBOUuHp4GD1Bvcsj1vyOSwwvfxJIgqVV4IygqihzGHp/iQvKU0CuvSc9pIx&#10;CbzZCEw8AJ9VItrGxKIOY6fz6aLBj4y8hrBciFhdMF0xHXDh4eBGQqERRWR1MpmbLQRJdJ100bDo&#10;hEKSL2t6kbHfoOPnsoIvO44GJi8LFXA/NK5MkgSv7YBVDfHUcmOAqEG2RqaIYBJxGGZ8ZgN89gur&#10;dwBpmBy7Q01hJjIgaMUZTdGmW5pgzBt4ydFxC+Gdlo8bsQsRWStU3fTkDCmxAEAc0RpGZw5rCRKb&#10;ELTUfLkWOjLC6wxW31ohki19lg3yXzCgUj96KZIeYtBRCzEh5zCyiCZE/U0SE1NAozL3cMwob1ey&#10;MKW53Fo7dP9M/pESzhQIIjuWuY5RSLRt6FZgvtNMSyPgGVtoPOj/sIWRPekxOdVbovcAbNH3i+xc&#10;IXdEG1lzmKs/0nkIhKIOObnBaErRACGll8jpIeUSSQuyd8p6Qnuf/5f/8P1W+9OlxwGC8E9Ijkrs&#10;95ih4Fqz+QEkRq4dxQE5wfA7Fg6cU259BWTmTMxjqFT8lWm3sYTThk5G4OLwpts4CAUK11NES8xb&#10;TGunqhfcmOhNGPixzq0NEeq4ERozXhRGb/xGC4MCcYgj6sE8iR/WWDfQ4ABIk7m0SiiBSWIjqRGm&#10;GdImidJB+3zTsgdmxQszIvGiQNEbKP25MRUfBtBGv/VTBqmZUWRMMUW2Av8aH7S57u/SlR6kLyC4&#10;AbVDPxlOvERI0Aky4LxGroQGGgFtg2GPByL3MaD2ERMF+gpT6GpRCvIT/KYzlU64KWTsjNh7mTVP&#10;YPIJMn5HEbTOkHUtMb9TKYbxSQq4+7qmLjhKhgRw6GhR1qsPVKVE5kGegEbcIFIYjbdB2yzkomGR&#10;Z9czEiirw5IjrnrwF8G6BTUjEHnaTJqfm0oAUIrxCNrUZ8jP3thKEhK8CDBKERgILNYKeokpukHV&#10;tHDD4WaFQoh11IOXhJtDw3FTlrbKZKsPJqYGTkmIWTwmBbNccgVQV+DTJdaYpGASISJEs1JJf1kT&#10;EtbtfQSX2QnvlT8h4UGHBrUCTO9aTjaxoPyqPBCcHgChq8Vv5w2wdwjmVUIwrkfsWirLKjA4zscQ&#10;jLoO4R2PFCttehDLbqBeANXG8uk4iL5WhRkgG4s83sJFZFarAe9cifj4bSHF08FUkucFORdFFJ/3&#10;hI4BlwxUIhT6wobQoCokNKbZZyHkJDRkqRyifgeGr5eSqzVt52uY9OuNwCKBZmfPoBAHIBfzvFEa&#10;yPnpXoz19AaEHes67PoQHTuyBjAoOfx0mvyMj3S173TW8IqW2YMhZHBgt6xB+NzbqCYidCR60Ebd&#10;jQwakxeQQN5s1vURZEYOAwoGBbnoaCZ41lqYGUhWN2iDdu0u1adEY1ONqmuOW8xAtOub3dK0ARsQ&#10;QIl81hiasX4xLje37jAyrA5EwBz+M5NykBwyIvaSyigFhxiJL2sktYD7VhF7QUOn1ruGNKxRrp2R&#10;iI/c5hqjM+BoQBnd4E/nNnImx4biARcJYa2U8aAj+ZkBHLndWXE058ZBpiakLOKDk2weH5Ky0Dwv&#10;CQ6aGvXYqmLRZZpFw87nwlXAOzGjKARauhoeoZn4P7lmNOafPdEKFxCVTNDYwcEx79vq8xSgR8Jg&#10;ZgKRy2b504yqpN+lu08RYABYD23scJJ05YRLDN/9clDMOjd9nmU2heQNAVVL8WKmya00TL+qEEM3&#10;YJchtg0Xrk9ZZfzROBResbIppXLDgJoOqD07Yopy51wnN3bkOCCpSQI/WTk2kbHcLAbhgYSMIOmd&#10;DUcgMeM3Mzd8l5AbHmxORXC20VCMseJfDRtxHSuirh9BzGAOCZzkrGUuqxiU162H9JaagOn/xgTj&#10;tm63jDpTliV9NMT6O9VArBGVYCheBfiVE+u38iFg8GOSN8JsAk6xi6QOyxehzpJ2phQHrkBBfU3Y&#10;nGfw0ZyPpgVxcvETjHn2zEOrTIdzMj3mzkfbfiqDjIhmLE0OCE+V8YuL/qs9o8G1gTKjB7a9bXXn&#10;XMlMOnNZfhvmF6suKD7DdhOhxahXBlyt/GQcxnBzsticdr0Lfvlq8xLK7SM6C1A9sD5w7Na/lVOs&#10;NdBI7ss8lbWwY9cbKZu1yuz36cOJwPm1yuG6q2KEIVO/Hw6dY6c5yCVsFIu3kjU9g4cmdZENyCmz&#10;We4ndl5HZBbPdR0zseiA9GuaHPQOy2KnKh1Pfi8sNFTSHrkOhvxUgk7CjftYjm+790NKEOBlDOJ2&#10;5iEgJgKeDmRIFK1eyuMerJ8bIZwlNhgEjforB+8ZhMfxMqqRejv8Srju0MF7bsgDWtwLwnxwq/yn&#10;eJlyVXPGm2f3dH4KvnHsnLYXVSy54HGxXl2i69jNRFTjsJ1AgxafOhG3zoBv7Skx200bf7jnI+5R&#10;yk7kO3BR60mNy+J6wC3ojlHg001wvG48JbqyJfPr6C9W+3CQCH8zV0I2VvUq1P1YrLgEtdrTzExF&#10;jQs5bg08Clbk8MAWoJVM5jevOyhSnPn177OoXd8kN4xbknV9ALbg4edGzn54i1DmoCvzDPQHKxHD&#10;6Fp5YSwNy2X77I4lhtc1IFgaC3gcGtVp6W6+//B1/qsZ7+X09Xfj4ZVFOp7XeTYqEuVDUk4HnbR0&#10;bdH0Jw4jjgPsK+uH3WxL3Se1+YWr+9hhFpCs7zusJ2u/lfwrJRIN7OZO1hGxXhhYg4wVCyAdMinc&#10;zEiWIHUYxCBcYFugYKvEa8tSnSKvk89T87s0+hvKb658/WWxb9pF8WFEhQyRyUlRlC2oDEn9qo96&#10;TjXE5TyRq/YpJRmWEgkX4mmkK+/qLRwpuQWlSgcZ1/OZrbpRHomO2JP5uaQ9aBglHAPOVRxQO+fC&#10;Yv9XulvqdujPi24v6o2RCoMZiSQEsr2kG5Ph2f6quTi7uAILkEXqEHCes2onEJ5Is5qVNpCqrkAj&#10;r44XsrnAHggWYe9nG3ulz0NxQeMH5VIEYZhTn7rzI218Cy5EhFb06pjHC9PsrTpdeNTXIRgUVNHs&#10;V7yhvYU1YMADwlnEPRV62YZF4Z5lKZQca8jgOoNdgedj4HpeTBoR2n4e3tJT3YyRrr0aOUkwFslh&#10;lFsLf9ahB4mpk4PogNyHI8JgbFKDhUlv/liRNTpAlwG6gA+XLyugUsHfJTLEZx66z53zhSKCtAQr&#10;JwsULG7Ow0bnAOsVKwsHuUfBpxdEs9kj7mPUyoFzY/+CF3YWBS5lu/m4FFfNhyuBX70iZ5PNzKL4&#10;Cz5cdV1dupLSgnAyu/1p0Gqa4B2eAUBzCgdfdwHEt5H8xi9l59jVZweuJ2J0qZiRERJozdqWJFyE&#10;bngldOih/kiNsz4q3FWG4CkjrlqmDHsoontYmbWMgJbwYaTIOu5azeCK3PY98O8GagqLokBOYJzP&#10;Psv/ULmD3pDQdOswk9oc7fTg4CNzyYIj2IIARtYzhDKx0lcrUpWmAQk/3B7LDVO6ZiKoRJrVHcHJ&#10;nqi01ojjKYKnR/72tLxBOmIiQvMmykgixunk2BjBw3Cll1xPCaSY6f2ZSRNE88K/jQ7EcO4s2OrV&#10;5GYHe3e4ae/yA5EAhGRGbH4+/f4zcQk/Xp2/THf64B8Y6Hz9HKvAx5SlPoavuMyq6/c/keuFOAVt&#10;1c7qvw3edvv/O09/hDiR3EOt0uaQ1emfgfHRCPLd6P54uK3lw2tURuv1speem1pOSu2XRwTR0RL/&#10;CVLL5TCS0sHcWbrPwwYIcf9W7QmwdvR7b7+RiEyhUFE9QBNC8fX+qale7v9Yszy2P7RD5cvzQ/+7&#10;S+qFyq+apbYBO9y1qszfb3/RKZxyq4z+5bvq8DfZAsjeR3kJ95PwxkX27Z/5j776jdSFq5TBwxrV&#10;9ybAHunBDgyn8zUKvjEnwZTOo4VSk1QS3Di7LufAv8YF5CEaHtY0iDC4Uq3yeyTQmEP8dJnhZgzM&#10;1eSS/SHp9WoDI5OVvJ1vzn+fV18eZ+t9VKzQvbX5k/Lw8zi9SMOdTT3BKWHDWdnUISvylSJH61pq&#10;6xhwm8KNSk46u9O91vk1xQi1CFSxAdaMrfJxu8SmHswbTROwA/AMmO48/L9k/dGffyLswOJKZ2Iq&#10;sOSS+RlTCcQPLAsaeD3meVK1ap5pfOvnBwjndEE7ssgITx8BkJQYy7m071ZCuRsayiU1/dLCogme&#10;H28sRabVEXHprekOmVFq3REDiGYS8MRJUVJSr/ardVNTMMF4pAZA3I0BJAvD5jIQctqBLwC7DlOf&#10;yqgbhyP2Ig7hanORC89aKmDVGvFEZKY2UQnvqheLZ0IPAJN5uzplkIBfLq74juyRgF52cVih0gNe&#10;L4hCaxyIWh2crkw8YY+mpY0w3PfW+QGCe7deeotRiKTvHgT+z2R6gQMo0u/GmYIgrp++LRMqGcJg&#10;9tbCp0qYNV5dYscCsmCIo0OF4/dzeZj6fAvIX2tdmGJ0aVKQT2RyBTA6ytIJmjCHkqJFt8oAAJdy&#10;7GLlrJqDyYbOiTcp4F9nY+RF8aCiwKyq3sFyHDz2X6YuLEbXt2s3e8l4KwxucwxRE7Np09eL+oiG&#10;XaTfaOX4+2Wbv2uWXibd2L18eG/lul/VL6p9eUhDwmivR0RMOG1+fJowsTIacXc4a0YPWZF+tyKl&#10;uJmhbWbX/rgRBpsYyt/sZ3xU9XTwqXwwRd2sRblvuChZaxO4vSJ3U+avNAPdyKnG/gafjmnxaTF0&#10;Y0mK2gHOFTNF6cgTpXATI4Ogn+SMmA9YGwhXG7Z37MTst31E1lgTSRHA2zU/z8i1uOrgR8P2XlP2&#10;2xlZNvSrHD2ovUA+ik1Yy5y1BnyOlpinjdGKTHvi1/t6aULh5BNQNwhxSIkwtIN9QsHICI4pj8om&#10;fOhFIrpYzw/riE0aSUJgkxITA+2HHsvCa6QdA+EyO0s22nRjqo7lHVkVE7clC5jHQVWGcbXNiIyH&#10;44I2AQY4px5Zn8xniC7QFRDoSF0pW+YRfO8dFdykJYgs8ds0BD35c0Cmhcg5VUAr8lngQ5udiBKR&#10;T8PvCRgDh7ngXkRzQGOcs7hFf41nC4g3w1qmv4h9iCLVzZw6IQLnuiT8hSg+nAH3Vky0B58Sizkk&#10;eExnRNgVPyXhhlBLiGofGLKw0tamkHeFpHl2smTh0WAg41NsgxYYQV4Bb9fWPIHNF41lDkDVI6wY&#10;UC6GtZHamhUUCpN4oWtEyQVxHbEbfSivJeZfprSMNnWlBBbIL8rgluuD4KecFDn+wtZUDwOTFPJa&#10;JkRCg+nnMWcVvACdLRmiWdrMpBWRTlgxYIc0dug176j5OGgYQjIEMK5tbdg/NPPVZGbSNbFImQfc&#10;ddYf9S6nJ6XCBRdfGYGytEfS0V2wEQgC5l1H64va9/O/+d9V//wFeb9RRsumXurI4G5X1g+NRfOw&#10;FvZooG0BMuQyZShbXnsWU0r5NBNHyCoPuyGITgtB3WuOJqolYQSi3wZKveWXqCQx7xIjqnlG102k&#10;KXRq6YxbqQ7oDdjK+yzm+rBvwF0RW4v8B/GHyJOF12VDq1h8+Hxs9mTmMUqloHXR4SRRaIEkJcqN&#10;TGl8gsD5OHPQ7eCHcGW6IjjK9Cm6CL/m0YeZ7blgaMyOBQ2BmIzHt2wPe5FMgIIcHRBIeHBwKj7Z&#10;7WqfV9eeLQUmC5NjHpXZTic5Jd0c0KjpImhji0b4BQ2PahA3R9nEWJvngjuVV1AuoB+PNLGkmVAE&#10;xhxzxJqD8OjUMF0hHuL+HKGGMBxH3MbkusewKNheSHHgaNIfkYrlsKGPp12Ke5PPC1HFiKVHMeUN&#10;tjkOhB5AzDQhYayVAuQ5XDbyl4GQELvC7ceTrIg16kinJ208OaNnxGJEMQhTBG4Gc4gSFByJJdL6&#10;SPmp1/xOGOzwe6U2a1bAoNAphI9InfCepbjFuNs0ukoWDfiRcdaDtlT653GB2ID+N2KgRZTGrHEy&#10;EoYq2PUj63aypGjvsNQh78WGKCGuZVxEWDPg34xPdgxOc186QsiB+IZdvaWSpoK9rFYNLjAuxoFd&#10;A7kS+C+xXeYc82z6UYC1vstqnT+ML4N3V2BlJLdn7yFWIXsUQrRV9dZF8MN6R122GkXz1FNHA0rB&#10;uUvcCmFVknpqAVci0RBgIKGlReunSXwpgGMY6oIGV5HpT86JPu95nFMc/CzTEsiibX9E2bMDZkep&#10;wQ0CbYUHphbY0I6hJf2dop99VpEDRR/qJbJHOYtVm1qCSfEuwFbBV0/3d9uwCRCKfJo+oCwIGein&#10;WTkCkju2BH3cDKWhAWMmLVhxJLiubuneUBZDDPFH6xqLx5eJ8JYRrHzmKuCZhVO8WjpWEoh5/Rz4&#10;fYVWWuX9AK9n6DH2B+bEUWpWWJvFVJckLywYPJKIdE1C5mZUUwIa1MQMRzsaDVgASHLXdQ9pr92a&#10;QN/NTug48WsP/DcxX1VDMAQe/wm1Ljp12j7fTMAPzUnlF+JLmY+NU6DlhdpgLfueyDfEvyIYN/cW&#10;tbQ9UftOYhVPxpvQDAO2wxeDWxNtjQGlC1oAvY9VA5KHYFx7XHXILTicEb31nh82TNfMPk6GGrUl&#10;7FG9RVHKK4yGBJT8HImNpd4/p4qmJ4BMwbRqUuBL3StyT+O2RY9ieVuYInVJWAKLzrKvYPhwATOx&#10;sL7MzqMocPlYO5GR51ztAdAFLqMF0GqmcMxLSG5T8j7idcpJlmAx3KaxdzGIHJWxBDGiRvIkvA4d&#10;wkYt7U3LJuJXt20lZ9bMzWIz7yZuQCNO4Zx01NlbyCfGtwdisnjmUSRWFmKYnmJLulnFXgwXl0yz&#10;wEwwMCV1S9AvRBivZVIV0CUQlTfS5TY+JDI9RHNhLUmjKcNr5WKfF9RAnfFoFRW7dCACF0Iy6gad&#10;O4FxQ9DFH/p1i8K2iaAzrREPbUlSR4rrim3O6VtgO8AyPq1kXMp7dciL0fbZOr0wUvKZd9ffDXfa&#10;ADQl7Nui4jY/1ARB6SOABAxbw6b0UFhQYQ4RKHXjIUUkzSGuudmib9oj/QmrGoppB88doEF8JGhI&#10;6thP0nsnhecrCsVchoPM11ceSt6F5Y33V28SMiDESoaLt9t17qxGiLI+8UqnnuT48jbPrO3g5y9q&#10;XIfZiJs+bRMoFqV79qO6v2/2LdZMVpXYI1eUd9cQPBFlAtfIsVJBKoR35JPWLu6I0ySsKaqUVAXT&#10;Bl4NmV/fH5ZEm2/coTjPuTyFG0smj5iaatvCK4xJO4ciMBkbz818awZ9wtZkI/ZAcp6v7pGaGgYW&#10;ryZ0eFR9EO5xaeaVK9/gL+L13gXXt6AJgBu+E0YFg3BObTKCRrrTqE6wH38bj558LSXLqIfpwRnv&#10;exf5TvO5PcwaRwBjJpNYgmpWbtnvwZE6OmSKGlICye45ETPIOC4bWAbXEY6iZeFHHVcaFQYD61/g&#10;Zq7X2fmMdgAk9REdCa0h+nJJ+3eGEfrSeN0+j60MRIaRgjl+fZ4f8ilfbbLIss2dP2YVUuucvbOb&#10;Plx0gBcz383jMl46F3NCYldyfhxtVTPv6BNcCchwAWW+UZ5ukxe6xVL8btdlH6yvpITOalNTrs7p&#10;dj6q/VXDp0VohHXqy6tmhR+g12w+gjakCNG1R+wJNnG5pQKoRf+UzqmDhFh9lbWn2vx5g5mWEln6&#10;J3U85SPAFSmWUrix3HyCDSqrp6wuHikEPngnKtzeHJPbHvUq5cbUb3v1rztMCDF8lV8U75EdJqIC&#10;JcfYAjgaq6rsBG5f4enaELBgMIeJv2huaKbgSlEl3UxW9sGH5lIKMjckLPOD9TSMJ2ysclp12t0M&#10;rbm+qcL2aEjJHHF0UJaT1ZeBHGYzhDrW7kNLv5HNoKNUQqMcDiZZVazKcIYS985Mip2ZeBmGX05j&#10;DMuDvJ+kZVAC1y4i2LQx7quPOx2GCrwNR64tWQGMyMK/73bRkhcS1igFfb1ZPHvy7VVJ/n4p/5Nl&#10;QzGxCfJdVfCEa2skQ/TuFGAH3kkQNJnCgDKSX8leZ3nKSIs9K/WmxhiRcClEiCycZDEI42ADQNvP&#10;N3BHEw0MoYEr9R2CD9Ac6SrvOgw1Ha3aapBPT3+OjhHakHB7uETMIWo3pp/7HTht1AoCGgOUEn+V&#10;8E04RIMTUCVjc6cUh45Gg9RYmbqvxpJuRCOF1m3uBI1oI60CjRYAYdhrNc5do/eansfYCiAjCvcA&#10;Qz1qXif19aXFFoPemTW4iTWdfIa5vwf4ihgqFNxumH4+W+M3X4oPvwOyiD7RWQgnYT25m7CI4Hbh&#10;oZxJ5caEC0HW140Bud3gdVZH1kULnIyBKlcGGCxYwgiLp9m+480BgmvVguauYA5sGC1TQ0psJ0iY&#10;IOQWVJfE/cLoWARnYRqEHwLGgU4HhlHNsoKzlB0GpCP4/FCoceGwymaL3WwHoBeohyIDOarok9js&#10;0dMAaeA+Z2mObWZFOonemr2AyNMJ65qHyiWXfqC4JZQGdgXOPuBfd1T7mN+6bRa2YY2iDtSICZeM&#10;Rf+m7PjA4ud1TFUXhOMyBXK7p/RYBwJnyUQbcO9IBWSS3aqk8hCs2YpaVpHTiWN1Mk/tqH562l+6&#10;z8vihu2vkr+JvsyTd7t7yl8iImqmS5w9xPVZ+sGrWkpWusXrUKET8PNTKrqdPxN9qxrn0dLPAdwh&#10;1clPljnF7842+PfnfkNYxfXBjf/DMP34/rPnx28v1fxVtl8i6es2xYWHxK66PoWJ9LdUfz7Zt3Ru&#10;oneMgCjru19cY/MlJFHLddVh/z/1TvKs3u+/RkS5N5/Omd9If7NpE9pd5xBGMB/bpjkE7w06K2lv&#10;teUOMi3jl58jBkZjykJksb45kLfHfT2jWYPs1BiDnc4zrxfZXbJhmWU5b+ylfmVj7LkA3aA4U9z4&#10;jI++GuZ3HxXqHjhF5RR5j7/UTSQJfulT0XWlVWwONqoiX17OG9wdWjl9HDEFzzdfI41cWfa/iqq8&#10;nxOLTIYCogi/RI26kRSR3ZX0DV7LqVgfLOsdYcSg7JH5UM+PTt4l/toN6hNg5HS0TLUjJ7usxACd&#10;wmzcWSQeM2DALcfckeQ18wGL+khSMql28an2fiUJ3r9iR21ePlQVInaslQjb9Ed+QK+k4oe0+kfs&#10;kWrFo42gCXDr+v5SJGLjDapMNdhey3Ibm5s3oQhkMWNcdwoQ60VRMS8YL9OcMwMxWIllmJhEtvDw&#10;fe9YrCRJM5UcmhGJyh4RuQ+2hTqfhI2aUOgWM9ywqfDy8/BzKCK/52IY3condAwrJE4vkmZoL6lk&#10;SQiCx9A64+PdyrANHuFU6KOgmsDp7+/fSeYd3Reo47E/UK0xs8s21cu8vutjeNvXxBBO5nfyvQVD&#10;yfyT4xyLAvIZTpYxkkYCRrre15hbBVNX6LyUPmv+5B40entAtBrIm6goVpa5usc5UHlu7d0pIJQ6&#10;H1/IPpSC7IfbTNJWN23xa7OmjwvyE4UQBSKdbXO6sFPFzhO2GliswS63vYFNa9/Vtjdd2JfQgU/u&#10;vWt9HAWEOTid+2ZXHsSm6L0qnMolP7ckbI3MmUKP8LiH81g6pSfLW7MukafkW2cmOF6mYbDMqmtO&#10;G6Xe4JVOg2pDBxH+7qwQsRL12Tm5zKTJT+XX5bQJvnDC5lAkcEyEt+r98OC1KS0+q1GBEacHMPRN&#10;35SfD+3lN8o84EUTOztBV3dbqgIklnAtb8wJULvIFdlElGYxIaPok2k08HuKUVHx/ahgZ0J1nxMh&#10;KWBk3Q9cYcrNzp9YHdHtsyDq6U/R9HDhKReUV4HqFHyfJH+QY6CmECJIsX8BALekB1gz8NNlq2mm&#10;Pc8zNjx8iKQlEBKERLlFK8iUyJ3YDSiMtHMk1hTZqBNgtvIWauqGFZ6p0FgxQyt6eYcyD+F3A9Qe&#10;Mf9j35ZYJzC91fueKFMXDwmCJAcEN3KWBGkzYAuAZVCjkbEAGgdUBoeC14axFfcpmDW4s0wF6RDA&#10;xbOmlJyuQUrBXy3MTnhtmB/AQ/8t6AjdwIhKhNKIEcYCFxezIYQCv8UwKzFmEolMDE4m/NZTDqx8&#10;Nu+zCxSCsp1yBB/iCtOL1RtLlxrRlwoQi6+N5HaBr1MJfED0buVEKQiHFj+4nDsozpjCqchsFfLi&#10;55l5BWByfF2EtsL0abeITej5ZYLcBQXc5U92e7gTLJOhUbFxTnh1mZhj81sAarkDQc9MzYUimzd1&#10;dPFp9/sV8wGJRwTRTS5avJnyggsQwwAQvsZDvTZRNAvN5AWoNLqFGqUEdSlme8HEoR4XgwOsXDYX&#10;Zx0z56PA7RdrbLC84fDMQaR6WskwAC1ePZ6hJPHpmVJYwFYTgtVJLdAQkZK1aEQzY3EhjofPnvqM&#10;jT8iRY0kKh+WEldk078gLkOMAAD/9ElEQVQPDya5Kmg+kcCL3FdCD+CU0YagD9NYgWV6hG2T1jzq&#10;QtZy6GNO/1ouv6KRw4i9a4M/fv/pf/pzNhAQ9Q4IUoTVsGvg6uaSV+MFXQ17EIW/ibQ2nENYgiQ5&#10;4TthW4kqiU1iY4w+qiZp39gVOSEsuQYOPPK1+PwAVDHZBaPrs3cCY7/0elJCfMJeikxRZc4g8ZOj&#10;PuH2oomW4XdgiqTjw+XN2s7TFS4K5szaHV8Qmb89PXlTsw7FKblj2G6oTDRga/B2iHxb0F3ScN1v&#10;Sd6CIoySZxQ89YGriifYaEeo1SqID1h6zOBQIE4s5ZVgHTfUkCwu8FVaIot53z9cEVOSKg3hwwP1&#10;2LNz4VsL5/i3DGWuQ8y1G2hoMLxI0GDDOVnhie8CkT9OSUpVrj74O/Ag0YqFvFk1UxRnJogAGjKX&#10;LeQ7ms6V/IEPhRkbLbswVJCqAs8HoYyG+vzKXItAlhSu2mKjt+JQsBAOsaJAy8AFpC13VrCtX4cc&#10;06gALEbWLUJJBkRC5CauoF2jVXrJPeRI64UPTSOeQsRX5C4vEztFFK5t1PudDI8QNj+4A7iK9cie&#10;6TfRtqnS6iEVJerLASlEFopnsZu1nbXgjCd4YkF3AoVo2xLGzbXEmIofE25btiw1Cjc4hnwf+ByU&#10;Xmi4SOKmz0f6oaLmDgAhag1QSapqngBOgtnM2bM4ioHIUbGdnq6zZlhIVguaIKx5tAsdtw/JAmwx&#10;uKNOEZZQHCFAYDlmRXqrFtSbw0AsPd5mxbK5C6wmDwKzq7hypA4EDNIGoL3YICaXYC5CcxXS1Xnz&#10;RMYcGofaQpEjseo3WNZg58D9I2Zzp2a6BLB4uVsNrnV8BNhQTW/WrgEGeKITFsKGyMFzMRNo2wLw&#10;Sj9gX0SeoqnRzCUzth1s2TFGnc+vih6AiMdSwVb8jNVHZOYC55n9XOM91XquHwogpqvArxYOP4Ei&#10;xRiW7SSLvrFlrOwTRMN/Deyd8oU5mNjbMDr0KZxndhT4JmTyfcV+BwnwoZE4evEQgUm3mRjzrbPn&#10;Y+GhceYRk6eTcQFnyWJNgY1agiHoxmMnI7NhyNq6HwIKYPlE5DRBfmyJcxi7B1KxSAFCp1FGE3Rz&#10;inGwB2LCF4zbioRY6UlmiAkPXt8CuEFNoLEhQhM7dAGKZe4OyHgq24ikYlKHyT1lgEjaAk1roPQc&#10;ffDFMXsfe0h3kDYbElVeyk7YgqaXSr53dbxZ04i2s73ZoSu99Yx3fBa8yTi2JivYraGbzvvanaDV&#10;j5mD/IPAb3cFIjBYChBsU+VYbW27Wj9OPajbUATt+pAkWG0O42Ngvtd8wg69Ki86Tps4xvG3Lcf3&#10;Iz3X4F7UtlU1uW7gzY3FhpwwCjsTmYA0GoU7s7lA8J67seDJKeMO1oQIXFfLuNneVVYB4P8aZiHX&#10;YI6mIeUJwZYO6wzHP7KHxSAmwkUEgEo6ctgZsaRjzGuH5htRvOE3XK3VRiOYAwpwPvRQlJe8DnQX&#10;s5PdBmdfj65yz4srGGoXaYdopekTdUNnxyze5bQdS5UAW4ZmnMbQxOAKb18VZkttDMw0izGNUane&#10;KZT5ZpFNzzF+IwLYuyezLHSnOH9azY9WcciiJsu8MOuMTG0Bi/6qZH7skJHgTMpd9amJ5QPbxxES&#10;CCM8+eY/QgeqiCxDZMk0U3evHioO8oprnq1rs9+hLtennHy95d1beianaASmsdgTJzvupPZ6ASPc&#10;BL5XD0OUE4fTdk09fe8VegvTz+niy6dRzq0WRI1cYxDQkYIeMFJ2ATSJzB9Z02J9PzBRw9FgGKjC&#10;rXJJoatcAn1fAlSSWImKLGOWOqwQE+To2IIN9WybiodirGTo4w7uBvCyGktwnjUa4mjC9Yb0qmU6&#10;Om/Fk80zSkAEboY7z7vFShRelRTemDuq+QZkFpvFXbmr7AtNEdCsmg4Lj8iMmI79nsnzJHn2mUOn&#10;80vt4lguPypFqUQFJVU/St1F9h3tti5PEOJiyOpcJyiOiJNur9ZL0Vmoy0bj9iI/f9BWKQnTrWHf&#10;d3lcAXYlKWwJlPyXRy3ge5j2IupHu6KNQavNKU74mVMyekNVSOJXGqYxMuAG3aLRYxgE7g6hqHdQ&#10;pFssnOJgAAFLOIksXYj3atODg2+ZJmtEM4qFP3UImwCOI7cfpH82yeB/hVkEX6Nan7fJQlIbkZ1Q&#10;Mg1E23DvXS0eOuAI3TaJznjh0XlD262jFnpSR3Gauhb5wWrceyKvwCbj0lbkut4kcoluda1dp/JJ&#10;JwL1z0teYB7O993+F5pJBJTMU34mVBxvDmt1Z3w3bLX/YSedAWSU1GLL/uj3YVcVVL8AmKetpBQu&#10;uc7GUJjr2WBb4G3W9uqVc/OMiQw/G+v1ySgO/3+S/mvXtmzN0sOG937a5baLiDwmK8sRkAToRtKd&#10;oEtd6YoAbwU9hN5Ib0CAICCAlZJQRWZVZZ5zwuy99jLTDe+dvh4kATIzY0fsteYco/fftPY1yG7w&#10;bSWEI5OfaFyzpgJfBcWUYTuXUZEjH9A5c9AEb76lXyBr28yIUXMvPDXscXqUCq7VfV2Nq0FxRE3u&#10;AIFFUU5Qldj4sJFWVoamIl+O+50kHWsGll6Heq7A6lkjxDWYYyX5JuKhmF7Rw85S45VOph8X90bU&#10;OxUog2ZYKhYrINbP3FEE2J+Iq1YXSLAFawG0jooKMhbNdl1jdFTu5ClnztBY5GciUsdUadf3WXSp&#10;AlaYtJZW66CVX5rqT/3mAr2GYfQLM26iIVaSr8cBgCIURao6ggzE3YgaGgM43rLRnrCkw4ZFBYoe&#10;IKY4oL0iwAEKD7cnwnAf44vVTYAgcb6t618tB7kELorIhglbEjKUB8T07lnjbkfWnCQf38G8opAz&#10;Iko91hYWW46WACi4eRYbcyK2hffCIOtDJFFT1K4GIGEbmSAhNKrUM64b54akEhLPBlRRuHDi/+ao&#10;fnuvWFOyJWtCFZ7qRA0N28YoogWUGYOsAVwsDnOkDEAtFib3gOdwUrCyARaLNcmhjUHbKLEA46HX&#10;8SYhENJctYc0DT+KB4avCV6MRxUKBoz/VzhNXYCApbPuKo/Gpi/i341UQrFPaBwEiXGa3Hl9QBCH&#10;0ZtrkweIZ46COyx7y/DIO2GviuwsHOgEzXFoIDRK7rZjcUNjCVxbJqoBWwdRgCN44WkYlCFh0YQX&#10;gwlgkI/UDeOBlWLCWppFkiwo/TjG9nJ5GdkoiHRWId/wyhX7EXshkC6ET0cjXYnQ8tLoYeIZY6ct&#10;y/Hvbe1E/MJNO6jLv/2Hb+Cd719/HWPXYoZQYGR6LO27rxbj+I+r/x/N/5+m3T292TmBxMXHRDce&#10;Nv94g6dEEdY5u8J/3WnDu/v062dGiJv4/1v7bVgg/UaRap3+y+7P8a8vP1k7Xva/uepPv651aMzP&#10;9UIFQqYsqt0ac3SlBcE/IhclaZ65PbIStp9XzP23+1fp5ZNkD95rxH1LlVQdfg7eNj55HW8ba/9W&#10;SRABHqXwbX+1r5+WwuAluKmwA5vzSd5zFZRBxMosjiiVanVXIXfxthkSLbJXq2QcimB5zOn4pqTg&#10;GT78VlYfwsKPyI3oQ0E49+b3xgDJ6MzXjeEQiUdFbVAElltylxNG28wowFBkgjUvU0Xb83i1471+&#10;yofIvKbTfcoDr5l9IScOwR7sKpV2LJuOL1CdXYA81VRgcvdRQO0C9ZvRR1ckPjYG+irO9RLH6MXY&#10;twQvEF8CgbnCFT3ssv2NuhMqGoOVWJ6cJbhC97vDM0h8nFTwArRHzNZG0S0JslZHOeQAoeh0iX7O&#10;tekoJzelUCnbGKTq6/mNdTwFNntuxBK7yk/Jq3DmrU6AfU6o4EIyHC1LA2+6R+Lm+MRCVM7m2Ffj&#10;fX1tocbcL9HP1IdDmGy5YtwXTQHbLG8DumIbAiRmfBVpgOStTDube6ZIMfcxroP8wBdHftzE2pF4&#10;Znmz6ZoK8C+3G2MG4m2dwWdZMjyZ+ml5KpcL5ggUAIOxTcEMPpUWsyTp7iXIhQOlpldZcUqiiLjW&#10;mglweJfe116xr+zSQwE+YToBiOw6KSCeYdlR5UGRJrHzIrxry8VtqvrPSKrXEem8D0FMxf8F1s9u&#10;QNFDyfKQmTDIwIUECGrzakgICDDgr3A087jc9Idm/4tzDb3bx1twmrudgz2O54vkc4LGxQIajZBL&#10;7kQRvWxrn9Y3dmoSdIDexDgMO1DII0Fd/Ngg3H/ojt/IjaENktn/yc94DJsvE4DGCwaNlHhJkKB9&#10;9AKdonlsQiWD7dk4sUXNuM2ktjEYeTCKGe5D7X2byy8Um+hgJpr2JbmAeLIV+zK3CmNBpkhdYO6/&#10;EVXnCADmPQAhbLFnUmvOPmmwaX+8ZsWnXmk/3uJsZ6AaAJyRgLzJjtoAys+MS6lbzUQ7IVmEOgf5&#10;BWOuyi5FAa+kJcaZfkaCF0sWBDlOTBMMhp/EbPYUjmgfxj9WBEHAk0MKN1o0+8goWtxXIteTRn5U&#10;Q6sRQegi2ktRLUJ8CQ+lbhPWfUHhwUeZSssNqZrH8AxNmQGNg6aUF53QW79SjhRsCCVQaOKiGI0L&#10;xQZG8HlD585tq01VuK5XZCmI8ts8WnZVzZPKXcEE7EMtlSUKNcHP0ggtQWQuossXeYiV+AYyP6Bv&#10;rO5kVQy9mNnDI9/QryPQO3vwI51Ns95i5IwIixD+SdyJ1Arg3JClefAIVutG6yb3ELyhZaGCImFK&#10;a9iJ4QKHz2qymqvJn8DkyFRhJ6ukh5OtDPNjnmnSuLJxb9CcEmYYjl/y+cbkBE8p4QiY1GpOLHLJ&#10;SQPEFxNKiIHg3qEgxHbYOcyKkTWVsWS+RyXNEP8reGCWiwzjf0/VxPvHMl6EPlFqowcRqQ0SPavR&#10;kkoLNSqdYrhn2PywJYQF47ZbpJJCidlphNkpNRbWYQ3aC8oxmnN+Y1jq7AcNtyOFFIQ1kw+sPqMZ&#10;bLS6IqkNNAj3ZWNrMWI3oGCMrKjCIgB/pEVazNKDOTxzG4vpIPtlhPKos+aI51cSwC598lvTl4ZK&#10;17HwUvu4Qqzii6cLZwI5BMhsYVMjzrklIA4Vs1jqEIII009QeBlAG/Q1bGA0VQLUvjB2sUhfXmcN&#10;4lEG+6PFTc1olX2ctNwPyy/8tTWfTHjFAlDnHMUjs1EBobM9jGFIzcSMZTOyQocKs6akS5hNSDgo&#10;2kmyWWsN9Aq57g5fiEBloX9E6UVvgYDAjNspIz8MAWnvMxZj7DVyEIHkAqdPHYcMBoU+ejjWwKOI&#10;MJXIlBM6PBXCJmFLAWJHfnGsoO4AvmykkDkKqJ+V7xAgy0bTbkcVHxeN4+Ujue1M1Jg4Nw+j/m59&#10;rqZ02shGUQv4KeF31ofRfIFVytNOCDqTylY9gHFk/sVjh9ab/CZ7xR/CvH2sbQj1dK0okphdM/6D&#10;yMNcGSofe13mQcgTWNKw5Z3JHUPfT3phznvFc8hsUjd18GsroterZaEH56Ehy4PiyOlISCUMmYgE&#10;CxGogFqK36hd3MFJEaniABrLLbnlTPJ4/HiJCJVASMYRpwI4Q0ZFCYrFVuiSgB3zqW9aaLqMk0gU&#10;ZXCF952zhE79f41X5u6GAK1Q97nIolj1rhuEOjbQLEO3e2aClI4UyEzsSF7hUKFmFOkOyzpOG2xU&#10;pdZwQWCth/5h7dYzhWFhKO1wAJ7vDgEhCb3hBF3pU4+JyGOVOPIhdLyGZfsctUYWuMDStxOid2Ix&#10;tTLqgOYg3+WDFG8uPQCcBwd/Kto8hG+IE0FPr3rPu7mWto4jFdg01lVn5kcF9kMqKf7mtQ1jbUB/&#10;CpF7i2UW1C/FKcTiSf2klLRxxeIT9oimeU7yNIC4J93LYwqPGWmJ8ElwXTOsQzBK763RrtAgCJw0&#10;hQz7BswL0HoQSncuH8DfX3hHOLQJO0XCrwhSqjZ9MzQYAmvvP5BTBsmLF4wcdbI7+DNkqVPkxMx7&#10;xh43zxE2wgj/BdcVzsweL3sNWohmxGIQBfCc4vup8cizg9xmVA9XmdEUyDi0QgNUaUQBhU2RbpRu&#10;OxDP0dBsIVmUvZvmC2A57RnbBNQUCCDVfD8xdk/Vu512K4Wbm0NHvOX0h9zWwwIcd2FVD0kLM35y&#10;Iy0c8NNOn6sqYD4pwahlQcEbh/Wmolai8cZqNB62ekraOaG8CFcJRIZ54CFQ4XzBMYlMEEcJg4Rl&#10;Z6BBYC/MwIkurOeL1aFJHWv5lXs7GisueELyGG5x3Laoh0w5LpfxjgjdqNwWErGBh6el+M2HVW/7&#10;tLpMyxHddQ5gQURCG5WDStKtDrCBXUYqWQHzFl+NwqSObYnJRMkERsYH7QeXuUOFtq67vrxpu0F1&#10;dtNAUOd04GcyXFxTur2ersbBIqrvlqwNDmhGa4acPCuSHqN5sNtM21ZE4rK2fSersS7giuA4hJ7R&#10;+6aFgg4/p7kiX1CZW6uFZ3pstyx9342n7bzN1BSinPhIJEaoWqYpXuvAaHPpzoguTGA+CEGsCAeH&#10;4bxOfWAvQqrPh8KXa98jXpu6fgdX7moT4lQolEubVy69wU0Hj/wg3XrXs3hFhYi9y0EOB2mKGSY1&#10;nwklhjwg2lpvqI/0WG1UWs+HjAh15O1+W/mXbeWrEDtA3TVHVc0o2lFf6FelaiKydBiu4yxHSfHP&#10;T+xDYBb5ypkeuVfvCeNkDd+alj7ed8iH/VaA+5s2Jvhmau/87perZh7a5nkfq0WPZoykroQ07L1k&#10;vTjzh9a/oW++vVV3k/ccWlZOvdQfq9IDrVB86vLrk13eYG7PMEjMa2Ptu7kU6bkebQT9j/F9IsuD&#10;h99S9i/mmcPZJ6AGKZFIMASaf4kyVi1bI7jUwEEaV/Lftq8opEZMdUEd30QmkHYPjTrIGednqiud&#10;8GGj8HAImLs6p59Iu8k+X3zcW6H0dGvfgL7LLiI4iBffDeWO2Qk9nAE2kuglILUNgu4Nd0xr06ya&#10;az3Jj6p/xUaHYdLREmFSSwQ7GxdDhHRI1y6RDR2TnI0dVM32Q6O2rEZRiepXdXWzHZEQX3ANw3/z&#10;nzG98xfjp1m3dBGcBvWQ1Lva4xBAB+Pw+0payZvtFvfgDGyLF6VxEKkt2wxnOC55RA1KK5lu/OJU&#10;Fd8uwdK3HWygcZKr6aM0nli+1OpjvJ7BJbDgIf0i4DxtWluHl/Ok1ST0oQByPcbnNuELJu9ABTBZ&#10;xYWux3ph9jBoUM7X23Fbo18loIqA0Rx6F2YbIFkkzuJk64FnFHRzToH1F6gDtfo7OudoCAqXLeHZ&#10;NuD189i/2EQ254/w/BwAG4bGIAkfECllEP3sR7s7XUnqZleFwXK2TmyDRqxVUPym77ZxSeaET5YJ&#10;Jdr+sDSLL4Z98jkOJ91lZqShVF5sSro5MeUqqRG1km9skYd6wErtuJ7fnheTImG03gmJM8GGwFWH&#10;AK2wB1r4R0A+R9ZDbNDIRiDGqCWWjqtVy1Rzw04BsUPdpUqcKcCLgd/KWTLHpc9f/9KDbJmwD7IL&#10;RixHGxcVPzXr5XhMfo0z/c1lBMg9ue9rF4mmwirTftHVPar0ieBnisH4SArSSCaE+UbYAML5hYEg&#10;72d9I+KxsQJ2/6RKVvsU2dQ0gGlx2d2O6jfFopDZAXmhGFhYDgMNWfBuDHkCUYTVbGUYOEYVVoXg&#10;eJTlfp1S0qbQjXHqc/IJ/JloIU/OiFsD4+Xoiomd21qB2nFSYKoNN9IZmFD5w8MgAkP7xYOUzwDu&#10;ceG+zVnSQ0TEEvGEasrmMyR6mrEcSUHtvbe86gr6aRY5DKkJkrqwq0PRbjUfpfUFLx/2XPwoSLoY&#10;aaKNYNc3ArdSKJXWzqBT2XDNmx0sZeLmcfN05dOxg1RGL4F4FFDGEmv5iZ01CNGJXQ1685HLR+Fy&#10;h8VNWCXwwyZgHw8Qg6lovV3DEqh5lTBjGolbQ6UpF+zN2YXi+RdBATQ4tm2ER/vSpsjiQSOxGEfQ&#10;hpuQirUZuocB+LuP9WRTOayP5E6kqGMsYAjIPgBdOnMFUlEAl4OfAxtuiEgvDkyRrDVos86iDXAM&#10;Y2eHz8OoABCbZJXsMADQzlNiTg6xISANswSmB9tMdJcdIAp6StYZ5HMow8nQyJDJMKkyOmlICwFa&#10;ApitqoAId3vMOULigiiO2UjrOd6V/6wwpgIm1tszT8CC252jmBHEkTZdXH5IBmyUGsj4WOhmBO3N&#10;N6YGMwn1EqqXDlw0Y2KoZAZ82Fguu4nYz5pIcCqNKI23FTYXYg4Btu4+NRm/JhRqIzqRHuBCiU5y&#10;9Y9/+N9YBG1a/b+rjuH2NbvtDwIoYF62tw+99j8dmn+NTKNR/8n9zw/jHr6lTdLw84dFThJmohD4&#10;5jhaxgdpdA7vP1u6P3mWvD0zQ7b7V0fZt/2vX4qp8YjRlPcvtkqU8LW27wz7ih90/GWLoqICHu+Q&#10;ZLVzllff6jO/+tM/mRUyPrWIq+S6ZT5EFm8vb9I8IkOI0evtLRLhFTQLkXV7RwP1F73/6VfvhfHk&#10;UUR3gsVsg+Hji4sdTkSc/UK6cX3f5diy1DD8xR0/XO1fDk7w2+6ZI/Q2OJz1n2uWa2Bg5d/WJbX1&#10;irGhktTFyx/U5BVLskzJn7/jSR9djwEFp99Uk9bxDSFeuyHLkP5GHT5876D1h2nhACpR3PDc14EN&#10;6bIFv4vQoBYt5+ogUKi13VN6fv3AVFqRnLcvBVOi91Q+ojNxqqf2UPFkM0tSc1/+dCoc8ZxF4PoJ&#10;Gt5WQ/upgGVV78E1Uf8oy3VremMOEyV/GJg0/cRJKKleJOW8k71ybKcmR78Nk1W5b0mTAC04PBjK&#10;KT9i0wMMSDRcx1ijerKVa4QFtfG8+f5snjB0IB5hEpDgZ3BKo94T/67R5OJkh7dd2MbhNcLnnLs9&#10;YxGz/3N8GXBkYNiKERJNd2W+37YQM0j8bo0QzQgx4ciGxqcahOSADwChzaZk/0rwNMhGhGxutUfx&#10;F+HVBzExg4z//cThEsKVpJawlioxV2oSsZ3u8xfC3XxsKojhlJDUM8gnD6esTkzY983Iqv0cvYXd&#10;CBfbhRiI2aAWDnElY2I7+2NGF5ORVq2wS59kD4kqvE4UdOl04CBwZ3p4MPzalOg1Rn+cqt5tqrH5&#10;aIxCmWBsohZy0cZa6O4WfqQseI4mk7zWym7YYwMzMtfnKbAJqicggXw6dHfd9rSorl9SxnPBFlxT&#10;N2YAi/6GtkZICbYo56HHEC47he9kU4AwajbFdVRCmx1DaZ0fi32BROvROC9Gppy+xPK5rD76Us6J&#10;65Twu5z9e2JtC45SFXWfVeooCzxOUuokcFvBY6+nGht3OYYcwkpZ32s8O/LpbHmBPd8YnB3fyOrI&#10;k/1st345F7Pmp4ES0gBOoCvUKmJqKhYS1BMB/D3ih7kg0fYcmuHoUBXIHWMdhGCr3hKBCbsNk4Zy&#10;N6unJKjXHRzj6RG/M504U4TF9sFdrs+OAqCbZ4pWn++sJxiTTVtOa6gQZy/D9zYUHmtmJSiVGBkD&#10;vkIpWpvozkDfTMynAMPFBizCqGYJShtINtU6XpFX0GtjJF3+lLFsbqmnyC4k8wRBNWQNHGAgyOgh&#10;CToCCCwzvcw9HrSGSHfpkwLbz4D4KRMUtSXKDa4q2kSyJQn/VpF7Q16Ci8HSv8AQSqACyqcbmGgm&#10;dbHIdME5yxYb9TZK0tZZOc+zO9DyuNTwU8GUX7B5tRgL0D1LgPvXDdbjqIdUJAxuBJoGwyYz2MsJ&#10;3qw0GwVZroKjjvUBSbDFnG+36q8hkmQ0di34oVar+g/W5tQnAg8CiUsDiIYLT1b/4f/yf/h//vvg&#10;//VfcyZZTDsYkDEBApclhE/cr0xI0W5VFmHwLEW1nL+MxQMnGzlWIkYI0A8RAaTMaJWj1uHgUNEy&#10;JhZ57foLVrSVkgLfkqxn+MsBbjExhHwlNHf22LI2xIhLoA3/gwtNj3xINGmzVJIoTFIjw1IHjbPQ&#10;BnL/sZfzCbZVQ5iI3uqBQ3Jq0sj4uVq8DtCpkFjpyhFw02QtrTdtay01vBLTP9ZVCtGeA84jr5zt&#10;MgjWCd0wcabzjDFWM7B+k3UJrRZTtB5ejoQ8syUjYIhvbssZSy4Yd2ZdH2r5iuyS1nJhUc80xI+H&#10;puLVomSa8W0B4nXfJZJ94R87hDUYU02KBL8oAknQgpXQfFWdQ3rACsQH3z40Q0yFwPagBw6YgTup&#10;xfgLVkQiY2pAJsh4n/WotphX1u98X6DzcPmjbIKBPJaEg1MPoExhcghnpLcsSGo8pFwSaG0BvKAa&#10;MvFXEjcKB0+qNBV4wQZUsArDqeNTQFhtvB1YEacH9LWTiVWBHxW6C4tjstR9RkQESgDvEDPclmNS&#10;xMmhI0OGIFUgPu0C67HD/Bi928gynjUsC9xhzy6CGQ+CLFsKK6WrOG2IYf+d4I9XjXITJIjPjjC+&#10;+9/72ddcBvJbIdgc+zF5UC9wuwWADbKctzCqBfjVoYJAiMcyFu9Hmcjb1jixUld8xDNUsaSOAsDH&#10;36lyCpnM6oDvYitJwIpA5VMIZyBRSAUuqekIlNGljsjd6TlLfKyslAHi4HMFuv97IAoue+8mm/pS&#10;9gG9Lh5CHIgUg6RgowUAmrTeVbuT8U4UhWjLeZoxpBE6spIpDawLSwKl8JoFO0CXaFZkfyuge8VO&#10;L2hRQuwqxKUQcV9D4COFi6dWonkkQgq7N5fsWwO1hs0D+kqmQUpsV2lnBsLGwbyMJ4KR1CTy31jR&#10;EzBgTD7QWLSCXHDwWvkXeDeModYZuLNOZICDIhOoogcIDWoTyKOAa0MmAIUY7YV9oph3MxAW4En+&#10;Pt2Zq/4B4y5aikNkXy7s5Zg1sIboCIeSEZHgwAnRmyPMabULoMCRkQjE875Fp0CEQUV4B8UmuzoE&#10;ogCPhw+F9xYje9QY5fLvVjAiGobPrFinLkDUAedWJOygxQh2DTFMzG1npKG6DTyhoRMepNqW42Hi&#10;qiNCUc8w5NExC/819z5lP3YWRimYaAC7hQuqdEPborNEjbXxrTOtEKKJhrz5RdIKxiwhkkLCpIXE&#10;GL0Nrv0ZNzNvJjcEe4aVGSH7mGryAZER4Duxv0vYJeIgBOtM4BbTY6AWuHF0i8w8hCEGjxdHpUKt&#10;JySOPQAEgj3Yv/JooFogvmi5KqE3UfRzWUhIEd9NHbJBmcJBU5DF7ZrpQlYO+AJSN5DbCWPMgMOd&#10;5SCeaB1kq6Av4FxqcG2Ci6Lgwvw8KDE5DLRIyHJrDKWWBAihdPBCKeHUpC7OfGCV8pYjAHfnvEC6&#10;2vLe2AyVAQ5iVwTRi9IYdwMecJT/qKDqV7vhgYQFiqLPqO73eqNH6s3ebfJzsRxglKACGh4L4BUD&#10;yCuE74SBoBTwbOwEwZQP3xIa1dH93o8Ra4ggpcex2ZPhqBj91EoFypDz/ffIYyTdZo7gwZw7xFva&#10;WATMkVdYvox9ETczL/Qa58VtHnKzWpFfrVudWEq/SY2FuWTuVTowPpYXnSNKlam1/PmCFb/eIbPo&#10;F6xIvmiKNpCvFEJUbX/g7OxcB5Ce5mpwG7/9VPHp+1Vz8VaC1nDXqjMKCY8hssU9PzME8iFJ+Kp/&#10;z4KOtljvo1PcmBFlBcNSJFhIswzdTWv4fmQkzNYL5pA0T1BWWmyygNDs8imNJeDJF6hf+K6SyDP0&#10;HGl5m91v5pQ1zorYnoVYdw7B7qFnwTWvMxB5g0bqY1dhs6btc9nwfLUlyijquGZYnGvXfeNeMC+6&#10;xDGaqwpdm+DzhvVD3YIHt6/2UCrH5g3hmVWKJBKaTnYam9ePTc3QhvnKXIzbMCjGEfmSMiEqnqyo&#10;kUsIxusdC2GijccA7WPMa4DOqScQbbLT9RwjJR3Kr/sybknz2AV1yUINnQtOvLIK5diLwPANpJ33&#10;OTjKzXfz7ckw0yAlYg2lRZQz3l/gaTeLhUK3YZU4tIGl8X9Fi+dVTHxI9PicNe+A9VozSQl4GFHJ&#10;DSxKwbzEDq8coXZe882eTyRkZIzLihAJuhSEXES2YnyoobjPfTIP98Zy64C261M2B65So//gNwI/&#10;hZUsW2C9gfbjlkI62kobLSev/JH605+7W7/qCTMsrmiV2SmEA0wEVuIHNd2zWgc4nLQuM0je1CYe&#10;adDN0Xnb3EuNoWwygQJpDm5AcjMGWcCH+WDtp7HetEyljVKp0xDHJ6DKfiHpkZ1lf7hYRcWFxt61&#10;FDom3SrkNiEUCnWDTEzKJD8LDyVr3O6YF4CxGthb/Sy84vr2rK6fieNt7vjgNtJFibEJq+g//c53&#10;gGrVSsnV0MkIGAuAP/DUFD48+AQGLv6xv0eBdHrIP94wV+Mp+PxGqTxNu4H9K922D+0hXJZnkQpZ&#10;cQIqS1GFOXBvB3v/5J1ZPwWlMZJNI2wT8FwRnWxL42U1MDZkxOYS6hgPUYeUw6KKKz1CoVBlMY1g&#10;NhWAH24dwRC3MINNmwSxvlXliMBU5Q3onmM+tNdn/DOraufk4wAjmLBecZFT4k3dR085I/cx1Dfu&#10;G/YkZcsjh/oZZSfOK8Jdwe1y9/YB2TOazG62UBQ7Sa+jnOk1l1RiVCd1DezrServmLoPxosPzQlS&#10;JS3bgCPSdYip27N/+T47B3bhKgRNOho2n6aB5JrkMZEF1JObOcr6puMNWHmKWSrc9WaGtxNjdo93&#10;CVocoHwp4ChEc96ahYQuRyayQixK9mVjoIlZiF9GzZjgxqCAUutcU/b9kIO84QladMlubn2IkJxU&#10;eb0x8tk+DjbjJYyJpFaTytHxW0ucme4q9MGQWa1q1y61/kr5SJgWY43BhEULNOiZvoLhHFyoEWmy&#10;Bl7BH/WvkQkWhiuQvD3h3F6Li2clTLkxFSkju72muwf/R5N/hgRQSuCfAgIraIfJmVMFq1ms0jky&#10;BvNIYcBmEQ8IYYqAZHU+q5kOYuw5mNC4Y7ohT5wKx91uy4d/+6++/i/ERUuYmgyi5aDEM/sBrCdl&#10;4axElMYrLadg4pPMqiMhJZYMiSayRq1jSQfPpQIfCo1R6a4UviVeMsElhn5DHF9BnD2JAZIj6LLU&#10;8wBiqRO4QkCBVV4A6KelQiZyhdJ0RVYBxN6czM6zDRQJGJrogtGZGsue4CMRqSKaYBg8gFxBhuME&#10;RhnODhtUsu4xbsCpwPjeMvwqJv2XagNpe40jkt1UzXelslpFjPc7zQM1KDHPMmZkLTQIohoAtKwd&#10;QWKS7LsVJcx+yc+TY7pZX//xMF1qmV+rSbd9eHUhgsPCL56q+GJemSCajJtx15rubVF/+GI86xHY&#10;/s14+w/dD/8GsbebU7Z/7d4Gw/8jtQnNUEGE5v3fJOXvy+m7KbmqXqxJZV1A774kzI7pg0quUHn6&#10;/nC5+ydGCgDwy/B+Vc4f/rP9N+bQ5W57lsYzk2tGMDxCMZbg+Jetk5GlCFVSDex6yKw4vVnu4b/u&#10;M/cr7S4nV+1d9Ok7f0oHS/FCKJAz1M5psZ/mUv0+afEhxcYj6aHFdmqbAZWfvcfp5+c50slMvZBQ&#10;O8o/h66VD+d9GpzUb3+UQ+JlSP+MDEjB3z+fPtkWVLX33XInzUVwcId3A4KD4/6GlsqDIYL2GP2r&#10;8u0Hcxqd3bVPj3F6ZsEV/qbTg7NLdv2h7WIS1iI392Gs2zk5vnC9wqo5k7eDSxuAJq3hfKF47lDC&#10;oYOF3Lc0BBy2xYGMMyIbK63WdQy0meLcK/O/dM0hqWDYaUR9WlMZNfcD6wgU5B19Vp/gF+qx9xDX&#10;Sti218YZoSs2Ui9pm25yLzdl5xkvCJYUFR76IfNP4RDq+Jan5SrkvLBoe548pCfmURvTNQY4n3lL&#10;8M6a+5kpmH+hUI0HprYs5rFSIBFhUG35rIZyXVBzF9AgIEdkdMtNw1NnXZ6uys09TTBc77thqKbm&#10;sCgQn7szSAVQ6Gre4+fwCdIVtHZo+Bn1MN2Dn2NupchFkAMa/Mg4yCsYytIr8l6Di54pgymqMcH2&#10;SaCmzFRgU+PAoSxF/I4MTMke2fhL4yYAXMLrWflAKGvbQTDaK3bQaIiYcJKBChyqcDFqTYU0Zt5p&#10;GVHQpbb4Hl0HAYtP/Wo/rpfOvA0L+EE6LnIrIEK8I82w2lGHL9xvcBQvDHU+VttnK7Len/lRINEr&#10;LfJbR8s5BVvXZbF/kJjMrtOR3JdNXxqPwQtDRjbgxOxhSR0gFUNx5izcjPKbj+i6RcTBMNWKM3wS&#10;re7e3QA3aOdjl3Bks24nbom/h1KSbHB32xCvVfGgIiicWS8Rz8WPfY9Qf2iOjXzzdecrc0V9qjJn&#10;Kq8/oKCDOTZbA3EOg23QQKnjkfYN3b+uF3anVNbrbnq6uWZTtsTOs0EPi7t4ODFgyllNsclBm0MC&#10;IKeY0rePzzPO24I7iExAwl5uE98PrDrpVdOuzZ41oBifITii/1qUewn91xjLHelrNdhzIsm5BFYX&#10;UZAYvtKtmBllEMAOMKwAd9hYCq0+vjCQOeCXVBFgyI6C1hRhiNAvGK0vPZ10/EAe2yKZXbVGrYCW&#10;jrldyZBNRvSC1O7DsKQuszdYokdlbVPGes3OQLhEhkHHLUWPzmSFZYRBs9cS2M6wFJAplyv7Hg6d&#10;8YKMHJX1Tacq065Iu9nJdqNg+ZMhxFAhQWRBahBwAC80CujAbD6ZwnCrsScWIRi/D5O41TD5kVcr&#10;IsX4/JhFoI+4R5AmEVhOapfC00/7MUXEkYA7EGNoVOiQkQW2TyGCErOQRhA0rzSheroEjNCkgIIi&#10;jbLP6TFF8teQYgeEgvhCXEH8a4MIi0XPIuoYHb349fAvcXL7yz8rHrMoBjKMjDUWetJxXr45yHwW&#10;9nIiqVZnxEhsh4ZohCkC6Hu4qQZDNpB0CnZXBP60hd0cY5gSA5NMWjxNkHdbNmAsi3kOKdNIkWb3&#10;Oll8XPh+usCw0A8gwMBzyZZANelIKU2UiRaBYEjGbEyjhKudnwzvHmGvmMVEhjpjWcAhFF/RHb4c&#10;s/ctMqQMuCslTReKhLhLrsTKa919xoiA520ymWyAOqGlV6VDiZuD+Ag8Ti6cEsBwaDAhAJIZJzMx&#10;kEGVC9AUPxLd581b+TQUtvnwrdhbi3anZ0MNcUvHo7b4ylAzYUPmKDIjaNQdrSK16oagECM6I7CW&#10;HXeG4LP7v/9fH//xf+rHh1bLALbRl1oIuUboZsKZyAoT95pANfrssyT0oy63OxqLtTEtcj9J0xUm&#10;4ogrAlgUa1q4gUjpGChwZ8D7piuB1k66PLANJKkgQ+XG5qsau6OPTwXNFOsbFIJ+U2IsQhbBPJLA&#10;CV4qrxqafQ+/mYmdOWKXEI4PYKEjECcM710CAq7H0UwIh0CPsYlGF8c74lhts7j62lERIhHRDOJz&#10;QGMA9WdqLBQGjHpdmizNkpi/U0fz5dNNEhnAJwtUiuwpqg45mEo+P/CMK/pAbkbWgegrwKbjxaUU&#10;IIUNRQ54zJ9oMKhh0TvtMqXkeWRUieqF2TrfFV0aMKSK1EmnGhDVCN8PYhfyDhAoFVvMb6xzGWtg&#10;tVpL5n7+EPcaxMb7ySGQm5eahSwTGWTleBTwfa02vxK1FVZ3llfothmG2WyIOxvbY5CH7GzgKDMa&#10;In+T24C57h2OMvwRs60xYFTljT6+MXVQWALiK+FxlQps2Tguya82BjKq+YCZ400TTEauujaoBMUA&#10;KBJHak1OCJeOhCvFgKGXO8AchDtF5JCzbYNii0ISShfkDZrqNeKZTcbqxloEJ+2OSFFf/N5PPfpj&#10;8T2R/xHRc6k/pnwFkLmFpo18G4ya4hCmjBt9w6NNQia4pMuffkRaht2dQ5NIYUn5yMiPZbk1J71C&#10;mhGIrit24W4ZlTlkEhdBZMWwst620u6kCx45zySEOeHNN8JlzPg4KlOF2kHoKS4YeBVQ8xZ+feLB&#10;7StxAWzCa6IrUZgbHDv4TxA2CKIuUSlM1JiomiPbLU610XD4KqnISYlaYG3zT7oJpie7EsUlCG1l&#10;dMMqBX3HSkYu0FzA6PT2DtXRjLKB54u8Bj+zOo8peW98nCbaoK3IRyEfVnilYWINkPFXU69LG4Ip&#10;QCTcMuQBCHA7h9raeSFn/m7laab/LNqDqYCpQmnEUSiG4zwJNqoWfk3YCOgMxOqJt3+k5KABAqpV&#10;3Q3BFYw0Xr4R46shDWp/wF/NWbG2ib+0EVRwmrKhBz8HiZI6rGI0Z42A4CuCLle1mMmbClXtupNB&#10;e5CQJGlxF6ZPuZEbTcgWeJ4cEdrDJ2cMTN1QKoeDX+P0EqniQD6woQzGOzoKmjyhd8TTzAAX37CH&#10;f7y7S9RUrwkJHN4epOWEM1SRPRyd1dVItI2kfe+oVfnzqPvYcqFKIEQHO+k4Ipjv7ejZyT4xaSm1&#10;odyAWCGExk+Z08IbTBl6M0yj/iRSsmY0j/YhPEF8EDrQqMSz61rEBMOE5Y0hWWrQSROcwIS5lp68&#10;SQ2xw2CIgekGm7XAAq73ZAC66jmpAzh9wH010lGL6waSjlEj4JhZQHpv7Ds38utFo3fkzKpxRXmt&#10;+y0YHRC3i90HCLe1DIbikG0JmGP4gEyDk4y/rWEsNFcrybYLW0JoweBQ2ITmEvLI1VYvV05um3WG&#10;2l89d1tbdOhKtwxbFjwtAYh2hL5F7Uouyx3fbXcPwdZnqaZEkXpi5UVbUPcQj+B+WWd5tEMVivkx&#10;6JvTPdnzzBBIWC6KxXUdqbtt2a2WPY0tSqUl+U4DzEDCGRBH8YQCWurGQGf0TT1MxC+L/ep9ucOS&#10;oa2PrUM4Y9l+//Fb8Gr0exN1hluaYVGkoUmTCFCRtQEeXQ8RijKG57r93EAt5U5hiYgG9kG7+1a+&#10;Juou1apdlThSsTeKxrlrr+9suPqaVC/0/4y/ULBkeyfrDShkRO5BMpqtrg01tt+jdeP4BPaEjueC&#10;VMiDOtz/RZY2k69E6fasZfCLjexgtsUl9nhnD3leMNOBoGxz74HbR/3DlVWhstE1rnWK/lPATtUj&#10;scNr0pGUFMLNYbet977ZWPevWb6JSGOY4WKxEVLJhUfwxxmFOVI/psh6mPVnxgi2nEtoKWeU5YLe&#10;7VtBQ6f2MVz0qwhjabMjxwX7o7Nzcv+j+IxSYgoyHG7qBT7X5mM5nLQiBHNa+8bY3Sxvk6NyRcTP&#10;3BaOKa7X4T5XMvVMajKjlt9JJtzBfffwNSJyUfrCtkKoYNdvXNasoERIE699S8GjUaBU8j0PyTo+&#10;GdLNZFrvqGFOR9mpyuu6fgBKPHrEu5GGUeChKpXXD8yg1IuV78F90okifMHswMPC5hP//seBrh/j&#10;O9ExEGNMM3wYZPLhv23JDIGmPx+iWkmVE6p4i8nwUiBnD0G0mCzUOfrYF7U+ocRLwrGKIVEp6g2I&#10;g8k0Z5r9Tc9Ymfd7+FVzibWFn2hdSO26EwmKCLrBf1BCBATYORCQkM9eZ8vuRfz8i90x6MZRRjGH&#10;T/BTf3xd0nIrIgzZAGhxTY5XsvIyCqQGuKdBzfgHpHbK1vLdWu6mCa20gDurxHvRjtleGr7/KG+a&#10;waw+4hw5LvnJn/wC7y2RqytOhauiH7o9txM8zzP2lHHvE/M0Sm9A8EjRpiyuyegjlZlMGNIhxt2o&#10;v0rezkY4NZBV6VSoFaZUW3fMgpBDagxa8dMGlDivoNa4UQeiU+U3dpu8aiBzXJPdmwiopuca1s1C&#10;1zlfh+C4dqkI095rfkG+fQQtQbAlUIORIKj7+JopLkClGj2GCwT4rMXQ6VO+U6YUyHszgWvRGMaO&#10;m1qvjjOZmJwpYEmDByDsK1NFImrInq+awLh2LkkMcDNhvGFT41zgKmep7hKExJuOjqDcsKPqpoNK&#10;jMz4qVFZhBj88OsgcJxjRAIqFhkDHiVdt4U3paf+79EaEvlrKGONpJ+WmPGHrol7WYIoL8xkohbF&#10;vUXHhnpcJbJLwH/O183yXsGbxZYKDBQtDHtBth2BQOZLpEIJBsOUdrNPrUJ6OLwpjx+EkpTUM6Yq&#10;asbilokq4XcU3xT90hbZHLeZUKoUaDOXyuf+Y42EBTphC41QSJb2inveglRJpVsTrTGcRl/MDCjn&#10;V65TKdKaDjezLmF5TVWEObykfOgrBXa3EmDcrTpRISCnP8GmFc6ojuq5o+5SB+E7BDEGxYwfVpd2&#10;BOl6GqMyqCxY6OcNPYvgkqKl88XYjtXTeCzZ4VsqCGMKNkSmI9R4Nq0zVRDwB8Yc2nvB+DcWabzS&#10;6RjOxJC40u55vRj3LLUVQN4CqgBBghWZuv+Hf9gzH1byr2bzd1VXeuna70+E5ZQ/+KTUvZKBE/2j&#10;2X6CqtB7ukocp/k3+Z0ehmDB33wMUv/SrJ5xQwIY70m9OG1Pd6lU30Xq5Y1+CXXvD7/d3+5+I7HU&#10;ak/Kj/s2nfdgvJmTfIJ3aCVj/e3TtPvbfqJwNcgz6yFCGFxvU+F53s9avTMzejQK1z0OHmDAA+2x&#10;1jrLYf99nwJGAHjRsjWaE/gBWTkSIYn02HgOpA2CqPc6xIsIjc3AytV9+mfX5j90ziXIbLoTZMNX&#10;z7zJzU9K8npG+MF+Ljk8G3kNLOdVwjd4aPfPFMTO9b1Ocuv2pXh4a8IkWBJIq3NO4NKJeWkDpRRK&#10;oI74uZQy4tZHHtlhOtpYqHZvbLLYxZKriL9926x5hEOsIquWdr1bNiaWCPudKAhsj131xJQsWrUm&#10;Oa2ern9lYYT3zGNFxBHcWimB9qCbGE2gT5n5ElljkePoHvQUQT7zJzO+hQhuJj/c52QB93sVvSZl&#10;FYtsuJnQ3r0Pc567VBfhXr5Uvq3fvEC6MdTGNoLOCtu+VD0S7zNHAG2UHv8RphbWnbSG1nPSeKZM&#10;bpPOVhAL4XDjwvUQW5N4kxmkaZPyCJeipcgkRWuaPjT6bXUNwP+mg+NtWDZst7ZcFeumgMY2tIdl&#10;wG5MBg4iOVTndRmQ14Ahjndhgntl7CflgvyIto8PkM5DdRCn7jPC7Ejj2q4DUGBS3aLOan0irSiY&#10;hbWmUVAW9lRg+85I4VXITVTEoXriIIRHDpoXvRb5EK/GfonPUP9pUIcAx0SGORldHIt3cB47Ad46&#10;q6dQCygbpqLz0eI+plZh3jZq39eh32CKJyNOI2EaFfdpGzK0Qpv56fbwVe4jSxvfA2XA+tBz6E39&#10;Iymftf7CVN9GIOdfSYho8OPwukpExrrweYuPU9xm2aGevh8ESjJ82V4Qc7CKoQvQ9D1gN+qe97WN&#10;4XrHw/bVksGs34RGAcAKRKWhzXYPPWQX4vtaBq8RCuT7lCQ3gVFEGDRv57q1nLyFRTsxITxPzRPG&#10;tSPUGxmd+OCRAGAIOnVB+JI3Ge93uBv45ii8P3ZnNIFs+0WS9OZisjwkodtDqLA9pBgAqQJBLNbh&#10;ieUgIhxLJUWyYA4HMzeXHm9hOVc1wYM0KY7HfKEn6kTA2pjmLn5DFjqzJBLY0RSMx5Fsx8YVSZCM&#10;UejeFeTYND2MUeoH6VDAWMRuIW5FDuyOd6chVR6RE5Vo+8CccEYzwjnPMA7MAAvPJUTbJLZyJisB&#10;BUwkUpdt4txqoqsRgnG8M75TBYllrokQVIdNQQFFH4imRYUgjN1vxywn8lFzGKNMSydO2zX8jmeD&#10;bo3PD57xnUoDMEj+DZjXBLlBRFH0LgQ3YKC4rHVoLSGjCQAKDhDapbRdBBIdAD5GdLxd8t5Ka8em&#10;srB47gVanwEjfs8BNAF/l8i41Ug2M6FbgE7FjEnrPdBn4i6zKEmZMRFUzJ4ZQQ8+QAB2dDlAxECN&#10;waRFBO8s9a3Kcob37EnRDxE7QI6W9B6A6lUY1DRg0CwAOKRGcCNM9GQbplIrE0aSMDhyCOUTYEfN&#10;REGFsW/kOQkY8kl+6ZcJ5i7yoej/kf6zPsfcPrX8ovlxS6o0afJ8t1AaxRwE363JKFkWjG+GOTh4&#10;UU1yY3uIR/gpJQ6H0mXHzPyOzSG2JYyTBlHrHlJKlmEEBSCWAA/gdPBG0MchEaHNXRYP5TZ1IJOz&#10;KuTOBf9nQDBG+MVI61DBG2CkyNlATBPTOZXsQOFNw2weSG4FPYLhBYYGJpkEjYDa02cYNjPj1dZy&#10;mSmL0EUoHJlHi8oBquwmqm7oURntNakvpDGR/ZaHAmrTGHf/t//2l3/8H6nO8ZQAoljbn2z3Vaa9&#10;1ql8RBYLZEMcqvAhXUJogU9An2GCbg9oEjknhKzFBtkAV5aVHA5irnR4vQGaea8nZSUeGG4Xqshi&#10;nQxzZmyB2s2zN6dhJEcglG30dURqyBvhtsS/yF9gDP4opfjY0CAILDE2lKfzwlwYczemqTP+8k7t&#10;E4ERZwrIIsnHqN3v1qDcyMtFVdlOwqNBWo3QEp2X74gDcjcxJEu43wKfrBwW0ph9gVTyHcsYJWqg&#10;guRfUuGdLflAIiVxX/0CVnYiulPqEgxa0OZ1AyXxvl3O9OrIHOX4Bj9wxuSLc2/f8YygqRXJZ4NK&#10;wrXMB7diamArDEMXOiws5wmpFS2bwaMkEUnGhhxeXu8DowRtvEotTnfGH9AdZBSAEBuFHd10Rb4o&#10;BzlQG35dSkNeLHZ3vqR3qscBbeOvQcHHo+mgddR68gP67SKjkKUPnACpoaKD50fmfYiaE4GgStAW&#10;GipcM3jAIRsY+HmFuVYMjwDL0EebsBpm1qfi+9AYeqCy5uDQATYqpJkNm+ZQxJiyZeEa3THA0ti6&#10;zm29F5oUSHLEQ6xEG9W3EZIVNhxqUI+IU6aCVRdwMyLQoDvlI8Igj0y55O1AaLlFvc7EhJKE0lQ2&#10;7Ap/VUiULnZU49rIRcW2dpxZ9ePIKSZtB2gKUa7QinMeOSECAQpxkG7RzPHP1OcK+4tx357cgkWr&#10;Yr4VUo0P0sjqQiTQxmSVsBJwPdDQA2oblKQR3B5R88BnCbBIkhbNES/i5zaYSXGblrMaIjaPt0rZ&#10;kDxpLkywQCA46w1YD4sY/EgQX4njgqrYw00XtkJWaDaWbTTpEoJlv2FtwNYGIPQpQNZxLDc5tS+q&#10;SRy9ErL8QeRo8JEPACn4pAYPCgeD8CIZBPcU+xVnJSN6lHFwPzkfmBEDeUSQSFIo0wJqaD5F+lS4&#10;l9DHWpYVqKapMSQSX94ovmSYlIR0M4Ufi9W5M1l2qmq1l3xBRGAJJAzHhCFxhbDu4FUV80SpQGrF&#10;Eytcv0RiwC8geXkdppiwXr5sxGqkirvrFVbqWTNtDyXIep/r19XwhS+VrSeDuvKOVoadDIswBMOI&#10;mHnHaFRMWqoAfnyZxqZJIbpuB4KzpwfwkNpQh5AQV6umke7OJjdutlEZqm/tI9mdXM/xxhtRlWmL&#10;1V8tNZToX/ZpfJV2/pU+ia3J8xISa/+4ShUHKEsWxFzUr+lsIiqO1KxmJVYq7AqdheMogGOiGFlm&#10;RSZVrSYrJ4rSwbklaBgwxltK1iEGEgYSwHsYpX0eUzdru5EHJafb88kYJOdQreoYZlPW4hGMCEgw&#10;pO1Lz/cHXhMpdC9lJCsRkhvamF7OImqvZSMCDKWDgjqaJ9O2wc9Xkxqq432Gw2mOsCWgrsVBuvXJ&#10;VKHGJ/OAZfp3vb27WBlJEjLUSV3ytbupMFyyKpqQfAEoagT5RA70bqRAt0AeNzrGpDwMcb0Rk2Yy&#10;NVjGEpfbQQ26ojEN7TzCcSHLE2pMfUA4AlAcIlmhPTm3+UhkBzjQuO5tZ8qKvusQ3tYf2Q/W0Yve&#10;O4Y+/qDJJznvzPJo+FPzuVJ/2V0+ZXSD/rXOq7vm8aadQjDntlm9Beh7cnJNuFww0C9OOHaG0d8I&#10;pZn9hso9lw9WIb0C7TqsQ4V5wTXffLw5dzXtBoNn/GrQ68qEiWcj/6+gOay027dwhpQsSNKhIV+o&#10;/fzrOy8RWWTq7An4CZ0lcHtUYVnCz6WsiM9juef46Yj2iNlJKN9Vfj9+ranw120hQnipxt83BXpk&#10;cwf1SUFfjAdY0k3EJQ1QZQLkRmkvk0dTuIl/URDK0fBQN27JiKEeuLYNbiXJ8GtUzNT57I18LeO5&#10;s5EeaVTUJ7s4vM92sgyw/BNAYV0Y85w37PxcO6s73fGSl2w/96my5ZI2pXe2MXQrWA07QCz2ujyp&#10;6zvEP0qOCZig45kp/i+ZXAxntHL9o4RMUAoZW/hk7EqEKZKrzMU+/cBle5zMM+lZiSenQXPwlkKc&#10;MBIM5n1jSfdrk/PdLNZLTGQsyuXg5vTtFDnj/M5si+50nV8tfJdPpBzvhgVQPBM97MDT8ORJmbLG&#10;Z/VK/7VdSN7ZGGqK+UQpPsdKaufeiTHCOYbiw96kP9KMsX1kpT420uZACAZ3BHOgWjR5m5kTmnzk&#10;w7a2YZ94etv3CbMGr5XyapND2ZkAIJbZxOj46ErVdQIZBr5+gUTZj3cWGZfUDgIqDsvp9NWVzFbn&#10;n94Mjfubk4znHMhxZcGNpPTfhEtDvjwwZUC85Lo1eHbFzHXgGrztRgxT9uixbwSOceqjo35p9BE3&#10;zhktqAS3fob8wFMtD1HKOtxRcZpoj65c9Prli378K5kZlWwcxylDhbcQ/4GMbAL3ZQ+FwKFCMJTl&#10;wM1PrXNkycesIxrUw/xGhalgjhuCHnajdwvyoDtWevoNpPKovOuUWv1jo7CgIsozFLl0ix6gCKDE&#10;HXakhOG/BqQDGYNfEjdIuuJTTubgXbjo7W8O2GxqDFKF6O0pmHHGI4gnzYm+E8hi5DSRpjQgv5Qh&#10;ZiOLdEwxxqAKQaCeaVL4fMBgAIpH7ajPhOuCXMe2SotH+rlLgNVY40Rk4Qmm4IqpZ+KaE9HnHPHn&#10;JeHWGrB+s0zkL6OQxL66zBhjCesI2AYYuP91JXibG9hZRYrGHMJHM6KDozlHhicacxT66NTYmE2w&#10;uxi/MeOW/7yWpM0hLPj9oGDI5ZG2tBmIId5AFoc4RxYtWBLGlfzPRzlNdxiUUKchm14u1FZs4iQd&#10;l7fqr2xgCLYisNFhX44DgUKVPkK0LxQ/OITqSvHZSgQ1WbY5RZcxWahJsVIwFvU6r4QdiGHAlPmh&#10;QYzqMoZAiX8E632NcsoNpvjYjEnaA1TEhA2AAcruJWFnAjSuw6IEHI8Sdo3nQ4scH2grEhDbJI7E&#10;Ztim8AQxYfTA0sqYJlQGbQth1iZnmdzsG7qZHy8G6ExGdzvSIgXSkd1rD3tYIsR6JMl6cq58PRDM&#10;Eb753KULxSXlBcnS6pWpBT0AuiayzOcQ7Um/Es+utSIZ3nn79A4TYCDCseXfUsJAgoInPaH/1X/6&#10;N3dW+h0xg3rUDPnrvPzD0rVUh2o4L+kvpv2rMf+gOI72t3xOvlu/Fe5dVA+fmjAN3rZzYnPkWk+b&#10;/3DQP91qsBU/mppdhlXxG8L8pLS01+DnfwUMglEdoEffGd7hWqAfVPGHg681CS82rd8m6dHUv114&#10;4JCYpdBDzLY9buSXyDNfNZyDf5EsbZNLy9/+MJVlvArn7FuAHeOvbePaghJ+RH9aRxlN2f77i7P6&#10;qQAJl3L6oPpR+7wYyc/4kYfr1vahZ7pI3ChtdPsNvVPnUPe9EHklLA8wdT01DyFJgKWaqsdxfbfu&#10;u/YG8szcLJvvbjmFX9nMXgfG8ve1xJ5FCerG8zWinab9N3u51+TrPiOptcTPQo9JyTWbApK8M5JT&#10;roMPCIywDt5cJ37XjBRtJqPf3dm/HNAA2dje6S/3VwCed/WXbDp2a0thwX44k84JeYdeiDYbm/U9&#10;i9nfG8pAMl5lBo3NYYpeG6WYIsblTc2eHiARu1uaIadArLSpTfzFbMvYbwDjKHGIp6oVLhcroMhz&#10;GHluTublCxqAfXAiuPTuzHoIn5ehki0cKdupwzt3We8kC8yaCwkQcQzqEmx4apyO2b6hQGHGAfiY&#10;9wEhy8AnpSLnNLjKikdSGJbTp1W9QhLaQPHi1KFJ8t55fMkdm2nsXbTfIQv2+37kFAO2PDL93nHH&#10;YGuNAUC0QFMZ/nUWRhj6E/p8i4AaQBgi8tWXzdvKMlftPce8tR+nzetS3yn6K00N+jZqELIew5oq&#10;c8/4sZQ8ZZcRVOX5DPjG+LYvHt+9E3mWnb7x/HN/G8gLC4mD500nYknl2K/ad/pmmywMhFDt/LEZ&#10;UHcxdyYhWM8DdO9OBeMyC3/9nMWTdm27++7h+vGNcgW7CyEvWgTeagpY2oFNGkBvM0051BskDFCf&#10;4Ia+3dfq0cr5+c8VzYlo5JidcJ7GHs2Sf9VS/1g474wv+gfL/pn2N4yerwwxLCN5PTisXeu4T9hI&#10;1HfjdCKi4+9eD6fRL6NiYOL1amTxDoDA5NjBb6mvUZpqR5qh6m2VYUhpoKHdscasMUTuyvRgyeYI&#10;KSoF9e5qPPswAhfRH0C3yRmhoHMUtB0cDDQFobe8KDZHWiuFdKqMp8CaQxoRYkDMWhVxvCQa489S&#10;u23TM4OkTedAYjbTdWCXCaQL6JWBV2MeI4iLHFU80tvBuiADQ29ONKaiZEFAvjYAo4ZXn1aQlZLB&#10;3hrDBSvcJkaTSVsG14rDbpkB6OPopG4fbbR+Qh+FYjrE3y3sFlOPXAaoncgTJXAZsSU1De46bNes&#10;yejYsNnww9M7swlrAyY55Pyw1O2JWmK+bHnzfDPbP80jzx8iHZftOgMuQdQSsKLeF8GQ7DtIOwaM&#10;yIKdlUcrtixEgMg0vmzGmYKTNCASYs0JBxe831kOUQPR2zVM4ZEvt4jRNjSO9P6EQrseOhWWa9WB&#10;NTh+Rzx+XPeQ/sNkLGpCG3pQrjC2AN3jERXSQH7zCfJqTNcm1Tsu2qbMhWyPuaUQpU2kwyDBY0RF&#10;6s2EzpOoZYrvOd+gwnEBeBMISWIr8GeUZKitkXILz5iIZuSaJN2X5E2GpT6gJebuDdW9JjMdayIq&#10;MSGQY36BuZOlHJTNO7yRQoIHK77hl+f9lQMdExwKfBfSFSx5toCI9cyPZKbJ0oMGtJ2oUX3i/x70&#10;EEUwi7IRZO8cM3zht2PKxRyiRdXISd+2O8kjSh3VOmR3BA8AvPh1uVvh3jMkg6Pb9Cig5trFLAlT&#10;ytQ5kFcVxSxWzPSOMD+BA+69eRDen9kWMXnIVygeFsbHABLYH4KARmjZGfDwUWMMZIBs9enGkFaj&#10;NWCsQ6WCRFk1u59f/+fyQiHC1JiBFo5CVOQg1/iTFjSr5LNyRcPHkw4YtomI6IO+BkIewZ3uDGrr&#10;MqhsmNeSagIPWO1ZSAvEGwh6/nIQ2VrFKh7AGcMWnjusxBZTDMRwUNwJ0mOU1MlEG+HMLAkwR2QW&#10;L/aFKRnzvvXHTHplAUA8B/S0SsoZS2YrCTiMpIgVVYmJGRMqXwRBkOcXhy/eHHr1aGAaUldqd6mW&#10;8bNTKaOCIjxB71coDpU9IUOAV8KUiXwINg00iPyErAHQkeHOiybthLqANCamk0PH6+pPCSNiSSoT&#10;oAGydPPoE6h10UzdLBkVxg/O/lY1NZoJHYoTQ2RD0F8wgteIcNG+8oUQG2FBzefUWdaGQ6+HHCxb&#10;nCdYXAmuJ9Uc3x+KO6J3kD+izGFhBEaRZSgk3pbd7EhEjoLsW44ZDohoLuGZ5tvHOLrByC0kXXQZ&#10;aP723P8IN0dMbQRekqI3KfmDZqX06sgaoUflJvxLTGNoH3mvUOcwfsELSSbWRAQdrerD0L3KiDeY&#10;1ZE6zNETcUYwvRtEUAmDNv4tAT9DoVSL1Gi0DIBU/HziWa3GOrnXqna2iJc8I3HmUeEtZJaGUJV5&#10;JJ0ipniROySNNOeztKvgz4ITRFYFSg5tKb2lwR9ePIInMKZzDPLSwFVF4+kQGMhwvNUj4j14Pge8&#10;D9h9sPyQ6sWcTq6Z5MqqTWotEdbQKg8lYaBEglDZU4N3VB/wQVM0jMiaNeNThXxJJFpgcikDXtLA&#10;NdOVcFXZR9FZMtGGGFZLrC456hncC9YLxdcF6c1IESKuhkq7gsrkP6bLkJjZoDFr7EdmHzkjQl5q&#10;BsTWzaFOKPB6g45n+wxdhs0kKEBf9tGn7Mrk5JQidw7yIlJuZD1MxJmSizhjqJm8iLJW8CruCzYs&#10;4Ih7E9SWJHsCw82UdV0Yq+F8paFhPI97BXjUyuCanJPxw5lkSpyY4J3YPsA/w66Oa5jDcrVirPEI&#10;oOc3B+0ftHuItorfmfx9ULSqLaZBEWz7kcygXR+QWjGQR84QlNINDSfDZREuQgXB5pb9AdsDGltc&#10;t9TvTLE6HWsk20MMTCYCtIAgHX1ieQk/ivqKELzG6oOGQRU2ZNTNKgcVt5OCFGUxdaMtF7oBhnHL&#10;zV/W208XnmuyXqZQcxK/wxqDp6UOX9vzziJIKls2W9fsQjhC5rQhNIEzTA5KxkjMzSweFghxDX0I&#10;GSw2vqCewp7RhepRu/A5EAxJ7Rcqhm+c7nX/bWjJokJcYDbsiV75L0GblUFvERK0ttuppQ5CeEhV&#10;tF0bcnvV7UlDCIV+R4hr1RpqIjdzwLyr37kMeGTon0wE7wq0CVeGgQ2yB63AhYDmoMd0DQjAKfI5&#10;bCZ5i+2S+ZLuXFRavtWZI94ppT07k18O84NuPS+gGP0OQEhs5mBgrNmXbFYtoIAlM2MbPC3kwhcy&#10;dhXKdl7LLjON8Da/cerqXUJUl6wHXG83DS8XQ/7DTRB+vu4vO3Pe5P7zhXSObgPqWfcqV88M9VAZ&#10;rKkG1j1Iw00u8gZEg1h4Ry5aMIKRkq6lCrnBCt1vixpop6ZnrwRKkS3DLN08z/k9rEL81WDqU8o8&#10;vbZu8gpOerYJdadpi64BGguUaxPhYiKMQiMsGIX5ea+utYrLD2KD6nmIIk0tdJaUpacaxD1NvCsH&#10;KdHQFdTCy0+z9c4HUVo3yb5+LP/wjY2B2xO1CnElMEdCPNDmCGPhVjsDFSZZoJ2+R0Aj7QlqEiCP&#10;DOIlzi758IqfxETS6sYZOSneMn0wvGd8D8tUiqxoZr918y3s5VRvH8OwqU8DLcMdIkrYpyXL5/6K&#10;d8asIxmZtDVWIIxJMXI9MlzJGm1oobHlBUMoLb8kfpWHe0EhPbGgG0g0GLvxB8rnRdi/qYwX6asm&#10;xd4gF3Mb+mpie5fyOpmPHDGqlNcMv9QIcpwlv8gScY5f9bNvgDBVS3bkGQLybosTggUird2CPb4L&#10;L+yG+nnXE+Y4y7VcfdnaeKJV4NPUWqzUmIf+5s57cNsTGa/0VutexQcvX1j2y1z9N7MOKEBPiv2E&#10;HwVyP1MucV+xbiYxE1N8UYLaGe1gVwaM/ifq4O/aFnK05LC75saabFPNX+cjlNNQo513wJABqmZp&#10;DdDjStLPALvNYEKn5om9fx+qQOHQm6pctp8NV2OiaqYf5QoLCbs3fqVV52vQTpslBBHc07LCNu+Q&#10;8ruIb4BtbavDDe0KKzRKdVRXIUYs4AiT1qNNI+BL0MjbrYtNGAIrNivEikSyy73KbgN+d791oduW&#10;dOtCJwm/IGc2f6j9wiXOJl154TDqDKdl+cA2GolHE/+6BUPOa4zCimkRGADlOiW74ArrVvXi+XRe&#10;cdK33W82UKMG0JdO1gW5UtjfzW7fbNMVVRdyJQo6Vjw0D6RB91c/cNeW8rICmM4S2GdHjxeY7cJw&#10;hgHuX7elFXbI9WgnIUzvscNj0Q2W6Z93MxPevDhi4GQ+nNNqGmy05ALKudHVrHT5zbFhGiXSe5Yw&#10;MW8JugPqcP6zwoLAojfUzAYKPL7Srd8EQ3WC3IqZKz6PHN7KJKiIY5wtU4IzRZa2vQ5lOlYZeJm/&#10;JT03n7c2DB+hk2TgCXiF5MNPU3bTTKUhrN7eC8nZbIqAKAajK8xsmCS9ph1GqWIlaw0ssl892gJ6&#10;NyJWRf2NAJjMml3F/Ew1jJkFLVpLMqsPjU1oXkpKDb8jZ7YY0OGhI2REKuXYYDLH34NaYB66hI5I&#10;gRnLJ4/SgogwFHM4hVjAt7MXLFnPOk72aIxk1M9QnIKBnTp8ofr3IZgtXHERI0WGWtyeqUKpvZag&#10;KiZ9TxQtHUPSrSkIEtYk96NEKoLJcd2juuPeQ/1Iy8ZCF83IwN/pugsmJPZWnplU+LBXAakyI6Uh&#10;JwmtJDoBIBt7pa1xOkC/48ZlwjiAACeVmuXz0BNJSXWZsLujvUCn1EMtFNUCIaqlgt6PSq0aXMiV&#10;k25cGdTm5nbtUCL2LbjEgn0NimoPQups8u8Nc0JrnfNP+YGjfioTXm1ziQtgSjYqGUA7dJdgtQsf&#10;xTQUfm8eN93nV+tXd/3E6oSiGWwXDfRu6K/MhkL1p3/1Q0Ff0BJkmr28//ijVf9XZXh6sb/HeaIy&#10;R3q5hW5g/c/t5d/UVvq5enq1Xu+a4KIpJLRURB7QRI/PcpyZYf1bcDuct3Xf7v8amRgp+RwaaReE&#10;JeP7YH36Fan+VTHkw3CBrdBs6DveOxQt+TtojaZ/whkR8wHGoYGzMVuv7uzm5S1WHgvrenORONye&#10;ej1AxH9GP7TPSrn7sUoElGfMGidQ1d8aiaCY00PHkcVw3tE315dJT/q7r0G1z/ckakgLSmCvApNI&#10;E1j1T/xw+m++5dIjU7Ikgf/zGCvqu6t2tzmOpZ93avwiwBvbcuH9VQnbraFosmSx2kTvX1vpbhmc&#10;efNb/6hZ//wwuRdFd5Jbkdt8X+RFXdghNhWricvHarmtBN7hc/o2d3KtkKQg4n6rajuaxuK/qT3D&#10;bca215UZFhKB/W3NMCQhp57GgPxof3TzLYPJFjOF5d6ldqapT+P4kmyxAkRoH65wxeZAt18Nu0YP&#10;BJMfpw2DhQ2X9aQTar0hlLZgzjU8sA/Ah4HMtyw+MyCT0rv5D99XhD9zRp63mR0bIgJ0zLSsetkE&#10;2DHbtZu1fmLDXEqXh43+3MgHemdrm2MoRbQqmecAuR7Tl7Ci8xTJo7PN7d0u+44lzO4b1rb1sfDz&#10;fjA9QewnjgW/dEWRibLkd58cxTHDLqsqZzAHrL8zGNEL1nJBFZOhjDnE2ApQmQakFiP4EplR2060&#10;fkmr3aSnwk9JgGs3tG+Glg3ROCCGGLx2AxfFJ+cs3dslAl/z1ULbCJMC5glrFhmryLbQELNtmAQe&#10;suC03tb10V1eMeDjHllQQuKApLKzWRfk9p3UvfvNQ7v/WX/TNkF46o6WkyE1bw71ckPWTFvWEuQ3&#10;kqkIas+E2PRRG66H7fabt1Bz0mBtiXR4TIPzH0f1NJw8b/E4VpncFkY11w/cDb7R7BXmXvDuVnXL&#10;DCfI3AzU6QhjDR1x9Ph8wVTUed8VX/gykGjtijMyccAl+fE4SrcDdvdIAci5utdl48ff7i6bc9zA&#10;6lOTosQA0N8HS9rmR7ZcFMkNNVc9fLhNedC7gWlnXT8+Zg/ksZLq9AdUHeDy6HckOdJROxjPdF3O&#10;jSRxutGI7d1cmjvGQm4z+ZyfmMwg0OGh8RFQMC6gLAR10elUWsJtPexwsFOlYaWk0mdn2UvFPRoX&#10;Cd2cQDCIgRmoIi1zuicuWcQ4q0QE/Q7MGr0YUxyafdR2EHWmRpcstBl8dzXOHlWqbBY3tH8sJHTm&#10;gkiPGBGP2G6ElVEEBoJe4nIzMTYRtgKJwdx0XLKQcBGYgIgVk1kqJWw3RJ3OzeME9IP7Bu6jTbeg&#10;AVlDrPp0BQiiGW8PM6iVYgMmD9cc9TEnNBMcBWgmdwPGbQW0NeY6Yp64vFhfDXEk9vSsygIm2zKq&#10;tnHci/x2XkNhX93LS2XRpEGlhJegP/a0jEjqZhJr14JlIjG0yxWyOHKMcPbgK+B5rIhJCDvA+Giy&#10;sVcC4bqf9uShsapeCQrUQdcLf2EVvxMkQ8U5LNU9wbhoyhl3IEgyLf6SlfARZNoCr4Eev2c4QPB8&#10;jfaKT4aPXyWEjC/FA7LDcE7oUph+4jJgQlhoo4sV9fenlzZIUhou0hyFyB66BeGxYl4xkamkKQgP&#10;+PH00pYDOL4iSX4q9uDWyJwFMcaWkI8OtBOmIjSMfjVXBnb932d7zK8hozDMYi7EP2ZKxofpt4RG&#10;GuQpMKXpCKAhpQuX4TBwLqJMxkqBGqYWlj6yopDnY5iAMGgQm8zPCvqt4ivuILOgxkVLAeIU+T5h&#10;FATkYseGlsifE7mUA/NGGm3IVVCcOFOY2goVZi0RMnbXo17Dn7upVFjBjHVE6coQYWtdu/ZAJivM&#10;WiVh/R/TnGPYWhiIENXc58RJMrRgoM89IPi2HNgcZQB90Zczsaa15nzElELPKbWYBEjrhksg2GT0&#10;0RazNJ57Zg7sW+uEiGqEVIzeCJ0S7F9Ehu705/02JeyXmpm+z0VNyChxRvaLtaSjqqGcZkDqYV/F&#10;ALARKzw+vYeGHS/WrkOPy0Pdydh7VVaIxMTx/DBrn7tPUKGsaqR1p+IKQOlRD+2oTQFRrgGA0Bho&#10;It5o9k88/WLAzp5aLx2+eDR3lkYW0uoyLmLrKclXNUQoydKUg8dB6KnCycJIDwVmTL7v8OzQU5Hc&#10;jFN5pWD67nCSRo3EfA/MLpSJlhBiJqR84dZU9bFyyLieuoAwPiQceBvZr7VcSTSJhMY2fgdvTgD8&#10;DOb6Mio5ZoAwm8mJ9FNeDGZ8IBuZ/9IdMbuVGzgBMn+Qw8YidIkAYKhuLndMqxSMiBfJ1WAwhXSt&#10;pt1HvDgxzigf6jn84s5DKW8qZJfCH+DjheE2uQ5XAMw3DhyqXeSNwgQu6CHkFTDPZVgMPoY/yfBu&#10;o3R9t3swb7Tt8C863SZB0cJE7PBiKkQfuK1GUrDF3I0cBR5P/r+yFEzUxwyXmVQA/ltz2hLaaEp1&#10;vjbs1igl+Lr5ffg8/GUPdlQfFfJ0HyCJho5zAyUZMObtNb6gmeFYa5MfA3GPBBqCGjgqiVkm1BIa&#10;dgnKpSF/TyGaAvs/Xj4maegvsboMrQrBX6s4TkfK8S1HIk9ZMB3RUC78jtAat2xegDXPsKwq9Cou&#10;qCeLGFpj3qDZIu4IY4MJaQcczUx7BywQRlislh0W/5HkWM+Ra2gviPQl4j2pLUhsrTCsIaJRk9JI&#10;tyPZxJB+2B+Io16kv8DdV4W5FxkGccK0U+hjUHhVVH7g38n0QsjBfJKjjaAQ1AB0LRiWEVWVWu94&#10;BNIQoCIy4RS+LMSZyFsJjXd5YZmuSuoF5QTtJ3YGlQWhfKFFE4pCC/Q/82/ObUL1PJTWqFwBpiU1&#10;oAb62Ap9AphwmP0cYAg6pSrGBi4x9FdMljvkf/LMi+BCbhAKYd1DiSWZgcTh0wBevPlU+2MHQmqC&#10;7DGguzkMioDjE3eC9I8xrUZIhZWw6Uiqs004ksD0krp9LJF2ZQlgALE0wc8K4dhsj+11mpMugkip&#10;4GYFrydfrCtYQTuExkHqALCBbUakiAwnCzEVSR0Y5FGlk89LyFJuKFXr3kidw7MGnZAnX+0Lb8Gv&#10;7uFMBatqJle4cefe1VK33syk/yn1NTS874S+DG/S+vgmUwxjfxPh1mxhusxhVo4CG00xVR1kLciE&#10;w5xbskGUB8BcTBmLFQxl5jG95qc6UEyRwMz+Qi5H8WZzHff52hI6hZsUhQMCi/lqsxMUP3Hqbcoa&#10;gTgZRlJq0S5RP+i8ZifwJb5aVngeseeicpktLhwiQ3lzfUZqVmpum3ZO1JLMyFdSkkqM9pzWfYGn&#10;/x1P86xHIhs47uz0imUtBQ1+29RhxmbD4qFjwptz0SkkziF0AwRRUystmZIx8PRAfyMaBxoF1pJx&#10;OON0dOaa7Q6xMHsajs8gGpoXxiViX8noiaiX8GGpE6mRVAsDJv5PNVDrcb83xGANqMmsrA+b95z5&#10;IzSgmGUrQse/c996yyx9L6oNqoCjHNyaEpsRP4ZNADlQyDJ+06QN2vQe5LjSvBL6a2gWYash5WxE&#10;uPRgo5o6Wb08/BIeHlhtEpaHhMg0xdrauCJiZRLHXLgippL9Rm9ux+ptfLjdsUZH4ipWnW0b8RGP&#10;TBNWZV84pGTM50W9Q2GFwQfpC7UecYxXYgyV0bkeGE/kZN2bplWFpBFBPhEXfWnb28DBYcquAfI2&#10;XopxqJl7Y/knauSvx/BPXy0cfoyyJ4/lD1t/j3osVRzNvSVvI4wKIy7U8wPwGibwCrP2+gfMF+BD&#10;Rlz1igdKpbSbw2DgNnneTVJtAInifmSOzw1RzptIzihecHPC8WSY8tsTUZMKpy6ZKnBa0dMe14Qw&#10;5uoBQrq676wSxlVFVBpPdSDbJcmA9WpFmOZ74lThaFHSgiBktaSFcKwmvrGl3bUyplEBre7jp0k5&#10;3f9NRskgUrx7DIjcqah9VulfYmAoW35vklbEbIagWOgIjW7Kwxlp2kKm/PjmrwGPn9hl9EfGOfx8&#10;TEMk1eYjFrAH5nHWzQICKjmAKmSQUP33+fP9WE4HkT/g3B7/GqRH5FemTI7uyIvP5IYJj8e+9QHm&#10;VqjVOIG+SkiebV2kLDm4JebJfYE90nlH9cxhOBAZvWo8xFwfIUgvNuNikU1KNrE0yPIeifwh44xm&#10;p9qDsHIKduvNbtBJILZM1QGABGiEDKOKqX1rNVrsdaOTFEbmmDpJnhgP4OS2GHNeF+2ziKBCyqwd&#10;oYGwcOEewWICb52lOZzlyTrMrPcBKnPDI5EwyYHgVKewYz2C6NyjyJSmsIlekN7Ti7PfpcIhxB3I&#10;LKU8EVCIbOYR89dVozXD+GGCdXRKmZtp2x5evfxuWGA3g9z7JPWvGzZPIn1FLSJZb4iMR865kDGJ&#10;6J5UWa7MYdcfMgvbKPo5Nkny/Bvp5AQxbcXqFqJNQgc/oMEcSXGJV4KgWDCSCArLd7o8dPe5ARaR&#10;+581KC8NdASktUyvCKY4e4jzmaMiLQs3I+MOeWQHgB6dGFzUFB33Dj+XVMDwXzTeYTYBhg74kjUM&#10;qdyI1iGCtuEy5ywSadbRdBPnUFl7c7iuXlIifTQjhEy04ZjZRGau4xot55ng4KHNlkN7ulnU7SSy&#10;SwFFiAzzQzY/z5/fvDNjtg5Rg9PUXEZzwvbdtNsaBf7gVyxSyGSDaClirMYpzOjUKSJci4gqaBhM&#10;TZVCZpnn76b+jO+XgoGimYQqRDoNJYBo4NwRkZPOtwuydSb1Hf45c28fuQBbRRtEiugVVodModqd&#10;ESvTk4FWzxkcZTr+bUSHLNBhL0NBjgn0AR+BXYlyxRwjYT6AuwcRBd8JNRK2HQlKqQAvEXmP/gFW&#10;FaTRXMaYjUuAmIyRZ/93EkzCX4ZyzlMZWwynJ9JV6GJU7WKm0kU6+PJ1Drm2CqVyk37b1h0ZNRp5&#10;ONZP9+C9UIK7DWm0Y+MtBw4EvT6eH/r2PVPuP6h/Wc4fyW3N8s+3/fuXs/kvir813rfPwV8//aqa&#10;CAizdCH277euvVNxbY2mfdv+/IdrsxhhO3wL1s8XFvasQb4WkaWetn2gM6ydwereflrN59J8+FAb&#10;DGGi7reMYQ4n9vfX96MXrea3OEjODdYkcucG5jNBevhqfXO0ozn/payqp5N0S0KUEsDGlGaL/BQc&#10;0MMvw/OjtMP+aOYhpLmShN1Vfu3yHWkb9xfVQuuSE9FkswglyfnjVBZ3s3z5pbjPmuHf9e9cNKQ2&#10;HeLg5tco3myUARM7YCYIX/VoJo47HGPvbr6d26MUXUh8G7J7Bimslqcdz0HZNNvlqHZ7ktDadjky&#10;A3Zgwi5b9kATyexhJJ3jw2JUNOIBklCUDA+hdc6LCGmBUZWhrRUg33LIo4ZZ5kSCjaTr7WpCqiZl&#10;K2QYjdZXzCRyG9itIpfogrGsE/rbOduTXzA3KPVmSwax42oiXciog84rSCZj9L2GGZX/TNWG5t/w&#10;XPmGkg6bt1L4MdNRgJIid4wJRzXs6BHZuGPBYHOtIxGT0scPWTP7zAdDU7kyNqwrLH8IIciao/mF&#10;gARvi3tmQd3VhPgOecbvpY9fzQtM2V5GFYnDCBIurzI1MOOcjViO2MhzdDrtWhLETnByoLTISmW7&#10;WCLymZAB2Tmxfkj1yVedd7VT00uAbkfKig2DZ4ZkH2gqdNMM7yqgZBCA0Sqt9VHIYK+blQd9y+p4&#10;jlF26xr+/6fCy7RatkmlpJAX8F+m0kigWAMU0RirAgSrhQjjETiZM3kWjA7YG5ATvPr7YvRy5WZz&#10;Yge0rW2xXcmQBQQ22Zsu6uuePIgaQAHSo5Fl5zRft972dXyLz0NEy72uNzQOb5pJinrdPMH39xOg&#10;sRvy4DG3SF3wUPcXVDCbqk4fGHMRdGosBUcqDB2W8hOqKqIl3JYs17vwehNCByZDKFgEW10Y9tSh&#10;ahP8XMuxIwLYqpL5S8uhu4yimxsVpCSodXMe7FqOaWccAgvSTXG8YfJu5J2csq2jw0pbB+2HAb2F&#10;islh5jipN6QPP6gP7nzNpxrPmnCWSojhS8bn6MHvGptYFaY4XbTOoaxfJhg/MFLdRtgJd4WeMZhh&#10;CYVPckBGAmWCHbIQUkWZVP6o8BcDTwISJ4ZxO0SA9gVpHfUPLajFBkOncCVC3Z5xmsXvUhnhnyVD&#10;AB0S3RLAJOgFCDpMuwqnJMXPylkqflvY45R3LNORCME3ZWaFpxmOKGgAwlojUg5F4gSjcKSRVAto&#10;lVA8rHgd8bsJRAJNli44GKCdcNrgKidpTenQ+GtsApntQNFQPNZDiO8JbmWeNZLCxf2Os8+HaEHU&#10;nE9iO480OhYvR+kgOAcg0WgDtYuhEkZASBJVeU6vixGVuoeCgoESebizdnEo6QVzi9jKVf6J+qXf&#10;6KAnUDrDEkIRTuSSy+LGNoOCrdnDUDB1Bt+AWXK5Qchnl4yj1qBPZn5GfAs1ikBkQYPeirFAj++N&#10;h3RCpCmmWz5ac2xgRuXVLKptMUDqjEAa6cNp9CdG08x8IKBrEvwfQCSkA7XKE0NP3YBmht+FRThM&#10;N5tdvSoSv9iuCqUMiZ1sm1igA3yaCAwi2o72Q61B5KYOqmkHhIXNuITGjKsRpYPLYGbgfxX/M5JE&#10;ZT3WdPmMGDjj0EKBgmYpPgJtFXM0dKh4R5Dh1OTAgsMxUePh/mSKKcKjWBIKnxT42S3bMkOvqBB0&#10;sydki68QlB/WFU4/xHn8D3434nmD0cY7YZC1YE+MuuihMa6KUFYGk2xJPx+kvKgFOLdH6YsLgPt5&#10;Y6OmHGCzrUPBudFzjQWTVpCpNS7XHUv9TUsa+9AD2uMJZ/uPiYfZlsgTEz8mri5Gr4iJKHoxPDJm&#10;Zp73pwqp5jRuYPEwH8XrRuXVkfCGM5CpLCAHXuwZqMKCkxqF0Q6z7pT9oK/Ap8UtoVJy66Y7DdAM&#10;aF1pEWxsMRrgdd43nLSUnETlIAtBd8EyAZIiU/QKUQMadlIqIT03OJFrpB7MNSfMhAwHRySusxaB&#10;EkUJ0Wk4ArjP+8K1SElVpiN6KloyjWEfFHZGRIAl2c4TMGLQlQTkSqgrT02L2gfYK0UbRn1oMqi0&#10;VBW02FKG/MOjklXD6mDh0LrBZlYgPjGKaEZEK0YDRosriQyjhcqIlJcJ9yLWCXhYcAP4GEl9NTcY&#10;GfA48HQjm/RrAihGnJjMeJjX6vgvGIRN/Oj83VDX6LhgUawteSvoX2AOTkvtLw3Jz3TnAAuZAdMM&#10;sTfjHtrwPSKxGoTir6EUJkKUd7zW5YhPsDVSm6GlRRgNpkseOPIr+AGIY2Vk2DIL20IowmOz7ol3&#10;J8hkfPLXrGOsg9kQBQd1YqPcBOC5IZCrlYz90GTSBrY8mwWXDW6rFweUsAHHv84lu5jgR9l5cHnx&#10;NAxiYzMKqXLvUkzTJMB5Po7MCGWEPTrES4TnUkvkSSEwdrZpgH/m1GOiz95/RSmoW/RpTPHMya98&#10;zmPRg2Ez7tea7AX9xsuGtAxqHir1nqI8wOkMTYyQlYOMcIhhvYS/eaKt1mCR+RcXNekKrYH5FzoW&#10;NH2Mllie4/Di9yW6Z2w9wkcZP4MZRdLHp8TArMcHbZDzDhdnRbIE8c0ifW00YZ3CTOzldQd5wWUy&#10;ZX7AigquAJMwDyfnI+CtUbK76EyQEHsEZuQIbJkt89VFfNyuBPl+Jj0BRRlJ6VXI7R00ghZPDDzT&#10;1EnFu46MDbpoLhYJcw+ocU9SJ+pXIXDnnslIIEAsqYmGdBrgrA6RNL5jLkd92UbcuDpRubNlBfWM&#10;pY9NHvIHxsSD3T4MNX00hQPemu5BJ8pnJMIFIjXB2QtQmoGpoc1hh4bbjQfrpvE/oVSFBYXtBlAC&#10;/3Eij8d5JioF9CitDHGw3KoZMzISTEU2NF2BphP4R+vINdbDHF5HLCNuutsNUwRiFqqJy3PD9qEh&#10;YTKSsjHYpEu9JbuF+b+kG+5lJGMGH7aFLgmgXluOhl5Y/e7ZeQFPQnCe0hWY0kDVc5XOyzkIofNc&#10;VB0KGrU6+MsxUEaSCvYYoIOAOFdPS9mgOg06srcd3x2LqMJzIyiSWiUcrxwqYDrno/VKolTr0hlC&#10;RQgWJSe0zZVcDkGD7S3ZSTh2mcOlslxMR9l/1/nEMHjhtPZzysO8i/U6m6qPtgI8rYPjpNv1seRW&#10;aJiyRBfoTq1ldblJriPD46S+f0OrSM6s2DJBCqkdvG8BtlOcxA3O2CZlQit5bCqnHpgJnuVQJ9KQ&#10;yQ3qd+bfjgdcfPB9I0Phs06Rnpk++cYV7HxQ9oPs1VU/refICwno8KTanzVPt/Ia0P7YiDTdypW2&#10;pxM5F6wLB88igFjdjcml7hxNZ1TMp/u5Qwu1XfPxZEaSrfWXW7iB1dmXEDxbHLhuE9eKfguGe8JU&#10;DeJViDNzsQcSfrM3JB5U0JLWUFRKxLR4PKLa7X7uPyNOTWzXmb7Sd8/rjlsaHboKpwNBENZsmmuL&#10;Gsl3xlTqDkZzwU90BZWGILjef2OeiysQS3lb1fIwG9tWKdckoTriAq/QWbe8pZqC2m0A9h9+gMyy&#10;uPv54To+KPqvcOI5XuJ1PpsOBg3vu0GiR9mEil86ZxOgcIfm9raBNW4zaofLSUGzqBuWCS1tr8I/&#10;wSatZVjcDpgrtD1k/VW5Nplrx7DjNgxkJAWy6AIPrS0/D/aLCgIbHZOws7Eq4IWnm0hGCh/hoEX1&#10;KTdE2N/0XEs6RxzTSe5fHL+8BVARd41Bktpmo17+EozBhSFhINltfNVNp3oBQzFsH8xnfiyLVTw1&#10;H1MN9ATrCZUGqXUqOTr8G617orRdI6/o6J8oKPPpAfwj+rcbbJu134AVWw86Tvs1/hvSovKDUF2z&#10;MYqnpk0KTwTq0IRwt0U0j5MDL+u90w4zZpwfu/vzUN55FuJxls3jE4aLgA1pW3lzFanW5chHiQIP&#10;FARa95B5YuOyQgBiHswcw2yGga44jp7D7bog9MOuIaGiBMoKEGFr6uQ/mAWptSsDGQY3AwnouKP+&#10;0Hm4cc0ByNQwWnyGW/4LPaL/PpSM010vnbVhixpJx2toQ2ykJsf4+QeiV7n+CG4nt4LSIEampTEA&#10;PcvBQ9cC/q9tFkALhu+7uroS6xxUYIKonyl5JCbOqnnB8i8WKKx6MN+B1edyG55m9Nbyi5dX102M&#10;gXjwvQPMNu+V7YbWBcSFaihgtqHavGCdaYOtMpwpUGdiNXDfUyaQD88G38ba6EBNZlBNtMCI2JIo&#10;OTccZGh7PCzfzf4DOy9irzEBdEqPYrSxGPT/6koJs8VlN6N39voP9fLXaPqQMUCiP7IVFKctCMjM&#10;NpdHcBIIFdj99uY95lrknoODl3sFAie2Q8JXwX/ckds78sMJevema+vqQyKzCiCwDZM+Lmd9ZCrq&#10;aIx7iCFm0wZ5RXG4L0aDZtVNichtsI1ZY/Kbn1NpGGPkGyUoU27Pin1uZ+p92PmZG6yV8C+Mhwwv&#10;ZdULq2aCaAqfTswpaBCnQOlMaoMF9TCjp8h3G8kJMbehz181CP7F7wl5DLZZIRHMCD42VNbvHnI1&#10;dn0oGVSf3TTvbqs2qJ0RI/eAGeF8rODzYRfKa4K0gB1gOWfgdyGUEMXKkJi9ge5iWkLeSB9KJANt&#10;4dqzGNEBzA5CID95ol/35k1hnrRgxaBIpH2A3VjkqrfKDoYu1p15Q7XZUjhZeiHMQYIBTT1B5Qyr&#10;lOpSQ/OLRzkoHxF8jl6B+QkBxKhwpvauV09sSMDBtqyIFuY1KNyQwmP+Qa+xKNSCM2Uz9zsNsgiu&#10;6syQeAc29NxO7QKnBfkhOVb8a1J1Py3o4Qr24S1NzBgxCkAKoIhmBprhMAF6RXJhwHzCDpCtlW2g&#10;pWCMrgMn9di8aXDevLZsCSqupZO0xzn18VH9aH36D7vfkGE9fuctZ1H5/hvNqfvL4eu/yryc6KBc&#10;ieXMYwO2L4z3/etnWsPnw/LhezPQ0fT33D08gNVuA6dgVk4JcSb/gukyUM5R7cVy8ypv5M2vKJzd&#10;vx37N8VnmolWPXixr0nWf7XrDUzZQ0dOdfIF4PhfnvDnKfBivtMB2tlm95BXlwdKhJp9WbUf3d8S&#10;2rThJoWBAy93uOTkST2F5feODMMiGBw/upSqY2LGnPfEbcTSm375s4i3+eCeAcVe7uo72A37M5kV&#10;5aIVMNPZr4TJbw42BOnuOTxhoNMsinV5aa18x4SWnJy3jXSfW3PVueb2FKYicJGMY7y56N0AcEEk&#10;BQpVPDTLDVEW+/t3fBaPDG0X96U345XEWcIw+gNMG6OLCu/CeGsY+ZaJmLMa4e+SySLtB5D+UCRD&#10;2f8Zx3WIBEomH5qzycSjJ5G5rGiWV9YqerydplzbsOCh0beO/Zs1wEoDlE6YptmSW8C9tExxI3Zl&#10;GpWVZ17ZsvMQhkrKMNqumJqIwGLCU5Mi9MfqOtzhshvc9w3IiCTGxpJA5ZLAEQTUNAttGazTpbnJ&#10;O1ofxAhG84P05deFoT8vl5Uh9EfdwuCSSEMyzSOG2uVuCC+8MmguoMhyMwZ8Rsz2S5LTEdyFuKz4&#10;OYirgpuOw/uQxh16VRQETDeAfompOTWx8WOmtggf2i1Vq6jqVttbs4YnRKDvuWxB1luhmlXrRnDr&#10;0Z1MtsFR4aSkRvFqr3p+SDnCjEz2j4LFisplV+2G1XAMBcViHvbAw81rlKY6OxsNXdNFZ/r1SCAG&#10;zffRLy71J2btneLFVXf5kYWURaeof/w2NePsZzHSQjWof7pk6CJxwlDWoHnQ6UIYru0eR/2yAhAg&#10;kvPFxd+VbquwR60s4v48oxwUp64Cqbmp3iNab9DALBA5WFiwes8a6XtkXAxSSoxDdV+itJLxVOFI&#10;HPhfb/b2cOb+spokjDOEAlxGNonXMTlWo8/Ty8VgxOTzGLqfGukDcxc5OJvmPWBi5LvD44mmDAH5&#10;Zj3tBvNXnwAYUHFvp4jfcm90DFwnp3S3ypJRk8EANSWydvsSQ/RwPLn5nkA1p58i3KZwEWaWR/yW&#10;CrWzshxfeG2Ro0g1BBcMsKvx3STDjDeEzDzUQIRekWWNpm5AvtTjn7wCkuePA2nnLrQQhfSIG6Ml&#10;KeKOIM2lSEYOtQERObkBDclzkF6pE0RcKsSwdbwDFytmGAL03K4Yq8i5yY+bMaOGRosKvq2h1UeA&#10;opGaAOPcXsMG2ByEczluFkQuxJSj9mEHxD/iKAbouoLQgoEk7G4yGYGzFg+E8Q4SfnrEkChD6PYg&#10;1gK1BkrWID7gleBtW3yY/oO2Qd+ReYJ/5dceSymPw1a+MdC0kEyrAKJoII0GxUMNvHxIkJKznkKx&#10;jU7NmneL1UC1NWUhibNFv9AEmAyvsCewhzN7ywkQ8SwP19dEsjRb+EkENVcCIkujDoejlRzuNB4k&#10;sO99/Ni3BHWrt70akugNvs1CB8JZiKwMbQ9rJDFx41sjZpoLhrgkgiQxWnJ520PI4nfB60kTCeeS&#10;nxqlA58zkmgTKcMylw75u/Q0IRtth205u08BOuMjZ6cUIkDougMF4MrthCWeMRdTHo0/WOKF5UpT&#10;l2MlUaotipePwwNbDkx0C50SYijUkeIEY73LR8su1F7sXJnjFKenCpENL5cg56FQ7WlWoKXpQnow&#10;VRZ+A4x+6/q6Rd3MVIcbF689EHqwGAtEZKzHT/yIuEk5K9eNMSNxzRlurVbOkD4YtjktsYngxO2p&#10;fNDNyvOBQt8hbap5iyYh/oRpNi23DXR115ivIILFXJciWFxZzN5Ygk8Ava5fEIOBgLuF1LlMtZTK&#10;JIqWESUOMJEHqjV6MErEvxgOE+bVR9mJnhGquSmdJ4snBYQs41OV30eYEchItRDxoZMrXFoSxGBo&#10;jWG+Au7pcTJuxwIT3O76UMYpI0n+ml5XbOJHCR1ByNnjukXzRfYWRymTeg0t6yNTWioK1JjE6uZb&#10;xl8YgzHMGZg3eM4IAmEGwGpUXyikkVtKmtH2n9Q+hxTC7/ABnhtgKBblzJdrmp953qz+2aXn1TIW&#10;nTMDqWOtpiq/OONxGZwucW5j+cGTENdA3CJ6EjUyPcDBluvpafRe3XfENQRaI0jw6T9EbgMMLjRd&#10;QvwFRi23VXwUoKjgD5MMooGrh8At5u44HPRSRx+HfpANdOwivMQjt8ilGTGD4BROaa/9gbE67BFj&#10;3VWMkak0EWoR5I5YHHc8Ek/HUuc9HT+od7eLU6sEMa2wQ225fgnQGoE5MC+S5pJhDbMhHGSMpZjG&#10;uxU+e86iUXB7UWIRDcpfN1COACZHmMo0pxlgzUxiMa23G3l6JxfDG3Ylw1T2yqQiM9RE/MWBKoaw&#10;vQWAH6PJyq4J4gmbNQ/5CqvlOxh4BEuiXyJQaBA5LiKhxN2QaNpEvNFF2LvyfHJXmthbMKsZd4pC&#10;O2mYvzt8Q0Ap0HpxT0rAyOD+C5wLmhDSBvlkcWWWHobeLBwTPAldXHvpDufF4BB3SS2P/+rTtJyZ&#10;TglAKIbfBPlHiFGYeZlUD5501Pobdp6Zp2PBr4p8ldTsRAApkXiLLAWABCrwGTJPoSHyO3A9m1Im&#10;4bFpWA0lN0SBuKxFrGemoFxBfsKLjgYEXFnncMTLI1RaFJYB5leJWZyLjG7Apg6jhPceBKjR8+Xy&#10;pT6BCZ22jDSRGyKhXDrlfsSHiwcTgh39BAUQcCxtD1yQjRnEW79Hv4imysohRZK2wMkjImbwRkEx&#10;Q3aHrZBenjeHP4NmmxQd9l8uiGEHk49rSyWSFAzbG+aSHGuD16ExZ9yNplkdt1Asg1zOiQNnFgg+&#10;QAAVHSx4A007pHPGQG7N3+e0d4NayE6olQ0zti36S8ahZgAOiBFgvRXJTNw9jSV0zdp6woenLwx5&#10;7ylyaC4QVxauAHtMUrLUFUkx9KSKeugZtGK+RhxEripjgJzxF1/+TfJ/BHVsN7tSLwfPm5McmQG/&#10;OisrxfGIXHq0+G+QI45e2sZTZzJI5YUBVHQe48icihJPDuprIOR94ERfueibwbGx/CpZm/oubg6k&#10;g62abvS7d7Y/SI+xuX5o5ysuVV7VzjpjRGx51T3Sc6w1leZ9fUPC9ysmfSjFPe5LyHz+eFMSKokZ&#10;+ZPVq9Tay5VpBOpa/K0QKMcuaoE/AQCQVaS0Qy9HvlBlI+a1zBqaQIF8qIu74IVNOPcaN0WujqEw&#10;iCP/a8ObnPBB8nvR2QJNoM1eyhtNmV43xGFjeq9NUCboNMsNZ2pFd9dCDFNFRWzaIY4jBlx6jIy9&#10;c0DOKOPJmu+7/iLms8X24rgw1hHlpHBvHCtn2oiG2yr6gGymKYVaZ3lKTVVU6scYcrLeSPyYvUcV&#10;239zpI8nhOBYCVcfWWuBLe/qBGOSRjUG/CyjJmYbuKtD3SvAOmKyRIc+ofQlhVYmSTYAD2r3Lgs+&#10;pyy6j39HrCf3MwjOXv/7L/uHbvOzHOW8PrezDep7jQYmpiw2cIFO+8ZGFcDQMnCYMxhq8Rb/uPb1&#10;zso31QYnn+Nkz5G3yfQx4dhrrMwxHBoGNypoOHAt2Ur4S9hvshkzN/L2qURwkjIHjQ8lIFqP3psM&#10;Vmw4B34J9fD2sXPOSxbJQ2qGk/7Vs4e5gavVtqbRMocHX3gr99zIs5aG6wEgjIjnHspPaH2vAQ/V&#10;iq5kvGgmKTb1Z3C8PG2qF5LfOvXwvHBkSJaQw7I7HrlY5+kLOxQS2p4B9DElGlrSca+o7MGHjsX7&#10;nBxzpz7cDtcD4hjLKbLuAdBRcyBTDj7DAVFoP3em6pEQa9HedMytQItljJIZeQjNLDRbYUHiWnJi&#10;jjeBCygTs/GQl3WuMHAzRDDIq/ASQymsMxMz5smsggiuI4sKSULYbWkMWSjitdJ0NOWu7v+m5NK7&#10;UW1aAxRG7w4ZvrzhjpYQi/PnAo0YgVGYMnfWWkNeztGmCawXNivMtIfGTGGKkr7Kxpv/3663Meix&#10;80VzIZPvUBOPAECY7B9AbCS3WFvaCbQOuKL3rfuxba7GOwFqsx9F75w4V4oKJp0Lc07cFZgrJpT3&#10;j7iYBEPMTxgBgMQkewWLrdlb+CxyOn75Iid/hlbncA2w6QavDLxO+y5DOJjA5OAeYPWYS+tdF9AH&#10;7SaBaMGg+509LoWRVXgj/zQenzL3rHkz6yRqqQ+a84wukly5DkCBsPBj80XJbzfUpHTBrFNqKRQL&#10;ZCgYxL9phaxurULs/ZF10CfCLOZIZC21DNDcN0sOC/qAuBx7nZXfgNLVB3GdrMtfPrCJ4RZen52Z&#10;VukCc7klNImEah0ZOJcHdLR4qU8LJmkuj3HwGWY5oD+fRVnOrJ/AZcYwZOjpjKrRg+AtaWUPzxa6&#10;Ar10EeZs5urqr48LlzP7J0HlgYvLfYMIhgHabmEcxlepHTntjTlnoyJcET14C2whFHv8netOmEJx&#10;cm5KMyVxVGlgnl4W6cjYhgU99Ft93hZ4egBJQvqhb1+5rIgUjbL7K14YpmHdMZTQYzGCRhCAJXeo&#10;0DUIADiUZuSD0hzUvLawrGMmlCrNDLckA1QFECm9AU57HBGk+i1il4DjbVTJWh0KyBmNdKdzS/IV&#10;Ya+Ylh1/WqS9iy3cIAF3JR5cRwUtj8IdTQPMBcCok92USrQiw7GlOGIN4Z/QnjDN8vjKGqy+FN64&#10;O9pxT5aLCkEMrxMDCYHlB5LBXUxRS/AcnylZSUjZK2r/rIwZ4I1+6/EYYAQGLk6gCNUqJQorIsJ+&#10;1YtIEOoe3HXIfUWpsLZnTIbARAwqMLgbkbsy1izsDDoSFEch2oVUPWJVOmLJCKnjm3Ej96Zy1tJj&#10;UQ7IMXF7UnGglMDUwQ5plB1zvsUEXByWDWAH0aWISL7RImQNGsQW7c+Vl/Dvf/w//vfK30zDil8O&#10;lzvmBFvDwI6D508trP32ohZ3Dvvv+C1+NfPPCXPaL+G3UN4A6h+91Ygvzs8PnXfWv+0pMBBSI/9O&#10;5NnVrb909b+m3Xj3+d4pn6Kme5C232PXedc8VRIa7eN75Zz125fp822SU6a59bctV+oGpxy40nEv&#10;WBtAB+xZpJ/F9lSd8u1A/vV8DcyNHKBG41nGCwFtcs3O1RHDrnXSpZ4RQUdH81i2vyof7tazv5rX&#10;BruUpIXVqD5c7J85QGo9njFAXpWfl+wpDH8F9+2y8vollndwnNWcHiQ69m7ZDHNcbvXd4rwR62CR&#10;Z9dYSLVfgRPhzeMwUldkbk8iaqxezu3fIdIYvJz2qrUuNs4oWsDMj6q++UyJzRDMk8z/+sOMkblj&#10;Z4+HggEB2g7C2gBkr4TxSOOxZk8hS6Wd7k9x9gmdBd4v0C9UvaZfzBkZawiX4BVGBpto4prBPzZQ&#10;VG5uvgndtxQ4CYJ/2GLjezegTm7XJ1RHk4zLHJYNm3zbYT3MwF6PCkY9hCogb6byHz+8B1cnY+vX&#10;shcb2BOCQ571ytRYNiMqOXYxMtn8UWQz0+TlWimeewtKsUJSHg6gI9N6KPoGIddS2iFMG5Tdbc6Z&#10;YZDSKyypjRQytBKXZsM0HaQ3CjlQdzQ4jU20o2bfxkj3tRYxC0nGCAJQzp1pDNnz0+/jUGIp3nji&#10;ZGObQJhFGwQC8p2m/3Yr3c5Sf0j0t9uUwEUKhW/wk6z9rG08IrUujnWcqivyoWXLiw4ZwFxf3dZO&#10;ivlkTOkTARFu23xU2ZQCoKbnczP6YUyFy4XqvtqTK9vqoZxOOScisit+gbAlZs/iFwL0YVoek/v1&#10;cF6pUgZTJBYeuQrUK0MS6KfYjGpd3eJCwLQBydu/A7fcAM7QCK1CpcG0Bhtl6RSGoddB0HW1xG/X&#10;IJ51AxHO2bNDE6IVfic6UfoqaS2cZmDiqv6x0s4wlZQgsao2PeKoE68hzhVxQVp1yRfphXTLdMjX&#10;eox6/cxlz0b/1rPYzbv24V21ESC5ZFsPCOaZt7h76xkgBMQvGHCDUgw4CJfIWOscWX6XdXGPvIXM&#10;Dnilrvueo7Ng+Xn1IYtK5YFEMb1FMI7gkUkAuwY8nI9Ep6yZ6gPtZTqrUAGLYD7UTajF14dOOgE4&#10;x1MFowIZP9h3YCnAyzMCKtB89XxmNn8HcAWQBBzLTLJhSIMnHRk3UB9wsYvRoTXqtxi9Chc8ZozP&#10;Zn5TdcI9WTtR3kKi4wxm9uYUPSlxIsu0geoFDHFWiGXiIgXFX3UY3OjzEV6tQvuClmJIiDBk2cw0&#10;gNIAN6xbCbAdOkwSGWiW02Ty6wVTCj41e4IdmZzRwZK57soYABHzlmZrk4AgikUaQJHiSg+FDJD1&#10;L33S4DU+wjwebLD/OuQ1+l+003smskziRp9nDn1FTMg92EQRMUFOJR4G9koi3V064abHkQJimOnM&#10;aL3rCFc1FkaBpJL1y1SS9DcqCwo+bnOAfZSNiEGAH5MozmwwhKgcMONrGKfTDjOYI6UA+ZMP7IxO&#10;VEaFMyMiwHaYsEBEoY0KNFo8GDmT/84OqCIsQss1/m3aHMTsMZYLnMSSZpOwjiw5Z2pg6SVXt8XG&#10;D42SUJ0g5y19dGToI7Zo9vA8INZhSC8ToUeWx4ZxAxezmGUz9cHMymYBtCDC33c0mhieNb5OJmDQ&#10;p0nKhTLQ3eHImOFnxBV3xkooPUYGHiUoe7T05LuRVsrli30L0z0TKmphgC5AItGM8BAJpBQaMNaB&#10;TO/wzWDNtetmcnUnFXyZYm2gbkKG9hqVvF475fDh0CecA1ziuugkNjgXCbUOTQo+VPLu0UvQzzMv&#10;HaRYdd7JSmQHTbnAsJFvnH1f/xErFh8AaEcmOMt5yyzM3i7jufP2VM2UhcRbWWh96IsU87trIXs5&#10;m3uSuQEp4FK4ALpHtAa+Gmo2/YW+jcaSBFC+C7FN7Eu+boZus5nkWo3gTsXkabhRW1A7qdCXmGsJ&#10;Ahfj0zNhEwz4qITE4rxWK3PPIl/Atlb+HGR4SnOXP9GK1FWlDz+qWQZfJVxpVLk4c2PmJyeN6/c9&#10;zVLuJECB3Cq0XjLURov/I/kJE68s/nbGvvjOrZQVpMjFZNi7BMvnbHyXLFvJjJ8imlfqMp/AL76K&#10;apmqGDD77/hI49/9b6fL3xiwkK+mNJvephYFiMAvy1tMbUdtWAFyAmyGThBNrMIIjH4a9k6P/gZV&#10;jrw+pGAPbZngZAycOjtQIQnnpx59qBEe3RctfkDG2dwI3za+D8CDHFVJTRnNKEcEYhT4kJotsvbB&#10;J4GIHdDgMeABIwT7WayfhQywNl1jpAlV6phYJR4q8DVnVGJGd8XiKHMs9IR2xPN8VelRkAFKeTTb&#10;OTZ9eNlYOxE6I4JiZLB0uiwILjzYC9YQGA9op8n9RUG38jTjwLVxELqSLlzYHW5TkmfXGTEErww8&#10;tBWvErikgFOYJq4D/yXiJvDlM6Ti6gCUB7+EUXxbRwCqiIQlQDXHGIDb2pB9ZM0NYbosdBumlcKd&#10;yxvH++lTo/Mkk9vC/yPs1Xwb2YYIRdiwqEY0Bz89Dy5OACitjhSlLhJSkMutmPW0BV8Y89aag9bD&#10;R4QlnnEgA2eOfUXuXLo9JA87zoN5bT0fAP+2woXNRJ5VFf/VILPrCNu+0yUVEhpKYvD/QMhIhd4C&#10;vWOEzJKO0d3v2S5CU0dBwfnvlCF/D/nxy/xdCujtyYthEipCLAgJgBOgSjFFNVYCbiLqXUEOdHyj&#10;6xgKs2jqPEIV7tkVUY+iQRPcbObKOsWTYs15z1Ebz2hj2EluQNPwz2e2kGhMKGDENc8dwdoH+h9J&#10;IGzWmQrTzNSgbLmWerIoS8U4azIJzCxMkBLjCONSp2mE5uWxFlH6A8UZ4wlg2kS9hvVa7iyuAL4N&#10;jYhRwzGLZvzgGJeu3cADwMeMiWDlZS8p8DrKKg5BdK2oToZwvQgiq+8KHUAEG67huHRe6OhgXaKL&#10;eI9slYQp7Zl2gxPdCL4NBZFAQEZWFtA2exjCvFnCqJCUe1MKDOPUWdv1vVgPaJoM2bhxtzK3QKOK&#10;vJlWDksrZmYgPN0SuFnXeBVmHc4jc7xdD9yH5CIbYWGontDzEhCsXVzrHlMtXmoD5GCH75lTqHNZ&#10;2yB2mt8PdLUoZ5H+cYQr/cWDjAHqhBHL1FeKNW4Uh+BTO0KvAqloykLZa+KxOx3qfomcALeGgNxz&#10;Ag9kUofUQKZDwJC65uwgJHW/dtL0WuvR784kMUWV9wX4iLWw1TI0tjdotMhfcPOTJMkCWgUPZg8C&#10;dEGVtfAsIK8HqOhxUJLYjR9IOOeALKhFAiCUTFQ7ifBtww0fbu2BdFHbrSukvpscICFsH7H5SFto&#10;PYRXbAgAUBeRYc3esE+6rLDR+QwahQhH6lroO0d/XW4/kYyCnLIh/o0bvLhj723WKN01DWACwSO6&#10;miwxGXk2KJSwuexwDBSm/NTfpK+E1RnVFXVB8UPoAl69Hk5Mycnr1r8RCQluM7oyxZLaAw8U4RYb&#10;fzyb/kf7RTyjuGHGXVhc5jZCqIclnutzKjX7v/ljltLnCXL/4qYUedtmVwffgEuN1aecnAXi89Ya&#10;xf5gXk6EbBMXc1+bS908kLScyphOdUwhRrfzyfVGDZzExNEE1gzZhWOwIyjIyeDAg2IzK25a9DjE&#10;yNPOpCVIytgmNFbFAjZrvtWY1R9PDKHyWmVVDbNxGj0mYNcWBHlHabPMf1SVX/ByIDd7MFqVCElb&#10;YgJRJzp6pdMPtlddtICgYtdyvntdC6LMnT52xgkUhpMMw5kx95irSdPPP+H8ZbzRd2AsgxsLS9Zq&#10;DOUkIOZy0CC4YEPpmuN54XSfEAAgdyCOZevhM3BE8Jl6qY31c0mkI1EKNBk/wh831KrVh8vSZ0mX&#10;NJCz+o109Zh5ICke90+M6MFZ35XZ+eCzhdby2pfvy/vffK4uXPDSu9zFCjgQCGUJbF3DLRg/ndUJ&#10;HS4pWjdokcTHkfuHgRmZPrbasJw4hqSqgoQ4uXuW/qh3RTobFOPy9nvpspyRNCUusVsKhEbvV6O/&#10;73Q89fX4JFaL85hy+AvcAsMJuLRk2KPUgYaA2pjElS/11D+sbSEHffQatfwmGWrZ3lQu2N0NVsTQ&#10;RLjg8JgdWRiuCx04K7/N4l03kBLre57Eo1bXnoRr/6Eds2CJM0rhETZKpV5ZBN6105v6gf7IxjzI&#10;bdIerk7RsvVQG5+mFskCxbrRv2j+Hj232r0q6sWQhRRW0kGxIrOKOZwxMXAGgBa0ZtYUztjy06fC&#10;oEvwywX8Z5RpQRsj6ML9yo/9Z1j7MqWfZko1Oy3hbaj332UjMjKmilTIz55034mcqx/7JcM2p7ih&#10;MZ7JFSGgbjChdbPiw8l01bDt9mRKMbv8DlU+DaUxuUpNIccMn0mg4j/90OFhHE8lecfNx5aYIAE1&#10;ZjtzsMaTqkZk1OnEeoy1JX3MFZ9ducn3xfKbi34hrmfbQ2aJSKGFgs2w8ZU7rcMFDKCPe3wtkC9c&#10;P3TBd3KLTItxBqmvQvydHjEl6FxKGIRZAj5o863VXVgzRGMx4KCeR1gLDcVSmCb368brEF4zokUb&#10;A+ZCAYqqrPoe312LV+wDmTSBR3EvJlCDR/XEoJcagvk4gGIYDmO/5cu3KCuF3RgwKlM6VcNNgPsJ&#10;849QkkMjg5KITpefr3HZ7PQ7aVfSczEJ5nGXyY4nSpaqhvHhlhe/JJ8PtVxHzeJBzCBSCXw52okJ&#10;7tYVICafxwC3q7dhvsEp4CdavYq3SFpRm1HC416yojmTEeVDZFyB93WsUxy5YIWEBRyaTKSx+XGQ&#10;6BqQwBiJCGmDbIQgUG3DTimB8HaMGC14ukgc7M27u3TMo0TOMa6KXjHoS1P6+BKUZMEQdVsRi0eb&#10;a3JUwE13AfrRx939nTta//Bvi8vXndk0ieN9/Xxr/9++9IifXZv6eN7SXdXc8X9Jl48v+hx5/4XI&#10;qKFwMZlfjJe/HbWh+MW0nn5shstl19QHK/hPsDzcG9A1vWXr1e62o1xEV0evQHvqTgxHqB3dZHi9&#10;uIlF7jhWZ0+9UgaWtolpGLnaTPAWX1DqcnZaDGrM6W/64ofwHvNsr5zDPRCQp/9FtePidCQQmy7B&#10;dCXr1UVDSg6xdTYfcsWMT4ScdtCWckl7IOhjkr4HGPxRW1nBix4+NE26yB8+kqc5lutStnBhb1uJ&#10;Xbjfocedyx/W6BcD51UflYFJ6ET7GYes7iA0RpQeUKLcTJD5T0Sh9s6Nv7oM1IYroOmeVMUdMxpW&#10;r2c+y7f6wMrvETi8+zz2d8+b3vw+cYfGpAYTDLqWMcQTZsuWQ/TwHHQtcvfZlVo24WS8GDdi6S4k&#10;BSnYOpkQG6JSRlbGJnZ3S05Gw11rvi1BblxpNBrWbMOnWXre69I3PCNI8Dh9JKTwfTunnxECRmDe&#10;S0sCpc/JdLOZGemBZ1x2T0uOJ7pBfMXbAIrCx+Nv/25jJ4PWocUctQaNsdmC7bLLu85lrD7sILD2&#10;0g57U71KXzBvKCMhr1OItdV6kpAvf2aTBH1dnPYYNpQpvu7A/Sx3jZ93FVpXeO2qu69n+v5Ow0cr&#10;ciTqBkkdmnm2MhPUKSL1QvBxPs9DS+PbeZSKzAAQwvRdwE8E+KtVL5EA/Njnpt+MbKup7ltug2u2&#10;GSaqLF+fd2qF4c9KP2b4Tq+DNezAWwd0YgkoD+saVFjdNl9lyscfh+E5keC1m5B839EgsTbO7los&#10;MeqODTguTt2YjPhYsKlTCpD7zszOl7SdXLk8MvFqByTm+BwAEjtG1nmOhw3U5jJ848cWzqFgMlKG&#10;/T4JjWR9EfVcOZbTptKGghmBAgu2nacuG0K2G6EvRKy+LyBVtjJ6kKW8PprJO96KiKJQBI0UmAoL&#10;XW3e/jW5jPlja1eAqJwku1/cq2IfQHHcyE0+Pa3WdR1RCrN8ZIPCZIqxhDLuBiic3FVBxrhcdqhY&#10;PgzU3dDKUhHIloxDrpLvypL6EgegmFXfofHIzIdjY3ZDRbahSRqV9CgCgdFTMvfLrMrEPwZdGy0Y&#10;3IR5d3VTYyTOC250TSMTom1hRAQJBXGKeeWiRY4Z8X8SZTIhweip2UrAEoD3U6MfhBOAr8zokaMz&#10;oEWrxLnLfyZhoKOC3caDywbQYLCiUmD8Pk6Yw5aAH8S5i02DNYZIr/gTkUaHbsnbigkGQ68RM6ec&#10;i+Ea0hjIBA4TrvY47WqJPHkOdqzi7d0cXJn0zzSTBNG0n5gkcdGR94dzoFsActVf5pX7FQEPYvWl&#10;PooXkI8Ej31nw2eiQ5PqI2AixGqPSCucYaBqZ1ZuMRbBtAVEFWEjq+JZCgZqDS3sjEuc4xnLE53g&#10;OIZMzNkkkzAhdpu0r3TmvLY9mh/CqI1+F0vgk2WPkDYn0HqRaNQhNMLqZ3Bd1BQgxDe4Q1tFQBiw&#10;bmID40+IXpN3iM9TBLyaRjFE+ANxG1Pn+qzq2NlSQ3o8mazUUG/fXU3+AyiWzLGmvxKqMRHHylcg&#10;MYntKC4sfn1sblikML1yQwlPIUstmtzJJSaBnpcxijNYZFKzN2LpKnUYtQlUamLS/dCos8znh8fw&#10;J5PcFmAyYBIzEOdCwLQHnPPqMsaEyQH7kAiTQoY2nCBmawH7soZmqM8AA2AkVHVk4wgIhV5HxD9w&#10;00UI7wBFoNglzA3JGxl/bJg54siowN7N0rYLjc6kuCWINmmZhcABZfoLSZ80OmaiqL1Ye9sKu/xp&#10;x1698IypuYetIzEZw0+LuA51G0OLEeWC0T9VuPYrn4lDTnolZjnj5Cx3/OratlmQrLg46Tt8DQiv&#10;MDByDSz1oKc+8+2RPp74cYN/iJiACXzAb0GdI9tYnRhwcGZzl+7R50h4vpBIMomhpiMNl3/k5IR0&#10;CJdBSzRKjQOXW4LFBtUIifcSuw6CSnkhqLWQm2kiWp5MDR4AvjN4KN4MgRGHI2JElb0OpAEz6H1z&#10;pKRm+lYLiMimzjrieH7PoUCZw8eLzZzogzamyHXdqQaUiahEbFkiFkGwnlr++UJEJyQFkc5AP47k&#10;bWbgRvwRyyDAC0wYAyIRNagzP+x2hJJegXTwx1WiEzTXRA6DAWV4+D/9dy9v/4FU7BwzJvkjnwb1&#10;RrVFXt2aM2vmHMQ7S0Qs4h08ZiwhgWQZHdb/ba1AimRsg3QKZRhpFUxlKOSAduHfZnW5Em+i465f&#10;NyVr5KkjDG7QoJyeXdWT4fmuDtKClqHN6oCS6OeCL4TYcwjVQcVVTLjDVeFRy3qKGVC+iP4Y49fG&#10;Ec8myQXIdow5rnE3QBbCxMlcRCWNlMOMooB4e9ZOERFxh07kWjORwzGB50LEYWlM6fl5Vma4VUKT&#10;h/2nYp5kT7zGt+luIxF17x6JIxc22RxlsSCw4nNlD0IwxqJ66LJRB+WMdHC+YnHsfQYK5LL1oCBM&#10;RJNw+wiEKWSXpGlSXJkn+uiDqC0npDg9K+IMzLIQRyKBox7ShRaVG0uY090C8Sl2ACig8lplHkpz&#10;ik/H6dBi+/SPWFdppjG9MliDzugBFdIgDQFBRxvWGuBjGhAw5J/YNUDXbszQ6ZrkteSB2NUPvf7g&#10;N6WQynLfLsE1wMcepd4NMYCANk/UyegHWY5Sm+4Ib2B/BpZ7BGSnIBiUoGPxe2kGWwCTgEZkhwxx&#10;GPHAg6dOJrxaJgAVOAKyaVz8vLJYhGaPUBwmpbA4eOmgTbYAR0UARym723646lLGUopLgmk6rAO0&#10;CkgihntypHU1NTy6D8D4+u+MQnaGIwHChSEdx4WM6QDJtPDYQjsCPkNXD3WTyhdH23Id70AAQGw8&#10;iTBa/Y7eW7WjZajE+nf2DUqi+Xb9QZFrSPQ8zLsCaUnfIUhAt7nrj6T6RqTOWQJ1tckRgpcmEZ8I&#10;dzxfT2mV/aBisCimUZVHOXXpjGhtNogaJTZQdtA5mGNX4jHGXLuzoyvWHSFpWKWDw3/oO+QIvkIe&#10;qXZNoB4yStTXIS5NfhBFP41ViDFk1DaQUg5RW+auSK61ic8kGLh0afPnypfYQTGssG4M+j0uLzG1&#10;WAL4tQ0+eox2fDMhosdV+Y10DWOTkmD1broxjxzRXcVcLYD3nD5GuHBV0H5ZZ/o63yQIGskIi9TF&#10;4Z0ggASNFbPO9qZq0BwxlXNhCo088pyCKRJxyi1YdMNXG1IfG1g+M9MK/P6Ur+vZwTTneOR2si/w&#10;4Z1z/pb4T+XjjSlrOBJr/SywhlWcbd9UCTPB12qDySwId6eJmM/LqFBROziZCkTsfVBw/hmsVwGM&#10;ter7FiThTu52WMN5raLgfawjlOQ3bL1py/IaNvVC0hps3aMwZop0Su4651yOXszyQbiIuymzGMML&#10;SzL7Nx1GDWQ156Tq48PqZ/Vtx9NHcALfMzZWNK+bwMzFMpDOYYSYRlYtl4XR9JGl5F1pOfdz9c7R&#10;pxiwl/sRwAgCkHAtoTZw61YtwOQHDMQ0j03pPY3Xmig8bJZ8AhyvL0dZr3avPObUDkzb+VcOWmqe&#10;w8bvWYBs5erd/jxl215KVxc/pqFb4HxhCd9TkU2nHEr0zoOd12xCI52DArVozZajC2weie3wfRsu&#10;125fmP0DouVy/6ZUEd+uj3nJUyYITqbM3m26fai6cwgTyojkvLEst8bp1+PkjxhCd153gAEq3/Sg&#10;7I17RquGADOzDLRVS1aZQKBJNrcMviTXRieAgewHlkh1V+3odARgGvvM3lyuZh12yZudij8iT3el&#10;9peWZaFm7XIySWNyuSxyUu8ayn+5Zro0meX2snWm80O9v7qnPyvRew5pk1WGPYfl58T9XpHv3Q+1&#10;tEtWiGHE2mknVG6P9CfUbwJjZX2Q/PmMdPfSPYisW3XaIEnDTE94kem4jFMWzAndTeF+qy/QGsHc&#10;TntWhDA/f+bzm6mPsKQ33pehOT0Om34PjI/8L3HzkyiCTW7OjG4zye+0h5N2v/D1LSSev0/mHeNK&#10;B/013quXTqsQL0jz3cBiCyZcd7/zcwdeGSpzNSdWHSn/pzZKFRZnkEPVj1yShFFw+fLl0mRCtg/P&#10;0QCZsEO4zRGmaWm0iJOQfDS/Hc8avCMEgQZGcGIWqI/SOWGi0thQYwmtprzgKp8dt3LK+Lqt295h&#10;II9CuulgSzXvKutDlv70zElnpJUSxuNAUiWPt0/f0MsvOjtglvWb/Xpjv8mO/V0391DXQByyUydV&#10;d0SlAFCIcntDWwrkA6X7d8wJQkKj5MwYRvVNYSPLXwDnqf84Z+eAIMYEeo4alwEGTZaWKAc1jtOM&#10;zvYAr1KS30CiMfjDYAQXibKsJ/Y9JDK6hLlgTB74EQcXKhp3tloAjFnCGXj5UYZC1gQ84jcGPSFL&#10;GPS4llBxLNMdwRnA3tFHgGpFKsNghJQM5QwPZhkC3lYdt4VElhf5raSIKLV1IOhOk96xLvUEoHPw&#10;cb3Z2PRme7iNjmymLiM8EUqHJo3dscNNFE57NnIuWcYr+y+NKSkVAH4gaDtRYUNYsHCyrOJ+Z0CO&#10;bIPseaqZsGaASNk/AYNGdQQVNJQr7JhsvuIJEgr5G8aHmVFt92KjAWCFReYIgl204hRTzJ0mdjVQ&#10;o0ilEJhnVKCrypRNCCcHKh9OFzSCDYRX9ue8RuRwMctDLvTuIu3hPSWGzus3tZbTzxCpxHoIVIgb&#10;cyL9fkthVGzAqbJwR0pJSQDqwZ75rbF1EMq54gxhLtbj1sWyBVCzr1kPWcxlya9ASGgvIZsKxCgo&#10;OUpTp5ZAnr/YGqHWQcsnQcZMgsQUhV1ToGfGZLdgI+AGo4ohOEwgEyBlkBbacTELoAxuhYj8WxSl&#10;JgiCaQBAAQhnJS6VmM9Bywm5Q5ixfJ7cq7X2Q7MD3Ee3XTEBHSv14actMh2OFvinR8Q/7LCtcf+2&#10;eXODSAa6+0/TePcfyeIByjbrj2P5Ylr+y5MaZfP+6+a//NgDISv/nhvzb1v1x4761ijc8d/fqFFG&#10;b/PPptUzjkkzlZa6mm1iDk6KuutpQ4ksJ5RQPDY9t5Rpb6hayCYvAKFR1Z8j6Hv/KajuLiw+CJLT&#10;AGO5F/e/bNc/vKxAFf2b/pVdg+GN5CbuzAI74sZ6wfrctL+Y+h9+xhlcpC4yLifWdtcaEczYyfHD&#10;y/KQ0B6WdlRETfyzOGxs82XIj8TgIVoZYQtMq7fhPFi28bR5rm9fSFlwbfNnRYuMb+Zd8D17e4oe&#10;prZ2EYojX0NcH538zL+RTB5QELMXVS+Yq43acyJswE4W3Yz0s62+PJ2d531gbWqiCZbthzqLY/eX&#10;7vWTtHn+eGHzSHEnarwNOS2kGku17pib3Kwn+7rdhOPX/qfe/u6EUHX3eKW96PsflTrN5HvJ/arM&#10;XxAtSDP++ZEFjc1ZyFIQBxmOAdlBhkODCHBa2HBQ5mL8Gfc0s5CwobMJ7vgF5Y90e+AwwEloRF12&#10;BXCbbkPpHABRaF3mF2Zt7epdqp/bLbj/3efx/D7HlFt6HwNc0esEs0rnX/FT4RHU7AtP/g0etHpj&#10;BdGEITpmUJuT3XhJYacbtRgzXUmqud2qTj4yLaldAbxN4eaQ2NHBbQzYiEKzwd2vYNXFTlHfr84V&#10;wwEBemTLYZfSboESvCsNBiaNCN6ayZ8+9vtGqnY4dvFTk7uO1JYkdZdwwVo5sJ8aGwK98BIiZqXb&#10;Esl+83DDq5WMP1INdNPsMVuU7Ip7DQZReT1YxjADCcaeo0CoI6AEx2z5sYgvTe4eeDRsf6aJ6pyP&#10;avo9Rka3SqfE968MFCDpFrirpvwSzQ+F+84uE97+nmitQM+ObNeODR4b5MvNfWv/FoMuBKqcr8kx&#10;Q4pKuPV1NXSuLv+L/t4RyEj6RaefQ+VLPqdbehMDKHmpXVHHlfMPn7tG8U+l9cLO8oiet3iS737J&#10;lUiV3+uFY8848CAkk5nvDyMJFZu3LfE4cEJUN+8TFofGFafOi4ljeupv8ewZIRJE9uHDLVvvZXRk&#10;F6w4rI3hZ7S34umgX95PvJdfrJVQNn+7KDcMlt2dqgKYBq6q8WbPyp0zvyC0xN0oRlQdwX8Ovj8e&#10;O6TBOjHnKYoFFmZsG1tALkBwCdqed4yokJkLsDWjCSgtNQot3GckZZX8u6E+XfuEcCcTXJDwnJYA&#10;IoBG44eluO4EzY2Plt4EKRp4hIiAQtAQkg+fsWedyS1jdyGEH9NCLgST6HfIKKWvanVtf5SNK/cU&#10;U3no12tjH8eGsQ8ywBmHNv2kfxXRBACtFJyjXL0s0ymVeXVESCqOXflQcAXhzc8YE4mAC2aRrAXF&#10;TNihNqncNGKXQ52kbgH6kC8ACKTxV69AtgTqDur3pBOEh2JNBC9hbkRzRClneSNDbtAtiCbQec3V&#10;w8reIwsH9Jo0VAQI3Vxtqcr1Az9hQyvOqI6p6wxwBLbxQYKPiIiOrMz5wJKaUHZBq8JTgtoEzbtd&#10;spYC14xGkmQUFp6MecENwKLG4EHqG1dMhvkK+BeeekbvXDdIIwQFyvLIazG5X5kGaHhEuMkwYfbG&#10;fOB1Y9JDKAdGaFSjTPgp350SEQlxvIhWEbaIwEWgd+SnM4thgoYlmJAnsQNkFI7UiNUDbl7yVEgC&#10;tAxipuiVqc+VCRAmk0zMywuWTbj/nQdWb82A+svErgqoekImBVIPRrSH9VC2F/Q1htSSccszBoDh&#10;oOqwHsCukac2tRUugw62GAu06bEaUrk9YAdVLDFlYr6AaZPu1t5Na6nJSpjpZMCKILX63/w//s/F&#10;/+c/2wW5Uzx1aPMZFKPPQ3dJ6gG2ODUEZoqhrbTn+3pOfWRTMxa1xlYJ+RymBJpfpYY0YJm/52Th&#10;+em9fIMuiMAAiIwi/gyjG9yr0XX36YqP1T6TvCGEg4w5SWsU51erYY0fcPTCLU759kY2W7hvxYgc&#10;VhwfUjxRI8FlQATF+yXesTmgkVpqR6Nm4vXz1mOz3sZYGyqjPoxH9H8E9Vp/R4XPBTIKpKTKR4mA&#10;AYtiT7bKAmmBWeW6RSHDtJq3BzbcjKYd5fbq8TUvCRg7FeP5tCcBgUU0J17tegyOaT/5TiAbw4wj&#10;YwRuHBEhjQNFtJ0nBgJ3qXce2ACD3CfSDGzhimWLMI3s/H2+YlrBmUBiISh+b7TJBdUySis4cmj3&#10;uPWqIAb6ThYp7R5wRDYzPToC7YZ2jKEyD6xGCq2IAEYuR3EMa01HoTjjoURWLkKn4RWPnYsU8qpb&#10;nGGwj3iBmZdChEAt0gEeFexJ+J4imQFJH8qLq82CGcY17JuM7HAAowm6KFVki5RwVeTppCCchWiJ&#10;9nP+wl8tA9Zj5EQxStao5tjTWUs4RUZEKGx0uFcjaE6S5U4ZcByCVBvhxyXPAl7S0zCitEOSxiyI&#10;WCa0mr2P+bddPZb7tFk8dqisxe4HgRrAgItkuk5DvB2JH4QQkavENBaIBkNwfhogsoUUm8D/+To4&#10;bkGqsSjh3BlmuLWnCCG2Xm+HqEQLRhqwTSYrbplZ9iOTAemM2x4RDnJFBPd8qGdQZVXY6SwmQVPQ&#10;vhnArAckENyVipKaclyxFZ4ZfGGIIHaZLE3GVW7r8qTHMi4YWj+XA5OViT8qZ7S1QG6ubA9CRq3h&#10;JFekInrrU7ZkiUQh7NJ1kdmGBkH48HETcYZgDFlv3L6MPYlzF7G9CNrEeA/cgj4PPWFfvI2NstGG&#10;poznsIb30wniAo3pjkCgrGcvarT7fuxN/FCINfjeA55xsyUWGzUO8h1H0dqgYAGD/EmwMtyCSw7f&#10;FdqhSgIkUvB7NUQXzDIdOLB7WgdB5pFZCqzAM+b1yTRuHOoIBqEjVFjzvbqtgWrT9RAyk+yVFCps&#10;GTRkfDRFDMpHsXDMi9TloDxS9SMe4Ih9XBe6vJRzD3unXnWkGRdmIRi9bBFh/iDGbXPVI76uwFHT&#10;Wg9a05Rusu0EqBo/VmigFralHJEdeWWoL1cvsNPzitDKdMDgGn3efyqUfIt/ge80eNutCV8+bE9k&#10;iK6MdHCbTtJ+cXvjNeClrHwdcLZf+IRKgXeHqF3JGEQihk2dgblIxYherC5sVqGxNFzZOcFv0ZGe&#10;EXjY+VoGCdSBNeB93xFEJPpyYNQOsGa20CMj42XclXAB2A5DJx4CYA0m12G2h7ety4HiZYWjW2ch&#10;seqtiv0+o3DdP5NqguoGZlr6AHVJuKEBAwIbKPWI+AbU2EDE3SvI+RaprianvDdYGsnJgg3bjVYg&#10;OkemqQsVC3YCdQzUjC4vULBwQRVfDP11cI7W8PCz91Vv29BhgVlVvR/rJbuqavrce79x/7Rv1ri9&#10;9s+fJepTkrIr1Y/LVTmyyTh2yTV51/Wjvj/eXf8JQZi2gCTXVLB5RntB5IiYnZsJPs9K7gSuK1nd&#10;/91U3OSs2e2yDOxJ2L8WyD56rHaPcuu6TG8jVMScVayvAXxFjVLD52/uKyo49lcp5lrjtB2vpKRT&#10;V3AKCD+g21X4EDgneLX0OTuUT/2UR0pmR+YbAWYllaeLFN+6Whmcxk8cM7oCwVAxm7Fw7G3KZo4z&#10;8TcRiHF5qMM8oVTQ1L/YuLcFnoxN/WVSvkzlm29ts2HanKmtWeOeSslPyJDDYQ46cNkyr2SvuzO2&#10;3ysqgZ6hR20Fx7UrqG3QjsC/x4o0V9l22eZJVxBuFCIzCykDZ8S1PGrcTWwes3UgZOLm7bRrlXrM&#10;/2rb3TF2R0+OIie/Z9s1rzUXLweXfrsvsSPuJwPZmtdV8IiX6H3XGmTVcl9kffSO8swv8V+7jXzR&#10;onsCTsH2T2aBLpdzOu/LnRxzNzM94pxWQL3or8HbPge4YDr4UWat4EOm9NjQ2PdhW6NuQ1bKMgTJ&#10;g5/+zisYfEbGhEwP5SPJ77w9AEAI4HRO2OzJCI9d0j4lpKnQDPczPE9rzVvFI2PSKvgtKLLkBPIC&#10;AOrhmyk/Xpf3j2t9SXo0ky5opliKAUhSxbJUgPkxUauRm0IHRTMGAzTCNLmYreNeMdsQ3UhJOJu5&#10;iIGGdFaTR/sbpEpoG6Ti8YfR5TTHv/oVzTT5MwwwUYm/mYJKLCJUVhsDE5Ggp8f2ETaxI7JWXsXS&#10;EbMkS5cdi8KYTSiDdHzwtVsH/ReWN4tyGNqy36PDLhVY/fSvwM/AlAYgjQ4DW2KNObxuwnQhwGzQ&#10;bYmk3VG/gvPLQY3A02nZoBFNzYdJxgULAPJFh+8GouU15DYamWkivZaeLaOQF4LKsEPVZKkzAJWZ&#10;ym05XX2VsakKQhkPHNtDspgQo32FmDUyTNSdzKGK0PSWLNzXCOslQeFGGFQfW+kvnoqW2BcrNaxd&#10;0hvpHA3BhNIXdfmmy7tFLBiobAVTpHGgKeMa4nqM6GgJ5IJ0BmEbTp7YLiFvkIQhmykY2DdypwY0&#10;NtRMZHoJ7TibQjgUzOBdal9sRByFNvqoYDeMt1XbV+zyZBoCaL+YofiPXGxwbCaAFFqmk6oEWoG/&#10;bsr/eHXqI64mradAm/svY/AV7ye9EozwgjEaz2ovUCbEvD476icGA8YaahwoPtboHpFEw5WORw5Q&#10;gYR6VEGMxyiQ3guLK1He7MOok5Fa4H8kj5TpIAcqvgsC0Fi/L2vZaMlMGqm+TRhCjjhud8C6qOng&#10;8EBcpSEAxCjKItj1qgaugq7LUZ5G4UgjcZNqT6doBVvFda2KVoVJBjvz80owC7j/1SWjh8AUrAXS&#10;d6IqG7xE7KvRng/81yg7W2yt446FoEx8CM+EvF/mMzno6kNtpnaFM50ahaAzn07URmDBCIZNvzvc&#10;9w+ih+tzWE9Wqpb6FjU5LxOXCpgxH5OD2Oqxj4UqjpycX5d+PeJLH4nHpj9izicyoBoOPpoEpnU8&#10;S5LOLKQFfSG2ZXS7EP/vySMXBz4PttTu7UstdIv//n/3AV5KrLyZFmvN2frHpPsH3Er/YqVJej82&#10;+893/0NuPRlTS4Y2D5KyuMdvfnrHR6P8p2392I7bpf0WyA/n10tg3t2q02Ow/Uv616OuX9DSItEE&#10;2/fzzQ531ODRLwmmtNq45s6M29bliNGDjMF2PCtF+f24bmE153s6dH4rBBzfPmLealpyV7ft/s3J&#10;ZpAblL2fXnymwPM+v1kevu05+OV42V+8AUc1Qw4DzEvhaceUrA1Um/PunE3JWF7cZbPYanKNV/3b&#10;4T0/3x7He+adZFtdR9sJnt7BpXTHvvG8bfddTbPvT2QxqegOheW0jW3SAq1wc/zbabyX4n8Zr1H3&#10;GMrvne1d2/TTED4Xxd5lq5RY2/nEcVHroes8S8x2Nm/d7eNofadekPIPwKOD1+Hx6deXIoqddK31&#10;U8LWYasdG2KOVusZQwr6TqX4yPRpVm5/yprnrWr/1WzUiFPmWCz4idCjVUGmbsSttrRO2E1MHOgx&#10;O/mLX5IG9yIiyBnzQ1z2GHUdFvuG8mNQEkXLSHfnm8RVmyd9UC9AlALe9eoOHBinWUc3xkBBi60x&#10;I3V6DEN2e1JwUcMGLMj8/nny/5J2OzAw9OQqFgMXBuT3MfvAb+dFtyDn6kL/h8++QiEPKpq5qo5Q&#10;WtK39Zo3Sa1ljQeVMm4wUiFPR4UocJBMWtwpqONm5Fob0bM6cCmHhFxv6jNGDZtWuXq2yD34CBPQ&#10;ObOfwBSH/oTjHpkO7fAhYINO96OgEXq/wT2O2fbjSiB+DlowM00AZ0hMmSdAbdm04vCP8xCHTWeS&#10;2HG9H6LseH7K6Yi2zPkRE15vgoJYQ4nX52s3xs1Q9cT7zikrB8vv3+k1oaE3UhJcM5oP9JiIZruR&#10;7K1WPfIy+5PQcpuJXuXO5njKsQosTLIukp811SNCyWF7Wu0PknFRsdx9KCcCuobT57Tm/KC7WDwT&#10;3PoK50wzSa4e9CoYDrdJ1zGNNdNAA5fvjSj/9F7iNCmbz7oEJZ41N6Iyxq+NBUCfOJrcDfiUe7ZW&#10;5bg9I7IlGPGBlGRM/Gy5DdhmKmN0oiJirl5BoAPC+0oAyVm7z8OR2vVYZxVaOCS9jnrrNsn6XqoJ&#10;FOP68ecwRxKJe5NKQ1koIsGDDeNeK6sd6bIN/DGWjYBJkUcKuDBkgHX3sGaF+nGi2d/iX+QoZVeP&#10;G1zgqFBESJnKIyZwSnWCdbDZdGixKKnpOskvRHPdzwnZF3AJyEFbSgl3P7hSGWlP3KqlA9V7vdgr&#10;2u5GAz3HYp5uhhCi5pFWm7DySWXa2pLtiWVPRQJA2YE50JIkXFyKCU8AdsoiBTRBqEHGurEppHqC&#10;ZE8e8fG0LWCdWCHbMC55YMECYOCqwTHxP6wLxQW/KRM6JiAQVnH8rjuJ8Qn7IuGuxGPF0AFtBoO1&#10;gLiNyc4PBrlmCFwGdnQDG2DmVSSa5T6CGvDOqqVSXLcct6tLb4HgS6zJ/I6PBG36APHElrb/3b9f&#10;/0c+wRPBvEIphSDDFb8a1nAJjY2NYiSH6c6XQwOu8F7WOrcIDCNslRxpXttDZh/ZkmBAvj2q0g1p&#10;B8tG7g3yQvmZuatws60b4gXQvw2CmmuzaEZzjhLp4MYXkMDo1nU8j6WFFBLQCn0YsyIog87SNlua&#10;ReiXgC9HFxEHFEwKNGYNKBmvhO+xqEIOthiXuSF/g9EVvl4o6lR1DOY7NeknFpbwAyqL1apyP6v5&#10;alj2jdkuwwj9xlQwBB9IzJ887mwtd2c/wEZReNBoYQsGZkq6Da4WZhNk6f5ubyTrCS4lSQKa9KEf&#10;c2Y7ioPiXN5pXia/YcRV9RyVPrkIEtZ+qFuhYGEPIBU19BwYFyllfFPNAkf9/Hb7J1wHeorSVb3/&#10;0138dbndNwZRCSQMoLlYEVzsRr7WdLtGN5K5WKbiT2CkxKXUAWS0sbjresSEF66mtJshLCNYjMg3&#10;nggoxysBcbnzrLFJYc5prMHZY0ryTTiLQXhH3J4YfwzZLGWbpgAKDUXTiA6FB4H0u3KieOGdY8cP&#10;Mi7pCTEijwfxS49QFJYCjUgFELG/QIoFTkuBCay8IUCFsdV0QRUSNsjuyGbp78SQlVdcQO40OFjy&#10;GuC8IzMGQQWMHOAQm5h1E+Cz9oOvlDds/iP2cwFe4P1AaCnAf/D7YYVQ/S0BOzrTYgpLoy2Y78Ae&#10;nYSMe2rfJXMqFqr41AU0l61kBpQSvBoofZISZhG+A50iRvIh1cDqRnPEpLQdx9Rx9Spl5UrSpwAo&#10;AjCZEdeW+C5kn/0ywjWY8A+gzBkWmz22fYAQmOHZ4SMOh7mGCIcpG+IDKi1mmiyuhkVN4Hq2uCKZ&#10;NyEloKDVLJIxFjyg+MhRYiIKYIJlANqlDoXSA/8YHwPOhkbBoSLzu2K34CgBzci3QnAxisyEITDS&#10;RRofhj14T3o4oVMCW4hvp14aYfyOH4lxowIX2U5okQkMJrrMYsLMf4z1GvBbafDFaAqQCTnPPD42&#10;xTKRQSO+XA2DO8NVmlHm+2S7bEconcwt2G6gMyeHb+1Cim+aWIFpOXYfn3V6ftG6kzhDvQyKk+o8&#10;DUi4QpQtYnqpqfiyRoOXcjUrqDnHRikmG+WpoDVzclL4JkMA/4KtcP2AacxTpGcyLowFfX3BXF6Y&#10;pOUtXR9PqEjATNi9Ct6c6EwBckPmYybQNwF6WXjpIzS+zRXTBL74XkEwz5CFjYYm3XScH0QEIGhV&#10;IQDR3TDSsgMqHmYDM0IqDTwzERIVWYH8PpyYlN8gZUB8+5ANdNb308JAk8MBtQyuVMJ8QDYZWuPA&#10;jcJAOftsRAUPGLoXL+LwaYlfLHdFAsRBRS3Pwp2IiVCCpENzwxOLxVDO/QXCHwJ/gijoQJkKRpOU&#10;E6lmjJAYiHqFtcBlUUCA1a+VeAD5TOUSW2RQfwDHz329zPFWiEhvjAcYe+f+QZjBu3u8NsxZq6jB&#10;ZCzhvsSnRH/NMcBlylGJsBuuEZNAnCBAzIYtDsdRO3gkB2oclzn4kcr4IA1fUaEyhc/9Z78THpNu&#10;Mx7Ove3TwPlEK8uTCeWR7X2Q864JM2NQ4rS3HTh/ELIIDJvmVLNPGIlodkvQZlKxs9AWEU3lQM3E&#10;OjATUcn+Z7nww1j/f5L+a9myLM3Sw5bWcq8tj3D3iMiMyKrqYtHYBrKNwBXfgU/BN6PxIWAGIwmj&#10;AWwaqpHVWZkZwsURWy2tFb8ZuCmRGeF+zt5rzfmLMb5hG4sZ84XPPOECxC1BCGffhO1ZrQ5Ice+A&#10;tbTWh1wgwr3hLQ+AAEgD0lYfjbapfibBnSzEUMrY9gQEaANv1s0G6RByXQFJUDMaudqVEY5xac7D&#10;o5m89HRgyQ2tt1uYLacLk9aap5zTnchPXGKDZmhDznFAEFx1Z8dYbvEuwL6d+gi5DnoAFSJIG0NV&#10;ybTpYN1uEtTRRvIajc3VG8+KtDKgh51TerzBaEyG2Aj+T//Q/i9srqmwnwyAIarhN++Gs+8wNQox&#10;90bq94LllVzhO3nVkcRwtyYxEHc5BFnKIs5D/9ysAVafX65WdyqCKYagVPMfLR0GkDkyDi+Aa9FS&#10;B0uRKnddeVTqF9A3y56E3oEAZOuqLh94Yq8l3N6gji7ry1ZH1owrJmPE5U/ZEn5X9V/7BDXPbi0J&#10;Ch1PU305CbE4W1SDvWBo33BU7Zan1P/C2Gy6VUevDXX1pURwxxsCBkESevWGgKfgDK5dZZdqco8S&#10;Izu6WBidgICZ4TgyaZDOrF/+KI3RFmKLDgyATblFDjwDHqUKZAx5CaYEEdPgMsfMRKGqhBMW0Xp4&#10;3LEZB+6zAvDjlJXobvQbGfE4AmrEfFdTJL02yT2GOs5qliDmEbgth+iYZ0fU2mb+tF1fa3cHUiCR&#10;4ZqeNyOThGlvmdkNyMHsROJUnK57HC35B15dPiWs4xOXHvjiFPWZRbUErh8SfktcBBjhZwQe9QnD&#10;FZpmncw5P2TbilSGgsTjS2TlLI889UwX3sFRKOrZ3sQ1jFP9qS/xrQEi+G6uG8dZiszIH5AnTB/a&#10;pCHPp0G4V3pQ1I7IORxcY/1Q4c9XU0+vNtN01zHwUF8OTx2qUY6xnAEbocFkILOxtLvvgKWdGRpz&#10;HqIo9dt3JjtLQNOAQtnN4AUZWjRu4MVpZANLXIVM6VkknRckq/CJ2rhy0pOAE/+u38b6l0JmyM2b&#10;21gGJhSzftf2HzsU5XjeAbAYLpoCznWlusnKRyAgW6QFGzmqPxQedw7ZxGJjJ2XkvVGjn96Cu0Y3&#10;yqpOJ2CA7fg7YikTRBTWXhJvl1LG79vuxuXrsnuU0zpetn0Dy7oj6c9YU4uJm3ReLe+hI2JrI+w0&#10;SzSPL4ROutOdv1nrvmu9K7NRVsGGcpsdpmB4IAhdNaMD7NwZyayhRx3zeAIP27F7GJR6u/ZIfpZx&#10;ryt3w5wuRMdPfXvEdhLMRhu1cgH4bLIDkme7R8rZSG3YOhIhyh8HmGgYQ9Utj6NIeCA9hmDA/2qY&#10;fxqHENQ858siHO7LSEw2StG5JKG1AyARLFZ5mZ5Y8WAu4CKD9ndQ+t90cuJp66QDBJQpfkCNgn3G&#10;7BjKYCGpLDV0QIZbHXhvvCUI8eBDRXSd1qF3eKLdoL2TCo9abwIsuANXG2C/ZVRH10mtpgwPuH4T&#10;PFIiSyeZl/0of9WoDkFJ9SeJbQH0fDuTzZ31dmfWBzqqQ+nM+BW1DjUQhzFsOSB3jLlNx2uVzLRZ&#10;lxK7COaHeZNjMiBFlMNsLmISCjBIJdWRRfaUGnMBiYTFtKw9MLnZ2XEtVrksp7Rp6FQWiwqJ56zy&#10;A1iGKLwHuNMAIrBFcuq4N1aAlGd6+cdxvR4mHGGsXFuyqagcpANfJc4LMX7qWFgrKGaQunBa4HiS&#10;nQ5O3JFGnW36H6i98VogaSImy8O6SJvGjhWsMHebvXrEVrC1AmfK37oKg2YQyOUFXZ3KnlGbvQYh&#10;JVNIIgSNraRfGF80rEvfTZ+61FsEAgEgbWX483BivMV+j2dDcMTp0hofn5K7FgXCUa0HmcB+TyBd&#10;CBLHw8TPAHtc89DB1Ywt0L2T+8LXqaJ1hoWLPS9nKUevs0Nas2lw7v9ECteHf/oJY7RxeZK8Gl1I&#10;qjyf+uo35RaASDLVQgm/MU2pD9Gg7fz/OS2jygr5El01vyrrP2lhmWLeGA/pq+QeiNj81WXmzr75&#10;ONjV8Uy9z/5S2X/dZ3HGtmbIPpYY1BldJdvAenffJPOuVUfXV76Yfz74//yf0U7s//4DqQBxtbsD&#10;1dcJ86jGk02X1wU1GqTv8KtPO3l/ubLP+Rw/ya8jBejteN/k8Zdo+K7jXCagLWcnqX/8kFYNCfHA&#10;qqJuuX40tj83EYI6L/yS3ZdPTaJ601X9xStY8Vt3WYWS8nA03xkDpGTB6YQNr7UbHv/6XeV8YXNU&#10;7gj4VMrzRzW+G19sVkkirI4RNdW1883lpuBx5RsfuSEEXWwss0Z9nttKJO1tLgnqDfayLftiFBmb&#10;talgo/LS4w7Y3Z9hcptwZRk6+FWc+jmTEvc3SMms3i/GY1gh6qJYhOHk4hkZOoJTzJEd3MU3cBwZ&#10;ae7R5Utwz8wZO35V6jaMH8LVmc+u9mc15erN9ilZkIzX9KG0l+nQohxuJ/D3Vv4R6CdZVxLeAkYa&#10;xJVg3F5we1PtUOFCuSth0fY5HbpAziQK0xiwLg2rfs6yyigVNC8iGrPoWouKnPPCU3ZBU5LLQZbo&#10;MJw+jPL7h0zPHxrrljCeFyRWUKLE0LFLhe0eULZPm9szjqT2MduwWZUcmPbmXCO1sR7Imw5mcnG5&#10;6U1vEIakYQ/nm+n9OFbHheArUHUCf7LHw0AlitzWgAPcT6ccF9SGHAzaubkLdKFaU5kA7suhnrYA&#10;QQCq4f9XU7kIMFXHxew7wW/u5UPl3Lrh5IRvbhkROdi6h9UGizkNxc7rIt+6DJj4QCi53aaMLkCI&#10;XcOSbaiXgLv/EYFfv+vNFJMLLUNZRvh/ocs7zJdBC4Z4gSy26u2+Vi+QGSt7aC3gXy/fSbtXtj1T&#10;fcgpPnE30ilZjOerjkRQky+LqexwkC+0repyq5RHmCdsK7EpY+PyCcWM7fT4PqbxqPNFSVXHWse1&#10;NkOK8pRYDK9APhBmrr9tvsTttlDIH2E2YOt1TqrjZXeVG4WKV2Dto1QSwJuCLZQPYgUbd5djM4vb&#10;TxfgbJ1s7W/b37YFAPCEG+vQNaWJ7lykCyD+oDluoRjw8CDJ7BLJMJHDol9H1aPJBXw6xgCUdHBu&#10;W94WHrDa2wN/JPlwg4IZASHGNnYYHUl/5MWPcWd8xYclGbk7bojGJEVc+1BvufUVIEuyzufLBYHN&#10;quNaQFZDmNudMAMWFBAnGPwMPFpofPpG3RhAfwqWIet3mOywNdE9CyhBy9YN2yt1EtY3LVKZ9OVP&#10;UBCwTshOg4wZ3r5PCtqmT4Y1xV0iqfgt0D03EyU+VzUrWXYoCO4sALslPYVAmlmKeRfcI5JK4V3P&#10;Ggg4rjhIp1g9YT/SRpKqSG9Fv4ac32HhjdfK44VAdDZJJ1i1C2UagHElrPRsM7slULdYGS/R6PGK&#10;D/v+UDdvD531V8KNNCoCPDlU5aUI8TrIJM+bETJ+Q21drDp73SmUOyRLiLEEaLRmwvKXppjMTpx1&#10;9CkQAQoAuIJCO5rM/kNaKgJVgWMxF8WEYXV1IXbGc+tpPqtNJFwNovBuBhSBCgK7KONxHWMmP4uM&#10;UpHVk0m+GQZWwmABJKJXUbRg6LtE1zPk8tHQQ3+DKAmSEK69yJ1s+f8HkjixBLFrQoE+c71JGKOp&#10;32etpT+ql0XHI2bzGrgk7S2OePFRX/ENc5yQyDH2DaZnPFU+u1IW8RCT+CFEnNSogFnq8FfA78vN&#10;3mmXK2roEYNzBumu3VuLGNjUp2qeDjg2GQYxoKQbzG3ODYe32rOrmtqOhcHAzGz1778CNqACw5/B&#10;j2vd7G8RrEFFZXEv8qbxCZnjh0y9rKj+QNYFzEfWZSh04DMxGwN+uf/NUIHTkyQcNFII2hEjUFmY&#10;qJDWEhkgRzz03dHZMmKFwda6fIAxtF1eW/RPaC5JtWUginaFYQShKKpJjU82idPnNvoAMLeUZHi3&#10;aVydYeoNZsSVV+4IaqBi2eAupbRc5TdqUzqwxbjFyokDDoY0l9BKiBIgszLCiGgR7o1Hm1GQU/Py&#10;CdUL7DDKOLly1og/BvAvLz1TXOHppBai4jRwKcBQYyiMNx3T7wRdF2soWEgRegl5aZpVvF6Impg1&#10;2NYcXZhGGfdih19Z2L2pQjPTIwib7xBsF+o/3e5/6uSzQy0EUAcoGJG7PKFuocAe0ZiiY2MzgExp&#10;bThsVOx60Hbp3aAMYuFmJ6MTfcsfZVB54kGGb0xCADYKhh36lIwYoZjq0eBKJ7zUTQhYXpX5RuCI&#10;MaIAzwcbk0ylhamCOLKuoQydo3CFwx1vXsO+H6RkO8gyeu8aUiCZ96R8TIACqL/wT/vyHGe2ZThl&#10;qahJnZRTqzpAalik2+IlaAJwRHhYsPbc2ZRMwLMFOmtpAuRqpBkzpyJbjNkQx2ciFq28fmD3CdRF&#10;xjft0W5TejKyJBGtx1bICoAAOHziKjo6skxLBHUiG2P9I/lLuFj5M7mw25XlKXDUbrQJqeA04KzC&#10;VSt4EFg7bVz7mOWkAwl6ZFZj+Y9Xt1TvqJQV0pOYT/A6DBAqyO7oCbRQFNPOsbLwLyc8fVCswS7R&#10;k/CrkZ6BA5oGoN94zg0fGfmkgmCA5lwIqRVY3yb6EP5SdvMwizycnXxBLAsiy4VWEFAL+LBthW3H&#10;1g1ECMRWbJeo2BS0amKYSlw9FxTkVloWkLZ9ZdFlCi0UxYDNVFwWFAIwb8bs5durMY32yN8MAY9x&#10;66tIhp8ifCsuCqsF3kCD7wHwBUM9MgIaxdUxa9mtsPQD7jeR2/Eul7CZyHVAR8wOg/Enf5m9oDRj&#10;PaygEQaNW3jAAJWl9cyFpQyofsBoiM9EaCwiipHEBIuKvMZJnQWZhvMJ7j1uV8RnjJWWbPaUaHgu&#10;YXJYFDtDzyBtjZfusqIHdJYAYCZLCunQEvA6Mg1DzcUDJ2oOdNZQBa/s5WSgqx87xuB8V81H28jV&#10;KvTISINxudyf2GfJ6+ipMup8VhBheiR73lfueR8roFU4llhUGWNRDrsgeIVyx0tefaNguOIhbFUD&#10;H/OgkJ7yVmpHRy9UOQLwTmATiy6tpRdjvNqMDmBOR0Gk5L7NnxMeGSCicwKoCJouua0bN2zcLl8O&#10;XfUWOFoF9mE0rF+fOqBwclxqRhPlIeEbHUmOOOe8phy2g3f3VczZ3L16Z/2mXAGY+hqOu7ZRLMPI&#10;mZL02YeCG2HeAYTjHCIYwrQDog3G5XHPgo8nkTMFsiGJD2ymiEE1boZrAs/vwHSm6MZVAaxuHNs/&#10;T/Jexqu4vpBgPJBrQOywbOd4wcyMxSB1N+IYQo8RP1ee0O3qostZ55g5eX6+zmHUFFjAzB3Yp6Jo&#10;jTgup3fvzVBPxL0gkxqXU3Q4f+XKLcM4fUVLQ1QuvBkG2bgosgd2bIrffp7jTzWxr18uWRK4VxkV&#10;6hhv6ikdP/q58J1536/qxfwaDf5FCcwy/8HakikQLT7SzDUBjx2yk78m2hyjsttlrmq9271nnanV&#10;v65IyeN0eJNqlxZFIUQvHZh7Tg9tX9jlFMsY3+uM24nzAx9dqNj1z8bzqXwvbIre3i/tWyLDCvxi&#10;xZ+aurR0CAvEEw/8Vyapn1BQY7KMe5t+UbM4fC746IjJ7rQd5LaIfJ5Yjh0TG5RJsBz3pd9v+2D6&#10;WGPZ/APXkpJ9WNw7SbqEbpiOEWQ922qb2OMt/qc5eE/MDWAQxXMyQjQi8mQfStiVztsfXwZwvlPx&#10;fzakG1pG88tIMw84mYgw6eHL9xeP1Rk5AdXLXsvCuh82i8IjQcjHI7nRmYKQPvrXTfOhT7Pvte7t&#10;0MqE8spSQsxiaxCr1TuvB808g6X1Fb0jUBiYHHFJBipAtKVEBTOqD8koNdrK5u7D3cmhMl73IJE5&#10;4SDopl1w1N+bI8RjfUM8fVfJkGbLiGWw9fajO72+Sh5lWmYVEjs9Q307XsR+G47XUrzJu0+A6ZHo&#10;u8w5pSNLeZF/gF5CCmHc8eQjKSIKBmSw5CBxMFkH9tKGFCAeK2SzVNf3E/wF7rUOn1SrRYecCpnm&#10;0yK11pecWUgDGwlyXFmS+sovZYI1g9MJVVwqycXw7t41ToFFyjZcQxAOqc/cHgsT+VUTfXsBFJz5&#10;Q+36rEkBuzqNX0ZfucwU5Yl9HEhy1KboHsieKpPb8gntqmLn6KqmxsBYGi7ta4CqJe5G83FdcnZH&#10;i/FmIb4RZCI4OyhL2FygsCNwp4mlg8vkkAwm5W1M4slz5TN6/bM56N1e8t9SRcRnJmDP++5NZECT&#10;ZCttIYqSwqX3pwazIvoI1sSQpwEn5W8cmC5IDnRwTKcJlFSQzxZEOBJw7A65pO+ha3lXkNt3bj/S&#10;ctk+02D2euL3r7wSd5qdtQIb2Sihx6CS3CRmzDzWEyNXljdkGFXsT4Zn3jf8zuwciftkMYNXEL03&#10;0kqYJHZjMIKjOB1Ihu8tgz9elLKzV9sZBv5ZwyBkOwUm5y8JtxD7GbbI5BJOqV3EOR7emEKZ9Bcs&#10;hFoT80ORreEyjGTLZAwktNS9vKV/JHCU6J+JvQRCAuY6q4rph5rU7ANW8L2asdGQRiSWNTLu1Y7H&#10;mr+DTNk7D/ZgBEhR+IFD+lp2hjpjM1IQKVt4ddnHb7gLiGfQu36I6QGxSVjNHtsIo94Mw+r4cMDi&#10;xPZmWqtABNftJzoe5d99QmvAziJWROfQkN7LnncZc5Q2lCid3wYspYC5oYhE5EIQIxiUOgDmUZLF&#10;C++mm8T7NuyOyj3ljQBw9HslOrH9him0SvvR+AbkiE0TlgkGtARaCzgs5QjCa3jHydpVkal0leDf&#10;0eqMMblDJPsoULqZZ9vmZFP0eLTLYbQWZcjuk5gjZnPWd4T6McBqMdsBQEcMzFqSx9um+t/BKwRo&#10;Xx0i7UrI3OFM3LcnRAOqSwsTmWd0qTykENpzsNOIuZPhzmDW/u4jk0pl82rd9v+qRpuFF11Glzae&#10;v+virJRfnhoSWp3b47v+65/8h39/hMrwa6BCW9Wav1u8mSGr19A1XiQzM97+6R68hrJZM+Yfvzy9&#10;REV/UOy7Zj/8dSE1pUSMq123/fmnF8U2EYAACMllElRu/mXHFOfUtR8a+9/Wl5/Ct6I7mBj76ekw&#10;MVTEeF/jccsOjirlta5Pp/kdx9xv2LaaJJLr1udE5V5Rm1/V8Wl8qvUg/fm3TUxh0H+ljStwPMiu&#10;MLvMklId4Hl9GXtr3xdMTgb1ld1P86sVfFNUPlif1G1izWNjfW36nDpUmZ8jEBMAYMimYlhlk4cz&#10;SSPzml764m73WWO7MlMN0DRbSG16+MYqpe4TT4kN592cTpL5+bj0lVb+2KOkZ7XW2nfoYegPJLQo&#10;k/R83t+Ga/Mddt24Jrdpg8U8PKoNOEyUJ3DeTEB4bDKhrYpcNZM6yVa5miQ27c85TSenLrU0Sy3w&#10;nlnCmi/YdoAMG8xSRrVTdEYLlVb9odxkfAlgFVV2so5xqHQtbEmNEmE+Ia6emiIQQhUCkxUmplK3&#10;ztYkKkKtK90ODBJzyNhpijLp1x3czx0i/dgiTYmWGcleaRCKx0IZW46t1TkXZ7njZbehvn524TuM&#10;PHLkDrHptqFic9IzB0zaxQnMO3Vl/XiRXnBuJES57xZKw57ImolFg1RlwHigWUv3j3Che4hRfaSV&#10;aMF4IeigVCHjMae23+rxqwe4gPkMQx0cUZ2T2iTBkX9lgX0kC45afsdayd4gFDkyFTA9/5/7NC3X&#10;x567Nkk91SgJekCYsWUV+axpt6axdljm1I5P7NAENwYE3WOMXKiW7KDgKBWq1J01gnW7IU/cFnEW&#10;fVFl0/iiFH+Q5IxEVzJo84e7m8Wt04yAa+W+IwPDZs8EYuB1bj8Mzg3DosE1Q34kupjNzCxV1lNa&#10;CrXZqHRWjDMF4JWWbDae5vamEOrjLpfuof7+m7FsOY+ApOosFJWzAmGOYWtByO4oHobCeUHRscdx&#10;cf8RYUaj9VnLPcbwDjm1xqoeh6GgIkaLnjxJVxLKmG1azp/Sd0yDXaJZqbxpmtYV8H/JuGGUaoWf&#10;uCFReyAVDqIw5os9N9PI7YvEl1cVVBFgaKiIhJqbWBMZEUnDcVCyeGV5uiq0awiP+cRBLzNE86Y2&#10;j1FdwFhCroaCRdqhnmicds8jtSEfUah1wOgYcH8RfCHP5yWIAE+toE3nJSCsk6Q6co855JiM9+jr&#10;EIhaW6mvHsb1NbaMRr7FUH0KF9g/4/TF/QYjH0Q4wiKULkx5qIWJb4xJHcRxQ3tLHDRDsw6COwvk&#10;CjhG1O9TEAVhaatgbSaA6+zDkaIwYKBaQKkk+KtknfQsomh+EXoSU4HrCFSpLtnFjtnA+rvaC/vh&#10;zFXuoqpm6CMYPHqDeQ8xulB+zvXjRj8Tbbh9RyjA8AMBNwQ+7KTsqyZoYQ1ZkqxTurj5kCvfDmH+&#10;wnaQv9GhrxUzMMhuJrdkOiD9QBEs7njU8YqDyRosqmewCgRTMR9kFgojqJB58BkQMMXBQwxXj0dZ&#10;JCWRWssFyLoHjBrsca/HO4ywbSZnFL8Yvx+U1BJhKuBQ9FmAchCjIwrCBdjAY6bBERoHvin8dGI+&#10;1soEMDPsggY4+w36K5hflURmCoFNTJ9W5JXYQgl2RVIC3JvvlFuJUgX10a7Tbj5Yj3UKezT80yT7&#10;/92H5Yw5j4oDOjeDMEW6AoJF9oOJmbNZPqJHQ6xB47pSXpVYo/puT3NS7/uV8hIqEgmYJKrAtYVd&#10;ZMkWNDD4j6e5he3ISaPxmuokn4gQDIycCF81xDsdIYzPGVq/kiGNuW0uqvfYNyKQrtJZCBZRBh5B&#10;5e060RAz3BKYDvDWwGNXzCyjdNHdYQsQZ2V2i2gUo/yQoOUVQmTGRfO+WTOkIPBlMF3PtOuQSQjS&#10;UYpQd8sbxk6bnaEQa/ZiYaHhho+1qWlxcW8JvKA0RE6DMoIdMGZuHw2jsC3Cd8MYTmhOvzjS/o7K&#10;SbD8sfkbMN5zg6ES2iu4hOxKZgJyYG/ePAJaEpyWs3qRCLIqYYQydIDEock97JfBIXxNorbQLrLb&#10;OhNhOkjxEAeBE+gBm/b9Tgxz46DV+aE3zFgoeNY2mfF19hzVvCizjPGk1wJlMKh3mRwh0mYaxwyF&#10;doJgz9VHYciunV0kDiyZCfECWKFV5qTCLkKcCQwryGWVozGerdzlUNHtaWZDQC/DKah6FFsAQHGp&#10;sgkgIElnHIhVlLQImC86EeToxxjM+CPMFRFCjdwVhbcIP+W9Up0WGznbfZQhnDluE4NrpbMmZd1k&#10;Ultj0WD4yADMbDhm4IzT8zP3L7YtRSCzxr6mztCeger0PVNV5F1gZXPJWC1mBEAE3qi7eV1DLhgT&#10;4ISesirjOxE4RAbgmBuIOpuUerPRgVMymmRAPeGc5ADka+XL4kAYJTToTPMt00pReG2lFk1SDsMM&#10;oTDgloGPWGe0xRqAVQRR9iop6KPL8QNSktloSd6ywcCMX0ucGH5O2b/oGgISjjLCFjjLYggD0FlS&#10;UJ0EqbSRpncF5kjZwEnfcp8i/xTuFvx/CCt7e1U455xkytJQVPHkeONYmlwGChxZBXNQfSCxhgYS&#10;BURn9SLtmW08ybuMkyWWj1wDwu0b48FkwQd1QELgCTNs6WrQXQ0QmdFDJDkBZx5dBoIrLyhbmDIu&#10;oYkJDc0CSHFmzs5awDgga9Hv4Jc4lAh9cE3gnLwb0DMK8iC0FbOSrdZ8u8iF5o6JlkhsQNUM2CEn&#10;8jgArcsnjGRFHjoAZIyGGXyPROYhq0GrmAhvO28omlBhmbXmCWwQXES4eSjsI7TACH7g1GqdV2B9&#10;JQ9dqL4pdXDodKa1xd8E7EPGacClReyBAAmQ0cu7CvSnXokK63XaqZY9gmE6hV/JNxGbLfI2KO02&#10;S3Sji0AzgUsfYlAHX5MvvU14Sek3cfxLGmlfHDlDlfhajdISLU2OOBni38bWzyZBa/9Oh2hejxyg&#10;TTOgOkS4HJd9fvKUL4v0AQ2Pi+G+YZpz0YWUmSSNI/tjPWatxY8M+4f0MshDvnUGJu9qG5r2jZdf&#10;SjVC6muXwxK9mRKH5OMibxkyzu9YVrtxcfjMHCjvEcABkZdMH0eqnQI/GAduTHIdoEcsroGyuSqt&#10;SfpCMzwqIC1alCzyQE5Ad5/Kf5znguT0pGTOjpCe6c+g1+6K7xnnhnW3in2+sX1UiRHwoy6yCPA5&#10;EFtqcm43IN0IkQm8vjP1jLEpTlCHJQIWKlhVgwJwpdPP63SY/QtqfJjtqHcIO+yjgo7VKsFdsorV&#10;C+7oU6FfNg37VqFApw4AxquADVC2apE9Gur5esQkb8LXmtzS7gqAcQxE9TfgCURwAEEEx4jpdOR0&#10;N25AaY34Q3Ir3tV118HopUKEn+fvWgiH+YyM+/ysbN9MdS/l3pkVNfcvQyMXgWYEtcp2+ktq6vHQ&#10;pXdwNz3aNRyEIDdqXt2S7JOmh0MLlCOxckSbx8HAupX1EB3aqCafHAvvoPlqihH3VOUGLZJDlHHC&#10;eQFvi2kIu0vGqTi7qoTwIAohVmoUaun+OOQyV492EQjltb3P28iwo/v9fgA8UDNra2gLkEnzIers&#10;oPDbdeNWxYuf26tWPvKjQjOz0pYNKHEln332rhwFbQbrlhNFu4KT7IdHRvH4qr4yc/Kw4ISVmR55&#10;tWqWMRaYq76IWVuOluvD+yCUuCRwvLwmSfLew1qQd6GdGeQ8SNLe018GoAhM6Bmh6nKUYbG/kvyL&#10;TKKxdbDhcU36y4DtRWofAwSkjPbt/rOhfmw62i31+gji42y0yUq0TrU8TSX32mHcvoJCfiLkG1db&#10;sYioZ95RaVv4//S/0+sLpvmdzi/8vD69gOefDojX8D9mb4FdAAtxmh2IW4YsGX5YuveGUkVEaU3g&#10;AkbVu7ID/r5BE48oEgYUdVUJ7CR3YrtiXoOutCIrRkgf1bAYQfLwWITMTzzWXZgsjL5i+j26F5kE&#10;NSTNygXpeIhoFvbiKQnvdzghUQaHnEB2lkfQEdLCd0PgiMY3PE8NVlGFsDf+ni/edMBfhVrVF2At&#10;U+ixoakX7/3WWfteHb+b+J/+F3WIUZzzwJfPbAehOiKhawNpS9uOkkkhJhU01/QDUxjJLBWm+Ih6&#10;OcSw/RMoQpd6ZxMJ7LWmkEaEhAVpNnecnuSua82vnNvsNd0eoRmOBlbhJ2UVMFXE+KbsVXoyJtlp&#10;4XN4DZfkbJnB5ULJVXloAkcnZSKEgB0TFjgZKM0kLeHBp4koJSSYZFkoGzb20/Gw1sKsK2Jb6UqZ&#10;bpjvEC8GIiZA4i7grhyNEvTThynlzuY+1BFEC5EeiXMU/HoMomYZy956XFk7ShFcDwpmMScdcxZN&#10;fv3YrUj7We6hzcwdkMNI+HPsUaTEAhey1DFbt+j60NJHg5pSnCNl5Mav8MszK6oJ+Rihz9ZA9TsK&#10;CMagF43Pz40lbu5CQ7lB4kpnfOiMiyJ+VO7m++8xeY5dEQS1XWf0wqiXg6UkrQYvLRwzGjyGj5wT&#10;5REZH9lUK4OAGuiUYdvKsKvkjChIEcmCi0dNZnIgpIKVO5QfOFcmNjkYl/LYg9xcA0A0IrzU3nes&#10;6rhFqQiFcYFKc0JeheNQNwKCGZQGgytSQJH2gAwanwZF/0pyFzvBhkIJeCvPHZJsSi4wbBaSoIXt&#10;N6PCPQsCLRiJkStVn5aMgJUCSQTLDZiVAiHOuB/jJ+tIi3Apvmy+hoX7hWsHRzqyhoq1H9mEWrEg&#10;J0dnKy7VIZ4kMw2oC3n76eSn4ADiJeQ1sRIsxqiNeyCx3YIwt8AJhJv/OJr5iKQqc4cjQEKpXm2l&#10;AKCKBYQnw0y3Jd9KM2EqKnhKDuQFwqKb3NqrIVQT0YRoE7syhenaRXyhHEiojBe1eaZjJAyB9X/x&#10;3D3epNLa5oP66R/+4Qdr/i9GUpMotBt+uDlDgC+2zGz/xzQdCgJjwKkzoX4LNv9Zq/5DZkvt1ntd&#10;8lFqlrj8sfvbz9Pz+m13hEKdup9pdKmG3eo9zI3L82jfBhatcmVF8quJjYbyGcjH01fuiXLzpseP&#10;/3rLNjTuYDOYikpm8ZfA9YkLyX8o/CJ97q+V66HKOLK22jGWH6rA7YqRomPO67vzj5b21b0CQaCj&#10;a4Pbl4cYsJGFLqXctPfa1l5Odnz1kNqUf4SjJ7/f1eIoJVVxOYSXAGldhgUEFUGcI6ejsJEepTuF&#10;WmYunT3EL9HPPAf/Mnz8yt92dyNW6WVLJdab3s3+5STHfzFeVeOgVIzG7xEoYmaqI6SHCuom6aik&#10;5pggwBuMmFWoHH8h5bEkxZEkSwIPVNVqL5X1x0V/fWLDKqTUGH7fKFlc+YH5KpK0ptpJbrr6gRTz&#10;TL86S7pW0YzQSikYSkKwZS9DGjmZzaz/KRBAjjnFM78qKk/kEIzkSqwCXAQ6JW0JKIOAUBokjFnM&#10;aFaQXI2Ik79zA5uM3Np96gAq4rLkYlXAETwNQg/GBBvugLG10t4EdDfp+eAJ/L95NwRbIg/OwrVY&#10;+7yvNO+WhLN9OHgdB2JC1oHXNKgJVRnU9l7kz8SamuaMXyjpB8WRExGm4qcCVU0SAKzO1lG9CiIk&#10;QdjSKFJVIGiGnQewhu0u259MFRl+MWuhDVri5MZhM6kldgPG9yx1ZxgkGjEUe1J/Bh8FhtVZlt6T&#10;PjdNLSwgNs0tmAtEqqTSZZRHyGqi7J/+03/73/2nf/n8358XLc3jQs52T9G3zH1a63bs/WBKO+l0&#10;MHRwTkBVaOxi4gG80pR5CvGzmqtdW4X1xRNJ4nYjJSQ5KkXtbT06GkNJZnaTMkkf9X6Yqnmn32dk&#10;hjO6pNK1AX2gT9S13UDgTBs5wJA7ebvZMKx+Q20LksAjTILX79TFr5vFmvq9VpAKIq/6jYTkNUA9&#10;vk+bUomXhkOqS5NgAdAQH8ff3vyAHmpcbkxcrFopP4KczSqCDmrW6sZPtPgtWyA2HOGmRxiwXMnS&#10;fCXL2mKygrGjyjerlYXUTem8w/cqmUe/1F/jY2myBGI4Xeqz/gnMtk7qTgnuhcYeulbt0+isDrYj&#10;xwATyNJCiLIVZitL88Bmn5sVptK6AbnataZJ1ADtFkI74UfKd9AFQEl4apXWn5BxUdgjEdjSo+PL&#10;I8FVTLK3pJ4tgGSGHGA0xSPAA6I1iEaf9wPe0bWjB5fJxsJdyeBaZQBBMcq6MoZYjMGYwDbZvhwb&#10;n5DhDeo2qDw1YSMsO3mC+5RCAEwomHnE1SDbVkRTmEMSBiYFAfRoDJgaEd3GteRUTNcYKiAzQisW&#10;IiejmWRjjrSBdn0CeaIrx2HKWT4ZzJRqdKKA+SKAXKnc4SWcdZ/5JAu10mHew7gZYgXRj+gSAI6N&#10;fVgEtc07EvfEaAwEK8Ps5nWSQHvJeA4kmh5QUoQVoIEbkCh1sLah6GHiQbiAB0zIUiEbn5B3rwIz&#10;Q1awYHETvjCoyOt5IAj0O41J+nvEPBso9Broh7gwSh1+BFFUyAC1uNtxR4CqQsvAKsKWwrtOwFj9&#10;YQy/Csg+EEQEF9AhsQLJ295+1TtDwSw9hsOKup0XHyo7ki7QXpPnhzWGHh53fn5o+DpbdQbrbB4Z&#10;hXFxoIIa8SvELBJFagx6MHgTsDXp5WYtvHPVojXuQ22Y36ymin1kPpisAz5PPvHQZgmBLgeDO2c/&#10;tQpjh1WO+1oA2dAHERgrEn1HoH3Uc+R7Q4RF/CNodw3OT4DLkv75iGRj9YXpD5c102rmfdpd7/Cw&#10;KWoo5MLyddN1FRGcKxHXrJXysCRWkQmSCpBZNTlk5AJ4KhZRYj4TCW1FLAWvzAxVKGqUrbg1YE5M&#10;3w8yc2WmZ2dL2Lio6/qNmeEBpFZQ6TGJmLCQGnBIMrelaGAegzCetQuYxQatLtkkyE356qWx3Sve&#10;G2JJLAkze15OUWY4JFpuyebcx2oLOIlyCTYJq9kWIQZQSQ5prIHQ7lewRqIKF/m6zJd5cl75pDGf&#10;0OdscDqwmxkgYg3STp5ya4qVlVSNsJPxuTBEBQjIY36qvAwCG750ApKpA8mNvmMBscnDE5Z5xlgD&#10;gy9ygiQEfOjjWJofKpdaVto0ayX2OfzKSusnUv9+mD5UDM5wRHgydpSaZdGWP5OiihOBTo4gBpJd&#10;4B2ShUQsCMEyVsn4TKoxektTS2MUTvYdRrJJdihCPQWhHyNmxho4ZERfjhUDrLLB3hGposhIa5Rb&#10;tOoXL4QRbtcQDnh1XJL9tKFDbuLXrBI7KheoPu0WgQzmXR3ljaEw26z0KEEexzu/Gi4/HS1GkxAQ&#10;WYtcZ/BQUg+1iE7jgHX3dxIOGgodW2jHRR200fWxaGqz4xPTDHrgI2JJKHYYkoF811SCi1BPQ3xH&#10;nET6I08eYWAsjW1gatMBACNNkMTfreAOg3O8knQc1gDwyHaG0KZoRG9KRm2WA30XUfBUp6ypqMBm&#10;IMU4a/BGCE+6Tk9o8qRxluBOe7g6KQM81E6bMocbt2uYNrow76ziiioWMRleYJd9GOf+zHqA79Lz&#10;G6TZDFUQ7MKMOMzo4RjBs7NjwWcI3dioc2tz+BNuQxOEBUCnCMFIgmgYPlK/CeU6XQ/khCw4vERS&#10;K5ZT9jhy3XtPo5qS5j7SGDDYJQAKmb206eYHJIYiE5teRQbKJMT65OxsuiFNWGczqENkiQIYJw0v&#10;FqnfNEh6T6ogqiGfnd9+6jNmbIW3XyoSRindG5B5VVC7WAwWSKdsNohiQPoX8yQC/KSgKw4Mp0W2&#10;K4kTLGC49GRLfOkIKCkZ+XvUoVCcuFQwgbtK3+wQn6JcwfKNnR7tI88qB70A76SkaFqcT2uFkB5U&#10;OLZ2D7au8LlWzHMxQgPE5XNgf4xEgk9IUkOIjQz7+FNkgHpuDKWViwklII83SjlcYhylqMsYbsPP&#10;2vSUd8w8cf7sW/ftyJofxytBL8aMi45AwOE59H7eVwyAqb+IT39mrIDaSOO5sbZMTNYck06uKL8N&#10;7UnpwuXsYfea2mgOUmpC9HDEcAmR87Q23+WCTwjdI2P0v3G+jtWhmXTmXBxWLqN60KBqHjrWt9a3&#10;g+YcMnJg+rnKp3OTb05aRqJD3zVhZcGhx9UUK+9C9dt0H5imz77lKO89es02Pfurf94QLIz1jjsJ&#10;9dKwnN3Otygusz1Xibtv5rFTlLiOy/1FTg8tBcvaPTsZsVudjZNYjEy5T0Nes4y7rImBnOphwQ6H&#10;JRmvk4vGGjxT0MrtDU1z6Tjsxl3R3fnq5BAHwOqYhhWBFOqDMrnaoBpbeCZMW64dHtJAKnJ3k76O&#10;6h78ppc55C8L67FJDhKp6hN0782U3bBN8WPaTNXadlCTtU5Jb209719+qP/1FwcMvC69HeGxLK7I&#10;DR3wNJJnv6acYvT/csjM0FzeDxoRCM77YiSB/Aak0pef7mq6191iHY2b3PTqE+9KFoS8UhJe2NSX&#10;vr+uv81yYqqoUUklgxBNsVoNKNTsuR4Mp632Tv11Dm3y2dBGe/AtBqsb4tvHsu1xsqgeNppmpmQE&#10;1IOiWzHu9OQYjRHQTDXJ1x/M4Kv0XOe1TtaMwoqi0kzTiiq2fojhf98veVBIrX3Rcvch5+HHc2C3&#10;Cfbm5hd5/J4zlpjrxQpJ2Nzc5zI0m/Z1diEVEDeQpDg6kfpj8LGNSy2sFhoiw9THUXInMInwlR6L&#10;iaJ2Xw9bu7ylks+ITEom5pbcr+4H9fKKfJV9gUeYKIEu9PgsXHKUUxqjY1B1pG8fRwubYRQnZSnX&#10;n9lwkpUAzXA4OPJdgnchtxviQzRgDB+17obZhqQNjkkdYSBwgm4rGwXcapZWTnX4w0fv/Levjqy8&#10;daEjv38z6NOH8EIsUFW1+3f7HjL0aVgsckdKF9PFgVPLrk0GVHOUrDwAzEtGiKZ8tndb3sBpfQeY&#10;4Cyw8OMb2QJ47AlYWQ/2koUdLnNrpAb17nrVasbVTMhm1Wu6kuY6HQ5SBqyMKkcUSG3EluOd7r8f&#10;QG6AjPtdRTwgAbUhtC1MMNa/7uUfea0XJ1IILkGhhmRMnCy1vsSTCcobnKy4WT0iDInroURJMmgb&#10;JJmR20Zmib4pgGHq5VcDpyJ7NfcmObGRswFR+50lFvqavKcvte6fsJhWuYyLE8+8yzQaMwf7cIqL&#10;ZEB+ooZ2C1cFi+xNoj0sEcUSXkAW02TrN7LZGsoADkaXBGOBI3jYKH8nrULaXYwm9Hvt/Xr7J099&#10;cTXoDwy7ptaMIhT4mEYU9fOG0tPDzjcY8J91qkVcyTNbEm4YFkKstJn6Y5gBqUi2nrLsuT+Z2S4W&#10;rJ3ayFAYM2QvDdagcgpR10Q6DMxFBTsGIloFFVpto7kpLDnV1O3KaoSoqqgPqjsTyVoj+Qp6Vwyi&#10;nGV+SLMM514G18RI20SWKRPIhmFzxXTBeN9vYkbhwj1Um2yLRVoDODqiq3Cagq2f0adXb+K20OK4&#10;K3uNH6VdIIbMz516NoghrqugJfeJtlnuH9UeWwDNGKINUGPdkw17mliPMsZRAUAFjwDx3zrxoREq&#10;b23mKTFYhABjFzFB7kh8GfoX1xl3IohRpKx3wG9a/Ui7uHqC/YyrAAQEexfsp8N8Gj+2fcaMAaNb&#10;sfo2vHJWYTozQXb3EmY6DbY7z2G7EQtYn+RmHWkehAxHaaAJYDYICTyFqmxAkkLChllslZuonK0E&#10;5enckerO4Q3YTG57gbSyMBtQc4IwHxpGOutOpL1w+dH2i56IzxHZhFhiGz1SYmAmj6lUPvATd49V&#10;mE7tfthSVBBowlSUCelUNRuhX+PjQnaQE5T2kSZ2NW9kU9POKe2EkSQfD5TK3+HsrOC3cOkLEhDk&#10;nkNd3LZEzmmAdrB6CQ43SY7MRmerfezc814+lmSZyMks3bA6Xum5L2pUJ51JsWH+2mI1GwYXgcXz&#10;P/8QDWFkvTft6T+kxt+e5532/6y+/PN364UV8lb69heIRpr1lLtvdJpfZdcLn/6azVWk76yd9Jey&#10;3e7O0lbp/kycxbbw9ISeqO52woGhvm1wxAT1uT6dncHrh6CDVvDQw5HB/b3emv5w+3gjwK5zLP96&#10;+SBlqf4nzokmuY63j9u36yX9wyQfCSq8x2+tf5aKTxMBJfDKIS+bu6ev7Y33j9bErDbK/b3fKUFQ&#10;6H8zpB9QzQYQyLq/1P3/ntE2aXgZrF55LjbukA7zo9wERc0u5MlbHTuSgxtj6fxRrnfJ5pdracsV&#10;NqLrbJFU9F8l80SiwAwm/OFbPF05oKvI8r1zWzjhJicLIMvIzKh5+Le3ofxe8DSNby7Lf8f3K/tF&#10;K4bV/TYTC596PIhEGIYSlAmk60+L+QVgWrFjseSvuxyOvTOcyb6asAaiEh4wNjYmjji84AbBmjCs&#10;sEq5a1TZ8KyyRyV+eSAEwxy87sR4mq3jor2xHIGohWeuY31Hcizby7naQhiOK6MK4b1z8EHL2FYH&#10;GgkkJuThsasH6sKSBonO6Jjj+XspqtY7hToKjc2Mb+S8n917ixlB6lcEWWggSNNGl4LkCSte96d5&#10;ugX4WpwaDATba6pXqME1s0CR+M5jS1abuQ1vqE3W/oPfgscpFdqyaYeEsUOj5tzWPulYriPimIm2&#10;/OgZd2jvYzQj5EPW1dqZNTrowwE1auZXVvfNHnclNRzl1U4tgIYTfWGs2Oxhb5dBggBGxSs+ERC+&#10;HXeXU3mqpuuWjB8aAGV8hByphIfCKOkd+ZK4otO/X79WIOCxI2mFztzFPuOiVn2mQI/a03tzs5bg&#10;4pfbxr06GOKIhE0fERFvh8FTx/tEVgweJeCOKPYIHRmbLUTvey9vch206Bk9GcBv0DQpciHk+KS/&#10;rE5qWNjHwBe5KQQ8S8qmOW4SwuVydd4XTYRYB7Vr5Im4ipo0epKI/LiCLQGBBl0aYLHNMS+IuScn&#10;7J9z7GaWg7IRIymF34yjd24iy6sTdS6x7KEwANZVHMCH4LZiGlfqRe2AQN3XbHDaZLHyFUWLcmUW&#10;ZHRPg2Wa92MRcF5OPeFkVskwAP0/HVtP1AdLc1iDdY+8lDPRrPcUBAM2fY53o1zqg6Tf5v47NqTs&#10;Lye2kQ2POMKLkrwfRDzI35GdyumTURN71ImYSd42LB6bwgp6CUPzTjzW/YHdr8Y2lDkX+ynhgOWC&#10;YAivM9kWvCI5miZePYdIXcEagF5J/AGHLm+Mw/SBX5F1dtAlFYQ00XSvvs/MxuguOD3HTQXRHn0b&#10;cxWiYLFgTsqzvrzjA0c1BwCJtsMwcAzP8yhKF4ZcyJO4yuXOASOItgxAHgFE0BaQO1gKISEcsDox&#10;pwj9oguzLXIbJaIDYga2dLRtDJuKbZ10gEJFu8x0uuugPmkDJAJmSZ1sM6KcIkZQRBPDE/KxTBEK&#10;yfWFSS42+uXOzAbPKaE+DwyJ+Yc5QmCuboy6HMQ6yeCyRua+CCcoeGSN7SM6mju76xBtsniaiJ9m&#10;ScVZaK8HVGQiB8rBqSUnFZA3Rm8TgjZnIIHFAM3GkihbyV6c4xZju/71ZAw9jesdmtMLsjTDHjsi&#10;Mj24FvhwfweRLaBtsXuCRSHIEDwVikQQHiiFGMD1eOZhPyFcpJxFdsijfVDBx5Fixe6JUDdysrzV&#10;RK0soKQr6ZDAoYQLVMxuCKUWYx/VZF+4VAlaw3KkkKS8oYE1LRCqgJFgUfEoGZiEsSdzTDQzCcD8&#10;6aCsmF8wAAr7BgWmIQySIVIwsOOcWJhCeZIAY2o6jSUqFFMHh4a5mJQEsg9aenqkYMuNCTPVG5C4&#10;qKDXdwFm2eXM5pdyz+V7QbgHtRh5PuqxZoJzeWIJZEQXbhkM6Hww1B7IV9huG3ZDpSipCNT4lUEW&#10;NBavjEzgt7rGHXkFYBMB0knY3sGgYbVmbohSESA1qjcCj6YE2c3ymCKJB5EoNo0qumGTBb1QRqk5&#10;mkgWExSYVEew3cDRkNDNeYwowQHGJ0Q7lcIrqaC6QYTpg4wTk0YN1eqTBI2ZgHHMslgNRbmOvmzb&#10;pf3eJ3WIMXbppFhfUf6Q8smYmgAMQDyLw3/j9VpjWCiJYE+rcitmD4ahpcG4rRtEbayiyJqE/lQJ&#10;Ij2RjoxWBCsXgwim5KBCKPCUmfUSpC6m01bo+DQQmyDdRJoXeidcwpPsOEQBU/iYaLHmpQ6g/jPR&#10;VF2+VvF5EmwgIxtgoMt2FB0abGpSP/lwVjL8YAKPyvCM+VjkuIjZ+8obzQyQ7+0Wt2ZJmIKxX0h3&#10;E+OuxC216vccipKnsweDg7GxJiOZ8o4uY4WbIf6SoULkZFCr8YtoG6jfPGb8+y6fgHD8IhuAZYmj&#10;T3Bdf09TYFw9JYN1NVK+L5up8K40cTxkfKPcopq2binqTa5Zvj6EpAwHsZxnImdWxK3BqyTufG6S&#10;dlP1jLwQJDosPZ1BVtmooUSoQQmCxSQ/h3sYRiWnjxCwxmy9E+IZ0eXh8eZ0maYt3wAbe84HgthJ&#10;E4PXxh/CE4QqcRS6RI+doi6C/IhII3ACxSs/I/8ORD6AdKpC0o3gPfMQu9wvw1HxbiV6HfDVsAkR&#10;yqGs09jFTBXjQYzk4B25vVnp6Cy8HDItSQey4SkzxcH3jjGigTIr/T6x5vU13GE8E/43s28H+YNI&#10;lM+NA81m3cJKgPc2C9AIrVUaa16JdpLwAIIcPBEOrnk2bBuXq4g4Wob07JQZ6A915FAQSOXV6ze1&#10;TwodXuQRLzb7PGaaCJ9QtoaLfyXWqDGwpwk1HTEwPJjATQgq4CRR2XLhoQckSXpMjpKDEHkQ7atM&#10;yi3KggIxxfw4OHjaARsMxAKyUSdyr/KpNSDEqWRq8mDDL2R/b8CE76BwDPSJ9y7gcKZUwYjKfJ4j&#10;kXAInOLV7KDgfsBWulCT8bSuLR8vMg/sazTVChQexxG/Ij2pCDYCvCo1W7rKkDxlhAnM/CvPr+Pz&#10;4h/W/sb8nbADDxo9cQzEyx+hjdCMMWijIRYZCBWSBhBzqB8Ia38y9QtxxvzRiMvIfeYoUadSQDIB&#10;DfKah6RiMIWGZ7UiZpiY+BKX00cwW5Vv/IBTgZhuCqoNX8zAN8sJOaC8n0jilUr6M3h7mvLqnoi0&#10;CRvWWroQSeNce1qDL6RbVSQXEl90G6Dw7EnnRmpGknF6ekcVsBB0DZWeWT0xmGgI2UPro/0Z2zQX&#10;rFahQnbhZLHD6l3rlUBAfw0nCizJaGwh4bOxA8NkkmzyU9FazUjrqZq5ZxbZXasq/wlv1Pb6NfVw&#10;PQFTKOm7CyB3xI/vUsawGFRclEmD6eDodAghguWL7Oxr3PbrJ1vrUyIjaU2JP+PKs9gwM6+tZQAz&#10;oBQ/P1hEdRGLc5nDA7MvdSughE2k/bjrfvlK5HfvZHEjj+lJIfC3kb5KPCSBO95bbWd06ajtzcON&#10;IJuHezER0/FtuzyQojpEbxS1BGIleXSP1j2S+6agRDlzuIK/DYZ7Mz7xi4PcZPXAmE+2OaxVfiAk&#10;L9cqJFbNIP878sRqGUX0U6Wl3dLFkunrF7HMhiKBPA1R8zwH3GKehL9rf5jKr+6jkbbvP1Ka3YvL&#10;c3vW+K+y4ZFQ51OZ37h0tOoBWSH349AuD8tyTnBYVT1+aHWFBoSc/YdFug+nwCelh0sBBz11cAe3&#10;hE22jj67Im8bvxSaMqX6lBmvW2YDOx2/LdCDmCEHK3+8sSW59luEYZvWN/N+8IO60T7lel0cAKvJ&#10;LlJYOTkazX3PQJT0cVqE/+LKmwSUkJs36oe+BSx1b7QjI22mbt7kXGxv3Fn7TK6I7rgDdUfqTPjQ&#10;zc0cpj7wZbHQAnim8mieR/3tAaEzUfIcVNtGbeG7zdVxLLKS+LoQWKmkxgaLYUSQWyrIWM63QDo7&#10;3nwIRmswP+zmrDsOa+wRlLuwK0dOy5tgLdf88aR+nZltSpgvPiAxBz2RdMT0ENW1KgS7AXd+3y5q&#10;Bi6APNDfcffeQb0ZhQ+RTSWFRlK/PN8PdX+WrRfT2U19qTV89urkl2ZRWiYzHzIIonX8u2Z424b4&#10;+AgvAeoP7fqLBzhN+k11Hnv5N82wuw+acq+mfzGcv7NruldWMu/fFTeQboDP+dWg3r73McBrf7Az&#10;x96XFBNwWKggKr/ds5mqzBInOeoPZbCGQ629CD7KltxuAf7qDa0EPLr0hwylP0GsSwiPgcOmtHNW&#10;8h8r9VAdv0UpqGWMaujbmR6K2G5JCaTpJnnBvZmjNa+jRCauzXOu6of1THbTJZGmu3H7nr4mf8Fl&#10;ziPGKntGBST/PTJ+aEcsiOh+nlrtlXocHytsgz4Cw0eqtqlzL0Og2bRxiWeJBSmhb8kifRO6Pqom&#10;Rj5joSsnQS5TGBC97vjF9N6DxMl22iaX/rn27qeOB5iMSaz5wIFRFpqcaxOjD9BlHQHrThtHk34l&#10;GIOZhggw3fX4jJ4HBzBRp2cmQmIuxeC6rbC34rbwVhtnwkUAe7FkMrqWEigU7I7471E0BQML3aiz&#10;zwRK9DM3iGBVDIzSoAS3rEYYJvNPWELFPubtcwl7Ce1WMC7xCG5h7jEbTVe+7Hm4Hai5fbqkJCNH&#10;k+sEy+miwYPuNtgzyBvKZN806P7nQpdPU/tiWB+9iaDbgNOVFk1VbviSmDIOtr10W+ZxY1BTZJMe&#10;Qh4y6MCRIDsXrZWLro6bc2bSj5MEr3FNPNGCZYntzqzluEkJrWuhGZYsbsFleSN6J44L5PXE02Ky&#10;R0lPmaxjfEqIBEOUx4PLAzLx/ItqkDkLvfPQxAx/WCmRCwXRHDXTMuWjY4vznQgXmxOUxtumhwPP&#10;3AIJb06GhCaJOSd5JW6sDrDv+BsmF/Q6xh+aLJ0sFSD9rCZKCjO8ILA5AOAxI6GfHlT4ERgDsevZ&#10;Ur/Vxh46rizXeKaplvFLQeeaPxlmSp3IGKTm6GBDifIvvPf5czCUdf0TEWLq998dXtr6b/OBrUQf&#10;fwkKP8yJ3/l6R/T/5fivvgNp7gENV9A/S/kQUv2tAKv/+oO0HbOxCQ9K0WymX6cHipNS0vbWVdaI&#10;OwwIw1lRG/4VikTNclqbHAKSJDmek/8aNbmedKxf8Xq41ydwa6AvT4r3Z4+5UzE1hwdEY/I5L4/J&#10;H866k9fIrR1mRT/J7p+VJfDGW6C0h1f5hZW5Zn4caro3hPvVWsc1L6MXjEXV3taYU7WPnekc1es5&#10;seM3Bg7sgRhs6iiOXiQ5mdqff+TytG7azuz7/Y2mrJX3YGCVax9Dx2RNZN1Fxsg3rbec+B7NKaHG&#10;spHPFSiRxburDmsJl8JhjEm8AeXWXnr/sp2PFxHUAa+eJTX4p/dPRJFpu6tPFlBUk31gZ3+crS9j&#10;FFJ+reXehjXOKEuGVIxCgyiyZ6lgvzoMhiA9CirLDNtbl0rjCKEe8n7lbtVrrcYpFcXHwroJax9v&#10;CUMKMXLeGJLfWW9U/GBheLH2TXzW3+P2EeIsr9XBn5oMXx9EdJYHAG3et9hG3GwDs4spiTOQI8t0&#10;3l1UZ7ab4xVDNVhVpBwdxaf/gqeJN93TyfK8wTwAt/ttVWLQ4dycml5QI26AMrpYk+Ak9RP+erSx&#10;dl2WPJeuqZc10ZT0jwvSkrOWfpzNr871BFAJVwt+IlYH6+EmXazOcACndLSuyHroTsIcjSPvyFp/&#10;XBXywu56ZoWdb08imxL8ozQGEMQIEerxKvL+MnhukfrQ391oklaEOWzDbUIgPen1yIqhmchD0wt7&#10;0F5rprUNSTtEs7GdODSw0eMMIFsIJUKwhJZL442JMGB29SZsKxTlIT65vu+qoNqj1VYJjkiJAjWH&#10;Pg+H3+EAusVDun3vSEwaE8fIvi/V7B9xw6OpiEpUvuo1QLgjW4er684lK15zBBAOKnK+HK94mOWL&#10;H9PKx8OthBqx04tlDPWsAOqGLLnYkkPs5S8yE1kXa/jmtw351khUF4zId137OFzL02y8JGVSgMaA&#10;kOXui/Kx276DMd1rY9vTXTONAJ3K9ci24APhEkyFJD7X4uA/f51SLBmBYv+iV4+z+3Kspn7w3H19&#10;1YmpvlqgcFwpq44RTOsW5/a3m+Y8thzmM4CNR/OCaW3wszAny+lRhDzRW/fzcexKnPJwYz5mwRv1&#10;fSnQ7WC+2FN1sXzMIfPIDcHnW+YxAhJXbhUjW5JZJWxJ2kbIZVXqyJFsV7Jy6OhQFzFYgI1BBgK9&#10;FsT5micze1KMnHuS7lrxyjGm5rHQxckBF2RN08DOlBuazBxxsI8R00FGJCw2UJjL/XY8VJDgpE79&#10;MLcZime3R8tACwlDNKkkIukxUqMcETmEhm3gZGAmbBUCngAfuZybDbpBVoIBHGxHpbDlMBuxro3i&#10;plGTysya0WJwBjt1kIFluziyRPATGcP4PRk2ifYMvxsWbYCiCFnQeaER7ej/CJMVIVNSYDXUF5Bb&#10;6ZEYEzFYhj62Yv7ghm7ZNPRHZpI4U8l3zMFozOEIxElvzSYusbQuePKXjITvJgR/QIqKmWOzXXOF&#10;LwjZBul1TD+FbfKC5tyneZkRk3ApaQWzX3KG8Z0yJ5YxQ8k2LQ0WNR0xTr/FtGe4Y0Ysb7eCG8Rx&#10;MgczWQqk0bP5f8RfzSrKvAON4fMnSt2aSvIZpiNicsW3hh7SDLRUHegLQbSQtAPJxT+GCVgT67on&#10;Wmh0WgsrcfiMy7JVQOYiPSEYQKJPhjvJg8RinV7bYZ7ZR8wynOUBwTzoeAY1bHaZhDqg0/m4tRGJ&#10;Cm4mJCcK0wrkmNzBDBxAXKNYYEa75YHj4r0HBNPOQ9sFcNaMgbkgpt2ceG6NLAViG/GzC0g8WCM0&#10;QSxya8tbMxRyETFgNclZeJSpMdEoM/8QY72YpwyjLCGVGGdLhmaULktAbwx/rVHFbKtwuI99yP5s&#10;SPjq/XHkC+WIzgkI8U94rxh7MJFEF0JslU1KwEwOkpDC88zohG7zqwors8i3xwCPa4BhEEUb+D9s&#10;LXxxPHW3AFkodxUTWBH7kLmQtNgvzgTLArtAEcrD1BkRekSm4WYfjWA0WIXCd9JomNFRt+jDidZA&#10;YR2TZ0zu41KDfsEXedPxorvMqxGjMH9RqhksNqt8xD2QfckSVWTUKD08A91Sdm0s7lAOAULLTH7G&#10;+2kcmvEgkcNr270a4ykky46Xk9axIgKCx0Y8OR1r7LGEAeOCQucuk9mY8p+LUOcJZxDhvcDw2p3i&#10;FAKajxsBbzMK0ID+H+UBAxJW3QtICIu97wSJXGdw2rUwHJg1Ov+3//v/4w//zU9v//Y/XkkJgqE3&#10;OFunZvQF36xGGQD+hZ8alLeMq1VBBMxSBDRgRvJpzThcjyi+gVfCmEGpyTsE0qQRD+vgAHzBcQ8C&#10;0d6rBUFHOZ8l8tk17r0MnT9GXqbGH7BcYU+1wSRyIhpkA4aDfYdagiO2IoST7TXz961hgx1Q0RSy&#10;fQaQ0m8rB8H8Sp/AryMEdFSrWOpGgH0M43jEUeNtQdv6yAFx3TLZooTPVEgf8xYmMR8bEkJkeseJ&#10;UFt6F1QALQjBeAY+WTUobGlZ2Y0NRCiFmG0qF5UISSsbkfRH2vWa2isZ6iSfM/GVNyzbFaPHi4le&#10;cAU+InQBNUM/jkKSz1A6aAe7nTJcgoyfOKNx7GoWvzIDZiohEalGa4/RWgzlnQou4MqGg39M3OnI&#10;+5AwVooRcrRwXNHdmxolLb0H51Ww9GzzZXWsElKgqmQcaiobKJNkHuCTaWNdbCxR/hEizUCcg5uN&#10;NyI5pqlQtbDRWBxeZkbeoJxDjxPrAX8UcSpzR3KK5kgNETPCc22OpcMigyUztLImACPbTjm7AX3d&#10;NTUvu1a7Ao7MJBNwz6ATYijkmqOE8QUo3mFt8ewVrKM0gnH4irgjIATCn+ZWWUHKkd2ByCFHFSfh&#10;UFi+mj4pZizm3mYiCjH8DZsR7aoQXwgj6GQPEUNhhINjuWzX7QucyS4eSvSkHJVOiV2f1cUIjECt&#10;NrhxYLrWiF8G288yM8kbgIw9q+kiY6Xil4+TvdRWb9vmzSR3S2MFQnInCHSsCgTsEcIacbq2DoXU&#10;yOStxSH1usd+T8YBT92ipEoHIzbs7YCdMHZPSNy4J7l5eGVa+6YBzrXgBfaVb6MIJpQvZ5+0UzZ9&#10;10044CGtGvK2xe5LWq7yrpHj6d6dd3QVpDmeQKJCi0c9rjXkvHG77ab7MDnxEDhYXb6ay04Y4Cgi&#10;uT+vOQDXUk9s+mA7LdMjwWcYmD+rezTMIeZMupsyYU0n+e+IuuXI5jCimdCXKzetTTmON2Dcap68&#10;1kC/WkyW9AV4gJQzOmpbcZQ8Max32QQ1hW7BdsYa9sVZYsqpude9HzIHUlwTxrhHZqY/3xAuGwfW&#10;nl7qp5EWvbKAWd1aRymK0mWKOu9rGgwB8eJaTfPoOMVZXk4WD0l+2wMKZhGDhZ74qJZ79+sGN9pu&#10;WIok7ZiBNoAZOMp9wM48+DhQmbnwe6ONQAfEj2D49vuobt1sgCcG4es+yQfLfl3h7VRCvFZuk+5I&#10;Iw4/gAS3sZCVLTlXFWKT2z9mhzebEcmtVVGUE8PJAcsW0GFNvjSWQ40/+Te0qj9o/s+u3xZ7DkzG&#10;FmBHOYbqYNbuG9peEIygWkKdljQ7CF0JQ27uw1BlQDPYCzGEV5sgIkqUwDDO3hVGJ1eI1T5U8OG5&#10;kNl5zl52qM3CQHj+QxHJezbRSpktewgNtmiKIa/2/9myd+QvVN4RodZUypv3HOvf2VKiq52drOFv&#10;mQJPcgS1t0UdtUrEzpK/DGQaNtikW+wHjhQhIi6nvLEXmewyMh9Q52+lz9cNkC5igFAo9KcCUy8D&#10;eh+RfZKeS+4BZW8TNTaPuKO2I8/4Up26AFg6KdANuO9Kfjg05fWUHauudUANdu5O2ugs0ry7dUfS&#10;1Ra4OzOpJA4ZbBoa7Lnr7IhOBa0EvOhxvPocS5xbdDLI1ZQ9V2yPyXgiwNre932xZRmvTOLcKw/Y&#10;41gRK5sWiWYTZg8p632pdJh+JfUG0R2ufVbMCChM7BwHNjT8TiTvQHSVD7NdaTiGsSVt4ZRMhHE5&#10;17DGTJMsw+ue5ODPZBmS8hxOB5awif5CKUSp9IBanUB3lncB2SLIjw6T/vO0pTikaLWZkKrQegvI&#10;dywwcJ0suPtmzMa9weyJ/hHZl4h6MucDvkircnoEtmi+B9KJHzovYdChrxUa8EnaLevbI8xkPqyB&#10;7CESKcQoBG4K4lTiYGAsI8itNEAZ+ZGhgXesB7q3/atquyYrEta0+MUJBQqw26jdRSyUlauOq1Ch&#10;uCQ9HkZFbrZx47rKSOoFQc0hkLaFzQ3efqSXC3HOW3VA+81+GakA6ygfQ6a03MFMgovDscrjRDgp&#10;g/7e+7Ivj29wtGjcR7GsYtS0qhnjrYH0SZ89Fyv5kiGgXeQNW4oql8xnpUZde8iQxHUboyuxjZLt&#10;NxDjK2WKJys2g2hk9BCkuYlaVrbakIH3ayOLXe4q71NW1OY1YCPI7E+UYeXCcQtYDxHIQqjVO68n&#10;mLlRfUOSy+Z90Y4E0q+rw48FT2xzI0pxg1WZeI0/bauXAk6LMehsG3BTsZZlR/a4UEgj5gSjpHO7&#10;I8wGmiYIJJP20iH0Z2Jm8qHdJ2Vjkq4hko89bbzybwUwila49QKxjO0XOjJTTtjfbMJZLhk6vSOD&#10;21Q2Ed0TBU6hTw4wvGqqHSyPCzN84AWUnkSRL7DaebA8ZIAuKiWMBj8iqYCIgpmAGGAWwVzZd1Zk&#10;GAHgqfSkbKBTxZlLKcidbEKuhG23FRKXinRylH7roQRNWmPPmhxQhnMHm0k+uuobyzcKxdgZ7nq4&#10;kryjExiwAULDMA+HfuoE6LkKFviYAx+YGjJWjjCyMKDnnt5Qg9H9kzUl0W/8sC6mHYNt5TEeGL0y&#10;aZjaeY5Yci4UGiwMKTifm7LFosV4fkAmUKs/HT8sXmzCib/r9lsU7f/HbP1j5r35pVfHGWzVBo6H&#10;tl4ZzH95vpL+ks/67cB4yy74VQ/r9PVFTaIl+z7oTeJNpuZLtH24m2CwtxC5ti+ISI9XNEzn5c6M&#10;znhXg3x88O8Jk+/KjLBpeP++83yZz2mZH1BHD/NOit/bt3C3nZ1p/6YjtjLcL/ha7x3khjGTvh6d&#10;fHM53ZVvka5PEECmd/j1ofTFz07J+hUZgjtOEUNalERfy8N6XY/7PlsPLA6mWHUfPmu//lERxZwp&#10;XJUeeRcvFSbKjCXGZ06ggbM5unO5+mxjqcpqcuDphawk/WvxHcZmnBb6kRAh2I8Y674hvsQrhjKq&#10;68lPw9hBGGnjucM97JHNHIfraZKJiIVavK3cCFQPkgB3Phem6dH6c57N0mP7duZg6LyDnM/YP5Nf&#10;0UKAa6SDINIyH5QH0mvq2GQxBQhnP3jlmnHMIdOSrsnL5krqImgUtyrZekqw0OAAEHGF9BP3UyOp&#10;ACE1MAAA//RJREFUKTa5/lOpvewAO5IhRt2IvchqD4pfTOdHBGxR3+QYNKNlzymw/ADMFafqoVSR&#10;t6GsxftBXBt1LVF6rKIshjBEQDALhWa9Eo4ltENiWeATF3UE5QXoxJfyQjrFnZnGbwunA6ERy33B&#10;2FAQRcXa3/P1glDCWb9Yra+4Zww5HVswvD097rcJNy65pAQnCEIS61w2TADTiafVkMGT0y3ekfHQ&#10;zjeb+cQUjEQcsMCw2HhYpEEA/VbAK3BK8+jY7cdBe89jRjNOR9odLjxS5FX51CAabeFhZtVhOb4M&#10;0CSvrJq6ut1aQ7iE74MCFeRee7TRzDeV2jRrD8crb/Vku969LjiQdSAzW6Kvu2YzgmtkxcrrvdHr&#10;IdPaYadOWZixL2BTTRRQDlSByUPft7EwbP40hlcsNTQtGGFnMwUFySGcrta+0hCOVu6ZCgI0PpbC&#10;li6xrSFVYvt385/unpyz/i5PdOYYc+Jsc/UZz5dLSH1sH6vLV+mwlV833fNFZAssdB4J3MQ5OCBv&#10;b4t3zQsrfGRZm7hFtRASSrB2TXqRtW6oDlWMYaFF0JH+eSp/mB7+PpU4QptKpE3tsYX3o3AUYtiC&#10;0+q3Ld0yK0ie6OuxlEoh6LzzsbGbK8biGaWLoKkZCCobSM4us5J1Q9kHAGFNgCcfAJ2x4ZHGfb6e&#10;iS0tBd2DOGLmC5zyD5V1DUC9Sez32IRUFv8w7S+6MOHDGrdEFZJ9xgCZSQU6y1qtWWiDFkc7aeEw&#10;/lRPFXWqHODxAw5BTYjGCAicJ5Rh9PCCYKjzPOA9j3X8iUAjahE2gmKFtkjQZ9EqdSQlkmBPXBx0&#10;FpNhHR2HUwirLik/jtEB11AJpeDN2EqbDGMMfF0SDcdjb1zRHCBDwMVuUmLiIrWpPIadIkOvd6T5&#10;vLL9J/GQAF4b6fzEWYX4PtCQn8Cdg8PVHME3ARd4qOZccT8aXSOC76AXod/jh+e2ZaFFDlOrYA3c&#10;kM4ogAkLhHveeij0SBq3Lc3qfs7hZQAsZ+yikcfBHxHRBaklhikGByxc0xgYLGYW4P8UFpsV3Ksr&#10;GRrkUwbeig+rTcpDSpWBQSgDAQLwSG0SKnOmolBOZFsOz2iGhJmJbSgHFwszdbALE2oGJk/gSNzS&#10;Iztxwi4HYDE+iZXkDDHzwoDFhmZG0IHUhik5W2bSWSyJHYegq1pEApiUveoL2QOoCSGKQg/jTcuo&#10;iLn80EKAAMM3J4ZDy5btNlA/bQgEwI+yAutcrlVbVgNBhBRGfA1oVqjmclkOffICMXBuEEywRDFt&#10;bm5yVviSTGbAB5BNlDmkbhUOsF8VZ79XcenSlDLklzmsTGEKXvY50x9WUDD+AWrAyl+ItOcJBFql&#10;uP3TsFwQP/UuWS0tseSMAgmGYmrW2QZkRPDyqZSySkmIc2BfiMGXE1UymAxC7LBRYGGxa2GXTFRW&#10;OiItLpl5plbjN7A7E2ReiLZHIt+zD9BDMyNFq4WCDggWoE5qMkpwxiXVFuGLTWG1ODnwQphUE24R&#10;+BqI+XEtGozBqbDhmiIgYr8dSWS6khdmeXNbowrhW8Z20dMFO3giN4DNZg8mG905XbJDkbpiYweq&#10;xYDAa+kv1uNrjK2LY1rPVZvYK4eMUpVBIAjklCIJI6gLrlJmWqZiNUiFpgYnwgPGqa4v2Rornu5U&#10;BfxCfSG2jjcHjDMPrTCekWfW1QSO8NJ1/FAWW+gKCjsiVgMsnYtmEvqobusZ2l60cez+YworlKaj&#10;8f2wfPtABAuQEz4Lse0CtbFMPVOVKRqC3Tw06/3691//P39b/g31CxCG0HTLovYZQtUYtVH9s2om&#10;chPhIW8QzyEiDyYuo3MYSfiQI6MrJocUZ73QGRlp1cicEyPKjAzOZUg6wwvcBzWW36pzDKG0w+rC&#10;nwWZoK+YcUyw5sFAEyshbnZ6ltDteqj9wszK9815NSHEQOiLQkzY54VOF8cdmjZdZynEEF1WUHCw&#10;PEcuvGzrmOqSQVtnhKuW1GO1Qz0LeY5Xq8c242lMkXhJ8U7h05HcSjws7MSxVxFnQ/aozkbSJhuM&#10;0QZxRxYCHJZCegPKgCmWUofAYYDLoX9n1ct+lXC6EOdRlG5rgeQEo4ypViaeqENcRU0CL73Ei4Z6&#10;FmSkQ0BExgpfQ0KnIaYaU9sepieMeB7PIcBmKc7Clu4EypYYIuMRZ/Pq2hF3mOU/jmot3Zd4y3cn&#10;OxvS1vXhGcdubv6e7UrOLRMrN1hBzKv7oaEOjRQBb2YeyCaiw5fJ5UTMh4aGkj08XS1ARVbCyLJF&#10;aArJE0izwK2LwSYLIFxUDEJNDDt8cDYDKfwF8yA/DkqO9Yql/GrUzPAwkZEIwIIQdS1Xiwh3BnCI&#10;vwZZwjrwVOIxYAKvGBXfCS4ZKCKgRE5NOtuA+bxqw4uGvBdzlC3cq0TFqAFjwAVlRFtYCIk4crHy&#10;NhyLyJ/4J0dz2KB7xZ/GFvV50W6hYWMvY/Nn8qjheH0Q/J4JpgJC4McWIiUGuuN2BmMWtTRn74Bw&#10;Lx8lz5nL5mExzFllAZhZ95iSFtUg6HhYXzQgG4vSB32ImaJJEInxXMEDXzao4Ae3a+uNrHvIIIpC&#10;C3iyRRILtx6CM9iQi+GZ7DHZiBCujMl1bIPYVdocelS5wY893feJD7a/LgvfwHW1oigm4YApkyXv&#10;0p7IE49ElyHxvplLlOd6y7ELHgMeupLIZlXYRCcSQmk8/19+1I77vEufIwJxz7O8Z2rEanloexNL&#10;H44951eteGS+9VTzsTtUCxXew4gRILmy8Df7oaQkupLNxGbG2PQXTd++I6N5ZUJLjCgcUc/u897Z&#10;VFm51V3SxVKzD6FRFlXuwJ+Ib036YA47LBvokSvn17UZdH9JMXH4OgtjMBc993n2jDgQmSCoLPwI&#10;RBeAW6la8busy9/vaOZ4JFki1Z/Aw/YGEYMFKkjS3fSh21PF4kGvbSzDxLuRvMWClqUIt2etMEWY&#10;T9z6SYWppbqX21F+/Zb0mpKVge8p84stxwRTxjkW9oumPrfltxAH6NTyQy+MSl/BxqH7KCGeY4ch&#10;TnzdMbUo1fz7z9hSCJMt/ckhW8VHqqhPBZmMPq0gxxiiOuqT/Wb8rQTXz7Sl7sc335hvLXfnnjPh&#10;Ue/uHBEDg1S677Upkfp7GuNjItXtwr1uiR6D8Wtabk2Y9WZu/m4iYtBVZ6yku02j+2kqLLZ4iauU&#10;pbSLeszqJQxT++GyHbXiWMIQHZ7muJp/8yTyLsmS4CrR5jKPqQtXv9jkxComQF9ZzPWb28Y3lbOq&#10;RGYE7XvBK4Q/HAQY5DwMTZX0hl0Ica8U2IB0iz5HjIiTtgljdhES4cf0TTLYOmKzLqxiJiM7DB6D&#10;xkEingVFVxVQ8dgIOGvdJsEBuBEuYlp25HZTg49lWLbLaxcT0hdBtSGlVJlO8VKV7d23qfI3bZWK&#10;IdCYaQdOKEMmD7WO1gb9sgmlYVWeqDMFgxvDPL+xaVg3iIXa/btQf8H7jTqb3RyZNudom6n1HdPE&#10;lKjaFeG5+lwXdw//5CfhvPpAADibBLkZM1XZzfLMPbYsbwahBUzJppicStLA1w1CKrgfAxboxnuD&#10;P5HTLPV+p73/qJhzmtnG+2AyCXJ3xOqpP/sa3luLZAG2sBhYqGb7iQIP5QbgZPiHDJ7AZ35otJrQ&#10;ZmjmYM0FDxkdK4hBLA76bgb5w3+rw/GnZ6hMxMKCW3zxMDXrJU5pIChWd2axWHKDcJajv8YAhBgA&#10;zX6f4WvlGmUt7aX40fG0dWIbRwG/c7TgZm/UPA8+9JlIasMggSwPTgPYJNifE79GXv8Y6W+fTdUV&#10;EUbhqzrQmqCu4caDOsDom4KWRbsvttYTNhjYgB8wksiL2x/JRwQD6Vsdkc9sSBGvsde7Rt0fr4Q+&#10;Wjklx8x2HjLpkvU68z+qzxQhuQHdx+uZ4Aoze4t4DfXkG6Y8khmYIVIG+izl1wojDmRRe4n4zKAE&#10;tB6ZUaU6dbRAbJktHF5m55XMq2qyNfTxEgxrSdwxcaSMtVhO89e8R9VmiLIbSRP9FipUIQhgqMpY&#10;F9pwZLCjMVVA18WLcBoanirkO4FTViPZ8vikkPASEcJciyKUFTtBUCSMwtHtEIEpGAssmpkSeRY3&#10;JeUO2ymWqjyjTW8jz31a6i/L/INK5LLZ8jAw5QBHswYEkGOPEeF7FuEo5Ms1TUOuAMFNw0cG7DWS&#10;dlYF7FSlTx3xmfRQ2D2AdlSwGOAeg6Vy9L60eNfxNfkgpxGZOBOzPBajEixhXLlsdmn3CKaBylBQ&#10;DRAUQonQeFOcMYopmLvpEPMXShrmryVKBHyvQa8WwUEozlGDXEZMMexBuVD7lWmqCHzqzKNWXVld&#10;KsT4Uo8SCSn7FWezJZH7PMomvpB8r5sZehjybCUwjmt5j6W1uSWrbhhCvJsyktRGPPd8IXzrUSY/&#10;KUNmo38xU0p3dEpv/6GJ3j+w3jr+w3/ExQfvtENA9uzA9PMbIIyzvFXlb58cfnTFCn61nHa9gHvx&#10;/W8hgl6WAMa/+THXUhf4H+qvd42q0Hnp7wgGiglO8+CEoM+UL44e3bdL5utJowbW22yp2itYIGX8&#10;rzjQkDsDdCZeJHVDc8lgs9S0YgPHaNruEodbG/wmzI7tkh+6sE3Uz1OFnzWk9b+Mjuy8ISYcq8oP&#10;P752pYXo70Gl13xQD3+JppYZdLn3Dzdksav0eqh2Wuz82SyYYw7uN9nIZAPv1kO27V/zyXoAnigp&#10;uXclz2gBU/uyVw7XYj17Q+Ca7zU7CfrC4SPkCM5yvDVrs2e5z6xsNJ5MIgOQbizpSM50l7b2H8hM&#10;kAL3rnrHz4DX3uU4K+I5uh5zADnY7+onYp7sHoY4ioAvc+Sk+Bm+z6QLcQG44dq5fTTosVjZMOL3&#10;aYnpAJnIowRYZ3/nrF3NjB4bBrIg6uegi+qoMwqVhhphNqDe5TQZr1IXKe5tGsNkknOTcQ5lSS3A&#10;igsMWTG8ILUQiLGMiQcOcchMJFlvzlPXZ4DoQA2JPSTQI8pDOFtMBGnsn+rNXc6ep+1dnrbUfmL/&#10;uxA9xgk8BDR9+R8HIByJ/AwwbyHi4J1jaeHo0jl5inabEDdSENUwYy2kNdSPZAkhejDBSeylmRkV&#10;cY5od8rcsD2ZoxDNnyp420yo0YSwpR4xgwOGyGQSrHCxXpxQxq0yrmBgTJo1cjm3yImoKCUSdVOa&#10;ybHungP96xmz37bQHbvpkJNGEHlArpSKycB7d2nCBwmUYv++tJ/O/fIY9jcVpqy++B1iGMb540JH&#10;o0Z9i+B+Hk/GlG3B1x2nMvfaHTuGYxdeIHIEtCStPx76qgTDag2P6nBfIjxzYCuuzEirsaedkpyn&#10;cXr1PF97mW8RiIK7FCv2ZUJxQsSzGFOJwRT7lem7Ht6fCCgjdhclDZY31PLNgxb9DREgoXapISMm&#10;9u9dnpDdw1ybSRPo+jZjZaNBGda2+VTaQKQmHftkezgpv5TNE4EaAjMy5+b4Y2NfKaBw4TXFBs28&#10;gjMt22cRL1IDB4atfi17Q5x7zMoM3VswWldNgNTjRHAhaMvW7WMxALkRmDVJxQPoAhlJGAAykeTV&#10;gfwAco0qCCocbL8dde8BMryAjQGIohZDakrEOw0Fhvz7fg0u2L1lHJItM+gGGs50O+ESl2GWYb65&#10;kaJEGtqIdGh2B7BwTG4kZKiU7R3Sqd2Eh3yDDDLk6gdhxF5GOILnWDEr3h2soEYn8o9W/JZYHdmy&#10;Vc/UuEZh71qtSQrUAaQiIGHDpYW+mp+fXTTrIKZfuM5R2YutMvtRqZhpz8WyjjEu4yJ+5GXH3qw4&#10;xFM9DA9FUvqpxvs93Agm5MlHczroETMQ7gke8UUtGBNKJKBw59VEWGB45y9OhOGLtAExKwQJBYoQ&#10;cwGAelbfvD8G9Jf+SqqrQ//IBQAKTIXwBPcJ2Qj7DToHCA7QHldWCWLfqbmNBDgOSgWxthkkI2Yb&#10;VBYmRlt7odRi5EHVwdQbvgO6GHyUDNUYfUEnR6wGsEgoPiYXUg4/fhOglAF5hMjT5HqG4ig5iMTi&#10;fi1mBYPcjKkZYQsGPJEuj1BrUflrOdlh2CXcw8JV3KGjYiQuOHT+iBLepaaGiI1jmIWVwooHT5eI&#10;3BHyeoPUceQh5Kci4Bo9tsea/GGRL8SNkRkkMqRY2aGcNMG0JKwwKZ34Y6QH/NU8zC2MNAKiJmhV&#10;qJMJe6aP0qA3ybDYmEHNPBoVYe1PNdwLgmhXi2NbChjZg9hTsMY3rSWRMmige+EjRU1oj0BdgbmR&#10;mFJXnotVidUcEB4EbcA5qM4cHlm80ZT5ALfIjyCll/mbIjfsU0TyGegaqipOa8ohaPsjqDAc/jSi&#10;RSweWp7r9DAVLJgorE9TWHR3x7dZ81B6EYlsJSIvjSl/AeKZyCnYXuDoGBJCShYODZRW5Izwi6BK&#10;Q8XMzBqtL+y1Dg32VCNPRGsm08LT2ovpA6PN53EuFcPYC5I5qlB+LGRF1jhNMcclshhmsJvAbaq7&#10;rwCTmg2+T4gh/KFY/nl12dvLHWbflQ4RpVjGKdRhJBCMv4EIiTcyGZAHwFDWVmsUIWk0DOywELVJ&#10;CqAZFEviFWOpm8oa1SNTEqH3Mwl29MlEk7F6EqOAL9D0q2kKCbOH1oFpTWynpacfl1uxMBkfH13n&#10;wrqVwUeI75GcbyarOqUolDBAJpLD3p8EM5c6kFaNOaCbea3+zliUCYcI7Q3pu3gifbyKlFCr/IqT&#10;Xx5/WZzX4mZ9hmQuwNHc+BwJrEKpf0EHkzsNkhiWJcg2BqPQ9xkYqQWK8tFQSfVYUY2R3yrq4nE8&#10;0tbT6umZoat3i4Bv2uN3JEs63AH6KtoShfh5SEb9aJPNOrNTQzUaM5SFZ0feg5j4dyTEdCHsFowc&#10;nBzIQUhsk5tEZpADGhIsOgoJdyDhS+p8Oq4eZZrSE0ZeMCYHE24z6FFTQlQ4djvh1IcgI1YKyH+5&#10;+Hgz8GSIUAb6AKTVOtntFg4R7uv7g+mXlFV8VeGANa4jOAp/OrGeAJ4BF1ApgR0Ex0P+BHszTDvs&#10;HopwbJGKga+GG0rWnrReWPvgUaoEgoxwFiLH4dLno13brCzILeYzVnuDH8ItQhZx3O/gGtRSIxCt&#10;jTng2djDrzSIgeLvMsdpJZWJLIB2iJgDARxlTKStID2R9q7YypFNcXjuik8lEXEy0dL1xUagyY1k&#10;nlG61W6IBJPraTC8mbBN5L78T8w+aFuF4ZwPj8XRzGaDRBzcc8hucV2H4OKBBK1byGoOYUSI64Gi&#10;QvHCBKQiyoMoxo3AjAPPAQcqYRFej46aYSLjaptEZDYRNOm6i91BIod619FWWB9m1L7mXAAuq7A/&#10;8Y9qOnpJYcUOaQjRPSLxG3vK2y1fF+3g4iGDz+jMxkjlmEGsjB21YxnDTWe3F7ReHaQ9EpBF8o+I&#10;2hwLGCbQ6HgzCcKaQ7i0Okw579sbI0uiQjjQiLdtdlexLgXYRZ9lI55lqAyJgUwqP8djLFicAhsq&#10;DKKzcurZisGoklVDyYx+S0yWSmgCUkL43nbKHOqtjajHmco0RngfSRLigQpW9Qk41JtGlAVSAcPC&#10;xJdTEUrg/DuSNSCpIbHRxnep3+uHuh68JFUZgLj+WeiHeXlr/COqulPdzCD2RWJIyykNf7XhQpOM&#10;V7Mu2iL9vL5SOqKi3EgNIIx2OpQVAz8+uh0C3FPmI3qVM1YgsHEr0P2i8NTMV/s8hdWDo+UdWcCe&#10;qc81d6HfQUTZOcQY9IK1pNppm3/wh9+mAEFMw7OmsvZmz8CqbyAbmxFlw2cZX681pU5pXP5gzFfb&#10;NgISMZckJ84JmRl9OtpzQjk4E0zryswJtsKwJx+EkcMby3FU/2/EWG9lUr1UDyU+8BReZcJEyr4K&#10;4IflphMn54lpI77uqNcY1ULdvRpawiCDtEdm5WWJFgUP9qaq3P3HcuiyXWBmfCLLO3MIJzJTkq5c&#10;MImMgMhmsN1SvhWPCtzNC2gJIEqLzGQb1fe/L+6p4jDr6FVz96DhgGFWO+9dv0C4x422aImBfX34&#10;KVf+HRnhcvWK3M8mZlD5pD8cukzNl8imoYOqyK2wjcb0Fzc8dhVimGp5fFxzgkPoVkjt4hoDSzDX&#10;UT9+9yDflekyMeW24jGFhk7TLJtPaVXCvTm3z5aZ0SnNabfXhwapb3QZ69zdgnUbSGjnNG9E4BI1&#10;Zr0jdzdgjz7aeh7cpby7okKDfdsf1f7fJyPi5OKxCtDGEnhnkjPD23v3aJMgcvTECHFvhaVmhkzT&#10;K6q9q0n6N0fUkz+UcMJmgGGOihIXxTy2CkT6rBr7k2zl6GvAF1OxT/mq0BJklsuYOsEKcweJ2qFC&#10;E40dxDByig0YCnxfXrYrPvIVlr7PpIYjXU7Zkk2dz2jPQbmOQIUskZrPdrwDpOCBXE0e3YrDgKt1&#10;f7FqSBVQXhLANfUU7ioaXLLdGX8gBSs6Wo7bIVzRW/lXfLzS9e/uPLZP1PEBVY9ef5M0TpNQqudH&#10;6mf11Rd01HXdP5AGxLoGWCoXKbMJjWGL8Rp0m9f5K7p+dqHUjisMFpwu/r61iaLgqW32ElpSBlIz&#10;tF1W0yzbuZSYOXvtIceBzsS9QSZJbis+psIgZtqoPTg0628afXuf9MotIdxKxx4J05F4djJccgOE&#10;Kx8/AxPi7dk2MfHkN+lefOnxptDN9+3Od78wDIQ+gAyiVi8kgAGdQKl+54haoPm6YFbzb9/FfuHl&#10;yS/MfcmFOoLTwPTCQLb/Yax+Mwyc4uyvmVO1PoEQIhP3OkM84+MZeepnbwEzzg/DNpDN1HtE54qM&#10;ran86i4irVAEEi6OdIeKZweQI8HHCU180CBScIPdBk+hnzNXKIcIGJkpCRoav5/LWo29PbcybeZy&#10;87gWOMpmktmFFhAFOgRtCsghxuVGXhALcvFfmyNq21Bt7zgz4ffidvBAfivYuEsUdiwT2SgQ8y7w&#10;FBLaSXfs5s4hQgKtGu5JWAr0ZbddI5QP5niqnCyp9tl8dckpWk9raT1uX76RNo8oXuSrI4+xwR5I&#10;Rixbd0VLgHbSGPWmwy5LJodO4igOG5hBZBijUpqhRxOFBjD1bttblp9KJVA1xkqvfIUBwzN8GNSa&#10;Bgm3js1QHl8AusIRr1YRvSydgQuwAbEBtWq5s7E6ypuMlkvIXdlzVgmXnlRVDplRoFDVStbAd2Cv&#10;EWE98K4AmfcTtIeB4KIC8YtBATv35Esz4lXB1R5ZxiNl2Ma08DtU9zKhnrNL5is1AuFCBhe0sWmn&#10;1NowhGBSrG97YnWoM9NABk3IvF7KodlbU2gQqW0TGwuNgsEXS368N2wdcw9V6OBgsyEyKictAFB6&#10;r1xdBO3R3ryzxv7d50HLJPg9lGciHl6eP0DVdNr55T/2x//fqVixD6k//fAvD+v96/VZs8/wmnKA&#10;Mpu/NqO/xb9pXkPV/Dv6q+iiW9VfV9JXnU9/nt7i4KrL/3AftajCTxk56xsVNIm9Tuasan4o5YuV&#10;2uDhcEEAUaks74LFBTRfIDN4+igZ/9/26IrFhysxY+lYAjlWfKXkUL1fw3hsIK1v+K5H07aBFeyI&#10;UNvlRXE7PR//zaySsy7/y5yut2diYIhW2ouyru0aVw02a84c/3992Wn7t4dxH0pXTWGImd/0oF+m&#10;r61tBgSi6admvneh7b4b9/Ctrbaz8VP5HSqGWtnEahrlZsF4xL3epuakylmpfK+81isTnOvF+B5Q&#10;0kU/nwb553FOYLqc7nNmpzyLTbrRQwbrvlXmM3lIffNcTndMLmh4pfn5y4f8+2YMXqgEe8hAnu5h&#10;Nh4cQHlzX+jWde4jyc3WWnVMZuxfGEgzzJO2pXbZkopmCeceyHicT7n0GlEbLxoSZp9+KFTOBkt/&#10;+kEikg0LSDfiKMNX100ZsDYgxzlhLZx3yk+CKoTqFu3+ahGctLTQvYCLob5AkS085YpOSDSdhkA8&#10;ICt/bvJKA+dn0H5iIZz4VUBgAhhD1R5cjLcfxsMNxgE7O4LD7oRLgwalcljSLNooVSVANyxm22ot&#10;/qB79+0rTlC4KWjCR5Lwtr31/ocMVo1gMW3vREyCkOExFbAeYh+0kCqIDp4oUGgEptbMbmGk+8l8&#10;MRmi0wmKqTjXFbg+YsqACFEEMEU2XIV0q5nZDvbYhhGDt4gcP8B7uaVePzS7e5xzdkDwD7Ta6hzB&#10;vGnvYZHcsP9pkD2UrMZL5tL47rpYVS4HgHdIA7FpiwhslAPLgQ+TPyWHXIdakUY+9d0xxuyoHhQl&#10;hSi3wa0+WztMyNQXud+VvIS0ifu0HWJyuOCQmiS0k7mB8haS9bxhEc8kqovQ++TbD7AsrqicWHfV&#10;pPkR+xQYK4OGtTCrH/rgsz8md6T7xvRDOV42OEwSH1S73/tMU+ivtA50LQk5fW2CMfLZiNPhmPbB&#10;6GEqj/I9iJYi1zeD+usJNA13WczaCQ05WngRz0zuOdKN4XBgTO+5J+tt9FiJtgVkXEMXQcToNp4v&#10;8llzgkktdslQ3ufD6OWkGUFblsNsorf43Xyp1IpSRlrQuJVZ7JnEkE+TwQJg9sy9zOnnlGgLIxiF&#10;zJyJlMGxONJrsPNQiRefQfLSASsZLksoXdBqVJ1xTrlXId8Rx8nClj7+gAWI3E08a8XKkBl9uABS&#10;cegzfqNlwW3NGkQ16Rh0kgV4JEJuSa2nlEIiAWvP84wcUWzSmlVcS2mAcVJtVBQF4/gwhix3ofpI&#10;c9zRW2BMEtENLT/PQGCmx02H7AYUXQobhVVZQEPgw//ulEolVYxlFB7hHRYVIBN6ZVGkIuUGbYND&#10;DbzbrQk1uyGAddiKaZPLB8MnyMygkTVSFIKi1+lqCaWCLILK0NhrPQU50xCXHh7lShsyPeE3nkmW&#10;BOhD18PEkXgVpr0giUhKE/RWFFwjg9B53LPdaQlzgEBGQ8FenBmdj3IcXzk+dTyPQBaWrlDYDyNL&#10;V8E2sS9DUcCHTFXlIGbwEBMPPUhthCcE1OW4MgFVoGLCN8jQcxAUc0QnRKNCRdGUP/5x/loxT7cL&#10;oaBEdcUPLDHuSnfa5sqCl0BdjiCLPCPHo6TAU+n0tLmrh4gd2wkBwMjrGABSo/EdWnNHstdgVgh8&#10;FOxviN8bkRpF3ZwKMj1OJNaoebi0UzAnDE6X9ZKsJkXyjBZXgAG5Tx229UR+zNl+pTALSaQ22YWu&#10;0zZy70o9QmXMCMUcK4HZH0HvgVWCRMIrzqfMXMrCT8iCYmJiCrGRYQjJVGvQDvmWVQcDIEpXiSqB&#10;EVi7A5KZMr1nMC6hl5GpQ5FZokvb1EZ+wCiomIxn+eCctsM5hw6Tx4zRi+oaxsW44RVBew9+f7IJ&#10;fjb5ieilKvK0aTM3JZnTswWWXRFPBmsLsf7FtotrDyfxnGC/ZF4PaKLH/C/IVIxUBgYYUEiEnIaF&#10;aEKhpQCHn1+9eYOwnKoVqhMIDASZTEAoLqEpQY63+aVFKAfpa8IyziAEtjNzFvLJEJHCrSUAQyHW&#10;FekYlKIWSiB7nExjcoouuVJiLClENaN4Zb7FyiqwCvYWw8iMHKkLg3JRZKEAZPzNTAri+ffW9OvK&#10;/ynYvQNYF9bvqLuoT4EXzzqlLuswdwRdm+dguBIInTwSU4exhzkoQzTxgNKNlcNADqfrVlMzkreD&#10;YRDZHJnm7bZYqItZk0P6B67I5JBXrCdCsNXIAcZ/tWPquM3yylXxmDAAiqagFmIJ8FsFJmYF5bmD&#10;4RQqvHALixyhnRTdTwPGFhEyC6+jL/0TtRY5x+JHQkTKrGSAGcxjU1mC9MTFwnMRj0sK7hnaBGEW&#10;DSbHvpBti6sOWzx7ASbCxAkuDM4URMiCsYJkTgDnCOBaWMTS3usNlTW3nyaYEbWDy6Y2psfGuu8K&#10;jihAHECpsYPSY3FubVnCcXLCSa69GM/hws+kCXsg9BkcW1RerVI6NLF4r+BbyozGOechSvItT/R3&#10;HQUgcmL1RFwlNQbtG0qLGdV5ePfpC8CbkOMCrpNcDoaR9Fl85wA8uEnQSzJUZZrH2Y+uAMeHirCC&#10;gpy3AlcwFzjDXMw5VBjkvkM6J+iFv4R9TqRIN9JJOKg0NvwidBmjDVz8K1ZURuD0SpT/q83qMp1R&#10;+0BYENky4POYMjNZ7J+r52a6aFRPBpSDu85PznWBY6AhKUkDDshwgo4R5zCzF2IyWBggbYPFNPc0&#10;wcxcUtkh7pM8oF37QPgoHnmce+KRZYPJI4PmlREO+kGez9GoHwF4zfvWZ+/IGWUbyNp4JORgbu6+&#10;9MyrK0/3mYgSfPXQqpnVtDmcUYuc8ZYwlg57BZY+GcewyHZoERj5dKcgd1avclOHJCMjJFsWFxYy&#10;qrE50smZc1AG57BKmvmcjIzxhfYXqTN7E4Vvx8SkbzWgr+c9YyTEhE/Tj2+8hhvu3ojhtR86LSQA&#10;S/bfmVmNJyqtXR98g1/5tu70DWkZ5Jy/kxc/YINjNIs8N8I55TnMOIne4D1FBrTLvcsBNafBhILS&#10;gm2+7QQXb0b00vE1ufIt1GF7jFRHMhTFytWg3bBVaWFWENrnT2hcwLTLpytTTXV+yuNKICOdM0sS&#10;cAWV11SQIkmKdvj+UM3IBLwpllHCRCzloGnvJvz4tWR7GWcaTngQbRMq7vuKCa7jr5B8orrxEnEz&#10;acRdCs+01qEu5Jc1FHTUAFIgLhP+w3BQ7NF6m+AdBX0InZ3aH4aszu1xtw6YobjT53NkT/ddV40U&#10;cr25PV5/xXtAjreit7lr4SOhvzSUD4ZRGfnk+szcNd1JhVyK1sy27GYhsh7t/4304jmIAzLcMP+S&#10;qH0iQNXXzpSQe0j//n1uiyHbzlHnp6xFtGsDl5AQCOZ2P+NGpzIdP2ZEd1wFJH/EWKhdwVo+6fqb&#10;zm+dYNO9bdNHO02XBG80AATrfuwRlwJPNMkW0eYrHyJWHEeF9oRfLnpNVMB2/oulo1vJ8MuYzdam&#10;I7aoSzfzmjEZEJOq6J0T1SsTz70T0gycgPdxq3yj+AGOaSCtt0vTGHfISHq1MX1+LeN80MXl3cXz&#10;UrLgAwSBxb3cuixAItZKASNSEVy7ivMnCNuxuTGaIm/u3jqfKvyCzTxbjIjDu+dt75istftWlfDK&#10;BxAuLhwPYwdiEWMmmUAs4eAy9NMpRDJPfQFlQCRbdl+AElO6OQ0hbmTJ60r72p3gUg0bWJUTluAG&#10;Z0lrF8fWhsmqrBm85kJmbAgv3ho2lZ62/U/47UluFFh65qhP7Y3J2+3JavrbEBz0jukEtPS33bD9&#10;dsIhYPrmeewfqHGVe9+e1PEidiLl0VRuNGJqgV1EJSDGaWq4VaxpX4zpD6V0Z426+Ci638ma3XT2&#10;PfEZX4/Oa5JJARiJZqp27CluahjKVbppBhhTXB8oQPDyAc1ovfOuhSjJfk2kcEvjm2xdkuap7Tyt&#10;z8F2TWhpbvPqETX0Q4Mojw9pRKPEjY/6BDIP8zh8OtuWNGtCE7g5cyifjfgZkgyg9nLiyiMO1yy/&#10;rw0qXFgJeKV4e1lqMOamkkkaLWejpfK6GCMcfJJh3soDix7YbWxsV3yXcv/V4bkhJA2NzSMu3XiQ&#10;fjGVE1ZHAuuc+QWMHn4YGODmuCXoTMEZQjeib6YdQTjU74hZuLmofxv+yu38wztBTeuo6leLWGVU&#10;n6BN5HxlZJuyIpLUDLaHP3pbtdlI5zeYxk4BwXxObUesw7P6gnmRzZ3mcITN7jMoZFaoeDCNfAT1&#10;NDJ4n9k6AzWTh1jwasnQUkeYtdXg7idDIAn6UPw8gIAXkWfB3c9GLmCyxOcmyzf0w4ZDh09SNniK&#10;SeQfYTRE0IWkekYcXNo0wuxS6OY3fCGTNSEtAZDKzIMMeGY/dORs+SlktUHeUe6gyybLa/G45Smn&#10;UbHlGoOTgSEOinvILsR9V0CliX5iXLbim/e3XsPYlTxzdrMTVSCMFLk0phBM/hEdGKekCEWFrVxa&#10;rYbUFpwEHuPMWmPrdCtTNhM4nNuIBgE0A10BI0QYqmvKBWyR1ce8ikXx2BtAWsyCmm9wdjgobIiq&#10;a0dWmw1MZeimxkJ1glt0ZR6DIgllmJbWyLJMJgvo0sh7y3SYnAgEic3ppBCxBo/h0YZe6kHcjh4q&#10;elgW5HQ1bIkg6Qjq+fKJQgoii1xSOJEXZZB7RC4u2xEqS1LfOCaogJzqGYAXsBr+fpHSh1p+U2JA&#10;UdRdNeYOlg7MWE5h7rLxPcZ9JZIxR3DDhcixB7LVYkpHmkTZK5SpLAG5xsnmM9slKtQSIxNwqUlv&#10;lDIhlVDCy8oogplijYWiYedGRi1ZefKmE0PmJloIgKAecgi+QGS8IURgbXhcz0gWkjFK1ZQoOFd/&#10;3d0EOaw9Egb94/6q2Vq0fsCn79QfmifSFh/wgpsQNuv8r8Fz/ALXTXdKnLaB/F96PbLb8ljJv3xy&#10;u+GFLIt7vZ1uG1TBpseyVqH8CQHE60WErOqv+/QPn63cI3CX7Hn8Fot7n+3wsA5OdyyhFMvIKnUA&#10;/hIgamNOw0r2bQxtRm5b0KOc827JMrTIN7BQXm5tiod6+dvm/h257mnZSm6j3ywLd23pO97nuftU&#10;sW+QhXMtb7OZKg2o0VCpWfr9Ep2Z8WA59dn+24g9OugOTUDVu3UJ3HjHum8zFREGb+Uq9uNo1OtJ&#10;nOe8Z1GefH4gOtq8Ep3aLrgejZYomY5DBb3IGMxHVPbZKCUcLQOptkdYXNYLVKzkjLrezXa3p1/1&#10;buN/dUqkwWj/iHlAVjwQrAVaCUEkaYkXOT8ux3dcsUH9z/X+C8+B+74SDg94eiRrRRGurZKDddlx&#10;fIptO407ykgU03/COIBhTsRLTsU23EwzOyxWxBnr3prOpDPJGvg85UxF1WBgBcMOVZ2Y8dNfmXj2&#10;KYEH3m7XGlP1SGwFw3pm51+nx8W/k43CKihZ7jkxG8We6lJClYX5ZGYA03iafvNB3bQI4YO6uJoq&#10;LP7f49/RHSxK/p3OIytnNbcVdGk+WtIqgbHoNS2qIVKljiP5zyUx8CJBkSkPBBFGB9yKdSzQlTXX&#10;r9aeqrVC1BLelDQaFaBakdoBvNBW8qzNim4Sgu+6GcCXi8M2dTDrQTqC2KjXgdkDtFkbiPT+V+v8&#10;UZMbvrTHYno1YehebNhTEVeXrVXYU4CXWhyfUUW2+hwxlTVHHgdgkIVtnYDl4FhaCkyUev6EF84Q&#10;KhN6BTPd40W7sFLk490wlZoje/+6v1AT8PvCRekk6rV6axnXu32oj2Vwn+6gzYUXSfAFoZdkzNi1&#10;Icmn7SvhVE8so626G0MrwiFkvBEMo0HnTiDrEVu93Y+QN8Ky8/WMFSii4vdgGFsLl3B80bqHilHc&#10;vtCvGzSmKPioe4UUC/fWEb2iC+vfZwPIXQARyfPHvNedeAT4FRMJfVbMvYqcq/2qRK5xVUDpVUU5&#10;RPxRvJMbbg8mhemn8bvPPsBFu7szjhbxpuQwrO0hnEgozJ4FnQvNN6uGsJXfkiaozfsOyqZIaw3G&#10;hHrI6klmJG+Vg33gB2zQYJP4ClwVoTeBkaQhSBaDpY5HnR5PIgOK/80Eg25OJIqCnMPcgprtjslA&#10;R1451ad1mzOxEIMnFka0srSXgA1m1PoETBZ0EMYTEsd+fu7nO6gfqjuGAIiIF6V6qo2CslSFWI4G&#10;IFraxqEU6/m7qqR/asB2SimANwYK2rhtNbaJOBnIDMNj5kAjZm3I0BPGI1RadH0g6AU/CIkOYbac&#10;fx6DqT0cdlLHmHxpUPno3wQKWyyNmTmyzSTKGX0/y4OtZcFBI2OO5bfowbFEESwlaU4JgR9oBPHR&#10;IJIZu5FcZCOyNtpNqxJ4D1MKfyFtfMu/AP8H8Ds7Wm19HElz6viD0CxyPSKsTNEdkqdFevOC2YiY&#10;edkvsRHS8ZMyxMqQiG2zRlPR8EV0GxZeUsG8HFkP7WzQzDntUMPoFVQhXk2UIILfPLD5Eb5EZkBz&#10;fWJVRcwvuj568DYZDAQwDMuIZiBQixyrnj94lrYrszjGNMHUM4BeAV/BuQA6RIPMQIhgTaqqGAsZ&#10;cxTGDyK/lIjQrcPaiTwBTG7jlBFPgp3Lp2JjooG6F/0fkkCrXGXyUDScjZQnVHOjxKmI0wDULlJg&#10;1hAaowYl75hmo3kkva1jna66Nxw5mAUhALKhBArJAMkaCcbSODoYrHHYSlmwCLkUW9OZ+TqRLzxZ&#10;TwA0sLgyIaWeWmSRetCNdLsT4rieUMplCIREJyndVCEoHeMMrDJePtRaWEAXpoT0gUwihbi4ljEq&#10;D48zRHR22GQJsRJcELJhccOKKcLs/SHC9hXx0AeNQdI63g8WskSt8CFJ92AmPQzaLWkdNGh8KkyY&#10;QRHq7ndFUqBXprbQxNrPbnxvYipKy6jG/L9iuw00l/YelbYYtDA72zHzJ/FelpVy6R2LX4g2UQlh&#10;3sD51hommyLvFJEb2E57wFtUSGArCkyMFrkTID9YcFO+uYtFSyrtAXLFYj+I2NsCsXT32BgAKKHC&#10;5CUlXflRnf68QTiuchnNMEUKpqoGK2D2Kmy9majMnPLQRfq0gMIHbgSqNDbhWGIJSqIFPiASImio&#10;CAOhvGT6RPoDnyp9CvvuzYL5ANgbKccT0/8FKQ6f1yzSuORS0wwuSgQyqKlWfjHmZWz/EaEwhCIP&#10;I0YLzQLWorkLuPEZoz83cgDImYoa7APbIp8QBx+3pwopkL8Nf6RMVIYGwJ4jgmEO4FCG2PBDmF1z&#10;PCAYu5EeRXJ4SybK7JjkuBGcxythmVqBxmrJiOvuGjFvhsgFNggtKVg7imt/X3DiYpeniRYpvRio&#10;q/L7GFCUAOIStTNSykImpraExUN+nI9npSBYkvqfwAJCCu+pohNhQNbdyAAfqq3F1IJVJWNFLesN&#10;P0avKKN5fOg51UAC+7qVsxZl0zEi4BHRxxgLuhDFm7q+2tRYNP+MH7nOHWRrYgCH/5oAIuCC5kqE&#10;EUZKEDIw+PxmjTKJbEHR/hKJgJsYaEKBLZjBtMJgmGm3biPLgptp+wzfqJlQlI5UImwyjNJgk2B3&#10;QEaYxBKogdocoj3OOKZRTFacAWZc/gDuzHYheFCfsAkh/xnfSNAhg6PJ4c2SmHAJh1YU6A3xGpxG&#10;RAc0Or6lQY3aD8zyWBIEHQduLM+w5VZP8K/ruXc7Ka6ty6H36PY9QimQkw79so1tDPN6ugL2QrRu&#10;AtDgRHVSThgRiXJ3kDoiBXZSnecvxgpOJBDRJqDiyNdYCZWAclaDoR8AVUQrmIWhHa1nlHrIJkcd&#10;nhpZur3XIN7puKiZHLQQxyEKQpsUqETOZJ6EWjHIhajZkbQigA9iV8Qolm7BlPx2w/IePAZrgMd0&#10;PBNunmShxUt4QGCAlC9CAsjZwSDi5VFX00HbOE4O4EH9HLsPrxzczqvCSLqkfVddofOj1gH7swcd&#10;4es838WmrgG+qOBfuHXdxZlECsaMCRABU28mEO6cu/JyKvWrbO9vJjmt3FXAEDQsI20tcib4/odx&#10;QMagYc6IxAAZULDRxKcl+G26fIz8VEZtWRkZJN4ClSz2XED6nh5n85roMY2eIT101lesaHNqwZdZ&#10;mVmcPu6L9F6EvEZFPSE2AURAmtieNW0WfnZfbM3227wKZJ9GDYgwnxvnNRh4i+6ZiSbwmcK2C2yv&#10;j/TXBiXYHBnxV6dxlMPnWlciJOHFVtnwVRXjyE4FU/40nqPs4GDfkM0rCoP2/GBHb2h6WNyCZ2aY&#10;SWtsEwC+2iI8S73RcxjaGajpp//rf5r+X1/TEjeIc8faicmcEAJyDaDoP9RIReDmz3EmIul1SXiE&#10;WR4UUr0zQsaTlEEXxNcyPnaVi0gie41/Naz96d2yT1oK2KCqkFOAEZsbPmkkHgpCLgYbgNB9CUUO&#10;mSXrlX77LG1YDFeSsxGKjs2X53yLwMAi4j0c5Qv1L74dmGQkgDTrs6+eEbVK+LpKRg1YoLFYKmwX&#10;SBqjWW9VN2hzUrPIFiHYopsCXcrM1uZHjLR9zfi0WzaEdNrc/CBAUYpMdKryAwwEl+yWfK9NAB05&#10;ABKuKlWKB1hBYJW6T6OOq4q3ACSfSsiCglei8rD8ohJmLELOLdHkX1Vmyf7Q6K5KBlfvxlzSMupH&#10;A3sFUzuyRil3g+kdaDlLjLd4SO5mCYn/9glGGSs57kc6IcInIpT7yp5gomS8/OuROGrE24ATTC9j&#10;BShH3v111UIPhSfjPJucuOhOJINQ5C/3hxgRuktyCir3OyavPh4i0ib6A/dKbyCfav2KJTW5dPBQ&#10;t6exf3eWA0ZQcjQ5mt3CwdsfWCZ6USYQ4x7q+fi7kcmUGRfKgttlEFoqv4Ax0A8koOJDOKs4/gHG&#10;kAQ5ps6am+6hVbl2zdn+L/LTyb6nUoO5jin7gewQxYNNTVAbxZGLiR81MbOcljRG7ssOMTdhHytL&#10;J2n+VVNOUx9zgQj9LFIp/weqYbv/UHu/SQGHG68WsweKl9TPEnsa2zAKy+tgf92Nh5fn2HgtkSgj&#10;HPsADbNTumQ7JBSK70/NkX7EnA4bRlxTCZEBLzjl9hxuUaerw63d0GuFNhcHtViQBxUm/g0574Lz&#10;IUEXKaIaNzR+eS57OsZnrsc5RIHIiffbGm9qAl80xOBnYzksFEnaL+4UCbs90BJV+fRSqeWhD6aF&#10;RAWk8Pdjp9yd4Rta8ll6kovfXOwItrVvEzR/5JHgZvWbHZELpF5RCLGklNebZMXo9LCMMmnB0cAy&#10;gjkru14mxJTI2vqE6x+AgHoXxSyTtsncMLFg2ogYZuYGJ1BK3dPTMN4CGqHDe6ZeEj0OgunD3N0Y&#10;STcmeDtvdgJYFxbY6Pl9NJxkRCfBspGJNggEUf+N9oERAPTR1k/ZDDHzYlbI0I/CmdoGbUFtUPKw&#10;b3HBr0gBS19mAvT/sPJjCmyN1g6gHktOQ+b/IBodJ8ZkZRfnsFwBc7S77Jg5V3f+I2BLAgw8oD3C&#10;whTSTSFkj69qu3vkDZNoZ8Cdz4Ey82MwIsWxqlNYENMQSHdVh69DxKrN77IoF5KWSdAVmcO07A5G&#10;a24prl6QkxQEkq0ygOL6YN+tp9JR7e6/FxnUBr07bTphpduOUpduUJdgZtRsqBnsgIHgSGhcJCg7&#10;PXlkgYy2FlYuhFF0dYx5qoUWM25x94vPhA8P9AGzfsZAcDOvnNWUFuS10Rg2Wxi/nlxXdDO1LT2U&#10;HxCbsYBV0TAwzLPFRBj1Fn0aiAme4WsICJrQNUaZ4YjjlHVXRk8iZ3TCU0SCYqWBD1SVlOEtyOZw&#10;0LL5jw/K57tC0B+n64J1CY0Fvy/7cSx9md/Advj+RVM//jeJNXWadFdek+bvT+vD5Zs+/LyfHn+V&#10;hkiPgvzLrAc4N6uvfrW/6M9758/j7Qc3GG7SuDUwQH5lXWeHnm8teTCeQaLbdvQzHerDLUQOfwWi&#10;18gRJzs5tcHh3+Uvnwas+c2xCK+LjtmpBJaPEU3WP7fMqeH/n5uf5uTNGZGoINmAsU/q5DN7xn7c&#10;FgQpOFFG3GnZZJtot5ZBQUTD2XFDAsCh3BHs1praX+wl0AipDvKQAqw3vM1CFPluHWmTzXNwm+6d&#10;Ge+sVwp7NPVI53XIrfK9Z3AxP0244UbN3ZJPjrbGuk0koyCzAK/oHFSDAthn+6PUj10LhvaSzKEh&#10;5Yy6VulDcGXlQy/yV8IWbPdQNm8Cictcd2cGt6GZUS0TlbA5DClenDh8BzfHfoHb5LngV7dCKMOw&#10;XuiNonft/DT66VQH7Fw3M4A3ZCVDFgIPF3ZQFR5MrnmAT5bcaFBNg4dHz0M2ZRr0xVgjbsOqh1WM&#10;zlNmrSaxFby7zr6GJ0u7PduErU5+hZIRiS3SG8pKQPEw3WMG5Ab9OIvt/QiTsoYe4nVA0iAKw2kn&#10;sXucm/IBJjoBX/C3aJnI09Kb7nt2Y1St4LYgkpDVtikAzkCZ510mZWH147QY0WKkTTzR0Q2mG49E&#10;Bdlum0KuLNHqMA33it+jdWveYSpJHG31uPWWOyJ7zHbsNH2WAsGd3TXubNR/I1FtYhWwW5hMsnaC&#10;ZETonIz5JmA1gOv3uTvkEGW8d5s3Z16e5+XdxtnLy0ciaRfMyGw3y1TFOdFjQASn+jhh6kaUy2zf&#10;d67YS8fqU7r/yvoVzqmoTRy2JYrXrNeQpqAG5jGhT2Gr0p5wpKwJn07EUrIBK3YFckcPK5fbuRt3&#10;jWS64bkiP3bKYVCUifQjcn3YoiSqJYqPlrAwzPwxe2ivgPxk1/30HqfRRIQpXYbPti00DnmbatvF&#10;1SYCh0X2WzgT/jHK0UxCMUxqI7QrZfig6J95vQ1N+/ZwdcfhpJlsoBHMmCbG+5yqsYMG/CeRMfiY&#10;IwDTIJNzEsN64hF/bv/QFC8gYBqx0AFla7eHZTcn9f3mAYCng8Atc9Pc3Ck+vKNB4pi9hiSObpqI&#10;je+qdgSPucY7F5g6uVZiDfSdaEBYQXgULrgDGNcsNernNZa7Zu32z9K9YJiKCRBoByfr8J07NC0A&#10;CGXd51K+QwqvSEDKSd/WiE/h/Ld9pikTgIPN7JQABOh+yCcl540ciai1yWVFUk04kX7TOofE7mkt&#10;MF3NLguQHEryNHcqsYG4JJcWc0PDfof0I8TICvPgyWEJI5o5ttfQ0dDNwyViaMEdKEI7MD/wS/Ab&#10;rSSKoKBAlLfc/lkK38EiQ0ZDnLKUIepymXOHmlFEfHY0PoMaAoyBsi5jqNDJtURKRrgC3DLOuo5A&#10;HNuDOLe2NSTyasyseHBAHNLqYwe16Zq7rWyRDa0ofI0Sp/iyNLyQHX4/ZNkGImx3ZWMFvAlSG/gC&#10;Nuzccbib4bSMl7UW/QWIF6yOcLMSoU8sE4GNEFlIvK3ETXAjaw2KVXIS6ggHIG84uLR5jPwWbT0l&#10;bz0hmkCaVBBvViIegY3V7Ijxgn4CWGvFkqV2sBWJcFAcj5WjdWT4yu8fLgMjWrq4jumZijkVVV2L&#10;pY6FY2WB9hdT40lYDFELAk+qBNXdZ6jCM824QnjmVPDmmG9psa0ZlhkyckjpVA+jR4gShAN6PDZs&#10;fAJj4+rTViwbihm5FVUsGDu5+N8iYzXS12lHjwCIUoKY4aOtgDVXMjyYBFFRQQW5Y20ZDYQycJfA&#10;DopAPkiGrgtqAwoAwhPUi9hvpC07SWApwaBh6GZeBiwfBhgm7oL0BDBRndTT8aV4abFKWSgrAT/h&#10;wSF5FMAlUioOVZpMYlIRcYyN10ctWili4D59MJobY4wRqlkCX00aIESFQiAs0yM4fLuQ3RqhSSW1&#10;YILswrChIzJvHfhtKQJHzTJ5LSBpoAbh16PS6wWSzeCj6lIP4jB4xvER4Sl/sdxjAvApw5CMEJtY&#10;fc8fgKPZY23Gqo+gODRlinYssVcCvOOtXJ//j3r7MwYMTjjYLogfImg6KNVm0ZpPUuYw/ihnh6nh&#10;IEn7RisRP5LkiiJv0nw+BEIX+bpX5UMLa5khmYRci9KL4ZdF+IO+3lT9eBUiG/LmBHUbCAwxLzUT&#10;lKj92CwFAzM+Ur5KKRykjBASDvfGIQCQWpgpw/BhoPqxJ1wQGBuQasFqkDh1EH0yHSJPiTaDNw61&#10;B7MqQHi81b6oJlee3wkCC0W+LQW5ftcZtIctww2gLXzlvd+SLECMNJw/OK0kQ7MQlVC9QZVkoE0t&#10;wGZtR73FIND18kCw94hT1TRtLExOFIPhqsDwNbAY18phGDDXG4xKbOo71L4QWDHnoGyFVezTsYOb&#10;oEjelWP6HOtphLyPX2kBQDDWK4LZvsLHgWgRID6jM8mi1DT9NxAbNcMtEPk6ADxFUBg6iWaDBEhG&#10;gYgHAGAjvMZZw0q/ZbrDR4HPyOqHZFxw9lFPMqN3lk0D1XSKjLlwmSCMVJ+CISoyzVCnwGBfSJ3F&#10;oTMN0B9ZJBO4IcOfGKHWiH4JlRgsHpq8T71Fbh7R7kx1WKKwkWGkyttJVg0+XRbqDJI1bKCkqhIn&#10;zwSNqQ7vOuztCUML6y6+YuocSmJCmz3BxPH0AQk93zMwObAuZBoi1kPjjVOIaFrTBSGB1oXhFIcq&#10;I0pGHzAsI6CXPHOcAaSzKSm/P8caWdcgDkmWx23PPt3j6OAbFvtCLmIJjAYPtsbpJkQLfAR8oqwi&#10;yE3S5Jobkk8B2QOnJr8sKTcIwRfmQdAn2E3zeQ4dUcssS9m4IJ3GGQWWaDKR9R1nplgFQ4uaVb5N&#10;zgeViGAJhK1GwcTEG4CxvkUnTjQMb7WGBnGzKheHzaKCMx3zFdjAYURlrKVHMI2IA12d4QeeJ0tF&#10;WwQUD5kOVh0EIJiMaP3WALVU7MolrvG9wA4rNbto5P/EqX+/VG/28nS1kNbar4MVuBfn7/sLYyGS&#10;pw3EOITFW2pJ9hdbFJcDvedloDzCzYXyRXqcgncLfRfWZ5NBP3/1dHfHQDObVvLhvuq6p1F6Lgja&#10;iCOZv+7pf5hVoqUx+fYsEMeuIIYJAYY5NCgsuz1CEPKIVl/rv92y6QioQV9/qaUTKJEgNS4Etpom&#10;2VAi14vUPxRCLAwgqDjX9YrgSxloCPetVWy9y7XxHYYrUgCfNQfuz/EslbDD6gvzHAwkamGXPL1h&#10;N9l2UFxUQsqwkSAX9gzjnqtggUsI+gsmZiiVtR+sGYcDFYJ1fMMMYcGTnNHYiqhZEsU547KMK960&#10;opGEeZO4+K5gfKu/ioxao7VB8uOGRjU6hTc2MGWNooZIZuKr+/q7NkyV197dGvW6/4/Dz7+9f5Do&#10;29kfBxB8+k9I/m0vs19+JAYRWul1ePBlqM2C4jD2iR1m0IrMd5PKRXVCrB/MLFjA9THDCumMr7ye&#10;Nt5dWQ7jZXBtZ3l841EEgq8TSH0hso7vdhsGOX06u+/G2mKKIzhDH/6kj+/Jf/zutX+PEEExNRgt&#10;18nmwKAjoQPOqoiwZZeJf2O8WHIQQjMkSwWgOeTLjda9B8SobLDPsMUMI0ApxI2B58LHB6EAoSyX&#10;+Egf1YfTdB4/7dueXwfuleLaN1YaYK/RKA2eycQ3wVe4FL9jSoFxrkeVvV3efO84FZ75LzKUNOYM&#10;Pnob7QoeoBihJubG3vl2brd/e8jCa0AAw7s3g8105Nt+4VHSATqw+idkymaNzQbLAlgW6xp6EaKp&#10;OVd5yhzqEKjjiGTXCBnIcFbzHRQCaAoTENtnGMmy7bye6mpcI1hDvJPcSKhjgWPTfFGt2CiI5ulp&#10;rIfY7lPXFvXiqQEV6bV90+/asBOMdbnxlV1hwi4I1ttgokln5K8te5NX1cy5+LEU6MwKCD0ldp4F&#10;mxFZEmF1ZjRHcEaRh43k+Gqdz+57BUTZgWx0iXnRFkMRaR8gCfGrjQfAvRA+2sdpvfBjHg+4X7hl&#10;oHbFWNYt4o5UOPAkB5D3U3X20zQCuPjbwd5+dX2Xslj6+xT9Q99SZHOAP0zjbyDP2MsT9iONd8kM&#10;pYylKmUvsBPgyJBEgDs4ttDSYYq1o+EzwRscaT3B1qN6I2ceGixRe4xum122a7ibkPZCWqhMHA0e&#10;efCwwmM0FKwiwgAyEn4AQMr6+s3tHmvyF9dXtqqVy3aVAf9UIH4EXkEz1yOpFooxrX2z2sQh/FRo&#10;n642qCc2OiqY/i8qxCeyjAhX8BgAO/KzP95a1JEmgGH0NBha6LiZ4lNAzC+zdSLegRyLekexiEAE&#10;8RoGinImIvKCj4KBCSN4oNgwlxk5Uwq8bIfDwgO45HP4OHVXYznN8s/w8yCB+Kj/pAF1rINKwuAu&#10;fsP/y6KD+oQvWJsiVM3qyHBJuKKZ7Wnct+s3B4/qfI+mDfYRbtU1eCE4hOQwgLC4fCfHh/skh783&#10;gOQnDTl5WcyqYByAeDIU7ilo12zhiYmZja5yQGpjQuPe+qA9/mrC4IaISjKUQQbJJqyYi/IGTOAH&#10;wIrQaO/Qzk1Sop4vNOrQ4Jq2wvRV2r9K9VEKJ0ZCKOx9EvZ0RC1u5npyRlV/1xKP5OWeGGuMJhTl&#10;diCOBqauJu8b1RNidbDNjNU4P0bB7UYw16MYEhp2xptgJiPE96qA1CINhALJUoiwd8165z8c5AfJ&#10;vkkMJH3S2TjhRMPGAwVEB7hIv4VUPsjM3Wkx8Vka/EOdjwE4UNxKKTwTxTm5O5hMcPvS3JCQTg+h&#10;UT/A7yKf3tAISUevQde0qNuh7/Y1u9O89+IWb0rfjHZKnrCqqrRccHFE4n2wuADetpjo1/rAPgb6&#10;B3QLlSxIFAEqygoKdcAYDdsQepbtGmQIgRfLRN65HyzMsygEbMxeLaIQ1GjJKL16bqtg5mMVihZ3&#10;kq58pUf1k/Uf3k/GMD7fvHsUxOdjD31cr0zdu6r/73/4y8Or6hQARCX5+TfzG++Xq8t3rXws1p9n&#10;wGOzj19Xec418nNkB6HZuP3Uf+W2OFv+03hlCGu6bxjL/fxDb9wzDfK5hegvfiP9+/yUYl4d8UB/&#10;fI2/PDXT20/r4+uu3X02/qw9V97/9HDSpxc/gVZ2G39g39ruX1n5qk01+gEIwkGGTjO2JsRwKc4v&#10;LSP4859IfY3ZvuX36iMY28QrNRJf4rBKL4abPbufvqw/f+h2i/e/xsBmWiu2UdNc2hMmXCd7qB5y&#10;4rScdKwfS/W3sjmiWGVE5md7XQqrsQErO+TOY0xqpViSoxs27JfXE1shm5BdajontYfKV4jmKMl5&#10;GAyLLB0inGxPuxnq9mJ/PzcvGD8W7aDl7VQhlPubfqAM1t4cSE96fQBQrtM3mGDEKWSS5lDq52D6&#10;kBrlc5M0G/XF1LW07z76CrbKHYkXoGZ5l3Y1HknBp+2h/O+EgUtHwKf9Acu8XX6ARkk2gpRyKQ+I&#10;sCATguBj9bAYFEhAaPTkvkvNatk3VLc9r7JQaVrVp1q6nmTtjBQaNQjOQxYMPluhDkXjUCmUu4Wc&#10;71U9NZPzUoM/YMvBu4YkRVAh8QM1PzTQPwZ93wEsYLbHPqxBmTOi4WyAEtfS3rS/CZ2KohJyudC8&#10;xJZQ1sDkOcjhO66jll0Icl+aWVzCIytWjOXsnDdI5wXniDdGUrkEmJ5i95HwucFAnQGW5XTCaUi2&#10;r8nTW/EGz083NtaMrNkqWvP3lfz1ZPyhqW74hKwhg2zvyGvmje711I+8zuaZERwnR0adpMQoYquO&#10;gFAuJN3LYtI6+MmIrLx5Ii/nj9WQW8goSiQ7ldlEtWO5jCLYZJKAY9ZmvmsZXwGkwezg0DZ2wUX9&#10;xoTQh3BvQ36rFxjox5lXFgcgO0QzU79iT8Z8xmBgit4+ND+86r/5xFICNaqZ9AJ+kIbz8WaVMfkX&#10;cTZdVS8N3uKyve1bL5dfuAoeX0MEgqjcr+N9jwM0NK6L4RY+Exr3mk7KkT3Q6y5u70w5eZ+8Fsrk&#10;5guJMfmP6N6huc2wkihdEVut/9Aq71jhkTGWu3q6xRjDuqb38GnMLu6cOzwM2vohosBtZGY7zujf&#10;MGHieVSJe+CDp3FaVHvZovfkppaOd9IwCdnpwJvhYAGYxO3Koe3cOAqpwGtivlFegWolixs9J5mV&#10;TGFRNG95HRl5weSWH2r2l8JC9txJd3QqSifbLUIh/hj0LUh2wiuJmPr8Q6ddEgd8/AoYBDFyQw+M&#10;bkNCgCrsDMkoF/D60XUL+DIxKQA6ZYNtGXIiQAfc2cipiTAQIQZbuIOC2RW+k2CPNIgOJGXAwNKO&#10;u7AJEcJicBipPRnkAJ74PXVP1yIm3RhXKWu5BBF3kQePOBv5BQMWnGrYJMQAkFalB9YD99SFLm46&#10;INloMwjd2JTKJdRQYbH1Ij87X+sjwbc4dIXNkMB5HJG6WnEY4mE6FGYeMlvhXcAwzTRUxwkyb3LB&#10;wLdlPaix9xGZOfgzNiZgZ7h3yKnEp7tFQrchR6vjrYJlhznHN7AHEg2MxhQ1idQgjNmxBlctBZ0J&#10;nTm2JsxdTH8N0+WRxAJhqBiQ4VZqXTtuFCTtAtY9rUACgdwpbHwdYqbg1c3HycRjhAqATXEEi4yo&#10;0wn3q2jThW2YDndRrUYjhipQ6oz+Gg0LGeTUGnhUdT46LKD4E6SYlDiJ13e5Gdhf+axZPVJmGQSY&#10;Ix0kMIbJDERZRzYx6igMfec15K5iECJCQYRgjDkEgTwQrH1BzuXQJcBx8mGOQBNmT951IYss0+hj&#10;8qGFFYHNJ/TL1YQGJYKmBgQTUv9xDFNCNxntJ6HWViI2VSNOlW9bDGXRbJA+j9OunZgoMQOQn5CE&#10;EyxIpMWolieBo1w6MKzTxBPKxF9aM51BhsVAAROlKLpWrFduvnYOqBFiS2USZ1Ik1A9McuFgIYLm&#10;ygffzE+n9QliMY/+hqADRrkrio0byxHNJBpNl7NO8+qlUlzqXjT4Un4QE/PTG2ATQT1n74jQT4Uk&#10;gwlrzFAmUMSAwcWLMO8r+6JgG8a6Rc+LFc3lEqACQ/OI5Z1jaX1Q+jOiLEktSb9GD4gor1GxN5JM&#10;39qTWpH5O+CcGeCSE/BIrguRsMaASk+4gTGEb2C5Mcrmy2UWRqkmAxFnuoZQCWs5UkHmFjztaq7R&#10;v/Zoh2hV4etgDeYgASOCHE/W2fquCcNHdKDClaxPPepLPlG1h2C4WOR6ULqxjarnu0Bi4tpV9CDf&#10;IzjKThqUOIGSAoHgx8woIQAbFbP2O/m6mAsRatEo02zDJQEABsWBsvfAkJvWhU0Qllu7NYYatgVW&#10;oFUN6OdYbMClXhheMpAxZa+FsBbcCHlaHc5BSNdMcnqHsRQjOv4+BpkcDmicIeuz7MxslaICRY4Y&#10;ZvPR8BoCjSYcTkKLiCUwpzHZLcuthVWfr1ySvMBwy+KO6XLFsGrajXK6Yp44tVVB5HdZ/x5LcsSy&#10;xGyDj4ihSMtWBAzmuCls0iCAczVMYcTNqiOzJY4BZHymLgAK79jJGXwyAmbYQOrBNJgeF9dygGJJ&#10;F4WCHmI8Flwx7aMCV6qIiReTVvAuMCuc39+WFWObCkET16VGYi9SObmNsfCSh4R4gcW4oBvx7zHT&#10;KxFMmwhOMduNaIHMRb069Ets+YiTgdHLomgBdVr0AlqIYDZAScPwbSMyGRCSLBGZhIrmDTdQOYip&#10;wIHU9gPRrsS6zCoHB0Pf9sAeH3rkYjPcQB9PZo/J0aFI7WrWoUqNAw8CxjjDA95GA0k+KTIMN/Cn&#10;O/ywIo1d0RjnnDDss42bKbdoUolcd67ccpOWkFHm0VyRBughauOXMsstAZZNLCBwCMTZXQOYbbtn&#10;ObhxHjaTkqxUNnUBhovyPxw2XJJkxTJVQPtGD2sZDzLJfQp54wTVJFpzkLozpiHAoqurw5L+Heqn&#10;oc9uhz07Jo48q8cSwHvUEwmxJBDzup7B6QUFB2NIgmFtxghanCz5wo4uRAlqDhH+SdMN3jvTZHbd&#10;DInG+KbGBxOzUNH1UvZvZrsnFwnWjlZT9DtEZMm3SDEwdcphlb+HoYnZggfIZ1mfAvUjcEFYsKIS&#10;ezKj3NYrhSaW738JmI539pV8Ion8IKZhD4BpJ2KVfBHXyKXF+cJGB5Y8xxebrrVLQ3RIOknBfKmM&#10;mwQyAD0D9iOOJXQwQGJW503qXcoYxof2BoU0c0qRy65oKaZ4h5RZ/fQVfXvcS7mREXgL2VRRUFwC&#10;PTOC93j5cFXGyBSCXxVUgnq4Ot8g/XPEMRExof70x+uIDFj6qp46u3LzCekRI9GpT1GM3u8H/5g1&#10;s+cWT2y727eoVXPgl7a/KUlnBgsQ885lXSkdehlv1X6inV0uSgfvlsqHHrUGGLWdtXdQlvp73yTm&#10;AED918x0EK8+8Gq77IxRR6FcwBYNSRcUSkpqWdGeEhQj2T100M4zPfabxc29G+4W1DGaGBPUndiw&#10;b7o9aQ51cSSIYhNeWOE/NF5GtnjKAnvTSR5CFsv9TDYjPOq2HLaAY6jfAhRHPPHrw/27q8x2gukW&#10;cZmcDuQykwdQlUQGqWgPaH7YNVHeTAmN0MDUGGXdssng5QV5prikiAAuVo40Afc5egpogjrXoDw7&#10;5NuaBEikA5AXy8w1WapzKwdS+0qxD4Ucqkze3RjF/IAGX2fAOCRwOKRSisL6RvI85Z2Ombj0eXMu&#10;7TYgZDSTz9BLSXWnWuGqxsQvwVdi/LnXsIS00C45VvGrGMrHwrjV6e/LnLk+boqC9Hr6Sjw3NQJl&#10;mShy6RcGkbB50ynp4pS/pNm8M1XZ95Xu6gUpV9SjR6o160uSKK/cvddhD5WOJPe3JNebjdXa9u4t&#10;I1e5JLuYuyR+lwy3105yhiy2+vCt6iiSEOB7MogkSHq+HE4UlSF6VXstLol+A64waa9KiE6BwOV+&#10;u5yyHeEN665s2YhSG1Aj+wNYRvSlUhGUks8hSmoex9jxjGoM6zz64elvJwxLoCacm0TtwfooeQRu&#10;oCw/P0h//IZERLBWGPiNIJgYIZgIe6llONXBdaP8QqhhHQCWrga4bfj2oMmSdbphT2wf/OmeAV5g&#10;qQdwjkho3kpkFqROc0Lhrpu3K7JBFnvaGbpnLDdo8K4wo3HxA/fAwRIMD+V28upssR5H8m7tN86d&#10;Gl6ffZRY/Kt/3WO8pN+buB/xCJYPY3s9gZDYqTUj2CUHcUZ3i8ychS6rCsNh19YEjPJCzNtEK2iX&#10;tWGKTdjx7+UkZTeVGrOAJWCB+sqtXT8t26tZ7lOCP8I7TBdgQ0foofQOq+no1ftsHtqw2OOCsq4O&#10;s0HCBNgy83GwY3RsP2ftBWYPu0mL3oR2GKUkgaQy4n2UTHMWrGAFEPRhr3EaHbcQcVmkzKOShZSB&#10;nxfsY4mQsbU9eKXo1BQACMguVyDH7Mf8Tvrm8EXEBDyqen1hmA0daCbzMopXNq0Ka7VnNnfy+hVU&#10;RYNKhCkONx4jeD6RZDIv630H1o1XpTdB3cYGEh+R3avmjH3psnhqZViBZcfak0Rasr9k6QeaHHjN&#10;i/ws9WdAx1HR1yCeGMQuc+YAPNBni7g7ZyG/gV2bVS/gNbFyguQDSTJjSmio3vANzyBt2dViArQd&#10;uepZ57GmJb2dkCKKA37oiS9DJsWOGjgm5djx8OfMnEIs402x5cYtodrII9c+j5g/LPo4RD1DceoY&#10;1lQsq+O1z6jTHTxnyEBhsrJA4zmhvQKWhMOK4Rs72gCKMxo3gpJJDKMvGh4neifaXBpLfXLyeLBv&#10;Qb3rJcZ92LCpPknZxEVr0A4xloUiyx9W0ketrGiYT0wjy3OkQEaJU+NAD/bHbr6UDEcolHzqKVb4&#10;TDvEZYLjgIv/It23yAkROyQ7Ky9Jn2V0CSO8ZDpefUDLHQxd+8fjSMpZrfr/7Uf6k7iqvCqvNv/D&#10;8fJxK1X//ZLwxymbr5ru7V0H4r71y/OeoPmLfTnJ65szH1527rhp7eQvqA4nVIhjUt2D90Rb3qeH&#10;2xJu5G8o1LR6d7WSYwpZT9HeT0v459M8xA1N4oaAr2UCdAMnl2jdKm/tHc4DCCdOtm196385Nv+H&#10;1zZI4s99ZObIBmWxa52NggXubfNYXt9HEnTe/v3H8bva79X0cbHk42pIbFfutqG97eb7QOrU2Sqf&#10;Xr2U6LBhH2nKL4CL8Vz/fTPvvoJxtE52rbxKolIrlsCyDwwsbjKJGdiCVmuHlAS33cbotXfCxrzT&#10;N/39MOrnzNt7LTkdW8dHcmYPwSi9PCV9xXiSKwTds4PlXWTGa6xpUedahlf/kEGamb4KoDvF06nw&#10;zg8UTbAd8TeYl/FKKUSBSzMflYHpVqS9xXTR87EMXw9p8LK5Leef2uWtDxV0Hp3XODWcBBZnI7rb&#10;ySP/K5j1a5ADpjLJA519YHlHql9VmIneh/7k91f1QCIVnYZpGxl1L3NwvKgMKMM8fPPeLfINmQtz&#10;umRCBS84+hODamaTBxRXUKwZLi9Yt0hsmvv8yTqgBERMxHXASZnHghtFTsmCGvnK4mxmMUUNnYUC&#10;mmW/MVXiHEa8I1I77xvDuMKMwZeblsxfSpzJ7KooMzHo08VQ/xJ3wus14VWVSIinqMMAKbmc7HPk&#10;NXtDvaB9Qy4lBdfFrzEPotGQRQoEYpY5mtuSyRIAxs2CsGjpN+4K9KV5YBhpwx/pg9bJEZ20eBYR&#10;g9TgtlhC6f2jCuEJueu0s/GQgXi2NnuQtrJB8AIx4FEWlydsNA1zSC5Odb1zZzaACypw7z1y8nnR&#10;npHlcX5pOXtKTfAiWwgGGNSQy/0ujhZUyCn7VKoBlhkNPGXf3cGXB3vPAZOcTbhkGyV4f9bNc+la&#10;rlxF2Sl3fl7bhzWuXW8p+o0uU1STOkd0DrtITAt5LW8SDdNVHd6cO1KkSf2e3EIapPwfHgk5QGWe&#10;GrFIEFc0K3/bQCfaBV3/xujCU1OSaaghare0gduGPNUb9oTKe3FC+WQnLbMgmGif+/KYLORsQxZP&#10;dsobRsRHf7na/TEd2ASvT9dBSpzpyuKZxn59fJfSA+NROCJIkDFBSu0GOilJtfgXgGUHV0ZNOrpo&#10;oi3l+gGHA/M8LECMfsZm00eg5gl1mLDGc1sw1cNnh3pZS6YwQ+hKkjiCCxRXIrTQa5Q7Bma22WDP&#10;ctsB14OzEJPfJAM3BLv0+7yuRXYqukNGajWDA3pd4llXKYtx6fUkkhvtE0gGrN3ckC1AAXSaIk7B&#10;QxTGg9t4GLThtQJQla7UeMIqJzBadLcEcDKhi/qaHEakNDyQLDWFuonGnWQgieggtLe0z0FJo7NH&#10;LrAciMZFKkgFPOH9obFFSjeys0P0CX+LxE1GUwHbfBIqC8pyVj6y1Vm9zJqAICV4BrRmOkWa0HoS&#10;EMVEZepaOnPm1EzL2EnpHF2TqzhEQ6kqdC1uEjF1IaK2IieO/RhLRsa+fP5g1ynK4gHbCK7ha8Q/&#10;bQxyve39dK4+IH9kDBYKyR3XH5FdBam7rilyAece6AS0WeFLBIAH2ZU/U19jSFjg5iQEsHwqptVr&#10;rLHAlvz/SfqPHduyNUsTW1rLvbYydYSruBGZVVkJZLFDFAEC1WCPDfb4VHwAAnwCNvgI7LBVIAFW&#10;ZmTGFS6OMLMtl9aK33SigKyIuH6PH7O99lz/HP8Y38BvQGdFs5A6l3lJXUxRzEF4DT1ylKh4oMod&#10;p614tfZ77vgflLxqPm/BllUNJZTslJkZ4MOT2oD6APgAnhFRYamhZ3Lyct4XQCk6gDo4zhfef5hS&#10;xN+YogEcEgZWHa5qoP5Ykve96zolcjNd1Lz5WejHw5QbIMAn/ELSvuYD4DXcNQf+ZNwAS0Ac36Y2&#10;iNs9CVjuiZsWTNgkGlsA85LXkIf9jXct9zOVfyVL3ZZpl5wdkwj2O8ROdA5qRSxd2iK3xObAKosr&#10;OD//Ak112gAkYhMJA0RUz3DHAyuN4gfRwnaq0uIW1lJHhuxfh4LMpYCym7xqD9GkNt4BEKKLYY8S&#10;mqNRcgtm8UCRBktSLmIyQidZfZ411AfwMOwmsSHRuyv8ZMLtCoySixt8dp09KSU14ySEJQkzqtft&#10;75sKjk7pM6N2W2B2JarXCqGaB5StD/J5J/l3isX4L/IYs6RQM8fcoFxA2uoQLcXCCNWZgRgbFGcx&#10;q5oX7iPw8/SK8YkmIQRQPskdmU3SszRJewvrFH6zNGQiorCbEq228EdgTzBZYjWa5ZjFh4UjXbR5&#10;Kl2Eg5HakeeS1fs8hiDQgYqJbKf7J3xlFke6BJuOUZTQBE0qdi9Q/grdXWSHdACV5OXmuHQKwvB8&#10;zdD4WPEuNkvUGp8INnv4HIgriMEKX1lTHbB74WEY6oJJRKG7kNVe7yHcyoINDpmB7fwi1u817kr8&#10;eeHdunMSyTGBMkxtXD4y8KsLi2rhVFvnHIg4sy2zC8wTmmHI5JHbK6jDFaskViJAW3yh7fLqBZu/&#10;IT2LC5BXMEWJAjS3aPmynQmtelC4fcssRMS59zFQipoa6GqM7eSA6dqszZsJCqsGrsoxwxxOzIOW&#10;RTaClIyUPA9U3jHbo0rJ9KCixG1AUfKtAULEfjmfCA+Tg59ZtXeMHRo51m2/MDZPN9wrTCAbGlOg&#10;r/HswYSG7chphUeK3TQjPn5JFgWCSoX0AGiHUlckFV5WLAqwPHJbFGcTHj9KITCv4mKgpo7mewSt&#10;Gd4EjEJYL4TFhfrCx6gZAyQHZuScqOwK8JwUVtJ/oK9qYbLQyMWSwypVarpxbfDjQm3GBMFvs2R6&#10;4SKkTKhVHN/GzRv9inTQ0HJ86LXDl5dTUPEE85CwCu8OQn8TZgXbAYtm9lyZuNYw5rPjJIEFbq4R&#10;MDtqUWdAfdhXWQtFOSAPCwmSPuwaxYvOC8gLMoz1ic19grnWHHv+Q5usHPUGIAZNPWP05+LHu3Uh&#10;rDUZYwTCP6CrnTQSpzQ3NzxEgKU/KgWLQUgA0/DAtxWOF9hpLhkU/wEP5BYeEsrExe+UnLhnDb/I&#10;nmXpa1LjFpiTijfvHhF4xt2QUW4Y8CV0YaUGzLrqj42bt5DH2gjwfjeT4zQwgUc23EhunISZIeW5&#10;IIW+UEK/YAVhr0aAhcJucrbDjpZPQMilGfA24A9V7mBiMNbITarct7A1y+XrFpelvfbSuT099AcM&#10;oQzNBA+pHQQ/IG5PFldlJGGLZ6t3nPhkklaDXr/BcwVxoMN5LXYydKnTyi3d2a2BwCG3wa2+j3Nt&#10;3Bn9SMUdX3RoS6Xt4VuXrLq+xqJeCw744POV5tWAm41KYh41vimr5rXbzLt8xFttO390lHnd+v6I&#10;tQ8LUF3oH2h6BhtNkmb1IcZyjITzS1p5tl7OKtU01FheMCkxiFkDGVxwgOq7kW9GjT0JWGV2cX05&#10;P7LkZUSr9di6qBuK+UB3amZqUSFNIMLeQWqBEZq+vWZbEhLg6XnDYCPJHc3ujCqYjPpi+Aj4o3p3&#10;Y/BwNEPlT7l3P2DwsNJMWvYDOYw9XlAvPEnbQfL6Fsvg0/ANsG8n6MM6zkGt/Rb7HY72o+M1zIgz&#10;TrSRT1HYIxHJfgeKhzCAi52bSHMvuUioFeuOBwYLRapsFvZcCG/TMn8QcNCqNbclO650dRggrWNf&#10;VcF7go3YDxr7RvPksE1dJ26W3xVrY9FJb1W70qU7tIDfxA254nFaSQiN67vJ3oWWMxYAwv/sm6xR&#10;wJQ2EqGaIYSRtPA5MElUDlFHqQ1Y0ZJgBbPGtg7ztVFhGrUezdvJ+xBphUnLMx+TWjYjBfQd6Foq&#10;ThKfMUHnf2Z9z2uPMoFk1L58LJ7ONBtvcVUBXEWi1t9/aJ9SPDs7fqfUMOBMHVjTRr6UzjTBTNvq&#10;4fLTjYVpR01JtpOprLHHwj+MfxsIEEReWS3upFmkfCCG/6S7pzdvF/cXZ/7EEItNYyUO27GO5XHo&#10;ifEOG9PUVBiTCAgsM85b2ENcESxe/5R/XgL2PAPk70NzoOGm4kp2IPWPkR9Ygf5pgFuASXbdSO5l&#10;KmqzqNJfIEO6a3d1Gf3mwfaYXXss7pSaOeWFZB+YS4EMm8jF5tCQmYPGB9Zuhpbd7NEPO6t6PsnO&#10;dkFemjuGiGlzJHlw13jGrcZzGIna6KoNbKq+4s1Xpyu9ExrG48Doeq7xGnvgyWj8N0q8O1YsXUz9&#10;jzVFjG1WXDMb8rI7KcoDWEJ2d4svdgvCuOIQ18YhhLR3hZil1g9ZTGxWhCxnzAmIiYaPrMMYhpGK&#10;djwaDEoXh+IV7WaYSn4Q0jCgAEnDzdGmtN1ldw+vBCFsTCwDyhs/JrMqgkr56g4/UKlssVIebz9J&#10;9vtHhbe3OdWOHOA0qO5fPOlDOd5Xl2jZHx6YfHPfhpyWfmXmZL8RAPS8091kGOiuY/HTO8PDhPcA&#10;roOgcaYctuFtSyqajAOmEWYXuDCyy8y5HVjUrScM25OodL8xzeNp77w7AEjYDFz/+ZZTuJpb0LfK&#10;2aPVRFfl4zTySUFzSbilYj5jGKAxo8eqLn4iPOM3+KRrsR/xmBs/TeMXsz9Oyhdl22LE7ANc6PbE&#10;SQwf8ICPiCSXZ6MoRLpFwg5HD3802RqmaVgGRBf17TrcuL+z7sRp7uCgZGzUwpHlZHsmZhLwLx6A&#10;23NEcTmzFga+mteNhkg88BHIsALzMSI2giZPUde4umCU9yRUAMuKyBY3Aj4jg708FmdiymA+CC/w&#10;L8qJ0nZo+fSBGTaVI8AcemRPjSZgBX8YbkkNYATZHmS8QUSEQb6xXGUUIT+95z/k3kEnlsqPDD8E&#10;OwsDL7VGHn5oxDJAytglNNCBRS2B+uavibZQLBtKYhfcRxn1sCT9K9vVYcaB50BkYwrmdUvyqmNm&#10;ZxMKAHmyQY7gQA2Zr1vdiDpsRfbkySH0Xmjbsmc0oCn7tQlV7917Z+6cqsQJi545jBv+XFBFDC+F&#10;IYjgJrlxmLJMG8oWu6OdSvcfyVHZI3Hwkda7zFm67JfP+l/flGiantXP8f/O9/5zs7PgnrT9h+mZ&#10;2uYZqqJqe1wqXmf/G2mJ/hBE59+Pr4/sjW/pV+mB/tt+eQ/r4I+9ena0Ivhm527qvrX/y/8QfDiV&#10;sqNx2xCjWhnXduVlBjD/++zbW1zafR1ef/gd1XkJ78u/Gi9h9I8k1rSOlz4+oejSvNWP2p6zo8+J&#10;SlnOxXQ+NUV7Dawvrv5yVTBO08akxIbKxh3y0FnyGIcnyh5Wx5aBQ0HvmlTPr+uzOv5IGAqY6WMz&#10;NPUv7yb2Ujr0opzBFUm5AwfP040xCzo6vNCvnkv3SfYSdpgPINHYbp8OTSg8/iYt1DijiCuAA2/W&#10;9bCUku58Sbn1z4f58VIXjz/UeJJ3q+51zQ1OGbIzyJjPUOl2ucmG/PtUA18ErSbg1MgKKEEglnAt&#10;hdjLTbSE6IL/jfwS9w+LjcVc11GGiiwcN8sxEoQumun0XH2Smhj0MAxJEAQh9JPPNCgUC7EHpkUu&#10;COiTxYbXmex8B6ja1r9I3u9IBUP98jR/48wWY+c9IWaMIXzbR+djpRDHxH6hcBMV3UMBSJDDPXr9&#10;SA5mga+3hmucJZckUGHhznj6nTcTu3WP31aiGtmg95RUZkxzkXY2AYybnpftcdWosDa2bXij8rHE&#10;E8hXaZ0DlzgeJx6mAQK6FL4tzq5DwrS4n1BkynffnQukRkCcbnyFUc5VK4aDr0QWDYCjO4TfBymU&#10;N5THb1Z8PbetUm2WoOCauc+P/pTh5kVi6K0tbCoxr9vnVjIxshRJJoQErn5cYYDoKviWfa/fXjZg&#10;fINjXpaETlgGe9nAGYe3alzLaHBAHkdtkM/FagKyfrjt3x+yI5ewidF62F6O512Afxy2jKSdzmBG&#10;babBcqhIXjxSatFrhElx3W+98vaIpKSCnakD99uf5Hv1uvHn0tzdlIDVXEGsu6V7rScXbCTULFZ4&#10;wqk0mrpyCCzl1t2TwD3JbdnQtqO7Y7FR51fnACa9KrbEFsHP02Rk43A44WHQCpwfK9tYAjH9pjVR&#10;DeA1JV5FhTsZaW/a5XIx9rHxnI1p8m6a3ambo5jQ4K0ed7bLx7rq8RtgKXgLRrN3vMtJG35pum/6&#10;fFyW82T/sAy/rZpl4K9RpSLcDfTi7Rb9IhWx3lUovUSqsdjgyFMMcs0wRpmPUNipeMsAvKMpCH+T&#10;k1OjUJEpZC1uLw7BDtblTYBXfxl9g5s/TXUEITtIIPxnaHAwcugw5+3J/RXQEhWDNuqeele51nMn&#10;JeQprg2Niv2T/hJmOJaMXH4xaAeFOPcJppHi5JpOLvOuRQYUAN7mNlGgZcj/wmWUlRR/PebGeq5X&#10;XjNcLBZCVlx84V6LjbAIDu3mFR4cBX5IZCzuHaqPhejB19+nGoivgIGORrTC52GfmOj4B8HR4wpP&#10;4NQy4sJMgy0hPdRy1FN6voDKAkAm1g9xKafRXr8VjY01zBCAM3yi3JCkNY8MOiyhWsNbIkqnLP+3&#10;/+v/5f/+//h/In0E3HiXBYbGHE7QrFgDqERHiMHS1lfwbjNWcaVfSxvrgwpWbmoCXnAq9kvsVffJ&#10;M7k5yQbJLGOJb/jtj6h9WMmIuhCCx4qC2AUqg+wb0HViKBg8oewwhYBpFKA+wmJInxVfeIjjPf6z&#10;qDGjdkgXqsvA9HLRntAiLVxEvNZJFPM9IElIuRg+KahlXLwRkciWkWhTilOIWIEBr+EP0jYtW9zK&#10;RZ0nqjZPlsHbFEmJdztfrZEyw6BbYRdAKjcxz9K4CQEFxyGHu5CuVqZy3EkIU+izKAO1gA9BteBi&#10;J9ZwBzxpyDPDmofrHsOUgt17avy9XLSDWJoh/qol+wa/3gCIw6m+Fk844KCMcBMDtKPSf0B/LLZl&#10;rg0Yq9YiQayF2cc8SvGj8PXSdevjhaJ+Fl2M9RVBBxCU/PwgRACMEEgemc/AKMOy5FDfZtTN4PuH&#10;/o8LBc4PChchF2ppyaKw6QarDR2O/wOwqUUqoBPx28NnBloE6aPf5/xVG6J1SIINV358ceSLcS8u&#10;sn/lCwDlhvwR/7iGrU5pcCt3olGEWw2EfIyZ+MuoBuBNAVq3wsRANQzaA78rVhtkfuCZqcWHbiC0&#10;i3qFmBM1lM+N9yeCLZFSX8nn6/X4KFK6UU4km4gG3F5BzX9U2zcir2BXKgM6t45Xhk2mrDBqDH5N&#10;uvMl5+FiD4PvWczrJSAnWSUn2m/qlYNRIl5NoG3ggi0kRsytMyQRbBCEAAjQC32SPANQ40/DcgGZ&#10;qrd0pjE986qldYuso8xCrmAthSfWqqn1Cun7Qb4zrxEhSA1s3aYb4eVCSOnsOUbBN6dMVvWK0utG&#10;r6OPa3blK4fvr5YtWwIpDX5uzRPGN8uiyw5hn8D9DNZRwNFR6bj8dyhAcoINCDMXnqYFki0Je8VF&#10;jSPZrOGAEyXQIINtfhMhI/6Ag3TDUUe7AcP9Kj8NMuDGsWL7ihrC2o2/ASgJRLViGI5ofa59VWq6&#10;gtXtMtaY6bBnNiyMaHrlF7RkHkt3MfbCJ9MJD4z8NjRMZ9Cf+VVg05225VwiITN7coXkooClmHc6&#10;4ag8JKLZJ+xOkYa5IvBVIC7FSMha22l56Xe0wnNZRLzC+t2xb9YHskwIW0zHrOpEVR0VGKypycUz&#10;nXO/krHdMUiw6jB4NUKnaKcYNK2P/a/j7cZNDXyV6zj0jCuURXK90fE4YaAmmmXAr+Nrb4ZwASHP&#10;c/TVT4QgaCjmDAFoq+ei7oE/YTfiOZf50MjByAVrDjLqzNtSQCAWGBwTENiKhhF85f0Owh6PJb5v&#10;BDj+uxwUPFxEWXercbcXci3t7K56O1E3RDaRiwI/O7fjdgn05cTaY1KZCnlL4TLYK01BTTzrJNzQ&#10;IWstdH+xRAnnwZPHcno0RBacysPeBnHJd3XUoH+z0ihZUjnAU2WcqkSz7O6p6WirL/HcL9EQNgJ1&#10;zSWh9npOAnEI0oOigA1sz6yAUAS7JVPYcSyuPb+ScwOEBSN5NWnKMbG4LsYjTJ/adBsrfaygCxIT&#10;mhbAl5A/wTd8kIJzpRMfoVhbo9xda1fb1ouNpN/Q39+4rEiUlPAWcVGRKT6y6AyoEJnF4cbvGzMS&#10;nTFUdyQTxTrdG71wLtQ8u7euu3Zsn5ASlLaZAxOM5O61588mbRUAMKE11hKevr5p240OOGpw7LZn&#10;GSzDQmD+TOORNK2Dv2WDNwPToFPtS5/APsQraioYibd87sYpoC3KLT3uGB0hIYrPbF0E5FjA0Utx&#10;f5S9rw4sI+z8rHG3oIwRDiaGvgERjyBPRJaQm2PDqVp2P/Y3XYbAQ1ArrCjxkgYcfaphpMSmSXdr&#10;IWKMRymfOrbrLYJNfJcTO8ix6p1ppGryWQN24FHGIdjybFGg8GxL74oSzgu1l94obk5Z8fy5C3oY&#10;sTR1pgPn4X92i8vFgzTkNFtnrE+P3lhbJMX4fimSc1GKX6LotVUij47Blq84WjMiuPhmLefs6AVN&#10;DpkM0jRPKGiJlNk/WGJl6AJQGhRjj6ahbUpIQ9QZx6yrvyKRGlNHQiTORe2SNNVannDx4le9UsWq&#10;h5J03WgBuRkuCVyUY6JZdgX9XnN209VXkvnd7ZKpKUHfuATv4j781QRqr4KNq5ubzOIDpCRFQln7&#10;Q785GwCqSDa0PmUyjMf89IucGOBbyfkv08GvC27CbI70WG5xJpYPvIUINTsdOxZqyloqKk743Z46&#10;yOG2ojojUXe6xIL6E58DgrGgJy299ZBez8GT3uUXkjyaEe6pch6LcUfrztf2ebeeZO1JndPt2r6j&#10;snrT5368ihYjXpnYB1y8WNGcVT2jmXrbw92QqFL6uocigOkSlFGgBmfBoquQ5Sd+xV451hzX1vO3&#10;VKbbjfawZC1fseZAkrhTpH7iwKQBw1TVOxT+3b1ONzc7nu3sUM3f3IUdP4YVTYEXx9K2vZO5zZjH&#10;BFN/nZ8YODHPok2z9YP6TRAHiYB1u5VHttQ27ABWc90A6ZNPjLeLa5iAGsnV326B8kMuXdj7UNe3&#10;aSibZONYskB21Me+t5zpNznaokOEMzkH2Cj4gbeE6Gt3u3TfFst1X60qKaOGD4zAJosCng7sXUw2&#10;zL0iqT5Nf/Wk/74z/sb2DO/EMl3GDdMK4X0wfdw8WZqwZaNjAn8H8QzLq/kPKtQvh7wlkSXY/do3&#10;DAz7GwCrht412BdHCK+I7mStNJyein7/R8yWHgMcwE98b3U6HthU8ZoUORRWeC0BLvulwyRovvN1&#10;6/acQBGm9t67GvlJFLmyoUH7a8P9fWrkHdVTWxjEvPU+Ws7bb/XHB7kM6Z5JLvmRpqcHaM/7f7Hb&#10;35Dilvv935mwLtdb8j/+0/ztWyGOB/H65R1fWEAouXX3d0QlRfnu9OFAAyN3WbrBGXxHgq+sB0Oz&#10;4r2drxoVM+R3mCUrXsV+fUZChl4sWG9th+YN4dVpOCgtUvdrwI+QS+bO7yoWfcgKokt+RI/T6E9i&#10;pzP6DFsnaI7c0VWMJh76ebMdtbuO6YZmp+PccJjZGEjZcphlSNyC2Ym+HFN3FngVOWxQsCH4Disu&#10;wSK2MGQ6glqUcAGxRjh2JCDA7bmFtWUaJgnDN49fmEiW9BXvMIoiMgvTXdjxguOBlgoU1t7C+MZp&#10;1OAdE22/jBmyMIESedYUX+3IsPABUnoDFUydWftw5QGMpWaM0UvPbQR+Cf/Hyl6O3byRBDIV4ZR8&#10;M//gAwM+G16sBgtlNaKLgLOQhSstf3qpwfwD52eIZD3NYGzdxFxdMWEzL6L3L2AVWnZauLUHugD6&#10;xaMok7pbtshQzgVngy8n9o21xsajynXEGMzhAtsF0DxeJJPGh+O0lEhRjHPQjswlyMiEe7gAYIxQ&#10;KtVCJQQbww/HjZMJnLeKM1pXT1NZcUi8xlddsXPpfsAACP3nBQwJERvRLGuUlLZypaDUHFWsjb7S&#10;rrChOMx4L1vim0SAQXOykYStZg6xuwa/qv/xh+3/i5ytnuflXtewk3vJq5LKN/1uI5QetOzlNcjq&#10;7mCc5+aHyXn7b7b06fZhd2vi0Xo7/r+VuHAK/OuXEQ4Z3ldy8mb7+U2/evRjZpgQbwnVLs5aQCB6&#10;ddBG4y8PlNFnn9rw+8ff7PXxCl1x8xZEf7OzT+yGpQfzNcJ3tsO34W+gpLp4HxqGeSR6PIh5eDfz&#10;GuDduOdVOZgWcKo3ZTrAhKJNcOJNSYHYW1w7d73EP84IM8zvmYqL2SIoEBToiu5GuSmhZ+663ti1&#10;/YV64f1z9A8e+fqHir1T+0M+d9d28cANpQc4Yqn99clKbC70gks11/KTov1G1/X3lIcsHFW/oO5q&#10;qIo2zFq6Vvuc2w7S1hVYjwkaxYO9yE7PtMdmdrbh0JDNoG0Qywl20G392HdJ+ngxBpCqS/o4A3ZN&#10;Tn0pF+603j55ZTRxg/VqKLJ14/HhDU+dBGiBw4C1grsfOgjYWBQwtnA94w7PX6nlPPfWtD1wAU+O&#10;8+9gjZSAhyYrdcJvG75hxBX55uANKkwIW0SraGxJ0NPDOpmfKBjSLXrnsOX25oFvoxBNsLpot+Fn&#10;4mcjrV4wngB6zcCw3iV5R0gDo3pc4V/F/MQAwA2kqk3vML8ttUP+F0/6Uj740Ruq+kwFKEf9Qtyo&#10;xIYvFR8t7daBQ98V6gA+qPbaANWy4c4jUIOYXD4R+Q/We0WUm3nRbR6LtikS7lHkyi3kdraMZD01&#10;KhCndfJiwVUF9XwWhiWJBofkQ0W6Ga4l4oRzwJitbaTlSil49zGTuCrWJf1Pfk9/3Z4dFfNcNKR9&#10;9fJi/brcpjwsHq4/iFJww8Mifd6en4blDW3caY8ZvkF+j73m4eUZm8Cld8saihZSlaVyEahxyAwk&#10;eGSbtll42WtxUylvtPfAzi3W+kY1FIoPZO/NKKPrYeCkeAIiyc1dqrqFmtseuCBuKKt/Kg6dnYX5&#10;IR/q/batpUgDIMgxVjNk6/ZDzhIgJ042zE+E+46kFkhhChwzkgQX29KDm0Mbksv6JFz9lDJdkGPq&#10;tgH8z1TQg2hs2OJOl/pwt+tuRrdMDQLIVzaE+5r9o3SHz7sdtn98YjmFI1SETS40/FqNY/qe7mrN&#10;jQ5mGCvdQ84Rt2NZOj5H9srrtFceqQwCYU2ZFKsJEvs+GDJ8OhTMsesQwS4smYAPwad7vPOwhyPM&#10;DcRc6ZMWaS3cYKLZiPgBrxoY/NQt7PmOIU+Crj0uHi9MLkYs0VdO8KWEDoUxlYUb+ADKefiIOM7R&#10;Rgo6MleMt2C4CdXgvKHgV7wxeLdS/QO3v7Pd6S68Yp9wz6CgTIJcHqMGCwT35LbQBhCA4GhhMRqf&#10;6HpgvBnJqYExYQHFZXa5em4MfEFluCW7xMslzIFSuthRkJ/A0sNHGxtVlGR09F1weIleEqbRofCh&#10;McwFIw5yAHeYmuKTGMF62PC1Q2BFMFobbOhlOKsNXCZmJtzShvnb1/b8/R+0enRsWW7oIwqIf4Bd&#10;U2FL4E5dIEbMRTC8wA7QmILL24WiB0zHIyQJyhfiQ4dtUGUEoKIczW7O+K3xpq9ay2SRDqybhR3P&#10;HwUSyGGcCNjwmKIR59CLIFEya6yb1SXtiOvFrLgEybQv8QqnrqI70HrMtEMDgsTeQCWDiG7K/KET&#10;bkZUVfFjwUWnDFX4tkgRM6WRrOwhQpBOyTf4ekgYy8xw8O0QyplziAGRSBYHJ8xAoQ7xZUIE4RuD&#10;TuDwlYP64v0cKt/oZZ1rIGWsrkKY1tLEPhwUKQ56PvlBO5i0d4hDayJ5DZcNrEFnUVsKrssY23oK&#10;SIIMLogL4X1ksHFJKHpAO0XhmJkvy56AHu9z+udtW/jT4ahQxNnNEh8qIbR+Il7SbMCFMQsAZuwa&#10;jxwZvDC+SNph8U+AOhHQZLQTeossYE+HqqcwdJ0ym2AuRw1i6rJgqcW1oeGAG3Ezi8V/gAvGX7fs&#10;7m0M79wheMey1QFT1z+jULAhEx0gTk7YhqgCSw7hDuMthmorQHpMFoPuFkDAAO6uA3sh+mAJaeMu&#10;YXIoILmw2sTVxH+dsJgoBqEFbUs6bwlwefKc9qJQlr+BqBbh84cDgkI0EUKCfD//s9q9CdAG6gH9&#10;k/g+G9MlJWvz4ywlJEjNwRyMYgqwR9njRTNGOim44iEgFVHhkS1ZL1DSGM5NQRxEDOKBjWoqHxdf&#10;zKpQFKwQTCU6OyWTVDeSvhHPupUw1SCzMHTxbvZ5z8N244uOVAKYDa4gSoRl4PfkIUFJAG7O/Rav&#10;NAIGnb7M0I2zPjR1C+R0AIsistWkQwcUxHGDmN+pQIlyU97hpoCXhNnPH+MzlnU+KTKWmBzNgqws&#10;30lsVcFgw9biXdRzQpPSwSziB059w1ELydheEnBb2Bfc8bnn9sk6XGCQ+XyvQmxGdrJA08CEZcuO&#10;2o3ll3S5cAw5nZPTEwh5HENwLsZARnV+yxyMaDt9Qq+1ALoQXqYZaJgyC+WI24yee/OhnzKR8LVi&#10;UddLlnFjkXSVtfq5UhjUMLwQemLLR2ufzwz6Z9kcjyBZfWyXuN1E0BqsGBQ9pkgsbADZaXv5E7Hm&#10;AxkjjkO5OS8Q5SXVyFjztbSJ5VhsOojVSaPFdXO+sDCCwmbLo7VCNqHIgCMC23cBHriR2Iu0sB3I&#10;4GPomWktooUDMVlWPCzKSrzM/GPDulO7oNtnA4gZmUyxRRU1ojrSCYNhLSyY8BQEoRm+GVuSkc5l&#10;rlEopGwJZhLHAs/JX2B3liqS6KyIsCpg4IKwPWtweTgfu+fRhZW6na7AO6o/rfG4oloqJ0dZ/JDo&#10;eOC+ZM1l/pO33HpJacFJpCwPjhDIpQBd8IcGAaagZ5Q2lw3uYNxUtbn1pTfypexNSFuDgSAFSBi8&#10;IKPFpbR38MSZoHdG6rqYFQrCwCKb67JPg2he8aFQZqNlB7bqmBBtDJm8D8lF0z7fPhQxd0bWAXom&#10;m6FMCHG4JmjpnGt4Q7m14HMjRbMIcMM0oeK4mmOK/A6NrcRCB4l/jeJB7x7avIgRWUzi7S7vLFD5&#10;cBV94qx7Pb6s6Uul6UCoBi7BLA5Ui61bx7aa7wbTIEYj3iFozIXblnqokxWeLB3sB5SXSHIqEvW5&#10;xneH5f+9ulDk1/fkfzEyDGYQ3r9Nj96FbAIJh9p9MypPPaI8g2rhh5gsG4Tye9x7N6B8rA15R7S+&#10;HPFH7ltCWaIHqIbpN0vfd4wT8njFeY1ks63H0akGKXLb4CbucSpE6JEOshmzIIZojy825vMlg89N&#10;ch2vsm98+Jv1x0/2tnR/DfpAs8JXuDk1Yj0ii4hz6us1LxOBzghZTEfTbnhXOw0aH5VQy2OhTLep&#10;Bj6GWRQjKlugxgdvKMpihjrz4t1tuFA9RqnNv7ggQJgriHg2u/XzL8P5lo+1f2bmxWpRqW5539jF&#10;1cDJ6ftG8IqdW4hkXceNFu2D7zUdQaz9XSrlZlfImtymM7sQreRACbEizlpsXHFpeF3NXDZedgpT&#10;PII9nk1YBQSM6ICdloukY12A2JTUs0eqk+tyqCr3wd5PSwr4nGop5n1q2x2mR7EE6PXDpcUNVTgK&#10;xcL9TPl5gV8PxUK/h/jXiSqQkaS0rgqgqprVq8Q2vv2wrIv3cG25lo4IKxjkuU4DvklZnuSswt0t&#10;Oe1d0+DH5x1zQ4AvJSwXF9fY9qDm5JC78b4H+BSd99TSFJar0pWbjopF4Zrle9UZ6+c76RpwpRAF&#10;WOB4K7FPuJksrDBXrwSMO23flYj6lQzLchwf9OaCXcfB//JnV0/HK+iVqCw9HYpa1g6xrEpeg4oA&#10;wBCxcDyyn8M1ZRnHnCAs3DkJzbtVtfrYe3eU4aB2dK2idIBWnkE6VixCgb2CJ+GNN89hEZasBul+&#10;vB+al/Tx63NmXy5UyCy8HzhOTb0ai+PGLLb3n25KjtGzIS5oQYXgzHPAG+wp5FlV5wvo8HD3WMGD&#10;KO/cL8j0IVdMHXEhysmUebfpArJdByINVNsPADCWftzE7EaW9a+KG9c4yyGVWh3rNyn4qoSHkUpC&#10;5guChyuwFN77stc02S9Pw42aEMJiiAU5FZIaXAwGGkNzZsIl5+mZpu4no/nmArfMPhQ7cgBvpDhm&#10;2nzZSbAL8Xh2lwVKSkOXAppUkcHLk868szSWcM5QAETFWWH8m9+RFdumWwjM8Sru+Jnk0LZFjtBY&#10;1NNOC4r1AUQ2Dy/YBwaOkRi7+F/RhoBbcwWQ1MKdH1ltc3lUoWBz77Onp3Y8Kzp0DJj9vwX0tctR&#10;rH21M9gJnuAIyL2jxQ3qbJD4RKbG//Q//W/e7a68GJHz++EJi75axOU9mz2zw3yN8JhjhWtcedgB&#10;nKYAIp/WB2kBjoI/HHeFT7PmsG5tsZ1rZt3p9MgcfkO44SC1IRLSDGBkGuXDDRb3DpFTaXIKjkuP&#10;eDsrH9hilM+KYORdIWW3F8VLGNFpAGMjNRXNdqCoBXrlgMMY6Y0KtmqpjEO5yyLqNfGILYXsk2eh&#10;a6qkHMJCW9Ai3N5kC6SpNGgvwxYjzIr7scp4KOEYMFpg4FwZafj62nK1HZ5umOq4VoFxu5NpocrI&#10;knELpFwAJ/lDwfE3VBxbw5PnlDyV5AgG9vyiQX3ad7CsMKWL7rEG0AeuSGIJMxD6MdIw3FAR1BMl&#10;okxY4sPGj4Nvhyse2CGIZONmQyjZROen9mhKH6jWY/9PIeqMp/7F6jnTuDY6oAnjFuuNTAaO19bk&#10;iT4vDNK0PMA0gJLD7oRVKSEOk+07einJWdqY5o9Xh5mIpUWVDE7DbahnF5vCxJ5aoOdy98RUCKQh&#10;hvDJsCKqdinvHXER3CFRU6SS7uKhqhGWXVvqjvLhblHaAmgIUY47FoVYrC+mBLYY7UcCqot8gNuG&#10;8P+KEg9jmH3ywpoVjyKucEhZwvo61SQhud4/Z0+EDckkdgGNypIMi4wKAOTS8wsJsyXBNc5vGMrd&#10;/zYpYuWl6FgQUsb4Doos/Fe7/1gnb3/HpXLW3l/yR62uJ/fX/lz0v/y7KjVO1vfPGUyTVH0r2mNj&#10;88hoPXdDPyWvziQznF66gNchyOz7RoRHhtwIn93rJVa1S/i6SVw57yiEJgtEzfbvH84vJ4VG6xHC&#10;TpttxntoRrffFRQ990Yc1+d9daMrJjB337s3huRDBHhVb7mFB6dV/+PD/eWv/GIr2NL6++5vvhpe&#10;0oEd+JAhzH89EOexvngMR3e/j/l6WDfgLmMwYDllWzKHgTo1o7xtnzu6xiXJ9y6UQu3bxy/cYZ67&#10;rACVJPX5+YmtWkD8HqfCjo1ZoRafh+3meTzXbz5DPQe2oz7wTKinj5xNpXPFPYxSLnBpNoQHt+FW&#10;/1R2lHrCzerGOnqj444QL/wnT38v5kjf0eHAGQaMl5JEvqQkXqgqe9+Z1JUyl4sRFFCMK6V9ucd8&#10;uta0vmCuwtgSHvS+mMK4aTtjQ7u2V3PDNbBsyHUJO5n2c2onpfQZzRgvIygAW8rbLUG+nXSkwfhd&#10;ZOu6QDO+UQKgNgN7AaxJMJyW6OLVCYrTwW/vEiDV9pFJS+TFSLuyuz+VpocViowE9TmL3g3lP0ub&#10;2xFkqCh/bXEHTE4zFc+SkQmeurAzoClAvgrhsZHWW33B6/WcrP5cyd8TRHUZKLkyZjh40TukdXP9&#10;sfVvtn/FmjzReeKerRz7R0wUenJZOeAXWquYhRWT58DfGgiChWxvNdLwbMFUjLmUT8C1uNopcMp8&#10;vkHIceTRP5kSvCsIQq3BDqr5JzAA1Vrmjt6A9uo22vF0qzGiTJt5Y1NcQLWakmmEZ/HxNE/MlNur&#10;C6z6TpGPRRC29QbMeXlFN1kXVlHatdEqigXrwY4SDnntShlr/VHy3hydASCUS/oVuzpqjv5AXMat&#10;n3ta7Fl6FddHYEDsTxSDy9zUP5K8ka8eyStu2FZQYUetepc2dd7qb6wS4E7YKg5BZnuawXO65u2R&#10;FWHLLy26kVEOZPvsy0lJUUhPe1XW0vhut/siECyS/F+e2+9rND7Az9jVJ2o/sBpzcvCx2C4M0Fp5&#10;5rQP/eusfdzmWLbUl1fnfcd97EkNh09FcYH8temyM5b6hgxBtcl4FqjEvuimcnxtGWhGwvyQVaIZ&#10;Oz68H5U3R0MCftwX/hstS3jOuH93ALMzRIyQi5qKc7g8TNQZootRIlrPoS7UQlNcUe9Y+bjPy4Wi&#10;0btV8g2hTKUB8CYMt6vHAQyqh7Zybv4HkaOExFnijcJ+ISryMF0LmlLj8i1gfJkhQ5zp1UW3rECO&#10;MFcOXkStQMRWGzXHJWDOq5PHy4G3iC+G8qZjv9480T5EsR62cPxTQA9FFWswOSeXRR/FBhMyR6ur&#10;OQxuIOM6PAAcW8hPVGLCzBaFm+z+cfQxRzaHxar6eYPrkmZnhqYlZs9EvxKYqZ/65xsHCJLkmlIa&#10;NsARZ7uIBEymCfYYBJlYac9f3kmF8fJb87/QCUdexy/RqlHuMCUKrLpeqzLsDUp2oV+0WNzIeiK6&#10;DrgIiYwryJKwTmmQUA0aoYipmBKvNroKWVn9pHnXxxraUb+Xl4ZoYf8IKBD34A//h//z/f/7N3xN&#10;C/84eX263bG8OKV4epAfnqsZraIOdRcJ1+of7/Qn4hwDXsbHjt4xPmD/1txS1KRO/EJrdBQFERB/&#10;DQw+vJTEDDlcdHrLIfHi16FxQIyqgIOxV0HuQpthue1MVKAyZbCnBeiBgi86LJDLsJjRUolEiyds&#10;4zBZwbCi4SeU/RqtF3gMCgUhBXoXqLZal+O8aymx0iBR1ujAas+Lch52xD3ZPRIPYeJGY61BXnEE&#10;YOCk6XPG+4I3GQT5ivmtWpnDEGbYYffLDmAfqHD82Fz60I2Il7E62dpOpiHAQI2Hdkf8jkJbQcad&#10;zQKAGC+trgZos6G1CIO0iA/zbx3xUDFusEbmtGbtMLua1fYwX7TqKeUfJOeP+L8nYMxh4QHFrCUK&#10;TPnCi+YwnC0cZ1JLJqW3VjQOUZ3Npbyy149NezfFA5tiTOVLBVEXeLpS9/iLNJhrA5ZqUo+lkYTd&#10;eMfHAJqUhi8aGzREahyc/O07ipswtTMP9hRlikZTr3D6n87cKgQ8ZJpACvK0AmfjjjD+KePi2n9q&#10;+yvbZK6UD8w34uOiuRTF1M7jEH8NHVvsr7wO5Ki+1tXT5J60foelZEVhR9lDRGPbj1ecQU7CWMNS&#10;E2WRwDr/FYSdHt/Xx8jNRAHpuumR3unLJigNasHr4dCQiR7IBfOLXPhGwZKSLcanmqHQqbHRpoQA&#10;8SnidSWLKwsOulUShBTNs90zX3Ww9zSfojNiGcJdyAdImk6XqgoxfSF23TPsNvvFOTMw8rCqujOn&#10;pvQiGG30AWo7BSN3DxdElCIv/NthuGzmJSR2bRtN6sjuNaDExXQHfHkkhZbG7UCoxpJf2bBCBW5P&#10;BEaBFldoPog8cwVwnnjG1pTqxm5Kn2kA+ZoeAqn1CEZj+v7kqRe0uwzj9uQmq3YVIEVgyAiX1NJD&#10;wehQyiDOU4hKQh8vKM0WrSq7vCmApU6kiNhXcb1cAFnqAa8huAfDx9yiaezDpBS4oPGtAUrzJXfA&#10;kCrDv3C6wOf2wzYel604Bye+5q8Jb2fqCOEKbY5q9QdUCJRpaqL4GtAZrzHxxXsVTiNTNnr1XBym&#10;Jd9pGohzoafXiKz8OPxBfRvnkO6wwGldkj+UxHDQGlxWNR0HPtdsREQ8p6JcAz1YtFzgGNx2aNB4&#10;CTSymFKxQWvEGoz5jrmKRTsOJ2LC0WynXOXBvXpiscsCdmuOrERJEXgYYPwFYRTrAbRMbd1SAM1R&#10;1swRWzmSpJRI8KJBX7M1FpoQOrCWiqC/ORG4U/kfd21FlFFY1SkhYf+iEYoxmkBHEuKEeeSzkhpq&#10;ezWC13y7SBiha8dY0Kgc4fGbC8LWTaSaFPnJrjLjjkR5hHjDV9khSDHgzkDIHtGLGUFTQ6N292Ge&#10;rwnbWB5bV0q6Hu82Wdk5KuAgS1dOWFoHCJMpch9JMkEcyMYcL0dkeJwZ4GIxlYLlMqwNQ5xwtU+a&#10;4dLuQbAcKzbH8LdE8361ZWwPdYhebvqF03rkx9lYgdcnF2W9jdWe+wizZI1czU2ZExSzdNPuJHiz&#10;1I8HOgVyncOXfmueCvVDT0mPpr9VegJgnScHrjHyU+emBNrpQO2DfdQ45+SPgHIwmg6YYPmQeK0W&#10;6vjASWTlbgvCHCqaMWfUkN6dmVc/WvQS8sT0N2OsbbBTuABp1GVbatDLxTqMmQFtXTT+qt2uoDPh&#10;dg9eqQEe5Tf99MDOdrYrW3HqeKivjR6X7hiyNTaKChssqVmVPahqBMOrcjoQTZSoftWvXINGy1g3&#10;/ICaXnqsk0XtGuZOI+yHA65kPao9C31eZ89GWVPRX+MCgruMuTDl362Y0Vi11Q9x3FPQA65REDmQ&#10;OsllhhT8+X1Rdjvf63guuBxIDpNS1/W71T37xVOW80YsHi4T/VOl0sWZX++bO4zill6mGfYWtAEV&#10;YhBTqeYbh6U4jT+NHEBUUYEKvboSR+BSGtCHgRxhkW+muocbIEO8xwnCqnJoTN8pK31fDCqqgeSG&#10;cjb4VmGNsTWwZtRkJ3niBZoDkvFdCiAYCiixRn/D3UgPfGTpRqOXeGwA469W/1BBBV0LR79D1eLP&#10;Gz1ii9qdzE97F9hTEVMaL/TrBUvfTRCvKNHhYDKQYUihaRoR8YxOLRCau5KrXI84yhFmGiXFPYFq&#10;sFu6bSm4595xc6mFZD2haVmA1IvaiS7GOcpIOjbJVr/1njnQ7ihWUzrC0petMrdRnaR+Kg6AM3XR&#10;Zxi0bIyJM1JCH9yAQzbGE17qh3PLLh3jUmZ6iFyYm1jiqc8UZbadVCdozoGt3ndw2+DbbpmlkTA+&#10;YJpqFi4s1UX1PGU4dim1hphSRzdPKHZGcUtYt3KIXVnZ3Nv9niBEA2CHEsjlqRu/GvRaHqk3jjvN&#10;Tbqorv6+y3+W2zcFObsquPGOsaPf/qru9laT4KMu4eULjtFF0Q9sYO1iO/Unjoe+5VtQLtZGmXh3&#10;kXcB1MlIwy30Ptumn6PDEgnhwMUg/GYwLtJ73X63159Q/C/HWksLYOtFYKhNhh2a3ybfwia66M0/&#10;NeYfaDD0X7EgGZ4j/cZq5c6v7Bl8vgx+TmebvQdxgUIlCjfvFvIL4ElTD0u2rkk/3xhdh4AdCjdX&#10;9imieJ7MPsZhMWN4NwVPL6jIvNbAOS2TRko7+gEtDD4Ad2Eq6Kya5TuitA4zebR4x0XDlHpt0T5Z&#10;SwOwrdG3k55JZX0D4t7AFXOpvaHuzu+jQbtWQ+JDJ2rsEvNNa9h0A0oyZEf2YDzCN5L2Udc2XrpP&#10;6TKHyZjr8oFEtuSzrBgX70Vp687+Yhg0FH5gVc58y9sJZwF1zRCQekK/EKzVuDe/rbsjbgGwGMpI&#10;VvJqUbctiDnHXmXHKsMD4s+X0dVhb6957X7GPMHGVtQGibzl1qzv7BdoYEYuyrk2yvB7uhYrOrOT&#10;uu77ImPRPH/XH9iEe/Tk4N2YcKPjxR6tThCUSYsCBG5kXH+E+HBMT0pDUheXM7jpDQcxhGHMnIrU&#10;kRHG4ovjPFDopYD2S3hNsXnRuZBbwAOzOjGDlUuQWMiCdEhmPkpsvkZ1ANZm0ITIFiyhBAkfvsQK&#10;n8WyikoJEQMmMA6MjiJVk5ovcNXyvbP/MpL9o5NIZt2hk+Zgxt7ACMGayYvtT0g3Zwoda6OOkIC1&#10;HQ8TZNAalusUwN25qsKJ0P57Y34lDsJSDPrf8vNQf7cMqtg7CaGdax1O8pC6AovqRbttTdaihDDh&#10;TPIVbjH9rxZYBu5aqZVJhC2Q/dg3Yxji1sytYN3lhHAmBEACSbR+Uk4d5BAvuLGqiZQZGLy5JnFQ&#10;c0Ri9MNKi4duwTGvd4BlE8m7AaVYC7Jysu7PkGZHisAJgyP10DbTaup/X/3v7572yJWgAdj8BTfH&#10;0/dPpfaVkR1cOKa73nPvyguZccd8+fffy/SH9Ktt/wd2bTx4c9OYtou0+p2X5PA/srRbtzkrQ0eU&#10;KTrfXXmtFLoWBABcSpXg8F+kZat/6pfMeeVfdMODTfQAP+yGFtTqIXXXRxqcwTlgRfDO6h+b8TOX&#10;i3pDbXhoOoBYn7vQ2Bvv+tvHF1T+Y8NsUPpnSft3azVSda8bdc5cjCP4fPWPhksruN3dZV1+Kq1f&#10;g/X4DThhVG/uyEK3eMllYJqguedAt+mLvlhNO+7XW/vkNFkOOZ9RKrddZ0Ohg0NN5aH6I2W4Z8K4&#10;AwmPTUKEwTQCz/pBW5VblFq5frWykZp5m8sNrUZWwUe051MV2Wfb9C7L60EHAeWdARlj1hkXqJoP&#10;UvI6VjtqxPB8u6cqikHAsrR3pf5EXmY0DJhYLK+k04+R8VZzfPASIxmAGs3iejMuJW07tzJLZPPO&#10;lgQg60qdjrRdHUt9Ixirfy6Da3iTsr9Ih79JyLPqSXQg4jbl/mz9sSSUJUheHXcudg497LetWzw2&#10;0l2Ht8umOCrDd7Okjx02O6VIwwXOC+HoKgKOAqOSli2GRUpi5EI/ZAIqLVF92/lZ3LpV0nh8C/HM&#10;mQ9Ehfi9UYoKzokv1PA0vryTVwfzJO9Ozf1pf9rWJBbjd264hRZjEJHXJDDRAhYShtCxZppSBQXn&#10;wBKN/PqsF6Q2RA12RykuxvM7pI/GADfYjemnhTCYWijwJ+qHxR/DhsIQnBCrUcJ8jnMPlG4j0A79&#10;8Z+ISoOq+vQupaLBgNLbnUPD4kQ47CG3cJdxy7kcyeUJMPWtj1126c1WMxQ4jze32846XyO576oN&#10;ytFW4OI/8gZA9bGJ6lfrw8f1+/vyzNQ7dT+bN31+ueAu4Nkgaoqhhk3yKWiQ+5D0iVBQRTjjZZF5&#10;aEmkPMnhZcz88nHal9BLcH6WFI3glRhdGzt/FSj9/SPRC/Mpd79QaVmMX/ZCdLDGn2nptcxrLx3h&#10;W20pBpsIjYA6fuE2KxdOaXa0EtbecDwhER6u2ItZXrB695g3AqOhncFtGh8PwBrs1OxaPlM1pHjZ&#10;vTtKwZegAr9nbNz7Sd0RZ9ROH7Bou8EcFHVN6Kvbtvz0RAmBLzJdjXE4We7m7BEvfiJSOIMegDmO&#10;AADmm1ceGRSyOhWUNMDnfq/QI+qpTruIiFNlMCPQGyNBa+13ohMHRQJTHRdBYeEYJhgC+KOxbodk&#10;HVj7CG4Xry2FbYUw2+N3UyfbOXQjm1+NOlfuxbwGyIRib0owokueMecKvC1qfP9cytNt3P2JeTon&#10;ZlcIqhzQVLrCJY9rKnjRlaMc6hHONdxemJPLePZFnhnELMMGCyGOLrwmPcmBjuOQS+FYs5uHhs1m&#10;BuWC00O3QKmr9+eRsE1PQRbB6G7+DNsLbUpPypmrMhwFucxXUkaMGnDbCIY4C4IgtoiRhiiy9IDc&#10;SEqvgSNRvc22qNtNt0xoVZM4VuilBjiyHc13VrdLNI1NLBuFMmJslICaClgDiotMTWilpzPkP5J1&#10;4jc92/p64M1JLxdXjMag1HJykKUw2yg+UjuU2IBWRmwIufbVqQUrHcDU8WG4MJxi2Lni250QknmE&#10;8IQMHjdN6CqaZI2cJuImLM0QzYSjsY56Ij2kJznK+MVhYSe8i/FcQN3o5QBBBWO5R5nYIa+QtgQq&#10;JYWALpZB/0jJNndfcLusBtsjmgGiLQjbB2yj1Bch1qAUCVcTfwgxPmo5eBotit3woKocskAlxBuf&#10;+jwhea2vUWPL+wVXleBFe+mCdwznG90ojAI65nr8ZR34JWQo/voajDakUBaL+jilWERYAQSA/vjj&#10;oYouUYFvHz1EOOHRQZWDqIjHIwgggx5nUVEBjEgyRG9Ub7wUc843BRmELPuCpR+qFR2Jy5A9DBCY&#10;ZNIBjpaH1HqCCoDJBEgFUZfnHdQSfzaWLUwWG4HzolCZhLE0AiNgm8JYDi+UpIK8w5io8NzxL7YJ&#10;inJWcuJJXCyBK7UJDx5QdUfxMH+Q110AAvPeJdS1SJFKHpnvyqDyIsJPCj1EBApYdiIqw1xXSAwS&#10;+KI6RCWaB+56YDDE1ZgpQtYnw3uiHwFXHaIpaV4TAw0MyGwrbQvi20CiOSap8EEjpQ8IQbUFNE/u&#10;lBZRWoypI48oBuCdgkdzJIK6inACa9yHUT9hT8QRxAO0OlW8LNS4oecCTTTZAXSPGfdJiO+TF7zk&#10;VNFw+sB/xN4nUiK+GDspO3Y1GmnrgNNcWKXoJaPcFPPZiMwyluycuM4ZYiO89iFlzlg8cA1yueNP&#10;iDuMJ/jRuR4d2cO5FO0ygiokQgcW1B72X+JH5MMYxjpiWtpjpXz3llI8LxRkxTzl8MWJRciclvJQ&#10;UiOnlnw5WOusXTiGGZP0XNs0WE/wh1Fi9p2dctTxG4VnR8EsUyqcY4R7TKA2qbfUNzgG8GgRWYY4&#10;X0OZ8dgNHQy8el2gqBh4eSZgu4C0geavbbBasKKGTUcIejmqqxlhzjdQXUmt1AykHM7kisEBC/Zt&#10;Re6TpylJI6qgEXPlE5KKPGZsBq3unXQENXWk62CNtwK7xhJCdtBFx1sChC9GLaLWgrAJR5VZCtM6&#10;EVeRux1Dsub+vFTY3ZQWLYjklbu0d2xnbCaYSUeDlLQ43+qnGkd/Q7aYPni+RgBFydKKJQsITCY3&#10;FHK8MO7Q0VPBuwynOGBHrtr8489rz86fchCbpxlhZFbiVT2tHhRpPlcM3DsNcicfLo44/ZljhPAR&#10;0V6LHgrGa0BkHds82odQHFEOeMWRg0Py5OLEqhX0xMCZoLUEGSou0+CqRGa+g56B4pAUUGHHjr6n&#10;P42QRnl00E4UvuC89ik05jy1TdLX5OIFYH05EdJneSQZcedQf7BWIXqX3jKu81ZUt4TbWD5SccUt&#10;DMF9cGnLKimDaGRCBySdIQJSt8KtCHGHX8dzTw06rUyr01DLEBMGxXu9GVz2DpfZjzitKObV8HL9&#10;5OD6xPsQ8yZYHwSgY209Dzied9n3tz0BExpo2wZmg+0YJaXXFO1tLmI3rbGa4O61IQIl03YqpWCv&#10;BvgyRkFB8Zp7lXnXqgMsLXJoDIamCAODwmYDrJCCTklMuxomqRL393RAfh3ukW9xVy9oeUponmnu&#10;DD98BpbgYEzIjJUvENqovt83HTQ3IFIAP+07QWoPKKzqfkMZTl2Mj+0BsBiNI23A1xSvMwneiaiR&#10;ZBVspljaQ88TQFkeLt3ncyy8pw31YzG5MJqGqD7GDd6Ov/+HXkq3+Yfl2HDctXNQ1gEKBc0jVvND&#10;7X5xmPbqWK0Nd2KDNS6a1VEmFNRpu4WG4FXx7XE+vGXGWHHipP12oygdyx8yee4JRj7Gl7H09OLx&#10;PNrRE/I0PwdWsiFgtcr3ezex1vsybH4avpX0XbLcyqwLsxk22JZnprsUFvAkwtOdYZjp4A5WQV/X&#10;U6MXDyzstbu/uo5tnGDtUYastWwXLJ1gEV2NmFiBAqoRRTqmdlMfrZoekWJPfurYXLq4dW6RHKY5&#10;WjLSJtt6SnsvyskgaTtsq+iLUfrlvpdvLons+sUYL/MKXQTWFNCj5p3oEv5kk8S6vwyvAFP5/3to&#10;rLxsFiuCILXM2xzNhjUIKHf6WNhLaZkC34F7531NhnvvfSgHSr7PWOblETm78wLbwQ1Eb7Dhmqbv&#10;l28OZyiTkHZ2p7l5htny+5BUz40GzOng8svBIu46hsGL9liT9v7KGebNDsgDt882K5+h7oZjcEmd&#10;KCuTF6MlDwgokPD0leqhKej3GdMUAwfBnauqYrbdOFmxhl4FYZhAH5oVnhoLIu3QJuE25RKEcfvq&#10;6uF3DJn1jswuh1LNICxND/KSYugbjXhe6Skj+M7Qxk6HXxlSQwfrs0NlMPkc+5AKOK1hxZbQEFEF&#10;lVnGpWS+gBPFZVYQJjCJ+1EFxCXYl+dvlEG3HB8sDo/eeGfxdd5085XYj6m21u/46j1KP/EJ7F3t&#10;FX3q56n/HunqHZ9D9saaeHJiAemAnDCnsmvZeBjoqV6eu/ldZnm5tczcf5ww4950aaWNhO33ar46&#10;wzNPuOyxKUvVJUZub0J5oM+EbJYYcJFf2CaW9KbJ44/Ajqme0Mf38QGmUEP1GTr5rPKRlE617c13&#10;B1lH/j3YsncIQDwAraIPRnRJCxs8ce2xdwKbHnNScBostq9x8TRg1Wc71dHKgJjOjpZvIzuVRBm+&#10;8B0at5v4fh6oiW9+ZzmNIWI2WUfzJuWuGg7GzakRIq/EcALc08vzOP6+5bEZAvJpWndXPjW9e9rf&#10;dwvQBc+Mfm3kZ2Ap2Kv6KwbV51lLN63B1Q3vywc8qgyUJPK7HSMHvYm8mvUizt3ukRsP1DQW4Mm8&#10;L4dvMBnwRUNM304RcRPGUU5Oa2lbvet9mW5cVs4Q8hntqC1TOSDmx3WkbCEBK8yGe4KMXPP4YNeA&#10;f8VKFFb0O2K00+SdA/V0Dssos3lv8g6wiM3kGuAIQq8/qB1WLaY5hl1c2+hIKq9AU9SkUakl7so+&#10;k3jP2UinNOY92+tLWs44WEmbil0SkwODTriaWSNFTXz/AG5GBuRgMgXiIyZUge2amoRQSLp1GFJc&#10;QKCQRosaBA1BlUI3633XVo82nzt+BsmJpbLk4aVWlYtRDRUBvColqaRe2MhZPlUlrZjKOijJjPnE&#10;UJQatBuHPeYYfgp+d4zbFmrS6KA3gWhoMTSx2+6eDAoKscuhegokPfyGdISQDI2DoAD6odXz7/wA&#10;UAemM92uwCfASku+wv6CsdGR2GyD0hQMIO5msOsmXkMIcSyAa5UVfRUcYOaLa90cXB3+AEDirc9f&#10;ADVw59zc49SWI41TLM88gEvgTLltUsyRKHi5DZgqIhXUmogranD3ix/a7TvrXhtW5shla6t37zBt&#10;5fKju//GF5x67yYjqIgfvT10Wk21k39Tzf+j+bP9SqU097/fmo8fYej79WvMjuKnrwFtYlI/WIf5&#10;vzxo3j/O4/RwLbXgx3947NShsRRYIN1/2PLGy+Qokhq37LEWUD3z2/jqhw27frxGhuf8hs14ebT/&#10;V737odTL4YsPnvXTZSWpmuj9A6GpQYnk366f7tLlQ6Sk/l+x3aOIVur0z130bn5JA2+bNWmbmOvf&#10;vrsGGyojjUts9wBfABXJIGQ7p9t9A3ZGYPQBxYwC3W3TcS8wHV8kgUUzIsCppjzqcs69g7tSmHqg&#10;QqNbKpVJQa7nUIdafdM/fir/oby4zL1y9rPifBvuj1LLF7/BL35g+7Da60tpmGgDUGDu4CUwXM3B&#10;g5XljgM9LPFvYe1Xvt5nsGDfLQ5BiHQPWTT5F2jIM8hPjHitAt1I7T8u3ntCSpKkGUpt2hCGGgnV&#10;7oddW/SahfTtUWKBESY9qg9f0enpo8UeQfvegtt8eDRuKTkle8CKcEekUG/2fCik4bNkpOZ0HQwu&#10;YgjYbMNM2f7Kxj6M6275wJjrEAXE5C0HmPAMY19G32lTXvF+GFeCMzlcattWWNaO7g/VcNV30chO&#10;XAaV4KZL9RNJ9Wqg3RE0OSQmoorXZ8y698cb32KXtltFKMb0V6pRiisZ2ebOlQBqeqcU0w/oE8CX&#10;6PIZZwxflGWZ26U9m6RX0g4ICd99kCZLRdsFx8XwZ1ZBtF4yH2s0zMIlcumipwhGyx/Yl9i0BR7w&#10;7YhE/XbKqHpS9FyqY/AuvT/IeHBnYJjBDAuL3GQ/909Ih1Bf8VbL7EK7OqjIvo16QDKlwX3awbFO&#10;tQe9rXK4Mj2N37L+9qBO4WI4YvWk0Apc0/Vgl6ys+prMyZSP42eyLlv9ZNabPDuu0TeP0hcaysj6&#10;kxpyvkh8rmTrlrdrd8RSi2vEoBdqCBMEbk+jiE95/6c5agIqM4OUNWOQhvxJ7LqdMXUBnIJawdGz&#10;QH2kFGkD9+Snpr9Pj8jXuHS8rjyFg/3Hjxu2uTPXVCbj8UTFKj1Bmnqlu7HyEOOSvmFm9J1jXbI/&#10;rOYVLVN57O03u8Sa1x4H7Rt+56aIJu+87fTjq2ui4xILamnpfLxn0qPbX00GS+xjxv2cP9p+AVEj&#10;tE4Y1ZrRv5gbNbgYFRsdcGDNhGjBN4WsmXYSiCyq13G/YKZmbIZHEQH5tjjVpHZLjpq7OqQRugC2&#10;CjKM1qtHjYfPEbId07Z03kAaZ3M8gT1n2a7J4jqoeSthJC7OJAfuxFaNgzAMEoTnHiQzXrCBoEEE&#10;vhHnLVMGReKIZGgbxLdMZDMUOSCQGkZ+LBRE5GgdpSAXWxXPmtn/WCwlnu/ZtaYOLiOZFYudEK8T&#10;7amWyTRxjoPUEJRSeGDeguMqqcZSfUTaM0sHIQIZjjckG6AICYF//mrThACDAd48XNzFwwAkVkq0&#10;pQJcQV/qm8Ck7HWLNKYTaBRaHMBF+CaYD9i3AZMy28zE4EsLEasvF9gIUYMO4BnPxeA6bspKSoYz&#10;yOTLlB+SV/IRKDEZMetAYALSgrsbtgLOCPC4UsyTrdBk00gkH+F3SGQh6J2nfkUYTohfkjPmGoKP&#10;kS9HTQkX/yXmtImGeyu98I0iDcJbvPEa5FCjQXZks7lSN4g02Mei51kw6Gy+ciDGRPaI5au69rUB&#10;8XmkQmh/o28HxwtfaiQwiQoXfpUIaXKNEQUcCQMbX2BWhE/SD1daYFk7qQ62Sgw7PpZyhjidXDwf&#10;IEI/hqJcTymfoY+PBWvS+HcwfatN8gp2FGFYrBI5Jy+MWjz9ONH5TQwa9DHizCgQKCU0bDjwbelJ&#10;C6mzA4HCoI/OI1pSeYjaxLfZj/GrQ3DgUo/zDnVqhH0GnJZvGQsMJkXMcvS64pVgwsBdiFfMuov7&#10;d4vHn5Metxd9NbeADWLRJ0i6tYPDS7jxGD/6Z4K2gjotgTrggqXckGDMlGhDg6pOSksmdQtJDF2H&#10;vNnIMmwuMahwJwejhd6AYqoTQZZb5r0WNYBHCzEDluBCchMJ4Pm61useh7CZOvMQBkYhrMHs4DE7&#10;313sqwjZzlEqECQVTm4GSBlf79RiOmiwdokFDLogaB4yrzjStoz3U58I8CEyO1xqWlAmOsl53BCx&#10;JqnwjYU1G6XFXJ/BJZiQBDVSzMw9nJg88PgImfoXGH2IT9hwZzVSxxKvNcUV0pB10brDN8YVhPWk&#10;WuLa4fy9c4bo3g7uJ9MaLRNMWnDUON/ZkyH9RKjBYEYtRQcQxo1YrCG6GA81/jOEdPyQHytaDqy5&#10;pPk7najQE8AQkjeBw3SHpKngtWRIZsriUSYcWvbdSzIXUOlYL2lIBRTD4PSDwjlC/Rmz59FP6Que&#10;johUHB4j/n+TBSgWNyRM0Ymao4D6ls7MSeZKhWSOvMRbjJdZRd8GyfLBCFvH0Bu8QdhtyVG2UjLx&#10;GeFdiSnKwWKMAAsHHjECSBaSO9/1lc1XwhRuiIS4YGxBL5tURwNX91mRKfjLFmzBGI9olkPTXPe+&#10;fqOUnY0PuwICkWh5Xqu9KKc72Szxmxz3C0hjAJ30C3NYUzNDB4G1sM5afBP2Ae5PBExcXcT3KILh&#10;gknajg0PjWUTlZCB4aQq0osyF6j8M3YgBHAsUe0HHkJUuEP3AmWPJAhSFYHedeoCCIvdw9LceVZl&#10;rHZGSaEeDxEKsRg/xPRKqyRFYTQE4DL+MBhnCql12t+YLZaOjqBcL59AEChGFVN6RJzFNxrQAzbC&#10;cs9fdYzV8YYplZY9HdFgARXAdMdvGDWYJwPtGeySvun70if5CwOheVhglELwRXTh0rLWYfnUb04G&#10;uqhoA5QhEfMUDY8TLhjKwUzGXCQzogIcQLzKW84lwUC0RsDEHnYBfmOr3hjRpLrretfJZPM+YNhv&#10;p0CiR7LxWt6EDxLFhQ6IaMCpVGxUZPmpw3DKp9IgNMD7CNUyN+fPNTciZTeB86VmEtkD7zWQb6Qn&#10;vOI+lG9g+ZO3vNwVU1u5vKGewwHB8Su7GVRXjN+Q40/GkzuMW61SWhcynWl9q6Ndg3uumERdXU/I&#10;FqjNCLIBmJHyyF7ZVd4N7bGzCFpdVpuWXI23ECKZtV6xQekmxiSZDCY7g3UuIiAMQlKVN1wt1vIh&#10;PHMOl3yEXDEUrByHao0vcq4pbQLHleI6aol4Bpx6p3RH1haWXNT6FmitbWbYPwxgrbkNcgd+A7De&#10;9bpZk8K/m6ez7kMPYYijIj61Xh0OwIJ1Q77v9CxQGkgSRI1MvptOo9Z1gA3URBYz7NZx3DPYauy4&#10;G8VpeuiejCjc4EtqBVa/XNZII84x4LUy0LOgFPS9XcwpNY+84ivVKclFAkdNHYt35PrmmoLgRQlM&#10;OeEvxKjFM80ryoEW4UeZmdnbOiZ6/jTu0qTly5EB+zPfXXpaOWhCSJtL2iCkvvxc/ecRa9niN9+e&#10;92QHe9Gc2/hle/7lCOmwuRnKFnjhzah50Ky+oaxMWOsYEuEuwW/FEMdivJMCd27K+mmN3+W+hbBl&#10;33xZya1EADDvzfNM1WquRHx7rbwnIRBI9y9B59bWtpcH60z8sxCHiSTtV9csULIBS7FOArAzcUnk&#10;9TnQVx3kgoeM2cicKSl66l/ONV5FUp4Queg1pqMRY9tIoJSdIDV5QXcktTSDbc45pKuHPwJ6n9g4&#10;k/pDhpEr1mUN5ZP7ICnkc8ThnR6DMdOpdFCJ39NZXCIFA8MSDo+l6QGBxOgN72HuW2w/vsugxODx&#10;lCamQBBzy60EA0rGGGS7MZFsKtsX//gunVj/QTclWEq/tFQNfBg4zBEDM5ehuSQfSS1C/4hTliJz&#10;Fj4NPyYNWWzRfJN/Kcz11E7W9g07BTAlMNwENAx4re0f9E9B5ILtiyONQYc2qVuACHDyotBRuOLh&#10;VGKxzzVH2zoZNRBbybsmtwAsNhxtChd0BB3XuPK+6ZufnOB8D0GRAzx1HTUPKWNl519R1vQwb95g&#10;aorUBl5Cul/go6PB4yHHg20PuBwSHFdGSSKEhB3z4wfehLVuu2fsWmhltJbaAwsVmG3goevG6F7h&#10;mC8rG4gPEHU7uFs0nCtvqnsiIRfc12pf43UV7K9FbjwWWM2xfDkfhnbERdsTkfSxKXAatBHRdRXs&#10;+Zgx00tVAsXdaApV/v04xunxBDqCBtinZnvHcEnLADJzt+8c7ExXZX1mE17JiHQ7dHtaTfFPUEJL&#10;GaBSs8ZgfhjHA+STKL4RRX6BkUiBTzT3Fcgai0tvMO7fKEnipyayD4hdqcCFeHr7rssvdOsuSwkU&#10;AF19VhmQqjVs6KNQJb6ytWMx8darabY0sbeeXQmlvePGdBMWV64uRlOuW9e6TN8fXKbqZ9m4vfo8&#10;Gdp8nuPQu7vAfUFgs+HCHM+akP2MCHvgM+PEXhBDHH3epgIJwt/gaktBo0eNfJJcMqaiIYz5n4kD&#10;u3bA2w4/GptagFAzrrhCJou4sCC7i9XCFCKbytL3dv80dSdFD2XpLs9ex/1H/oSYhHOb7QlyN1AR&#10;rxs6Nycwb4uiJLpLIGrAZl4WlwwG8FIytnK3dWmsNuGZKvhxIU6yN6I8jO+ODQ2bf9/oPVOuLu5k&#10;LW10JSw5BgWOiEt8Wzva8UjMF4R78NBR3jQ5loMrkNANu2YmHkiQDTo6n51IlQ6i1YfSMv5GZ5XS&#10;QzK4MA/bdjZNpQe/ZYifF1w6sBo+H8Bak4VQWj3T5oPrHfmSlf44B2u1pbJBNSD/QAgYuyk0vRJX&#10;/LTyfgALIau7ij+OJiiucwZ19jQoD6Ya9iHXM/4hrwJX6zb7NtCyu2zbWChg+GoDVwBWp/hGqk/U&#10;Pa6YQSZKQqRd01UueBIMUiBFAHG6WGhLzcequKCNP3TaXTh8pOqwUaqK/ZQW57z1qOkrFwoy2J2x&#10;xqspBAbmJLrsw6TeQA5N8UBopdTguulhOC8u/ymqfGc7kHFkpGJrucKYp7HPmq0dhJ3VdsC+okRT&#10;VZnF6o+fP9x6kSGhVPvgVywxDqfpVwREwzhQFtz4T1r69VFy8/T7hr/2Uc1xrASycfWg/1beh6Cx&#10;Xml+/XfWektz9vJHdMX56/PqXUK8EirdjWn5woVWma97OkEzI9D8c2MTNvK3N+m0NZq+HBOoU8vy&#10;PXi+Vd/I6VAcclIsxaXsITfNx9F9H57CN2Y30UKcMmTaUYF1W7e9Q5a3/tJfNzulgPPGDyXr7/wS&#10;bAxpIA1Umh0b9bL9+kyijs64O9rdYSSLwnryJr06O/NVsumm1K0v5DuX9C9H/e3Nd/PxsClTlMWG&#10;AmgIJV2kc/XUz4ykNqykFATidcZaz7Mkp93wIL2bo983JCl28+a8lAB625SeN7ZQ/Aahz1+fT9g6&#10;/1SWxZqy12io0pfNG3bI0L1Jg61PljrElF0DHJbSBBVrQbElEwyxfK5C4HGYVEB91AMoHRr0QEkz&#10;pLDCZyh0rXOnMU7ji6E+jF0xe/4xwAnbGZbKeAUrrBC1ObcHlvIcbq7y1mVHOPEhnnIafOy8Mox+&#10;YppFCIFyipv2yM1K4t+y+VYH064pb/OG2CKyFth8/gjn6nSD8AAu6Vay2IEWk8Mr0d5y/NNvA4iM&#10;nKNGs9ac0yUAqx0nN0sjrvtIM2blDI3Pkhz1m3LlQcqemXNLNpCyetHrIFiu5oRTKZQOQ19wEurh&#10;UsR3XyR8Q2g+yu4w1oTbI2ArIG0D3rjPFPeY6MIG33POSW6rmAi2hA+GR6Y9/Ii9ly23zzh+yCti&#10;uiZVmpQjUcVLeDA3r/TJth72NZqYIBTsXO0Pv3uGBi5q7YEm09c0vmqDXbAhtOpU2tGcsK5nWw/a&#10;giWFsWpMxeU9MrfHsri7SKFFXH28uUzdN1Y9gEss2egv8KPwyeDQBmxoZ4k7Ht78wtb9sR4Jr/30&#10;mn8bIyZ/p2LGvQELiVMehJqnBUySvLqJKCxQw5LWb1+q60GpF3fYalyijg5En+CS+dyOldi7fxkf&#10;WR+wiKdv20MugmHB814eP4zpd76T2eOqvxabAfMKpVmgZLMDftkPrXfGZaGP8ZgIkPRmm5fDRa53&#10;5WPVXbxN1Y9xu16OxmeMQwY8WxKfBd4HzmNeaWZ2iLKKDR4wH44HEIsc0viDp+UzR1z5MG9JYXCF&#10;IVLLRzSxZAXipaO9Q3miyphrOYFWtBZ0bBY9Xo0wIR9G7TXEeLQczlL/YXWoH07oFZ/jhhrFgzCc&#10;9Z0W0sKHkrwa9BSSUlll5gqin+7MB+1zPaQEIkV9k9erxYVcSmU9mscWwCoMOaklabOndNLxc+ge&#10;ykDXOgYPrBLiAmc5gN7gEWNuYcQWzYvoXj4eGTBR5uNA6xvIQrtf+zLie4pTDU3bbtSGcQmBytrL&#10;2bICAFOHTxWCBvivSbuJ2z0AKYHvpWYQVjIkPZZrDFIrq3+hxo3xtGQ++g/XocDCqoDQyC8Nox/p&#10;cEbfQaGJ4wbVDFByw5yG3ceX8pRG0XndNaiIeFbYl8PJEMZccDiYsagr5k6KCx6dAder0MHAd0Ay&#10;Gv1IRUxFX6bJGawRUGhnwdoyUFRiEzLhi92NRJ0XLIp2A1oRHlvvQWoRHHNIrXTssN3Rm4cJuj+K&#10;P6iuNeS1idFuMfji8ZLFMq+YWLaovK63ZBgx25KDlPF3zED0EiPoiVmT50NLw8CyEhHs+gA9iCEI&#10;KxZeE5lwIF0tqFGYXXzcGnzlDI5BURIKiJMUOhLQqlL5LuJsuMhSACAGv80KAJ29jDnND7Ta8dOQ&#10;6ySExlqz0IqVxh6FfxGq5zAMGnP3KN00+C4fRqkCAoYrC92MLAKQJZnfkzRdd8KTi4THltdCEqWL&#10;Udr3hFlE86kgyenyh0wx+Z476FqLSDcD0cMeQ8lci4sE3hEPlphZVp9aGhuNbcVkD2KBBzhDFOKn&#10;IhjPErNFHCRWWNswVDE6o2vAqDLdGalp6SaNFtGWPAJ6mSdAyuSctli1WoO/T5iZ/aHmlkHMm46+&#10;Bm8ghPlS8DaGsOaf1iBPQBdUJAULBxUqQY3gbWz4+0ndKUCWgZ5T+AREYWrj58P2uBuf7xS+EdQR&#10;fRY+GxMDrhq/lYGnlnDvHLByZKgUmieiAB6UYUe1Hi8SsYr1uY3iC3J35DAHtdpqUgHrR6ZPcBQ7&#10;LRgOAvSxmP2TL1lUDvITYUfxeFev/pU2+w4EF/pRB216Xkvyu/NKFpQpa0r5vbB+kHjmlIRmOCzv&#10;wBiXHeofG2PSDnR4RjdumXhheR4XRH0STYO8UVquQEKZs81dq1WUL1XQQcfz+IEMpczZplBHDOpj&#10;xTGHMe+j8E0Kw26sybm94kRODZPO5DsGKLPiGnDBNjUrLPngToCAGgFpC7Y1xiuyHzVmTt5GWE3R&#10;drFpUcXFNv3ACmSMqARQ8Hdj74WEiEFIV7bgVRhXMSRCb53piHQ0Ge0zgLE98YYGechjNrFEoqJ9&#10;Zo2QVBqkTbJBrEYk+RtHGGuefSnlpMVH1kPEifhGiH4OzWTJL7FI6nIfHlC6eHg+V8XsaUQU5ZqE&#10;lUQ9Oy5BoWUzKTEK4JckM0L/4iixRpskytcAeNNMwLCPxZVdBQhaqg4BqtM3w8QBiZ9Dy3QV8iLB&#10;yV7hElZQFuhHB+bRatf6QR9qumUIrd4EuBrpm5FoDWaZAiAMoSuLOb40HH1IdK2/6QD4rHdcoEDW&#10;cVDyTECxIVCmyQlmWcx3jJp4dzhJUFi4G+Br6xG55JRYr4uQCp8EopO8tC/u0G4mmRc+KDw+F9rb&#10;cJ1xlLGL03idMP9PK1vWYXUrKGGUElWTSFlyTFHIRjwsN+hmGXt6zAlr88vHjoidU0YeJq2Mz5zI&#10;a0CdqD7om5k7UMSulX5GdQKdW7INQHQjHYQNvNfcfYl1G44Amzu+I/wWoqlHx95SD4QwAyBVnrZU&#10;4fSmBzZoVM/jS09ITVZhdhTsb80enRGvC0ccJdE1/Zqbai7tihsPGUjhmNoqDiFO06fhkfbcPnJI&#10;X9GLOFc0wZGZ/oY+qssbbLX5Gul+uWWabafd3unf2ulThOmAQlyTAXOFIUqSfSFNfWwGD5nRV/Xf&#10;8Gko20oJC5lyEfBWaEDhOFyNOtZuwdUdBDI028I85vAHvjhGCnsFYKm+bgMcL+uobaitzlUfyWIF&#10;5ssCp+sdJjYtVs79DVONHLll11C3th2tmvifWQuY4x0Tb0KjCu95aJHc+U7P1ERMCVF0/kbtjq9Z&#10;UemtZ9A4SyQQGyfB93DZVPRq874blQ37m9ODvitTUGzsp2yPKGJCjHqMdW7kkBhpr51BplIC1SzK&#10;aT8h6iQZryqOfPJk9lSFJSjdo6G+tuuDaV/q0DdK4+sHBScFM+DaXwaXiqR2Jdh0Jo/2fd9JXxww&#10;D5ig6V+ih7QFm+lU1WuAtTeTk3317ZXI7ODsDvfTrU0ik17ex4nb3QBHgycutJrSyRk7Jcro9Fup&#10;W8lVHCm2SaCZmkqrGN3Y80o17aaA1+LWpj39vi3NV24urAzqIjCxn+JWKEGXZXmteq5X51S4UfVl&#10;fiwoPm/l7T7XyC+uHJh6dQOzgFrqpmG6w9qCqr6Xq9hvcQu13CcU3ffHIyQrGGzqe0THDZfaiJx2&#10;yHUfqA7eHdvi5iA3Ok2w5afvskMNvBnQItYezIDQ2J3TnlXBTgJYMoRYMd3zbOH8a+Wr1gIRrPAO&#10;vj54N+225xKzHuuppU2xIrRd9MUu2UpnuTKcZTqrlsOQAE2W6Q2fPuc+fUcMfBnFGJTC5OYZqVyP&#10;42HO9jmhakXdsVJRUrDbyK+YhBVzOOJ0ngIKPhABtiUlofZ53/Bl/32vO1Tz3r3nWeXCSL385Nt4&#10;4wSxk3UTAxNBearVQNk3xoY5nDConU/znregbczktG8EHFoAlmnxjsOCrhJPqXDMPfnyuf2h0FAh&#10;wA8i1+OH/nhxX4PAN77OJPIFsPTtsXbYzvKpbG/3yhPKhtVMlA6hA8ObZJ/YRcwcbeF2toq+iAfc&#10;Yw8xGy9cCXgXsBgd7AAsQi3fPdPuREcatKMTiQ9pvZts72eKYc5RMGPdZsSh20YXhFIFJj5Mr5Yw&#10;I8Kvd6c8Z+of+qlis+pVf90tQ+MeSWYhfUDqcBf23/BSsHiFyvKFd8PClNaFOU291f3YP+ZWzpCv&#10;9gdi9m6+JyYzjoXG5vSXb7tr3dEczMpDZ0AoKTJeNrZxpgDQgtysirIin+8XBg6JukkqxVQXkig7&#10;MXC0WyzUdDO0PslLKhVYLeDdJPoO1GRSaQ9dO99moCRvhStHMDrrz6n3jbwjx23HlT9K1qx00SCT&#10;+wTzEi2TGWvdzSkVnG5nmPYdTn9olVS0s9L98kBrlm9UdTSxW+F1TFWykrNTwYPbq1dNvplLwo8g&#10;MDosn9mTiO5CTuOEBhc+DpbpuoqWyUcHERsPfWGKuttH8JEs67HDz9aFxfiitcd+gsqJG4V9OxIk&#10;wG8gZbSXwHKSiMpzgQmZHrrpoXeuKUW/mKLY5BjVpmGQYlFOe8j6MTeJeeuABCDmEp1UZ5c9frzS&#10;L1SxL+RE5uoQLh8r9ZWUAyB0oAMQGukCZ31JFgnAsKRfBsIigBasPUXa+vSCoiBFfBR0ZLFbBaGP&#10;xxqnBSGKA2VyOt40Csc4bt0A7A0EgYTfDGMqL2qos+BXacslbeLbPlU1yHbg65EpOgxoomVdhYcA&#10;+gJsTAsMqSMYg7AVMHKzgxMteAvXIrtmf/W0VqfhgIPSlemtiTZYm4qdiicfJu2m5S5GvIe9eVLx&#10;61+zQGMh3tK1Br1K6Sem0o40lBXyuvTzZvBNEYOB4EvxH28jpg2iDbiP+HtBttIGFBVIr/i/dlm9&#10;hjxxPVuVJjZxeDiiU+6xbJ71+1WDiMxcR3zqyN+KcJqktaFK7n8FIhFU91vlHPGamOPwwOoUiLkB&#10;JLHtPWZM/8NovVPQg+1jO20BSnKgPJUUTebLG/fjxx52ucyO4OXnnw9dpFp//V9nAuHh80n920v6&#10;ebj811TFvPIpqv9bcH5qNqSuHurld1dpYiYzqPTRG8EbuUuHj92xVpo+ue4b/7y3+y/jEgTqbUMe&#10;+7h1iXjTB/brBgnGjvzTA22Fsn3bwpmX5avtcDdTfbi0MI3WBQ0GHSYhG6025XP6Uxr+wcVMvlF7&#10;gkNAUfOnXmk71XziV7UetE9/b970S4hR2tO79OiZNH0E/t+vxosiv+tXLh1/d3ToCvfgtkcmtr9H&#10;hW9toViZX+kzqp6tl6/xK1inV3C8njCo/3hfaoQyL7HpS2QnHWMBtxbCxuH3Xiy2LHwNs/5Bfbwo&#10;uRlB9fDVLfswVuqf6hVlEKdAoeXLltpm8l8TeOKJAk2WtRl27JB01x1KXkLjDH80YnoEdK9J1rsB&#10;zqOPU+Cdyb03mPHhO01Pxhiag4vV0rLPtc8F3IRo1+PFBBjKGQQHqcXRK5QXVn5g2lABWNdPkaum&#10;RP6I85CX5pMyVqo++U5tQZ9WP2dWQYmSiWesoq6sG+J9vn7HPvgeQthEyYUbHMG9JzdKYgmMKRAW&#10;a1eRMYKZyh/URJlrG9ljs313aEEVHXgc4FiBMeeyy5pLnxrv7fM1q+iGlnckv6Cp0Tlt+pAhYlb0&#10;MDxcDNug4hfXAXepZSOFMpU2epbyfcMyhJbMGpxXT1lz0SPX2C3cu4xYscGuQQMzOmAwKvtxsDc5&#10;V7tW6mm24YpyRdzELA83+B4DErz+2SRo8B0DkoTdlOpACw4ob7cG39016Ie0fc75IEw1fo0b6+bY&#10;PcKEAfr5+OZefqitU/XiqmrVa+xCIWdrQUZ9aM6hxBM86FkfAy/B+oMfVjz+GCVLO+xfKXb92inJ&#10;4Wq8xV3J79ygMY2CiHcZttYQk3LjY1K8TbN4TXJ3+5FSJWnTh23ZtxuA1r51Bx10E9D4hv5YbnIV&#10;agndNxTxtj+pj1mp3GkfbUU5EardE50ClP65bIgF2IJ63eltfN6ZFN2NNav48NzwvorfNtBIbtrb&#10;EwVv4ZAQehpCLkwWdyVbh1cjrC1gBG2PY25UnJK7gyplxaI80UBSwk+ydMrC7BPH+FI6p8BpvoCh&#10;N0bsTY43Xj7G+glhU9jS2Z4g4GArEupNcSCPefnc0IfaQgeUUAucEdKgILv9aT1Dj3e7XQ5VqVk9&#10;Q0V3FkMiV1sy/OOE+zlA7KFcBfxTSpxoca/iTlZupdmvPl+m+yddSUXNBTlRXgfgBWhWMtF/TOls&#10;KyHkQAxQdAgKrC/Sj8JVe0MTBRh+RitpaDbYvN07nRuyQa0B6f2LAayeTQ6OP/792KJgsSObzSbY&#10;N/4/xAisTiiJqBMI4I/WCLgcVho3RfqFjrBZJxoRhCFBCceSFQUQUQx3BeQGB2UeEoq03CHbysyl&#10;SJJyDlu0NQrshCob/mVTMGfyfQUMikiLJV4AQvBeVjJVbF5JNNlDdBlPvhLjTcE1tNJsLARN5Er6&#10;SXNDbLZpG+U+NfAmIiS90mHIdo53k5LiQd1hhCEGBS8jJENaOPKmNJ6k8AL99FHfohHXogS3nhEf&#10;W90h8Djw13YNnYjUWRufRQwMfayEUwXaQWth9ak3iu3YPOBQ5C48iO7i0dhQpRPzqjTXzEOM3rEq&#10;oJzXGx/PSBHgbQAG4pXDqzMAxUS/I2dkjK4D2c48LljsMXT7gDnUFTLPpqNOAFFItF/g+58G8AZC&#10;/RHtvBzFqCn8Wh0uyuJVzv/KthSfmCbEC40OSg4QJp/AWhjB+KoQ3nTq8CYaGg0ux15BAzS3Wlz7&#10;yg0vCpQaKCQCTiX+5lzvQezpRS/TYM6uA+vQZGAksPsYTc3qgREVdAH7q30f2AKyEYV0x8zhpvvK&#10;b/hsAF+tOIYCGFfIg5C0VP7S+HpQZRX8kXxM/GW5I2DgR5IGTRcj2ytGjIBHEburUOWhzB702gb5&#10;gKKCsSAvBxVFI1aMtUu2c4+/Ez91U6PwtVYFqByDD6tLrXcXHmKDwkBuAfxMXC9pQqhI4PG5HOQg&#10;p5AZay+/G7xQ0NxNQWFDTaO/gUId8HvjVl7LNpGoDhf5YPQ1D6mF74SAbpShClZJDwCQ0oJJRZfE&#10;qEMACYQKcWMQkQIYyOQiNo/YWJnlVRGNyrTUoLASyYEvKAK66NvFujBssNBdEVoJA/JlojS9gL3C&#10;MVALv3ev82cTHWS5Qx2xv7KoBZNBEXjFgy7aqXkYRaMFC+iO/sd3frcr0hJHy/hIfYomJER9ddg2&#10;sLMGmEX0G7cuHQD83xucoJDynJqKNM0FNKFvsOEjTGPQ4j7Pulxd4Fe5ZaQlXYkfoV740iz0rHIW&#10;sDzv0MB04aClmB2JHQ1/wmbFoKipGRG/MWIghKA2MwHDVUb6R5bil71cNCuyC55/HkSA0yOBOGmI&#10;9TGzlnrY8BJWUcgAmQQlGewKhPrIYrhHumWXvjDFmxTZsYVg8zl1YNTVYR/0DQKoU6OX8PcawVb1&#10;KKt8nh34TgRK3MQ6lRYt5PS60DWo1C3OQQReed0OdJQtFUG0DIcKqRmxFyg5vQW9DdrQAucGA0V/&#10;pFxdKQ6MqV3t8u3U44o3a40MS7kdPRuIGvytMzUGU0K/Li5O8b97NTsXrQyxbG95aXJHJrvBQ5Ni&#10;9sGzygwo+gQXrKDaCF7SeWOv4jH1+Oyjyb5THEkVbNtCQ1TYtzljxaUWB2b/mO0KmXJPRhWis/wb&#10;ligm0gyADu+cqN1BA6APipFh4e/ClF84Hfc1zPfJIPNggXGj9JEaeZrv2VwY/YaUHJIXVxh2BKm/&#10;/NDOmLEzUH0UdGEsk6TAqFhxy/wW6XXqQ0LNBLNT+KAuSCtsevidpzrf4KjnsLpD+KLUonvymgoC&#10;O9oNxrMGM2zGIysjr7JdiRlmieQhP63yOZyblusxRBpUDj5oallGjhluy/i5jGUkHbxFrEVCRYLD&#10;STdPKbUYqL4cSERzTZo5lmzZrt57XJEzzfh3cVvzafXuoIEjooxNt0mh6yM7q67a97Ri3U1YYeCc&#10;0QP3RhroOCjk1yGlk07xuxxOMZQWNmV309029fhKC4JmsOOcEgrOVlEL9i6zmmXvatqUEdPkKNdx&#10;4weRdINyreMMgBcAoLy9c/OLKy/jghxBEMasfcBS0bl99I3FJUK8hQxMNTMV91aGvktyQhkhWDBI&#10;kB/WWiYWWJ72hQbjft4vfKsbbpxgemA7KkYy3O5NRKEg2pE9xMgTAMGF34yNWWbYSAT5lulaNbkk&#10;N1P32etP/BtkvtLwvg1vvlJoqKxb2rcsSo/4N2j5Xk6uOl/zc4LlAXWfOlqQVbxoid6Ujuxl0eyp&#10;1Ql4ukKtOiBlm1Qbgeva4rDGmVmQ9/L2dtF5VU6O0Euj9orLUe9pfKB8ZiHMfSTzmcRwCklRYmuz&#10;Pvzyk/46d+mX654Ij+NWTb0dC3FbwJBmOPiOuM7Nty6Qg6rqG2So712/tbuwn1C1jvdANnPXiJRK&#10;WMDbuxcpWQSlfVDunfwyO69ad+i2DeKxl5Z5hEkasqU6fhpWuupIcKVa/3QZ8zgyb7Yc0mdKq4Sz&#10;bEq2WMr3AJAqUCql2k5dKlTtZt6uSu7VUrHPWbYvN91AmbZwYWpnnrmv/Qd+DaF0iqSUawpv4ndU&#10;AheDrY+3o4vmFjJRWTqWd0E04Env5KuZ2NJrOn6+2cPTAroasz9OaC2KmjYPeIlJP1bdm3lrPA/H&#10;ax1s3Zvw52sE/LAp+btbJWyEKfxNNaRmfeIYUvnd1N8iDTegd3La6OSNfqwptI1gRGfMlaUUOQWT&#10;eaBxg6uea87fRxANvZ90KR8lgzruRErf4P+A9ubHY+nZO04A7RKhhr7atY+0FneqOg6UEeEJ+lxn&#10;l2oLOT0LmHBThoIWBpma7JLMKeHajT2yEdMR2rFRQcchzcw5eXkx9bKc6s3jPKQhyW9hiDJh85fK&#10;VfZDNLoqxq6GmE+E6hToW2xKJfzKTUDRGk1UQ8C3kUq3G4Ej9FS6ieHRD5pNakTjTUYP+5iVFiIa&#10;vcd8bkRmqjl2+tLUckoDJm4sxHvADWA6prELBtBWRmpIFDawWP5I/7Ah2h1xAwRk05A5A+hCk9cu&#10;bXhR4k4vBd2ge5yte1I4DlZCydwU6h9+GYricrWd/LNLLZF2thF2W0AGyYAl0n7CSSutv9FaJxhe&#10;TBFYKPAxUOKlW2bx6hxs+rHY/nXJDmf0KLNaeLO6e/VQmxXKciqZPvcTNhDqFPMy5IbHrpIhbyK/&#10;07yyYTG5IFGZqxage6l1an+onPPz0mZQFXndc2HmpeUwzG/fCRYjheAFrjow3vCR9R2aJkTkD9nv&#10;4YOtpvswvx4D4I+8TBGn3CYkFbqdysbGcEqkk7WrEP1GJjB8ODwZ0h0Z2JjacUssdj/XZ50dkbTh&#10;GYXKAb98xPzNnML/usie7LK8557Zc4VsP/UGOBHCY3UfFUa/46nrXbwYk1nwPlZm8VJIRkZDJ1zf&#10;aCM9GTqsDbS1gDwMsTKW7sOOgzwZONfHcmGUhsUHtECKeuOOxiz3sBW5fSQiI0EfdVAqwYhZpTFo&#10;trTRmsCeA52yR6r/cocRkIVIhxsD3ZCZAGkYDBrzhSgrxdI0aYBjPNbL2NlpaZjXQ8MYDLAQnxKC&#10;Ry3uDxS04dVz/0XKvZ39hXUHLU2EgSXyn/SxMkRAayHBv4CVAxZP45WDWtjQqcWefiQgq9NvxavN&#10;1C+FDkaQRTvUSZAMZgYgh4wq1BXGKsQ5CDvAp7HZ9YeGpS/6njtH+UsdXXGhGei7CORVssbZUoRY&#10;CWbsu1hQscqr6vhTRQRTor1hNh6k4UI7Jogcki3sLsXITUNdsqHNWbGQKGopPKHTRs3LfSYvT/1P&#10;b7EEHeGBNOzuKbB533Fo9CsMkYiI7tLudKTfEeau/JFmOBDtt88l1qL6g6iSO+Zwb4jH8GFXFYP6&#10;RxoRcDFN9F+pf/nwD8NVCCRo40+CZTBNIa4k9tVQHixVo6Jhd/GIedzW75/hAF3lt6fU/y3SP87n&#10;fwShWw7rKflBqvl2/DZpyb/uUc05igz5eqRiqHLurbszp0qO/ftf4Y/BWq1MnwGGBTeMHYVFPbZ3&#10;pQrcC53toCbN8V1F0daaOre1LUVWVrUpNqv3+mOd9N/nfyRUEzlQyKbvYwQ7bAbTsbkW77QdhGST&#10;mvvDo768Q/EX+0EX1H+jY2o0SO51wZfGPuCapgElNp9Oy9+97hqvT2BtfjUoBtH7q7sP/MDa/Te/&#10;8t4RWaHLI3yMrgCO9D9+Lv4h74Grj2a74w4jUlgldNwPTnaFF7q9Yv97sqB3ZBiFYZYAknA2gNK1&#10;76WPQeETFSN4X4MjXs+jrN8lNbeuDwM29s23kRUQBKlWptdT2Zr7fDTCzCLnYJ5MP6XqTS151qnZ&#10;RmTOAahyS4JNP0cZpeFL8zhvgHxw1MTkx5jF/HqmH9ssGHoVhpzec5T1fS1j8oP3DRmJcAFrzG2h&#10;oZK0L5PKriCNvgPy0UsbsL2eIYgHsILkDuHe4rvoj45jwuUN7smdTurG/U6SHQsDPpVoKVk39faV&#10;IsiKMfO2P3Snu6KGRg3Pv5EPgPlwOXAaY1ZlWLcd+l9fdP0+QgCaKPgaFgZRLHRdx61CdNSwNZH8&#10;BPgC6B8PwnDc60QXA4w4Nv6JUXsYsaGGoBmGcQ1Fyw1rOIAOBfduGN897DAOvWUAGDWjAE76Bkqd&#10;PN7IGyt5NMq047WO7oB6ds8CDUeFMMBl+Gdl7OCFrPildeYuJYuK6ZQkGRVz2Du8t40s3xdTOPc4&#10;brtxb7OI5qiEcAf9EgFipplP+ZBeLpt9JJ0IIiP5+2iApDBvem7TBXMXHPO1Ve290WdPRTtERb04&#10;mK6HJp/wrSrtdTi2xt2/PDbGYe+0Z4+N7seHLLkAAjS10Pt2yy239JOmSrWYInrJ5xuS78+PNZBw&#10;4mkzZdS/eMqXc7ifXurd64Pa0pPeUy5Nu/T7RqQ2/e7NUGL04Irhozgct8icty6x6sLB9uGUhI6D&#10;WDRxSsXwKElvYHYsvgB2Grw3m6V8UyliL295iCt61SJmRGpw9meWm6Qptn5fEWFbNDo3Kn75hnrW&#10;i0866BS7EjXScjAdcomMPc2MgFgz4eqYJ3Co4DPpEYH8q/JmI6zIYYlxBPi8xveMPqGYXyZvK1B7&#10;62MOXHZB3yJvPCLrsk4lrw7EiL9zXBOhXU/etm9Yq0EWXYly0pKlSLjaqW+tzRi6Bc/LhB+7sXyz&#10;AJl98zn3BugATGtLqxyoChupJeYZAWviRitBCHZyK64XEYoCDYYBnApAj+wQWjb0TNFfvA6kQTN6&#10;FkKCejw4rCwGixdnDRMHBBjKDNFD3F1IagQbaZgHTFGG61YYrUHwA0LS500HWgQfEhoN+Te2YavC&#10;24QOUNJvSCFCc4SfirzoY0FmBadzvgnqmAsqn4WdxIW3fQArAywNEhH3NpqQJ6bQAXmrDLmNwU/q&#10;+wRQDrCNZjPNRFqwa32XidcaRiZjw4DcanEbxILiLSaOQY4rvIXAOof9dekLlxplbk2hwEa1AGNg&#10;8XKTJSsHJJ/rIXqFWemqWbl/2Vd/yPRBkEzEAk+AYvQH6xZU5IfBTnF2UMapwxAT3XFSGxu0czP1&#10;urWIKVAdwC+LFzeAdx4MRkO0RswSfG/JaGQ6CQp6MDpOPwP+AxaXifWu6MrxZHHwIiRhF6SBBFCg&#10;4rLSY57gQFgXXtZxy63wA7tj/vXUWS8GjwF+IhABhAp9yvgEEBAHGXMH/SQc4iasMeqIGkZJUePG&#10;IQGsWMDxEHxc3pBki2h3XSpiqJOtBDy3CmFl3kxoDoYwIdPVIppyjJ6rJORamSocimw4owXf0Jos&#10;2uu8oVOUhEoMnRgzoVnF4vKLloRGz9YS5C2bcdRcl90UlGBupaKYk+otrF/oVHj74C11zPE0x6qc&#10;nMRcPWobJp6N3hxwRA0A7lHhrA4yOu94bwDQOxUejIcW4iVBXbKnA/KxSOtQLmcDysC5Js9pFate&#10;thWZrRVt1DM6kg4sa+k3GpD6hNpQhx7dargxseHBYJT1f/6L8Z6Kenn+XsSB8YHyFPDLxBUj5Qrq&#10;AkKdO6AX8JexcgBCgI1Wi+8lFHx5YkOC45SvrW3VjL58NKh+3Ei241yLehCJRBWviixizYyZTSPm&#10;g/j4wPeLEgSk4swaNjWnA3BWTn+vEtYpRC5gXpLN+SSh1JHv5gtHiwhrBIdnTpIep1lcaYg2tHGA&#10;nGBC8TG6oELpAE9DMrjPIfNVh8a8qDDjWCESYqRd+oG3Az8o3kvAE6gFaOwsr5H/GoogAP6CVuRb&#10;Tp6rJ1CvsNQCv0dZSgUAkvGRzBzXIYzlvKrAk/NtZmFFL3SFeJH/JAgvUikYh0DMVK3xea3Rscmx&#10;JS4Zfg6qsV4ToPh8IOKyQD6sNQxkRG8i643qo4wGdqh6ZW/Cfo7sq4PjmY0XegisF4YC4RRVaXLF&#10;7O7SeCSTy6P1ReerhdRM15tEfnoaI4kKcc45zhIa2QV4QAVHbk4PC1DQAiefuUW9CvjZmaVJjJsw&#10;Ddm23be0OPHt9xa+qPx4nVjuixyWtZZgo5n14X1ii93g5wETjTopy/CcCHe/f5hDyNXogVQdssKi&#10;C4cJeh7kR1eqs9HerqRYSM6y9b5jAqGqErUH8y4xMiolSeay7LbqFgA432nfxWFBioX2t7Zat5aS&#10;AzxIo0XnsUQpF1EZmkA487XuAYdWzU5gRHPkHY+JbrAzjKALYGadTB3PP7qTNtCdQHuWWLMTi6+o&#10;psSxhYWBdNjAEYsBFTN469HpzrIg9buoDaRCHFabtaHBsRnQy5hvq+GJJRXPCFcppEO8VCWAcLGy&#10;x2NMjhuHL4VfHNI8SximuS5gghI+ZVY4lGvxVBJf5/fKyxOSLjUs4TRcQMvy/d7efyzU9yfe6cqx&#10;si5YwOhJ/rOqGDGq2NYfRbWcpga5Q5Dr7mqFXu+xo90L6S4KHVg8OeHN9312wyGVKPWk2qbqWQYy&#10;3k1+BvzJLxpbSz8WQbzeZJXVCyiK9hb0vgu5iuc/GKdiabG/FFyhAlQQD03QEyIviIh98/B9n9MD&#10;oE67E4hBZXV8GRcZQwSdNHMEJUx1B/vXw3g3p31N6sFjQyfqSm2zs/IDTUp8S1bSs4R88KGRvq6V&#10;gsUPGSoBcrTS3JGxSmwcopQq3C0mgHNk4BYBytSz4a1eUwpjLdofAOHNltfEXFSs3OYQvyMMkycD&#10;e22qbiao9LnBs4DSBEtL+8YrKVUsCoMdRpuWul7nPq2+q99gY9yoM6LAnRysdBD3ND8Cf+GgqYP6&#10;gBsxgO2GzInVR2FjI7FhMtyoRf2m0IkLKA6V2U9E+OJSFc3T8OlaUHWlVaECsp/XXyhPHyi+BEvF&#10;t881CBwCOO+jbD4elYLnFUM6korni+InDns2S6YUM2Ltusv3DxjF6f2zBg03Jyttf0mLCmqf1qSJ&#10;DghOOj/UhPkBXDWRVdScXHd7L9eVTwNSqDGmyrsmYU5Tm3XDSkm8ATlCEymHUWuVvew9tqzSJ5vo&#10;MT/Ra5CZ4aLedWtb60SMkdUNdlWUpRoSNQb2zoe67ZzOt/3H+r1XH6Z6StgtlXSV8CEEEcKKIT2u&#10;dF6OZ9OX++F8sP260KwNJm2gHZRiLrHyPbUA427wOsL/ZVyCyIabdAlV3VeAGcFwNe45IrNqDycI&#10;u+X+5zQ/2XZAibU8n/W/b6qL2aAyZQSQuXGgrhSqGtEC8aCol1vxIzeB7EiJMCmckBkLYbXrvTZi&#10;4wCtEBXpriO6MZu9CENiqscbYAT5AzGMQL5SYovbWpp/4cNesewR/N7PmyvXewZ9pyNmjEuAVieC&#10;s+DQkLfwjDpG/8b2MWAcr4jpqjg1lJ3D5VYcwhw+QnJmnxctOC6U3tsQfyyNbqsfC5og4/NayiO3&#10;hoJgAyd7xYIaQ8VC+SBzIaWuCQh70dqym7AdR3l4Wke0CkO9+XRutJ/ejDQZ3ESlVEX//tAb8O42&#10;uX9fzutHDl5CkUKklQX8jjZMfqJxGPaTht4UQd1Su2RtFGFv9djDVB8LN+V6Rd9rgZftJ8CN7SPe&#10;eXpmN5jp9Olhgo6BGVFl68JQS8NmSht15VQJVMyIQm3eyF/piWEk2pdqgU+L7mvE1FtHNBEHhMjI&#10;IBJbVETkLPwkjZ32OYHW8+ESAD2bbKBmAxgfFpJMh1ubvjaT8nb5wJWEBlMsKbDCRGcA0Fe3Uvt3&#10;+Xja5o1cP1TlTYMTmq/gSMhvP+QUYY+gCrUhCUQ7TqPY+0tquu+4X6hHrIETL+BJl1ydt/P6m262&#10;6BwzgWJev5b74eG6psce0zGzJKct7fFUSmH8g4UacoX30exwQPvC8r2jLozuURlf7vi5k07sFUTn&#10;CtAE60kp76yJagkz7k3FKTzpuU9mj8RPS0uxVvLY4oH+RZ9OwUxJTcExz0WLdc5CodyUYaJmPgXM&#10;zNgHiBg3pUfXAu0ProdVHRUIM/BsH/hzrF7c+6gE7KQLO/fGxf0RcbZiRQVVwQ6a/xrL2flArQbh&#10;KX6BvJull87Mu4w/A6zqhCwmVru+0ueCwCuDiiXTShMOdjwl4k0Yug9nKWtToiwjh8sHGiXpfud+&#10;gT12nYSsnEulFDAIhC2IJf5vwn5LYiTmkdSAuoj8MpndwR9ijqvgn4d3VFnhrS4x5WFK4qMJASUg&#10;o/BqFhhrhmiKiOFHY4inHBYk4kTCyO+ltgmYIqdlT2CBXoSFHAr+7nclhAdE/HBta8li71ixNATU&#10;0JJbGDbl2kU8P6bfY0mn5p1lXMNuOs23HPUq9ztdp3Emk2MWVdhyTf3eBKuS+Rv4g8ATEfdZXlRH&#10;7pSUznN246ngXml3Z4lpfAA4eSTGqfQEwjTUg7Z8BvdkB6n6P/2FFJJS2v6HLs9P8r8m8ueb+19A&#10;Is/2Z/sVI1cHxL7ff2EBYE3li/8o61+V3V++4Puu6oGckOk451RJz7oVDzk4zrePf/v3/8vL+3Hh&#10;61Z/cX2/7d3iZpFW3PjqdBOVubgox0d9p/1ndKJq8CzvCueSAtYmfHf1PhhCif8p4tP3pWymM5iS&#10;KZlyDfvNOEVDop8z/I/KE1lNYmHr1ihCfqYCvEPt5eFylU/0yloNuTpL3XPpZ2rMt04xcC9vQ1DY&#10;zmrrg3cvdpfDSFdz3iXPZj601kHZvDVaVfafh/UCqnYcPvKMIG4ToHKxpN62jSc7J73W+7kUQJOe&#10;vrdOKh6tOM1u1M3JOXYCEthMpQSKot036gGAZDkc4VN7czjFdpRUmjjVPGLepCCgt+K+6yjC26BR&#10;Eijice6qlXoVb03HDctz0F+rnEnqjvFvh5Kp71FhCEyxj1/m46wyqYs1wiNDgZX5LzjrvdUJlrxj&#10;88ILg/3htDtP+aMUX0BZLXoJ6nrSsDzw3b2tYfv0Hp2FZxh6ONblTLr+Rdr/ChwZhB/EUYQSg4Uu&#10;/r3qc0eHcONkkE1XT0VGkHRmf1lk37maLhtgK5yyTlrOL47xDl72YnMPgiiTfR66C6EV3RsYmRty&#10;ybcn9ig0jxP350pI7Opp7kEi43F1KEHbCEWerAFNJyR6WtBjFT5/kAn0s3OrBRVN7JxGJyDLKPf0&#10;uYJX4d7DJVjhbfp0p/JHMWh/x0aKmAJ3ngkuYPtqtfEAV8JVAbpspBxRhqUB74jG8Cg0RPABPi6Z&#10;pQpOr1UGOMzMSJ2r4YMeLWUU710sy46sE+eg3zDb1KYLGq1JBtpYt43Zt5cPp83NB59CPB5eMRRl&#10;ThcqoKVyi7bIzQUzxepG/fWqKhlBB+RvzrhN419/1s13Xg/ELfUzVgTHM7+Xlyi0roNsa0AAaPW5&#10;25wG+HYkGI9Ai0qKni67enMe2BssjpMpeNGrfZn8A7PdARTU7Yahun/6CijYraebp0iXfby5V7et&#10;P13AhCtONGMbvEjyozqffTMg7oMZA7dBdKd4nEW9lTp9ZMhZWfCBygTbDuMWoaN4zCMb00FF7U1r&#10;n6X2uf6PVfSPrQcLXbVuoVgnymzki099lIbxkrWCg/on2iiRCe31GC5tt9V4X4MwY3JUG95YE2Y3&#10;MnaUCTCFcn9C0xk5qqkYG1jfD9oN1yxAoyWHvUavDk7GcCGtjX0J1lcNip0OVlHCyvwiibMTv7i/&#10;aBewNRMzP24kLgl8tfjPxL8oEUw7hBpQUCRN+BdyUwPYCHG0OKxcPQYsEwvJKVZoWJxoKIJtDrJQ&#10;qEmMksAqyY7LQa+DJwI/MZtqVHHL4mEsj8t818EkqSQhQKSvLi4w6GNgqtSM1uSF+GBDCS8D+qLa&#10;DkKgRIsWtzEc+lgN0TdEswrFSzqEvQWuAq9U+l9Z5sOjBwgLvxgDrjCLoYbVG76wFry3CAo7Vhe8&#10;c3TLrkwCvLW5G+CPxzVmo59hrXxYptzDEAOtwcWrQpCjiHhlO4zhoEEALWzn/+4//J/OX/+NDgWS&#10;glRJz70SamuRjEvBJYC83Ii6sYoIMrFevGRLnQghbGY5xHCB9IroBn1GAR92RYJeQOswLxiEbxf/&#10;Sn2y6PIVEDGBH2FnzY7GHhI+hon4vdSPjzOLehrM9ekRShAUKWw/NA5QRYUtBi6PsAO5M/mJuU/a&#10;1VQAsREQtQaEOM5CMKwCZYEBlNkE8QYIsHDe0rey6c3sn/B7obHxdwFnomP7IcwhRBIogQuRPHUG&#10;Iw7BA8lplTfizGNqEH6+VbGpJRGlDLg5UIBQW+HNQ8pdMbBjB+s4QwCccJG10DZQfeIqIM0yMDrS&#10;U4jaBXFwkdvBlUrYOcRIFW7AhK5Y1fGA41ugTJWaT0FEQ8SLGuYn1llSWIuwMptWYDBS6bLFwMxB&#10;Xh2RkSsmcZI1dTiDcE7hToVlB6yCBLGN1sNL/8iUSFYL1yzh2UowV3Do8QvB+BxhUZHsjGqFbsdk&#10;qHGW+DW2U4fueaRZMrfIvJzJ1CDGCgIIyNQlIbEee25RwljxML0hNgtjlcwUARbFQqcE44HFCh2K&#10;05vdhXAT0XjKyhsF0YT0Se8IZmG2zfgZKSHxGnb7fN0GORiwEuBPDRijKZBJGpmutz8dkSqxXgpR&#10;WbiSZU5Z/09Qk0etdknjinIDhVYfPYIKgvxJjQ6Ke0gwmyoJ/iO0U1GsyvHKxkYE60cwltKcHRGx&#10;WGM795CHXTwDmk/wlUAisFgX/zWbMep8/rQA2VWErZD2Y37DEZ0stEjjaMbvhHuSMwYeNchSPm3E&#10;VljiyIJ0wfo0mzGP87DrLq9IsX5mvcCIzE3KpIeB6VWuTLe1EHXZ+pacQlwhHsbn28ryzepYCoWP&#10;gJLADWy4yAmphr0t+qbN0w10SaVW1gMIqyp9TdWDnbMGYCMoItI8JsQriUUAW4UgAgYBuR5+Fml/&#10;VjpUvhRL4TFRc7wYZFMUfGkDVk1pm4fsAyh/1fila8jHvT0Ih2plmRjOFjiNPEOsfVb2FJzGPJMq&#10;abE6PMs1SnYEerSg7HiG34SFnnkfDdKq7E5g3lbgUhhH8YE+VlrmtKhY88SP7w4pn26WrMHtn276&#10;HRcn6wquSwDg2DqENK9yw+A3u9D5/P+XlBjHVw+hB+vbUMmWTQ6qlzqwQ6j8FYciLZ1CQm37AC6Y&#10;XZlwQfDTIoyCUCB0i9+6JDg58KB4laIDMr/DF+Qh579vda27MgGANYMFhGOSjLNO4g1bN9cqeiQH&#10;0r0DyvYougQgsVI1LSgJPIEefh0+YpXYAgj7jkwFLCHStm5lZyQQiQURTudhx2PJPN5b3Gw5s2hr&#10;vQ3zD2pVil4WNB8lWIfNwNnU9otntjxDbDRNbQ9B2uA+zmFIyTCrgnaMgANwmeCe4AJS5R6OSWIR&#10;/aM+mWLJp2iSpVE/kmQQES2tepT8G5w7puTJgzjUAN04UAtBwpOxs0l67Q5dbekdoDGlh9gi2Q+y&#10;45ffoyGyX5dbsrBBI/AJOhV2ZFWKtBWKUOqQ8VOi1nqv8yTUihJiL2VErvQGpIW+dFm9BzkmWmAa&#10;Vvmo6/XfFYxrwh9hWfyOYJlYmf7tVY/k8zFk+yDapoNUN3ojJ3RBBu8DjMuOxJ3g0oqOaPiI5ANg&#10;1xvyq0Fw/rRbq82wRjxqIFD7wzsRWMuD2bbzc67dNNkGvJdwEDf62bjEGCRlPcMY5vwuZ7bN8IXI&#10;KzsN9dh4cXnHrATzsHvUHqUakFrgOVMd0dWadUnoahcmeiynvJKcq6c4VYECh9PqfQX3PURu3o05&#10;CCwiCAmcitm8Dpt3JZGjFAKF7RKIN8jxeHz3L4keY8KicUS17d7JqrY+kOcqraohUa7hkxnSjOh9&#10;nxEXB7s2OxvNvuLU19st4jNuu1mrmvwnOUhjBHhT9UnL4bYm02wMFt0akpSWlWuUZlhMCjU8OcuH&#10;Ya+ZKR3ZovQ5VspacHzHeOlBmfBeOtLRwgTh09ocPFyKxrhVHs3EDCFMYzE7/9mDPLbPABmwgQZo&#10;sZ/b62RvDqxbaaUU5RC7yS6ygcdYl/ZGziy38XTyN6sWdOTCnl9hMgdeW1eRWtQ3KvuQjUb17eht&#10;CLZTu0qZG1PAxym4GX9M5h7amfamYHtif8ECgoxlrW3X9NfhmEzfJbt59V2PCJozEFkceCBJk7tj&#10;flQ/lilucB7PwTwbmW8vN8M1Yl4nfT5FbO5wRjiJ5TMJGjeR4NuQ48+2sp+TjZaPLcZP3lesxohT&#10;kKDzDjd6J1dcuGA/yKHg0DeLO9efTJHjbE/ZXND8RjstLTMtZ6jCpu3bzBfzjpgK0Jh5iqt4sxBD&#10;u6zTy5UE05uaPqkPo1ltIqyCYWdQLC5pbCDnMbULzzYgRO2wFnC2j/fP8vG2uAlWyMCjoQE7H8BR&#10;TbpGAntIETPzOb5lS9vO4MutN22A0ME+2gq43NIUBE+o92/bbrvQxJ3EMOC8M7HPatklTctpww8B&#10;3WfDi3ECCVPTvRRjkDAQuBlKwUtC+Vo6Agor2PvUWhIy/dh4acUQIFK2TcwvTOry8MehHeAeWXwi&#10;nJvUSujS7iZ9ddcjA5HhlFq0qr95SvwBRwdfkg2ukBRRedH+gakWDrk+7rHx8tGfiXo88SmzID20&#10;y99VQsTdVaAUdd0WD6pPWwCxgwqQBgexz+qa7QdOD2j0Pr5KNi9MWGZO2zhLPJAM7w42LH4fDE94&#10;NST4HWDgUJX/0NzjPB4oz9OWj73+NeQQwbHNBZtyTROjMD70m7b+UC+5XnGi3TjFaDVS8b/Ttqps&#10;b8btY++GuIhc2HtIBLUMFQyW5RhR40DkOVh1OE/HBua3XN5wYyEFXxgFkK0xoI0tO2WgCj3uxoXo&#10;AIFPNhrIRPxWSypInjrlBjWamw7aLWZ4FmMia6ESL6cHnPIAxtFtLtp/gDyAIq1dVuTMwSa3uhLK&#10;IEzkESHYbohe8nEa6oHeOhYPLTHYttwVXGR203qxwY9jEQCilkNdKLgQVR4ddcSm0BTjwqZ8iVcj&#10;PZw2AzlliBgpjfUv7VTMhvgHyNDx0FA8rcz3zbR9C0uJ/g32SLpnDzBaWFhpvEyVFUMmiTL81JjS&#10;2UkDUiVnUBVwQDusA7ARMNshDNJoANCg9vC0MehQtdyTDyIlQ8wYtwSAeZNoD/PliK8VGyQWoJFs&#10;E+XhLtYed6Ejh445DBXElcg5GdtUROSwkTJHINXiS7jZCAOfBjb8MjbCCjp4FjDDhVbVWxyfrEkE&#10;9YvcybzGUPvZjvNXIduNS8WCtIV9gP+XsC7rCQHIJ7tAGGQ4EESPhrEMKUlgHBfaBw1ZoKrHkSvH&#10;auFl6NmTyzSLPTQcpCL1Fc3K1dPsO9bpGoipS6YAJwVYtQOhKzrw6GFHNyI2GgNrkfX9UrOTjtJY&#10;jX78sbF1fl3T8PSfl/B/Js6eGYekuqon+7eX08f2n/5rOMTffnrde17za3eaMd+2JF/qWDEP+pUN&#10;92+B9JgDEXTfuNJ4+YfOPo1hHfe5C/45iJXpNO2mSjnS12zCqz8N9w///Hd4i/+o9mEUtAuWno9f&#10;k19dNHH/9/h6xKXQs1lId69/uXmF5cwGE91y4cH6RkF21O5uyrIf53et/rHtoG6p9t2UDxVpHnYr&#10;mFPZ7bjJ60Ne1q55JeT8BzgM0jua8dTsbtOIQ//+b49fP/cYSDFr+rLdxLzPFN3RymCLkY8sBoPW&#10;vH2Q721VcX/4+Ot4SRP34V6M2yj4bjZwkiDdMJ9nw3/I3AKw3RYqMyx0Oef1XyxAfyZ6KwkpGktb&#10;mFA/lNTpNnVUcmMf+z1OH5l+d08Z77QKQ4jZlQLNZI/qw7JJN1V10QaxoI+8zjvREj1E6FjsPJ/m&#10;D38kLFzyD+uCYFQzZyM/IUf0B1e8E1gcy42WJ1R20CCsWKd52SHaidKA8nGJz9H9sTpcQJp9vL1Y&#10;u6tUbshdVR+gMDBKJNZQURKzb3sKF7joYwRwYZzB5SJ5aTcM9GKHGzH+McTzlzksTRwyuG19r24I&#10;kfUEjdkMgAuyQIF3BoAf8AEdN2mFtmXie8j+LOBllqFjNXJMiaOCpPkOOixGGgZrcQOBzUgbpoVJ&#10;HDac6atnG/lJ4SppCSYejZTwjknV6eVuHAhzkptgny85V6z18A9VveoBIeMkqfh57+w5XfYo6JhY&#10;nNit2wQndQKF9O0qwPGfwDKigopooCc35rJkMMlZiqgp6G8ZazKlStkLEqAwwCSIyr4y5IxsW25X&#10;vBVk9UeZpY+O8eNzMbDdRnxdP1KPAUJm6wAc5HcIA28aVExF0RzXKaV7txgEL6Fj7rftund2TZGi&#10;KsLkglPOZYGzYblCQaJwjHaMeCrwJlPnesHvgojcbwFUEdesOHwaE/xJ8HRXU287Vt9la2tfeldN&#10;lPG91anrJeb5BAmbWw3RkmbjKecVbzm/5KTEn+Rua7dvbxtyJWygo75nFty5fk4hfRGXHwGwr1r2&#10;QPHB/+B++tX63q+m93t4FwFLiAWkRYdEpkUNrxG1gL99XIwLS7ey84OeRRwLzbWw7YiqepsLLl3w&#10;mNs2XDBlkQZgF92QHbIKnyIPi2P7z60Enb8kmXliQJjTg8er61Eu02fAB0znZPjayFmqweSiulqg&#10;d0gbGzRC4+8j4y4/kF0ig8VnDHBBAFbji4NZWEYdI64+zLNobuZdNwAn5sZOcQAY6nzeTJscdiRd&#10;kj54BoZzeIKIZvWRP5VQHG9Psqo8jkBPEw1vSotJBRWMBKYoFE1mwZUfWCphGmHPboQs4xgbqJlT&#10;ZpBFXAAJm4t1OU+UOI3JKXOHI4PNMmpHPJvg5EQiFTrzCmkIApoB4JxYNgZAN9MQFkYh7MDSICiq&#10;0xNN7dO+geFAfdwoop1AqohJsPFiC7FDseCrH8qLx7iExBfqHTdYLGrslIKPNT1mvMExy+AvHBub&#10;egQ0GJK2LXp0TkkGOKGaYMpwvjPiYMyG3c7SqqFCnI4wmbEC3ccDy4bnXJQqqETP8bLhn3N67BZ9&#10;yBect9RDSwPjwMaBLxiXRz1AjUP5w3FDboFbLv+/1SnnsY8gtbQ0r9/AC+oaopmqFMeR7W8B2gCL&#10;LY6eVB92fMd4OSrgsEeeKmH8xx3BK5FCKTYlfDSAtDj7PPKRxO74ASWXzg/xsXPmsPyQpMYwyf5f&#10;elx1qEA4OFUS5Hie6cYyrBZvOzdx9oOBofQ6pwAGd2FKw+ILCpPlInwQ2ed7yd2euZgmAKrio6Gt&#10;P6y0lNPczJaGSQpD54FSOkXaYQXnMSRANi8JUUYBaCPsTzSaCjWcl/zy2TKMHb25lDeMg1A1FmUj&#10;jSgzBlB5GIqrRbEJKC9wwsgGGPCwXhcWqjC058M85azjkOh84eFHDHloAdHwzBJsx4JBpwUSjAgJ&#10;Di/oIpiV6W6Qkm4hY8jIypuBOmOKHQWsljSssxD8pNOTigIyyjDa4XnxPWAnKJKnRB4MpAXs8IDO&#10;GlRLs8AvAvIFcsOAVsAiU8OmLyLfLNcxko1s51uLJIiiXOI/DWELYy81VUIsJxiJjYLJj3BzQ6cp&#10;FLCI9huKiwRhjoMB7zEAVaKLFhAHhDkQPyy7qf+hu5M0Wu0S4HUbXC+UjM3UIxjYp6F3+/xHMznH&#10;4lCRNiHixFNQxzrMKaK9j4z0a8MNjeuuWygMYHdHs8kaGC7ocvpKhFJLsAV/Afq7h2vN7gzMUTyu&#10;NGpQi7xQ2CHs6h21WSNraUownekll9I9sgd3unXfTRBLyJxiYXtZxxzUMPQfvjh8ap1GDBqrOAg1&#10;Y2QnS3Ced8RU0mlORgusmkqkZr5Q6MgrnH9MpVfO5w4yYzxG8KTCheecKiN0HnpyA1pRwZjR5K26&#10;IpVjvKHYdREL6tGmA12/+sS1eTSA9ks+/jiHFyq2OtE+TXYcR12JAUNw0/kzyTW/EAhI8euNMOzg&#10;/SEWRnSdtDxAzLEK1wT+J7J6kAEpgYKqIjHC8ki1KlZWLFUNsi8K1kGjuocIqTDou2ynQpRyMvTm&#10;Qn3an97hCV4yYHmkauhdqNlCtpPQmToSbtBruNezvmoOw/EOv99vgU0MyHvBdhBpLX5slDh6U7lE&#10;UMZBxyHX38xqeN3TWyyIogbGFoVaLNGYXqiE4rGXufjRWY1KHMNMkaYzcWTyNMK5C6xWJNy5yvPA&#10;i7x/jD0/30m6MKjCn8RbyKJvUNDJkEi4k5Yh0rF4cEXXhwgLe7T3YpMEZe4PNKRsSE74HfBJEs1C&#10;ydGxLvYYFWpqVPUOpglFe1AcqLQ/rlAgGRexIrsB84Yhss/sjfD4YbPFB87qyjiWbS/sHzOzjzFA&#10;p2VJ0HM4Cn2Noi7p6rMKZLzvqIVL8Y1jV4CCBnEJGh4XABFPcGDrsGfY0dHHpDF43J1ctazHACoW&#10;1pgRfMjudqjLWxQcJ9z8JtsxYs/E/PS7kxqBsL0PgeCkTwIwVEHLI7HOF7KvSWVZSqse8+72I++R&#10;5ZizMqOvzOHeJttgU5BWnfsDK07EVTnq3ZzWOy7XeJLBg4pqwpo3l7WU/c8a907+VNXhemDdRf3W&#10;bYOVJShilKaLjpsYh5ZRTX5Nq67K3GPQGb2ZEWGkSHb/Gw82aBV6nwbg01qfA8NjkbTFmEQnDTc0&#10;zORclTjLdfeqJXrZpW7jM+Z3Ro39RodQwdME34goPmsoTyoKcoQWqH34t2REUrurmpeOUhZ8GLzX&#10;Og7m/pdVS9VoYQyik1i5bszgLBXZvONFuSsr6nqWdb/qdFGr0lXL4TSDGC5p64UoUCMtXhr0PMlF&#10;N5WCq0+aHCmOgRp7L7gn8jYKbUPxXSd6K9kSMC7FeONpPpRPinPK3p3j5kKjZdpzuaZduk8m8/QW&#10;tocS6tIw7Lw7eHmAPhyG95qoo5VLWaAfKCvYtP01Wn+50NmlY0b6l2Z3sbM13o8ub3QR9RdstqFc&#10;HJMDEX9vQaVbSr9C6KLral6zGa0U9c8EFGfHgHScs1F65ocSbWfTUgq4uAyad/yRnKOleali5WO5&#10;ZJ0ahAk6BP0nVzbfwOfWPpD3FV1GdT1Genji1Ry0FH6rvICAFLnb9hSxIWsQ6vFb32znJbVu2zv1&#10;fUeteO1+piJ6N/JlMXgyaLfmHAOB4wPSnrvvuMuCvJwiGl1l83zzA3POB+I3EvGhqkqUTea68ht5&#10;cZxeLLqt0pydgmOC+xa9TgiU0+f7t/EYHMuhYtzGmS3VvzThbblbEt4zrKlr+7H2cRPx8TX5oDtq&#10;PeVb7MBaIuyButmM7nM9VMay+a6a8SBd2aU6DCG8rZRtx+hmvlJwcbFI7TRkYZX1bZy28tYdLpln&#10;h5r2rhYIoY5Dba/MXR8eZoqDxK4oeD4W9mVyf67xxUCyOy56KrCpejnbmcpkY8yXHo9ixmFbS3ve&#10;j3AW7PKZQQfHLTm2hoImrCJWVaBoTiAdPNWmXJL8d6G1m28hQ6TBE9dOiWzkV8FjZS1FfBQjCnLC&#10;bY+ni/NOL7cjCwKxtXiY1Nctthad/WAAT42CNlCIanPI9xpEDZRVFrNs1VhaLODd0185oCRO6PFt&#10;dT9jG8P/CChVatIh3LXdTCAneUdfibUxV8xYQfTFnGuylMDBg3XhSoq+cpjd+KTgjlwMXdXTAurV&#10;VFOhS4jDUCjw4qJJ35pLa0dOp7g041OZaXGWfQ9oYG9Sanec6oqvH6FwCTK8OL4DreMB7LYrrkdu&#10;fPlL+9N5vUnPnsBo0MyL/4GFJzVgzeYaX/h/Tem10w4aQmDH6sTmLTXKp3nPeu+i2B/ASsnjC9PO&#10;p9WOPxR5Q474Ovj4/inxJBqEffF98bYsSVngKZLnTH/sOyJ8NwUdkTf09AAtiIAEu9hxxlaN44tk&#10;UFnEEQI51XHa9EWzdCxBPntcFWGxGi1DJVMmJguLojTxcuYHR+ofdWOCjxrV5j0o4YRt8gg/Nvsb&#10;jdAAf030TJT3ATXWWjcl7kgeHnBcopVewqEFE5lSE62K+cYweln5BMqVIC5yJxVaFiouHQLwty/b&#10;er+0YPaF+MY2aCCd6ZouwIfI7wiKzJjrVDxlFDTMIBM7hQ8Ncv8Ac1XAGoFa8skRBqD7BDYiJwS7&#10;EClD6KAHj+AQtZHsBKwgYLPKTQUEMhzJT0CNNqWt0TYSBtIFv8T4BOKh90Gs9rUVgDdEiu02bVzn&#10;nTYf2SxuCocqLKgQ65qR/iVcOhRtiGefEBRzGlYBBeEKdU0efWIYW8I1CneDKkJ8Hu1ipdBcpg+N&#10;1TaXeH3q/aXEg9pgMYaqR8Z5i3UJZhktxa1j4j9CuubzZXJmgc+DxbcV9Apl8zS1bubhhP6YAPQw&#10;qidiw2SjCujJ+RFrArsLao1hMPYvlX0OuqdwvXCL9/7TL271C0A+ag1+VsKr929vx1W5JixidXf1&#10;0/SPfYuZDQak8W49HF10deaJ2gp3+rf/Itul8jW8PqpOe8wkfhbLevi3bfeXc39OXn/iBb1Y7wm3&#10;NeozRMcPjU/+r48YipXNa6X/1CfFzDaU8A2GiCkmG34HjTmVsvmKH4NoO8WSsMLn3mlMUrs4jLX2&#10;0Yz/Pxt047gx+jgHTcmWBXvVS7aQ1NJWZKbkHdqB7Pp3ctcGS7H5FhqmI+mn6tdnxmjIKXoRqeAg&#10;0EjEiB1i6aYHMXize2qTSL4w+Y2h755zCUB1DG0ZOtjiw0DOVC0033Ci4xgrmCJzY8dqcfM79Eea&#10;lTMpfZE25TDuydIg8DgeTCsBhWYXOTEC0PZDUSv9OdatwV172bAtmcx3LrsBtK/QAoVp3tOoU8/T&#10;D4xRiOdwNYcK/n0Akl0yHrT2TrrY7JJG+baMzAIVLIWlRqWjYIxKAEk67ff9ULEUVBipUk/aAy82&#10;1lswo0ApAEGYOyRpm1yGc3IiX0Y6bqTTJBPJPxGphgau4RXfs3TmaodPXQnqmGYuorLcHmQpWqtS&#10;ig8VB5hoBWJXJQzOSypalvsDyObAPnUepu7KgSZNNjYGrhCESko7NbYFOli5g6LMddOBEWQMGjan&#10;cF7gPCFfaIhd3ZbywDG5L72rQB9plWzTA/ke+Hhg8zF5YwP50zdBisRfcRhuKXXEF4TIB7se5ptZ&#10;46iERCyKlcGHMyrxS3+GtK0QM973UKlc2rUweajrA2tcwt9b/kjeO4Ns3jjOSar4YCh0A8fM9dEb&#10;aqrRZiNnFxdQvjqqnefv6uI7c8vyAYDoV7zBw+Nhqb/+y2K8Pi/mJfiyOXdxZLEkxSgYQxUvHlqQ&#10;L87rRyZsrLK6awckyCL0cvv5UnyfjaOG6YmTMtteqHe7P1LIluG8iRBX5DxxpOrqt4CBPuZ8VqgR&#10;jZrSTlJcpS2M/Ve8MGH+x2Zd00+41srFJVm/z6fiJ5Bb5T09YqgZaPIi0UJvhNmnHfcr57kF9L2t&#10;b1qQ7m6bbMlCchDakgmqikfseaRWxuviUmBZf9cuwW3HlpC1M4gA3o7goPhUqcUo8HdAmQq1djRK&#10;gAUuSRyUiqFvInuG0tt2QtoiGaNwj0M9gMW4o96DoZtQ/uLR6ivSWyPJsIVQsD6AubIPetvhxpii&#10;KodG/A9ujkH3Ujm0PRGzrSG5J0g17LwXOUQ5ZamEZ0NwUK9cHLBjZPyFGAoIRvIJCbCo6AYnmgRG&#10;CuVOojPI11so6CVEVkQErf9xmVJ6B7NDv2v0NJpJbNJR4FZEAKBw8XNKdLOIAJJIFVnV2sYwjbgn&#10;T8pFBc/OR8JmDwgRDp3akkjrwBPComIjNHBIcyFjgKC8lP2/g1IyUPpDyQ9gdqKgWJVMxE0sowhO&#10;vO7R4gnHND7+UMJPyL/83sBw8fMwi9RTrGByYr1D1Bc1iU4yw0RRIEBcYQO8C/AjHl/FYNAHVyHX&#10;PDwVdniA77TdOwjd4m+DwFRhv+5AN4mTyYWmiwYFrGigrG2t6G0uZxhhfBeR/oDXubQxoqAzHZBf&#10;nzGPz0zY9kIICQQ7PrJ+TtjfCwggDkN3KDLmqNVpZl5SoIYFqVhanlegybOakuGkql3WiF9CiSCm&#10;pc0sOzUDpA4gSIJDgTwW9AlIuF747lKTWCHmxazChKrFTrGiwFZtn5D6/uyBdfhAAJZLjaDYAigm&#10;yodjzQAAmSfYtNSNzA3VZHVOBHPRuHPq0ocFk3FOfTP0wYEYi6qBRGl0bIQ4uWZSeMxlFAHQggQN&#10;EHqSbUtkkpBf2eaxQyTWjN/oIy2/2Ht9JnfuRuxGoVeB6VcuuGK5iyuQMHiymIKAiLNDnOHx0QWM&#10;SiAEF8XE50e3NDgytKTM5uXvQHfXuggVEg6yZPbT8xB94wET5Y8kJWeO40aEVQfw6AP62ognlDz5&#10;HUwStBSvd1pBpCLAxcfXu0DfetP1RX3WyhocZbVk9Ud3Ben6lVoLa00684ryLARDfMVoJgG6E1hr&#10;YVPn3oLwSnaGWWuCF0KVJIFflGqSFiGqoKA2MoA7EM9H3Ps0A5g8zAIVd3KSeiqkgoLB2Q6Awc3s&#10;IEAy976or6c1GzMXPwIYiwHiJII9ROEaT7GKkFogV1CmAJWKLw4viTaqkkYF3oLNKyUY12AOoLeR&#10;DjHuZxZEAZbLwyNjCB8BrSseHzTjPCA5Woo6FxcQiHA8RryIcLpodzkigcCvNnNRR/hguZrjdll1&#10;BcMU7BKleOR/EuFptedRPAXY+mBrK1bjccSJzSk6l8B/6NhR+baWopmNfac6EBdH2Jtj2E65srPa&#10;oebshDYFMKfh1IUbq0M+4gijexTNsKug8aPUSi/i96l0ojoaUElPkR2Pl6DJUXgsWqYXrKxorTT4&#10;OBa/Oq6xPeDHAVNkyy0VpDVnl8W+p5/Zz4CswaYwTB5P2wr3BtEG6RSLCWlI0ceBOhesSPBEfLG2&#10;oto7kJ6hNatgZlC2EVtHNU82JGVgt7H8prYZND5YWM4khJtw0d+3msFBv6DgDgSNWH0wXeFcwaGE&#10;/sVEi46pjjnDWrXXNtlc7k0wVXR/oY804JDbYnA/tkMOm5XL0bq2T0y9hBMNKgnYMWPMlIoAqGUW&#10;9QlKHdt6HhvOF+7ubJhH+W7LAc8T/14BdsNwvoiibQa3ns0PhmvgN3KP7UVXDMLbdDLarLDWe/EE&#10;zXuodEL6gKOiQq35DTjrY63cdXZj/ECGCE7n4JO5B+IClWRCiK6QptvtGKTIc/2dznOPPvaAc4Qo&#10;cYZ+Jzif9E8tjTLd6A+/UWBC0JslDv3e2EURDXpEdqh9JX5LiUWYwTNxYe3CAhE9TvgEG6pURRm0&#10;uvqtBi+1a4+Y+Wtu8RbDuYb6iZN76ayA78QCghoHNVLt/MIXnez8WmPNw2y4ATaijQ/Ir9BD8NsK&#10;SmH8qF3T3oUHAsF3qxU3Y736K/rLZuVteBzNd32I2ckIvXRGLxkL+DLlWbZdth3MM3UhB0zLm0ul&#10;eBBS4P/CB6xUQH8wW7k2gsTFf0A3gwhgEGkbEdNz7N1RATWg23DQtWimlG2gTyRFlJIjbEgSgOOE&#10;shQ3aCmRxuO8RLTeOcbJvdo9dxiYKb2pa/AXgVGofet7AzisKpiJ4VjUKxE6b1jZ6tpgFjyYaNRc&#10;ZxuPF5VBWFgx1LZHY15niO1YoDi8gX2JldBkxDOm1jzGgly5d6+KbxEvizeTg0nV255vs2dqJ1a6&#10;aZBtZ+cKat8a7Rt8QLp7Oy48lAmqJnJfTYEHA5ptQbyCSoHirgKWEGaiDE8J+8qIVsOCb4V6QQMb&#10;0WEcJ9fPu9QoVHu+PigTlwt6P9p8wVnNwCNloG05WIb0OmqWi+UlTyssOoDlCUIWVPy6ssOi+yIG&#10;BqfiYooHz+eXv3YqjshKCqdHSXOjAS0LBBReFNVT3ifQSEOxPDMuBLWywagbA9o/+xOBVl2TXl05&#10;uh0lopM1wjh+hfmdRP6z5N3uPGkQQtAdRy34mH9vIkW9BpBhUbi1Kvefzepbd/pPsfTNNdKp2d+7&#10;b5oPCrX9ttluswo1B5Qizs18IXA3bguyeu+Ef9m+1ImLF8yDWjMr7p5zu2aT+VRsLg8WGRV2PSNf&#10;Z0+lWBe5lkwlKwZkQ8lW7g5fFJo7g4P3/ZYM+p37/w4Y3D5KyYbTRfEG/8lAoFwCnEIrsNZMw/Aj&#10;9vbj8jC8dxN3XqsZUFro0dIuUHg+RkaaKtN9PLph2nhLyLWGk/MexYCw85V+bxppaGOGcwnM0Ct9&#10;jjdWCEQ+PdCWuKEFycQrhnjcjweQztSPU6JFmRh5HpYerCt5CXMVk8j6I44j4uv36cUxL8cUfctE&#10;bBu03Whkn2tcNbloe1s4Q7wP/N3WOVlEAtrhD5SKIxQ/s7DhnHJ4eXdyUjX9TgaJwidvxHaGnRe0&#10;OWPBvCDPiMGPP6mJmNpXV6CRJONkg0f6ONlvLG8RLcVUeFDPAP7b8a7Ym3YPCrkXoQqsWA1og33l&#10;Iv/9zIW4YcBueFu/UdgHqC9gzNxBMRF13jwLRB4bOhqJkK7UHOKg92kukLD+lXhTTrxKGDsY62FO&#10;ufZ5djdpFCv3DOsBLfYrHNaB5R8ubxbMKdsMlt+0vUI7rR+8MfzjITcvP7I0unn+p1qnCyKaWE50&#10;7PEBgVlGC+E6ao0NjGxukTBu1Gbf+xdW2Mx95KzQg+A2ELcdlSyps+ZRhteyyh5BuYlIo3RbSWtS&#10;MQTDXcz0e3U4Ya6rfvBBVw4wIh9ajdUrFZ2N66CMYKFQuhNO7RzLC+lj0ktXqZqEPUKXMuf6wOaX&#10;Fd60X8ezA5VQYwNo3JjZKIj2fxumR6UBLQnyZpcTXNHqJRDtnDRyDjTtAUFI0QIAAP/0SURBVDET&#10;lfYW1xLO+ka70WDcc8vBuqKwbGSsvdnKX9QGkgMTxEil6BQvFv3Hf9KrBXINeyEgVULG4OHWfHzW&#10;rYKtcjm9GBTOr2rNPqrXEdYbowDnmsNmMDBQcl0hA8r5zf0YXRJnOatt6QV5BQWMPI4wi/FrxPeD&#10;4Abl3/KMEos5r/iAOWVBAt7yKZAkIyDIL0g03GHhXlhMqbT2uBWLGoia5cxaTMbj5JDATQ80YrN5&#10;xeDOxUsiegjhib+8ghYMkzSk8smjFRfLvgctrBW7xZrwM9UfrHHDTq8pNkUg5J9nbOqpLcvqvyyP&#10;F4hGEMnBEBQMJctymMwUWMWGXAusVymwrf2JYDvhB76LoEeWjsaDgjZwqiFw8il/6ea3AM0G5Rd6&#10;jTAp0o4YZyvOE4ZtJiXsAmgCS0AjvDZsWDyPYvFbYGSF6UIMFplOYFcaW5iYB+mw4tqxtgul1bQL&#10;1I7XjD33Ivaj82Hpio7wKDkYYDHFjrJYGYM8qz2jJrRjXq09pcD0/MFWquDwsXMyHrMxdwb1P/5y&#10;vIJhjvi+9P9qTsnlE/FTbns61VLT+kZoTXG/GdZ/977+/tMdJheXw+xirfHbWM9HM7gNj3u9/bIe&#10;cR5uAbI3dWEFIKs5ZnXZ3nS4dfLwOiT5f3UzgXZPakrNsVlJH+vTvZsdNSnW3Vb/a1LmXWjr+QG7&#10;0qm05OqD69zOWdK/1Hvuqu2kb8sneiNptsdERscTMwbvbICSevAcfX2XnyjNs735btWJ2e6nIZ0e&#10;1vVm/vGBFXtJuTSoVyMvYw1HF1dSK2tqingezxjHvSy8bhAUamwS9i5PTTykEMV9QudNcgLeNAXZ&#10;+iWAQ0wBruG/0bJwda1ugl/cuLcZQgdRTaZ3V38fq4+H9e91QOOBa5LjdU6o+5Ig4p4BbcfpgV0j&#10;TUvJ7XOdgL3NODJXp2hu/wIjIvyu1HTBQ9KvEz15fSn/fyT9V491WZqthy3v7fY73GcyqyrbUEcH&#10;oCAKIKAbHUASBPKGV7rQPQH+Sl0QgigSh31Qfbq7qtJ8JiK2Xd47PTMJEgS7KisjYps13zneMZ4x&#10;vIdW2GeeaDf8OOl/YXM7dwc6vmgYwmGhgkUmLZYrxY7yIUu691Zvc97NuxsrdanaQyRf1GsdPDR0&#10;XGIklUw8Qnhec8KB5WGtFN7NzWAyaDdoVkwMmE1bBdAZojMeZ4sAGzd5xn8aMMJS9MdceZZX1Ltm&#10;Ah3ATt/Q97h+SfCiLJkpL1rj9gsXY/YmqPhpmA+WHLy15R8poyYR6tarCq1h+0ZVRgPNjJOArwqO&#10;jigysspWiYnWKwiHKWM4ZVt0nnDS4tyFiAevjUXNkVjusjqjETHolEvEUlnGbg68rFNT6RhXjGAY&#10;3kSdJn2dUGMcr+qbQ76mAHpP0hz/6a5RssfW4nJN2xAC5gylEvqkDwsrtuszHaDSNky7tt2Jjjzq&#10;EqzAT6GyUYt2LyVaP7MZm8zK2pRXskD1/JmAm8C8VhUXPfBCjVpuZdyR+yo4sRGsP725w3F7ri4R&#10;VkyPG8tmkJnnFQcICQ9OGkr8tD5I+9fhtlYigs36K5urAKe2sQKDZ75VrMfzI0DiewS557jBmomE&#10;2q5CVvbbvypXwJpPxqUaXm58ZVfFDlQM1+rjPcmqoysbUIUr8NZGkK8p2uY2tzmKgvSuL2zkOn3F&#10;WDEBhVVc5RbK4e3DvZ9C6qj9gVJliecAyoYcRKHyUtyvkFNmxas+G/b1izv73z9cnCwodIrcN9dt&#10;FvmZYJYwqkbt5j5/RfqvWfdDnNLKp9a5MRDigkALgm892CzRuWchtsCKwvg0XrrDtLu4JYtJHMyL&#10;B/qQzwAuTMRREmRk20fGv3bLRYm3GCc0Wd2Si5w/YlI/s/MGWVvtSV8C9KNG2aanB3JF5+PqQGCk&#10;hc0iPMcuij0F2E7iNtwy+YCPN26CGA4CWmeVudiKJkS/kIaQKzM7T5wfApQ0cU9UonGmV44GuJm7&#10;K7QwSF31Bqc3/gfMR/Rh87yoW2kmaF+gmuHPQDfAAIBnwz1qOZZJVqvcx+l95MKJownAOZ4/ZDqV&#10;FSIFFC0xKF2OMzPhYdLKmOr470yoOPd2iTZGhl+tBAcnK+6nvuLSnW0XD5+jCTqFg0ImdN1OGsgk&#10;pvs65mKs63nPf56a2xLaFJUBQlzgqwmDqXTxUE+gYOCpEel1KNxdTdumuvIHEx3B3ULvBDEDwvRs&#10;5BaNf0Clf16YMHXTBabDytq1XIo2xhbsnMIID0WE4gzClQZdKIaa2/6cVaL1IG8tl7pwUU2rUtnU&#10;X9StQ7PfQoGaApaf0DWlt7zbFPeRxlVYkbLLGoLBtTipfXEp14lKaC2W76UlMYH6Rg6VJwQhc1Ha&#10;CK5u/GF073MdDTjdsKGwP6NWtOu4lAL2oG4LA5klXEzfxPWYmwzGe4mGRlHsCPkWpU/Xe8yZTJaa&#10;P0WtdB0nGgAFUBNFQitxdhENNFCdibh3tqXeecJwHee+KAxQ/bghgsB0TiKcxe/E6ExhSLoCWOUb&#10;AwaulotnhUcAcw7+KnzDLAyxFaHSAnTqxzWGZLFqI+PDogPPZ0TeHmbcgCWdob2vkcQtqqUaFG4h&#10;IQkbKdXDU5cF5TqnGxE/EaxfvDPsLauA+g1aqYnbLAl/KM1RJILZPxC/RJI08Aq6onhNVBZQRSrs&#10;KzzVkQJZJwEABf9Gsc4UdgElZNRmYptECao22CCJKYta2zp4RipDvWFLItq+EKqQ0kHA8Ts82IfT&#10;8yW8NOBwSxBSELRhkaJ9sHNn6TIe01Xe8l/ymObVRF/iy990pIpaNCayGSrlI2HT75vnryoYerLp&#10;GnIb4RK6r7gLY2Vx+gyfWStt+c7y+3G5gmNao8ogqbAepdxU6aFCubNCBSy/GyQ89SORJcRB+iIA&#10;JzBmIxpRuEmbKvPff/vv1L9+oS8ARMvE3aaQFmogoNDTak7U1AgrWmysjs8vsxPVS7zMnQi3oohp&#10;ujfSipnTVIAWGzvJTZEfcJ9JPMDaEpoZhVw2HoWBGKHwcfNnR4mbPo1WBttzBK0BzQ3/Mdnk+wMf&#10;BEoRA6wsVFgjW6M1A0Mhs9g9+fJ1VjEnmPUGR7D4f0BbtAalnXgnOcgl0Y+BxAX+AkMCP2544iyO&#10;cfJiVyf9WE1q7fE4S3mfFHR1PkcI+/PodFTO0BjVuujSvYg2dR1DLUAfGjvQhXsVzyJodBR6UVRW&#10;QZu02xU28A75dCa+wYMB2V41x9+tweIGQbQ/OLEZmIjh8ADkw6Qs+V0PSXncxZvNCgX0da+Bz69Z&#10;WtsYtBpeLUKpgNYy9lJ815DpeQVR3PW111LRLKcaC7Ea9BIqNLsJ4QflqdLSeQsGnsePoH6TreIa&#10;f5jCJIb9YNROFjN2IaICyvDFt3EgDW0QteFmeCH5PyJUsBDtc8kGHuceU5wm2HyxJ/NoBgIPCZ6v&#10;2BqzPjIZg7u4epDyRTCFD4T1dwQRhAU6psTQ0OjGFLUmXBG53JuCdrdLtDuNgvjSeJf5CLsAd0QJ&#10;vIDZoD8bIvIQdhOGfp87mK7sEfdRWGbP4fqxSEcQ2nzaeKs4BvyWvLcCg6BDiNHfNtyBCQr17WTm&#10;6opmjxZbFzl6TpyF58eVIoVQbzCYR3oNfGfTu+QGcK5SQaRKSSzSv3g5cCQjkd+zwnvo62bl6Fkm&#10;mZR2RJXnAB3QKJ9GaQ1qmgiBTHHdgXSEUGJFr6flgwmJa+qbPgCdJ98x+sNlIj6FuYxqFEPf3K2L&#10;M28S98o0I8X0866AmX2t4R2jReHz0iw84wF640JulzAYhce58ottDomO2cgsdvgX5d4TmW1uL6Ri&#10;7lzTqbdT7uCN04bsiDfVDCJXl4C5n3QGiQ0F3MGkRknDx8s3FcydTkGbpXOf0H5bP2ILC3EdA3BB&#10;2zC1anwnjklANbJF0QltsLEEbKJktaaJRiLZcYOfqUyiw4H2zeG5ZGcrLej2YxVY8SUVlBd//+qb&#10;7itrEPYxCN/I3FScesD1WAVI8xnwYB6dd4kLiA712Mvat6cbmSLylsROb5QsymwPPW9H5RTNNTS+&#10;bqL+u4kmTOrSSm656rJ+o4pMBaQz/8rICbORJ4apvGIf6x4rgEhWV4Wpnm896zVV1ggzWC/6Z3gm&#10;ZkTRuPIbn65f91qsjqwR/bI1Idj3q3I/NGesu5J6dnEFDh268ZDv7fCVPWBKaNR5W2w+3bhcRvDE&#10;rLZy7I0YyukGiJXqjFOkucF/Ali67ozNBAY6hsxDJiVntJsLr4kz4jZ4INaLfTG9PH//AyUpPVpV&#10;WgQujzTVT6VQ5xMXn/FlHljWs2krQwcLsK7UQlWQaDB8PL1Qw+uV5itNBHQ5g2OQKxTPKvnYdcoB&#10;J8mwAgxc6Vj55U4yrh6X5cqguYF2iwwBH9910TPEubmUgIvbWdKlQYYFMo9jtrD5MngpMxz7vSWo&#10;Wxh76GrhUhLVRJVSeKbJIDo9BhAWKmW1o0qPPzVHV+LrdqHmhwDyDPNmvPng7dGghaLCh4rmtwLI&#10;auNvNS3Tff1MS0UpjaVVcym07AvMOZ4tMpoLqGCWlDk7QnKbTkHM5zhCAlc+t7TU4sSUl3UjgcoD&#10;fU8TldZSeC9nPBlYima28Ayw+OeiQAVo7VDz0JskLOldXeS3mNCQzcjmUXkn0cDQj/OjX91JBOY6&#10;TKWuUKrfgjZq2XbxlxKnhc1CmQhsfBHw6gcU4jGmiqXnYKQuHKQn2OWJfQNYlS/P9efz6hUdl70p&#10;IX06KBujZKoBwjVoYr2psODDkj3/UADDom9p2Y9yCX2G2ocOWwI5LiJZWDaR4jlYBeG342EmTJCK&#10;o91eZ7YCJe8S9HgkI/Kt/H+/OsMjYcFBLancBlg/hxABYqO+E0dZ1iQQ+vlA6IqHQDwOv+m4fvnY&#10;X6865bwQaKVuMyS4N0Z9vWBKZSwqwCS1eF/Q3AElLf4WONoMxs7czg2cODpniR0RsfuhZdPOlZCj&#10;tcCFNCUUVvDoKS6heqhuNPmEWkz49lGeb3hRUYJZ3FjdO401rU8L07XxVqzsCD1Q6jQ3/RRn+LYM&#10;FkNUhyjIGjXhNnXgVsFwuGViYHT8vcOAiCOBFNig8aa6A33T8Wzha6fbCfGcUB/SBwMbuEUEHbQ8&#10;y/59l7zIgaugV2gDe/BJwKY496GVWER3xTHtSlpnF2YMC1JlWIaAvsJzCgWS+O2BWkbGGtIXbO1w&#10;VIgeEGI+zTwfCS0ZMB0pi2QR5vFZZqIu5BBDjIZQ5QHPkQ13EtdtEnawD7i18AR8nGHn6Qm/Z2uz&#10;C2rEjp3wCTwbGA+AVtlJA5rs0SPpw+ixdwtCNPEhyQXPy6DFRZH0CLWF23qV+4XV0WU1bkjyihWx&#10;+brvH79L3z/hkZbZXG+thOgq46zWlQN9144ooNlXZUAjrBKr9Q3sBzWejL7w/5YeTs93SKoZD0jK&#10;J3vynf9+Gi4VcYM1H0u29njqvBujPOVcEAwXYhEcbmuGWJ9eC6AuZKnIkpb49D3Sb6IP3beNwkUJ&#10;wNYk2EXMYXB/ICQDKt8SdxV/MFdR7rBhu+aJev/c00HJqF4euF2COstrj24AoNVj98yLUoTUHSrq&#10;4YefrJ+/Gx9/tSEZLfH3/Z+N9hYkf0h2YOk/tAEFTl+11B+9kIcXK79f9q1/W37i2DRDI2ng4TwW&#10;aS7XG0P9T45dU/eln8hX2dovfbllz80t7mM6Ni/r+Nq+PyD1OkAaEcFLC8Bct/kWrYb/eHY/0vk0&#10;QodWm4sGrdbXfwUVxOJI1AJ1N82I4B9mVz9QRLnl+/hAggLXz/2AOK8amT/m2pvjduFXzbPTb+2H&#10;5YSQQQ+pZu3fX6VP+nuh40OMO5dcJPCKQUqtiItawcEFGtYujhU3sxXq0YiBKO2Mr8BcIB5m9NJV&#10;X1+H5OiEk/aS9u+wEb3yiFLDmEM6PGhXMyVH0jaREkfepGaEPOcFq3umZk0fG9Zqcu8m31yuWf2H&#10;Tqb3BjUVfgjBbZhxTJ0ay/XJXuvVLwrlkcE1hA1B5Ypp58T08ECMxm1dUmnt0p5BLzwGZGiLMHjw&#10;kYeF/f5E713s0XkwaJcfbe+3SVsrqYW7UgpvHbTS5jirV+KzpUk25w67hVFlOpYk1LFQlDQYUxyf&#10;yJRkNipYfUfVXrGVgWj8u1K7WZnchZLHUm3L0Up+nVj+oNLxygYJDAJz44zLEa+u0ZYTF7p8JQiw&#10;3w/GdJ+aFbsfbcZDJ231c0ZcXUOoIbREVHurPp5JeyoVygplxw7aC2ZfVrnmTOepeUYsgP+vnRjn&#10;6UykaKapdgS2SnyOXF/7DYcVGB8pzjDDCCzjs0ZXc+uc2bAYo0cDD2MdsReYkeRs1wxyjahJX7p9&#10;798LglJUHJsVNSImgUh3psxrdJO+ZcwRPbAeoWaWHf6FexLyee1eCGJjhCCfiyYhdTGXPz+LLkfZ&#10;ve/t5Wfgr7lOWpnaCnmdeAgXzcoSaWp02xpfBN9eOkNI4ty8buu410QjqbFd3Rvu9e+qxd08Ut6w&#10;aIFjMq6PuX8ThDAW7nZUQLhy2XOTQiNQZSp8bfkQ7OoPCb22m9H8buVkO0Bd9lFBaUvJq1LIznq5&#10;oOklfKuW0xJd3BRcPAa7r7tEfUeTP175t5qY02JxYdXeTKuB/WyT2Azz3otf7yprDac7Nu6XZwqI&#10;wpLtstrUYdUdDOVGLFNo3LqSIuEsyQo/ZyQnWoi++XS7n9G7YDDtgtUXHkpM4QUh2j7U64o7IOoW&#10;5h9f7xueoLgwpWgWtXl4rHOuGs70eJFyicgCkCd6DYBfcW+Hd4FwQo/23//X/5X956894xPmPSws&#10;XBVo2aPsVXiTiOHxMAT4MpVss/G1hR1lACuayMrI6+Tqp9q7sQ+Y5IJRQAM1Sb1xIRbhxF4xSLJF&#10;0VBwaEUlg8FTF0md3hWYn/kTRWQ2m0DmIHKCzDoi6K1IH+DXQu9iCFFLfp/ZaeOhZj2HX1XLuC8I&#10;TiOHLZBDTCy4W7iiAx8QKWFqS0YJBwfOHPxshM3omcNKhu+PDlvUixFHIoesPvR8Gni5JjCTZEch&#10;dMBqpx4Wa21HRPEOk4kjV8Qoccd0zXg0IwImTLacXIC79QJvQsTciGEJZ7VOY8e6ojuViC6FVdOU&#10;AUwlLYuT5wN/AkZDUONz5REpwjAMhIhmSAjL7tWECoGGAU0ez04v9toi/3AY5++7adf0eWlRxEM1&#10;lQ8Ae8+VQESH/aElwlTtF+xoEBooLaCPoK1Nor+l7DJhzA8PvbgcGS9NhQgJbwdwjPdVFwYzlCBo&#10;t4weBJCEC5CUDfQCNLIO+gxWVy6whNCBfhF9lFuaAXgW9VIXUkBVRaRa+WSMA0P170c7MxuhMDgK&#10;/MlSurWG8jApJ7pN2Cz/fvlnBOFJ0dU4lktR0eqLjVp1KB5KmitR1+Bg2BJIJbgCHbY2eqg0Rn4M&#10;T/QoqhhTVLapvP2cu/O0xj4muofpeEBYmYC5qndH10tkJN7nhm0uuB88T3yqRTcUWgr6FitkkSjM&#10;WI6zazT6PQ4mfWFxsOXh+7CwagW826iUObCgE89dISthAVQeRtQtriqmovdGbgqBsIgxiqB40EDA&#10;b8YHlTpHmiK5esxgfsAKYQVpgL8T8uZpq31+iC8JlgWuoXB3KH+HogE0gIcm9uadbNGaSIKMeCwP&#10;faTzcsFJzS+M2LEtajGa8XZgR50PNQZqYujIhYASazCsd7R/oJ6binHRgMK16+ni4aEAV2nO96NT&#10;D3ekH3QOg8svvm0FRGHjcSwJ4L1BNbccXNHdCXDD8UPm9u2qjwXMQ+8j2GP8qtTx2sxqFEt03Kss&#10;VCimHnF1wIfaAzWlJuPqCYyy2+/oVVhy3vsMtKEOOQ6/I9jCEU2lw2PCy7n60/164pdweE4q2kpB&#10;0ASACj14+KltzggmXAqnpYKrTEIdHW02eUSB6jPRIdj91AATEFS4OxID5S+EfUI7FSsqYCbiRQUC&#10;zvEuDDZIVnxOtql2pdQDkXmOiV7CxadzBVeDDe5MySdu8iXEbujHWB1rh0osvvo0a5IHJgTimBga&#10;8V+xChaWWaTq+IjBii0P0hDcf7OFvTB1wjVFSoT6LlERA5RQ7QokfQ3AoRBEwYxh7ly1tCbiL8G8&#10;OFF7Icon4FTzicbaLhzFtCygPwI4/d0EzDMTgjI59JmRwnblGjWMOYcfbXHYkF9iVYH0wnnJn8YW&#10;3SUJQTssV18RL+Mxj4kQZiNUHu5UwsvLcwXfQD+hVVFwwOVQFP40lumwQ0U5RTFELqSMhC8PFbZs&#10;Cqfjzc6pJTcpobJN+LIkRuhHxPhIZia1c7b1nBnI2RgFWP7jyCT5q9IS15S8iZDLdLyX4wCXkFs4&#10;7hICPDhBiEyYzXg2kfxAU+lOM2JrwpcLw9BZrqNvhSmofQRzQ6eOacrHXTAXWf+j7t5AWWJjgaC6&#10;l5t7RLOOk6LMUD+PE1z4lkHRSGOAhD51YxDqFcM1qtyW1Z5LDQs9si6V2cRVhZdQEt1CBi5cCm/4&#10;H1rjzaJkhv9rsBrqOoi6K4vXlnhRIUjjs7Np0iYES2PJctV02gJuWM699qW23rweqJEly6UCmuCB&#10;tlIeB14fCf/msNn3xV8iBHyiQ5l8fdwuyYUkybeNAvJcvSoQTniz9D7lF+MbxuUZrx9eTsDKKH8o&#10;nqysAJGt82bNNotzsYtR6NmrBClJNp1rNL4rqef3KxucU2w+5n5z95Lwpoa9g7GDiohiYderEgHq&#10;YYqhFKhB2Z33sK1ACABBz9hm6dg9Vwwjhp1RcavSCAKMSAAUyjn/YLl/iW4aaEnWHFRmty1F5q1i&#10;OlemzZMlMVBeWctysNdAM3CWNlHodO98X+0aJyTfjtqwXMN99zoXNbE/s05yt9uv8LVqixA+Hw9O&#10;qu4VUlMXKiyXwNLq+0ba0TpPtblNKoYUu7ZNDTl+rTQuqPfd8unXJJS1s1nuuWhbXQYMhqtxhsru&#10;DBAc8JG7YQxsmEY3zTTkv666T3cjmX0fWwL+CWuBzE3cbwnYbaa+RDEktScZzQhz0Durajwr0fAJ&#10;dyRjglj+NlSjFFOwhcYL9KXuX02H20I9rMDFl6SQNHUlFQVfGwKE5lwQEX64xZmMKYt5qnBOrGbl&#10;1w+mfxtfeycKKPBsQ0xTnO3PlAsTjJoyLY9ZbHDoqEkNyZL3lB0R3JWgps2HY5GgDffyRS3h6BBd&#10;LJlqyOaOJd6TzEc49YcuoRi89ll+7xxgmpig2G4M/T3c0dO7MS7UITAcOB2PKrb8wc0f/+JUOCU5&#10;uul9QwCv7GSB7zVfQGjOb17YcoUm4hMW3jt71YRF8ISb9euKunuMGA5W7iviOsZlegz1GKKHuqya&#10;sGiwSOLTBkn6Ti3WILRyCEqKd4EjMVMwaapmesTqidzok1UbnnGFYBpH2Y90+T1OsTLQ8+aP4EVI&#10;pXiqhwenDJDARPMycfsRKhBP9y6eGZG/8y/yZitn6SwXWTw83otSwwqYauFm22XN4F/3KSegF9Gg&#10;OEmU5iQi+jezIOQJftIzFiUtgClL5dWzG9qmHLXPtd3gFJA5fqiCMyt2ioSWECfBADquYvOYsvtG&#10;lsy3AsNsA5sn5CHYixBv1qwsYgF94ZjNBTnSoTGxnNUNevvg6lqxxseyzkrTsNDPBR6jxfvSgwJ8&#10;6K/AQeThzkQg6lXivVJ9MbkL1S8CCov+Jsw+N5MaD8cL0byJbzkxbXNQrVjsT6uT7Gzpu2Z7Sjnr&#10;4N1Z8PP2Q3fDEhvWfq1cdeY+E9/Znad+L5GNQm0sNenYYwJUTyuqIbQSviaf3NakFAXZJZX8eGnP&#10;89oVdD8Cwpz6QB1qeCk5MS9uYvDAZ+A5w8fR4SFEJCQccNaAiZmuhPDG6e6hasv54IDgcCBGIYJv&#10;BNmFRSQD+IoVgEhoMBt7WS+/WEJAKPnZObWw2bddtSevO91xTdrv8FG9wFutz/jhKKUdHmmnBxIC&#10;KYOpSoDSgXP3pU1VlPrmAkFarsv0hFdINlboSx6pUtrZ6MciuUB6Uiz92ja+uTAVqPlSEnNhtZsg&#10;wzI4EFvhAyyzx1heI+g65AIkWioBGrRc7PL1k52xgdC42IoeAxOOedi5J8V7niv2rygOAM00RDa3&#10;tTMb4nIjo7A0+Bmg0RnkyugYY4fEYo+7KD9npAGvoz6eYZ3GJpBwgKHxQtC1CCWROwXFpNXkUccn&#10;Vi/VMrIpD0Gx+Y5ZgphlAu7FohGaN8U3Iq7YDY6+UAbIphcTjEIIkU817xP+HltrixnzfCnxqebo&#10;r0BGmzaUXjZmogBdwAMDXnpLdFPo+LSPGH4XNDpdSzIxdS/Pr1IdZ1y4DJzexlpnwdFE/M90Cw9F&#10;ZpiQ+6NvYYOdA1hcJLSP2VoNN4/2L5kRDSpwRv1A218tFQbM6AD9YOITlBimTVHqhpuQHDJ9BoNU&#10;s7sn1cSpB6mI1TCXU4shRkJ84EZpgul4aIA2kfXFILeiG0lj54M0fOEbMW2LBfMk8Q5ZOQ4UW+do&#10;d7Bx3EnbL01J5Cu61iBgs2O8+VKSidB5ASX14e/jdvx3mKN/wU4u9x+GOHCLROUk/DcfT+Haukrr&#10;TxNtWsk7+5Q09if7XO8Pokvu3/LZarbXdfloLD/7M1rRP3+6/j1j/PDtSMHYcHk0Gf/H8Rp22+n0&#10;xeOmbLabf7MvcQmvsrGt6FQrW+K4WhG701D4nxX1t3DkO1KueSqxOSQsQv/j41tKP+Fl5xVT+QC6&#10;dtz+OQzDe/nbx9FHwK9yT9m+09MTf4vR7wfpXTceKTkZ7qtovm3tvNxtrKv9JZQe1Jz98PJ0WjUA&#10;MTd6zD2Pgaz3Swsy60rT2EXk6JVAV6n8bHEdVBCJ3Q2rwTrWT80muvc3cqzrzv9m3sd+daUcbu6u&#10;5JJ45Qke4sMECYiwbxqAPuB3X9Z5YBcrgcxGjeeKB+JOM9eJVBLY0MhjNka2JjjORt+oH1vg97O6&#10;FT5BMmQs+yj/KsRUj0nAB05kPZBCoMeQDQaeL8JxzkjPE2Bq7e0TnoMRCw2OZj1nqRByq1cN2p43&#10;pp/24LAWKgGRRBrDo1ntcP1cuukaTl+64X9etTuzjaftgFIxQoHJrAs2C9CIpuFlyOSx41zJenTc&#10;v/o1Tg0rztmioFMC1CN39GOl3TZTBI6eE46J0W8EbUGq68h7zMezvkPOJ4PbomCh2wfECUC+PqB2&#10;OTTuWhdASmbdxIizNk51vtcM2cYkZNQRb2CDztE9S+ZJJvQ2kNgbZTuvuke+KKoZIOQHVZ9pBp2b&#10;GJdyHDKDiVWTF6btHjjRao+dQUuXlym8ph9IgzDUhpd9tbkq1FVCiwhwG8rPfXunQJuWuvVE7zci&#10;1Kz+QArebfwcOBHXc5unE7PpXfOqrZfISds7ajpslC1ZMO4ijZ28TPu7qfcJJzdrJ/GD74f7/hx9&#10;xwvolHQcfr+60xpHI6AmTNcYYetdbyiBl55pH+KWzyyOHJtvDRjq+P96O+gyDiQohRULmnTdYDzv&#10;jjW+xdoswnu60fZ8vqw7we5O2YlWIMnIlSUeSbZ+e9CHVt6hZWotgCOK/uR6J0MrttrVGf8hDXO9&#10;2fQ70/jOUnrSLi4vE65+dgs6mdjdcz68ra+8ruXnt825DM2z1D7kmrNazih1uGi0lUoC8qoawQ1U&#10;4GRGpAunT5cZnvkkbxjzmebqrU1sOKSmzVZZMhK4gw+Pz5KrJJdxlClM1Y1JzxC1C+62faDvG+Yt&#10;HAtMW0thARflrBpIZPZO2rQg4bieDIzP0A77nUoDL09pIuiDbrZEw9H1rKW1u9sA/IVUgejXI59Z&#10;Abhdqx3qlgaqs/UUnOjcbWheIbjLs5IMMbOMRYqQdgWcHCFCNXfqRL1+HqM7RZiAjUQ1qsmtnXvF&#10;jHddeKryA6ITdlV+AdJXCDmEyPFNAPgi7IKzHrwbOPAFADh5T6qhoI+R6+Siv6FYXuOyB/+Jto6B&#10;Pf5EV9JOR7LHJ9KaLGED0pOdZZF0CUmCqRg+DcZAYHTEFnphiSAgCxYdb6xG7M7htcKASZZ3aZu4&#10;CATEi2UmjV6EenHE0hcrlEECr/yuhFJByZac7EtDXIsDKOR4xj2skI/Q7tzSK8whxMB45rGVUsEl&#10;cg/i70Li4Hww50sMTg5OOCoBwqjhW3XByymJCkK0qTqmX3k2348mU7KOvV9s/+Yn9iS4cHgRF0Lj&#10;0Ifx3/CgYgvJHXzNrYamE7taCv61JkEtYBlkv0hCd44NGZ6NIX4GWBKYBIm8980aaZ6KdUKdrLZ9&#10;imowlXMbZ67kxUNTB10B7CaPIZIT9sFIFbQtEzTGixW91vTM06y5bngYinoXt2bDJdHpXUO4G4mk&#10;1PD38PoRJHAo3eH2JC52LsKaJBXDhmFE5nSmgBy8kdtXDjmPxb6hkhI8V2BbwOxVwC4PcfMZFClP&#10;aaEYYNTiOGMgiYhzcqE12GlTQjuixDH1wLPF2clLjfOLJgwKY9HAeeEoJ9nW0p1MZW2zECcWZkWl&#10;WgRXZwivAYlu7vY9392bM/Jlnoag5L7mcM0NmiAhcMONgTQQ8UFu/8Z8VT329Uxf+9XYcCJdRXUo&#10;1kmMn5QBoSjrHRkFsFmFD7s7Gqiu7DxyOjjiILEhwbEmw3WIYooAqPNolZoJeQ171hQI5haFVKIc&#10;rKDdolTupoKhkTEHTT7VcMxR/urPeQM3hGeVzQ9VEOi5dgGA4gPs4jZt5xPXT0Rg8hWDbWMdhGXm&#10;tSI6yqQjE86B1M4+j9Q+4yqqLx93MYMPAX3yCEC0bE3/UE5FeaQnK/cIyYsVLrlb0Q+M8o1sJPx9&#10;4h5UaOqhb4xorpAv+5Qgk8mvaVL6xbuJ8IFnYn1n99mw1ugw4UPUIJQfIq5gAWG3xz/CmDUKtGTF&#10;ukrq+C1YnMP6xGYx8qDIA2KxT/w4k0JP3OuSS/sM538pp+AxCOSAvndk4foaYh/o3yI6QXkmTGRR&#10;GW/5BritMK/AXzanuou4OFOfu6uYrpetDQZepyS2NZMaL19J1oUXBMmO74MZGQuIE2ZFQ8HKgU9Q&#10;2o2QDlSI0TD1+BOLQPTVdn7zVBhvgAslquKnas1HCT+xyHPg8PNrlGnEy7nQcKJUuIL4cKDU7xFf&#10;IppQIVOC1q9c0NRMNPwu7brl9kwwUIUoNe0So5B1cTnR5Sicb6UeaCqG+zUrFSHeoc/RXsEALOqS&#10;ZayMzKLso0maZiaMkgiTAZ4UrD04n2Ms7vhX6HcY2re9SkUOkQGYyjDQeHSjN5ak8wS8gMrXgX8d&#10;vEtedrzXtcstEmMt5jpBNwMR3jLRKVulI3JDY0gb9VZFnwivHclIljESoJktC/FFhcxd077CrZur&#10;NSFx4NB0/KBvsmaSTORBnpQl6QsnRUJiYCOOyZeY7WLFXkW2YIgithPp8TS8wwAl6nTxwpKrZ8wN&#10;gLeaTCauqZETXjPimrOUexq2yZEeqHcNVhvanoi0uJ1NR3gNilufVzg4hSXQzlciyswbheeZRy1p&#10;xwqPhmiTG6/I53WMFUiU/CqchDkfeyop6X7BMoUU3O06906AjdN+C1p3pbUT3XVjt1rhlzKrfRtm&#10;Lv2JfNCR+x2ex+g8eCEgJArzFqFxfP1pR5NpLxuVj8ZFVBpHM9+0egXjbeAjqpDlCk7Bu3PZo+qL&#10;VQn/gOyd1dYqrdu089DxxvZBJa+LWgqkLGhfRCU1kQ9gcCvHfOPvCsAKkiEUFUBaQ2nyyGIqqZzQ&#10;cLPCGd12+tUPwUe7HPAOxjZ2Cq1x2dOEwE+p+TVZOUsx1mR2IeEy5u+f5PXVm9V3B+FxRb+kefP4&#10;xIGbi7CCazHMsV+jAG+xWsvL7oZBcPMaWjwYdOR1G3u+ryukUW+IZ/yR9sgz3+fbuy1dyJ7VKONh&#10;DeBdlFL+QXeuwwu3bDbRa940zbD+sxV9rH4b8706xb5x4cb1fEIo5bqZCVhPh9yued/cn/fmumgS&#10;vrFAkJYKguv1sd1I6+l9oVdTkxNgWf02JVvkDnUuhRknmHMqc743Pou7Snq2mleeijZGTuacSi8e&#10;UJgYl4eYGzwfZjUtgAM24KGxPK+MO4M/3yJugemdXZi0ST8U2veY7wRdIRS23iaADhU1QXK9Nkst&#10;gL2wyBmLuFRrO0anlpPkPaLUa26ebD5IWRX6frLKJNeXWG/wxXRqWu8yAKE5sOOlzfH+k7VVHaMJ&#10;4TmKVF4dmb9LJCxGGLkfsfMjRWD+nJ4fYWgm63i6kLGmS5iyi2F2QhB2vuMUCMlYFCWvzzp+DHjO&#10;hlEK5WGgwQ3DGo+AsVGvmLaVCEugq07CtLfrmioSha/b6aKl3KgxeRmQDibtVw4XqMPtBMmNYCnb&#10;flW0EgbQWAiRb+H4edN/Ctyo4sYC7HGvCR6Z/5WWVBNt0fgFRCT7F1Y9ZDABbzB6sQujlTS8WNet&#10;Ro+Na2zuXZ7xUaRmjLn4XqWxyX4hgG1xXpOLQJwxzschLm1tNRL3cyqby1AqWg3apeeCuoLBmWcJ&#10;t69pg0G42awnpMWa4flOz5FWEaQJqF0fePlrLLr44CEfDDDxlfaL5+wwn4P7x42r1LSur5Ypwf2F&#10;3DrsGut2bUFQeJ72/npQhD0RPW6NRr58uuKzVBhXWPdOjjAiaoZM9hzWwNUaN9N8sQauWi793qLE&#10;5qfCeMfEnsh4J0n/JaRNX1leSsN1iR05wVtRWI1ZgiZhm6zFjPGL9OZ1pDaCzuVJntsltd171PNJ&#10;y9UZgGAw8j/kDtBjaWVUTDXlOHffqejhszIivncnindndUVtnSRves3E7Y4VGsrl78Q4xhXsm99Z&#10;71ojNCVIslccVEaVCpNgyEQFN/AymVW5tbTSq9c3akxhTGtYpJmYxy03OvTSfe+hR8rNvrXDe3x2&#10;E78/0j+ZbFsD1efaVmHr9atgKcfGe2Oe5dsLOXyantTxjQFWldCR/yEdgBgUoi5a/zhUTIEU2kD9&#10;Ba0e9ysiELkOipKxhDgnR5pezOvdVGXwrhqgt/OZq2ujh6CW8duU0hvg4BYuBYhSeBdSqLbXIdB1&#10;qKH8U/BJRsREDGQ7qYaDFfb+1SecpZCsL6cQCyau0SYofLqwGJkB5EMoLORYE191ckK0Pok19AJ+&#10;HYSa+ghJgwklQleaRM07T7V5uXiUybCsIVYsQxOD98RNfWpMWpeB67jLFEldTrgBLxCXFIuG3wqA&#10;9bhsl4le2hKKIykIjjfVyaEMQ+wAbwfWgqP7Y8/din+Kr5XV0zGaj3SAce/e8NMkeUut9NxRBIK7&#10;EPRNp1PAkGD6nZKNwYcLto9MP5g1eKfNfAmU4OvarO40obio/+QwP/T9meR36emiBCXkokBhu4Qf&#10;VaygFTQDlg5s4q0f6xY3SAkzTRRirkHdWxTv4HsT5J5B1Elyz5hDHDRCR6QU1GgP5FXh8wzcJJij&#10;DK5d+A22PKZp++sJCDLJcohw9+35dlAsBnmh+XudfmTltURRs7L+KQVysOB+rJ5z78QwZ15NHIfq&#10;3/30QomEvh6ibPMr9Xbdy/M8ntQ3tqotmvCU97W3Dv56abmFEMs5GxAfml9m7/vPytrN6Op7x2JB&#10;td33PlKN9Q+/fPnXwDGDb7H+dN+e1lxzMKuxC5JJRAYOivrN53EidxzNa1ovHK1Or62uBQWrWPdd&#10;ubjoA0pA5g04M3bBpzH8S0ZnzP+kDz/V1erX8cRH75fJ28zBBcpknwE7C2SWqpVd81TWeN2GbK9S&#10;tVKGVFEMxqZLlFc6x5z3VconuE5RrLJN1uyEgxt4SSifrq/bjYcbG1Mvs1UIRDM8tDWhem3b+V/K&#10;tsiPkr2rh42TJJ+X6dUR7JZH551pqcfBYeqEC+il+FW7U4r0g3z819X1H4kkU40jberapqc5t6l5&#10;mSjClLwVeog9JGCX2Tiv7aaufOKfZb4+0M7hokJswz73uz/1Y4bPNSULMtYfKJY179QEssOgB23T&#10;w9UCaMO//3R8Vn8dwEXmUNXv83KUABRfLHfXlBsuQSU5zqIenHUWnmMQMVzQ5wdOTpYnFzvbkbTt&#10;HUrQWNfUqOkSNl8+sQjbuFO3FBfMXDslg827HHewT8G1yevBSglqVe6cWgE+HX7sIiVzIJfUPVht&#10;dBsZyDT6X0oW4CwtyFSLNkF8EejabLD5FSa6D9fBQIkU8zsuDMolQc9S0+XZPGaZ+dTU6ENiAmRh&#10;huoAXoRt+VNXYnYVzYjbHP70YawzI+Rix0q3Y4owUpIDQNZhc0DJVOy6JXADENhOlXLDFDBTmNvF&#10;+sS2MgvwER0u0TuYUSouIG6sQUy9yftwKBXMARe7cTc0JrLZkMKvxOw50yOgeJWxazCgq4HmcjiV&#10;1Yc++LZdkahlL2SFLfNCiTvXyXH1EfWTMLu5nvruKut3bG9Y7xJW4qlFiy4S+VF1MyoQ7g83Owm4&#10;n6vAPfFiDeqmJDEPcZP9MlCbgsuqspepeVruUUrIvNtF7etdWZX6HSAXrsn002/r7JEsfIgPCNIz&#10;LX+tF8K+nR8yPdfDmX6fgWpwBba+uvkWk1Uky2EBaOqe7oCQAHCp4PqZGAl9TrytG3oQlsBru++a&#10;86iBT6imLx+pCep5rIc3acns9giYvFnKLbtRgs+u81RdjtUD67m6DhC0B63ddsjKeU3znKOS1uDp&#10;y1qLkwBuqw4DApck0Y/RQ3jGoi3TimAuNPjckYOkmtqYeXIIOy6cR30LGE9CajOv9YkbrrDzT+0z&#10;8ywUdb4IyyHTbvrwuYPn+Hh2M4J6s+0ZQwvYAXsf5JJqK3Jx7IqCAXEaZDrDBz8UGz0XVjlF3BeY&#10;Bqz3YaZTZMppxypLYWnBbxreYOE6LEUl6YHvGiku6BogloFxcw3k7F4JdjpSLSxcsZzlw8RNgT34&#10;/h5likNFH0V0Sg9gRtiKZF4TtmEQfImdTuZP+6aobDQw8040jAs9uVoQ+BikzXRFhNmo2GN6UgxL&#10;li+NguObZixygSZbJogHOIoA/IO+QaBBJl/4cYPgtnoVHcposbgOkbSYM8WgocGCsJ/nGve3hcRe&#10;018gpQQsN/2Qsu4SgiCihFpTusjjs8PXo/W+j+ALeZwEtLlEkJZg+JM0VWqtY+kKvJICbEeHMIG4&#10;lHmTD9mXo5czeoTRT2hT9UiG8m9a1FXBBY+rNm82QTZ8a3TIT2jnsDYQKXK/NEeQ1FYnUb+H7FHY&#10;RPMwvsFHk5VtzX/O/73EHWRW2FgCdwUBgps9iXRsWWLB3pD9wJgM5BYtaOA8J95YThqIU9gh4r8x&#10;2wlYiiSN/oi7QEUhGrSCF06EVc0mklc5NQtX9kgi4KvgleB9xRDNz9fFZIpVC96H3m0YelphGG2A&#10;ijuIuzD4w3GiLgEXPmlEXkJubuKYJ0bHLvqOPUqyMeF3WoP+y9hFWfQY0PrQ0RAGjCFf6xrPKwgb&#10;gtgBxBeB9156Lt0gEqCvlj+dI5tUOdEizL8tcjftJuQzaTqUE1QsxEp2ezP1bPTEcl938In0tPwy&#10;WGSKt9Lp0ZNf6Orgby9NUcDLhiJuuJ3IkIYoGKs6fk6UyNXTbJ1JQsk5biyo3/4yJpRf8X0jekVX&#10;A2Mu0TneP4t0HbdodGoiqDq2Q+DB9xVfJwEq3DOUzRLUTdD6CGAsSslohGQAyEPSbEHtLjg5I3ug&#10;JAz8m0js8oIif7IfzQmagQfhRSJZxYZMGi7IJMI5q3M34QQhuMm3dkStGEqhr62X8YxTDTch1F7G&#10;eSNVuNKu7tRY0ldDLTjdLEj2GCFVaG2jQov4bJHZ2BJc5Rdp9ew4oMHcjAKl47HXMlrU2RxiuFa4&#10;r0JlKHG4s0Kgg4dWnrA+0iaBwI3CxcYYdZKA+MCjgIYC/Fdk4OkH5cRdWnQkHa8s7nz8E/Rc4Vwt&#10;Rcc7X5kGlyOWsc4k9o3vFi1gYVVpgfdfGr4b7OvxueF1gGhEBazw08u0UtPV7rhFRwIaqZhfDEmc&#10;CViiK01463zwX6pJmAZNC0u6JRTDh0C+B7NjmE0hG2jbuIlLzLnEjUjn5mHtdV5DboODmWwJ30wE&#10;amJpckktWSvpwNA7zeZUdGFEGSv64jhdESW1gTXJ3aHfw4/oV6DXgoAsXeiEvmlopvMS3j6CFZ9g&#10;RC5RcYzU3IIeQAgTczNAW6Ii8simfk9LvPgSuya7WoArnUp9GgQj4XjRIFzDK6OE1OQXw5Ao8BQl&#10;qqZSj1qoiuInQckmMrdMXIvgSZPMEq6yws9c7G8N5EIZZDW+UdJrtPDGPCIo6NbRnNF3t4P0tgWv&#10;tHSrVhADcbDwmbXoQ+VahKV05uGU8T3B2Ynr0kL5Ve+dFkzofgsA1a53QYBzOueRyNEhoSkUWfJg&#10;F/w2LoOqzn4UzxDJfBU8plp2zCiI4QCPhoyPhdntRkoX4PWY2MrR6PAKI456dIlQf8UZjJVaIUHE&#10;k4qSCMYjBHN+9zEEf28PNJKgG67J8WpzDxTGrxpjqloPIeG//mRWxQCBgPA8JwJUaYAAQR2W+7Yt&#10;t4BG+oANzNnDgaetY/L7ZsU1y217lyGPhhJPuiOyfTcMvpd+xj2JqCwJ67Znl9HDVcHHohRvOCOl&#10;Pb91XVoBrddwthRcl3T2dob66nKiQ5S1GcCgGj9lCOJvx/ilrhfgBCwdR1yzjn2a2dJ7VAA4V+dG&#10;iaHqZVIJoUS10Xpk/T5YLhDYnoElovuXpYXkfjPLkHw+tRYOMZIgNXW+gXgjgQhgiobTB56QuRp2&#10;fk91F0LzsPjKmEw9sDksTHyhDjyzdKDhDr8Gt6YS561zeswGunHbLcbbStqj9Eok5cTpAjLBKhBa&#10;7h28LTluMVI1hQJYkjtMshsCcAH4Q5BJACLlcJBX+ZFxhNkPdH6JE8bKqPG1XVThpSjLfKfPN6cx&#10;2Hm1XcGlxwVDYevrnCIY9fxJ0ag9YpS/P583OhtMGjadTxTKiIrqAdJ9cdOD7ZxSctdzqOGmIHF3&#10;UML2ypOm1x+c4haEJfv9VAKYLWiuLOAh2JG7Juplr6XmLdC6qAjPLaLULsvazSpZc6q5bRcJ6mHs&#10;mWjC+PspKn0c+IZyNoQ1DrWQAiRFhJxx9JCw5+/NS+/olDJJ7/sjM1vE9i5MB3Onnsj4Whw51JZx&#10;s+4G95A5ppM33lRkvsaifEZis2BmJ3IQU1gtFxTncXB/wScyGa/hqh14c4AEuaPkGaFGwhR4BpSJ&#10;fB12h8Sw8wFB8eOtSOPW4QlFH8Jz2GjfaUTiL4jAS9AAKL3Te3AEeX6Uw7qE4rDwLQG5MLWMoBhA&#10;Oda59YQTSNyueiTQDtnHNYjMUNYLDCpir6rWG0kK/JkKAmU/l79N0n4fvpYdDp2HK3ZuenmkEtvY&#10;fSMpV64ufl1RW7bhmcRnR9oDB2dfx2YPPVtQs+U7WNCYAhJ++DgCcaAaLcbgdSBD0VYkTITtDqoi&#10;BgoJRBIfroDO062MgbKrpPqpsdl/k//jaKqk68sU3zSPhzmfEJnaDjZEkGlWq6VM6f/Rw2VCaM0C&#10;l64nrYDACrBZ0u5R7nQBk+qdlRhVAPTU0wVBFeFYv7OwXFhymxZ1Y5wMhN0Ham1IeewNFFR+OxQa&#10;Ssqap29Wc0DmiTgGV0pNtQM64Eui015LSR035s0cJtmYRZilPvO11ueHpshdWQOoQoxq4ogCgpCN&#10;9pbAjFgRGoC2f3t4W1ra1Jh3FUg7AV32k3lG30cOcZa75cbC3pcr44aBgpYf7L27uwnHkyKJmAdl&#10;GaPk402FByP0ALYUBGdo+V1s3FYQ298o4QCTZEybZnrhVoZ2aQxas4HvRWErn/IC2gPnC7FDjGtL&#10;84UtNRli1gge/XAeky+uAP4RjXpjjIPEwNvZ1ehAMRO8rY8NVB7ju0OlndqUv8aoKk1Zf5CfKsLr&#10;OKmQvVpYxr1ex32Urr6y2STHQ7RZljKNfm/ysW2IV7oRp2baRR4DPjLjQBrDSNhFdVPgd7xyLrlH&#10;KkAbsmHAfkvEWtEdW8ubWcYG2GDamEde2L1PjYlFEqMddofBA5wIJiJt1ySEvltcFWTe+CsPyD7n&#10;XGTPRDQYK5igoRmDLfRog+0v50BB9RcusJbBdPBRzegXwOgEORnfJdTaZh2O2k1u9N7eD3oBZAFi&#10;8ezjgfRT1qnEUH7P1FMHgUlEUkG0cdkkB0kpHNo6NCOcnFAaLpAD4Y8ujYhVMHogMJAYXWwuT7dj&#10;b6QqtUJFMOxy+G2q1Tlruy26LWF32KRBuufI438oSI/qQMLVyVasoNiVduBTqnAnX3KifutWdJSc&#10;Eyn9YC5Jros4Ab8WSSukNgyXpLlelpQKlXHekmoasZlQkMt+b92rN0nPflzsRMEmw9oDXgmdEwwD&#10;dewjMtbs3PgwCQpoXPb4+ZmAQUTvKpYFc76VrRKpj7j/HhKd2phUoy/vL84qcW6A/Lc6RGrKoR6a&#10;p+iMQ7oAmQp7H3ZVSn0ZUjDdzPeam0q9RoDmxVWfD//+BJRuSR8Qmt6trTn+j2RZk3WdGLv1v95w&#10;3y88rA/qPR1dSyOqY+n/2lMZs/+BAEihc0+d1Aer9NZOfdX+OnU/pBtjTl9ySuzu68KfYvnLjaCT&#10;KES9+gml0e35+bfq6j5+XbLP98TQyfc3HuUZhvFVdbbdlsVUuatJcXpXwhxVf+T7PRzK1bfVNjM0&#10;btS4a6Bep2695XI2qQe/JGRCsbCfWl9cSBONfoBtHt6MvOweE4YjTo2g6tplc5dXRt6zWDYioL+l&#10;5fkNlQ48hLjmYZtRgzrgiOHT0mqnHZcCUo5N8esDVpviton7Vy8GlUWgCDcb/SdfbPN5vLO8KQCS&#10;2umNDA4ZB9SQ1ITYdXGb1eCdqWnhxsFGcWu6pVOPX58iuBVIUAG+JkQVGD11UjxL9W1eDtsO/FiQ&#10;RV9BXQCiR5uyWAPW7S6rUofmWzg6wDgi3Kk2vP42VrfnBH4sAGpWwMtEdpg4G4RbqNRLd0OYwG6I&#10;8WhakBMKplT1ozZ94+J6wG/MhgHjJp9yPgKyceX42Lh1n21Fxo47YBsqgD0YvFkLTlEZJ+7tJ7xA&#10;0vrU+62L5WwYzvj8oAA0f3DVt86oDl08kNviiuEzqWgiBJc/LI93n4KtBjZLLXLzJAJIkqnp3P8w&#10;ic4BgDKPLrpu0BOQJBZMkoZAIfTrhu8lArbG7AWZbOqOTLxmAhKneGJUx5lGYfMcpzJbfmZwkQI1&#10;R6ta6Ss7GWq2b/wUzpcaLlpFDQZ8UyrmmMVojcBbjV285LIIQ9vBJEUGniqLrqvgNgnik9sX9ZEX&#10;Jx+7T+FI+zubtMtw37WkQyluKTWSD3vIJbV5a2FiPX12vp5s+j+tpywfCI89J4QJJz0CsKhPX2CJ&#10;eQssOAqkD+VTAgQjFVwxxisQmFPGv15qq41l0j9kKoi9OUV5zqmSH81VaVXAP+c31veLh7cGs/95&#10;m1NwsgGmMxNz6D6mxrvKoc/l3RRRFrOkYOO7umvi2speED7waizQiS0ttNvr6g6xUtGniFvdh9R/&#10;C+Z9hhuZNQlfprr9uOYmMK1i5TdzoF0X5rC0q6vbxvErvmEZTg/NcUxSh2YNfw+ju0Xiansuol2d&#10;2k2ct+a7WW9nzYLf1fjlC3CFkhSqx44FijvB/0mnLt1Y8AKZ9Jx0PdnqMmDiVhsF1x7LbuiwDOvY&#10;KsgdS0pGGIn2Cxu+HLPcGo1MPsj43mkJzBcqacNUTrgQrMGVTkWAIMpQqvxjDq0HTUqFL8bfCl8p&#10;ZLDVCHKaNK9FBRdggcRgVMlw198cgi/QoAq0BEZQDmgUQ2kGU8FS5fLMgSXQT4rDWe6A8k9dzBSg&#10;ihcurIsKUWgjg4vln525WUOi5cOF5QFJ0CedyXMXAq2Aw78ICDj6LNUPjJztGlLP5su2GuvhyGcb&#10;/7c9PudAqeF84TxYqXVOkg29jX8h1iFyfCJdxpBMQ4OJ450HwTizFIHvuFL9jB6Mj+QL0NtwueFU&#10;iTEBQ7vHgwWCA8EHX5IJV5kUNf6Oftg2037geiqrAZNbVFEOVIkOcR2xFJtNtCcFRnKQz2LBv0QO&#10;JOpaW9nSLOYRQICip06K2wGLFrDCllIDjiGHxkupiT1qQLiu8oIhmVMwCMFeDKYQq3CvYXvDnSZA&#10;ScAbcHdjVzQujB7EGK2w7kFTAxCDeE+pA22vJDLdPbYOQkLYFTmq+PQtJFVJPkneiCWICy5HdFsf&#10;yJjWzBe0OBDFIlmgAh6Hd4L9E9pczxvBlMMDQHL4KJidc+fCT/6O144hkc1rE7YTTcnkhWiCRsjk&#10;giwuJBi8WNmCJ8QQyKfRdjvXw3bFzMa3NBhi+GsDWT29R1PxaFX+HUiPoRmmr9AGyAPh6ONQnXUA&#10;cCLPTQWB+HzQXLjt5SLVWGRrZo28rBaajjbOKpg8dYK1USbpS7Kk509hA8w+zpBR0ADLj1HnMNGO&#10;ciE6oiW+B9Wq31SqZjJawTDBy2lOO7Lb+DAhY9DRoRA2b9CSxMiOhZNy92FpN6ZW1j1JWf6jxawM&#10;kP8cEex4U0xb64HIRCtYuHC2+LSTAIGzs4B4p/5JK0L6FgkmIyKRxSOjYvtIosxLC4RoYrmO4vJL&#10;bm9YGfDfcDcS777GCE4whNptEtS7znp1IMKRXMBsS3UbiI0OQcukbEkyicGheLQajFUdsZvJzRuc&#10;G9lvVcbRgbkc9hkSIY5IOohGnW5NQT0ZNQzvGJcYl6jgABZBShccNZITa3eJ5TwfGSH8U0fDGzqV&#10;8F2CAXgAvXyPGbHUDn84DbBwcPhA8GpxFAp8dIdYidyAOGsWZJAYuco1W/qKbHvtRwPX8hJgGyqb&#10;LdmOlndAtZlX8FRUFLEhmxMQRyrDgMQaX2FK5fMnEqOkXPA09et6W287sWan50YIWoXDwr81KbVG&#10;CLO2rJcA7fD502CyCi8Int7MpkCTGB+NoZBSdGCSF9C5zhyjCBuCfWZNZuPeMflBdq169YF79LAy&#10;2QIik/L062Ob3xOJAjYEITP8dGzWsGfz5mAkxPzH74j67s3k6RYUWDnAdlW3gFDwOfrcOvgFEXiR&#10;FURGksBzi9vfJCIH8MPWCRwwjI/M3azrXJAHQLa5qJBlIwEooGRDiNMXeAsxIJYVAP+RKfjizBrQ&#10;RMyGamEcmZ88Ecsaua/hlCT8iPGA/h62Tlx4moiH4ZZGEpXcJZ/3USqfZ+sGpAqXMLU6v9crZGhO&#10;okgCah3me/61YISBsvI9OkC35GskaJ/ocDueG9jJeAD7FJL97tgtPWsRDQ8APlAUKYwD8N4fWqnY&#10;RAPLMr4ljPncO5ZDDV0a2zdrD4icDEG0U6D6NEyMCtL9bAVYIEk3qLRySAkb4IVuLN42/Lx45WYN&#10;zY9Dd1k+J/p5eJgsPu8Lbmu+6hUtBQLUwVcaFLqEZLzHzYxRwZ5Rng5W88ZOAlcVvZ5APx38V908&#10;BP/4H376659PhrwAH0HB4Q7PtxSXBC2JorUQ+CPbkNZxgkVcSKZnrz1xbMKvoHhjgKnLq5eYtq3f&#10;YHXNS+bZPrIX7vJOXDFHftB61kP+sC2AtwbSKJSqxLHIPpnfDfh3MhXOwTTfx/q5R9UKTxH0McX7&#10;+CuGuFy7ff/dvsZjraFGQ7EMLJ1N21WUrE9jt55sZKix1rShXAJbv9DAnq9U/W/b067ZXBGiDQyl&#10;oicE+rXbUK3Ezdm7bzr7TutOV2JpNGzsLoWHId27UbzQ+Bn396s6UT0wdKYj094WOswm2XM9/Obx&#10;VU8JO3MwkZf1oQir2uaLWxcshdmwU1UIwP0GQXEFIaCW6XhFzEeABpBE4VshenQnN+CnL/c5ecAP&#10;y0FB2kKT0sNK/96wQ1l1XckVha5n8oxtWnCdnhV7vdSiWzEYmnRyRP9HGiifgJlnzbYMCjVBcTbT&#10;36yHmBX7WLOm5gyFvYbVn6c9lbFl7JqFpu0K51wB+nbVZyQFIo1992RT2UQLD1l78KN32XQ3svrN&#10;8Oqe9T3U2VVnpzWmj44RNDUdv6YEbfCOrai9P3d7G8YZNsWswT5TLivmEWRmvHiQ5IlxKY61UFPF&#10;cxCRllnIqIcRtttMWAOwssxFZ6S7SWUnWFQcvwN0b/Vun20u0GXwZuzi7q2en2zprkF1mJtrSG2F&#10;BR8gp7dlR7GC9gx8nxC4+mLQW0r0+WaAtsCw/RWG4TwVFNQOsChKLSE+gUt2wIgDY64WKVzW/7st&#10;hHWZJ8/Amqa8ffLU3xDlKJKe5k88ZTHo1J2JKnmnvFKy92lv7TqH6O3S0dv8tisPhXReUwOJ4B3q&#10;8bX5JPVZse/cV8mOh9WYta0B3Mjl3G2Q/ecfVreEZr0If3gLgWC8NDyNNFul6r7ml2LFq5GOJIqI&#10;tdae6J7DD4FBChwXYjiUkTvk8UJhMQD7YFTJtaFaNFzoEFujbkPWHlCwee8srO4Ul/rqG75rpf1q&#10;LR+/gxfZXg8SiaBgXlv+JREPRiAgku3LG8pWSfDNnJpdwqCBZF8HvvEeI8TgZze6jopDM281OmW4&#10;FrE/6DeldYeZQJ1fv3GNW4Gjldgb5COBTMPPHXHzFaETL2VU8/qprh26hJuJacG2lBOsJ9bN9/ng&#10;aq98dDm+746CCnZtol2GM43XbUZR53eh0fWXNc9vDJecwFtLSW6yb3IB03myKXsULHycJCq8/pgS&#10;J5aCal2oFGV4GNXpabdUrNSyxf1CgH+Veq0CwcQSjvw+jevvYcYYaLssMkqqTPJtd8iNq3ChVFSO&#10;fqB4zxp/U0w25G8R7uF2S6erOr9L7qYHj0IKg2Zr/miGdZJo7pp0RsVU6N6X6ZESUpuPRUCtt8ue&#10;zhwLWBryGNB0gelS+M+Y97E7a9DxUK5xhi57fQf9+CS49Fw/uV5YOZhZJEmZ5dOFgwO3XjxS54oF&#10;qBHaJxN6EDk3nOYBCTsJHjYL1ukjtSzAQQEYwc6ZaReCcdY3Du127Cy5oxD5XMxgGKoQ7IDrNV+7&#10;jQd4lFYvHk5zs+Wz3el3eodh6oAQ41ZLxEAaD1Z/RUdm6G1jVykz1WIZuemoZpt+AhhFeBWXButf&#10;NN/GgfRKshsKBycppeY89CjlqT28LJLPMmNAUoBOwS2hg7qhPLd4gxiFMASSxQC9wlmGW5HrCgsC&#10;VDr4iwMBJzI6VEUQomLGorFF1Cv1CVV5iuzTLUG3caEeJDPh92fdhNQBVWVZMk5nTIm96dLUpd26&#10;oNukKBPg4olB6Bo3d85jWd3RaBB++738edu8Uo6xwFJrHNhZVDLipcJpY6luFQpfAnOp1ToCmVvB&#10;2aijoK7xWBtZBMWKe3zjI9kvZR0smMl7/CoYJ7HksNE390NcWSQdxZ8oOA+0B9jjGMlcD7EJQbYk&#10;B9gJG+J9CDSPjSo3AcqsU6WwwBvtbbZOG+WpqFuWp+jVIiOoLPcnnaKC/iWMksEGdA1+kwsq9wAc&#10;0P+H9red7bVKfJJ//QB91Po/Xd8oPb9iXa+IChsU523O1goWYGn/1f4HPDEf4PvYl1+sofZ/U8rV&#10;2+MrfOgQTuYYREXRsjMAgK7Lq5KqQOZu/zmLvj+871hAWHzHjUneusHr6cGqp407vAo8vORWqVbH&#10;RzXJMmU1zqS5xstK3b4qF+F7HVa5UlESJX17HR5bOWaBdzkqT113i0TPIKSASKmqpe4/Lfa/flKj&#10;C4MR3Q6bDgEFn/+6wJLkqPEotxE5yKz/ZY8OMD/UqauwZ9D1uyJvrMTB45DoBgYPjFfIzObtcf63&#10;fvzH34IvrfQHK+HZ0c7bk1l8xET0KzuUsc0Ch2Hqiq1428wQ4R4ISIVj7obLdT8e2EuwETA2bVp/&#10;cNvvbCwvRMrU5Q7bzr0ohu/QjtfdPqzcW7uDETmk7X7WriTgmSbMirB9fcj6uyZwxPp6Kts/sIPq&#10;4lOvJ3x+p4Mhve4X6xt+fkGEbH8kLtbBcbNvIP2cAAsc/ig8C6ZoMqWAhfhLDsVqC+Jl7PdcQAZg&#10;LXQ+roE7wUwAgUzYrpFiSn1cuIwIW+QvfqqWKz7OJt4t31Keio1HCoxH4mUBOswzyAkpk98BOIkL&#10;ZNOQWD2l2zum/eduzD+X8y0mPTxFtL0C4mH5KZilhtYAucXwxhhgqickbzaFTXM0ob3ygSz83UQp&#10;6SddO7OJGNctgDs483ck7w2pI+6ILH7bwacydEEHPFbQc5lJRwlbd81Uahm41HUC/WQQcMEx5kAc&#10;I/LVVMShqUVXgawi+VCgwQ6o9e7rNKqX2wN3QRhZfSBbmJs7liZskeh0LtkiBj29G1dIw0r8Xhs2&#10;inhmnkk5Pg1JttPxXzTYXsjTcz8zQISjZKQWrUQlmRT8ey04A5JXNReMdFoXcbZJumnDS9eZBvVu&#10;24LZGCsQhzdXkiLuMyjR3C0ATwQMUaanvXRKus9wRDLgAvrsweXys0Yahy94OMCHihs4zm/WBSYU&#10;YIOaiADwzms0s3K4GG+bkvjnDQP/zlmnoF7l02qqJ2oSqQDmyUbLAZGMiHqmAN55BwrmSyzKvtLA&#10;EYT6AEoVD3I89GbJSiMs33s71KXovlSYKIZtdw6N+LS68R5Y1W606VFt2h7Z29oVm9NSxZ78nuqP&#10;avgrA+ai18dMFJhjKZtLlcgYFCf0utJUmZa1+8GkjoolXU96GvxiZgBn7tA9Im5A4FzxtC7EM+WY&#10;0mm8Y7gTaR0FpiqRdCMqK0+exTGHbwd+zop7hWTX3IoQ9eao8wlWqqbMGbZIHzP1zs2S3MqV3tLJ&#10;wGUc0RIzN6vcreBhglKBcEFcCfmUXBHjATRc+ErosqK1FUYC9zCaeO4HVjdcuAeZBztr1CoK9LIF&#10;UrmuFB53jNasLcFzsc2n6cYsePpPaI0GuiNME/IhywgVBnMm5WmKuPgqXUCWZ1Q20Bg9kquijBzn&#10;rEXlktwARWBvBX6UiYwXUbWmG/+tiLtyBmMZXLWAVfhoYtPBvYZEgW9J5y6K57/uQcEO3co2L2DV&#10;HBfvBK06fIEVvIJxhwWCjxQ+nBql0gE/AT392Djf8ObxgqOOQenk2JRnwQcDzQEbc5SwUfq4lTCZ&#10;cRFhcmHSIZlK/E16qvWbjlhosSSHCrJQFsMygdU/n6NqiySqF6yyBsLyzaFbjdy02Y6TKx6akKgB&#10;q1Txoaia35HTBPRgFE5Ew7phTamjquWs8VkBCr4Rjyk2qMipAs/AJUGAvyYRRnBJ6U6IWlDrUOkh&#10;dAXaUmptAKZw8VfE5BCYyOI1mDGganC7pmkcJwS6BenAUoFmhGSGqAIerjVc0nmWxJEJ0c5m0U7c&#10;rCCa51n7VMeFQeUCuerF2us1/poFFBebWt6jnmIJ8opqCzAMsRidBZ8YERQ0PYBeyFJgJIFvscDN&#10;jhYpwAoXFjMCQxf/FP4UiMzCLIZk5b6xLkJyXM1MtZ92CwaMTouWsDBgGKBNMe9wowe+B4YfahOn&#10;ucWU12rKI4XC1MeTleaN44/EmWjSn6eEMDypCeW6BLeZeixihaCRQ1LEIPt5SBPqNJdNcWQT5w2A&#10;fIjtsxvA4IcfVjYlQZMTVyxsQri1Ao4Sfugct2AbiUnk3O+B2vN0RwRVKXwQ9XXkGm1F+MVKwvuy&#10;vkZkJ7QINq6WERRINwFlRkPvucg4LSZgO3cRQkUSfE2qhWOUDmPB2qM0g/GYZxXGRvMOJdbA+YKf&#10;Y0CP1XWjxu7EP28yDaJrw6KhHMRulayfyOfskuUG0IrOuzuLrUW+PhEdQ2vBfUoEGSGOX1aqQ8Wg&#10;K8Wj7o8ClwFqvg1LDtAyEYaSx9KEZY7uY2PmpeJBgMiNt4iq3RKDrYA6gLJAJ8Ir1lEqgMVnxHBR&#10;umNckXgqloBBRSPC62VcfcBO0JUxUv3a83ytyIEyLgvY3UwK0txgQZc4nskB4Z7vsXGTVefc5D4g&#10;4hjCMwtLHJcF/8mUS6ovOOrcfwcg3awpG7KXsqEJ+wAwG3Ee8A0CzcnTxyMgPRrPE2g4ett0Dils&#10;MBgiQAQUzrLOSGDDYVvwXjAFjM1EemJE0gc1AUcjAjtLqw+t0QKlCBMp6FRqA+8radMrqbhzyfXD&#10;1BUwx4GDNIdqSUJyayPgaprHeTA3R3oIAl5KsHegmU3UXWh5KTU/Nh9r7Ko03szg+pyGZpUVAELe&#10;W3RE6r4N4pMTqUaU421FgQhOS3p7wOWxv6bpHG83+AFW40JRf6APptVhXATtjn4T7pfRCea+QUiY&#10;iDvmwAU8OTRfbtLqEoyTeN6PPW8iTWldxPZPs7jMDcomQ8ImOEcSayAMFSy5uLzqiMTGQRhzdNBH&#10;Hwon8eq42P6H/9fTP/1TyR+EGoozgsYWjL5UpMHRehFVN+D1eLjjGTCh3rQYyRH0DSjOpKBczGp0&#10;XG5rN4uxUmK+7Sic43lRDK4hj4/lktGwA/MPVj0/l34e0V7E3gYe80EhiHEG5NuXpE2JuuBQCbwS&#10;xyoRhoFEXJkP6xCrFWVdpMyRXbwgNrNRcflv9op0vsJhwjdkKceFzm6sx4jMisRluAZcq9DBkltD&#10;649heZsUkAbyWXce6FgkNw8c15pgzk5TcH/Ut38butAWVPUty7ulQcDtBuMDzmv6kkBvzlbMek5m&#10;LQkEqd3JbtZbvFiTTXMlzxO7wRSkWg/EwsrB8RR78b7cTADnhXmPCL4JLYMTU62n9bvxxVaSsfUt&#10;730YYMq5xcAz0DX8X8t2R0MCGgypPUZGCrFalfivcwdwS6n1RH8B7p+UigHbSWbaYWGr0MKqEWPE&#10;UiutcOaaGrlYDrt2wtMSso+VB8MDgCZQogEaGXDVK4RAA141zkQ+fxVUN3oR59RDA4nGLUk3Hu50&#10;mDlhLKs0ecs1J6A48Eele5FsrFq49QMTjD7rXg5RxFNM5XRla6HUlT1Bkz4b0/gPxvC6aEy6KOul&#10;RUeBbCnEbes71ptRr0IMnjXdJzVUOFLilyRqfZ4EAV4rt6VTckv5wFi0747k4YxKl8BpKJk4JvnJ&#10;HbeMU9vu1G2Dssh/X31OZlDQpdu/yDXkLlzlJv293GGoyCX+RC05xsS0/oGvCdRFEE8i6hR6UL7k&#10;IOOU5lNjLGk8wVGXUN5f9XnXnRRkeJbcL+YVyDgp7X3lJu3t76ikkqtzyE6z5/qvZDfSXnFJ3MEz&#10;A8TAq5ftAX0W9QFbgArXqGI7Q+TLhf2W88wBF8vq0tU370PNUYCDMYYYe4i/zrXjwuwQ7WEJd+fG&#10;llee9Dpk9DaIYqNpN5ROgY2RtYcL1HA4oWbrVcaZHrYRlj/6kMk6Q13orNtLPudr4LuogaNuNPCP&#10;UozByrpmGOxaWgMoFxqBg1RQFUegb7T30N3sRjFOtJZG4QXaFHhGMkcqi+F44GJcmbdYqATc3V2d&#10;3C4O5EJ7HOvz1rvz8QKGe4LbHzYKEYe9QqF0JR/m0cW8T5pXvYnJJyiVdcHWccvfzUzVuQRKO9R/&#10;o8lJYyCnS9PnlEe5d+F7zyqDjEZ95BXBEJbrxNzAsCmPHPNEYFoqZoPKOk0rCZ4vzzkct6PkYEbm&#10;/UWJKHlDB/JdyrsN4oJWgWVdT9logWbZscKzAM8lANpAHzSjF03tO93085AyM3LGwgFmLSJx5QNS&#10;AdOd+UCL9Ls0ebp5XUCrK8bJ4q1j6GRZI/xxq8EVDlMiCR35xT7U4OCVxWwcQZvFgA64/uwsLeF7&#10;mmvKhSW6dX8h1TSyri5pQv4ua1bqvpGVllhQMqywf26/Uc0Cugt/ZgE2lb1EgKMDnlep8fzsYXun&#10;Lp4orrVKrq6ReX8YcMvyRJ9+9lSlPVC/QLd9KduvnI4EMNbTrVjTkEDLz0nFo+rWD1WR22/EfugJ&#10;AxBXNfftFOvGnMVr+Ph4rPQZKCf+HUzvCCPPN/z8/YVQEJ9RtB4OKMZQjjXGdEZLyvpsSfx1lRtR&#10;Y8iKhkcO12QpBOLMeQc0Dfdm14ewEUIJUWO4qcphYrsNisJTnTQyurNK4IxbsraAmWA5y7dl7nnw&#10;JeUTGGk2GY2VGcboVwbVQG9OgyB+YuioYbAN3JsfW7ztYFgkFTlUkjYKWw8RC+lZ9EJRiQf8bHyc&#10;oPeBvpZKBCKu4YRJCRGQlp3UnkIpBk3lTr7e4zpD39No21wsOMAnwktM97jPCRFQtsNtk6FmKVnR&#10;2FuSc5J2wV0ecLSChqV8gg8HRQkwCYMiLAqG2l7Z51ai4UxiugJxz/JIm+OGgRycAXefVj0MLZsD&#10;Ri/tE/ntNpqMvKIQaDPQrwGVpgTRYSzUPUd9PcaS6FqGfM9lrZB7uoEvtIUbCAZkXyDt4v7vl6PW&#10;JXhdCVcNBQWnKWIj30iGDNiGK3msR3/TYqeDnUnmHyzDh3VLdvCJ8GMaSA+CwJHHhy7HVEEHgphI&#10;eRN/Kil1sbYCMs5XRFttB2S3kko88qcNNymSbgZvtqY+fvoPn+fqln9ej/98V38E7lQrXg7ndsQS&#10;Wc/3T993J7ER+M3JoiQs5gtC5u3wGP+tsuWn/nAeozVDrGZBZkqGZNJ/AmeK4L352Si3l0CbckZo&#10;/ctzvvrlBXz/+kZoZLml7+a4Wbk/UyjUIS+wsN5+/z5CVO2aLKBTndaO4WHMnPe+qA42XtTkSV3/&#10;rZIejzI75DdSti/Z97O+t4yfm7dn/2aVUCveaPQ9Vk7fvmvjUx18wcDTMn7XDtFvTduwccvV90eC&#10;30aISUqVgvLDl0O3zpglN9N/TDgqXZkBqGRD8dvudhAFCi1BRxiL2k4ptP7w5uRL/YM6XLhqanaD&#10;M0d021k2ZO6e4O1D1X+f/sjOec+SlWthyAZmKeBxkq/v84FCvPAgbsFUaaWSvPNy87S6cqpkgKA7&#10;DCH0vkXvvzehEAGNISdOzrlJ4khEQDBW0JJDxhQeFh/+UKj2DUvKAiP59FwHF73lWbScxbe73CJ4&#10;I0TjrV6QQKJXHkxUffdEYZD4XZ4MGo0x5nnL0wTaY2+2j2eDS+V4SOlQAASGVSTEEgfBzK0rrDZR&#10;KIV1Cg2OVhV0nORPvXedzLVMOZNER2k5R71855veGDkjG9rvq2Sp1BW1JUif3ADsjD3NTGlgnoNE&#10;rVac+IyJTDzS5o4tXbntlomAHWuTGqoqJhvSYuqUVsB0Vu2n7w7dlwTdNzRzZwr847p6UfR7kEf0&#10;sUuE2DGaTiNxenQQckuw4adN6haegFyPT+wi/oCMpaPLC48DwAiFhjzatAmdtjGELG7Bg+z5Q2oQ&#10;gG2Psn+Sc5en85UFlUaJWjH8XkmXj8+h9itlBVyLhlrbFE/5+tWFv44zUTx7rRGujL4zpAsjHnmy&#10;Qrqizebrlnby+YOulEganm1nBM/Ze29yhaXlBAm74mYKMh5elIQ33ai3Cx8Oipkh5hdgteLzdtSz&#10;ldb85uVG9titc/nc4/Xna6gILw96Yu9SaKNM9LLxGNcOMOvbG9y7l1Q9r6ik3g7x+6qOAy5iert6&#10;p/BxpifY9HwKeenfk6mfVl6pcmbnwB96UXRQovjPijIcvW+YFhmHQHegUDpLwiEyAs05SCXZmzr0&#10;5OJMaxWLTy9BRGtRdZeyvz2rrJu4ejaDm+xEEGPxUVM9OSv7R4gKUGmVxytFXb/bxgGOCg4ncpJo&#10;hzABz8VanAgJjPSxutB+yz2K/Ykwqw0EThTUdFa7GLNktsmYQpkP1XG47IktilpNaGIYYNm6iBZS&#10;+J5xhV3i+ggstGX3jaTB7RflSCMtRWOxxk4NKR6aJlVsmHEoz8LFxippMW3AD8gT/P9jyAbyI3AU&#10;fK0Ar+QA3DAUEBAV8VvObAyjLKmizKqcuuKwoNEAGw9WDPYrOb8/fh+O3kqU++kMdk44ADKE5yCs&#10;ISBYtUlglyqUDCo9aGLiYykoC9jSJULRw1NHx4jWY+3EU6NTIMPrwE8Hp1Xz0jJWkP9niUq6I6Kr&#10;XAZVyy5X7TQHzjTwoxGl1srWHd8/Orw4XiEyIdvYOKcYESqvhcPaWPKxp5bJ+mZyB0VBwisHIAv3&#10;EEsWEU1nw0EtB68zK1J+Q/yseOL3IgKKcqPgdkQ14OQEG7EZKFTlDhnwrg2oY8wFI/1nxs2E5TqT&#10;hHrM8fTjA2UmxtRnpHE5ahj30T/YnwryaqVjP1/4WXgSTKpXGeqFCAcrqC54tlA0TjaypYSC452o&#10;4GTyjkOhoJkUY4W01A6mHCik7UoZxDuJbos5N+KaDYWEWynTacMqgJGI4nZihgeMZpHU1530KFrt&#10;WTbiGsT1i2BLUFfB6sdrjoqPbqPil8P6ws8hloRao2U0hXIzERFOpfK40GKsWCNFCk2UikMB4jsk&#10;ZExRTUEiEu8elxdOYco+ZeuuiSIUNMJ8PfDk4bNKD1tMmJpLlEeJSmlhYkIQQpWAdaegmyMHAaRn&#10;H81P8bnVGRXaLbKYCNGws3TFRlcWt7Re2VQTfUE4OG5rlVNQhTBIUNBzG5fMHKpWi5+kCrrQw6OI&#10;MKUSlCQQ3GG5XsycaDPARI6FGXsfyOznUsqwlGJA4wPGhSOP+VhwFskm5mJin7FmF4LN54uFjmjs&#10;ZNdMqhfZmC8pxgE6QxSdnjK2Itmwcvi12wgd0qT+ooMUrmVWn9fbx9q8yBNjyQiSTZ8pUmM2wjnH&#10;LFGNkdqGPjcWsukNzw0wABobXbxKmDvnCMelMdtim403Eyq+ppQA8XA0vlCS1Nuw7+BLWbl9h2fX&#10;W940ZPR/QKRjewuak+rf3oD8hFtqbLTt2KVrJFmiw0BDbdNgtHNsu2VCZ4LG0Mj+2yX7CC0YOE9y&#10;RN7iU0pmcw1Fk0oVbpa4gJU+RZtBlYZMm8uP0sD2T9OXp1L5vuISr9E7yuUSpax8hDuticphDKIL&#10;gUj0FMqbTX6Bluxn71NzS24bEwtLN1YE2PaRqgSUxQcvpOCzVExxQwMmRh0wDgkqrVk5dIzTLC1E&#10;iBauBH5ZHEsAbfQBvAs/hq3QvKQTfTAMqBIuXU5VODsF5jFpyV0YVRoA6AE7BAq0CRuXAK+0DJRn&#10;spjgEi85hII9OJ/wa31IKih8iA98I/DcETvQ4PkJP59K6gcKPP+STiP0BvWupdpJSh2QFGfD5865&#10;BN1USiHAO55jRn7gwTOhk4jaDOinPF9rc64WQs/099J5zakgxTzjodr3pEAQNvve1H7KfHoUBzjR&#10;ENDtat8wcuk3kQBi7wE/G9fYciDLvDCFoFoRNkbqYCfRsTmHfQMVia5CrBP8YF+bQSZNpbUGvcFw&#10;N+PPqBjoMShRPUunZ704djQg4tiKBdoC29rSOrCNFRFSnV7+q//76W//U1srJhg4vKYI+YRi+PL2&#10;480DYC/izCSnIjqy2RgNVOIuOOrYxOLlnhrP1vrrCzhxKTcR52T8rEFFHXeHtz1xqONQWVuHyZIY&#10;ruLCHVbgf7M/1XkDdY7ahi3CQSUOL+emfyhqCAsrA9pki6qPP1vaFyjWsF+I2aNFXmiZxmQ6xN+e&#10;htiWl2wEVdM6AIGpMcIRld9ZHJocTvwhBsECrk30bNms6hB75Oc5fJfrPc4RA48KxnI8DzygNUwn&#10;10VeOzxkFH/gd0XIA+vtdukY6QS61q8qX3mjLlDRnEun+y5RHYrdQ8Qv8chakbgf8K8idqsxQumZ&#10;6haDPnBRCo3bnE/76uy8sQbWGVip6elTznQumnd+8KIbUToJjOLVmF/mKtWBwMNRJUkDVRhWHglB&#10;LYSeDHzQyZ5KBjCNNC6faa3SzxEUapEaBTwWdtlgxcmK9JuaHMwotS6rwsXNYleEebjRszMF0iVD&#10;QsjotOkLeAEk+2jv1uwdIhYyhC/dUJgNa0rnazQ62XjdEocWx4rfmm+PqvzKNY1RZkl9Klzxpyst&#10;6zfgEVSyevvqCuAF8jM3QgU3C1o0fNqGJH3wpll+c6emnGcXdtGA73yUUoQYnKxi1KOFEtzMpOwI&#10;KWOd4ChCM55/apRi8Szcs1yjP2ipd4qrq+iwCYyTrZPIpESdxD2ORHY76A1YTThVQW35C/+Oi4mo&#10;OnxTd8QPdHaO4/1uHH/bQLXaiRweaXq1uhq4qCwrW5JnO0p7Gqnaaod4NU1+DNZRggMQeEVNLq+i&#10;zHV4tgkUJMDTJ9c/G2iMtJNNIQzluw/KLmseyrr6vCt4AftktPCJp5/5jJNtZE/gs530sYpGslvZ&#10;dteUXss4qRIvg8jSeIQ7C3gbcbnMKwATyLX/Kuq4V5bq8E3i01VvZU+uAeaVKurcrBxa+eZjdmug&#10;/faObShpNuNVJ2Wi4L2hP7R5FBkYi/ravYwH0SpuvRuvK+ozcXmr8+ZXRWTCj8sVdjWgAH4TyNHI&#10;YXxa1QfczYx62rIbvjWWBekGl6qwXSkZngDSQxoDppTLyxEgCPNtNpCgWA/sNeYD987mDx72qY8E&#10;F6XvoMBXrpm+VL10Ht0PTnJq5CcqRpXujE2nr38vhFKr0V8bpNxI7tUu11JTMMnl1UghKT9lbRX/&#10;QoOgV9/alerWcCJwvN77aMtBAUmTqU7GHQZiZGlkBTafW/opuZBl9zIXP9tSnMIO5Wji6w9vlS0Z&#10;NLLdPQBjKEXs6OTFaveQAvr2wevJokkEkk/cPkei4qB4ZayLTOUeYgtlqgSTmc9VjdFg7gRP7G5K&#10;5zD5nDqvOGIHICJSxFTCQLaI1c2K3clo3Uxo8Zg5KE91LSPhWcVkLdBknPTsYNyOE2DVQ0vYsRCB&#10;TMYAtJ+bPYMUqw/66CWie/iPCfHhKPWPrMLn6SDPWA98SgrW13WFPU3UEyUKIVLklgHzr20wwUM7&#10;HPdobBn/iobFSy7ShGK3/fEm3PgI/7NxotecRZP7avlkSFYJvFUwT2PhEIbho+vo4nPFEoYncdRI&#10;19k72EU+IBHKOPHF60rkjtTZoB3ZLQFJYLWOXQ853Jgex/z7TvKYNj0IaNINmB9fsRFM87IjvDU+&#10;b+U0dPuyMe79fiVV7bT2YtxZixKRqVv4fns5KMaFzLAm1yuBjpXGNnqDNsP+lkUAb6pTsI/2SEzj&#10;rRSAU2LTGhY5wu7V4LOX6svgo1YMBSOeiS+75ndjb4lEJjid3Hj1kohDxuHNhRoyECOOimoNTkTc&#10;GSyi7hadYGWMb5wsBF3x0KJXXC1E0eqaLZCS0v4oHDtImUtLQJd9BlWI41j9cVCK8ViLSR53MtiZ&#10;JSaNxe5rKVSsFtNcbCEKSKq3BI153W5bwIDYbYITstLqhGUAwj68RD4RCxx3cS/sVHes0G/0gU8P&#10;PEswGhznSDZYhwDL05jHKhAWJdoZ/+lI7I1aPE17WAo2f2YGEZEILHMw9EaNYBYHpshuNyC7wil6&#10;q7GthjX9nqyam4Z14R8om31kZOduY7XTvrHz9+6PbXhr+ud8gf5LeSNOX2O6MYngvREXQ8Y2vP8E&#10;Gv0/9Q/3T8Q+ZDddnbTLpz95/x8n0r+VH1lQaWH2kle02Pwx7d5WlJ19wdu2Ho3/7EW7k566xLH/&#10;5fHkMbO76j916x+u6lesDlbSPykANqunn589l1b1/bfDIv3rx/zHPytf9zqHyKHG0AgViV1o34V/&#10;1E6X+mk/Q57btv6b5Baw4IcqePcoBYpxnU8I5WY4wSBwMvM2LU6dOIadqN7bP+afvg52WfmZ97YB&#10;iwgIjUyCnOs7NbzwIbIL4z//Ef9/UpPUpmbuyt+w+oYpe1j3Ue4V7XLgmlPo9AbkdW+tQSTY32CA&#10;6Kq0+SZnL6/dlYEv73Y7lv9tRtVMsLO/9eOhnc6L3XmRXg6Bn1ANvpagL0kXzVUSWFQfMS1SRbRd&#10;nrJu1RgJFjGpJubhhFYiWMz78Zotj7UvCMFwz+jJ5uTh3RXNbGJmsiaM1fcXDE2B3NHborMn193e&#10;g4RDMJqmYX79lP1HQMFC5RLXpoddbiIC4EOzGeMTvmrYVHgKcNlMZNb5aKAQ6FhAUM8b50598Q1I&#10;VRNZ4BzDUT9pq47bRrU1TT3oinSLBIoOQFxJQIWkAUBJ/KEgCUaUHjEqUrSzsJmZrfDCtqbl3AFM&#10;Iq7TdthK3f62uzwkc73ejfVFt2c28QXZSSgt4eyeuNfjnWXbzmoO55gxopGjWgww+/EtzOGVfxWP&#10;0UJ/ocsEGlkV82GFig973O1ZBmiGx0MGjibPZjzDw0BJOgvkZ7IEPLs7H9Uem/JAmxRLg41zC25Y&#10;grlEiVsVKa3Z4rTA8soFmrq7waoX6v1UbU+uWFLX2S4L3wm/7St8IljU2LPE3eFOrxU17txNUIM+&#10;V/233W17fk7sFYPdNBoP6qWGYT9flMZKPqgWavZ0XP7w2r3RKdI5Svegt4kwigxtH+GMwpjrTR2J&#10;Nz/Ewb33pdQGN7gPL9Fr0ewjDfI0LJ+W9Q91Z6ykvfvq9IMiXWu+M6TAE//6Q99dUFszNk3LxmrO&#10;YvHLAdQyArxvLFi972qzbl3hxLTxZwDCEOnRG1vQgNGoADgy5x/TNWvjBRI8AbMtMPYUQpNWPYzh&#10;r1F6pOrOJKow1nIlB1zzgeevBqf5qDGxeGxuD0uZH71mV4W/kIeRpoTMi1+3DZTmz+/O2QGaAudy&#10;PF72xGEP76IykqgRCWXnzoNrSh8F2sZajDPTPXAbvDqTTUY5RtXDmsxiZgwqD84sdkgsPUaCuQLY&#10;Is4DXhEACESiBXDMhezDWdxhgKq5htbGeg5zKTEiLLvrhvmDOQKvg8k8+8C9SBHfL1GMlVFd0MP2&#10;BEe1jHtQ348ELcjVQRmzI4o7sVp3Gmku0fvnCVIku6kFcjZYJ0JPZGzxEWHPgGiCRM+gqSGOc3VE&#10;4MLawBdUkcF+gO4bB0p4MDpIC+8qIu+Cc6wwFL3C7ob2AF+Vca2vNtw46QJnr+RKKyq/MwoxeOCI&#10;ACnTzKYeCaDUBqWXwqnAOo/7IQKgONnJmKG6IOxgUHlh66knjKVzyaVtRwsa9Ct413xuSdWNKXFO&#10;cpmRuV66crKGAyIV0hmjC2BZd0Yj+N1p30JAsNDWKmnDc5enNbYPBFBQZyqyCHUGVo9bCpA+TCK2&#10;mTP3e7wqHPpS2Eh5pGI8jMVt3QYvxWYsEQ2NIu/nwEhl1cVYY002xdNbckp00zBo03iO4xel3yC5&#10;xoG7zDF/Yw9nwOUdp4tg9vIBsYPVwlqMOAPOwoGxqmIOtlkmDCtkIaHyplynARyxX/yd7ZrTxIDz&#10;kPZGuubhKc5A1PFdov3jXgTfzPfERRiHccYKnLuFWwJYgIqvMhx69M4hDMtg0vnk9rpLWS5UM7JH&#10;aJYc8DN3N/YauAaZZGqCdw2bcxHuMQfkokAtQ8gf+OdIuTVrUk14fvGo8fwwO4yAEjU4PQFG/COM&#10;sYB0eL0olKVuKjc8q0H1wJ1Pi61oPkZV4VvORMEngY14tgSpoUVdz6/SrshkcN9mXFjILSFwQ0IM&#10;Bu+GpwL1ZQvnXnchDSBIMLq3BkV+qyWgLQwhHqGgJu2u4i+BbmI1Hp3FuFNyGJKk+UQtoAgnwuop&#10;BwELhgsaYhmgIzoSb6ZKCJaSEHKy8EQQJnB/nDCMUQsh9RQis/mEYsWKtILaRq0Y/FYcjDP2JRhq&#10;vUHrqrI2eiqSFAAp5vxoVviQec1FCJXcKNMiv/N9PUfQZISzBX8SoF3eTHHHYcIC5Yzqa/JHGy6e&#10;JRrEKRsTQ5PJbooRirYLWurOYG90XNp0d5P902BjaXQx0cRTbH7/pymhptJZwTzMCbzuZeTe3KM7&#10;93+77IBUnStNwbyEhREUPlE+PP9lPEXdkhvIZS3Bjd4QvX4o/BplVp7spVYOeQvAGSZ9xoOLWRBS&#10;ZHKj66pXE4cLBw5vzexsUIGoNg724QFOFZV87eQjwuGlp9+MRCnNoEKy57nYrXsz5/PCUEh3FBl7&#10;4DWiU5TIviBCqwZWD74+80L2sxlbipS7Iy0d2INFcyZutQW/OK5smQ8ts/G8rCpZUAYWPJka23hq&#10;CGF+t7UjWJxYPjnSZR0HXlhEpOmsigYqchKQMBUuS/y3UM/qfUtTAI88SohJuQ7j3lXbLTOlIMpq&#10;e79lYdzwoDbxs0s+vznlShJbFXZIE7b0KyysHQ1Hhq/0u0n9uuYuyoMSPiPHM8+sEWqGwjqCldEw&#10;ESbnestBhV9yLSsJBs0CsNtQ88wkogyOq6aVR5ikaVcmdEMOA42TKgSVpg6b24XieSJKik9hJM/F&#10;s9DgSsslC2WTDBpFUSFfRE5agqzFQNMGj8eMAiNcxijrYmdGWJe+DOxDIzQc1D24Chyo01iTnvVd&#10;O3+oe+aR/8f/dc389/X/d2KyjK/4FYgUalvwx4606kIdbz2NVNggqO8iwdHodNYBqtumFIGJIlQ4&#10;X6IgF0ilpP4BGwvcBZp/6baamHdolAV3dDTVDJf2x66VGlOwCBmEKysibt4MyQLfWvlKAKp3KatD&#10;tEf8DzqqYqBZEjk6zlXAPe9MOCvUd0lTVi+C8R5Jx29yWUBYMQeeT+suIgNCsJZptbIZmgg8elpR&#10;VraFimq5bk+cftQZqjM+ktDhed6z4p+uEjwmW6luuhWoNbtLbFTgokILQ7FkQIPQ7SvtuEwXen8v&#10;Tbpti5lNfXiRv0Qeddp3dqWMtvFEvuEAdYYTbylE7p/1cAUtVTJ4YzXVPUXnD/WGXwHTNNeivFXX&#10;ojaIoo2ccJaK3Gg3HJxW8n2/w+fenaB8lGQPeFKiecd9sVy5k3kmUEGShwrNpjm7EE41+CIZ27EH&#10;MMNp40TfpXKTFqZJhqYL2OXQTfympIFJTd0GG82bmhgQvO7bQLldlkgdadyCtTTv9vV1vG2s6dQE&#10;kn3DHmeYtcmsb1B7nHId9qb3j+3xvaQtpItYlTXMHxttvAWixaqxbBb+dKdpK4shpOPDK2MJKV/M&#10;IbGguwPhMY13o/lAAsPxEX7W0/Sm2YEGaxCbiWR4vJejmUE0tcqcs31LU0k+3H/A08WFvTsazRUM&#10;zt/eJ+0jxTVJDsK7+CqtwANNnLkFxTDiKULfL2O69I6MQaOwwUXu1f9IR4Jc3Y7sHfFu5Bt8ePUV&#10;tCnSCv41pM/mo2PfgEc23wdL2VDMKmjQqN0ULDnTQPdbtWx4o2Nalbu8nwncqcFzQoiG3D4oV8Tn&#10;rov2ED9J+5m0vg5jTso5WsyEpiDnHb6agxhGsIZPg9WH1/ahX32FUEnB6KGbT/hjKpQN7jYPgG4X&#10;DJWdar7cz133NELZLPY1Rh10FyAdPOWDf4uTbUGme9NoBUrig9O0tUfRMD21YgPxyF9h9M2P2DQz&#10;6bY3sCKz5Szwt7Lkz2M4qE1FTZ2DW4gRYXiSly882I/DpVc3en8hbLNkDAVjwi0SFuHOLtFuMjKL&#10;fm5ScT2XG5a0WIPcHMHU5p+B4UrVI+8dniCxcY7otFhN0TeaUOr7lqFUBzic4Pri23c/qqWcPF6O&#10;9I357+Sl/enWBFTz3l5g+EBKAjlIbUgXnU0gWRj3BkCUZolMhP2WaYNo9QMDS7Uno7OiqQauqAAE&#10;w9eaRTUxXfYRx4i2QXeVtJDOUKvBlbVp4K9TAtzzzUZtbxaoYRhd7wQVNwWC4iRne9M88XlYj3tg&#10;uO34XLEmWVj0gd8gozmw1cAmjPOTENzUbGtqyFDhFZq7h5M3/+8K+t10is9nWNrWiIvqb1Qw5Wtb&#10;zc8Ma433ancPmMBEB+2U+srHrmdnA+8NqKmv1xf2WT1IwfmsyZCA2MnS1vn1UAW1UrgD1zyJICWp&#10;aTMIAaZzMLGCJm8HbFTRPvXSmw5vwnoa7ZMCgoLzXgEagXljw2hKz4Oi4iLlVCZkzaDKnAk9+IED&#10;QTT32XQz40iCuap0C06bx0H7lwhXErK8R+/Ep7n+F9L8MlUGmNwhM5pnBHRdCvTu0rrYOmczE8Ap&#10;TQb4iYDFsEHC96I5UFRApbC0K0hIYpZvqIfGpUGjhfr5Hl77R9m5ur16R9XW722HJ0FalYLzTiSE&#10;RxsdlgO+IQb9wo5pY2dQMQcWVIyI2eS2DGcIphyDG5rimfoZRQUWBFkWrDs3CvFNMjHoWbipmeWI&#10;/5rYX9koARJk89rx9pONXmquO4BSTUi3Qt5ebNg5jmE0VMfckcRxfAbTUw2mnny+aFrEgsprWC72&#10;RuqKpfRFjy//a7LTo5UD7MGAZLFvwyDL1Pv31fiukYEbqTmlpwXPlCjFJJ9bPoxSKuK204ipJ5v4&#10;8GdYodi60eqLtFWCGYzP+PxY7zE7Sl4JupC3T5Q4wbPaS6LqoWsHkasrDVYWwrPHLZmsKpcFVjfM&#10;6bTMdzp7soyDTA9EMRHCd40nGGlQ9XNeAqXi4gR9ghAv/1N8GCjGyI+UBHR8Xz8lmJtGDTCudyG9&#10;xaDpj2Ch9qLnHSJFI5WAgMjKLrRdduB0tGa16ijRkR+r+OKBtdfpGFX/+H9+9n7bf7eXLvj29C+r&#10;YP//TZb/o/5P+q8PIP2JIV+xxj7/8lMbpzH9mPrHN1pM9eyHL/th+1eQmEP3Ao5XdPXOf7rZv2i3&#10;x2czvWiP7pSklnangpOhSmrqDbUCTPUwvjd+/3MtPc9Ovk9K8jugrVoCBL8kSfA4mjdZOlCd1r+p&#10;hFke//Kcja21u0blI5wAMhFovGgDT1Pf3z+sWsqniKqTnmK/xC7MKn/EIporxrajjddKS++qT0/d&#10;nBq7tEufDvmYChpQfRVBo+PtUWw/5ayylVCsSm8UP1n64e7U2A7CS4fIYL2zVLVfd9rBhBPwTVoF&#10;VZHu3B3LVRxCO0jH0au3xFXpNWaSBfcnV/EqgQLiXcmX23N/vOpnoOGUjT+xkFSGD1A51GPRFwTq&#10;anX23bQuTWqLMGjYUKF4JT40dQ4jWcnZm0obAEVZRV9T+0H3LqMeS88X/ytMvmufRgCGh+pHGD7j&#10;H15BV3k5fKJmWLjyaLuGMjV7A7hd23dzSW1fpzt0aAtnCxgjvA4kU2mg8x54isZgKLj0HPg2YRRs&#10;OK5U6ppToafzmAjA3UHPLA9zYCVKN+D9kR0pesWcETdgq+OZsCxPOhyC5GusfBipGV8wG4w95j4M&#10;+63oPRaMLlWFlIiXaTxIvDskzewimjMxneBi5sHnfnfGBsgR/yf+I1JdpJ4wi5fcT+vP6oi3i+wg&#10;2RXA+ELHgak064mWsJaAMkOHSXnWPW6oMVEyePloWugW9UZZfrMyZg9GRAnfK1fQ1juTnKL6oOMk&#10;hQZAq2xOLKLM5EefGnDYr4uIsLBm56cYrAZ40ZgIgD04ZSAa0UEZbXGGdMwU8Rst9hrSq7tHtrff&#10;KIgo5eLAa8tHLCUeOuwlT4L11w6ceERCn13tklHErJHCssYfm+Y1sANW5T4JpxurawK9bbGYNTMk&#10;7yLxR+DrLAgr8VqgjrhhicXg7iQf2dQ3uxv1SRlOBHCrn3JU+g20gaV0BtAtPpazeBz50wFyqQ6B&#10;eOwUDFIwNGKzNIDQYzX25jPJOvaSqnwpaOPtzauLlQiDsI+2yYtjj5F1bPLCgncGy1wj33qWp+zR&#10;ICUxqY/V5RSejgXZFBIpWFJ4HaB5z93FGQHThD350qEIWZx3wJ+4U064nDFBy3qJesONCpXXtOO6&#10;j7A6GOzm8ToKcBTA2PSZt7kwFu7VJKuF14jbZ/qBvdIYsyMV6H2F6PfItbXhPoeZA2dTz9rFSeCW&#10;sgPhPkNzL2/lws7ZKqhKQC2Aj6YZHDvzAoamHtd+VfMp1VogwVKjytwGoPKTTZt9PmrcpQc27wDL&#10;2M2i6IE6xa1awViZhyNFqCrVMsCo0Nc4D/hFkKOEgwQeMmRTnkNoOMemKfZwJSfZNGDW4albAK6v&#10;HVgvwnG6Gh7ziY8btis2ebaFLXVA38YozrnXr6C10ki1Iqo8YosE4EFki5wtfYHLAmqIEUmAxtkL&#10;T8+JmqIoUITeYPXAvQJOSkJBgMDBBZHk4Aglx+eIIIYbgS+oiMhNNsBZKHM8njGogELQxWKdyQYi&#10;JJ3swikyYdphrkAA5fvcQLOdSVhgAkeI4TfEK48roQNyUjKB6rNbgJWcN52ZAXsVg+aIvwoZEhFn&#10;UgmiGfYaPhWjGtkBNum8zAiRUwwYpCad23LZLDEGic4ELsylvJUwZLLE4oHPw6VcobuizjJpq1wg&#10;dgLihq0MUC/OURJE9EXgquFB4O9qiucoV2MVycnJiAXdjDy0AdDtmfQ03jwOYF0F/IBt3eIRaihU&#10;n3CyrxrevKGbIxygQI4wZMp8zWuNgCN/VMIwh6QosFYw4TTy+cSEAz7N9CqO5IVVwduQEHiEz4nQ&#10;C2AZWOQ1KXUBYMTfyS2WzToUtGbc8rFEYGCLx0f289RxdZrqAIAVKXiPYFdjq5TzzvPMV0eSo4AP&#10;osh+0yvLUwx8We+hMPG+wJqGJY1VFWvUAJlmjPAgr7Fx0ZHKooOoIr8fHH8gm4Kll4dMQQiMoIJb&#10;osfzxmV1TNTHwhsJrpNhk5U0V1VjXYWcBK0z82QlLU+JhaCnQTUim2mMavqBCl08f6g4FGJi7hCK&#10;7gihpuQz1pNHpexlUT92dRVTg0M2xMKeL7BmOO+ACVEJiht05VUT2QxGYuYCRSGj5BFtAEtIbJOP&#10;tspTLSCfjPOVpDWkBrA3kEMpjaELoKWeu9Ah4tXkpIAMj2xZybiTHR7xexPhZPOp5GUdxbQ+o4fa&#10;bZChiIKnRakHcY9DPrmGhBYIgiNDIdfAw5ZzXgl6hfgEojZ63JBQB/GF4npcgAlBeA5lmcJNE1/n&#10;xDoJ4grNQzh5+IGI/oF4ncltElOYh56WP/ZQFHJ6QoWh5Ewr9cmH4km3jh2MdcUQXqsD7YE3zWUq&#10;r8Cto+g5em8t0FFWE82dcRueAGwhtxJL2lLgAMSFmwLnZpuTlkbeRQkjYsDygsYKoDhTeyTjY9Me&#10;M91ZbVFdw/OfXhmOY4d+Zx3thofWkc8Ig0IF6qhbs7HDrZtHKBewU0YkUw9aEAMCBgPkKoDcJsFq&#10;bLpS22Ou5X/DnqzjYlpTrIvDlqQjfyLvNoo0z54pO/A0MBh06DZBaWNoHcLOLFgiIHoS8muhZvC6&#10;wo3ucPfyfnTyXWiL410lB4NSGLh8hwZKTKjcsTdN3/I/beaaNlEo77S5o0/zgHSBu1KOqzyQHgdQ&#10;xePaLUGcgjFpYxjiMMMhAGBQm6g2xoZBGokH+HjAJAxq3fs0N7h3FkWHV4bMhRSJM6aDW0FbMfJs&#10;71UasTaDpxgsLLXQZweKuBUPZeOPObtvvvPzErSR4iU6K1H+EE8qO/t/+O//m3HS/5f/+T9TJI6P&#10;Eg4zCwQ+AiX9FgTVWN2IWoyGdlNC8lMu4KRBb53j3FP5XLoBPxU+E8ff6N9U3+mqYjePnbWiPZn/&#10;HB+Fm+jVytTrlCkHAnPFjKbmGi8yHa/s43l88HNIA0DV5RnJX+4CgbiQJatXofmu61m7h+s5eyIv&#10;ao1BSXWajvMc7th+6szG4+4AGxTSvyAX4SgbJLzz0cDT2YfHwzVioSeIZHFNbhrwlMMPG+mlp7qE&#10;qVej0LLBoUF7MuMd7aLyBg8s8OOdkY79AVdwm1GyRi8R76zMEOrKlBAHUB8q2ZGd2D0xVf4CId1t&#10;hhmR2udzwteJ0m91vir14xKRT5Xq2gi0u2iK5knMgc9IOmwEPgDCCWxOlUc0qVwFuAFBQgqNem6Y&#10;RH9nXTP8YsjW1HbQh57PMf4O/8qs4E8XjyavVulcIjNQ87U4wDezavS3cDqWSsvGZe2bPw+s+rDS&#10;2+Uq496GmD4bquu/EkItaZ6W6pxOHxpsOzzJw6kKPO7eN7RjbmCdqxCKrXBgxZ5SrpeCaofy0d5L&#10;N2WNQ4UZjxbu9q7o/uNN/7IZjT6BMfVwT6YVrwBhSvgmPBqVpH5ftYG6/dLzeIKtgfs9k6NVd+Pb&#10;5ptgmmj9GfPJdJws5csOK8+9kUGkZerMc13TXgAQkIblo5HVcdlsbNuQfwuUB1hFVeWZca18+2Cs&#10;bit6MqYtnYa+w+Te6BgvEeh5YEvSy+RWzne+WBFlA/XyyE3qZjgLNlqbDW2Hs2HemsStlPsjBIge&#10;XdPoU14zSJjUiC6uvaaxkcJNHuKUEljyKwEzxiSrXjlSxfOG+pLbN8CGGPPBncdX6Pmm6X2rNysN&#10;KbSJfKB6y8qWvGocP5ycE1UBAAVEls0KoS5Q9b59aca/NFt6U+nblOuW6mRiII9lflNoVQW9TC6I&#10;5x0Fr6Bbtk9OrSfUDRd5/YNyONEhhGsd0du9BvJQWTLSvWeuMFhIZ3T77DGw3++k+pqGFSHqD0Fi&#10;1n8aRH21eiztS+TtLjo+wEdcixpmu/lMy3QTy0pm2IVXxQlOLhSENtjIrPigBoxgc5qjTwKCbxHZ&#10;jV//pBze1iNUr7Z7+1Abr5GnZhDTRMKW37t9kvqEniRuVdS3hWcnUy/UIIllOFsjaYlBTnTYjkse&#10;d6vc+gLOgWBidAVgKtg6I2SkeYVMNihXXFMxnXDu9JC391BZiIrItz+M/neXww478prYEjecP3Rw&#10;kgEa9PWR47fS2PIipkkAzqXxIeEYZFfB3tLo8LN/XopxNG4G7iwR8qJOQtPTklUZOd24BSRw83vW&#10;IeALxK6U4ady2POy85KnyFPYRCzsbs/tGi1k6A/6EA+MDhNYSKIWGJ0Hikq/eOimY5QQZ5jYVZWj&#10;etlSX9QrtJGaEp1XGaNiMGxwgIloDZAHLqn0zfEZk94NcZl27DaVu7087TvpZoz4nYs51kfX1jMG&#10;HoGlHjFhlut47AnViOM7OTfHPQc6ixDk5F4l0wQ7GbQvMozDLUkuvxIno9CJ/Tbpoqi8yUxjePod&#10;XO+oD+d5peN6EkcR5wS9N6hyrH4B/ghOWstZDphcrGKZGoE/9DFLppHOwC4SFSCI/r4BV4HLBuMB&#10;UV/ZPA7VSQqRYpGHyFVyDAqwHMzBVMOfgdtcmlbVDosy3Ek69/D2meWu5WGqL+3V4LNlxi08SyKh&#10;BnyKuWHN1NHLBBIC204KzKU1PveC5oJJgETzCuYrO5yRZhOFGBuMBqpyiDyt2RtJGkq9IOVwDrA0&#10;Zi0rIywwzEx5x2QMfQZkPGEIGoqAAzr9w+gmUmLpOy6H9ANEUtpZCgBdWT0UIJd4ImOhpdJUFJNQ&#10;TZ+x0onGJd3TPUnSe1TikRmaJlyVmiRYknybWGQv2NmuQJ5VsC6eOoxrHvweNuoZRQjnBFQQ1E5m&#10;AGYaDSAFNzcu08zM7d9byze2kbeDLF/A8kOCmiOGCBSHboDLM2xHgBkcJuCxbCWtMNJ+mPnLV/2c&#10;l6A1PNRIqudieEIETORphyE22YsitpIcOBgZ4L8QOkblEhmAfVqNiOvWSe/Jh6BWy+nDTn8vMb8w&#10;+1JKT7siUWUgvVNws96Udn+s9idgqx8ed++h+9dgIJv4Ghlfi4//Rfcf//VBK/Mw6LsDOrjxzydG&#10;zCr+a/bDf1ERt/izXX/+6vw5mp/cirrn/PmbTQKUbqeEcWdgW/CFFyMsnPtps2HzZ38tVol6Dnnd&#10;tzZ0wJLm8xDf5X/aqS8yYTH2Q9gLAwgbWdBZ1Qcy6aX8ZFAa8TTT0QNaz2MaedW5Qr26MnzLUSl6&#10;z8uVC2gvYrFQh6mIwH0rAAMbyN1VrCgPSfwKc1KQ6GivM79P5ocbWx5E8ZaWED8zIeWmbOGTA2Bd&#10;qwDtCkjCS0zI1m+GQFYRV8eeqhC6Zl1w2ybuDsGqMOMPgO3C0f+rBc4XZAl8UfmqMw4ZWpw2sWW+&#10;08ZglLWhB9Ny4ZMERd/J7IC8NL5ejorJajk5wXNrZbWv9IwJJ9huvw1hvpyPFCglcadlG1whc3SK&#10;T15b7yWNlpX3kUhH0ZrXQKcRGH51fBOdgjFI1JWKmkNTEhhanVJLxrxrEXAqCUiUku3gk3WLvuly&#10;qO+4HMjP+glZW+xtnowOhasjAgWPVs5iDLMylw5VzY7NtuAckY2Csx1Yk7J75wbtjWkPGiTMFR5/&#10;LNR9dumUY3BAKUjkK2QyXHXKXhpuCMmSVrAlzrUVirfUv0TSO9cwraG5V4rkG+lWajwLCAEdihBY&#10;GJAmeanr1FxAdUfsJlZkAgKlwpi6lwY6FrAwxxtrcsSYltmPA38hJwbGlc6bXdbdmr+Tl3oKAmc+&#10;NbPTQfUntLV6g31AokXOUOq59mDa5+9SCJLQZESXCUKSSis53HdSLuZVKfBrNLO2A4VVA09udhnw&#10;q2l15EZkvbItyIRmCBz1UllE3qMn2MC3T43cetyB8K8KLtuFdJxmlwGqUvmo727k9Wc6Waue3Sr6&#10;gqK72/JWLEdir+0rtibrWGWlBgV1dmg40eEAsHTsYKoPzLIa3X+dPxW558/1+KdTmiC5BKYXvN7a&#10;J+d8zNQ8sAK6SKS7zhjVvfTG9UiRmzHhC2NlVIe4GdaXoeVFCrID/1Bs+q+Pxfgdmm274srsFBTQ&#10;oqwv1pyOkumEbVF6VCnSpGFh96FRquMeaCrstLXZJW7P+ulPFx764juTf2j3iXf7/C3GvUR16Xqq&#10;WXeW+mrYMc3BS8wfJevM9tfreJhAFkqHRxhGBA53zBo808Vm/12AvQhT0L7NcMw5JYWQszIwxCuC&#10;XR5OKFJGLBJQlYGHhzAMsMUQWUMrg1QxhiD1FfQpaFHIQQ5j121NMpM2a0QDPtIg/ZGaTAQXQzd/&#10;XIa76JfARMWQDnQNMIYyDh4+A+ogaAHzMDXJjkf/h3jyYrHRoICjUKujTnvwsMHLxxmLNAQf1mvw&#10;A8g46cTTH0UB6xCkBSQRpGaMc8BOUAwpW0HyYuOLzwYfMgQoIDf025BfXGj4hDUHI0WHPCTlE7tL&#10;LpT8C3Gzy5SE9LD1a/4CzNzGvsb7hkPzkWafgVt+rSCw0st9GLUU9Du93GQGBh8JlFpkRB+21dQi&#10;MzhZzSMN3aQbKjHqos/pQH95d39v0IbPz34LahcatYmBXBNRGQKDbDyQXcwLGUkffwelLRy6kzXy&#10;WR4oN8CPyEvKcxoiCQnIUdhDBoDhVuURl8TiZ3JpVtWLzSq7X48u5cUqkzIaNy5x020aml9wgDG7&#10;S8gGePlQzHj40L6WQpBELEVnYONOWhDZnzZxCgXxN/E5wOyJGYXQ/cSuftgDUxFaF4gSR6+oJ2g/&#10;52ps92dSDDalLOSF+ZiTcOXcxY5FtSkGt6UAvgLwn7CKciHI9nkcrtKCbwBWkIc7ZSmBY3FkDEto&#10;1GR7AYNgUCSOQr2CXrgk5tk28a6WHCH8zhroVgucLbWXMCwXvLYwsQHZo2ggB85AWUCfGJTN08sV&#10;80MCCQIYcSYu4rU78Q27UyWiwK5kPTiQo2uOE+CIG/4xSqPQ1jD3Xpwc0wSYh14BrJTRjAvMgD0D&#10;fTsikcDNDbQWaV4W0ToAXK6jmLD1QeM3xTjOoQPnqu1h0/K7LHjT2CHy+fIr6gvUAddcZRLxZZHB&#10;fE8EhVWJCXgUoyACIjgBaDKMlpjhK4sphOH1OLN1o8e4AkDd4eLiEz9EBCLH2gHS1nkUvwIsMS8b&#10;/kJiiCY+KZoKQNmj8JA5fXlf58/gjNloG60zEM0VwfYPNI8KqXmCecymmJyxi3NBi2zGYvQ5kwoK&#10;Pml+KqEpdVHNx5dPuofOIFr6hikP8L+KkB8PC+7NqsoKEy9aChXRnqCjTqy3+4wGXn4hdMSrutkQ&#10;ApVnRwObtIYFyrGqIsPyvoh0Ofg4tASHIBlzYQsMhrAKomHvLVHGpYHOEgS4AZQll0DaKxEtGMOU&#10;4S75aE4oq7xTVfuBngG3RldHFJOGY2veMA5A0pUQq3H0Yh50OBgDas4PNHubretp+IOESJJXoIMx&#10;JRYw3p6H6KyahAdNfkfkG2Vkj0XFOOsY7mAFPACjFyEgBvGRQk4eM6itC7l70DL38SDQaIMIi/Ok&#10;O2JIZOnHn4KAqcgkKImRo0AzVmOF3eKNJClfI7Jg4yK7rWqDH0lFZgJYUdh+rQBAKTMFPKKDWFyk&#10;IUGLKh1hRhFdKGP6TA0AzRj0Z+jio0/CV9H22AiBH/IKYPZPWZYxg0nNborufBwIrtMYQ10EbhVE&#10;FeyaPeIazG+LeGRQscrDUIbtclVOvH8LGUguong6RXwX2DEBHOK7hu5lU26v1Z7mMfedX2yIC9Wi&#10;GJOqs87kOcABhHkT3CufP7TBAi61UPpneHUApx3R4GGtep87EwZ9XhQWfbSL1ADCWCthWG3Is8fw&#10;XE12G5KxQ9HmSy2RQ1Xz9Rg1FgyVx+bwX/4//9ufy+pv/+l/JsmJFUZcqF3GDO7jKNxLeSjXpQWs&#10;joFPTYi38FJiAOcTtCqswTZQFg0kV4Z7D+aeRUKKJ7ZOJIH/DzM8K1DASWyQuIjWPiAUBSS6YBvw&#10;f0ugrY13BREQJZ4ztMagDZ/rvl5KItCT6qNnAu+3yTmxTSJosQ6SWO1OftdoNY2uY/uSzVf6THxc&#10;3VI7FoeGJRxJYl5hPa/o1bGY/2nG5mk7WtGFPdLWEKv2M+f31aamuZdPkCvpq449EFkmbDW3AwZr&#10;9mG1HQoqgpX7HiHeMrQrg7wc6H4Hph9nKInjNqQeSxuaJLBkXrFLYa/0nJ0UnzmjoFWDnUigehql&#10;a7Qx0b4rwAVypmYrTv2m2iTQF+Xe3CboXPPdtX0VshGNBjD+7x4jCLesPkI2TjFzKDKWZIJ4oZ2y&#10;JiYJ7IeptD1BHjH9SzZvQBtAjUEGeddWuD9Etr93RfYCEGizwslbE37nMwNhRXQfue2WJl7EBBjZ&#10;buCsmD34bKuwLXQqWR8AB5p2gW0MrOfFimK4DVdxWGmSBe0omzaXvk2Ijnh/Cs8YvVYItazeWKjQ&#10;EG8UcFfPFJPpJGFuU4kd6oFLpZ5VdGgjt/JQ33jNXeIA9v30j6mVwGW9t8Pa6dIcggza6QK1f8kY&#10;3DaPRpsQ+Sk15u+cPWMD87dcvnnhQ31p5CxRd8f8fvW2AOWxYMIKxJl0OAuzzEIYufqJdSGtMHpU&#10;HNoxr+y1n5Xzh0YFgZpNDzyfcYjC15FmqNffl5EtEFdgjxkESCF1Lnu8XxDdneCSXD7OCv5O6eEq&#10;Kp71YWL/zX8yHds5iyDYg5e11hNzYmWWZhKV3O1J5/8RZqAOLw4fnfcqVRmVH5aaVBkKHwVIKpYX&#10;5CioGZUmsnKd8+PJy/D8c3vGir4pzUvZPYDsIIL2ShBCkS6672CjG0I9SIy2+9kwglaNivocrHmU&#10;xU4yFi/6fqY0ygb8kYy5r75cZo993DjiiadFE5Q16XHQ2FedOw7zD35QTy3Twm/AwclL8Js6ZwdX&#10;ZyklAUjjxvn8+lw9XyMSXSb3P0o+bRPP9ff+gQhMDRhlcrEWRjdShJdrc7D5ZPLOoNOo0u1R9q7z&#10;abfs8epCxcQoPQGsvclOAHEE1bXf/j7lsi9VYckxhIvjlC8hmVke9BWRk852xr6QMKAARKAmFKkl&#10;ygbfsulNgFTTgAAjW28lPA8ndkYu6L7ZeUeoeCVfu54G4x5SaQjNkS2hjNbNHFGwBSUx4tYHECNk&#10;3bXhxE8bj2/b9iCif5h8VeDnnKLQdNeUM5eUYVgM5BU2YGx4fE0GR6yn4/GCDHu3bjZXuyCU7kz1&#10;Mceak/AwduC3WE0zeWwvAHK2+VrFQm1RkrlcuvXTrLjUifcaXryXoctofJh0WqMzOcCMxYiPeIMa&#10;YPbxLwrFr9wV3LM8bq3p0vE46QLhdNIixl0VNKVezyCA8MeV92hKr9YeyDsf7Npz1BKFXu+fYqm6&#10;M2kMc0yJKJjImUoZ3eDDsNTthBfP1s3araEgs/c2Nkp2ohueg+B3BgnPAPq12f6vSqjMpEVMgCqs&#10;5JDQfpTyM5wuQBX0hPSCDV2D7ehcQgyYBG1d0CdYfpU+aEb0ZlrZsH0zY9R5t5n99EfYr4wA7Eyo&#10;u+sdHygx+ic0Ywbewmf9iyp4SJlLDxqFSXSocV4aIwIHWqCJjUlTcGTjBF6pRR5SKwzVYrgFPaty&#10;tsIYoahGx0dI8BSjAJO/0q6qWNTHgXnmepMIvwzUVggihPoaD6lO5E1xR0DBMB7GiYkb97QolaFt&#10;nI17CUiYEDCPWZVHl5STggNCpRSKiZzJDMrqima0Sn5Syg6zpZc+yu6JhSL7FcJ89fKC/R2GhiP0&#10;YiokwNHRugpudtqDyeNPjXtgCuSB4VlTA7drKDBDOdB4nHgTWLIFgD+QPLmzdPMEYoVV/5RzOeAv&#10;YFpUaJgkF/LU494mcQR9SO3JJ8FDUNhMcjgSNOETNbGJR1eFUGT3rYl4xI2V1FP33K5PYVVWj2T/&#10;pofMven65zSGi0tiueLBww6F1XZfUk6IWH1dnsiRIAhReWKQ8Tcr8l5e/cBAKlydwa+bmLLbx/8y&#10;d9AGf3kuHjd3ZWXDQZv3SWgP79Py9OuinfWHD+3h8P+eln9f/tbhyq2a5fpp2Wa6egYplGi/HHjd&#10;vx6/fU7Mf9b1J7IZ4F9aOA7xzFrcUnS9RaExbjJpTv0JbTMxTzSBfMqWvz2unSnhS7Ap4dsXDyVO&#10;5INw2MaXdboykutDai5ldcyDans19GgDIxPW7F36i7l/ysKB6W2Pz9g+2f2jgLbFplS93+ettmeA&#10;+O2YJQAJNtLxnzbfAV1Z6mVhAdCSmv3zkV4bM9u7H++njNgP6bxJmPbLwOt+KZ3tgXqpb8WFgsvS&#10;nroAsZR7eqJkXtW+7W3zN6X9gzJecd8wEiIVt/HP6yJ83xqXy7I3YMdR/RDd+Mo2nB75R2duqtqh&#10;a5GicN37Rl0vfAEYFQMOCIMsWamlWiiPd5/t/x3T7HxMWOoJZNUQmsGZ8jqZLvmELwb47jbAmMln&#10;hb7GzJyQCSkiNtXIyFJ8USaN9H/UtIvNja16wn0Ei92DPxZVNWDdHFvdMwxQ0uMw+Hl3oBek8qOb&#10;5vMDy2LJg6b3gIMEqzz5+2agehgANdkwgxZWKjJSVCsgOVLF7XyaqGjI52ULcGvRgRlxo+POPUab&#10;nmIm5M5G8NzXHBts/dEtv9aoxgnrANOm+Y1uWeXE6Yko364p82tJg1ENsR5qHMgukOOJCw5IYa6k&#10;lGkxQkr9A5l4sXD18p1tv9EP4LWrWi6ErUov1vA0oXrrW7PKWnqP2UQRI8IZTXs21poBk4U+EbiD&#10;Xn62+rjb3cTVdnlq1CyE6zdyRYYYBQnA7VHbMRvgaePoLdwrmD5LSc97xcTo5rgiVzb4ng8x11qC&#10;eyavW0CzLrT/cne8yXVCS7KuUxUMr7RTJ5xqDetcVuEUH+3uCjmxNkz67I98KWmPGxdnX6tvoPnc&#10;ELmGtjMrXdVopkGCQOlbIM6n2qSonvQCY8rwW/Nj778+XHdRRddWeAuuIWlQ+/shp0b37vrL7gvr&#10;eojlG1xz3aFwb2wByAHAj0BosV5OVSpHSsnZ/lgTfHT+TSACbRb2vepQxyBVdGSojMhT55ZTAx0H&#10;c90uWyVbRgL5nABQiYozqLFB391FlXeLAxC4CTSRe0qwttLfpurZL3lfbg0Sy0wJeFLXnEPMXCne&#10;Y7EAew8ket1JrSC2sRWHMQ/V2BC8Zg4tID8mUgIKx0pW9JaFOBFTegDpdvCZ9EDXwXLIfJhnjM3E&#10;VKGyCEmOMxB2F1cYERlioMTRBN62Id0kEoycjdRDAludZb7jA/NML3+iyglEGB5lRwEVxImIHEgs&#10;gjcKHRE7GbIQMaoHqkU0elSxd68mQJAsztDhCDfCe8L0we86+lpqQv7jXxD2YNsnOsDQrdDgiIBO&#10;uiluiMSf1iyg+wreIqYUEBB+8th2Z2GoYikq4axDV5jZ9wuDjXCMDzicQCiwkS3d1VBW2krQj0vH&#10;MrtEkI6JR30iZwmnTxY9IwziFGXCMIdZwePA59xnbaRSw7DH+8GG0AzHqdB1c0vz6YatFlPLhPua&#10;ABT3idlxoZhMD/2WOsoJM7xBfE5UEMoIL7CQmBFmC0cPn0ViA1L81UcB5V7VY+zFNijMTBOON9iU&#10;QluBMsxEjibFM4I0MTfK0iaxKY778Y+Kd+aPwmikXp6Ag7NVpcETzMIMbKow/EqrHG4hwFdE0RWZ&#10;6GmDAwt0psv7LIrQuwVsBuuwuSXYRlqN3ZQocVUGQm9OG9IgpMPoa0uGWqolydJqXLix/QLw5MZP&#10;mZY0kOdgjBXOwJQ0DuxHjHzExGu0QkvHNIylj0Y2tvz0yHOrWvoYCjAdcTSkMtZi9iIaRzN3hMEF&#10;101IdMUEGND7A02mCJGr5TEzTVo7WGygWUnyqjLKaDBrmgiNgjV3ZvNVQ9AC0hhypUId9Rmx+ds4&#10;wamAFfWopB8wCCKZgAIWl2WWft/JMauhPrIfRsnEEdgvDhBHopxcEacdPefCTY8dyKFgYnI5vjZT&#10;f9Fwz8FMa1eYE5IVDVMWx0WObqrtcONGI+FdvQl1qhZlgr2WS3cQBMxM0EYHUaLKNTNIzOEDnmjY&#10;LjZ0LqKzOATZXJCKYbnY72vMa8EcpG6JRMTMjZTBbUVl5GCKR7Slo7fhWwHAhig4kT15TJ4rk4AK&#10;a0xsV4Q4ehe5bJuNzpqGERwTgaU0jjO3CCLyzLcobzRuxb/TJuUeLj5Kn4zdBdeRhHVa7N6Z/pW2&#10;gIOtsr9x2T/z/yLeQyvhE0ZUdBhxNq+8oQTRRRROcPcjXBb+EVmeLRmsUjIsHX2aFHC2bR1t1Iz0&#10;NKZRDJcAUmpR6NMDxbE13Gbk0EgoWGutR5lD9OjHmGY0rvSngLe+l5GFTXQ704ovABvtHmu+BGK5&#10;zwzPa1iB8KSKW4Y/fnG9Yl1ac6cZwD3k24K/CUdrAOaETYTKe43GNqeT8bjkoGPWy/AWUP8zwu1j&#10;Uua14PjYKb24l2oVlb0jmO0lZT9OtANXB0kV/gb+KZzvXIiwxr0alKzEAvPPF4+UXziQX6kxeRgt&#10;sBcewKwE0PD4e6k1Rm5jngY4Y+sDdcBodnB6eFuZPEir88Am0YG1ijtPQm8yqQVGyruPrYKsoQe5&#10;T0XCdBwbUl5PeASr+V2o22NUAAMgbc2HbaRA/fdWZ+xQWGpF+witfjSRcFeiK7urj9z+EZ7riDdI&#10;wqnYRBW/OyQDFf8dF0g+v7zUMj4B/DCWhMJVWRRxGODdidpRRoIhROCwwR2wBICKOdxceQ9lelZS&#10;PFIcflSxotKRpTGGgpLfCvEI2Q2xSrzAnDot/72lP4i/lIdBezcs2ROuGZE71aiu7XcFQxCGSA8r&#10;e3nR3/7X//H8niO6f5imk/Rscg1XjZfOoKpVSrFNM6BTIdrdGPRghSKwEAdGRb5H2EozBiAGwu3Q&#10;DewnkWlYUApQ0kosJRhLxhRTG5P7xJ6CuNUo2NMryqdMUxsSsOHI55J6IM8mhEHhtqb65iE3Xbck&#10;w8WuiNAlDEzMkHyHYXUmDiGibR6fXLTDFPSRq8QBVHWUfcLeTrEemwD3reLA1JmWLE7Rw+4mDofM&#10;Ruz7dh0PihY5ogj8ItQkcmU0N6SgemkuAhcK+LjW0FAwVEpv6Rxx8Z3WvxDvtCarY03pfsHhSUAO&#10;HBV7ee6XEO6mDehFjdp5SAXFyEjE2oDudQYfCuGe1xXGYDKEtK/eyN9ZgJuKxyG6O1+gXAGCtlDV&#10;ca6y+5m++NoLZT2mOl3R+Ny+qQI/IkrpcajS/ILvkbQWNWDUs2NuFFn/nLbNGhUeUfgO3c3nYUPG&#10;q+PMENA3Ho21e9LpfIiq6L0QRNn8qNh3mcE9DWESwmfB53w1jbg93VwlOIFMYnN+xcvhUMp67Xbl&#10;kKlBoN4w4afHcahIlLjWVLTzapX9Zqx8Q7+yMyQf6zSYPGR5R+6TnB5uv67zAiPZ5zNASqpAFF/L&#10;zQMRtzK3931whu3EQ8e895ZITF6X7oUvoLnLx9Ku/f1j/j1f5U6zhZEb4gfBFxbEYVpn/sNx+BXd&#10;kPd3rEsuu+OSKzU2c89wSIJqugdShUJJZLmE2SpWx/jcFl6klhRmjxV5DBwOtL6wP8ztJAYnF9Rj&#10;4lBfje48PRLIc4Y+5fMoEyKo0ACGhtw9sAbHAC6rJ0u+Yqkhhe/oyOF1TRbKsszZHb2zloMazHQL&#10;j/FKy4CTXUbvytMuuBK+131VSyqmXvT9J6q4mAjAeByhYSVytCOY+tS2v1mETmlDY+tKb4zDrVy7&#10;kB6llseGfYcLCLwO3XlE1PktJWOzNClWJhGohEcAC4crD2UsqTry+OEaFjL6j8aMMZb7DO2/y94F&#10;mOpcorDhVMT4aJab2m84pT2Xbx47OWYXBpq4OmX2x778/b/IVt8cJAiWPjRSQxDxoB7g46E9wr1Q&#10;YA7NY1NvLru2Zzj3eNhAefVoEGdmC85celbHuaGDnRphCFywlhPJo4vsGvHQl+6jG1c2ZyXLVmng&#10;9lz/cthQhzqGtEISqlMsN6fsj5XWVx8SBjoItXWAy6Zy2E9UOOFwthzMk7R2f2XWVYQZ51er3YCg&#10;BfNknaFu7HBLzc4Xf49UiG1PlyeXUhHMUqP7b2sGV5PuGpOmjeec18tjndmHxGJoeTn120aljnP4&#10;J9wdGVmxDN4GqxcescLECEmj3NhhVZdUSzNS9xOTB9qm2b7BYjSa0mpcMsty/o75sLU+D0Zu1RdX&#10;2pfyRq0yqz0r0hMZDUyk8Mv4IAkWxQzUA84KjzWbErmgAeXQHivRxr5pHrnS22VYKb+6pg4uF5m9&#10;9w03/6IpQbf7UNcnCWceswQaRNAG5VqEbSiACVTztuqNn1eoV7xndB5Mb4zUoi8nZw/C7WWmf12a&#10;n9HMDFQIEAt4OAZltDbcjpkFjf46gEkbWDaj5rpa3hByJxCIh4CrIMb7jtI984jhgBtIg+9X1Yg6&#10;ovly3PF3QGzk3kM0t+cOzaZXJHEOYE3BHgA8okR4DSYK2IuNi57K9biDCkQ3KIXAGLwGUIMb9tCQ&#10;d6k+IlCEZ9Jluy5D3KUm7T54sGkzZm5lYHtFJmlmze/3nwmrQKmVyUsgROCPhaOL4sdcu2AdDAeW&#10;ygEqr2A3Y0WeMPh0bCzpbeYTgUoGmqNQXFZYrKGwLrBpnFMZjjl9DRXhKcI4ov9qYnGPRcrmOwE2&#10;AtYQwRriq0Br+QfZBK1zrlds+pxazfmI2YnwRksRaW1W9odyhERPIJfLPccXa2hCdeAzMd1wE8Ic&#10;gCqsXGfsnP2B4j5TwzXOhaqj2oHnF3218vlJtIyOTklshsJKJkFniGBTU6imp3B1CPWbvGU2bgjg&#10;SGRIuHDKEDFYlUoWjukuSEmdENOxmIaRmyd8NMxPTFKgXGanSFUqgVjS8Y8EH4hCNsLrpDQP3Xxn&#10;i86g23GJA0QIk5EWKC7uyuh3lw6CdlTn2aP64eM/TNGv/3CZwqH9F2KapaXl+aaf/mLKW+sXR1fh&#10;0JbhUPh3+z18jfZZtCXRsJul1/XrrtQ7Z8s95fPT/23zfzn8+ZfSbYJ71MZnbp3OD/1ZC74n5k6h&#10;UQBy8AT9j0Fhk9EAYZacvsvzL4xXF9V1vh1NWml4zk7uerj8NayM/NPkn/ZfqFh1+2TZQviGJF1d&#10;YsK9b+aDqv/FN4Of2eYMuRqpe25fXM3M861tfyr/8K2ReBtf7hB5LXCOtSuKL9dmt4u1nFZdrOJa&#10;DoJcIisFr7eI+KKAKhG+1X/uYT7ozTdIE3ZpAD1YbvO2DzKo1uF4AlLXSG/MIJXT8j+iqtQd5ltX&#10;hNWmpVsvl3ez9WaWQb/rtCvaLrV+oqeLMOBGuZF5mtxbNX9YVA+fGx96iYKtikGxLT09X2EhydGS&#10;uMgG6Z5SpqndTMFVuz5PVkLXOMIIO1UFl294KilTjhaD7+zSEiFRaEAMya/QrrCT6KIz256JA5QN&#10;Nupl08oJHO6xxbyeEmxD4POY64LLQpeCCqI8aaZHeT5z9HQYapLI928jz/L6caNfqv6ZR56wKZsU&#10;9zwqXMep1V7lPQU/UOWC/ViIxvsKTTeNBJ2ulzK2OdVnnRpT0jic7uQnKSYE2BNmYuCz8duHL/0l&#10;M1az9j7Vn34HPHLLgESK2Rk7KMyhFn4pvZiR7fLpGIvPgmKk3B2GoNqvNteuOtIYNIQn8OcfiSDv&#10;FOK4c+0Zy7n3tF22zk0ehwzoiCCoeogFtDYyYehS8mDoiRg4ezqoCUzQ7ScRsVkc/dOJc4OZ6YFA&#10;k/C/+xePdROJe8yuRI6ddmgVeJd9/geScnRhasm6553C0O9oh6IBWJwWPe0vV2jSAyzFCit/5QL1&#10;gTtcR5rEJY0cgizRZDmuynp84EG5lGGSW6uVQkwUuXsTWlmGogGRgFxc/mSv3nd5/ZgZF257+aeU&#10;KiqLBu6O9HGmzUTeyV0GqyaTd9b8HjcquEzNDFXthhR+Win+fe78rPYKAmO23EVV88oqL6+zAFDX&#10;b2Z8JiyuspugAOiyy1uv+cPdflXzmhzoFaMbXXbCbEUVkYyMFsG7cONbIrs/XFTjoXrN1jXbtzYZ&#10;4Bu1TR57GyMbT/v9nBVxSsSw5AL6MHQ3hrb9sElrqG8R1dTgDXJcEwbmbvQ1+hw5PLYrYjV0dPMZ&#10;QXkd+wfaDbwTNCxpO0017gO0PZxS+PC5UBUU6VCupm1Zi9HGAJNpMAPBrMDZpdpMRshB3DsH6XHs&#10;aNqMQSjfRH8Chw5dD/71UDP7YRrHOc41TGQFSVCgQduAzyB1cDhijsCBzPdGz2wyfOyjZWntaTdI&#10;BHSDoLhAOKPVhGw86TVYvzJ2qo6BD+yu4a+pAwJODWQN4ivahTRH865Rc6ZOdkPBCEEKrRoPDoU5&#10;ZF+JHSCEJJiswAhTQgBn0ifOBqsOnRp4/YzLqQ4No8sIESMDpyQYmw2pNxkVPqyJis7sQUpUZW1J&#10;wdxwKcLpURACp6hBtIXezA/jmMTirONfv6T6ssV4JlivFFywUqS7lJDDYMKYzzmDYSBgnZ24ywEn&#10;Qo2Gr0e8ejlK1DMI2z1ngepLTaLiRLcYQvlq0bjFXyzyvrAEoC94NO8hVOLfgjITSfoFej//Jl5J&#10;SDVr5nZS7qWryTk/VHSsQLKjOYfMODZ1RI9FomKGsnidMKKHPYmCEAoceFdAGfCCISVsRGTZJ4TE&#10;NGrxlil437DbY/JiZQzFBYQeO76FlcFsxBXSB4YqpjXOMKjMmlnwViCpBdh54lrkR4kqmCK8aGit&#10;hzNC15kR4M4j0HJkdR8kCt+og7b41YBzRxIVSmh0fMXE05cmQiqLLJZZDB+/32mvSxlMFNq7elb4&#10;tNWhawC6p/SEtYaJn+F//9/98Ms/X2GZMKYz2TDCiHEJEh8AA+gDrK1zNn0MBfQPK+Y9YB+ExDQG&#10;9Pl6XRVh8wdaKArcva5PXXxnEpG/lAkcQRujJ/Q/LH26jAO/4+9h9IeDHlSs058qhjvIuZA7SLxy&#10;WSJxDFS7JVSBF5ooi8OHlWoaFvOIFu70oaXNkGNjhudFH+/vpbEtxZkeEALmGBOcf6VrRSC4xev7&#10;iivahDjOJQethXp7heIl3M0lwnqIH8KZhb+ISAyoZpTHqHeveH0kqs5MrmKTm2yb1Zt+a3GWMQ1D&#10;F5JhLmCnRVzzN7ghZiZARZlYgzEq8SxAPV9XuJHpiIFESoJGopZhiii56amoQmoZ5gNo+x6jGmoN&#10;Yzj0To8tqyC/BCPeBprIx1wXGmKialgtrwBHCadzimk3ukbYZ/JNemTI0TU+0syjcE9YNvNv0SCe&#10;eHem2MwRtk76lRqZeljq6/QLpgOUfz6GmMBaa9v0eDBZfDpY+VAiMdIiTBNIxEyJrZHWLkpCI7ay&#10;84amYC7fO5LF2HlQuqhCHH/I5wttfQNAYVycUwJQhhW/Pofc0eYpRJ+gj6dzKEnE2BfjAcD0xkgT&#10;UmPSWYTKdpKdgyNjxYBHzAKPxYsAgwb+objDILDfbLAMHuwnoohOUze49plg54jdAg3iek+LGfSZ&#10;ubE2OGonwuk9lwy8uhYZJhN2X8tLaox6W3mYHfEjMUPxRlMnAtbmAewAZjFUeKqbNQm/qY3oD5Wx&#10;5WFIcpcDj0AEPQUSKPHWBtTAnRAjcQhjjqdI31mhkdLrNfQxFZ74R5DWpnQFMuKhJiPR/A7qNfFC&#10;L6zKq53pJyQF7jyqJSHpG/BUzd6DxoKJgPLFTHsY/fewpVUAMxwFA25Be3gtynt7lQFzz0efNUFL&#10;byavENn0CSkcgXcZV1xXSbUCubMbvHQo8zMLF84kepNw1uK2oEIBXYTt0aDc7v9i4pYnmGRXfm3f&#10;sDjQ0s5lB9NiSOh4GR/m7tWQsSgHNd5DzKEE2Tm+8MYhSwsIcnBX16BulIC6I9ZFbHTgBx2X8Tx+&#10;dPWU0qcb32mzv8JwI0CL8jGpxWLs2QOBl6Gv1LujqqKEcsXyF/l920b3CK6BDyZGdzctvyfTgiW7&#10;zc/96onr4Y7Q5Ibzz/BAOPJIrmCriISZWoUUd7ttUxkFpVDUUECvgxk37FSkcgQrIoiqVLdShrfc&#10;ofy45vDEKYI7G2qxqfn1enFwIgChKx4WzGKPfL4fpelbyjTjhGL/tkLI4eHxTdVEjd/gkQezd9qJ&#10;oCP9JhyVQCcxf9ICAAU/rMaCQLzqcJQ4WKQsIjIkRZHkd5Z1xdC9za2L8JEsvpXmIPKQ/LSCFW/t&#10;B6QauMPivKC6Rpq2lGSCW7R4pzFeIVwgE4Xcj+pBXcMkZUlEW4IccbcapJR5XoMiMDalbHmK8mrW&#10;+/PmRJxT98kFInX6pFuadwi+H/OwpAHxtpLXwl88mweqrH0SadoF94tTGcYmfH+PPwG/su5obFST&#10;M81pETpLrDaFVD5QWzJtWxBE/KDZwGO/ktScVcgOe/u4/xmPAGF91VT41f8Nc6Vx0OhRHG0Zpbai&#10;tXX+LgcBoQtpWP+7Y609BThSrNcM2SmO3XOiuVjICSGD0xsN6Gy4RwEsp6zJ6QPS61aDxKROL9hZ&#10;XUi+LL6WhvaRkXXW33HVXi0p09tg4YoE32dJTowIQdFkPnUHjErQZUmz8VjnHmpYptqVfIKYkKA8&#10;qURtVBDcrN30LeuIgCBz3Tq+XMrXSInD+p78kK2uih5d8e2YCGNNGUtfBj0mG1XE47wyeYLzZIty&#10;5quvJuakmDJYw8jtG8GgR2bgaduEBrr23O7NU3ngPQ1aQLTNu6U4BvqZC39aHJrth7G9V5RdYLAs&#10;45VzsTStBx3k0VMvEgOEcL3SWs397aVru/XXRf7A0ccP4qkC634+jt4boajn2zjYKHgObxVcmS1E&#10;C6SrcZupIPl6WcfSipqm0vr7co/f4wz7H84uKtWurmcBHGP11q8cB0M1k6ngJzhDbInlFvcs6kCq&#10;U2vEuJL9hISm2a0ZCaElfu03oSlfVHraIj7H2AklapHy9RdJfwasLZV3H3Kie/p0Cjr5Idd4OOcD&#10;HzBnP/XfSQlMHnL+R1aWi+1DcZr27qJt1FPh9SeGONwAxxwXtG6qxPzv8+qBcgOeIIwpZk0FEvJ5&#10;NbhP1rcA4gXeBzaLsxIIJKq0o7XELyv4Y3IHwxngENYod1ZfzbmcNx5Nt+YdsipCK5iED7OaSFvN&#10;uYG4WaWiygXmBIf3jmiTgO8G2PF7fLBD/ESZ7e81DzfVkMXrGa+VnPC357Ib03BAQOV7VYwj5kzh&#10;jYO9AfEVbyCTk3JVR2hOJbMlbm7cF7J2uBOekUR8bYGyyjjhQooDx/KIpZb7qYgVEm0BbMDvLqKm&#10;TI60UZLMzduYLdGF7kB0H9IJA3K5mIN/3YzRKD3W+m+P67CshT6n9z9K42/6mNmc7fyMZ54/iD2Z&#10;21z//yT9x5JlWZqliR3O+eXKzMzNPSIyGujswqAh0hhhAEAEE4hghlE/AR4Ar4V3aBEM0IVuqSp0&#10;ZAZzcyOqesm5h3OCbzuqSrJCMtzNVO89Z++frPUthy7G4YTCipaP20fgQKSHOgK4no+eEfT1GGAb&#10;wFV6m3WEcuwnqAPRdm1ZtsJmkHw7KIshOrBjAx6rCKY0W0miJwrsIyvZ4gkhDHPrPOol4idkdQzT&#10;wYGgX20WbFYL9lVmiEyfKfPQTeEINLNArDEGCw/JmrRso10P9bbI/abmJqYN5V0+aNg/UlY+OnvM&#10;qSLKhYAY8jAArMnTbUV3KGLfVRK8WyJ+md6iSTYIMBPYc642B95ci1PhuNRX9DPNQdFyytxAJMKT&#10;SCBmlzUKN4UaRGC1keKwswb1xko/ZA4A8g3CXmX2LpoJGBE4CSTlBOgX7F7WWIbVMdVB4L8wSBd1&#10;QAlnglUbzwFDulM77vW+8+cx8xFC6xL58TgdCLcsPHPblHwucLpW9HQ0DqBz2PpQRbIxIrsdIaCN&#10;oxDtJ45+vjeqET4T3Ch4pDx2FTaDT7a9bKmYJncids8uNJCGMoRo2qIPW2pJPrR+J02lpDtaVDHn&#10;le17OSFxAn1kadG96554RvklFZFexyqUSqk6+WNZMt1t+XsF4pY1+Z///IkwFzrAb2OyI+hr88Os&#10;o//y473bf56/kOY4vHqv5t05yv71VJYdscjG3qjp7MlQeDn/299++vHnb+gpkt3T471Pi+Wfs3R7&#10;urq+W75ZFroa5DWv2jOz2Ggs08Tayd/VV3e5IVKNn76e4lEgebz59raAKK8AVnKYRsRw/aauB/n9&#10;+L5OT5RDGMJJvovPe9IkiZCBeY0ag5DB+pfUAXQGQVSHeJJ160dh5xu3np82fz94AXvKdb063q7p&#10;MxKjCry0AGpJaLXBve/BH7nYo9rvEYmlEsmdRrxuIRdquy8NkSzj171sxYd/yOdj4bUnggEay7Ia&#10;XoWetOPa96UrIXyh8WOnJ8zXyg8Nl+x2OMGW3Ap5NSy2PVobPHr3to4bwPKLB5VROv6QGq7vFSDE&#10;DKTI1A6EE9k7FlfwCmUTaex3gyTl412+aZTfI8qfaD9OKW4k9SdaCSDZjgR9Rt4gCAOyC17VYvrZ&#10;bRkAuBUbNc+0gIfs5bbwm1O7YXkoLF1k1UD1WjdfaCR5+Bpk8taUKke/S4ES8T4zIkPTx8DDG5ba&#10;7mszVrhZeaJmBiWhWzRse4E72WSBQDmgA2tcxy1kuwafh/SEIHNi4Awmr+7XGYG1gNjjqSE1FZcy&#10;uUB9OT6b+MaxP+mjP0FHYzM5kwUFNIKsbSkN8HML43UZOPp5CObOSgHFgJVSlctyUvQrQh0aCR81&#10;CXS5ydxFt/bNZVcuTIkMEdT+UYNyyCSccJzBaQgxN960vl82EDPIZuavw513iKUsj2scfyuGBc6X&#10;9hkc/2bJb9zBJyZHlI0GWnepORa7zLug8FR3KcfWCwIcKfwm7dvdr5/uon78oe47+d1Jl5fJ/GdP&#10;8KeZrG9bzUj9Fuu44sAGn7YiPSa01TupRNinBud9k22iKcfKWmKyZOHil3KKmObUloG24K3KPUPA&#10;VsgJrd/JFnNx0u1IVHAuoPW9xgcbI/vlAUOY5alwEqaRHtMjsZ7k3AhhwFLc6MyMKzl1qHH9/MSC&#10;nnFDP3+a/B/gnRt04ICm+Kvzx1NXkY1DGMTW/zJ/e9itHhMZt3qcdmzw+yzOWEPsGlDg6SXJvODJ&#10;OOe66QRvY4n61UlCt2mGD808ETMxp6SBVByYMF3BrssoQSkmR9LGO0jwARMN1FiUdcjcvRyxKHfg&#10;knqYvowKR7uMBoJ4TCQ3xKAizYRqJfkDLyUx4pyGmLUA2bDBVrm7EXfwj7IM2aKAAE1gIeoYSdFj&#10;30ZYyAOuUHHv5FrkY/0vPDAKGETGNmAyMezfmYvJIrUHmdOO/BuSzgZnIh4Vrj+pbUSpoCgWuAVK&#10;On6yCCMJN3yFN5V1ydDxc7M26+jsCf1gRbEyGQHlppLfjsR2zXC2FqEJ7NjQlXyDMZ5YTPyb277H&#10;ZjgwNeipjn28knAhEYRODuOQNmnjkcWrgw2cewi9KfG1uBI2AlRxSQwsWa7YX7M2E2FYE7GDri2y&#10;F9Cf4Ngmk2AtTvR4a+hUDDk1mQAdRE543KBg4T4ge4mYV+nAsMyg40QEwi3BaktGhurgRvGpS9CZ&#10;McmjLEF7iD6OFDRmWCgFZaLPCKagSJyQ7ok49pEeD/+gQnf+UM6Q9qHjiWEjUh+cNngr8I5o0LpI&#10;dEOij/URdOu4TXEFreCg3HauEzCOaGWwYMPwA/EOvRYqzBDORrOfkhzfHWAPBOejI+vg6jiJeukw&#10;QgnGpa9Bh+QRoXmfJheFudhogv9bmez/Ll4g9eL+QbIvTB0xC2FyZ/COqE73kVD9noY10vl0GntD&#10;zCf5xiZUCB50qkEMoFIQa4KYeDmw7KCYAOMbQDU6l8IFzivfuBBhVQnIUNe024pxHP4/0sOgxoDb&#10;g1CRq8xmaLkrtyaVdFHJOpevwoRNzeooduWznWs/rGciFZf//f/6uCmq7DtfA4FtERjB1WgJbRGZ&#10;lLhHmAQhDgvyYWo6EChI0ORg2V6YZqK26xRbF9i53+N/eS75u2j3mLhSbgWjU9oywbBOQS4mZbG5&#10;4UMRZgl+Xu42byTxsmcTSGijzOGH/xhQjQGDVyKqC4+qDHQNJzfnO08FOjdKPbaci0iswvBJkAC8&#10;qv7Q4otGxKTVFlJg0lDhfKytDrCgFD/HTDiJ8NCiqsH/w7amdLB8lrD4iXogLjG3VNhzfJu1R0/U&#10;A5Lz4OUzW5UZv+hUo8ysCvOuCMN0UzHcsEQUkjAgLlwGTsvruxAStCQN3injXSI9GYMb4cVD5bkH&#10;YkHlTQsgienVmoi4VF4FSBh8rhYiK8C7TFUbTLF9YsQVdGSFZCSmusSG4stg5yuq8J0W5DdZh6hA&#10;livcw9xfVDJpaDh5FjqNygtgfsTYneFX55tkki8LROxmh14WZSu4nb5BPems8YX1GJkXZPhNwnGE&#10;Q25dE8IHwcMirsFnzH6IJSGRFZ1Bds4KkZvkiXY5Y0ozoR0xyEY2RfNLWFPjMVbkvNPJikLTNmLC&#10;ogNTEA2y1uMkMifEr1SIMMTgBE4duFgUuwuKY48wXMY2g+cLvzLELIOJBtvznbxc5X5L/CHwn95M&#10;Jiw6LskGWBgZ0pOhoTHYI6YpQIqCoRD5HB0TkysqF/H5FrMRWnVF4pQw1WIgX/2K4dqc0Q+7CDno&#10;HmjxKauZdSC5oK1dAIaE/NKchXDCNvzuIO0YbWGvQKDUMxNF44EWQ+HxhfXZGw6Z30ybEJ2CQVsB&#10;36DQo+2jCzQBTTJJwSVFkcx+n+AVDweqgkcAZBkWlKmvdugvQAt6WlE9ruHFvWHHxz9HyCVleaF3&#10;PgtBpFSLj6wUgpJAe/D2iIgbuSL0YpCTdsv8iXMlXtzatbhb6KE9rEOS17UUzDllA04EdkZntTCw&#10;NaMLZqhNtPDAScainZU6ICOxx1+Xi7OyoSP0hZenRIBbJaN4CJBPuixXYW5tOotdOtNMtoux0ddE&#10;LWL/RgpHlUHGOZJHA/+0iiYKiRc8T9JZkIexq6GSYWIAfIpXmLNKTMmXxCCCC6qhiFVbiD0FYQEF&#10;nPtaZmgcoc/2EjRvNF/kiXntXDH/dTfvVR8niw6Fr73PMbTsufwwJGeyT1ouxpT5AunbMIeL6cuj&#10;MAIhu1B+Q3tw2QL1wIOcLPvcrHiTrpf5wLCfO3I8vA75zulyoOorUg3GN3WsGfdOxI57EAc5ZbDj&#10;2iyLODrAVjhXg9xa7nzu9tvQ2S4kJJwRJCj13oCS2VjemjAwm54Ee24Ds2WYYoLjV1SUoYsSMQxc&#10;QCFURqi2wGSNzTl5p+E2QDhch8BCuISPljG7edHej12oF2EJjepGCaDrMosGmArWnTExkEjDV6uB&#10;TF/dsd9uMpERA/yDsn9LQLOifK7rxwQ9JIBMg4j7gCScCqFVv03lO9rruCM+IJYn3Mv4su7rj4zs&#10;VpZu6zjHZAdxe6sNYBctqA9fNKcCh1osGBNxfcz1nOomqTw2V5G0y+mAjXYnqHUINJiJcEQQeGVq&#10;b7D2ZRZQARZgvGZm+flFNjUlU79d7EC+ccaRfIEc7jtqpjBsygS5a2f0YGmZcOsbTZ9gn/Usq3GG&#10;EqiOJQ7bOf4w0rm15a0jJeU82fqFy9cOi/qMoIBunM29hMSp5EbSF/4nKO3J3IulQQFPjeUJoD7G&#10;zmHzbPrZ6HYjw+/z8sQsMvMQZ5ys9laz+gbI88WVg7d99lL4d5J0IvlCrtTY/PSyPbOmuI175gX5&#10;s62WkMsicniscq9sf7CHrJsneVv4SxwrNxESL856ck453TIrO+LbuAYnjxvhbg4PHBmNWH16b1te&#10;Y026iXICR4hjazXqcAj4fJ7cm5y1tw+4Z5ABQFeTDeJ6WVnq0g1R5xwaxBiwRmvQ/ExWKRgEtowF&#10;ZUQ7tuduhZgolaXisC5LPxZY3pX3Tz8ezx5Tu4q6QK6qU9j/QHjhjWy7QSaZPvXFTJCw5IY3W5K+&#10;OMC3hkv5mL502yWr4IbtFr8ymTV/nYMdoTRnlgCJrX3/q8zxhqWyXROVYLdszgGHwR6lzt1Cb1BJ&#10;lmc1LGZVlkWbpC2TvPe29VTw3KBWB0wM7ocKlCygQ/toaCnKfptDLY+IUiTcdYMvQ3I8OZ/MmrQi&#10;VNF4Pm+Ou8/oT6pvtuazV9ohhUdwKiiUr4vPRIWOh8TqKjbpxW7tA8B1R35tZBWVqcQbhqZbai+w&#10;Z7EO4BPs5HAVwDgGKtO8+xU3/WJvzfMwnSTzK0UuZ6DhdVP/lPvv+0G5gNwBLuOtyv1o9Ubi1kzR&#10;a7S2q3xd9my7EY1xcTizXxMFyDsIHRelsFClhXu5EVQ3mr9lq+4vRZmEOKMWWPtyRhQDg0k+EOI2&#10;0AkvcUvyUbtV+VeogoVXVJGdHtU9fz7qJzqQ2hgf+pCQT2aUXEReXeXefLSZPamAheg7Augi0kL9&#10;x+/ekuRIkhz1p8C08Wdw0LOE0rjwKBj570xBFUYdydKL1qan4CFsgLuS3hmiyG8WXQ16wHGP0Bw7&#10;P2yyWQL4Mblzcn+66ATCwrdxROD2qrxIym/a8sxgSSWIhJsT/9fIdfUaA9glnuen3s0cKBam5GQ2&#10;2iLQ0uybKYqfhxlVymNmAliF24AjZZ4iHBlUkBdoMOoI0+g4NAnr2FX9B/8iNyvjJKRB0Fy0mUJ3&#10;8tfPtUnCL4I3AEFkdyUL8m5QHyhtSZGfXZctDgITArI06gpMfAqxHtMk7OCokfBhsD8lDFnvK/Df&#10;Ys3H3isBkS6juGqNwkDIjKOyky5MsRAz4YsNNIIRxVULrU+rcPagocEfY1iJ3bRDbNm/eZN11RA9&#10;WHupbgKi8hyEiiqalubhd98PXwgdC5UX6FS4auCahRmK1KtVek7GG8oRXOwm2k5w3b0t7WoZ/DVd&#10;AcGI1HfgfXDezOS05MwBQazzQ2tsGFQomag4LDYwhFAYoEcylqKihChPHL2I+JEL0wczq0/rFief&#10;AgywmMJATS982x4SIp68reafUXOr4Z8ezy4FX0g6bzmGv076n81bkWxBEs+P3xDUgBFgIGdXFbIA&#10;f90e7P88wnXs5bP7quv/Gr8+/BffJURz/vX9zSitLw/MVNzvu++nf7x0VleqX1i3A6ZVbnHrhyYa&#10;j9i18vOpjjHwTQ0BAi1Mxz3hdJDMp1a22eoHSItZIX6ltcMBsWJMvvbWmD8szpnhFtCs0/Wb9yY1&#10;v0CkyFqGlD/QQ/vzj0v3FBMQjJ48t98+GNFXLN5L6B3f5ebD9YTJ8B0xhuI74W88lnL/bWMPhQcP&#10;0c2eLwcC0GhKDhS6OO1Gk53bxBYkCmhle8fqGn7urCmZc6UZ5XWwN78RP+dQUQ1P2eAmtB8lXya4&#10;7G8K5GMZXZJBjLWAWbGdmRkiQJw5gwYKEWSepo30eG8KOPQ5mgxeFR+V5uyrZfJTfRtg9hCvxlRa&#10;2YMBOFFgeRejAaO8C5aifPtl9XJkGAzIcCShHII9IWIoQbwtgODx3bBaIIt5wpnAscg6TMk8Fe5t&#10;Q8nfv1yJT9A7enUy64wAFAbQ6NnCT8LHPzrbjkzKNiQZHkOBzSI3JhCHfFcnNfvINfOpfgYBPc1H&#10;yb2ZIBubDZ2IHpQGIGD0Hw08aw4WrDFoVp05OPM/NZQ3iJVEEwIim506VSMjxWxYlgdqhACLLpCm&#10;lOYMOh2SICjzBLyh6jR4FZlE8u9rqvHj2CIhKyKPjYdrkRgIuYnprHYnSwu/HL2PZHOdAEhsvXXL&#10;uU1cbw7H3dPJHIBiOXiIjqCLebD3p4CuNZiSYSjleInPDAuhmHTN5snLi07GkD3MT7H1ZameDec2&#10;Igak798RcdbPief/9aGxv8ablG3JdN7oMEpYbMmV6TJF5c1D6zJjFJrko4kq5Y+/puuoFK3ldkUC&#10;NFazamRZ/XG45rGVLYA1/EJnCk3xSTQ37EObQVADhCYfs2XzvM3uMFt+ISIJ2Wy/MbhgKy8it7eR&#10;ThvrO1tkATSwresWy+9ypyAvP2CGc6br07ZDYhdH5pfNOJH4YJHYuxjV4uzZc5CU1nYj0LPqiIqr&#10;pGxzKu40EhnTBED12wWpMtt+ZUeouhndeTFA2lSQDRXPLYx3CuI69Fj4SBuLXKXqAdrXD/bjYwIX&#10;wcEcO+5kGyZdZ5rFXGtIbDKCssmody+7SiOI9U7v0XANwecXQU0zUjScgawhc5ufkxFSP7mgFXpt&#10;Kyf3tULCIZRHdNpwrIhi6/sdZJeg5nBneBCxCNpSXdlTu1+NFM0UEKJVA66DRCpGw7RKqU0dxkZG&#10;RGqycOJlNBpTzWZ8faCIzJ7Xh86fnRK0c7JPxSxb0CCA0Lk9LhmI+gwfuTwIWfToUAS4FsGv8DmT&#10;tk33j315VY6lUfEh0zjwQ62qoVRIssnQ7lCztCarA5ah/I5U7jhgPZoDOtwJESbxBCWBprD1Kc46&#10;S3eLnk0gJYjMIBBjLxu6aYVtXdVoZgdSmGVbkAHJWjEwog/IbEDFwkbnNkEESkquuHeH8ZHjQCfR&#10;o7ORGMHIbhsCLhlQuKSdA2/ic8BCObNBwiJ8Z43GnlSdwCTCYpoIrKcORkczUYQINHfQrVcLcR+R&#10;MYgTYAOum3b5oekRwCiSW5liCYkwyLThAQEjERINlsUD2gfkwOR9gWa2R5ekRIHCYPwH3ZpviGGq&#10;xNOP+4RihRTO8elduqOfh9vNfAOxFZC3EUIjRwBheTJ683CSc9my6ynhvxxAT9LCMZdbbehNaHti&#10;bNMhYE0B/2bgXBNagTcV7QMFJ3tQyy8w6HKL8+LzdCETdE9tjXXIkD/0KF1NNGLCOYmonxIyxieB&#10;dERYXtscJxQ/kK5iws0IL6A4sH2sRwrxuUzMiYMnb81omJ0MBl3zKdNKLNEe0Ef02/SiDA76gVR6&#10;fU3fCEXIpXgJg//TP9WvWAlBlzQvtZeZVdKhPkYvTbdDTh77Ozi+vavuS5E3S3nFnSiha4vABwst&#10;lzB6sjJgqQcNnhx3KM4BfB+pPfL8jMdhvtsT1CoEiLRv8DmHGlA/u2ICEMenKr5A7yMiAlspZiaO&#10;/5GHHdgJk2j85irvh3xqeDdPZxJQmaWuwWjwVYg5JBvCElgZiUcoGS38khNIviFc/cYim4lY3TZi&#10;SYklFtnjapOMSZZg39VMG1RWiED0EOzN9YsEcqzsu6c1On/UxiIH4YH4CO4IHatwqDPpwWgEIteR&#10;dg1CheWARJSJvYK4BBkMHhKns+p+yzNFPatAwYF5NUqk3+xTG+nl7NTckih2yYyFHaTAL46vGJ1Q&#10;auOnAOAVLkMK8QGgtEg/0OYd/DBgO+hcMDJWcWswqTnIy41Tg6l1y56Rf0jdEvvMD4mPtDlimsfL&#10;QiZ3WO3hpOAd7Sz0slKNM6B4wm+5b+R3pIVRxzyFfbsINaRAKbny+BPWkF9ZUkPQacgYKoRnDOfj&#10;jlRKKHso+SmNQLRysWl0cUrQUjpjfMdmwr9Kbo3qo29FRErK8CjE6rDOO58phZ4nA6kgh/R3th1c&#10;OcE7I4IbHyBUE4O7kAeIn5nQO2hlPUA+Zxk75uRg8XBdgKLrWADjTVdExCJY/QaAQzfgO0F129IG&#10;EZgIfBAEJzX14Ao8LHY7ZA6ckO4wMkZAEkkqL5BYYQ2l/V2UbWPk9pIsy3074/Enkg9nNS82Oj0k&#10;DVQogu7CWLhyKFVFPcAygOadeDMTvAXLBxMzZ9ipBlhGVLoReju24VwfkGLYpbBk6AjfqiU+aAA5&#10;S+YTQacIerDV0llxTWSGaVWgozrW7KBuRHpGDL9Gs4qDtMmbW1Bz0mLeAuaAPT410EYT/wHsTi30&#10;LCKBzZhrm7STHLuRypsGW2HxzflVCjkTUYzSCXG0Mj+BSaj9ABWDD5enntxbgk14azDYUu2AvA95&#10;7eCmbvqlRr8jOZp3Z3KPR5tvgGRyAp8BTW+E1cbk1n9grMk4k0kARmZSd2n7hB7C5LvBV85zhJQS&#10;pQkwjJnso8mB9Xac9HPQPXfyP5QgNlmN9um8IzaJeeYcFlNvBpBl1z0xcPr+fb4BN2AsccdQbM++&#10;L9/hgovBfFSORsgYz3Mz7GR4t3qg9LihFISHvMHc7VF/Oi+sRwhzhTqE0Pd8ZOS7kiRwjqS46T0X&#10;kpswlU1C/wdlpdzdsQsSNEpxJGLBasy4xaglfKogUdjBVsS9eov7uuqOXmpnFb8apV2LW0mOcIdv&#10;GCERTkVChW51PAsMo1fjIhko2saQrGNZz3H5gjAL5FRuNnWc2YwbwYpheRVzXObNkk8/1SFhXMrT&#10;eBhS5GRGdSsA/CVN35FBSBtLfnW/4B+LIXrhaW3ho5vEKlMPgdO9qyPZ9uGYTN+m2DYK7nimED2k&#10;5xy9m1+t59t6f5j3P9x7COqU/JRFOQNI1LVXxTogBenxytZFszzRKyp9b9H9UjI+ckTvKqeUbRED&#10;tbD8Q46AWBhTIUorv0LnBhPV6TamAuEVnIudBU1kulN2kIxLoYRKJfuTLOLLKmCqjCTov4Wn4DtZ&#10;LNcnxpzMTKo5P7Sai+wG8T5zvrAe2xOza4ypGsEm7G+PdZ4+LwdIK0ilb0v7HCjvX7bJ6dw1qlE0&#10;SsD5QdZDtoW/SoAj1xOAVAa7hEW6JEx00n4Pmd6UcXHFxJ/XrD1NW60TKK6mTbY4yOlQ2rwjFXKh&#10;GBOWpFiyRghjrcOK2BElO7HT+yg1dTZaDhqN5YrMeuFA4WXHgE7qb9cMWvxQVcWeIAosPGKGBUcK&#10;lOSkG2t/cur+iyugjly6j+39PXT8c1eo2wB7FZgfyCDlzzHoRTK9EC2LSs3Ne45iWW8BAI994QBk&#10;qUInZt7JMoCmBWSIgyBhHEGd1Lv5Mz6MEES+P6csFCo5+DzUN8VIrDuyBXQFXx+mT1+STMVniwze&#10;iMhm0Kkw2DzapgelbfwK9MGz2Q9+2xPm/qPh2xb54EfzjnAh2wg7YC+Xu3er2WXBbwY3LpO4fEIa&#10;6NyAYwH/1EYbXYCMEyd1FP/cM+ngwcINtjhfT1NQsF/hNzIFv19aNwpjFcsqb0APCSBCSY5FEEct&#10;hQ3Oes7usH0pP8d3Eoy76OS/MuUsOPWYjujzWyjB32RhwonsdOBh76NibrbDmUg8NtZolCY8vUYi&#10;52TsPQyka5AYVBuYk6T5SXqFeYW5Epo4NBT3kKUTkGqdCu7OXh5BXi+C2ii6v63RpyUdd/dCLAFT&#10;6mpQLaU1o5cJGHRKy85Amb3A0WUVUa2oZi9Zb+wYdCFOAstKdBWDbJy1LDVhwNkC+YRqlhuTNady&#10;qEWyHecSIxHUZXgak+ZQOrVb8nQycEPRDDS4WnRw8KnDKa8y6fh9QEWlIEUG4mvoQS23gufNqEnB&#10;j2d0Ip2BkiMYCVxaw1pjP91CPEKHRf8B50ECbYu1YJaI4yEIRJ3KCDoNVbKwQMNrAPF6lZSXdaSC&#10;tvoHJl8lDQm6VECdJmxW6K9q56C91zELcLW/LsqR3a/W03KzA527qNHOx1a/sSZDJgYT1APH0JQ9&#10;uOYd6VEQnnzmR4iBJJ7fBVZDCLuWPDqNZh5vtbVl4V+gspjRPf3DsPxc+hFP9QBKVb/t521AyrO8&#10;1boMJDce2KX1PfCL6htqG+QRIMCpL/TxEtKKg0/Gjt2DQYXZCgiQXzRA6ggVRu0iNJ8oI9c9lAYP&#10;1DN3D0U0u1BaDm0YmftBhqWS6SkmQVZCvWUlwnyAhRxxEAXyXNTkSO/F37mlO2ZoOU2wKdmDLYQe&#10;EqcU8RcxtmBFjdOXrRNjk7mNFv1GQViFLTtfkEYlUxlaS/IWaAvog6acOb7sqOD9FuJ48UwCUsJT&#10;u2KS6pcQ4AETEWHE4+zOYp1T1QxBpAOkoN7gvCZvRVWqP826JMVXLFIYlNiQsvL5U99eJ8Ry1gp5&#10;hJdDUp/aiYElpi2J4Ud2QOq/ai8oTpinNC0QZYHwNnqvibPO5yaC0mPjJF/1mkmJXzvqw3/YVLf/&#10;1WvyH+VqPZ7vpu/8Q2Tjlv7twS6P9x35j9On3L0zS4SDTsBZG/z0v8Tnfynt1kk38PJvGl0JgnDT&#10;1NP/fEObaxGk5DDSTtelm3Za5yaMTWMaI2qyFOztnSKwYYTHnpuqDJXuq1OPPkpic9x1ZFrvL0nf&#10;hZDCqsZ8wuiO9kSmk328mZZ/Dfrw32vzl45swKr7qd5vPnyRyp1uSX8vxUA9soYLPCz3tdmg0J+G&#10;kT+oeCMhzlf+ZqSkYVFUDZOb5mpy1LP2ySmW4hl+8HgI9GvBZu5u2XDK65Olun2cDkbpCZk15v8o&#10;133sLGCpNPV5Izd1c61MWEKa4l6n77Zc5cRNMUSADCYjwH73IUYoEOyqF2TXc5uc5IyGcwEnWRNA&#10;b/Ej6D0QmMCJLjQBS/6oo+F1Uh7dSUqaYKBiWfQ8xKRF/d2YOk2IgcO7HewIepCf+wQWwplEzbtG&#10;xUDDMYG2BzwDvJZ9DDGLBuadDPvF0u3QRaLJHR5V5UpZJkWFk35qvQtAPKWmD44AtS79M0uBCCjW&#10;+kj1S4QMFzjCU0ogkrkQPJEYWne2DRmcRWsC/HAZ2baQYYqxOv3QwsPbQRZiTyf4KFxACpARFkta&#10;mBhvTGeFc5B4Fgrw3RXwDgGk/DKj/ITa1vzBseSzy+VyY7nZWMhnR40oEr9SqqOuFcT8zDxUQqYE&#10;6wFnoVQreTwg2go1+QQgO1pIoGPjeBwIXuJi7vTH1h79aqjh6yGZhfwaCN0/1Euse7olAlDlNRQ7&#10;9pFcOzm6wbOSIN/WfGjkO/15df8qGJNLDRC7gV47JxakheNgAKVGSMA/i5qVvTwB5WHLpp90pUIy&#10;PjSYDYZ7E7BaWLRXkb92IU8vhvwtj09ddJPPSfdiCzmU04Y1PZpGdB+TS4IVpp9qnwQkwi9s98Nt&#10;vEZRsO3fW9sucrew+0reT8NtdTRIP5wt3QZ5tBr9cNhVb/lPs56F4CYnsDjQcDky8egt2Q0ID3tC&#10;REQ1U9VEjd7ZBpd2zeIulx/aMWW6lIbLphRWUrhgdjCmzc4w86V55uJGrpwr28HptMp2/GZH6QDX&#10;g1XTXV9jslnm5Aexx7jB2noZQoeenKEATHzfOSyUUkMUynkz+zCQDkhLTsq3Sv0MdUhQHlA2oGIX&#10;qAvS25EtgLIifX4eCYQDLoiPmsWJtFpVxdPNeoMxXIO7hfkZKyIqteBGC47Mg03HuCvtK7WfvC0J&#10;C8IWukpbJku0N4S3kQVNkwdsEJ6hAN3LdkncK6UHhlZ0BsNLobJpXH7PAPe6lQU4aLU3KjczqZeC&#10;aQcZBj2lv6YrAoZHHch9TlwIKDIsSINgo87Qh2SmYaihZwH+53aIIU0sBtPGqfjoahmJVyBDV+4C&#10;RNeEcqPhRky0J4GI6yihne/4xyUXrRjCNAVyuSft6d+ZKEgov6jtmAgQFMyfAIhcgnmgtpi92xe1&#10;vxAhsWVUHbOXlVOfw8bilSZCibH+LqPI5xJJuLAaclWI0ARFCtyWYCEsi97JljO1Z2yFrZ49qkVC&#10;AGt6E/Icr5fkBHODso74ZZG/i4yWmeXgEBnmlaRqEEEo4nRXIrBWlQOy1RAEexUtvAhfByjSGQdw&#10;tAg0Na2dS4eZvaiGKYQEqB67PUKurQFzn9q4ZTXOVBAg0upc6VHlNmYnzyjkCZ0FLQCeHT5T1Ghs&#10;EFZ4Ve1SEZImKicZMU3r4iBFJVhjNOXmpr9vjwDxkVcueE5DlDGGHKc8Acj5u6bfz+Shs67a/K6b&#10;iij1FLLfAGgwrmKgqeTzvkF4IemssBAX8WJvocqBkIUiKR1m0rvAb5JdRiFBiDCnFvUhPJAR+xrn&#10;vsu/S7Z8D3eQQaVkESLCCTPtlKBil4AOniclAa6k5UjIgis5OFlzxznou7g2KChrsWOlZhXhmRXX&#10;IHw9hCADNQKTYc5h4Gj019gM/GRBoED2GdNDVGEMHujRO0SaJbQ13Ejip+KAhcs7IxKj5AWEDKsn&#10;eWeZBB8Bci+CarR0TsBzzOBXcQW0RYyOEOCh2pgQPePyBfAEHgWTLLqQ1iLfCxwGqi4CCUEb0Mo1&#10;Nkv1rub7Q7pEXETUAyoS/iGKICoqRkLUjWgnC+sJTr+Me37hlYGQBdiPfxFiLjXVXp7Q5FLnfyzV&#10;m6YyqGHqS0ZqJq8lC2zEMmiikGKsgPVRezkokmyksByozNU9LgN68oFsGfsAdJtuN+I1YafvaRhA&#10;WKCjFGUIQbl38O0fWB1HMP/cWiY0NKZKCNVhTWIzq7iabYIIGMIDKkbywQVLxl5jvnI6GWuCyNgC&#10;L8ny0NIdBkPEcGqkOYFNYL3JmNkHi4wQj1DdkhkWGVNUioQd4NdZHH5NDbxrQMUD99S0Z+6tmReB&#10;tbLJdiQgGXSUPBtmDh57wnm2LckGT1AxGoYCoigFty60wQkqFnwk0BU1+t9DY94ozHnFO2fFl0pc&#10;BOU9aQh0IkRw8NaCR2CMbEO1Rb02/GmU3iksbTzczHbWQF9SqDkcOYtCHrc4Hxn7oNGSkVHChmK2&#10;xrSZId6I1gi54Z5ljSbQW1WDmAmxAW6aWQC6uijkzWaztxCDxsXLAlyIMXGsiORWtJ8yGbA4lXGJ&#10;A5ntBgjWRO+hoOTIRDUhcaLr+mgThcAWfE7GC46C4ijbhUj7A0BP6QL40oYRSBnOcIoEaDC/v+ex&#10;hw16VoLdVrwMq1IH654RAreIwJvy4K+wpZCtIYZC4cfphb2277chmDCjRc6/LQqRtSDwoxhhJ4cl&#10;MPZRLi/iA2SGBsvdnLcS05U5KfQrnCT4ugSVt6QtrKxUyGedy+in/3oNv48FMS69ZQR3tkxkikf4&#10;WNGmEFEwA122sI2z7OGruk4mfyAa3cXu3iPm0MhG0IvTEyy5aj4hDBsnyyJ8CQ5Q2vko3pR8crls&#10;yE1F98MPpg5OoIwkWInvlkO0SWgdcjy2KLEBYhMurSKUFvUdSA53pL/uvp24meoK1I9eENkCRowM&#10;Ml+tW9+AMd/o8cxGiDxdlyfG4Q6nVEUFOK0P+tSyrhDmXC569khIrDgJzTTnYDFfF7zdtQ+ZcEdp&#10;zpMP6tGiRcUlpGr8Kc0uLXzwbgOnAXSbPLw9vcd5QJR8720oKnEFqSbnnrZeWlJu2kBISejuILDP&#10;G0u60wQ6NhVrYztjAuUTe7BvfR36T12fI7IAM8LLRzAL/Tpb2Hy82oGKbFdSmEMSBbp08aSdXe+H&#10;r3rIKghXKLkjKmPqEHmxxzCxZ5v9zTiIzFlvZinCUnvtPO88F5EOnu3GnoEUxHzqtkM46a+bvm5J&#10;+aUE1ZKzwt6YpTr9o+xAeVddF66ZJp1Byi0vqtdlZBMNO2oFblZ/2Cn049wGuewFRYmZzO2OY/i9&#10;hxDl0rhtRz01OFAyILP43DJ34h7HVTiQ2Y5ENSS/GW1+uZIj0O+ZYZRJW8H9jHdt+rYxnX+EHNWo&#10;7YlgxXGUrC4QfRW/BQo8hFUsroUNkgkDKoZa2YTyFV4coNF7cEtuJBvEis/oe7hqP1EgrhnGV7rj&#10;VroFlAT5kDRSptN5EaEgL1tyW//QuHfPaFMRzM6ZzABEr5BpKIQoIAg25XuTGEMOiWNAaKEpP0j4&#10;5vGgSQXPoaVImSA+ZD5QYwWGzY1lMEXE3fY2laqG2M4CYhGXgvLZL5fmE+GGj+XuCleLf+r60bdh&#10;8btr3mUYluoaCZY5Ylr4OdIvCMkR9mIVFGRqwrFqpmBGuT6GmBJrwGLO3T2aGv4iXij/FlS7t13O&#10;vlDDwUEBoeQW2uRDVVyDmHZWxzrjlnye6wG90vupdl43w8pqWbdXZXtnKLV2YPQgQbbhDKxTy5PZ&#10;YcNIV4QgXU0fFuOHM29bYA2zGjlIgQwnkTBHkFErVx+CBQMxsubmVFRr87n7pdqeY914YwsOZ4+6&#10;Z+2fpn3mmmOJPFZovhGq4NPgCMeCv5ZQgjr9/HgjuYi6HmoBobRP4iReCH0I34h6A7g/leTnIfpD&#10;ZYeqqnZha8BMLrxTTBQj2K3F1NEZUY+CKsGzkKZoRCUtx8aJVZw/VcCRpQVXdDMDtRIDZsw1lJA/&#10;aJ7QlA6+pVZn9SWRmP4Ju66HbGqJbdxA6O+omOirZnsz9BQVAEmyoC8wC48y8bcEwL7oi9sgoIWv&#10;OACFrQSs87rP0RUonDOYYRknUTHfdKaLlwOrrzrA58cg/8uG4kQYA1CZ49eA6UaRclIYain8t+iJ&#10;Ub1147GQpCfcKrJC8BFiOTRvJacideTKmm56YMizUsChUJvnceMytV9UkUtEHAGHdjici+Ri6g8y&#10;wd56u2G2MgqfThcaIH1H+H0TQjlkBWxmOXBJIGX19lesJPNB1TN3lkGPuLNigFskuzM1S7J6IVCM&#10;Vrh2WxrqmeAgllomtcG7yEXjK22RtLa7jsQ29m5iYyq0YWh2cHCyA+dcIiNvyhjzzEIiT65DAxCN&#10;PkcRk0kCUPADAZxGDK/Zgz4xx+eC4QscbQtvgb90VuwL+KbnlHnhADzk3yVRSoZssPYANMizo2hs&#10;ES6TdYkqNrMt6gEBNmGhtGg4mGa0YdYf5L7wcA1i1sCzTOLT7DRsjMkdg0C7HpHvoKb1V536XCRb&#10;kNWDKGETKmUpyn0FSgfhUAgIM9kXDGKSMquYi9inOxk9flxhW9hJWsZRyXATX8VY4a0g5Mpms4kQ&#10;AfCOUC+yPd1Mp5noAHjk46JDlioOFAD0kzVLeHA1BPX4S0uJw1AkgtQbT4wOBOiEKd4MxR7tnMhd&#10;IVubkR50QCYrQQ94WfL30FP5tg0ZDyaLrqUjxhK086paLfPBRfD8De55vD4GmzrKJb32BXn5VMCw&#10;W4KOX5V5AS5yaCl2i19ahdrxDtkBvUG3Q8wMXE7oETZXsBuJ6OkERAFQ/yeGesQZEU9pd7hTMFho&#10;d/JgPXXz889oRJ/ZYY7Pf6Nodb7/3IZY9niWTONOdXvz6yD6z7u2GNIHBi7IzsNUrvshtfo/n9fb&#10;RrqXR1ZS1vQbAUlGIUeoy3EqyfUDK8Bee6jlbyq6vsLoh2MW8HpAh+6TizVepjHcTbfxryffvYTP&#10;r+W354mz+dtVjvzTlyW46P3zb/J4GqIMMWSXGDUZize3e6YyqZkpkKYJiLaJUgav3Ayau+vwbpdQ&#10;DbbD3iqCJn/3x49ft0aMKEGHWunaF3kTsk6/MU/GvxOxceCwYRUpP76+37yH+dv08NGCnEMO+in3&#10;yEApegw04OdxBXyw/2Nl9CECVL26aaTjyCHwVpCmjM+GrdVkGOX1x2CmU9os21LU+N52ILSsdC8i&#10;dbH42UveKsJNJTZvf2+mJ02GfXYy44vIbcBKYpNF1BghRvgT5k2Thx1nihqyESaAUpXbB2LOeTL7&#10;80oMlhZL9pnzn9kF8x2c6eASB9bGPBTSgax5rJIkKfnphkFvGjg2HiTzK7R/la1xZ7X+t4nBPcc9&#10;H5tyISmSYX3SF9cNSg7K8QX0NSg8q3xq3duExkFpDrkWo00Ka6puAIJEhenpE9M34XpCR4hbO8fh&#10;ofWTjWwZSV3sZGX7whQWwuxzLZosg9UwjChSaHgMXd54JgwkFfPbFWgzREWtwaI4MZnUKyyRSKCD&#10;32Onop+sAqyACxm6FJBAtIhg00v2K8THOG8bcOY0oSNkkLV/JLmB46q6uVmPi0gMHkrem2p3JW2N&#10;NqA7FNTvWKNo3CjM23lLLz2GHIDsRBip1R2Px7Yz6mFm58fklsndEwrDu74p5Td/FNx0hJQmUBGP&#10;dp85Bo0vCo32IDFlgZvXwbrg3tQfw7ooI6HHOmUJdDGs88Vw6vx7h5rDdkh2teXwFoVNwbcBQ3Y4&#10;P+ELQQOe3FBDFmD5h3c5JrCI6cFCriwsuJAE1ncUOvPRm9+nleKfsUS4OeTp988klcPyYSWORORm&#10;U7XIBLvBxYJsDDn7ozUS9TFxdSGibpRki8nGAu+pNZiQqJYqFxW57o15iFmn1n0/yI1y9yZaa3TZ&#10;3QGTR/avC77xoF2bofpkWD8Sr7BrdZg+VgsavTF65WFaQ2vUneieEjzoFnpVsenqKssxrpFUfQuI&#10;3aU5SUkzW3Y3C/rVsMFaaFyQqqP1tpdDiTdg3jCJJpIKi+4qs0YETtuFNhOMiBHBpFR4qmQMejrI&#10;WbBQ+Yn7xUhmiohyeVz3Occo7tFJMZuONFet/UzaGsRQlCbISyfphH8HwhdsUx1ODjIEChRsNBPb&#10;prvPVY5vB3o+0+2BYgWvRGM9caWfSoRXFZ0koygGhJRhRBMSHYXABKtrR5AeIRWDvuPiwvg29ZBT&#10;tHqrETdFYYZXFLOtFuvUZgP2AOyb1KBLBlAOC5A5HWshADh0Fm5jroDWNam9CRWl7iChIaTtldaU&#10;HFCJGQFWUCSfLDSgcVqfPpbNTS5YEY1hvYKkwiMK/J07iO0WOF7uSSERJOAjQEsTNTo4N6YJYLv0&#10;5hlRWebfGDeStSjUYUyP8Rt0mMcQP8gEPGDrlu0Y1xHvhbAUMngc2yPrPfzvtM18fViPVzYNCAsl&#10;GFOIZuBcs0lkYMc/Ubv4MmELsuO1WqFkRPOCjBFzvM7WDbNVhuVghpPs9lghaOox0fGtAf2AjCsG&#10;rERylg6bRpp4bN38DNrvCHdkeqwDGa7Dl0W2w3cINEZ6EN4SvpnZASK3aoD+wVhTiqtLUAhjHSMS&#10;nWkpUbinimmklcPJEXQuVt8oak0HWKMCvG7A6sKVy9PFVAMNPpElb5DpseVSRYiIJAQwYJsVSL0i&#10;YlFjBsksElVTFyN8VUmuEvbVl0m9otGnmhYBV8yVpQtfu0jPAq7boswHPK1gVv5BG8LGHMES9xiz&#10;zokBHpYtFGsKO1NCB+ct/oAJB1EsogIltuHoc4UpvCljSgaecojhRU3mJU5DmXhGl4RPNui9DecW&#10;dZIs+e0p46QFIITEitFqs0fap7mThNBpc9cqdf3XZr1QwzGKwOvHOfS0ot7AsUzq1hLgcOCHszbl&#10;QgLR2GhWKOC4jNWEIoq9MGtgOky0aqxeGAcVAWowtrUsVGBcUr1iDYJXJo9DKnLTVEIEFmuwGznf&#10;s7hnPIpjS8Iez1RI5CATYvx7wu1VJ5KW2DLNw69PYlIkqZkFbHEgL9rhr595DRCOEV6gVpxtjGHc&#10;xLh2HdI6ygAuEkGgKTyu4OTmtsPEylZI0AWcnRYTMz9gY1xMs8YnxLhBZUndmsAYG7B0THMm41RP&#10;eA/DRr2zzgI1MvvUEkBanlomzAzSWX8BSidwQie1jN0npWMnEPo6pScJp8g2UMcggkOMB7RQlkge&#10;XKBBcFHzV5DaZaHGGkcCOkpwd8y/iD4wWSzSU28UNWe4w23PkhyYt0ofIDA9ULxquUdSVguYFV/f&#10;qsHqxDYiUlNmLQD2uJ/0UiJUlxQjAMliFaHK+4I03rWwhVe+mj4ta/GAVc5gna/VqOqpzSnskZFv&#10;cefM0NTIl7J47YFKM14ZE3au+OyYr8EP6ABj2qS7y7Y+MAF7nnqk+4HRO1CvKDh5vBpb3TctawO2&#10;l1ibCc8w4VRBAV72s3b+UMojDzXoceC4JngREJkydvGYaAVOeJwGo9Y+524Oq5yQJT1DrALQgA2v&#10;trYeEiP8uirjWHZpBhq+xaYzoOUCWaIKNQcD87BGmTjJ/HvgkGT8TnjKTay7ctAwnYT6Qdut2yXj&#10;Rt7GIb7iAybYiakSOfd8nn1rr2H5gBNAsTpcNqNne21NJjq7XITaDdGFnZjOzzaIzMyEomlYdkXm&#10;3yuhUAT5UdDzdDekqmBoRdiCM35KGGXaHZBNRIi7YksQG3JaFQV6aRDSg/SPoxhMOLcTW5ee65eD&#10;kFwFrQvctUsdqCE7ZEMyK1/AbBOhcED+ENFZjH5QsoqJS4V6kJUtgds0qsS2hjW/6qF2EfqKiECO&#10;IAIIWy3U+i33zVr1I954hPFK/YHM3L1mH64yzg6wgrSyZk2ABcm6h4NRdprHE820lszum1EDqs4Q&#10;guEGFZ4ciO0Q6sycIVSUsmddYmfku3EctazZ3TiShVZTT1vPRZHAFkB7zsnZai4sIBnQ/8YcGu0Q&#10;icGAIwkbZqzGFSY+fp5amn34KlRiQdOQD9Xg0EMFZruQEi9QLSx5W3OjMTrl+uD/tq3PC4iI3f/G&#10;3N9wsVQUtDTYbzJj1u4nCqdNfnpXL36+69Q3QyOAFUZoSkRGw8HVqJvm8GPzm1a6BB2rUg/s/ZuD&#10;/M4lKr6Lsl2tN0INOUMR8ZuAcRnT2Vqer/Jlz4plNZzltjWdd6AMPRFheBGw3SdgDmUCvIaMzAB8&#10;pBV5VfJz2neBocIra95P+elmLDxMUwhorXoug0qta9uHbGaYLPw1wFFX5bqT8ScQdTow4JNqiBu7&#10;a8IYHSg9OvHmHBuLgPKyq5hjEoRM324qKwjKHT0QyjycpM1M+BzeL/9/erzv0OPKbFsIrZmrkvU+&#10;ZVNobvJ7Ts+OLOqCTgSQYs32ZpVqq2hh+G+rAMk3WOWIozhqI139p3BEs5iVWLunxhbVeie9BQkt&#10;1aU12a37x455ma6R4siesdvMZNlTrjzJPrxmX902RN/wn1Fzs2FFB7/Dg4wMhGKqmParkrF29FDu&#10;lqAth/vj8jPgfrVwJFCYn9IuGJbX2XLngBFwTzqVg/LgyN07JiU46KDifWaKG3C70qf0oDMmVqBN&#10;0Bx3zXQhUB0cTEh0Du8viwD4Uszd0TqJS7VK7P6CE7gkzIt8p5kXwS2buPYY8L3v2C5F8uuynhTz&#10;lW0AV6OK420SSd6qfeuGuP2X7jKy0uDr92LW7iIgtWaeY2F4Z+gixcmQkbXC8jcJ0lfXeixGOZIM&#10;Ojw1HW4B5U1Wf8CArNqky3IpPAbTb2zb2FAGP1UITBGMXlRUkCqHByWkphKdqH5z1k9ERxwxfREp&#10;L6r9O6MfqyWPZRxRdAFuL9XMJGOXEAOaBdrU2My/4gbkzmHOW+OaYxWelEZamUe43D1hHouLzFYk&#10;3CpVhrZ/tqwkf+Xc5fNkQ7A0NSzlTn0ALbZIO+lGt87mJtvy37BtJN9kgRhXT8tHvg04DNZQQkJZ&#10;/Bd8GOv21S0g24g1IIlSEvz1BQRk1usf1zvOlolP3Ce9bbMn3BMHrEYZDvZqRRTJZKdxGqv7CefI&#10;iRDU2dio1VeJksUiCkEkCQrwJj0rNBGBMnuBTCdqTXzeLzsSdGhtoePBTqBqHZWvsuEnY9Zam960&#10;TT47GeYDRS4jbtZy6MHpARaux9a5hR3CeJADEEmvHuzEx8q6YWHmdkNJVmhaiF0AdcE856yx9Iuo&#10;B0lTNnOXOx6iAzk/C78pxeTmdV92vV/McP5A7VExMjnEUzdENToe4O7qS6kVmrAvEBuFcoG8ebw1&#10;CKIRsnvO8L6F5SaYaaxR/UqKW5O5wjRY6OIPzOVZjZQHT+rRJKpstw3GwSQCosmQdfQorQIuFvR1&#10;Nfqoy0ZRB1MjGJQOeO2o4XlhAobn2vxcJTmMB5CTZIdCv4DCzkfMPUUtO0mvix0QbIj5eMFtsV6g&#10;WMH4XRRb1ikwmfh9JfSzw8Qm2Nm5z4yP+rG/QUgOmH0JAAbQFgpOdvZE/SktWeQ1SVEtkmKvbodH&#10;JoOM9NlqYRtl8w1xYAJUb89wnEr0AfPCoBwxDDyQCcbOaGOzWLc91rp1zdB/WGxAmb3yl5EJMJsn&#10;JuHsczm5WfkTyQQFm4hl3qEJQpc0ADjMHmF4EEWO8myt6OpMr64979ZDejCY8vEp6T5hD3QCNZ86&#10;kvadsBMtJG8fTSsnsnqpGNdZCrMp8SKPyJtfpiE/MC1lT/Vpiu6McekAG4ZxvKAgroGnwj313yVu&#10;+dFp28NRKqg3UTRAZ8HTw219YZJMTVDrNThk0qPV//C/Ua9CQaG8b4x4OgE4KyXWLGi1cEwQ4GjV&#10;JCKd3jbeh/JWePVZVWxv+FmjinRL9a61Gx+FyPuRw/X9Fh0n9W8rk7Ab6TRoYvvwy7p/7xnGUqnd&#10;4jQK3AvxzFr4Vxd8B7MvQhXvxzYypMtf/3X4/G9UHu2HdgaXv3uv0fy2L9pAMgnehif3bWnCf5f0&#10;2Jm9I+Fqv56cyrsgZThczL8kppvFf32um5vNTfXSezmai8RDjQstktky0i8lUJ+K+Jt+DXPj3G7g&#10;H2IuBoiHYfz7c3jzsv9qbt43ST7cPzXFtAV55yq7+gmJYozA2zz1DgFckg/caAp/WaIrxGbbKpPf&#10;To14vF+n4l8QTgx2QWULs4akCJ6FOsGZHrRxxUFCEF4TQzRLoZMQA7fF1OaZ7seivPkr8q3NTVKJ&#10;TWO3Hqv+r0rxscEuzuMt5dNES1yvRGZDZTxelPQob96UHmHEnsU87xAhkkx/sANKLmr8UGoi5s9P&#10;pV0UB3xI2C0f8uBKLYuCnu5lDAzj4jRO59ydfg5VmK68Bh18dVbSjBvU7miaFWwBOq7JqsBCQ52R&#10;DWy56yXqZ3bmhjWA+q59ynmkxkz3i6BsfbYwXa81UKlRqxAQ3ZFDur1qDcuSqDjgmmNeEdX4+Xuk&#10;ZPMRmQhWbir7wfbUBrULkj9M1LNDXCjenpzgAyYoeCDGGAcf0ww0KwAxwsUkXxFozwpjXCstYLhk&#10;yBIuj3qDvevuxjuOw4MCGFYvkZmIuz0fKg+iQvZMDo4lsWDWUbhz21h4wY6WeYHCpKElY04puQat&#10;OeMpMj1xRHDuAj69Ji4sjzuprzSchLjSWBDRhsIWjc+gQ5ipQuvwSl7jS97WGk9p6Ni36m7BqpxR&#10;KRIAAhxokS7TQ3p4lyM0kFiIOgcoO9shKfaXp9G9Uhyy+EEhMDhKAYzeZIkNqQbuAVOkMg9ru3ve&#10;kxgrd0f4wonp9PhsAEjNGfQ9HIIrTtGf8EGX0UGYT8juYQfJx3QU50pf7CoFkacLXqQ/zV3GYgf1&#10;zwIEAp2mA0+ip3NS0KGauLZJ2V6N1+3rfld2d4epQt2etP2/pR6Jdq0E9aG0YqP49lhXCOjzDTbL&#10;yuB1x34jfLp1p+twEMpHqCVm/kD3XI2gehW0Se0u59ewxH+7h1U1C2erGdo5VSFZ8IgumbjgCZ4x&#10;mbG/RwdcKUarMwVrEkW6ACDANo0ukH8Vvg3ByRaZmrtV2BXgJhhs7Wjd+J2JdG9Z/ABr4Qde4jcH&#10;STp1P4BtsuHI1BoWV+cexHeHbAQdF74B7J4eDRr/c5HPnyU7R03iw9XShB5T9Fob8hJ/b3pFXrZn&#10;igaTEBcBhuMiY6iEk2Rq1JgRFtQiLHKSmj8wIWDMJK+PsIdRCmjeDGlmHuNlOyjXR8glsmozZMK0&#10;TUtNt+4AUwtVWJZENXms6pi+WjeRvzSpBxS3/KtU2i0aO6efyLmAT3dGtORvhw4fNfoL0reNAkAU&#10;xltJzsVVj+9EwpJcmJZTwHDg9efM6wP5idFubLD5JymT3HQEHJiFbZYnukTqR4390hnZ2YIvFbGT&#10;zG9FuoU9+RASgQtiI5MmuJyMMq/Ubzjf1ZXXmpkaEz5+K85ISqWYtRpmSt5xvgZ5C6mXBSVbD/DG&#10;DFBouhkKaGhGMHThl0gYV6IT4ZfF7SX+fPSZKFnA0gUIHxiDAOZFOa4vfUzoIh5SobhhokBHSmtL&#10;pq0CgZy7kM+KiskwdozdBB+kMQydAWLEDAi4Ye9upOWN+Zfkc7fDvCJ8AG0kFafbk/AA7A+TGYEH&#10;TH9Fj8uKlXKfNe7omuhiOZA4P0pygnBiYyeQ9SN7euidkK0XyqgJhjN/Am5Z5kPr/H//vwb/Q0o0&#10;kuYd5jY30IWCRSPvkh8LWJATECAodZQS5H0iBoV3MRpJC1R2xb0aIiulFFLRJfWQ2EWo5ahByen4&#10;F9HZKsikyI0ihHtRrRpue8itjbaYKhQJG35Ll59pqp2GwFZ2Y9CD+O63bJnySH6h/2N8B5PsWenz&#10;HwDM0CsfJ9ZWA2dd6R2PXd4aoLOSYa4ZoOBmAVljSrDOGZgLew+xhUBJoQgUjU2WnSttM534gtHp&#10;lmgymGELiO6EYbPlCwe/YUtMhkD6Nlg1SWg7dOrZZrSINxaPdr+bFitg1weD4RosFCtqD8mCI0MV&#10;Qa2Q4Sp7N3Z3U/4//j/+b3/5n/8j03G+fATK4rjAfjs51J18DYI4M8BHxkDJ/IzlDdZKIcxTECrB&#10;YsKzCAQPvshg0jPwhpIOhY0v5thkqg0lSGDZGLzMG7k/M4Zm18STBISc0brgXwv3NGT9fYkDmHBR&#10;XEQKV7ud0zEphJzyrWL9MMfIQq9G+wuRRVsPOSBY6BE8N7LAZ4wOy0N6WxZZTDxnmoae7B7IpmAu&#10;hQ987tbAHQiThcgMApKVP3Icfl9ST+DK4nol3wThLiNPhLS91eOzBmy5GauLZWBzZxFObY6zm0gx&#10;r9cAfNaWbTE3bH1EZ8AcOFHEwmLC/9kx42bdbYAr68xQ5AgxoMe2rWArM5hLC+HvgLysWgkLoC9n&#10;zExqN2WNz0cHCS5TWbeSGcDUW+FAR53W73tSD3z0zvzkzUZOrjbRK5OaesD3hqmyXNImtmB9IPEh&#10;Y0Sbu7oqGxXSdHG+o1Ffs11usFZyhWKMdGy90xmUMhSG4jOK8RzDsIqmvlpIIp8qXffUqSUangR0&#10;KMVIotawMGx4p0hlsR7PRPrCwbLA/8osg/HGcsGhGGaTNidIAiQzI1MNoetYaIir/G6bEQdEzYX5&#10;2IZy42SHXE+Txi3tVFMPvLxI1KkeREwIwkj6h5kfGqcV63iGhB2XKC0bg1GaHPJ4GaeywzPoBhAZ&#10;q6QxlYxXWI+2sFF92IjoSwWQkhkFOfGsFWGUg93F749gl63gwDhPfSD/F9cofwwtxXTANI3F9Z2j&#10;kME3XOrBAOoHXxSZj2v21WjvkQMSZ6uDfPVwVSirx44RDHwklfOO3rlOyd2Qp2CDXijpFmdXgTkh&#10;gPTzHNW1PL3kdF2VtR9vAPhZVDThHo8HpXtYyj/G5cGx9N+m1ggKxsHcco6aE9bVlqFP0LTZ4IWd&#10;WfyhcgMmDPWbEa5E9AZi3IA/FVh4SnwFBduAeZMGn1EJ6D5UJiKsyjSDdwtXLXvcQz1PvuRhoyWy&#10;LzbTbnYNuHuvhko1h44bb6wF3Wn4ltl7W7i4eNPIMGN36ShnjKi97t8gWQpjAYHKTcKe7T7YflJM&#10;//xpiTO/GO6LZzG/UeEQ6hq2+Vq3zBsSdZUzDiXPCDhxd0dJJUbJQnUz3M3Ab4mbD8Gu8uUk3OII&#10;i86d9CFa6zcGH4bU2/W+3nSAJWpiH+70+ARoTluvoqiwdQLea8cOKNB3aFS98fZx9VP9ujOi1sQO&#10;UMsWPpPWVX+6zm9UntqV8pq8ZlY2A4H3G9u5gR7XLOCWRHtR6jdCeiUo/122awJIy4VOHojUGwL8&#10;wbKYgMvpiVKlf+6bm8Y8yLkC+O6dzJwPvnmZr7Ell+H8KcvyIUbOhNQkYyMgzp+kxT5OQTKvHpUc&#10;6RGsEaZ8fuhMXG6wJdlluDPWKEaF+vG9tlzTcOwruBB4+k/NcsNYXW2Jfisc76SbaT+nIK42KZcR&#10;SCe7inAddBBzlBIC7O76+Ku97M1snAzmMKWjYNKCNszWuNIMjg2D2OBLGHN7AWZU9B/srHun+8Pg&#10;fTG9QYgjP6Ny9PrllXBHQMKfFesbgevwCNDpN+inb3IvNJcs12SwgAv6ZmKlJGbDU4jOkzBjOIwk&#10;23TRiKgRqCGbHWJFy0b11LBFFkdelWOpGdj7t5B0BX2J72q6DdjTkwUVd1bjwYXZM0x2e/8sKnXc&#10;p/d1y4n86wduy5rhWgTWRir+U7A+N26/VdYUtyyY+XnJqDVscOJI3FW7NK3pXR63tVnALpH4B1Yc&#10;HuBCtYyajFQ2XCFdeMRpQjFtvqlocmekG1Rpyj18DZfAh8RV6dlJNao30FRc0RL6OVez8xXxJ5N2&#10;RH0LP5ABS64j1VHvHlgYUYeszGpUyZ3unKr1EeEjJzZAZd4BCE+Imz824zeyNFgrh66/NvVhfLj5&#10;FIxor3+Tti0+CnUi/oB9508DY9PpdTBy1W+03Bu3BTZl9zvrRk/tuslIwJV6QmyV4vOSolDJYcbY&#10;lFKssxTp7q0HnhG9OSMIRsw0arGQzVpXZ/IAcKHf5riZw3+L2F8GGFWIgpdOvZtu6Aeo1xxKdxbb&#10;EkN8bijwEMgLewbRr3gH2o9vGqg5Hh4Dc36skAy4MsO8k0k5SZfhRBUoahl6v9680jvNyueOJTOV&#10;Wr9lZQvjwuxpwlg5+1PCuwGtFAFzyw8J6BPB/ESr3KLq35BeaOKDQOI3UY58Z1/CVLM1Qgktkqxx&#10;4IwqVkLMBJDtK2l9nrDH9jwf9A9MtlEYyr+nqMNffuwtuL0BUQustbT54U5LxVaPN5SE9BmTFbGJ&#10;aL+kGa9/FsszdgJcI0U8w9WPZZkwG6ZzMLxJboaWhYas6zB2brXNHY244HoSXyWCtCnycSl1XDtt&#10;MhHBxuYMNANYOhYQutlnZDzBY2T7zyo2QVWuIkiCkNux5xfPjoqUmmyGALYTDT3zJ8LVR3KBIGfw&#10;CTE7CDhAzAp1g8s4sIDE0gAl1rUZEFZlsBBkwoDEAZmgSdqooHyTIS5yu0T8SS8I3+J0t7aE4ZLz&#10;Th+0nvAPAPsRGmvmzRQm0DplgZKn9lj3M38GxQvLwRSmih0EvEKUiaKKVh1iyeiUpUOBne5uy9zE&#10;7M9Atn5s7QyO8IBkUilIuOHlhEDJhbmcEfqjkUb4ROYPe1zaFsaHOjMnKgfMOSquIE/abprj4GFy&#10;QKO3BQ3LRyY1sqURoC7dV+OI5K/cLBaCqsHvSoB5qOI2RBYvXWUMT4V1Dypg+H37YYoy2vF+2lHM&#10;45NWx079b1/C6sH0qqZV3xN+iKmMLQAedUu9NQwfRJJOoofXJOsYq/0veHKHT5ny+rVxQZ885/No&#10;KDcfNM7tGUJN9/5Nwa2RJVOxv/zh8tA8VOQKBF3z/Llid50iIH6fSmvzNzUiWLEZ+4+VvEn+C4I8&#10;rqkLpV2vmIzoh/E9KZIy8fSpaX+L/Ah3dt9/Pw2Pwb+cq+mVNzPsXrr09C75pv3tycP3tFvfV233&#10;R74AgnCD+FzOp6J/w3XDaqypiDn0mQh47dPfEaf1dFG9VXQXXPVKrKwXD+KD/lWZHoqVLMuBwe/K&#10;/ysIvepUAqfp1HQvul1M6HJsJRB5rAU3dA9xzJ1e727FdAaq3Gko6tszTNko5/lU5eInL7UaPPwF&#10;Zcno4VEaShd42+VIctZZaSbbGr5ximYW1BKGamAIO4ncBw1hx+YrKdyiyACmq6Z687T2ObWJTDyO&#10;/WafFZIVmQYLV8yB4EWcFzwQj4T2UrjrjLMd3gQHN/NspKhJctdhisGHyd+oSFemPxMqTOjvJh+X&#10;WYRgACnSVLw82K3nBbkCq89ue9GYK+q3repVKGfkEkJbAcCbcbQ18BXgWn9nl5vLCVYcGE5Ylgh7&#10;VDDNwBxGroRAUAp9kq7tuwSbgjuMJS9vt5MFxZJ2yeJjWcKgOD9W4HYFDQdaD7AYhvRPfVyQ9DGQ&#10;TTS0pko3zowMAxQjNoz8GE84/Hid+MXXIm4ernB3GHVB9iPcym7qdUukOXEhROM2M+ZRC5Em5h9A&#10;nUh5Jf8KyQXeoG+cOqlkNKlKMXMDLNlQYrFYIh3YIJGhQYgym3DoWc9bxLI69b/kQn0nGLRvsgci&#10;i9CtGxg/yfxSGzSGDiG3LuBJ1oYNApyQyRPVNzvHoXyCe7bYyuPNKrAvofVt7ugBZ+0moAkIoqXd&#10;Y3V96YzXMDt+V4l6KmE1arAu0Jeo6S/b+Dddefrt9RHzopX3rdGge8DEM+4g50uBwn7Mq5WQ/Bcg&#10;9egKCUkKfDk11Nt8OxyqLovkXbZGU30JrOD1+YnVqrqr4O+u6774IHvfs+Vli7H1mx8MDzr5TQFD&#10;qulWhEm/5uAQsSneI5yToFhEQKaysZQ0q4/789PNLY4Vje9lXzEQETS8bL+TVGTmQCdKf2xylaUP&#10;UkYEgDnCR0SnEPFbNsILCgEG381IZ8IyhgaWwTy9BfKjGn8lsxUskDPaASyuLH80v/LZpGtogZiM&#10;bdEhQN0mChjUjZG7IKJ4r8mYBvc8ImODFAIZi1sIlQhYC7JBw1VLod+atZ1rVkkK3Zw7hBfJaJgp&#10;gtlvoSci2JpLnRVlh+umAVFIg2+wWUPpdKE7F/GsUGtdlrKiQePTYNIN1qolPlhDv9b6DH+H+rAk&#10;HAkY+EVLrvUjfM+eLwo0D8LzZAmvJjv9bSkOWhpjtNoUY8iUtQFnds8nQNXVk1tiLt6VbEtk5azm&#10;asEaghW9mswNPAMkC7W3uNNR/oBH0FDj0iwyjuTSGKwIOxTvs4fEh6GtRgDgyFAGngObGBh3KB8J&#10;CRx6AXzCIUdP3hCGhRLIdNeeP5htkJgdQLG609Cq/fSAmH/EzsD4AOM+N21GXrrtzSj1AJWJsEB2&#10;v8wKuGsRETNZYE0GHJc0L4mYUlRJaCQwJpf7Ry3Lepd4I97nSUzICA7BfyygHdw8QlOkdv/Nf/9f&#10;v/+/3ogvE1kVJ5jFSDwXDDAMqYFCr7/fsUvl4FoYxoclLPnidjlWdxEsiZ5C5eBRkNEh0zHcZqMQ&#10;AYv/mI0kcqtx3ADd41sg9dTGDYyYguwvnBfImvDSA8nGj4VlQkJqBLk2RV6+OC0tCwB4PggafmZj&#10;Jmx24wBFD5kcEjP2oxPdPQyqGT0fLl3dYSm2Tqb2rv+pP/8YcgZPDOEBcjDB5JWWhmSlAHBzmdn2&#10;M+ZvpuPUAyZ6N3O0RhG3zEQIRRlDS/4cZQOZeC7JP2rw1PdMcuGL9dZ9//9H/JFVgCCN45s2/ffc&#10;XDImyXzgB0GNRl2pLOLRKbccs+WnfmE2OaXsLeFVmuw/DJMD3oWAREYQSbg00mjRnmehXtEgxzA8&#10;JuYGjLdPy0OwfMCOrDYcA7QLxZ+/nloL7T2x4BO8V5QQKyYtSCcmM1OuRHaEO8ESwhZpRQxiphwe&#10;d6aTx9yiKyVWorXgGPfvfzJ338XiCuZnDCkTjghFBXSPkZd0f+PCHMspFEHX/1yLHxU9FZRI1sMW&#10;cQq8/YiMDKoYktxtPMTUJICTdkQl9cTxwZKAVIpV3t4gnQp7DGPYYQlM4GdghAY3G7nAERUqNkuA&#10;tT2SxWVoYoWPktSyY/eUKcQ32mIbNY0dbxyG++EozaRkugI6YQ6aXG05TNkes3z1wnHNiMmdjD0W&#10;DQZdCiR+flHp0ey/YwsbmTquKvOVEpEjTyDoWUiXFuNIlH7anQXlgMbIZlSL6IVCPOhxrUCuPBF7&#10;y6eLBhlJFY1dPM0InFVc1ayLu8KyPOJW5Y6kGn4i+gF6FYZxDHHZEvBgMTYHdoHdmyRiUtxQdu4R&#10;/kLA7AKUcENEjT6HAhGPrhgMizgUeRixjkrw5jYZ8uGBVtbGX2KTIEz9w4CMo4e0WbZP6rHn8Uc5&#10;hbyQE0bNgeA5qnTDhy4NOLBAic4MEQVPDpUMMcDIcEXBrf08jSkb9BX1eUNCc4MOgp+FbA3G9nQD&#10;dA3E4xxxgTFvgBuEVh7djE7sqRD56uaJyHRO6plHqIKcC1mjJPgOuxZblvph+N0ZyKwROFuloKdf&#10;J296qtSbwf9iIccUViNRaJxovL2qMZd4fPmMRTorXAbHkTKLVKmJIbyWRzW3DpwkDFgsjDp2Eis7&#10;FIZi/E1Kt0YCtwiKskWOoBHEDDqHuEKLzQGFKM6yCNYuzHmC/363kiEdNUkvCtFt8pFKXcDEzcdR&#10;SutGtd9B88d0MV2U2JWbm6oFiIxnyGPkQpQgbQryRw2Ie0D6xi3DAeS+ePG5uxjpg/rdovjlc+AV&#10;G0ayKuGwMANksAG7OH9J0J0jPgYsew2a5DI5BfIkRd0q01doBUnloiCStW0mBySQAF32xyyFgK+y&#10;Tj0oBmo4jlTwP2H1KHs5/6om71ayPbgebGt8TTQm5rMcLsxiit98bUenzLouLMX+BPOgzB+jAmyU&#10;Eg1ZDDy6d+X7EezfmgBbZr3RDVjC0j3ko01UMDBmySR7QIrxvf7aS0TUV5sc8NP3thp6PZJcYnvf&#10;FJfhnh6v0jvesi0wYmOIh1fn5n87sgzEZjGj+8R4vIrTAAD/9ElEQVSKbuTt90968jUByGVBQZ3X&#10;oOpZaEoF77+cbvCEcp5IKFgH10PNY75KHZbUr0uKM5GMPaJrtBZ5pZfldhiMed1uCj04oSgTW+A7&#10;uRx6xUvTISuddj9I6qoO8XjJHJJokSLVgzBWkwlrFuTOXEqwdZ1+h/3UViEIpaEmK9yl/eFSvxFw&#10;NNpe1DUcjGO1F1ZC4z3MSdh2dtcW9LADXQ7JoblTieXTYHjo39D9uKqj5+ytPS3FOFW0exW3VV9f&#10;pSgZ72l9XORQlg2SEKWCT4vA916FPEgB1R68NNfyTxf84Lxi8w4hPGXzyoS8jGQ1dSznL9ruuPsq&#10;X+dsembNjlygqzZsSNeo5iFm4wBLsCjVZwmwyWRWkZ0s5JcQ0D0BDVP6a6wfziGEwHnTIjZmxsIy&#10;g+7lLTtC6DdgRAPl06nqV1PMqknuWtPVOvol6DfvrsnRdYPWX1TRzFPQIvfo9O9s5H6x5Itb7et8&#10;DvQqcbT3QU3dNkb7DXGxFeU/8P7qqz8TzjtoRbKm9G5iXhOa+/QA/8MH2BIYwElY5TBzioPivdus&#10;+TZYcZ/0XxNiGvHkE4KpHd2iaDV7htCYa1Qqasm+CbavV2NkVq/6WUOnEg1VZZk7GEhBsXanW3u8&#10;2VRT5fJSSOsRfgNRATpsT6IYjygXl1A9TXVlcTG1TMnTjfwExLeeUtxyev2JMAnYogxT/BohD052&#10;pSGaYEzeGL1O5OuZphtX5hW16PM54tO5xaqp29IVtReeHxvABTFj3CZjwuW1AipCrMHN1QGfethQ&#10;mEzq22EKi4AoLIRKrJ1dI2fGTGzjd5KrGa10RsjCWRsuc9Lb2dhGjxULFSnMFTIrdNbLCuqB/Iks&#10;Hsh5qGFW81UluU/fgXfUrh+RHmglZm0q06MKt9j7R3gPSVcbhx/WkAzaHs4ElGDSg6SQ8DWuP8yB&#10;OfilXj3AokRfDZemk18BCo/YeaCVH1F6TnZ2LK1Iqm9c1kCeO0nwU4Cmq/0VVRdYEHgOSKGJoJfm&#10;fHKguNBFPKIUt7oWoBiTmgkP+gBZb9aqqFNvrH+TezCJGEJEliS2QNNsZoxEGZumUgG27CENJRnp&#10;gD2CMpcc33H9Eg8bPkE2jQpZj7q34l7h8cAE5/NgsFMFK2H0PilzuMYpNro5lm3QFes3D7v8xN6V&#10;7QT5HQRMbYg1bB3UfA0rI674oIFvzGaMCGGiMzR1JkyLdRvWh9+xCODRVsamApZKJ4z8wLwziars&#10;KcmoQMCncN8tkCsOZTSMJoGwd6ooklxXOeCipzSHoUBKD8ldM5wMYzv5ZwKpJwVJ8bYn1IX7TeUY&#10;/9P/5f9w/fe/3og5zshpQD8164ToNkSRqDQHKACeVojhoK24CZkwMFqbKi4mNMUMTaW+jZkTLJ3P&#10;MMrRCSuM4SHzOLO4wEJPtY6iG7+RDTD6kd00Y33rdwj1JAQSNBND9wCQBl0YM1MGgX00lAVyCsLK&#10;FW/JcNLMPNJsavqREGUVITg1eqlGE98/0VEUyz9P2oWpJf4aNIr0Cgm0A6RsuElcyFXQXkkgouvC&#10;xYrCrjXvVM02PKFTbf66QQcQMFzDHHsTADJhkyEvFWn5avDsKNO2/YCzRus3WK/oszSyVuzbLnWQ&#10;34Gu5wp5LlYCEEzhtxZoEVLUdcaNqEUapZ6bnTa0yQiqicSb15+Ubr/abyw7LfpY+85FCUTDf2P1&#10;w4SRAGhdVbf/Z2V6Ha1jcysL3RXcgll/vo4/ADgVyMuw6+HVY5q6/n8ev3368vJk4bJVNk1S2HLU&#10;fv8BaaD042Z49+hxEX3E2u7/G6WfvwZzqLTnSd5pyZF3EonnmUiagiihP97mf6DsqH+K/q4EQSe9&#10;/Fu37p5fsc6O4CZpPYmuZfQPn/GPb+3rsRqiOPhr3T9+NY30+0OPWnynfzW/vATUHKQw7X9M0TD/&#10;JydIhECnEGYip94XD9WWqM7FyeHGgvfUzzpErnbj+UNFFqXI3PWczT2sSIr50K1FodpXfF/Bxco+&#10;varZI3tUpTyG7jeD/0MCJfG0HAO8GHHnn3cEN2qjsxkvyAEKhCvsEPZf8HHh92BcVzsDu4WR5AUG&#10;5YMvR6QcjsE/vTLqB7A2fUXETkKq2q4gi15sORQ+wAq87qLua+srdwI90pGkAPdOojGZJLN2gRDs&#10;LDZKpB73GzIKR4MaP25v8uvBICAb36NNQw3wKVvgMZL6whQd1xbRIdUBZhqxFmQNWeWdbT0LxYf7&#10;C2Y2ZvTQbkFOIu5DnYRo1BUTTEHDF6yLFUDG1leq3C7Y4iD0RQRHLHyLWBpaG9egYCDTbrQjoI/v&#10;W7vdxGp6V+CXIK0lciTgMOgPF/a69KJs84AZ03j0mN0cRoucwOwvADu1BegZkA5SHDQ1SyTO08xl&#10;3EJJVzEmnyyiYmOLi6t3ZaIphDmF+r/oFg/gncni5MchJjIGh04ZwkpHMgadcRWdjoIuZjfleHD4&#10;j8LbT/ALYlVESuiNIZs0hsYzR/tRHPgxLKCMHmmrUKgJduuoXPrO+7lb8g2PkRaTfqvjWwNqwCCO&#10;aaTAZXOsODWNjXYLK81y1qGcPynNXQ0a+I43M/t5BNo7WvH8fjW8UHkfIbkXA7po6FwrKXAoySo0&#10;Swjs64tFdVfDfOx0DPlFoXENEz07udWTdC8KX/xJpgxolMFtJz3z1KMi6C5W3LEzsEyOPGTTar+T&#10;Q67eBVNcyVSZE6exv1khw/a2N/IDDCkwm+ubobbMtdPYg8LAWqHdOssZcmY/gENPcQeZJNd/e1w9&#10;sBhuDIa8iAaDEKeRwQXJFST+oTdyyZENxJjE6+R9kIG3rVm5DuQoVVoECroP0YrhIjsV630d8cR1&#10;luWwcyPq4mQTF050JZlFyBQBl5BdRHFMJ4ksXSg3GJBZYQp3XN8Sw2sjh9OgK9QRkRwzsmWhHLmL&#10;yEYoR+ThwlPc3hd46r+7DA0lA9a7LNEsZYaxrUaR26poxYHl9BzUCjUG9uoL2dAyfDaC6OcN8ESD&#10;UNWeX5BhGNMu1PXMuOkuwiUuNSob1PtQ4okJRHI6AAVnzN6RnyTGIFAJid4SocyHC7PyZXv3MyYV&#10;cL+wcgK+QjQGG6IBwEtYMwB5QPlxO1w0HMcNwE9+KsiI/AvoA1ujC+SpqTw2jwIupnJZ8btyaKhe&#10;TVNrwYWA/lgj+UIHr9S45qV6i0QKvREcerXw2y3UNwM/4KRsIQcxqVqbgKechD0VggGMJFH0YAHn&#10;yBjcmv8NN7yKWYj+WUw1EIrTlmIbZ9ZcgBcOhKrLoj+1SJ2gsFipbVCbUDCQqUlXityaxTV75NuR&#10;JpI9GhBr9IWoj1b2ffaMuoZJhCMyIXll2quOA5WPSqAehCaYJpy/kcgqSE58npwT+NvgVhaEw3Eg&#10;uQwr1XuMLYokXwKYamTc4CiaB0YVyw5w2ICYBvgW0wc8rBhFRdffri1hAuwDsQvGd1YSwPGIhGZq&#10;CchztSjKcXz6hBcAnGFcT92DdgQRLIm0lM5Q4QZXzPz5fF1GeJrKbFZlzYGESQyKEbfgAqfWsBcg&#10;kS6gyb5VPRGribqQLAU23iUeQuSFHiTbasopBSnv0O4pgG1jirUFoA0TioaRq9q+z/aOkaCQRgqm&#10;7cpf1vn+riq1yWjEjEYi1Y0gP4N+wKE7Jq8XKBmCXPoVhMh4ziUOM3a6AEBYG/PUEapF/xKNyg0Z&#10;IfMcBmzLZqFp78JU2UwqwdvANtuexp16bUPmHEof5MD8ORab6mhEZzowUiKvEq9CBqhJRMBiw0Aq&#10;A8iwI00L/gybYWEaZk0ykbSMv5OBqVUHnT0dC/BpWGzBy+Fl9QmvhruHF4x3gtyK2eFbYRENphCy&#10;wDRzCx8uSOROcDtpPgp8plh3mCLzpeFN/jAql+FpMfkzCZMllKgB2gCqXYemxMCD04fxCg0fwvQb&#10;+r5gONLokmvNlAE/DsxUdQJvDCFVcFtFwABqHfRnWoI0T1pKr3Mbn+c0wNxJZ2ghfXUJaakmUnU5&#10;cBhZE4uMIAuhJjUlElGRJFtYy6Gi61QrkvVIE0QYtsh+0mO47gDakRurjznGfAayzD8VHhzpwhNR&#10;UJjX/aweS+AhBmaxaVoyRzTCMhmQ64DCi6KVGzNgAQLWakAp1HOdLcgEtK6QLWo8G044Y8E7KaQo&#10;QthzUJXJWo0muHLN5b6BuCAmrB/68bvJlYdmKFQhWwuAMeK58VDEE7igMckos7ng8dQPqBbZJTFo&#10;pOKk00SMDj4KQwxlukFkI0Irg8hE3joyCIVnSLxJaN07TQA6n1uNyHORMIQmk16SOfvIPB4LGFBE&#10;lgos6YbdKC3VnkOX4YtmiRRsznsg1zesY6hZNX5xysgVRV3kz1yQ2F1nUjvnViPGlwKXzjwh+o8Y&#10;GN55tpadI/K0UdnwrAcUilTvmDwb+rzV5KgEehAzF1MKZFjI9xgQslEIWob1JujqKp491KNU9zbp&#10;LGL1A0OqqDwmBESfRq3tSUjSEGwJUzSUPEIHyD7GKdw0KAQlqF0UCCPwO5JVdIaFY7Vp2KZT+eIN&#10;rgkQBYqNjJhifgoIQ1k8Iqt8A6CaCF1jiRMS1owLPAQPZaz14CxRTn4GFVhLmIkx2PDVaU+ACK42&#10;0bqy04CFE6xLq+8g+jHMlzf8ACLTD0EpSluS0UbhMA0IKo/Y0BqHwoFwzbKrZs8K56ZXXR75LiEe&#10;AaiFLGMtnX3GhTe5NTZkpGrsVCx8T2QMwB0qiIq2NZfsJBgcQHSGAVqlxWfd7QgqV7rOcaVcgyg8&#10;8RY14xpIpAjj59FuIn2SdYRWgvqUbYOaAOWVeaYCbDSPNv/OjbRMDqz0d9ci8Jfs1e6PDNvi3Fly&#10;lF5IYfBt6ELXy1oMV5tExCA6i7y7qS+2neqK3qB5rfYbbnrzhjyvRYFTHOgb74Zvcom3/boFZ/xA&#10;lcB+GxxobfPnfl/bvVYT5veGoE7afPe/JoAZleFgVd2F83wDyqCqozXOBnoE174jor2tG3O6j+qz&#10;ohb1Fjk52bTIwalN1vdE1v+uq3i/JxIy2NnMx6HMP7DHRL4zX7eKDcXvVx8nCkXcuNzaOTBeRoIZ&#10;ism2SzBFEeHvt6Xk5IAb5Fo789JbJwDbpYEcjYQo1mtPTZc3ITLRdkZuEhZ9+uHEFhuli3G8wdun&#10;z7sShPE4ORkvnGUGY2celYI9C0iwvhu2OgGXEWkYcdRexr1jq4XUKB7pLMF18qCNOV2guuAUTlvE&#10;EtzB5uZd44oiFlkt5OyDIt91s6Z3R5EJCoVIXfe8oY4CiLKJ26ygPgcu3plqxXy+Qv+OmoTMD7/r&#10;Mcu32thVOWUoEose/Apq8Rr0v5RM6g/VnQ2USj38njTQyYfOoU7VKJTrlRcY6hOjGqR6bjyIMKzr&#10;zkNPxrXDGOifm0f7jkabwl7kM/sStH1CsFM4FlrxBEkQt9rgR8783u22YZXWiIoQmcXq9lW6bfr8&#10;ede21q/0GpR4oBtx7rNtWBC9uoRDkfD8JJeoTguciEapsQDMH6P5ykBrdkO2h1atBEbo7b60tdKS&#10;QbyTBiFn20lBubSh/1JFlETfrcO8vG5AJ3RAS/CyLBj06gMbvtwvq5MpVcNxWtMdomFeUWoYr2C+&#10;0wLKRSK8uBWdC15rn+lVgkeXX++zFRGWkcffWORFOV5fa9n8FklLs5n3mZcxI8McyeHX70ry8Si5&#10;mqvPvrGpSwU5veGjUBDLNGCarCEBSJ4G6TfEslM1TntLLnaz+lerj3UTzycxydt5OevsLPhA62bc&#10;geYUxRT/njw9dQT1sltU/8Kp581+Q1xjOUYzhquGdYoK20L+sbs/9KjiUBVTb+9KilqTUby1G5Uz&#10;HkKj39ReqOapCphTcArHlRl4Jk9W5nRb5p7KhMJINYhtYWDT3fMP8ZjRu6IOhFUmhR2uZCTv2KYw&#10;ZpzNlUzlV8i0qJjKCIoNcDELFzQXNCN1p0wX/QhzVpsyY/rYLf/jL+smZyGjtrD5xXIZyiqbR05n&#10;E3dwi6gbPlylfxpHVNlnAxc8VmiTZSsFM6ylfXNQMcMh21usrRi54M+C9b1Siu21hXESIN2OMxVH&#10;EZ6UiRj0/FWNcP0AXwL0SKnjdrjC5H8m6wcQkA7rCoaYag+LARmJOR76JeVkBuzM+gyzMNZ6ihMm&#10;y3DN/fGhkpRwJnwYqDFVUY6gq/FfZFZf1kGtCubyEyrsHv9OTVNB/zviYAWEmGJJ3NCyc24xq5mn&#10;nNuQe0aWSM6iKhQ2S21mocXru6213ICcgPbZQm2XWzTK67W9beBKQeOdQhuPZ+cop+6p1liboB3n&#10;kWXSxU7fgSxIB8RSEC6hlDEmg+OGAJCZrCiW4c6o5l6QuyfbGSiYBpNZF5+fIhb9knGFlIcKnM30&#10;zCaLnTYTr11ifpciMviWWmY3RiJbDTEzZH5qKwCqD8tQmCbJPWkgH2RY8IgTWcQ68DrYpDNLsSXm&#10;O1AaG6VHmiEgP1bBfgkv5ZiOYM+R5s3MAIJc365EP4AFJF0E+rACFczGMM6nQMA62Y1kmESCIt/t&#10;B9xDffFnR0r5NAr2PwRvcbNN7FdosJAmIvbFDwJkBasEYxEWHLwYXi2feD9dlv/k19gQu8FSUG6g&#10;loB/sSrR1cPzjTyei/VBhH0l6AR/SBgVkVqzJizY05/+w+Yr25QhTf6Hf/m0//YbPMxp/psTnIio&#10;BhuD07E4Nu0G1/qn5vLPl61b5Rymh3F5VtNSM+K5vUovCofzDaHl/Ae7uFKr1nCkaHLeH9df38wK&#10;swxO9ZCoDGm5lPgOf0kgTM/F8qg7w9u3+kkLfpWm9zHNjcdp/7fD7GWUg1PdNZ4NDfVUdd75SE08&#10;gi7J714TMaGV7pd8CStHNW5HySbTZ7k3jz9XX65b8LTd+k+ndqgg8C/o2ttA/aSZ5AVWJt/y3506&#10;Ql9KePRW/+nfET4sVwkSSdigeA1n9yZ9BzW59ncIJ4r5DlTR1RTSufdm/qW6/hkTW767PaLBkNtU&#10;99sY2nHgvqorcrA3qdU/irg75zVJgV7IyudsOSrRr3z+2wE6CYDr6WRp76FGeqduNsRhAi7B4qzQ&#10;tZfo6LcilGnZ4r7Xp8IZKdxZdhkDCi14LtqE5IQVnoY4yr783EwZzAYIvvRJGMY99rO0ki4GcBRy&#10;vJf5kauu9yvjDp1Swm5SZ36XkEQmA3jz3vBVAmMAMcxwAwE+z5JHOGyOa8OiV4FYAHa0g3eFtktz&#10;P45VsWpP/elHBKJVuNkjtKFMwSzqTyoC44C2Tq/OwKIs3H7TKQ8AqmKABTcqUY0vzCFD4r2ERsq5&#10;gYBB70OtpRyalzfUaXSJjjjLWKKZUkKcmcm0YdNJHtJd6tUPBfcjEjt5t0Cw2iFxGQf/1KhcTFFV&#10;mFqVIhdnoRwVCPtm6+B1OSbRUam2zbH8oPyUprcPsv+2jf877AF2j5ZZqWMDVgbxjoL/vG6KhSid&#10;OCWLgs0HDT5HPJbfcd+gnEyyPRk3unHHfp/tYB/wmqGlYrHWzEWI7JhYv7se2n5HPJP3xSKDXisP&#10;Dq+v8Z18ZhXLoYX/d6lhx2r274lbUv1crXVEcFDpbKI+HbOf7PH7NcDywDzC0C0DfWRfQrJJJOc7&#10;vneSgVAYBG8uCa1yOzuivkOA0D0UiLD9VisjcnhCyGy7kU0YQHS+OC/1/OpHYDrrV9rhFf57P370&#10;mqH8YG6+AGf5IOZ/bD9o2a98a/P6RPmYexePiIOvRI8uKLsZIaSHaxqvyd1784dHbN14POnJdRQU&#10;jF0gzD5P8vt3d3m8I8gfCbklQmjuNnajlxnJjMUMBamLAkLwmFI0GJgAspzt9wMLEmD0fHbk6KK2&#10;oC6bi0BOSA2LEbH45q3swFQjm6DDsNkHKcwZ2mEJ56nhLEVu30kBKegHFa9joxCmRtQCMdbURMzF&#10;JKzolSZt+xmMSEj1xTq/g4gj5gHo65D4kZMDMlWsxCTtRgNCdjbOhGWLXwR0EOmfsBo4+OGSH+jL&#10;UbnPN/YbkFQJ5FSxuyBr8ZjfonDilkXhh23paeYaZtOFJVViOGKCOEDBgaCdUQHN7ij/1E2oAdBX&#10;IHkGOkoTykfM2dW7JEzQEvKMzHXnLaYMU4XsHwP5WwxZnV+INoWqgNQyOD/oEBglMbRjpC1CyJ/N&#10;4h0Oc+HqEheaEziVCGZHjRKMPCWKKRJmp3AAOC1BWmW/ZU/EgYhmNByOPaIuSkVE1Yh573R0+P9F&#10;ogVnP7YzZJi1hCy8QdBMtasGSUPzjUhI2kJkwq/Vv4Dtov6bcCZxz4tVAx0inFVXiuihtakyaFZ1&#10;BFtcMRSfNrpAWiMGGGR7YoAlgI7MWz4LSCmRgblebwT9oUakQ7ohLnhrFRNczMxSTWZgy1G3kh3L&#10;hE8GsYfOaw/RceEIZ8pHli+xs0zYyKBgUiBmh7JIZq7ofiH6jhYBx/UU8T6ic4OLwSAMKFfMMNNU&#10;NzKMKazYFKSMKNHw8iRSgjBkE2a4DVg30X6g0pQtggcgWEp4/RlgYBoZI3OkfEVQjqOMNd8UM8Fn&#10;VoWP+YqTHdx8a2NIZsAFZMW2YFuRZGzIEfd9aQC8oWsdKOvI6lHkbYFomAmqBul+KnEPahTWHFJc&#10;dzZDP54AgnoN5i0ofPhZeBxA6tMhugInwI+vUDqRcjFN+4XhNQNlCPm0uFVnPQXdd2P1M3uwWwMN&#10;FPD7gcFpTcABw1zW3Gw6MAtwgZmlKly9W2KUFDxeCtUM25uCSaAw15kagGTo74sGXwoaFUUo3gl0&#10;IQx12PliCsQ2RKAqYx/Qhk0fOsyXBFHfbA2wtwtCMW6+gYknWkK6B25owOyYOkezImsA0aIJhBlv&#10;8xqgACyxGeEch7fADAem8n3L8Bzt9QocjYAMqC06Nxg0nKRk5smwAiY6AkI+NOwVeIR5XO4qXw0p&#10;jZMv5JpoqBaOS0AtQImIHoZ/hzKN6gGiQikH6HAqQA5CbKeHI6YYKjuoIfy8FjbqU66Sjgo2KAU/&#10;23kg+upH0vhgNJKZO6fq8rnTLtxxsxMVuG7hEwjz1D0GxyOWWCdaOwey9y7gLAY2TK4UMXYICPAz&#10;G7JPkKLA0uHhwR3Id4o6HSmsKw5mLC8qGrRlxoi9HaduL0BbqAoRj/Pvt51LXiJTX6oxAUiRCd3C&#10;KcUwmFK9Zydiqwzdh5r0GTUCAqpXh2kt6DJa5iqphBidWrYZEsoCJnLs0Og+QuJsWO35BuJUg7WC&#10;CtaLrNTRl3JSnkk5Az1jSSm1g+ARzLQaLN6XgPm1RmtqGZyiZGwKLeYt4JTowOwscS0MnGKsIQec&#10;k8jVSKLEUTWyTJzPp/lOaEmOUAuOqJj5o/ahQ2QEprLSDAFM8dUzBEY5s3JCMnNjxIPoUIynobgB&#10;VpsECoetFHTZsmVByKfJqAADgHGLlyeiyzmL+6fRKXEzE/AuTwwaB9oIFQQkEjum3V5PdhW5M+TL&#10;9VTRrcVHLqDY/LYUNTCPqSFRCQ9SBoNJkKmVPzbkFjBOXH0b7YCQaYoQJPS1kNZA05vrZhKjfpHN&#10;Aph2FRPVqQUMyG4V25MCT5WUIXxXCNjJtGi9JYSVeVp3E/SMVuC5mI+QSgHNUBCkgKXKwar6Rp2t&#10;6Oyof/BZ0QsZn9jH9GLFf4WTbs7IsDlWk7tPGWDaFVuhXJNyT+dTrFe9GrhZn1/db4c7EWeIPohx&#10;MofE0kE4s2bpe1X4Va2WWYm0C9e0zS0HbWVUzDfHt/R7H9rKOwAQ9yJpCDdYrkP/xrXmonS+aN/c&#10;MW5c8HS65CQXGOgNQkz2q9Gc4ziAviLf7n4BOsDO4P6VsD3Q41xQEJFMWzPB4iSy5LokkFlARR9f&#10;6WRk+cbIhg/WI8q1JbLNcQzOaK5ygynS5pulXoksV4iyg9FEgAEFna6EPs6DmRRZ7n4GnYN9D9Ja&#10;dVEUGjbjJ3zRzRyyezRJVAAK7RDMNiFhQOxOdobCHnskstror0RRArkXLTgDB3RNSgyrqQanPqM4&#10;kGMaX7IPVMh225tPNlwTXl3Vr1CA3e2M8c1XIztlUeX7t67DBsd7ywCkOieSS/chvZNVC7G6LEnZ&#10;06V8vRseQCEb1kyntWhhq5CRBB8TejjRmbtMZgEig1HOyeSAZ89cFJy6Uqz+S6aQZ0a0DFwlZhrG&#10;1GqOGsF6pheKbflySWb9ghOMJfVj07X5Xnd74hWl7Kc0hNwbOM6rwfAw9O+ieeSZDbuodi++T7yx&#10;hi0Tkb2zvGJui7lOYIjs7oPJQjowg6E5YiljANFvWLN/Nj+RYTz8lczzHl0sF0ly29Q498HUU2VZ&#10;bEMQiOoFARe22TecRJWDdtAnIRftaDNsGlz/T/XY3DwKxuEvScb9r8ZpUFAnIrE3DGJSiA5x4E1r&#10;06MYgBm0hEvChJmDOi7xpYHxdO6smYciltfYk5Jbr8SLnXnuAK0QZj5dUvVObmBTpKHqrT6K6b8t&#10;Rdx1AdYiVF6RdM8c+9SaV5YpyjmaMNq82qy/YGp7eO5JKewdh0A+qi6WReVAQImH50izSx98hBRG&#10;pBehq5msb+oSz5l5O+3X+6+y4xeskqUfvvS5XlvLgM6sme2rHXyum3Q+WvKNR/eiN1sEU5J1uT+Y&#10;WNErb/2sEuH3AP2JRKcVZQnT1U1THcP4G/Mvc1t9lyB9sMccDzCxkZiT14wakQSFtfelOWs9L5xn&#10;OMsnLHNYe4MEUCsLm96GZEjcCsMBfUwqo9oi/l+0BG/UIlYBPt16jIVNyqrjOJk7UDzSfEl2atdC&#10;L+S7Iweb4SK26rqMYr99p9TAsYJ8AeSMRrLyAbF0THwwuezIfzySytazvj7AoCZWZzhkev3YaFdk&#10;ou3WJhhabsljv3ViunRFEacoDyMb64kU4AzFIVSBxQab/NIvN3c9cFOxlaQAAvSMBn4k+xpBNzQi&#10;1Z+Hb9Ea5gGKsV9p4XP0cihsGZ4TyNBeVXnT4FIMg4BiSw7YalJFYsfWtYyTgoRA2P3IQSD7oqYG&#10;1GzlRv3Evcdyke1dOvsIG4TfCCTHon2hmtUULtNiYlrTJ0yZeOPcms871Wj9dOR+xLnAb0fUlUb4&#10;awAj4akjdggySdsD/UdgIH53GYOXrxDUg53UYDilz5AGfH53j6LcrZEd7QeBlLd9SvBPkv3+zkKQ&#10;gZI8P03z96AHyQBrhtYHDfpU7T+MFdyAs71QIBSzzzfKrIzw7pG2l20YwXX8NkS2SgsxLWsdwm+9&#10;jwn2W8x6WhrZU4oK4Pt2Jo6BqafAgLBaR7fOhtTFSEafr+m1zUaPBOsCH7Y9fJokkiUaReyasFYJ&#10;wIhEJhTamgVodsUEA9fPTBulczNS5MyEq2MWZtKAghIrCgUcJ5db8I8NDe81wh3kTfAJSURj0S7Y&#10;g8DpLzh8eEKIi8PjNhmE+RY6C4rmgVW5QjIF7Wai6H1Cetm06Q+Q2Wyc1+isb9QpZIfz7zDxrVnr&#10;TFXpoMSnkaNOWLRQn9KS8LeIv5a6FJEBPzsx8urHTMp50MwsxMiMMA91ijLCVgZXFD91FxwGcI4F&#10;uYU/Wmu7zRYCidnWx94syeVQ0J975eecrGtUwqLD++TPWCFBh8mYtIeY5TsYJTaLTpueFJ8syBMu&#10;o/WBCn1V//ynp1SIURbnf/f/ZloWvnuOzr7+9XyWVjIb/7kZfvl/OvcH7qxbFPXfuHH/p6X43/4K&#10;v7SS/+psPnRkOrAHuu5M62yN6Ks2ZEVQWVsr44p8efjXUq6wbheINNTvR/nAr8kd57ePrAOnW31+&#10;UbYsHRFnR/OLWcsJVohiU7rvz9P2DOdy4Lm6GUjHSO0xDv+orT9t/rnqj3Q+PMoGucn3cbd/v719&#10;mEMKay0ZfnwYoEaMr8r6IR+ZgxMWBvQvns+WFPMQ/iY322BTQAPvE5uxZquYgLvX+KZigH0kUMRW&#10;n1GsDc7WpaSuEt/yRRiKl+9lYHz5Wxnc0WA0fWQ2A3QL1dbIWyQa3Kqo8g795u+Syk5zao/tpr0z&#10;0/RePcDqeFPnId0YIjVFAeJV/guMkpNU3pQdY1L6c9xw8POjOiukHUJL2hKcOBJ4G+TsNYrULXpZ&#10;EK2o1CY/72pxQQhzOM4V9x3fBogjmhZwms2EiwBY1PSUkZNrsKQifoz95uRnTD9aDc8yy8suKtxa&#10;xyfOtk6wLh5bLceH4wm/aGDBad/2Ust2F5MZuQ9csfaCpsHKEjK2edFXFGe5i9LaHXt2RvIS697F&#10;FlmCNv4NNBuwpVpcRGTrAd6jxItK6+bfQhw5jGuYHMkdJtMRCqomsQ9bo4rQwJBBdwdXjpcE+fKD&#10;tPtHwDZw2q7gP063AZGITI+FYMl7RN6kt7ddOVeI/Q5kD4o62CFTkNZS7EBYJtwTpp/WuitahkRq&#10;MgOJYACZTP2PO6klQBDYzmPvU6oNAXkABCw0Ungz6d2EcP6waZghYcSHmhVL5g15PLq5Cg+dc11y&#10;PdYWch7iqDyka/sws7Pcmf0VqLmHZX7e0kGZbafAMdYjeC3Sg6SykqGlHF2IxgR0PNT2LfAY2Ktp&#10;kCcloe9zntl4cgL8AW7GqPpr02MeoNl/M+WN1aKUoyl2SqpzmlTW/voj622v7r5vOSoZjPBfQHxB&#10;y4lUXALTksHwJJtX1QFuOlMEaE4gGlhYMKnFwIz4+XeQpl2Z9xi9u5y9TN4P+gF72nndmZ8zboP6&#10;iIGbZx31CSZIt00uXrZTa1g2Elca37SCJEmtV3xLAFsvKDxCdvZcg8ck4yVmfAMrGioMdLumcjC8&#10;yOQrqd1JgwcwoPNUph2OAVXO/ZViHV8PKhDuNnHzYUSB8zZrRofDXKgYZ5g88NWRl4nJs0hJhK2U&#10;RYt7n5WIMf90BO7B+JP0Q9y6PG3SiKW6BvY3LuFI2hjSICnAPENgkEDRDWsACIGJGgwiZjSLL15R&#10;JC5YpMEViLSTGP2VTpS09KpI+xH014ABZC0XMAqUiHAI+I34Jqjza43aHXXFVIx3kfQA+Wyabx46&#10;iJZqIahpoRl1Tdxj9CxJN5YRaXaIz8kThlPhEV4oYgOQNfOqahMZTHQPJUvmpXxCKE8uA5Sa0eCH&#10;ZS3HLeUR8OHDiQ8b6nUFqQ9/MhMdEMsUhMDW0NJB/xn2qB+gqqoii7MJ1w3jbBoK2QYowZKOWyzs&#10;EJ2hQOVhQqODKIOIZ1Qj+Ez5WdjbLBWmA8TmfP3M5TQVxi+kQFAZsjltajxILh2dUTByprzFmDce&#10;B3wbjJEEWzHq9neI9ayyRodJJQ0ymizRjAvwf8yQYqBK4Q7HJOagwwTky6HBNhNJTA27jISvLRM7&#10;oFMzoUiTpMN1pmNhQdqjoecro/UUqnfiYNiQyzYRnVigSjyrQDJXXBB6tYzPAhXGW4ghDju6SOTA&#10;qLgtGFGizSOKOmAS1SWY+VHIU+h3wxEDqEP8b7cYHKLo4zj8MK/p7FoVlfUohEHUZMwy+IA2nA4M&#10;Z+YFqiO3yAZ1FTQHNkq8ZSSJQomdJxhBV6WkoiE2gwirzgfdRShWN6JcYV5MqCeHFaGV+8lktq71&#10;2JCQLkbMGrCZgj6cURmgl2FoOwYrAsQqIYMEmCd7XnP0AdqTdAthDfG8zmoD8NoWVxXqBa9Xvj5C&#10;qZOyPdXqzPIHH3r9me2C3SFjm6mLibtqHS3iM8dVuDAd00C0MG2nTdUY4fMr8V0x4LDwy3inhmwI&#10;yH9MSJUdmm8R381oc1YyPm2ZmoMiT6p8HHUlPGbq60IemBzxq3RqiZWSkAQNRyiFjkQnOaJZ3KCB&#10;grJL3yyjMmNWwsTUrrQ34BikZ9joLEh5V3z0Azgd0frD6JwgT8ybG64MiTUoEgdQSHxIlEYscYV2&#10;Y/JQB4PrmAhRa/hLF9eCebekwJVRVvrAjSkXFRARDSmLv+ttH1VyqBmbmqwyWDmb+UmXUz5JPl+k&#10;HqwbkSfiG2XGhzDSnurbAFkGBRgaI+IzkcYjtv79AMGToq2PA6EQOKSwFY5XJibcV93jaN8jdtZQ&#10;q8XryC4RBFdXMzloyPlm8Ks2YxCYVOAyhjco30yGOQao9fljscTrnEAsEXWwX9iryZNGoqhAyV+G&#10;RLVK0WlUFjED2eToSjUiaGCsB3KmjaG7MJ9DTTUcJvduECOW6EVLmQ/vU1vErmX4PZ2zEwtsvgYm&#10;QDAbc8ciGgmkHXpdBa4oAbyUffiYtaVDjMClHyLnRFKAPSBkjhnfGaAhRwQzJiLeGBbQCja92dBY&#10;APrDOIbmlABKiJt+8djBvWRowp9I3c1uh0kNtADXtnoi0Ndsy9XJbIv5L0cI8lA2hjcOidGVcVKV&#10;DsbDA0Nwcqo0GHrsS4LZuiO7VkvHj6DOqaRjN5idkWdC0IKqidCV8eJocvSS2kOH362gCQk8wM/C&#10;Zg1Lsczwur+H9BK1IiOpKHmPhGm3ITdFa13ZQvRqsz1WmBazJSR1625ssMrwTwQzUi3uqbM/Idwv&#10;6FN4+5ATTAv5HBigUeB3cQ/Mo6LbQ/kjaTuiuJf5u3xQ/YzU+O0IqLEVonlSL8yRQQQHHfnG1WBt&#10;iukuRXyEyNBNPKOjLFAB+Aj4syjbzaGn7oMei8xqPGnCZ7e8IT6iHYb8vUrCNbFiwsLEjOEXpBUu&#10;bgRQf9gNgNh2RlgVz7ajvh6GIJylQorj3Xcc5jGp2ozo1nwk8JzgMtzlTGxSLFCsYX9wM6g3Ww+o&#10;ADMe3cZnCyZNe7JitsgF7oFkToBDqeSM5WFpENYh50RCJ3HOZEq9Jei2VMm/AiZDp4hx2EgqFYRu&#10;xVK/Ahgk6ftBv41UX8AwHOb2WKR2EBJIXVDm685SHliPpVs1gaS3WmEw91WXB4FMKhDJUA7ga4zJ&#10;CJ65XXLoFNbb0VjvVczcQ+SXIunX0VrtziABGZCSPUBXNFZh5DctYcvxZdCgaDhBDyJM6K2twsFP&#10;b00OSwiQqYVsjllFTlnvwPhLkCPxu7p3kSlbwSXsGvsc4DbUQrD77Ix+IGZQg8m6tGfHRQFl6ZV8&#10;SyCvsCAHycWGXOpeXB+8mKRY7JAqSMJtOUG50TjF9lCigfFTKeMQXVE3sfQxNl1QpR3rUBNkpI6G&#10;8GlqL6e9l2dMLkAm+Md7++tHPjpG9qNTe1cbPqU3w+kWedIB7osUak3n/gEvCL1448+BdSjIuwHl&#10;77fBXa25cXVwwK70Zm2RdGGJaOLV1JW6S7FMp+irbJ1RvX0VCwSTRdDuOtvtCwOmEjoXrs1qbD49&#10;FJVwgULlc1bz+igk2k/UbygK1xZtFPHebghA3dsitwJ6j8pYkb7+DNWEfRXrnwbKuW6BAsHgyl3I&#10;rW/37U+eMM8E5AhuWIXCtT3fwVHxHdoDypQV6dA+f5D9i3sz+WFNUAAxoW8PNQ43XkqeX9gg+lg8&#10;6utV5iOustnGXoSmRoEEd1VD9g7WlF911+uHcAmRrzK8ayttZ1fX2y8+G5tlZCHoyIQV45hk5QM2&#10;NEp0M0cSuZJ43Org8pBNLLqlFNTYyCQ2JTcW4g+gevWThE8dx0Mqcc5TbhxszkNPeSrnlLOJAeVc&#10;HugvXldvO/PRkE1JYaNmibF5B6naxtz1Rt+9cwWsKoI2EJIGayZEI4RE0cZZ6BH/hvQMO6h6XD4X&#10;VzK0mNyFQqT+Wh0eEQUCC/N6+7qFg4M5QgQMC407iZRD446FQsorkyKKHRVnAwGar5qqmwPY/yth&#10;L4vpEnfdrBCgOjezEJZa7amuUUtdSPHO3aYHf8aNYtKjrhX7UiPqo9SrArxr7Kykniuv8Xldhnbe&#10;a8GbSnuUgCUFiiDdWOeBNiaMcqRRqwkJAeCOX5vliaJdQCCCQX3HtIpcwoF9ir0AqAcJRYyjQ3qg&#10;lBQuZSnkEAkuWwRi/pbGMYyWOkHxF+9G/PGdj9J0hmNtvCFSxq6qwn+Qsp2xzW3dytLqM2aswY7z&#10;YUoJINCnA+ehupxVPZcSyGEVdI5B+a6R5tSesftLY7iVygzpLHwmh5+EsoeiDioytGJdaymsPWUG&#10;rQhcAtWsWLdaHfUDcSjvERjFwYulWwqipC5XpEQYHaUPsMgQEJW+ITxkNdCnGWE4u6JODyblshrQ&#10;/1mzfSUyi1z4ZWFBz7IoQsspWCgGfwtZtqkmo6TBn380h0s80xbJ9OxUuNT5ABDY4KNY4y4nLB79&#10;9qxvSOhks64ahH/wV4ImZo2PN/lpGt50112qL3pkyunU+zC0C17NsEeRgVxH/OUcJtXeNepG6ApW&#10;ggBkJNQOU9KpJmNhjH/fDDC/xDcLdAKBtbJd54z14LJznbQZpAiiPJ81Oy6xVMactx5nHk1U0B0F&#10;AYeezf+3ivxWjnrHRAYq7IcoKkbGcQbCQyqA6G7S9kLoSVA/LkNEtGHNnBt26IMEs5RAczTJTq89&#10;rjUBJcKfgyFomHdWi9QZyjTVx4AwZcV7CCJO5hb2lqpOMN4jHqJYZ5uo90wwsdjNVr4cLSMT4gCq&#10;R5A2GH4aNfOYIPTlh1+mr4ayZwkxsqv3afhMQFvJOD0u1pVdodu8EGBiRq/dne/jcDQv1am2vYp1&#10;NWUUlMspJXQcTbp34PWWR5MTdZsv2c+rntq3RH05vTwqwfvmNf766S/2PY1VGud4/Wd7MD9e8lvC&#10;3/6vnZr6zNHNrnr42zc1zqWaXu5nuz9kzX+Ml00ozmHrnRRE+RIeK+v75u+xFTRtYXfJa3sPy9b8&#10;xdFyU/Euf+j9/9wsO7W534n91IjNGaLyvVsO27lMI0TC0RwXQmwFAajBMm+P6Ul6uALl/n74J52a&#10;8Czh5x0xg3VB8fnH81lLk4jg2OxJf9WqX7AbmqE8e/cbGWUmZOSTODVirTp3Wnhgv0mk70Nyp82c&#10;WLXKtryf+voiu/hFnfHMfVQ71m3MzQPAEru22qUgB9y7snD1/fvw/QmrImK9YTt4wCGkj7l6ZpZK&#10;dHBCzhQnDWgTvaBGMLxunyNIwRu6e9+kJ/34A+lB0/5JNb4YJVadbgZGVI6SYX2uimLbj9ePUpCy&#10;Ko9Za265pg6ItJCusSouieB2fx2QRHRPJBpFHclF8DabbHyW2EnMtsOiv9nAyJERRO8QUW2miRwI&#10;y69khF1MBQBALqznyJhXf4g/xEgtmdcE6h7+r2JbKzn9NlN3kmrK0HLrHkkU4H2ReAb/kXa8y/UI&#10;YSDIRCkXHgogIhDwCRMj8aeV9zIsyLmrGfwRp9IbJfDg6YAycZZCqr3QLO7yRooz3DMEryCgwAFz&#10;n08KVRx/KSYGUv56e4DCxnAf2PhyMvTvUonPAZst7bmgnEgKX5wMrtNY4MNSP7rVDj83lpmyMu3f&#10;dQqIfh/I02PdPgt1FA3lB8JjV/+OSF8mSLhPqOSIqdBJh6Z1YqxXvszPZ469qfnsg801ggDpvLZB&#10;e1q5KZHZ656wKxdtrdcqGdELcEBxpbE7RerCrPW25wVz0mD160xDErvZvgP+0YhEB+zAwn7c6329&#10;YYcHPy5B08ThhZge+NlQk+88QT4j4RP5KP2AX0HpCcHk3JP7n3+1vm5g1mCDxI5VSwFgHDgoQOM6&#10;7Y4XKpYZWhL3UN1Pwy7b3SBkaGGEnoDV61ooHmXsCxoSEl+O96WS2vKQKWd8snqAe9UWYhBu+sW6&#10;WdeEPm/IEmAldQsFYyNtU/OyY4NjeHJc7GuAZSP4tCrFjYSWykMN1pNrQQnImFdJnxisxU34TfVd&#10;eT+M8r6qiXxgg34nixmjQWhGcvndgw1MMf2z7F45xWX1m4Cwjy+u+d7e/yt5zuVDqdydSY2GfdYx&#10;TcxtMyrYdBEVzBKkH58J7yVBa/64+BeWZCPacRGpCaMYqSRfNq2XxzZHlE+KyNmgPSIoJeaqlwm/&#10;qCbj4qoBPCuU6K7Fg03HXe9FvhQWPfZ+8MM7n+Z+7NzY4DhqRZw8xujSx+yHaJvfcalojLAzZU0o&#10;aYQxIzFBvMpLZS2Pw1jMD56V0yV4qIypkYjss0WCPfKgKWokSE4lp8Lvovp9p9ZMB6hJsSGixZ74&#10;ImojwPchHAAAE+eEZR7qFXnX5eis7Nl+j9FTrCYnC5UoP4rsMMtgjMeAmd1Xb4eJDTsWOy9tfV/G&#10;+DToihlJodRQ8IryGWHFIbiemFBEbS0Fjcer7XCPtUi2wKchDFMkxPoQZEhdaPGsttBPK0ByTPpw&#10;uRNQ05l0OfRNnAgcaURoISoJ7zH4YDpjSbUF9CFYkO1CupoZRLPbYjzCiEITCFuWXyhRVrJiCpOR&#10;CWzEjrEw0xMCkkMGuETmoLxHkqLiHUTItsFLSMUBb1sm3mlF/o4+jUkpGRh0gqgSwVf8riAUwAje&#10;c1S64O5Y+GFYRkU4diw/aEqYW67OXe3Qm4npK50vgqgRoiW7dybT83aGEKHYNRaqeOo7nOrQ9YB6&#10;8anUWP1ouPfIXzrE9MwidCZyEmJ68dAVHhroNYOttcouvycBm5LvSDl5iu5SA+GbQiZ2S/OzNuct&#10;cAy8RhiQhQQK5owiR+yRoYuOhIQKhgGTTPxqLQXJSH1BLMu+lAksY0EQZEsFQUsMT7GRMbpl6q6Q&#10;uTElDcl6BFFG+KAZh9lgGcn0XW0Sm1B+JpWSYV0EVyOvO/gGvZ6DwIcpDBKJznXAYviRPcW6YNxu&#10;0WyBzkCTMMAYIJWYyM4JgSc8E/jijOYBdmgGkW4j9rsRSHPYQljaGKzW2D0yFlTvgQxJVAJUw8fD&#10;KJYfS8U4FfUb6NrYaEH5CRmmmCm2OIaZJ8zIkUj9RboHuwRjMFo/1rE0HKxVDCaDE1NxwXQlNGAk&#10;E0hGP8SkSjI7Dz4/eyZyTRKDMM2FDEW2pyt5U4AccKlr6JKpQ0muCXhXJaUVedm1SoFlwijif8+4&#10;Qp8AExKeSPPEr1wOPluIFWFpFQC6lAw4uWxOTf6a3SJ/M/WY4TpjJIaV3UjwK2IyUiV8mWuJ2N7B&#10;AdHF1cqbA+SewTLnMA5jwjmRjMO0mSnSM2wflY14qu0Eqnh5p6igNuQNwg6gtiI0Cs2CiwgfFrsE&#10;VtxcmFBQgaJgUCN0fsYUumTpMNtE7kAhDA9OeFswhEBQgR7J0J+x/YER7jg3jz3mG8w8GiEu2j4i&#10;ZJpBU6/aM9cZsgH490ol9Iq2Xo459m52Bhxsvz88/PWcLUjCMKRUeLnxbZqUE5TAJJ/SNYihX4NC&#10;G9EavaJmhgPqIvwXWZ8IAC3bEz5cr8UFjd2w+wjHla4cFBoDasZosNJmZn4Qmqw8mDaZOB8p52kQ&#10;e+a+iKK2EMAYx03+ZnAuGnOAro/RvDDvZnib1K7iFsSkvK4n16vmTtlgpFFLYTzCgikojrNc74jf&#10;njo0IOj10BwRO+rydCGpZDRAH1Lu+ASXP45jTnZs7T5xpojUWRr8oSXitkICDoSIBNuBWsNGXwKT&#10;ZwkWg2KOZhaeorTmIjW0QPgNLJ8l62yiQRW9L5M/nlzERhBOFSMGzIiXRiGUlUQhvOIiFYSz+W6z&#10;IQCuww3jtE4FsgCIwJ7pJEAiNBTaCBndqsjM4zWDAkIkPSoBuC4TOBT8onCPZ7PfQ9rG6z4/UAsC&#10;Q0FLtFn0y278fEMNwEWIPJ9ROdMjDk+asuZdZc2uXte9r337pngv1uv3hf68AguLpAy9LCP2r091&#10;mLnyHKllwZIzGDTXTdUKxILVryyXG4tYyXFDugXL7zV1GekydtYhA1RGW1/Y1MWZRvCVk+3GAc8a&#10;MSw7rMEoE3+Lj4ma4s7noIPhTACJEAYO7LtURpcgqT0tvweoFS1Dbpzz7AX23HkW296zwUuB0Wsd&#10;FDO6Y5MEKqKPNSxiSLOYQgIpiAgZh2KK7n/GIe3zw1K1O9aQLZ4dpmUfO3ph2cAJFwdVAK7tWVVD&#10;2jnmib45/B3lEUkAfMw0sQj9MJPTRhK1A7jVuVXdMeB3o3tjZODnsx8m3BsUmOOd2N85rGjcPJ0U&#10;N0cBQ4YvwJeKIU98qFCZlumh6p5l2/ezSkCQCJeIGy6SD28upLlB3b3681Yh4Y0vTO/p6pErI055&#10;wG0Z6o1D8BVGFnt+sl5uBGdwIjpZNnMXFUfya2DPYMCRvM7/7Xc4DRyCimGH7Qc5BYa2PII65tEI&#10;zbviwmqGTkENvvv7ZtR5UX7V1nRPcPtMnvbbrkZseZfIXUaegsXBAKcHde4K/VJwdOiJka8yqHTk&#10;yeaJxk7Xbe4PDF+gHhXG5aly9G3PJQ65kkMzpFStxDDVNDfp1Bw1/zeBiHg380DngSW2E+GWs2lK&#10;om/BOJNrNDQYdYvpnbURrvPBi3xkvMu9jF6yJnvm9TZDtnPIc8tli6SMmG4pxjKF3GRDfLvWDl+f&#10;SfZzm+4J1Vt0ca9xSVbLYJYnWU8JeBm9aKqk+QDlytEuuZXor5IW9zn9nczE1v9VlV/KqLEv5sZT&#10;Lz1oczSsZkjm+QJXPCV5U3rfALEmylQDyu8tzQkgNlqIMkDTlxPeKbJLPKRcJI9SAyH0BE6tSc0n&#10;RgFYeuYlOixk5vA6LDpmiKghN2B+Jz8Y9GAl8qdAPt1jV73jwQz7nyf3K14TRGdIEIyBmch+o+Qj&#10;0Y4rEiptPJU2u2BU53C+V8xTyGhr5Vj+Jyd+vpK2ETg0brfZB0hAeBcTZlMKWuUfp/pziTSDpUuL&#10;zXaDjm5xyZLHjU6hRLN1YF8G0XLZLcCXjPUqkltB/zIjNe4dxis4SwyJ9LMxvvTzPYCziN/pUBkl&#10;ZsOeJCmzi4efFe168Va3/sCSnCgR6hQmmleNYDT3RIEYwOuHMQ3HU4KugBi2hsbdWggdb1PwOCG5&#10;BABkckL8asvxqL4Sui3Vf1diZgCJwOcCn1wode7Pk0LKDx+O1KFwt8c17hE5YS+RGrYaWCmUMQbM&#10;QMRFpzHk4DnWiQwAeueg8e1fiEwnW2lUj7l/QfE1mJ5xPZNqNS7v0m7UedynanFEiQKTAeLwhtWJ&#10;fB6NA+tZ7CvsW8nyZn5glTKnMw0CCFYOWme4rdgP5+09sSadyiElPQDz8qycPUUHmLRKSKsITjyo&#10;w7WV43lkThbA6OU9BYPAGhvPiNbjx8YuChCjJnkcvLZsmCjLCGEUHFVymfi6V3DUZ1KOwDxZ6KYd&#10;4L5DRP2m3PvoMFcpZTy1FlNag7tL3sgwJCZe4KkB++Rm+rBpjdSVN9B3V9ioTHBYExJ8ETqwKa1s&#10;bp2Ly5IILjeKzqwQxASu+CWCPbn2GR0ARkkW2rOnMDZdVG4r2jp4MIR4gTgDlaQFw3PPqBGxOJwF&#10;kZcEsQqhAi0HIG78Bc3oAkEkWJkclkiS9gZaRRnvPh5vToMe37uPvkJCuUNuIeDhGWUECmDc8hRl&#10;mk80FxthEgeJgGJYTje+McpMo6osMOQB+OBGA37KVKMlgZbx29hdE34+SORdjFqdcFm0BdiTkmlb&#10;QnwiQJaylP2laWyaKXcJCM5ierp5bPc6yBVqudUkEnRZfVyUMHmBbiPmIRaETpvGEw/GEtyWDHIs&#10;v6voVlBOfFDGK0aD+DfpzlOnJJyszGsZOYw+caudm881k8cBaIQK1MbpY6oj2dhozbnfEJECMcZJ&#10;j1P8BcVX47fq6b/dfTW1rWaeNdLGfz4sr2S9VeYH8qzudniS1s/vv75GMWTAtq9zF4uY9fNf6KW1&#10;GVrd7Xa17QpGHU+wtYv1Nwlo9womfH7bFu5viJjXj1R29DRSCWZWdX/Nr3/Q78ucxP65w9Ko3ZNe&#10;tapE7tNbEjT2K+bTy1ytiWKmEGRQWFp2jJCHdFMLmH7a9acWmItd6ufn83Ohv/tB8j8SRIMyOl6/&#10;VKGNF1sKf53mIzN0ubHIBFoDrb/35sHK6U6y0DS+tzzUYam9htOpTNN4/lPZFQvB9iywQ/364ym3&#10;16P/76INmOCv7bFkEotpa81fzXJIzSP+rCH+Prd7Pm0yoq9/Kma7kr4yqkiXBCfAjsN/8AzPvajh&#10;PDb7xrq9vG4BIza7G6VE91nq65t8mdh6jPsSMBDijiG8JeWpJf7HKV/OSUHluAvR3OJYVTP+MwYq&#10;xZ2wY6A3b1BODk6x7cxha8isrMySthgs8qRflPtPGjHWZnE6h0VcY+9ZTS7ktla1Q3HDMSmyFHFS&#10;IYORkjhA7LVxin22f1sRGTGz0+sWDQDn0+QtHnwntPXBFJUGbUf+xCyOJm9Fk2OwrcV56vX4azZf&#10;1uJhSuCqw210vu9TqdjhqCWSkYwFmBT4dJjhwetzMJwu2OzgZjLECAY3o/eS2xBLNrmnx+LhZsLI&#10;vXfxmW+MODN+VbBhezZ9G1YIvGZbwuLrPvDGoQJhT6zqPKztQdFvHTlsdbQZ77dDhi9wPtarGh5L&#10;9N8Nn+FBqlqSWvjjTKavI/s2GubZ4gB3nK6E5s9trg7koL0pDWE++N/gysvzcw0mxaTm+z0+Fwnr&#10;Y229Cl43PUjLhMUx7kWA4a6YTRSVpVMXeTKGb/vqEVv0I3MA+APrSHQ1JhzvaoVkXXFKKTwk48fp&#10;ZIpdG3T0J8y3LWBpL/9orD/ojpPzJt9nGB/tVXW7IHABOcrX/LO6ucyOul4IrM9YoLnA7QRnxvSI&#10;qVvOIJhxjmgRmc1O39vJkAomBnB/Ol9cUEow6+kIngZY00F7vPIawV3Ac2jRDATtWKJbnqIgO4GA&#10;kKVsg76DiIO5vwKucEeSaRHH36eDktka+CvjJ3u9o5GCVkGdZ4d1H37fQG0PAH/NQGVx/Dyg5UXW&#10;gQEUPU437lC5TB29GSfnQn4ocxBzmPYXtMUIX5Zpw7JbslZ8LhCP6Bs4MiS86kjKTmiihDNQOauM&#10;bJi5PRfcJOZKfh/NjDrQKcrssXNbmKMq3MrIVxBz6Hj0QPdhzkAqJuWUOJCw6eYRgqIq6HFQsLAl&#10;iprmHFPzQjONkQqICu0IszARUkUKJEMTlqXqHAweyMZmS20M+82hQ2e1MnHgbyQjp5+AR8ifh4AN&#10;Mmdubom8Qh+rEBlYUyS3WMsYKRmp4nEuN3Qc/OtoGkRsO/cN6H7sYYT9MbOAZslgUIQLYxQkCA0c&#10;gMZuqBmQ8CAtg40AHKRlmOxJmxy1PXMjulFbK2sPJSAAyiYuJcaC5eJgZ2J+gDqbvD5yHuAvsktD&#10;+QFqA7l5JZn02qpBcJ6twEqjby4pL7HeU9AsRShU/SDQ7Al504CIVrnShXC/uqDPuSLla9iTMRV2&#10;/NkW+yNCp5DeTS7W+QEw7U2pVcvIj9rU9rsRmXbviPQGxOJC9jqCdKAgnydXMWuGrrLCppaYRbRx&#10;mgW2Hlw7hz4vD+OspQRBgvYdCSPbMsm4GQNmNBGKidJ61tAWIO2TlIj9MFHn9F3VaY2vhPUyIgHt&#10;vjDBRTxVmYUjuC94DlQ/XZCjRC13O7NLFR4n54UJ7Qnj7URdAoFW5cOsHW40aiOgeFoG8gYeGbp9&#10;3I9o7EY5lZCCKdymFD4i2mADfsBkdVqdYGsZM947hRHYuq3DEp0+AilNASbM2iZfuoaon7I/ok0y&#10;nDuLRbSMLsEZWF+Z1yLLYhOxDK7OZo1IyXFxQ/HDhER+N9LTYKfEw/GCMuQcGegiGwPzxgNE1A/z&#10;UXfLNIOUzKB7YRg+uGzl9XtAaUfZDQjRo6lH2YcvgDKEekIQ80wTfQvhKkDv2YSSAtEQRGZ6Nxni&#10;74WlOK0+ngSMPa3po/1jnuUsbHUYhaPc7JhbmKBIsMHxCkMgo1smHxUtLXwRPHyMxTGtM53BWMG0&#10;1+m9jrA+gMdS7RH4hGmCeBRi5QRSdCtBi0ot4hKXOxM+OIAsbGKWRQyoBM4ehi8kWYJfGGHjQAAl&#10;mBNkRegBIxeFmRF6JQyhKADIHlN+ankk+T8AksmoDuDNsWZRDMS5IpMAGCFKUB8xKGnlLEYYp1K5&#10;ViQsDCyfGQQKcyARpQZAQBFlUBVBZzlJWQFSJzTwrtK64ExWWXEP28U50/aOxEXjQcaMzHeP/g6u&#10;c4jH0MI1LGH3IPVGkClPaJNQIqvoEFzA8QMjWv7jXPJfj75HBYRb3lo/oamwSUGoSDUkKLoSnyOG&#10;WlZfYFbgMOA0FemeE8/AEOIhZqC8QMaSrIcGe/+66wlQlVy5SD2ZoTxjGkG8h3vB6L/CnWt4SFRc&#10;LgkTCZ5KyZ+zYuBtxySPZ4ATRVhjuONHG+YgxToSNtwwfs82CyYhdy6NI3yBftn4A2KExZ+J42Zf&#10;IoCECaFPLlgAktTJUqhYM4upE8vSBVMlGwM2b0I429ngtwfoWzAzRt42mWrIQs5Jv3tHFw1nIur9&#10;HEAKR/WI7xoIPEwZZgWtaTY2twibErEmQTnCHglxLf0lyneGjy5CUlkuXZ9NlaDaESmJgpU0WzzR&#10;dKMwog8AplDtwG9FKsQ+hU9BLvHGI3hoGKjBinwc1tuEOJls5xq9G7oaTMce6UyatmGGj+GKFDoe&#10;d7KmlQ5yeWOon8z2zMJ4MjY9vkjEtjT2qMg6UsIRc8GWhm5og7ZC+o1zEX4w0w6ObKe/8/52xPZK&#10;aCtRS/BnkHMSA/yA3eRywE7RTQAAyR8PRjtRhxvPbocnu6rCxuFdawza5o/r+g3yLvY0ilTxPaMT&#10;HZje+GNH7JLOrURnotlH6X4frBOnqihLXvpfKrAQ04Eg6WEgxbIE5h5JRFOIfbRnbnrtVeofGS4i&#10;bt4RxATpiJ0ROOAVAlHJsyWpYVbqjzLoByjb5xBaASlazG/V7PtsJ0pSGJmu9ppVqRqVqV7krg2Q&#10;b9qdMw1X/0bXL50Jpd3g8/kBAOe+UyOhwSYYVf44dSmOhcIvlXoNeYjmeItuiXE2kwvW8igUM5Nc&#10;hnTiymayTOrQGOk++Qj8cQTjBT7D7pUWlXHqpgFFDnw0vpp3Zi3IvjGMbg2RoISxnwOZ1msw+8va&#10;fASgU5pyQg6xSPg10nmDhFYR2la2z4oYWO0VJyU1PCDiDnHz5tVwrdcZlfCGeHMu46KJiIQQGQf+&#10;SlTcQ9tVffwIcMO6mCQOvxJsim71dgefiGx1ce6Ha0KWChrurgzS49ucOr7GNTu/drHe1p7XI0cx&#10;IYtwvUq5BJ+IsAjADOju5ijAns2Do26CsbzNjgfWHNHUJL0e2vDMMzfd2VWYpMH5ZpOPmbbZGriW&#10;SRfJQ6IkX3VBZaRdLxHI00Qb3Lo6ucsoZ3Ley+njNL8xw2gJ2QOoQeoFJ00wl/fGSs3HAGhapb+5&#10;KdPaCtQr73Zdli6LsIDmw97d79cDGdo/xJTbxDBQheXS7EXBLZWJVKQqFzZK5vq+YSExNY/L9K47&#10;T22VO4lZVWwAct/pL5zhhMUv2zrOq2EgJkZl7Zn02Z013RoY94jcm9X6Co5NPiBJ1+/5xxVdHIE8&#10;Py17gU/WA/n6xXZshORFtyNWrvZs8BYeh2SfMBvh/zInvzPOQK7Sv2O9xb1qVCfWq0R6k8FILVl/&#10;GIZzyndMZiWXkAon08HD4IF0L5AyYJPpsQcP5GN0VNQ6WPez/5pvD15ZfmPV0yCWtZJ1ugFiqbjm&#10;Cg6IQyuRD1kw37Mg0oiFxFKicKKuWlxvYIb+kaAOwlka6c03dozmdMRVMJH3SKFgRVhzgOeIBkXt&#10;prjH0lRJ2HNK1NwABtqbFT8V6nt3sknnaE5DkmmpSlibNQTQoIX3SPL8JWW5C7wUpgjYCHAbb6sL&#10;YQe5LDo4KGSkhk5yEuV4dDz+zp0HGdsphU8XfGFG1zr6F0QempyfjxcKffLIFWab9u11+sykEyTK&#10;pv+w2N86o7VK6azZ74HxiJyMXQ3rHkIjCXzEomAW/4x86MsShnEVnhRaUkTGXEXkOyOhHmjriPNM&#10;JhlUnJ8Czsa8JaTZhUOcl5RQaJCoiYZFCg3wmDhMenAnLEhMLvQdadIU15BluSrZCRYv/rJBg0Rc&#10;PAN7RpzZGlZ2VevD3knV0k50FJ/QS/waS014CXPjh7OG7dYA9Es4lszfu8D4WxBoEfHJscClO3oj&#10;sYF8wtdQhnAJuId5lrlcQMaZYOcXQOXfF6gtykHuSIqgAgJdDTjeahlSspBzSMAw7YXlKZt3J4X8&#10;qcuIzjsOYmpc1SJxFvEb9dPMVB8dmcJUEOMPojQ8Ch17U4ERNsc4v5KNQWggIz38D0Qho6EYqV9J&#10;DEUWhyocyDaqHmTZEpDI3494hBMgQaUd8HUix/oWndsR+h4UQTAITPQNks5AiVOLEq8l0keR6kFl&#10;y5DDBD3HIbsomdEZmyRsCS5B7ZSqzKPEtBIrEcoFpikiY6+3QgQQzcwoQXF7C/Ub+AVPMH7SFy5+&#10;tqbQR/TSxtt/Nwm6J6kB7jQqOcETAnAlFUf0WSLcDcq1DrgY3T3GH0LS4FYTDUUND0uGQo08cGC3&#10;RLuzS0B3z1YYwFd1Gu0LEB+mcgpZlTOQWXuuUVJbIF7hCqEFsUUoKYXSx3m5TSwEJkYM/JIOU2Qm&#10;iMzb6Ny46kUkB1d5n8B2WNqjsL0aY5hF0QjmIhT5ePYAnI41VvPUOBeLhEL8YTpD48lwOxnn4MhY&#10;6Rs5KMCVJ9jA0KlZk9IgsrJKOYh00uEBj+PlvrHxQFuAnE/95P13ln3+Zt3l15jnR0VRfDHj5tu9&#10;/EM4N98W/3VzfRy/6auIEjIIXhuSCMyDAbRt/+60T42bUgTN+/rD//xDfvxvfpj//tNX/NtycOee&#10;KXoq1+qbhWkBiP/mvnNm/YuMhFj9nh4MA141mA7Wd0bKe5F/f7JKbX40EKaGf2Fvl4zmm4Mr/aG+&#10;6AZKjVvAbLWRX6U94syXb5/+snv9l79v8ylT/gzqYTo/7KqzWrRFGkHorG5D62r6Rr9dS5/ZOkJq&#10;WfLV21STCrpB/NwtFaJD5iaAGJZ8R1LGtq+qD91w/SClFY1BGy76N8W80cdoFUrnMB6aAJmCwYJz&#10;ZoNdYrREA/H4q15yDFhXrT5gVcOCbT2OH1P9zdCn+5TASF1QkK6FbcX5RKnPIGUKmgPCy+KP0b0Q&#10;dEijdKoHRKEYgQP1dsX8h/gvY+V1ZxpC94WCRkn5o8dkVaqPi4JWWBvr6cMivUUKjQHER+yDpAtC&#10;BybVYk98VQnLmChE+HrEApnKz3Xd/pLUN5BJtIKCwAU7AoUGGvXWeXNaTpxuhyJ4RjAOVngSu++3&#10;Zxyza88YVmSU2D0hg3cyCF1s2IzkQuxsiTbfwCjHg2NCUI2R8CB8YVHMDLzvxo1NMYG9i7u75fyv&#10;poFpGvGVSET6Mcq1Bg8s0lWDBCdSFzCBov+vcAmCoQWRSIZrgmjs1g/opHQmVBj4QLXw6k0e15KO&#10;ZgVVKqIYgEYMIWajTh3m3epz/TgvORKDYtqr/jveXHTFTDy4XOc26f3m8P2hWYrnO3WJygRi7j4o&#10;wX3XFyop8yT1IRmAW8zmCW+lUGFsYB7MJKFYImKG9T8reyZ3HVrs6ijXnguQdKbLwx+9KB0TAtID&#10;RglEfO3I7h06HeBg3Dau8b6/G2giwCnzLPLbTtOPxoseX7VXFFzMcQJqstAMAP6xNFRNlohDm7vg&#10;PtqhOWzsvwJspqxmrVxgHNh6OilJ7lfUuL1++em2u6lwgoQ3zg1ecYfJmnkE2UXqIkBNnC78oFqi&#10;FHHSIIvM7/bkdoO85Ro9WA45wjGpf4r7A/dRc0J+z3GJWdTDnDP1Y5AdMoQ6leOrRQ5eYrBIoI66&#10;Go8C+OybRRMnG1+JhyKTmAexak7Jp6r6qjx8KMbbA/7nLoJSSjKg3l+jRSoU1oeT2bAKoQMznYtY&#10;eCQ35AV0vej62B0OtaUHmEilmcdqAn8CUB2zJA4v7hYy5KCds51j301RjuCTMB0NJ3yOQkZENgjO&#10;FOpTTWCvtZBsubuILVNa0g/ojqB/AUUmfbc1MUQ/DNtzTPeKWZIKE6E6oZeCIacjYGGMzMAGPdHE&#10;Cgk39XzE0IrASx4e6VcA2dS2XLHbgnCBwCS0BrfwrnjBncrBtKSQIa4KUgCRJ/xbjW0FQ64Chl3s&#10;HkuQaAJx/KDqwPP5PExMN6ET967mMUeGQ6LEctlXkO2ZZWHJhPE4PUPvIs2vB3GNnfLqMSUDuYO2&#10;gnGgTP433jSi1JmUcd74omXF9Ig2yYaLzYflsSCloWWyDgSSC/mRm3Ns2U3X/iwkqVwZiMP6uJMR&#10;xfHdohkgMOoojWcMA0TdCc5XyL4NzDJiK5sEDJVnZXB7Gn4u6BMj7KVDh8XUtAkX+ma6YxxsMPMJ&#10;La0IRRJsN6y/fiDeYo21HxhBvC6rszjkhAo/y4YFQOcSVINdQ8VpyZ8LZim2VyBQKChpakgjAVxF&#10;NcOkF0G8ED4T88GUEQ0KkzkGth2nEUNY9tyoZTRWg4DhOl3yKYl5StF7IkjjH2REwHAQDwdUBwXw&#10;Hho7lQ+wWHXcmlInjVsB6SPdiXw+VpYJCbv15iPhxyyLEdvAora56FstlJYsmMj1QpaEumbICbpE&#10;sIgvkvHGFtV26xDZB91EBywNnQtE5GOzQeSrymwQ2ckxOefQ7nlscqZSrBmRCsTLH3MhbkCoz+N9&#10;Z3AATNyk/EASyT4S/BJ9cctHg2vRZ4OJCFOYvXd6f+GmQP3UWdz0WLMp6gVVaw6R5o2QzR6blTHf&#10;2kQbpzWdqTZkYVFGhSXAfXDaWSbyJWEOfZCbi6Ow7HQHkRMgM6kkdNKXYUmrBaUlfyOScA3cv3mz&#10;UU/uJ/z0ENiZnlCi8/Si1xpkuEMPMLionIgtkOftaIJ4x3tSOaT6KrRpkNu4Hogmo+dgnF0IbiMr&#10;FMJphESQ6y5nIcPMFME0I0ULyypEBEFM4pwiIoNTkweCrdQomEV4j5lDCLk35nI4C2PIb5hht2YO&#10;skEZ2yAPwJIMKZP5PJNfYanEAQZqAFmivSJ1xuOI1RP6oVUeVZadaAwnjU7OIFacOQ+TLouHEP1x&#10;T3RgGk7PFTZdZHNibW7B/eTRYcwPPUau2ELiWUaJhYVEQpoJGRDry51Zky1KXAR+fJTcPdserDgQ&#10;S3YKwLPUkKAMzD7SAlyLz5Cbk2gasuYodRlxCe0LEECP0XZLFdT7nU/ALIAZKJca3x6gmN6fsZtP&#10;xOBAeGM7hMpUp4eZ1E5KaK1J1yCZUFIDLC0BEjfdQ5ZjSplEYelaXoFLngOLLpGjkDuOkBDiZ3ZF&#10;AOqYS1ovESkqeLuxbuJxxPvDwkxgYQRckYeoPfacGWTLojRc8hWAOmxrsC/8ebO1WzY5Fk9QXSMO&#10;y0KU26T7EHVN+RuwgeaM5PPljcVH64C4ZVVdPVAPsAJGl0ifgHZnzxugdyJAtjN4zXhYB1Q8hEXy&#10;1DGbRnJfyQ4iutWuVOBIXBurJXtVQsZm63ESzBi+mVtSvcMJnnIkotA/iJUa6RwEI6pbZfBWaBtx&#10;Xz6P7Q8N7n6H3Z3My0ZSeZXwmOLCZ7mCdGtg7To45Wolcge23GV9h9pJ5ybBT4A6nuguAiVwYzDQ&#10;hJCD/HRqSBFHwegzp1wPpLx0nK/SO8OtsGVLh9B9Chhf/45IkwxIDD2iUR1sCsMRXsT+BqcIG+Ys&#10;77WmmkgpV2jPN4gpOEBk90WvJ4x06MhgbGnzhYOF2ob3hpUUksjJ/oeFZoZfH7O97/P1TddHQg7u&#10;Y74FHv298C3HIwzAb5vvChnv1qpmiKTv/boxfrhcW3oOOYPPzkFFjPSRx3bsco8NrLPcsr32+Jt8&#10;98twcGpeh93IBBSmqpETCYXjr2JNGFheycBXtzAlFlije6M1IEguWlMvLjFFGH/aG9KzCehxVoZ2&#10;+O40qF+JXIL6pzfu3S0ovk5IX9CmKmHkXAR3EKwGlwXyyT5+094iI8TOwOh6CeJvXVqphuu2t36h&#10;vGHx0xNgQLAyE/2SRHaD8xVFO8IzObxBd0iwei5Ve+INE0EKk/kbxgdN9a8kJeI/VuEVup7zmyay&#10;PrYZGRdoB5DryYBAtHH9xoqrto29dC+1rWI0WX/F7HJJSP+hmR2vZILoboiUw86BCleMaxbFh/jD&#10;TLWlUtu0WD/KnpEiZ47syLIXVjfkyqqNSswuyfoTXu67vbEa2wwv0lne6f8/kv6j17ItzbLEttb6&#10;6CvM7En3jAoPkEhUsUGgmuywwT/NZhHIrIqIrBD+lNlVR22tVY31iAAC7v6E3XvO3kvMb84xP2gK&#10;EBudjiXFjWEqTFXHbkkIWQn658XN6aszvXS8P3RaYrSdXGoufzLzcl4QOMoGT2Z811LTj/DMc9l+&#10;oBdwDVJCJcZRnV8TpGsxabERWwHNdDc5ch0MzukKMDxHFiaATON1T0ASeAL4RXwFVExIxIT1jsQU&#10;TwY0LJcIxcqReJXh2txlUlIUJ9pWPu9jJW89DGctbkvmUNgJNPTiKnUcKmeBpSekzBmAeVKLpXqz&#10;n7Qm0by5Sw9jzOBSrOTh+fhOkFt+/Y513AtZNbESX5LWtdK1THp2eSIKyPYUidNPOukF7VG4yhxu&#10;RoP0i2vbvSeStlPpDg+3JItlLrXYZfXrJyp1Wmuqv6nWfq7/JdCfVs5iDFb6hSeUwFIy9i9P8ybl&#10;GrypWJXZ9ygZWq48SWZBKyv1pxX9kADSBFNDzZ8JLNiHvouoZKRomnrKST2OeBAZaMuX2vvk5MT7&#10;lyl5H5Mfpes18Q/ZwHrO2TP1cq6uV8naMeGjPQjYh3rP1P6m4vkKIT8zjYXmQbvhMgHoZ57oVtgg&#10;lJdv4fx5SikqJjhIVz3JRgxkxH24Rl0UNCgqBfEyz+/OyiTBU1NIc/Rpe5RRWRS1hJX34XSeq2RM&#10;aIA3peVei5BsKx+TtJazpj0s6ZUHrPQygoG187uhAYMNoB7iGhZYYAuGMUkFxk3nxdnSvstUjFy0&#10;SOMPUrPN5RnPNzlF/xa/PuAosr5R+g1QBAIVfGStbWbdmZZQkr46EnMXOpNPTFXopaa7eMGwfYh1&#10;GOv9hbebDEpY8ZQ8Uc8qmazf+K3OAGbpgL5uCXhKFQqmmdnfisHImi8bhf15iqnLaPSdxuPE6F/Y&#10;33Zt3OyuTOx3+A64M/ZQMrIXX/SHsFNwosVUxxWBmRLClOg3wI/LCRyuOT+W3u448uBRx16gHCz6&#10;etvdZV32Ztd2e+zMwC/YmuA/7RmMi2YbZnRTNC4v88akfFxM6aYCTi6TEdYdKs4Xl9dnWl1OaFxF&#10;QAdD9bRrwrtwjz2i69zYwNczWOS0zSiCsTb3yJS80Xr4smSMRUKeV/JtGv4wZvPPMBFwKMwEWHjS&#10;rKEB7nwAvbzxZMURVhi6Obgm85iMrWFQtsIYkiOWhXCDg4w+VvYxW/qeKDTufEbnQkGl6gIUw6hw&#10;qcaEMRF5UaiOxoFsYfAF0bmV8filMDbV2JcEI6PmuMFSzzAX+O+7lJgoHeoDEVLRqkx6pgPfQDuh&#10;wwCCVQUPPv9P9GgJkM985K3h6EEk1ULM7yIiu2sCTAOICdtui9mcdwjlEkVWPXZKwdne7B/ckfwt&#10;IXjGzGaPjlDQL891XVdYhj0xIORxJvnh3jE/C6zr6HpmRYZe7sG30xdKeMs5LKR6g4DjBB3NdcQ/&#10;icRqt9admhdgIZz9N/V45QSIt4FpLMMvtbPsBWomnGLeyE19qsBHoAnjJdrBFWUw4bBhXU23StZj&#10;esz12oOkNC6PQK+igUIUfb2jykb/SwwcFrs59wkCDa3jfApu/33EIDgH1348Fv8gX/9Z/ZlGN7lB&#10;Iio/rD797Yu1+9X41YAd8Pfg9mPjZXCqm/2xZDJbpN41So/4dt+Sd65AOsV/xOo17M7n5J7wzGof&#10;G4Lqj/+Bs97zGYVSFAxbGbTWPWqfjBNXfqXLTom6puGFHujYNKnBeI3+OFB4LyAiJHGvyvp1l4f/&#10;vJ/amx2CsQyMt1Dx7kN8e0LlMzw8Yw8wWjAour5PI8axN06VUVR2abx/TyeM5V15BuOPnlDnojtG&#10;5s4HAgfMGibryxmiB9MQZc43BZMG5CXiS3KYFs0YmmZbmPHDr/Jt2yRLpvl7cG7Dhyyd8jkuN+9F&#10;MGT0S2a35CS9EAGpvB1isWR6nLK4AVxp7KOh5eB7b3+Zf/i3meWdrCzDavwErmJnddknxrgDX909&#10;3aRsu64Mc/hqCbIC88RypOAuUN27y9wdyGzbFd0XOmOEW7PFOn6kST6aEXr3CGpw1MhN0Jwnu+29&#10;3TtZqNBZjAzqt05hjI8VWR15AxjdG1jYUNig4lko0mrT/0XKPGn3jfy9Et6JV2DD7ltis5x7QH+j&#10;62mPc1X3DoEhEGeibIUM6aQSHMPARcEPoRPDqkzReMM2d1g21eYO7tLusDFGJDGZdHMS6Jf8mbxH&#10;+VxBb+lo6AnqEEcC0lDHklGM5UF1QE8PNWMc9AyaXk3hAYbEXRN/WCpUGainzAeQNmk1X40Gffy6&#10;L8bt4r3YtsDb2uhVNhwbjFRtrCFTdGv5WEkbAY0EN9CDuV4xKTp0u1QbjsDi2oxg7FNvxCWencxe&#10;XTsHcE59MWWodh1gqLbilFOO6qXcSAOJ0wyaI5RzINkD0n4eq3oVgxHlCkndMplUzikwW8vWU7QW&#10;WgNMiKgejOqzrf1Wo7jQLyMK1Bd2wt2LeTFVJjUcxnB57ht4pKBU8qtMg5oUeFWmnNj+f3xvXvYf&#10;0uoxnOazJVHCCT4E9MqgCB2Hu46WXmglQQyoMJ9kj9wiXKo93kAEnJ/7410FwYCDauzfdxwsQzvn&#10;dtX5iTnkFQWfWJg5Nj4w+d9i7qMWtX6I0FLVwf/4eTfWdpJ+g6UXHsqcVZnhRQfe7rl0zuEF/ZCh&#10;zDVQj1dOfda2GMmceeTDtfKq+FukacE12+AzRRRBnqwJRkaLzDGXkRE+Q67AxPymHcZqXW/pOKVQ&#10;xWhgyfCBYGdf0XdMKkSYm9O/STQN8wyDGaI3dIxjIoLj5nabgjFosmBFpQkR8Saoeb8kvR3cnWKk&#10;tDQyCxKFnWh5QEuwQZNGhZpDY0luswJyfkBdoOYBHYvNiv/jfmsLuBDd3yRrZOka0OjHMEqU5jCQ&#10;xBtAPzVwirqva/tpnG4Pq8kZwRr8y9xG68pLg2DPxGuDgEOX9Y8UbHDr9sKxYw4F2JB2qo1wYoIy&#10;blcyXAhXOTkHPVVsnKPA/HC7yaVw4EzEyXVa2oXjC7/WSmEM6TZKGlsK8RA++Ps499DDxVEAhiK4&#10;OFTZeQvIQltS7GdQa4DBrifndmNaTP8jmS4duB+HVrw7LVdzEAyUQbLL8fLCPOeABEoDcAWX+V73&#10;FLnghSW5CIcEiZgySH+idQNtm9VBykM0EXxsmvxmwaRgklRibGFwQzhxXTYlSGBgROy/JOMmNiq+&#10;MLjBJN05EoKAmXbCULfkiRRXUq3rV2MekvJY2Wd7fGS+BhOAt54jJJM6Uf0pCvgw4IgeQ5S6wAOi&#10;4PV7SP+49TGiHBuZQZ5shPWIdUg3JebbCO/s38hJdkWZK/ydeU1R/2Yo0DQHYRDCNImrHVIjMUl+&#10;RJJM6A3bloKX4o4oTpBs1SOlmjC5HKX5VTONdqo/gy11SP+DdlI03N6cHzYQLUSuls50So0U2gb0&#10;UaPAD80K6Xg6rsqVcQj3wqHlKNMKkiBTnV1LwYITZF2lOtgcnbXjbtJzjyNKUhtMHaEuQjkDyYJc&#10;pTmLyp0Qh7hdAh/p8ah1UutL4CuRvyLmijwmK2mxRnenTuhuDJComTyCxvWBOA5X3qaR/i/UKhLL&#10;BPZgulpaWDUcGBixIkAjHIs5a9iFcEQJFnI0AuyGq5MlCpsqddMlU4VTT6xqhxBMURqdlXhIKTEB&#10;WD4sN4ssxJzGKOZIR0vrB8R7sDViYI1qrdTJrfP5Gk2Lt582TFh5PNjYl5Tak3WQekoHKbRmT0mY&#10;gdFLjOGLEAuqqVnj46Gns2O5bnk2Ur3V8Ll1orC2oFECOa9ulUQJM4OyZtgoyH1MdEnsVBigcA0R&#10;ScKviyK4QyqSSZcCieBtrxxwXTyzSH6CXA92C4cY1BlsBjiW6sMYQOaQ8m7jDsQRdZIdGpvQqvLT&#10;0hqbABtBqpOZU2Nz3XFCFQ4UUHOQOM1e0LHQohgRTCBLZgfPWqbAWRfBTU6mGJrwTaDfIzKRrgKy&#10;yNdsdKIw3YBvjKoy885iXeLigg6/QVFixAbLjtpBHmAIqfgEwXWj2lIohYprTVybqInH+UOijFMD&#10;mir6PVdJbiMQqavYAuzFuURg34ySrZPTgjj7V0cbTzwbMnGSocfSuXoQ2kH993dBeiSqz2Ff31Pj&#10;CXgHFZMgPN+yhENCuP3bQ92lBsccQlCsQvOEpYjpxcKeD5K0M02Mexir8VYSo+U+bXAytgdQYKrT&#10;I1LhDcVQjErrjGWvAeuxIOuw8XvkxAkvYiYtj8DMIGlxG0UrVkB2WazFBu8vJh1eZFyXuoZLts1D&#10;zAM8ydjGUL4YBGxFay2qGTUbS4ThUmcFIJyC2qTJ9FoBaGUmt6G9frTJ5tB4Ct0QpxZxFswPIsbS&#10;WztlpM3UwsZLF8SgRjadm+ubabH/IANaDdQ7SELkjU3I8qvNfZ6D78TVUISGKRznx9GXYx5/jbvc&#10;ZBiBkjLQ6a45KCloxqorisQVrFf4VXuWAt4MldAD72bv4mIeJMJ31YjIx1FYNynH5Foz75XtBYs1&#10;iQCdJmV4SJP0CD8DH5/e/OLN34mqoZh5ojlGiE8ImbP2eir19UuO6mPe2uvO1ZJRy2Nz+97NT2Wu&#10;KO9wUrzWDkKGSE62GApmORzONH8ju2G2ITddK2DRHDz8EQyQeaNs0Wc0JsrNHju0s3mfC0PD4DKp&#10;oYNJpiEQtrf1c4ujR06LQ9VzteKnkvzYp0rKZbZsay+gvoAjS4podVgrbE3AEd+NgOTURoFpmr7N&#10;RJP823SNyhhvEykS2g4Nisfp7Sajz5Vq2AAZ0O+1r2g+l8v3x9Gj6xB0BnRao5bsaly3YH+Jz7Mp&#10;eZShqoZyuA1LoJp0s1bVvj1j8PZdQyroVZCqPzcj09F/BcpDNGi2tDswAn7/pgsN96OCA93tdbnp&#10;sw0QDN87ozWSbeJoIPXb5fCN8XJXG3uOUXPlNdgQ3+ivSro7l1OBTKU5emD06d8U6XCvjGjlQDOB&#10;e8tDj1FqVNMpPmJnw0kbg/+EOYcNup8Ovt63fv80BZi4ME3sVPZSzTWMLJViS620twoHHvTL6rkP&#10;XhPGQYYtb7+puX0Pb6xya0BwcDciAnSkGnnfulM5dgGjsnEBJUOIHvwXJyFZKjqsIAjFHVYU2NJN&#10;u4/it2fwjjVtkMXIEO59E+4qVIU65vyvLdl/6eJLMJJUGIDGKVHXKw8cMPSxjPVTQ8yBYRjlh32m&#10;ul+a4RaCGFXMGIUeV1Nf+tWSsWsh4TXbd/xw15jXkIW6JhiNzk33AVUu+fy9tJ6/6iZjSp/6DPVr&#10;dxJkoel4kNf8rlMqohmF1RpY31bu4snesCHGkzzDgRY0x869k0xHL+ZCxv9ylBv5wz7vGMHObr8Z&#10;yO5DzaAK/ECAQzml4c1jYSklPzNK+A4WUJpdA6VPVxvmn/+ushLr3MseR+D3gl/Lq1OE8Q8ViQU8&#10;32sKZ+iqhS31UvWbgukK9zkDq59k9cVon86Qcieb9wZWUOo2j/X0cRiPVQ/ZhUzbnR27fQq9VDus&#10;2cX1vE5QH7FQq2HopqXqi+Q9rkdulEf4vYh+kEt7SpjDSc4gKVjmZWJF5ygTcwSm4bmIlbhG2C2t&#10;2rwuA57HE5CVVgVJk82Jq1IWNu/YlzAtabBIrTspDO7q/dw4OcgQbdikeo7LjRX6VdMO00xMHFuE&#10;6BWbmnKha31tiGZztzCufHoGM36j3rF9tLjX5zmEx4VFDr8H1cfl3Vl2xppPZBjxhY7sfGdJ+mGU&#10;XnTlNNCWtaaj8q5EWOLuUec0aw46qlGuqkELUMhnw8SMpAE9y0Yllwm5XXZwhw4zI7uozmeJvP0i&#10;YkTr8hrDCyVDFjNB4bzAJYRghWjlMPmvuK1ccZqCZKcWQy9OWTRHk0ZpvucPk77r17umbriU6ACD&#10;lHhmT14ZD1O+SIL1rFuboeNoalLt3AU4JwPOdBNlWXKOI5Wx6oDAyscNx4V9VKDOEY9QcbLV+LJO&#10;VwaxiBb8ybj/KDED1cotzoUxowu3DCdCs91MFPMwiCaB4BEWY2jKz+4OxhWPtGzYrPIz9k2CvOoD&#10;WQ3hY7jPlKiZ6iMgD0HZZdNXaFUGwNsQltXkEwNcgszkSUmTPZQNRjU88zgemCdC4xIl8nUJd4hr&#10;GX/PrFxUzhVDMvAOySWQXXmh4S7rN5ugABQppptAWxxsQ8NtpuEsBb4hQX93x3J1iNxTRlbzKHfc&#10;3aS4Q0rmTETCYyDLhd8H9LHKKY7whzSamJG6ubJ1QUgBfS/CXmpUGPSikFEwMpzgBodcLLgIDhqD&#10;ZlMmoLOCfyvMBGObiPT54IEDhWQu1A9+L0AUHG+5uIkgxsBto8fonZOiR19lwj/hbGSHRivWQbkt&#10;fI5LQmc382JuCNjnFLayegOBhJM87xldKLY6J9zigaDjc+OjIMyEwa6vA5wLM3nFzwPNIONkUaW2&#10;kTC1ct2jDgmlmJuES9ZXzMuo8JkqQD6Tt+0JdpdW9ghAK/TbrsMgi+X6VEIgs894B/7L//0baq6D&#10;Au88GMof1vBUfL1YIdwhX9/Idle+/PSujX9r/5kSC6/yXzeit++//l79589OTpxB/YzPyx+dHaIP&#10;nmlFvhrfJR/Mh+60Rz4S91x2TVU/MjAwixLJOKcHfmRPGz6BV9QfLuk7uXy/jul/NjF7zcX+BXPc&#10;8M9YVPfGj1+dF4Bt/S7tX/ZIlFJfrZshuzfH3vrX4LN5vzxvORd+8M+7y6+z+/PZKQ1P+1r4Ie8k&#10;7SAj42gZ4yRfYu5/W+bLf3lwfiv4g8e7/IByGmAvcJtSfvjPpNsT8uqqo5HgAYmfX0CtfpGtrnjM&#10;QIlMG2bBxuzdPJ/XRu/jN5xitDXQHpjkA5uaGhw550FKhDFV8bYdheo/VU+9+Y2iErkwTKe64WeS&#10;7gunAsDe3MOog6agTisfoBEPJ+wtZJC3/ivH+0mP/fvQfc5pdMNPk5ODnynoltGquHQzAKXpDioW&#10;rg3XfmPPRAIalgcr+KNpDy1IyqVYAIJoN0A4PPraqzfbFkR5hvXM68i1MtRlyiN9GtV3ffTkL3Xf&#10;1SDzcm5kNGda2rm3aqmMJDJ+NNdwFrtvu92F4lPZf6NmUTIKZuq8//Ga1noCTh07CfL8pjYyzAX4&#10;iA1HVcnqhhb2HKnc1wR2gB3gF8D3actaxdUHA1rvcftfAG73YpgNX9mDRIW4Bx2LGvp1d1/PJ+p7&#10;VmzohORx8MB6E+oMrbXzsDPs9FQHvAryw0hh9uJQJ2RSzGF6ZBnktpUgjCe9hNrLSJxzOkZXhxHu&#10;jrKkmUykfAem0ZAsgDrbMV9ycp6/yM4mfCc91iOWsjXkIqvgvD24+gdcBNuUbr1/t7IDjoRucF2j&#10;uK14GUlHYCbKNlTAE8LA5sqFAvWA0bbehBCltyd049NlV31/5iZj3n38g07yWruSsoVpNym5/mUx&#10;P2iTb46e3eRGgwyOaLXqz5trmgaHzgxPedXpDixh40KSlubBL0yeuz35itG8f6lDPtjPxS4Fu0kp&#10;G+Ruq8jpc4qCS6ZpqaN+97G8n9jDDq3XMCIW1aIU31y/CLY5LRer5nrTx6xSJR+cwShSWg7hlcFx&#10;enNNO7nPd7EWmp/OZendSW6lsTNjHGPJ9TWNPFy6YtCVHx6QdsWpGqj2HI0tZcU3+LHtAR6/ZcR5&#10;X49LcoCY8JizaaMJmxxZsMZBdaJiB10EvyTaj58uvUNJeocBibsXnhvM7Vze7pjNGKttRX0H81Io&#10;NOxWxIBPK7tz59iYUeYKn2IvnNFccWCGQ4n40+q15JHk39fLd8vuurFWZIYuoiXE4EXQeooDK7yh&#10;dHOC/Ypqu/rUmx+EAJmvsLQLGCIPKT5Ok24UqBAYrE2oc+xKLGekUbX+y0wdC6gQQuY3q5Irg0Kj&#10;Pt+3BG1piENERSzAENRxnNM00Ycn9cE0FmT/8XETU1loS8A/gbmZklDhbiugjOGUVhAYVumExjYl&#10;2M9gTliY5sQDComGCB1nvP2kVkzOwLn8BDALnYo3yYFr52jbO9Bjk0girunpDp+ihMuHz2COhMjF&#10;mJUsHANrptb4D9kFxcEKy2Cj+SuOWGg8sIzEWFlxBlII0PpINtN1LipeehNbjauu1fSs+RfVbU43&#10;9YMrUeEQFppSNnPOhRjPBQ+fng3ht6exgCsS2WT+tAUROyCyQTyDgq3JpYFtRmaNGoi3q4E1jeJE&#10;mGS66g7kF0WVE3a49k8pUt6tYfZUc1RGvtkX/ARc5cD6yMXQ+SpujAo3FqefYUJDpoYCYYQh6GrR&#10;nFa5YLjxfkR/qlBYekRXPY85CdgHRU1x7ZPFxeiPR1jY3lRGIQuLiDLs8GzQ8kZ/IFFm6Hbs9vBp&#10;KFcimEBj7x6GCG4NvHfYYtFzhc5p4vZCOcQshW+Z7xD8MR7cjiMY9puK2go+BQgo6HGYQZl3U9CN&#10;pDgApiicoasj8rei8MuKAYrQLI9jh3JhoiTUliqVJaqmqHnlB5nXWAXVwBAQoByLIm5bdumRsBKt&#10;2wMZV44SHV4mdX7CAicYdPM8PmI0OTn/U38Gzk8EV2q4qE00nJBnoH4CgQwDHSzH0cPlGimkU5mV&#10;TRDfrIioKOcLD4cwqgvGRMmolD6+AH5TBi1hFI5ryOw4A9ApKdoOaXvgkF9bFH3xlK99C+yUamK0&#10;SxqT+fc7Z+kwLSjzn8R4FuiW2iKcotkxeQ9n5uLMOqGMSHZDrgPSgOAVcmMG2YYVkAMtEtOK5ZeP&#10;eFo+4x6ToEhTQKzQoExrDvvBTMcWiVyOhSJgAYCZMxVltTeBiCB/hahWUlzLtJh2BUxSnjyccfUR&#10;b2V/o7sSa65OZyjuVcKgtLeLT6vQIBZ2RB8a3IaSTkKXrg6UGpXJAaQzUgz0mo8McAgtgRibw0lH&#10;OJN6MTRPyApjesR3SzX0kLSQgzs+9cejcS+dmfskUdgGGDiNCkDfYFUJ/x33B2EtJOVsEyuCqx2T&#10;4OUQzybO+0q4YnHRDiscVARohXKOOCFTCoVBzgB3WeXgfbnJyBqLL0IrS31jLMDvzQr6SGWSlkdN&#10;F7TmscXHPpkKreNsaeR3+C+LHjsdvHtmFwxNAM6QFJmdeXefWzxBzjhQNOCzlcN74SMAoZJtWvyL&#10;qJL6TOG6hAMX7APtKhgMgN4ROREsZnwCXo6lhN3MoYuKVR/HIeGaGXNUFSFtkiEPQRTMIU2piBV8&#10;hdxqkdWpRoHVI+yBMCdrcFEYFycabcaoeUrnDBPthDI2NRFJTA7GSv1E37xFFRx1uyyaKNv0n+Cn&#10;AkQ0i8u6wnpBOaHpUAChxSMUVWqKqbACSsL5fcUJLBAGgPlQUbjOA1wmm4ZjYWXi5gUyRS9Ozj0N&#10;qzblWfMnTA/rqV0wMmPMExEjGQf1NAZ8Aj/z9i3wh7EVUM3EkdLxKzGzRas1MRcOaNsGK8lNtwEd&#10;eQ3nNtyd/KL0G4EGpYNatAw323WT4yeAGYL52htH1BP8ABUxghxwKBkrp3pEwsNXKzYCMGsorMp5&#10;PiJVG9OzGb93jOAaiimn4sHwv8LzTZjhBxUhn4U2OKs8THc9OIizFgEnvkG98Xq3jtjnUZS1cil9&#10;u88U8GfgbDU4pzRBirB/ZzPj9pXUlL//aEvf4sDM0IYjsIPvRmV8xfUU2lkX2oZSEW2GXUzbkfGG&#10;LHtXRgxIBM3wEjEmMqbY0yB4I1qiSzECnb5wclV3v/EtsKegf/YyDF9aVhXvajZ+beG05D6r3apm&#10;S0oFeQ1MU7/FZTdpDhd2FnobikZcRkBapt8e7OQ8m6Si8EJwKYsZcfVNATDUePMnEHORCkEROa4f&#10;drTeNidUJ1Y0wZcC4i7hbyLDv0i15fOFoBkAMqjYfVKO36H7+QMxl5MgKQ6Fs5faN5RZlireNmXi&#10;HtuPT9DkEiujqHeh48QqrcLDPdRcnizvbqpBng1BbpGojlUjbZt9sbgu7/i3h5xmehwpeN1tWJJi&#10;81q0E1vfQh9aCR4BAZXhG33dVTTM/x5jF90cyispkU2GZ2gD1iH8OLJYNwzv9FM5t5eo9N7dMOth&#10;Vbn36rK5/ok+xFs4ANBQnIN7wUTc8ln75ApyWoKlTcvccjMu6awFtAQERsbFhFtIeI0Y+l2RfsbE&#10;sTXr20A4D2w7cW304P9fOP34hhebiTTHzObm0JCuIMT4cvix1huPxIDHLOFuMrqPe+nq1QEdSKt2&#10;pXZHLd0tc33IKpFmBdbuA6LdFkMV+PtmUrzhcOw6XqXeiad3QA6k/RvF2yzcdBJt85ek+oXsON6K&#10;wsm2nfaNwq+Xffup+DypZxNXlBJwfoE9wsxVOH/kphm2vZa9Lp95FqMyY/uh2sNoiVwzCG375yLq&#10;Er4Xw62au0cdR6ExK4U3f+Vqy/yRxEHhbT7I7baAgVx3rRjSJESG0AyGiAvOiNaNChDKIUMVFzMR&#10;V/5CnwLLuI1K8JxzViOvowjXsxDLC8G7cNEzbsv1c42Ai4HGy9HCy3+gYGerVJpjvadsp0beDs93&#10;e3avQarR3rtrrRtmqKWDRyPbNv/fBi+QuzWyfGLh4IMdCNthTDDACnwjbluT/9uLJU8W4U0ORQoi&#10;gizFEGnJflAvKPmkrfLT++Z9q6+MMOhjw72YjUfsjt30dCGlMnE5AsY6olZ/Gbq3FQg1CZHOr0/I&#10;Z4wxsCyOA5F4L4bVQRpuJ+OKbqr9qjAKXjfVqadvSxWZh44lms5NGsTZ8zk9yONDHTA2oSKu1hGG&#10;eNDD34802Io6H4l1nV2ZkwdnMxKO/ljWnx6m8s0gkbpQG0oilQ4KoYvYOSBsEh4l5RnYtySkW5Qe&#10;i+J2TmwFT5VDmBd/PE8EW/4EDg324odGmSTgH1Qe5QvWkgkLMwZsnL6ggmmSNsuwuS0BbJZoCejv&#10;FHEbUVKK1Q5TGNfgEfID13Bi/fbM6AExSdi/T3r3O0dy4KShRHJfagESxgaZm1FAv1909TPObodU&#10;CY27HGhY/HBdaXnUsb1WsoW6jhGMaCUdE7RVEXxgaEfs24eOhiUA7HqjfWz7XYmgSRcpnBAeLgPj&#10;JelTKiHAumhEpyT7UwfZgku/yjLHxIrnnAMqA2LV7LlciIkTZyageoyv8M6tWMYhX6w3Vn/OXhR0&#10;i2u7vKWyY5jPGi76BmlfBJ4o0uEY0mj0iWSE5wsVR+ef+gbECr4tkuOrbDWcADjvI1UrHB6YJala&#10;g/YwMk/zmTWwXcocVFbYJ+Q+AFFxWeSiWuurH/g9HtwHEbTncIB7kMiqKYbDVkVpOt70uqfzicEF&#10;4Q4yHXSUSACd1GIvr2fUA4JxFHjivzs1cw5ahPsgccYOyh1fuyASTJpHFzeOpxa7C8qgYdlti+Ew&#10;g9RpZproHWyXgPPhOuM0p6UAiDmkDgJiFx+zntKHlQ8AGwWUub9a7tsDPTQ94A3DhwXA0LX16WaB&#10;0+HtuJP4lE6pY6keJe+sT2E6S27ylbroXv3HvwZ4xnh0HrrxddtsZ+MX0G3hL+t8Osjjx+w8yv8H&#10;L6cz/PDfaKcti79BfWYmsKeD7ne/MraYVePSvdlG8vHLo7SDMT2/3KR4pzeUjH444Zf3a/PQMj5y&#10;a+awbBUBB7d1+yu1wad/ll//RvSd1peN9tWlZ9Q1ulo1o3dZfqQWQWQ+3iL8j2gxgaKe6vZ/dFSM&#10;NtqTwqbFeBTa6ubwlabf92p+chQKnnX+cSU74kV/+i0QGe9tNb+IOz/vnwO3Z6yrZ8qjebg8c32D&#10;ov7zHx+v3zly5hW1aRfT/N3ZJSBCg+FDbr9+gQ+ivYeqdd1+C/LnMxFB6l+IIGkv+XKHi3B8XL+9&#10;Xfb+Ptr82uWPV+ePZ158XjhHfT27n+f+Q5u2Vu1vIcM719RiEdhJ6fZLyRNy82M6fVI43zX5N5oK&#10;HjUte4c2cluROsuOXMYHb0tFl7Low4sbunl1fqBaVq7/qDgsOy0hCDXd+dQlKRatZwRwwFau8UXg&#10;FDkL559H54qETxmrRDOq9LFYgQ5XiLzdLWZNC/D1HHlqxqb6Do+XZAJreyBwaes5lUR2bzlrRl1L&#10;K53a0yt3VomDImozJ2yukcSHDAviuxSgpETRWmeOjPkUgZtgBaxJ3nl7bNLP3j6tP4ydUj8oCgEt&#10;89Tlnb0kNRHGABsAk2TN/FNiaZ9m44Pxs9MElBpCbVnvj4H+RjnDHnioV1GHhk5AO1G7fJ7Nm1zG&#10;ffD1OXVyy/TXJkvIYF4WoArceiaCXfpKYZIMTaeJq+TCzYlj4ozRZsqoZ4EDvSBGhI2XkiBSMrQ/&#10;nXeTABGhb8nA45ljhMObJBllLocAC2cYqQCH3Qp5tZMp5eVyHXeqL+nXsD6AMI6m6+1p2hXS+RNe&#10;/1ZO/7pYOVGkojnGJsXo8oeF3NBbZwizQ2ZW5ETg2YCyfHzD/dvdy79Iyg0QS98F3PC2WhVSHzLQ&#10;Wu41hvIFz6aLbw+xCB3znZ+WCCwFbuAhstp75tA8NQRgPXbwhZj2zpL/GKo9cxDU/X1KnQm3vta4&#10;7XJOB62/4fTkUFrlyy6z2HeLESprLq8nBIyL/3IS0LLv6mIh0cVLWDPr0DXAp2jcVDBLw45Iuqtc&#10;RWCJVEnnrs2exF4kPd30P9SYXhJA+K3/tWNFIUXO5zinOT2T3ObdArheZyMfwi+UjwxjfebPFj8E&#10;iWPMEiiewrCOoIJlgTMilOyQi6jNURbDtwgneDjjW60+yrszf4N3foYfAaWA7j+2YheGqxVslYJs&#10;E1WIOEpE48Bi+KUpigKINfk1LkQ2tDwQ8zQYfWxF3AgwdpGt5maGykAkVDQF8mD3AQ5q4nWi+BLG&#10;jLwUgAK/uzEs4rGVceD6fGy0IssKgzZ4pHjwDCHX8KJM+X915Y9Za3Y6jdLcoFW0cpZ7/knWx5aI&#10;NClElw94OzpDS54YYxS/tcOMh/ssNj7Kt7ve3dJn4BpfZ3BgN2tJBmSLlc0QnDa7v0lGgvrt/fqp&#10;kFNPSt40Pi4+Hsj0ZMROEAuxg4A8gjYIr5ooOrs4xiCVGcpIdo+9A0MQFyR0Ioyb41J834dnmN6i&#10;BRSzt6433zMK4y2GIocMUm2loECjVyzETqq1oNDC8L8p6PIdyftADPkGpkTiIi7shRZV60gijovw&#10;mLkEFSXWXW7ZHAX5bA16G2yyPHR9dVQRX9dGdEx4/sRmTK8480IuOBjKdzSOQ16Vbsk63/SY5VCl&#10;pUOKsEchipBw+MQAlj4c3O2Q2+J+RKxB32Iuo1FXrw8MrvmCsCYaOlsPmF/qnBhdysiYVD3B4m8+&#10;85u3cvinrET7CScLVi7CVyg+jKIxjZnlwgiN34QLPJNZanB3bIEuOgauJb7bfBwoGbpSH6kLhhr/&#10;GAFheOnMfxjrVi3YRJ6LBcMX0SiB8ScOgA2Wfw9o4tJTnZpjMKd7MFU8HxzeV867jrxGLXkfBoDs&#10;+zStzjQn0SLGI/00LAXHB2lOT5FRnftDwhtRLS1BFpXsHdxFCp8Mg/CgqILSGpg/383brxztiCFY&#10;QOKxMVQ7gFD6mYObAnBflMpTMUv3AhNI5gwcLxl9K8hXDFRZidkZyFUgKjJLoNONe7rot7CYFfdA&#10;7flZkNAHhQsnQjBAcp7DWbBvwccMOKvhkyH72VwoeRggHpcot3RcbVRiz4qamfh8rIJRDF5fks80&#10;zHEwdzFySditAjyI4gBHCN4BJQwQASFgQeAg76TT57N2EDzOHqAJMo0iX8oBnRCrgrmS6TATL0j0&#10;C/282CIrPDgJqiWFPszu4Xg7UO3RsjQKHqmqJeeeqdfnRc9CDsXSSUV1RDFCzeSAxfAmYq7Yo6ku&#10;xxLngRjubNc2GIIL022MeQBUOZ0DgUbA5dvk4fPJZRCc5j1iMshHoQ4reKER+zE4K1BFABA8C5oc&#10;Mzdmg9x+sZaqU0N/NJlNfdfhZYVXsIYiIDTxJLNZojeg2vK0JJRbkN23VcVcDncIdGQA+K2plZ07&#10;wzXFYu5pLkwfDzqlC7TlGbaAxGvE6tAfei0Pie7ytVC/vrRswswI0UIQyiljG6lxcNw2w5qJk5GT&#10;OL488rQCUisKFaMxZLayEkl0cAmCqGPiDd4hUB8ACo9UeL8t9L9yU+N2uAgDBv8Uehbn28Zc/Qr3&#10;KEO4scGmENPR8ZkGMIwOhkiBY+XkmSH5JUpm2AkokeeFslrMqzq9itTb+wAaRo86TwohQNEIcrRY&#10;nvuo83JAy/gIaMeRmBmJmweiPU8R3k+eDQaA2DWoWp3x665+JzMxAqSJj4NvMqBOlhwVzqaI0zPW&#10;NIoKuZ1R9Aq2mpU0MD1q72TixqI3GnsstxL8iDw25BgEKYVITkzQ0jC5zInqZm4Erb7sGVJNIlXA&#10;C2n1xhXoBlFvXQ2wckzajm5fZrQGbzaDJgcEQeKnFVPPbc0ktAYsUy8kAWiRykcXzh2YTdlfNzfl&#10;HS16U4wEHrUK4NCd3xH4HY6fJigCCqvMlJ+K8BIPh93uiatwrVpbAEa6dwHKh1pUs/goFqUAwJpq&#10;14Pshc3Val2ERJrUlOMLFgqnvU8JsAa8w3nHVucB9WEAdhx7TsYh5dVcfChv7kuQ71c13cQ8wQKS&#10;wsAz9unAM2tm8mpQBlcoKfQBinkEcSuP1JhIMOmKx26K15SEr64YWZeGzI24sZHTPw1/1L5xg8lP&#10;voq7lU5VvdpdqDKbrG9bfncgatbXufZNPekGbtsJTuz8akeIjsCA1tzlDaLNtER8waVp0K226AZW&#10;fQgC9RQB74s7MJp2KIirjLG4CwkMGNbFAsSD/bZC1pYM0OO/OE1oHiiuxZiSRyWHZqaTyDUX/LgY&#10;8aaX+ONHHk+CP0jTvjXBQDZuKjU8ey2E4BNANCUN7WhNCGkdQ9oPivu+A4bnHy6ab3tXRhS57TiA&#10;dcLidtt5CU1U3Nsa22srxgtGv9+sH3W7gy2mcRbaW1LpzyfuxlTGcKS6ssISl8LT1CVHdbp2Rwbs&#10;PxjzR9UeIvkFWGbQO2dieZdsZvDMPCrnF6NY9Dav0Hkq1d1efFrnsZ7rBOJyt28b2v48QVpKRd9J&#10;bWezizYQ9Mfx7BFNopWdyYsvoqN/favzTzMn8Z70aIkVB/4WxJ9q1hNJvsOhxXMS57Krgfy4QSki&#10;37v7ZrICDBEexKYQKA4MTLfG3bj9xyh/QvwZb/95VGIjApJq4D1fZx6ZjM8EE1tPGzjciJXOFgTz&#10;jNEDM+n+XqjccYO22bCStIB2NvAk8jTdRvkSb9XfXyEI3Lk7oskTRBOdQkMvHW+Ybt8VLWtDUH/y&#10;rpSvtkhylqtx5Jyr7qsxQ78lU5iAF6Atan1BqpoDNt93DkqItJXyIupkaYNc99R1U1LBP4YWMclU&#10;wZH5Uca9ot6UeR84VIAqVTK3qvIwtBc55jMFDsLpHQIECKNp9Wl5p1l0O0zvJhYeYSAAhAjVkzMC&#10;GVI9lyvUDyerGtcO6aEcvSnendVu3wKAlvMt6eANhkWgdFe261toDs067qbxHvAUAZnISe9yKsQo&#10;z5dKXLGoP91F+R7OpoeFvRA8x7y+RpTdDSTHABkSHaYT5+rSSsVtSoGL20KWBWHS8kpxQyauF0xI&#10;CQtxTF5E8tpSZCGvy5ABezKO3DXRKnBZxMQt1pzzlZ2WaAskkCW2VCue6A2C+QK85wS+qxcqbV1T&#10;WeznOMNRSUMmen0QTX65vYlZ2IRjGjM9aUAfy3AJpJAj2BwYzJ2nCCIGM+J4Gc6aigTGGeF0Twbz&#10;Qq7UpuyCsm9xXmCvBUoAu20+cl0mjuqXe9i7AtCGDEAVFphrusRGKOIMekyzh3SexwSJDHfcawo1&#10;sJx2khCPiDX+HaGE2dzMJ0Kpptsv+s8dVmXGQyapHzqBVxQbrYNdeiDrKtqPUBLx1q1cXj/W4Lj2&#10;t8VIgKgiKon2JQ1JpOhhAfC1T9BeevplFXszzUYwNng3MMm6AK0D/LIK1n4xDQ2DBTz3B6cY0G0L&#10;0G10T3skbXfl9jhsA5wYoL4Hfwe6qnPYKLA1MLZ9xh9hEqVdS8PZM/KVl0joyMpXw8aa6vPLAm8Z&#10;tFxFkaRKQERoLZoZIAcoCqNEBpx4x1os+5RiN5FAJAvWCIorqXHwCybHEjoSxzqWaGxQyWOI8x4h&#10;CgBza9JTNA+3UPZLSAudvgTga+giH6xyweICv5YynpozdoRYidTtTdt2bBKGD9OnXroTBe86sHB4&#10;gzGLy7OFARDC3cWKRwarBHxyywkbk1YyrpFkFHjhV3lDrwaGsxkSGy0i8N0WiOKW3dUgZ2j8QRln&#10;hOH0HRfTYOqojUHhU9FwcV4pDA8tp+Xk63cRHhsWQXkKsxAOBb5mUEurAuy79mvqbV2w7OPJrStK&#10;YLEowgmkJ6uuE1l+w8eM+s5CCMgYnYNTFgbSHjD11NTWZ7NjNcWOyHURPATGqxv+Az7B9kdTe82f&#10;xu+J7f28+a/syv99Qy2sqV04osNqrC754W+F/CvogOIicUL0vtj9N3X5D93/Ea7B4PrBHwpEBUgp&#10;hY0o6Pz+UxXB4fdfHkf5FzY5SbsuToBfvNP/DtVU3Rwv5uuXr/psp1GuFFFzUL6/L+kjHYP68vpX&#10;K3rR7+/p9nkQ6PIWSHx7pS035Ob2cfm/ufvmcJPf7GF7pQ01qJ168zi+TwH7fNGGdXIurNoNMMh/&#10;S2puf/26FXUa9Q74yGDEd+cbQxpK5km1SOX3lXIPk198yuTq0Im/hWcMGo1up8HwYyHM+rlekT6t&#10;YCaUOG3zQzckHCRl6mh293PV/CSzPTOUvlHgZx+D9Eb7DiUZKWrrQD1qWyWE86xE7fLjGrwFdjXf&#10;niprrfy7n26zk+xU2bipckjy5FurqJw5KoxQMKsH2iSiBadY+YnYF/dcyc2X9rR+eaWhdqzwOtwW&#10;m6YLQWamCdoKsvb6FxCSBlJevx8s8QDRUDZFf/CtSLBlYopuYUgzNhYtrdIQOESRGA6Nn+h1FwXI&#10;3LdohaSOYFGiteiYXCvJoa4r2e/A1jEhnJthQ6RKOMBU+v24WLK20qTFNIcJ84GRheiM0M4bybm0&#10;3Y+WeSY3qsxbCPPc7shcDDNxrAwgCEt/GzWC6TSW+Yby+bXkpddaKljmaSM3RO2EnYCpBGdyButg&#10;mmtlzwGiUhyfRzYs9PQTrWgKgl287PKmCYfnPMFmTUCRw3vqt/7NGXz18WNAL2w3JE1U+/JTj2Vg&#10;qPO48Owei0j5jC1dQVqRbFpXncakpBULpUahoZbuIEqOSH6rEtKbKzjzz9uRDD71XFxBLOAJbrE/&#10;FCFAfw4WT4y++MSnGSy5SNBLajyV/fBo94zLGEVarf/rhvty9giiZyBRY5WM8rkeqqSKYC7ZG0C+&#10;WOLZ1cDy9O0Wh1rMtZJ1SZXvpLzcqUC38yVyWupU5tJujoGwr5/OU6FypwACHTifXpszTSUEkkkb&#10;bRDgqYLeWAjMtl7jQq2UXfb9m/KqJnVyj+5zn0RK+zFNwUG5ZiGdao2t1M3WBCSE3+YyOUaU3qu9&#10;ApkuVbP5GWnqnmjPU0r0yODv4RbmUMbXfrA8m+WXM16GB+Qx+/GnS8Xmo+ueuR/rs+4/jB8PvJgU&#10;OmVJkG/pvDQ1QI7FfTjAH25FHwAciQ5kw5JvGM0wQEOZw9yGPgypCEoHlHoo/ugUeEHwNbZ7GmNX&#10;7PPgWzkKgResVPbBnlMbyrOwm9PaksJ44A4vON8IhmTl0IfdCiTUIzZv5DaBgBd5a9RgoZFR44I1&#10;RS4fRTE0V9XU04CnQnRAR8N8UZFPHCx6NLgjrGbUTdcDNz7AHcLid2jwGSnLLUAO4NYDRnl8HpVy&#10;ln26JHxk08G44YwjIF3PDhvEchqX83ermxJz0V6fdCVj2MPdH9OacKYSiUZO6E92na72n5EkVGGP&#10;6B7KcolMAxlkodKe+ztPHv4RnhhDgTAKhokSU6pZuy0TNEacIwYdIc/gqMWTAaSX3Z8Ml42PEXIb&#10;lUBAEyEtoEUi+uGeEcQRSuFErSry/XsIro41c+B/kIFLjhlQWQtDEyl2uF25lnPCF+43PlsgxDhp&#10;5mAcC7YclTmJPQhHE1k5pEPyV4ho5AGJeXDfFLQs9kZd2UPpsbmut1jw7dkZ3HZgPM6ej5xHYWvc&#10;onUaYHg6i6MAVi2HcNJ4IFuI8EEGdea+TSN6SSyvZ29XoHCczmyq/OIWZitcQaz+BidlPjyhlmCa&#10;NoARMhRmZRl8mfZZFheWw1wbQxVrSxEj3ACTQzHkKaMtpooxm6AjELRhvMdXg6utcgfqsvgPHPSA&#10;9mKL1qRdDRnI2TLwGTFPatIDJzkGjwZZW5BUrUMD4yqGjvidO5I0o8vbj1xDsA7VgVQid3xRTiMS&#10;4ITdUBh4ATjuGpXmm7Q+cHbnJAWRhFnz4tI8lj54BEdZcjnPMfi4+eSVMZMTGOK8CFhQmiMun3EZ&#10;c40fZsfg1DkwKGYYsB4LEKwmMhnqw580OloQ2g0FjlNCUzLfHF3H02GlzNrDno1aCjsVFzYLsYn9&#10;bxRpWzqjARdyCDPhHys/KMLB6VAIl0dMN2mZWNE3qDf2JZ/zA8+u0OZo2uSLWPjMCU2zoaHuJGAb&#10;YzB9yIGb+XBFhuZBF+2hdNY85QcO0PxFHiqP7koyzcxmQWigWCJuwHNB3MabhVzkgnzkq0YL6LJl&#10;TyXXn6LjEuIawVUGPBmNiQEdEWhaDnDnIZuoFEijFTkX3SYqkppEqsXTxK/WC9oBdu97NLFOKWkE&#10;9wPbtPl90oKNZtCZ8YjUBqV86pS6A9nbi8/1DJm8pqpcSfDAUPIz2JvucBc4eK+DfQ8+lA8AtLMy&#10;PfYtbjh6QiJsjuKYGlU4hUyDXtKlL6HbsSWyEUNegsiskVLQDCy5Xt8Y2k5rc6qMlvgJYyZ9LpT2&#10;6dRUU8blszfji2L2xCcyYY0lGTfvDk3FTr4ArxGJLGDKEzYAJtWYC2FQA+YQzbh1QrAblRxddBvw&#10;yKqlo3qwkvRKzBWAAbEkkM2lONJRaPTiTfBaMdRCpL3CnjKx7ViohUAFeb4tY45J7zYu+qPfKsxn&#10;KV0BsYpr1FSgbGgs7uQMhymkN4L2VeyPIFB5KU58SgZ2eDNnXBCRSpfAMIt3hFeXmTVrIa7NiawQ&#10;aVd+OUQAqtpi2HYwFHnkwsGk83mMcGjyUPqM3p2aqDVMN7q84BTw2dPCBUMLzwNatKvxi/LCjFbG&#10;+kaHrKgmwxI+4NQDZ4UBileKPlw7PV5IaSoDBfF6cwRhCMAJYYb7DE9hIApzBZgERyMNBBI2hxFb&#10;NiFP1Jy2TibiZAB+ccogyeFqFXWa4u4zIdk4nHUkC6iEsH1D21kXcgiMQ7D2oZdWNtUpPkOmgD8W&#10;BQotqdm7al/C7proI2wzHJ6TcqI7kDVvmrjU5szXOVysHM+wySIbGiDW97grINRzI20t5nvUCr1t&#10;F5eqvv6BIgeHuqLRirwynCimmuihz+cVYPkKlNGSWVH09RVbl1/bfWjXw4P3Mdget2mdgDcCw4I7&#10;wLmvrqmjt3Ubv63ZH0ebOz+HtgobGAKkqqbT6axdd7PJcpHRz9k7kaO8L3qE8MxVcIgqJSXJsqPS&#10;EmucHHdAJsz3WGL0K8LcTMAAzLnaHYIPxI0hAAX68cMZXx3bUVuPJ54Q0vK09FCM0YGim2mAKNai&#10;pYGi1sVpasW6zETFVqjcnNGjapg6vkW6R9XPrJjyHS+rFtyIuZp6ZaltoThY41kb+OBMKKnTDvvY&#10;uSosfu6aJhHqwhHQb+EtWJI7Cwz1mtpaEHyP9fqVqx69wYFgQ2CnNRTzEpTdENOwdQ8/aJOCK8ME&#10;rYYah+wnZzu0UHhNKyeDmtMFX/+GDOJuyK/WTh+cQMuaYucFNxTqt58g7mbsFhjuzom6Kwbp2maz&#10;eDObG+ZaeBm8VnAHTYvMGA8Uvus0lJr05ieHuELahFBR50iug/zZR91Miu5u8QzkSF1U0AqE+p4h&#10;BpuVrypp0uAPCWzVKqdsHV3GWLp0rc0QGQQNg8JZCgRjKpkNpP2RGO2lowiEL5Dm29lsDDlFpXD+&#10;LTKiqj27qsfFY7DxPfo5hQPKQXq/KNMzV2+kz448XtcRxif3IFWHxbhu1MN4uyd127moQllNTQ1F&#10;nqBid/kwn5aZsP0tmiyQoAcwWUYeDg/Nbh4ixDiGGa7WLD8UZZSwKHbv2N1j8yrrWnY70+X5wnsO&#10;AaAmppK7G+icvGStSUQLMSZ+BHYWYgSugrLJ1vNRil8+Xf0Mmy8emDyPQy5TbZjb1W7ySY9ba+ZP&#10;628HXnPFA29Fw6BQMzsqS7k2wDxBuCMvyRANp1FHqcq2k+DXzFvhHgoBOa/4Cq6je5I+qh+6l9b9&#10;AV+5zmmtK31Or7WYD9PCBvtLoYb8kdj11x7EjkusGiQoiFVc/wQaft3hxu0ZzqlPrfUB1/AfmPfT&#10;88tYrlkiJs7GMef5RAKm2zvmoLGFic4YocSfTykeXt4lzmuCKoyn4OSBQvUxk1gU2hih6FWjXZu3&#10;CwZLZpkRDHwLAxgDBa4eBhY2o4yrNWcM61q4/Q9773w35ysKDjAzrLnTziN6wOp56ODXdRgR8Ap3&#10;Xx55QVdGETSZN1OSXkD2+XY638HJM7gFWYoTmwVe1qXHGh48pSZ1hA8R0heTaPZ1DnU+zbdMQwuI&#10;4bqJlbFIUThxVzNAAq2C/8zF/yPHlOqoA6AJF4KVwmx6fRilVxXZTswEP0GUcNpKkr+DTkwDiTAa&#10;M+STrsCcMILengBmNNDXu8OIp6nSURR85MtJ+10lTFTZfU/atF2WE4kNUkIg5JYlVArKikuVw05L&#10;DQUOiPvTjYEN9jAu3S4md1X6qZUyIQkpD1GFa4RjOS8lZxAsgrthehVtDeLr/RkzLphX+h2AVYjC&#10;B7IiEqXwhOYJSdHpVy8gdDv0ocZ/JzCBHZ0bEhOm+5EbsToT5SCmJWXN5EX0GHOpIWHFOM5YID0S&#10;J95gUkRZEo6ZsJHGH0frG75uiqG0PU4a6Lecrz5YTACAGLTt2qxQpDKx9HFLqkJiJzgYSRHoG6zg&#10;Av0EDbkn0szIjzMjzlpYJaLiBseK2mHWxpcI+KHkSdryVjvA6XAV0T8PrVzY78PBrbrq0LnsmnCB&#10;OAsCN/f5LtX5sCS3NSPSzJh9JMOLX4KxD2lWoEILpVSWXkJuGVpbp72cky9eFuYuFJo1wYTqwOSe&#10;0cY6N+tuQy2UPDNKb3pGIqOwALa+LXRBOCQLICnc6UqL7ZdFW0I2xVwv/kwdlA5BEfYEWcgY6F8c&#10;0blzFXsVcx0+vYmzQ8LRDSymmm0Gb6w64TOyCh5AUD3kNxYPjwbhFcNLliF7HFnmBDoGWyT0qs0s&#10;B112+wREifvbBtyCRBsGriQB4cXbLsH7QIx7xzv61y+sO2xRj3d56/8PAMuMybap8veN8Txff5WT&#10;cAR/+99G3N5bGCOUQprh9Zd1Cc9u48ZuQfuIfo26He8SLIl5zCvji/U7eJb89jB+nzLc8QhirpsP&#10;UKWKsjc/oCXngJbgQOg8Vuj72ocn7Wfb3fb/wej/3m4Oqd+EMSluKVHtd3oziUOka+jlvko5qu3a&#10;5h17Xidln7rjf7bqp88vOyu+jemRwI4eFNQnD/KR5ZNTaNJOtxPBXaYFwbCjX5Dv8b0EqrjP/X/9&#10;VPzwr+oEQgRSvKJer6zTibJ1ntLC/Nx/SMHDdQbPdNG21SW1PmGmiKqCtF73IFNdGp+divnYTBdl&#10;EM6LH5375jgpf9AzXrx57rbqvSJ8S/KfLpizscr0RrwW3GErYGAQDuvE0RcbKs6OaMtVLrlLY9uk&#10;8UlLYRQC/prNY9Ti+8YgUI7QTSt3bY+2/qHM3zWnd/VjG+p/4ONYyb4NW9rY6eZlZndoV5nKYPDH&#10;dL/S1skvfP5hobK4z+kaLz1Lsl4xIQZsc1It5SwnXGHxjwuEszlWxYnpDa4WILlIWICiyHUC1AiI&#10;A/AprWbLKobBIUsm9SO0nEorvMHW1RooSwEjW9xYtMCYbuMBPy9RDwYfIGtiTg0118VWXQLdhvez&#10;4LwBYDn1MuhIrTnBW/biJavga3FxBLUEeZkPjSEluRqFvXCs9CoaJ598xdo18wYBgAChM/S3eKdO&#10;RCfxH9i1mZf9ZxCNqxxw7O6JeXp/7Cpc5c4InRW+AGHceS838MbmzVS2088SldBduOtKGrqWsYTM&#10;gvKFI5AlMZLeb1tMqySAfdkraKsBh5M+3DavZhW6BT/299yNeJvURMtYIVg9GC9z3mewvsXOPEhl&#10;99ja55HFCZABZpz98PmrM26WrqTh90LqATJTFxK3sGuGyk05Gdj5Ca/BbwAlyWyLWtq0/bQx3rbm&#10;7jerYvHNva1yYz/rvvf9ouEwyk5kFzvGBaP0yf2KsvMWK5u7QH4u0dvzXfu2nxuGMMJHTARH1Cgm&#10;yw2IG01vpE45Tq4XXNpoQom8Z3Kx4qs2wnccZo7dmo9yd7lXgxG2ogMAxQ/R4ML775VqSo0CLYDv&#10;UNywQL6616XTBj8biy/9dujUW8V1mfNad7g8vJJks5b7i2HHo5l7jBCseCmR3hMJGxeb14TlQa62&#10;k0NZzBM4bXQW1ruFD3QFOYTLiWQMpjTYnwLGPTLlEGppQ9BpYTg/SocGUCRRbKFEISxg9MLRwg5P&#10;JUQJspHJv6oqNaxM6nddmeIAfDhYfJC1+lBVr7jaCLlw1mcPEL122Kw4ez2TAUOjCGCyTBxbqRYm&#10;j8VEMwtnvi0urDWNAR2XFuA93YZ+GbK3BHnQGNGi0ZoAmbnct4XBCQnyLutM7HBh0PIo0WsgWQT9&#10;sKEYClT4sBqaCJmCS/Ueyv3MvLTgJUI+RIij4I6PhGjF00ISCj1MhS4puibJGJGR5F/Z8VXKI/za&#10;yvANh2WY8CR7sm6kUB2JzrpU5QGBm6hn42Ctg1iJVQDNBbBqsFHSZgTyyhFYf5AqFFGif4KD0wqO&#10;q0pUHv4EZRQUcbUMsuEgQl2CBEHdGwRANGWP22kCZh/6nIZHUcFrOJvMmPx20xGpY+km/Yg5EZYp&#10;H3uxw9wbkduj0AoCmQjVOisuTkoTEdK4fzFDE+8P9xbBfsMhTKN3wU19cUvKRIcIxGsMdXrkuyCQ&#10;OtD4GT4MPbZuFDq3gTJFtHCCqYogRtUTa1WrAx1D7hW2GdC3nIZxXIAAIrnAA83vPfK1/Wn4EO6n&#10;ISY7j6dxEEUAIubLDYqi+JB8iSgjIx7BtjuNhHhhxOglUgJjwjAjNotLDofrn5B46DQxxkMJoVYV&#10;zSfDsFud2sI8glcXsMauRB2GdDUbn4nvU3lBsSIMOWOBZp1ycUMF5VWbV7CJHJeIea4OsiI0TGom&#10;Yyo70O+hT61awJHNJbQKkZTCYVHgxupYLAH7z9SLQh2fQR7xQsYXjqj35oCNZslePmNva7g92NcF&#10;/JAJsRogx7onoSTGsH6u9uSvdZXaeqp0sJOC1KCEASUR2hfyk4ANybhCSAUyAeWDtxGcpMzY9tBT&#10;oTrI4+ojteIxYmhA9ggroQmUjQMiojfLZScjGhoFx09a7xGdHQEk1McrNF98CnwLtDtQUFGNwlnH&#10;50U4TrQ4gNDmCC/qDtFK6MJg5gnnrPwzD2FyqqLaQkSuebFIkCgzI2ZoEDjvKpmJPeI7iwdYNdpG&#10;LHyNPGAYvrqE6vPadECsss/UsOb5OeFpwLnbedLHRNyd6K1FkYDJ4W6r0+/j8NQy5WUi11M8iG+K&#10;eKkGvPBOCB5+qo9Owd0czfe7klGSFvDPYSTXSLu0YWPwaiAKOUbjleTtBcpWR5Zn9vf/d1nO61Hq&#10;ckzboidlaEdru2xt9f5qiloGxvVMoVDFXCiEZCC2KHhQQxiAk26Zn/3qA3gLnbuoP7oCVJ7OJ6Nh&#10;I2G1dDzyrsKUjNFMLDUqf3pAW5PRWfMDxD8QGI58qCGczsAeKQ9APYbrhJhOpgbK2sDxjO98AhoQ&#10;GGtWY1zATYD3g7sQbkF5LkmzYPnlHez4afDikWrnf+IIRhkwqvpMHdM4GrWmmVwiRqh6Fn4EjseE&#10;ijEPMTHhetZx0ET7QEZ2KTHGCGkyaTVRI4AcAKFV2tJeFVoL0UrdnkvXiEJGa4I87ouIcSk1r0j2&#10;MANwQZKnwSDPFJqCYz4BSrFpnfZRXZGVYQIBf+Wp4dqAY5S/uZMbYi7YOVi6EdUwQjJX4IEzhn0V&#10;Un+O+di2SgKzMj8bF0lW32GB1lXuMl5DEbvuNcpDsQTQ1pRS70OZlvgbJz4ZSgd8qyb423OIwcjb&#10;aZLoBeZ2KAs7Dy4uFVeh7c9+hYWJIQF3aqYMQ13KjrO0qZQELPBi6r6mMr52eh/FT9GQx2fAxLBA&#10;6O+DTbsHK4EyoxRgkoOkwdNiLqACWEQVC6+6t9LjJHLd3VzwF8zTonJaDV+e+20nA9gIX0UT1UQn&#10;zfcAv9DXpTdX3lSXUT4Q5dQ3LVsxW5hEhGdy+93v9H3oWQLpVUC3EtduMyz4fWsl6dLEgR4N7T0k&#10;YAVrALCJitMuw/LvcKtBTlF6mER0TK33JYbf0J4+aJelXnZVcJNdDdP78DfRV2G+7lLZMW+WKAaz&#10;/+yu9hyMZRnKIP3crWIztnolEz7iARbaA4TTDcF5bbbGrE09x65hA8rkDcyrlJohfl3a9QzpNTP3&#10;TB8mH+cN4HvIGZpPSSURYYpSKM5CqjpIK+AR/rLTjBx0NoVdMo2zGVHSFK5ey5RLtDV7NMKQTD4/&#10;yKc8kF4qJ7aZfdUJdzLp2BchcwlOwQZTM3eCFvFOka1lZHwitoNLpSYu8udFefpw1DBONeGkatJR&#10;v4/J84c3JTlvRaEFqpzVx3FMZeUZ0LRosLyfyvgNhcGyOb9IF3aE1YwnmMFUGEkFWXslgG0fqsT6&#10;LYRDuBmpTIyXArZxfpMchzoS3jWrPH1jGHMTh3RjJLwDyoMm7WQ8jv/wdpMSQytnrAB+155mSIjq&#10;OTGZWalIKbEvFzbuRx7+UCqFfXW4yut3lgR/1cWUyWiVkOjSnE/mpqRTZPDZennM6Teid1ky93L5&#10;Bydf5O/dJQWnKjfb+2lSdOUTWyEY+8YHCiNngNhX2INst2DMKV78xao3OX5unyZrv3YJXTzMH61k&#10;X9hMi8NdY4SpzidjhqUcekii/UPjZrwQTD1MUR9udKHmzn1WmMDwyExknXnoMq+RvfEE0Y6Lgg7O&#10;AmyUsqH0CdcXC6qHdbpF1ZNSDvQyHCuJZqteDQzvHLZim1KHvS0P2XLATqvyMIzbw5xK5snoPjid&#10;EELQvRu2GeqtSRgky3Kx4CAzVqKxouqfRYs2e0tFVI6+VJsluYUpu1PeCpdbIDb4kDTlZnTF0rB1&#10;s3Yh9UFPPQIgVlzBQNUvIBAcKiyIOTK8hxMo5jaw7fygzl9VmaPiWj4UZj4PFq8u01mOBUuFco3T&#10;fwVh1pKdS25ztTUhQipU1S+/eXL9oAG9lcGt2qmMcGgsp7UjIMO5kAMB537AI9f9OKSU6nDZprna&#10;JOGlKgVSDlfKpjWBbXuwkqGtSf1doeCvv2/GthdXCfLzReb9OBAHmq6ia5QraF8Y+l6e/l2TjlHX&#10;sIUyVNN8AJG+DcSLVBXOZ+9DtjbiAA0lQKE9G04CpmCPhlGwQ+q44xiP1Yu2XNG+ZpFn5qr+77L1&#10;4zje7ea4TmdtzIftz0P1Gz0ogu7JrkangTCT4yerPeqSpy/6fNU7QNYcD5DhlGnfO/mPnWhdL5kl&#10;TPLTvF62Q1D5y6HCTcdM/MNenqb5oqw2vnypxtpsUBBHF+ZgwSHdNNrNID46Mu+OSu0KDoXT7Krr&#10;2vDYGu+SxCqD3/AZcVHC4TO0wwFuCZpKOkO8UTrsM7hGmcgOG0Otmj7y1ilA3IaIrlGCSBsN0E3O&#10;pJy3DMa6xhRg+MFEitCb7Tm4Lqzc+exxkkL7sEwhHDEX45ryFYg35TOQyqeBsRXGN05aLQqbXXGt&#10;l2dq4VHsOFFQdDdpRRRJZQn9BVsOLNGortnT8IwzisZZgvS3EKZ3lwTu9HCj7IOpWoOMpnxG+1AW&#10;igd7ZMiJcYgZcAzF+Tbq1bpzOSZX67BBYyCGZpIJxmwzQEmnZ0ZYcriCYvtkjeTGiwgrWt5xs4O5&#10;IGpNm20owZywdA5B/LIgG6TuTn/tCFeXnXfosMRmDDUY+HfQ8/Qbg/Nh3gM9oIRKxSvo8rrzciAH&#10;II8QguQOwY2GXVWEgpSogvux57fl7IBVYaBb+M/CqlnGL8hlpVi+iCn97NTr3RNB2m555LruV5+4&#10;xT7WuIcwme0woCARTQyUhpCLZ1xh3VvvJzFcZtTqpVzcmezC/3f6v2gT1o1uqDSmrfv3LwnuQ/1v&#10;pz755g3Bu2p3zV/NDyWj/04lf55eC7TH0ZTU/9F+OSV//1qGx3/j0teZ1gG37Uc87gbrsTFebWlX&#10;+p6fDct/fP71nz4eeGG6fNt8f3NKvdu9qa8R5VpM8w50MOSeY6UTP0tZBc2W1MjZeo3W/Yf9Yn58&#10;7El2aRuz2b+vWRTYr/3lYXmEO9i3V88st8PxX3TSgV+Xz0agfJWCjUTlvNxLtPuUO60vhmavuxmW&#10;DDu+luMZ85h+vK7ZoLZa3LjTY+G+ockktMSZHNRQIrCDTxPa7gMnHYxhbhs0fi5qgf/I5i85zsB2&#10;pCr9Sk+CTrzAvK0BrGVsrxhegIGNjnZJCmbyHtgDWKf97nVM/1rEbwxjqCrq9zOmZhI03tuziSt1&#10;hA31keuwfXwwuFbOobdDNOKln5QDcQ+G5/Sz1SGxnC3n9bUMlvh9GJ55MwKKGzF17G8KcCUG/TDW&#10;eaQMaT75S0WG0VnVCxcdtGxoQ61JT93DZvcuZbKZfWr8QlbBqiMptACWgQfha+Mp1e0rqyF3RqnZ&#10;wxtexnB0uRA+KYQ04f1yZl1F4dmIZWaPgNUmEPJIdWw6qqSgVS+Tf8p2t89nI2Vu5JEJoTOQ2mWI&#10;NUQ/+XvAcC0dwQ4cDhRQ9DFW1d4N+gYi6UjQpXhumHUpWpnIu3e31msWoAm9teeWZAQ119eg32Pp&#10;9tfgxoVqptkUJwSYcIaVisAz3QloqJqb6tyTQEi9AxGmNqulSaLq1uWxtEt+6/xYuPlqbOk4YT5E&#10;aA45fyYFlAcN93Cf+obfbXzfBko8x/EggypPl43MVaRofTR+vT9wZcJbx8unjv3+Z6n4Ou+0roTH&#10;1VwfdnREUOJAkwCS5EAVAWchi1LWCslIxTcw+82TF/znUH9PFWz47blADgE5wex6fHq4EwnMLLSp&#10;Lod2M3CdBZt6H4vlYUZ7RgzT1oc7YmEVuMtNQ9ExTSoTPjY6wRTrHWqemH6xbqrxXRSyqUxqC0b0&#10;3Hs+RfeJUtGNsuYUyXHE4V6rnH1ak/iTKzT6lWkKg2iaGIcH1fxddvcGrPIhftVvWDwZfrSekzev&#10;6vTpFn+ozEMvfDAsiO79FG329qkriFDorEe7/dr8/iX1AYL7evTBUp2Y469NYjqBqv/xrByuU35X&#10;9VvjOz82zatoLfc2qHhsMVTc4+wcttbcjXNChXgyLqK2qjYYcWwonVt4t1ebmCJKIa8bVV7DE5fx&#10;hbrEKWROuMg+Y3Uyi6x19h2xaOGXgI4ssEJw6YJ04HExN/R80PfJEQtdnKuBr3fwn7pdPZc7p7/1&#10;+pabjMCOSBxbSMu5qlkS3zK+JkAdCR6xVEt0w2LWP/TqewgpB0osDhQyfTL3PNXg37sS/2mpnOJ0&#10;xqUL+IG/pVMGVVHH8jOMhbtqnNprmE4cNLGdDCE7yBpplJ2hGQCfwwqA25ZmPnMJU/i1aC8wrkBc&#10;g8Ww+VVDmGwzKQqcJjvMbjyS4EvQzDrMRQSXad3kh0QZGyAtJ/nUbJDzFHQ5FHYJbevqSoRYIziu&#10;lBr7JMTE4BCH2og7ZoYFBJC1lYLabxQOICDvmPmJ5Cf+/C2xUcQbjhasmUtIwygjQc7eeDtsgLRM&#10;+WReKUEghqvllIDuwHj1dFLPds4+IZtkPCaO7uRLIe1SSM4pY4SiwRENDMiygbGF1si8B+IjIo2E&#10;qRlXDzQ/PkOvIuzLIZBdG/wkCHBAMyo3NP6jYDEVG8SYkRZUbquXuMecTRdXa2ojSZGVCwIzPFrb&#10;xbbPH+GitK0eTTCsmZwm0KuI8W2JQ+IB4jpuGFsse+iOGOWIqGkLJd4mHpwavCka2yzqokjzk12i&#10;P5WPHBc8+B+J1AaqH2c7qhn55gG6oRygaGBI4FcixcseX+Gt7DDZYPmSBJqCQRZuA+Ba9uC8846D&#10;cVEP2KwAD12lgh54KGZM0HDWoTWgqWL9Ql7hK6EYDxpEL0xo1IZsxXeNx72FX8Lggo+LG4x7MUCz&#10;UM7GzJOfpDQ9tegGi9XbQO4n5QYwUWcFeuh5KKryzqfCiZpBhXj2qA8hwVOq+cjzIL4hNhmkOoxX&#10;qgH0H8YG3GThOqQ8y/yTXSdAJazMOFFw+CwKLV25RlTTdYCJBjhMgeuLxizMqQL+iObDxQaNWPRF&#10;wsTS1+3IJshJQyinu1m9UpWJaRoXHb28iuzS9UOhBmZXBFE+ZNgHdCqMGpk9UhPiXjgx11dNVr6x&#10;459BkaJcA74UDzf2SJdLP60ha6nA/yBqALqICBtpcKpTqrmMAYU/dsM9WiLsngryE41QkpRb3NbJ&#10;TezKM6Eq6tJFC7Q4/UP/Ryni6VG5Uodzl02an3FPpppTTAuwYR+4SqFb06EgIi8USPUXbww5a0rw&#10;X6nhw5sFyH8ZuTOOHvYkg4kggUTWb+DIrBWr6hOxa8K7QxunXpEeWjnS3QGiro1Low5KK4s5Wjng&#10;mAAoSwb9grwGkFjs6PpICwleWEZktGwbjOd1Mhu0nGLepUxCANMGptN88rzv0AN5FhaqOzhCwD0q&#10;LPlQjLlMUl5oeKIGhMdSqGMahizmWURPYtaZEdpYLcrqROcG+z1cXf4ZpF4IuICwzB+4XSwmfTo8&#10;DRj6eGe4iTNA4edxeoMGGB7qlvZqxvbbdjkj6k/gxQTDvRXYcM5dUF8xsBIkNm/U7QHPB/NGP5zG&#10;CaXJHzUPkBt//wj7Mif2jiWe6ynOd8Be4sUToxNWFEjOPbIsXx1eE7bz/nHooY0aNU4YOL94fzS6&#10;3rlugHahuVmpEdgQFIedSSszjT1jDEZCE6o9vdrtDaU+kY2CEzRGF1oufcH7QmSDI4sESasEjFxG&#10;iDJTRW7WPOeeYrHlCW7vXfCTWNrM2poo+8U+HDOYbXjpRKUGXiMflyorLXY51njwyFseOSHUi9T7&#10;tlvzCADi7WkwXh1QHQT04Z9UjFHYEjA34UgfFM8bLkyxGlPajmw5XHCA5PBuKWCZGVYO348rA1hM&#10;SjTNeRCHilDlX0xvsU6pM8lT6MxmXWbJetBp5uKZtNKAzh+ELnBELGDEbB2dPgLJCDgDhtrmBeAv&#10;Ow2mWlEKrZHpxKcNTX/PudKPz7flE1skUz6zlvVDX5m6iuOEyDtWVtZ+usbwR2GQGIvuOG+A93jv&#10;a3FSsYBL3A77KcSc44Y4FGHD4SXA9Hv9DF6Jhj0cnmQ0x/IInFqVOBBZ/GDruwVZezXFtUsnfo1I&#10;E9Ub6gk9NgJe1ruMl0fNGhkIcs9uiXO99MIQzhtvocmL7SrfTsTFKaRBiTJ+A3NnsfdZH3sZjL7z&#10;K0IsC5RaTY6OCU8gA6wLIIotnKX5Bq/OFR8T/6Wd5qFOrM0HRmHc0kQwrp6cB7F7+7j5WltWz2hw&#10;XWv5wZmJVFzWh/pp0vKGt1WnvmTWXUTnSGuzR1tpQza2+DKcdb2L3LEIiGTQF+IaiVa1NRNiEH+n&#10;QmjaGbIw1DM1kV+kknQ5jsZxu7KLGGqtXThtMC3MUvp20i84LVXKF0uXGtTWpK2gAvaEPGffXR7Z&#10;gFiAKj9c9cwRLIL30fL9lKv7zYg2uMpYVhG73XfuTLQ4El3KWLJt+CEGdZsGMgmdm9Pp35d63+D/&#10;bah2sId66h4fQU3PPbmpt8WAcbZzC6sCv1ezDTBN76ljHOrPHVYKg89aX6EYFBYxvst3mpjE4DOj&#10;oxO1APQp4gEFkxo+07lQ32ImaRrdnE1J1YihwsTBGVfMN4iGhuW5bmncKP+9JK/PVH+pRr2dOFXe&#10;GUvicmrpkOG8HpHvpdqLqdZv0mn8/s1LKQbfagpx2p2HgOmS0iHujWyII7Qrt8QhoVCQnNBQWm7H&#10;u3eXfo+ZsD534SupgkySHtb6P1XpxMsue6v/lXim5PgFdlYOi/JakUPmHLCSytSjVnK1+SYsTRSf&#10;MmuSQsqTecTZ3tbOC/pUe8YmQo0XmZZupOmrhmLgvkFsJBIXfHBiFRAX8flV941LeIuVXezCENyc&#10;S4gvK5rHD2qOQrN19fU6lyRnQ5c6qSMy/IQHVuYNhApA3V3/Bsux1jG9FZSPif6b7x8637+LIinD&#10;rP8wlwcG84Owz83NI70RFvV7IMWAr93lG8VUgsRB2pvIsfA0s2dlMEtQa2EYiGYWFJ7h06x9gOTu&#10;pcNwYoJJRht1lcMydxBoNqICG3wSc67OxyXdLf0e6tnkvzmp2/+pPI06CXNXy1TaD0jyS+gqzLGX&#10;Pc9xL/2KobXjxLj1tTIXcSKYQ2KFtjrzIm019/6nZCdT8XtV5L+O/S+0+tHaxJRUWS8BxwRm4jYK&#10;VNzC9uUoToKIl8ximVeKY4M1cpkibbhDeyNHLvHdIY4NVxfIJ1ss+d0T0kvPBiQZe3X6ShvM8ud0&#10;jC+XpvSO8mosCn6+urSl352RaTqDGYIDW3xRbvd9v7xbghagS8WZELqoe6A0gXAVeuPEBoQziy9p&#10;zwsmD5Uz/AOFRiZdYsI9PgQMqoXvBORVz1SFkRXpShPSJod5OgsH7W6aO7CIkAK5Gffkr8ZKBMVJ&#10;g7ozGhtO6BL2RGbNSePBmXuiZDpshjZkqRL7DQ0hDCCR8plELZyjWPtWuY10o6ZXopsCVAzw0VQh&#10;CacRzc27ltFySf8O1YcCwb46UnchEgpSgX2QqkS3bdqTmMDC+ERgm33QP/TLQ3jgZM+Ga5Vk92lP&#10;csjB4BXYUgnBPJGdQTE8AlESm4n8LA1vlqoxh+Bl3k9ghmz+OdrgbJDnHFk4JHPhABGi7aulwhDH&#10;GBHVX8zYKZ8NkAI56woQBp1uM11l7MRALzvkDDy21AAT4HmEijhxLZdGXN6MASNuJ/aOhkUVAw7j&#10;N67qtMerEv5RTnEIjX1oxlTPwP3pCxcmctHlNAPyrrOWzSRzsepzl4KzzBQftRPHvhTmgD23ZAd4&#10;OrvHybm70nk3YWnxKQWb6r/U/m/3zU1V//EHDKmtTMMD2LPlSQ+yx5drt3syv37w2RMbV7+dAEO8&#10;0FjBBcMkK/oru3qYtf7/6XbRtPmlz4znm/n3ibsyZd99uf3t+1rVvp0uW0n510zaxt5Xdef/GqiE&#10;3NS1ZuB0KbTdfx3qBu4RU2+K17iF4OB9dD+bH+/gzICKT87HjhqSd4+iHeeBCdMQpLigi8RfScNz&#10;ZqmOH5/P5r84+9PLsKOrWSKErf4SkunFbou3e/zH1fx71P2k3P1vWg0MPuZ8tdql332QQOh9f703&#10;RuWzV2EUaft643QVifsQ6bWew5y1y50CM1TLO+aPpna2+9dKgzw2xM3cudmFRRNCxOuexUPkMefj&#10;SzC4Fr79u2k/ZsZgN19/As6tRD1GJcbZpvFy8Z7wZM+HSc1g6bCZOuyNXH+a8OpeAdq/8c7O2X4r&#10;f0OpwjOI8cAq2aHGQf/ENjflP+9mLgUO5i7cZMRhJaCfk7yxL43JAA+fKHXgZEkoJJ36DNRsN1rY&#10;MM7y/dERrwjBK10gZth9QNDjvgTMzJ3y1EfY5S3+zdyLaXsdgJtIOQk7t7bRmbazfOFkPTHyxkF5&#10;P4FQ40ppYbehbaYVdgpHxFiWjNOpWbQAJTIPx6qUH2wyO5iXBxTTApceZNB2+kxlJzeUYY4U89yO&#10;fnBHE7rwL6aCDHovxdRQYSj67je6cZuYAOENNjyKrV2M2kgruL2qAxVxJGoq0mHjNguzif9kG7mK&#10;fBbQP012/bvm+UMgGluSEphjinXYkUfh32yv97FzDya+7ifF/k2Hk0Jufw53NzqxBlDw0rAhusjS&#10;KgkSdw/JCxhEBbGL0ltWe8BMtDTOIGsxAdBh4aXBUbf6FvSxdS8iVSNDFb6wPIDMA72Hr7viQKq9&#10;4Z/l/UdGwF+96ZfaLM40GjYbxT1L3HkJZ5JuuG8LrClLmBhnPERVH+GgqBbLHoq5/Clgo0DD26Qs&#10;sFK7saSoeIJgR7FMhiFjmxlMaY2HvC0O7m02KVqDJw6uBVdntjVlTwZqBqQ2+mrX3xX+DesemVca&#10;G5/D1/tOKZmZaYm+bxwyCWVeBUzERe6eEeE2+DDH9e447eXT+PAfvroFqEPD022541Hh/Yd6Agbx&#10;8ytdVYx82lS0zSbUWtKONKYeaEFSGwpCNTG1+qliFN0nKfiBFRdKL4WQDzyRWOS55UDWQT5YCFNh&#10;HBus2vb7huwoWgB0ABjsT9eliiC6KOFFYfeHSSKKCqyOcSwVP6SbqeK4U3rF49lTToWBVPbfyU3T&#10;t0iEM24UQaXX3EW5ogZYdQ0nTzWZxapMkxCACKu1mxRcF/5KRv6EL+huVlOPdCC51uCqkchb4ce6&#10;vSxsL3jt+Hy4jZOzaQB0OyZBEYmiWM7tmHc4D4h8EHQGrNGP+XDFIqPx0bkVqPkOwqlbMyvrUDNY&#10;rCEyUD9OjSYubJUqLwIxgKWoGFyZ7/ScP3l8YDwB9OAqqpBiErx8OBw0WjJAJTCESkIGnS3YIELI&#10;kgqgosGhs9I4oTK2gPQvciqAgA4IaMztGAYJq5aUqqdF+wCWzqUdk9qOl0fGNQb7Zzb1PRTgdc0H&#10;+jjp9mNM7MDFxHo2siRgg0KCwOSOBxbLIZWqbpdUC3QzIB6g9OBashHxasm1ZRHtjacAJzzxL3qh&#10;iF8z11PJzROY3cMYxcOAR68Zt5F6A4/CXFQ+lVCpOQZRMrkOh9XMDtjTQtwO+qH8U9kT1Hr4wCJ4&#10;ygkb7YxJKC5jfjnSJbjgSCzwss22wglpwEbOnQh5gYepFexYBg+wnqmyZVaB82sE3JnbCmQkhhiC&#10;I6XyUuOUYChNAwaKIpd4k+0jwiA7B6xJGpsC9Am5RJpF7eTdhrCDliFTL4xJmj+VwDoW3wWJFBnT&#10;Lxg+iChduUMsIT/Et4VXXrEwydJDgQACR8Gggg3BnZERXeSgUulsxfye1LjS6BpCkqQQlMYxYgML&#10;tSISRyj4Xcy04VLJN5sqg1Zmfs6PRZ0XMxFivIidhB9FxgMnDN1TcwmviIzgzKjCSyY4MSiftNpO&#10;+GrAgjFGwenCY4olgAzCsnIPw7cc/GDZF4FMFM8MaLYZTuIR6y2IM402AJcIK6rvUBjyDuKwOHxg&#10;WMfdqDsguxDYuAWgsDBKhReKK5PITG8hZygtdBcieqHkVvQiP839r9jme2DqK2guZjEDxy5kYqSd&#10;mGDOSpyZr0wcvAfPVjsWU4GjYqovWphhX8bjzymFe1y41cZH3OKuQ3el0caih1MraEYFXTkrIu8A&#10;ilttPD4W3iZktYuNCMnYnx/GJO5FeP99s1sbKGTSljZhwfoDYLkWHC4XC1oIXy00RExyzoD1bKDq&#10;/OqOY49phEYB7I8rMkGOaauUc5XDDBp3RNgOvB3VGWQ1F9qhyaULR8ZhDfgS+Nu5aQ3TZg1TuzHo&#10;8uGRlRPwSAuDGIcK6ZHKCQht9KnwtEPZQ9vliEkZEKlPysiI50iUqZhUn+NnlQZMi4tDlFqacAXi&#10;4cKBxi0TTyCHVpX5InlqvF9iDYRIg8zJERUNncV8qAN+WD5nIje8MgskQRGop14YLNg6VzhnWJBK&#10;dDnFpmVKAdNk8UTj39pCJEZmFYoo9aS0to/0GKCWTL3Hk+NqI8UcWO7Zx3XyMzSBw7XpNa4Wn4s+&#10;84X0w7GDdjY6VQAwDYz4bCESThPTD/Y7PKTViasE78EUc9C2MeAOzxY7Y9QRiuUzxTfNILiM72z7&#10;IZg2hov85gFenUaRo5pbDCRaFsZWpUvjupktSP/MFpzV40jBhcgG4I6PFVsbG+3cWAq9k3ywK9Fw&#10;KldxGeLrhWQH1IbP12UfVoYEfbAX9mSkQG5SC38NmxbFGRy4yYyTEaxp52CCLedGe6C4bS5qcgb0&#10;gSj0j6DfegJWiRuHGA1Hs0VNHzUlZ/2iOuYRticLLICdTkom0SzOhRfvLGM9gkTIbzzGuHuz0dxQ&#10;jwysGw5Dpzwp85UPDp78LJiiMJBwd5msM7xukpRSDYXjaPZAlrj2x4oAhdGn1W2c59AG4SyjdVsd&#10;jhbqcTkYD9gGfQTyFyCSsNNwf853u4Yfo3vkI0sCMFWD0ZuTjd/mhtIMzcliUeiRmkkGwVrAkQxx&#10;MoNAzkyl3ed6MfrCtKT2gamcIcLazmvCYL8vpvNmOZzr3N9BgpRTvJ0BYEwd66enMW0e78O6rbjV&#10;ylmxfC6jM6zZlc8Qp6Ri9TZGj+rFJEGCgQHBExmNa/Bo8iR0CpVDe953fKeM7sgXY6okRN5/cH+0&#10;9Taoji82502HN2GrRPXIzdFhVoWJC5extX7b+gBGKIXJKV3EJ/dxGCxI48J6D9hjeZnkKLLaVwyi&#10;fOtQtxpkctS5xmP9G8yPPWIxA1Spfgv1mK5Ah04WFDLzyzB+aHE0c7pQ5I+1P3z8JVVy47F/hcOG&#10;vDzkJ+vnKyFwCb2PCnLtPaj1thMow3UkX3klih3WUfv9+/5F/6349Fn9mGk0srPr5O6LAvS8YNSK&#10;vowT+c1qKiIW91UJRhpKLTp4YMfQ/tolY8fqooxvz9YxY95Ss4dSN3p0b+1LrCT3w4WZRQJJtKd4&#10;VcYSD20RznanlBMUZP7RCzlDICKrVy6OvbbcLM38wMSIlAu4DjAZ+gq1nexypIlh3fqf3t7FamZB&#10;D169wlofpLqKlm3ZO01buxHKdKlzTFOYUJqUvrVxS/l7kM1WhGq96Dl7/qjYUnCqSqwGw8D1ZlDj&#10;IaO62JHj+qTEL1lXEP0IrVtQhV9nn5lB2jqhzKv8AMoUVxe2PDyyAAaokNY5SMGjvG3kOOe5yZnk&#10;KfUi6kMrqBA9qh4tp9Rq0phcS/fVL46mUlo7vDcHyXtzVOeS1T87PMQMwXZ6DAoGmyI7akdtO1aI&#10;dDsTI7M4KbohdSGiqQczOgVLL8mI8UDGw4ykBfehj5GWkBkWTj7cRljRqdYlMw/fwk07q7+WgeQV&#10;FW7qyjqU6yfQOb3HQCRcspS5Sx4BT2StIjy1lZgyaik7hs+9AKuX9JU2ac4beDCQnpTOwUJvFAWB&#10;tWgwq+CLJ46/bOxtv/VM3BzXSU4/zJZySMI+n6p9KbPNY/jGsMP4GxPtBqDXi1u2JEaxUZI04MBM&#10;5emftDhgEfA6KSnmbEsUhF2PWQGeSvAUERK4gmcRrYrjJ+PT5kVj3osqjxNVdtuHVqykxl0wMPwr&#10;lm/wX1CD20dVAwcufQ2Xbc3yw8lm9ILRrJiY0sAEbAHGH70Hd6vjCzr845hxUejQXqyRsb4P3XJK&#10;oFUMYNf/7KjCuuhrjPx0KAiYmVJc8ITUGGhg4IF2xuEX6cgYdznRZkIA9YnBXKfz3KPA24MrbCRc&#10;SHsXGnJlwvaYj7S12uNDx6G0DxblrFH9btysOQZstkaBUn0A9Wcfg92EOycaaqIHg0PNFVXErJVY&#10;AYlQcOG2Gg/ACZXV1KeRQeF8SFk7nyiiT2qDcRA029916neEG7E0xlMR7ClHC7tCtgjA4Bagp7Xk&#10;1ISrHWP8rIDY4oJxthSfe6MzU6uCoMnKaDgiA3cB5D3bhgxDQgSBuJrAcnlgak+4hEAaWmmPcwQL&#10;IGR1wBbQ8DgnrESs6DYBVi4D5JmTPzGAmGk4aAZQqDCrA/ukc17Hu5z0XW+btWaLqjs9kvqaRjJO&#10;TqiK6FmG7IvCc4jKxG85qLtC0oPpTVYYz38ZPK3jjZYcPBatREfTABpHc8w1eEcfGGCerA1ceDjA&#10;gqQnRgdTuOwLw9+3zYsbNlsKAkveD+6SFE4TueJYIc0Vty0aI8XMDRGTURC98ZjYlYFRtIOjiEE6&#10;V3TuSWz13P6/gA7jPM96YLtdetvEQZvjW6WsbFhHNYEZgAja7YUKO9Je1MadN+jQuUQIrmIiJRtp&#10;58banexETAMyM9o64nEEMSZguqJ4Ccipl1F5eJzHq6xdNiIGDGoLwAfMLRwQ6tM/7H5QPThtm+uu&#10;fnz71W79Mr+q2n3Z+NfHhZJ4LHTTy2XinrmGfzycFomiOCANCQcPicHE02pQiu3aG3CY5UGFlxx8&#10;sNjZWREZjyXcvaWNjK/KPhv7T9Pvl/jOq8m3lqG3dltp/9+SKqLDp47eSX/RceipxkPbt/kmfEci&#10;e/ydbhn/3OkfMBQ7+jbeaGlUuu/u9uUimzhw9lkDv+1s84fJxyyG6mNXkR7fHNdJs22xzFl/VTas&#10;EdSh/XzLcCFwNOUXqTqbWSkzLeuN6Y1EmArV4XakyZwJjA3i7QGGd13fMRyu1uFR48p3/KN7XQN0&#10;AT1EtXHKpD/wCYh26cF0vE5Sz1CK4+5TqWd9WUayUrkns/9myKd2e8VWHoL+nQ9fpUbcv2Vale3f&#10;N6h80oPDSNzHukMbiSRRNnmlNxlxSCB3dYssAan6Gyfp/XL7+MsM/hdANPUtsgBxfVKstxpv4YIp&#10;hZCeaL4lqF35OX5krICqdOUaaw1m7V8AbuFLTOUT1UaLRchXHgGbQ2NhGgdajKsTrhKsBwul9N20&#10;50hOmfD3q/m6R6IrItbl9SHbtnk5xypuN5XNVP5hWVLuHEdnnM/EDQktbO5QfaBMuZ5yrZNygxs7&#10;THGDtsoziWwJZ1zr8Cclcsp908I1bqYM1+mPEvT1PqLiW0oFLd5kKmyW3F/4Y6kzQvOATgHZfTav&#10;fkrWRmKuXkuPTNV7JcAvr5W7JkYarS10q+dfFkAIWH65xnrZqUwqvISwG8D1DUeY04gBTBQqnItN&#10;zB2C8h2Nz5l+BqBc3stCYwpIbwYCI/7/Lt1xrT861h9MnFhBW2C8EzF5fhkteyDvcZmgMVC16Chb&#10;vcv6hrgdPBS78TBmTvbdgeZITq+P7d294Y5PTji8qq6xv5DNoTNZvyUBY1H+xJrYPLcbpizdGtM8&#10;qzi4R44NvR4akKF8yxW4NEH6LUvcrG+Kv6HX7mWsBg8cUurBiwT8cRzsW2DGEDuGUCE89Yar/Qfd&#10;aJKGank6sMnRkI8e6SekgaHxo/Q3KQxf0X/T57RpV7j7430O6HYgJEfWCnboECvvK/FWENKTymin&#10;Ky/ONf49eqBa08qIwBBMdV8pFB/+T2fPalXR1VoPZzdS7TtGetn8xtiTvgyr+AIoC5dYuL9p0I4X&#10;G0gu/mXcag+Y3LFZ1EytsZfjDDG6TcVVub8eGbMpn3sBljiO6h+RRGZmxoaE4oUBEt4MAQTbRAFh&#10;wIVEQ/52w8UUk1BkY6Fk/iGCsKggW28oUu5jFA10GE1BbiGmMp+S1QrFBZaFDnixOxb8nfD62Ham&#10;w6i/RTQFgoPUiLvAkJtQ9bCBTAM3AIChDhUB4Qh8GmcoBXwhqyA9hJBmSdpNPJ1yiS4keCf0/Eg3&#10;l1KNhFpYKt6ex6SaqCSt0ZGF8syZh64Cc0MpHVoGxT7URxynsbMpJqCVlfOqxNrHfY/uXEpsTIw8&#10;IGKxF4EBQVRYPK49ZHXgz1AtaOD/WJD0GXAOuihdWmkcsFDFwKJJ0uOkXSXacvjQadKElYdafeca&#10;ztXQZheUnbsqKikwOmigtDSw2j2xcy7uWJmYzSmMZyEJo7JqKGb00M3U1814rw1wdWJ3t4kyoG7z&#10;4mypiqDQlvQ03wa11czICkZoOr6oLZevxRPZNjSSjZXeFv2kFVxDMVpBvqeHiUJH9eqyi5Jx5J5F&#10;8NNoxmyD6LouqVf7GacJm42UUz5DrRbcCEwtVHEh10UoO5jCKRrmHxPfK5+WDj+RrxpyJmoCMTuU&#10;A8ELxMZOOyb5RCQI8UXTLaR5tIPAlHggnQsAmt3aR8FhNZ7pjHVn/7b+wJ7Xr9UBsxn5Vm5amias&#10;IxQ14Fdq8aNzDiSAMzQuh8VpgwuDySteGETWsaaUDLQi3EAmK9KGsTcLfscyiNTicR/nd6clYnZS&#10;KhXgfOpbeXyNGlGbadB7gOyFp8BnzI5RmZYGkgqA1lnCVQZs6sQcBnfVnyNjxBR6hrqRIwsYwUWh&#10;50D0mtz1iNJ52HqEC8RtOatzzTWWaoJlCSGbtTUAQeAgKlBsAo0HdJuwae/EkXrQNixikK2UdVvr&#10;BajMRLCIMdFwhhtFCafQASEucqRAsVgRp+kdpoaahAlMfPh/IuuCEA0zLNIkACToysu4g4UofHOU&#10;ZYHwqsjAAhXhKKVhWOX0hj6k0LLJ0Y9/C75PbgGLtzx2NsxZGUIqP2rqUHVuXyOTIVCHF3UcqKOA&#10;duJC1hEfhcADk1FECTvUCC/+1MXwrTneIyWwmGKHE7w2ka7G4kRfhkUJC4mQug/0ileSg35FWN6h&#10;nFI4904j2IA1/YwKShaV8C+pIT6HcGkcSxc1QT46DGg8rLuTw3wBmtzCGmiXmN1jAH2sBSK/AbZV&#10;8I/dBU8/PyD6tS1m7Wius9jtyXGQiiv3UpzB8sWV3FQILjH9pFyhWAiEyIuFlp5E2O1pRFAR86Py&#10;1C4XeWMwZl2ZkXKH4SGaEoB7cGjJkYk8PIWXfN0GiXCLuiLsvCIYNWKitOjQg3bGCbx3hCcomLSU&#10;ajjSVcsZG5urIm7VFrRJOI5PgFeBl60r8JgcdjXoUkeZ0hEm82K4TU7ZDR4g+BoL/DpUuRb2Sgkl&#10;jMF9atP05MJSrICEhr7C3tLc4WVYYKAwBUOqSGCbkVpx08hBp14tTwegCPa4R9fFoNj+2YjGhAWH&#10;wWAzDZynxqNKlLdxGje2d6a4qkRoianpWD2661qD/9pDt8MVGq1DjWVoThk98PjY8sME62JE4mlN&#10;3ktRYZ20C6VGnLXIWl455wHfIxwNp5fJL6cxFzsXRWvo9Vw7sTHRvsUuFCFR0j3JkZC+PjYjHLGo&#10;YtBYGYTC6UUWo+zVwOPHr6DSb8a6gTOWIlcNdhQ2QIeOFQEQwweWyjOpTbzHIw3yPvWrsA19aILI&#10;fzzEW9PIZrxH1DzMzWmSr6ayIcTIdR7zBY8x2eSRaIN6Usp4CP9IGEYvpQsbRD1PW1vL6Js+LXxc&#10;XA1JU1JwYfrcHKBl0y7d56rjmjn7pRVSzgDXaPYA/5D/xips9wunTbYLVfccoBvzAGWduVR7GuZX&#10;BRQQ2O2eDHcnDTYOAtFeZbclcHbQi7nkB13bkU5sPVMuKUSnQCr6in9p5E41mGfYNcy5dmwQdKPQ&#10;+YJRzcLphl+IC8LoWNcBQ2Qdcb+YMkPda9rblkZX+r3VpR7pkNnxJ6WOdpKDv1OJBkLMU5v2OsXm&#10;QAEFJfKzX9NeqL9QMoBbg4cPrALIqG3dpa7JP0rMeXVekdnZ6O/FjxZVmBSxY25mjGQ4baYewSIa&#10;mI3ALv22q2gEhZ5nltWbbRE8AaXJGlwmlJHk9MhGdwLTNFyVxD4eGjrEdPyIM7cz3S+Pmt1UhknD&#10;6/W2s9fbhNTLJMIz4H89sI7i0YM7/9zOgenOLeVfeOik85EwgC0+vZ7oQDp8iuWXdoe9cbseKu13&#10;dBJsK1yv+51163ItwZAEWwFK0UpHgPM+9L5wgbcjj6alcXeGIIJEJ7i8eUjJiXWVzp7/eIWUPxB0&#10;rMcIf+UFkMGsckD6wBa8eMD5nZ2dQ4fPRXtxUtGv7rRhxUV7NnM1oJeaWGOgP8j6PeNKg7uxGvfp&#10;QZCZYVUYrJ9c2AvXCIao6LkWj3y3a5OM04VjAOoAynB6JAaJO5zAp5AARmTLtSW7j3Wz7pNDB3lz&#10;5tzCL/s9V5QKcv6ls8CTj6gW5NhBQzZ+C2ym3m6hDqZFh9bitlHfZc/VMTt+cDPbzUnJBaJBQGcW&#10;JsNHZHWTG+xIyNGdCFUgRSAtma5e4s59C9gPYJ6rp7F5Kbd0PP5QAeyqOVZpbfiVNk+GJLCDlCuX&#10;/1q2wbh1jJrR0EnCmstNveH+7iQYMrlp0arslj0l8/NFiJvjX4GEk3CKOJAwJReO+n/1pWOOUWr9&#10;qlG6O/bEpaM+KPxmtC9bjk/cTTRacnV9a8xlPeBQW5nmYLC1uvj6qYhTZmFCyxo8Ql3hXpV1EmqN&#10;NnX+iQLmSkuVQI8z1jMd6JGM7IyZ2PzPQ02qqt6LNNISwBdf4paxLc9uIP2//5/Wv1xt8tu0X1I3&#10;DGhmTIj/KgLNX/JoD+OJ03OjrHs8WhguRk8EMrBGc3586P/EEjHeCo6oEe6SDyy8PIRqiKXUHOh/&#10;tFV8EgJkAm4N3JepfXAaqKHDIy8Q+QtneH1OTdq6yAWBD1UB9g6dIriQgER/maOPblLtkbPESL7a&#10;RaNa4HDi/rRjfO/YfYRdkfoO1ddqlGQRY0Km5WisDb89s7FiEjZcB042AzgpmgDbqjBajXpTh7UB&#10;EkBSPhifYOir4vOyXYBWeNJFHZ5LikjH1OHgiVV9+QJQ5XGYUwJmPTcWfqOtOp71Jer1rzZ+64b7&#10;YdeYe1y62E0oUAC+pM3bscuZbdnAdpTHgmTxWmrSQRpfAEgToIjApy5bUWwEM74PKCfj4zKnd1t+&#10;aih64NqrHvF1GD0xBWIVkjZiPWV8dCNKs6xHrTsr6mbR3nw82lbliKnqA74IafI4NQRpBbKGtOGw&#10;jTT2cRpFG/VOgws4BVYagp+LAjAHuYN8C/8kEQWG8jQkcuzsD2QYWLdpaxIGlkBUNMKpemTYC8mU&#10;Yw2b0YJqyQ8vxbXg36x0L9997tojXdFixpBjVZGp3cgxkzG+7mI2GCg3mCyZi624e8Rk42mevuJy&#10;0ZkCwixkwEeiQaX9gVKMJ+IgDAltCVw7x0sCT4xvnMbXuBJyLykm8q08q92YqDQrYDxnxQdvseSu&#10;NQzxGGGpXUJ2T2LPGLVAjXNM5V5Nf/GcuX/at2cUT0r70Gr44PDKgToYKVVfirnbyyPJNDYQnKOt&#10;+EaxbN9ZMPFo8MuO7KKMwCFSoP+aE8NtDGTaDgJgWCAStupOtSuRAcImIMtPdzKKKbdOp7OuFiO9&#10;DuUYeMd028lqASQ9qhv1888P/1vyJZYv/7nBk2yuFavs44B+lOZPTnlXja/mpZu2u2b9njKvYPnf&#10;5P3Pw/94gYMjH1JxAMRLCwvPSpT+GwzUcv8H4RaOnFxupPK8U2E9eHWbBC93vFtUUhTHh3dcuSDj&#10;0dVv7vXHwnUi/z0Xc9at2RfVPacIiaB+SkPDY76leiy8xeTWAInKTRCP49PFvwMNHvHVpubvg60e&#10;Lj+mf8lM6ypqt8jRwt9GjlBtszB49Zf0BM6lUMLuZTLARZ/A1y1Lu48uTa7E0u4ibfzoTQUe1uBh&#10;HlDYSa03tp2DbzbOB5TR+YYSoJaa55UdVU0Cj1xt75z1wbF3m0K5EFIYbJcDN2MraX19vuPzO/Xf&#10;5+s3GNWdn8nZ4b7pA/wUDFcVQG1nYPjX9Ihlzn6wv97jWr0/9SZCfQ9RoSSqEiXuXVDwsBmu3Y4s&#10;CnkXmFdTLvLDyYUCgcA2aAuFrUYJMxc9OsR47ycljwFOQkeOM93kjKK7OicEnMXgFLnQMPwm60eC&#10;ddmJ8pVdSWvytjw6rdQQP4PrsG3Xjy2jRfu+72HM9eRV5vrYiqzxPpO/xSvdvnCeHnI1dVk+c5om&#10;/AEyJtDlGc3OHHNKwzAS64VX/0jIqeY97GTIONTz9PptGQ4yvkc4NWYQMTPDrgEVhnumO7X1dxJI&#10;AeJgi8/HRxhcT1KWX7sIOO0AWrQdXNnce/ihKCVrh+qL7PxGBwt6GXdjHfAFAGIFjOh0xzdAogEV&#10;GmWAzAgT1imiQHIeH6fjbyjtnP6r2YXOylHUUEuYsO6UI5yJIqYWu09uTDgHGKHggqg1HO0cAuIG&#10;K4XkSXoGdyStV47M1YbCmPQHmH4LjlMlJXv4XEzVDuwDdRvw/qlzYyhLA9d84StOowKvsP4twiPs&#10;qWTNcYDMTBh7G3rZqfJi+HbBlRpTZpiLGbFSksakiJB1nxd9bZXIvo6Nl4kJtWo+3vu3pdhvOEFJ&#10;JGJMhcXajA1oKVLyd9xNZvFc2UymLv/0//r//O0n/et/+9+X54Wel0YvT+T/DE5pBK6X+U5kltjC&#10;/qb73xUtWUD7yD5jc/0n2GxP7rhLlVqfMQjVSaJeSjNOCrmfrq+Jhllkvnt4yoxh+OW74eEy5JtS&#10;uTGgVjRL7moqU3tgw63nwTrEXnVjMTIxZZGsVNAsm+4BUNrgVbhX7OoBCyTED8YzVKwaeJoWQ4oL&#10;9TTYXwVWCADCyuWeBcqE8sEwU4xY6SDkgTHxBxdwvxoCQuhTXHyQ90gLcXVVyvEgrrKkFxhHUZkD&#10;4UAjf4VNqflp2n1YFs3BEs4hsAAM7wZsFRz5XVJDFDgshkOfN384ZmmThd5YNnD3V7ZKNIsHeEZY&#10;LcsTvwI2OUKp6FYkaomM4ewTtRkgbSkAY4mH+YqwRg+AD0aPGTl7m7ZixccDw/yrd7niKiHXRg3p&#10;nhoVFhipAITfcwQmNHbKRAUBuSt3Rm7TMF2WDRQkOBEgbHosm8hHAOmIQopsgTkw1eHez2F+5YrI&#10;SZ1MPQMjLixZrNb8J/Z/Oof5CwYfIO1SlFa1vEEM2rhb4wfw8XBKAM8VBEpmytDCwinIrDppGXsx&#10;vhI184uGCnuO8Ab2fNo2GbrBYmCj0E5m2EgAgVUqDeMjcNfsGaLZEzsNMhjGLzlAzcSvR6jXBolU&#10;d4EZVTxc7QYHnlIHQHzUkpwMQAKz0AFBI34NokVF2Jqw/eqUs5OYpRpxCbKFX8gaI7gBI71asAm5&#10;cwnA2ooTQsIGYnEaIiqNKEP+07C3AxM5BysF5BSHhDx9Ix3JGeqGmbGwK9DuhLo1QuAlMKmo2i0I&#10;7AwvAeXM4/TZ4o3mNDBL43HVPsT0ixWVjQSr4UJwtVHHA4I63RAS1BoZJL1qMREQmWNhckYqRL8U&#10;ViC/TsQEHZY6F3uGY+7MoJs+KTJ5XN+9i1cBGgHqphOgZfqOvi/KNwCK8FFzrZ8jUE0j4zduvqDC&#10;lJwTpMqwLeCl5MsHvReSg4baodBCueSE9MmCQSOQjCKmobWPR3yJBiAMFDqO8jxSqAcsZiPZ3bFK&#10;xr6hkACMMSUNNKUuSA6DYNZjy+K0xHq88EDjcYM0Dx86EKA7ERmxaCZDP+OP4Wu609KeVb4Sp3Rr&#10;oWu4i4D5El1mWeCttGlKbAT/XusJhKEc0CkiLFJM9ZFn+K4Aewn/dCvgfiKfCVgFG1hPMoes4aLl&#10;FswAzkBUjgWtP/qpPvzszLmI8hFFkD04/OLGjAeEBhV4RZg6YYfNJGAJPLOPcyjE3EK3Gn4vpiid&#10;sttMLV5vSWWOW+ni3zzgPVylEDlV7IpazrINgqSlZMLiEk6dlcy4CPM4hQRgs6dAjq4w04wGhaER&#10;cWn6vMPSyUKwMiIWSviNoSAq/jK2HhkykpYyx4FlFMlN6FR13OGSa8VPC/gX8224YYJoYp9rSQSL&#10;PC+C9R0BBvWfZx8CB6tUVyPOktrOMAt9jo3rhy279Oai+vKX7eG72jwj+NbrzRNITI7ZTH4SZcl5&#10;nUHK4JOexzFYTplzk+gAxm6PVqOA7G3bANMwPdke3Stsr9DgRU+1SMEH/liuJOY5FCCIkBolJ8kY&#10;jTk+iUQck8Pd0DweDb4ZYYxjsTPaCPQBlCcTcZbDgzOREuP3j3RJGD7AsY3wsrkXcx8oOdUznAri&#10;AWQzFbtr0tL8bqzoCKz4PA0cb4QxMEA9pJRTeDRRvm1uJUw4tG1PrkbpZO0JisBsxvXyHoHMUKjk&#10;kLsN+jEfpd+BfjIgO2GO5vKP0Mx67iOpiHpNYhfiBWX0YvCqif8g47OjqIFpomZkbW8dsXJxS6Ag&#10;hXgkH4imJZzgrPEwzNjbW9u1yoYWG5y4LbxzBs7Qcgad/KiAn9tdgamYfKS0082sBW0g26CaP+/a&#10;D6TkNpzo+SOUhBhgIEfqlgnnguIMnPyAPAEu8UuO3WQfdGRMgl0u7YHYmTgUsKEh63Lx4tAdFkxr&#10;+oo6dbWj43jLLMmQtB3gS3B03HLia/AGZE+VSE5zMg+aPTAbSiJ0xfUocqSAYJmS6pBTbdaGa9aR&#10;sZf8ZmacAxWeKKtESk+B6aLCludU13RKqAF7lLJTRUOb7OaFtHNS2gDI56rju6vbspaZa8w/avZR&#10;6RYPuIYpjei+68aacXgTSmYxJKDCxyuhh4KGcjs/4AF04Ni9f24e8+iPqEjw2TX4nFC6SRqThCgx&#10;dg47BkKrk3vMpIZ4OFt/OqJaeLbMgHi6ZfhPGlcwqlm4qRbYtscyUndkSpVdYWbgI02M8TLt58Le&#10;zpnM4Jd3YvBQnJxpZxODoemmqIF7Ri4Q9Id7toggcz9tvQwKbrBaL4pVugT9Ourio1v0odTP1u4N&#10;AoZa0LbzSpexKW7sV3orts7h9+GbKIYXRKFj03GX17suxFxDLgBHuxJ3HFPoA+27u84vJZNTKdfu&#10;8WIUNHwQ2wK0aCYdXakwXuerm3pXehSlzuFsQtakv2lYGmzrZ0O55qUehHif2TaGvfb0nlGQeKez&#10;HfelmMSlDOGtHxb/Qj2Njjr+boGzMceuhhnivoWc5Hdn3/Bx05NbuKKqGLnctgKFzXZFrmzY360y&#10;AeKxJzC3V89HFw+be26skjg2Sf9xa7jt1QxxqtJdc/KP8lBK6RyVQ30WbvvIkovxCACXJTamR8OD&#10;XYq9ETDH5u6lLBUbWOuTV2+kbdeCetlVxUL11wTMGnIyldSzlCgSPVrY+HnttOWZM/Q25qvGtIhp&#10;pMkhSDBCUYFGJdoCfpkgX2PcmdvRLqDdjxD41BfLcIvGwL6noCGvqsMRhADefNRLSrIyh0dfDbH2&#10;NVOd/SxrvxzLGbinglkUkkxnYURZNNqLfZF97b188UOr/5awDVYbBcmlpykxYeebKdBymtouHxsy&#10;j3fAUurQdg65KocjVsUIvqt0X24sJsvdl8W8qI4pZlAs/t/dsV230EupgWLFL/QtixHjQgB0CPWS&#10;SXPl8gZB4GkKGgPBnvNtwvRAK2pqkVKjty8dJS9SOkwB8/hkbXtGb6WZhPUFGbLjtspxwGVIS8sQ&#10;DGf8XByD5o2tIETCu2FsU7wibK+ISXNLfPA3uzkMkADvqAFED4bwG46El4B6TIig30nmN5DJLbXJ&#10;vf/7Xjm8aTAA8NuZfMHNfqfm31AysM0bPaCOt3nnDJ5uFHuqac2aiikYcRM3VdBPWDQoCsmUO0BN&#10;6qdJXnIOZm1gCggAsrQvjLRBLffq49L/2wNRIP8Wo5YiuN4WmkCkFs7waDZp1CFIQbojIK5oFAY6&#10;Tx0yAI2icl/sjqjXi/FGQy6nc7AVPWE0Ou0XyE0PV2CwopbG37VI9x2NHWbmTErWW/thvUItBFdL&#10;i9dItFH+Nh8rcdStvx9hvIbw1i/d94Z851hCu3vVWYyZSWeUG+qG8DCTfQD8uHAGx/qtU0/RrH9g&#10;GDFVtENv0t5p4sbJWpuMnTmbe3NVmZybuNb6Z949vh5iGI3lGkNGhCyc+24H2k6MY7lAGeup4nSm&#10;/hpNT+tK2c2wcFzjr5M+wGtmZ0HFsJCcTkwmcAZtTvpgZF5dTu4TZGuq3ELMPfg6KbZtASv6laBa&#10;zThvaPFizsyFCJTmjNpo4YgpVg/gL1FYVDmXIRo8O3flqAzrF9mYK8wHg59ViDdNRJBEynVjJ9Wp&#10;YwMUg1hFJTjtWJwdGA3VK2+0wTD3mSiVtKFdXma2RhAK0IiEiwKLS4SJ1WvA6qjXaFmo8abdigGb&#10;qJRgF6ZefDhQ5U2QkF155tIOaqNC9Zj+RPh7CzUdJ5EZpOaFDUG47vFCcHmhFpCYJZEnuuljZG7Q&#10;8rjNy9F/bAFvV/VOclLO1AwuuWxRDo/wqBFXAHRj2isacbMccTfQQQ1tWUeW+DKr78GiAr2u6gVq&#10;PoZOQ0CApzCZWfUZETlEn/Dkr5SEozsDbcbHgggtohQ+kRXuxWw6JzJkuMqQBsv/+enn1xqg1n/5&#10;/0b/x8+coxL/X7F/hoa3/htU167J1GpvqQfz9lLdoZq49j93y9+OUmG6mql8fR7Ig35nd3bhdnAQ&#10;c3vnqPXnb8G3n15JbPO74fMh9X7gLk4vuloO4wtUQwgl7S1emNTJ/8pYPy+A901A78FqGd2Bx+Kr&#10;bdDmfVw+7sZDo+NKbtxc8ZbrykiHM+n2TFtf9jB44bU3m5ruSv6kvwN4g36aKrcTY0z/wq9KZ7JX&#10;d5gH8O6HERS8g/v9W1J+87Xwjcr2NmpXQG0tEUTZiu6GKJfbF5yb9GZSfgCkd+c0Trzm4T+0y/Pc&#10;/9H+NC2ptFKPwTm7a4Ydq1MfkS4eTig5PbBu2JlPtpzG2fffpN+3S4xeDdBT0/+kImtDzSaAJQbj&#10;xGTl1BzbRSFmoiMHLFopfSlkFk6yHYjSW6+W5DfIh0t+ih9K2n0bpR1BcgmEFil2HFsF19FHdzlD&#10;GSVKvDaxOgKPZ5ABb0DNF3Jy2JhRV3xJpY+CLssa8qbObY2ZMhErt7UuWwopy6Tm+BnlUUsnEdD9&#10;pMBNMwT8oLXbmo3ir62FiyZ4OxD27zmlySLOCqQdt6dwC5PWZ5e1WxEYo7Mooom5a+mmVm6UljyM&#10;643YEITJgMJLJskZhk6gu4tR9MUPmnvBFc3PzlWAWxtLgV7uoBnghUOlB/xv5jCaaf3C6bARLOkS&#10;NAHZ8d3K/fX0+9rGhNwxt8yW6eYJwieFp6N3sVvXEx1WA9MZLv0RoypodqxiDKoJxJsj+zju5X9g&#10;4xQJKu6FpIc0sq+MpYIT11Zex5k2EoziU0lPUKgtXZx6N5E8gXk/byks2lSs+XjBHfJhaOa2A/tw&#10;U1DOYUFkwJhTy1aoX+xjzQbBddR7YGKLsosJl3WBaWs8ueQUmAz8gzO+cotclf173DogDdP9qwNG&#10;O+TMgjHapd3ed5hA0t5GVm3Y8JPw8Y3Yiuol2I0wEPxQb5FTCO0zASQtbOa77nkppW+0nU8MeAol&#10;+5bnzehRHQ8WHgGHzjNu8ijKxWGIPmKYqK65v5+L5RMLHn43FklAF9J0MLHeXCN/KKmjaboDP341&#10;bqW7Up9Kjy0T7PCqPg/er7pqViQEuswIfdhHAiZ+8PvL1TbobYdUZ2PDpR234NEcx9e/zsF7VK/1&#10;5ytOSNIhWqvTKgvQYZl0Jhic+LEJ8JQhKJtvqN9DmPFowCvmdg2RyiBnPdAvY69aYUngExisadCm&#10;OX3vaKGSC1qZWxZ/dibIjXRM0v3VPlfrFelWmZPJuJrcaY2bDWGm3pdDGQV9Qa+GTNjAb9ZU6X1i&#10;QJBCQNwwJuJdYpjXfsfwhYMfy17G1QFzLZQq1Em9A/jUn5bkzOAR+4woSCUHgUyBrYisJXCVHbeF&#10;BRQ6domoh1soeE285ngsIJA6ImamaAX+MMzzHuJFTws49alDf+rtst+TUyRBC1qXZgxsOhV/N0aT&#10;DhD9hLyMdiKRD+ECSZTsTx2jJ12TGrLTac4wEwPkZuqKziEOHrAb3A2Nrighzp9NkXbAdfozTzIn&#10;gFUwFizYTsLdLtuMPjReZ3YyRfxLNRALjOjXYfksjzedIj/aH7DZbtDdJmqZqIhqVlEli65CKWP2&#10;JBlX1DQoC2zwFG9Qi96BqkJtJFVIFiHEJzThVDlUI6Irj5F+Z4RDg6/N36Vwb7N6EYHDnoemg1GG&#10;FAGqvcnwGDa7YoK659qs4Jtxpy8ZJ2asYSxq3N6xZEse6gDfH263DiXMR9/Zgv0zePenpYTLJcxL&#10;NXNe0a4ekWTB4QdMwGRErcPtoMx4atENiUvggCQWD++GooYLzzveKWgyoHNhsuNRJgs344IouRQC&#10;pyBuBATNEaAuRO1/QqkoccxjB5yoQETrIhmuwGuGjITFXvRKtMkCiB3ZFf0Ftxk+L3hnPYV2LWsv&#10;jaAt6/lM6QSHHc6poiYb08fqtaQzyBGQUgeZQwmQvzL+ZQjNrk+OEeLVFbfYEvbUk5DFEfd9lAtO&#10;CDrHXzKQtI/knPHkgWcmGvbzWmGr7DyGxg2qBzoFgVISKSHGsWVqbFF0TYDbRhinLhVWIuFOnEcI&#10;O+hVaCiUWnakfljRVKiyPMyY4J0WHYQAFOhU+rcFaJ9hrCjqJfUib8eWCnuJ6xScFgKgpAqBVlXR&#10;Az4W4avDq0ASFWKb4CXjJCPUzHGYTj2jmWgCI1hFtRsJkwW5SZeSeaZ807oz5ELMxJkVoanwNWEB&#10;gxrOJ0tlCJAaCjep4bA4D4kKYoRPhA2G8OMeQ7U2XCfCjSNhV0Y/Oquo6K/z0N+1OTKHPoOpz5Ua&#10;+rKEb1m0dLGDjEippL9Ya6l6a3F9E1jjxvkdFYGMUT/NXcXbPAEBaTbN5PvLxZHJrBMgUeggxzPI&#10;60mxJIU/eLJGqp+ohOXJ90FI9m1CjpHhvAxvkhYbbQla0NXYZydKk5HQyVwxXOeV2VRkI10DeC3q&#10;syrO+sy2TZYHYDg21hV9D25x9fDkbaqBM45CXySjvYKqtB6SJf96lh1yKPASWT9trjWtmsmblcZr&#10;xgHdmEcy3gdcoxjkrnyA+BXMBfAcwhLXWEzEDdEtBXy+hc+uG0ACEBpjkfN62nOFRkgKjiJjTvFk&#10;UrjI8t2ibRkBdhLG8Gi4s6874irFwZkRPsF206w2entl9/Dnx5t0keMjpJUu5m3hzycKQwKc5x/n&#10;DV07foM4Jjh9sugBVknnEYLnO8ecR0Sg7I+mVqA09YwxwAhxQp1WErB8pthkqZjEd4WgBiqdtZE5&#10;NiQQhg881/zkKDvi6OBCR+enJWEOTy20qHTgQCBuafD49IEVh5I86pgNg84aA9mIF13Qg9HiLZbe&#10;DadyfkfmHUjGgIlqjwC3+DlBItCaIBvQYhDAyxT2HRYYhUzMsjiKXoHvgirICIubJfEi7lZcesWL&#10;xK0GBzaGMZN6ESisTHa4taJQ4bb0MEpze+M+hmOQo/7zjJkD5gDM4bW+/MiNoXUKCJ/gr3jUGUoS&#10;7ZdFChbrIooEUE7lknAG2Fp2cZ0BvmCYUka8RRH5ejp1NIVEN5U8lOqxisrsUaBNYN69slLRljJZ&#10;/EUkFqhWnRIXaAD8edcDUDJkPdZRXkm6Ft18myPt+aXDhdduzNQ35AphdCktD+oGwXJQBU7FCBpt&#10;xYLKRE5SZRkH8UXEg9JmLRIfkjlX+DrpVXNGN8X/ELV+JeHymmw8dQ3VP+JbnSgUwM5Ktc/IMJxT&#10;/O2hTTKzTU2q0nRsYgs1cTVJ06zNI5vZHPN4fMGIkTklL7gV8d13G0+/V/JRLtuIKxuEvWBvLVf+&#10;GH/MTXo3KLdyy2oKWi/1Wd3wVumcDyUpUO0LIkzMgFRgN/seLyaVMVQogSidMJ7iIZVCoi/bJQiL&#10;tuN8zUxYtsPhBSunbPnW5F4PrYypBXYUXi/Ldebka0xUIbU4jG4pElNVu9BdIgOt3je/HD5FV5Sz&#10;HqiNTOi18XzumiR0/3Kz39Tu47s3KRx+SkVFQuGGRJyzG5vGVMPYsmMlXf9alucH8+kbDwN1RG2/&#10;N7qMIkXWt3h2CcFUhJsKR6KMu8aUe8V/1MWBRCNSP6Am2jbng/ZXn8D3ntZqYVJlnlmtqbF7lK+a&#10;0/GFkvP39Casvo+XAnmpLgyAKpF60XuF6lg1mistphrgY2+AoEf7X3K/DiCwHrKnq4VALbUlzYpg&#10;Pcz5XOKLYusL6+loRWnbmRTANveS6gmillTPFiy7gHDuNPNoclgGBcs9LdNrZz8OUkTiMCiRMupC&#10;tonQpTrCOhuUdzX5eyhrGapuf2Ic3Tx3Y0ZcukrKkGaB7tQpaeEuduGZRjGioPdygGVA6H1Q6O63&#10;w3a5344EU8loZM/0ieJlxMOoT5mrT2bGcyPyiWdVPkxAR50dmxmIHFLKBEFmBzQbzjI4geetNGbP&#10;rpV1omtSlIfrcd+nvA607qSUdk68PUPyTbKjU9U1VtzVVR5YwgYEIxsNiAyMq1q2PYVuc0ONiohv&#10;wtoF1v/hO3pTtzpQpVeb+w35O316yhv42RMw/6MnlYybJ3nak5fIqg8KZlnZJyxl0ytDbIQ/UkKb&#10;5lCxRrJD4Uif40rAeGHxj/RrMivAtaR2dgaLob9LAA/Hb4sPnJ4GB5h6a5sAs5hrFgiqgxB7Z6nk&#10;zTHvAP5HMb2m34POpWRp7pp56rX3p3FX4GiDpM4QN+FMfKb2jo5aEcJIQHbG8NcogGaBp4K1I16r&#10;FFZNg6rNYWnQXo5Us9D7TlQSoobyrwagGUcOGOmPb6q0UzIOdlxk+fFTHGLEy0b11K5fdz3p+bus&#10;cL+6WkpNmQvQVvoG2FRh5LHKUFdIIJIwWvtXWX9XNvWxUb/pwI8NNlm6dlf8EiW9xhgAZmYlyM9x&#10;JaXY1UeX3kZwPtwZ6G+WRUxIOiuGXdvMUUQhKvZltvUejzVxTbIhC6scQvxb1CcV23+MU0DdlMyO&#10;QHBjnT91XbY6ASpcbyfDcgWMzUC80DIFh2y8W+EMyBj/GTmTqsWewt0Ei9Xd0K2ZXrkyIsQjIxFL&#10;F0BDcCVWWBDyG3BhROzGHNwBHwDetAnfADYWYuewXXiSwdewxohuGTllBu6hfNjAZnBogCynmRig&#10;8DAsMtkDINyDdmiRtyTVGQpm1RX41RoaFM1U3GZwzXJz7giWqYCdUJ857g0RA2VVEhWtnCckquzt&#10;UUFjrtg6AVcQq4qxqqDwE1emVQdSX0eXFIfTbu/QV23sZvqtnWCBkU+TNF65oRc+UKw4S4/qK9kM&#10;6EgYms2GPUurTmDN1aRYF3s7pbyHWN+AExMF4awBy2fq9yut72Qb2IGEX87BqYFUuhj9hOcHlj1v&#10;BcsHTemDsb/tMolKDDC83D526/DO0EVjxLcpfMD3Wo9XalQ224GawpqubB7RUdpLmLs6cpxetycX&#10;E5CEpRucUmikFPX/cfhUEPXgkyRgt7n/teVyfvs3b38820fq9Fq+MjOz3d/LR2dnbilA3oFZR9pY&#10;GAYgw9fNp4icPvnhG7c7z9LPXbIWr8AfpJ9+IzGDq4a2W04Z3h8Jr88y/++n5nN7kfNPeC6L6sO6&#10;f+HQ3YewMO+Jt6ClI8MT98yWIAYHdmL4aWDoperJ2hYYmH7deU+/6f/9p2IwfT0ty36t/+Kd/nDK&#10;TwHw+gO/vaV9MLH9jzZRIZ6OyQfF4cBL5m1Tf3rjmpP7CFhwu3Tvhe72ryG9C79T3rLlXeGrnfTb&#10;uDfm0aUx4/6lwgFabv+QCk/a2MtJsuhyWLWEBlzSZcFF+j30N9eCsRFqB8OSvSG/2XKGtBx6l2R4&#10;6iTcrzSmZs4oI+ctkZZln+gDIEieHWqNZwfWuUik5AlzulC+Q43E7uCq1xFke3rEpYvRmFwEAQL+&#10;PygyLD/ODaMPTUWbKZyN9aNd9zQVICIiXVNTRzuSaAMDQOojBM1qBQKPbotscZCjuBpOS/YJw5Sq&#10;DkHBMokxYQUM5/AOiOqwHu1nICnEPopVTCJCjo1TGIc0MCo9ngTyLdFilFhAhG7CYesxle8cHnyz&#10;DahWwjUEmKSnfB2Ms5Hvav+8YC5F7UeYEWxQjkqDS0MdTy85g7vLzB/oBds0qS3cRqAaAG6hiuNn&#10;dQj3ADZTH4aWlX3HG7KbOwo37BqZzTQuSvFFDFLXMdnRfsKPMxb+8KBcM3mrWSnIrXokYM3v65Zs&#10;V8ZoNTHaNBPxGQRRTsW2e/9yE8lgPoPF2E9jRpaf2HbFjbwSRTPEv5p48arvu+L2UJKqYO/hMElI&#10;m+1nWzgU33LDKlXrMGhucK6p+2J6fD+Wk22Yr8gVCOeO0jaKZZcbR/648pnR5oTFGbk6ai1gfeGm&#10;1TPcE6WvQtlluwd/TdgujC68YJac4fQLahb23FKMXZv23cORagXiasWXVrn2RzwWLN+j8Fr3dIjt&#10;pnK/W66+sYUqaVMUO29X76rEd9hf2xf7j89Nzm29LVpyeLJ/Upp2SBhcMBvn8uLSqwEWXnstIx9X&#10;Ytv8EDA0kjuoAhmYt/Q7+fgeXQlZ0xX0fm+2sPCSpnrn2ckO5Fx4zd8Nuiqintng5Okc4p0yvB84&#10;E4JevmmHvVRif0BTZRzASZ15FPdjt1QHD1QXEhNnbubd3DlEfzh5IG4MMDDx/5qc+sl54XMAGDWK&#10;oja6FEUymmsufjE6GVAE2OhMnu/aKKyJsI0zTy6uRIjYnMoiKbx572jKSM6iFHv6bpJvCbFGFVcW&#10;TXmsBvwlOdGdMwcNzuSoIkgYBN25/LsShh3uNdaNEV7PY2FC7AAIzF60nKbOpL3E1Jwre7LD78I6&#10;5YidYy1AVIjZ5AqLjwI9Nhu4LtZA0RZFzTyCSFsygCa6Ilr+jRZgKebmvAgEhjQCrCAdH6RCXDyL&#10;gAZOmEv7Gq8Grd46gycAWxyeZsV38JcwheIj5QOEGAKaUOgjFDRz70USC2vG4dgzZys3BLsLHQWa&#10;ll4FfpO3HHjQOYFFqDJWNhq+myNH1CHsQvxt4uzk0B8Jq4clgiDEjHt3rHglhymBaymikuDk4CsA&#10;C2CVYt/HdMyJiPNaZgfsCIyK+BLb5sdJT01mQBKRi6S2K8EYoeNhpcFCwtkOVIW6cSBhBwZiHuAi&#10;pHKBjmUWuCpGR5cz3XYNGQs+i2l1TCLDTxX7Onw/sn/EThnqQ2WCy4QAgGEOW4UopUUbwitGiIKK&#10;Jo63wCx7vGbEYz2X2z6tuRQkYSLHGIDLiDOdQZ05W6Pv6UUK+h0tgcjkTlRBwOxg+eCqLOVs1x6c&#10;EQeBlDWyBMGO4iJM89qWYlgUEizV3O/Jb7aG/7dxeVVSybUEWQoFC+YUm6GMNYNOOGFJUwDMR/MA&#10;opjexDUZ1LuFCBCQK8THgTuGCs5Fo+iAmCFrI0q6htpMG/ZKHIT3tOMOYLM6o7rQ/aSz8asqn6TO&#10;S4uLzQ/pjaBej4Sn4J9R1IMki3VBW0BBS+Sd2HYUpfxOeWypcHcOYHp1KnFlQTdxF6bjHd0lGsJW&#10;5q+fLsx0gbmzStg2ufvCF90M2KBr94izC9BeQ19QbX3b4keiiZVbBFcCJDzIKhy4BTMR00dG/Rgs&#10;Ja0ikCbi5DRfUb/SYgfnL+Kkvqi2sKDyIRGnmKglQNxjXm5RQzIFWBLbwpuDmeECjarrwV5LWpKi&#10;IgYsAseOJlh1wPhJEzOvGMRGSJQYGwGTPIOyBrAFCbCDZkmdnPBIBgT3yJewV0FVxMRM2zayI9on&#10;wT2EC2LMdolZjYE31PDSxeLmsstzeF5W4JjoABQkLbTprijT+HxHl1wISsZi32aCkZIGLdCBE2Y0&#10;waBmWFIdnNTQFyy3kbkjcQUjpGvy81o0j3MlAwVlpAxNZAKr3AnQ6VcEe98eS8oGXNzTo8ONVwA2&#10;Hehaaw9SkyJjhu1w/FQx7OMSSiAOiCkO+hbyEJe+R9m6EbDK5+/D/lohC8SM5bjWczPiYeI7oiDa&#10;1zdNTbebMVJsSmh/qyybdc4kGeWc3nGOohhKTBbLvTC/j8PGWetuUZgB7LA4UGDG3caUnseZKRzj&#10;9iMNLrz+GDWxnsNIaVbWHL7kgtkaQBeLsSsWQHwR/IGILuOKdlhKrFP0kLIIKXrbSiGfwURHoiXN&#10;xKXEVoHRgaE+aVpcFIhU4egBI2aFFkr8dT5xqxopyTDAawYHFkNeJhc/yPpEvrOzfQV7A/quAaCx&#10;wiNybPj3UQTMfJHzuG93+3ZKXT5G4auOgDP1pO1YatC44P4QFceEzJhwelraswMchn5f4hgoq8AM&#10;QToPMcMiahFYbTmdidGjYOw9oX4mTLemmeIJgqyw3skHqVBxaS0kwx6JrFE7kLkSAF3IAK3Fb8hl&#10;TeH4DijEhmFIfnicW4XYL95cHm2MknzPLS5YpqK03cvtBnMYMUzW8BZ8Ci8C1o+ukojYyCpQAmbs&#10;cGYYc85keYsZ7M9cuB5lUAzp6Yc/qug8T4DiHb8c0GXLUN/gDTdeqlzfxee7GTEqkd4DJGlvOAMb&#10;RVefwtYovNFVrHeTL95SsjO1mM4LZgyVWQLWF9RTbq+4rOoda87ButHlxRSAuiBaaDcdLzZFvZ2g&#10;k6cGyyo188yCstW11BvtpE5zd2mg0R3CeI26t5c3Eflo8kUnVtms2F7oFDTK4c4iQE2SZr0QEwBx&#10;xacKWwE9DliksxDRaKC3MwlncVxZj3lzuUjivPSbcsKzQA2BYppQN52M4tl5KuhrrS3RUpuL1Qlw&#10;GVB9he0V3XlgOkcyENs3m4dltaLKIebA1kn21X9hnDenu6wtnLtX3V0dz0FSzXeLQ9W7IxP8wExm&#10;gAX5TqPB46p98noGWWRTCy/hPamC0r3IDdMQd9uPN7L51/eexGajH84mN4yCqzbV6QnHx3uUKFVB&#10;/tQ4RdlohFeaAKzz50b/+lnSwGrNYWlEwRnXba9GAe+qPtw9rhJgi2y66fXo3Qsz7XXDv6R5ou2C&#10;gDdRduiZT1ELc6kxYAz0TVE4rYNssLpZYB4A2gB3s0wtTbGP0VCFCdIqS3rj8g34LN0k0cZx311P&#10;EEzi8lELPySnqj6eKyzMn9lefMOqiZH33wbzRA/mZDpTU31O4XmWwcTvU/fbYElFLXK7ubm233yw&#10;Sls2ZpsamN/r/3Tvv3nIdjDiWHZ6abshXycAu8m8obCeDrMzcvhSg8KvSxxhDZlQ34B6L7WVi/j/&#10;bJgvZFUpf1Gsm6CULZ9hZjF27mGNBJCjvBprnjYFG4HJpEnyM+8ThTz8rbtuyQ5YItcmoHZXiRDe&#10;+MN/87uN0auaUXVDJMbvZOf1N9zFm5bsqe1d6Iok+4UDWT5a1VgYC87JtclkF2NW6yiP+CAb6v5k&#10;addtqFKM0OmXDvw9ihoB1DlyqoQ+3VAvIMu4QaWUCacqCx2QkS1RIc5eouVIsKnJKlkYQBhngosZ&#10;T6Ah+FxYuuXjenP2E8WR0w1OkXno5/sx35X8xOSjAgx0SvHojinno+6I3XJ2h+528KqtJjXBWuTG&#10;+soiyTYnKxddA+Ilq+eKLUcbn1vYDMioZXxj2tGPz/WYggc0Lbkp5HCHj11L2W5CWkdZL1ccTtQB&#10;UfY22Sgn/PqyEirxMDbvtLvJFcdSwswPxSgm77wbXMsAF6jsjZyOKbdXg13dVX7ZTx+2dGpO2IMi&#10;MrsAQ1R2WXY/KPsWpnW8tiRcBv5tzMGZMKk12grtTyyeNqe6qaGPudUHRAuYXVzbOBZwO2NSYojb&#10;HLYs6lxorcZzt7TdAdprwOF/ld8t+YnpCGsTdAtl/g7TDka8mGVbJrJx1cYHmVuOZLeKqxcqrYMO&#10;Jk6mjjXj8KDDOsBxV05JnmLhaUiiB/eox0VI9wWlUfil8azU7DAN0A4YLyu8l3di2UhQ7NcgG4bQ&#10;kG70sJJRxTAJJG5UgBNQP4qVeWWCxwdrUWQjtnSspBZ1txa0B847bj3nwvNu02fUry/oe1AUiGz/&#10;2ZTE12cguDU0RBl7sTNtLmTuzOaiKRs6K8JubPfjlurEn0LpheQ5Y9oeYyhNF3hvkWArM1mFHsm/&#10;LZP8nWh1Ya5lwprnaU7nwyCQnBBRseZGlhhLwfwE2g/2eGoN1WsBi+t4uzkqYiwHFkct2E6ZXsJ5&#10;M8zZEDoT7jaTuUsN6pUVLI+4KYl7B4yNnkkKF08mZwSACOWDu+XGyNienjJOwRyuLTbJbsS2sGZc&#10;C2DeLR+1Y9IswS/Au8IdhiPbFz4wEqb9E7xWLqlRXXVbGBT0qSLldiQZITdwP6MNbiQ+UgmNA80G&#10;5IxJkRSNebTmQqYyiwKZbsuR3pE2o3R5HNV0egKZM+ZIA00/PaE4cy1F3YwDN6PvliH/Wte7McDP&#10;IkalDOFr6oW+X316eqnepK0mrhLCl5pd3blBGdlIilf9h1GN/ulv6DPe8Hi3izf1qZhfY3k+CnJ4&#10;yfwDDB81349u4xW/2N8+FQ8pXEGec/gBf1hR/EbV+O+Wa/0xB7Qu8xq4igtJIz/+S5S6L9Z2XKJ5&#10;kxdcw9k04YG5wO7JrS2bZmAxOzfP1vN4Sf/Wnc7H23sMdXV2bCnLVzj4X6L/iA1nvXoju+jh+lqb&#10;vtS++o9D9vHJ/6f/mPOLT7Cg+W5I6ZWv0udSrX4Gqyn9/YH/zeEiw/kLQIv16Nzc8adayoc597XI&#10;s5ySMZv0WzJ9ktdfD9mxRA6R7X8PvbubN3l4dPZfjdeTljTlTW39jye6C7txe92t1ivX7sFJAH9I&#10;KGzUrTIiYg5b4IQ6MlhjhrUnpxLbE0x9qfI/FhrZ+lmoVByIDGfKWCpeEqnKGQNlNnkvAhW4MiK5&#10;pdab2zGtzNLcchEZuNSF/rUDaEULK7VEvFYK2X6bOxnq+Xx+pglJ7jrF11ZIA4xKLeb3ska5p4FJ&#10;G48x4ISIA/VUPZrthay4nG85yeEhV61vBKis4gRBDoGD7qNPU37BMc4NJazEhZnqRAvfF/mYT5h3&#10;+AuUvzEZomdxBAan0eeHfqHSPEshOEF0kM5UDNlTU4QcVAFA7HRq0TjVA95zMhDOZNx3E0ZrMvsh&#10;4gw7CB2sMILBBQ6Qsbny7e/Iy0l+5Gqi9Tt++hXcnfXhNX2PyNwFD2P3htYIWsiWjHQniASYx4Eb&#10;2NWndsWahGDf1QeOyrheZuA+rMyCtnHVus6S4R828h0BTYrnC/48zrZYRwrKpjMqkn1aX2ls78Yd&#10;hAb8FIaN9Ywfb5F2NWqSFFUCN5wx88qAfeW22XKsgoMXUUfh+DybJgnFtq25LTbgo5zNWxnmm//1&#10;n/Lp1cisYkxYwlGaGTrsC28oNb/dsGmTWEaE6PlxyRsPDJ7B6nhSswbc+buqaym+STQzVx6ouHBR&#10;gwg/XHWm5jlMFjcl+4DrAf0U7XkDLleFpJlvz4DL6LlkpsRpRwpNTrt2UTdfQOZlHkm2xri2T3P5&#10;5sNrXujTJio7RuoPef0uwySTb48fsPlBK4VIyoSnwhq5ojjysFQywJEeAVrJRg1J/93R/nIJcZ1b&#10;7ScG8eUCUobTcLrQehymqBB0VfXiMsxmAiiMMhAiqza3rTfKQQoPMQ99wZU2bBDgI2it5z4PqQOD&#10;At8Vc0dxTStQx7hBUd5D6g0AOJ5tQlWCzGYwz8eTcWKrWmAULuhhILzEP+IKVn1Ik+i6vTG1NVZ6&#10;ABvuwNrQPIVKXoStQOPOOw5omNPWw0THEPkklnkUW29IO3gR+E6nQAC/4XvjSrf6DiOEaOQkeaiv&#10;fonrRiyN5LuIc3FxKygFp7KcCD4bgpBMenopdaqkBp5uujU1QOUVLg0goysE1+VxUC68nSYEopW7&#10;KvI6Y74YLhouIsCs+vA0MbIx8Rq506mT+OhrTtyo47gicgzVRPrw80eQsZSoI64nAoo77hmcSWAg&#10;HATDFKYp6XZcSuNcbTFeudyOKEYgbc9XjtuHM0rBPnBkvuz/QG2ehZSEUCABOhRkN7xuxePsNFyv&#10;NQHD5S9wTZ+WIeboI7qp+Gi4Y0N0x7e4sgrtXStlTjemIFgk48a8YWIVYRFiCZQ2gG3Zz/l5xRKC&#10;YsaoXSczgDrDvRKH+brB2mfTHAm9FEwclEuHaB6pfJk07QjsWR86Jpcso9SIRaAvZOTLFeRxlONh&#10;YjuGfA4vFCRIVCLHCZTM1JB4ZpelCipineQrgPPL+YDZHJa8DjcXiiQ7eIMSqAq6jTsQc9j+lM0t&#10;XgIoa0QZP0OW0rldY8nhygsKnXSH6Gk0cUviOBHsP8aPfjvQg4x8Sw9Ca+qYp8TMqyWx6PWvWITz&#10;hFp1LjFA4VaD+UtqISuDwAZirUKypqx49NZPTKX4aHgoQG49ixJ4KpcIB0MUiOlyJNbI7Wq0oWow&#10;QvUpn++5gTbrAWFbIAY5SjBfrYz5OPCiWXj5adC12/FxRQUjponmiDrBMATb25/6Js5GPicOMMte&#10;S60wUlQwV8FznhUyXyPEHwYdXGsVmXExbCxsyTK5RnExZ8JRLx4AeaIPOwVrQp/j96csm1IhxoJR&#10;hXoY4oifLP7nlbgaXhZZuKZ5O6RnMkeaX5KzMidiuTfo5A3j4YWYKE0FnH73LZ1kuHWQrsHDLQJc&#10;twK5Y6yq3R20fy7fxNMWDFSzBPlzsQo4jFBlUKUw1aqIh5Cs/JUqCqzUvTs/NPQbqO+Kh0DTtASW&#10;WS/AzWDX5B9AEFn5EmTiavIeiAAA//RJREFUv3D10NNiBbyrTTKdV5hFHX/nGCO9ickZjicq8zr1&#10;z+n6+Bg0DBmY+/JwqpiQGzw8GJlEAxtIKvx0rN2pJhKeGq9th6IPRn/GoF/vSX7jhOYtIJksFGG8&#10;qDUNH/WGCCT3Nz50DepUFys9fbpraipPNfuoRhe4qHhyacyEpsfPHs4UaZPpxxFIDhkdtDVEoQd2&#10;LirD+eB0FfhKpQYIzCw6RL131HqwxpJkgXFIN5qHAgC/h0VMB4xJEAkwQI9DDF0KpAPJIc7iWLKI&#10;p/DpDJ48dj49Fk6Loocd1yCUSI6fWtcmNvv2TG2EAQ+HaxBXF26vMPE0AdnjFedno2Wmfl6dFOHe&#10;Qqbi7IGCysWN6DGrBH+DWH4QbTZCeIHOh9bJDI2VdJ22glSp0oYNtAu9XB8Sw76E7f9F0n/tWpam&#10;WZbY0lpufaQJF5GZJfuCQDcBkhcEeMEH4FvwIQkCBEiQqGaxq1JEeLi7iSO2WFpLjt+6gEpURoWZ&#10;nbP3Wr+Y35xjCj4tgwZhzmGFAM7Hj91Yj2Ypxvg4rsXQB61axq3fHkrvdlj0jG+DHwWjmw8FC+sh&#10;HYpiTaM+iWZk2poIyc4THGCjyixhZ2CZFWhtbFCj4YGgJFH6Y/oJsowdIARS4dAOr72B55WnZ1Lt&#10;bKYaEzel4zHU0BXJs+v2ilVn4Y6f00WiSQF2X67WNt5Cmm8wh2LZI37sUkOB2G1gIkXJJT0+Ix3X&#10;jA8dt3gB9pg6fMo0/PFzNWu0W5rFIG5EfBcYAvYtOsM69AeeLSgjSOsRjgW7glKHVoZnL+62ttyd&#10;neKhk29QK4eHYXWFeDqTxQI+cF2nfWOjg2rra+gZzcLBIXMsxlLsIBbAOwP7BDniAaM78ba26mVf&#10;c/qQKiVoAiSRuAf9aQ6PiZFMK4k0YTSZlOeemJR6uat6LOtl4liRqgAIU/2xv0IZcefTuYWexTZT&#10;L/qzALPoXO2VQyHfdMsb6tzzK8QxABEL29wrHkTsHBRUybgGOfLy18C6RNBuDt8ZyrUN2QRmNLj8&#10;8S2D48jeVdfFisKxBeDxK0UqNMx+vTiaHrGtTYnm+sxpZpPgj2x76w2uU0Y2Cs12WRIthA/J4qM3&#10;Ox5/OoOJgrKxtazLMbNG9Vqp78Zw2NrUFUK1NTebDLXKx39cd42isqj0aubfOJNINSl+kr9vB9Mj&#10;YzNdGTdDYeT4ZWLlZcjdmnRnO3X5NZq9EgjmjqUK5Esq9f0/ydvXDpbVvqBsVizJXJsUAi5lMPTp&#10;Ixajzv121LyzQnX3hr4BKJ9N38whklCd+M02oeCVDbby0rDl5sXG6eFR2C9eOipxU9/UHZQRKpY1&#10;vYK3R5tkE/WkXauN0jhMwrDn2iX9B25lWduqpphocqKLycK+Knkw22kv/lTPEmReeSWqbVmXQJLp&#10;V/sSCLSMcr9M5xbfrQKQU9MDmtjwsu2DjKJZxmr6b25P6J/+FDhHWpTaF/O6WbF2AZzp4Y4p9RFH&#10;886PyKoEV4W7hkXtjrbuChJuyp1pNFevPnTH5CDX1RoAkqNndYR6vbyZVjigA8dNp0PdPYTqJWM+&#10;xcFCRZe9Nnv8gMug+AGSjqOaGQs57w85iiNj5WrqWihbzIy2OSMdZma4LrELO1oZc+Z+rpz8iM4B&#10;MOkPK7zXrheSEPVDopQGRntHOe8rrpZq0PzNE/mDUCEXivOIMwonkPnvvnScuhIFX7uDTEOJBoW2&#10;VDpiSj2AH5FLdVf+bmS5SC6XWq1kn4nF9zKNu9QKYbtVqwtZJyYV61oSNcGMYJG5HK3pYDM9Kdd/&#10;3u6l71PT1MchAIdAOGRHZQITuMqFJYIZjYIc3p40nqT0gx5981v5j8V/lG+/P2b3VP6KOMLPxu7K&#10;BMUb5fJhvS/q81Y/ti0TBUh0b/pICio3GcqohB1srT5Ny8Ulotx92fdjsedu4PVUIog9GUwILeXw&#10;DSkaTgKyQpoFngkrQJzglpehsoAY8zAdB5wpaMI2tPyFHq0ZTYnJtoyYyn+BgwD+RmoE64BODukP&#10;Cb9o6ZMwYEoEbhjkESb3VWEL41KQLOaO2PYUg5cWNrFFfmDmgUgPo/huXQvMl9OD3pd25zReJEF2&#10;NOCy1U77QFcBZA83B7JBSJ05sriPLCx5ZFDHDzRwjXfcImHX7khGtMYbF3lD2txY+f3zppyCyc8I&#10;SzIKkLbK8mWOCVnC7yKZ+D1Y2QiEAx7QCsQ0u+VWtAKhldbYIgIyhZCLfRqe/S2nGaOFN30oaHXg&#10;wAt2OBBnPnnew+aXaFYFLyUQB7EunQVBifoGznp4y1qOwWAfOkrYmZb7JAQW+JUhuWtA0CqTD+Zh&#10;NDmPTA/p3Lq44WEYMzCtfos8QvKh38x8xLAcD80Q4+iSEgyeyK5YTtllQuJ8jGTRqPDKcaAfpYSr&#10;WpDO5Qbsx7hlU2jNAvoHJDSdTfMWKlrOLMooOcUSphOmCjDSLCfs9G7ro3Zji16HkFNQRyqb9gKQ&#10;/iIuQSaUxQSnrgpVAd55KypihwABXOqknQTpeG4RqcegC8BjzUf0rpH7CkOxDsULHsIg+1T2Quag&#10;aQ1XIRB/8jl+Sz5U4M+4+DWgK7nW2YX945hxp403pin8u8Md4Z4K5DP3YWL4qqekLSHt3CMp1lZ4&#10;PuiJ3pZTdUcHQMn2P7cfSymHiJo7EGU5bSzlDqbUUmMu5fa5MoqD6anVcROWd4k6b0dqVuE5LyQj&#10;yavhfR0/y0//ClyS0aGYwTmUvUOcG0sH0wWCOIebKXxV1H8XflwII9il8d/sB0YsHNSY+m05LCr/&#10;93VLndPsfCmtx+Iu/6rTFqI8fE/+3ATcdh6HIkCYYZVbb0fsIc2TNv+3pf1Y2e9B9Z+hOkE2oGFx&#10;nWlJx4L8iXX3wfy3GyAai5dwvfo+i8vp3Gfz9YlcyfxrBTgITsbXwPukwdy8Hs+OCkPEXH/7YG+Z&#10;llfeH6cUX8I+BaoepK4zPr3vpY8N88imAihP20QFYvDgh9cqO+pvNh7dNavV7evy+nMTujumhFJB&#10;LSSHTPznkAyIGPXMg8/bvXu9qD9hi9G19+47t9s3uT9itddcZqVEfZq3v5gPl6aRH3T6THVfyjFl&#10;Eal0m0ura1QENdN3mPNMgLlLQe9m0GjTca5uqGrbWxFlywUM5u3bY7t72d4+G1rWtfs5qO/LnOLN&#10;QcFQUk8VqadndK/4worbQQdYm8gjwUOMD+wBLniyrlwPrsHqvElwmtwzi9p8fpz9q5XsePf3DAHH&#10;n/UKayqxHhTyzf3U3Pb5trIZpgIAgK1LlGxaQj6CWTP/Il+oUr95v+AJITgAXnplvk+ccOZl14b4&#10;TePJiRMxfyQP63O2Z3QPzmilJJtsl8Zcj/ETK5iET8jVE5jNxHPfNKrdaMbAKKBD8VAUGAyupd04&#10;/VcqpncubyBgNK793G1c2bxRT2xcI4EEU9MegzhZVDmlI5aDHxaaZbrDQ733+xr4DFMYFPdVU5zr&#10;iKEFwvk63HYLxk6iGtHxwqGbSwKLbK3yQ0EiBuMIDwcUbRmLvjAC3ZxCuUpKVrZjQkbpHT8nOgka&#10;9YxDlgPApvVySwqnGRb35IT1gsuhc9kNWUzXbUeE2qyjHHYNV0vuixC2nfYEp6MDLd8DbeUvpzjm&#10;fvytUcPRqUnL2rhwjdLMYrqlJlQ4Ivr6UAF70+ORbNyhRKSqW8PzWrhF56Hif7KXM0XinN41+aPN&#10;tODxG2Nq436c3vbdM/2PIF9lPd0r65mR/FZqktgwLXgFUF8nmrN33aX0HKqRyOOHGSojgWh6iboW&#10;/FYfGjHTfwo4l6kEek/tgUQFep/OLTdkTgMAMLeDenabUyVl2kcYbxd//GkF2AEXm5qPT9fj32iV&#10;DVAoOx4EnG7xQl06VCLD3JJqNbcvW5Ep5ciGnWNErYdg2lB+M/ltmG1YIi09rr13AQ/qwi4ubZwQ&#10;3JQIZRuNlWMy8eeYwcA00k5F/RTZOX/u8L3lHqZvErkrS2hPcy6FCrSJc5bieSXcc0ANItYHWK1i&#10;O4sL+f0Bnip7FIGcBn82u8P0KFkX7iX0RQuKE4VxnjSdCIdCLARLxcoJf47ZOW/PbHotBwoCgRJJ&#10;6ohbBtYyHj4PlC2sA5jaXB6oSqRhAFMwNQW4WwY+6ZF1CZYWziCpdiJoe06mi+FwegSCAOOdGCY+&#10;GjZrBSkqRzBjAIYvi4Jurh6uSNEzVts27rvWQCdToY2ErVohNWFZY8bN/45nDN4wTRyEDjtmR9QG&#10;gWuCWlL7tsxvx0VXx9/V3WFPABTd4ldFMlBTITaij7DJA01SCpxYy2U7o2PrMCt0jTYOJugC4uNl&#10;wqZFDQe9Ctg0xLhY5roIMYvpWXtPUwxZTQ8CGBwqYailMxIvbwM1lRpaJELqkLGVMXCi6mC1Pjv9&#10;d8Zf8IY12tZotQVbDjzvB8xuQvYFJYYhz4EljwrDlcla9qmUkUvqHPoCYdzxaFXrPXcOFegQlZ0Z&#10;iDSVl1aQJDfjnB2XU4cAyn0dpgTmJ4ReRMPe9SR6x/j1+E1tGl81Ubc5kDLDNuYZ7RBt1gZoGrdr&#10;8GFKWe2ouvyxXwFA5aQnWqHp3eMBhl4MmAOjDPJwG4Q93jAJKzikynnATrRlOXPH4Kd2LOSYUlKM&#10;b3zM6wNazyEfdQf/IHIV7F9GCFg7VIqwlD33RnPTolUfrTmZmE9WLjZFkMQEC3ZrMjyjYSJtiIu9&#10;4KgJdADmYm3bYGR9Ut1ssFq0KaJpnHQxNlKIOFqLmUi4G4nqEnVpsSebZF+XGPwHWWQWL5QoBSId&#10;wXHSEwYdr95/Vrtvbq7ZNuEW5D8um5t1oSBOQPciCleJkTOMmllmWkitXHVxLnKMQ99jBgVAkuQn&#10;j+0MAaLbDcAC6eDiiZB8Sktl7AC4GZF6ObpwCaOlmeS1N9NQyqfIMQ5y/sLdxaRmHnuSNt9nwout&#10;dxYl5IRoe5DYlPZA3MNJdz+6Bb5imdicqP1pPLRCNgKu1neF6Mjstzh2uH4ZnFYxOhHsRYHjH2IE&#10;wY8DSG5PwzsIFazfeBcZLLHoT7ZLCQTpCpvMru5Xvs3jBbOX392hORDqZ9HVOlDnQsacCpiKOxn9&#10;9NyLsM+IBiLXBd2AeImQZxyYKiAa4vmiMmnyLSXfUBG2sGJRVIrFp5t6On4lPcf2yDAZDZqSNPH7&#10;L9SC68kSiG42rD8sQjqXz23P8mcVXqgOvEawxJCyD2xaDftQiLWbHUbBT4lBsgvYDqmjxJXK2BNj&#10;RSdcSC0/lkJlMSRsXLeHYclwWG5o6Cg3c0zYf0LXMvCU8mFgqMVlBpITuj/uK2vTpG3zwK2QbBmg&#10;mWLL/Q6MIOIfhgp+R7lhnMA0JtoPTR10WNjwQmlwDHUVtYQUT99ruxaEIIkalpkVZ59Dywx3HRbX&#10;EYgTLcYezcV8njMXFgQEmpiwtWnVWru0JP/6c5uQSW/JocgX/CHo3MI/tzDp4LvlmH2jaR4xDrQo&#10;dzy0SKxqEAx5Jp25rQ+6zfSeEYCKlVYzIbww7gTDyfBewXHcTAFlykiQYoEtsT2yHuEZZDyk6+Dv&#10;yTCD78KJCkutMjJ4QL1Q+Ev4nAItN/LM0NnBQwVwg13qPSKPzYOgoZljfGb9xk2xalPbTZ+ILGON&#10;J8RIWhQWDezCRk011GMNU2WEe4oJEMFOpgC8ElyCeKNApMH87hAtEUhtDZCLzeBVEK/5yWKZjqNp&#10;kmLTTujGJSjUSfe5Vfv9UrV4iEo6z5k1UJdjyxCQuAYhCKCw4f2rEgk/31rAeSGv98iFiZVEgLdM&#10;0c/Kula2e2kDacTkv8CeDSO/82sEWARxgGyMvejk9gigQ2YlSsRMKT4jzG0hTuP5wpNNasv6cysU&#10;GY4RtEVX1A8w16tISACywiSJvNuZOZdOm/P5nrFLp0HvzmvmZOoh356nOSc8MdrWn/50LPjJdk3T&#10;eVzrTEquI1zzJBFyXn7F1LF/TVTPQTygs7pzLt1B1B9rCI3hXLyH1lS2gV5q2hbEP/Urb+QR6i2Q&#10;XV9mMFwYJvSpS+naDoZmr0l5IqnMWQI2ExNNiB5Yylhpix+BiAAAKHHdjZyLc0ZMBi7LK5EsjgTe&#10;9SPWzhnF0a1SnXasW5t8xNPRhpF6vZF6eg+0ppQ8wpsBdwGHRyNva+kEqbnNAshJ+vZLN3dPt59f&#10;dWAz5RP5fBMoEFqzsJRLW0xX8EuwlLIgNgPfTlDjT/eLZ2gYXmZNn98A3TJ16dt76r/QGpilVy1Q&#10;3zQqkbiVPqeyhmZRMdsnhQK4cdWw2yE1njnwYlPac84reXXlwAoSEx8IP57vwdc+72lzYQxyxow5&#10;PKSBQCSWiEbfHiXp1b7nfio6ftJ+euBV2WT0e7MEFMin9fPc9LqVFCuxyU619ewSzFulGZsnCNg+&#10;MDu4KWv+Fm3MufhTmX/KNy1DDcPiX+bJa0+U+vHiMbngbpsAcaKrbDJvfi3MAmiNcgXDGBAjFFtc&#10;0Y1UBYVucFLWbHWfcr0M1PgyVbq5O2bwtIohoC5dyK1nvvJXi7ce0dJU4S+W3n7ADd8Ks/AAYITu&#10;lrn04137zoqMsItAC6KK0EQj/LMK4yosEQrMtS4mR1Ov+dYYrjQCeqmcPbHBAQVDwEfr14gBMZhW&#10;TTDdALqLX3pY2Vnu3xxKMrpliD5X4xcpDCCllwMbFpzQfJCP426lw5iLqlH/zg6nzo+mqeYRx459&#10;OdMiaq7OYehSaXM26k9RTydgEdkxdlnZifgLWoyGxHRzZq5EEri5haztDEGo1mz0rm9uwTw+Z971&#10;nnrWlNkkZRYcSEkOrbgo5EYRG8k2w/639HF/65RnEHfacJOtGICQJJ/q4Q9oyexB5BA4iXEQx2sn&#10;GzYM4HHDwALJpgRXx1jPrf+c7u0liwEQBSoiSXXErIDU5o3NB0e5ncP1sNQ3FsV2x+mTFvoUYBN9&#10;m5Sr0MjG4mv2+3EkPLB1iDytgNV25BdY9VbFLU0aPnC4R6wbwMn1DBEdxAAyOO70efgIQ3ivNbRE&#10;tPNBshOO0Nakf4mB4C5UPknZowh4uuPXYWfi4nXSQgNzpAIj3CB+WhyjTxAyX9wFxUcYRBwWek4K&#10;U8lCCJFES8hg4L59g9eKcDYz60JLklOVBCq/nmBe05RGNoGxbbCpQw4/5nKVRWyfEAXBGDFYJCtE&#10;uQEDL2qSRjXrGJAQOB1xv4gGaBuz/IL/gQNs6/JrBleLYubVg6ShNfUImwlLHIKaRI03Z2WgdHS/&#10;BkyL1XlPEQse9FnPOdRU0eR3PBJwbsJ1TAeqrVB3TG+Jdb3KFwABLTxWmgdxbyDLr6KzDhIE+xjj&#10;emh64uILYBgHqtfHNU3m0LcEzxPL4lyKqTndw73cbKiRxakiFe4RMwCBCsmiY4GsKruBoFwt3PxQ&#10;IKEANPhtjZr7D67nKqDwjOSvOW5oyd1IgSa9tlxc2abB6VEFIUDiGMsFDhmVhmvBXft0FhB46nRa&#10;as5niu5Ik+iNbRRD+CDNKc1GJWgRRuxo/+hqOnN9ONqTxXTSwHRYc8aBqs3FtWf/xwskZtmAYrDT&#10;CygQcUpwICBauUJ6ObDplb7hRnow+j+pyaUtCW0SXJwyVt5CUSk+CTfGfE3No8P2w71naA54TTZr&#10;ycVO4++Mht3NPMMTZPbJPmKqJVFnpOJ22OIDgWeDSWY0T8P1UyVfs3U+aDuujHgBXdHlCaeYjA7v&#10;8F065N5edf63//49vEXYKnpIPG//s/vx6P7X2VH/q/ztP/4//uHlY05dVUrfeKEeoN1jlNoa8b/Z&#10;O/WN0eT/rENs2TJJeCego31L7ka92BQbqAZE0AZ+N49+zvQpqMfk5Hxq8guWX+oqak7CQGcYTAQl&#10;EHtGmvDC8T53u8QZ77Xh/Xw/vgY7nCZ/vc/bYvOBkNp5MRnkUNtVzt+6bXoyqOKJWypGcK6U+uJc&#10;4M/sH/n5dlUVI0ieB5dQ52huoiIZNpFftsAd1vfiniHU/m/b+fPvVXGtq0N03nWPf1R4PL16fXOV&#10;3XoYT1Xnjb521H8DnUgCCWexBqUd7QXn/isFTm9SToYYr9gYEY7Jp0bbmTiRGSw1hkxPjnMARr+Z&#10;UMm5BCVyde9PjQEb1SRfWqYerSViT1Pn9KbYfYwiUlAzsEi/SOG/MtylypmY+TEF/T6FatpNFpeQ&#10;yfKEW8BOgA+0/ZOAlmPpQqcIXp3EH06o4IAPmQHnXQTSXkGQtw09JaTHjgODD2cCI2Nicjx8ji6f&#10;kWqvZrbBTKSwJJOU8dcwZzsxVyaZNo3lDlI1LGfewyBMhuTZBgKV76bake26hYlCCc8D6CfB2B46&#10;nEH8Mdw7FeZTCuoY1UwbWA6hBdcApZy7gCUG1tgQoBI11oDFFvViVuGBcbCnQTMNzBRjMlsEOepI&#10;kRCthRaZPnmkoWbYPVA9KH4sHxdazQpcGWQPScx4kwuAYTJSahGL5kQvLeP/XAukU8bdwmkYVdMH&#10;pWKq7/3NypWevovV5CSaYa5edU9Ozsr9RB9wznEyjNkRiGJQFMA/DQGLgypEDahUnPF9Sctt8DW1&#10;wMEA9xKcnUHe4rgd/ATJ3qkgvw1Z8pdRf7fZfc28b33Mec72vWC8/xnkGvN+h4UYNwCFsGFQzNfj&#10;ACcZxpB+4NPvgnyU7W3fpjMJINWgZLiMt/d/p9j8Pt8XVHnQQbarG4JAYAdu/DpaxvUA5xiyFP12&#10;a8YPm6DcpvrLZ1U9d4XgmEhX7atqxY9nTiy7SL7dje4rOm2WuzSrw+oOu2SH0QnugEZpwGLZ9dwy&#10;/KA/Ljgf/WX4BhyFB7ABZdWmJ83NWEWBQNl4Jkd1TyXwcH9zEzvdlAe6v5pALusFf4Op0a9ke2rE&#10;UL+7Z9EMIFFRgqFlc+z88l4U4CFYgWna8Zd7JPRup+kZK/s4PVq7F+gjyDakdhZH5cWk3wYYJyIh&#10;Og4mnKUlXp5Jub8bCs4W+EhinhGqotDxFryZaHRkUzVHuvQm1/hWZU+j5JkzvkqXnLWvOlA2yDdM&#10;NYfdun3HFj8zbxpCdhy0GzBkACy4Sc/91eN6G/plhSWPh4ALLNZ6Wnsczt4mtAbXmsYmMkDccNTj&#10;LowuBFMJwQlrEF0BMtWfRkuLAuVYdmVQKbDuWB/IFZsVvgmEM1prxCyOQjL2Mp0TP7G56YS9lORd&#10;B+52XwiAHbwVTITw83TTxGIGO9WiP4MEPmZDbosY9ahZ5q1P6CaaSbSQnMbrRVdj50ZEGbFlkteA&#10;iIUxi7s/9zYciZ7oZxBXK+zsOGjEtBFTS3AcOLqaKvFzjkuArkRJVjWeUF5XOtjpnmBuhH7KCUDA&#10;z0it6vIeoA6f1jgtkOkD9C/Yd0KSQZHEqlwzI/UBbEf2Um8W+2VD2lsXfhi8NXwCmyX4yrFAofiZ&#10;kJ9L4zeIyI6hJju7fAAGF7GZU2tTA2VnhImOKTBfyPU35r8EL/31lKBaO5C7OoRMpo28lyiskLPR&#10;FUmGD+iCqBecZY2JaiV5xz0cpgQaAWY2IJDOjJ8S3i0PNT5ieRZtZ+0Jb41otoVkYe87com1w286&#10;OTKXWnmp0P6QHYQFkeWkVCnC48Cu4OUYbRwd2Oe4K8CA45jFro4/yGCggVFvgJGhEJ92NIZ8IDhR&#10;5f/XtogMFYOdncPysiPlRJ6YupQcGBe3a67M3BoY5PJ3SDn2ZnzBk46jZOD2Pe38pVK5eiForbjy&#10;Qbti95eUKoSZbacur1zvcY+DCMd8k7mEqKmdJRymIwcGRdmmSx+onuxfz/Y6cPpmyi8vPtkBHpB5&#10;hNiEWDr2DFg60tHqYHP+HDm4ifmKRKMrA1e+7LELAFRFeBPLY4FIJijCJu8I/wY6COUo0CJQCed+&#10;PyB8c8Tms1TmRubkygNMqhHW9MxNKNUUqvVUyimojeJslSJ3YenQ5FTvaHbgt2DCzYiIcCPqeO7b&#10;Fj6u2OScwZGZIzwlJD86JbbI55JJ41+FCIQRWFrO+44wfcbRjgOeSoBLae8r7viDzwe81qAco0ZJ&#10;FG6Wkg1NlfCLJTrNibHkbOTEi3YCptN9DMg1EPcdJehpmKoEjGF2nowbx3qsmEyc5NGIzDbXMAdx&#10;4IuGsLoD68gy68+FatosRXhIUQz98aHQE11XaXclqIVuSdaSWdIQssvSHAk1wZWu7xLZWNbmDm03&#10;GpSbaEYhio3NlzwO8tqPajWGDBimxWEZYNoy+FjaNBIFnEFhRTecNHHpLljBpQKSHxncUQE8TgE0&#10;DEA6fnBftEj2PAsy50YiykznNiLdjVo4OA0gfnYtZhmsrIw2WK2E0QhXPe0oitndWdBpR7kSdazM&#10;1BjIEOuOJvj+dJ4VIGQBD/DgG+Tsgw59v8egPXsVs7Km9yw+DMy3bl1zKkSBJX1Tef/5//x/uPw/&#10;/6iXrUeMEZUq6EN8x+iIhJQMzMTE2yhPpOyJt9T2R1rbdOSilrzUjKmXB9gED7+iWxiLSQqysjAn&#10;onwmDzAsFFsfa9ZRY91PczE4poKfkQXXZOTBDQaBkMWO2xFQRVHujBrkQUGSj78GXYHpna+HuRqn&#10;C5djNKrjDCVQ/ORgNsyUj2wyfJ1ZPiFy1CHi5DpQkXy49zoPKTgPB6gewr4O87Ry2W0Hmrjq0CVR&#10;Az+LzNdIAA9rKoky4FOeFhbCOTYae7tPCOxMYML6zPC7zviV5IXCpbZG8XTqwHATmI6YgjYLDgx4&#10;bJxI7vGOcQ3qIIOYuGjRJ0VchwwVBzw/cynwbn5u9BwXpQGZjMY0PYHpQ47jtVWYxNB1cYVwpeDi&#10;xwHabklJ6wwcCaJ1jWNCMXkUmMrGpOfU1Wm10aXHCw46KKAcIzub7YBaU5zuKKohNa7Ebv2GAhyZ&#10;7LrSYST1lOky+AFsBOWFHzeWXCXxDad5qDWsEaBCaLldSN/oRMpYJXLeDqx65PXI63MVmck5kj5E&#10;Rd8WumpBITYORT18uKLPC7MLbXvXiN2CEmfitMzWmQVAWCZwDaVWcwLJqMIvbndMw2W4hA6AVdnB&#10;lqZO2Gd2KQtTgLjfnbm90r8JIt9Qi02HoonNb89malJT11WFABaxEn6TFPxDZJC/K0uCJbj1DPeW&#10;L9vPWYOIQGoef6op+W64MMOWjLetsV7O80/6+lfrfM8+iIrr3Mt3M+UBHEumsESkl95j+gEI/W+o&#10;ZYBdPg1H7pixlDJa5uIAzoF8njz+3EGWkjyWER2GHoNpxkQYG3fIWgVxfNrvsrsmnturNkNCzMft&#10;FLHXxbThyu4ZTByk9+C2uT1emnLjK8kb79oPflAQtaliYivKGdAwnQf5OESG9TZShdpYc6hzkYfs&#10;VkR8NT863jkcFY/ceWmG4ZkO9ENiV+j71/IvvvPdK9XmmYVveqVoiuEdqskardqN7Fuc5iDQS3s6&#10;3uBqT7+dim2G5d9AsMHG9zGn7RAvaO1KbgFmCOuLR9bFImwbkK+w0iUJwVZTHE3AxiDDecr/xCvT&#10;wHO38ydWTjL/YkVSu9gIvu3Kbq6IEHAHChxMVHQFQmkfIj+sNmeZOqlV3V1pN8xc6oknn9vVhkcO&#10;FBthy6EM3zH24buYf0ZklD8fLq84CrIGmxexAJfoLTgWljEwMtg58TDLVRK9V1tfOlsCsCD4WSKT&#10;P0M+GnuKj8tmQ2fUZmb+wwFhz9mDWk9JgqTAhLPCjUm5FfIg7pVZO5sUJrxHlrregpd98xNgQazD&#10;WNMqelaYajk6KO3pH2uYvE7R9DvVK0SpLfUbMd0/WYwSgzQrkJr4kftcn3/VqzfkZ9deGbggqTjQ&#10;gORys5wq30SIFuwTTru49scbA6N9wf3tSbxO3Opl04YhskDClpx3zsMcdS3o0OFcldbBu9RQYp3u&#10;zHq25VoiMRn6U3503L8xTrNJbtCnSstjCNgan1qNkwjbR8AtZzPko3PsnFdO5Bzqet8qSY1opLJR&#10;aHYGcSmOmLB58aaUyUpZtQ1nRqSPGd2xHjDBNLPUoBmAi29RI8owklnMuPHPDoYVrP0g59kayYBZ&#10;hn+5a3VMUluGiyzXmxlAm6I2Z00/lDrLFj8VwJM7QEKz7ENcUibuAxdNPYiTETqcFFO3IRKvdoyr&#10;iy5WpcrwJiDTMqlgng07bFJvjHg5/uvjZwqWZoMpEWkMUgtMSTm3s9kxx0+8Key0Ys/BjYVF0xob&#10;dxsFMJioYRDo5EW0NWOGT+ZUboHc0f/BPwED5FDjJxJ3FG77dKsk0vqIRyjCncJ73nAO2VExuiJL&#10;yDBoaLZCX7HW/EIPbdAcyUUSfka8wtiwjgec2pr+YawqrCm9Rj/Id0puMX8xW+uhwBAKjQ06XvjH&#10;GmDMg0+4r8NI3kVWnYwuuz3bngA1uITG2WS0qIGGiXLIOf2591JKCymFFoliCtbFXFhteDdgh0aD&#10;cb0jcEamia8KYzwFwxbNe4RzpRkDYFPvCbesxERJfsvxQvAqozZHL+5IBRGub0HxkiA1CWMzFjYT&#10;EfzhI4bTUZE1Z/PuiMHC6NWBSfQc+sjB3akShiOoUdwgSALB9eVjR2pk4AGfOuITETVkaGjKrXhk&#10;KIJkSb8KUQt+EDeqPnQW3SFKX8Z3nINoeYFOh+dtQuCFlKfSOKwwKR3k205cUAZkXPAMma97rOoc&#10;dDe1j+WOq5zNvaZxxvfTIlW4sIuO/D0zgUQWs+QfVa+SX8Hmxxagfv7pyWk3f91VB4FX0T/WjWYo&#10;Ra671zvbT3q9Y0l9lMzomn6jfcgLou/Rw93/7Z+3q/XnNDycmvVaH//1AHC62BOq/x+u7p+7dFN7&#10;hQne2G2sl3o/QOGxhn82vxxbN6jNd0ZQxLpouOmt35ZiuwDE9OurAeE3mEO/CsZnPWU8xN3VfC4y&#10;vgdxIaf/LPb61KY8czSOcfNHc3KWW/R20DdtD3c11L3Lcv5HkOOj9G/N0w1Dnytgf/m3yMZ6cGfb&#10;7Tn13F/y/hqDwdB2NMqAXl6XD98nSpV/elde6SQNfU2lh1noMnS9JxanjHV+4OjSTXf6tiOaaRE4&#10;8OK46DDHtbu/GUWYg9+TXq30o9cF8/NVuZ4Afsuamk/R+uGi11tdd9P4CiN3amcLrzXxDQwd6BgD&#10;lhJ0ekw57NBjOHFRwk1TgdKVyJdumaZ4k1P2Fq5HQyJfBkWclb35vN5/IUDDiF1qYzPZUnq1ZgV+&#10;jpp+yukjDku5op7mxgCHbpXFIoIkSN8iBFKfaH3w2pJuBy6LOYaxKo5Jy847UiFU54BgJSGXoUFu&#10;EqmwCJMPG5pJJpifNnAttS5xkFL8QBJn0L2EkBd3GeqBRUJRycH1am57qIJEuDNcYgY71v6CgDEn&#10;Rp0LO27k3YS1jNbX9o6Kwa1oPENpopTE5TVFtoN5J1vEwFG6+D9LPPNx0Rs35zawlRG2PQ4ihjRC&#10;m5ObYToQ12Yyu3Bz8XBWsCXh6+V/lsE1AOPFQvA4X8NN/d3ogfcIW331kU9ScASYEAdJQZxdJbs7&#10;X9DczWHC4KukDz0N9GImT4gI6h7/R9zEiw+rDd50waaEWAQDUPIqGkp2tPRWzxgjICybd5NNXpM2&#10;o6s/4dFfMAy3EqWKq3n/2snc3yCl5NhtzHmn3ywN32DrNUu2gwVjY8bgXusGd9AN5PHYjkh+tluV&#10;MPjznwzvtxRmAPOYckKHMBQ7rS2xe+tts+WUTNVSTp6rqvUP/CW/2M031ccxTWP5OdY2xAsO5//4&#10;/hN0h+XY+IU3FTfVnBt3H39dbP/uUnX2rlJefirX0vFZMQkd3r25Fw18BPRbvyj9kzR0oPJ32u6s&#10;/nYColDRJv4eF5uapkfsNPnGUhOcVNjBHvrlinFn2TvO6WuTqtuKRfUj1SWcF0Bye/qQXiLXqCcf&#10;07ZVMGLJjv1x4hBrTrzGi6CeMqJTcQJU/IpEti0s3RILOllSKO30uxHtJE6i5XhWOcWjIdfwF1wy&#10;tL5E8s8QMGE8KOJ0YedSHhHSYpCFL5Tle900tAUg19IFOpRE4HCgDbxJbBuUStJbCpBNFdLeD/ao&#10;wgCWqhmSkjNVCfqE27Clyx1HJ+sspXIw2cg+a+8hfwe1b6JJCQqT2xOtpVOScBJGafuy7pB9RuCp&#10;SMM0zNIsxk83MUakJ2VD1opsSUT5nE8PAAJEKFN1zyYfY4/VufnqJLi5GZNsG+cTUYZFFQ0UHCck&#10;yh1XoZRyHaW+joCtL44fNBkD0YcuQEdQxT2yJ5jZIJxxigY1xYEkN7cCzD8TiqKBitM48oQokkSt&#10;8bcTmdxV+k9Ke2sNHR9Uq1jR0AtkKO8g/i1mqPpz3Rdw0YHQw2RgYkF6D6s+LTAUNOBbk4ndg5AL&#10;LQK+2OMdcHOcayioX1KEGRILuA8hTgJTSxZWdGLLfTQDcebahaoAzWqgJI2dUlx/OeOgeSEtYM4i&#10;l4bZFxjdPMMzQK9l+u9QmEBlEnIE08GFju4qEmR3Ur0saDDxJAprubUTk8aFiP4Q8KVzkO5coPyU&#10;Iol0I2UDvFkGdHKnFSB2Kl1hZix7IsEPa0RRE0Q6fnpOVetYnrj13+lUqeBDHnHCd2BEjbX/RTDv&#10;RdStsGSKbslWL1Cre3jh7Nr9YOIfVbH80jLEuA4ZcLDuWVTpnCeBTQlpPO/xePHBuJgpAaZgbYd/&#10;yK8sA75EJjAbx8Ljgf1nI5odoMKb/HEe0DC3S8YgtHcAcSBujDjH9xRKMLlYixEa+GwZoIiFQpN2&#10;gLnYPFcSgidcSh4ElpG6awI2s5w/fp0vNkc5qv1UyCQkJfgRtAY3kU6vTotT68hQhdeKD4yQIcZe&#10;U8z6cODSejPimRuQugmSA+iEQo5Dr4+n0V72zEExp1nSuCMEXDsZIp8qLu2aasOOUWTQ7wXOEoyZ&#10;SAGFzGwEw8uMF8uA1/mwdW41l6E7tDiRd+63mFaYLy8SHEkBKYQe2xHrA1GIqob1jB3gqCzfmVtS&#10;GuuAVKL0rA4UXH8GDBB5QvK3DyCboKhkgbOrScrIrYN51IW1xIkDCCY8MDBAwZA39i9Z8I5wTbHC&#10;LhWaPRcEjTdi5w8FTi1U2hOlLCtpxmFo6c4QwtuPihKZRleIVjRKrbleGT8Mf/x2DGsr0sp03Q6Y&#10;N7n3N64SlRwhDQFBI01B2TKyEghFHnoSH6Zo50Vu0zsTEnGOb2zy6Qzm7eePb7y15JJYQTBwHEby&#10;POwcLWcXQjMEC9caGRXz/nC3EyMzAiT8ZfRW0dCpcnKELUzKZXExwKM/E2rlkRVBU5MwfuXS+8hO&#10;RfJMhM7LFaM8JscJ313L+d9jkkTfPM8rMvDM/HnYQZNaQ55WXEf8Y/gtykDQJiO06AW4GPtyv5kg&#10;N1gAN+GUwYfUp60islL1SNMi2hkvk9D+KNjzd97v379zpOBTl3oDjGGGak9YND3GUuPxuy3uXd1h&#10;OBYWTACXsDsZVIx8dCYoMYinLK5iZgAAj6F6P4fy8mIouPBYOIWr0+AODP2dht0Odp5gl+5qFgdU&#10;TxG7w+pG88xaC9YpO0NFKmT+/H/635//9V+S8QAYlmifFJRKuy8fCQEsHeMULMM9Z1cbf5vQSTGn&#10;zCpOQDDRbDpYWia/qAi5g+fhaM7HsrqQHtg8jAoeAhgu2nGhmpL4wkSjlqt+ZGVftukh/8ubnGK0&#10;p7pHwUPfOSMJHLpUhzeQ9Q2dTWvEe6Su6cjIF28uBLlJ8KsFXDdRNQ3NCY9URiB+ndQBluDGlDOm&#10;mXyw8hw8QHgHOU6Hkq2NqUftDqkQ9GwV720YYTlmdVm6UCZEyMUd6eAM3sBQYkCBolHGImJPRwZ6&#10;dXavPVyVPz6VtPxEsFyMuQjCmTwtiUDOeww54KYj+Cqk1zLFiQvUzAQjG+MQO/HWuwHIALF2j6Yu&#10;pe7AoBtH5POVPt1gBgqCmOcYAMVYFpcgDZgH0sdhkD/FlFLClXmjt8d2M2pfpu4JFzvfh8uSqxm+&#10;feH5ucSqdjUt77pIByxSfJIk59az3FEjOwXYcjd8mVwMe4fnElEUWI1ndAgqo4kz0ttecq0fVPJb&#10;NFPB0aVtuzTkDcQvrRsOMMKHHTSSgI7I6/Lk75axEffQynPc63cHF2v26B/Pgxae3XdsdQOwK+qJ&#10;5rCyMt2GSt5EAioL8717sUl5Mclcs/LoRtgqTU9FSy5H5PPRohLxNguEeS/vDDkz2FBth9MGZmcD&#10;hJ56ZdZEZA8zDIhFOx0wb5Z0jPNaf1vfI8NmEzCg1I7bZLmORUSh1wPs/bv6nuDNd/1FWAbeNMmt&#10;QeEHojgv7W1qbkdkLRIF9CgRASnhuQsOZs4mkbN2E8xrlGlLf1MDjMQCUaP312I/Oh+V/EUN/ALk&#10;9fXeXa+YHSfpyuzZcWaHgTW/W3WEGLSN11cMI1RSaspO3U6/qQRjJV/QRLfeVLF16T00MaU7Ldak&#10;js+yXkJ5aLCFusuUrqcJYI429441X0xjCsfjFSO5n0txpbfEONOIhmx9alwCE40VVKgjoBO4bOz2&#10;UnebwIDjbKBcZex6AIoUzaoMJrYlOzQGiJwjJX5u5pHimKQEgfqiInwQ0ogvbyrqzACZNAhp2UGY&#10;RkwkiTyWe83KyQVPrPPf5/hu4fAKxMLArLESUmRIB96hB/rvA5sCGfvK5Kabt6EX1GVi37VMaXs6&#10;ARgeP9ZYjbTsqy5ve/f7fvq1kFOwah0cmt5OHzHSGtjgQ9mo8Srj0W8wNA9qquyqUHfeTGp4aQw9&#10;siO2jU0gG/vCBf3j2dgVtGczryFwqFG8AbHf4xbJaiNGnvomJzFR8Q0AGaYjG4+IL2O6Z4mnu5MF&#10;dSDiy3XPZatB2qHxi2DmBE1Pme6tFy4z+Mzk6Y7jM1ORFk7ndMbti8VDFFECrhWW9dSgJ/B0W3vM&#10;bwJXEgIyiianwpEFn2zx8eeCaZFZw1dLvjJEYqsnLUZvHXFczT7JrAOQaFLGaoxyOKpthQTJSYsr&#10;mxrPyFbhF644fQAzhwgwESfWwE0H7YZlOn6xB08i4Li+A1rCvTqdMr26p1JGks8RLkX7NQIYLJi9&#10;bR3Zs/BD5g4cXWaZAqyDm4UxF15PPK74wEVfVZQFhMa7I+ji3hg+EsAf+ZuXDW4xNm9wLfXyStZQ&#10;gYwxYp/C0rg3xgueJY5znYcn/GauEUKbMOt7MU5ARXt76A+XdSMP2eIKNRDbOM422H+iJZPA/IQG&#10;hDAluJ4MNZhWYo3RZPYXFRYoXRr68DN6aIxDeUl0e78sW54DZUbOIKWCed5j2IFWx2BH8fkMU7IG&#10;qI3KfJs59A3UI3P8d8naoKTC66WwDJO9tljUhehI++sX8jUu1WHbbGadpDmV0wyO8vlNpn+PUJoI&#10;L0zoJ+NhlZOnQSWIskiBNVYkFXm10a9ETAiFTF/u4SRjZ2XWwahYOA6q3la3HDEpDkYctEtuHvul&#10;2ssAY0ivgO/GVG5wKbQg0ODXViHInkA/1zYsMRI3SKgkIbnZ+f2+1W5e4/anAQAEuh+XMAmHyMiJ&#10;tInokxOdYM4QVeuC67IMqNAB+chmjZPRWrveNpSM/BibUDBZl1Dra4xN7isT8YXr0D1i+oD+ziwR&#10;mEfY3Rqou//IXZWjFkuI7FMhXsexdq1EQZHAWo/MLtQiajcdCl7vbXG6L3v0THFLAXz/xHhErg49&#10;HyDwa8tq7IvHqxZjz7n+j/HDahzy9Q96d4LfM8puKcZBl3D1l0DnZ/1s/3/U6/N3ddyUHxP1RpPQ&#10;V9cu8r/sxmS2kpN6S9Jftesv+SY9NumLGXVYtRIrsn/zSqIYp3+Y/3tmQv3RikO1h3iMDdc65xDx&#10;2JKbHYBM4Jyj/OBX3wrl4PByfd1Dez/38Wz9L6a+L4dQir+rt81s+s/pb9+5ZR3MPtmpx9vT28c0&#10;LhKszNmGhFNFhzwvPyd0R6VKrZnSrdO6cO3fbSYh8ne4B6N2BN/755JNgdZJXx2stnVODzwoue34&#10;lyMyrUdaRx9CGApT++z7JXj+6EJETeLWO7/ByiLIwyAd51hrIPKjxZgDSpWxY/Bwal+vxSmgV+Hx&#10;0oNl3n7XbRjmQVcXpHXn8Txt0VA35vtke1qdMjESGAbp+M7AVvXbtt2uQa630q74d/Xdu/zlkxW+&#10;tjXFRjcNF06Bg5ZQWbACkMXPjTu0AGrImBrCUwrzqGNIXf6sW78LL8keh+Ju0UX4zpuzvmHjd4gb&#10;S2A1dEChfdPu2bHI0FLs0DLNovptk/Fct6rP4tQSjoCKxIiH5gbv3Nc7p83BORB8nWO0hnvediJ8&#10;LTSr6iCK7Xa44F1QdCaJhvAm6lYwhxuMRSHIpnxwFBvSlI1JQTTCAV0hGgSi/iFpNNrhj4qfIcpw&#10;ZIGTSfjCxGwU0EzyMH/IFr53UvNLNYxbXiGMKA64ZspxlXYD49L+kaRc4IGk3JwhxYFUWopHi5qc&#10;BcB9KPtvpa5m1Z5jDTNyqLl9+B6wC+Ng1NFBsJFwXNbTiW5kyGUwMsFRs+QJzo1OfBLfJ7ruHLCF&#10;C7GBum9ywTRGaEi2k5k7AN27wRmMnCZ6nDdFRtkzW3jLYjp3yLzVSAEGijxGp/2dljBCBc2n3Lg/&#10;PKdrNhslLAESFtQQk6SjSUTeVsmfYUJM4kwpB7XB+tF8hTP0hbGSJHme7pVBF93mfL0TsjERMD3b&#10;9afUsBCHINpyEXvZalTAoPn7LfoNZfbGmW+afV9OtnWNKv/2oASXTXs4h055Lv1wX2T1R8zIBnRX&#10;vDxkEqbKmO4rYF1zTS3kxBdqc1QartKjOw3ZHiwFPAIvsSyS3Q6fin895dbbSTYS62loLoG20xH+&#10;PhV0v+eRuT2DEqbtT5P1jBM7nUmID/RQ47aOqz75VQvOm5Sne+WkYDTQoTgFrg0XGXLKTrVjUksU&#10;DfM4AA/+OA1DKm4/WAK+AUWIEBmlwvDzcdWBAf/UKt/vV7fA0cWms4QEzXil0OuBs2G0RnQK/NsB&#10;fyKSDzmxGlbGgOte3HB4PgFbLxduJeRXRK50HnyoTEyQKAIi/EUxiYcbUtDRZC6suKhxQDHcIOyM&#10;N5y5KZwoa5odIVtzxafTaXHA1lGCIOsyKghrC3AmIRCIPC2WUYA+LL8tn7ihUrZpMyMjlFpSSaxO&#10;wULhEYSLebeoBa/EZOQGjeeALqirdRKJcYQORYSOr2CUY0owVvVMBAjMwaTWtj8IUYyR9/DUMYPr&#10;HFnZEzgCzIOkiUVjZdhJ9+sCBxdSI1k2WGo70YqLiIFKsUFnOx0SDIIbMdrsGwsXEI5PuCsqSSaY&#10;QJOvI3diMGSMqC4RNjSTzCbPECxXGpxWssho2+zcCoZhUDH4AUBhIh/cD8bFpMGFxhfGDLBt4aVh&#10;UyG+ZDsjbg76HusmEH/t1D+2/OqwTKv+ZyGIWwWSG1afneKR2GQuyBB0VsC7SIBnOVJNTiG3e9Gc&#10;yK2V0jAMqnxFFj1+At/PLw5vkmi5RLMCNn42xhA6DZldfHUExM3WzGdzy/kIxAwJBQCHslUwjZ87&#10;WvE8hoyWYQ3HuszdBRcwxxoUgIEKjGPHPWtKNlQ4EsPHLK3kuigyoBy2m4hT+A4T+unDMFE+tSv1&#10;hpUcSsKWzhPqJjnkakiKHO3BgZF4Jf2A+CqMWdC+aISIu8ec1C2aPNl0kxEwXmDGdBz6CSa1B+48&#10;YhcXgLbaH42OGjvkY92lBR4gHSZMLhNItZRQgS43whvTFWlP/MWVSJ5wtSrDKb5pGePNWroMR4Gk&#10;oehmzxbEUtSKf0ahhmsuB4C4vJF8kbQQqlj2aMqiTtCZFvZe0Gm0lupoWqQI20knqOtyWIKkYtwV&#10;8wX36KSCsMTStNYsUxpDchxbYaMj6QJoQ6Dk3UL+/Pel9JXeIpAEfLU2ErMkexmr8UyBozC4sswr&#10;aomJkOCgRaaVc1XLsaq40wcqLJBjVLmMbTqZeSRzatB8FgqURUsmXMeFGN2ZiwiZP3j/Ju4mScMQ&#10;VqFYY6NUCeDSOkGRH1uNjOeM9YaD4PJqW27bIOATDaT1AqsT0jraGHlVutTRjojVkvyr9GC7cgPE&#10;eUY92QDbgkMnXNPE4l7LiJvSBDx9i5sheTQIoXDVGOZfdRLKM4tIpWt8pzj8eOwFgBFzG58glCIM&#10;kJMRDxEBmsYTo/ABuyiLOgUwyCYr7/T4xQNqRsmAviGbKApF8TDgAyOWAgVkMXEEoWkS0iJpLkuM&#10;vm6wGxSBeGZBhSgTNGNLkwHlCQi9OjcKdUfCBooLzksgej0qJSx/MJIMPBWeNcommd8yCm9kjTuK&#10;g3OEZmMO2/ZSIU6FIi6xwv20O9iIvLMt2yHrZxdQ5BvhbKNwAd+AipwgNHH8GeBWYYVxtSTMG4ky&#10;x+FNPoN+we1uWfRAoMXP4dqKG1pQ0XmXIhezd1PJwRmeyQGYUe5ozb1BWU8ToS6t2C5JYFLgY/Fl&#10;KVPvQfOEVIW1n2FbhwoL0JWLJsnEkmWVBWVBY8eFRUSIeNKWlkoHYSkOuDxiSwbgh7PzN+CDFflb&#10;4r/gbmREDq32L1goqV7F0YipDUh3gX+jo8RPplJ0yAnK8AgVaEvEYiCf8jrYdGeTauJfNNWBdeJs&#10;oPqoTiUQ59i5DAbJuDxXJWMQRd/murws2mf0ARwmGPRpXlHIE+/5H94AJGGij52Je00IJqYpg29p&#10;xVOGHzpY1ixmOwO/yTYDkckgpPgooHqEZLewPvWhBPgO73wfXVqqsEzIJVzEv0oxVmrmMzalrkzS&#10;GBwyG1U5sxHMrYVsq1OFXHZDuUB/M2EvYE27qtbdC8UjrQvMbc8QEg6zMcPdIaWOVn602/eBgxsz&#10;Ep8lg/YFAROrGxtOK2INeS9+fh8uOqW6VDFqaLWu57yPStob4Ni4CbMyWmCElRuyqRM2jYFlyjvj&#10;k7QSg6guC4gAhPvw5HecB2l20imYuAW0QtQe2vUWbh06SF4+8U7T8CB4moZeAn7C0epPAecS3Na0&#10;jjOYpnICgXR23xiy4mUmbTJfqDyFx/cC5ZMlXx0JGmn336r1uHztYu+lZfLFFsJZ29Ig+XIOxdcP&#10;WDCe8/mRqxoPf5pKgdRffeYZBtCCAMMKDg+d5C4vPp0dTAACV7pREJPwZNcTFHI2eRjwlKbg+MdA&#10;S+CM82emQObqayWm+3ubFpRdTmpUOlsNx5Ba/MThHnHbQiWYLNh1g1Z37SDnuiLKYqFeESLshwdM&#10;n6fdUhXPivTbUn0e3d/Whj+wzBi7nVa+mPLBfkFPAgIMrYNy5gmzNJSaWrRrJp2LWdeyJ4wpsxg5&#10;1DtLBC9Y6sHW0VbfmYQUKPcxKVrodIc2NjVrT+aVLwWEVtvqvv229ri/fE3O6GkVjxbaxHFYonx8&#10;I9vldU48gXRU06v1AKATwX4dQ8WpuKsar6QNJNs3xmJOrTtT+ko6gp5UEumpO0VHovVTWnqmR/yL&#10;vigbWw1jUoio4JA18tVwIJcT0RwG340J7KW5KHcYcVjCeSFrZ6pw9wtwT8chBPriTD8xUcXQ09vR&#10;phMN96R5utUA0hb8raEl+f90bP6OE5z2NPBS95Q4GbTpzbql131r8UnnsIFpgbW6Eu2FpRhHw+R8&#10;2fib7jYigjnTyWudZuVd+ILPXlUspwumGUjdnyvzc8KG4wEP7Tj6rFJ6VoraMBRJrbuHlpttKg/Q&#10;TqmZBJB7zYNNTg4DegDGWqMLKP/6A5gSEfDjKwVLLZ8j0bnf6Cxl0VC0AluKp8h1TglRRx4WGIJu&#10;un3nMsQccpoKjerGMVWf5x6Fk7YcuTg8QpRKJRpUGRSEF1ZjmOCzdqOfhn9WHmD07HAIUP8LLIUV&#10;TFzE5y3Dp5i1g8CtcSGt6/Bcclp0cF1x6doxh2hDR81uistAfA+Mi8QVNwAiv960L7SXZf8AWrj2&#10;Um0NOdFxDpXlDe+0oOoSiuNgQnNB4ipzjbqv4/TU/1T1RwjIbvMX8OPYWw6QlZUSaXcEb0UHpOIu&#10;3at01I38k4g6AsulOYm6jwEiwnkNH8YhteYHEMp4ivzlRuQWGyEeTk07TiuMEIAtWN5zffm5gjAa&#10;enL9dXh4274w7PTJ5YJ5wbM1YA9ZrzQvcWBhZ3W4fI5hfQJHe5CJ5witjR5wzHMj+TR6vwRzTa7D&#10;BiYh2pnF6k/BMtR4jqJ8lnOwIdfdAH4IBq9eMolo4jtjBs7HRLvwjOhyMR1lpcZRB/FoO85fV8Ye&#10;cIaUu2a47mYLGBaeIdrJR5AYQqUi+IShAfwah3SPsiJJDBSYjAIZjLmGakyXq22+0BXNGQO3PoYQ&#10;OJycVOi7YGGgkeVuoBmDcx15HR5tBr6TbQrbFOeYTuYgi++wYJDN7ZFzEVlirMHM40A1N8JfYEg2&#10;5hctwToHFEO0keegCyjTwzU4jjF3MZLOXC2Ye4sKJcbiq0koh6Nsi7xnTnX7TFfeaHApqX6YZRlw&#10;487h9EbbG6FFXA4BZwFym3SqMOlv53sOgiLNSBmH10212ksnjI8b7lscnoDoYwQC+nrGy84bgDME&#10;RyLdJhZEKth6FLJJkIOY/7exxkEhdzSM6fyUaiRFGdc7iV7Ed1ISqJ+2HTVVHY9exeBRIRBo2Scj&#10;LVG0TcgY1DSbw3NKBftiq5sbXj7nNKcUKIliB7rbM2O9l+br3R5FwmfAU6j/uw9RjR3X9rbZrovx&#10;wGN6Ts96xXdllCfg6TQ5lG4UF/chxkLcokTY3o//xPDNtc+m80aH+v6fp2b7oLrvhJ7RB5RX+RrV&#10;u3MU17d39tQguYahKcAa9f4bS6yTx/MGqmW+vDzHdpbwvEW3Zd3TqWslh0Z5MXakdJfAMdOwJ3Fx&#10;lyuECziq8jEvy4dhCOP6Nzs9ff3wW3XdfzqGPO+5/HcWhHhzc78nF/vn9fbS3W3UNgc6KF2l5lAN&#10;Pw2fXoJ6eSPf1u+oklc93B8/U2O/M6/b7imT/sW772QqoscLIRtu4Y57sxKTMalnIxcH0TSnpjH4&#10;7/JjdkeniLRbNS0dzIPm/jGvfpy9nmky4RganPPSOyhXKJEL9ul3KB5SdVfcZR5YZglkBsu2L3sc&#10;zpn9UAv6+rydsnJ8krhzA+9W9xiFOp28An4I6jTfqaGioynUB5z3/IcaTXnCveAvn38HvY5bbTI3&#10;1q2f6n9UnL+TZprvbg46G0MfqgvnDf6LhbQE++3z31EDtDHDp+rR5uVUeB08nmDae4jCFD5ZdSob&#10;x3q/bIuVNAxYwhxgaIOJgqsCU/zKNTQydnobNkGntIxq97WeMeJ9P9aGjOWGl4Tb9qlUsW+KYRJj&#10;YeTsVbUnNZb7YrmnawHDjVco5BD99w+2mjT9BhQWvhV0UpxejDqwmJDbWZ5uoN3n9m61Xnvl8WE+&#10;Y4bi/kpSxRBFOyMMbmllL/DpHGUL9PMftTK9scaEkFcmzRrHWsL1UA1rMMw5xjpgoJLCpIcPh/PI&#10;JGU/m2vBzZFgG64AvWLYAfxSTXUqe8iRfFSxwTPRIfapgtLLhRhY6/HtoDYPjpxUBwaXhDJzjHUl&#10;QSZ23235yCctThehStu4vlZ73z7baCe78o0rQAo2ukPy2xlcJzuv+ZDNRaQkuzFIObpQ4yV8Phwv&#10;KjkMsY4DyLemu3oOnUDO+3kvhSlpNyfm8qI+GmCKapoty7g5nCHWBQVKjUY/Y2Eqe0KiixrflelZ&#10;8nyXZZXo8O7dRFUrbKN3SvxeQ5sZj3CJW0UPMkZaoCM2w8gsUd+2buqTHkoOVTE6D7RccywjKQq9&#10;hsT9WAeN+xrmn+gdUpez4j4l3vcNohPghN3ad+go1juZRz7EP/lHqIRnWr1YJ8c+YwiJryyAGxrI&#10;5M7hsCyr71ykmmWD4x5yOkdiGGZWy5B/bNE0OetbBBqoK4DILUjcUm4ardA7QBRPDo3UtKuh8yJL&#10;EQ1Ul4yTMgP/Fh6bTDgOya6U0VmwWxL2EHnITrDLoB2zDXCd4SnzVXwiIrjDeJ57/UTbg4ip8X9h&#10;+ChEiyhcATGMOMANiRQI7meALhLIDOCgbAhieqWhvHE8xUY3EbjFQC9xQ8A6i9WERrQZmbsXd3qh&#10;AnDSN7mZoNpI6N0QxqEUA2oxl/xIYYbt3QZYSECvMmu4g1y2KCmy5kbXKioduW6qqrwBTg6C026H&#10;xtyOQw0mDmUKqQkRpNXxCxpGC4prQE9ksyiJIsE3xkrLFfMoPVTj+4MWFEhbdPzAXUQcQ6/lGLqW&#10;e2xbO8B8kGytCJbSKl1phRkY+9Wi6IKdRWpx0UT4VXGf058jall7srzDadBLhaZcelxNFgCKHTk4&#10;gDdEMBXFsqWhhf1mmBumLDkWkYa/CV7eiAcmCfkKEKrYmIWvB12Gv5McpVbpXQTgzCS+4EnaKzB6&#10;e0vV54cFpjxyBxQg5CA6yElKU4MgYB+i5gsy4AndH4obJQD853A9ROGEj8tgMc/qRH7gUAHOxyLk&#10;g2u7gwJj6FTWDzx06HcsrAavJfb2ueBg/kl5voqOZx1AFkQN0s2wa1VKMcV0kBJ1oU3yqDAGFfG0&#10;wVbvpCEd9usxnxG3VrxFnMYZfa64imsUWksq4OcL2XbhKMBAnp8ECwroZZRZTCMAYsYWylLLweqI&#10;q8+coSykMsWf4qjLtMARyW7RsGEuDTdOI0EvBnzGD4YsI7ITekvvEYENNFjONiMHStC1THOIkzH/&#10;Lg3O93IRwo2TJCIQjP3ob6a7gBNzZ7ZP+Zj4KyxrumUQYSrMlWMDxQ/bU4QBW0d2BT9CYJqZOg1C&#10;xAUQnnE0APqKzAI/TUbeUYVCIrLavGoAa1v4DB2alTEiHtvzU62+7brNO007hDMgOZJJxfCrU9RF&#10;uOPMKgXFmrk5uSAy24Ij9uDmPNGoUgt2G4MT3LLiSCI4yvlmsgO8ZR+nOsFBwHlWXWlL7WqN61ML&#10;PTNueBoJ85ICIwinczQDRYDRdX6ewguHUIYqpsyPtCcsgWGKAZLAe/HlkKzmpEdLrzcdIHLQ2K72&#10;JesR25jCzIcZhpSdxGgeRzEBI/BJeDwzpDNXDIjRQlAZUHJbCi0LkO/ci2cfBZ3WIxzCvBywJoP5&#10;cMUta/bxQEsqJDIMjyhIdevtVgrpOLSZo8Vny7OCooBJqaD6OeCxS8PRGgabWxyD+LkKIbtjjFeI&#10;bSK1c6DEPfuEK70zeQuTTcN1XdiLS1fB3NOHEU1wnKFZUYi1Mj/j1SSAiXEMYykISB5uQJRgXLkQ&#10;SDOZEBEOpWoPlJUyb2iNojiFSjRisJUWDiScOcVD9SOqw+oJpHRC1IbSoyPDsiziiMO6y9uE9ox0&#10;IpoyCJqAmecyhJkem6NSQi1A7xj2867kXcD9QsPF9s+w3sCbIzoAkk3KqGPrmRUIlOGY7j4vNZXw&#10;IKqSDUqg0xxosyP/XuJt6HhKqZiRHQYNFGG4QvWDvAR6mbzBuuNx4xaOIMjT2/r8tCj3nI7GfUbN&#10;HkUvUII4X7Tu+lAameoGWoFOEwCp4SgxzQnIWlH+18sZd2o0MRs8OfcEVEJO59y8rdnBYOjQFf+j&#10;WY5rJFIJUGtcKBSisdISiITkRuwTS6VFPQaFdK67ADTk9xPFcmJlICmNNID5V1FJ2AMnMs4ekWOk&#10;bCbBSHo9yAsC/pTZ5Koa9jaBTXy398MENY57EVhqjN0K81p2K52LzMpuYrngiPDmGvcg7PXbLXQD&#10;4bIvddxpIlprND5FxCRpN4F5fsM8yOUE9Pd8VhUaRPjCCs5axl07jI6mlVTH6l4qOSPcsRiX/QMX&#10;mGJKgoqAufc1zhZoWrgFqnEnWDCnZNQiEHH8tw9qsnwP3A2m7Bk9GQu+kxVNEPrKTQaQCX2YjCGE&#10;yphR9jS+fbTvXyHFtARAMLv1kdGdQsI82m5l4sFdDcqXc6ZThL4pOnO4GZCpsN9t1OIiSqTKuwCM&#10;wbCpvjKzqdjFax94vILlm1ERv/3qWKS4IGURXubrYNNcbrQ1tE2lxymEks73dQ7rvPEQ9e9eyRV2&#10;JYcA319xjUxLqupwhNZtVJ6L0yZrjA3y39OFxm1CJU51Nz/d7H9FtMajQSPE2JZ7s02WJ45Q9Ody&#10;jMkYmFG45nop82NQJzy8sKICVmlpwPR8BIMG96XQPNO64oOT+mxiBLrLGIG+/iOKV0OYjGw0LJdb&#10;wbwxA8vl4lkBHnmfGVc0ZSaWd9iAfY6PR3Q5szrI6M4vynq8ZgjD33vLMtSLG62AIYmLu5A2mXR5&#10;nqtdOarfOFgrh8G8HEA0OSlx5LavXbT7J20pGDubWH4qWFfjoZHeIHJiZS6til+HCmmcmfUjRJge&#10;JqZNExeDN/74dWPEbkscW3IQaeESi16Ynnt6ajPMky/RVioYQlU0sQU5VYyODNWNkYpDoVg/x0x0&#10;cj2+Tyq1wr2OoIM7ff6ylbavv3Kcw9QoX/H7UH49fF92/zCls4K8M7XRQi8uWaBttzv7yn3vZG4e&#10;QwStEd1Ub3k/Ddz4Dz5uVRpi95Uooq1pXQAUIM6if8N2XY2jYb5Y+eYSjPQzKuqjJSi336LNp2f3&#10;ek24FjEE1hWIKgEMq3rpttip7mCU0QA80StAfReFcdsEI3Xjz6dl+Y4doJ4cV+6dJLxRwXHAzBCJ&#10;3UQixXsHvwN1n01ks/Tv9eNxYa2kdWMnj3j0HJSOizp/KPCdI6ruySNS0JlCV0pwD9daD3qpl7Hh&#10;9btj4wWa/NLEp8747eetJZ3LPgpwXTg8NE1ql9du+zRTLzsy4tpAoe8kLUAoQ1JK95hCwRSiUONv&#10;gU9GM4iGVWB5zPpE8Zww81rlr4ZzFBlOuttoM+w5gbPKIksBBtepJRSHDo8pdBqDOI2Ye51GLCHc&#10;pNxle4MBjOr/1TSOu/xbub/ni1qDLz4IuAmGCmGDPdr+qjh6+iIpMYN5Gs0mewPvlaOU1b7MG4Wp&#10;M8dAbE/ifK1D6P9Gd2Bps+3b9GBMXW7I/KGykciekJjA3kjRFuNioAiufROuamZ+/NmJkG9AYIeW&#10;plpQfMSUGKYJI7OqV6mSeEMwwglGew6ulkUBd12vyz+Q5aFYChoQ+X6l5BR5o+4VWpO87iiHnMJ3&#10;v9pwy1w0KhFoHZj78Oyl1Ov8zsXOFvA5IGYUGF9NPuLxNGkv1sKOl7L76FJAW5XEe0NzND5yhk/8&#10;5SbSzQCeFSgmKp47HTmGrBMyYgR+G76bXsUG/BGGrBycNHpT2ffuChLI4C51jsZvHH9JX3FbEfZw&#10;ZDk0R7Zq6CRaCc8AH8XgHOcq85ZEMpAYnhv1LLzgaFlQTpgXLYHCBQKrIXcKYAbMdXtBlG0E5RUA&#10;uQpXJY8lxOiOt1pUdokFXUc15TxIu0NiYi0f7IJgLJxWmVutv+GxWqInKz+jgulkgfhRPzf+FU4a&#10;M2iE6DbkB94zSuHgCaIOw87Y8of4zoipkuQHmYBaa/qUyJOUcHOL0ts94AOmiuIGBHgGxzZyDKNu&#10;Cow2fE7zmjLG72Us4pjE4TRlWoVY3PiNICmuROqFGQJFjxSKJFjI1U8UOOBTnG3boY/Eg48rqejg&#10;icKvBWKC9AHdQ+XDol08GUJguXT3bp9z3sDpMrnIxAVpOIitfOD0FKOGMo02cx3ap8aEAIw1nUGH&#10;hmcwSq0OySeatDd79cgKt1Hy09TQXfcffnmCVy1JX2+rfL0/teff1eGIvP0WR13+Xw4X7gUsxKfv&#10;a7Ub/wWMa/5kGHi02//iK3eXU3vo4sG3vt+V4f/bfPNBUDHz5UVUu6adPsvG5cAZLKjIcWXdz79m&#10;UmmPsGBIhFMhfMig9+bGmx67MAXqzHiJINdhcf7SJ5tN9Lu5jfmZb2933F7Rgu2wjua763D6u+vS&#10;Llcppt/fj+m33vGhRfwcjePlQoAkdI3L9EHe/0bGnkBDKz2A2rv/9L/szh+TAasP+0P578AnlpuL&#10;2n8Ss2PstdtKS26GYZePXyMrja53u75Oftam+tU3rmRa9e/hsju1UDI/dtKLU2xua61sAbQ9UllW&#10;rc2euiUEHFWw4yjJrpIDC9ph+Skza25Z1rbvqsfx8G4qYV2CVbzCZm8gtTqJCgH/EBfT1eGcwEwA&#10;Z0e1O0sd98FkHI5AplPaZsGLDB/Io9C4wdhG3K7IjrFgQFjDwrNPvWTTfvpzZTvCVHt96O6gBqgS&#10;r3dDQg7OsxO5r831P7jK21B/WAPcQVW15zWjPH0nOQW2snZBI4Gm38Ukqc8Pguclhb1r7NuCap4Z&#10;+ml34DyE0T8e3JyqDq/jNg6VYBBLuMELXho4AVEbYPcwBQeI8AD/RMSQCJebaiGsKikvRbhscE5h&#10;L6gev/Tjlrgr139Y6+HgmtWmNGvy9GRGTmecOfT4kSm7l7ZFydoPlhrUNj0mSLXdsQ1zBkgaXBK9&#10;3qt+zrnoQIeUszahoxuhe0mZCWnfMIEwWWrNk4eShacH81UdR1MNLisg0cKNZd8r5oWW77jQL4HM&#10;dmXUWOkTWAyUySOPLyONbaqupaLMis1GHMs0MEqd5T4nWRqJPFCc475igoPjG+wVZOWi7LfYC8gT&#10;67AeNNuwa3xyy4fL2j7o1EX5QEz0HsfUbGwrGNnYkoay0/ogwc8MLKsufmpON1vy7/CVvm7wb8k9&#10;Qdgat0lN82YX5fD9uK5Q5e7fbdJrZtlUN7vzAHhKJTbyoeDAkanGEBaOdINIRzv9U33ht5/KE3aD&#10;uTPy5810RvIpiAvlzoW5fckKSKLjtqkpsTY9pyh8b/wapB30o3J7J6XItI/lx+v2TE7xDRkC7zlX&#10;OUCZ7gqQQ1uLxHXx0bdBvh/T5AZqek/3K0F2ZtlN8lHlYMaNfZOseagds0PmUN0k+Do8RjI0HDQS&#10;9q6l2jAXPtFQAKvIBviDMYI5UcUME92OQa4NqReuF6nqCIqkMREsUchvo9tb8rZlTACIbDVvPFTQ&#10;7oD4M9sRnAhaSsnnEfeTKPTGHs2EDh8glzU4Eg5hYa59PucbRAQuxGrFNE3XIoQ8i8Q8iLJE1T1u&#10;+KL8UHle+ht01bYmBcM1XvSCt/h/2OgoKnYwOoxXcAl0QEGIUJc96g9uT9w3+ANUCoQQ/mm1hkm/&#10;fh6794+r6FRBzUk6x4WDMBNIYvUXLYrCyiZ7EH+3Kih82LcqDeNyN1KTjYqDnR2LMrF1wBZABrUB&#10;d9ZlQWCDqEQTluLijDpx3v9MiGNDko2l414Ovk85u6e1cKMxF+DLPo8UvCpiQcFQUZY3RTK2ndPv&#10;Y+66jC8CxlkYbenJ89eH3EA5or4CR8z4KE0MVJDduRv0vUwz8hRJVDryp9n0wX0AxAqtlrzmlMM5&#10;Yng9eD/JRaahmuF7UuntoWt1bUQtGl9wVA/wX7mJAyBknt3v2plDk+D3MTuH3awSR9TSPewWDvPL&#10;sV/TjWpXuGCssKe0QKLpAuDNsdSygPAQypDcef+b/+v/5cv/6ytDO6hX+IZkt7ALrrwYTG3GyX3J&#10;Xd2Opp6Y+Kz8KE3EoEOMkHgrvoEoiS76Dc4WDFqcYqWC0RNauEoal45FAPPC5MJ9HYM79eOCBJxX&#10;FMpw+SZSjOdS+OCszIIcLILOKAIo/2av1YGg8pE1JkFj3OdeRhmkcIPmjBQ87ue63jgqcU60sEUr&#10;uTZakEiY7nAOpXC3780A3CeTG36l8TjHAPdBt8eiLV7DmoPdD80FMwkVXOTnpI2Q5+6ZgOIGwkPK&#10;MBJgIM2n4iHmSxkW2Pca7bLBhDMFXr2UHxY793FqriNXEV4zwLwEuiSOs1z0iMwt0EAGORp7AD3U&#10;mHHOGETEGwoyhjXCLAI1CDmRChcCUAymJQWbFb9XIJtvnPdvfvNcUFuh81ubk8Xvy7FvsTkR8jyz&#10;VieiyBIrJQcX3imOzuXe6TBUcxGlURK6cn3PUZnXBXWFF4Q2DyLtKLCASjFw8C6qM46t3GIMQXBC&#10;PKmTINyjOjmwqcNWU1JjWM3K4juC55TgkWIp+VFo6zCxZzNep1gbr6Z6hOsp8ja4uWb2Rtg6LXXF&#10;Q0BJCRKhJrM/qM1awNucSODiuV3rTGMgTl/ipoU/QwUEzxxuXVCMQQPRmWs6MS2KC3pIASovDuhL&#10;LuPwNUQ9QMJTFhDnJ+8Kdxool9i9OXeL+DoQeSAtWBINZG9eQc6lZCuBDO6wMvb0sXVKNSkbobEL&#10;Oz6nBcF6LgIYkIiyAVfUZrNRWhAdTAM4ejFVwbrwMGiADQqjsyeKN0njksu2che7Nm0fhGOIWPKb&#10;O8SKrGBi/z10WAa0+94GA8VHSFlJSG39KuEUNmhF70feOS5Q+J0IJZNdn/1OtFVA+6l8DrF0+EDR&#10;m3CYQCYTcXVl2QOR4HKFkEyVh8R5G1IElc/8XZX2pBPtXzXW6QyJ+yOUQ2N5LDMMB/l9qffM3Sit&#10;tcBZeshT4tTBwdor0ZDR0gkhUaw78TbQ4jeLtDO3EnvTm+ka8lHqGsXQCGHzh55Qs0LGneOjB24O&#10;Dlai3HCo422gOBsJLm55zoQyrSy7oalo7l1aXh/kVVWvN4VO2IYrCNYUGiYdDAScSqeIb5wIGl/Y&#10;iYCaPb5rCllOhTaDzo4kdUvbOtlegerljtTesMWQIlw1Xx5u48nysrBRcoXzAZ0zKoylTODK0dBG&#10;qTUtHdakisiO8DduEiof7X5KhwhQ6o38LAb9kVeJ0g7qKdY6FCiUu4sFh2TfGOkCT4YxbQLsWD5w&#10;EYAS171Z9LxTnqGkHfe2OEx7ybAxu87RA/4Hcjc0Ik1LOZ9PDh5DKONXo0LLoJ7aVypq6CobghQY&#10;TvX+KwMX0gpmumcgbAz2csdMD2wSA8TQuXavEWRrTDN1Qhg5IYDEckonVNX+nbEoMtpQdXT34II6&#10;s0dCp3PagROpQ1gSS/tgvG/o3MWeyAd5Hc2DgIUBcGGQuE2gAcHpp38POiRHQaiyLG4YigS44A1I&#10;sA9FZHHOjddQuSHhEtWMJpxCvUoW5GALCY2EkTBxoqBi42ATgrdIvxxqXw/2vB+IeM9h3Chx/VYp&#10;8Rhly2Vz3pgh6FxzpxbVsE/kA3Wlq/72TIkQ8Tnv+yPweBJ3LHRuS9ICJIBrMpAGal10t6A3d9Gx&#10;cL8fpyPeElpmeVa1gGgmR4qOaVrOYIJaK6rgy0kPnKqjMWjE+PPmmxJJzJwxTzV+cHclR9ivsvRo&#10;e3yqmLEGq8CWatLgAm4+zoLNpwz/GEkh6e9qE2EaBZGu5oqlu5JeMSlkQlQY9klLb2QCvA6Zu7Je&#10;IRrhf6R7xJ7LuooY/uZYiY+EOA2g3akyH5T6zX9+o4UnFXz73x/0R8md6EnEOskIglgmMvZe2d+M&#10;/GdE9oPodSgUyqiP13EZx28egHCoNquT7ct9V+Zg54pU9Bf9yj5psroRlu9wMSqBWcD9wy0Iwqza&#10;Rqjlt/mxM27Q9TIUOgSq9c1sY17utolsKARDsBeNXeBGuM7el9sajt4dWXCZntey3qhB2w71xnjI&#10;4yuTTemmhsqQtwJh0EyUmhbs+qa9fwtG97JM/l6upOYJqoOGk0ZUWD0UrOtqY7YsGhbbTF6x/aJK&#10;1ahF6661X31It7LzrfpgN91R6yC82MyT0y0vjQi6c+fH0cz8XJRFmoBMGy0KuNeyFNIFPmxr9XVA&#10;XZi6AKrVGiGDELyEulB69Wfcd8xgcVyNTJhGmNLt5uos8A9CiuGoSuG3dEOppRCEbLwHLolD8KUE&#10;wsNxqli8d+JZZXNxiVVcwOjR8qA2lOoySBg5a6FTws5PCKMSrnBCnZwuIrtRRwOcW7OKXgLNuNh/&#10;hs2d2r8SgRrDYBkXM6eXsVkP/oyNg4DEydTz33GOzCHpc5BO/MonDhV2faCvS4Kn3/FLGgU2TeZw&#10;/lPfQOmOB9IwOMWZisOT0alS6xfAnkwJG97IHWJ2SqOpu3ivbIS14HogAgKA0Q5y+zu8JUxV5NZG&#10;QV2grhQKJZEmjm+MjNhK0MIZp9NRcFTzV0V5HvQrO+xM8+2CQsJwn4zjxYTuMCPkPVXqzZQfaVeg&#10;JA+zPnPAZrshc0JCQVYzJoKMrkb7pug2PcCiKEM9rOML8SQd+vvcxBTdKRURHVaXH6kqlH09bq6t&#10;J4dl0PJeQo1YpRRL7IwDnSY1EMBq51Qurt+NiwvR6hnwGsA7cDMqHthNKpd3zEwYuThUiI+8bjYH&#10;j5Fx2MxOg+0SX+vDjI+Zp1M0yTEWYZCJUZ6xec6FAlQaUXzCDJTJQbjgEMNHQiGUHLbjCswePpO5&#10;dOXigvYv8ajhUtaXqHYTvaFfGUkOECRhkWra2Hh6ezmUuFHPZNUqRY8x6GPBxD/JrYsg/TxxfsAz&#10;vmLiU1P+02nbz82e+TySAniLQCog/rINY9ykUULgw61atAEZQKcFDqepO9HDMuFPMegrHCqifuP4&#10;awFNAwMZpAPM+2jT1HNDQEb8DoDhk3yiw2nC3I9HdQJE1Ym+CMx1zE/o9KVtRYxkOargdWeiQwKD&#10;62aryQ0MUSgPJhAxdi1lJY9y3akuLVKrTDdUh3Pnif6uHCsnmNup9mmfB2HErosqDsR94my2iaRr&#10;XTsCZaHjlF3VDLITkF9YtWSMMKOiW/Ybc61afPNTlMMNXDf+gG69uVnlYeJcSrCFv50WO7w74IJw&#10;QQ54RarnjX3O2CLsd/Xnj//JwDPlT9P2vxez65vmT7ma+86r+Uc4HjK/MtKNQxWX9/7/3e8/C/OM&#10;+2q8frbZd6TDlP6B4UUonWOjfHwy/17CsIP98bsZH/JAuqHpvssx7LvukMy/OfvTSzseBy8xvmME&#10;+JDZDH2pj77Bg7Ne4CLhjVCcr5+//qw4ZpaH4fBv0BzviDH6xAn/ehw+/E5YyH9FDpmnM16fzfp9&#10;sj8js2q8Tmg66/6kbf+QaCb/a+pKz8vp21R9Kp3sfnnvbMaG5/2XHWgf+wvNRK5mhHQBLzbHPB4z&#10;vge5gnBJBINczQSIlzYQxSlo68KAb3cnJGlY/IlzCctfm3E8cUXo1KKZtoeXuYzw2PbOFx1nGTnH&#10;KfuJC+XH4UuTd3xRu+C1uPzCf5pjYVAxE8o6uBwNAj+uJZ0WX/U6ZwfcBmOQGS6vNfVvPDJDPIfv&#10;uDtpDWLWNMQlkCrZvkNdwtzTO1pAOIClxE+IT5r6tcu3qnFDYIKe23vc9vEoryTwCIsrMx861oxb&#10;vf7KsX710q7i58fzs6zoJhmF7CesPXjKKHQu/XaNrpLhy+3NMsqyN/Y0XRn9bioy9YFIUE2pG3BJ&#10;Bsa10R15FHm8QgIbk/tNOI7wVDAthyfJ6qyvG2EZKUX6x4K3N3ak8oOvPsamTdULgwYsjKpCjBsk&#10;OpKJnPH8T93hsL5nx2JbUbk6uj24qw3V9RJmAeHEoRYXASQby+3MJcVPgJQSxlGm3VyH0sNFxwkH&#10;tiTuGeSLF5K9Qdg9bt14p+pfpfaOjGoEbIRxOEY7EnPtdmMWYTK9fzDNa+xRD25lpCQrA6LCgC2b&#10;iJQUvhFMEiX2o/JAEVLv83BjSgJcsHbasZcu4LhmvpqW8ArryNh+no2qiPEmt/2ww0bTcbGWWUUj&#10;M624nEiuSsvx6XbLj9gU4Dlxk+RLhIDDvHJCyQYl4oJirnDt1tTQHeXANF8uxQNH87grS+vmmFFz&#10;eGemaUgXE3RiQRlOQeiMqTSgO9iqtTpvVv56KXFp71qR6ug7um1sOyYFbs9uhm2CVtcHenaUJDvc&#10;uYoXJk/EZkaV4NxgZ3QGcZWrx+JBhYmLw3FyqYga92oA3XDYe6CtPZxXSHtOPkkJhKhPTZaacqnY&#10;ecTdGTIMOUaVdve3+0S/u5vZz985EcHbF28rHAHKDzFS1wE7BRE6im6PAjqGjA/D7a5ZU+4v3PiZ&#10;JEo4xqCOTb5MsSpcxQilaEQX4YWAgCWsI2kg99AxBGoUuJKdLULImmT8wCgli7nd3DhSdVu5YgAp&#10;0ZOAHEJytJc4w3D542jT02cOQQqsD+cD2eAMLw79vfD70NbVssXgIxWBUExBSk7Kz6rYUEGZw7iH&#10;5kzWCgLZCnxxZjNX1g/VfIkoQBEAL+47HSEBeBgyTAgIi+RkYfjS1Ypu4y/ZOMTLlsXbNZt+silp&#10;wPhHJwtdNyq6F5NUHmSFKTLmHviU3EIZFBPjhH7QeNxnpZuNXal9kKVXV49xtqx3HSUipCRBT5e6&#10;3r0RrSTOw0Kr5utO0DOgZIHsx0yEhtZCKoUuQeC0VmwLbU7yVAIwxHWaEUcpLRjqfC/c/vqmXEpn&#10;3l5JXLK3YRvkfLHg5uegh0KqiTp3JCgmM4TiwNRDncfzgGGbZskagp+tEKCRxg3/9MKOKWKkNVIY&#10;FjZeZwIsP0i3WHDymUoHpQKUjDrO9yi6gbn7wuLZ9A1FN7CwmPKz/M059c8tmDM5N2AekvwkLSzq&#10;jqDG58psm9F4K5LfBTqLk0lvYsOsNWqlUX3oZCZ8C8htguiPx8tj78YEySIpISiJxiRxq8ZKR3hC&#10;6HZAN/CuU+8Oxw8PkOhFRbSFhok3B68OCioxUqKjQonhwwzA5C8ryEyqXS04igtsKREwVSVMXMaz&#10;FryQkhxASllvO3J8DkdLiCJYzCO8Tsi4DF+0cTsz/sDOYyFgBlSeMIMlw0n6UoToZsrn5VrOHqc+&#10;L31usv5yKlY82rICDRd5mV+hoj6KU3hA1x1DGmPKdGug6ouXisD4M8s3dm+W8Y8VIHaYXzpF0xzs&#10;93c9FQfITFwEUDpInZLchLADGGt0YZesVwpteVMQ4yRjX9H7rqCFoVOi8d3BsQZ2B8K/3eOtQeRB&#10;xRRJ5Iyov+AbIpYtrWkwTHyaeb2QxXuFKfu2es4ZcYpiY/4ARV1HqHSMMSnRETCf2w+QiIS7gJMa&#10;QiXR08EkKtFars33IzTZVTofJq09qmPJ9CeG0+TBahH58nVLvgYhmiOwmkQK7nNDq3fkltE9iXcz&#10;6FE2AimiVIZ66HEyzbSqNOuJ1tIR/h89DKphNJgGOfBZz4TJYahN4UDXOxcyrNSjQTaPvoeTRrjC&#10;L22ZS15t4mMF0AM4ltMfgFNN5JIVgcliEk70hEWE2BU+87DzGM2WXH5AJzG4gOfidMmMo140KcBz&#10;F8uWNXAr0THmMpFm+sXvy68EdZt8I1hBhGtwK0g8+IFYEwkYUOqCSRCtueYLgCuC93PmVsdrZRNS&#10;Z2GD26KMF+48ImWuwVXOZz5f3Wecjg9B1kk2s2fdyJ3jt9NVDlbGuHtxWYLmbOUcRVkQme2lWOjy&#10;BmKoceYXXn5gRgATUTopNdmIGj8atlg0kZs5iDIPwrDAvwLGfTtMovoWhB6OxWURTD+aR9nOO6P/&#10;WE9vlISCeV4ofObhAyFA2RuuCotcPHZE3lGnMeipUzjYml3MZZ6HRDQg1VqMUYmWYIJmWHQJH6Os&#10;QI+CZ0ciAOQNs40pHrqOHxB/EIBZ7zYrQMYob+2HkDZIAW1nvMtSNFsHBCPQHz+AbDN94nw9AEMF&#10;BpMOW2Xbjqh4FlXlIv4ODBsBEJ6d4Ao0mJot0TO7+6ef8/rW13uuA6x2CI2YHRJ2KxE7lgUBiC5m&#10;S3qsmNxbKK6PcwPokrJ4KNdb3i8RhCNFvj61fi4uF9bP0OfAWopSoLxHEBlYyvlpeWzEE66PuG45&#10;vUAioWqHiRboM8wCPIp8p70R4/dmifQPlGaxiLpUmj6F83ft0OXp9sCo6wmfA6xJ7EqGbv5JZlJH&#10;TcB8pj3Lzjv3PFRYpHp0ZMajgM2idEnxb+8v4Zlxyy7b1E4RurRsUAu+P7NRj+jvfFKkdgGKdVgf&#10;Lf7ym2RusQGSINSuGk1ZeF3pNUZAN2oMr2r+C/6wBVQrtGK2topyBFMrr1hNOOosog5YgK3oPxqg&#10;JushdTeS+3I+RFypgP2TTqRRQnQAmMSefHc3ECdhb/OHoyqoyuRJISJnVJJImVJTGco0m4ukXBJp&#10;xaTNIMHMMKxemTaadM6aLSWNXGFzAtyFrtOBAG3vi6N5/ONRcg/vjPvsZaVsA7Uet+tK7ahqHKZz&#10;ScOwNsSdVGLG3HKiVP2mrvFRIZ3oujcb79g5YbPADROW3USBaWJpUc0HIS678meJ+yprFAW9nI2s&#10;GoNXeL2vNDtz6K/w4CCUg0EdjZxjzb2X16v9RirdnE3Jwx/y7rsUAXE/j3Q/zUvDoB+WQ/CPiTCE&#10;oy32Tfy/EAsQms3q4Q1L4/RBKtvRSmXL/cZzSn91yW4ZUavrEw88jQW2xCR6u6PxrVm1e7v9lvSr&#10;lf9kG1d4AEY+5a6B1SaGHjDS4egDu7m6SnsGKxjZA3j+O4ESoM54fNoO48seFF4g7Tj4Gpt9nZIe&#10;rCMpvi6eKiQWa/EoxCFE1mzhjAGRS9vol+Fb41p+E8bGrV7qY8WbvI015q3paMHea1ckoP0V3xLC&#10;3s3nw+3c8weun/lzPWSRZlIy1co/S81ll9cIIJjUKMEWLqGB292MVQpDnpZgiS7mM/wPV7/PiIla&#10;X4KaOZPfbVgNvgC+lKzDyDvVhAezTOP283t93QeYiaWWUinUmdxTj/ILOMY33Qxa2ul1VCFdbZC9&#10;OA5vnD3PJfubP6xYJrZ6XYHbjx23Uv9/UeHTaM1m0O0iCH+iQF78AONKV2CLD5c0/dje6TS5y9of&#10;IUL1kYKZlHHG/CleXgGcLTMpD5Y1Oj+WBsHZ7n6q/gMDj5f92S8ppDFuHFdQ7aEydXfetvK+rfSP&#10;BlBSOgjabK+yjxtq5fZrx7iO8M/XAaOpgLex8WmQwieT81D7y9sKgUjc8l28wOYFLN1teUzM1Oq3&#10;hzUDYxBb7zhEd+y4cEEmHOEVehnGA3ra4CWxW/hKU47u/dBdFRrb8AyyoEA+GtJlKwU39jcNZI1M&#10;6dSaTL5nvMmDcdZQu5mT0WEufB6/b3RuV9iWZwAFBruN/IfKnJWslp9o6AJUxG4fOuQ/5mEsIuZB&#10;nn7fjImibVqlmSKRGekPAy5cXFb4ABuhZ3F0JmG1YTDIYa2gWO3G1PuLdmJ1g8ibGaxizCe55LGa&#10;SxHhIlbqp8aG677okCihCwBLdwEEEF/HGEXDFXd6Qmo00Szu2RDbOQEtSua0KuQhYJo/oiTJ621s&#10;bxGDSZ3KpETTqKeCL6fgMF9Bmkk3WLGUbbAqL/pN2Q94O+lLhFHBfYO7AVOkdb248geqCSavxq1P&#10;Dhg9I2DmjEyGWZyvCQI9bmvC5FWlYQnpTAa33JXgL4qEifrxUZ6unB9WuQjkKAfOzUhqDWu8mPwz&#10;ptzAQqSeHLN7BidWLY9QSUXZJdKCaIKZqDPSNGhu21RCRmNVhMPGus42ylEAbwS11VRoMdyhuoG+&#10;Ja12DcoZC1reAA2bK807tydLIQ64snoBjyIarko1XwfaknvT+K9At8ADQgae2xy8DpJH1SR73hzJ&#10;E6roeMXVb1HbQ5SOkRNn9YW2FGYJOFGWHVdHTjowOKmak7YDPEainpDOa4pkySKJgkmwjTq6HeEn&#10;E0rkHgLtXFAILayf5MnGOzqdKhf3AUALEIbmQOOa9coPr8F9nOTtuOI59Av+f/MfyJdZFPdtIdLI&#10;xTLcAxgVnCTMoARdjea5jM6Y5eUUnsdAiLcbfzFOb321X5gyIhsNUrIXmkm6eurp+Jc6+uMPFWfP&#10;x8aHRdT8CUrmlQnz8b9qZdjRRdchFrNXGctLIQOlqJbrqXeUP2uWWeleji/Stwf0FP36dyrHJ2va&#10;5aEyZ3NTMQlcfp187s5pREv6Znk1xKth5j/PNm2+0z5NgMK/4MWzIG5KO2+dLun133NCKJdU8fFW&#10;8cwj8PJKl/fD8V/s74eaUqv3A+U25vFz1H1BGtG3UpllPlyZNvC/CqHbYFiFUDmHaHrNhtIwtOOH&#10;zHvDBZQSUMnUuGUZWcuhEw6d+ia9/xQrr43u3bekUaVY7koMlWT/66qVnsBDmVVmcKp65yQfa/Wl&#10;PWnaH4s7MhwZNsy4725rtWHILn/Ek4kvA/pbYzhvVxXbo70eOHzcHdYUsQBybovnER/j+e6O2db8&#10;1ngeRZapZB5awVyjEQKfa3sCc25NEA8Kd4goPnrk/AzKYfF3I/KaBdCbG6jXRKqRfiLLL+Gew27P&#10;2YNSO3C4DqFNbHv4edgke6oT15/avELHWvvgDNGGVSAkdiZC+sY87bk6YP+kyVyGDN8e8cCAdsIh&#10;oqXeYFHcwDWnlqIuQzGxEmZEXPAMDYAAeCGHDiRO0bNK4XIhce9ot5p5noodyWB4mQQMgLFBRMOQ&#10;QYAR05Fv3Nj+uGY2RbASpuLFmmhiYrQOTdalvpW8Ek97plNr52LLK/HcWQxeU22WB4T/jkrBlDAL&#10;Di9qX+bgLLUbWmmAaVPTbFvvjAnsxlE2SZCsJdKCN+2q4cKcEFwtcV0OY3tulHirBM9p2Nn7sq3i&#10;rMq2AH34bJbDUnkg9OmL3DUaoCF68CIqtL1qW7kwIOkWUCrOp6i0LrecnqwruDpGFRBJxTQqIO9H&#10;CTEtPK9GBPBEymSHoas0QYq7RCAyz5Gi2Q9UvKLkM0BqHmz5vdD7rWLLz7n+ypJp/KXk6mCgnE10&#10;1Cdblb6gZatVFzqot0+JdKZHhpuXE/Q4P+nMyoybfV52npNUMVUaCu5R0rF16Y8INe7uD7ziU29l&#10;9LcZTvyV6JKUcnlnIAbo2kazS2gks1lGaQdKmZpx38H0CBPL9ZLV8YpDG98m2FBM5i/9Q1ySJXyj&#10;4KMAyWnGWAErG38IY83T3sqwMUlbSPlQP5amqKvQ8tCeKUkrjcp5YeZkcl9u9XT0bACUg3zX4dQR&#10;dXjrTC4AUAmDL/L+GFFZ8c+iJAvqDmMsHkMSWNLqkhxCuCahR0MtnSAG5hJFquPFgpYgkmK4dkTJ&#10;FKox0XsoCONet2/kK7lJgHxA+uZGPtKxy223gn4LzYOGCNKM03Qa7t+BrfrQOVkdsTVDD8AIS3Bc&#10;dFb1QPKYpWDa4++g9yXUSFEJkhk0wpC9CVYU1ahcCEfTC9BJqDnIEItdqnmpSTMEl5CL9MTdmJ5D&#10;yLQiIIwSb1FzhxkdVjdYS7AQMDWoCXBXDz9crwBzxtCGbgSoHFcaUDnSUMQBWE6vyPM8hZZFLTQx&#10;J5ODM2FF0UEGWB4VIKXWlTkCFPpQjgms2/STciXv/HbuNRWnIwwFDDrMFtAMmEOptbal39drpzSU&#10;dhXaGdd8vhxC5chRMJWLA6oS26MJKZGeGLG/EiFmPMhIkTEJEPYJt+wE8XuI0LA06s/X/tjT1gsW&#10;3mxhEkOtwEVU+aSEtpwO0Na4sI8Pq433hLcS6YT7KggLhxQM7EAcaRjaCKixW2F3J5JMR4/wnGmV&#10;AP+BsuLzoe+U+/wPmJzDJR19D4S1gkGRyVpLwDsElN8zXNvOQpNzBo5QdN5jCBgd7JEcn2b0C1EI&#10;OwLOhEqE790YDzMzBUGg4pDgIP3CBgFQj3Kxeh1ukXXMHsgigCyj1zHz1VVc6DCnuWvDr+8CFGU2&#10;Q3IAethKj7WfrQEzNMRFUO0SlFDcRSv1owA3aWsncePQmjRXEvUu/EMi39pxGhpQP2X7H8zqt5D+&#10;eaQ0zvaYgzBDmnQ5YFGmWDOzNswwaRRhZggDYFsAcXcZLAFkd8ea5WiiyRpfFFcdAIxmxFYUkpiT&#10;AjC/3NXB78Ar4RMQttOl26z+zR32NpDfqDQVUp4mTys2KBxEoCZGph7CvNo8kDOzuMqR2/Rx+KNa&#10;z0HKAR0hESFvQqVBuW/SYHZrcaKSpR3yPA2oEadXeJxuBJfCmFH1xissAiaQqk6WkLuxBGUVEjEF&#10;dSsJhAWJu4dfRXaZFB1rLNY5Sj0wVSooiDgILFq6ZjixA000hMQkmPlkCkQ9sT7tOuPKi4JrTiGx&#10;yYkEXYbq16G/D1fcbJzJ+7tvmj1HhKFZ75jPnkOZczoHUIxdCOu8EoGSFqQcEFFwn3MhYKFA28X1&#10;g/6OVW2x9zMEJZR4jTrX67r3jJeLhWGECRUWvYGpE65UAyDYKmP2JxaGsw+tEBGJz3NTo8CSNMOn&#10;xqOM2m5aOKukaUP0nL8cw4qRaIMGrZHf/H+N/paaKwN7x3bMQHUVFPZRRbsTmU2MmRopdtWg8J5S&#10;M7oLGPZsZjWzJRHWpvIAuDZrFT84fuxJRsYIEOb2nM5hshGAqbGg4QlFd8DUoQc8FFyF0I+oo1Lg&#10;ez0P84tmq07KtZE0xz1PDU3FwhGizmGPNbiLaB/E3ofUjQPYKRiYm+uhBezFfQsiDoo5i8/qlnvM&#10;yUMPH7lZ8dCPwWFgqCkceA49vjzmDJrtWX9FgBbZU3Jc9HMyQ2HYwI1nJoMDykqrGvx7iI+OMG0D&#10;nZFA3tGDQhRfItabc3bko4AdSICrYOk+ZlpK4irE/wqXkgdsW4lDGYhGbrEpDRxxd6z0hP9FokBA&#10;Vpy+hn1IX/MYlXa11yv8dLy+jDwy68eiYHGmwCiC3Z/S14aUnqfo6DYAFfjKBIpuQGSTHsHfzVZ+&#10;USpua1OCqR1JFXmYAAqEHZ4NpJugUQjDkET0EECMkg7oF4+ZDOhvm8RtzZ2rjY27asps5pQgYMJR&#10;e9GlA3szBI+VozYWPOyXTY2YzH13ujPIUIgOJOvigg9m/Mzaw8qClChz5IsqiwMs4565C45GkSQP&#10;OgWo1MzNUcF6t2dNCok5mMpIVAukAFYLzb3yR4eCZDfT6UDJSUk4KDbUwUYljxWpXnC2z/0pk6jY&#10;aB1fudTCwE0DFracCD5dKJ3f5PtA+2qp7pyONz9yEowqUJ0bsz6lOBiJgIv5NXVG1fz1k374XVYy&#10;0rONbpmg2g/qrslX02Ks2Cs49FCakTy83r6ySm8JqHb1GMZgVjS5wAOtGPVgI5SQrnDYEmEOWbf7&#10;1u/bREK6YXBnA6FNCHUbhI09rlul1mzSVT0Rl7VCfj6nZ8LRecu2fw9EFzV+fdihvGEOUza6Xfr6&#10;6rfMozOn2Cejfd5m2q3bs32Uzu3QMjQY5fMEq2lnlL7fnonVc3ObmgELuuEZdZ8xfZOXw+RjN6QC&#10;7mrGsH6CY5J3ThC91tcFWIe3096W7NitqTNsHcqsuh/NmUCizVE9yX0ZDMZt3HCNtq7Ojs8Fhmc9&#10;PYx6sm/7ND3ApXmNoqib2rYGrsHtUsvaa/ewEX6ylrvZXkRhrdt+UknhatSV6O1zkT5RDOW7Jb1/&#10;9Zvk7ka8ASSnPSRtfXQ22fbb3Zv/JokGPzBaUui5E1ioBHRZRzP87Jm2S90dveN4o5Q0n+wjLWGY&#10;AmiQgVgWFfQPTNr9Kl0WYoVLqWhZet7pMOWLveyY5Ziwr/nUzKMa03ZL8aIckJvx1TI0h04pvh8j&#10;/5WU8ZybtBjRe6li+gej7ZYunW8/zkhFyMjaYs1RgSaAlKbVHN9q1Pb2rlyyKJyep1sGiGgwKmx9&#10;/0WiGxc1d7ibB23HGMPutJk78MRpfTuyfVXDwTNoG6NsVG13WlSAB5wicksG/hbJb3f3/5Na/Q3R&#10;tVNj7InKGXd3Ey1+2u/m3VkLhhHvJTn0LakyxAslRJcYG1IxYDbQmYhzoQm7SAgUrvK0HurWVX2M&#10;ry2zLQX9bInk5Ws4mYTd4ACNaDTgcKESwnIYveR5QQXllmaCuPpekUjF7ctoAQoJ58nO4d6XURvs&#10;ncFg7AuGtDTByMFl52zLQ6Zn+ywtHC1WmH5DA+SzA74FOmuLOvR8S2t6xtF8KGrXMU5VHJil2pT6&#10;ymscO35RFixwzJEzdMr5wQDYIzqgQaHjEMuIoUBr0oadw1Iup3QZGJtMLb0mYPFeT8TNZUO/BzUn&#10;MzrxPWY3E9QC9jEZWXG/UjNLMSmbj8+cY9NDLiCs4/TRjYYec/gIrgs2OlxUdXgsGcdYvV9zDMZb&#10;AlYC8Yriyp+enSs3fDIBY4yDnJAnV7PfLcYi7nWy79GmmZ0IHzQnJbQX6njkY44kARaApR3ZPidg&#10;MjKH4WwLx3DBY4JRgm9OZffi+kQG5k8PgzsaO1WE98xNEb4KnWnTmtu0+6rA+JQJ5wpDfGSk6Wmx&#10;Ubl7Y6JvgQMRU1KuPIidMKY4RY/LcUe14WycuvubU5AksHmwRePJksMPRuLxer/XD5P5puhcUaOW&#10;nlwy/1tetmo0j+oQAEeB8oYLtbLOhuoFHDCJ5sBHxd1YyjW8SiKGUE+x/bXgBsQ6gllr2IVWSte6&#10;oclMQ9/LwJdzKDx8LPhH2JumNubODgmXmrQwmEHR4EjANWYI1oWDH100JPZ32F/MpdzJpO64SDHO&#10;Xo8sVmRdWBIYSUKPBjZsUF/J/aEe1Gl+XJfMOZDzpZBYBMKl+YFmBXi//NRM+0gZif8QsxrDrR/U&#10;z4k5G2cdjz0AEzx+eLhNiN1kCKQ7WHEM0BmZu9Q5m0wRAepyFoaTQXeg8nFeXsKZMxzORyZWEEF8&#10;6O80/9B10TCHqcGmKbt1uaEdLvbaiMsjsRnC5q1O1ZcGIhdcxhIabXnDA4GyJ/DVRJlNiXsBfBmu&#10;4SQgAtO9IsfygIjfCGoiOSPZ1T9NaVGqjrTZZB5fd9t9XvdXrh0d+aSFjsg75tV0rseqnjMfaLQ7&#10;I0F6kkoscjrjkB4EGfOHzf90sL1vp9He1NTdHZ9kfjD/DUcf5ZLWTcPsOGMwHabUDxT7y0qxYLZ9&#10;r2xNfXNoZ9OSTQ5pg+qq77FpJk/W36WHw9sl/TA9/fcm//Xh74CMVKUEHIO3giFP5DWvDKkmKrZu&#10;/K7DIamdhOnhnkDd627H8qaEF6ZFUq4qzf0a3GZpVy/9zze+Rtm8y6BtW/pvEXqH97chwthPIKHc&#10;fntwoixvGmLcM+ltHJf9u6N85Irh2Zy82t7z7sAmf9N3Pg0dSX7dH/CAbho+H1+NTOciLF5NU0rR&#10;5pYjO0+q5xqRKcWm/4d+ArCKYPvvvOAP+t52Kzdt8FcFDsn17WeEB7iATG63u7fyxpUIlAgOfQL1&#10;oU4idJvzIsWtahV05ZRoNPjqhrndHIv3/a1tnswhd9p71/TfV5XWmuanVxaHsfQ1J1twwJ/yzTsw&#10;nGIl+4gXHfwXbrj9OLbcV+lSh9cPyGRx0Lb6cyedTP4R2EXej1A5iGGnwQK3eln8G9mMLRF9l+Mp&#10;o3x6mtGoOP6hd1lntC8KdZnTymRnOL8xiTY8hz2GV4Rbpo8Ohdi3HJPT2VLDJoVbiRMEcjLPUAmX&#10;Mb5yoZSkCqQwQjcWDRAzUlSODU2sReXxWrsGECB5CsF4izl6w5Bk2Veb2364f2USzR2YWTg3XlA/&#10;tOa1gIXYS/YJTAuEfCnIN4nV/AJXo1N1+sC5+sRPRn3hBa2iz8qNm2IjY/6+KpU/K7EiOpWhVW3R&#10;xjHpdON07Oh0GEocVZj6qtVFhuKabFQBdA+MjnqvS9vdWqClhnKOn3NGOmAe4x6IRRD7Gg7HZsq2&#10;OFutZNbu/OnGkBc185S10AU4/9+38fsWo1AlZREJQaUN2PbUM+EhDFM/r8oFRQYNQcv5UxIs5I2Z&#10;2oe2fA3M4O9K/qFz2VjSJ7KjLNwjFZQuNb594Lhtii3hSDMWaRr/EObgoCekNFg3HbDqfjcELxCX&#10;gymQjVdgyGFBr5KUdP/DVF8wIPXWJU/jxwJ+ujWfuLqTnd124QuXlM1YJgEGQNMqkCWqwn+Ca+KB&#10;DNxf0/qDisyab2x03jxybzbnC5yjeXu/+vwCHA9v4GNmoQXLvsdV7CGREpu67H2lgNOSqRuXN29z&#10;OGO6ELOkpFA9PnSGIVwhFJAYqDYbyGQbr04PY1VHsE8LLNwMZ8JJO4Ni59ZxNxPKpgi379s7WUYL&#10;8KFeYZ+wh4ccFZE6MYEJJIrNdBgHFKdmsoUNbpQChB1FqziKCONoVgIsAgQkqAQDJIjO1RSlle1c&#10;t3gNYWer05MyZIq1DpDhuG1RMrCIkxH5A3Lw8ArWeFtXaFxQ2wAjjAKZqexoQUEWxHZF8Ssnvczn&#10;YkaJieCgDwOtJBAtuVMz22GFJ1gkXmSnotmLCB5gHJAG6/SMN13yKK0k5EZdPHlESrk5ZAOqAnK/&#10;8sKRB8MgJcK8YCNomAPHwa5IyxnNDny6uKiDZlr3UDd6Mu9Wy5aFExbNz5tUUYvZRcyN2D+F8sV8&#10;mLwCQ0VNM5hZ9PLxbiLTjc2jV9wYB1lvcvAaEIDIioMq7CSTjjm9kyp36HTMzQI3hyeElAV7B3Wn&#10;Hd5ufpqBKgyRbWPTA+8IDAJxHf9aJ6y+3Npwz5B/IJuAV4BQ6QhXnleNGTHyDP4cThwXpt9M/7CF&#10;kyflQZu9EuyVQbhec15hLyKdMLVWsFuQdcZTpwv0GdAS+FwtBZaMKRk41BgcSGnzTStcO/yzwPwi&#10;gXJW4FW0ofYyr8NMiYcV1OXHikAeNUz4W6h2AXRN3ce4oy+99cBewjcvzUpkhJU14lmTGWBxs5Vv&#10;Og5Rvm2A8IC+ResEAqKYI65zGspQhdi4+EWprCVxMgR2D+SHFt2KcqEQwnLjb7UGRiQnRhpbdzL4&#10;T2xAGK7WcfXYDZ0GvzgfF7l9uwfJkqA7z7Gr93UeUakp6UQbhgf8VqyvEjlmzKLwlPjPOS5Y3YBA&#10;oKQKgwMTahGoDu6qCtw8nlYeDbxCfLwcI9zrYrMvckIC4BWICzsmJB4CnsT7wSkw7bf3ZpRjLGub&#10;8cHCG8qlrgMM3KNzYi48AE5aa9i6MlGoDsu/oNJjsWvI3hIFALQIDG0kp7kaITNLTH8YJ+Vsu1a9&#10;ATAGyzPfJ78deXYmnMJBRosx+hL+CjSWO4k6Y/LaNF7izmFXY12FhcwgW+xl3YkjdXfqOPJSFyMA&#10;XeBOiB0KF5pFmBHEL4sD+I8APAgV0TxfuPqFzgALx/MEhYRAMpzSCx/zWkEewGgE8pQGNN42uHOI&#10;oagZaw2Gn4QiOLtVJIdUBtfNfvZzbgF8bpTTQtpac4+7ZIlrDolTHVGDCF3gGgNb1tn4faCdcmKb&#10;uMBwoRG9IaS1ZMcV13YZnSvB8esNsO7IjXZohkyZHYrGpNaNxgi/EN8yTc9czkjLk2KYWn5lYZUa&#10;wDYaAM9ltijgWWhjRssppSYCZNQEk+lyt0R38P0kpfgLEEt6GWMQC5FjtLzHcFg4xTLPKP0lpXoY&#10;mprNZA73JVsTx3mTdkOXCgHiOKix08q15MItyRtajJpy24ZsNGAjEMl6CEP4LwzCy4gWmDC4lHkd&#10;my2BGAFkrU00S3TAVwqQ+ZJqjvLABfVoKbLFZp/tIbBwhqX9GbMt5Rl5SP64DMiiUuBlLQ84FzmZ&#10;TihifN0u3w1a4WzuaWXgdMgmDNdQNPLgXlpOUpVtVP57sC5wHKLJbTENUqZhSIdurhS6jVhFSBxP&#10;vTNQfY5QxhK5b5l6KYcfYyB2law/mCzcq2dqjQ0um6ed66rWHUYYQIxBubKTgIGiSX0o7kfmAZbB&#10;595TBYHwavPZstP5pc8slGEwRGbKSrvapWJhsRMC3kyrkXdx1fnrcmYQCScHdmKv30hYt7am4ZGR&#10;+LQF2FG0H2nk2Vd087hnKtllFGa29uXILILOIXeREw5P9JTYwz01jxgZOTvzFE4bXXqnKIVwHP5C&#10;NA6jXQ9d+OevjZopvIm9y/g0oIfPwpSup5SggmbnmmstGZ1E9EFcj3lcXRczqJvW+4BNx2Ni9A57&#10;v6TYZiot4JJ+gLr4ITU1ept0Ua8pCk5CAr+KQn8OuxXHO0tjygDHTTe4f1HURnDDIg4xuXjTobTo&#10;dRARBdyJLurVrk5IGiz8nsJTZb7RC0B9gWfqgFa4w1tcIV1tYKNntKZkMYYI3etVDtwwZ3kMKIVl&#10;5mRQRJT5uNO6DQtGFcjyN65zdxFY4Vebm2ptChudwQ4PiJYH/SJbjBTf9YruU2RS7ksZ/J2Zr36E&#10;9EjL2Eq31Ez6mDWTxYldle9Lppl0qtRsdRbp2Djf7+HbMwprHJCnTgisnqqL9lRaI5YzBfSKC0+q&#10;0dMNREiskfWinbTh7dxbe8k2HnmEOkoEzMppmS3JQZbRSDVTy6fh+LrejafKyVRSM/mOsKPN6Jdk&#10;vtLskHGtdluq7RE0vI6N1Bpv5B4oD8Czsbc56Ys91F0/wvJYlw3DswIYKeaUHvhk6zi/pLwhYxNG&#10;wEwo5wzMY4o+SbXnuXGcITU+fK1UL6Z8BjrYoaLAk/vQMyXJsy+mCry0u1LlnKHFOLjyxhXneih3&#10;Eo3q1KGclr537RmxjBkXF9R9o6XLMwPCJZ82w5WmbxkKspqqWE0XK0GcYkDrye92v2HETHBxc1rU&#10;MyUghAfUEB1nIl6qbYcqB9V0r0J4xfrr2u3SDBZALwxr2OXYmOgoyrucWdgRMViFobqtYY6379XR&#10;joXlm4W+H4H0UDMzfqW8WtMux3NJtWkoB4UEK3fWpDcM4g1TkJEaPr8AG2OsGTK3eODedtb2tmMF&#10;bffv0HK+hhohyrE0mRhkfEldHP+npy+Xv2XZP6pyta8xfwL5kwlrQPm2qkdTL7r+NPlX3hNKlYbJ&#10;tkmtruY3+vQoDbtsmfX+M2GRLmw2Fd4spCe69xwSKszexb2IsqAYy15Oj6qQ47UUEIczenzhmLD1&#10;5XnQnKnN4N5vkIXlIAAR4VLTjcCbhtMu5ChgWBFzWDpXnlni6Ahd7hk2GhYGEV/5vrd+eXPyXcLb&#10;w/DSdiENki8B9AKWXXV1air6P4HPVUY8q79vwOhs7CkNSq3m7yrsaNh27h84TPTpvqf2sJd/t4wt&#10;Jqpm7iRMojj5zTcyvtyIxf1uPbYMvznqy3UN9lFf3HK2BJypWq1gNnAQUP7G4Cr1T55Z9G34PaqP&#10;yJbQMleT7xkQLXYsznMkt0N5yJejTYcWBbtQa9xyC5SJ5UiZ9hDUG4xqqu4nld6XsM01Ak09vKi9&#10;1FChzk0VWsxFlE2ZOjdiZXyd9adxqaWT8P/rM7ynMhj32N6QvSzCD1ANAiJUDB+ZBUIF2jUhBjLq&#10;rS468dgWLKgoeID0F3GwWj1qf5EeSfOLY7jxfYf9M2BUuKfKycCBS68AeRMhWEUcSUiZE+QXedeW&#10;WpW5j/tNscGIPahUw8LTbUta4cBjw9EThYvMUlOoiozkxHrWvYKrb63rvPU68AG4ObD0G3SVQLzG&#10;LcLiclRbzygyzowCYiSd+vWd1izd/B+n5NwfS7PBXMWYzPKw6dD3o7OnwgCgRZGRIb+UKLtU1bi0&#10;67DTAWHO894ez489OGY0QQdLAZXOFlIj9RN0wUHlsHH9cSJszXk/h4AqnM7Bx62IsK+DN7KgADJT&#10;X6iI8AD6AZ0WtHDcyQB9OALNNpV9fBERDD0McFJnIbpH8GFckKQdQX48PSvcAT5q6rSUvif+w19C&#10;6SoTMRZis6a2Dp61gVlvHN4lw4sHmX8STFAEh8GvHNykgcpVyuyP80q7HineQY6tZoIARxd2XD/Y&#10;a5KDusOyXNOVxUsGDEPFJMnpX+s/iLWT4qyWeApzbmzzI/payeZKkqEnUBqZKIMMDTFycGjYEp1t&#10;KkphMftQkl7Rkmb2KPfYrWifCEhb6PCoS46K8lhseunbnWZkU1yKyp0Wkgqp6Z/uxvaZjbC7PiIy&#10;WT1Vv3+zlKH3lPH94954V/zhc+K2QVrWJJDHrfH7++nZ/uNYLJwS8/h7RIBBWnzd+Zc8fl22fsHh&#10;doZDHUr27yCIPv11zaLbCmSKYUf2AXnPtE7rN9v89a9nScktB0ORd/81LXERXGKKx9tH9eZ/pgCV&#10;Kpp+izPu7vcMbTY7wBvnbskxPbc/KMq/QXp+7AAk0T6B2Opgzdh06/lYR71zU3y2j+bDW1ugDIJ9&#10;pX1Jih/b9e8OEQNfCVNMFM1psYNE/m7nu1didyZAMRw3XgHAUi1zTo1thBdsWV6UYROE278276GH&#10;fIc9gvPHt09cECn20cFHb6A8qM6fS+PHnNdt/DIAy3Z6V+DboDSnNIvDm/MCT82W5QJ1tmPXzWjw&#10;bbnB7DNaQuS2BJILqtBS2qjv2FSxx4PFY/bNIIkAwx42ATYtzqIqxxdHbpHP6AzIJK7+DIUcrHka&#10;NWw0d1GFginN6Fv8BtwV97UCiGtEw9i/ckJe8q3OcJR+NCNh2LUYO5i3OtNkYuc46okm9/daSDxy&#10;kLxuhOikdKB5Jbp7OZsM8SrfuJKMQLa4p3LznR3dy3leMJLhnvnEvHVRCWWYNmhnlRsvM2eFNQ6G&#10;/Mz41jp0PlQUibYcCXcNtvtKev88U9+RGGTx2mnPCH1SqMkbGoWexZLrFjcHU+IMeuh4HJgAjpuo&#10;kssnyK8eLEqCsozWKakpd4op0lF4wUIcRMAYLi7370JPaVJbEzWuokq4bvQD93lW+21lg+ciGFnH&#10;BTgS1U+vXGeDtrn9rGOjPk5T+pPkvBAEI/KE7RSuemMkPGj385KgYLqZ3eBpG7Bzj51P7luGBS7u&#10;kxHByJ4r1o21qJxiSx2/U3ZnURFM6Ue8MonSMm3w52Tv6QlFrvkwhZH/vZFQFdeaCjNA4Ip5ILEw&#10;eVdGXRDcQBj5gPDRe1v80UzEqTtbWC05thobqSKLyS4ODBRRCjibE8TfhhBKh24i6k73ivmH3jeV&#10;ZpmM87034/rMbSoerG5fZdkO54iExJc1466/PC/6n/cGGHDnzfXyRI59My9IbsNb6wBpAcuISuPi&#10;1rEc6DvpgjegfmfLiGFPTYcXHnIQVghhwxyjhvR7yCGXOcTH4crlofY49DkGM7rhk/r570SsAM7O&#10;sMdIrNpQQDyi12Y2UQ05AZ6yroQt/CttSWxHXOTwbsOE4CUeZH9kCFg1R0SxIaRsRJrRS0jF8VpZ&#10;xJxEwAKhjAOt6FhlzyBwyWEFuw0fLM1hbcGuTehy6O5tuaZ0qeDWzjh+wNSGhqLCzydatwQzhyXK&#10;26wxLe64k2POdjni88StWgS1io9NIowCfH2DDrzFaqLVI/ph54pePGqnCJD3c6CNNT5B2ecl0rpa&#10;gdwjwGtsFZgGbbQo0CMQBrh2YfhSxjxGbiOlu9JnzNl9BdFC5R5Qz6q7kAcjvDNqo+iKoh2N+iep&#10;iAD8MSkQ/nTqlwjdilTnMBAoYV5+LEl/Y8dDtYZLRwGU6tcjXZoK9c04C0mXi6IG/gwbHaheTggy&#10;wDMeX7KlDkCyH9IGyUwOyoizRDcjLrcsE05Id15PjyHgTo0OSVprgoa/RDTZMi/Dx8zLQt4I3UHz&#10;yoE2BJI06G/wAaFuqxl5UC5ziIB0NdBY4asMqyZMtpiAFKqd8djQxOuf197DdclKP+8b2DNccvFW&#10;InED63RZxP6pHa5IhGJix57JwobGMLGufFsXoABQ6QXpN8CIRbEINKoFuUqUCZFCjKQX1XKgv5K0&#10;79Wj6HjQ32lii6pTKdOGFJY61At32l/Wm5gGw+M1Y4oUKN1FV+Lryy0btrzKhVY+MDzlSDHqjMxd&#10;si5YcjTXWSZsPVxbxDSTRtOabjTVYw22SDzjRkRYUAtouZupZ7HDyYiUEMEd4yTNA4X/hdHNshYe&#10;6iqB4IEWhYWWaI59CiPs0ZmJv6EucplnzqGavQQ+gDnmPUKdqPaccRMWLK4admRGGTz9wOPEJ41t&#10;h6uVORJ15lmoXV5AneoxfifXZaPi05qfeif1wIl6hwPLNFy6UVQFojkyNCxs2tbkyYNPwXBRfLkj&#10;yJ98IKF8E4PEmSe+sRpsY6nJIY6uYTj0OHA5pUCso1BA8rjLD0oihTuYLLCZpSe6F9F4mU9y+Kgk&#10;aB8jJ3t+PB4UPFSmqCkh4o7/exCjdApYV6dE5wQJwhiI8PdMXBaLMUIWkhNfOMS6cnSoAUc2C8EN&#10;imYgtjZ5CGE+jduJzi8ikkxTmMBLV1sc2WwG6dDlUYA6s1FVRowQoVsPaRqudsO/hE6PLh9j68a9&#10;2LkQ9ngLbXhhHW/H+NyvOZTr/mBhYxfJTaQzWknmPuWNlzZk4ei0MdUNp2Wk6ZVzDZpa4AwNr4BC&#10;0NX/MeRFAOD2hexWYwec4g5gCVAWRMm5cJZNbt+sBW5uttpxa++lmsVliSl8YJw4dIeGKlsBP2Ta&#10;THnwCBCMGgK+HubQNhNHnfzzQHBppYcC8xR0ISGXNDu+Q3RhYp3krRxmAASumU9b+NaR7NXYm15V&#10;mcO1W7G/ganRHgvvQr3CgNN2auh9U9GYmOQR+ltYbzi19xP8WuqRRfkubzHe0CClBU3CCkLFS+eN&#10;LELq3ZBlnrwlk8ygh0YZ/L2odh0DOMy2CGexXhfMxhqWbQ2FCmWfAmyMz0y8eNolLNo8+zFprZUw&#10;DzUALRbMcsO3b8Q9EFHNbIrZOZE2n6QXm/Qu8whUeVqpOV2PVIjaAGv04YpDWV8KMoE1lKoRdPO6&#10;sFzTGqIxs8HAijeHGQNluIzeHKYDsoXIZ3cfFEKXKm83kgQjdP4rAg/Ng4odmqpUZEYKg/BH470n&#10;v8+3ACZmwIrBwBGkAYnuCIImwj93tLY3uAxQuyDLlcU950oVqrsc67XAYIuCpi+HxPvRM+OFhGbl&#10;miO21IPBGB3hjpkxyEMlF+l8PkBw+nd02spkEDrY3euR6O1dp31zy1+Rophv2FIe0QtS6RzDZM7w&#10;O6327puUMSX3zko7LLd+FkwiyCQU0gXrGUEwHzorfmPErOGntquBm98ACk3KxnwvpaNeNMuJXgcf&#10;YVmOr86f0DxNMqPMBGAqSZZPw67POj+bFkR3BC6DME5m2BW7jIzEU3tUTXZjjIRvWG+AtNBctIWU&#10;FERN2XwxPMh9wWhV+fr687DH/PANYhorGo6KJmCoAWObaMlc+G/bPii5ZnBh3Xb2DXXTtdz3qTkh&#10;sMBlYv4P70C3AC4wWdIiPxlb6G7ySe5q8iWyrWb4tb5faRpm7gQ5EYoJG5nfEsvXigOKDfnkQoz6&#10;thy9SpuLK9SLfRs75pk7PtUcnA5v1VE9fk3I4BmwggcS2VYZyDp0a9xYMKRFk6z2c1J9UU+GeSOl&#10;zBmm7wOW+/xumgV5NoI+Pn6hkJIGzZJSVNEspQaOlbYpYt4bkCeLFUHw6vDGbv2pkImmrmmCsWM+&#10;JhBU17RR7w30YpIzvtWnjl0j2zs4WzlrydFV+XboooREHS2U3Scwaear5+BW9nKX0QGlUn/cD/1N&#10;m3h2oGM5Z35jxkd7SXl3OGPA12emXxNX1ZI2eXIp+6rHdt92N2Paj0pRHnLfnVG8CdYBXphqm4Py&#10;X0+477eNCr2bh7RKdrsP71OGz+NIEajoB+J6AtxScvD/XzMmJOx7Ml1st/puqTmc68P9ZoOhsVio&#10;UbTK2tc4wHdDFVPEKtPmhLLjMH9D0kZCuN+6qURyY9foV8BrCPQOBvs/OJx8uGh1+S7YakPlXBwu&#10;nBywUpSP8V2RtiW7sYQ9A58+GNcuTDqmb6fr3/F0u5GWQF3LmW/1FeOdwG3KzDbcVr2R4jlOy6uj&#10;7hNr/ORXf7Z3DcyvP2glpISMHdicrsh+TKNUVrvhGhOulTb4uDqV0MWprFuZFTgzA7Rg4mOt8c7w&#10;c2eObNQ+rOeZBkOT6+by0La5NHGOpN5CcUK2IppCsdV3OkKFhLpDdEcxGpA/Uf1sN+fbj5o8LHes&#10;pyrD01Q3ygDKduqfowJvQuSm/Rk9wnJwGvm3CsoKnXPgt+cC6wYAZoTV4MVujoSliRdw+EH3zbi7&#10;Gj9nQDDVJGg/jNONU9c8kRDadHI4WfZ/2HnfbogRMdpy+4SkdeQ4YZPDNqBfuHC9Rvpbcfv5zBT3&#10;007Ws2EOIGnSmc4byDZKXabVEH3NhmX70N46xr9yt2EAP+zemfQvINIsslBcrgU2m3yoSkHj7U0F&#10;5+0KKzBxSK5P3Nox3uTBZp5Irefd0cSKO/O9i38GEFgu05zJOmfBsoX6t1EbxJO3eYvS/gezWqbu&#10;wxbvmElbS3mUqJZYZYK0yJ6Ya3PcZFL3TTUPvV1SZMeMfiUHxaGNaPRKBeLGGaUzSWVsKBmXtSud&#10;Oowmodxyz5GmAomeE2MtHyHIjNZl3vGkY00PR0rnBQH2HM943eRdTRUENfY55dXgDOgGM4cjTxa6&#10;+8p9CF/+FDQqM1MxCZrlXS6hEkGSbcjgcn3l+rK0rbQvtflIvh8nOENFtqV5KeZNOPJSreQvCcwy&#10;DKyxhko6GSHi1s+J9pWNXUE5FW56rk8zDlVd2JGBOV8A+FKPKxp7yaKhEIecvFNhZMOpB8JC5eDY&#10;ITkQqiZUi9ct7MFGGdjWKUHCcsjuKzMEqq+wQVKbR+jYLyyqDMbwMR2w3HKwBdTPHkwhFzLWESFs&#10;NhuXOS/3GlI7pGFhylpkhDk0EibCC2UwXpjogsPMTBGTxgWNrmGo6gSH0d0NknQqwBHzDJyEMixQ&#10;hZzzAJUzxFcE9mOhBWUgP0RJHt7vALQAXM92QExqbN2ruD7zktB8wUhKIU0jXO+r5I8XDuLQmtFP&#10;4OWRLBRgu+6JSdhmHW6+84g91+KOIMZfWBy1kqnoZ2Hw8bNoyFG2+ZZCKhszZxH7GGTQrsVyccrD&#10;bKuCAv45X7Id1u81++SrfIarev/4f5Sit9vkOMuN/P4fTvKc87Hb1L37I7V98uFP5zVUPr7o/3WX&#10;/sdU/efp+Zduzu6+kNyYxgMH//jp2179HdsXe61dYghNp+bZdL5Y54f1z23/69m7fsTSQz+OrScv&#10;7Vz8BDcVDES44+HTAyX+3jexsq223SPV9ONyps7zlZro/3YMMcls/yhIWXNsn7wheGsyekTb8TtJ&#10;XrJ0dhf/zhFo76fe78fsQ6Y5saqdx+xDREnaWraeTR1xVbpkBzmK6u73ao+ghja6aHfMAWQKbAFO&#10;Yta0uLvjJmOCsQcEuvY/TcNt9VXAZTwL9Lqr85df66cv6vWhfBBW6/nAMAqGisHNkEo/tMHeBNdF&#10;EFRhT593rxGSvfm4RC11IbE1tUduJkRkgI37yAxg1ro2gObti+4/Y6Lw/hH86KNSMu87RdOtC8ZP&#10;78yZGFJ5e67/5PQVWuBQxuGlN67zOm60teZ3cqWCjEtENxrIPQ6yqlehA/FPOcJ7roiBJzfjiAJg&#10;W8cNi8syI1tjE+gOc9Z5oyG+B9KZTYVhVFDTZNEzFtDbdnR2ZNwouT+x6rrGzcASzfUW4gyNrrjg&#10;SaHCXOmkO3jI3CZxsZYG8CagYM+Ln9yNjuL34t6CdaGI7yi2DGAgEBwD0EUYBWYVssAiOTnTK2qX&#10;aKEGIjo2Ed1gpdlqRsKcQhJTF0/v2MGuEklRNklgMoISdDUzXtcYdo0oj+XFZCpAbzzq1NLSYkaC&#10;ercasBGspcx2LfaJIA2d/Y1JOgI/6MjKrzjV8tWsI1w6qacUnb8BQpvRTdNmm3fDKfep+Axgn6Gg&#10;eHCCxbiaelHyOMOJHFILczVzw4H1B0cSULMKAwetE49WbSZS7tEsseunhjZSh+leielpO41ZC2dM&#10;RqmjIqYPlSyf77rjZU7hSa9FYG/SsQUHU3QsVfRD2lSrHNSCSwjfgArsb2f8er2+7+hFiefy3WvC&#10;Kx0RhCYyDnvjTixDvCZOEWjeRRzmrzHGTvIl7ypVK9phrkqVN+bN0tHMAsYgvfO69WUi69/BQSfQ&#10;pI+jxQ/Mb9anE4bDrgksSFf3y6s++FfWGe+NgL1Refnd1Xjb3IYte0YU53SY0XoVJavHqjfO4H31&#10;Td0n7fDAxFnkomj2Yd/91KDBuie1yThi11QxOzkZP9vcwDu2YG2A7mKqtaw7KC1krPoGhbrYqD4Z&#10;EwNPEfQW9hOgoNzaiNqJ+gO8KKDwcYlWGvdIgVErtM04Lh+5BOt0kIeFRDWt9NAt121PkPhyYJz9&#10;w1LKNLYddSHbM4Vb2HAgXxdctxgwEtnmSM0HYUQITVzSCL9Sv46H2Z7oPZB2rXblliSyeL076oCd&#10;J6g5Tc+TqUhHRrATuxRIIWEpYW6yyrZNQp7ITgiZC04MQAyKZ3vGN0sVCPcL68eIYV3Hu4rjmtMD&#10;IqBoF3Mm9F8MKDL2OHYGKg17Scx/F5XwMgE4bLTgDvBQU9eE2oYUyVyJBAoxREzfrEjrptXZVUri&#10;qe4a047FKA85A5zNwKlG3JuwOJUUKRPa3sA7wiZUQU3T5WfPwjq3AN/ClZiwStBbRN4dM4k+avQq&#10;k5YdQAeANdHPDnFPBWFaJAwQVhAA+QYz6FOLDZecI6IIpeHQliNSwItI1cgGPcy8ITA4+IzAQVKX&#10;MHDWPEIAIWIDVQ8wMAZXWBF8bApqFFoLv40M8kx1PfAij3lPNnzhkyYaiMOWrnK0nHANqaNDq2Ok&#10;QzOnQWhAp3qZL21RgwqkMnbe1n09dvLVB28uhBpXLQd+Bqxu+PGIENmY6zoaCuibx9XkIXK0MScm&#10;CuynCkmTy7s/sCJ3nMsBuJJO8Ug2KhhvicgrZ5WGka1Wlrhkd/OGpRPGFxxqUmUKtaqmmCxQhoIt&#10;kbDjQjMafjGWDw1XG+rXwpAflxFHKU7ryeFkZalR4lrFWnFEwaBLBM3En5ccixKeXwx/KDMWtSdM&#10;SgmsTo0BYLDkmlzbFDswKeeJIg0YGlMC9E50fqtShT+KZwnTMJA8YWoiaduTDhB5Pua+O3ndKta3&#10;rUGxyngOYde3PU53/DGoYtNufb7ITZttwFTiNuTk0ILidN4oXbDnuJ2KDd1zKGTmYWoxLOHQqnVs&#10;2tThcDGOaH0hpop8qKmssvo5RLQs6eRlAcCuC/sEMgsQDxjxBvNSnZZfKnXEeg84gRMb8ye0KsMJ&#10;y6HBrMg1nsk7/lBEPeQmR3LaZXTx8KggSfEJos1246EFw4G3fFsjzmJJ7ZUaZwkpUaIRHPWoF1zt&#10;GxHaHaN7j+INRGFobmLOqmSHuXdbbYJ8jEba5gdYob3M8bCiH4DtnkF5HFMjKaXQrU3blxJHz3O0&#10;FWhz3JMIzJsDNa/IVC2h35nGG40DHIc8kyu/hisNKYKfgjL4gH2Qa2pnBfd9DyM2pmuYwDEtnJsa&#10;XKFR2HR7gIau2nt7e0ECv+kUeiLd4pVgdsUkk4SvZkCvoPqYXMVw1KeOvpz9rLyDfKCdSENWIITF&#10;7+zhGGeSD/00kQo0xJ/lll5Thmo5cWOdTwZVidECuhmY0xMCAfd8DJIYwrFACEs7RwkyPrwUdE/U&#10;Jx22DA8tmDUCqbiXJoU1nPGKL83YN2lTorpOxqOmN/UTJhzNH+dNgoo4DkU0Wx2K2xwhJQEQ2SFN&#10;ar2jMn4yIH1jHyMcJzQ+3moQe6jP+O4oLSHEfVO0LZarGW83bsdeDwVJjX8a1wyLB6RCztEZ5RcI&#10;XJNngidTyNV3WMVZrVCoMuruO8BPNBYztaDniddCdZCA3C7Ul5r7EcECrC/0W/Fi0ATh4frAOYTc&#10;y6CPWbbKnFwgsUySAqJHzycsNKMVI//zL1KpwVonkr84JpnC8saHnQyxs28pW+GGMnCftQ1mijB5&#10;W7vAz4ebjL57Id6cMJdvoaPRBGrO7eHi3ogfUAZAPANvG4XRlmxWs0VyuZcI2ZPxpYuLDjxS6giN&#10;9J1MFgvsxPc9cx+PmVQu0m8hC6hq8SvTRwgFgXs+R841n3ytbj4h6WS/Xjcz/SepXW3smitepyat&#10;obsqhGGiDhYkvba7BssGFCL5eJ44PK+yuGTH3HPI+aqWnlaUolGmxDsY9loC+lo/niE51IDunKVO&#10;tiw3C44f2Ye44FojTt/WxMzl1kDbqWzwQGZpnP1AcxKlfbG/xUaUg0SC+6c6ZaAwemhbGEdmkfsx&#10;/IZaoH9zPm/zdmfVOG1pGoPsXbF6U6+EnY2+THhFEhoyU2RC35XKNzyrrc3LRpFmkASk+DuwwOyF&#10;Npy3zgziwp2DV+06ak8kS7S44kyfk7YgXauEtFlBRuMyfMvXOHBvdbf18hz5VmYurBT9EUsMpoYQ&#10;rZQ5HmDyPuUnhe+5Bov8zVpPDLKvTyXFuBoYtJKT+XqzS2F5vRE0jpNipI7h99D18ZlV/G4arnd6&#10;d1Po5oZrnZWt70olVsdlfFedzrtanpYy6Kws58TJuUdS5xTLG9wytjaTB0VKSKG830eWkhKScnBv&#10;PyjzRXLxJmHWRlJGNmCq4kwXPGAgLA5Nwa9Jic2+RYpLJoqzcR7fa7tLxSE89TFuWSMtTMqbRxnf&#10;cSxn2juaaKNNVecNpbuJugTqOZo/LGAsGQ6DuSv2HGBIdkXhNxQdKBKMd3CaPyinK43cFBXSTWS+&#10;REbUMBgqN3r/Pfzo8GD0iD2l0nhYLeOkuexFVeKG+axvrCVnyTtAO8IW0z0WUNkvK5YmTmx2dyvr&#10;HUMEZ3Wrpc1In2MBbM4fGDok0t+m43HK+GNuSSS3Uixev5XvnwqTy70r3VwmTn8IUykIs2NwuFYv&#10;zn4yr+Ha1xtPvmwb0ImfWsLFo6MzaSG094NkQarNNezPvz7+/V/fQqUtTXV327xPzgFdyNCter0Y&#10;9Qdmfk6O8cHTytvYk7hiMoUHUd5da5CAzOX63RsfJYZ0qfrNUuXDzUii/nida/WhcP+0hh1FzUot&#10;/zxjaVaHEkb5Tlq+UxqGBF7vXL5SmZw5wPo1X3YbSDttUIbvXv1ALT2u6MZo3lR/QyZEqTAAXp5Y&#10;rGWYLryyihlbNEkCUqgj07pxajBIRE3114DmS52OIN2W47dDbddP9fBviJ5OC1AMcMQwRKcNDgf5&#10;slg7ZLr9+/dUZQrHnBKq9rumhnYFWsuxW5ooqfcW/UizIfgeGIOhd1t1i6rZkuyyU9IxVKFzCrMp&#10;ud25wuUh4Kw+Q60eeRRDes+wlPFwSBYBrAv/b6pVVOoFmJfg3MONMoej9061KQY3uAVulvT2USEu&#10;FdLfQV3OAxNaipCnbUtFmzhJs86bLX0NQO1wtlQ0JdI/IXp+yS7zjhKVCNQy0aUU/bdyCesnku9w&#10;0BC52hHl9NdufQMVN42O2d0PMg2auKWojm1Mcj3cwklHaTptvDYCppGJtnX+qwRF8KuQ8qRfmewR&#10;Bn1+SwNSEEY2FhhcgQCzNmzNE8usEy+Fz1FEIbSgv2liHJZFYmgEJgqVnM+QdRAIGDIfMpZGjwYP&#10;gF5RvIAVPp2CgMgByyvZIAgPDKEpPKBXjsERXTmqTG6SuwJnImIN1OMZYEPwgyDFMIe01rA0A4JB&#10;JPp/LL1IigQ2CpBrXcW/75DWFZY/YHS8xOyqxgBzLMFQvmwZ+KMrGbNZAeCJVpIidBaK/GnHzsAE&#10;DNYEZBP8OvliR1a5IsEaPAP0BgHklGmrZ+Dlid430DmSsJpbJC3949rfIBQNiJsn+DqiNOnf2ZB1&#10;hgw7J548CVgcPWwcYSs+YgOJjZiEqMXAkAmzBsAbJ4NGv6N6bLe23OJgzGNOJDRO6Al8HXERBGRg&#10;Iy3XfAKIeHF4p2zmb+tWruFHj/tBvsKT0OkaAxHxk96/0YQCdnaOGSVOYQGBJVftT930stItlHtd&#10;sDvkJtdJHl0ecIkDDq8YaRmO+j1XE9hMq21YZw6dFX4k2MBQ60vDlQvi7J/u8xtlvBXdfflP6j9o&#10;d+9bOkD6X/s8cT555uBaXNbRg7oGoymO2afkq1r/Q2pl7bNy+JsfMYam0JTub6ZjICnZW0rL+EfM&#10;WVciTXKGlMaIZ/NlU9Ec9pgHr9m8gb3+Ne6CWEoL8y+PVarxMiROrunRH8/rpqCSyOn+oX25OJZf&#10;/53u1WDJw/I/ftMSt+vu8WK2feys15FCp9m8L5m8SMn6l979JhUbXR/wLYf+UHeXmOvkN1iFelWQ&#10;1uPVpk7r3Gib7deW/hy66pRrH7fNQ2kU4ampbYJcrUp8M4CSSJumr1Ch6C9usl40plqNcqKz2bhu&#10;jeRQ3DXqn3u4Kwb56AdDei13elLTWdv2FRSi9CDqloBqls7qvXrj88Qc1uv2L/gV6htz3xS96P52&#10;t5WWK803mPQZech7qtSxqusK++0lpuBR1r+SAOvUj1pJUy05ncfVfmv9coFqwhVTqgBKjQ6uEMVO&#10;PQg9NDnIBW3234j9zA48DOMp9/TmHwvQDbS4VB9lPQXxDAAA+hFCBjeqJ7XKlSd9vrKmCygxf7mm&#10;Ru/kCcExhTSCBWq27Tk3Ko1UCtA0Y9JW3uKYUSPsZmJfpBDZY5GMIayt1z2jYK57q3fbiRsq6kyF&#10;pTWBEcN0oYu4PDTrhkW1uFurjD+Yg00KSmDxRyJMaCRq4Y4IaS1eE+bySy+OpEQHtkhoKj/hztks&#10;tG8cSrdiW6A4GCO6W31KoX3dX6QslIycYBdXq6Z9BLpAGLXWj1ReMgOqxfzRQksKlSKl/RB8rAIa&#10;j5Cbt63h4VTcwCpfgKBxTtKkOJEfE/7rOdeP8VXHydwiHTafiJHjjVFZTZB/XEYJrw7bJ9QCVmpt&#10;PQqUJLGPEHP18HNaIMux1eQ7X0lyH0Y1MfZKwh60pAh58xiaDwseQM9u++xRt17J0n12mzR7ELYX&#10;FitRNH4cuYupfryUfIS40uUrKIUI2Yf6C/wWs3aRu2dt3GytP7IDBVHUdlAMupH9xPVsr/9O3rZk&#10;pjkemO8xrTdJvIza2a5CyMMMj5d7EkVbi1pkx8LG1JdPifluWHfwSioKhMehiww5P5qHbfqauX22&#10;sM5QNcijUB9ff7HkZJM40j7NgYcd3g1R9XxqZ792bjnZDSvJsVI4sOb94WVVr4bHgV9O/C7OdXox&#10;a3RmZmL9ejcZZ25H+qYoqBIGhVY+KGa+0HvQCKPZXGyWBzpMBAAP/oNCu54AaONP5aVwIFADUVfg&#10;uDJx+/+T9F+7lmVplia2tJZ7bXmEmbm5e0RUZGd1NYlu8KZv+RZ8Cr5igwBviGax0JlZIdxNHbHV&#10;0lrxm94ooBDpwvycvdea8xdjfGMP1WTmWVLKGED9cCRl2Jz8AXR1RseYJwa6djFdgMSFp9TdEEZP&#10;hvsW1V3FkiqAx/go2a8Y1UVSHqeDYDqHIwYr6NTQ57AmRmGKwgJVJvoR1qqzCGsfsdDh0xc7IcRs&#10;WBSRjCliwpM/4IXhP6AmlDmeIdeb0W/xx8GNYLUmaegbSOBDrIUVqetHlYQeegpmtrEoFolAWIFQ&#10;McSyTFoYBEBbXS1nuMAbzJxW/zSMqSeC3Q1crj4jddwvMFwZXw0IinCLE0XBsI+mjgFC66IFkQm8&#10;6PdoYxHVAjYjnYLmm0lHQLaUuiBfQj9v2xU4Qvg7Q0T8ymYk2wOv7I2wS94gXYKDgAkXmi1s9tNI&#10;XsAkJil7leRLe4R2DRmxB7jLNokhEi7ba8hYBHs1Rgm8WQszIk+MsiAxIjeUKElV+q46wv6GGBP6&#10;Pvu0GgYaAwsogWIKJGZtPnmgIDL4h8kdVukdRCAEtgwLBRExaZpgawkRL3szE8fncqrWOwmTeAnW&#10;qEOGWdPo0qAykiNhrq1Pa5hB+SeaihxpNE0YbxG1gtOACcNxyr4PPyRfPt+nWBgaqNdMQRoD20iM&#10;K1ZhRFhM02pPH2piEpViihimkuuGLxgLH0tAd7JHtRgDsWZwGcM/gCBtOFFWIfTyYBsSncoDBkUR&#10;IbMkIzEJWk4Xce5OSxTXFcRM4jjnwfJInGOd33jQPTJTT/u4irup3JHsyKCPjpXpIMAT9JPBlXIA&#10;SS1G6MXDXESNyTPQ2AwZJnYWMONAlDOOZRHBs6TxqyLgYeTDeJ8wD4gnWB/J58IE49tSo38gimf6&#10;9uXD8hNLhGz9IcJrWXwwdUBprhZoOYykcLNPtfMKVEbTK/U490QKMGkZn2qqZAE6FhJMaVMQwki2&#10;h9hXK6nXkBUBzxDOSXnyVsw/HR6FzhLQYIZ/jbRncbN12mLmmeIrAvUqpnzoqgYDNh1oDu49LhnW&#10;8QuyUATtkNTJxGIaTD1JetlSOUHDnEIj664A2IgpAQKaw+haSvK1VMyTmGhAV+vZUbnINBFVjR5+&#10;cZAjRbxoOV4BIfGTmI3z+qM8HMyDVnHiOyUj0Q7YG4ZBJJiMRR4nkHka0jaibVBBsQ1/YJ3ICnyB&#10;UYbVEfzLguuHrtAi146VMGNVZjaAi9rDowaSc67BErQi34zltGJDRsJrVWdkPTCTV5FDGhtUi8zg&#10;BVKMDaCo3jzWAc7IghKBnWKgBqNR55dnwqkgPGSUgIKErmU0IbChniRZ0zyhIYDdAzWcXMH9GKtD&#10;NTpMPJk24had8HsNNhi+Uo8/IbyfLWau+EY4KvvBJ4MM036/mrpD9g7h8GaBJRnfqTF+fNzK94YV&#10;DdroeDFvKpIGwInGvkWDaVRSj2dnseWImVzUMT1GpJLcYHiykXPuAJsxgIqHD6OJAB+TjLzBlqK3&#10;5NBR27VQlBGx7XAi4U8mAJfYEM7ZqjTwh7ktkzd9qpsdhQFTvFrTTZLJpUF3adLmCsc+rwfNGyJL&#10;2iPi7mR5A78I3jRUHVwKwqGIWgF9FlGi4QZlKDoiON0cio1DP0+Kac9Ph4xyoQ8icrJzCQmAfzba&#10;HNkWp6U+1mvM/s9H7tEYAY6BXsNk1PcxFhv4t50WLhxyQpAMs8DaTNOLMe/RzB47rUbdjRKwQiUx&#10;439hLiXUMZkcYypHDL3cJDzw6BJ5fwyFErTz+F0CpiVrAJY16fwfMVMpI8LSMBsMLjHb0uFR3mC5&#10;ix2G/awHmTatZOp1WJTY+IwheCypxxgwHluqFe/FcD0c8OZWMl6ZnXP4H4c2+7FBs4zuXDZJrmuH&#10;Bw0rGkcgXR+7/TKWEJTSEnIAjPyD35Uwut8CMppoNBnALDUtKslxKyi9DKtOIRnJq3H5Sz5weNRk&#10;pyIkQyAxkHLDq9H4FRNKMJCTleL/hXcUrrXgOmUUgEf5oljbdHRNxs8m8G5iOrsYWamJXoQ1Vote&#10;P0NCy/jzkDIBV2GZmKVvMpF0h6Fz27seoPM1qB+gjyz500z6i1vzs6Ljstk903R5iIgr7mFSqykY&#10;GHlyPzGyuHIQ4HlldY2O2PwWXTSyox9IfTQks15cp6t7lpXZ1meEnzINXSbPsJffepd5BombwJXI&#10;jrCc5n12cM4OfjCSNCz3YfZL8fHVXx1yS7/LrW+6hnav+y3hKCcFs/ofbKieCNf3wEBoOxW7ppFd&#10;wLxy/llW3idkLRwDwAybM2qASpV9lsX40KCBgQAE/2CTEMY9qBI3EXvaW0g5cxRUvoX00VFj1Jbz&#10;Qob17kJ2oZJ/YNMNznJM2jlVtDZR2K82RczQIEIwWXGDkkLkkrOKa4CRH/NyKCDgCfgziY5hnByZ&#10;LP5l2yedA8x9Rl5ck5PHcMUbj9KlHCrgxkX9OLppq//EHpLGfsNLujHLuU6xw5JAdkWACr5IQ1+P&#10;eSNJkU8VFYzkRbXqNNsYWsXKxbvT8T7y4C0vhsKnpuSu3fitU2CgduaaEDXn6Ye8bHhour69jttw&#10;RPZ5HZiOLoE/lVANcY+l08P6Ib9n6p/GqlAPHqMOsvbYcmFyGpTv9ilsq6cbx1de6L79nj5hrkP3&#10;14yduilDBoILQR8Isu6mUhzvXoEeGrTGOPqR0AJC26/Svtt0fr37L79mvw8mz/6SJOrbm5NsmcbB&#10;99Cl2i+pWIU5GgHZghOFZ+45J4rj/jG03pE6W375LR62pd2Z9QNaD+hqW5w1G2XTDKVH/jMd8IZ7&#10;GnNngJsbbo3XGFXSaLrrd+YL1oJZVViIch3t+EW0hxpxNjL1lY5+0J/l75p3kO6cZBmBEwDmh/kR&#10;hwP2naazDwf/Lr0o4Ua54IQV6aWdFqmkQqHZ3JljGTfSF7xFwhjlED2OMZDqFlUXs4RbnWjoKHGm&#10;cvfy/TMLmbVwkkgxLDSdqXa8lojF2NSDZs4kQi5GESGttjcpDhCqi4vTuFKGrSZMho7tXc3kAi2/&#10;CiyinPaMpxEZTt0pjctd6Vh6/hUdLnDlRb7JxFnwG9RUmSzbznr+JLdvlH2r9jiP2Sr9tMxfmLsT&#10;0AYyVepv6N0lDRI4M03CHfB8sf10ie+L+WrR04JJkN5I0BoXxCoP7e6G7mTStgORzDRvlMXTse1h&#10;RICHBySDNxZ0jS6qx+nd9tCTzc74BC5KmzDA+OqQiehxpcU+yfWMrRRYyWRg5OoIpCOWXPIY82HC&#10;Z4iPFydXJhaQxLOR3o4lvh5t1DxkMEA46AWZQ88JixP4WvMj4my6F8F2WfAm3fMdsp+rroPT/4PL&#10;Qfcj9sFg3Gx2SLNFMAcd7BOECYT8vRGxk6Xs25R7skYgdjHQQoEOTqPiZ9S4zja87piOoIMsw5Uh&#10;FftAUWiKC4UZXDAVheTwudmzchkRxmlsT1tW6PypU4LaGMYWgRW4DJySbALsHgY7SLqMTyCsDSWZ&#10;XQqiyl62Y1cSWSNoxnCABLWOSFOleTJYflMhMQbalAgUPJiSixZWYPzB2btgH5jtjjikVqqa7vn5&#10;U/vPG1HhJPownyRrwubdZEevw5vpmY3BJcbQzn+dTswRDZAN8Uly0P7gqOFLBHkO8XxUu8DeVWh7&#10;KkST20zJwLugdtfUBpQ2KENKAJrVBVzjx7WhQSbZTkafStg41N+YKhFhJ9NGqBXSpubBO83uHTQm&#10;KhDiD2QlQW6pEqQSLsYL1w8DfmxA1CcYfHfE6LCzYDGIKWitk9LTpO1tC5kuSdli4KIDGgFEWd38&#10;30zioBNV+/fm+bdeC+wfs/TyXxXnfxjH5rZfjN/l8ekIWUxh0/xG/hBm7IGp8kON9TR+wS13bcLB&#10;S53W7p1vR/XhLFMWf31UHv9dX+7Vf3uyn3+k/SeGOav1WgYPuvO3H1+fTgmhQw4bHLIfDY4cNlPO&#10;V03bS3UGO0GbSvv0khEtbu1N38rr0IzvihJtnG8MswpcLiEI4Nvy/GgSsL38RMrOxVp350/ljmlK&#10;L0FsTo5PRoVIqOKQpBHckQS8x4EwJDvlvHmD8sGJWd0L+WenvvSCFT4F2GqOA0Mh01jsi+LZuMWc&#10;eQ5s+z0LmQ4LbPxkfO22hXTmkRy8GBwQPYsY5wwnK2rRR0lXSr36yQ9eCs0BdUDNhXgBdNnslg5x&#10;ReAveoKEn/3RHoLrMv3VABO5kvgWtqTajDkBhF7r+0HZUG6/P2vb3zG19thna2bPLDZG5BArm9Q2&#10;eF6v14Mtf0c5ZjDC3cGBqtg7g2K4NSvcvQyq62TfwOPMXUJYr/LYwJcjBDhHQRJh0R4ALBEXBAOM&#10;XdJK6fyJ0O0HS0LN0F+BZ2Ga6nm6MdNg63aznbHLdOw1rCIFbIQmCUD+Wq0nhEwEpLEUngw64uqJ&#10;uqojMh35w4jrCyef7TL1tnBzCBXOSiPGnJkWeC1mWgPQl7C+xo57fhD5FeOCzOEc/tpl16Og8MhX&#10;CGAqidEq4G//3uFGZHlvjL6nteeQpBCmIo41dCKkGfIKaWqwk/7J3WLg18pCfkMkxYSLDtUhC3kx&#10;mSQAkYXg9e5V6rt+lKUrgKGJNHq3Cc4mHuF2u1rdBV0/OgvGJKQaoRxh4L2R22O2Y+drXo6akhEq&#10;ivKcXDkGz3j7NKnqTpWKizzzuF2IY6yceZ9GHLjIhH2U+Pu+mlyiUqlF22FPOo/sZ+gVIOy/TKbt&#10;lMsub7PnxbqIZ4BjbfDvH5XjN2v1U0H+WpBCtFAahmd0V9B+rKBSv38sDj8IL0urgs40trjCmjTf&#10;xHRzwQ8l3VwQFwxB3g9PXYTGq5aGx2pHHKKwNl1gypYbz0F8zcVAPrLVPZBeSbaqkMsXh7boqyV4&#10;MqBMym+MG7bZkEHgORB3BTNWRKjGcT2UW6baaWu2+m1BN0U69NnZEexBJ35pnTh2pBvysm8fHNC6&#10;nt1l7U+U2GP9QLIT448t43/y4hqlDNdcywGHUvn9PExFiyNYdl8xowmdOhDZiWvhGhqMuxWJCTBH&#10;ssgmpHPldeJvr44/18COSNOk9UArbzP4QIEBwYGl2anrcuyv3Go9cuViywRAI/eu6EI8UB1jP1zj&#10;PM/cRNyTaLf4w8/WdARxS0Ys7joLLyrYqIXVnzZ7LJ7g0n1Y7FcMXlLIZgn3IHpWjo4MtADNHxLU&#10;ECoRaR+QOef1ygjJcyuCt2WiVogNbJC1z4SbA0sjDX5mCeUT2IxMAXkmG6N26ncQiRhWoQFYmpRR&#10;tYqLGW4849uLO0atpQ4j9IddvilIgOTPok2eBQ4q/2jCqVRMEGvkgsM4op8h4YBrUUEywWWP+RNH&#10;Ee09H3ttUzoDbaMqHIedMrTM1MUlaOZMDhmL8LnOtY1vE0XJOmUE2+Gs0QtGpIIszBDegBqOz4ww&#10;MWS5wJQ2cNzEzAMzDHJW+8w6CuY/0jfACurAT8iE1OOt0VFc0HcjTyiJwWBajkcLFyMSKeJj5pAl&#10;F4eBmSasz5AcEYrGJyrsyJPrrAXfAsDJBa4QgVkY6Z7m7ZtSoQsBr90gooDKus1jZEHKoVaxhWEx&#10;Rme5DCmbS5U/H2S5josGoQPbzBXkyCisTgAdAr3DnLoQ9M7wW0yIiLwZTuAxR91u61gor/hFgopv&#10;CA/JtGwIFOslgoNZLxMLa4TdVCRsLgGeTRwYas3WlCgGbaOU2JfodG2rocdkiEvyQaLCboM8QtnI&#10;v7tOjB3QNmGDgsTHqz+LgME0dFW3HcM5BiCOSVOvTOoTthoOlpWazAOUcQjPaoy+yOTYk1Kd9mSZ&#10;8vMTQA12A/GQ3OHmBtclnlAFXz4fJqQTKIckVpEIqCBby3yCQhk69DFgnId2ozy+qDutSV9EDoNI&#10;ymTvoFpMP6UmJA0rjQr5dc/1x4ss4VvggsO/MjL5Qv6/QtlG1AIohF23eEnRKoy2xV5WM3djj3+c&#10;D5CuH+8YQCGb2TvxOCSO8xki+gKiN6gVFilkNgv7G7L2mMOG4Pnnmt0UlDK0QkbHdNYoDshgmNoq&#10;MqFGwLHIUKmDlYwbBLbQppFQHTF2tw5NEeG0nz66l76Z64gkWZJ+btKjGAyxzxfG6sAhhQZHk1G1&#10;DljLgT+XiDt0Vdg1aVtJeiEZAC8VF9wv43hDubjn3cDeOp4azn02XpGJiopHjNu1ZdBSYHqgzI0J&#10;6tFqfIB8DFxkrF00owDJ2EKFZnSks9Cbmnnqtiy4uSuZYUoBc2x/DfMldSaGRGsHygCDNFF2U8m4&#10;8R4ApTNaFkSjN2mkarBwtqiwfQHxaZsD6MeV0FLW3woPhAzuL0ac2FsxI85BKR9m58ycvWGKzuzM&#10;BR9JOijC2nVMOQtQ6ow2bjTYExWfIalLluI1tmlATkB14K4gpOZ+y6gIuyN4FuSo3Hns7BWiVvk+&#10;x4Kk1KgrpmSHcauV76YLeQZRsuF0LBwYCuDfpKsRAbk6xzz58izbeQMBoFUcm+hHGW6BRkN1NhFe&#10;j7eRi4YHhvBtnUS12eohaAAO5zRmHjNmxCUX+8GqSA8WSUAh6z2ECB1OZps1Fe8DWE/8RtsKPfZC&#10;nlU0g0/AB8R8VSFeGte32wPcZeTbUDgh7qU/CNnO47IV7oBKToB991sk3iAgxUZm7EOG9+FAk8oU&#10;EUXIWvF4i8CGMcFKIdzLtjeCWYFvYY4ApZcpZ/Ue5HtcnsI3UY+H8adGypiSS/OGVsMhQBwAv9AV&#10;McHC9cMtTd4oEIJs9aKgtO/iSYZt4DXS1YNSCI+gf4kxLShMM9mQ4lmmYUMw1+IFbA1yWbUWs5XP&#10;oYtRl28mxU3PPmM+cuhAAPqclZkR3JMeAz/Upo10A7oQbCjcyTeY6wSAB2Rp+DRDvmltlhNY+Alt&#10;/2N1ZgC05wKxvsuKV8G8n2yoUWd/Acai6KwYLepBOTuh01jjinUR2Dr4W7plcz04Wjt+C+zOJx0J&#10;ZSFHtzFVyrYqaaBxZSr0zIGBkhSRI5kY70gzbLKw1uIwBEyaEvit4M6RWPPKi5BzC0pjTuQVHnlD&#10;z0iMnZiNbtO2rF28ALFyGJtyfbbZAVgVfCkmCyJkLPpqmJAjiSgk4adZA4YC9h2tPSHAy4ZdaSlj&#10;8UbsVZL/xeRDnfEnzWO+6f2LQcIyvJQVv383fQTtRjSOPNafmIvJa4oUlnQV/XIbHj+aMi3H443j&#10;dI6V8ZtXTHfzgTAv2C8MdkiY5FDi49R64n86O6T1WZ77ppDL2oy37bX0A0BMQP9DBCJ16EobF0sp&#10;hQpJfdcQIK/SFZ423JWTmUw4QEm/yo5359x+3xN3XV3zz0TlYGixCogEznfC5NdiNwKXdZnjGCBd&#10;3543c3j90DMo2aXK9Rd0v1szr6dS7kLfVe6w6OMCXQkm9IG440aNAdETSABqFV0pqNexRHNcqVFP&#10;ChjyHloM/t/gMwfCI3wE9UXFw6uN0R0RjROP0KC9bEG5eHiQsq/2jIpivoYWVuHYUra+87VcAXUS&#10;rhESjsZB0lPRUCKsH8WvhryJVOO5bzzHxtCD/d2eTuWD2ubyXc/HhmhiaEq0Q8UTfuNZY5lhEic2&#10;v3KspsfG/3r4lqAmncKGRhwW3Byh11Ys7E2eH93pDZqbFL7Cgm/qS4L1m7sV77NrTZWOP4YEdIsY&#10;ws1qN+U9xKMRT26lI5wiliVAgdI7cK4LKLj/8i+fb/+vv92w+WOfnLFX2wR95iQFSfOpkFP8t4vj&#10;RHn7sdILqSZYssH5eud2fXMBqdmnvGH2KRZ18IvkMTsRZo5gTb4HFQQpu4l0nc6LeHm4cMRKEqJg&#10;s/8x1wyJ851A71a/I/TwPPI3MTvqrXjobSWd542P4HbKTdD0PNV2C6McWwUxH9i3SN7jn/3+qLnt&#10;+Z4sRrEB8eS042XaOIir2grFbDZ7YPjgfdAK9ZS6bBoNlN7iYMbVj1/XV7jCXI28ARIcaKBP9S63&#10;BR0WUVmo7Wu5ibvXCd+rihmfBfMwfTTM31jO85CUh3ID41EsbAWNs5WxoAgR0wGPhKjaGbEj+F5R&#10;21QcLb35eeiYrG0xMVKYLBvVLcphE2sZKrOX/fCpBr4j40vH9/w+WAkYOFPbrg3Ay5zgeuwycA8H&#10;7bGNMeQ1GIJYbcDiGhfIyFgon9gjQ9RsIzm8bmuRNwbhsIOZ20s82fgluMEfQaDht+e4Gkz0s61Z&#10;PyGxY7KlQYyGNrZUXGog1UwXDRjq8l/Aj9OLUF5igGUroTc5/wmYwGFF2pFG8iJgBtYvGoxRyJdQ&#10;aabU8sKczKYWiwlhEhRoFKGOSDdCl8S6e727ejMqzF8ZCy0wdYChWy12a+qEbtj4eG9Hxtv9igGd&#10;6GtCcLjkJ8RDWGAI1EtZTTutCcv1EjlPuXYVxD59kDHTzW/umJP7Q1TDRvuYGmdD+xNJrJTLOhrR&#10;8aweHsHYYklgR0pQD4Rhbjdjg+ROk/KWlSal8DoHKKm5P6HBsddG29MTR8TQxafwY9RnkdLGx8XC&#10;B7NHwIMHk5O2E2kuYuF1B5CE/9KAhcTuiCrkOudBAMm5NhiB8BjWqJjmKVWVd9stbiioKjqZDdQ5&#10;UlFItZBlrOE0lZBL9YY/lZU99gS9aYgtzZmg4gEgbDCkvug+AtWFCtc6o9gnE3xoUKfxYy8Sk2Zk&#10;Bz5tpZzU/Oiyy8fSLy9uCIqcdbmxktZjAwOlqWei1Tyw6w1pCTPd0ZQrDluER7xW2KE+87Gg7083&#10;+wz8ADUlPDPCBFky4TMu5Qg6VxNfg1R+MrTv6PQ+r+0Fry2FFeEd94nMKLSE6s+ff77Hj9Uw/XKd&#10;nvZggWBD7n/JnP8YKqCXf4smk7a+emJC88P6bodgPiQPiujUfFv2V5dNxeZzFf4temCVXdiZPvw8&#10;bLK/5lqa/J11BHlEoCiJdbhH9lqQ0VC1TfBXvb81R6P7AZrt5njjb1Tn7vWVDePQeSfDKqXr8e0v&#10;PJ/Dp/S3N7R/H5HZytKb2MH1FzJ2zlm2cX5C9yz3/zTt5vsob7xgvT5caRpKFCrSKaz/Nt7DM4nV&#10;H25lBTW3kTZL6F+Tv7e3X53Hm+G5bVs52gPEjloJ72N5Qk1nwyABh5E+jk9WQazJDS70XUCsrNI7&#10;o1i6snDU5r+A8VFtJ6/dsBrK+WcqS8Q1WDiiPrknrEVLmGMsCvo6IlpxZMSDkt7TREA6sVzPkGnp&#10;VWsDOZt0nYj9DBfzsmFJO8DkJldtZXepopy22eHs2tb4sEvLFF8UjfD6KBxJ4e2h7r7iNRkqSlB6&#10;TqXdElI1t0dPfhvYshLN9Iem41AeipXhmoa2dLiSgisPqGI5bzrSJCwUwp/Igx1cmhA6LYK3ujjF&#10;+MBlUAV4PCkgJ7UmzJULWKbVxomRULSss2BPUYqFNxXAfMmlgcIFtTYa8l1rnRGTIlJSHN4MVBcU&#10;BUiOOMfXLds/1jWjpPdAy0uRDLG9mz+2JOygr6TyIWyFjbPWKBFEDNbSUry7EY+SY4xy4PlOiHgQ&#10;8i8zxzw1WUVy8BnRgDLsequQzKR3SICyrO4OxhvxLXMKWctx90l6VrKPGnXFzPDFrNKTYZzr5kRg&#10;mNTgihF0d4ljizBNrtbFCaqJqGSsOgNqx4oFbq7VBzoRrs7cLZqfsFPkGdoeIONc+azS8ULZ3Om6&#10;g4Ud2w6ZS1yg//O2+2fE3qYOK6dCcmCUnccBhmbKCtrOgxWjbvL2Eh76KlG9hrMWlDZ8QeA4T1r3&#10;1TYVcsBLvKBWscQqvOnrT5micgkK2+stIaOwCb5Hrydlrc5Id5Z5u7tqc00ur/ICIfBOSPEOMYK5&#10;OaRNbjK7PZskZm0I5gyiPL3bMgk2mofYzo+v4xdP3873pUoKwnu15GJcvPDTfLNVdkPLj3E8Ds/s&#10;Qfba5o5VIdsX9h2X8+CXUlwCAIMsfuDn0uqd0/wqG1/6DfJqq+Qf/+HVYfFDORqMYn1cwizQo5hQ&#10;IIGwj722i5IhQ25NSsAkbzITPZJh9pcN7Idav+N44swLsLPJ+d6ALs2jCouV6wUg3Ohi4hh6dBLk&#10;fq9Ghls6RCHEeBBCEEElKBtqRFA0UWYbnwll4YOn+URDgFCU2RJDegO4m2UKBBBbSaQW7EvAWbGV&#10;WhfKjx2lgpSLqEQP9RMiZ2IjmKuQ4w2uAHpgug62LgF+Q+6CCZcD9f05lJsGXAvkLQG4RmrIlqYV&#10;4CgGnnRybMFQLQX40FERaC49P/liEW1qp3HE8U/CUkEGBI8NBIuS0aExTcNFrtUR0jmmkwNRGxAZ&#10;0bxXKm+xQsI8Cixg/9TAOholmmPipH1C8kwA2hwYTF0ZK+KhmW2c8F3cTBV6M5hSTPinajPMHpQ2&#10;JDkLSu/RRJfNc0SG3ujlKr4HtdAUYlNygFQLWjzWgijKoHCJRAgx3mbY7oK/wXJKx2swZmgMzQZv&#10;iXf0SOoWxaP46WXk+nNP+GnvbUTSpIQfO8ml3DT9CfUcGE3MrQrCPfau3ItMwGs0MDnoMfKFGqDp&#10;DFkjwFsQuBD4jTD2we86WoIRk5kk6WEIZj/IZqnxLCIiRwfGTBUhGwE6csBgHUYJoZArxxHgX/53&#10;46JiEyZhpIeSalEFQ2EKFmhgAWsUqlbVYSAFWllDPCNXCProgRFzUycA7hEJEGSq4WgFkNJD9Axs&#10;AnFRzbNUsAXYmP5NYyAIedFkOqpm4djVPuB/5sKUdz6Bs1t+T9ScIP+Ir1DGgrJdgrW+8iJwUlN4&#10;qraA62DZUDheoC7xyJlaNFQoaipbMdG9zeAXQcDpWG/5flH0E9TRAJPgx0eXshC8Jz54ZqcMkwGQ&#10;wuPK8U/yNOCRIBsUqb/JUAJmKDYpzg6SpRB8jxaKLVJVkJWuJBkWEfRfnhl2x97jWMDNZXAIqo1H&#10;EtoynT81GB8n4XYiGBlTwWQbHNO0YaHqA5CGDseHtSox3l5G5xBn8FmTyoqCgPqZPMjHmbmpSBVF&#10;Uif35C6R1I7WHboY4ineHWsAyQtfCvgcu2STLVlG1Su29/yslMJ4BLEkMkSltmNoh5hOR51VQLpm&#10;roedvFlWkH18y516+xBOv6kysggMMyg0eMFwPAOzFUq8nu59YPWKaTMiOEhuNRan8uAxEIOdSvtP&#10;sbgoG7gngO2QxUwI7SDTfYD9oAp6N7PI+xqgVO3acL9cYaxi22D+RMnIkyPOo86FiAjFs3eg1eEO&#10;Jv8XAvSaIVsKlyNUGNgjAlpHEa8vJYTYQeRUYxKkGRVmkdOEhqhCOg9Ut8OJgeOVEybGej1JrNv8&#10;DGf1afExz40EO4eEAFOSK9AICMlBRgXaAmE1qTpiC7PlY3GYt7sFY2oMkIDLktbKscZYGRJoDlmh&#10;YOF3dgDw9RtSeVkJKjcDxSi7OliL4KpYkwGeXHHXAPSCyJ6Y6HGlvbMUJHPsm5ICv7P3ctXzkdJi&#10;lEFD9oWYpPPd28RarWpnIhs0ZAwprFn4MInUVXv8D9TepJoyYp5HW35sYoY4/REVLrWUw1ZGJgkL&#10;EA0+cZ5rMfaD4SyZmhT+rOdwSDhRWRiQ4H5CV/KHss4TbwO+HrLd6K3pkRVMdwR2Cr090YGtnks2&#10;v5ayR6LDtKEhS16Va1MPKHhXO5I5zbx802ybqRZyY+FMItJ+RbOos+fjoxtG2igEa8TXmODGEWbz&#10;bXcwO6TGDZZOJns4le4xWijGxutKGUMgJIcRUZohnQMmdnpyhlLetsepa+WHCi8PrltaswaxJLoy&#10;9HEa4GURSi6YKCuAaZGKxFQPZNIT827GRhwH8Mxg6kgkXvI0EbQ6PIO5U5ZD5+B8eZqWC8+jCI7U&#10;DAfbRTeWEpFciBaphub7Jhjbdn8noQrNGvNfVpFcd2Q0wdOtC8eUO8GjBKUqdl3KksciY1yujdeN&#10;zQjblawXkCbQrjOGEprorBmAELck6WSQtjfGlOtFUjYDYd7cg8j5yHXHu05g94Y2pm34iOcoXe42&#10;m1tYT6j5EbgwGAITiUfCnv6BFHSSdgy4XERcU2RO7wUZlvoRczC5OMxRwNGvr6r6AMCNmOhJamCD&#10;vTYThlHL12uKXi7yoTwg/iTtoR290fF9HGBAU3ilwUGQMDocx9HC9wd0vVW3VvluFH+ENGqVWEmd&#10;0qV+8KX6nd/svloXZo/I2y4tYOU57LYsuEpj2RbXklaWzTVGz5Upk2IhQjeCrwl8pPfh6tZO/uSb&#10;6XxlLKbpXQkMdfwJtnNw2S2H4SKMvkXItwiAjLEbiv1hOy1XT/fVDK2uWdwMZZPq1z9Z7ESUNzj4&#10;Uh0h+JH6O5mzW+2YfcjqOralNQ106Zu9fMwYQplyWWbJVcex053c6BuMLjbmIBYYXpMPSOpDXPqj&#10;Dlay5T5WviXcr7zjoxGYGe71ubuClaHFiIb6E75UdnxK80tG30p845tu1zLVKBIRrGb+hC7CXt07&#10;ea9KW/1oneBCCkAAaJSgd5d3bikcDKJwfVGzm+DdiL9Z8l9r7ftT5OYmY2B48tFouvQIeacaj3et&#10;jgehYTsWXG+soQDPjEp2xdsDujhm60SayjOLKYKViDK1+Uvt9L37tPWaqV8cn/abWwDQACvIGW8s&#10;KR8TCUr4jkpp2GWkUnU4i203l9T/lJEn6lg3wje0grOmXJmc60M0eSz/C9jxTJYv9pltSMV6j/wS&#10;x/cyAqWA1prt1+7/N5+fWagMKww6ZRleE9mpOwlBNQcwJSTvgDD2QikVSxq2NQWsktXc0SxWV/4Y&#10;vzfPkDQkIRFaUrKzhJQs7XCMsjzOWZ8dZZLq5u2daEq9Eqkze65HLi3vd+/NaknrJJtw9Zcb8ySH&#10;0HUUx38uzRfIujHTm6gv6oh8qXhtj6OalR7yabKIYzCKMEq8OgFejTeQk6+iiH3/h9h/kCs03lwk&#10;rhooc1eQvcge53jWsJ9mLE95gbHJzn6GVJrSAi/SOmxrBYnBu+QCk/SpMNX5B/+OOT73c9d8FtFe&#10;+vdWxdG3IMNkdWwPIQLiM9sZImnGCKdW0BsX8Nqz/c4iVEa+RmKRxf/G6/qV7QtFx4CDgnO0QH+L&#10;UQEjP75dWBbvpA9iyeH0q/Szz6ulJdiQ8JdQ6WF3IuFY4jDrvyt9VDKJzLBy1pVzoEdnEdsGN+J0&#10;W3idM9UDW1yxQNDn9MOSpDQYpNoQ8AMSWeMW6YCbrZGvpIDnflhENrCDh1/NElTjMVcHjE0ZYfa4&#10;Dr/wSzYOckmGSLAS7ooBh1LCwz9b5HATQig0KUDyWoMGjWUlB/4WaTszongS8Id4VQrrwR3wjWP/&#10;CMMBlwhxxKj/UbftluCOhgNHyKCxlD8DC27ns0vUrFjV73jKqCZFpPPECrU/lUz8YWvuJqIneQMU&#10;9EtErzI8VliHAooTmNl1B+3UkZ4uWBJpsfErodBV+6CDs8LCBaHKBj2t1HAL4hJhtriwOJ+YSeEO&#10;BRwLLYVgbZx/dMaugqRopHmcoJMgM0M6gLiJSQKKzYbvZGEaQm1ZijStAaQAF7NUoI9mSsjanTqH&#10;RT5QPQajdHQASwy+a9KNiTxblc1oXqjXX/ySMZxeuuthwAhj+isaR5ELwgM6+Wi0QUiNMshErRKX&#10;DuyJFcsfF9ywDhl+zn7BVkElGfNWmjj2hkgmKCH1CdRbMLksXiVsNRhKBCEaeASrbXWC7esbQbG0&#10;xxZXJi07sUMBA9serKBekFytT3ikBuMoEk7mfJOQwkXbjsQ7gDteo//+H2kpbD4MXem/bdr9jS64&#10;0lyWNReiIdBjCCoUuDN5Wv4i2y+q9z/9F9f43+Ty//oDtoZfMBZQL0jj/H2utZvcGKKnbi384r+8&#10;NFOi+7c/Xe3/959GLUqP+MbJlPKMc3s/War2yz8K+XMxz3muSpfZ8jJmbI/9Pg9uD1QVcTYwOtTX&#10;NDWMF4Ra3hqZ2Z3hQ5yBv0R5R3TP89/Qd2Ech6ZhOrcfNeqWAyMvf/tvgQffmryM4LuOs6RQ5m32&#10;wLDk7EinHCWxWzj156t2W7O4l9jBzU3jGhkGfAxQuq8Xf5edEBuAo9aXy1+Np/f0dQu/zPiYclpA&#10;GWBvK5ve4dXinJq9jHKG+nPz+2H2r0tcd5tghVqXf0Yqp0Q/bhw5J0abP5ogROqZ/yRLqebPN/yS&#10;wqlcUt117V9HDcpZq7R7Atp5Ex3lntRBs/nyYF3QrhHxg4zgThcr7GeozsXyH/4FRhxkPyPrKCFT&#10;YFHIYvYaloh8Ls9xCzDlx7Sz5TORHhRMxeCzud6OEq7e3x6DsrBvSvOoIhq08F2Zv/R39oPmyoGV&#10;CV7j7l1Q3Sey0anQ1qQk4WY0Sb0+IH2heSW80VTzD5NxzT22gU148xSUlgyRLKLAiRftP0jDqzHZ&#10;9CLRXMl/UM0lI/xwim+3nHEKKw+TGSyZa8b0Uy5d5Bi9OXRiYMz9UQIgkiUbO68pDuHiG45AIZaR&#10;hinHLKUyBgpTIe1ABIS3akxI38NVSBLDBIID/7Zc5AmU6b6vrX3Y1mwgmfo5yNRGzQIMFzE6W5ZN&#10;It3IYFjqPWM46n3Ibpzp6GRhrXdWpmX7J07yviREhn0P8h5q51C7dTsDbgVFCOl/lEWE7BALwIkv&#10;GD0KBhtVVtsd8Dl0s14yvPKCNwspaPHqkr7cBhHzt/rz3ZBt95VB7DWGQF8Oxw/j9G+VLgCTxRE5&#10;N9QtOWmgQUwQGTp6nFF+lx+SlqQAg1FsTFP7xFxuinKgdQ74WP7LUffQmN+63R3sDk6ZXLapNMhx&#10;K20A2+ewT1Jdrcw75AR8v5WMA2Q9KXGp1lb1U/5UzCk5OD75mybXgOJwliso56uynncWaVc9fIyx&#10;JVOYkgY62eIbGDDV+7SZAUTZZ7HE0ptXBcuN4QAeIYflvPoRft8ZlLI9pAkY7R+E0fge03W0L1w/&#10;+vS3RT3ltZJAi1P7ddqkdn1kJJo5dqW9Ir3wchKpfLKErCXlnOduwCIJ4ZbygjbkoeVJH8p4wQcr&#10;Q+8HgX5XU0/EEeyY1kq0eUvYMWebVjoaIR0nXZ54BeavM3pMjEvkTRFVJ1CiWObADXGLQdenzui4&#10;d4GG8/VwYQr6rxBzceUIlihcUqbOTkFBE2xvVhsWGtmErFp0HZpLDXN+ScCOs0GD4059SbDA4llR&#10;B4gcDRnsbzym68lMrc6uC30+DOjcljIUJvRezBj4JzwoEVhHiKtByaNDmSfMVNg9QW1hrpwjkfkz&#10;25ZEIgYtA75susBOkAGm9kkRZg3qDkR10gwG6IrEGCslMEn0np30bpCPoeHiQruKEN3BrijoFQWd&#10;Dms3dHO4tyFni/oJVuQwHHuNK8kBhjQbbxKJtOisyM9bLLE4QneOpxMEnYG+h+jJ5knT0zbAh0RA&#10;OF41iEkkkdEq6SzAUAqtRNrXU2UyoIE1woXPtsWQ4Pzxd/gDGp8fmVS+taYFt8n45TemW+fKBLkJ&#10;BJeBljcGpnIj8q7Z9859IWuSRTNyPmEeQQvIWN7vEWXhFZMRzfLNovTHqzkPoIEBMQqoKrs7ElBr&#10;qPoqOkRAGmohMxrD8Ezgz9KR3MzUltCRAFgPBeGKHZhnBDMcC3ra/BOfgw3xqeeh0RyGdRMv5x8E&#10;WWaWo2v8VBnvLccBTbPM0pZChuEWuhATuAWMdFJOiN3ix9IBFbCzme2c45aQD/l2mOj74ZXgbzDl&#10;tWVnREmLbrjDEiksAdh0YfIQMUVQr888OQW7jouy9zOJZ5UxGPpj7MNYXUUSa+5s1Bp7A5e0fUBk&#10;Tc4UjCDJ4Z4DV0l2L2Jd4kaFToaZmPhmweExo2QEoKOFtpcPFWQaEqgEWzOodVRKJt+Xwm5w6BfT&#10;Y5pMVSOtsFnvL+6+LpfOEfY7ffhjrkCJxv8FLK0nTgL1Imq2xmOYt7AD5DMD3kGzxwR0QMXSqAiT&#10;EOvxtwFishuFx4L1mraHmbXGRBsWR24YeGTuOosDSGP3ardX61QAMymokYfAISEHcw0GqQxxQUxX&#10;ldQQ1M2L3zBBozqEcED+DxMYCoPZuCEqxQKDvcs0gNzV5uiiGWGsKVHTMuGa7RR1ohzlIJ4pD3B1&#10;wu9nkQoRkQXTYwE92CLTB24ZLbo6q24vjJZih+8tNTvxhfHu5O525cc/mefvzD5KWuKSUYfoASHT&#10;4yGu+Sn9/tioefWE4gvlnbCO8xVhAaf485iaLxWJd0S5VTsiP7CLsnDkkFYychoPQC4dOGOgppTA&#10;0Rqt0BFZ56Sbem/Q3ghGYCjN/txtUBAKSDd8BGwvoI1hoRvy/UCxYTC5x/PpzX5LMn3Y9AVSJOEY&#10;RbdPTCvqFROsVKZBHurgGjILxIbNl9cSfUM6hb7sWjPjxVM0MkIBC0w8NJhuHXSVbEVF362N1nSq&#10;NoiuzXkoibXhCJTjint6QaBHtkh0lokEIendLvRaiinFmWLvombNyR/CrSkCfUkRYUkHWApDn7on&#10;12TxSpO/jLOWXSPzH4UMFYJI0WSonT/L1WwHWKKImWWWPIPxQ2iLV4ivnQYbxS7QNbYr/GkyOg3x&#10;SsItY1TLmN1mW47uhik5LRpMy4VtlQiUl3zWXYRrnQb1jnKX/rz6uBKvCJfRXHYCtoijnBRdh+Rv&#10;2jpYUFwZkNy0xj2ygUYQjTAZSF4RsBPEqsMPjQgU+jpTO1z7jyJDak0BNYqkbimoPJHhUAps5Wpz&#10;8NPN405CsC24eMCDWKTnkhACiDRSsxsbQtME12rm0eBfsCkQeAIMdMw8rNXM8IcwCOacWDD4Goht&#10;sxLitzXOfP5lle0PYcc5QR7Ng66UZQQviQcA36N6t1W0yiQHFq5sczYFMZAewqGNnS5d2jzyrKsu&#10;P7HVRQ3OkIXfXbUFLarT4WhLRFhYtnGT1iNneOO5Gh+EwXLHkgB0QI5AK+C9KoyNiEtcPcOs+ozt&#10;bNRetg5RgxUZQg4MAqEzueikgVZxUSLvNDx6OPI7NSUl5geNaU3zxuhPi+/bbvuGKp3hML3RCMrn&#10;DQWQ+bbmKlChKf42NXuCOshQnzcXXdL0N5CTQGrwCivKDbwUvmg829htM85FZ71lNEGeiGT17sPV&#10;JxPQKKWUlRbBsxT8jn5WWNOx8Gpe+/on0/oxKgnqJNUh+VikLvGdzYGs9G0HPDz1nbGQK3P+pe0v&#10;OLaWXk1XX8eP+6p4ZDb/njBwkeeTrr5SnDCXL/eTet0QA2lqT2+uOWmB/4NMtHGqhEJd8FNYXXED&#10;2zbmubEuHjGzcXUMtDJoZOTeB6QKE1NjgbLV347SiRNHtaDi/PePULynw+C9MQmC1JjyDg6147c4&#10;Z5gGwQTYaltULh7CJoZ8FSpEYP3FaD+s8Qhf2r7+fJcxeWHpSb3iX1JSqWYWKXgf9mv8btlkp++Z&#10;GJAzks6x5lALOQDMM8wbsXQvjKHSNppbMVBDVrA+oJ7A4Q2n13PtEuSrnW84pwozxRINX3YgN86H&#10;5vQH+qCxNMZ5EA2mAspxA/trLurSiquxGhIuTWZwiMsQfhvDioagF4MG0Ebcpi1rKXJVt+yprbrU&#10;CjMM7Wv7w+nMPIrt70xWagyG2MDJXbvqRW2SPmpJe/wrmjPcOn1vDq+AeubPPZ7nrh66oy5fg32d&#10;YvDwYdqNxclPG3ARaA/KSkLfeB4kG2+nvD6q+7ufHTFa6VpOViHkDYEHYvDiiL0G5t4ts/o+QiYU&#10;XMhSWl4txFENOT449CXGhxOwHk2LyU5mZIVOmrYjGDghcJKiw2apqi0+pWXrJ0J/z0snwWYkGxUG&#10;zeu+Z4/vkHTLSrzwHbe54KHTrIdUu1r2tX5CBAYs5tUaAudmEhQbvXFxIEgznNy2kZobFbIdrUNs&#10;vM9U4WZesYebBbZ4V1YQ6ss1OoYdnGcuaNfwSnyZ8eKnWDOV8civJmACLDEl9bZuSZ1etSumKKY0&#10;nr28yshxa3IIFYSXw0o27SMUVUBB3fLyIAVFhG1/tEr+FjQVfKkiK521vKB2citMB7vNljnRRYI6&#10;Tv3wQKYgq1wIZC1wNGWyQ1/elYzORMOzqaLbZBCLVCazCOFgF851sAh4ea+3z+zchieiBFroGEDF&#10;x41nCBQSLcZ+nX5Lqmf6XWWFu0LGMDNed2GlUOcwHfvjq4UuEtakbu0n+cX0cbUwHVSmmwmsU9gA&#10;eIahDb8x9sVfWsVZtw1WkRqBIoVNt7PkZHER2cW4WG8dBPUxhzmGEm3asjCl7lnAS+HSQE3vOSMH&#10;27RtSa6gLWBHgORQYC5aAq88JZvMUG/vWLxQQDOUgqrKHhRwJzo2NiEmRGroKFPEMzpv1069ILyr&#10;Y1Tk9egSZXD4z4v5IrH5ew0YCsuHXsRAQ08BFI1CfDdDWUHIuww5IWJNNTse9haqLxTJg8ckj3Un&#10;JzW3PQO1dvBZ0TJFXJSKun4cYtpqZmd4U0i8Y+qFYgcqboKkgjEehA6sVcQso4BQYYGIAQBLF+5s&#10;luLoJrTeTPgzgJhBlKGs3LBtYyaqIkLgGWNbnRm0dVw9yOfFPUBrn8zMIPqIwDCuVVQXmzOvFV/u&#10;eho/4nvtfurQxXTTlTRVhg+4B8EY1CQKlbJJTuRmTSqHfGgqYmZsPdFWDPd6A30xuDnGf5LXPmB+&#10;rNBsCCQIzlferH4g1wgd7QBwDpMlvzobUWp76n5svowc15cG7BljZuaK9DRM8pwWDqmIsl1b4Pyz&#10;rytV2a8kVPMRDU39K5p2x/zCIHREslJTW2FHXwln60GjE++ibbUSOYYTYvlud0v0d6MhE+//Eu3u&#10;z7o59wRvccl0wL7fl4nlsN8X8Pfq/844p5fOe+Jm+5ANe/1zZg/Nv3v6p2Y/vn3fIEuFtIHDvbzX&#10;4ZapJ1bF28K8S0u+UdJb1pdb9dE0RIxOqX4A7YGJ93nJvukHkQJPmtuaaEi+204rf0kf3024H8U3&#10;w32gVoXfI22a7oP0qBSkERMPdr+cFGfR9qP+j12zvcpfD4Llq38ho3b5e7AR7GrDr1vllf/im1m7&#10;ruN471WuZdH6MEt3O92zT3GWbDm+57/9gkhZ21bDy2aNxoqsyWSJaG1INyoq3PZDeVzXI5Hz6hud&#10;wr60yap52HFDN+gAcqOvs1DbZl1THDwqqaBsP7QEUekZ01Q5Iv7kIygDl2EyE+jZu4WLV2s/ls+g&#10;/gOpCAiErMiJ4bML0WhTsm2RTwDyJM4v1qMr6FUc5M1usb+R7IC0l14P3a/UBKxN7eBrNTIrhOuT&#10;g+OW3TW/fFx4xtmesIUGv01uiDsigrub6CDsYndH5FqFAPgrZI8LByZdmF9VZDhckLfEBkobZBy0&#10;+Kw/mQ50GKhoaKpBBBpiKOHkcZcGn7WD9nfEFcJqE6wHlJO8S8nBqkGmE3uGWQ+CNJwRg4IdW/tq&#10;oGIVf4aDxP5EgtK2j+gX2FwVuIsV443YStb3EkJvynE8TY1F+8IhwAm8OIhtmxN427DPpjAAA55T&#10;nq4lCwWwM1rB+pP/Iv825SzJKmYdZBaR6xKCfeG748CObsi91JbYQI70htCpDKc7nKYm2XGEU8fq&#10;JZIT1vVcJ3+4sVS0BdiCsYP6NaOCTCs+TAdNbQuuDusS5P4rcE5GgUCRqQ0Eqv6QNYOHVESSvyxh&#10;IJL3bpCJJw2bkIFW6ZVxiXP10Q5j9dVM7MZ21HQm0AIMC4QiD2wwg2h6vwFQyg/RvcmWxwoOqstJ&#10;lr3apDkbffq5SebHH4xJgcs7ukmBR+6qm6nV3ixiAmOfkXaN7S2yWH8j5nRRlq1ejsELlQrZS/ve&#10;/S0GBui6AAfQRkK7RDkIBA6HSGxv7uYrEeY5SFf/rnPL5LuaNBPOL32H1MuF6FY1hGuB5g9h7CGq&#10;cQIQTuqHS0lWlz7tqazvVDWMiLKwZwzd5Ns2KSz0tQy22ooB47y97ZvwNW4HM8xwQZr9I9HEy6Ys&#10;gAzxi7KTEMpichmJTEf8VUhNpGGSJd0AudlDZ1YCy7Lmz5J701gWGDj9aejJR4EDvs4hZkUuFq4Y&#10;U2WQY9lm3ZDcLLl0nlgSEdpxsSBPxWGNq4rAOAkSPgIhETzBwUmUIbtKB/45snITx6vzHgJOI2+O&#10;yEsltWJGyRpWFxQruLeamK4+AzbRlegZeooWAHKoa0AnwGDvAcBLDLCFKUrTgN9JGyb13E4AiBvZ&#10;YfJMD7UbJ0IwsIkq22HO7CWZ9UzQzRniSHcE7qS1SyumNIuJLvcqqASRNbsEFOZBfFUxvSANRDWE&#10;kQAhksysqZggtzYnHmXgU/OcSiRRUUbSz+HDZLfLwArxFgshBln2u8uYzsA+gQUuRDM6O7eIqFdM&#10;p/giTAgDcKD/iJbjmoHHzKqLpSEWnIiBCVoRgjGhQOpKyLM0+ap/hwwBJclGQFUhtBltRsU/TApR&#10;0kSYBSIaNBvNwrgANU+CE6KQ9wd7fxUQA34g/n/Mz1i0x1Hs0qk7Me+6f17ISBaBSiBRozOvMqqp&#10;Yd96BfHUpb9sbyxPSrC3PQqOXHV4SXgtG3ZsKnlgQqgI4Bi0HdhXh6H24f/x/7z/7X8jxBYGN2Ev&#10;UQnHmBMcnAmLGYwB9HKzi0+Dk5fCCc4soQWzKBd0BmbkT5GfiiSJTxLPd4NwjyJbXVAd8olQCPT4&#10;AzuL/b4lQBY96jw4IxbkTNLCTLZoLA2URKoJfKDS2TUCnXYgmYddBmI6/GgcOChwGDVQymhkW5Gt&#10;BKayZ9JVskozphhKJeNSZrdinTFigK6mFBoTMC1GpkwBVVk5AvoC1yGT/wRtnQ0heTkW0fPIuhx2&#10;cRO5J0pDxmjTwyiIarJABs4BckpR3FCPzPSDQwMwTbB8kPhUh7lgHfNuOntS6fl3Eb4GwtzLZBIc&#10;BiIhgWqAhM8PkKNIwfGED4MuCoY+cwb4nTw/vIzkphBl2PEwY5GG8oMVgIEDnmbaLTx5KJrQH5Ay&#10;y1aey+ght5tTP18R0feMzoFbyzTz8wJ2hH2s4N4xBCE7UsasjsmSOhayMBMkFioiHwYiAqhp0fQJ&#10;SzvkstBimY11Ae0W7xq1HjAkgkdH/FvMKqlviWYE40PGgwYShX3YxavQS3MYMFIj5ouhTIq2O2UT&#10;DeadUAIy5Zvdl/7KeX/3iMcmhq0HkoZ/TfYVp6RFOLZWipzRykDPiwgNug/yQWi9gbd5vD3Mmw1o&#10;/MgB+mZv8QGVv0bLjQcBwDvJQSSLI2cPtAIVdiAPRBdCyx7iIqj0ase/TOCNOoY1SUF6C9sJ9Rgc&#10;b2GY2s7q+24IiXtm2SzbHXFzCLqZujIwpRVzZwXvEGgstW16x4KTLfuU91SYnFiLTCKOgk6cRpIB&#10;QMzIlXuXmCs8YqOLEydtPZbLrD6E9FPp0dU02Hx1hZiZfv4AGTMNCLMA4lw83OzLB0RptIswDmd0&#10;INiZgLwRfw0ivzNxwqC32UjIwDupZlMCwzw1ULHkCEsCxggywX/8Y1z5LAEXbnxPYnZAGixAEYO6&#10;JhzJBC8ecLsBU+Zr5R22+PZZ3YN7sFhmIkRiF8IAn5037y9bKpCTiBdsBv1yIxM4wZqdJGFWQQfe&#10;xYtsP4MRk+VEyyjTFH4k5InExMwK3QuXSZYMzo2docjAc6qp8NHNARSD2SRG3AzegobblHOO9duD&#10;yzXMN7TKBALao7+Zm1s4fhoh+0piI8TPi4hgUrfaTA4sMSbs/Cl7YHWxhMK6rC2B+keoFiQACt2S&#10;l1GIhgF+YbxnXywU4kwLSBcJXRb4qrhcplxjQseDL9LGUcsQXgY3ilB1sc0xtDLic69NnHw9nnOQ&#10;bWQ6hnfWGEzVHdLRMz0BngIkEakPGS9sSoL18Mm9X+9cB1E0NfhjvKYeHj28xaiqdSMfC65lyLar&#10;Z8O0ZZhkEbvTgO/zEPIxvp1wx6xHJi0knmrYtsZqB3CXwPAQkbeuFxAaUBWLC5XTkGwVMB0k9YxH&#10;ZPALMM8Y8H3a91tEHu/R74EVzzLZqIBGMVFVhNeEoPjaWGE3q74pIGDnQmdkMpQhTFTikMj4aGPP&#10;+aLzS+nEcBDOC5GNhPpAbq8zPj7mqeYLJZ2Na3bcXllVvCt7sTqzyZFbnOvObAj2YToOajaa7QZl&#10;LAN8mjg23ETMLBkRGI6Wr1b4zVQfpv0S/oOKV9Yj/UfjH9HV32MzKbkO2aAanUhXYmRT7CzMIffT&#10;RicCqwcWvB8zQoMMeHAdDB93JDlUbiLiyqfH4g17DUuGqVCrXg2ahrlXy2EjZYxmcT00tqfesG0v&#10;YJ9M+yVN/C3qJ4ayfKftzbSD6qhs5xQQCAgUbUqwl897a2KljHhftxXyq8EPUjWBpG217ybhi8wg&#10;gNm5anM+xd7fW3tA/J+r3P6EiiSR0pyj7JQqK8BlPZsrQ0OYkNzUHwR7m0cXXahY8nIYdx1hA6lM&#10;5jm7az8j0yhcJ4PreJVfqDh6H1AKzrNlQoMwknaIgNJAqcjl1M5b8AXG8I5sKXLbikw6WQ6eUaHF&#10;mzxHAzNJP6/SDZIcEja2uxhXXU6IfPMe4F+GDrYMR1KyP2xaultY1b49CpkxA1298457JHgRxLDH&#10;Ka0eGTBqESc5c1NmlO6LizJGMQ9jft7Z93f/gC4i06HJr6mRgWjzoTPEsX1Ty18G7fv6CdSGO3kF&#10;kKq+A7FSGp+aipdZmh5KEPxMZVACfJTGeNJednVCitQZUDBue2RFBHTyprdwIdbvIDsKP1ym9mOT&#10;Fxsk3JkJREe7q1tzCKdtYda4u7vL+DhqkES2TQ/qTkPgsUFKNXhTmPPfJtcHEPh1nWlQeQ+ivvWZ&#10;arFpQSPKzMCOb2pFyEC/BoGVj/XJn6s7R4eyfB+Dn5r+iy3XxIcgTEZj5cKeWTxyhVEAwARolTdD&#10;ekbLbzu7pvpdsygqK6VFXU8uzTWx/cJNzO9o7t/R3x9jtihf3fkn7MyFc5clYpu8URaJCtiJ4Zag&#10;kOjGq17fbLSgGg3BBrI2yonVxpVA2URYAkMbxFSAhSGVo5fL1kjixSD3nshRSSGGg3ztDJqROZfa&#10;2MApnOU/k0u1mptuvhlYLDhLiSuRS5UAcx/8XtDNb14zilTEHnkwIx2+jCteNNInUJL3wIrDPYFe&#10;+Lio6Qy8fauOhZ0Vr9k/QLTGn5KtZw/yjPe7zwxV2XUfJm5EOBMs18TlJiXgoNBwM1Uf9/3ahFgg&#10;Vt2LpmqgKBu8HqTbvKE3JCi4L7+T5afx9UEfEcMaDm3RkLJ+bT0eNtpBymwk3iUqPfhjvCCKduQu&#10;Z0g67G20rb35vgThlngJx1wc9BZsHFny05KUPW12XUZTXI/gYEAgcL8LzMC43NFIAQIj/q3XU5FY&#10;yHhJA+itF/DHAKeS6QsLJrMDuol+P65vFO+s0mdAewKCwjaOexT3g6FyQbBvBTfNgpKvoaMazTQ/&#10;YNOPZgGVNSO3mVR2Ef2BlINkLQoIW2CwERuQ+YMrDt0BE0uGTDbJaXdU79hXOVjZ807S3pSyDrcR&#10;Zix0+XxpQicEeYOMB8RcVDlYgzI5GGz0NNQFvX7zKXoERSJ38xlVxVtYGSqa+3rDCcl/1qsXQK2I&#10;zYEgMMxUampWBBnsdRgaKHHn9FM3tpHViYefjhCBhIaugqwi6CL8tMIitZr1XPuYgXE4wromwoOL&#10;gOE51TVbsQ4hO9tfbCPs8tV74qHvKhXXL/ACNPWeGxHphXeTHLhKtIT8sv2dRF3GG2yn+Tq66n9C&#10;oja3jyzPEL7hPkgI5gHKNO/RGxj6GY+LgPD81ft83d+u7ike/tt2cm2HRnzzzUQqEyXe73fN3fGI&#10;k3szjtup+a8TDY96/I/QUbyNx9oEC4fxcyYr7m+rfqy9VATY8fX/xw6cxENnXaZy2/5S+kLEEDpq&#10;wqcekoE8fzmsjzeUb2FXZqDml9K0qfbou8ed/P1Vfqq6r3GySU2nrueHw3vxGwgRFFSje2j/I6+e&#10;WXXSYIx5sycHTBdYMWxQIoEzMEwjL2W5TP6ZGOSFOdJVbN4eTe+62D1uKWXw9O9ivk4Z/pzKmue8&#10;Zt1RCa/2sXSv160u4M/5fX6c7dfTHc00eUyVj5XpESTJN9jH5RP7xKkfd+MGj5yOlgFMspwly0dA&#10;+nU0gH2RyZ4SmTwl7s9dOeJZBpZktDtogUoFjs8kBYv5ZCy0WDE0daaLBfFO0tEiuwQ95o1OLds7&#10;RI/P6YKXevFXq1gbQBMb2XiB3Y3CdN6BTKE9AqDlzeUnvknZuyMeEi5OyMAVKwG5BG5ldjVvUkSC&#10;MO+kAtaalxoJOE0LLwZHDSZ9P74IGr0KLwezBYha6ITMcSMoFRoemHzD0pgpAC7GWXsHFeotMxRQ&#10;XFF0PUyopRQpqWxh0dKvNsB3LdCMHzqiRwo+SlgU5ECSOX04szBy01PWJxtMA+ty6cGzfoCd+lzi&#10;0Z7w5oLvWcjVwoNisJANtFwqNVz5icwnis5Y6FwY92OVYjaPpIiV9xTfHqph6/JVGxnwOf7z5BJO&#10;D0wj5AEUShrv+s/58awBpRExdqoNR+No1izXF4QmECqIGwDa/3OJuEbnMcJ2Cg7craF+t8nivjv5&#10;0oGqxcDGg9E9+S3AtcTbkkIqWvIh7tEHht8Bo1YKSD2vxiZPNA/gqUp6jzNoczTF0GX3++kmQdrf&#10;pqV6hCC3PPEWkISTTWrTzeSpF/ZQlzpgFJQYAcCwkb2OZ6VluDO/lbJvI2bcCUo0IW43d23i8fnb&#10;Q7XUl4e9cYXu/UAvSU0zHBZY2aq6R6BuaRfQb+ryTsrmsqUbREUgsnONYEpn2ngpDj9097I/DASk&#10;JrpU0jnDrU8gtTMh0XYFWb8Dck6eBzanqJEmDJNgSCwwLulQRoavnmpylvp8lZktLsrnfrleTR4J&#10;Z6bif3LO1bhb9bSMERB/7PPKs25L/5frtjjeci+DXc0jpJNfw/aAxhQcwIbhOfZmRNjW6nXWDR8l&#10;lwKCBdW+Yl2qXfTPWHrIJUKCA4fBrbifMIsFOD4iptvMfZg8t/zQIteVoR9mwpqlCzJ8Vutk/uLO&#10;8ZHcMezAn0qGIq4ObOIo6uHg6+WuD1gmUgORAcV9w3CEagFzDmpWQwShIZ1BDmItlOgAlhj4jnHn&#10;V+TtMXfBMEscBa5YMW5SKqY8KKN4xTOkJWw+O54s4armeVnOuukii2U0RrGPMZQJj7566NwIFiHw&#10;3UT0hJiWdwyzBZtDD4QYV9TK4gehYdx2KbtUW4SK47URSzjW3C7gUjCSvCHY8bi9/whV8Pj0KKrI&#10;ciGjDo2G3CwDUBc8fDLDJY4a4PgSemTAQhCvxLQCr2L+AWcknSB+WhcFuMkHsJLyBw6W3BOTfm9D&#10;KMEG5veQksSE0LJBNkFPLD5SeOKNykvHyASPERZ4pdrMxwaKR28x4iJXYYb4peY8pTlfCt5cawCK&#10;huNbWNjchtvagpTEO/jFfJC2V25Vvn00Int+swbpD8f/jHCIs4WRK1sUTnEAkWCt6o+t/Zb4SPpE&#10;gIZFrCQTSQY0+F4drMRDm/8owXcMNm4FNtDNWnAEeuR9GUQJMHwk8Wx0GAIJLyGzLLJhef0GIh0X&#10;7mJ23ga6+TsPFYqQAeU7M/JgMMwcSCAFMzMwLA0YqCMwzWAQpS4m6AjfEf5rBmXHFqUl2bP2hFaN&#10;1TCztInV61rZePfg70BbCecAuo0cmoAzSLbFoyCeDMZfUOKw17K2jdlHqxgCUJUk677kSVhBXgCE&#10;E9McOA6YDBju4ZWBcIrKiUJXUvy5gfnPXwI8hvLL70IAGBSFA2hAoHyQFshwV0RA6RToh8K8WvCH&#10;V78D6UT9T/wLbjEuVRVTo6w5+WjaMPLQEItRNh5MkClws9BUssNk38Glz7hfrHb+74/d3zlrBty5&#10;JJzABsW+Oxic6etu5Au0SrLHKswyrFCZwIFbVih65gcyadaqpkTAyY6AZiYqQWad4XSsN9jSIn0q&#10;R8cy2zv1oo4HEUMGlDYsfkpBOjcaOKYzvQzqvlVNeg5WD5WhG5VrMHtkwiAg3z7DO1p7sreftZk6&#10;GMAZM25mIb92I7CYxsIvCkxF+yApN6+j5D/m8psgsEUlsfIq0VJiH/NMdysrQLlzBMQFdvJyhx+F&#10;CrWNzhsQ+HxlJkkfOOt9rhuCj4G+cU2QH8GPO6mnDhkYujCYRvxLV4IbQGZiSmXuT7ofK24+cYia&#10;LxYhLxN7QNCZKLSSiWhHCkkg32KeiyiUrGZy8UR0u8edpEAnu5DIQn+vM3kFcI4nTmk7m6kAf2lJ&#10;2lOJGUdBktAQDkVHYgB4oDxejpBjSGlb8EvULThnhAz9nnXGSVIJuSP4U/GwgJGN4kJM01QpcygF&#10;qRvAYuMR648Tn4a3jc9duikJvitVQrRmyEiKtpl30dQDuQEVR+wTzwKZ7TroXPz2UKhbDS9SA1LE&#10;ZEsizNWYuhAWuLWro1FNzqTxQfKCjEvoJKkCjMCAnd75Q4rA1UYGW6y0F8BgI7hSqMBMSBbssFQx&#10;pLIAxtFKj00mkzs+Ez5C5if8KghXUamSlxvbGQb5OrnhdQA1h+4Bzpogk0F2O4LL1jMR2TBvcq0I&#10;RTB9w+5BlDz8KED/O8aXIvK2BzwkP0Ohp6z3AHNPaJZpyNHf3k4FWXwcMACIcYOuPcNf9hpybqsk&#10;TbPOgAzf9SFIO7hxQg+pqfE0gg2iiRLKGRpNttoYdHiZbTZynd2GpdclLAtQTJI6xmBcrecBCv4f&#10;8i8ZPSKkQeZr/HUCWAwyGRSrQZuMFJn0biQ773q0XXPztpW9MipiGBO64+RB4bcnyZaHt41PrzpN&#10;BIeM+TYymBlL9osDv4ylGYqsP6IWVaITX3aCwO28CaSdysYZUzy5Pe8cP4rFJSRXzejbWJVyOhRy&#10;nfRsh2oEUBbYDlyeHWFXPJNz5wD/H1FWhtVNMf2Kj0HyrjQuSwc4HkEuQrbQrl9jU793q4uUFkQz&#10;tx6EhE6/UyKZ5I8zoz7K+t2BEMQTSfwfoogYJKSR84EBkIWO5ZP/yLyGWSZGOpvjXINp2EdA4lgE&#10;d+brAx40VlNaGqK7n0CYkTZSeJ3tb9HRU0fzEzFFRKlKKpEtFMjpOdBpslMomulZdj+402usA1II&#10;3hn8RfQZjJFXLZOWgN2u/HTWrlF1LUlBh7ZFoj0vHjARdRBxM7PPEze0gc5A8fI4oSdGibC8IWmX&#10;KXkYcPMf8UlzKeR/uMen1njflkeG8gSSZQTBUXS3ocLw+22xOHIGJhJkX/ifXxv6RdQbSPjha6xe&#10;Q7JW7/KQET6Om55Hrg6bKEd2siMoTKPj0wrjgm/Ye4X41tRgr6tPNs0E1JiYwTTV3b/cdRZlcyxx&#10;sMLT2IP2gTaC4P7aRJz/px7L/00r/S2/ExOBX6QNDG1Lqmt8JXrVTJ82winfmK3/ImNM3g6qsD1N&#10;68M4opHVfHg8KEp3KvwYhnxsJiRoVPBdPKaqqMh64GCblqTvzi18/Vipd1krPunybQvsU13uqFy/&#10;R3nwbs/LuzkD5KUXDoa5Cgh4sn/fILPPbBd1OPsm+U2tTck3GdKQsNOfsk3RF7OuqtuCl6ZsnQrY&#10;VQZPIEC4y+qScccYVwy4VLNjSA1IdFHy2Out/PmypLsCjtdaHUPUjUuTb0I6DBbuH18d5nXN8L6t&#10;GPSvTs77iouH+hRqArMepBNej0pWRurtGP7dNE+sf8nMUd+82T7PTWE4G+xjcsbAnsIRK5EtBVQl&#10;0nD23Ebo1WkSjd71l1fq8pY1Gwx6812jqdLBZNacNiXpMeiIkGt1JKSvbtGrbEw/XpXF1Xj9VKJN&#10;hOi+R8rKNw/R1VZFdYb0gznx7sOS/4ejfaiqf/eUP4sAQPECsfoc1jWph1khEF2kbThdFOTVd3/5&#10;18vui+SQuceWfZoi/Od9YNh9C3IBL8cBq4ERaGtZ/9qFV+k8W9PHpezGB7ar5BoA8LXpFFnkzq8c&#10;3TjEOa7m2AeoNGs3HKEMlJAs8lnOOpHY+7mlCOelv9hgr+0s6uLayZjKkcRlMNokTWj5uyC7qObq&#10;ArHYDf7LqG2gI6FaVEEcE3GpEDlHZsUJ3wSh9SD4VKLzViXoE6pluX03DZtQL4JWF+mJHJmpeze6&#10;n5nti8BQA/XtZWWk6HlEX0CEJgwQHZ6QsIjIsIHNb8k4ZyK9scLKrFY19XKq/KTOf5P3sGGrZZNj&#10;+oEk6y10tSx3EZo6UMN135Uz4KFCy7+DPw9TUT1Mw7ssnx2Z7QCbrTNaobmyJicl5Y+3hPUHo01W&#10;ZbYqJPNMf/UVGDlIJ424XnAoXLmMbpnaAUOEvwFrXJwt85b1CI8WLRdqWQYJ6JkJr5uJvlEQ5QAa&#10;rZnDeJkykCJo5t4MfE3IB1B1Thqy6Wliv8aGGJ6YNywylF6+YAbvpCxX7khCZC8J/41CuJ1NOY5D&#10;YaAmu5FGbtWYO9jg7jDFUuvjqDXlqorZvWMC6Q214k8aP8h+yhA0wYc84JqVC5ZPWGaA042DJRbB&#10;JP9gjZLZNULWRvuvL9CBHRQRE/ZSTj1U4rS//jBBVsLRjFqYI9nrQegydpuFJg6pEegJUf1hlbOV&#10;3KDyN5otBT1SUsniG0fUS2BFNscoFmm/xgi7DN5+hHaK1uh9NCV3MgbwtSOn7x0RSY9bGYoVPQRK&#10;IezEG347uyHRjSIX9pLWrAm2TFrR6WGx702z62ij+5iV+7qw/EF3QmNP2ybYMfgAWF93avC//BJq&#10;87FGWI4HSz7r9UFFo/g6VJgozX8SgWYCxjr+9I/xzX99om4CngD8x5y/sehyCHV2rxMR7+5H/GfO&#10;l9wFN0WFTwLWGqyv12jdfTHmb7kWkfB2rgXZpuTv5Zuvo829PHHOIL+IDCKn2nLb15SpENYqKf0o&#10;JPW4TzA7F5/ap//domOth6Q8ipRu4+2hJ7Tg8fG6viFqxHSAY0neUeARTzSH35r2I8Gc6KDqzjx0&#10;JzR7svEKuDvVLtp1+Mye4lS2c7dxs5RM6glg/V9/a0GhhCmxwnWQQB9D6Edx0oWMnOCNOtqXP3P0&#10;VLvweLHmokGXGPt5J4bDLo6GYbLn7vXxPhETqfTPpOFOVcI6tA3e+C+HwxmY4Zx6YDzJhFJvD/lD&#10;wS++bvrxdWMpr1TcHexNJWV+BDOEhljaXgRipDEMyNanNvzxgU5MBDjaYDDvkKwX3GewDY0MUYPi&#10;IYujOumY2ulEe4Iwd94pQg6Zk7oVi/JxQHi6F88XLdyUoJne5DC3q54Dk3VwFsMOJvgUZ/w67AYG&#10;znqzwVqKYZ8S1csppWUrxzUCwQppngl60G/2mUHdrBU+/WoPaiRAwGA0DDOVu9se2JI13TNUWAX5&#10;s+qRvQO/ABy/ez8M4XdIRzSVnAj4jWi7SFsaps9GeKWfMOonDkQJmLn9Q+BcNDJgoNkAikQODg1V&#10;hB27E+LLlpHAknEP0w62+M0oQufu4AOdGfyhQNMQ2sQSktAsNdvxWupQl1nc60puz3cb2itrGn9p&#10;C808UAaE9QEdmt7pIIxAuvAvM4QNOberkW3zDXglIO89FO+EOGktSLNkZeEBsSj1lNT15aImUAZF&#10;VqcBRyYqoS1UxnL5vpnzJ/6TPEc5QhpDptb3h9JCHZbbL/ubU5BLbkWY/+wa0gY/qWt9n0C/ItQH&#10;yVZ1tOuYwDoEA6q7nG3C/25gh7ws/ronScsOuiQarpcHFL/S6To17qHJNXnv1giENnVIrzqKIMi2&#10;RrO8ynzNWN6nxnF58Q55/LWTDrQkrhby1QtqIZW8Z6RwOnsrNe8EDahlX8WJ1hB4hi/tdUeVw0Ir&#10;LOixIEUAAP/0SURBVKOqlfcPy0vR7hpU+Qhse4bA98EzmJzkceTal913c3243aVqg8fkwaixEk+S&#10;3xPpgunWp93mHUefwJxvZltCjCE3SuatcaZmG6IPXXIybTwd0G0eaOAQ3ohBiWDOQidfB85ApzuW&#10;aoWEtoINy7KGLHkUn/TAofyAdpuF0cJUgSRG2j76JWEeJy0RJyjFwmw7QYf+Ejnn2OjmXdd4g9lb&#10;2VizzDAgI5GbRaSRAlV1SSEcd6GVQ6bkeGS2xaKCx5ZNizv39OXSuAH5xtyEF1Fgve/coZQkeEF6&#10;sliw/1Apc3OvTHIGPQvQ6mxZOAHsZuxHE8l8kCQJ1Bj8HTGMAVfAf4M7wzBIEU64JODQiN9bggIi&#10;YSafDFQZYM1WPHIMuCYSc+p6L4240YAp4LosXDo0/mymwjzIjMYHZtsM1LmfEOFpON4iJ4RwihKb&#10;FyTgxsMWMaoJ1ixuTbDBQsmEvh5dtoo7EKk3NlsA4WzXSHQwFvxWTOLoi+VKqgkThKyFgFdE5bJ+&#10;RJVEjAzCJ7lLQELTkgWoxNkLcuONxEjhV2KwutKe8qtT2QtlFOddozA+ctH6uSLjliUcNnPoYBB7&#10;MGi2g9thg+X6QxxRnJQkp0dmiYqNARebgim+0VHWdHFBdBPYKn595kEoZ/iQmw7wgO62JQBQDsk/&#10;/kxi+vgZcaCyvUd5hM14G0kVWKKwAvNG6YD+gd0loyraIB7BVS7QM44h0bghU/MAq/DSE51YMa6g&#10;J+Rb4DuRMB2JqBrFZUCFz672+WHhnhcPs5HpCGvRKxOCA03EV6rL9g/1IW5pgtQVEDwankZiZFk3&#10;iKkuEr0BvB6kMJGQKNKC+KNKzWD5O8LYQho6obDuoWqJ1R19Lr49ComRimjpCE/AXcdzzrFL7pAB&#10;upYlHgk4PANs2SCGYd5DWyQCMV2GRAZYAB74eZAPGMpVFM+sQ5CvgK/hr9IZQPrERWRgYaQh5JtC&#10;3lPvJjD0vA4+I0tzxXfO2ntle0V1hyKrgqMCdBpfNiom9GGW0aGZU5pkYkLL8pjtbjf75Geishw6&#10;MwhFYkKEGvcPijDFF0WvI17ovr8kzZ6SAdgVVGXUgNRuAtiDMJCHTsxxCUIRKeHYSZnEoNFkEyXe&#10;aR4rE/soIyokGOCTXBJ9oFKOvWo4BYOypSXDFte2zOWt4VjBlEC2zL5V2WykNGsMcyir+xMrMCrV&#10;ygQZyOPit36G+UWErIIjxcSlE74s9yS58dR4JZwMMi1Radnysq20O1UpIQn8H8w0B5MnkIYLGW7R&#10;mdjGSYssDyjYmdtgoHfkuCAtc9/ISTemBJiwPoYJ1ZOKhYpvERkeHNEciBMJ1YTKikRX+GOWyx0Z&#10;eFDzmJ8UpsigFdJEkW6L8dWR+lqCi0kfBsyfNx4+qjM5jRiG4vPXVL+J3piA4w+T6IqWjc4hhyQc&#10;QXVJjBjqVwjz0AQoGdy+SfBYozbkzR6E6J6NhsY2Rg5UUq1IAURTSoK4iaeSap513IKAcolbABsI&#10;1kJGxOzVOILYtXClUmYhedcIXkZAoGAo7zCtk+PCYIMH28yYKKkobskB7AjQ5cuXCETvCpdwXAhk&#10;MuAyEPDYPFn6UePzJZBaw28O72AwLBIZGhB+URtgcmbLIkQ6yYLiDPWoh2uoQVgCZmZCggnbUBDd&#10;5gGEDXzvmQRJ9kOQJ0ys9Xy+siXTvAwa+/MLGSDFY0zqGKcP2+qWSdEE2pnhI01SwCRAQOy5XKgz&#10;JRAKdxGlq0OxbFvyWOuS7A+Kr/IxWApgc9sSG8kao0JGvetAQeR2IU2Rd3tE609gX+kiU0RJjPuf&#10;PpocC94eBjksSMglwDNO+AkXi9o7N1R36qDBjX9mgOtMHBIs+p56cOgC74iOZg0jpaptz2L9nOJ8&#10;yZ5doSEXnwa59kSyOtjpY2h+EPyI2oMvioZNcLn7E4N1mifuMDptvAiIEwpY91AIuVvUhgVRASpe&#10;sOtsJuYwmbiWHGu8oalCdG1qnuLcFQAyTu4Uu+n4vrCGxvz4vkX0gOoSfCuhykBKNETtNDyD01UW&#10;yFEo207jsqpgsj8wBE0QgTha9O5dnfzjxZJj7xVbvmr5RTtESmkqBC4lKdm1nBEkO4Fk4ADQ7lum&#10;pAj55bo6ezHgf8xHbMyt3vRuL+36K3uGPoDid9MrR6Z271Ddscwi+vD35lU1lPPSnrybnO0ZYuSe&#10;6mYK7PMqtIhSIjdiyQyXyGi1BoAVjoRQdDfyMuLx/qZ3JAZl0AypHV650sc69ALpxkKpav4SHts7&#10;wC7zbdp0ym2vRsN0kWePExYlNYr3iKJSI+eQWqWb2XD26pU5o3zixc+0+4YhuwQLB9NX5WcuEqZz&#10;JrlOuoEPgBi0jKuh8JemBwh8GO7V3lDyXc86uzLKGIMYCnXZF5kDhyyoSSnwQdq1O+LIrvDh9f2x&#10;JLcKZpXstDDxsPCi8n26BxOQYyOs2ztkPyQElVtUtO5EtEACMO9bb7pZlYdrn9l6RJRWMnbveyym&#10;hF2RtcS0ZFzL8rF5nxKQ6CqhZ4GZ7pog27NgevRebtvu5uH+7YKbqGh7OV3wLcBb1TBHa2YJ/ILR&#10;MqceSpb1vHNPZ+eMQSd6W8aHHA+F3j1le4JIjfxYhH0MBgFPTmvfdQ8jXil1zxD4FQkZZLlA81b2&#10;znT11f1luPFUJS+fX0H3WKwLdKlq5mQPc5X8evAzzFABV7elpht3Trh8RedhjclFy4K1vnn6A6ZK&#10;tcKZdLXXMovJa+TJ56a4KjYy374JdlpPNpWHjFsgg+XSU1kSsXsJGjGnw19IAoZBRTuXh7GoABxv&#10;vpfkgLLPWzHKc5fDJkWOiUuClIW6huHl3itkfUyTmCxQ6JmBkg8JoFqSrBmQK8ppah9picZIDgxM&#10;jhyFite+Qp0ZlyvZA6DNxbXJgnfkBOlIqVrHGsKOALZcUI+0cRlUDBwO2iM4JMuDBygSfymj58Yh&#10;sJvZ/wjxj6F5pExn2cDqDSCP0Qn23BqyBf77maXThLM1HQLLKdj0kV72EHdQ8SsdRGloX3wQbQR0&#10;PmRY+WbI1SBkwBA9N6iwva+7dl8rl+rp89S8RRBEUVBTnk41k3OEZNqwB6+B8ngJabnJynuCiqAP&#10;SRGjRKM0ZguChinl9Fz0aGXXb5l+FnS4myMzumO2P07jj2TZpzs0XOm629vVD1XyRzr8ahIADuMF&#10;S2bQOLXVEDbNQ2vAXo/BWSMiQFwFqBC7jjK6rPXRzfusfkWAj8pMHnpwAT2C0NGJwAPOTVoG7YXH&#10;YZwIZyLeE2TX3+izStaN6C3LDetqltUd2UeYbiks0IAWYcV+EwBFR6Op55xJ04Z8IVb7zNdbKfcn&#10;EtC58MlUfZHWaPbY65vcY5iAlghj3obPZOSU8chQw0zuqsVmHtGTDYKiYaJ/QGmNeZZ9OcUlmkho&#10;ZJRSQotM6OrwQZOaWrOBnpJeCqOT1WYDnRa75MMYZoTYqOOMT81F2SjlqJlZmNnUf6ZeouikrEJT&#10;4kqoCIWcu4Y8zIaTt88fYFxD3uG9ECnuyNPYRBLWTGQIAytlDGA1oBRUaf9BgSHvEQjkNciOJeJB&#10;Ggwub8NlYcG+KqwB51OugzDAzQtoWi61HaNCp/Yr2DMmkrwRP7CqaGFLkT2uhCvvQ9B50oJOGOEh&#10;1RPHGupyZijM5sDXIObiGMd3j4enyxOIqbhVPo4DUhcEX1yMkz+HiAFB42m8npl0nnC/7awxE689&#10;8vFFhtsA31caiOkgK45kLFwSE7X5E2qPhNhF2EQEsDFAAV0LP50mAs8HgbATwsCMCQxf6ECB4Vmc&#10;AAn1aP3X2iIzPOiWIxmrkro1osaMYbcyEYCNEHduvP5/7qUb1wyNECzzu7Z4IE/eP/4W7jfoRJYx&#10;/O9qdBpEPg5sOjTTmLe92jV/I53sl3fnhp2EFMt/88jAKV7+FdboRjpm/vkn+c0enDSLr6fXbZUg&#10;c7vEWAfpSPvhn/8pmn9/NZ415R0yONAUnSItFbuyefhT9H8sV8dGol59/F0FkPg12uj/Jv31zsmG&#10;QXI+7yfn6/aHt1JHg5CXc3WMrTw8jAhe2XUy8188lxQhIHx9/px9eHeyR4TIm9LJjzf1fsqJhZJY&#10;0t786URjSJ4EfOYuyPq+edCOaEfq+TVp/+V3NodTA1cUHDSHlsUBhzRywxq3wkv3urofS96CM0h7&#10;mPRvODlWh80XuLmhhiQh9W6S96nuAuDYlOqd1IDKezsMNOM2aqoTCYkUi8uQ8C8yU9IK7r67wb9r&#10;YKMPdfNbRXcwgEOaBipRGO1iUs94T9Sbfoq7jhk9A3QBORetcowehlePoUHQEvoNPIkTQDvPw6OU&#10;fLVvmDlhQeKfSkDXEvxJSDxKIubmkFwRelTdMzp65lTs0fo2XtqdLmcGHlrgMo0Xa1VKdhM0owAz&#10;A3/1SNeCKG/PHAG+HxNfkawNhOBikEkCGam3PIiiY0DMYkn6dHUyXHD2/PvEx3Gr1GOCGKuYsidP&#10;KdqQyKuXXTfWDktMlzn2QtgtbYhyov9BPi1VtCJDx4vFJtMPzQVOLoofKY/lx1KBsgAcheC/5dgr&#10;ZNugW7X1EjRef5C8iwbDKN/AH2G+juUbDfX4NDuvKhLynuG+wmK7GXf8n4Dh5qgAQQX3epgqKLbW&#10;vGMY6TDf6ntI7teOXgbrGa5aPa6NK+5DnHoQv4DlBc2Z7Gbs//mwldzXuGPq9cBrCMRumE+SjMLd&#10;tdw7LnBSLti9mDSpXFhddAi/jAdvvGw0TcABtf2mUT56xndWZ8uSVbiiKnsACZPtaoCzc4hp7aSu&#10;F/Yy/nWaYsl8P6FJGEbYTHXU/jm90ALOxZFnNUwzRheuWU2lm9HZ5UoWlKd6/bKvHgr0/rSxcYn9&#10;gDpxct015dx0y8TBOfwZljXURreYoliqm5gt+1X+9kiLD3NIGfiEkbETY4i4jToebs7uY1qV4/Jj&#10;3ys3+Oe/EkzbscrZSBWar9aP7K7pH4+ddtXJosC01m4GMWfWSoS9LNvZSojQSUhRWOTEcTdDps05&#10;d00EhT5WUQDKWCVEDnqKIO2O1BC1ESMcEZp9MipIGazhaCwA9hHfLbGX5WhDMadV692RYpRMQEsB&#10;c8rjfcVXzTRP72UuFTEXodSjNC24NJGCgeebmYZCOfGGSsjU+NYmMCOQIZDu4SOB9yCGTxC/3MyH&#10;WYJF1KBdErwYrbNcv7RUk3XDhE5/4eNh1x9kUMYMnA+UV2yMERxBXkAC2pio3LE8ChY5Dl7Bx8Mc&#10;CBgOaiVzaUY8OnttpFPo8vBQIXUalXjNfXIk5rEjYYakEqhD2I6Ue7AcMLYvBKrLmZi8G30zAD67&#10;EBGzWDVFwjocK/eus9yRSNZLGG4Lfpuo3WCxP+RTbjkOzRmBAYwMIedYuORpoXBKzvXPBK/RmY7c&#10;UdDgx70CoNCVSQ2j1J3lDe8AKyI0aVzT7oSum0QrC1fyWjI6t4d1B1p02aHlJ4vRopRB3ApLg8UR&#10;BjWX+ZO1ELtN/rl1Z72LdJD4Lo+XHo0P+n6MLGSGYCnGExij7QYpyS8bEEMvvPhMYYFQ6TYucUgT&#10;pHCw5wNq6EmbYqp7FljCNcDrwAfYGXY74RczGsZPCvLeWm/Zw6H6ahRC9EhLEoZnIqxx5SuEufkV&#10;vz4Rwo1DvCQiHoRwhAKwGF6UW1h9ZOwksaIaTCWhK4AaxB8hCKXUdHDuBKbDboIRIjUgNmphtWGw&#10;S8H1KWd8AI4Bk17iAirs4wpm2JX0kvmIcwNht8kHjy+i/TWfMWKgGNGhPmroYcBW0ZOv24zrj4kz&#10;Lnzc1mzVUU0yTRQURfRBDJIR1gh3oSKFKCMRQXOK1pTsJrkFDgF98OUMMeHg/BRSLIlfEBUXkSvG&#10;EpVsz1n2kZCnYQgYNRBvrjGHDdsHqTyhXVLg3MX4GUh4okQfURnxOYZEBvSwMTA+U90Rlkp/wgQa&#10;IQeTeCzo7E1cuiCc2GAVejZXpAVAPxHBd8gtjOWKtxx9h8e1hRtXAFZsj/kxlDWs6ZAbwWOK3EoK&#10;K8rC5w45Jn5nWq/BLA3uRyFRwqHDo8Dj2viJ0eGsYapPtHLcqWnnBGx2oFPAvGGCCfMVdbjo3TXC&#10;FcIS1T0WnJZlBfob8gfI3yRuhklU+5dxKkCDk3wo0NlMhniDTyRHwlNoqAJJ2NMdL783fmkvTxXd&#10;lVIjQJTWu8cMh2PfOKGmAhaiqAG55AzqW1cNyr7TyfusFFFn4rdFgboStUkumEngEgtv5uGTGqGe&#10;JHoBrih+XjekvYSEhsoMjblw5apKbrIC5AjkUEIWysyrZgel9eL7ZNRJ1ADShF4+MAaRRJQQ0bIU&#10;BeToaSAK8I2aKdt0+mpSXPQmzNBpocjjT+NabxJAAtyxVrdGNAmDsHRTOYMgQuGA1hzPLIcrY9+o&#10;pIBFCayQrOaMIxLnLWz4YEy4EGkBe5Wm6IoyhbOOLNNoofGoQ3pCQpgF0UxAwcAI1pRGtCJ8iVTO&#10;ckUzxPyMWDW6GWCQ6vCYgqrvaFFZ3vvWQgdUwoab5fsyzQdeF752MZOf8NWIzQYHDHm5KBINJIRU&#10;iegYAQI/L9NtYlJWcYD3VoWNkIsL/I0CuZ1bWCfDx+FK6uxuR1gqjmAGHnWM5IeZ78e7i1im6sBn&#10;qKQS1UNElDcqfzJIFH6sKFv496En9LQ/bIV15pNc6kzJK8okXYruUqdrPmI9H6MBugr0rmzoVrqe&#10;J4bY3YGkjV2HAhU6w5Cp3iqAwJABUVRw+EHUh+PFh+PgTRQCL0QEbCS1tmPNFUoT6/eG/yIKWl3r&#10;NjrEHerioD+WW3KgJW40lBQlfSDtbv8wvq2b+b6d4rNE8anvSACJzz6zP7XZaPxGOhhMwKeG0da6&#10;xZSeNaNxZTbNuBt5DYZAWKG2V9TWI+LHFZQ7g6zlikmSydg5Jgpts60iPBxcifmyIfyX9BheNbIK&#10;JTo++z5QI0MO9AebW215sQyifKarbSev4K2udEr0GGp8n1SxmTK8TGsjFBx8WxrmGn4Kym8XSoRI&#10;xdONVDNytFxoYCEWxmwQGodKQPHeHPCDZEgxXEBYwQ9sl2VrHGr9Ro6UYwX+75gq2Ov4lkbSGlpe&#10;c0JmhEyRGwwdeTQGPsgB2c/ZnvT5VoT/4VtkOsFv0Jrl7swRSpsKKQwdwzjYl2eAFk0xPbClNBpk&#10;/D15xsWpd9LT0gwNXNlfYHsNWfbgy29Q43CUj7t8uSQwkPjxFFhnaJ/yLGWJp0W+QHJG6AXd0m+X&#10;xFXrOwS/UDZS5O54LtpyF3jvA/muR9xEB/rE2ii5MGc2zKjvlw2rLyYojrqRzfxFg51v6x/r6tU3&#10;5LrzmFn32r5xyofJRBGkjRx3AjhKCmXNreReSO+G88IaYYEGRbC5ElzJV9MwLVI3LN2nentD9g60&#10;+SolkX7P3arDzLT0b8S+9ja1TEZuKueYj/xzRBs2NQ3ZQrynCHI8kNxkR46243RZy+57ta+M00W2&#10;mgaqlM3csCM/nIqIXBcGHq+bwKO3P43UNvTJeHhogTF2gIYyVRd+8dC3gGyiigxU9HAoLLH0nUIO&#10;yF5kho4PtYtawC21QAmwAVbURM47qpopDWvl29al3zwrmZUw22gaKE2La5tgiRHAMOYx+m21aQhq&#10;YWnhys7b7B4siG9Tjgh7aB9Q0UScuQh+d2pgXZs//+uX5cvHHKJ82Yw/tV5FqhyiRlxTISQuFP6g&#10;SABqxG2m0nOxIKTURaQJfe0GW6Di/5x27ja7j4x8+2fAFVNb7/QwlYHCzSTQzO71KdVS88D50mHi&#10;3zAkp13lBjCV/L8dIxc1U1Ik+fAFSwOjiDrieLc18qjsD9juZ48kqvPHNpxA/WzTNXZ6kmS+DSgu&#10;R/3bB2cPJc59ofVzML8BNJrNr4ogFt0XVIOkeTKnZ0aJX9LuP0DyGll9ZM/jkLpvn+7H2/EWIvSk&#10;DgB/0M6MhhaTtATKJbLoCZsAHbDlTggvN+QWVqdZUhHBlFJ+rtVSYfkEmQOVsLLHMKKM+8Z7Utqc&#10;RXAXL2C7Ed30+2Ft7oJCUF2Yc3jdzTBcMEsdI/R+Ibld6gLeV4advO9dkgO8wCHJJ2lWZ8OM8KnS&#10;puj0mlyYJr8L3liwamC9gRy05AYFaJz0h37JZfnj2r7Y62OhBCek3QN9o6GDG9r7/CoslxA1UxdY&#10;UzPQBOKJBYBJSM4azmO6HfXLkbMRBUfELkOomBEP4NkRG96PM1WocTXnO5zmAcuhckdIxApznUBB&#10;nEcwGcJG4hU+kjFNw7ts1SjP2SchoaqD0EfwKqPLjYRrrbotIVE7DfNsqUTcTVAmbriaOlpPgSAw&#10;nmO8i+1m95iD5Hf0FHoXWz2yJ5hABRQbVNT9wTFzjAtrcvOrQPPExYSidxhiuL+EazcE2lFiAfND&#10;KwPuhvqbKO8Qu4FwAPRYv0VVNzxxAQqCh5xh2CHMVVBEqMOEtA0o3TDuDKngxOl3xLTy2BiG0X1G&#10;rdIzqwM9hCjO8mRCOfg0dzKOOo3IF1HMEvvKRBC4DJtb0iG6bitqETAQHbswsXXCS8P8Gge9w33d&#10;+jxFIi6Orp65EWTmBAQFq3N6xYksWxGhh6YeKlfULHexsqLOYe5JlrwyyB4Q42DQB+U9WsDOeKgU&#10;aHLgn3iozCfPIpYOrSWjwzXHoy0yh2PutDYgzNSIhdaO/Fv8JqBA8OtbBnu95QTWgeJXGGCob6Rw&#10;dqzoxnLdJkIrQkyjpCO6YKxFJN/Mnt10zk9lkyLq4GeKDCiXkqn+6X/9wNjahedL1KzioIFmGHHW&#10;5LtlnSr1Z+3/ay83SDTJ3z78nVcxRuMSEZc+/974zUg0H6nTL4/3KDfm+hOKUqBs5QZ01UtH1jv2&#10;qQfkhV69YRri59nz+1NJINjTPz8Wm9SRtc3Xn2HAqGXS/Ou/z/ef18O9H7a6O+wIr04ueGmQaA10&#10;85/euJXLXRe/aRC7sQdY7cbBRvRDZIs7Rz6V2Pa7+opkPT5IZR2w0PltVXfCab1W+7vc3befivRy&#10;WOMOE0DKejhbXv58Dr7vqwFxDaWg6Mmuq3kwkGpWC3oz+7Gi8QFdBT40UTKScYi5eqzeMAyoPgFw&#10;yPZBU47d9X8Y5W/Bp7m5TkzGyWWlOSV3jv1Q2BFfARYAY0XiTRAGp0ODb8WZ/Bv1tpRNIIIoCH8q&#10;+6+7srV3q/NN7lYuh8FAQkC5qVWJMJOOPe0YMAycGSmPZG9pRPUkTIc3RBuUShnUhyp0sQWELucg&#10;bn7rJBUxjSh1yWzd8CFgsCcJhVhVGTmKvvBTdotjg2Vh/0QDLawfZjUfFwyi1883W5uDK9yaJSGE&#10;iJkS7yZJr1BG3ObADC6+s6FWAjN+11IKCFIaofePlY/tPRq85kmar9w1IJrABXRIsIisYngvFEyD&#10;5BMsg0wAbkAv7wbHUnskMQhCCXucFyTVdIRpzCasjH88sjOuGapideLtBJ73Q8iCOBvpeBcY8d0O&#10;Tr8EA9LtmbjpTAuaqgc3Ays3JHpnLqjVeCeQHMON/WRE/1wuHwAbD8ndafg7ZuXhMfISorUAcURD&#10;uDA5OjH40TNfNl+TbsnHD4tkfEiJ4vSl6D24bvbYMHdVWOiXUy9dnoZDYZWoVVSF3x28ao9JdjZN&#10;EfkN/eLOjlLJZYh69FH7q5PuT3Pek/w9PzAQSm0tAbBMbzapF9QECxoMp/+kmGcR7Uvoe5BrtwBD&#10;QjnsrXe6YqKilW3gXNG2U39x7TEPwTpCAasmd/OGkt+RUjjGy5XIEaesWzM9VF6+K4wfzlpS3zcM&#10;I7VHx74ZesWCcWG8lwxEkJMyrnZiolBrqdw8szvGROHn0w8nZEQ++L5ulOWkP/YAH9c9LLtSw69T&#10;+Jq1AVGklpUX9M18KBXFt4gaFox1W6HJJfFsS4JGXlIS9UWY/QqdsJbSFjvl7nINgUNPRQxqBERY&#10;jPoBJr44pvcr6g9Wlkx64CKzVl+w0iEA6+dwsgqO0grqCP8WS6MV2dSKPhfFsVaR3k1SAxnQHP+0&#10;O+hyRIgnM0HY6ctQRRG1K7MIHlZmHxDBVtI5OZ9FKgguBSypxCPgWMDANRCtCnsWfS90H7zptAKC&#10;RsFghoQmDA+hvBZ/Ah8J5W1iFpaONmR4zIyw7VjzmRAgnlAuS/xxENY8GFKa7M+/5ONth36MUQu+&#10;OYh7IxvQpJwvWym52/WpQ6KkI//Bj5Z7HEXgnVg549kkdYKkLPgT3HbME9HgMWMfdOMwl/QvGgYC&#10;ieNJAHccDGguxitsYNCh6J6h/dDd0qSiQlI9A2qGK2i5LipNtDGziEXCCwSSoeR+BdA/lJveRJTA&#10;WgX/mM/niLEADQbmI2YhCik1wo2JuE4jVgcwtQFTYN2CvZOEQ8gz9ClHlSb6NpxF0KgRaKFPeWjX&#10;nKYe0yW9RuqnGH+oIGyqJoouFCtyCGwVKB2aPCy1A2NgnK0iSnX4KNQWhBoSW0SGxozioqc0IKfF&#10;/bWTv2lstFEQsX2cEUoVwJ9494SBEtEQzatUqlIXMlmE860aiNgR7qlTMgtZFHsuUybxEtNDcxor&#10;qn175MEumo0SpezIGF5wyNBmM08UAzwQnqmDOIbPE9aZaNjCFTwRQxhI6bs3Hl/tbmsK8HubyIx5&#10;x6ypR/BKQ86YDHg43t0GaUeNB4G/DYeQ+NRKJysZ9AY/leR2PPtAPOnV0UahlOndScjamX2gU0WC&#10;4THgAOumks+GQhwtlhhCWcyLdFeeSHPBtCpUawwjtZncYGFohTe0zARqAAThf4fw5aF04SZQQcOy&#10;Lpw6hrQklNG/jBbim5lRJo2DsDRYSMwsmM4YuRBTY0IklC5iDwEyw/6wH7uLdcgnZg11QM4EmiCH&#10;AkQ8TuxlrRZfE4Wo9cJfNOUGyQ+Wbp1e1qcpGRBkUOrpTE6Rpep36YA0hJ9y8COXL0MLWmKkG954&#10;L1VYP4nm2wBGFJKvikOSMSlsXgRmNgUqGoISXZKFdIjjUtwIdGwC1UBcD2UYjco4ecykyZzhowZi&#10;SAeqB26RCwOuZ8OX4XGEYUkquD9i8CylEBAx5bUH2QEZOIpQQtRLUsGps/qiNE/o11AxoDhgWUXZ&#10;aMCVWprO2o/JBMQkKAYyDwJhJoO1kjHX4EJwKJeXXCNLGkY4BkzLcKC5yXd0B2bLT4D/ltgQtAb0&#10;m9tiwVFL4c5SgccFbALwLHJBVDyTAeQmMiLYPyGqV9lP7MEuUNUiGLRFJjatvctcDJndjGZz7ilw&#10;UB3CyQKkPVAdCBQZTzNPUIASDK2XaoC5QArCG95xYWp9vSaE9MrDcMLHb3NP6zQMfN8EVs3ofy3x&#10;KONgQ5GP4DUC9ajic7UzIe2EJ0v6OgluEtgsomCJyLD5g6mhy4izxJWHnIl6JzTISEJ51YSyrOEO&#10;4xwmdQPmlZLZ+FTYUS53Tmx20WQei6penEAQYVlHY6cDrfGaIHpSwC2U2JsYaClU2VPD2k8ib80j&#10;kxMGX8wm15VdkFJQ5sSKXA2CoaxcrHhIRmDbUA+IxCdYDfPD01KcRzvp+3cdCROJC2iH1mlX4W1C&#10;gIAoYYGEZ2PYYX6O5gkNHNtkkSnLoJhDAhsQgo4C3DSvM+PFhWB1tPyC0cOUYzvyEvTotWmYmB77&#10;nIYsDBnpyeBAYOugOwY4JqnQ2HrtIpvwEicxpGwrjGvuGpGKh8hmQNugsm17sPoy33d2U3E3bJpd&#10;rpwRjZGCSjwI0tdMXQsvXhFWScwiEHcGCN4BcXeep105nwHkMM7bMg5/AIjmf3cjreBtxY9ade1j&#10;0Lwho01e7kpn4fi1SLStE+aJWpOHDZ/nOt585cHg1gL4iG6Ci0UlhYvbEQAZsBdSqYGW0g3Qt0Ra&#10;kpvMyxgCYx3u8VjyujeZqhzgR3B9OesroyXM4g0YZjBSuMGEtQ/6qC4z5wJ6e4C166ckfENhYi3b&#10;hivqOOC+BpYswtoZnO7X3wzErsBSENPq3WjdPb0P9IBT3G+yn+euZaw9jTS2Bc6JtQQSObHLxshm&#10;mpzuNVJ2wLagk+ccaKCHGMbTWtZZECAkIoAgIDQHzMYToT0CtNm2kuUmv73NO69eyxPpu1X1bJsV&#10;sT7LVMETczjtGYgjYVEvJzvKlPf+vinHgqZRP5TasimGgJWqTg4WvjIGiH6nfHceCNqb59ZhHzlk&#10;U0IoDwSJHUc3Yn8PVyNHiLiXEaGWTfQ6OdbT9wJx2UA+DfutgvRNQmy727IVwbwgqVjRLfsSObfX&#10;tdXPXvhDLYaCuQrRPEbXkdjFWWLr+zeYcA6kYUVpvx0Mrbfd+soautQ2Rt1UBMU/VHAEOT9xeicd&#10;ty8tWN/u3HeVi4IROUdchL5CtaTXdrfrcWkM6LMFBcK8f1HbT/L8BnyDZq2J9qyQ6N3MmAOSbYfa&#10;9xEdPa1lyI6Y6UJ53ncRVk5A3fi8p24OqwVuJ/ojWn5pTvVg8u9sCMwaj/S4vawXPwjUG1KJIsTy&#10;CdsER+b7iYROOOkMlXvCOUPiUIziYDm3saluuhAoAzZmKM8Hu0njM7Nyaomo5fPCDNVqRmbjTHyt&#10;28/WnPY740i+Bx26wzQW/brQ2XjZhnyt2g73JQ+J+EyEbdAGrm7OhzTpO5LB94w5ABcPDDnIliDC&#10;QZCX77++klYxiq7/TwLXoVQ80uoQsDZAGsw2FNHHELH9gM6zhKKuNqvHcY84En9Td9yLbLrli7ol&#10;shaaXLZuTnM92yD/oJOhQ3brY0r1j356h4QWtCSAPVbsrJPioS0+hLgb5pm8VBk/yyySnN1oug3o&#10;rXEaC3M3ftwHPUdhmCEEM6vv5vJ0B5G784e8V33lSvsADaC2cdoDRmR2//y6H4NlJP/S/e/OGmbl&#10;D1c6kHA6ZcRefYJcO1ZnFuvM90GqGZ0ghxKFqdWAfAkdZKIbztPdobnm0+d6533EuMFGfPPN4yVR&#10;/QCVkQA5og6+K97tsfi9OmDIBUxLgcPz+CW5J40CORPPkogMF8GdSxiRjM7tqVz15jDr2BvYytF1&#10;doQFDwKkwk4u41Ztx0+L+o+4QavJ5Ul6MHUsUl0SfFCOUAigfXqlg1KbO1pNhjQrOzQ+5vUqVscU&#10;YticMToAqBWrXdAJ5FBlPCAUUkwAoUiJiRqaELnUSaupYGodcIOsfCMKOaficoGmgbZOUVGH0yMd&#10;ZJT7w80cDwWiB/wUcN7thNBniUW2n/2Bmi3tATmYFJJWBtpCwtWPd3hhN+IwCYaGF+KVBqZ2YEQ+&#10;ek7XZ1gAxmPnZbvWaScS+lJfh/HbV5QQ4LwZJYud0xDAQZ+AASP8HsmDbINlm1vUhTe3wUESee2d&#10;y3TxXRWiEGA7mH/BTppv1hwSlq7KPx8EWKpA2OwhslYsc2JJfNusOgnCC7BEnjMW8xCrZdBXjNme&#10;CGNbamS1DCkJltCAIrM49OaqIKOSupykeU8JGxIWEiRa6DbYpYnAYpL68BBhBsBji7OEz56pAVcz&#10;756Qr/Tgb7Gz9hDYCB006Dtrd3T5BlSVoqucN5FdwxQqQM3K1gHksGR4YEkhPOROjKsMYQBEcmQo&#10;VJ/LmLGa8RomB51FwBusCOAMSyO0gAA0kV67pPtOPa+lYE+YjU+SNTwBVv02+UuMrmm70FDM1gbD&#10;kbUglSVih9JY9i8s2GFgqWj12bbCy6Ic3SJ106sDExnaHh1NHHjDo/iq19stkcImvmEymY0qYcCo&#10;7h7/syn9zW4gDYKwUd42FeESB9QJAzVccXcQuH20cud8nB+ty4C6hEHwnMfP8d+3auX/g3ZLn03v&#10;W+LSMUeXOjs9eq9X/HtXOd3s7P99bzyf287ZwIM1sV5qzj+ZlVJ+6VYpZ17HkVU8d/PrZ3f/bfdt&#10;Sl9PgXBaqcMZhXtZJAkZKHORgkMKfuj3xDYsg55DCfTla3n7VzQmbgf3846nEhRtAeQ4AwVEe3+P&#10;bcBBS940H3MsEK5y/tDu/6nIWSRERtdTy/CP3sMLk5dWkQ518KJZy+PftykrBFZnapp1kQGomLAD&#10;p8TXltW/LPPfu+3TUklFgxaVFZOyyeriuQps4/7tsBsupVKsLKeRMvv3PjGsbECkhfaDsCjARQzr&#10;EWhMJnJuajIG+ohmLNuRL2hf70eC6CWSz3cMSzjUduTgkoOkXh4IxhH/NCvwhRhziIQEvSjjx6lh&#10;ou68GzWODaStc1XxVNT9+JM13WcSGyWxYGJC6R7vKABWLgH3ztoAyhUgy67+z5T+g0y7ck0lwyHc&#10;Yss8dMdSHcbK4p95oJm873PbVJm7cFiV3Wzua2HlYqxHB25IGcygxoxit6qZvgrHDwMmJhkque1u&#10;gWmfRa7nWNCBRB4BEwKJZZ3gKbJ8x6cMUyYn9gzi/bAcCdRBMyMBur+c1g9fZrp57qwiZiQjoLAB&#10;qqAFzap2Je9rA81v3kCz5vLdKUCRiX1k74CEiQMTFzBuDcwE/JoHT3sjV227stHXQBU6gXqWx6d+&#10;V9J/sGG3FDic4420iu6Y5FI6xbvgBwI1BFuLISRMTIuYyxb2bod8toVq7pS7t4wNJmyiTNuDlQOH&#10;p39aQT6eHxMZpH0OIN5xRS0zGBlxtHQa6IWw5JPRBhJiXMwiGX0QJiJUI8u7o4rRw+44XimTn1Fd&#10;kmVsdg/3p9y9VvIvS3veZTuOcOjJ9+IXxPhz9cDlPjFwVuN9s1yCdwLSFaguLBLQiGzKZgq2iLIR&#10;/lRHHDk121nFjbvpBqe2foTtSKqIxFYjjWOd2D5Y4vstYZZkbY7xx667ao4unXXmJRMbKaU4Ldt/&#10;qnlnemuDU8fPpXzugxRra6NXaks8om5/uA5vkJUXr8C0NB6t+NzK9J4lYguaI3MJk7JxiGvXXpoy&#10;inS/9G6z4nttC3IKAdi2RGnZ7jtFb2LgaowZcGMBgCM7EFeYfcfWfzbOwhnFRAcdGe1o3WqkkbHG&#10;RbODr39hRFIiHunp/BhBcluiiIEdFeB9c0cOa8b9wXwh3HrGKdaApYDDo0wHWjCKdL4ebg9b95hq&#10;03pIlFNR+7lLbgzoKF0wG/I5Ml1Grb4fKtbpYvqzuUCv7HfYiKPCoyLK4xYht2KnwBIhjaZYIjD2&#10;WSjRUwP2uP7KeaJV1ZPGWgtRk4xkQzsWM2kXokEgebpBDrFy6kA2B3i+aGzkWbMJnrvEdAqVHAgB&#10;BD3yFk4wV5LkY/1RGVQINZswtRnOOtdWYJQNXAeyLyIcQuNJpQ90UIJB5INVrpDCCFmMZRMKG5FL&#10;gMxMKRFVICZHBUs0FWpF4bvkmcUtBnFOkfZAVRkqcSNCghZLefhSJFcIKIOP5OnPIqAdGHS6RfuM&#10;jBC5lNrx1+xYgRrAPohSplK9ZsAmz/a45zNln+bMQYm9VLAyZvYYGVoXIlbJUCDEp+uLzR/7Xt+X&#10;CNuQBJuIY8+umOcYlKz8G4zWjH9Z2nf++bC1mLNuYNshfzf6CANp5a5MnAFJdA9CeIj8klREXKcx&#10;qjCZx0P86uIXBTuK7J3MFolhm1LSXGD4M6SY/lcXR0pHPgaHSovqgu566vt162mYNrCjYxqiM2Ui&#10;pM7d5ELlLamJ2T5gTccYhLyOeA6dGoQZOvNUpJgz2kg4zXFBLKpnjIjf+KLZ20t1v+NTXfj17I7M&#10;leOnBPwjBSumOxKl5CrQLRS/QlQIV5HVNYUxfwpbE9rAnuOF7w0xPTaPkEIDkzd+CP7tEdcHmjVG&#10;SDD0zNznScyTli8EXMiCdxuLTUWEhQNHkVjw7ogQkJ9bTAJtSCYCYWbOIbpssJ2kGEOfw+JEgAsj&#10;8HH61784v5+/JWuckvcmvMhMzBCc8kfOLti8tUE1zUiEZI8DPwr7b7zNSx/NCyBgZIOzQehEhdSb&#10;dQ/YatwyK0bYuQwXaDff8V42NlcQzjlRys7bjVIyZ8ZYCNSfiSPRuvTaDFlR3bGaIA0GjAuJWbyk&#10;hCYw9QR6wgSa6gqXOxsnnoK+Og0WsDRGpE0ma9seY2WNxFEENMxTacHfXHHSA0RjrFNjN5c2oL55&#10;lBmSs/Uwhi3saXYYd4J7yHLEsTsQWPlHmu2EgA8LrqxjSFQlPmDcNzwP1Nd2XO1yFW83vy//CMIQ&#10;lXKZ/9XD+MZKjK2D4/JA95LGDWtGhlQ+pxlwGxmvGoMjnfpcr4mnRBGM3M7HlE4PwN/i8YeazXix&#10;iSpwiwUKYozyAfYo4LJqvxlg0DDhwe5IZATo5Fb1JcAzMjgnhwY1qWjNRHav6iHIANeHdAtdS4hF&#10;BdkKiD+uf3GcYspg0SbZ+0LFg4w8KW6I0OGHgLOlYl0Tfwl4LN8EHRK5l+Qr4R1vHyGWEKqMw4jg&#10;NpaBiVrc8G4TCEo5x2pp8uHiE/jAEPVhmAtG8Bw7k+yS3EbHSOPfmbAngQ5XMJoq3TghQ8IeUzMg&#10;zhWH/ybnEJ6ALSlZEYIH5EycIQtRU56AWS9w6lQcbhxZ4dLwEDJnZSonIHe+KOsBdzJ7QVDMj9wj&#10;ZrmlKpZYVoIigRU/c7elf5z2xHEB3EA9KMHEIToqxHcrqEILonnxfA4kklN7QKq0EP6TYcex5w1T&#10;HVNWgmHjw44xJE43ZX6WppzWebE0wnC5dBiJKwtrVpunn5cSEeuI/E11rQxj7WEtuxNtjPKfakrN&#10;SOa3RhGCG60zQ7rrRcJNhrSXbYKnSZDa6bSobmtibZHMeWTQGHwNhYfJm03OIuCD+GIWYNkTSczD&#10;jmki5Rl8S4CYTLwHuFdduZcOcDf5c9gsdetmp2n0VW73Knj0TNJ03MkwAz3O43UgivOm0XKPty1h&#10;AQgqWS8VOsoiZIBkBtPsE0pHu5jFY4motdQxf6Ff5CbZ4/wqV8kt07bbavh41s57palhkb5Zbhuw&#10;d2P9BDIlfAWTmzMAXF4OwQYpHx4otPX9cryrSOZQpoEJfI/BvENr2QiVNxnC3JTg7WwToRJqAvu9&#10;CFPi45WhMkMUWD57EHS6V4ioraex8aBUk8EhMrjtK4oWFrVDh9cU/yvJORfXN0qZ7V5o0B0HuL2J&#10;H5RrydHKcty6g1wBU2wed8uZlSs2GJB7dQKZ1fHRYKP7jSoQF0Y/9kQrX56DLdOsW731tWsF+jM+&#10;973hNEYUdt9ZEoXGWo0gro+L+mIVrkokZrknyEPXLi6bueFxXuut3fsKPx3sDTdKczTKV5N8+1vH&#10;vgALxroJyS4FpSPdSfsNVtsEQ1KvtUuvCMwfCISrPpTkogZl1D5Q3eTOdew3OE6l9Wf8psmWjIWL&#10;OuxO8PoD7w33BGiqfPyZfna7nCuU3x97whKu8ej56wGBQLtNGu2C6mQOzDvOtxuUkgUouXbP2T04&#10;OyQmXRkgBfXkJZouzYypA5R/hhTR7F1E2UIvjqb4NG5nDHShe4dz43mNXQCYAK5fTYiewKjJgw2r&#10;L3ZzOZVIWSviGm+2hUimHa4enrEoHtFAC9pkP2254Th/s8nJTjyJeMdTAUeDdB+aA/AQSz2ZWc2+&#10;3ze0hIa+PRRMj6BQEszDXTChN0dAXhsXsLnyOeZj4t3yiHNlGUQmhL4ZgTvyLxRk0uuuysYX5RCq&#10;nIQZbl+w93BtJI2jdpu8yxMIVlk93xFaXrYz+ixSjeQ2h69zmG+UAqyn8j+BTa1kCpfWg16ZoeYJ&#10;pou03/XVW2w+v/yaqlmvNry1Q8Dohql+8zQFFyxh43XQo8xC6j8eTA2mcgV/FBTXAroTCK8H0IeH&#10;FeEnMTtcleU2Q6jwiArSB4KzSKyQzg5dD1uxnTmWNecmRBbcgcQ6Ke/mJ8yJgtKE8Rdoh1aQb0JK&#10;4vokN+847mkUShctArk+QpZRI9uIQ6sUJPv3jbSLxrJhk20QCPlLb7+gTFGYjkFkU7K3JXoGYUip&#10;INLUzXR4fkTEu2PRMf+5Un+w5ja7Y2NV5Mm066stPdh90R9NOQ8Z+ZPoq40wgPPF2DLHYzNEUcQ7&#10;X/oK9E9AI8irqXJW+V1XnnnrVBFc30xPi3kNJrUADgWBbjfsBE5hSyQKN2ZOIDqjEqpVQOPsq0bn&#10;R1J/aoUXlyNy9LYMpufgVSREzDaq74mBsd22JIoIciscQtaRHjjKvt3+hCuXVnrWCAUnqiaASk0V&#10;pM0OJoBBf3cI8VI5Atfe9I0G8T7rK7YPOAZWPJ1MQ5GdDSrEMgK2cK0clOHvgNEm46Lg0gLWSlg9&#10;a1sEpjyu9jtp5Tj27xGWVCLPQqUGKsUQU2U4oDCLUN40ttmA0iCNESLNLlV+FwNRBiLM/GHkPZAH&#10;thN5DZB0lpQ0MwAnkoJOr6RK4jxn+TnLqDjp/QipXR7BeYnsP6OCH91LpQH0mSw64QC9fXwLUtAm&#10;xNP/WWp/TBFwqqV2/nAzxTYCTUZxIq6LwCFkFqxcOqo5eCbcAlMjMPaiOkfGzpncmRs+T2PomoAg&#10;GqZbw7xQp9PEYoVZwNng5+H/k1EHOSC0mX6KLOMZZ4ANYwIQExOvhmqDRSi0LO6kFU05AnHblFJ0&#10;VZyMJsAXaFizLHJbIDxgP5qHXEmmsSLnr0i6tvWLx8GpsCBzdw7kuMHTJgrNvUvYMEjEQmjnRgWO&#10;4RDfRReIECKX6pw27aOm50IrwFfgkzrIr9XkARILqCXEtKs9ttP0QJ0nYr7RIrPlwZtjI8BZh5oo&#10;NaTAe+DV6AQ2TvG2JTd5LQ+IoKVr89njR0AuBkHk9F92z+Dmyi+8dAhXmVOgBbZeQgkQPpuVPnps&#10;fufofWgKzk1ER89EmrSm/0+w0v+2yRC7sfQvsV7uDPnf/Gs9fBrTwG7L++lkV7P5Ko/e2/xjrR/f&#10;x3xDgE/0u3T79AV8VufR4ECPJT+snoLSeaXuiUf31Y8hXr61T3upedz4v+ff9e26ZvLzumvs374t&#10;tkMWuPWqNahtxiD5x1XOfekXqqNIChFFnXdXjltGsm8359DsX5kRE2Eoe//OhAm+SvZZKrIoRlWR&#10;/GPYaUMuVXCCFsXNT7R5Vse1+GYh7iKMeK5Ngq13OAE2I+M97XV9xpQ2kdK5ngzr+1C59nrqrH88&#10;36kNovy+gO73tY2pXbf428dwM8jX+e1P7EwDYajeQX8dVVvU0AlePt9HOy6HfsktlZGzigQV44v6&#10;3RuJTJLKdqC8HdUDGUlPgDgk3cVWVIMI4OZlCP37I40fyL2cF4CYlWrzc428a1W3Vx76FWMQ0zLy&#10;Kj7I/fcPknnHNMNDOWtw5Rs+fenwb1JLxuIZpJcHa42FZf6pObwy2h7CgrzhgcC3Pin3qZlIfU6s&#10;BJvebcvF7QThCAKQrwkaIxFp/HOAMNC8SlvG+NhyIHeCGaa1WAuovbnNOILM0THwWkRiqNFxvyBo&#10;WsmpHPbuiLZt3rFi318tvZ6yrWadkfKw4qYpX2cHmIfOTv2uPnHnZM/4Ba2na9qBHbDQf2N0YvU8&#10;Lz8nyrs3KE8jOFpez4ObvC/FI6h7xcgkenXJfnKlYoFfBBSLzXQzTQ9dcuUKh0NFKps7NPeHhmV+&#10;1xyGh3cJts4Vch2VOJoOzSBps31hXESgO4mY2wkzS3islvO0A2qCeJ8cFzLNRbgG4gXdnmq5OWDm&#10;RPyP9Jnb31jp+bW+IqsAEkAOzGKL3+fj62OKVWS6t+reXLum/Hmym/JI4DzbC8fORY4mfL2Cdov0&#10;QH/nlrX8MScuU69EeEWEgnjkhA7NER+dS0Z4MwRMqhJtKDHmR7Cxv8NIYW+uwgzz8/h9bw9DLlYU&#10;jAj7nW7UYZe8eXe7UkNGBSLBulthe7622xO8kCkgvBr61NjGdQSz0iTUpsqPSwBr0WMv5HQJAgY0&#10;XcO7L0dwMiBozHOGDhizJm07bPHi0IVkl0VRitKZGciIHW3U72R8DXBzZ3+LZXQAai/ULsaEHexO&#10;0yBlmyVm42HzWULo0lDewH07sPPGKkcpjdTUxJkOaJElNzcPaklEdhPus5aLATcUqnDqccRUAW0Q&#10;/mIJLY/SiMweGPb0nsCjAAocGSEjzuZFArojXOeQgaHoiEAEuBcgmclY4C0IUKIJAyLDX4YWt+Ps&#10;Fg5OQaBieCtpdNiZINBba7xa7Cfk/hOhP0wNWZBw1+hw9wfcSr99CNasQCCL8pQozEF/bqay/an8&#10;c7ov1rxMFPbCT7N4PvAe4y1kko1CjWHFwGYY6atJ4gUV14S6SkppJMF4IbpYSUrg0kNUi80ABjB2&#10;QXCTCqUr7lYZO4kJQZWrgkablERol16DPcS6CBM+myujtbS4HTMfyaaFTZfpQo2+FvkKHwGDKwQx&#10;ODxIWbKAhqBpE0FMHjJsCguWASbzqJ48ijPfI1gxEV5B48woDlmihqpEZsHLhpzIaRkxETB9YcVk&#10;jcWu0HSjtcF4TVPMOF7kjALhUyaY0KyrMFfaJDy1bFXwK84zGjO7IasezQ/pTRJycZ/gS5ObVSq4&#10;HjHzo7w6ImRlhk5h0eBYYA8lcvMAHLP4hipAYAc+88TuOr44kwmzhJR9GRseb5hKMJIU4xZgfENg&#10;2OLxzgyOKbQgE8vpHtoFMzA5QjzkanKhwlDGoMfJBKtttdHusveaiFdj0T/ApUWJNWIXRb8pCCL8&#10;xht+arCW5HoY1HAsVZi7CdmmTKPIvHWylO19Qb+mQ5bWWiJEOpB4/Kq6DXhOjpwh551siQVELTmx&#10;D8Qs0lCvra2IEiBJli/vRiSCjRdhYm2To/BnS4tSgOAcxnDJor45aGYxWYu/xkzHWMGV0jBjCO4M&#10;kTNXaC7AUqZnKsM5VEIshC1+DOVzPV6IwAWyyZcpwi4YIIoALI7Ir0iOe6X10XLOFpNK7HhU98rM&#10;tO6uTqdqJgmUqaBOeytb0ORkD1s9tQQ5WRJv9n0rY7kmuw3lGm0FP/aEsFgkqRLrxm4SyOqoUFYz&#10;JQpK+Fakj5DszcyadTb5pfJKY82HJxANvAuMrIjIYMtKoQsrTuRsY6gl5kawmVf0f2iwFrh4LtNh&#10;dleMMRli82zMDsxbHQ+FzGw5IuAl7Dr8yrPhGCU1qMp0jBBjTIJafqeig4vSAfCaM0V9YHE0D6Xk&#10;EgF0JGYZPwJ6T5SijXmGYs6kysEV4wM1pSgF6IANWWBNuSF5PyC2Q1KF7YhXFXqDzIw3At7GrgVi&#10;Zp0I6yLEIUAtTKMEaSvCRsvBhV1YiTmMZyK4e8aOOJd4XfI+QhpI38tMGdP+prFhUSI+gohxmvo3&#10;n/6dYNaGAQnR9QRC/jyI1DYy+Xq7RFBbMdRkvskGgTvJ7ogTY+iNjpiAHOriftAfZ/KqEJrjkEPL&#10;CIoT+wX7QPinjPokfwlWF7E/JFLU6TVy0sGjK+/EaH7bI+DhiQQUFp7R7DNkY6zG5gzvj4gk/oNV&#10;KeDTTDYRVkLfwptNcjM1OxNQeErbRmUVlkOltua4hfzuJ+JlVcirZdSN8s7KcHee1CUXCc4apxcd&#10;D08FuRCyJ2ZgSGIAUfFr2ERrUdCzhwwp6YWszAPJiFt9nT4SAQudhEfRsQrWM3BDBUoPw5PCEzSU&#10;7lLYHGl8ACK0ktksZFSWQxTwOurpyUfvT1/D4cYGFOkEwaBs7FG1NqOI9N0N8ytGFcJbEBq12LXn&#10;Fb038iLOKEz6NfN7OGnSYWh7BmX8W9jXb340ru8oQNUO1NMTeXTmmDCVAy3gSLBfMG66jIxLR1T7&#10;giOxI14OYT5XgwMZAiYEC2NsTNgHzd4nYklTDy3qV2NuXKwLpDmEPfg7V96cmezZFm4bLo/qXa/j&#10;8lgWPKydvc0021/8VOFBBGMyvsAPBJbl0663CS+CMrKZkadjZl4eUVmtFBlZrFfthS03dkpIvtxd&#10;FuVm4ExjGrOQRP1fmYpeWsZeJJ2T6tPNGOnrbah8mfZVPyeGlnkOljH4SKQqVF3QlCoc0JWVQpZ0&#10;kC5lxJBcFwRtECtNk435c5cSRWYsiQoiKcjYourb13x81G5Wws54dU1onWjyYWG2lQZfEFUxTYSu&#10;mYUrbTn2cMTotQCUs3hhkQK5ga3uPHpydM/JYWQmbLDAkBDxdd38wVqqJoYEuujfnPyAI9VvfG3l&#10;lyVREEM8QJsOgh6K10+tx6DEdJq318No8GrAa8BQkDpv9oYolSWjjUOUb553ZthAiLqqUKzWlsHw&#10;sAfP+L5aJ1ZaUnOx1TWvYmzAqD4t0xpqugVPt4pietyNF2P+ifFb5fmTDW4pirT87RC+y/U9khJV&#10;894wA8XnAcNnCyBHSprxbe9YtzWBjQ3ltV5eP6P1ARtgLTlxkSSHfX39aPNbEdsUXWfIryqrPDIB&#10;pXxbxWdNr9svwVHCdIskSUpqSbeTG4AQ9jLGAeuOmBm7eTE813aFIq5PbsE1bnZrm4MTYv3m1l+T&#10;8cP5pPXdbRtHzU3mwOUxwuYkGMPlbfhjZMhRB5STyRrG1NWoScc6qqhkwXmQ2jsowcoqk1qFaqdl&#10;hfOUw1fWUh/sYxDGCtUj8m2m/Afions9Ce5uijGYuV2NCa00IVsIHoz6/VfsIaN9AKn8yJjHTD9+&#10;19h4z36JlZnSy0v3BDXoF/4s1HpIpxHIjGu/R2rA2OHAshU+Eu50OEmWUWFg6ceTH6Xapne+JATN&#10;XW31WDOjd151ZnpbJiY8ySViCR2u9Crd6c4pi+gthTk9qllBdX9mk20+qrXIVGMwSJC60xzgJ7dr&#10;CA4FtvbKtgI9EeWyzZ6eWmkchFKZ5AOBFGBGFxdERT9Cm2h28hiuJYd4v/jlQ2EVaK3Z8F7vgPjW&#10;jPNcNpn9OijOiRgfd28mL9UcjJkLvH5KtDgrehJUmejE4xPlPIAoxqoTBd1gFXMMSRuICtIngjZs&#10;f7QIS9N5DcBgiwBlMsqKuIVXRCCGpNIt0h/oBVcIjHxYEzcgd3K7YyE9tK/QWPBm9vK2cxmDgw7J&#10;UZ8MDtCMihfvYXSvzIyX302hwpdITScyiv8cBoyZwEGIHDbIo3b0ToyMt6Bc5qswN0cXFwtjxq4U&#10;3KxmDUnr/ZjsGG0ckGtsnJ1B3q1Q2E/ON8wV2IIEnlI/k4qt4nKzU7kylAKPcvo8tSmCA0K+CUtm&#10;o9inbEnJG3NmFeAjijStfDfhKhgM/mbmg2wC54CPip6F9dfN5iMlVl3mhwxxgELNmKbvCg5vCGAm&#10;XFrguwBRApBPeIImm4AF8L4txhB+KBJ3uA9xPtPhsJlBeEAZBmOU2eET4CkiQybSag/M4xQeCZvm&#10;8aIGIHAZ847Y0/utTzKV1y2FRfQOafZ7sR3KDHt5mQ2ULiTIwE3FK0hQzTT4Jwy99AWocwFREmvH&#10;m2USHcMSPiaigq+aeped4Ngl3ELQUPv9u5QyyZNgFvwmBeg1eZQDARPUWMVxhFFeUkuOJPm2e9cm&#10;8JuJm4tABzYDlgboNKRkLRJydjwjXMj86cSzTTAuuBZJQ6Va5RzGKw3kD/Uzc3C0QE8I40ReVtzG&#10;DQwe0TwwJO4QYzpsRsHnUvY7DXgsAtj2zDKY9NKrEAIhktUWl1XbyJoTPIZJcN40Qtx0WMgB+6ZG&#10;wF5IwsSf3QED27QUzsHpW5KEtki2dRd24toXsBSTXGWegesIX4jNsDKOeQ2QKjFnZOR+xYw//KrM&#10;F9ryq2Ws2254MBnFwEajqENa3X+ABNETF4/qYI5g8FMpCW2IIsY+mNNpgJoltGCmdIzGfdN6zyA1&#10;9IkaPv31h26ddzi6Db07Hozfosy5bb/Bs4S3DPpmSv5rvXzE6e0t3psu3dVzrB+/6chQA0N4oPJy&#10;u8SEaxJ53cS5887oIr1/YHgkDL3Oq+UVjvm851swXN1+GVl6VY8K9QRj5L99yioKBwzIama9Wk26&#10;Of9MlCJeeOh9OC6c8RuCtenDWfgb/u51/8nQb10EsfDEnELTHeJoyGDLNdTpLhL7UxUqWXQ7pMeW&#10;1/li0UXbBJVje8ltK/8I0hXGs/9QVKrr9/eqfdY+lNGtcsLdXQxtuUnIHZ07PtXvf8YXNARcO7Ys&#10;Uy8BkWAMUqsHDwymipkUknH3tV827sPgrN8yGucsmo7fBJl9uA5dYrzdDXcZN3fpFrq8jZVg56c9&#10;elwf/PHS5r3Zt246tcqJopncvjxUKmXB2HPZMHTisZMZ6+NOIpqMjm8IcOfhHHARFUooIYtK8kjV&#10;Iks0nCv8OGeFfaHc9gLILTF1BXROicJjxDEpfG0sTFA+sVLfQECjzDG1imm0nlP8Yx5gQ8Pgv4P6&#10;0Od4GEi+J+IGoYVct5h9KJAIdaAx4usEc0qUJNjtvWSylIllF5ZCIHVb8+GNcHazhG7GfMRSLdJX&#10;0OjNMbuNYc9yanPhlFYnG+8ftVKx77pU3gMVwudNW40xh128EL8RfForjJkNoWxhV4ZEvM77Te/n&#10;/KQMTKf6GCzQY0oiHzakRJKSg5QVcA66hWan2Bn8ptX+EVbPIjEDl5HOZKQGZU30EljEcZMv3h0O&#10;c9QRt0KhhOLCoVCLRPOPj2droXhWt0p9Topt67yoS0N4IFEj6DLr5rHeFRbLxpgXfUFeiwfSFVoZ&#10;5zTSmQiJSE/ghy4dr0a7ycBetwT+BmeLdGe/dkgA2qIvRHUEQEqRgsvUPqNWe+GTxLO7oLxX+9vP&#10;W/VV64J0fyXkInqJMRhGWX1jDU7tbBqkuEklEL86rrd4orqHDgPxWNcbftCglTNMUghNABHhrOkv&#10;2zKGD5Y+vn3OHfkImMxp76xK2dhAKH3lPutWRwHVpKG9YjE42Ftn1qPUJsEDvDZ5wZvcvD6kbkGf&#10;ysWTpDi33jCzzG2DP6xyr1aCVW51yj9XmYzXhpv3DlYMdzyLLocaqgN2eifI3RuSRabcai2T0vXW&#10;qPt4zoguH6ddrKZ30oxJabUbRo7EUQCD5nJVUh/pLtgNVegPMAMJ1JSJAZosBpZKpkSQX9f8xVZv&#10;TJYM4lnDSbmYyhZGAcmVlSQyPQsmhhRsbhdNPnp5tDYIdqUZlXYhnBAePFZwaTVZhwLM7+QmMfFd&#10;mA3G/xkVsCqosclYtuXIGusS+nTBUhX4uAF0E8McAEcGJgB3iBJj9kM+LI0i7SMZS9St2E0pYK2i&#10;t7FCiGk5BRQKnTuaIBwaX8nzhIpFcwVIGGTFFDH3pF7CEgLUNWKWhGpJga6oMpFJsHkIRaAJRnRR&#10;CDOf8fphrmTdxQ9Y0/fRce6ZHQKkgM5N7lZHuA4TAciBLJNhS6O7z9FkM4xs5IzZEVTVZXbpCcYU&#10;+YjGh4JWQqd3hrvIXwc05QmGhELkxRTiu0AG1wsBF1303IP0MRmDMMzD+4bUhuPCHP0M0BubSD58&#10;+VDZ1Sr5K/xeNIoU8cQIKnjSEZp0nALsPxl+wPhH64rOGc2jg0txAZlIf8woSjD2EmjqLikGQUt3&#10;z1XN58mYuWfJELIVYo8DDINP06yUKlaxim/RYQmlE4up3sQGxxcjTIvgrCkVkMtAGAADwEihb5WZ&#10;AOPUFkRluIG0zTuEd5N7NSFwgcZRJZMoWGXfAvOaiFMEBggahvqOvEWklcy2ZBo/hlts91Ce9uCU&#10;fNBmVN7w0RH2dWicCCQV5FqWtpwtzHyVZdmyqdMArSC9kmamikjASjYoo8M56vEHL2BG/JLFNduP&#10;UDreRb6QIREKRuIhiQ41djMbVS9VPvM7A/k19zi3EusWAuWiQkQ8l7tSylczEMQ8HBIQAfslWQnj&#10;gEGEKMnupytMRAythKbgkZVhPix/xJuM/vSUyby++Ikw690V3Ee6/0d42gTTq10fa/U6Q6jC1MKx&#10;Ch95fci1cpRp0ObiafDZTZKGjDETZ/FMMgZgRLNbSkrWYU9vQqONSYD1NGN+ljWMj0lRRkbNcog7&#10;iUE06yERZ2wR4yrNe34MoZDDs43iomKRi96JMXTS49Pk7V/Ie1lBw1BbLyGJsCK2BJL+RCWKVVRg&#10;BASykmcWdjEkYV4U5k6sVWEosvyVLTI8nCJpIhpI/kGxssdwSLgfqjSTb4ZtC6EWJnPOtrF/0utb&#10;DyD1RrSw3Lvo4YiBRcyG8SHnTwT7Rd2IV4UACpb6OJJR+HCTEVfHVUxSIvJ6dKj8hOwGkMcpLbNr&#10;qGz1EBOSquHsQ3oh458z/2WcbvhDeLs5OoG4yEpSOkSCYlql68TjTKBGrgEttBrgEL0pnDUc/SqD&#10;e6QD/E/GrcoQzX/KnH9yXuUii52xNxv7DCtiuyvjmmEGSC1eDQ4GvJ0s/DcjmHK0eByVbDhgSykt&#10;tYFF+ipXm41rji8Gb0PDKhhKNfNGEgZ5ZJnOIdfH6c8sTFlKis4/sg8SwlC1ruNp1vhB5L4lDwal&#10;HeGnpKRgQWVdyKJKN5lNM3zupw1fco6Ape+YlTCcIhIGrxeRJUhehEYCUBirFeFaZ72NURGMDmuC&#10;tQtkFFvuDfgEHxQFAHxPBqRriBhPhBmXnI0BdwMlaesThywSentEFwC+EARn5JSx9GEggrMHcjUj&#10;8zWwmNcptocuhnWHOhWhqcEQwqrW+aJsoWprFcGTMRn7jkAMXTCDkwCz4SKnpkejjSOiAisN/dHv&#10;NqWV4aA04IVTt0YNdHlKIYaaAFQh3BGQxVMuqfRvNdI7/iV0hjx7mkdo7REOVu9qrPQBzRsQZUHB&#10;bpJuepFC7B+oBxHUDYJ1yUjxkiMwFLM3PhoUJHoNPhdMijJza4XLkkBqWbx5XwkjszKD1fm+lVfz&#10;5ujbbZZzInO4AA13Xl0zkOaI5Z0eMKsklIZEmN7vfdID0QyOzv2ZyEdJVQgJAkNiwWbIPfB78/5C&#10;BhcW/QumLb8kUmI+5drdQ+xFuOxQELE5Ewctq0LjCl1C2bwCVESrWhgiF2Uco7O8RXgmvNHZTzQq&#10;POcUauG3DVu59PAjWvUNpjJC+7AGw1k2XW2bYiVF2dQDdvJ8XU0x2gu8H6HcTBtnyiBjTghgvKF0&#10;nWI3+uF/N3hHNOawOHMtInZJCwYCJnSRnDP3GNtb44DinvMjCX4IKDtmJowi8XmQ9YyBKSdumRRW&#10;wnDI69jmrK58JlAPdYJqBxCcc/oyFE849JFc3Y2Skv8drTU9KB4y1IOtnUgPXN0QMshvHzXSQBnW&#10;iyk9E5FbG3k6uO4Iry1zFg/QhqVX/bgxbYKNRDWOFOnNtFXDeGdglxDGbmtZ1gR6ptWKp1+VXmRD&#10;xAxX8VJ30e3R63CxLzLqCE37NHfkaqsoaXhWUYOoZviuEykDQUmpYTCQxljreZhtJ5JXTL4nN0E/&#10;njUHGoEupACgbzVCApA2jLA5sDmp342PjXldGWUNV4sKaXkyJiKrwQssNgFgXeaCxuTMYyXpXyaz&#10;O8hHdVMPF+kQnZlgX23ZvMIykMKrniNIRp5GwHBv+z7JDYpUPPUBCuE2fpPw5kkVTKZWByBHKDoo&#10;9YZ+ehrBEdNoCV21e/725Gg3ULOPMLPu8LRmy8hMf7rfHdUhh0m/EaNN1QnVT57zdN5Wdew5efz2&#10;UZ1T+XqypdcrMUUi6lybPYOmZsoxiHAiFKlj+maH/pT1zr6WBASyWbPEOsqvDAL9h7pM9ShoCskL&#10;Ccobao0ma8Mj2OLjjN83LIve2DUwFFVfWEJrzLURmk1tATWxN9BtYQ4MYZXSP6D0HbQrC/QBa7EN&#10;nRQL6dg8u/LvN+5tTMnzo6RcON0Kxfimhfs2Y7m77ub3zCa8nhoXmfynOvjx1HBPUhMCpZxrarFd&#10;hxaSh4oU1IgwaQD2+P+ksKuyRzKnWfWuVPGlBkax4aJABg6pT19TfZyqeJzrR2IL6lQGe3+hvrhu&#10;+fDXbQ2CsS6M0qsokuGEetMQ6Hk9bTmTqB2zQA+H+ocBaYl9D1IjYmGYpVuEhJFK1/ShO0XJOvwT&#10;r3kT0ya9bqRTQcAjUZtIxU3mE4CafWaK6vx403MLKDN16IbictaRQXM/M7oyP8I6W3B7u2Du3p2j&#10;C3UYtmkdMKR7Wbe6WZTF8cgDrUivSPbnGSZAHoBewlnuZqu1Qyyxtt9hOEApZZPLrgV9ryptWDEA&#10;0iHJwoQeJXmp/gi/YIkzuAFQVtontuQPWGtlKW/NZtuQ6gBFk40sGnAc8pjUWAKBKIU+B+gtac39&#10;OnyHAYDqq1FZ1aS4iBgmAqgAnIbLqeMMkBBY1pVOU1LvBeBVoiTeiRdYIBSQglLyUqd1S8xSWzKN&#10;gLeVFadKbDx2z5Q4V0BXZhOSnqrVZ5vJH1JiHuW8Jy8cOasYmGKypgwWLtxisSybmoZUS9rYbQ6F&#10;ntpYXjNVdfSWiDZhYmNb5iDlktHc7K0K9DtVEX0iinbwZOJSZgF33VkcGFYf8QcPfPGkaWH2FOjY&#10;QkSLEf9DZNPmIOVXF9AHEdRz7NDjUEfolQHMB9gGd+CEVhUjEmiEFulYG5BRD0hmx4sh0qtAZiCj&#10;4ZZjGo3rFEOVSgUUcsXKK55Amkk+Z0A+fE4twiLKAcJiRz2KG+RBH1FRMQohp5VVEHc0swXNjiZQ&#10;O2JLymhJJ7SSHReUZM7yBpCukngvNYI8A2mB2TC9CKU1fYIb04rkGp9OCX9RGeNEFelmuJWxD4Nj&#10;r7jhM+Z36kxjT1VG0XklyFfdr/fCyN17TAu3y2xxjprZ2P0aQcmiuEYnCKr4A6QY3Jc9TRVxhptR&#10;ubL8NAtWYjqW+81ITcNgQv3pP/+JpDvAI6RtKmr9ZRM42vXffR8FRMYYdH8+Np9D6fXdJmK7/+k6&#10;7LfKa3ExFN8n8beXv3nrvzTUt8A/5cwJOfC7k5mYfZYb9bY/fD1l2zbzK/r901s5nq3p8P1IB5gF&#10;0/O/L8drlFi5zh5LrW6xuXvOpR9TGHhMKf/+BPo+dqggrOelfMPWVXi+dC8fNPN1/ylfb7rpvX7B&#10;rGHIrmXcOvZeu8K7bJF6fzcdMPXU0azttKe2RDoK4WV69ZByEeTo9W3WVc2J4TAa6Kre9RmEORZY&#10;ho3JdoeGchTpKV6m/nha7UK98zV7imokxiW/o5nodDUhum2tHtePb221ti2ooI399MqEFjCCW762&#10;5FT5VwLR8X6Rn9xi8HJqskiY/Bjml3ne6v9/kv5rWbIsy7LEDudUuV5q5h4eJKuriQCNB+AZb/gJ&#10;/AN+EQIRPABd0lWVkcHc2GXKDucMYxukq4t4upvdq3rI2nPNOSYopQRDyI4nzQXajrbVriuoAhwg&#10;WPZ8GAQ8R5EOZeiEN0oKWr5NlwNxScgtQFBmixmdjvqK2Q3j+9Bs5DUOLN1AD2Ad71SRSHDbchZ4&#10;2hvd4SpMYUmzuIRCRUpWCuvtNb/jbHCTDI/qZx56Jzoc2TS61HCP4eK9EwND0ZZAcqd4ILDVsyxn&#10;fpQARy3FZ9OlpDey9A968Gg0Iuug5uCHqGC5SJvuOR2gIsw5DuEVay0RTTKHufGJ3yF9V4g1y7Yb&#10;A53qXCoPDDJEcw8qkdl3QXVmz0gXIaUXGD25Ty9BEbNq96cMRhzJPwNgZPhGOxZFKa0dAjrBmcsr&#10;iHwQpkKRirKvAV57UAqECkmG2yPL4ByjXvIghbjMhrG+k/DXLNywhZ099/bNhdzyfO3zcKd/yUJM&#10;kgyaRxQN07GN2mxh/Dh0v5X75ZWTvBSigPNQwEHPCefA3jrctrcR/VWR7ESksehoSomvAPxfVgq4&#10;A7QpLjwK62zI3I2pY1frnz9231mblWwmV5w72JpJuFSXKPxBAqQy6h1/PQ0JaWwDzL/PqgpsAy4e&#10;Wtqko5qmmpnNTjBUMwcuZALOtczSWHvKSAahaOebE/n/MKjXHIiQJZor3ehKnbG9mM5xsG/PHWcq&#10;v7uv4MKBNAjd+AOClT2d6SnhaMjKGCCbZK4Ix7XdWreHcnlUixMFNpO8bYKTPSufbUwPhJFWbRDo&#10;1wGQfSKaQNZAXUiuHfvxErGVcrZGp0XqS3SLk0fmzyBpT81v9933G+92Ho9GKSLJghcFUX2hsyRI&#10;WfBPfWJOW2CnfGzY7mj0mVQSwxCwARKJ9xcBPF4LpD/xKjDsUA7CIRE6EWcjKmCoL1gWh3eixOtS&#10;BPofMog8WC6mgjxerby7Cs+VeIbEzKSMsQgi25zteY9ThQwyaDy08RWL1DSusIxxZMOEPIJxEggK&#10;WOBYGNCy5uYRqiECXjfgYGJ5xjRvkBoDbz1L8ZVNpA5ShIY7jpntbvhP00RnM4WxdEhRgicxB1Ky&#10;4Q0PfjVecfYLYhR/mNi88S7TZSOn9odTNWWpAlfPyI1RiEY4YfGgwAgJirPbMn4uFCi3iEc4qERf&#10;wSfRUUhKSzFF+m2hn4EPgX8d16zRjptJev9VisHEjEiTbKywEViAAZx+oMgV+xTcJCzyA96evqEG&#10;J6eosUNWpBGdpAKPbUoWwdeRf+XPhMTAAtcDaod8gLkNIHjj8m1G0nxFfzHBc2tqzht/0VgpTpA9&#10;oLDRRjxUmPcZJElnGhjXODbg6uBPAs1FHpeuZtpp55zc0PYnzR2th5AYlruxZdxCsWl0MpP4QUio&#10;If24LIeG+kAlLknSiYTjQoERR1ZoW1zyAzx1DsVElksN8p/K7pQZkDZNYYKoIQAD1gHMRK4UkxbS&#10;uMaDjlP0QLswF4aKRsXUWFeuXOnmGtMrJ190YqY+yhoVQuSY2ieWj5fUlVbDkYqVn0Eu/G6t6rj8&#10;mBeg9xzhuAxkOK7YZ1CPLCwfjU+c2vWJ9DGjO6zBqCIstZQuBIKkyIfAL1woBroCH04FlqS2XGMz&#10;FfC1pu6muz/9Kn2cGNHkXc0THfVR7LgrUrYyHB1i0XyRrYTRh01kKfNeYFPLjgklirFc1BPItGBw&#10;xGWNsvSbESY2YUh64y/438iOEK6ioLbdNITdOjLRCIJkbUU8Y+FjoTsTAj+NGuw1sURiriooRkVa&#10;475gi8lCCCkQQw85Fp+vw63XIEp4fLYi4kzthFaIlm7W4SCaMLGR1RApgPX0Z0l6l5aDjUceV+yI&#10;Jnpn91edbDloehldT2vg8oouWJi47Dt5UXHEJrVQ2kzXOKYVtKc5MTzSDCG9A0ZUUcdCLsPb9rSB&#10;UCIMjFEPJt43JDyBJSOzqAGtILAliqOnFog53jwk/kwW1WLS0me2Rim+LIVpiuyIOLlDRUXL/wl8&#10;VHOEIWZCLnU6rhnkGTNR5QwMowzjEY9kOpSxOmyoioaQgLLk5OWeS3xxs7jy671ToGZjKESFx5j2&#10;ziehkPjUcMmAd+N3maC38C0y9+vTndklsxGK66eqwmVcj8cZCI40VlsCxtyZOFgZu03ACOj2Yw+y&#10;IB12BpmVYcUzS5PZcS1L5WMUiKYo400bkwWhExaou9D5BsQiOulREQYgo+gtvL7I5cM46CvesMHA&#10;8ZLysVKAqrC9cwZgdUg2n19nevi3/5z9ez3j4rMh42i/sX6Q59uKkg91TlY8BhBAB0DxMAVQL6MJ&#10;gY2IjjR48GHpFKYxi2sO0wUaSwhCB/GydHf4z4mvwHnjyMGZAzgC0geSJy1FBIUo9mHzLfpR2flj&#10;H8GGwTmFNUQLKoiRHkHQxxTYOng8LlxogwUKA18bv1LbmWRPad7CH9ih6BCSskr8rKFd83XgwCY0&#10;BA9mq2cA1OpxFXPlyl1cSwyIOB5NcgoIJ5PqmcMF51zFuI0arCPMEf78TI1yv6J3HNDIOC0lD0dg&#10;gyS/idVwFudP5oPTcCUKJzaTE+Avwnk/j2DQXigOckgAEiDmzqC0kgQgDt06zqEeeyE+lOmKE6Dy&#10;NipdngWNuTYSD18eYVWZY22/q9wPZQZ7IuvjtjC+4MM2UioUnc5GRfsVIkAlhStfeaPB6qEJPzg1&#10;trW+Cfox77TgSrRbrjbsrafJ59TpWhfoD2wz8LKRjrDZj8eFb97YrWBxwWox/wOXsU/B7mGsmo6V&#10;moTb2QrT1ghtqi9rGDqafC+4rUNPSuOleHugEIL8MW/iUkHkS1Zamt8CiVLc7othuop+IxeJWjrj&#10;6OCoaLLgpaaDr1KdDhfqHPA+0oNYqx/wjL2GBAC+IaAHL7Pj2Thh62EoAhOuf07bwwp9j+V6LHPU&#10;7bHswkci0G1OFWbGlhPQCsfHSjILZmTm6pq2y+8Rx+H+FsAAIRmoFg5UBeNQhHIyYMcgKAqB0sJs&#10;slGiKwbAwdWjv8n9GqEdO/U7twtE14pp3HbcRDd7u1otGoVX3xXd+6BSDAq9+4Nyh76gM1gmtxLJ&#10;KmMibio6eOdyIxHbpAT8h51Eat4pHtSECwmJqmkNfVvflvVW6q4ExvR2ZQR5dbWeMRg3ObuETKhq&#10;zA6LdpQoxiDe26uM7Ri8XdVLmObobqN7uY8owlAPeY/+ogz0YVC5c/QB8NdhUPDdMlNlYOAUBC56&#10;LjIWjVRfrIM/3X13psQe9xfkZ9KG0vwR2uYZd7j27rBdWmEGRVxVcSzMfkqiu1mzwd+rKWNRe740&#10;K95nW++G+TZvJJt6vUlZNZziGVI6GsbpIUHwgtGE3nizzFzTvHbBi4lfgNVTiS8ZXA/nHgD+9Dgg&#10;BdM2BOBmHnbneY56Pc6u/ONVH76DrqfCIQJDFMBeakTshq0OAI2crhQqS91rPvqvEbZSRELely2T&#10;laFpDSyOFBVCaDnqMu4Xus0tNqnymQJXPf9c+gnoHXpVZYaCU1wN7yhKStXLAVE1qKvbCmqo9Yph&#10;l5gPj/q7cXuxlNsHDzVenmO9Y5MHdmiRM3xhC02gFa3KZyZJRgnyPpydF5mOUd/qNrWbmNKHulyc&#10;ii2bJ0mvIHTZidOnoLd7yELlA0tLt+BhLfR4Pyr2BVN/juDKyn+3tP9tR5usr9UUzaA/r1Ot2BRO&#10;QLWTVOJNS3GOQN5kvBGIZVX4vumJ4uthx1prwb4zMtxmElQHP5cBHSSEVxtiNf2yv8aJRPmLrORs&#10;E/DNEfXDRi9Uml5LkBt0A9DkZkLQsxJNvVLlxTKbBPVcXyC4QtSDNDd2qRSICqp9cnXmJ440PCJZ&#10;pcP54nHDA1mez9F0RkOslH+aBl6QF7ST1l6ND1/WySPxNsY1x+KFwucDAMPSE9pMi/HXtfW9JBY6&#10;6V/c+qmVcknzdbbbUEFl6kzM1guxgkHgjStwKf99NfzSGGQjpOHhZmdTE3tUg2HsdocraToMjcNE&#10;bzucEGLg+w40F2aGhMC6xPQjEBBMJEOyB2gAdwRKmCSAh7N2hK47uPc9YGziPf2rqKIHP0wQReZP&#10;Y/yG1nN0+DlwWvHd2+BFsZmycE9RF6A0sTj0R46NdHXPVs2VyeEbHdZCsulcgJhNZ29BsACr7cca&#10;FxoaI9TSZsVx/7o4LobExLnSHS/hGawTXbXpTSYYw5Qp8hfscpihlWyKVB2PA3bz0c3orKEhJDnp&#10;9gMnK5baMSM/2pGS85QsTEzs2BRBs7FuFBwLHoZyj1NyUFl+ERaSOkqduUKAXbA6g6SMuRn7WaNu&#10;5+kmQawFjMHZj0IT/INjBLoU+xadrl1g4ak4zKsPneQVOzXuG5xI/JxIDETrUN2QbpiGqq2040A2&#10;cTSGEI6djmnIsij/Ak5poFcuBGJXjJ4sAyhONxB1sK2jlXWdMGqzNuIIzNOY08mSASzteWxWftdU&#10;AMzZLTH8sIXhJKe2HDUwzBJYFucJxTWB+DO0T8VO6QpcwewlQIAdRIseDpmT9Fk1znP2cKffsO9z&#10;XUEoeM7q03DU0d4PZQWKD1kDvypFrTOpmh7bpEAbeCN4OEEn0foYPbl6XMxsgZjt5ZSiiVPtXjUS&#10;8jbnlomD1S4KVfzHdSBV/2oiQyUrMBukwIM7aUjrkx16pd+9KvX9e+/8D1+O34UYsx+ts/6v/7z7&#10;qqrP/zpzELW0NyULy/jtjj7z94+AHsy8+7aCrBlP//0G8MVwtt+k5vF7pz5Gm2r4L780vsxju6/2&#10;Q4aYQ58uqDUuhHPzz134ec6qxkjsM7hhekhe8RX0ysvVUjLtXr3m6QFG873ICuGhae7x0K0NUPMr&#10;QeCxXseS1PCXuyJgjdJE6+r9t0z6257dwsCesP3DYhW5czeW7vPtJY/TufyFNmZ7/F7pf1Cvtnv3&#10;qlCMetGsqJ3fQ2n6gP9GUVpX7B12ireVdvc+Zq45uKGKicaaaElfIt2Bn9Q5Jwx9DKvwcWhtvqrP&#10;pX/749R/n2N3BZSjYj4J7ssrVWNTR9wSwDx8psdleO+8So+Pm1MLT3dK1xK+czlRvJILwqtXZM8w&#10;z9AIIF9hISFSrNYdcexnCI1077agA7BS4e0bLJ/oNLARCn2VFTChdjlyCLQNPpFw8HOiNggHWPil&#10;lJsAmo7tXzg5+H17L1lQzPj52CMw2tuwTM2FPt/FynEbgQjESyxB06/I5InyOQ4WDPBYZydOdBPN&#10;f+1nZnrf+V4BixQQMiuomrN+xKorKGZkMZhjxQFuppSkJ1VFfgSm1eiKFXiQCzgCKx+PTAib0a1i&#10;JMSTWlonyISNGDGIAWPtIA7GqRvvk9IEKNttOW1BPNfqfl5OCJDAX/K7TGrupBGqKBKKfcNdJujl&#10;ZGMxujiNwG5VMo9/pdkXd4X3Q8mNMCiVioojdkARBYcjBWnGWNW/4g70rIazXb8uupLOStquSTw1&#10;0cq4kFogZ92UUHjAn2Aiwjll6RljssFZmBeMoplmvTvx8mD4X2GRyZV7b0qbMXQ/F32i8IhboBoH&#10;t+13413bhc779sT3DFqf7QCa/vDwOn33Hga/KgASIr4cayUJmDZKJfbAOsK34syLaiA/b+d/XXYK&#10;axldjfogQ9FQu4YeChl/usCF2ekOy/55m/mtjb/3HQ4iCwdOfQ9Xjnrpe7CsPqL6nsPJlYVx0Hnv&#10;kMigQUnDjYmcbk2qpqXEbBrbzB8yTgWT5lNh4O3m19iVdM2yfkTv/S4//K4kanbwpzpZePSv68xX&#10;Keq6RJFVpDTCFo5Ld0l7xv/VPizJx2wz7J6fav2yJsONa0HKf5ud60L2qmJruAzQGtKQjHPPFoOZ&#10;BHTETw455M7pgLeHhXnhj0tXcTjluM0cTf4QT6SEt5J2BoLPZElg+nTCXa1yyKQZGAuTDmAR1WSN&#10;gmiIdwTyRC/vwrrm7dFFrJ5UTnVErNGgYLBfMEwQO3RmF0c6W1Xwqyx7XIR6jzQ3kZ2G2h+FYgMM&#10;QDOOrWuMxaszLCxglIvRaiGQuCOMiH7AZC06K/QTFidetNi4ucOA347zp7HBnFH3WLdRPEF6Hxbg&#10;BRa/hYNVjsU0SgYhj5oDfnG0AGRjGUQ5sDZhl0w8Q9HRJqVEE+STdZeQ4+o03N8kiLPCd4ZZHI9Q&#10;6c4GRbqszq0JTAOJP40ZnCcW+s9aiioeBuSCXRgniHLELH3KbW1gfmTd9FwdN31fkDuEP9CSrugU&#10;EFFEwi3hQuLHhg4lkt+iBY+Bel1B7HIgXeP2RXChogEVG9eEn+CX7krQJvwUeiUMOMR/PLlvVjy0&#10;ETVlzq5oBthKaP8hndTMPf58ZESRmOR/kSEbSETDKSKBxGxr66lYpfOxNXh4G4O0Gw2zlNl4BGHR&#10;bH7itnHKgASiOphgOWspEUfDqoHUR20kKjXOM/S1CZ8G3wRQIY+QB7qoUlPlRRpyJEpH+Q3BrlU5&#10;QH5gpcm3TnGCFmyyXpSGUI1GQRiSFDnEwoVzJbqpQf4iQOAupA8+qvUPpOeu8yXjg22PF7Daxp8W&#10;wfNeM+5O24qWZ8S4yWV66DF2r3jqELquXSDwHilJ7vJwGJkhRYTbFy0ctN1TH1sJi0iWQluHSWcD&#10;c+GfhFlQcg93groMqEqgbnE4MRZgtGWWMRAEsBCKCDc0fp7bu2JJhYZIDKBB39T1CiwqVFYpC0Za&#10;I9BKVSlr0X9lBp7tzSjDRcfAaZncXGNMZSpqHqKdTOY7sxSGfb7uuba5jpDaeDOpZMRKA681UGVG&#10;Hn4CBBinttAiQdzisJNbjh7EXokFkoAdo1z/PRaR354kBrlO8FqQhnCcGsSH6M7RF4doPn01OvYu&#10;F3wm5CwRcraHI29dsJN4ueijE6Kg6OuEEEuNJT4yylnozHMJMrAeB7c3iaY2lFOBJJxnH560pvLQ&#10;9BoO3TOLZ3Qn3oVCE8bsw5GPYgRucYyb3EkTz1LuZHTzAzZ/khXUZxGN4QvGL9fuRh7lJSd4gQMV&#10;3DZoxiqtIWNCNIJeIxxf9EHD1x1juj09uc1LipXxvk6iWU2zkLIoUnGJIfEMw2uWu0Bgh95BYKcE&#10;Bsh7H5eoUBhT6YmNcu3GnkIgh3vaKiik1LyelzxCeEWdGI1puqeaNygtGNGFjCnpGGQiLGjGeCUY&#10;kuPAZ/lMgKggOC+X64BCUlEZj1TN98x22sWK3scFYqF4z3Fu5Zyw9H00l6aoOEWUxdWGDoj1MV8Z&#10;pPaNcXgWkZpl25qUx+o3umzUisJfNqSKuiNeNmqVbxCWck/w61ouGupOVr1BXRy3OXqg20L9E0b/&#10;B6P/4uGBRXlZooyzI8r2yudzAOKMQox0c0dykyOOFEDuof+ZJ4Fp3nX5ND2IKlASZPYwNWSNubKm&#10;Dc3FLEyAby4iUUrnqAdTDi+BMd/TCIfc6aD3I51hkfUpr2K/Oas1RsjrqEV2CY5AKbHfCdgGVn3W&#10;gC7t9tqcarpX9PVRCjH0g75jcAkcgLyoKZzVpod2d+HGkj5xKqOJ0mCCEsxMHi4EwLFlw/MTwd7W&#10;3g78s4NMutlLcouaIw33MKn/ZtPEV8ioiHOevgB3MDktkWa9w5DIO2KyIsjSJvRGyuZF96+4GLCM&#10;z6s95u6SEzLXr73C1QeN2aV/Cj4PtLwYgy0EEMmXdpeWYQ0RDerx4uHnVTtS4aWuX2vjvlNzPD00&#10;yTMla5P906C4TRtDUxKoA5gTefOo0gbDSe+lP+2b8435EtmfGYKjjTY7HEi5OGhZh5ab0wZ3caeA&#10;FDyrEhxXzGO3Lo9NcWr8nWpcWiI82IMtszQQNcyr2SYN/yEvT2MiRkWqjdjNsxaQiMWRQ4/Y1JTr&#10;PDqhqF8Q3KCGyPELfetDJxn08UhlCZ9y5uXnTCwkoEu9U0ksXlkgqqAoA2ci5R22lBCuLIRPSlrt&#10;dGL1yp4/gl2m8amACOb20/WFjx1DtjnBq5Tzyd5p56qwXcb9y54oG6e6WwbeMYSWSkBQ6etwdTPJ&#10;EloGWE8jqz74BY4sKRftzcrlYo7W+lsAZRKGORYTagJBTzW+4iXcyl1uGPdVm4f7ICk+oL7ISRM7&#10;Mqkzgq/I0jDb+22zPstNa20apXrCsMZkLeXmPNwHU5LnW7rvPAzOEIVhv/LXi1ZTALy+Ag109hvw&#10;C/1mAL/160K0/dI1NnBa6VpIGyrcsTRM2KLuiAIG5RobP6qfus1189+MOrkqhBfdvRHfzBK4SdaD&#10;24VgwgimWNdD9+tbla6G71HxKd99Ad6WQLsjC6AEV8Nb8hKzT3anYhokk8XKrIveAhC2tXM1HAIN&#10;k4mNPMAlNXY2WFfbxrXjNo7JXiLgsY9TkqKvWdpJy9sfMGZbjxULCmugq2IGRoGFPw/WEZNclPPm&#10;YEfo8U5gMw5lFju+fZEOepMCYr/bD++s75kru8MpkSzsL9AXV/uCgh6OMi/3nVP4/4zbHeSiIUDi&#10;d8LMePcLljrVQ6ids0U/4GlxJp+62fHBxaImYZwL4xwiAfSKAZNApYomGiS2oJPXpAv/Mhf5zg3S&#10;aj3ZVDIVEFZFC9C6mn9HQ690wZHF7yAhcj9lv/7QciDD9f2y3CbXH12SDo2XR30kQgUVB8z54r8d&#10;6RygJSnUf6B64AoZD3l0gTUPt0GQUtEvCIrKDeC9bvjVjF/a5hHrM6MqdKGiB3jDYlqhJJQRmECK&#10;0zjJ4lO4cjEkHqWm2JSTgASKjSpDtJlbYOZj4Aoiw4sR7+oSOsdke1ClH1R8p0P8ma9VcjP2ogG5&#10;YbzF0JPv4cJbferrPW2Ve/qOXHz/8OyyWCnQW9xSzWbll2l8CcZ1IUKf4DRvknYHdYL8Lmln/Eyz&#10;SUfPlVBY9A6BIu1tFpeN3oB4exisE3DZPgKXaVtvF4LGzA7THuUlVaIAi373pzk+ncCwim2TYQna&#10;iyhNfVFm4ADiKMhYgMaEJ0ym742TpsxpAiwaq1y2Yrx/aWIykijVYDOg6XGbzyfZ8HjBkgRrZVa/&#10;JH1h4VEnDuOGZAKFcSeVksUqpKGeEYIiN3qoG04SclCZuEtKg8Q7So+U2PITAApmcaNBo/QqrK1q&#10;Lvo+9EAA1KCeuVSEs0jmpWMUFqsRtnvCfs2EsoC/BdHOZ6xATuU8S0KeoE5Ub6jl40antzedWfSy&#10;dkaaAevZA/jEMRExmfEiPpJvwLUnmGi5qQXImALKQYxUsu2qTjj1oRd4yR0O1qXqgoicBrMLhQwr&#10;snUsZGD8cE27G1imaOWZD0KfTjcaeSSIYX3dtTGVXqJWShUwPt56dBLxwvuMpKVqNImw88Urz+4Q&#10;8yNGIsRZOhzIzDGyWSXJLYsLaW4a/Fj55NosujmOYVDS7BVAWtz9CLnY30dL5CFakDg83SkHZ5k1&#10;8NZey/ChOV4gevdkHtfyrRDUSY5xI1R5FjLEh2g9XWMkwvKnzQiAFMtTkiNvh1ZYy1H6lQ2Diofb&#10;YRrXmK1BplhMo1RoMbjaCcK14ks9jj4SGjg12KERmZUa6sCDeXWjHGhMFRQ4QEdBt+6xInlVDSXp&#10;p3eSnAFqJcllYijQwInC8lbFKKsmvsA0MTGScgSFVz3OyP58yt5Jff7TY+t4v03vL3a3NY2/7i5P&#10;H+5x+rHvpf+vs6nOW1bN2uN37ar+jRbTLv+cH9JQsnbdKT/J0h8eKy4ql6oHVts331a+25Wsh3PC&#10;XCWNJGi6vzRJtu26/FdCX9Otjg7NVa4TF9i/Ot5Zq699FklCGgv9+pePvneeXvS+/x1H3739cnPX&#10;4Ihvf/xUEiIZNP8w3AReEUxjhdi9xBqw+P3vzUindEviK7e2VKirkoeKAs9k0P7j1+WIU6p9SJ3l&#10;L20W1V6OnCpA3kq7C4br1aTmaxwLI374VnKzXw6R/B+CUBt+X1wsUe9joWCdKmtCEHaTxfSYuNr1&#10;RMNAd31el7e+u/tqVrRmsoeXVdMTRxrRjHiLuuiGqm6e1DKNVMJ6BJd4gaLwKtfATO3yJzO1YY4d&#10;H7PT67DT3Vc7oPgWoxK0lc2+aM/PuuQyOenqm8OBVFoK43oosXxwOJKiGgiTmo0wvHxqQXw4F5Zf&#10;4OUfrdSGj7IYtvuD1zJJj8kroYbzvJHEwLmX4jd4Gqwzbwar+6tKHzaJJyL/DIgAmUVXt2jIxOFS&#10;aJxtPHC/hVXag0oMAVtgR/EbJS9Mt9W9Sq8wABnj3IpONM6kni5jRZ+yB1iRrVltR6Xye+u0410m&#10;gGbrfJtvQZmgL+s8k1BXeyy0MfX0NTBvpGTAdLAWOROTkR/MRgqXba5yXOL6ZpBqOLIWVqH59GYg&#10;Z2BKw4SLQXJF4WB+V8LHan7FXw0fqpb0lZKBywytc1CEFcv6aQm028QQ/XABTE6uRp3XxsNuTNP+&#10;LqGjcMLGzk7DnrZTl3g9lYh178MpUWut/ISlht+MUjiEhAxrSF8/6ejKv8zUBQzVfn5g7sUdgEoC&#10;YRFwPUwbQjLUbsK6YGWpgwVV8M2Ro9f3o3ribCns5nYGDupcPdHSCJZ+hKqwKOdf++evusobzd2H&#10;Bfc4TcEbWc0cqJjsiCgvXiwiqIfLcKFL7SqwanlYHurQO3M48paweCymjFAjhi+6x2RURQXyAJqo&#10;+tBAxM60ddxeqsHI66f68PrLy1zKytXVCqqtPQBnPoE9ynsgpMAjctvuokkk7OjiUPq1UYzdZijR&#10;yMYd39mrSRYg7avNRnl/vJCf4mLj5Dk9pNm8t6NybNqg+o0ubT1+ReX1dlr+O5MDmFCLMRxfcrY3&#10;O7ZbVCdNLGEhB6ErwP7sMKD18FtUTvWkQ6MKxqqgiZKR67jDpv6xd85x88sJbxKWPwMXko9zFZ+3&#10;bEY9ZY6YcbBBIdwS6cD7JEobf5a+UpY+Zxb2saUIpgj2E3QDgpL4r1pqI1zoGROPFUoDUAwl4uZ0&#10;q4kzXQ6IYQFt6ShCyYooWsLW94g9DTY3k69Av23ByWHH9EaL0pGHiWjUtGPt6GnLzim5nGfdGPCO&#10;kVSfIZTEE8Wm7fBQsXTBp2+AbCNXPVHjhCVrgmxHfk/QIwBGURuUcdLjLMHjVOOHYde1ZAQxZqiF&#10;4CPIfzGetVBfphMuTSAXxK9BzhADxB8QoA4w+hPpA7SAEoNcRUKHVk+KUHhPsJIlZiP6HGNhgAPz&#10;6DSgzpWSYnLOalgWRVKKL5C2Vs6lQ0DNJsUEiA5GiAcfll8FrWwGb7VJemLuo01TB48axjrmVzVF&#10;6RfqKj4b7GiUsLU0vJXoGMRG0U5Dy7iQVsXADrlsBiwPPoxiSrBPGx7IPluJuZwfRz13QU5gQqGm&#10;vu/RQdnA5+AqeU8j68MRohADILqwxwr8CsIk0KxupCpjFOi/ZXgYwhdhDILcJy0I3IMgNqoUhkA1&#10;FulBFq8zrxOGLB7QE4S5cWEDTk0B9jEe6dwquKJIKfQ6t/sFh4xFZIygIAx1NpooHwb+NHwx4osS&#10;lEzCZChVBpBfqPpGR/AcYJSPPMUrHr8EdC9vaNjD8wseqqkgL82BEYkHDjy0f4YvFZMJrFwxgFml&#10;6JMBt2bwTYT8YOwGJDkiGdpSd4ROgXQ8MdXWNiT7dWqVEakAzcTxyXnyQAwNQqYcsBVHvGCuJ5HH&#10;biMD+ClasPDQcn7nbmZ2QRRkLeoBcaZBrdtwvkC44QjiMw7iKBRHCCTYmTg+mU/nlVdOQP+iRCUc&#10;lu6CtC5dD4x6HeRpuAOInENxL1GHilyNnYrqhVZolhRQLDznOyR5NkGClDg0dlCh9EiUPu/e5HI2&#10;VEeUri5pCHfSrhBq+8408Ec4dN2B0wbfiRcWkAJc1dpS78rVleokLkzW1BsKg+kl1fWBlzWvQHrt&#10;1QVjCy8ayUdkaqHUaTivOmw/XMmTA55OTEQadWBLhwTTcJanJCGGCc/XsMbqUstoJSh0aIn4GzO4&#10;ofqKB0BDZwjw61HFXgfkD1J5bFzOSE0EnDgljBLcvSIWxQMwAqTM4Z+xHV74F/jIHcpAuNqBjRsu&#10;XxG5G7Khfh1mDgdl4YcgEMj7U2OlKDKzPnKJQ3+Za2kNz0cdDjj3NYlF+iO9Dg7ddTJDnD95EEEB&#10;0hlYGe3FmS4seEqoQCdsBEthB6VNGsWMK9GANygIbeRLhQbK8NqROyJGAS1BEBnBq1Hait+KgJw7&#10;Tnw05vjUqPhFII8QQtNGCjoBJc0gEYjeELfAvAs8wmWz3BF161PubgewK3M5Gv38VEg/PD47Xqc1&#10;azrdAYOlUMWC/4LgsIMPtme40ba0HeCen9ULL3fmCHnc1nKiYbckSF/zBKLY+bQEXFBaCpZntnIu&#10;B2o5RST0ji4FsSFLG17/5KBwLMGTUNgCSCzWJSQNgYyreEbhrq01O4SUj8PdaOE9T4AtNJRw/HSU&#10;Zkx/6iysKzmlDepPIZYmB5loTYctn0snkCmFZq8oAr08uJD6MRBzLAcaR9WH2HSQaYS/WgBm59lp&#10;FGwEeXVTWctCWeP8R5WIUbq4v/DLsLDkWaAkHi/sVz5aD3IaTw1NhK3gVNHqwsKUuYrWQ9bD8MpI&#10;g0KlUuNOL5c3F58wCgUCL93O2Bnn0u4HTHzoGNqAZmMPKM6s6sZfCKqScmqdv0aUm1mRT1vrVG6l&#10;Yt3YXz2ZfllOx4QPb/42Ol/1iH8bAyYJpTmnDhYoAW9ng6nk8XSuqn/DHNESfQ4K5WRxpTZqXGDc&#10;57XVBpgy8sKjPwdmpqpetTnvaTbpOE4hHdAM1ZI0cktaspFjuKorImfD7VmKbsDQSPzZKk0eK6vO&#10;hja05YtNjzRFuR3bToRDG+smaFQGB8uhNoKbDJUutHCg2KruXOUCkMPWRH3K0DYDCfiFs5hfODcD&#10;kgU9dZLzveZQG+cw0Z4Wh8XgYl/My6E8sBekCX5xfrBcNma/wpEkN5Xc+gLByG68aSpn5UCGoteW&#10;iRUhL6DIhO95Uo9dThlC8WV2NtQBZJjbCXCxxeK1Wgz0tCmkAOPxcCVx0g6fOt5LwUi3CX1/Dgtf&#10;bmqJ5zJSo8sMxEmkM7Z9efNDqf5QfBYdQPMsTMl/GlltzG+sCBgKaNuJYUjNxbbrIQfcNAub/X3r&#10;VmUDAhrEOCiDAo8gkQKztgibj+0D5ctel/MG3/MMM0vxqLxWLLn1J9QvLuuSr4c+VrmKFO6wnERF&#10;bWTMnpYjp9cjDonVzNVchmP8VUr23Ab0XasJ2nDBOtWn1zqrz+uA0lLjfNeSetQLeDNUeNilV/yk&#10;rdKQiMnLwe6sujiRt+o7huEJ6rewXyGEdbZqvmxknSjY/bz9amT/1vaUNoxUfQKthm2tdZ43Z41s&#10;n9Rfc/V9xYXWMQnpx7ikqqC+S6Z32wJZpN31ypsNx5O6Y8ugQxADohq+ARpWdt2VLSVTOA848o1w&#10;VjZtfVlbScKX5p/IcWFThCPEEKj58QCQGIwMFZEjDFZ9uqDltzQT1tfRICAKJ6XoD5R7XJwswJVM&#10;YZ5WPPC5sKJbJ1094OclubFrr3gTUBfc6OS+yDzoeFMZGspHsdpja+Exe4dDttqKI08NXGbo16ph&#10;2zVMbqnEoQ13DB1hoKx7/qBXsLq31gmyrjt80kY4TBvmPU/NLujQwXKH3sEsUUUNQfxp6raYW3By&#10;4FUj8ijz7xyH4IN8kuhPiFq9oDFhw9HOpyVg7go51uYbZd4Ip+FSk8Zf3HMjlLNtZvyD4u4lLSYi&#10;HxOivyHTvHBNfxmiqygTmjT7g+qwIOX8SA2tQnyY9cN486zh33GGcd9LVdpvtkuWQUoKsIOPDaSh&#10;Q8WWe4MNvt/+ZI1ubIJ9G8EQ3cJWAkNCHkxji5PaPKMFwyQiLYxA5I2rs3v5hCrMg9Eurt58ELB9&#10;Lsnki+nvaFzCQR2cxsQXb5ZpTngqbvqmMG5EEBjlQTJD3hzW3wkKyh2eKR7vjAvMZBO2d3kUZPBO&#10;w7P+AdUkjSuLV5vMq/9+kFMa1FqethI6JkMV3eCVrEKUQxIex50cv+Mi5I3J+4sCqBeWR3h+s/U1&#10;LG6CVWoV1oC8u2FkwDfLgII/FZ84Oh4bXELVuJMmd0vPpt5+ZmGs8PTVfJ+eaOm+H3nLO1gsOMk6&#10;hDWITHP+wHQ6BAaIG7N0E6J/lFi7hvRpVH8AuqIirTIwRSYAN1rW/SySlx2YqxqhGwqg4dX4/O2r&#10;NbLrawRRVtkaKZBm4bgp2XDOrkAry7lOLg2azFR1KnT9D3dYA8ifEJGo2G3dLCqtOmL4x9jOtyhD&#10;clmToeMq0OhvqE2QTneZ/l0iEsaZVgiOHLfY8GEcwDnjs5SuzCNXOAIZ3VzSQHAVBZQn60TKD3yE&#10;Mqsum10KRJ7JnaD8+iNpTejNHJK4k3mLDLhIlrW0W2SW1cBUCCuoUD2HsOBJq07ajhW6xpyHBbQF&#10;pbDgPJ4CDdIMGS0qgKqE/BtGpadRK3HRDw1fttWvMIiXREtKmC/TciARAxWNmXmRY8QT/lIxEwXl&#10;kj+Y9TziY+I8BKhxvl9511XCXgdhlBQFVSagTEDdSOn4J42cf2PEaGEo+hIcQw7ls3n6bdi+dSid&#10;kiXH7VY042HPi6Xda5ip6i+7vxTa/0dR/pOW89D8cZk329uY7lt82J9zvVj1Z+vrv2nt6+D9ub3s&#10;NcopCLIbh1dFizf3H8l/i7pHM79OZ+3Ktvv18z/33tN4yjaj8gJBL93AD389GebG+df1+gnf7Hv8&#10;Mdz+6MDFoTHcirPgdxe7l6cG/+42xnj8Xf/6+aV90JbLH5jmHTNikLRwlTMKJ7w/6DNRrBfKk+Nm&#10;uUix4v9j97oVpmEtwnTISRQS4hc6npicmik6aN94u2vFpfepaoSEalV5tibd+gdW5VoNlqXnvIyf&#10;JWuCZvn7H1DLfBPY04k2O50AN70Klzttd9leuQ0hPlBU/V50DxaofOzN8wqiEgg22TGaVl2tDGBU&#10;VLL3V4YQdqor1c46N8cGApK6JwPv0Y3yzPGU4vJuwKfpjHffdQspgKSiYNwPiWMDO+aJLLclHoOr&#10;bdU1eVH6e7tiS3EL3+QDdCPYgsis/doka9MBMsc0TI/hgMPFFRBrHuVgSYCyoGOD/3ERjBDRyOcY&#10;iewZUMw4ISgpZyoGYCS4agf6lycRa+6Gs+AIQVNISkQkoO9JJMo7zoAa2URUkv663yznqdpQgqY7&#10;lxF/1Eg0GBwB2yhwZRxAdAOO88WmIXulFtV4rLYf/pWzhKKyQrEI5i8harTFyZtKQTLFwIjAuqPJ&#10;LBX+XbZKGsdNSjoYL7GPTEVAkSkJH7clWOFNkIBIL4GHsdRgW6Y5Ky+wbyx8Dax/w535nSbNlO21&#10;5CpafY30PELxkA/DCY41rR9oZnwmBAUYw/MNy2S/ak7qZdMfmW2rFbV+YEWIAXqllQX4IQ5aeptl&#10;76rw0UC7F4ymitOQe5huDcU7INdsTszpYu8ArUq7yeHfhAGDm7WgCPjGA1qpP+M2B/3Mjmom9rQC&#10;y8ZTV/fbaJCLC0iPFVtlRFxjf6vOpoHHozaHMrZ0vaP5dLwdlk2xuvp0xbMLlOXHlipgLgle7gqA&#10;uzLTwiVEOCsNw22htLsedLa1VY7EDCIQELOZstCYVmP7nh6gGbE46H3RzwP/1cnp7OC4KmGw5Hit&#10;3Fhoe35VWmvyTNwWc+3DLnfCxtf0VPKzfGftXniW+geOQFexJe40j7avbD0rZEOKB+/ALJEgTFzV&#10;ahpB1ktgmjnYY37LpQ9rA0s/NFpAJ5P7ID28swx3XskNLkx1iEr1kvwCe47NCM9gHtuw8wS2O7UZ&#10;gweNF900H/sei3+uS/jL6KgTgwT1SLij2I4hvzyrDdqgqMpBCYWZ4wGRxExGKBJgBQ08lOfQYx1A&#10;0xdAKlZAlAeSoCL2ByKmHxWoOwIpjrSCxwoVi3utwFGAdW7A3ET/N/dGNj1g3lKpwOBciHPk5/tm&#10;4ExPEedAu4jNqWmcgHSwwpz6jTnVWHpFrSRnYryxIy41qgtp/UMdxnzE+QvWfxZwRMdAAaJImqkX&#10;QJLHeSRaBwB1ES3pu7XU5tpoY7HohljaNGYBIYGB6NNiXnh/5aZOfX0w2JihR5cJGAfSQuiQH4Lf&#10;lxUjIVKO3GBCRNCX3iVIoox1jI0AlAhokEWDy4yafERuE54j4EFYe3xzFl1kAuFqzodyAS/BDwbB&#10;i2mmoboB7BzyQ+qRW0CewuWPog6vnWqnyhAiF40eFgw6gqoQ1qnlWKo90ifeMNw82NzAIi4wErUY&#10;JCLnUdlGteCKhcjDhkIcMEXYlAQ/eRyQyCBCOOpScAbsDNkAOMOweFIIspslCNYGSbA4XSywInCM&#10;elZvSK2iA7E20Lg6CEbCSaNOoueDUVuNISEBhMd3ie2c/QUCIO4iJiQwImT2EFLIiQ88/OghxdFW&#10;ac6JpxhmXNRlLjkcA1ib8Yww8OG+Er5HMNW8u6EOMJniu+oaZ0bsrCj6ZflHFwCfb85hqa9ULBmO&#10;pdepxTEQlg+ZX2FEqtojTiUZtyCMd/58lNjRKSx8o/zxxgq8SKMxODLfE2xXUuhx+BcoDCb8dzCF&#10;plSNrCzITDYOvz97YqwtbjNfnqQ6fVAeb4SGuC6gKdOowYOeSYOFCkd/rsIZQA/pb4mJ3tl1N4XV&#10;CrTfVaWc6StDMcWdtaBoc5SMZkmUO5Ko0KQNGBUUK9kD+In7qt6JGoeOxGBAYpLT7kJKkR9JYpmA&#10;AALBiWZBLiDxQWjgrlZQHSjxVVV21EyMMfXXwFfYAvP1IfOBOFxjPrU8TGglVbATjirGJj5oGJvc&#10;JrQ8V5LsEzOGhsRHxlSvAsqEyTUSxw3HceQ1wwE8W3HiAiDYegS0EY6xtersMyfS0jDycLTBiFRw&#10;gLFYFWLZnVxecReiI5EsL0xvopRCT7ANFYrDyR/xHeq1QNIbGmAFhAFpLqgEbXBFULoBv0w+YAog&#10;iyRzpyhJhy3Gm7UcORhCMTHvNcZs7lh653ldwhmyqWkhIN2LLCosFTaEjC7BbBf+sKv1hMw5a2Fs&#10;4JTFMSlvvaUEh5wuGu01SM8YZ6burtMzJhEB7lr4AsltIlBWxJg1WWN3TbolF5cOcpAoYeVaslnC&#10;gVlGk2UvZ4FA4GQgItzgbg9ynwunus2ZP+Opi7LFqpWVLPl8/FbCHiZ3O0LZ3MMxXnqCI/noBjLx&#10;W5Zq2mXfwWUsVowN+nbYUD+M6Ms9JhgT3DxC+h9pijl0BGKQx2U8bpxLyMXg53f/R0nK+ks4Rg5x&#10;1WqIpwwMNtJWBmhrgBt8oTaYfx4t/MsYXkGtWdBxsaDCcqD5BZ2fOkesW+Bx8RmFDBVYpnDngaed&#10;E4+bm7MDZwqu/6H2UIF4uoikcgwNk/StO2Lxws+QogIhdykzxzCufVO4QUEWYhfk0uobpi0YfxJM&#10;cKOm0EG0Kg7bjpMPYr8o/9jgeQUgymdLBpZAFkR8B8TJknlyWBhbtrOsT1qofWzFeGLiFQaB0ILQ&#10;l9kFkDTjdTOD1Jp3/E38tgwLrID0EQGvivH0ETaewNZsOUphulMb+EsVhwyFJerQcpf2O0O9+dIQ&#10;dfbNpjeCJ1t08RrAdlq1W1H6rjU5z00v/7jT3NsdyxB8x9LsXQzOhow3B44rcIFkhVa3neLhcTBg&#10;+bPajPkwLMfLiw5FL9vhOqauVq4ZHLJ1YWMJhRPKV+kdv7du7Z2tquL1rfm0DnJ3m6eT8KbbegLB&#10;LNdkEMf8trAHfMM/weNhN6bT9AskGnwTn3RJGHrPUgLEPue7vouGiNYCeJYu40tj7Nx3+G3Ighnc&#10;JyZZapvGJBgPjTenmdMCNoLDCMsWTwVWGGdCDuDRURF+0KW8mNaxdCWbqr1/Gv3LdGvLDdIXNRf+&#10;VRnucrgEokWlB76glA1Fr0y2zod0PlTZ9mh/hcJsvsRjC7ysbsoouPD40u0GvX4AJYC/OheyJr+z&#10;A73yI91Z1fUNhq5KZTNMbFNlL9gCgaTZsdC34J06I23SO92SThQpp1OpyrmBAxDYQnAbMW+sXPkF&#10;YXelW6W+6AFWZxL6XpF0K8tP3VCpc0aI+qZ6FG63zNfWyQmRfZV6OmiEfhJEcrZzHDGD7JFLjkAj&#10;5XXy3f7jZoTa60oIzDFtrmuaOdvtD70MbvZhistBKKqATml7DkhJeglkF2w69VaF5qMt/JPcgfQP&#10;PqpnqqcD+azPnUar8mjES1WDaFJXgmglHbmnuDPgRuGEOmTdEHbQxCHuEu3gfDVb1ebKYqnQ92WV&#10;3YXeKQFIqn8LSyKbfcfswf29kx7GOqXuNjeD7VeN35h+MKR5LSqbI53wTSMgeQuhjt1bVz/jXeaE&#10;Nr8yeAIfqKHKhikbzvlR9Dx76IB90fNT5jUnIViszX1Jrn+0oc+xGKiXIOwpaIU+xQ6Ut4bTsM3g&#10;buUpZdXnlZnT9OW2cn6Uu1u3xjjOz1fVRUjC03l+GRBbV1LAqK6pvDUgF/o83GEXhtnuxpKZP7DM&#10;5tD0upY9k+FgGBCwYHCPkp+v2WSycroEqv/vPIL1FOQ2BZWU0m6g5You9wvpwQC7PBu1LSoVQ62t&#10;8LTo96CT2YKAQB1j1cTuxQWADg0Kdzsv6aecrTrqAbIINYgi4RAgMfgdu42+xqcz5TjkJebOwvjn&#10;amnLIIj1ryLvetlUawTGiOinQbdIq7l93IDa1xr6Ftr+AhVpbS/sCxd5q5Opf0hgSakFPqMW+Whu&#10;KaSFS6rE/bFc/j3onxkMqfmaPKqQPDpTR5ixqFDLyaM0O2F9lBGxX6Zvwzrm3ch7A0JjczClkv49&#10;y7ih8Kezfceqd/QSq6kGB6hDLlNwp8CSY5iE8QKD510xIzYEaOpidT9tsgPKEskKEijxqIFRdpYO&#10;YwrlaiwxuUJ5m9QeZAzpUyW8h7xO8HZNxyl+dTZ6jtrILK2GPWH+vehZnFFp+IMFrYmDxopbCs+y&#10;CqepB+jAJEGtBKOjJRo5Eygps7xrdZRiJIXCAjzJEp+iZd5D+oXEgKIhVRCS4TjBdKp6PTw1crBj&#10;zQJdDwmeV/4Y9B88c0YUoU2t57zktriUGYl5rKpOPNP7NIeFTsztBuALXh8rIQ4B5AroeJphnnD6&#10;Y9Slqf6Qr1KIh8TF2XRKaAOY5HtrT5sEJjfembKUkIHlicQw14d1VPdttFaYqrmfzJASVjjDwGGe&#10;uF4pcZIeUiWRmsEk6j8rleMuLR+4AyUSqUGZreJT6eVWOgPo/dkTPIDtbCeb6m1O9aumq1ih8dwl&#10;SYs5U6UramAZrNQOZhYP6C7QPEoCWZjWioE3YUAu5mSwVdCCSOSw+GbZ7ON9tGZoPKlBnKeyoJGx&#10;uC4pBMFTGOOKg39wA4aPuUEUS8ACp1eEjwejNJ157PcJAHkDJYqg6gFOK1AzhueKk0HGDk69Nt2a&#10;klIKrnj9KhgZyDFydupw30OW7ZhA+Q8ngBuibnqkNWQvJQkasqgHMCyYIjKfNWQm+WTInnbh7Yw+&#10;1QTZAmqYK2TwpNojU4NXV8dKIFBMCKB39sRA9tV6C+nYUzf/6x8HSlYh9y4cd72bFfzF/r2qnt8m&#10;W3F+7z/+eKBgYdhZzervxn/I/f/lzS+fvwTqrv9rrb0GWNf/8XRL3pv/k50pkX/KTEAy/qesmOVu&#10;BZ1l+fEurYAF9MNd7P4TwO3+zfWCK0qV/DojYJmVWd69yOwgqtMVj31PyGAlf7GUOyafU7rPki9/&#10;USLih0n12fandVq9cOTfXpUFlcQqLpl5JJHivVDdsnl7l5Vj19zTb2akrRNbZxsOSRh80BnwTlkC&#10;7xO2/bdPo/RfP2/sv9VLYRbx7vAq/75TTs/jGiTSNbqGJ6IRYP7Ms3QCTFZAXWzrZib9xyCJA+Px&#10;DPiXt6XOI7T/3j/723/W1edZ+0oe9Vrd/Hsjb3Y9VQjYZ9Bpe06ZCw9bUJ3BgA/FbQKaPwBHYiB9&#10;u5/cN0VV9zn8u09L/A1j8tjuZCdhWYwATElVD04XVRVI9r4aoBS3e8/OOd7363ej9JkGQQBMG/xg&#10;oJoY1nhRrBlQOZbhEhfPvX5P9znsVEwdEzoELyagQ27AkMeGd02B0O6C6lWup6Z12RCsmueTVYBS&#10;bnx8QjDQIMRhNHKWu2+7V8oT2Ag9afYPmppnKl+XO0f5MnHhQiJiMx3CnEPQIdc08lJHAWAjSiVZ&#10;x5V4bykfeOxinid1MEJ3pA+CrukZkr3iUOZR28DBa8DlEQwN3FcAmzH3wkZNdrBURAcdNzKRMUyu&#10;lJNnKrdNvqU2hdPrJgLGwVb+MW/PW/KS6HuBWbg5cRq8FqFTgcX3yTIxTBcq3UjYQ8T500jiW3nt&#10;KJBuaX4gji+0bvxHHQMwO1VGH/vjpmyI1Pbr2sEFwaEStx/MHqW5EGUTgEZmZ/L+yGt0ruO04JgA&#10;xRy/EmVHCRQZ9SZed2gD+0HN3GrXjeWAkkqML/SkWzPvyfEfzgF1oxQIS7lvEVFLn0o1f1jS9or0&#10;utqYeQX7iKpWmjuqyC9zE5eU5dxa7RHEtIq6ZSinoI3soLxhl8SASrjsjLVYSnGxDZzL1smc/VLe&#10;lzF/v/fmIMoh6Ta80sDKYHmbXKceVgASwq3dfqh1qllKvgFHclvxxcdojfj0zvvK7tZtslSOjymj&#10;VNeTVuT2GmVXyxQYJIUehdLXLNvxicyWv64Bpd/TNPixNS3Y6WVJr9n2Tbrq0rbpMgxMHUAh6uhz&#10;ulB7q26oAfIY1PGqkYhDhl+Ws49EYaAahaLImZffBpNNGvs1QTYFDYhtLCIJ3hW+QYHMv/lDiEqF&#10;TXqPS5NQn0zfKocOUJyueMB2NgUGbLZtET6GfsjgjTtJJxGiQdMTilUtY/MSnh50LcmQy8OAIhFD&#10;gsEqPk+kW33cGAAg4Zfiy4G20aAKgTgllIAysxM9e3hB0OUU8iOAZIVymGW8dHD25RJCHl0TOkqE&#10;TSJeUuG8wCXg+KYQQ9Z6u1gSdozcobaUwRCEfKzgvaajqluJBpAUkg/vGuD8s13GCaZo8on6HJ8d&#10;DseSwratWqPJjCTJ/RuYbTwPGGYbih7wgsJoEuvLRW4fWvlqaYjXsPb0aVVplUuloNRtcYeSDFUd&#10;xHZapDvcg6gqtOOKj4jYZePRl9wTLVMIZnHOI6fI0GURdEedRN+jQlfUIECjh2vJjE6qGQwXrblk&#10;8llzSESJb7RFTNZVBei5JHAxVB+hht3gZhpKDVPc6opNf/FYfuuMfjDl8fZlnJAhcM9hTgQXPxzJ&#10;QH43RbGHgQ++B3ji0VDW0S6l/Nve+4FxE/PfsoiZFB4IKClBhiS3SRSCLBn/PbXqRIx5NonvnXOu&#10;DEUAFYafn90WIWS40T9N9Mg3Kp/D2UNw4++syGyJ6gssn+hfxNu4stjTYdmQdACAezbjTIi4aMWr&#10;n5+NWlgwdGA1WGaCEtYKy0ZxJ2cXTX2+YUsNrolvHbeyQ7aKBHZU4zanhASRiw8NNyP63hwL3cGS&#10;JhYZvQc+k+9EaJcevFwI+dsOdizIjS3EtC0tdBrqAdqgymNXpc+u6xlm+NIIQGIKw0hJMrSEpQig&#10;WRbQtvagC0YWJxPEH8ooyDaAwWcupaGINIKkbXsgLNwBoN84hptn8T/ik8qmg21TAQzoC3VLvpE0&#10;UZjs2+k4OBfUXMOy+ULxRkM9I/worQkTCGKdbob8WrwQ6ONZ8KbIFRshzBjLXpRELfcn7WvASkWC&#10;NADcH3AI/Q56BnG4hITIjlz0jfh9nMoc9slJ0tG20RtymBhz0LeGe3qTDF0jUzYJr0PDv4+8tOA2&#10;BklgA74wUEuwMFHB6zq0bfQknjn7P2K+Ag7CQdqhdWCiEubn198QCK3KASxBV1EyPcXtOiFgmdJX&#10;gGCMXkxBKZkldk0mFkUzNComuwzhF7LIELHxYnJk8b/QmUqqitOsiRaz8FnaeGp5SnACwI6JkgI0&#10;hf8rb01etDyIIADSByrjl5kKy9zTAsWnwEqWNgg6rBNnjHP+b+wI2FCiWHbjmiIflzdZaV9Y8JBs&#10;hFkHqEgZn1uULGyLSxmPZcYMbI5+8zyMuYBGKhuOCqjvNRl8kvyiPYiBlWvHAKgGP1DTeGRe3SZk&#10;zHTQX5zctCkzHergni4QGv4a+6lzOz2dZHaeE/NGHbCpVlYyheMOSR7hHRw1H0gHB+txRZ7PAw1A&#10;G/eoUtjD5Vc6hHM4nNM2issMFx8p6rnfuM154t7gap04Y2Suwl4u8yuBepPrysLDRGJa8I6m+bnU&#10;X9k9cH2DNZxZiNcY0SiB4ztH2u2iBmcCxxTmC2rv9Ra1igYOg0Zk6FgydSg8oFlE9R25R6ueUnGS&#10;VNjKO2qXcrS4EZox5G1PPIBZaqO0BUgHpCt7QRminoMVDrWNNAApvINB8dEjyJKmRvVrb2EHfhcF&#10;l8dZKHcndqNg3ViX4tbXgCwoOS8Y7FlUbFCsR5nGqObO6IQjNYGGbPBuLDtPDyHdoNKja4uuDBe1&#10;1Bx/3u4KpTQso2DCsznNK1y3GJuJTw2ZzmPRjpaPiVCp7N3IV0Vc2sDmiccumw/djK5472Z2mgIh&#10;p21Okp3y8in7iEIibd8vdQOaSnV4PImS0xjwhSZHcckTBWV8nt+wsgKjMgvPwgLZQTi4uxGbdKa2&#10;Jm1m8orjHYO2fmdToi2xUUsoi5Dpn+4DZstjKZf9NjZygP7gYPTl+5C4s68gdNNoTs0gH2KO6JEX&#10;7kA9U+sY5x6d88b+6mivIGVrOIPAXvAKWL++JPvGzKA5izuN6tCqGuxd2lQ94PYGmI5bjIvpQo9d&#10;4DENBtj+KXSWC7t2RkV7R3oKt3Z3ppMQ68GOa5A9FevmyuAW9NMedf/sdBG9IRYgcO7YmivHLa0l&#10;S6w1eqC8Eh6zPoEpzo63ZJ0FfE6QkhY112rajxy/ZGPJysJVCSR+cuQXLfKoE6ENiPUt8Z3bBqA9&#10;UxapUdDvtpNWHcQQDrn10ZmLtDWpVbJoCGNxhTZlEBmzm9Jd/LbL+nkXogkzWziVQZgQfhedFaqm&#10;A3G3djfvtpx8ndWjCJakhBXTPEI77ismCn0ukwiXLrk3uWh1tkNmZWSjy4jeHOvwZd9PH35gT5dW&#10;0+AFW8NDTu0uSfS2vNzP0wcxcjcrj5SuwJ0itFlSfXmsDfiX4O2GWtr5eRJ6OGMpKgQXOUZeYZc3&#10;wrENs8nfdCmCFhPdIk5TGGLFEY1aaH/5pVLPJm5qDYJG7jj9DiN0JDI+wrqaT5GzKrqigSCqNdvR&#10;InEgXx7qzYea0VZF5UulGpVuB0Oi3vvWt3eVlbEDXDiYoBj5F7O0ik1pRlZYaQbAClZN3Wmjbptd&#10;sSoE0WJeIf2Y5MzRskDfTr7uJlQHY4QxOV7n9Kmc9iTlxj+wLnS3lfvF28iX71qgY2nkxZyARy72&#10;CRTEqFteI6rKJzmtTXqRr4O7sfPW48LICJfoQ/m3/eiXu3NYHdqmSp/QKTTpDSo0wPv0mJALM/sW&#10;x6JeWTEuwUE5DN3105hn6q+llsMa9uC1iMakDyCGLU5T8BFUm7TTnjd1iZJGiTZNTlnPGZ/ABXsf&#10;gzNV4SwpmpRKiy4uK3WMOLcaavwjxCUmDAfhaH4wo2Ax4IBIBtRxx6bT7lJwjxTXaEZpGwtlrxST&#10;cO6BGTT59nylrJUtA3tZS91U5XXdh46mng7/7fCdKABFyvV0F9AIRhECDj0qcS/SF93ymn1vXfe1&#10;99XxA6rGlLK2skpdNVYKFI8sPOuxfHnU9WQ9jqdwLqpjt7kURrbuBaYDdwPEObZrTHU0bJhMVUEu&#10;6HX6aLE9nd0LbwXCFLLqOoxfS76R72+8PXlMtuJC6yxbG3KiPgJb5nzA2m4ZwNnH8ntyC5Db71IF&#10;CYZpf8mt5fls/KBBhXAmE6E5U7w4hTjywCJoL6r7AN2IBRvaV6XfBgzoEictGuaf2FEAfdbnl4Kp&#10;m4bXYcPeGeuVPR9wK5DlSXzqWUG/IeCDQ2lx3c4NOa12ZhcWBoBxRuNzgyeY4XV+u0N7UqmBAlKK&#10;L7m0EwYIGsYKmvmYD1lwWi1/NRtKdkUxnQajxHdxY4xAp5g1hqNxCjBivRmux8lA1iKwgxx1eL8A&#10;12hEg3DOqrhbKWyckd4kxWTP0Bi0C/NgkUdenIJCIjpP2fcNK4HQBEbCEF3pu974wl4S1W6Qj7TM&#10;/sRG8//Do2MhJtVwrj/YGRmUr83KYclBgMK0DR0kENiPJLvYrjoEBR0c9/g9f870WBL5/ejOOYes&#10;RSwRAME5jskulyyJ6+RGx7lljgaTMDBfFiBQJYOeLjU8aoBCBoYzH96RZlIOVICYqAEmQYhREwNZ&#10;ug0J9ytMIJziIPiy2RyPE2eRzGo/4wYdYpZwTODSu6lVj5N9kUtFXpdTHshRRyqUaCBnuLGEKcN2&#10;FzM555sc0wEpqA1CIO9qFvHsOwmcszJFdT3iDV2eyl+/xlesDJxZ+QXxVS2y7yPjSSiaGMBzBv8C&#10;ZA/VS20Mi0xj2N+/oTSoJSCzUf3j3VMT1FevgogK5OTTIJ/7bd3x1ro/3uSSWOfji/oO+OojGe/0&#10;3Y819Tre+B+zvZe+lFv6W8os/csD6KQ/2z/Ml0/j5sV8fYumP7wuX3bZcrn3u3gwIJBY89d7CBkv&#10;+6BXzwe6s1zNwgfr3Qx8zN6b1/IkVNVXU34ea94EdvU5oZzXwudXL7xKdeuvcbZ5wRA57ZrxsWVQ&#10;5oU4H6Uyho+Ne42xG2W8MpYfVVN41THlMZaEzjpBVDMhP0fPuQZFjN6NcZVQq3cce74u7aLsabRs&#10;thX2enj3HFlJtFQb7NGc82yYdWM2LiEnL5aqV6/AiBXatouvc5Xl+c7cltkV0wNnvtam2KxzEqoj&#10;OJd4qs+ny7N6of2R6l3MUXayzp8q6DXAQIK1f3vXttDp8ZRMbbkerPMqQWuTuvCChD2pIbAYMjJL&#10;kFK0yO8205HJKbfj3OfwkmsNXl212wUZVbAcSDnxkPGUgJfAn/OkKIMlBchgoXWbvJ9NoSTpAJ7H&#10;mG9/YeMY2GeCY/Un4l9UC4C/HOkuwfhROr28gZAImn80q9AG7vV0hdfvpEtCmAo9Qz8T6dDGEPcq&#10;wQdxGA8xfo5S8Yw9MFIuU+axUWX4QXjaZzBxcZLAEsccQtMahBpWJ0csMBxM+xGJcE2Z84jXSMZf&#10;Ey+gN/Ancg8xBivoR7hrzZ+Mb6ojxqcPLyFSyN8GJm2qvJFTCwT1CFdbMGqt2zJqp6Cjh3sKlkUW&#10;kmGeLmB1Py1ntOjs/gqawqCB/e7WpZv87j3mbN332wEXcb9FZdK7gvCqSmnHPK6yFZoX3bZL3W7Y&#10;vnQFVniUdlZNs+oNUdQPZUSCiKJgLozBoEBsmDQCbZPnjXXbPkfgtzY50Yquemq9N34fhIy6W8/t&#10;nWSps5yvoqyz5cRy/1ScqTqWozaBtbc5eylN4jYe8cPovATeYXzrrhuKgmHukHA0PKhd6SxSoXEK&#10;03lYHda/yx943nkMtXu2AfAQV206b5zO28SZpxOAw2beGm+88Vml12AEwoqCxGE7NyfzKWsHosgJ&#10;UIMFb7WiH6q5tCJe4ldWbNd+3tJ985AbzbrcNBjD6Qg+b5w3BJpV87Ke6jfTgX7kX4Gib1xyjehg&#10;+iVqXMxPkYtz9xyTpVigsbBGuiom4hOSNe2eb3x9jOF9BReF5zcJSip9qOH9NGyuemKNDxVmUBFF&#10;ZT0CCp6YCTY33nUi1T1SZEdjA/8vnnl7Tl/9hlaImVVAvVtWZ1pBJ4nMGatDR8JGld6xsVAhrTDc&#10;i+JH1jeOfORVQWMZbx4sRuQwOC+w3RUDiQSam6Ff5pERcIrmKYr1md3MqPGaQONbcPWQIYIbggEL&#10;HhpigMCD62z5JekWqnhvYCNwPMU/T2USBCa0crHIMQX/fulZ+2hUn6kLriAMPV3lUK+GPDRIR2Z7&#10;6qelg8CYc2fIN/LOWJJqqlT5SSNiz3hMRGkcvw1bRoP+INEIbyIC0LQoGzcJThr/t2VXwNAVUwva&#10;GV73fnB7SO0OGP7Jg1JnbahPWNPpIJmZwZMpJuetq5SVsNnjDUioAdvN+ImiTVWlahxXUYphm5Dd&#10;BoqPvpBFwkUBV4KUNj8ZKUhwcSJd5KTUuhDDIvJBLyhiHpgOWq9AHzuw97BV95975RUvD1wgTsUO&#10;ih6cblFmac0CcsYqhf8DOY74f19TxasgD1IOyAsAX8niCucRJBKeklvhlJ1yrE0mgFZ0o//b/+P/&#10;/r/9P//f9EDwG2PBw8EiN+Q9+TQ51GJAEad0wbpAUyNFwxlU1NDJ6yuRYEgVMyEXvnqBHWy5w/GY&#10;0yFFWMBXCNOQP1vhVWNbDNyQlvZWuoFhkyS34xWN50tKyRWQAltUH/64NDEZNDx5tS1kOcYTRgKM&#10;hsi2+P7wKcKKWo+bkyfytEcWAdSBE+BnH0fehmcqHdfIUtQI8pYGpYtnh0a/kfenO8vpfjSZM1iz&#10;kIlF+iSYqEhw337+B4tZSgrGTFCTMLMKcnaiJFVvWIOSYQApIK4QUBcLvmEuIoQ17jsYJBpTHNki&#10;UC7E/aT7RliphFzE31dIBrMcnGdqWHzef3whxEqJPIu7hOYSkTm3h4roBoMRZkYsbYgqA6c2Ysuk&#10;uoHXyTzQsZj5YL8RdvE4GiQm4j4kr9MSKWVQpIillp978+aUGslGLkIquzBNZjCYAOYqa34L4C4g&#10;qYXFjyJn/seAPQ2MrhIKCEoNXkX8tcHMqcBBUQRmT2EBZEdBL8Z5StdskCE/2GOQEKNw2AajBmp+&#10;wR3ZrwbsmawwYc/TQ8pv3d88qaliPnqOMdYp4kqqTeogVz9LCDj8YDikKdbY5WwQKAlB5SanyedA&#10;aBZ8DUVlBZE+AzA88rGHLo74xXYAZdXGMox2QYjIUPFk81FQhYFTjoeOQc4Oc+G2gPgH9pEyFl68&#10;ZSbblFCAiGO6HYVvV+SIEeW35MUxYgnmzDTwWZCxJQfvjb+U0wdiPukReaENhe8RR8ZzKd0cjXvR&#10;Kc1XxY9hIUsrxohajup98ZR4GW433A28xtWuVBQ8rLnESSuB8oa4h1aYa43bCOM7s0km3L/OprNu&#10;0AhNanIY8Rni8cLZ6qYuFgnjv8spoobW7pEEv/DOg1hDRQ/++E5idMuslA3bikMT/l+odwgb0EMj&#10;KKMcIrAc/C+b7sslENZj3gdtE9H0EvDcDDmSce8qjx0WM9xpM8BvanvRUhjoSwC9eCBExbCKZRiX&#10;5wPZTlLPiLCEj/FMYwnj3MFVxFOMiDfgNAg+8BV4l0MGZarBGANcQKsxdRDU4KLCawOkH6SR8L/R&#10;JtlDoZc6NOKeEiE2bOj3CKRszJH3O/AitFZUFDZwZIfuTFfhDnDg3ILxYZUANHKGaFbzzObnsrHU&#10;Es9s1xvefmoHH9ChoCYHEMATCnfxQM+4X/BU4Edb9loH7soUIWZePbqM+hiiFuGg4mQ3RPJQ4hUw&#10;RfjTkkhqQ5iVIInc/DnKj7Bi3dFropJqZfIVdALzir80YTS9glTjzIdSmAaL6egdNCDyIpSLeq2T&#10;MSDr2X4McptoVKdC8cyMs6Ztb0xZICVsNipOwnjHw39YM3NTRMCzgXmVfUjOF02LABtBqdl4st6U&#10;dXXQ1+RROdy4OX8oBSqwZil68UueL+b8RqtvPmo3WwqNhvtMlOtWXkiDtYRtkkUSjDbgxW8re3Xm&#10;Qm3gGZDXBYuSGRGpRehXQAnY7Da0e9G1C0NOCy5KFYIo1tnMAARrMrznr01935AFptbZskW/0RSs&#10;sUfUsqvfluKJDQ/ZEO6bmCpjLCu854puV8aLl9LuynFviX8aoyc8TIyBNp26+glhhx24v9xTq1z6&#10;dYEzFWIbe3ulCDXtahZdGtrq+PGxDYPsxjIzMujW5s7fKSXl1nC/AcT6Dhma8bOkWhq/nHSWuIyf&#10;hJkSdhzU7OLXMfjhn+C9Am/MDMUpt9l4gSAUbKz4I0HWp+iVL9imJ60pbo/a+ooDUKPF27VR1dId&#10;ZVrPDT+egk5G3gwnFVBM4itsLuCKLJGd1zp9SkWYxxfXmpOrNP0WlR8TKlMAiiQvlDXVN1hiquZG&#10;74dBZ/IF8BcYSL+CckodK0cvLt+BTsYsZFnbcdVYjBqu2RTYADFSRzxzaN6Srrz82tjgCWBAVy7J&#10;uelbab6QPsl4OTGA8iFGwevU9O2TcgtNtV7r6ndBiqWoXuHEx/dBvCiQKYtSmJIJR4s3q/o8/MOQ&#10;Hl441C823SvcRvtk6kOYIr/RpHEHpeVCIoatE0oAz1YxALSQSzc8fInMsqLEbciwpB1knUQ+6twL&#10;7J6mKzY4GJnJ/qo79/rbRREZwIrf146C/nK1u+7ZcD84ZMQvFPA0ShR3J4xY3jaUkIMaH9wax9a6&#10;Aixvz8WHK/2lRYoLfTQQsgzqWTBugrbW9AiwVuPBSSVOcbPvt/plkiuTxAPjUyERjHrb4/IfYr43&#10;e07CzTqXqfLZ6em61K5c8VWAj8ybTCacboI9bQBwwE7kSG3lEMujFqwkokEWiue1i65GuTT+dExf&#10;LAo1luPxzUBBB4wxLyuxX8Qfif0blCiybbw+c/pjAwXVhrUBfwRRAcC21IwHCdf7UgyfPsn5X0PX&#10;T4YjCFP+YCJTo5s46U3yn/o6h/cD72oMYVU+Yj8kMyZavrvCnB7Z/QBFrTetdVv1Ts7HaF4p0yNs&#10;c1+go1JeAuZ0Eu2Y+KBnbb1hNQTkQ/OEkMqYJrq8icWsBjmBazsIDJk2uSlzGRuuVncnH7fwd1Oq&#10;gcqwzwMH0v7C4wqY+7oOaWR+BXMK7YdQ66q54nXjLwOtBDqNgnuNlnl3zdVlT3rhvdIKhgbdWqRd&#10;Po3jRZHedfByumP0PWsbZic6TnGXKMz++NeXXWdShhaW/hX0gQZDjbrtXiVKKrOM0YEAMENd8XOR&#10;WobnWZI61Q52Qo6aixcgYckTeKZdhAhmF5sDjwP6AjlHM07jnGHBM5O8ISpTmzaG9CowcIbwtiM2&#10;kyPVSc+depXoWqVjrMXafqA2mbPAXCebEacFuPecA8QYdqsG15LJfcHrT7TYyICuUQsoVW9CCrrp&#10;aTmy+SM3V4WwTbhlFdCssLQx/xWa5YLuwRyBcROQM/XpnIawabdGzIhAkhCOyoEnXEO0HxAsFXcy&#10;BW4sT+ZmhzG8oF9BGFI5C1K0xzkuk0j29zjhrlS/onRZ+MMZdXWHEglwT8IbjiwhV94SNcBdpNxZ&#10;2keSagK0Q+KeliN8eQ+g7hCqkR9F46uLbfoI7wYEC+xppmWL0hIGV363hFXvcwbRGPVwOUH/4R3j&#10;sMMjfsHFXwDu4DA7k9qfORE8lTZ7FXamC5QVGC8//z0AjKytVaIZRb/a9QMPNRERmla0FXecBCqd&#10;q4jhDM4sHK7PXc8uzNO7sQWwJys00EDXNMOavh7WY9oOCq8QiQ/5cosdqBHQXQJHDf/n4+asHEmy&#10;WR7JRhfUtPfXr8q/3UvlvxyjcF+eWjWn5SvDOqLSAQwdOW2O/eFkA50q1uT/lKfmW4CM9Q/3/bf3&#10;u/pIAqi5/wGLJ3iyh/+thAJ4Awp9eiRZdP8K5M3778ckpujNdf731ZVO22sgr1/by5bfldRAQm1r&#10;Xnql+oJKTxdoXq940eSX695kwzmvAJEZznWv+B/Bl6gd3shIambkm99AdQeRAwuiowCg33hVsoq+&#10;uW/7D4amP1fm33UjnZb7ijfwlcGLg+5vX/SKL/5tisbNreixlNVbPNrdU2mxp/hxr4xXMNJzpAY3&#10;6lxZtzMsXcHsjEbUl/WuDNNFgUs5/KCwOLuDQWSf+m4LY9Q83zPkn++Q1SjQaa3smVCpTiDZoc8y&#10;ls4Up76XKlnrLSU/dfKrZFwXm2V/BOBlW4pWN2nQ5NUbM6v1ISq/IGcrLq6MlpAydQ+pr2rigcoI&#10;QpIUkxANpQxW4IA5KAnkq1RaLfkVXSW8BHhmHnyZNyK2D7u0xluFG99/nIxEOnkWOpJ73VD+gjIv&#10;9F5WhMwFnLRJblDH087pjqrEpd7tp3eKk0BDDeMW3j4npFCuIRWBs8ZOzEgxu+91/bA4Cd4MalEE&#10;dah7LmAS0Lkw7QimTrw0OogbUnm4jPlBDJPrAb0BAo9QGPAtSR7k24U6PBgBbEB45OGCWVFNTpXd&#10;UDRr3mboGoOZ8OIBqi3C2bubwvYRL1cXqa1EJq/y3GEg1hPRPEaoYje+NDoHxkimIQMRH+GRv1q9&#10;epmJc4SWsJxfoHsoQF17CeEOFvYcv4zkMadm002a6dnIlrVCmBEDatUNkNIhoKmAeyD9R05f3+Jp&#10;fQuYt+Eu4asaq6Hb0o8m083CmM53oSaM09Qn8q3mgh5s4AkFw81jdKGGj54XEhJGpWg2pRjG5Y6l&#10;ljvXWbA2+2+Yn8tNgVvtkOfrPE1gjI0q1WOkgSsyTtuL0V2zUY84QE+u7hfM5ZnTKXCXB7ON0Roz&#10;+bIZVrftl4fK+V1lrjvm3iuE3uTDhUtJufC/vMuqWvJeD3mow2XJutph7xGpZ5w69xU667FTvlEX&#10;3AwwIR8u6suuWjv+j6jIUdiW3S6nWJ6E7gdOb3I6nEQjQluOZNjdtQsDeqNDuNcHfznd5q2kZCwn&#10;JLuAM8JDt6l9XaE22ckYj7Cm0SCwSVhFYmgThJ5VSbwETxwWOVzebb/R1jcsAdh5t2yTqPTBHMar&#10;ldSVL/oNBGmT/zGti9W9ANBRsodzeHrQbOy0LEtY7QiwFzk1dD42VoTEsWEsPB65+lg5UbnahxRf&#10;8+0J+hTHvGPBD0JElvLFlvAHyXzB9YErxIZIItX4cAvpSJHthoXYfNmiLeKTwfOE/RiAj9sM/Mcg&#10;I39m7vQ/VF3C6hX4Cs5JJHQGQyol/G4PGR47KnNN1kByQvqaIaY2G5xVmnxpxMDOMZcrsJ/+eMxP&#10;GcdJDuA1LcYzuQHoDzGpeVHOVxGi0aaANIGIRWJeVcdueCIVK9C1JcLWXEFbJfNGohMlDTWOoCdO&#10;NcDXBWb9hK4Rovf4MdC+iAXip5lB8k6ZCw0cw7n4h1vcfayWWcqujjdDpxKXoQK0yuTjLBGyZ8gZ&#10;lYta9suA1+P8UxUnREDZ+YS1Yx7MFIXKIbdPmz17CdGsS2CVIEIKr5fDJp+JcJuzAsYtA/KSQhJN&#10;75tPMpGDwQdZ5zCyIVPyYMQUK60wJ85iTTjK2f/r9San0k0JFzS4Zf5wVJPogajWiqBWgDDgUy+9&#10;NT+WYJ4ZJEnsDwNkGXIsXcwcvUkyodQiq3CqIyONUMDiAqsseWh+Qp56yLJqBlqNOxV9iOLukU+G&#10;oypHB6KIaoymI88xQZCQi5z/CGDFGC/IZLANQWnQLDIhly8UKy+sUsXvi1GPocUDWcb2BZSKQ8T1&#10;WFOHAjLTxFKAD99A+wc0RgaUFCmf2RbElWbCcKLcT0eLg5SJ1wbGBuro7JxB6QvlbAz5+SDnEyKk&#10;jkPs7FSH0AUJOs6VC7tC+m1o38xYavXCzQRRySOHDo8xVGzyXkyvYGVECZfAoIj8AEeREsspy0OV&#10;jB33k5SuEcrQ0wT4wx7Ag7CGZ/liFXct5zrqCB0ZtjGVh6gThCzYwtNS0POqUPkmQQIRHFdlvkdc&#10;vKsbMgY/v2oCDmQr62bbGpgW/4hrrKNou4d+jdTnkatCjqlaFy8narLgqUFD4IDGV0yGFuubxbMZ&#10;JxA5oIUiDYyXhATNmx9AAMOgKqtRMxUahxnZ9ru6iaa4ViuBduLczkgWLXJTIwEjcRCJJVXjeP6p&#10;buz7sauIokDdxw/YuCzCIVud6cOhdRJrHy5oztZCQyMfwN2CZr6wgUQ4JL+GM4uvTCRViKsaQ/4A&#10;jGiBodcUkeVW29pLhOBD4S9Tu/nqEGNUETtb6iIIMhg92iVLCORqLnvKjRkPm35F+YXwugGb4Ffu&#10;D6FBlng6uQoqN9FcvlEEjtEtwIPCGNDFiG/klhrjaDTl3dyKUDuRaY4bkPY45Sjo6ghfZD4MHgr0&#10;GkMPBJii+qNeu1xc5PA51tu1RQ7EYNvEOIJo3toTloYSRzU9hOhvYk7l8ACGgZvK7SuaYZCnRRXa&#10;qAJzxcFYSRmyOJjNUuJMgdybt6Ntc6FqkO6WIJkAgMq/bN3vOT4lGurJ0u9u0sVHiAbvI9RCrLpU&#10;aGBiZ8CghZo9pDMQRhnr9RCxKVRl9mkdPDMcUqxzrH7HPYMg3hCVxDfqI4ZS0Xulg0aCmUm1kREB&#10;B4vJYwuKAUU4C3eg3O3RdGUuDpjWYyCPHIBZQdL8hiwDJdHGN86MBJ2DYZFNCV+qxbPLdwf1QvFS&#10;DWCWlCG9zDK1sTzFJkOVIIpXtKaOWx7V/UjVmoUSukClI3apAdmjZolWUwIf6RgFHLvw4Hs4HaAK&#10;RQrxW9RRXObc4pRvUdQ45o1ibrBPahRdYeiqaYWmJYG4NM0VmccanK/SWS/VDx/jvtbt5sOPO+6q&#10;e9TMXV4E65/0MdQ0tdvaIdb8B2DRVARqxIRBf1Pefbh1uLRvJQHEm0DJosyg5FONyDJTG2BWgmcE&#10;FsTfKnV3HBVRjrkEXPYwVMBkhnO20axq7KsRvnF6JHOaM2ZsaotDxAWf8EBs1afNMqImwuoBWMzI&#10;ygbMGJYyRHwygs/gXq6lC8wbykuX2+50MV1AkwVlxT60QwrNvWyg8vWKKMQyDA1mLhuuVhZOcINa&#10;S9PGbjWqpU7XbKmgxJ0dIuBMbwB0Kp4LQ50uWCfohmczpsjOELzUlFrAPOgidFS53eTHl9qwjS7W&#10;oUWTwR0V8oXQII1hVTKGB5JPeFPGH992MGzsHaC7BpTL5QrieEblW6FRcURdZ7YUsJMALs1ZGXdw&#10;b/AfwLkwSiK2jIRmcp/TUumeGVO1+jjK75T/IGYUlqR9G2kLJc+iUEIlGr3lLR6Avj/TefDdHo/v&#10;/gCZrg5vtR3qCIOXrrjjpIrsGi4fakiRJS89gPTOSpVO7n64w2aC+4TpehMY3wcepD6ezKDYtzAc&#10;h6lbq8NOPaVyCH/gdLNB1XPsoBCJH9QLF9iXBHm+heOa1/vkrJKhalT9uQqKp+4AiaSa1sT3l/Zz&#10;osGc5hoVNYXxjBGi/wPEO8vKNiTBWdNC73HHa9XGHFO4JvNw3gHHp2IAPTmSN90NqvFJC+WTqax5&#10;mXKbds96WCN/i25aC8edM57I2OOcWY7eK02BRA+/1ZAf4JME5nZqkE0gi1EShpzjmFik+pchum9c&#10;u1XR0zxWV9nOWd6HaeWujF5AHCP9LZppji1aDvV2T1O6eVC/BrSDl9tWSh4ZLK+652U/DpRVSpTu&#10;wiPtzYGd58okEleahUy+CPSGlbGOGgkPkVW0XKKDLcCz+1Y5WwzWpaXTUcuQ7lBmzYs5VrJ3UM4K&#10;YVDRlrWy3gXPcjIoaWD8wT6PlztoIi3UvhPZYfipe8OHTI81LPprmPkYHGihpCN8rHgHiYKNFpZB&#10;UXcrXEN4YB1qYXj7qw5bnoAuB7f0RavzCNoIYfgM8XnEncnMFVqEM+Gxm7QxjXBYkPo2tUxgB6gD&#10;oUT2VsA7bFnK0UbdomRLYRsaVrImfXOf/vOPhD/79xUzBM/C0FcuJIhKBBpDi5rPn/+vUfWPYlnT&#10;iwIL7pEwJpgJcoYsIcp+xw2D6JIxfs3KWZ2OIxhy+ojAZkQEskhlwfDFzEc9BQDiZnKZDXktnRVI&#10;xOTEdLkBpUHLlhur5QuTsdfUvfZZLT8U02AZyEXCJpfZym1i9utLgZ1aYZnHaIfKwsscXwWtk4Q5&#10;R+/stkfwIeT3mTBnNmrGd9EpFFv4GJT2eW5zt4RygLqTYLTkzMx0Uth1u95BeNRn/A5MH1jvmYFP&#10;xkxBCxMxMBhohA9Szy9QMuyNxgo35YADDea3EVJeiM7EAp4ZEmqXTWILCYiombZW+wAInlCsMJFL&#10;a/i5mAHcmXg+8hmsHR0RkfFvDCKtvDEV4j5W54acxXp5LJiGpm9zzD/A4nNlmUUCBpuptNzjg5bW&#10;ZIohwONF5Rct8Arw+iOmjcSumXjqWcNC7yjvRy/LiV5ceG1WBuVfDgeKNS0XMw7vNeF9UC4zdpwJ&#10;oDK7p1ksr2CR81LVin6jG90qC0XVMxVAxFJ6UAlbjQysToyD0xppEU4A4GsRNbAO93umYG9JebHa&#10;I/wMVA/mAma7rRQ2druiEhnQREuE1EvsqZZDAvwj+eEZBZY1LAEoijkRO0TQB2sIkgiG7GpfZhia&#10;ypk5EzinvTRuB1IJQ7JENiTrAxYedAxa2tAIpgx+R6f7S61eaAHnmQuRWKGPl6ob1tuBz4ZXIkgo&#10;47RgoYqViwalxeDly5WacWrg3gKW35UFkWYEC36rqffMpmVI2OQZ7gxHfNUN9VXs+PkBRs3uSnmN&#10;QUVvVI97FtgjdmF1KSE0uEwJU60+H2OKWStIYd+Vbn8FJmd2vxG1/9I3+G4FkAI0n+XvuT2N4dUr&#10;79vP6Zz/5cc6in/HlldbfyWEzFHE/ufWUlMKMXBtj0A7guwPpy7Nf7PcywVWmrIt/eKqat05Wlu3&#10;etvbpc6mmH176/7dGe5Gz6QCqm+bvl95RtUPB4UpeghN077y5W2wiQzz+XGS18YV9Lhmja/as1Ik&#10;opSue1sfnAIu6uUQatVVujy0n192Rfb2xHN30b3TDf5wGVZ37zYbSeIfCNG4GMtNQu3rjZgeziQP&#10;+V07v682RfgPqIQ20dFCP0io4Rf+DA90Q7lNuvRX030R1pCwujEZBYX6tz/L4Q9PI4Z6sdtIflKX&#10;jL1HYZv0fegSm3oeVoBxo8rKA87s4fy9xk7aqx5uS8tLR08y33Fai+y1mdLNUsmgQpFxcCBvdE4h&#10;rA0IIXhy3WEC0hzENrAeDb729waQvsJ1Kwpb4XviQ2AyH+FENb0E2Rlkod4SZCX4yBO8c7aKmSzJ&#10;uqekkhJKICOdb0cfrSmUaYopzGyPjxtpcOZMyeiMLdjBB1LSE2YU8nA8m+WvvBKIGUL/XvkVPN/c&#10;DW1eeruCPk+abMBLkkzHcwr0CC39Z1oH2YPM/eZRfeFfYevKhhMWpxDgcdYydDC1vMKMnRHPu3YX&#10;DYQAQ17onFScasXWbiI2Xhx14x2tEmYXOd8ZS2DhiRsC7LoAQptuQE2DG+g8dvEljRWHZYI9PZMu&#10;lJwVFqA5oMi2EAQxegcoZFsBzabf4aOcD8YNPRiXgqYbL0L0yPYqV+/0YEgJS+IRpvX2lf3W2dkJ&#10;6IpZr2nmdtzBya0iYkOIBRktBi9U1W60A63FvEM8Wt/U6nl6+OJyY4KLABncEPdVbv1BIOqxZje+&#10;0dVSF9UhqKmwqdeOnJV7Gu+BwXJsDy9rHpHviOT8NQ6Iqpfbm6mmKwJOZKRhEc0edHBhU8Kp5z22&#10;5Q+LennPyXGMhR3HU7qaHdC2l/Szbqe1WtxblOgoQ3vH/CSMHUNwQ3TCfTykazAYGuTL7eDHKD6A&#10;LYcHI2lT7d673dah+g/nDGrMbt7wruw5VUH9cWy6U4u+yYjS44nh7MAhcZwIlTW/lSQV1YtBGBIZ&#10;QEsDM7g69brK8OeQdRQhRt7vbvsElQ4+yaCFQkPmnt/wXDewfl9RpViYyBaSAmY51AFB3xLtCCqH&#10;9ZlWKQ6NHig3VBzARlT8zHbr3ujb5Qw+LyHONSSNGoPjSJeNcCvcuPS51n9mHSHau/yeKAUWlmLO&#10;puKa5B8v2g9HJatISz0SXi3gYICMpuuK3ReEJTa0IFRL1WTOIiMg8CG0S8CJYHJyiPmMFLQMn6gT&#10;IDJEPxVEfFECiJRjggKiuc5t0fXfe1CWrL14i9Jaw26G/C8EowbYpIl9ot9JbBUmjVUHsxjrK8JC&#10;aHXc1uz1aKcgQTqFfDRXOpdhHfC8YAoDT12sbv2WQYNnA5tD1nx0NeFzkxDAJhtC5aIl1lzAzhE5&#10;HtxAfKyCpUfCkXM8bzDAN7hlzBkMBP5wsohMFMjvi7Kiix03KFIymnfNfptNXIOfiAh+p2sZOy9q&#10;IyUiAHRzUYFirUNRBIJoAZB1qtDsVN092/q6ptAI0gzxQhabvHeJ3sESJnjucTYVNXcMDxgVYOLN&#10;yPO43PTeR0uVVc1ii90PFN8ob7KFkQ1w4R63FPY1CHzAmGb3ZojxCKjMsJyNvdYkzG/gxKo+Vhyi&#10;AByaRJV6GWBOjqiD4mdlMwNVDRwcJDUqYaWOV6hYQ+IJVJ2B+2/a9krJXzn7qEKQIyA7ElkG5SOo&#10;alhXfhYRNsTe3XnVOTQJlC4/CaZWPlH8sPQ31ahPAmo/UTcsnobYKPEOBh12UTkkAAWr24RqXLYO&#10;mhPPb+QVG+oeYK41DhjuC0JtEbMUf6tCeCpsKDADMV9PjmijbWcUSc4ozKCCnkaEmK4rk7SSRkkb&#10;2XqevfuSSwwWIZQ3nqKw4VfOQogTH3JkUcoKagwVDTIAkxXuovuhLdY0IHPW5fwGh58dFR4z+tkk&#10;1qIebyp2JBiR2efC4ecT5Ry7ROndEJ2xMXLFGvwtxIHQn5GNgRsy4NN4GZIh5pHOdntkpS3mLOP/&#10;XycB9wU6F38yMWCEClEwIfpVn2bju1ff4/UDvUaInSov4IUjn+fizlWBmx1tvUOoBncjfeKAxRYf&#10;6joHERmoNvOgCHIRvsYSxT5jwRZnUog2r0f1Q5iqhUlgpnW8E/ev0UMcgw6AjRoqMBFRSjA3GYdQ&#10;aN8NMyrq/araKtGlrAnm4n01Cocgx0BLKwsuf1kA9l1FaYaLf4PkpEhPVnft2MERMwbOdNw0iOBK&#10;vgw4XHkJ3sF5dEh7tis8jc1EYJUbFdaLMoRnKk1h7/PtiV5yfEv+uCmbRaG2CUnOTiUaFhpD7KeY&#10;TB2QgTxcbGrzzJqGR0pfwIT16gr68hgf+ialcqGkXg9OW69BOYUwQlOlTIQREi1GXlQamTgaxZAM&#10;eQheW/ZDWLnodPMwIUC8mYmTcW+CvoN1gMpVciES4RTbQeyXg46Rj/c2czl3q6WEMLHZb4P6sBF+&#10;OQWbTsteCVQFMzMCLlaTSeUmgZ3M5YdCe1xMTiOzo/u8q7DOW2KAIdjLsx6nVlg8NKzDw6oFBdDX&#10;rBE58KDrOyT1QdgDC+A5DlNuqEUHO/t5Oj6EcYzqp/XVvu0a3hcx1kSUNTwYGHsIk6IOa8uGUWRi&#10;G8tIT1+qvcIWj9jK9Yc/RpMsGjj5DYOiH8wVAe7FSYkkY7kgYixJcMyOJW8ulHPqfkL20WyF/MFL&#10;NehXEkxS7h6G8QhHkoOVELAAfwlRRXq0Ra6DH492FIoj88UitXJhK6MSQCaWQC1Lz0GFx9HI/gTT&#10;RQlqpC5mMugK31vQgQpeKvhRPKd/4i2JGHF0W2NQQJo1+nQKOWdk+vRrbZHUxA2BMY7ndNvcE/nB&#10;Tgcoz29V6FR+Tv5C30MqkGJ9m6cFbmLLJBHlmKtrYwYYP7L4H5jj0dEZznZsKHnDcVYYHuGuTXaG&#10;a3wwTJdCGXZlLCqoUAf5Tgn6eAqSQ2OegZibLN0+1jWnmFtc44eTWILRzNublH7V8/OMoOS8C3Ki&#10;2ByzSfBtPQOxrtYy5z7u4Fh16hWmcxYiK2VNXbwuoEPf4XXReUArV+6CncVL3W+W3Uul2tZcSu6a&#10;5xl0QK8dun3Wc8/X0osVYFRASObpiHooLl9FPk4dj5vGeu74djLc/eJUB2NiuWL2oDPsnde5kR9x&#10;4y/vmBTHG9fR7izlf7C0YrILfSScwqFPEwChKxxQ3pDvc7MC/Uz+vCfLcL6hAvGs4u3pAcbrA1p3&#10;6aN6Uwx/vkJTJ+agq83ruPXO8DI/dEChVegcErkin8kCpfEAlkNp5TVdDO2Kdm371EVLXOxfAON9&#10;xh49n6XymNBGwYengxkju/HOpeSb7Y1DqeJvBEmmqYwjLb2L+Sln2cb/6xx5durYn/LmvfZheyai&#10;mpGishVRdwRCucbcz7qRi1rP22rY8SlXWAoPU/8WaXdoKMPFDMOyR1MaatoIhyPEhrrinRsat6UC&#10;bYh/MIjUj4xgCM/NBEVJW9IjcB6gciOXpZeBGYukzEwHivR4OBp6QjernQ8h5UG3g80a4g9EIhZW&#10;okkaqBq7Idi9mNR452uU+lUdkIUPG/TKeX2L+094U7z9nJdE1DEfhq93+fH1DrEE5G/rc9yxi4wb&#10;uWhaLbtnx59Ug6RY8U0Y2SowzGqMr5Yd97C9eblar0rpDHFXKyjHc01y33L1uQrfqcfEK6OGJTpz&#10;h5kDuaK0NfYI9lr55vx8SDWk6ENQzhxpwInimJMC9SFf8vGFuBBe38ynexvoN47nyclJNtzAM/Ok&#10;JMHGwpStmdWfu1Vulb8Bp0Py32ETbfmyOKLJ1ZoGFAYBCuPAujgoYHL2XH5mi00l/VdJemyhQOUR&#10;RQQgICT3n1YbNfDwWLxWbrd9x/wvOfSxAkYg/O63rktMvfe+mfC0VNDR3NUgLGYC8QgAHkZm1Q1D&#10;/AGAWYP8E/U+a1pTrg+AwDbqkN4XL+WO1l/RVM8ueJ0AGLRn9CJ0SXWmXusyVVZBruiO/ezA9ZxG&#10;xMzApBYb9oE9lEUjGi5XEpYXWf1tvp18JWjRodhO4sZubjTHzqRWoB0M891Y0nJoDl89c7MkzIc8&#10;Z/x5eieZO1F0AvoMZ0u9ou1Usp+ZI/CmT8UJ1ABN6xUmZSMdlNCr09Y/wvyk/htHDBuOYY1BxOjI&#10;QtAHjcXiAd4EdQ6YqEJCZTinzMU4dP6JNJhEXArqO8CF15j0AX1XTADNt9H4wP9GRJalRG+QybOu&#10;/FzLHRn/9Y3B2xJEacRUVjicOAF+E89cYhrTEOGc8pX5hEL2wQoInZjLG5nNxGyAlOE0n+Z0MpCQ&#10;WbYxXfGvawXVxk2ma5TbrfimJv1Vl9g1fx7G06ASkr3wl+H45Ok22KaBvWj2QB0FPAnx8kscaS/C&#10;/gB2eobKgKhKMmkzCneCl2HboD8irzsTzzW2WbZpolHG6/eyBHXCYRMi3g1SQmMcZ2zyLFgJJ+WZ&#10;/9k8ZhpJKHYR1PJhO4Apz4CoLIQ+sCCxPUQlYgTyZZwERP1xaQxWVmBYZF2pSEf+Lqi8Gsc0ABDs&#10;KhAxKL5TmAzXHG5GC4ZDqwTBTE0tDn7ex7jliSePb7h3RoH1hQ8IMAaJYtNgdrVYyDPSCL4gOBZq&#10;UsOUA8JAKerEloF4iFT7A+/FEXoOuxdmGPyu7MKXT7TPsEciRkLqF+YN6CCUFa8ZD4t0oXOMpkzO&#10;0Pkv0jZRG6PEVlOgjwP5pNWIXbnDIog3ir7GhNdD+ScVzqQzcgZ2ZxbNDGDKda/C4MJ4jOkR96vf&#10;SpVN+Jy+Z852oA05jaJsS5tOuu4pWCQG3fm3saYqcKseTsD+mbqXk/WnXlb9//l/dS5nfq8OKPop&#10;+rtsr4IfygugWr9NdHZm/3SM1J4JPo79v6L6t9/jr2zKun15+6+/8tpkojj6/zo08L/+XVSfUShc&#10;bED/kb8khcnvbq7PABWxBq3M73juyTiyIff+qlc0nm7V/+m/OK+37Xz4V/ftE7kUTS9Cr71++TQg&#10;qbDM8dXksjz3SXPyFMfZ53N2+MAnsAKUYqbAFHUreEzq7JARHQLS+9B3P6I5Bu9qV/kqnkrszEdZ&#10;fw0pTMrM5yQoMPHjyb3kT3RV7Bo/RSu4jt3nJfjmf8Qw1pZ+PNEquERXV99B82pZUTLnyXrkjZQQ&#10;OtU6VeunaryZa9xV11Vxf2J3Ul5/WegnwpJC3r54WFZsgU8jSQEUi5W0bi9x0Rfzvtp9rbN1zEqQ&#10;MnTuEJgsLKLoW0TQ57hePzp4THj6ArRjD8RHr5VUWTMVwgIEShCQOGWLyPtReyc2pF+R1PkHNLuC&#10;ILtCi8hshgjYSPwSBjyYijQGwEqjYRcw4wxOMRYJdZlnCihfExuptXZu3DBx3PBr4qEpeWsw7HMa&#10;w7oiv0ckeDhS96yFvSBIiTTynuIAHld4dWCuIBRjpOOITpDOkrVrzKjF2VoBOo6dAN6KOq1zUYv3&#10;EcUSRgfR0ULPVAURooO7zessJ1s4auiqBF00bk/UA+KUWXyNqVEpp0g2rzZx858PCDAXhIY5mkv7&#10;GubPjpwE52RFrzjk1iywiTWSskVC3kAh5llEfKVf0Tgw73P11sb3NXR24f2VTpY9XxbFseEPUI8C&#10;NNTLDXFFtXqcAqWDwsp0PxkwXc9yey/3JY9XXrTwHegRx5f1id7dqOA1N2w6xAU0Q7Qc0CJtcReo&#10;ScB6Bd7N2yPnaL2zwemxDuK196hkZ5SGxVSjF5b09xge+XPs4g4qkN5RoLE+Ozz6FvAyxOVenjvv&#10;tLHWyhcCCgG+ZUkJSNIa6pmLw7wdcT9RD91YhVvBFbPnjSRy2bd1rL7M/Z1mZh/u6L7HhU9gssiJ&#10;lZO9fTdWQSZqEDK12rI0yPB5mRRJxf6ULCwHdbUsUBDyI1uHxK+014PPfRi/lZcnAKL7F+lmUJ+C&#10;AsDEQ62TxtkX0PLy8O7Gi5xGFqVZnMOB+bSfOMNhNBzSmAxIousrs5uwsqtIWe0xdX5E2v0NyMw2&#10;4wqfrfWYG3Xcx5gNAtyDvGVljhhbecx3EsauBroD4W6xluFtprG77oeJReBmZoMokuzBEtKvxHMB&#10;2w6iBE89lDbMeVggNAXcEakIxCdIn0K+aDKg5JxTNh0itsdpn3Jl5aEeIQW2RCdxwYvUKuIQyWwe&#10;FbyiqJaB+ICDhay8wtGEfkN1BI6P44u87apyALhzZWODMtoeQIdW0xrJ/EHaUMdjBs9EZCThf6HM&#10;jtaD3KQy21WC4hTvicCbAJx1nYd6yOWM74xqZtzc2HDw+eQOJyBsLNiruxJHquDy733I5ZDo3NHX&#10;CZ3oyIOaSf2l6MKkdnzTusVMNRt7d47ZhGWjpm7w24ZVl0dsisgesERFVp1hv0UZaSScP1MW32OM&#10;MihahAWGS2Tknywep4Ux5Q+/IZes+pmVJYww2iDwqj8cnASMDUWvVNLPfqFk8A1XtI1hIcVPwnkb&#10;UQsCwVDEChFCEvK9XkE8AxeKHVeE/aHohzzjyJKyG+MT1wpyF1BieJ4sTk4nHUatLf3YyJwgege8&#10;kXw6zD8IZcAICpIEEzqDLBYCuFgSoMsa6a1pR98e51bnwohKwS+PATrJMSbo8+d+oSFwhLM9sG8T&#10;RhT+BNHjiKuOsgLep7qETc5iEYAmA7Cfl63Bk5NFKNIwDRA4gERbiGKy7/PGBWoO9m/e8ciLRC3g&#10;cli5jsa70HzNlhknM51IcR5WlMFO8oEVIblOmzwWhkQhYp62CulD9o1UzTqK10jUuZAVk5M2gH/H&#10;+7Y+ym6JIEJwA/Q7tA/B2+kdwSBoiBnADOcTWUh5k0enIZftldzAXSDE6iGKgaXF7MesAnMQc17P&#10;d4mSjpDFgbXjP9PwLEcnBa6YBvKKUQ9C50oJqwjRXID6KAPDqIDmAl6SHQ2mAFGzybmfYaNAc5KF&#10;CldjyiaVJyiAGVFDAH6VGvKCkfbvPrEyNu7iyuWZh6NBthWrZsfClzjzTbMixq+ogybQgHJwYBgy&#10;m3sKtx+LHbvibQI7jU+bpCQIyCXAfxdAWTOMdwOAEerogN0XK+ewBvacU2Yvds6qWiGfds0dos5M&#10;1uU4qBxceMBwbh6ogmzMkOLMuOkGnddnQeY4C6V1juqJjRb4MYBKvFaDmddQe8S3QDACjwhPL46S&#10;GNwO3JPd7H7uh5tMdhFoC4Y2y9ITMHmhVReaY5N6rEAOtRlTA3I5eyplslpAvLSP1oWpHEjKEyQG&#10;PunUtDtT0YIMAQ+TzO4IKT/BWznBJuOBlzG6t/FmrLnPmt5d7K5RgZAtpBxBLBAuFk0urGDpXMRn&#10;C7lPYr1NXpvmQSylhA5RaXCvqzWJshrEAxww2n7FOSsNCWpSFg7kezHpT5hwh/0sKhjwm+qwx5H6&#10;JQ50FXtyc4OUyOjdPdLF5OgVZdeobv7E5oQQha6Cd0wx71AzQrwexLnYIYnJmjQ0NTyhRExS5C2x&#10;zLVokwDLWmywckgnARFpelTVu0bOPU7+QFJxD1fdDhkBFWWgAi7iOSZLoevdchFZRcyDjk3VJBcR&#10;NgiVWUmc0UHLjGoVPvXWG82hBkQDZcWoTcUuyAHaZQlPwu7jodtAN6DkSs4MUW1B9IDHiej8CFHS&#10;fXqooGnwegC2yEY2d0i1GzQ1w0HDMCdR40vNRIkCE5ac1zjdipZV4OIMM7JXS1csVlTrUXxN7Eur&#10;7/gtZ0Ku7FW7q0kHNkYHDCkGK4ANR2JKbDjlyQqhWR/ZucdwI/M3bs2yatfG8dpR5q60KHwpZ2xd&#10;1TQw4YIcAN8P5+7Q+TyqjAn0Dl023LiTh35DFY0zFAalySztGg34175hdB/L+9nP9KFO7JzWGY4y&#10;Nm97wkCAtnjOVfrLUROISfOHKvvK4etYiC2yRR6LT7jAowb3h5bxm2IprWcaiWNENRIL5B3JXq2z&#10;RtlxTUKNoJAZTXAZidVxxRP8tXzXyqTthRsAJBoxZ/K99Jy6XjIX4Ohm9dAMpRMOjaqBOb9F5wCp&#10;u1BvHP4pX17CjMpXXL/Cz8exi6A6yyBm1DHksQeGtgPrjuOOJQTlISSg81BhRUcbmhytXkU1rQ7K&#10;vVmNhn0TwI/AmKixsfv/9Gf59g2wnGw4OgEtnryEDCgJ0pamr1W+PdrRqeYc2xvr9TaCX5Y6p93N&#10;YfRDttMjhjogC/yVV4sOgoaqYVaEZq6p5i0NijhdS/aZjIdfVS4fliVy6Wslu0KEcPLGXl+w9HAI&#10;NY9vxFGrdAn9/H1Z7dmHrimnRz9DvK7lnB+Y4JaUxNDF3mzeUI1gS7IwptU+oiRsjuOgOlvYJiOa&#10;f8CFb/LcupvbNwTcKXPCmFZT3Ho3zQzOQyltYszBB1M9Sc1hesL3XTmUg+lOnqu2jOKK37bvIQWX&#10;c+Q341lz7cK7eanCTvqcIVPtK2pOZqqfWSt4lo5FNUMLF/Va7pwkJg7Z/MtmoC0v3RV9FbmHq3pb&#10;Tw7055Y3qv2xvD4qa5P4VkXhWZlt3p8l54S98IbpdSI+AqNXagyQZPOJq8f+oBgZe043L/wO8LbI&#10;0a0phWZVnT82KshypX/RHe88ExO2+uYDxCg6BraePp2t48lIRB/V881+R0ytuWP/g9XHCGKZFovu&#10;6tLRQFZmA8ydPphTMOF9Wt1hes/n6+dZ/eJKjlVW+ScJ3GFgDmnJHiAXButRN5VXisrCpvuKyw3Q&#10;5RD8Tk1xKS583E4ig52Nh8xtiH0s9Dy2NxPcZv8ixZ+Q5KT+61qn+BMfQnLAoPKAIYAQmI7P2A67&#10;VjSuIIbeetcl7MgrAc0fXIH8jCyiuvU/ZjgQ1r8MZ03ZArXdsghREWNQhrX8W11VsFVFT++rW1On&#10;it9MtSCmkknyq2cqUyQPYBXEcatysP5UI6tIZd85V+ZzLWBLjuFoXG+66odZ/cqlNMCvY7Qqz3Hf&#10;nfexwFTzmqd661ZRgiqIjN63sNnm+xvN7TwadQLSEuFBs91sugvDiTw1tVOxT/DbAg+s196+hYpR&#10;uRaNBjwYFzNmq8KKc9HRdFHsPxSDJYuSm3eM152678ZkYa0wU5Dct0Q6CGfQZMZmbTHN6aMnnc6L&#10;mseJ/rNZRgN+1azreloiGledJa6Hkx6yWBzt8TYEjozpwaNH5qZPgM90Cn5ZpEpztu5O9CNZ0F6l&#10;vMVt4vNerm2CTB13rUiXlppj0DTAJ80GC88ADg3R1hatWZJBGBWNAiBbPxgiluCe1gQJehQpWNna&#10;1xJV42AipSzsqVqct0PwxSvq/onwiFU6vLrXPKl4rJkL8si2NS6ckw35QHMQhuMVOzY3xNxpd8JE&#10;y64ODdUjldK/ufKGR2uDwXdi1o4YJhk3B1bCZC1x/NBvZJikTibgCco5wic27Dh8ShOy0cAnUrkH&#10;6JPCkUYj1ByzK0aCAwDOWFeHdNGl+AHoTmWVBWRFGml6lXvzHFBuS3YEO88EZv2Gr1sy1/AqoOYx&#10;cvVL6uJJEGZlqe55SNugoyCAcExoyc4bbOibHH9YH1OEDoZCQOrggZLCgPJEblXkzQAvo7Zw8PZo&#10;XYC2wAlIihMolkhzRFR4C/HS1Ol+AHQqE05m+UJrIDMvjy5axxbq8gh2Wi1P6G7NLtDYIBcw2SBs&#10;UW004AgoSDmW84ew1jHfg9gDikcgj8QB7/nhIb3P/DPyGtYl2PMZSpw1cXQiObAcUiL6o54LwDvR&#10;IqVePVc9RCqWkrW1MF4hmigs16kw+1n7S0eYSBLG812hxJ2ZPOIOplWLZTvehWFT4V1eH161HJAu&#10;pB/u/puLW1NfbgKYTXBcHmPUJlrmnu3/c/+c/RfVWZWf5+Bl6zCJvVUfC+cWynE5pBzWiZs8qH1q&#10;tvfvCBRtB+KfPIsUWDpIAyGD2B/txr5Zr1tEZHfaFVebrFPCN9635O017/aHPwz51/kB4z4uKp4f&#10;4ELv+vSibePh9fyZnIz6GL5jNyrHgHN5jcNYw1BC4jwzyrgJwrv06zjmfXVbFUyiTEy66qpecayA&#10;u2p6yzfl7vnM30DiUJoAmMBDLg4eLqBuXszKZ+DCT1j/DxPk0G59RlVIWbHFbv/muD4oa8UrDiVs&#10;JyrI3u6A3bP5K7xrdFHR+CmKx+DRrgPp1oqOZ0zZ2QHlt57xZ2ju1a9WWDMxeo8sHBquBJxs0tkH&#10;nQYzBEPcZDQURvU0a11mHO2LY+L4xXGVbF33QimTwH63v8nmiVYERXmfNpD5i4V0L8xrabep84qu&#10;wG7HApMLSb5P7TG1XC4+GMBbRS04zfQRDEROD6hsHFmOASAzbCuUmxR/Oio5fBulUMIspF+SxR+g&#10;EUnznuTkSi4opSvxxuGBAR1UA7xEpWGuc+b2WVWgg5WzoUGR5HKd4JGTgkSpn3c2DtW7VE1MelQ9&#10;HwsxT+xt3+xGoHosmfItUS8P94oIDpE2ADOFfTWxqaaG11UFcOE18tyY0vTpvq7xf+GlAGYwd+tJ&#10;56QbELZp7QrxUXILB9OLCMzAqdPhFEn9Zzbs8/WoNGobpwTllCp2wQkRPifo3t7xSrClBIzjHRYj&#10;lzumIUNX3EEpADHh9rybY9Z35JVIt6oSsfj1jMnHa58s723K91ONOgqFE9d6OO1L8LjNXNBawYn9&#10;aSItqCXCcfHsm0kCeYfDVgMUMyR9ft9OFXLCw007uxRKKUMxB2+EK0zYBwJOCqZ4SkbQ5oseVWP+&#10;bM5n1MXSTx4yn96KiiytXFZq3Ow0zys5lJcEocDClxR18DG7uv31rrTKG8enPvN1RuRuvqywhc30&#10;18eP1FZM84aQlVS9+4HfDhlj55lVOXhGFMxoVQ09KVna+1BqoZS2sEt+eoflLaNhc3rW5I8bifFK&#10;3VDtg0MY13873I5JI94qkLYBJu6IPXWB61Fxx3KAb2GrMiQQ7LPbQy9VOYSkLqVqTYy4j5xTgjxl&#10;QHd3Le4Zd+nTvv8Fwc5euiuc5U6DwLdWqMgVEc5UeySkK/otpaYBJ+jx7GZHCb+pmTY8P8aVrNRD&#10;6M6U1PLsZX8dOVgZMlZPnI9EURhmX5bPgwnqnIctugt4ABmiP7njSo4ex5akD3srPCrP1ZKQKpDg&#10;wigq2lO960BYcz2BKsC3xXknpEDuSdZyOWSNJZELaNO7NmRj+ZOvzEmWHB2FdEMPnVma9hz9sMvx&#10;SDYK1vtYWeGVk1thq0HpSt9j/LSSCWkamxsjzH0JRdFKOOYMR0JYeCeQciBMjWOLkq0as6Cdcv4W&#10;EOiRxgaqzqoYswh1X3A4sBN2hDxXvlx0grtwsTZLUw+ePVcoq7CiJXi2dNniPOX2wWHPw14ErkC6&#10;gFog8oYUMYckH9kmYYGdUevFQZpmQkjtUCam1qUNdIFLuibq+1OTooDBhD1p2X2DyNn5CpOLSSuy&#10;USEZQfTipQqaVUsPuMoMvDZ8EmRKZZ5lI54CXmXuxMKsiyvp7Xng3nDUFglu4s2CaP/TLcnNzUE7&#10;pguMcVZEAjGHwgSdO8mTXfbKIJq4Hthy8kaWMdKptPkhOXlYgXTyRSIqIF6YHBSoucFOQNEDtYhM&#10;zjTh2Bo8BNyOuk0ilPJhJokRQqXdUgth4MhACYMht0b95TMnKKfw3mDpQsIMuAqhlPEXAXMTfUx4&#10;H2l7Yq/KcIE9DUJFLmwWP4EDbMUQ+lTMyCtMoPAJKXOFnSICByRLyB8OPxHEqpoHm2muEE+EF0vG&#10;UshKAyFYT+WVMSUcQ0VZAwqNVwe4qHDFl8cbQFtQoESxJv0KO51wxkAjFbI0qquqDzua9TZoKlRl&#10;Qcewx1+L8FXq9qTx5pFXg1YLsrrNxgQLKAZh/Hk7bI+T7EL9JeRgsgvIMNax5pBdVDcesZhWKsw5&#10;cBJYsHSQgQhXsxUWriVhfp24KSj+RfbpJo3zrti6iCiygelr6Cp1K7p0VhfpA4ED29yB4VDfjWMS&#10;sXdhgcKpQOXrk0AZ2lzXA7uD4p76NFJN8o35hFx9i8GJv410G7OPMmXrpa45dfTQ/ukvp7uO9iex&#10;URcjiiPcefBkLLwjSGaCtktiWvTo+Tiakar7IVDR7cnlUgaJOMThlq8MxjM/PbFazsfA7ZDusSmg&#10;I9qAfkV4Ek0EbwwtGQAGUfwg2jAaCjVnERFnNlSp3/HRVnEJfwzdijeyKAODWk3xiLkUorWc4+RA&#10;Yo/bvp3Xml6mDphQMtpdplHkIrrbscTAXOMBJiLUYIZ3gE7kCnMJfirKIWDTgnpRuntpOQMGwRWz&#10;XaKTve1ZkVdEk9lHk0XlADBQZNGZLYZ1hcOI3ik2FMTcoIJ7FJtFhKRS03aVYlmrm53yzBlXbKIm&#10;t4C8Qla0x/cpqmIVHxwxr07YnzQC7njAwnwCVQVVGeMKG3A4CjXmdwLUvTIeevtsSTawK/Q/luH9&#10;3HBJjSAagR4ubgreZRIVoxyNseJx4eJ5BoDXsjTDJwsWRtiHMUl5cg7OZlvhe0exVo8kkbWaHU7F&#10;kYnGYduhU89JNiAhST1RgiMOHXjbRq53HovLOkfBK8QURaWEQqOZ9n/cm69yV6E+ywD2NTbagdqk&#10;Ed5nLO583exUsf5zvNDxlzNy8ABb1iAdddNskOVpA6wmjX6JiQSMR8EfEiXqO3CgmnJE5kd+e+iq&#10;GOUA7Hr9eHNZkDAjgj9ii7DEyG3TlA9+AoMSr7rGLgv7hswhN/EU/g9MvhWAHskwDHx9Is5Mlfx6&#10;tLnWhojFD3a7crnEuGUMf+yhjnEn48V2JrVwQ55hBDZ9Kna5qwTYnMVK1fl7s0qI4Yl1CPe86aOw&#10;okOPDA+DnVOfwNWCUZ74zxyknzKMcuVHpPoGWA3g3CBBZzg6IAQ2lE7RZWcjm62Xvtnq0g8tPXYu&#10;g++aRynMRr3GqwHJETeTqJglAf6KzMRkCUV1snkKgBQKcROYGNDB/NBziiVSt6gPckDC16qq0XSr&#10;jGvOc8TbWWyoEUm8vCZWgr3cS3WQqK930xpdCTD3zsh4t25d9aNpzchtcjT5uOFe7Eaf4sPQwVeN&#10;71nNeBZaWnRhkOCBkIAPkFbIYNz97AUhBQjid3fMmQTAe2OJDm5TppqguOYg4RGlAcFbqtN28ms0&#10;GLR/xUu3ZA5J5SKFEk7d/yvMudaMDwydtAMScBV24kP1LqskUzHTMBC4CaJBdDu8KEC+kelc40gh&#10;Z7IlPAxXei4wTDYUpBqVL3MX5KpznbNnXisedgv89Bwm1b6V6GL1al4qrg+GisV9Q3CDIygUWlm+&#10;YS19oAHVJIFGLArfUze/Hxsetdc/qHOebjc1YWyOEZ8176xDZ7O33ZBDOzHk2MPcsKq+yr701nq7&#10;Ui9XXGRLLme+BGMRv2KeC3e47XSYKonxmJ2tzWwxneGsbrdQT76teIGiKuHuNW+NU8e/e2dWpkjO&#10;t3Yn+bfGNv0Pt4jgkXR0a9Vk4dxMUVebVIIjkbNPmiPvxllBBZxOvzPFOlSJe72Vb4hFbELifDDa&#10;JE5zIOE5p+KdeqZ1WLFuWMqvm8C1O4NFitL5KatWYbxkcNDEfpVwymdNTa2h2mEYps4LrdDYR4Rr&#10;p6Px9A4efx3lOJgMISdDAu8BF2CYLS4UTYFidCynG5d927JvchPQhxRYhnS5yHTH9TgJOFpIFJEt&#10;SRiRNaWnIqeNVw3xMT80xrf75PF0uOxnA6rA0D8VSxbPVisqtVUtSTfsuID4hpGUsnMyVWklG99G&#10;B9fZim7T+Q1rNE0kN3bK5tWHQTnLF8mPRPk1f2d/eyyJZWL4do3sW89STfiOmctIT9xYEVPURmCb&#10;3cYMq36EQ9isAn4j93LI7mHYg9vRMOC7xjW44soqGUeh+/sc9Srr70TvexLZmKKoqMlC8lbymBzS&#10;I2lrUCVjelWpBDE5ILr06CH88EafSTNk2K/feUt4OXLt422XuSfQgwSDMMezUsXQIZmQqAAVXQvJ&#10;Yi9CAN3p53DJGBnIeK55hIzSxwyZuv9bMByG5TsPeYZFaaaVOX+YIzx57OIw5EvwIIn6AF7WrjTq&#10;McaaHEGDYgpcMCIg6hdwEeM15CGMPRCrC4YsNnPaHVYP3MSY65WaEnlBzGD8mdVvgNCap418o7T0&#10;K+5yWJnsEGrRVbtLd/ls79qhmhdq6GFNHdlaqTRAIQWPPMEoI+Y0QbJTZd012jFFwbmzo/CaBTFr&#10;ZPgko3qYRR3HlrQIm5ifaxYKBAmuk9KS8MOyv3PKkrUVgKQKGiOxRcxHnHjprlkJXJsMgUQsm3ak&#10;RDFbosOabYogYUsHGDHcaIsEAnoFuop6bBwVhATo0eEABCeChkJ9PBKw0UXmASYGhRKwUFneUSVO&#10;IeSgqY6P/IEjGMzVkLLvrDZb+CWH+UosAYRaZo07oovNRRQ8R5yzvtPvLvC7081jIUORheC853Th&#10;tngV+WkV1kOcs5i7J0GcojOvhQD7vOoTYKkctESxFCkHXE6V2S9rFEIJKA/6RguoVEfXxk9TWTeT&#10;JnhWF4LbCgAOoh7hK4qUetyHUk9njt/C9kbaHXgJIVPiCxoPknPBRYzezj92DKjMQoCyeFVwp+DE&#10;202jIPND34BlwMVsTmENfEL4DAkUT7QWDQ7rOVLpgcp6rBJBOi5AjkcDWpfoawooXhKgVIJp5Jcc&#10;i6Mz3w07IHX7s5aHnMO600qYJT3LBX4GQlww+HMEGTaUwbBj3U7Vla1mcRLaeM1FzYpGjbkhEoJM&#10;cUesj48lbgkZLwoJ8mGE4EinTiCBe+UWJGLgp2g2i7r9P5CK9Ty/OnQfVhKx9FOC/zjHqq/0/2H+&#10;8Zf4/N8wppbbv9j/zvGIeOVONwpb3qS/125BteD36KVsRoCO6T0eBBgQwbsfz2/+9DB8PpEGXd/p&#10;iZv3l6Jwo9bwCwpO9PhDGcrvz5XVrdNNgqrrf1fk/kbjx+OpOiv32+Utuxy2aTlp23rHs+cHzKcr&#10;ZO7N/VXwPOFefOTZDoJj7Vj62ejvX+4+1M6awY7p5Zdu8uU8vpuzkxLmK1JqTB96E6XKx7LaDvMX&#10;e4TN5ET++aXniKLWw/UP3fbKkipM7h3z74l6NxFKwMUiAFy1Az9TVe7w/H0q+hP6Yvux8+4+3gu4&#10;QbPmVkG7fR+1J1LlFEuZpxWeVSaCmqQD6rc9RBgaey0JmNAmc19tK3INn9kFbFUJeZxWyp66Y9EB&#10;HUuuqKrGa7SpotoIvNb2lfcUmxX+nRAbVw7ZCvh3l+0ZQpHtONIRsKS1eZU7hdKBzTbpypXTUlph&#10;buA1Fg0FXzACzEzixv8miDI2OBZY1U41kEyALm8VNDHB9rPYUK1Y2WJN+LXvrgb3MFZObQEWdP0j&#10;KS9aiWWIIyzWiRM6Z2j93Z43C+YaM7L53xrexEGBvUumJm/2kzv4bxrELx7vhE/Rgu2FRxfocb2q&#10;5N86P6OajVAnoHzciKKX0wcew9aFyOF1RTIJB0D9C4U/PTszWhrrPSr83ENZ/YZHOyJaKfD1dA3h&#10;zGZj1UfXTUZP68DyCFFYzAq0gyHNSBrQ7UVJFQRCyngWNTp8uDcHxhWjJrYCnEIeLKseJP40VM49&#10;dv01et7kYs6S674+pF7yCDCEszEdChVh/ZQ/jxmKNZRPHI06yZyglj4VPGZVpmDMLt18Z9i9HtQ0&#10;y1QrGmnXZ1xzZs4Foes+AUBaXgsST9aAyE03dPS5Gj80ae1wdsn0vNFSj14EVXsM0gHgePD5bOYU&#10;fo2vDnswKshDuq1FoZ1iIweG3Q1MFkxBOl84DwRY5OhogdwRUz2L1wxRkq42uj6bhICEQRr0vLJu&#10;Tma9g3vwXaIieoGAgy9EpknDtmmsY0bnWHPBrIiQaCj5p1vD8StbwT9L7wq4xXPCf5P/YjVldFCl&#10;NBLwBh8qrG2BMicprNib07ahK8Z58RvEPXU9ZrligkMzfe2Du4aMtV74/KL8+mQBjg29eMPjCaSJ&#10;qFy1WlJsZDbBHoFqJkwxbZlN0cRmj9g2urIzoKww6t5DSAX8g00UieTQ2ZkGg5ljDAeT1lo2bEA6&#10;8oosYbMakUFV9HPMhkRhdGKZ2hJnFQRAuhMkdlU3oquqne9/LrrYGt146cy16wfD9fKkue8Ttuza&#10;djtuQIoCRlD0HmMbAgG9AqVZIdnsoXKKC504tqBHNZ6oRR40QFoqWyuAYDcyrlyuW+4jrxsqjRo5&#10;URPwx397OKUJ62h6GLFuEZ7ADzXiYcs8wS3GI9M2cIZgA8VaW3CW5wVVYT+V2AXuJ+xgPAP4TpAh&#10;h0nnlSkRZ1UyMnVrOCLYyZhhcX4JrBrrYGoHOSrr7HX4AUUXudxRzUof6KxDDDO5ksi7KrrVYOYg&#10;zA4ykd9ljKc4xa8I1JDwK7Y68o6hM1dYfsjGQqGfxUDFbIEkiS7H2xWPVbsu1ZscuhRQz3ecBa/a&#10;SiG6y5lbxN2FIdE0YTvxEfCTNqAvCxxyQFDQGPgUB8esHTJydmsdzf5CnA3pjJuLK3X3Uxph0Zla&#10;EowwIIPgQIgEkuyTWixjDptNYZtkmsG3jl7WW7RYI9xlx8nH2ieQYNSq43kHWq1nIN5QnhsHy6S5&#10;eDn8EN4WamsTNxxkmn8SpsnAhy6LfAiNC/83L3gIGhVJVb51bwHDzmywpQ3EJDvIUET0EdsXGUFa&#10;fqCii8iEs7hXd9GH7bi8WSMLDLaVHLiJ11LRgDerh30leE3jfUEkgIsMNxQZNRWwJ6oU7D3xAjMm&#10;mlQqSGpzsJ4q7EhaipRtprvSolGCC5FGB7wWcIYDAkrA+NkxECEVVm5e07DSAPvDkmHOU1bscvrC&#10;sPF0McyjXzWaom27Bhz0FgYwl9DELoslpsipkjdmhYxjkL0JEhK6Cv0ILCi1iRmcgQzstFBhQIVR&#10;+IHXDLwiK0kpIHCOeZDQOTHUkfimpuz0nuWtf7ZIS1H0SMUR8U+0BiOhI2sAe8WVQAEsiQyqlUZY&#10;eEloBOCgJ4+kFw48CrA4OLjTZoAnjcyoWG4PtIWnxUBJgs1eJlgHFzQO8jRs9njeM3EAUOAxB4+E&#10;tQTuMG2kzAVrMrcw+38dAQ8zJEIkv6XWid2FuEPtqpy2HCIZX3iZhxwXByieYqVJ34M3+mqcael6&#10;CFPYc86wYnBDISsoxg7g2gc4PNnwkOyG3CZEfx2tFgSURVyV34uNI4dB8XxATw/Fch6jOSYjtMdm&#10;VlfYZQhc827qsdHBOvqp4hLbpyUW6t53BWDlG06ozmX/g3OLkyNWX/LEhO4pYG0kKoA6mqK4XvGh&#10;svQCb+ip3B9Iq6LGnQZrjnhQ+bl40SXXPIQxCAhuKj5astfgLthyaTxq4xtIc74F7nYzm61Q6TJ/&#10;cqr4jqfLaIIA6IhwEmfl6CNQaOrwANeP66DDaITHDkJbxWWfU32JwmEZ7IuK2GRjZc+QlNthrzoZ&#10;rgSTIgfkV0z4PHBhYLAKoK4QwwI6HFFknGJ6tiOVH9yY6o8oKJzWeWk0yNBwGEu6eBJdNvEB85NS&#10;+8JaBNxyEx9/9d8RZCvWPB1F0CddOSQx4wXVTAO2CQCiRE4seCpzyqpfWbwLKEO4gjDdGcFYgxLj&#10;BVg+TXUAcPuBUYbUJze6xFMT572FolwT75JLvBEmKA17KLnJWWXzBETAhgE49/eLcqWqA0QJ+R17&#10;LKZdMC6BgDoCwxhHng8Gl4GDkxBSu8CROw0XOO8hHpHsUQnh6PQFw7PTONvwXESohD3Ff4cxZ80n&#10;QfiJTRQSq00nM/RLwHriATNvrebCM2giBMznbjVMOh4JDZZYEJZmaqSey3r75GMEbQfWmzmnAWxI&#10;WLCJmrKRMsg/yUB1VFR7wnBkM/UP3Gj4AnR7jtBEmQao2dU9Dsc7lFCbrHJEwBqgn0bOS8ZRvP4n&#10;IbmFQnPNo+S0i/FKKCbjFPRcath507lwNmfLnSJAKatk6vDljAXeAytqz9ayBelEUgIp5U0e7hw9&#10;7eDS4ibnN6U5lhfcd1wvZrC/zqkJ+4Ve0aixOytv6WfkdDQlbu8ptx0MAMHtEh1jAED4gA0XwwQt&#10;vO7fMTzT8ML5ShO4pIZKzimiHTWiYMq+0oS66vXb1eWnDZmJXOdCg3xJnfwTF7exM5rEZINV6192&#10;5vpl5n2jr3mH2kaT0z2pm6DBELTwaBYV+BE4n+Lp93GYI+JRHHSpdS7LFDT5lnUZCkrl/gscDHZi&#10;i5evqpWXZ32fRiw+Sk7DFCtLMS9Hn90RKUKMHNn25DWsVF3p7NZEvliuu+3uq8jQEQz8Kim7nPVD&#10;fvWAigy31RwYerOqinK00Y+lt+4OKmIRv8b4rAwuLl/eWD5kuQ7P1J0qfcFBB/Fygehz7boNS3TL&#10;GN6BbLMDn5vYqEoxQtKUam4ImdzJaHjYayuzjuAELFpaVPfemJ2jUL+t0XHbPOl2zXLd4M39oBO2&#10;7zvDXFig/uqGVYUu6CLjZYDUXyUOewMlE6KfFjNxETwP9lfUIeHMMGEiFup5SNhj9n6q+7uBKebu&#10;yoTB2pHUiHShQIkMNFOfu2wyc0TKWYJwTq93F/PNT4KO/sLulUThZL0dKLZi101nDSKkM1M4z5m8&#10;Yzmy1H/sgyuGUxipyAoeyRBcymI4UOYfu/GY2Qpj26ZEG/pBjSIdJKsWRJmx+YDXiv0vSJwvIZM/&#10;ma6aEYaTmgu/6sauuvwREsWRsEGl7bgzec5DxnGJ9PMOxS5BolPiGYM8plLqLDDdLYV/wKwBgF1i&#10;I8rNNGb1C7u/04cDKp9Y3XD/IebJWWWaUF0pVmDcAX6FbddN1TcjnpH3xH6J6AZ+Ww8XLOcRXNg6&#10;+eQ5YmrEj4TNAIC6wsaEzAOHS57lc10dg/jqF+ssfuel8x2TNR49CAX+lZ2iooA8YGtsEpbXgW3h&#10;l4CQxQ/8mGlXSCU6SSoYFgsINrngce7nQWW3zIEYWnieCx/uiOzSIth6QUZJPcMpzBw+SL6xCNsJ&#10;RXw8/8BIulVfagTPVpgqUC7FLtKP5bQH16Vik6QxIBJ0QGSngCfvAvuDVzBS6jgdLCttBmonYRsm&#10;nAHb3l+tCs64Gzr0lPl9dP5Ykojffd1lARIwpGZ5SOKMTz+kdiXG/iBKlgQ3z222JHJB0GDcx6qt&#10;LuluOOSM6MjtkJsg8KsD7a024U/FMlkYsJNDNFOpFvA0/k3KTsYgTrgpoU/DadkTVkazhVbYyzVL&#10;Gc36+IUdlGATR5N+lmzNhRw6nHrL43sR7m/8XDQuuGyv4ePEjZUz9TgzXfbIl7zl6Vn4ac/k/THQ&#10;WH21WV2ZMHCp875T66scAIla3MmRpxuUOlB445694QrXrz6epn2XC4+MT9WsIW+wLHAmZ+VkFhij&#10;CfdiTQfeiQgO946XJhuikjIqYp6cXHugBeQseYks96D9tfE2Mhb1WU7w1ssAQ7Nfps0BKdIeIXQy&#10;OWNa4gMUNCFRIIQigRzTAQrEPhOLYBqpNIldFjs+UiG8VMQWk4Uba1O+U1Zk9LLSeG+027OU+HJI&#10;CZu7sFpLtB3lSVifRbtTL5JZ9N0S12DQg9TBfhOY6aTeVkNIzhhDgTsWBGjYrVtGNSvDFqo91vlW&#10;25OHH+Ps043T/FyuBnZQCjWjsDbp2ZKXA6OsskQ5A67Ihy3psDgHAFy4CWgJNn2DL4arcGGwPiuN&#10;HF8IlCCh8LIXDGIH8DUbX8gv4F2yGJSFQBDTLGFf0ZnNas0M3R4YyXButaDegDqnGpvhQP2f/vPd&#10;P/ToQf6vZ8UmsAAWNG0PUaPSBQ5HEUdwoHz9NNjv2gkp4spaLDpNv/vv9oNueiflw9dWjWp9/rEO&#10;E9Tg93IEB5ru37BSgMJUk/2pHL3brqI9ctFoh6qkOoD3ZXafaO5m5zzKF+X1mXp2DC+pvQk54A7n&#10;amOwbxHP1N2X23/fS5RYJkN5nIfoBI0GIGOt1tMT8XFf+10pQ8JRaeHNGHSHO91rzs5+Lmi0M6G1&#10;vpknr8Sj5XPK0u8D6ZKngyXr648ntec0iWUMCad4voLilua1LV99q77uxumCKdPr+zXJHOlvv3lR&#10;yeXZKlsrVy78df6pyP9HX0g0efPEmbQav3FYJKFzpaINGyWUUNa4O+ZEO0UyyEwCxOikJR1eBDvl&#10;JsQ/Wj1kDEzkACzRDcRFbiMF48igLWSSs97KBrOsF3/v1shKoBO5U6X0gA9MekikdIMTdId99JD6&#10;mBpj7K58MP0xi5KgikpK6gwm29ziiRY1c+hNhOOBA1he8cuw+eauC2jX0K85ATGg8OIbOWYiWtsN&#10;+i6qCaKAtDxQKy7KFrwrLBsstuuaqWouRTUZVTOTdP2zop2V0GHvwyp0Nw6Z32JpZFqE7oJxAMEG&#10;2j2Dr6Kz0W34qDnHyOmvY/hXM2FMmwVavhEQZYRr6wKbCaWevxmGFzZb2N4DqgYQrtXVReQShc/2&#10;iDWB3moo6XKpgu28eLQJ0m9s3ZiWr2si93JDPQomiWZTbQvnJBGT7NqDcBuxuaBEjkbPpDzcM49B&#10;NuG87chVO2weWtRruqiC7u5dMgFdJSQTLUQEPkXoUhgDml8JciG7Uctnt5RMPkI83xd5nR5gIzJU&#10;OV46VHuobjCJScxIfVmKRCUlGniOJin9NO5fQXlLQygvAEHuYq/mbUCvRXuXlnUUjt01ZksAbjgW&#10;7nJxrtPV+KOjJT53fWAp9S8r9iFES+XyyrsfYqBXMHaTWNHndbZJ6CYdF2Dgd13V+rp9IQBepNfW&#10;Ah0LSu7MSkanQkum+di1hqxy6FUhkhDmwA6iMb6CdrosDPK2Q+GXHNhqoHm5Mj7TutrReFve6zbt&#10;xRT7AmorTfPPrfd3D2/dZW6cvvmcAzqinpaAuENzIMsU9kwezSRlubHQNbvf7ODEO0T/IoIBRw7Y&#10;usLOVKh6GfSkD4xYtzAB9UPGVkDJZELuuDyYNFCkAKTjPwajRpi0ksEtp5g5eRkB9hLbEQnqnL7t&#10;rBd0a2vapbiNIEMpwVwTjna7cSfA8Eh8kJP6bYnDvs2hiywSwTZMaT8dH2YrBimmg4q8DJe22rOJ&#10;4tXcI5PwjW9uSsPANoiqJQ4ivA7lGf9QlT+xSllQUqDT67LM/Q1oW21TG6x4IK1TNl2ibGeo+73k&#10;XOHawdtlY1tJO9KJyrGHtjQcjOGDArgTX7xpIq49dO4VScDmdDhHhLEEEoNpDcodc2n+3FrvS0nw&#10;BWMM0iv+ZKdGF6G44UA2kmBpOSBb4/bi8OOwMefXxE6G6MPRkANvAxyfdSFbf+JM0g7AykaCli99&#10;xrL5ANQOHBgvNltEAmWSnqSdtdThIsXLJsprqS7oLbJHY+pK1YZTDm84DocztWHsBTHY0TkFPl2B&#10;w8amlZpbFcV35MNmFjaXndwUPsnR2eZRSmCfbSsrs0LXyG2Uj4RhKDZicAN8xY+6bHt8XxTEoz/z&#10;dc1HnqkmIx/BKQZA9EOuMxztrJ6ZjcJGVFmS4lLI0bU0IYpOFSJJYOBwuhEcqBHssOOt2VjaE/8a&#10;U8JY8jDQbltpfaVJd0QsxbKDrEvHMxQI6HjHWb6KGVa2FOyXlEXXOO5aahf4MESnPX86cueMk5dj&#10;MZaRXocvTxUYai8wfnRShJ4OdqfYtSAeAMVj+azibNP5MLm74RVAHxHlrMgagCyZvdEc2V8OyGVg&#10;CtlDoE26t8mDhsf2mL5MXIFpRBxJ8bsl2w6bhvIvZGqCmlwh7BtFIS2qKPwS0s0k4FOziUS5xoIc&#10;w98CsZ8cnJ/JHt45jSOJtWBQoBkTqZiBDi4D+dGeRTBMM6Z6il4Y4KH2hQtyHxIzhYMhEOiJfCKe&#10;Nt6eOC5Gsid4KG0snBi4YJ2w5ec9gnUZvyD/yKw8lgO4DlGfYG9ljrQ5gVLGnzlimRl303KCCmqI&#10;dt1C3yldjcOug1fGhiikdzbGdi+aHvRu1cvXAEwhzDg8lwiM2D6Rm/gG0DiRZxmVgqlFgQU8h4tT&#10;xXI0S1jJW5KUlOGSMQEEZsBOQywjXWwwYpFGR+FhbUbLyFzcf+qaD3CSQpmGMUx3Ore/NuDDQ5tc&#10;8BchMxoa451Df25DXRUrZVDHfLQIYhaJWrbFhox5DqmDDmvaC67onJx5SH6izoKX5TpjoSYyaQ4q&#10;A2aM+UgpEq7hAMxgSzhDnffKeFJUaKYNlkodVYcXjb0XKHUebivwQyJsR8gfxD5/DC9cC+Jy6TdK&#10;wL4NkRwihFSsdPz7WD2Fq87ocd7xmyj4llSID/j9nQwzDWs5wJLouRk7WwRlj1a8ZU/dGWU1HRVi&#10;pKjJK2PZo6weZ+uo0kqOrQYfWlCdFCTxlgDozzoKhYyA35HiwZ03itUdvyu6LYmMlpQL2yHSy/x/&#10;8MkWLB9qraUxnbWqAcUCiQqMMxI93whIKiMTG2zMiBKZUoBRM2aMoODwrpxYw5d8UePNFr27OIrp&#10;M+HDYYMP7g8pWgALCQ2MLpQ7WjX72CuHsfzBoffZcW50y65yQBhUO7Um/o9RwcsixvkVWiRHWv6X&#10;zC6N+cRjwtYoZgb1T1KIYZrVCTtOgrtDGjLKoHFOUyQVs+WxQsDcZ0muJ1VIz5p0J7cDhYYzxDC0&#10;CmzTa1qpAsYOvet7RkU1GMedXCFmkZtKuzXVXsRgiUepHNC537AfwOMGUcEj1ZjZrw+CbUfNpYDM&#10;UXshdiZkjggXU9WtsrTiDd29+DxFyOQg0XL8IXsACBOFFp+tLozcTnWlSHdBcoxxChAFRp1zjnam&#10;9mtqe5HjTdhGhe6FUNPKqmCL3XPpKnW6w2rH9arZ8/VVfmbdrXCWCeHxuRQ78LT32lbKqHJ7nZtN&#10;4J/r1HEvU6icsSjDHbLOQdGEhIY5I4qBceBrqjkA0Xuus/nn/i9lBBGGjxv5k5n0ccl/ZXgWTha7&#10;fTNpZBG+C56EpmG/wCyrmEpaOnVkVyX+ivsS+1eupHo9xsquS/Q1WBGj9uQxw4WtmffBROiqa3o8&#10;tTxauccM/+8eSxiCCJmOeRVbW6bgf5pXc/tt2sB1BIu3snBjYqWDdKIa8YW5HPs5aMqThdrCy7DD&#10;RbNFg7RScki8XVwK4N0r0fS7oDin3Ex24CZWiCZfYBPzhHhtXWb+tsBt4RvSW3+5N7qbL2cJ/RxK&#10;7umWm4h2Z6yUqINY2F2IBqpyfGH5y/FlRXevToj611KjQ2UMxEEFSh/2SWtlnD6QXYvyUQ5fFPi9&#10;lIxzgGfKWddfHM3/uh2jbr8w1LXUYirVk2MnQW33a4aGYidlDixbSk9uLtFl0YnWRgpWTtYxv5QM&#10;MlJp582hdnuXiJBkqy3u6rDfMsgQqKhM2peXbtdXZQCbkj1Na8HzoCAGtLLdBljlvfaQ4HnFgneV&#10;f5ucb/tQ6oo/N/Zb7Xgr1GP9wjDGO7xb0ckpKWUXpKH73BcuzCse8F6KkyByX1vIKtoHAoE8nKVU&#10;JWS7K6j3RnWmFnkoNizRNJNyTc3GwTMFwSYhniGeStEEyKvLyZP4lg9Hji2eD9uMkj6v0NLtLUbZ&#10;HdQGi2MNoZlAGwsFDkzLClxtzx6xv9YuxoQNByHVvLoDhzdKpuMVibMpMCifIETAQtCvopz1h9KX&#10;oFziMOscTk8PXc8SjpKc0NaFrmFDcUvtZk3/buWteC/Tc9ev2SEvR8iqAH0PrMtObnxY3jF+ucxs&#10;x64AcdQeaOG6WgyhWN4R7ewLHkKtf86lHyFlk0aiUo2VgmiRYMiIvlLsG0OGQ6b2bSD59f79/sr0&#10;8UrtwBTE2wsdhVCiS2wBTUiDIFsf7tTL9NuBAWp6uuqZTZ8ashvMzKkUtQsso5oNEtDdLqPYiA43&#10;yh9WEm0CNw7CttzBu2xp6WNHOnllCOGdxmKYhdihINvfycZbObvruC2aw1muHkUd/WR43VUji0J4&#10;aKfLbzfO29Ly91j6nBzr7Q3owcknCYoizsMTh7zPg6ttPjlzjXi3nbiliSaCtHZ/OMPWmO9pzEX1&#10;YJ3GO6YzNgpjLhMCtdztjblA5fJs2efp/ZySQK5W9ujz3CP2ByMwrSdLuxFHBO1Z88Uz7/IiGTbn&#10;6ERUyVzmLyYsPMVtEdX11FA2dB520tlQjhm3KS0+QFk6DMsQ8mSjPFbOxR5Whf62YqmLPaO/B/I7&#10;L6+KIIXIuU0hrGU0XWPzUOIVTS8DrJrSm49Wb78TqAYICOKWR3wrWDZE9UHgcPDk1dm6KzMnIY2l&#10;+BHjBnmQkQUarT/oVRphM6ZcNiglUE1L+/91dGbLbaVZdj7zPOIcgABJUVJVdmdV292ODj+AwxF+&#10;AV/6RfySvrVvuqoylZIoEiSAM8+Tv183FV3VmaIInGH/a6/1rWzPcnmjeoI86EMzCuSHwcISQYze&#10;At6mFn1t2nSF+dEuIXlWgR+bU3KmQ69/UHuC3h4ddErVw8QXsAqG5OBx5h9lSyCNwhbOTLjRYs/L&#10;yseWHfPOFZiXGl4r6hUnizE9StM3LZ52JbsX3pbMWKiVBFhjanmmlDkQAgPvwTMsu03ssggTMIoV&#10;JB9h0EHghdeM3R0wB9XREi2rG0dEDsKPjDucpvfsw6Xe576hZOnAJpudD7GtgQS6XMB7phiTcq4C&#10;mLI9LHUM00Ns+0RBynSGuwXUD2IA739eEcSTF89egO9IY8X5bbqGUvmgSV/ZX+MumCoqIMxXTCvQ&#10;SphsGfIU8uqFJPoceoDSpHeNKhieWI4LoG13YtPFsdfIiLtKFgVBkHtwKkJ2wWPIYphfEcutw150&#10;SjGAyhUV2RQaYt64/IuqvAlXOWYRi4FuhmhBmwwVhYwEqvbvCW6lbvzFm6//N5TS9v5Tnn+dHs76&#10;/KIPT2s+VbsLg2b78Jv5TLa8WrDpyX8drm9Otf/DucWI/5t1x7dYvs5Pp9wc3w/3AAAqz0lEQVTN&#10;T8We+qSwGdXu0z+o0Akeh8p2quvZ+GvWv4OoOVE49sXojnvc36Pr2Pn7HZapH1R0Ol2j7d2slqr2&#10;lBp159sYUvk8tbzRnk+EpaUYmnLvPWjy7x9PwfXF6SjH8n45byW1Ile78W7JtVJZkWlJk92Uw/h0&#10;Nt7tpzPj3mEzfwA7Yj/kfxne809M3zQE5xiIrwxZjmoUbe0hkewyeGZx5BR9+EOlvRGHNu4IyEfq&#10;fxjtkbKBNeBx8H0cHzAKrHU2pAmVIJLjGmxPKTJJqErJeEWMYE7CJa9jPXmT2I9lseAz3FdhO/XR&#10;4L8CYum7LsHnYzcGqFEWOggQEgMHR0zuqeqvUvy9bg6sdbg5k5LHSuVVIYc+CQC5/UMcgnDH4x4l&#10;FL3eS3HRsJDpkt5HCKMbzEKlqKcYm/HI7jLFRc0NJsBXwfmh0bqViVHeUxzSA761M1Fp3DyocnHX&#10;8hIBQErGWiCr1eYpUl7NZncL+RyijZJtHhv2gP/BuQS9yroLwXhq/OPxfWN1zLTPCUhuj4tVJTN5&#10;i36tUtxGhKilGvcBFW3HBWIq+UtcUnS7s4SZ3Na6chjniTiKaVsfnBm7ZMeDM8EsClHUWxgBJgrt&#10;RIukECFGN8d7zkjRuQ+Uhftj+9jIV31HK21w5oYwNvCrqZaTTI1e2G2CQ2D5bVCCQPffeV5itnyn&#10;Xn0l2GHmFeM9Xjr4L9XTyIi52lHNfPRwVxN5sE3wLJ9+F/Uzm+VidEPWJgsAZRp7eIQZ1rY7mqBM&#10;5YOEjraCsq0p1YmjlR81wl2gpdrBJmdw8v7U73/zbp8l+UwJYYSCpSCucpQGRYQuasvYidV3kMhE&#10;K4NdU/D205Mn51IRLTi+9U05sK9+A9D96PFP08GDtWWKmc5bO9+hJDZGnFysoLosj+lbg9sqUhUz&#10;mlu3SAlUmNwgt95og2G7HXrrQk0KjY/o01MTfpKvhPui4eFtqKxdjGNlLIXg8yVWpqJX6kOOMgIE&#10;OGjUd9eOuqoufnHNM2dB3uvreGA30QyXz+36tt0frAInK2/bAWzjDXb6zrxCW9dSBgl0hHmjFNm+&#10;OsQwySXhm+vtYcJEIg6suJ6pTELUA6Y3s/wAoD0LJwHHe64xdIytGMPt1PIzMVbgqUTr+glFgsm4&#10;gf7HAkMjKC4zcm0i0HZhvSQ1FXEs7nXWycyWFIXw/jOJNBL/AaDBNDHWO/4cek2BEXIZUGLBJE4b&#10;K4imVdFoaFDSpSUVBAABBBl9igMOLXOJrxybWPQApOfvythlslGH4gggdQJAoKGX8A7oyC4JP/c6&#10;YsgkuMOm9xawT228hq7KwpP7DuwqWj2VAI57G0jJqAAZkeQ4NQKUZMAj6BTjDEF2grov/FF0C/ao&#10;mET7cIryDJr0DFsZTjHIurTrTTEmZHoKWLSTv1Fw4eGOZcCzsOBz2jZAB8IChCQHcucwzIJj5BXL&#10;eC+HFwqHpB3RLYO6TRqCN6AOg0kVVofjDfkeg2TrkOXZrBzSHFIGBRPcDzHymmQCveDbWFgOUBii&#10;SDvCsbzPExZRLDRtjpcWx/ba1bGC84oER8WwSU5A7M3yhsZxvCaLFi2wdfELyM4N+B0aWDxiYmlV&#10;akhy+Pb8v1p2yKLzggQlOjDyXD/fg3+HDReIsZLt1jA0d/YIeRnzJQlB0Hf8G7jldAknY0Q9AiS4&#10;BcgUqoohz3d1QLBGFNefenpOs5goE0t1QfhHjOa+UTBZ8rTC2KDo7RJjQqEOB/mKHCAK265eGiyB&#10;ZcNPk2iiYyGmBCE1asdRu5F3WCUEslKjH5sPhwcjHXFg+zBXcgbnaNwyxcHV5lpF6eAbwVrTkCYi&#10;rSkCJwxQCKwMRphD0hzaDJeRkt5IQ9b4TET4nqUOGTxsdoOOexIPNQIrl7+W6S7SJiLswDCEhjhP&#10;tCyCl+ZeoEiLPThas+bRUQzqPaBXHb4Z6qq/9ADWOdMjj2CvLM3q4wx1eYDOI2a4AaMZ8jRURN5V&#10;/ao6DW4l3JqzcoOIqMAfGyGsc76svTmimXZrCYkvENkXJshOh83HG2ubcI2R6STkWyCM87u6ralw&#10;5bYUOuch8WB0H1bBcbXlJodrUpW02iPYYGIAOrLHgUTT7rI6qM5po/SxiO7SSIC8ThXsNqQBEQGl&#10;Ocf4KDRuL5kiLMg1fR2TMOfmVed7QBvChcsWSOStGbEfGhhePP9JaVBY4dLVpEkHzp7O1FF81jWR&#10;AfWvERkiDvV76Z5oVMBmDu6UM57IkQN7/MndL7gNF52+KSZ9KcCeR6umwc5BZGUR93jf4Ykz5wRq&#10;NfeVoCWLoluAkUQ6gSEVJRMFyG2SUDPsBYQoJnk4gFTIAXgSXBh9KvTjBvaOBQGR+aCik7E7EAfC&#10;owl7EN1JqabIIhEtWt5EiW+XKHo1OzrdcxrUApRgwYuEdSiuONUlQT06MagdF2FUS6w5R0jW6Gjg&#10;nKbZHAp4CgIKhLAoIHW4txfwnc0qSk9MBpfJTsyuHo51lM3gBSrReYk1wK+ZqGFI8dvyTIWtI1Iu&#10;bu6WO84OG/xH2l3FK52pl4ucFlSitOwJ2U6OvJGYzrnouTIQzQRRwm9XccZoIoF3o5aLUBj6KlYF&#10;lJ4dYAw4+4xoJ8999+SppIZtGu/gn4g3Bmlinssiio9NBrAhyyPs2PytqL4GP8pP4GXBsQ61L52r&#10;wlAO8MMEolFE2EP0+HVikQxLEYm5wl0pOTuqVwGRslmhdoqNeUYjt0wFAoFxbp1po6m6wURbizYv&#10;fnMRLcjikXywIS3vKbnUBWmPVCZNE7QurMByYQUqvoorrrYaDUwgPn6HRzq5GMasT1J71RbGXhAB&#10;pF2gDxDXvjDJQCNcASiBsLQfQACo8kHZbojgXN9cx1zF4A8mbdfKiapnPWr/qDPDdlGo6pyvyXIA&#10;1Mb+xKwmBzmJ7oSHuGAgDiqK866xJUrU2Wvee1pBWSbUcvbhZ/23O35oUirsU3mHWFhPM7oJEPXN&#10;NVwMuumAReKVQGNqOtNQXQ/TnllgRzPW86MVfG1gKOK6Rr1tC5UiFq3rl9D0OR/R8S7bGrMlb0WW&#10;15XIGbgXRXxWoqtnqri1osEmoTPXqu+Qb1ZY8rGWQXd8GSH0AWmCuG1wp3B2ohcDTxeJ7tZifFti&#10;07o2GJ9qqFTrReOFxfI6UvJSAwQ3H23awM/O5r9Ml8dIO4+iQfj6MifOqqvRa+4ZokKpIbP/4uGJ&#10;RNes5LO/RDXhc5w3fQ+fom7WxPPUb8uFozZdnCx+fbRSEETeWpm+ubEqTK/oT5wkfY+hihTysB40&#10;guCOfCeTzX0qDdhdun1+8lz2t6QD9KqVj8azxtpMVqs3NtICaBgkkENkj66aXfFKNS7kIGtm/tUN&#10;O69aTqKoRqvZldc50hNOpZbvfAXGZrCWynzNjL7oa4x5kBGfSj9wkG08798V1w5HbXjTf/O5yi1n&#10;fQ2GqaazeyA9aoyP4HFoxKNXxqo9jTc7dqgoh7HXvuz3w89yuEC/TT3pYUSW6C1xRKYAyhfifdBd&#10;nMX9gzh5shLjeEV36oNsmOfHaziQkzQ2Ch62dxKrMKeAMVXcASUdi/WWA/vFW1h4NNMdPPkN+WZI&#10;LWUkAs+Aavo8P+y+HmLLiFuUVjIK7EjofFagGEsOti0279Kd0eJ05x2uFJziRW25SJhS9fKu8Yom&#10;B2bEaDDtn3vlCkUDq+wmWfRzkXw0dt/W6jPWX3uUy6dcuT0YUumsjv1Q/G32dst4Cal0cXvjBi5R&#10;O2wL7z7MVd2ae6wfqybZ68U7aAzsluMZ3CLPHY9Y2U2tEk3lq3ahsUtV0R4jcsgfcT2tmWJrzbS6&#10;YbRcglmAGSikeVEgTn6yxHUS0HBK8zUra9Ze4Jd4f6Q1zcjt1/bPR3RtbbjJ9n2tve5r62LXQRBM&#10;DS9ph+21im8vazrUJO2ALuGYZ/aJ9oUDFcygSkalRU+gPEaMkWiliPFsEWjH0mqqd5sz7DtHuh66&#10;5I23zl3k0rah3hG+6y1MV8Lg3YcXbAZiNUByozd9nDn+bQUYVRyHIRdGVOqfpLn+JO2uF4/dU5qu&#10;zcuy/1jrzxr++ToF70CqWbJ/UL3iWnVllajfhwzEktXFVJn/gsdhUr9jD+jla3XstPGschScCR+l&#10;Sv1OQzd2aOpxKbLCpK9CmmW6skhRAqEgBGH6L2QVnO4jyFadgA9qkiTTnEuPNHRNvwxV99J2JK/l&#10;9808ieJ6QhrgcHneYOjFL4PMrj+7253HO9XhEwJHi6uDWL7oTmPhhA+XtTTiGRx/SS/c9andk35l&#10;w/uIt1eSjuDR5ztSACzE+/VgLdWGVX5AleeowlA8eTIUAtSVCC/p1FOXOrXORESOERd4ApkWXPjY&#10;IDHdh9ZcEdWg8454FUgWunRg77EMnHUwd5AWWYACHsAT5wx4Gzh8YI/h9xi9La2jRvM6aCPBxNqb&#10;OhBhaKTWGTgdJdsqFVQtWYeZhw26X2ZjTsAlSP4GvZMftWNhHpCW5OFVn1gTqDzyyWFMuDixE1Y3&#10;oljh++mdNtYUQAwLAKBCBGsGWH1s1RyofwDnFAx8vMXxHo21yXhPk1nHmMHKG2cSS3YR+aCDrmCT&#10;zQECSBswEPrv3EriJycYAFnBd82mO3f8taWiQ3GbE/zUlK2KhBeHLkfsOXjJ7KetxDroq1vr4ZeG&#10;OMkxXKyWF7zppLap41Q6V+SU7XY/cZHBm+kdmpsEhw52TcIn51ii+B6KM7y6QUn4Wth2PhjOhdXs&#10;DwefpmatQ45/U6dHgRQkERvfYGWukoygm7BvDy1JbiyGMx0CbFDNdr5jnlq1Z8ZRsKVvG9q1Us0I&#10;Z++4G2gsrtC8afBDYlG907//RglIC2hVvcz/Gl++nBOUaMLYjuPgekDFRh/zrnMDtzBAIlF/XPpf&#10;sW7cxFKI+zz5mOv6s/xtcz7/42L++j1u5OZv99Uet0a2/zmhQipBNfK09UK/BF52rnkEA1DV8jMk&#10;W2CSm/Yy/x7pETBCt4YztU3Wx+es3CWQfP8IjUOP3lEe/8OK0NHerfzOeucPpIqspm5Fuft9viWo&#10;kuTql7/8fXr5hYek7fFKu6fssusTYikLD8FPM0e4IXc2vjQCLp/ZNCzIQgKPfNTlP5wVzK9xITtk&#10;3pccCgc4Ro4vZ8yoeDOKqY62lXqVMuIEKH+Wtpuhgp+8cknKrwO7SfS1RSjIOFrf1+9/McFMm60I&#10;htF/OvXYUIs/aUP2iDdTMHTZdHj0TXOUvG2hO5rl9gHKz4nrl+QS4THSKMh5Sj6jcAtzqUPJnARS&#10;ovduIjiGqoxAynjNen1chkA307flx0fFylaH2J++L+Zq10T0GGLymVPp9CVCj/Gx6x/ZeXQmUSTS&#10;2Klbd5H1TlhqNeql9hTvyqzcDZxbGftQlgl/JZL/jUwK25D9MjcuI5JpEeFDLxGAHdwc047WOGiQ&#10;ct2xKqTiGmuviOxX7Eob3p+Zq3n5wmUomxF/hkrzydrpLgR9jnLz9LSmv+P/3BQOoJ6zNTO8Ltwc&#10;1X6Cu8WhjNoW2o2W7fATCLFJdza918g1JK+3lRUqfhcoRQBVyDea1g05y+iP0DjI07RLDesPqwrb&#10;7vvKz9kWzpe0fSrZROsZlv7K9JxGsuFKcHpN+aJ7HPg8AOS4oB/Xb80b50qlE1ybMpDZDFhDzdOM&#10;RhoOm0HLdbvcaC3nrECtjQc2G82EiZxbrYA+DksTRWLQAYGWypOhXwgDeWVaUbEOY2hK8epg+Ss9&#10;g7ZiXEonMLoxBSkKvjeGH6G5ovtoRVqsP+aTWLar6+dXgBr7Pj07t+MrAPyYx51DQQfoLN0wKkSQ&#10;293UzQeVRrVkPb1lDDxvBB+kzGYOfp0uQhbEU7ivuze+9e4zma/nU5mAKNVCPflOdtlpU/hqBSs/&#10;SHb0AE6cUDBRMGc3nOxaHE2s0aCeCz5glq2HEF7NMprEZb04owKG8prW5HN35Mgb35uDFJ2RsHrg&#10;MSr17+Mhll/KZe+o51wBEB6RYGWLpNEEhxHGp7cJEdfFVcHBHt0XGqDZCugpYjhxZZ7rTLNm7vb4&#10;c5CiwDeQvbqSVlm78TCLXiASG1C9MUWq3X7zbx4We4Y1zHSANFRhS7Qmah15UCJnFJ9lM8NmBxgy&#10;loefsRdydCQe8XoIxL5eY8QAf6pOt0Ni0vcFuQsjElLEIkd4LqgtsFcHZiHGazCjixmulKHjXjWw&#10;eTYBCRXqIYwUXxbtWEQTUMhnwH1kwLivYJdPukFPJWdd7OIcXnSoxj2ioEr8SygNdDfe9eYNFO1E&#10;EICdCwtCI/f5xKZ8TxbizzxZWWtjS+ScDLgrXOTa1UZZihosTLQZD/G442nDkYxD16LNe7YibNmF&#10;ECMFvZSlFMPVhO+YCFAeTXpJYKzO+//ml2dOhziJWyIivFK5CencDDZhmWK/rNxCDKcqCzpSgmzF&#10;dLhbgsQBwy8sNuQzkgn9ihNLFMpY5Ilb0qtMXqC7WVkbukLOhWFsv3YQ1TGxrdXAwo8tX5/QJfCz&#10;qJRjK0Wo5JG5Y9HgQIDU2EJUOCvAzIgnUlZI/4FohJNnPYSMCb0MczSqK2Yqpqm7fO0Skuu47xAi&#10;lPqDANiy5KbiTaerwKd9h60o6TgGg3JEzjUVFgI3/qY6Qe4WUznTiLYduSVlQe3F4IXbSZxasMES&#10;HSX7Qb04GlgpjJvkL2jJBbK1BlBuzRXjOsCcHLAjq3POLSaEZyxQrFsIklhri6Mf7U2AFtijoWYQ&#10;gyBneVLWNwwNiHsNIEsMPeDN6BNAj6aNhHGpYZJHqx/l0QM6FT/q3Y3QcySwfS6pOJfrlmXzCoOX&#10;hceWwLJWkLa4SGvEYkqWB5ottw2kQ4sFG2gsX9BP8x/IjEqS4UzAiuNtj/yD3p8O//N//49vfz+b&#10;3wy2GibpE4KLHmcXdyd3jcdHJMllKIgshKaFLsuSEjCrEFWQn1AIVoiYGAkZaSW6jsDLAP/F00C4&#10;c1l24rcnv1SCt+mQdzt5wdBXE3Cb7uu1QEoWlQ8A+7ApYV3VICyhaSp4tILt+AZPhvsv6bvBk1oG&#10;B9o8KfSp7MQbRWOSwsFqLUWr94Tnqix9PnDVanrHpPRFn3a2XVRg8Ig1VBx+piFmIpE52jaNh3gH&#10;XgTZkW5cDtOY+NA3FVRFJlzhcyxkeqok+6t/o9Z7Dca2CuOuK22ZUiP6MXF6UttHtsO7sRpEgqXf&#10;JYCpxHsa+RMkEMyTfLMda6DOju3B0PtV2Cw8natYRDjJfLAVxnmu0+/JBSvJmTTzf7UW22eOtSSG&#10;+HxDGU/3cIJYj+yDPbn6BKEJNo0oq/EF1Pm+b3Bq4JuX6iOVvPumL30ysyCTWVLjUuIWgf7G2evj&#10;6ryDiKR9BAHRRWlzWMPau2EZWHohwqtQ2nEr46RfJ0hQAN15ypLLoHeI/T+gBCoZiYJX5Ohb9tMw&#10;ewrW2Iuw7AsINJFLIpwC6cz/hl9Zv3C1ZN5sMx9I+BGpC2G4wQEANMn1GhzLsYBJw+4BVQIaDnYa&#10;iSchAUL34lS10lG4aOm8vhw4x6/UlbvEXomm4wydtkiH3rHlg7dCk/WnMcdtSp+zTjICrBALf4rr&#10;DVZvXOmKFvd0xJl0Z4bsD7lZWaFKaqbotttUVEoiSQ74tIkHIM2ala1hsf4krdm0B56H1XXtImLm&#10;PzGDpE6BCfPRI3hr9zM4BN6Sa2MpQAiAaHOAGGENDzy6USMhiakmwDHcvzaFFpA3i5iVq7CYV220&#10;Ivx2Mg9xVdpXd5VZJ1VIUMwfo0HnlcXqI+P2EZUlDxwGOEnisvqoNBdUL4FltN9FckjHJA5+pA1g&#10;CUL8YvCw/c5HgSWw6pM+Bj5eKRUdZ6RSPbnt7xxooipDn9YXexS0DIXK1VHtZojJmoUEwucQfN0i&#10;7zkP9iE2IZ7NuuGVnI0MmQSJxPZJs1uLXNNajp3nRKVyxT68xaiUVvk2kWhC+uJ9d2QNw9hPaRQu&#10;HHd11Cae+vYY35DSWTLyiGXLBK6BLqPBOLvKLjeGeIJ+p/J1KDrfH+cpbiZfxZiOW7wzPFO/2pfk&#10;+kHyz2p9AimHclZP133p8iWvmpNjDMdbglPcxUgpeUaOGUx3kNbYFY8euZQeNiAA33D1ScmL4EK+&#10;tPSnF53x6OtvG1Uc0ET9WXuHGxz2pr68UsxYMwRrRWRRnVFtQI55MnTSJx+s+bSX1+ec5Pztwfx8&#10;Vr9x9KunUCu/28b+2l5TF7MPEjFFjIZpRZe3qTHlz9Y5+xYPSR1R4zG6FLmCJQFfKE1FO3iDEdDR&#10;i8cd1skjZASuOyITOG9w187HwCiquo1jrssdrjbs+1LQ9M8kj4lododwvuRr4ADrlcOv9hs4Xd28&#10;edrpgudcgWpItSl4SODbk/NiFUs7iGRJtAO26vk5ABJkaB4aH6os9y348THrFVEk3codcZTJSt78&#10;jMYIMGDavkBz7ZECJe+TlHFTJkM64E2lrTPHnxqsaV90OgtBypY2BKQEAoS5ZMoUAJf0EHN7V3ZJ&#10;+IqKHhur8d/+02bk6O4QYuEzJ+t2/rsU7elqaA1n3c0ce7lh1Q0Niu0LvM5i1mON2jzwxwYPhEEs&#10;xCNauTf5zcG0jkyJWQpk545y3LxxYf/23vLUWq+vLtsml2k9V9kW2bZy61M9aIazaStpXURK0hVk&#10;KnHJ1ukV+Plb0tRv3mmcS8e7v47xmv5hFB96YTJVG59DIF51oSQtbtzdyqMdl/sSmw7PMI4B6DgA&#10;fHuLi8pr056XKCMf0fPOwQ+tUj/gc4fLvMewj/+m4oVdz4wpJ5a4S+NlEDOc+uH2p5t8RcJob1ZO&#10;4OkbMYne9x9+wGN+Dz+A48FfaWYcrvO0np49T0DPiGZLtyrU7uul0zPaC5pZLGWYBeg84exq3Y1i&#10;IcLyHU/pEr4pMgcQQDIwUjIrQb+lNhMOOekJpUZwBvZAmEOhM6+TlsO8e2fNTD6ANiOLoxF0d3i4&#10;etfLh1P3pWC5Iv1plr/7PRbRGLUAMuqI8Fks0yG2zt3kEG/mdfAd1re/0XpEveiLhAAtZSy88Jj0&#10;8pGqFXcAicwOEgIRJolA5gw74kcUkX6qqtm1TAjKPG9tGsLxT/Zmd2xgeFKJZe+ARagUafrfGTEx&#10;QP4c4OkVQh8R5AtOES0VATi52EeyX8D+xNC0fqDRpd6w0UEJJpKSh3gHtsdB/tL6J4iSIy9GpCna&#10;BqC9bjWuCGB+vUb/HmZH72fl4RBWFIBSJD90BqD176RrZrqBauy55Bss9ksE/2a818sVXQmWXLeR&#10;Yr5heV/UA2yktCU51K5WLjIu0wupHaJGm5EojA4bbxPud2gqnWqyItYYBrBhy9QsOOROB4Wj9E86&#10;DlEKAi8JU6F0EIJQK7oMeyMY5ncys711nI0rxq5NztJRueqZz3lhAfvJ2goHOThkjykeKLO2BUxM&#10;JuErhtJsgCcLKU9eQmMqVgfehcECHauD1mMkeHFklkb3UksMioIIjHa2O0LHUWqmGeoyHJttM0rW&#10;QMUegxbWU+bhIATfgvOFt4PKdUJEhVMdcWwnhWZAZAlQkcBkhLQJ0hTGBpr2RXTGDUsxIXlYEyIX&#10;SFUFPFNIsXQ4SfTO1tIey51Dm1KE243zEOHCqZfCB0z2yBM4YkQhGfVxFi4m4hkUC9Fd1ygBq3gq&#10;QyDLsmamYBUfB7rvieQHrzLKke6y+RZgIUewZgXWHUH4SJT/ATpa3HFHJeMF7PWAHim60CgEZqTN&#10;HAq7ZIv1Aq2/q470isMUCDo3ntPinsX83q8xMpeE6nL9r+v+j5gL7L98vmdaSKoLNu1NvRaAhN3+&#10;j/X3X9tjN4qcLo3l3/7lG9g+HHm5nfyK6/linVial27Xxct0Cw5/f273n6PiH0FQTaSBu9frgxV/&#10;8Ufri5QGb/2LfQCREPw/ef7nqe2I3A3bFahn3OqwtrY+M219evjilHGjrgRqWbQ709+e8Bg2VkmJ&#10;gGyaEwUp5QH7ArbWw3Yrfi1PV557BYqZAn2jDywqf3DlPRsWIEV/W8j5L99e5l/AY8CpVJ3jkLHF&#10;8dZffrv/7iiQo9wXoIw+wGuskz9U6QnBucSInb667Nw7+qj76Bf5As5+S13I69Mj5Y7qzqZSWj8U&#10;X3FOLBADrwJ9rnxw5xUiYGnNtI4/x18/6/E7O4jt+iCJyjn8KRF25qfXGreVMMEZqlymELdbSuZo&#10;FeStSli6BYIO0mb2hvdRh+n3Kl+i9UiQATNkwFN9Lrb1SHMO8TzdOSfQJTH5y360Lqxt+qmNZRlh&#10;+RGAmjZgZdcwqDEyMZawgiKcibWdywIq+uaj0fczXaYVuCGaGHezcl2ojGMY5W3AjpvGL5ooq8Nq&#10;gF39gB0bZLa/QY/S1SLYYI1xpGRqbu626LbvlVcLz7dD1zQd6rLWEpYRFAzWXxiNQiQIkShplB2U&#10;X17os7JXlNtCSNt9g3fhsN9WSGOxiYXPjRcjdrD8cDGMTyVc2C1FZ5TMC4mUEvsHL+LlNj10AQ7W&#10;R24cDBMYY1LdLRVa7FZ7ha8EvoHXlK1ATiAPT7AeoiXfNhhzbLaOZAL+w77Ck5PQpLE0BfXi6nDi&#10;UdcN1+bjrqwmcp6gyns9UvOGAixe6SxEtAK7PGY98g9Sf3da+gxWR6U3ARuRRvE4kFYTmxUWRRSy&#10;sAucJo60HQQuvblb5lzaRcoVzq8YG/SIK3YzLsbHrOMtNXjWNcJRTkt82EZK+05OgAO47AIM5S14&#10;eEugMREBSDbihCXLA9KgAYZVKTsd1rfS70yN3QMRRrQc+pgNAM6MurPxR9MGHlg9tIVOFoylEDvz&#10;6woAkF9WhSuldoez5dRtgS+dSpeMci8gahZIK3X7tLp/KDErHdV8+cnXxGmyMlAnPTWdGtGE1+D2&#10;5E9yNvN7+sMvm/SjBl9FMV56QSUQlVQiZTHkvafsKwx8nK9ksvbmXKphPBCeWj92wpw2ccZaOdkL&#10;/YUiX0Zqzq4TahPEtk390GDakBsHzRCG6bZpKUvpDkNJIFC61AlR14UdqE+p6rNXLiQrwxRBXQ5q&#10;HtrhxCJmgSLBQVBbDeLm2Lx4OCMSEmtCQOIBjeoDk66uWe+3pOfY5xAQSgJESC4+Cu2G02JQ0VHI&#10;N4klDTXgHJJdYFl0S9INQBLa5xwCFgbZg2jWtvh/TZd/VEBPXe6un9gKYlGTiK/hpVFJAymMoQMw&#10;PESdA8XcRL+pK4JZCZKDxBe9Jzp6ryg+IEyrUAjyiC1no3oZXyGjCQstLN82jOgZDElXWS0/BCsD&#10;fr+tcsGAYWnl5uKzY0sG2EzKRjyZPcIW/zsatiGFfQgTVi7m7ZHEurDNIyqlK+PuqDYPnCXwkfRf&#10;TfqG6MjgjxMJ2YBcp1ZHgj21OE9u/dJpxAvQo9gOIL4Y4LUI4RE3pNaDTQzx4GW39JSHzoGeFPxL&#10;YCwxithKSZfWSkhM+Bo7dn4i2lcjwdMVUq0L+AiMbptNhyJXFUlDbuaARimcEO6MisEB00Y476m0&#10;bvF6Aa4BBwN9n5sFYAtBtYRKdZHHld7QSkco/kDK6a4CHIikiCUXjKRZWIx7jGQojvwtCE9Sb4rm&#10;Rd0ZOURCuGsnvPSEcrG6IjuIYp9wEfkpipCJ+GD+fE1l3nL4j9LJJneKAkgwK1ntkn9dCksj0nm7&#10;MxlQ/4f0h2YLClaa2YDP6/SBRAjamc3VaCOxYGHlqDobh6utZhZuEVQipfJxyuMZnXjht4Y30o0o&#10;6Ps9+Qh4jOw3CQLJAzrLHi5/STUwnxybHgkoi+jfOY3jrrefgedtIZBkfix0Vsw0THKVWNzwKU5T&#10;II84o8n/cCVYsUjtiuTjid42Hyuo8W///X99/T8/prcX3h29JlWaRjWM6Pxs1ho7FatHpjUMz3wb&#10;HHxcmcJcCzWVQx7zLV5I2myJFnqrnnuYt5iXRs7dHiW2dAjA7FPI496S8e5KgJF0LUfyYSTbvqLW&#10;Eu1kR7PwQ6EGQgrFMuktY+Yn+FMQwSj1xP4p0uKY6RCtNL5A1hxUbXIPHzhZcE2sMDzSzrqItS2r&#10;LoqLMR/yd8P7zjuoa8E/eiN1IA3PD0xiEARFhBK6eqNND1p9dVof+iiXH4IkwFLcI6hmy3HF4qMD&#10;JzdcjKEZJSd4F0jNj3N1chQMhL6rcpT2+CCvrIXxnk1iuYVoBVECDydOBNIN8H7I6KkolA5rHKw9&#10;U3e5gyaDTZThk6c4W5WOGpWawL4NHIX1Kw9Gh2MPVC+NGAuozY3aU75zGGcPJVM0wUmMXlSGxxs8&#10;AIx9nCIE9pTaSJRyq2D45aAOf4mtFxod/4GoZvQ+/EvkXjBGk0lsWYAHe0+FOoa7zxw5weB3x+N8&#10;kNfrCGcQJyHcC/Npmy+ipsICoh12OIK9DEMXbmWbIlz2Ayx76T2gIkYOeB+NFr1O3Emg6ZYIyWoH&#10;c4B7iC+DqZwDF75Ns6Flb9+xpzd6UO9P5SrarSn+44oa1XrXT8HqU0/PwSlqyXZi0SBpy+MIHbLC&#10;0UMzDlkVenjI75ENEjkfVd6JF0jCPp2YEwqWRB6XBBYk8929XnAYI3XgD8j5OPM4lbibqIMTSG4w&#10;vrHw5VNMLJom+K93cCB5Wim0DdjARtytxADn6jQQksi1Qr5IWTZr05+5mVQ6GTE6IhkLziUDIhcn&#10;UXLAk9QwrPFAmkHGeCw4d9N4XGHakx/s753gBztc1oe5OoQmtTlTciP2d3wYKEdimQLqW/V4Hsp9&#10;A5uuxoWrxfY550jDN8XiXV0DWqGxpPDXw2ziwAvno2Psn++WVQDFl9W4a+AoCt4V4U/9COeWCRsD&#10;92gpkZvB5pf6g2zwdGzcy/sQEGtPQNNlDkZfdDt1Zk6/HX86J6cuf5TNqrEsRigTztGLNx9BRPQA&#10;CzANqBMsQ7wrR0rtlAszb2tRWj7xCfdxx49TrSuPVRJM1Fq0RBMUt16kkNUiY74mvVACn6uOfvE0&#10;X4M9VA0fvJZXJrZzec551PC4c1y3y8cd+yTOfH5LdJEMlVzCISkmIP9AFQlxk/hdNQrtXUXy7a4B&#10;u6GMDkVgl9Vj6xtSsKHIpigUTFnCmeFg1RJrBue7naf8utYtBTeWIWtPzSCil8hcSa7+cbK8b2sy&#10;jlm8A81FzIAHWXmyUSIgaRsga+HSt2z25UtgBsV1gCjdVtvOIYmNMXB2wjG25xor+ncOupNltOAl&#10;A8V6U1zF9KarTmiaVrFXLx3hkH1F4hmN3Q1dxX5WrTAc/fQNkd92KMtac83inHz44VU+jhkoy+mW&#10;kKw3kEEptfXzIZcfjhMB3jbZwPFguRq1fBfxZLhh9O8TBFfKwykqSnjw2tMZOUK2MBkDnSG/YuBf&#10;fYt2LWrWsIu1SxX57dVVDpnYsEgetqOGVpM+1L0zO6r6DqyCOhJXKeGZq0NZSUgMMl54MnJ1yE5u&#10;1c+aHAfUE1R8BUmS9nAkK9q7CKBsjVnuF9obVIH+F1GviqbIT7v5hmIa4budx8t/zvfn7VGfynkH&#10;NnIZ6tiokEwxHbcyLSzRenpBzYfujlm1xs/IaxiAyJ81eLha516wdVrZNnuU9MB5XY62+szYx2R/&#10;s/uTxWsFY1oXeCvB4BSwrQk7bvvE89DPG4t9XxNjD+uJqUAfpiquMylM+YFVj5JCHqfq+aOoRWOT&#10;ZtCDUczWnYqYx4aLN7EZK91VH8i+2Q2x24SitosVxm1Kwgx/M/RX0JfLg91dkkOTP8ue1VH2h6EP&#10;dr1vGoI4AwxRq48fZ1zjwGGwo5ylyuWP5ZnEXJe7MzmSj6Rmr5g7vMJ7E/QE0b/XA4jjyIdWCDrS&#10;tm8lmjwC18yNU8rJOHVs8BgFsGVHC4Zmu8ZRulq13ye42Z91IxYYFOVdVsNG+q54qVRaXRqy5OE9&#10;BgxCphOb5K1K53u3psSUsCZHi33HDh5PrIcpkdItnW+qGv6J0BhUeKOPk0mU7lw/EYtmgbKD91zC&#10;FcbsD0J0/JA2GZ8Z5A32VfTi4Be3A+Z2AwAJI+7b4vucxCYFNAQVSjdF/gtlwi7MzajgJbwC1Bvo&#10;cmxodsI8zhsS/bqD7UuPLud/iY18LErLWbxIfwTDwVxyDI/rjmQETEACh90B0Bts+buOFVNDcnsx&#10;cvW6OTfU61W5B2BNG47ZfdvCP6kFpDC80gRiULL12nvVHAfQAOY3tEw6GKOJ1PeNjiHWWpnL8otB&#10;iRuuEi9l+wKni0CGJL2R4hyAtJDDrGGygEnJ2WqJMzzpFyzkQ8H7BSaHSr+VQ0Edk22KJ9QaeKlt&#10;SLgkgUCIDnDGm5JVEez1SS6wKlvohgDNlJRVOnhcrWnJUfDvU78o6vYwvjFwMZnD4OVmXm/eiKpI&#10;fxQgVDYgFGFRfcVmLkciER1OOv9Uo0sRWCb8K9uayKVLVo9TOcVwqEicnnBY47DkoQqtd4JQMeEq&#10;wUkHwZEtHxh2RmyosVgkROMdDRsSSzcBcdB5GfIuU2cmUWFEZ6xYh4dY6nImOHZ/iP0r286VsB39&#10;fOt6geMlVFOx01sOS3xxyWoNLlXsU+0aYt3PSY6pcaY6Hd+JsM2qBsowG2U+AdWCQYfljef2MJMG&#10;YBCiArSHlEsBBMc3AJHwWBgepSOma+bmMsRYyXyAfdHWcNK3Ept9uCGWN1g31EXuwBVrKMYQ5SZ+&#10;ExFriAsT5M6bBxVxqf5JtN6g6ELHkPYLeD2cy+1fTPOVpbzwEQy7xSl5cCZ0IUbN4+2fM2I7W+KF&#10;L+PuVS3lvb39f4mPeXjtJrajAAAAAElFTkSuQmCCUEsBAi0AFAAGAAgAAAAhALGCZ7YKAQAAEwIA&#10;ABMAAAAAAAAAAAAAAAAAAAAAAFtDb250ZW50X1R5cGVzXS54bWxQSwECLQAUAAYACAAAACEAOP0h&#10;/9YAAACUAQAACwAAAAAAAAAAAAAAAAA7AQAAX3JlbHMvLnJlbHNQSwECLQAUAAYACAAAACEAcGXZ&#10;kCsFAAABEgAADgAAAAAAAAAAAAAAAAA6AgAAZHJzL2Uyb0RvYy54bWxQSwECLQAUAAYACAAAACEA&#10;qiYOvrwAAAAhAQAAGQAAAAAAAAAAAAAAAACRBwAAZHJzL19yZWxzL2Uyb0RvYy54bWwucmVsc1BL&#10;AQItABQABgAIAAAAIQBMWRoV4AAAAAoBAAAPAAAAAAAAAAAAAAAAAIQIAABkcnMvZG93bnJldi54&#10;bWxQSwECLQAKAAAAAAAAACEAA4jyhusqYgDrKmIAFAAAAAAAAAAAAAAAAACRCQAAZHJzL21lZGlh&#10;L2ltYWdlMS5wbmdQSwUGAAAAAAYABgB8AQAArjRiAAAA&#10;">
                <v:shape id="Picture 1421" o:spid="_x0000_s1027" type="#_x0000_t75" alt="Image16" style="position:absolute;left:3963;top:9915;width:3420;height:493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UX/fFAAAA3QAAAA8AAABkcnMvZG93bnJldi54bWxET8lqwzAQvRfyD2ICvZRETkOzOJZDaUlp&#10;L4EsHzCxJraJNXItxcvfV4VCb/N46yTb3lSipcaVlhXMphEI4szqknMF59NusgLhPLLGyjIpGMjB&#10;Nh09JBhr2/GB2qPPRQhhF6OCwvs6ltJlBRl0U1sTB+5qG4M+wCaXusEuhJtKPkfRQhosOTQUWNNb&#10;QdnteDcKPqpBPr3v/GW4r/f78/f1az4saqUex/3rBoSn3v+L/9yfOsyfvyzh95twgk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VF/3xQAAAN0AAAAPAAAAAAAAAAAAAAAA&#10;AJ8CAABkcnMvZG93bnJldi54bWxQSwUGAAAAAAQABAD3AAAAkQMAAAAA&#10;">
                  <v:imagedata r:id="rId719" o:title="Image16" croptop="28066f" cropbottom="22000f" cropleft="19002f" cropright="32216f" blacklevel="-11796f" grayscale="t" bilevel="t"/>
                </v:shape>
                <v:rect id="Rectangle 1422" o:spid="_x0000_s1028" style="position:absolute;left:4893;top:11364;width:1254;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LMYA&#10;AADdAAAADwAAAGRycy9kb3ducmV2LnhtbESPQWvCQBCF7wX/wzKCt7qr1tCmriKCINgeqoVeh+yY&#10;BLOzMbtq/PedQ6G3Gd6b975ZrHrfqBt1sQ5sYTI2oIiL4GouLXwft8+voGJCdtgEJgsPirBaDp4W&#10;mLtw5y+6HVKpJIRjjhaqlNpc61hU5DGOQ0ss2il0HpOsXaldh3cJ942eGpNpjzVLQ4UtbSoqzoer&#10;t4DZi7t8nmYfx/01w7eyN9v5j7F2NOzX76AS9enf/He9c4I/mwuufCMj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FLMYAAADdAAAADwAAAAAAAAAAAAAAAACYAgAAZHJz&#10;L2Rvd25yZXYueG1sUEsFBgAAAAAEAAQA9QAAAIsDAAAAAA==&#10;" stroked="f"/>
                <v:rect id="Rectangle 1423" o:spid="_x0000_s1029" style="position:absolute;left:6759;top:11406;width:1254;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gt8QA&#10;AADdAAAADwAAAGRycy9kb3ducmV2LnhtbERPTWvCQBC9C/0PyxR6092qCTW6ShEChdZDteB1yI5J&#10;aHY2za5J+u/dgtDbPN7nbHajbURPna8da3ieKRDEhTM1lxq+Tvn0BYQPyAYbx6Thlzzstg+TDWbG&#10;DfxJ/TGUIoawz1BDFUKbSemLiiz6mWuJI3dxncUQYVdK0+EQw20j50ql0mLNsaHClvYVFd/Hq9WA&#10;6dL8HC6Lj9P7NcVVOao8OSutnx7H1zWIQGP4F9/dbybOXyQr+Psmni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04LfEAAAA3QAAAA8AAAAAAAAAAAAAAAAAmAIAAGRycy9k&#10;b3ducmV2LnhtbFBLBQYAAAAABAAEAPUAAACJAwAAAAA=&#10;" stroked="f"/>
                <v:rect id="Rectangle 1424" o:spid="_x0000_s1030" style="position:absolute;left:5400;top:12300;width:198;height: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Dl8YA&#10;AADdAAAADwAAAGRycy9kb3ducmV2LnhtbESPT2vCQBDF7wW/wzKCt7prbYNNXaUIglB78A/0OmTH&#10;JDQ7G7Orxm/vHAq9zfDevPeb+bL3jbpSF+vAFiZjA4q4CK7m0sLxsH6egYoJ2WETmCzcKcJyMXia&#10;Y+7CjXd03adSSQjHHC1UKbW51rGoyGMch5ZYtFPoPCZZu1K7Dm8S7hv9YkymPdYsDRW2tKqo+N1f&#10;vAXMXt35+zTdHr4uGb6XvVm//RhrR8P+8wNUoj79m/+uN07wp5nwyzcygl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Dl8YAAADdAAAADwAAAAAAAAAAAAAAAACYAgAAZHJz&#10;L2Rvd25yZXYueG1sUEsFBgAAAAAEAAQA9QAAAIsDAAAAAA==&#10;" stroked="f"/>
              </v:group>
            </w:pict>
          </mc:Fallback>
        </mc:AlternateContent>
      </w:r>
    </w:p>
    <w:p w:rsidR="00C47964" w:rsidRPr="00B3362C" w:rsidRDefault="00C47964" w:rsidP="00C47964">
      <w:pPr>
        <w:ind w:firstLine="709"/>
        <w:jc w:val="both"/>
        <w:rPr>
          <w:sz w:val="28"/>
          <w:szCs w:val="28"/>
          <w:lang w:val="en-AU"/>
        </w:rPr>
      </w:pPr>
    </w:p>
    <w:p w:rsidR="00C47964" w:rsidRPr="00B3362C" w:rsidRDefault="00C47964" w:rsidP="00C47964">
      <w:pPr>
        <w:jc w:val="both"/>
        <w:rPr>
          <w:sz w:val="28"/>
          <w:szCs w:val="28"/>
          <w:lang w:val="en-AU"/>
        </w:rPr>
      </w:pPr>
    </w:p>
    <w:p w:rsidR="00C47964" w:rsidRPr="00B3362C" w:rsidRDefault="00C47964" w:rsidP="00C47964">
      <w:pPr>
        <w:ind w:firstLine="709"/>
        <w:jc w:val="both"/>
        <w:rPr>
          <w:sz w:val="28"/>
          <w:szCs w:val="28"/>
          <w:lang w:val="en-AU"/>
        </w:rPr>
      </w:pPr>
    </w:p>
    <w:p w:rsidR="00C47964" w:rsidRDefault="00C47964" w:rsidP="00C47964">
      <w:pPr>
        <w:ind w:firstLine="709"/>
        <w:jc w:val="both"/>
        <w:rPr>
          <w:sz w:val="28"/>
          <w:szCs w:val="28"/>
          <w:lang w:val="en-AU"/>
        </w:rPr>
      </w:pPr>
    </w:p>
    <w:p w:rsidR="00C47964" w:rsidRDefault="00C47964" w:rsidP="00C47964">
      <w:pPr>
        <w:ind w:firstLine="709"/>
        <w:jc w:val="both"/>
        <w:rPr>
          <w:sz w:val="28"/>
          <w:szCs w:val="28"/>
          <w:lang w:val="en-AU"/>
        </w:rPr>
      </w:pPr>
    </w:p>
    <w:p w:rsidR="00C47964" w:rsidRDefault="00C47964" w:rsidP="00C47964">
      <w:pPr>
        <w:ind w:firstLine="709"/>
        <w:jc w:val="both"/>
        <w:rPr>
          <w:sz w:val="28"/>
          <w:szCs w:val="28"/>
          <w:lang w:val="en-AU"/>
        </w:rPr>
      </w:pPr>
    </w:p>
    <w:p w:rsidR="00C47964" w:rsidRDefault="00C47964" w:rsidP="00C47964">
      <w:pPr>
        <w:ind w:firstLine="709"/>
        <w:jc w:val="both"/>
        <w:rPr>
          <w:sz w:val="28"/>
          <w:szCs w:val="28"/>
          <w:lang w:val="en-AU"/>
        </w:rPr>
      </w:pPr>
    </w:p>
    <w:p w:rsidR="00C47964" w:rsidRPr="00B3362C" w:rsidRDefault="00C47964" w:rsidP="00C47964">
      <w:pPr>
        <w:ind w:firstLine="709"/>
        <w:jc w:val="both"/>
        <w:rPr>
          <w:sz w:val="28"/>
          <w:szCs w:val="28"/>
          <w:lang w:val="en-AU"/>
        </w:rPr>
      </w:pPr>
      <w:r>
        <w:rPr>
          <w:sz w:val="28"/>
          <w:szCs w:val="28"/>
          <w:lang w:val="en-AU"/>
        </w:rPr>
        <w:t>5.1</w:t>
      </w:r>
      <w:r w:rsidRPr="00B3362C">
        <w:rPr>
          <w:sz w:val="28"/>
          <w:szCs w:val="28"/>
          <w:lang w:val="en-AU"/>
        </w:rPr>
        <w:t xml:space="preserve"> – rasm. Tarmoqni avtomat o‘chirgichlar yordamida ximoyalash.</w:t>
      </w:r>
    </w:p>
    <w:p w:rsidR="00C47964" w:rsidRPr="00297F77" w:rsidRDefault="00C47964" w:rsidP="00C47964">
      <w:pPr>
        <w:ind w:firstLine="709"/>
        <w:jc w:val="both"/>
        <w:rPr>
          <w:sz w:val="28"/>
          <w:szCs w:val="28"/>
          <w:lang w:val="uz-Cyrl-UZ"/>
        </w:rPr>
      </w:pPr>
      <w:r>
        <w:rPr>
          <w:sz w:val="28"/>
          <w:szCs w:val="28"/>
          <w:lang w:val="uz-Cyrl-UZ"/>
        </w:rPr>
        <w:t>Maksimal</w:t>
      </w:r>
      <w:r w:rsidRPr="00297F77">
        <w:rPr>
          <w:sz w:val="28"/>
          <w:szCs w:val="28"/>
          <w:lang w:val="uz-Cyrl-UZ"/>
        </w:rPr>
        <w:t xml:space="preserve"> </w:t>
      </w:r>
      <w:r>
        <w:rPr>
          <w:sz w:val="28"/>
          <w:szCs w:val="28"/>
          <w:lang w:val="uz-Cyrl-UZ"/>
        </w:rPr>
        <w:t>tok</w:t>
      </w:r>
      <w:r w:rsidRPr="00297F77">
        <w:rPr>
          <w:sz w:val="28"/>
          <w:szCs w:val="28"/>
          <w:lang w:val="uz-Cyrl-UZ"/>
        </w:rPr>
        <w:t xml:space="preserve"> </w:t>
      </w:r>
      <w:r>
        <w:rPr>
          <w:sz w:val="28"/>
          <w:szCs w:val="28"/>
          <w:lang w:val="uz-Cyrl-UZ"/>
        </w:rPr>
        <w:t>ajratgichlari</w:t>
      </w:r>
      <w:r w:rsidRPr="00297F77">
        <w:rPr>
          <w:sz w:val="28"/>
          <w:szCs w:val="28"/>
          <w:lang w:val="uz-Cyrl-UZ"/>
        </w:rPr>
        <w:t xml:space="preserve"> </w:t>
      </w:r>
      <w:r>
        <w:rPr>
          <w:sz w:val="28"/>
          <w:szCs w:val="28"/>
          <w:lang w:val="uz-Cyrl-UZ"/>
        </w:rPr>
        <w:t>yarimo‘tkazgich</w:t>
      </w:r>
      <w:r w:rsidRPr="00297F77">
        <w:rPr>
          <w:sz w:val="28"/>
          <w:szCs w:val="28"/>
          <w:lang w:val="uz-Cyrl-UZ"/>
        </w:rPr>
        <w:t xml:space="preserve"> </w:t>
      </w:r>
      <w:r>
        <w:rPr>
          <w:sz w:val="28"/>
          <w:szCs w:val="28"/>
          <w:lang w:val="uz-Cyrl-UZ"/>
        </w:rPr>
        <w:t>himoya</w:t>
      </w:r>
      <w:r w:rsidRPr="00297F77">
        <w:rPr>
          <w:sz w:val="28"/>
          <w:szCs w:val="28"/>
          <w:lang w:val="uz-Cyrl-UZ"/>
        </w:rPr>
        <w:t xml:space="preserve"> </w:t>
      </w:r>
      <w:r>
        <w:rPr>
          <w:sz w:val="28"/>
          <w:szCs w:val="28"/>
          <w:lang w:val="uz-Cyrl-UZ"/>
        </w:rPr>
        <w:t>blokiga</w:t>
      </w:r>
      <w:r w:rsidRPr="00297F77">
        <w:rPr>
          <w:sz w:val="28"/>
          <w:szCs w:val="28"/>
          <w:lang w:val="uz-Cyrl-UZ"/>
        </w:rPr>
        <w:t xml:space="preserve"> </w:t>
      </w:r>
      <w:r>
        <w:rPr>
          <w:sz w:val="28"/>
          <w:szCs w:val="28"/>
          <w:lang w:val="uz-Cyrl-UZ"/>
        </w:rPr>
        <w:t>ega</w:t>
      </w:r>
      <w:r w:rsidRPr="00297F77">
        <w:rPr>
          <w:sz w:val="28"/>
          <w:szCs w:val="28"/>
          <w:lang w:val="uz-Cyrl-UZ"/>
        </w:rPr>
        <w:t xml:space="preserve">. </w:t>
      </w:r>
      <w:r>
        <w:rPr>
          <w:sz w:val="28"/>
          <w:szCs w:val="28"/>
          <w:lang w:val="uz-Cyrl-UZ"/>
        </w:rPr>
        <w:t>Ular</w:t>
      </w:r>
      <w:r w:rsidRPr="00297F77">
        <w:rPr>
          <w:sz w:val="28"/>
          <w:szCs w:val="28"/>
          <w:lang w:val="uz-Cyrl-UZ"/>
        </w:rPr>
        <w:t xml:space="preserve"> </w:t>
      </w:r>
      <w:r>
        <w:rPr>
          <w:sz w:val="28"/>
          <w:szCs w:val="28"/>
          <w:lang w:val="uz-Cyrl-UZ"/>
        </w:rPr>
        <w:t>quyidagi</w:t>
      </w:r>
      <w:r w:rsidRPr="00297F77">
        <w:rPr>
          <w:sz w:val="28"/>
          <w:szCs w:val="28"/>
          <w:lang w:val="uz-Cyrl-UZ"/>
        </w:rPr>
        <w:t xml:space="preserve"> </w:t>
      </w:r>
      <w:r>
        <w:rPr>
          <w:sz w:val="28"/>
          <w:szCs w:val="28"/>
          <w:lang w:val="uz-Cyrl-UZ"/>
        </w:rPr>
        <w:t>beshta</w:t>
      </w:r>
      <w:r w:rsidRPr="00297F77">
        <w:rPr>
          <w:sz w:val="28"/>
          <w:szCs w:val="28"/>
          <w:lang w:val="uz-Cyrl-UZ"/>
        </w:rPr>
        <w:t xml:space="preserve"> </w:t>
      </w:r>
      <w:r>
        <w:rPr>
          <w:sz w:val="28"/>
          <w:szCs w:val="28"/>
          <w:lang w:val="uz-Cyrl-UZ"/>
        </w:rPr>
        <w:t>o‘rnatmani</w:t>
      </w:r>
      <w:r w:rsidRPr="00297F77">
        <w:rPr>
          <w:sz w:val="28"/>
          <w:szCs w:val="28"/>
          <w:lang w:val="uz-Cyrl-UZ"/>
        </w:rPr>
        <w:t xml:space="preserve"> </w:t>
      </w:r>
      <w:r>
        <w:rPr>
          <w:sz w:val="28"/>
          <w:szCs w:val="28"/>
          <w:lang w:val="uz-Cyrl-UZ"/>
        </w:rPr>
        <w:t>o‘zgartirish</w:t>
      </w:r>
      <w:r w:rsidRPr="00297F77">
        <w:rPr>
          <w:sz w:val="28"/>
          <w:szCs w:val="28"/>
          <w:lang w:val="uz-Cyrl-UZ"/>
        </w:rPr>
        <w:t xml:space="preserve"> </w:t>
      </w:r>
      <w:r>
        <w:rPr>
          <w:sz w:val="28"/>
          <w:szCs w:val="28"/>
          <w:lang w:val="uz-Cyrl-UZ"/>
        </w:rPr>
        <w:t>bilan</w:t>
      </w:r>
      <w:r w:rsidRPr="00297F77">
        <w:rPr>
          <w:sz w:val="28"/>
          <w:szCs w:val="28"/>
          <w:lang w:val="uz-Cyrl-UZ"/>
        </w:rPr>
        <w:t xml:space="preserve"> </w:t>
      </w:r>
      <w:r>
        <w:rPr>
          <w:sz w:val="28"/>
          <w:szCs w:val="28"/>
          <w:lang w:val="uz-Cyrl-UZ"/>
        </w:rPr>
        <w:t>tez</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sekin</w:t>
      </w:r>
      <w:r w:rsidRPr="00297F77">
        <w:rPr>
          <w:sz w:val="28"/>
          <w:szCs w:val="28"/>
          <w:lang w:val="uz-Cyrl-UZ"/>
        </w:rPr>
        <w:t xml:space="preserve"> </w:t>
      </w:r>
      <w:r>
        <w:rPr>
          <w:sz w:val="28"/>
          <w:szCs w:val="28"/>
          <w:lang w:val="uz-Cyrl-UZ"/>
        </w:rPr>
        <w:t>ta’sir</w:t>
      </w:r>
      <w:r w:rsidRPr="00297F77">
        <w:rPr>
          <w:sz w:val="28"/>
          <w:szCs w:val="28"/>
          <w:lang w:val="uz-Cyrl-UZ"/>
        </w:rPr>
        <w:t xml:space="preserve"> </w:t>
      </w:r>
      <w:r>
        <w:rPr>
          <w:sz w:val="28"/>
          <w:szCs w:val="28"/>
          <w:lang w:val="uz-Cyrl-UZ"/>
        </w:rPr>
        <w:t>etuvchi</w:t>
      </w:r>
      <w:r w:rsidRPr="00297F77">
        <w:rPr>
          <w:sz w:val="28"/>
          <w:szCs w:val="28"/>
          <w:lang w:val="uz-Cyrl-UZ"/>
        </w:rPr>
        <w:t xml:space="preserve"> </w:t>
      </w:r>
      <w:r>
        <w:rPr>
          <w:sz w:val="28"/>
          <w:szCs w:val="28"/>
          <w:lang w:val="uz-Cyrl-UZ"/>
        </w:rPr>
        <w:t>qilib</w:t>
      </w:r>
      <w:r w:rsidRPr="00297F77">
        <w:rPr>
          <w:sz w:val="28"/>
          <w:szCs w:val="28"/>
          <w:lang w:val="uz-Cyrl-UZ"/>
        </w:rPr>
        <w:t xml:space="preserve"> </w:t>
      </w:r>
      <w:r>
        <w:rPr>
          <w:sz w:val="28"/>
          <w:szCs w:val="28"/>
          <w:lang w:val="uz-Cyrl-UZ"/>
        </w:rPr>
        <w:t>bajariladi</w:t>
      </w:r>
      <w:r w:rsidRPr="00297F77">
        <w:rPr>
          <w:sz w:val="28"/>
          <w:szCs w:val="28"/>
          <w:lang w:val="uz-Cyrl-UZ"/>
        </w:rPr>
        <w:t xml:space="preserve">: 1 – </w:t>
      </w:r>
      <w:r>
        <w:rPr>
          <w:sz w:val="28"/>
          <w:szCs w:val="28"/>
          <w:lang w:val="uz-Cyrl-UZ"/>
        </w:rPr>
        <w:t>yuklama</w:t>
      </w:r>
      <w:r w:rsidRPr="00297F77">
        <w:rPr>
          <w:sz w:val="28"/>
          <w:szCs w:val="28"/>
          <w:lang w:val="uz-Cyrl-UZ"/>
        </w:rPr>
        <w:t xml:space="preserve"> </w:t>
      </w:r>
      <w:r>
        <w:rPr>
          <w:sz w:val="28"/>
          <w:szCs w:val="28"/>
          <w:lang w:val="uz-Cyrl-UZ"/>
        </w:rPr>
        <w:t>ortganda</w:t>
      </w:r>
      <w:r w:rsidRPr="00297F77">
        <w:rPr>
          <w:sz w:val="28"/>
          <w:szCs w:val="28"/>
          <w:lang w:val="uz-Cyrl-UZ"/>
        </w:rPr>
        <w:t xml:space="preserve"> </w:t>
      </w:r>
      <w:r>
        <w:rPr>
          <w:sz w:val="28"/>
          <w:szCs w:val="28"/>
          <w:lang w:val="uz-Cyrl-UZ"/>
        </w:rPr>
        <w:t>ishlash</w:t>
      </w:r>
      <w:r w:rsidRPr="00297F77">
        <w:rPr>
          <w:sz w:val="28"/>
          <w:szCs w:val="28"/>
          <w:lang w:val="uz-Cyrl-UZ"/>
        </w:rPr>
        <w:t xml:space="preserve"> </w:t>
      </w:r>
      <w:r>
        <w:rPr>
          <w:sz w:val="28"/>
          <w:szCs w:val="28"/>
          <w:lang w:val="uz-Cyrl-UZ"/>
        </w:rPr>
        <w:t>toki</w:t>
      </w:r>
      <w:r w:rsidRPr="00297F77">
        <w:rPr>
          <w:sz w:val="28"/>
          <w:szCs w:val="28"/>
          <w:lang w:val="uz-Cyrl-UZ"/>
        </w:rPr>
        <w:t xml:space="preserve"> (0.8; 1; 1.2; 1.5)I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A</w:t>
      </w:r>
      <w:r w:rsidRPr="00297F77">
        <w:rPr>
          <w:sz w:val="28"/>
          <w:szCs w:val="28"/>
          <w:lang w:val="uz-Cyrl-UZ"/>
        </w:rPr>
        <w:t xml:space="preserve"> </w:t>
      </w:r>
      <w:r>
        <w:rPr>
          <w:sz w:val="28"/>
          <w:szCs w:val="28"/>
          <w:lang w:val="uz-Cyrl-UZ"/>
        </w:rPr>
        <w:t>oraliqda</w:t>
      </w:r>
      <w:r w:rsidRPr="00297F77">
        <w:rPr>
          <w:sz w:val="28"/>
          <w:szCs w:val="28"/>
          <w:lang w:val="uz-Cyrl-UZ"/>
        </w:rPr>
        <w:t xml:space="preserve">; 2 – </w:t>
      </w:r>
      <w:r>
        <w:rPr>
          <w:sz w:val="28"/>
          <w:szCs w:val="28"/>
          <w:lang w:val="uz-Cyrl-UZ"/>
        </w:rPr>
        <w:t>q</w:t>
      </w:r>
      <w:r w:rsidRPr="00297F77">
        <w:rPr>
          <w:sz w:val="28"/>
          <w:szCs w:val="28"/>
          <w:lang w:val="uz-Cyrl-UZ"/>
        </w:rPr>
        <w:t>.</w:t>
      </w:r>
      <w:r>
        <w:rPr>
          <w:sz w:val="28"/>
          <w:szCs w:val="28"/>
          <w:lang w:val="uz-Cyrl-UZ"/>
        </w:rPr>
        <w:t>t</w:t>
      </w:r>
      <w:r w:rsidRPr="00297F77">
        <w:rPr>
          <w:sz w:val="28"/>
          <w:szCs w:val="28"/>
          <w:lang w:val="uz-Cyrl-UZ"/>
        </w:rPr>
        <w:t xml:space="preserve">. </w:t>
      </w:r>
      <w:r>
        <w:rPr>
          <w:sz w:val="28"/>
          <w:szCs w:val="28"/>
          <w:lang w:val="uz-Cyrl-UZ"/>
        </w:rPr>
        <w:t>da</w:t>
      </w:r>
      <w:r w:rsidRPr="00297F77">
        <w:rPr>
          <w:sz w:val="28"/>
          <w:szCs w:val="28"/>
          <w:lang w:val="uz-Cyrl-UZ"/>
        </w:rPr>
        <w:t xml:space="preserve">  4I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A</w:t>
      </w:r>
      <w:r w:rsidRPr="00297F77">
        <w:rPr>
          <w:sz w:val="28"/>
          <w:szCs w:val="28"/>
          <w:lang w:val="uz-Cyrl-UZ"/>
        </w:rPr>
        <w:t xml:space="preserve"> </w:t>
      </w:r>
      <w:r>
        <w:rPr>
          <w:sz w:val="28"/>
          <w:szCs w:val="28"/>
          <w:lang w:val="uz-Cyrl-UZ"/>
        </w:rPr>
        <w:t>va</w:t>
      </w:r>
      <w:r w:rsidRPr="00297F77">
        <w:rPr>
          <w:sz w:val="28"/>
          <w:szCs w:val="28"/>
          <w:lang w:val="uz-Cyrl-UZ"/>
        </w:rPr>
        <w:t xml:space="preserve"> 8I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A</w:t>
      </w:r>
      <w:r w:rsidRPr="00297F77">
        <w:rPr>
          <w:sz w:val="28"/>
          <w:szCs w:val="28"/>
          <w:lang w:val="uz-Cyrl-UZ"/>
        </w:rPr>
        <w:t>; 3-I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A</w:t>
      </w:r>
      <w:r w:rsidRPr="00297F77">
        <w:rPr>
          <w:sz w:val="28"/>
          <w:szCs w:val="28"/>
          <w:lang w:val="uz-Cyrl-UZ"/>
        </w:rPr>
        <w:t xml:space="preserve"> </w:t>
      </w:r>
      <w:r>
        <w:rPr>
          <w:sz w:val="28"/>
          <w:szCs w:val="28"/>
          <w:lang w:val="uz-Cyrl-UZ"/>
        </w:rPr>
        <w:t>da</w:t>
      </w:r>
      <w:r w:rsidRPr="00297F77">
        <w:rPr>
          <w:sz w:val="28"/>
          <w:szCs w:val="28"/>
          <w:lang w:val="uz-Cyrl-UZ"/>
        </w:rPr>
        <w:t xml:space="preserve"> 100, 150, 200 </w:t>
      </w:r>
      <w:r>
        <w:rPr>
          <w:sz w:val="28"/>
          <w:szCs w:val="28"/>
          <w:lang w:val="uz-Cyrl-UZ"/>
        </w:rPr>
        <w:t>s</w:t>
      </w:r>
      <w:r w:rsidRPr="00297F77">
        <w:rPr>
          <w:sz w:val="28"/>
          <w:szCs w:val="28"/>
          <w:lang w:val="uz-Cyrl-UZ"/>
        </w:rPr>
        <w:t xml:space="preserve"> </w:t>
      </w:r>
      <w:r>
        <w:rPr>
          <w:sz w:val="28"/>
          <w:szCs w:val="28"/>
          <w:lang w:val="uz-Cyrl-UZ"/>
        </w:rPr>
        <w:t>ishlash</w:t>
      </w:r>
      <w:r w:rsidRPr="00297F77">
        <w:rPr>
          <w:sz w:val="28"/>
          <w:szCs w:val="28"/>
          <w:lang w:val="uz-Cyrl-UZ"/>
        </w:rPr>
        <w:t xml:space="preserve"> </w:t>
      </w:r>
      <w:r>
        <w:rPr>
          <w:sz w:val="28"/>
          <w:szCs w:val="28"/>
          <w:lang w:val="uz-Cyrl-UZ"/>
        </w:rPr>
        <w:t>vaqtlarida</w:t>
      </w:r>
      <w:r w:rsidRPr="00297F77">
        <w:rPr>
          <w:sz w:val="28"/>
          <w:szCs w:val="28"/>
          <w:lang w:val="uz-Cyrl-UZ"/>
        </w:rPr>
        <w:t>;  4 - 6I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A</w:t>
      </w:r>
      <w:r w:rsidRPr="00297F77">
        <w:rPr>
          <w:sz w:val="28"/>
          <w:szCs w:val="28"/>
          <w:lang w:val="uz-Cyrl-UZ"/>
        </w:rPr>
        <w:t xml:space="preserve"> </w:t>
      </w:r>
      <w:r>
        <w:rPr>
          <w:sz w:val="28"/>
          <w:szCs w:val="28"/>
          <w:lang w:val="uz-Cyrl-UZ"/>
        </w:rPr>
        <w:t>da</w:t>
      </w:r>
      <w:r w:rsidRPr="00297F77">
        <w:rPr>
          <w:sz w:val="28"/>
          <w:szCs w:val="28"/>
          <w:lang w:val="uz-Cyrl-UZ"/>
        </w:rPr>
        <w:t xml:space="preserve"> 4, 10, 20 </w:t>
      </w:r>
      <w:r>
        <w:rPr>
          <w:sz w:val="28"/>
          <w:szCs w:val="28"/>
          <w:lang w:val="uz-Cyrl-UZ"/>
        </w:rPr>
        <w:t>s</w:t>
      </w:r>
      <w:r w:rsidRPr="00297F77">
        <w:rPr>
          <w:sz w:val="28"/>
          <w:szCs w:val="28"/>
          <w:lang w:val="uz-Cyrl-UZ"/>
        </w:rPr>
        <w:t xml:space="preserve"> </w:t>
      </w:r>
      <w:r>
        <w:rPr>
          <w:sz w:val="28"/>
          <w:szCs w:val="28"/>
          <w:lang w:val="uz-Cyrl-UZ"/>
        </w:rPr>
        <w:t>ishlash</w:t>
      </w:r>
      <w:r w:rsidRPr="00297F77">
        <w:rPr>
          <w:sz w:val="28"/>
          <w:szCs w:val="28"/>
          <w:lang w:val="uz-Cyrl-UZ"/>
        </w:rPr>
        <w:t xml:space="preserve"> </w:t>
      </w:r>
      <w:r>
        <w:rPr>
          <w:sz w:val="28"/>
          <w:szCs w:val="28"/>
          <w:lang w:val="uz-Cyrl-UZ"/>
        </w:rPr>
        <w:t>vaqtlarida</w:t>
      </w:r>
      <w:r w:rsidRPr="00297F77">
        <w:rPr>
          <w:sz w:val="28"/>
          <w:szCs w:val="28"/>
          <w:lang w:val="uz-Cyrl-UZ"/>
        </w:rPr>
        <w:t>; 5-</w:t>
      </w:r>
      <w:r>
        <w:rPr>
          <w:sz w:val="28"/>
          <w:szCs w:val="28"/>
          <w:lang w:val="uz-Cyrl-UZ"/>
        </w:rPr>
        <w:t>q</w:t>
      </w:r>
      <w:r w:rsidRPr="00297F77">
        <w:rPr>
          <w:sz w:val="28"/>
          <w:szCs w:val="28"/>
          <w:lang w:val="uz-Cyrl-UZ"/>
        </w:rPr>
        <w:t>.</w:t>
      </w:r>
      <w:r>
        <w:rPr>
          <w:sz w:val="28"/>
          <w:szCs w:val="28"/>
          <w:lang w:val="uz-Cyrl-UZ"/>
        </w:rPr>
        <w:t>t</w:t>
      </w:r>
      <w:r w:rsidRPr="00297F77">
        <w:rPr>
          <w:sz w:val="28"/>
          <w:szCs w:val="28"/>
          <w:lang w:val="uz-Cyrl-UZ"/>
        </w:rPr>
        <w:t xml:space="preserve">. </w:t>
      </w:r>
      <w:r>
        <w:rPr>
          <w:sz w:val="28"/>
          <w:szCs w:val="28"/>
          <w:lang w:val="uz-Cyrl-UZ"/>
        </w:rPr>
        <w:t>da</w:t>
      </w:r>
      <w:r w:rsidRPr="00297F77">
        <w:rPr>
          <w:sz w:val="28"/>
          <w:szCs w:val="28"/>
          <w:lang w:val="uz-Cyrl-UZ"/>
        </w:rPr>
        <w:t xml:space="preserve"> 0.25; 0.45; 0.7 </w:t>
      </w:r>
      <w:r>
        <w:rPr>
          <w:sz w:val="28"/>
          <w:szCs w:val="28"/>
          <w:lang w:val="uz-Cyrl-UZ"/>
        </w:rPr>
        <w:t>s</w:t>
      </w:r>
      <w:r w:rsidRPr="00297F77">
        <w:rPr>
          <w:sz w:val="28"/>
          <w:szCs w:val="28"/>
          <w:lang w:val="uz-Cyrl-UZ"/>
        </w:rPr>
        <w:t xml:space="preserve"> </w:t>
      </w:r>
      <w:r>
        <w:rPr>
          <w:sz w:val="28"/>
          <w:szCs w:val="28"/>
          <w:lang w:val="uz-Cyrl-UZ"/>
        </w:rPr>
        <w:t>ishlash</w:t>
      </w:r>
      <w:r w:rsidRPr="00297F77">
        <w:rPr>
          <w:sz w:val="28"/>
          <w:szCs w:val="28"/>
          <w:lang w:val="uz-Cyrl-UZ"/>
        </w:rPr>
        <w:t xml:space="preserve"> </w:t>
      </w:r>
      <w:r>
        <w:rPr>
          <w:sz w:val="28"/>
          <w:szCs w:val="28"/>
          <w:lang w:val="uz-Cyrl-UZ"/>
        </w:rPr>
        <w:t>vaqtlarida</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A</w:t>
      </w:r>
      <w:r w:rsidRPr="00297F77">
        <w:rPr>
          <w:sz w:val="28"/>
          <w:szCs w:val="28"/>
          <w:lang w:val="uz-Cyrl-UZ"/>
        </w:rPr>
        <w:t xml:space="preserve">3700 </w:t>
      </w:r>
      <w:r>
        <w:rPr>
          <w:sz w:val="28"/>
          <w:szCs w:val="28"/>
          <w:lang w:val="uz-Cyrl-UZ"/>
        </w:rPr>
        <w:t>turidagi</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ikki</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uch</w:t>
      </w:r>
      <w:r w:rsidRPr="00297F77">
        <w:rPr>
          <w:sz w:val="28"/>
          <w:szCs w:val="28"/>
          <w:lang w:val="uz-Cyrl-UZ"/>
        </w:rPr>
        <w:t xml:space="preserve"> </w:t>
      </w:r>
      <w:r>
        <w:rPr>
          <w:sz w:val="28"/>
          <w:szCs w:val="28"/>
          <w:lang w:val="uz-Cyrl-UZ"/>
        </w:rPr>
        <w:t>qutbli</w:t>
      </w:r>
      <w:r w:rsidRPr="00297F77">
        <w:rPr>
          <w:sz w:val="28"/>
          <w:szCs w:val="28"/>
          <w:lang w:val="uz-Cyrl-UZ"/>
        </w:rPr>
        <w:t xml:space="preserve"> </w:t>
      </w:r>
      <w:r>
        <w:rPr>
          <w:sz w:val="28"/>
          <w:szCs w:val="28"/>
          <w:lang w:val="uz-Cyrl-UZ"/>
        </w:rPr>
        <w:t>bo‘ladi</w:t>
      </w:r>
      <w:r w:rsidRPr="00297F77">
        <w:rPr>
          <w:sz w:val="28"/>
          <w:szCs w:val="28"/>
          <w:lang w:val="uz-Cyrl-UZ"/>
        </w:rPr>
        <w:t xml:space="preserve"> </w:t>
      </w:r>
      <w:r>
        <w:rPr>
          <w:sz w:val="28"/>
          <w:szCs w:val="28"/>
          <w:lang w:val="uz-Cyrl-UZ"/>
        </w:rPr>
        <w:t>va</w:t>
      </w:r>
      <w:r w:rsidRPr="00297F77">
        <w:rPr>
          <w:sz w:val="28"/>
          <w:szCs w:val="28"/>
          <w:lang w:val="uz-Cyrl-UZ"/>
        </w:rPr>
        <w:t xml:space="preserve"> 160 – 630 </w:t>
      </w:r>
      <w:r>
        <w:rPr>
          <w:sz w:val="28"/>
          <w:szCs w:val="28"/>
          <w:lang w:val="uz-Cyrl-UZ"/>
        </w:rPr>
        <w:t>A</w:t>
      </w:r>
      <w:r w:rsidRPr="00297F77">
        <w:rPr>
          <w:sz w:val="28"/>
          <w:szCs w:val="28"/>
          <w:lang w:val="uz-Cyrl-UZ"/>
        </w:rPr>
        <w:t xml:space="preserve"> </w:t>
      </w:r>
      <w:r>
        <w:rPr>
          <w:sz w:val="28"/>
          <w:szCs w:val="28"/>
          <w:lang w:val="uz-Cyrl-UZ"/>
        </w:rPr>
        <w:t>toklarga</w:t>
      </w:r>
      <w:r w:rsidRPr="00297F77">
        <w:rPr>
          <w:sz w:val="28"/>
          <w:szCs w:val="28"/>
          <w:lang w:val="uz-Cyrl-UZ"/>
        </w:rPr>
        <w:t xml:space="preserve"> </w:t>
      </w:r>
      <w:r>
        <w:rPr>
          <w:sz w:val="28"/>
          <w:szCs w:val="28"/>
          <w:lang w:val="uz-Cyrl-UZ"/>
        </w:rPr>
        <w:t>mo‘ljallangan</w:t>
      </w:r>
      <w:r w:rsidRPr="00297F77">
        <w:rPr>
          <w:sz w:val="28"/>
          <w:szCs w:val="28"/>
          <w:lang w:val="uz-Cyrl-UZ"/>
        </w:rPr>
        <w:t xml:space="preserve">. </w:t>
      </w:r>
      <w:r>
        <w:rPr>
          <w:sz w:val="28"/>
          <w:szCs w:val="28"/>
          <w:lang w:val="uz-Cyrl-UZ"/>
        </w:rPr>
        <w:t>Yaxshi</w:t>
      </w:r>
      <w:r w:rsidRPr="00297F77">
        <w:rPr>
          <w:sz w:val="28"/>
          <w:szCs w:val="28"/>
          <w:lang w:val="uz-Cyrl-UZ"/>
        </w:rPr>
        <w:t xml:space="preserve"> </w:t>
      </w:r>
      <w:r>
        <w:rPr>
          <w:sz w:val="28"/>
          <w:szCs w:val="28"/>
          <w:lang w:val="uz-Cyrl-UZ"/>
        </w:rPr>
        <w:t>himoya</w:t>
      </w:r>
      <w:r w:rsidRPr="00297F77">
        <w:rPr>
          <w:sz w:val="28"/>
          <w:szCs w:val="28"/>
          <w:lang w:val="uz-Cyrl-UZ"/>
        </w:rPr>
        <w:t xml:space="preserve"> </w:t>
      </w:r>
      <w:r>
        <w:rPr>
          <w:sz w:val="28"/>
          <w:szCs w:val="28"/>
          <w:lang w:val="uz-Cyrl-UZ"/>
        </w:rPr>
        <w:t>xarakteristikalarini</w:t>
      </w:r>
      <w:r w:rsidRPr="00297F77">
        <w:rPr>
          <w:sz w:val="28"/>
          <w:szCs w:val="28"/>
          <w:lang w:val="uz-Cyrl-UZ"/>
        </w:rPr>
        <w:t xml:space="preserve"> </w:t>
      </w:r>
      <w:r>
        <w:rPr>
          <w:sz w:val="28"/>
          <w:szCs w:val="28"/>
          <w:lang w:val="uz-Cyrl-UZ"/>
        </w:rPr>
        <w:t>olish</w:t>
      </w:r>
      <w:r w:rsidRPr="00297F77">
        <w:rPr>
          <w:sz w:val="28"/>
          <w:szCs w:val="28"/>
          <w:lang w:val="uz-Cyrl-UZ"/>
        </w:rPr>
        <w:t xml:space="preserve"> </w:t>
      </w:r>
      <w:r>
        <w:rPr>
          <w:sz w:val="28"/>
          <w:szCs w:val="28"/>
          <w:lang w:val="uz-Cyrl-UZ"/>
        </w:rPr>
        <w:t>uchun</w:t>
      </w:r>
      <w:r w:rsidRPr="00297F77">
        <w:rPr>
          <w:sz w:val="28"/>
          <w:szCs w:val="28"/>
          <w:lang w:val="uz-Cyrl-UZ"/>
        </w:rPr>
        <w:t xml:space="preserve"> </w:t>
      </w:r>
      <w:r>
        <w:rPr>
          <w:sz w:val="28"/>
          <w:szCs w:val="28"/>
          <w:lang w:val="uz-Cyrl-UZ"/>
        </w:rPr>
        <w:t>o‘chirgich</w:t>
      </w:r>
      <w:r w:rsidRPr="00297F77">
        <w:rPr>
          <w:sz w:val="28"/>
          <w:szCs w:val="28"/>
          <w:lang w:val="uz-Cyrl-UZ"/>
        </w:rPr>
        <w:t xml:space="preserve"> </w:t>
      </w:r>
      <w:r>
        <w:rPr>
          <w:sz w:val="28"/>
          <w:szCs w:val="28"/>
          <w:lang w:val="uz-Cyrl-UZ"/>
        </w:rPr>
        <w:t>tuzilishida</w:t>
      </w:r>
      <w:r w:rsidRPr="00297F77">
        <w:rPr>
          <w:sz w:val="28"/>
          <w:szCs w:val="28"/>
          <w:lang w:val="uz-Cyrl-UZ"/>
        </w:rPr>
        <w:t xml:space="preserve"> </w:t>
      </w:r>
      <w:r>
        <w:rPr>
          <w:sz w:val="28"/>
          <w:szCs w:val="28"/>
          <w:lang w:val="uz-Cyrl-UZ"/>
        </w:rPr>
        <w:t>yarimo‘tkazgichli</w:t>
      </w:r>
      <w:r w:rsidRPr="00297F77">
        <w:rPr>
          <w:sz w:val="28"/>
          <w:szCs w:val="28"/>
          <w:lang w:val="uz-Cyrl-UZ"/>
        </w:rPr>
        <w:t xml:space="preserve"> </w:t>
      </w:r>
      <w:r>
        <w:rPr>
          <w:sz w:val="28"/>
          <w:szCs w:val="28"/>
          <w:lang w:val="uz-Cyrl-UZ"/>
        </w:rPr>
        <w:t>himoya</w:t>
      </w:r>
      <w:r w:rsidRPr="00297F77">
        <w:rPr>
          <w:sz w:val="28"/>
          <w:szCs w:val="28"/>
          <w:lang w:val="uz-Cyrl-UZ"/>
        </w:rPr>
        <w:t xml:space="preserve"> </w:t>
      </w:r>
      <w:r>
        <w:rPr>
          <w:sz w:val="28"/>
          <w:szCs w:val="28"/>
          <w:lang w:val="uz-Cyrl-UZ"/>
        </w:rPr>
        <w:t>bloki</w:t>
      </w:r>
      <w:r w:rsidRPr="00297F77">
        <w:rPr>
          <w:sz w:val="28"/>
          <w:szCs w:val="28"/>
          <w:lang w:val="uz-Cyrl-UZ"/>
        </w:rPr>
        <w:t xml:space="preserve"> </w:t>
      </w:r>
      <w:r>
        <w:rPr>
          <w:sz w:val="28"/>
          <w:szCs w:val="28"/>
          <w:lang w:val="uz-Cyrl-UZ"/>
        </w:rPr>
        <w:t>ko‘zda</w:t>
      </w:r>
      <w:r w:rsidRPr="00297F77">
        <w:rPr>
          <w:sz w:val="28"/>
          <w:szCs w:val="28"/>
          <w:lang w:val="uz-Cyrl-UZ"/>
        </w:rPr>
        <w:t xml:space="preserve"> </w:t>
      </w:r>
      <w:r>
        <w:rPr>
          <w:sz w:val="28"/>
          <w:szCs w:val="28"/>
          <w:lang w:val="uz-Cyrl-UZ"/>
        </w:rPr>
        <w:t>tutilgan</w:t>
      </w:r>
      <w:r w:rsidRPr="00297F77">
        <w:rPr>
          <w:sz w:val="28"/>
          <w:szCs w:val="28"/>
          <w:lang w:val="uz-Cyrl-UZ"/>
        </w:rPr>
        <w:t xml:space="preserve">. </w:t>
      </w:r>
      <w:r>
        <w:rPr>
          <w:sz w:val="28"/>
          <w:szCs w:val="28"/>
          <w:lang w:val="uz-Cyrl-UZ"/>
        </w:rPr>
        <w:t>U</w:t>
      </w:r>
      <w:r w:rsidRPr="00297F77">
        <w:rPr>
          <w:sz w:val="28"/>
          <w:szCs w:val="28"/>
          <w:lang w:val="uz-Cyrl-UZ"/>
        </w:rPr>
        <w:t xml:space="preserve"> </w:t>
      </w:r>
      <w:r>
        <w:rPr>
          <w:sz w:val="28"/>
          <w:szCs w:val="28"/>
          <w:lang w:val="uz-Cyrl-UZ"/>
        </w:rPr>
        <w:t>o‘lchov</w:t>
      </w:r>
      <w:r w:rsidRPr="00297F77">
        <w:rPr>
          <w:sz w:val="28"/>
          <w:szCs w:val="28"/>
          <w:lang w:val="uz-Cyrl-UZ"/>
        </w:rPr>
        <w:t xml:space="preserve"> </w:t>
      </w:r>
      <w:r>
        <w:rPr>
          <w:sz w:val="28"/>
          <w:szCs w:val="28"/>
          <w:lang w:val="uz-Cyrl-UZ"/>
        </w:rPr>
        <w:t>organidan</w:t>
      </w:r>
      <w:r w:rsidRPr="00297F77">
        <w:rPr>
          <w:sz w:val="28"/>
          <w:szCs w:val="28"/>
          <w:lang w:val="uz-Cyrl-UZ"/>
        </w:rPr>
        <w:t xml:space="preserve"> </w:t>
      </w:r>
      <w:r>
        <w:rPr>
          <w:sz w:val="28"/>
          <w:szCs w:val="28"/>
          <w:lang w:val="uz-Cyrl-UZ"/>
        </w:rPr>
        <w:t>signal</w:t>
      </w:r>
      <w:r w:rsidRPr="00297F77">
        <w:rPr>
          <w:sz w:val="28"/>
          <w:szCs w:val="28"/>
          <w:lang w:val="uz-Cyrl-UZ"/>
        </w:rPr>
        <w:t xml:space="preserve"> </w:t>
      </w:r>
      <w:r>
        <w:rPr>
          <w:sz w:val="28"/>
          <w:szCs w:val="28"/>
          <w:lang w:val="uz-Cyrl-UZ"/>
        </w:rPr>
        <w:t>oladi</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o‘chirish</w:t>
      </w:r>
      <w:r w:rsidRPr="00297F77">
        <w:rPr>
          <w:sz w:val="28"/>
          <w:szCs w:val="28"/>
          <w:lang w:val="uz-Cyrl-UZ"/>
        </w:rPr>
        <w:t xml:space="preserve"> </w:t>
      </w:r>
      <w:r>
        <w:rPr>
          <w:sz w:val="28"/>
          <w:szCs w:val="28"/>
          <w:lang w:val="uz-Cyrl-UZ"/>
        </w:rPr>
        <w:t>komandasini</w:t>
      </w:r>
      <w:r w:rsidRPr="00297F77">
        <w:rPr>
          <w:sz w:val="28"/>
          <w:szCs w:val="28"/>
          <w:lang w:val="uz-Cyrl-UZ"/>
        </w:rPr>
        <w:t xml:space="preserve"> </w:t>
      </w:r>
      <w:r>
        <w:rPr>
          <w:sz w:val="28"/>
          <w:szCs w:val="28"/>
          <w:lang w:val="uz-Cyrl-UZ"/>
        </w:rPr>
        <w:t>elektromagnitli</w:t>
      </w:r>
      <w:r w:rsidRPr="00297F77">
        <w:rPr>
          <w:sz w:val="28"/>
          <w:szCs w:val="28"/>
          <w:lang w:val="uz-Cyrl-UZ"/>
        </w:rPr>
        <w:t xml:space="preserve"> </w:t>
      </w:r>
      <w:r>
        <w:rPr>
          <w:sz w:val="28"/>
          <w:szCs w:val="28"/>
          <w:lang w:val="uz-Cyrl-UZ"/>
        </w:rPr>
        <w:t>ajratgichga</w:t>
      </w:r>
      <w:r w:rsidRPr="00297F77">
        <w:rPr>
          <w:sz w:val="28"/>
          <w:szCs w:val="28"/>
          <w:lang w:val="uz-Cyrl-UZ"/>
        </w:rPr>
        <w:t xml:space="preserve"> </w:t>
      </w:r>
      <w:r>
        <w:rPr>
          <w:sz w:val="28"/>
          <w:szCs w:val="28"/>
          <w:lang w:val="uz-Cyrl-UZ"/>
        </w:rPr>
        <w:t>uzatadi</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tokni</w:t>
      </w:r>
      <w:r w:rsidRPr="00297F77">
        <w:rPr>
          <w:sz w:val="28"/>
          <w:szCs w:val="28"/>
          <w:lang w:val="uz-Cyrl-UZ"/>
        </w:rPr>
        <w:t xml:space="preserve"> </w:t>
      </w:r>
      <w:r>
        <w:rPr>
          <w:sz w:val="28"/>
          <w:szCs w:val="28"/>
          <w:lang w:val="uz-Cyrl-UZ"/>
        </w:rPr>
        <w:t>cheklovchi</w:t>
      </w:r>
      <w:r w:rsidRPr="00297F77">
        <w:rPr>
          <w:sz w:val="28"/>
          <w:szCs w:val="28"/>
          <w:lang w:val="uz-Cyrl-UZ"/>
        </w:rPr>
        <w:t xml:space="preserve"> </w:t>
      </w:r>
      <w:r>
        <w:rPr>
          <w:sz w:val="28"/>
          <w:szCs w:val="28"/>
          <w:lang w:val="uz-Cyrl-UZ"/>
        </w:rPr>
        <w:t>qilib</w:t>
      </w:r>
      <w:r w:rsidRPr="00297F77">
        <w:rPr>
          <w:sz w:val="28"/>
          <w:szCs w:val="28"/>
          <w:lang w:val="uz-Cyrl-UZ"/>
        </w:rPr>
        <w:t xml:space="preserve"> </w:t>
      </w:r>
      <w:r>
        <w:rPr>
          <w:sz w:val="28"/>
          <w:szCs w:val="28"/>
          <w:lang w:val="uz-Cyrl-UZ"/>
        </w:rPr>
        <w:t>bajariladi</w:t>
      </w:r>
      <w:r w:rsidRPr="00297F77">
        <w:rPr>
          <w:sz w:val="28"/>
          <w:szCs w:val="28"/>
          <w:lang w:val="uz-Cyrl-UZ"/>
        </w:rPr>
        <w:t>:</w:t>
      </w:r>
    </w:p>
    <w:p w:rsidR="00C47964" w:rsidRPr="00297F77" w:rsidRDefault="00C47964" w:rsidP="00C47964">
      <w:pPr>
        <w:ind w:firstLine="709"/>
        <w:jc w:val="both"/>
        <w:rPr>
          <w:sz w:val="28"/>
          <w:szCs w:val="28"/>
          <w:lang w:val="uz-Cyrl-UZ"/>
        </w:rPr>
      </w:pPr>
      <w:r w:rsidRPr="00297F77">
        <w:rPr>
          <w:sz w:val="28"/>
          <w:szCs w:val="28"/>
          <w:lang w:val="uz-Cyrl-UZ"/>
        </w:rPr>
        <w:t xml:space="preserve">1. </w:t>
      </w:r>
      <w:r w:rsidRPr="00B3362C">
        <w:rPr>
          <w:sz w:val="28"/>
          <w:szCs w:val="28"/>
          <w:lang w:val="uz-Cyrl-UZ"/>
        </w:rPr>
        <w:t>Ya</w:t>
      </w:r>
      <w:r>
        <w:rPr>
          <w:sz w:val="28"/>
          <w:szCs w:val="28"/>
          <w:lang w:val="uz-Cyrl-UZ"/>
        </w:rPr>
        <w:t>rimo‘tkazgichli</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maksimal</w:t>
      </w:r>
      <w:r w:rsidRPr="00297F77">
        <w:rPr>
          <w:sz w:val="28"/>
          <w:szCs w:val="28"/>
          <w:lang w:val="uz-Cyrl-UZ"/>
        </w:rPr>
        <w:t xml:space="preserve"> </w:t>
      </w:r>
      <w:r>
        <w:rPr>
          <w:sz w:val="28"/>
          <w:szCs w:val="28"/>
          <w:lang w:val="uz-Cyrl-UZ"/>
        </w:rPr>
        <w:t>tokli</w:t>
      </w:r>
      <w:r w:rsidRPr="00297F77">
        <w:rPr>
          <w:sz w:val="28"/>
          <w:szCs w:val="28"/>
          <w:lang w:val="uz-Cyrl-UZ"/>
        </w:rPr>
        <w:t xml:space="preserve"> </w:t>
      </w:r>
      <w:r>
        <w:rPr>
          <w:sz w:val="28"/>
          <w:szCs w:val="28"/>
          <w:lang w:val="uz-Cyrl-UZ"/>
        </w:rPr>
        <w:t>elektromagnit</w:t>
      </w:r>
      <w:r w:rsidRPr="00297F77">
        <w:rPr>
          <w:sz w:val="28"/>
          <w:szCs w:val="28"/>
          <w:lang w:val="uz-Cyrl-UZ"/>
        </w:rPr>
        <w:t xml:space="preserve"> </w:t>
      </w:r>
      <w:r>
        <w:rPr>
          <w:sz w:val="28"/>
          <w:szCs w:val="28"/>
          <w:lang w:val="uz-Cyrl-UZ"/>
        </w:rPr>
        <w:t>ajratgichli</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A</w:t>
      </w:r>
      <w:r w:rsidRPr="00297F77">
        <w:rPr>
          <w:sz w:val="28"/>
          <w:szCs w:val="28"/>
          <w:lang w:val="uz-Cyrl-UZ"/>
        </w:rPr>
        <w:t xml:space="preserve">37105 – </w:t>
      </w:r>
      <w:r>
        <w:rPr>
          <w:sz w:val="28"/>
          <w:szCs w:val="28"/>
          <w:lang w:val="uz-Cyrl-UZ"/>
        </w:rPr>
        <w:t>A</w:t>
      </w:r>
      <w:r w:rsidRPr="00297F77">
        <w:rPr>
          <w:sz w:val="28"/>
          <w:szCs w:val="28"/>
          <w:lang w:val="uz-Cyrl-UZ"/>
        </w:rPr>
        <w:t>37405).</w:t>
      </w:r>
    </w:p>
    <w:p w:rsidR="00C47964" w:rsidRPr="00297F77" w:rsidRDefault="00C47964" w:rsidP="00C47964">
      <w:pPr>
        <w:ind w:firstLine="709"/>
        <w:jc w:val="both"/>
        <w:rPr>
          <w:sz w:val="28"/>
          <w:szCs w:val="28"/>
          <w:lang w:val="uz-Cyrl-UZ"/>
        </w:rPr>
      </w:pPr>
      <w:r w:rsidRPr="00297F77">
        <w:rPr>
          <w:sz w:val="28"/>
          <w:szCs w:val="28"/>
          <w:lang w:val="uz-Cyrl-UZ"/>
        </w:rPr>
        <w:t xml:space="preserve">2. </w:t>
      </w:r>
      <w:r w:rsidRPr="00B3362C">
        <w:rPr>
          <w:sz w:val="28"/>
          <w:szCs w:val="28"/>
          <w:lang w:val="en-AU"/>
        </w:rPr>
        <w:t>M</w:t>
      </w:r>
      <w:r>
        <w:rPr>
          <w:sz w:val="28"/>
          <w:szCs w:val="28"/>
          <w:lang w:val="uz-Cyrl-UZ"/>
        </w:rPr>
        <w:t>aksimal</w:t>
      </w:r>
      <w:r w:rsidRPr="00297F77">
        <w:rPr>
          <w:sz w:val="28"/>
          <w:szCs w:val="28"/>
          <w:lang w:val="uz-Cyrl-UZ"/>
        </w:rPr>
        <w:t xml:space="preserve"> </w:t>
      </w:r>
      <w:r>
        <w:rPr>
          <w:sz w:val="28"/>
          <w:szCs w:val="28"/>
          <w:lang w:val="uz-Cyrl-UZ"/>
        </w:rPr>
        <w:t>tokli</w:t>
      </w:r>
      <w:r w:rsidRPr="00297F77">
        <w:rPr>
          <w:sz w:val="28"/>
          <w:szCs w:val="28"/>
          <w:lang w:val="uz-Cyrl-UZ"/>
        </w:rPr>
        <w:t xml:space="preserve"> </w:t>
      </w:r>
      <w:r w:rsidRPr="00B3362C">
        <w:rPr>
          <w:sz w:val="28"/>
          <w:szCs w:val="28"/>
          <w:lang w:val="en-AU"/>
        </w:rPr>
        <w:t>e</w:t>
      </w:r>
      <w:r>
        <w:rPr>
          <w:sz w:val="28"/>
          <w:szCs w:val="28"/>
          <w:lang w:val="uz-Cyrl-UZ"/>
        </w:rPr>
        <w:t>lektromagnit</w:t>
      </w:r>
      <w:r w:rsidRPr="00297F77">
        <w:rPr>
          <w:sz w:val="28"/>
          <w:szCs w:val="28"/>
          <w:lang w:val="uz-Cyrl-UZ"/>
        </w:rPr>
        <w:t xml:space="preserve"> </w:t>
      </w:r>
      <w:r>
        <w:rPr>
          <w:sz w:val="28"/>
          <w:szCs w:val="28"/>
          <w:lang w:val="uz-Cyrl-UZ"/>
        </w:rPr>
        <w:t>ajratgichli</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A</w:t>
      </w:r>
      <w:r w:rsidRPr="00297F77">
        <w:rPr>
          <w:sz w:val="28"/>
          <w:szCs w:val="28"/>
          <w:lang w:val="uz-Cyrl-UZ"/>
        </w:rPr>
        <w:t xml:space="preserve">37115 – </w:t>
      </w:r>
      <w:r>
        <w:rPr>
          <w:sz w:val="28"/>
          <w:szCs w:val="28"/>
          <w:lang w:val="uz-Cyrl-UZ"/>
        </w:rPr>
        <w:t>A</w:t>
      </w:r>
      <w:r w:rsidRPr="00297F77">
        <w:rPr>
          <w:sz w:val="28"/>
          <w:szCs w:val="28"/>
          <w:lang w:val="uz-Cyrl-UZ"/>
        </w:rPr>
        <w:t>37425).</w:t>
      </w:r>
    </w:p>
    <w:p w:rsidR="00C47964" w:rsidRPr="00297F77" w:rsidRDefault="00C47964" w:rsidP="00C47964">
      <w:pPr>
        <w:ind w:firstLine="709"/>
        <w:jc w:val="both"/>
        <w:rPr>
          <w:sz w:val="28"/>
          <w:szCs w:val="28"/>
          <w:lang w:val="uz-Cyrl-UZ"/>
        </w:rPr>
      </w:pPr>
      <w:r>
        <w:rPr>
          <w:sz w:val="28"/>
          <w:szCs w:val="28"/>
          <w:lang w:val="uz-Cyrl-UZ"/>
        </w:rPr>
        <w:t>Ikkala</w:t>
      </w:r>
      <w:r w:rsidRPr="00297F77">
        <w:rPr>
          <w:sz w:val="28"/>
          <w:szCs w:val="28"/>
          <w:lang w:val="uz-Cyrl-UZ"/>
        </w:rPr>
        <w:t xml:space="preserve"> </w:t>
      </w:r>
      <w:r>
        <w:rPr>
          <w:sz w:val="28"/>
          <w:szCs w:val="28"/>
          <w:lang w:val="uz-Cyrl-UZ"/>
        </w:rPr>
        <w:t>holda</w:t>
      </w:r>
      <w:r w:rsidRPr="00297F77">
        <w:rPr>
          <w:sz w:val="28"/>
          <w:szCs w:val="28"/>
          <w:lang w:val="uz-Cyrl-UZ"/>
        </w:rPr>
        <w:t xml:space="preserve"> </w:t>
      </w:r>
      <w:r>
        <w:rPr>
          <w:sz w:val="28"/>
          <w:szCs w:val="28"/>
          <w:lang w:val="uz-Cyrl-UZ"/>
        </w:rPr>
        <w:t>ham</w:t>
      </w:r>
      <w:r w:rsidRPr="00297F77">
        <w:rPr>
          <w:sz w:val="28"/>
          <w:szCs w:val="28"/>
          <w:lang w:val="uz-Cyrl-UZ"/>
        </w:rPr>
        <w:t xml:space="preserve"> </w:t>
      </w:r>
      <w:r>
        <w:rPr>
          <w:sz w:val="28"/>
          <w:szCs w:val="28"/>
          <w:lang w:val="uz-Cyrl-UZ"/>
        </w:rPr>
        <w:t>eletromagnit</w:t>
      </w:r>
      <w:r w:rsidRPr="00297F77">
        <w:rPr>
          <w:sz w:val="28"/>
          <w:szCs w:val="28"/>
          <w:lang w:val="uz-Cyrl-UZ"/>
        </w:rPr>
        <w:t xml:space="preserve"> </w:t>
      </w:r>
      <w:r>
        <w:rPr>
          <w:sz w:val="28"/>
          <w:szCs w:val="28"/>
          <w:lang w:val="uz-Cyrl-UZ"/>
        </w:rPr>
        <w:t>ajratgichda</w:t>
      </w:r>
      <w:r w:rsidRPr="00297F77">
        <w:rPr>
          <w:sz w:val="28"/>
          <w:szCs w:val="28"/>
          <w:lang w:val="uz-Cyrl-UZ"/>
        </w:rPr>
        <w:t xml:space="preserve"> </w:t>
      </w:r>
      <w:r>
        <w:rPr>
          <w:sz w:val="28"/>
          <w:szCs w:val="28"/>
          <w:lang w:val="uz-Cyrl-UZ"/>
        </w:rPr>
        <w:t>o‘rnatma</w:t>
      </w:r>
      <w:r w:rsidRPr="00297F77">
        <w:rPr>
          <w:sz w:val="28"/>
          <w:szCs w:val="28"/>
          <w:lang w:val="uz-Cyrl-UZ"/>
        </w:rPr>
        <w:t xml:space="preserve"> </w:t>
      </w:r>
      <w:r>
        <w:rPr>
          <w:sz w:val="28"/>
          <w:szCs w:val="28"/>
          <w:lang w:val="uz-Cyrl-UZ"/>
        </w:rPr>
        <w:t>toki</w:t>
      </w:r>
      <w:r w:rsidRPr="00297F77">
        <w:rPr>
          <w:sz w:val="28"/>
          <w:szCs w:val="28"/>
          <w:lang w:val="uz-Cyrl-UZ"/>
        </w:rPr>
        <w:t xml:space="preserve"> 10I</w:t>
      </w:r>
      <w:r>
        <w:rPr>
          <w:sz w:val="28"/>
          <w:szCs w:val="28"/>
          <w:vertAlign w:val="subscript"/>
          <w:lang w:val="uz-Cyrl-UZ"/>
        </w:rPr>
        <w:t>NOM</w:t>
      </w:r>
      <w:r w:rsidRPr="00297F77">
        <w:rPr>
          <w:sz w:val="28"/>
          <w:szCs w:val="28"/>
          <w:vertAlign w:val="subscript"/>
          <w:lang w:val="uz-Cyrl-UZ"/>
        </w:rPr>
        <w:t>,</w:t>
      </w:r>
      <w:r>
        <w:rPr>
          <w:sz w:val="28"/>
          <w:szCs w:val="28"/>
          <w:vertAlign w:val="subscript"/>
          <w:lang w:val="uz-Cyrl-UZ"/>
        </w:rPr>
        <w:t>RAS</w:t>
      </w:r>
      <w:r w:rsidRPr="00297F77">
        <w:rPr>
          <w:sz w:val="28"/>
          <w:szCs w:val="28"/>
          <w:lang w:val="uz-Cyrl-UZ"/>
        </w:rPr>
        <w:t xml:space="preserve"> </w:t>
      </w:r>
      <w:r>
        <w:rPr>
          <w:sz w:val="28"/>
          <w:szCs w:val="28"/>
          <w:lang w:val="uz-Cyrl-UZ"/>
        </w:rPr>
        <w:t>ga</w:t>
      </w:r>
      <w:r w:rsidRPr="00297F77">
        <w:rPr>
          <w:sz w:val="28"/>
          <w:szCs w:val="28"/>
          <w:lang w:val="uz-Cyrl-UZ"/>
        </w:rPr>
        <w:t xml:space="preserve"> </w:t>
      </w:r>
      <w:r>
        <w:rPr>
          <w:sz w:val="28"/>
          <w:szCs w:val="28"/>
          <w:lang w:val="uz-Cyrl-UZ"/>
        </w:rPr>
        <w:t>teng</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AYe</w:t>
      </w:r>
      <w:r w:rsidRPr="00297F77">
        <w:rPr>
          <w:sz w:val="28"/>
          <w:szCs w:val="28"/>
          <w:lang w:val="uz-Cyrl-UZ"/>
        </w:rPr>
        <w:t xml:space="preserve"> – 1000 </w:t>
      </w:r>
      <w:r>
        <w:rPr>
          <w:sz w:val="28"/>
          <w:szCs w:val="28"/>
          <w:lang w:val="uz-Cyrl-UZ"/>
        </w:rPr>
        <w:t>turidagi</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bir</w:t>
      </w:r>
      <w:r w:rsidRPr="00297F77">
        <w:rPr>
          <w:sz w:val="28"/>
          <w:szCs w:val="28"/>
          <w:lang w:val="uz-Cyrl-UZ"/>
        </w:rPr>
        <w:t xml:space="preserve"> </w:t>
      </w:r>
      <w:r>
        <w:rPr>
          <w:sz w:val="28"/>
          <w:szCs w:val="28"/>
          <w:lang w:val="uz-Cyrl-UZ"/>
        </w:rPr>
        <w:t>qutbli</w:t>
      </w:r>
      <w:r w:rsidRPr="00297F77">
        <w:rPr>
          <w:sz w:val="28"/>
          <w:szCs w:val="28"/>
          <w:lang w:val="uz-Cyrl-UZ"/>
        </w:rPr>
        <w:t xml:space="preserve"> 6, 10, 16, 20, 25 </w:t>
      </w:r>
      <w:r>
        <w:rPr>
          <w:sz w:val="28"/>
          <w:szCs w:val="28"/>
          <w:lang w:val="uz-Cyrl-UZ"/>
        </w:rPr>
        <w:t>A</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toklarga</w:t>
      </w:r>
      <w:r w:rsidRPr="00297F77">
        <w:rPr>
          <w:sz w:val="28"/>
          <w:szCs w:val="28"/>
          <w:lang w:val="uz-Cyrl-UZ"/>
        </w:rPr>
        <w:t xml:space="preserve"> </w:t>
      </w:r>
      <w:r>
        <w:rPr>
          <w:sz w:val="28"/>
          <w:szCs w:val="28"/>
          <w:lang w:val="uz-Cyrl-UZ"/>
        </w:rPr>
        <w:t>mo‘ljallangan</w:t>
      </w:r>
      <w:r w:rsidRPr="00297F77">
        <w:rPr>
          <w:sz w:val="28"/>
          <w:szCs w:val="28"/>
          <w:lang w:val="uz-Cyrl-UZ"/>
        </w:rPr>
        <w:t xml:space="preserve"> </w:t>
      </w:r>
      <w:r>
        <w:rPr>
          <w:sz w:val="28"/>
          <w:szCs w:val="28"/>
          <w:lang w:val="uz-Cyrl-UZ"/>
        </w:rPr>
        <w:t>issiqlik</w:t>
      </w:r>
      <w:r w:rsidRPr="00297F77">
        <w:rPr>
          <w:sz w:val="28"/>
          <w:szCs w:val="28"/>
          <w:lang w:val="uz-Cyrl-UZ"/>
        </w:rPr>
        <w:t xml:space="preserve"> </w:t>
      </w:r>
      <w:r>
        <w:rPr>
          <w:sz w:val="28"/>
          <w:szCs w:val="28"/>
          <w:lang w:val="uz-Cyrl-UZ"/>
        </w:rPr>
        <w:t>ajratgichli</w:t>
      </w:r>
      <w:r w:rsidRPr="00297F77">
        <w:rPr>
          <w:sz w:val="28"/>
          <w:szCs w:val="28"/>
          <w:lang w:val="uz-Cyrl-UZ"/>
        </w:rPr>
        <w:t xml:space="preserve"> </w:t>
      </w:r>
      <w:r>
        <w:rPr>
          <w:sz w:val="28"/>
          <w:szCs w:val="28"/>
          <w:lang w:val="uz-Cyrl-UZ"/>
        </w:rPr>
        <w:t>qilib</w:t>
      </w:r>
      <w:r w:rsidRPr="00297F77">
        <w:rPr>
          <w:sz w:val="28"/>
          <w:szCs w:val="28"/>
          <w:lang w:val="uz-Cyrl-UZ"/>
        </w:rPr>
        <w:t xml:space="preserve"> </w:t>
      </w:r>
      <w:r>
        <w:rPr>
          <w:sz w:val="28"/>
          <w:szCs w:val="28"/>
          <w:lang w:val="uz-Cyrl-UZ"/>
        </w:rPr>
        <w:t>bajariladi</w:t>
      </w:r>
      <w:r w:rsidRPr="00297F77">
        <w:rPr>
          <w:sz w:val="28"/>
          <w:szCs w:val="28"/>
          <w:lang w:val="uz-Cyrl-UZ"/>
        </w:rPr>
        <w:t xml:space="preserve">. </w:t>
      </w:r>
      <w:r>
        <w:rPr>
          <w:sz w:val="28"/>
          <w:szCs w:val="28"/>
          <w:lang w:val="uz-Cyrl-UZ"/>
        </w:rPr>
        <w:t>Ularning</w:t>
      </w:r>
      <w:r w:rsidRPr="00297F77">
        <w:rPr>
          <w:sz w:val="28"/>
          <w:szCs w:val="28"/>
          <w:lang w:val="uz-Cyrl-UZ"/>
        </w:rPr>
        <w:t xml:space="preserve"> </w:t>
      </w:r>
      <w:r>
        <w:rPr>
          <w:sz w:val="28"/>
          <w:szCs w:val="28"/>
          <w:lang w:val="uz-Cyrl-UZ"/>
        </w:rPr>
        <w:t>asosiy</w:t>
      </w:r>
      <w:r w:rsidRPr="00297F77">
        <w:rPr>
          <w:sz w:val="28"/>
          <w:szCs w:val="28"/>
          <w:lang w:val="uz-Cyrl-UZ"/>
        </w:rPr>
        <w:t xml:space="preserve"> </w:t>
      </w:r>
      <w:r>
        <w:rPr>
          <w:sz w:val="28"/>
          <w:szCs w:val="28"/>
          <w:lang w:val="uz-Cyrl-UZ"/>
        </w:rPr>
        <w:t>vazifasi</w:t>
      </w:r>
      <w:r w:rsidRPr="00297F77">
        <w:rPr>
          <w:sz w:val="28"/>
          <w:szCs w:val="28"/>
          <w:lang w:val="uz-Cyrl-UZ"/>
        </w:rPr>
        <w:t xml:space="preserve"> </w:t>
      </w:r>
      <w:r>
        <w:rPr>
          <w:sz w:val="28"/>
          <w:szCs w:val="28"/>
          <w:lang w:val="uz-Cyrl-UZ"/>
        </w:rPr>
        <w:t>yoritish</w:t>
      </w:r>
      <w:r w:rsidRPr="00297F77">
        <w:rPr>
          <w:sz w:val="28"/>
          <w:szCs w:val="28"/>
          <w:lang w:val="uz-Cyrl-UZ"/>
        </w:rPr>
        <w:t xml:space="preserve"> </w:t>
      </w:r>
      <w:r>
        <w:rPr>
          <w:sz w:val="28"/>
          <w:szCs w:val="28"/>
          <w:lang w:val="uz-Cyrl-UZ"/>
        </w:rPr>
        <w:t>tarmoqlarini</w:t>
      </w:r>
      <w:r w:rsidRPr="00297F77">
        <w:rPr>
          <w:sz w:val="28"/>
          <w:szCs w:val="28"/>
          <w:lang w:val="uz-Cyrl-UZ"/>
        </w:rPr>
        <w:t xml:space="preserve"> </w:t>
      </w:r>
      <w:r>
        <w:rPr>
          <w:sz w:val="28"/>
          <w:szCs w:val="28"/>
          <w:lang w:val="uz-Cyrl-UZ"/>
        </w:rPr>
        <w:t>himoyalash</w:t>
      </w:r>
      <w:r w:rsidRPr="00297F77">
        <w:rPr>
          <w:sz w:val="28"/>
          <w:szCs w:val="28"/>
          <w:lang w:val="uz-Cyrl-UZ"/>
        </w:rPr>
        <w:t>.</w:t>
      </w:r>
    </w:p>
    <w:p w:rsidR="00C47964" w:rsidRPr="00297F77" w:rsidRDefault="00C47964" w:rsidP="00C47964">
      <w:pPr>
        <w:jc w:val="center"/>
        <w:rPr>
          <w:b/>
          <w:sz w:val="28"/>
          <w:szCs w:val="28"/>
          <w:lang w:val="uz-Cyrl-UZ"/>
        </w:rPr>
      </w:pPr>
    </w:p>
    <w:p w:rsidR="00C47964" w:rsidRPr="00297F77" w:rsidRDefault="00C47964" w:rsidP="00C47964">
      <w:pPr>
        <w:jc w:val="center"/>
        <w:rPr>
          <w:b/>
          <w:sz w:val="28"/>
          <w:szCs w:val="28"/>
          <w:lang w:val="uz-Cyrl-UZ"/>
        </w:rPr>
      </w:pPr>
      <w:r>
        <w:rPr>
          <w:b/>
          <w:sz w:val="28"/>
          <w:szCs w:val="28"/>
          <w:lang w:val="uz-Cyrl-UZ"/>
        </w:rPr>
        <w:t>Avtomatik</w:t>
      </w:r>
      <w:r w:rsidRPr="00297F77">
        <w:rPr>
          <w:b/>
          <w:sz w:val="28"/>
          <w:szCs w:val="28"/>
          <w:lang w:val="uz-Cyrl-UZ"/>
        </w:rPr>
        <w:t xml:space="preserve"> </w:t>
      </w:r>
      <w:r>
        <w:rPr>
          <w:b/>
          <w:sz w:val="28"/>
          <w:szCs w:val="28"/>
          <w:lang w:val="uz-Cyrl-UZ"/>
        </w:rPr>
        <w:t>o‘chirgichlarni</w:t>
      </w:r>
      <w:r w:rsidRPr="00297F77">
        <w:rPr>
          <w:b/>
          <w:sz w:val="28"/>
          <w:szCs w:val="28"/>
          <w:lang w:val="uz-Cyrl-UZ"/>
        </w:rPr>
        <w:t xml:space="preserve"> </w:t>
      </w:r>
      <w:r>
        <w:rPr>
          <w:b/>
          <w:sz w:val="28"/>
          <w:szCs w:val="28"/>
          <w:lang w:val="uz-Cyrl-UZ"/>
        </w:rPr>
        <w:t>tanlash</w:t>
      </w:r>
    </w:p>
    <w:p w:rsidR="00C47964" w:rsidRPr="00297F77" w:rsidRDefault="00C47964" w:rsidP="00C47964">
      <w:pPr>
        <w:ind w:firstLine="709"/>
        <w:jc w:val="both"/>
        <w:rPr>
          <w:sz w:val="28"/>
          <w:szCs w:val="28"/>
          <w:lang w:val="uz-Cyrl-UZ"/>
        </w:rPr>
      </w:pPr>
      <w:r>
        <w:rPr>
          <w:sz w:val="28"/>
          <w:szCs w:val="28"/>
          <w:lang w:val="uz-Cyrl-UZ"/>
        </w:rPr>
        <w:t>Avtomatik</w:t>
      </w:r>
      <w:r w:rsidRPr="00297F77">
        <w:rPr>
          <w:sz w:val="28"/>
          <w:szCs w:val="28"/>
          <w:lang w:val="uz-Cyrl-UZ"/>
        </w:rPr>
        <w:t xml:space="preserve"> </w:t>
      </w:r>
      <w:r>
        <w:rPr>
          <w:sz w:val="28"/>
          <w:szCs w:val="28"/>
          <w:lang w:val="uz-Cyrl-UZ"/>
        </w:rPr>
        <w:t>o‘chirgichlarni</w:t>
      </w:r>
      <w:r w:rsidRPr="00297F77">
        <w:rPr>
          <w:sz w:val="28"/>
          <w:szCs w:val="28"/>
          <w:lang w:val="uz-Cyrl-UZ"/>
        </w:rPr>
        <w:t xml:space="preserve"> </w:t>
      </w:r>
      <w:r>
        <w:rPr>
          <w:sz w:val="28"/>
          <w:szCs w:val="28"/>
          <w:lang w:val="uz-Cyrl-UZ"/>
        </w:rPr>
        <w:t>ishlash</w:t>
      </w:r>
      <w:r w:rsidRPr="00297F77">
        <w:rPr>
          <w:sz w:val="28"/>
          <w:szCs w:val="28"/>
          <w:lang w:val="uz-Cyrl-UZ"/>
        </w:rPr>
        <w:t xml:space="preserve"> </w:t>
      </w:r>
      <w:r>
        <w:rPr>
          <w:sz w:val="28"/>
          <w:szCs w:val="28"/>
          <w:lang w:val="uz-Cyrl-UZ"/>
        </w:rPr>
        <w:t>toki</w:t>
      </w:r>
      <w:r w:rsidRPr="00297F77">
        <w:rPr>
          <w:sz w:val="28"/>
          <w:szCs w:val="28"/>
          <w:lang w:val="uz-Cyrl-UZ"/>
        </w:rPr>
        <w:t xml:space="preserve"> </w:t>
      </w:r>
      <w:r>
        <w:rPr>
          <w:sz w:val="28"/>
          <w:szCs w:val="28"/>
          <w:lang w:val="uz-Cyrl-UZ"/>
        </w:rPr>
        <w:t>o‘rnatmalari</w:t>
      </w:r>
      <w:r w:rsidRPr="00297F77">
        <w:rPr>
          <w:sz w:val="28"/>
          <w:szCs w:val="28"/>
          <w:lang w:val="uz-Cyrl-UZ"/>
        </w:rPr>
        <w:t xml:space="preserve"> </w:t>
      </w:r>
      <w:r>
        <w:rPr>
          <w:sz w:val="28"/>
          <w:szCs w:val="28"/>
          <w:lang w:val="uz-Cyrl-UZ"/>
        </w:rPr>
        <w:t>tanlanayotganda</w:t>
      </w:r>
      <w:r w:rsidRPr="00297F77">
        <w:rPr>
          <w:sz w:val="28"/>
          <w:szCs w:val="28"/>
          <w:lang w:val="uz-Cyrl-UZ"/>
        </w:rPr>
        <w:t xml:space="preserve"> </w:t>
      </w:r>
      <w:r>
        <w:rPr>
          <w:sz w:val="28"/>
          <w:szCs w:val="28"/>
          <w:lang w:val="uz-Cyrl-UZ"/>
        </w:rPr>
        <w:t>o‘chirgich</w:t>
      </w:r>
      <w:r w:rsidRPr="00297F77">
        <w:rPr>
          <w:sz w:val="28"/>
          <w:szCs w:val="28"/>
          <w:lang w:val="uz-Cyrl-UZ"/>
        </w:rPr>
        <w:t xml:space="preserve"> </w:t>
      </w:r>
      <w:r>
        <w:rPr>
          <w:sz w:val="28"/>
          <w:szCs w:val="28"/>
          <w:lang w:val="uz-Cyrl-UZ"/>
        </w:rPr>
        <w:t>ajratgichlarini</w:t>
      </w:r>
      <w:r w:rsidRPr="00297F77">
        <w:rPr>
          <w:sz w:val="28"/>
          <w:szCs w:val="28"/>
          <w:lang w:val="uz-Cyrl-UZ"/>
        </w:rPr>
        <w:t xml:space="preserve"> </w:t>
      </w:r>
      <w:r>
        <w:rPr>
          <w:sz w:val="28"/>
          <w:szCs w:val="28"/>
          <w:lang w:val="uz-Cyrl-UZ"/>
        </w:rPr>
        <w:t>xarakteristikalaridagi</w:t>
      </w:r>
      <w:r w:rsidRPr="00297F77">
        <w:rPr>
          <w:sz w:val="28"/>
          <w:szCs w:val="28"/>
          <w:lang w:val="uz-Cyrl-UZ"/>
        </w:rPr>
        <w:t xml:space="preserve"> </w:t>
      </w:r>
      <w:r>
        <w:rPr>
          <w:sz w:val="28"/>
          <w:szCs w:val="28"/>
          <w:lang w:val="uz-Cyrl-UZ"/>
        </w:rPr>
        <w:t>farqlar</w:t>
      </w:r>
      <w:r w:rsidRPr="00297F77">
        <w:rPr>
          <w:sz w:val="28"/>
          <w:szCs w:val="28"/>
          <w:lang w:val="uz-Cyrl-UZ"/>
        </w:rPr>
        <w:t xml:space="preserve"> </w:t>
      </w:r>
      <w:r>
        <w:rPr>
          <w:sz w:val="28"/>
          <w:szCs w:val="28"/>
          <w:lang w:val="uz-Cyrl-UZ"/>
        </w:rPr>
        <w:t>va</w:t>
      </w:r>
      <w:r w:rsidRPr="00297F77">
        <w:rPr>
          <w:sz w:val="28"/>
          <w:szCs w:val="28"/>
          <w:lang w:val="uz-Cyrl-UZ"/>
        </w:rPr>
        <w:t xml:space="preserve"> </w:t>
      </w:r>
      <w:r>
        <w:rPr>
          <w:sz w:val="28"/>
          <w:szCs w:val="28"/>
          <w:lang w:val="uz-Cyrl-UZ"/>
        </w:rPr>
        <w:t>ular</w:t>
      </w:r>
      <w:r w:rsidRPr="00297F77">
        <w:rPr>
          <w:sz w:val="28"/>
          <w:szCs w:val="28"/>
          <w:lang w:val="uz-Cyrl-UZ"/>
        </w:rPr>
        <w:t xml:space="preserve"> </w:t>
      </w:r>
      <w:r>
        <w:rPr>
          <w:sz w:val="28"/>
          <w:szCs w:val="28"/>
          <w:lang w:val="uz-Cyrl-UZ"/>
        </w:rPr>
        <w:t>ishidagi</w:t>
      </w:r>
      <w:r w:rsidRPr="00297F77">
        <w:rPr>
          <w:sz w:val="28"/>
          <w:szCs w:val="28"/>
          <w:lang w:val="uz-Cyrl-UZ"/>
        </w:rPr>
        <w:t xml:space="preserve"> </w:t>
      </w:r>
      <w:r>
        <w:rPr>
          <w:sz w:val="28"/>
          <w:szCs w:val="28"/>
          <w:lang w:val="uz-Cyrl-UZ"/>
        </w:rPr>
        <w:t>xatoliklarni</w:t>
      </w:r>
      <w:r w:rsidRPr="00297F77">
        <w:rPr>
          <w:sz w:val="28"/>
          <w:szCs w:val="28"/>
          <w:lang w:val="uz-Cyrl-UZ"/>
        </w:rPr>
        <w:t xml:space="preserve"> </w:t>
      </w:r>
      <w:r>
        <w:rPr>
          <w:sz w:val="28"/>
          <w:szCs w:val="28"/>
          <w:lang w:val="uz-Cyrl-UZ"/>
        </w:rPr>
        <w:t>hisobga</w:t>
      </w:r>
      <w:r w:rsidRPr="00297F77">
        <w:rPr>
          <w:sz w:val="28"/>
          <w:szCs w:val="28"/>
          <w:lang w:val="uz-Cyrl-UZ"/>
        </w:rPr>
        <w:t xml:space="preserve"> </w:t>
      </w:r>
      <w:r>
        <w:rPr>
          <w:sz w:val="28"/>
          <w:szCs w:val="28"/>
          <w:lang w:val="uz-Cyrl-UZ"/>
        </w:rPr>
        <w:t>olish</w:t>
      </w:r>
      <w:r w:rsidRPr="00297F77">
        <w:rPr>
          <w:sz w:val="28"/>
          <w:szCs w:val="28"/>
          <w:lang w:val="uz-Cyrl-UZ"/>
        </w:rPr>
        <w:t xml:space="preserve"> </w:t>
      </w:r>
      <w:r>
        <w:rPr>
          <w:sz w:val="28"/>
          <w:szCs w:val="28"/>
          <w:lang w:val="uz-Cyrl-UZ"/>
        </w:rPr>
        <w:t>kerak</w:t>
      </w:r>
      <w:r w:rsidRPr="00297F77">
        <w:rPr>
          <w:sz w:val="28"/>
          <w:szCs w:val="28"/>
          <w:lang w:val="uz-Cyrl-UZ"/>
        </w:rPr>
        <w:t>.</w:t>
      </w:r>
    </w:p>
    <w:p w:rsidR="00C47964" w:rsidRPr="00297F77" w:rsidRDefault="00C47964" w:rsidP="00C47964">
      <w:pPr>
        <w:ind w:firstLine="709"/>
        <w:jc w:val="both"/>
        <w:rPr>
          <w:sz w:val="28"/>
          <w:szCs w:val="28"/>
          <w:lang w:val="uz-Cyrl-UZ"/>
        </w:rPr>
      </w:pPr>
      <w:r>
        <w:rPr>
          <w:sz w:val="28"/>
          <w:szCs w:val="28"/>
          <w:lang w:val="uz-Cyrl-UZ"/>
        </w:rPr>
        <w:t>Avtomatik</w:t>
      </w:r>
      <w:r w:rsidRPr="00297F77">
        <w:rPr>
          <w:sz w:val="28"/>
          <w:szCs w:val="28"/>
          <w:lang w:val="uz-Cyrl-UZ"/>
        </w:rPr>
        <w:t xml:space="preserve"> </w:t>
      </w:r>
      <w:r>
        <w:rPr>
          <w:sz w:val="28"/>
          <w:szCs w:val="28"/>
          <w:lang w:val="uz-Cyrl-UZ"/>
        </w:rPr>
        <w:t>o‘chirgichlarni</w:t>
      </w:r>
      <w:r w:rsidRPr="00297F77">
        <w:rPr>
          <w:sz w:val="28"/>
          <w:szCs w:val="28"/>
          <w:lang w:val="uz-Cyrl-UZ"/>
        </w:rPr>
        <w:t xml:space="preserve"> </w:t>
      </w:r>
      <w:r>
        <w:rPr>
          <w:sz w:val="28"/>
          <w:szCs w:val="28"/>
          <w:lang w:val="uz-Cyrl-UZ"/>
        </w:rPr>
        <w:t>tanlashga</w:t>
      </w:r>
      <w:r w:rsidRPr="00297F77">
        <w:rPr>
          <w:sz w:val="28"/>
          <w:szCs w:val="28"/>
          <w:lang w:val="uz-Cyrl-UZ"/>
        </w:rPr>
        <w:t xml:space="preserve"> </w:t>
      </w:r>
      <w:r>
        <w:rPr>
          <w:sz w:val="28"/>
          <w:szCs w:val="28"/>
          <w:lang w:val="uz-Cyrl-UZ"/>
        </w:rPr>
        <w:t>quyidagi</w:t>
      </w:r>
      <w:r w:rsidRPr="00297F77">
        <w:rPr>
          <w:sz w:val="28"/>
          <w:szCs w:val="28"/>
          <w:lang w:val="uz-Cyrl-UZ"/>
        </w:rPr>
        <w:t xml:space="preserve"> </w:t>
      </w:r>
      <w:r>
        <w:rPr>
          <w:sz w:val="28"/>
          <w:szCs w:val="28"/>
          <w:lang w:val="uz-Cyrl-UZ"/>
        </w:rPr>
        <w:t>talablar</w:t>
      </w:r>
      <w:r w:rsidRPr="00297F77">
        <w:rPr>
          <w:sz w:val="28"/>
          <w:szCs w:val="28"/>
          <w:lang w:val="uz-Cyrl-UZ"/>
        </w:rPr>
        <w:t xml:space="preserve"> </w:t>
      </w:r>
      <w:r>
        <w:rPr>
          <w:sz w:val="28"/>
          <w:szCs w:val="28"/>
          <w:lang w:val="uz-Cyrl-UZ"/>
        </w:rPr>
        <w:t>qo‘yiladi</w:t>
      </w:r>
      <w:r w:rsidRPr="00297F77">
        <w:rPr>
          <w:sz w:val="28"/>
          <w:szCs w:val="28"/>
          <w:lang w:val="uz-Cyrl-UZ"/>
        </w:rPr>
        <w:t>:</w:t>
      </w:r>
    </w:p>
    <w:p w:rsidR="00C47964" w:rsidRPr="00297F77" w:rsidRDefault="00C47964" w:rsidP="00C47964">
      <w:pPr>
        <w:numPr>
          <w:ilvl w:val="0"/>
          <w:numId w:val="60"/>
        </w:numPr>
        <w:tabs>
          <w:tab w:val="clear" w:pos="720"/>
          <w:tab w:val="num" w:pos="0"/>
        </w:tabs>
        <w:ind w:left="0" w:firstLine="720"/>
        <w:jc w:val="both"/>
        <w:rPr>
          <w:sz w:val="28"/>
          <w:szCs w:val="28"/>
          <w:lang w:val="uz-Cyrl-UZ"/>
        </w:rPr>
      </w:pPr>
      <w:r w:rsidRPr="00B3362C">
        <w:rPr>
          <w:sz w:val="28"/>
          <w:szCs w:val="28"/>
          <w:lang w:val="en-AU"/>
        </w:rPr>
        <w:t>O‘</w:t>
      </w:r>
      <w:r>
        <w:rPr>
          <w:sz w:val="28"/>
          <w:szCs w:val="28"/>
          <w:lang w:val="uz-Cyrl-UZ"/>
        </w:rPr>
        <w:t>chirgichlarning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kuchlanishi</w:t>
      </w:r>
      <w:r w:rsidRPr="00297F77">
        <w:rPr>
          <w:sz w:val="28"/>
          <w:szCs w:val="28"/>
          <w:lang w:val="uz-Cyrl-UZ"/>
        </w:rPr>
        <w:t xml:space="preserve"> </w:t>
      </w:r>
      <w:r>
        <w:rPr>
          <w:sz w:val="28"/>
          <w:szCs w:val="28"/>
          <w:lang w:val="uz-Cyrl-UZ"/>
        </w:rPr>
        <w:t>tarmoq</w:t>
      </w:r>
      <w:r w:rsidRPr="00297F77">
        <w:rPr>
          <w:sz w:val="28"/>
          <w:szCs w:val="28"/>
          <w:lang w:val="uz-Cyrl-UZ"/>
        </w:rPr>
        <w:t xml:space="preserve"> </w:t>
      </w:r>
      <w:r>
        <w:rPr>
          <w:sz w:val="28"/>
          <w:szCs w:val="28"/>
          <w:lang w:val="uz-Cyrl-UZ"/>
        </w:rPr>
        <w:t>kuchlanishidan</w:t>
      </w:r>
      <w:r w:rsidRPr="00297F77">
        <w:rPr>
          <w:sz w:val="28"/>
          <w:szCs w:val="28"/>
          <w:lang w:val="uz-Cyrl-UZ"/>
        </w:rPr>
        <w:t xml:space="preserve"> </w:t>
      </w:r>
      <w:r>
        <w:rPr>
          <w:sz w:val="28"/>
          <w:szCs w:val="28"/>
          <w:lang w:val="uz-Cyrl-UZ"/>
        </w:rPr>
        <w:t>past</w:t>
      </w:r>
      <w:r w:rsidRPr="00297F77">
        <w:rPr>
          <w:sz w:val="28"/>
          <w:szCs w:val="28"/>
          <w:lang w:val="uz-Cyrl-UZ"/>
        </w:rPr>
        <w:t xml:space="preserve"> </w:t>
      </w:r>
      <w:r>
        <w:rPr>
          <w:sz w:val="28"/>
          <w:szCs w:val="28"/>
          <w:lang w:val="uz-Cyrl-UZ"/>
        </w:rPr>
        <w:t>bo‘lmasligi</w:t>
      </w:r>
      <w:r w:rsidRPr="00297F77">
        <w:rPr>
          <w:sz w:val="28"/>
          <w:szCs w:val="28"/>
          <w:lang w:val="uz-Cyrl-UZ"/>
        </w:rPr>
        <w:t xml:space="preserve"> </w:t>
      </w:r>
      <w:r>
        <w:rPr>
          <w:sz w:val="28"/>
          <w:szCs w:val="28"/>
          <w:lang w:val="uz-Cyrl-UZ"/>
        </w:rPr>
        <w:t>lozim</w:t>
      </w:r>
      <w:r w:rsidRPr="00297F77">
        <w:rPr>
          <w:sz w:val="28"/>
          <w:szCs w:val="28"/>
          <w:lang w:val="uz-Cyrl-UZ"/>
        </w:rPr>
        <w:t>;</w:t>
      </w:r>
    </w:p>
    <w:p w:rsidR="00C47964" w:rsidRPr="00297F77" w:rsidRDefault="00C47964" w:rsidP="00C47964">
      <w:pPr>
        <w:numPr>
          <w:ilvl w:val="0"/>
          <w:numId w:val="60"/>
        </w:numPr>
        <w:tabs>
          <w:tab w:val="clear" w:pos="720"/>
          <w:tab w:val="num" w:pos="0"/>
        </w:tabs>
        <w:ind w:left="0" w:firstLine="720"/>
        <w:jc w:val="both"/>
        <w:rPr>
          <w:sz w:val="28"/>
          <w:szCs w:val="28"/>
          <w:lang w:val="uz-Cyrl-UZ"/>
        </w:rPr>
      </w:pPr>
      <w:r>
        <w:rPr>
          <w:sz w:val="28"/>
          <w:szCs w:val="28"/>
          <w:lang w:val="uz-Cyrl-UZ"/>
        </w:rPr>
        <w:t>O‘chirish</w:t>
      </w:r>
      <w:r w:rsidRPr="00297F77">
        <w:rPr>
          <w:sz w:val="28"/>
          <w:szCs w:val="28"/>
          <w:lang w:val="uz-Cyrl-UZ"/>
        </w:rPr>
        <w:t xml:space="preserve"> </w:t>
      </w:r>
      <w:r>
        <w:rPr>
          <w:sz w:val="28"/>
          <w:szCs w:val="28"/>
          <w:lang w:val="uz-Cyrl-UZ"/>
        </w:rPr>
        <w:t>qobiliyati</w:t>
      </w:r>
      <w:r w:rsidRPr="00297F77">
        <w:rPr>
          <w:sz w:val="28"/>
          <w:szCs w:val="28"/>
          <w:lang w:val="uz-Cyrl-UZ"/>
        </w:rPr>
        <w:t xml:space="preserve"> </w:t>
      </w:r>
      <w:r>
        <w:rPr>
          <w:sz w:val="28"/>
          <w:szCs w:val="28"/>
          <w:lang w:val="uz-Cyrl-UZ"/>
        </w:rPr>
        <w:t>himoyalanayotgan</w:t>
      </w:r>
      <w:r w:rsidRPr="00297F77">
        <w:rPr>
          <w:sz w:val="28"/>
          <w:szCs w:val="28"/>
          <w:lang w:val="uz-Cyrl-UZ"/>
        </w:rPr>
        <w:t xml:space="preserve"> </w:t>
      </w:r>
      <w:r>
        <w:rPr>
          <w:sz w:val="28"/>
          <w:szCs w:val="28"/>
          <w:lang w:val="uz-Cyrl-UZ"/>
        </w:rPr>
        <w:t>elementdan</w:t>
      </w:r>
      <w:r w:rsidRPr="00297F77">
        <w:rPr>
          <w:sz w:val="28"/>
          <w:szCs w:val="28"/>
          <w:lang w:val="uz-Cyrl-UZ"/>
        </w:rPr>
        <w:t xml:space="preserve"> </w:t>
      </w:r>
      <w:r>
        <w:rPr>
          <w:sz w:val="28"/>
          <w:szCs w:val="28"/>
          <w:lang w:val="uz-Cyrl-UZ"/>
        </w:rPr>
        <w:t>oqayotgan</w:t>
      </w:r>
      <w:r w:rsidRPr="00297F77">
        <w:rPr>
          <w:sz w:val="28"/>
          <w:szCs w:val="28"/>
          <w:lang w:val="uz-Cyrl-UZ"/>
        </w:rPr>
        <w:t xml:space="preserve"> </w:t>
      </w:r>
      <w:r>
        <w:rPr>
          <w:sz w:val="28"/>
          <w:szCs w:val="28"/>
          <w:lang w:val="uz-Cyrl-UZ"/>
        </w:rPr>
        <w:t>maksimal</w:t>
      </w:r>
      <w:r w:rsidRPr="00297F77">
        <w:rPr>
          <w:sz w:val="28"/>
          <w:szCs w:val="28"/>
          <w:lang w:val="uz-Cyrl-UZ"/>
        </w:rPr>
        <w:t xml:space="preserve"> </w:t>
      </w:r>
      <w:r>
        <w:rPr>
          <w:sz w:val="28"/>
          <w:szCs w:val="28"/>
          <w:lang w:val="uz-Cyrl-UZ"/>
        </w:rPr>
        <w:t>q</w:t>
      </w:r>
      <w:r w:rsidRPr="00297F77">
        <w:rPr>
          <w:sz w:val="28"/>
          <w:szCs w:val="28"/>
          <w:lang w:val="uz-Cyrl-UZ"/>
        </w:rPr>
        <w:t>.</w:t>
      </w:r>
      <w:r>
        <w:rPr>
          <w:sz w:val="28"/>
          <w:szCs w:val="28"/>
          <w:lang w:val="uz-Cyrl-UZ"/>
        </w:rPr>
        <w:t>t</w:t>
      </w:r>
      <w:r w:rsidRPr="00297F77">
        <w:rPr>
          <w:sz w:val="28"/>
          <w:szCs w:val="28"/>
          <w:lang w:val="uz-Cyrl-UZ"/>
        </w:rPr>
        <w:t xml:space="preserve">. </w:t>
      </w:r>
      <w:r>
        <w:rPr>
          <w:sz w:val="28"/>
          <w:szCs w:val="28"/>
          <w:lang w:val="uz-Cyrl-UZ"/>
        </w:rPr>
        <w:t>tokiga</w:t>
      </w:r>
      <w:r w:rsidRPr="00297F77">
        <w:rPr>
          <w:sz w:val="28"/>
          <w:szCs w:val="28"/>
          <w:lang w:val="uz-Cyrl-UZ"/>
        </w:rPr>
        <w:t xml:space="preserve"> </w:t>
      </w:r>
      <w:r>
        <w:rPr>
          <w:sz w:val="28"/>
          <w:szCs w:val="28"/>
          <w:lang w:val="uz-Cyrl-UZ"/>
        </w:rPr>
        <w:t>hisoblangan</w:t>
      </w:r>
      <w:r w:rsidRPr="00297F77">
        <w:rPr>
          <w:sz w:val="28"/>
          <w:szCs w:val="28"/>
          <w:lang w:val="uz-Cyrl-UZ"/>
        </w:rPr>
        <w:t xml:space="preserve"> </w:t>
      </w:r>
      <w:r>
        <w:rPr>
          <w:sz w:val="28"/>
          <w:szCs w:val="28"/>
          <w:lang w:val="uz-Cyrl-UZ"/>
        </w:rPr>
        <w:t>bo‘lishi</w:t>
      </w:r>
      <w:r w:rsidRPr="00297F77">
        <w:rPr>
          <w:sz w:val="28"/>
          <w:szCs w:val="28"/>
          <w:lang w:val="uz-Cyrl-UZ"/>
        </w:rPr>
        <w:t xml:space="preserve"> </w:t>
      </w:r>
      <w:r>
        <w:rPr>
          <w:sz w:val="28"/>
          <w:szCs w:val="28"/>
          <w:lang w:val="uz-Cyrl-UZ"/>
        </w:rPr>
        <w:t>kerak</w:t>
      </w:r>
      <w:r w:rsidRPr="00297F77">
        <w:rPr>
          <w:sz w:val="28"/>
          <w:szCs w:val="28"/>
          <w:lang w:val="uz-Cyrl-UZ"/>
        </w:rPr>
        <w:t>;</w:t>
      </w:r>
    </w:p>
    <w:p w:rsidR="00C47964" w:rsidRPr="00297F77" w:rsidRDefault="00C47964" w:rsidP="00C47964">
      <w:pPr>
        <w:numPr>
          <w:ilvl w:val="0"/>
          <w:numId w:val="60"/>
        </w:numPr>
        <w:tabs>
          <w:tab w:val="clear" w:pos="720"/>
          <w:tab w:val="num" w:pos="0"/>
        </w:tabs>
        <w:ind w:left="0" w:firstLine="720"/>
        <w:jc w:val="both"/>
        <w:rPr>
          <w:sz w:val="28"/>
          <w:szCs w:val="28"/>
          <w:lang w:val="uz-Cyrl-UZ"/>
        </w:rPr>
      </w:pPr>
      <w:r>
        <w:rPr>
          <w:sz w:val="28"/>
          <w:szCs w:val="28"/>
          <w:lang w:val="uz-Cyrl-UZ"/>
        </w:rPr>
        <w:t>Ajratgichning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toki</w:t>
      </w:r>
      <w:r w:rsidRPr="00297F77">
        <w:rPr>
          <w:sz w:val="28"/>
          <w:szCs w:val="28"/>
          <w:lang w:val="uz-Cyrl-UZ"/>
        </w:rPr>
        <w:t xml:space="preserve"> </w:t>
      </w:r>
      <w:r>
        <w:rPr>
          <w:sz w:val="28"/>
          <w:szCs w:val="28"/>
          <w:lang w:val="uz-Cyrl-UZ"/>
        </w:rPr>
        <w:t>himoyalanayotgan</w:t>
      </w:r>
      <w:r w:rsidRPr="00297F77">
        <w:rPr>
          <w:sz w:val="28"/>
          <w:szCs w:val="28"/>
          <w:lang w:val="uz-Cyrl-UZ"/>
        </w:rPr>
        <w:t xml:space="preserve"> </w:t>
      </w:r>
      <w:r>
        <w:rPr>
          <w:sz w:val="28"/>
          <w:szCs w:val="28"/>
          <w:lang w:val="uz-Cyrl-UZ"/>
        </w:rPr>
        <w:t>elementdan</w:t>
      </w:r>
      <w:r w:rsidRPr="00297F77">
        <w:rPr>
          <w:sz w:val="28"/>
          <w:szCs w:val="28"/>
          <w:lang w:val="uz-Cyrl-UZ"/>
        </w:rPr>
        <w:t xml:space="preserve"> </w:t>
      </w:r>
      <w:r>
        <w:rPr>
          <w:sz w:val="28"/>
          <w:szCs w:val="28"/>
          <w:lang w:val="uz-Cyrl-UZ"/>
        </w:rPr>
        <w:t>uzoq</w:t>
      </w:r>
      <w:r w:rsidRPr="00297F77">
        <w:rPr>
          <w:sz w:val="28"/>
          <w:szCs w:val="28"/>
          <w:lang w:val="uz-Cyrl-UZ"/>
        </w:rPr>
        <w:t xml:space="preserve"> </w:t>
      </w:r>
      <w:r>
        <w:rPr>
          <w:sz w:val="28"/>
          <w:szCs w:val="28"/>
          <w:lang w:val="uz-Cyrl-UZ"/>
        </w:rPr>
        <w:t>oqayotgan</w:t>
      </w:r>
      <w:r w:rsidRPr="00297F77">
        <w:rPr>
          <w:sz w:val="28"/>
          <w:szCs w:val="28"/>
          <w:lang w:val="uz-Cyrl-UZ"/>
        </w:rPr>
        <w:t xml:space="preserve"> </w:t>
      </w:r>
      <w:r>
        <w:rPr>
          <w:sz w:val="28"/>
          <w:szCs w:val="28"/>
          <w:lang w:val="uz-Cyrl-UZ"/>
        </w:rPr>
        <w:t>eng</w:t>
      </w:r>
      <w:r w:rsidRPr="00297F77">
        <w:rPr>
          <w:sz w:val="28"/>
          <w:szCs w:val="28"/>
          <w:lang w:val="uz-Cyrl-UZ"/>
        </w:rPr>
        <w:t xml:space="preserve"> </w:t>
      </w:r>
      <w:r>
        <w:rPr>
          <w:sz w:val="28"/>
          <w:szCs w:val="28"/>
          <w:lang w:val="uz-Cyrl-UZ"/>
        </w:rPr>
        <w:t>katta</w:t>
      </w:r>
      <w:r w:rsidRPr="00297F77">
        <w:rPr>
          <w:sz w:val="28"/>
          <w:szCs w:val="28"/>
          <w:lang w:val="uz-Cyrl-UZ"/>
        </w:rPr>
        <w:t xml:space="preserve"> </w:t>
      </w:r>
      <w:r>
        <w:rPr>
          <w:sz w:val="28"/>
          <w:szCs w:val="28"/>
          <w:lang w:val="uz-Cyrl-UZ"/>
        </w:rPr>
        <w:t>hisobiy</w:t>
      </w:r>
      <w:r w:rsidRPr="00297F77">
        <w:rPr>
          <w:sz w:val="28"/>
          <w:szCs w:val="28"/>
          <w:lang w:val="uz-Cyrl-UZ"/>
        </w:rPr>
        <w:t xml:space="preserve"> </w:t>
      </w:r>
      <w:r>
        <w:rPr>
          <w:sz w:val="28"/>
          <w:szCs w:val="28"/>
          <w:lang w:val="uz-Cyrl-UZ"/>
        </w:rPr>
        <w:t>yuklama</w:t>
      </w:r>
      <w:r w:rsidRPr="00297F77">
        <w:rPr>
          <w:sz w:val="28"/>
          <w:szCs w:val="28"/>
          <w:lang w:val="uz-Cyrl-UZ"/>
        </w:rPr>
        <w:t xml:space="preserve"> </w:t>
      </w:r>
      <w:r>
        <w:rPr>
          <w:sz w:val="28"/>
          <w:szCs w:val="28"/>
          <w:lang w:val="uz-Cyrl-UZ"/>
        </w:rPr>
        <w:t>tokidan</w:t>
      </w:r>
      <w:r w:rsidRPr="00297F77">
        <w:rPr>
          <w:sz w:val="28"/>
          <w:szCs w:val="28"/>
          <w:lang w:val="uz-Cyrl-UZ"/>
        </w:rPr>
        <w:t xml:space="preserve"> </w:t>
      </w:r>
      <w:r>
        <w:rPr>
          <w:sz w:val="28"/>
          <w:szCs w:val="28"/>
          <w:lang w:val="uz-Cyrl-UZ"/>
        </w:rPr>
        <w:t>kichik</w:t>
      </w:r>
      <w:r w:rsidRPr="00297F77">
        <w:rPr>
          <w:sz w:val="28"/>
          <w:szCs w:val="28"/>
          <w:lang w:val="uz-Cyrl-UZ"/>
        </w:rPr>
        <w:t xml:space="preserve"> </w:t>
      </w:r>
      <w:r>
        <w:rPr>
          <w:sz w:val="28"/>
          <w:szCs w:val="28"/>
          <w:lang w:val="uz-Cyrl-UZ"/>
        </w:rPr>
        <w:t>bo‘lmasligi</w:t>
      </w:r>
      <w:r w:rsidRPr="00297F77">
        <w:rPr>
          <w:sz w:val="28"/>
          <w:szCs w:val="28"/>
          <w:lang w:val="uz-Cyrl-UZ"/>
        </w:rPr>
        <w:t xml:space="preserve"> </w:t>
      </w:r>
      <w:r>
        <w:rPr>
          <w:sz w:val="28"/>
          <w:szCs w:val="28"/>
          <w:lang w:val="uz-Cyrl-UZ"/>
        </w:rPr>
        <w:t>kerak</w:t>
      </w:r>
      <w:r w:rsidRPr="00297F77">
        <w:rPr>
          <w:sz w:val="28"/>
          <w:szCs w:val="28"/>
          <w:lang w:val="uz-Cyrl-UZ"/>
        </w:rPr>
        <w:t>:</w:t>
      </w:r>
    </w:p>
    <w:p w:rsidR="00C47964" w:rsidRPr="00297F77" w:rsidRDefault="00C47964" w:rsidP="00C47964">
      <w:pPr>
        <w:ind w:firstLine="709"/>
        <w:jc w:val="both"/>
        <w:rPr>
          <w:sz w:val="28"/>
          <w:szCs w:val="28"/>
          <w:lang w:val="uz-Cyrl-UZ"/>
        </w:rPr>
      </w:pPr>
      <w:r w:rsidRPr="00297F77">
        <w:rPr>
          <w:position w:val="-14"/>
          <w:sz w:val="28"/>
          <w:szCs w:val="28"/>
          <w:lang w:val="en-US"/>
        </w:rPr>
        <w:object w:dxaOrig="1719" w:dyaOrig="380">
          <v:shape id="_x0000_i1366" type="#_x0000_t75" style="width:87pt;height:18.75pt" o:ole="">
            <v:imagedata r:id="rId720" o:title=""/>
          </v:shape>
          <o:OLEObject Type="Embed" ProgID="Equation.3" ShapeID="_x0000_i1366" DrawAspect="Content" ObjectID="_1756031347" r:id="rId721"/>
        </w:object>
      </w:r>
    </w:p>
    <w:p w:rsidR="00C47964" w:rsidRPr="00297F77" w:rsidRDefault="00C47964" w:rsidP="00C47964">
      <w:pPr>
        <w:numPr>
          <w:ilvl w:val="0"/>
          <w:numId w:val="60"/>
        </w:numPr>
        <w:tabs>
          <w:tab w:val="clear" w:pos="720"/>
          <w:tab w:val="num" w:pos="0"/>
        </w:tabs>
        <w:ind w:left="0" w:firstLine="720"/>
        <w:jc w:val="both"/>
        <w:rPr>
          <w:sz w:val="28"/>
          <w:szCs w:val="28"/>
          <w:lang w:val="uz-Cyrl-UZ"/>
        </w:rPr>
      </w:pPr>
      <w:r>
        <w:rPr>
          <w:sz w:val="28"/>
          <w:szCs w:val="28"/>
          <w:lang w:val="uz-Cyrl-UZ"/>
        </w:rPr>
        <w:t>Avtomatik</w:t>
      </w:r>
      <w:r w:rsidRPr="00297F77">
        <w:rPr>
          <w:sz w:val="28"/>
          <w:szCs w:val="28"/>
          <w:lang w:val="uz-Cyrl-UZ"/>
        </w:rPr>
        <w:t xml:space="preserve"> </w:t>
      </w:r>
      <w:r>
        <w:rPr>
          <w:sz w:val="28"/>
          <w:szCs w:val="28"/>
          <w:lang w:val="uz-Cyrl-UZ"/>
        </w:rPr>
        <w:t>o‘chirgich</w:t>
      </w:r>
      <w:r w:rsidRPr="00297F77">
        <w:rPr>
          <w:sz w:val="28"/>
          <w:szCs w:val="28"/>
          <w:lang w:val="uz-Cyrl-UZ"/>
        </w:rPr>
        <w:t xml:space="preserve"> </w:t>
      </w:r>
      <w:r>
        <w:rPr>
          <w:sz w:val="28"/>
          <w:szCs w:val="28"/>
          <w:lang w:val="uz-Cyrl-UZ"/>
        </w:rPr>
        <w:t>himoyalanayotgan</w:t>
      </w:r>
      <w:r w:rsidRPr="00297F77">
        <w:rPr>
          <w:sz w:val="28"/>
          <w:szCs w:val="28"/>
          <w:lang w:val="uz-Cyrl-UZ"/>
        </w:rPr>
        <w:t xml:space="preserve"> </w:t>
      </w:r>
      <w:r>
        <w:rPr>
          <w:sz w:val="28"/>
          <w:szCs w:val="28"/>
          <w:lang w:val="uz-Cyrl-UZ"/>
        </w:rPr>
        <w:t>elementning</w:t>
      </w:r>
      <w:r w:rsidRPr="00297F77">
        <w:rPr>
          <w:sz w:val="28"/>
          <w:szCs w:val="28"/>
          <w:lang w:val="uz-Cyrl-UZ"/>
        </w:rPr>
        <w:t xml:space="preserve"> </w:t>
      </w:r>
      <w:r>
        <w:rPr>
          <w:sz w:val="28"/>
          <w:szCs w:val="28"/>
          <w:lang w:val="uz-Cyrl-UZ"/>
        </w:rPr>
        <w:t>normal</w:t>
      </w:r>
      <w:r w:rsidRPr="00297F77">
        <w:rPr>
          <w:sz w:val="28"/>
          <w:szCs w:val="28"/>
          <w:lang w:val="uz-Cyrl-UZ"/>
        </w:rPr>
        <w:t xml:space="preserve"> </w:t>
      </w:r>
      <w:r>
        <w:rPr>
          <w:sz w:val="28"/>
          <w:szCs w:val="28"/>
          <w:lang w:val="uz-Cyrl-UZ"/>
        </w:rPr>
        <w:t>rejimida</w:t>
      </w:r>
      <w:r w:rsidRPr="00297F77">
        <w:rPr>
          <w:sz w:val="28"/>
          <w:szCs w:val="28"/>
          <w:lang w:val="uz-Cyrl-UZ"/>
        </w:rPr>
        <w:t xml:space="preserve"> </w:t>
      </w:r>
      <w:r>
        <w:rPr>
          <w:sz w:val="28"/>
          <w:szCs w:val="28"/>
          <w:lang w:val="uz-Cyrl-UZ"/>
        </w:rPr>
        <w:t>o‘chirilishi</w:t>
      </w:r>
      <w:r w:rsidRPr="00297F77">
        <w:rPr>
          <w:sz w:val="28"/>
          <w:szCs w:val="28"/>
          <w:lang w:val="uz-Cyrl-UZ"/>
        </w:rPr>
        <w:t xml:space="preserve"> </w:t>
      </w:r>
      <w:r>
        <w:rPr>
          <w:sz w:val="28"/>
          <w:szCs w:val="28"/>
          <w:lang w:val="uz-Cyrl-UZ"/>
        </w:rPr>
        <w:t>mumkin</w:t>
      </w:r>
      <w:r w:rsidRPr="00297F77">
        <w:rPr>
          <w:sz w:val="28"/>
          <w:szCs w:val="28"/>
          <w:lang w:val="uz-Cyrl-UZ"/>
        </w:rPr>
        <w:t xml:space="preserve"> </w:t>
      </w:r>
      <w:r>
        <w:rPr>
          <w:sz w:val="28"/>
          <w:szCs w:val="28"/>
          <w:lang w:val="uz-Cyrl-UZ"/>
        </w:rPr>
        <w:t>emas</w:t>
      </w:r>
      <w:r w:rsidRPr="00297F77">
        <w:rPr>
          <w:sz w:val="28"/>
          <w:szCs w:val="28"/>
          <w:lang w:val="uz-Cyrl-UZ"/>
        </w:rPr>
        <w:t xml:space="preserve">, </w:t>
      </w:r>
      <w:r>
        <w:rPr>
          <w:sz w:val="28"/>
          <w:szCs w:val="28"/>
          <w:lang w:val="uz-Cyrl-UZ"/>
        </w:rPr>
        <w:t>shuning</w:t>
      </w:r>
      <w:r w:rsidRPr="00297F77">
        <w:rPr>
          <w:sz w:val="28"/>
          <w:szCs w:val="28"/>
          <w:lang w:val="uz-Cyrl-UZ"/>
        </w:rPr>
        <w:t xml:space="preserve"> </w:t>
      </w:r>
      <w:r>
        <w:rPr>
          <w:sz w:val="28"/>
          <w:szCs w:val="28"/>
          <w:lang w:val="uz-Cyrl-UZ"/>
        </w:rPr>
        <w:t>uchun</w:t>
      </w:r>
      <w:r w:rsidRPr="00297F77">
        <w:rPr>
          <w:sz w:val="28"/>
          <w:szCs w:val="28"/>
          <w:lang w:val="uz-Cyrl-UZ"/>
        </w:rPr>
        <w:t xml:space="preserve"> </w:t>
      </w:r>
      <w:r>
        <w:rPr>
          <w:sz w:val="28"/>
          <w:szCs w:val="28"/>
          <w:lang w:val="uz-Cyrl-UZ"/>
        </w:rPr>
        <w:t>rostlanadigan</w:t>
      </w:r>
      <w:r w:rsidRPr="00297F77">
        <w:rPr>
          <w:sz w:val="28"/>
          <w:szCs w:val="28"/>
          <w:lang w:val="uz-Cyrl-UZ"/>
        </w:rPr>
        <w:t xml:space="preserve"> </w:t>
      </w:r>
      <w:r>
        <w:rPr>
          <w:sz w:val="28"/>
          <w:szCs w:val="28"/>
          <w:lang w:val="uz-Cyrl-UZ"/>
        </w:rPr>
        <w:t>ajratgichlarning</w:t>
      </w:r>
      <w:r w:rsidRPr="00297F77">
        <w:rPr>
          <w:sz w:val="28"/>
          <w:szCs w:val="28"/>
          <w:lang w:val="uz-Cyrl-UZ"/>
        </w:rPr>
        <w:t xml:space="preserve"> </w:t>
      </w:r>
      <w:r>
        <w:rPr>
          <w:sz w:val="28"/>
          <w:szCs w:val="28"/>
          <w:lang w:val="uz-Cyrl-UZ"/>
        </w:rPr>
        <w:t>o‘rnatma</w:t>
      </w:r>
      <w:r w:rsidRPr="00297F77">
        <w:rPr>
          <w:sz w:val="28"/>
          <w:szCs w:val="28"/>
          <w:lang w:val="uz-Cyrl-UZ"/>
        </w:rPr>
        <w:t xml:space="preserve"> </w:t>
      </w:r>
      <w:r>
        <w:rPr>
          <w:sz w:val="28"/>
          <w:szCs w:val="28"/>
          <w:lang w:val="uz-Cyrl-UZ"/>
        </w:rPr>
        <w:t>toklari</w:t>
      </w:r>
      <w:r w:rsidRPr="00297F77">
        <w:rPr>
          <w:sz w:val="28"/>
          <w:szCs w:val="28"/>
          <w:lang w:val="uz-Cyrl-UZ"/>
        </w:rPr>
        <w:t xml:space="preserve"> </w:t>
      </w:r>
      <w:r>
        <w:rPr>
          <w:sz w:val="28"/>
          <w:szCs w:val="28"/>
          <w:lang w:val="uz-Cyrl-UZ"/>
        </w:rPr>
        <w:t>quyidagi</w:t>
      </w:r>
      <w:r w:rsidRPr="00297F77">
        <w:rPr>
          <w:sz w:val="28"/>
          <w:szCs w:val="28"/>
          <w:lang w:val="uz-Cyrl-UZ"/>
        </w:rPr>
        <w:t xml:space="preserve"> </w:t>
      </w:r>
      <w:r>
        <w:rPr>
          <w:sz w:val="28"/>
          <w:szCs w:val="28"/>
          <w:lang w:val="uz-Cyrl-UZ"/>
        </w:rPr>
        <w:t>shart</w:t>
      </w:r>
      <w:r w:rsidRPr="00297F77">
        <w:rPr>
          <w:sz w:val="28"/>
          <w:szCs w:val="28"/>
          <w:lang w:val="uz-Cyrl-UZ"/>
        </w:rPr>
        <w:t xml:space="preserve"> </w:t>
      </w:r>
      <w:r>
        <w:rPr>
          <w:sz w:val="28"/>
          <w:szCs w:val="28"/>
          <w:lang w:val="uz-Cyrl-UZ"/>
        </w:rPr>
        <w:t>bo‘yicha</w:t>
      </w:r>
      <w:r w:rsidRPr="00297F77">
        <w:rPr>
          <w:sz w:val="28"/>
          <w:szCs w:val="28"/>
          <w:lang w:val="uz-Cyrl-UZ"/>
        </w:rPr>
        <w:t xml:space="preserve"> </w:t>
      </w:r>
      <w:r>
        <w:rPr>
          <w:sz w:val="28"/>
          <w:szCs w:val="28"/>
          <w:lang w:val="uz-Cyrl-UZ"/>
        </w:rPr>
        <w:t>tanlanadi</w:t>
      </w:r>
      <w:r w:rsidRPr="00297F77">
        <w:rPr>
          <w:sz w:val="28"/>
          <w:szCs w:val="28"/>
          <w:lang w:val="uz-Cyrl-UZ"/>
        </w:rPr>
        <w:t>:</w:t>
      </w:r>
    </w:p>
    <w:p w:rsidR="00C47964" w:rsidRPr="00297F77" w:rsidRDefault="00C47964" w:rsidP="00C47964">
      <w:pPr>
        <w:ind w:left="360" w:firstLine="709"/>
        <w:jc w:val="both"/>
        <w:rPr>
          <w:sz w:val="28"/>
          <w:szCs w:val="28"/>
          <w:lang w:val="uz-Cyrl-UZ"/>
        </w:rPr>
      </w:pPr>
      <w:r w:rsidRPr="00297F77">
        <w:rPr>
          <w:position w:val="-14"/>
          <w:sz w:val="28"/>
          <w:szCs w:val="28"/>
          <w:lang w:val="en-US"/>
        </w:rPr>
        <w:object w:dxaOrig="2620" w:dyaOrig="380">
          <v:shape id="_x0000_i1367" type="#_x0000_t75" style="width:131.25pt;height:18.75pt" o:ole="">
            <v:imagedata r:id="rId722" o:title=""/>
          </v:shape>
          <o:OLEObject Type="Embed" ProgID="Equation.3" ShapeID="_x0000_i1367" DrawAspect="Content" ObjectID="_1756031348" r:id="rId723"/>
        </w:object>
      </w:r>
    </w:p>
    <w:p w:rsidR="00C47964" w:rsidRPr="00297F77" w:rsidRDefault="00C47964" w:rsidP="00C47964">
      <w:pPr>
        <w:ind w:firstLine="720"/>
        <w:jc w:val="both"/>
        <w:rPr>
          <w:sz w:val="28"/>
          <w:szCs w:val="28"/>
          <w:lang w:val="uz-Cyrl-UZ"/>
        </w:rPr>
      </w:pPr>
      <w:r>
        <w:rPr>
          <w:sz w:val="28"/>
          <w:szCs w:val="28"/>
          <w:lang w:val="uz-Cyrl-UZ"/>
        </w:rPr>
        <w:t>Ajratgichlari</w:t>
      </w:r>
      <w:r w:rsidRPr="00297F77">
        <w:rPr>
          <w:sz w:val="28"/>
          <w:szCs w:val="28"/>
          <w:lang w:val="uz-Cyrl-UZ"/>
        </w:rPr>
        <w:t xml:space="preserve"> </w:t>
      </w:r>
      <w:r>
        <w:rPr>
          <w:sz w:val="28"/>
          <w:szCs w:val="28"/>
          <w:lang w:val="uz-Cyrl-UZ"/>
        </w:rPr>
        <w:t>rostlanmaydigan</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o‘chirgichlarda</w:t>
      </w:r>
      <w:r w:rsidRPr="00297F77">
        <w:rPr>
          <w:sz w:val="28"/>
          <w:szCs w:val="28"/>
          <w:lang w:val="uz-Cyrl-UZ"/>
        </w:rPr>
        <w:t xml:space="preserve"> </w:t>
      </w:r>
      <w:r>
        <w:rPr>
          <w:sz w:val="28"/>
          <w:szCs w:val="28"/>
          <w:lang w:val="uz-Cyrl-UZ"/>
        </w:rPr>
        <w:t>birinchi</w:t>
      </w:r>
      <w:r w:rsidRPr="00297F77">
        <w:rPr>
          <w:sz w:val="28"/>
          <w:szCs w:val="28"/>
          <w:lang w:val="uz-Cyrl-UZ"/>
        </w:rPr>
        <w:t xml:space="preserve"> </w:t>
      </w:r>
      <w:r>
        <w:rPr>
          <w:sz w:val="28"/>
          <w:szCs w:val="28"/>
          <w:lang w:val="uz-Cyrl-UZ"/>
        </w:rPr>
        <w:t>shartni</w:t>
      </w:r>
      <w:r w:rsidRPr="00297F77">
        <w:rPr>
          <w:sz w:val="28"/>
          <w:szCs w:val="28"/>
          <w:lang w:val="uz-Cyrl-UZ"/>
        </w:rPr>
        <w:t xml:space="preserve"> </w:t>
      </w:r>
      <w:r>
        <w:rPr>
          <w:sz w:val="28"/>
          <w:szCs w:val="28"/>
          <w:lang w:val="uz-Cyrl-UZ"/>
        </w:rPr>
        <w:t>bajarilishi yetarli</w:t>
      </w:r>
      <w:r w:rsidRPr="00297F77">
        <w:rPr>
          <w:sz w:val="28"/>
          <w:szCs w:val="28"/>
          <w:lang w:val="uz-Cyrl-UZ"/>
        </w:rPr>
        <w:t xml:space="preserve"> </w:t>
      </w:r>
      <w:r>
        <w:rPr>
          <w:sz w:val="28"/>
          <w:szCs w:val="28"/>
          <w:lang w:val="uz-Cyrl-UZ"/>
        </w:rPr>
        <w:t>hisoblanadi</w:t>
      </w:r>
      <w:r w:rsidRPr="00297F77">
        <w:rPr>
          <w:sz w:val="28"/>
          <w:szCs w:val="28"/>
          <w:lang w:val="uz-Cyrl-UZ"/>
        </w:rPr>
        <w:t>.</w:t>
      </w:r>
    </w:p>
    <w:p w:rsidR="00C47964" w:rsidRPr="00297F77" w:rsidRDefault="00C47964" w:rsidP="00C47964">
      <w:pPr>
        <w:numPr>
          <w:ilvl w:val="0"/>
          <w:numId w:val="60"/>
        </w:numPr>
        <w:tabs>
          <w:tab w:val="clear" w:pos="720"/>
          <w:tab w:val="num" w:pos="0"/>
        </w:tabs>
        <w:ind w:left="0" w:firstLine="720"/>
        <w:jc w:val="both"/>
        <w:rPr>
          <w:sz w:val="28"/>
          <w:szCs w:val="28"/>
          <w:lang w:val="uz-Cyrl-UZ"/>
        </w:rPr>
      </w:pPr>
      <w:r>
        <w:rPr>
          <w:sz w:val="28"/>
          <w:szCs w:val="28"/>
          <w:lang w:val="uz-Cyrl-UZ"/>
        </w:rPr>
        <w:t>himoyalanayotgan</w:t>
      </w:r>
      <w:r w:rsidRPr="00297F77">
        <w:rPr>
          <w:sz w:val="28"/>
          <w:szCs w:val="28"/>
          <w:lang w:val="uz-Cyrl-UZ"/>
        </w:rPr>
        <w:t xml:space="preserve"> </w:t>
      </w:r>
      <w:r>
        <w:rPr>
          <w:sz w:val="28"/>
          <w:szCs w:val="28"/>
          <w:lang w:val="uz-Cyrl-UZ"/>
        </w:rPr>
        <w:t>elementda</w:t>
      </w:r>
      <w:r w:rsidRPr="00297F77">
        <w:rPr>
          <w:sz w:val="28"/>
          <w:szCs w:val="28"/>
          <w:lang w:val="uz-Cyrl-UZ"/>
        </w:rPr>
        <w:t xml:space="preserve"> </w:t>
      </w:r>
      <w:r>
        <w:rPr>
          <w:sz w:val="28"/>
          <w:szCs w:val="28"/>
          <w:lang w:val="uz-Cyrl-UZ"/>
        </w:rPr>
        <w:t>mumkin</w:t>
      </w:r>
      <w:r w:rsidRPr="00297F77">
        <w:rPr>
          <w:sz w:val="28"/>
          <w:szCs w:val="28"/>
          <w:lang w:val="uz-Cyrl-UZ"/>
        </w:rPr>
        <w:t xml:space="preserve"> </w:t>
      </w:r>
      <w:r>
        <w:rPr>
          <w:sz w:val="28"/>
          <w:szCs w:val="28"/>
          <w:lang w:val="uz-Cyrl-UZ"/>
        </w:rPr>
        <w:t>bo‘lmagan</w:t>
      </w:r>
      <w:r w:rsidRPr="00297F77">
        <w:rPr>
          <w:sz w:val="28"/>
          <w:szCs w:val="28"/>
          <w:lang w:val="uz-Cyrl-UZ"/>
        </w:rPr>
        <w:t xml:space="preserve"> </w:t>
      </w:r>
      <w:r>
        <w:rPr>
          <w:sz w:val="28"/>
          <w:szCs w:val="28"/>
          <w:lang w:val="uz-Cyrl-UZ"/>
        </w:rPr>
        <w:t>qisqa</w:t>
      </w:r>
      <w:r w:rsidRPr="00297F77">
        <w:rPr>
          <w:sz w:val="28"/>
          <w:szCs w:val="28"/>
          <w:lang w:val="uz-Cyrl-UZ"/>
        </w:rPr>
        <w:t xml:space="preserve"> </w:t>
      </w:r>
      <w:r>
        <w:rPr>
          <w:sz w:val="28"/>
          <w:szCs w:val="28"/>
          <w:lang w:val="uz-Cyrl-UZ"/>
        </w:rPr>
        <w:t>muddatli</w:t>
      </w:r>
      <w:r w:rsidRPr="00297F77">
        <w:rPr>
          <w:sz w:val="28"/>
          <w:szCs w:val="28"/>
          <w:lang w:val="uz-Cyrl-UZ"/>
        </w:rPr>
        <w:t xml:space="preserve"> </w:t>
      </w:r>
      <w:r>
        <w:rPr>
          <w:sz w:val="28"/>
          <w:szCs w:val="28"/>
          <w:lang w:val="uz-Cyrl-UZ"/>
        </w:rPr>
        <w:t>yuklama</w:t>
      </w:r>
      <w:r w:rsidRPr="00297F77">
        <w:rPr>
          <w:sz w:val="28"/>
          <w:szCs w:val="28"/>
          <w:lang w:val="uz-Cyrl-UZ"/>
        </w:rPr>
        <w:t xml:space="preserve"> </w:t>
      </w:r>
      <w:r>
        <w:rPr>
          <w:sz w:val="28"/>
          <w:szCs w:val="28"/>
          <w:lang w:val="uz-Cyrl-UZ"/>
        </w:rPr>
        <w:t>ortishida</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w:t>
      </w:r>
      <w:r w:rsidRPr="00297F77">
        <w:rPr>
          <w:sz w:val="28"/>
          <w:szCs w:val="28"/>
          <w:lang w:val="uz-Cyrl-UZ"/>
        </w:rPr>
        <w:t xml:space="preserve"> </w:t>
      </w:r>
      <w:r>
        <w:rPr>
          <w:sz w:val="28"/>
          <w:szCs w:val="28"/>
          <w:lang w:val="uz-Cyrl-UZ"/>
        </w:rPr>
        <w:t>ishlab</w:t>
      </w:r>
      <w:r w:rsidRPr="00297F77">
        <w:rPr>
          <w:sz w:val="28"/>
          <w:szCs w:val="28"/>
          <w:lang w:val="uz-Cyrl-UZ"/>
        </w:rPr>
        <w:t xml:space="preserve"> </w:t>
      </w:r>
      <w:r>
        <w:rPr>
          <w:sz w:val="28"/>
          <w:szCs w:val="28"/>
          <w:lang w:val="uz-Cyrl-UZ"/>
        </w:rPr>
        <w:t>ketmasligi</w:t>
      </w:r>
      <w:r w:rsidRPr="00297F77">
        <w:rPr>
          <w:sz w:val="28"/>
          <w:szCs w:val="28"/>
          <w:lang w:val="uz-Cyrl-UZ"/>
        </w:rPr>
        <w:t xml:space="preserve"> </w:t>
      </w:r>
      <w:r>
        <w:rPr>
          <w:sz w:val="28"/>
          <w:szCs w:val="28"/>
          <w:lang w:val="uz-Cyrl-UZ"/>
        </w:rPr>
        <w:t>kerak</w:t>
      </w:r>
      <w:r w:rsidRPr="00297F77">
        <w:rPr>
          <w:sz w:val="28"/>
          <w:szCs w:val="28"/>
          <w:lang w:val="uz-Cyrl-UZ"/>
        </w:rPr>
        <w:t xml:space="preserve">. </w:t>
      </w:r>
      <w:r>
        <w:rPr>
          <w:sz w:val="28"/>
          <w:szCs w:val="28"/>
          <w:lang w:val="uz-Cyrl-UZ"/>
        </w:rPr>
        <w:t>Bu</w:t>
      </w:r>
      <w:r w:rsidRPr="00297F77">
        <w:rPr>
          <w:sz w:val="28"/>
          <w:szCs w:val="28"/>
          <w:lang w:val="uz-Cyrl-UZ"/>
        </w:rPr>
        <w:t xml:space="preserve"> </w:t>
      </w:r>
      <w:r>
        <w:rPr>
          <w:sz w:val="28"/>
          <w:szCs w:val="28"/>
          <w:lang w:val="uz-Cyrl-UZ"/>
        </w:rPr>
        <w:t>quyidagi</w:t>
      </w:r>
      <w:r w:rsidRPr="00297F77">
        <w:rPr>
          <w:sz w:val="28"/>
          <w:szCs w:val="28"/>
          <w:lang w:val="uz-Cyrl-UZ"/>
        </w:rPr>
        <w:t xml:space="preserve"> </w:t>
      </w:r>
      <w:r>
        <w:rPr>
          <w:sz w:val="28"/>
          <w:szCs w:val="28"/>
          <w:lang w:val="uz-Cyrl-UZ"/>
        </w:rPr>
        <w:t>shart</w:t>
      </w:r>
      <w:r w:rsidRPr="00297F77">
        <w:rPr>
          <w:sz w:val="28"/>
          <w:szCs w:val="28"/>
          <w:lang w:val="uz-Cyrl-UZ"/>
        </w:rPr>
        <w:t xml:space="preserve"> </w:t>
      </w:r>
      <w:r>
        <w:rPr>
          <w:sz w:val="28"/>
          <w:szCs w:val="28"/>
          <w:lang w:val="uz-Cyrl-UZ"/>
        </w:rPr>
        <w:t>bo‘yicha</w:t>
      </w:r>
      <w:r w:rsidRPr="00297F77">
        <w:rPr>
          <w:sz w:val="28"/>
          <w:szCs w:val="28"/>
          <w:lang w:val="uz-Cyrl-UZ"/>
        </w:rPr>
        <w:t xml:space="preserve"> </w:t>
      </w:r>
      <w:r>
        <w:rPr>
          <w:sz w:val="28"/>
          <w:szCs w:val="28"/>
          <w:lang w:val="uz-Cyrl-UZ"/>
        </w:rPr>
        <w:t>ta’minlanadi</w:t>
      </w:r>
      <w:r w:rsidRPr="00297F77">
        <w:rPr>
          <w:sz w:val="28"/>
          <w:szCs w:val="28"/>
          <w:lang w:val="uz-Cyrl-UZ"/>
        </w:rPr>
        <w:t>:</w:t>
      </w:r>
    </w:p>
    <w:p w:rsidR="00C47964" w:rsidRPr="00297F77" w:rsidRDefault="00C47964" w:rsidP="00C47964">
      <w:pPr>
        <w:ind w:left="360" w:firstLine="709"/>
        <w:jc w:val="both"/>
        <w:rPr>
          <w:sz w:val="28"/>
          <w:szCs w:val="28"/>
          <w:lang w:val="uz-Cyrl-UZ"/>
        </w:rPr>
      </w:pPr>
      <w:r w:rsidRPr="00297F77">
        <w:rPr>
          <w:position w:val="-14"/>
          <w:sz w:val="28"/>
          <w:szCs w:val="28"/>
          <w:lang w:val="en-US"/>
        </w:rPr>
        <w:object w:dxaOrig="2640" w:dyaOrig="380">
          <v:shape id="_x0000_i1368" type="#_x0000_t75" style="width:132pt;height:18.75pt" o:ole="">
            <v:imagedata r:id="rId724" o:title=""/>
          </v:shape>
          <o:OLEObject Type="Embed" ProgID="Equation.3" ShapeID="_x0000_i1368" DrawAspect="Content" ObjectID="_1756031349" r:id="rId725"/>
        </w:object>
      </w:r>
    </w:p>
    <w:p w:rsidR="00C47964" w:rsidRPr="00297F77" w:rsidRDefault="00C47964" w:rsidP="00C47964">
      <w:pPr>
        <w:ind w:left="360" w:firstLine="709"/>
        <w:jc w:val="both"/>
        <w:rPr>
          <w:sz w:val="28"/>
          <w:szCs w:val="28"/>
          <w:lang w:val="uz-Cyrl-UZ"/>
        </w:rPr>
      </w:pPr>
      <w:r w:rsidRPr="00297F77">
        <w:rPr>
          <w:i/>
          <w:sz w:val="28"/>
          <w:szCs w:val="28"/>
          <w:lang w:val="uz-Cyrl-UZ"/>
        </w:rPr>
        <w:t>i</w:t>
      </w:r>
      <w:r>
        <w:rPr>
          <w:i/>
          <w:sz w:val="28"/>
          <w:szCs w:val="28"/>
          <w:vertAlign w:val="subscript"/>
          <w:lang w:val="uz-Cyrl-UZ"/>
        </w:rPr>
        <w:t>P</w:t>
      </w:r>
      <w:r w:rsidRPr="00297F77">
        <w:rPr>
          <w:i/>
          <w:sz w:val="28"/>
          <w:szCs w:val="28"/>
          <w:lang w:val="uz-Cyrl-UZ"/>
        </w:rPr>
        <w:t xml:space="preserve"> </w:t>
      </w:r>
      <w:r w:rsidRPr="00297F77">
        <w:rPr>
          <w:sz w:val="28"/>
          <w:szCs w:val="28"/>
          <w:lang w:val="uz-Cyrl-UZ"/>
        </w:rPr>
        <w:t xml:space="preserve"> </w:t>
      </w:r>
      <w:r>
        <w:rPr>
          <w:sz w:val="28"/>
          <w:szCs w:val="28"/>
          <w:lang w:val="uz-Cyrl-UZ"/>
        </w:rPr>
        <w:t>saqlagichni</w:t>
      </w:r>
      <w:r w:rsidRPr="00297F77">
        <w:rPr>
          <w:sz w:val="28"/>
          <w:szCs w:val="28"/>
          <w:lang w:val="uz-Cyrl-UZ"/>
        </w:rPr>
        <w:t xml:space="preserve"> </w:t>
      </w:r>
      <w:r>
        <w:rPr>
          <w:sz w:val="28"/>
          <w:szCs w:val="28"/>
          <w:lang w:val="uz-Cyrl-UZ"/>
        </w:rPr>
        <w:t>tanlashga</w:t>
      </w:r>
      <w:r w:rsidRPr="00297F77">
        <w:rPr>
          <w:sz w:val="28"/>
          <w:szCs w:val="28"/>
          <w:lang w:val="uz-Cyrl-UZ"/>
        </w:rPr>
        <w:t xml:space="preserve"> </w:t>
      </w:r>
      <w:r>
        <w:rPr>
          <w:sz w:val="28"/>
          <w:szCs w:val="28"/>
          <w:lang w:val="uz-Cyrl-UZ"/>
        </w:rPr>
        <w:t>o‘xshab</w:t>
      </w:r>
      <w:r w:rsidRPr="00297F77">
        <w:rPr>
          <w:sz w:val="28"/>
          <w:szCs w:val="28"/>
          <w:lang w:val="uz-Cyrl-UZ"/>
        </w:rPr>
        <w:t xml:space="preserve"> </w:t>
      </w:r>
      <w:r>
        <w:rPr>
          <w:sz w:val="28"/>
          <w:szCs w:val="28"/>
          <w:lang w:val="uz-Cyrl-UZ"/>
        </w:rPr>
        <w:t>aniqlanadi</w:t>
      </w:r>
      <w:r w:rsidRPr="00297F77">
        <w:rPr>
          <w:sz w:val="28"/>
          <w:szCs w:val="28"/>
          <w:lang w:val="uz-Cyrl-UZ"/>
        </w:rPr>
        <w:t>.</w:t>
      </w:r>
    </w:p>
    <w:p w:rsidR="00C47964" w:rsidRPr="00297F77" w:rsidRDefault="00C47964" w:rsidP="00C47964">
      <w:pPr>
        <w:ind w:firstLine="720"/>
        <w:jc w:val="both"/>
        <w:rPr>
          <w:sz w:val="28"/>
          <w:szCs w:val="28"/>
          <w:lang w:val="uz-Cyrl-UZ"/>
        </w:rPr>
      </w:pPr>
      <w:r>
        <w:rPr>
          <w:sz w:val="28"/>
          <w:szCs w:val="28"/>
          <w:lang w:val="uz-Cyrl-UZ"/>
        </w:rPr>
        <w:t>Ketma</w:t>
      </w:r>
      <w:r w:rsidRPr="00297F77">
        <w:rPr>
          <w:sz w:val="28"/>
          <w:szCs w:val="28"/>
          <w:lang w:val="uz-Cyrl-UZ"/>
        </w:rPr>
        <w:t xml:space="preserve"> – </w:t>
      </w:r>
      <w:r>
        <w:rPr>
          <w:sz w:val="28"/>
          <w:szCs w:val="28"/>
          <w:lang w:val="uz-Cyrl-UZ"/>
        </w:rPr>
        <w:t>ket</w:t>
      </w:r>
      <w:r w:rsidRPr="00297F77">
        <w:rPr>
          <w:sz w:val="28"/>
          <w:szCs w:val="28"/>
          <w:lang w:val="uz-Cyrl-UZ"/>
        </w:rPr>
        <w:t xml:space="preserve"> </w:t>
      </w:r>
      <w:r>
        <w:rPr>
          <w:sz w:val="28"/>
          <w:szCs w:val="28"/>
          <w:lang w:val="uz-Cyrl-UZ"/>
        </w:rPr>
        <w:t>o‘rnatilgan</w:t>
      </w:r>
      <w:r w:rsidRPr="00297F77">
        <w:rPr>
          <w:sz w:val="28"/>
          <w:szCs w:val="28"/>
          <w:lang w:val="uz-Cyrl-UZ"/>
        </w:rPr>
        <w:t xml:space="preserve">  </w:t>
      </w:r>
      <w:r>
        <w:rPr>
          <w:sz w:val="28"/>
          <w:szCs w:val="28"/>
          <w:lang w:val="uz-Cyrl-UZ"/>
        </w:rPr>
        <w:t>avtomatik</w:t>
      </w:r>
      <w:r w:rsidRPr="00297F77">
        <w:rPr>
          <w:sz w:val="28"/>
          <w:szCs w:val="28"/>
          <w:lang w:val="uz-Cyrl-UZ"/>
        </w:rPr>
        <w:t xml:space="preserve"> </w:t>
      </w:r>
      <w:r>
        <w:rPr>
          <w:sz w:val="28"/>
          <w:szCs w:val="28"/>
          <w:lang w:val="uz-Cyrl-UZ"/>
        </w:rPr>
        <w:t>o‘chirgichlarni</w:t>
      </w:r>
      <w:r w:rsidRPr="00297F77">
        <w:rPr>
          <w:sz w:val="28"/>
          <w:szCs w:val="28"/>
          <w:lang w:val="uz-Cyrl-UZ"/>
        </w:rPr>
        <w:t xml:space="preserve"> </w:t>
      </w:r>
      <w:r>
        <w:rPr>
          <w:sz w:val="28"/>
          <w:szCs w:val="28"/>
          <w:lang w:val="uz-Cyrl-UZ"/>
        </w:rPr>
        <w:t>tanlovchanligini</w:t>
      </w:r>
      <w:r w:rsidRPr="00297F77">
        <w:rPr>
          <w:sz w:val="28"/>
          <w:szCs w:val="28"/>
          <w:lang w:val="uz-Cyrl-UZ"/>
        </w:rPr>
        <w:t xml:space="preserve"> </w:t>
      </w:r>
      <w:r>
        <w:rPr>
          <w:sz w:val="28"/>
          <w:szCs w:val="28"/>
          <w:lang w:val="uz-Cyrl-UZ"/>
        </w:rPr>
        <w:t>ta’minlash</w:t>
      </w:r>
      <w:r w:rsidRPr="00297F77">
        <w:rPr>
          <w:sz w:val="28"/>
          <w:szCs w:val="28"/>
          <w:lang w:val="uz-Cyrl-UZ"/>
        </w:rPr>
        <w:t xml:space="preserve"> </w:t>
      </w:r>
      <w:r>
        <w:rPr>
          <w:sz w:val="28"/>
          <w:szCs w:val="28"/>
          <w:lang w:val="uz-Cyrl-UZ"/>
        </w:rPr>
        <w:t>uchun</w:t>
      </w:r>
      <w:r w:rsidRPr="00297F77">
        <w:rPr>
          <w:sz w:val="28"/>
          <w:szCs w:val="28"/>
          <w:lang w:val="uz-Cyrl-UZ"/>
        </w:rPr>
        <w:t xml:space="preserve"> </w:t>
      </w:r>
      <w:r>
        <w:rPr>
          <w:sz w:val="28"/>
          <w:szCs w:val="28"/>
          <w:lang w:val="uz-Cyrl-UZ"/>
        </w:rPr>
        <w:t>ularning</w:t>
      </w:r>
      <w:r w:rsidRPr="00297F77">
        <w:rPr>
          <w:sz w:val="28"/>
          <w:szCs w:val="28"/>
          <w:lang w:val="uz-Cyrl-UZ"/>
        </w:rPr>
        <w:t xml:space="preserve"> </w:t>
      </w:r>
      <w:r>
        <w:rPr>
          <w:sz w:val="28"/>
          <w:szCs w:val="28"/>
          <w:lang w:val="uz-Cyrl-UZ"/>
        </w:rPr>
        <w:t>himoya</w:t>
      </w:r>
      <w:r w:rsidRPr="00297F77">
        <w:rPr>
          <w:sz w:val="28"/>
          <w:szCs w:val="28"/>
          <w:lang w:val="uz-Cyrl-UZ"/>
        </w:rPr>
        <w:t xml:space="preserve"> </w:t>
      </w:r>
      <w:r>
        <w:rPr>
          <w:sz w:val="28"/>
          <w:szCs w:val="28"/>
          <w:lang w:val="uz-Cyrl-UZ"/>
        </w:rPr>
        <w:t>xarakteristikalari</w:t>
      </w:r>
      <w:r w:rsidRPr="00297F77">
        <w:rPr>
          <w:sz w:val="28"/>
          <w:szCs w:val="28"/>
          <w:lang w:val="uz-Cyrl-UZ"/>
        </w:rPr>
        <w:t xml:space="preserve"> </w:t>
      </w:r>
      <w:r>
        <w:rPr>
          <w:sz w:val="28"/>
          <w:szCs w:val="28"/>
          <w:lang w:val="uz-Cyrl-UZ"/>
        </w:rPr>
        <w:t>selektivlik</w:t>
      </w:r>
      <w:r w:rsidRPr="00297F77">
        <w:rPr>
          <w:sz w:val="28"/>
          <w:szCs w:val="28"/>
          <w:lang w:val="uz-Cyrl-UZ"/>
        </w:rPr>
        <w:t xml:space="preserve"> </w:t>
      </w:r>
      <w:r>
        <w:rPr>
          <w:sz w:val="28"/>
          <w:szCs w:val="28"/>
          <w:lang w:val="uz-Cyrl-UZ"/>
        </w:rPr>
        <w:t>kartasida</w:t>
      </w:r>
      <w:r w:rsidRPr="00297F77">
        <w:rPr>
          <w:sz w:val="28"/>
          <w:szCs w:val="28"/>
          <w:lang w:val="uz-Cyrl-UZ"/>
        </w:rPr>
        <w:t xml:space="preserve"> </w:t>
      </w:r>
      <w:r>
        <w:rPr>
          <w:sz w:val="28"/>
          <w:szCs w:val="28"/>
          <w:lang w:val="uz-Cyrl-UZ"/>
        </w:rPr>
        <w:t>kesishishmasligi</w:t>
      </w:r>
      <w:r w:rsidRPr="00297F77">
        <w:rPr>
          <w:sz w:val="28"/>
          <w:szCs w:val="28"/>
          <w:lang w:val="uz-Cyrl-UZ"/>
        </w:rPr>
        <w:t xml:space="preserve"> </w:t>
      </w:r>
      <w:r>
        <w:rPr>
          <w:sz w:val="28"/>
          <w:szCs w:val="28"/>
          <w:lang w:val="uz-Cyrl-UZ"/>
        </w:rPr>
        <w:t>kerak</w:t>
      </w:r>
      <w:r w:rsidRPr="00297F77">
        <w:rPr>
          <w:sz w:val="28"/>
          <w:szCs w:val="28"/>
          <w:lang w:val="uz-Cyrl-UZ"/>
        </w:rPr>
        <w:t xml:space="preserve">. </w:t>
      </w:r>
      <w:r>
        <w:rPr>
          <w:sz w:val="28"/>
          <w:szCs w:val="28"/>
          <w:lang w:val="uz-Cyrl-UZ"/>
        </w:rPr>
        <w:t>Bunda</w:t>
      </w:r>
      <w:r w:rsidRPr="00297F77">
        <w:rPr>
          <w:sz w:val="28"/>
          <w:szCs w:val="28"/>
          <w:lang w:val="uz-Cyrl-UZ"/>
        </w:rPr>
        <w:t xml:space="preserve"> </w:t>
      </w:r>
      <w:r>
        <w:rPr>
          <w:sz w:val="28"/>
          <w:szCs w:val="28"/>
          <w:lang w:val="uz-Cyrl-UZ"/>
        </w:rPr>
        <w:t>ta’minlash</w:t>
      </w:r>
      <w:r w:rsidRPr="00297F77">
        <w:rPr>
          <w:sz w:val="28"/>
          <w:szCs w:val="28"/>
          <w:lang w:val="uz-Cyrl-UZ"/>
        </w:rPr>
        <w:t xml:space="preserve"> </w:t>
      </w:r>
      <w:r>
        <w:rPr>
          <w:sz w:val="28"/>
          <w:szCs w:val="28"/>
          <w:lang w:val="uz-Cyrl-UZ"/>
        </w:rPr>
        <w:t>manbasiga</w:t>
      </w:r>
      <w:r w:rsidRPr="00297F77">
        <w:rPr>
          <w:sz w:val="28"/>
          <w:szCs w:val="28"/>
          <w:lang w:val="uz-Cyrl-UZ"/>
        </w:rPr>
        <w:t xml:space="preserve"> </w:t>
      </w:r>
      <w:r>
        <w:rPr>
          <w:sz w:val="28"/>
          <w:szCs w:val="28"/>
          <w:lang w:val="uz-Cyrl-UZ"/>
        </w:rPr>
        <w:t>yaqin</w:t>
      </w:r>
      <w:r w:rsidRPr="00297F77">
        <w:rPr>
          <w:sz w:val="28"/>
          <w:szCs w:val="28"/>
          <w:lang w:val="uz-Cyrl-UZ"/>
        </w:rPr>
        <w:t xml:space="preserve"> </w:t>
      </w:r>
      <w:r>
        <w:rPr>
          <w:sz w:val="28"/>
          <w:szCs w:val="28"/>
          <w:lang w:val="uz-Cyrl-UZ"/>
        </w:rPr>
        <w:t>joylashgan</w:t>
      </w:r>
      <w:r w:rsidRPr="00297F77">
        <w:rPr>
          <w:sz w:val="28"/>
          <w:szCs w:val="28"/>
          <w:lang w:val="uz-Cyrl-UZ"/>
        </w:rPr>
        <w:t xml:space="preserve"> </w:t>
      </w:r>
      <w:r>
        <w:rPr>
          <w:sz w:val="28"/>
          <w:szCs w:val="28"/>
          <w:lang w:val="uz-Cyrl-UZ"/>
        </w:rPr>
        <w:t>o‘chirgichlar</w:t>
      </w:r>
      <w:r w:rsidRPr="00297F77">
        <w:rPr>
          <w:sz w:val="28"/>
          <w:szCs w:val="28"/>
          <w:lang w:val="uz-Cyrl-UZ"/>
        </w:rPr>
        <w:t xml:space="preserve"> </w:t>
      </w:r>
      <w:r>
        <w:rPr>
          <w:sz w:val="28"/>
          <w:szCs w:val="28"/>
          <w:lang w:val="uz-Cyrl-UZ"/>
        </w:rPr>
        <w:t>ajratgichlarining</w:t>
      </w:r>
      <w:r w:rsidRPr="00297F77">
        <w:rPr>
          <w:sz w:val="28"/>
          <w:szCs w:val="28"/>
          <w:lang w:val="uz-Cyrl-UZ"/>
        </w:rPr>
        <w:t xml:space="preserve"> </w:t>
      </w:r>
      <w:r>
        <w:rPr>
          <w:sz w:val="28"/>
          <w:szCs w:val="28"/>
          <w:lang w:val="uz-Cyrl-UZ"/>
        </w:rPr>
        <w:t>o‘rnatma</w:t>
      </w:r>
      <w:r w:rsidRPr="00297F77">
        <w:rPr>
          <w:sz w:val="28"/>
          <w:szCs w:val="28"/>
          <w:lang w:val="uz-Cyrl-UZ"/>
        </w:rPr>
        <w:t xml:space="preserve"> </w:t>
      </w:r>
      <w:r>
        <w:rPr>
          <w:sz w:val="28"/>
          <w:szCs w:val="28"/>
          <w:lang w:val="uz-Cyrl-UZ"/>
        </w:rPr>
        <w:t>toki</w:t>
      </w:r>
      <w:r w:rsidRPr="00297F77">
        <w:rPr>
          <w:sz w:val="28"/>
          <w:szCs w:val="28"/>
          <w:lang w:val="uz-Cyrl-UZ"/>
        </w:rPr>
        <w:t xml:space="preserve"> </w:t>
      </w:r>
      <w:r>
        <w:rPr>
          <w:sz w:val="28"/>
          <w:szCs w:val="28"/>
          <w:lang w:val="uz-Cyrl-UZ"/>
        </w:rPr>
        <w:t>uzoq</w:t>
      </w:r>
      <w:r w:rsidRPr="00297F77">
        <w:rPr>
          <w:sz w:val="28"/>
          <w:szCs w:val="28"/>
          <w:lang w:val="uz-Cyrl-UZ"/>
        </w:rPr>
        <w:t xml:space="preserve"> </w:t>
      </w:r>
      <w:r>
        <w:rPr>
          <w:sz w:val="28"/>
          <w:szCs w:val="28"/>
          <w:lang w:val="uz-Cyrl-UZ"/>
        </w:rPr>
        <w:t>joylashgan</w:t>
      </w:r>
      <w:r w:rsidRPr="00297F77">
        <w:rPr>
          <w:sz w:val="28"/>
          <w:szCs w:val="28"/>
          <w:lang w:val="uz-Cyrl-UZ"/>
        </w:rPr>
        <w:t xml:space="preserve"> </w:t>
      </w:r>
      <w:r>
        <w:rPr>
          <w:sz w:val="28"/>
          <w:szCs w:val="28"/>
          <w:lang w:val="uz-Cyrl-UZ"/>
        </w:rPr>
        <w:t>o‘chirgichlarnikidan</w:t>
      </w:r>
      <w:r w:rsidRPr="00297F77">
        <w:rPr>
          <w:sz w:val="28"/>
          <w:szCs w:val="28"/>
          <w:lang w:val="uz-Cyrl-UZ"/>
        </w:rPr>
        <w:t xml:space="preserve"> 1.5 </w:t>
      </w:r>
      <w:r>
        <w:rPr>
          <w:sz w:val="28"/>
          <w:szCs w:val="28"/>
          <w:lang w:val="uz-Cyrl-UZ"/>
        </w:rPr>
        <w:t>barobar</w:t>
      </w:r>
      <w:r w:rsidRPr="00297F77">
        <w:rPr>
          <w:sz w:val="28"/>
          <w:szCs w:val="28"/>
          <w:lang w:val="uz-Cyrl-UZ"/>
        </w:rPr>
        <w:t xml:space="preserve"> </w:t>
      </w:r>
      <w:r>
        <w:rPr>
          <w:sz w:val="28"/>
          <w:szCs w:val="28"/>
          <w:lang w:val="uz-Cyrl-UZ"/>
        </w:rPr>
        <w:t>katta</w:t>
      </w:r>
      <w:r w:rsidRPr="00297F77">
        <w:rPr>
          <w:sz w:val="28"/>
          <w:szCs w:val="28"/>
          <w:lang w:val="uz-Cyrl-UZ"/>
        </w:rPr>
        <w:t xml:space="preserve"> </w:t>
      </w:r>
      <w:r>
        <w:rPr>
          <w:sz w:val="28"/>
          <w:szCs w:val="28"/>
          <w:lang w:val="uz-Cyrl-UZ"/>
        </w:rPr>
        <w:t>bo‘lishi</w:t>
      </w:r>
      <w:r w:rsidRPr="00297F77">
        <w:rPr>
          <w:sz w:val="28"/>
          <w:szCs w:val="28"/>
          <w:lang w:val="uz-Cyrl-UZ"/>
        </w:rPr>
        <w:t xml:space="preserve"> </w:t>
      </w:r>
      <w:r>
        <w:rPr>
          <w:sz w:val="28"/>
          <w:szCs w:val="28"/>
          <w:lang w:val="uz-Cyrl-UZ"/>
        </w:rPr>
        <w:t>kerak</w:t>
      </w:r>
      <w:r w:rsidRPr="00297F77">
        <w:rPr>
          <w:sz w:val="28"/>
          <w:szCs w:val="28"/>
          <w:lang w:val="uz-Cyrl-UZ"/>
        </w:rPr>
        <w:t>.</w:t>
      </w:r>
    </w:p>
    <w:p w:rsidR="00C47964" w:rsidRPr="00297F77" w:rsidRDefault="00C47964" w:rsidP="00C47964">
      <w:pPr>
        <w:ind w:firstLine="720"/>
        <w:jc w:val="both"/>
        <w:rPr>
          <w:sz w:val="28"/>
          <w:szCs w:val="28"/>
          <w:lang w:val="uz-Cyrl-UZ"/>
        </w:rPr>
      </w:pPr>
      <w:r>
        <w:rPr>
          <w:sz w:val="28"/>
          <w:szCs w:val="28"/>
          <w:lang w:val="uz-Cyrl-UZ"/>
        </w:rPr>
        <w:t>O‘rnatmalar</w:t>
      </w:r>
      <w:r w:rsidRPr="00297F77">
        <w:rPr>
          <w:sz w:val="28"/>
          <w:szCs w:val="28"/>
          <w:lang w:val="uz-Cyrl-UZ"/>
        </w:rPr>
        <w:t xml:space="preserve"> </w:t>
      </w:r>
      <w:r>
        <w:rPr>
          <w:sz w:val="28"/>
          <w:szCs w:val="28"/>
          <w:lang w:val="uz-Cyrl-UZ"/>
        </w:rPr>
        <w:t>tanlovchanlik</w:t>
      </w:r>
      <w:r w:rsidRPr="00297F77">
        <w:rPr>
          <w:sz w:val="28"/>
          <w:szCs w:val="28"/>
          <w:lang w:val="uz-Cyrl-UZ"/>
        </w:rPr>
        <w:t xml:space="preserve"> </w:t>
      </w:r>
      <w:r>
        <w:rPr>
          <w:sz w:val="28"/>
          <w:szCs w:val="28"/>
          <w:lang w:val="uz-Cyrl-UZ"/>
        </w:rPr>
        <w:t>sharti</w:t>
      </w:r>
      <w:r w:rsidRPr="00297F77">
        <w:rPr>
          <w:sz w:val="28"/>
          <w:szCs w:val="28"/>
          <w:lang w:val="uz-Cyrl-UZ"/>
        </w:rPr>
        <w:t xml:space="preserve"> </w:t>
      </w:r>
      <w:r>
        <w:rPr>
          <w:sz w:val="28"/>
          <w:szCs w:val="28"/>
          <w:lang w:val="uz-Cyrl-UZ"/>
        </w:rPr>
        <w:t>bo‘yicha</w:t>
      </w:r>
      <w:r w:rsidRPr="00297F77">
        <w:rPr>
          <w:sz w:val="28"/>
          <w:szCs w:val="28"/>
          <w:lang w:val="uz-Cyrl-UZ"/>
        </w:rPr>
        <w:t xml:space="preserve"> </w:t>
      </w:r>
      <w:r>
        <w:rPr>
          <w:sz w:val="28"/>
          <w:szCs w:val="28"/>
          <w:lang w:val="uz-Cyrl-UZ"/>
        </w:rPr>
        <w:t>tanlangan</w:t>
      </w:r>
      <w:r w:rsidRPr="00297F77">
        <w:rPr>
          <w:sz w:val="28"/>
          <w:szCs w:val="28"/>
          <w:lang w:val="uz-Cyrl-UZ"/>
        </w:rPr>
        <w:t xml:space="preserve"> </w:t>
      </w:r>
      <w:r>
        <w:rPr>
          <w:sz w:val="28"/>
          <w:szCs w:val="28"/>
          <w:lang w:val="uz-Cyrl-UZ"/>
        </w:rPr>
        <w:t>o‘chirgichlarning</w:t>
      </w:r>
      <w:r w:rsidRPr="00297F77">
        <w:rPr>
          <w:sz w:val="28"/>
          <w:szCs w:val="28"/>
          <w:lang w:val="uz-Cyrl-UZ"/>
        </w:rPr>
        <w:t xml:space="preserve"> </w:t>
      </w:r>
      <w:r>
        <w:rPr>
          <w:sz w:val="28"/>
          <w:szCs w:val="28"/>
          <w:lang w:val="uz-Cyrl-UZ"/>
        </w:rPr>
        <w:t>ajratgichlari</w:t>
      </w:r>
      <w:r w:rsidRPr="00297F77">
        <w:rPr>
          <w:sz w:val="28"/>
          <w:szCs w:val="28"/>
          <w:lang w:val="uz-Cyrl-UZ"/>
        </w:rPr>
        <w:t xml:space="preserve"> </w:t>
      </w:r>
      <w:r>
        <w:rPr>
          <w:sz w:val="28"/>
          <w:szCs w:val="28"/>
          <w:lang w:val="uz-Cyrl-UZ"/>
        </w:rPr>
        <w:t>sezgirlik</w:t>
      </w:r>
      <w:r w:rsidRPr="00297F77">
        <w:rPr>
          <w:sz w:val="28"/>
          <w:szCs w:val="28"/>
          <w:lang w:val="uz-Cyrl-UZ"/>
        </w:rPr>
        <w:t xml:space="preserve"> </w:t>
      </w:r>
      <w:r>
        <w:rPr>
          <w:sz w:val="28"/>
          <w:szCs w:val="28"/>
          <w:lang w:val="uz-Cyrl-UZ"/>
        </w:rPr>
        <w:t>talabini</w:t>
      </w:r>
      <w:r w:rsidRPr="00297F77">
        <w:rPr>
          <w:sz w:val="28"/>
          <w:szCs w:val="28"/>
          <w:lang w:val="uz-Cyrl-UZ"/>
        </w:rPr>
        <w:t xml:space="preserve"> </w:t>
      </w:r>
      <w:r>
        <w:rPr>
          <w:sz w:val="28"/>
          <w:szCs w:val="28"/>
          <w:lang w:val="uz-Cyrl-UZ"/>
        </w:rPr>
        <w:t>qoniqtirishi</w:t>
      </w:r>
      <w:r w:rsidRPr="00297F77">
        <w:rPr>
          <w:sz w:val="28"/>
          <w:szCs w:val="28"/>
          <w:lang w:val="uz-Cyrl-UZ"/>
        </w:rPr>
        <w:t xml:space="preserve"> </w:t>
      </w:r>
      <w:r>
        <w:rPr>
          <w:sz w:val="28"/>
          <w:szCs w:val="28"/>
          <w:lang w:val="uz-Cyrl-UZ"/>
        </w:rPr>
        <w:t>kerak</w:t>
      </w:r>
      <w:r w:rsidRPr="00297F77">
        <w:rPr>
          <w:sz w:val="28"/>
          <w:szCs w:val="28"/>
          <w:lang w:val="uz-Cyrl-UZ"/>
        </w:rPr>
        <w:t xml:space="preserve">, </w:t>
      </w:r>
      <w:r>
        <w:rPr>
          <w:sz w:val="28"/>
          <w:szCs w:val="28"/>
          <w:lang w:val="uz-Cyrl-UZ"/>
        </w:rPr>
        <w:t>ya’ni</w:t>
      </w:r>
      <w:r w:rsidRPr="00297F77">
        <w:rPr>
          <w:sz w:val="28"/>
          <w:szCs w:val="28"/>
          <w:lang w:val="uz-Cyrl-UZ"/>
        </w:rPr>
        <w:t xml:space="preserve"> </w:t>
      </w:r>
      <w:r>
        <w:rPr>
          <w:sz w:val="28"/>
          <w:szCs w:val="28"/>
          <w:lang w:val="uz-Cyrl-UZ"/>
        </w:rPr>
        <w:t>himoyalanayotgan</w:t>
      </w:r>
      <w:r w:rsidRPr="00297F77">
        <w:rPr>
          <w:sz w:val="28"/>
          <w:szCs w:val="28"/>
          <w:lang w:val="uz-Cyrl-UZ"/>
        </w:rPr>
        <w:t xml:space="preserve"> </w:t>
      </w:r>
      <w:r>
        <w:rPr>
          <w:sz w:val="28"/>
          <w:szCs w:val="28"/>
          <w:lang w:val="uz-Cyrl-UZ"/>
        </w:rPr>
        <w:t>liniyaning</w:t>
      </w:r>
      <w:r w:rsidRPr="00297F77">
        <w:rPr>
          <w:sz w:val="28"/>
          <w:szCs w:val="28"/>
          <w:lang w:val="uz-Cyrl-UZ"/>
        </w:rPr>
        <w:t xml:space="preserve"> </w:t>
      </w:r>
      <w:r>
        <w:rPr>
          <w:sz w:val="28"/>
          <w:szCs w:val="28"/>
          <w:lang w:val="uz-Cyrl-UZ"/>
        </w:rPr>
        <w:t>eng</w:t>
      </w:r>
      <w:r w:rsidRPr="00297F77">
        <w:rPr>
          <w:sz w:val="28"/>
          <w:szCs w:val="28"/>
          <w:lang w:val="uz-Cyrl-UZ"/>
        </w:rPr>
        <w:t xml:space="preserve"> </w:t>
      </w:r>
      <w:r>
        <w:rPr>
          <w:sz w:val="28"/>
          <w:szCs w:val="28"/>
          <w:lang w:val="uz-Cyrl-UZ"/>
        </w:rPr>
        <w:t>uzoq</w:t>
      </w:r>
      <w:r w:rsidRPr="00297F77">
        <w:rPr>
          <w:sz w:val="28"/>
          <w:szCs w:val="28"/>
          <w:lang w:val="uz-Cyrl-UZ"/>
        </w:rPr>
        <w:t xml:space="preserve"> </w:t>
      </w:r>
      <w:r>
        <w:rPr>
          <w:sz w:val="28"/>
          <w:szCs w:val="28"/>
          <w:lang w:val="uz-Cyrl-UZ"/>
        </w:rPr>
        <w:t>nuqtasidagi</w:t>
      </w:r>
      <w:r w:rsidRPr="00297F77">
        <w:rPr>
          <w:sz w:val="28"/>
          <w:szCs w:val="28"/>
          <w:lang w:val="uz-Cyrl-UZ"/>
        </w:rPr>
        <w:t xml:space="preserve"> </w:t>
      </w:r>
      <w:r>
        <w:rPr>
          <w:sz w:val="28"/>
          <w:szCs w:val="28"/>
          <w:lang w:val="uz-Cyrl-UZ"/>
        </w:rPr>
        <w:t>minimal</w:t>
      </w:r>
      <w:r w:rsidRPr="00297F77">
        <w:rPr>
          <w:sz w:val="28"/>
          <w:szCs w:val="28"/>
          <w:lang w:val="uz-Cyrl-UZ"/>
        </w:rPr>
        <w:t xml:space="preserve"> </w:t>
      </w:r>
      <w:r>
        <w:rPr>
          <w:sz w:val="28"/>
          <w:szCs w:val="28"/>
          <w:lang w:val="uz-Cyrl-UZ"/>
        </w:rPr>
        <w:t>q</w:t>
      </w:r>
      <w:r w:rsidRPr="00297F77">
        <w:rPr>
          <w:sz w:val="28"/>
          <w:szCs w:val="28"/>
          <w:lang w:val="uz-Cyrl-UZ"/>
        </w:rPr>
        <w:t>.</w:t>
      </w:r>
      <w:r>
        <w:rPr>
          <w:sz w:val="28"/>
          <w:szCs w:val="28"/>
          <w:lang w:val="uz-Cyrl-UZ"/>
        </w:rPr>
        <w:t>t</w:t>
      </w:r>
      <w:r w:rsidRPr="00297F77">
        <w:rPr>
          <w:sz w:val="28"/>
          <w:szCs w:val="28"/>
          <w:lang w:val="uz-Cyrl-UZ"/>
        </w:rPr>
        <w:t xml:space="preserve">. </w:t>
      </w:r>
      <w:r>
        <w:rPr>
          <w:sz w:val="28"/>
          <w:szCs w:val="28"/>
          <w:lang w:val="uz-Cyrl-UZ"/>
        </w:rPr>
        <w:t>toki</w:t>
      </w:r>
      <w:r w:rsidRPr="00297F77">
        <w:rPr>
          <w:sz w:val="28"/>
          <w:szCs w:val="28"/>
          <w:lang w:val="uz-Cyrl-UZ"/>
        </w:rPr>
        <w:t xml:space="preserve"> (</w:t>
      </w:r>
      <w:r>
        <w:rPr>
          <w:sz w:val="28"/>
          <w:szCs w:val="28"/>
          <w:lang w:val="uz-Cyrl-UZ"/>
        </w:rPr>
        <w:t>odatda</w:t>
      </w:r>
      <w:r w:rsidRPr="00297F77">
        <w:rPr>
          <w:sz w:val="28"/>
          <w:szCs w:val="28"/>
          <w:lang w:val="uz-Cyrl-UZ"/>
        </w:rPr>
        <w:t xml:space="preserve"> 1 </w:t>
      </w:r>
      <w:r>
        <w:rPr>
          <w:sz w:val="28"/>
          <w:szCs w:val="28"/>
          <w:lang w:val="uz-Cyrl-UZ"/>
        </w:rPr>
        <w:t>fazali</w:t>
      </w:r>
      <w:r w:rsidRPr="00297F77">
        <w:rPr>
          <w:sz w:val="28"/>
          <w:szCs w:val="28"/>
          <w:lang w:val="uz-Cyrl-UZ"/>
        </w:rPr>
        <w:t xml:space="preserve"> </w:t>
      </w:r>
      <w:r>
        <w:rPr>
          <w:sz w:val="28"/>
          <w:szCs w:val="28"/>
          <w:lang w:val="uz-Cyrl-UZ"/>
        </w:rPr>
        <w:t>q</w:t>
      </w:r>
      <w:r w:rsidRPr="00297F77">
        <w:rPr>
          <w:sz w:val="28"/>
          <w:szCs w:val="28"/>
          <w:lang w:val="uz-Cyrl-UZ"/>
        </w:rPr>
        <w:t>.</w:t>
      </w:r>
      <w:r>
        <w:rPr>
          <w:sz w:val="28"/>
          <w:szCs w:val="28"/>
          <w:lang w:val="uz-Cyrl-UZ"/>
        </w:rPr>
        <w:t>t</w:t>
      </w:r>
      <w:r w:rsidRPr="00297F77">
        <w:rPr>
          <w:sz w:val="28"/>
          <w:szCs w:val="28"/>
          <w:lang w:val="uz-Cyrl-UZ"/>
        </w:rPr>
        <w:t xml:space="preserve">.) </w:t>
      </w:r>
      <w:r>
        <w:rPr>
          <w:sz w:val="28"/>
          <w:szCs w:val="28"/>
          <w:lang w:val="uz-Cyrl-UZ"/>
        </w:rPr>
        <w:t>ajratgichning</w:t>
      </w:r>
      <w:r w:rsidRPr="00297F77">
        <w:rPr>
          <w:sz w:val="28"/>
          <w:szCs w:val="28"/>
          <w:lang w:val="uz-Cyrl-UZ"/>
        </w:rPr>
        <w:t xml:space="preserve"> </w:t>
      </w:r>
      <w:r>
        <w:rPr>
          <w:sz w:val="28"/>
          <w:szCs w:val="28"/>
          <w:lang w:val="uz-Cyrl-UZ"/>
        </w:rPr>
        <w:t>nominal</w:t>
      </w:r>
      <w:r w:rsidRPr="00297F77">
        <w:rPr>
          <w:sz w:val="28"/>
          <w:szCs w:val="28"/>
          <w:lang w:val="uz-Cyrl-UZ"/>
        </w:rPr>
        <w:t xml:space="preserve"> </w:t>
      </w:r>
      <w:r>
        <w:rPr>
          <w:sz w:val="28"/>
          <w:szCs w:val="28"/>
          <w:lang w:val="uz-Cyrl-UZ"/>
        </w:rPr>
        <w:t>tokidan</w:t>
      </w:r>
      <w:r w:rsidRPr="00297F77">
        <w:rPr>
          <w:sz w:val="28"/>
          <w:szCs w:val="28"/>
          <w:lang w:val="uz-Cyrl-UZ"/>
        </w:rPr>
        <w:t xml:space="preserve"> </w:t>
      </w:r>
      <w:r>
        <w:rPr>
          <w:sz w:val="28"/>
          <w:szCs w:val="28"/>
          <w:lang w:val="uz-Cyrl-UZ"/>
        </w:rPr>
        <w:t>kamida</w:t>
      </w:r>
      <w:r w:rsidRPr="00297F77">
        <w:rPr>
          <w:sz w:val="28"/>
          <w:szCs w:val="28"/>
          <w:lang w:val="uz-Cyrl-UZ"/>
        </w:rPr>
        <w:t xml:space="preserve"> 3 </w:t>
      </w:r>
      <w:r>
        <w:rPr>
          <w:sz w:val="28"/>
          <w:szCs w:val="28"/>
          <w:lang w:val="uz-Cyrl-UZ"/>
        </w:rPr>
        <w:t>barobar</w:t>
      </w:r>
      <w:r w:rsidRPr="00297F77">
        <w:rPr>
          <w:sz w:val="28"/>
          <w:szCs w:val="28"/>
          <w:lang w:val="uz-Cyrl-UZ"/>
        </w:rPr>
        <w:t xml:space="preserve"> </w:t>
      </w:r>
      <w:r>
        <w:rPr>
          <w:sz w:val="28"/>
          <w:szCs w:val="28"/>
          <w:lang w:val="uz-Cyrl-UZ"/>
        </w:rPr>
        <w:t>katta</w:t>
      </w:r>
      <w:r w:rsidRPr="00297F77">
        <w:rPr>
          <w:sz w:val="28"/>
          <w:szCs w:val="28"/>
          <w:lang w:val="uz-Cyrl-UZ"/>
        </w:rPr>
        <w:t xml:space="preserve"> </w:t>
      </w:r>
      <w:r>
        <w:rPr>
          <w:sz w:val="28"/>
          <w:szCs w:val="28"/>
          <w:lang w:val="uz-Cyrl-UZ"/>
        </w:rPr>
        <w:t>bo‘lishi</w:t>
      </w:r>
      <w:r w:rsidRPr="00297F77">
        <w:rPr>
          <w:sz w:val="28"/>
          <w:szCs w:val="28"/>
          <w:lang w:val="uz-Cyrl-UZ"/>
        </w:rPr>
        <w:t xml:space="preserve"> </w:t>
      </w:r>
      <w:r>
        <w:rPr>
          <w:sz w:val="28"/>
          <w:szCs w:val="28"/>
          <w:lang w:val="uz-Cyrl-UZ"/>
        </w:rPr>
        <w:t>kerak</w:t>
      </w:r>
      <w:r w:rsidRPr="00297F77">
        <w:rPr>
          <w:sz w:val="28"/>
          <w:szCs w:val="28"/>
          <w:lang w:val="uz-Cyrl-UZ"/>
        </w:rPr>
        <w:t>.</w:t>
      </w:r>
    </w:p>
    <w:p w:rsidR="00C47964" w:rsidRPr="00297F77" w:rsidRDefault="00C47964" w:rsidP="00C47964">
      <w:pPr>
        <w:ind w:firstLine="720"/>
        <w:jc w:val="both"/>
        <w:rPr>
          <w:sz w:val="28"/>
          <w:szCs w:val="28"/>
          <w:lang w:val="uz-Cyrl-UZ"/>
        </w:rPr>
      </w:pPr>
    </w:p>
    <w:p w:rsidR="00C47964" w:rsidRPr="00297F77" w:rsidRDefault="00C47964" w:rsidP="00C47964">
      <w:pPr>
        <w:ind w:firstLine="720"/>
        <w:jc w:val="center"/>
        <w:rPr>
          <w:b/>
          <w:sz w:val="28"/>
          <w:szCs w:val="28"/>
        </w:rPr>
      </w:pPr>
      <w:r>
        <w:rPr>
          <w:b/>
          <w:sz w:val="28"/>
          <w:szCs w:val="28"/>
        </w:rPr>
        <w:t>Nazorat</w:t>
      </w:r>
      <w:r w:rsidRPr="00297F77">
        <w:rPr>
          <w:b/>
          <w:sz w:val="28"/>
          <w:szCs w:val="28"/>
        </w:rPr>
        <w:t xml:space="preserve"> </w:t>
      </w:r>
      <w:r>
        <w:rPr>
          <w:b/>
          <w:sz w:val="28"/>
          <w:szCs w:val="28"/>
        </w:rPr>
        <w:t>savollari</w:t>
      </w:r>
      <w:r w:rsidRPr="00297F77">
        <w:rPr>
          <w:b/>
          <w:sz w:val="28"/>
          <w:szCs w:val="28"/>
        </w:rPr>
        <w:t>:</w:t>
      </w:r>
    </w:p>
    <w:p w:rsidR="00C47964" w:rsidRPr="00297F77" w:rsidRDefault="00C47964" w:rsidP="00C47964">
      <w:pPr>
        <w:ind w:firstLine="720"/>
        <w:jc w:val="both"/>
        <w:rPr>
          <w:b/>
          <w:sz w:val="28"/>
          <w:szCs w:val="28"/>
        </w:rPr>
      </w:pPr>
    </w:p>
    <w:p w:rsidR="00C47964" w:rsidRPr="00297F77" w:rsidRDefault="00C47964" w:rsidP="00C47964">
      <w:pPr>
        <w:numPr>
          <w:ilvl w:val="0"/>
          <w:numId w:val="62"/>
        </w:numPr>
        <w:jc w:val="both"/>
        <w:rPr>
          <w:sz w:val="28"/>
          <w:szCs w:val="28"/>
        </w:rPr>
      </w:pPr>
      <w:r>
        <w:rPr>
          <w:sz w:val="28"/>
          <w:szCs w:val="28"/>
        </w:rPr>
        <w:t>Eruvchan</w:t>
      </w:r>
      <w:r w:rsidRPr="00297F77">
        <w:rPr>
          <w:sz w:val="28"/>
          <w:szCs w:val="28"/>
        </w:rPr>
        <w:t xml:space="preserve"> </w:t>
      </w:r>
      <w:r>
        <w:rPr>
          <w:sz w:val="28"/>
          <w:szCs w:val="28"/>
        </w:rPr>
        <w:t>saqlagichlarni</w:t>
      </w:r>
      <w:r w:rsidRPr="00297F77">
        <w:rPr>
          <w:sz w:val="28"/>
          <w:szCs w:val="28"/>
        </w:rPr>
        <w:t xml:space="preserve"> </w:t>
      </w:r>
      <w:r>
        <w:rPr>
          <w:sz w:val="28"/>
          <w:szCs w:val="28"/>
        </w:rPr>
        <w:t>tanlash</w:t>
      </w:r>
      <w:r w:rsidRPr="00297F77">
        <w:rPr>
          <w:sz w:val="28"/>
          <w:szCs w:val="28"/>
        </w:rPr>
        <w:t xml:space="preserve"> </w:t>
      </w:r>
      <w:r>
        <w:rPr>
          <w:sz w:val="28"/>
          <w:szCs w:val="28"/>
        </w:rPr>
        <w:t>shartlari</w:t>
      </w:r>
      <w:r w:rsidRPr="00297F77">
        <w:rPr>
          <w:sz w:val="28"/>
          <w:szCs w:val="28"/>
        </w:rPr>
        <w:t>.</w:t>
      </w:r>
    </w:p>
    <w:p w:rsidR="00C47964" w:rsidRPr="00B3362C" w:rsidRDefault="00C47964" w:rsidP="00C47964">
      <w:pPr>
        <w:numPr>
          <w:ilvl w:val="0"/>
          <w:numId w:val="62"/>
        </w:numPr>
        <w:jc w:val="both"/>
        <w:rPr>
          <w:sz w:val="28"/>
          <w:szCs w:val="28"/>
          <w:lang w:val="en-AU"/>
        </w:rPr>
      </w:pPr>
      <w:r w:rsidRPr="00B3362C">
        <w:rPr>
          <w:sz w:val="28"/>
          <w:szCs w:val="28"/>
          <w:lang w:val="en-AU"/>
        </w:rPr>
        <w:t>Avtomatik o‘chirgichlarning turlarini keltiring.</w:t>
      </w:r>
    </w:p>
    <w:p w:rsidR="00C47964" w:rsidRPr="00297F77" w:rsidRDefault="00C47964" w:rsidP="00C47964">
      <w:pPr>
        <w:numPr>
          <w:ilvl w:val="0"/>
          <w:numId w:val="62"/>
        </w:numPr>
        <w:jc w:val="both"/>
        <w:rPr>
          <w:sz w:val="28"/>
          <w:szCs w:val="28"/>
        </w:rPr>
      </w:pPr>
      <w:r>
        <w:rPr>
          <w:sz w:val="28"/>
          <w:szCs w:val="28"/>
        </w:rPr>
        <w:t>Avtomatik</w:t>
      </w:r>
      <w:r w:rsidRPr="00297F77">
        <w:rPr>
          <w:sz w:val="28"/>
          <w:szCs w:val="28"/>
        </w:rPr>
        <w:t xml:space="preserve"> </w:t>
      </w:r>
      <w:r>
        <w:rPr>
          <w:sz w:val="28"/>
          <w:szCs w:val="28"/>
        </w:rPr>
        <w:t>o‘chirgichlarni</w:t>
      </w:r>
      <w:r w:rsidRPr="00297F77">
        <w:rPr>
          <w:sz w:val="28"/>
          <w:szCs w:val="28"/>
        </w:rPr>
        <w:t xml:space="preserve"> </w:t>
      </w:r>
      <w:r>
        <w:rPr>
          <w:sz w:val="28"/>
          <w:szCs w:val="28"/>
        </w:rPr>
        <w:t>tanlash</w:t>
      </w:r>
      <w:r w:rsidRPr="00297F77">
        <w:rPr>
          <w:sz w:val="28"/>
          <w:szCs w:val="28"/>
        </w:rPr>
        <w:t xml:space="preserve"> </w:t>
      </w:r>
      <w:r>
        <w:rPr>
          <w:sz w:val="28"/>
          <w:szCs w:val="28"/>
        </w:rPr>
        <w:t>usullari</w:t>
      </w:r>
    </w:p>
    <w:p w:rsidR="00C47964" w:rsidRDefault="00C47964" w:rsidP="00C47964">
      <w:pPr>
        <w:numPr>
          <w:ilvl w:val="0"/>
          <w:numId w:val="62"/>
        </w:numPr>
        <w:jc w:val="both"/>
        <w:rPr>
          <w:sz w:val="28"/>
          <w:szCs w:val="28"/>
          <w:lang w:val="en-AU"/>
        </w:rPr>
      </w:pPr>
      <w:r w:rsidRPr="00B3362C">
        <w:rPr>
          <w:sz w:val="28"/>
          <w:szCs w:val="28"/>
          <w:lang w:val="en-AU"/>
        </w:rPr>
        <w:t>Saqlagich va avtomatlarni sxemada ko‘rsatilishi.</w:t>
      </w:r>
    </w:p>
    <w:p w:rsidR="00C47964" w:rsidRDefault="00C47964" w:rsidP="0014142C">
      <w:pPr>
        <w:rPr>
          <w:b/>
          <w:sz w:val="28"/>
          <w:szCs w:val="28"/>
          <w:lang w:val="uz-Cyrl-UZ"/>
        </w:rPr>
      </w:pPr>
    </w:p>
    <w:p w:rsidR="00823427" w:rsidRDefault="00823427" w:rsidP="00C47964">
      <w:pPr>
        <w:jc w:val="center"/>
        <w:rPr>
          <w:b/>
          <w:sz w:val="28"/>
          <w:szCs w:val="28"/>
          <w:lang w:val="uz-Cyrl-UZ"/>
        </w:rPr>
      </w:pPr>
    </w:p>
    <w:p w:rsidR="00823427" w:rsidRDefault="00823427" w:rsidP="00C47964">
      <w:pPr>
        <w:jc w:val="center"/>
        <w:rPr>
          <w:b/>
          <w:sz w:val="28"/>
          <w:szCs w:val="28"/>
          <w:lang w:val="uz-Cyrl-UZ"/>
        </w:rPr>
      </w:pPr>
    </w:p>
    <w:p w:rsidR="00823427" w:rsidRDefault="00823427" w:rsidP="00C47964">
      <w:pPr>
        <w:jc w:val="center"/>
        <w:rPr>
          <w:b/>
          <w:sz w:val="28"/>
          <w:szCs w:val="28"/>
          <w:lang w:val="uz-Cyrl-UZ"/>
        </w:rPr>
      </w:pPr>
    </w:p>
    <w:p w:rsidR="00823427" w:rsidRDefault="00823427" w:rsidP="00C47964">
      <w:pPr>
        <w:jc w:val="center"/>
        <w:rPr>
          <w:b/>
          <w:sz w:val="28"/>
          <w:szCs w:val="28"/>
          <w:lang w:val="uz-Cyrl-UZ"/>
        </w:rPr>
      </w:pPr>
    </w:p>
    <w:p w:rsidR="00823427" w:rsidRDefault="00823427" w:rsidP="00C47964">
      <w:pPr>
        <w:jc w:val="center"/>
        <w:rPr>
          <w:b/>
          <w:sz w:val="28"/>
          <w:szCs w:val="28"/>
          <w:lang w:val="uz-Cyrl-UZ"/>
        </w:rPr>
      </w:pPr>
    </w:p>
    <w:p w:rsidR="00C47964" w:rsidRPr="0079476A" w:rsidRDefault="00C47964" w:rsidP="00C47964">
      <w:pPr>
        <w:jc w:val="center"/>
        <w:rPr>
          <w:b/>
          <w:sz w:val="28"/>
          <w:szCs w:val="28"/>
          <w:lang w:val="uz-Cyrl-UZ"/>
        </w:rPr>
      </w:pPr>
      <w:r w:rsidRPr="00162B25">
        <w:rPr>
          <w:b/>
          <w:sz w:val="28"/>
          <w:szCs w:val="28"/>
          <w:lang w:val="uz-Cyrl-UZ"/>
        </w:rPr>
        <w:lastRenderedPageBreak/>
        <w:t>MA`RUZA №</w:t>
      </w:r>
      <w:r w:rsidR="0014142C">
        <w:rPr>
          <w:b/>
          <w:sz w:val="28"/>
          <w:szCs w:val="28"/>
          <w:lang w:val="uz-Cyrl-UZ"/>
        </w:rPr>
        <w:t xml:space="preserve"> 21</w:t>
      </w:r>
    </w:p>
    <w:p w:rsidR="00C47964" w:rsidRDefault="00C47964" w:rsidP="00C47964">
      <w:pPr>
        <w:ind w:firstLine="720"/>
        <w:jc w:val="center"/>
        <w:rPr>
          <w:b/>
          <w:sz w:val="32"/>
          <w:szCs w:val="32"/>
          <w:lang w:val="uz-Cyrl-UZ"/>
        </w:rPr>
      </w:pPr>
      <w:r w:rsidRPr="00276725">
        <w:rPr>
          <w:rFonts w:eastAsia="Calibri"/>
          <w:b/>
          <w:sz w:val="32"/>
          <w:szCs w:val="32"/>
          <w:lang w:val="uz-Cyrl-UZ" w:eastAsia="en-US"/>
        </w:rPr>
        <w:t>Shahar elektr tarmoqlarida kuchlanishni transformatsiyalashning pog’onalarini tanlash</w:t>
      </w:r>
      <w:r w:rsidRPr="00276725">
        <w:rPr>
          <w:b/>
          <w:sz w:val="32"/>
          <w:szCs w:val="32"/>
          <w:lang w:val="uz-Cyrl-UZ"/>
        </w:rPr>
        <w:t>.</w:t>
      </w:r>
    </w:p>
    <w:p w:rsidR="00C47964" w:rsidRPr="00A162C7" w:rsidRDefault="00C47964" w:rsidP="00C47964">
      <w:pPr>
        <w:ind w:firstLine="720"/>
        <w:jc w:val="center"/>
        <w:rPr>
          <w:b/>
          <w:sz w:val="28"/>
          <w:szCs w:val="28"/>
          <w:lang w:val="uz-Cyrl-UZ"/>
        </w:rPr>
      </w:pPr>
      <w:r w:rsidRPr="00A162C7">
        <w:rPr>
          <w:b/>
          <w:sz w:val="28"/>
          <w:szCs w:val="28"/>
          <w:lang w:val="uz-Cyrl-UZ"/>
        </w:rPr>
        <w:t>Reja:</w:t>
      </w:r>
    </w:p>
    <w:p w:rsidR="00C47964" w:rsidRDefault="00C47964" w:rsidP="00C47964">
      <w:pPr>
        <w:ind w:firstLine="720"/>
        <w:rPr>
          <w:sz w:val="28"/>
          <w:szCs w:val="28"/>
          <w:lang w:val="uz-Cyrl-UZ"/>
        </w:rPr>
      </w:pPr>
      <w:r>
        <w:rPr>
          <w:sz w:val="28"/>
          <w:szCs w:val="28"/>
          <w:lang w:val="uz-Cyrl-UZ"/>
        </w:rPr>
        <w:t>1.Rele ximoya vositalarining qo‘llanilishi</w:t>
      </w:r>
    </w:p>
    <w:p w:rsidR="00C47964" w:rsidRDefault="00C47964" w:rsidP="00C47964">
      <w:pPr>
        <w:ind w:firstLine="720"/>
        <w:rPr>
          <w:sz w:val="28"/>
          <w:szCs w:val="28"/>
          <w:lang w:val="uz-Cyrl-UZ"/>
        </w:rPr>
      </w:pPr>
      <w:r>
        <w:rPr>
          <w:sz w:val="28"/>
          <w:szCs w:val="28"/>
          <w:lang w:val="uz-Cyrl-UZ"/>
        </w:rPr>
        <w:t>2.Zaxiraviy avtomatik qo‘shgichlar</w:t>
      </w:r>
    </w:p>
    <w:p w:rsidR="00C47964" w:rsidRPr="00D5072E" w:rsidRDefault="00C47964" w:rsidP="00C47964">
      <w:pPr>
        <w:rPr>
          <w:caps/>
          <w:sz w:val="28"/>
          <w:szCs w:val="28"/>
          <w:lang w:val="uz-Cyrl-UZ"/>
        </w:rPr>
      </w:pPr>
      <w:r>
        <w:rPr>
          <w:sz w:val="28"/>
          <w:szCs w:val="28"/>
          <w:lang w:val="uz-Cyrl-UZ"/>
        </w:rPr>
        <w:t xml:space="preserve">          3</w:t>
      </w:r>
      <w:r w:rsidRPr="00D5072E">
        <w:rPr>
          <w:sz w:val="22"/>
          <w:szCs w:val="22"/>
          <w:lang w:val="uz-Cyrl-UZ"/>
        </w:rPr>
        <w:t>.</w:t>
      </w:r>
      <w:r w:rsidRPr="00D5072E">
        <w:rPr>
          <w:caps/>
          <w:sz w:val="22"/>
          <w:szCs w:val="22"/>
          <w:lang w:val="uz-Cyrl-UZ"/>
        </w:rPr>
        <w:t>Elektr ta’minoti sistemasining avtomatikasi</w:t>
      </w:r>
    </w:p>
    <w:p w:rsidR="00C47964" w:rsidRDefault="00C47964" w:rsidP="00C47964">
      <w:pPr>
        <w:ind w:firstLine="720"/>
        <w:rPr>
          <w:sz w:val="28"/>
          <w:szCs w:val="28"/>
          <w:lang w:val="uz-Cyrl-UZ"/>
        </w:rPr>
      </w:pPr>
      <w:r>
        <w:rPr>
          <w:sz w:val="28"/>
          <w:szCs w:val="28"/>
          <w:lang w:val="uz-Cyrl-UZ"/>
        </w:rPr>
        <w:t xml:space="preserve">4.Tayanch iboralar: ZAU zaxiraviy avtomatik ulash.(APV).AQU </w:t>
      </w:r>
    </w:p>
    <w:p w:rsidR="00C47964" w:rsidRPr="00D5072E" w:rsidRDefault="00C47964" w:rsidP="00C47964">
      <w:pPr>
        <w:ind w:firstLine="720"/>
        <w:rPr>
          <w:sz w:val="28"/>
          <w:szCs w:val="28"/>
          <w:lang w:val="uz-Cyrl-UZ"/>
        </w:rPr>
      </w:pPr>
      <w:r>
        <w:rPr>
          <w:sz w:val="28"/>
          <w:szCs w:val="28"/>
          <w:lang w:val="uz-Cyrl-UZ"/>
        </w:rPr>
        <w:t xml:space="preserve">    avtomatik qayta ulash</w:t>
      </w:r>
    </w:p>
    <w:p w:rsidR="00C47964" w:rsidRPr="00162B25" w:rsidRDefault="00C47964" w:rsidP="00C47964">
      <w:pPr>
        <w:jc w:val="center"/>
        <w:rPr>
          <w:b/>
          <w:caps/>
          <w:sz w:val="28"/>
          <w:szCs w:val="28"/>
          <w:lang w:val="uz-Cyrl-UZ"/>
        </w:rPr>
      </w:pPr>
    </w:p>
    <w:p w:rsidR="00C47964" w:rsidRPr="00162B25" w:rsidRDefault="00C47964" w:rsidP="00C47964">
      <w:pPr>
        <w:jc w:val="both"/>
        <w:rPr>
          <w:sz w:val="28"/>
          <w:szCs w:val="28"/>
          <w:lang w:val="uz-Cyrl-UZ"/>
        </w:rPr>
      </w:pPr>
      <w:r w:rsidRPr="00162B25">
        <w:rPr>
          <w:b/>
          <w:sz w:val="28"/>
          <w:szCs w:val="28"/>
          <w:lang w:val="uz-Cyrl-UZ"/>
        </w:rPr>
        <w:tab/>
      </w:r>
      <w:r w:rsidRPr="00162B25">
        <w:rPr>
          <w:sz w:val="28"/>
          <w:szCs w:val="28"/>
          <w:lang w:val="uz-Cyrl-UZ"/>
        </w:rPr>
        <w:t>Elektr tizimi iste’molchilarining ishonchli va uzluksiz elektr ta’minoti na faqat rele himoyasi bilan bir qatorda shkastlanishga xarshi avtomatika sistemasi bilan hamta’minlanadi. o`lardan asosiysi quyidagilar:</w:t>
      </w:r>
    </w:p>
    <w:p w:rsidR="00C47964" w:rsidRPr="00162B25" w:rsidRDefault="00C47964" w:rsidP="00C47964">
      <w:pPr>
        <w:jc w:val="both"/>
        <w:rPr>
          <w:sz w:val="28"/>
          <w:szCs w:val="28"/>
          <w:lang w:val="uz-Cyrl-UZ"/>
        </w:rPr>
      </w:pPr>
      <w:r w:rsidRPr="00162B25">
        <w:rPr>
          <w:sz w:val="28"/>
          <w:szCs w:val="28"/>
          <w:lang w:val="uz-Cyrl-UZ"/>
        </w:rPr>
        <w:tab/>
        <w:t>- zaxiradagi ta’min</w:t>
      </w:r>
      <w:r>
        <w:rPr>
          <w:sz w:val="28"/>
          <w:szCs w:val="28"/>
          <w:lang w:val="uz-Cyrl-UZ"/>
        </w:rPr>
        <w:t>ot matbaini avtomatik ulash (ZAQ</w:t>
      </w:r>
      <w:r w:rsidRPr="00162B25">
        <w:rPr>
          <w:sz w:val="28"/>
          <w:szCs w:val="28"/>
          <w:lang w:val="uz-Cyrl-UZ"/>
        </w:rPr>
        <w:t>`);</w:t>
      </w:r>
    </w:p>
    <w:p w:rsidR="00C47964" w:rsidRPr="00162B25" w:rsidRDefault="00C47964" w:rsidP="00C47964">
      <w:pPr>
        <w:ind w:firstLine="720"/>
        <w:jc w:val="both"/>
        <w:rPr>
          <w:sz w:val="28"/>
          <w:szCs w:val="28"/>
          <w:lang w:val="uz-Cyrl-UZ"/>
        </w:rPr>
      </w:pPr>
      <w:r w:rsidRPr="00162B25">
        <w:rPr>
          <w:sz w:val="28"/>
          <w:szCs w:val="28"/>
          <w:lang w:val="uz-Cyrl-UZ"/>
        </w:rPr>
        <w:t>- qisqa tutashuvda rele ximoyasi bilan o`chirilgan liniya, transformator va shinalarni avtomatik qayta ulash (</w:t>
      </w:r>
      <w:r>
        <w:rPr>
          <w:sz w:val="28"/>
          <w:szCs w:val="28"/>
          <w:lang w:val="uz-Cyrl-UZ"/>
        </w:rPr>
        <w:t>AHQ</w:t>
      </w:r>
      <w:r w:rsidRPr="00162B25">
        <w:rPr>
          <w:sz w:val="28"/>
          <w:szCs w:val="28"/>
          <w:lang w:val="uz-Cyrl-UZ"/>
        </w:rPr>
        <w:t>);</w:t>
      </w:r>
    </w:p>
    <w:p w:rsidR="00C47964" w:rsidRPr="00162B25" w:rsidRDefault="00C47964" w:rsidP="00C47964">
      <w:pPr>
        <w:ind w:firstLine="720"/>
        <w:jc w:val="both"/>
        <w:rPr>
          <w:sz w:val="28"/>
          <w:szCs w:val="28"/>
          <w:lang w:val="en-US"/>
        </w:rPr>
      </w:pPr>
      <w:r w:rsidRPr="00162B25">
        <w:rPr>
          <w:sz w:val="28"/>
          <w:szCs w:val="28"/>
          <w:lang w:val="en-US"/>
        </w:rPr>
        <w:t>- avtomatik chastotali yuksizlantirish (</w:t>
      </w:r>
      <w:r>
        <w:rPr>
          <w:sz w:val="28"/>
          <w:szCs w:val="28"/>
          <w:lang w:val="en-US"/>
        </w:rPr>
        <w:t>AChYu</w:t>
      </w:r>
      <w:r w:rsidRPr="00162B25">
        <w:rPr>
          <w:sz w:val="28"/>
          <w:szCs w:val="28"/>
          <w:lang w:val="en-US"/>
        </w:rPr>
        <w:t>);</w:t>
      </w:r>
    </w:p>
    <w:p w:rsidR="00C47964" w:rsidRPr="00162B25" w:rsidRDefault="00C47964" w:rsidP="00C47964">
      <w:pPr>
        <w:jc w:val="both"/>
        <w:rPr>
          <w:sz w:val="28"/>
          <w:szCs w:val="28"/>
          <w:lang w:val="en-US"/>
        </w:rPr>
      </w:pPr>
      <w:r w:rsidRPr="00162B25">
        <w:rPr>
          <w:b/>
          <w:caps/>
          <w:sz w:val="28"/>
          <w:szCs w:val="28"/>
          <w:lang w:val="en-US"/>
        </w:rPr>
        <w:tab/>
      </w:r>
      <w:r w:rsidRPr="00162B25">
        <w:rPr>
          <w:sz w:val="28"/>
          <w:szCs w:val="28"/>
          <w:lang w:val="en-US"/>
        </w:rPr>
        <w:t xml:space="preserve">Avtomatik ulash. Elektr energiyasi ta’minotida mumkin bo`lmagan birinchi kategoriya iste’molchilari zaxirali manba bilan ta’minlanishi kerak. </w:t>
      </w:r>
    </w:p>
    <w:p w:rsidR="00C47964" w:rsidRPr="00162B25" w:rsidRDefault="00C47964" w:rsidP="00C47964">
      <w:pPr>
        <w:ind w:firstLine="720"/>
        <w:jc w:val="both"/>
        <w:rPr>
          <w:sz w:val="28"/>
          <w:szCs w:val="28"/>
          <w:lang w:val="en-US"/>
        </w:rPr>
      </w:pPr>
      <w:r w:rsidRPr="00162B25">
        <w:rPr>
          <w:sz w:val="28"/>
          <w:szCs w:val="28"/>
          <w:lang w:val="en-US"/>
        </w:rPr>
        <w:t xml:space="preserve">Zaqirali ta’minot manbani avtomatik ulash qurilmasi elektr stantsiyalarida, hamda ikki va undan ortiq liniya yoki transformatorta’minlangan tarmoq podstantsiyalarikeng qo`llaniladi. Elektr stantsiyalarida </w:t>
      </w:r>
      <w:r>
        <w:rPr>
          <w:sz w:val="28"/>
          <w:szCs w:val="28"/>
          <w:lang w:val="en-US"/>
        </w:rPr>
        <w:t>ZAQ</w:t>
      </w:r>
      <w:r w:rsidRPr="00162B25">
        <w:rPr>
          <w:sz w:val="28"/>
          <w:szCs w:val="28"/>
          <w:lang w:val="en-US"/>
        </w:rPr>
        <w:t xml:space="preserve"> qurilmasi o`ta muxim mexanizmlar elektr motorlarini (ta’minlash nasos tutunso`rgich va boshhalar) ulanganda xususiy iste’molchilarni zaxira transformator iva liniyalarining ulash uchun ishlatiladi.</w:t>
      </w:r>
    </w:p>
    <w:p w:rsidR="00C47964" w:rsidRPr="00162B25" w:rsidRDefault="00C47964" w:rsidP="00C47964">
      <w:pPr>
        <w:ind w:firstLine="720"/>
        <w:jc w:val="both"/>
        <w:rPr>
          <w:sz w:val="28"/>
          <w:szCs w:val="28"/>
          <w:lang w:val="en-US"/>
        </w:rPr>
      </w:pPr>
      <w:r>
        <w:rPr>
          <w:sz w:val="28"/>
          <w:szCs w:val="28"/>
          <w:lang w:val="en-US"/>
        </w:rPr>
        <w:t>ZAQ</w:t>
      </w:r>
      <w:r w:rsidRPr="00162B25">
        <w:rPr>
          <w:sz w:val="28"/>
          <w:szCs w:val="28"/>
          <w:lang w:val="en-US"/>
        </w:rPr>
        <w:t xml:space="preserve"> qurilmasi ikki qimsmdan iborat. Birinchi qismga ishchi ta’minot manbasi ximoyasini to`ldiruvchi minimal kuchlanish ximoyasi kiraddi. Bu ximoya, </w:t>
      </w:r>
      <w:r>
        <w:rPr>
          <w:sz w:val="28"/>
          <w:szCs w:val="28"/>
          <w:lang w:val="en-US"/>
        </w:rPr>
        <w:t>ZAQ</w:t>
      </w:r>
      <w:r w:rsidRPr="00162B25">
        <w:rPr>
          <w:sz w:val="28"/>
          <w:szCs w:val="28"/>
          <w:lang w:val="en-US"/>
        </w:rPr>
        <w:t xml:space="preserve"> qurilmasi ulanadi. Iste’molchilar tarafidan ularni elektr energiya bilan ta’minlash to`</w:t>
      </w:r>
      <w:r w:rsidRPr="00162B25">
        <w:rPr>
          <w:sz w:val="28"/>
          <w:szCs w:val="28"/>
          <w:lang w:val="uz-Cyrl-UZ"/>
        </w:rPr>
        <w:t>x</w:t>
      </w:r>
      <w:r w:rsidRPr="00162B25">
        <w:rPr>
          <w:sz w:val="28"/>
          <w:szCs w:val="28"/>
          <w:lang w:val="en-US"/>
        </w:rPr>
        <w:t xml:space="preserve">tatilgan barcha hollarda, ishchi ta’minoti manbasini o`chirilishini ta’minlaydi. </w:t>
      </w:r>
    </w:p>
    <w:p w:rsidR="00C47964" w:rsidRPr="00162B25" w:rsidRDefault="00C47964" w:rsidP="00C47964">
      <w:pPr>
        <w:ind w:firstLine="720"/>
        <w:jc w:val="both"/>
        <w:rPr>
          <w:sz w:val="28"/>
          <w:szCs w:val="28"/>
          <w:lang w:val="en-US"/>
        </w:rPr>
      </w:pPr>
      <w:r w:rsidRPr="00162B25">
        <w:rPr>
          <w:sz w:val="28"/>
          <w:szCs w:val="28"/>
          <w:lang w:val="en-US"/>
        </w:rPr>
        <w:t>Ikkinchi qismga, ishchi manba chirgichi o`chirilganda zaxira ta’minot manbasini avtomatik ulanishini ta’minlovchi ulash avtomatikasi kiradi.</w:t>
      </w:r>
    </w:p>
    <w:p w:rsidR="00C47964" w:rsidRPr="00162B25" w:rsidRDefault="00C47964" w:rsidP="00C47964">
      <w:pPr>
        <w:ind w:firstLine="720"/>
        <w:jc w:val="both"/>
        <w:rPr>
          <w:sz w:val="28"/>
          <w:szCs w:val="28"/>
          <w:lang w:val="en-US"/>
        </w:rPr>
      </w:pPr>
      <w:r w:rsidRPr="00162B25">
        <w:rPr>
          <w:sz w:val="28"/>
          <w:szCs w:val="28"/>
          <w:lang w:val="en-US"/>
        </w:rPr>
        <w:t xml:space="preserve">Liniya </w:t>
      </w:r>
      <w:r>
        <w:rPr>
          <w:sz w:val="28"/>
          <w:szCs w:val="28"/>
          <w:lang w:val="en-US"/>
        </w:rPr>
        <w:t>ZAQ</w:t>
      </w:r>
      <w:r w:rsidRPr="00162B25">
        <w:rPr>
          <w:sz w:val="28"/>
          <w:szCs w:val="28"/>
          <w:lang w:val="en-US"/>
        </w:rPr>
        <w:t xml:space="preserve"> sxemasida ( - rasm) relening barcha kontaktlari va o`chirishni blok kontakt (1) uskunaning normal ish rejimi uchun ko`rsatilgan. Taqsimlovchi uskuna ishchi liniya bo`yicha normal ta’minlanadi., uning o`chirgichi V1 ulangan. Za</w:t>
      </w:r>
      <w:r w:rsidRPr="00162B25">
        <w:rPr>
          <w:sz w:val="28"/>
          <w:szCs w:val="28"/>
          <w:lang w:val="uz-Cyrl-UZ"/>
        </w:rPr>
        <w:t>x</w:t>
      </w:r>
      <w:r w:rsidRPr="00162B25">
        <w:rPr>
          <w:sz w:val="28"/>
          <w:szCs w:val="28"/>
          <w:lang w:val="en-US"/>
        </w:rPr>
        <w:t xml:space="preserve">irali liniya o`chirgichi V2 normal o`chirilgan yukli yuritma bilan ta’minlangan. </w:t>
      </w:r>
      <w:r w:rsidRPr="00162B25">
        <w:rPr>
          <w:sz w:val="28"/>
          <w:szCs w:val="28"/>
          <w:lang w:val="uz-Cyrl-UZ"/>
        </w:rPr>
        <w:t>o`</w:t>
      </w:r>
      <w:r w:rsidRPr="00162B25">
        <w:rPr>
          <w:sz w:val="28"/>
          <w:szCs w:val="28"/>
          <w:lang w:val="en-US"/>
        </w:rPr>
        <w:t xml:space="preserve">chirgichni yukli yuritma bilan ulash 3 yukni tushirish hisobiga amalga oshiriladi. </w:t>
      </w:r>
      <w:r w:rsidRPr="00162B25">
        <w:rPr>
          <w:sz w:val="28"/>
          <w:szCs w:val="28"/>
          <w:lang w:val="uz-Cyrl-UZ"/>
        </w:rPr>
        <w:t>o`</w:t>
      </w:r>
      <w:r w:rsidRPr="00162B25">
        <w:rPr>
          <w:sz w:val="28"/>
          <w:szCs w:val="28"/>
          <w:lang w:val="en-US"/>
        </w:rPr>
        <w:t>chirgich qo`l bilan yoki distantsion (masofoda) – yuritma richagni ozod etivchi maxsus ulash cho`lg`amli zanjirini tutashtirish bilan ulanishi mumkin.</w:t>
      </w:r>
    </w:p>
    <w:p w:rsidR="00C47964" w:rsidRPr="00162B25" w:rsidRDefault="00C47964" w:rsidP="00C47964">
      <w:pPr>
        <w:ind w:firstLine="720"/>
        <w:jc w:val="both"/>
        <w:rPr>
          <w:sz w:val="28"/>
          <w:szCs w:val="28"/>
          <w:lang w:val="en-US"/>
        </w:rPr>
      </w:pPr>
      <w:r w:rsidRPr="00162B25">
        <w:rPr>
          <w:sz w:val="28"/>
          <w:szCs w:val="28"/>
          <w:lang w:val="en-US"/>
        </w:rPr>
        <w:t xml:space="preserve">  qo`rsatilayotgan sqemda </w:t>
      </w:r>
      <w:r>
        <w:rPr>
          <w:sz w:val="28"/>
          <w:szCs w:val="28"/>
          <w:lang w:val="en-US"/>
        </w:rPr>
        <w:t>ZAQ</w:t>
      </w:r>
      <w:r w:rsidRPr="00162B25">
        <w:rPr>
          <w:sz w:val="28"/>
          <w:szCs w:val="28"/>
          <w:lang w:val="en-US"/>
        </w:rPr>
        <w:t xml:space="preserve"> qurilmasi zaxirali liniyada o`rnatilgan TNG kuchlanish tansformatorida ta’minlanadi. </w:t>
      </w:r>
    </w:p>
    <w:p w:rsidR="00C47964" w:rsidRPr="00162B25" w:rsidRDefault="00C47964" w:rsidP="00C47964">
      <w:pPr>
        <w:ind w:firstLine="720"/>
        <w:jc w:val="both"/>
        <w:rPr>
          <w:sz w:val="28"/>
          <w:szCs w:val="28"/>
          <w:lang w:val="en-US"/>
        </w:rPr>
      </w:pPr>
      <w:r w:rsidRPr="00162B25">
        <w:rPr>
          <w:sz w:val="28"/>
          <w:szCs w:val="28"/>
          <w:lang w:val="en-US"/>
        </w:rPr>
        <w:t xml:space="preserve">V1 o`chirgich o`chirilganda uning yuritmasini 1 blok kontakti tutashadi, natijada ikkinchi yukli yuritma-g`altak cho`lg`amida tok paydo bo`ladi; g`altak o`zakni tortadi va 3 yukni ozod etadi, u esa og`ib o`chirgich yuritmasi o`qini </w:t>
      </w:r>
      <w:r w:rsidRPr="00162B25">
        <w:rPr>
          <w:sz w:val="28"/>
          <w:szCs w:val="28"/>
          <w:lang w:val="en-US"/>
        </w:rPr>
        <w:lastRenderedPageBreak/>
        <w:t xml:space="preserve">buradi va V2 o`chirgichni ulaydi, bunda zaxira liniyadan uskuna ta’minoti tiklanadi. </w:t>
      </w:r>
    </w:p>
    <w:p w:rsidR="00C47964" w:rsidRPr="00162B25" w:rsidRDefault="00C47964" w:rsidP="00C47964">
      <w:pPr>
        <w:ind w:firstLine="720"/>
        <w:jc w:val="both"/>
        <w:rPr>
          <w:sz w:val="28"/>
          <w:szCs w:val="28"/>
          <w:lang w:val="en-US"/>
        </w:rPr>
      </w:pPr>
      <w:r w:rsidRPr="00162B25">
        <w:rPr>
          <w:sz w:val="28"/>
          <w:szCs w:val="28"/>
          <w:lang w:val="en-US"/>
        </w:rPr>
        <w:t>S</w:t>
      </w:r>
      <w:r w:rsidRPr="00162B25">
        <w:rPr>
          <w:sz w:val="28"/>
          <w:szCs w:val="28"/>
          <w:lang w:val="uz-Cyrl-UZ"/>
        </w:rPr>
        <w:t>x</w:t>
      </w:r>
      <w:r w:rsidRPr="00162B25">
        <w:rPr>
          <w:sz w:val="28"/>
          <w:szCs w:val="28"/>
          <w:lang w:val="en-US"/>
        </w:rPr>
        <w:t xml:space="preserve">emada uskuna yig`ma shinasida kuchlanish yo`qolganda </w:t>
      </w:r>
      <w:r>
        <w:rPr>
          <w:sz w:val="28"/>
          <w:szCs w:val="28"/>
          <w:lang w:val="en-US"/>
        </w:rPr>
        <w:t>ZAQ</w:t>
      </w:r>
      <w:r w:rsidRPr="00162B25">
        <w:rPr>
          <w:sz w:val="28"/>
          <w:szCs w:val="28"/>
          <w:lang w:val="en-US"/>
        </w:rPr>
        <w:t xml:space="preserve"> ni ishga tushirishni ta’minlovchi minimal kuchlanish relesi (N&lt;) ko`zda tutilgan, agarda V1 o`chirgich ulangan bo`lsa, bunda 5 va 4 rele ishga tushadi, V1 o`chirgich o`chadi, V2 esa ulanadi.</w:t>
      </w:r>
    </w:p>
    <w:p w:rsidR="00C47964" w:rsidRPr="00162B25" w:rsidRDefault="00C47964" w:rsidP="00C47964">
      <w:pPr>
        <w:ind w:firstLine="720"/>
        <w:jc w:val="both"/>
        <w:rPr>
          <w:sz w:val="28"/>
          <w:szCs w:val="28"/>
          <w:lang w:val="en-US"/>
        </w:rPr>
      </w:pPr>
      <w:r w:rsidRPr="00162B25">
        <w:rPr>
          <w:sz w:val="28"/>
          <w:szCs w:val="28"/>
          <w:lang w:val="en-US"/>
        </w:rPr>
        <w:t>TN1 kuchlanish transformatorining saHLagichlari qo`yganda bo`ladigan avtomatik qurilmaning yolg`ondakam xarakati bo`lmasligi uchun 2 ta kuchlanish relesi o`rnatiladi, ularning cho`lg`amlari xar xil fazolarga ulanadi, kontaktlari esa ketma-ket ulanadi ( - rasmga xara).</w:t>
      </w:r>
    </w:p>
    <w:p w:rsidR="00C47964" w:rsidRPr="00162B25" w:rsidRDefault="00C47964" w:rsidP="00C47964">
      <w:pPr>
        <w:ind w:firstLine="720"/>
        <w:jc w:val="both"/>
        <w:rPr>
          <w:sz w:val="28"/>
          <w:szCs w:val="28"/>
          <w:lang w:val="en-US"/>
        </w:rPr>
      </w:pPr>
      <w:r>
        <w:rPr>
          <w:sz w:val="28"/>
          <w:szCs w:val="28"/>
          <w:lang w:val="en-US"/>
        </w:rPr>
        <w:t>ZAQ</w:t>
      </w:r>
      <w:r w:rsidRPr="00162B25">
        <w:rPr>
          <w:sz w:val="28"/>
          <w:szCs w:val="28"/>
          <w:lang w:val="en-US"/>
        </w:rPr>
        <w:t xml:space="preserve"> qurilmasi ishga tushganda iste’molchilar ta’minotidagi uzilish vaqti ximoyaning xarakati vaqtlari yig`indisidan </w:t>
      </w:r>
      <w:r>
        <w:rPr>
          <w:sz w:val="28"/>
          <w:szCs w:val="28"/>
          <w:lang w:val="en-US"/>
        </w:rPr>
        <w:t>tashqi</w:t>
      </w:r>
      <w:r w:rsidRPr="00162B25">
        <w:rPr>
          <w:sz w:val="28"/>
          <w:szCs w:val="28"/>
          <w:lang w:val="en-US"/>
        </w:rPr>
        <w:t xml:space="preserve">l topadi. Bular o`chirgichning ishchi manbani o`chirish va zaxira ta’minot manbasi ulash vaqtlaridir. Tez xarakatlanuvchi rele ximoya, o`chirgich va yuritmalar uchun bu vaqt 0,4-0,5 s </w:t>
      </w:r>
      <w:r>
        <w:rPr>
          <w:sz w:val="28"/>
          <w:szCs w:val="28"/>
          <w:lang w:val="en-US"/>
        </w:rPr>
        <w:t>tashqi</w:t>
      </w:r>
      <w:r w:rsidRPr="00162B25">
        <w:rPr>
          <w:sz w:val="28"/>
          <w:szCs w:val="28"/>
          <w:lang w:val="en-US"/>
        </w:rPr>
        <w:t xml:space="preserve">l etadi. </w:t>
      </w:r>
    </w:p>
    <w:p w:rsidR="00C47964" w:rsidRPr="00162B25" w:rsidRDefault="00C47964" w:rsidP="00C47964">
      <w:pPr>
        <w:ind w:firstLine="720"/>
        <w:jc w:val="both"/>
        <w:rPr>
          <w:sz w:val="28"/>
          <w:szCs w:val="28"/>
          <w:lang w:val="en-US"/>
        </w:rPr>
      </w:pPr>
      <w:r w:rsidRPr="00162B25">
        <w:rPr>
          <w:sz w:val="28"/>
          <w:szCs w:val="28"/>
          <w:u w:val="single"/>
          <w:lang w:val="en-US"/>
        </w:rPr>
        <w:t>Avtomatik qayta ulash (</w:t>
      </w:r>
      <w:r>
        <w:rPr>
          <w:sz w:val="28"/>
          <w:szCs w:val="28"/>
          <w:u w:val="single"/>
          <w:lang w:val="en-US"/>
        </w:rPr>
        <w:t>AHQ</w:t>
      </w:r>
      <w:r w:rsidRPr="00162B25">
        <w:rPr>
          <w:sz w:val="28"/>
          <w:szCs w:val="28"/>
          <w:u w:val="single"/>
          <w:lang w:val="en-US"/>
        </w:rPr>
        <w:t>).</w:t>
      </w:r>
      <w:r w:rsidRPr="00162B25">
        <w:rPr>
          <w:sz w:val="28"/>
          <w:szCs w:val="28"/>
          <w:lang w:val="en-US"/>
        </w:rPr>
        <w:t xml:space="preserve"> </w:t>
      </w:r>
      <w:r w:rsidRPr="00162B25">
        <w:rPr>
          <w:sz w:val="28"/>
          <w:szCs w:val="28"/>
          <w:lang w:val="uz-Cyrl-UZ"/>
        </w:rPr>
        <w:t>X</w:t>
      </w:r>
      <w:r w:rsidRPr="00162B25">
        <w:rPr>
          <w:sz w:val="28"/>
          <w:szCs w:val="28"/>
          <w:lang w:val="en-US"/>
        </w:rPr>
        <w:t xml:space="preserve">avo elektr uzatish liniyalarida aksariyat qisqa tutashuvlar momahaldiroHLi razryad izolyatorlarni berkitishiga olib kiruvchi qushlarni simlarning xar xil fazalarni tutashtirishi, simlarning o`ralashib ketishi va boshhalar natijasida sodir bo`ladi. Ishlatish tajribasi ko`rsatadiki, xavo </w:t>
      </w:r>
      <w:r>
        <w:rPr>
          <w:sz w:val="28"/>
          <w:szCs w:val="28"/>
          <w:lang w:val="en-US"/>
        </w:rPr>
        <w:t>tarmoqlar</w:t>
      </w:r>
      <w:r w:rsidRPr="00162B25">
        <w:rPr>
          <w:sz w:val="28"/>
          <w:szCs w:val="28"/>
          <w:lang w:val="en-US"/>
        </w:rPr>
        <w:t xml:space="preserve">ida shunga o`qshash tutashuvlarning aksariyat qismi qisqa vaqtli </w:t>
      </w:r>
      <w:r w:rsidRPr="00162B25">
        <w:rPr>
          <w:sz w:val="28"/>
          <w:szCs w:val="28"/>
          <w:lang w:val="uz-Cyrl-UZ"/>
        </w:rPr>
        <w:t>x</w:t>
      </w:r>
      <w:r w:rsidRPr="00162B25">
        <w:rPr>
          <w:sz w:val="28"/>
          <w:szCs w:val="28"/>
          <w:lang w:val="en-US"/>
        </w:rPr>
        <w:t>arakterga ega, chunki shikoyatlangan qism o`chirilgandan so`ng tutashuv joyidagi izolyatsiya ko`p holda tiklanadi va liniya yana ishga ulanishi mumkin.</w:t>
      </w:r>
    </w:p>
    <w:p w:rsidR="00C47964" w:rsidRPr="00162B25" w:rsidRDefault="00C47964" w:rsidP="00C47964">
      <w:pPr>
        <w:ind w:firstLine="720"/>
        <w:jc w:val="both"/>
        <w:rPr>
          <w:sz w:val="28"/>
          <w:szCs w:val="28"/>
          <w:lang w:val="en-US"/>
        </w:rPr>
      </w:pPr>
      <w:r w:rsidRPr="00162B25">
        <w:rPr>
          <w:sz w:val="28"/>
          <w:szCs w:val="28"/>
          <w:lang w:val="en-US"/>
        </w:rPr>
        <w:t xml:space="preserve">qo`p </w:t>
      </w:r>
      <w:r w:rsidRPr="00162B25">
        <w:rPr>
          <w:sz w:val="28"/>
          <w:szCs w:val="28"/>
          <w:lang w:val="uz-Cyrl-UZ"/>
        </w:rPr>
        <w:t>x</w:t>
      </w:r>
      <w:r w:rsidRPr="00162B25">
        <w:rPr>
          <w:sz w:val="28"/>
          <w:szCs w:val="28"/>
          <w:lang w:val="en-US"/>
        </w:rPr>
        <w:t xml:space="preserve">ollarda qisqa tutashuvlar transformator podstantsiyalarida yig`ish izolyatsiyalarini yoki yuqori kuchlanish saHLagichlarining izolyatsiyalarini tutashib qolishi natijasida sodir bo`ladi va u </w:t>
      </w:r>
      <w:r w:rsidRPr="00162B25">
        <w:rPr>
          <w:sz w:val="28"/>
          <w:szCs w:val="28"/>
          <w:lang w:val="uz-Cyrl-UZ"/>
        </w:rPr>
        <w:t>ham</w:t>
      </w:r>
      <w:r w:rsidRPr="00162B25">
        <w:rPr>
          <w:sz w:val="28"/>
          <w:szCs w:val="28"/>
          <w:lang w:val="en-US"/>
        </w:rPr>
        <w:t xml:space="preserve"> qisqa vaqtli xususiyatga ega. Qisqa tutashuvdan so`ng ular odatda ta’mirlanmay, yig`may yoki saHLagichsiz yana ishga tushirilishi mumkin.</w:t>
      </w:r>
    </w:p>
    <w:p w:rsidR="00C47964" w:rsidRPr="00162B25" w:rsidRDefault="00C47964" w:rsidP="00C47964">
      <w:pPr>
        <w:ind w:firstLine="720"/>
        <w:jc w:val="both"/>
        <w:rPr>
          <w:sz w:val="28"/>
          <w:szCs w:val="28"/>
          <w:lang w:val="en-US"/>
        </w:rPr>
      </w:pPr>
      <w:r w:rsidRPr="00162B25">
        <w:rPr>
          <w:sz w:val="28"/>
          <w:szCs w:val="28"/>
          <w:lang w:val="en-US"/>
        </w:rPr>
        <w:t>Liniyani qayta ulash uchun qurilma qo`llaniladi, u yordamida o`chiriladigan liniya avtomatik ravishda Yana ishga tushiriladi. Bu qurilma avtomatik qayta ulash qurilmasi (</w:t>
      </w:r>
      <w:r>
        <w:rPr>
          <w:sz w:val="28"/>
          <w:szCs w:val="28"/>
          <w:lang w:val="en-US"/>
        </w:rPr>
        <w:t>AHQ</w:t>
      </w:r>
      <w:r w:rsidRPr="00162B25">
        <w:rPr>
          <w:sz w:val="28"/>
          <w:szCs w:val="28"/>
          <w:lang w:val="en-US"/>
        </w:rPr>
        <w:t xml:space="preserve">) deb ataladi. Bir tarafdan ta’minlanadigan liniyalardan </w:t>
      </w:r>
      <w:r>
        <w:rPr>
          <w:sz w:val="28"/>
          <w:szCs w:val="28"/>
          <w:lang w:val="en-US"/>
        </w:rPr>
        <w:t>AHQ</w:t>
      </w:r>
      <w:r w:rsidRPr="00162B25">
        <w:rPr>
          <w:sz w:val="28"/>
          <w:szCs w:val="28"/>
          <w:lang w:val="en-US"/>
        </w:rPr>
        <w:t xml:space="preserve">ni samarasi yuqori, u yerda </w:t>
      </w:r>
      <w:r>
        <w:rPr>
          <w:sz w:val="28"/>
          <w:szCs w:val="28"/>
          <w:lang w:val="en-US"/>
        </w:rPr>
        <w:t>AHQ</w:t>
      </w:r>
      <w:r w:rsidRPr="00162B25">
        <w:rPr>
          <w:sz w:val="28"/>
          <w:szCs w:val="28"/>
          <w:lang w:val="en-US"/>
        </w:rPr>
        <w:t xml:space="preserve"> ning xar bir muvaffaqiyatli xarakati iste’molchilar ta’minotining uzilishini oladi. Respublikamiz energetika tizimida bir kara, hamda ko`p kara xarakatlaniuvchi uchfazali va bir fazali </w:t>
      </w:r>
      <w:r>
        <w:rPr>
          <w:sz w:val="28"/>
          <w:szCs w:val="28"/>
          <w:lang w:val="en-US"/>
        </w:rPr>
        <w:t>AHQ</w:t>
      </w:r>
      <w:r w:rsidRPr="00162B25">
        <w:rPr>
          <w:sz w:val="28"/>
          <w:szCs w:val="28"/>
          <w:lang w:val="en-US"/>
        </w:rPr>
        <w:t xml:space="preserve"> quilmalari qo`llaniladi. </w:t>
      </w:r>
    </w:p>
    <w:p w:rsidR="00C47964" w:rsidRPr="00162B25" w:rsidRDefault="00C47964" w:rsidP="00C47964">
      <w:pPr>
        <w:ind w:firstLine="720"/>
        <w:jc w:val="both"/>
        <w:rPr>
          <w:sz w:val="28"/>
          <w:szCs w:val="28"/>
          <w:lang w:val="en-US"/>
        </w:rPr>
      </w:pPr>
      <w:r w:rsidRPr="00162B25">
        <w:rPr>
          <w:sz w:val="28"/>
          <w:szCs w:val="28"/>
          <w:lang w:val="en-US"/>
        </w:rPr>
        <w:t xml:space="preserve">Bir karali deb liniyani faqat bir marta ulaydigan </w:t>
      </w:r>
      <w:r>
        <w:rPr>
          <w:sz w:val="28"/>
          <w:szCs w:val="28"/>
          <w:lang w:val="en-US"/>
        </w:rPr>
        <w:t>AHQ</w:t>
      </w:r>
      <w:r w:rsidRPr="00162B25">
        <w:rPr>
          <w:sz w:val="28"/>
          <w:szCs w:val="28"/>
          <w:lang w:val="en-US"/>
        </w:rPr>
        <w:t xml:space="preserve"> ga aytiladi va agarda liniya yana ximoya bilan o`chirilsa, unda </w:t>
      </w:r>
      <w:r>
        <w:rPr>
          <w:sz w:val="28"/>
          <w:szCs w:val="28"/>
          <w:lang w:val="en-US"/>
        </w:rPr>
        <w:t>AHQ</w:t>
      </w:r>
      <w:r w:rsidRPr="00162B25">
        <w:rPr>
          <w:sz w:val="28"/>
          <w:szCs w:val="28"/>
          <w:lang w:val="en-US"/>
        </w:rPr>
        <w:t xml:space="preserve"> qurilmasi xarakatdan to`xtaydi va ikkinchi marta ishlamaydi. Bir fazali deb, faqat bita o`chirilgan fazani qayta ulaydigan </w:t>
      </w:r>
      <w:r>
        <w:rPr>
          <w:sz w:val="28"/>
          <w:szCs w:val="28"/>
          <w:lang w:val="en-US"/>
        </w:rPr>
        <w:t>AHQ</w:t>
      </w:r>
      <w:r w:rsidRPr="00162B25">
        <w:rPr>
          <w:sz w:val="28"/>
          <w:szCs w:val="28"/>
          <w:lang w:val="en-US"/>
        </w:rPr>
        <w:t xml:space="preserve"> ga aytiladi. </w:t>
      </w:r>
    </w:p>
    <w:p w:rsidR="00C47964" w:rsidRPr="00162B25" w:rsidRDefault="00C47964" w:rsidP="00C47964">
      <w:pPr>
        <w:ind w:firstLine="720"/>
        <w:jc w:val="both"/>
        <w:rPr>
          <w:sz w:val="28"/>
          <w:szCs w:val="28"/>
          <w:lang w:val="en-US"/>
        </w:rPr>
      </w:pPr>
      <w:r>
        <w:rPr>
          <w:sz w:val="28"/>
          <w:szCs w:val="28"/>
          <w:lang w:val="en-US"/>
        </w:rPr>
        <w:t>AHQ</w:t>
      </w:r>
      <w:r w:rsidRPr="00162B25">
        <w:rPr>
          <w:sz w:val="28"/>
          <w:szCs w:val="28"/>
          <w:lang w:val="en-US"/>
        </w:rPr>
        <w:t xml:space="preserve"> qurilmasi elektr relelar yordamida elektrli printsipda yoki o`chirgich yuritmasiga mexanik moslamalar yordamida mexanik printsipda bajariladi. </w:t>
      </w:r>
    </w:p>
    <w:p w:rsidR="00C47964" w:rsidRPr="00162B25" w:rsidRDefault="00C47964" w:rsidP="00C47964">
      <w:pPr>
        <w:ind w:firstLine="720"/>
        <w:jc w:val="both"/>
        <w:rPr>
          <w:sz w:val="28"/>
          <w:szCs w:val="28"/>
          <w:lang w:val="en-US"/>
        </w:rPr>
      </w:pPr>
      <w:r w:rsidRPr="00162B25">
        <w:rPr>
          <w:sz w:val="28"/>
          <w:szCs w:val="28"/>
          <w:lang w:val="en-US"/>
        </w:rPr>
        <w:t xml:space="preserve">Elektrli </w:t>
      </w:r>
      <w:r>
        <w:rPr>
          <w:sz w:val="28"/>
          <w:szCs w:val="28"/>
          <w:lang w:val="en-US"/>
        </w:rPr>
        <w:t>AHQ</w:t>
      </w:r>
      <w:r w:rsidRPr="00162B25">
        <w:rPr>
          <w:sz w:val="28"/>
          <w:szCs w:val="28"/>
          <w:lang w:val="en-US"/>
        </w:rPr>
        <w:t xml:space="preserve"> masofadan va avtomatik o`chirib yoqadigan elektr magnitli va pneamatik yuritma bilan ta’minlangan o`chirgichlarda ishlatiladi. Mexanik </w:t>
      </w:r>
      <w:r>
        <w:rPr>
          <w:sz w:val="28"/>
          <w:szCs w:val="28"/>
          <w:lang w:val="en-US"/>
        </w:rPr>
        <w:t>AHQ</w:t>
      </w:r>
      <w:r w:rsidRPr="00162B25">
        <w:rPr>
          <w:sz w:val="28"/>
          <w:szCs w:val="28"/>
          <w:lang w:val="en-US"/>
        </w:rPr>
        <w:t xml:space="preserve"> qo`l bilan yoki avtomatik boshqariladigan yuritma (yukli, prujinali) Bilan ta’minlangan o`chirgichlarda ishlatiladi. </w:t>
      </w:r>
    </w:p>
    <w:p w:rsidR="00C47964" w:rsidRPr="00162B25" w:rsidRDefault="00C47964" w:rsidP="00C47964">
      <w:pPr>
        <w:ind w:firstLine="720"/>
        <w:jc w:val="both"/>
        <w:rPr>
          <w:sz w:val="28"/>
          <w:szCs w:val="28"/>
          <w:lang w:val="en-US"/>
        </w:rPr>
      </w:pPr>
      <w:r w:rsidRPr="00162B25">
        <w:rPr>
          <w:sz w:val="28"/>
          <w:szCs w:val="28"/>
          <w:lang w:val="en-US"/>
        </w:rPr>
        <w:lastRenderedPageBreak/>
        <w:t xml:space="preserve">Bir karali qo`l bilan qaytariladigan elektrli </w:t>
      </w:r>
      <w:r>
        <w:rPr>
          <w:sz w:val="28"/>
          <w:szCs w:val="28"/>
          <w:lang w:val="en-US"/>
        </w:rPr>
        <w:t>AHQ</w:t>
      </w:r>
      <w:r w:rsidRPr="00162B25">
        <w:rPr>
          <w:sz w:val="28"/>
          <w:szCs w:val="28"/>
          <w:lang w:val="en-US"/>
        </w:rPr>
        <w:t xml:space="preserve"> sxemasida ( - rasm) orqali (0) 4 va ko`rsatkich (q) 6 relelar ko`zda tutilgan.</w:t>
      </w:r>
    </w:p>
    <w:p w:rsidR="00C47964" w:rsidRPr="00162B25" w:rsidRDefault="00C47964" w:rsidP="00C47964">
      <w:pPr>
        <w:ind w:firstLine="720"/>
        <w:jc w:val="both"/>
        <w:rPr>
          <w:sz w:val="28"/>
          <w:szCs w:val="28"/>
          <w:lang w:val="en-US"/>
        </w:rPr>
      </w:pPr>
      <w:r w:rsidRPr="00162B25">
        <w:rPr>
          <w:sz w:val="28"/>
          <w:szCs w:val="28"/>
          <w:lang w:val="en-US"/>
        </w:rPr>
        <w:t xml:space="preserve">Relening yuqoridagi kontaktli 4 normal xolatda yopiq, pastki ochiq, uzgich 7 ulangan. Liniyada qisqa tutashuv sodir bo`lganda uning releli ximoyasi ishga tushadi va o`chirish g`altagi SO yordamida o`chirgich V o`chiriladi. o`chirgich o`chirilgandan so`ng uning yuritmasi kontaktlari 3 oraliq kontaktlarining Oq ulanish solenoidi o`S zanjirini tutashtiradi va o`chirgich ulanadi (tok zanjiri: plyus – kontaktlar 3-relening yuqori kontaktlari 4-rele g`altagi 6-uzgich 7-kontaktlar 1-g`altak Oq-minus). </w:t>
      </w:r>
    </w:p>
    <w:p w:rsidR="00C47964" w:rsidRPr="00162B25" w:rsidRDefault="00C47964" w:rsidP="00C47964">
      <w:pPr>
        <w:ind w:firstLine="720"/>
        <w:jc w:val="both"/>
        <w:rPr>
          <w:sz w:val="28"/>
          <w:szCs w:val="28"/>
          <w:lang w:val="en-US"/>
        </w:rPr>
      </w:pPr>
      <w:r w:rsidRPr="00162B25">
        <w:rPr>
          <w:sz w:val="28"/>
          <w:szCs w:val="28"/>
          <w:lang w:val="en-US"/>
        </w:rPr>
        <w:t xml:space="preserve">Bunda rele 6 ishga tushadi va o`zining kontaktlarini tutashtiradi: </w:t>
      </w:r>
    </w:p>
    <w:p w:rsidR="00C47964" w:rsidRPr="00162B25" w:rsidRDefault="00C47964" w:rsidP="00C47964">
      <w:pPr>
        <w:ind w:firstLine="720"/>
        <w:jc w:val="both"/>
        <w:rPr>
          <w:sz w:val="28"/>
          <w:szCs w:val="28"/>
          <w:lang w:val="en-US"/>
        </w:rPr>
      </w:pPr>
    </w:p>
    <w:p w:rsidR="00C47964" w:rsidRPr="00162B25" w:rsidRDefault="00C47964" w:rsidP="00C47964">
      <w:pPr>
        <w:ind w:firstLine="720"/>
        <w:jc w:val="both"/>
        <w:rPr>
          <w:sz w:val="28"/>
          <w:szCs w:val="28"/>
          <w:lang w:val="en-US"/>
        </w:rPr>
      </w:pPr>
      <w:r w:rsidRPr="00162B25">
        <w:rPr>
          <w:sz w:val="28"/>
          <w:szCs w:val="28"/>
          <w:lang w:val="en-US"/>
        </w:rPr>
        <w:t>ulanganda tutashgan kontaktlar 2-rele kontaklari6-rele g`altagi 4-minus).</w:t>
      </w:r>
    </w:p>
    <w:p w:rsidR="00C47964" w:rsidRPr="00162B25" w:rsidRDefault="00C47964" w:rsidP="00C47964">
      <w:pPr>
        <w:ind w:firstLine="720"/>
        <w:jc w:val="both"/>
        <w:rPr>
          <w:sz w:val="28"/>
          <w:szCs w:val="28"/>
          <w:lang w:val="en-US"/>
        </w:rPr>
      </w:pPr>
      <w:r w:rsidRPr="00162B25">
        <w:rPr>
          <w:sz w:val="28"/>
          <w:szCs w:val="28"/>
          <w:lang w:val="en-US"/>
        </w:rPr>
        <w:t xml:space="preserve">Rele 4 ishga tushadi (yuqori kontaktlari ochiladi va paski kontaktlari tutashadi) va o`z-o`zidan beqiladi (o`z-o`zidan bekilish zanjiri toki: plyus-relening pastkikontaktlari 4-tugmacha 5-rele g`altagi 4-minus). </w:t>
      </w:r>
    </w:p>
    <w:p w:rsidR="00C47964" w:rsidRPr="00162B25" w:rsidRDefault="00C47964" w:rsidP="00C47964">
      <w:pPr>
        <w:ind w:firstLine="720"/>
        <w:jc w:val="both"/>
        <w:rPr>
          <w:sz w:val="28"/>
          <w:szCs w:val="28"/>
          <w:lang w:val="en-US"/>
        </w:rPr>
      </w:pPr>
      <w:r w:rsidRPr="00162B25">
        <w:rPr>
          <w:sz w:val="28"/>
          <w:szCs w:val="28"/>
          <w:lang w:val="en-US"/>
        </w:rPr>
        <w:t>Agarda avtomatik qayta ulash bartaraf etilmagan qisqa tutashuvda sodir bleli ximoyasi ikkinchi marta ishga tushadi va ikkinchi marta o`chirgich V o`chiradi. Yana avtomatik o`chirish ulana olmaydi, chunki yuritma oraliq kontaktlarining Oq ulanish solenoidi o`z-o`zidan bekilish relesining yuqoridagi kontaklari 4 bilan ochilgan.</w:t>
      </w:r>
    </w:p>
    <w:p w:rsidR="00C47964" w:rsidRPr="00162B25" w:rsidRDefault="00C47964" w:rsidP="00C47964">
      <w:pPr>
        <w:ind w:firstLine="720"/>
        <w:jc w:val="both"/>
        <w:rPr>
          <w:sz w:val="28"/>
          <w:szCs w:val="28"/>
          <w:lang w:val="en-US"/>
        </w:rPr>
      </w:pPr>
      <w:r>
        <w:rPr>
          <w:sz w:val="28"/>
          <w:szCs w:val="28"/>
          <w:lang w:val="en-US"/>
        </w:rPr>
        <w:t>AHQ</w:t>
      </w:r>
      <w:r w:rsidRPr="00162B25">
        <w:rPr>
          <w:sz w:val="28"/>
          <w:szCs w:val="28"/>
          <w:lang w:val="en-US"/>
        </w:rPr>
        <w:t xml:space="preserve"> qurilmasini oldingi (birlamchi) xolatiga ketirish uchun 4 releni bekitish (blokirovka) va 6 rele kontaktlarini 5 tugmanibosib va 6 rele shtiftasini burib uzish kerak. o`zish 7 </w:t>
      </w:r>
      <w:r>
        <w:rPr>
          <w:sz w:val="28"/>
          <w:szCs w:val="28"/>
          <w:lang w:val="en-US"/>
        </w:rPr>
        <w:t>AHQ</w:t>
      </w:r>
      <w:r w:rsidRPr="00162B25">
        <w:rPr>
          <w:sz w:val="28"/>
          <w:szCs w:val="28"/>
          <w:lang w:val="en-US"/>
        </w:rPr>
        <w:t xml:space="preserve"> ni o`chirish uchun hizmat qiladi, qachonki ishlash sharoiti bo`yicha uni ma’lum vaqtga kerak bo`lmasa, aytish joizki, hozirgi vaqtda </w:t>
      </w:r>
      <w:r>
        <w:rPr>
          <w:sz w:val="28"/>
          <w:szCs w:val="28"/>
          <w:lang w:val="en-US"/>
        </w:rPr>
        <w:t>AHQ</w:t>
      </w:r>
      <w:r w:rsidRPr="00162B25">
        <w:rPr>
          <w:sz w:val="28"/>
          <w:szCs w:val="28"/>
          <w:lang w:val="en-US"/>
        </w:rPr>
        <w:t xml:space="preserve"> na faqat elektr uzatish liniyalari uchun, balkim podstantsiyalarning yig`ma shinalari uchun ham keng ishlatiladi, chunki o`zgaruvchan qisqa tutashuvlar nafaqat elektr uzatish liniyalarida, balkim podstantsiyaning yig`ma shinalarida ham bo`ladi.</w:t>
      </w:r>
    </w:p>
    <w:p w:rsidR="00C47964" w:rsidRPr="00162B25" w:rsidRDefault="00C47964" w:rsidP="00C47964">
      <w:pPr>
        <w:ind w:firstLine="720"/>
        <w:jc w:val="both"/>
        <w:rPr>
          <w:sz w:val="28"/>
          <w:szCs w:val="28"/>
          <w:lang w:val="en-US"/>
        </w:rPr>
      </w:pPr>
      <w:r>
        <w:rPr>
          <w:sz w:val="28"/>
          <w:szCs w:val="28"/>
          <w:lang w:val="en-US"/>
        </w:rPr>
        <w:t>AHQ</w:t>
      </w:r>
      <w:r w:rsidRPr="00162B25">
        <w:rPr>
          <w:sz w:val="28"/>
          <w:szCs w:val="28"/>
          <w:lang w:val="en-US"/>
        </w:rPr>
        <w:t xml:space="preserve"> tizimi iste’molchilarning elektr energiya ta’minotidan uzilishni yo`q qilish Bilan birga vaqtni qisxartiradi, ya’ni qisqa tutashuvdagi yoyni ishdan chiqarish (buzish) ta’sirini kamaytiradi, chunki yoy paydo bo`lgandan so`ng liniya tezda o`chiriladi (0,2 . . . 0,3 s).</w:t>
      </w:r>
    </w:p>
    <w:p w:rsidR="00C47964" w:rsidRPr="00162B25" w:rsidRDefault="00C47964" w:rsidP="00C47964">
      <w:pPr>
        <w:ind w:firstLine="720"/>
        <w:jc w:val="both"/>
        <w:rPr>
          <w:sz w:val="28"/>
          <w:szCs w:val="28"/>
          <w:lang w:val="en-US"/>
        </w:rPr>
      </w:pPr>
      <w:r w:rsidRPr="00162B25">
        <w:rPr>
          <w:sz w:val="28"/>
          <w:szCs w:val="28"/>
          <w:u w:val="single"/>
          <w:lang w:val="en-US"/>
        </w:rPr>
        <w:t>Avtomatik chastotali yuk tushirish (</w:t>
      </w:r>
      <w:r>
        <w:rPr>
          <w:sz w:val="28"/>
          <w:szCs w:val="28"/>
          <w:u w:val="single"/>
          <w:lang w:val="en-US"/>
        </w:rPr>
        <w:t>AChYu</w:t>
      </w:r>
      <w:r w:rsidRPr="00162B25">
        <w:rPr>
          <w:sz w:val="28"/>
          <w:szCs w:val="28"/>
          <w:u w:val="single"/>
          <w:lang w:val="en-US"/>
        </w:rPr>
        <w:t>).</w:t>
      </w:r>
      <w:r w:rsidRPr="00162B25">
        <w:rPr>
          <w:sz w:val="28"/>
          <w:szCs w:val="28"/>
          <w:lang w:val="en-US"/>
        </w:rPr>
        <w:t xml:space="preserve"> </w:t>
      </w:r>
    </w:p>
    <w:p w:rsidR="00C47964" w:rsidRPr="00162B25" w:rsidRDefault="00C47964" w:rsidP="00C47964">
      <w:pPr>
        <w:ind w:firstLine="720"/>
        <w:jc w:val="both"/>
        <w:rPr>
          <w:sz w:val="28"/>
          <w:szCs w:val="28"/>
          <w:lang w:val="en-US"/>
        </w:rPr>
      </w:pPr>
      <w:r w:rsidRPr="00162B25">
        <w:rPr>
          <w:sz w:val="28"/>
          <w:szCs w:val="28"/>
          <w:lang w:val="en-US"/>
        </w:rPr>
        <w:t>Energo tizim ish rejimining ajralib turadigan xususiyati xar doim energiya manbasining quvvati R</w:t>
      </w:r>
      <w:r w:rsidRPr="00162B25">
        <w:rPr>
          <w:sz w:val="28"/>
          <w:szCs w:val="28"/>
          <w:vertAlign w:val="subscript"/>
          <w:lang w:val="en-US"/>
        </w:rPr>
        <w:t>P</w:t>
      </w:r>
      <w:r w:rsidRPr="00162B25">
        <w:rPr>
          <w:sz w:val="28"/>
          <w:szCs w:val="28"/>
          <w:lang w:val="en-US"/>
        </w:rPr>
        <w:t xml:space="preserve"> yuklama va isrof yig`indisiga teng bo`ladi:</w:t>
      </w:r>
    </w:p>
    <w:p w:rsidR="00C47964" w:rsidRPr="00162B25" w:rsidRDefault="00C47964" w:rsidP="00C47964">
      <w:pPr>
        <w:ind w:firstLine="720"/>
        <w:jc w:val="both"/>
        <w:rPr>
          <w:sz w:val="28"/>
          <w:szCs w:val="28"/>
          <w:lang w:val="en-US"/>
        </w:rPr>
      </w:pPr>
    </w:p>
    <w:p w:rsidR="00C47964" w:rsidRPr="00162B25" w:rsidRDefault="00C47964" w:rsidP="00C47964">
      <w:pPr>
        <w:ind w:firstLine="720"/>
        <w:jc w:val="both"/>
        <w:rPr>
          <w:sz w:val="28"/>
          <w:szCs w:val="28"/>
          <w:lang w:val="en-US"/>
        </w:rPr>
      </w:pPr>
      <w:r w:rsidRPr="00162B25">
        <w:rPr>
          <w:sz w:val="28"/>
          <w:szCs w:val="28"/>
          <w:lang w:val="en-US"/>
        </w:rPr>
        <w:t>R</w:t>
      </w:r>
      <w:r w:rsidRPr="00162B25">
        <w:rPr>
          <w:sz w:val="28"/>
          <w:szCs w:val="28"/>
          <w:vertAlign w:val="subscript"/>
          <w:lang w:val="en-US"/>
        </w:rPr>
        <w:t>P</w:t>
      </w:r>
      <w:r w:rsidRPr="00162B25">
        <w:rPr>
          <w:sz w:val="28"/>
          <w:szCs w:val="28"/>
          <w:lang w:val="en-US"/>
        </w:rPr>
        <w:t>=R</w:t>
      </w:r>
      <w:r w:rsidRPr="00162B25">
        <w:rPr>
          <w:sz w:val="28"/>
          <w:szCs w:val="28"/>
          <w:vertAlign w:val="subscript"/>
          <w:lang w:val="en-US"/>
        </w:rPr>
        <w:t>NG</w:t>
      </w:r>
      <w:r w:rsidRPr="00162B25">
        <w:rPr>
          <w:sz w:val="28"/>
          <w:szCs w:val="28"/>
          <w:lang w:val="en-US"/>
        </w:rPr>
        <w:t>+R</w:t>
      </w:r>
      <w:r w:rsidRPr="00162B25">
        <w:rPr>
          <w:sz w:val="28"/>
          <w:szCs w:val="28"/>
          <w:vertAlign w:val="subscript"/>
          <w:lang w:val="en-US"/>
        </w:rPr>
        <w:t>POT</w:t>
      </w:r>
    </w:p>
    <w:p w:rsidR="00C47964" w:rsidRPr="00162B25" w:rsidRDefault="00C47964" w:rsidP="00C47964">
      <w:pPr>
        <w:ind w:firstLine="720"/>
        <w:jc w:val="both"/>
        <w:rPr>
          <w:sz w:val="28"/>
          <w:szCs w:val="28"/>
          <w:lang w:val="en-US"/>
        </w:rPr>
      </w:pPr>
    </w:p>
    <w:p w:rsidR="00C47964" w:rsidRPr="00162B25" w:rsidRDefault="00C47964" w:rsidP="00C47964">
      <w:pPr>
        <w:ind w:firstLine="720"/>
        <w:jc w:val="both"/>
        <w:rPr>
          <w:sz w:val="28"/>
          <w:szCs w:val="28"/>
          <w:lang w:val="en-US"/>
        </w:rPr>
      </w:pPr>
      <w:r w:rsidRPr="00162B25">
        <w:rPr>
          <w:sz w:val="28"/>
          <w:szCs w:val="28"/>
          <w:lang w:val="en-US"/>
        </w:rPr>
        <w:t>Bu yerda R</w:t>
      </w:r>
      <w:r w:rsidRPr="00162B25">
        <w:rPr>
          <w:sz w:val="28"/>
          <w:szCs w:val="28"/>
          <w:vertAlign w:val="subscript"/>
          <w:lang w:val="en-US"/>
        </w:rPr>
        <w:t>NG</w:t>
      </w:r>
      <w:r w:rsidRPr="00162B25">
        <w:rPr>
          <w:sz w:val="28"/>
          <w:szCs w:val="28"/>
          <w:lang w:val="en-US"/>
        </w:rPr>
        <w:t xml:space="preserve"> – yuklama quvvati;</w:t>
      </w:r>
    </w:p>
    <w:p w:rsidR="00C47964" w:rsidRPr="00162B25" w:rsidRDefault="00C47964" w:rsidP="00C47964">
      <w:pPr>
        <w:ind w:firstLine="720"/>
        <w:jc w:val="both"/>
        <w:rPr>
          <w:sz w:val="28"/>
          <w:szCs w:val="28"/>
          <w:lang w:val="en-US"/>
        </w:rPr>
      </w:pPr>
      <w:r w:rsidRPr="00162B25">
        <w:rPr>
          <w:sz w:val="28"/>
          <w:szCs w:val="28"/>
          <w:lang w:val="en-US"/>
        </w:rPr>
        <w:tab/>
        <w:t xml:space="preserve">   R</w:t>
      </w:r>
      <w:r w:rsidRPr="00162B25">
        <w:rPr>
          <w:sz w:val="28"/>
          <w:szCs w:val="28"/>
          <w:vertAlign w:val="subscript"/>
          <w:lang w:val="en-US"/>
        </w:rPr>
        <w:t>POT</w:t>
      </w:r>
      <w:r w:rsidRPr="00162B25">
        <w:rPr>
          <w:sz w:val="28"/>
          <w:szCs w:val="28"/>
          <w:lang w:val="en-US"/>
        </w:rPr>
        <w:t xml:space="preserve"> – quvvat isrofi.</w:t>
      </w:r>
    </w:p>
    <w:p w:rsidR="00C47964" w:rsidRPr="00162B25" w:rsidRDefault="00C47964" w:rsidP="00C47964">
      <w:pPr>
        <w:ind w:firstLine="720"/>
        <w:jc w:val="both"/>
        <w:rPr>
          <w:sz w:val="28"/>
          <w:szCs w:val="28"/>
          <w:lang w:val="en-US"/>
        </w:rPr>
      </w:pPr>
    </w:p>
    <w:p w:rsidR="00C47964" w:rsidRPr="00162B25" w:rsidRDefault="00C47964" w:rsidP="00C47964">
      <w:pPr>
        <w:ind w:firstLine="720"/>
        <w:jc w:val="both"/>
        <w:rPr>
          <w:sz w:val="28"/>
          <w:szCs w:val="28"/>
          <w:lang w:val="en-US"/>
        </w:rPr>
      </w:pPr>
      <w:r w:rsidRPr="00162B25">
        <w:rPr>
          <w:sz w:val="28"/>
          <w:szCs w:val="28"/>
          <w:lang w:val="en-US"/>
        </w:rPr>
        <w:t>Yuklamani o`zgarishi ishlab chiqarayotgan quvvatni o`zgarishni talab qiladi, aks holda tizimdagi chastota o`zgaradi, chunki quvvat balansi (muvozanati) chastota f</w:t>
      </w:r>
      <w:r w:rsidRPr="00162B25">
        <w:rPr>
          <w:sz w:val="28"/>
          <w:szCs w:val="28"/>
          <w:vertAlign w:val="subscript"/>
          <w:lang w:val="en-US"/>
        </w:rPr>
        <w:t>P</w:t>
      </w:r>
      <w:r w:rsidRPr="00162B25">
        <w:rPr>
          <w:sz w:val="28"/>
          <w:szCs w:val="28"/>
          <w:lang w:val="en-US"/>
        </w:rPr>
        <w:t xml:space="preserve"> bo`lganda ta’minlanadi. Elektr stantsiyalarda generatorlar shkastlanish natijasida o`chirilganda yoki energotizim xar qanday sabab bilan alohida qismlarga bo`linganda, oqirgilarda ishlab chiqarilayotgan </w:t>
      </w:r>
      <w:r w:rsidRPr="00162B25">
        <w:rPr>
          <w:sz w:val="28"/>
          <w:szCs w:val="28"/>
          <w:lang w:val="en-US"/>
        </w:rPr>
        <w:lastRenderedPageBreak/>
        <w:t>aktiv quvvat yetishmovchiligi (tanqisligi) paydo bo`lishi mumkin, shu sababli tokning chastotasi tushib ketishi mumkin. Tokning chastotasi tushishi bilan birga kuchlanish shunday past qiymatga ega bo`lishi mumkinki, bunda ko`plab elektr motorlar sekinlasha boshlaydi va ularning yuklama toklari oshadi, buning natijasida tizimdagi kuchlanishni ko`proq pasayishi bo`ladi. Natijada parallel ishlayotgan generatorlar sinxronizmdan chiqadi va o`chiriladi. Iste’molchilarning ta’minoti uziladi.</w:t>
      </w:r>
    </w:p>
    <w:p w:rsidR="00C47964" w:rsidRPr="00162B25" w:rsidRDefault="00C47964" w:rsidP="00C47964">
      <w:pPr>
        <w:ind w:firstLine="720"/>
        <w:jc w:val="both"/>
        <w:rPr>
          <w:sz w:val="28"/>
          <w:szCs w:val="28"/>
          <w:lang w:val="en-US"/>
        </w:rPr>
      </w:pPr>
      <w:r w:rsidRPr="00162B25">
        <w:rPr>
          <w:sz w:val="28"/>
          <w:szCs w:val="28"/>
          <w:lang w:val="en-US"/>
        </w:rPr>
        <w:t>Quvvat tanqisligi paydo bo`lganda avvalambor tizimda bo`lgan: zaxira ishlatiladi, Trubina tezligini rostlagichi yordasida avtomatik yuklovchi.</w:t>
      </w:r>
    </w:p>
    <w:p w:rsidR="00C47964" w:rsidRPr="00162B25" w:rsidRDefault="00C47964" w:rsidP="00C47964">
      <w:pPr>
        <w:ind w:firstLine="720"/>
        <w:jc w:val="both"/>
        <w:rPr>
          <w:sz w:val="28"/>
          <w:szCs w:val="28"/>
          <w:lang w:val="en-US"/>
        </w:rPr>
      </w:pPr>
      <w:r w:rsidRPr="00162B25">
        <w:rPr>
          <w:sz w:val="28"/>
          <w:szCs w:val="28"/>
          <w:lang w:val="en-US"/>
        </w:rPr>
        <w:t xml:space="preserve">Birinchi navbatda bug` turboagrigatlar to`la quvvatgacha yuklanadi, lekin agarda chastota ma’lum qiymatdan tushib ketsa, unda gidroelektr stantsiyalardagi zaxirali agregatlar avtomatik ishga tushiriladi, ularning ishga tushirish vaqti yuklamani to`la yig`ish bilan zamonaviy avtomatlash-tirilgan gidro elektr stantsiyalarda 30 . . . 50 dan oshmaydi. </w:t>
      </w:r>
    </w:p>
    <w:p w:rsidR="00C47964" w:rsidRPr="00162B25" w:rsidRDefault="00C47964" w:rsidP="00C47964">
      <w:pPr>
        <w:ind w:firstLine="720"/>
        <w:jc w:val="both"/>
        <w:rPr>
          <w:sz w:val="28"/>
          <w:szCs w:val="28"/>
          <w:lang w:val="en-US"/>
        </w:rPr>
      </w:pPr>
      <w:r w:rsidRPr="00162B25">
        <w:rPr>
          <w:sz w:val="28"/>
          <w:szCs w:val="28"/>
          <w:lang w:val="en-US"/>
        </w:rPr>
        <w:t>Chastotani ma’lum minimal qiymatidan tezda tiklash uchun tizimdagi zaxirani ishlaridan tashqari istemolchilarning bir qismini o`chirish yuli  bilan tizimning yukini tushurishga xarakat qiladi. Bunda energo tizimning yukini tushurish aftomatik chastotali yuk tushurish (</w:t>
      </w:r>
      <w:r>
        <w:rPr>
          <w:sz w:val="28"/>
          <w:szCs w:val="28"/>
          <w:lang w:val="en-US"/>
        </w:rPr>
        <w:t>AChYu</w:t>
      </w:r>
      <w:r w:rsidRPr="00162B25">
        <w:rPr>
          <w:sz w:val="28"/>
          <w:szCs w:val="28"/>
          <w:lang w:val="en-US"/>
        </w:rPr>
        <w:t>) qurulmasi  deb ataladigan maxsus qurulma yordamida amalga oshiriladi.</w:t>
      </w:r>
    </w:p>
    <w:p w:rsidR="00C47964" w:rsidRPr="00162B25" w:rsidRDefault="00C47964" w:rsidP="00C47964">
      <w:pPr>
        <w:ind w:firstLine="720"/>
        <w:jc w:val="both"/>
        <w:rPr>
          <w:sz w:val="28"/>
          <w:szCs w:val="28"/>
          <w:lang w:val="en-US"/>
        </w:rPr>
      </w:pPr>
      <w:r>
        <w:rPr>
          <w:sz w:val="28"/>
          <w:szCs w:val="28"/>
          <w:lang w:val="en-US"/>
        </w:rPr>
        <w:t>AChYu</w:t>
      </w:r>
      <w:r w:rsidRPr="00162B25">
        <w:rPr>
          <w:sz w:val="28"/>
          <w:szCs w:val="28"/>
          <w:lang w:val="en-US"/>
        </w:rPr>
        <w:t xml:space="preserve"> qurulmasi TN kuchlanish transfarmatiriga ulanadi. </w:t>
      </w:r>
    </w:p>
    <w:p w:rsidR="00C47964" w:rsidRPr="00162B25" w:rsidRDefault="00C47964" w:rsidP="00C47964">
      <w:pPr>
        <w:ind w:firstLine="720"/>
        <w:jc w:val="both"/>
        <w:rPr>
          <w:sz w:val="28"/>
          <w:szCs w:val="28"/>
          <w:lang w:val="en-US"/>
        </w:rPr>
      </w:pPr>
      <w:r>
        <w:rPr>
          <w:sz w:val="28"/>
          <w:szCs w:val="28"/>
          <w:lang w:val="en-US"/>
        </w:rPr>
        <w:t>AChYu</w:t>
      </w:r>
      <w:r w:rsidRPr="00162B25">
        <w:rPr>
          <w:sz w:val="28"/>
          <w:szCs w:val="28"/>
          <w:lang w:val="en-US"/>
        </w:rPr>
        <w:t xml:space="preserve"> ish o`rnatmasi 48…45 Gts oraliqda bo`lgan bir nechta chastata relelardan RCh1 va 4 ( - rasm ) </w:t>
      </w:r>
      <w:r>
        <w:rPr>
          <w:sz w:val="28"/>
          <w:szCs w:val="28"/>
          <w:lang w:val="en-US"/>
        </w:rPr>
        <w:t>tashqi</w:t>
      </w:r>
      <w:r w:rsidRPr="00162B25">
        <w:rPr>
          <w:sz w:val="28"/>
          <w:szCs w:val="28"/>
          <w:lang w:val="en-US"/>
        </w:rPr>
        <w:t>l topgan.</w:t>
      </w:r>
    </w:p>
    <w:p w:rsidR="00C47964" w:rsidRPr="00162B25" w:rsidRDefault="00C47964" w:rsidP="00C47964">
      <w:pPr>
        <w:ind w:firstLine="720"/>
        <w:jc w:val="both"/>
        <w:rPr>
          <w:sz w:val="28"/>
          <w:szCs w:val="28"/>
          <w:lang w:val="en-US"/>
        </w:rPr>
      </w:pPr>
      <w:r w:rsidRPr="00162B25">
        <w:rPr>
          <w:sz w:val="28"/>
          <w:szCs w:val="28"/>
          <w:lang w:val="en-US"/>
        </w:rPr>
        <w:t xml:space="preserve">Ajratgich R orqali taqsimlovchi uskuna To` shinaga ulangan o`chirgichlar V navbat bilan iste’molchilarni o`chiradi buning uchun ma’lum o`rnatmali chastota relesi orqali relelar RP 2 va 3 yordamida ta’minlovchi linyaalar soni o`chiradi. Bu tegishli hisob bilan aniHLanadi va energotizim dispenerlik hizmati tomondan beriladi. </w:t>
      </w:r>
    </w:p>
    <w:p w:rsidR="00C47964" w:rsidRPr="00162B25" w:rsidRDefault="00C47964" w:rsidP="00C47964">
      <w:pPr>
        <w:ind w:firstLine="720"/>
        <w:jc w:val="both"/>
        <w:rPr>
          <w:sz w:val="28"/>
          <w:szCs w:val="28"/>
          <w:lang w:val="en-US"/>
        </w:rPr>
      </w:pPr>
      <w:r w:rsidRPr="00162B25">
        <w:rPr>
          <w:sz w:val="28"/>
          <w:szCs w:val="28"/>
          <w:lang w:val="en-US"/>
        </w:rPr>
        <w:t>Elektr matorlarning o`z-o`zidan ishga tushurish.</w:t>
      </w:r>
    </w:p>
    <w:p w:rsidR="00C47964" w:rsidRPr="00162B25" w:rsidRDefault="00C47964" w:rsidP="00C47964">
      <w:pPr>
        <w:ind w:firstLine="720"/>
        <w:jc w:val="both"/>
        <w:rPr>
          <w:sz w:val="28"/>
          <w:szCs w:val="28"/>
          <w:lang w:val="en-US"/>
        </w:rPr>
      </w:pPr>
      <w:r>
        <w:rPr>
          <w:sz w:val="28"/>
          <w:szCs w:val="28"/>
          <w:lang w:val="en-US"/>
        </w:rPr>
        <w:t>ZAQ</w:t>
      </w:r>
      <w:r w:rsidRPr="00162B25">
        <w:rPr>
          <w:sz w:val="28"/>
          <w:szCs w:val="28"/>
          <w:lang w:val="en-US"/>
        </w:rPr>
        <w:t xml:space="preserve">, </w:t>
      </w:r>
      <w:r>
        <w:rPr>
          <w:sz w:val="28"/>
          <w:szCs w:val="28"/>
          <w:lang w:val="en-US"/>
        </w:rPr>
        <w:t>AHQ</w:t>
      </w:r>
      <w:r w:rsidRPr="00162B25">
        <w:rPr>
          <w:sz w:val="28"/>
          <w:szCs w:val="28"/>
          <w:lang w:val="en-US"/>
        </w:rPr>
        <w:t xml:space="preserve"> ni ishlatishga olib keluvchi elektr </w:t>
      </w:r>
      <w:r>
        <w:rPr>
          <w:sz w:val="28"/>
          <w:szCs w:val="28"/>
          <w:lang w:val="en-US"/>
        </w:rPr>
        <w:t>tarmoqlar</w:t>
      </w:r>
      <w:r w:rsidRPr="00162B25">
        <w:rPr>
          <w:sz w:val="28"/>
          <w:szCs w:val="28"/>
          <w:lang w:val="en-US"/>
        </w:rPr>
        <w:t>dagi iste’-molchilardagi qisqa tutashuvlar va boshqa shikastlanishlar To` yig`ma  shinalarida va ularga ulangan barcha tarmoqda 0,2 … 5 sekundli kuchlanishni qisq</w:t>
      </w:r>
      <w:r w:rsidRPr="00162B25">
        <w:rPr>
          <w:sz w:val="28"/>
          <w:szCs w:val="28"/>
          <w:lang w:val="uz-Cyrl-UZ"/>
        </w:rPr>
        <w:t>a</w:t>
      </w:r>
      <w:r w:rsidRPr="00162B25">
        <w:rPr>
          <w:sz w:val="28"/>
          <w:szCs w:val="28"/>
          <w:lang w:val="en-US"/>
        </w:rPr>
        <w:t xml:space="preserve"> vaqtli juda pasayishga va batomom yo`qolishga olib keladi. Shundan keyin kuchlanish o`ta (</w:t>
      </w:r>
      <w:r>
        <w:rPr>
          <w:sz w:val="28"/>
          <w:szCs w:val="28"/>
          <w:lang w:val="en-US"/>
        </w:rPr>
        <w:t>AHQ</w:t>
      </w:r>
      <w:r w:rsidRPr="00162B25">
        <w:rPr>
          <w:sz w:val="28"/>
          <w:szCs w:val="28"/>
          <w:lang w:val="en-US"/>
        </w:rPr>
        <w:t xml:space="preserve"> da) yoki boshqa (</w:t>
      </w:r>
      <w:r>
        <w:rPr>
          <w:sz w:val="28"/>
          <w:szCs w:val="28"/>
          <w:lang w:val="en-US"/>
        </w:rPr>
        <w:t>ZAQ</w:t>
      </w:r>
      <w:r w:rsidRPr="00162B25">
        <w:rPr>
          <w:sz w:val="28"/>
          <w:szCs w:val="28"/>
          <w:lang w:val="en-US"/>
        </w:rPr>
        <w:t xml:space="preserve"> da) manbadan tiklanadi. Elektr motorlarda ro`y beradigan jarayonlarni ularning elektr ta’minoti qisqa vaqtda uzilganda ko`rib chiqamiz. </w:t>
      </w:r>
    </w:p>
    <w:p w:rsidR="00C47964" w:rsidRPr="00162B25" w:rsidRDefault="00C47964" w:rsidP="00C47964">
      <w:pPr>
        <w:ind w:firstLine="720"/>
        <w:jc w:val="both"/>
        <w:rPr>
          <w:sz w:val="28"/>
          <w:szCs w:val="28"/>
          <w:lang w:val="en-US"/>
        </w:rPr>
      </w:pPr>
      <w:r w:rsidRPr="00162B25">
        <w:rPr>
          <w:sz w:val="28"/>
          <w:szCs w:val="28"/>
          <w:lang w:val="en-US"/>
        </w:rPr>
        <w:t xml:space="preserve">quchlanish o`chirilgan vaqtda (yoki juda pasayganda) motorlar aylanish chastotasi kamayadi - sekinlashadi. </w:t>
      </w:r>
    </w:p>
    <w:p w:rsidR="00C47964" w:rsidRPr="00162B25" w:rsidRDefault="00C47964" w:rsidP="00C47964">
      <w:pPr>
        <w:ind w:firstLine="720"/>
        <w:jc w:val="both"/>
        <w:rPr>
          <w:sz w:val="28"/>
          <w:szCs w:val="28"/>
          <w:lang w:val="en-US"/>
        </w:rPr>
      </w:pPr>
      <w:r w:rsidRPr="00162B25">
        <w:rPr>
          <w:sz w:val="28"/>
          <w:szCs w:val="28"/>
          <w:lang w:val="en-US"/>
        </w:rPr>
        <w:t xml:space="preserve">kichik quvvatli motorlarda daqiqaning ulushigacha, katta quvvatli motorlarda – 10 s. Gacha davom etadigan bu jarayon vibich deb ataladi. Vibechda cho`lg`amda toklar, EYuq, magnit oqimlar sekin – asta so`nib boradi. o`lar to`la so`nmaganda, motorlar generator bo`lib ishlaydi, ular to`plangan aylanish energiyasini ulardan o`chirilmagan tarmoqdagi qoldiq kuchlanishni ushlab turish uchun sarflab, kata quvvatli sinxron motorlar mavjud bo`lganda qoldiq kuchlanishni so`nish vaqti vibich vaqtiga teng bo`lishi mumkin (to`la to`xtagangacha). Bu qodisa </w:t>
      </w:r>
      <w:r>
        <w:rPr>
          <w:sz w:val="28"/>
          <w:szCs w:val="28"/>
          <w:lang w:val="en-US"/>
        </w:rPr>
        <w:t>ZAQ</w:t>
      </w:r>
      <w:r w:rsidRPr="00162B25">
        <w:rPr>
          <w:sz w:val="28"/>
          <w:szCs w:val="28"/>
          <w:lang w:val="en-US"/>
        </w:rPr>
        <w:t>ni ulash va minimal kuchlanish ximoya avtomatika relesini ishlatishni kechikishiga olib keladi.</w:t>
      </w:r>
    </w:p>
    <w:p w:rsidR="00C47964" w:rsidRPr="00162B25" w:rsidRDefault="00C47964" w:rsidP="00C47964">
      <w:pPr>
        <w:ind w:firstLine="720"/>
        <w:jc w:val="both"/>
        <w:rPr>
          <w:sz w:val="28"/>
          <w:szCs w:val="28"/>
          <w:lang w:val="en-US"/>
        </w:rPr>
      </w:pPr>
      <w:r w:rsidRPr="00162B25">
        <w:rPr>
          <w:sz w:val="28"/>
          <w:szCs w:val="28"/>
          <w:lang w:val="en-US"/>
        </w:rPr>
        <w:lastRenderedPageBreak/>
        <w:t xml:space="preserve">Ma’lum hollarda </w:t>
      </w:r>
      <w:r>
        <w:rPr>
          <w:sz w:val="28"/>
          <w:szCs w:val="28"/>
          <w:lang w:val="en-US"/>
        </w:rPr>
        <w:t>ZAQ</w:t>
      </w:r>
      <w:r w:rsidRPr="00162B25">
        <w:rPr>
          <w:sz w:val="28"/>
          <w:szCs w:val="28"/>
          <w:lang w:val="en-US"/>
        </w:rPr>
        <w:t xml:space="preserve"> ni tezroq ulash uchun minimal kuchlanish relesi emas, balkim vibach jarayonida aniqroq ishlaydigan minimal chastota relesi ishlatishga to`g`ri keladi. </w:t>
      </w:r>
    </w:p>
    <w:p w:rsidR="00C47964" w:rsidRPr="00162B25" w:rsidRDefault="00C47964" w:rsidP="00C47964">
      <w:pPr>
        <w:ind w:firstLine="720"/>
        <w:jc w:val="both"/>
        <w:rPr>
          <w:sz w:val="28"/>
          <w:szCs w:val="28"/>
          <w:lang w:val="en-US"/>
        </w:rPr>
      </w:pPr>
      <w:r w:rsidRPr="00162B25">
        <w:rPr>
          <w:sz w:val="28"/>
          <w:szCs w:val="28"/>
          <w:lang w:val="en-US"/>
        </w:rPr>
        <w:t xml:space="preserve">Odatda yig`ma shinalarga motorlardan tashqari boshqa statik yuklamalar ham ulangan. o`lar qoldiq kuchlanishda quvvat iste’mol xilib motorlarni sekinlashishini tezlatadi. </w:t>
      </w:r>
    </w:p>
    <w:p w:rsidR="00C47964" w:rsidRPr="00162B25" w:rsidRDefault="00C47964" w:rsidP="00C47964">
      <w:pPr>
        <w:ind w:firstLine="720"/>
        <w:jc w:val="both"/>
        <w:rPr>
          <w:sz w:val="28"/>
          <w:szCs w:val="28"/>
          <w:lang w:val="en-US"/>
        </w:rPr>
      </w:pPr>
      <w:r w:rsidRPr="00162B25">
        <w:rPr>
          <w:sz w:val="28"/>
          <w:szCs w:val="28"/>
          <w:lang w:val="en-US"/>
        </w:rPr>
        <w:t>Elektr ta’minoti ishonchliligi ancha oshadi, agarda korxona yoki uskunaning uzluksiz ishlashi va ishlatish xavfsizligi bog`liq bo`lgan yuritma mexanizmli elektr motorlar uchun o`z-o`zidan yurgizish ko`zda tutilsa, o`z-o`zidan yurgizish deb elektr ta’minotida qisqa uzilish bo`lgandan so`ng qodimni ishtirokisiz muxim mexanizmlar elektr motorlarining normal ishini tiklashga aytiladi.</w:t>
      </w:r>
    </w:p>
    <w:p w:rsidR="00C47964" w:rsidRPr="00162B25" w:rsidRDefault="00C47964" w:rsidP="00C47964">
      <w:pPr>
        <w:ind w:firstLine="720"/>
        <w:jc w:val="both"/>
        <w:rPr>
          <w:sz w:val="28"/>
          <w:szCs w:val="28"/>
          <w:lang w:val="en-US"/>
        </w:rPr>
      </w:pPr>
      <w:r w:rsidRPr="00162B25">
        <w:rPr>
          <w:sz w:val="28"/>
          <w:szCs w:val="28"/>
          <w:lang w:val="en-US"/>
        </w:rPr>
        <w:t>Ta’minoti tiklanayotgan vaqtda o`chirgichlar ulangan xolatda bo`lgan barcha motorlar o`z-o`zidan ishga tushadi (o`z-o`zidan yurgizish). Bu vaqtda motorlarning bir qismi to`xtagan, boshqa qismi esa vibechda bo`ladi.</w:t>
      </w:r>
    </w:p>
    <w:p w:rsidR="00C47964" w:rsidRPr="00162B25" w:rsidRDefault="00C47964" w:rsidP="00C47964">
      <w:pPr>
        <w:ind w:firstLine="720"/>
        <w:jc w:val="both"/>
        <w:rPr>
          <w:sz w:val="28"/>
          <w:szCs w:val="28"/>
          <w:lang w:val="en-US"/>
        </w:rPr>
      </w:pPr>
      <w:r w:rsidRPr="00162B25">
        <w:rPr>
          <w:sz w:val="28"/>
          <w:szCs w:val="28"/>
          <w:lang w:val="en-US"/>
        </w:rPr>
        <w:t>Taxminan qabul qilish mumkin, o`z-o`zidan yurgizish tok kuchi I</w:t>
      </w:r>
      <w:r w:rsidRPr="00162B25">
        <w:rPr>
          <w:sz w:val="28"/>
          <w:szCs w:val="28"/>
          <w:vertAlign w:val="subscript"/>
          <w:lang w:val="en-US"/>
        </w:rPr>
        <w:t>S.Z.</w:t>
      </w:r>
      <w:r w:rsidRPr="00162B25">
        <w:rPr>
          <w:sz w:val="28"/>
          <w:szCs w:val="28"/>
          <w:lang w:val="en-US"/>
        </w:rPr>
        <w:t xml:space="preserve"> barcha ulangan o`zgaruvchan tok motorlarining yurgizish toklari kuchi (I</w:t>
      </w:r>
      <w:r w:rsidRPr="00162B25">
        <w:rPr>
          <w:sz w:val="28"/>
          <w:szCs w:val="28"/>
          <w:vertAlign w:val="subscript"/>
          <w:lang w:val="en-US"/>
        </w:rPr>
        <w:t>P.</w:t>
      </w:r>
      <w:r w:rsidRPr="00162B25">
        <w:rPr>
          <w:sz w:val="28"/>
          <w:szCs w:val="28"/>
          <w:vertAlign w:val="subscript"/>
        </w:rPr>
        <w:sym w:font="Symbol" w:char="0053"/>
      </w:r>
      <w:r w:rsidRPr="00162B25">
        <w:rPr>
          <w:sz w:val="28"/>
          <w:szCs w:val="28"/>
          <w:lang w:val="en-US"/>
        </w:rPr>
        <w:t>) plyus o`chirilmagan statik elektr iste’molchilarning umumiy nominal tok kuchi (I</w:t>
      </w:r>
      <w:r w:rsidRPr="00162B25">
        <w:rPr>
          <w:sz w:val="28"/>
          <w:szCs w:val="28"/>
          <w:vertAlign w:val="subscript"/>
          <w:lang w:val="en-US"/>
        </w:rPr>
        <w:t>N</w:t>
      </w:r>
      <w:r w:rsidRPr="00162B25">
        <w:rPr>
          <w:sz w:val="28"/>
          <w:szCs w:val="28"/>
          <w:lang w:val="en-US"/>
        </w:rPr>
        <w:t>) yig`indisiniga teng:</w:t>
      </w:r>
    </w:p>
    <w:p w:rsidR="00C47964" w:rsidRPr="00162B25" w:rsidRDefault="00C47964" w:rsidP="00C47964">
      <w:pPr>
        <w:ind w:firstLine="720"/>
        <w:jc w:val="both"/>
        <w:rPr>
          <w:sz w:val="28"/>
          <w:szCs w:val="28"/>
          <w:lang w:val="en-US"/>
        </w:rPr>
      </w:pPr>
      <w:r w:rsidRPr="00162B25">
        <w:rPr>
          <w:sz w:val="28"/>
          <w:szCs w:val="28"/>
          <w:lang w:val="en-US"/>
        </w:rPr>
        <w:t xml:space="preserve"> </w:t>
      </w:r>
    </w:p>
    <w:p w:rsidR="00C47964" w:rsidRPr="00162B25" w:rsidRDefault="00C47964" w:rsidP="00C47964">
      <w:pPr>
        <w:ind w:firstLine="720"/>
        <w:jc w:val="center"/>
        <w:rPr>
          <w:sz w:val="28"/>
          <w:szCs w:val="28"/>
          <w:lang w:val="en-US"/>
        </w:rPr>
      </w:pPr>
      <w:r w:rsidRPr="00162B25">
        <w:rPr>
          <w:sz w:val="28"/>
          <w:szCs w:val="28"/>
          <w:lang w:val="en-US"/>
        </w:rPr>
        <w:t>I</w:t>
      </w:r>
      <w:r w:rsidRPr="00162B25">
        <w:rPr>
          <w:sz w:val="28"/>
          <w:szCs w:val="28"/>
          <w:vertAlign w:val="subscript"/>
          <w:lang w:val="en-US"/>
        </w:rPr>
        <w:t>S.Z</w:t>
      </w:r>
      <w:r w:rsidRPr="00162B25">
        <w:rPr>
          <w:sz w:val="28"/>
          <w:szCs w:val="28"/>
          <w:lang w:val="en-US"/>
        </w:rPr>
        <w:t>= I</w:t>
      </w:r>
      <w:r w:rsidRPr="00162B25">
        <w:rPr>
          <w:sz w:val="28"/>
          <w:szCs w:val="28"/>
          <w:vertAlign w:val="subscript"/>
          <w:lang w:val="en-US"/>
        </w:rPr>
        <w:t>P.</w:t>
      </w:r>
      <w:r w:rsidRPr="00162B25">
        <w:rPr>
          <w:sz w:val="28"/>
          <w:szCs w:val="28"/>
          <w:vertAlign w:val="subscript"/>
        </w:rPr>
        <w:sym w:font="Symbol" w:char="0053"/>
      </w:r>
      <w:r w:rsidRPr="00162B25">
        <w:rPr>
          <w:sz w:val="28"/>
          <w:szCs w:val="28"/>
          <w:lang w:val="en-US"/>
        </w:rPr>
        <w:t>+ I</w:t>
      </w:r>
      <w:r w:rsidRPr="00162B25">
        <w:rPr>
          <w:sz w:val="28"/>
          <w:szCs w:val="28"/>
          <w:vertAlign w:val="subscript"/>
          <w:lang w:val="en-US"/>
        </w:rPr>
        <w:t>N</w:t>
      </w:r>
    </w:p>
    <w:p w:rsidR="00C47964" w:rsidRPr="00162B25" w:rsidRDefault="00C47964" w:rsidP="00C47964">
      <w:pPr>
        <w:ind w:firstLine="720"/>
        <w:jc w:val="both"/>
        <w:rPr>
          <w:sz w:val="28"/>
          <w:szCs w:val="28"/>
          <w:lang w:val="en-US"/>
        </w:rPr>
      </w:pPr>
      <w:r w:rsidRPr="00162B25">
        <w:rPr>
          <w:sz w:val="28"/>
          <w:szCs w:val="28"/>
          <w:lang w:val="en-US"/>
        </w:rPr>
        <w:t>Bu I</w:t>
      </w:r>
      <w:r w:rsidRPr="00162B25">
        <w:rPr>
          <w:sz w:val="28"/>
          <w:szCs w:val="28"/>
          <w:vertAlign w:val="subscript"/>
          <w:lang w:val="en-US"/>
        </w:rPr>
        <w:t>S.Z</w:t>
      </w:r>
      <w:r w:rsidRPr="00162B25">
        <w:rPr>
          <w:sz w:val="28"/>
          <w:szCs w:val="28"/>
          <w:lang w:val="en-US"/>
        </w:rPr>
        <w:t xml:space="preserve">  toki nominal qiymatdan bir necha barobar oshib ketadi. Ilgari motorlar ta’minoti tiklanganda yuqori toklardan ular shkastlanmasligi uchun momrlar vibechda minimal kuchlanish ximoyasi bilan o`chiriladi. Oqibatda o`z-o`zidan yurgizish mumkin emasligi amaliyotda isbotlangan.</w:t>
      </w:r>
    </w:p>
    <w:p w:rsidR="00C47964" w:rsidRPr="00162B25" w:rsidRDefault="00C47964" w:rsidP="00C47964">
      <w:pPr>
        <w:ind w:firstLine="720"/>
        <w:jc w:val="both"/>
        <w:rPr>
          <w:sz w:val="28"/>
          <w:szCs w:val="28"/>
          <w:lang w:val="en-US"/>
        </w:rPr>
      </w:pPr>
      <w:r w:rsidRPr="00162B25">
        <w:rPr>
          <w:sz w:val="28"/>
          <w:szCs w:val="28"/>
          <w:lang w:val="en-US"/>
        </w:rPr>
        <w:t>Boshqa tomondan, barcha elektr iste’molchilarini o`z-o`zidan yurgizish uchun ulanishga qoldirish xar doim mumkin emas: qancha o`z-o`zidan yurgizishdan ko`p motorlar ishtirok etsa,shuncha I</w:t>
      </w:r>
      <w:r w:rsidRPr="00162B25">
        <w:rPr>
          <w:sz w:val="28"/>
          <w:szCs w:val="28"/>
          <w:vertAlign w:val="subscript"/>
          <w:lang w:val="en-US"/>
        </w:rPr>
        <w:t>S.Z</w:t>
      </w:r>
      <w:r w:rsidRPr="00162B25">
        <w:rPr>
          <w:sz w:val="28"/>
          <w:szCs w:val="28"/>
          <w:lang w:val="en-US"/>
        </w:rPr>
        <w:t xml:space="preserve"> kata va shuncha liniya HL, transformator q</w:t>
      </w:r>
      <w:r w:rsidRPr="00162B25">
        <w:rPr>
          <w:sz w:val="28"/>
          <w:szCs w:val="28"/>
          <w:vertAlign w:val="subscript"/>
          <w:lang w:val="en-US"/>
        </w:rPr>
        <w:t>t</w:t>
      </w:r>
      <w:r w:rsidRPr="00162B25">
        <w:rPr>
          <w:sz w:val="28"/>
          <w:szCs w:val="28"/>
          <w:lang w:val="en-US"/>
        </w:rPr>
        <w:t xml:space="preserve"> va reaktori q</w:t>
      </w:r>
      <w:r w:rsidRPr="00162B25">
        <w:rPr>
          <w:sz w:val="28"/>
          <w:szCs w:val="28"/>
          <w:vertAlign w:val="subscript"/>
          <w:lang w:val="en-US"/>
        </w:rPr>
        <w:t>r</w:t>
      </w:r>
      <w:r w:rsidRPr="00162B25">
        <w:rPr>
          <w:sz w:val="28"/>
          <w:szCs w:val="28"/>
          <w:lang w:val="en-US"/>
        </w:rPr>
        <w:t xml:space="preserve"> kuchlanish og`ishi yuqori. Agar o`z-o`zidan yurgizishdan oldingi rejimda transformator chiqishida kuchlanish nominal V</w:t>
      </w:r>
      <w:r w:rsidRPr="00162B25">
        <w:rPr>
          <w:sz w:val="28"/>
          <w:szCs w:val="28"/>
          <w:vertAlign w:val="subscript"/>
          <w:lang w:val="en-US"/>
        </w:rPr>
        <w:t>N</w:t>
      </w:r>
      <w:r w:rsidRPr="00162B25">
        <w:rPr>
          <w:sz w:val="28"/>
          <w:szCs w:val="28"/>
          <w:lang w:val="en-US"/>
        </w:rPr>
        <w:t xml:space="preserve"> bo`lgan bo`lsa, unda o`z-o`zidan yurgizish vaqtida</w:t>
      </w:r>
    </w:p>
    <w:p w:rsidR="00C47964" w:rsidRPr="00162B25" w:rsidRDefault="00C47964" w:rsidP="00C47964">
      <w:pPr>
        <w:ind w:firstLine="720"/>
        <w:jc w:val="center"/>
        <w:rPr>
          <w:sz w:val="28"/>
          <w:szCs w:val="28"/>
          <w:lang w:val="en-US"/>
        </w:rPr>
      </w:pPr>
      <w:r w:rsidRPr="00162B25">
        <w:rPr>
          <w:sz w:val="28"/>
          <w:szCs w:val="28"/>
          <w:lang w:val="en-US"/>
        </w:rPr>
        <w:t>V= V</w:t>
      </w:r>
      <w:r w:rsidRPr="00162B25">
        <w:rPr>
          <w:sz w:val="28"/>
          <w:szCs w:val="28"/>
          <w:vertAlign w:val="subscript"/>
          <w:lang w:val="en-US"/>
        </w:rPr>
        <w:t>N</w:t>
      </w:r>
      <w:r w:rsidRPr="00162B25">
        <w:rPr>
          <w:sz w:val="28"/>
          <w:szCs w:val="28"/>
          <w:lang w:val="en-US"/>
        </w:rPr>
        <w:t>- I</w:t>
      </w:r>
      <w:r w:rsidRPr="00162B25">
        <w:rPr>
          <w:sz w:val="28"/>
          <w:szCs w:val="28"/>
          <w:vertAlign w:val="subscript"/>
          <w:lang w:val="en-US"/>
        </w:rPr>
        <w:t>S.Z</w:t>
      </w:r>
      <w:r w:rsidRPr="00162B25">
        <w:rPr>
          <w:sz w:val="28"/>
          <w:szCs w:val="28"/>
          <w:lang w:val="en-US"/>
        </w:rPr>
        <w:t>(q</w:t>
      </w:r>
      <w:r w:rsidRPr="00162B25">
        <w:rPr>
          <w:sz w:val="28"/>
          <w:szCs w:val="28"/>
          <w:vertAlign w:val="subscript"/>
          <w:lang w:val="en-US"/>
        </w:rPr>
        <w:t>t</w:t>
      </w:r>
      <w:r w:rsidRPr="00162B25">
        <w:rPr>
          <w:sz w:val="28"/>
          <w:szCs w:val="28"/>
          <w:lang w:val="en-US"/>
        </w:rPr>
        <w:t>+q</w:t>
      </w:r>
      <w:r w:rsidRPr="00162B25">
        <w:rPr>
          <w:sz w:val="28"/>
          <w:szCs w:val="28"/>
          <w:vertAlign w:val="subscript"/>
          <w:lang w:val="en-US"/>
        </w:rPr>
        <w:t>r</w:t>
      </w:r>
      <w:r w:rsidRPr="00162B25">
        <w:rPr>
          <w:sz w:val="28"/>
          <w:szCs w:val="28"/>
          <w:lang w:val="en-US"/>
        </w:rPr>
        <w:t>+ HL)</w:t>
      </w:r>
    </w:p>
    <w:p w:rsidR="00C47964" w:rsidRPr="00162B25" w:rsidRDefault="00C47964" w:rsidP="00C47964">
      <w:pPr>
        <w:ind w:firstLine="720"/>
        <w:jc w:val="center"/>
        <w:rPr>
          <w:sz w:val="28"/>
          <w:szCs w:val="28"/>
          <w:lang w:val="en-US"/>
        </w:rPr>
      </w:pPr>
    </w:p>
    <w:p w:rsidR="00C47964" w:rsidRPr="00162B25" w:rsidRDefault="00C47964" w:rsidP="00C47964">
      <w:pPr>
        <w:ind w:firstLine="720"/>
        <w:jc w:val="both"/>
        <w:rPr>
          <w:sz w:val="28"/>
          <w:szCs w:val="28"/>
          <w:lang w:val="en-US"/>
        </w:rPr>
      </w:pPr>
      <w:r w:rsidRPr="00162B25">
        <w:rPr>
          <w:sz w:val="28"/>
          <w:szCs w:val="28"/>
          <w:lang w:val="en-US"/>
        </w:rPr>
        <w:t>Bu yerdan ko`rinib turibdiki, qancha o`z-o`zidan yurgizish tok kuchi I</w:t>
      </w:r>
      <w:r w:rsidRPr="00162B25">
        <w:rPr>
          <w:sz w:val="28"/>
          <w:szCs w:val="28"/>
          <w:vertAlign w:val="subscript"/>
          <w:lang w:val="en-US"/>
        </w:rPr>
        <w:t>S.Z</w:t>
      </w:r>
      <w:r w:rsidRPr="00162B25">
        <w:rPr>
          <w:sz w:val="28"/>
          <w:szCs w:val="28"/>
          <w:lang w:val="en-US"/>
        </w:rPr>
        <w:t xml:space="preserve"> kata bo`lsa, shuncha podstantsiya yig`ma shinasidan kuchlanish past bo`ladi, motorlarni ishga tushirish mumkin bo`lmagan darajaga yetkuncha. Demak, qisqa vaqtli kuchlanish yo`qolishidan so`ng barcha iste’molchilarni ulangan holda qoldirish kerak emas, balkim o`ta muximlarini texnologik jarayoni davom ettirish uchun qoldirish kerak. Yordami uskuna iste’molchilarini o`z-o`zidan yurgizishgacha o`stirib qo`yish kerak. Bundan tashqari, texnologiyasi yoki texnika xavfsizligi bo`yicha o`z-o`zidan yurgizish mumkin bo`lmangan motorlarni o`chirish kerak. Bu motorlarda minimal kuchlanishli ximoya ko`zda tutiladi va u motorlarni normal elektr ta’minoti buzilganda o`chiradi. Ta’minot tiklangandan so`ng bu iste’molchilar otatdagiday asta-sekin ishga tushiriladi. </w:t>
      </w:r>
    </w:p>
    <w:p w:rsidR="00C47964" w:rsidRPr="00162B25" w:rsidRDefault="00C47964" w:rsidP="00C47964">
      <w:pPr>
        <w:ind w:firstLine="720"/>
        <w:jc w:val="both"/>
        <w:rPr>
          <w:sz w:val="28"/>
          <w:szCs w:val="28"/>
          <w:lang w:val="en-US"/>
        </w:rPr>
      </w:pPr>
      <w:r w:rsidRPr="00162B25">
        <w:rPr>
          <w:sz w:val="28"/>
          <w:szCs w:val="28"/>
          <w:lang w:val="en-US"/>
        </w:rPr>
        <w:t xml:space="preserve">Agar biz motorni individual o`z-o`zidan yurgizish amalga oshirilsa, unda qisqa tutashuv natijasida tarmoqdagi kuchlanish yo`qolganda yoki ancha </w:t>
      </w:r>
      <w:r w:rsidRPr="00162B25">
        <w:rPr>
          <w:sz w:val="28"/>
          <w:szCs w:val="28"/>
          <w:lang w:val="en-US"/>
        </w:rPr>
        <w:lastRenderedPageBreak/>
        <w:t>pasaygandan so`ng motor tarmoqdan avtomatik o`chiriladi va kuchlanish qayta tiklangandan so`ng berilgan sabr vaqti bilan yana ulanadi. Agarda bir necha guruh motorlarini o`z-o`zidan yurgizish amalga oshirilayotgan bo`lsa (guruh o`z-o`zidan yurgizish), unda barcha guruhli bir vaqtda ulash mumkin emas. Chunki guruhning jami ishga tushirish toki kuchlanishni shunday pasaytirib yuborishi mumkinki, bunda motorlarning ishga tushirish momentlari ularni normal aylanish chastotasigacha tezlatishni ta’minlaydigan qiymatdan kichik bo`ladi. Shuning uchun motorlarni guruhli o`z-o`zidan yurgizish navbat Bilan amalga oshiriladi:</w:t>
      </w:r>
    </w:p>
    <w:p w:rsidR="00C47964" w:rsidRPr="00162B25" w:rsidRDefault="00C47964" w:rsidP="00C47964">
      <w:pPr>
        <w:ind w:firstLine="720"/>
        <w:jc w:val="both"/>
        <w:rPr>
          <w:sz w:val="28"/>
          <w:szCs w:val="28"/>
          <w:lang w:val="en-US"/>
        </w:rPr>
      </w:pPr>
      <w:r w:rsidRPr="00162B25">
        <w:rPr>
          <w:sz w:val="28"/>
          <w:szCs w:val="28"/>
          <w:lang w:val="en-US"/>
        </w:rPr>
        <w:t>Birinchi navbatda sabr vaqtsiz (t</w:t>
      </w:r>
      <w:r w:rsidRPr="00162B25">
        <w:rPr>
          <w:sz w:val="28"/>
          <w:szCs w:val="28"/>
          <w:vertAlign w:val="subscript"/>
          <w:lang w:val="en-US"/>
        </w:rPr>
        <w:t>1</w:t>
      </w:r>
      <w:r w:rsidRPr="00162B25">
        <w:rPr>
          <w:sz w:val="28"/>
          <w:szCs w:val="28"/>
          <w:lang w:val="en-US"/>
        </w:rPr>
        <w:t>=0) ulanadi, ikkinchi t</w:t>
      </w:r>
      <w:r w:rsidRPr="00162B25">
        <w:rPr>
          <w:sz w:val="28"/>
          <w:szCs w:val="28"/>
          <w:vertAlign w:val="subscript"/>
          <w:lang w:val="en-US"/>
        </w:rPr>
        <w:t>2</w:t>
      </w:r>
      <w:r w:rsidRPr="00162B25">
        <w:rPr>
          <w:sz w:val="28"/>
          <w:szCs w:val="28"/>
          <w:lang w:val="en-US"/>
        </w:rPr>
        <w:t xml:space="preserve"> sabr vaqti bilan uchinchi t</w:t>
      </w:r>
      <w:r w:rsidRPr="00162B25">
        <w:rPr>
          <w:sz w:val="28"/>
          <w:szCs w:val="28"/>
          <w:vertAlign w:val="subscript"/>
          <w:lang w:val="en-US"/>
        </w:rPr>
        <w:t>3</w:t>
      </w:r>
      <w:r w:rsidRPr="00162B25">
        <w:rPr>
          <w:sz w:val="28"/>
          <w:szCs w:val="28"/>
          <w:lang w:val="en-US"/>
        </w:rPr>
        <w:t xml:space="preserve"> sabr vaqti bilan va qakazo </w:t>
      </w:r>
    </w:p>
    <w:p w:rsidR="00C47964" w:rsidRPr="00162B25" w:rsidRDefault="00C47964" w:rsidP="00C47964">
      <w:pPr>
        <w:ind w:firstLine="720"/>
        <w:jc w:val="both"/>
        <w:rPr>
          <w:sz w:val="28"/>
          <w:szCs w:val="28"/>
          <w:lang w:val="en-US"/>
        </w:rPr>
      </w:pPr>
      <w:r w:rsidRPr="00162B25">
        <w:rPr>
          <w:sz w:val="28"/>
          <w:szCs w:val="28"/>
          <w:lang w:val="en-US"/>
        </w:rPr>
        <w:t>o`z-o`zidan yuurgizish vaqtida ulanishi mumkun bo`lmagan matorlar zanjirida magnitli ishga tushurgichga ega. Oqirgi kuchlanish yo`qolganda o`chiriladi, chunki uning g`altagi o`chiriladi va yana aftomatik yoki qo`l bilan (tugma bilan) buyruqgacha ulanmaydi.</w:t>
      </w:r>
    </w:p>
    <w:p w:rsidR="00C47964" w:rsidRPr="00162B25" w:rsidRDefault="00C47964" w:rsidP="00C47964">
      <w:pPr>
        <w:ind w:firstLine="720"/>
        <w:jc w:val="both"/>
        <w:rPr>
          <w:sz w:val="28"/>
          <w:szCs w:val="28"/>
          <w:lang w:val="en-US"/>
        </w:rPr>
      </w:pPr>
      <w:r w:rsidRPr="00162B25">
        <w:rPr>
          <w:sz w:val="28"/>
          <w:szCs w:val="28"/>
          <w:lang w:val="en-US"/>
        </w:rPr>
        <w:t>Nasos va kampresor stansiyalarda matorni aftomatik qayta ulash ishlatiladi, u minimal kuchlanish qimoyasi bilan o`chirilgandan so`ng.</w:t>
      </w:r>
    </w:p>
    <w:p w:rsidR="00C47964" w:rsidRPr="00162B25" w:rsidRDefault="00C47964" w:rsidP="00C47964">
      <w:pPr>
        <w:ind w:firstLine="720"/>
        <w:jc w:val="both"/>
        <w:rPr>
          <w:sz w:val="28"/>
          <w:szCs w:val="28"/>
          <w:lang w:val="en-US"/>
        </w:rPr>
      </w:pPr>
      <w:r w:rsidRPr="00162B25">
        <w:rPr>
          <w:sz w:val="28"/>
          <w:szCs w:val="28"/>
          <w:lang w:val="en-US"/>
        </w:rPr>
        <w:t xml:space="preserve">Amalyotda bu degani, guruhli o`z-o`zidan yurgizish xar qaysi matorni yoki kichik guruhli alohida, </w:t>
      </w:r>
      <w:r>
        <w:rPr>
          <w:sz w:val="28"/>
          <w:szCs w:val="28"/>
          <w:lang w:val="en-US"/>
        </w:rPr>
        <w:t>AHQ</w:t>
      </w:r>
      <w:r w:rsidRPr="00162B25">
        <w:rPr>
          <w:sz w:val="28"/>
          <w:szCs w:val="28"/>
          <w:lang w:val="en-US"/>
        </w:rPr>
        <w:t xml:space="preserve"> buyrug`i bo`icha ma’lum tartibda aftomatik ishga tushurish bilan almashtiriladi. Masalan, 10…16  ta mator-kampressor agregatlari o`rnatiladigan kampressor stantsiyalarida, o`z-o`zidan yurgizish muvoffaqiyatli bo`lishi uchun ularni uch gkrkqga ajratadi. quchlanish pasayganda yoki qisqa muddatga yo`qolganda barcha motorlar ulangan bo`ladi, ya’ni vibechga bo`ladi.</w:t>
      </w:r>
    </w:p>
    <w:p w:rsidR="00C47964" w:rsidRPr="00162B25" w:rsidRDefault="00C47964" w:rsidP="00C47964">
      <w:pPr>
        <w:ind w:firstLine="720"/>
        <w:jc w:val="both"/>
        <w:rPr>
          <w:sz w:val="28"/>
          <w:szCs w:val="28"/>
          <w:lang w:val="en-US"/>
        </w:rPr>
      </w:pPr>
      <w:r w:rsidRPr="00162B25">
        <w:rPr>
          <w:sz w:val="28"/>
          <w:szCs w:val="28"/>
          <w:lang w:val="en-US"/>
        </w:rPr>
        <w:t>quchlanish tiklangandan so`ng barcha motorlar tezligini oshira boshlaydi. Agar  3 s. davomida birinchi guruh, motorlarning ishga tushirish tok kuchi 3 I</w:t>
      </w:r>
      <w:r w:rsidRPr="00162B25">
        <w:rPr>
          <w:sz w:val="28"/>
          <w:szCs w:val="28"/>
          <w:vertAlign w:val="subscript"/>
          <w:lang w:val="en-US"/>
        </w:rPr>
        <w:t>nom</w:t>
      </w:r>
      <w:r w:rsidRPr="00162B25">
        <w:rPr>
          <w:sz w:val="28"/>
          <w:szCs w:val="28"/>
          <w:lang w:val="en-US"/>
        </w:rPr>
        <w:t xml:space="preserve"> dan kamaygan qiymatga to`g`ri keladigan, aylanish chastotasiga erishmasa, undan tokli ximoya bu guruhni o`chiradi. Bunda ikkinchi va uchinchi guruhlarning o`z-o`zidan yurgizish sharoiti ya</w:t>
      </w:r>
      <w:r w:rsidRPr="00162B25">
        <w:rPr>
          <w:sz w:val="28"/>
          <w:szCs w:val="28"/>
          <w:lang w:val="uz-Cyrl-UZ"/>
        </w:rPr>
        <w:t>x</w:t>
      </w:r>
      <w:r w:rsidRPr="00162B25">
        <w:rPr>
          <w:sz w:val="28"/>
          <w:szCs w:val="28"/>
          <w:lang w:val="en-US"/>
        </w:rPr>
        <w:t>shilanadi. Agar 5-6 s. dan keyin ikkinchi guruh o`z-o`zidan yurgizishni muvaffaqiyatli tugatmasa (I</w:t>
      </w:r>
      <w:r w:rsidRPr="00162B25">
        <w:rPr>
          <w:sz w:val="28"/>
          <w:szCs w:val="28"/>
          <w:vertAlign w:val="subscript"/>
          <w:lang w:val="en-US"/>
        </w:rPr>
        <w:t xml:space="preserve">pusk </w:t>
      </w:r>
      <w:r w:rsidRPr="00162B25">
        <w:rPr>
          <w:sz w:val="28"/>
          <w:szCs w:val="28"/>
          <w:lang w:val="en-US"/>
        </w:rPr>
        <w:t>&lt;3I</w:t>
      </w:r>
      <w:r w:rsidRPr="00162B25">
        <w:rPr>
          <w:sz w:val="28"/>
          <w:szCs w:val="28"/>
          <w:vertAlign w:val="subscript"/>
          <w:lang w:val="en-US"/>
        </w:rPr>
        <w:t>nom</w:t>
      </w:r>
      <w:r w:rsidRPr="00162B25">
        <w:rPr>
          <w:sz w:val="28"/>
          <w:szCs w:val="28"/>
          <w:lang w:val="en-US"/>
        </w:rPr>
        <w:t>), u ham tokli ximoya bilan o`chiriladi va bu bilan uchinchi guruhga (o`ta muxim motorlar) o`z-o`zidan yurgizish uchun sharoit yaratadi. Lekin bu motorlar 8…10 s. dan keyin o`chiriladi, agarda bu vaqtmobaynida ularni o`z-o`zidan ishga tushirish muvaffaqiyatli amalga oshirilsa, uchinchi guruhga kopressorni sovituvchi suv nasoslari ham ulanadi.</w:t>
      </w:r>
    </w:p>
    <w:p w:rsidR="00C47964" w:rsidRPr="00162B25" w:rsidRDefault="00C47964" w:rsidP="00C47964">
      <w:pPr>
        <w:ind w:firstLine="720"/>
        <w:jc w:val="both"/>
        <w:rPr>
          <w:sz w:val="28"/>
          <w:szCs w:val="28"/>
          <w:lang w:val="en-US"/>
        </w:rPr>
      </w:pPr>
      <w:r w:rsidRPr="00162B25">
        <w:rPr>
          <w:sz w:val="28"/>
          <w:szCs w:val="28"/>
          <w:lang w:val="en-US"/>
        </w:rPr>
        <w:t xml:space="preserve">o`chinchi, o`ta muxim motorlar guruhi ular to`xtagandan so`ng </w:t>
      </w:r>
      <w:r>
        <w:rPr>
          <w:sz w:val="28"/>
          <w:szCs w:val="28"/>
          <w:lang w:val="en-US"/>
        </w:rPr>
        <w:t>AHQ</w:t>
      </w:r>
      <w:r w:rsidRPr="00162B25">
        <w:rPr>
          <w:sz w:val="28"/>
          <w:szCs w:val="28"/>
          <w:lang w:val="en-US"/>
        </w:rPr>
        <w:t xml:space="preserve"> Bilan To` shinasida kuchlanish tiklangandan so`ng ishga tushiriladi, keyin </w:t>
      </w:r>
      <w:r>
        <w:rPr>
          <w:sz w:val="28"/>
          <w:szCs w:val="28"/>
          <w:lang w:val="en-US"/>
        </w:rPr>
        <w:t>AHQ</w:t>
      </w:r>
      <w:r w:rsidRPr="00162B25">
        <w:rPr>
          <w:sz w:val="28"/>
          <w:szCs w:val="28"/>
          <w:lang w:val="en-US"/>
        </w:rPr>
        <w:t xml:space="preserve"> ikkinchi va uchinchi guruhlarni ulaydi. Sin</w:t>
      </w:r>
      <w:r w:rsidRPr="00162B25">
        <w:rPr>
          <w:sz w:val="28"/>
          <w:szCs w:val="28"/>
          <w:lang w:val="uz-Cyrl-UZ"/>
        </w:rPr>
        <w:t>x</w:t>
      </w:r>
      <w:r w:rsidRPr="00162B25">
        <w:rPr>
          <w:sz w:val="28"/>
          <w:szCs w:val="28"/>
          <w:lang w:val="en-US"/>
        </w:rPr>
        <w:t>ron motorlar asinxronlarga o`qshab ishga tushiriladi – vibechda qo`zg`atishini o`chirish bilan va V=0,85 V</w:t>
      </w:r>
      <w:r w:rsidRPr="00162B25">
        <w:rPr>
          <w:sz w:val="28"/>
          <w:szCs w:val="28"/>
          <w:vertAlign w:val="subscript"/>
          <w:lang w:val="en-US"/>
        </w:rPr>
        <w:t>N</w:t>
      </w:r>
      <w:r w:rsidRPr="00162B25">
        <w:rPr>
          <w:sz w:val="28"/>
          <w:szCs w:val="28"/>
          <w:lang w:val="en-US"/>
        </w:rPr>
        <w:t xml:space="preserve"> da bevosita uni ulash bilan. Demak, ko`p agregatli kompressor stantsiyasining ishi asosiy mustaxil ta’minot manbasi yo`qotilganda, qodimning ishtirokisiz tiklanadi.</w:t>
      </w:r>
    </w:p>
    <w:p w:rsidR="00C47964" w:rsidRPr="00162B25" w:rsidRDefault="00C47964" w:rsidP="00C47964">
      <w:pPr>
        <w:ind w:firstLine="720"/>
        <w:jc w:val="both"/>
        <w:rPr>
          <w:sz w:val="28"/>
          <w:szCs w:val="28"/>
          <w:lang w:val="en-US"/>
        </w:rPr>
      </w:pPr>
    </w:p>
    <w:p w:rsidR="00C47964" w:rsidRPr="00162B25" w:rsidRDefault="00C47964" w:rsidP="00C47964">
      <w:pPr>
        <w:ind w:firstLine="720"/>
        <w:jc w:val="center"/>
        <w:rPr>
          <w:sz w:val="28"/>
          <w:szCs w:val="28"/>
          <w:lang w:val="en-US"/>
        </w:rPr>
      </w:pPr>
      <w:r w:rsidRPr="00162B25">
        <w:rPr>
          <w:sz w:val="28"/>
          <w:szCs w:val="28"/>
          <w:u w:val="single"/>
          <w:lang w:val="en-US"/>
        </w:rPr>
        <w:t>Elektr ta’minoti sistemasida dispetcherizatsiyalash va teleme</w:t>
      </w:r>
      <w:r w:rsidRPr="00162B25">
        <w:rPr>
          <w:sz w:val="28"/>
          <w:szCs w:val="28"/>
          <w:u w:val="single"/>
          <w:lang w:val="uz-Cyrl-UZ"/>
        </w:rPr>
        <w:t>x</w:t>
      </w:r>
      <w:r w:rsidRPr="00162B25">
        <w:rPr>
          <w:sz w:val="28"/>
          <w:szCs w:val="28"/>
          <w:u w:val="single"/>
          <w:lang w:val="en-US"/>
        </w:rPr>
        <w:t>anizatsiyalash</w:t>
      </w:r>
      <w:r w:rsidRPr="00162B25">
        <w:rPr>
          <w:sz w:val="28"/>
          <w:szCs w:val="28"/>
          <w:lang w:val="en-US"/>
        </w:rPr>
        <w:t>.</w:t>
      </w:r>
    </w:p>
    <w:p w:rsidR="00C47964" w:rsidRPr="00162B25" w:rsidRDefault="00C47964" w:rsidP="00C47964">
      <w:pPr>
        <w:ind w:firstLine="720"/>
        <w:jc w:val="both"/>
        <w:rPr>
          <w:sz w:val="28"/>
          <w:szCs w:val="28"/>
          <w:lang w:val="en-US"/>
        </w:rPr>
      </w:pPr>
    </w:p>
    <w:p w:rsidR="00C47964" w:rsidRPr="00162B25" w:rsidRDefault="00C47964" w:rsidP="00C47964">
      <w:pPr>
        <w:ind w:firstLine="720"/>
        <w:jc w:val="both"/>
        <w:rPr>
          <w:sz w:val="28"/>
          <w:szCs w:val="28"/>
          <w:lang w:val="en-US"/>
        </w:rPr>
      </w:pPr>
      <w:r w:rsidRPr="00162B25">
        <w:rPr>
          <w:sz w:val="28"/>
          <w:szCs w:val="28"/>
          <w:lang w:val="en-US"/>
        </w:rPr>
        <w:lastRenderedPageBreak/>
        <w:t xml:space="preserve">Dispetcherlik hizmati energiya ta’minoti tizimini markazdan boshqaradi, uni alohida elementlarining xarakatini nazorat qiladi va shbu sistemaning normal ishini ta’minlaydigan yoki uskunalarni ta’mirlash va shkastlanishlarni yo`qotish yoki tarhalishini to`xtatish Bilan bog`liq operativ qayta ulashlarni amalga oshiradi. </w:t>
      </w:r>
    </w:p>
    <w:p w:rsidR="00C47964" w:rsidRPr="00162B25" w:rsidRDefault="00C47964" w:rsidP="00C47964">
      <w:pPr>
        <w:ind w:firstLine="720"/>
        <w:jc w:val="both"/>
        <w:rPr>
          <w:sz w:val="28"/>
          <w:szCs w:val="28"/>
          <w:lang w:val="en-US"/>
        </w:rPr>
      </w:pPr>
      <w:r w:rsidRPr="00162B25">
        <w:rPr>
          <w:sz w:val="28"/>
          <w:szCs w:val="28"/>
          <w:lang w:val="en-US"/>
        </w:rPr>
        <w:t>Dispetcherlik hizmati qodimi joylashgan dispetcherlik punkti (DP) yoki boshqarish punkiti (BP) bilan nazorat punkitlaridagi (NG)xarish va nazorat ob’ektlari (BNO) o`rtasidagi alohida telemexanika yordamida amalga oshiriladi. Telemexanika TB-TS-To` (teleboshqaruv, telesignalizatsiya, teleo`lchov) qurilmasini o`z ichiga oladi.</w:t>
      </w:r>
    </w:p>
    <w:p w:rsidR="00C47964" w:rsidRPr="00162B25" w:rsidRDefault="00C47964" w:rsidP="00C47964">
      <w:pPr>
        <w:ind w:firstLine="720"/>
        <w:jc w:val="both"/>
        <w:rPr>
          <w:sz w:val="28"/>
          <w:szCs w:val="28"/>
          <w:lang w:val="en-US"/>
        </w:rPr>
      </w:pPr>
      <w:r w:rsidRPr="00162B25">
        <w:rPr>
          <w:sz w:val="28"/>
          <w:szCs w:val="28"/>
          <w:lang w:val="en-US"/>
        </w:rPr>
        <w:t>Telemexanikaning qajmiga xarab TB-TS-To` sistemasi ko`zda tutadi:</w:t>
      </w:r>
    </w:p>
    <w:p w:rsidR="00C47964" w:rsidRPr="00162B25" w:rsidRDefault="00C47964" w:rsidP="00C47964">
      <w:pPr>
        <w:ind w:firstLine="720"/>
        <w:jc w:val="both"/>
        <w:rPr>
          <w:sz w:val="28"/>
          <w:szCs w:val="28"/>
          <w:lang w:val="en-US"/>
        </w:rPr>
      </w:pPr>
      <w:r w:rsidRPr="00162B25">
        <w:rPr>
          <w:sz w:val="28"/>
          <w:szCs w:val="28"/>
          <w:lang w:val="en-US"/>
        </w:rPr>
        <w:t xml:space="preserve">- liniya, transformator, avtomatik to`g`rilagich agregatlarining o`chirgichlarini, korxona </w:t>
      </w:r>
      <w:r w:rsidRPr="00162B25">
        <w:rPr>
          <w:sz w:val="28"/>
          <w:szCs w:val="28"/>
          <w:lang w:val="uz-Cyrl-UZ"/>
        </w:rPr>
        <w:t>xu</w:t>
      </w:r>
      <w:r w:rsidRPr="00162B25">
        <w:rPr>
          <w:sz w:val="28"/>
          <w:szCs w:val="28"/>
          <w:lang w:val="en-US"/>
        </w:rPr>
        <w:t>dudini yoritish kontaktorlarini teleboshqaruvini;</w:t>
      </w:r>
    </w:p>
    <w:p w:rsidR="00C47964" w:rsidRPr="00162B25" w:rsidRDefault="00C47964" w:rsidP="00C47964">
      <w:pPr>
        <w:ind w:firstLine="720"/>
        <w:jc w:val="both"/>
        <w:rPr>
          <w:sz w:val="28"/>
          <w:szCs w:val="28"/>
          <w:lang w:val="en-US"/>
        </w:rPr>
      </w:pPr>
      <w:r w:rsidRPr="00162B25">
        <w:rPr>
          <w:sz w:val="28"/>
          <w:szCs w:val="28"/>
          <w:lang w:val="en-US"/>
        </w:rPr>
        <w:t>- barcha teleboshqaruv va teleboshqarmaydigan ob’ektlar, elektr ta’minoti sistemasida yuklama taqsimlanishiga ta’sir etuvchi kata elektr iste’molchilar xolatlarini (ulangan, o`chirilgan) telesignalizatsiyasini;</w:t>
      </w:r>
    </w:p>
    <w:p w:rsidR="00C47964" w:rsidRPr="00162B25" w:rsidRDefault="00C47964" w:rsidP="00C47964">
      <w:pPr>
        <w:ind w:firstLine="720"/>
        <w:jc w:val="both"/>
        <w:rPr>
          <w:sz w:val="28"/>
          <w:szCs w:val="28"/>
          <w:lang w:val="en-US"/>
        </w:rPr>
      </w:pPr>
      <w:r w:rsidRPr="00162B25">
        <w:rPr>
          <w:sz w:val="28"/>
          <w:szCs w:val="28"/>
          <w:lang w:val="en-US"/>
        </w:rPr>
        <w:t xml:space="preserve">- 6 … 35 kV kuchlanishli </w:t>
      </w:r>
      <w:r>
        <w:rPr>
          <w:sz w:val="28"/>
          <w:szCs w:val="28"/>
          <w:lang w:val="en-US"/>
        </w:rPr>
        <w:t>tarmoqlar</w:t>
      </w:r>
      <w:r w:rsidRPr="00162B25">
        <w:rPr>
          <w:sz w:val="28"/>
          <w:szCs w:val="28"/>
          <w:lang w:val="en-US"/>
        </w:rPr>
        <w:t>da yerga tutashish to`g`risida releli ximoya o`chirgichlarining avariyasi o`chirilishi;</w:t>
      </w:r>
    </w:p>
    <w:p w:rsidR="00C47964" w:rsidRPr="00162B25" w:rsidRDefault="00C47964" w:rsidP="00C47964">
      <w:pPr>
        <w:ind w:firstLine="720"/>
        <w:jc w:val="both"/>
        <w:rPr>
          <w:sz w:val="28"/>
          <w:szCs w:val="28"/>
          <w:lang w:val="en-US"/>
        </w:rPr>
      </w:pPr>
      <w:r w:rsidRPr="00162B25">
        <w:rPr>
          <w:sz w:val="28"/>
          <w:szCs w:val="28"/>
          <w:lang w:val="en-US"/>
        </w:rPr>
        <w:t>Teleboshqariladigan transformator yoki to`g`rilagich agregatining o`ta yuklanishi telemexanikaning normal ish rejimlari Bilan bog`liq BP dagi nosozliklari signalizatsiyasini;</w:t>
      </w:r>
    </w:p>
    <w:p w:rsidR="00C47964" w:rsidRPr="00162B25" w:rsidRDefault="00C47964" w:rsidP="00C47964">
      <w:pPr>
        <w:ind w:firstLine="720"/>
        <w:jc w:val="both"/>
        <w:rPr>
          <w:sz w:val="28"/>
          <w:szCs w:val="28"/>
          <w:lang w:val="en-US"/>
        </w:rPr>
      </w:pPr>
      <w:r w:rsidRPr="00162B25">
        <w:rPr>
          <w:sz w:val="28"/>
          <w:szCs w:val="28"/>
          <w:lang w:val="en-US"/>
        </w:rPr>
        <w:t xml:space="preserve">- podstantsiya shinasidagi kuchlanish va elektr ta’minoti liniyasi, kuch, transformatorlaridagi tok teleo`lchovini. </w:t>
      </w:r>
    </w:p>
    <w:p w:rsidR="00C47964" w:rsidRPr="00162B25" w:rsidRDefault="00C47964" w:rsidP="00C47964">
      <w:pPr>
        <w:ind w:firstLine="720"/>
        <w:jc w:val="both"/>
        <w:rPr>
          <w:sz w:val="28"/>
          <w:szCs w:val="28"/>
          <w:lang w:val="en-US"/>
        </w:rPr>
      </w:pPr>
      <w:r w:rsidRPr="00162B25">
        <w:rPr>
          <w:sz w:val="28"/>
          <w:szCs w:val="28"/>
          <w:lang w:val="en-US"/>
        </w:rPr>
        <w:t>Teleboshqarish uskunalarining bajaruvchi mexanizmlariga ta’sir etuvchi boshqarish signallarini masofaga uzatishni ta’minlaydi: Normal va avariya rejimlarida tez-tez operativ qayta ulanishlarni amalga oshirish talab qilinsa va ko`rsatilgan qayta ulanishlarni avtomatika vositalari Bilan amalga oshirish mumkin bo`lmasa, TB ko`zda tutiladi.</w:t>
      </w:r>
    </w:p>
    <w:p w:rsidR="00C47964" w:rsidRPr="00162B25" w:rsidRDefault="00C47964" w:rsidP="00C47964">
      <w:pPr>
        <w:ind w:firstLine="720"/>
        <w:jc w:val="both"/>
        <w:rPr>
          <w:sz w:val="28"/>
          <w:szCs w:val="28"/>
          <w:lang w:val="en-US"/>
        </w:rPr>
      </w:pPr>
      <w:r w:rsidRPr="00162B25">
        <w:rPr>
          <w:sz w:val="28"/>
          <w:szCs w:val="28"/>
          <w:lang w:val="en-US"/>
        </w:rPr>
        <w:t>Teleboshqaruv tizimi doimiy navbatchi qodimsiz ishlaydigan ob’ektlar uchun, hamda takrorlovchi avtomatik boshqarish qurilmalari sifatida qo`llaniladi. Teleboshqaruvli elektr ta’minoti ob’ektlari albatta maxalliy boshqaruvga ega bo`lishlari kerak.</w:t>
      </w:r>
    </w:p>
    <w:p w:rsidR="00C47964" w:rsidRPr="00162B25" w:rsidRDefault="00C47964" w:rsidP="00C47964">
      <w:pPr>
        <w:ind w:firstLine="720"/>
        <w:jc w:val="both"/>
        <w:rPr>
          <w:sz w:val="28"/>
          <w:szCs w:val="28"/>
          <w:lang w:val="en-US"/>
        </w:rPr>
      </w:pPr>
      <w:r w:rsidRPr="00162B25">
        <w:rPr>
          <w:sz w:val="28"/>
          <w:szCs w:val="28"/>
          <w:lang w:val="en-US"/>
        </w:rPr>
        <w:t xml:space="preserve">o`zatuvchi telemexanika qurilmalari va qabul qiluvchi qurilmalar aloqa kanallari bilan bog`langan, ular uchun simli aloqa liniyalari, radioliniyalari, kuch va yuqori voltli liniyalar ishlatiladi. </w:t>
      </w:r>
    </w:p>
    <w:p w:rsidR="00C47964" w:rsidRPr="00BE7C54" w:rsidRDefault="00C47964" w:rsidP="00C47964">
      <w:pPr>
        <w:ind w:firstLine="720"/>
        <w:jc w:val="both"/>
        <w:rPr>
          <w:sz w:val="28"/>
          <w:szCs w:val="28"/>
          <w:lang w:val="en-US"/>
        </w:rPr>
      </w:pPr>
      <w:r w:rsidRPr="00162B25">
        <w:rPr>
          <w:sz w:val="28"/>
          <w:szCs w:val="28"/>
          <w:lang w:val="en-US"/>
        </w:rPr>
        <w:t>Aloqa kanallaridan foydalanish usuli bo`yicha TB-TS-To` qurilmasi ko`p va kam kanallilarga bo`linadi.</w:t>
      </w:r>
    </w:p>
    <w:p w:rsidR="00C47964" w:rsidRDefault="00C47964" w:rsidP="00C47964">
      <w:pPr>
        <w:ind w:firstLine="720"/>
        <w:jc w:val="both"/>
        <w:rPr>
          <w:sz w:val="28"/>
          <w:szCs w:val="28"/>
          <w:lang w:val="en-US"/>
        </w:rPr>
      </w:pPr>
    </w:p>
    <w:p w:rsidR="00C47964" w:rsidRPr="00162B25" w:rsidRDefault="00C47964" w:rsidP="00C47964">
      <w:pPr>
        <w:ind w:firstLine="720"/>
        <w:jc w:val="both"/>
        <w:rPr>
          <w:sz w:val="28"/>
          <w:szCs w:val="28"/>
          <w:lang w:val="en-US"/>
        </w:rPr>
      </w:pPr>
    </w:p>
    <w:p w:rsidR="00C47964" w:rsidRPr="00162B25" w:rsidRDefault="00C47964" w:rsidP="00C47964">
      <w:pPr>
        <w:ind w:firstLine="720"/>
        <w:jc w:val="center"/>
        <w:rPr>
          <w:sz w:val="28"/>
          <w:szCs w:val="28"/>
          <w:lang w:val="en-US"/>
        </w:rPr>
      </w:pPr>
      <w:r w:rsidRPr="00162B25">
        <w:rPr>
          <w:sz w:val="28"/>
          <w:szCs w:val="28"/>
          <w:lang w:val="en-US"/>
        </w:rPr>
        <w:t>Nazorat savollari.</w:t>
      </w:r>
    </w:p>
    <w:p w:rsidR="00C47964" w:rsidRPr="00162B25" w:rsidRDefault="00C47964" w:rsidP="00C47964">
      <w:pPr>
        <w:ind w:firstLine="720"/>
        <w:jc w:val="both"/>
        <w:rPr>
          <w:sz w:val="28"/>
          <w:szCs w:val="28"/>
          <w:lang w:val="en-US"/>
        </w:rPr>
      </w:pPr>
    </w:p>
    <w:p w:rsidR="00C47964" w:rsidRPr="00162B25" w:rsidRDefault="00C47964" w:rsidP="00C47964">
      <w:pPr>
        <w:ind w:firstLine="720"/>
        <w:jc w:val="both"/>
        <w:rPr>
          <w:sz w:val="28"/>
          <w:szCs w:val="28"/>
          <w:lang w:val="en-US"/>
        </w:rPr>
      </w:pPr>
      <w:r w:rsidRPr="00162B25">
        <w:rPr>
          <w:sz w:val="28"/>
          <w:szCs w:val="28"/>
          <w:lang w:val="en-US"/>
        </w:rPr>
        <w:t>1. Ta’minot manba’sini zaxirasini avtomatik ulanish qanday maqsadda amalga oshiriladi?</w:t>
      </w:r>
    </w:p>
    <w:p w:rsidR="00C47964" w:rsidRPr="00162B25" w:rsidRDefault="00C47964" w:rsidP="00C47964">
      <w:pPr>
        <w:jc w:val="both"/>
        <w:rPr>
          <w:sz w:val="28"/>
          <w:szCs w:val="28"/>
          <w:lang w:val="en-US"/>
        </w:rPr>
      </w:pPr>
      <w:r w:rsidRPr="00162B25">
        <w:rPr>
          <w:sz w:val="28"/>
          <w:szCs w:val="28"/>
          <w:lang w:val="en-US"/>
        </w:rPr>
        <w:tab/>
        <w:t>2. Avtomatik qayta ulashning vazifasi nima?</w:t>
      </w:r>
    </w:p>
    <w:p w:rsidR="00C47964" w:rsidRPr="00162B25" w:rsidRDefault="00C47964" w:rsidP="00C47964">
      <w:pPr>
        <w:jc w:val="both"/>
        <w:rPr>
          <w:sz w:val="28"/>
          <w:szCs w:val="28"/>
          <w:lang w:val="en-US"/>
        </w:rPr>
      </w:pPr>
      <w:r w:rsidRPr="00162B25">
        <w:rPr>
          <w:sz w:val="28"/>
          <w:szCs w:val="28"/>
          <w:lang w:val="en-US"/>
        </w:rPr>
        <w:tab/>
        <w:t>3. Avtomatik chastotali yuk tushirishni mazmuni nima?</w:t>
      </w:r>
    </w:p>
    <w:p w:rsidR="00C47964" w:rsidRPr="00162B25" w:rsidRDefault="00C47964" w:rsidP="00C47964">
      <w:pPr>
        <w:jc w:val="both"/>
        <w:rPr>
          <w:sz w:val="28"/>
          <w:szCs w:val="28"/>
          <w:lang w:val="en-US"/>
        </w:rPr>
      </w:pPr>
      <w:r w:rsidRPr="00162B25">
        <w:rPr>
          <w:sz w:val="28"/>
          <w:szCs w:val="28"/>
          <w:lang w:val="en-US"/>
        </w:rPr>
        <w:tab/>
        <w:t>4. Elektr motorlarni o`z-o`zidan ishga tushish qanday amalga oshiriladi?</w:t>
      </w:r>
    </w:p>
    <w:p w:rsidR="00C47964" w:rsidRPr="0014142C" w:rsidRDefault="00C47964" w:rsidP="0014142C">
      <w:pPr>
        <w:jc w:val="both"/>
        <w:rPr>
          <w:sz w:val="28"/>
          <w:szCs w:val="28"/>
          <w:lang w:val="en-US"/>
        </w:rPr>
      </w:pPr>
      <w:r w:rsidRPr="00162B25">
        <w:rPr>
          <w:sz w:val="28"/>
          <w:szCs w:val="28"/>
          <w:lang w:val="en-US"/>
        </w:rPr>
        <w:lastRenderedPageBreak/>
        <w:tab/>
        <w:t>5. o`z-o`zidan ishga tushirish nima u</w:t>
      </w:r>
      <w:r w:rsidR="0014142C">
        <w:rPr>
          <w:sz w:val="28"/>
          <w:szCs w:val="28"/>
          <w:lang w:val="en-US"/>
        </w:rPr>
        <w:t>chun kerak?</w:t>
      </w:r>
    </w:p>
    <w:p w:rsidR="00C47964" w:rsidRPr="00787BC2" w:rsidRDefault="00C47964" w:rsidP="0014142C">
      <w:pPr>
        <w:jc w:val="both"/>
        <w:rPr>
          <w:b/>
          <w:sz w:val="28"/>
          <w:szCs w:val="28"/>
          <w:lang w:val="uz-Cyrl-UZ"/>
        </w:rPr>
      </w:pPr>
      <w:r w:rsidRPr="00787BC2">
        <w:rPr>
          <w:sz w:val="28"/>
          <w:szCs w:val="28"/>
          <w:lang w:val="uz-Cyrl-UZ"/>
        </w:rPr>
        <w:t xml:space="preserve">                                         </w:t>
      </w:r>
      <w:r w:rsidRPr="00787BC2">
        <w:rPr>
          <w:b/>
          <w:sz w:val="28"/>
          <w:szCs w:val="28"/>
          <w:lang w:val="uz-Cyrl-UZ"/>
        </w:rPr>
        <w:t xml:space="preserve">  </w:t>
      </w:r>
      <w:r w:rsidRPr="001C6931">
        <w:rPr>
          <w:b/>
          <w:sz w:val="28"/>
          <w:szCs w:val="28"/>
          <w:lang w:val="uz-Cyrl-UZ"/>
        </w:rPr>
        <w:t xml:space="preserve">        </w:t>
      </w:r>
      <w:r w:rsidRPr="00787BC2">
        <w:rPr>
          <w:b/>
          <w:sz w:val="28"/>
          <w:szCs w:val="28"/>
          <w:lang w:val="uz-Cyrl-UZ"/>
        </w:rPr>
        <w:t>MA`RUZA № 2</w:t>
      </w:r>
      <w:r w:rsidR="0014142C">
        <w:rPr>
          <w:b/>
          <w:sz w:val="28"/>
          <w:szCs w:val="28"/>
          <w:lang w:val="uz-Cyrl-UZ"/>
        </w:rPr>
        <w:t>2</w:t>
      </w:r>
    </w:p>
    <w:p w:rsidR="00C47964" w:rsidRPr="00BE7C54" w:rsidRDefault="00C47964" w:rsidP="00C47964">
      <w:pPr>
        <w:ind w:firstLine="720"/>
        <w:jc w:val="center"/>
        <w:rPr>
          <w:b/>
          <w:sz w:val="28"/>
          <w:szCs w:val="28"/>
          <w:lang w:val="uz-Cyrl-UZ"/>
        </w:rPr>
      </w:pPr>
      <w:r w:rsidRPr="00484E14">
        <w:rPr>
          <w:b/>
          <w:sz w:val="32"/>
          <w:szCs w:val="32"/>
          <w:lang w:val="uz-Cyrl-UZ"/>
        </w:rPr>
        <w:t>Kabel kesim yuzasini ruxsat etilgan qiziqish shartlariga ko’ra tekshirish.</w:t>
      </w:r>
      <w:r w:rsidRPr="00BE7C54">
        <w:rPr>
          <w:b/>
          <w:sz w:val="32"/>
          <w:szCs w:val="32"/>
          <w:lang w:val="uz-Cyrl-UZ"/>
        </w:rPr>
        <w:t xml:space="preserve">   </w:t>
      </w:r>
      <w:r w:rsidRPr="00BE7C54">
        <w:rPr>
          <w:b/>
          <w:sz w:val="28"/>
          <w:szCs w:val="28"/>
          <w:lang w:val="uz-Cyrl-UZ"/>
        </w:rPr>
        <w:t xml:space="preserve">                                       </w:t>
      </w:r>
    </w:p>
    <w:p w:rsidR="00C47964" w:rsidRPr="00D853C3" w:rsidRDefault="00C47964" w:rsidP="00C47964">
      <w:pPr>
        <w:ind w:firstLine="720"/>
        <w:jc w:val="center"/>
        <w:rPr>
          <w:sz w:val="32"/>
          <w:szCs w:val="32"/>
          <w:lang w:val="uz-Cyrl-UZ"/>
        </w:rPr>
      </w:pPr>
      <w:r w:rsidRPr="00A162C7">
        <w:rPr>
          <w:b/>
          <w:sz w:val="28"/>
          <w:szCs w:val="28"/>
          <w:lang w:val="uz-Cyrl-UZ"/>
        </w:rPr>
        <w:t>Reja</w:t>
      </w:r>
      <w:r w:rsidRPr="00D853C3">
        <w:rPr>
          <w:sz w:val="32"/>
          <w:szCs w:val="32"/>
          <w:lang w:val="uz-Cyrl-UZ"/>
        </w:rPr>
        <w:t>.</w:t>
      </w:r>
    </w:p>
    <w:p w:rsidR="00C47964" w:rsidRPr="00A162C7" w:rsidRDefault="00C47964" w:rsidP="00C47964">
      <w:pPr>
        <w:rPr>
          <w:b/>
          <w:caps/>
          <w:sz w:val="22"/>
          <w:szCs w:val="22"/>
          <w:lang w:val="uz-Cyrl-UZ"/>
        </w:rPr>
      </w:pPr>
      <w:r>
        <w:rPr>
          <w:b/>
          <w:caps/>
          <w:sz w:val="22"/>
          <w:szCs w:val="22"/>
          <w:lang w:val="uz-Cyrl-UZ"/>
        </w:rPr>
        <w:t>1</w:t>
      </w:r>
      <w:r w:rsidRPr="00A162C7">
        <w:rPr>
          <w:b/>
          <w:sz w:val="28"/>
          <w:szCs w:val="28"/>
          <w:lang w:val="uz-Cyrl-UZ"/>
        </w:rPr>
        <w:t>.</w:t>
      </w:r>
      <w:r w:rsidRPr="00A162C7">
        <w:rPr>
          <w:sz w:val="28"/>
          <w:szCs w:val="28"/>
          <w:lang w:val="uz-Cyrl-UZ"/>
        </w:rPr>
        <w:t>Elektr ta’minoti sistemasining avtomatikasi</w:t>
      </w:r>
      <w:r w:rsidRPr="00A162C7">
        <w:rPr>
          <w:caps/>
          <w:sz w:val="22"/>
          <w:szCs w:val="22"/>
          <w:lang w:val="uz-Cyrl-UZ"/>
        </w:rPr>
        <w:t xml:space="preserve">                                                                               </w:t>
      </w:r>
      <w:r w:rsidRPr="00A162C7">
        <w:rPr>
          <w:sz w:val="28"/>
          <w:szCs w:val="28"/>
          <w:lang w:val="uz-Cyrl-UZ"/>
        </w:rPr>
        <w:t>2.</w:t>
      </w:r>
      <w:r w:rsidRPr="00A162C7">
        <w:rPr>
          <w:sz w:val="28"/>
          <w:szCs w:val="28"/>
          <w:lang w:val="en-AU"/>
        </w:rPr>
        <w:t>Z</w:t>
      </w:r>
      <w:r w:rsidRPr="00A162C7">
        <w:rPr>
          <w:sz w:val="28"/>
          <w:szCs w:val="28"/>
          <w:lang w:val="uz-Cyrl-UZ"/>
        </w:rPr>
        <w:t>axiradagi ta’minot matbaini avtomatik ulash.</w:t>
      </w:r>
      <w:r w:rsidRPr="00A162C7">
        <w:rPr>
          <w:caps/>
          <w:sz w:val="22"/>
          <w:szCs w:val="22"/>
          <w:lang w:val="uz-Cyrl-UZ"/>
        </w:rPr>
        <w:t xml:space="preserve">                                                                  </w:t>
      </w:r>
      <w:r w:rsidRPr="00A162C7">
        <w:rPr>
          <w:sz w:val="28"/>
          <w:szCs w:val="28"/>
          <w:lang w:val="uz-Cyrl-UZ"/>
        </w:rPr>
        <w:t>3.</w:t>
      </w:r>
      <w:r w:rsidRPr="00A162C7">
        <w:rPr>
          <w:sz w:val="28"/>
          <w:szCs w:val="28"/>
          <w:lang w:val="en-AU"/>
        </w:rPr>
        <w:t>Q</w:t>
      </w:r>
      <w:r w:rsidRPr="00A162C7">
        <w:rPr>
          <w:sz w:val="28"/>
          <w:szCs w:val="28"/>
          <w:lang w:val="uz-Cyrl-UZ"/>
        </w:rPr>
        <w:t>isqa tutashuvda rele ximoyasi bilan o`chirilgan liniya</w:t>
      </w:r>
      <w:r>
        <w:rPr>
          <w:sz w:val="28"/>
          <w:szCs w:val="28"/>
          <w:lang w:val="uz-Cyrl-UZ"/>
        </w:rPr>
        <w:t>.T</w:t>
      </w:r>
      <w:r w:rsidRPr="00787BC2">
        <w:rPr>
          <w:sz w:val="28"/>
          <w:szCs w:val="28"/>
          <w:lang w:val="uz-Cyrl-UZ"/>
        </w:rPr>
        <w:t>ransformator va shinala</w:t>
      </w:r>
      <w:r>
        <w:rPr>
          <w:sz w:val="28"/>
          <w:szCs w:val="28"/>
          <w:lang w:val="uz-Cyrl-UZ"/>
        </w:rPr>
        <w:t xml:space="preserve">rni avtomatik qayta ulash. </w:t>
      </w:r>
    </w:p>
    <w:p w:rsidR="00C47964" w:rsidRPr="00A162C7" w:rsidRDefault="00C47964" w:rsidP="00C47964">
      <w:pPr>
        <w:tabs>
          <w:tab w:val="left" w:pos="708"/>
          <w:tab w:val="left" w:pos="1736"/>
        </w:tabs>
        <w:jc w:val="both"/>
        <w:rPr>
          <w:sz w:val="28"/>
          <w:szCs w:val="28"/>
          <w:lang w:val="uz-Cyrl-UZ"/>
        </w:rPr>
      </w:pPr>
      <w:r w:rsidRPr="00A162C7">
        <w:rPr>
          <w:sz w:val="28"/>
          <w:szCs w:val="28"/>
          <w:lang w:val="uz-Cyrl-UZ"/>
        </w:rPr>
        <w:t>Tayanch iboralar: Zaxiraviy avtomatik qo‘shgich zaxiradagi liniyani avtomatik ravishda qo‘shadi.</w:t>
      </w:r>
    </w:p>
    <w:p w:rsidR="00C47964" w:rsidRDefault="00C47964" w:rsidP="00C47964">
      <w:pPr>
        <w:jc w:val="both"/>
        <w:rPr>
          <w:sz w:val="28"/>
          <w:szCs w:val="28"/>
          <w:lang w:val="uz-Cyrl-UZ"/>
        </w:rPr>
      </w:pPr>
    </w:p>
    <w:p w:rsidR="00C47964" w:rsidRPr="00787BC2" w:rsidRDefault="00C47964" w:rsidP="00C47964">
      <w:pPr>
        <w:jc w:val="both"/>
        <w:rPr>
          <w:sz w:val="28"/>
          <w:szCs w:val="28"/>
          <w:lang w:val="uz-Cyrl-UZ"/>
        </w:rPr>
      </w:pPr>
      <w:r w:rsidRPr="00787BC2">
        <w:rPr>
          <w:sz w:val="28"/>
          <w:szCs w:val="28"/>
          <w:lang w:val="uz-Cyrl-UZ"/>
        </w:rPr>
        <w:t>Elektr tizimi iste’molchilarining ishonchli va uzluksiz elektr ta’minoti na faqat rele himoyasi bilan bir qatorda shkastlanishga xarshi avtomatika sistemasi bilan hamta’minlanadi. o`lardan asosiysi quyidagilar:</w:t>
      </w:r>
    </w:p>
    <w:p w:rsidR="00C47964" w:rsidRPr="00787BC2" w:rsidRDefault="00C47964" w:rsidP="00C47964">
      <w:pPr>
        <w:jc w:val="both"/>
        <w:rPr>
          <w:sz w:val="28"/>
          <w:szCs w:val="28"/>
          <w:lang w:val="uz-Cyrl-UZ"/>
        </w:rPr>
      </w:pPr>
      <w:r w:rsidRPr="00787BC2">
        <w:rPr>
          <w:sz w:val="28"/>
          <w:szCs w:val="28"/>
          <w:lang w:val="uz-Cyrl-UZ"/>
        </w:rPr>
        <w:tab/>
        <w:t>- zaxiradagi ta’minot matbaini avtomatik ulash (</w:t>
      </w:r>
      <w:r>
        <w:rPr>
          <w:sz w:val="28"/>
          <w:szCs w:val="28"/>
          <w:lang w:val="uz-Cyrl-UZ"/>
        </w:rPr>
        <w:t>ZAQ</w:t>
      </w:r>
      <w:r w:rsidRPr="00787BC2">
        <w:rPr>
          <w:sz w:val="28"/>
          <w:szCs w:val="28"/>
          <w:lang w:val="uz-Cyrl-UZ"/>
        </w:rPr>
        <w:t>);</w:t>
      </w:r>
    </w:p>
    <w:p w:rsidR="00C47964" w:rsidRPr="00787BC2" w:rsidRDefault="00C47964" w:rsidP="00C47964">
      <w:pPr>
        <w:ind w:firstLine="720"/>
        <w:jc w:val="both"/>
        <w:rPr>
          <w:sz w:val="28"/>
          <w:szCs w:val="28"/>
          <w:lang w:val="uz-Cyrl-UZ"/>
        </w:rPr>
      </w:pPr>
      <w:r w:rsidRPr="00787BC2">
        <w:rPr>
          <w:sz w:val="28"/>
          <w:szCs w:val="28"/>
          <w:lang w:val="uz-Cyrl-UZ"/>
        </w:rPr>
        <w:t>- qisqa tutashuvda rele ximoyasi bilan o`chirilgan liniya, transformator va shinalarni avtomatik qayta ulash (</w:t>
      </w:r>
      <w:r>
        <w:rPr>
          <w:sz w:val="28"/>
          <w:szCs w:val="28"/>
          <w:lang w:val="uz-Cyrl-UZ"/>
        </w:rPr>
        <w:t>AHQ</w:t>
      </w:r>
      <w:r w:rsidRPr="00787BC2">
        <w:rPr>
          <w:sz w:val="28"/>
          <w:szCs w:val="28"/>
          <w:lang w:val="uz-Cyrl-UZ"/>
        </w:rPr>
        <w:t>);</w:t>
      </w:r>
    </w:p>
    <w:p w:rsidR="00C47964" w:rsidRPr="00787BC2" w:rsidRDefault="00C47964" w:rsidP="00C47964">
      <w:pPr>
        <w:ind w:firstLine="720"/>
        <w:jc w:val="both"/>
        <w:rPr>
          <w:sz w:val="28"/>
          <w:szCs w:val="28"/>
          <w:lang w:val="en-US"/>
        </w:rPr>
      </w:pPr>
      <w:r w:rsidRPr="00787BC2">
        <w:rPr>
          <w:sz w:val="28"/>
          <w:szCs w:val="28"/>
          <w:lang w:val="en-US"/>
        </w:rPr>
        <w:t>- avtomatik chastotali yuksizlantirish (</w:t>
      </w:r>
      <w:r>
        <w:rPr>
          <w:sz w:val="28"/>
          <w:szCs w:val="28"/>
          <w:lang w:val="en-US"/>
        </w:rPr>
        <w:t>AChYu</w:t>
      </w:r>
      <w:r w:rsidRPr="00787BC2">
        <w:rPr>
          <w:sz w:val="28"/>
          <w:szCs w:val="28"/>
          <w:lang w:val="en-US"/>
        </w:rPr>
        <w:t>);</w:t>
      </w:r>
    </w:p>
    <w:p w:rsidR="00C47964" w:rsidRPr="00787BC2" w:rsidRDefault="00C47964" w:rsidP="00C47964">
      <w:pPr>
        <w:jc w:val="both"/>
        <w:rPr>
          <w:sz w:val="28"/>
          <w:szCs w:val="28"/>
          <w:lang w:val="en-US"/>
        </w:rPr>
      </w:pPr>
      <w:r w:rsidRPr="00787BC2">
        <w:rPr>
          <w:b/>
          <w:caps/>
          <w:sz w:val="28"/>
          <w:szCs w:val="28"/>
          <w:lang w:val="en-US"/>
        </w:rPr>
        <w:tab/>
      </w:r>
      <w:r w:rsidRPr="00787BC2">
        <w:rPr>
          <w:sz w:val="28"/>
          <w:szCs w:val="28"/>
          <w:lang w:val="en-US"/>
        </w:rPr>
        <w:t xml:space="preserve">Avtomatik ulash. Elektr energiyasi ta’minotida mumkin bo`lmagan birinchi kategoriya iste’molchilari zaxirali manba bilan ta’minlanishi kerak. </w:t>
      </w:r>
    </w:p>
    <w:p w:rsidR="00C47964" w:rsidRPr="00787BC2" w:rsidRDefault="00C47964" w:rsidP="00C47964">
      <w:pPr>
        <w:ind w:firstLine="720"/>
        <w:jc w:val="both"/>
        <w:rPr>
          <w:sz w:val="28"/>
          <w:szCs w:val="28"/>
          <w:lang w:val="en-US"/>
        </w:rPr>
      </w:pPr>
      <w:r w:rsidRPr="00787BC2">
        <w:rPr>
          <w:sz w:val="28"/>
          <w:szCs w:val="28"/>
          <w:lang w:val="en-US"/>
        </w:rPr>
        <w:t xml:space="preserve">Zaqirali ta’minot manbani avtomatik ulash qurilmasi elektr stantsiyalarida, hamda ikki va undan ortiq liniya yoki transformatorta’minlangan tarmoq podstantsiyalarikeng qo`llaniladi. Elektr stantsiyalarida </w:t>
      </w:r>
      <w:r>
        <w:rPr>
          <w:sz w:val="28"/>
          <w:szCs w:val="28"/>
          <w:lang w:val="en-US"/>
        </w:rPr>
        <w:t>ZAQ</w:t>
      </w:r>
      <w:r w:rsidRPr="00787BC2">
        <w:rPr>
          <w:sz w:val="28"/>
          <w:szCs w:val="28"/>
          <w:lang w:val="en-US"/>
        </w:rPr>
        <w:t xml:space="preserve"> qurilmasi o`ta muxim mexanizmlar elektr motorlarini (ta’minlash nasos tutunso`rgich va bosh</w:t>
      </w:r>
      <w:r>
        <w:rPr>
          <w:sz w:val="28"/>
          <w:szCs w:val="28"/>
          <w:lang w:val="en-US"/>
        </w:rPr>
        <w:t>q</w:t>
      </w:r>
      <w:r w:rsidRPr="00787BC2">
        <w:rPr>
          <w:sz w:val="28"/>
          <w:szCs w:val="28"/>
          <w:lang w:val="en-US"/>
        </w:rPr>
        <w:t>alar) ulanganda xususiy iste’molchilarni zaxira transformator iva liniyalarining ulash uchun ishlatiladi.</w:t>
      </w:r>
    </w:p>
    <w:p w:rsidR="00C47964" w:rsidRPr="00787BC2" w:rsidRDefault="00C47964" w:rsidP="00C47964">
      <w:pPr>
        <w:ind w:firstLine="720"/>
        <w:jc w:val="both"/>
        <w:rPr>
          <w:sz w:val="28"/>
          <w:szCs w:val="28"/>
          <w:lang w:val="en-US"/>
        </w:rPr>
      </w:pPr>
      <w:r>
        <w:rPr>
          <w:sz w:val="28"/>
          <w:szCs w:val="28"/>
          <w:lang w:val="en-US"/>
        </w:rPr>
        <w:t>ZAQ</w:t>
      </w:r>
      <w:r w:rsidRPr="00787BC2">
        <w:rPr>
          <w:sz w:val="28"/>
          <w:szCs w:val="28"/>
          <w:lang w:val="en-US"/>
        </w:rPr>
        <w:t xml:space="preserve"> qurilmasi ikki qimsmdan iborat. Birinchi qismga ishchi ta’minot manbasi ximoyasini to`ldiruvchi minimal kuchlanish ximoyasi kiraddi. Bu ximoya, </w:t>
      </w:r>
      <w:r>
        <w:rPr>
          <w:sz w:val="28"/>
          <w:szCs w:val="28"/>
          <w:lang w:val="en-US"/>
        </w:rPr>
        <w:t>ZAQ</w:t>
      </w:r>
      <w:r w:rsidRPr="00787BC2">
        <w:rPr>
          <w:sz w:val="28"/>
          <w:szCs w:val="28"/>
          <w:lang w:val="en-US"/>
        </w:rPr>
        <w:t xml:space="preserve"> qurilmasi ulanadi. Iste’molchilar tarafidan ularni elektr energiya bilan ta’minlash to`</w:t>
      </w:r>
      <w:r w:rsidRPr="00787BC2">
        <w:rPr>
          <w:sz w:val="28"/>
          <w:szCs w:val="28"/>
          <w:lang w:val="uz-Cyrl-UZ"/>
        </w:rPr>
        <w:t>x</w:t>
      </w:r>
      <w:r w:rsidRPr="00787BC2">
        <w:rPr>
          <w:sz w:val="28"/>
          <w:szCs w:val="28"/>
          <w:lang w:val="en-US"/>
        </w:rPr>
        <w:t xml:space="preserve">tatilgan barcha hollarda, ishchi ta’minoti manbasini o`chirilishini ta’minlaydi. </w:t>
      </w:r>
    </w:p>
    <w:p w:rsidR="00C47964" w:rsidRPr="00787BC2" w:rsidRDefault="00C47964" w:rsidP="00C47964">
      <w:pPr>
        <w:ind w:firstLine="720"/>
        <w:jc w:val="both"/>
        <w:rPr>
          <w:sz w:val="28"/>
          <w:szCs w:val="28"/>
          <w:lang w:val="en-US"/>
        </w:rPr>
      </w:pPr>
      <w:r w:rsidRPr="00787BC2">
        <w:rPr>
          <w:sz w:val="28"/>
          <w:szCs w:val="28"/>
          <w:lang w:val="en-US"/>
        </w:rPr>
        <w:t>Ikkinchi qismga, ishchi manba chirgichi o`chirilganda zaxira ta’minot manbasini avtomatik ulanishini ta’minlovchi ulash avtomatikasi kiradi.</w:t>
      </w:r>
    </w:p>
    <w:p w:rsidR="00C47964" w:rsidRPr="00787BC2" w:rsidRDefault="00C47964" w:rsidP="00C47964">
      <w:pPr>
        <w:ind w:firstLine="720"/>
        <w:jc w:val="both"/>
        <w:rPr>
          <w:sz w:val="28"/>
          <w:szCs w:val="28"/>
          <w:lang w:val="en-US"/>
        </w:rPr>
      </w:pPr>
      <w:r w:rsidRPr="00787BC2">
        <w:rPr>
          <w:sz w:val="28"/>
          <w:szCs w:val="28"/>
          <w:lang w:val="en-US"/>
        </w:rPr>
        <w:t xml:space="preserve">Liniya </w:t>
      </w:r>
      <w:r>
        <w:rPr>
          <w:sz w:val="28"/>
          <w:szCs w:val="28"/>
          <w:lang w:val="en-US"/>
        </w:rPr>
        <w:t>ZAQ</w:t>
      </w:r>
      <w:r w:rsidRPr="00787BC2">
        <w:rPr>
          <w:sz w:val="28"/>
          <w:szCs w:val="28"/>
          <w:lang w:val="en-US"/>
        </w:rPr>
        <w:t xml:space="preserve"> sxemasida ( - rasm) relening barcha kontaktlari va o`chirishni blok kontakt (1) uskunaning normal ish rejimi uchun ko`rsatilgan. Taqsimlovchi uskuna ishchi liniya bo`yicha normal ta’minlanadi., uning o`chirgichi V1 ulangan. Za</w:t>
      </w:r>
      <w:r w:rsidRPr="00787BC2">
        <w:rPr>
          <w:sz w:val="28"/>
          <w:szCs w:val="28"/>
          <w:lang w:val="uz-Cyrl-UZ"/>
        </w:rPr>
        <w:t>x</w:t>
      </w:r>
      <w:r w:rsidRPr="00787BC2">
        <w:rPr>
          <w:sz w:val="28"/>
          <w:szCs w:val="28"/>
          <w:lang w:val="en-US"/>
        </w:rPr>
        <w:t xml:space="preserve">irali liniya o`chirgichi V2 normal o`chirilgan yukli yuritma bilan ta’minlangan. </w:t>
      </w:r>
      <w:r w:rsidRPr="00787BC2">
        <w:rPr>
          <w:sz w:val="28"/>
          <w:szCs w:val="28"/>
          <w:lang w:val="uz-Cyrl-UZ"/>
        </w:rPr>
        <w:t>o`</w:t>
      </w:r>
      <w:r w:rsidRPr="00787BC2">
        <w:rPr>
          <w:sz w:val="28"/>
          <w:szCs w:val="28"/>
          <w:lang w:val="en-US"/>
        </w:rPr>
        <w:t xml:space="preserve">chirgichni yukli yuritma bilan ulash 3 yukni tushirish hisobiga amalga oshiriladi. </w:t>
      </w:r>
      <w:r w:rsidRPr="00787BC2">
        <w:rPr>
          <w:sz w:val="28"/>
          <w:szCs w:val="28"/>
          <w:lang w:val="uz-Cyrl-UZ"/>
        </w:rPr>
        <w:t>o`</w:t>
      </w:r>
      <w:r w:rsidRPr="00787BC2">
        <w:rPr>
          <w:sz w:val="28"/>
          <w:szCs w:val="28"/>
          <w:lang w:val="en-US"/>
        </w:rPr>
        <w:t>chirgich qo`l bilan yoki distantsion (masofoda) – yuritma richagni ozod etivchi maxsus ulash cho`lg`amli zanjirini tutashtirish bilan ulanishi mumkin.</w:t>
      </w:r>
    </w:p>
    <w:p w:rsidR="00C47964" w:rsidRPr="00787BC2" w:rsidRDefault="00C47964" w:rsidP="00C47964">
      <w:pPr>
        <w:ind w:firstLine="720"/>
        <w:jc w:val="both"/>
        <w:rPr>
          <w:sz w:val="28"/>
          <w:szCs w:val="28"/>
          <w:lang w:val="en-US"/>
        </w:rPr>
      </w:pPr>
      <w:r w:rsidRPr="00787BC2">
        <w:rPr>
          <w:sz w:val="28"/>
          <w:szCs w:val="28"/>
          <w:lang w:val="en-US"/>
        </w:rPr>
        <w:t xml:space="preserve">  qo`rsatilayotgan sqemda </w:t>
      </w:r>
      <w:r>
        <w:rPr>
          <w:sz w:val="28"/>
          <w:szCs w:val="28"/>
          <w:lang w:val="en-US"/>
        </w:rPr>
        <w:t>ZAQ</w:t>
      </w:r>
      <w:r w:rsidRPr="00787BC2">
        <w:rPr>
          <w:sz w:val="28"/>
          <w:szCs w:val="28"/>
          <w:lang w:val="en-US"/>
        </w:rPr>
        <w:t xml:space="preserve"> qurilmasi zaxirali liniyada o`rnatilgan TNG kuchlanish tansformatorida ta’minlanadi. </w:t>
      </w:r>
    </w:p>
    <w:p w:rsidR="00C47964" w:rsidRPr="00787BC2" w:rsidRDefault="00C47964" w:rsidP="00C47964">
      <w:pPr>
        <w:ind w:firstLine="720"/>
        <w:jc w:val="both"/>
        <w:rPr>
          <w:sz w:val="28"/>
          <w:szCs w:val="28"/>
          <w:lang w:val="en-US"/>
        </w:rPr>
      </w:pPr>
      <w:r w:rsidRPr="00787BC2">
        <w:rPr>
          <w:sz w:val="28"/>
          <w:szCs w:val="28"/>
          <w:lang w:val="en-US"/>
        </w:rPr>
        <w:t xml:space="preserve">V1 o`chirgich o`chirilganda uning yuritmasini 1 blok kontakti tutashadi, natijada ikkinchi yukli yuritma-g`altak cho`lg`amida tok paydo bo`ladi; g`altak </w:t>
      </w:r>
      <w:r w:rsidRPr="00787BC2">
        <w:rPr>
          <w:sz w:val="28"/>
          <w:szCs w:val="28"/>
          <w:lang w:val="en-US"/>
        </w:rPr>
        <w:lastRenderedPageBreak/>
        <w:t xml:space="preserve">o`zakni tortadi va 3 yukni ozod etadi, u esa og`ib o`chirgich yuritmasi o`qini buradi va V2 o`chirgichni ulaydi, bunda zaxira liniyadan uskuna ta’minoti tiklanadi. </w:t>
      </w:r>
    </w:p>
    <w:p w:rsidR="00C47964" w:rsidRPr="00787BC2" w:rsidRDefault="00C47964" w:rsidP="00C47964">
      <w:pPr>
        <w:ind w:firstLine="720"/>
        <w:jc w:val="both"/>
        <w:rPr>
          <w:sz w:val="28"/>
          <w:szCs w:val="28"/>
          <w:lang w:val="en-US"/>
        </w:rPr>
      </w:pPr>
      <w:r w:rsidRPr="00787BC2">
        <w:rPr>
          <w:sz w:val="28"/>
          <w:szCs w:val="28"/>
          <w:lang w:val="en-US"/>
        </w:rPr>
        <w:t>S</w:t>
      </w:r>
      <w:r w:rsidRPr="00787BC2">
        <w:rPr>
          <w:sz w:val="28"/>
          <w:szCs w:val="28"/>
          <w:lang w:val="uz-Cyrl-UZ"/>
        </w:rPr>
        <w:t>x</w:t>
      </w:r>
      <w:r w:rsidRPr="00787BC2">
        <w:rPr>
          <w:sz w:val="28"/>
          <w:szCs w:val="28"/>
          <w:lang w:val="en-US"/>
        </w:rPr>
        <w:t xml:space="preserve">emada uskuna yig`ma shinasida kuchlanish yo`qolganda </w:t>
      </w:r>
      <w:r>
        <w:rPr>
          <w:sz w:val="28"/>
          <w:szCs w:val="28"/>
          <w:lang w:val="en-US"/>
        </w:rPr>
        <w:t>ZAQ</w:t>
      </w:r>
      <w:r w:rsidRPr="00787BC2">
        <w:rPr>
          <w:sz w:val="28"/>
          <w:szCs w:val="28"/>
          <w:lang w:val="en-US"/>
        </w:rPr>
        <w:t xml:space="preserve"> ni ishga tushirishni ta’minlovchi minimal kuchlanish relesi (N&lt;) ko`zda tutilgan, agarda V1 o`chirgich ulangan bo`lsa, bunda 5 va 4 rele ishga tushadi, V1 o`chirgich o`chadi, V2 esa ulanadi.</w:t>
      </w:r>
    </w:p>
    <w:p w:rsidR="00C47964" w:rsidRPr="00787BC2" w:rsidRDefault="00C47964" w:rsidP="00C47964">
      <w:pPr>
        <w:ind w:firstLine="720"/>
        <w:jc w:val="both"/>
        <w:rPr>
          <w:sz w:val="28"/>
          <w:szCs w:val="28"/>
          <w:lang w:val="en-US"/>
        </w:rPr>
      </w:pPr>
      <w:r w:rsidRPr="00787BC2">
        <w:rPr>
          <w:sz w:val="28"/>
          <w:szCs w:val="28"/>
          <w:lang w:val="en-US"/>
        </w:rPr>
        <w:t>TN1 kuchlanish transformatorining saHLagichlari qo`yganda bo`ladigan avtomatik qurilmaning yolg`ondakam xarakati bo`lmasligi uchun 2 ta kuchlanish relesi o`rnatiladi, ularning cho`lg`amlari xar xil fazolarga ulanadi, kontaktlari esa ketma-ket ulanadi ( - rasmga xara).</w:t>
      </w:r>
    </w:p>
    <w:p w:rsidR="00C47964" w:rsidRPr="00787BC2" w:rsidRDefault="00C47964" w:rsidP="00C47964">
      <w:pPr>
        <w:ind w:firstLine="720"/>
        <w:jc w:val="both"/>
        <w:rPr>
          <w:sz w:val="28"/>
          <w:szCs w:val="28"/>
          <w:lang w:val="en-US"/>
        </w:rPr>
      </w:pPr>
      <w:r>
        <w:rPr>
          <w:sz w:val="28"/>
          <w:szCs w:val="28"/>
          <w:lang w:val="en-US"/>
        </w:rPr>
        <w:t>ZAQ</w:t>
      </w:r>
      <w:r w:rsidRPr="00787BC2">
        <w:rPr>
          <w:sz w:val="28"/>
          <w:szCs w:val="28"/>
          <w:lang w:val="en-US"/>
        </w:rPr>
        <w:t xml:space="preserve"> qurilmasi ishga tushganda iste’molchilar ta’minotidagi uzilish vaqti ximoyaning xarakati vaqtlari yig`indisidan </w:t>
      </w:r>
      <w:r>
        <w:rPr>
          <w:sz w:val="28"/>
          <w:szCs w:val="28"/>
          <w:lang w:val="en-US"/>
        </w:rPr>
        <w:t>tashqi</w:t>
      </w:r>
      <w:r w:rsidRPr="00787BC2">
        <w:rPr>
          <w:sz w:val="28"/>
          <w:szCs w:val="28"/>
          <w:lang w:val="en-US"/>
        </w:rPr>
        <w:t xml:space="preserve">l topadi. Bular o`chirgichning ishchi manbani o`chirish va zaxira ta’minot manbasi ulash vaqtlaridir. Tez xarakatlanuvchi rele ximoya, o`chirgich va yuritmalar uchun bu vaqt 0,4-0,5 s </w:t>
      </w:r>
      <w:r>
        <w:rPr>
          <w:sz w:val="28"/>
          <w:szCs w:val="28"/>
          <w:lang w:val="en-US"/>
        </w:rPr>
        <w:t>tashqi</w:t>
      </w:r>
      <w:r w:rsidRPr="00787BC2">
        <w:rPr>
          <w:sz w:val="28"/>
          <w:szCs w:val="28"/>
          <w:lang w:val="en-US"/>
        </w:rPr>
        <w:t xml:space="preserve">l etadi. </w:t>
      </w:r>
    </w:p>
    <w:p w:rsidR="00C47964" w:rsidRPr="00787BC2" w:rsidRDefault="00C47964" w:rsidP="00C47964">
      <w:pPr>
        <w:ind w:firstLine="720"/>
        <w:jc w:val="both"/>
        <w:rPr>
          <w:sz w:val="28"/>
          <w:szCs w:val="28"/>
          <w:lang w:val="en-US"/>
        </w:rPr>
      </w:pPr>
      <w:r w:rsidRPr="00787BC2">
        <w:rPr>
          <w:sz w:val="28"/>
          <w:szCs w:val="28"/>
          <w:u w:val="single"/>
          <w:lang w:val="en-US"/>
        </w:rPr>
        <w:t>Avtomatik qayta ulash (</w:t>
      </w:r>
      <w:r>
        <w:rPr>
          <w:sz w:val="28"/>
          <w:szCs w:val="28"/>
          <w:u w:val="single"/>
          <w:lang w:val="en-US"/>
        </w:rPr>
        <w:t>AHQ</w:t>
      </w:r>
      <w:r w:rsidRPr="00787BC2">
        <w:rPr>
          <w:sz w:val="28"/>
          <w:szCs w:val="28"/>
          <w:u w:val="single"/>
          <w:lang w:val="en-US"/>
        </w:rPr>
        <w:t>).</w:t>
      </w:r>
      <w:r w:rsidRPr="00787BC2">
        <w:rPr>
          <w:sz w:val="28"/>
          <w:szCs w:val="28"/>
          <w:lang w:val="en-US"/>
        </w:rPr>
        <w:t xml:space="preserve"> </w:t>
      </w:r>
      <w:r w:rsidRPr="00787BC2">
        <w:rPr>
          <w:sz w:val="28"/>
          <w:szCs w:val="28"/>
          <w:lang w:val="uz-Cyrl-UZ"/>
        </w:rPr>
        <w:t>X</w:t>
      </w:r>
      <w:r w:rsidRPr="00787BC2">
        <w:rPr>
          <w:sz w:val="28"/>
          <w:szCs w:val="28"/>
          <w:lang w:val="en-US"/>
        </w:rPr>
        <w:t xml:space="preserve">avo elektr uzatish liniyalarida aksariyat qisqa tutashuvlar momahaldiroHLi razryad izolyatorlarni berkitishiga olib kiruvchi qushlarni simlarning xar xil fazalarni tutashtirishi, simlarning o`ralashib ketishi va boshhalar natijasida sodir bo`ladi. Ishlatish tajribasi ko`rsatadiki, xavo </w:t>
      </w:r>
      <w:r>
        <w:rPr>
          <w:sz w:val="28"/>
          <w:szCs w:val="28"/>
          <w:lang w:val="en-US"/>
        </w:rPr>
        <w:t>tarmoqlar</w:t>
      </w:r>
      <w:r w:rsidRPr="00787BC2">
        <w:rPr>
          <w:sz w:val="28"/>
          <w:szCs w:val="28"/>
          <w:lang w:val="en-US"/>
        </w:rPr>
        <w:t xml:space="preserve">ida shunga o`qshash tutashuvlarning aksariyat qismi qisqa vaqtli </w:t>
      </w:r>
      <w:r w:rsidRPr="00787BC2">
        <w:rPr>
          <w:sz w:val="28"/>
          <w:szCs w:val="28"/>
          <w:lang w:val="uz-Cyrl-UZ"/>
        </w:rPr>
        <w:t>x</w:t>
      </w:r>
      <w:r w:rsidRPr="00787BC2">
        <w:rPr>
          <w:sz w:val="28"/>
          <w:szCs w:val="28"/>
          <w:lang w:val="en-US"/>
        </w:rPr>
        <w:t>arakterga ega, chunki shikoyatlangan qism o`chirilgandan so`ng tutashuv joyidagi izolyatsiya ko`p holda tiklanadi va liniya yana ishga ulanishi mumkin.</w:t>
      </w:r>
    </w:p>
    <w:p w:rsidR="00C47964" w:rsidRPr="00787BC2" w:rsidRDefault="00C47964" w:rsidP="00C47964">
      <w:pPr>
        <w:ind w:firstLine="720"/>
        <w:jc w:val="both"/>
        <w:rPr>
          <w:sz w:val="28"/>
          <w:szCs w:val="28"/>
          <w:lang w:val="en-US"/>
        </w:rPr>
      </w:pPr>
      <w:r w:rsidRPr="00787BC2">
        <w:rPr>
          <w:sz w:val="28"/>
          <w:szCs w:val="28"/>
          <w:lang w:val="en-US"/>
        </w:rPr>
        <w:t xml:space="preserve">qo`p </w:t>
      </w:r>
      <w:r w:rsidRPr="00787BC2">
        <w:rPr>
          <w:sz w:val="28"/>
          <w:szCs w:val="28"/>
          <w:lang w:val="uz-Cyrl-UZ"/>
        </w:rPr>
        <w:t>x</w:t>
      </w:r>
      <w:r w:rsidRPr="00787BC2">
        <w:rPr>
          <w:sz w:val="28"/>
          <w:szCs w:val="28"/>
          <w:lang w:val="en-US"/>
        </w:rPr>
        <w:t xml:space="preserve">ollarda qisqa tutashuvlar transformator podstantsiyalarida yig`ish izolyatsiyalarini yoki yuqori kuchlanish saHLagichlarining izolyatsiyalarini tutashib qolishi natijasida sodir bo`ladi va u </w:t>
      </w:r>
      <w:r w:rsidRPr="00787BC2">
        <w:rPr>
          <w:sz w:val="28"/>
          <w:szCs w:val="28"/>
          <w:lang w:val="uz-Cyrl-UZ"/>
        </w:rPr>
        <w:t>ham</w:t>
      </w:r>
      <w:r w:rsidRPr="00787BC2">
        <w:rPr>
          <w:sz w:val="28"/>
          <w:szCs w:val="28"/>
          <w:lang w:val="en-US"/>
        </w:rPr>
        <w:t xml:space="preserve"> qisqa vaqtli xususiyatga ega. Qisqa tutashuvdan so`ng ular odatda ta’mirlanmay, yig`may yoki saHLagichsiz yana ishga tushirilishi mumkin.</w:t>
      </w:r>
    </w:p>
    <w:p w:rsidR="00C47964" w:rsidRPr="00787BC2" w:rsidRDefault="00C47964" w:rsidP="00C47964">
      <w:pPr>
        <w:ind w:firstLine="720"/>
        <w:jc w:val="both"/>
        <w:rPr>
          <w:sz w:val="28"/>
          <w:szCs w:val="28"/>
          <w:lang w:val="en-US"/>
        </w:rPr>
      </w:pPr>
      <w:r w:rsidRPr="00787BC2">
        <w:rPr>
          <w:sz w:val="28"/>
          <w:szCs w:val="28"/>
          <w:lang w:val="en-US"/>
        </w:rPr>
        <w:t>Liniyani qayta ulash uchun qurilma qo`llaniladi, u yordamida o`chiriladigan liniya avtomatik ravishda Yana ishga tushiriladi. Bu qurilma avtomatik qayta ulash qurilmasi (</w:t>
      </w:r>
      <w:r>
        <w:rPr>
          <w:sz w:val="28"/>
          <w:szCs w:val="28"/>
          <w:lang w:val="en-US"/>
        </w:rPr>
        <w:t>AHQ</w:t>
      </w:r>
      <w:r w:rsidRPr="00787BC2">
        <w:rPr>
          <w:sz w:val="28"/>
          <w:szCs w:val="28"/>
          <w:lang w:val="en-US"/>
        </w:rPr>
        <w:t xml:space="preserve">) deb ataladi. Bir tarafdan ta’minlanadigan liniyalardan </w:t>
      </w:r>
      <w:r>
        <w:rPr>
          <w:sz w:val="28"/>
          <w:szCs w:val="28"/>
          <w:lang w:val="en-US"/>
        </w:rPr>
        <w:t>AHQ</w:t>
      </w:r>
      <w:r w:rsidRPr="00787BC2">
        <w:rPr>
          <w:sz w:val="28"/>
          <w:szCs w:val="28"/>
          <w:lang w:val="en-US"/>
        </w:rPr>
        <w:t xml:space="preserve">ni samarasi yuqori, u yerda </w:t>
      </w:r>
      <w:r>
        <w:rPr>
          <w:sz w:val="28"/>
          <w:szCs w:val="28"/>
          <w:lang w:val="en-US"/>
        </w:rPr>
        <w:t>AHQ</w:t>
      </w:r>
      <w:r w:rsidRPr="00787BC2">
        <w:rPr>
          <w:sz w:val="28"/>
          <w:szCs w:val="28"/>
          <w:lang w:val="en-US"/>
        </w:rPr>
        <w:t xml:space="preserve"> ning xar bir muvaffaqiyatli xarakati iste’molchilar ta’minotining uzilishini oladi. Respublikamiz energetika tizimida bir kara, hamda ko`p kara xarakatlaniuvchi uchfazali va bir fazali </w:t>
      </w:r>
      <w:r>
        <w:rPr>
          <w:sz w:val="28"/>
          <w:szCs w:val="28"/>
          <w:lang w:val="en-US"/>
        </w:rPr>
        <w:t>AHQ</w:t>
      </w:r>
      <w:r w:rsidRPr="00787BC2">
        <w:rPr>
          <w:sz w:val="28"/>
          <w:szCs w:val="28"/>
          <w:lang w:val="en-US"/>
        </w:rPr>
        <w:t xml:space="preserve"> quilmalari qo`llaniladi. </w:t>
      </w:r>
    </w:p>
    <w:p w:rsidR="00C47964" w:rsidRPr="00787BC2" w:rsidRDefault="00C47964" w:rsidP="00C47964">
      <w:pPr>
        <w:ind w:firstLine="720"/>
        <w:jc w:val="both"/>
        <w:rPr>
          <w:sz w:val="28"/>
          <w:szCs w:val="28"/>
          <w:lang w:val="en-US"/>
        </w:rPr>
      </w:pPr>
      <w:r w:rsidRPr="00787BC2">
        <w:rPr>
          <w:sz w:val="28"/>
          <w:szCs w:val="28"/>
          <w:lang w:val="en-US"/>
        </w:rPr>
        <w:t xml:space="preserve">Bir karali deb liniyani faqat bir marta ulaydigan </w:t>
      </w:r>
      <w:r>
        <w:rPr>
          <w:sz w:val="28"/>
          <w:szCs w:val="28"/>
          <w:lang w:val="en-US"/>
        </w:rPr>
        <w:t>AHQ</w:t>
      </w:r>
      <w:r w:rsidRPr="00787BC2">
        <w:rPr>
          <w:sz w:val="28"/>
          <w:szCs w:val="28"/>
          <w:lang w:val="en-US"/>
        </w:rPr>
        <w:t xml:space="preserve"> ga aytiladi va agarda liniya yana ximoya bilan o`chirilsa, unda </w:t>
      </w:r>
      <w:r>
        <w:rPr>
          <w:sz w:val="28"/>
          <w:szCs w:val="28"/>
          <w:lang w:val="en-US"/>
        </w:rPr>
        <w:t>AHQ</w:t>
      </w:r>
      <w:r w:rsidRPr="00787BC2">
        <w:rPr>
          <w:sz w:val="28"/>
          <w:szCs w:val="28"/>
          <w:lang w:val="en-US"/>
        </w:rPr>
        <w:t xml:space="preserve"> qurilmasi xarakatdan to`xtaydi va ikkinchi marta ishlamaydi. Bir fazali deb, faqat bita o`chirilgan fazani qayta ulaydigan </w:t>
      </w:r>
      <w:r>
        <w:rPr>
          <w:sz w:val="28"/>
          <w:szCs w:val="28"/>
          <w:lang w:val="en-US"/>
        </w:rPr>
        <w:t>AHQ</w:t>
      </w:r>
      <w:r w:rsidRPr="00787BC2">
        <w:rPr>
          <w:sz w:val="28"/>
          <w:szCs w:val="28"/>
          <w:lang w:val="en-US"/>
        </w:rPr>
        <w:t xml:space="preserve"> ga aytiladi. </w:t>
      </w:r>
    </w:p>
    <w:p w:rsidR="00C47964" w:rsidRPr="00787BC2" w:rsidRDefault="00C47964" w:rsidP="00C47964">
      <w:pPr>
        <w:ind w:firstLine="720"/>
        <w:jc w:val="both"/>
        <w:rPr>
          <w:sz w:val="28"/>
          <w:szCs w:val="28"/>
          <w:lang w:val="en-US"/>
        </w:rPr>
      </w:pPr>
      <w:r>
        <w:rPr>
          <w:sz w:val="28"/>
          <w:szCs w:val="28"/>
          <w:lang w:val="en-US"/>
        </w:rPr>
        <w:t>AHQ</w:t>
      </w:r>
      <w:r w:rsidRPr="00787BC2">
        <w:rPr>
          <w:sz w:val="28"/>
          <w:szCs w:val="28"/>
          <w:lang w:val="en-US"/>
        </w:rPr>
        <w:t xml:space="preserve"> qurilmasi elektr relelar yordamida elektrli printsipda yoki o`chirgich yuritmasiga mexanik moslamalar yordamida mexanik printsipda bajariladi. </w:t>
      </w:r>
    </w:p>
    <w:p w:rsidR="00C47964" w:rsidRPr="00787BC2" w:rsidRDefault="00C47964" w:rsidP="00C47964">
      <w:pPr>
        <w:ind w:firstLine="720"/>
        <w:jc w:val="both"/>
        <w:rPr>
          <w:sz w:val="28"/>
          <w:szCs w:val="28"/>
          <w:lang w:val="en-US"/>
        </w:rPr>
      </w:pPr>
      <w:r w:rsidRPr="00787BC2">
        <w:rPr>
          <w:sz w:val="28"/>
          <w:szCs w:val="28"/>
          <w:lang w:val="en-US"/>
        </w:rPr>
        <w:t xml:space="preserve">Elektrli </w:t>
      </w:r>
      <w:r>
        <w:rPr>
          <w:sz w:val="28"/>
          <w:szCs w:val="28"/>
          <w:lang w:val="en-US"/>
        </w:rPr>
        <w:t>AHQ</w:t>
      </w:r>
      <w:r w:rsidRPr="00787BC2">
        <w:rPr>
          <w:sz w:val="28"/>
          <w:szCs w:val="28"/>
          <w:lang w:val="en-US"/>
        </w:rPr>
        <w:t xml:space="preserve"> masofadan va avtomatik o`chirib yoqadigan elektr magnitli va pneamatik yuritma bilan ta’minlangan o`chirgichlarda ishlatiladi. Mexanik </w:t>
      </w:r>
      <w:r>
        <w:rPr>
          <w:sz w:val="28"/>
          <w:szCs w:val="28"/>
          <w:lang w:val="en-US"/>
        </w:rPr>
        <w:t>AHQ</w:t>
      </w:r>
      <w:r w:rsidRPr="00787BC2">
        <w:rPr>
          <w:sz w:val="28"/>
          <w:szCs w:val="28"/>
          <w:lang w:val="en-US"/>
        </w:rPr>
        <w:t xml:space="preserve"> qo`l bilan yoki avtomatik boshqariladigan yuritma (yukli, prujinali) Bilan ta’minlangan o`chirgichlarda ishlatiladi. </w:t>
      </w:r>
    </w:p>
    <w:p w:rsidR="00C47964" w:rsidRPr="00787BC2" w:rsidRDefault="00C47964" w:rsidP="00C47964">
      <w:pPr>
        <w:ind w:firstLine="720"/>
        <w:jc w:val="both"/>
        <w:rPr>
          <w:sz w:val="28"/>
          <w:szCs w:val="28"/>
          <w:lang w:val="en-US"/>
        </w:rPr>
      </w:pPr>
      <w:r w:rsidRPr="00787BC2">
        <w:rPr>
          <w:sz w:val="28"/>
          <w:szCs w:val="28"/>
          <w:lang w:val="en-US"/>
        </w:rPr>
        <w:lastRenderedPageBreak/>
        <w:t xml:space="preserve">Bir karali qo`l bilan qaytariladigan elektrli </w:t>
      </w:r>
      <w:r>
        <w:rPr>
          <w:sz w:val="28"/>
          <w:szCs w:val="28"/>
          <w:lang w:val="en-US"/>
        </w:rPr>
        <w:t>AHQ</w:t>
      </w:r>
      <w:r w:rsidRPr="00787BC2">
        <w:rPr>
          <w:sz w:val="28"/>
          <w:szCs w:val="28"/>
          <w:lang w:val="en-US"/>
        </w:rPr>
        <w:t xml:space="preserve"> sxemasida ( - rasm) orqali (0) 4 va ko`rsatkich (q) 6 relelar ko`zda tutilgan.</w:t>
      </w:r>
    </w:p>
    <w:p w:rsidR="00C47964" w:rsidRPr="00787BC2" w:rsidRDefault="00C47964" w:rsidP="00C47964">
      <w:pPr>
        <w:ind w:firstLine="720"/>
        <w:jc w:val="both"/>
        <w:rPr>
          <w:sz w:val="28"/>
          <w:szCs w:val="28"/>
          <w:lang w:val="en-US"/>
        </w:rPr>
      </w:pPr>
      <w:r w:rsidRPr="00787BC2">
        <w:rPr>
          <w:sz w:val="28"/>
          <w:szCs w:val="28"/>
          <w:lang w:val="en-US"/>
        </w:rPr>
        <w:t xml:space="preserve">Relening yuqoridagi kontaktli 4 normal xolatda yopiq, pastki ochiq, uzgich 7 ulangan. Liniyada qisqa tutashuv sodir bo`lganda uning releli ximoyasi ishga tushadi va o`chirish g`altagi SO yordamida o`chirgich V o`chiriladi. o`chirgich o`chirilgandan so`ng uning yuritmasi kontaktlari 3 oraliq kontaktlarining Oq ulanish solenoidi o`S zanjirini tutashtiradi va o`chirgich ulanadi (tok zanjiri: plyus – kontaktlar 3-relening yuqori kontaktlari 4-rele g`altagi 6-uzgich 7-kontaktlar 1-g`altak Oq-minus). </w:t>
      </w:r>
    </w:p>
    <w:p w:rsidR="00C47964" w:rsidRPr="00787BC2" w:rsidRDefault="00C47964" w:rsidP="00C47964">
      <w:pPr>
        <w:ind w:firstLine="720"/>
        <w:jc w:val="both"/>
        <w:rPr>
          <w:sz w:val="28"/>
          <w:szCs w:val="28"/>
          <w:lang w:val="en-US"/>
        </w:rPr>
      </w:pPr>
      <w:r w:rsidRPr="00787BC2">
        <w:rPr>
          <w:sz w:val="28"/>
          <w:szCs w:val="28"/>
          <w:lang w:val="en-US"/>
        </w:rPr>
        <w:t xml:space="preserve">Bunda rele 6 ishga tushadi va o`zining kontaktlarini tutashtiradi: </w:t>
      </w:r>
    </w:p>
    <w:p w:rsidR="00C47964" w:rsidRPr="00787BC2" w:rsidRDefault="00C47964" w:rsidP="00C47964">
      <w:pPr>
        <w:ind w:firstLine="720"/>
        <w:jc w:val="both"/>
        <w:rPr>
          <w:sz w:val="28"/>
          <w:szCs w:val="28"/>
          <w:lang w:val="en-US"/>
        </w:rPr>
      </w:pPr>
    </w:p>
    <w:p w:rsidR="00C47964" w:rsidRPr="00787BC2" w:rsidRDefault="00C47964" w:rsidP="00C47964">
      <w:pPr>
        <w:ind w:firstLine="720"/>
        <w:jc w:val="both"/>
        <w:rPr>
          <w:sz w:val="28"/>
          <w:szCs w:val="28"/>
          <w:lang w:val="en-US"/>
        </w:rPr>
      </w:pPr>
      <w:r w:rsidRPr="00787BC2">
        <w:rPr>
          <w:sz w:val="28"/>
          <w:szCs w:val="28"/>
          <w:lang w:val="en-US"/>
        </w:rPr>
        <w:t>ulanganda tutashgan kontaktlar 2-rele kontaklari6-rele g`altagi 4-minus).</w:t>
      </w:r>
    </w:p>
    <w:p w:rsidR="00C47964" w:rsidRPr="00787BC2" w:rsidRDefault="00C47964" w:rsidP="00C47964">
      <w:pPr>
        <w:ind w:firstLine="720"/>
        <w:jc w:val="both"/>
        <w:rPr>
          <w:sz w:val="28"/>
          <w:szCs w:val="28"/>
          <w:lang w:val="en-US"/>
        </w:rPr>
      </w:pPr>
      <w:r w:rsidRPr="00787BC2">
        <w:rPr>
          <w:sz w:val="28"/>
          <w:szCs w:val="28"/>
          <w:lang w:val="en-US"/>
        </w:rPr>
        <w:t xml:space="preserve">Rele 4 ishga tushadi (yuqori kontaktlari ochiladi va paski kontaktlari tutashadi) va o`z-o`zidan beqiladi (o`z-o`zidan bekilish zanjiri toki: plyus-relening pastkikontaktlari 4-tugmacha 5-rele g`altagi 4-minus). </w:t>
      </w:r>
    </w:p>
    <w:p w:rsidR="00C47964" w:rsidRPr="00787BC2" w:rsidRDefault="00C47964" w:rsidP="00C47964">
      <w:pPr>
        <w:ind w:firstLine="720"/>
        <w:jc w:val="both"/>
        <w:rPr>
          <w:sz w:val="28"/>
          <w:szCs w:val="28"/>
          <w:lang w:val="en-US"/>
        </w:rPr>
      </w:pPr>
      <w:r w:rsidRPr="00787BC2">
        <w:rPr>
          <w:sz w:val="28"/>
          <w:szCs w:val="28"/>
          <w:lang w:val="en-US"/>
        </w:rPr>
        <w:t>Agarda avtomatik qayta ulash bartaraf etilmagan qisqa tutashuvda sodir bleli ximoyasi ikkinchi marta ishga tushadi va ikkinchi marta o`chirgich V o`chiradi. Yana avtomatik o`chirish ulana olmaydi, chunki yuritma oraliq kontaktlarining Oq ulanish solenoidi o`z-o`zidan bekilish relesining yuqoridagi kontaklari 4 bilan ochilgan.</w:t>
      </w:r>
    </w:p>
    <w:p w:rsidR="00C47964" w:rsidRPr="00787BC2" w:rsidRDefault="00C47964" w:rsidP="00C47964">
      <w:pPr>
        <w:ind w:firstLine="720"/>
        <w:jc w:val="both"/>
        <w:rPr>
          <w:sz w:val="28"/>
          <w:szCs w:val="28"/>
          <w:lang w:val="en-US"/>
        </w:rPr>
      </w:pPr>
      <w:r>
        <w:rPr>
          <w:sz w:val="28"/>
          <w:szCs w:val="28"/>
          <w:lang w:val="en-US"/>
        </w:rPr>
        <w:t>AHQ</w:t>
      </w:r>
      <w:r w:rsidRPr="00787BC2">
        <w:rPr>
          <w:sz w:val="28"/>
          <w:szCs w:val="28"/>
          <w:lang w:val="en-US"/>
        </w:rPr>
        <w:t xml:space="preserve"> qurilmasini oldingi (birlamchi) xolatiga ketirish uchun 4 releni bekitish (blokirovka) va 6 rele kontaktlarini 5 tugmanibosib va 6 rele shtiftasini burib uzish kerak. o`zish 7 </w:t>
      </w:r>
      <w:r>
        <w:rPr>
          <w:sz w:val="28"/>
          <w:szCs w:val="28"/>
          <w:lang w:val="en-US"/>
        </w:rPr>
        <w:t>AHQ</w:t>
      </w:r>
      <w:r w:rsidRPr="00787BC2">
        <w:rPr>
          <w:sz w:val="28"/>
          <w:szCs w:val="28"/>
          <w:lang w:val="en-US"/>
        </w:rPr>
        <w:t xml:space="preserve"> ni o`chirish uchun hizmat qiladi, qachonki ishlash sharoiti bo`yicha uni ma’lum vaqtga kerak bo`lmasa, aytish joizki, hozirgi vaqtda </w:t>
      </w:r>
      <w:r>
        <w:rPr>
          <w:sz w:val="28"/>
          <w:szCs w:val="28"/>
          <w:lang w:val="en-US"/>
        </w:rPr>
        <w:t>AHQ</w:t>
      </w:r>
      <w:r w:rsidRPr="00787BC2">
        <w:rPr>
          <w:sz w:val="28"/>
          <w:szCs w:val="28"/>
          <w:lang w:val="en-US"/>
        </w:rPr>
        <w:t xml:space="preserve"> na faqat elektr uzatish liniyalari uchun, balkim podstantsiyalarning yig`ma shinalari uchun ham keng ishlatiladi, chunki o`zgaruvchan qisqa tutashuvlar nafaqat elektr uzatish liniyalarida, balkim podstantsiyaning yig`ma shinalarida ham bo`ladi.</w:t>
      </w:r>
    </w:p>
    <w:p w:rsidR="00C47964" w:rsidRPr="00787BC2" w:rsidRDefault="00C47964" w:rsidP="00C47964">
      <w:pPr>
        <w:ind w:firstLine="720"/>
        <w:jc w:val="both"/>
        <w:rPr>
          <w:sz w:val="28"/>
          <w:szCs w:val="28"/>
          <w:lang w:val="en-US"/>
        </w:rPr>
      </w:pPr>
      <w:r>
        <w:rPr>
          <w:sz w:val="28"/>
          <w:szCs w:val="28"/>
          <w:lang w:val="en-US"/>
        </w:rPr>
        <w:t>AHQ</w:t>
      </w:r>
      <w:r w:rsidRPr="00787BC2">
        <w:rPr>
          <w:sz w:val="28"/>
          <w:szCs w:val="28"/>
          <w:lang w:val="en-US"/>
        </w:rPr>
        <w:t xml:space="preserve"> tizimi iste’molchilarning elektr energiya ta’minotidan uzilishni yo`q qilish Bilan birga vaqtni qisxartiradi, ya’ni qisqa tutashuvdagi yoyni ishdan chiqarish (buzish) ta’sirini kamaytiradi, chunki yoy paydo bo`lgandan so`ng liniya tezda o`chiriladi (0,2 . . . 0,3 s).</w:t>
      </w:r>
    </w:p>
    <w:p w:rsidR="00C47964" w:rsidRPr="00787BC2" w:rsidRDefault="00C47964" w:rsidP="00C47964">
      <w:pPr>
        <w:ind w:firstLine="720"/>
        <w:jc w:val="both"/>
        <w:rPr>
          <w:sz w:val="28"/>
          <w:szCs w:val="28"/>
          <w:lang w:val="en-US"/>
        </w:rPr>
      </w:pPr>
      <w:r w:rsidRPr="00787BC2">
        <w:rPr>
          <w:sz w:val="28"/>
          <w:szCs w:val="28"/>
          <w:u w:val="single"/>
          <w:lang w:val="en-US"/>
        </w:rPr>
        <w:t>Avtomatik chastotali yuk tushirish (</w:t>
      </w:r>
      <w:r>
        <w:rPr>
          <w:sz w:val="28"/>
          <w:szCs w:val="28"/>
          <w:u w:val="single"/>
          <w:lang w:val="en-US"/>
        </w:rPr>
        <w:t>AChYu</w:t>
      </w:r>
      <w:r w:rsidRPr="00787BC2">
        <w:rPr>
          <w:sz w:val="28"/>
          <w:szCs w:val="28"/>
          <w:u w:val="single"/>
          <w:lang w:val="en-US"/>
        </w:rPr>
        <w:t>).</w:t>
      </w:r>
      <w:r w:rsidRPr="00787BC2">
        <w:rPr>
          <w:sz w:val="28"/>
          <w:szCs w:val="28"/>
          <w:lang w:val="en-US"/>
        </w:rPr>
        <w:t xml:space="preserve"> </w:t>
      </w:r>
    </w:p>
    <w:p w:rsidR="00C47964" w:rsidRPr="00787BC2" w:rsidRDefault="00C47964" w:rsidP="00C47964">
      <w:pPr>
        <w:ind w:firstLine="720"/>
        <w:jc w:val="both"/>
        <w:rPr>
          <w:sz w:val="28"/>
          <w:szCs w:val="28"/>
          <w:lang w:val="en-US"/>
        </w:rPr>
      </w:pPr>
      <w:r w:rsidRPr="00787BC2">
        <w:rPr>
          <w:sz w:val="28"/>
          <w:szCs w:val="28"/>
          <w:lang w:val="en-US"/>
        </w:rPr>
        <w:t>Energo tizim ish rejimining ajralib turadigan xususiyati xar doim energiya manbasining quvvati R</w:t>
      </w:r>
      <w:r w:rsidRPr="00787BC2">
        <w:rPr>
          <w:sz w:val="28"/>
          <w:szCs w:val="28"/>
          <w:vertAlign w:val="subscript"/>
          <w:lang w:val="en-US"/>
        </w:rPr>
        <w:t>P</w:t>
      </w:r>
      <w:r w:rsidRPr="00787BC2">
        <w:rPr>
          <w:sz w:val="28"/>
          <w:szCs w:val="28"/>
          <w:lang w:val="en-US"/>
        </w:rPr>
        <w:t xml:space="preserve"> yuklama va isrof yig`indisiga teng bo`ladi:</w:t>
      </w:r>
    </w:p>
    <w:p w:rsidR="00C47964" w:rsidRPr="00787BC2" w:rsidRDefault="00C47964" w:rsidP="00C47964">
      <w:pPr>
        <w:ind w:firstLine="720"/>
        <w:jc w:val="both"/>
        <w:rPr>
          <w:sz w:val="28"/>
          <w:szCs w:val="28"/>
          <w:lang w:val="en-US"/>
        </w:rPr>
      </w:pPr>
    </w:p>
    <w:p w:rsidR="00C47964" w:rsidRPr="00787BC2" w:rsidRDefault="00C47964" w:rsidP="00C47964">
      <w:pPr>
        <w:ind w:firstLine="720"/>
        <w:jc w:val="both"/>
        <w:rPr>
          <w:sz w:val="28"/>
          <w:szCs w:val="28"/>
          <w:lang w:val="en-US"/>
        </w:rPr>
      </w:pPr>
      <w:r w:rsidRPr="00787BC2">
        <w:rPr>
          <w:sz w:val="28"/>
          <w:szCs w:val="28"/>
          <w:lang w:val="en-US"/>
        </w:rPr>
        <w:t>R</w:t>
      </w:r>
      <w:r w:rsidRPr="00787BC2">
        <w:rPr>
          <w:sz w:val="28"/>
          <w:szCs w:val="28"/>
          <w:vertAlign w:val="subscript"/>
          <w:lang w:val="en-US"/>
        </w:rPr>
        <w:t>P</w:t>
      </w:r>
      <w:r w:rsidRPr="00787BC2">
        <w:rPr>
          <w:sz w:val="28"/>
          <w:szCs w:val="28"/>
          <w:lang w:val="en-US"/>
        </w:rPr>
        <w:t>=R</w:t>
      </w:r>
      <w:r w:rsidRPr="00787BC2">
        <w:rPr>
          <w:sz w:val="28"/>
          <w:szCs w:val="28"/>
          <w:vertAlign w:val="subscript"/>
          <w:lang w:val="en-US"/>
        </w:rPr>
        <w:t>NG</w:t>
      </w:r>
      <w:r w:rsidRPr="00787BC2">
        <w:rPr>
          <w:sz w:val="28"/>
          <w:szCs w:val="28"/>
          <w:lang w:val="en-US"/>
        </w:rPr>
        <w:t>+R</w:t>
      </w:r>
      <w:r w:rsidRPr="00787BC2">
        <w:rPr>
          <w:sz w:val="28"/>
          <w:szCs w:val="28"/>
          <w:vertAlign w:val="subscript"/>
          <w:lang w:val="en-US"/>
        </w:rPr>
        <w:t>POT</w:t>
      </w:r>
    </w:p>
    <w:p w:rsidR="00C47964" w:rsidRPr="00787BC2" w:rsidRDefault="00C47964" w:rsidP="00C47964">
      <w:pPr>
        <w:ind w:firstLine="720"/>
        <w:jc w:val="both"/>
        <w:rPr>
          <w:sz w:val="28"/>
          <w:szCs w:val="28"/>
          <w:lang w:val="en-US"/>
        </w:rPr>
      </w:pPr>
    </w:p>
    <w:p w:rsidR="00C47964" w:rsidRPr="00787BC2" w:rsidRDefault="00C47964" w:rsidP="00C47964">
      <w:pPr>
        <w:ind w:firstLine="720"/>
        <w:jc w:val="both"/>
        <w:rPr>
          <w:sz w:val="28"/>
          <w:szCs w:val="28"/>
          <w:lang w:val="en-US"/>
        </w:rPr>
      </w:pPr>
      <w:r w:rsidRPr="00787BC2">
        <w:rPr>
          <w:sz w:val="28"/>
          <w:szCs w:val="28"/>
          <w:lang w:val="en-US"/>
        </w:rPr>
        <w:t>Bu yerda R</w:t>
      </w:r>
      <w:r w:rsidRPr="00787BC2">
        <w:rPr>
          <w:sz w:val="28"/>
          <w:szCs w:val="28"/>
          <w:vertAlign w:val="subscript"/>
          <w:lang w:val="en-US"/>
        </w:rPr>
        <w:t>NG</w:t>
      </w:r>
      <w:r w:rsidRPr="00787BC2">
        <w:rPr>
          <w:sz w:val="28"/>
          <w:szCs w:val="28"/>
          <w:lang w:val="en-US"/>
        </w:rPr>
        <w:t xml:space="preserve"> – yuklama quvvati;</w:t>
      </w:r>
    </w:p>
    <w:p w:rsidR="00C47964" w:rsidRPr="00787BC2" w:rsidRDefault="00C47964" w:rsidP="00C47964">
      <w:pPr>
        <w:ind w:firstLine="720"/>
        <w:jc w:val="both"/>
        <w:rPr>
          <w:sz w:val="28"/>
          <w:szCs w:val="28"/>
          <w:lang w:val="en-US"/>
        </w:rPr>
      </w:pPr>
      <w:r w:rsidRPr="00787BC2">
        <w:rPr>
          <w:sz w:val="28"/>
          <w:szCs w:val="28"/>
          <w:lang w:val="en-US"/>
        </w:rPr>
        <w:tab/>
        <w:t xml:space="preserve">   R</w:t>
      </w:r>
      <w:r w:rsidRPr="00787BC2">
        <w:rPr>
          <w:sz w:val="28"/>
          <w:szCs w:val="28"/>
          <w:vertAlign w:val="subscript"/>
          <w:lang w:val="en-US"/>
        </w:rPr>
        <w:t>POT</w:t>
      </w:r>
      <w:r w:rsidRPr="00787BC2">
        <w:rPr>
          <w:sz w:val="28"/>
          <w:szCs w:val="28"/>
          <w:lang w:val="en-US"/>
        </w:rPr>
        <w:t xml:space="preserve"> – quvvat isrofi.</w:t>
      </w:r>
    </w:p>
    <w:p w:rsidR="00C47964" w:rsidRPr="00787BC2" w:rsidRDefault="00C47964" w:rsidP="00C47964">
      <w:pPr>
        <w:ind w:firstLine="720"/>
        <w:jc w:val="both"/>
        <w:rPr>
          <w:sz w:val="28"/>
          <w:szCs w:val="28"/>
          <w:lang w:val="en-US"/>
        </w:rPr>
      </w:pPr>
    </w:p>
    <w:p w:rsidR="00C47964" w:rsidRPr="00787BC2" w:rsidRDefault="00C47964" w:rsidP="00C47964">
      <w:pPr>
        <w:ind w:firstLine="720"/>
        <w:jc w:val="both"/>
        <w:rPr>
          <w:sz w:val="28"/>
          <w:szCs w:val="28"/>
          <w:lang w:val="en-US"/>
        </w:rPr>
      </w:pPr>
      <w:r w:rsidRPr="00787BC2">
        <w:rPr>
          <w:sz w:val="28"/>
          <w:szCs w:val="28"/>
          <w:lang w:val="en-US"/>
        </w:rPr>
        <w:t>Yuklamani o`zgarishi ishlab chiqarayotgan quvvatni o`zgarishni talab qiladi, aks holda tizimdagi chastota o`zgaradi, chunki quvvat balansi (muvozanati) chastota f</w:t>
      </w:r>
      <w:r w:rsidRPr="00787BC2">
        <w:rPr>
          <w:sz w:val="28"/>
          <w:szCs w:val="28"/>
          <w:vertAlign w:val="subscript"/>
          <w:lang w:val="en-US"/>
        </w:rPr>
        <w:t>P</w:t>
      </w:r>
      <w:r w:rsidRPr="00787BC2">
        <w:rPr>
          <w:sz w:val="28"/>
          <w:szCs w:val="28"/>
          <w:lang w:val="en-US"/>
        </w:rPr>
        <w:t xml:space="preserve"> bo`lganda ta’minlanadi. Elektr stantsiyalarda generatorlar shkastlanish natijasida o`chirilganda yoki energotizim xar qanday sabab bilan alohida qismlarga bo`linganda, oqirgilarda ishlab chiqarilayotgan </w:t>
      </w:r>
      <w:r w:rsidRPr="00787BC2">
        <w:rPr>
          <w:sz w:val="28"/>
          <w:szCs w:val="28"/>
          <w:lang w:val="en-US"/>
        </w:rPr>
        <w:lastRenderedPageBreak/>
        <w:t>aktiv quvvat yetishmovchiligi (tanqisligi) paydo bo`lishi mumkin, shu sababli tokning chastotasi tushib ketishi mumkin. Tokning chastotasi tushishi bilan birga kuchlanish shunday past qiymatga ega bo`lishi mumkinki, bunda ko`plab elektr motorlar sekinlasha boshlaydi va ularning yuklama toklari oshadi, buning natijasida tizimdagi kuchlanishni ko`proq pasayishi bo`ladi. Natijada parallel ishlayotgan generatorlar sinxronizmdan chiqadi va o`chiriladi. Iste’molchilarning ta’minoti uziladi.</w:t>
      </w:r>
    </w:p>
    <w:p w:rsidR="00C47964" w:rsidRPr="00787BC2" w:rsidRDefault="00C47964" w:rsidP="00C47964">
      <w:pPr>
        <w:ind w:firstLine="720"/>
        <w:jc w:val="both"/>
        <w:rPr>
          <w:sz w:val="28"/>
          <w:szCs w:val="28"/>
          <w:lang w:val="en-US"/>
        </w:rPr>
      </w:pPr>
      <w:r w:rsidRPr="00787BC2">
        <w:rPr>
          <w:sz w:val="28"/>
          <w:szCs w:val="28"/>
          <w:lang w:val="en-US"/>
        </w:rPr>
        <w:t>Quvvat tanqisligi paydo bo`lganda avvalambor tizimda bo`lgan: zaxira ishlatiladi, Trubina tezligini rostlagichi yordasida avtomatik yuklovchi.</w:t>
      </w:r>
    </w:p>
    <w:p w:rsidR="00C47964" w:rsidRPr="00787BC2" w:rsidRDefault="00C47964" w:rsidP="00C47964">
      <w:pPr>
        <w:ind w:firstLine="720"/>
        <w:jc w:val="both"/>
        <w:rPr>
          <w:sz w:val="28"/>
          <w:szCs w:val="28"/>
          <w:lang w:val="en-US"/>
        </w:rPr>
      </w:pPr>
      <w:r w:rsidRPr="00787BC2">
        <w:rPr>
          <w:sz w:val="28"/>
          <w:szCs w:val="28"/>
          <w:lang w:val="en-US"/>
        </w:rPr>
        <w:t xml:space="preserve">Birinchi navbatda bug` turboagrigatlar to`la quvvatgacha yuklanadi, lekin agarda chastota ma’lum qiymatdan tushib ketsa, unda gidroelektr stantsiyalardagi zaxirali agregatlar avtomatik ishga tushiriladi, ularning ishga tushirish vaqti yuklamani to`la yig`ish bilan zamonaviy avtomatlash-tirilgan gidro elektr stantsiyalarda 30 . . . 50 dan oshmaydi. </w:t>
      </w:r>
    </w:p>
    <w:p w:rsidR="00C47964" w:rsidRPr="00787BC2" w:rsidRDefault="00C47964" w:rsidP="00C47964">
      <w:pPr>
        <w:ind w:firstLine="720"/>
        <w:jc w:val="both"/>
        <w:rPr>
          <w:sz w:val="28"/>
          <w:szCs w:val="28"/>
          <w:lang w:val="en-US"/>
        </w:rPr>
      </w:pPr>
      <w:r w:rsidRPr="00787BC2">
        <w:rPr>
          <w:sz w:val="28"/>
          <w:szCs w:val="28"/>
          <w:lang w:val="en-US"/>
        </w:rPr>
        <w:t>Chastotani ma’lum minimal qiymatidan tezda tiklash uchun tizimdagi zaxirani ishlaridan tashqari istemolchilarning bir qismini o`chirish yuli  bilan tizimning yukini tushurishga xarakat qiladi. Bunda energo tizimning yukini tushurish aftomatik chastotali yuk tushurish (</w:t>
      </w:r>
      <w:r>
        <w:rPr>
          <w:sz w:val="28"/>
          <w:szCs w:val="28"/>
          <w:lang w:val="en-US"/>
        </w:rPr>
        <w:t>AChYu</w:t>
      </w:r>
      <w:r w:rsidRPr="00787BC2">
        <w:rPr>
          <w:sz w:val="28"/>
          <w:szCs w:val="28"/>
          <w:lang w:val="en-US"/>
        </w:rPr>
        <w:t>) qurulmasi  deb ataladigan maxsus qurulma yordamida amalga oshiriladi.</w:t>
      </w:r>
    </w:p>
    <w:p w:rsidR="00C47964" w:rsidRPr="00787BC2" w:rsidRDefault="00C47964" w:rsidP="00C47964">
      <w:pPr>
        <w:ind w:firstLine="720"/>
        <w:jc w:val="both"/>
        <w:rPr>
          <w:sz w:val="28"/>
          <w:szCs w:val="28"/>
          <w:lang w:val="en-US"/>
        </w:rPr>
      </w:pPr>
      <w:r>
        <w:rPr>
          <w:sz w:val="28"/>
          <w:szCs w:val="28"/>
          <w:lang w:val="en-US"/>
        </w:rPr>
        <w:t>AChYu</w:t>
      </w:r>
      <w:r w:rsidRPr="00787BC2">
        <w:rPr>
          <w:sz w:val="28"/>
          <w:szCs w:val="28"/>
          <w:lang w:val="en-US"/>
        </w:rPr>
        <w:t xml:space="preserve"> qurulmasi TN kuchlanish transfarmatiriga ulanadi. </w:t>
      </w:r>
    </w:p>
    <w:p w:rsidR="00C47964" w:rsidRPr="00787BC2" w:rsidRDefault="00C47964" w:rsidP="00C47964">
      <w:pPr>
        <w:ind w:firstLine="720"/>
        <w:jc w:val="both"/>
        <w:rPr>
          <w:sz w:val="28"/>
          <w:szCs w:val="28"/>
          <w:lang w:val="en-US"/>
        </w:rPr>
      </w:pPr>
      <w:r>
        <w:rPr>
          <w:sz w:val="28"/>
          <w:szCs w:val="28"/>
          <w:lang w:val="en-US"/>
        </w:rPr>
        <w:t>AChYu</w:t>
      </w:r>
      <w:r w:rsidRPr="00787BC2">
        <w:rPr>
          <w:sz w:val="28"/>
          <w:szCs w:val="28"/>
          <w:lang w:val="en-US"/>
        </w:rPr>
        <w:t xml:space="preserve"> ish o`rnatmasi 48…45 Gts oraliqda bo`lgan bir nechta chastata relelardan RCh1 va 4 ( - rasm ) </w:t>
      </w:r>
      <w:r>
        <w:rPr>
          <w:sz w:val="28"/>
          <w:szCs w:val="28"/>
          <w:lang w:val="en-US"/>
        </w:rPr>
        <w:t>tashqi</w:t>
      </w:r>
      <w:r w:rsidRPr="00787BC2">
        <w:rPr>
          <w:sz w:val="28"/>
          <w:szCs w:val="28"/>
          <w:lang w:val="en-US"/>
        </w:rPr>
        <w:t>l topgan.</w:t>
      </w:r>
    </w:p>
    <w:p w:rsidR="00C47964" w:rsidRPr="00787BC2" w:rsidRDefault="00C47964" w:rsidP="00C47964">
      <w:pPr>
        <w:ind w:firstLine="720"/>
        <w:jc w:val="both"/>
        <w:rPr>
          <w:sz w:val="28"/>
          <w:szCs w:val="28"/>
          <w:lang w:val="en-US"/>
        </w:rPr>
      </w:pPr>
      <w:r w:rsidRPr="00787BC2">
        <w:rPr>
          <w:sz w:val="28"/>
          <w:szCs w:val="28"/>
          <w:lang w:val="en-US"/>
        </w:rPr>
        <w:t xml:space="preserve">Ajratgich R orqali taqsimlovchi uskuna To` shinaga ulangan o`chirgichlar V navbat bilan iste’molchilarni o`chiradi buning uchun ma’lum o`rnatmali chastota relesi orqali relelar RP 2 va 3 yordamida ta’minlovchi linyaalar soni o`chiradi. Bu tegishli hisob bilan aniHLanadi va energotizim dispenerlik hizmati tomondan beriladi. </w:t>
      </w:r>
    </w:p>
    <w:p w:rsidR="00C47964" w:rsidRPr="00787BC2" w:rsidRDefault="00C47964" w:rsidP="00C47964">
      <w:pPr>
        <w:ind w:firstLine="720"/>
        <w:jc w:val="both"/>
        <w:rPr>
          <w:sz w:val="28"/>
          <w:szCs w:val="28"/>
          <w:lang w:val="en-US"/>
        </w:rPr>
      </w:pPr>
      <w:r w:rsidRPr="00787BC2">
        <w:rPr>
          <w:sz w:val="28"/>
          <w:szCs w:val="28"/>
          <w:lang w:val="en-US"/>
        </w:rPr>
        <w:t>Elektr matorlarning o`z-o`zidan ishga tushurish.</w:t>
      </w:r>
    </w:p>
    <w:p w:rsidR="00C47964" w:rsidRPr="00787BC2" w:rsidRDefault="00C47964" w:rsidP="00C47964">
      <w:pPr>
        <w:ind w:firstLine="720"/>
        <w:jc w:val="both"/>
        <w:rPr>
          <w:sz w:val="28"/>
          <w:szCs w:val="28"/>
          <w:lang w:val="en-US"/>
        </w:rPr>
      </w:pPr>
      <w:r>
        <w:rPr>
          <w:sz w:val="28"/>
          <w:szCs w:val="28"/>
          <w:lang w:val="en-US"/>
        </w:rPr>
        <w:t>ZAQ</w:t>
      </w:r>
      <w:r w:rsidRPr="00787BC2">
        <w:rPr>
          <w:sz w:val="28"/>
          <w:szCs w:val="28"/>
          <w:lang w:val="en-US"/>
        </w:rPr>
        <w:t xml:space="preserve">, </w:t>
      </w:r>
      <w:r>
        <w:rPr>
          <w:sz w:val="28"/>
          <w:szCs w:val="28"/>
          <w:lang w:val="en-US"/>
        </w:rPr>
        <w:t>AHQ</w:t>
      </w:r>
      <w:r w:rsidRPr="00787BC2">
        <w:rPr>
          <w:sz w:val="28"/>
          <w:szCs w:val="28"/>
          <w:lang w:val="en-US"/>
        </w:rPr>
        <w:t xml:space="preserve"> ni ishlatishga olib keluvchi elektr </w:t>
      </w:r>
      <w:r>
        <w:rPr>
          <w:sz w:val="28"/>
          <w:szCs w:val="28"/>
          <w:lang w:val="en-US"/>
        </w:rPr>
        <w:t>tarmoqlar</w:t>
      </w:r>
      <w:r w:rsidRPr="00787BC2">
        <w:rPr>
          <w:sz w:val="28"/>
          <w:szCs w:val="28"/>
          <w:lang w:val="en-US"/>
        </w:rPr>
        <w:t>dagi iste’-molchilardagi qisqa tutashuvlar va boshqa shikastlanishlar ` yig`ma  shinalarida va ularga ulangan barcha tarmoqda 0,2 … 5 sekundli kuchlanishni qisq</w:t>
      </w:r>
      <w:r w:rsidRPr="00787BC2">
        <w:rPr>
          <w:sz w:val="28"/>
          <w:szCs w:val="28"/>
          <w:lang w:val="uz-Cyrl-UZ"/>
        </w:rPr>
        <w:t>a</w:t>
      </w:r>
      <w:r w:rsidRPr="00787BC2">
        <w:rPr>
          <w:sz w:val="28"/>
          <w:szCs w:val="28"/>
          <w:lang w:val="en-US"/>
        </w:rPr>
        <w:t xml:space="preserve"> vaqtli juda pasayishga va batomom yo`qolishga olib keladi. Shundan keyin kuchlanish o`ta (</w:t>
      </w:r>
      <w:r>
        <w:rPr>
          <w:sz w:val="28"/>
          <w:szCs w:val="28"/>
          <w:lang w:val="en-US"/>
        </w:rPr>
        <w:t>AHQ</w:t>
      </w:r>
      <w:r w:rsidRPr="00787BC2">
        <w:rPr>
          <w:sz w:val="28"/>
          <w:szCs w:val="28"/>
          <w:lang w:val="en-US"/>
        </w:rPr>
        <w:t xml:space="preserve"> da) yoki boshqa (</w:t>
      </w:r>
      <w:r>
        <w:rPr>
          <w:sz w:val="28"/>
          <w:szCs w:val="28"/>
          <w:lang w:val="en-US"/>
        </w:rPr>
        <w:t>ZAQ</w:t>
      </w:r>
      <w:r w:rsidRPr="00787BC2">
        <w:rPr>
          <w:sz w:val="28"/>
          <w:szCs w:val="28"/>
          <w:lang w:val="en-US"/>
        </w:rPr>
        <w:t xml:space="preserve"> da) manbadan tiklanadi. Elektr motorlarda ro`y beradigan jarayonlarni ularning elektr ta’minoti qisqa vaqtda uzilganda ko`rib chiqamiz. </w:t>
      </w:r>
    </w:p>
    <w:p w:rsidR="00C47964" w:rsidRPr="00787BC2" w:rsidRDefault="00C47964" w:rsidP="00C47964">
      <w:pPr>
        <w:ind w:firstLine="720"/>
        <w:jc w:val="both"/>
        <w:rPr>
          <w:sz w:val="28"/>
          <w:szCs w:val="28"/>
          <w:lang w:val="en-US"/>
        </w:rPr>
      </w:pPr>
      <w:r w:rsidRPr="00787BC2">
        <w:rPr>
          <w:sz w:val="28"/>
          <w:szCs w:val="28"/>
          <w:lang w:val="en-US"/>
        </w:rPr>
        <w:t xml:space="preserve">quchlanish o`chirilgan vaqtda (yoki juda pasayganda) motorlar aylanish chastotasi kamayadi - sekinlashadi. </w:t>
      </w:r>
    </w:p>
    <w:p w:rsidR="00C47964" w:rsidRPr="00787BC2" w:rsidRDefault="00C47964" w:rsidP="00C47964">
      <w:pPr>
        <w:ind w:firstLine="720"/>
        <w:jc w:val="both"/>
        <w:rPr>
          <w:sz w:val="28"/>
          <w:szCs w:val="28"/>
          <w:lang w:val="en-US"/>
        </w:rPr>
      </w:pPr>
      <w:r w:rsidRPr="00787BC2">
        <w:rPr>
          <w:sz w:val="28"/>
          <w:szCs w:val="28"/>
          <w:lang w:val="en-US"/>
        </w:rPr>
        <w:t>kichik quvvatli motorlarda daqiqaning ulushigacha, katta quvvatli motorlarda – 10 s. Gacha davom etadigan bu jarayon vibich deb ataladi. Vibechda cho`lg`amda toklar, EYu</w:t>
      </w:r>
      <w:r>
        <w:rPr>
          <w:sz w:val="28"/>
          <w:szCs w:val="28"/>
          <w:lang w:val="en-US"/>
        </w:rPr>
        <w:t>k</w:t>
      </w:r>
      <w:r w:rsidRPr="00787BC2">
        <w:rPr>
          <w:sz w:val="28"/>
          <w:szCs w:val="28"/>
          <w:lang w:val="en-US"/>
        </w:rPr>
        <w:t xml:space="preserve">, magnit oqimlar sekin – asta so`nib boradi. o`lar to`la so`nmaganda, motorlar generator bo`lib ishlaydi, ular to`plangan aylanish energiyasini ulardan o`chirilmagan tarmoqdagi qoldiq kuchlanishni ushlab turish uchun sarflab, kata quvvatli sinxron motorlar mavjud bo`lganda qoldiq kuchlanishni so`nish vaqti vibich vaqtiga teng bo`lishi mumkin (to`la to`xtagangacha). Bu qodisa </w:t>
      </w:r>
      <w:r>
        <w:rPr>
          <w:sz w:val="28"/>
          <w:szCs w:val="28"/>
          <w:lang w:val="en-US"/>
        </w:rPr>
        <w:t xml:space="preserve">ZAQ </w:t>
      </w:r>
      <w:r w:rsidRPr="00787BC2">
        <w:rPr>
          <w:sz w:val="28"/>
          <w:szCs w:val="28"/>
          <w:lang w:val="en-US"/>
        </w:rPr>
        <w:t>ni ulash va minimal kuchlanish ximoya avtomatika relesini ishlatishni kechikishiga olib keladi.</w:t>
      </w:r>
    </w:p>
    <w:p w:rsidR="00C47964" w:rsidRPr="00787BC2" w:rsidRDefault="00C47964" w:rsidP="00C47964">
      <w:pPr>
        <w:ind w:firstLine="720"/>
        <w:jc w:val="both"/>
        <w:rPr>
          <w:sz w:val="28"/>
          <w:szCs w:val="28"/>
          <w:lang w:val="en-US"/>
        </w:rPr>
      </w:pPr>
      <w:r w:rsidRPr="00787BC2">
        <w:rPr>
          <w:sz w:val="28"/>
          <w:szCs w:val="28"/>
          <w:lang w:val="en-US"/>
        </w:rPr>
        <w:lastRenderedPageBreak/>
        <w:t xml:space="preserve">Ma’lum hollarda </w:t>
      </w:r>
      <w:r>
        <w:rPr>
          <w:sz w:val="28"/>
          <w:szCs w:val="28"/>
          <w:lang w:val="en-US"/>
        </w:rPr>
        <w:t>ZAQ</w:t>
      </w:r>
      <w:r w:rsidRPr="00787BC2">
        <w:rPr>
          <w:sz w:val="28"/>
          <w:szCs w:val="28"/>
          <w:lang w:val="en-US"/>
        </w:rPr>
        <w:t xml:space="preserve"> ni tezroq ulash uchun minimal kuchlanish relesi emas, balkim vibach jarayonida aniqroq ishlaydigan minimal chastota relesi ishlatishga to`g`ri keladi. </w:t>
      </w:r>
    </w:p>
    <w:p w:rsidR="00C47964" w:rsidRPr="00787BC2" w:rsidRDefault="00C47964" w:rsidP="00C47964">
      <w:pPr>
        <w:ind w:firstLine="720"/>
        <w:jc w:val="both"/>
        <w:rPr>
          <w:sz w:val="28"/>
          <w:szCs w:val="28"/>
          <w:lang w:val="en-US"/>
        </w:rPr>
      </w:pPr>
      <w:r w:rsidRPr="00787BC2">
        <w:rPr>
          <w:sz w:val="28"/>
          <w:szCs w:val="28"/>
          <w:lang w:val="en-US"/>
        </w:rPr>
        <w:t xml:space="preserve">Odatda yig`ma shinalarga motorlardan tashqari boshqa statik yuklamalar ham ulangan. o`lar qoldiq kuchlanishda quvvat iste’mol xilib motorlarni sekinlashishini tezlatadi. </w:t>
      </w:r>
    </w:p>
    <w:p w:rsidR="00C47964" w:rsidRPr="00787BC2" w:rsidRDefault="00C47964" w:rsidP="00C47964">
      <w:pPr>
        <w:ind w:firstLine="720"/>
        <w:jc w:val="both"/>
        <w:rPr>
          <w:sz w:val="28"/>
          <w:szCs w:val="28"/>
          <w:lang w:val="en-US"/>
        </w:rPr>
      </w:pPr>
      <w:r w:rsidRPr="00787BC2">
        <w:rPr>
          <w:sz w:val="28"/>
          <w:szCs w:val="28"/>
          <w:lang w:val="en-US"/>
        </w:rPr>
        <w:t>Elektr ta’minoti ishonchliligi ancha oshadi, agarda korxona yoki uskunaning uzluksiz ishlashi va ishlatish xavfsizligi bog`liq bo`lgan yuritma mexanizmli elektr motorlar uchun o`z-o`zidan yurgizish ko`zda tutilsa, o`z-o`zidan yurgizish deb elektr ta’minotida qisqa uzilish bo`lgandan so`ng qodimni ishtirokisiz muxim mexanizmlar elektr motorlarining normal ishini tiklashga aytiladi.</w:t>
      </w:r>
    </w:p>
    <w:p w:rsidR="00C47964" w:rsidRPr="00787BC2" w:rsidRDefault="00C47964" w:rsidP="00C47964">
      <w:pPr>
        <w:ind w:firstLine="720"/>
        <w:jc w:val="both"/>
        <w:rPr>
          <w:sz w:val="28"/>
          <w:szCs w:val="28"/>
          <w:lang w:val="en-US"/>
        </w:rPr>
      </w:pPr>
      <w:r w:rsidRPr="00787BC2">
        <w:rPr>
          <w:sz w:val="28"/>
          <w:szCs w:val="28"/>
          <w:lang w:val="en-US"/>
        </w:rPr>
        <w:t>Ta’minoti tiklanayotgan vaqtda o`chirgichlar ulangan xolatda bo`lgan barcha motorlar o`z-o`zidan ishga tushadi (o`z-o`zidan yurgizish). Bu vaqtda motorlarning bir qismi to`xtagan, boshqa qismi esa vibechda bo`ladi.</w:t>
      </w:r>
    </w:p>
    <w:p w:rsidR="00C47964" w:rsidRPr="00787BC2" w:rsidRDefault="00C47964" w:rsidP="00C47964">
      <w:pPr>
        <w:ind w:firstLine="720"/>
        <w:jc w:val="both"/>
        <w:rPr>
          <w:sz w:val="28"/>
          <w:szCs w:val="28"/>
          <w:lang w:val="en-US"/>
        </w:rPr>
      </w:pPr>
      <w:r w:rsidRPr="00787BC2">
        <w:rPr>
          <w:sz w:val="28"/>
          <w:szCs w:val="28"/>
          <w:lang w:val="en-US"/>
        </w:rPr>
        <w:t>Taxminan qabul qilish mumkin, o`z-o`zidan yurgizish tok kuchi I</w:t>
      </w:r>
      <w:r w:rsidRPr="00787BC2">
        <w:rPr>
          <w:sz w:val="28"/>
          <w:szCs w:val="28"/>
          <w:vertAlign w:val="subscript"/>
          <w:lang w:val="en-US"/>
        </w:rPr>
        <w:t>S.Z.</w:t>
      </w:r>
      <w:r w:rsidRPr="00787BC2">
        <w:rPr>
          <w:sz w:val="28"/>
          <w:szCs w:val="28"/>
          <w:lang w:val="en-US"/>
        </w:rPr>
        <w:t xml:space="preserve"> barcha ulangan o`zgaruvchan tok motorlarining yurgizish toklari kuchi (I</w:t>
      </w:r>
      <w:r w:rsidRPr="00787BC2">
        <w:rPr>
          <w:sz w:val="28"/>
          <w:szCs w:val="28"/>
          <w:vertAlign w:val="subscript"/>
          <w:lang w:val="en-US"/>
        </w:rPr>
        <w:t>P.</w:t>
      </w:r>
      <w:r w:rsidRPr="00787BC2">
        <w:rPr>
          <w:sz w:val="28"/>
          <w:szCs w:val="28"/>
          <w:vertAlign w:val="subscript"/>
        </w:rPr>
        <w:sym w:font="Symbol" w:char="0053"/>
      </w:r>
      <w:r w:rsidRPr="00787BC2">
        <w:rPr>
          <w:sz w:val="28"/>
          <w:szCs w:val="28"/>
          <w:lang w:val="en-US"/>
        </w:rPr>
        <w:t>) plyus o`chirilmagan statik elektr iste’molchilarning umumiy nominal tok kuchi (I</w:t>
      </w:r>
      <w:r w:rsidRPr="00787BC2">
        <w:rPr>
          <w:sz w:val="28"/>
          <w:szCs w:val="28"/>
          <w:vertAlign w:val="subscript"/>
          <w:lang w:val="en-US"/>
        </w:rPr>
        <w:t>N</w:t>
      </w:r>
      <w:r w:rsidRPr="00787BC2">
        <w:rPr>
          <w:sz w:val="28"/>
          <w:szCs w:val="28"/>
          <w:lang w:val="en-US"/>
        </w:rPr>
        <w:t>) yig`indisiniga teng:</w:t>
      </w:r>
    </w:p>
    <w:p w:rsidR="00C47964" w:rsidRPr="00787BC2" w:rsidRDefault="00C47964" w:rsidP="00C47964">
      <w:pPr>
        <w:ind w:firstLine="720"/>
        <w:jc w:val="both"/>
        <w:rPr>
          <w:sz w:val="28"/>
          <w:szCs w:val="28"/>
          <w:lang w:val="en-US"/>
        </w:rPr>
      </w:pPr>
      <w:r w:rsidRPr="00787BC2">
        <w:rPr>
          <w:sz w:val="28"/>
          <w:szCs w:val="28"/>
          <w:lang w:val="en-US"/>
        </w:rPr>
        <w:t xml:space="preserve"> </w:t>
      </w:r>
    </w:p>
    <w:p w:rsidR="00C47964" w:rsidRPr="00787BC2" w:rsidRDefault="00C47964" w:rsidP="00C47964">
      <w:pPr>
        <w:ind w:firstLine="720"/>
        <w:jc w:val="center"/>
        <w:rPr>
          <w:sz w:val="28"/>
          <w:szCs w:val="28"/>
          <w:lang w:val="en-US"/>
        </w:rPr>
      </w:pPr>
      <w:r w:rsidRPr="00787BC2">
        <w:rPr>
          <w:sz w:val="28"/>
          <w:szCs w:val="28"/>
          <w:lang w:val="en-US"/>
        </w:rPr>
        <w:t>I</w:t>
      </w:r>
      <w:r w:rsidRPr="00787BC2">
        <w:rPr>
          <w:sz w:val="28"/>
          <w:szCs w:val="28"/>
          <w:vertAlign w:val="subscript"/>
          <w:lang w:val="en-US"/>
        </w:rPr>
        <w:t>S.Z</w:t>
      </w:r>
      <w:r w:rsidRPr="00787BC2">
        <w:rPr>
          <w:sz w:val="28"/>
          <w:szCs w:val="28"/>
          <w:lang w:val="en-US"/>
        </w:rPr>
        <w:t>= I</w:t>
      </w:r>
      <w:r w:rsidRPr="00787BC2">
        <w:rPr>
          <w:sz w:val="28"/>
          <w:szCs w:val="28"/>
          <w:vertAlign w:val="subscript"/>
          <w:lang w:val="en-US"/>
        </w:rPr>
        <w:t>P.</w:t>
      </w:r>
      <w:r w:rsidRPr="00787BC2">
        <w:rPr>
          <w:sz w:val="28"/>
          <w:szCs w:val="28"/>
          <w:vertAlign w:val="subscript"/>
        </w:rPr>
        <w:sym w:font="Symbol" w:char="0053"/>
      </w:r>
      <w:r w:rsidRPr="00787BC2">
        <w:rPr>
          <w:sz w:val="28"/>
          <w:szCs w:val="28"/>
          <w:lang w:val="en-US"/>
        </w:rPr>
        <w:t>+ I</w:t>
      </w:r>
      <w:r w:rsidRPr="00787BC2">
        <w:rPr>
          <w:sz w:val="28"/>
          <w:szCs w:val="28"/>
          <w:vertAlign w:val="subscript"/>
          <w:lang w:val="en-US"/>
        </w:rPr>
        <w:t>N</w:t>
      </w:r>
    </w:p>
    <w:p w:rsidR="00C47964" w:rsidRPr="00787BC2" w:rsidRDefault="00C47964" w:rsidP="00C47964">
      <w:pPr>
        <w:ind w:firstLine="720"/>
        <w:jc w:val="both"/>
        <w:rPr>
          <w:sz w:val="28"/>
          <w:szCs w:val="28"/>
          <w:lang w:val="en-US"/>
        </w:rPr>
      </w:pPr>
      <w:r w:rsidRPr="00787BC2">
        <w:rPr>
          <w:sz w:val="28"/>
          <w:szCs w:val="28"/>
          <w:lang w:val="en-US"/>
        </w:rPr>
        <w:t>Bu I</w:t>
      </w:r>
      <w:r w:rsidRPr="00787BC2">
        <w:rPr>
          <w:sz w:val="28"/>
          <w:szCs w:val="28"/>
          <w:vertAlign w:val="subscript"/>
          <w:lang w:val="en-US"/>
        </w:rPr>
        <w:t>S.Z</w:t>
      </w:r>
      <w:r w:rsidRPr="00787BC2">
        <w:rPr>
          <w:sz w:val="28"/>
          <w:szCs w:val="28"/>
          <w:lang w:val="en-US"/>
        </w:rPr>
        <w:t xml:space="preserve">  toki nominal qiymatdan bir necha barobar oshib ketadi. Ilgari motorlar ta’minoti tiklanganda yuqori toklardan ular shkastlanmasligi uchun momrlar vibechda minimal kuchlanish ximoyasi bilan o`chiriladi. Oqibatda o`z-o`zidan yurgizish mumkin emasligi amaliyotda isbotlangan.</w:t>
      </w:r>
    </w:p>
    <w:p w:rsidR="00C47964" w:rsidRPr="00787BC2" w:rsidRDefault="00C47964" w:rsidP="00C47964">
      <w:pPr>
        <w:ind w:firstLine="720"/>
        <w:jc w:val="both"/>
        <w:rPr>
          <w:sz w:val="28"/>
          <w:szCs w:val="28"/>
          <w:lang w:val="en-US"/>
        </w:rPr>
      </w:pPr>
      <w:r w:rsidRPr="00787BC2">
        <w:rPr>
          <w:sz w:val="28"/>
          <w:szCs w:val="28"/>
          <w:lang w:val="en-US"/>
        </w:rPr>
        <w:t>Boshqa tomondan, barcha elektr iste’molchilarini o`z-o`zidan yurgizish uchun ulanishga qoldirish xar doim mumkin emas: qancha o`z-o`zidan yurgizishdan ko`p motorlar ishtirok etsa,shuncha I</w:t>
      </w:r>
      <w:r w:rsidRPr="00787BC2">
        <w:rPr>
          <w:sz w:val="28"/>
          <w:szCs w:val="28"/>
          <w:vertAlign w:val="subscript"/>
          <w:lang w:val="en-US"/>
        </w:rPr>
        <w:t>S.Z</w:t>
      </w:r>
      <w:r w:rsidRPr="00787BC2">
        <w:rPr>
          <w:sz w:val="28"/>
          <w:szCs w:val="28"/>
          <w:lang w:val="en-US"/>
        </w:rPr>
        <w:t xml:space="preserve"> kata va shuncha liniya HL, transformator q</w:t>
      </w:r>
      <w:r w:rsidRPr="00787BC2">
        <w:rPr>
          <w:sz w:val="28"/>
          <w:szCs w:val="28"/>
          <w:vertAlign w:val="subscript"/>
          <w:lang w:val="en-US"/>
        </w:rPr>
        <w:t>t</w:t>
      </w:r>
      <w:r w:rsidRPr="00787BC2">
        <w:rPr>
          <w:sz w:val="28"/>
          <w:szCs w:val="28"/>
          <w:lang w:val="en-US"/>
        </w:rPr>
        <w:t xml:space="preserve"> va reaktori q</w:t>
      </w:r>
      <w:r w:rsidRPr="00787BC2">
        <w:rPr>
          <w:sz w:val="28"/>
          <w:szCs w:val="28"/>
          <w:vertAlign w:val="subscript"/>
          <w:lang w:val="en-US"/>
        </w:rPr>
        <w:t>r</w:t>
      </w:r>
      <w:r w:rsidRPr="00787BC2">
        <w:rPr>
          <w:sz w:val="28"/>
          <w:szCs w:val="28"/>
          <w:lang w:val="en-US"/>
        </w:rPr>
        <w:t xml:space="preserve"> kuchlanish og`ishi yuqori. Agar o`z-o`zidan yurgizishdan oldingi rejimda transformator chiqishida kuchlanish nominal V</w:t>
      </w:r>
      <w:r w:rsidRPr="00787BC2">
        <w:rPr>
          <w:sz w:val="28"/>
          <w:szCs w:val="28"/>
          <w:vertAlign w:val="subscript"/>
          <w:lang w:val="en-US"/>
        </w:rPr>
        <w:t>N</w:t>
      </w:r>
      <w:r w:rsidRPr="00787BC2">
        <w:rPr>
          <w:sz w:val="28"/>
          <w:szCs w:val="28"/>
          <w:lang w:val="en-US"/>
        </w:rPr>
        <w:t xml:space="preserve"> bo`lgan bo`lsa, unda o`z-o`zidan yurgizish vaqtida</w:t>
      </w:r>
    </w:p>
    <w:p w:rsidR="00C47964" w:rsidRPr="00787BC2" w:rsidRDefault="00C47964" w:rsidP="00C47964">
      <w:pPr>
        <w:ind w:firstLine="720"/>
        <w:jc w:val="center"/>
        <w:rPr>
          <w:sz w:val="28"/>
          <w:szCs w:val="28"/>
          <w:lang w:val="en-US"/>
        </w:rPr>
      </w:pPr>
      <w:r w:rsidRPr="00787BC2">
        <w:rPr>
          <w:sz w:val="28"/>
          <w:szCs w:val="28"/>
          <w:lang w:val="en-US"/>
        </w:rPr>
        <w:t>V= V</w:t>
      </w:r>
      <w:r w:rsidRPr="00787BC2">
        <w:rPr>
          <w:sz w:val="28"/>
          <w:szCs w:val="28"/>
          <w:vertAlign w:val="subscript"/>
          <w:lang w:val="en-US"/>
        </w:rPr>
        <w:t>N</w:t>
      </w:r>
      <w:r w:rsidRPr="00787BC2">
        <w:rPr>
          <w:sz w:val="28"/>
          <w:szCs w:val="28"/>
          <w:lang w:val="en-US"/>
        </w:rPr>
        <w:t>- I</w:t>
      </w:r>
      <w:r w:rsidRPr="00787BC2">
        <w:rPr>
          <w:sz w:val="28"/>
          <w:szCs w:val="28"/>
          <w:vertAlign w:val="subscript"/>
          <w:lang w:val="en-US"/>
        </w:rPr>
        <w:t>S.Z</w:t>
      </w:r>
      <w:r w:rsidRPr="00787BC2">
        <w:rPr>
          <w:sz w:val="28"/>
          <w:szCs w:val="28"/>
          <w:lang w:val="en-US"/>
        </w:rPr>
        <w:t>(q</w:t>
      </w:r>
      <w:r w:rsidRPr="00787BC2">
        <w:rPr>
          <w:sz w:val="28"/>
          <w:szCs w:val="28"/>
          <w:vertAlign w:val="subscript"/>
          <w:lang w:val="en-US"/>
        </w:rPr>
        <w:t>t</w:t>
      </w:r>
      <w:r w:rsidRPr="00787BC2">
        <w:rPr>
          <w:sz w:val="28"/>
          <w:szCs w:val="28"/>
          <w:lang w:val="en-US"/>
        </w:rPr>
        <w:t>+q</w:t>
      </w:r>
      <w:r w:rsidRPr="00787BC2">
        <w:rPr>
          <w:sz w:val="28"/>
          <w:szCs w:val="28"/>
          <w:vertAlign w:val="subscript"/>
          <w:lang w:val="en-US"/>
        </w:rPr>
        <w:t>r</w:t>
      </w:r>
      <w:r w:rsidRPr="00787BC2">
        <w:rPr>
          <w:sz w:val="28"/>
          <w:szCs w:val="28"/>
          <w:lang w:val="en-US"/>
        </w:rPr>
        <w:t>+ HL)</w:t>
      </w:r>
    </w:p>
    <w:p w:rsidR="00C47964" w:rsidRPr="00787BC2" w:rsidRDefault="00C47964" w:rsidP="00C47964">
      <w:pPr>
        <w:ind w:firstLine="720"/>
        <w:jc w:val="center"/>
        <w:rPr>
          <w:sz w:val="28"/>
          <w:szCs w:val="28"/>
          <w:lang w:val="en-US"/>
        </w:rPr>
      </w:pPr>
    </w:p>
    <w:p w:rsidR="00C47964" w:rsidRPr="00787BC2" w:rsidRDefault="00C47964" w:rsidP="00C47964">
      <w:pPr>
        <w:ind w:firstLine="720"/>
        <w:jc w:val="both"/>
        <w:rPr>
          <w:sz w:val="28"/>
          <w:szCs w:val="28"/>
          <w:lang w:val="en-US"/>
        </w:rPr>
      </w:pPr>
      <w:r w:rsidRPr="00787BC2">
        <w:rPr>
          <w:sz w:val="28"/>
          <w:szCs w:val="28"/>
          <w:lang w:val="en-US"/>
        </w:rPr>
        <w:t>Bu yerdan ko`rinib turibdiki, qancha o`z-o`zidan yurgizish tok kuchi I</w:t>
      </w:r>
      <w:r w:rsidRPr="00787BC2">
        <w:rPr>
          <w:sz w:val="28"/>
          <w:szCs w:val="28"/>
          <w:vertAlign w:val="subscript"/>
          <w:lang w:val="en-US"/>
        </w:rPr>
        <w:t>S.Z</w:t>
      </w:r>
      <w:r w:rsidRPr="00787BC2">
        <w:rPr>
          <w:sz w:val="28"/>
          <w:szCs w:val="28"/>
          <w:lang w:val="en-US"/>
        </w:rPr>
        <w:t xml:space="preserve"> kata bo`lsa, shuncha podstantsiya yig`ma shinasidan kuchlanish past bo`ladi, motorlarni ishga tushirish mumkin bo`lmagan darajaga yetkuncha. Demak, qisqa vaqtli kuchlanish yo`qolishidan so`ng barcha iste’molchilarni ulangan holda qoldirish kerak emas, balkim o`ta muximlarini texnologik jarayoni davom ettirish uchun qoldirish kerak. Yordami uskuna iste’molchilarini o`z-o`zidan yurgizishgacha o`stirib qo`yish kerak. Bundan tashqari, texnologiyasi yoki texnika xavfsizligi bo`yicha o`z-o`zidan yurgizish mumkin bo`lmangan motorlarni o`chirish kerak. Bu motorlarda minimal kuchlanishli ximoya ko`zda tutiladi va u motorlarni normal elektr ta’minoti buzilganda o`chiradi. Ta’minot tiklangandan so`ng bu iste’molchilar otatdagiday asta-sekin ishga tushiriladi. </w:t>
      </w:r>
    </w:p>
    <w:p w:rsidR="00C47964" w:rsidRPr="00787BC2" w:rsidRDefault="00C47964" w:rsidP="00C47964">
      <w:pPr>
        <w:ind w:firstLine="720"/>
        <w:jc w:val="both"/>
        <w:rPr>
          <w:sz w:val="28"/>
          <w:szCs w:val="28"/>
          <w:lang w:val="en-US"/>
        </w:rPr>
      </w:pPr>
      <w:r w:rsidRPr="00787BC2">
        <w:rPr>
          <w:sz w:val="28"/>
          <w:szCs w:val="28"/>
          <w:lang w:val="en-US"/>
        </w:rPr>
        <w:t xml:space="preserve">Agar biz motorni individual o`z-o`zidan yurgizish amalga oshirilsa, unda qisqa tutashuv natijasida tarmoqdagi kuchlanish yo`qolganda yoki ancha </w:t>
      </w:r>
      <w:r w:rsidRPr="00787BC2">
        <w:rPr>
          <w:sz w:val="28"/>
          <w:szCs w:val="28"/>
          <w:lang w:val="en-US"/>
        </w:rPr>
        <w:lastRenderedPageBreak/>
        <w:t>pasaygandan so`ng motor tarmoqdan avtomatik o`chiriladi va kuchlanish qayta tiklangandan so`ng berilgan sabr vaqti bilan yana ulanadi. Agarda bir necha guruh motorlarini o`z-o`zidan yurgizish amalga oshirilayotgan bo`lsa (guruh o`z-o`zidan yurgizish), unda barcha guruhli bir vaqtda ulash mumkin emas. Chunki guruhning jami ishga tushirish toki kuchlanishni shunday pasaytirib yuborishi mumkinki, bunda motorlarning ishga tushirish momentlari ularni normal aylanish chastotasigacha tezlatishni ta’minlaydigan qiymatdan kichik bo`ladi. Shuning uchun motorlarni guruhli o`z-o`zidan yurgizish navbat Bilan amalga oshiriladi:</w:t>
      </w:r>
    </w:p>
    <w:p w:rsidR="00C47964" w:rsidRPr="00787BC2" w:rsidRDefault="00C47964" w:rsidP="00C47964">
      <w:pPr>
        <w:ind w:firstLine="720"/>
        <w:jc w:val="both"/>
        <w:rPr>
          <w:sz w:val="28"/>
          <w:szCs w:val="28"/>
          <w:lang w:val="en-US"/>
        </w:rPr>
      </w:pPr>
      <w:r w:rsidRPr="00787BC2">
        <w:rPr>
          <w:sz w:val="28"/>
          <w:szCs w:val="28"/>
          <w:lang w:val="en-US"/>
        </w:rPr>
        <w:t>Birinchi navbatda sabr vaqtsiz (t</w:t>
      </w:r>
      <w:r w:rsidRPr="00787BC2">
        <w:rPr>
          <w:sz w:val="28"/>
          <w:szCs w:val="28"/>
          <w:vertAlign w:val="subscript"/>
          <w:lang w:val="en-US"/>
        </w:rPr>
        <w:t>1</w:t>
      </w:r>
      <w:r w:rsidRPr="00787BC2">
        <w:rPr>
          <w:sz w:val="28"/>
          <w:szCs w:val="28"/>
          <w:lang w:val="en-US"/>
        </w:rPr>
        <w:t>=0) ulanadi, ikkinchi t</w:t>
      </w:r>
      <w:r w:rsidRPr="00787BC2">
        <w:rPr>
          <w:sz w:val="28"/>
          <w:szCs w:val="28"/>
          <w:vertAlign w:val="subscript"/>
          <w:lang w:val="en-US"/>
        </w:rPr>
        <w:t>2</w:t>
      </w:r>
      <w:r w:rsidRPr="00787BC2">
        <w:rPr>
          <w:sz w:val="28"/>
          <w:szCs w:val="28"/>
          <w:lang w:val="en-US"/>
        </w:rPr>
        <w:t xml:space="preserve"> sabr vaqti bilan uchinchi t</w:t>
      </w:r>
      <w:r w:rsidRPr="00787BC2">
        <w:rPr>
          <w:sz w:val="28"/>
          <w:szCs w:val="28"/>
          <w:vertAlign w:val="subscript"/>
          <w:lang w:val="en-US"/>
        </w:rPr>
        <w:t>3</w:t>
      </w:r>
      <w:r w:rsidRPr="00787BC2">
        <w:rPr>
          <w:sz w:val="28"/>
          <w:szCs w:val="28"/>
          <w:lang w:val="en-US"/>
        </w:rPr>
        <w:t xml:space="preserve"> sabr vaqti bilan va qakazo </w:t>
      </w:r>
    </w:p>
    <w:p w:rsidR="00C47964" w:rsidRPr="00787BC2" w:rsidRDefault="00C47964" w:rsidP="00C47964">
      <w:pPr>
        <w:ind w:firstLine="720"/>
        <w:jc w:val="both"/>
        <w:rPr>
          <w:sz w:val="28"/>
          <w:szCs w:val="28"/>
          <w:lang w:val="en-US"/>
        </w:rPr>
      </w:pPr>
      <w:r w:rsidRPr="00787BC2">
        <w:rPr>
          <w:sz w:val="28"/>
          <w:szCs w:val="28"/>
          <w:lang w:val="en-US"/>
        </w:rPr>
        <w:t>o`z-o`zidan yuurgizish vaqtida ulanishi mumkun bo`lmagan matorlar zanjirida magnitli ishga tushurgichga ega. Oqirgi kuchlanish yo`qolganda o`chiriladi, chunki uning g`altagi o`chiriladi va yana aftomatik yoki qo`l bilan (tugma bilan) buyruqgacha ulanmaydi.</w:t>
      </w:r>
    </w:p>
    <w:p w:rsidR="00C47964" w:rsidRPr="00787BC2" w:rsidRDefault="00C47964" w:rsidP="00C47964">
      <w:pPr>
        <w:ind w:firstLine="720"/>
        <w:jc w:val="both"/>
        <w:rPr>
          <w:sz w:val="28"/>
          <w:szCs w:val="28"/>
          <w:lang w:val="en-US"/>
        </w:rPr>
      </w:pPr>
      <w:r w:rsidRPr="00787BC2">
        <w:rPr>
          <w:sz w:val="28"/>
          <w:szCs w:val="28"/>
          <w:lang w:val="en-US"/>
        </w:rPr>
        <w:t>Nasos va kampresor stansiyalarda matorni aftomatik qayta ulash ishlatiladi, u minimal kuchlanish qimoyasi bilan o`chirilgandan so`ng.</w:t>
      </w:r>
    </w:p>
    <w:p w:rsidR="00C47964" w:rsidRPr="00787BC2" w:rsidRDefault="00C47964" w:rsidP="00C47964">
      <w:pPr>
        <w:ind w:firstLine="720"/>
        <w:jc w:val="both"/>
        <w:rPr>
          <w:sz w:val="28"/>
          <w:szCs w:val="28"/>
          <w:lang w:val="en-US"/>
        </w:rPr>
      </w:pPr>
      <w:r w:rsidRPr="00787BC2">
        <w:rPr>
          <w:sz w:val="28"/>
          <w:szCs w:val="28"/>
          <w:lang w:val="en-US"/>
        </w:rPr>
        <w:t xml:space="preserve">Amalyotda bu degani, guruhli o`z-o`zidan yurgizish xar qaysi matorni yoki kichik guruhli alohida, </w:t>
      </w:r>
      <w:r>
        <w:rPr>
          <w:sz w:val="28"/>
          <w:szCs w:val="28"/>
          <w:lang w:val="en-US"/>
        </w:rPr>
        <w:t>AHQ</w:t>
      </w:r>
      <w:r w:rsidRPr="00787BC2">
        <w:rPr>
          <w:sz w:val="28"/>
          <w:szCs w:val="28"/>
          <w:lang w:val="en-US"/>
        </w:rPr>
        <w:t xml:space="preserve"> buyrug`i bo`icha ma’lum tartibda aftomatik ishga tushurish bilan almashtiriladi. Masalan, 10…16  ta mator-kampressor agregatlari o`rnatiladigan kampressor stantsiyalarida, o`z-o`zidan yurgizish muvoffaqiyatli bo`lishi uchun ularni uch gkrkqga ajratadi. quchlanish pasayganda yoki qisqa muddatga yo`qolganda barcha motorlar ulangan bo`ladi, ya’ni vibechga bo`ladi.</w:t>
      </w:r>
    </w:p>
    <w:p w:rsidR="00C47964" w:rsidRPr="00787BC2" w:rsidRDefault="00C47964" w:rsidP="00C47964">
      <w:pPr>
        <w:ind w:firstLine="720"/>
        <w:jc w:val="both"/>
        <w:rPr>
          <w:sz w:val="28"/>
          <w:szCs w:val="28"/>
          <w:lang w:val="en-US"/>
        </w:rPr>
      </w:pPr>
      <w:r w:rsidRPr="00787BC2">
        <w:rPr>
          <w:sz w:val="28"/>
          <w:szCs w:val="28"/>
          <w:lang w:val="en-US"/>
        </w:rPr>
        <w:t>quchlanish tiklangandan so`ng barcha motorlar tezligini oshira boshlaydi. Agar  3 s. davomida birinchi guruh, motorlarning ishga tushirish tok kuchi 3 I</w:t>
      </w:r>
      <w:r w:rsidRPr="00787BC2">
        <w:rPr>
          <w:sz w:val="28"/>
          <w:szCs w:val="28"/>
          <w:vertAlign w:val="subscript"/>
          <w:lang w:val="en-US"/>
        </w:rPr>
        <w:t>nom</w:t>
      </w:r>
      <w:r w:rsidRPr="00787BC2">
        <w:rPr>
          <w:sz w:val="28"/>
          <w:szCs w:val="28"/>
          <w:lang w:val="en-US"/>
        </w:rPr>
        <w:t xml:space="preserve"> dan kamaygan qiymatga to`g`ri keladigan, aylanish chastotasiga erishmasa, undan tokli ximoya bu guruhni o`chiradi. Bunda ikkinchi va uchinchi guruhlarning o`z-o`zidan yurgizish sharoiti ya</w:t>
      </w:r>
      <w:r w:rsidRPr="00787BC2">
        <w:rPr>
          <w:sz w:val="28"/>
          <w:szCs w:val="28"/>
          <w:lang w:val="uz-Cyrl-UZ"/>
        </w:rPr>
        <w:t>x</w:t>
      </w:r>
      <w:r w:rsidRPr="00787BC2">
        <w:rPr>
          <w:sz w:val="28"/>
          <w:szCs w:val="28"/>
          <w:lang w:val="en-US"/>
        </w:rPr>
        <w:t>shilanadi. Agar 5-6 s. dan keyin ikkinchi guruh o`z-o`zidan yurgizishni muvaffaqiyatli tugatmasa (I</w:t>
      </w:r>
      <w:r w:rsidRPr="00787BC2">
        <w:rPr>
          <w:sz w:val="28"/>
          <w:szCs w:val="28"/>
          <w:vertAlign w:val="subscript"/>
          <w:lang w:val="en-US"/>
        </w:rPr>
        <w:t xml:space="preserve">pusk </w:t>
      </w:r>
      <w:r w:rsidRPr="00787BC2">
        <w:rPr>
          <w:sz w:val="28"/>
          <w:szCs w:val="28"/>
          <w:lang w:val="en-US"/>
        </w:rPr>
        <w:t>&lt;3I</w:t>
      </w:r>
      <w:r w:rsidRPr="00787BC2">
        <w:rPr>
          <w:sz w:val="28"/>
          <w:szCs w:val="28"/>
          <w:vertAlign w:val="subscript"/>
          <w:lang w:val="en-US"/>
        </w:rPr>
        <w:t>nom</w:t>
      </w:r>
      <w:r w:rsidRPr="00787BC2">
        <w:rPr>
          <w:sz w:val="28"/>
          <w:szCs w:val="28"/>
          <w:lang w:val="en-US"/>
        </w:rPr>
        <w:t>), u ham tokli ximoya bilan o`chiriladi va bu bilan uchinchi guruhga (o`ta muxim motorlar) o`z-o`zidan yurgizish uchun sharoit yaratadi. Lekin bu motorlar 8…10 s. dan keyin o`chiriladi, agarda bu vaqtmobaynida ularni o`z-o`zidan ishga tushirish muvaffaqiyatli amalga oshirilsa, uchinchi guruhga kopressorni sovituvchi suv nasoslari ham ulanadi.</w:t>
      </w:r>
    </w:p>
    <w:p w:rsidR="00C47964" w:rsidRPr="00787BC2" w:rsidRDefault="00C47964" w:rsidP="00C47964">
      <w:pPr>
        <w:ind w:firstLine="720"/>
        <w:jc w:val="both"/>
        <w:rPr>
          <w:sz w:val="28"/>
          <w:szCs w:val="28"/>
          <w:lang w:val="en-US"/>
        </w:rPr>
      </w:pPr>
      <w:r w:rsidRPr="00787BC2">
        <w:rPr>
          <w:sz w:val="28"/>
          <w:szCs w:val="28"/>
          <w:lang w:val="en-US"/>
        </w:rPr>
        <w:t xml:space="preserve">o`chinchi, o`ta muxim motorlar guruhi ular to`xtagandan so`ng </w:t>
      </w:r>
      <w:r>
        <w:rPr>
          <w:sz w:val="28"/>
          <w:szCs w:val="28"/>
          <w:lang w:val="en-US"/>
        </w:rPr>
        <w:t>AHQ</w:t>
      </w:r>
      <w:r w:rsidRPr="00787BC2">
        <w:rPr>
          <w:sz w:val="28"/>
          <w:szCs w:val="28"/>
          <w:lang w:val="en-US"/>
        </w:rPr>
        <w:t xml:space="preserve"> Bilan To` shinasida kuchlanish tiklangandan so`ng ishga tushiriladi, keyin </w:t>
      </w:r>
      <w:r>
        <w:rPr>
          <w:sz w:val="28"/>
          <w:szCs w:val="28"/>
          <w:lang w:val="en-US"/>
        </w:rPr>
        <w:t>AHQ</w:t>
      </w:r>
      <w:r w:rsidRPr="00787BC2">
        <w:rPr>
          <w:sz w:val="28"/>
          <w:szCs w:val="28"/>
          <w:lang w:val="en-US"/>
        </w:rPr>
        <w:t xml:space="preserve"> ikkinchi va uchinchi guruhlarni ulaydi. Sin</w:t>
      </w:r>
      <w:r w:rsidRPr="00787BC2">
        <w:rPr>
          <w:sz w:val="28"/>
          <w:szCs w:val="28"/>
          <w:lang w:val="uz-Cyrl-UZ"/>
        </w:rPr>
        <w:t>x</w:t>
      </w:r>
      <w:r w:rsidRPr="00787BC2">
        <w:rPr>
          <w:sz w:val="28"/>
          <w:szCs w:val="28"/>
          <w:lang w:val="en-US"/>
        </w:rPr>
        <w:t>ron motorlar asinxronlarga o`qshab ishga tushiriladi – vibechda qo`zg`atishini o`chirish bilan va V=0,85 V</w:t>
      </w:r>
      <w:r w:rsidRPr="00787BC2">
        <w:rPr>
          <w:sz w:val="28"/>
          <w:szCs w:val="28"/>
          <w:vertAlign w:val="subscript"/>
          <w:lang w:val="en-US"/>
        </w:rPr>
        <w:t>N</w:t>
      </w:r>
      <w:r w:rsidRPr="00787BC2">
        <w:rPr>
          <w:sz w:val="28"/>
          <w:szCs w:val="28"/>
          <w:lang w:val="en-US"/>
        </w:rPr>
        <w:t xml:space="preserve"> da bevosita uni ulash bilan. Demak, ko`p agregatli kompressor stantsiyasining ishi asosiy mustaxil ta’minot manbasi yo`qotilganda, qodimning ishtirokisiz tiklanadi.</w:t>
      </w:r>
    </w:p>
    <w:p w:rsidR="00C47964" w:rsidRPr="00787BC2" w:rsidRDefault="00C47964" w:rsidP="00C47964">
      <w:pPr>
        <w:ind w:firstLine="720"/>
        <w:jc w:val="both"/>
        <w:rPr>
          <w:sz w:val="28"/>
          <w:szCs w:val="28"/>
          <w:lang w:val="en-US"/>
        </w:rPr>
      </w:pPr>
    </w:p>
    <w:p w:rsidR="00C47964" w:rsidRPr="00787BC2" w:rsidRDefault="00C47964" w:rsidP="00C47964">
      <w:pPr>
        <w:ind w:firstLine="720"/>
        <w:jc w:val="center"/>
        <w:rPr>
          <w:sz w:val="28"/>
          <w:szCs w:val="28"/>
          <w:lang w:val="en-US"/>
        </w:rPr>
      </w:pPr>
      <w:r w:rsidRPr="00787BC2">
        <w:rPr>
          <w:sz w:val="28"/>
          <w:szCs w:val="28"/>
          <w:u w:val="single"/>
          <w:lang w:val="en-US"/>
        </w:rPr>
        <w:t>Elektr ta’minoti sistemasida dispetcherizatsiyalash va teleme</w:t>
      </w:r>
      <w:r w:rsidRPr="00787BC2">
        <w:rPr>
          <w:sz w:val="28"/>
          <w:szCs w:val="28"/>
          <w:u w:val="single"/>
          <w:lang w:val="uz-Cyrl-UZ"/>
        </w:rPr>
        <w:t>x</w:t>
      </w:r>
      <w:r w:rsidRPr="00787BC2">
        <w:rPr>
          <w:sz w:val="28"/>
          <w:szCs w:val="28"/>
          <w:u w:val="single"/>
          <w:lang w:val="en-US"/>
        </w:rPr>
        <w:t>anizatsiyalash</w:t>
      </w:r>
      <w:r w:rsidRPr="00787BC2">
        <w:rPr>
          <w:sz w:val="28"/>
          <w:szCs w:val="28"/>
          <w:lang w:val="en-US"/>
        </w:rPr>
        <w:t>.</w:t>
      </w:r>
    </w:p>
    <w:p w:rsidR="00C47964" w:rsidRPr="00787BC2" w:rsidRDefault="00C47964" w:rsidP="00C47964">
      <w:pPr>
        <w:ind w:firstLine="720"/>
        <w:jc w:val="both"/>
        <w:rPr>
          <w:sz w:val="28"/>
          <w:szCs w:val="28"/>
          <w:lang w:val="en-US"/>
        </w:rPr>
      </w:pPr>
    </w:p>
    <w:p w:rsidR="00C47964" w:rsidRPr="00787BC2" w:rsidRDefault="00C47964" w:rsidP="00C47964">
      <w:pPr>
        <w:ind w:firstLine="720"/>
        <w:jc w:val="both"/>
        <w:rPr>
          <w:sz w:val="28"/>
          <w:szCs w:val="28"/>
          <w:lang w:val="en-US"/>
        </w:rPr>
      </w:pPr>
      <w:r w:rsidRPr="00787BC2">
        <w:rPr>
          <w:sz w:val="28"/>
          <w:szCs w:val="28"/>
          <w:lang w:val="en-US"/>
        </w:rPr>
        <w:lastRenderedPageBreak/>
        <w:t xml:space="preserve">Dispetcherlik hizmati energiya ta’minoti tizimini markazdan boshqaradi, uni alohida elementlarining xarakatini nazorat qiladi va shbu sistemaning normal ishini ta’minlaydigan yoki uskunalarni ta’mirlash va shkastlanishlarni yo`qotish yoki tarhalishini to`xtatish Bilan bog`liq operativ qayta ulashlarni amalga oshiradi. </w:t>
      </w:r>
    </w:p>
    <w:p w:rsidR="00C47964" w:rsidRPr="00787BC2" w:rsidRDefault="00C47964" w:rsidP="00C47964">
      <w:pPr>
        <w:ind w:firstLine="720"/>
        <w:jc w:val="both"/>
        <w:rPr>
          <w:sz w:val="28"/>
          <w:szCs w:val="28"/>
          <w:lang w:val="en-US"/>
        </w:rPr>
      </w:pPr>
      <w:r w:rsidRPr="00787BC2">
        <w:rPr>
          <w:sz w:val="28"/>
          <w:szCs w:val="28"/>
          <w:lang w:val="en-US"/>
        </w:rPr>
        <w:t>Dispetcherlik hizmati qodimi joylashgan dispetcherlik punkti (DP) yoki boshqarish punkiti (BP) bilan nazorat punkitlaridagi (NG)xarish va nazorat ob’ektlari (BNO) o`rtasidagi alohida telemexanika yordamida amalga oshiriladi. Telemexanika TB-TS-To` (teleboshqaruv, telesignalizatsiya, teleo`lchov) qurilmasini o`z ichiga oladi.</w:t>
      </w:r>
    </w:p>
    <w:p w:rsidR="00C47964" w:rsidRPr="00787BC2" w:rsidRDefault="00C47964" w:rsidP="00C47964">
      <w:pPr>
        <w:ind w:firstLine="720"/>
        <w:jc w:val="both"/>
        <w:rPr>
          <w:sz w:val="28"/>
          <w:szCs w:val="28"/>
          <w:lang w:val="en-US"/>
        </w:rPr>
      </w:pPr>
      <w:r w:rsidRPr="00787BC2">
        <w:rPr>
          <w:sz w:val="28"/>
          <w:szCs w:val="28"/>
          <w:lang w:val="en-US"/>
        </w:rPr>
        <w:t>Telemexanikaning qajmiga xarab TB-TS-To` sistemasi ko`zda tutadi:</w:t>
      </w:r>
    </w:p>
    <w:p w:rsidR="00C47964" w:rsidRPr="00787BC2" w:rsidRDefault="00C47964" w:rsidP="00C47964">
      <w:pPr>
        <w:ind w:firstLine="720"/>
        <w:jc w:val="both"/>
        <w:rPr>
          <w:sz w:val="28"/>
          <w:szCs w:val="28"/>
          <w:lang w:val="en-US"/>
        </w:rPr>
      </w:pPr>
      <w:r w:rsidRPr="00787BC2">
        <w:rPr>
          <w:sz w:val="28"/>
          <w:szCs w:val="28"/>
          <w:lang w:val="en-US"/>
        </w:rPr>
        <w:t xml:space="preserve">- liniya, transformator, avtomatik to`g`rilagich agregatlarining o`chirgichlarini, korxona </w:t>
      </w:r>
      <w:r w:rsidRPr="00787BC2">
        <w:rPr>
          <w:sz w:val="28"/>
          <w:szCs w:val="28"/>
          <w:lang w:val="uz-Cyrl-UZ"/>
        </w:rPr>
        <w:t>xu</w:t>
      </w:r>
      <w:r w:rsidRPr="00787BC2">
        <w:rPr>
          <w:sz w:val="28"/>
          <w:szCs w:val="28"/>
          <w:lang w:val="en-US"/>
        </w:rPr>
        <w:t>dudini yoritish kontaktorlarini teleboshqaruvini;</w:t>
      </w:r>
    </w:p>
    <w:p w:rsidR="00C47964" w:rsidRPr="00787BC2" w:rsidRDefault="00C47964" w:rsidP="00C47964">
      <w:pPr>
        <w:ind w:firstLine="720"/>
        <w:jc w:val="both"/>
        <w:rPr>
          <w:sz w:val="28"/>
          <w:szCs w:val="28"/>
          <w:lang w:val="en-US"/>
        </w:rPr>
      </w:pPr>
      <w:r w:rsidRPr="00787BC2">
        <w:rPr>
          <w:sz w:val="28"/>
          <w:szCs w:val="28"/>
          <w:lang w:val="en-US"/>
        </w:rPr>
        <w:t>- barcha teleboshqaruv va teleboshqarmaydigan ob’ektlar, elektr ta’minoti sistemasida yuklama taqsimlanishiga ta’sir etuvchi kata elektr iste’molchilar xolatlarini (ulangan, o`chirilgan) telesignalizatsiyasini;</w:t>
      </w:r>
    </w:p>
    <w:p w:rsidR="00C47964" w:rsidRPr="00787BC2" w:rsidRDefault="00C47964" w:rsidP="00C47964">
      <w:pPr>
        <w:ind w:firstLine="720"/>
        <w:jc w:val="both"/>
        <w:rPr>
          <w:sz w:val="28"/>
          <w:szCs w:val="28"/>
          <w:lang w:val="en-US"/>
        </w:rPr>
      </w:pPr>
      <w:r w:rsidRPr="00787BC2">
        <w:rPr>
          <w:sz w:val="28"/>
          <w:szCs w:val="28"/>
          <w:lang w:val="en-US"/>
        </w:rPr>
        <w:t xml:space="preserve">- 6 … 35 kV kuchlanishli </w:t>
      </w:r>
      <w:r>
        <w:rPr>
          <w:sz w:val="28"/>
          <w:szCs w:val="28"/>
          <w:lang w:val="en-US"/>
        </w:rPr>
        <w:t>tarmoqlar</w:t>
      </w:r>
      <w:r w:rsidRPr="00787BC2">
        <w:rPr>
          <w:sz w:val="28"/>
          <w:szCs w:val="28"/>
          <w:lang w:val="en-US"/>
        </w:rPr>
        <w:t>da yerga tutashish to`g`risida releli ximoya o`chirgichlarining avariyasi o`chirilishi;</w:t>
      </w:r>
    </w:p>
    <w:p w:rsidR="00C47964" w:rsidRPr="00787BC2" w:rsidRDefault="00C47964" w:rsidP="00C47964">
      <w:pPr>
        <w:ind w:firstLine="720"/>
        <w:jc w:val="both"/>
        <w:rPr>
          <w:sz w:val="28"/>
          <w:szCs w:val="28"/>
          <w:lang w:val="en-US"/>
        </w:rPr>
      </w:pPr>
      <w:r w:rsidRPr="00787BC2">
        <w:rPr>
          <w:sz w:val="28"/>
          <w:szCs w:val="28"/>
          <w:lang w:val="en-US"/>
        </w:rPr>
        <w:t>Teleboshqariladigan transformator yoki to`g`rilagich agregatining o`ta yuklanishi telemexanikaning normal ish rejimlari Bilan bog`liq BP dagi nosozliklari signalizatsiyasini;</w:t>
      </w:r>
    </w:p>
    <w:p w:rsidR="00C47964" w:rsidRPr="00787BC2" w:rsidRDefault="00C47964" w:rsidP="00C47964">
      <w:pPr>
        <w:ind w:firstLine="720"/>
        <w:jc w:val="both"/>
        <w:rPr>
          <w:sz w:val="28"/>
          <w:szCs w:val="28"/>
          <w:lang w:val="en-US"/>
        </w:rPr>
      </w:pPr>
      <w:r w:rsidRPr="00787BC2">
        <w:rPr>
          <w:sz w:val="28"/>
          <w:szCs w:val="28"/>
          <w:lang w:val="en-US"/>
        </w:rPr>
        <w:t xml:space="preserve">- podstantsiya shinasidagi kuchlanish va elektr ta’minoti liniyasi, kuch, transformatorlaridagi tok teleo`lchovini. </w:t>
      </w:r>
    </w:p>
    <w:p w:rsidR="00C47964" w:rsidRPr="00787BC2" w:rsidRDefault="00C47964" w:rsidP="00C47964">
      <w:pPr>
        <w:ind w:firstLine="720"/>
        <w:jc w:val="both"/>
        <w:rPr>
          <w:sz w:val="28"/>
          <w:szCs w:val="28"/>
          <w:lang w:val="en-US"/>
        </w:rPr>
      </w:pPr>
      <w:r w:rsidRPr="00787BC2">
        <w:rPr>
          <w:sz w:val="28"/>
          <w:szCs w:val="28"/>
          <w:lang w:val="en-US"/>
        </w:rPr>
        <w:t>Teleboshqarish uskunalarining bajaruvchi mexanizmlariga ta’sir etuvchi boshqarish signallarini masofaga uzatishni ta’minlaydi: Normal va avariya rejimlarida tez-tez operativ qayta ulanishlarni amalga oshirish talab qilinsa va ko`rsatilgan qayta ulanishlarni avtomatika vositalari Bilan amalga oshirish mumkin bo`lmasa, TB ko`zda tutiladi.</w:t>
      </w:r>
    </w:p>
    <w:p w:rsidR="00C47964" w:rsidRPr="00787BC2" w:rsidRDefault="00C47964" w:rsidP="00C47964">
      <w:pPr>
        <w:ind w:firstLine="720"/>
        <w:jc w:val="both"/>
        <w:rPr>
          <w:sz w:val="28"/>
          <w:szCs w:val="28"/>
          <w:lang w:val="en-US"/>
        </w:rPr>
      </w:pPr>
      <w:r w:rsidRPr="00787BC2">
        <w:rPr>
          <w:sz w:val="28"/>
          <w:szCs w:val="28"/>
          <w:lang w:val="en-US"/>
        </w:rPr>
        <w:t>Teleboshqaruv tizimi doimiy navbatchi qodimsiz ishlaydigan ob’ektlar uchun, hamda takrorlovchi avtomatik boshqarish qurilmalari sifatida qo`llaniladi. Teleboshqaruvli elektr ta’minoti ob’ektlari albatta maxalliy boshqaruvga ega bo`lishlari kerak.</w:t>
      </w:r>
    </w:p>
    <w:p w:rsidR="00C47964" w:rsidRPr="00787BC2" w:rsidRDefault="00C47964" w:rsidP="00C47964">
      <w:pPr>
        <w:ind w:firstLine="720"/>
        <w:jc w:val="both"/>
        <w:rPr>
          <w:sz w:val="28"/>
          <w:szCs w:val="28"/>
          <w:lang w:val="en-US"/>
        </w:rPr>
      </w:pPr>
      <w:r w:rsidRPr="00787BC2">
        <w:rPr>
          <w:sz w:val="28"/>
          <w:szCs w:val="28"/>
          <w:lang w:val="en-US"/>
        </w:rPr>
        <w:t xml:space="preserve">o`zatuvchi telemexanika qurilmalari va qabul qiluvchi qurilmalar aloqa kanallari bilan bog`langan, ular uchun simli aloqa liniyalari, radioliniyalari, kuch va yuqori voltli liniyalar ishlatiladi. </w:t>
      </w:r>
    </w:p>
    <w:p w:rsidR="00C47964" w:rsidRPr="00787BC2" w:rsidRDefault="00C47964" w:rsidP="00C47964">
      <w:pPr>
        <w:ind w:firstLine="720"/>
        <w:jc w:val="both"/>
        <w:rPr>
          <w:sz w:val="28"/>
          <w:szCs w:val="28"/>
          <w:lang w:val="en-US"/>
        </w:rPr>
      </w:pPr>
      <w:r w:rsidRPr="00787BC2">
        <w:rPr>
          <w:sz w:val="28"/>
          <w:szCs w:val="28"/>
          <w:lang w:val="en-US"/>
        </w:rPr>
        <w:t>Aloqa kanallaridan foydalanish usuli bo`yicha TB-TS-To` qurilmasi ko`p va kam kanallilarga bo`linadi.</w:t>
      </w:r>
    </w:p>
    <w:p w:rsidR="00C47964" w:rsidRPr="00787BC2" w:rsidRDefault="00C47964" w:rsidP="00C47964">
      <w:pPr>
        <w:ind w:firstLine="720"/>
        <w:jc w:val="both"/>
        <w:rPr>
          <w:sz w:val="28"/>
          <w:szCs w:val="28"/>
          <w:lang w:val="en-US"/>
        </w:rPr>
      </w:pPr>
    </w:p>
    <w:p w:rsidR="00C47964" w:rsidRPr="00787BC2" w:rsidRDefault="00C47964" w:rsidP="00C47964">
      <w:pPr>
        <w:ind w:firstLine="720"/>
        <w:jc w:val="center"/>
        <w:rPr>
          <w:sz w:val="28"/>
          <w:szCs w:val="28"/>
          <w:lang w:val="en-US"/>
        </w:rPr>
      </w:pPr>
      <w:r w:rsidRPr="00787BC2">
        <w:rPr>
          <w:sz w:val="28"/>
          <w:szCs w:val="28"/>
          <w:lang w:val="en-US"/>
        </w:rPr>
        <w:t>Nazorat savollari.</w:t>
      </w:r>
    </w:p>
    <w:p w:rsidR="00C47964" w:rsidRPr="00787BC2" w:rsidRDefault="00C47964" w:rsidP="00C47964">
      <w:pPr>
        <w:ind w:firstLine="720"/>
        <w:jc w:val="both"/>
        <w:rPr>
          <w:sz w:val="28"/>
          <w:szCs w:val="28"/>
          <w:lang w:val="en-US"/>
        </w:rPr>
      </w:pPr>
    </w:p>
    <w:p w:rsidR="00C47964" w:rsidRPr="00787BC2" w:rsidRDefault="00C47964" w:rsidP="00C47964">
      <w:pPr>
        <w:ind w:firstLine="720"/>
        <w:jc w:val="both"/>
        <w:rPr>
          <w:sz w:val="28"/>
          <w:szCs w:val="28"/>
          <w:lang w:val="en-US"/>
        </w:rPr>
      </w:pPr>
      <w:r w:rsidRPr="00787BC2">
        <w:rPr>
          <w:sz w:val="28"/>
          <w:szCs w:val="28"/>
          <w:lang w:val="en-US"/>
        </w:rPr>
        <w:t>1. Ta’minot manba’sini zaxirasini avtomatik ulanish qanday maqsadda amalga oshiriladi?</w:t>
      </w:r>
    </w:p>
    <w:p w:rsidR="00C47964" w:rsidRPr="00787BC2" w:rsidRDefault="00C47964" w:rsidP="00C47964">
      <w:pPr>
        <w:jc w:val="both"/>
        <w:rPr>
          <w:sz w:val="28"/>
          <w:szCs w:val="28"/>
          <w:lang w:val="en-US"/>
        </w:rPr>
      </w:pPr>
      <w:r w:rsidRPr="00787BC2">
        <w:rPr>
          <w:sz w:val="28"/>
          <w:szCs w:val="28"/>
          <w:lang w:val="en-US"/>
        </w:rPr>
        <w:tab/>
        <w:t>2. Avtomatik qayta ulashning vazifasi nima?</w:t>
      </w:r>
    </w:p>
    <w:p w:rsidR="00C47964" w:rsidRPr="00787BC2" w:rsidRDefault="00C47964" w:rsidP="00C47964">
      <w:pPr>
        <w:jc w:val="both"/>
        <w:rPr>
          <w:sz w:val="28"/>
          <w:szCs w:val="28"/>
          <w:lang w:val="en-US"/>
        </w:rPr>
      </w:pPr>
      <w:r w:rsidRPr="00787BC2">
        <w:rPr>
          <w:sz w:val="28"/>
          <w:szCs w:val="28"/>
          <w:lang w:val="en-US"/>
        </w:rPr>
        <w:tab/>
        <w:t>3. Avtomatik chastotali yuk tushirishni mazmuni nima?</w:t>
      </w:r>
    </w:p>
    <w:p w:rsidR="00C47964" w:rsidRDefault="00C47964" w:rsidP="00C47964">
      <w:pPr>
        <w:jc w:val="both"/>
        <w:rPr>
          <w:sz w:val="28"/>
          <w:szCs w:val="28"/>
          <w:lang w:val="en-US"/>
        </w:rPr>
      </w:pPr>
      <w:r w:rsidRPr="00787BC2">
        <w:rPr>
          <w:sz w:val="28"/>
          <w:szCs w:val="28"/>
          <w:lang w:val="en-US"/>
        </w:rPr>
        <w:tab/>
        <w:t>4. Elektr motorlarni o`z-o`zidan ishga tushish qanday amalga oshiriladi?</w:t>
      </w:r>
    </w:p>
    <w:p w:rsidR="00C47964" w:rsidRPr="00484E14" w:rsidRDefault="00C47964" w:rsidP="00C47964">
      <w:pPr>
        <w:pStyle w:val="31"/>
        <w:widowControl w:val="0"/>
        <w:ind w:hanging="11"/>
        <w:jc w:val="center"/>
        <w:rPr>
          <w:b/>
          <w:sz w:val="28"/>
          <w:szCs w:val="28"/>
          <w:lang w:val="en-US"/>
        </w:rPr>
      </w:pPr>
    </w:p>
    <w:p w:rsidR="00C47964" w:rsidRPr="00484E14" w:rsidRDefault="00C47964" w:rsidP="00C47964">
      <w:pPr>
        <w:tabs>
          <w:tab w:val="left" w:pos="0"/>
        </w:tabs>
        <w:spacing w:line="360" w:lineRule="auto"/>
        <w:jc w:val="center"/>
        <w:rPr>
          <w:b/>
          <w:sz w:val="28"/>
          <w:szCs w:val="28"/>
          <w:lang w:val="en-US"/>
        </w:rPr>
      </w:pPr>
      <w:r w:rsidRPr="00A6039E">
        <w:rPr>
          <w:b/>
          <w:sz w:val="28"/>
          <w:szCs w:val="28"/>
          <w:lang w:val="en-AU"/>
        </w:rPr>
        <w:lastRenderedPageBreak/>
        <w:t>MA</w:t>
      </w:r>
      <w:r w:rsidRPr="00484E14">
        <w:rPr>
          <w:b/>
          <w:sz w:val="28"/>
          <w:szCs w:val="28"/>
          <w:lang w:val="en-US"/>
        </w:rPr>
        <w:t>’</w:t>
      </w:r>
      <w:r w:rsidRPr="00A6039E">
        <w:rPr>
          <w:b/>
          <w:sz w:val="28"/>
          <w:szCs w:val="28"/>
          <w:lang w:val="en-AU"/>
        </w:rPr>
        <w:t>RUZA</w:t>
      </w:r>
      <w:r w:rsidR="00123D6B">
        <w:rPr>
          <w:b/>
          <w:sz w:val="28"/>
          <w:szCs w:val="28"/>
          <w:lang w:val="en-US"/>
        </w:rPr>
        <w:t xml:space="preserve"> № 23</w:t>
      </w:r>
    </w:p>
    <w:p w:rsidR="00123D6B" w:rsidRDefault="00C47964" w:rsidP="00C47964">
      <w:pPr>
        <w:spacing w:line="360" w:lineRule="auto"/>
        <w:ind w:firstLine="708"/>
        <w:jc w:val="center"/>
        <w:rPr>
          <w:b/>
          <w:sz w:val="32"/>
          <w:szCs w:val="32"/>
          <w:lang w:val="en-US"/>
        </w:rPr>
      </w:pPr>
      <w:r w:rsidRPr="00BE7C54">
        <w:rPr>
          <w:b/>
          <w:sz w:val="32"/>
          <w:szCs w:val="32"/>
          <w:lang w:val="en-US"/>
        </w:rPr>
        <w:t xml:space="preserve">Shahar </w:t>
      </w:r>
      <w:r w:rsidR="0014142C">
        <w:rPr>
          <w:b/>
          <w:sz w:val="32"/>
          <w:szCs w:val="32"/>
          <w:lang w:val="en-US"/>
        </w:rPr>
        <w:t>elektr tarmoqlarida kuchlanishni transformarsiyalashning pog’onalaari tanlash. Chuqur kirib borgan tarmoq sxemalari</w:t>
      </w:r>
      <w:r w:rsidR="00123D6B">
        <w:rPr>
          <w:b/>
          <w:sz w:val="32"/>
          <w:szCs w:val="32"/>
          <w:lang w:val="en-US"/>
        </w:rPr>
        <w:t xml:space="preserve">. </w:t>
      </w:r>
    </w:p>
    <w:p w:rsidR="00C47964" w:rsidRPr="00A162C7" w:rsidRDefault="00C47964" w:rsidP="00C47964">
      <w:pPr>
        <w:spacing w:line="360" w:lineRule="auto"/>
        <w:ind w:firstLine="708"/>
        <w:jc w:val="center"/>
        <w:rPr>
          <w:b/>
          <w:sz w:val="28"/>
          <w:szCs w:val="28"/>
          <w:lang w:val="uz-Cyrl-UZ"/>
        </w:rPr>
      </w:pPr>
      <w:r w:rsidRPr="00A162C7">
        <w:rPr>
          <w:b/>
          <w:sz w:val="28"/>
          <w:szCs w:val="28"/>
          <w:lang w:val="uz-Cyrl-UZ"/>
        </w:rPr>
        <w:t>Reja</w:t>
      </w:r>
    </w:p>
    <w:p w:rsidR="00C47964" w:rsidRDefault="00C47964" w:rsidP="00C47964">
      <w:pPr>
        <w:spacing w:line="360" w:lineRule="auto"/>
        <w:ind w:firstLine="708"/>
        <w:jc w:val="both"/>
        <w:rPr>
          <w:sz w:val="28"/>
          <w:szCs w:val="28"/>
          <w:lang w:val="uz-Cyrl-UZ"/>
        </w:rPr>
      </w:pPr>
      <w:r>
        <w:rPr>
          <w:sz w:val="28"/>
          <w:szCs w:val="28"/>
          <w:lang w:val="uz-Cyrl-UZ"/>
        </w:rPr>
        <w:t>1.Transformator</w:t>
      </w:r>
      <w:r w:rsidRPr="00D824B8">
        <w:rPr>
          <w:sz w:val="28"/>
          <w:szCs w:val="28"/>
          <w:lang w:val="uz-Cyrl-UZ"/>
        </w:rPr>
        <w:t xml:space="preserve"> </w:t>
      </w:r>
      <w:r>
        <w:rPr>
          <w:sz w:val="28"/>
          <w:szCs w:val="28"/>
          <w:lang w:val="uz-Cyrl-UZ"/>
        </w:rPr>
        <w:t>podstantsiyasi</w:t>
      </w:r>
      <w:r w:rsidRPr="00D824B8">
        <w:rPr>
          <w:sz w:val="28"/>
          <w:szCs w:val="28"/>
          <w:lang w:val="uz-Cyrl-UZ"/>
        </w:rPr>
        <w:t xml:space="preserve"> </w:t>
      </w:r>
      <w:r>
        <w:rPr>
          <w:sz w:val="28"/>
          <w:szCs w:val="28"/>
          <w:lang w:val="uz-Cyrl-UZ"/>
        </w:rPr>
        <w:t>o‘rnini aniqlash.</w:t>
      </w:r>
    </w:p>
    <w:p w:rsidR="00C47964" w:rsidRDefault="00C47964" w:rsidP="00C47964">
      <w:pPr>
        <w:spacing w:line="360" w:lineRule="auto"/>
        <w:ind w:firstLine="708"/>
        <w:jc w:val="both"/>
        <w:rPr>
          <w:sz w:val="28"/>
          <w:szCs w:val="28"/>
          <w:lang w:val="uz-Cyrl-UZ"/>
        </w:rPr>
      </w:pPr>
      <w:r>
        <w:rPr>
          <w:sz w:val="28"/>
          <w:szCs w:val="28"/>
          <w:lang w:val="uz-Cyrl-UZ"/>
        </w:rPr>
        <w:t>2.</w:t>
      </w:r>
      <w:r w:rsidRPr="005C1B2C">
        <w:rPr>
          <w:sz w:val="28"/>
          <w:szCs w:val="28"/>
          <w:lang w:val="uz-Cyrl-UZ"/>
        </w:rPr>
        <w:t xml:space="preserve"> </w:t>
      </w:r>
      <w:r>
        <w:rPr>
          <w:sz w:val="28"/>
          <w:szCs w:val="28"/>
          <w:lang w:val="uz-Cyrl-UZ"/>
        </w:rPr>
        <w:t>Transformator</w:t>
      </w:r>
      <w:r w:rsidRPr="00D824B8">
        <w:rPr>
          <w:sz w:val="28"/>
          <w:szCs w:val="28"/>
          <w:lang w:val="uz-Cyrl-UZ"/>
        </w:rPr>
        <w:t xml:space="preserve"> </w:t>
      </w:r>
      <w:r>
        <w:rPr>
          <w:sz w:val="28"/>
          <w:szCs w:val="28"/>
          <w:lang w:val="uz-Cyrl-UZ"/>
        </w:rPr>
        <w:t>podstantsiyasi</w:t>
      </w:r>
      <w:r w:rsidRPr="00D824B8">
        <w:rPr>
          <w:sz w:val="28"/>
          <w:szCs w:val="28"/>
          <w:lang w:val="uz-Cyrl-UZ"/>
        </w:rPr>
        <w:t xml:space="preserve"> </w:t>
      </w:r>
      <w:r>
        <w:rPr>
          <w:sz w:val="28"/>
          <w:szCs w:val="28"/>
          <w:lang w:val="uz-Cyrl-UZ"/>
        </w:rPr>
        <w:t>sonini aniqlash.</w:t>
      </w:r>
    </w:p>
    <w:p w:rsidR="00C47964" w:rsidRDefault="00C47964" w:rsidP="00C47964">
      <w:pPr>
        <w:spacing w:line="360" w:lineRule="auto"/>
        <w:ind w:firstLine="708"/>
        <w:jc w:val="both"/>
        <w:rPr>
          <w:sz w:val="28"/>
          <w:szCs w:val="28"/>
          <w:lang w:val="uz-Cyrl-UZ"/>
        </w:rPr>
      </w:pPr>
      <w:r>
        <w:rPr>
          <w:sz w:val="28"/>
          <w:szCs w:val="28"/>
          <w:lang w:val="uz-Cyrl-UZ"/>
        </w:rPr>
        <w:t xml:space="preserve">3.Tayanch so‘zlar:Podstantsiya va nimstantsiya 110/10 kuchlanishni    </w:t>
      </w:r>
    </w:p>
    <w:p w:rsidR="00C47964" w:rsidRDefault="00C47964" w:rsidP="00C47964">
      <w:pPr>
        <w:spacing w:line="360" w:lineRule="auto"/>
        <w:ind w:firstLine="708"/>
        <w:jc w:val="both"/>
        <w:rPr>
          <w:sz w:val="28"/>
          <w:szCs w:val="28"/>
          <w:lang w:val="uz-Cyrl-UZ"/>
        </w:rPr>
      </w:pPr>
      <w:r>
        <w:rPr>
          <w:sz w:val="28"/>
          <w:szCs w:val="28"/>
          <w:lang w:val="uz-Cyrl-UZ"/>
        </w:rPr>
        <w:t xml:space="preserve">   taqsimlab beradi</w:t>
      </w:r>
    </w:p>
    <w:p w:rsidR="00C47964" w:rsidRPr="00D824B8" w:rsidRDefault="00C47964" w:rsidP="00C47964">
      <w:pPr>
        <w:spacing w:line="360" w:lineRule="auto"/>
        <w:ind w:firstLine="708"/>
        <w:jc w:val="both"/>
        <w:rPr>
          <w:sz w:val="28"/>
          <w:szCs w:val="28"/>
          <w:lang w:val="uz-Cyrl-UZ"/>
        </w:rPr>
      </w:pPr>
      <w:r>
        <w:rPr>
          <w:sz w:val="28"/>
          <w:szCs w:val="28"/>
          <w:lang w:val="uz-Cyrl-UZ"/>
        </w:rPr>
        <w:t>Transformator</w:t>
      </w:r>
      <w:r w:rsidRPr="00D824B8">
        <w:rPr>
          <w:sz w:val="28"/>
          <w:szCs w:val="28"/>
          <w:lang w:val="uz-Cyrl-UZ"/>
        </w:rPr>
        <w:t xml:space="preserve"> </w:t>
      </w:r>
      <w:r>
        <w:rPr>
          <w:sz w:val="28"/>
          <w:szCs w:val="28"/>
          <w:lang w:val="uz-Cyrl-UZ"/>
        </w:rPr>
        <w:t>podstantsiyasi</w:t>
      </w:r>
      <w:r w:rsidRPr="00D824B8">
        <w:rPr>
          <w:sz w:val="28"/>
          <w:szCs w:val="28"/>
          <w:lang w:val="uz-Cyrl-UZ"/>
        </w:rPr>
        <w:t xml:space="preserve"> </w:t>
      </w:r>
      <w:r>
        <w:rPr>
          <w:sz w:val="28"/>
          <w:szCs w:val="28"/>
          <w:lang w:val="uz-Cyrl-UZ"/>
        </w:rPr>
        <w:t>o‘rni</w:t>
      </w:r>
      <w:r w:rsidRPr="00D824B8">
        <w:rPr>
          <w:sz w:val="28"/>
          <w:szCs w:val="28"/>
          <w:lang w:val="uz-Cyrl-UZ"/>
        </w:rPr>
        <w:t xml:space="preserve">, </w:t>
      </w:r>
      <w:r>
        <w:rPr>
          <w:sz w:val="28"/>
          <w:szCs w:val="28"/>
          <w:lang w:val="uz-Cyrl-UZ"/>
        </w:rPr>
        <w:t>soni</w:t>
      </w:r>
      <w:r w:rsidRPr="00D824B8">
        <w:rPr>
          <w:sz w:val="28"/>
          <w:szCs w:val="28"/>
          <w:lang w:val="uz-Cyrl-UZ"/>
        </w:rPr>
        <w:t xml:space="preserve">, </w:t>
      </w:r>
      <w:r>
        <w:rPr>
          <w:sz w:val="28"/>
          <w:szCs w:val="28"/>
          <w:lang w:val="uz-Cyrl-UZ"/>
        </w:rPr>
        <w:t>quvvatini</w:t>
      </w:r>
      <w:r w:rsidRPr="00D824B8">
        <w:rPr>
          <w:sz w:val="28"/>
          <w:szCs w:val="28"/>
          <w:lang w:val="uz-Cyrl-UZ"/>
        </w:rPr>
        <w:t xml:space="preserve"> </w:t>
      </w:r>
      <w:r>
        <w:rPr>
          <w:sz w:val="28"/>
          <w:szCs w:val="28"/>
          <w:lang w:val="uz-Cyrl-UZ"/>
        </w:rPr>
        <w:t>energiya</w:t>
      </w:r>
      <w:r w:rsidRPr="00D824B8">
        <w:rPr>
          <w:sz w:val="28"/>
          <w:szCs w:val="28"/>
          <w:lang w:val="uz-Cyrl-UZ"/>
        </w:rPr>
        <w:t xml:space="preserve"> </w:t>
      </w:r>
      <w:r>
        <w:rPr>
          <w:sz w:val="28"/>
          <w:szCs w:val="28"/>
          <w:lang w:val="uz-Cyrl-UZ"/>
        </w:rPr>
        <w:t>tejamkorlik</w:t>
      </w:r>
      <w:r w:rsidRPr="00D824B8">
        <w:rPr>
          <w:sz w:val="28"/>
          <w:szCs w:val="28"/>
          <w:lang w:val="uz-Cyrl-UZ"/>
        </w:rPr>
        <w:t xml:space="preserve"> </w:t>
      </w:r>
      <w:r>
        <w:rPr>
          <w:sz w:val="28"/>
          <w:szCs w:val="28"/>
          <w:lang w:val="uz-Cyrl-UZ"/>
        </w:rPr>
        <w:t>nuqtai</w:t>
      </w:r>
      <w:r w:rsidRPr="00D824B8">
        <w:rPr>
          <w:sz w:val="28"/>
          <w:szCs w:val="28"/>
          <w:lang w:val="uz-Cyrl-UZ"/>
        </w:rPr>
        <w:t xml:space="preserve"> </w:t>
      </w:r>
      <w:r>
        <w:rPr>
          <w:sz w:val="28"/>
          <w:szCs w:val="28"/>
          <w:lang w:val="uz-Cyrl-UZ"/>
        </w:rPr>
        <w:t>nazardan</w:t>
      </w:r>
      <w:r w:rsidRPr="00D824B8">
        <w:rPr>
          <w:sz w:val="28"/>
          <w:szCs w:val="28"/>
          <w:lang w:val="uz-Cyrl-UZ"/>
        </w:rPr>
        <w:t xml:space="preserve"> </w:t>
      </w:r>
      <w:r>
        <w:rPr>
          <w:sz w:val="28"/>
          <w:szCs w:val="28"/>
          <w:lang w:val="uz-Cyrl-UZ"/>
        </w:rPr>
        <w:t>oqilona</w:t>
      </w:r>
      <w:r w:rsidRPr="00D824B8">
        <w:rPr>
          <w:sz w:val="28"/>
          <w:szCs w:val="28"/>
          <w:lang w:val="uz-Cyrl-UZ"/>
        </w:rPr>
        <w:t xml:space="preserve"> </w:t>
      </w:r>
      <w:r>
        <w:rPr>
          <w:sz w:val="28"/>
          <w:szCs w:val="28"/>
          <w:lang w:val="uz-Cyrl-UZ"/>
        </w:rPr>
        <w:t>tanlash</w:t>
      </w:r>
      <w:r w:rsidRPr="00D824B8">
        <w:rPr>
          <w:sz w:val="28"/>
          <w:szCs w:val="28"/>
          <w:lang w:val="uz-Cyrl-UZ"/>
        </w:rPr>
        <w:t xml:space="preserve"> </w:t>
      </w:r>
      <w:r>
        <w:rPr>
          <w:sz w:val="28"/>
          <w:szCs w:val="28"/>
          <w:lang w:val="uz-Cyrl-UZ"/>
        </w:rPr>
        <w:t>masalalari</w:t>
      </w:r>
      <w:r w:rsidRPr="00D824B8">
        <w:rPr>
          <w:sz w:val="28"/>
          <w:szCs w:val="28"/>
          <w:lang w:val="uz-Cyrl-UZ"/>
        </w:rPr>
        <w:t xml:space="preserve"> </w:t>
      </w:r>
      <w:r>
        <w:rPr>
          <w:sz w:val="28"/>
          <w:szCs w:val="28"/>
          <w:lang w:val="uz-Cyrl-UZ"/>
        </w:rPr>
        <w:t>ishda</w:t>
      </w:r>
      <w:r w:rsidRPr="00D824B8">
        <w:rPr>
          <w:sz w:val="28"/>
          <w:szCs w:val="28"/>
          <w:lang w:val="uz-Cyrl-UZ"/>
        </w:rPr>
        <w:t xml:space="preserve"> </w:t>
      </w:r>
      <w:r>
        <w:rPr>
          <w:sz w:val="28"/>
          <w:szCs w:val="28"/>
          <w:lang w:val="uz-Cyrl-UZ"/>
        </w:rPr>
        <w:t>ko‘rib</w:t>
      </w:r>
      <w:r w:rsidRPr="00D824B8">
        <w:rPr>
          <w:sz w:val="28"/>
          <w:szCs w:val="28"/>
          <w:lang w:val="uz-Cyrl-UZ"/>
        </w:rPr>
        <w:t xml:space="preserve"> </w:t>
      </w:r>
      <w:r>
        <w:rPr>
          <w:sz w:val="28"/>
          <w:szCs w:val="28"/>
          <w:lang w:val="uz-Cyrl-UZ"/>
        </w:rPr>
        <w:t>chiqilgan</w:t>
      </w:r>
      <w:r w:rsidRPr="00D824B8">
        <w:rPr>
          <w:sz w:val="28"/>
          <w:szCs w:val="28"/>
          <w:lang w:val="uz-Cyrl-UZ"/>
        </w:rPr>
        <w:t xml:space="preserve">. </w:t>
      </w:r>
      <w:r>
        <w:rPr>
          <w:sz w:val="28"/>
          <w:szCs w:val="28"/>
          <w:lang w:val="uz-Cyrl-UZ"/>
        </w:rPr>
        <w:t>Transformator</w:t>
      </w:r>
      <w:r w:rsidRPr="00D824B8">
        <w:rPr>
          <w:sz w:val="28"/>
          <w:szCs w:val="28"/>
          <w:lang w:val="uz-Cyrl-UZ"/>
        </w:rPr>
        <w:t xml:space="preserve"> </w:t>
      </w:r>
      <w:r>
        <w:rPr>
          <w:sz w:val="28"/>
          <w:szCs w:val="28"/>
          <w:lang w:val="uz-Cyrl-UZ"/>
        </w:rPr>
        <w:t>podstantsiyalarini</w:t>
      </w:r>
      <w:r w:rsidRPr="00D824B8">
        <w:rPr>
          <w:sz w:val="28"/>
          <w:szCs w:val="28"/>
          <w:lang w:val="uz-Cyrl-UZ"/>
        </w:rPr>
        <w:t xml:space="preserve"> </w:t>
      </w:r>
      <w:r>
        <w:rPr>
          <w:sz w:val="28"/>
          <w:szCs w:val="28"/>
          <w:lang w:val="uz-Cyrl-UZ"/>
        </w:rPr>
        <w:t>ishlatishning</w:t>
      </w:r>
      <w:r w:rsidRPr="00D824B8">
        <w:rPr>
          <w:sz w:val="28"/>
          <w:szCs w:val="28"/>
          <w:lang w:val="uz-Cyrl-UZ"/>
        </w:rPr>
        <w:t xml:space="preserve"> </w:t>
      </w:r>
      <w:r>
        <w:rPr>
          <w:sz w:val="28"/>
          <w:szCs w:val="28"/>
          <w:lang w:val="uz-Cyrl-UZ"/>
        </w:rPr>
        <w:t>asosiy</w:t>
      </w:r>
      <w:r w:rsidRPr="00D824B8">
        <w:rPr>
          <w:sz w:val="28"/>
          <w:szCs w:val="28"/>
          <w:lang w:val="uz-Cyrl-UZ"/>
        </w:rPr>
        <w:t xml:space="preserve"> </w:t>
      </w:r>
      <w:r>
        <w:rPr>
          <w:sz w:val="28"/>
          <w:szCs w:val="28"/>
          <w:lang w:val="uz-Cyrl-UZ"/>
        </w:rPr>
        <w:t>iqtisodiy</w:t>
      </w:r>
      <w:r w:rsidRPr="00D824B8">
        <w:rPr>
          <w:sz w:val="28"/>
          <w:szCs w:val="28"/>
          <w:lang w:val="uz-Cyrl-UZ"/>
        </w:rPr>
        <w:t xml:space="preserve"> </w:t>
      </w:r>
      <w:r>
        <w:rPr>
          <w:sz w:val="28"/>
          <w:szCs w:val="28"/>
          <w:lang w:val="uz-Cyrl-UZ"/>
        </w:rPr>
        <w:t>samaradorligi</w:t>
      </w:r>
      <w:r w:rsidRPr="00D824B8">
        <w:rPr>
          <w:sz w:val="28"/>
          <w:szCs w:val="28"/>
          <w:lang w:val="uz-Cyrl-UZ"/>
        </w:rPr>
        <w:t xml:space="preserve"> </w:t>
      </w:r>
      <w:r>
        <w:rPr>
          <w:sz w:val="28"/>
          <w:szCs w:val="28"/>
          <w:lang w:val="uz-Cyrl-UZ"/>
        </w:rPr>
        <w:t>keltirilgan</w:t>
      </w:r>
      <w:r w:rsidRPr="00D824B8">
        <w:rPr>
          <w:sz w:val="28"/>
          <w:szCs w:val="28"/>
          <w:lang w:val="uz-Cyrl-UZ"/>
        </w:rPr>
        <w:t xml:space="preserve"> </w:t>
      </w:r>
      <w:r>
        <w:rPr>
          <w:sz w:val="28"/>
          <w:szCs w:val="28"/>
          <w:lang w:val="uz-Cyrl-UZ"/>
        </w:rPr>
        <w:t>yillik</w:t>
      </w:r>
      <w:r w:rsidRPr="00D824B8">
        <w:rPr>
          <w:sz w:val="28"/>
          <w:szCs w:val="28"/>
          <w:lang w:val="uz-Cyrl-UZ"/>
        </w:rPr>
        <w:t xml:space="preserve"> </w:t>
      </w:r>
      <w:r>
        <w:rPr>
          <w:sz w:val="28"/>
          <w:szCs w:val="28"/>
          <w:lang w:val="uz-Cyrl-UZ"/>
        </w:rPr>
        <w:t>xarajatlar</w:t>
      </w:r>
      <w:r w:rsidRPr="00D824B8">
        <w:rPr>
          <w:sz w:val="28"/>
          <w:szCs w:val="28"/>
          <w:lang w:val="uz-Cyrl-UZ"/>
        </w:rPr>
        <w:t xml:space="preserve"> </w:t>
      </w:r>
      <w:r>
        <w:rPr>
          <w:sz w:val="28"/>
          <w:szCs w:val="28"/>
          <w:lang w:val="uz-Cyrl-UZ"/>
        </w:rPr>
        <w:t>ko‘rsatkichi</w:t>
      </w:r>
      <w:r w:rsidRPr="00D824B8">
        <w:rPr>
          <w:sz w:val="28"/>
          <w:szCs w:val="28"/>
          <w:lang w:val="uz-Cyrl-UZ"/>
        </w:rPr>
        <w:t xml:space="preserve"> </w:t>
      </w:r>
      <w:r>
        <w:rPr>
          <w:sz w:val="28"/>
          <w:szCs w:val="28"/>
          <w:lang w:val="uz-Cyrl-UZ"/>
        </w:rPr>
        <w:t>bo‘yicha</w:t>
      </w:r>
      <w:r w:rsidRPr="00D824B8">
        <w:rPr>
          <w:sz w:val="28"/>
          <w:szCs w:val="28"/>
          <w:lang w:val="uz-Cyrl-UZ"/>
        </w:rPr>
        <w:t xml:space="preserve"> </w:t>
      </w:r>
      <w:r>
        <w:rPr>
          <w:sz w:val="28"/>
          <w:szCs w:val="28"/>
          <w:lang w:val="uz-Cyrl-UZ"/>
        </w:rPr>
        <w:t>baholanadi</w:t>
      </w:r>
      <w:r w:rsidRPr="00D824B8">
        <w:rPr>
          <w:sz w:val="28"/>
          <w:szCs w:val="28"/>
          <w:lang w:val="uz-Cyrl-UZ"/>
        </w:rPr>
        <w:t xml:space="preserve">. </w:t>
      </w:r>
      <w:r>
        <w:rPr>
          <w:sz w:val="28"/>
          <w:szCs w:val="28"/>
          <w:lang w:val="uz-Cyrl-UZ"/>
        </w:rPr>
        <w:t>U</w:t>
      </w:r>
      <w:r w:rsidRPr="00D824B8">
        <w:rPr>
          <w:sz w:val="28"/>
          <w:szCs w:val="28"/>
          <w:lang w:val="uz-Cyrl-UZ"/>
        </w:rPr>
        <w:t xml:space="preserve"> </w:t>
      </w:r>
      <w:r>
        <w:rPr>
          <w:sz w:val="28"/>
          <w:szCs w:val="28"/>
          <w:lang w:val="uz-Cyrl-UZ"/>
        </w:rPr>
        <w:t>quyidagi</w:t>
      </w:r>
      <w:r w:rsidRPr="00D824B8">
        <w:rPr>
          <w:sz w:val="28"/>
          <w:szCs w:val="28"/>
          <w:lang w:val="uz-Cyrl-UZ"/>
        </w:rPr>
        <w:t xml:space="preserve"> </w:t>
      </w:r>
      <w:r>
        <w:rPr>
          <w:sz w:val="28"/>
          <w:szCs w:val="28"/>
          <w:lang w:val="uz-Cyrl-UZ"/>
        </w:rPr>
        <w:t>ifodadan</w:t>
      </w:r>
      <w:r w:rsidRPr="00D824B8">
        <w:rPr>
          <w:sz w:val="28"/>
          <w:szCs w:val="28"/>
          <w:lang w:val="uz-Cyrl-UZ"/>
        </w:rPr>
        <w:t xml:space="preserve"> </w:t>
      </w:r>
      <w:r>
        <w:rPr>
          <w:sz w:val="28"/>
          <w:szCs w:val="28"/>
          <w:lang w:val="uz-Cyrl-UZ"/>
        </w:rPr>
        <w:t>aniqlanadi</w:t>
      </w:r>
      <w:r w:rsidRPr="00D824B8">
        <w:rPr>
          <w:sz w:val="28"/>
          <w:szCs w:val="28"/>
          <w:lang w:val="uz-Cyrl-UZ"/>
        </w:rPr>
        <w:t>:</w:t>
      </w:r>
    </w:p>
    <w:p w:rsidR="00C47964" w:rsidRPr="00D824B8" w:rsidRDefault="00C47964" w:rsidP="00C47964">
      <w:pPr>
        <w:spacing w:line="360" w:lineRule="auto"/>
        <w:ind w:firstLine="708"/>
        <w:jc w:val="center"/>
        <w:rPr>
          <w:sz w:val="28"/>
          <w:szCs w:val="28"/>
          <w:lang w:val="uz-Cyrl-UZ"/>
        </w:rPr>
      </w:pPr>
      <w:r w:rsidRPr="00D824B8">
        <w:rPr>
          <w:position w:val="-12"/>
          <w:sz w:val="28"/>
          <w:szCs w:val="28"/>
        </w:rPr>
        <w:object w:dxaOrig="2000" w:dyaOrig="360">
          <v:shape id="_x0000_i1369" type="#_x0000_t75" style="width:125.25pt;height:22.5pt" o:ole="">
            <v:imagedata r:id="rId501" o:title=""/>
          </v:shape>
          <o:OLEObject Type="Embed" ProgID="Equation.3" ShapeID="_x0000_i1369" DrawAspect="Content" ObjectID="_1756031350" r:id="rId726"/>
        </w:object>
      </w:r>
      <w:r w:rsidRPr="00D824B8">
        <w:rPr>
          <w:sz w:val="28"/>
          <w:szCs w:val="28"/>
          <w:lang w:val="uz-Cyrl-UZ"/>
        </w:rPr>
        <w:tab/>
      </w:r>
      <w:r w:rsidRPr="00D824B8">
        <w:rPr>
          <w:sz w:val="28"/>
          <w:szCs w:val="28"/>
          <w:lang w:val="uz-Cyrl-UZ"/>
        </w:rPr>
        <w:tab/>
      </w:r>
    </w:p>
    <w:p w:rsidR="00C47964" w:rsidRPr="00D824B8" w:rsidRDefault="00C47964" w:rsidP="00C47964">
      <w:pPr>
        <w:spacing w:line="360" w:lineRule="auto"/>
        <w:ind w:firstLine="708"/>
        <w:jc w:val="both"/>
        <w:rPr>
          <w:sz w:val="28"/>
          <w:szCs w:val="28"/>
          <w:lang w:val="uz-Cyrl-UZ"/>
        </w:rPr>
      </w:pPr>
      <w:r>
        <w:rPr>
          <w:sz w:val="28"/>
          <w:szCs w:val="28"/>
          <w:lang w:val="uz-Cyrl-UZ"/>
        </w:rPr>
        <w:t>Bu yerda</w:t>
      </w:r>
      <w:r w:rsidRPr="00D824B8">
        <w:rPr>
          <w:sz w:val="28"/>
          <w:szCs w:val="28"/>
          <w:lang w:val="uz-Cyrl-UZ"/>
        </w:rPr>
        <w:t xml:space="preserve">, </w:t>
      </w:r>
      <w:r w:rsidRPr="00D824B8">
        <w:rPr>
          <w:position w:val="-12"/>
          <w:sz w:val="28"/>
          <w:szCs w:val="28"/>
        </w:rPr>
        <w:object w:dxaOrig="400" w:dyaOrig="360">
          <v:shape id="_x0000_i1370" type="#_x0000_t75" style="width:21pt;height:18.75pt" o:ole="">
            <v:imagedata r:id="rId503" o:title=""/>
          </v:shape>
          <o:OLEObject Type="Embed" ProgID="Equation.3" ShapeID="_x0000_i1370" DrawAspect="Content" ObjectID="_1756031351" r:id="rId727"/>
        </w:object>
      </w:r>
      <w:r w:rsidRPr="00D824B8">
        <w:rPr>
          <w:sz w:val="28"/>
          <w:szCs w:val="28"/>
          <w:lang w:val="uz-Cyrl-UZ"/>
        </w:rPr>
        <w:t>-</w:t>
      </w:r>
      <w:r>
        <w:rPr>
          <w:sz w:val="28"/>
          <w:szCs w:val="28"/>
          <w:lang w:val="uz-Cyrl-UZ"/>
        </w:rPr>
        <w:t>podstantsiyaga</w:t>
      </w:r>
      <w:r w:rsidRPr="00D824B8">
        <w:rPr>
          <w:sz w:val="28"/>
          <w:szCs w:val="28"/>
          <w:lang w:val="uz-Cyrl-UZ"/>
        </w:rPr>
        <w:t xml:space="preserve"> </w:t>
      </w:r>
      <w:r>
        <w:rPr>
          <w:sz w:val="28"/>
          <w:szCs w:val="28"/>
          <w:lang w:val="uz-Cyrl-UZ"/>
        </w:rPr>
        <w:t>sarflangan</w:t>
      </w:r>
      <w:r w:rsidRPr="00D824B8">
        <w:rPr>
          <w:sz w:val="28"/>
          <w:szCs w:val="28"/>
          <w:lang w:val="uz-Cyrl-UZ"/>
        </w:rPr>
        <w:t xml:space="preserve"> </w:t>
      </w:r>
      <w:r>
        <w:rPr>
          <w:sz w:val="28"/>
          <w:szCs w:val="28"/>
          <w:lang w:val="uz-Cyrl-UZ"/>
        </w:rPr>
        <w:t>kapital</w:t>
      </w:r>
      <w:r w:rsidRPr="00D824B8">
        <w:rPr>
          <w:sz w:val="28"/>
          <w:szCs w:val="28"/>
          <w:lang w:val="uz-Cyrl-UZ"/>
        </w:rPr>
        <w:t xml:space="preserve"> </w:t>
      </w:r>
      <w:r>
        <w:rPr>
          <w:sz w:val="28"/>
          <w:szCs w:val="28"/>
          <w:lang w:val="uz-Cyrl-UZ"/>
        </w:rPr>
        <w:t>xarajatlar</w:t>
      </w:r>
      <w:r w:rsidRPr="00D824B8">
        <w:rPr>
          <w:sz w:val="28"/>
          <w:szCs w:val="28"/>
          <w:lang w:val="uz-Cyrl-UZ"/>
        </w:rPr>
        <w:t xml:space="preserve">, </w:t>
      </w:r>
      <w:r>
        <w:rPr>
          <w:sz w:val="28"/>
          <w:szCs w:val="28"/>
          <w:lang w:val="uz-Cyrl-UZ"/>
        </w:rPr>
        <w:t>mln</w:t>
      </w:r>
      <w:r w:rsidRPr="00D824B8">
        <w:rPr>
          <w:sz w:val="28"/>
          <w:szCs w:val="28"/>
          <w:lang w:val="uz-Cyrl-UZ"/>
        </w:rPr>
        <w:t>.</w:t>
      </w:r>
      <w:r>
        <w:rPr>
          <w:sz w:val="28"/>
          <w:szCs w:val="28"/>
          <w:lang w:val="uz-Cyrl-UZ"/>
        </w:rPr>
        <w:t>so‘m</w:t>
      </w:r>
      <w:r w:rsidRPr="00D824B8">
        <w:rPr>
          <w:sz w:val="28"/>
          <w:szCs w:val="28"/>
          <w:lang w:val="uz-Cyrl-UZ"/>
        </w:rPr>
        <w:t xml:space="preserve">;     </w:t>
      </w:r>
      <w:r>
        <w:rPr>
          <w:i/>
          <w:sz w:val="28"/>
          <w:szCs w:val="28"/>
          <w:lang w:val="uz-Cyrl-UZ"/>
        </w:rPr>
        <w:t>Ye</w:t>
      </w:r>
      <w:r>
        <w:rPr>
          <w:i/>
          <w:sz w:val="28"/>
          <w:szCs w:val="28"/>
          <w:vertAlign w:val="subscript"/>
          <w:lang w:val="uz-Cyrl-UZ"/>
        </w:rPr>
        <w:t>n</w:t>
      </w:r>
      <w:r w:rsidRPr="00D824B8">
        <w:rPr>
          <w:sz w:val="28"/>
          <w:szCs w:val="28"/>
          <w:lang w:val="uz-Cyrl-UZ"/>
        </w:rPr>
        <w:t>-</w:t>
      </w:r>
      <w:r>
        <w:rPr>
          <w:sz w:val="28"/>
          <w:szCs w:val="28"/>
          <w:lang w:val="uz-Cyrl-UZ"/>
        </w:rPr>
        <w:t>kapital</w:t>
      </w:r>
      <w:r w:rsidRPr="00D824B8">
        <w:rPr>
          <w:sz w:val="28"/>
          <w:szCs w:val="28"/>
          <w:lang w:val="uz-Cyrl-UZ"/>
        </w:rPr>
        <w:t xml:space="preserve"> </w:t>
      </w:r>
      <w:r>
        <w:rPr>
          <w:sz w:val="28"/>
          <w:szCs w:val="28"/>
          <w:lang w:val="uz-Cyrl-UZ"/>
        </w:rPr>
        <w:t>xarajatlardan</w:t>
      </w:r>
      <w:r w:rsidRPr="00D824B8">
        <w:rPr>
          <w:sz w:val="28"/>
          <w:szCs w:val="28"/>
          <w:lang w:val="uz-Cyrl-UZ"/>
        </w:rPr>
        <w:t xml:space="preserve"> </w:t>
      </w:r>
      <w:r>
        <w:rPr>
          <w:sz w:val="28"/>
          <w:szCs w:val="28"/>
          <w:lang w:val="uz-Cyrl-UZ"/>
        </w:rPr>
        <w:t>umumiy</w:t>
      </w:r>
      <w:r w:rsidRPr="00D824B8">
        <w:rPr>
          <w:sz w:val="28"/>
          <w:szCs w:val="28"/>
          <w:lang w:val="uz-Cyrl-UZ"/>
        </w:rPr>
        <w:t xml:space="preserve"> </w:t>
      </w:r>
      <w:r>
        <w:rPr>
          <w:sz w:val="28"/>
          <w:szCs w:val="28"/>
          <w:lang w:val="uz-Cyrl-UZ"/>
        </w:rPr>
        <w:t>ajratmalar</w:t>
      </w:r>
      <w:r w:rsidRPr="00D824B8">
        <w:rPr>
          <w:sz w:val="28"/>
          <w:szCs w:val="28"/>
          <w:lang w:val="uz-Cyrl-UZ"/>
        </w:rPr>
        <w:t xml:space="preserve"> </w:t>
      </w:r>
      <w:r>
        <w:rPr>
          <w:sz w:val="28"/>
          <w:szCs w:val="28"/>
          <w:lang w:val="uz-Cyrl-UZ"/>
        </w:rPr>
        <w:t>koeffitsienti</w:t>
      </w:r>
      <w:r w:rsidRPr="00D824B8">
        <w:rPr>
          <w:sz w:val="28"/>
          <w:szCs w:val="28"/>
          <w:lang w:val="uz-Cyrl-UZ"/>
        </w:rPr>
        <w:t xml:space="preserve">; </w:t>
      </w:r>
      <w:r w:rsidRPr="00D824B8">
        <w:rPr>
          <w:i/>
          <w:sz w:val="28"/>
          <w:szCs w:val="28"/>
          <w:lang w:val="uz-Cyrl-UZ"/>
        </w:rPr>
        <w:t>∆U</w:t>
      </w:r>
      <w:r w:rsidRPr="00D824B8">
        <w:rPr>
          <w:sz w:val="28"/>
          <w:szCs w:val="28"/>
          <w:lang w:val="uz-Cyrl-UZ"/>
        </w:rPr>
        <w:t>-</w:t>
      </w:r>
      <w:r>
        <w:rPr>
          <w:sz w:val="28"/>
          <w:szCs w:val="28"/>
          <w:lang w:val="uz-Cyrl-UZ"/>
        </w:rPr>
        <w:t>transformatordagi</w:t>
      </w:r>
      <w:r w:rsidRPr="00D824B8">
        <w:rPr>
          <w:sz w:val="28"/>
          <w:szCs w:val="28"/>
          <w:lang w:val="uz-Cyrl-UZ"/>
        </w:rPr>
        <w:t xml:space="preserve"> </w:t>
      </w:r>
      <w:r>
        <w:rPr>
          <w:sz w:val="28"/>
          <w:szCs w:val="28"/>
          <w:lang w:val="uz-Cyrl-UZ"/>
        </w:rPr>
        <w:t>isroflar</w:t>
      </w:r>
      <w:r w:rsidRPr="00D824B8">
        <w:rPr>
          <w:sz w:val="28"/>
          <w:szCs w:val="28"/>
          <w:lang w:val="uz-Cyrl-UZ"/>
        </w:rPr>
        <w:t xml:space="preserve"> </w:t>
      </w:r>
      <w:r>
        <w:rPr>
          <w:sz w:val="28"/>
          <w:szCs w:val="28"/>
          <w:lang w:val="uz-Cyrl-UZ"/>
        </w:rPr>
        <w:t>qiymati</w:t>
      </w:r>
      <w:r w:rsidRPr="00D824B8">
        <w:rPr>
          <w:sz w:val="28"/>
          <w:szCs w:val="28"/>
          <w:lang w:val="uz-Cyrl-UZ"/>
        </w:rPr>
        <w:t xml:space="preserve"> </w:t>
      </w:r>
      <w:r>
        <w:rPr>
          <w:sz w:val="28"/>
          <w:szCs w:val="28"/>
          <w:lang w:val="uz-Cyrl-UZ"/>
        </w:rPr>
        <w:t>bo‘lib</w:t>
      </w:r>
      <w:r w:rsidRPr="00D824B8">
        <w:rPr>
          <w:sz w:val="28"/>
          <w:szCs w:val="28"/>
          <w:lang w:val="uz-Cyrl-UZ"/>
        </w:rPr>
        <w:t xml:space="preserve"> </w:t>
      </w:r>
      <w:r>
        <w:rPr>
          <w:sz w:val="28"/>
          <w:szCs w:val="28"/>
          <w:lang w:val="uz-Cyrl-UZ"/>
        </w:rPr>
        <w:t>quyidagi</w:t>
      </w:r>
      <w:r w:rsidRPr="00D824B8">
        <w:rPr>
          <w:sz w:val="28"/>
          <w:szCs w:val="28"/>
          <w:lang w:val="uz-Cyrl-UZ"/>
        </w:rPr>
        <w:t xml:space="preserve"> </w:t>
      </w:r>
      <w:r>
        <w:rPr>
          <w:sz w:val="28"/>
          <w:szCs w:val="28"/>
          <w:lang w:val="uz-Cyrl-UZ"/>
        </w:rPr>
        <w:t>ifodadan</w:t>
      </w:r>
      <w:r w:rsidRPr="00D824B8">
        <w:rPr>
          <w:sz w:val="28"/>
          <w:szCs w:val="28"/>
          <w:lang w:val="uz-Cyrl-UZ"/>
        </w:rPr>
        <w:t xml:space="preserve"> </w:t>
      </w:r>
      <w:r>
        <w:rPr>
          <w:sz w:val="28"/>
          <w:szCs w:val="28"/>
          <w:lang w:val="uz-Cyrl-UZ"/>
        </w:rPr>
        <w:t>aniqlanadi</w:t>
      </w:r>
      <w:r w:rsidRPr="00D824B8">
        <w:rPr>
          <w:sz w:val="28"/>
          <w:szCs w:val="28"/>
          <w:lang w:val="uz-Cyrl-UZ"/>
        </w:rPr>
        <w:t>:</w:t>
      </w:r>
    </w:p>
    <w:p w:rsidR="00C47964" w:rsidRPr="00D824B8" w:rsidRDefault="00C47964" w:rsidP="00C47964">
      <w:pPr>
        <w:spacing w:line="360" w:lineRule="auto"/>
        <w:ind w:firstLine="708"/>
        <w:jc w:val="center"/>
        <w:rPr>
          <w:rFonts w:eastAsia="MS Mincho"/>
          <w:sz w:val="28"/>
          <w:szCs w:val="28"/>
        </w:rPr>
      </w:pPr>
      <w:r w:rsidRPr="00D824B8">
        <w:rPr>
          <w:rFonts w:eastAsia="MS Mincho"/>
          <w:position w:val="-12"/>
          <w:sz w:val="28"/>
          <w:szCs w:val="28"/>
        </w:rPr>
        <w:object w:dxaOrig="3500" w:dyaOrig="380">
          <v:shape id="_x0000_i1371" type="#_x0000_t75" style="width:181.5pt;height:22.5pt" o:ole="">
            <v:imagedata r:id="rId505" o:title=""/>
          </v:shape>
          <o:OLEObject Type="Embed" ProgID="Equation.3" ShapeID="_x0000_i1371" DrawAspect="Content" ObjectID="_1756031352" r:id="rId728"/>
        </w:object>
      </w:r>
      <w:r w:rsidRPr="00D824B8">
        <w:rPr>
          <w:rFonts w:eastAsia="MS Mincho"/>
          <w:sz w:val="28"/>
          <w:szCs w:val="28"/>
        </w:rPr>
        <w:tab/>
      </w:r>
    </w:p>
    <w:p w:rsidR="00C47964" w:rsidRPr="000D1C3B" w:rsidRDefault="00C47964" w:rsidP="00C47964">
      <w:pPr>
        <w:spacing w:line="360" w:lineRule="auto"/>
        <w:ind w:firstLine="708"/>
        <w:rPr>
          <w:rFonts w:eastAsia="MS Mincho"/>
          <w:sz w:val="28"/>
          <w:szCs w:val="28"/>
          <w:lang w:val="en-AU"/>
        </w:rPr>
      </w:pPr>
      <w:r w:rsidRPr="000D1C3B">
        <w:rPr>
          <w:rFonts w:eastAsia="MS Mincho"/>
          <w:sz w:val="28"/>
          <w:szCs w:val="28"/>
          <w:lang w:val="en-AU"/>
        </w:rPr>
        <w:t xml:space="preserve">Bu yerda, </w:t>
      </w:r>
      <w:r w:rsidRPr="00D824B8">
        <w:rPr>
          <w:rFonts w:eastAsia="MS Mincho"/>
          <w:i/>
          <w:sz w:val="28"/>
          <w:szCs w:val="28"/>
          <w:lang w:val="en-US"/>
        </w:rPr>
        <w:t>m</w:t>
      </w:r>
      <w:r w:rsidRPr="000D1C3B">
        <w:rPr>
          <w:rFonts w:eastAsia="MS Mincho"/>
          <w:sz w:val="28"/>
          <w:szCs w:val="28"/>
          <w:lang w:val="en-AU"/>
        </w:rPr>
        <w:t xml:space="preserve"> va </w:t>
      </w:r>
      <w:r w:rsidRPr="00D824B8">
        <w:rPr>
          <w:rFonts w:eastAsia="MS Mincho"/>
          <w:i/>
          <w:sz w:val="28"/>
          <w:szCs w:val="28"/>
          <w:lang w:val="en-US"/>
        </w:rPr>
        <w:t>m</w:t>
      </w:r>
      <w:r w:rsidRPr="000D1C3B">
        <w:rPr>
          <w:rFonts w:eastAsia="MS Mincho"/>
          <w:i/>
          <w:sz w:val="28"/>
          <w:szCs w:val="28"/>
          <w:vertAlign w:val="subscript"/>
          <w:lang w:val="en-AU"/>
        </w:rPr>
        <w:t>0</w:t>
      </w:r>
      <w:r w:rsidRPr="000D1C3B">
        <w:rPr>
          <w:rFonts w:eastAsia="MS Mincho"/>
          <w:sz w:val="28"/>
          <w:szCs w:val="28"/>
          <w:lang w:val="en-AU"/>
        </w:rPr>
        <w:t xml:space="preserve"> -elektr energiyasi to‘lov stavkalari bo‘lib quyidagi ifodalardan aniqlanadi:</w:t>
      </w:r>
    </w:p>
    <w:p w:rsidR="00C47964" w:rsidRPr="00D824B8" w:rsidRDefault="00C47964" w:rsidP="00C47964">
      <w:pPr>
        <w:spacing w:line="360" w:lineRule="auto"/>
        <w:ind w:firstLine="708"/>
        <w:jc w:val="center"/>
        <w:rPr>
          <w:rFonts w:eastAsia="MS Mincho"/>
          <w:sz w:val="28"/>
          <w:szCs w:val="28"/>
        </w:rPr>
      </w:pPr>
      <w:r w:rsidRPr="00D824B8">
        <w:rPr>
          <w:rFonts w:eastAsia="MS Mincho"/>
          <w:position w:val="-32"/>
          <w:sz w:val="28"/>
          <w:szCs w:val="28"/>
        </w:rPr>
        <w:object w:dxaOrig="1719" w:dyaOrig="760">
          <v:shape id="_x0000_i1372" type="#_x0000_t75" style="width:86.25pt;height:38.25pt" o:ole="">
            <v:imagedata r:id="rId507" o:title=""/>
          </v:shape>
          <o:OLEObject Type="Embed" ProgID="Equation.3" ShapeID="_x0000_i1372" DrawAspect="Content" ObjectID="_1756031353" r:id="rId729"/>
        </w:object>
      </w:r>
      <w:r w:rsidRPr="00D824B8">
        <w:rPr>
          <w:rFonts w:eastAsia="MS Mincho"/>
          <w:sz w:val="28"/>
          <w:szCs w:val="28"/>
        </w:rPr>
        <w:tab/>
      </w:r>
      <w:r w:rsidRPr="00D824B8">
        <w:rPr>
          <w:rFonts w:eastAsia="MS Mincho"/>
          <w:sz w:val="28"/>
          <w:szCs w:val="28"/>
        </w:rPr>
        <w:tab/>
      </w:r>
    </w:p>
    <w:p w:rsidR="00C47964" w:rsidRPr="00D824B8" w:rsidRDefault="00C47964" w:rsidP="00C47964">
      <w:pPr>
        <w:spacing w:line="360" w:lineRule="auto"/>
        <w:ind w:firstLine="708"/>
        <w:jc w:val="center"/>
        <w:rPr>
          <w:rFonts w:eastAsia="MS Mincho"/>
          <w:sz w:val="28"/>
          <w:szCs w:val="28"/>
        </w:rPr>
      </w:pPr>
      <w:r w:rsidRPr="00D824B8">
        <w:rPr>
          <w:rFonts w:eastAsia="MS Mincho"/>
          <w:position w:val="-32"/>
          <w:sz w:val="28"/>
          <w:szCs w:val="28"/>
        </w:rPr>
        <w:object w:dxaOrig="1939" w:dyaOrig="760">
          <v:shape id="_x0000_i1373" type="#_x0000_t75" style="width:96.75pt;height:38.25pt" o:ole="">
            <v:imagedata r:id="rId509" o:title=""/>
          </v:shape>
          <o:OLEObject Type="Embed" ProgID="Equation.3" ShapeID="_x0000_i1373" DrawAspect="Content" ObjectID="_1756031354" r:id="rId730"/>
        </w:object>
      </w:r>
      <w:r w:rsidRPr="00D824B8">
        <w:rPr>
          <w:rFonts w:eastAsia="MS Mincho"/>
          <w:sz w:val="28"/>
          <w:szCs w:val="28"/>
        </w:rPr>
        <w:tab/>
      </w:r>
      <w:r w:rsidRPr="00D824B8">
        <w:rPr>
          <w:rFonts w:eastAsia="MS Mincho"/>
          <w:sz w:val="28"/>
          <w:szCs w:val="28"/>
        </w:rPr>
        <w:tab/>
      </w:r>
    </w:p>
    <w:p w:rsidR="00C47964" w:rsidRPr="00D824B8" w:rsidRDefault="00C47964" w:rsidP="00C47964">
      <w:pPr>
        <w:spacing w:line="360" w:lineRule="auto"/>
        <w:ind w:firstLine="708"/>
        <w:jc w:val="both"/>
        <w:rPr>
          <w:rFonts w:eastAsia="MS Mincho"/>
          <w:sz w:val="28"/>
          <w:szCs w:val="28"/>
          <w:lang w:val="uz-Cyrl-UZ"/>
        </w:rPr>
      </w:pPr>
      <w:r>
        <w:rPr>
          <w:rFonts w:eastAsia="MS Mincho"/>
          <w:sz w:val="28"/>
          <w:szCs w:val="28"/>
        </w:rPr>
        <w:t>Transformatorlarni</w:t>
      </w:r>
      <w:r w:rsidRPr="00D824B8">
        <w:rPr>
          <w:rFonts w:eastAsia="MS Mincho"/>
          <w:sz w:val="28"/>
          <w:szCs w:val="28"/>
        </w:rPr>
        <w:t xml:space="preserve"> </w:t>
      </w:r>
      <w:r>
        <w:rPr>
          <w:rFonts w:eastAsia="MS Mincho"/>
          <w:sz w:val="28"/>
          <w:szCs w:val="28"/>
        </w:rPr>
        <w:t>ishlatish</w:t>
      </w:r>
      <w:r w:rsidRPr="00D824B8">
        <w:rPr>
          <w:rFonts w:eastAsia="MS Mincho"/>
          <w:sz w:val="28"/>
          <w:szCs w:val="28"/>
        </w:rPr>
        <w:t xml:space="preserve"> </w:t>
      </w:r>
      <w:r>
        <w:rPr>
          <w:rFonts w:eastAsia="MS Mincho"/>
          <w:sz w:val="28"/>
          <w:szCs w:val="28"/>
        </w:rPr>
        <w:t>jarayonida</w:t>
      </w:r>
      <w:r w:rsidRPr="00D824B8">
        <w:rPr>
          <w:rFonts w:eastAsia="MS Mincho"/>
          <w:sz w:val="28"/>
          <w:szCs w:val="28"/>
        </w:rPr>
        <w:t xml:space="preserve"> </w:t>
      </w:r>
      <w:r>
        <w:rPr>
          <w:rFonts w:eastAsia="MS Mincho"/>
          <w:sz w:val="28"/>
          <w:szCs w:val="28"/>
        </w:rPr>
        <w:t>energiya</w:t>
      </w:r>
      <w:r w:rsidRPr="00D824B8">
        <w:rPr>
          <w:rFonts w:eastAsia="MS Mincho"/>
          <w:sz w:val="28"/>
          <w:szCs w:val="28"/>
        </w:rPr>
        <w:t xml:space="preserve"> </w:t>
      </w:r>
      <w:r>
        <w:rPr>
          <w:rFonts w:eastAsia="MS Mincho"/>
          <w:sz w:val="28"/>
          <w:szCs w:val="28"/>
        </w:rPr>
        <w:t>tejash</w:t>
      </w:r>
      <w:r w:rsidRPr="00D824B8">
        <w:rPr>
          <w:rFonts w:eastAsia="MS Mincho"/>
          <w:sz w:val="28"/>
          <w:szCs w:val="28"/>
        </w:rPr>
        <w:t xml:space="preserve"> </w:t>
      </w:r>
      <w:r>
        <w:rPr>
          <w:rFonts w:eastAsia="MS Mincho"/>
          <w:sz w:val="28"/>
          <w:szCs w:val="28"/>
        </w:rPr>
        <w:t>nuqtai</w:t>
      </w:r>
      <w:r w:rsidRPr="00D824B8">
        <w:rPr>
          <w:rFonts w:eastAsia="MS Mincho"/>
          <w:sz w:val="28"/>
          <w:szCs w:val="28"/>
        </w:rPr>
        <w:t xml:space="preserve"> </w:t>
      </w:r>
      <w:r>
        <w:rPr>
          <w:rFonts w:eastAsia="MS Mincho"/>
          <w:sz w:val="28"/>
          <w:szCs w:val="28"/>
        </w:rPr>
        <w:t>nazaridan</w:t>
      </w:r>
      <w:r w:rsidRPr="00D824B8">
        <w:rPr>
          <w:rFonts w:eastAsia="MS Mincho"/>
          <w:sz w:val="28"/>
          <w:szCs w:val="28"/>
        </w:rPr>
        <w:t xml:space="preserve">, </w:t>
      </w:r>
      <w:r>
        <w:rPr>
          <w:rFonts w:eastAsia="MS Mincho"/>
          <w:sz w:val="28"/>
          <w:szCs w:val="28"/>
        </w:rPr>
        <w:t>yuklamani</w:t>
      </w:r>
      <w:r w:rsidRPr="00D824B8">
        <w:rPr>
          <w:rFonts w:eastAsia="MS Mincho"/>
          <w:sz w:val="28"/>
          <w:szCs w:val="28"/>
        </w:rPr>
        <w:t xml:space="preserve"> </w:t>
      </w:r>
      <w:r>
        <w:rPr>
          <w:rFonts w:eastAsia="MS Mincho"/>
          <w:sz w:val="28"/>
          <w:szCs w:val="28"/>
        </w:rPr>
        <w:t>bir</w:t>
      </w:r>
      <w:r w:rsidRPr="00D824B8">
        <w:rPr>
          <w:rFonts w:eastAsia="MS Mincho"/>
          <w:sz w:val="28"/>
          <w:szCs w:val="28"/>
        </w:rPr>
        <w:t xml:space="preserve"> </w:t>
      </w:r>
      <w:r>
        <w:rPr>
          <w:rFonts w:eastAsia="MS Mincho"/>
          <w:sz w:val="28"/>
          <w:szCs w:val="28"/>
        </w:rPr>
        <w:t>qismini</w:t>
      </w:r>
      <w:r w:rsidRPr="00D824B8">
        <w:rPr>
          <w:rFonts w:eastAsia="MS Mincho"/>
          <w:sz w:val="28"/>
          <w:szCs w:val="28"/>
        </w:rPr>
        <w:t xml:space="preserve"> </w:t>
      </w:r>
      <w:r>
        <w:rPr>
          <w:rFonts w:eastAsia="MS Mincho"/>
          <w:sz w:val="28"/>
          <w:szCs w:val="28"/>
        </w:rPr>
        <w:t>o‘chirish</w:t>
      </w:r>
      <w:r w:rsidRPr="00D824B8">
        <w:rPr>
          <w:rFonts w:eastAsia="MS Mincho"/>
          <w:sz w:val="28"/>
          <w:szCs w:val="28"/>
        </w:rPr>
        <w:t xml:space="preserve">, </w:t>
      </w:r>
      <w:r>
        <w:rPr>
          <w:rFonts w:eastAsia="MS Mincho"/>
          <w:sz w:val="28"/>
          <w:szCs w:val="28"/>
        </w:rPr>
        <w:t>reaktiv</w:t>
      </w:r>
      <w:r w:rsidRPr="00D824B8">
        <w:rPr>
          <w:rFonts w:eastAsia="MS Mincho"/>
          <w:sz w:val="28"/>
          <w:szCs w:val="28"/>
        </w:rPr>
        <w:t xml:space="preserve"> </w:t>
      </w:r>
      <w:r>
        <w:rPr>
          <w:rFonts w:eastAsia="MS Mincho"/>
          <w:sz w:val="28"/>
          <w:szCs w:val="28"/>
        </w:rPr>
        <w:t>quvvatni</w:t>
      </w:r>
      <w:r w:rsidRPr="00D824B8">
        <w:rPr>
          <w:rFonts w:eastAsia="MS Mincho"/>
          <w:sz w:val="28"/>
          <w:szCs w:val="28"/>
        </w:rPr>
        <w:t xml:space="preserve"> </w:t>
      </w:r>
      <w:r>
        <w:rPr>
          <w:rFonts w:eastAsia="MS Mincho"/>
          <w:sz w:val="28"/>
          <w:szCs w:val="28"/>
        </w:rPr>
        <w:t>qoplash</w:t>
      </w:r>
      <w:r w:rsidRPr="00D824B8">
        <w:rPr>
          <w:rFonts w:eastAsia="MS Mincho"/>
          <w:sz w:val="28"/>
          <w:szCs w:val="28"/>
        </w:rPr>
        <w:t xml:space="preserve">, </w:t>
      </w:r>
      <w:r>
        <w:rPr>
          <w:rFonts w:eastAsia="MS Mincho"/>
          <w:sz w:val="28"/>
          <w:szCs w:val="28"/>
        </w:rPr>
        <w:t>parallel</w:t>
      </w:r>
      <w:r w:rsidRPr="00D824B8">
        <w:rPr>
          <w:rFonts w:eastAsia="MS Mincho"/>
          <w:sz w:val="28"/>
          <w:szCs w:val="28"/>
        </w:rPr>
        <w:t xml:space="preserve"> </w:t>
      </w:r>
      <w:r>
        <w:rPr>
          <w:rFonts w:eastAsia="MS Mincho"/>
          <w:sz w:val="28"/>
          <w:szCs w:val="28"/>
        </w:rPr>
        <w:t>ishlayotgan</w:t>
      </w:r>
      <w:r w:rsidRPr="00D824B8">
        <w:rPr>
          <w:rFonts w:eastAsia="MS Mincho"/>
          <w:sz w:val="28"/>
          <w:szCs w:val="28"/>
        </w:rPr>
        <w:t xml:space="preserve"> </w:t>
      </w:r>
      <w:r>
        <w:rPr>
          <w:rFonts w:eastAsia="MS Mincho"/>
          <w:sz w:val="28"/>
          <w:szCs w:val="28"/>
        </w:rPr>
        <w:t>transformatorni</w:t>
      </w:r>
      <w:r w:rsidRPr="00D824B8">
        <w:rPr>
          <w:rFonts w:eastAsia="MS Mincho"/>
          <w:sz w:val="28"/>
          <w:szCs w:val="28"/>
        </w:rPr>
        <w:t xml:space="preserve"> </w:t>
      </w:r>
      <w:r>
        <w:rPr>
          <w:rFonts w:eastAsia="MS Mincho"/>
          <w:sz w:val="28"/>
          <w:szCs w:val="28"/>
        </w:rPr>
        <w:t>bittasini</w:t>
      </w:r>
      <w:r w:rsidRPr="00D824B8">
        <w:rPr>
          <w:rFonts w:eastAsia="MS Mincho"/>
          <w:sz w:val="28"/>
          <w:szCs w:val="28"/>
        </w:rPr>
        <w:t xml:space="preserve"> </w:t>
      </w:r>
      <w:r>
        <w:rPr>
          <w:rFonts w:eastAsia="MS Mincho"/>
          <w:sz w:val="28"/>
          <w:szCs w:val="28"/>
        </w:rPr>
        <w:t>o‘chirish</w:t>
      </w:r>
      <w:r w:rsidRPr="00D824B8">
        <w:rPr>
          <w:rFonts w:eastAsia="MS Mincho"/>
          <w:sz w:val="28"/>
          <w:szCs w:val="28"/>
        </w:rPr>
        <w:t xml:space="preserve"> </w:t>
      </w:r>
      <w:r>
        <w:rPr>
          <w:rFonts w:eastAsia="MS Mincho"/>
          <w:sz w:val="28"/>
          <w:szCs w:val="28"/>
        </w:rPr>
        <w:t>kabi</w:t>
      </w:r>
      <w:r w:rsidRPr="00D824B8">
        <w:rPr>
          <w:rFonts w:eastAsia="MS Mincho"/>
          <w:sz w:val="28"/>
          <w:szCs w:val="28"/>
        </w:rPr>
        <w:t xml:space="preserve"> </w:t>
      </w:r>
      <w:r>
        <w:rPr>
          <w:rFonts w:eastAsia="MS Mincho"/>
          <w:sz w:val="28"/>
          <w:szCs w:val="28"/>
        </w:rPr>
        <w:t>tadbirlar</w:t>
      </w:r>
      <w:r w:rsidRPr="00D824B8">
        <w:rPr>
          <w:rFonts w:eastAsia="MS Mincho"/>
          <w:sz w:val="28"/>
          <w:szCs w:val="28"/>
        </w:rPr>
        <w:t xml:space="preserve"> </w:t>
      </w:r>
      <w:r>
        <w:rPr>
          <w:rFonts w:eastAsia="MS Mincho"/>
          <w:sz w:val="28"/>
          <w:szCs w:val="28"/>
        </w:rPr>
        <w:t>qo‘llaniladi</w:t>
      </w:r>
      <w:r w:rsidRPr="00D824B8">
        <w:rPr>
          <w:rFonts w:eastAsia="MS Mincho"/>
          <w:sz w:val="28"/>
          <w:szCs w:val="28"/>
          <w:lang w:val="uz-Cyrl-UZ"/>
        </w:rPr>
        <w:t xml:space="preserve">. </w:t>
      </w:r>
      <w:r>
        <w:rPr>
          <w:rFonts w:eastAsia="MS Mincho"/>
          <w:sz w:val="28"/>
          <w:szCs w:val="28"/>
          <w:lang w:val="uz-Cyrl-UZ"/>
        </w:rPr>
        <w:t>Shuning</w:t>
      </w:r>
      <w:r w:rsidRPr="00D824B8">
        <w:rPr>
          <w:rFonts w:eastAsia="MS Mincho"/>
          <w:sz w:val="28"/>
          <w:szCs w:val="28"/>
          <w:lang w:val="uz-Cyrl-UZ"/>
        </w:rPr>
        <w:t xml:space="preserve"> </w:t>
      </w:r>
      <w:r>
        <w:rPr>
          <w:rFonts w:eastAsia="MS Mincho"/>
          <w:sz w:val="28"/>
          <w:szCs w:val="28"/>
          <w:lang w:val="uz-Cyrl-UZ"/>
        </w:rPr>
        <w:t>uchun</w:t>
      </w:r>
      <w:r w:rsidRPr="00D824B8">
        <w:rPr>
          <w:rFonts w:eastAsia="MS Mincho"/>
          <w:sz w:val="28"/>
          <w:szCs w:val="28"/>
          <w:lang w:val="uz-Cyrl-UZ"/>
        </w:rPr>
        <w:t xml:space="preserve"> </w:t>
      </w:r>
      <w:r>
        <w:rPr>
          <w:rFonts w:eastAsia="MS Mincho"/>
          <w:sz w:val="28"/>
          <w:szCs w:val="28"/>
          <w:lang w:val="uz-Cyrl-UZ"/>
        </w:rPr>
        <w:t>ushbu</w:t>
      </w:r>
      <w:r w:rsidRPr="00D824B8">
        <w:rPr>
          <w:rFonts w:eastAsia="MS Mincho"/>
          <w:sz w:val="28"/>
          <w:szCs w:val="28"/>
          <w:lang w:val="uz-Cyrl-UZ"/>
        </w:rPr>
        <w:t xml:space="preserve"> </w:t>
      </w:r>
      <w:r>
        <w:rPr>
          <w:rFonts w:eastAsia="MS Mincho"/>
          <w:sz w:val="28"/>
          <w:szCs w:val="28"/>
          <w:lang w:val="uz-Cyrl-UZ"/>
        </w:rPr>
        <w:t>kattaliklarga</w:t>
      </w:r>
      <w:r w:rsidRPr="00D824B8">
        <w:rPr>
          <w:rFonts w:eastAsia="MS Mincho"/>
          <w:sz w:val="28"/>
          <w:szCs w:val="28"/>
          <w:lang w:val="uz-Cyrl-UZ"/>
        </w:rPr>
        <w:t xml:space="preserve"> </w:t>
      </w:r>
      <w:r>
        <w:rPr>
          <w:rFonts w:eastAsia="MS Mincho"/>
          <w:sz w:val="28"/>
          <w:szCs w:val="28"/>
          <w:lang w:val="uz-Cyrl-UZ"/>
        </w:rPr>
        <w:t>bog‘liq</w:t>
      </w:r>
      <w:r w:rsidRPr="00D824B8">
        <w:rPr>
          <w:rFonts w:eastAsia="MS Mincho"/>
          <w:sz w:val="28"/>
          <w:szCs w:val="28"/>
          <w:lang w:val="uz-Cyrl-UZ"/>
        </w:rPr>
        <w:t xml:space="preserve"> </w:t>
      </w:r>
      <w:r>
        <w:rPr>
          <w:rFonts w:eastAsia="MS Mincho"/>
          <w:sz w:val="28"/>
          <w:szCs w:val="28"/>
          <w:lang w:val="uz-Cyrl-UZ"/>
        </w:rPr>
        <w:t>bo‘lgan</w:t>
      </w:r>
      <w:r w:rsidRPr="00D824B8">
        <w:rPr>
          <w:rFonts w:eastAsia="MS Mincho"/>
          <w:sz w:val="28"/>
          <w:szCs w:val="28"/>
          <w:lang w:val="uz-Cyrl-UZ"/>
        </w:rPr>
        <w:t xml:space="preserve"> </w:t>
      </w:r>
      <w:r>
        <w:rPr>
          <w:rFonts w:eastAsia="MS Mincho"/>
          <w:sz w:val="28"/>
          <w:szCs w:val="28"/>
          <w:lang w:val="uz-Cyrl-UZ"/>
        </w:rPr>
        <w:t>keltirilgan</w:t>
      </w:r>
      <w:r w:rsidRPr="00D824B8">
        <w:rPr>
          <w:rFonts w:eastAsia="MS Mincho"/>
          <w:sz w:val="28"/>
          <w:szCs w:val="28"/>
          <w:lang w:val="uz-Cyrl-UZ"/>
        </w:rPr>
        <w:t xml:space="preserve"> </w:t>
      </w:r>
      <w:r>
        <w:rPr>
          <w:rFonts w:eastAsia="MS Mincho"/>
          <w:sz w:val="28"/>
          <w:szCs w:val="28"/>
          <w:lang w:val="uz-Cyrl-UZ"/>
        </w:rPr>
        <w:t>yillik</w:t>
      </w:r>
      <w:r w:rsidRPr="00D824B8">
        <w:rPr>
          <w:rFonts w:eastAsia="MS Mincho"/>
          <w:sz w:val="28"/>
          <w:szCs w:val="28"/>
          <w:lang w:val="uz-Cyrl-UZ"/>
        </w:rPr>
        <w:t xml:space="preserve"> </w:t>
      </w:r>
      <w:r>
        <w:rPr>
          <w:rFonts w:eastAsia="MS Mincho"/>
          <w:sz w:val="28"/>
          <w:szCs w:val="28"/>
          <w:lang w:val="uz-Cyrl-UZ"/>
        </w:rPr>
        <w:t>xarajatlar</w:t>
      </w:r>
      <w:r w:rsidRPr="00D824B8">
        <w:rPr>
          <w:rFonts w:eastAsia="MS Mincho"/>
          <w:sz w:val="28"/>
          <w:szCs w:val="28"/>
          <w:lang w:val="uz-Cyrl-UZ"/>
        </w:rPr>
        <w:t xml:space="preserve"> </w:t>
      </w:r>
      <w:r>
        <w:rPr>
          <w:rFonts w:eastAsia="MS Mincho"/>
          <w:sz w:val="28"/>
          <w:szCs w:val="28"/>
          <w:lang w:val="uz-Cyrl-UZ"/>
        </w:rPr>
        <w:t>ifodasini</w:t>
      </w:r>
      <w:r w:rsidRPr="00D824B8">
        <w:rPr>
          <w:rFonts w:eastAsia="MS Mincho"/>
          <w:sz w:val="28"/>
          <w:szCs w:val="28"/>
          <w:lang w:val="uz-Cyrl-UZ"/>
        </w:rPr>
        <w:t xml:space="preserve"> </w:t>
      </w:r>
      <w:r>
        <w:rPr>
          <w:rFonts w:eastAsia="MS Mincho"/>
          <w:sz w:val="28"/>
          <w:szCs w:val="28"/>
          <w:lang w:val="uz-Cyrl-UZ"/>
        </w:rPr>
        <w:t>olamiz</w:t>
      </w:r>
      <w:r w:rsidRPr="00D824B8">
        <w:rPr>
          <w:rFonts w:eastAsia="MS Mincho"/>
          <w:sz w:val="28"/>
          <w:szCs w:val="28"/>
          <w:lang w:val="uz-Cyrl-UZ"/>
        </w:rPr>
        <w:t>:</w:t>
      </w:r>
    </w:p>
    <w:p w:rsidR="00C47964" w:rsidRPr="00D824B8" w:rsidRDefault="00C47964" w:rsidP="00C47964">
      <w:pPr>
        <w:spacing w:line="360" w:lineRule="auto"/>
        <w:ind w:firstLine="708"/>
        <w:jc w:val="center"/>
        <w:rPr>
          <w:rFonts w:eastAsia="MS Mincho"/>
          <w:sz w:val="28"/>
          <w:szCs w:val="28"/>
          <w:lang w:val="uz-Cyrl-UZ"/>
        </w:rPr>
      </w:pPr>
      <w:r w:rsidRPr="00D824B8">
        <w:rPr>
          <w:rFonts w:eastAsia="MS Mincho"/>
          <w:position w:val="-32"/>
          <w:sz w:val="28"/>
          <w:szCs w:val="28"/>
        </w:rPr>
        <w:object w:dxaOrig="5400" w:dyaOrig="800">
          <v:shape id="_x0000_i1374" type="#_x0000_t75" style="width:280.5pt;height:48pt" o:ole="">
            <v:imagedata r:id="rId511" o:title=""/>
          </v:shape>
          <o:OLEObject Type="Embed" ProgID="Equation.3" ShapeID="_x0000_i1374" DrawAspect="Content" ObjectID="_1756031355" r:id="rId731"/>
        </w:object>
      </w:r>
      <w:r w:rsidRPr="00D824B8">
        <w:rPr>
          <w:rFonts w:eastAsia="MS Mincho"/>
          <w:sz w:val="28"/>
          <w:szCs w:val="28"/>
        </w:rPr>
        <w:tab/>
      </w:r>
      <w:r w:rsidRPr="00D824B8">
        <w:rPr>
          <w:rFonts w:eastAsia="MS Mincho"/>
          <w:sz w:val="28"/>
          <w:szCs w:val="28"/>
        </w:rPr>
        <w:tab/>
      </w:r>
    </w:p>
    <w:p w:rsidR="00C47964" w:rsidRPr="000D1C3B" w:rsidRDefault="00C47964" w:rsidP="00C47964">
      <w:pPr>
        <w:spacing w:line="360" w:lineRule="auto"/>
        <w:ind w:firstLine="708"/>
        <w:jc w:val="both"/>
        <w:rPr>
          <w:rFonts w:eastAsia="MS Mincho"/>
          <w:sz w:val="28"/>
          <w:szCs w:val="28"/>
          <w:lang w:val="en-AU"/>
        </w:rPr>
      </w:pPr>
      <w:r w:rsidRPr="000D1C3B">
        <w:rPr>
          <w:rFonts w:eastAsia="MS Mincho"/>
          <w:sz w:val="28"/>
          <w:szCs w:val="28"/>
          <w:lang w:val="en-AU"/>
        </w:rPr>
        <w:lastRenderedPageBreak/>
        <w:t xml:space="preserve">Bu yerda, </w:t>
      </w:r>
      <w:r w:rsidRPr="000D1C3B">
        <w:rPr>
          <w:rFonts w:eastAsia="MS Mincho"/>
          <w:i/>
          <w:sz w:val="28"/>
          <w:szCs w:val="28"/>
          <w:lang w:val="en-AU"/>
        </w:rPr>
        <w:t>R</w:t>
      </w:r>
      <w:r w:rsidRPr="000D1C3B">
        <w:rPr>
          <w:rFonts w:eastAsia="MS Mincho"/>
          <w:i/>
          <w:sz w:val="28"/>
          <w:szCs w:val="28"/>
          <w:vertAlign w:val="subscript"/>
          <w:lang w:val="en-AU"/>
        </w:rPr>
        <w:t>yuk</w:t>
      </w:r>
      <w:r w:rsidRPr="000D1C3B">
        <w:rPr>
          <w:rFonts w:eastAsia="MS Mincho"/>
          <w:sz w:val="28"/>
          <w:szCs w:val="28"/>
          <w:lang w:val="en-AU"/>
        </w:rPr>
        <w:t xml:space="preserve">-transformatorning hisobiy aktiv yuklamasi, podstantsiya yuklamasining quvvat koeffitsienti; </w:t>
      </w:r>
      <w:r w:rsidRPr="00D824B8">
        <w:rPr>
          <w:rFonts w:eastAsia="MS Mincho"/>
          <w:i/>
          <w:sz w:val="28"/>
          <w:szCs w:val="28"/>
          <w:lang w:val="en-US"/>
        </w:rPr>
        <w:t>m</w:t>
      </w:r>
      <w:r w:rsidRPr="000D1C3B">
        <w:rPr>
          <w:rFonts w:eastAsia="MS Mincho"/>
          <w:i/>
          <w:sz w:val="28"/>
          <w:szCs w:val="28"/>
          <w:lang w:val="en-AU"/>
        </w:rPr>
        <w:t xml:space="preserve"> </w:t>
      </w:r>
      <w:r w:rsidRPr="000D1C3B">
        <w:rPr>
          <w:rFonts w:eastAsia="MS Mincho"/>
          <w:sz w:val="28"/>
          <w:szCs w:val="28"/>
          <w:lang w:val="en-AU"/>
        </w:rPr>
        <w:t>va</w:t>
      </w:r>
      <w:r w:rsidRPr="000D1C3B">
        <w:rPr>
          <w:rFonts w:eastAsia="MS Mincho"/>
          <w:i/>
          <w:sz w:val="28"/>
          <w:szCs w:val="28"/>
          <w:lang w:val="en-AU"/>
        </w:rPr>
        <w:t xml:space="preserve"> </w:t>
      </w:r>
      <w:r w:rsidRPr="00D824B8">
        <w:rPr>
          <w:rFonts w:eastAsia="MS Mincho"/>
          <w:i/>
          <w:sz w:val="28"/>
          <w:szCs w:val="28"/>
          <w:lang w:val="en-US"/>
        </w:rPr>
        <w:t>m</w:t>
      </w:r>
      <w:r w:rsidRPr="000D1C3B">
        <w:rPr>
          <w:rFonts w:eastAsia="MS Mincho"/>
          <w:i/>
          <w:sz w:val="28"/>
          <w:szCs w:val="28"/>
          <w:vertAlign w:val="subscript"/>
          <w:lang w:val="en-AU"/>
        </w:rPr>
        <w:t>0</w:t>
      </w:r>
      <w:r w:rsidRPr="000D1C3B">
        <w:rPr>
          <w:rFonts w:eastAsia="MS Mincho"/>
          <w:sz w:val="28"/>
          <w:szCs w:val="28"/>
          <w:lang w:val="en-AU"/>
        </w:rPr>
        <w:t>- isroflar to‘lov stavkalari.</w:t>
      </w:r>
    </w:p>
    <w:p w:rsidR="00C47964" w:rsidRPr="00D824B8" w:rsidRDefault="00C47964" w:rsidP="00C47964">
      <w:pPr>
        <w:spacing w:line="360" w:lineRule="auto"/>
        <w:ind w:firstLine="708"/>
        <w:jc w:val="both"/>
        <w:rPr>
          <w:rFonts w:eastAsia="MS Mincho"/>
          <w:sz w:val="28"/>
          <w:szCs w:val="28"/>
        </w:rPr>
      </w:pPr>
      <w:r w:rsidRPr="000D1C3B">
        <w:rPr>
          <w:rFonts w:eastAsia="MS Mincho"/>
          <w:sz w:val="28"/>
          <w:szCs w:val="28"/>
          <w:lang w:val="en-AU"/>
        </w:rPr>
        <w:t xml:space="preserve">Bundan tashqari, transformatordagi quvvat va energiya isroflari tahlil qilinadi. </w:t>
      </w:r>
      <w:r>
        <w:rPr>
          <w:rFonts w:eastAsia="MS Mincho"/>
          <w:sz w:val="28"/>
          <w:szCs w:val="28"/>
        </w:rPr>
        <w:t>Bu</w:t>
      </w:r>
      <w:r w:rsidRPr="00D824B8">
        <w:rPr>
          <w:rFonts w:eastAsia="MS Mincho"/>
          <w:sz w:val="28"/>
          <w:szCs w:val="28"/>
        </w:rPr>
        <w:t xml:space="preserve"> </w:t>
      </w:r>
      <w:r>
        <w:rPr>
          <w:rFonts w:eastAsia="MS Mincho"/>
          <w:sz w:val="28"/>
          <w:szCs w:val="28"/>
        </w:rPr>
        <w:t>isroflar</w:t>
      </w:r>
      <w:r w:rsidRPr="00D824B8">
        <w:rPr>
          <w:rFonts w:eastAsia="MS Mincho"/>
          <w:sz w:val="28"/>
          <w:szCs w:val="28"/>
        </w:rPr>
        <w:t xml:space="preserve"> </w:t>
      </w:r>
      <w:r>
        <w:rPr>
          <w:rFonts w:eastAsia="MS Mincho"/>
          <w:sz w:val="28"/>
          <w:szCs w:val="28"/>
        </w:rPr>
        <w:t>quyidagi</w:t>
      </w:r>
      <w:r w:rsidRPr="00D824B8">
        <w:rPr>
          <w:rFonts w:eastAsia="MS Mincho"/>
          <w:sz w:val="28"/>
          <w:szCs w:val="28"/>
        </w:rPr>
        <w:t xml:space="preserve"> </w:t>
      </w:r>
      <w:r>
        <w:rPr>
          <w:rFonts w:eastAsia="MS Mincho"/>
          <w:sz w:val="28"/>
          <w:szCs w:val="28"/>
        </w:rPr>
        <w:t>ifodalar</w:t>
      </w:r>
      <w:r w:rsidRPr="00D824B8">
        <w:rPr>
          <w:rFonts w:eastAsia="MS Mincho"/>
          <w:sz w:val="28"/>
          <w:szCs w:val="28"/>
        </w:rPr>
        <w:t xml:space="preserve"> </w:t>
      </w:r>
      <w:r>
        <w:rPr>
          <w:rFonts w:eastAsia="MS Mincho"/>
          <w:sz w:val="28"/>
          <w:szCs w:val="28"/>
        </w:rPr>
        <w:t>bo‘yicha</w:t>
      </w:r>
      <w:r w:rsidRPr="00D824B8">
        <w:rPr>
          <w:rFonts w:eastAsia="MS Mincho"/>
          <w:sz w:val="28"/>
          <w:szCs w:val="28"/>
        </w:rPr>
        <w:t xml:space="preserve"> </w:t>
      </w:r>
      <w:r>
        <w:rPr>
          <w:rFonts w:eastAsia="MS Mincho"/>
          <w:sz w:val="28"/>
          <w:szCs w:val="28"/>
        </w:rPr>
        <w:t>hisoblanadi</w:t>
      </w:r>
      <w:r w:rsidRPr="00D824B8">
        <w:rPr>
          <w:rFonts w:eastAsia="MS Mincho"/>
          <w:sz w:val="28"/>
          <w:szCs w:val="28"/>
        </w:rPr>
        <w:t>.</w:t>
      </w:r>
    </w:p>
    <w:p w:rsidR="00C47964" w:rsidRPr="00D824B8" w:rsidRDefault="00C47964" w:rsidP="00C47964">
      <w:pPr>
        <w:tabs>
          <w:tab w:val="left" w:pos="930"/>
        </w:tabs>
        <w:spacing w:line="360" w:lineRule="auto"/>
        <w:ind w:firstLine="708"/>
        <w:rPr>
          <w:noProof/>
          <w:sz w:val="28"/>
          <w:szCs w:val="28"/>
        </w:rPr>
      </w:pPr>
      <w:r>
        <w:rPr>
          <w:noProof/>
          <w:sz w:val="28"/>
          <w:szCs w:val="28"/>
        </w:rPr>
        <w:t>Transformatorlardagi</w:t>
      </w:r>
      <w:r w:rsidRPr="00D824B8">
        <w:rPr>
          <w:noProof/>
          <w:sz w:val="28"/>
          <w:szCs w:val="28"/>
        </w:rPr>
        <w:t xml:space="preserve"> </w:t>
      </w:r>
      <w:r>
        <w:rPr>
          <w:noProof/>
          <w:sz w:val="28"/>
          <w:szCs w:val="28"/>
        </w:rPr>
        <w:t>isroflar</w:t>
      </w:r>
      <w:r w:rsidRPr="00D824B8">
        <w:rPr>
          <w:noProof/>
          <w:sz w:val="28"/>
          <w:szCs w:val="28"/>
        </w:rPr>
        <w:t>:</w:t>
      </w:r>
    </w:p>
    <w:p w:rsidR="00C47964" w:rsidRPr="00D824B8" w:rsidRDefault="00C47964" w:rsidP="00C47964">
      <w:pPr>
        <w:tabs>
          <w:tab w:val="left" w:pos="930"/>
        </w:tabs>
        <w:spacing w:line="360" w:lineRule="auto"/>
        <w:ind w:firstLine="708"/>
        <w:jc w:val="center"/>
        <w:rPr>
          <w:rFonts w:eastAsia="MS Mincho"/>
          <w:sz w:val="28"/>
          <w:szCs w:val="28"/>
          <w:lang w:val="uz-Cyrl-UZ"/>
        </w:rPr>
      </w:pPr>
      <w:r w:rsidRPr="00D824B8">
        <w:rPr>
          <w:rFonts w:eastAsia="MS Mincho"/>
          <w:position w:val="-12"/>
          <w:sz w:val="28"/>
          <w:szCs w:val="28"/>
        </w:rPr>
        <w:object w:dxaOrig="2700" w:dyaOrig="380">
          <v:shape id="_x0000_i1375" type="#_x0000_t75" style="width:2in;height:21pt" o:ole="">
            <v:imagedata r:id="rId513" o:title=""/>
          </v:shape>
          <o:OLEObject Type="Embed" ProgID="Equation.3" ShapeID="_x0000_i1375" DrawAspect="Content" ObjectID="_1756031356" r:id="rId732"/>
        </w:object>
      </w:r>
    </w:p>
    <w:p w:rsidR="00C47964" w:rsidRPr="00D824B8" w:rsidRDefault="00C47964" w:rsidP="00C47964">
      <w:pPr>
        <w:tabs>
          <w:tab w:val="left" w:pos="930"/>
        </w:tabs>
        <w:spacing w:line="360" w:lineRule="auto"/>
        <w:ind w:firstLine="708"/>
        <w:jc w:val="both"/>
        <w:rPr>
          <w:rFonts w:eastAsia="MS Mincho"/>
          <w:sz w:val="28"/>
          <w:szCs w:val="28"/>
          <w:lang w:val="uz-Cyrl-UZ"/>
        </w:rPr>
      </w:pPr>
      <w:r>
        <w:rPr>
          <w:rFonts w:eastAsia="MS Mincho"/>
          <w:sz w:val="28"/>
          <w:szCs w:val="28"/>
          <w:lang w:val="uz-Cyrl-UZ"/>
        </w:rPr>
        <w:t>Bu yerda</w:t>
      </w:r>
      <w:r w:rsidRPr="00D824B8">
        <w:rPr>
          <w:rFonts w:eastAsia="MS Mincho"/>
          <w:sz w:val="28"/>
          <w:szCs w:val="28"/>
          <w:lang w:val="uz-Cyrl-UZ"/>
        </w:rPr>
        <w:t>, n-</w:t>
      </w:r>
      <w:r>
        <w:rPr>
          <w:rFonts w:eastAsia="MS Mincho"/>
          <w:sz w:val="28"/>
          <w:szCs w:val="28"/>
          <w:lang w:val="uz-Cyrl-UZ"/>
        </w:rPr>
        <w:t>transformatorlar</w:t>
      </w:r>
      <w:r w:rsidRPr="00D824B8">
        <w:rPr>
          <w:rFonts w:eastAsia="MS Mincho"/>
          <w:sz w:val="28"/>
          <w:szCs w:val="28"/>
          <w:lang w:val="uz-Cyrl-UZ"/>
        </w:rPr>
        <w:t xml:space="preserve"> </w:t>
      </w:r>
      <w:r>
        <w:rPr>
          <w:rFonts w:eastAsia="MS Mincho"/>
          <w:sz w:val="28"/>
          <w:szCs w:val="28"/>
          <w:lang w:val="uz-Cyrl-UZ"/>
        </w:rPr>
        <w:t>soni</w:t>
      </w:r>
      <w:r w:rsidRPr="00D824B8">
        <w:rPr>
          <w:rFonts w:eastAsia="MS Mincho"/>
          <w:sz w:val="28"/>
          <w:szCs w:val="28"/>
          <w:lang w:val="uz-Cyrl-UZ"/>
        </w:rPr>
        <w:t xml:space="preserve">, </w:t>
      </w:r>
      <w:r>
        <w:rPr>
          <w:rFonts w:eastAsia="MS Mincho"/>
          <w:sz w:val="28"/>
          <w:szCs w:val="28"/>
          <w:lang w:val="uz-Cyrl-UZ"/>
        </w:rPr>
        <w:t>dona</w:t>
      </w:r>
      <w:r w:rsidRPr="00D824B8">
        <w:rPr>
          <w:rFonts w:eastAsia="MS Mincho"/>
          <w:sz w:val="28"/>
          <w:szCs w:val="28"/>
          <w:lang w:val="uz-Cyrl-UZ"/>
        </w:rPr>
        <w:t xml:space="preserve">; </w:t>
      </w:r>
      <w:r w:rsidRPr="00D824B8">
        <w:rPr>
          <w:rFonts w:eastAsia="MS Mincho"/>
          <w:sz w:val="28"/>
          <w:szCs w:val="28"/>
        </w:rPr>
        <w:t>Δ</w:t>
      </w:r>
      <w:r>
        <w:rPr>
          <w:rFonts w:eastAsia="MS Mincho"/>
          <w:sz w:val="28"/>
          <w:szCs w:val="28"/>
          <w:lang w:val="uz-Cyrl-UZ"/>
        </w:rPr>
        <w:t>R</w:t>
      </w:r>
      <w:r>
        <w:rPr>
          <w:rFonts w:eastAsia="MS Mincho"/>
          <w:sz w:val="28"/>
          <w:szCs w:val="28"/>
          <w:vertAlign w:val="subscript"/>
          <w:lang w:val="uz-Cyrl-UZ"/>
        </w:rPr>
        <w:t>k</w:t>
      </w:r>
      <w:r w:rsidRPr="00D824B8">
        <w:rPr>
          <w:rFonts w:eastAsia="MS Mincho"/>
          <w:sz w:val="28"/>
          <w:szCs w:val="28"/>
          <w:lang w:val="uz-Cyrl-UZ"/>
        </w:rPr>
        <w:t xml:space="preserve"> </w:t>
      </w:r>
      <w:r>
        <w:rPr>
          <w:rFonts w:eastAsia="MS Mincho"/>
          <w:sz w:val="28"/>
          <w:szCs w:val="28"/>
          <w:lang w:val="uz-Cyrl-UZ"/>
        </w:rPr>
        <w:t>va</w:t>
      </w:r>
      <w:r w:rsidRPr="00D824B8">
        <w:rPr>
          <w:rFonts w:eastAsia="MS Mincho"/>
          <w:sz w:val="28"/>
          <w:szCs w:val="28"/>
          <w:lang w:val="uz-Cyrl-UZ"/>
        </w:rPr>
        <w:t xml:space="preserve"> </w:t>
      </w:r>
      <w:r w:rsidRPr="00D824B8">
        <w:rPr>
          <w:rFonts w:eastAsia="MS Mincho"/>
          <w:sz w:val="28"/>
          <w:szCs w:val="28"/>
        </w:rPr>
        <w:t>Δ</w:t>
      </w:r>
      <w:r>
        <w:rPr>
          <w:rFonts w:eastAsia="MS Mincho"/>
          <w:sz w:val="28"/>
          <w:szCs w:val="28"/>
          <w:lang w:val="uz-Cyrl-UZ"/>
        </w:rPr>
        <w:t>R</w:t>
      </w:r>
      <w:r w:rsidRPr="00D824B8">
        <w:rPr>
          <w:rFonts w:eastAsia="MS Mincho"/>
          <w:sz w:val="28"/>
          <w:szCs w:val="28"/>
          <w:vertAlign w:val="subscript"/>
          <w:lang w:val="uz-Cyrl-UZ"/>
        </w:rPr>
        <w:t>0</w:t>
      </w:r>
      <w:r w:rsidRPr="00D824B8">
        <w:rPr>
          <w:rFonts w:eastAsia="MS Mincho"/>
          <w:sz w:val="28"/>
          <w:szCs w:val="28"/>
          <w:lang w:val="uz-Cyrl-UZ"/>
        </w:rPr>
        <w:t>-</w:t>
      </w:r>
      <w:r>
        <w:rPr>
          <w:rFonts w:eastAsia="MS Mincho"/>
          <w:sz w:val="28"/>
          <w:szCs w:val="28"/>
          <w:lang w:val="uz-Cyrl-UZ"/>
        </w:rPr>
        <w:t>qisqa</w:t>
      </w:r>
      <w:r w:rsidRPr="00D824B8">
        <w:rPr>
          <w:rFonts w:eastAsia="MS Mincho"/>
          <w:sz w:val="28"/>
          <w:szCs w:val="28"/>
          <w:lang w:val="uz-Cyrl-UZ"/>
        </w:rPr>
        <w:t xml:space="preserve"> </w:t>
      </w:r>
      <w:r>
        <w:rPr>
          <w:rFonts w:eastAsia="MS Mincho"/>
          <w:sz w:val="28"/>
          <w:szCs w:val="28"/>
          <w:lang w:val="uz-Cyrl-UZ"/>
        </w:rPr>
        <w:t>tutashuv</w:t>
      </w:r>
      <w:r w:rsidRPr="00D824B8">
        <w:rPr>
          <w:rFonts w:eastAsia="MS Mincho"/>
          <w:sz w:val="28"/>
          <w:szCs w:val="28"/>
          <w:lang w:val="uz-Cyrl-UZ"/>
        </w:rPr>
        <w:t xml:space="preserve"> </w:t>
      </w:r>
      <w:r>
        <w:rPr>
          <w:rFonts w:eastAsia="MS Mincho"/>
          <w:sz w:val="28"/>
          <w:szCs w:val="28"/>
          <w:lang w:val="uz-Cyrl-UZ"/>
        </w:rPr>
        <w:t>va</w:t>
      </w:r>
      <w:r w:rsidRPr="00D824B8">
        <w:rPr>
          <w:rFonts w:eastAsia="MS Mincho"/>
          <w:sz w:val="28"/>
          <w:szCs w:val="28"/>
          <w:lang w:val="uz-Cyrl-UZ"/>
        </w:rPr>
        <w:t xml:space="preserve"> </w:t>
      </w:r>
      <w:r>
        <w:rPr>
          <w:rFonts w:eastAsia="MS Mincho"/>
          <w:sz w:val="28"/>
          <w:szCs w:val="28"/>
          <w:lang w:val="uz-Cyrl-UZ"/>
        </w:rPr>
        <w:t>salt</w:t>
      </w:r>
      <w:r w:rsidRPr="00D824B8">
        <w:rPr>
          <w:rFonts w:eastAsia="MS Mincho"/>
          <w:sz w:val="28"/>
          <w:szCs w:val="28"/>
          <w:lang w:val="uz-Cyrl-UZ"/>
        </w:rPr>
        <w:t xml:space="preserve"> </w:t>
      </w:r>
      <w:r>
        <w:rPr>
          <w:rFonts w:eastAsia="MS Mincho"/>
          <w:sz w:val="28"/>
          <w:szCs w:val="28"/>
          <w:lang w:val="uz-Cyrl-UZ"/>
        </w:rPr>
        <w:t>ishlash</w:t>
      </w:r>
      <w:r w:rsidRPr="00D824B8">
        <w:rPr>
          <w:rFonts w:eastAsia="MS Mincho"/>
          <w:sz w:val="28"/>
          <w:szCs w:val="28"/>
          <w:lang w:val="uz-Cyrl-UZ"/>
        </w:rPr>
        <w:t xml:space="preserve"> </w:t>
      </w:r>
      <w:r>
        <w:rPr>
          <w:rFonts w:eastAsia="MS Mincho"/>
          <w:sz w:val="28"/>
          <w:szCs w:val="28"/>
          <w:lang w:val="uz-Cyrl-UZ"/>
        </w:rPr>
        <w:t>quvvat</w:t>
      </w:r>
      <w:r w:rsidRPr="00D824B8">
        <w:rPr>
          <w:rFonts w:eastAsia="MS Mincho"/>
          <w:sz w:val="28"/>
          <w:szCs w:val="28"/>
          <w:lang w:val="uz-Cyrl-UZ"/>
        </w:rPr>
        <w:t xml:space="preserve"> </w:t>
      </w:r>
      <w:r>
        <w:rPr>
          <w:rFonts w:eastAsia="MS Mincho"/>
          <w:sz w:val="28"/>
          <w:szCs w:val="28"/>
          <w:lang w:val="uz-Cyrl-UZ"/>
        </w:rPr>
        <w:t>isroflari</w:t>
      </w:r>
      <w:r w:rsidRPr="00D824B8">
        <w:rPr>
          <w:rFonts w:eastAsia="MS Mincho"/>
          <w:sz w:val="28"/>
          <w:szCs w:val="28"/>
          <w:lang w:val="uz-Cyrl-UZ"/>
        </w:rPr>
        <w:t xml:space="preserve">, </w:t>
      </w:r>
      <w:r>
        <w:rPr>
          <w:rFonts w:eastAsia="MS Mincho"/>
          <w:sz w:val="28"/>
          <w:szCs w:val="28"/>
          <w:lang w:val="uz-Cyrl-UZ"/>
        </w:rPr>
        <w:t>kVt</w:t>
      </w:r>
      <w:r w:rsidRPr="00D824B8">
        <w:rPr>
          <w:rFonts w:eastAsia="MS Mincho"/>
          <w:sz w:val="28"/>
          <w:szCs w:val="28"/>
          <w:lang w:val="uz-Cyrl-UZ"/>
        </w:rPr>
        <w:t xml:space="preserve">; </w:t>
      </w:r>
      <w:r w:rsidRPr="00D824B8">
        <w:rPr>
          <w:rFonts w:eastAsia="MS Mincho"/>
          <w:sz w:val="28"/>
          <w:szCs w:val="28"/>
        </w:rPr>
        <w:t>β</w:t>
      </w:r>
      <w:r w:rsidRPr="00D824B8">
        <w:rPr>
          <w:rFonts w:eastAsia="MS Mincho"/>
          <w:sz w:val="28"/>
          <w:szCs w:val="28"/>
          <w:lang w:val="uz-Cyrl-UZ"/>
        </w:rPr>
        <w:t>-</w:t>
      </w:r>
      <w:r>
        <w:rPr>
          <w:rFonts w:eastAsia="MS Mincho"/>
          <w:sz w:val="28"/>
          <w:szCs w:val="28"/>
          <w:lang w:val="uz-Cyrl-UZ"/>
        </w:rPr>
        <w:t>transformatorni</w:t>
      </w:r>
      <w:r w:rsidRPr="00D824B8">
        <w:rPr>
          <w:rFonts w:eastAsia="MS Mincho"/>
          <w:sz w:val="28"/>
          <w:szCs w:val="28"/>
          <w:lang w:val="uz-Cyrl-UZ"/>
        </w:rPr>
        <w:t xml:space="preserve"> </w:t>
      </w:r>
      <w:r>
        <w:rPr>
          <w:rFonts w:eastAsia="MS Mincho"/>
          <w:sz w:val="28"/>
          <w:szCs w:val="28"/>
          <w:lang w:val="uz-Cyrl-UZ"/>
        </w:rPr>
        <w:t>yuklantirish</w:t>
      </w:r>
      <w:r w:rsidRPr="00D824B8">
        <w:rPr>
          <w:rFonts w:eastAsia="MS Mincho"/>
          <w:sz w:val="28"/>
          <w:szCs w:val="28"/>
          <w:lang w:val="uz-Cyrl-UZ"/>
        </w:rPr>
        <w:t xml:space="preserve"> </w:t>
      </w:r>
      <w:r>
        <w:rPr>
          <w:rFonts w:eastAsia="MS Mincho"/>
          <w:sz w:val="28"/>
          <w:szCs w:val="28"/>
          <w:lang w:val="uz-Cyrl-UZ"/>
        </w:rPr>
        <w:t>koeffitsienti</w:t>
      </w:r>
      <w:r w:rsidRPr="00D824B8">
        <w:rPr>
          <w:rFonts w:eastAsia="MS Mincho"/>
          <w:sz w:val="28"/>
          <w:szCs w:val="28"/>
          <w:lang w:val="uz-Cyrl-UZ"/>
        </w:rPr>
        <w:t>.</w:t>
      </w:r>
    </w:p>
    <w:p w:rsidR="00C47964" w:rsidRPr="00D824B8" w:rsidRDefault="00C47964" w:rsidP="00C47964">
      <w:pPr>
        <w:spacing w:line="360" w:lineRule="auto"/>
        <w:ind w:firstLine="708"/>
        <w:rPr>
          <w:rFonts w:eastAsia="MS Mincho"/>
          <w:sz w:val="28"/>
          <w:szCs w:val="28"/>
        </w:rPr>
      </w:pPr>
      <w:r>
        <w:rPr>
          <w:rFonts w:eastAsia="MS Mincho"/>
          <w:sz w:val="28"/>
          <w:szCs w:val="28"/>
        </w:rPr>
        <w:t>Transformatordagi</w:t>
      </w:r>
      <w:r w:rsidRPr="00D824B8">
        <w:rPr>
          <w:rFonts w:eastAsia="MS Mincho"/>
          <w:sz w:val="28"/>
          <w:szCs w:val="28"/>
        </w:rPr>
        <w:t xml:space="preserve"> </w:t>
      </w:r>
      <w:r>
        <w:rPr>
          <w:rFonts w:eastAsia="MS Mincho"/>
          <w:sz w:val="28"/>
          <w:szCs w:val="28"/>
        </w:rPr>
        <w:t>energiya</w:t>
      </w:r>
      <w:r w:rsidRPr="00D824B8">
        <w:rPr>
          <w:rFonts w:eastAsia="MS Mincho"/>
          <w:sz w:val="28"/>
          <w:szCs w:val="28"/>
        </w:rPr>
        <w:t xml:space="preserve"> </w:t>
      </w:r>
      <w:r>
        <w:rPr>
          <w:rFonts w:eastAsia="MS Mincho"/>
          <w:sz w:val="28"/>
          <w:szCs w:val="28"/>
        </w:rPr>
        <w:t>isrofi</w:t>
      </w:r>
      <w:r w:rsidRPr="00D824B8">
        <w:rPr>
          <w:rFonts w:eastAsia="MS Mincho"/>
          <w:sz w:val="28"/>
          <w:szCs w:val="28"/>
        </w:rPr>
        <w:t>:</w:t>
      </w:r>
    </w:p>
    <w:p w:rsidR="00C47964" w:rsidRPr="00D824B8" w:rsidRDefault="00C47964" w:rsidP="00C47964">
      <w:pPr>
        <w:tabs>
          <w:tab w:val="left" w:pos="930"/>
        </w:tabs>
        <w:spacing w:line="360" w:lineRule="auto"/>
        <w:ind w:firstLine="708"/>
        <w:jc w:val="center"/>
        <w:rPr>
          <w:rFonts w:eastAsia="MS Mincho"/>
          <w:sz w:val="28"/>
          <w:szCs w:val="28"/>
          <w:lang w:val="uz-Cyrl-UZ"/>
        </w:rPr>
      </w:pPr>
      <w:r w:rsidRPr="00D824B8">
        <w:rPr>
          <w:rFonts w:eastAsia="MS Mincho"/>
          <w:position w:val="-14"/>
          <w:sz w:val="28"/>
          <w:szCs w:val="28"/>
        </w:rPr>
        <w:object w:dxaOrig="3340" w:dyaOrig="400">
          <v:shape id="_x0000_i1376" type="#_x0000_t75" style="width:172.5pt;height:24pt" o:ole="">
            <v:imagedata r:id="rId515" o:title=""/>
          </v:shape>
          <o:OLEObject Type="Embed" ProgID="Equation.3" ShapeID="_x0000_i1376" DrawAspect="Content" ObjectID="_1756031357" r:id="rId733"/>
        </w:object>
      </w:r>
    </w:p>
    <w:p w:rsidR="00C47964" w:rsidRPr="00D824B8" w:rsidRDefault="00C47964" w:rsidP="00C47964">
      <w:pPr>
        <w:tabs>
          <w:tab w:val="left" w:pos="930"/>
        </w:tabs>
        <w:spacing w:line="360" w:lineRule="auto"/>
        <w:ind w:firstLine="708"/>
        <w:jc w:val="both"/>
        <w:rPr>
          <w:rFonts w:eastAsia="MS Mincho"/>
          <w:sz w:val="28"/>
          <w:szCs w:val="28"/>
          <w:lang w:val="uz-Cyrl-UZ"/>
        </w:rPr>
      </w:pPr>
      <w:r>
        <w:rPr>
          <w:rFonts w:eastAsia="MS Mincho"/>
          <w:sz w:val="28"/>
          <w:szCs w:val="28"/>
          <w:lang w:val="uz-Cyrl-UZ"/>
        </w:rPr>
        <w:t>Bu yerda</w:t>
      </w:r>
      <w:r w:rsidRPr="00D824B8">
        <w:rPr>
          <w:rFonts w:eastAsia="MS Mincho"/>
          <w:sz w:val="28"/>
          <w:szCs w:val="28"/>
          <w:lang w:val="uz-Cyrl-UZ"/>
        </w:rPr>
        <w:t xml:space="preserve">, </w:t>
      </w:r>
      <w:r w:rsidRPr="00D824B8">
        <w:rPr>
          <w:rFonts w:eastAsia="MS Mincho"/>
          <w:sz w:val="28"/>
          <w:szCs w:val="28"/>
        </w:rPr>
        <w:t>τ</w:t>
      </w:r>
      <w:r w:rsidRPr="00D824B8">
        <w:rPr>
          <w:rFonts w:eastAsia="MS Mincho"/>
          <w:sz w:val="28"/>
          <w:szCs w:val="28"/>
          <w:lang w:val="uz-Cyrl-UZ"/>
        </w:rPr>
        <w:t>-</w:t>
      </w:r>
      <w:r>
        <w:rPr>
          <w:rFonts w:eastAsia="MS Mincho"/>
          <w:sz w:val="28"/>
          <w:szCs w:val="28"/>
          <w:lang w:val="uz-Cyrl-UZ"/>
        </w:rPr>
        <w:t>maksimal</w:t>
      </w:r>
      <w:r w:rsidRPr="00D824B8">
        <w:rPr>
          <w:rFonts w:eastAsia="MS Mincho"/>
          <w:sz w:val="28"/>
          <w:szCs w:val="28"/>
          <w:lang w:val="uz-Cyrl-UZ"/>
        </w:rPr>
        <w:t xml:space="preserve"> </w:t>
      </w:r>
      <w:r>
        <w:rPr>
          <w:rFonts w:eastAsia="MS Mincho"/>
          <w:sz w:val="28"/>
          <w:szCs w:val="28"/>
          <w:lang w:val="uz-Cyrl-UZ"/>
        </w:rPr>
        <w:t>isroflar</w:t>
      </w:r>
      <w:r w:rsidRPr="00D824B8">
        <w:rPr>
          <w:rFonts w:eastAsia="MS Mincho"/>
          <w:sz w:val="28"/>
          <w:szCs w:val="28"/>
          <w:lang w:val="uz-Cyrl-UZ"/>
        </w:rPr>
        <w:t xml:space="preserve"> </w:t>
      </w:r>
      <w:r>
        <w:rPr>
          <w:rFonts w:eastAsia="MS Mincho"/>
          <w:sz w:val="28"/>
          <w:szCs w:val="28"/>
          <w:lang w:val="uz-Cyrl-UZ"/>
        </w:rPr>
        <w:t>vaqti</w:t>
      </w:r>
      <w:r w:rsidRPr="00D824B8">
        <w:rPr>
          <w:rFonts w:eastAsia="MS Mincho"/>
          <w:sz w:val="28"/>
          <w:szCs w:val="28"/>
          <w:lang w:val="uz-Cyrl-UZ"/>
        </w:rPr>
        <w:t xml:space="preserve">, </w:t>
      </w:r>
      <w:r>
        <w:rPr>
          <w:rFonts w:eastAsia="MS Mincho"/>
          <w:sz w:val="28"/>
          <w:szCs w:val="28"/>
          <w:lang w:val="uz-Cyrl-UZ"/>
        </w:rPr>
        <w:t>soat</w:t>
      </w:r>
      <w:r w:rsidRPr="00D824B8">
        <w:rPr>
          <w:rFonts w:eastAsia="MS Mincho"/>
          <w:sz w:val="28"/>
          <w:szCs w:val="28"/>
          <w:lang w:val="uz-Cyrl-UZ"/>
        </w:rPr>
        <w:t>/</w:t>
      </w:r>
      <w:r>
        <w:rPr>
          <w:rFonts w:eastAsia="MS Mincho"/>
          <w:sz w:val="28"/>
          <w:szCs w:val="28"/>
          <w:lang w:val="uz-Cyrl-UZ"/>
        </w:rPr>
        <w:t>yil</w:t>
      </w:r>
      <w:r w:rsidRPr="00D824B8">
        <w:rPr>
          <w:rFonts w:eastAsia="MS Mincho"/>
          <w:sz w:val="28"/>
          <w:szCs w:val="28"/>
          <w:lang w:val="uz-Cyrl-UZ"/>
        </w:rPr>
        <w:t xml:space="preserve">; </w:t>
      </w:r>
      <w:r>
        <w:rPr>
          <w:rFonts w:eastAsia="MS Mincho"/>
          <w:sz w:val="28"/>
          <w:szCs w:val="28"/>
          <w:lang w:val="uz-Cyrl-UZ"/>
        </w:rPr>
        <w:t>T</w:t>
      </w:r>
      <w:r>
        <w:rPr>
          <w:rFonts w:eastAsia="MS Mincho"/>
          <w:i/>
          <w:sz w:val="28"/>
          <w:szCs w:val="28"/>
          <w:vertAlign w:val="subscript"/>
          <w:lang w:val="uz-Cyrl-UZ"/>
        </w:rPr>
        <w:t>ul</w:t>
      </w:r>
      <w:r w:rsidRPr="00D824B8">
        <w:rPr>
          <w:rFonts w:eastAsia="MS Mincho"/>
          <w:sz w:val="28"/>
          <w:szCs w:val="28"/>
          <w:lang w:val="uz-Cyrl-UZ"/>
        </w:rPr>
        <w:t>-</w:t>
      </w:r>
      <w:r>
        <w:rPr>
          <w:rFonts w:eastAsia="MS Mincho"/>
          <w:sz w:val="28"/>
          <w:szCs w:val="28"/>
          <w:lang w:val="uz-Cyrl-UZ"/>
        </w:rPr>
        <w:t>transformatorni</w:t>
      </w:r>
      <w:r w:rsidRPr="00D824B8">
        <w:rPr>
          <w:rFonts w:eastAsia="MS Mincho"/>
          <w:sz w:val="28"/>
          <w:szCs w:val="28"/>
          <w:lang w:val="uz-Cyrl-UZ"/>
        </w:rPr>
        <w:t xml:space="preserve"> </w:t>
      </w:r>
      <w:r>
        <w:rPr>
          <w:rFonts w:eastAsia="MS Mincho"/>
          <w:sz w:val="28"/>
          <w:szCs w:val="28"/>
          <w:lang w:val="uz-Cyrl-UZ"/>
        </w:rPr>
        <w:t>tarmoqga</w:t>
      </w:r>
      <w:r w:rsidRPr="00D824B8">
        <w:rPr>
          <w:rFonts w:eastAsia="MS Mincho"/>
          <w:sz w:val="28"/>
          <w:szCs w:val="28"/>
          <w:lang w:val="uz-Cyrl-UZ"/>
        </w:rPr>
        <w:t xml:space="preserve"> </w:t>
      </w:r>
      <w:r>
        <w:rPr>
          <w:rFonts w:eastAsia="MS Mincho"/>
          <w:sz w:val="28"/>
          <w:szCs w:val="28"/>
          <w:lang w:val="uz-Cyrl-UZ"/>
        </w:rPr>
        <w:t>ulanish</w:t>
      </w:r>
      <w:r w:rsidRPr="00D824B8">
        <w:rPr>
          <w:rFonts w:eastAsia="MS Mincho"/>
          <w:sz w:val="28"/>
          <w:szCs w:val="28"/>
          <w:lang w:val="uz-Cyrl-UZ"/>
        </w:rPr>
        <w:t xml:space="preserve"> </w:t>
      </w:r>
      <w:r>
        <w:rPr>
          <w:rFonts w:eastAsia="MS Mincho"/>
          <w:sz w:val="28"/>
          <w:szCs w:val="28"/>
          <w:lang w:val="uz-Cyrl-UZ"/>
        </w:rPr>
        <w:t>vaqti</w:t>
      </w:r>
      <w:r w:rsidRPr="00D824B8">
        <w:rPr>
          <w:rFonts w:eastAsia="MS Mincho"/>
          <w:sz w:val="28"/>
          <w:szCs w:val="28"/>
          <w:lang w:val="uz-Cyrl-UZ"/>
        </w:rPr>
        <w:t xml:space="preserve">, </w:t>
      </w:r>
      <w:r>
        <w:rPr>
          <w:rFonts w:eastAsia="MS Mincho"/>
          <w:sz w:val="28"/>
          <w:szCs w:val="28"/>
          <w:lang w:val="uz-Cyrl-UZ"/>
        </w:rPr>
        <w:t>soat</w:t>
      </w:r>
      <w:r w:rsidRPr="00D824B8">
        <w:rPr>
          <w:rFonts w:eastAsia="MS Mincho"/>
          <w:sz w:val="28"/>
          <w:szCs w:val="28"/>
          <w:lang w:val="uz-Cyrl-UZ"/>
        </w:rPr>
        <w:t>/</w:t>
      </w:r>
      <w:r>
        <w:rPr>
          <w:rFonts w:eastAsia="MS Mincho"/>
          <w:sz w:val="28"/>
          <w:szCs w:val="28"/>
          <w:lang w:val="uz-Cyrl-UZ"/>
        </w:rPr>
        <w:t>yil</w:t>
      </w:r>
      <w:r w:rsidRPr="00D824B8">
        <w:rPr>
          <w:rFonts w:eastAsia="MS Mincho"/>
          <w:sz w:val="28"/>
          <w:szCs w:val="28"/>
          <w:lang w:val="uz-Cyrl-UZ"/>
        </w:rPr>
        <w:t>.</w:t>
      </w:r>
    </w:p>
    <w:p w:rsidR="00C47964" w:rsidRPr="00D824B8" w:rsidRDefault="00C47964" w:rsidP="00C47964">
      <w:pPr>
        <w:tabs>
          <w:tab w:val="left" w:pos="930"/>
        </w:tabs>
        <w:spacing w:line="360" w:lineRule="auto"/>
        <w:ind w:firstLine="708"/>
        <w:jc w:val="both"/>
        <w:rPr>
          <w:rFonts w:eastAsia="MS Mincho"/>
          <w:sz w:val="28"/>
          <w:szCs w:val="28"/>
          <w:lang w:val="uz-Cyrl-UZ"/>
        </w:rPr>
      </w:pPr>
      <w:r>
        <w:rPr>
          <w:rFonts w:eastAsia="MS Mincho"/>
          <w:sz w:val="28"/>
          <w:szCs w:val="28"/>
          <w:lang w:val="uz-Cyrl-UZ"/>
        </w:rPr>
        <w:t>Transformatordagi</w:t>
      </w:r>
      <w:r w:rsidRPr="00D824B8">
        <w:rPr>
          <w:rFonts w:eastAsia="MS Mincho"/>
          <w:sz w:val="28"/>
          <w:szCs w:val="28"/>
          <w:lang w:val="uz-Cyrl-UZ"/>
        </w:rPr>
        <w:t xml:space="preserve"> </w:t>
      </w:r>
      <w:r>
        <w:rPr>
          <w:rFonts w:eastAsia="MS Mincho"/>
          <w:sz w:val="28"/>
          <w:szCs w:val="28"/>
          <w:lang w:val="uz-Cyrl-UZ"/>
        </w:rPr>
        <w:t>energiya</w:t>
      </w:r>
      <w:r w:rsidRPr="00D824B8">
        <w:rPr>
          <w:rFonts w:eastAsia="MS Mincho"/>
          <w:sz w:val="28"/>
          <w:szCs w:val="28"/>
          <w:lang w:val="uz-Cyrl-UZ"/>
        </w:rPr>
        <w:t xml:space="preserve"> </w:t>
      </w:r>
      <w:r>
        <w:rPr>
          <w:rFonts w:eastAsia="MS Mincho"/>
          <w:sz w:val="28"/>
          <w:szCs w:val="28"/>
          <w:lang w:val="uz-Cyrl-UZ"/>
        </w:rPr>
        <w:t>isrofi</w:t>
      </w:r>
      <w:r w:rsidRPr="00D824B8">
        <w:rPr>
          <w:rFonts w:eastAsia="MS Mincho"/>
          <w:sz w:val="28"/>
          <w:szCs w:val="28"/>
          <w:lang w:val="uz-Cyrl-UZ"/>
        </w:rPr>
        <w:t xml:space="preserve"> </w:t>
      </w:r>
      <w:r>
        <w:rPr>
          <w:rFonts w:eastAsia="MS Mincho"/>
          <w:sz w:val="28"/>
          <w:szCs w:val="28"/>
          <w:lang w:val="uz-Cyrl-UZ"/>
        </w:rPr>
        <w:t>qiymati</w:t>
      </w:r>
      <w:r w:rsidRPr="00D824B8">
        <w:rPr>
          <w:rFonts w:eastAsia="MS Mincho"/>
          <w:sz w:val="28"/>
          <w:szCs w:val="28"/>
          <w:lang w:val="uz-Cyrl-UZ"/>
        </w:rPr>
        <w:t xml:space="preserve"> </w:t>
      </w:r>
      <w:r>
        <w:rPr>
          <w:rFonts w:eastAsia="MS Mincho"/>
          <w:sz w:val="28"/>
          <w:szCs w:val="28"/>
          <w:lang w:val="uz-Cyrl-UZ"/>
        </w:rPr>
        <w:t>quyidagi</w:t>
      </w:r>
      <w:r w:rsidRPr="00D824B8">
        <w:rPr>
          <w:rFonts w:eastAsia="MS Mincho"/>
          <w:sz w:val="28"/>
          <w:szCs w:val="28"/>
          <w:lang w:val="uz-Cyrl-UZ"/>
        </w:rPr>
        <w:t xml:space="preserve"> </w:t>
      </w:r>
      <w:r>
        <w:rPr>
          <w:rFonts w:eastAsia="MS Mincho"/>
          <w:sz w:val="28"/>
          <w:szCs w:val="28"/>
          <w:lang w:val="uz-Cyrl-UZ"/>
        </w:rPr>
        <w:t>ifoda</w:t>
      </w:r>
      <w:r w:rsidRPr="00D824B8">
        <w:rPr>
          <w:rFonts w:eastAsia="MS Mincho"/>
          <w:sz w:val="28"/>
          <w:szCs w:val="28"/>
          <w:lang w:val="uz-Cyrl-UZ"/>
        </w:rPr>
        <w:t xml:space="preserve"> </w:t>
      </w:r>
      <w:r>
        <w:rPr>
          <w:rFonts w:eastAsia="MS Mincho"/>
          <w:sz w:val="28"/>
          <w:szCs w:val="28"/>
          <w:lang w:val="uz-Cyrl-UZ"/>
        </w:rPr>
        <w:t>orqali</w:t>
      </w:r>
      <w:r w:rsidRPr="00D824B8">
        <w:rPr>
          <w:rFonts w:eastAsia="MS Mincho"/>
          <w:sz w:val="28"/>
          <w:szCs w:val="28"/>
          <w:lang w:val="uz-Cyrl-UZ"/>
        </w:rPr>
        <w:t xml:space="preserve"> </w:t>
      </w:r>
      <w:r>
        <w:rPr>
          <w:rFonts w:eastAsia="MS Mincho"/>
          <w:sz w:val="28"/>
          <w:szCs w:val="28"/>
          <w:lang w:val="uz-Cyrl-UZ"/>
        </w:rPr>
        <w:t>ham</w:t>
      </w:r>
      <w:r w:rsidRPr="00D824B8">
        <w:rPr>
          <w:rFonts w:eastAsia="MS Mincho"/>
          <w:sz w:val="28"/>
          <w:szCs w:val="28"/>
          <w:lang w:val="uz-Cyrl-UZ"/>
        </w:rPr>
        <w:t xml:space="preserve"> </w:t>
      </w:r>
      <w:r>
        <w:rPr>
          <w:rFonts w:eastAsia="MS Mincho"/>
          <w:sz w:val="28"/>
          <w:szCs w:val="28"/>
          <w:lang w:val="uz-Cyrl-UZ"/>
        </w:rPr>
        <w:t>hisoblanishi</w:t>
      </w:r>
      <w:r w:rsidRPr="00D824B8">
        <w:rPr>
          <w:rFonts w:eastAsia="MS Mincho"/>
          <w:sz w:val="28"/>
          <w:szCs w:val="28"/>
          <w:lang w:val="uz-Cyrl-UZ"/>
        </w:rPr>
        <w:t xml:space="preserve"> </w:t>
      </w:r>
      <w:r>
        <w:rPr>
          <w:rFonts w:eastAsia="MS Mincho"/>
          <w:sz w:val="28"/>
          <w:szCs w:val="28"/>
          <w:lang w:val="uz-Cyrl-UZ"/>
        </w:rPr>
        <w:t>mumkin</w:t>
      </w:r>
      <w:r w:rsidRPr="00D824B8">
        <w:rPr>
          <w:rFonts w:eastAsia="MS Mincho"/>
          <w:sz w:val="28"/>
          <w:szCs w:val="28"/>
          <w:lang w:val="uz-Cyrl-UZ"/>
        </w:rPr>
        <w:t>:</w:t>
      </w:r>
    </w:p>
    <w:p w:rsidR="00C47964" w:rsidRPr="00D824B8" w:rsidRDefault="00C47964" w:rsidP="00C47964">
      <w:pPr>
        <w:tabs>
          <w:tab w:val="left" w:pos="930"/>
        </w:tabs>
        <w:spacing w:line="360" w:lineRule="auto"/>
        <w:ind w:firstLine="708"/>
        <w:jc w:val="center"/>
        <w:rPr>
          <w:rFonts w:eastAsia="MS Mincho"/>
          <w:sz w:val="28"/>
          <w:szCs w:val="28"/>
          <w:lang w:val="uz-Cyrl-UZ"/>
        </w:rPr>
      </w:pPr>
      <w:r w:rsidRPr="00D824B8">
        <w:rPr>
          <w:rFonts w:eastAsia="MS Mincho"/>
          <w:position w:val="-14"/>
          <w:sz w:val="28"/>
          <w:szCs w:val="28"/>
        </w:rPr>
        <w:object w:dxaOrig="2680" w:dyaOrig="380">
          <v:shape id="_x0000_i1377" type="#_x0000_t75" style="width:171pt;height:24.75pt" o:ole="">
            <v:imagedata r:id="rId517" o:title=""/>
          </v:shape>
          <o:OLEObject Type="Embed" ProgID="Equation.3" ShapeID="_x0000_i1377" DrawAspect="Content" ObjectID="_1756031358" r:id="rId734"/>
        </w:object>
      </w:r>
    </w:p>
    <w:p w:rsidR="00C47964" w:rsidRPr="00D824B8" w:rsidRDefault="00C47964" w:rsidP="00C47964">
      <w:pPr>
        <w:tabs>
          <w:tab w:val="left" w:pos="930"/>
        </w:tabs>
        <w:spacing w:line="360" w:lineRule="auto"/>
        <w:ind w:firstLine="708"/>
        <w:jc w:val="both"/>
        <w:rPr>
          <w:rFonts w:eastAsia="MS Mincho"/>
          <w:sz w:val="28"/>
          <w:szCs w:val="28"/>
          <w:lang w:val="uz-Cyrl-UZ"/>
        </w:rPr>
      </w:pPr>
      <w:r>
        <w:rPr>
          <w:rFonts w:eastAsia="MS Mincho"/>
          <w:sz w:val="28"/>
          <w:szCs w:val="28"/>
          <w:lang w:val="uz-Cyrl-UZ"/>
        </w:rPr>
        <w:t>Bu yerda</w:t>
      </w:r>
      <w:r w:rsidRPr="00D824B8">
        <w:rPr>
          <w:rFonts w:eastAsia="MS Mincho"/>
          <w:sz w:val="28"/>
          <w:szCs w:val="28"/>
          <w:lang w:val="uz-Cyrl-UZ"/>
        </w:rPr>
        <w:t xml:space="preserve">, </w:t>
      </w:r>
      <w:r w:rsidRPr="00D824B8">
        <w:rPr>
          <w:rFonts w:eastAsia="MS Mincho"/>
          <w:sz w:val="28"/>
          <w:szCs w:val="28"/>
        </w:rPr>
        <w:t>α</w:t>
      </w:r>
      <w:r w:rsidRPr="00D824B8">
        <w:rPr>
          <w:rFonts w:eastAsia="MS Mincho"/>
          <w:sz w:val="28"/>
          <w:szCs w:val="28"/>
          <w:lang w:val="uz-Cyrl-UZ"/>
        </w:rPr>
        <w:t xml:space="preserve"> </w:t>
      </w:r>
      <w:r>
        <w:rPr>
          <w:rFonts w:eastAsia="MS Mincho"/>
          <w:sz w:val="28"/>
          <w:szCs w:val="28"/>
          <w:lang w:val="uz-Cyrl-UZ"/>
        </w:rPr>
        <w:t>va</w:t>
      </w:r>
      <w:r w:rsidRPr="00D824B8">
        <w:rPr>
          <w:rFonts w:eastAsia="MS Mincho"/>
          <w:sz w:val="28"/>
          <w:szCs w:val="28"/>
          <w:lang w:val="uz-Cyrl-UZ"/>
        </w:rPr>
        <w:t xml:space="preserve"> </w:t>
      </w:r>
      <w:r w:rsidRPr="00D824B8">
        <w:rPr>
          <w:rFonts w:eastAsia="MS Mincho"/>
          <w:sz w:val="28"/>
          <w:szCs w:val="28"/>
        </w:rPr>
        <w:t>β</w:t>
      </w:r>
      <w:r w:rsidRPr="00D824B8">
        <w:rPr>
          <w:rFonts w:eastAsia="MS Mincho"/>
          <w:sz w:val="28"/>
          <w:szCs w:val="28"/>
          <w:lang w:val="uz-Cyrl-UZ"/>
        </w:rPr>
        <w:t>-</w:t>
      </w:r>
      <w:r>
        <w:rPr>
          <w:rFonts w:eastAsia="MS Mincho"/>
          <w:sz w:val="28"/>
          <w:szCs w:val="28"/>
          <w:lang w:val="uz-Cyrl-UZ"/>
        </w:rPr>
        <w:t>elektr</w:t>
      </w:r>
      <w:r w:rsidRPr="00D824B8">
        <w:rPr>
          <w:rFonts w:eastAsia="MS Mincho"/>
          <w:sz w:val="28"/>
          <w:szCs w:val="28"/>
          <w:lang w:val="uz-Cyrl-UZ"/>
        </w:rPr>
        <w:t xml:space="preserve"> </w:t>
      </w:r>
      <w:r>
        <w:rPr>
          <w:rFonts w:eastAsia="MS Mincho"/>
          <w:sz w:val="28"/>
          <w:szCs w:val="28"/>
          <w:lang w:val="uz-Cyrl-UZ"/>
        </w:rPr>
        <w:t>energiyasi</w:t>
      </w:r>
      <w:r w:rsidRPr="00D824B8">
        <w:rPr>
          <w:rFonts w:eastAsia="MS Mincho"/>
          <w:sz w:val="28"/>
          <w:szCs w:val="28"/>
          <w:lang w:val="uz-Cyrl-UZ"/>
        </w:rPr>
        <w:t xml:space="preserve"> </w:t>
      </w:r>
      <w:r>
        <w:rPr>
          <w:rFonts w:eastAsia="MS Mincho"/>
          <w:sz w:val="28"/>
          <w:szCs w:val="28"/>
          <w:lang w:val="uz-Cyrl-UZ"/>
        </w:rPr>
        <w:t>to‘lovining</w:t>
      </w:r>
      <w:r w:rsidRPr="00D824B8">
        <w:rPr>
          <w:rFonts w:eastAsia="MS Mincho"/>
          <w:sz w:val="28"/>
          <w:szCs w:val="28"/>
          <w:lang w:val="uz-Cyrl-UZ"/>
        </w:rPr>
        <w:t xml:space="preserve"> </w:t>
      </w:r>
      <w:r>
        <w:rPr>
          <w:rFonts w:eastAsia="MS Mincho"/>
          <w:sz w:val="28"/>
          <w:szCs w:val="28"/>
          <w:lang w:val="uz-Cyrl-UZ"/>
        </w:rPr>
        <w:t>asosiy</w:t>
      </w:r>
      <w:r w:rsidRPr="00D824B8">
        <w:rPr>
          <w:rFonts w:eastAsia="MS Mincho"/>
          <w:sz w:val="28"/>
          <w:szCs w:val="28"/>
          <w:lang w:val="uz-Cyrl-UZ"/>
        </w:rPr>
        <w:t xml:space="preserve"> </w:t>
      </w:r>
      <w:r>
        <w:rPr>
          <w:rFonts w:eastAsia="MS Mincho"/>
          <w:sz w:val="28"/>
          <w:szCs w:val="28"/>
          <w:lang w:val="uz-Cyrl-UZ"/>
        </w:rPr>
        <w:t>va</w:t>
      </w:r>
      <w:r w:rsidRPr="00D824B8">
        <w:rPr>
          <w:rFonts w:eastAsia="MS Mincho"/>
          <w:sz w:val="28"/>
          <w:szCs w:val="28"/>
          <w:lang w:val="uz-Cyrl-UZ"/>
        </w:rPr>
        <w:t xml:space="preserve"> </w:t>
      </w:r>
      <w:r>
        <w:rPr>
          <w:rFonts w:eastAsia="MS Mincho"/>
          <w:sz w:val="28"/>
          <w:szCs w:val="28"/>
          <w:lang w:val="uz-Cyrl-UZ"/>
        </w:rPr>
        <w:t>qo‘shimcha</w:t>
      </w:r>
      <w:r w:rsidRPr="00D824B8">
        <w:rPr>
          <w:rFonts w:eastAsia="MS Mincho"/>
          <w:sz w:val="28"/>
          <w:szCs w:val="28"/>
          <w:lang w:val="uz-Cyrl-UZ"/>
        </w:rPr>
        <w:t xml:space="preserve"> </w:t>
      </w:r>
      <w:r>
        <w:rPr>
          <w:rFonts w:eastAsia="MS Mincho"/>
          <w:sz w:val="28"/>
          <w:szCs w:val="28"/>
          <w:lang w:val="uz-Cyrl-UZ"/>
        </w:rPr>
        <w:t>stavkalari</w:t>
      </w:r>
      <w:r w:rsidRPr="00D824B8">
        <w:rPr>
          <w:rFonts w:eastAsia="MS Mincho"/>
          <w:sz w:val="28"/>
          <w:szCs w:val="28"/>
          <w:lang w:val="uz-Cyrl-UZ"/>
        </w:rPr>
        <w:t xml:space="preserve">, </w:t>
      </w:r>
      <w:r>
        <w:rPr>
          <w:rFonts w:eastAsia="MS Mincho"/>
          <w:sz w:val="28"/>
          <w:szCs w:val="28"/>
          <w:lang w:val="uz-Cyrl-UZ"/>
        </w:rPr>
        <w:t>so‘m</w:t>
      </w:r>
      <w:r w:rsidRPr="00D824B8">
        <w:rPr>
          <w:rFonts w:eastAsia="MS Mincho"/>
          <w:sz w:val="28"/>
          <w:szCs w:val="28"/>
          <w:lang w:val="uz-Cyrl-UZ"/>
        </w:rPr>
        <w:t>/</w:t>
      </w:r>
      <w:r>
        <w:rPr>
          <w:rFonts w:eastAsia="MS Mincho"/>
          <w:sz w:val="28"/>
          <w:szCs w:val="28"/>
          <w:lang w:val="uz-Cyrl-UZ"/>
        </w:rPr>
        <w:t>kVt</w:t>
      </w:r>
      <w:r w:rsidRPr="00D824B8">
        <w:rPr>
          <w:rFonts w:eastAsia="MS Mincho"/>
          <w:sz w:val="28"/>
          <w:szCs w:val="28"/>
          <w:lang w:val="uz-Cyrl-UZ"/>
        </w:rPr>
        <w:t xml:space="preserve">, </w:t>
      </w:r>
      <w:r>
        <w:rPr>
          <w:rFonts w:eastAsia="MS Mincho"/>
          <w:sz w:val="28"/>
          <w:szCs w:val="28"/>
          <w:lang w:val="uz-Cyrl-UZ"/>
        </w:rPr>
        <w:t>so‘m</w:t>
      </w:r>
      <w:r w:rsidRPr="00D824B8">
        <w:rPr>
          <w:rFonts w:eastAsia="MS Mincho"/>
          <w:sz w:val="28"/>
          <w:szCs w:val="28"/>
          <w:lang w:val="uz-Cyrl-UZ"/>
        </w:rPr>
        <w:t>/</w:t>
      </w:r>
      <w:r>
        <w:rPr>
          <w:rFonts w:eastAsia="MS Mincho"/>
          <w:sz w:val="28"/>
          <w:szCs w:val="28"/>
          <w:lang w:val="uz-Cyrl-UZ"/>
        </w:rPr>
        <w:t>kVt</w:t>
      </w:r>
      <w:r w:rsidRPr="00D824B8">
        <w:rPr>
          <w:rFonts w:eastAsia="MS Mincho"/>
          <w:sz w:val="28"/>
          <w:szCs w:val="28"/>
          <w:lang w:val="uz-Cyrl-UZ"/>
        </w:rPr>
        <w:t>∙</w:t>
      </w:r>
      <w:r>
        <w:rPr>
          <w:rFonts w:eastAsia="MS Mincho"/>
          <w:sz w:val="28"/>
          <w:szCs w:val="28"/>
          <w:lang w:val="uz-Cyrl-UZ"/>
        </w:rPr>
        <w:t>soat</w:t>
      </w:r>
      <w:r w:rsidRPr="00D824B8">
        <w:rPr>
          <w:rFonts w:eastAsia="MS Mincho"/>
          <w:sz w:val="28"/>
          <w:szCs w:val="28"/>
          <w:lang w:val="uz-Cyrl-UZ"/>
        </w:rPr>
        <w:t>.</w:t>
      </w:r>
    </w:p>
    <w:p w:rsidR="00C47964" w:rsidRPr="00D824B8" w:rsidRDefault="00C47964" w:rsidP="00C47964">
      <w:pPr>
        <w:pStyle w:val="36"/>
        <w:tabs>
          <w:tab w:val="left" w:pos="0"/>
        </w:tabs>
        <w:spacing w:after="0" w:line="360" w:lineRule="auto"/>
        <w:ind w:left="0" w:firstLine="709"/>
        <w:rPr>
          <w:b/>
          <w:sz w:val="28"/>
          <w:szCs w:val="28"/>
        </w:rPr>
      </w:pPr>
      <w:r w:rsidRPr="00D824B8">
        <w:rPr>
          <w:sz w:val="28"/>
          <w:szCs w:val="28"/>
        </w:rPr>
        <w:t xml:space="preserve"> </w:t>
      </w:r>
      <w:r>
        <w:rPr>
          <w:sz w:val="28"/>
          <w:szCs w:val="28"/>
        </w:rPr>
        <w:t>Sex</w:t>
      </w:r>
      <w:r w:rsidRPr="00D824B8">
        <w:rPr>
          <w:sz w:val="28"/>
          <w:szCs w:val="28"/>
        </w:rPr>
        <w:t xml:space="preserve"> </w:t>
      </w:r>
      <w:r>
        <w:rPr>
          <w:sz w:val="28"/>
          <w:szCs w:val="28"/>
        </w:rPr>
        <w:t>podstantsiyalarining</w:t>
      </w:r>
      <w:r w:rsidRPr="00D824B8">
        <w:rPr>
          <w:sz w:val="28"/>
          <w:szCs w:val="28"/>
        </w:rPr>
        <w:t xml:space="preserve"> </w:t>
      </w:r>
      <w:r>
        <w:rPr>
          <w:sz w:val="28"/>
          <w:szCs w:val="28"/>
        </w:rPr>
        <w:t>transformatorlari</w:t>
      </w:r>
      <w:r w:rsidRPr="00D824B8">
        <w:rPr>
          <w:sz w:val="28"/>
          <w:szCs w:val="28"/>
        </w:rPr>
        <w:t xml:space="preserve"> </w:t>
      </w:r>
      <w:r>
        <w:rPr>
          <w:sz w:val="28"/>
          <w:szCs w:val="28"/>
        </w:rPr>
        <w:t>kuvvati</w:t>
      </w:r>
      <w:r w:rsidRPr="00D824B8">
        <w:rPr>
          <w:sz w:val="28"/>
          <w:szCs w:val="28"/>
        </w:rPr>
        <w:t xml:space="preserve"> </w:t>
      </w:r>
      <w:r>
        <w:rPr>
          <w:sz w:val="28"/>
          <w:szCs w:val="28"/>
        </w:rPr>
        <w:t>yuklanish</w:t>
      </w:r>
      <w:r w:rsidRPr="00D824B8">
        <w:rPr>
          <w:sz w:val="28"/>
          <w:szCs w:val="28"/>
        </w:rPr>
        <w:t xml:space="preserve"> </w:t>
      </w:r>
      <w:r>
        <w:rPr>
          <w:sz w:val="28"/>
          <w:szCs w:val="28"/>
        </w:rPr>
        <w:t>koeffitsienti</w:t>
      </w:r>
      <w:r w:rsidRPr="00D824B8">
        <w:rPr>
          <w:sz w:val="28"/>
          <w:szCs w:val="28"/>
        </w:rPr>
        <w:t xml:space="preserve"> </w:t>
      </w:r>
      <w:r>
        <w:rPr>
          <w:sz w:val="28"/>
          <w:szCs w:val="28"/>
        </w:rPr>
        <w:t>orkali</w:t>
      </w:r>
      <w:r w:rsidRPr="00D824B8">
        <w:rPr>
          <w:sz w:val="28"/>
          <w:szCs w:val="28"/>
        </w:rPr>
        <w:t xml:space="preserve"> </w:t>
      </w:r>
      <w:r>
        <w:rPr>
          <w:sz w:val="28"/>
          <w:szCs w:val="28"/>
        </w:rPr>
        <w:t>xisoblanadi</w:t>
      </w:r>
      <w:r w:rsidRPr="00D824B8">
        <w:rPr>
          <w:sz w:val="28"/>
          <w:szCs w:val="28"/>
        </w:rPr>
        <w:t>:</w:t>
      </w:r>
      <w:r>
        <w:rPr>
          <w:sz w:val="28"/>
          <w:szCs w:val="28"/>
        </w:rPr>
        <w:t>Unga</w:t>
      </w:r>
      <w:r w:rsidRPr="00D824B8">
        <w:rPr>
          <w:sz w:val="28"/>
          <w:szCs w:val="28"/>
        </w:rPr>
        <w:t xml:space="preserve"> </w:t>
      </w:r>
      <w:r>
        <w:rPr>
          <w:sz w:val="28"/>
          <w:szCs w:val="28"/>
        </w:rPr>
        <w:t>kura</w:t>
      </w:r>
      <w:r w:rsidRPr="00D824B8">
        <w:rPr>
          <w:sz w:val="28"/>
          <w:szCs w:val="28"/>
        </w:rPr>
        <w:t xml:space="preserve"> 1-</w:t>
      </w:r>
      <w:r>
        <w:rPr>
          <w:sz w:val="28"/>
          <w:szCs w:val="28"/>
        </w:rPr>
        <w:t>kategoriya</w:t>
      </w:r>
      <w:r w:rsidRPr="00D824B8">
        <w:rPr>
          <w:sz w:val="28"/>
          <w:szCs w:val="28"/>
        </w:rPr>
        <w:t xml:space="preserve"> </w:t>
      </w:r>
      <w:r>
        <w:rPr>
          <w:sz w:val="28"/>
          <w:szCs w:val="28"/>
        </w:rPr>
        <w:t>iste’molchilari</w:t>
      </w:r>
      <w:r w:rsidRPr="00D824B8">
        <w:rPr>
          <w:sz w:val="28"/>
          <w:szCs w:val="28"/>
        </w:rPr>
        <w:t xml:space="preserve"> </w:t>
      </w:r>
      <w:r>
        <w:rPr>
          <w:sz w:val="28"/>
          <w:szCs w:val="28"/>
        </w:rPr>
        <w:t>uchun</w:t>
      </w:r>
      <w:r w:rsidRPr="00D824B8">
        <w:rPr>
          <w:sz w:val="28"/>
          <w:szCs w:val="28"/>
        </w:rPr>
        <w:t xml:space="preserve"> β=0,65-0,75 ,</w:t>
      </w:r>
    </w:p>
    <w:p w:rsidR="00C47964" w:rsidRPr="00D824B8" w:rsidRDefault="00C47964" w:rsidP="00C47964">
      <w:pPr>
        <w:pStyle w:val="21"/>
        <w:spacing w:line="360" w:lineRule="auto"/>
        <w:ind w:left="0" w:right="-185" w:firstLine="709"/>
        <w:rPr>
          <w:b/>
          <w:sz w:val="28"/>
          <w:szCs w:val="28"/>
        </w:rPr>
      </w:pPr>
      <w:r w:rsidRPr="00AD1AA4">
        <w:rPr>
          <w:sz w:val="28"/>
          <w:szCs w:val="28"/>
          <w:lang w:val="en-AU"/>
        </w:rPr>
        <w:t xml:space="preserve">2-kategoriya uchun </w:t>
      </w:r>
      <w:r w:rsidRPr="00D824B8">
        <w:rPr>
          <w:sz w:val="28"/>
          <w:szCs w:val="28"/>
        </w:rPr>
        <w:t>β</w:t>
      </w:r>
      <w:r w:rsidRPr="00AD1AA4">
        <w:rPr>
          <w:sz w:val="28"/>
          <w:szCs w:val="28"/>
          <w:lang w:val="en-AU"/>
        </w:rPr>
        <w:t xml:space="preserve"> =0,75-0,85 , va 3-kategoriya uchun esa </w:t>
      </w:r>
      <w:r w:rsidRPr="00D824B8">
        <w:rPr>
          <w:sz w:val="28"/>
          <w:szCs w:val="28"/>
        </w:rPr>
        <w:t>β</w:t>
      </w:r>
      <w:r w:rsidRPr="00AD1AA4">
        <w:rPr>
          <w:sz w:val="28"/>
          <w:szCs w:val="28"/>
          <w:lang w:val="en-AU"/>
        </w:rPr>
        <w:t xml:space="preserve">=0,85-0,95 oralikda bulishi kerak. </w:t>
      </w:r>
      <w:r>
        <w:rPr>
          <w:sz w:val="28"/>
          <w:szCs w:val="28"/>
        </w:rPr>
        <w:t>Podstantsiyalardagi</w:t>
      </w:r>
      <w:r w:rsidRPr="00D824B8">
        <w:rPr>
          <w:sz w:val="28"/>
          <w:szCs w:val="28"/>
        </w:rPr>
        <w:t xml:space="preserve"> </w:t>
      </w:r>
      <w:r>
        <w:rPr>
          <w:sz w:val="28"/>
          <w:szCs w:val="28"/>
        </w:rPr>
        <w:t>transformatorlarni</w:t>
      </w:r>
      <w:r w:rsidRPr="00D824B8">
        <w:rPr>
          <w:sz w:val="28"/>
          <w:szCs w:val="28"/>
        </w:rPr>
        <w:t xml:space="preserve"> </w:t>
      </w:r>
      <w:r>
        <w:rPr>
          <w:sz w:val="28"/>
          <w:szCs w:val="28"/>
        </w:rPr>
        <w:t>yuklanish</w:t>
      </w:r>
      <w:r w:rsidRPr="00D824B8">
        <w:rPr>
          <w:sz w:val="28"/>
          <w:szCs w:val="28"/>
        </w:rPr>
        <w:t xml:space="preserve"> </w:t>
      </w:r>
      <w:r>
        <w:rPr>
          <w:sz w:val="28"/>
          <w:szCs w:val="28"/>
        </w:rPr>
        <w:t>koeffitsientini</w:t>
      </w:r>
      <w:r w:rsidRPr="00D824B8">
        <w:rPr>
          <w:sz w:val="28"/>
          <w:szCs w:val="28"/>
        </w:rPr>
        <w:t xml:space="preserve"> </w:t>
      </w:r>
      <w:r>
        <w:rPr>
          <w:sz w:val="28"/>
          <w:szCs w:val="28"/>
        </w:rPr>
        <w:t>kuyidagi</w:t>
      </w:r>
      <w:r w:rsidRPr="00D824B8">
        <w:rPr>
          <w:sz w:val="28"/>
          <w:szCs w:val="28"/>
        </w:rPr>
        <w:t xml:space="preserve"> </w:t>
      </w:r>
      <w:r>
        <w:rPr>
          <w:sz w:val="28"/>
          <w:szCs w:val="28"/>
        </w:rPr>
        <w:t>ifodadan</w:t>
      </w:r>
      <w:r w:rsidRPr="00D824B8">
        <w:rPr>
          <w:sz w:val="28"/>
          <w:szCs w:val="28"/>
        </w:rPr>
        <w:t xml:space="preserve"> </w:t>
      </w:r>
      <w:r>
        <w:rPr>
          <w:sz w:val="28"/>
          <w:szCs w:val="28"/>
        </w:rPr>
        <w:t>aniklanadi</w:t>
      </w:r>
      <w:r w:rsidRPr="00D824B8">
        <w:rPr>
          <w:sz w:val="28"/>
          <w:szCs w:val="28"/>
        </w:rPr>
        <w:t>:</w:t>
      </w:r>
    </w:p>
    <w:p w:rsidR="00C47964" w:rsidRPr="00D824B8" w:rsidRDefault="00C47964" w:rsidP="00C47964">
      <w:pPr>
        <w:suppressAutoHyphens/>
        <w:autoSpaceDE w:val="0"/>
        <w:autoSpaceDN w:val="0"/>
        <w:adjustRightInd w:val="0"/>
        <w:spacing w:line="360" w:lineRule="auto"/>
        <w:ind w:right="-185" w:firstLine="709"/>
        <w:jc w:val="center"/>
        <w:rPr>
          <w:sz w:val="28"/>
          <w:szCs w:val="28"/>
        </w:rPr>
      </w:pPr>
      <w:r w:rsidRPr="00D824B8">
        <w:rPr>
          <w:rFonts w:eastAsia="MS Mincho"/>
          <w:position w:val="-30"/>
          <w:sz w:val="28"/>
          <w:szCs w:val="28"/>
        </w:rPr>
        <w:object w:dxaOrig="1140" w:dyaOrig="680">
          <v:shape id="_x0000_i1378" type="#_x0000_t75" style="width:63.75pt;height:38.25pt" o:ole="">
            <v:imagedata r:id="rId519" o:title=""/>
          </v:shape>
          <o:OLEObject Type="Embed" ProgID="Equation.3" ShapeID="_x0000_i1378" DrawAspect="Content" ObjectID="_1756031359" r:id="rId735"/>
        </w:object>
      </w:r>
    </w:p>
    <w:p w:rsidR="00C47964" w:rsidRPr="00D824B8" w:rsidRDefault="00C47964" w:rsidP="00C47964">
      <w:pPr>
        <w:suppressAutoHyphens/>
        <w:autoSpaceDE w:val="0"/>
        <w:autoSpaceDN w:val="0"/>
        <w:adjustRightInd w:val="0"/>
        <w:spacing w:line="360" w:lineRule="auto"/>
        <w:ind w:right="-365" w:firstLine="709"/>
        <w:jc w:val="both"/>
        <w:rPr>
          <w:sz w:val="28"/>
          <w:szCs w:val="28"/>
          <w:lang w:val="uz-Cyrl-UZ"/>
        </w:rPr>
      </w:pPr>
      <w:r w:rsidRPr="000D1C3B">
        <w:rPr>
          <w:sz w:val="28"/>
          <w:szCs w:val="28"/>
          <w:lang w:val="en-AU"/>
        </w:rPr>
        <w:t>Yuklanish koeffitsienti me’eriy kiymatiga tugri kelgan transfor</w:t>
      </w:r>
      <w:r w:rsidRPr="000D1C3B">
        <w:rPr>
          <w:sz w:val="28"/>
          <w:szCs w:val="28"/>
          <w:lang w:val="en-AU"/>
        </w:rPr>
        <w:softHyphen/>
        <w:t xml:space="preserve">mator nominal kuvvati aniklanadi. </w:t>
      </w:r>
      <w:r>
        <w:rPr>
          <w:sz w:val="28"/>
          <w:szCs w:val="28"/>
        </w:rPr>
        <w:t>Sex</w:t>
      </w:r>
      <w:r w:rsidRPr="00D824B8">
        <w:rPr>
          <w:sz w:val="28"/>
          <w:szCs w:val="28"/>
        </w:rPr>
        <w:t xml:space="preserve"> </w:t>
      </w:r>
      <w:r>
        <w:rPr>
          <w:sz w:val="28"/>
          <w:szCs w:val="28"/>
        </w:rPr>
        <w:t>podstantsiyalarini</w:t>
      </w:r>
      <w:r w:rsidRPr="00D824B8">
        <w:rPr>
          <w:sz w:val="28"/>
          <w:szCs w:val="28"/>
        </w:rPr>
        <w:t xml:space="preserve"> </w:t>
      </w:r>
      <w:r>
        <w:rPr>
          <w:sz w:val="28"/>
          <w:szCs w:val="28"/>
        </w:rPr>
        <w:t>istemolchilarini</w:t>
      </w:r>
      <w:r w:rsidRPr="00D824B8">
        <w:rPr>
          <w:sz w:val="28"/>
          <w:szCs w:val="28"/>
        </w:rPr>
        <w:t xml:space="preserve"> </w:t>
      </w:r>
      <w:r>
        <w:rPr>
          <w:sz w:val="28"/>
          <w:szCs w:val="28"/>
        </w:rPr>
        <w:t>kuyidagicha</w:t>
      </w:r>
      <w:r w:rsidRPr="00D824B8">
        <w:rPr>
          <w:sz w:val="28"/>
          <w:szCs w:val="28"/>
        </w:rPr>
        <w:t xml:space="preserve"> </w:t>
      </w:r>
      <w:r>
        <w:rPr>
          <w:sz w:val="28"/>
          <w:szCs w:val="28"/>
        </w:rPr>
        <w:t>guruxlaymiz</w:t>
      </w:r>
      <w:r w:rsidRPr="00D824B8">
        <w:rPr>
          <w:sz w:val="28"/>
          <w:szCs w:val="28"/>
        </w:rPr>
        <w:t xml:space="preserve">: </w:t>
      </w:r>
    </w:p>
    <w:p w:rsidR="00C47964" w:rsidRDefault="00C47964" w:rsidP="00C47964">
      <w:pPr>
        <w:suppressAutoHyphens/>
        <w:autoSpaceDE w:val="0"/>
        <w:autoSpaceDN w:val="0"/>
        <w:adjustRightInd w:val="0"/>
        <w:spacing w:line="360" w:lineRule="auto"/>
        <w:ind w:right="-365" w:firstLine="709"/>
        <w:jc w:val="right"/>
        <w:rPr>
          <w:sz w:val="28"/>
          <w:szCs w:val="28"/>
          <w:lang w:val="uz-Cyrl-UZ"/>
        </w:rPr>
      </w:pPr>
    </w:p>
    <w:p w:rsidR="00C47964" w:rsidRDefault="00C47964" w:rsidP="00C47964">
      <w:pPr>
        <w:suppressAutoHyphens/>
        <w:autoSpaceDE w:val="0"/>
        <w:autoSpaceDN w:val="0"/>
        <w:adjustRightInd w:val="0"/>
        <w:spacing w:line="360" w:lineRule="auto"/>
        <w:ind w:right="-365" w:firstLine="709"/>
        <w:jc w:val="right"/>
        <w:rPr>
          <w:sz w:val="28"/>
          <w:szCs w:val="28"/>
          <w:lang w:val="uz-Cyrl-UZ"/>
        </w:rPr>
      </w:pPr>
    </w:p>
    <w:p w:rsidR="00C47964" w:rsidRPr="00D824B8" w:rsidRDefault="00C47964" w:rsidP="00C47964">
      <w:pPr>
        <w:suppressAutoHyphens/>
        <w:autoSpaceDE w:val="0"/>
        <w:autoSpaceDN w:val="0"/>
        <w:adjustRightInd w:val="0"/>
        <w:spacing w:line="360" w:lineRule="auto"/>
        <w:ind w:right="-365" w:firstLine="709"/>
        <w:jc w:val="right"/>
        <w:rPr>
          <w:sz w:val="28"/>
          <w:szCs w:val="28"/>
          <w:lang w:val="uz-Cyrl-UZ"/>
        </w:rPr>
      </w:pPr>
    </w:p>
    <w:p w:rsidR="00C47964" w:rsidRPr="00D824B8" w:rsidRDefault="00C47964" w:rsidP="00C47964">
      <w:pPr>
        <w:suppressAutoHyphens/>
        <w:autoSpaceDE w:val="0"/>
        <w:autoSpaceDN w:val="0"/>
        <w:adjustRightInd w:val="0"/>
        <w:spacing w:line="360" w:lineRule="auto"/>
        <w:ind w:right="-365" w:firstLine="709"/>
        <w:jc w:val="right"/>
        <w:rPr>
          <w:sz w:val="28"/>
          <w:szCs w:val="28"/>
          <w:lang w:val="uz-Cyrl-UZ"/>
        </w:rPr>
      </w:pPr>
      <w:r w:rsidRPr="00D824B8">
        <w:rPr>
          <w:sz w:val="28"/>
          <w:szCs w:val="28"/>
          <w:lang w:val="uz-Cyrl-UZ"/>
        </w:rPr>
        <w:lastRenderedPageBreak/>
        <w:t>3-</w:t>
      </w:r>
      <w:r>
        <w:rPr>
          <w:sz w:val="28"/>
          <w:szCs w:val="28"/>
          <w:lang w:val="uz-Cyrl-UZ"/>
        </w:rPr>
        <w:t>jadval</w:t>
      </w:r>
    </w:p>
    <w:tbl>
      <w:tblPr>
        <w:tblW w:w="6168" w:type="dxa"/>
        <w:jc w:val="center"/>
        <w:tblLayout w:type="fixed"/>
        <w:tblCellMar>
          <w:left w:w="40" w:type="dxa"/>
          <w:right w:w="40" w:type="dxa"/>
        </w:tblCellMar>
        <w:tblLook w:val="0000" w:firstRow="0" w:lastRow="0" w:firstColumn="0" w:lastColumn="0" w:noHBand="0" w:noVBand="0"/>
      </w:tblPr>
      <w:tblGrid>
        <w:gridCol w:w="2146"/>
        <w:gridCol w:w="1073"/>
        <w:gridCol w:w="1502"/>
        <w:gridCol w:w="1447"/>
      </w:tblGrid>
      <w:tr w:rsidR="00C47964" w:rsidRPr="00D824B8" w:rsidTr="0014142C">
        <w:trPr>
          <w:cantSplit/>
          <w:trHeight w:val="834"/>
          <w:jc w:val="center"/>
        </w:trPr>
        <w:tc>
          <w:tcPr>
            <w:tcW w:w="2146"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TP</w:t>
            </w:r>
            <w:r w:rsidRPr="00D824B8">
              <w:rPr>
                <w:sz w:val="28"/>
                <w:szCs w:val="28"/>
              </w:rPr>
              <w:t xml:space="preserve"> </w:t>
            </w:r>
            <w:r>
              <w:rPr>
                <w:sz w:val="28"/>
                <w:szCs w:val="28"/>
              </w:rPr>
              <w:t>nomeri</w:t>
            </w:r>
          </w:p>
        </w:tc>
        <w:tc>
          <w:tcPr>
            <w:tcW w:w="1073"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P</w:t>
            </w:r>
            <w:r>
              <w:rPr>
                <w:sz w:val="28"/>
                <w:szCs w:val="28"/>
                <w:vertAlign w:val="subscript"/>
              </w:rPr>
              <w:t>tp</w:t>
            </w:r>
            <w:r w:rsidRPr="00D824B8">
              <w:rPr>
                <w:sz w:val="28"/>
                <w:szCs w:val="28"/>
              </w:rPr>
              <w:br/>
            </w:r>
            <w:r>
              <w:rPr>
                <w:sz w:val="28"/>
                <w:szCs w:val="28"/>
              </w:rPr>
              <w:t>kVt</w:t>
            </w:r>
          </w:p>
        </w:tc>
        <w:tc>
          <w:tcPr>
            <w:tcW w:w="1502"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Q</w:t>
            </w:r>
            <w:r>
              <w:rPr>
                <w:sz w:val="28"/>
                <w:szCs w:val="28"/>
                <w:vertAlign w:val="subscript"/>
              </w:rPr>
              <w:t>tp</w:t>
            </w:r>
            <w:r w:rsidRPr="00D824B8">
              <w:rPr>
                <w:sz w:val="28"/>
                <w:szCs w:val="28"/>
              </w:rPr>
              <w:br/>
            </w:r>
            <w:r>
              <w:rPr>
                <w:sz w:val="28"/>
                <w:szCs w:val="28"/>
              </w:rPr>
              <w:t>kV</w:t>
            </w:r>
            <w:r w:rsidRPr="00D824B8">
              <w:rPr>
                <w:sz w:val="28"/>
                <w:szCs w:val="28"/>
              </w:rPr>
              <w:t>ap</w:t>
            </w:r>
          </w:p>
        </w:tc>
        <w:tc>
          <w:tcPr>
            <w:tcW w:w="1447"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S</w:t>
            </w:r>
            <w:r>
              <w:rPr>
                <w:sz w:val="28"/>
                <w:szCs w:val="28"/>
                <w:vertAlign w:val="subscript"/>
              </w:rPr>
              <w:t>tp</w:t>
            </w:r>
            <w:r w:rsidRPr="00D824B8">
              <w:rPr>
                <w:sz w:val="28"/>
                <w:szCs w:val="28"/>
              </w:rPr>
              <w:br/>
            </w:r>
            <w:r>
              <w:rPr>
                <w:sz w:val="28"/>
                <w:szCs w:val="28"/>
              </w:rPr>
              <w:t>k</w:t>
            </w:r>
            <w:r w:rsidRPr="00D824B8">
              <w:rPr>
                <w:sz w:val="28"/>
                <w:szCs w:val="28"/>
              </w:rPr>
              <w:t>BA</w:t>
            </w:r>
          </w:p>
        </w:tc>
      </w:tr>
      <w:tr w:rsidR="00C47964" w:rsidRPr="00D824B8" w:rsidTr="0014142C">
        <w:trPr>
          <w:cantSplit/>
          <w:trHeight w:val="395"/>
          <w:jc w:val="center"/>
        </w:trPr>
        <w:tc>
          <w:tcPr>
            <w:tcW w:w="2146" w:type="dxa"/>
            <w:tcBorders>
              <w:top w:val="single" w:sz="6" w:space="0" w:color="auto"/>
              <w:left w:val="single" w:sz="6" w:space="0" w:color="auto"/>
              <w:bottom w:val="single" w:sz="6" w:space="0" w:color="auto"/>
              <w:right w:val="single" w:sz="6" w:space="0" w:color="auto"/>
            </w:tcBorders>
            <w:shd w:val="clear" w:color="auto" w:fill="auto"/>
            <w:vAlign w:val="center"/>
          </w:tcPr>
          <w:p w:rsidR="00C47964" w:rsidRPr="00D824B8" w:rsidRDefault="00C47964" w:rsidP="0014142C">
            <w:pPr>
              <w:spacing w:line="360" w:lineRule="auto"/>
              <w:jc w:val="center"/>
              <w:rPr>
                <w:sz w:val="28"/>
                <w:szCs w:val="28"/>
              </w:rPr>
            </w:pPr>
            <w:r>
              <w:rPr>
                <w:sz w:val="28"/>
                <w:szCs w:val="28"/>
              </w:rPr>
              <w:t>TP</w:t>
            </w:r>
            <w:r w:rsidRPr="00D824B8">
              <w:rPr>
                <w:sz w:val="28"/>
                <w:szCs w:val="28"/>
              </w:rPr>
              <w:t>-1</w:t>
            </w:r>
          </w:p>
        </w:tc>
        <w:tc>
          <w:tcPr>
            <w:tcW w:w="1073" w:type="dxa"/>
            <w:tcBorders>
              <w:top w:val="single" w:sz="6" w:space="0" w:color="auto"/>
              <w:left w:val="single" w:sz="6" w:space="0" w:color="auto"/>
              <w:bottom w:val="single" w:sz="6" w:space="0" w:color="auto"/>
              <w:right w:val="single" w:sz="6" w:space="0" w:color="auto"/>
            </w:tcBorders>
            <w:shd w:val="clear" w:color="auto" w:fill="auto"/>
            <w:vAlign w:val="center"/>
          </w:tcPr>
          <w:p w:rsidR="00C47964" w:rsidRPr="00D824B8" w:rsidRDefault="00C47964" w:rsidP="0014142C">
            <w:pPr>
              <w:spacing w:line="360" w:lineRule="auto"/>
              <w:jc w:val="center"/>
              <w:rPr>
                <w:sz w:val="28"/>
                <w:szCs w:val="28"/>
              </w:rPr>
            </w:pPr>
            <w:r>
              <w:rPr>
                <w:sz w:val="28"/>
                <w:szCs w:val="28"/>
              </w:rPr>
              <w:t>772</w:t>
            </w:r>
          </w:p>
        </w:tc>
        <w:tc>
          <w:tcPr>
            <w:tcW w:w="1502" w:type="dxa"/>
            <w:tcBorders>
              <w:top w:val="single" w:sz="6" w:space="0" w:color="auto"/>
              <w:left w:val="single" w:sz="6" w:space="0" w:color="auto"/>
              <w:bottom w:val="single" w:sz="6" w:space="0" w:color="auto"/>
              <w:right w:val="single" w:sz="6" w:space="0" w:color="auto"/>
            </w:tcBorders>
            <w:shd w:val="clear" w:color="auto" w:fill="auto"/>
            <w:vAlign w:val="center"/>
          </w:tcPr>
          <w:p w:rsidR="00C47964" w:rsidRPr="00D824B8" w:rsidRDefault="00C47964" w:rsidP="0014142C">
            <w:pPr>
              <w:spacing w:line="360" w:lineRule="auto"/>
              <w:jc w:val="center"/>
              <w:rPr>
                <w:sz w:val="28"/>
                <w:szCs w:val="28"/>
              </w:rPr>
            </w:pPr>
            <w:r>
              <w:rPr>
                <w:sz w:val="28"/>
                <w:szCs w:val="28"/>
              </w:rPr>
              <w:t>425</w:t>
            </w:r>
          </w:p>
        </w:tc>
        <w:tc>
          <w:tcPr>
            <w:tcW w:w="1447" w:type="dxa"/>
            <w:tcBorders>
              <w:top w:val="single" w:sz="6" w:space="0" w:color="auto"/>
              <w:left w:val="single" w:sz="6" w:space="0" w:color="auto"/>
              <w:bottom w:val="single" w:sz="6" w:space="0" w:color="auto"/>
              <w:right w:val="single" w:sz="6" w:space="0" w:color="auto"/>
            </w:tcBorders>
            <w:shd w:val="clear" w:color="auto" w:fill="auto"/>
            <w:vAlign w:val="center"/>
          </w:tcPr>
          <w:p w:rsidR="00C47964" w:rsidRPr="00D824B8" w:rsidRDefault="00C47964" w:rsidP="0014142C">
            <w:pPr>
              <w:spacing w:line="360" w:lineRule="auto"/>
              <w:jc w:val="center"/>
              <w:rPr>
                <w:sz w:val="28"/>
                <w:szCs w:val="28"/>
              </w:rPr>
            </w:pPr>
            <w:r>
              <w:rPr>
                <w:sz w:val="28"/>
                <w:szCs w:val="28"/>
              </w:rPr>
              <w:t>881</w:t>
            </w:r>
          </w:p>
        </w:tc>
      </w:tr>
      <w:tr w:rsidR="00C47964" w:rsidRPr="00D824B8" w:rsidTr="0014142C">
        <w:trPr>
          <w:cantSplit/>
          <w:trHeight w:val="416"/>
          <w:jc w:val="center"/>
        </w:trPr>
        <w:tc>
          <w:tcPr>
            <w:tcW w:w="2146" w:type="dxa"/>
            <w:tcBorders>
              <w:top w:val="single" w:sz="6" w:space="0" w:color="auto"/>
              <w:left w:val="single" w:sz="6" w:space="0" w:color="auto"/>
              <w:bottom w:val="single" w:sz="6" w:space="0" w:color="auto"/>
              <w:right w:val="single" w:sz="6" w:space="0" w:color="auto"/>
            </w:tcBorders>
            <w:shd w:val="clear" w:color="auto" w:fill="auto"/>
            <w:vAlign w:val="center"/>
          </w:tcPr>
          <w:p w:rsidR="00C47964" w:rsidRPr="00D824B8" w:rsidRDefault="00C47964" w:rsidP="0014142C">
            <w:pPr>
              <w:spacing w:line="360" w:lineRule="auto"/>
              <w:jc w:val="center"/>
              <w:rPr>
                <w:sz w:val="28"/>
                <w:szCs w:val="28"/>
              </w:rPr>
            </w:pPr>
            <w:r>
              <w:rPr>
                <w:sz w:val="28"/>
                <w:szCs w:val="28"/>
              </w:rPr>
              <w:t>TP</w:t>
            </w:r>
            <w:r w:rsidRPr="00D824B8">
              <w:rPr>
                <w:sz w:val="28"/>
                <w:szCs w:val="28"/>
              </w:rPr>
              <w:t>-2</w:t>
            </w:r>
          </w:p>
        </w:tc>
        <w:tc>
          <w:tcPr>
            <w:tcW w:w="1073" w:type="dxa"/>
            <w:tcBorders>
              <w:top w:val="single" w:sz="6" w:space="0" w:color="auto"/>
              <w:left w:val="single" w:sz="6" w:space="0" w:color="auto"/>
              <w:bottom w:val="single" w:sz="6" w:space="0" w:color="auto"/>
              <w:right w:val="single" w:sz="6" w:space="0" w:color="auto"/>
            </w:tcBorders>
            <w:shd w:val="clear" w:color="auto" w:fill="auto"/>
            <w:vAlign w:val="center"/>
          </w:tcPr>
          <w:p w:rsidR="00C47964" w:rsidRPr="00D824B8" w:rsidRDefault="00C47964" w:rsidP="0014142C">
            <w:pPr>
              <w:spacing w:line="360" w:lineRule="auto"/>
              <w:jc w:val="center"/>
              <w:rPr>
                <w:sz w:val="28"/>
                <w:szCs w:val="28"/>
              </w:rPr>
            </w:pPr>
            <w:r>
              <w:rPr>
                <w:sz w:val="28"/>
                <w:szCs w:val="28"/>
              </w:rPr>
              <w:t>576</w:t>
            </w:r>
          </w:p>
        </w:tc>
        <w:tc>
          <w:tcPr>
            <w:tcW w:w="1502" w:type="dxa"/>
            <w:tcBorders>
              <w:top w:val="single" w:sz="6" w:space="0" w:color="auto"/>
              <w:left w:val="single" w:sz="6" w:space="0" w:color="auto"/>
              <w:bottom w:val="single" w:sz="6" w:space="0" w:color="auto"/>
              <w:right w:val="single" w:sz="6" w:space="0" w:color="auto"/>
            </w:tcBorders>
            <w:shd w:val="clear" w:color="auto" w:fill="auto"/>
            <w:vAlign w:val="center"/>
          </w:tcPr>
          <w:p w:rsidR="00C47964" w:rsidRPr="00D824B8" w:rsidRDefault="00C47964" w:rsidP="0014142C">
            <w:pPr>
              <w:spacing w:line="360" w:lineRule="auto"/>
              <w:jc w:val="center"/>
              <w:rPr>
                <w:sz w:val="28"/>
                <w:szCs w:val="28"/>
              </w:rPr>
            </w:pPr>
            <w:r>
              <w:rPr>
                <w:sz w:val="28"/>
                <w:szCs w:val="28"/>
              </w:rPr>
              <w:t>298</w:t>
            </w:r>
          </w:p>
        </w:tc>
        <w:tc>
          <w:tcPr>
            <w:tcW w:w="1447" w:type="dxa"/>
            <w:tcBorders>
              <w:top w:val="single" w:sz="6" w:space="0" w:color="auto"/>
              <w:left w:val="single" w:sz="6" w:space="0" w:color="auto"/>
              <w:bottom w:val="single" w:sz="6" w:space="0" w:color="auto"/>
              <w:right w:val="single" w:sz="6" w:space="0" w:color="auto"/>
            </w:tcBorders>
            <w:shd w:val="clear" w:color="auto" w:fill="auto"/>
            <w:vAlign w:val="center"/>
          </w:tcPr>
          <w:p w:rsidR="00C47964" w:rsidRPr="00D824B8" w:rsidRDefault="00C47964" w:rsidP="0014142C">
            <w:pPr>
              <w:spacing w:line="360" w:lineRule="auto"/>
              <w:jc w:val="center"/>
              <w:rPr>
                <w:sz w:val="28"/>
                <w:szCs w:val="28"/>
              </w:rPr>
            </w:pPr>
            <w:r>
              <w:rPr>
                <w:sz w:val="28"/>
                <w:szCs w:val="28"/>
              </w:rPr>
              <w:t>648</w:t>
            </w:r>
          </w:p>
        </w:tc>
      </w:tr>
    </w:tbl>
    <w:p w:rsidR="00C47964" w:rsidRDefault="00C47964" w:rsidP="00C47964">
      <w:pPr>
        <w:suppressAutoHyphens/>
        <w:autoSpaceDE w:val="0"/>
        <w:autoSpaceDN w:val="0"/>
        <w:adjustRightInd w:val="0"/>
        <w:spacing w:line="360" w:lineRule="auto"/>
        <w:ind w:right="-185" w:firstLine="709"/>
        <w:jc w:val="both"/>
        <w:rPr>
          <w:rFonts w:eastAsia="MS Mincho"/>
          <w:sz w:val="28"/>
          <w:szCs w:val="28"/>
          <w:lang w:val="uz-Cyrl-UZ"/>
        </w:rPr>
      </w:pPr>
    </w:p>
    <w:p w:rsidR="00C47964" w:rsidRPr="00D824B8" w:rsidRDefault="00C47964" w:rsidP="00C47964">
      <w:pPr>
        <w:suppressAutoHyphens/>
        <w:autoSpaceDE w:val="0"/>
        <w:autoSpaceDN w:val="0"/>
        <w:adjustRightInd w:val="0"/>
        <w:spacing w:line="360" w:lineRule="auto"/>
        <w:ind w:right="-185" w:firstLine="709"/>
        <w:jc w:val="both"/>
        <w:rPr>
          <w:rFonts w:eastAsia="MS Mincho"/>
          <w:sz w:val="28"/>
          <w:szCs w:val="28"/>
          <w:lang w:val="uz-Cyrl-UZ"/>
        </w:rPr>
      </w:pPr>
      <w:r w:rsidRPr="00D824B8">
        <w:rPr>
          <w:rFonts w:eastAsia="MS Mincho"/>
          <w:sz w:val="28"/>
          <w:szCs w:val="28"/>
          <w:lang w:val="uz-Cyrl-UZ"/>
        </w:rPr>
        <w:t>1-</w:t>
      </w:r>
      <w:r>
        <w:rPr>
          <w:rFonts w:eastAsia="MS Mincho"/>
          <w:sz w:val="28"/>
          <w:szCs w:val="28"/>
          <w:lang w:val="uz-Cyrl-UZ"/>
        </w:rPr>
        <w:t>TP</w:t>
      </w:r>
      <w:r w:rsidRPr="00D824B8">
        <w:rPr>
          <w:rFonts w:eastAsia="MS Mincho"/>
          <w:sz w:val="28"/>
          <w:szCs w:val="28"/>
          <w:lang w:val="uz-Cyrl-UZ"/>
        </w:rPr>
        <w:t xml:space="preserve"> </w:t>
      </w:r>
      <w:r>
        <w:rPr>
          <w:rFonts w:eastAsia="MS Mincho"/>
          <w:sz w:val="28"/>
          <w:szCs w:val="28"/>
          <w:lang w:val="uz-Cyrl-UZ"/>
        </w:rPr>
        <w:t>dagi</w:t>
      </w:r>
      <w:r w:rsidRPr="00D824B8">
        <w:rPr>
          <w:rFonts w:eastAsia="MS Mincho"/>
          <w:sz w:val="28"/>
          <w:szCs w:val="28"/>
          <w:lang w:val="uz-Cyrl-UZ"/>
        </w:rPr>
        <w:t xml:space="preserve"> </w:t>
      </w:r>
      <w:r>
        <w:rPr>
          <w:rFonts w:eastAsia="MS Mincho"/>
          <w:sz w:val="28"/>
          <w:szCs w:val="28"/>
          <w:lang w:val="uz-Cyrl-UZ"/>
        </w:rPr>
        <w:t>transformatorlarning</w:t>
      </w:r>
      <w:r w:rsidRPr="00D824B8">
        <w:rPr>
          <w:rFonts w:eastAsia="MS Mincho"/>
          <w:sz w:val="28"/>
          <w:szCs w:val="28"/>
          <w:lang w:val="uz-Cyrl-UZ"/>
        </w:rPr>
        <w:t xml:space="preserve"> </w:t>
      </w:r>
      <w:r>
        <w:rPr>
          <w:rFonts w:eastAsia="MS Mincho"/>
          <w:sz w:val="28"/>
          <w:szCs w:val="28"/>
          <w:lang w:val="uz-Cyrl-UZ"/>
        </w:rPr>
        <w:t>yuklantirish</w:t>
      </w:r>
      <w:r w:rsidRPr="00D824B8">
        <w:rPr>
          <w:rFonts w:eastAsia="MS Mincho"/>
          <w:sz w:val="28"/>
          <w:szCs w:val="28"/>
          <w:lang w:val="uz-Cyrl-UZ"/>
        </w:rPr>
        <w:t xml:space="preserve"> </w:t>
      </w:r>
      <w:r>
        <w:rPr>
          <w:rFonts w:eastAsia="MS Mincho"/>
          <w:sz w:val="28"/>
          <w:szCs w:val="28"/>
          <w:lang w:val="uz-Cyrl-UZ"/>
        </w:rPr>
        <w:t>koeffitsientini</w:t>
      </w:r>
      <w:r w:rsidRPr="00D824B8">
        <w:rPr>
          <w:rFonts w:eastAsia="MS Mincho"/>
          <w:sz w:val="28"/>
          <w:szCs w:val="28"/>
          <w:lang w:val="uz-Cyrl-UZ"/>
        </w:rPr>
        <w:t xml:space="preserve"> </w:t>
      </w:r>
      <w:r>
        <w:rPr>
          <w:rFonts w:eastAsia="MS Mincho"/>
          <w:sz w:val="28"/>
          <w:szCs w:val="28"/>
          <w:lang w:val="uz-Cyrl-UZ"/>
        </w:rPr>
        <w:t>aniqlaymiz</w:t>
      </w:r>
      <w:r w:rsidRPr="00D824B8">
        <w:rPr>
          <w:rFonts w:eastAsia="MS Mincho"/>
          <w:sz w:val="28"/>
          <w:szCs w:val="28"/>
          <w:lang w:val="uz-Cyrl-UZ"/>
        </w:rPr>
        <w:t>.</w:t>
      </w:r>
    </w:p>
    <w:p w:rsidR="00C47964" w:rsidRPr="00D824B8" w:rsidRDefault="00C47964" w:rsidP="00C47964">
      <w:pPr>
        <w:suppressAutoHyphens/>
        <w:autoSpaceDE w:val="0"/>
        <w:autoSpaceDN w:val="0"/>
        <w:adjustRightInd w:val="0"/>
        <w:spacing w:line="360" w:lineRule="auto"/>
        <w:ind w:right="-185" w:firstLine="709"/>
        <w:jc w:val="center"/>
        <w:rPr>
          <w:sz w:val="28"/>
          <w:szCs w:val="28"/>
        </w:rPr>
      </w:pPr>
      <w:r w:rsidRPr="00D824B8">
        <w:rPr>
          <w:rFonts w:eastAsia="MS Mincho"/>
          <w:position w:val="-30"/>
          <w:sz w:val="28"/>
          <w:szCs w:val="28"/>
        </w:rPr>
        <w:object w:dxaOrig="2580" w:dyaOrig="680">
          <v:shape id="_x0000_i1379" type="#_x0000_t75" style="width:178.5pt;height:35.25pt" o:ole="">
            <v:imagedata r:id="rId521" o:title=""/>
          </v:shape>
          <o:OLEObject Type="Embed" ProgID="Equation.3" ShapeID="_x0000_i1379" DrawAspect="Content" ObjectID="_1756031360" r:id="rId736"/>
        </w:object>
      </w:r>
    </w:p>
    <w:p w:rsidR="00C47964" w:rsidRPr="000D1C3B" w:rsidRDefault="00C47964" w:rsidP="00C47964">
      <w:pPr>
        <w:suppressAutoHyphens/>
        <w:autoSpaceDE w:val="0"/>
        <w:autoSpaceDN w:val="0"/>
        <w:adjustRightInd w:val="0"/>
        <w:spacing w:line="360" w:lineRule="auto"/>
        <w:ind w:right="-185" w:firstLine="709"/>
        <w:jc w:val="both"/>
        <w:rPr>
          <w:sz w:val="28"/>
          <w:szCs w:val="28"/>
          <w:lang w:val="en-AU"/>
        </w:rPr>
      </w:pPr>
      <w:r w:rsidRPr="000D1C3B">
        <w:rPr>
          <w:sz w:val="28"/>
          <w:szCs w:val="28"/>
          <w:lang w:val="en-AU"/>
        </w:rPr>
        <w:t>Transformatordagi isroflar kuyidagicha xisoblanadi: aktiv kuvvat isrofi:</w:t>
      </w:r>
    </w:p>
    <w:p w:rsidR="00C47964" w:rsidRPr="000D1C3B" w:rsidRDefault="00C47964" w:rsidP="00C47964">
      <w:pPr>
        <w:suppressAutoHyphens/>
        <w:autoSpaceDE w:val="0"/>
        <w:autoSpaceDN w:val="0"/>
        <w:adjustRightInd w:val="0"/>
        <w:spacing w:line="360" w:lineRule="auto"/>
        <w:ind w:right="-185" w:firstLine="709"/>
        <w:jc w:val="both"/>
        <w:rPr>
          <w:sz w:val="28"/>
          <w:szCs w:val="28"/>
          <w:lang w:val="en-AU"/>
        </w:rPr>
      </w:pPr>
      <w:r w:rsidRPr="00D824B8">
        <w:rPr>
          <w:rFonts w:eastAsia="MS Mincho"/>
          <w:position w:val="-12"/>
          <w:sz w:val="28"/>
          <w:szCs w:val="28"/>
        </w:rPr>
        <w:object w:dxaOrig="5880" w:dyaOrig="380">
          <v:shape id="_x0000_i1380" type="#_x0000_t75" style="width:429pt;height:27.75pt" o:ole="">
            <v:imagedata r:id="rId523" o:title=""/>
          </v:shape>
          <o:OLEObject Type="Embed" ProgID="Equation.3" ShapeID="_x0000_i1380" DrawAspect="Content" ObjectID="_1756031361" r:id="rId737"/>
        </w:object>
      </w:r>
      <w:r w:rsidRPr="000D1C3B">
        <w:rPr>
          <w:sz w:val="28"/>
          <w:szCs w:val="28"/>
          <w:lang w:val="en-AU"/>
        </w:rPr>
        <w:t>Transformatorlardagi energiya isrofi kuyidagi ifodadan xisoblanadi:</w:t>
      </w:r>
    </w:p>
    <w:p w:rsidR="00C47964" w:rsidRPr="00D824B8" w:rsidRDefault="00C47964" w:rsidP="00C47964">
      <w:pPr>
        <w:suppressAutoHyphens/>
        <w:autoSpaceDE w:val="0"/>
        <w:autoSpaceDN w:val="0"/>
        <w:adjustRightInd w:val="0"/>
        <w:spacing w:line="360" w:lineRule="auto"/>
        <w:ind w:right="-185" w:firstLine="709"/>
        <w:rPr>
          <w:rFonts w:eastAsia="MS Mincho"/>
          <w:sz w:val="28"/>
          <w:szCs w:val="28"/>
        </w:rPr>
      </w:pPr>
      <w:r w:rsidRPr="00D824B8">
        <w:rPr>
          <w:rFonts w:eastAsia="MS Mincho"/>
          <w:position w:val="-12"/>
          <w:sz w:val="28"/>
          <w:szCs w:val="28"/>
        </w:rPr>
        <w:object w:dxaOrig="5319" w:dyaOrig="380">
          <v:shape id="_x0000_i1381" type="#_x0000_t75" style="width:393.75pt;height:24.75pt" o:ole="">
            <v:imagedata r:id="rId525" o:title=""/>
          </v:shape>
          <o:OLEObject Type="Embed" ProgID="Equation.3" ShapeID="_x0000_i1381" DrawAspect="Content" ObjectID="_1756031362" r:id="rId738"/>
        </w:object>
      </w:r>
    </w:p>
    <w:p w:rsidR="00C47964" w:rsidRPr="000D1C3B" w:rsidRDefault="00C47964" w:rsidP="00C47964">
      <w:pPr>
        <w:suppressAutoHyphens/>
        <w:autoSpaceDE w:val="0"/>
        <w:autoSpaceDN w:val="0"/>
        <w:adjustRightInd w:val="0"/>
        <w:spacing w:line="360" w:lineRule="auto"/>
        <w:ind w:left="-567" w:right="-709" w:firstLine="709"/>
        <w:jc w:val="both"/>
        <w:rPr>
          <w:sz w:val="28"/>
          <w:szCs w:val="28"/>
          <w:lang w:val="en-AU"/>
        </w:rPr>
      </w:pPr>
      <w:r w:rsidRPr="000D1C3B">
        <w:rPr>
          <w:sz w:val="28"/>
          <w:szCs w:val="28"/>
          <w:lang w:val="en-AU"/>
        </w:rPr>
        <w:t xml:space="preserve">Sex podstantsiyalarini tanlash xisoblari natijalarini </w:t>
      </w:r>
      <w:r w:rsidRPr="00D824B8">
        <w:rPr>
          <w:sz w:val="28"/>
          <w:szCs w:val="28"/>
          <w:lang w:val="uz-Cyrl-UZ"/>
        </w:rPr>
        <w:t>4</w:t>
      </w:r>
      <w:r w:rsidRPr="000D1C3B">
        <w:rPr>
          <w:sz w:val="28"/>
          <w:szCs w:val="28"/>
          <w:lang w:val="en-AU"/>
        </w:rPr>
        <w:t>-jadvalga kiritamiz</w:t>
      </w:r>
    </w:p>
    <w:p w:rsidR="00C47964" w:rsidRPr="00D824B8" w:rsidRDefault="00C47964" w:rsidP="00C47964">
      <w:pPr>
        <w:suppressAutoHyphens/>
        <w:autoSpaceDE w:val="0"/>
        <w:autoSpaceDN w:val="0"/>
        <w:adjustRightInd w:val="0"/>
        <w:spacing w:line="360" w:lineRule="auto"/>
        <w:ind w:left="442" w:right="-709" w:firstLine="709"/>
        <w:jc w:val="right"/>
        <w:rPr>
          <w:sz w:val="28"/>
          <w:szCs w:val="28"/>
        </w:rPr>
      </w:pPr>
      <w:r w:rsidRPr="00D824B8">
        <w:rPr>
          <w:sz w:val="28"/>
          <w:szCs w:val="28"/>
          <w:lang w:val="uz-Cyrl-UZ"/>
        </w:rPr>
        <w:t>4</w:t>
      </w:r>
      <w:r w:rsidRPr="00D824B8">
        <w:rPr>
          <w:sz w:val="28"/>
          <w:szCs w:val="28"/>
        </w:rPr>
        <w:t>-</w:t>
      </w:r>
      <w:r>
        <w:rPr>
          <w:sz w:val="28"/>
          <w:szCs w:val="28"/>
        </w:rPr>
        <w:t>jadval</w:t>
      </w:r>
    </w:p>
    <w:tbl>
      <w:tblPr>
        <w:tblW w:w="9924" w:type="dxa"/>
        <w:tblInd w:w="-1" w:type="dxa"/>
        <w:tblLayout w:type="fixed"/>
        <w:tblCellMar>
          <w:left w:w="40" w:type="dxa"/>
          <w:right w:w="40" w:type="dxa"/>
        </w:tblCellMar>
        <w:tblLook w:val="0000" w:firstRow="0" w:lastRow="0" w:firstColumn="0" w:lastColumn="0" w:noHBand="0" w:noVBand="0"/>
      </w:tblPr>
      <w:tblGrid>
        <w:gridCol w:w="1133"/>
        <w:gridCol w:w="1885"/>
        <w:gridCol w:w="669"/>
        <w:gridCol w:w="794"/>
        <w:gridCol w:w="765"/>
        <w:gridCol w:w="709"/>
        <w:gridCol w:w="709"/>
        <w:gridCol w:w="850"/>
        <w:gridCol w:w="709"/>
        <w:gridCol w:w="709"/>
        <w:gridCol w:w="992"/>
      </w:tblGrid>
      <w:tr w:rsidR="00C47964" w:rsidRPr="00D824B8" w:rsidTr="0014142C">
        <w:trPr>
          <w:cantSplit/>
          <w:trHeight w:val="834"/>
        </w:trPr>
        <w:tc>
          <w:tcPr>
            <w:tcW w:w="1133"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TP</w:t>
            </w:r>
            <w:r w:rsidRPr="00D824B8">
              <w:rPr>
                <w:sz w:val="28"/>
                <w:szCs w:val="28"/>
              </w:rPr>
              <w:t xml:space="preserve"> </w:t>
            </w:r>
            <w:r>
              <w:rPr>
                <w:sz w:val="28"/>
                <w:szCs w:val="28"/>
              </w:rPr>
              <w:t>nomeri</w:t>
            </w:r>
          </w:p>
        </w:tc>
        <w:tc>
          <w:tcPr>
            <w:tcW w:w="1885"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Transformat</w:t>
            </w:r>
            <w:r w:rsidRPr="00D824B8">
              <w:rPr>
                <w:sz w:val="28"/>
                <w:szCs w:val="28"/>
              </w:rPr>
              <w:t>o</w:t>
            </w:r>
            <w:r>
              <w:rPr>
                <w:sz w:val="28"/>
                <w:szCs w:val="28"/>
              </w:rPr>
              <w:t>r</w:t>
            </w:r>
            <w:r w:rsidRPr="00D824B8">
              <w:rPr>
                <w:sz w:val="28"/>
                <w:szCs w:val="28"/>
              </w:rPr>
              <w:t xml:space="preserve"> </w:t>
            </w:r>
            <w:r>
              <w:rPr>
                <w:sz w:val="28"/>
                <w:szCs w:val="28"/>
              </w:rPr>
              <w:t>soni</w:t>
            </w:r>
            <w:r w:rsidRPr="00D824B8">
              <w:rPr>
                <w:sz w:val="28"/>
                <w:szCs w:val="28"/>
              </w:rPr>
              <w:t xml:space="preserve"> </w:t>
            </w:r>
            <w:r>
              <w:rPr>
                <w:sz w:val="28"/>
                <w:szCs w:val="28"/>
              </w:rPr>
              <w:t>va</w:t>
            </w:r>
            <w:r w:rsidRPr="00D824B8">
              <w:rPr>
                <w:sz w:val="28"/>
                <w:szCs w:val="28"/>
              </w:rPr>
              <w:t xml:space="preserve"> </w:t>
            </w:r>
            <w:r>
              <w:rPr>
                <w:sz w:val="28"/>
                <w:szCs w:val="28"/>
              </w:rPr>
              <w:t>tipi</w:t>
            </w:r>
          </w:p>
        </w:tc>
        <w:tc>
          <w:tcPr>
            <w:tcW w:w="66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P</w:t>
            </w:r>
            <w:r>
              <w:rPr>
                <w:sz w:val="28"/>
                <w:szCs w:val="28"/>
                <w:vertAlign w:val="subscript"/>
              </w:rPr>
              <w:t>tp</w:t>
            </w:r>
            <w:r w:rsidRPr="00D824B8">
              <w:rPr>
                <w:sz w:val="28"/>
                <w:szCs w:val="28"/>
              </w:rPr>
              <w:br/>
            </w:r>
            <w:r>
              <w:rPr>
                <w:sz w:val="28"/>
                <w:szCs w:val="28"/>
              </w:rPr>
              <w:t>kVt</w:t>
            </w:r>
          </w:p>
        </w:tc>
        <w:tc>
          <w:tcPr>
            <w:tcW w:w="794"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Q</w:t>
            </w:r>
            <w:r>
              <w:rPr>
                <w:sz w:val="28"/>
                <w:szCs w:val="28"/>
                <w:vertAlign w:val="subscript"/>
              </w:rPr>
              <w:t>tp</w:t>
            </w:r>
            <w:r w:rsidRPr="00D824B8">
              <w:rPr>
                <w:sz w:val="28"/>
                <w:szCs w:val="28"/>
              </w:rPr>
              <w:br/>
            </w:r>
            <w:r>
              <w:rPr>
                <w:sz w:val="28"/>
                <w:szCs w:val="28"/>
              </w:rPr>
              <w:t>kV</w:t>
            </w:r>
            <w:r w:rsidRPr="00D824B8">
              <w:rPr>
                <w:sz w:val="28"/>
                <w:szCs w:val="28"/>
              </w:rPr>
              <w:t>ap</w:t>
            </w:r>
          </w:p>
        </w:tc>
        <w:tc>
          <w:tcPr>
            <w:tcW w:w="765"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S</w:t>
            </w:r>
            <w:r>
              <w:rPr>
                <w:sz w:val="28"/>
                <w:szCs w:val="28"/>
                <w:vertAlign w:val="subscript"/>
              </w:rPr>
              <w:t>tp</w:t>
            </w:r>
            <w:r w:rsidRPr="00D824B8">
              <w:rPr>
                <w:sz w:val="28"/>
                <w:szCs w:val="28"/>
              </w:rPr>
              <w:br/>
            </w:r>
            <w:r>
              <w:rPr>
                <w:sz w:val="28"/>
                <w:szCs w:val="28"/>
              </w:rPr>
              <w:t>k</w:t>
            </w:r>
            <w:r w:rsidRPr="00D824B8">
              <w:rPr>
                <w:sz w:val="28"/>
                <w:szCs w:val="28"/>
              </w:rPr>
              <w:t>BA</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β</w:t>
            </w:r>
            <w:r w:rsidRPr="00D824B8">
              <w:rPr>
                <w:sz w:val="28"/>
                <w:szCs w:val="28"/>
              </w:rPr>
              <w:br/>
              <w:t>-</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ΔP</w:t>
            </w:r>
            <w:r>
              <w:rPr>
                <w:sz w:val="28"/>
                <w:szCs w:val="28"/>
                <w:vertAlign w:val="subscript"/>
              </w:rPr>
              <w:t>k</w:t>
            </w:r>
            <w:r w:rsidRPr="00D824B8">
              <w:rPr>
                <w:sz w:val="28"/>
                <w:szCs w:val="28"/>
              </w:rPr>
              <w:br/>
            </w:r>
            <w:r>
              <w:rPr>
                <w:sz w:val="28"/>
                <w:szCs w:val="28"/>
              </w:rPr>
              <w:t>kVt</w:t>
            </w:r>
          </w:p>
        </w:tc>
        <w:tc>
          <w:tcPr>
            <w:tcW w:w="850"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ΔP</w:t>
            </w:r>
            <w:r w:rsidRPr="00D824B8">
              <w:rPr>
                <w:sz w:val="28"/>
                <w:szCs w:val="28"/>
                <w:vertAlign w:val="subscript"/>
              </w:rPr>
              <w:t>o</w:t>
            </w:r>
            <w:r w:rsidRPr="00D824B8">
              <w:rPr>
                <w:sz w:val="28"/>
                <w:szCs w:val="28"/>
              </w:rPr>
              <w:br/>
            </w:r>
            <w:r>
              <w:rPr>
                <w:sz w:val="28"/>
                <w:szCs w:val="28"/>
              </w:rPr>
              <w:t>kVt</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U</w:t>
            </w:r>
            <w:r>
              <w:rPr>
                <w:sz w:val="28"/>
                <w:szCs w:val="28"/>
                <w:vertAlign w:val="subscript"/>
              </w:rPr>
              <w:t>k</w:t>
            </w:r>
            <w:r w:rsidRPr="00D824B8">
              <w:rPr>
                <w:sz w:val="28"/>
                <w:szCs w:val="28"/>
              </w:rPr>
              <w:br/>
              <w:t>%</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I</w:t>
            </w:r>
            <w:r w:rsidRPr="00D824B8">
              <w:rPr>
                <w:sz w:val="28"/>
                <w:szCs w:val="28"/>
                <w:vertAlign w:val="subscript"/>
              </w:rPr>
              <w:t>o</w:t>
            </w:r>
            <w:r w:rsidRPr="00D824B8">
              <w:rPr>
                <w:sz w:val="28"/>
                <w:szCs w:val="28"/>
              </w:rPr>
              <w:br/>
              <w:t>%</w:t>
            </w:r>
          </w:p>
        </w:tc>
        <w:tc>
          <w:tcPr>
            <w:tcW w:w="992"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K</w:t>
            </w:r>
            <w:r w:rsidRPr="00D824B8">
              <w:rPr>
                <w:sz w:val="28"/>
                <w:szCs w:val="28"/>
              </w:rPr>
              <w:br/>
            </w:r>
            <w:r>
              <w:rPr>
                <w:sz w:val="28"/>
                <w:szCs w:val="28"/>
              </w:rPr>
              <w:t>mln</w:t>
            </w:r>
            <w:r w:rsidRPr="00D824B8">
              <w:rPr>
                <w:sz w:val="28"/>
                <w:szCs w:val="28"/>
              </w:rPr>
              <w:t>.c</w:t>
            </w:r>
          </w:p>
        </w:tc>
      </w:tr>
      <w:tr w:rsidR="00C47964" w:rsidRPr="00D824B8" w:rsidTr="0014142C">
        <w:trPr>
          <w:cantSplit/>
          <w:trHeight w:val="946"/>
        </w:trPr>
        <w:tc>
          <w:tcPr>
            <w:tcW w:w="1133"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TP</w:t>
            </w:r>
            <w:r w:rsidRPr="00D824B8">
              <w:rPr>
                <w:sz w:val="28"/>
                <w:szCs w:val="28"/>
              </w:rPr>
              <w:t>-1</w:t>
            </w:r>
          </w:p>
        </w:tc>
        <w:tc>
          <w:tcPr>
            <w:tcW w:w="1885"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Pr>
                <w:sz w:val="28"/>
                <w:szCs w:val="28"/>
                <w:lang w:val="uz-Cyrl-UZ"/>
              </w:rPr>
              <w:t>2</w:t>
            </w:r>
            <w:r w:rsidRPr="00D824B8">
              <w:rPr>
                <w:sz w:val="28"/>
                <w:szCs w:val="28"/>
              </w:rPr>
              <w:t>x</w:t>
            </w:r>
            <w:r>
              <w:rPr>
                <w:sz w:val="28"/>
                <w:szCs w:val="28"/>
              </w:rPr>
              <w:t>TM</w:t>
            </w:r>
            <w:r w:rsidRPr="00D824B8">
              <w:rPr>
                <w:sz w:val="28"/>
                <w:szCs w:val="28"/>
              </w:rPr>
              <w:t>-</w:t>
            </w:r>
            <w:r w:rsidRPr="00D824B8">
              <w:rPr>
                <w:sz w:val="28"/>
                <w:szCs w:val="28"/>
                <w:lang w:val="uz-Cyrl-UZ"/>
              </w:rPr>
              <w:t>40</w:t>
            </w:r>
            <w:r w:rsidRPr="00D824B8">
              <w:rPr>
                <w:sz w:val="28"/>
                <w:szCs w:val="28"/>
              </w:rPr>
              <w:t>0/</w:t>
            </w:r>
            <w:r w:rsidRPr="00D824B8">
              <w:rPr>
                <w:sz w:val="28"/>
                <w:szCs w:val="28"/>
                <w:lang w:val="uz-Cyrl-UZ"/>
              </w:rPr>
              <w:t>10</w:t>
            </w:r>
          </w:p>
        </w:tc>
        <w:tc>
          <w:tcPr>
            <w:tcW w:w="66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576</w:t>
            </w:r>
          </w:p>
        </w:tc>
        <w:tc>
          <w:tcPr>
            <w:tcW w:w="794"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298</w:t>
            </w:r>
          </w:p>
        </w:tc>
        <w:tc>
          <w:tcPr>
            <w:tcW w:w="765"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648</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Pr>
                <w:sz w:val="28"/>
                <w:szCs w:val="28"/>
                <w:lang w:val="uz-Cyrl-UZ"/>
              </w:rPr>
              <w:t>0.7</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sidRPr="00D824B8">
              <w:rPr>
                <w:sz w:val="28"/>
                <w:szCs w:val="28"/>
                <w:lang w:val="uz-Cyrl-UZ"/>
              </w:rPr>
              <w:t>5,5</w:t>
            </w:r>
          </w:p>
        </w:tc>
        <w:tc>
          <w:tcPr>
            <w:tcW w:w="850"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sidRPr="00D824B8">
              <w:rPr>
                <w:sz w:val="28"/>
                <w:szCs w:val="28"/>
                <w:lang w:val="uz-Cyrl-UZ"/>
              </w:rPr>
              <w:t>1,45</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sidRPr="00D824B8">
              <w:rPr>
                <w:sz w:val="28"/>
                <w:szCs w:val="28"/>
                <w:lang w:val="uz-Cyrl-UZ"/>
              </w:rPr>
              <w:t>4,5</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sidRPr="00D824B8">
              <w:rPr>
                <w:sz w:val="28"/>
                <w:szCs w:val="28"/>
                <w:lang w:val="uz-Cyrl-UZ"/>
              </w:rPr>
              <w:t>2,1</w:t>
            </w:r>
          </w:p>
        </w:tc>
        <w:tc>
          <w:tcPr>
            <w:tcW w:w="992"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Pr>
                <w:sz w:val="28"/>
                <w:szCs w:val="28"/>
                <w:lang w:val="uz-Cyrl-UZ"/>
              </w:rPr>
              <w:t>139.64</w:t>
            </w:r>
          </w:p>
        </w:tc>
      </w:tr>
      <w:tr w:rsidR="00C47964" w:rsidRPr="00D824B8" w:rsidTr="0014142C">
        <w:trPr>
          <w:cantSplit/>
          <w:trHeight w:val="946"/>
        </w:trPr>
        <w:tc>
          <w:tcPr>
            <w:tcW w:w="1133"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TP</w:t>
            </w:r>
            <w:r w:rsidRPr="00D824B8">
              <w:rPr>
                <w:sz w:val="28"/>
                <w:szCs w:val="28"/>
              </w:rPr>
              <w:t>-2</w:t>
            </w:r>
          </w:p>
        </w:tc>
        <w:tc>
          <w:tcPr>
            <w:tcW w:w="1885"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Pr>
                <w:sz w:val="28"/>
                <w:szCs w:val="28"/>
                <w:lang w:val="uz-Cyrl-UZ"/>
              </w:rPr>
              <w:t>2</w:t>
            </w:r>
            <w:r w:rsidRPr="00D824B8">
              <w:rPr>
                <w:sz w:val="28"/>
                <w:szCs w:val="28"/>
              </w:rPr>
              <w:t>x</w:t>
            </w:r>
            <w:r>
              <w:rPr>
                <w:sz w:val="28"/>
                <w:szCs w:val="28"/>
              </w:rPr>
              <w:t>TM</w:t>
            </w:r>
            <w:r w:rsidRPr="00D824B8">
              <w:rPr>
                <w:sz w:val="28"/>
                <w:szCs w:val="28"/>
              </w:rPr>
              <w:t>-</w:t>
            </w:r>
            <w:r w:rsidRPr="00D824B8">
              <w:rPr>
                <w:sz w:val="28"/>
                <w:szCs w:val="28"/>
                <w:lang w:val="uz-Cyrl-UZ"/>
              </w:rPr>
              <w:t>63</w:t>
            </w:r>
            <w:r w:rsidRPr="00D824B8">
              <w:rPr>
                <w:sz w:val="28"/>
                <w:szCs w:val="28"/>
              </w:rPr>
              <w:t>0/</w:t>
            </w:r>
            <w:r w:rsidRPr="00D824B8">
              <w:rPr>
                <w:sz w:val="28"/>
                <w:szCs w:val="28"/>
                <w:lang w:val="uz-Cyrl-UZ"/>
              </w:rPr>
              <w:t>10</w:t>
            </w:r>
          </w:p>
        </w:tc>
        <w:tc>
          <w:tcPr>
            <w:tcW w:w="66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772</w:t>
            </w:r>
          </w:p>
        </w:tc>
        <w:tc>
          <w:tcPr>
            <w:tcW w:w="794"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425</w:t>
            </w:r>
          </w:p>
        </w:tc>
        <w:tc>
          <w:tcPr>
            <w:tcW w:w="765"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881</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sidRPr="00D824B8">
              <w:rPr>
                <w:sz w:val="28"/>
                <w:szCs w:val="28"/>
                <w:lang w:val="uz-Cyrl-UZ"/>
              </w:rPr>
              <w:t>0.</w:t>
            </w:r>
            <w:r>
              <w:rPr>
                <w:sz w:val="28"/>
                <w:szCs w:val="28"/>
                <w:lang w:val="uz-Cyrl-UZ"/>
              </w:rPr>
              <w:t>7</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sidRPr="00D824B8">
              <w:rPr>
                <w:sz w:val="28"/>
                <w:szCs w:val="28"/>
                <w:lang w:val="uz-Cyrl-UZ"/>
              </w:rPr>
              <w:t>5,5</w:t>
            </w:r>
          </w:p>
        </w:tc>
        <w:tc>
          <w:tcPr>
            <w:tcW w:w="850"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sidRPr="00D824B8">
              <w:rPr>
                <w:sz w:val="28"/>
                <w:szCs w:val="28"/>
                <w:lang w:val="uz-Cyrl-UZ"/>
              </w:rPr>
              <w:t>1,45</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sidRPr="00D824B8">
              <w:rPr>
                <w:sz w:val="28"/>
                <w:szCs w:val="28"/>
                <w:lang w:val="uz-Cyrl-UZ"/>
              </w:rPr>
              <w:t>4,5</w:t>
            </w: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sidRPr="00D824B8">
              <w:rPr>
                <w:sz w:val="28"/>
                <w:szCs w:val="28"/>
                <w:lang w:val="uz-Cyrl-UZ"/>
              </w:rPr>
              <w:t>2,1</w:t>
            </w:r>
          </w:p>
        </w:tc>
        <w:tc>
          <w:tcPr>
            <w:tcW w:w="992"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Pr>
                <w:sz w:val="28"/>
                <w:szCs w:val="28"/>
                <w:lang w:val="uz-Cyrl-UZ"/>
              </w:rPr>
              <w:t>172.84</w:t>
            </w:r>
          </w:p>
        </w:tc>
      </w:tr>
      <w:tr w:rsidR="00C47964" w:rsidRPr="00D824B8" w:rsidTr="0014142C">
        <w:trPr>
          <w:cantSplit/>
          <w:trHeight w:val="268"/>
        </w:trPr>
        <w:tc>
          <w:tcPr>
            <w:tcW w:w="1133"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Ja’mi</w:t>
            </w:r>
          </w:p>
        </w:tc>
        <w:tc>
          <w:tcPr>
            <w:tcW w:w="1885"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p>
        </w:tc>
        <w:tc>
          <w:tcPr>
            <w:tcW w:w="66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p>
        </w:tc>
        <w:tc>
          <w:tcPr>
            <w:tcW w:w="794"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p>
        </w:tc>
        <w:tc>
          <w:tcPr>
            <w:tcW w:w="765"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p>
        </w:tc>
        <w:tc>
          <w:tcPr>
            <w:tcW w:w="850"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p>
        </w:tc>
        <w:tc>
          <w:tcPr>
            <w:tcW w:w="709"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p>
        </w:tc>
        <w:tc>
          <w:tcPr>
            <w:tcW w:w="992"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Pr>
                <w:sz w:val="28"/>
                <w:szCs w:val="28"/>
                <w:lang w:val="uz-Cyrl-UZ"/>
              </w:rPr>
              <w:t>312.48</w:t>
            </w:r>
          </w:p>
        </w:tc>
      </w:tr>
    </w:tbl>
    <w:p w:rsidR="00C47964" w:rsidRDefault="00C47964" w:rsidP="00C47964">
      <w:pPr>
        <w:suppressAutoHyphens/>
        <w:autoSpaceDE w:val="0"/>
        <w:autoSpaceDN w:val="0"/>
        <w:adjustRightInd w:val="0"/>
        <w:spacing w:line="360" w:lineRule="auto"/>
        <w:ind w:right="-185" w:firstLine="709"/>
        <w:jc w:val="both"/>
        <w:rPr>
          <w:sz w:val="28"/>
          <w:szCs w:val="28"/>
          <w:lang w:val="uz-Cyrl-UZ"/>
        </w:rPr>
      </w:pPr>
    </w:p>
    <w:p w:rsidR="00C47964" w:rsidRPr="00D824B8" w:rsidRDefault="00C47964" w:rsidP="00C47964">
      <w:pPr>
        <w:suppressAutoHyphens/>
        <w:autoSpaceDE w:val="0"/>
        <w:autoSpaceDN w:val="0"/>
        <w:adjustRightInd w:val="0"/>
        <w:spacing w:line="360" w:lineRule="auto"/>
        <w:ind w:right="-185" w:firstLine="709"/>
        <w:jc w:val="both"/>
        <w:rPr>
          <w:sz w:val="28"/>
          <w:szCs w:val="28"/>
          <w:lang w:val="uz-Cyrl-UZ"/>
        </w:rPr>
      </w:pPr>
      <w:r>
        <w:rPr>
          <w:sz w:val="28"/>
          <w:szCs w:val="28"/>
          <w:lang w:val="uz-Cyrl-UZ"/>
        </w:rPr>
        <w:t>Sex</w:t>
      </w:r>
      <w:r w:rsidRPr="00D824B8">
        <w:rPr>
          <w:sz w:val="28"/>
          <w:szCs w:val="28"/>
          <w:lang w:val="uz-Cyrl-UZ"/>
        </w:rPr>
        <w:t xml:space="preserve"> </w:t>
      </w:r>
      <w:r>
        <w:rPr>
          <w:sz w:val="28"/>
          <w:szCs w:val="28"/>
          <w:lang w:val="uz-Cyrl-UZ"/>
        </w:rPr>
        <w:t>podstantsiyasining</w:t>
      </w:r>
      <w:r w:rsidRPr="00D824B8">
        <w:rPr>
          <w:sz w:val="28"/>
          <w:szCs w:val="28"/>
          <w:lang w:val="uz-Cyrl-UZ"/>
        </w:rPr>
        <w:t xml:space="preserve"> </w:t>
      </w:r>
      <w:r>
        <w:rPr>
          <w:sz w:val="28"/>
          <w:szCs w:val="28"/>
          <w:lang w:val="uz-Cyrl-UZ"/>
        </w:rPr>
        <w:t>texnik</w:t>
      </w:r>
      <w:r w:rsidRPr="00D824B8">
        <w:rPr>
          <w:sz w:val="28"/>
          <w:szCs w:val="28"/>
          <w:lang w:val="uz-Cyrl-UZ"/>
        </w:rPr>
        <w:t>-</w:t>
      </w:r>
      <w:r>
        <w:rPr>
          <w:sz w:val="28"/>
          <w:szCs w:val="28"/>
          <w:lang w:val="uz-Cyrl-UZ"/>
        </w:rPr>
        <w:t>iktisodiy</w:t>
      </w:r>
      <w:r w:rsidRPr="00D824B8">
        <w:rPr>
          <w:sz w:val="28"/>
          <w:szCs w:val="28"/>
          <w:lang w:val="uz-Cyrl-UZ"/>
        </w:rPr>
        <w:t xml:space="preserve"> </w:t>
      </w:r>
      <w:r>
        <w:rPr>
          <w:sz w:val="28"/>
          <w:szCs w:val="28"/>
          <w:lang w:val="uz-Cyrl-UZ"/>
        </w:rPr>
        <w:t>kursatkichlari</w:t>
      </w:r>
      <w:r w:rsidRPr="00D824B8">
        <w:rPr>
          <w:sz w:val="28"/>
          <w:szCs w:val="28"/>
          <w:lang w:val="uz-Cyrl-UZ"/>
        </w:rPr>
        <w:t xml:space="preserve"> </w:t>
      </w:r>
      <w:r>
        <w:rPr>
          <w:sz w:val="28"/>
          <w:szCs w:val="28"/>
          <w:lang w:val="uz-Cyrl-UZ"/>
        </w:rPr>
        <w:t>barcha</w:t>
      </w:r>
      <w:r w:rsidRPr="00D824B8">
        <w:rPr>
          <w:sz w:val="28"/>
          <w:szCs w:val="28"/>
          <w:lang w:val="uz-Cyrl-UZ"/>
        </w:rPr>
        <w:t xml:space="preserve"> </w:t>
      </w:r>
      <w:r>
        <w:rPr>
          <w:sz w:val="28"/>
          <w:szCs w:val="28"/>
          <w:lang w:val="uz-Cyrl-UZ"/>
        </w:rPr>
        <w:t>podstantsiyalarning</w:t>
      </w:r>
      <w:r w:rsidRPr="00D824B8">
        <w:rPr>
          <w:sz w:val="28"/>
          <w:szCs w:val="28"/>
          <w:lang w:val="uz-Cyrl-UZ"/>
        </w:rPr>
        <w:t xml:space="preserve"> </w:t>
      </w:r>
      <w:r>
        <w:rPr>
          <w:sz w:val="28"/>
          <w:szCs w:val="28"/>
          <w:lang w:val="uz-Cyrl-UZ"/>
        </w:rPr>
        <w:t>isroflari</w:t>
      </w:r>
      <w:r w:rsidRPr="00D824B8">
        <w:rPr>
          <w:sz w:val="28"/>
          <w:szCs w:val="28"/>
          <w:lang w:val="uz-Cyrl-UZ"/>
        </w:rPr>
        <w:t xml:space="preserve"> </w:t>
      </w:r>
      <w:r>
        <w:rPr>
          <w:sz w:val="28"/>
          <w:szCs w:val="28"/>
          <w:lang w:val="uz-Cyrl-UZ"/>
        </w:rPr>
        <w:t>va</w:t>
      </w:r>
      <w:r w:rsidRPr="00D824B8">
        <w:rPr>
          <w:sz w:val="28"/>
          <w:szCs w:val="28"/>
          <w:lang w:val="uz-Cyrl-UZ"/>
        </w:rPr>
        <w:t xml:space="preserve"> </w:t>
      </w:r>
      <w:r>
        <w:rPr>
          <w:sz w:val="28"/>
          <w:szCs w:val="28"/>
          <w:lang w:val="uz-Cyrl-UZ"/>
        </w:rPr>
        <w:t>narxlari</w:t>
      </w:r>
      <w:r w:rsidRPr="00D824B8">
        <w:rPr>
          <w:sz w:val="28"/>
          <w:szCs w:val="28"/>
          <w:lang w:val="uz-Cyrl-UZ"/>
        </w:rPr>
        <w:t xml:space="preserve"> </w:t>
      </w:r>
      <w:r>
        <w:rPr>
          <w:sz w:val="28"/>
          <w:szCs w:val="28"/>
          <w:lang w:val="uz-Cyrl-UZ"/>
        </w:rPr>
        <w:t>yigindisi</w:t>
      </w:r>
      <w:r w:rsidRPr="00D824B8">
        <w:rPr>
          <w:sz w:val="28"/>
          <w:szCs w:val="28"/>
          <w:lang w:val="uz-Cyrl-UZ"/>
        </w:rPr>
        <w:t xml:space="preserve"> </w:t>
      </w:r>
      <w:r>
        <w:rPr>
          <w:sz w:val="28"/>
          <w:szCs w:val="28"/>
          <w:lang w:val="uz-Cyrl-UZ"/>
        </w:rPr>
        <w:t>asosida</w:t>
      </w:r>
      <w:r w:rsidRPr="00D824B8">
        <w:rPr>
          <w:sz w:val="28"/>
          <w:szCs w:val="28"/>
          <w:lang w:val="uz-Cyrl-UZ"/>
        </w:rPr>
        <w:t xml:space="preserve"> </w:t>
      </w:r>
      <w:r>
        <w:rPr>
          <w:sz w:val="28"/>
          <w:szCs w:val="28"/>
          <w:lang w:val="uz-Cyrl-UZ"/>
        </w:rPr>
        <w:t>bir</w:t>
      </w:r>
      <w:r w:rsidRPr="00D824B8">
        <w:rPr>
          <w:sz w:val="28"/>
          <w:szCs w:val="28"/>
          <w:lang w:val="uz-Cyrl-UZ"/>
        </w:rPr>
        <w:t xml:space="preserve"> </w:t>
      </w:r>
      <w:r>
        <w:rPr>
          <w:sz w:val="28"/>
          <w:szCs w:val="28"/>
          <w:lang w:val="uz-Cyrl-UZ"/>
        </w:rPr>
        <w:t>marta</w:t>
      </w:r>
      <w:r w:rsidRPr="00D824B8">
        <w:rPr>
          <w:sz w:val="28"/>
          <w:szCs w:val="28"/>
          <w:lang w:val="uz-Cyrl-UZ"/>
        </w:rPr>
        <w:t xml:space="preserve"> </w:t>
      </w:r>
      <w:r>
        <w:rPr>
          <w:sz w:val="28"/>
          <w:szCs w:val="28"/>
          <w:lang w:val="uz-Cyrl-UZ"/>
        </w:rPr>
        <w:t>xisoblanadi</w:t>
      </w:r>
      <w:r w:rsidRPr="00D824B8">
        <w:rPr>
          <w:sz w:val="28"/>
          <w:szCs w:val="28"/>
          <w:lang w:val="uz-Cyrl-UZ"/>
        </w:rPr>
        <w:t xml:space="preserve">. </w:t>
      </w:r>
      <w:r>
        <w:rPr>
          <w:sz w:val="28"/>
          <w:szCs w:val="28"/>
          <w:lang w:val="uz-Cyrl-UZ"/>
        </w:rPr>
        <w:t>Bu</w:t>
      </w:r>
      <w:r w:rsidRPr="00D824B8">
        <w:rPr>
          <w:sz w:val="28"/>
          <w:szCs w:val="28"/>
          <w:lang w:val="uz-Cyrl-UZ"/>
        </w:rPr>
        <w:t xml:space="preserve"> </w:t>
      </w:r>
      <w:r>
        <w:rPr>
          <w:sz w:val="28"/>
          <w:szCs w:val="28"/>
          <w:lang w:val="uz-Cyrl-UZ"/>
        </w:rPr>
        <w:t>kiymatlar</w:t>
      </w:r>
      <w:r w:rsidRPr="00D824B8">
        <w:rPr>
          <w:sz w:val="28"/>
          <w:szCs w:val="28"/>
          <w:lang w:val="uz-Cyrl-UZ"/>
        </w:rPr>
        <w:t xml:space="preserve"> 5- </w:t>
      </w:r>
      <w:r>
        <w:rPr>
          <w:sz w:val="28"/>
          <w:szCs w:val="28"/>
          <w:lang w:val="uz-Cyrl-UZ"/>
        </w:rPr>
        <w:t>jadvaldan</w:t>
      </w:r>
      <w:r w:rsidRPr="00D824B8">
        <w:rPr>
          <w:sz w:val="28"/>
          <w:szCs w:val="28"/>
          <w:lang w:val="uz-Cyrl-UZ"/>
        </w:rPr>
        <w:t xml:space="preserve"> </w:t>
      </w:r>
      <w:r>
        <w:rPr>
          <w:sz w:val="28"/>
          <w:szCs w:val="28"/>
          <w:lang w:val="uz-Cyrl-UZ"/>
        </w:rPr>
        <w:t>keltiriladi</w:t>
      </w:r>
      <w:r w:rsidRPr="00D824B8">
        <w:rPr>
          <w:sz w:val="28"/>
          <w:szCs w:val="28"/>
          <w:lang w:val="uz-Cyrl-UZ"/>
        </w:rPr>
        <w:t>.</w:t>
      </w:r>
    </w:p>
    <w:p w:rsidR="00C47964" w:rsidRDefault="00C47964" w:rsidP="00C47964">
      <w:pPr>
        <w:suppressAutoHyphens/>
        <w:autoSpaceDE w:val="0"/>
        <w:autoSpaceDN w:val="0"/>
        <w:adjustRightInd w:val="0"/>
        <w:spacing w:line="360" w:lineRule="auto"/>
        <w:ind w:left="-567" w:right="-185" w:firstLine="709"/>
        <w:jc w:val="right"/>
        <w:rPr>
          <w:sz w:val="28"/>
          <w:szCs w:val="28"/>
          <w:lang w:val="uz-Cyrl-UZ"/>
        </w:rPr>
      </w:pPr>
    </w:p>
    <w:p w:rsidR="00C47964" w:rsidRDefault="00C47964" w:rsidP="00C47964">
      <w:pPr>
        <w:suppressAutoHyphens/>
        <w:autoSpaceDE w:val="0"/>
        <w:autoSpaceDN w:val="0"/>
        <w:adjustRightInd w:val="0"/>
        <w:spacing w:line="360" w:lineRule="auto"/>
        <w:ind w:left="-567" w:right="-185" w:firstLine="709"/>
        <w:jc w:val="right"/>
        <w:rPr>
          <w:sz w:val="28"/>
          <w:szCs w:val="28"/>
          <w:lang w:val="uz-Cyrl-UZ"/>
        </w:rPr>
      </w:pPr>
    </w:p>
    <w:p w:rsidR="00C47964" w:rsidRDefault="00C47964" w:rsidP="00C47964">
      <w:pPr>
        <w:suppressAutoHyphens/>
        <w:autoSpaceDE w:val="0"/>
        <w:autoSpaceDN w:val="0"/>
        <w:adjustRightInd w:val="0"/>
        <w:spacing w:line="360" w:lineRule="auto"/>
        <w:ind w:left="-567" w:right="-185" w:firstLine="709"/>
        <w:jc w:val="right"/>
        <w:rPr>
          <w:sz w:val="28"/>
          <w:szCs w:val="28"/>
          <w:lang w:val="uz-Cyrl-UZ"/>
        </w:rPr>
      </w:pPr>
    </w:p>
    <w:p w:rsidR="00C47964" w:rsidRPr="00D824B8" w:rsidRDefault="00C47964" w:rsidP="00C47964">
      <w:pPr>
        <w:suppressAutoHyphens/>
        <w:autoSpaceDE w:val="0"/>
        <w:autoSpaceDN w:val="0"/>
        <w:adjustRightInd w:val="0"/>
        <w:spacing w:line="360" w:lineRule="auto"/>
        <w:ind w:left="-567" w:right="-185" w:firstLine="709"/>
        <w:jc w:val="right"/>
        <w:rPr>
          <w:sz w:val="28"/>
          <w:szCs w:val="28"/>
        </w:rPr>
      </w:pPr>
      <w:r w:rsidRPr="00D824B8">
        <w:rPr>
          <w:sz w:val="28"/>
          <w:szCs w:val="28"/>
          <w:lang w:val="uz-Cyrl-UZ"/>
        </w:rPr>
        <w:t>5</w:t>
      </w:r>
      <w:r w:rsidRPr="00D824B8">
        <w:rPr>
          <w:sz w:val="28"/>
          <w:szCs w:val="28"/>
        </w:rPr>
        <w:t>-</w:t>
      </w:r>
      <w:r>
        <w:rPr>
          <w:sz w:val="28"/>
          <w:szCs w:val="28"/>
        </w:rPr>
        <w:t>jadval</w:t>
      </w:r>
    </w:p>
    <w:tbl>
      <w:tblPr>
        <w:tblW w:w="6237" w:type="dxa"/>
        <w:jc w:val="center"/>
        <w:tblLayout w:type="fixed"/>
        <w:tblCellMar>
          <w:left w:w="40" w:type="dxa"/>
          <w:right w:w="40" w:type="dxa"/>
        </w:tblCellMar>
        <w:tblLook w:val="0000" w:firstRow="0" w:lastRow="0" w:firstColumn="0" w:lastColumn="0" w:noHBand="0" w:noVBand="0"/>
      </w:tblPr>
      <w:tblGrid>
        <w:gridCol w:w="1134"/>
        <w:gridCol w:w="2552"/>
        <w:gridCol w:w="850"/>
        <w:gridCol w:w="1701"/>
      </w:tblGrid>
      <w:tr w:rsidR="00C47964" w:rsidRPr="00D824B8" w:rsidTr="0014142C">
        <w:trPr>
          <w:cantSplit/>
          <w:jc w:val="center"/>
        </w:trPr>
        <w:tc>
          <w:tcPr>
            <w:tcW w:w="1134"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lastRenderedPageBreak/>
              <w:t>TP</w:t>
            </w:r>
            <w:r w:rsidRPr="00D824B8">
              <w:rPr>
                <w:sz w:val="28"/>
                <w:szCs w:val="28"/>
              </w:rPr>
              <w:t xml:space="preserve"> </w:t>
            </w:r>
            <w:r>
              <w:rPr>
                <w:sz w:val="28"/>
                <w:szCs w:val="28"/>
              </w:rPr>
              <w:t>nomeri</w:t>
            </w:r>
          </w:p>
        </w:tc>
        <w:tc>
          <w:tcPr>
            <w:tcW w:w="2552"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Transformat</w:t>
            </w:r>
            <w:r w:rsidRPr="00D824B8">
              <w:rPr>
                <w:sz w:val="28"/>
                <w:szCs w:val="28"/>
              </w:rPr>
              <w:t>o</w:t>
            </w:r>
            <w:r>
              <w:rPr>
                <w:sz w:val="28"/>
                <w:szCs w:val="28"/>
              </w:rPr>
              <w:t>r</w:t>
            </w:r>
            <w:r w:rsidRPr="00D824B8">
              <w:rPr>
                <w:sz w:val="28"/>
                <w:szCs w:val="28"/>
              </w:rPr>
              <w:t xml:space="preserve"> </w:t>
            </w:r>
            <w:r>
              <w:rPr>
                <w:sz w:val="28"/>
                <w:szCs w:val="28"/>
              </w:rPr>
              <w:t>soni</w:t>
            </w:r>
            <w:r w:rsidRPr="00D824B8">
              <w:rPr>
                <w:sz w:val="28"/>
                <w:szCs w:val="28"/>
              </w:rPr>
              <w:t xml:space="preserve"> </w:t>
            </w:r>
            <w:r>
              <w:rPr>
                <w:sz w:val="28"/>
                <w:szCs w:val="28"/>
              </w:rPr>
              <w:t>va</w:t>
            </w:r>
            <w:r w:rsidRPr="00D824B8">
              <w:rPr>
                <w:sz w:val="28"/>
                <w:szCs w:val="28"/>
              </w:rPr>
              <w:t xml:space="preserve"> </w:t>
            </w:r>
            <w:r>
              <w:rPr>
                <w:sz w:val="28"/>
                <w:szCs w:val="28"/>
              </w:rPr>
              <w:t>tipi</w:t>
            </w:r>
          </w:p>
        </w:tc>
        <w:tc>
          <w:tcPr>
            <w:tcW w:w="850"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ΔP</w:t>
            </w:r>
            <w:r>
              <w:rPr>
                <w:sz w:val="28"/>
                <w:szCs w:val="28"/>
                <w:vertAlign w:val="subscript"/>
              </w:rPr>
              <w:t>is</w:t>
            </w:r>
            <w:r w:rsidRPr="00D824B8">
              <w:rPr>
                <w:sz w:val="28"/>
                <w:szCs w:val="28"/>
              </w:rPr>
              <w:br/>
            </w:r>
            <w:r>
              <w:rPr>
                <w:sz w:val="28"/>
                <w:szCs w:val="28"/>
              </w:rPr>
              <w:t>kVt</w:t>
            </w:r>
          </w:p>
        </w:tc>
        <w:tc>
          <w:tcPr>
            <w:tcW w:w="1701"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sidRPr="00D824B8">
              <w:rPr>
                <w:sz w:val="28"/>
                <w:szCs w:val="28"/>
              </w:rPr>
              <w:t>Δ</w:t>
            </w:r>
            <w:r>
              <w:rPr>
                <w:sz w:val="28"/>
                <w:szCs w:val="28"/>
              </w:rPr>
              <w:t>A</w:t>
            </w:r>
            <w:r>
              <w:rPr>
                <w:sz w:val="28"/>
                <w:szCs w:val="28"/>
                <w:vertAlign w:val="subscript"/>
              </w:rPr>
              <w:t>tr</w:t>
            </w:r>
            <w:r w:rsidRPr="00D824B8">
              <w:rPr>
                <w:sz w:val="28"/>
                <w:szCs w:val="28"/>
              </w:rPr>
              <w:br/>
            </w:r>
            <w:r>
              <w:rPr>
                <w:sz w:val="28"/>
                <w:szCs w:val="28"/>
              </w:rPr>
              <w:t>kVt</w:t>
            </w:r>
            <w:r w:rsidRPr="00D824B8">
              <w:rPr>
                <w:sz w:val="28"/>
                <w:szCs w:val="28"/>
              </w:rPr>
              <w:t>∙</w:t>
            </w:r>
            <w:r>
              <w:rPr>
                <w:sz w:val="28"/>
                <w:szCs w:val="28"/>
              </w:rPr>
              <w:t>s</w:t>
            </w:r>
          </w:p>
        </w:tc>
      </w:tr>
      <w:tr w:rsidR="00C47964" w:rsidRPr="00D824B8" w:rsidTr="0014142C">
        <w:trPr>
          <w:cantSplit/>
          <w:jc w:val="center"/>
        </w:trPr>
        <w:tc>
          <w:tcPr>
            <w:tcW w:w="1134" w:type="dxa"/>
            <w:tcBorders>
              <w:top w:val="single" w:sz="6" w:space="0" w:color="auto"/>
              <w:left w:val="single" w:sz="6" w:space="0" w:color="auto"/>
              <w:bottom w:val="single" w:sz="6" w:space="0" w:color="auto"/>
              <w:right w:val="single" w:sz="6" w:space="0" w:color="auto"/>
            </w:tcBorders>
          </w:tcPr>
          <w:p w:rsidR="00C47964" w:rsidRPr="00D824B8" w:rsidRDefault="00C47964" w:rsidP="0014142C">
            <w:pPr>
              <w:spacing w:line="360" w:lineRule="auto"/>
              <w:jc w:val="center"/>
              <w:rPr>
                <w:sz w:val="28"/>
                <w:szCs w:val="28"/>
              </w:rPr>
            </w:pPr>
            <w:r>
              <w:rPr>
                <w:sz w:val="28"/>
                <w:szCs w:val="28"/>
              </w:rPr>
              <w:t>TP</w:t>
            </w:r>
            <w:r w:rsidRPr="00D824B8">
              <w:rPr>
                <w:sz w:val="28"/>
                <w:szCs w:val="28"/>
              </w:rPr>
              <w:t>-1</w:t>
            </w:r>
          </w:p>
        </w:tc>
        <w:tc>
          <w:tcPr>
            <w:tcW w:w="2552"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Pr>
                <w:sz w:val="28"/>
                <w:szCs w:val="28"/>
                <w:lang w:val="uz-Cyrl-UZ"/>
              </w:rPr>
              <w:t>2</w:t>
            </w:r>
            <w:r w:rsidRPr="00D824B8">
              <w:rPr>
                <w:sz w:val="28"/>
                <w:szCs w:val="28"/>
              </w:rPr>
              <w:t>x</w:t>
            </w:r>
            <w:r>
              <w:rPr>
                <w:sz w:val="28"/>
                <w:szCs w:val="28"/>
              </w:rPr>
              <w:t>TM</w:t>
            </w:r>
            <w:r w:rsidRPr="00D824B8">
              <w:rPr>
                <w:sz w:val="28"/>
                <w:szCs w:val="28"/>
              </w:rPr>
              <w:t>-</w:t>
            </w:r>
            <w:r w:rsidRPr="00D824B8">
              <w:rPr>
                <w:sz w:val="28"/>
                <w:szCs w:val="28"/>
                <w:lang w:val="uz-Cyrl-UZ"/>
              </w:rPr>
              <w:t>40</w:t>
            </w:r>
            <w:r w:rsidRPr="00D824B8">
              <w:rPr>
                <w:sz w:val="28"/>
                <w:szCs w:val="28"/>
              </w:rPr>
              <w:t>0/</w:t>
            </w:r>
            <w:r w:rsidRPr="00D824B8">
              <w:rPr>
                <w:sz w:val="28"/>
                <w:szCs w:val="28"/>
                <w:lang w:val="uz-Cyrl-UZ"/>
              </w:rPr>
              <w:t>10</w:t>
            </w:r>
          </w:p>
        </w:tc>
        <w:tc>
          <w:tcPr>
            <w:tcW w:w="850" w:type="dxa"/>
            <w:tcBorders>
              <w:top w:val="single" w:sz="6" w:space="0" w:color="auto"/>
              <w:left w:val="single" w:sz="6" w:space="0" w:color="auto"/>
              <w:bottom w:val="single" w:sz="6" w:space="0" w:color="auto"/>
              <w:right w:val="single" w:sz="6" w:space="0" w:color="auto"/>
            </w:tcBorders>
          </w:tcPr>
          <w:p w:rsidR="00C47964" w:rsidRPr="00D824B8" w:rsidRDefault="00C47964" w:rsidP="0014142C">
            <w:pPr>
              <w:spacing w:line="360" w:lineRule="auto"/>
              <w:jc w:val="center"/>
              <w:rPr>
                <w:sz w:val="28"/>
                <w:szCs w:val="28"/>
                <w:lang w:val="uz-Cyrl-UZ"/>
              </w:rPr>
            </w:pPr>
            <w:r>
              <w:rPr>
                <w:sz w:val="28"/>
                <w:szCs w:val="28"/>
                <w:lang w:val="uz-Cyrl-UZ"/>
              </w:rPr>
              <w:t>10.12</w:t>
            </w:r>
          </w:p>
        </w:tc>
        <w:tc>
          <w:tcPr>
            <w:tcW w:w="1701" w:type="dxa"/>
            <w:tcBorders>
              <w:top w:val="single" w:sz="6" w:space="0" w:color="auto"/>
              <w:left w:val="single" w:sz="6" w:space="0" w:color="auto"/>
              <w:bottom w:val="single" w:sz="6" w:space="0" w:color="auto"/>
              <w:right w:val="single" w:sz="6" w:space="0" w:color="auto"/>
            </w:tcBorders>
          </w:tcPr>
          <w:p w:rsidR="00C47964" w:rsidRPr="00D824B8" w:rsidRDefault="00C47964" w:rsidP="0014142C">
            <w:pPr>
              <w:spacing w:line="360" w:lineRule="auto"/>
              <w:jc w:val="center"/>
              <w:rPr>
                <w:sz w:val="28"/>
                <w:szCs w:val="28"/>
                <w:lang w:val="uz-Cyrl-UZ"/>
              </w:rPr>
            </w:pPr>
            <w:r>
              <w:rPr>
                <w:sz w:val="28"/>
                <w:szCs w:val="28"/>
                <w:lang w:val="uz-Cyrl-UZ"/>
              </w:rPr>
              <w:t>54120</w:t>
            </w:r>
          </w:p>
        </w:tc>
      </w:tr>
      <w:tr w:rsidR="00C47964" w:rsidRPr="00D824B8" w:rsidTr="0014142C">
        <w:trPr>
          <w:cantSplit/>
          <w:jc w:val="center"/>
        </w:trPr>
        <w:tc>
          <w:tcPr>
            <w:tcW w:w="1134" w:type="dxa"/>
            <w:tcBorders>
              <w:top w:val="single" w:sz="6" w:space="0" w:color="auto"/>
              <w:left w:val="single" w:sz="6" w:space="0" w:color="auto"/>
              <w:bottom w:val="single" w:sz="6" w:space="0" w:color="auto"/>
              <w:right w:val="single" w:sz="6" w:space="0" w:color="auto"/>
            </w:tcBorders>
          </w:tcPr>
          <w:p w:rsidR="00C47964" w:rsidRPr="00D824B8" w:rsidRDefault="00C47964" w:rsidP="0014142C">
            <w:pPr>
              <w:spacing w:line="360" w:lineRule="auto"/>
              <w:jc w:val="center"/>
              <w:rPr>
                <w:sz w:val="28"/>
                <w:szCs w:val="28"/>
              </w:rPr>
            </w:pPr>
            <w:r>
              <w:rPr>
                <w:sz w:val="28"/>
                <w:szCs w:val="28"/>
              </w:rPr>
              <w:t>TP</w:t>
            </w:r>
            <w:r w:rsidRPr="00D824B8">
              <w:rPr>
                <w:sz w:val="28"/>
                <w:szCs w:val="28"/>
              </w:rPr>
              <w:t>-2</w:t>
            </w:r>
          </w:p>
        </w:tc>
        <w:tc>
          <w:tcPr>
            <w:tcW w:w="2552"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lang w:val="uz-Cyrl-UZ"/>
              </w:rPr>
            </w:pPr>
            <w:r>
              <w:rPr>
                <w:sz w:val="28"/>
                <w:szCs w:val="28"/>
                <w:lang w:val="uz-Cyrl-UZ"/>
              </w:rPr>
              <w:t>2</w:t>
            </w:r>
            <w:r w:rsidRPr="00D824B8">
              <w:rPr>
                <w:sz w:val="28"/>
                <w:szCs w:val="28"/>
              </w:rPr>
              <w:t>x</w:t>
            </w:r>
            <w:r>
              <w:rPr>
                <w:sz w:val="28"/>
                <w:szCs w:val="28"/>
              </w:rPr>
              <w:t>TM</w:t>
            </w:r>
            <w:r w:rsidRPr="00D824B8">
              <w:rPr>
                <w:sz w:val="28"/>
                <w:szCs w:val="28"/>
              </w:rPr>
              <w:t>-</w:t>
            </w:r>
            <w:r w:rsidRPr="00D824B8">
              <w:rPr>
                <w:sz w:val="28"/>
                <w:szCs w:val="28"/>
                <w:lang w:val="uz-Cyrl-UZ"/>
              </w:rPr>
              <w:t>63</w:t>
            </w:r>
            <w:r w:rsidRPr="00D824B8">
              <w:rPr>
                <w:sz w:val="28"/>
                <w:szCs w:val="28"/>
              </w:rPr>
              <w:t>0/</w:t>
            </w:r>
            <w:r w:rsidRPr="00D824B8">
              <w:rPr>
                <w:sz w:val="28"/>
                <w:szCs w:val="28"/>
                <w:lang w:val="uz-Cyrl-UZ"/>
              </w:rPr>
              <w:t>10</w:t>
            </w:r>
          </w:p>
        </w:tc>
        <w:tc>
          <w:tcPr>
            <w:tcW w:w="850" w:type="dxa"/>
            <w:tcBorders>
              <w:top w:val="single" w:sz="6" w:space="0" w:color="auto"/>
              <w:left w:val="single" w:sz="6" w:space="0" w:color="auto"/>
              <w:bottom w:val="single" w:sz="6" w:space="0" w:color="auto"/>
              <w:right w:val="single" w:sz="6" w:space="0" w:color="auto"/>
            </w:tcBorders>
          </w:tcPr>
          <w:p w:rsidR="00C47964" w:rsidRPr="00D824B8" w:rsidRDefault="00C47964" w:rsidP="0014142C">
            <w:pPr>
              <w:spacing w:line="360" w:lineRule="auto"/>
              <w:jc w:val="center"/>
              <w:rPr>
                <w:sz w:val="28"/>
                <w:szCs w:val="28"/>
                <w:lang w:val="uz-Cyrl-UZ"/>
              </w:rPr>
            </w:pPr>
            <w:r>
              <w:rPr>
                <w:sz w:val="28"/>
                <w:szCs w:val="28"/>
                <w:lang w:val="uz-Cyrl-UZ"/>
              </w:rPr>
              <w:t>16.24</w:t>
            </w:r>
          </w:p>
        </w:tc>
        <w:tc>
          <w:tcPr>
            <w:tcW w:w="1701" w:type="dxa"/>
            <w:tcBorders>
              <w:top w:val="single" w:sz="6" w:space="0" w:color="auto"/>
              <w:left w:val="single" w:sz="6" w:space="0" w:color="auto"/>
              <w:bottom w:val="single" w:sz="6" w:space="0" w:color="auto"/>
              <w:right w:val="single" w:sz="6" w:space="0" w:color="auto"/>
            </w:tcBorders>
          </w:tcPr>
          <w:p w:rsidR="00C47964" w:rsidRPr="00D824B8" w:rsidRDefault="00C47964" w:rsidP="0014142C">
            <w:pPr>
              <w:spacing w:line="360" w:lineRule="auto"/>
              <w:jc w:val="center"/>
              <w:rPr>
                <w:sz w:val="28"/>
                <w:szCs w:val="28"/>
                <w:lang w:val="uz-Cyrl-UZ"/>
              </w:rPr>
            </w:pPr>
            <w:r>
              <w:rPr>
                <w:sz w:val="28"/>
                <w:szCs w:val="28"/>
                <w:lang w:val="uz-Cyrl-UZ"/>
              </w:rPr>
              <w:t>73664</w:t>
            </w:r>
          </w:p>
        </w:tc>
      </w:tr>
      <w:tr w:rsidR="00C47964" w:rsidRPr="00D824B8" w:rsidTr="0014142C">
        <w:trPr>
          <w:cantSplit/>
          <w:trHeight w:val="438"/>
          <w:jc w:val="center"/>
        </w:trPr>
        <w:tc>
          <w:tcPr>
            <w:tcW w:w="1134"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r>
              <w:rPr>
                <w:sz w:val="28"/>
                <w:szCs w:val="28"/>
              </w:rPr>
              <w:t>Ja’mi</w:t>
            </w:r>
          </w:p>
        </w:tc>
        <w:tc>
          <w:tcPr>
            <w:tcW w:w="2552" w:type="dxa"/>
            <w:tcBorders>
              <w:top w:val="single" w:sz="6" w:space="0" w:color="auto"/>
              <w:left w:val="single" w:sz="6" w:space="0" w:color="auto"/>
              <w:bottom w:val="single" w:sz="6" w:space="0" w:color="auto"/>
              <w:right w:val="single" w:sz="6" w:space="0" w:color="auto"/>
            </w:tcBorders>
            <w:vAlign w:val="center"/>
          </w:tcPr>
          <w:p w:rsidR="00C47964" w:rsidRPr="00D824B8" w:rsidRDefault="00C47964" w:rsidP="0014142C">
            <w:pPr>
              <w:spacing w:line="360" w:lineRule="auto"/>
              <w:jc w:val="center"/>
              <w:rPr>
                <w:sz w:val="28"/>
                <w:szCs w:val="28"/>
              </w:rPr>
            </w:pPr>
          </w:p>
        </w:tc>
        <w:tc>
          <w:tcPr>
            <w:tcW w:w="850" w:type="dxa"/>
            <w:tcBorders>
              <w:top w:val="single" w:sz="6" w:space="0" w:color="auto"/>
              <w:left w:val="single" w:sz="6" w:space="0" w:color="auto"/>
              <w:bottom w:val="single" w:sz="6" w:space="0" w:color="auto"/>
              <w:right w:val="single" w:sz="6" w:space="0" w:color="auto"/>
            </w:tcBorders>
          </w:tcPr>
          <w:p w:rsidR="00C47964" w:rsidRPr="00D824B8" w:rsidRDefault="00C47964" w:rsidP="0014142C">
            <w:pPr>
              <w:spacing w:line="360" w:lineRule="auto"/>
              <w:jc w:val="center"/>
              <w:rPr>
                <w:sz w:val="28"/>
                <w:szCs w:val="28"/>
                <w:lang w:val="uz-Cyrl-UZ"/>
              </w:rPr>
            </w:pPr>
            <w:r>
              <w:rPr>
                <w:sz w:val="28"/>
                <w:szCs w:val="28"/>
                <w:lang w:val="uz-Cyrl-UZ"/>
              </w:rPr>
              <w:t>26.36</w:t>
            </w:r>
          </w:p>
        </w:tc>
        <w:tc>
          <w:tcPr>
            <w:tcW w:w="1701" w:type="dxa"/>
            <w:tcBorders>
              <w:top w:val="single" w:sz="6" w:space="0" w:color="auto"/>
              <w:left w:val="single" w:sz="6" w:space="0" w:color="auto"/>
              <w:bottom w:val="single" w:sz="6" w:space="0" w:color="auto"/>
              <w:right w:val="single" w:sz="6" w:space="0" w:color="auto"/>
            </w:tcBorders>
          </w:tcPr>
          <w:p w:rsidR="00C47964" w:rsidRPr="00D824B8" w:rsidRDefault="00C47964" w:rsidP="0014142C">
            <w:pPr>
              <w:spacing w:line="360" w:lineRule="auto"/>
              <w:jc w:val="center"/>
              <w:rPr>
                <w:sz w:val="28"/>
                <w:szCs w:val="28"/>
                <w:lang w:val="uz-Cyrl-UZ"/>
              </w:rPr>
            </w:pPr>
            <w:r>
              <w:rPr>
                <w:sz w:val="28"/>
                <w:szCs w:val="28"/>
                <w:lang w:val="uz-Cyrl-UZ"/>
              </w:rPr>
              <w:t>127784</w:t>
            </w:r>
          </w:p>
        </w:tc>
      </w:tr>
    </w:tbl>
    <w:p w:rsidR="00C47964" w:rsidRPr="00D824B8" w:rsidRDefault="00C47964" w:rsidP="00C47964">
      <w:pPr>
        <w:suppressAutoHyphens/>
        <w:autoSpaceDE w:val="0"/>
        <w:autoSpaceDN w:val="0"/>
        <w:adjustRightInd w:val="0"/>
        <w:spacing w:line="360" w:lineRule="auto"/>
        <w:ind w:right="-185" w:firstLine="709"/>
        <w:jc w:val="both"/>
        <w:rPr>
          <w:szCs w:val="28"/>
        </w:rPr>
      </w:pPr>
    </w:p>
    <w:p w:rsidR="00C47964" w:rsidRPr="00D824B8" w:rsidRDefault="00C47964" w:rsidP="00C47964">
      <w:pPr>
        <w:suppressAutoHyphens/>
        <w:autoSpaceDE w:val="0"/>
        <w:autoSpaceDN w:val="0"/>
        <w:adjustRightInd w:val="0"/>
        <w:spacing w:line="360" w:lineRule="auto"/>
        <w:ind w:right="-185"/>
        <w:jc w:val="both"/>
        <w:rPr>
          <w:sz w:val="28"/>
          <w:szCs w:val="28"/>
        </w:rPr>
      </w:pPr>
      <w:r>
        <w:rPr>
          <w:sz w:val="28"/>
          <w:szCs w:val="28"/>
        </w:rPr>
        <w:t>Isroflar</w:t>
      </w:r>
      <w:r w:rsidRPr="00D824B8">
        <w:rPr>
          <w:sz w:val="28"/>
          <w:szCs w:val="28"/>
        </w:rPr>
        <w:t xml:space="preserve"> </w:t>
      </w:r>
      <w:r>
        <w:rPr>
          <w:sz w:val="28"/>
          <w:szCs w:val="28"/>
        </w:rPr>
        <w:t>narxi</w:t>
      </w:r>
      <w:r w:rsidRPr="00D824B8">
        <w:rPr>
          <w:sz w:val="28"/>
          <w:szCs w:val="28"/>
        </w:rPr>
        <w:t>:</w:t>
      </w:r>
    </w:p>
    <w:p w:rsidR="00C47964" w:rsidRPr="00D824B8" w:rsidRDefault="00C47964" w:rsidP="00C47964">
      <w:pPr>
        <w:suppressAutoHyphens/>
        <w:autoSpaceDE w:val="0"/>
        <w:autoSpaceDN w:val="0"/>
        <w:adjustRightInd w:val="0"/>
        <w:spacing w:line="360" w:lineRule="auto"/>
        <w:ind w:right="-185"/>
        <w:rPr>
          <w:sz w:val="28"/>
          <w:szCs w:val="28"/>
        </w:rPr>
      </w:pPr>
      <w:r w:rsidRPr="00D824B8">
        <w:rPr>
          <w:rFonts w:eastAsia="MS Mincho"/>
          <w:position w:val="-12"/>
          <w:sz w:val="28"/>
          <w:szCs w:val="28"/>
        </w:rPr>
        <w:object w:dxaOrig="6880" w:dyaOrig="360">
          <v:shape id="_x0000_i1382" type="#_x0000_t75" style="width:420pt;height:21.75pt" o:ole="">
            <v:imagedata r:id="rId527" o:title=""/>
          </v:shape>
          <o:OLEObject Type="Embed" ProgID="Equation.3" ShapeID="_x0000_i1382" DrawAspect="Content" ObjectID="_1756031363" r:id="rId739"/>
        </w:object>
      </w:r>
    </w:p>
    <w:p w:rsidR="00C47964" w:rsidRPr="00D824B8" w:rsidRDefault="00C47964" w:rsidP="00C47964">
      <w:pPr>
        <w:suppressAutoHyphens/>
        <w:autoSpaceDE w:val="0"/>
        <w:autoSpaceDN w:val="0"/>
        <w:adjustRightInd w:val="0"/>
        <w:spacing w:line="360" w:lineRule="auto"/>
        <w:ind w:right="-185"/>
        <w:jc w:val="both"/>
        <w:rPr>
          <w:sz w:val="28"/>
          <w:szCs w:val="28"/>
        </w:rPr>
      </w:pPr>
      <w:r>
        <w:rPr>
          <w:sz w:val="28"/>
          <w:szCs w:val="28"/>
        </w:rPr>
        <w:t>Amortizatsiya</w:t>
      </w:r>
      <w:r w:rsidRPr="00D824B8">
        <w:rPr>
          <w:sz w:val="28"/>
          <w:szCs w:val="28"/>
        </w:rPr>
        <w:t xml:space="preserve"> </w:t>
      </w:r>
      <w:r>
        <w:rPr>
          <w:sz w:val="28"/>
          <w:szCs w:val="28"/>
        </w:rPr>
        <w:t>ajratmasi</w:t>
      </w:r>
      <w:r w:rsidRPr="00D824B8">
        <w:rPr>
          <w:sz w:val="28"/>
          <w:szCs w:val="28"/>
        </w:rPr>
        <w:t>:</w:t>
      </w:r>
    </w:p>
    <w:p w:rsidR="00C47964" w:rsidRPr="00D824B8" w:rsidRDefault="00C47964" w:rsidP="00C47964">
      <w:pPr>
        <w:suppressAutoHyphens/>
        <w:autoSpaceDE w:val="0"/>
        <w:autoSpaceDN w:val="0"/>
        <w:adjustRightInd w:val="0"/>
        <w:spacing w:line="360" w:lineRule="auto"/>
        <w:ind w:right="-185"/>
        <w:jc w:val="center"/>
        <w:rPr>
          <w:sz w:val="28"/>
          <w:szCs w:val="28"/>
        </w:rPr>
      </w:pPr>
      <w:r w:rsidRPr="00D824B8">
        <w:rPr>
          <w:rFonts w:eastAsia="MS Mincho"/>
          <w:position w:val="-12"/>
          <w:sz w:val="28"/>
          <w:szCs w:val="28"/>
        </w:rPr>
        <w:object w:dxaOrig="4620" w:dyaOrig="360">
          <v:shape id="_x0000_i1383" type="#_x0000_t75" style="width:290.25pt;height:21.75pt" o:ole="">
            <v:imagedata r:id="rId529" o:title=""/>
          </v:shape>
          <o:OLEObject Type="Embed" ProgID="Equation.3" ShapeID="_x0000_i1383" DrawAspect="Content" ObjectID="_1756031364" r:id="rId740"/>
        </w:object>
      </w:r>
    </w:p>
    <w:p w:rsidR="00C47964" w:rsidRPr="00D824B8" w:rsidRDefault="00C47964" w:rsidP="00C47964">
      <w:pPr>
        <w:suppressAutoHyphens/>
        <w:autoSpaceDE w:val="0"/>
        <w:autoSpaceDN w:val="0"/>
        <w:adjustRightInd w:val="0"/>
        <w:spacing w:line="360" w:lineRule="auto"/>
        <w:ind w:right="-185"/>
        <w:jc w:val="both"/>
        <w:rPr>
          <w:sz w:val="28"/>
          <w:szCs w:val="28"/>
        </w:rPr>
      </w:pPr>
      <w:r>
        <w:rPr>
          <w:sz w:val="28"/>
          <w:szCs w:val="28"/>
        </w:rPr>
        <w:t>bu yerda</w:t>
      </w:r>
      <w:r w:rsidRPr="00D824B8">
        <w:rPr>
          <w:sz w:val="28"/>
          <w:szCs w:val="28"/>
        </w:rPr>
        <w:t xml:space="preserve"> </w:t>
      </w:r>
      <w:r w:rsidRPr="00D824B8">
        <w:rPr>
          <w:rFonts w:eastAsia="MS Mincho"/>
          <w:position w:val="-12"/>
          <w:sz w:val="28"/>
          <w:szCs w:val="28"/>
        </w:rPr>
        <w:object w:dxaOrig="320" w:dyaOrig="360">
          <v:shape id="_x0000_i1384" type="#_x0000_t75" style="width:24pt;height:26.25pt" o:ole="">
            <v:imagedata r:id="rId531" o:title=""/>
          </v:shape>
          <o:OLEObject Type="Embed" ProgID="Equation.3" ShapeID="_x0000_i1384" DrawAspect="Content" ObjectID="_1756031365" r:id="rId741"/>
        </w:object>
      </w:r>
      <w:r w:rsidRPr="00D824B8">
        <w:rPr>
          <w:sz w:val="28"/>
          <w:szCs w:val="28"/>
        </w:rPr>
        <w:t xml:space="preserve">  - </w:t>
      </w:r>
      <w:r>
        <w:rPr>
          <w:sz w:val="28"/>
          <w:szCs w:val="28"/>
        </w:rPr>
        <w:t>amortizatsiya</w:t>
      </w:r>
      <w:r w:rsidRPr="00D824B8">
        <w:rPr>
          <w:sz w:val="28"/>
          <w:szCs w:val="28"/>
        </w:rPr>
        <w:t xml:space="preserve"> </w:t>
      </w:r>
      <w:r>
        <w:rPr>
          <w:sz w:val="28"/>
          <w:szCs w:val="28"/>
        </w:rPr>
        <w:t>ajratmasi</w:t>
      </w:r>
      <w:r w:rsidRPr="00D824B8">
        <w:rPr>
          <w:sz w:val="28"/>
          <w:szCs w:val="28"/>
        </w:rPr>
        <w:t xml:space="preserve">. </w:t>
      </w:r>
    </w:p>
    <w:p w:rsidR="00C47964" w:rsidRPr="00D824B8" w:rsidRDefault="00C47964" w:rsidP="00C47964">
      <w:pPr>
        <w:suppressAutoHyphens/>
        <w:autoSpaceDE w:val="0"/>
        <w:autoSpaceDN w:val="0"/>
        <w:adjustRightInd w:val="0"/>
        <w:spacing w:line="360" w:lineRule="auto"/>
        <w:ind w:right="-185"/>
        <w:jc w:val="center"/>
        <w:rPr>
          <w:sz w:val="28"/>
          <w:szCs w:val="28"/>
        </w:rPr>
      </w:pPr>
      <w:r w:rsidRPr="00D824B8">
        <w:rPr>
          <w:rFonts w:eastAsia="MS Mincho"/>
          <w:position w:val="-14"/>
          <w:sz w:val="28"/>
          <w:szCs w:val="28"/>
        </w:rPr>
        <w:object w:dxaOrig="4780" w:dyaOrig="380">
          <v:shape id="_x0000_i1385" type="#_x0000_t75" style="width:311.25pt;height:24.75pt" o:ole="">
            <v:imagedata r:id="rId533" o:title=""/>
          </v:shape>
          <o:OLEObject Type="Embed" ProgID="Equation.3" ShapeID="_x0000_i1385" DrawAspect="Content" ObjectID="_1756031366" r:id="rId742"/>
        </w:object>
      </w:r>
    </w:p>
    <w:p w:rsidR="00C47964" w:rsidRPr="000D1C3B" w:rsidRDefault="00C47964" w:rsidP="00C47964">
      <w:pPr>
        <w:suppressAutoHyphens/>
        <w:autoSpaceDE w:val="0"/>
        <w:autoSpaceDN w:val="0"/>
        <w:adjustRightInd w:val="0"/>
        <w:spacing w:line="360" w:lineRule="auto"/>
        <w:ind w:right="-185"/>
        <w:jc w:val="both"/>
        <w:rPr>
          <w:sz w:val="28"/>
          <w:szCs w:val="28"/>
          <w:lang w:val="en-AU"/>
        </w:rPr>
      </w:pPr>
      <w:r w:rsidRPr="000D1C3B">
        <w:rPr>
          <w:sz w:val="28"/>
          <w:szCs w:val="28"/>
          <w:lang w:val="en-AU"/>
        </w:rPr>
        <w:t xml:space="preserve">bu yerda </w:t>
      </w:r>
      <w:r w:rsidRPr="00D824B8">
        <w:rPr>
          <w:rFonts w:eastAsia="MS Mincho"/>
          <w:position w:val="-14"/>
          <w:sz w:val="28"/>
          <w:szCs w:val="28"/>
        </w:rPr>
        <w:object w:dxaOrig="460" w:dyaOrig="380">
          <v:shape id="_x0000_i1386" type="#_x0000_t75" style="width:24.75pt;height:21pt" o:ole="">
            <v:imagedata r:id="rId535" o:title=""/>
          </v:shape>
          <o:OLEObject Type="Embed" ProgID="Equation.3" ShapeID="_x0000_i1386" DrawAspect="Content" ObjectID="_1756031367" r:id="rId743"/>
        </w:object>
      </w:r>
      <w:r w:rsidRPr="000D1C3B">
        <w:rPr>
          <w:sz w:val="28"/>
          <w:szCs w:val="28"/>
          <w:lang w:val="en-AU"/>
        </w:rPr>
        <w:t xml:space="preserve">  - joriy remont ajratmasi.</w:t>
      </w:r>
    </w:p>
    <w:p w:rsidR="00C47964" w:rsidRPr="00D824B8" w:rsidRDefault="00C47964" w:rsidP="00C47964">
      <w:pPr>
        <w:suppressAutoHyphens/>
        <w:autoSpaceDE w:val="0"/>
        <w:autoSpaceDN w:val="0"/>
        <w:adjustRightInd w:val="0"/>
        <w:spacing w:line="360" w:lineRule="auto"/>
        <w:ind w:right="-185"/>
        <w:jc w:val="both"/>
        <w:rPr>
          <w:sz w:val="28"/>
          <w:szCs w:val="28"/>
          <w:lang w:val="uz-Cyrl-UZ"/>
        </w:rPr>
      </w:pPr>
      <w:r>
        <w:rPr>
          <w:sz w:val="28"/>
          <w:szCs w:val="28"/>
          <w:lang w:val="uz-Cyrl-UZ"/>
        </w:rPr>
        <w:t>Yillik</w:t>
      </w:r>
      <w:r w:rsidRPr="00D824B8">
        <w:rPr>
          <w:sz w:val="28"/>
          <w:szCs w:val="28"/>
          <w:lang w:val="uz-Cyrl-UZ"/>
        </w:rPr>
        <w:t xml:space="preserve"> </w:t>
      </w:r>
      <w:r>
        <w:rPr>
          <w:sz w:val="28"/>
          <w:szCs w:val="28"/>
          <w:lang w:val="uz-Cyrl-UZ"/>
        </w:rPr>
        <w:t>ajratmalar</w:t>
      </w:r>
    </w:p>
    <w:p w:rsidR="00C47964" w:rsidRPr="00D824B8" w:rsidRDefault="00C47964" w:rsidP="00C47964">
      <w:pPr>
        <w:suppressAutoHyphens/>
        <w:autoSpaceDE w:val="0"/>
        <w:autoSpaceDN w:val="0"/>
        <w:adjustRightInd w:val="0"/>
        <w:spacing w:line="360" w:lineRule="auto"/>
        <w:ind w:right="-185"/>
        <w:jc w:val="center"/>
        <w:rPr>
          <w:sz w:val="28"/>
          <w:szCs w:val="28"/>
          <w:lang w:val="uz-Cyrl-UZ"/>
        </w:rPr>
      </w:pPr>
      <w:r w:rsidRPr="00D824B8">
        <w:rPr>
          <w:rFonts w:eastAsia="MS Mincho"/>
          <w:i/>
          <w:iCs/>
          <w:sz w:val="28"/>
          <w:szCs w:val="28"/>
          <w:lang w:val="uz-Cyrl-UZ"/>
        </w:rPr>
        <w:t xml:space="preserve">U = </w:t>
      </w:r>
      <w:r w:rsidRPr="00D824B8">
        <w:rPr>
          <w:rFonts w:eastAsia="MS Mincho"/>
          <w:i/>
          <w:iCs/>
          <w:sz w:val="28"/>
          <w:szCs w:val="28"/>
          <w:lang w:val="en-US"/>
        </w:rPr>
        <w:t>Δ</w:t>
      </w:r>
      <w:r w:rsidRPr="00D824B8">
        <w:rPr>
          <w:rFonts w:eastAsia="MS Mincho"/>
          <w:i/>
          <w:iCs/>
          <w:sz w:val="28"/>
          <w:szCs w:val="28"/>
          <w:lang w:val="uz-Cyrl-UZ"/>
        </w:rPr>
        <w:t>U</w:t>
      </w:r>
      <w:r>
        <w:rPr>
          <w:rFonts w:eastAsia="MS Mincho"/>
          <w:i/>
          <w:iCs/>
          <w:sz w:val="28"/>
          <w:szCs w:val="28"/>
          <w:vertAlign w:val="subscript"/>
          <w:lang w:val="uz-Cyrl-UZ"/>
        </w:rPr>
        <w:t>is</w:t>
      </w:r>
      <w:r w:rsidRPr="00D824B8">
        <w:rPr>
          <w:rFonts w:eastAsia="MS Mincho"/>
          <w:i/>
          <w:iCs/>
          <w:sz w:val="28"/>
          <w:szCs w:val="28"/>
          <w:lang w:val="uz-Cyrl-UZ"/>
        </w:rPr>
        <w:t xml:space="preserve"> +U</w:t>
      </w:r>
      <w:r>
        <w:rPr>
          <w:rFonts w:eastAsia="MS Mincho"/>
          <w:i/>
          <w:iCs/>
          <w:sz w:val="28"/>
          <w:szCs w:val="28"/>
          <w:vertAlign w:val="subscript"/>
          <w:lang w:val="uz-Cyrl-UZ"/>
        </w:rPr>
        <w:t>a</w:t>
      </w:r>
      <w:r w:rsidRPr="00D824B8">
        <w:rPr>
          <w:rFonts w:eastAsia="MS Mincho"/>
          <w:i/>
          <w:iCs/>
          <w:sz w:val="28"/>
          <w:szCs w:val="28"/>
          <w:lang w:val="uz-Cyrl-UZ"/>
        </w:rPr>
        <w:t xml:space="preserve"> +U</w:t>
      </w:r>
      <w:r>
        <w:rPr>
          <w:rFonts w:eastAsia="MS Mincho"/>
          <w:i/>
          <w:iCs/>
          <w:sz w:val="28"/>
          <w:szCs w:val="28"/>
          <w:vertAlign w:val="subscript"/>
          <w:lang w:val="uz-Cyrl-UZ"/>
        </w:rPr>
        <w:t>jr</w:t>
      </w:r>
      <w:r w:rsidRPr="00D824B8">
        <w:rPr>
          <w:sz w:val="28"/>
          <w:szCs w:val="28"/>
          <w:lang w:val="uz-Cyrl-UZ"/>
        </w:rPr>
        <w:t xml:space="preserve">=79.773 </w:t>
      </w:r>
      <w:r>
        <w:rPr>
          <w:sz w:val="28"/>
          <w:szCs w:val="28"/>
          <w:lang w:val="uz-Cyrl-UZ"/>
        </w:rPr>
        <w:t>mln</w:t>
      </w:r>
      <w:r w:rsidRPr="00D824B8">
        <w:rPr>
          <w:sz w:val="28"/>
          <w:szCs w:val="28"/>
          <w:lang w:val="uz-Cyrl-UZ"/>
        </w:rPr>
        <w:t>.</w:t>
      </w:r>
      <w:r>
        <w:rPr>
          <w:sz w:val="28"/>
          <w:szCs w:val="28"/>
          <w:lang w:val="uz-Cyrl-UZ"/>
        </w:rPr>
        <w:t>so‘m</w:t>
      </w:r>
    </w:p>
    <w:p w:rsidR="00C47964" w:rsidRPr="000D1C3B" w:rsidRDefault="00C47964" w:rsidP="00C47964">
      <w:pPr>
        <w:suppressAutoHyphens/>
        <w:autoSpaceDE w:val="0"/>
        <w:autoSpaceDN w:val="0"/>
        <w:adjustRightInd w:val="0"/>
        <w:spacing w:line="360" w:lineRule="auto"/>
        <w:ind w:right="-185"/>
        <w:rPr>
          <w:sz w:val="28"/>
          <w:szCs w:val="28"/>
          <w:lang w:val="en-AU"/>
        </w:rPr>
      </w:pPr>
      <w:r w:rsidRPr="000D1C3B">
        <w:rPr>
          <w:sz w:val="28"/>
          <w:szCs w:val="28"/>
          <w:lang w:val="en-AU"/>
        </w:rPr>
        <w:t>Sex podstantsiyalarining keltirilgan yillik xarajatlari:</w:t>
      </w:r>
    </w:p>
    <w:p w:rsidR="00C47964" w:rsidRPr="000D1C3B" w:rsidRDefault="00C47964" w:rsidP="00C47964">
      <w:pPr>
        <w:suppressAutoHyphens/>
        <w:autoSpaceDE w:val="0"/>
        <w:autoSpaceDN w:val="0"/>
        <w:adjustRightInd w:val="0"/>
        <w:spacing w:line="360" w:lineRule="auto"/>
        <w:ind w:right="-185"/>
        <w:jc w:val="center"/>
        <w:rPr>
          <w:sz w:val="28"/>
          <w:szCs w:val="28"/>
          <w:lang w:val="en-AU"/>
        </w:rPr>
      </w:pPr>
      <w:r w:rsidRPr="000D1C3B">
        <w:rPr>
          <w:rFonts w:eastAsia="MS Mincho"/>
          <w:i/>
          <w:iCs/>
          <w:sz w:val="28"/>
          <w:szCs w:val="28"/>
          <w:lang w:val="en-AU"/>
        </w:rPr>
        <w:t>Z</w:t>
      </w:r>
      <w:r w:rsidRPr="000D1C3B">
        <w:rPr>
          <w:rFonts w:eastAsia="MS Mincho"/>
          <w:i/>
          <w:iCs/>
          <w:sz w:val="28"/>
          <w:szCs w:val="28"/>
          <w:vertAlign w:val="subscript"/>
          <w:lang w:val="en-AU"/>
        </w:rPr>
        <w:t xml:space="preserve">ps </w:t>
      </w:r>
      <w:r w:rsidRPr="000D1C3B">
        <w:rPr>
          <w:rFonts w:eastAsia="MS Mincho"/>
          <w:i/>
          <w:iCs/>
          <w:sz w:val="28"/>
          <w:szCs w:val="28"/>
          <w:lang w:val="en-AU"/>
        </w:rPr>
        <w:t>= U + Ye</w:t>
      </w:r>
      <w:r w:rsidRPr="000D1C3B">
        <w:rPr>
          <w:rFonts w:eastAsia="MS Mincho"/>
          <w:i/>
          <w:iCs/>
          <w:sz w:val="28"/>
          <w:szCs w:val="28"/>
          <w:vertAlign w:val="subscript"/>
          <w:lang w:val="en-AU"/>
        </w:rPr>
        <w:t>n</w:t>
      </w:r>
      <w:r w:rsidRPr="000D1C3B">
        <w:rPr>
          <w:rFonts w:eastAsia="MS Mincho"/>
          <w:i/>
          <w:iCs/>
          <w:sz w:val="28"/>
          <w:szCs w:val="28"/>
          <w:lang w:val="en-AU"/>
        </w:rPr>
        <w:t>·</w:t>
      </w:r>
      <w:r w:rsidRPr="00D824B8">
        <w:rPr>
          <w:rFonts w:eastAsia="MS Mincho"/>
          <w:i/>
          <w:iCs/>
          <w:sz w:val="28"/>
          <w:szCs w:val="28"/>
        </w:rPr>
        <w:t>Σ</w:t>
      </w:r>
      <w:r w:rsidRPr="000D1C3B">
        <w:rPr>
          <w:rFonts w:eastAsia="MS Mincho"/>
          <w:i/>
          <w:iCs/>
          <w:sz w:val="28"/>
          <w:szCs w:val="28"/>
          <w:lang w:val="en-AU"/>
        </w:rPr>
        <w:t>K</w:t>
      </w:r>
      <w:r w:rsidRPr="000D1C3B">
        <w:rPr>
          <w:rFonts w:eastAsia="MS Mincho"/>
          <w:i/>
          <w:iCs/>
          <w:sz w:val="28"/>
          <w:szCs w:val="28"/>
          <w:vertAlign w:val="subscript"/>
          <w:lang w:val="en-AU"/>
        </w:rPr>
        <w:t>ps</w:t>
      </w:r>
      <w:r w:rsidRPr="000D1C3B">
        <w:rPr>
          <w:sz w:val="28"/>
          <w:szCs w:val="28"/>
          <w:lang w:val="en-AU"/>
        </w:rPr>
        <w:t>=</w:t>
      </w:r>
      <w:r w:rsidRPr="00D824B8">
        <w:rPr>
          <w:sz w:val="28"/>
          <w:szCs w:val="28"/>
          <w:lang w:val="uz-Cyrl-UZ"/>
        </w:rPr>
        <w:t>79.773</w:t>
      </w:r>
      <w:r w:rsidRPr="000D1C3B">
        <w:rPr>
          <w:sz w:val="28"/>
          <w:szCs w:val="28"/>
          <w:lang w:val="en-AU"/>
        </w:rPr>
        <w:t>+0,12·</w:t>
      </w:r>
      <w:r>
        <w:rPr>
          <w:sz w:val="28"/>
          <w:szCs w:val="28"/>
          <w:lang w:val="uz-Cyrl-UZ"/>
        </w:rPr>
        <w:t>312</w:t>
      </w:r>
      <w:r w:rsidRPr="00D824B8">
        <w:rPr>
          <w:sz w:val="28"/>
          <w:szCs w:val="28"/>
          <w:lang w:val="uz-Cyrl-UZ"/>
        </w:rPr>
        <w:t>.</w:t>
      </w:r>
      <w:r>
        <w:rPr>
          <w:sz w:val="28"/>
          <w:szCs w:val="28"/>
          <w:lang w:val="uz-Cyrl-UZ"/>
        </w:rPr>
        <w:t>48</w:t>
      </w:r>
      <w:r w:rsidRPr="000D1C3B">
        <w:rPr>
          <w:sz w:val="28"/>
          <w:szCs w:val="28"/>
          <w:lang w:val="en-AU"/>
        </w:rPr>
        <w:t>=</w:t>
      </w:r>
      <w:r w:rsidRPr="00D824B8">
        <w:rPr>
          <w:sz w:val="28"/>
          <w:szCs w:val="28"/>
          <w:lang w:val="uz-Cyrl-UZ"/>
        </w:rPr>
        <w:t>135.301</w:t>
      </w:r>
      <w:r w:rsidRPr="000D1C3B">
        <w:rPr>
          <w:sz w:val="28"/>
          <w:szCs w:val="28"/>
          <w:lang w:val="en-AU"/>
        </w:rPr>
        <w:t xml:space="preserve"> mln.so‘m.</w:t>
      </w:r>
    </w:p>
    <w:p w:rsidR="00C47964" w:rsidRPr="000D1C3B" w:rsidRDefault="00C47964" w:rsidP="00C47964">
      <w:pPr>
        <w:suppressAutoHyphens/>
        <w:autoSpaceDE w:val="0"/>
        <w:autoSpaceDN w:val="0"/>
        <w:adjustRightInd w:val="0"/>
        <w:spacing w:line="360" w:lineRule="auto"/>
        <w:ind w:right="-185"/>
        <w:jc w:val="both"/>
        <w:rPr>
          <w:sz w:val="28"/>
          <w:szCs w:val="28"/>
          <w:lang w:val="en-AU"/>
        </w:rPr>
      </w:pPr>
      <w:r w:rsidRPr="000D1C3B">
        <w:rPr>
          <w:sz w:val="28"/>
          <w:szCs w:val="28"/>
          <w:lang w:val="en-AU"/>
        </w:rPr>
        <w:t xml:space="preserve">Xisoblash natijalari kuyidagi </w:t>
      </w:r>
      <w:r w:rsidRPr="00D824B8">
        <w:rPr>
          <w:sz w:val="28"/>
          <w:szCs w:val="28"/>
          <w:lang w:val="uz-Cyrl-UZ"/>
        </w:rPr>
        <w:t>6</w:t>
      </w:r>
      <w:r w:rsidRPr="000D1C3B">
        <w:rPr>
          <w:sz w:val="28"/>
          <w:szCs w:val="28"/>
          <w:lang w:val="en-AU"/>
        </w:rPr>
        <w:t>-jadvalga kiritilgan:</w:t>
      </w:r>
    </w:p>
    <w:p w:rsidR="00C47964" w:rsidRPr="00D824B8" w:rsidRDefault="00C47964" w:rsidP="00C47964">
      <w:pPr>
        <w:suppressAutoHyphens/>
        <w:autoSpaceDE w:val="0"/>
        <w:autoSpaceDN w:val="0"/>
        <w:adjustRightInd w:val="0"/>
        <w:spacing w:line="360" w:lineRule="auto"/>
        <w:ind w:left="-567" w:right="-185" w:firstLine="709"/>
        <w:jc w:val="right"/>
        <w:rPr>
          <w:sz w:val="28"/>
          <w:szCs w:val="28"/>
        </w:rPr>
      </w:pPr>
      <w:r w:rsidRPr="000D1C3B">
        <w:rPr>
          <w:sz w:val="28"/>
          <w:szCs w:val="28"/>
          <w:lang w:val="en-AU"/>
        </w:rPr>
        <w:t xml:space="preserve">                                                                                      </w:t>
      </w:r>
      <w:r w:rsidRPr="00D824B8">
        <w:rPr>
          <w:sz w:val="28"/>
          <w:szCs w:val="28"/>
          <w:lang w:val="uz-Cyrl-UZ"/>
        </w:rPr>
        <w:t>6</w:t>
      </w:r>
      <w:r w:rsidRPr="00D824B8">
        <w:rPr>
          <w:sz w:val="28"/>
          <w:szCs w:val="28"/>
        </w:rPr>
        <w:t>-</w:t>
      </w:r>
      <w:r>
        <w:rPr>
          <w:sz w:val="28"/>
          <w:szCs w:val="28"/>
        </w:rPr>
        <w:t>jadval</w:t>
      </w:r>
      <w:r w:rsidRPr="00D824B8">
        <w:rPr>
          <w:sz w:val="28"/>
          <w:szCs w:val="28"/>
        </w:rPr>
        <w:t>.</w:t>
      </w:r>
    </w:p>
    <w:tbl>
      <w:tblPr>
        <w:tblW w:w="9105" w:type="dxa"/>
        <w:tblInd w:w="103" w:type="dxa"/>
        <w:tblLook w:val="04A0" w:firstRow="1" w:lastRow="0" w:firstColumn="1" w:lastColumn="0" w:noHBand="0" w:noVBand="1"/>
      </w:tblPr>
      <w:tblGrid>
        <w:gridCol w:w="1027"/>
        <w:gridCol w:w="1224"/>
        <w:gridCol w:w="812"/>
        <w:gridCol w:w="1224"/>
        <w:gridCol w:w="1224"/>
        <w:gridCol w:w="1224"/>
        <w:gridCol w:w="1224"/>
        <w:gridCol w:w="1224"/>
      </w:tblGrid>
      <w:tr w:rsidR="00C47964" w:rsidRPr="00D824B8" w:rsidTr="0014142C">
        <w:trPr>
          <w:trHeight w:val="645"/>
        </w:trPr>
        <w:tc>
          <w:tcPr>
            <w:tcW w:w="10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47964" w:rsidRPr="00D824B8" w:rsidRDefault="00C47964" w:rsidP="0014142C">
            <w:pPr>
              <w:spacing w:line="360" w:lineRule="auto"/>
              <w:jc w:val="center"/>
              <w:rPr>
                <w:sz w:val="28"/>
                <w:szCs w:val="28"/>
              </w:rPr>
            </w:pPr>
            <w:r>
              <w:rPr>
                <w:sz w:val="28"/>
                <w:szCs w:val="28"/>
              </w:rPr>
              <w:t>Uskuna</w:t>
            </w:r>
            <w:r w:rsidRPr="00D824B8">
              <w:rPr>
                <w:sz w:val="28"/>
                <w:szCs w:val="28"/>
              </w:rPr>
              <w:t xml:space="preserve"> </w:t>
            </w:r>
            <w:r>
              <w:rPr>
                <w:sz w:val="28"/>
                <w:szCs w:val="28"/>
              </w:rPr>
              <w:t>nomi</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spacing w:line="360" w:lineRule="auto"/>
              <w:jc w:val="center"/>
              <w:rPr>
                <w:sz w:val="28"/>
                <w:szCs w:val="28"/>
              </w:rPr>
            </w:pPr>
            <w:r>
              <w:rPr>
                <w:sz w:val="28"/>
                <w:szCs w:val="28"/>
              </w:rPr>
              <w:t>K</w:t>
            </w:r>
            <w:r w:rsidRPr="00D824B8">
              <w:rPr>
                <w:sz w:val="28"/>
                <w:szCs w:val="28"/>
              </w:rPr>
              <w:br/>
            </w:r>
            <w:r>
              <w:rPr>
                <w:sz w:val="28"/>
                <w:szCs w:val="28"/>
              </w:rPr>
              <w:t>mln</w:t>
            </w:r>
            <w:r w:rsidRPr="00D824B8">
              <w:rPr>
                <w:sz w:val="28"/>
                <w:szCs w:val="28"/>
              </w:rPr>
              <w:t>.</w:t>
            </w:r>
            <w:r>
              <w:rPr>
                <w:sz w:val="28"/>
                <w:szCs w:val="28"/>
              </w:rPr>
              <w:t>so‘m</w:t>
            </w:r>
          </w:p>
        </w:tc>
        <w:tc>
          <w:tcPr>
            <w:tcW w:w="846"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spacing w:line="360" w:lineRule="auto"/>
              <w:jc w:val="center"/>
              <w:rPr>
                <w:sz w:val="28"/>
                <w:szCs w:val="28"/>
              </w:rPr>
            </w:pPr>
            <w:r w:rsidRPr="00D824B8">
              <w:rPr>
                <w:sz w:val="28"/>
                <w:szCs w:val="28"/>
              </w:rPr>
              <w:t>Δ</w:t>
            </w:r>
            <w:r>
              <w:rPr>
                <w:sz w:val="28"/>
                <w:szCs w:val="28"/>
              </w:rPr>
              <w:t>R</w:t>
            </w:r>
            <w:r w:rsidRPr="00D824B8">
              <w:rPr>
                <w:sz w:val="28"/>
                <w:szCs w:val="28"/>
              </w:rPr>
              <w:br/>
            </w:r>
            <w:r>
              <w:rPr>
                <w:sz w:val="28"/>
                <w:szCs w:val="28"/>
              </w:rPr>
              <w:t>kVt</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spacing w:line="360" w:lineRule="auto"/>
              <w:jc w:val="center"/>
              <w:rPr>
                <w:sz w:val="28"/>
                <w:szCs w:val="28"/>
              </w:rPr>
            </w:pPr>
            <w:r w:rsidRPr="00D824B8">
              <w:rPr>
                <w:sz w:val="28"/>
                <w:szCs w:val="28"/>
              </w:rPr>
              <w:t>U</w:t>
            </w:r>
            <w:r>
              <w:rPr>
                <w:sz w:val="28"/>
                <w:szCs w:val="28"/>
                <w:vertAlign w:val="subscript"/>
              </w:rPr>
              <w:t>a</w:t>
            </w:r>
            <w:r w:rsidRPr="00D824B8">
              <w:rPr>
                <w:sz w:val="28"/>
                <w:szCs w:val="28"/>
              </w:rPr>
              <w:br/>
            </w:r>
            <w:r>
              <w:rPr>
                <w:sz w:val="28"/>
                <w:szCs w:val="28"/>
              </w:rPr>
              <w:t>mln</w:t>
            </w:r>
            <w:r w:rsidRPr="00D824B8">
              <w:rPr>
                <w:sz w:val="28"/>
                <w:szCs w:val="28"/>
              </w:rPr>
              <w:t>.</w:t>
            </w:r>
            <w:r>
              <w:rPr>
                <w:sz w:val="28"/>
                <w:szCs w:val="28"/>
              </w:rPr>
              <w:t>so‘m</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spacing w:line="360" w:lineRule="auto"/>
              <w:jc w:val="center"/>
              <w:rPr>
                <w:sz w:val="28"/>
                <w:szCs w:val="28"/>
              </w:rPr>
            </w:pPr>
            <w:r w:rsidRPr="00D824B8">
              <w:rPr>
                <w:sz w:val="28"/>
                <w:szCs w:val="28"/>
              </w:rPr>
              <w:t>U</w:t>
            </w:r>
            <w:r>
              <w:rPr>
                <w:sz w:val="28"/>
                <w:szCs w:val="28"/>
                <w:vertAlign w:val="subscript"/>
              </w:rPr>
              <w:t>jr</w:t>
            </w:r>
            <w:r w:rsidRPr="00D824B8">
              <w:rPr>
                <w:sz w:val="28"/>
                <w:szCs w:val="28"/>
              </w:rPr>
              <w:br/>
            </w:r>
            <w:r>
              <w:rPr>
                <w:sz w:val="28"/>
                <w:szCs w:val="28"/>
              </w:rPr>
              <w:t>mln</w:t>
            </w:r>
            <w:r w:rsidRPr="00D824B8">
              <w:rPr>
                <w:sz w:val="28"/>
                <w:szCs w:val="28"/>
              </w:rPr>
              <w:t>.</w:t>
            </w:r>
            <w:r>
              <w:rPr>
                <w:sz w:val="28"/>
                <w:szCs w:val="28"/>
              </w:rPr>
              <w:t>so‘m</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spacing w:line="360" w:lineRule="auto"/>
              <w:jc w:val="center"/>
              <w:rPr>
                <w:sz w:val="28"/>
                <w:szCs w:val="28"/>
              </w:rPr>
            </w:pPr>
            <w:r w:rsidRPr="00D824B8">
              <w:rPr>
                <w:sz w:val="28"/>
                <w:szCs w:val="28"/>
              </w:rPr>
              <w:t>ΔU</w:t>
            </w:r>
            <w:r w:rsidRPr="00D824B8">
              <w:rPr>
                <w:sz w:val="28"/>
                <w:szCs w:val="28"/>
              </w:rPr>
              <w:br/>
            </w:r>
            <w:r>
              <w:rPr>
                <w:sz w:val="28"/>
                <w:szCs w:val="28"/>
              </w:rPr>
              <w:t>mln</w:t>
            </w:r>
            <w:r w:rsidRPr="00D824B8">
              <w:rPr>
                <w:sz w:val="28"/>
                <w:szCs w:val="28"/>
              </w:rPr>
              <w:t>.</w:t>
            </w:r>
            <w:r>
              <w:rPr>
                <w:sz w:val="28"/>
                <w:szCs w:val="28"/>
              </w:rPr>
              <w:t>so‘m</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spacing w:line="360" w:lineRule="auto"/>
              <w:jc w:val="center"/>
              <w:rPr>
                <w:sz w:val="28"/>
                <w:szCs w:val="28"/>
              </w:rPr>
            </w:pPr>
            <w:r w:rsidRPr="00D824B8">
              <w:rPr>
                <w:sz w:val="28"/>
                <w:szCs w:val="28"/>
              </w:rPr>
              <w:t>U</w:t>
            </w:r>
            <w:r w:rsidRPr="00D824B8">
              <w:rPr>
                <w:sz w:val="28"/>
                <w:szCs w:val="28"/>
              </w:rPr>
              <w:br/>
            </w:r>
            <w:r>
              <w:rPr>
                <w:sz w:val="28"/>
                <w:szCs w:val="28"/>
              </w:rPr>
              <w:t>mln</w:t>
            </w:r>
            <w:r w:rsidRPr="00D824B8">
              <w:rPr>
                <w:sz w:val="28"/>
                <w:szCs w:val="28"/>
              </w:rPr>
              <w:t>.</w:t>
            </w:r>
            <w:r>
              <w:rPr>
                <w:sz w:val="28"/>
                <w:szCs w:val="28"/>
              </w:rPr>
              <w:t>so‘m</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spacing w:line="360" w:lineRule="auto"/>
              <w:jc w:val="center"/>
              <w:rPr>
                <w:sz w:val="28"/>
                <w:szCs w:val="28"/>
              </w:rPr>
            </w:pPr>
            <w:r>
              <w:rPr>
                <w:sz w:val="28"/>
                <w:szCs w:val="28"/>
              </w:rPr>
              <w:t>Z</w:t>
            </w:r>
            <w:r w:rsidRPr="00D824B8">
              <w:rPr>
                <w:sz w:val="28"/>
                <w:szCs w:val="28"/>
              </w:rPr>
              <w:br/>
            </w:r>
            <w:r>
              <w:rPr>
                <w:sz w:val="28"/>
                <w:szCs w:val="28"/>
              </w:rPr>
              <w:t>mln</w:t>
            </w:r>
            <w:r w:rsidRPr="00D824B8">
              <w:rPr>
                <w:sz w:val="28"/>
                <w:szCs w:val="28"/>
              </w:rPr>
              <w:t>.</w:t>
            </w:r>
            <w:r>
              <w:rPr>
                <w:sz w:val="28"/>
                <w:szCs w:val="28"/>
              </w:rPr>
              <w:t>so‘m</w:t>
            </w:r>
          </w:p>
        </w:tc>
      </w:tr>
      <w:tr w:rsidR="00C47964" w:rsidRPr="00D824B8" w:rsidTr="0014142C">
        <w:trPr>
          <w:trHeight w:val="300"/>
        </w:trPr>
        <w:tc>
          <w:tcPr>
            <w:tcW w:w="1089" w:type="dxa"/>
            <w:tcBorders>
              <w:top w:val="nil"/>
              <w:left w:val="single" w:sz="4" w:space="0" w:color="auto"/>
              <w:bottom w:val="single" w:sz="4" w:space="0" w:color="auto"/>
              <w:right w:val="single" w:sz="4" w:space="0" w:color="auto"/>
            </w:tcBorders>
            <w:shd w:val="clear" w:color="auto" w:fill="auto"/>
            <w:hideMark/>
          </w:tcPr>
          <w:p w:rsidR="00C47964" w:rsidRPr="00D824B8" w:rsidRDefault="00C47964" w:rsidP="0014142C">
            <w:pPr>
              <w:spacing w:line="360" w:lineRule="auto"/>
              <w:jc w:val="center"/>
              <w:rPr>
                <w:sz w:val="28"/>
                <w:szCs w:val="28"/>
              </w:rPr>
            </w:pPr>
            <w:r>
              <w:rPr>
                <w:sz w:val="28"/>
                <w:szCs w:val="28"/>
              </w:rPr>
              <w:t>TP</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jc w:val="center"/>
              <w:rPr>
                <w:sz w:val="28"/>
                <w:szCs w:val="28"/>
                <w:lang w:val="uz-Cyrl-UZ"/>
              </w:rPr>
            </w:pPr>
            <w:r>
              <w:rPr>
                <w:sz w:val="28"/>
                <w:szCs w:val="28"/>
                <w:lang w:val="uz-Cyrl-UZ"/>
              </w:rPr>
              <w:t>312</w:t>
            </w:r>
            <w:r w:rsidRPr="00D824B8">
              <w:rPr>
                <w:sz w:val="28"/>
                <w:szCs w:val="28"/>
                <w:lang w:val="uz-Cyrl-UZ"/>
              </w:rPr>
              <w:t>.</w:t>
            </w:r>
            <w:r>
              <w:rPr>
                <w:sz w:val="28"/>
                <w:szCs w:val="28"/>
                <w:lang w:val="uz-Cyrl-UZ"/>
              </w:rPr>
              <w:t>48</w:t>
            </w:r>
          </w:p>
        </w:tc>
        <w:tc>
          <w:tcPr>
            <w:tcW w:w="846"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jc w:val="center"/>
              <w:rPr>
                <w:sz w:val="28"/>
                <w:szCs w:val="28"/>
                <w:lang w:val="uz-Cyrl-UZ"/>
              </w:rPr>
            </w:pPr>
            <w:r>
              <w:rPr>
                <w:sz w:val="28"/>
                <w:szCs w:val="28"/>
                <w:lang w:val="uz-Cyrl-UZ"/>
              </w:rPr>
              <w:t>26</w:t>
            </w:r>
            <w:r w:rsidRPr="00D824B8">
              <w:rPr>
                <w:sz w:val="28"/>
                <w:szCs w:val="28"/>
                <w:lang w:val="uz-Cyrl-UZ"/>
              </w:rPr>
              <w:t>.</w:t>
            </w:r>
            <w:r>
              <w:rPr>
                <w:sz w:val="28"/>
                <w:szCs w:val="28"/>
                <w:lang w:val="uz-Cyrl-UZ"/>
              </w:rPr>
              <w:t>36</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jc w:val="center"/>
              <w:rPr>
                <w:sz w:val="28"/>
                <w:szCs w:val="28"/>
                <w:lang w:val="uz-Cyrl-UZ"/>
              </w:rPr>
            </w:pPr>
            <w:r w:rsidRPr="00D824B8">
              <w:rPr>
                <w:sz w:val="28"/>
                <w:szCs w:val="28"/>
                <w:lang w:val="uz-Cyrl-UZ"/>
              </w:rPr>
              <w:t>29.615</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jc w:val="center"/>
              <w:rPr>
                <w:sz w:val="28"/>
                <w:szCs w:val="28"/>
                <w:lang w:val="uz-Cyrl-UZ"/>
              </w:rPr>
            </w:pPr>
            <w:r w:rsidRPr="00D824B8">
              <w:rPr>
                <w:sz w:val="28"/>
                <w:szCs w:val="28"/>
                <w:lang w:val="uz-Cyrl-UZ"/>
              </w:rPr>
              <w:t>18.509</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jc w:val="center"/>
              <w:rPr>
                <w:sz w:val="28"/>
                <w:szCs w:val="28"/>
                <w:lang w:val="uz-Cyrl-UZ"/>
              </w:rPr>
            </w:pPr>
            <w:r w:rsidRPr="00D824B8">
              <w:rPr>
                <w:sz w:val="28"/>
                <w:szCs w:val="28"/>
                <w:lang w:val="uz-Cyrl-UZ"/>
              </w:rPr>
              <w:t>31.649</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jc w:val="center"/>
              <w:rPr>
                <w:sz w:val="28"/>
                <w:szCs w:val="28"/>
              </w:rPr>
            </w:pPr>
            <w:r w:rsidRPr="00D824B8">
              <w:rPr>
                <w:sz w:val="28"/>
                <w:szCs w:val="28"/>
                <w:lang w:val="uz-Cyrl-UZ"/>
              </w:rPr>
              <w:t>79.773</w:t>
            </w:r>
          </w:p>
        </w:tc>
        <w:tc>
          <w:tcPr>
            <w:tcW w:w="1195" w:type="dxa"/>
            <w:tcBorders>
              <w:top w:val="single" w:sz="4" w:space="0" w:color="auto"/>
              <w:left w:val="nil"/>
              <w:bottom w:val="single" w:sz="4" w:space="0" w:color="auto"/>
              <w:right w:val="single" w:sz="4" w:space="0" w:color="auto"/>
            </w:tcBorders>
            <w:shd w:val="clear" w:color="auto" w:fill="auto"/>
            <w:hideMark/>
          </w:tcPr>
          <w:p w:rsidR="00C47964" w:rsidRPr="00D824B8" w:rsidRDefault="00C47964" w:rsidP="0014142C">
            <w:pPr>
              <w:jc w:val="center"/>
              <w:rPr>
                <w:sz w:val="28"/>
                <w:szCs w:val="28"/>
              </w:rPr>
            </w:pPr>
            <w:r w:rsidRPr="00D824B8">
              <w:rPr>
                <w:sz w:val="28"/>
                <w:szCs w:val="28"/>
                <w:lang w:val="uz-Cyrl-UZ"/>
              </w:rPr>
              <w:t>135.301</w:t>
            </w:r>
          </w:p>
        </w:tc>
      </w:tr>
    </w:tbl>
    <w:p w:rsidR="00C47964" w:rsidRDefault="00C47964" w:rsidP="00C47964">
      <w:pPr>
        <w:pStyle w:val="31"/>
        <w:widowControl w:val="0"/>
        <w:ind w:hanging="11"/>
        <w:jc w:val="center"/>
        <w:rPr>
          <w:b/>
          <w:sz w:val="28"/>
          <w:szCs w:val="28"/>
        </w:rPr>
      </w:pPr>
    </w:p>
    <w:p w:rsidR="00C47964" w:rsidRPr="00123D6B" w:rsidRDefault="00C47964" w:rsidP="00123D6B">
      <w:pPr>
        <w:jc w:val="both"/>
        <w:rPr>
          <w:sz w:val="28"/>
          <w:szCs w:val="28"/>
          <w:lang w:val="en-US"/>
        </w:rPr>
      </w:pPr>
    </w:p>
    <w:p w:rsidR="00C47964" w:rsidRPr="00F51142" w:rsidRDefault="00C47964" w:rsidP="00C47964">
      <w:pPr>
        <w:ind w:firstLine="567"/>
        <w:jc w:val="both"/>
        <w:rPr>
          <w:sz w:val="28"/>
          <w:szCs w:val="28"/>
          <w:lang w:val="uz-Cyrl-UZ"/>
        </w:rPr>
      </w:pPr>
      <w:r w:rsidRPr="00971217">
        <w:rPr>
          <w:sz w:val="28"/>
          <w:szCs w:val="28"/>
          <w:lang w:val="uz-Cyrl-UZ"/>
        </w:rPr>
        <w:t xml:space="preserve">Xavo elektr uzatish yo‘l(XEUY)lariga ta’sir etadigan ichki va tashqi o‘ta kuchlanishlar biror tayanchlar oralig‘ida (proletda) yoki biror tayanchda izolyatsiya elektr mustaxkamligining buzilish havfini to‘g‘diradi. </w:t>
      </w:r>
      <w:r w:rsidRPr="00F51142">
        <w:rPr>
          <w:sz w:val="28"/>
          <w:szCs w:val="28"/>
          <w:lang w:val="uz-Cyrl-UZ"/>
        </w:rPr>
        <w:t xml:space="preserve">Izolyatsiyaning buzilishi har xil fazalar o‘tkazgichlari orasidagi yoki ular bilan zaminlangan o‘tkazgich orasidagi havo qatlamining atmosfera yoki ichki o‘ta kuchlanishidan teshilishi yoki izolyatorning qoplanishi natijasida bo‘ladi. XUEY-larining shikastlanish holatida uzilishlarini o‘ta mustaxkam izolyatsiya </w:t>
      </w:r>
      <w:r w:rsidRPr="00F51142">
        <w:rPr>
          <w:sz w:val="28"/>
          <w:szCs w:val="28"/>
          <w:lang w:val="uz-Cyrl-UZ"/>
        </w:rPr>
        <w:lastRenderedPageBreak/>
        <w:t xml:space="preserve">yaratish xisobiga bartaraf etish, iqtisodiy jixatdan o‘zini oqlamaydi. Chunki bu ularning o‘tkazgichlari orasidagi masofaning va tayanchlar ulchamining kattalashiga hamda qo‘llanilayotgan izolyatorlar shodasidagi izolyatorlar sonning oshishiga olib keladi. </w:t>
      </w:r>
    </w:p>
    <w:p w:rsidR="00C47964" w:rsidRPr="000D1C3B" w:rsidRDefault="00C47964" w:rsidP="00C47964">
      <w:pPr>
        <w:jc w:val="both"/>
        <w:rPr>
          <w:sz w:val="28"/>
          <w:szCs w:val="28"/>
          <w:lang w:val="en-AU"/>
        </w:rPr>
      </w:pPr>
      <w:r w:rsidRPr="00F51142">
        <w:rPr>
          <w:sz w:val="28"/>
          <w:szCs w:val="28"/>
          <w:lang w:val="uz-Cyrl-UZ"/>
        </w:rPr>
        <w:t xml:space="preserve">     </w:t>
      </w:r>
      <w:r w:rsidRPr="000D1C3B">
        <w:rPr>
          <w:sz w:val="28"/>
          <w:szCs w:val="28"/>
          <w:lang w:val="en-AU"/>
        </w:rPr>
        <w:t>HEUY-larining izolyatsiyasiga quyidagi talablar quyiladi:</w:t>
      </w:r>
    </w:p>
    <w:p w:rsidR="00C47964" w:rsidRPr="000D1C3B" w:rsidRDefault="00C47964" w:rsidP="00C47964">
      <w:pPr>
        <w:jc w:val="both"/>
        <w:rPr>
          <w:sz w:val="28"/>
          <w:szCs w:val="28"/>
          <w:lang w:val="en-AU"/>
        </w:rPr>
      </w:pPr>
      <w:r w:rsidRPr="000D1C3B">
        <w:rPr>
          <w:sz w:val="28"/>
          <w:szCs w:val="28"/>
          <w:lang w:val="en-AU"/>
        </w:rPr>
        <w:t xml:space="preserve">     1. HEUY-ining izolyatsiyasi iloji boricha ko‘proq ichki o‘ta kuchlanishga chidashi kerak. Izolyatsiyani tanlashda hisobiy ichki o‘ta kuchlanish satxidan kelib chiqiladi.</w:t>
      </w:r>
    </w:p>
    <w:p w:rsidR="00C47964" w:rsidRPr="000D1C3B" w:rsidRDefault="00C47964" w:rsidP="00C47964">
      <w:pPr>
        <w:jc w:val="both"/>
        <w:rPr>
          <w:sz w:val="28"/>
          <w:szCs w:val="28"/>
          <w:lang w:val="en-AU"/>
        </w:rPr>
      </w:pPr>
      <w:r w:rsidRPr="000D1C3B">
        <w:rPr>
          <w:sz w:val="28"/>
          <w:szCs w:val="28"/>
          <w:lang w:val="en-AU"/>
        </w:rPr>
        <w:t xml:space="preserve">     2. Izolyatsiyaning impuls mustaxkamligi effektiv va iqtisodiy asoslangan yashindan saqlagichlar yaratilishi uchun yetarli bo‘lishi kerak. Kuchlanishi 35kV XEUY-larida izolyatsiyaning impuls mustaxkamligi ichki o‘ta kuchlanish bo‘yicha tanlanadi. Lekin bu yashindan uzulishlarni kamaytirish uchun yetarli xisoblanmaydi. Kuchlanishi 110 kV va undan yuqori kuchlanishdagi XEUY-larining impuls mustaxkamligi oddiy yashindan muxofaza qilish qurulmalarini qo‘llash yordamida himoyani amalga oshirishga imkon beradi.</w:t>
      </w:r>
    </w:p>
    <w:p w:rsidR="00C47964" w:rsidRPr="000D1C3B" w:rsidRDefault="00C47964" w:rsidP="00C47964">
      <w:pPr>
        <w:ind w:firstLine="708"/>
        <w:jc w:val="both"/>
        <w:rPr>
          <w:sz w:val="28"/>
          <w:szCs w:val="28"/>
          <w:lang w:val="en-AU"/>
        </w:rPr>
      </w:pPr>
      <w:r w:rsidRPr="000D1C3B">
        <w:rPr>
          <w:sz w:val="28"/>
          <w:szCs w:val="28"/>
          <w:lang w:val="en-AU"/>
        </w:rPr>
        <w:t xml:space="preserve">Yuqori kuchlanishli XEUY-larida o‘tkazgichlarni tayanchlarga mahkam-lash uchun osiluvchan izolyatorlar shodasidan foydalaniladi. Oraliq tayanchlarda izolyatorlar shodasining vertikal osilganligidan ularni </w:t>
      </w:r>
      <w:r w:rsidRPr="000D1C3B">
        <w:rPr>
          <w:b/>
          <w:bCs/>
          <w:sz w:val="28"/>
          <w:szCs w:val="28"/>
          <w:lang w:val="en-AU"/>
        </w:rPr>
        <w:t>ushlab turuvchi</w:t>
      </w:r>
      <w:r w:rsidRPr="000D1C3B">
        <w:rPr>
          <w:sz w:val="28"/>
          <w:szCs w:val="28"/>
          <w:lang w:val="en-AU"/>
        </w:rPr>
        <w:t xml:space="preserve">, anker va burchak tayanchlarda shodaning  diyarli gorizantal joylashishi va simlarning tortilish kuchini qabul qilganligidan unga </w:t>
      </w:r>
      <w:r w:rsidRPr="000D1C3B">
        <w:rPr>
          <w:b/>
          <w:bCs/>
          <w:sz w:val="28"/>
          <w:szCs w:val="28"/>
          <w:lang w:val="en-AU"/>
        </w:rPr>
        <w:t>tortib turuvchi</w:t>
      </w:r>
      <w:r w:rsidRPr="000D1C3B">
        <w:rPr>
          <w:sz w:val="28"/>
          <w:szCs w:val="28"/>
          <w:lang w:val="en-AU"/>
        </w:rPr>
        <w:t xml:space="preserve"> deyiladi. Izolyatorlar shodasining mexanik mustaxkamligi, uni </w:t>
      </w:r>
      <w:r>
        <w:rPr>
          <w:sz w:val="28"/>
          <w:szCs w:val="28"/>
          <w:lang w:val="en-AU"/>
        </w:rPr>
        <w:t>tashqi</w:t>
      </w:r>
      <w:r w:rsidRPr="000D1C3B">
        <w:rPr>
          <w:sz w:val="28"/>
          <w:szCs w:val="28"/>
          <w:lang w:val="en-AU"/>
        </w:rPr>
        <w:t>l etgan izolyatorlarning mexanik mustaxkamligiga bog‘liq. Shuning uchun ularni tanlashda bir hil izolyatorlar tanlanadi. Juda katta yuklanishdarda va katta proletlarda, daryolardan o‘tishda paralel bir nechta izolyatorlar  shodasi qo‘llaniladi. Izolyatorlar shodasi uchun razryadlanish yo‘li L = nH-ga teng (rasm -1a). Razryadlanish kuchlanishi razryadning qaysi yul bilan borishiga bog‘liq. Agar Lp/H nisbat 1.3-dan katta bo‘lsa u effektli  bo‘lmaydi. Bu nisbatni oshirish uchun izolyator diametri oshiriladi yoki uning qurulish balandligi kamaytiriladi. Lp/H-ning o‘sishi, hul razryadlanish kuchlanishining oshishiga olib keladi. Razryadlanish yo‘lida kuchlanishning taqsimlanishini bir tekis qilish uchun himoya armaturasi qo‘llani-ladi. Shodadagi izolyatorlar har xil kuchlanishlar ta’sirida bo‘lishi uning sig‘imlariga bog‘liq (rasm-1b). Bu yerda S-likobkasimon izolyatorning xususiy sig‘imi, S</w:t>
      </w:r>
      <w:r w:rsidRPr="000D1C3B">
        <w:rPr>
          <w:sz w:val="28"/>
          <w:szCs w:val="28"/>
          <w:vertAlign w:val="subscript"/>
          <w:lang w:val="en-AU"/>
        </w:rPr>
        <w:t>1</w:t>
      </w:r>
      <w:r w:rsidRPr="000D1C3B">
        <w:rPr>
          <w:sz w:val="28"/>
          <w:szCs w:val="28"/>
          <w:lang w:val="en-AU"/>
        </w:rPr>
        <w:t>-izolyatorning yerga nisbatan sig‘imi, S</w:t>
      </w:r>
      <w:r w:rsidRPr="000D1C3B">
        <w:rPr>
          <w:sz w:val="28"/>
          <w:szCs w:val="28"/>
          <w:vertAlign w:val="subscript"/>
          <w:lang w:val="en-AU"/>
        </w:rPr>
        <w:t>2</w:t>
      </w:r>
      <w:r w:rsidRPr="000D1C3B">
        <w:rPr>
          <w:sz w:val="28"/>
          <w:szCs w:val="28"/>
          <w:lang w:val="en-AU"/>
        </w:rPr>
        <w:t>-izolyatorning o‘tkaz-gichga nisbatan sig‘imi. S</w:t>
      </w:r>
      <w:r w:rsidRPr="000D1C3B">
        <w:rPr>
          <w:sz w:val="28"/>
          <w:szCs w:val="28"/>
          <w:vertAlign w:val="subscript"/>
          <w:lang w:val="en-AU"/>
        </w:rPr>
        <w:t>1</w:t>
      </w:r>
      <w:r w:rsidRPr="000D1C3B">
        <w:rPr>
          <w:sz w:val="28"/>
          <w:szCs w:val="28"/>
          <w:lang w:val="en-AU"/>
        </w:rPr>
        <w:t xml:space="preserve"> va S</w:t>
      </w:r>
      <w:r w:rsidRPr="000D1C3B">
        <w:rPr>
          <w:sz w:val="28"/>
          <w:szCs w:val="28"/>
          <w:vertAlign w:val="subscript"/>
          <w:lang w:val="en-AU"/>
        </w:rPr>
        <w:t>2</w:t>
      </w:r>
      <w:r w:rsidRPr="000D1C3B">
        <w:rPr>
          <w:sz w:val="28"/>
          <w:szCs w:val="28"/>
          <w:lang w:val="en-AU"/>
        </w:rPr>
        <w:t xml:space="preserve"> -larning qiymati izolyatorning shodadagi holatiga bog‘liq. Bu sig‘imlar S</w:t>
      </w:r>
      <w:r w:rsidRPr="000D1C3B">
        <w:rPr>
          <w:sz w:val="28"/>
          <w:szCs w:val="28"/>
          <w:vertAlign w:val="subscript"/>
          <w:lang w:val="en-AU"/>
        </w:rPr>
        <w:t>1</w:t>
      </w:r>
      <w:r w:rsidRPr="000D1C3B">
        <w:rPr>
          <w:sz w:val="28"/>
          <w:szCs w:val="28"/>
          <w:lang w:val="en-AU"/>
        </w:rPr>
        <w:t>=4</w:t>
      </w:r>
      <w:r w:rsidRPr="000D1C3B">
        <w:rPr>
          <w:sz w:val="28"/>
          <w:szCs w:val="28"/>
        </w:rPr>
        <w:sym w:font="Symbol" w:char="F0B8"/>
      </w:r>
      <w:r w:rsidRPr="000D1C3B">
        <w:rPr>
          <w:sz w:val="28"/>
          <w:szCs w:val="28"/>
          <w:lang w:val="en-AU"/>
        </w:rPr>
        <w:t>5 mk mkf; S</w:t>
      </w:r>
      <w:r w:rsidRPr="000D1C3B">
        <w:rPr>
          <w:sz w:val="28"/>
          <w:szCs w:val="28"/>
          <w:vertAlign w:val="subscript"/>
          <w:lang w:val="en-AU"/>
        </w:rPr>
        <w:t>2</w:t>
      </w:r>
      <w:r w:rsidRPr="000D1C3B">
        <w:rPr>
          <w:sz w:val="28"/>
          <w:szCs w:val="28"/>
          <w:lang w:val="en-AU"/>
        </w:rPr>
        <w:t>=0,5</w:t>
      </w:r>
      <w:r w:rsidRPr="000D1C3B">
        <w:rPr>
          <w:sz w:val="28"/>
          <w:szCs w:val="28"/>
        </w:rPr>
        <w:sym w:font="Symbol" w:char="F0B8"/>
      </w:r>
      <w:r w:rsidRPr="000D1C3B">
        <w:rPr>
          <w:sz w:val="28"/>
          <w:szCs w:val="28"/>
          <w:lang w:val="en-AU"/>
        </w:rPr>
        <w:t>1 mk mkf bo‘ladi. Bu sig‘imlar shodada kuchlanishning bir tekis taqsimlanmasligiga olib keladi.</w:t>
      </w:r>
    </w:p>
    <w:p w:rsidR="00C47964" w:rsidRPr="000D1C3B" w:rsidRDefault="00C47964" w:rsidP="00C47964">
      <w:pPr>
        <w:ind w:firstLine="567"/>
        <w:jc w:val="both"/>
        <w:rPr>
          <w:sz w:val="28"/>
          <w:szCs w:val="28"/>
          <w:lang w:val="uz-Cyrl-UZ"/>
        </w:rPr>
      </w:pPr>
      <w:r w:rsidRPr="000D1C3B">
        <w:rPr>
          <w:sz w:val="28"/>
          <w:szCs w:val="28"/>
          <w:lang w:val="en-AU"/>
        </w:rPr>
        <w:t xml:space="preserve">             </w:t>
      </w:r>
    </w:p>
    <w:p w:rsidR="00C47964" w:rsidRPr="000D1C3B" w:rsidRDefault="00C47964" w:rsidP="00C47964">
      <w:pPr>
        <w:ind w:firstLine="567"/>
        <w:jc w:val="both"/>
        <w:rPr>
          <w:sz w:val="28"/>
          <w:szCs w:val="28"/>
          <w:lang w:val="en-AU"/>
        </w:rPr>
      </w:pPr>
      <w:r w:rsidRPr="000D1C3B">
        <w:rPr>
          <w:sz w:val="28"/>
          <w:szCs w:val="28"/>
          <w:lang w:val="en-AU"/>
        </w:rPr>
        <w:t xml:space="preserve">   a)                                          b) </w:t>
      </w:r>
    </w:p>
    <w:p w:rsidR="00C47964" w:rsidRPr="000D1C3B" w:rsidRDefault="00C47964" w:rsidP="00C47964">
      <w:pPr>
        <w:ind w:firstLine="567"/>
        <w:jc w:val="both"/>
        <w:rPr>
          <w:sz w:val="28"/>
          <w:szCs w:val="28"/>
          <w:lang w:val="en-AU"/>
        </w:rPr>
      </w:pPr>
      <w:r w:rsidRPr="000D1C3B">
        <w:rPr>
          <w:sz w:val="28"/>
          <w:szCs w:val="28"/>
          <w:lang w:val="en-AU"/>
        </w:rPr>
        <w:t xml:space="preserve">   </w:t>
      </w:r>
      <w:r>
        <w:rPr>
          <w:noProof/>
          <w:sz w:val="28"/>
          <w:szCs w:val="28"/>
        </w:rPr>
        <w:drawing>
          <wp:inline distT="0" distB="0" distL="0" distR="0">
            <wp:extent cx="1242060" cy="1706245"/>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1242060" cy="1706245"/>
                    </a:xfrm>
                    <a:prstGeom prst="rect">
                      <a:avLst/>
                    </a:prstGeom>
                    <a:noFill/>
                    <a:ln>
                      <a:noFill/>
                    </a:ln>
                  </pic:spPr>
                </pic:pic>
              </a:graphicData>
            </a:graphic>
          </wp:inline>
        </w:drawing>
      </w:r>
      <w:r w:rsidRPr="000D1C3B">
        <w:rPr>
          <w:sz w:val="28"/>
          <w:szCs w:val="28"/>
          <w:lang w:val="en-AU"/>
        </w:rPr>
        <w:t xml:space="preserve">                     </w:t>
      </w:r>
      <w:r w:rsidRPr="000D1C3B">
        <w:rPr>
          <w:sz w:val="28"/>
          <w:szCs w:val="28"/>
        </w:rPr>
        <w:object w:dxaOrig="3672" w:dyaOrig="4810">
          <v:shape id="_x0000_i1387" type="#_x0000_t75" style="width:100.5pt;height:107.25pt" o:ole="">
            <v:imagedata r:id="rId745" o:title=""/>
          </v:shape>
          <o:OLEObject Type="Embed" ProgID="Word.Picture.8" ShapeID="_x0000_i1387" DrawAspect="Content" ObjectID="_1756031368" r:id="rId746"/>
        </w:object>
      </w:r>
    </w:p>
    <w:p w:rsidR="00C47964" w:rsidRDefault="00C47964" w:rsidP="00C47964">
      <w:pPr>
        <w:ind w:firstLine="567"/>
        <w:jc w:val="both"/>
        <w:rPr>
          <w:sz w:val="28"/>
          <w:szCs w:val="28"/>
          <w:lang w:val="en-AU"/>
        </w:rPr>
      </w:pPr>
      <w:r w:rsidRPr="000D1C3B">
        <w:rPr>
          <w:sz w:val="28"/>
          <w:szCs w:val="28"/>
          <w:lang w:val="en-AU"/>
        </w:rPr>
        <w:lastRenderedPageBreak/>
        <w:t xml:space="preserve">                                </w:t>
      </w:r>
      <w:r>
        <w:rPr>
          <w:sz w:val="28"/>
          <w:szCs w:val="28"/>
          <w:lang w:val="en-AU"/>
        </w:rPr>
        <w:t>5.1-rasm Izolyatorlar shodasi</w:t>
      </w:r>
    </w:p>
    <w:p w:rsidR="00C47964" w:rsidRPr="000D1C3B" w:rsidRDefault="00C47964" w:rsidP="00C47964">
      <w:pPr>
        <w:ind w:firstLine="567"/>
        <w:jc w:val="both"/>
        <w:rPr>
          <w:sz w:val="28"/>
          <w:szCs w:val="28"/>
          <w:lang w:val="en-AU"/>
        </w:rPr>
      </w:pPr>
      <w:r w:rsidRPr="000D1C3B">
        <w:rPr>
          <w:sz w:val="28"/>
          <w:szCs w:val="28"/>
          <w:lang w:val="en-AU"/>
        </w:rPr>
        <w:t xml:space="preserve">      </w:t>
      </w:r>
    </w:p>
    <w:p w:rsidR="00C47964" w:rsidRPr="000D1C3B" w:rsidRDefault="00C47964" w:rsidP="00C47964">
      <w:pPr>
        <w:jc w:val="both"/>
        <w:rPr>
          <w:sz w:val="28"/>
          <w:szCs w:val="28"/>
          <w:lang w:val="en-AU"/>
        </w:rPr>
      </w:pPr>
      <w:r w:rsidRPr="000D1C3B">
        <w:rPr>
          <w:sz w:val="28"/>
          <w:szCs w:val="28"/>
          <w:lang w:val="en-AU"/>
        </w:rPr>
        <w:t xml:space="preserve">       Izolyator o‘tkazgichlardan qancha o‘zoq joylashgan bo‘lsa kuchlanishning tushishi shuncha kam bo‘ladi, Yaqin joylashgan izolyator katta kuchlanishda va o‘rtada jaylashganida esa kuchlanish eng kam bo‘ladi. Kuchlanishning bir tekis taqsimlanmaslik darajasi shodaning uzunligi o‘sishi bilan kattalashib boradi. Simga yaqin joylashgan izolyatorlarda ishchi kuchlanishda ham tojla-nish boshlanib kuchli radiopomex hosil qilishi hamda uning metal qism-larida chirishning (karroziya) boshlanishiga olib kelishi mumkin. Kuchlanishning notekis taqsimlanishidan shodadagi elementlar sonidan qat’iy nazar simga nisbatan birinchi turgan izolyatorda kuchlanishning tushishi 20%- ga teng. Kuchlanishning taqsimlanishini tekislash uchun himoya armaturasi qo‘llaniladi. Eng effektli usullardan biri faza parchalashdir, chunki parchalangan simning o‘zi himoyalash armaturasining rolini bajaradi. Ximoya armaturaturasiga kuchlanishning taqsimlanishini tekislashdan tashqari shodaning qoplanishdan yemirilishining oldini olishi ham yuklatilgan. Shodadagi izolyatorlar yuzasining notekis qizishi ularning yemirilishiga olib kelishi mumkin. Buni bartaraf etish uchun yoyning simdan uzoqroq masofada yonishini ta’minlash maqsadida metal shoxlar o‘rnatiladi.</w:t>
      </w:r>
    </w:p>
    <w:p w:rsidR="00C47964" w:rsidRPr="000D1C3B" w:rsidRDefault="00C47964" w:rsidP="00C47964">
      <w:pPr>
        <w:ind w:firstLine="567"/>
        <w:jc w:val="both"/>
        <w:rPr>
          <w:sz w:val="28"/>
          <w:szCs w:val="28"/>
          <w:lang w:val="en-AU"/>
        </w:rPr>
      </w:pPr>
      <w:r w:rsidRPr="000D1C3B">
        <w:rPr>
          <w:sz w:val="28"/>
          <w:szCs w:val="28"/>
          <w:lang w:val="en-AU"/>
        </w:rPr>
        <w:t xml:space="preserve">Xozirgi vaqtda XEUY-larida tezkor o‘chirgichlarning qo‘llanilishidan yoyning yonish vaqti keskin kamayib izolyatorlarning yemirilish extimoli ham juda kamayib ketdi. </w:t>
      </w:r>
    </w:p>
    <w:p w:rsidR="00C47964" w:rsidRPr="000D1C3B" w:rsidRDefault="00C47964" w:rsidP="00C47964">
      <w:pPr>
        <w:ind w:firstLine="567"/>
        <w:jc w:val="both"/>
        <w:rPr>
          <w:sz w:val="28"/>
          <w:szCs w:val="28"/>
          <w:lang w:val="en-AU"/>
        </w:rPr>
      </w:pPr>
      <w:r w:rsidRPr="000D1C3B">
        <w:rPr>
          <w:sz w:val="28"/>
          <w:szCs w:val="28"/>
          <w:lang w:val="en-AU"/>
        </w:rPr>
        <w:t>Izolyatorlar shodasidagi izolyatorlar soni bilan hul razryadlanish kuchlanishi orasida quyidagicha chiziqli bog‘lanish bor:</w:t>
      </w:r>
    </w:p>
    <w:p w:rsidR="00C47964" w:rsidRPr="000D1C3B" w:rsidRDefault="00C47964" w:rsidP="00C47964">
      <w:pPr>
        <w:ind w:firstLine="567"/>
        <w:jc w:val="both"/>
        <w:rPr>
          <w:sz w:val="28"/>
          <w:szCs w:val="28"/>
          <w:lang w:val="en-AU"/>
        </w:rPr>
      </w:pPr>
      <w:r w:rsidRPr="000D1C3B">
        <w:rPr>
          <w:sz w:val="28"/>
          <w:szCs w:val="28"/>
          <w:lang w:val="en-AU"/>
        </w:rPr>
        <w:t xml:space="preserve">                        </w:t>
      </w:r>
      <w:r w:rsidRPr="000D1C3B">
        <w:rPr>
          <w:sz w:val="28"/>
          <w:szCs w:val="28"/>
        </w:rPr>
        <w:sym w:font="Times New Roman" w:char="0055"/>
      </w:r>
      <w:r w:rsidRPr="000D1C3B">
        <w:rPr>
          <w:sz w:val="28"/>
          <w:szCs w:val="28"/>
          <w:lang w:val="en-AU"/>
        </w:rPr>
        <w:t>hr = nYehrH                         (1)</w:t>
      </w:r>
    </w:p>
    <w:p w:rsidR="00C47964" w:rsidRPr="000D1C3B" w:rsidRDefault="00C47964" w:rsidP="00C47964">
      <w:pPr>
        <w:jc w:val="both"/>
        <w:rPr>
          <w:sz w:val="28"/>
          <w:szCs w:val="28"/>
          <w:lang w:val="en-AU"/>
        </w:rPr>
      </w:pPr>
      <w:r w:rsidRPr="000D1C3B">
        <w:rPr>
          <w:sz w:val="28"/>
          <w:szCs w:val="28"/>
          <w:lang w:val="en-AU"/>
        </w:rPr>
        <w:t xml:space="preserve"> bu yerda Yehr-o‘rtacha xul razryadlanish kuchlanganligi quyidagicha:</w:t>
      </w:r>
    </w:p>
    <w:p w:rsidR="00C47964" w:rsidRPr="000D1C3B" w:rsidRDefault="00C47964" w:rsidP="00C47964">
      <w:pPr>
        <w:jc w:val="both"/>
        <w:rPr>
          <w:sz w:val="28"/>
          <w:szCs w:val="28"/>
          <w:lang w:val="en-AU"/>
        </w:rPr>
      </w:pPr>
      <w:r w:rsidRPr="000D1C3B">
        <w:rPr>
          <w:sz w:val="28"/>
          <w:szCs w:val="28"/>
          <w:lang w:val="en-AU"/>
        </w:rPr>
        <w:t xml:space="preserve">P- 4,5; P- 7; P- 8,5 uchun 2,15 kV/sm-ga, PM-4,5 uchun esa  2,70 kV/sm-ga teng. N - bitta izolyatorning qurulish balandligi.        </w:t>
      </w:r>
    </w:p>
    <w:p w:rsidR="00C47964" w:rsidRPr="000D1C3B" w:rsidRDefault="00C47964" w:rsidP="00C47964">
      <w:pPr>
        <w:ind w:firstLine="567"/>
        <w:jc w:val="both"/>
        <w:rPr>
          <w:sz w:val="28"/>
          <w:szCs w:val="28"/>
          <w:lang w:val="en-AU"/>
        </w:rPr>
      </w:pPr>
      <w:r w:rsidRPr="000D1C3B">
        <w:rPr>
          <w:sz w:val="28"/>
          <w:szCs w:val="28"/>
          <w:lang w:val="en-AU"/>
        </w:rPr>
        <w:t xml:space="preserve">Shodadagi izolyatorlar soni shunday tanlanadiki uning hul razryadlanish kuchlanishi hisobiy ichki o‘ta kuchlanishdan yuqori bo‘lishi ta’minlanadi, ya’ni </w:t>
      </w:r>
      <w:r w:rsidRPr="000D1C3B">
        <w:rPr>
          <w:sz w:val="28"/>
          <w:szCs w:val="28"/>
        </w:rPr>
        <w:sym w:font="Times New Roman" w:char="0055"/>
      </w:r>
      <w:r w:rsidRPr="000D1C3B">
        <w:rPr>
          <w:sz w:val="28"/>
          <w:szCs w:val="28"/>
          <w:lang w:val="en-AU"/>
        </w:rPr>
        <w:t xml:space="preserve">hr  </w:t>
      </w:r>
      <w:r w:rsidRPr="000D1C3B">
        <w:rPr>
          <w:sz w:val="28"/>
          <w:szCs w:val="28"/>
        </w:rPr>
        <w:sym w:font="Symbol" w:char="F0B3"/>
      </w:r>
      <w:r w:rsidRPr="000D1C3B">
        <w:rPr>
          <w:sz w:val="28"/>
          <w:szCs w:val="28"/>
          <w:lang w:val="en-AU"/>
        </w:rPr>
        <w:t xml:space="preserve">  K</w:t>
      </w:r>
      <w:r w:rsidRPr="000D1C3B">
        <w:rPr>
          <w:sz w:val="28"/>
          <w:szCs w:val="28"/>
        </w:rPr>
        <w:sym w:font="Times New Roman" w:char="0055"/>
      </w:r>
      <w:r w:rsidRPr="000D1C3B">
        <w:rPr>
          <w:sz w:val="28"/>
          <w:szCs w:val="28"/>
          <w:lang w:val="en-AU"/>
        </w:rPr>
        <w:t xml:space="preserve">io‘k.   n </w:t>
      </w:r>
      <w:r w:rsidRPr="000D1C3B">
        <w:rPr>
          <w:sz w:val="28"/>
          <w:szCs w:val="28"/>
        </w:rPr>
        <w:sym w:font="Symbol" w:char="F0B3"/>
      </w:r>
      <w:r w:rsidRPr="000D1C3B">
        <w:rPr>
          <w:sz w:val="28"/>
          <w:szCs w:val="28"/>
          <w:lang w:val="en-AU"/>
        </w:rPr>
        <w:t xml:space="preserve">  K</w:t>
      </w:r>
      <w:r w:rsidRPr="000D1C3B">
        <w:rPr>
          <w:sz w:val="28"/>
          <w:szCs w:val="28"/>
        </w:rPr>
        <w:sym w:font="Times New Roman" w:char="0055"/>
      </w:r>
      <w:r w:rsidRPr="000D1C3B">
        <w:rPr>
          <w:sz w:val="28"/>
          <w:szCs w:val="28"/>
          <w:lang w:val="en-AU"/>
        </w:rPr>
        <w:t>io‘k/YehrN                  (2)</w:t>
      </w:r>
    </w:p>
    <w:p w:rsidR="00C47964" w:rsidRPr="000D1C3B" w:rsidRDefault="00C47964" w:rsidP="00C47964">
      <w:pPr>
        <w:jc w:val="both"/>
        <w:rPr>
          <w:sz w:val="28"/>
          <w:szCs w:val="28"/>
          <w:lang w:val="en-AU"/>
        </w:rPr>
      </w:pPr>
      <w:r w:rsidRPr="000D1C3B">
        <w:rPr>
          <w:sz w:val="28"/>
          <w:szCs w:val="28"/>
          <w:lang w:val="en-AU"/>
        </w:rPr>
        <w:t>Bu ifodadagi K ichki o‘ta kuchlanish vaqtida sistema manbalarining EYuK-sining oshirilgan qiymatini xisobga oluvchi son.</w:t>
      </w:r>
    </w:p>
    <w:p w:rsidR="00C47964" w:rsidRPr="000D1C3B" w:rsidRDefault="00C47964" w:rsidP="00C47964">
      <w:pPr>
        <w:ind w:firstLine="567"/>
        <w:jc w:val="both"/>
        <w:rPr>
          <w:sz w:val="28"/>
          <w:szCs w:val="28"/>
          <w:lang w:val="en-AU"/>
        </w:rPr>
      </w:pPr>
      <w:r w:rsidRPr="000D1C3B">
        <w:rPr>
          <w:sz w:val="28"/>
          <w:szCs w:val="28"/>
          <w:lang w:val="en-AU"/>
        </w:rPr>
        <w:t>Bundan tashqari izolyatorlar sonini tanlashda real sharoitning hul razryadlanish kuchlanishi ulchangan muxitdan farqi xisobga olinadi. Hul razryadlanish kuchlanishini ulchash uchun eng og‘ir sharoit tanlanadi, ya’ni yomg‘ir kuchi-3mm/min -ga, yomg‘ir suvining qarshiligi 10000 omsm-ga tengligini hisobga olganda laboratoriyada ulchangan hul razryadlanish kuchlanishi real sharoitdagidan 20%-ga ortiq bo‘ladi.</w:t>
      </w:r>
    </w:p>
    <w:p w:rsidR="00C47964" w:rsidRPr="000D1C3B" w:rsidRDefault="00C47964" w:rsidP="00C47964">
      <w:pPr>
        <w:ind w:firstLine="567"/>
        <w:jc w:val="both"/>
        <w:rPr>
          <w:sz w:val="28"/>
          <w:szCs w:val="28"/>
          <w:lang w:val="en-AU"/>
        </w:rPr>
      </w:pPr>
      <w:r w:rsidRPr="000D1C3B">
        <w:rPr>
          <w:sz w:val="28"/>
          <w:szCs w:val="28"/>
          <w:lang w:val="en-AU"/>
        </w:rPr>
        <w:t xml:space="preserve">                 n  </w:t>
      </w:r>
      <w:r w:rsidRPr="000D1C3B">
        <w:rPr>
          <w:sz w:val="28"/>
          <w:szCs w:val="28"/>
        </w:rPr>
        <w:sym w:font="Symbol" w:char="F0B3"/>
      </w:r>
      <w:r w:rsidRPr="000D1C3B">
        <w:rPr>
          <w:sz w:val="28"/>
          <w:szCs w:val="28"/>
          <w:lang w:val="en-AU"/>
        </w:rPr>
        <w:t xml:space="preserve"> 1,1</w:t>
      </w:r>
      <w:r w:rsidRPr="000D1C3B">
        <w:rPr>
          <w:sz w:val="28"/>
          <w:szCs w:val="28"/>
        </w:rPr>
        <w:sym w:font="Times New Roman" w:char="0055"/>
      </w:r>
      <w:r w:rsidRPr="000D1C3B">
        <w:rPr>
          <w:sz w:val="28"/>
          <w:szCs w:val="28"/>
          <w:lang w:val="en-AU"/>
        </w:rPr>
        <w:t xml:space="preserve">io‘k/YexrN                         (3)  </w:t>
      </w:r>
    </w:p>
    <w:p w:rsidR="00C47964" w:rsidRPr="000D1C3B" w:rsidRDefault="00C47964" w:rsidP="00C47964">
      <w:pPr>
        <w:ind w:firstLine="567"/>
        <w:jc w:val="both"/>
        <w:rPr>
          <w:sz w:val="28"/>
          <w:szCs w:val="28"/>
          <w:lang w:val="en-AU"/>
        </w:rPr>
      </w:pPr>
      <w:r w:rsidRPr="000D1C3B">
        <w:rPr>
          <w:sz w:val="28"/>
          <w:szCs w:val="28"/>
          <w:lang w:val="en-AU"/>
        </w:rPr>
        <w:t xml:space="preserve">Bu formula yordamida topilgan izolyatorlar soniga doima yana bitta qushimcha izolyator  qo‘yiladi, chunki shodadagi izolyatorlardan biri shikastlangan bo‘lishi mumkin.  Ankerli va burchak tayanchlaridagi tortuvchi izolyatorlar shodasidagi izolyatorlar soni hisoblab topilganidan 35-150kV kuchlanishdagi XEUY-larida bittaga, 220 kV va undan yuqori </w:t>
      </w:r>
      <w:r w:rsidRPr="000D1C3B">
        <w:rPr>
          <w:sz w:val="28"/>
          <w:szCs w:val="28"/>
          <w:lang w:val="en-AU"/>
        </w:rPr>
        <w:lastRenderedPageBreak/>
        <w:t>kuchlanishlardagida ikkitaga oshiriladi. Ushlab turuvchi shodadagi izolyatorlar soni  1 - nchi jadvalda keltirilgan.</w:t>
      </w:r>
    </w:p>
    <w:p w:rsidR="00C47964" w:rsidRPr="000D1C3B" w:rsidRDefault="00C47964" w:rsidP="00C47964">
      <w:pPr>
        <w:ind w:firstLine="567"/>
        <w:jc w:val="both"/>
        <w:rPr>
          <w:sz w:val="28"/>
          <w:szCs w:val="28"/>
          <w:lang w:val="en-AU"/>
        </w:rPr>
      </w:pPr>
      <w:r w:rsidRPr="000D1C3B">
        <w:rPr>
          <w:sz w:val="28"/>
          <w:szCs w:val="28"/>
          <w:lang w:val="en-AU"/>
        </w:rPr>
        <w:t xml:space="preserve">Izolyatorlar elektrik mustaxkamligining ancha pasayishi yarim o‘tkazuv-chan minerallar bilan kirlangan (kimyo, metalurgiya korxonalari, dengiz qirg‘oqlari,shurlangan) zonalardan o‘tgan XEUY-larida ko‘zatiladi. </w:t>
      </w:r>
    </w:p>
    <w:p w:rsidR="00C47964" w:rsidRPr="000D1C3B" w:rsidRDefault="00C47964" w:rsidP="00C47964">
      <w:pPr>
        <w:ind w:firstLine="567"/>
        <w:jc w:val="both"/>
        <w:rPr>
          <w:sz w:val="28"/>
          <w:szCs w:val="28"/>
          <w:lang w:val="en-AU"/>
        </w:rPr>
      </w:pPr>
    </w:p>
    <w:p w:rsidR="00C47964" w:rsidRPr="000D1C3B" w:rsidRDefault="00C47964" w:rsidP="00C47964">
      <w:pPr>
        <w:ind w:firstLine="567"/>
        <w:jc w:val="both"/>
        <w:rPr>
          <w:sz w:val="28"/>
          <w:szCs w:val="28"/>
        </w:rPr>
      </w:pPr>
      <w:r w:rsidRPr="000D1C3B">
        <w:rPr>
          <w:sz w:val="28"/>
          <w:szCs w:val="28"/>
          <w:lang w:val="en-AU"/>
        </w:rPr>
        <w:t xml:space="preserve">                                                         </w:t>
      </w:r>
      <w:r w:rsidRPr="000D1C3B">
        <w:rPr>
          <w:sz w:val="28"/>
          <w:szCs w:val="28"/>
        </w:rPr>
        <w:t>Jadval -1.</w:t>
      </w:r>
    </w:p>
    <w:tbl>
      <w:tblPr>
        <w:tblW w:w="8700" w:type="dxa"/>
        <w:tblInd w:w="250" w:type="dxa"/>
        <w:tblLayout w:type="fixed"/>
        <w:tblLook w:val="0000" w:firstRow="0" w:lastRow="0" w:firstColumn="0" w:lastColumn="0" w:noHBand="0" w:noVBand="0"/>
      </w:tblPr>
      <w:tblGrid>
        <w:gridCol w:w="2765"/>
        <w:gridCol w:w="1398"/>
        <w:gridCol w:w="12"/>
        <w:gridCol w:w="806"/>
        <w:gridCol w:w="1075"/>
        <w:gridCol w:w="942"/>
        <w:gridCol w:w="722"/>
        <w:gridCol w:w="691"/>
        <w:gridCol w:w="289"/>
      </w:tblGrid>
      <w:tr w:rsidR="00C47964" w:rsidRPr="000D1C3B" w:rsidTr="0014142C">
        <w:trPr>
          <w:trHeight w:val="315"/>
        </w:trPr>
        <w:tc>
          <w:tcPr>
            <w:tcW w:w="4163" w:type="dxa"/>
            <w:gridSpan w:val="2"/>
            <w:tcBorders>
              <w:top w:val="single" w:sz="6" w:space="0" w:color="auto"/>
              <w:left w:val="single" w:sz="6" w:space="0" w:color="auto"/>
              <w:bottom w:val="single" w:sz="6" w:space="0" w:color="auto"/>
              <w:right w:val="single" w:sz="6" w:space="0" w:color="auto"/>
            </w:tcBorders>
          </w:tcPr>
          <w:p w:rsidR="00C47964" w:rsidRPr="000D1C3B" w:rsidRDefault="00C47964" w:rsidP="0014142C">
            <w:pPr>
              <w:ind w:firstLine="567"/>
              <w:jc w:val="both"/>
              <w:rPr>
                <w:sz w:val="28"/>
                <w:szCs w:val="28"/>
              </w:rPr>
            </w:pPr>
            <w:r w:rsidRPr="000D1C3B">
              <w:rPr>
                <w:sz w:val="28"/>
                <w:szCs w:val="28"/>
              </w:rPr>
              <w:t xml:space="preserve"> Nominal  kuchlanish (kV)</w:t>
            </w:r>
          </w:p>
        </w:tc>
        <w:tc>
          <w:tcPr>
            <w:tcW w:w="818" w:type="dxa"/>
            <w:gridSpan w:val="2"/>
            <w:tcBorders>
              <w:top w:val="single" w:sz="6" w:space="0" w:color="auto"/>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 xml:space="preserve"> 35</w:t>
            </w:r>
          </w:p>
        </w:tc>
        <w:tc>
          <w:tcPr>
            <w:tcW w:w="1075" w:type="dxa"/>
            <w:tcBorders>
              <w:top w:val="single" w:sz="6" w:space="0" w:color="auto"/>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 xml:space="preserve"> 110</w:t>
            </w:r>
          </w:p>
        </w:tc>
        <w:tc>
          <w:tcPr>
            <w:tcW w:w="942" w:type="dxa"/>
            <w:tcBorders>
              <w:top w:val="single" w:sz="6" w:space="0" w:color="auto"/>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150</w:t>
            </w:r>
          </w:p>
        </w:tc>
        <w:tc>
          <w:tcPr>
            <w:tcW w:w="722" w:type="dxa"/>
            <w:tcBorders>
              <w:top w:val="single" w:sz="6" w:space="0" w:color="auto"/>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220</w:t>
            </w:r>
          </w:p>
        </w:tc>
        <w:tc>
          <w:tcPr>
            <w:tcW w:w="691" w:type="dxa"/>
            <w:tcBorders>
              <w:top w:val="single" w:sz="6" w:space="0" w:color="auto"/>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330</w:t>
            </w:r>
          </w:p>
        </w:tc>
        <w:tc>
          <w:tcPr>
            <w:tcW w:w="289" w:type="dxa"/>
            <w:tcBorders>
              <w:top w:val="nil"/>
              <w:left w:val="nil"/>
              <w:bottom w:val="nil"/>
              <w:right w:val="nil"/>
            </w:tcBorders>
          </w:tcPr>
          <w:p w:rsidR="00C47964" w:rsidRPr="000D1C3B" w:rsidRDefault="00C47964" w:rsidP="0014142C">
            <w:pPr>
              <w:ind w:firstLine="567"/>
              <w:jc w:val="both"/>
              <w:rPr>
                <w:sz w:val="28"/>
                <w:szCs w:val="28"/>
              </w:rPr>
            </w:pPr>
            <w:r w:rsidRPr="000D1C3B">
              <w:rPr>
                <w:sz w:val="28"/>
                <w:szCs w:val="28"/>
              </w:rPr>
              <w:t>5</w:t>
            </w:r>
          </w:p>
        </w:tc>
      </w:tr>
      <w:tr w:rsidR="00C47964" w:rsidRPr="000D1C3B" w:rsidTr="0014142C">
        <w:trPr>
          <w:trHeight w:val="631"/>
        </w:trPr>
        <w:tc>
          <w:tcPr>
            <w:tcW w:w="4175" w:type="dxa"/>
            <w:gridSpan w:val="3"/>
            <w:tcBorders>
              <w:top w:val="single" w:sz="6" w:space="0" w:color="auto"/>
              <w:left w:val="single" w:sz="6" w:space="0" w:color="auto"/>
              <w:bottom w:val="single" w:sz="6" w:space="0" w:color="auto"/>
              <w:right w:val="single" w:sz="6" w:space="0" w:color="auto"/>
            </w:tcBorders>
          </w:tcPr>
          <w:p w:rsidR="00C47964" w:rsidRPr="000D1C3B" w:rsidRDefault="00C47964" w:rsidP="0014142C">
            <w:pPr>
              <w:jc w:val="both"/>
              <w:rPr>
                <w:sz w:val="28"/>
                <w:szCs w:val="28"/>
                <w:lang w:val="en-AU"/>
              </w:rPr>
            </w:pPr>
            <w:r w:rsidRPr="000D1C3B">
              <w:rPr>
                <w:sz w:val="28"/>
                <w:szCs w:val="28"/>
                <w:lang w:val="en-AU"/>
              </w:rPr>
              <w:t>Faza kuchlanishiga nisbatan ichki o‘takuchlanish karrasi  (kV)</w:t>
            </w:r>
          </w:p>
        </w:tc>
        <w:tc>
          <w:tcPr>
            <w:tcW w:w="806" w:type="dxa"/>
            <w:tcBorders>
              <w:top w:val="single" w:sz="6" w:space="0" w:color="auto"/>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lang w:val="en-AU"/>
              </w:rPr>
              <w:t xml:space="preserve"> </w:t>
            </w:r>
            <w:r w:rsidRPr="000D1C3B">
              <w:rPr>
                <w:sz w:val="28"/>
                <w:szCs w:val="28"/>
              </w:rPr>
              <w:t>77</w:t>
            </w:r>
          </w:p>
          <w:p w:rsidR="00C47964" w:rsidRPr="000D1C3B" w:rsidRDefault="00C47964" w:rsidP="0014142C">
            <w:pPr>
              <w:jc w:val="both"/>
              <w:rPr>
                <w:sz w:val="28"/>
                <w:szCs w:val="28"/>
              </w:rPr>
            </w:pPr>
            <w:r w:rsidRPr="000D1C3B">
              <w:rPr>
                <w:sz w:val="28"/>
                <w:szCs w:val="28"/>
              </w:rPr>
              <w:t xml:space="preserve"> 3,8</w:t>
            </w:r>
          </w:p>
        </w:tc>
        <w:tc>
          <w:tcPr>
            <w:tcW w:w="1075" w:type="dxa"/>
            <w:tcBorders>
              <w:top w:val="single" w:sz="6" w:space="0" w:color="auto"/>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 xml:space="preserve"> 204</w:t>
            </w:r>
          </w:p>
          <w:p w:rsidR="00C47964" w:rsidRPr="000D1C3B" w:rsidRDefault="00C47964" w:rsidP="0014142C">
            <w:pPr>
              <w:jc w:val="both"/>
              <w:rPr>
                <w:sz w:val="28"/>
                <w:szCs w:val="28"/>
              </w:rPr>
            </w:pPr>
            <w:r w:rsidRPr="000D1C3B">
              <w:rPr>
                <w:sz w:val="28"/>
                <w:szCs w:val="28"/>
              </w:rPr>
              <w:t xml:space="preserve"> 3,2</w:t>
            </w:r>
          </w:p>
        </w:tc>
        <w:tc>
          <w:tcPr>
            <w:tcW w:w="942" w:type="dxa"/>
            <w:tcBorders>
              <w:top w:val="single" w:sz="6" w:space="0" w:color="auto"/>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260</w:t>
            </w:r>
          </w:p>
          <w:p w:rsidR="00C47964" w:rsidRPr="000D1C3B" w:rsidRDefault="00C47964" w:rsidP="0014142C">
            <w:pPr>
              <w:jc w:val="both"/>
              <w:rPr>
                <w:sz w:val="28"/>
                <w:szCs w:val="28"/>
              </w:rPr>
            </w:pPr>
            <w:r w:rsidRPr="000D1C3B">
              <w:rPr>
                <w:sz w:val="28"/>
                <w:szCs w:val="28"/>
              </w:rPr>
              <w:t xml:space="preserve"> 3,0</w:t>
            </w:r>
          </w:p>
        </w:tc>
        <w:tc>
          <w:tcPr>
            <w:tcW w:w="722" w:type="dxa"/>
            <w:tcBorders>
              <w:top w:val="single" w:sz="6" w:space="0" w:color="auto"/>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381</w:t>
            </w:r>
          </w:p>
          <w:p w:rsidR="00C47964" w:rsidRPr="000D1C3B" w:rsidRDefault="00C47964" w:rsidP="0014142C">
            <w:pPr>
              <w:jc w:val="both"/>
              <w:rPr>
                <w:sz w:val="28"/>
                <w:szCs w:val="28"/>
              </w:rPr>
            </w:pPr>
            <w:r w:rsidRPr="000D1C3B">
              <w:rPr>
                <w:sz w:val="28"/>
                <w:szCs w:val="28"/>
              </w:rPr>
              <w:t>3,0</w:t>
            </w:r>
          </w:p>
        </w:tc>
        <w:tc>
          <w:tcPr>
            <w:tcW w:w="691" w:type="dxa"/>
            <w:tcBorders>
              <w:top w:val="single" w:sz="6" w:space="0" w:color="auto"/>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510</w:t>
            </w:r>
          </w:p>
          <w:p w:rsidR="00C47964" w:rsidRPr="000D1C3B" w:rsidRDefault="00C47964" w:rsidP="0014142C">
            <w:pPr>
              <w:jc w:val="both"/>
              <w:rPr>
                <w:sz w:val="28"/>
                <w:szCs w:val="28"/>
              </w:rPr>
            </w:pPr>
            <w:r w:rsidRPr="000D1C3B">
              <w:rPr>
                <w:sz w:val="28"/>
                <w:szCs w:val="28"/>
              </w:rPr>
              <w:t>2,7</w:t>
            </w:r>
          </w:p>
        </w:tc>
        <w:tc>
          <w:tcPr>
            <w:tcW w:w="289" w:type="dxa"/>
            <w:tcBorders>
              <w:top w:val="nil"/>
              <w:left w:val="nil"/>
              <w:bottom w:val="nil"/>
              <w:right w:val="nil"/>
            </w:tcBorders>
          </w:tcPr>
          <w:p w:rsidR="00C47964" w:rsidRPr="000D1C3B" w:rsidRDefault="00C47964" w:rsidP="0014142C">
            <w:pPr>
              <w:ind w:firstLine="567"/>
              <w:jc w:val="both"/>
              <w:rPr>
                <w:sz w:val="28"/>
                <w:szCs w:val="28"/>
              </w:rPr>
            </w:pPr>
          </w:p>
        </w:tc>
      </w:tr>
      <w:tr w:rsidR="00C47964" w:rsidRPr="000D1C3B" w:rsidTr="0014142C">
        <w:trPr>
          <w:trHeight w:val="610"/>
        </w:trPr>
        <w:tc>
          <w:tcPr>
            <w:tcW w:w="2765" w:type="dxa"/>
            <w:tcBorders>
              <w:top w:val="single" w:sz="6" w:space="0" w:color="auto"/>
              <w:left w:val="single" w:sz="6" w:space="0" w:color="auto"/>
              <w:bottom w:val="nil"/>
              <w:right w:val="nil"/>
            </w:tcBorders>
          </w:tcPr>
          <w:p w:rsidR="00C47964" w:rsidRPr="000D1C3B" w:rsidRDefault="00C47964" w:rsidP="0014142C">
            <w:pPr>
              <w:jc w:val="both"/>
              <w:rPr>
                <w:sz w:val="28"/>
                <w:szCs w:val="28"/>
              </w:rPr>
            </w:pPr>
            <w:r w:rsidRPr="000D1C3B">
              <w:rPr>
                <w:sz w:val="28"/>
                <w:szCs w:val="28"/>
              </w:rPr>
              <w:t>Shodadagi izolyatorlar son (xisobiy)</w:t>
            </w:r>
          </w:p>
        </w:tc>
        <w:tc>
          <w:tcPr>
            <w:tcW w:w="1398" w:type="dxa"/>
            <w:tcBorders>
              <w:top w:val="single" w:sz="6" w:space="0" w:color="auto"/>
              <w:left w:val="nil"/>
              <w:bottom w:val="nil"/>
              <w:right w:val="single" w:sz="6" w:space="0" w:color="auto"/>
            </w:tcBorders>
          </w:tcPr>
          <w:p w:rsidR="00C47964" w:rsidRPr="000D1C3B" w:rsidRDefault="00C47964" w:rsidP="0014142C">
            <w:pPr>
              <w:jc w:val="both"/>
              <w:rPr>
                <w:sz w:val="28"/>
                <w:szCs w:val="28"/>
              </w:rPr>
            </w:pPr>
            <w:r w:rsidRPr="000D1C3B">
              <w:rPr>
                <w:sz w:val="28"/>
                <w:szCs w:val="28"/>
              </w:rPr>
              <w:t>P-7</w:t>
            </w:r>
          </w:p>
          <w:p w:rsidR="00C47964" w:rsidRPr="000D1C3B" w:rsidRDefault="00C47964" w:rsidP="0014142C">
            <w:pPr>
              <w:jc w:val="both"/>
              <w:rPr>
                <w:sz w:val="28"/>
                <w:szCs w:val="28"/>
              </w:rPr>
            </w:pPr>
            <w:r w:rsidRPr="000D1C3B">
              <w:rPr>
                <w:sz w:val="28"/>
                <w:szCs w:val="28"/>
              </w:rPr>
              <w:t xml:space="preserve"> P-4,5</w:t>
            </w:r>
          </w:p>
        </w:tc>
        <w:tc>
          <w:tcPr>
            <w:tcW w:w="818" w:type="dxa"/>
            <w:gridSpan w:val="2"/>
            <w:tcBorders>
              <w:top w:val="single" w:sz="6" w:space="0" w:color="auto"/>
              <w:left w:val="nil"/>
              <w:bottom w:val="nil"/>
              <w:right w:val="single" w:sz="6" w:space="0" w:color="auto"/>
            </w:tcBorders>
          </w:tcPr>
          <w:p w:rsidR="00C47964" w:rsidRPr="000D1C3B" w:rsidRDefault="00C47964" w:rsidP="0014142C">
            <w:pPr>
              <w:jc w:val="both"/>
              <w:rPr>
                <w:sz w:val="28"/>
                <w:szCs w:val="28"/>
              </w:rPr>
            </w:pPr>
            <w:r w:rsidRPr="000D1C3B">
              <w:rPr>
                <w:sz w:val="28"/>
                <w:szCs w:val="28"/>
              </w:rPr>
              <w:t xml:space="preserve"> - </w:t>
            </w:r>
          </w:p>
          <w:p w:rsidR="00C47964" w:rsidRPr="000D1C3B" w:rsidRDefault="00C47964" w:rsidP="0014142C">
            <w:pPr>
              <w:jc w:val="both"/>
              <w:rPr>
                <w:sz w:val="28"/>
                <w:szCs w:val="28"/>
              </w:rPr>
            </w:pPr>
            <w:r w:rsidRPr="000D1C3B">
              <w:rPr>
                <w:sz w:val="28"/>
                <w:szCs w:val="28"/>
              </w:rPr>
              <w:t xml:space="preserve"> 2,3</w:t>
            </w:r>
          </w:p>
        </w:tc>
        <w:tc>
          <w:tcPr>
            <w:tcW w:w="1075" w:type="dxa"/>
            <w:tcBorders>
              <w:top w:val="single" w:sz="6" w:space="0" w:color="auto"/>
              <w:left w:val="nil"/>
              <w:bottom w:val="nil"/>
              <w:right w:val="single" w:sz="6" w:space="0" w:color="auto"/>
            </w:tcBorders>
          </w:tcPr>
          <w:p w:rsidR="00C47964" w:rsidRPr="000D1C3B" w:rsidRDefault="00C47964" w:rsidP="0014142C">
            <w:pPr>
              <w:jc w:val="both"/>
              <w:rPr>
                <w:sz w:val="28"/>
                <w:szCs w:val="28"/>
              </w:rPr>
            </w:pPr>
            <w:r w:rsidRPr="000D1C3B">
              <w:rPr>
                <w:sz w:val="28"/>
                <w:szCs w:val="28"/>
              </w:rPr>
              <w:t>5,6</w:t>
            </w:r>
          </w:p>
          <w:p w:rsidR="00C47964" w:rsidRPr="000D1C3B" w:rsidRDefault="00C47964" w:rsidP="0014142C">
            <w:pPr>
              <w:jc w:val="both"/>
              <w:rPr>
                <w:sz w:val="28"/>
                <w:szCs w:val="28"/>
              </w:rPr>
            </w:pPr>
            <w:r w:rsidRPr="000D1C3B">
              <w:rPr>
                <w:sz w:val="28"/>
                <w:szCs w:val="28"/>
              </w:rPr>
              <w:t>5,1</w:t>
            </w:r>
          </w:p>
        </w:tc>
        <w:tc>
          <w:tcPr>
            <w:tcW w:w="942" w:type="dxa"/>
            <w:tcBorders>
              <w:top w:val="single" w:sz="6" w:space="0" w:color="auto"/>
              <w:left w:val="nil"/>
              <w:bottom w:val="nil"/>
              <w:right w:val="single" w:sz="6" w:space="0" w:color="auto"/>
            </w:tcBorders>
          </w:tcPr>
          <w:p w:rsidR="00C47964" w:rsidRPr="000D1C3B" w:rsidRDefault="00C47964" w:rsidP="0014142C">
            <w:pPr>
              <w:jc w:val="both"/>
              <w:rPr>
                <w:sz w:val="28"/>
                <w:szCs w:val="28"/>
              </w:rPr>
            </w:pPr>
            <w:r w:rsidRPr="000D1C3B">
              <w:rPr>
                <w:sz w:val="28"/>
                <w:szCs w:val="28"/>
              </w:rPr>
              <w:t>7,2</w:t>
            </w:r>
          </w:p>
          <w:p w:rsidR="00C47964" w:rsidRPr="000D1C3B" w:rsidRDefault="00C47964" w:rsidP="0014142C">
            <w:pPr>
              <w:jc w:val="both"/>
              <w:rPr>
                <w:sz w:val="28"/>
                <w:szCs w:val="28"/>
              </w:rPr>
            </w:pPr>
            <w:r w:rsidRPr="000D1C3B">
              <w:rPr>
                <w:sz w:val="28"/>
                <w:szCs w:val="28"/>
              </w:rPr>
              <w:t>7,8</w:t>
            </w:r>
          </w:p>
        </w:tc>
        <w:tc>
          <w:tcPr>
            <w:tcW w:w="722" w:type="dxa"/>
            <w:tcBorders>
              <w:top w:val="single" w:sz="6" w:space="0" w:color="auto"/>
              <w:left w:val="nil"/>
              <w:bottom w:val="nil"/>
              <w:right w:val="single" w:sz="6" w:space="0" w:color="auto"/>
            </w:tcBorders>
          </w:tcPr>
          <w:p w:rsidR="00C47964" w:rsidRPr="000D1C3B" w:rsidRDefault="00C47964" w:rsidP="0014142C">
            <w:pPr>
              <w:jc w:val="both"/>
              <w:rPr>
                <w:sz w:val="28"/>
                <w:szCs w:val="28"/>
              </w:rPr>
            </w:pPr>
            <w:r w:rsidRPr="000D1C3B">
              <w:rPr>
                <w:sz w:val="28"/>
                <w:szCs w:val="28"/>
              </w:rPr>
              <w:t>10,6</w:t>
            </w:r>
          </w:p>
          <w:p w:rsidR="00C47964" w:rsidRPr="000D1C3B" w:rsidRDefault="00C47964" w:rsidP="0014142C">
            <w:pPr>
              <w:jc w:val="both"/>
              <w:rPr>
                <w:sz w:val="28"/>
                <w:szCs w:val="28"/>
              </w:rPr>
            </w:pPr>
            <w:r w:rsidRPr="000D1C3B">
              <w:rPr>
                <w:sz w:val="28"/>
                <w:szCs w:val="28"/>
              </w:rPr>
              <w:t>11,5</w:t>
            </w:r>
          </w:p>
        </w:tc>
        <w:tc>
          <w:tcPr>
            <w:tcW w:w="691" w:type="dxa"/>
            <w:tcBorders>
              <w:top w:val="single" w:sz="6" w:space="0" w:color="auto"/>
              <w:left w:val="nil"/>
              <w:bottom w:val="nil"/>
              <w:right w:val="single" w:sz="6" w:space="0" w:color="auto"/>
            </w:tcBorders>
          </w:tcPr>
          <w:p w:rsidR="00C47964" w:rsidRPr="000D1C3B" w:rsidRDefault="00C47964" w:rsidP="0014142C">
            <w:pPr>
              <w:jc w:val="both"/>
              <w:rPr>
                <w:sz w:val="28"/>
                <w:szCs w:val="28"/>
              </w:rPr>
            </w:pPr>
            <w:r w:rsidRPr="000D1C3B">
              <w:rPr>
                <w:sz w:val="28"/>
                <w:szCs w:val="28"/>
              </w:rPr>
              <w:t>14,1</w:t>
            </w:r>
          </w:p>
          <w:p w:rsidR="00C47964" w:rsidRPr="000D1C3B" w:rsidRDefault="00C47964" w:rsidP="0014142C">
            <w:pPr>
              <w:jc w:val="both"/>
              <w:rPr>
                <w:sz w:val="28"/>
                <w:szCs w:val="28"/>
              </w:rPr>
            </w:pPr>
            <w:r w:rsidRPr="000D1C3B">
              <w:rPr>
                <w:sz w:val="28"/>
                <w:szCs w:val="28"/>
              </w:rPr>
              <w:t>15,3</w:t>
            </w:r>
          </w:p>
        </w:tc>
        <w:tc>
          <w:tcPr>
            <w:tcW w:w="289" w:type="dxa"/>
            <w:tcBorders>
              <w:top w:val="nil"/>
              <w:left w:val="nil"/>
              <w:bottom w:val="nil"/>
              <w:right w:val="nil"/>
            </w:tcBorders>
          </w:tcPr>
          <w:p w:rsidR="00C47964" w:rsidRPr="000D1C3B" w:rsidRDefault="00C47964" w:rsidP="0014142C">
            <w:pPr>
              <w:ind w:firstLine="567"/>
              <w:jc w:val="both"/>
              <w:rPr>
                <w:sz w:val="28"/>
                <w:szCs w:val="28"/>
              </w:rPr>
            </w:pPr>
          </w:p>
        </w:tc>
      </w:tr>
      <w:tr w:rsidR="00C47964" w:rsidRPr="000D1C3B" w:rsidTr="0014142C">
        <w:trPr>
          <w:trHeight w:val="652"/>
        </w:trPr>
        <w:tc>
          <w:tcPr>
            <w:tcW w:w="2765" w:type="dxa"/>
            <w:tcBorders>
              <w:top w:val="nil"/>
              <w:left w:val="single" w:sz="6" w:space="0" w:color="auto"/>
              <w:bottom w:val="single" w:sz="6" w:space="0" w:color="auto"/>
              <w:right w:val="nil"/>
            </w:tcBorders>
          </w:tcPr>
          <w:p w:rsidR="00C47964" w:rsidRPr="000D1C3B" w:rsidRDefault="00C47964" w:rsidP="0014142C">
            <w:pPr>
              <w:ind w:firstLine="567"/>
              <w:jc w:val="both"/>
              <w:rPr>
                <w:sz w:val="28"/>
                <w:szCs w:val="28"/>
              </w:rPr>
            </w:pPr>
            <w:r w:rsidRPr="000D1C3B">
              <w:rPr>
                <w:sz w:val="28"/>
                <w:szCs w:val="28"/>
              </w:rPr>
              <w:t>PUE tavsisicha</w:t>
            </w:r>
          </w:p>
        </w:tc>
        <w:tc>
          <w:tcPr>
            <w:tcW w:w="1398" w:type="dxa"/>
            <w:tcBorders>
              <w:top w:val="nil"/>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P-7</w:t>
            </w:r>
          </w:p>
          <w:p w:rsidR="00C47964" w:rsidRPr="000D1C3B" w:rsidRDefault="00C47964" w:rsidP="0014142C">
            <w:pPr>
              <w:jc w:val="both"/>
              <w:rPr>
                <w:sz w:val="28"/>
                <w:szCs w:val="28"/>
              </w:rPr>
            </w:pPr>
            <w:r w:rsidRPr="000D1C3B">
              <w:rPr>
                <w:sz w:val="28"/>
                <w:szCs w:val="28"/>
              </w:rPr>
              <w:t xml:space="preserve"> P- 4,5</w:t>
            </w:r>
          </w:p>
        </w:tc>
        <w:tc>
          <w:tcPr>
            <w:tcW w:w="818" w:type="dxa"/>
            <w:gridSpan w:val="2"/>
            <w:tcBorders>
              <w:top w:val="nil"/>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 xml:space="preserve"> - </w:t>
            </w:r>
          </w:p>
          <w:p w:rsidR="00C47964" w:rsidRPr="000D1C3B" w:rsidRDefault="00C47964" w:rsidP="0014142C">
            <w:pPr>
              <w:jc w:val="both"/>
              <w:rPr>
                <w:sz w:val="28"/>
                <w:szCs w:val="28"/>
              </w:rPr>
            </w:pPr>
            <w:r w:rsidRPr="000D1C3B">
              <w:rPr>
                <w:sz w:val="28"/>
                <w:szCs w:val="28"/>
              </w:rPr>
              <w:t>3</w:t>
            </w:r>
          </w:p>
        </w:tc>
        <w:tc>
          <w:tcPr>
            <w:tcW w:w="1075" w:type="dxa"/>
            <w:tcBorders>
              <w:top w:val="nil"/>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 xml:space="preserve">  7</w:t>
            </w:r>
          </w:p>
          <w:p w:rsidR="00C47964" w:rsidRPr="000D1C3B" w:rsidRDefault="00C47964" w:rsidP="0014142C">
            <w:pPr>
              <w:jc w:val="both"/>
              <w:rPr>
                <w:sz w:val="28"/>
                <w:szCs w:val="28"/>
              </w:rPr>
            </w:pPr>
            <w:r w:rsidRPr="000D1C3B">
              <w:rPr>
                <w:sz w:val="28"/>
                <w:szCs w:val="28"/>
              </w:rPr>
              <w:t xml:space="preserve">  7</w:t>
            </w:r>
          </w:p>
        </w:tc>
        <w:tc>
          <w:tcPr>
            <w:tcW w:w="942" w:type="dxa"/>
            <w:tcBorders>
              <w:top w:val="nil"/>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 xml:space="preserve"> 9</w:t>
            </w:r>
          </w:p>
          <w:p w:rsidR="00C47964" w:rsidRPr="000D1C3B" w:rsidRDefault="00C47964" w:rsidP="0014142C">
            <w:pPr>
              <w:jc w:val="both"/>
              <w:rPr>
                <w:sz w:val="28"/>
                <w:szCs w:val="28"/>
              </w:rPr>
            </w:pPr>
            <w:r w:rsidRPr="000D1C3B">
              <w:rPr>
                <w:sz w:val="28"/>
                <w:szCs w:val="28"/>
              </w:rPr>
              <w:t xml:space="preserve"> 9</w:t>
            </w:r>
          </w:p>
        </w:tc>
        <w:tc>
          <w:tcPr>
            <w:tcW w:w="722" w:type="dxa"/>
            <w:tcBorders>
              <w:top w:val="nil"/>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 xml:space="preserve"> 12</w:t>
            </w:r>
          </w:p>
          <w:p w:rsidR="00C47964" w:rsidRPr="000D1C3B" w:rsidRDefault="00C47964" w:rsidP="0014142C">
            <w:pPr>
              <w:jc w:val="both"/>
              <w:rPr>
                <w:sz w:val="28"/>
                <w:szCs w:val="28"/>
              </w:rPr>
            </w:pPr>
            <w:r w:rsidRPr="000D1C3B">
              <w:rPr>
                <w:sz w:val="28"/>
                <w:szCs w:val="28"/>
              </w:rPr>
              <w:t xml:space="preserve"> 13  </w:t>
            </w:r>
          </w:p>
        </w:tc>
        <w:tc>
          <w:tcPr>
            <w:tcW w:w="691" w:type="dxa"/>
            <w:tcBorders>
              <w:top w:val="nil"/>
              <w:left w:val="nil"/>
              <w:bottom w:val="single" w:sz="6" w:space="0" w:color="auto"/>
              <w:right w:val="single" w:sz="6" w:space="0" w:color="auto"/>
            </w:tcBorders>
          </w:tcPr>
          <w:p w:rsidR="00C47964" w:rsidRPr="000D1C3B" w:rsidRDefault="00C47964" w:rsidP="0014142C">
            <w:pPr>
              <w:jc w:val="both"/>
              <w:rPr>
                <w:sz w:val="28"/>
                <w:szCs w:val="28"/>
              </w:rPr>
            </w:pPr>
            <w:r w:rsidRPr="000D1C3B">
              <w:rPr>
                <w:sz w:val="28"/>
                <w:szCs w:val="28"/>
              </w:rPr>
              <w:t xml:space="preserve"> 15</w:t>
            </w:r>
          </w:p>
          <w:p w:rsidR="00C47964" w:rsidRPr="000D1C3B" w:rsidRDefault="00C47964" w:rsidP="0014142C">
            <w:pPr>
              <w:jc w:val="both"/>
              <w:rPr>
                <w:sz w:val="28"/>
                <w:szCs w:val="28"/>
              </w:rPr>
            </w:pPr>
            <w:r w:rsidRPr="000D1C3B">
              <w:rPr>
                <w:sz w:val="28"/>
                <w:szCs w:val="28"/>
              </w:rPr>
              <w:t xml:space="preserve"> 16</w:t>
            </w:r>
          </w:p>
        </w:tc>
        <w:tc>
          <w:tcPr>
            <w:tcW w:w="289" w:type="dxa"/>
            <w:tcBorders>
              <w:top w:val="nil"/>
              <w:left w:val="nil"/>
              <w:bottom w:val="nil"/>
              <w:right w:val="nil"/>
            </w:tcBorders>
          </w:tcPr>
          <w:p w:rsidR="00C47964" w:rsidRPr="000D1C3B" w:rsidRDefault="00C47964" w:rsidP="0014142C">
            <w:pPr>
              <w:ind w:firstLine="567"/>
              <w:jc w:val="both"/>
              <w:rPr>
                <w:sz w:val="28"/>
                <w:szCs w:val="28"/>
              </w:rPr>
            </w:pPr>
          </w:p>
        </w:tc>
      </w:tr>
    </w:tbl>
    <w:p w:rsidR="00C47964" w:rsidRPr="000D1C3B" w:rsidRDefault="00C47964" w:rsidP="00C47964">
      <w:pPr>
        <w:ind w:firstLine="567"/>
        <w:jc w:val="both"/>
        <w:rPr>
          <w:sz w:val="28"/>
          <w:szCs w:val="28"/>
          <w:lang w:val="uz-Cyrl-UZ"/>
        </w:rPr>
      </w:pPr>
    </w:p>
    <w:p w:rsidR="00C47964" w:rsidRPr="000D1C3B" w:rsidRDefault="00C47964" w:rsidP="00C47964">
      <w:pPr>
        <w:ind w:firstLine="567"/>
        <w:jc w:val="both"/>
        <w:rPr>
          <w:sz w:val="28"/>
          <w:szCs w:val="28"/>
          <w:lang w:val="uz-Cyrl-UZ"/>
        </w:rPr>
      </w:pPr>
      <w:r w:rsidRPr="000D1C3B">
        <w:rPr>
          <w:sz w:val="28"/>
          <w:szCs w:val="28"/>
          <w:lang w:val="uz-Cyrl-UZ"/>
        </w:rPr>
        <w:t xml:space="preserve"> Bu masalani yechish uchun quyidagi tadbirlar qullash lozim:  </w:t>
      </w:r>
    </w:p>
    <w:p w:rsidR="00C47964" w:rsidRPr="0079476A" w:rsidRDefault="00C47964" w:rsidP="00C47964">
      <w:pPr>
        <w:ind w:firstLine="567"/>
        <w:jc w:val="both"/>
        <w:rPr>
          <w:sz w:val="28"/>
          <w:szCs w:val="28"/>
          <w:lang w:val="en-AU"/>
        </w:rPr>
      </w:pPr>
      <w:r w:rsidRPr="000D1C3B">
        <w:rPr>
          <w:sz w:val="28"/>
          <w:szCs w:val="28"/>
          <w:lang w:val="uz-Cyrl-UZ"/>
        </w:rPr>
        <w:t xml:space="preserve">   </w:t>
      </w:r>
      <w:r w:rsidRPr="0079476A">
        <w:rPr>
          <w:sz w:val="28"/>
          <w:szCs w:val="28"/>
          <w:lang w:val="en-AU"/>
        </w:rPr>
        <w:t>a) izolyatorlar shodasida maxsus izolyatorlarni qullash;</w:t>
      </w:r>
    </w:p>
    <w:p w:rsidR="00C47964" w:rsidRPr="0079476A" w:rsidRDefault="00C47964" w:rsidP="00C47964">
      <w:pPr>
        <w:ind w:firstLine="567"/>
        <w:jc w:val="both"/>
        <w:rPr>
          <w:sz w:val="28"/>
          <w:szCs w:val="28"/>
          <w:lang w:val="en-AU"/>
        </w:rPr>
      </w:pPr>
      <w:r w:rsidRPr="0079476A">
        <w:rPr>
          <w:sz w:val="28"/>
          <w:szCs w:val="28"/>
          <w:lang w:val="en-AU"/>
        </w:rPr>
        <w:t xml:space="preserve">   b) davriy ravishda izolyatorlar sirtini tozalash.</w:t>
      </w:r>
    </w:p>
    <w:p w:rsidR="00123D6B" w:rsidRPr="00823427" w:rsidRDefault="00C47964" w:rsidP="00823427">
      <w:pPr>
        <w:ind w:firstLine="567"/>
        <w:jc w:val="both"/>
        <w:rPr>
          <w:sz w:val="28"/>
          <w:szCs w:val="28"/>
          <w:lang w:val="en-AU"/>
        </w:rPr>
      </w:pPr>
      <w:r w:rsidRPr="0079476A">
        <w:rPr>
          <w:sz w:val="28"/>
          <w:szCs w:val="28"/>
          <w:lang w:val="en-AU"/>
        </w:rPr>
        <w:t>XEUY-larida izolyatorlar sonini tanlashdan tashqari o‘tkazgichlar (simlar) orasidagi va sim bilan zaminlangan konstruktsiya orasidagi oraliq masofaning minimal ruxsat etilgan ulchamini aniqlash ham muxim xisoblanadi. Chunki bu oraliqning elektrik mustaxkamligi izolyatornikidan kam bo‘lmasligi yoki ichki o‘ta kuchlanish satxida bo‘lishi kerak. Bu masofaning tanlangan ichki o‘ta kuchlanishga va mahaliy sharoitga bog‘liqligi 2-nchi jadvalda keltirilgan. Bu jadvaldagi masofa tekislik-tekislik ko‘rinishidagi elektrodlar orasidagi razryadlanish kuchlanishi bo‘yicha tanlangan.</w:t>
      </w:r>
    </w:p>
    <w:p w:rsidR="00823427" w:rsidRPr="00823427" w:rsidRDefault="00823427" w:rsidP="00823427">
      <w:pPr>
        <w:ind w:firstLine="567"/>
        <w:jc w:val="both"/>
        <w:rPr>
          <w:sz w:val="28"/>
          <w:szCs w:val="28"/>
          <w:lang w:val="en-AU"/>
        </w:rPr>
      </w:pPr>
    </w:p>
    <w:p w:rsidR="00C47964" w:rsidRPr="00123D6B" w:rsidRDefault="00C47964" w:rsidP="00C47964">
      <w:pPr>
        <w:pStyle w:val="36"/>
        <w:tabs>
          <w:tab w:val="num" w:pos="1080"/>
        </w:tabs>
        <w:spacing w:line="276" w:lineRule="auto"/>
        <w:ind w:left="-284"/>
        <w:jc w:val="center"/>
        <w:rPr>
          <w:rFonts w:ascii="Times Uzb Roman" w:hAnsi="Times Uzb Roman"/>
          <w:sz w:val="28"/>
          <w:szCs w:val="28"/>
          <w:lang w:val="en-US"/>
        </w:rPr>
      </w:pPr>
      <w:r w:rsidRPr="00BB6DCA">
        <w:rPr>
          <w:rFonts w:ascii="Times Uzb Roman" w:hAnsi="Times Uzb Roman"/>
          <w:b/>
          <w:bCs/>
          <w:sz w:val="28"/>
          <w:szCs w:val="28"/>
          <w:lang w:val="en-AU"/>
        </w:rPr>
        <w:t>Ma’ruza</w:t>
      </w:r>
      <w:r w:rsidR="00123D6B">
        <w:rPr>
          <w:rFonts w:ascii="Times Uzb Roman" w:hAnsi="Times Uzb Roman"/>
          <w:b/>
          <w:bCs/>
          <w:sz w:val="28"/>
          <w:szCs w:val="28"/>
        </w:rPr>
        <w:t xml:space="preserve"> 2</w:t>
      </w:r>
      <w:r w:rsidR="00123D6B">
        <w:rPr>
          <w:rFonts w:ascii="Times Uzb Roman" w:hAnsi="Times Uzb Roman"/>
          <w:b/>
          <w:bCs/>
          <w:sz w:val="28"/>
          <w:szCs w:val="28"/>
          <w:lang w:val="en-US"/>
        </w:rPr>
        <w:t>5</w:t>
      </w:r>
    </w:p>
    <w:p w:rsidR="00123D6B" w:rsidRPr="00123D6B" w:rsidRDefault="00C47964" w:rsidP="00123D6B">
      <w:pPr>
        <w:pStyle w:val="36"/>
        <w:spacing w:line="276" w:lineRule="auto"/>
        <w:jc w:val="center"/>
        <w:rPr>
          <w:rFonts w:ascii="Times Uzb Roman" w:hAnsi="Times Uzb Roman"/>
          <w:b/>
          <w:bCs/>
          <w:sz w:val="28"/>
          <w:szCs w:val="28"/>
          <w:lang w:val="en-US"/>
        </w:rPr>
      </w:pPr>
      <w:r w:rsidRPr="00BD2129">
        <w:rPr>
          <w:rFonts w:eastAsia="Calibri"/>
          <w:b/>
          <w:sz w:val="32"/>
          <w:szCs w:val="32"/>
          <w:lang w:eastAsia="en-US"/>
        </w:rPr>
        <w:t>Shahar elektr tarmoqlarida</w:t>
      </w:r>
      <w:r w:rsidRPr="00BD2129">
        <w:rPr>
          <w:rFonts w:eastAsia="Calibri"/>
          <w:b/>
          <w:sz w:val="32"/>
          <w:szCs w:val="32"/>
          <w:lang w:val="en-US" w:eastAsia="en-US"/>
        </w:rPr>
        <w:t xml:space="preserve"> quvvat va elektroenergiya isroflarini aniqlash.</w:t>
      </w:r>
      <w:r w:rsidR="00123D6B">
        <w:rPr>
          <w:rFonts w:eastAsia="Calibri"/>
          <w:b/>
          <w:sz w:val="32"/>
          <w:szCs w:val="32"/>
          <w:lang w:val="en-US" w:eastAsia="en-US"/>
        </w:rPr>
        <w:t xml:space="preserve"> Shahar elektr tarmoqlarida elektroenergiyani hisobga olish.</w:t>
      </w:r>
      <w:r w:rsidRPr="00BD2129">
        <w:rPr>
          <w:rFonts w:ascii="Times Uzb Roman" w:hAnsi="Times Uzb Roman"/>
          <w:b/>
          <w:bCs/>
          <w:sz w:val="28"/>
          <w:szCs w:val="28"/>
        </w:rPr>
        <w:t xml:space="preserve">                                                 </w:t>
      </w:r>
    </w:p>
    <w:p w:rsidR="00C47964" w:rsidRPr="00C90EE4" w:rsidRDefault="00C47964" w:rsidP="00C47964">
      <w:pPr>
        <w:pStyle w:val="36"/>
        <w:spacing w:line="276" w:lineRule="auto"/>
        <w:jc w:val="center"/>
        <w:rPr>
          <w:rFonts w:ascii="Times Uzb Roman" w:hAnsi="Times Uzb Roman"/>
          <w:b/>
          <w:bCs/>
          <w:sz w:val="28"/>
          <w:szCs w:val="28"/>
          <w:lang w:val="en-AU"/>
        </w:rPr>
      </w:pPr>
      <w:r>
        <w:rPr>
          <w:rFonts w:ascii="Times Uzb Roman" w:hAnsi="Times Uzb Roman"/>
          <w:b/>
          <w:bCs/>
          <w:sz w:val="28"/>
          <w:szCs w:val="28"/>
        </w:rPr>
        <w:t xml:space="preserve"> </w:t>
      </w:r>
      <w:r w:rsidRPr="00BB6DCA">
        <w:rPr>
          <w:rFonts w:ascii="Times Uzb Roman" w:hAnsi="Times Uzb Roman"/>
          <w:b/>
          <w:bCs/>
          <w:sz w:val="28"/>
          <w:szCs w:val="28"/>
        </w:rPr>
        <w:t>Reja:</w:t>
      </w:r>
    </w:p>
    <w:p w:rsidR="00C47964" w:rsidRPr="00BB6DCA" w:rsidRDefault="00C47964" w:rsidP="00123D6B">
      <w:pPr>
        <w:pStyle w:val="36"/>
        <w:numPr>
          <w:ilvl w:val="1"/>
          <w:numId w:val="63"/>
        </w:numPr>
        <w:tabs>
          <w:tab w:val="clear" w:pos="2448"/>
          <w:tab w:val="num" w:pos="1080"/>
        </w:tabs>
        <w:spacing w:after="0" w:line="276" w:lineRule="auto"/>
        <w:ind w:hanging="1728"/>
        <w:jc w:val="both"/>
        <w:rPr>
          <w:rFonts w:ascii="Times Uzb Roman" w:hAnsi="Times Uzb Roman"/>
          <w:sz w:val="28"/>
          <w:szCs w:val="28"/>
        </w:rPr>
      </w:pPr>
      <w:r w:rsidRPr="00BB6DCA">
        <w:rPr>
          <w:sz w:val="28"/>
          <w:szCs w:val="28"/>
        </w:rPr>
        <w:t>Elektr ta’minlovchi  (mahaliy) tarmoqlar</w:t>
      </w:r>
      <w:r w:rsidRPr="00BB6DCA">
        <w:rPr>
          <w:rFonts w:ascii="Times Uzb Roman" w:hAnsi="Times Uzb Roman"/>
          <w:sz w:val="28"/>
          <w:szCs w:val="28"/>
        </w:rPr>
        <w:t xml:space="preserve"> </w:t>
      </w:r>
    </w:p>
    <w:p w:rsidR="00C47964" w:rsidRPr="00BB6DCA" w:rsidRDefault="00C47964" w:rsidP="00123D6B">
      <w:pPr>
        <w:pStyle w:val="36"/>
        <w:numPr>
          <w:ilvl w:val="1"/>
          <w:numId w:val="63"/>
        </w:numPr>
        <w:tabs>
          <w:tab w:val="clear" w:pos="2448"/>
          <w:tab w:val="num" w:pos="1080"/>
        </w:tabs>
        <w:spacing w:after="0" w:line="276" w:lineRule="auto"/>
        <w:ind w:hanging="1728"/>
        <w:jc w:val="both"/>
        <w:rPr>
          <w:rFonts w:ascii="Times Uzb Roman" w:hAnsi="Times Uzb Roman"/>
          <w:sz w:val="28"/>
          <w:szCs w:val="28"/>
          <w:lang w:val="en-AU"/>
        </w:rPr>
      </w:pPr>
      <w:r w:rsidRPr="00BB6DCA">
        <w:rPr>
          <w:rFonts w:ascii="Times Uzb Roman" w:hAnsi="Times Uzb Roman"/>
          <w:sz w:val="28"/>
          <w:szCs w:val="28"/>
          <w:lang w:val="en-AU"/>
        </w:rPr>
        <w:t>Shahar elektr ta’minotida yuqori ishonchlili iste’molchilar.</w:t>
      </w:r>
    </w:p>
    <w:p w:rsidR="00C47964" w:rsidRPr="00BB6DCA" w:rsidRDefault="00C47964" w:rsidP="00123D6B">
      <w:pPr>
        <w:pStyle w:val="36"/>
        <w:numPr>
          <w:ilvl w:val="1"/>
          <w:numId w:val="63"/>
        </w:numPr>
        <w:tabs>
          <w:tab w:val="clear" w:pos="2448"/>
          <w:tab w:val="num" w:pos="1080"/>
        </w:tabs>
        <w:spacing w:after="0" w:line="276" w:lineRule="auto"/>
        <w:ind w:hanging="1728"/>
        <w:jc w:val="both"/>
        <w:rPr>
          <w:rFonts w:ascii="Times Uzb Roman" w:hAnsi="Times Uzb Roman"/>
          <w:sz w:val="28"/>
          <w:szCs w:val="28"/>
        </w:rPr>
      </w:pPr>
      <w:r w:rsidRPr="00BB6DCA">
        <w:rPr>
          <w:rFonts w:ascii="Times Uzb Roman" w:hAnsi="Times Uzb Roman"/>
          <w:sz w:val="28"/>
          <w:szCs w:val="28"/>
        </w:rPr>
        <w:t>Shahar elektr tta’minotining sxemalari.</w:t>
      </w:r>
    </w:p>
    <w:p w:rsidR="00C47964" w:rsidRPr="00BB6DCA" w:rsidRDefault="00C47964" w:rsidP="00123D6B">
      <w:pPr>
        <w:pStyle w:val="36"/>
        <w:numPr>
          <w:ilvl w:val="1"/>
          <w:numId w:val="63"/>
        </w:numPr>
        <w:tabs>
          <w:tab w:val="clear" w:pos="2448"/>
          <w:tab w:val="num" w:pos="1080"/>
        </w:tabs>
        <w:spacing w:after="0" w:line="276" w:lineRule="auto"/>
        <w:ind w:hanging="1728"/>
        <w:jc w:val="both"/>
        <w:rPr>
          <w:rFonts w:ascii="Times Uzb Roman" w:hAnsi="Times Uzb Roman"/>
          <w:sz w:val="28"/>
          <w:szCs w:val="28"/>
        </w:rPr>
      </w:pPr>
      <w:r w:rsidRPr="00BB6DCA">
        <w:rPr>
          <w:rFonts w:ascii="Times Uzb Roman" w:hAnsi="Times Uzb Roman"/>
          <w:sz w:val="28"/>
          <w:szCs w:val="28"/>
        </w:rPr>
        <w:t>Shaharlarning elektr tarmoqlari (6 - 10 kV).</w:t>
      </w:r>
    </w:p>
    <w:p w:rsidR="00C47964" w:rsidRDefault="00C47964" w:rsidP="00C47964">
      <w:pPr>
        <w:spacing w:line="276" w:lineRule="auto"/>
        <w:jc w:val="both"/>
        <w:rPr>
          <w:rFonts w:eastAsia="MS Mincho"/>
          <w:iCs/>
          <w:sz w:val="28"/>
          <w:szCs w:val="28"/>
          <w:lang w:val="uz-Cyrl-UZ"/>
        </w:rPr>
      </w:pPr>
      <w:r>
        <w:rPr>
          <w:rFonts w:eastAsia="MS Mincho"/>
          <w:iCs/>
          <w:sz w:val="28"/>
          <w:szCs w:val="28"/>
          <w:lang w:val="uz-Cyrl-UZ"/>
        </w:rPr>
        <w:t xml:space="preserve">          5.Tayanch va iboralar:Kategoriya elektr iste’molchilarning  </w:t>
      </w:r>
    </w:p>
    <w:p w:rsidR="00C47964" w:rsidRPr="00C90EE4" w:rsidRDefault="00C47964" w:rsidP="00C47964">
      <w:pPr>
        <w:spacing w:line="276" w:lineRule="auto"/>
        <w:jc w:val="both"/>
        <w:rPr>
          <w:rFonts w:eastAsia="MS Mincho"/>
          <w:iCs/>
          <w:sz w:val="28"/>
          <w:szCs w:val="28"/>
          <w:lang w:val="uz-Cyrl-UZ"/>
        </w:rPr>
      </w:pPr>
      <w:r>
        <w:rPr>
          <w:rFonts w:eastAsia="MS Mincho"/>
          <w:iCs/>
          <w:sz w:val="28"/>
          <w:szCs w:val="28"/>
          <w:lang w:val="uz-Cyrl-UZ"/>
        </w:rPr>
        <w:t xml:space="preserve">                toifalanishi.</w:t>
      </w:r>
    </w:p>
    <w:p w:rsidR="00C47964" w:rsidRPr="00F51142" w:rsidRDefault="00C47964" w:rsidP="00C47964">
      <w:pPr>
        <w:spacing w:line="276" w:lineRule="auto"/>
        <w:ind w:firstLine="360"/>
        <w:jc w:val="both"/>
        <w:rPr>
          <w:rFonts w:eastAsia="MS Mincho"/>
          <w:iCs/>
          <w:sz w:val="28"/>
          <w:szCs w:val="28"/>
          <w:lang w:val="uz-Cyrl-UZ"/>
        </w:rPr>
      </w:pPr>
    </w:p>
    <w:p w:rsidR="00C47964" w:rsidRPr="00F51142" w:rsidRDefault="00C47964" w:rsidP="00C47964">
      <w:pPr>
        <w:spacing w:line="276" w:lineRule="auto"/>
        <w:ind w:firstLine="360"/>
        <w:jc w:val="both"/>
        <w:rPr>
          <w:rFonts w:eastAsia="MS Mincho"/>
          <w:iCs/>
          <w:sz w:val="28"/>
          <w:szCs w:val="28"/>
          <w:lang w:val="uz-Cyrl-UZ"/>
        </w:rPr>
      </w:pPr>
      <w:r w:rsidRPr="00F51142">
        <w:rPr>
          <w:rFonts w:eastAsia="MS Mincho"/>
          <w:iCs/>
          <w:sz w:val="28"/>
          <w:szCs w:val="28"/>
          <w:lang w:val="uz-Cyrl-UZ"/>
        </w:rPr>
        <w:lastRenderedPageBreak/>
        <w:t>Yuqorida takidlab o‘tgan edik, barcha elektr iste’molchilar taminot ishonchliligi bo‘yicha 3-kategoriyaga bo‘linadi.</w:t>
      </w:r>
    </w:p>
    <w:p w:rsidR="00C47964" w:rsidRPr="00F51142" w:rsidRDefault="00C47964" w:rsidP="00C47964">
      <w:pPr>
        <w:spacing w:line="276" w:lineRule="auto"/>
        <w:ind w:firstLine="360"/>
        <w:jc w:val="both"/>
        <w:rPr>
          <w:rFonts w:eastAsia="MS Mincho"/>
          <w:iCs/>
          <w:sz w:val="28"/>
          <w:szCs w:val="28"/>
          <w:lang w:val="uz-Cyrl-UZ"/>
        </w:rPr>
      </w:pPr>
      <w:r w:rsidRPr="00F51142">
        <w:rPr>
          <w:rFonts w:eastAsia="MS Mincho"/>
          <w:iCs/>
          <w:sz w:val="28"/>
          <w:szCs w:val="28"/>
          <w:lang w:val="uz-Cyrl-UZ"/>
        </w:rPr>
        <w:t>Shaharlarni iste’molchilarini shu nuqtai nazardan olib ko‘rsak, avvalo elektr energiya ta’minoti uzilganda odamlarning hayotiga xavf tug‘iladigan va butun shaharni ta’minlovchi korxona va muassasalar kiradi va bular quyidagilar:</w:t>
      </w:r>
    </w:p>
    <w:p w:rsidR="00C47964" w:rsidRPr="00BB6DCA" w:rsidRDefault="00C47964" w:rsidP="00123D6B">
      <w:pPr>
        <w:numPr>
          <w:ilvl w:val="0"/>
          <w:numId w:val="64"/>
        </w:numPr>
        <w:spacing w:line="276" w:lineRule="auto"/>
        <w:jc w:val="both"/>
        <w:rPr>
          <w:rFonts w:eastAsia="MS Mincho"/>
          <w:iCs/>
          <w:sz w:val="28"/>
          <w:szCs w:val="28"/>
          <w:lang w:val="en-AU"/>
        </w:rPr>
      </w:pPr>
      <w:r w:rsidRPr="00BB6DCA">
        <w:rPr>
          <w:rFonts w:eastAsia="MS Mincho"/>
          <w:iCs/>
          <w:sz w:val="28"/>
          <w:szCs w:val="28"/>
          <w:lang w:val="en-AU"/>
        </w:rPr>
        <w:t>Davolash muassalarni tug‘ruqxonalari va jarrohlik bo‘linmalari.</w:t>
      </w:r>
    </w:p>
    <w:p w:rsidR="00C47964" w:rsidRPr="00BB6DCA" w:rsidRDefault="00C47964" w:rsidP="00123D6B">
      <w:pPr>
        <w:numPr>
          <w:ilvl w:val="0"/>
          <w:numId w:val="64"/>
        </w:numPr>
        <w:spacing w:line="276" w:lineRule="auto"/>
        <w:jc w:val="both"/>
        <w:rPr>
          <w:rFonts w:eastAsia="MS Mincho"/>
          <w:iCs/>
          <w:sz w:val="28"/>
          <w:szCs w:val="28"/>
          <w:lang w:val="en-AU"/>
        </w:rPr>
      </w:pPr>
      <w:r w:rsidRPr="00BB6DCA">
        <w:rPr>
          <w:rFonts w:eastAsia="MS Mincho"/>
          <w:iCs/>
          <w:sz w:val="28"/>
          <w:szCs w:val="28"/>
          <w:lang w:val="en-AU"/>
        </w:rPr>
        <w:t>Shahar va korxonalarga qarashli qozonxonalar.</w:t>
      </w:r>
    </w:p>
    <w:p w:rsidR="00C47964" w:rsidRPr="00BB6DCA" w:rsidRDefault="00C47964" w:rsidP="00123D6B">
      <w:pPr>
        <w:numPr>
          <w:ilvl w:val="0"/>
          <w:numId w:val="64"/>
        </w:numPr>
        <w:spacing w:line="276" w:lineRule="auto"/>
        <w:jc w:val="both"/>
        <w:rPr>
          <w:rFonts w:eastAsia="MS Mincho"/>
          <w:iCs/>
          <w:sz w:val="28"/>
          <w:szCs w:val="28"/>
          <w:lang w:val="en-AU"/>
        </w:rPr>
      </w:pPr>
      <w:r w:rsidRPr="00BB6DCA">
        <w:rPr>
          <w:rFonts w:eastAsia="MS Mincho"/>
          <w:iCs/>
          <w:sz w:val="28"/>
          <w:szCs w:val="28"/>
          <w:lang w:val="en-AU"/>
        </w:rPr>
        <w:t>Shahar suv ta’minotiga taaluqli nasos stantsiyalari.</w:t>
      </w:r>
    </w:p>
    <w:p w:rsidR="00C47964" w:rsidRPr="00BB6DCA" w:rsidRDefault="00C47964" w:rsidP="00123D6B">
      <w:pPr>
        <w:numPr>
          <w:ilvl w:val="0"/>
          <w:numId w:val="64"/>
        </w:numPr>
        <w:spacing w:line="276" w:lineRule="auto"/>
        <w:jc w:val="both"/>
        <w:rPr>
          <w:rFonts w:eastAsia="MS Mincho"/>
          <w:iCs/>
          <w:sz w:val="28"/>
          <w:szCs w:val="28"/>
          <w:lang w:val="en-AU"/>
        </w:rPr>
      </w:pPr>
      <w:r w:rsidRPr="00BB6DCA">
        <w:rPr>
          <w:rFonts w:eastAsia="MS Mincho"/>
          <w:iCs/>
          <w:sz w:val="28"/>
          <w:szCs w:val="28"/>
          <w:lang w:val="en-AU"/>
        </w:rPr>
        <w:t>Bir qator viloyat ma’muriy boshqaruv binolar.</w:t>
      </w:r>
    </w:p>
    <w:p w:rsidR="00C47964" w:rsidRPr="00BB6DCA"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Birinchi darajali iste’molchilar ikki mustaqil manbadan elektr ta’minlanilishi va elektr ta’minot ehtiyot manbai avtomatik ulash (AVR) tizimi bilan jihozlanishi lozim. Amaliy faoliyatda birinchi kategoriyali iste’molchilar ikki padstantsiyadan elektr taminotlari va kasalxonalarni  jarroxlik bo‘limi  dizel - elektrostantsiyasi bor. Xudi shunga o‘xshash  bir qator  ma’muriy binolar ham ikki tomondan elektr ta’minlanadi va dizel - elektrostantsiyasi bor.</w:t>
      </w:r>
    </w:p>
    <w:p w:rsidR="00C47964" w:rsidRPr="00BB6DCA"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Ikkinchi darajali iste’molchilarga, avvalo, katta sonli iste’molchilarni elektr ta’minoti uzilishi kiritiladi.</w:t>
      </w:r>
    </w:p>
    <w:p w:rsidR="00C47964" w:rsidRPr="00BB6DCA"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Bunga kiradi:</w:t>
      </w:r>
    </w:p>
    <w:p w:rsidR="00C47964" w:rsidRPr="00BB6DCA"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-elektroplitali,6-etajli uylar.</w:t>
      </w:r>
    </w:p>
    <w:p w:rsidR="00C47964" w:rsidRPr="00BB6DCA"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-bog‘cha va 50-dan ortiq ishlovchi korxonalar.</w:t>
      </w:r>
    </w:p>
    <w:p w:rsidR="00C47964" w:rsidRPr="00BB6DCA"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-yopiq, 500-dan ortiq o‘rinli tomosha zali kinoteatr va       hokazo.</w:t>
      </w:r>
    </w:p>
    <w:p w:rsidR="00C47964" w:rsidRPr="00BB6DCA"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-dispetcher xizmatlari (vodoprovod, elektr tarmoq, gaz tarmog‘i va xokazolar).</w:t>
      </w:r>
    </w:p>
    <w:p w:rsidR="00C47964" w:rsidRPr="00BB6DCA"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Ikkinchi darajali iste’molchilarni elektr ta’minoti, ehtiyoj manbaning qo‘l bilan ulash vaqtiga uzilishida ruhsat beriladi.</w:t>
      </w:r>
    </w:p>
    <w:p w:rsidR="00C47964" w:rsidRPr="00BB6DCA"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Uchinchi darajali elektr iste’molchilar, bu birinchi va ikkinchi darajali iste’molchilarga kirmaydigan iste’molchilardir..</w:t>
      </w:r>
    </w:p>
    <w:p w:rsidR="00C47964" w:rsidRPr="00BB6DCA"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 xml:space="preserve">            Shahar elektr tarmoqlari sxemalariga quyiladigan shartlar.</w:t>
      </w:r>
    </w:p>
    <w:p w:rsidR="00C47964" w:rsidRPr="00BB6DCA"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Shaharlarni bosh rejasi  va davriy ravishda shaharlarni rivoji jarayonida, elektr tarmoqlarni rivojlanish rejasi qaytib  ko‘rib chiqishi kerak. Shahar elektr tarmoqlari pog‘ona-pog‘ona qurish va rivojlantirish imkoniyati bo‘lishi hisobga olish kerak. Masalan, Buxoro podstantsiyasida tortilgan 35 kV  EUY - ning tayanchlari va simlar oralig‘i 110 kV - ga hisoblang. Hozirgi vaqtda bu EUY 35-ga ishlayotgan bo‘lsa shaharning  rivoji iste’molchilarning oshishiga olib kelardi. Iste’mol quvvati oshganda bu EUY 110 kV kuchlanishga o‘tkaziladi.</w:t>
      </w:r>
    </w:p>
    <w:p w:rsidR="00C47964" w:rsidRDefault="00C47964" w:rsidP="00C47964">
      <w:pPr>
        <w:spacing w:line="276" w:lineRule="auto"/>
        <w:ind w:left="360"/>
        <w:jc w:val="both"/>
        <w:rPr>
          <w:rFonts w:eastAsia="MS Mincho"/>
          <w:iCs/>
          <w:sz w:val="28"/>
          <w:szCs w:val="28"/>
          <w:lang w:val="en-AU"/>
        </w:rPr>
      </w:pPr>
      <w:r w:rsidRPr="00BB6DCA">
        <w:rPr>
          <w:rFonts w:eastAsia="MS Mincho"/>
          <w:iCs/>
          <w:sz w:val="28"/>
          <w:szCs w:val="28"/>
          <w:lang w:val="en-AU"/>
        </w:rPr>
        <w:t>Ya’ni shahar tarmoqlari shunday loyihalashning uning asosini tubdan o‘zgartirmay rivojlantirish imkoniyati bo‘lishi lozim.</w:t>
      </w:r>
    </w:p>
    <w:p w:rsidR="00C47964" w:rsidRPr="0006300F" w:rsidRDefault="00C47964" w:rsidP="00C47964">
      <w:pPr>
        <w:spacing w:line="360" w:lineRule="auto"/>
        <w:ind w:firstLine="708"/>
        <w:jc w:val="both"/>
        <w:rPr>
          <w:rFonts w:ascii="Times Uzb Roman" w:hAnsi="Times Uzb Roman"/>
          <w:sz w:val="28"/>
          <w:lang w:val="en-AU"/>
        </w:rPr>
      </w:pPr>
      <w:r w:rsidRPr="005E26FA">
        <w:rPr>
          <w:rFonts w:ascii="Times Uzb Roman" w:hAnsi="Times Uzb Roman"/>
          <w:sz w:val="28"/>
          <w:lang w:val="uz-Cyrl-UZ"/>
        </w:rPr>
        <w:t>Salt yurish rejimini batafsil ko‘rib chiqamiz. Salt yurish rejasida ikkilamchi cho‘lg‘amning toki nolga teng, lekin birlamchi ch</w:t>
      </w:r>
      <w:r w:rsidRPr="00F51142">
        <w:rPr>
          <w:rFonts w:ascii="Times Uzb Roman" w:hAnsi="Times Uzb Roman"/>
          <w:sz w:val="28"/>
          <w:lang w:val="uz-Cyrl-UZ"/>
        </w:rPr>
        <w:t xml:space="preserve">o‘lg‘amdagi tok </w:t>
      </w:r>
      <w:r w:rsidRPr="00F51142">
        <w:rPr>
          <w:rFonts w:ascii="Times Uzb Roman" w:hAnsi="Times Uzb Roman"/>
          <w:sz w:val="28"/>
          <w:lang w:val="uz-Cyrl-UZ"/>
        </w:rPr>
        <w:lastRenderedPageBreak/>
        <w:t xml:space="preserve">nolga baravar bo‘lmaydi. </w:t>
      </w:r>
      <w:r w:rsidRPr="0006300F">
        <w:rPr>
          <w:rFonts w:ascii="Times Uzb Roman" w:hAnsi="Times Uzb Roman"/>
          <w:sz w:val="28"/>
          <w:lang w:val="en-AU"/>
        </w:rPr>
        <w:t xml:space="preserve">Ikkilamchi cho‘lg‘am uzilgan holda birlamchi cho‘lg‘amning toki salt yurish toki deyiladi va </w:t>
      </w:r>
      <w:r>
        <w:rPr>
          <w:rFonts w:ascii="Times Uzb Roman" w:hAnsi="Times Uzb Roman"/>
          <w:i/>
          <w:iCs/>
          <w:sz w:val="28"/>
          <w:lang w:val="en-US"/>
        </w:rPr>
        <w:t>I</w:t>
      </w:r>
      <w:r>
        <w:rPr>
          <w:rFonts w:ascii="Times Uzb Roman" w:hAnsi="Times Uzb Roman"/>
          <w:i/>
          <w:iCs/>
          <w:sz w:val="28"/>
          <w:vertAlign w:val="subscript"/>
          <w:lang w:val="en-US"/>
        </w:rPr>
        <w:t>c</w:t>
      </w:r>
      <w:r w:rsidRPr="0006300F">
        <w:rPr>
          <w:rFonts w:ascii="Times Uzb Roman" w:hAnsi="Times Uzb Roman"/>
          <w:sz w:val="28"/>
          <w:lang w:val="en-AU"/>
        </w:rPr>
        <w:t xml:space="preserve"> bilan belgilanadi. Transformatorning texnikaviy tavsifida, salt yurish tokining birlamchi cho‘lg‘am kuchlanishi nominal qiymatiga teng bo‘lgan qiymati beriladi. Salt yurish tokining qiymati (2-10%) </w:t>
      </w:r>
      <w:r>
        <w:rPr>
          <w:rFonts w:ascii="Times Uzb Roman" w:hAnsi="Times Uzb Roman"/>
          <w:i/>
          <w:iCs/>
          <w:sz w:val="28"/>
          <w:lang w:val="en-US"/>
        </w:rPr>
        <w:t>I</w:t>
      </w:r>
      <w:r w:rsidRPr="0006300F">
        <w:rPr>
          <w:rFonts w:ascii="Times Uzb Roman" w:hAnsi="Times Uzb Roman"/>
          <w:i/>
          <w:iCs/>
          <w:sz w:val="28"/>
          <w:vertAlign w:val="subscript"/>
          <w:lang w:val="en-AU"/>
        </w:rPr>
        <w:t xml:space="preserve">N </w:t>
      </w:r>
      <w:r>
        <w:rPr>
          <w:rFonts w:ascii="Times Uzb Roman" w:hAnsi="Times Uzb Roman"/>
          <w:sz w:val="28"/>
          <w:lang w:val="en-AU"/>
        </w:rPr>
        <w:t>tashqi</w:t>
      </w:r>
      <w:r w:rsidRPr="0006300F">
        <w:rPr>
          <w:rFonts w:ascii="Times Uzb Roman" w:hAnsi="Times Uzb Roman"/>
          <w:sz w:val="28"/>
          <w:lang w:val="en-AU"/>
        </w:rPr>
        <w:t xml:space="preserve">l etadi. Salt yurish rejimidagi quvvat isrofi po‘lat o‘zagidek isrofni anglatadi. Bu isrof o‘zakdagi o‘yurmaviy toklar va qayta magnitlanish jarayonida vujudga kelgan quvvat isrofidir. Bu isrof </w:t>
      </w:r>
      <w:r>
        <w:rPr>
          <w:rFonts w:ascii="Times Uzb Roman" w:hAnsi="Times Uzb Roman"/>
          <w:i/>
          <w:iCs/>
          <w:sz w:val="28"/>
          <w:lang w:val="en-US"/>
        </w:rPr>
        <w:t>P</w:t>
      </w:r>
      <w:r w:rsidRPr="0006300F">
        <w:rPr>
          <w:rFonts w:ascii="Times Uzb Roman" w:hAnsi="Times Uzb Roman"/>
          <w:i/>
          <w:iCs/>
          <w:sz w:val="28"/>
          <w:vertAlign w:val="subscript"/>
          <w:lang w:val="en-AU"/>
        </w:rPr>
        <w:t>0</w:t>
      </w:r>
      <w:r w:rsidRPr="0006300F">
        <w:rPr>
          <w:rFonts w:ascii="Times Uzb Roman" w:hAnsi="Times Uzb Roman"/>
          <w:sz w:val="28"/>
          <w:lang w:val="en-AU"/>
        </w:rPr>
        <w:t xml:space="preserve"> harfi bilan belgilanadi va po‘lat isrofi nomi bilan yuritiladi. Transformatorning ishlashi uchun kerakli bir qator kattaliklar, salt yurish toki va po‘lat isrofi orqali hisoblanadi. Shu sababli bu ikkala kattalik transformatorning texnikaviy-tavsifida albatta beriladi. Transformatorlarning salt yurish quvvati isrofi nominal quvvatni (0,2-0,8%) </w:t>
      </w:r>
      <w:r>
        <w:rPr>
          <w:rFonts w:ascii="Times Uzb Roman" w:hAnsi="Times Uzb Roman"/>
          <w:sz w:val="28"/>
          <w:lang w:val="en-AU"/>
        </w:rPr>
        <w:t>tashqi</w:t>
      </w:r>
      <w:r w:rsidRPr="0006300F">
        <w:rPr>
          <w:rFonts w:ascii="Times Uzb Roman" w:hAnsi="Times Uzb Roman"/>
          <w:sz w:val="28"/>
          <w:lang w:val="en-AU"/>
        </w:rPr>
        <w:t>l etadi. Birlamchi va ikkilamchi cho‘lg‘am</w:t>
      </w:r>
      <w:r w:rsidRPr="0006300F">
        <w:rPr>
          <w:rFonts w:ascii="Times Uzb Roman" w:hAnsi="Times Uzb Roman"/>
          <w:sz w:val="28"/>
          <w:lang w:val="en-AU"/>
        </w:rPr>
        <w:softHyphen/>
        <w:t xml:space="preserve">larning magnit bog‘liqligini kuchaytirish maqsadida transformatorning o‘zagi ferromagnit po‘latdan yasaladi. </w:t>
      </w:r>
    </w:p>
    <w:p w:rsidR="00C47964" w:rsidRPr="0006300F" w:rsidRDefault="00C47964" w:rsidP="00C47964">
      <w:pPr>
        <w:spacing w:line="360" w:lineRule="auto"/>
        <w:ind w:firstLine="708"/>
        <w:jc w:val="both"/>
        <w:rPr>
          <w:rFonts w:ascii="Times Uzb Roman" w:hAnsi="Times Uzb Roman"/>
          <w:sz w:val="28"/>
          <w:lang w:val="en-AU"/>
        </w:rPr>
      </w:pPr>
      <w:r>
        <w:rPr>
          <w:noProof/>
        </w:rPr>
        <mc:AlternateContent>
          <mc:Choice Requires="wpc">
            <w:drawing>
              <wp:inline distT="0" distB="0" distL="0" distR="0">
                <wp:extent cx="4800600" cy="2514600"/>
                <wp:effectExtent l="0" t="0" r="0" b="0"/>
                <wp:docPr id="485" name="Полотно 4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1550" name="Group 5"/>
                        <wpg:cNvGrpSpPr>
                          <a:grpSpLocks/>
                        </wpg:cNvGrpSpPr>
                        <wpg:grpSpPr bwMode="auto">
                          <a:xfrm>
                            <a:off x="571500" y="457200"/>
                            <a:ext cx="3657600" cy="1372235"/>
                            <a:chOff x="3141" y="5274"/>
                            <a:chExt cx="6840" cy="2701"/>
                          </a:xfrm>
                        </wpg:grpSpPr>
                        <wpg:grpSp>
                          <wpg:cNvPr id="1551" name="Group 6"/>
                          <wpg:cNvGrpSpPr>
                            <a:grpSpLocks/>
                          </wpg:cNvGrpSpPr>
                          <wpg:grpSpPr bwMode="auto">
                            <a:xfrm>
                              <a:off x="6381" y="5454"/>
                              <a:ext cx="360" cy="2520"/>
                              <a:chOff x="6381" y="4734"/>
                              <a:chExt cx="360" cy="3240"/>
                            </a:xfrm>
                          </wpg:grpSpPr>
                          <wpg:grpSp>
                            <wpg:cNvPr id="1552" name="Group 7"/>
                            <wpg:cNvGrpSpPr>
                              <a:grpSpLocks/>
                            </wpg:cNvGrpSpPr>
                            <wpg:grpSpPr bwMode="auto">
                              <a:xfrm>
                                <a:off x="6561" y="6354"/>
                                <a:ext cx="180" cy="1260"/>
                                <a:chOff x="6561" y="3294"/>
                                <a:chExt cx="900" cy="4320"/>
                              </a:xfrm>
                            </wpg:grpSpPr>
                            <wps:wsp>
                              <wps:cNvPr id="1553" name="Arc 8"/>
                              <wps:cNvSpPr>
                                <a:spLocks/>
                              </wps:cNvSpPr>
                              <wps:spPr bwMode="auto">
                                <a:xfrm>
                                  <a:off x="6566" y="4736"/>
                                  <a:ext cx="895" cy="1443"/>
                                </a:xfrm>
                                <a:custGeom>
                                  <a:avLst/>
                                  <a:gdLst>
                                    <a:gd name="G0" fmla="+- 5275 0 0"/>
                                    <a:gd name="G1" fmla="+- 21600 0 0"/>
                                    <a:gd name="G2" fmla="+- 21600 0 0"/>
                                    <a:gd name="T0" fmla="*/ 0 w 26875"/>
                                    <a:gd name="T1" fmla="*/ 654 h 43200"/>
                                    <a:gd name="T2" fmla="*/ 346 w 26875"/>
                                    <a:gd name="T3" fmla="*/ 42630 h 43200"/>
                                    <a:gd name="T4" fmla="*/ 5275 w 26875"/>
                                    <a:gd name="T5" fmla="*/ 21600 h 43200"/>
                                  </a:gdLst>
                                  <a:ahLst/>
                                  <a:cxnLst>
                                    <a:cxn ang="0">
                                      <a:pos x="T0" y="T1"/>
                                    </a:cxn>
                                    <a:cxn ang="0">
                                      <a:pos x="T2" y="T3"/>
                                    </a:cxn>
                                    <a:cxn ang="0">
                                      <a:pos x="T4" y="T5"/>
                                    </a:cxn>
                                  </a:cxnLst>
                                  <a:rect l="0" t="0" r="r" b="b"/>
                                  <a:pathLst>
                                    <a:path w="26875" h="43200" fill="none"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path>
                                    <a:path w="26875" h="43200" stroke="0"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lnTo>
                                        <a:pt x="5275" y="2160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4" name="Arc 9"/>
                              <wps:cNvSpPr>
                                <a:spLocks/>
                              </wps:cNvSpPr>
                              <wps:spPr bwMode="auto">
                                <a:xfrm>
                                  <a:off x="6561" y="3294"/>
                                  <a:ext cx="895" cy="1442"/>
                                </a:xfrm>
                                <a:custGeom>
                                  <a:avLst/>
                                  <a:gdLst>
                                    <a:gd name="G0" fmla="+- 5275 0 0"/>
                                    <a:gd name="G1" fmla="+- 21600 0 0"/>
                                    <a:gd name="G2" fmla="+- 21600 0 0"/>
                                    <a:gd name="T0" fmla="*/ 0 w 26875"/>
                                    <a:gd name="T1" fmla="*/ 654 h 43200"/>
                                    <a:gd name="T2" fmla="*/ 346 w 26875"/>
                                    <a:gd name="T3" fmla="*/ 42630 h 43200"/>
                                    <a:gd name="T4" fmla="*/ 5275 w 26875"/>
                                    <a:gd name="T5" fmla="*/ 21600 h 43200"/>
                                  </a:gdLst>
                                  <a:ahLst/>
                                  <a:cxnLst>
                                    <a:cxn ang="0">
                                      <a:pos x="T0" y="T1"/>
                                    </a:cxn>
                                    <a:cxn ang="0">
                                      <a:pos x="T2" y="T3"/>
                                    </a:cxn>
                                    <a:cxn ang="0">
                                      <a:pos x="T4" y="T5"/>
                                    </a:cxn>
                                  </a:cxnLst>
                                  <a:rect l="0" t="0" r="r" b="b"/>
                                  <a:pathLst>
                                    <a:path w="26875" h="43200" fill="none"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path>
                                    <a:path w="26875" h="43200" stroke="0"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lnTo>
                                        <a:pt x="5275" y="2160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5" name="Arc 10"/>
                              <wps:cNvSpPr>
                                <a:spLocks/>
                              </wps:cNvSpPr>
                              <wps:spPr bwMode="auto">
                                <a:xfrm>
                                  <a:off x="6561" y="6171"/>
                                  <a:ext cx="895" cy="1443"/>
                                </a:xfrm>
                                <a:custGeom>
                                  <a:avLst/>
                                  <a:gdLst>
                                    <a:gd name="G0" fmla="+- 5275 0 0"/>
                                    <a:gd name="G1" fmla="+- 21600 0 0"/>
                                    <a:gd name="G2" fmla="+- 21600 0 0"/>
                                    <a:gd name="T0" fmla="*/ 0 w 26875"/>
                                    <a:gd name="T1" fmla="*/ 654 h 43200"/>
                                    <a:gd name="T2" fmla="*/ 346 w 26875"/>
                                    <a:gd name="T3" fmla="*/ 42630 h 43200"/>
                                    <a:gd name="T4" fmla="*/ 5275 w 26875"/>
                                    <a:gd name="T5" fmla="*/ 21600 h 43200"/>
                                  </a:gdLst>
                                  <a:ahLst/>
                                  <a:cxnLst>
                                    <a:cxn ang="0">
                                      <a:pos x="T0" y="T1"/>
                                    </a:cxn>
                                    <a:cxn ang="0">
                                      <a:pos x="T2" y="T3"/>
                                    </a:cxn>
                                    <a:cxn ang="0">
                                      <a:pos x="T4" y="T5"/>
                                    </a:cxn>
                                  </a:cxnLst>
                                  <a:rect l="0" t="0" r="r" b="b"/>
                                  <a:pathLst>
                                    <a:path w="26875" h="43200" fill="none"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path>
                                    <a:path w="26875" h="43200" stroke="0"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lnTo>
                                        <a:pt x="5275" y="2160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56" name="Group 11"/>
                            <wpg:cNvGrpSpPr>
                              <a:grpSpLocks/>
                            </wpg:cNvGrpSpPr>
                            <wpg:grpSpPr bwMode="auto">
                              <a:xfrm>
                                <a:off x="6381" y="4734"/>
                                <a:ext cx="360" cy="1620"/>
                                <a:chOff x="2961" y="2574"/>
                                <a:chExt cx="720" cy="3240"/>
                              </a:xfrm>
                            </wpg:grpSpPr>
                            <wps:wsp>
                              <wps:cNvPr id="1557" name="Rectangle 12"/>
                              <wps:cNvSpPr>
                                <a:spLocks noChangeArrowheads="1"/>
                              </wps:cNvSpPr>
                              <wps:spPr bwMode="auto">
                                <a:xfrm>
                                  <a:off x="2961" y="3294"/>
                                  <a:ext cx="720" cy="1980"/>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558" name="Line 13"/>
                              <wps:cNvCnPr>
                                <a:cxnSpLocks noChangeShapeType="1"/>
                              </wps:cNvCnPr>
                              <wps:spPr bwMode="auto">
                                <a:xfrm>
                                  <a:off x="3321" y="5274"/>
                                  <a:ext cx="0" cy="5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9" name="Line 14"/>
                              <wps:cNvCnPr>
                                <a:cxnSpLocks noChangeShapeType="1"/>
                              </wps:cNvCnPr>
                              <wps:spPr bwMode="auto">
                                <a:xfrm flipV="1">
                                  <a:off x="3321" y="2574"/>
                                  <a:ext cx="0" cy="7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1560" name="Line 15"/>
                            <wps:cNvCnPr>
                              <a:cxnSpLocks noChangeShapeType="1"/>
                            </wps:cNvCnPr>
                            <wps:spPr bwMode="auto">
                              <a:xfrm>
                                <a:off x="6561" y="7614"/>
                                <a:ext cx="0" cy="3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grpSp>
                          <wpg:cNvPr id="1561" name="Group 16"/>
                          <wpg:cNvGrpSpPr>
                            <a:grpSpLocks/>
                          </wpg:cNvGrpSpPr>
                          <wpg:grpSpPr bwMode="auto">
                            <a:xfrm rot="16200000">
                              <a:off x="4581" y="4194"/>
                              <a:ext cx="360" cy="2520"/>
                              <a:chOff x="6381" y="4734"/>
                              <a:chExt cx="360" cy="3240"/>
                            </a:xfrm>
                          </wpg:grpSpPr>
                          <wpg:grpSp>
                            <wpg:cNvPr id="1562" name="Group 17"/>
                            <wpg:cNvGrpSpPr>
                              <a:grpSpLocks/>
                            </wpg:cNvGrpSpPr>
                            <wpg:grpSpPr bwMode="auto">
                              <a:xfrm>
                                <a:off x="6561" y="6354"/>
                                <a:ext cx="180" cy="1260"/>
                                <a:chOff x="6561" y="3294"/>
                                <a:chExt cx="900" cy="4320"/>
                              </a:xfrm>
                            </wpg:grpSpPr>
                            <wps:wsp>
                              <wps:cNvPr id="1563" name="Arc 18"/>
                              <wps:cNvSpPr>
                                <a:spLocks/>
                              </wps:cNvSpPr>
                              <wps:spPr bwMode="auto">
                                <a:xfrm>
                                  <a:off x="6566" y="4736"/>
                                  <a:ext cx="895" cy="1443"/>
                                </a:xfrm>
                                <a:custGeom>
                                  <a:avLst/>
                                  <a:gdLst>
                                    <a:gd name="G0" fmla="+- 5275 0 0"/>
                                    <a:gd name="G1" fmla="+- 21600 0 0"/>
                                    <a:gd name="G2" fmla="+- 21600 0 0"/>
                                    <a:gd name="T0" fmla="*/ 0 w 26875"/>
                                    <a:gd name="T1" fmla="*/ 654 h 43200"/>
                                    <a:gd name="T2" fmla="*/ 346 w 26875"/>
                                    <a:gd name="T3" fmla="*/ 42630 h 43200"/>
                                    <a:gd name="T4" fmla="*/ 5275 w 26875"/>
                                    <a:gd name="T5" fmla="*/ 21600 h 43200"/>
                                  </a:gdLst>
                                  <a:ahLst/>
                                  <a:cxnLst>
                                    <a:cxn ang="0">
                                      <a:pos x="T0" y="T1"/>
                                    </a:cxn>
                                    <a:cxn ang="0">
                                      <a:pos x="T2" y="T3"/>
                                    </a:cxn>
                                    <a:cxn ang="0">
                                      <a:pos x="T4" y="T5"/>
                                    </a:cxn>
                                  </a:cxnLst>
                                  <a:rect l="0" t="0" r="r" b="b"/>
                                  <a:pathLst>
                                    <a:path w="26875" h="43200" fill="none"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path>
                                    <a:path w="26875" h="43200" stroke="0"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lnTo>
                                        <a:pt x="5275" y="2160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4" name="Arc 19"/>
                              <wps:cNvSpPr>
                                <a:spLocks/>
                              </wps:cNvSpPr>
                              <wps:spPr bwMode="auto">
                                <a:xfrm>
                                  <a:off x="6561" y="3294"/>
                                  <a:ext cx="895" cy="1442"/>
                                </a:xfrm>
                                <a:custGeom>
                                  <a:avLst/>
                                  <a:gdLst>
                                    <a:gd name="G0" fmla="+- 5275 0 0"/>
                                    <a:gd name="G1" fmla="+- 21600 0 0"/>
                                    <a:gd name="G2" fmla="+- 21600 0 0"/>
                                    <a:gd name="T0" fmla="*/ 0 w 26875"/>
                                    <a:gd name="T1" fmla="*/ 654 h 43200"/>
                                    <a:gd name="T2" fmla="*/ 346 w 26875"/>
                                    <a:gd name="T3" fmla="*/ 42630 h 43200"/>
                                    <a:gd name="T4" fmla="*/ 5275 w 26875"/>
                                    <a:gd name="T5" fmla="*/ 21600 h 43200"/>
                                  </a:gdLst>
                                  <a:ahLst/>
                                  <a:cxnLst>
                                    <a:cxn ang="0">
                                      <a:pos x="T0" y="T1"/>
                                    </a:cxn>
                                    <a:cxn ang="0">
                                      <a:pos x="T2" y="T3"/>
                                    </a:cxn>
                                    <a:cxn ang="0">
                                      <a:pos x="T4" y="T5"/>
                                    </a:cxn>
                                  </a:cxnLst>
                                  <a:rect l="0" t="0" r="r" b="b"/>
                                  <a:pathLst>
                                    <a:path w="26875" h="43200" fill="none"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path>
                                    <a:path w="26875" h="43200" stroke="0"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lnTo>
                                        <a:pt x="5275" y="2160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5" name="Arc 20"/>
                              <wps:cNvSpPr>
                                <a:spLocks/>
                              </wps:cNvSpPr>
                              <wps:spPr bwMode="auto">
                                <a:xfrm>
                                  <a:off x="6561" y="6171"/>
                                  <a:ext cx="895" cy="1443"/>
                                </a:xfrm>
                                <a:custGeom>
                                  <a:avLst/>
                                  <a:gdLst>
                                    <a:gd name="G0" fmla="+- 5275 0 0"/>
                                    <a:gd name="G1" fmla="+- 21600 0 0"/>
                                    <a:gd name="G2" fmla="+- 21600 0 0"/>
                                    <a:gd name="T0" fmla="*/ 0 w 26875"/>
                                    <a:gd name="T1" fmla="*/ 654 h 43200"/>
                                    <a:gd name="T2" fmla="*/ 346 w 26875"/>
                                    <a:gd name="T3" fmla="*/ 42630 h 43200"/>
                                    <a:gd name="T4" fmla="*/ 5275 w 26875"/>
                                    <a:gd name="T5" fmla="*/ 21600 h 43200"/>
                                  </a:gdLst>
                                  <a:ahLst/>
                                  <a:cxnLst>
                                    <a:cxn ang="0">
                                      <a:pos x="T0" y="T1"/>
                                    </a:cxn>
                                    <a:cxn ang="0">
                                      <a:pos x="T2" y="T3"/>
                                    </a:cxn>
                                    <a:cxn ang="0">
                                      <a:pos x="T4" y="T5"/>
                                    </a:cxn>
                                  </a:cxnLst>
                                  <a:rect l="0" t="0" r="r" b="b"/>
                                  <a:pathLst>
                                    <a:path w="26875" h="43200" fill="none"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path>
                                    <a:path w="26875" h="43200" stroke="0"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lnTo>
                                        <a:pt x="5275" y="2160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66" name="Group 21"/>
                            <wpg:cNvGrpSpPr>
                              <a:grpSpLocks/>
                            </wpg:cNvGrpSpPr>
                            <wpg:grpSpPr bwMode="auto">
                              <a:xfrm>
                                <a:off x="6381" y="4734"/>
                                <a:ext cx="360" cy="1620"/>
                                <a:chOff x="2961" y="2574"/>
                                <a:chExt cx="720" cy="3240"/>
                              </a:xfrm>
                            </wpg:grpSpPr>
                            <wps:wsp>
                              <wps:cNvPr id="1567" name="Rectangle 22"/>
                              <wps:cNvSpPr>
                                <a:spLocks noChangeArrowheads="1"/>
                              </wps:cNvSpPr>
                              <wps:spPr bwMode="auto">
                                <a:xfrm>
                                  <a:off x="2961" y="3294"/>
                                  <a:ext cx="720" cy="1980"/>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568" name="Line 23"/>
                              <wps:cNvCnPr>
                                <a:cxnSpLocks noChangeShapeType="1"/>
                              </wps:cNvCnPr>
                              <wps:spPr bwMode="auto">
                                <a:xfrm>
                                  <a:off x="3321" y="5274"/>
                                  <a:ext cx="0" cy="5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9" name="Line 24"/>
                              <wps:cNvCnPr>
                                <a:cxnSpLocks noChangeShapeType="1"/>
                              </wps:cNvCnPr>
                              <wps:spPr bwMode="auto">
                                <a:xfrm flipV="1">
                                  <a:off x="3321" y="2574"/>
                                  <a:ext cx="0" cy="7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1570" name="Line 25"/>
                            <wps:cNvCnPr>
                              <a:cxnSpLocks noChangeShapeType="1"/>
                            </wps:cNvCnPr>
                            <wps:spPr bwMode="auto">
                              <a:xfrm>
                                <a:off x="6561" y="7614"/>
                                <a:ext cx="0" cy="3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grpSp>
                          <wpg:cNvPr id="1571" name="Group 26"/>
                          <wpg:cNvGrpSpPr>
                            <a:grpSpLocks/>
                          </wpg:cNvGrpSpPr>
                          <wpg:grpSpPr bwMode="auto">
                            <a:xfrm rot="5400000">
                              <a:off x="8811" y="4824"/>
                              <a:ext cx="360" cy="1260"/>
                              <a:chOff x="2961" y="2574"/>
                              <a:chExt cx="720" cy="3240"/>
                            </a:xfrm>
                          </wpg:grpSpPr>
                          <wps:wsp>
                            <wps:cNvPr id="1572" name="Rectangle 27"/>
                            <wps:cNvSpPr>
                              <a:spLocks noChangeArrowheads="1"/>
                            </wps:cNvSpPr>
                            <wps:spPr bwMode="auto">
                              <a:xfrm>
                                <a:off x="2961" y="3294"/>
                                <a:ext cx="720" cy="1980"/>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573" name="Line 28"/>
                            <wps:cNvCnPr>
                              <a:cxnSpLocks noChangeShapeType="1"/>
                            </wps:cNvCnPr>
                            <wps:spPr bwMode="auto">
                              <a:xfrm>
                                <a:off x="3321" y="5274"/>
                                <a:ext cx="0" cy="5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4" name="Line 29"/>
                            <wps:cNvCnPr>
                              <a:cxnSpLocks noChangeShapeType="1"/>
                            </wps:cNvCnPr>
                            <wps:spPr bwMode="auto">
                              <a:xfrm flipV="1">
                                <a:off x="3321" y="2574"/>
                                <a:ext cx="0" cy="7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grpSp>
                          <wpg:cNvPr id="1575" name="Group 30"/>
                          <wpg:cNvGrpSpPr>
                            <a:grpSpLocks/>
                          </wpg:cNvGrpSpPr>
                          <wpg:grpSpPr bwMode="auto">
                            <a:xfrm rot="10800000">
                              <a:off x="7101" y="5274"/>
                              <a:ext cx="1260" cy="180"/>
                              <a:chOff x="7101" y="5454"/>
                              <a:chExt cx="1260" cy="180"/>
                            </a:xfrm>
                          </wpg:grpSpPr>
                          <wpg:grpSp>
                            <wpg:cNvPr id="1576" name="Group 31"/>
                            <wpg:cNvGrpSpPr>
                              <a:grpSpLocks/>
                            </wpg:cNvGrpSpPr>
                            <wpg:grpSpPr bwMode="auto">
                              <a:xfrm rot="5400000">
                                <a:off x="7781" y="5054"/>
                                <a:ext cx="180" cy="980"/>
                                <a:chOff x="6561" y="3294"/>
                                <a:chExt cx="900" cy="4320"/>
                              </a:xfrm>
                            </wpg:grpSpPr>
                            <wps:wsp>
                              <wps:cNvPr id="1577" name="Arc 32"/>
                              <wps:cNvSpPr>
                                <a:spLocks/>
                              </wps:cNvSpPr>
                              <wps:spPr bwMode="auto">
                                <a:xfrm>
                                  <a:off x="6566" y="4736"/>
                                  <a:ext cx="895" cy="1443"/>
                                </a:xfrm>
                                <a:custGeom>
                                  <a:avLst/>
                                  <a:gdLst>
                                    <a:gd name="G0" fmla="+- 5275 0 0"/>
                                    <a:gd name="G1" fmla="+- 21600 0 0"/>
                                    <a:gd name="G2" fmla="+- 21600 0 0"/>
                                    <a:gd name="T0" fmla="*/ 0 w 26875"/>
                                    <a:gd name="T1" fmla="*/ 654 h 43200"/>
                                    <a:gd name="T2" fmla="*/ 346 w 26875"/>
                                    <a:gd name="T3" fmla="*/ 42630 h 43200"/>
                                    <a:gd name="T4" fmla="*/ 5275 w 26875"/>
                                    <a:gd name="T5" fmla="*/ 21600 h 43200"/>
                                  </a:gdLst>
                                  <a:ahLst/>
                                  <a:cxnLst>
                                    <a:cxn ang="0">
                                      <a:pos x="T0" y="T1"/>
                                    </a:cxn>
                                    <a:cxn ang="0">
                                      <a:pos x="T2" y="T3"/>
                                    </a:cxn>
                                    <a:cxn ang="0">
                                      <a:pos x="T4" y="T5"/>
                                    </a:cxn>
                                  </a:cxnLst>
                                  <a:rect l="0" t="0" r="r" b="b"/>
                                  <a:pathLst>
                                    <a:path w="26875" h="43200" fill="none"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path>
                                    <a:path w="26875" h="43200" stroke="0"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lnTo>
                                        <a:pt x="5275" y="2160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8" name="Arc 33"/>
                              <wps:cNvSpPr>
                                <a:spLocks/>
                              </wps:cNvSpPr>
                              <wps:spPr bwMode="auto">
                                <a:xfrm>
                                  <a:off x="6561" y="3294"/>
                                  <a:ext cx="895" cy="1442"/>
                                </a:xfrm>
                                <a:custGeom>
                                  <a:avLst/>
                                  <a:gdLst>
                                    <a:gd name="G0" fmla="+- 5275 0 0"/>
                                    <a:gd name="G1" fmla="+- 21600 0 0"/>
                                    <a:gd name="G2" fmla="+- 21600 0 0"/>
                                    <a:gd name="T0" fmla="*/ 0 w 26875"/>
                                    <a:gd name="T1" fmla="*/ 654 h 43200"/>
                                    <a:gd name="T2" fmla="*/ 346 w 26875"/>
                                    <a:gd name="T3" fmla="*/ 42630 h 43200"/>
                                    <a:gd name="T4" fmla="*/ 5275 w 26875"/>
                                    <a:gd name="T5" fmla="*/ 21600 h 43200"/>
                                  </a:gdLst>
                                  <a:ahLst/>
                                  <a:cxnLst>
                                    <a:cxn ang="0">
                                      <a:pos x="T0" y="T1"/>
                                    </a:cxn>
                                    <a:cxn ang="0">
                                      <a:pos x="T2" y="T3"/>
                                    </a:cxn>
                                    <a:cxn ang="0">
                                      <a:pos x="T4" y="T5"/>
                                    </a:cxn>
                                  </a:cxnLst>
                                  <a:rect l="0" t="0" r="r" b="b"/>
                                  <a:pathLst>
                                    <a:path w="26875" h="43200" fill="none"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path>
                                    <a:path w="26875" h="43200" stroke="0"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lnTo>
                                        <a:pt x="5275" y="2160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 name="Arc 34"/>
                              <wps:cNvSpPr>
                                <a:spLocks/>
                              </wps:cNvSpPr>
                              <wps:spPr bwMode="auto">
                                <a:xfrm>
                                  <a:off x="6561" y="6171"/>
                                  <a:ext cx="895" cy="1443"/>
                                </a:xfrm>
                                <a:custGeom>
                                  <a:avLst/>
                                  <a:gdLst>
                                    <a:gd name="G0" fmla="+- 5275 0 0"/>
                                    <a:gd name="G1" fmla="+- 21600 0 0"/>
                                    <a:gd name="G2" fmla="+- 21600 0 0"/>
                                    <a:gd name="T0" fmla="*/ 0 w 26875"/>
                                    <a:gd name="T1" fmla="*/ 654 h 43200"/>
                                    <a:gd name="T2" fmla="*/ 346 w 26875"/>
                                    <a:gd name="T3" fmla="*/ 42630 h 43200"/>
                                    <a:gd name="T4" fmla="*/ 5275 w 26875"/>
                                    <a:gd name="T5" fmla="*/ 21600 h 43200"/>
                                  </a:gdLst>
                                  <a:ahLst/>
                                  <a:cxnLst>
                                    <a:cxn ang="0">
                                      <a:pos x="T0" y="T1"/>
                                    </a:cxn>
                                    <a:cxn ang="0">
                                      <a:pos x="T2" y="T3"/>
                                    </a:cxn>
                                    <a:cxn ang="0">
                                      <a:pos x="T4" y="T5"/>
                                    </a:cxn>
                                  </a:cxnLst>
                                  <a:rect l="0" t="0" r="r" b="b"/>
                                  <a:pathLst>
                                    <a:path w="26875" h="43200" fill="none"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path>
                                    <a:path w="26875" h="43200" stroke="0" extrusionOk="0">
                                      <a:moveTo>
                                        <a:pt x="0" y="654"/>
                                      </a:moveTo>
                                      <a:cubicBezTo>
                                        <a:pt x="1724" y="219"/>
                                        <a:pt x="3496" y="0"/>
                                        <a:pt x="5275" y="0"/>
                                      </a:cubicBezTo>
                                      <a:cubicBezTo>
                                        <a:pt x="17204" y="0"/>
                                        <a:pt x="26875" y="9670"/>
                                        <a:pt x="26875" y="21600"/>
                                      </a:cubicBezTo>
                                      <a:cubicBezTo>
                                        <a:pt x="26875" y="33529"/>
                                        <a:pt x="17204" y="43200"/>
                                        <a:pt x="5275" y="43200"/>
                                      </a:cubicBezTo>
                                      <a:cubicBezTo>
                                        <a:pt x="3615" y="43200"/>
                                        <a:pt x="1961" y="43008"/>
                                        <a:pt x="345" y="42630"/>
                                      </a:cubicBezTo>
                                      <a:lnTo>
                                        <a:pt x="5275" y="21600"/>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580" name="Line 35"/>
                            <wps:cNvCnPr>
                              <a:cxnSpLocks noChangeShapeType="1"/>
                            </wps:cNvCnPr>
                            <wps:spPr bwMode="auto">
                              <a:xfrm rot="5400000">
                                <a:off x="7241" y="5314"/>
                                <a:ext cx="0" cy="28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1581" name="Line 36"/>
                          <wps:cNvCnPr>
                            <a:cxnSpLocks noChangeShapeType="1"/>
                          </wps:cNvCnPr>
                          <wps:spPr bwMode="auto">
                            <a:xfrm>
                              <a:off x="6021" y="5454"/>
                              <a:ext cx="108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2" name="Line 37"/>
                          <wps:cNvCnPr>
                            <a:cxnSpLocks noChangeShapeType="1"/>
                          </wps:cNvCnPr>
                          <wps:spPr bwMode="auto">
                            <a:xfrm>
                              <a:off x="9621" y="5454"/>
                              <a:ext cx="360" cy="0"/>
                            </a:xfrm>
                            <a:prstGeom prst="line">
                              <a:avLst/>
                            </a:prstGeom>
                            <a:noFill/>
                            <a:ln w="25400">
                              <a:solidFill>
                                <a:srgbClr val="000000"/>
                              </a:solidFill>
                              <a:round/>
                              <a:headEnd/>
                              <a:tailEnd type="oval" w="lg" len="lg"/>
                            </a:ln>
                            <a:extLst>
                              <a:ext uri="{909E8E84-426E-40DD-AFC4-6F175D3DCCD1}">
                                <a14:hiddenFill xmlns:a14="http://schemas.microsoft.com/office/drawing/2010/main">
                                  <a:noFill/>
                                </a14:hiddenFill>
                              </a:ext>
                            </a:extLst>
                          </wps:spPr>
                          <wps:bodyPr/>
                        </wps:wsp>
                        <wps:wsp>
                          <wps:cNvPr id="1583" name="Line 38"/>
                          <wps:cNvCnPr>
                            <a:cxnSpLocks noChangeShapeType="1"/>
                          </wps:cNvCnPr>
                          <wps:spPr bwMode="auto">
                            <a:xfrm flipH="1">
                              <a:off x="3141" y="5454"/>
                              <a:ext cx="360" cy="1"/>
                            </a:xfrm>
                            <a:prstGeom prst="line">
                              <a:avLst/>
                            </a:prstGeom>
                            <a:noFill/>
                            <a:ln w="25400">
                              <a:solidFill>
                                <a:srgbClr val="000000"/>
                              </a:solidFill>
                              <a:round/>
                              <a:headEnd/>
                              <a:tailEnd type="oval" w="lg" len="lg"/>
                            </a:ln>
                            <a:extLst>
                              <a:ext uri="{909E8E84-426E-40DD-AFC4-6F175D3DCCD1}">
                                <a14:hiddenFill xmlns:a14="http://schemas.microsoft.com/office/drawing/2010/main">
                                  <a:noFill/>
                                </a14:hiddenFill>
                              </a:ext>
                            </a:extLst>
                          </wps:spPr>
                          <wps:bodyPr/>
                        </wps:wsp>
                        <wps:wsp>
                          <wps:cNvPr id="1584" name="Line 39"/>
                          <wps:cNvCnPr>
                            <a:cxnSpLocks noChangeShapeType="1"/>
                          </wps:cNvCnPr>
                          <wps:spPr bwMode="auto">
                            <a:xfrm>
                              <a:off x="3141" y="7974"/>
                              <a:ext cx="6660" cy="1"/>
                            </a:xfrm>
                            <a:prstGeom prst="line">
                              <a:avLst/>
                            </a:prstGeom>
                            <a:noFill/>
                            <a:ln w="25400">
                              <a:solidFill>
                                <a:srgbClr val="000000"/>
                              </a:solidFill>
                              <a:round/>
                              <a:headEnd type="oval" w="lg" len="lg"/>
                              <a:tailEnd type="oval" w="lg" len="lg"/>
                            </a:ln>
                            <a:extLst>
                              <a:ext uri="{909E8E84-426E-40DD-AFC4-6F175D3DCCD1}">
                                <a14:hiddenFill xmlns:a14="http://schemas.microsoft.com/office/drawing/2010/main">
                                  <a:noFill/>
                                </a14:hiddenFill>
                              </a:ext>
                            </a:extLst>
                          </wps:spPr>
                          <wps:bodyPr/>
                        </wps:wsp>
                      </wpg:wgp>
                      <wps:wsp>
                        <wps:cNvPr id="1585" name="Text Box 40"/>
                        <wps:cNvSpPr txBox="1">
                          <a:spLocks noChangeArrowheads="1"/>
                        </wps:cNvSpPr>
                        <wps:spPr bwMode="auto">
                          <a:xfrm>
                            <a:off x="800100" y="114300"/>
                            <a:ext cx="13716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A30" w:rsidRPr="0080365F" w:rsidRDefault="00711A30" w:rsidP="00C47964">
                              <w:pPr>
                                <w:rPr>
                                  <w:i/>
                                  <w:lang w:val="en-US"/>
                                </w:rPr>
                              </w:pPr>
                              <w:r w:rsidRPr="0080365F">
                                <w:rPr>
                                  <w:i/>
                                  <w:sz w:val="36"/>
                                  <w:szCs w:val="36"/>
                                  <w:lang w:val="en-US"/>
                                </w:rPr>
                                <w:t>r</w:t>
                              </w:r>
                              <w:r w:rsidRPr="0080365F">
                                <w:rPr>
                                  <w:i/>
                                  <w:sz w:val="36"/>
                                  <w:szCs w:val="36"/>
                                  <w:vertAlign w:val="subscript"/>
                                  <w:lang w:val="en-US"/>
                                </w:rPr>
                                <w:t>1</w:t>
                              </w:r>
                              <w:r w:rsidRPr="0080365F">
                                <w:rPr>
                                  <w:i/>
                                  <w:sz w:val="36"/>
                                  <w:szCs w:val="36"/>
                                  <w:lang w:val="en-US"/>
                                </w:rPr>
                                <w:t xml:space="preserve">              x</w:t>
                              </w:r>
                              <w:r w:rsidRPr="0080365F">
                                <w:rPr>
                                  <w:i/>
                                  <w:vertAlign w:val="subscript"/>
                                  <w:lang w:val="en-US"/>
                                </w:rPr>
                                <w:t>1</w:t>
                              </w:r>
                            </w:p>
                          </w:txbxContent>
                        </wps:txbx>
                        <wps:bodyPr rot="0" vert="horz" wrap="square" lIns="91440" tIns="45720" rIns="91440" bIns="45720" anchor="t" anchorCtr="0" upright="1">
                          <a:noAutofit/>
                        </wps:bodyPr>
                      </wps:wsp>
                      <wps:wsp>
                        <wps:cNvPr id="1586" name="Text Box 41"/>
                        <wps:cNvSpPr txBox="1">
                          <a:spLocks noChangeArrowheads="1"/>
                        </wps:cNvSpPr>
                        <wps:spPr bwMode="auto">
                          <a:xfrm>
                            <a:off x="2743200" y="114300"/>
                            <a:ext cx="13716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A30" w:rsidRPr="0080365F" w:rsidRDefault="00711A30" w:rsidP="00C47964">
                              <w:pPr>
                                <w:rPr>
                                  <w:i/>
                                  <w:sz w:val="36"/>
                                  <w:szCs w:val="36"/>
                                  <w:lang w:val="en-US"/>
                                </w:rPr>
                              </w:pPr>
                              <w:r w:rsidRPr="0080365F">
                                <w:rPr>
                                  <w:i/>
                                  <w:sz w:val="36"/>
                                  <w:szCs w:val="36"/>
                                  <w:lang w:val="en-US"/>
                                </w:rPr>
                                <w:t>x’</w:t>
                              </w:r>
                              <w:r w:rsidRPr="0080365F">
                                <w:rPr>
                                  <w:i/>
                                  <w:sz w:val="36"/>
                                  <w:szCs w:val="36"/>
                                  <w:vertAlign w:val="subscript"/>
                                  <w:lang w:val="en-US"/>
                                </w:rPr>
                                <w:t xml:space="preserve">2  </w:t>
                              </w:r>
                              <w:r w:rsidRPr="0080365F">
                                <w:rPr>
                                  <w:i/>
                                  <w:sz w:val="36"/>
                                  <w:szCs w:val="36"/>
                                  <w:lang w:val="en-US"/>
                                </w:rPr>
                                <w:t xml:space="preserve">          r’</w:t>
                              </w:r>
                              <w:r w:rsidRPr="0080365F">
                                <w:rPr>
                                  <w:i/>
                                  <w:sz w:val="36"/>
                                  <w:szCs w:val="36"/>
                                  <w:vertAlign w:val="subscript"/>
                                  <w:lang w:val="en-US"/>
                                </w:rPr>
                                <w:t>2</w:t>
                              </w:r>
                            </w:p>
                          </w:txbxContent>
                        </wps:txbx>
                        <wps:bodyPr rot="0" vert="horz" wrap="square" lIns="91440" tIns="45720" rIns="91440" bIns="45720" anchor="t" anchorCtr="0" upright="1">
                          <a:noAutofit/>
                        </wps:bodyPr>
                      </wps:wsp>
                      <wps:wsp>
                        <wps:cNvPr id="1587" name="Text Box 42"/>
                        <wps:cNvSpPr txBox="1">
                          <a:spLocks noChangeArrowheads="1"/>
                        </wps:cNvSpPr>
                        <wps:spPr bwMode="auto">
                          <a:xfrm>
                            <a:off x="2514600" y="685800"/>
                            <a:ext cx="5715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A30" w:rsidRPr="0080365F" w:rsidRDefault="00711A30" w:rsidP="00C47964">
                              <w:pPr>
                                <w:rPr>
                                  <w:i/>
                                  <w:sz w:val="36"/>
                                  <w:szCs w:val="36"/>
                                  <w:lang w:val="en-US"/>
                                </w:rPr>
                              </w:pPr>
                              <w:r w:rsidRPr="0080365F">
                                <w:rPr>
                                  <w:i/>
                                  <w:sz w:val="36"/>
                                  <w:szCs w:val="36"/>
                                  <w:lang w:val="en-US"/>
                                </w:rPr>
                                <w:t>r</w:t>
                              </w:r>
                              <w:r w:rsidRPr="0080365F">
                                <w:rPr>
                                  <w:i/>
                                  <w:sz w:val="36"/>
                                  <w:szCs w:val="36"/>
                                  <w:vertAlign w:val="subscript"/>
                                  <w:lang w:val="en-US"/>
                                </w:rPr>
                                <w:t>μ</w:t>
                              </w:r>
                            </w:p>
                            <w:p w:rsidR="00711A30" w:rsidRPr="0080365F" w:rsidRDefault="00711A30" w:rsidP="00C47964">
                              <w:pPr>
                                <w:rPr>
                                  <w:i/>
                                  <w:sz w:val="36"/>
                                  <w:szCs w:val="36"/>
                                  <w:lang w:val="en-US"/>
                                </w:rPr>
                              </w:pPr>
                            </w:p>
                            <w:p w:rsidR="00711A30" w:rsidRPr="0080365F" w:rsidRDefault="00711A30" w:rsidP="00C47964">
                              <w:pPr>
                                <w:rPr>
                                  <w:i/>
                                  <w:sz w:val="36"/>
                                  <w:szCs w:val="36"/>
                                  <w:lang w:val="en-US"/>
                                </w:rPr>
                              </w:pPr>
                              <w:r w:rsidRPr="0080365F">
                                <w:rPr>
                                  <w:i/>
                                  <w:sz w:val="36"/>
                                  <w:szCs w:val="36"/>
                                  <w:lang w:val="en-US"/>
                                </w:rPr>
                                <w:t>x</w:t>
                              </w:r>
                              <w:r w:rsidRPr="0080365F">
                                <w:rPr>
                                  <w:i/>
                                  <w:sz w:val="36"/>
                                  <w:szCs w:val="36"/>
                                  <w:vertAlign w:val="subscript"/>
                                  <w:lang w:val="en-US"/>
                                </w:rPr>
                                <w:t>μ</w:t>
                              </w:r>
                            </w:p>
                          </w:txbxContent>
                        </wps:txbx>
                        <wps:bodyPr rot="0" vert="horz" wrap="square" lIns="91440" tIns="45720" rIns="91440" bIns="45720" anchor="t" anchorCtr="0" upright="1">
                          <a:noAutofit/>
                        </wps:bodyPr>
                      </wps:wsp>
                      <wps:wsp>
                        <wps:cNvPr id="1588" name="Line 43"/>
                        <wps:cNvCnPr>
                          <a:cxnSpLocks noChangeShapeType="1"/>
                        </wps:cNvCnPr>
                        <wps:spPr bwMode="auto">
                          <a:xfrm>
                            <a:off x="571500" y="685800"/>
                            <a:ext cx="0" cy="1028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9" name="Line 44"/>
                        <wps:cNvCnPr>
                          <a:cxnSpLocks noChangeShapeType="1"/>
                        </wps:cNvCnPr>
                        <wps:spPr bwMode="auto">
                          <a:xfrm flipV="1">
                            <a:off x="4229100" y="685800"/>
                            <a:ext cx="635" cy="1028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0" name="Text Box 45"/>
                        <wps:cNvSpPr txBox="1">
                          <a:spLocks noChangeArrowheads="1"/>
                        </wps:cNvSpPr>
                        <wps:spPr bwMode="auto">
                          <a:xfrm>
                            <a:off x="571500" y="2055159"/>
                            <a:ext cx="42291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A30" w:rsidRDefault="00711A30" w:rsidP="00C47964">
                              <w:r>
                                <w:rPr>
                                  <w:sz w:val="28"/>
                                  <w:szCs w:val="28"/>
                                  <w:lang w:val="en-US"/>
                                </w:rPr>
                                <w:t>5.2</w:t>
                              </w:r>
                              <w:r w:rsidRPr="0080365F">
                                <w:rPr>
                                  <w:sz w:val="28"/>
                                  <w:szCs w:val="28"/>
                                  <w:lang w:val="en-US"/>
                                </w:rPr>
                                <w:t>-</w:t>
                              </w:r>
                              <w:r w:rsidRPr="0080365F">
                                <w:rPr>
                                  <w:sz w:val="28"/>
                                  <w:szCs w:val="28"/>
                                </w:rPr>
                                <w:t xml:space="preserve">расм. </w:t>
                              </w:r>
                              <w:r>
                                <w:rPr>
                                  <w:sz w:val="28"/>
                                  <w:szCs w:val="28"/>
                                </w:rPr>
                                <w:t>Transformatorni</w:t>
                              </w:r>
                              <w:r w:rsidRPr="0080365F">
                                <w:rPr>
                                  <w:sz w:val="28"/>
                                  <w:szCs w:val="28"/>
                                </w:rPr>
                                <w:t xml:space="preserve"> </w:t>
                              </w:r>
                              <w:r>
                                <w:rPr>
                                  <w:sz w:val="28"/>
                                  <w:szCs w:val="28"/>
                                </w:rPr>
                                <w:t>keltirilgan</w:t>
                              </w:r>
                              <w:r w:rsidRPr="0080365F">
                                <w:rPr>
                                  <w:sz w:val="28"/>
                                  <w:szCs w:val="28"/>
                                </w:rPr>
                                <w:t xml:space="preserve"> </w:t>
                              </w:r>
                              <w:r>
                                <w:rPr>
                                  <w:sz w:val="28"/>
                                  <w:szCs w:val="28"/>
                                </w:rPr>
                                <w:t>sxemasi</w:t>
                              </w:r>
                            </w:p>
                            <w:p w:rsidR="00711A30" w:rsidRPr="0080365F" w:rsidRDefault="00711A30" w:rsidP="00C47964">
                              <w:pPr>
                                <w:rPr>
                                  <w:sz w:val="28"/>
                                  <w:szCs w:val="28"/>
                                </w:rPr>
                              </w:pPr>
                            </w:p>
                          </w:txbxContent>
                        </wps:txbx>
                        <wps:bodyPr rot="0" vert="horz" wrap="square" lIns="91440" tIns="45720" rIns="91440" bIns="45720" anchor="t" anchorCtr="0" upright="1">
                          <a:noAutofit/>
                        </wps:bodyPr>
                      </wps:wsp>
                      <wps:wsp>
                        <wps:cNvPr id="1591" name="Text Box 46"/>
                        <wps:cNvSpPr txBox="1">
                          <a:spLocks noChangeArrowheads="1"/>
                        </wps:cNvSpPr>
                        <wps:spPr bwMode="auto">
                          <a:xfrm>
                            <a:off x="114300" y="914400"/>
                            <a:ext cx="571500" cy="571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A30" w:rsidRPr="0080365F" w:rsidRDefault="00711A30" w:rsidP="00C47964">
                              <w:pPr>
                                <w:rPr>
                                  <w:i/>
                                  <w:sz w:val="40"/>
                                  <w:szCs w:val="40"/>
                                  <w:lang w:val="en-US"/>
                                </w:rPr>
                              </w:pPr>
                              <w:r w:rsidRPr="0080365F">
                                <w:rPr>
                                  <w:i/>
                                  <w:sz w:val="40"/>
                                  <w:szCs w:val="40"/>
                                  <w:lang w:val="en-US"/>
                                </w:rPr>
                                <w:t>U</w:t>
                              </w:r>
                              <w:r w:rsidRPr="0080365F">
                                <w:rPr>
                                  <w:i/>
                                  <w:sz w:val="40"/>
                                  <w:szCs w:val="40"/>
                                  <w:vertAlign w:val="subscript"/>
                                  <w:lang w:val="en-US"/>
                                </w:rPr>
                                <w:t>1</w:t>
                              </w:r>
                            </w:p>
                          </w:txbxContent>
                        </wps:txbx>
                        <wps:bodyPr rot="0" vert="horz" wrap="square" lIns="91440" tIns="45720" rIns="91440" bIns="45720" anchor="t" anchorCtr="0" upright="1">
                          <a:noAutofit/>
                        </wps:bodyPr>
                      </wps:wsp>
                      <wps:wsp>
                        <wps:cNvPr id="1592" name="Text Box 47"/>
                        <wps:cNvSpPr txBox="1">
                          <a:spLocks noChangeArrowheads="1"/>
                        </wps:cNvSpPr>
                        <wps:spPr bwMode="auto">
                          <a:xfrm>
                            <a:off x="4229100" y="914400"/>
                            <a:ext cx="457200" cy="571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A30" w:rsidRPr="0080365F" w:rsidRDefault="00711A30" w:rsidP="00C47964">
                              <w:pPr>
                                <w:rPr>
                                  <w:i/>
                                  <w:sz w:val="36"/>
                                  <w:szCs w:val="36"/>
                                  <w:lang w:val="en-US"/>
                                </w:rPr>
                              </w:pPr>
                              <w:r w:rsidRPr="0080365F">
                                <w:rPr>
                                  <w:i/>
                                  <w:sz w:val="36"/>
                                  <w:szCs w:val="36"/>
                                  <w:lang w:val="en-US"/>
                                </w:rPr>
                                <w:t>U</w:t>
                              </w:r>
                              <w:r w:rsidRPr="0080365F">
                                <w:rPr>
                                  <w:i/>
                                  <w:sz w:val="36"/>
                                  <w:szCs w:val="36"/>
                                  <w:vertAlign w:val="subscript"/>
                                  <w:lang w:val="en-US"/>
                                </w:rPr>
                                <w:t>2</w:t>
                              </w:r>
                            </w:p>
                          </w:txbxContent>
                        </wps:txbx>
                        <wps:bodyPr rot="0" vert="horz" wrap="square" lIns="91440" tIns="45720" rIns="91440" bIns="45720" anchor="t" anchorCtr="0" upright="1">
                          <a:noAutofit/>
                        </wps:bodyPr>
                      </wps:wsp>
                    </wpc:wpc>
                  </a:graphicData>
                </a:graphic>
              </wp:inline>
            </w:drawing>
          </mc:Choice>
          <mc:Fallback>
            <w:pict>
              <v:group id="Полотно 485" o:spid="_x0000_s1220" editas="canvas" style="width:378pt;height:198pt;mso-position-horizontal-relative:char;mso-position-vertical-relative:line" coordsize="48006,25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rajQ0AAFqsAAAOAAAAZHJzL2Uyb0RvYy54bWzsXW1v28gR/l6g/4HgxxaOxHdRiHJI/HJX&#10;IO0dem6/0yQlEaFIHklbTor7753ZN3L1ZjuWmNgZA4kpc0Xuzs7sPjvzzO7bn+5XuXGX1k1WFjPT&#10;ejM2jbSIyyQrFjPzP9dXZxPTaNqoSKK8LNKZ+TltzJ/e/fUvb9fVNLXLZZknaW3AQ4pmuq5m5rJt&#10;q+lo1MTLdBU1b8oqLeDmvKxXUQsf68UoqaM1PH2Vj+zx2B+tyzqp6jJOmwb+esFvmu/Y8+fzNG5/&#10;nc+btDXymQl1a9n/Nfv/Bv8fvXsbTRd1VC2zWFQj+oparKKsgJeqR11EbWTc1tnWo1ZZXJdNOW/f&#10;xOVqVM7nWZyyNkBrrPFGa86j4i5qWGNikI6sIFwd8bk3C6x3UV5leQ7SGMHTp/g3/L2G/knxdl7o&#10;hfhfWFlRZl0tputFpboSun+jL5/U9J/r8rZiLV9M43/d/VYbWQL65XnQiUW0Ak1iJQwPexDfDYV+&#10;rqvfq99q3g1w+bGMPzW8Sfp9LL/ghY2b9T/LBB4X3bYl68H7eb3CR0DfGPcz0wssbwwv/TwzXS8A&#10;leMqk963Rgy3Hd8LfLwfQwHLCWzbYVWKpvESNA+f4Fiuxb7v2YHLvx0vL8X3/YkrvmwHYwvvjqIp&#10;rwJIV1WTt5HVWTW3kwk8vi8T/9Qy8Z2JaJHriRZ18pDN8WwhKiUI9TU3cLYE4fjii44NEvk6Odi6&#10;HIKTy8HzuRx8Z1MO1kTqhA0Ng+b0FMKXX3PscEsOoVQm1+EC3KsPMGA2nb01z7O335dRlTJ7a3R7&#10;c6RM39exMeESZUWkqTV9O+vdWVfNtAFzfNDCQBw+t6/AYaobTaU2TUJPWJbrOppSgDhvm/bntGS2&#10;Gt19bFom5EUCV2wESKRNQEfMVzmM6n8/M8AEPWNsiB5ZqDLQjaqMbYFB7yoE6vVgoWv1tr+N4Blr&#10;w/YngRgR1Ouu1eugkO+5xtLA3t6s1bV6IRRzXH/f06CLeL2gmGv7znjf89xeQSaJPdUDoasHcmn0&#10;Kgj6qIQcLaXc4/tCCB6ujAhn/zEbTquywUEQ5QIjJLScmzaUYjaxuzA0HAvLLj9cGFqFhZmQoXKs&#10;MP8talQDCtic/2vTgPn/hltmFbXYEKwQXhrrmcm7zVjCqM96xpjD9DgzCwAxgHDu2/oWEc+vn2Qz&#10;V+Vdel2yJ7TYXt5c6FvR3u5+fHuTxR/SL/3SVmDzVthWKKrEnuK4ITcNoRoV+yt2HWsz+ys2VXuk&#10;/ol/BV4w5m/QniRaCeIL/WDPHaYAstcefFH3RMfxbK0xXR16yr7RInXnUa1yfIsLQn0NOpCJyArF&#10;yOw64zEbteQdxxVfQUPZ0Sx4MerAQV1o2rr8BJgBOplUgSn9Lp178aqAILdvpcru+iYhi8R52aR8&#10;bOP6IxSJjStMm7vpSoFtfAMbbTwXRn/UuabMswShOPtQL27O89q4i3D1wn6ExmrFACoXCbw6mi7T&#10;KLkU122U5fwa3s7xOyirGOZwgmXLk/+F4/Bycjlxz2DmuDxzxxcXZ++vzt0z/8oKvAvn4vz8wvoT&#10;q2a502WWJGmBtZNLJct9HOwQiza+yFGLJa0VTb+xV+xnu7EjvRoMLUNb5G8ubIk8ECk305sy+Qwo&#10;pC752g/WqnCxLOsvprGGdd/MbP64jWoY1fN/FACiQstFRN6yDwzxm0bdv3PTvxMVMTxqZrYmzHl4&#10;ed7yxeVtVWeLJbzJYt1alO9hfTHPEKQArpe1Eh8Ax/G6DgHoYBrgiwUEdGyAxvrA8umYgI7D4g7f&#10;or7hcqkP6GzRvXLBRYBOdAzgng5/EaAjQKehLgJ0BOg2Fw+E7cVy6TC2J0BHgA4Wwq8M0IHOd4DO&#10;YmvakyE63wqYB4dcdFzk5KKTLpSD/jzueiIXnfT67XKXdO6xPY44ctEJrym56EgVlANd+t82HMnk&#10;oiMXHYbrpV/uKC66LiJ/OB4PMZt+PN5ikOmUJIUdkXXpcVNxdcsHaTAvsQrI2zJKYnvbzAQmPGQ1&#10;PBiQHyYQHUih/hvCeRBgzFPDYi7E3WDXKMrzJRRL39d1uUbHODh3efRR+wJ+eFSYWglr26upRGWF&#10;EPbnQQDp1axq7vc38GJmYiySeYRlyBonM1HksP9/n0v8ODGEVdYCDyvPVuCjVYGGBwIKzJGNsiNH&#10;O3Sp0KqOlQPMNz4KfMwK0FUWzBaFzgtOUwLXpqApKXVlRIzrzxWEFzVt5V95tLY6js198BC02qDo&#10;wJiIZg0hp8OqmkO1D6kqRbE45U/J4auDUzIoNGgcKNTVkynJadXTmOdZ9V8ZEhP8OqWo3Rwkpy6h&#10;qDi6HhxTSVE3CaW7w61HVlQdDQ0CApAj2B9TBfuThS9PP6Yq3l7gW7vHVARbpKrI5YY4/XOYASdV&#10;VcGq5Ri+Ty5GzpAG3E/DpOVcBMTj+MOmWDEYup4g1rqWZIbKwVDheHt4Yq0PfDxNLsSsfTyJfx+z&#10;1teYtRZRayVHlzNOt0m6RK2F5QJRa03AALB8IWotAA1Jau1iB1tMWEVaVHcYGbHPQd4VjSBqrRKc&#10;hHS6mPRPRMp5GimHmBjExGBe09dErfU1ai3P5BAeFeLW7sqoIkRHiI6SpRDNUrKUSNwicP9CVYEQ&#10;HSG614foNG4tj0OdDNERt5Z5NLoseUp/57EklgDFEtt3ef+IW6u7YvRP5Jh5mmOGuLXErSVuLaW/&#10;95PcB/HR6WyS/SH6DW4tsNxgkiRu7aP2k9sbit7BrbWJW4vxtWPsz0Hc2t6Ojk/aBXCvwurcWpu4&#10;ta90h5gj88Bw7T7AHiu+zq2Fvb3YHHVKmiJxa81vupXRkRVVR0ODKC3s/9bn1trEraUxVexPtZnj&#10;g24pMZSyKw2t79mkFvYN0Dik9im5tbid2ga1djKBNDwMtbkTPh53Wxgoaq21vVeryvrq0hO6zXtV&#10;3tf3kSIXKJpulyJnC6rurh2+VM4Rpcg9Zps9gvHHhvGBokCzFDm7z4E+fTqHyjyiFLlTb/R4ZHQ0&#10;EIyHxEkNEfU3SzyRehKMf8UwXoNJ/bwj3M65n1/DNyY+ulNT5B2NRYI3urdE3lFgwdkDCI62h0KG&#10;ifjpBjy3HQKR8mSD7mvqHIAOHG19EUJLTzzYINhw9jqncfZyuezAjEEgzzkY793fX2T896Si0gS7&#10;jQI6qXxn2/sHyvOLu8E6B3y+EvOrjWJxEH7Uxgm0v/++/fiJ4IBaxZgNOBjtIcMSwUGnNOifiOBA&#10;BAfaDpY5dp561ANRVomy+uooq4EKjTJE14+MUhISJSHRiU10YpPchZZDxxd/TA9RVomySpRVoqwO&#10;TlkdKgyh2EQM0fXJRMdHdJSEBC4pPOFSOORpg3+xoR0lIbF9YOSOO7Q7jEjYpo2CSBVOqArkoyMf&#10;3XA+um9Au8Vz4ntb2joD0G73x7ttV9AAnD0b3NoP7W9PezH/KHsxIzWir7iCz3vKJIceY8Ufy/3t&#10;FfVE7pRrAcGFb3Evd+7bcxYD6eo30dWBls0TxYZm5FKnT4Q+EXuvp5+hv1c/Fd38Bamn0bITKUo4&#10;iRyOzZ6Z+QLOy04LdsE5HN/nCeMvk3g60XnRzgC8aEY8/WXzbAZL4oGtQVYpMT+kRFL7usNsxHk3&#10;39MYS0o85AEjE5097QzAnu6NvwBgOZQNws3zb3wfj5HAI3C+c919QF+jaRtl+WWRPFAO4mM/xODM&#10;Fm/rRcWPYhogzXeiaNvXiD0/lPcGP1MJEY7gyRrtPfxdjqtN9bGMPzVHT7wCRrcFJ0kgC8qyXOBB&#10;odO2S3CznMDy8T47zs21kYTMZ+09yPjZp5Th26O8WkYGIAaMuPPXNfUCM60Y6bMp8yy5yvIcy3IF&#10;7c3Wh1TWst3xBzs8u/InwZl75XpnYTCenI2t8EPoj93Qvbj6E0/VsNzpMkuStGAA8H71zHNJEPeE&#10;HuTFYoW12otmibby1EPR4H4jn5hAplWfiQy0TP7+2OCl5GBzlW/vb+6NLJmZkMoLr8ebN2XyGU4k&#10;q0s4eg76/y6t4WJZ1l8AxdVRNTObP26jOgUwx6JnoeWCBhvtaw2lTVRCQWexIqdgYIuFU9kcOP+F&#10;TJZMlpusUkMyWZw71TGKE5Wh0pnsZprKMJOs7Vkum0VhlvUnHsy5+izrBZYnJ1k2kMpZ71ST7I4p&#10;hubRBKSikDGT0DPmUaVoZJS6USqSMYNWbp9lfHrfmjS0PXYocK41tifBQ0D3ye6JZwHAurwtuH7i&#10;ecSwcuvrqljFtXXGDjdmbrZVmgg/G15xe/8h1nJD+YgVtYrrcZ9bdSI93pnh7dp2KBdwu6YWH8KC&#10;3GNBSn1x9v7qfBi2Y289qiYRvmIFn8oDizE+Y6DJCl0ezC0RwgDIA3MdYupHlZE0OAxi6g3U9tjz&#10;LI/5ADu/hFL7wfwSfAjVFu8EmbRpiElIaTsOi9LlIH8fdj0oKECQSYNMoQqXd1bZD5kPZ5XCQ4jO&#10;wm6Z0hmlNFp2Rjxf0nCrOdUyBvE6+Qo3XIrD+QoV5iGD1Q1W8Qc6g+1zCIYzWDVN7rFY1wOGnFj1&#10;COslix018TJdRc2bnRsOJ3W0zorFyIa4yWgVZQVbbj1rcTecxSow91IsFiBwPIV/DEEsIO6wzOKL&#10;qI36n+F6XU1Tu1yWeZLW7/4PAAD//wMAUEsDBBQABgAIAAAAIQCzuiRc2wAAAAUBAAAPAAAAZHJz&#10;L2Rvd25yZXYueG1sTI8xT8NADIV3JP7DyUhs9EJRWxpyqRAoAwNDGxCrkzNJaM4X5a5t+u8xLLBY&#10;fnrW8/eyzeR6daQxdJ4N3M4SUMS1tx03Bt7K4uYeVIjIFnvPZOBMATb55UWGqfUn3tJxFxslIRxS&#10;NNDGOKRah7olh2HmB2LxPv3oMIocG21HPEm46/U8SZbaYcfyocWBnlqq97uDM1CU27LoF/PXj/fn&#10;4qXCfbf+Wp2Nub6aHh9ARZri3zH84As65MJU+QPboHoDUiT+TvFWi6XIysDdWhadZ/o/ff4NAAD/&#10;/wMAUEsBAi0AFAAGAAgAAAAhALaDOJL+AAAA4QEAABMAAAAAAAAAAAAAAAAAAAAAAFtDb250ZW50&#10;X1R5cGVzXS54bWxQSwECLQAUAAYACAAAACEAOP0h/9YAAACUAQAACwAAAAAAAAAAAAAAAAAvAQAA&#10;X3JlbHMvLnJlbHNQSwECLQAUAAYACAAAACEAjl6a2o0NAABarAAADgAAAAAAAAAAAAAAAAAuAgAA&#10;ZHJzL2Uyb0RvYy54bWxQSwECLQAUAAYACAAAACEAs7okXNsAAAAFAQAADwAAAAAAAAAAAAAAAADn&#10;DwAAZHJzL2Rvd25yZXYueG1sUEsFBgAAAAAEAAQA8wAAAO8QAAAAAA==&#10;">
                <v:shape id="_x0000_s1221" type="#_x0000_t75" style="position:absolute;width:48006;height:25146;visibility:visible;mso-wrap-style:square">
                  <v:fill o:detectmouseclick="t"/>
                  <v:path o:connecttype="none"/>
                </v:shape>
                <v:group id="Group 5" o:spid="_x0000_s1222" style="position:absolute;left:5715;top:4572;width:36576;height:13722" coordorigin="3141,5274" coordsize="6840,2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fl+s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uE&#10;X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R+X6xgAAAN0A&#10;AAAPAAAAAAAAAAAAAAAAAKoCAABkcnMvZG93bnJldi54bWxQSwUGAAAAAAQABAD6AAAAnQMAAAAA&#10;">
                  <v:group id="Group 6" o:spid="_x0000_s1223" style="position:absolute;left:6381;top:5454;width:360;height:2520" coordorigin="6381,4734" coordsize="360,3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gtAYcQAAADdAAAADwAAAGRycy9kb3ducmV2LnhtbERPS2vCQBC+C/6HZYTe&#10;dJOWFImuImJLD6HQRCi9DdkxCWZnQ3abx7/vFgq9zcf3nP1xMq0YqHeNZQXxJgJBXFrdcKXgWrys&#10;tyCcR9bYWiYFMzk4HpaLPabajvxBQ+4rEULYpaig9r5LpXRlTQbdxnbEgbvZ3qAPsK+k7nEM4aaV&#10;j1H0LA02HBpq7OhcU3nPv42C1xHH01N8GbL77Tx/Fcn7ZxaTUg+r6bQD4Wny/+I/95sO85Mkht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gtAYcQAAADdAAAA&#10;DwAAAAAAAAAAAAAAAACqAgAAZHJzL2Rvd25yZXYueG1sUEsFBgAAAAAEAAQA+gAAAJsDAAAAAA==&#10;">
                    <v:group id="Group 7" o:spid="_x0000_s1224" style="position:absolute;left:6561;top:6354;width:180;height:1260" coordorigin="6561,3294" coordsize="9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neFsMAAADdAAAADwAAAGRycy9kb3ducmV2LnhtbERPTYvCMBC9L/gfwgje&#10;1rRKF6lGEVHxIAurgngbmrEtNpPSxLb+e7OwsLd5vM9ZrHpTiZYaV1pWEI8jEMSZ1SXnCi7n3ecM&#10;hPPIGivLpOBFDlbLwccCU207/qH25HMRQtilqKDwvk6ldFlBBt3Y1sSBu9vGoA+wyaVusAvhppKT&#10;KPqSBksODQXWtCkoe5yeRsG+w249jbft8XHfvG7n5Pt6jEmp0bBfz0F46v2/+M990GF+kkz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2d4WwwAAAN0AAAAP&#10;AAAAAAAAAAAAAAAAAKoCAABkcnMvZG93bnJldi54bWxQSwUGAAAAAAQABAD6AAAAmgMAAAAA&#10;">
                      <v:shape id="Arc 8" o:spid="_x0000_s1225" style="position:absolute;left:6566;top:4736;width:895;height:1443;visibility:visible;mso-wrap-style:square;v-text-anchor:top" coordsize="26875,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DsQA&#10;AADdAAAADwAAAGRycy9kb3ducmV2LnhtbERPTWsCMRC9F/ofwhR6q1lbtshqlCIqgodSFcHbsBk3&#10;WzeTJUnX9d83guBtHu9zJrPeNqIjH2rHCoaDDARx6XTNlYL9bvk2AhEissbGMSm4UoDZ9PlpgoV2&#10;F/6hbhsrkUI4FKjAxNgWUobSkMUwcC1x4k7OW4wJ+kpqj5cUbhv5nmWf0mLNqcFgS3ND5Xn7ZxXo&#10;1XDRmd9KLw/H3J2/975ZbTZKvb70X2MQkfr4EN/da53m5/kH3L5JJ8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2g7EAAAA3QAAAA8AAAAAAAAAAAAAAAAAmAIAAGRycy9k&#10;b3ducmV2LnhtbFBLBQYAAAAABAAEAPUAAACJAwAAAAA=&#10;" path="m,654nfc1724,219,3496,,5275,,17204,,26875,9670,26875,21600v,11929,-9671,21600,-21600,21600c3615,43200,1961,43008,345,42630em,654nsc1724,219,3496,,5275,,17204,,26875,9670,26875,21600v,11929,-9671,21600,-21600,21600c3615,43200,1961,43008,345,42630l5275,21600,,654xe" filled="f" strokeweight="2pt">
                        <v:path arrowok="t" o:extrusionok="f" o:connecttype="custom" o:connectlocs="0,22;12,1424;176,722" o:connectangles="0,0,0"/>
                      </v:shape>
                      <v:shape id="Arc 9" o:spid="_x0000_s1226" style="position:absolute;left:6561;top:3294;width:895;height:1442;visibility:visible;mso-wrap-style:square;v-text-anchor:top" coordsize="26875,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pCesQA&#10;AADdAAAADwAAAGRycy9kb3ducmV2LnhtbERPTWsCMRC9F/ofwhR6q1lLt8hqlCIqgodSFcHbsBk3&#10;WzeTJUnX9d83guBtHu9zJrPeNqIjH2rHCoaDDARx6XTNlYL9bvk2AhEissbGMSm4UoDZ9PlpgoV2&#10;F/6hbhsrkUI4FKjAxNgWUobSkMUwcC1x4k7OW4wJ+kpqj5cUbhv5nmWf0mLNqcFgS3ND5Xn7ZxXo&#10;1XDRmd9KLw/H3J2/975ZbTZKvb70X2MQkfr4EN/da53m5/kH3L5JJ8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KQnrEAAAA3QAAAA8AAAAAAAAAAAAAAAAAmAIAAGRycy9k&#10;b3ducmV2LnhtbFBLBQYAAAAABAAEAPUAAACJAwAAAAA=&#10;" path="m,654nfc1724,219,3496,,5275,,17204,,26875,9670,26875,21600v,11929,-9671,21600,-21600,21600c3615,43200,1961,43008,345,42630em,654nsc1724,219,3496,,5275,,17204,,26875,9670,26875,21600v,11929,-9671,21600,-21600,21600c3615,43200,1961,43008,345,42630l5275,21600,,654xe" filled="f" strokeweight="2pt">
                        <v:path arrowok="t" o:extrusionok="f" o:connecttype="custom" o:connectlocs="0,22;12,1423;176,721" o:connectangles="0,0,0"/>
                      </v:shape>
                      <v:shape id="Arc 10" o:spid="_x0000_s1227" style="position:absolute;left:6561;top:6171;width:895;height:1443;visibility:visible;mso-wrap-style:square;v-text-anchor:top" coordsize="26875,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bn4cMA&#10;AADdAAAADwAAAGRycy9kb3ducmV2LnhtbERPTWsCMRC9F/wPYQRvNauwpaxGEVEpeJBaKXgbNuNm&#10;dTNZknRd/70pFHqbx/uc+bK3jejIh9qxgsk4A0FcOl1zpeD0tX19BxEissbGMSl4UIDlYvAyx0K7&#10;O39Sd4yVSCEcClRgYmwLKUNpyGIYu5Y4cRfnLcYEfSW1x3sKt42cZtmbtFhzajDY0tpQeTv+WAV6&#10;N9l05lrp7fc5d7fDyTe7/V6p0bBfzUBE6uO/+M/9odP8PM/h95t0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bn4cMAAADdAAAADwAAAAAAAAAAAAAAAACYAgAAZHJzL2Rv&#10;d25yZXYueG1sUEsFBgAAAAAEAAQA9QAAAIgDAAAAAA==&#10;" path="m,654nfc1724,219,3496,,5275,,17204,,26875,9670,26875,21600v,11929,-9671,21600,-21600,21600c3615,43200,1961,43008,345,42630em,654nsc1724,219,3496,,5275,,17204,,26875,9670,26875,21600v,11929,-9671,21600,-21600,21600c3615,43200,1961,43008,345,42630l5275,21600,,654xe" filled="f" strokeweight="2pt">
                        <v:path arrowok="t" o:extrusionok="f" o:connecttype="custom" o:connectlocs="0,22;12,1424;176,722" o:connectangles="0,0,0"/>
                      </v:shape>
                    </v:group>
                    <v:group id="Group 11" o:spid="_x0000_s1228" style="position:absolute;left:6381;top:4734;width:360;height:1620" coordorigin="2961,2574" coordsize="720,3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eLYFcMAAADdAAAADwAAAGRycy9kb3ducmV2LnhtbERPTYvCMBC9L/gfwgh7&#10;W9MqFalGEXFlDyKsCuJtaMa22ExKk23rvzeCsLd5vM9ZrHpTiZYaV1pWEI8iEMSZ1SXnCs6n768Z&#10;COeRNVaWScGDHKyWg48Fptp2/Evt0ecihLBLUUHhfZ1K6bKCDLqRrYkDd7ONQR9gk0vdYBfCTSXH&#10;UTSVBksODQXWtCkoux//jIJdh916Em/b/f22eVxPyeGyj0mpz2G/noPw1Pt/8dv9o8P8JJnC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4tgVwwAAAN0AAAAP&#10;AAAAAAAAAAAAAAAAAKoCAABkcnMvZG93bnJldi54bWxQSwUGAAAAAAQABAD6AAAAmgMAAAAA&#10;">
                      <v:rect id="Rectangle 12" o:spid="_x0000_s1229" style="position:absolute;left:2961;top:3294;width:7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zcIA&#10;AADdAAAADwAAAGRycy9kb3ducmV2LnhtbERP32vCMBB+H/g/hBP2NlOFqlSjiDAUZLA5fT+asy02&#10;ly5JNdtfbwaDvd3H9/OW62hacSPnG8sKxqMMBHFpdcOVgtPn68schA/IGlvLpOCbPKxXg6clFtre&#10;+YNux1CJFMK+QAV1CF0hpS9rMuhHtiNO3MU6gyFBV0nt8J7CTSsnWTaVBhtODTV2tK2pvB57o6B7&#10;y/vd7Ovgfs7z/r3EQ7RhEpV6HsbNAkSgGP7Ff+69TvPzfAa/36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IPNwgAAAN0AAAAPAAAAAAAAAAAAAAAAAJgCAABkcnMvZG93&#10;bnJldi54bWxQSwUGAAAAAAQABAD1AAAAhwMAAAAA&#10;" strokeweight="2pt"/>
                      <v:line id="Line 13" o:spid="_x0000_s1230" style="position:absolute;visibility:visible;mso-wrap-style:square" from="3321,5274" to="3321,5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KwV8MAAADdAAAADwAAAGRycy9kb3ducmV2LnhtbESPQYvCQAyF78L+hyEL3nS6CxWpjiJC&#10;F29i9eItdmJb7GRKZ1brvzcHwVvCe3nvy3I9uFbdqQ+NZwM/0wQUceltw5WB0zGfzEGFiGyx9UwG&#10;nhRgvfoaLTGz/sEHuhexUhLCIUMDdYxdpnUoa3IYpr4jFu3qe4dR1r7StseHhLtW/ybJTDtsWBpq&#10;7GhbU3kr/p2B2/mU5n/7rT22xcZeqjyeL1drzPh72CxARRrix/y+3lnBT1PBlW9kBL1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ysFfDAAAA3QAAAA8AAAAAAAAAAAAA&#10;AAAAoQIAAGRycy9kb3ducmV2LnhtbFBLBQYAAAAABAAEAPkAAACRAwAAAAA=&#10;" strokeweight="2pt"/>
                      <v:line id="Line 14" o:spid="_x0000_s1231" style="position:absolute;flip:y;visibility:visible;mso-wrap-style:square" from="3321,2574" to="3321,3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alZcQAAADdAAAADwAAAGRycy9kb3ducmV2LnhtbERPzWrCQBC+C32HZQq96aYWJY2uImpB&#10;vJn0AcbsdJM2Oxuza0z79F2h0Nt8fL+zXA+2ET11vnas4HmSgCAuna7ZKHgv3sYpCB+QNTaOScE3&#10;eVivHkZLzLS78Yn6PBgRQ9hnqKAKoc2k9GVFFv3EtcSR+3CdxRBhZ6Tu8BbDbSOnSTKXFmuODRW2&#10;tK2o/MqvVsFuZ4rLdZoe+vK85+2l/nHHl0+lnh6HzQJEoCH8i//cBx3nz2avcP8mn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qVlxAAAAN0AAAAPAAAAAAAAAAAA&#10;AAAAAKECAABkcnMvZG93bnJldi54bWxQSwUGAAAAAAQABAD5AAAAkgMAAAAA&#10;" strokeweight="2pt"/>
                    </v:group>
                    <v:line id="Line 15" o:spid="_x0000_s1232" style="position:absolute;visibility:visible;mso-wrap-style:square" from="6561,7614" to="6561,7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h27MMAAADdAAAADwAAAGRycy9kb3ducmV2LnhtbESPQYvCQAyF74L/YYjgTacrKEvXUUSo&#10;eBOrF2+xE9tiJ1M6o9Z/bw7C3hLey3tfluveNepJXag9G/iZJqCIC29rLg2cT9nkF1SIyBYbz2Tg&#10;TQHWq+Fgian1Lz7SM4+lkhAOKRqoYmxTrUNRkcMw9S2xaDffOYyydqW2Hb4k3DV6liQL7bBmaaiw&#10;pW1FxT1/OAP3y3me7Q5be2ryjb2WWbxcb9aY8ajf/IGK1Md/8/d6bwV/vhB++UZG0Ks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oduzDAAAA3QAAAA8AAAAAAAAAAAAA&#10;AAAAoQIAAGRycy9kb3ducmV2LnhtbFBLBQYAAAAABAAEAPkAAACRAwAAAAA=&#10;" strokeweight="2pt"/>
                  </v:group>
                  <v:group id="Group 16" o:spid="_x0000_s1233" style="position:absolute;left:4581;top:4194;width:360;height:2520;rotation:-90" coordorigin="6381,4734" coordsize="360,3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I6oMUAAADdAAAADwAAAGRycy9kb3ducmV2LnhtbERPTWvCQBC9C/6HZYRe&#10;pG4srUjqKqXSkoMgRi+9TbPTJDQ7G7NTjf/eFQre5vE+Z7HqXaNO1IXas4HpJAFFXHhbc2ngsP94&#10;nIMKgmyx8UwGLhRgtRwOFphaf+YdnXIpVQzhkKKBSqRNtQ5FRQ7DxLfEkfvxnUOJsCu17fAcw12j&#10;n5Jkph3WHBsqbOm9ouI3/3MGpFl/bbLttv7cy/dlczw+9+txZszDqH97BSXUy138785snP8ym8Lt&#10;m3iCXl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iOqDFAAAA3QAA&#10;AA8AAAAAAAAAAAAAAAAAqgIAAGRycy9kb3ducmV2LnhtbFBLBQYAAAAABAAEAPoAAACcAwAAAAA=&#10;">
                    <v:group id="Group 17" o:spid="_x0000_s1234" style="position:absolute;left:6561;top:6354;width:180;height:1260" coordorigin="6561,3294" coordsize="9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UUq8QAAADdAAAADwAAAGRycy9kb3ducmV2LnhtbERPTWuDQBC9F/oflink&#10;1qymKMVmIxLakkMoxBRKb4M7UYk7K+5Wzb/PBgq5zeN9zjqfTSdGGlxrWUG8jEAQV1a3XCv4Pn48&#10;v4JwHlljZ5kUXMhBvnl8WGOm7cQHGktfixDCLkMFjfd9JqWrGjLolrYnDtzJDgZ9gEMt9YBTCDed&#10;XEVRKg22HBoa7GnbUHUu/4yCzwmn4iV+H/fn0/bye0y+fvYxKbV4mos3EJ5mfxf/u3c6zE/SF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LUUq8QAAADdAAAA&#10;DwAAAAAAAAAAAAAAAACqAgAAZHJzL2Rvd25yZXYueG1sUEsFBgAAAAAEAAQA+gAAAJsDAAAAAA==&#10;">
                      <v:shape id="Arc 18" o:spid="_x0000_s1235" style="position:absolute;left:6566;top:4736;width:895;height:1443;visibility:visible;mso-wrap-style:square;v-text-anchor:top" coordsize="26875,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8Qs8QA&#10;AADdAAAADwAAAGRycy9kb3ducmV2LnhtbERP32vCMBB+H/g/hBP2NlMdyuiMRURl4MPQyWBvR3M2&#10;tc2lJFnt/vtlIOztPr6ftywG24qefKgdK5hOMhDEpdM1VwrOH7unFxAhImtsHZOCHwpQrEYPS8y1&#10;u/GR+lOsRArhkKMCE2OXSxlKQxbDxHXEibs4bzEm6CupPd5SuG3lLMsW0mLNqcFgRxtDZXP6tgr0&#10;frrtzbXSu8+vuWvez77dHw5KPY6H9SuISEP8F9/dbzrNny+e4e+bd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PELPEAAAA3QAAAA8AAAAAAAAAAAAAAAAAmAIAAGRycy9k&#10;b3ducmV2LnhtbFBLBQYAAAAABAAEAPUAAACJAwAAAAA=&#10;" path="m,654nfc1724,219,3496,,5275,,17204,,26875,9670,26875,21600v,11929,-9671,21600,-21600,21600c3615,43200,1961,43008,345,42630em,654nsc1724,219,3496,,5275,,17204,,26875,9670,26875,21600v,11929,-9671,21600,-21600,21600c3615,43200,1961,43008,345,42630l5275,21600,,654xe" filled="f" strokeweight="2pt">
                        <v:path arrowok="t" o:extrusionok="f" o:connecttype="custom" o:connectlocs="0,22;12,1424;176,722" o:connectangles="0,0,0"/>
                      </v:shape>
                      <v:shape id="Arc 19" o:spid="_x0000_s1236" style="position:absolute;left:6561;top:3294;width:895;height:1442;visibility:visible;mso-wrap-style:square;v-text-anchor:top" coordsize="26875,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Ix8QA&#10;AADdAAAADwAAAGRycy9kb3ducmV2LnhtbERP32vCMBB+H/g/hBP2NlNlyuiMRURl4MPQyWBvR3M2&#10;tc2lJFnt/vtlIOztPr6ftywG24qefKgdK5hOMhDEpdM1VwrOH7unFxAhImtsHZOCHwpQrEYPS8y1&#10;u/GR+lOsRArhkKMCE2OXSxlKQxbDxHXEibs4bzEm6CupPd5SuG3lLMsW0mLNqcFgRxtDZXP6tgr0&#10;frrtzbXSu8+vuWvez77dHw5KPY6H9SuISEP8F9/dbzrNny+e4e+bdIJ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miMfEAAAA3QAAAA8AAAAAAAAAAAAAAAAAmAIAAGRycy9k&#10;b3ducmV2LnhtbFBLBQYAAAAABAAEAPUAAACJAwAAAAA=&#10;" path="m,654nfc1724,219,3496,,5275,,17204,,26875,9670,26875,21600v,11929,-9671,21600,-21600,21600c3615,43200,1961,43008,345,42630em,654nsc1724,219,3496,,5275,,17204,,26875,9670,26875,21600v,11929,-9671,21600,-21600,21600c3615,43200,1961,43008,345,42630l5275,21600,,654xe" filled="f" strokeweight="2pt">
                        <v:path arrowok="t" o:extrusionok="f" o:connecttype="custom" o:connectlocs="0,22;12,1423;176,721" o:connectangles="0,0,0"/>
                      </v:shape>
                      <v:shape id="Arc 20" o:spid="_x0000_s1237" style="position:absolute;left:6561;top:6171;width:895;height:1443;visibility:visible;mso-wrap-style:square;v-text-anchor:top" coordsize="26875,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tXMQA&#10;AADdAAAADwAAAGRycy9kb3ducmV2LnhtbERP32vCMBB+H+x/CCfsbaYKFemMZciUgQ8ylcHejubW&#10;dG0uJYm1++8XYeDbfXw/b1WOthMD+dA4VjCbZiCIK6cbrhWcT9vnJYgQkTV2jknBLwUo148PKyy0&#10;u/IHDcdYixTCoUAFJsa+kDJUhiyGqeuJE/ftvMWYoK+l9nhN4baT8yxbSIsNpwaDPW0MVe3xYhXo&#10;3extMD+13n5+5a49nH232++VepqMry8gIo3xLv53v+s0P1/kcPsmnS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qLVzEAAAA3QAAAA8AAAAAAAAAAAAAAAAAmAIAAGRycy9k&#10;b3ducmV2LnhtbFBLBQYAAAAABAAEAPUAAACJAwAAAAA=&#10;" path="m,654nfc1724,219,3496,,5275,,17204,,26875,9670,26875,21600v,11929,-9671,21600,-21600,21600c3615,43200,1961,43008,345,42630em,654nsc1724,219,3496,,5275,,17204,,26875,9670,26875,21600v,11929,-9671,21600,-21600,21600c3615,43200,1961,43008,345,42630l5275,21600,,654xe" filled="f" strokeweight="2pt">
                        <v:path arrowok="t" o:extrusionok="f" o:connecttype="custom" o:connectlocs="0,22;12,1424;176,722" o:connectangles="0,0,0"/>
                      </v:shape>
                    </v:group>
                    <v:group id="Group 21" o:spid="_x0000_s1238" style="position:absolute;left:6381;top:4734;width:360;height:1620" coordorigin="2961,2574" coordsize="720,3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4SqMMAAADdAAAADwAAAGRycy9kb3ducmV2LnhtbERPTYvCMBC9L/gfwgh7&#10;W9MqFqlGEXFlDyKsCuJtaMa22ExKk23rvzeCsLd5vM9ZrHpTiZYaV1pWEI8iEMSZ1SXnCs6n768Z&#10;COeRNVaWScGDHKyWg48Fptp2/Evt0ecihLBLUUHhfZ1K6bKCDLqRrYkDd7ONQR9gk0vdYBfCTSXH&#10;UZRIgyWHhgJr2hSU3Y9/RsGuw249ibft/n7bPK6n6eGyj0mpz2G/noPw1Pt/8dv9o8P8aZLA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hKowwAAAN0AAAAP&#10;AAAAAAAAAAAAAAAAAKoCAABkcnMvZG93bnJldi54bWxQSwUGAAAAAAQABAD6AAAAmgMAAAAA&#10;">
                      <v:rect id="Rectangle 22" o:spid="_x0000_s1239" style="position:absolute;left:2961;top:3294;width:7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xJcMIA&#10;AADdAAAADwAAAGRycy9kb3ducmV2LnhtbERP22oCMRB9L/gPYYS+1ayCF1ajiFBakELr5X3YjLuL&#10;m8maZDX69U2h4NscznUWq2gacSXna8sKhoMMBHFhdc2lgsP+/W0GwgdkjY1lUnAnD6tl72WBubY3&#10;/qHrLpQihbDPUUEVQptL6YuKDPqBbYkTd7LOYEjQlVI7vKVw08hRlk2kwZpTQ4UtbSoqzrvOKGi/&#10;xt3H9LJ1j+Os+y5wG20YRaVe+3E9BxEohqf43/2p0/zxZAp/36QT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jElwwgAAAN0AAAAPAAAAAAAAAAAAAAAAAJgCAABkcnMvZG93&#10;bnJldi54bWxQSwUGAAAAAAQABAD1AAAAhwMAAAAA&#10;" strokeweight="2pt"/>
                      <v:line id="Line 23" o:spid="_x0000_s1240" style="position:absolute;visibility:visible;mso-wrap-style:square" from="3321,5274" to="3321,5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566sMAAADdAAAADwAAAGRycy9kb3ducmV2LnhtbESPQYvCQAyF74L/YYjgTacrKEvXUUSo&#10;eBOrF2+xE9tiJ1M6o9Z/bw7C3hLey3tfluveNepJXag9G/iZJqCIC29rLg2cT9nkF1SIyBYbz2Tg&#10;TQHWq+Fgian1Lz7SM4+lkhAOKRqoYmxTrUNRkcMw9S2xaDffOYyydqW2Hb4k3DV6liQL7bBmaaiw&#10;pW1FxT1/OAP3y3me7Q5be2ryjb2WWbxcb9aY8ajf/IGK1Md/8/d6bwV/vhBc+UZG0Ks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eurDAAAA3QAAAA8AAAAAAAAAAAAA&#10;AAAAoQIAAGRycy9kb3ducmV2LnhtbFBLBQYAAAAABAAEAPkAAACRAwAAAAA=&#10;" strokeweight="2pt"/>
                      <v:line id="Line 24" o:spid="_x0000_s1241" style="position:absolute;flip:y;visibility:visible;mso-wrap-style:square" from="3321,2574" to="3321,3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2MQAAADdAAAADwAAAGRycy9kb3ducmV2LnhtbERP22rCQBB9F/oPyxT6Zja1KDZmFVEL&#10;4ltNP2DMTpO02dmY3Vzq17uFQt/mcK6TbkZTi55aV1lW8BzFIIhzqysuFHxkb9MlCOeRNdaWScEP&#10;OdisHyYpJtoO/E792RcihLBLUEHpfZNI6fKSDLrINsSB+7StQR9gW0jd4hDCTS1ncbyQBisODSU2&#10;tCsp/z53RsF+X2TXbrY89vnlwLtrdbOnly+lnh7H7QqEp9H/i//cRx3mzxev8PtNOEG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xAAAAN0AAAAPAAAAAAAAAAAA&#10;AAAAAKECAABkcnMvZG93bnJldi54bWxQSwUGAAAAAAQABAD5AAAAkgMAAAAA&#10;" strokeweight="2pt"/>
                    </v:group>
                    <v:line id="Line 25" o:spid="_x0000_s1242" style="position:absolute;visibility:visible;mso-wrap-style:square" from="6561,7614" to="6561,7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HgMcMAAADdAAAADwAAAGRycy9kb3ducmV2LnhtbESPQYvCQAyF74L/YYjgTacKulIdRYQu&#10;3harF2+xE9tiJ1M6s1r/vTks7C3hvbz3ZbPrXaOe1IXas4HZNAFFXHhbc2ngcs4mK1AhIltsPJOB&#10;NwXYbYeDDabWv/hEzzyWSkI4pGigirFNtQ5FRQ7D1LfEot195zDK2pXadviScNfoeZIstcOapaHC&#10;lg4VFY/81xl4XC+L7PvnYM9Nvre3MovX290aMx71+zWoSH38N/9dH63gL76EX76REf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x4DHDAAAA3QAAAA8AAAAAAAAAAAAA&#10;AAAAoQIAAGRycy9kb3ducmV2LnhtbFBLBQYAAAAABAAEAPkAAACRAwAAAAA=&#10;" strokeweight="2pt"/>
                  </v:group>
                  <v:group id="Group 26" o:spid="_x0000_s1243" style="position:absolute;left:8811;top:4824;width:360;height:1260;rotation:90" coordorigin="2961,2574" coordsize="720,3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mVxcQAAADdAAAADwAAAGRycy9kb3ducmV2LnhtbERPS2sCMRC+F/ofwhR6&#10;KZrdQquuRlHLQq/1gR6HzXSzdDNZk9Td/vumUPA2H99zFqvBtuJKPjSOFeTjDARx5XTDtYLDvhxN&#10;QYSIrLF1TAp+KMBqeX+3wEK7nj/ouou1SCEcClRgYuwKKUNlyGIYu444cZ/OW4wJ+lpqj30Kt618&#10;zrJXabHh1GCwo62h6mv3bRXw5TgtL+3pqTxXPl9v+pl5O0elHh+G9RxEpCHexP/ud53mv0xy+Psm&#10;nSC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mVxcQAAADdAAAA&#10;DwAAAAAAAAAAAAAAAACqAgAAZHJzL2Rvd25yZXYueG1sUEsFBgAAAAAEAAQA+gAAAJsDAAAAAA==&#10;">
                    <v:rect id="Rectangle 27" o:spid="_x0000_s1244" style="position:absolute;left:2961;top:3294;width:72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8NcIA&#10;AADdAAAADwAAAGRycy9kb3ducmV2LnhtbERP32vCMBB+F/wfwgl709SCU6pRhjAURJhuez+asy1r&#10;Ll2SauZfvwyEvd3H9/NWm2hacSXnG8sKppMMBHFpdcOVgo/31/EChA/IGlvLpOCHPGzWw8EKC21v&#10;fKLrOVQihbAvUEEdQldI6cuaDPqJ7YgTd7HOYEjQVVI7vKVw08o8y56lwYZTQ40dbWsqv869UdAd&#10;Z/1u/n1w989F/1biIdqQR6WeRvFlCSJQDP/ih3uv0/zZPIe/b9IJ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Inw1wgAAAN0AAAAPAAAAAAAAAAAAAAAAAJgCAABkcnMvZG93&#10;bnJldi54bWxQSwUGAAAAAAQABAD1AAAAhwMAAAAA&#10;" strokeweight="2pt"/>
                    <v:line id="Line 28" o:spid="_x0000_s1245" style="position:absolute;visibility:visible;mso-wrap-style:square" from="3321,5274" to="3321,5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N+RsMAAADdAAAADwAAAGRycy9kb3ducmV2LnhtbERPTWvCQBC9C/0PyxS86aYWbUldQxBS&#10;vJUmueQ2ZsckmJ0N2VXjv3cLBW/zeJ+zTSbTiyuNrrOs4G0ZgSCure64UVAW2eIThPPIGnvLpOBO&#10;DpLdy2yLsbY3/qVr7hsRQtjFqKD1foildHVLBt3SDsSBO9nRoA9wbKQe8RbCTS9XUbSRBjsODS0O&#10;tG+pPucXo+Bclevs+2eviz5P9bHJfHU8aaXmr1P6BcLT5J/if/dBh/nrj3f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jfkbDAAAA3QAAAA8AAAAAAAAAAAAA&#10;AAAAoQIAAGRycy9kb3ducmV2LnhtbFBLBQYAAAAABAAEAPkAAACRAwAAAAA=&#10;" strokeweight="2pt"/>
                    <v:line id="Line 29" o:spid="_x0000_s1246" style="position:absolute;flip:y;visibility:visible;mso-wrap-style:square" from="3321,2574" to="3321,3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JWm8QAAADdAAAADwAAAGRycy9kb3ducmV2LnhtbERPS27CMBDdV+IO1iB1VxxoCyhgEEpa&#10;CXVX4ABDPCRp43GInU85Pa5Uqbt5et9ZbwdTiY4aV1pWMJ1EIIgzq0vOFZyO709LEM4ja6wsk4If&#10;crDdjB7WGGvb8yd1B5+LEMIuRgWF93UspcsKMugmtiYO3MU2Bn2ATS51g30IN5WcRdFcGiw5NBRY&#10;U1JQ9n1ojYI0zY/Xdrbcd9n5jZNrebMfz19KPY6H3QqEp8H/i//cex3mvy5e4PebcIL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IlabxAAAAN0AAAAPAAAAAAAAAAAA&#10;AAAAAKECAABkcnMvZG93bnJldi54bWxQSwUGAAAAAAQABAD5AAAAkgMAAAAA&#10;" strokeweight="2pt"/>
                  </v:group>
                  <v:group id="Group 30" o:spid="_x0000_s1247" style="position:absolute;left:7101;top:5274;width:1260;height:180;rotation:180" coordorigin="7101,5454" coordsize="126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z8FMMAAADdAAAADwAAAGRycy9kb3ducmV2LnhtbERPyWrDMBC9B/IPYgK9&#10;JXLSui2OlRAKpT4VskCvgzW2nFgjI6mJ+/dVoZDbPN465Xa0vbiSD51jBctFBoK4drrjVsHp+D5/&#10;BREissbeMSn4oQDbzXRSYqHdjfd0PcRWpBAOBSowMQ6FlKE2ZDEs3ECcuMZ5izFB30rt8ZbCbS9X&#10;WfYsLXacGgwO9Gaovhy+rQL9FB5PVFU7v/o8H/Mu/zBt86XUw2zcrUFEGuNd/O+udJqfv+Tw9006&#10;QW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7PwUwwAAAN0AAAAP&#10;AAAAAAAAAAAAAAAAAKoCAABkcnMvZG93bnJldi54bWxQSwUGAAAAAAQABAD6AAAAmgMAAAAA&#10;">
                    <v:group id="Group 31" o:spid="_x0000_s1248" style="position:absolute;left:7781;top:5054;width:180;height:980;rotation:90" coordorigin="6561,3294" coordsize="900,4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4ANscMAAADdAAAADwAAAGRycy9kb3ducmV2LnhtbERPTWsCMRC9C/6HMEIv&#10;UrMWqnZrFG1Z6LVqqcdhM90sbiZrkrrrvzeFgrd5vM9ZrnvbiAv5UDtWMJ1kIIhLp2uuFBz2xeMC&#10;RIjIGhvHpOBKAdar4WCJuXYdf9JlFyuRQjjkqMDE2OZShtKQxTBxLXHifpy3GBP0ldQeuxRuG/mU&#10;ZTNpsebUYLClN0PlafdrFfD5a1Gcm+9xcSz9dLPtXsz7MSr1MOo3ryAi9fEu/nd/6DT/eT6Dv2/S&#10;CXJ1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gA2xwwAAAN0AAAAP&#10;AAAAAAAAAAAAAAAAAKoCAABkcnMvZG93bnJldi54bWxQSwUGAAAAAAQABAD6AAAAmgMAAAAA&#10;">
                      <v:shape id="Arc 32" o:spid="_x0000_s1249" style="position:absolute;left:6566;top:4736;width:895;height:1443;visibility:visible;mso-wrap-style:square;v-text-anchor:top" coordsize="26875,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2AbcMA&#10;AADdAAAADwAAAGRycy9kb3ducmV2LnhtbERPTWsCMRC9F/wPYYTeataCVVajiFQRPEitCN6GzbhZ&#10;3UyWJF3Xf98Ihd7m8T5ntuhsLVryoXKsYDjIQBAXTldcKjh+r98mIEJE1lg7JgUPCrCY915mmGt3&#10;5y9qD7EUKYRDjgpMjE0uZSgMWQwD1xAn7uK8xZigL6X2eE/htpbvWfYhLVacGgw2tDJU3A4/VoHe&#10;DD9bcy31+nQeudv+6OvNbqfUa79bTkFE6uK/+M+91Wn+aDyG5zfpB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2AbcMAAADdAAAADwAAAAAAAAAAAAAAAACYAgAAZHJzL2Rv&#10;d25yZXYueG1sUEsFBgAAAAAEAAQA9QAAAIgDAAAAAA==&#10;" path="m,654nfc1724,219,3496,,5275,,17204,,26875,9670,26875,21600v,11929,-9671,21600,-21600,21600c3615,43200,1961,43008,345,42630em,654nsc1724,219,3496,,5275,,17204,,26875,9670,26875,21600v,11929,-9671,21600,-21600,21600c3615,43200,1961,43008,345,42630l5275,21600,,654xe" filled="f" strokeweight="2pt">
                        <v:path arrowok="t" o:extrusionok="f" o:connecttype="custom" o:connectlocs="0,22;12,1424;176,722" o:connectangles="0,0,0"/>
                      </v:shape>
                      <v:shape id="Arc 33" o:spid="_x0000_s1250" style="position:absolute;left:6561;top:3294;width:895;height:1442;visibility:visible;mso-wrap-style:square;v-text-anchor:top" coordsize="26875,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IUH8cA&#10;AADdAAAADwAAAGRycy9kb3ducmV2LnhtbESPQWsCMRCF74X+hzAFbzWrYFu2RimliuBBaqXQ27CZ&#10;brZuJksS1+2/dw6Ctxnem/e+mS8H36qeYmoCG5iMC1DEVbAN1wYOX6vHF1ApI1tsA5OBf0qwXNzf&#10;zbG04cyf1O9zrSSEU4kGXM5dqXWqHHlM49ARi/Yboscsa6y1jXiWcN/qaVE8aY8NS4PDjt4dVcf9&#10;yRuw68lH7/5qu/r+mYXj7hDb9XZrzOhheHsFlWnIN/P1emMFf/YsuPKNj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yFB/HAAAA3QAAAA8AAAAAAAAAAAAAAAAAmAIAAGRy&#10;cy9kb3ducmV2LnhtbFBLBQYAAAAABAAEAPUAAACMAwAAAAA=&#10;" path="m,654nfc1724,219,3496,,5275,,17204,,26875,9670,26875,21600v,11929,-9671,21600,-21600,21600c3615,43200,1961,43008,345,42630em,654nsc1724,219,3496,,5275,,17204,,26875,9670,26875,21600v,11929,-9671,21600,-21600,21600c3615,43200,1961,43008,345,42630l5275,21600,,654xe" filled="f" strokeweight="2pt">
                        <v:path arrowok="t" o:extrusionok="f" o:connecttype="custom" o:connectlocs="0,22;12,1423;176,721" o:connectangles="0,0,0"/>
                      </v:shape>
                      <v:shape id="Arc 34" o:spid="_x0000_s1251" style="position:absolute;left:6561;top:6171;width:895;height:1443;visibility:visible;mso-wrap-style:square;v-text-anchor:top" coordsize="26875,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6xhMQA&#10;AADdAAAADwAAAGRycy9kb3ducmV2LnhtbERPTWsCMRC9F/wPYYTealZBa7dGEalS8FDciuBt2Ew3&#10;q5vJkqTr+u+bQqG3ebzPWax624iOfKgdKxiPMhDEpdM1VwqOn9unOYgQkTU2jknBnQKsloOHBeba&#10;3fhAXRErkUI45KjAxNjmUobSkMUwci1x4r6ctxgT9JXUHm8p3DZykmUzabHm1GCwpY2h8lp8WwV6&#10;N37rzKXS29N56q4fR9/s9nulHof9+hVEpD7+i//c7zrNnz6/wO836QS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YTEAAAA3QAAAA8AAAAAAAAAAAAAAAAAmAIAAGRycy9k&#10;b3ducmV2LnhtbFBLBQYAAAAABAAEAPUAAACJAwAAAAA=&#10;" path="m,654nfc1724,219,3496,,5275,,17204,,26875,9670,26875,21600v,11929,-9671,21600,-21600,21600c3615,43200,1961,43008,345,42630em,654nsc1724,219,3496,,5275,,17204,,26875,9670,26875,21600v,11929,-9671,21600,-21600,21600c3615,43200,1961,43008,345,42630l5275,21600,,654xe" filled="f" strokeweight="2pt">
                        <v:path arrowok="t" o:extrusionok="f" o:connecttype="custom" o:connectlocs="0,22;12,1424;176,722" o:connectangles="0,0,0"/>
                      </v:shape>
                    </v:group>
                    <v:line id="Line 35" o:spid="_x0000_s1252" style="position:absolute;rotation:90;visibility:visible;mso-wrap-style:square" from="7241,5314" to="7241,5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EmscAAADdAAAADwAAAGRycy9kb3ducmV2LnhtbESPQWvCQBCF7wX/wzJCL1I3Fixp6ioi&#10;BIMHobGHHqfZaRKanQ3ZVdP+eucg9DbDe/PeN6vN6Dp1oSG0ng0s5gko4srblmsDH6f8KQUVIrLF&#10;zjMZ+KUAm/XkYYWZ9Vd+p0sZayUhHDI00MTYZ1qHqiGHYe57YtG+/eAwyjrU2g54lXDX6eckedEO&#10;W5aGBnvaNVT9lGdn4Pz6t5zNXLuvi7L46g6cHz9tbszjdNy+gYo0xn/z/bqwgr9MhV++kRH0+g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j8SaxwAAAN0AAAAPAAAAAAAA&#10;AAAAAAAAAKECAABkcnMvZG93bnJldi54bWxQSwUGAAAAAAQABAD5AAAAlQMAAAAA&#10;" strokeweight="2pt"/>
                  </v:group>
                  <v:line id="Line 36" o:spid="_x0000_s1253" style="position:absolute;visibility:visible;mso-wrap-style:square" from="6021,5454" to="7101,5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g1jb4AAADdAAAADwAAAGRycy9kb3ducmV2LnhtbERPvQrCMBDeBd8hnOCmqYIi1SgiVNzE&#10;6tLtbM622FxKE7W+vREEt/v4fm+16UwtntS6yrKCyTgCQZxbXXGh4HJORgsQziNrrC2Tgjc52Kz7&#10;vRXG2r74RM/UFyKEsItRQel9E0vp8pIMurFtiAN3s61BH2BbSN3iK4SbWk6jaC4NVhwaSmxoV1J+&#10;Tx9GwT27zJL9cafPdbrV1yLx2fWmlRoOuu0ShKfO/8U/90GH+bPFB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u6DWNvgAAAN0AAAAPAAAAAAAAAAAAAAAAAKEC&#10;AABkcnMvZG93bnJldi54bWxQSwUGAAAAAAQABAD5AAAAjAMAAAAA&#10;" strokeweight="2pt"/>
                  <v:line id="Line 37" o:spid="_x0000_s1254" style="position:absolute;visibility:visible;mso-wrap-style:square" from="9621,5454" to="9981,5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U0bcMAAADdAAAADwAAAGRycy9kb3ducmV2LnhtbERPTWvCQBC9F/oflil4KbqpYgnRVapg&#10;6dFq8TxmxySanY27q4n/3i0I3ubxPmc670wtruR8ZVnBxyABQZxbXXGh4G+76qcgfEDWWFsmBTfy&#10;MJ+9vkwx07blX7puQiFiCPsMFZQhNJmUPi/JoB/YhjhyB+sMhghdIbXDNoabWg6T5FMarDg2lNjQ&#10;sqT8tLkYBbtF+l03Zzc6HtpzcvRh/75e7JXqvXVfExCBuvAUP9w/Os4fp0P4/yaeIG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VNG3DAAAA3QAAAA8AAAAAAAAAAAAA&#10;AAAAoQIAAGRycy9kb3ducmV2LnhtbFBLBQYAAAAABAAEAPkAAACRAwAAAAA=&#10;" strokeweight="2pt">
                    <v:stroke endarrow="oval" endarrowwidth="wide" endarrowlength="long"/>
                  </v:line>
                  <v:line id="Line 38" o:spid="_x0000_s1255" style="position:absolute;flip:x;visibility:visible;mso-wrap-style:square" from="3141,5454" to="3501,5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DGhMUAAADdAAAADwAAAGRycy9kb3ducmV2LnhtbERPS2vCQBC+F/oflil4q5sqtRKzihGV&#10;HjxYDRRv0+zkgdnZkF01/fddQehtPr7nJIveNOJKnastK3gbRiCIc6trLhVkx83rFITzyBoby6Tg&#10;lxws5s9PCcba3viLrgdfihDCLkYFlfdtLKXLKzLohrYlDlxhO4M+wK6UusNbCDeNHEXRRBqsOTRU&#10;2NKqovx8uBgFP6d07PN6/b3/2BXZ9tie09RmSg1e+uUMhKfe/4sf7k8d5r9Px3D/Jpw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IDGhMUAAADdAAAADwAAAAAAAAAA&#10;AAAAAAChAgAAZHJzL2Rvd25yZXYueG1sUEsFBgAAAAAEAAQA+QAAAJMDAAAAAA==&#10;" strokeweight="2pt">
                    <v:stroke endarrow="oval" endarrowwidth="wide" endarrowlength="long"/>
                  </v:line>
                  <v:line id="Line 39" o:spid="_x0000_s1256" style="position:absolute;visibility:visible;mso-wrap-style:square" from="3141,7974" to="9801,7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mhZsMAAADdAAAADwAAAGRycy9kb3ducmV2LnhtbERPTWsCMRC9C/0PYQrearaiq6xGKaLQ&#10;Y6uCehs34+62m8maRF3/fVMQvM3jfc503ppaXMn5yrKC914Cgji3uuJCwXazehuD8AFZY22ZFNzJ&#10;w3z20plipu2Nv+m6DoWIIewzVFCG0GRS+rwkg75nG+LInawzGCJ0hdQObzHc1LKfJKk0WHFsKLGh&#10;RUn57/piFJzSdMHFfnM47i7NyO1+Ul5+nZXqvrYfExCB2vAUP9yfOs4fjgfw/008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ZoWbDAAAA3QAAAA8AAAAAAAAAAAAA&#10;AAAAoQIAAGRycy9kb3ducmV2LnhtbFBLBQYAAAAABAAEAPkAAACRAwAAAAA=&#10;" strokeweight="2pt">
                    <v:stroke startarrow="oval" startarrowwidth="wide" startarrowlength="long" endarrow="oval" endarrowwidth="wide" endarrowlength="long"/>
                  </v:line>
                </v:group>
                <v:shape id="Text Box 40" o:spid="_x0000_s1257" type="#_x0000_t202" style="position:absolute;left:8001;top:1143;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X6o8UA&#10;AADdAAAADwAAAGRycy9kb3ducmV2LnhtbESPQYvCMBCF7wv+hzCCl0VTBaV0jSKioKALVvc+NrNt&#10;3WZSmqj135sFwdsM78373kznranEjRpXWlYwHEQgiDOrS84VnI7rfgzCeWSNlWVS8CAH81nnY4qJ&#10;tnc+0C31uQgh7BJUUHhfJ1K6rCCDbmBr4qD92sagD2uTS93gPYSbSo6iaCINlhwIBda0LCj7S68m&#10;cFdtXP+cd8vLNv08X0bfXO5jVqrXbRdfIDy1/m1+XW90qD+Ox/D/TRhB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fqjxQAAAN0AAAAPAAAAAAAAAAAAAAAAAJgCAABkcnMv&#10;ZG93bnJldi54bWxQSwUGAAAAAAQABAD1AAAAigMAAAAA&#10;" stroked="f">
                  <v:fill opacity="0"/>
                  <v:textbox>
                    <w:txbxContent>
                      <w:p w:rsidR="00D56AD3" w:rsidRPr="0080365F" w:rsidRDefault="00D56AD3" w:rsidP="00C47964">
                        <w:pPr>
                          <w:rPr>
                            <w:i/>
                            <w:lang w:val="en-US"/>
                          </w:rPr>
                        </w:pPr>
                        <w:r w:rsidRPr="0080365F">
                          <w:rPr>
                            <w:i/>
                            <w:sz w:val="36"/>
                            <w:szCs w:val="36"/>
                            <w:lang w:val="en-US"/>
                          </w:rPr>
                          <w:t>r</w:t>
                        </w:r>
                        <w:r w:rsidRPr="0080365F">
                          <w:rPr>
                            <w:i/>
                            <w:sz w:val="36"/>
                            <w:szCs w:val="36"/>
                            <w:vertAlign w:val="subscript"/>
                            <w:lang w:val="en-US"/>
                          </w:rPr>
                          <w:t>1</w:t>
                        </w:r>
                        <w:r w:rsidRPr="0080365F">
                          <w:rPr>
                            <w:i/>
                            <w:sz w:val="36"/>
                            <w:szCs w:val="36"/>
                            <w:lang w:val="en-US"/>
                          </w:rPr>
                          <w:t xml:space="preserve">              x</w:t>
                        </w:r>
                        <w:r w:rsidRPr="0080365F">
                          <w:rPr>
                            <w:i/>
                            <w:vertAlign w:val="subscript"/>
                            <w:lang w:val="en-US"/>
                          </w:rPr>
                          <w:t>1</w:t>
                        </w:r>
                      </w:p>
                    </w:txbxContent>
                  </v:textbox>
                </v:shape>
                <v:shape id="Text Box 41" o:spid="_x0000_s1258" type="#_x0000_t202" style="position:absolute;left:27432;top:1143;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dk1MYA&#10;AADdAAAADwAAAGRycy9kb3ducmV2LnhtbESPQWvCQBCF7wX/wzKCl6KbBiohdRUJFiy0BaO9j9lp&#10;EpudDdltEv+9Wyh4m+G9ed+b1WY0jeipc7VlBU+LCARxYXXNpYLT8XWegHAeWWNjmRRcycFmPXlY&#10;YartwAfqc1+KEMIuRQWV920qpSsqMugWtiUO2rftDPqwdqXUHQ4h3DQyjqKlNFhzIFTYUlZR8ZP/&#10;msDdjUn7dX7PLm/54/kSf3L9kbBSs+m4fQHhafR38//1Xof6z8kS/r4JI8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dk1MYAAADdAAAADwAAAAAAAAAAAAAAAACYAgAAZHJz&#10;L2Rvd25yZXYueG1sUEsFBgAAAAAEAAQA9QAAAIsDAAAAAA==&#10;" stroked="f">
                  <v:fill opacity="0"/>
                  <v:textbox>
                    <w:txbxContent>
                      <w:p w:rsidR="00D56AD3" w:rsidRPr="0080365F" w:rsidRDefault="00D56AD3" w:rsidP="00C47964">
                        <w:pPr>
                          <w:rPr>
                            <w:i/>
                            <w:sz w:val="36"/>
                            <w:szCs w:val="36"/>
                            <w:lang w:val="en-US"/>
                          </w:rPr>
                        </w:pPr>
                        <w:r w:rsidRPr="0080365F">
                          <w:rPr>
                            <w:i/>
                            <w:sz w:val="36"/>
                            <w:szCs w:val="36"/>
                            <w:lang w:val="en-US"/>
                          </w:rPr>
                          <w:t>x’</w:t>
                        </w:r>
                        <w:r w:rsidRPr="0080365F">
                          <w:rPr>
                            <w:i/>
                            <w:sz w:val="36"/>
                            <w:szCs w:val="36"/>
                            <w:vertAlign w:val="subscript"/>
                            <w:lang w:val="en-US"/>
                          </w:rPr>
                          <w:t xml:space="preserve">2  </w:t>
                        </w:r>
                        <w:r w:rsidRPr="0080365F">
                          <w:rPr>
                            <w:i/>
                            <w:sz w:val="36"/>
                            <w:szCs w:val="36"/>
                            <w:lang w:val="en-US"/>
                          </w:rPr>
                          <w:t xml:space="preserve">          r’</w:t>
                        </w:r>
                        <w:r w:rsidRPr="0080365F">
                          <w:rPr>
                            <w:i/>
                            <w:sz w:val="36"/>
                            <w:szCs w:val="36"/>
                            <w:vertAlign w:val="subscript"/>
                            <w:lang w:val="en-US"/>
                          </w:rPr>
                          <w:t>2</w:t>
                        </w:r>
                      </w:p>
                    </w:txbxContent>
                  </v:textbox>
                </v:shape>
                <v:shape id="Text Box 42" o:spid="_x0000_s1259" type="#_x0000_t202" style="position:absolute;left:25146;top:6858;width:5715;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9xzsIA&#10;AADdAAAADwAAAGRycy9kb3ducmV2LnhtbERP24rCMBB9F/Yfwizsi9h0F7VajbIrKL56+YCxmV6w&#10;mZQma+vfG0HwbQ7nOst1b2pxo9ZVlhV8RzEI4szqigsF59N2NAPhPLLG2jIpuJOD9epjsMRU244P&#10;dDv6QoQQdikqKL1vUildVpJBF9mGOHC5bQ36ANtC6ha7EG5q+RPHU2mw4tBQYkObkrLr8d8oyPfd&#10;cDLvLjt/Tg7j6R9WycXelfr67H8XIDz1/i1+ufc6zJ/MEnh+E06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3HOwgAAAN0AAAAPAAAAAAAAAAAAAAAAAJgCAABkcnMvZG93&#10;bnJldi54bWxQSwUGAAAAAAQABAD1AAAAhwMAAAAA&#10;" stroked="f">
                  <v:textbox>
                    <w:txbxContent>
                      <w:p w:rsidR="00D56AD3" w:rsidRPr="0080365F" w:rsidRDefault="00D56AD3" w:rsidP="00C47964">
                        <w:pPr>
                          <w:rPr>
                            <w:i/>
                            <w:sz w:val="36"/>
                            <w:szCs w:val="36"/>
                            <w:lang w:val="en-US"/>
                          </w:rPr>
                        </w:pPr>
                        <w:r w:rsidRPr="0080365F">
                          <w:rPr>
                            <w:i/>
                            <w:sz w:val="36"/>
                            <w:szCs w:val="36"/>
                            <w:lang w:val="en-US"/>
                          </w:rPr>
                          <w:t>r</w:t>
                        </w:r>
                        <w:r w:rsidRPr="0080365F">
                          <w:rPr>
                            <w:i/>
                            <w:sz w:val="36"/>
                            <w:szCs w:val="36"/>
                            <w:vertAlign w:val="subscript"/>
                            <w:lang w:val="en-US"/>
                          </w:rPr>
                          <w:t>μ</w:t>
                        </w:r>
                      </w:p>
                      <w:p w:rsidR="00D56AD3" w:rsidRPr="0080365F" w:rsidRDefault="00D56AD3" w:rsidP="00C47964">
                        <w:pPr>
                          <w:rPr>
                            <w:i/>
                            <w:sz w:val="36"/>
                            <w:szCs w:val="36"/>
                            <w:lang w:val="en-US"/>
                          </w:rPr>
                        </w:pPr>
                      </w:p>
                      <w:p w:rsidR="00D56AD3" w:rsidRPr="0080365F" w:rsidRDefault="00D56AD3" w:rsidP="00C47964">
                        <w:pPr>
                          <w:rPr>
                            <w:i/>
                            <w:sz w:val="36"/>
                            <w:szCs w:val="36"/>
                            <w:lang w:val="en-US"/>
                          </w:rPr>
                        </w:pPr>
                        <w:r w:rsidRPr="0080365F">
                          <w:rPr>
                            <w:i/>
                            <w:sz w:val="36"/>
                            <w:szCs w:val="36"/>
                            <w:lang w:val="en-US"/>
                          </w:rPr>
                          <w:t>x</w:t>
                        </w:r>
                        <w:r w:rsidRPr="0080365F">
                          <w:rPr>
                            <w:i/>
                            <w:sz w:val="36"/>
                            <w:szCs w:val="36"/>
                            <w:vertAlign w:val="subscript"/>
                            <w:lang w:val="en-US"/>
                          </w:rPr>
                          <w:t>μ</w:t>
                        </w:r>
                      </w:p>
                    </w:txbxContent>
                  </v:textbox>
                </v:shape>
                <v:line id="Line 43" o:spid="_x0000_s1260" style="position:absolute;visibility:visible;mso-wrap-style:square" from="5715,6858" to="5715,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mwV8YAAADdAAAADwAAAGRycy9kb3ducmV2LnhtbESPQUsDMRCF70L/Q5iCN5utUNtumxZx&#10;KXhQoa14nm7GzeJmsmziNv575yB4m+G9ee+b7T77To00xDawgfmsAEVcB9tyY+D9fLhbgYoJ2WIX&#10;mAz8UIT9bnKzxdKGKx9pPKVGSQjHEg24lPpS61g78hhnoScW7TMMHpOsQ6PtgFcJ952+L4oH7bFl&#10;aXDY05Oj+uv07Q0sXXXUS129nN+qsZ2v82v+uKyNuZ3mxw2oRDn9m/+un63gL1aCK9/ICHr3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psFfGAAAA3QAAAA8AAAAAAAAA&#10;AAAAAAAAoQIAAGRycy9kb3ducmV2LnhtbFBLBQYAAAAABAAEAPkAAACUAwAAAAA=&#10;">
                  <v:stroke endarrow="block"/>
                </v:line>
                <v:line id="Line 44" o:spid="_x0000_s1261" style="position:absolute;flip:y;visibility:visible;mso-wrap-style:square" from="42291,6858" to="42297,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uNfcYAAADdAAAADwAAAGRycy9kb3ducmV2LnhtbESPQWvCQBCF70L/wzKFXoJurFhi6iq1&#10;KhRKD1UPHofsNAnNzobsVOO/dwuCtxne+968mS9716gTdaH2bGA8SkERF97WXBo47LfDDFQQZIuN&#10;ZzJwoQDLxcNgjrn1Z/6m005KFUM45GigEmlzrUNRkcMw8i1x1H5851Di2pXadniO4a7Rz2n6oh3W&#10;HC9U2NJ7RcXv7s/FGtsvXk8mycrpJJnR5iifqRZjnh77t1dQQr3czTf6w0Zums3g/5s4gl5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LjX3GAAAA3QAAAA8AAAAAAAAA&#10;AAAAAAAAoQIAAGRycy9kb3ducmV2LnhtbFBLBQYAAAAABAAEAPkAAACUAwAAAAA=&#10;">
                  <v:stroke endarrow="block"/>
                </v:line>
                <v:shape id="Text Box 45" o:spid="_x0000_s1262" type="#_x0000_t202" style="position:absolute;left:5715;top:20551;width:4229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8QA&#10;AADdAAAADwAAAGRycy9kb3ducmV2LnhtbESPzW7CQAyE75V4h5WRuFRlAyp/gQUVJBBXKA9gsiaJ&#10;yHqj7JaEt8eHStxszXjm82rTuUo9qAmlZwOjYQKKOPO25NzA5Xf/NQcVIrLFyjMZeFKAzbr3scLU&#10;+pZP9DjHXEkIhxQNFDHWqdYhK8hhGPqaWLSbbxxGWZtc2wZbCXeVHifJVDssWRoKrGlXUHY//zkD&#10;t2P7OVm010O8zE7f0y2Ws6t/GjPodz9LUJG6+Db/Xx+t4E8Wwi/fyAh6/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vf2fEAAAA3QAAAA8AAAAAAAAAAAAAAAAAmAIAAGRycy9k&#10;b3ducmV2LnhtbFBLBQYAAAAABAAEAPUAAACJAwAAAAA=&#10;" stroked="f">
                  <v:textbox>
                    <w:txbxContent>
                      <w:p w:rsidR="00D56AD3" w:rsidRDefault="00D56AD3" w:rsidP="00C47964">
                        <w:r>
                          <w:rPr>
                            <w:sz w:val="28"/>
                            <w:szCs w:val="28"/>
                            <w:lang w:val="en-US"/>
                          </w:rPr>
                          <w:t>5.2</w:t>
                        </w:r>
                        <w:r w:rsidRPr="0080365F">
                          <w:rPr>
                            <w:sz w:val="28"/>
                            <w:szCs w:val="28"/>
                            <w:lang w:val="en-US"/>
                          </w:rPr>
                          <w:t>-</w:t>
                        </w:r>
                        <w:r w:rsidRPr="0080365F">
                          <w:rPr>
                            <w:sz w:val="28"/>
                            <w:szCs w:val="28"/>
                          </w:rPr>
                          <w:t xml:space="preserve">расм. </w:t>
                        </w:r>
                        <w:r>
                          <w:rPr>
                            <w:sz w:val="28"/>
                            <w:szCs w:val="28"/>
                          </w:rPr>
                          <w:t>Transformatorni</w:t>
                        </w:r>
                        <w:r w:rsidRPr="0080365F">
                          <w:rPr>
                            <w:sz w:val="28"/>
                            <w:szCs w:val="28"/>
                          </w:rPr>
                          <w:t xml:space="preserve"> </w:t>
                        </w:r>
                        <w:r>
                          <w:rPr>
                            <w:sz w:val="28"/>
                            <w:szCs w:val="28"/>
                          </w:rPr>
                          <w:t>keltirilgan</w:t>
                        </w:r>
                        <w:r w:rsidRPr="0080365F">
                          <w:rPr>
                            <w:sz w:val="28"/>
                            <w:szCs w:val="28"/>
                          </w:rPr>
                          <w:t xml:space="preserve"> </w:t>
                        </w:r>
                        <w:r>
                          <w:rPr>
                            <w:sz w:val="28"/>
                            <w:szCs w:val="28"/>
                          </w:rPr>
                          <w:t>sxemasi</w:t>
                        </w:r>
                      </w:p>
                      <w:p w:rsidR="00D56AD3" w:rsidRPr="0080365F" w:rsidRDefault="00D56AD3" w:rsidP="00C47964">
                        <w:pPr>
                          <w:rPr>
                            <w:sz w:val="28"/>
                            <w:szCs w:val="28"/>
                          </w:rPr>
                        </w:pPr>
                      </w:p>
                    </w:txbxContent>
                  </v:textbox>
                </v:shape>
                <v:shape id="Text Box 46" o:spid="_x0000_s1263" type="#_x0000_t202" style="position:absolute;left:1143;top:9144;width:5715;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dqfcYA&#10;AADdAAAADwAAAGRycy9kb3ducmV2LnhtbESPQWvCQBCF7wX/wzKCl6IbhUqMriLSgkItGPU+Zsck&#10;mp0N2VXTf98VhN5meG/e92a2aE0l7tS40rKC4SACQZxZXXKu4LD/6scgnEfWWFkmBb/kYDHvvM0w&#10;0fbBO7qnPhchhF2CCgrv60RKlxVk0A1sTRy0s20M+rA2udQNPkK4qeQoisbSYMmBUGBNq4Kya3oz&#10;gfvZxvXx9L26bNL302X0w+U2ZqV63XY5BeGp9f/m1/Vah/ofkyE8vwk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dqfcYAAADdAAAADwAAAAAAAAAAAAAAAACYAgAAZHJz&#10;L2Rvd25yZXYueG1sUEsFBgAAAAAEAAQA9QAAAIsDAAAAAA==&#10;" stroked="f">
                  <v:fill opacity="0"/>
                  <v:textbox>
                    <w:txbxContent>
                      <w:p w:rsidR="00D56AD3" w:rsidRPr="0080365F" w:rsidRDefault="00D56AD3" w:rsidP="00C47964">
                        <w:pPr>
                          <w:rPr>
                            <w:i/>
                            <w:sz w:val="40"/>
                            <w:szCs w:val="40"/>
                            <w:lang w:val="en-US"/>
                          </w:rPr>
                        </w:pPr>
                        <w:r w:rsidRPr="0080365F">
                          <w:rPr>
                            <w:i/>
                            <w:sz w:val="40"/>
                            <w:szCs w:val="40"/>
                            <w:lang w:val="en-US"/>
                          </w:rPr>
                          <w:t>U</w:t>
                        </w:r>
                        <w:r w:rsidRPr="0080365F">
                          <w:rPr>
                            <w:i/>
                            <w:sz w:val="40"/>
                            <w:szCs w:val="40"/>
                            <w:vertAlign w:val="subscript"/>
                            <w:lang w:val="en-US"/>
                          </w:rPr>
                          <w:t>1</w:t>
                        </w:r>
                      </w:p>
                    </w:txbxContent>
                  </v:textbox>
                </v:shape>
                <v:shape id="Text Box 47" o:spid="_x0000_s1264" type="#_x0000_t202" style="position:absolute;left:42291;top:9144;width:4572;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X0CscA&#10;AADdAAAADwAAAGRycy9kb3ducmV2LnhtbESPQWvCQBCF74X+h2WEXopuGrDEmI0UUWihFYx6H7Nj&#10;EpudDdmtxn/fLRS8zfDevO9NthhMKy7Uu8aygpdJBIK4tLrhSsF+tx4nIJxH1thaJgU3crDIHx8y&#10;TLW98pYuha9ECGGXooLa+y6V0pU1GXQT2xEH7WR7gz6sfSV1j9cQbloZR9GrNNhwINTY0bKm8rv4&#10;MYG7GpLucPxcnj+K5+M53nDzlbBST6PhbQ7C0+Dv5v/rdx3qT2cx/H0TRp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F9ArHAAAA3QAAAA8AAAAAAAAAAAAAAAAAmAIAAGRy&#10;cy9kb3ducmV2LnhtbFBLBQYAAAAABAAEAPUAAACMAwAAAAA=&#10;" stroked="f">
                  <v:fill opacity="0"/>
                  <v:textbox>
                    <w:txbxContent>
                      <w:p w:rsidR="00D56AD3" w:rsidRPr="0080365F" w:rsidRDefault="00D56AD3" w:rsidP="00C47964">
                        <w:pPr>
                          <w:rPr>
                            <w:i/>
                            <w:sz w:val="36"/>
                            <w:szCs w:val="36"/>
                            <w:lang w:val="en-US"/>
                          </w:rPr>
                        </w:pPr>
                        <w:r w:rsidRPr="0080365F">
                          <w:rPr>
                            <w:i/>
                            <w:sz w:val="36"/>
                            <w:szCs w:val="36"/>
                            <w:lang w:val="en-US"/>
                          </w:rPr>
                          <w:t>U</w:t>
                        </w:r>
                        <w:r w:rsidRPr="0080365F">
                          <w:rPr>
                            <w:i/>
                            <w:sz w:val="36"/>
                            <w:szCs w:val="36"/>
                            <w:vertAlign w:val="subscript"/>
                            <w:lang w:val="en-US"/>
                          </w:rPr>
                          <w:t>2</w:t>
                        </w:r>
                      </w:p>
                    </w:txbxContent>
                  </v:textbox>
                </v:shape>
                <w10:anchorlock/>
              </v:group>
            </w:pict>
          </mc:Fallback>
        </mc:AlternateContent>
      </w:r>
      <w:r w:rsidRPr="0006300F">
        <w:rPr>
          <w:rFonts w:ascii="Times Uzb Roman" w:hAnsi="Times Uzb Roman"/>
          <w:sz w:val="28"/>
          <w:lang w:val="en-AU"/>
        </w:rPr>
        <w:t xml:space="preserve">Uyurmaviy toklarni kamaytirish maqsadida o‘zak tunukasimon varaqlardan tuzilgan bo‘lib, bu varaqlar bir-biridan elektr tokini o‘tkazmaydigan modda bilan ajratilgan. </w:t>
      </w:r>
    </w:p>
    <w:p w:rsidR="00C47964" w:rsidRPr="0006300F" w:rsidRDefault="00C47964" w:rsidP="00C47964">
      <w:pPr>
        <w:spacing w:line="360" w:lineRule="auto"/>
        <w:ind w:firstLine="708"/>
        <w:jc w:val="both"/>
        <w:rPr>
          <w:rFonts w:ascii="Times Uzb Roman" w:hAnsi="Times Uzb Roman"/>
          <w:sz w:val="28"/>
          <w:lang w:val="en-AU"/>
        </w:rPr>
      </w:pPr>
      <w:r w:rsidRPr="0006300F">
        <w:rPr>
          <w:rFonts w:ascii="Times Uzb Roman" w:hAnsi="Times Uzb Roman"/>
          <w:sz w:val="28"/>
          <w:lang w:val="en-AU"/>
        </w:rPr>
        <w:t>Birlamchi cho‘lg‘am uchun transformatorning salt yurish rejimining elektr muvozanat tenglamasini yozamiz.</w:t>
      </w:r>
    </w:p>
    <w:p w:rsidR="00C47964" w:rsidRPr="00E44CAB" w:rsidRDefault="00C47964" w:rsidP="00C47964">
      <w:pPr>
        <w:spacing w:line="360" w:lineRule="auto"/>
        <w:jc w:val="center"/>
        <w:rPr>
          <w:rFonts w:ascii="Times Uzb Roman" w:hAnsi="Times Uzb Roman"/>
          <w:i/>
          <w:iCs/>
          <w:sz w:val="28"/>
          <w:lang w:val="es-CL"/>
        </w:rPr>
      </w:pPr>
      <w:r w:rsidRPr="00E44CAB">
        <w:rPr>
          <w:rFonts w:ascii="Times Uzb Roman" w:hAnsi="Times Uzb Roman"/>
          <w:i/>
          <w:iCs/>
          <w:sz w:val="28"/>
          <w:lang w:val="es-CL"/>
        </w:rPr>
        <w:t>U</w:t>
      </w:r>
      <w:r w:rsidRPr="00E44CAB">
        <w:rPr>
          <w:rFonts w:ascii="Times Uzb Roman" w:hAnsi="Times Uzb Roman"/>
          <w:i/>
          <w:iCs/>
          <w:sz w:val="28"/>
          <w:vertAlign w:val="subscript"/>
          <w:lang w:val="es-CL"/>
        </w:rPr>
        <w:t>1</w:t>
      </w:r>
      <w:r w:rsidRPr="00E44CAB">
        <w:rPr>
          <w:rFonts w:ascii="Times Uzb Roman" w:hAnsi="Times Uzb Roman"/>
          <w:i/>
          <w:iCs/>
          <w:sz w:val="28"/>
          <w:lang w:val="es-CL"/>
        </w:rPr>
        <w:t xml:space="preserve"> = E</w:t>
      </w:r>
      <w:r w:rsidRPr="00E44CAB">
        <w:rPr>
          <w:rFonts w:ascii="Times Uzb Roman" w:hAnsi="Times Uzb Roman"/>
          <w:i/>
          <w:iCs/>
          <w:sz w:val="28"/>
          <w:vertAlign w:val="subscript"/>
          <w:lang w:val="es-CL"/>
        </w:rPr>
        <w:t>1</w:t>
      </w:r>
      <w:r w:rsidRPr="00E44CAB">
        <w:rPr>
          <w:rFonts w:ascii="Times Uzb Roman" w:hAnsi="Times Uzb Roman"/>
          <w:i/>
          <w:iCs/>
          <w:sz w:val="28"/>
          <w:lang w:val="es-CL"/>
        </w:rPr>
        <w:t xml:space="preserve"> + I</w:t>
      </w:r>
      <w:r w:rsidRPr="00E44CAB">
        <w:rPr>
          <w:rFonts w:ascii="Times Uzb Roman" w:hAnsi="Times Uzb Roman"/>
          <w:i/>
          <w:iCs/>
          <w:sz w:val="28"/>
          <w:vertAlign w:val="subscript"/>
          <w:lang w:val="es-CL"/>
        </w:rPr>
        <w:t xml:space="preserve">0r01 </w:t>
      </w:r>
      <w:r w:rsidRPr="00E44CAB">
        <w:rPr>
          <w:rFonts w:ascii="Times Uzb Roman" w:hAnsi="Times Uzb Roman"/>
          <w:i/>
          <w:iCs/>
          <w:sz w:val="28"/>
          <w:lang w:val="es-CL"/>
        </w:rPr>
        <w:t>+ jI</w:t>
      </w:r>
      <w:r w:rsidRPr="00E44CAB">
        <w:rPr>
          <w:rFonts w:ascii="Times Uzb Roman" w:hAnsi="Times Uzb Roman"/>
          <w:i/>
          <w:iCs/>
          <w:sz w:val="28"/>
          <w:vertAlign w:val="subscript"/>
          <w:lang w:val="es-CL"/>
        </w:rPr>
        <w:t xml:space="preserve">0 </w:t>
      </w:r>
      <w:r w:rsidRPr="00E44CAB">
        <w:rPr>
          <w:rFonts w:ascii="Times Uzb Roman" w:hAnsi="Times Uzb Roman"/>
          <w:i/>
          <w:iCs/>
          <w:sz w:val="28"/>
          <w:lang w:val="es-CL"/>
        </w:rPr>
        <w:t>X</w:t>
      </w:r>
      <w:r w:rsidRPr="00E44CAB">
        <w:rPr>
          <w:rFonts w:ascii="Times Uzb Roman" w:hAnsi="Times Uzb Roman"/>
          <w:i/>
          <w:iCs/>
          <w:sz w:val="28"/>
          <w:vertAlign w:val="subscript"/>
          <w:lang w:val="es-CL"/>
        </w:rPr>
        <w:t>01</w:t>
      </w:r>
    </w:p>
    <w:p w:rsidR="00C47964" w:rsidRPr="00E44CAB" w:rsidRDefault="00C47964" w:rsidP="00C47964">
      <w:pPr>
        <w:spacing w:line="360" w:lineRule="auto"/>
        <w:jc w:val="both"/>
        <w:rPr>
          <w:rFonts w:ascii="Times Uzb Roman" w:hAnsi="Times Uzb Roman"/>
          <w:sz w:val="28"/>
          <w:lang w:val="es-CL"/>
        </w:rPr>
      </w:pPr>
      <w:r w:rsidRPr="0006300F">
        <w:rPr>
          <w:rFonts w:ascii="Times Uzb Roman" w:hAnsi="Times Uzb Roman"/>
          <w:sz w:val="28"/>
          <w:lang w:val="en-AU"/>
        </w:rPr>
        <w:t>bunda</w:t>
      </w:r>
      <w:r w:rsidRPr="00E44CAB">
        <w:rPr>
          <w:rFonts w:ascii="Times Uzb Roman" w:hAnsi="Times Uzb Roman"/>
          <w:sz w:val="28"/>
          <w:lang w:val="es-CL"/>
        </w:rPr>
        <w:t xml:space="preserve"> </w:t>
      </w:r>
    </w:p>
    <w:p w:rsidR="00C47964" w:rsidRPr="0006300F" w:rsidRDefault="00C47964" w:rsidP="00C47964">
      <w:pPr>
        <w:spacing w:line="360" w:lineRule="auto"/>
        <w:ind w:firstLine="708"/>
        <w:jc w:val="both"/>
        <w:rPr>
          <w:rFonts w:ascii="Times Uzb Roman" w:hAnsi="Times Uzb Roman"/>
          <w:sz w:val="28"/>
          <w:lang w:val="en-AU"/>
        </w:rPr>
      </w:pPr>
      <w:r>
        <w:rPr>
          <w:rFonts w:ascii="Times Uzb Roman" w:hAnsi="Times Uzb Roman"/>
          <w:i/>
          <w:iCs/>
          <w:sz w:val="28"/>
          <w:lang w:val="en-US"/>
        </w:rPr>
        <w:t>r</w:t>
      </w:r>
      <w:r w:rsidRPr="0006300F">
        <w:rPr>
          <w:rFonts w:ascii="Times Uzb Roman" w:hAnsi="Times Uzb Roman"/>
          <w:i/>
          <w:iCs/>
          <w:sz w:val="28"/>
          <w:vertAlign w:val="subscript"/>
          <w:lang w:val="en-AU"/>
        </w:rPr>
        <w:t>01,</w:t>
      </w:r>
      <w:r w:rsidRPr="0006300F">
        <w:rPr>
          <w:rFonts w:ascii="Times Uzb Roman" w:hAnsi="Times Uzb Roman"/>
          <w:i/>
          <w:iCs/>
          <w:sz w:val="28"/>
          <w:lang w:val="en-AU"/>
        </w:rPr>
        <w:t xml:space="preserve"> </w:t>
      </w:r>
      <w:r>
        <w:rPr>
          <w:rFonts w:ascii="Times Uzb Roman" w:hAnsi="Times Uzb Roman"/>
          <w:i/>
          <w:iCs/>
          <w:sz w:val="28"/>
          <w:lang w:val="en-US"/>
        </w:rPr>
        <w:t>X</w:t>
      </w:r>
      <w:r w:rsidRPr="0006300F">
        <w:rPr>
          <w:rFonts w:ascii="Times Uzb Roman" w:hAnsi="Times Uzb Roman"/>
          <w:i/>
          <w:iCs/>
          <w:sz w:val="28"/>
          <w:vertAlign w:val="subscript"/>
          <w:lang w:val="en-AU"/>
        </w:rPr>
        <w:t>01</w:t>
      </w:r>
      <w:r w:rsidRPr="0006300F">
        <w:rPr>
          <w:rFonts w:ascii="Times Uzb Roman" w:hAnsi="Times Uzb Roman"/>
          <w:i/>
          <w:iCs/>
          <w:sz w:val="28"/>
          <w:lang w:val="en-AU"/>
        </w:rPr>
        <w:t xml:space="preserve"> </w:t>
      </w:r>
      <w:r w:rsidRPr="0006300F">
        <w:rPr>
          <w:rFonts w:ascii="Times Uzb Roman" w:hAnsi="Times Uzb Roman"/>
          <w:sz w:val="28"/>
          <w:lang w:val="en-AU"/>
        </w:rPr>
        <w:t>– mos ravishda, transformatorning aktiv va induktiv sochilish qarshiliklari.</w:t>
      </w:r>
    </w:p>
    <w:p w:rsidR="00C47964" w:rsidRPr="0006300F" w:rsidRDefault="00C47964" w:rsidP="00C47964">
      <w:pPr>
        <w:spacing w:line="360" w:lineRule="auto"/>
        <w:ind w:firstLine="708"/>
        <w:jc w:val="both"/>
        <w:rPr>
          <w:rFonts w:ascii="Times Uzb Roman" w:hAnsi="Times Uzb Roman"/>
          <w:sz w:val="28"/>
          <w:lang w:val="en-AU"/>
        </w:rPr>
      </w:pPr>
      <w:r>
        <w:rPr>
          <w:rFonts w:ascii="Times Uzb Roman" w:hAnsi="Times Uzb Roman"/>
          <w:i/>
          <w:iCs/>
          <w:sz w:val="28"/>
          <w:lang w:val="en-US"/>
        </w:rPr>
        <w:lastRenderedPageBreak/>
        <w:t>I</w:t>
      </w:r>
      <w:r w:rsidRPr="0006300F">
        <w:rPr>
          <w:rFonts w:ascii="Times Uzb Roman" w:hAnsi="Times Uzb Roman"/>
          <w:i/>
          <w:iCs/>
          <w:sz w:val="28"/>
          <w:vertAlign w:val="subscript"/>
          <w:lang w:val="en-AU"/>
        </w:rPr>
        <w:t>0</w:t>
      </w:r>
      <w:r w:rsidRPr="0006300F">
        <w:rPr>
          <w:rFonts w:ascii="Times Uzb Roman" w:hAnsi="Times Uzb Roman"/>
          <w:sz w:val="28"/>
          <w:lang w:val="en-AU"/>
        </w:rPr>
        <w:t xml:space="preserve"> – </w:t>
      </w:r>
      <w:r>
        <w:rPr>
          <w:rFonts w:ascii="Times Uzb Roman" w:hAnsi="Times Uzb Roman"/>
          <w:sz w:val="28"/>
          <w:lang w:val="en-US"/>
        </w:rPr>
        <w:t>s</w:t>
      </w:r>
      <w:r w:rsidRPr="0006300F">
        <w:rPr>
          <w:rFonts w:ascii="Times Uzb Roman" w:hAnsi="Times Uzb Roman"/>
          <w:sz w:val="28"/>
          <w:lang w:val="en-AU"/>
        </w:rPr>
        <w:t>alt yurish toki.</w:t>
      </w:r>
    </w:p>
    <w:p w:rsidR="00C47964" w:rsidRDefault="00C47964" w:rsidP="00C47964">
      <w:pPr>
        <w:spacing w:line="360" w:lineRule="auto"/>
        <w:ind w:firstLine="708"/>
        <w:jc w:val="both"/>
        <w:rPr>
          <w:sz w:val="28"/>
          <w:szCs w:val="28"/>
          <w:lang w:val="uz-Cyrl-UZ" w:eastAsia="uz-Cyrl-UZ"/>
        </w:rPr>
      </w:pPr>
      <w:r>
        <w:rPr>
          <w:sz w:val="28"/>
          <w:szCs w:val="28"/>
          <w:lang w:val="uz-Cyrl-UZ" w:eastAsia="uz-Cyrl-UZ"/>
        </w:rPr>
        <w:t>Transformator salt ishlaganida u tarmoqdan iste’mol qiladigan quvvat po‘latda isrof bo‘ladi (qayta magnitlanish va uyurma toklardagi quvvat isrofi). Salt ishlash tokining, transformator iste’mol qiladigan quvvatning va quvvat koeffisientining birlamchi chulg‘amga berilgan kuchlanishga borg‘liqligi salt ishlash xarakteristikasi deyiladi. Salt ishlash tajribasi transformator po‘latining holatini aniqlashga imkon beradi. Agar salt ishlash vaqtida quvvat isrofi normal isrofdan ancha ortiq bo‘lsa, bunday transformatorda magnit o‘tkazgich buzilgan bo‘ladi.</w:t>
      </w:r>
    </w:p>
    <w:p w:rsidR="00C47964" w:rsidRPr="00373A34" w:rsidRDefault="00C47964" w:rsidP="00C47964">
      <w:pPr>
        <w:spacing w:line="360" w:lineRule="auto"/>
        <w:ind w:firstLine="708"/>
        <w:jc w:val="both"/>
        <w:rPr>
          <w:rFonts w:ascii="Times Uzb Roman" w:hAnsi="Times Uzb Roman"/>
          <w:sz w:val="28"/>
          <w:lang w:val="uz-Cyrl-UZ"/>
        </w:rPr>
      </w:pPr>
      <w:r>
        <w:rPr>
          <w:rFonts w:ascii="Times Uzb Roman" w:hAnsi="Times Uzb Roman"/>
          <w:sz w:val="28"/>
          <w:lang w:val="uz-Cyrl-UZ"/>
        </w:rPr>
        <w:t>Transformatorning</w:t>
      </w:r>
      <w:r w:rsidRPr="00273D0E">
        <w:rPr>
          <w:rFonts w:ascii="Times Uzb Roman" w:hAnsi="Times Uzb Roman"/>
          <w:sz w:val="28"/>
          <w:lang w:val="uz-Cyrl-UZ"/>
        </w:rPr>
        <w:t xml:space="preserve"> </w:t>
      </w:r>
      <w:r>
        <w:rPr>
          <w:rFonts w:ascii="Times Uzb Roman" w:hAnsi="Times Uzb Roman"/>
          <w:sz w:val="28"/>
          <w:lang w:val="uz-Cyrl-UZ"/>
        </w:rPr>
        <w:t>yuklangan</w:t>
      </w:r>
      <w:r w:rsidRPr="00273D0E">
        <w:rPr>
          <w:rFonts w:ascii="Times Uzb Roman" w:hAnsi="Times Uzb Roman"/>
          <w:sz w:val="28"/>
          <w:lang w:val="uz-Cyrl-UZ"/>
        </w:rPr>
        <w:t xml:space="preserve">, </w:t>
      </w:r>
      <w:r>
        <w:rPr>
          <w:rFonts w:ascii="Times Uzb Roman" w:hAnsi="Times Uzb Roman"/>
          <w:sz w:val="28"/>
          <w:lang w:val="uz-Cyrl-UZ"/>
        </w:rPr>
        <w:t>ya’ni</w:t>
      </w:r>
      <w:r w:rsidRPr="00273D0E">
        <w:rPr>
          <w:rFonts w:ascii="Times Uzb Roman" w:hAnsi="Times Uzb Roman"/>
          <w:sz w:val="28"/>
          <w:lang w:val="uz-Cyrl-UZ"/>
        </w:rPr>
        <w:t xml:space="preserve"> </w:t>
      </w:r>
      <w:r>
        <w:rPr>
          <w:rFonts w:ascii="Times Uzb Roman" w:hAnsi="Times Uzb Roman"/>
          <w:sz w:val="28"/>
          <w:lang w:val="uz-Cyrl-UZ"/>
        </w:rPr>
        <w:t>iste’molchi</w:t>
      </w:r>
      <w:r w:rsidRPr="00273D0E">
        <w:rPr>
          <w:rFonts w:ascii="Times Uzb Roman" w:hAnsi="Times Uzb Roman"/>
          <w:sz w:val="28"/>
          <w:lang w:val="uz-Cyrl-UZ"/>
        </w:rPr>
        <w:t xml:space="preserve"> </w:t>
      </w:r>
      <w:r>
        <w:rPr>
          <w:rFonts w:ascii="Times Uzb Roman" w:hAnsi="Times Uzb Roman"/>
          <w:sz w:val="28"/>
          <w:lang w:val="uz-Cyrl-UZ"/>
        </w:rPr>
        <w:t>ulangan</w:t>
      </w:r>
      <w:r w:rsidRPr="00273D0E">
        <w:rPr>
          <w:rFonts w:ascii="Times Uzb Roman" w:hAnsi="Times Uzb Roman"/>
          <w:sz w:val="28"/>
          <w:lang w:val="uz-Cyrl-UZ"/>
        </w:rPr>
        <w:t xml:space="preserve"> </w:t>
      </w:r>
      <w:r>
        <w:rPr>
          <w:rFonts w:ascii="Times Uzb Roman" w:hAnsi="Times Uzb Roman"/>
          <w:sz w:val="28"/>
          <w:lang w:val="uz-Cyrl-UZ"/>
        </w:rPr>
        <w:t>rejimini</w:t>
      </w:r>
      <w:r w:rsidRPr="00273D0E">
        <w:rPr>
          <w:rFonts w:ascii="Times Uzb Roman" w:hAnsi="Times Uzb Roman"/>
          <w:sz w:val="28"/>
          <w:lang w:val="uz-Cyrl-UZ"/>
        </w:rPr>
        <w:t xml:space="preserve"> </w:t>
      </w:r>
      <w:r>
        <w:rPr>
          <w:rFonts w:ascii="Times Uzb Roman" w:hAnsi="Times Uzb Roman"/>
          <w:sz w:val="28"/>
          <w:lang w:val="uz-Cyrl-UZ"/>
        </w:rPr>
        <w:t>ko‘rib</w:t>
      </w:r>
      <w:r w:rsidRPr="00273D0E">
        <w:rPr>
          <w:rFonts w:ascii="Times Uzb Roman" w:hAnsi="Times Uzb Roman"/>
          <w:sz w:val="28"/>
          <w:lang w:val="uz-Cyrl-UZ"/>
        </w:rPr>
        <w:t xml:space="preserve"> </w:t>
      </w:r>
      <w:r>
        <w:rPr>
          <w:rFonts w:ascii="Times Uzb Roman" w:hAnsi="Times Uzb Roman"/>
          <w:sz w:val="28"/>
          <w:lang w:val="uz-Cyrl-UZ"/>
        </w:rPr>
        <w:t>chiqaylik</w:t>
      </w:r>
      <w:r w:rsidRPr="00273D0E">
        <w:rPr>
          <w:rFonts w:ascii="Times Uzb Roman" w:hAnsi="Times Uzb Roman"/>
          <w:sz w:val="28"/>
          <w:lang w:val="uz-Cyrl-UZ"/>
        </w:rPr>
        <w:t xml:space="preserve">. </w:t>
      </w:r>
      <w:r>
        <w:rPr>
          <w:rFonts w:ascii="Times Uzb Roman" w:hAnsi="Times Uzb Roman"/>
          <w:sz w:val="28"/>
          <w:lang w:val="uz-Cyrl-UZ"/>
        </w:rPr>
        <w:t>Bu</w:t>
      </w:r>
      <w:r w:rsidRPr="00373A34">
        <w:rPr>
          <w:rFonts w:ascii="Times Uzb Roman" w:hAnsi="Times Uzb Roman"/>
          <w:sz w:val="28"/>
          <w:lang w:val="uz-Cyrl-UZ"/>
        </w:rPr>
        <w:t xml:space="preserve"> </w:t>
      </w:r>
      <w:r>
        <w:rPr>
          <w:rFonts w:ascii="Times Uzb Roman" w:hAnsi="Times Uzb Roman"/>
          <w:sz w:val="28"/>
          <w:lang w:val="uz-Cyrl-UZ"/>
        </w:rPr>
        <w:t>rejamda</w:t>
      </w:r>
      <w:r w:rsidRPr="00373A34">
        <w:rPr>
          <w:rFonts w:ascii="Times Uzb Roman" w:hAnsi="Times Uzb Roman"/>
          <w:sz w:val="28"/>
          <w:lang w:val="uz-Cyrl-UZ"/>
        </w:rPr>
        <w:t xml:space="preserve"> </w:t>
      </w:r>
      <w:r>
        <w:rPr>
          <w:rFonts w:ascii="Times Uzb Roman" w:hAnsi="Times Uzb Roman"/>
          <w:sz w:val="28"/>
          <w:lang w:val="uz-Cyrl-UZ"/>
        </w:rPr>
        <w:t>birlamchi</w:t>
      </w:r>
      <w:r w:rsidRPr="00373A34">
        <w:rPr>
          <w:rFonts w:ascii="Times Uzb Roman" w:hAnsi="Times Uzb Roman"/>
          <w:sz w:val="28"/>
          <w:lang w:val="uz-Cyrl-UZ"/>
        </w:rPr>
        <w:t xml:space="preserve"> </w:t>
      </w:r>
      <w:r>
        <w:rPr>
          <w:rFonts w:ascii="Times Uzb Roman" w:hAnsi="Times Uzb Roman"/>
          <w:sz w:val="28"/>
          <w:lang w:val="uz-Cyrl-UZ"/>
        </w:rPr>
        <w:t>va</w:t>
      </w:r>
      <w:r w:rsidRPr="00373A34">
        <w:rPr>
          <w:rFonts w:ascii="Times Uzb Roman" w:hAnsi="Times Uzb Roman"/>
          <w:sz w:val="28"/>
          <w:lang w:val="uz-Cyrl-UZ"/>
        </w:rPr>
        <w:t xml:space="preserve"> </w:t>
      </w:r>
      <w:r>
        <w:rPr>
          <w:rFonts w:ascii="Times Uzb Roman" w:hAnsi="Times Uzb Roman"/>
          <w:sz w:val="28"/>
          <w:lang w:val="uz-Cyrl-UZ"/>
        </w:rPr>
        <w:t>ikkilamchi</w:t>
      </w:r>
      <w:r w:rsidRPr="00373A34">
        <w:rPr>
          <w:rFonts w:ascii="Times Uzb Roman" w:hAnsi="Times Uzb Roman"/>
          <w:sz w:val="28"/>
          <w:lang w:val="uz-Cyrl-UZ"/>
        </w:rPr>
        <w:t xml:space="preserve"> </w:t>
      </w:r>
      <w:r>
        <w:rPr>
          <w:rFonts w:ascii="Times Uzb Roman" w:hAnsi="Times Uzb Roman"/>
          <w:sz w:val="28"/>
          <w:lang w:val="uz-Cyrl-UZ"/>
        </w:rPr>
        <w:t>cho‘lg‘amlarning</w:t>
      </w:r>
      <w:r w:rsidRPr="00373A34">
        <w:rPr>
          <w:rFonts w:ascii="Times Uzb Roman" w:hAnsi="Times Uzb Roman"/>
          <w:sz w:val="28"/>
          <w:lang w:val="uz-Cyrl-UZ"/>
        </w:rPr>
        <w:t xml:space="preserve"> </w:t>
      </w:r>
      <w:r>
        <w:rPr>
          <w:rFonts w:ascii="Times Uzb Roman" w:hAnsi="Times Uzb Roman"/>
          <w:sz w:val="28"/>
          <w:lang w:val="uz-Cyrl-UZ"/>
        </w:rPr>
        <w:t>elektr</w:t>
      </w:r>
      <w:r w:rsidRPr="00373A34">
        <w:rPr>
          <w:rFonts w:ascii="Times Uzb Roman" w:hAnsi="Times Uzb Roman"/>
          <w:sz w:val="28"/>
          <w:lang w:val="uz-Cyrl-UZ"/>
        </w:rPr>
        <w:t xml:space="preserve"> </w:t>
      </w:r>
      <w:r>
        <w:rPr>
          <w:rFonts w:ascii="Times Uzb Roman" w:hAnsi="Times Uzb Roman"/>
          <w:sz w:val="28"/>
          <w:lang w:val="uz-Cyrl-UZ"/>
        </w:rPr>
        <w:t>muvozanat</w:t>
      </w:r>
      <w:r w:rsidRPr="00373A34">
        <w:rPr>
          <w:rFonts w:ascii="Times Uzb Roman" w:hAnsi="Times Uzb Roman"/>
          <w:sz w:val="28"/>
          <w:lang w:val="uz-Cyrl-UZ"/>
        </w:rPr>
        <w:t xml:space="preserve"> </w:t>
      </w:r>
      <w:r>
        <w:rPr>
          <w:rFonts w:ascii="Times Uzb Roman" w:hAnsi="Times Uzb Roman"/>
          <w:sz w:val="28"/>
          <w:lang w:val="uz-Cyrl-UZ"/>
        </w:rPr>
        <w:t>tenglamalarini</w:t>
      </w:r>
      <w:r w:rsidRPr="00373A34">
        <w:rPr>
          <w:rFonts w:ascii="Times Uzb Roman" w:hAnsi="Times Uzb Roman"/>
          <w:sz w:val="28"/>
          <w:lang w:val="uz-Cyrl-UZ"/>
        </w:rPr>
        <w:t xml:space="preserve"> </w:t>
      </w:r>
      <w:r>
        <w:rPr>
          <w:rFonts w:ascii="Times Uzb Roman" w:hAnsi="Times Uzb Roman"/>
          <w:sz w:val="28"/>
          <w:lang w:val="uz-Cyrl-UZ"/>
        </w:rPr>
        <w:t>Kirxgofning</w:t>
      </w:r>
      <w:r w:rsidRPr="00373A34">
        <w:rPr>
          <w:rFonts w:ascii="Times Uzb Roman" w:hAnsi="Times Uzb Roman"/>
          <w:sz w:val="28"/>
          <w:lang w:val="uz-Cyrl-UZ"/>
        </w:rPr>
        <w:t xml:space="preserve"> </w:t>
      </w:r>
      <w:r>
        <w:rPr>
          <w:rFonts w:ascii="Times Uzb Roman" w:hAnsi="Times Uzb Roman"/>
          <w:sz w:val="28"/>
          <w:lang w:val="uz-Cyrl-UZ"/>
        </w:rPr>
        <w:t>ikkinchi</w:t>
      </w:r>
      <w:r w:rsidRPr="00373A34">
        <w:rPr>
          <w:rFonts w:ascii="Times Uzb Roman" w:hAnsi="Times Uzb Roman"/>
          <w:sz w:val="28"/>
          <w:lang w:val="uz-Cyrl-UZ"/>
        </w:rPr>
        <w:t xml:space="preserve"> </w:t>
      </w:r>
      <w:r>
        <w:rPr>
          <w:rFonts w:ascii="Times Uzb Roman" w:hAnsi="Times Uzb Roman"/>
          <w:sz w:val="28"/>
          <w:lang w:val="uz-Cyrl-UZ"/>
        </w:rPr>
        <w:t>qoidasiga</w:t>
      </w:r>
      <w:r w:rsidRPr="00373A34">
        <w:rPr>
          <w:rFonts w:ascii="Times Uzb Roman" w:hAnsi="Times Uzb Roman"/>
          <w:sz w:val="28"/>
          <w:lang w:val="uz-Cyrl-UZ"/>
        </w:rPr>
        <w:t xml:space="preserve"> </w:t>
      </w:r>
      <w:r>
        <w:rPr>
          <w:rFonts w:ascii="Times Uzb Roman" w:hAnsi="Times Uzb Roman"/>
          <w:sz w:val="28"/>
          <w:lang w:val="uz-Cyrl-UZ"/>
        </w:rPr>
        <w:t>asosan</w:t>
      </w:r>
      <w:r w:rsidRPr="00373A34">
        <w:rPr>
          <w:rFonts w:ascii="Times Uzb Roman" w:hAnsi="Times Uzb Roman"/>
          <w:sz w:val="28"/>
          <w:lang w:val="uz-Cyrl-UZ"/>
        </w:rPr>
        <w:t xml:space="preserve"> </w:t>
      </w:r>
      <w:r>
        <w:rPr>
          <w:rFonts w:ascii="Times Uzb Roman" w:hAnsi="Times Uzb Roman"/>
          <w:sz w:val="28"/>
          <w:lang w:val="uz-Cyrl-UZ"/>
        </w:rPr>
        <w:t>yozamiz</w:t>
      </w:r>
      <w:r w:rsidRPr="00373A34">
        <w:rPr>
          <w:rFonts w:ascii="Times Uzb Roman" w:hAnsi="Times Uzb Roman"/>
          <w:sz w:val="28"/>
          <w:lang w:val="uz-Cyrl-UZ"/>
        </w:rPr>
        <w:t>:</w:t>
      </w:r>
    </w:p>
    <w:p w:rsidR="00C47964" w:rsidRDefault="00C47964" w:rsidP="00C47964">
      <w:pPr>
        <w:spacing w:line="360" w:lineRule="auto"/>
        <w:jc w:val="center"/>
        <w:rPr>
          <w:rFonts w:ascii="Times Uzb Roman" w:hAnsi="Times Uzb Roman"/>
          <w:sz w:val="28"/>
          <w:lang w:val="en-US"/>
        </w:rPr>
      </w:pPr>
      <w:r>
        <w:rPr>
          <w:rFonts w:ascii="Times Uzb Roman" w:hAnsi="Times Uzb Roman"/>
          <w:position w:val="-16"/>
          <w:sz w:val="28"/>
          <w:lang w:val="en-US"/>
        </w:rPr>
        <w:object w:dxaOrig="5860" w:dyaOrig="400">
          <v:shape id="_x0000_i1388" type="#_x0000_t75" style="width:292.5pt;height:20.25pt" o:ole="">
            <v:imagedata r:id="rId747" o:title=""/>
          </v:shape>
          <o:OLEObject Type="Embed" ProgID="Equation.3" ShapeID="_x0000_i1388" DrawAspect="Content" ObjectID="_1756031369" r:id="rId748"/>
        </w:object>
      </w:r>
    </w:p>
    <w:p w:rsidR="00C47964" w:rsidRDefault="00C47964" w:rsidP="00C47964">
      <w:pPr>
        <w:spacing w:line="360" w:lineRule="auto"/>
        <w:ind w:firstLine="708"/>
        <w:rPr>
          <w:rFonts w:ascii="Times Uzb Roman" w:hAnsi="Times Uzb Roman"/>
          <w:sz w:val="28"/>
          <w:lang w:val="en-US"/>
        </w:rPr>
      </w:pPr>
      <w:r w:rsidRPr="0006300F">
        <w:rPr>
          <w:rFonts w:ascii="Times Uzb Roman" w:hAnsi="Times Uzb Roman"/>
          <w:sz w:val="28"/>
          <w:lang w:val="en-AU"/>
        </w:rPr>
        <w:t>Bu</w:t>
      </w:r>
      <w:r>
        <w:rPr>
          <w:rFonts w:ascii="Times Uzb Roman" w:hAnsi="Times Uzb Roman"/>
          <w:sz w:val="28"/>
          <w:lang w:val="en-US"/>
        </w:rPr>
        <w:t xml:space="preserve"> </w:t>
      </w:r>
      <w:r w:rsidRPr="0006300F">
        <w:rPr>
          <w:rFonts w:ascii="Times Uzb Roman" w:hAnsi="Times Uzb Roman"/>
          <w:sz w:val="28"/>
          <w:lang w:val="en-AU"/>
        </w:rPr>
        <w:t>tenglamalarda</w:t>
      </w:r>
      <w:r>
        <w:rPr>
          <w:rFonts w:ascii="Times Uzb Roman" w:hAnsi="Times Uzb Roman"/>
          <w:sz w:val="28"/>
          <w:lang w:val="en-US"/>
        </w:rPr>
        <w:t xml:space="preserve"> </w:t>
      </w:r>
      <w:r>
        <w:rPr>
          <w:rFonts w:ascii="Times Uzb Roman" w:hAnsi="Times Uzb Roman"/>
          <w:i/>
          <w:iCs/>
          <w:sz w:val="28"/>
          <w:lang w:val="en-US"/>
        </w:rPr>
        <w:t>Z</w:t>
      </w:r>
      <w:r>
        <w:rPr>
          <w:rFonts w:ascii="Times Uzb Roman" w:hAnsi="Times Uzb Roman"/>
          <w:i/>
          <w:iCs/>
          <w:sz w:val="28"/>
          <w:vertAlign w:val="subscript"/>
          <w:lang w:val="en-US"/>
        </w:rPr>
        <w:t>1</w:t>
      </w:r>
      <w:r>
        <w:rPr>
          <w:rFonts w:ascii="Times Uzb Roman" w:hAnsi="Times Uzb Roman"/>
          <w:i/>
          <w:iCs/>
          <w:sz w:val="28"/>
          <w:lang w:val="en-US"/>
        </w:rPr>
        <w:t xml:space="preserve"> = R</w:t>
      </w:r>
      <w:r>
        <w:rPr>
          <w:rFonts w:ascii="Times Uzb Roman" w:hAnsi="Times Uzb Roman"/>
          <w:i/>
          <w:iCs/>
          <w:sz w:val="28"/>
          <w:vertAlign w:val="subscript"/>
          <w:lang w:val="en-US"/>
        </w:rPr>
        <w:t>1</w:t>
      </w:r>
      <w:r>
        <w:rPr>
          <w:rFonts w:ascii="Times Uzb Roman" w:hAnsi="Times Uzb Roman"/>
          <w:i/>
          <w:iCs/>
          <w:sz w:val="28"/>
          <w:lang w:val="en-US"/>
        </w:rPr>
        <w:t xml:space="preserve"> + jX</w:t>
      </w:r>
      <w:r>
        <w:rPr>
          <w:rFonts w:ascii="Times Uzb Roman" w:hAnsi="Times Uzb Roman"/>
          <w:i/>
          <w:iCs/>
          <w:sz w:val="28"/>
          <w:vertAlign w:val="subscript"/>
          <w:lang w:val="en-US"/>
        </w:rPr>
        <w:t>1</w:t>
      </w:r>
      <w:r>
        <w:rPr>
          <w:rFonts w:ascii="Times Uzb Roman" w:hAnsi="Times Uzb Roman"/>
          <w:i/>
          <w:iCs/>
          <w:sz w:val="28"/>
          <w:lang w:val="en-US"/>
        </w:rPr>
        <w:t xml:space="preserve"> </w:t>
      </w:r>
      <w:r w:rsidRPr="0006300F">
        <w:rPr>
          <w:rFonts w:ascii="Times Uzb Roman" w:hAnsi="Times Uzb Roman"/>
          <w:i/>
          <w:iCs/>
          <w:sz w:val="28"/>
          <w:lang w:val="en-AU"/>
        </w:rPr>
        <w:t>va</w:t>
      </w:r>
      <w:r>
        <w:rPr>
          <w:rFonts w:ascii="Times Uzb Roman" w:hAnsi="Times Uzb Roman"/>
          <w:i/>
          <w:iCs/>
          <w:sz w:val="28"/>
          <w:lang w:val="en-US"/>
        </w:rPr>
        <w:t xml:space="preserve"> Z</w:t>
      </w:r>
      <w:r>
        <w:rPr>
          <w:rFonts w:ascii="Times Uzb Roman" w:hAnsi="Times Uzb Roman"/>
          <w:i/>
          <w:iCs/>
          <w:sz w:val="28"/>
          <w:vertAlign w:val="subscript"/>
          <w:lang w:val="en-US"/>
        </w:rPr>
        <w:t>2</w:t>
      </w:r>
      <w:r>
        <w:rPr>
          <w:rFonts w:ascii="Times Uzb Roman" w:hAnsi="Times Uzb Roman"/>
          <w:i/>
          <w:iCs/>
          <w:sz w:val="28"/>
          <w:lang w:val="en-US"/>
        </w:rPr>
        <w:t xml:space="preserve"> = R</w:t>
      </w:r>
      <w:r>
        <w:rPr>
          <w:rFonts w:ascii="Times Uzb Roman" w:hAnsi="Times Uzb Roman"/>
          <w:i/>
          <w:iCs/>
          <w:sz w:val="28"/>
          <w:vertAlign w:val="subscript"/>
          <w:lang w:val="en-US"/>
        </w:rPr>
        <w:t>2</w:t>
      </w:r>
      <w:r>
        <w:rPr>
          <w:rFonts w:ascii="Times Uzb Roman" w:hAnsi="Times Uzb Roman"/>
          <w:i/>
          <w:iCs/>
          <w:sz w:val="28"/>
          <w:lang w:val="en-US"/>
        </w:rPr>
        <w:t xml:space="preserve"> + jX</w:t>
      </w:r>
      <w:r>
        <w:rPr>
          <w:rFonts w:ascii="Times Uzb Roman" w:hAnsi="Times Uzb Roman"/>
          <w:i/>
          <w:iCs/>
          <w:sz w:val="28"/>
          <w:vertAlign w:val="subscript"/>
          <w:lang w:val="en-US"/>
        </w:rPr>
        <w:t>2</w:t>
      </w:r>
    </w:p>
    <w:p w:rsidR="00C47964" w:rsidRDefault="00C47964" w:rsidP="00C47964">
      <w:pPr>
        <w:spacing w:line="360" w:lineRule="auto"/>
        <w:jc w:val="both"/>
        <w:rPr>
          <w:rFonts w:ascii="Times Uzb Roman" w:hAnsi="Times Uzb Roman"/>
          <w:sz w:val="28"/>
          <w:lang w:val="en-US"/>
        </w:rPr>
      </w:pPr>
      <w:r w:rsidRPr="0006300F">
        <w:rPr>
          <w:rFonts w:ascii="Times Uzb Roman" w:hAnsi="Times Uzb Roman"/>
          <w:sz w:val="28"/>
          <w:lang w:val="en-US"/>
        </w:rPr>
        <w:t>bunda</w:t>
      </w:r>
      <w:r>
        <w:rPr>
          <w:rFonts w:ascii="Times Uzb Roman" w:hAnsi="Times Uzb Roman"/>
          <w:sz w:val="28"/>
          <w:lang w:val="en-US"/>
        </w:rPr>
        <w:t xml:space="preserve"> </w:t>
      </w:r>
    </w:p>
    <w:p w:rsidR="00C47964" w:rsidRDefault="00C47964" w:rsidP="00C47964">
      <w:pPr>
        <w:spacing w:line="360" w:lineRule="auto"/>
        <w:ind w:firstLine="708"/>
        <w:jc w:val="both"/>
        <w:rPr>
          <w:rFonts w:ascii="Times Uzb Roman" w:hAnsi="Times Uzb Roman"/>
          <w:sz w:val="28"/>
          <w:lang w:val="en-US"/>
        </w:rPr>
      </w:pPr>
      <w:r>
        <w:rPr>
          <w:rFonts w:ascii="Times Uzb Roman" w:hAnsi="Times Uzb Roman"/>
          <w:i/>
          <w:iCs/>
          <w:sz w:val="28"/>
          <w:lang w:val="en-US"/>
        </w:rPr>
        <w:t>R</w:t>
      </w:r>
      <w:r>
        <w:rPr>
          <w:rFonts w:ascii="Times Uzb Roman" w:hAnsi="Times Uzb Roman"/>
          <w:i/>
          <w:iCs/>
          <w:sz w:val="28"/>
          <w:vertAlign w:val="subscript"/>
          <w:lang w:val="en-US"/>
        </w:rPr>
        <w:t>1</w:t>
      </w:r>
      <w:r>
        <w:rPr>
          <w:rFonts w:ascii="Times Uzb Roman" w:hAnsi="Times Uzb Roman"/>
          <w:sz w:val="28"/>
          <w:lang w:val="en-US"/>
        </w:rPr>
        <w:t xml:space="preserve"> </w:t>
      </w:r>
      <w:r w:rsidRPr="0006300F">
        <w:rPr>
          <w:rFonts w:ascii="Times Uzb Roman" w:hAnsi="Times Uzb Roman"/>
          <w:sz w:val="28"/>
          <w:lang w:val="en-US"/>
        </w:rPr>
        <w:t>va</w:t>
      </w:r>
      <w:r>
        <w:rPr>
          <w:rFonts w:ascii="Times Uzb Roman" w:hAnsi="Times Uzb Roman"/>
          <w:sz w:val="28"/>
          <w:lang w:val="en-US"/>
        </w:rPr>
        <w:t xml:space="preserve"> </w:t>
      </w:r>
      <w:r>
        <w:rPr>
          <w:rFonts w:ascii="Times Uzb Roman" w:hAnsi="Times Uzb Roman"/>
          <w:i/>
          <w:iCs/>
          <w:sz w:val="28"/>
          <w:lang w:val="en-US"/>
        </w:rPr>
        <w:t>R</w:t>
      </w:r>
      <w:r>
        <w:rPr>
          <w:rFonts w:ascii="Times Uzb Roman" w:hAnsi="Times Uzb Roman"/>
          <w:i/>
          <w:iCs/>
          <w:sz w:val="28"/>
          <w:vertAlign w:val="subscript"/>
          <w:lang w:val="en-US"/>
        </w:rPr>
        <w:t>2</w:t>
      </w:r>
      <w:r>
        <w:rPr>
          <w:rFonts w:ascii="Times Uzb Roman" w:hAnsi="Times Uzb Roman"/>
          <w:sz w:val="28"/>
          <w:lang w:val="en-US"/>
        </w:rPr>
        <w:t xml:space="preserve"> - </w:t>
      </w:r>
      <w:r w:rsidRPr="0006300F">
        <w:rPr>
          <w:rFonts w:ascii="Times Uzb Roman" w:hAnsi="Times Uzb Roman"/>
          <w:sz w:val="28"/>
          <w:lang w:val="en-US"/>
        </w:rPr>
        <w:t>mos</w:t>
      </w:r>
      <w:r>
        <w:rPr>
          <w:rFonts w:ascii="Times Uzb Roman" w:hAnsi="Times Uzb Roman"/>
          <w:sz w:val="28"/>
          <w:lang w:val="en-US"/>
        </w:rPr>
        <w:t xml:space="preserve"> </w:t>
      </w:r>
      <w:r w:rsidRPr="0006300F">
        <w:rPr>
          <w:rFonts w:ascii="Times Uzb Roman" w:hAnsi="Times Uzb Roman"/>
          <w:sz w:val="28"/>
          <w:lang w:val="en-US"/>
        </w:rPr>
        <w:t>ravishda</w:t>
      </w:r>
      <w:r>
        <w:rPr>
          <w:rFonts w:ascii="Times Uzb Roman" w:hAnsi="Times Uzb Roman"/>
          <w:sz w:val="28"/>
          <w:lang w:val="en-US"/>
        </w:rPr>
        <w:t xml:space="preserve"> </w:t>
      </w:r>
      <w:r w:rsidRPr="0006300F">
        <w:rPr>
          <w:rFonts w:ascii="Times Uzb Roman" w:hAnsi="Times Uzb Roman"/>
          <w:sz w:val="28"/>
          <w:lang w:val="en-US"/>
        </w:rPr>
        <w:t>birlamchi</w:t>
      </w:r>
      <w:r>
        <w:rPr>
          <w:rFonts w:ascii="Times Uzb Roman" w:hAnsi="Times Uzb Roman"/>
          <w:sz w:val="28"/>
          <w:lang w:val="en-US"/>
        </w:rPr>
        <w:t xml:space="preserve"> </w:t>
      </w:r>
      <w:r w:rsidRPr="0006300F">
        <w:rPr>
          <w:rFonts w:ascii="Times Uzb Roman" w:hAnsi="Times Uzb Roman"/>
          <w:sz w:val="28"/>
          <w:lang w:val="en-US"/>
        </w:rPr>
        <w:t>va</w:t>
      </w:r>
      <w:r>
        <w:rPr>
          <w:rFonts w:ascii="Times Uzb Roman" w:hAnsi="Times Uzb Roman"/>
          <w:sz w:val="28"/>
          <w:lang w:val="en-US"/>
        </w:rPr>
        <w:t xml:space="preserve"> </w:t>
      </w:r>
      <w:r w:rsidRPr="0006300F">
        <w:rPr>
          <w:rFonts w:ascii="Times Uzb Roman" w:hAnsi="Times Uzb Roman"/>
          <w:sz w:val="28"/>
          <w:lang w:val="en-US"/>
        </w:rPr>
        <w:t>ikkilamchi</w:t>
      </w:r>
      <w:r>
        <w:rPr>
          <w:rFonts w:ascii="Times Uzb Roman" w:hAnsi="Times Uzb Roman"/>
          <w:sz w:val="28"/>
          <w:lang w:val="en-US"/>
        </w:rPr>
        <w:t xml:space="preserve"> </w:t>
      </w:r>
      <w:r w:rsidRPr="0006300F">
        <w:rPr>
          <w:rFonts w:ascii="Times Uzb Roman" w:hAnsi="Times Uzb Roman"/>
          <w:sz w:val="28"/>
          <w:lang w:val="en-US"/>
        </w:rPr>
        <w:t>cho‘lg‘amlarning</w:t>
      </w:r>
      <w:r>
        <w:rPr>
          <w:rFonts w:ascii="Times Uzb Roman" w:hAnsi="Times Uzb Roman"/>
          <w:sz w:val="28"/>
          <w:lang w:val="en-US"/>
        </w:rPr>
        <w:t xml:space="preserve"> </w:t>
      </w:r>
      <w:r w:rsidRPr="0006300F">
        <w:rPr>
          <w:rFonts w:ascii="Times Uzb Roman" w:hAnsi="Times Uzb Roman"/>
          <w:sz w:val="28"/>
          <w:lang w:val="en-US"/>
        </w:rPr>
        <w:t>aktiv</w:t>
      </w:r>
      <w:r>
        <w:rPr>
          <w:rFonts w:ascii="Times Uzb Roman" w:hAnsi="Times Uzb Roman"/>
          <w:sz w:val="28"/>
          <w:lang w:val="en-US"/>
        </w:rPr>
        <w:t xml:space="preserve"> </w:t>
      </w:r>
      <w:r w:rsidRPr="0006300F">
        <w:rPr>
          <w:rFonts w:ascii="Times Uzb Roman" w:hAnsi="Times Uzb Roman"/>
          <w:sz w:val="28"/>
          <w:lang w:val="en-US"/>
        </w:rPr>
        <w:t>qarshiliklari</w:t>
      </w:r>
      <w:r>
        <w:rPr>
          <w:rFonts w:ascii="Times Uzb Roman" w:hAnsi="Times Uzb Roman"/>
          <w:sz w:val="28"/>
          <w:lang w:val="en-US"/>
        </w:rPr>
        <w:t>.</w:t>
      </w:r>
    </w:p>
    <w:p w:rsidR="00C47964" w:rsidRDefault="00C47964" w:rsidP="00C47964">
      <w:pPr>
        <w:spacing w:line="360" w:lineRule="auto"/>
        <w:ind w:firstLine="708"/>
        <w:jc w:val="both"/>
        <w:rPr>
          <w:rFonts w:ascii="Times Uzb Roman" w:hAnsi="Times Uzb Roman"/>
          <w:sz w:val="28"/>
          <w:lang w:val="en-US"/>
        </w:rPr>
      </w:pPr>
      <w:r w:rsidRPr="0006300F">
        <w:rPr>
          <w:rFonts w:ascii="Times Uzb Roman" w:hAnsi="Times Uzb Roman"/>
          <w:i/>
          <w:iCs/>
          <w:sz w:val="28"/>
          <w:lang w:val="en-US"/>
        </w:rPr>
        <w:t>X</w:t>
      </w:r>
      <w:r>
        <w:rPr>
          <w:rFonts w:ascii="Times Uzb Roman" w:hAnsi="Times Uzb Roman"/>
          <w:i/>
          <w:iCs/>
          <w:sz w:val="28"/>
          <w:vertAlign w:val="subscript"/>
          <w:lang w:val="en-US"/>
        </w:rPr>
        <w:t>1</w:t>
      </w:r>
      <w:r>
        <w:rPr>
          <w:rFonts w:ascii="Times Uzb Roman" w:hAnsi="Times Uzb Roman"/>
          <w:i/>
          <w:iCs/>
          <w:sz w:val="28"/>
          <w:lang w:val="en-US"/>
        </w:rPr>
        <w:t xml:space="preserve"> </w:t>
      </w:r>
      <w:r w:rsidRPr="0006300F">
        <w:rPr>
          <w:rFonts w:ascii="Times Uzb Roman" w:hAnsi="Times Uzb Roman"/>
          <w:i/>
          <w:iCs/>
          <w:sz w:val="28"/>
          <w:lang w:val="en-US"/>
        </w:rPr>
        <w:t>va</w:t>
      </w:r>
      <w:r>
        <w:rPr>
          <w:rFonts w:ascii="Times Uzb Roman" w:hAnsi="Times Uzb Roman"/>
          <w:i/>
          <w:iCs/>
          <w:sz w:val="28"/>
          <w:lang w:val="en-US"/>
        </w:rPr>
        <w:t xml:space="preserve"> </w:t>
      </w:r>
      <w:r w:rsidRPr="0006300F">
        <w:rPr>
          <w:rFonts w:ascii="Times Uzb Roman" w:hAnsi="Times Uzb Roman"/>
          <w:i/>
          <w:iCs/>
          <w:sz w:val="28"/>
          <w:lang w:val="en-US"/>
        </w:rPr>
        <w:t>X</w:t>
      </w:r>
      <w:r>
        <w:rPr>
          <w:rFonts w:ascii="Times Uzb Roman" w:hAnsi="Times Uzb Roman"/>
          <w:i/>
          <w:iCs/>
          <w:sz w:val="28"/>
          <w:vertAlign w:val="subscript"/>
          <w:lang w:val="en-US"/>
        </w:rPr>
        <w:t>2</w:t>
      </w:r>
      <w:r>
        <w:rPr>
          <w:rFonts w:ascii="Times Uzb Roman" w:hAnsi="Times Uzb Roman"/>
          <w:sz w:val="28"/>
          <w:lang w:val="en-US"/>
        </w:rPr>
        <w:t xml:space="preserve"> – </w:t>
      </w:r>
      <w:r w:rsidRPr="0006300F">
        <w:rPr>
          <w:rFonts w:ascii="Times Uzb Roman" w:hAnsi="Times Uzb Roman"/>
          <w:sz w:val="28"/>
          <w:lang w:val="en-US"/>
        </w:rPr>
        <w:t>mos</w:t>
      </w:r>
      <w:r>
        <w:rPr>
          <w:rFonts w:ascii="Times Uzb Roman" w:hAnsi="Times Uzb Roman"/>
          <w:sz w:val="28"/>
          <w:lang w:val="en-US"/>
        </w:rPr>
        <w:t xml:space="preserve"> </w:t>
      </w:r>
      <w:r w:rsidRPr="0006300F">
        <w:rPr>
          <w:rFonts w:ascii="Times Uzb Roman" w:hAnsi="Times Uzb Roman"/>
          <w:sz w:val="28"/>
          <w:lang w:val="en-US"/>
        </w:rPr>
        <w:t>ravishda</w:t>
      </w:r>
      <w:r>
        <w:rPr>
          <w:rFonts w:ascii="Times Uzb Roman" w:hAnsi="Times Uzb Roman"/>
          <w:sz w:val="28"/>
          <w:lang w:val="en-US"/>
        </w:rPr>
        <w:t xml:space="preserve"> </w:t>
      </w:r>
      <w:r w:rsidRPr="0006300F">
        <w:rPr>
          <w:rFonts w:ascii="Times Uzb Roman" w:hAnsi="Times Uzb Roman"/>
          <w:sz w:val="28"/>
          <w:lang w:val="en-US"/>
        </w:rPr>
        <w:t>birlamchi</w:t>
      </w:r>
      <w:r>
        <w:rPr>
          <w:rFonts w:ascii="Times Uzb Roman" w:hAnsi="Times Uzb Roman"/>
          <w:sz w:val="28"/>
          <w:lang w:val="en-US"/>
        </w:rPr>
        <w:t xml:space="preserve"> </w:t>
      </w:r>
      <w:r w:rsidRPr="0006300F">
        <w:rPr>
          <w:rFonts w:ascii="Times Uzb Roman" w:hAnsi="Times Uzb Roman"/>
          <w:sz w:val="28"/>
          <w:lang w:val="en-US"/>
        </w:rPr>
        <w:t>va</w:t>
      </w:r>
      <w:r>
        <w:rPr>
          <w:rFonts w:ascii="Times Uzb Roman" w:hAnsi="Times Uzb Roman"/>
          <w:sz w:val="28"/>
          <w:lang w:val="en-US"/>
        </w:rPr>
        <w:t xml:space="preserve"> </w:t>
      </w:r>
      <w:r w:rsidRPr="0006300F">
        <w:rPr>
          <w:rFonts w:ascii="Times Uzb Roman" w:hAnsi="Times Uzb Roman"/>
          <w:sz w:val="28"/>
          <w:lang w:val="en-US"/>
        </w:rPr>
        <w:t>ikkilamchi</w:t>
      </w:r>
      <w:r>
        <w:rPr>
          <w:rFonts w:ascii="Times Uzb Roman" w:hAnsi="Times Uzb Roman"/>
          <w:sz w:val="28"/>
          <w:lang w:val="en-US"/>
        </w:rPr>
        <w:t xml:space="preserve"> </w:t>
      </w:r>
      <w:r w:rsidRPr="0006300F">
        <w:rPr>
          <w:rFonts w:ascii="Times Uzb Roman" w:hAnsi="Times Uzb Roman"/>
          <w:sz w:val="28"/>
          <w:lang w:val="en-US"/>
        </w:rPr>
        <w:t>cho‘lg‘amlarning</w:t>
      </w:r>
      <w:r>
        <w:rPr>
          <w:rFonts w:ascii="Times Uzb Roman" w:hAnsi="Times Uzb Roman"/>
          <w:sz w:val="28"/>
          <w:lang w:val="en-US"/>
        </w:rPr>
        <w:t xml:space="preserve"> </w:t>
      </w:r>
      <w:r w:rsidRPr="0006300F">
        <w:rPr>
          <w:rFonts w:ascii="Times Uzb Roman" w:hAnsi="Times Uzb Roman"/>
          <w:sz w:val="28"/>
          <w:lang w:val="en-US"/>
        </w:rPr>
        <w:t>sochilish</w:t>
      </w:r>
      <w:r>
        <w:rPr>
          <w:rFonts w:ascii="Times Uzb Roman" w:hAnsi="Times Uzb Roman"/>
          <w:sz w:val="28"/>
          <w:lang w:val="en-US"/>
        </w:rPr>
        <w:t xml:space="preserve"> </w:t>
      </w:r>
      <w:r w:rsidRPr="0006300F">
        <w:rPr>
          <w:rFonts w:ascii="Times Uzb Roman" w:hAnsi="Times Uzb Roman"/>
          <w:sz w:val="28"/>
          <w:lang w:val="en-US"/>
        </w:rPr>
        <w:t>magnit</w:t>
      </w:r>
      <w:r>
        <w:rPr>
          <w:rFonts w:ascii="Times Uzb Roman" w:hAnsi="Times Uzb Roman"/>
          <w:sz w:val="28"/>
          <w:lang w:val="en-US"/>
        </w:rPr>
        <w:t xml:space="preserve"> </w:t>
      </w:r>
      <w:r w:rsidRPr="0006300F">
        <w:rPr>
          <w:rFonts w:ascii="Times Uzb Roman" w:hAnsi="Times Uzb Roman"/>
          <w:sz w:val="28"/>
          <w:lang w:val="en-US"/>
        </w:rPr>
        <w:t>oqimini</w:t>
      </w:r>
      <w:r>
        <w:rPr>
          <w:rFonts w:ascii="Times Uzb Roman" w:hAnsi="Times Uzb Roman"/>
          <w:sz w:val="28"/>
          <w:lang w:val="en-US"/>
        </w:rPr>
        <w:t xml:space="preserve"> </w:t>
      </w:r>
      <w:r w:rsidRPr="0006300F">
        <w:rPr>
          <w:rFonts w:ascii="Times Uzb Roman" w:hAnsi="Times Uzb Roman"/>
          <w:sz w:val="28"/>
          <w:lang w:val="en-US"/>
        </w:rPr>
        <w:t>sochilishiga</w:t>
      </w:r>
      <w:r>
        <w:rPr>
          <w:rFonts w:ascii="Times Uzb Roman" w:hAnsi="Times Uzb Roman"/>
          <w:sz w:val="28"/>
          <w:lang w:val="en-US"/>
        </w:rPr>
        <w:t xml:space="preserve"> </w:t>
      </w:r>
      <w:r w:rsidRPr="0006300F">
        <w:rPr>
          <w:rFonts w:ascii="Times Uzb Roman" w:hAnsi="Times Uzb Roman"/>
          <w:sz w:val="28"/>
          <w:lang w:val="en-US"/>
        </w:rPr>
        <w:t>tavsiflovchi</w:t>
      </w:r>
      <w:r>
        <w:rPr>
          <w:rFonts w:ascii="Times Uzb Roman" w:hAnsi="Times Uzb Roman"/>
          <w:sz w:val="28"/>
          <w:lang w:val="en-US"/>
        </w:rPr>
        <w:t xml:space="preserve"> </w:t>
      </w:r>
      <w:r w:rsidRPr="0006300F">
        <w:rPr>
          <w:rFonts w:ascii="Times Uzb Roman" w:hAnsi="Times Uzb Roman"/>
          <w:sz w:val="28"/>
          <w:lang w:val="en-US"/>
        </w:rPr>
        <w:t>induktiv</w:t>
      </w:r>
      <w:r>
        <w:rPr>
          <w:rFonts w:ascii="Times Uzb Roman" w:hAnsi="Times Uzb Roman"/>
          <w:sz w:val="28"/>
          <w:lang w:val="en-US"/>
        </w:rPr>
        <w:t xml:space="preserve"> </w:t>
      </w:r>
      <w:r w:rsidRPr="0006300F">
        <w:rPr>
          <w:rFonts w:ascii="Times Uzb Roman" w:hAnsi="Times Uzb Roman"/>
          <w:sz w:val="28"/>
          <w:lang w:val="en-US"/>
        </w:rPr>
        <w:t>qarshiliklar</w:t>
      </w:r>
      <w:r>
        <w:rPr>
          <w:rFonts w:ascii="Times Uzb Roman" w:hAnsi="Times Uzb Roman"/>
          <w:sz w:val="28"/>
          <w:lang w:val="en-US"/>
        </w:rPr>
        <w:t>.</w:t>
      </w:r>
    </w:p>
    <w:p w:rsidR="00C47964" w:rsidRPr="00067465" w:rsidRDefault="00C47964" w:rsidP="00C47964">
      <w:pPr>
        <w:spacing w:line="360" w:lineRule="auto"/>
        <w:ind w:firstLine="708"/>
        <w:jc w:val="both"/>
        <w:rPr>
          <w:rFonts w:ascii="Times Uzb Roman" w:hAnsi="Times Uzb Roman"/>
          <w:sz w:val="28"/>
          <w:lang w:val="en-US"/>
        </w:rPr>
      </w:pPr>
      <w:r>
        <w:rPr>
          <w:rFonts w:ascii="Times Uzb Roman" w:hAnsi="Times Uzb Roman"/>
          <w:i/>
          <w:iCs/>
          <w:sz w:val="28"/>
          <w:lang w:val="en-US"/>
        </w:rPr>
        <w:t>U</w:t>
      </w:r>
      <w:r w:rsidRPr="00067465">
        <w:rPr>
          <w:rFonts w:ascii="Times Uzb Roman" w:hAnsi="Times Uzb Roman"/>
          <w:i/>
          <w:iCs/>
          <w:sz w:val="28"/>
          <w:vertAlign w:val="subscript"/>
          <w:lang w:val="en-US"/>
        </w:rPr>
        <w:t>2</w:t>
      </w:r>
      <w:r w:rsidRPr="00067465">
        <w:rPr>
          <w:rFonts w:ascii="Times Uzb Roman" w:hAnsi="Times Uzb Roman"/>
          <w:i/>
          <w:iCs/>
          <w:sz w:val="28"/>
          <w:lang w:val="en-US"/>
        </w:rPr>
        <w:t xml:space="preserve"> </w:t>
      </w:r>
      <w:r w:rsidRPr="00067465">
        <w:rPr>
          <w:rFonts w:ascii="Times Uzb Roman" w:hAnsi="Times Uzb Roman"/>
          <w:sz w:val="28"/>
          <w:lang w:val="en-US"/>
        </w:rPr>
        <w:t xml:space="preserve">- </w:t>
      </w:r>
      <w:r w:rsidRPr="0006300F">
        <w:rPr>
          <w:rFonts w:ascii="Times Uzb Roman" w:hAnsi="Times Uzb Roman"/>
          <w:sz w:val="28"/>
          <w:lang w:val="en-US"/>
        </w:rPr>
        <w:t>iste’molchining</w:t>
      </w:r>
      <w:r w:rsidRPr="00067465">
        <w:rPr>
          <w:rFonts w:ascii="Times Uzb Roman" w:hAnsi="Times Uzb Roman"/>
          <w:sz w:val="28"/>
          <w:lang w:val="en-US"/>
        </w:rPr>
        <w:t xml:space="preserve"> </w:t>
      </w:r>
      <w:r w:rsidRPr="0006300F">
        <w:rPr>
          <w:rFonts w:ascii="Times Uzb Roman" w:hAnsi="Times Uzb Roman"/>
          <w:sz w:val="28"/>
          <w:lang w:val="en-US"/>
        </w:rPr>
        <w:t>kuchlanishi</w:t>
      </w:r>
      <w:r w:rsidRPr="00067465">
        <w:rPr>
          <w:rFonts w:ascii="Times Uzb Roman" w:hAnsi="Times Uzb Roman"/>
          <w:sz w:val="28"/>
          <w:lang w:val="en-US"/>
        </w:rPr>
        <w:t>.</w:t>
      </w:r>
    </w:p>
    <w:p w:rsidR="00C47964" w:rsidRPr="00067465" w:rsidRDefault="00C47964" w:rsidP="00C47964">
      <w:pPr>
        <w:spacing w:line="360" w:lineRule="auto"/>
        <w:ind w:firstLine="708"/>
        <w:jc w:val="both"/>
        <w:rPr>
          <w:rFonts w:ascii="Times Uzb Roman" w:hAnsi="Times Uzb Roman"/>
          <w:sz w:val="28"/>
          <w:lang w:val="en-US"/>
        </w:rPr>
      </w:pPr>
      <w:r w:rsidRPr="0006300F">
        <w:rPr>
          <w:rFonts w:ascii="Times Uzb Roman" w:hAnsi="Times Uzb Roman"/>
          <w:sz w:val="28"/>
          <w:lang w:val="en-US"/>
        </w:rPr>
        <w:t>Cho‘lg‘amlardagi</w:t>
      </w:r>
      <w:r w:rsidRPr="00067465">
        <w:rPr>
          <w:rFonts w:ascii="Times Uzb Roman" w:hAnsi="Times Uzb Roman"/>
          <w:sz w:val="28"/>
          <w:lang w:val="en-US"/>
        </w:rPr>
        <w:t xml:space="preserve"> </w:t>
      </w:r>
      <w:r w:rsidRPr="0006300F">
        <w:rPr>
          <w:rFonts w:ascii="Times Uzb Roman" w:hAnsi="Times Uzb Roman"/>
          <w:sz w:val="28"/>
          <w:lang w:val="en-US"/>
        </w:rPr>
        <w:t>kuchlanish</w:t>
      </w:r>
      <w:r w:rsidRPr="00067465">
        <w:rPr>
          <w:rFonts w:ascii="Times Uzb Roman" w:hAnsi="Times Uzb Roman"/>
          <w:sz w:val="28"/>
          <w:lang w:val="en-US"/>
        </w:rPr>
        <w:t xml:space="preserve"> </w:t>
      </w:r>
      <w:r w:rsidRPr="0006300F">
        <w:rPr>
          <w:rFonts w:ascii="Times Uzb Roman" w:hAnsi="Times Uzb Roman"/>
          <w:sz w:val="28"/>
          <w:lang w:val="en-US"/>
        </w:rPr>
        <w:t>pasayishilari</w:t>
      </w:r>
      <w:r w:rsidRPr="00067465">
        <w:rPr>
          <w:rFonts w:ascii="Times Uzb Roman" w:hAnsi="Times Uzb Roman"/>
          <w:sz w:val="28"/>
          <w:lang w:val="en-US"/>
        </w:rPr>
        <w:t xml:space="preserve"> </w:t>
      </w:r>
      <w:r>
        <w:rPr>
          <w:rFonts w:ascii="Times Uzb Roman" w:hAnsi="Times Uzb Roman"/>
          <w:i/>
          <w:iCs/>
          <w:sz w:val="28"/>
          <w:lang w:val="en-US"/>
        </w:rPr>
        <w:t>I</w:t>
      </w:r>
      <w:r w:rsidRPr="00067465">
        <w:rPr>
          <w:rFonts w:ascii="Times Uzb Roman" w:hAnsi="Times Uzb Roman"/>
          <w:i/>
          <w:iCs/>
          <w:sz w:val="28"/>
          <w:vertAlign w:val="subscript"/>
          <w:lang w:val="en-US"/>
        </w:rPr>
        <w:t>1</w:t>
      </w:r>
      <w:r w:rsidRPr="00067465">
        <w:rPr>
          <w:rFonts w:ascii="Times Uzb Roman" w:hAnsi="Times Uzb Roman"/>
          <w:i/>
          <w:iCs/>
          <w:sz w:val="28"/>
          <w:lang w:val="en-US"/>
        </w:rPr>
        <w:t xml:space="preserve"> </w:t>
      </w:r>
      <w:r>
        <w:rPr>
          <w:rFonts w:ascii="Times Uzb Roman" w:hAnsi="Times Uzb Roman"/>
          <w:i/>
          <w:iCs/>
          <w:sz w:val="28"/>
          <w:lang w:val="en-US"/>
        </w:rPr>
        <w:t>Z</w:t>
      </w:r>
      <w:r w:rsidRPr="00067465">
        <w:rPr>
          <w:rFonts w:ascii="Times Uzb Roman" w:hAnsi="Times Uzb Roman"/>
          <w:i/>
          <w:iCs/>
          <w:sz w:val="28"/>
          <w:vertAlign w:val="subscript"/>
          <w:lang w:val="en-US"/>
        </w:rPr>
        <w:t>1</w:t>
      </w:r>
      <w:r w:rsidRPr="00067465">
        <w:rPr>
          <w:rFonts w:ascii="Times Uzb Roman" w:hAnsi="Times Uzb Roman"/>
          <w:i/>
          <w:iCs/>
          <w:sz w:val="28"/>
          <w:lang w:val="en-US"/>
        </w:rPr>
        <w:t xml:space="preserve"> </w:t>
      </w:r>
      <w:r w:rsidRPr="0006300F">
        <w:rPr>
          <w:rFonts w:ascii="Times Uzb Roman" w:hAnsi="Times Uzb Roman"/>
          <w:sz w:val="28"/>
          <w:lang w:val="en-US"/>
        </w:rPr>
        <w:t>va</w:t>
      </w:r>
      <w:r w:rsidRPr="00067465">
        <w:rPr>
          <w:rFonts w:ascii="Times Uzb Roman" w:hAnsi="Times Uzb Roman"/>
          <w:sz w:val="28"/>
          <w:lang w:val="en-US"/>
        </w:rPr>
        <w:t xml:space="preserve"> </w:t>
      </w:r>
      <w:r>
        <w:rPr>
          <w:rFonts w:ascii="Times Uzb Roman" w:hAnsi="Times Uzb Roman"/>
          <w:i/>
          <w:iCs/>
          <w:sz w:val="28"/>
          <w:lang w:val="en-US"/>
        </w:rPr>
        <w:t>I</w:t>
      </w:r>
      <w:r w:rsidRPr="00067465">
        <w:rPr>
          <w:rFonts w:ascii="Times Uzb Roman" w:hAnsi="Times Uzb Roman"/>
          <w:i/>
          <w:iCs/>
          <w:sz w:val="28"/>
          <w:vertAlign w:val="subscript"/>
          <w:lang w:val="en-US"/>
        </w:rPr>
        <w:t xml:space="preserve">2 </w:t>
      </w:r>
      <w:r>
        <w:rPr>
          <w:rFonts w:ascii="Times Uzb Roman" w:hAnsi="Times Uzb Roman"/>
          <w:i/>
          <w:iCs/>
          <w:sz w:val="28"/>
          <w:lang w:val="en-US"/>
        </w:rPr>
        <w:t>Z</w:t>
      </w:r>
      <w:r w:rsidRPr="00067465">
        <w:rPr>
          <w:rFonts w:ascii="Times Uzb Roman" w:hAnsi="Times Uzb Roman"/>
          <w:i/>
          <w:iCs/>
          <w:sz w:val="28"/>
          <w:vertAlign w:val="subscript"/>
          <w:lang w:val="en-US"/>
        </w:rPr>
        <w:t>2</w:t>
      </w:r>
      <w:r w:rsidRPr="00067465">
        <w:rPr>
          <w:rFonts w:ascii="Times Uzb Roman" w:hAnsi="Times Uzb Roman"/>
          <w:sz w:val="28"/>
          <w:lang w:val="en-US"/>
        </w:rPr>
        <w:t xml:space="preserve"> </w:t>
      </w:r>
      <w:r w:rsidRPr="0006300F">
        <w:rPr>
          <w:rFonts w:ascii="Times Uzb Roman" w:hAnsi="Times Uzb Roman"/>
          <w:sz w:val="28"/>
          <w:lang w:val="en-US"/>
        </w:rPr>
        <w:t>birlamchi</w:t>
      </w:r>
      <w:r w:rsidRPr="00067465">
        <w:rPr>
          <w:rFonts w:ascii="Times Uzb Roman" w:hAnsi="Times Uzb Roman"/>
          <w:sz w:val="28"/>
          <w:lang w:val="en-US"/>
        </w:rPr>
        <w:t xml:space="preserve"> </w:t>
      </w:r>
      <w:r w:rsidRPr="0006300F">
        <w:rPr>
          <w:rFonts w:ascii="Times Uzb Roman" w:hAnsi="Times Uzb Roman"/>
          <w:sz w:val="28"/>
          <w:lang w:val="en-US"/>
        </w:rPr>
        <w:t>va</w:t>
      </w:r>
      <w:r w:rsidRPr="00067465">
        <w:rPr>
          <w:rFonts w:ascii="Times Uzb Roman" w:hAnsi="Times Uzb Roman"/>
          <w:sz w:val="28"/>
          <w:lang w:val="en-US"/>
        </w:rPr>
        <w:t xml:space="preserve"> </w:t>
      </w:r>
      <w:r w:rsidRPr="0006300F">
        <w:rPr>
          <w:rFonts w:ascii="Times Uzb Roman" w:hAnsi="Times Uzb Roman"/>
          <w:sz w:val="28"/>
          <w:lang w:val="en-US"/>
        </w:rPr>
        <w:t>ikkilamchi</w:t>
      </w:r>
      <w:r w:rsidRPr="00067465">
        <w:rPr>
          <w:rFonts w:ascii="Times Uzb Roman" w:hAnsi="Times Uzb Roman"/>
          <w:sz w:val="28"/>
          <w:lang w:val="en-US"/>
        </w:rPr>
        <w:t xml:space="preserve"> </w:t>
      </w:r>
      <w:r w:rsidRPr="0006300F">
        <w:rPr>
          <w:rFonts w:ascii="Times Uzb Roman" w:hAnsi="Times Uzb Roman"/>
          <w:sz w:val="28"/>
          <w:lang w:val="en-US"/>
        </w:rPr>
        <w:t>kuchlanishlarining</w:t>
      </w:r>
      <w:r w:rsidRPr="00067465">
        <w:rPr>
          <w:rFonts w:ascii="Times Uzb Roman" w:hAnsi="Times Uzb Roman"/>
          <w:sz w:val="28"/>
          <w:lang w:val="en-US"/>
        </w:rPr>
        <w:t xml:space="preserve"> </w:t>
      </w:r>
      <w:r w:rsidRPr="0006300F">
        <w:rPr>
          <w:rFonts w:ascii="Times Uzb Roman" w:hAnsi="Times Uzb Roman"/>
          <w:sz w:val="28"/>
          <w:lang w:val="en-US"/>
        </w:rPr>
        <w:t>bir</w:t>
      </w:r>
      <w:r w:rsidRPr="00067465">
        <w:rPr>
          <w:rFonts w:ascii="Times Uzb Roman" w:hAnsi="Times Uzb Roman"/>
          <w:sz w:val="28"/>
          <w:lang w:val="en-US"/>
        </w:rPr>
        <w:t xml:space="preserve"> </w:t>
      </w:r>
      <w:r w:rsidRPr="0006300F">
        <w:rPr>
          <w:rFonts w:ascii="Times Uzb Roman" w:hAnsi="Times Uzb Roman"/>
          <w:sz w:val="28"/>
          <w:lang w:val="en-US"/>
        </w:rPr>
        <w:t>necha</w:t>
      </w:r>
      <w:r w:rsidRPr="00067465">
        <w:rPr>
          <w:rFonts w:ascii="Times Uzb Roman" w:hAnsi="Times Uzb Roman"/>
          <w:sz w:val="28"/>
          <w:lang w:val="en-US"/>
        </w:rPr>
        <w:t xml:space="preserve"> </w:t>
      </w:r>
      <w:r w:rsidRPr="0006300F">
        <w:rPr>
          <w:rFonts w:ascii="Times Uzb Roman" w:hAnsi="Times Uzb Roman"/>
          <w:sz w:val="28"/>
          <w:lang w:val="en-US"/>
        </w:rPr>
        <w:t>foizni</w:t>
      </w:r>
      <w:r w:rsidRPr="00067465">
        <w:rPr>
          <w:rFonts w:ascii="Times Uzb Roman" w:hAnsi="Times Uzb Roman"/>
          <w:sz w:val="28"/>
          <w:lang w:val="en-US"/>
        </w:rPr>
        <w:t xml:space="preserve"> </w:t>
      </w:r>
      <w:r>
        <w:rPr>
          <w:rFonts w:ascii="Times Uzb Roman" w:hAnsi="Times Uzb Roman"/>
          <w:sz w:val="28"/>
          <w:lang w:val="en-US"/>
        </w:rPr>
        <w:t>tashqi</w:t>
      </w:r>
      <w:r w:rsidRPr="0006300F">
        <w:rPr>
          <w:rFonts w:ascii="Times Uzb Roman" w:hAnsi="Times Uzb Roman"/>
          <w:sz w:val="28"/>
          <w:lang w:val="en-US"/>
        </w:rPr>
        <w:t>l</w:t>
      </w:r>
      <w:r w:rsidRPr="00067465">
        <w:rPr>
          <w:rFonts w:ascii="Times Uzb Roman" w:hAnsi="Times Uzb Roman"/>
          <w:sz w:val="28"/>
          <w:lang w:val="en-US"/>
        </w:rPr>
        <w:t xml:space="preserve"> </w:t>
      </w:r>
      <w:r w:rsidRPr="0006300F">
        <w:rPr>
          <w:rFonts w:ascii="Times Uzb Roman" w:hAnsi="Times Uzb Roman"/>
          <w:sz w:val="28"/>
          <w:lang w:val="en-US"/>
        </w:rPr>
        <w:t>qilgani</w:t>
      </w:r>
      <w:r w:rsidRPr="00067465">
        <w:rPr>
          <w:rFonts w:ascii="Times Uzb Roman" w:hAnsi="Times Uzb Roman"/>
          <w:sz w:val="28"/>
          <w:lang w:val="en-US"/>
        </w:rPr>
        <w:t xml:space="preserve"> </w:t>
      </w:r>
      <w:r w:rsidRPr="0006300F">
        <w:rPr>
          <w:rFonts w:ascii="Times Uzb Roman" w:hAnsi="Times Uzb Roman"/>
          <w:sz w:val="28"/>
          <w:lang w:val="en-US"/>
        </w:rPr>
        <w:t>tufayli</w:t>
      </w:r>
      <w:r w:rsidRPr="00067465">
        <w:rPr>
          <w:rFonts w:ascii="Times Uzb Roman" w:hAnsi="Times Uzb Roman"/>
          <w:sz w:val="28"/>
          <w:lang w:val="en-US"/>
        </w:rPr>
        <w:t xml:space="preserve">, </w:t>
      </w:r>
      <w:r w:rsidRPr="0006300F">
        <w:rPr>
          <w:rFonts w:ascii="Times Uzb Roman" w:hAnsi="Times Uzb Roman"/>
          <w:sz w:val="28"/>
          <w:lang w:val="en-US"/>
        </w:rPr>
        <w:t>bu</w:t>
      </w:r>
      <w:r w:rsidRPr="00067465">
        <w:rPr>
          <w:rFonts w:ascii="Times Uzb Roman" w:hAnsi="Times Uzb Roman"/>
          <w:sz w:val="28"/>
          <w:lang w:val="en-US"/>
        </w:rPr>
        <w:t xml:space="preserve"> </w:t>
      </w:r>
      <w:r w:rsidRPr="0006300F">
        <w:rPr>
          <w:rFonts w:ascii="Times Uzb Roman" w:hAnsi="Times Uzb Roman"/>
          <w:sz w:val="28"/>
          <w:lang w:val="en-US"/>
        </w:rPr>
        <w:t>kuchlanish</w:t>
      </w:r>
      <w:r w:rsidRPr="00067465">
        <w:rPr>
          <w:rFonts w:ascii="Times Uzb Roman" w:hAnsi="Times Uzb Roman"/>
          <w:sz w:val="28"/>
          <w:lang w:val="en-US"/>
        </w:rPr>
        <w:t xml:space="preserve"> </w:t>
      </w:r>
      <w:r w:rsidRPr="0006300F">
        <w:rPr>
          <w:rFonts w:ascii="Times Uzb Roman" w:hAnsi="Times Uzb Roman"/>
          <w:sz w:val="28"/>
          <w:lang w:val="en-US"/>
        </w:rPr>
        <w:t>pasayishi</w:t>
      </w:r>
      <w:r w:rsidRPr="00067465">
        <w:rPr>
          <w:rFonts w:ascii="Times Uzb Roman" w:hAnsi="Times Uzb Roman"/>
          <w:sz w:val="28"/>
          <w:lang w:val="en-US"/>
        </w:rPr>
        <w:t xml:space="preserve"> </w:t>
      </w:r>
      <w:r w:rsidRPr="0006300F">
        <w:rPr>
          <w:rFonts w:ascii="Times Uzb Roman" w:hAnsi="Times Uzb Roman"/>
          <w:sz w:val="28"/>
          <w:lang w:val="en-US"/>
        </w:rPr>
        <w:t>hisobga</w:t>
      </w:r>
      <w:r w:rsidRPr="00067465">
        <w:rPr>
          <w:rFonts w:ascii="Times Uzb Roman" w:hAnsi="Times Uzb Roman"/>
          <w:sz w:val="28"/>
          <w:lang w:val="en-US"/>
        </w:rPr>
        <w:t xml:space="preserve"> </w:t>
      </w:r>
      <w:r w:rsidRPr="0006300F">
        <w:rPr>
          <w:rFonts w:ascii="Times Uzb Roman" w:hAnsi="Times Uzb Roman"/>
          <w:sz w:val="28"/>
          <w:lang w:val="en-US"/>
        </w:rPr>
        <w:t>olinmasa</w:t>
      </w:r>
      <w:r w:rsidRPr="00067465">
        <w:rPr>
          <w:rFonts w:ascii="Times Uzb Roman" w:hAnsi="Times Uzb Roman"/>
          <w:sz w:val="28"/>
          <w:lang w:val="en-US"/>
        </w:rPr>
        <w:t xml:space="preserve"> </w:t>
      </w:r>
      <w:r w:rsidRPr="0006300F">
        <w:rPr>
          <w:rFonts w:ascii="Times Uzb Roman" w:hAnsi="Times Uzb Roman"/>
          <w:sz w:val="28"/>
          <w:lang w:val="en-US"/>
        </w:rPr>
        <w:t>bo‘ladi</w:t>
      </w:r>
      <w:r w:rsidRPr="00067465">
        <w:rPr>
          <w:rFonts w:ascii="Times Uzb Roman" w:hAnsi="Times Uzb Roman"/>
          <w:sz w:val="28"/>
          <w:lang w:val="en-US"/>
        </w:rPr>
        <w:t xml:space="preserve">. </w:t>
      </w:r>
      <w:r w:rsidRPr="0006300F">
        <w:rPr>
          <w:rFonts w:ascii="Times Uzb Roman" w:hAnsi="Times Uzb Roman"/>
          <w:sz w:val="28"/>
          <w:lang w:val="en-US"/>
        </w:rPr>
        <w:t>Demak</w:t>
      </w:r>
      <w:r w:rsidRPr="00067465">
        <w:rPr>
          <w:rFonts w:ascii="Times Uzb Roman" w:hAnsi="Times Uzb Roman"/>
          <w:sz w:val="28"/>
          <w:lang w:val="en-US"/>
        </w:rPr>
        <w:t xml:space="preserve">, </w:t>
      </w:r>
      <w:r w:rsidRPr="0006300F">
        <w:rPr>
          <w:rFonts w:ascii="Times Uzb Roman" w:hAnsi="Times Uzb Roman"/>
          <w:sz w:val="28"/>
          <w:lang w:val="en-US"/>
        </w:rPr>
        <w:t>yuqoridagi</w:t>
      </w:r>
      <w:r w:rsidRPr="00067465">
        <w:rPr>
          <w:rFonts w:ascii="Times Uzb Roman" w:hAnsi="Times Uzb Roman"/>
          <w:sz w:val="28"/>
          <w:lang w:val="en-US"/>
        </w:rPr>
        <w:t xml:space="preserve"> </w:t>
      </w:r>
      <w:r w:rsidRPr="0006300F">
        <w:rPr>
          <w:rFonts w:ascii="Times Uzb Roman" w:hAnsi="Times Uzb Roman"/>
          <w:sz w:val="28"/>
          <w:lang w:val="en-US"/>
        </w:rPr>
        <w:t>tenglamalarni</w:t>
      </w:r>
      <w:r w:rsidRPr="00067465">
        <w:rPr>
          <w:rFonts w:ascii="Times Uzb Roman" w:hAnsi="Times Uzb Roman"/>
          <w:sz w:val="28"/>
          <w:lang w:val="en-US"/>
        </w:rPr>
        <w:t xml:space="preserve"> </w:t>
      </w:r>
      <w:r w:rsidRPr="0006300F">
        <w:rPr>
          <w:rFonts w:ascii="Times Uzb Roman" w:hAnsi="Times Uzb Roman"/>
          <w:sz w:val="28"/>
          <w:lang w:val="en-US"/>
        </w:rPr>
        <w:t>quyidagi</w:t>
      </w:r>
      <w:r w:rsidRPr="00067465">
        <w:rPr>
          <w:rFonts w:ascii="Times Uzb Roman" w:hAnsi="Times Uzb Roman"/>
          <w:sz w:val="28"/>
          <w:lang w:val="en-US"/>
        </w:rPr>
        <w:t xml:space="preserve"> </w:t>
      </w:r>
      <w:r w:rsidRPr="0006300F">
        <w:rPr>
          <w:rFonts w:ascii="Times Uzb Roman" w:hAnsi="Times Uzb Roman"/>
          <w:sz w:val="28"/>
          <w:lang w:val="en-US"/>
        </w:rPr>
        <w:t>yozish</w:t>
      </w:r>
      <w:r w:rsidRPr="00067465">
        <w:rPr>
          <w:rFonts w:ascii="Times Uzb Roman" w:hAnsi="Times Uzb Roman"/>
          <w:sz w:val="28"/>
          <w:lang w:val="en-US"/>
        </w:rPr>
        <w:t xml:space="preserve"> </w:t>
      </w:r>
      <w:r w:rsidRPr="0006300F">
        <w:rPr>
          <w:rFonts w:ascii="Times Uzb Roman" w:hAnsi="Times Uzb Roman"/>
          <w:sz w:val="28"/>
          <w:lang w:val="en-US"/>
        </w:rPr>
        <w:t>mumkin</w:t>
      </w:r>
      <w:r w:rsidRPr="00067465">
        <w:rPr>
          <w:rFonts w:ascii="Times Uzb Roman" w:hAnsi="Times Uzb Roman"/>
          <w:sz w:val="28"/>
          <w:lang w:val="en-US"/>
        </w:rPr>
        <w:t xml:space="preserve">: </w:t>
      </w:r>
    </w:p>
    <w:p w:rsidR="00C47964" w:rsidRPr="00067465" w:rsidRDefault="00C47964" w:rsidP="00C47964">
      <w:pPr>
        <w:spacing w:line="360" w:lineRule="auto"/>
        <w:ind w:firstLine="708"/>
        <w:jc w:val="both"/>
        <w:rPr>
          <w:rFonts w:ascii="Times Uzb Roman" w:hAnsi="Times Uzb Roman"/>
          <w:sz w:val="28"/>
          <w:lang w:val="en-US"/>
        </w:rPr>
      </w:pPr>
      <w:r w:rsidRPr="0006300F">
        <w:rPr>
          <w:rFonts w:ascii="Times Uzb Roman" w:hAnsi="Times Uzb Roman"/>
          <w:sz w:val="28"/>
          <w:lang w:val="en-US"/>
        </w:rPr>
        <w:t>Transformatorning</w:t>
      </w:r>
      <w:r w:rsidRPr="00067465">
        <w:rPr>
          <w:rFonts w:ascii="Times Uzb Roman" w:hAnsi="Times Uzb Roman"/>
          <w:sz w:val="28"/>
          <w:lang w:val="en-US"/>
        </w:rPr>
        <w:t xml:space="preserve"> </w:t>
      </w:r>
      <w:r w:rsidRPr="0006300F">
        <w:rPr>
          <w:rFonts w:ascii="Times Uzb Roman" w:hAnsi="Times Uzb Roman"/>
          <w:sz w:val="28"/>
          <w:lang w:val="en-US"/>
        </w:rPr>
        <w:t>birlamchi</w:t>
      </w:r>
      <w:r w:rsidRPr="00067465">
        <w:rPr>
          <w:rFonts w:ascii="Times Uzb Roman" w:hAnsi="Times Uzb Roman"/>
          <w:sz w:val="28"/>
          <w:lang w:val="en-US"/>
        </w:rPr>
        <w:t xml:space="preserve"> </w:t>
      </w:r>
      <w:r w:rsidRPr="0006300F">
        <w:rPr>
          <w:rFonts w:ascii="Times Uzb Roman" w:hAnsi="Times Uzb Roman"/>
          <w:sz w:val="28"/>
          <w:lang w:val="en-US"/>
        </w:rPr>
        <w:t>cho‘lg‘ami</w:t>
      </w:r>
      <w:r w:rsidRPr="00067465">
        <w:rPr>
          <w:rFonts w:ascii="Times Uzb Roman" w:hAnsi="Times Uzb Roman"/>
          <w:sz w:val="28"/>
          <w:lang w:val="en-US"/>
        </w:rPr>
        <w:t xml:space="preserve"> </w:t>
      </w:r>
      <w:r w:rsidRPr="0006300F">
        <w:rPr>
          <w:rFonts w:ascii="Times Uzb Roman" w:hAnsi="Times Uzb Roman"/>
          <w:sz w:val="28"/>
          <w:lang w:val="en-US"/>
        </w:rPr>
        <w:t>ulangan</w:t>
      </w:r>
      <w:r w:rsidRPr="00067465">
        <w:rPr>
          <w:rFonts w:ascii="Times Uzb Roman" w:hAnsi="Times Uzb Roman"/>
          <w:sz w:val="28"/>
          <w:lang w:val="en-US"/>
        </w:rPr>
        <w:t xml:space="preserve"> </w:t>
      </w:r>
      <w:r w:rsidRPr="0006300F">
        <w:rPr>
          <w:rFonts w:ascii="Times Uzb Roman" w:hAnsi="Times Uzb Roman"/>
          <w:sz w:val="28"/>
          <w:lang w:val="en-US"/>
        </w:rPr>
        <w:t>elektr</w:t>
      </w:r>
      <w:r w:rsidRPr="00067465">
        <w:rPr>
          <w:rFonts w:ascii="Times Uzb Roman" w:hAnsi="Times Uzb Roman"/>
          <w:sz w:val="28"/>
          <w:lang w:val="en-US"/>
        </w:rPr>
        <w:t xml:space="preserve"> </w:t>
      </w:r>
      <w:r w:rsidRPr="0006300F">
        <w:rPr>
          <w:rFonts w:ascii="Times Uzb Roman" w:hAnsi="Times Uzb Roman"/>
          <w:sz w:val="28"/>
          <w:lang w:val="en-US"/>
        </w:rPr>
        <w:t>tarmoqning</w:t>
      </w:r>
      <w:r w:rsidRPr="00067465">
        <w:rPr>
          <w:rFonts w:ascii="Times Uzb Roman" w:hAnsi="Times Uzb Roman"/>
          <w:sz w:val="28"/>
          <w:lang w:val="en-US"/>
        </w:rPr>
        <w:t xml:space="preserve"> </w:t>
      </w:r>
      <w:r w:rsidRPr="0006300F">
        <w:rPr>
          <w:rFonts w:ascii="Times Uzb Roman" w:hAnsi="Times Uzb Roman"/>
          <w:sz w:val="28"/>
          <w:lang w:val="en-US"/>
        </w:rPr>
        <w:t>kuchlanishi</w:t>
      </w:r>
      <w:r w:rsidRPr="00067465">
        <w:rPr>
          <w:rFonts w:ascii="Times Uzb Roman" w:hAnsi="Times Uzb Roman"/>
          <w:sz w:val="28"/>
          <w:lang w:val="en-US"/>
        </w:rPr>
        <w:t xml:space="preserve"> </w:t>
      </w:r>
      <w:r w:rsidRPr="0006300F">
        <w:rPr>
          <w:rFonts w:ascii="Times Uzb Roman" w:hAnsi="Times Uzb Roman"/>
          <w:sz w:val="28"/>
          <w:lang w:val="en-US"/>
        </w:rPr>
        <w:t>va</w:t>
      </w:r>
      <w:r w:rsidRPr="00067465">
        <w:rPr>
          <w:rFonts w:ascii="Times Uzb Roman" w:hAnsi="Times Uzb Roman"/>
          <w:sz w:val="28"/>
          <w:lang w:val="en-US"/>
        </w:rPr>
        <w:t xml:space="preserve"> </w:t>
      </w:r>
      <w:r w:rsidRPr="0006300F">
        <w:rPr>
          <w:rFonts w:ascii="Times Uzb Roman" w:hAnsi="Times Uzb Roman"/>
          <w:sz w:val="28"/>
          <w:lang w:val="en-US"/>
        </w:rPr>
        <w:t>chastotasi</w:t>
      </w:r>
      <w:r w:rsidRPr="00067465">
        <w:rPr>
          <w:rFonts w:ascii="Times Uzb Roman" w:hAnsi="Times Uzb Roman"/>
          <w:sz w:val="28"/>
          <w:lang w:val="en-US"/>
        </w:rPr>
        <w:t xml:space="preserve"> </w:t>
      </w:r>
      <w:r w:rsidRPr="0006300F">
        <w:rPr>
          <w:rFonts w:ascii="Times Uzb Roman" w:hAnsi="Times Uzb Roman"/>
          <w:sz w:val="28"/>
          <w:lang w:val="en-US"/>
        </w:rPr>
        <w:t>o‘zgarmas</w:t>
      </w:r>
      <w:r w:rsidRPr="00067465">
        <w:rPr>
          <w:rFonts w:ascii="Times Uzb Roman" w:hAnsi="Times Uzb Roman"/>
          <w:sz w:val="28"/>
          <w:lang w:val="en-US"/>
        </w:rPr>
        <w:t xml:space="preserve"> </w:t>
      </w:r>
      <w:r w:rsidRPr="0006300F">
        <w:rPr>
          <w:rFonts w:ascii="Times Uzb Roman" w:hAnsi="Times Uzb Roman"/>
          <w:sz w:val="28"/>
          <w:lang w:val="en-US"/>
        </w:rPr>
        <w:t>kattalik</w:t>
      </w:r>
      <w:r w:rsidRPr="00067465">
        <w:rPr>
          <w:rFonts w:ascii="Times Uzb Roman" w:hAnsi="Times Uzb Roman"/>
          <w:sz w:val="28"/>
          <w:lang w:val="en-US"/>
        </w:rPr>
        <w:t xml:space="preserve"> </w:t>
      </w:r>
      <w:r w:rsidRPr="0006300F">
        <w:rPr>
          <w:rFonts w:ascii="Times Uzb Roman" w:hAnsi="Times Uzb Roman"/>
          <w:sz w:val="28"/>
          <w:lang w:val="en-US"/>
        </w:rPr>
        <w:t>bo‘lganda</w:t>
      </w:r>
      <w:r w:rsidRPr="00067465">
        <w:rPr>
          <w:rFonts w:ascii="Times Uzb Roman" w:hAnsi="Times Uzb Roman"/>
          <w:sz w:val="28"/>
          <w:lang w:val="en-US"/>
        </w:rPr>
        <w:t>:</w:t>
      </w:r>
    </w:p>
    <w:p w:rsidR="00C47964" w:rsidRDefault="00C47964" w:rsidP="00C47964">
      <w:pPr>
        <w:spacing w:line="360" w:lineRule="auto"/>
        <w:jc w:val="center"/>
        <w:rPr>
          <w:rFonts w:ascii="Times Uzb Roman" w:hAnsi="Times Uzb Roman"/>
          <w:sz w:val="28"/>
        </w:rPr>
      </w:pPr>
      <w:r>
        <w:rPr>
          <w:rFonts w:ascii="Times Uzb Roman" w:hAnsi="Times Uzb Roman"/>
          <w:position w:val="-32"/>
          <w:sz w:val="28"/>
        </w:rPr>
        <w:object w:dxaOrig="1660" w:dyaOrig="740">
          <v:shape id="_x0000_i1389" type="#_x0000_t75" style="width:83.25pt;height:36.75pt" o:ole="">
            <v:imagedata r:id="rId749" o:title=""/>
          </v:shape>
          <o:OLEObject Type="Embed" ProgID="Equation.3" ShapeID="_x0000_i1389" DrawAspect="Content" ObjectID="_1756031370" r:id="rId750"/>
        </w:object>
      </w:r>
    </w:p>
    <w:p w:rsidR="00C47964" w:rsidRPr="0006300F" w:rsidRDefault="00C47964" w:rsidP="00C47964">
      <w:pPr>
        <w:spacing w:line="360" w:lineRule="auto"/>
        <w:jc w:val="both"/>
        <w:rPr>
          <w:rFonts w:ascii="Times Uzb Roman" w:hAnsi="Times Uzb Roman"/>
          <w:sz w:val="28"/>
          <w:lang w:val="en-AU"/>
        </w:rPr>
      </w:pPr>
      <w:r>
        <w:rPr>
          <w:rFonts w:ascii="Times Uzb Roman" w:hAnsi="Times Uzb Roman"/>
          <w:sz w:val="28"/>
        </w:rPr>
        <w:t xml:space="preserve">ya’ni, o‘zakdagi asosiy magnit oqim iste’molchining tokiga bog‘liq bo‘lmay, birlamchi cho‘lg‘amning kuchlanishi bilan aniqlanadi. </w:t>
      </w:r>
      <w:r w:rsidRPr="0006300F">
        <w:rPr>
          <w:rFonts w:ascii="Times Uzb Roman" w:hAnsi="Times Uzb Roman"/>
          <w:sz w:val="28"/>
          <w:lang w:val="en-AU"/>
        </w:rPr>
        <w:t xml:space="preserve">Demak, salt yurish </w:t>
      </w:r>
      <w:r w:rsidRPr="0006300F">
        <w:rPr>
          <w:rFonts w:ascii="Times Uzb Roman" w:hAnsi="Times Uzb Roman"/>
          <w:sz w:val="28"/>
          <w:lang w:val="en-AU"/>
        </w:rPr>
        <w:lastRenderedPageBreak/>
        <w:t xml:space="preserve">rejimidagi magnit oqim va transfomator yuklangan rejimdagi magnit oqimlarni tenglashtirib olsak bo‘ladi. </w:t>
      </w:r>
    </w:p>
    <w:p w:rsidR="00C47964" w:rsidRPr="0006300F" w:rsidRDefault="00C47964" w:rsidP="00C47964">
      <w:pPr>
        <w:spacing w:line="360" w:lineRule="auto"/>
        <w:ind w:firstLine="708"/>
        <w:jc w:val="both"/>
        <w:rPr>
          <w:rFonts w:ascii="Times Uzb Roman" w:hAnsi="Times Uzb Roman"/>
          <w:sz w:val="28"/>
          <w:lang w:val="en-AU"/>
        </w:rPr>
      </w:pPr>
      <w:r w:rsidRPr="0006300F">
        <w:rPr>
          <w:rFonts w:ascii="Times Uzb Roman" w:hAnsi="Times Uzb Roman"/>
          <w:sz w:val="28"/>
          <w:lang w:val="en-AU"/>
        </w:rPr>
        <w:t>Ikkilamchi cho‘lg‘amning elektr muvozanat tenglamasini bir qator algebrik almashishlaridan quyidagi tenglamani hosil qilamiz:</w:t>
      </w:r>
    </w:p>
    <w:p w:rsidR="00C47964" w:rsidRDefault="00C47964" w:rsidP="00C47964">
      <w:pPr>
        <w:spacing w:line="360" w:lineRule="auto"/>
        <w:ind w:firstLine="708"/>
        <w:jc w:val="center"/>
        <w:rPr>
          <w:rFonts w:ascii="Times Uzb Roman" w:hAnsi="Times Uzb Roman"/>
          <w:i/>
          <w:iCs/>
          <w:sz w:val="28"/>
          <w:vertAlign w:val="subscript"/>
          <w:lang w:val="en-US"/>
        </w:rPr>
      </w:pPr>
      <w:r>
        <w:rPr>
          <w:rFonts w:ascii="Times Uzb Roman" w:hAnsi="Times Uzb Roman"/>
          <w:i/>
          <w:iCs/>
          <w:sz w:val="28"/>
          <w:lang w:val="en-US"/>
        </w:rPr>
        <w:t>U</w:t>
      </w:r>
      <w:r>
        <w:rPr>
          <w:rFonts w:ascii="Times Uzb Roman" w:hAnsi="Times Uzb Roman"/>
          <w:i/>
          <w:iCs/>
          <w:sz w:val="28"/>
          <w:vertAlign w:val="subscript"/>
          <w:lang w:val="en-US"/>
        </w:rPr>
        <w:t>2</w:t>
      </w:r>
      <w:r>
        <w:rPr>
          <w:rFonts w:ascii="Times Uzb Roman" w:hAnsi="Times Uzb Roman"/>
          <w:i/>
          <w:iCs/>
          <w:sz w:val="28"/>
          <w:lang w:val="en-US"/>
        </w:rPr>
        <w:t>=E</w:t>
      </w:r>
      <w:r>
        <w:rPr>
          <w:rFonts w:ascii="Times Uzb Roman" w:hAnsi="Times Uzb Roman"/>
          <w:i/>
          <w:iCs/>
          <w:sz w:val="28"/>
          <w:vertAlign w:val="subscript"/>
          <w:lang w:val="en-US"/>
        </w:rPr>
        <w:t>2</w:t>
      </w:r>
      <w:r>
        <w:rPr>
          <w:rFonts w:ascii="Times Uzb Roman" w:hAnsi="Times Uzb Roman"/>
          <w:i/>
          <w:iCs/>
          <w:sz w:val="28"/>
          <w:lang w:val="en-US"/>
        </w:rPr>
        <w:t xml:space="preserve"> – I</w:t>
      </w:r>
      <w:r>
        <w:rPr>
          <w:rFonts w:ascii="Times Uzb Roman" w:hAnsi="Times Uzb Roman"/>
          <w:i/>
          <w:iCs/>
          <w:sz w:val="28"/>
          <w:vertAlign w:val="subscript"/>
          <w:lang w:val="en-US"/>
        </w:rPr>
        <w:t>2</w:t>
      </w:r>
      <w:r>
        <w:rPr>
          <w:rFonts w:ascii="Times Uzb Roman" w:hAnsi="Times Uzb Roman"/>
          <w:i/>
          <w:iCs/>
          <w:sz w:val="28"/>
          <w:lang w:val="en-US"/>
        </w:rPr>
        <w:sym w:font="Symbol" w:char="F0D7"/>
      </w:r>
      <w:r>
        <w:rPr>
          <w:rFonts w:ascii="Times Uzb Roman" w:hAnsi="Times Uzb Roman"/>
          <w:i/>
          <w:iCs/>
          <w:sz w:val="28"/>
          <w:lang w:val="en-US"/>
        </w:rPr>
        <w:t>I</w:t>
      </w:r>
      <w:r>
        <w:rPr>
          <w:rFonts w:ascii="Times Uzb Roman" w:hAnsi="Times Uzb Roman"/>
          <w:i/>
          <w:iCs/>
          <w:sz w:val="28"/>
          <w:vertAlign w:val="subscript"/>
          <w:lang w:val="en-US"/>
        </w:rPr>
        <w:t>2</w:t>
      </w:r>
      <w:r>
        <w:rPr>
          <w:rFonts w:ascii="Times Uzb Roman" w:hAnsi="Times Uzb Roman"/>
          <w:i/>
          <w:iCs/>
          <w:sz w:val="28"/>
          <w:lang w:val="en-US"/>
        </w:rPr>
        <w:t>-fI</w:t>
      </w:r>
      <w:r>
        <w:rPr>
          <w:rFonts w:ascii="Times Uzb Roman" w:hAnsi="Times Uzb Roman"/>
          <w:i/>
          <w:iCs/>
          <w:sz w:val="28"/>
          <w:vertAlign w:val="subscript"/>
          <w:lang w:val="en-US"/>
        </w:rPr>
        <w:t>2</w:t>
      </w:r>
      <w:r>
        <w:rPr>
          <w:rFonts w:ascii="Times Uzb Roman" w:hAnsi="Times Uzb Roman"/>
          <w:i/>
          <w:iCs/>
          <w:sz w:val="28"/>
          <w:lang w:val="en-US"/>
        </w:rPr>
        <w:t>+X</w:t>
      </w:r>
      <w:r>
        <w:rPr>
          <w:rFonts w:ascii="Times Uzb Roman" w:hAnsi="Times Uzb Roman"/>
          <w:i/>
          <w:iCs/>
          <w:sz w:val="28"/>
          <w:vertAlign w:val="subscript"/>
          <w:lang w:val="en-US"/>
        </w:rPr>
        <w:t>2</w:t>
      </w:r>
    </w:p>
    <w:p w:rsidR="00C47964" w:rsidRDefault="00C47964" w:rsidP="00C47964">
      <w:pPr>
        <w:spacing w:line="360" w:lineRule="auto"/>
        <w:ind w:firstLine="708"/>
        <w:jc w:val="center"/>
        <w:rPr>
          <w:rFonts w:ascii="Times Uzb Roman" w:hAnsi="Times Uzb Roman"/>
          <w:sz w:val="28"/>
          <w:lang w:val="en-US"/>
        </w:rPr>
      </w:pPr>
      <w:r>
        <w:rPr>
          <w:rFonts w:ascii="Times Uzb Roman" w:hAnsi="Times Uzb Roman"/>
          <w:position w:val="-26"/>
          <w:sz w:val="28"/>
          <w:lang w:val="en-US"/>
        </w:rPr>
        <w:object w:dxaOrig="6060" w:dyaOrig="680">
          <v:shape id="_x0000_i1390" type="#_x0000_t75" style="width:303pt;height:33.75pt" o:ole="">
            <v:imagedata r:id="rId751" o:title=""/>
          </v:shape>
          <o:OLEObject Type="Embed" ProgID="Equation.3" ShapeID="_x0000_i1390" DrawAspect="Content" ObjectID="_1756031371" r:id="rId752"/>
        </w:object>
      </w:r>
    </w:p>
    <w:p w:rsidR="00C47964" w:rsidRDefault="00C47964" w:rsidP="00C47964">
      <w:pPr>
        <w:spacing w:line="360" w:lineRule="auto"/>
        <w:ind w:firstLine="708"/>
        <w:jc w:val="center"/>
        <w:rPr>
          <w:rFonts w:ascii="Times Uzb Roman" w:hAnsi="Times Uzb Roman"/>
          <w:sz w:val="28"/>
          <w:lang w:val="en-US"/>
        </w:rPr>
      </w:pPr>
      <w:r>
        <w:rPr>
          <w:rFonts w:ascii="Times Uzb Roman" w:hAnsi="Times Uzb Roman"/>
          <w:i/>
          <w:iCs/>
          <w:sz w:val="28"/>
          <w:lang w:val="en-US"/>
        </w:rPr>
        <w:t>r</w:t>
      </w:r>
      <w:r>
        <w:rPr>
          <w:rFonts w:ascii="Times Uzb Roman" w:hAnsi="Times Uzb Roman"/>
          <w:i/>
          <w:iCs/>
          <w:sz w:val="28"/>
          <w:vertAlign w:val="subscript"/>
          <w:lang w:val="en-US"/>
        </w:rPr>
        <w:t>2</w:t>
      </w:r>
      <w:r>
        <w:rPr>
          <w:rFonts w:ascii="Times Uzb Roman" w:hAnsi="Times Uzb Roman"/>
          <w:i/>
          <w:iCs/>
          <w:sz w:val="28"/>
          <w:lang w:val="en-US"/>
        </w:rPr>
        <w:t>=K</w:t>
      </w:r>
      <w:r>
        <w:rPr>
          <w:rFonts w:ascii="Times Uzb Roman" w:hAnsi="Times Uzb Roman"/>
          <w:i/>
          <w:iCs/>
          <w:sz w:val="28"/>
          <w:vertAlign w:val="superscript"/>
          <w:lang w:val="en-US"/>
        </w:rPr>
        <w:t>2</w:t>
      </w:r>
      <w:r>
        <w:rPr>
          <w:rFonts w:ascii="Times Uzb Roman" w:hAnsi="Times Uzb Roman"/>
          <w:i/>
          <w:iCs/>
          <w:sz w:val="28"/>
          <w:lang w:val="en-US"/>
        </w:rPr>
        <w:t>r</w:t>
      </w:r>
      <w:r>
        <w:rPr>
          <w:rFonts w:ascii="Times Uzb Roman" w:hAnsi="Times Uzb Roman"/>
          <w:i/>
          <w:iCs/>
          <w:sz w:val="28"/>
          <w:vertAlign w:val="subscript"/>
          <w:lang w:val="en-US"/>
        </w:rPr>
        <w:t>2</w:t>
      </w:r>
      <w:r>
        <w:rPr>
          <w:rFonts w:ascii="Times Uzb Roman" w:hAnsi="Times Uzb Roman"/>
          <w:i/>
          <w:iCs/>
          <w:sz w:val="28"/>
          <w:lang w:val="en-US"/>
        </w:rPr>
        <w:t>, X</w:t>
      </w:r>
      <w:r>
        <w:rPr>
          <w:rFonts w:ascii="Times Uzb Roman" w:hAnsi="Times Uzb Roman"/>
          <w:i/>
          <w:iCs/>
          <w:sz w:val="28"/>
          <w:vertAlign w:val="subscript"/>
          <w:lang w:val="en-US"/>
        </w:rPr>
        <w:t>2</w:t>
      </w:r>
      <w:r>
        <w:rPr>
          <w:rFonts w:ascii="Times Uzb Roman" w:hAnsi="Times Uzb Roman"/>
          <w:i/>
          <w:iCs/>
          <w:sz w:val="28"/>
          <w:lang w:val="en-US"/>
        </w:rPr>
        <w:t>=K</w:t>
      </w:r>
      <w:r>
        <w:rPr>
          <w:rFonts w:ascii="Times Uzb Roman" w:hAnsi="Times Uzb Roman"/>
          <w:i/>
          <w:iCs/>
          <w:sz w:val="28"/>
          <w:vertAlign w:val="superscript"/>
          <w:lang w:val="en-US"/>
        </w:rPr>
        <w:t>2</w:t>
      </w:r>
      <w:r>
        <w:rPr>
          <w:rFonts w:ascii="Times Uzb Roman" w:hAnsi="Times Uzb Roman"/>
          <w:i/>
          <w:iCs/>
          <w:sz w:val="28"/>
          <w:lang w:val="en-US"/>
        </w:rPr>
        <w:t>K</w:t>
      </w:r>
      <w:r>
        <w:rPr>
          <w:rFonts w:ascii="Times Uzb Roman" w:hAnsi="Times Uzb Roman"/>
          <w:i/>
          <w:iCs/>
          <w:sz w:val="28"/>
          <w:vertAlign w:val="subscript"/>
          <w:lang w:val="en-US"/>
        </w:rPr>
        <w:t>2</w:t>
      </w:r>
      <w:r>
        <w:rPr>
          <w:rFonts w:ascii="Times Uzb Roman" w:hAnsi="Times Uzb Roman"/>
          <w:i/>
          <w:iCs/>
          <w:sz w:val="28"/>
          <w:lang w:val="en-US"/>
        </w:rPr>
        <w:t>, Z</w:t>
      </w:r>
      <w:r>
        <w:rPr>
          <w:rFonts w:ascii="Times Uzb Roman" w:hAnsi="Times Uzb Roman"/>
          <w:i/>
          <w:iCs/>
          <w:sz w:val="28"/>
          <w:vertAlign w:val="subscript"/>
          <w:lang w:val="en-US"/>
        </w:rPr>
        <w:t>2</w:t>
      </w:r>
      <w:r>
        <w:rPr>
          <w:rFonts w:ascii="Times Uzb Roman" w:hAnsi="Times Uzb Roman"/>
          <w:i/>
          <w:iCs/>
          <w:sz w:val="28"/>
          <w:lang w:val="en-US"/>
        </w:rPr>
        <w:t>=K</w:t>
      </w:r>
      <w:r>
        <w:rPr>
          <w:rFonts w:ascii="Times Uzb Roman" w:hAnsi="Times Uzb Roman"/>
          <w:i/>
          <w:iCs/>
          <w:sz w:val="28"/>
          <w:vertAlign w:val="superscript"/>
          <w:lang w:val="en-US"/>
        </w:rPr>
        <w:t>2</w:t>
      </w:r>
      <w:r>
        <w:rPr>
          <w:rFonts w:ascii="Times Uzb Roman" w:hAnsi="Times Uzb Roman"/>
          <w:i/>
          <w:iCs/>
          <w:sz w:val="28"/>
          <w:lang w:val="en-US"/>
        </w:rPr>
        <w:t>Z</w:t>
      </w:r>
      <w:r>
        <w:rPr>
          <w:rFonts w:ascii="Times Uzb Roman" w:hAnsi="Times Uzb Roman"/>
          <w:i/>
          <w:iCs/>
          <w:sz w:val="28"/>
          <w:vertAlign w:val="subscript"/>
          <w:lang w:val="en-US"/>
        </w:rPr>
        <w:t>2x5</w:t>
      </w:r>
    </w:p>
    <w:p w:rsidR="00C47964" w:rsidRDefault="00C47964" w:rsidP="00C47964">
      <w:pPr>
        <w:spacing w:line="360" w:lineRule="auto"/>
        <w:ind w:firstLine="708"/>
        <w:jc w:val="both"/>
        <w:rPr>
          <w:rFonts w:ascii="Times Uzb Roman" w:hAnsi="Times Uzb Roman"/>
          <w:sz w:val="28"/>
          <w:lang w:val="en-US"/>
        </w:rPr>
      </w:pPr>
      <w:r w:rsidRPr="0006300F">
        <w:rPr>
          <w:rFonts w:ascii="Times Uzb Roman" w:hAnsi="Times Uzb Roman"/>
          <w:sz w:val="28"/>
          <w:lang w:val="en-US"/>
        </w:rPr>
        <w:t>Bu</w:t>
      </w:r>
      <w:r>
        <w:rPr>
          <w:rFonts w:ascii="Times Uzb Roman" w:hAnsi="Times Uzb Roman"/>
          <w:sz w:val="28"/>
          <w:lang w:val="en-US"/>
        </w:rPr>
        <w:t xml:space="preserve"> </w:t>
      </w:r>
      <w:r w:rsidRPr="0006300F">
        <w:rPr>
          <w:rFonts w:ascii="Times Uzb Roman" w:hAnsi="Times Uzb Roman"/>
          <w:sz w:val="28"/>
          <w:lang w:val="en-US"/>
        </w:rPr>
        <w:t>munosabatlar</w:t>
      </w:r>
      <w:r>
        <w:rPr>
          <w:rFonts w:ascii="Times Uzb Roman" w:hAnsi="Times Uzb Roman"/>
          <w:sz w:val="28"/>
          <w:lang w:val="en-US"/>
        </w:rPr>
        <w:t xml:space="preserve"> </w:t>
      </w:r>
      <w:r w:rsidRPr="0006300F">
        <w:rPr>
          <w:rFonts w:ascii="Times Uzb Roman" w:hAnsi="Times Uzb Roman"/>
          <w:sz w:val="28"/>
          <w:lang w:val="en-US"/>
        </w:rPr>
        <w:t>ikkilamchi</w:t>
      </w:r>
      <w:r>
        <w:rPr>
          <w:rFonts w:ascii="Times Uzb Roman" w:hAnsi="Times Uzb Roman"/>
          <w:sz w:val="28"/>
          <w:lang w:val="en-US"/>
        </w:rPr>
        <w:t xml:space="preserve"> </w:t>
      </w:r>
      <w:r w:rsidRPr="0006300F">
        <w:rPr>
          <w:rFonts w:ascii="Times Uzb Roman" w:hAnsi="Times Uzb Roman"/>
          <w:sz w:val="28"/>
          <w:lang w:val="en-US"/>
        </w:rPr>
        <w:t>cho‘lg‘amni</w:t>
      </w:r>
      <w:r>
        <w:rPr>
          <w:rFonts w:ascii="Times Uzb Roman" w:hAnsi="Times Uzb Roman"/>
          <w:sz w:val="28"/>
          <w:lang w:val="en-US"/>
        </w:rPr>
        <w:t xml:space="preserve"> </w:t>
      </w:r>
      <w:r w:rsidRPr="0006300F">
        <w:rPr>
          <w:rFonts w:ascii="Times Uzb Roman" w:hAnsi="Times Uzb Roman"/>
          <w:sz w:val="28"/>
          <w:lang w:val="en-US"/>
        </w:rPr>
        <w:t>xarakterlovchi</w:t>
      </w:r>
      <w:r>
        <w:rPr>
          <w:rFonts w:ascii="Times Uzb Roman" w:hAnsi="Times Uzb Roman"/>
          <w:sz w:val="28"/>
          <w:lang w:val="en-US"/>
        </w:rPr>
        <w:t xml:space="preserve"> </w:t>
      </w:r>
      <w:r w:rsidRPr="0006300F">
        <w:rPr>
          <w:rFonts w:ascii="Times Uzb Roman" w:hAnsi="Times Uzb Roman"/>
          <w:sz w:val="28"/>
          <w:lang w:val="en-US"/>
        </w:rPr>
        <w:t>kattaliklarning</w:t>
      </w:r>
      <w:r>
        <w:rPr>
          <w:rFonts w:ascii="Times Uzb Roman" w:hAnsi="Times Uzb Roman"/>
          <w:sz w:val="28"/>
          <w:lang w:val="en-US"/>
        </w:rPr>
        <w:t xml:space="preserve"> </w:t>
      </w:r>
      <w:r w:rsidRPr="0006300F">
        <w:rPr>
          <w:rFonts w:ascii="Times Uzb Roman" w:hAnsi="Times Uzb Roman"/>
          <w:sz w:val="28"/>
          <w:lang w:val="en-US"/>
        </w:rPr>
        <w:t>birlamchi</w:t>
      </w:r>
      <w:r>
        <w:rPr>
          <w:rFonts w:ascii="Times Uzb Roman" w:hAnsi="Times Uzb Roman"/>
          <w:sz w:val="28"/>
          <w:lang w:val="en-US"/>
        </w:rPr>
        <w:t xml:space="preserve"> </w:t>
      </w:r>
      <w:r w:rsidRPr="0006300F">
        <w:rPr>
          <w:rFonts w:ascii="Times Uzb Roman" w:hAnsi="Times Uzb Roman"/>
          <w:sz w:val="28"/>
          <w:lang w:val="en-US"/>
        </w:rPr>
        <w:t>cho‘lg‘amga</w:t>
      </w:r>
      <w:r>
        <w:rPr>
          <w:rFonts w:ascii="Times Uzb Roman" w:hAnsi="Times Uzb Roman"/>
          <w:sz w:val="28"/>
          <w:lang w:val="en-US"/>
        </w:rPr>
        <w:t xml:space="preserve"> </w:t>
      </w:r>
      <w:r w:rsidRPr="0006300F">
        <w:rPr>
          <w:rFonts w:ascii="Times Uzb Roman" w:hAnsi="Times Uzb Roman"/>
          <w:sz w:val="28"/>
          <w:lang w:val="en-US"/>
        </w:rPr>
        <w:t>keltirilgan</w:t>
      </w:r>
      <w:r>
        <w:rPr>
          <w:rFonts w:ascii="Times Uzb Roman" w:hAnsi="Times Uzb Roman"/>
          <w:sz w:val="28"/>
          <w:lang w:val="en-US"/>
        </w:rPr>
        <w:t xml:space="preserve"> </w:t>
      </w:r>
      <w:r w:rsidRPr="0006300F">
        <w:rPr>
          <w:rFonts w:ascii="Times Uzb Roman" w:hAnsi="Times Uzb Roman"/>
          <w:sz w:val="28"/>
          <w:lang w:val="en-US"/>
        </w:rPr>
        <w:t>qiymatlarini</w:t>
      </w:r>
      <w:r>
        <w:rPr>
          <w:rFonts w:ascii="Times Uzb Roman" w:hAnsi="Times Uzb Roman"/>
          <w:sz w:val="28"/>
          <w:lang w:val="en-US"/>
        </w:rPr>
        <w:t xml:space="preserve"> </w:t>
      </w:r>
      <w:r w:rsidRPr="0006300F">
        <w:rPr>
          <w:rFonts w:ascii="Times Uzb Roman" w:hAnsi="Times Uzb Roman"/>
          <w:sz w:val="28"/>
          <w:lang w:val="en-US"/>
        </w:rPr>
        <w:t>bildiradi</w:t>
      </w:r>
      <w:r>
        <w:rPr>
          <w:rFonts w:ascii="Times Uzb Roman" w:hAnsi="Times Uzb Roman"/>
          <w:sz w:val="28"/>
          <w:lang w:val="en-US"/>
        </w:rPr>
        <w:t>.</w:t>
      </w:r>
    </w:p>
    <w:p w:rsidR="00C47964" w:rsidRDefault="00C47964" w:rsidP="00C47964">
      <w:pPr>
        <w:spacing w:line="360" w:lineRule="auto"/>
        <w:ind w:firstLine="708"/>
        <w:jc w:val="both"/>
        <w:rPr>
          <w:rFonts w:ascii="Times Uzb Roman" w:hAnsi="Times Uzb Roman"/>
          <w:sz w:val="28"/>
          <w:lang w:val="en-US"/>
        </w:rPr>
      </w:pPr>
      <w:r>
        <w:rPr>
          <w:noProof/>
        </w:rPr>
        <mc:AlternateContent>
          <mc:Choice Requires="wpg">
            <w:drawing>
              <wp:anchor distT="0" distB="0" distL="114300" distR="114300" simplePos="0" relativeHeight="251713536" behindDoc="0" locked="0" layoutInCell="1" allowOverlap="1">
                <wp:simplePos x="0" y="0"/>
                <wp:positionH relativeFrom="column">
                  <wp:posOffset>521970</wp:posOffset>
                </wp:positionH>
                <wp:positionV relativeFrom="paragraph">
                  <wp:posOffset>121920</wp:posOffset>
                </wp:positionV>
                <wp:extent cx="3935730" cy="1403985"/>
                <wp:effectExtent l="0" t="0" r="7620" b="81915"/>
                <wp:wrapSquare wrapText="bothSides"/>
                <wp:docPr id="1593" name="Группа 15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5730" cy="1403985"/>
                          <a:chOff x="1780" y="2163"/>
                          <a:chExt cx="6198" cy="2211"/>
                        </a:xfrm>
                      </wpg:grpSpPr>
                      <wpg:grpSp>
                        <wpg:cNvPr id="1594" name="Group 49"/>
                        <wpg:cNvGrpSpPr>
                          <a:grpSpLocks/>
                        </wpg:cNvGrpSpPr>
                        <wpg:grpSpPr bwMode="auto">
                          <a:xfrm>
                            <a:off x="1780" y="2163"/>
                            <a:ext cx="4047" cy="2211"/>
                            <a:chOff x="1780" y="2163"/>
                            <a:chExt cx="4047" cy="2211"/>
                          </a:xfrm>
                        </wpg:grpSpPr>
                        <wpg:grpSp>
                          <wpg:cNvPr id="1595" name="Group 50"/>
                          <wpg:cNvGrpSpPr>
                            <a:grpSpLocks/>
                          </wpg:cNvGrpSpPr>
                          <wpg:grpSpPr bwMode="auto">
                            <a:xfrm>
                              <a:off x="1780" y="2294"/>
                              <a:ext cx="4047" cy="2080"/>
                              <a:chOff x="1780" y="2294"/>
                              <a:chExt cx="4047" cy="2080"/>
                            </a:xfrm>
                          </wpg:grpSpPr>
                          <wpg:grpSp>
                            <wpg:cNvPr id="1596" name="Group 51"/>
                            <wpg:cNvGrpSpPr>
                              <a:grpSpLocks/>
                            </wpg:cNvGrpSpPr>
                            <wpg:grpSpPr bwMode="auto">
                              <a:xfrm>
                                <a:off x="1980" y="2574"/>
                                <a:ext cx="3847" cy="1800"/>
                                <a:chOff x="1980" y="2034"/>
                                <a:chExt cx="3847" cy="1800"/>
                              </a:xfrm>
                            </wpg:grpSpPr>
                            <wps:wsp>
                              <wps:cNvPr id="1597" name="Line 52"/>
                              <wps:cNvCnPr>
                                <a:cxnSpLocks noChangeShapeType="1"/>
                              </wps:cNvCnPr>
                              <wps:spPr bwMode="auto">
                                <a:xfrm>
                                  <a:off x="5064" y="2214"/>
                                  <a:ext cx="0" cy="1620"/>
                                </a:xfrm>
                                <a:prstGeom prst="line">
                                  <a:avLst/>
                                </a:prstGeom>
                                <a:noFill/>
                                <a:ln w="9525">
                                  <a:solidFill>
                                    <a:srgbClr val="000000"/>
                                  </a:solidFill>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8" name="Line 53"/>
                              <wps:cNvCnPr>
                                <a:cxnSpLocks noChangeShapeType="1"/>
                              </wps:cNvCnPr>
                              <wps:spPr bwMode="auto">
                                <a:xfrm>
                                  <a:off x="4344" y="2214"/>
                                  <a:ext cx="0" cy="1620"/>
                                </a:xfrm>
                                <a:prstGeom prst="line">
                                  <a:avLst/>
                                </a:prstGeom>
                                <a:noFill/>
                                <a:ln w="9525">
                                  <a:solidFill>
                                    <a:srgbClr val="000000"/>
                                  </a:solidFill>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599" name="Group 54"/>
                              <wpg:cNvGrpSpPr>
                                <a:grpSpLocks/>
                              </wpg:cNvGrpSpPr>
                              <wpg:grpSpPr bwMode="auto">
                                <a:xfrm>
                                  <a:off x="1980" y="2214"/>
                                  <a:ext cx="3847" cy="1620"/>
                                  <a:chOff x="1980" y="2214"/>
                                  <a:chExt cx="4630" cy="1620"/>
                                </a:xfrm>
                              </wpg:grpSpPr>
                              <wps:wsp>
                                <wps:cNvPr id="1600" name="Line 55"/>
                                <wps:cNvCnPr>
                                  <a:cxnSpLocks noChangeShapeType="1"/>
                                </wps:cNvCnPr>
                                <wps:spPr bwMode="auto">
                                  <a:xfrm flipH="1">
                                    <a:off x="1980" y="2214"/>
                                    <a:ext cx="4535" cy="0"/>
                                  </a:xfrm>
                                  <a:prstGeom prst="line">
                                    <a:avLst/>
                                  </a:prstGeom>
                                  <a:noFill/>
                                  <a:ln w="9525">
                                    <a:solidFill>
                                      <a:srgbClr val="000000"/>
                                    </a:solidFill>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1" name="Line 56"/>
                                <wps:cNvCnPr>
                                  <a:cxnSpLocks noChangeShapeType="1"/>
                                </wps:cNvCnPr>
                                <wps:spPr bwMode="auto">
                                  <a:xfrm flipH="1">
                                    <a:off x="1980" y="3834"/>
                                    <a:ext cx="4535" cy="0"/>
                                  </a:xfrm>
                                  <a:prstGeom prst="line">
                                    <a:avLst/>
                                  </a:prstGeom>
                                  <a:noFill/>
                                  <a:ln w="9525">
                                    <a:solidFill>
                                      <a:srgbClr val="000000"/>
                                    </a:solidFill>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602" name="Group 57"/>
                                <wpg:cNvGrpSpPr>
                                  <a:grpSpLocks/>
                                </wpg:cNvGrpSpPr>
                                <wpg:grpSpPr bwMode="auto">
                                  <a:xfrm>
                                    <a:off x="6497" y="2737"/>
                                    <a:ext cx="113" cy="564"/>
                                    <a:chOff x="6840" y="3997"/>
                                    <a:chExt cx="113" cy="564"/>
                                  </a:xfrm>
                                </wpg:grpSpPr>
                                <wps:wsp>
                                  <wps:cNvPr id="1603" name="AutoShape 58"/>
                                  <wps:cNvSpPr>
                                    <a:spLocks/>
                                  </wps:cNvSpPr>
                                  <wps:spPr bwMode="auto">
                                    <a:xfrm>
                                      <a:off x="6840" y="4194"/>
                                      <a:ext cx="113" cy="170"/>
                                    </a:xfrm>
                                    <a:prstGeom prst="rightBracket">
                                      <a:avLst>
                                        <a:gd name="adj" fmla="val 75221"/>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04" name="AutoShape 59"/>
                                  <wps:cNvSpPr>
                                    <a:spLocks/>
                                  </wps:cNvSpPr>
                                  <wps:spPr bwMode="auto">
                                    <a:xfrm>
                                      <a:off x="6840" y="3997"/>
                                      <a:ext cx="113" cy="170"/>
                                    </a:xfrm>
                                    <a:prstGeom prst="rightBracket">
                                      <a:avLst>
                                        <a:gd name="adj" fmla="val 75221"/>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05" name="AutoShape 60"/>
                                  <wps:cNvSpPr>
                                    <a:spLocks/>
                                  </wps:cNvSpPr>
                                  <wps:spPr bwMode="auto">
                                    <a:xfrm>
                                      <a:off x="6840" y="4391"/>
                                      <a:ext cx="113" cy="170"/>
                                    </a:xfrm>
                                    <a:prstGeom prst="rightBracket">
                                      <a:avLst>
                                        <a:gd name="adj" fmla="val 75221"/>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606" name="Line 61"/>
                                <wps:cNvCnPr>
                                  <a:cxnSpLocks noChangeShapeType="1"/>
                                </wps:cNvCnPr>
                                <wps:spPr bwMode="auto">
                                  <a:xfrm>
                                    <a:off x="6514" y="2214"/>
                                    <a:ext cx="0" cy="5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7" name="Line 62"/>
                                <wps:cNvCnPr>
                                  <a:cxnSpLocks noChangeShapeType="1"/>
                                </wps:cNvCnPr>
                                <wps:spPr bwMode="auto">
                                  <a:xfrm>
                                    <a:off x="6497" y="3277"/>
                                    <a:ext cx="0" cy="5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608" name="Oval 63"/>
                              <wps:cNvSpPr>
                                <a:spLocks noChangeArrowheads="1"/>
                              </wps:cNvSpPr>
                              <wps:spPr bwMode="auto">
                                <a:xfrm>
                                  <a:off x="4887" y="2805"/>
                                  <a:ext cx="397" cy="397"/>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Default="00711A30" w:rsidP="00C47964">
                                    <w:pPr>
                                      <w:jc w:val="center"/>
                                      <w:rPr>
                                        <w:b/>
                                        <w:bCs/>
                                        <w:i/>
                                        <w:iCs/>
                                        <w:lang w:val="en-US"/>
                                      </w:rPr>
                                    </w:pPr>
                                    <w:r>
                                      <w:rPr>
                                        <w:b/>
                                        <w:bCs/>
                                        <w:i/>
                                        <w:iCs/>
                                        <w:lang w:val="en-US"/>
                                      </w:rPr>
                                      <w:t>V</w:t>
                                    </w:r>
                                  </w:p>
                                </w:txbxContent>
                              </wps:txbx>
                              <wps:bodyPr rot="0" vert="horz" wrap="square" lIns="0" tIns="0" rIns="0" bIns="0" anchor="t" anchorCtr="0" upright="1">
                                <a:noAutofit/>
                              </wps:bodyPr>
                            </wps:wsp>
                            <wps:wsp>
                              <wps:cNvPr id="1609" name="Oval 64"/>
                              <wps:cNvSpPr>
                                <a:spLocks noChangeArrowheads="1"/>
                              </wps:cNvSpPr>
                              <wps:spPr bwMode="auto">
                                <a:xfrm>
                                  <a:off x="4140" y="2034"/>
                                  <a:ext cx="397" cy="397"/>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Default="00711A30" w:rsidP="00C47964">
                                    <w:pPr>
                                      <w:jc w:val="center"/>
                                      <w:rPr>
                                        <w:b/>
                                        <w:bCs/>
                                        <w:i/>
                                        <w:iCs/>
                                        <w:lang w:val="en-US"/>
                                      </w:rPr>
                                    </w:pPr>
                                    <w:r>
                                      <w:rPr>
                                        <w:b/>
                                        <w:bCs/>
                                        <w:i/>
                                        <w:iCs/>
                                        <w:lang w:val="en-US"/>
                                      </w:rPr>
                                      <w:t>W</w:t>
                                    </w:r>
                                  </w:p>
                                </w:txbxContent>
                              </wps:txbx>
                              <wps:bodyPr rot="0" vert="horz" wrap="square" lIns="0" tIns="0" rIns="0" bIns="0" anchor="t" anchorCtr="0" upright="1">
                                <a:noAutofit/>
                              </wps:bodyPr>
                            </wps:wsp>
                            <wps:wsp>
                              <wps:cNvPr id="1610" name="Oval 65"/>
                              <wps:cNvSpPr>
                                <a:spLocks noChangeArrowheads="1"/>
                              </wps:cNvSpPr>
                              <wps:spPr bwMode="auto">
                                <a:xfrm>
                                  <a:off x="2700" y="2034"/>
                                  <a:ext cx="397" cy="397"/>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Default="00711A30" w:rsidP="00C47964">
                                    <w:pPr>
                                      <w:jc w:val="center"/>
                                      <w:rPr>
                                        <w:b/>
                                        <w:bCs/>
                                        <w:i/>
                                        <w:iCs/>
                                        <w:lang w:val="en-US"/>
                                      </w:rPr>
                                    </w:pPr>
                                    <w:r>
                                      <w:rPr>
                                        <w:b/>
                                        <w:bCs/>
                                        <w:i/>
                                        <w:iCs/>
                                        <w:lang w:val="en-US"/>
                                      </w:rPr>
                                      <w:t>A</w:t>
                                    </w:r>
                                  </w:p>
                                </w:txbxContent>
                              </wps:txbx>
                              <wps:bodyPr rot="0" vert="horz" wrap="square" lIns="0" tIns="0" rIns="0" bIns="0" anchor="t" anchorCtr="0" upright="1">
                                <a:noAutofit/>
                              </wps:bodyPr>
                            </wps:wsp>
                          </wpg:grpSp>
                          <wps:wsp>
                            <wps:cNvPr id="1611" name="Freeform 66"/>
                            <wps:cNvSpPr>
                              <a:spLocks/>
                            </wps:cNvSpPr>
                            <wps:spPr bwMode="auto">
                              <a:xfrm>
                                <a:off x="3600" y="2294"/>
                                <a:ext cx="720" cy="460"/>
                              </a:xfrm>
                              <a:custGeom>
                                <a:avLst/>
                                <a:gdLst>
                                  <a:gd name="T0" fmla="*/ 0 w 720"/>
                                  <a:gd name="T1" fmla="*/ 540 h 540"/>
                                  <a:gd name="T2" fmla="*/ 0 w 720"/>
                                  <a:gd name="T3" fmla="*/ 0 h 540"/>
                                  <a:gd name="T4" fmla="*/ 720 w 720"/>
                                  <a:gd name="T5" fmla="*/ 0 h 540"/>
                                  <a:gd name="T6" fmla="*/ 720 w 720"/>
                                  <a:gd name="T7" fmla="*/ 360 h 540"/>
                                </a:gdLst>
                                <a:ahLst/>
                                <a:cxnLst>
                                  <a:cxn ang="0">
                                    <a:pos x="T0" y="T1"/>
                                  </a:cxn>
                                  <a:cxn ang="0">
                                    <a:pos x="T2" y="T3"/>
                                  </a:cxn>
                                  <a:cxn ang="0">
                                    <a:pos x="T4" y="T5"/>
                                  </a:cxn>
                                  <a:cxn ang="0">
                                    <a:pos x="T6" y="T7"/>
                                  </a:cxn>
                                </a:cxnLst>
                                <a:rect l="0" t="0" r="r" b="b"/>
                                <a:pathLst>
                                  <a:path w="720" h="540">
                                    <a:moveTo>
                                      <a:pt x="0" y="540"/>
                                    </a:moveTo>
                                    <a:lnTo>
                                      <a:pt x="0" y="0"/>
                                    </a:lnTo>
                                    <a:lnTo>
                                      <a:pt x="720" y="0"/>
                                    </a:lnTo>
                                    <a:lnTo>
                                      <a:pt x="720" y="360"/>
                                    </a:lnTo>
                                  </a:path>
                                </a:pathLst>
                              </a:custGeom>
                              <a:noFill/>
                              <a:ln w="9525" cap="flat" cmpd="sng">
                                <a:solidFill>
                                  <a:srgbClr val="000000"/>
                                </a:solidFill>
                                <a:prstDash val="solid"/>
                                <a:round/>
                                <a:headEnd type="oval"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12" name="Text Box 67"/>
                            <wps:cNvSpPr txBox="1">
                              <a:spLocks noChangeArrowheads="1"/>
                            </wps:cNvSpPr>
                            <wps:spPr bwMode="auto">
                              <a:xfrm>
                                <a:off x="1780" y="3474"/>
                                <a:ext cx="380"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1A30" w:rsidRDefault="00711A30" w:rsidP="00C47964">
                                  <w:pPr>
                                    <w:rPr>
                                      <w:b/>
                                      <w:bCs/>
                                      <w:i/>
                                      <w:iCs/>
                                      <w:vertAlign w:val="subscript"/>
                                      <w:lang w:val="en-US"/>
                                    </w:rPr>
                                  </w:pPr>
                                  <w:r>
                                    <w:rPr>
                                      <w:b/>
                                      <w:bCs/>
                                      <w:i/>
                                      <w:iCs/>
                                      <w:lang w:val="en-US"/>
                                    </w:rPr>
                                    <w:t>U</w:t>
                                  </w:r>
                                  <w:r>
                                    <w:rPr>
                                      <w:b/>
                                      <w:bCs/>
                                      <w:i/>
                                      <w:iCs/>
                                      <w:vertAlign w:val="subscript"/>
                                      <w:lang w:val="en-US"/>
                                    </w:rPr>
                                    <w:t>1</w:t>
                                  </w:r>
                                </w:p>
                              </w:txbxContent>
                            </wps:txbx>
                            <wps:bodyPr rot="0" vert="horz" wrap="square" lIns="0" tIns="0" rIns="0" bIns="0" anchor="t" anchorCtr="0" upright="1">
                              <a:noAutofit/>
                            </wps:bodyPr>
                          </wps:wsp>
                          <wps:wsp>
                            <wps:cNvPr id="1613" name="Line 68"/>
                            <wps:cNvCnPr>
                              <a:cxnSpLocks noChangeShapeType="1"/>
                            </wps:cNvCnPr>
                            <wps:spPr bwMode="auto">
                              <a:xfrm>
                                <a:off x="2143" y="2625"/>
                                <a:ext cx="54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614" name="Text Box 69"/>
                          <wps:cNvSpPr txBox="1">
                            <a:spLocks noChangeArrowheads="1"/>
                          </wps:cNvSpPr>
                          <wps:spPr bwMode="auto">
                            <a:xfrm>
                              <a:off x="2160" y="2214"/>
                              <a:ext cx="380"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1A30" w:rsidRDefault="00711A30" w:rsidP="00C47964">
                                <w:pPr>
                                  <w:rPr>
                                    <w:b/>
                                    <w:bCs/>
                                    <w:i/>
                                    <w:iCs/>
                                    <w:vertAlign w:val="subscript"/>
                                    <w:lang w:val="en-US"/>
                                  </w:rPr>
                                </w:pPr>
                                <w:r>
                                  <w:rPr>
                                    <w:b/>
                                    <w:bCs/>
                                    <w:i/>
                                    <w:iCs/>
                                    <w:lang w:val="en-US"/>
                                  </w:rPr>
                                  <w:t>I</w:t>
                                </w:r>
                                <w:r>
                                  <w:rPr>
                                    <w:b/>
                                    <w:bCs/>
                                    <w:i/>
                                    <w:iCs/>
                                    <w:vertAlign w:val="subscript"/>
                                    <w:lang w:val="en-US"/>
                                  </w:rPr>
                                  <w:t>1</w:t>
                                </w:r>
                              </w:p>
                            </w:txbxContent>
                          </wps:txbx>
                          <wps:bodyPr rot="0" vert="horz" wrap="square" lIns="0" tIns="0" rIns="0" bIns="0" anchor="t" anchorCtr="0" upright="1">
                            <a:noAutofit/>
                          </wps:bodyPr>
                        </wps:wsp>
                        <wps:wsp>
                          <wps:cNvPr id="1615" name="Text Box 70"/>
                          <wps:cNvSpPr txBox="1">
                            <a:spLocks noChangeArrowheads="1"/>
                          </wps:cNvSpPr>
                          <wps:spPr bwMode="auto">
                            <a:xfrm>
                              <a:off x="3461" y="2815"/>
                              <a:ext cx="250" cy="2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1A30" w:rsidRDefault="00711A30" w:rsidP="00C47964">
                                <w:pPr>
                                  <w:rPr>
                                    <w:sz w:val="32"/>
                                    <w:vertAlign w:val="subscript"/>
                                    <w:lang w:val="en-US"/>
                                  </w:rPr>
                                </w:pPr>
                                <w:r>
                                  <w:rPr>
                                    <w:sz w:val="32"/>
                                    <w:lang w:val="en-US"/>
                                  </w:rPr>
                                  <w:t>*</w:t>
                                </w:r>
                              </w:p>
                            </w:txbxContent>
                          </wps:txbx>
                          <wps:bodyPr rot="0" vert="horz" wrap="square" lIns="0" tIns="0" rIns="0" bIns="0" anchor="t" anchorCtr="0" upright="1">
                            <a:noAutofit/>
                          </wps:bodyPr>
                        </wps:wsp>
                        <wps:wsp>
                          <wps:cNvPr id="1616" name="Text Box 71"/>
                          <wps:cNvSpPr txBox="1">
                            <a:spLocks noChangeArrowheads="1"/>
                          </wps:cNvSpPr>
                          <wps:spPr bwMode="auto">
                            <a:xfrm>
                              <a:off x="4337" y="2163"/>
                              <a:ext cx="250" cy="23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1A30" w:rsidRDefault="00711A30" w:rsidP="00C47964">
                                <w:pPr>
                                  <w:rPr>
                                    <w:sz w:val="32"/>
                                    <w:vertAlign w:val="subscript"/>
                                    <w:lang w:val="en-US"/>
                                  </w:rPr>
                                </w:pPr>
                                <w:r>
                                  <w:rPr>
                                    <w:sz w:val="32"/>
                                    <w:lang w:val="en-US"/>
                                  </w:rPr>
                                  <w:t>*</w:t>
                                </w:r>
                              </w:p>
                            </w:txbxContent>
                          </wps:txbx>
                          <wps:bodyPr rot="0" vert="horz" wrap="square" lIns="0" tIns="0" rIns="0" bIns="0" anchor="t" anchorCtr="0" upright="1">
                            <a:noAutofit/>
                          </wps:bodyPr>
                        </wps:wsp>
                      </wpg:grpSp>
                      <wpg:grpSp>
                        <wpg:cNvPr id="1617" name="Group 72"/>
                        <wpg:cNvGrpSpPr>
                          <a:grpSpLocks/>
                        </wpg:cNvGrpSpPr>
                        <wpg:grpSpPr bwMode="auto">
                          <a:xfrm>
                            <a:off x="6038" y="2540"/>
                            <a:ext cx="1940" cy="1800"/>
                            <a:chOff x="2220" y="4914"/>
                            <a:chExt cx="1940" cy="1800"/>
                          </a:xfrm>
                        </wpg:grpSpPr>
                        <wpg:grpSp>
                          <wpg:cNvPr id="1618" name="Group 73"/>
                          <wpg:cNvGrpSpPr>
                            <a:grpSpLocks/>
                          </wpg:cNvGrpSpPr>
                          <wpg:grpSpPr bwMode="auto">
                            <a:xfrm>
                              <a:off x="2220" y="5094"/>
                              <a:ext cx="1780" cy="1620"/>
                              <a:chOff x="2220" y="5094"/>
                              <a:chExt cx="1780" cy="1620"/>
                            </a:xfrm>
                          </wpg:grpSpPr>
                          <wps:wsp>
                            <wps:cNvPr id="1619" name="Line 74"/>
                            <wps:cNvCnPr>
                              <a:cxnSpLocks noChangeShapeType="1"/>
                            </wps:cNvCnPr>
                            <wps:spPr bwMode="auto">
                              <a:xfrm>
                                <a:off x="2299" y="5094"/>
                                <a:ext cx="1701" cy="0"/>
                              </a:xfrm>
                              <a:prstGeom prst="line">
                                <a:avLst/>
                              </a:prstGeom>
                              <a:noFill/>
                              <a:ln w="9525">
                                <a:solidFill>
                                  <a:srgbClr val="000000"/>
                                </a:solidFill>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0" name="Line 75"/>
                            <wps:cNvCnPr>
                              <a:cxnSpLocks noChangeShapeType="1"/>
                            </wps:cNvCnPr>
                            <wps:spPr bwMode="auto">
                              <a:xfrm>
                                <a:off x="2299" y="6714"/>
                                <a:ext cx="1701" cy="0"/>
                              </a:xfrm>
                              <a:prstGeom prst="line">
                                <a:avLst/>
                              </a:prstGeom>
                              <a:noFill/>
                              <a:ln w="9525">
                                <a:solidFill>
                                  <a:srgbClr val="000000"/>
                                </a:solidFill>
                                <a:round/>
                                <a:headEnd/>
                                <a:tailEnd type="oval"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621" name="Group 76"/>
                            <wpg:cNvGrpSpPr>
                              <a:grpSpLocks/>
                            </wpg:cNvGrpSpPr>
                            <wpg:grpSpPr bwMode="auto">
                              <a:xfrm flipH="1">
                                <a:off x="2220" y="5617"/>
                                <a:ext cx="94" cy="564"/>
                                <a:chOff x="6840" y="3997"/>
                                <a:chExt cx="113" cy="564"/>
                              </a:xfrm>
                            </wpg:grpSpPr>
                            <wps:wsp>
                              <wps:cNvPr id="1622" name="AutoShape 77"/>
                              <wps:cNvSpPr>
                                <a:spLocks/>
                              </wps:cNvSpPr>
                              <wps:spPr bwMode="auto">
                                <a:xfrm>
                                  <a:off x="6840" y="4194"/>
                                  <a:ext cx="113" cy="170"/>
                                </a:xfrm>
                                <a:prstGeom prst="rightBracket">
                                  <a:avLst>
                                    <a:gd name="adj" fmla="val 75221"/>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3" name="AutoShape 78"/>
                              <wps:cNvSpPr>
                                <a:spLocks/>
                              </wps:cNvSpPr>
                              <wps:spPr bwMode="auto">
                                <a:xfrm>
                                  <a:off x="6840" y="3997"/>
                                  <a:ext cx="113" cy="170"/>
                                </a:xfrm>
                                <a:prstGeom prst="rightBracket">
                                  <a:avLst>
                                    <a:gd name="adj" fmla="val 75221"/>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4" name="AutoShape 79"/>
                              <wps:cNvSpPr>
                                <a:spLocks/>
                              </wps:cNvSpPr>
                              <wps:spPr bwMode="auto">
                                <a:xfrm>
                                  <a:off x="6840" y="4391"/>
                                  <a:ext cx="113" cy="170"/>
                                </a:xfrm>
                                <a:prstGeom prst="rightBracket">
                                  <a:avLst>
                                    <a:gd name="adj" fmla="val 75221"/>
                                  </a:avLst>
                                </a:pr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625" name="Line 80"/>
                            <wps:cNvCnPr>
                              <a:cxnSpLocks noChangeShapeType="1"/>
                            </wps:cNvCnPr>
                            <wps:spPr bwMode="auto">
                              <a:xfrm flipH="1">
                                <a:off x="2300" y="5094"/>
                                <a:ext cx="0" cy="5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6" name="Line 81"/>
                            <wps:cNvCnPr>
                              <a:cxnSpLocks noChangeShapeType="1"/>
                            </wps:cNvCnPr>
                            <wps:spPr bwMode="auto">
                              <a:xfrm flipH="1">
                                <a:off x="2314" y="6157"/>
                                <a:ext cx="0" cy="5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627" name="Text Box 82"/>
                          <wps:cNvSpPr txBox="1">
                            <a:spLocks noChangeArrowheads="1"/>
                          </wps:cNvSpPr>
                          <wps:spPr bwMode="auto">
                            <a:xfrm>
                              <a:off x="3780" y="5668"/>
                              <a:ext cx="380" cy="3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711A30" w:rsidRDefault="00711A30" w:rsidP="00C47964">
                                <w:pPr>
                                  <w:rPr>
                                    <w:b/>
                                    <w:bCs/>
                                    <w:i/>
                                    <w:iCs/>
                                    <w:vertAlign w:val="subscript"/>
                                    <w:lang w:val="en-US"/>
                                  </w:rPr>
                                </w:pPr>
                                <w:r>
                                  <w:rPr>
                                    <w:b/>
                                    <w:bCs/>
                                    <w:i/>
                                    <w:iCs/>
                                    <w:lang w:val="en-US"/>
                                  </w:rPr>
                                  <w:t>U</w:t>
                                </w:r>
                                <w:r>
                                  <w:rPr>
                                    <w:b/>
                                    <w:bCs/>
                                    <w:i/>
                                    <w:iCs/>
                                    <w:vertAlign w:val="subscript"/>
                                    <w:lang w:val="en-US"/>
                                  </w:rPr>
                                  <w:t>2</w:t>
                                </w:r>
                              </w:p>
                            </w:txbxContent>
                          </wps:txbx>
                          <wps:bodyPr rot="0" vert="horz" wrap="square" lIns="0" tIns="0" rIns="0" bIns="0" anchor="t" anchorCtr="0" upright="1">
                            <a:noAutofit/>
                          </wps:bodyPr>
                        </wps:wsp>
                        <wps:wsp>
                          <wps:cNvPr id="1628" name="Freeform 83"/>
                          <wps:cNvSpPr>
                            <a:spLocks/>
                          </wps:cNvSpPr>
                          <wps:spPr bwMode="auto">
                            <a:xfrm>
                              <a:off x="2880" y="4914"/>
                              <a:ext cx="540" cy="1800"/>
                            </a:xfrm>
                            <a:custGeom>
                              <a:avLst/>
                              <a:gdLst>
                                <a:gd name="T0" fmla="*/ 360 w 540"/>
                                <a:gd name="T1" fmla="*/ 0 h 1800"/>
                                <a:gd name="T2" fmla="*/ 0 w 540"/>
                                <a:gd name="T3" fmla="*/ 720 h 1800"/>
                                <a:gd name="T4" fmla="*/ 540 w 540"/>
                                <a:gd name="T5" fmla="*/ 360 h 1800"/>
                                <a:gd name="T6" fmla="*/ 0 w 540"/>
                                <a:gd name="T7" fmla="*/ 1800 h 1800"/>
                              </a:gdLst>
                              <a:ahLst/>
                              <a:cxnLst>
                                <a:cxn ang="0">
                                  <a:pos x="T0" y="T1"/>
                                </a:cxn>
                                <a:cxn ang="0">
                                  <a:pos x="T2" y="T3"/>
                                </a:cxn>
                                <a:cxn ang="0">
                                  <a:pos x="T4" y="T5"/>
                                </a:cxn>
                                <a:cxn ang="0">
                                  <a:pos x="T6" y="T7"/>
                                </a:cxn>
                              </a:cxnLst>
                              <a:rect l="0" t="0" r="r" b="b"/>
                              <a:pathLst>
                                <a:path w="540" h="1800">
                                  <a:moveTo>
                                    <a:pt x="360" y="0"/>
                                  </a:moveTo>
                                  <a:lnTo>
                                    <a:pt x="0" y="720"/>
                                  </a:lnTo>
                                  <a:lnTo>
                                    <a:pt x="540" y="360"/>
                                  </a:lnTo>
                                  <a:lnTo>
                                    <a:pt x="0" y="1800"/>
                                  </a:lnTo>
                                </a:path>
                              </a:pathLst>
                            </a:custGeom>
                            <a:noFill/>
                            <a:ln w="9525" cap="flat" cmpd="sng">
                              <a:solidFill>
                                <a:srgbClr val="000000"/>
                              </a:solidFill>
                              <a:prstDash val="solid"/>
                              <a:round/>
                              <a:headEnd type="none" w="med" len="med"/>
                              <a:tailEnd type="triangl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629" name="Rectangle 84"/>
                        <wps:cNvSpPr>
                          <a:spLocks noChangeArrowheads="1"/>
                        </wps:cNvSpPr>
                        <wps:spPr bwMode="auto">
                          <a:xfrm>
                            <a:off x="5874" y="3233"/>
                            <a:ext cx="45" cy="56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593" o:spid="_x0000_s1265" style="position:absolute;left:0;text-align:left;margin-left:41.1pt;margin-top:9.6pt;width:309.9pt;height:110.55pt;z-index:251713536;mso-position-horizontal-relative:text;mso-position-vertical-relative:text" coordorigin="1780,2163" coordsize="6198,2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smVw0AAE6LAAAOAAAAZHJzL2Uyb0RvYy54bWzsXWtu48gR/h8gdyD4M4DGfJMSxrMYvyYL&#10;TLKDjIP8piXqkaVIhaRHngQBAuQIuUhukCvs3ihV1d3FhySPZVuy5GkvMEuKzWZ3sbu66uuvim9/&#10;uJunxpekKGd5dmrabyzTSLJhPpplk1Pzz9dXvcg0yirORnGaZ8mp+TUpzR/e/fY3b5eLQeLk0zwd&#10;JYUBlWTlYLk4NadVtRicnJTDaTKPyzf5Isng4jgv5nEFp8XkZFTES6h9np44lhWcLPNitCjyYVKW&#10;8OuFuGi+o/rH42RY/TQel0llpKcmtK2ifwv69wb/PXn3Nh5MingxnQ1lM+JHtGIezzJ4KFd1EVex&#10;cVvMVqqaz4ZFXubj6s0wn5/k4/FsmFAfoDe21enNhyK/XVBfJoPlZMFiAtF25PToaod//PKpMGYj&#10;eHd+3zWNLJ7DW/rlP7/+69d///I/+O+/Bl0AOS0XkwEU/1AsPi8+FaKzcPgxH/5cwuWT7nU8n4jC&#10;xs3yD/kIKo5vq5zkdDcu5lgFSMC4o9fxlV9HclcZQ/jR7bt+6MJbG8I127PcfuSLFzacwlvF++ww&#10;gutw2bEDV127lPcHdh9GH97sOLaNV0/igXgwNVY2TvSMTriTtUw8JRN6GYbXx3q6XcX3/lyiWNMl&#10;JRDP8sJ2h+LBw0SxeucjROG3ReHT7NmPKJy+J97uGlFYMATgnawVBd83nKpR0RCFvPMRogg6oqDR&#10;tVNR9NVA98OOKNxIjQo7slZEwfdZrryvFsXqnRtFAdq5rBVQ+TQF9HkaLxLSayVqlHqywegWCujj&#10;LEsM3xFzjQqdZ0LnDO8yqXOMLD+fxtkkoequvy5Av4hZvlw0bsGTEhTWN3WQbwUw2YW26IhY6aDA&#10;IfmylOLBoiirD0k+N/Dg1Eyh3aTf4i8fy0poHFUEh2iWX83SlEZrmhnLU7PvOz7dUObpbIQXsVhZ&#10;TG7O08L4EuOyRX8oCnhuqxgsD9mIKpsm8ehSHlfxLIVjoyKJ5FCHiU+aJyPTSBNYpfFI1JZm+LSE&#10;1knRXji7q+CQfgc9SmvYP/pW/zK6jLye5wSXPc+6uOi9vzr3esGVHfoX7sX5+YX9T+yG7Q2ms9Eo&#10;ybAnaj21vYcNF7myi5WQV1QW2Um7dhIHNLbd0vdXvhV6btQLQ9/tee6l1TuLrs5778/tIAgvz87P&#10;LjstvaTel8/TWBYltiq/rZLi83S0NEYzHByu33dsE07A/nBC8VaNOJ3AKxlWhWkUefWXWTWl4YyL&#10;IdbRGgkRKCyh7GAkcO1CEOod4hm/Bdm3WlRwn3q/sASKiYHLWTm4yUdfPxU4LPAMJrv4eR+zHhbp&#10;5qyndRwbAaph97Pecz096+tRQUd61oPrsdakXq+iXtmsl2Y7m7n1+txXM1UYwz4tk/sxexy7syY3&#10;jBe5LDctQDZ7+L7a7PECdiq6C3rXL9iH2ROA0dZSgOTk7FYBGuN0tvg92ku0UElnalVosFiQK+b5&#10;Llj/6EppA0gbQARafBeqcD/zH4zCpgEU7N7tuX/+u5HyFfX81w6QNoXIFyLwU5lCgeWoOStNoVBM&#10;2t1BpIHXB3gE4YnQpYcJUx2BUtsG5BYXZx8QDMIDGBUMIk8ApG4fbpfXLuWq3r2PcY2XMYMYfn4P&#10;KDF5wYYfNXShgp3LJuZMbqK4gibTg5AeFopnd3FFFokdfsPSKWaTaXVWxMOfk4qsKIJ80JyajKQ6&#10;j0d/NY3xPIUdBUBhjNAHHBr7A3KWheHoheAh0YxjAIBakFcLD7miPynRRrEGAiIQNQF74LvBBU2o&#10;dI0UPQkpQrQKvQHc/IODaV78HWBG2Eg7Ncu/3cZFAmDjjxkAxX3bQxVU0YnnhwChGkXzyk3zSpwN&#10;oapTszINcXheid262wVNOOWyZDkqifGMMFac+AK/2j98FVgAHwnrraG25C5RQzkBlPdsaqvW5co+&#10;02qLcc3mHH9J3LqhjzowrlZbsP3zQgC3Vltisz+weDe3VlsBmTwSedqBteX2yfxZY7hqa0urLb0v&#10;R/uua/flDl9t1S7jvjYOA4tZGEQXCCQJY08bh4EPOxL30gV8sHuFm6XYTsrXOzy2wPG4g5oPwMyQ&#10;V8kHCKw2CyjYLwuIYTbXCTswGziuBLLpac0EE03zaRBxjpTm8xIrN1N+fkJgVFB31/sdzPJ7XxT5&#10;EnlugCm1aH5bgr9eFEkcPQIfCNa92h1xEWHHKY4H967cSQr75+W9VL/t/f94sGtO4HarvEZIH4mQ&#10;Vnc3d+Rmh7yVK+DJB5vxDJgyWAoHAiiFgyMESZk5JCa8JA6tw0eff8JD6IAw1JkCrWBTPeH1lgju&#10;DT2VPFtPeFo36v2I73bC2zDlxK6ImPBNTlsHWXz2CY/caj3hG8NaGTkrvH69wj95hWeCwqGu8C9g&#10;3kOwnZz8V0WSYPCmEbAlBKz+jgJAq7Rl/ONJ+ZCQHZe4s8iJ4UAvtbTTPjPa8p7Y1QA1r1C44a2I&#10;2UHTX8XpIGtDTg+mb1yDFhHsjd+dGJaxNLBOmkt1EegpFwG8z5gaEvVr0ECugSvEhTbUA9yXRpG1&#10;tQDayEWgJevbA7s6XGhDawA15SIb6wFHiAuBlOt+gRxZUvEUREYCgagsKT04AvsUIlRF/Moih8ia&#10;UxNFCe/iWtFfoBRKf0NhkBcWpkAQeN79hQUIe00LzDcLQ9+xZuXdUc3iJtn8AiKGu7HCEJoDscI3&#10;4tUv4gp7ja3HQ4ysoqE2BfYV2Jn4+zz/klznVKKqg1trNLi+nmar5RRmrK6p/y+oLnoWdOFhpeDN&#10;ST9W1AJdxUYTA4k7gv1vzAjGV1vuqDFEZsc4jSvwkOeLEbA8somIUHpE4Bri4BdxORUBbuQpC+mu&#10;RLR9M4otHrTj3TIIMz/qeLftcQNNd9o9EP5gQ/61051sJr5e41J7lt8ZATs9cm03qjv4XVG1JO/p&#10;2c18DpR3vdWQaFhvCMiD5qJ5US/+nS041Pc1e1MUVUVQg7e0YesHqPM7Zk/2bcezzpx+7yqIwp53&#10;5fm9fmhFPcvun/WBE9f3Lq7aEcG0RysSfUCA6mMjgp8cMz2fQVCukc7mpyZEy8OfWHjWBFDTYOCd&#10;Dmw+DSQY9TgOcPAfFpG03d4tQn9r9IJpi4fqzKBnsPuQ5AD59I2InICdvL2EJEPIIjwfjDwngOQA&#10;8FrrHQo0IkmxKbtO+TRKZx0es0BacFUxA7cgPW7bjFcDbXLt3uRCfSbnOx01wpL3owTAsxRKoLZ0&#10;WEHu1dKB5EbCf4b4kZUoaG3pyNRbO3KctKXzCi0dkUUFtcv3bukwDZyVnAh8Q9nsVcm5HhA4yeqJ&#10;7I7V40CqMbJ6HFdhghvsHu3OkRfQTBP1IFNFK7nXqOSYEP29KzkmitdKjmWzVyXnuRC7TUqO81Wq&#10;DSut5Djlm7bkmgocNpQ0ZiVcQdwUFuEljFlFTA8/VCXX3oBveLHtjBI2KAbhboqMEqHs2A4zSlgu&#10;8HARZ+I9a6WMIC+CNLns1ZyijoMx3HCfB5sdAp+qk2ut3sngey0I8RY3i4LpwVIUMiXg7kTBXfKt&#10;lYwQlGIYNxPs1Txja+5riGLlzo2i2A+gwSRMwuLFpom083efaBEoGvB8EOM6EVtg+qOIjw7W1OlV&#10;dXrVelsI5jdoUKKHEHRZr1dicWpBmhLb5KzuENfwlKzulDAHtjLlhOZMRairG3sZYZOJucdZH4Rq&#10;reA1JtSzXidVbn0I4bvIKbjR7MHk0C0LUHImn9nsWZv7rzZkAjBEW3uOYBDR2nzUycUcpq3U6S5E&#10;fGcD6MSd1ufL0qOTix1BdvkdQQ2aWP9IYv2WTvxrZ9s5TERpqK0mG+XZqPScE1EnF9NqS389A79h&#10;sgWFTqut5od8AoepMw211eXOPLO1pZOLEVFQhbIqE17GqqDT/fKprLW1RYzjA/voz+HHNtQ7B3tL&#10;LgbM2yZsVhOGdkcBXu+YuzKYeRU2lzs0dWDZBlJMejgfJRPslGOIm9BU31eeZsxhUgjthkVNQsiO&#10;cPENExyAcdwXC2y/g7zpCa6/Kyg+K9zIUKITjt3zxeSNm2BMrmAGWE0c2SsDzFVfLPYDEVZUB/e4&#10;+IlXHbVIfuHGoPInJU/XNFd2Aw8FoSaLkKMst4BcagYYfzB0SxQGZpv4KgUciC9SwMERJ1lzmDbF&#10;aVcilo1Ucs8CujgRaiowWWoCmNrU5wBFxRtjylM7y8SD865g8pHluqQqzcwrmJ9EPfC+xCvMc6sT&#10;uDQTr2A2lPUVgYXG6VCgkvUtAo+RC4mcKeva1Ey/sqGiZvIVrKLRKBCnTr/STr9CQw7Sr5CwcXzX&#10;+VVEzhTMgoKjVZHL6uvt3CqiFGZYUW6qyM7SLkWPg9q6uVUwHcBqNhc1AuC9HXkKls2JVbopWF5F&#10;qK+GKjVUaRrbf3XqJaBK5vX+CbKZUJS9Ee0zw6ofAZcYNawrA/Rqn8aDRRFdGl8kiWlYA52MBd+K&#10;3Nt+PrbyV93vVOBQF5lAoIGtJ20ZevHglDCHYn6jXPJbSInyeTpaHk8C8yPZslhO4NOhaLLBd/Gm&#10;s+FFXMXNc0prMEicfJqno6R4938AAAD//wMAUEsDBBQABgAIAAAAIQBebQDb4AAAAAkBAAAPAAAA&#10;ZHJzL2Rvd25yZXYueG1sTI/NTsMwEITvSLyDtUjcqJ2UnxLiVFUFnKpKtEiI2zbeJlFjO4rdJH17&#10;lhOcVrszmv0mX062FQP1ofFOQzJTIMiV3jSu0vC5f7tbgAgRncHWO9JwoQDL4voqx8z40X3QsIuV&#10;4BAXMtRQx9hlUoayJoth5jtyrB19bzHy2lfS9DhyuG1lqtSjtNg4/lBjR+uaytPubDW8jziu5snr&#10;sDkd15fv/cP2a5OQ1rc30+oFRKQp/pnhF5/RoWCmgz87E0SrYZGm7OT7M0/Wn1TK3Q4a0ns1B1nk&#10;8n+D4gcAAP//AwBQSwECLQAUAAYACAAAACEAtoM4kv4AAADhAQAAEwAAAAAAAAAAAAAAAAAAAAAA&#10;W0NvbnRlbnRfVHlwZXNdLnhtbFBLAQItABQABgAIAAAAIQA4/SH/1gAAAJQBAAALAAAAAAAAAAAA&#10;AAAAAC8BAABfcmVscy8ucmVsc1BLAQItABQABgAIAAAAIQBtcpsmVw0AAE6LAAAOAAAAAAAAAAAA&#10;AAAAAC4CAABkcnMvZTJvRG9jLnhtbFBLAQItABQABgAIAAAAIQBebQDb4AAAAAkBAAAPAAAAAAAA&#10;AAAAAAAAALEPAABkcnMvZG93bnJldi54bWxQSwUGAAAAAAQABADzAAAAvhAAAAAA&#10;">
                <v:group id="Group 49" o:spid="_x0000_s1266" style="position:absolute;left:1780;top:2163;width:4047;height:2211" coordorigin="1780,2163" coordsize="4047,22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group id="Group 50" o:spid="_x0000_s1267" style="position:absolute;left:1780;top:2294;width:4047;height:2080" coordorigin="1780,2294" coordsize="4047,2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8+MQAAADdAAAADwAAAGRycy9kb3ducmV2LnhtbERPS2vCQBC+F/wPywi9&#10;1U0sKRpdRUTFgxR8gHgbsmMSzM6G7JrEf98tFHqbj+8582VvKtFS40rLCuJRBII4s7rkXMHlvP2Y&#10;gHAeWWNlmRS8yMFyMXibY6ptx0dqTz4XIYRdigoK7+tUSpcVZNCNbE0cuLttDPoAm1zqBrsQbio5&#10;jqIvabDk0FBgTeuCssfpaRTsOuxWn/GmPTzu69ftnHxfDzEp9T7sVzMQnnr/L/5z73WYn0wT+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n8+MQAAADdAAAA&#10;DwAAAAAAAAAAAAAAAACqAgAAZHJzL2Rvd25yZXYueG1sUEsFBgAAAAAEAAQA+gAAAJsDAAAAAA==&#10;">
                    <v:group id="Group 51" o:spid="_x0000_s1268" style="position:absolute;left:1980;top:2574;width:3847;height:1800" coordorigin="1980,2034" coordsize="3847,1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tij8UAAADdAAAADwAAAGRycy9kb3ducmV2LnhtbERPS2vCQBC+F/wPyxS8&#10;1U2UhJq6ikiVHkKhKpTehuyYBLOzIbvN4993C4Xe5uN7zmY3mkb01LnasoJ4EYEgLqyuuVRwvRyf&#10;nkE4j6yxsUwKJnKw284eNphpO/AH9WdfihDCLkMFlfdtJqUrKjLoFrYlDtzNdgZ9gF0pdYdDCDeN&#10;XEZRKg3WHBoqbOlQUXE/fxsFpwGH/Sp+7fP77TB9XZL3zzwmpeaP4/4FhKfR/4v/3G86zE/W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bYo/FAAAA3QAA&#10;AA8AAAAAAAAAAAAAAAAAqgIAAGRycy9kb3ducmV2LnhtbFBLBQYAAAAABAAEAPoAAACcAwAAAAA=&#10;">
                      <v:line id="Line 52" o:spid="_x0000_s1269" style="position:absolute;visibility:visible;mso-wrap-style:square" from="5064,2214" to="5064,3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uGe8QAAADdAAAADwAAAGRycy9kb3ducmV2LnhtbERP3UrDMBS+H/gO4QjerWkHblqXFScI&#10;TjbQ6gMcm2NbTE66JrbVpzfCYHfn4/s962KyRgzU+9axgixJQRBXTrdcK3h/e5zfgPABWaNxTAp+&#10;yEOxuZitMddu5FcaylCLGMI+RwVNCF0upa8asugT1xFH7tP1FkOEfS11j2MMt0Yu0nQpLbYcGxrs&#10;6KGh6qv8tgo+zKF2tNjhixyH5+P+YLa/ZabU1eV0fwci0BTO4pP7Scf517cr+P8mni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K4Z7xAAAAN0AAAAPAAAAAAAAAAAA&#10;AAAAAKECAABkcnMvZG93bnJldi54bWxQSwUGAAAAAAQABAD5AAAAkgMAAAAA&#10;">
                        <v:stroke endarrow="oval"/>
                      </v:line>
                      <v:line id="Line 53" o:spid="_x0000_s1270" style="position:absolute;visibility:visible;mso-wrap-style:square" from="4344,2214" to="4344,3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QSCcYAAADdAAAADwAAAGRycy9kb3ducmV2LnhtbESP0UrDQBBF3wX/YRnBN7tpQdG021IF&#10;wRYLbewHTLPTJHR3NmbXJPr1zoPg2wz3zr1nFqvRO9VTF5vABqaTDBRxGWzDlYHjx+vdI6iYkC26&#10;wGTgmyKsltdXC8xtGPhAfZEqJSEcczRQp9TmWseyJo9xElpi0c6h85hk7SptOxwk3Ds9y7IH7bFh&#10;aaixpZeaykvx5Q2c3K4KNNvgXg/99vN9555/iqkxtzfjeg4q0Zj+zX/Xb1bw758EV76REf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0EgnGAAAA3QAAAA8AAAAAAAAA&#10;AAAAAAAAoQIAAGRycy9kb3ducmV2LnhtbFBLBQYAAAAABAAEAPkAAACUAwAAAAA=&#10;">
                        <v:stroke endarrow="oval"/>
                      </v:line>
                      <v:group id="Group 54" o:spid="_x0000_s1271" style="position:absolute;left:1980;top:2214;width:3847;height:1620" coordorigin="1980,2214" coordsize="4630,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T2/cUAAADdAAAADwAAAGRycy9kb3ducmV2LnhtbERPTWvCQBC9F/wPywi9&#10;1U0slpq6CUFUPEihWii9DdkxCcnOhuyaxH/fLRR6m8f7nE02mVYM1LvasoJ4EYEgLqyuuVTwedk/&#10;vYJwHllja5kU3MlBls4eNphoO/IHDWdfihDCLkEFlfddIqUrKjLoFrYjDtzV9gZ9gH0pdY9jCDet&#10;XEbRizRYc2iosKNtRUVzvhkFhxHH/DneDafmur1/X1bvX6eYlHqcT/kbCE+T/xf/uY86zF+t1/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9v3FAAAA3QAA&#10;AA8AAAAAAAAAAAAAAAAAqgIAAGRycy9kb3ducmV2LnhtbFBLBQYAAAAABAAEAPoAAACcAwAAAAA=&#10;">
                        <v:line id="Line 55" o:spid="_x0000_s1272" style="position:absolute;flip:x;visibility:visible;mso-wrap-style:square" from="1980,2214" to="6515,2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LIx8UAAADdAAAADwAAAGRycy9kb3ducmV2LnhtbESPQU/DMAyF70j8h8hIXNCWjKFq6pZN&#10;MIQGtzH2A6zGa6s1TtRkXeHX4wMSN1vv+b3Pq83oOzVQn9rAFmZTA4q4Cq7l2sLx622yAJUyssMu&#10;MFn4pgSb9e3NCksXrvxJwyHXSkI4lWihyTmWWqeqIY9pGiKxaKfQe8yy9rV2PV4l3Hf60ZhCe2xZ&#10;GhqMtG2oOh8u3sLF1Ew/r928iE8vZje4uKeHD2vv78bnJahMY/43/12/O8EvjPDLNzKCXv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LIx8UAAADdAAAADwAAAAAAAAAA&#10;AAAAAAChAgAAZHJzL2Rvd25yZXYueG1sUEsFBgAAAAAEAAQA+QAAAJMDAAAAAA==&#10;">
                          <v:stroke endarrow="oval"/>
                        </v:line>
                        <v:line id="Line 56" o:spid="_x0000_s1273" style="position:absolute;flip:x;visibility:visible;mso-wrap-style:square" from="1980,3834" to="6515,3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5tXMIAAADdAAAADwAAAGRycy9kb3ducmV2LnhtbERP22oCMRB9L/gPYYS+FE1syyKrUbSl&#10;aN+8fcCwGXcXN5OwievWr2+EQt/mcK4zX/a2ER21oXasYTJWIIgLZ2ouNZyOX6MpiBCRDTaOScMP&#10;BVguBk9zzI278Z66QyxFCuGQo4YqRp9LGYqKLIax88SJO7vWYkywLaVp8ZbCbSNflcqkxZpTQ4We&#10;PioqLoer1XBVJdP9s3nL/PtabTrjd/TyrfXzsF/NQETq47/4z701aX6mJvD4Jp0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5tXMIAAADdAAAADwAAAAAAAAAAAAAA&#10;AAChAgAAZHJzL2Rvd25yZXYueG1sUEsFBgAAAAAEAAQA+QAAAJADAAAAAA==&#10;">
                          <v:stroke endarrow="oval"/>
                        </v:line>
                        <v:group id="Group 57" o:spid="_x0000_s1274" style="position:absolute;left:6497;top:2737;width:113;height:564" coordorigin="6840,3997" coordsize="113,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Qd8MAAADdAAAADwAAAGRycy9kb3ducmV2LnhtbERPTYvCMBC9C/6HMII3&#10;TasoUo0isrvsQQTrwuJtaMa22ExKk23rv98Igrd5vM/Z7HpTiZYaV1pWEE8jEMSZ1SXnCn4un5MV&#10;COeRNVaWScGDHOy2w8EGE207PlOb+lyEEHYJKii8rxMpXVaQQTe1NXHgbrYx6ANscqkb7EK4qeQs&#10;ipbSYMmhocCaDgVl9/TPKPjqsNvP44/2eL8dHtfL4vR7jEmp8ajfr0F46v1b/HJ/6zB/Gc3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T5B3wwAAAN0AAAAP&#10;AAAAAAAAAAAAAAAAAKoCAABkcnMvZG93bnJldi54bWxQSwUGAAAAAAQABAD6AAAAmgMAAAAA&#10;">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AutoShape 58" o:spid="_x0000_s1275" type="#_x0000_t86" style="position:absolute;left:6840;top:4194;width:113;height: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UH/sIA&#10;AADdAAAADwAAAGRycy9kb3ducmV2LnhtbERPS4vCMBC+L/gfwgje1nQVdKmmsrsgiicfC3ocmulD&#10;m0lpoq3/3giCt/n4njNfdKYSN2pcaVnB1zACQZxaXXKu4P+w/PwG4TyyxsoyKbiTg0XS+5hjrG3L&#10;O7rtfS5CCLsYFRTe17GULi3IoBvamjhwmW0M+gCbXOoG2xBuKjmKook0WHJoKLCmv4LSy/5qFCy9&#10;o/PvqZ06c5ym2XnT5qPVVqlBv/uZgfDU+bf45V7rMH8SjeH5TThBJ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pQf+wgAAAN0AAAAPAAAAAAAAAAAAAAAAAJgCAABkcnMvZG93&#10;bnJldi54bWxQSwUGAAAAAAQABAD1AAAAhwMAAAAA&#10;" adj="10800"/>
                          <v:shape id="AutoShape 59" o:spid="_x0000_s1276" type="#_x0000_t86" style="position:absolute;left:6840;top:3997;width:113;height: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yfisIA&#10;AADdAAAADwAAAGRycy9kb3ducmV2LnhtbERPS4vCMBC+L/gfwgje1nRFdKmmsrsgiicfC3ocmulD&#10;m0lpoq3/3giCt/n4njNfdKYSN2pcaVnB1zACQZxaXXKu4P+w/PwG4TyyxsoyKbiTg0XS+5hjrG3L&#10;O7rtfS5CCLsYFRTe17GULi3IoBvamjhwmW0M+gCbXOoG2xBuKjmKook0WHJoKLCmv4LSy/5qFCy9&#10;o/PvqZ06c5ym2XnT5qPVVqlBv/uZgfDU+bf45V7rMH8SjeH5TThBJ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TJ+KwgAAAN0AAAAPAAAAAAAAAAAAAAAAAJgCAABkcnMvZG93&#10;bnJldi54bWxQSwUGAAAAAAQABAD1AAAAhwMAAAAA&#10;" adj="10800"/>
                          <v:shape id="AutoShape 60" o:spid="_x0000_s1277" type="#_x0000_t86" style="position:absolute;left:6840;top:4391;width:113;height: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A6EcIA&#10;AADdAAAADwAAAGRycy9kb3ducmV2LnhtbERPS4vCMBC+L/gfwgje1nQFdammsrsgiicfC3ocmulD&#10;m0lpoq3/3giCt/n4njNfdKYSN2pcaVnB1zACQZxaXXKu4P+w/PwG4TyyxsoyKbiTg0XS+5hjrG3L&#10;O7rtfS5CCLsYFRTe17GULi3IoBvamjhwmW0M+gCbXOoG2xBuKjmKook0WHJoKLCmv4LSy/5qFCy9&#10;o/PvqZ06c5ym2XnT5qPVVqlBv/uZgfDU+bf45V7rMH8SjeH5TThBJ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oRwgAAAN0AAAAPAAAAAAAAAAAAAAAAAJgCAABkcnMvZG93&#10;bnJldi54bWxQSwUGAAAAAAQABAD1AAAAhwMAAAAA&#10;" adj="10800"/>
                        </v:group>
                        <v:line id="Line 61" o:spid="_x0000_s1278" style="position:absolute;visibility:visible;mso-wrap-style:square" from="6514,2214" to="6514,2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B2jMUAAADdAAAADwAAAGRycy9kb3ducmV2LnhtbERP32vCMBB+H/g/hBP2NtNtEEY1ikwE&#10;3cOYbqCPZ3O21eZSkqzt/vtlMPDtPr6fN1sMthEd+VA71vA4yUAQF87UXGr4+lw/vIAIEdlg45g0&#10;/FCAxXx0N8PcuJ531O1jKVIIhxw1VDG2uZShqMhimLiWOHFn5y3GBH0pjcc+hdtGPmWZkhZrTg0V&#10;tvRaUXHdf1sN788fqltu3zbDYatOxWp3Ol56r/X9eFhOQUQa4k38796YNF9lCv6+SSf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UB2jMUAAADdAAAADwAAAAAAAAAA&#10;AAAAAAChAgAAZHJzL2Rvd25yZXYueG1sUEsFBgAAAAAEAAQA+QAAAJMDAAAAAA==&#10;"/>
                        <v:line id="Line 62" o:spid="_x0000_s1279" style="position:absolute;visibility:visible;mso-wrap-style:square" from="6497,3277" to="6497,3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zTF8UAAADdAAAADwAAAGRycy9kb3ducmV2LnhtbERPS2vCQBC+F/oflhF6qxtbSCW6irQU&#10;1EOpD9DjmB2T2Oxs2F2T9N+7QqG3+fieM533phYtOV9ZVjAaJiCIc6srLhTsd5/PYxA+IGusLZOC&#10;X/Iwnz0+TDHTtuMNtdtQiBjCPkMFZQhNJqXPSzLoh7YhjtzZOoMhQldI7bCL4aaWL0mSSoMVx4YS&#10;G3ovKf/ZXo2Cr9fvtF2s1sv+sEpP+cfmdLx0TqmnQb+YgAjUh3/xn3up4/w0eYP7N/EE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gzTF8UAAADdAAAADwAAAAAAAAAA&#10;AAAAAAChAgAAZHJzL2Rvd25yZXYueG1sUEsFBgAAAAAEAAQA+QAAAJMDAAAAAA==&#10;"/>
                      </v:group>
                      <v:oval id="Oval 63" o:spid="_x0000_s1280" style="position:absolute;left:4887;top:2805;width:39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LBP8QA&#10;AADdAAAADwAAAGRycy9kb3ducmV2LnhtbESPQW/CMAyF75P2HyJP4jZSEKqmjoDGNAS3aWXa2Wu8&#10;pKJxqiZA+ffzAYmbrff83uflegydOtOQ2sgGZtMCFHETbcvOwPdh+/wCKmVki11kMnClBOvV48MS&#10;Kxsv/EXnOjslIZwqNOBz7iutU+MpYJrGnli0vzgEzLIOTtsBLxIeOj0vilIHbFkaPPb07qk51qdg&#10;4Nj97vIWy3q+W3xunHfhg68/xkyexrdXUJnGfDffrvdW8MtCcOUbGUG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iwT/EAAAA3QAAAA8AAAAAAAAAAAAAAAAAmAIAAGRycy9k&#10;b3ducmV2LnhtbFBLBQYAAAAABAAEAPUAAACJAwAAAAA=&#10;">
                        <v:textbox inset="0,0,0,0">
                          <w:txbxContent>
                            <w:p w:rsidR="00D56AD3" w:rsidRDefault="00D56AD3" w:rsidP="00C47964">
                              <w:pPr>
                                <w:jc w:val="center"/>
                                <w:rPr>
                                  <w:b/>
                                  <w:bCs/>
                                  <w:i/>
                                  <w:iCs/>
                                  <w:lang w:val="en-US"/>
                                </w:rPr>
                              </w:pPr>
                              <w:r>
                                <w:rPr>
                                  <w:b/>
                                  <w:bCs/>
                                  <w:i/>
                                  <w:iCs/>
                                  <w:lang w:val="en-US"/>
                                </w:rPr>
                                <w:t>V</w:t>
                              </w:r>
                            </w:p>
                          </w:txbxContent>
                        </v:textbox>
                      </v:oval>
                      <v:oval id="Oval 64" o:spid="_x0000_s1281" style="position:absolute;left:4140;top:2034;width:39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5kpMEA&#10;AADdAAAADwAAAGRycy9kb3ducmV2LnhtbERPTWsCMRC9F/wPYQRvNavIUlejqFTsrXQVz+NmTBY3&#10;k2WT6vrvm0Kht3m8z1mue9eIO3Wh9qxgMs5AEFde12wUnI771zcQISJrbDyTgicFWK8GL0sstH/w&#10;F93LaEQK4VCgAhtjW0gZKksOw9i3xIm7+s5hTLAzUnf4SOGukdMsy6XDmlODxZZ2lqpb+e0U3JrL&#10;Ie4xL6eH2efWWOPe+XlWajTsNwsQkfr4L/5zf+g0P8/m8PtNOkG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3uZKTBAAAA3QAAAA8AAAAAAAAAAAAAAAAAmAIAAGRycy9kb3du&#10;cmV2LnhtbFBLBQYAAAAABAAEAPUAAACGAwAAAAA=&#10;">
                        <v:textbox inset="0,0,0,0">
                          <w:txbxContent>
                            <w:p w:rsidR="00D56AD3" w:rsidRDefault="00D56AD3" w:rsidP="00C47964">
                              <w:pPr>
                                <w:jc w:val="center"/>
                                <w:rPr>
                                  <w:b/>
                                  <w:bCs/>
                                  <w:i/>
                                  <w:iCs/>
                                  <w:lang w:val="en-US"/>
                                </w:rPr>
                              </w:pPr>
                              <w:r>
                                <w:rPr>
                                  <w:b/>
                                  <w:bCs/>
                                  <w:i/>
                                  <w:iCs/>
                                  <w:lang w:val="en-US"/>
                                </w:rPr>
                                <w:t>W</w:t>
                              </w:r>
                            </w:p>
                          </w:txbxContent>
                        </v:textbox>
                      </v:oval>
                      <v:oval id="Oval 65" o:spid="_x0000_s1282" style="position:absolute;left:2700;top:2034;width:39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1b5MQA&#10;AADdAAAADwAAAGRycy9kb3ducmV2LnhtbESPQW/CMAyF70j7D5EncYMUhCrUEdA2DcFtopt29hov&#10;qWicqglQ/v18mLSbrff83ufNbgydutKQ2sgGFvMCFHETbcvOwOfHfrYGlTKyxS4yGbhTgt32YbLB&#10;ysYbn+haZ6ckhFOFBnzOfaV1ajwFTPPYE4v2E4eAWdbBaTvgTcJDp5dFUeqALUuDx55ePTXn+hIM&#10;nLvvQ95jWS8Pq/cX51144/uXMdPH8fkJVKYx/5v/ro9W8MuF8Ms3MoL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NW+TEAAAA3QAAAA8AAAAAAAAAAAAAAAAAmAIAAGRycy9k&#10;b3ducmV2LnhtbFBLBQYAAAAABAAEAPUAAACJAwAAAAA=&#10;">
                        <v:textbox inset="0,0,0,0">
                          <w:txbxContent>
                            <w:p w:rsidR="00D56AD3" w:rsidRDefault="00D56AD3" w:rsidP="00C47964">
                              <w:pPr>
                                <w:jc w:val="center"/>
                                <w:rPr>
                                  <w:b/>
                                  <w:bCs/>
                                  <w:i/>
                                  <w:iCs/>
                                  <w:lang w:val="en-US"/>
                                </w:rPr>
                              </w:pPr>
                              <w:r>
                                <w:rPr>
                                  <w:b/>
                                  <w:bCs/>
                                  <w:i/>
                                  <w:iCs/>
                                  <w:lang w:val="en-US"/>
                                </w:rPr>
                                <w:t>A</w:t>
                              </w:r>
                            </w:p>
                          </w:txbxContent>
                        </v:textbox>
                      </v:oval>
                    </v:group>
                    <v:shape id="Freeform 66" o:spid="_x0000_s1283" style="position:absolute;left:3600;top:2294;width:720;height:460;visibility:visible;mso-wrap-style:square;v-text-anchor:top" coordsize="72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jN8MA&#10;AADdAAAADwAAAGRycy9kb3ducmV2LnhtbERPyWrDMBC9F/IPYgK9NbJbMMWNEtpAIDmE0tjpebAm&#10;tok1MpLq5e+jQqG3ebx11tvJdGIg51vLCtJVAoK4srrlWkFZ7J9eQfiArLGzTApm8rDdLB7WmGs7&#10;8hcN51CLGMI+RwVNCH0upa8aMuhXtieO3NU6gyFCV0vtcIzhppPPSZJJgy3HhgZ72jVU3c4/RsHH&#10;qb3g5/SdubLOihcT5urYz0o9Lqf3NxCBpvAv/nMfdJyfpSn8fh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jN8MAAADdAAAADwAAAAAAAAAAAAAAAACYAgAAZHJzL2Rv&#10;d25yZXYueG1sUEsFBgAAAAAEAAQA9QAAAIgDAAAAAA==&#10;" path="m,540l,,720,r,360e" filled="f">
                      <v:stroke startarrow="oval"/>
                      <v:path arrowok="t" o:connecttype="custom" o:connectlocs="0,460;0,0;720,0;720,307" o:connectangles="0,0,0,0"/>
                    </v:shape>
                    <v:shape id="Text Box 67" o:spid="_x0000_s1284" type="#_x0000_t202" style="position:absolute;left:1780;top:3474;width:3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QOccMA&#10;AADdAAAADwAAAGRycy9kb3ducmV2LnhtbERPTYvCMBC9L/gfwgje1lQPZbcaRURBEGRrPXgcm7EN&#10;NpPaRO3++83Cwt7m8T5nvuxtI57UeeNYwWScgCAunTZcKTgV2/cPED4ga2wck4Jv8rBcDN7mmGn3&#10;4pyex1CJGMI+QwV1CG0mpS9rsujHriWO3NV1FkOEXSV1h68Ybhs5TZJUWjQcG2psaV1TeTs+rILV&#10;mfONuR8uX/k1N0XxmfA+vSk1GvarGYhAffgX/7l3Os5PJ1P4/Sae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QOccMAAADdAAAADwAAAAAAAAAAAAAAAACYAgAAZHJzL2Rv&#10;d25yZXYueG1sUEsFBgAAAAAEAAQA9QAAAIgDAAAAAA==&#10;" filled="f" stroked="f">
                      <v:textbox inset="0,0,0,0">
                        <w:txbxContent>
                          <w:p w:rsidR="00D56AD3" w:rsidRDefault="00D56AD3" w:rsidP="00C47964">
                            <w:pPr>
                              <w:rPr>
                                <w:b/>
                                <w:bCs/>
                                <w:i/>
                                <w:iCs/>
                                <w:vertAlign w:val="subscript"/>
                                <w:lang w:val="en-US"/>
                              </w:rPr>
                            </w:pPr>
                            <w:r>
                              <w:rPr>
                                <w:b/>
                                <w:bCs/>
                                <w:i/>
                                <w:iCs/>
                                <w:lang w:val="en-US"/>
                              </w:rPr>
                              <w:t>U</w:t>
                            </w:r>
                            <w:r>
                              <w:rPr>
                                <w:b/>
                                <w:bCs/>
                                <w:i/>
                                <w:iCs/>
                                <w:vertAlign w:val="subscript"/>
                                <w:lang w:val="en-US"/>
                              </w:rPr>
                              <w:t>1</w:t>
                            </w:r>
                          </w:p>
                        </w:txbxContent>
                      </v:textbox>
                    </v:shape>
                    <v:line id="Line 68" o:spid="_x0000_s1285" style="position:absolute;visibility:visible;mso-wrap-style:square" from="2143,2625" to="2683,2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LW3cMAAADdAAAADwAAAGRycy9kb3ducmV2LnhtbERP32vCMBB+H+x/CDfwbaadoLMaZawI&#10;e9CBOvZ8a86mrLmUJtbsvzfCwLf7+H7ech1tKwbqfeNYQT7OQBBXTjdcK/g6bp5fQfiArLF1TAr+&#10;yMN69fiwxEK7C+9pOIRapBD2BSowIXSFlL4yZNGPXUecuJPrLYYE+1rqHi8p3LbyJcum0mLDqcFg&#10;R++Gqt/D2SqYmXIvZ7LcHj/LocnncRe/f+ZKjZ7i2wJEoBju4n/3h07zp/kEbt+kE+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i1t3DAAAA3QAAAA8AAAAAAAAAAAAA&#10;AAAAoQIAAGRycy9kb3ducmV2LnhtbFBLBQYAAAAABAAEAPkAAACRAwAAAAA=&#10;">
                      <v:stroke endarrow="block"/>
                    </v:line>
                  </v:group>
                  <v:shape id="Text Box 69" o:spid="_x0000_s1286" type="#_x0000_t202" style="position:absolute;left:2160;top:2214;width:3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EznsMA&#10;AADdAAAADwAAAGRycy9kb3ducmV2LnhtbERPTWvCQBC9C/6HZYTedGMpoUZXEbFQKBRjPHgcs2Oy&#10;mJ2N2a2m/74rFLzN433OYtXbRtyo88axgukkAUFcOm24UnAoPsbvIHxA1tg4JgW/5GG1HA4WmGl3&#10;55xu+1CJGMI+QwV1CG0mpS9rsugnriWO3Nl1FkOEXSV1h/cYbhv5miSptGg4NtTY0qam8rL/sQrW&#10;R8635vp92uXn3BTFLOGv9KLUy6hfz0EE6sNT/O/+1HF+On2D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EznsMAAADdAAAADwAAAAAAAAAAAAAAAACYAgAAZHJzL2Rv&#10;d25yZXYueG1sUEsFBgAAAAAEAAQA9QAAAIgDAAAAAA==&#10;" filled="f" stroked="f">
                    <v:textbox inset="0,0,0,0">
                      <w:txbxContent>
                        <w:p w:rsidR="00D56AD3" w:rsidRDefault="00D56AD3" w:rsidP="00C47964">
                          <w:pPr>
                            <w:rPr>
                              <w:b/>
                              <w:bCs/>
                              <w:i/>
                              <w:iCs/>
                              <w:vertAlign w:val="subscript"/>
                              <w:lang w:val="en-US"/>
                            </w:rPr>
                          </w:pPr>
                          <w:r>
                            <w:rPr>
                              <w:b/>
                              <w:bCs/>
                              <w:i/>
                              <w:iCs/>
                              <w:lang w:val="en-US"/>
                            </w:rPr>
                            <w:t>I</w:t>
                          </w:r>
                          <w:r>
                            <w:rPr>
                              <w:b/>
                              <w:bCs/>
                              <w:i/>
                              <w:iCs/>
                              <w:vertAlign w:val="subscript"/>
                              <w:lang w:val="en-US"/>
                            </w:rPr>
                            <w:t>1</w:t>
                          </w:r>
                        </w:p>
                      </w:txbxContent>
                    </v:textbox>
                  </v:shape>
                  <v:shape id="Text Box 70" o:spid="_x0000_s1287" type="#_x0000_t202" style="position:absolute;left:3461;top:2815;width:250;height: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2WBcMA&#10;AADdAAAADwAAAGRycy9kb3ducmV2LnhtbERPTWvCQBC9C/6HZYTedGOhoUZXEbFQKBRjPHgcs2Oy&#10;mJ2N2a2m/74rFLzN433OYtXbRtyo88axgukkAUFcOm24UnAoPsbvIHxA1tg4JgW/5GG1HA4WmGl3&#10;55xu+1CJGMI+QwV1CG0mpS9rsugnriWO3Nl1FkOEXSV1h/cYbhv5miSptGg4NtTY0qam8rL/sQrW&#10;R8635vp92uXn3BTFLOGv9KLUy6hfz0EE6sNT/O/+1HF+On2D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2WBcMAAADdAAAADwAAAAAAAAAAAAAAAACYAgAAZHJzL2Rv&#10;d25yZXYueG1sUEsFBgAAAAAEAAQA9QAAAIgDAAAAAA==&#10;" filled="f" stroked="f">
                    <v:textbox inset="0,0,0,0">
                      <w:txbxContent>
                        <w:p w:rsidR="00D56AD3" w:rsidRDefault="00D56AD3" w:rsidP="00C47964">
                          <w:pPr>
                            <w:rPr>
                              <w:sz w:val="32"/>
                              <w:vertAlign w:val="subscript"/>
                              <w:lang w:val="en-US"/>
                            </w:rPr>
                          </w:pPr>
                          <w:r>
                            <w:rPr>
                              <w:sz w:val="32"/>
                              <w:lang w:val="en-US"/>
                            </w:rPr>
                            <w:t>*</w:t>
                          </w:r>
                        </w:p>
                      </w:txbxContent>
                    </v:textbox>
                  </v:shape>
                  <v:shape id="Text Box 71" o:spid="_x0000_s1288" type="#_x0000_t202" style="position:absolute;left:4337;top:2163;width:250;height: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8IcsMA&#10;AADdAAAADwAAAGRycy9kb3ducmV2LnhtbERPTWvCQBC9C/6HZQq96SY9BE1dRYqFglCM6aHHaXZM&#10;FrOzaXaN8d+7hYK3ebzPWW1G24qBem8cK0jnCQjiymnDtYKv8n22AOEDssbWMSm4kYfNejpZYa7d&#10;lQsajqEWMYR9jgqaELpcSl81ZNHPXUccuZPrLYYI+1rqHq8x3LbyJUkyadFwbGiwo7eGqvPxYhVs&#10;v7nYmd/Pn0NxKkxZLhPeZ2elnp/G7SuIQGN4iP/dHzrOz9IM/r6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8IcsMAAADdAAAADwAAAAAAAAAAAAAAAACYAgAAZHJzL2Rv&#10;d25yZXYueG1sUEsFBgAAAAAEAAQA9QAAAIgDAAAAAA==&#10;" filled="f" stroked="f">
                    <v:textbox inset="0,0,0,0">
                      <w:txbxContent>
                        <w:p w:rsidR="00D56AD3" w:rsidRDefault="00D56AD3" w:rsidP="00C47964">
                          <w:pPr>
                            <w:rPr>
                              <w:sz w:val="32"/>
                              <w:vertAlign w:val="subscript"/>
                              <w:lang w:val="en-US"/>
                            </w:rPr>
                          </w:pPr>
                          <w:r>
                            <w:rPr>
                              <w:sz w:val="32"/>
                              <w:lang w:val="en-US"/>
                            </w:rPr>
                            <w:t>*</w:t>
                          </w:r>
                        </w:p>
                      </w:txbxContent>
                    </v:textbox>
                  </v:shape>
                </v:group>
                <v:group id="Group 72" o:spid="_x0000_s1289" style="position:absolute;left:6038;top:2540;width:1940;height:1800" coordorigin="2220,4914" coordsize="1940,1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GlMsMAAADdAAAADwAAAGRycy9kb3ducmV2LnhtbERPS4vCMBC+C/6HMIK3&#10;Na2yunSNIqLiQRZ8wLK3oRnbYjMpTWzrv98Igrf5+J4zX3amFA3VrrCsIB5FIIhTqwvOFFzO248v&#10;EM4jaywtk4IHOVgu+r05Jtq2fKTm5DMRQtglqCD3vkqkdGlOBt3IVsSBu9raoA+wzqSusQ3hppTj&#10;KJpKgwWHhhwrWueU3k53o2DXYruaxJvmcLuuH3/nz5/fQ0xKDQfd6huEp86/xS/3Xof503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4aUywwAAAN0AAAAP&#10;AAAAAAAAAAAAAAAAAKoCAABkcnMvZG93bnJldi54bWxQSwUGAAAAAAQABAD6AAAAmgMAAAAA&#10;">
                  <v:group id="Group 73" o:spid="_x0000_s1290" style="position:absolute;left:2220;top:5094;width:1780;height:1620" coordorigin="2220,5094" coordsize="1780,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n4xQMcAAADdAAAADwAAAGRycy9kb3ducmV2LnhtbESPT2vCQBDF7wW/wzKC&#10;t7pJS0VSNyJSiwcpVAultyE7+YPZ2ZBdk/jtO4dCbzO8N+/9ZrOdXKsG6kPj2UC6TEARF942XBn4&#10;uhwe16BCRLbYeiYDdwqwzWcPG8ysH/mThnOslIRwyNBAHWOXaR2KmhyGpe+IRSt97zDK2lfa9jhK&#10;uGv1U5KstMOGpaHGjvY1FdfzzRl4H3HcPadvw+la7u8/l5eP71NKxizm0+4VVKQp/pv/ro9W8Fep&#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n4xQMcAAADd&#10;AAAADwAAAAAAAAAAAAAAAACqAgAAZHJzL2Rvd25yZXYueG1sUEsFBgAAAAAEAAQA+gAAAJ4DAAAA&#10;AA==&#10;">
                    <v:line id="Line 74" o:spid="_x0000_s1291" style="position:absolute;visibility:visible;mso-wrap-style:square" from="2299,5094" to="4000,5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VtMMAAADdAAAADwAAAGRycy9kb3ducmV2LnhtbERPzWrCQBC+F3yHZQRvdRMP0qauUoWC&#10;SoUa+wBjdkxCd2fT7JrEPn23UPA2H9/vLFaDNaKj1teOFaTTBARx4XTNpYLP09vjEwgfkDUax6Tg&#10;Rh5Wy9HDAjPtej5Sl4dSxBD2GSqoQmgyKX1RkUU/dQ1x5C6utRgibEupW+xjuDVyliRzabHm2FBh&#10;Q5uKiq/8ahWczaF0NNvhh+y7/ff7wax/8lSpyXh4fQERaAh38b97q+P8efoMf9/E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O1bTDAAAA3QAAAA8AAAAAAAAAAAAA&#10;AAAAoQIAAGRycy9kb3ducmV2LnhtbFBLBQYAAAAABAAEAPkAAACRAwAAAAA=&#10;">
                      <v:stroke endarrow="oval"/>
                    </v:line>
                    <v:line id="Line 75" o:spid="_x0000_s1292" style="position:absolute;visibility:visible;mso-wrap-style:square" from="2299,6714" to="4000,6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i2lMYAAADdAAAADwAAAGRycy9kb3ducmV2LnhtbESPQUvDQBCF70L/wzIFb3bTHEqJ3RYV&#10;BC0WauoPGLNjEtydjdltEv31nUPB2wzvzXvfbHaTd2qgPraBDSwXGSjiKtiWawMfp+e7NaiYkC26&#10;wGTglyLstrObDRY2jPxOQ5lqJSEcCzTQpNQVWseqIY9xETpi0b5C7zHJ2tfa9jhKuHc6z7KV9tiy&#10;NDTY0VND1Xd59gY+3aEOlL/iUY/D/uft4B7/yqUxt/Pp4R5Uoin9m6/XL1bwV7nwyzcygt5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YtpTGAAAA3QAAAA8AAAAAAAAA&#10;AAAAAAAAoQIAAGRycy9kb3ducmV2LnhtbFBLBQYAAAAABAAEAPkAAACUAwAAAAA=&#10;">
                      <v:stroke endarrow="oval"/>
                    </v:line>
                    <v:group id="Group 76" o:spid="_x0000_s1293" style="position:absolute;left:2220;top:5617;width:94;height:564;flip:x" coordorigin="6840,3997" coordsize="113,5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vU5MAAAADdAAAADwAAAGRycy9kb3ducmV2LnhtbERPTYvCMBC9C/6HMII3&#10;TZUiSzWKCIosXuyqeByasQ02k9Jktf57IyzsbR7vcxarztbiQa03jhVMxgkI4sJpw6WC08929AXC&#10;B2SNtWNS8CIPq2W/t8BMuycf6ZGHUsQQ9hkqqEJoMil9UZFFP3YNceRurrUYImxLqVt8xnBby2mS&#10;zKRFw7GhwoY2FRX3/NcqOK9NSunl+n1ICqK9ltddblKlhoNuPQcRqAv/4j/3Xsf5s+kEPt/EE+Ty&#10;D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CFm9TkwAAAAN0AAAAPAAAA&#10;AAAAAAAAAAAAAKoCAABkcnMvZG93bnJldi54bWxQSwUGAAAAAAQABAD6AAAAlwMAAAAA&#10;">
                      <v:shape id="AutoShape 77" o:spid="_x0000_s1294" type="#_x0000_t86" style="position:absolute;left:6840;top:4194;width:113;height: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BcIA&#10;AADdAAAADwAAAGRycy9kb3ducmV2LnhtbERPTWvCQBC9C/0PyxS8mU1zMJJmFSuI4slqoT0O2TGJ&#10;ZmdDdk3Sf98VCt7m8T4nX42mET11rras4C2KQRAXVtdcKvg6b2cLEM4ja2wsk4JfcrBavkxyzLQd&#10;+JP6ky9FCGGXoYLK+zaT0hUVGXSRbYkDd7GdQR9gV0rd4RDCTSOTOJ5LgzWHhgpb2lRU3E53o2Dr&#10;HV0/fobUme+0uFwPQ5nsjkpNX8f1OwhPo3+K/917HebPkwQe34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XP4FwgAAAN0AAAAPAAAAAAAAAAAAAAAAAJgCAABkcnMvZG93&#10;bnJldi54bWxQSwUGAAAAAAQABAD1AAAAhwMAAAAA&#10;" adj="10800"/>
                      <v:shape id="AutoShape 78" o:spid="_x0000_s1295" type="#_x0000_t86" style="position:absolute;left:6840;top:3997;width:113;height: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bnsIA&#10;AADdAAAADwAAAGRycy9kb3ducmV2LnhtbERPS4vCMBC+L/gfwgjetulWUKlG2V0QxZMv2D0OzdhW&#10;m0lpoq3/3giCt/n4njNbdKYSN2pcaVnBVxSDIM6sLjlXcDwsPycgnEfWWFkmBXdysJj3PmaYatvy&#10;jm57n4sQwi5FBYX3dSqlywoy6CJbEwfuZBuDPsAml7rBNoSbSiZxPJIGSw4NBdb0W1B22V+NgqV3&#10;dP75b8fO/I2z03nT5slqq9Sg331PQXjq/Fv8cq91mD9Khv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EFuewgAAAN0AAAAPAAAAAAAAAAAAAAAAAJgCAABkcnMvZG93&#10;bnJldi54bWxQSwUGAAAAAAQABAD1AAAAhwMAAAAA&#10;" adj="10800"/>
                      <v:shape id="AutoShape 79" o:spid="_x0000_s1296" type="#_x0000_t86" style="position:absolute;left:6840;top:4391;width:113;height: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nD6sIA&#10;AADdAAAADwAAAGRycy9kb3ducmV2LnhtbERPS4vCMBC+L/gfwgjetukWUalG2V0QxZMv2D0OzdhW&#10;m0lpoq3/3giCt/n4njNbdKYSN2pcaVnBVxSDIM6sLjlXcDwsPycgnEfWWFkmBXdysJj3PmaYatvy&#10;jm57n4sQwi5FBYX3dSqlywoy6CJbEwfuZBuDPsAml7rBNoSbSiZxPJIGSw4NBdb0W1B22V+NgqV3&#10;dP75b8fO/I2z03nT5slqq9Sg331PQXjq/Fv8cq91mD9KhvD8Jp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PqwgAAAN0AAAAPAAAAAAAAAAAAAAAAAJgCAABkcnMvZG93&#10;bnJldi54bWxQSwUGAAAAAAQABAD1AAAAhwMAAAAA&#10;" adj="10800"/>
                    </v:group>
                    <v:line id="Line 80" o:spid="_x0000_s1297" style="position:absolute;flip:x;visibility:visible;mso-wrap-style:square" from="2300,5094" to="2300,5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zEZMUAAADdAAAADwAAAGRycy9kb3ducmV2LnhtbERPTWsCMRC9F/ofwhR6kZqtqNjVKFIo&#10;ePBSLSu9jZvpZtnNZJtEXf99Iwi9zeN9zmLV21acyYfasYLXYQaCuHS65krB1/7jZQYiRGSNrWNS&#10;cKUAq+XjwwJz7S78SeddrEQK4ZCjAhNjl0sZSkMWw9B1xIn7cd5iTNBXUnu8pHDbylGWTaXFmlOD&#10;wY7eDZXN7mQVyNl28OvXx3FTNIfDmynKovveKvX81K/nICL18V98d290mj8dTeD2TTpB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zEZMUAAADdAAAADwAAAAAAAAAA&#10;AAAAAAChAgAAZHJzL2Rvd25yZXYueG1sUEsFBgAAAAAEAAQA+QAAAJMDAAAAAA==&#10;"/>
                    <v:line id="Line 81" o:spid="_x0000_s1298" style="position:absolute;flip:x;visibility:visible;mso-wrap-style:square" from="2314,6157" to="2314,6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aE8UAAADdAAAADwAAAGRycy9kb3ducmV2LnhtbERPS2sCMRC+F/ofwhR6KZqtyGJXo0ih&#10;0IMXH6z0Nm7GzbKbyTZJdfvvm4LgbT6+5yxWg+3EhXxoHCt4HWcgiCunG64VHPYfoxmIEJE1do5J&#10;wS8FWC0fHxZYaHflLV12sRYphEOBCkyMfSFlqAxZDGPXEyfu7LzFmKCvpfZ4TeG2k5Msy6XFhlOD&#10;wZ7eDVXt7scqkLPNy7dfn6Zt2R6Pb6asyv5ro9Tz07Ceg4g0xLv45v7UaX4+yeH/m3SC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h5aE8UAAADdAAAADwAAAAAAAAAA&#10;AAAAAAChAgAAZHJzL2Rvd25yZXYueG1sUEsFBgAAAAAEAAQA+QAAAJMDAAAAAA==&#10;"/>
                  </v:group>
                  <v:shape id="Text Box 82" o:spid="_x0000_s1299" type="#_x0000_t202" style="position:absolute;left:3780;top:5668;width:3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9nVMMA&#10;AADdAAAADwAAAGRycy9kb3ducmV2LnhtbERPTWvCQBC9F/oflil4qxs9xBpdRaSFgiDGeOhxmh2T&#10;xexszG41/ntXKHibx/uc+bK3jbhQ541jBaNhAoK4dNpwpeBQfL1/gPABWWPjmBTcyMNy8foyx0y7&#10;K+d02YdKxBD2GSqoQ2gzKX1Zk0U/dC1x5I6usxgi7CqpO7zGcNvIcZKk0qLh2FBjS+uaytP+zypY&#10;/XD+ac7b311+zE1RTBPepCelBm/9agYiUB+e4n/3t47z0/EEHt/EE+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9nVMMAAADdAAAADwAAAAAAAAAAAAAAAACYAgAAZHJzL2Rv&#10;d25yZXYueG1sUEsFBgAAAAAEAAQA9QAAAIgDAAAAAA==&#10;" filled="f" stroked="f">
                    <v:textbox inset="0,0,0,0">
                      <w:txbxContent>
                        <w:p w:rsidR="00D56AD3" w:rsidRDefault="00D56AD3" w:rsidP="00C47964">
                          <w:pPr>
                            <w:rPr>
                              <w:b/>
                              <w:bCs/>
                              <w:i/>
                              <w:iCs/>
                              <w:vertAlign w:val="subscript"/>
                              <w:lang w:val="en-US"/>
                            </w:rPr>
                          </w:pPr>
                          <w:r>
                            <w:rPr>
                              <w:b/>
                              <w:bCs/>
                              <w:i/>
                              <w:iCs/>
                              <w:lang w:val="en-US"/>
                            </w:rPr>
                            <w:t>U</w:t>
                          </w:r>
                          <w:r>
                            <w:rPr>
                              <w:b/>
                              <w:bCs/>
                              <w:i/>
                              <w:iCs/>
                              <w:vertAlign w:val="subscript"/>
                              <w:lang w:val="en-US"/>
                            </w:rPr>
                            <w:t>2</w:t>
                          </w:r>
                        </w:p>
                      </w:txbxContent>
                    </v:textbox>
                  </v:shape>
                  <v:shape id="Freeform 83" o:spid="_x0000_s1300" style="position:absolute;left:2880;top:4914;width:540;height:1800;visibility:visible;mso-wrap-style:square;v-text-anchor:top" coordsize="540,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wf8YA&#10;AADdAAAADwAAAGRycy9kb3ducmV2LnhtbESPQWvCQBCF74X+h2UK3uqmHqSkrqIBpRRaUHvxNmbH&#10;JCQ7G7LbNf77zkHwNsN78943i9XoOpVoCI1nA2/TDBRx6W3DlYHf4/b1HVSIyBY7z2TgRgFWy+en&#10;BebWX3lP6RArJSEccjRQx9jnWoeyJodh6nti0S5+cBhlHSptB7xKuOv0LMvm2mHD0lBjT0VNZXv4&#10;cwZ+Ttu2COd2k1Lh9Y52l++vfTJm8jKuP0BFGuPDfL/+tII/nw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awf8YAAADdAAAADwAAAAAAAAAAAAAAAACYAgAAZHJz&#10;L2Rvd25yZXYueG1sUEsFBgAAAAAEAAQA9QAAAIsDAAAAAA==&#10;" path="m360,l,720,540,360,,1800e" filled="f">
                    <v:stroke endarrow="block"/>
                    <v:path arrowok="t" o:connecttype="custom" o:connectlocs="360,0;0,720;540,360;0,1800" o:connectangles="0,0,0,0"/>
                  </v:shape>
                </v:group>
                <v:rect id="Rectangle 84" o:spid="_x0000_s1301" style="position:absolute;left:5874;top:3233;width:45;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hGMQA&#10;AADdAAAADwAAAGRycy9kb3ducmV2LnhtbERPTWvCQBC9C/0Pywi96cYUQpO6Sqko7TGJF2/T7DRJ&#10;m50N2dWk/fWuUPA2j/c56+1kOnGhwbWWFayWEQjiyuqWawXHcr94BuE8ssbOMin4JQfbzcNsjZm2&#10;I+d0KXwtQgi7DBU03veZlK5qyKBb2p44cF92MOgDHGqpBxxDuOlkHEWJNNhyaGiwp7eGqp/ibBR8&#10;tvER//LyEJl0/+Q/pvL7fNop9TifXl9AeJr8XfzvftdhfhKncPsmn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IRjEAAAA3QAAAA8AAAAAAAAAAAAAAAAAmAIAAGRycy9k&#10;b3ducmV2LnhtbFBLBQYAAAAABAAEAPUAAACJAwAAAAA=&#10;"/>
                <w10:wrap type="square"/>
              </v:group>
            </w:pict>
          </mc:Fallback>
        </mc:AlternateContent>
      </w:r>
    </w:p>
    <w:p w:rsidR="00C47964" w:rsidRDefault="00C47964" w:rsidP="00C47964">
      <w:pPr>
        <w:spacing w:line="360" w:lineRule="auto"/>
        <w:ind w:firstLine="708"/>
        <w:jc w:val="both"/>
        <w:rPr>
          <w:rFonts w:ascii="Times Uzb Roman" w:hAnsi="Times Uzb Roman"/>
          <w:sz w:val="28"/>
          <w:lang w:val="en-US"/>
        </w:rPr>
      </w:pPr>
    </w:p>
    <w:p w:rsidR="00C47964" w:rsidRDefault="00C47964" w:rsidP="00C47964">
      <w:pPr>
        <w:spacing w:line="360" w:lineRule="auto"/>
        <w:ind w:firstLine="708"/>
        <w:jc w:val="both"/>
        <w:rPr>
          <w:rFonts w:ascii="Times Uzb Roman" w:hAnsi="Times Uzb Roman"/>
          <w:sz w:val="28"/>
          <w:lang w:val="en-US"/>
        </w:rPr>
      </w:pPr>
    </w:p>
    <w:p w:rsidR="00C47964" w:rsidRDefault="00C47964" w:rsidP="00C47964">
      <w:pPr>
        <w:spacing w:line="360" w:lineRule="auto"/>
        <w:ind w:firstLine="708"/>
        <w:jc w:val="both"/>
        <w:rPr>
          <w:rFonts w:ascii="Times Uzb Roman" w:hAnsi="Times Uzb Roman"/>
          <w:sz w:val="28"/>
          <w:lang w:val="en-US"/>
        </w:rPr>
      </w:pPr>
    </w:p>
    <w:p w:rsidR="00C47964" w:rsidRDefault="00C47964" w:rsidP="00C47964">
      <w:pPr>
        <w:spacing w:line="360" w:lineRule="auto"/>
        <w:ind w:firstLine="708"/>
        <w:jc w:val="both"/>
        <w:rPr>
          <w:rFonts w:ascii="Times Uzb Roman" w:hAnsi="Times Uzb Roman"/>
          <w:sz w:val="28"/>
          <w:lang w:val="en-US"/>
        </w:rPr>
      </w:pPr>
    </w:p>
    <w:p w:rsidR="00C47964" w:rsidRDefault="00C47964" w:rsidP="00C47964">
      <w:pPr>
        <w:spacing w:line="360" w:lineRule="auto"/>
        <w:ind w:firstLine="708"/>
        <w:jc w:val="both"/>
        <w:rPr>
          <w:rFonts w:ascii="Times Uzb Roman" w:hAnsi="Times Uzb Roman"/>
          <w:sz w:val="28"/>
          <w:lang w:val="en-US"/>
        </w:rPr>
      </w:pPr>
    </w:p>
    <w:p w:rsidR="00C47964" w:rsidRDefault="00C47964" w:rsidP="00C47964">
      <w:pPr>
        <w:spacing w:line="360" w:lineRule="auto"/>
        <w:jc w:val="center"/>
        <w:rPr>
          <w:rFonts w:ascii="Times Uzb Roman" w:hAnsi="Times Uzb Roman"/>
          <w:sz w:val="22"/>
          <w:szCs w:val="22"/>
          <w:lang w:val="en-AU"/>
        </w:rPr>
      </w:pPr>
      <w:r w:rsidRPr="00C52674">
        <w:rPr>
          <w:rFonts w:ascii="Times Uzb Roman" w:hAnsi="Times Uzb Roman"/>
          <w:sz w:val="22"/>
          <w:szCs w:val="22"/>
          <w:lang w:val="en-AU"/>
        </w:rPr>
        <w:t>5.3-rasm  qisqa</w:t>
      </w:r>
      <w:r w:rsidRPr="00C52674">
        <w:rPr>
          <w:rFonts w:ascii="Times Uzb Roman" w:hAnsi="Times Uzb Roman"/>
          <w:sz w:val="22"/>
          <w:szCs w:val="22"/>
          <w:lang w:val="en-US"/>
        </w:rPr>
        <w:t xml:space="preserve"> </w:t>
      </w:r>
      <w:r w:rsidRPr="00C52674">
        <w:rPr>
          <w:rFonts w:ascii="Times Uzb Roman" w:hAnsi="Times Uzb Roman"/>
          <w:sz w:val="22"/>
          <w:szCs w:val="22"/>
          <w:lang w:val="en-AU"/>
        </w:rPr>
        <w:t>tutash</w:t>
      </w:r>
      <w:r w:rsidRPr="00C52674">
        <w:rPr>
          <w:rFonts w:ascii="Times Uzb Roman" w:hAnsi="Times Uzb Roman"/>
          <w:sz w:val="22"/>
          <w:szCs w:val="22"/>
          <w:lang w:val="en-US"/>
        </w:rPr>
        <w:t xml:space="preserve"> </w:t>
      </w:r>
      <w:r w:rsidRPr="00C52674">
        <w:rPr>
          <w:rFonts w:ascii="Times Uzb Roman" w:hAnsi="Times Uzb Roman"/>
          <w:sz w:val="22"/>
          <w:szCs w:val="22"/>
          <w:lang w:val="en-AU"/>
        </w:rPr>
        <w:t>rejimini</w:t>
      </w:r>
    </w:p>
    <w:p w:rsidR="00C47964" w:rsidRPr="00C52674" w:rsidRDefault="00C47964" w:rsidP="00C47964">
      <w:pPr>
        <w:spacing w:line="360" w:lineRule="auto"/>
        <w:jc w:val="center"/>
        <w:rPr>
          <w:rFonts w:ascii="Times Uzb Roman" w:hAnsi="Times Uzb Roman"/>
          <w:sz w:val="22"/>
          <w:szCs w:val="22"/>
          <w:lang w:val="en-US"/>
        </w:rPr>
      </w:pPr>
    </w:p>
    <w:p w:rsidR="00C47964" w:rsidRDefault="00C47964" w:rsidP="00C47964">
      <w:pPr>
        <w:spacing w:line="360" w:lineRule="auto"/>
        <w:ind w:firstLine="708"/>
        <w:jc w:val="both"/>
        <w:rPr>
          <w:rFonts w:ascii="Times Uzb Roman" w:hAnsi="Times Uzb Roman"/>
          <w:sz w:val="28"/>
          <w:lang w:val="en-US"/>
        </w:rPr>
      </w:pPr>
      <w:r w:rsidRPr="0006300F">
        <w:rPr>
          <w:rFonts w:ascii="Times Uzb Roman" w:hAnsi="Times Uzb Roman"/>
          <w:sz w:val="28"/>
          <w:lang w:val="en-AU"/>
        </w:rPr>
        <w:t>Endi</w:t>
      </w:r>
      <w:r>
        <w:rPr>
          <w:rFonts w:ascii="Times Uzb Roman" w:hAnsi="Times Uzb Roman"/>
          <w:sz w:val="28"/>
          <w:lang w:val="en-US"/>
        </w:rPr>
        <w:t xml:space="preserve"> </w:t>
      </w:r>
      <w:r w:rsidRPr="0006300F">
        <w:rPr>
          <w:rFonts w:ascii="Times Uzb Roman" w:hAnsi="Times Uzb Roman"/>
          <w:sz w:val="28"/>
          <w:lang w:val="en-AU"/>
        </w:rPr>
        <w:t>transformatorning</w:t>
      </w:r>
      <w:r>
        <w:rPr>
          <w:rFonts w:ascii="Times Uzb Roman" w:hAnsi="Times Uzb Roman"/>
          <w:sz w:val="28"/>
          <w:lang w:val="en-US"/>
        </w:rPr>
        <w:t xml:space="preserve"> </w:t>
      </w:r>
      <w:r w:rsidRPr="0006300F">
        <w:rPr>
          <w:rFonts w:ascii="Times Uzb Roman" w:hAnsi="Times Uzb Roman"/>
          <w:sz w:val="28"/>
          <w:lang w:val="en-AU"/>
        </w:rPr>
        <w:t>qisqa</w:t>
      </w:r>
      <w:r>
        <w:rPr>
          <w:rFonts w:ascii="Times Uzb Roman" w:hAnsi="Times Uzb Roman"/>
          <w:sz w:val="28"/>
          <w:lang w:val="en-US"/>
        </w:rPr>
        <w:t xml:space="preserve"> </w:t>
      </w:r>
      <w:r w:rsidRPr="0006300F">
        <w:rPr>
          <w:rFonts w:ascii="Times Uzb Roman" w:hAnsi="Times Uzb Roman"/>
          <w:sz w:val="28"/>
          <w:lang w:val="en-AU"/>
        </w:rPr>
        <w:t>tutash</w:t>
      </w:r>
      <w:r>
        <w:rPr>
          <w:rFonts w:ascii="Times Uzb Roman" w:hAnsi="Times Uzb Roman"/>
          <w:sz w:val="28"/>
          <w:lang w:val="en-US"/>
        </w:rPr>
        <w:t xml:space="preserve"> </w:t>
      </w:r>
      <w:r w:rsidRPr="0006300F">
        <w:rPr>
          <w:rFonts w:ascii="Times Uzb Roman" w:hAnsi="Times Uzb Roman"/>
          <w:sz w:val="28"/>
          <w:lang w:val="en-AU"/>
        </w:rPr>
        <w:t>rejimini</w:t>
      </w:r>
      <w:r>
        <w:rPr>
          <w:rFonts w:ascii="Times Uzb Roman" w:hAnsi="Times Uzb Roman"/>
          <w:sz w:val="28"/>
          <w:lang w:val="en-US"/>
        </w:rPr>
        <w:t xml:space="preserve"> </w:t>
      </w:r>
      <w:r w:rsidRPr="0006300F">
        <w:rPr>
          <w:rFonts w:ascii="Times Uzb Roman" w:hAnsi="Times Uzb Roman"/>
          <w:sz w:val="28"/>
          <w:lang w:val="en-AU"/>
        </w:rPr>
        <w:t>ko‘rib</w:t>
      </w:r>
      <w:r>
        <w:rPr>
          <w:rFonts w:ascii="Times Uzb Roman" w:hAnsi="Times Uzb Roman"/>
          <w:sz w:val="28"/>
          <w:lang w:val="en-US"/>
        </w:rPr>
        <w:t xml:space="preserve"> </w:t>
      </w:r>
      <w:r w:rsidRPr="0006300F">
        <w:rPr>
          <w:rFonts w:ascii="Times Uzb Roman" w:hAnsi="Times Uzb Roman"/>
          <w:sz w:val="28"/>
          <w:lang w:val="en-AU"/>
        </w:rPr>
        <w:t>chiqamiz</w:t>
      </w:r>
      <w:r>
        <w:rPr>
          <w:rFonts w:ascii="Times Uzb Roman" w:hAnsi="Times Uzb Roman"/>
          <w:sz w:val="28"/>
          <w:lang w:val="en-US"/>
        </w:rPr>
        <w:t xml:space="preserve">. </w:t>
      </w:r>
      <w:r w:rsidRPr="0006300F">
        <w:rPr>
          <w:rFonts w:ascii="Times Uzb Roman" w:hAnsi="Times Uzb Roman"/>
          <w:sz w:val="28"/>
          <w:lang w:val="en-AU"/>
        </w:rPr>
        <w:t>Bu</w:t>
      </w:r>
      <w:r>
        <w:rPr>
          <w:rFonts w:ascii="Times Uzb Roman" w:hAnsi="Times Uzb Roman"/>
          <w:sz w:val="28"/>
          <w:lang w:val="en-US"/>
        </w:rPr>
        <w:t xml:space="preserve"> </w:t>
      </w:r>
      <w:r w:rsidRPr="0006300F">
        <w:rPr>
          <w:rFonts w:ascii="Times Uzb Roman" w:hAnsi="Times Uzb Roman"/>
          <w:sz w:val="28"/>
          <w:lang w:val="en-AU"/>
        </w:rPr>
        <w:t>rejimda</w:t>
      </w:r>
      <w:r>
        <w:rPr>
          <w:rFonts w:ascii="Times Uzb Roman" w:hAnsi="Times Uzb Roman"/>
          <w:sz w:val="28"/>
          <w:lang w:val="en-US"/>
        </w:rPr>
        <w:t xml:space="preserve"> </w:t>
      </w:r>
      <w:r w:rsidRPr="0006300F">
        <w:rPr>
          <w:rFonts w:ascii="Times Uzb Roman" w:hAnsi="Times Uzb Roman"/>
          <w:sz w:val="28"/>
          <w:lang w:val="en-AU"/>
        </w:rPr>
        <w:t>transfomatorning</w:t>
      </w:r>
      <w:r>
        <w:rPr>
          <w:rFonts w:ascii="Times Uzb Roman" w:hAnsi="Times Uzb Roman"/>
          <w:sz w:val="28"/>
          <w:lang w:val="en-US"/>
        </w:rPr>
        <w:t xml:space="preserve"> </w:t>
      </w:r>
      <w:r w:rsidRPr="0006300F">
        <w:rPr>
          <w:rFonts w:ascii="Times Uzb Roman" w:hAnsi="Times Uzb Roman"/>
          <w:sz w:val="28"/>
          <w:lang w:val="en-AU"/>
        </w:rPr>
        <w:t>ikkkilamchi</w:t>
      </w:r>
      <w:r>
        <w:rPr>
          <w:rFonts w:ascii="Times Uzb Roman" w:hAnsi="Times Uzb Roman"/>
          <w:sz w:val="28"/>
          <w:lang w:val="en-US"/>
        </w:rPr>
        <w:t xml:space="preserve"> </w:t>
      </w:r>
      <w:r w:rsidRPr="0006300F">
        <w:rPr>
          <w:rFonts w:ascii="Times Uzb Roman" w:hAnsi="Times Uzb Roman"/>
          <w:sz w:val="28"/>
          <w:lang w:val="en-AU"/>
        </w:rPr>
        <w:t>cho‘lg‘ami</w:t>
      </w:r>
      <w:r>
        <w:rPr>
          <w:rFonts w:ascii="Times Uzb Roman" w:hAnsi="Times Uzb Roman"/>
          <w:sz w:val="28"/>
          <w:lang w:val="en-US"/>
        </w:rPr>
        <w:t xml:space="preserve"> </w:t>
      </w:r>
      <w:r w:rsidRPr="0006300F">
        <w:rPr>
          <w:rFonts w:ascii="Times Uzb Roman" w:hAnsi="Times Uzb Roman"/>
          <w:sz w:val="28"/>
          <w:lang w:val="en-AU"/>
        </w:rPr>
        <w:t>qisqa</w:t>
      </w:r>
      <w:r>
        <w:rPr>
          <w:rFonts w:ascii="Times Uzb Roman" w:hAnsi="Times Uzb Roman"/>
          <w:sz w:val="28"/>
          <w:lang w:val="en-US"/>
        </w:rPr>
        <w:t xml:space="preserve"> </w:t>
      </w:r>
      <w:r w:rsidRPr="0006300F">
        <w:rPr>
          <w:rFonts w:ascii="Times Uzb Roman" w:hAnsi="Times Uzb Roman"/>
          <w:sz w:val="28"/>
          <w:lang w:val="en-AU"/>
        </w:rPr>
        <w:t>tutalgan</w:t>
      </w:r>
      <w:r>
        <w:rPr>
          <w:rFonts w:ascii="Times Uzb Roman" w:hAnsi="Times Uzb Roman"/>
          <w:sz w:val="28"/>
          <w:lang w:val="en-US"/>
        </w:rPr>
        <w:t xml:space="preserve"> </w:t>
      </w:r>
      <w:r w:rsidRPr="0006300F">
        <w:rPr>
          <w:rFonts w:ascii="Times Uzb Roman" w:hAnsi="Times Uzb Roman"/>
          <w:sz w:val="28"/>
          <w:lang w:val="en-AU"/>
        </w:rPr>
        <w:t>bo‘lib</w:t>
      </w:r>
      <w:r>
        <w:rPr>
          <w:rFonts w:ascii="Times Uzb Roman" w:hAnsi="Times Uzb Roman"/>
          <w:sz w:val="28"/>
          <w:lang w:val="en-US"/>
        </w:rPr>
        <w:t xml:space="preserve">, </w:t>
      </w:r>
      <w:r w:rsidRPr="0006300F">
        <w:rPr>
          <w:rFonts w:ascii="Times Uzb Roman" w:hAnsi="Times Uzb Roman"/>
          <w:sz w:val="28"/>
          <w:lang w:val="en-AU"/>
        </w:rPr>
        <w:t>uning</w:t>
      </w:r>
      <w:r>
        <w:rPr>
          <w:rFonts w:ascii="Times Uzb Roman" w:hAnsi="Times Uzb Roman"/>
          <w:sz w:val="28"/>
          <w:lang w:val="en-US"/>
        </w:rPr>
        <w:t xml:space="preserve"> </w:t>
      </w:r>
      <w:r w:rsidRPr="0006300F">
        <w:rPr>
          <w:rFonts w:ascii="Times Uzb Roman" w:hAnsi="Times Uzb Roman"/>
          <w:sz w:val="28"/>
          <w:lang w:val="en-AU"/>
        </w:rPr>
        <w:t>to‘la</w:t>
      </w:r>
      <w:r>
        <w:rPr>
          <w:rFonts w:ascii="Times Uzb Roman" w:hAnsi="Times Uzb Roman"/>
          <w:sz w:val="28"/>
          <w:lang w:val="en-US"/>
        </w:rPr>
        <w:t xml:space="preserve"> </w:t>
      </w:r>
      <w:r w:rsidRPr="0006300F">
        <w:rPr>
          <w:rFonts w:ascii="Times Uzb Roman" w:hAnsi="Times Uzb Roman"/>
          <w:sz w:val="28"/>
          <w:lang w:val="en-AU"/>
        </w:rPr>
        <w:t>kompleks</w:t>
      </w:r>
      <w:r>
        <w:rPr>
          <w:rFonts w:ascii="Times Uzb Roman" w:hAnsi="Times Uzb Roman"/>
          <w:sz w:val="28"/>
          <w:lang w:val="en-US"/>
        </w:rPr>
        <w:t xml:space="preserve"> </w:t>
      </w:r>
      <w:r w:rsidRPr="0006300F">
        <w:rPr>
          <w:rFonts w:ascii="Times Uzb Roman" w:hAnsi="Times Uzb Roman"/>
          <w:sz w:val="28"/>
          <w:lang w:val="en-AU"/>
        </w:rPr>
        <w:t>qarshiligi</w:t>
      </w:r>
      <w:r>
        <w:rPr>
          <w:rFonts w:ascii="Times Uzb Roman" w:hAnsi="Times Uzb Roman"/>
          <w:sz w:val="28"/>
          <w:lang w:val="en-US"/>
        </w:rPr>
        <w:t xml:space="preserve"> </w:t>
      </w:r>
      <w:r>
        <w:rPr>
          <w:rFonts w:ascii="Times Uzb Roman" w:hAnsi="Times Uzb Roman"/>
          <w:i/>
          <w:iCs/>
          <w:sz w:val="28"/>
          <w:lang w:val="en-US"/>
        </w:rPr>
        <w:t>Z</w:t>
      </w:r>
      <w:r w:rsidRPr="0006300F">
        <w:rPr>
          <w:rFonts w:ascii="Times Uzb Roman" w:hAnsi="Times Uzb Roman"/>
          <w:i/>
          <w:iCs/>
          <w:sz w:val="28"/>
          <w:vertAlign w:val="subscript"/>
          <w:lang w:val="en-AU"/>
        </w:rPr>
        <w:t>ist</w:t>
      </w:r>
      <w:r>
        <w:rPr>
          <w:rFonts w:ascii="Times Uzb Roman" w:hAnsi="Times Uzb Roman"/>
          <w:i/>
          <w:iCs/>
          <w:sz w:val="28"/>
          <w:lang w:val="en-US"/>
        </w:rPr>
        <w:t xml:space="preserve"> </w:t>
      </w:r>
      <w:r w:rsidRPr="0006300F">
        <w:rPr>
          <w:rFonts w:ascii="Times Uzb Roman" w:hAnsi="Times Uzb Roman"/>
          <w:sz w:val="28"/>
          <w:lang w:val="en-AU"/>
        </w:rPr>
        <w:t>nolga</w:t>
      </w:r>
      <w:r>
        <w:rPr>
          <w:rFonts w:ascii="Times Uzb Roman" w:hAnsi="Times Uzb Roman"/>
          <w:sz w:val="28"/>
          <w:lang w:val="en-US"/>
        </w:rPr>
        <w:t xml:space="preserve"> </w:t>
      </w:r>
      <w:r w:rsidRPr="0006300F">
        <w:rPr>
          <w:rFonts w:ascii="Times Uzb Roman" w:hAnsi="Times Uzb Roman"/>
          <w:sz w:val="28"/>
          <w:lang w:val="en-AU"/>
        </w:rPr>
        <w:t>tengdir</w:t>
      </w:r>
      <w:r>
        <w:rPr>
          <w:rFonts w:ascii="Times Uzb Roman" w:hAnsi="Times Uzb Roman"/>
          <w:sz w:val="28"/>
          <w:lang w:val="en-US"/>
        </w:rPr>
        <w:t xml:space="preserve">. </w:t>
      </w:r>
    </w:p>
    <w:p w:rsidR="00C47964" w:rsidRPr="00E44CAB" w:rsidRDefault="00C47964" w:rsidP="00C47964">
      <w:pPr>
        <w:spacing w:line="360" w:lineRule="auto"/>
        <w:ind w:firstLine="708"/>
        <w:jc w:val="both"/>
        <w:rPr>
          <w:rFonts w:ascii="Times Uzb Roman" w:hAnsi="Times Uzb Roman"/>
          <w:sz w:val="28"/>
          <w:lang w:val="en-US"/>
        </w:rPr>
      </w:pPr>
      <w:r w:rsidRPr="0006300F">
        <w:rPr>
          <w:rFonts w:ascii="Times Uzb Roman" w:hAnsi="Times Uzb Roman"/>
          <w:sz w:val="28"/>
          <w:lang w:val="en-US"/>
        </w:rPr>
        <w:t>Ikkilamchi</w:t>
      </w:r>
      <w:r>
        <w:rPr>
          <w:rFonts w:ascii="Times Uzb Roman" w:hAnsi="Times Uzb Roman"/>
          <w:sz w:val="28"/>
          <w:lang w:val="en-US"/>
        </w:rPr>
        <w:t xml:space="preserve"> </w:t>
      </w:r>
      <w:r w:rsidRPr="0006300F">
        <w:rPr>
          <w:rFonts w:ascii="Times Uzb Roman" w:hAnsi="Times Uzb Roman"/>
          <w:sz w:val="28"/>
          <w:lang w:val="en-US"/>
        </w:rPr>
        <w:t>cho‘lg‘am</w:t>
      </w:r>
      <w:r>
        <w:rPr>
          <w:rFonts w:ascii="Times Uzb Roman" w:hAnsi="Times Uzb Roman"/>
          <w:sz w:val="28"/>
          <w:lang w:val="en-US"/>
        </w:rPr>
        <w:t xml:space="preserve"> </w:t>
      </w:r>
      <w:r w:rsidRPr="0006300F">
        <w:rPr>
          <w:rFonts w:ascii="Times Uzb Roman" w:hAnsi="Times Uzb Roman"/>
          <w:sz w:val="28"/>
          <w:lang w:val="en-US"/>
        </w:rPr>
        <w:t>qisqa</w:t>
      </w:r>
      <w:r>
        <w:rPr>
          <w:rFonts w:ascii="Times Uzb Roman" w:hAnsi="Times Uzb Roman"/>
          <w:sz w:val="28"/>
          <w:lang w:val="en-US"/>
        </w:rPr>
        <w:t xml:space="preserve"> </w:t>
      </w:r>
      <w:r w:rsidRPr="0006300F">
        <w:rPr>
          <w:rFonts w:ascii="Times Uzb Roman" w:hAnsi="Times Uzb Roman"/>
          <w:sz w:val="28"/>
          <w:lang w:val="en-US"/>
        </w:rPr>
        <w:t>tutashgan</w:t>
      </w:r>
      <w:r>
        <w:rPr>
          <w:rFonts w:ascii="Times Uzb Roman" w:hAnsi="Times Uzb Roman"/>
          <w:sz w:val="28"/>
          <w:lang w:val="en-US"/>
        </w:rPr>
        <w:t xml:space="preserve"> </w:t>
      </w:r>
      <w:r w:rsidRPr="0006300F">
        <w:rPr>
          <w:rFonts w:ascii="Times Uzb Roman" w:hAnsi="Times Uzb Roman"/>
          <w:sz w:val="28"/>
          <w:lang w:val="en-US"/>
        </w:rPr>
        <w:t>holda</w:t>
      </w:r>
      <w:r>
        <w:rPr>
          <w:rFonts w:ascii="Times Uzb Roman" w:hAnsi="Times Uzb Roman"/>
          <w:sz w:val="28"/>
          <w:lang w:val="en-US"/>
        </w:rPr>
        <w:t xml:space="preserve">, </w:t>
      </w:r>
      <w:r w:rsidRPr="0006300F">
        <w:rPr>
          <w:rFonts w:ascii="Times Uzb Roman" w:hAnsi="Times Uzb Roman"/>
          <w:sz w:val="28"/>
          <w:lang w:val="en-US"/>
        </w:rPr>
        <w:t>shu</w:t>
      </w:r>
      <w:r>
        <w:rPr>
          <w:rFonts w:ascii="Times Uzb Roman" w:hAnsi="Times Uzb Roman"/>
          <w:sz w:val="28"/>
          <w:lang w:val="en-US"/>
        </w:rPr>
        <w:t xml:space="preserve"> </w:t>
      </w:r>
      <w:r w:rsidRPr="0006300F">
        <w:rPr>
          <w:rFonts w:ascii="Times Uzb Roman" w:hAnsi="Times Uzb Roman"/>
          <w:sz w:val="28"/>
          <w:lang w:val="en-US"/>
        </w:rPr>
        <w:t>cho‘lg‘amdan</w:t>
      </w:r>
      <w:r>
        <w:rPr>
          <w:rFonts w:ascii="Times Uzb Roman" w:hAnsi="Times Uzb Roman"/>
          <w:sz w:val="28"/>
          <w:lang w:val="en-US"/>
        </w:rPr>
        <w:t xml:space="preserve"> </w:t>
      </w:r>
      <w:r w:rsidRPr="0006300F">
        <w:rPr>
          <w:rFonts w:ascii="Times Uzb Roman" w:hAnsi="Times Uzb Roman"/>
          <w:sz w:val="28"/>
          <w:lang w:val="en-US"/>
        </w:rPr>
        <w:t>oqayotgan</w:t>
      </w:r>
      <w:r>
        <w:rPr>
          <w:rFonts w:ascii="Times Uzb Roman" w:hAnsi="Times Uzb Roman"/>
          <w:sz w:val="28"/>
          <w:lang w:val="en-US"/>
        </w:rPr>
        <w:t xml:space="preserve"> </w:t>
      </w:r>
      <w:r w:rsidRPr="0006300F">
        <w:rPr>
          <w:rFonts w:ascii="Times Uzb Roman" w:hAnsi="Times Uzb Roman"/>
          <w:sz w:val="28"/>
          <w:lang w:val="en-US"/>
        </w:rPr>
        <w:t>tok</w:t>
      </w:r>
      <w:r>
        <w:rPr>
          <w:rFonts w:ascii="Times Uzb Roman" w:hAnsi="Times Uzb Roman"/>
          <w:sz w:val="28"/>
          <w:lang w:val="en-US"/>
        </w:rPr>
        <w:t xml:space="preserve"> </w:t>
      </w:r>
      <w:r w:rsidRPr="0006300F">
        <w:rPr>
          <w:rFonts w:ascii="Times Uzb Roman" w:hAnsi="Times Uzb Roman"/>
          <w:sz w:val="28"/>
          <w:lang w:val="en-US"/>
        </w:rPr>
        <w:t>nominal</w:t>
      </w:r>
      <w:r>
        <w:rPr>
          <w:rFonts w:ascii="Times Uzb Roman" w:hAnsi="Times Uzb Roman"/>
          <w:sz w:val="28"/>
          <w:lang w:val="en-US"/>
        </w:rPr>
        <w:t xml:space="preserve"> </w:t>
      </w:r>
      <w:r w:rsidRPr="0006300F">
        <w:rPr>
          <w:rFonts w:ascii="Times Uzb Roman" w:hAnsi="Times Uzb Roman"/>
          <w:sz w:val="28"/>
          <w:lang w:val="en-US"/>
        </w:rPr>
        <w:t>qiymatga</w:t>
      </w:r>
      <w:r>
        <w:rPr>
          <w:rFonts w:ascii="Times Uzb Roman" w:hAnsi="Times Uzb Roman"/>
          <w:sz w:val="28"/>
          <w:lang w:val="en-US"/>
        </w:rPr>
        <w:t xml:space="preserve"> </w:t>
      </w:r>
      <w:r w:rsidRPr="0006300F">
        <w:rPr>
          <w:rFonts w:ascii="Times Uzb Roman" w:hAnsi="Times Uzb Roman"/>
          <w:sz w:val="28"/>
          <w:lang w:val="en-US"/>
        </w:rPr>
        <w:t>ega</w:t>
      </w:r>
      <w:r>
        <w:rPr>
          <w:rFonts w:ascii="Times Uzb Roman" w:hAnsi="Times Uzb Roman"/>
          <w:sz w:val="28"/>
          <w:lang w:val="en-US"/>
        </w:rPr>
        <w:t xml:space="preserve"> </w:t>
      </w:r>
      <w:r w:rsidRPr="0006300F">
        <w:rPr>
          <w:rFonts w:ascii="Times Uzb Roman" w:hAnsi="Times Uzb Roman"/>
          <w:sz w:val="28"/>
          <w:lang w:val="en-US"/>
        </w:rPr>
        <w:t>bo‘lgan</w:t>
      </w:r>
      <w:r>
        <w:rPr>
          <w:rFonts w:ascii="Times Uzb Roman" w:hAnsi="Times Uzb Roman"/>
          <w:sz w:val="28"/>
          <w:lang w:val="en-US"/>
        </w:rPr>
        <w:t xml:space="preserve"> </w:t>
      </w:r>
      <w:r w:rsidRPr="0006300F">
        <w:rPr>
          <w:rFonts w:ascii="Times Uzb Roman" w:hAnsi="Times Uzb Roman"/>
          <w:sz w:val="28"/>
          <w:lang w:val="en-US"/>
        </w:rPr>
        <w:t>birlamchi</w:t>
      </w:r>
      <w:r>
        <w:rPr>
          <w:rFonts w:ascii="Times Uzb Roman" w:hAnsi="Times Uzb Roman"/>
          <w:sz w:val="28"/>
          <w:lang w:val="en-US"/>
        </w:rPr>
        <w:t xml:space="preserve"> </w:t>
      </w:r>
      <w:r w:rsidRPr="0006300F">
        <w:rPr>
          <w:rFonts w:ascii="Times Uzb Roman" w:hAnsi="Times Uzb Roman"/>
          <w:sz w:val="28"/>
          <w:lang w:val="en-US"/>
        </w:rPr>
        <w:t>cho‘lg‘am</w:t>
      </w:r>
      <w:r>
        <w:rPr>
          <w:rFonts w:ascii="Times Uzb Roman" w:hAnsi="Times Uzb Roman"/>
          <w:sz w:val="28"/>
          <w:lang w:val="en-US"/>
        </w:rPr>
        <w:t xml:space="preserve"> </w:t>
      </w:r>
      <w:r w:rsidRPr="0006300F">
        <w:rPr>
          <w:rFonts w:ascii="Times Uzb Roman" w:hAnsi="Times Uzb Roman"/>
          <w:sz w:val="28"/>
          <w:lang w:val="en-US"/>
        </w:rPr>
        <w:t>kuchlanish</w:t>
      </w:r>
      <w:r>
        <w:rPr>
          <w:rFonts w:ascii="Times Uzb Roman" w:hAnsi="Times Uzb Roman"/>
          <w:sz w:val="28"/>
          <w:lang w:val="en-US"/>
        </w:rPr>
        <w:t xml:space="preserve"> </w:t>
      </w:r>
      <w:r w:rsidRPr="0006300F">
        <w:rPr>
          <w:rFonts w:ascii="Times Uzb Roman" w:hAnsi="Times Uzb Roman"/>
          <w:sz w:val="28"/>
          <w:lang w:val="en-US"/>
        </w:rPr>
        <w:t>qiymatini</w:t>
      </w:r>
      <w:r>
        <w:rPr>
          <w:rFonts w:ascii="Times Uzb Roman" w:hAnsi="Times Uzb Roman"/>
          <w:sz w:val="28"/>
          <w:lang w:val="en-US"/>
        </w:rPr>
        <w:t xml:space="preserve">. </w:t>
      </w:r>
      <w:r w:rsidRPr="0006300F">
        <w:rPr>
          <w:rFonts w:ascii="Times Uzb Roman" w:hAnsi="Times Uzb Roman"/>
          <w:sz w:val="28"/>
          <w:lang w:val="en-US"/>
        </w:rPr>
        <w:t>Qisqa</w:t>
      </w:r>
      <w:r w:rsidRPr="00067465">
        <w:rPr>
          <w:rFonts w:ascii="Times Uzb Roman" w:hAnsi="Times Uzb Roman"/>
          <w:sz w:val="28"/>
          <w:lang w:val="en-US"/>
        </w:rPr>
        <w:t xml:space="preserve"> </w:t>
      </w:r>
      <w:r w:rsidRPr="0006300F">
        <w:rPr>
          <w:rFonts w:ascii="Times Uzb Roman" w:hAnsi="Times Uzb Roman"/>
          <w:sz w:val="28"/>
          <w:lang w:val="en-US"/>
        </w:rPr>
        <w:t>tutash</w:t>
      </w:r>
      <w:r w:rsidRPr="00067465">
        <w:rPr>
          <w:rFonts w:ascii="Times Uzb Roman" w:hAnsi="Times Uzb Roman"/>
          <w:sz w:val="28"/>
          <w:lang w:val="en-US"/>
        </w:rPr>
        <w:t xml:space="preserve"> </w:t>
      </w:r>
      <w:r w:rsidRPr="0006300F">
        <w:rPr>
          <w:rFonts w:ascii="Times Uzb Roman" w:hAnsi="Times Uzb Roman"/>
          <w:sz w:val="28"/>
          <w:lang w:val="en-US"/>
        </w:rPr>
        <w:t>kuchlanishi</w:t>
      </w:r>
      <w:r w:rsidRPr="00067465">
        <w:rPr>
          <w:rFonts w:ascii="Times Uzb Roman" w:hAnsi="Times Uzb Roman"/>
          <w:sz w:val="28"/>
          <w:lang w:val="en-US"/>
        </w:rPr>
        <w:t xml:space="preserve"> </w:t>
      </w:r>
      <w:r w:rsidRPr="0006300F">
        <w:rPr>
          <w:rFonts w:ascii="Times Uzb Roman" w:hAnsi="Times Uzb Roman"/>
          <w:sz w:val="28"/>
          <w:lang w:val="en-US"/>
        </w:rPr>
        <w:t>transformatorning</w:t>
      </w:r>
      <w:r w:rsidRPr="00067465">
        <w:rPr>
          <w:rFonts w:ascii="Times Uzb Roman" w:hAnsi="Times Uzb Roman"/>
          <w:sz w:val="28"/>
          <w:lang w:val="en-US"/>
        </w:rPr>
        <w:t xml:space="preserve"> </w:t>
      </w:r>
      <w:r w:rsidRPr="0006300F">
        <w:rPr>
          <w:rFonts w:ascii="Times Uzb Roman" w:hAnsi="Times Uzb Roman"/>
          <w:sz w:val="28"/>
          <w:lang w:val="en-US"/>
        </w:rPr>
        <w:t>asosiy</w:t>
      </w:r>
      <w:r w:rsidRPr="00067465">
        <w:rPr>
          <w:rFonts w:ascii="Times Uzb Roman" w:hAnsi="Times Uzb Roman"/>
          <w:sz w:val="28"/>
          <w:lang w:val="en-US"/>
        </w:rPr>
        <w:t xml:space="preserve"> </w:t>
      </w:r>
      <w:r w:rsidRPr="0006300F">
        <w:rPr>
          <w:rFonts w:ascii="Times Uzb Roman" w:hAnsi="Times Uzb Roman"/>
          <w:sz w:val="28"/>
          <w:lang w:val="en-US"/>
        </w:rPr>
        <w:t>belgilanadi</w:t>
      </w:r>
      <w:r w:rsidRPr="00067465">
        <w:rPr>
          <w:rFonts w:ascii="Times Uzb Roman" w:hAnsi="Times Uzb Roman"/>
          <w:sz w:val="28"/>
          <w:lang w:val="en-US"/>
        </w:rPr>
        <w:t xml:space="preserve">. </w:t>
      </w:r>
      <w:r w:rsidRPr="0006300F">
        <w:rPr>
          <w:rFonts w:ascii="Times Uzb Roman" w:hAnsi="Times Uzb Roman"/>
          <w:sz w:val="28"/>
          <w:lang w:val="en-US"/>
        </w:rPr>
        <w:t>Qisqa</w:t>
      </w:r>
      <w:r w:rsidRPr="00067465">
        <w:rPr>
          <w:rFonts w:ascii="Times Uzb Roman" w:hAnsi="Times Uzb Roman"/>
          <w:sz w:val="28"/>
          <w:lang w:val="en-US"/>
        </w:rPr>
        <w:t xml:space="preserve"> </w:t>
      </w:r>
      <w:r w:rsidRPr="0006300F">
        <w:rPr>
          <w:rFonts w:ascii="Times Uzb Roman" w:hAnsi="Times Uzb Roman"/>
          <w:sz w:val="28"/>
          <w:lang w:val="en-US"/>
        </w:rPr>
        <w:t>tutash</w:t>
      </w:r>
      <w:r w:rsidRPr="00067465">
        <w:rPr>
          <w:rFonts w:ascii="Times Uzb Roman" w:hAnsi="Times Uzb Roman"/>
          <w:sz w:val="28"/>
          <w:lang w:val="en-US"/>
        </w:rPr>
        <w:t xml:space="preserve"> </w:t>
      </w:r>
      <w:r w:rsidRPr="0006300F">
        <w:rPr>
          <w:rFonts w:ascii="Times Uzb Roman" w:hAnsi="Times Uzb Roman"/>
          <w:sz w:val="28"/>
          <w:lang w:val="en-US"/>
        </w:rPr>
        <w:t>kuchlanishi</w:t>
      </w:r>
      <w:r w:rsidRPr="00067465">
        <w:rPr>
          <w:rFonts w:ascii="Times Uzb Roman" w:hAnsi="Times Uzb Roman"/>
          <w:sz w:val="28"/>
          <w:lang w:val="en-US"/>
        </w:rPr>
        <w:t xml:space="preserve"> </w:t>
      </w:r>
      <w:r w:rsidRPr="0006300F">
        <w:rPr>
          <w:rFonts w:ascii="Times Uzb Roman" w:hAnsi="Times Uzb Roman"/>
          <w:sz w:val="28"/>
          <w:lang w:val="en-US"/>
        </w:rPr>
        <w:t>transformatorning</w:t>
      </w:r>
      <w:r w:rsidRPr="00067465">
        <w:rPr>
          <w:rFonts w:ascii="Times Uzb Roman" w:hAnsi="Times Uzb Roman"/>
          <w:sz w:val="28"/>
          <w:lang w:val="en-US"/>
        </w:rPr>
        <w:t xml:space="preserve"> </w:t>
      </w:r>
      <w:r w:rsidRPr="0006300F">
        <w:rPr>
          <w:rFonts w:ascii="Times Uzb Roman" w:hAnsi="Times Uzb Roman"/>
          <w:sz w:val="28"/>
          <w:lang w:val="en-US"/>
        </w:rPr>
        <w:t>asosiy</w:t>
      </w:r>
      <w:r w:rsidRPr="00067465">
        <w:rPr>
          <w:rFonts w:ascii="Times Uzb Roman" w:hAnsi="Times Uzb Roman"/>
          <w:sz w:val="28"/>
          <w:lang w:val="en-US"/>
        </w:rPr>
        <w:t xml:space="preserve"> </w:t>
      </w:r>
      <w:r w:rsidRPr="0006300F">
        <w:rPr>
          <w:rFonts w:ascii="Times Uzb Roman" w:hAnsi="Times Uzb Roman"/>
          <w:sz w:val="28"/>
          <w:lang w:val="en-US"/>
        </w:rPr>
        <w:t>texnikaviy</w:t>
      </w:r>
      <w:r w:rsidRPr="00067465">
        <w:rPr>
          <w:rFonts w:ascii="Times Uzb Roman" w:hAnsi="Times Uzb Roman"/>
          <w:sz w:val="28"/>
          <w:lang w:val="en-US"/>
        </w:rPr>
        <w:t xml:space="preserve"> </w:t>
      </w:r>
      <w:r w:rsidRPr="0006300F">
        <w:rPr>
          <w:rFonts w:ascii="Times Uzb Roman" w:hAnsi="Times Uzb Roman"/>
          <w:sz w:val="28"/>
          <w:lang w:val="en-US"/>
        </w:rPr>
        <w:t>xarakteristikalaridan</w:t>
      </w:r>
      <w:r w:rsidRPr="00067465">
        <w:rPr>
          <w:rFonts w:ascii="Times Uzb Roman" w:hAnsi="Times Uzb Roman"/>
          <w:sz w:val="28"/>
          <w:lang w:val="en-US"/>
        </w:rPr>
        <w:t xml:space="preserve"> </w:t>
      </w:r>
      <w:r w:rsidRPr="0006300F">
        <w:rPr>
          <w:rFonts w:ascii="Times Uzb Roman" w:hAnsi="Times Uzb Roman"/>
          <w:sz w:val="28"/>
          <w:lang w:val="en-US"/>
        </w:rPr>
        <w:t>biridir</w:t>
      </w:r>
      <w:r w:rsidRPr="00067465">
        <w:rPr>
          <w:rFonts w:ascii="Times Uzb Roman" w:hAnsi="Times Uzb Roman"/>
          <w:sz w:val="28"/>
          <w:lang w:val="en-US"/>
        </w:rPr>
        <w:t xml:space="preserve"> </w:t>
      </w:r>
      <w:r w:rsidRPr="0006300F">
        <w:rPr>
          <w:rFonts w:ascii="Times Uzb Roman" w:hAnsi="Times Uzb Roman"/>
          <w:sz w:val="28"/>
          <w:lang w:val="en-US"/>
        </w:rPr>
        <w:t>va</w:t>
      </w:r>
      <w:r w:rsidRPr="00067465">
        <w:rPr>
          <w:rFonts w:ascii="Times Uzb Roman" w:hAnsi="Times Uzb Roman"/>
          <w:sz w:val="28"/>
          <w:lang w:val="en-US"/>
        </w:rPr>
        <w:t xml:space="preserve"> </w:t>
      </w:r>
      <w:r w:rsidRPr="0006300F">
        <w:rPr>
          <w:rFonts w:ascii="Times Uzb Roman" w:hAnsi="Times Uzb Roman"/>
          <w:sz w:val="28"/>
          <w:lang w:val="en-US"/>
        </w:rPr>
        <w:t>birlamchi</w:t>
      </w:r>
      <w:r w:rsidRPr="00067465">
        <w:rPr>
          <w:rFonts w:ascii="Times Uzb Roman" w:hAnsi="Times Uzb Roman"/>
          <w:sz w:val="28"/>
          <w:lang w:val="en-US"/>
        </w:rPr>
        <w:t xml:space="preserve"> </w:t>
      </w:r>
      <w:r w:rsidRPr="0006300F">
        <w:rPr>
          <w:rFonts w:ascii="Times Uzb Roman" w:hAnsi="Times Uzb Roman"/>
          <w:sz w:val="28"/>
          <w:lang w:val="en-US"/>
        </w:rPr>
        <w:t>kuchlanishning</w:t>
      </w:r>
      <w:r w:rsidRPr="00067465">
        <w:rPr>
          <w:rFonts w:ascii="Times Uzb Roman" w:hAnsi="Times Uzb Roman"/>
          <w:sz w:val="28"/>
          <w:lang w:val="en-US"/>
        </w:rPr>
        <w:t xml:space="preserve"> </w:t>
      </w:r>
      <w:r w:rsidRPr="0006300F">
        <w:rPr>
          <w:rFonts w:ascii="Times Uzb Roman" w:hAnsi="Times Uzb Roman"/>
          <w:sz w:val="28"/>
          <w:lang w:val="en-US"/>
        </w:rPr>
        <w:t>nominal</w:t>
      </w:r>
      <w:r w:rsidRPr="00067465">
        <w:rPr>
          <w:rFonts w:ascii="Times Uzb Roman" w:hAnsi="Times Uzb Roman"/>
          <w:sz w:val="28"/>
          <w:lang w:val="en-US"/>
        </w:rPr>
        <w:t xml:space="preserve"> </w:t>
      </w:r>
      <w:r w:rsidRPr="0006300F">
        <w:rPr>
          <w:rFonts w:ascii="Times Uzb Roman" w:hAnsi="Times Uzb Roman"/>
          <w:sz w:val="28"/>
          <w:lang w:val="en-US"/>
        </w:rPr>
        <w:t>qiymatini</w:t>
      </w:r>
      <w:r w:rsidRPr="00067465">
        <w:rPr>
          <w:rFonts w:ascii="Times Uzb Roman" w:hAnsi="Times Uzb Roman"/>
          <w:sz w:val="28"/>
          <w:lang w:val="en-US"/>
        </w:rPr>
        <w:t xml:space="preserve"> (5-15%) </w:t>
      </w:r>
      <w:r>
        <w:rPr>
          <w:rFonts w:ascii="Times Uzb Roman" w:hAnsi="Times Uzb Roman"/>
          <w:sz w:val="28"/>
          <w:lang w:val="en-US"/>
        </w:rPr>
        <w:t>tashqi</w:t>
      </w:r>
      <w:r w:rsidRPr="0006300F">
        <w:rPr>
          <w:rFonts w:ascii="Times Uzb Roman" w:hAnsi="Times Uzb Roman"/>
          <w:sz w:val="28"/>
          <w:lang w:val="en-US"/>
        </w:rPr>
        <w:t>l</w:t>
      </w:r>
      <w:r w:rsidRPr="00067465">
        <w:rPr>
          <w:rFonts w:ascii="Times Uzb Roman" w:hAnsi="Times Uzb Roman"/>
          <w:sz w:val="28"/>
          <w:lang w:val="en-US"/>
        </w:rPr>
        <w:t xml:space="preserve"> </w:t>
      </w:r>
      <w:r w:rsidRPr="0006300F">
        <w:rPr>
          <w:rFonts w:ascii="Times Uzb Roman" w:hAnsi="Times Uzb Roman"/>
          <w:sz w:val="28"/>
          <w:lang w:val="en-US"/>
        </w:rPr>
        <w:t>qiladi</w:t>
      </w:r>
      <w:r w:rsidRPr="00067465">
        <w:rPr>
          <w:rFonts w:ascii="Times Uzb Roman" w:hAnsi="Times Uzb Roman"/>
          <w:sz w:val="28"/>
          <w:lang w:val="en-US"/>
        </w:rPr>
        <w:t xml:space="preserve">. </w:t>
      </w:r>
      <w:r w:rsidRPr="0006300F">
        <w:rPr>
          <w:rFonts w:ascii="Times Uzb Roman" w:hAnsi="Times Uzb Roman"/>
          <w:sz w:val="28"/>
          <w:lang w:val="en-AU"/>
        </w:rPr>
        <w:t>Umuman</w:t>
      </w:r>
      <w:r w:rsidRPr="00E44CAB">
        <w:rPr>
          <w:rFonts w:ascii="Times Uzb Roman" w:hAnsi="Times Uzb Roman"/>
          <w:sz w:val="28"/>
          <w:lang w:val="en-US"/>
        </w:rPr>
        <w:t xml:space="preserve"> </w:t>
      </w:r>
      <w:r w:rsidRPr="0006300F">
        <w:rPr>
          <w:rFonts w:ascii="Times Uzb Roman" w:hAnsi="Times Uzb Roman"/>
          <w:sz w:val="28"/>
          <w:lang w:val="en-AU"/>
        </w:rPr>
        <w:t>olganda</w:t>
      </w:r>
      <w:r w:rsidRPr="00E44CAB">
        <w:rPr>
          <w:rFonts w:ascii="Times Uzb Roman" w:hAnsi="Times Uzb Roman"/>
          <w:sz w:val="28"/>
          <w:lang w:val="en-US"/>
        </w:rPr>
        <w:t xml:space="preserve"> </w:t>
      </w:r>
      <w:r w:rsidRPr="0006300F">
        <w:rPr>
          <w:rFonts w:ascii="Times Uzb Roman" w:hAnsi="Times Uzb Roman"/>
          <w:sz w:val="28"/>
          <w:lang w:val="en-AU"/>
        </w:rPr>
        <w:t>qisqa</w:t>
      </w:r>
      <w:r w:rsidRPr="00E44CAB">
        <w:rPr>
          <w:rFonts w:ascii="Times Uzb Roman" w:hAnsi="Times Uzb Roman"/>
          <w:sz w:val="28"/>
          <w:lang w:val="en-US"/>
        </w:rPr>
        <w:t xml:space="preserve"> </w:t>
      </w:r>
      <w:r w:rsidRPr="0006300F">
        <w:rPr>
          <w:rFonts w:ascii="Times Uzb Roman" w:hAnsi="Times Uzb Roman"/>
          <w:sz w:val="28"/>
          <w:lang w:val="en-AU"/>
        </w:rPr>
        <w:t>tutash</w:t>
      </w:r>
      <w:r w:rsidRPr="00E44CAB">
        <w:rPr>
          <w:rFonts w:ascii="Times Uzb Roman" w:hAnsi="Times Uzb Roman"/>
          <w:sz w:val="28"/>
          <w:lang w:val="en-US"/>
        </w:rPr>
        <w:t xml:space="preserve"> </w:t>
      </w:r>
      <w:r w:rsidRPr="0006300F">
        <w:rPr>
          <w:rFonts w:ascii="Times Uzb Roman" w:hAnsi="Times Uzb Roman"/>
          <w:sz w:val="28"/>
          <w:lang w:val="en-AU"/>
        </w:rPr>
        <w:t>rejimi</w:t>
      </w:r>
      <w:r w:rsidRPr="00E44CAB">
        <w:rPr>
          <w:rFonts w:ascii="Times Uzb Roman" w:hAnsi="Times Uzb Roman"/>
          <w:sz w:val="28"/>
          <w:lang w:val="en-US"/>
        </w:rPr>
        <w:t xml:space="preserve">, </w:t>
      </w:r>
      <w:r w:rsidRPr="0006300F">
        <w:rPr>
          <w:rFonts w:ascii="Times Uzb Roman" w:hAnsi="Times Uzb Roman"/>
          <w:sz w:val="28"/>
          <w:lang w:val="en-AU"/>
        </w:rPr>
        <w:t>bu</w:t>
      </w:r>
      <w:r w:rsidRPr="00E44CAB">
        <w:rPr>
          <w:rFonts w:ascii="Times Uzb Roman" w:hAnsi="Times Uzb Roman"/>
          <w:sz w:val="28"/>
          <w:lang w:val="en-US"/>
        </w:rPr>
        <w:t xml:space="preserve"> </w:t>
      </w:r>
      <w:r w:rsidRPr="0006300F">
        <w:rPr>
          <w:rFonts w:ascii="Times Uzb Roman" w:hAnsi="Times Uzb Roman"/>
          <w:sz w:val="28"/>
          <w:lang w:val="en-AU"/>
        </w:rPr>
        <w:t>avariya</w:t>
      </w:r>
      <w:r w:rsidRPr="00E44CAB">
        <w:rPr>
          <w:rFonts w:ascii="Times Uzb Roman" w:hAnsi="Times Uzb Roman"/>
          <w:sz w:val="28"/>
          <w:lang w:val="en-US"/>
        </w:rPr>
        <w:t xml:space="preserve"> (</w:t>
      </w:r>
      <w:r w:rsidRPr="0006300F">
        <w:rPr>
          <w:rFonts w:ascii="Times Uzb Roman" w:hAnsi="Times Uzb Roman"/>
          <w:sz w:val="28"/>
          <w:lang w:val="en-AU"/>
        </w:rPr>
        <w:t>shikastlanish</w:t>
      </w:r>
      <w:r w:rsidRPr="00E44CAB">
        <w:rPr>
          <w:rFonts w:ascii="Times Uzb Roman" w:hAnsi="Times Uzb Roman"/>
          <w:sz w:val="28"/>
          <w:lang w:val="en-US"/>
        </w:rPr>
        <w:t xml:space="preserve">) </w:t>
      </w:r>
      <w:r w:rsidRPr="0006300F">
        <w:rPr>
          <w:rFonts w:ascii="Times Uzb Roman" w:hAnsi="Times Uzb Roman"/>
          <w:sz w:val="28"/>
          <w:lang w:val="en-AU"/>
        </w:rPr>
        <w:t>rejimi</w:t>
      </w:r>
      <w:r w:rsidRPr="00E44CAB">
        <w:rPr>
          <w:rFonts w:ascii="Times Uzb Roman" w:hAnsi="Times Uzb Roman"/>
          <w:sz w:val="28"/>
          <w:lang w:val="en-US"/>
        </w:rPr>
        <w:t xml:space="preserve"> </w:t>
      </w:r>
      <w:r w:rsidRPr="0006300F">
        <w:rPr>
          <w:rFonts w:ascii="Times Uzb Roman" w:hAnsi="Times Uzb Roman"/>
          <w:sz w:val="28"/>
          <w:lang w:val="en-AU"/>
        </w:rPr>
        <w:t>bo‘lib</w:t>
      </w:r>
      <w:r w:rsidRPr="00E44CAB">
        <w:rPr>
          <w:rFonts w:ascii="Times Uzb Roman" w:hAnsi="Times Uzb Roman"/>
          <w:sz w:val="28"/>
          <w:lang w:val="en-US"/>
        </w:rPr>
        <w:t xml:space="preserve">, </w:t>
      </w:r>
      <w:r w:rsidRPr="0006300F">
        <w:rPr>
          <w:rFonts w:ascii="Times Uzb Roman" w:hAnsi="Times Uzb Roman"/>
          <w:sz w:val="28"/>
          <w:lang w:val="en-AU"/>
        </w:rPr>
        <w:t>bunda</w:t>
      </w:r>
      <w:r w:rsidRPr="00E44CAB">
        <w:rPr>
          <w:rFonts w:ascii="Times Uzb Roman" w:hAnsi="Times Uzb Roman"/>
          <w:sz w:val="28"/>
          <w:lang w:val="en-US"/>
        </w:rPr>
        <w:t xml:space="preserve"> </w:t>
      </w:r>
      <w:r w:rsidRPr="0006300F">
        <w:rPr>
          <w:rFonts w:ascii="Times Uzb Roman" w:hAnsi="Times Uzb Roman"/>
          <w:sz w:val="28"/>
          <w:lang w:val="en-AU"/>
        </w:rPr>
        <w:t>tok</w:t>
      </w:r>
      <w:r w:rsidRPr="00E44CAB">
        <w:rPr>
          <w:rFonts w:ascii="Times Uzb Roman" w:hAnsi="Times Uzb Roman"/>
          <w:sz w:val="28"/>
          <w:lang w:val="en-US"/>
        </w:rPr>
        <w:t xml:space="preserve"> </w:t>
      </w:r>
      <w:r w:rsidRPr="0006300F">
        <w:rPr>
          <w:rFonts w:ascii="Times Uzb Roman" w:hAnsi="Times Uzb Roman"/>
          <w:sz w:val="28"/>
          <w:lang w:val="en-AU"/>
        </w:rPr>
        <w:t>nominal</w:t>
      </w:r>
      <w:r w:rsidRPr="00E44CAB">
        <w:rPr>
          <w:rFonts w:ascii="Times Uzb Roman" w:hAnsi="Times Uzb Roman"/>
          <w:sz w:val="28"/>
          <w:lang w:val="en-US"/>
        </w:rPr>
        <w:t xml:space="preserve"> </w:t>
      </w:r>
      <w:r w:rsidRPr="0006300F">
        <w:rPr>
          <w:rFonts w:ascii="Times Uzb Roman" w:hAnsi="Times Uzb Roman"/>
          <w:sz w:val="28"/>
          <w:lang w:val="en-AU"/>
        </w:rPr>
        <w:t>qiymatga</w:t>
      </w:r>
      <w:r w:rsidRPr="00E44CAB">
        <w:rPr>
          <w:rFonts w:ascii="Times Uzb Roman" w:hAnsi="Times Uzb Roman"/>
          <w:sz w:val="28"/>
          <w:lang w:val="en-US"/>
        </w:rPr>
        <w:t xml:space="preserve"> </w:t>
      </w:r>
      <w:r w:rsidRPr="0006300F">
        <w:rPr>
          <w:rFonts w:ascii="Times Uzb Roman" w:hAnsi="Times Uzb Roman"/>
          <w:sz w:val="28"/>
          <w:lang w:val="en-AU"/>
        </w:rPr>
        <w:t>nisbatan</w:t>
      </w:r>
      <w:r w:rsidRPr="00E44CAB">
        <w:rPr>
          <w:rFonts w:ascii="Times Uzb Roman" w:hAnsi="Times Uzb Roman"/>
          <w:sz w:val="28"/>
          <w:lang w:val="en-US"/>
        </w:rPr>
        <w:t xml:space="preserve"> 10-20 </w:t>
      </w:r>
      <w:r w:rsidRPr="0006300F">
        <w:rPr>
          <w:rFonts w:ascii="Times Uzb Roman" w:hAnsi="Times Uzb Roman"/>
          <w:sz w:val="28"/>
          <w:lang w:val="en-AU"/>
        </w:rPr>
        <w:t>marta</w:t>
      </w:r>
      <w:r w:rsidRPr="00E44CAB">
        <w:rPr>
          <w:rFonts w:ascii="Times Uzb Roman" w:hAnsi="Times Uzb Roman"/>
          <w:sz w:val="28"/>
          <w:lang w:val="en-US"/>
        </w:rPr>
        <w:t xml:space="preserve"> </w:t>
      </w:r>
      <w:r w:rsidRPr="0006300F">
        <w:rPr>
          <w:rFonts w:ascii="Times Uzb Roman" w:hAnsi="Times Uzb Roman"/>
          <w:sz w:val="28"/>
          <w:lang w:val="en-AU"/>
        </w:rPr>
        <w:t>oshib</w:t>
      </w:r>
      <w:r w:rsidRPr="00E44CAB">
        <w:rPr>
          <w:rFonts w:ascii="Times Uzb Roman" w:hAnsi="Times Uzb Roman"/>
          <w:sz w:val="28"/>
          <w:lang w:val="en-US"/>
        </w:rPr>
        <w:t xml:space="preserve"> </w:t>
      </w:r>
      <w:r w:rsidRPr="0006300F">
        <w:rPr>
          <w:rFonts w:ascii="Times Uzb Roman" w:hAnsi="Times Uzb Roman"/>
          <w:sz w:val="28"/>
          <w:lang w:val="en-AU"/>
        </w:rPr>
        <w:t>ketadi</w:t>
      </w:r>
      <w:r w:rsidRPr="00E44CAB">
        <w:rPr>
          <w:rFonts w:ascii="Times Uzb Roman" w:hAnsi="Times Uzb Roman"/>
          <w:sz w:val="28"/>
          <w:lang w:val="en-US"/>
        </w:rPr>
        <w:t xml:space="preserve">. </w:t>
      </w:r>
      <w:r w:rsidRPr="0006300F">
        <w:rPr>
          <w:rFonts w:ascii="Times Uzb Roman" w:hAnsi="Times Uzb Roman"/>
          <w:sz w:val="28"/>
          <w:lang w:val="en-US"/>
        </w:rPr>
        <w:t>Lekin</w:t>
      </w:r>
      <w:r w:rsidRPr="00E44CAB">
        <w:rPr>
          <w:rFonts w:ascii="Times Uzb Roman" w:hAnsi="Times Uzb Roman"/>
          <w:sz w:val="28"/>
          <w:lang w:val="en-US"/>
        </w:rPr>
        <w:t xml:space="preserve"> </w:t>
      </w:r>
      <w:r w:rsidRPr="0006300F">
        <w:rPr>
          <w:rFonts w:ascii="Times Uzb Roman" w:hAnsi="Times Uzb Roman"/>
          <w:sz w:val="28"/>
          <w:lang w:val="en-US"/>
        </w:rPr>
        <w:t>transfomatorning</w:t>
      </w:r>
      <w:r w:rsidRPr="00E44CAB">
        <w:rPr>
          <w:rFonts w:ascii="Times Uzb Roman" w:hAnsi="Times Uzb Roman"/>
          <w:sz w:val="28"/>
          <w:lang w:val="en-US"/>
        </w:rPr>
        <w:t xml:space="preserve"> </w:t>
      </w:r>
      <w:r w:rsidRPr="0006300F">
        <w:rPr>
          <w:rFonts w:ascii="Times Uzb Roman" w:hAnsi="Times Uzb Roman"/>
          <w:sz w:val="28"/>
          <w:lang w:val="en-US"/>
        </w:rPr>
        <w:t>quvvat</w:t>
      </w:r>
      <w:r w:rsidRPr="00E44CAB">
        <w:rPr>
          <w:rFonts w:ascii="Times Uzb Roman" w:hAnsi="Times Uzb Roman"/>
          <w:sz w:val="28"/>
          <w:lang w:val="en-US"/>
        </w:rPr>
        <w:t xml:space="preserve"> </w:t>
      </w:r>
      <w:r w:rsidRPr="0006300F">
        <w:rPr>
          <w:rFonts w:ascii="Times Uzb Roman" w:hAnsi="Times Uzb Roman"/>
          <w:sz w:val="28"/>
          <w:lang w:val="en-US"/>
        </w:rPr>
        <w:t>isrofini</w:t>
      </w:r>
      <w:r w:rsidRPr="00E44CAB">
        <w:rPr>
          <w:rFonts w:ascii="Times Uzb Roman" w:hAnsi="Times Uzb Roman"/>
          <w:sz w:val="28"/>
          <w:lang w:val="en-US"/>
        </w:rPr>
        <w:t xml:space="preserve"> </w:t>
      </w:r>
      <w:r w:rsidRPr="0006300F">
        <w:rPr>
          <w:rFonts w:ascii="Times Uzb Roman" w:hAnsi="Times Uzb Roman"/>
          <w:sz w:val="28"/>
          <w:lang w:val="en-US"/>
        </w:rPr>
        <w:t>va</w:t>
      </w:r>
      <w:r w:rsidRPr="00E44CAB">
        <w:rPr>
          <w:rFonts w:ascii="Times Uzb Roman" w:hAnsi="Times Uzb Roman"/>
          <w:sz w:val="28"/>
          <w:lang w:val="en-US"/>
        </w:rPr>
        <w:t xml:space="preserve"> </w:t>
      </w:r>
      <w:r w:rsidRPr="0006300F">
        <w:rPr>
          <w:rFonts w:ascii="Times Uzb Roman" w:hAnsi="Times Uzb Roman"/>
          <w:sz w:val="28"/>
          <w:lang w:val="en-US"/>
        </w:rPr>
        <w:t>boshqa</w:t>
      </w:r>
      <w:r w:rsidRPr="00E44CAB">
        <w:rPr>
          <w:rFonts w:ascii="Times Uzb Roman" w:hAnsi="Times Uzb Roman"/>
          <w:sz w:val="28"/>
          <w:lang w:val="en-US"/>
        </w:rPr>
        <w:t xml:space="preserve"> </w:t>
      </w:r>
      <w:r w:rsidRPr="0006300F">
        <w:rPr>
          <w:rFonts w:ascii="Times Uzb Roman" w:hAnsi="Times Uzb Roman"/>
          <w:sz w:val="28"/>
          <w:lang w:val="en-US"/>
        </w:rPr>
        <w:t>bir</w:t>
      </w:r>
      <w:r w:rsidRPr="00E44CAB">
        <w:rPr>
          <w:rFonts w:ascii="Times Uzb Roman" w:hAnsi="Times Uzb Roman"/>
          <w:sz w:val="28"/>
          <w:lang w:val="en-US"/>
        </w:rPr>
        <w:t xml:space="preserve"> </w:t>
      </w:r>
      <w:r w:rsidRPr="0006300F">
        <w:rPr>
          <w:rFonts w:ascii="Times Uzb Roman" w:hAnsi="Times Uzb Roman"/>
          <w:sz w:val="28"/>
          <w:lang w:val="en-US"/>
        </w:rPr>
        <w:t>qator</w:t>
      </w:r>
      <w:r w:rsidRPr="00E44CAB">
        <w:rPr>
          <w:rFonts w:ascii="Times Uzb Roman" w:hAnsi="Times Uzb Roman"/>
          <w:sz w:val="28"/>
          <w:lang w:val="en-US"/>
        </w:rPr>
        <w:t xml:space="preserve"> </w:t>
      </w:r>
      <w:r w:rsidRPr="0006300F">
        <w:rPr>
          <w:rFonts w:ascii="Times Uzb Roman" w:hAnsi="Times Uzb Roman"/>
          <w:sz w:val="28"/>
          <w:lang w:val="en-US"/>
        </w:rPr>
        <w:t>transformatorning</w:t>
      </w:r>
      <w:r w:rsidRPr="00E44CAB">
        <w:rPr>
          <w:rFonts w:ascii="Times Uzb Roman" w:hAnsi="Times Uzb Roman"/>
          <w:sz w:val="28"/>
          <w:lang w:val="en-US"/>
        </w:rPr>
        <w:t xml:space="preserve"> </w:t>
      </w:r>
      <w:r w:rsidRPr="0006300F">
        <w:rPr>
          <w:rFonts w:ascii="Times Uzb Roman" w:hAnsi="Times Uzb Roman"/>
          <w:sz w:val="28"/>
          <w:lang w:val="en-US"/>
        </w:rPr>
        <w:t>ishlatish</w:t>
      </w:r>
      <w:r w:rsidRPr="00E44CAB">
        <w:rPr>
          <w:rFonts w:ascii="Times Uzb Roman" w:hAnsi="Times Uzb Roman"/>
          <w:sz w:val="28"/>
          <w:lang w:val="en-US"/>
        </w:rPr>
        <w:t xml:space="preserve"> </w:t>
      </w:r>
      <w:r w:rsidRPr="0006300F">
        <w:rPr>
          <w:rFonts w:ascii="Times Uzb Roman" w:hAnsi="Times Uzb Roman"/>
          <w:sz w:val="28"/>
          <w:lang w:val="en-US"/>
        </w:rPr>
        <w:t>uchun</w:t>
      </w:r>
      <w:r w:rsidRPr="00E44CAB">
        <w:rPr>
          <w:rFonts w:ascii="Times Uzb Roman" w:hAnsi="Times Uzb Roman"/>
          <w:sz w:val="28"/>
          <w:lang w:val="en-US"/>
        </w:rPr>
        <w:t xml:space="preserve"> </w:t>
      </w:r>
      <w:r w:rsidRPr="0006300F">
        <w:rPr>
          <w:rFonts w:ascii="Times Uzb Roman" w:hAnsi="Times Uzb Roman"/>
          <w:sz w:val="28"/>
          <w:lang w:val="en-US"/>
        </w:rPr>
        <w:t>kerak</w:t>
      </w:r>
      <w:r w:rsidRPr="00E44CAB">
        <w:rPr>
          <w:rFonts w:ascii="Times Uzb Roman" w:hAnsi="Times Uzb Roman"/>
          <w:sz w:val="28"/>
          <w:lang w:val="en-US"/>
        </w:rPr>
        <w:t xml:space="preserve"> </w:t>
      </w:r>
      <w:r w:rsidRPr="0006300F">
        <w:rPr>
          <w:rFonts w:ascii="Times Uzb Roman" w:hAnsi="Times Uzb Roman"/>
          <w:sz w:val="28"/>
          <w:lang w:val="en-US"/>
        </w:rPr>
        <w:t>kattaliklarni</w:t>
      </w:r>
      <w:r w:rsidRPr="00E44CAB">
        <w:rPr>
          <w:rFonts w:ascii="Times Uzb Roman" w:hAnsi="Times Uzb Roman"/>
          <w:sz w:val="28"/>
          <w:lang w:val="en-US"/>
        </w:rPr>
        <w:t xml:space="preserve"> </w:t>
      </w:r>
      <w:r w:rsidRPr="0006300F">
        <w:rPr>
          <w:rFonts w:ascii="Times Uzb Roman" w:hAnsi="Times Uzb Roman"/>
          <w:sz w:val="28"/>
          <w:lang w:val="en-US"/>
        </w:rPr>
        <w:t>hisoblash</w:t>
      </w:r>
      <w:r w:rsidRPr="00E44CAB">
        <w:rPr>
          <w:rFonts w:ascii="Times Uzb Roman" w:hAnsi="Times Uzb Roman"/>
          <w:sz w:val="28"/>
          <w:lang w:val="en-US"/>
        </w:rPr>
        <w:t xml:space="preserve"> </w:t>
      </w:r>
      <w:r w:rsidRPr="0006300F">
        <w:rPr>
          <w:rFonts w:ascii="Times Uzb Roman" w:hAnsi="Times Uzb Roman"/>
          <w:sz w:val="28"/>
          <w:lang w:val="en-US"/>
        </w:rPr>
        <w:t>uchun</w:t>
      </w:r>
      <w:r w:rsidRPr="00E44CAB">
        <w:rPr>
          <w:rFonts w:ascii="Times Uzb Roman" w:hAnsi="Times Uzb Roman"/>
          <w:sz w:val="28"/>
          <w:lang w:val="en-US"/>
        </w:rPr>
        <w:t xml:space="preserve">, </w:t>
      </w:r>
      <w:r w:rsidRPr="0006300F">
        <w:rPr>
          <w:rFonts w:ascii="Times Uzb Roman" w:hAnsi="Times Uzb Roman"/>
          <w:sz w:val="28"/>
          <w:lang w:val="en-US"/>
        </w:rPr>
        <w:t>qisqa</w:t>
      </w:r>
      <w:r w:rsidRPr="00E44CAB">
        <w:rPr>
          <w:rFonts w:ascii="Times Uzb Roman" w:hAnsi="Times Uzb Roman"/>
          <w:sz w:val="28"/>
          <w:lang w:val="en-US"/>
        </w:rPr>
        <w:t xml:space="preserve"> </w:t>
      </w:r>
      <w:r w:rsidRPr="0006300F">
        <w:rPr>
          <w:rFonts w:ascii="Times Uzb Roman" w:hAnsi="Times Uzb Roman"/>
          <w:sz w:val="28"/>
          <w:lang w:val="en-US"/>
        </w:rPr>
        <w:t>tutash</w:t>
      </w:r>
      <w:r w:rsidRPr="00E44CAB">
        <w:rPr>
          <w:rFonts w:ascii="Times Uzb Roman" w:hAnsi="Times Uzb Roman"/>
          <w:sz w:val="28"/>
          <w:lang w:val="en-US"/>
        </w:rPr>
        <w:t xml:space="preserve"> </w:t>
      </w:r>
      <w:r w:rsidRPr="0006300F">
        <w:rPr>
          <w:rFonts w:ascii="Times Uzb Roman" w:hAnsi="Times Uzb Roman"/>
          <w:sz w:val="28"/>
          <w:lang w:val="en-US"/>
        </w:rPr>
        <w:t>rejimining</w:t>
      </w:r>
      <w:r w:rsidRPr="00E44CAB">
        <w:rPr>
          <w:rFonts w:ascii="Times Uzb Roman" w:hAnsi="Times Uzb Roman"/>
          <w:sz w:val="28"/>
          <w:lang w:val="en-US"/>
        </w:rPr>
        <w:t xml:space="preserve"> </w:t>
      </w:r>
      <w:r w:rsidRPr="0006300F">
        <w:rPr>
          <w:rFonts w:ascii="Times Uzb Roman" w:hAnsi="Times Uzb Roman"/>
          <w:sz w:val="28"/>
          <w:lang w:val="en-US"/>
        </w:rPr>
        <w:t>kuchlanishi</w:t>
      </w:r>
      <w:r w:rsidRPr="00E44CAB">
        <w:rPr>
          <w:rFonts w:ascii="Times Uzb Roman" w:hAnsi="Times Uzb Roman"/>
          <w:sz w:val="28"/>
          <w:lang w:val="en-US"/>
        </w:rPr>
        <w:t xml:space="preserve"> </w:t>
      </w:r>
      <w:r w:rsidRPr="0006300F">
        <w:rPr>
          <w:rFonts w:ascii="Times Uzb Roman" w:hAnsi="Times Uzb Roman"/>
          <w:sz w:val="28"/>
          <w:lang w:val="en-US"/>
        </w:rPr>
        <w:t>va</w:t>
      </w:r>
      <w:r w:rsidRPr="00E44CAB">
        <w:rPr>
          <w:rFonts w:ascii="Times Uzb Roman" w:hAnsi="Times Uzb Roman"/>
          <w:sz w:val="28"/>
          <w:lang w:val="en-US"/>
        </w:rPr>
        <w:t xml:space="preserve"> </w:t>
      </w:r>
      <w:r w:rsidRPr="0006300F">
        <w:rPr>
          <w:rFonts w:ascii="Times Uzb Roman" w:hAnsi="Times Uzb Roman"/>
          <w:sz w:val="28"/>
          <w:lang w:val="en-US"/>
        </w:rPr>
        <w:t>bu</w:t>
      </w:r>
      <w:r w:rsidRPr="00E44CAB">
        <w:rPr>
          <w:rFonts w:ascii="Times Uzb Roman" w:hAnsi="Times Uzb Roman"/>
          <w:sz w:val="28"/>
          <w:lang w:val="en-US"/>
        </w:rPr>
        <w:t xml:space="preserve"> </w:t>
      </w:r>
      <w:r w:rsidRPr="0006300F">
        <w:rPr>
          <w:rFonts w:ascii="Times Uzb Roman" w:hAnsi="Times Uzb Roman"/>
          <w:sz w:val="28"/>
          <w:lang w:val="en-US"/>
        </w:rPr>
        <w:t>rejimdagi</w:t>
      </w:r>
      <w:r w:rsidRPr="00E44CAB">
        <w:rPr>
          <w:rFonts w:ascii="Times Uzb Roman" w:hAnsi="Times Uzb Roman"/>
          <w:sz w:val="28"/>
          <w:lang w:val="en-US"/>
        </w:rPr>
        <w:t xml:space="preserve"> </w:t>
      </w:r>
      <w:r w:rsidRPr="0006300F">
        <w:rPr>
          <w:rFonts w:ascii="Times Uzb Roman" w:hAnsi="Times Uzb Roman"/>
          <w:sz w:val="28"/>
          <w:lang w:val="en-US"/>
        </w:rPr>
        <w:t>quvvat</w:t>
      </w:r>
      <w:r w:rsidRPr="00E44CAB">
        <w:rPr>
          <w:rFonts w:ascii="Times Uzb Roman" w:hAnsi="Times Uzb Roman"/>
          <w:sz w:val="28"/>
          <w:lang w:val="en-US"/>
        </w:rPr>
        <w:t xml:space="preserve"> </w:t>
      </w:r>
      <w:r w:rsidRPr="0006300F">
        <w:rPr>
          <w:rFonts w:ascii="Times Uzb Roman" w:hAnsi="Times Uzb Roman"/>
          <w:sz w:val="28"/>
          <w:lang w:val="en-US"/>
        </w:rPr>
        <w:t>isrofi</w:t>
      </w:r>
      <w:r w:rsidRPr="00E44CAB">
        <w:rPr>
          <w:rFonts w:ascii="Times Uzb Roman" w:hAnsi="Times Uzb Roman"/>
          <w:sz w:val="28"/>
          <w:lang w:val="en-US"/>
        </w:rPr>
        <w:t xml:space="preserve"> </w:t>
      </w:r>
      <w:r w:rsidRPr="0006300F">
        <w:rPr>
          <w:rFonts w:ascii="Times Uzb Roman" w:hAnsi="Times Uzb Roman"/>
          <w:sz w:val="28"/>
          <w:lang w:val="en-US"/>
        </w:rPr>
        <w:t>albatta</w:t>
      </w:r>
      <w:r w:rsidRPr="00E44CAB">
        <w:rPr>
          <w:rFonts w:ascii="Times Uzb Roman" w:hAnsi="Times Uzb Roman"/>
          <w:sz w:val="28"/>
          <w:lang w:val="en-US"/>
        </w:rPr>
        <w:t xml:space="preserve"> </w:t>
      </w:r>
      <w:r w:rsidRPr="0006300F">
        <w:rPr>
          <w:rFonts w:ascii="Times Uzb Roman" w:hAnsi="Times Uzb Roman"/>
          <w:sz w:val="28"/>
          <w:lang w:val="en-US"/>
        </w:rPr>
        <w:t>kerak</w:t>
      </w:r>
      <w:r w:rsidRPr="00E44CAB">
        <w:rPr>
          <w:rFonts w:ascii="Times Uzb Roman" w:hAnsi="Times Uzb Roman"/>
          <w:sz w:val="28"/>
          <w:lang w:val="en-US"/>
        </w:rPr>
        <w:t xml:space="preserve">. </w:t>
      </w:r>
      <w:r w:rsidRPr="0006300F">
        <w:rPr>
          <w:rFonts w:ascii="Times Uzb Roman" w:hAnsi="Times Uzb Roman"/>
          <w:sz w:val="28"/>
          <w:lang w:val="en-US"/>
        </w:rPr>
        <w:t>Bu</w:t>
      </w:r>
      <w:r w:rsidRPr="00E44CAB">
        <w:rPr>
          <w:rFonts w:ascii="Times Uzb Roman" w:hAnsi="Times Uzb Roman"/>
          <w:sz w:val="28"/>
          <w:lang w:val="en-US"/>
        </w:rPr>
        <w:t xml:space="preserve"> </w:t>
      </w:r>
      <w:r w:rsidRPr="0006300F">
        <w:rPr>
          <w:rFonts w:ascii="Times Uzb Roman" w:hAnsi="Times Uzb Roman"/>
          <w:sz w:val="28"/>
          <w:lang w:val="en-US"/>
        </w:rPr>
        <w:t>rejimda</w:t>
      </w:r>
      <w:r w:rsidRPr="00E44CAB">
        <w:rPr>
          <w:rFonts w:ascii="Times Uzb Roman" w:hAnsi="Times Uzb Roman"/>
          <w:sz w:val="28"/>
          <w:lang w:val="en-US"/>
        </w:rPr>
        <w:t xml:space="preserve"> </w:t>
      </w:r>
      <w:r w:rsidRPr="0006300F">
        <w:rPr>
          <w:rFonts w:ascii="Times Uzb Roman" w:hAnsi="Times Uzb Roman"/>
          <w:sz w:val="28"/>
          <w:lang w:val="en-US"/>
        </w:rPr>
        <w:t>ikkila</w:t>
      </w:r>
      <w:r w:rsidRPr="00E44CAB">
        <w:rPr>
          <w:rFonts w:ascii="Times Uzb Roman" w:hAnsi="Times Uzb Roman"/>
          <w:sz w:val="28"/>
          <w:lang w:val="en-US"/>
        </w:rPr>
        <w:t xml:space="preserve"> </w:t>
      </w:r>
      <w:r w:rsidRPr="0006300F">
        <w:rPr>
          <w:rFonts w:ascii="Times Uzb Roman" w:hAnsi="Times Uzb Roman"/>
          <w:sz w:val="28"/>
          <w:lang w:val="en-US"/>
        </w:rPr>
        <w:t>cho‘lg‘amdagi</w:t>
      </w:r>
      <w:r w:rsidRPr="00E44CAB">
        <w:rPr>
          <w:rFonts w:ascii="Times Uzb Roman" w:hAnsi="Times Uzb Roman"/>
          <w:sz w:val="28"/>
          <w:lang w:val="en-US"/>
        </w:rPr>
        <w:t xml:space="preserve"> </w:t>
      </w:r>
      <w:r w:rsidRPr="0006300F">
        <w:rPr>
          <w:rFonts w:ascii="Times Uzb Roman" w:hAnsi="Times Uzb Roman"/>
          <w:sz w:val="28"/>
          <w:lang w:val="en-US"/>
        </w:rPr>
        <w:t>toklar</w:t>
      </w:r>
      <w:r w:rsidRPr="00E44CAB">
        <w:rPr>
          <w:rFonts w:ascii="Times Uzb Roman" w:hAnsi="Times Uzb Roman"/>
          <w:sz w:val="28"/>
          <w:lang w:val="en-US"/>
        </w:rPr>
        <w:t xml:space="preserve"> </w:t>
      </w:r>
      <w:r w:rsidRPr="0006300F">
        <w:rPr>
          <w:rFonts w:ascii="Times Uzb Roman" w:hAnsi="Times Uzb Roman"/>
          <w:sz w:val="28"/>
          <w:lang w:val="en-US"/>
        </w:rPr>
        <w:lastRenderedPageBreak/>
        <w:t>nominal</w:t>
      </w:r>
      <w:r w:rsidRPr="00E44CAB">
        <w:rPr>
          <w:rFonts w:ascii="Times Uzb Roman" w:hAnsi="Times Uzb Roman"/>
          <w:sz w:val="28"/>
          <w:lang w:val="en-US"/>
        </w:rPr>
        <w:t xml:space="preserve"> </w:t>
      </w:r>
      <w:r w:rsidRPr="0006300F">
        <w:rPr>
          <w:rFonts w:ascii="Times Uzb Roman" w:hAnsi="Times Uzb Roman"/>
          <w:sz w:val="28"/>
          <w:lang w:val="en-US"/>
        </w:rPr>
        <w:t>kattaligiga</w:t>
      </w:r>
      <w:r w:rsidRPr="00E44CAB">
        <w:rPr>
          <w:rFonts w:ascii="Times Uzb Roman" w:hAnsi="Times Uzb Roman"/>
          <w:sz w:val="28"/>
          <w:lang w:val="en-US"/>
        </w:rPr>
        <w:t xml:space="preserve"> </w:t>
      </w:r>
      <w:r w:rsidRPr="0006300F">
        <w:rPr>
          <w:rFonts w:ascii="Times Uzb Roman" w:hAnsi="Times Uzb Roman"/>
          <w:sz w:val="28"/>
          <w:lang w:val="en-US"/>
        </w:rPr>
        <w:t>teng</w:t>
      </w:r>
      <w:r w:rsidRPr="00E44CAB">
        <w:rPr>
          <w:rFonts w:ascii="Times Uzb Roman" w:hAnsi="Times Uzb Roman"/>
          <w:sz w:val="28"/>
          <w:lang w:val="en-US"/>
        </w:rPr>
        <w:t xml:space="preserve"> </w:t>
      </w:r>
      <w:r w:rsidRPr="0006300F">
        <w:rPr>
          <w:rFonts w:ascii="Times Uzb Roman" w:hAnsi="Times Uzb Roman"/>
          <w:sz w:val="28"/>
          <w:lang w:val="en-US"/>
        </w:rPr>
        <w:t>bo‘lgani</w:t>
      </w:r>
      <w:r w:rsidRPr="00E44CAB">
        <w:rPr>
          <w:rFonts w:ascii="Times Uzb Roman" w:hAnsi="Times Uzb Roman"/>
          <w:sz w:val="28"/>
          <w:lang w:val="en-US"/>
        </w:rPr>
        <w:t xml:space="preserve"> </w:t>
      </w:r>
      <w:r w:rsidRPr="0006300F">
        <w:rPr>
          <w:rFonts w:ascii="Times Uzb Roman" w:hAnsi="Times Uzb Roman"/>
          <w:sz w:val="28"/>
          <w:lang w:val="en-US"/>
        </w:rPr>
        <w:t>uchun</w:t>
      </w:r>
      <w:r w:rsidRPr="00E44CAB">
        <w:rPr>
          <w:rFonts w:ascii="Times Uzb Roman" w:hAnsi="Times Uzb Roman"/>
          <w:sz w:val="28"/>
          <w:lang w:val="en-US"/>
        </w:rPr>
        <w:t xml:space="preserve"> </w:t>
      </w:r>
      <w:r w:rsidRPr="0006300F">
        <w:rPr>
          <w:rFonts w:ascii="Times Uzb Roman" w:hAnsi="Times Uzb Roman"/>
          <w:sz w:val="28"/>
          <w:lang w:val="en-US"/>
        </w:rPr>
        <w:t>vattmetr</w:t>
      </w:r>
      <w:r w:rsidRPr="00E44CAB">
        <w:rPr>
          <w:rFonts w:ascii="Times Uzb Roman" w:hAnsi="Times Uzb Roman"/>
          <w:sz w:val="28"/>
          <w:lang w:val="en-US"/>
        </w:rPr>
        <w:t xml:space="preserve"> (-</w:t>
      </w:r>
      <w:r w:rsidRPr="0006300F">
        <w:rPr>
          <w:rFonts w:ascii="Times Uzb Roman" w:hAnsi="Times Uzb Roman"/>
          <w:sz w:val="28"/>
          <w:lang w:val="en-US"/>
        </w:rPr>
        <w:t>rasm</w:t>
      </w:r>
      <w:r w:rsidRPr="00E44CAB">
        <w:rPr>
          <w:rFonts w:ascii="Times Uzb Roman" w:hAnsi="Times Uzb Roman"/>
          <w:sz w:val="28"/>
          <w:lang w:val="en-US"/>
        </w:rPr>
        <w:t xml:space="preserve">) </w:t>
      </w:r>
      <w:r w:rsidRPr="0006300F">
        <w:rPr>
          <w:rFonts w:ascii="Times Uzb Roman" w:hAnsi="Times Uzb Roman"/>
          <w:sz w:val="28"/>
          <w:lang w:val="en-US"/>
        </w:rPr>
        <w:t>o‘lchab</w:t>
      </w:r>
      <w:r w:rsidRPr="00E44CAB">
        <w:rPr>
          <w:rFonts w:ascii="Times Uzb Roman" w:hAnsi="Times Uzb Roman"/>
          <w:sz w:val="28"/>
          <w:lang w:val="en-US"/>
        </w:rPr>
        <w:t xml:space="preserve"> </w:t>
      </w:r>
      <w:r w:rsidRPr="0006300F">
        <w:rPr>
          <w:rFonts w:ascii="Times Uzb Roman" w:hAnsi="Times Uzb Roman"/>
          <w:sz w:val="28"/>
          <w:lang w:val="en-US"/>
        </w:rPr>
        <w:t>olinadigan</w:t>
      </w:r>
      <w:r w:rsidRPr="00E44CAB">
        <w:rPr>
          <w:rFonts w:ascii="Times Uzb Roman" w:hAnsi="Times Uzb Roman"/>
          <w:sz w:val="28"/>
          <w:lang w:val="en-US"/>
        </w:rPr>
        <w:t xml:space="preserve"> </w:t>
      </w:r>
      <w:r w:rsidRPr="0006300F">
        <w:rPr>
          <w:rFonts w:ascii="Times Uzb Roman" w:hAnsi="Times Uzb Roman"/>
          <w:sz w:val="28"/>
          <w:lang w:val="en-US"/>
        </w:rPr>
        <w:t>quvvat</w:t>
      </w:r>
      <w:r w:rsidRPr="00E44CAB">
        <w:rPr>
          <w:rFonts w:ascii="Times Uzb Roman" w:hAnsi="Times Uzb Roman"/>
          <w:sz w:val="28"/>
          <w:lang w:val="en-US"/>
        </w:rPr>
        <w:t xml:space="preserve">, </w:t>
      </w:r>
      <w:r w:rsidRPr="0006300F">
        <w:rPr>
          <w:rFonts w:ascii="Times Uzb Roman" w:hAnsi="Times Uzb Roman"/>
          <w:sz w:val="28"/>
          <w:lang w:val="en-US"/>
        </w:rPr>
        <w:t>cho‘lg‘am</w:t>
      </w:r>
      <w:r w:rsidRPr="00E44CAB">
        <w:rPr>
          <w:rFonts w:ascii="Times Uzb Roman" w:hAnsi="Times Uzb Roman"/>
          <w:sz w:val="28"/>
          <w:lang w:val="en-US"/>
        </w:rPr>
        <w:t xml:space="preserve"> </w:t>
      </w:r>
      <w:r w:rsidRPr="0006300F">
        <w:rPr>
          <w:rFonts w:ascii="Times Uzb Roman" w:hAnsi="Times Uzb Roman"/>
          <w:sz w:val="28"/>
          <w:lang w:val="en-US"/>
        </w:rPr>
        <w:t>o‘ramlarining</w:t>
      </w:r>
      <w:r w:rsidRPr="00E44CAB">
        <w:rPr>
          <w:rFonts w:ascii="Times Uzb Roman" w:hAnsi="Times Uzb Roman"/>
          <w:sz w:val="28"/>
          <w:lang w:val="en-US"/>
        </w:rPr>
        <w:t xml:space="preserve"> </w:t>
      </w:r>
      <w:r w:rsidRPr="0006300F">
        <w:rPr>
          <w:rFonts w:ascii="Times Uzb Roman" w:hAnsi="Times Uzb Roman"/>
          <w:sz w:val="28"/>
          <w:lang w:val="en-US"/>
        </w:rPr>
        <w:t>qizitishiga</w:t>
      </w:r>
      <w:r w:rsidRPr="00E44CAB">
        <w:rPr>
          <w:rFonts w:ascii="Times Uzb Roman" w:hAnsi="Times Uzb Roman"/>
          <w:sz w:val="28"/>
          <w:lang w:val="en-US"/>
        </w:rPr>
        <w:t xml:space="preserve"> </w:t>
      </w:r>
      <w:r w:rsidRPr="0006300F">
        <w:rPr>
          <w:rFonts w:ascii="Times Uzb Roman" w:hAnsi="Times Uzb Roman"/>
          <w:sz w:val="28"/>
          <w:lang w:val="en-US"/>
        </w:rPr>
        <w:t>sarflangan</w:t>
      </w:r>
      <w:r w:rsidRPr="00E44CAB">
        <w:rPr>
          <w:rFonts w:ascii="Times Uzb Roman" w:hAnsi="Times Uzb Roman"/>
          <w:sz w:val="28"/>
          <w:lang w:val="en-US"/>
        </w:rPr>
        <w:t xml:space="preserve"> </w:t>
      </w:r>
      <w:r w:rsidRPr="0006300F">
        <w:rPr>
          <w:rFonts w:ascii="Times Uzb Roman" w:hAnsi="Times Uzb Roman"/>
          <w:sz w:val="28"/>
          <w:lang w:val="en-US"/>
        </w:rPr>
        <w:t>isrof</w:t>
      </w:r>
      <w:r w:rsidRPr="00E44CAB">
        <w:rPr>
          <w:rFonts w:ascii="Times Uzb Roman" w:hAnsi="Times Uzb Roman"/>
          <w:sz w:val="28"/>
          <w:lang w:val="en-US"/>
        </w:rPr>
        <w:t xml:space="preserve"> </w:t>
      </w:r>
      <w:r w:rsidRPr="0006300F">
        <w:rPr>
          <w:rFonts w:ascii="Times Uzb Roman" w:hAnsi="Times Uzb Roman"/>
          <w:sz w:val="28"/>
          <w:lang w:val="en-US"/>
        </w:rPr>
        <w:t>quvvatidir</w:t>
      </w:r>
      <w:r w:rsidRPr="00E44CAB">
        <w:rPr>
          <w:rFonts w:ascii="Times Uzb Roman" w:hAnsi="Times Uzb Roman"/>
          <w:sz w:val="28"/>
          <w:lang w:val="en-US"/>
        </w:rPr>
        <w:t xml:space="preserve">. </w:t>
      </w:r>
    </w:p>
    <w:p w:rsidR="00C47964" w:rsidRPr="00E44CAB" w:rsidRDefault="00C47964" w:rsidP="00C47964">
      <w:pPr>
        <w:spacing w:line="360" w:lineRule="auto"/>
        <w:ind w:firstLine="708"/>
        <w:jc w:val="both"/>
        <w:rPr>
          <w:rFonts w:ascii="Times Uzb Roman" w:hAnsi="Times Uzb Roman"/>
          <w:sz w:val="28"/>
          <w:lang w:val="en-US"/>
        </w:rPr>
      </w:pPr>
      <w:r w:rsidRPr="0006300F">
        <w:rPr>
          <w:rFonts w:ascii="Times Uzb Roman" w:hAnsi="Times Uzb Roman"/>
          <w:sz w:val="28"/>
          <w:lang w:val="en-US"/>
        </w:rPr>
        <w:t>O‘ramlar</w:t>
      </w:r>
      <w:r w:rsidRPr="00E44CAB">
        <w:rPr>
          <w:rFonts w:ascii="Times Uzb Roman" w:hAnsi="Times Uzb Roman"/>
          <w:sz w:val="28"/>
          <w:lang w:val="en-US"/>
        </w:rPr>
        <w:t xml:space="preserve"> </w:t>
      </w:r>
      <w:r w:rsidRPr="0006300F">
        <w:rPr>
          <w:rFonts w:ascii="Times Uzb Roman" w:hAnsi="Times Uzb Roman"/>
          <w:sz w:val="28"/>
          <w:lang w:val="en-US"/>
        </w:rPr>
        <w:t>mis</w:t>
      </w:r>
      <w:r w:rsidRPr="00E44CAB">
        <w:rPr>
          <w:rFonts w:ascii="Times Uzb Roman" w:hAnsi="Times Uzb Roman"/>
          <w:sz w:val="28"/>
          <w:lang w:val="en-US"/>
        </w:rPr>
        <w:t xml:space="preserve"> </w:t>
      </w:r>
      <w:r w:rsidRPr="0006300F">
        <w:rPr>
          <w:rFonts w:ascii="Times Uzb Roman" w:hAnsi="Times Uzb Roman"/>
          <w:sz w:val="28"/>
          <w:lang w:val="en-US"/>
        </w:rPr>
        <w:t>simlardan</w:t>
      </w:r>
      <w:r w:rsidRPr="00E44CAB">
        <w:rPr>
          <w:rFonts w:ascii="Times Uzb Roman" w:hAnsi="Times Uzb Roman"/>
          <w:sz w:val="28"/>
          <w:lang w:val="en-US"/>
        </w:rPr>
        <w:t xml:space="preserve"> </w:t>
      </w:r>
      <w:r w:rsidRPr="0006300F">
        <w:rPr>
          <w:rFonts w:ascii="Times Uzb Roman" w:hAnsi="Times Uzb Roman"/>
          <w:sz w:val="28"/>
          <w:lang w:val="en-US"/>
        </w:rPr>
        <w:t>bajarilgani</w:t>
      </w:r>
      <w:r w:rsidRPr="00E44CAB">
        <w:rPr>
          <w:rFonts w:ascii="Times Uzb Roman" w:hAnsi="Times Uzb Roman"/>
          <w:sz w:val="28"/>
          <w:lang w:val="en-US"/>
        </w:rPr>
        <w:t xml:space="preserve"> </w:t>
      </w:r>
      <w:r w:rsidRPr="0006300F">
        <w:rPr>
          <w:rFonts w:ascii="Times Uzb Roman" w:hAnsi="Times Uzb Roman"/>
          <w:sz w:val="28"/>
          <w:lang w:val="en-US"/>
        </w:rPr>
        <w:t>tufayli</w:t>
      </w:r>
      <w:r w:rsidRPr="00E44CAB">
        <w:rPr>
          <w:rFonts w:ascii="Times Uzb Roman" w:hAnsi="Times Uzb Roman"/>
          <w:sz w:val="28"/>
          <w:lang w:val="en-US"/>
        </w:rPr>
        <w:t xml:space="preserve"> </w:t>
      </w:r>
      <w:r w:rsidRPr="0006300F">
        <w:rPr>
          <w:rFonts w:ascii="Times Uzb Roman" w:hAnsi="Times Uzb Roman"/>
          <w:sz w:val="28"/>
          <w:lang w:val="en-US"/>
        </w:rPr>
        <w:t>bu</w:t>
      </w:r>
      <w:r w:rsidRPr="00E44CAB">
        <w:rPr>
          <w:rFonts w:ascii="Times Uzb Roman" w:hAnsi="Times Uzb Roman"/>
          <w:sz w:val="28"/>
          <w:lang w:val="en-US"/>
        </w:rPr>
        <w:t xml:space="preserve"> </w:t>
      </w:r>
      <w:r w:rsidRPr="0006300F">
        <w:rPr>
          <w:rFonts w:ascii="Times Uzb Roman" w:hAnsi="Times Uzb Roman"/>
          <w:sz w:val="28"/>
          <w:lang w:val="en-US"/>
        </w:rPr>
        <w:t>isrofni</w:t>
      </w:r>
      <w:r w:rsidRPr="00E44CAB">
        <w:rPr>
          <w:rFonts w:ascii="Times Uzb Roman" w:hAnsi="Times Uzb Roman"/>
          <w:sz w:val="28"/>
          <w:lang w:val="en-US"/>
        </w:rPr>
        <w:t xml:space="preserve"> </w:t>
      </w:r>
      <w:r w:rsidRPr="0006300F">
        <w:rPr>
          <w:rFonts w:ascii="Times Uzb Roman" w:hAnsi="Times Uzb Roman"/>
          <w:sz w:val="28"/>
          <w:lang w:val="en-US"/>
        </w:rPr>
        <w:t>transformatorning</w:t>
      </w:r>
      <w:r w:rsidRPr="00E44CAB">
        <w:rPr>
          <w:rFonts w:ascii="Times Uzb Roman" w:hAnsi="Times Uzb Roman"/>
          <w:sz w:val="28"/>
          <w:lang w:val="en-US"/>
        </w:rPr>
        <w:t xml:space="preserve"> </w:t>
      </w:r>
      <w:r w:rsidRPr="0006300F">
        <w:rPr>
          <w:rFonts w:ascii="Times Uzb Roman" w:hAnsi="Times Uzb Roman"/>
          <w:sz w:val="28"/>
          <w:lang w:val="en-US"/>
        </w:rPr>
        <w:t>misdagi</w:t>
      </w:r>
      <w:r w:rsidRPr="00E44CAB">
        <w:rPr>
          <w:rFonts w:ascii="Times Uzb Roman" w:hAnsi="Times Uzb Roman"/>
          <w:sz w:val="28"/>
          <w:lang w:val="en-US"/>
        </w:rPr>
        <w:t xml:space="preserve"> </w:t>
      </w:r>
      <w:r w:rsidRPr="0006300F">
        <w:rPr>
          <w:rFonts w:ascii="Times Uzb Roman" w:hAnsi="Times Uzb Roman"/>
          <w:sz w:val="28"/>
          <w:lang w:val="en-US"/>
        </w:rPr>
        <w:t>isrofi</w:t>
      </w:r>
      <w:r w:rsidRPr="00E44CAB">
        <w:rPr>
          <w:rFonts w:ascii="Times Uzb Roman" w:hAnsi="Times Uzb Roman"/>
          <w:sz w:val="28"/>
          <w:lang w:val="en-US"/>
        </w:rPr>
        <w:t xml:space="preserve"> </w:t>
      </w:r>
      <w:r w:rsidRPr="0006300F">
        <w:rPr>
          <w:rFonts w:ascii="Times Uzb Roman" w:hAnsi="Times Uzb Roman"/>
          <w:sz w:val="28"/>
          <w:lang w:val="en-US"/>
        </w:rPr>
        <w:t>deyiladi</w:t>
      </w:r>
      <w:r w:rsidRPr="00E44CAB">
        <w:rPr>
          <w:rFonts w:ascii="Times Uzb Roman" w:hAnsi="Times Uzb Roman"/>
          <w:sz w:val="28"/>
          <w:lang w:val="en-US"/>
        </w:rPr>
        <w:t xml:space="preserve"> </w:t>
      </w:r>
      <w:r w:rsidRPr="0006300F">
        <w:rPr>
          <w:rFonts w:ascii="Times Uzb Roman" w:hAnsi="Times Uzb Roman"/>
          <w:sz w:val="28"/>
          <w:lang w:val="en-US"/>
        </w:rPr>
        <w:t>va</w:t>
      </w:r>
      <w:r w:rsidRPr="00E44CAB">
        <w:rPr>
          <w:rFonts w:ascii="Times Uzb Roman" w:hAnsi="Times Uzb Roman"/>
          <w:sz w:val="28"/>
          <w:lang w:val="en-US"/>
        </w:rPr>
        <w:t xml:space="preserve"> </w:t>
      </w:r>
      <w:r w:rsidRPr="0006300F">
        <w:rPr>
          <w:rFonts w:ascii="Times Uzb Roman" w:hAnsi="Times Uzb Roman"/>
          <w:sz w:val="28"/>
          <w:lang w:val="en-US"/>
        </w:rPr>
        <w:t>bu</w:t>
      </w:r>
      <w:r w:rsidRPr="00E44CAB">
        <w:rPr>
          <w:rFonts w:ascii="Times Uzb Roman" w:hAnsi="Times Uzb Roman"/>
          <w:sz w:val="28"/>
          <w:lang w:val="en-US"/>
        </w:rPr>
        <w:t xml:space="preserve"> </w:t>
      </w:r>
      <w:r w:rsidRPr="0006300F">
        <w:rPr>
          <w:rFonts w:ascii="Times Uzb Roman" w:hAnsi="Times Uzb Roman"/>
          <w:sz w:val="28"/>
          <w:lang w:val="en-US"/>
        </w:rPr>
        <w:t>kattalik</w:t>
      </w:r>
      <w:r w:rsidRPr="00E44CAB">
        <w:rPr>
          <w:rFonts w:ascii="Times Uzb Roman" w:hAnsi="Times Uzb Roman"/>
          <w:sz w:val="28"/>
          <w:lang w:val="en-US"/>
        </w:rPr>
        <w:t xml:space="preserve"> </w:t>
      </w:r>
      <w:r w:rsidRPr="0006300F">
        <w:rPr>
          <w:rFonts w:ascii="Times Uzb Roman" w:hAnsi="Times Uzb Roman"/>
          <w:sz w:val="28"/>
          <w:lang w:val="en-US"/>
        </w:rPr>
        <w:t>transformatorningn</w:t>
      </w:r>
      <w:r w:rsidRPr="00E44CAB">
        <w:rPr>
          <w:rFonts w:ascii="Times Uzb Roman" w:hAnsi="Times Uzb Roman"/>
          <w:sz w:val="28"/>
          <w:lang w:val="en-US"/>
        </w:rPr>
        <w:t xml:space="preserve"> </w:t>
      </w:r>
      <w:r w:rsidRPr="0006300F">
        <w:rPr>
          <w:rFonts w:ascii="Times Uzb Roman" w:hAnsi="Times Uzb Roman"/>
          <w:sz w:val="28"/>
          <w:lang w:val="en-US"/>
        </w:rPr>
        <w:t>nominal</w:t>
      </w:r>
      <w:r w:rsidRPr="00E44CAB">
        <w:rPr>
          <w:rFonts w:ascii="Times Uzb Roman" w:hAnsi="Times Uzb Roman"/>
          <w:sz w:val="28"/>
          <w:lang w:val="en-US"/>
        </w:rPr>
        <w:t xml:space="preserve"> </w:t>
      </w:r>
      <w:r w:rsidRPr="0006300F">
        <w:rPr>
          <w:rFonts w:ascii="Times Uzb Roman" w:hAnsi="Times Uzb Roman"/>
          <w:sz w:val="28"/>
          <w:lang w:val="en-US"/>
        </w:rPr>
        <w:t>quvvatini</w:t>
      </w:r>
      <w:r w:rsidRPr="00E44CAB">
        <w:rPr>
          <w:rFonts w:ascii="Times Uzb Roman" w:hAnsi="Times Uzb Roman"/>
          <w:sz w:val="28"/>
          <w:lang w:val="en-US"/>
        </w:rPr>
        <w:t xml:space="preserve"> (1-3%) </w:t>
      </w:r>
      <w:r>
        <w:rPr>
          <w:rFonts w:ascii="Times Uzb Roman" w:hAnsi="Times Uzb Roman"/>
          <w:sz w:val="28"/>
          <w:lang w:val="en-US"/>
        </w:rPr>
        <w:t>tashqi</w:t>
      </w:r>
      <w:r w:rsidRPr="0006300F">
        <w:rPr>
          <w:rFonts w:ascii="Times Uzb Roman" w:hAnsi="Times Uzb Roman"/>
          <w:sz w:val="28"/>
          <w:lang w:val="en-US"/>
        </w:rPr>
        <w:t>l</w:t>
      </w:r>
      <w:r w:rsidRPr="00E44CAB">
        <w:rPr>
          <w:rFonts w:ascii="Times Uzb Roman" w:hAnsi="Times Uzb Roman"/>
          <w:sz w:val="28"/>
          <w:lang w:val="en-US"/>
        </w:rPr>
        <w:t xml:space="preserve"> </w:t>
      </w:r>
      <w:r w:rsidRPr="0006300F">
        <w:rPr>
          <w:rFonts w:ascii="Times Uzb Roman" w:hAnsi="Times Uzb Roman"/>
          <w:sz w:val="28"/>
          <w:lang w:val="en-US"/>
        </w:rPr>
        <w:t>qiladi</w:t>
      </w:r>
      <w:r w:rsidRPr="00E44CAB">
        <w:rPr>
          <w:rFonts w:ascii="Times Uzb Roman" w:hAnsi="Times Uzb Roman"/>
          <w:sz w:val="28"/>
          <w:lang w:val="en-US"/>
        </w:rPr>
        <w:t xml:space="preserve"> </w:t>
      </w:r>
      <w:r w:rsidRPr="0006300F">
        <w:rPr>
          <w:rFonts w:ascii="Times Uzb Roman" w:hAnsi="Times Uzb Roman"/>
          <w:sz w:val="28"/>
          <w:lang w:val="en-US"/>
        </w:rPr>
        <w:t>va</w:t>
      </w:r>
      <w:r w:rsidRPr="00E44CAB">
        <w:rPr>
          <w:rFonts w:ascii="Times Uzb Roman" w:hAnsi="Times Uzb Roman"/>
          <w:sz w:val="28"/>
          <w:lang w:val="en-US"/>
        </w:rPr>
        <w:t xml:space="preserve"> </w:t>
      </w:r>
      <w:r w:rsidRPr="0006300F">
        <w:rPr>
          <w:rFonts w:ascii="Times Uzb Roman" w:hAnsi="Times Uzb Roman"/>
          <w:sz w:val="28"/>
          <w:lang w:val="en-US"/>
        </w:rPr>
        <w:t>quyidagi</w:t>
      </w:r>
      <w:r w:rsidRPr="00E44CAB">
        <w:rPr>
          <w:rFonts w:ascii="Times Uzb Roman" w:hAnsi="Times Uzb Roman"/>
          <w:sz w:val="28"/>
          <w:lang w:val="en-US"/>
        </w:rPr>
        <w:t xml:space="preserve"> </w:t>
      </w:r>
      <w:r w:rsidRPr="0006300F">
        <w:rPr>
          <w:rFonts w:ascii="Times Uzb Roman" w:hAnsi="Times Uzb Roman"/>
          <w:sz w:val="28"/>
          <w:lang w:val="en-US"/>
        </w:rPr>
        <w:t>formula</w:t>
      </w:r>
      <w:r w:rsidRPr="00E44CAB">
        <w:rPr>
          <w:rFonts w:ascii="Times Uzb Roman" w:hAnsi="Times Uzb Roman"/>
          <w:sz w:val="28"/>
          <w:lang w:val="en-US"/>
        </w:rPr>
        <w:t xml:space="preserve"> </w:t>
      </w:r>
      <w:r w:rsidRPr="0006300F">
        <w:rPr>
          <w:rFonts w:ascii="Times Uzb Roman" w:hAnsi="Times Uzb Roman"/>
          <w:sz w:val="28"/>
          <w:lang w:val="en-US"/>
        </w:rPr>
        <w:t>asosida</w:t>
      </w:r>
      <w:r w:rsidRPr="00E44CAB">
        <w:rPr>
          <w:rFonts w:ascii="Times Uzb Roman" w:hAnsi="Times Uzb Roman"/>
          <w:sz w:val="28"/>
          <w:lang w:val="en-US"/>
        </w:rPr>
        <w:t xml:space="preserve"> </w:t>
      </w:r>
      <w:r w:rsidRPr="0006300F">
        <w:rPr>
          <w:rFonts w:ascii="Times Uzb Roman" w:hAnsi="Times Uzb Roman"/>
          <w:sz w:val="28"/>
          <w:lang w:val="en-US"/>
        </w:rPr>
        <w:t>aniqlanishi</w:t>
      </w:r>
      <w:r w:rsidRPr="00E44CAB">
        <w:rPr>
          <w:rFonts w:ascii="Times Uzb Roman" w:hAnsi="Times Uzb Roman"/>
          <w:sz w:val="28"/>
          <w:lang w:val="en-US"/>
        </w:rPr>
        <w:t xml:space="preserve"> </w:t>
      </w:r>
      <w:r w:rsidRPr="0006300F">
        <w:rPr>
          <w:rFonts w:ascii="Times Uzb Roman" w:hAnsi="Times Uzb Roman"/>
          <w:sz w:val="28"/>
          <w:lang w:val="en-US"/>
        </w:rPr>
        <w:t>mumkin</w:t>
      </w:r>
      <w:r w:rsidRPr="00E44CAB">
        <w:rPr>
          <w:rFonts w:ascii="Times Uzb Roman" w:hAnsi="Times Uzb Roman"/>
          <w:sz w:val="28"/>
          <w:lang w:val="en-US"/>
        </w:rPr>
        <w:t xml:space="preserve">. </w:t>
      </w:r>
    </w:p>
    <w:p w:rsidR="00C47964" w:rsidRPr="00373A34" w:rsidRDefault="00C47964" w:rsidP="00C47964">
      <w:pPr>
        <w:spacing w:line="360" w:lineRule="auto"/>
        <w:ind w:firstLine="708"/>
        <w:jc w:val="center"/>
        <w:rPr>
          <w:rFonts w:ascii="Times Uzb Roman" w:hAnsi="Times Uzb Roman"/>
          <w:i/>
          <w:iCs/>
          <w:sz w:val="28"/>
          <w:vertAlign w:val="subscript"/>
          <w:lang w:val="en-US"/>
        </w:rPr>
      </w:pPr>
      <w:r>
        <w:rPr>
          <w:rFonts w:ascii="Times Uzb Roman" w:hAnsi="Times Uzb Roman"/>
          <w:i/>
          <w:iCs/>
          <w:sz w:val="28"/>
          <w:lang w:val="en-US"/>
        </w:rPr>
        <w:t>P</w:t>
      </w:r>
      <w:r>
        <w:rPr>
          <w:rFonts w:ascii="Times Uzb Roman" w:hAnsi="Times Uzb Roman"/>
          <w:i/>
          <w:iCs/>
          <w:sz w:val="28"/>
          <w:vertAlign w:val="subscript"/>
          <w:lang w:val="en-US"/>
        </w:rPr>
        <w:t>M</w:t>
      </w:r>
      <w:r w:rsidRPr="00373A34">
        <w:rPr>
          <w:rFonts w:ascii="Times Uzb Roman" w:hAnsi="Times Uzb Roman"/>
          <w:i/>
          <w:iCs/>
          <w:sz w:val="28"/>
          <w:lang w:val="en-US"/>
        </w:rPr>
        <w:t>=</w:t>
      </w:r>
      <w:r>
        <w:rPr>
          <w:rFonts w:ascii="Times Uzb Roman" w:hAnsi="Times Uzb Roman"/>
          <w:i/>
          <w:iCs/>
          <w:sz w:val="28"/>
          <w:lang w:val="en-US"/>
        </w:rPr>
        <w:t>I</w:t>
      </w:r>
      <w:r w:rsidRPr="00373A34">
        <w:rPr>
          <w:rFonts w:ascii="Times Uzb Roman" w:hAnsi="Times Uzb Roman"/>
          <w:i/>
          <w:iCs/>
          <w:sz w:val="28"/>
          <w:vertAlign w:val="superscript"/>
          <w:lang w:val="en-US"/>
        </w:rPr>
        <w:t>2</w:t>
      </w:r>
      <w:r>
        <w:rPr>
          <w:rFonts w:ascii="Times Uzb Roman" w:hAnsi="Times Uzb Roman"/>
          <w:i/>
          <w:iCs/>
          <w:sz w:val="28"/>
          <w:lang w:val="en-US"/>
        </w:rPr>
        <w:sym w:font="Symbol" w:char="F0D7"/>
      </w:r>
      <w:r>
        <w:rPr>
          <w:rFonts w:ascii="Times Uzb Roman" w:hAnsi="Times Uzb Roman"/>
          <w:i/>
          <w:iCs/>
          <w:sz w:val="28"/>
          <w:lang w:val="en-US"/>
        </w:rPr>
        <w:t>R</w:t>
      </w:r>
      <w:r w:rsidRPr="0006300F">
        <w:rPr>
          <w:rFonts w:ascii="Times Uzb Roman" w:hAnsi="Times Uzb Roman"/>
          <w:i/>
          <w:iCs/>
          <w:sz w:val="28"/>
          <w:vertAlign w:val="subscript"/>
          <w:lang w:val="en-US"/>
        </w:rPr>
        <w:t>ist</w:t>
      </w:r>
    </w:p>
    <w:p w:rsidR="00C47964" w:rsidRDefault="00C47964" w:rsidP="00C47964">
      <w:pPr>
        <w:spacing w:line="360" w:lineRule="auto"/>
        <w:ind w:firstLine="708"/>
        <w:jc w:val="both"/>
        <w:rPr>
          <w:sz w:val="28"/>
          <w:szCs w:val="28"/>
          <w:lang w:val="uz-Cyrl-UZ" w:eastAsia="uz-Cyrl-UZ"/>
        </w:rPr>
      </w:pPr>
      <w:r>
        <w:rPr>
          <w:sz w:val="28"/>
          <w:szCs w:val="28"/>
          <w:lang w:val="uz-Cyrl-UZ" w:eastAsia="uz-Cyrl-UZ"/>
        </w:rPr>
        <w:t xml:space="preserve">Qisqa tutashuv tajribasini o‘tkazish uchun transformatorning birlamchi chulg‘amiga shunday pasaytirilgan kuchlanish beriladiki, bu kuchlanish ta’sirida qisqa tutashtirilgan ikkilamchi chulg‘amdan nominal tok o‘tadi. Bunda agar vattmetr quvvat isrofining nominal isrofdan </w:t>
      </w:r>
      <w:r>
        <w:rPr>
          <w:iCs/>
          <w:sz w:val="28"/>
          <w:szCs w:val="28"/>
          <w:lang w:val="uz-Cyrl-UZ" w:eastAsia="uz-Cyrl-UZ"/>
        </w:rPr>
        <w:t>ortiql</w:t>
      </w:r>
      <w:r>
        <w:rPr>
          <w:sz w:val="28"/>
          <w:szCs w:val="28"/>
          <w:lang w:val="uz-Cyrl-UZ" w:eastAsia="uz-Cyrl-UZ"/>
        </w:rPr>
        <w:t xml:space="preserve">igini ko‘rsatsa, transformatorning chulg‘ami buzilgan bo‘ladi. Iste’mol kilinadigan tok, quvvat va quvvat koeffisientining keltirilgan kuchlanishga bog‘liqligi (ikkilamchi chulg‘am qisqa tutashtirilgan holda) qisqa tutashuv xarakteristikasi deyiladi. Qisqa tutashuv tajribasi natijasida transformator chulg‘amlaridagi elektr quvvat isrofi aniqlanadi. </w:t>
      </w:r>
    </w:p>
    <w:p w:rsidR="00C47964" w:rsidRPr="0006300F" w:rsidRDefault="00C47964" w:rsidP="00C47964">
      <w:pPr>
        <w:pStyle w:val="afa"/>
        <w:spacing w:line="360" w:lineRule="auto"/>
        <w:ind w:firstLine="708"/>
        <w:jc w:val="both"/>
        <w:rPr>
          <w:b w:val="0"/>
          <w:lang w:val="en-AU"/>
        </w:rPr>
      </w:pPr>
      <w:r w:rsidRPr="0006300F">
        <w:rPr>
          <w:b w:val="0"/>
          <w:lang w:val="en-AU"/>
        </w:rPr>
        <w:t>Uch fazali transformatorni rus elektrotexnigi Dolivo-Dobrovolskiy tomonidan ixtiro qilingan. U 3 ta bir fazali transformatorni birlashtirganda, o‘zakni birlashgan qismida magnit oqimi bo‘lmasligini kuzatgan (-rasmdagi punktir chiziq bilan chegaralangan qism.). Magnit o‘zakni ushbu qismini olib tashlab uch fazali magnit tizimni ixtiro qilgan (-rasm, b). Bu tizim aktiv metall sarfini to‘rtdan bir qismga kamaytirib, transformator tuzilishini soddalashtiradi va arzonlashtiradi. –rasmdagi magnit tizim o‘rtadagi  faza magnit zanjiri kaltaroq bo‘lgani uchun nosimmetrik bo‘lib qoladi.  Ammo, magnit zanjirning yuqori qismi ko‘ndalang kesim yuzasi kattaroq olinib bu nosimmetrikli yo‘qotiladi. Uch fazali transformatorni afzalliklari tufayli butun dunyoda energetika tizimida faqat uch fazali transformatorlar qo‘llaniladi.</w:t>
      </w:r>
    </w:p>
    <w:p w:rsidR="00C47964" w:rsidRPr="00185D2F" w:rsidRDefault="00C47964" w:rsidP="00C47964">
      <w:pPr>
        <w:pStyle w:val="afa"/>
        <w:spacing w:line="360" w:lineRule="auto"/>
        <w:jc w:val="both"/>
        <w:rPr>
          <w:b w:val="0"/>
        </w:rPr>
      </w:pPr>
      <w:r>
        <w:rPr>
          <w:noProof/>
        </w:rPr>
        <w:lastRenderedPageBreak/>
        <mc:AlternateContent>
          <mc:Choice Requires="wpc">
            <w:drawing>
              <wp:inline distT="0" distB="0" distL="0" distR="0">
                <wp:extent cx="5829300" cy="3314700"/>
                <wp:effectExtent l="0" t="0" r="0" b="0"/>
                <wp:docPr id="484" name="Полотно 48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631" name="AutoShape 87"/>
                        <wps:cNvSpPr>
                          <a:spLocks noChangeArrowheads="1"/>
                        </wps:cNvSpPr>
                        <wps:spPr bwMode="auto">
                          <a:xfrm rot="3719580">
                            <a:off x="0" y="490220"/>
                            <a:ext cx="1828800" cy="1143000"/>
                          </a:xfrm>
                          <a:prstGeom prst="diamond">
                            <a:avLst/>
                          </a:prstGeom>
                          <a:solidFill>
                            <a:srgbClr val="FFFFFF"/>
                          </a:solidFill>
                          <a:ln w="190500">
                            <a:solidFill>
                              <a:srgbClr val="FF6600"/>
                            </a:solidFill>
                            <a:miter lim="800000"/>
                            <a:headEnd/>
                            <a:tailEnd/>
                          </a:ln>
                        </wps:spPr>
                        <wps:bodyPr rot="0" vert="horz" wrap="square" lIns="91440" tIns="45720" rIns="91440" bIns="45720" anchor="t" anchorCtr="0" upright="1">
                          <a:noAutofit/>
                        </wps:bodyPr>
                      </wps:wsp>
                      <wps:wsp>
                        <wps:cNvPr id="1632" name="AutoShape 88"/>
                        <wps:cNvSpPr>
                          <a:spLocks noChangeArrowheads="1"/>
                        </wps:cNvSpPr>
                        <wps:spPr bwMode="auto">
                          <a:xfrm rot="7901045">
                            <a:off x="1346835" y="506730"/>
                            <a:ext cx="1822450" cy="1471930"/>
                          </a:xfrm>
                          <a:prstGeom prst="diamond">
                            <a:avLst/>
                          </a:prstGeom>
                          <a:solidFill>
                            <a:srgbClr val="FFFFFF"/>
                          </a:solidFill>
                          <a:ln w="190500">
                            <a:solidFill>
                              <a:srgbClr val="808080"/>
                            </a:solidFill>
                            <a:miter lim="800000"/>
                            <a:headEnd/>
                            <a:tailEnd/>
                          </a:ln>
                        </wps:spPr>
                        <wps:bodyPr rot="0" vert="horz" wrap="square" lIns="91440" tIns="45720" rIns="91440" bIns="45720" anchor="t" anchorCtr="0" upright="1">
                          <a:noAutofit/>
                        </wps:bodyPr>
                      </wps:wsp>
                      <wps:wsp>
                        <wps:cNvPr id="1633" name="AutoShape 89"/>
                        <wps:cNvSpPr>
                          <a:spLocks noChangeArrowheads="1"/>
                        </wps:cNvSpPr>
                        <wps:spPr bwMode="auto">
                          <a:xfrm rot="7457168">
                            <a:off x="0" y="1143000"/>
                            <a:ext cx="1828800" cy="1143000"/>
                          </a:xfrm>
                          <a:prstGeom prst="diamond">
                            <a:avLst/>
                          </a:prstGeom>
                          <a:solidFill>
                            <a:srgbClr val="FFFFFF">
                              <a:alpha val="0"/>
                            </a:srgbClr>
                          </a:solidFill>
                          <a:ln w="190500">
                            <a:solidFill>
                              <a:srgbClr val="00FF00"/>
                            </a:solidFill>
                            <a:miter lim="800000"/>
                            <a:headEnd/>
                            <a:tailEnd/>
                          </a:ln>
                        </wps:spPr>
                        <wps:bodyPr rot="0" vert="horz" wrap="square" lIns="91440" tIns="45720" rIns="91440" bIns="45720" anchor="t" anchorCtr="0" upright="1">
                          <a:noAutofit/>
                        </wps:bodyPr>
                      </wps:wsp>
                      <wps:wsp>
                        <wps:cNvPr id="1634" name="AutoShape 90"/>
                        <wps:cNvSpPr>
                          <a:spLocks noChangeArrowheads="1"/>
                        </wps:cNvSpPr>
                        <wps:spPr bwMode="auto">
                          <a:xfrm rot="2563091">
                            <a:off x="1043940" y="870585"/>
                            <a:ext cx="915670" cy="1114425"/>
                          </a:xfrm>
                          <a:prstGeom prst="diamond">
                            <a:avLst/>
                          </a:prstGeom>
                          <a:solidFill>
                            <a:srgbClr val="FFFFFF">
                              <a:alpha val="0"/>
                            </a:srgbClr>
                          </a:solidFill>
                          <a:ln w="9525">
                            <a:solidFill>
                              <a:srgbClr val="000000"/>
                            </a:solidFill>
                            <a:prstDash val="dashDot"/>
                            <a:miter lim="800000"/>
                            <a:headEnd/>
                            <a:tailEnd/>
                          </a:ln>
                        </wps:spPr>
                        <wps:bodyPr rot="0" vert="horz" wrap="square" lIns="91440" tIns="45720" rIns="91440" bIns="45720" anchor="t" anchorCtr="0" upright="1">
                          <a:noAutofit/>
                        </wps:bodyPr>
                      </wps:wsp>
                      <wps:wsp>
                        <wps:cNvPr id="1635" name="Rectangle 91"/>
                        <wps:cNvSpPr>
                          <a:spLocks noChangeArrowheads="1"/>
                        </wps:cNvSpPr>
                        <wps:spPr bwMode="auto">
                          <a:xfrm>
                            <a:off x="3429000" y="571500"/>
                            <a:ext cx="2057400" cy="1485900"/>
                          </a:xfrm>
                          <a:prstGeom prst="rect">
                            <a:avLst/>
                          </a:prstGeom>
                          <a:solidFill>
                            <a:srgbClr val="FFFFFF"/>
                          </a:solidFill>
                          <a:ln w="190500">
                            <a:solidFill>
                              <a:srgbClr val="969696"/>
                            </a:solidFill>
                            <a:miter lim="800000"/>
                            <a:headEnd/>
                            <a:tailEnd/>
                          </a:ln>
                        </wps:spPr>
                        <wps:bodyPr rot="0" vert="horz" wrap="square" lIns="91440" tIns="45720" rIns="91440" bIns="45720" anchor="t" anchorCtr="0" upright="1">
                          <a:noAutofit/>
                        </wps:bodyPr>
                      </wps:wsp>
                      <wps:wsp>
                        <wps:cNvPr id="1636" name="Line 92"/>
                        <wps:cNvCnPr>
                          <a:cxnSpLocks noChangeShapeType="1"/>
                        </wps:cNvCnPr>
                        <wps:spPr bwMode="auto">
                          <a:xfrm>
                            <a:off x="4457065" y="571500"/>
                            <a:ext cx="635" cy="1485900"/>
                          </a:xfrm>
                          <a:prstGeom prst="line">
                            <a:avLst/>
                          </a:prstGeom>
                          <a:noFill/>
                          <a:ln w="190500">
                            <a:solidFill>
                              <a:srgbClr val="969696"/>
                            </a:solidFill>
                            <a:round/>
                            <a:headEnd/>
                            <a:tailEnd/>
                          </a:ln>
                          <a:extLst>
                            <a:ext uri="{909E8E84-426E-40DD-AFC4-6F175D3DCCD1}">
                              <a14:hiddenFill xmlns:a14="http://schemas.microsoft.com/office/drawing/2010/main">
                                <a:noFill/>
                              </a14:hiddenFill>
                            </a:ext>
                          </a:extLst>
                        </wps:spPr>
                        <wps:bodyPr/>
                      </wps:wsp>
                      <wps:wsp>
                        <wps:cNvPr id="1637" name="Text Box 93"/>
                        <wps:cNvSpPr txBox="1">
                          <a:spLocks noChangeArrowheads="1"/>
                        </wps:cNvSpPr>
                        <wps:spPr bwMode="auto">
                          <a:xfrm>
                            <a:off x="342900" y="2743200"/>
                            <a:ext cx="5257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A30" w:rsidRPr="004D2649" w:rsidRDefault="00711A30" w:rsidP="00C47964">
                              <w:pPr>
                                <w:rPr>
                                  <w:sz w:val="28"/>
                                  <w:szCs w:val="28"/>
                                  <w:lang w:val="en-AU"/>
                                </w:rPr>
                              </w:pPr>
                              <w:r w:rsidRPr="004D2649">
                                <w:rPr>
                                  <w:sz w:val="28"/>
                                  <w:szCs w:val="28"/>
                                  <w:lang w:val="en-AU"/>
                                </w:rPr>
                                <w:t xml:space="preserve">5.4-rasm. uch fazali magnit tizimni hosil qilish. a)-3 ta bir fazali, b)-3 fazali magnit tizimlar. </w:t>
                              </w:r>
                            </w:p>
                            <w:p w:rsidR="00711A30" w:rsidRPr="00C52674" w:rsidRDefault="00711A30" w:rsidP="00C47964">
                              <w:pPr>
                                <w:rPr>
                                  <w:sz w:val="28"/>
                                  <w:szCs w:val="28"/>
                                  <w:lang w:val="en-AU"/>
                                </w:rPr>
                              </w:pPr>
                            </w:p>
                          </w:txbxContent>
                        </wps:txbx>
                        <wps:bodyPr rot="0" vert="horz" wrap="square" lIns="91440" tIns="45720" rIns="91440" bIns="45720" anchor="t" anchorCtr="0" upright="1">
                          <a:noAutofit/>
                        </wps:bodyPr>
                      </wps:wsp>
                      <wps:wsp>
                        <wps:cNvPr id="1638" name="Text Box 94"/>
                        <wps:cNvSpPr txBox="1">
                          <a:spLocks noChangeArrowheads="1"/>
                        </wps:cNvSpPr>
                        <wps:spPr bwMode="auto">
                          <a:xfrm>
                            <a:off x="1828800" y="217170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A30" w:rsidRDefault="00711A30" w:rsidP="00C47964">
                              <w:r>
                                <w:t>А)</w:t>
                              </w:r>
                            </w:p>
                          </w:txbxContent>
                        </wps:txbx>
                        <wps:bodyPr rot="0" vert="horz" wrap="square" lIns="91440" tIns="45720" rIns="91440" bIns="45720" anchor="t" anchorCtr="0" upright="1">
                          <a:noAutofit/>
                        </wps:bodyPr>
                      </wps:wsp>
                      <wps:wsp>
                        <wps:cNvPr id="1639" name="Text Box 95"/>
                        <wps:cNvSpPr txBox="1">
                          <a:spLocks noChangeArrowheads="1"/>
                        </wps:cNvSpPr>
                        <wps:spPr bwMode="auto">
                          <a:xfrm>
                            <a:off x="4000500" y="2286000"/>
                            <a:ext cx="4572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A30" w:rsidRDefault="00711A30" w:rsidP="00C47964">
                              <w:r>
                                <w:t>Б)</w:t>
                              </w:r>
                            </w:p>
                          </w:txbxContent>
                        </wps:txbx>
                        <wps:bodyPr rot="0" vert="horz" wrap="square" lIns="91440" tIns="45720" rIns="91440" bIns="45720" anchor="t" anchorCtr="0" upright="1">
                          <a:noAutofit/>
                        </wps:bodyPr>
                      </wps:wsp>
                    </wpc:wpc>
                  </a:graphicData>
                </a:graphic>
              </wp:inline>
            </w:drawing>
          </mc:Choice>
          <mc:Fallback>
            <w:pict>
              <v:group id="Полотно 484" o:spid="_x0000_s1302" editas="canvas" style="width:459pt;height:261pt;mso-position-horizontal-relative:char;mso-position-vertical-relative:line" coordsize="58293,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RALOQUAAOwdAAAOAAAAZHJzL2Uyb0RvYy54bWzsWetuq0YQ/l+p77Div+MFlpsV5yix46pS&#10;2h416QOsARtU2KULiZ1T9d07s1wCiZPm6vRItiUb2GWYmf1m9pvh+Ms2z8hNrMpUiqlhHlGDxCKU&#10;USrWU+OPq8XIN0hZcRHxTIp4atzGpfHl5McfjjfFJLZkIrMoVgSEiHKyKaZGUlXFZDwuwyTOeXkk&#10;i1jA4EqqnFdwqtbjSPENSM+zsUWpO95IFRVKhnFZwtV5PWicaPmrVRxWv61WZVyRbGqAbpX+Vfp3&#10;ib/jk2M+WSteJGnYqMFfoUXOUwEP7UTNecXJtUofiMrTUMlSrqqjUOZjuVqlYaxtAGtMes+aGRc3&#10;vNTGhOCdVkE4eke5yzXqLeQizTLwxhikT/Aa/m9gfWIczsRwUn1Fz23mbApYwLLolrJ8m4qXCS9i&#10;bXk5CX+9+apIGgG+XNs0iOA5IOn0upJ6FvE9XEZUAGZeFl8V6loWFzL8syRCzhIu1vGpUnKTxDwC&#10;xUycD8r3bsCTEm4ly80vMgLxHMTrFd2uVE6UBOTYnhk4PtVXYeXIVsPodmqwgFpWg6V4W5EQRkzf&#10;8n0KkAthgmkym8IJPpZPUCKqWKiy+imWOcGDqRGlPJci0uL5zUVZ1bPbWdoomaURLpQ+UevlLFPk&#10;hgO2F/rTPKDsT8sE2YAGAXVAgf8S4rqdlgMheVpBmGZpPjXAqMYUPkF/nosIFOWTiqdZfQwmIl60&#10;g9Gn9dosZXQL/tWeBLdAzgCbE6m+GWQD8Tc1yr+uuYoNkv0sYI0CkzEMWH3CHA/8S1R/ZNkf4SIE&#10;UVOjMkh9OKvqIL8uVLpO4Emmtl1IhM0q1b7FNa+1apQF/Na67gPI1g4g+/sBshdArmGO9kgDZNNm&#10;rm87BgG0OtT17IdwtpjTwplBJNQz/s9w9il+d8XEAc69PfZFW9KjedneAedgT3CG9GC6fh/OANRh&#10;2uWTz03MmCF5ViS8TtcdKuscrreFQcJ9QdamdLE4ZG3I5fvI2uwhzAO9mAM28SH0w3Jcmwb1PtZm&#10;bcrsALdJALvvUcd3MOLusB6Yjuu1SRtICLP0hI9N2q+DeuCAbnjrIAzKPsfRxKOLnD7HQY4052VS&#10;B1cER3NZ1a44pPp3T/XAEmoK/juUV8Cts5gALAF4HxkDCI0G9TazAqSgmqt4JvLaAeot6ngMxzX1&#10;Zr4Ds3HG47BXYIgG3+fw7sDFb6PiAP8H9L47et0WvRepAOBaPeDORF07hltxea981Lzn6raAynBQ&#10;Pda3PF099qDLgKpQt6HZO6DrIgV/NmwzsOAp2HZFPRZkz64CH0ejktdNsfdk4af3H6hf0W5kXboP&#10;8ndAg3P/3GcjZrnnI0bn89HpYsZG7sL0nLk9n83m5j9ojckmSRpFscBCt+3JmOx5/YSmO1R3U7qu&#10;TOeI8VC6zgmgYvuvld5Zt2L6wFXea4notVC9QjeeyS0J7B5csdVBqi1cb8vbd2169GBbZ1ydcC2P&#10;2dB4QzXueAbs3V7X7AAy3qTkfSdcVKm31E3XCnz3EIymxeiZFYwWru+N2II5o8Cj/oiawVngUhaw&#10;+WIIRp0t6j4lYOi1YMQgfBPTeeGG0MUSqt+ivP3fhfZqu9zqVpvPWqQdGjfDDiR0tGv6cxeVna+a&#10;BuR+orJrMQL7t0zP9O6HpW6bNTyoCeFPoEGHqEQP9Nujb4hKXb/hRnSIymFUBg+jsvPVXqMSKg/d&#10;asfqxLJ8aKjf2ywPUbnrHdhD4vYd7ZW6dvueohK4LLzdK0JNBZrXn/jOsn8Ox/2XtCf/AgAA//8D&#10;AFBLAwQUAAYACAAAACEAii2FodwAAAAFAQAADwAAAGRycy9kb3ducmV2LnhtbEyPvU7DQBCEeyTe&#10;4bRIdOQcS4HE+BwhkAsKisQg2rVvYzu5H8t3SZy3Z6EhzUijWc18m68na8SJxtB7p2A+S0CQa7zu&#10;XavgsyofliBCRKfReEcKLhRgXdze5Jhpf3YbOm1jK7jEhQwVdDEOmZSh6chimPmBHGc7P1qMbMdW&#10;6hHPXG6NTJPkUVrsHS90ONBrR81he7QKympTlWaRfnx/vZXvNR761f7potT93fTyDCLSFP+P4Ref&#10;0aFgptofnQ7CKOBH4p9ytpov2dYKFmmagCxyeU1f/AAAAP//AwBQSwECLQAUAAYACAAAACEAtoM4&#10;kv4AAADhAQAAEwAAAAAAAAAAAAAAAAAAAAAAW0NvbnRlbnRfVHlwZXNdLnhtbFBLAQItABQABgAI&#10;AAAAIQA4/SH/1gAAAJQBAAALAAAAAAAAAAAAAAAAAC8BAABfcmVscy8ucmVsc1BLAQItABQABgAI&#10;AAAAIQD1qRALOQUAAOwdAAAOAAAAAAAAAAAAAAAAAC4CAABkcnMvZTJvRG9jLnhtbFBLAQItABQA&#10;BgAIAAAAIQCKLYWh3AAAAAUBAAAPAAAAAAAAAAAAAAAAAJMHAABkcnMvZG93bnJldi54bWxQSwUG&#10;AAAAAAQABADzAAAAnAgAAAAA&#10;">
                <v:shape id="_x0000_s1303" type="#_x0000_t75" style="position:absolute;width:58293;height:33147;visibility:visible;mso-wrap-style:square">
                  <v:fill o:detectmouseclick="t"/>
                  <v:path o:connecttype="none"/>
                </v:shape>
                <v:shapetype id="_x0000_t4" coordsize="21600,21600" o:spt="4" path="m10800,l,10800,10800,21600,21600,10800xe">
                  <v:stroke joinstyle="miter"/>
                  <v:path gradientshapeok="t" o:connecttype="rect" textboxrect="5400,5400,16200,16200"/>
                </v:shapetype>
                <v:shape id="AutoShape 87" o:spid="_x0000_s1304" type="#_x0000_t4" style="position:absolute;top:4902;width:18288;height:11430;rotation:40627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GNcEA&#10;AADdAAAADwAAAGRycy9kb3ducmV2LnhtbERPTWvCQBC9C/0PyxS8SN3EYmhTVymi0Gu1vQ/ZMRua&#10;nU2zUxP/vSsIvc3jfc5qM/pWnamPTWAD+TwDRVwF23Bt4Ou4f3oBFQXZYhuYDFwowmb9MFlhacPA&#10;n3Q+SK1SCMcSDTiRrtQ6Vo48xnnoiBN3Cr1HSbCvte1xSOG+1YssK7THhlODw462jqqfw583sHXR&#10;zi6z73q3GORU/AZZ6vzVmOnj+P4GSmiUf/Hd/WHT/OI5h9s36QS9v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1RjXBAAAA3QAAAA8AAAAAAAAAAAAAAAAAmAIAAGRycy9kb3du&#10;cmV2LnhtbFBLBQYAAAAABAAEAPUAAACGAwAAAAA=&#10;" strokecolor="#f60" strokeweight="15pt"/>
                <v:shape id="AutoShape 88" o:spid="_x0000_s1305" type="#_x0000_t4" style="position:absolute;left:13467;top:5067;width:18225;height:14720;rotation:863004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0WMMA&#10;AADdAAAADwAAAGRycy9kb3ducmV2LnhtbERP22rCQBB9L/gPyxT61myagJToKhLsxUIfNH7AkB2T&#10;aHY2ZNck/Xu3IPg2h3Od5XoyrRiod41lBW9RDIK4tLrhSsGx+Hh9B+E8ssbWMin4Iwfr1expiZm2&#10;I+9pOPhKhBB2GSqove8yKV1Zk0EX2Y44cCfbG/QB9pXUPY4h3LQyieO5NNhwaKixo7ym8nK4GgWc&#10;JKb9LORWm990d77+5GP5lSv18jxtFiA8Tf4hvru/dZg/TxP4/yac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u0WMMAAADdAAAADwAAAAAAAAAAAAAAAACYAgAAZHJzL2Rv&#10;d25yZXYueG1sUEsFBgAAAAAEAAQA9QAAAIgDAAAAAA==&#10;" strokecolor="gray" strokeweight="15pt"/>
                <v:shape id="AutoShape 89" o:spid="_x0000_s1306" type="#_x0000_t4" style="position:absolute;top:11430;width:18288;height:11430;rotation:814521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lKcQA&#10;AADdAAAADwAAAGRycy9kb3ducmV2LnhtbERPS0sDMRC+C/6HMIIXabO20MfatIhF6ElsWuh12Ew3&#10;azeTJYnd1V9vBMHbfHzPWW0G14orhdh4VvA4LkAQV940XCs4Hl5HCxAxIRtsPZOCL4qwWd/erLA0&#10;vuc9XXWqRQ7hWKICm1JXShkrSw7j2HfEmTv74DBlGGppAvY53LVyUhQz6bDh3GCxoxdL1UV/OgVv&#10;39VSx12Yu49TH+37Rbvtg1bq/m54fgKRaEj/4j/3zuT5s+kUfr/JJ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YZSnEAAAA3QAAAA8AAAAAAAAAAAAAAAAAmAIAAGRycy9k&#10;b3ducmV2LnhtbFBLBQYAAAAABAAEAPUAAACJAwAAAAA=&#10;" strokecolor="lime" strokeweight="15pt">
                  <v:fill opacity="0"/>
                </v:shape>
                <v:shape id="AutoShape 90" o:spid="_x0000_s1307" type="#_x0000_t4" style="position:absolute;left:10439;top:8705;width:9157;height:11145;rotation:27995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xwTMUA&#10;AADdAAAADwAAAGRycy9kb3ducmV2LnhtbERPTWvCQBC9C/6HZQRvumktaUldRQXBg1K0PehtyE6z&#10;odnZNLsxqb++KxR6m8f7nPmyt5W4UuNLxwoepgkI4tzpkgsFH+/byQsIH5A1Vo5JwQ95WC6Ggzlm&#10;2nV8pOspFCKGsM9QgQmhzqT0uSGLfupq4sh9usZiiLAppG6wi+G2ko9JkkqLJccGgzVtDOVfp9Yq&#10;SN+2h2duby3OuqM57C/m++zXSo1H/eoVRKA+/Iv/3Dsd56ezJ7h/E0+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HBMxQAAAN0AAAAPAAAAAAAAAAAAAAAAAJgCAABkcnMv&#10;ZG93bnJldi54bWxQSwUGAAAAAAQABAD1AAAAigMAAAAA&#10;">
                  <v:fill opacity="0"/>
                  <v:stroke dashstyle="dashDot"/>
                </v:shape>
                <v:rect id="Rectangle 91" o:spid="_x0000_s1308" style="position:absolute;left:34290;top:5715;width:20574;height:14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rGVcUA&#10;AADdAAAADwAAAGRycy9kb3ducmV2LnhtbERPS2vCQBC+F/oflil4qxsVrUZXKQUh1YP4wPY4ZMck&#10;mp0N2VWjv74rCL3Nx/ecyawxpbhQ7QrLCjrtCARxanXBmYLddv4+BOE8ssbSMim4kYPZ9PVlgrG2&#10;V17TZeMzEULYxagg976KpXRpTgZd21bEgTvY2qAPsM6krvEawk0pu1E0kAYLDg05VvSVU3ranI2C&#10;9HvZ7ZROrn4+tiNa3vfJcZH8KtV6az7HIDw1/l/8dCc6zB/0+vD4Jp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sZVxQAAAN0AAAAPAAAAAAAAAAAAAAAAAJgCAABkcnMv&#10;ZG93bnJldi54bWxQSwUGAAAAAAQABAD1AAAAigMAAAAA&#10;" strokecolor="#969696" strokeweight="15pt"/>
                <v:line id="Line 92" o:spid="_x0000_s1309" style="position:absolute;visibility:visible;mso-wrap-style:square" from="44570,5715" to="44577,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cFA8QAAADdAAAADwAAAGRycy9kb3ducmV2LnhtbERPTWvCQBC9C/0PyxS86cYKUVJXaaUB&#10;UXowLT0P2WkSzM6G3dVEf70rFHqbx/uc1WYwrbiQ841lBbNpAoK4tLrhSsH3Vz5ZgvABWWNrmRRc&#10;ycNm/TRaYaZtz0e6FKESMYR9hgrqELpMSl/WZNBPbUccuV/rDIYIXSW1wz6Gm1a+JEkqDTYcG2rs&#10;aFtTeSrORsEizz8Ps63rebE8FsPHz+n9tk+UGj8Pb68gAg3hX/zn3uk4P52n8Pgmni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hwUDxAAAAN0AAAAPAAAAAAAAAAAA&#10;AAAAAKECAABkcnMvZG93bnJldi54bWxQSwUGAAAAAAQABAD5AAAAkgMAAAAA&#10;" strokecolor="#969696" strokeweight="15pt"/>
                <v:shape id="Text Box 93" o:spid="_x0000_s1310" type="#_x0000_t202" style="position:absolute;left:3429;top:27432;width:52578;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VcIA&#10;AADdAAAADwAAAGRycy9kb3ducmV2LnhtbERP24rCMBB9X/Afwgi+LJq6rq1Wo6yCi69ePmBsxrbY&#10;TEoTbf17s7Dg2xzOdZbrzlTiQY0rLSsYjyIQxJnVJecKzqfdcAbCeWSNlWVS8CQH61XvY4mpti0f&#10;6HH0uQgh7FJUUHhfp1K6rCCDbmRr4sBdbWPQB9jkUjfYhnBTya8oiqXBkkNDgTVtC8pux7tRcN23&#10;n9N5e/n15+TwHW+wTC72qdSg3/0sQHjq/Fv8797rMD+eJPD3TThB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dlVwgAAAN0AAAAPAAAAAAAAAAAAAAAAAJgCAABkcnMvZG93&#10;bnJldi54bWxQSwUGAAAAAAQABAD1AAAAhwMAAAAA&#10;" stroked="f">
                  <v:textbox>
                    <w:txbxContent>
                      <w:p w:rsidR="00D56AD3" w:rsidRPr="004D2649" w:rsidRDefault="00D56AD3" w:rsidP="00C47964">
                        <w:pPr>
                          <w:rPr>
                            <w:sz w:val="28"/>
                            <w:szCs w:val="28"/>
                            <w:lang w:val="en-AU"/>
                          </w:rPr>
                        </w:pPr>
                        <w:r w:rsidRPr="004D2649">
                          <w:rPr>
                            <w:sz w:val="28"/>
                            <w:szCs w:val="28"/>
                            <w:lang w:val="en-AU"/>
                          </w:rPr>
                          <w:t xml:space="preserve">5.4-rasm. uch fazali magnit tizimni hosil qilish. a)-3 ta bir fazali, b)-3 fazali magnit tizimlar. </w:t>
                        </w:r>
                      </w:p>
                      <w:p w:rsidR="00D56AD3" w:rsidRPr="00C52674" w:rsidRDefault="00D56AD3" w:rsidP="00C47964">
                        <w:pPr>
                          <w:rPr>
                            <w:sz w:val="28"/>
                            <w:szCs w:val="28"/>
                            <w:lang w:val="en-AU"/>
                          </w:rPr>
                        </w:pPr>
                      </w:p>
                    </w:txbxContent>
                  </v:textbox>
                </v:shape>
                <v:shape id="Text Box 94" o:spid="_x0000_s1311" type="#_x0000_t202" style="position:absolute;left:18288;top:21717;width:4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pNJ8YA&#10;AADdAAAADwAAAGRycy9kb3ducmV2LnhtbESPzW7CQAyE70i8w8pIvSDYtIWkTVlQW6mIKz8P4GRN&#10;EjXrjbJbEt6+PlTqzdaMZz5vdqNr1Y360Hg28LhMQBGX3jZcGbicvxYvoEJEtth6JgN3CrDbTicb&#10;zK0f+Ei3U6yUhHDI0UAdY5drHcqaHIal74hFu/reYZS1r7TtcZBw1+qnJEm1w4alocaOPmsqv08/&#10;zsD1MMzXr0Oxj5fsuEo/sMkKfzfmYTa+v4GKNMZ/89/1wQp++iy48o2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pNJ8YAAADdAAAADwAAAAAAAAAAAAAAAACYAgAAZHJz&#10;L2Rvd25yZXYueG1sUEsFBgAAAAAEAAQA9QAAAIsDAAAAAA==&#10;" stroked="f">
                  <v:textbox>
                    <w:txbxContent>
                      <w:p w:rsidR="00D56AD3" w:rsidRDefault="00D56AD3" w:rsidP="00C47964">
                        <w:r>
                          <w:t>А)</w:t>
                        </w:r>
                      </w:p>
                    </w:txbxContent>
                  </v:textbox>
                </v:shape>
                <v:shape id="Text Box 95" o:spid="_x0000_s1312" type="#_x0000_t202" style="position:absolute;left:40005;top:22860;width:4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bovMMA&#10;AADdAAAADwAAAGRycy9kb3ducmV2LnhtbERP22rCQBB9L/Qflin0pZiNtUYT3YRWaPHVyweM2TEJ&#10;ZmdDdjXx77uFgm9zONdZF6NpxY1611hWMI1iEMSl1Q1XCo6H78kShPPIGlvLpOBODor8+WmNmbYD&#10;7+i295UIIewyVFB732VSurImgy6yHXHgzrY36APsK6l7HEK4aeV7HCfSYMOhocaONjWVl/3VKDhv&#10;h7d5Opx+/HGx+0i+sFmc7F2p15fxcwXC0+gf4n/3Vof5ySyFv2/CCT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bovMMAAADdAAAADwAAAAAAAAAAAAAAAACYAgAAZHJzL2Rv&#10;d25yZXYueG1sUEsFBgAAAAAEAAQA9QAAAIgDAAAAAA==&#10;" stroked="f">
                  <v:textbox>
                    <w:txbxContent>
                      <w:p w:rsidR="00D56AD3" w:rsidRDefault="00D56AD3" w:rsidP="00C47964">
                        <w:r>
                          <w:t>Б)</w:t>
                        </w:r>
                      </w:p>
                    </w:txbxContent>
                  </v:textbox>
                </v:shape>
                <w10:anchorlock/>
              </v:group>
            </w:pict>
          </mc:Fallback>
        </mc:AlternateContent>
      </w:r>
    </w:p>
    <w:p w:rsidR="00C47964" w:rsidRPr="0006300F" w:rsidRDefault="00C47964" w:rsidP="00C47964">
      <w:pPr>
        <w:spacing w:line="360" w:lineRule="auto"/>
        <w:ind w:firstLine="708"/>
        <w:jc w:val="both"/>
        <w:rPr>
          <w:rFonts w:ascii="Times Uzb Roman" w:hAnsi="Times Uzb Roman"/>
          <w:sz w:val="28"/>
          <w:lang w:val="en-AU"/>
        </w:rPr>
      </w:pPr>
      <w:r>
        <w:rPr>
          <w:rFonts w:ascii="Times Uzb Roman" w:hAnsi="Times Uzb Roman"/>
          <w:sz w:val="28"/>
        </w:rPr>
        <w:t xml:space="preserve">Uch fazali transformatorlarning uch o‘zagi bo‘lib, bo‘yinturuk orqali tutashtirilagan va bu o‘zaklar yagona elektromagnit zanjirni tashqil etadi. Har bir o‘zakda ikkita, birlamchi va ikkilamchi cho‘lg‘amlar joylashtirilgan. Birlamchi va ikkilamchi cho‘lg‘amlar yulduzcha yoki uchburchak usullarida ulanishi mumkin. </w:t>
      </w:r>
      <w:r w:rsidRPr="0006300F">
        <w:rPr>
          <w:rFonts w:ascii="Times Uzb Roman" w:hAnsi="Times Uzb Roman"/>
          <w:sz w:val="28"/>
          <w:lang w:val="en-AU"/>
        </w:rPr>
        <w:t xml:space="preserve">Ikkilamchi cho‘lg‘amning ulash usuli iste’molchining nominal kuchlanishi bilan aniqlanadi. 8-rasmda kuch transformatorlarida keng qo‘llaniladigan birlamchi va ikkilamchi cho‘lg‘amlar yulduzcha usulida ulangan uch fazali transformator ko‘rsatilgan. Bu pasaytiruvchi transformator bo‘lib, birlamchi 10 kV li cho‘lg‘am yuqori kuchlanishli tarmoqqa ulanadi. Ikkilamchi cho‘lg‘ami esa past kuchlanishli tarmoqqa ulanadi. Past kuchlanishli cho‘lg‘amning neytral simi chiqariladi. Demak, past kuchlanishli tomonda faza va liniya kuchlanishlari mavjud. Bu rasmda </w:t>
      </w:r>
      <w:r w:rsidRPr="0006300F">
        <w:rPr>
          <w:rFonts w:ascii="Times Uzb Roman" w:hAnsi="Times Uzb Roman"/>
          <w:i/>
          <w:iCs/>
          <w:sz w:val="28"/>
          <w:lang w:val="en-AU"/>
        </w:rPr>
        <w:t xml:space="preserve">X, </w:t>
      </w:r>
      <w:r>
        <w:rPr>
          <w:rFonts w:ascii="Times Uzb Roman" w:hAnsi="Times Uzb Roman"/>
          <w:i/>
          <w:iCs/>
          <w:sz w:val="28"/>
          <w:lang w:val="en-US"/>
        </w:rPr>
        <w:t>Y</w:t>
      </w:r>
      <w:r w:rsidRPr="0006300F">
        <w:rPr>
          <w:rFonts w:ascii="Times Uzb Roman" w:hAnsi="Times Uzb Roman"/>
          <w:i/>
          <w:iCs/>
          <w:sz w:val="28"/>
          <w:lang w:val="en-AU"/>
        </w:rPr>
        <w:t xml:space="preserve">, </w:t>
      </w:r>
      <w:r>
        <w:rPr>
          <w:rFonts w:ascii="Times Uzb Roman" w:hAnsi="Times Uzb Roman"/>
          <w:i/>
          <w:iCs/>
          <w:sz w:val="28"/>
          <w:lang w:val="en-US"/>
        </w:rPr>
        <w:t>Z</w:t>
      </w:r>
      <w:r w:rsidRPr="0006300F">
        <w:rPr>
          <w:rFonts w:ascii="Times Uzb Roman" w:hAnsi="Times Uzb Roman"/>
          <w:i/>
          <w:iCs/>
          <w:sz w:val="28"/>
          <w:lang w:val="en-AU"/>
        </w:rPr>
        <w:t xml:space="preserve"> </w:t>
      </w:r>
      <w:r w:rsidRPr="0006300F">
        <w:rPr>
          <w:rFonts w:ascii="Times Uzb Roman" w:hAnsi="Times Uzb Roman"/>
          <w:sz w:val="28"/>
          <w:lang w:val="en-AU"/>
        </w:rPr>
        <w:t>harflar bilan yuqori kuchlanishli cho‘lg‘amlar mos ravishda tutash uchlari belgilangan.</w:t>
      </w:r>
    </w:p>
    <w:p w:rsidR="00C47964" w:rsidRPr="0006300F" w:rsidRDefault="00C47964" w:rsidP="00C47964">
      <w:pPr>
        <w:spacing w:line="360" w:lineRule="auto"/>
        <w:ind w:firstLine="708"/>
        <w:jc w:val="both"/>
        <w:rPr>
          <w:rFonts w:ascii="Times Uzb Roman" w:hAnsi="Times Uzb Roman"/>
          <w:sz w:val="28"/>
          <w:lang w:val="en-AU"/>
        </w:rPr>
      </w:pPr>
      <w:r w:rsidRPr="0006300F">
        <w:rPr>
          <w:rFonts w:ascii="Times Uzb Roman" w:hAnsi="Times Uzb Roman"/>
          <w:sz w:val="28"/>
          <w:lang w:val="en-AU"/>
        </w:rPr>
        <w:t>Bir qator xollarda avto</w:t>
      </w:r>
      <w:r w:rsidRPr="0006300F">
        <w:rPr>
          <w:rFonts w:ascii="Times Uzb Roman" w:hAnsi="Times Uzb Roman"/>
          <w:sz w:val="28"/>
          <w:lang w:val="en-AU"/>
        </w:rPr>
        <w:softHyphen/>
        <w:t>transformatorlar ham qo‘llani</w:t>
      </w:r>
      <w:r w:rsidRPr="0006300F">
        <w:rPr>
          <w:rFonts w:ascii="Times Uzb Roman" w:hAnsi="Times Uzb Roman"/>
          <w:sz w:val="28"/>
          <w:lang w:val="en-AU"/>
        </w:rPr>
        <w:softHyphen/>
        <w:t>ladi. Agar transformalarda birlamchi va ikkilamchi cho‘lg‘amlar orasida elektr bog‘liqlik bo‘lib, ikkilamchi cho‘lg‘am birlamchi cho‘lg‘amning bir qismidir.</w:t>
      </w:r>
    </w:p>
    <w:p w:rsidR="00C47964" w:rsidRPr="0006300F" w:rsidRDefault="00C47964" w:rsidP="00C47964">
      <w:pPr>
        <w:spacing w:line="360" w:lineRule="auto"/>
        <w:ind w:firstLine="708"/>
        <w:jc w:val="both"/>
        <w:rPr>
          <w:rFonts w:ascii="Times Uzb Roman" w:hAnsi="Times Uzb Roman"/>
          <w:sz w:val="28"/>
          <w:lang w:val="en-AU"/>
        </w:rPr>
      </w:pPr>
    </w:p>
    <w:p w:rsidR="00C47964" w:rsidRPr="0006300F" w:rsidRDefault="00C47964" w:rsidP="00C47964">
      <w:pPr>
        <w:spacing w:line="360" w:lineRule="auto"/>
        <w:ind w:firstLine="708"/>
        <w:jc w:val="both"/>
        <w:rPr>
          <w:rFonts w:ascii="Times Uzb Roman" w:hAnsi="Times Uzb Roman"/>
          <w:sz w:val="28"/>
          <w:lang w:val="en-AU"/>
        </w:rPr>
      </w:pPr>
    </w:p>
    <w:p w:rsidR="00C47964" w:rsidRPr="0006300F" w:rsidRDefault="00C47964" w:rsidP="00C47964">
      <w:pPr>
        <w:pStyle w:val="af8"/>
        <w:spacing w:line="360" w:lineRule="auto"/>
        <w:jc w:val="both"/>
        <w:rPr>
          <w:rFonts w:ascii="Times New Roman" w:eastAsia="MS Mincho" w:hAnsi="Times New Roman"/>
          <w:noProof/>
          <w:lang w:val="en-AU"/>
        </w:rPr>
      </w:pPr>
      <w:r w:rsidRPr="0006300F">
        <w:rPr>
          <w:rFonts w:ascii="Times New Roman" w:eastAsia="MS Mincho" w:hAnsi="Times New Roman" w:cs="Times New Roman"/>
          <w:noProof/>
          <w:lang w:val="en-AU"/>
        </w:rPr>
        <w:t xml:space="preserve">   </w:t>
      </w:r>
      <w:r w:rsidRPr="0006300F">
        <w:rPr>
          <w:rFonts w:ascii="Times New Roman" w:eastAsia="MS Mincho" w:hAnsi="Times New Roman" w:cs="Times New Roman"/>
          <w:noProof/>
          <w:sz w:val="28"/>
          <w:szCs w:val="28"/>
          <w:lang w:val="en-AU"/>
        </w:rPr>
        <w:t>A                      V                            S</w:t>
      </w:r>
    </w:p>
    <w:p w:rsidR="00C47964" w:rsidRPr="0006300F" w:rsidRDefault="00C47964" w:rsidP="00C47964">
      <w:pPr>
        <w:pStyle w:val="af8"/>
        <w:spacing w:line="360" w:lineRule="auto"/>
        <w:jc w:val="both"/>
        <w:rPr>
          <w:rFonts w:ascii="Times New Roman" w:eastAsia="MS Mincho" w:hAnsi="Times New Roman"/>
          <w:sz w:val="28"/>
          <w:szCs w:val="28"/>
          <w:lang w:val="en-AU"/>
        </w:rPr>
      </w:pPr>
      <w:r>
        <w:rPr>
          <w:noProof/>
        </w:rPr>
        <mc:AlternateContent>
          <mc:Choice Requires="wps">
            <w:drawing>
              <wp:anchor distT="0" distB="0" distL="114299" distR="114299" simplePos="0" relativeHeight="251725824" behindDoc="0" locked="0" layoutInCell="1" allowOverlap="1">
                <wp:simplePos x="0" y="0"/>
                <wp:positionH relativeFrom="column">
                  <wp:posOffset>2571749</wp:posOffset>
                </wp:positionH>
                <wp:positionV relativeFrom="paragraph">
                  <wp:posOffset>84455</wp:posOffset>
                </wp:positionV>
                <wp:extent cx="0" cy="1547495"/>
                <wp:effectExtent l="38100" t="38100" r="57150" b="14605"/>
                <wp:wrapNone/>
                <wp:docPr id="1640" name="Прямая соединительная линия 1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47495"/>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40" o:spid="_x0000_s1026" style="position:absolute;flip:y;z-index:251725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2.5pt,6.65pt" to="202.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RdZwIAAIYEAAAOAAAAZHJzL2Uyb0RvYy54bWysVMFuEzEQvSPxD5bv6WbDJm1W3VQom3Ap&#10;UKmFu7P2Zi28tmW72UQIiXJG6ifwCxxAqlTgGzZ/xNjZphQuCJGDMx6P37x5M97jk3Ut0IoZy5XM&#10;cHzQx4jJQlEulxl+dTHvHWFkHZGUCCVZhjfM4pPJ40fHjU7ZQFVKUGYQgEibNjrDlXM6jSJbVKwm&#10;9kBpJuGwVKYmDrZmGVFDGkCvRTTo90dRowzVRhXMWvDmu0M8CfhlyQr3siwtc0hkGLi5sJqwLvwa&#10;TY5JujREV7zoaJB/YFETLiHpHionjqBLw/+AqnlhlFWlOyhUHamy5AULNUA1cf+3as4rolmoBcSx&#10;ei+T/X+wxYvVmUGcQu9GCQgkSQ1daj9t32+v22/t5+012l61P9qv7Zf2pv3e3mw/gH27/Qi2P2xv&#10;O/c1CgCgZ6NtCrBTeWa8IsVanutTVbyxSKppReSShbouNhoyxb4D0YMrfmM1sFo0zxWFGHLpVBB3&#10;XZoalYLr1/6iBwcB0Tp0c7PvJls7VOycBXjjYXKYjIchD0k9hL+ojXXPmKqRNzIsuPRCk5SsTq3z&#10;lO5DvFuqORciDIuQqMnweDgYhgtWCU79oQ+zZrmYCoNWxI9b+HV5H4QZdSlpAKsYobPOdoQLsJEL&#10;wijAwD5TzShGgsHr8taOmpA+GxQKZDtrN21vx/3x7Gh2lPSSwWjWS/p53ns6nya90Tw+HOZP8uk0&#10;j9954nGSVpxSJj33u8mPk7+brO4N7mZ2P/t7kaKH6EFNIHv3H0iHnvs27wZmoejmzPjqfPth2ENw&#10;9zD9a/p1H6LuPx+TnwAAAP//AwBQSwMEFAAGAAgAAAAhAOyZzijeAAAACgEAAA8AAABkcnMvZG93&#10;bnJldi54bWxMj8FOwzAQRO9I/IO1SFyq1qZpoYQ4FUJwBVFazm68xIF4HcVuE/h6FnGA486MZt8U&#10;69G34oh9bAJpuJgpEEhVsA3VGrYvD9MViJgMWdMGQg2fGGFdnp4UJrdhoGc8blItuIRibjS4lLpc&#10;ylg59CbOQofE3lvovUl89rW0vRm43LdyrtSl9KYh/uBMh3cOq4/NwWsYFvL9+n73GiZPNmt2X6tR&#10;PU6c1udn4+0NiIRj+gvDDz6jQ8lM+3AgG0WrYaGWvCWxkWUgOPAr7DXMl1cKZFnI/xPKbwAAAP//&#10;AwBQSwECLQAUAAYACAAAACEAtoM4kv4AAADhAQAAEwAAAAAAAAAAAAAAAAAAAAAAW0NvbnRlbnRf&#10;VHlwZXNdLnhtbFBLAQItABQABgAIAAAAIQA4/SH/1gAAAJQBAAALAAAAAAAAAAAAAAAAAC8BAABf&#10;cmVscy8ucmVsc1BLAQItABQABgAIAAAAIQAAxxRdZwIAAIYEAAAOAAAAAAAAAAAAAAAAAC4CAABk&#10;cnMvZTJvRG9jLnhtbFBLAQItABQABgAIAAAAIQDsmc4o3gAAAAoBAAAPAAAAAAAAAAAAAAAAAMEE&#10;AABkcnMvZG93bnJldi54bWxQSwUGAAAAAAQABADzAAAAzAUAAAAA&#10;">
                <v:stroke endarrow="oval"/>
              </v:line>
            </w:pict>
          </mc:Fallback>
        </mc:AlternateContent>
      </w:r>
      <w:r>
        <w:rPr>
          <w:noProof/>
        </w:rPr>
        <mc:AlternateContent>
          <mc:Choice Requires="wps">
            <w:drawing>
              <wp:anchor distT="0" distB="0" distL="114299" distR="114299" simplePos="0" relativeHeight="251723776" behindDoc="0" locked="0" layoutInCell="1" allowOverlap="1">
                <wp:simplePos x="0" y="0"/>
                <wp:positionH relativeFrom="column">
                  <wp:posOffset>1200149</wp:posOffset>
                </wp:positionH>
                <wp:positionV relativeFrom="paragraph">
                  <wp:posOffset>82550</wp:posOffset>
                </wp:positionV>
                <wp:extent cx="0" cy="1549400"/>
                <wp:effectExtent l="38100" t="38100" r="57150" b="12700"/>
                <wp:wrapNone/>
                <wp:docPr id="1641" name="Прямая соединительная линия 1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49400"/>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41" o:spid="_x0000_s1026" style="position:absolute;flip:y;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94.5pt,6.5pt" to="94.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hxaAIAAIYEAAAOAAAAZHJzL2Uyb0RvYy54bWysVMFuEzEQvSPxD5bv6e6GTWhW3VQom3Ap&#10;UKmFu7P2Zi28tmW72UQIiXJG6ifwCxxAqlTgGzZ/xNhJ0xYuCJGDM54ZP795M96j41Uj0JIZy5XM&#10;cXIQY8RkqSiXixy/Pp/1DjGyjkhKhJIsx2tm8fH48aOjVmesr2olKDMIQKTNWp3j2jmdRZEta9YQ&#10;e6A0kxCslGmIg61ZRNSQFtAbEfXjeBi1ylBtVMmsBW+xDeJxwK8qVrpXVWWZQyLHwM2F1YR17tdo&#10;fESyhSG65uWOBvkHFg3hEi7dQxXEEXRh+B9QDS+NsqpyB6VqIlVVvGShBqgmiX+r5qwmmoVaQByr&#10;9zLZ/wdbvlyeGsQp9G6YJhhJ0kCXus+bD5ur7nv3ZXOFNpfdz+5b97W77n5015uPYN9sPoHtg93N&#10;zn2FAgDo2WqbAexEnhqvSLmSZ/pElW8tkmpSE7lgoa7ztYabEt+B6MERv7EaWM3bF4pCDrlwKoi7&#10;qkyDKsH1G3/Qg4OAaBW6ud53k60cKrfOErzJIB2lceh0RDIP4Q9qY91zphrkjRwLLr3QJCPLE+s8&#10;pbsU75ZqxoUIwyIkanM8GvQH4YBVglMf9GnWLOYTYdCS+HELv1AfRO6nGXUhaQCrGaHTne0IF2Aj&#10;F4RRgIH9TQ2jGAkGr8tbW2pC+tugUCC7s7bT9m4Uj6aH08O0l/aH014aF0Xv2WyS9oaz5OmgeFJM&#10;JkXy3hNP0qzmlDLpud9OfpL+3WTt3uB2Zvezvxcpeoge1ASyt/+BdOi5b/N2YOaKrk+Nr863H4Y9&#10;JO8epn9N9/ch6+7zMf4FAAD//wMAUEsDBBQABgAIAAAAIQB65Lbc3AAAAAoBAAAPAAAAZHJzL2Rv&#10;d25yZXYueG1sTE9NT8MwDL0j8R8iI3GZtoSNj640nRCCK4ixcc4a0xQap2qytfDr8bjAyX720/so&#10;VqNvxQH72ATScDFTIJCqYBuqNWxeH6cZiJgMWdMGQg1fGGFVnp4UJrdhoBc8rFMtWIRibjS4lLpc&#10;ylg59CbOQofEv/fQe5MY9rW0vRlY3LdyrtS19KYhdnCmw3uH1ed67zUMl/Jj+bB9C5Nnu2i239mo&#10;niZO6/Oz8e4WRMIx/ZHhGJ+jQ8mZdmFPNoqWcbbkLomXBc8j4few0zC/ulEgy0L+r1D+AAAA//8D&#10;AFBLAQItABQABgAIAAAAIQC2gziS/gAAAOEBAAATAAAAAAAAAAAAAAAAAAAAAABbQ29udGVudF9U&#10;eXBlc10ueG1sUEsBAi0AFAAGAAgAAAAhADj9If/WAAAAlAEAAAsAAAAAAAAAAAAAAAAALwEAAF9y&#10;ZWxzLy5yZWxzUEsBAi0AFAAGAAgAAAAhABSWWHFoAgAAhgQAAA4AAAAAAAAAAAAAAAAALgIAAGRy&#10;cy9lMm9Eb2MueG1sUEsBAi0AFAAGAAgAAAAhAHrkttzcAAAACgEAAA8AAAAAAAAAAAAAAAAAwgQA&#10;AGRycy9kb3ducmV2LnhtbFBLBQYAAAAABAAEAPMAAADLBQAAAAA=&#10;">
                <v:stroke endarrow="oval"/>
              </v:line>
            </w:pict>
          </mc:Fallback>
        </mc:AlternateContent>
      </w:r>
      <w:r>
        <w:rPr>
          <w:noProof/>
        </w:rPr>
        <mc:AlternateContent>
          <mc:Choice Requires="wps">
            <w:drawing>
              <wp:anchor distT="0" distB="0" distL="114299" distR="114299" simplePos="0" relativeHeight="251721728" behindDoc="0" locked="0" layoutInCell="1" allowOverlap="1">
                <wp:simplePos x="0" y="0"/>
                <wp:positionH relativeFrom="column">
                  <wp:posOffset>171449</wp:posOffset>
                </wp:positionH>
                <wp:positionV relativeFrom="paragraph">
                  <wp:posOffset>101600</wp:posOffset>
                </wp:positionV>
                <wp:extent cx="0" cy="1416050"/>
                <wp:effectExtent l="38100" t="38100" r="57150" b="12700"/>
                <wp:wrapNone/>
                <wp:docPr id="1642" name="Прямая соединительная линия 1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416050"/>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42" o:spid="_x0000_s1026" style="position:absolute;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3.5pt,8pt" to="13.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OyXaAIAAIYEAAAOAAAAZHJzL2Uyb0RvYy54bWysVMFuEzEQvSPxD5bv6e6GTWhX3VQom3Ap&#10;EKmFu7P2Zi28tmW72UQIiXJG6ifwCxxAqlTgGzZ/xNhJ0xYuCJGDM54ZP795M97jk1Uj0JIZy5XM&#10;cXIQY8RkqSiXixy/Pp/2DjGyjkhKhJIsx2tm8cno8aPjVmesr2olKDMIQKTNWp3j2jmdRZEta9YQ&#10;e6A0kxCslGmIg61ZRNSQFtAbEfXjeBi1ylBtVMmsBW+xDeJRwK8qVrpXVWWZQyLHwM2F1YR17tdo&#10;dEyyhSG65uWOBvkHFg3hEi7dQxXEEXRh+B9QDS+NsqpyB6VqIlVVvGShBqgmiX+r5qwmmoVaQByr&#10;9zLZ/wdbvlzODOIUejdM+xhJ0kCXus+bD5ur7nv3ZXOFNpfdz+5b97W77n5015uPYN9sPoHtg93N&#10;zn2FAgDo2WqbAexYzoxXpFzJM32qyrcWSTWuiVywUNf5WsNNie9A9OCI31gNrObtC0Uhh1w4FcRd&#10;VaZBleD6jT/owUFAtArdXO+7yVYOlVtnCd4kTYbxIHQ6IpmH8Ae1se45Uw3yRo4Fl15okpHlqXWe&#10;0l2Kd0s15UKEYREStTk+GvQH4YBVglMf9GnWLOZjYdCS+HELv1AfRO6nGXUhaQCrGaGTne0IF2Aj&#10;F4RRgIH9TQ2jGAkGr8tbW2pC+tugUCC7s7bT9u4oPpocTg7TXtofTnppXBS9Z9Nx2htOk6eD4kkx&#10;HhfJe088SbOaU8qk5347+Un6d5O1e4Pbmd3P/l6k6CF6UBPI3v4H0qHnvs3bgZkrup4ZX51vPwx7&#10;SN49TP+a7u9D1t3nY/QLAAD//wMAUEsDBBQABgAIAAAAIQDTiS7S2gAAAAgBAAAPAAAAZHJzL2Rv&#10;d25yZXYueG1sTE/LTsMwELwj8Q/WInGpqE2LShviVAjBFdTn2Y23cSBeR7HbBL6ehQucRrMzmp3J&#10;l4NvxBm7WAfScDtWIJDKYGuqNGw3LzdzEDEZsqYJhBo+McKyuLzITWZDTys8r1MlOIRiZjS4lNpM&#10;ylg69CaOQ4vE2jF03iSmXSVtZ3oO942cKDWT3tTEH5xp8clh+bE+eQ39nXxfPO/2YfRmp/Xuaz6o&#10;15HT+vpqeHwAkXBIf2b4qc/VoeBOh3AiG0WjYXLPUxLfZ4ys//ID43ShQBa5/D+g+AYAAP//AwBQ&#10;SwECLQAUAAYACAAAACEAtoM4kv4AAADhAQAAEwAAAAAAAAAAAAAAAAAAAAAAW0NvbnRlbnRfVHlw&#10;ZXNdLnhtbFBLAQItABQABgAIAAAAIQA4/SH/1gAAAJQBAAALAAAAAAAAAAAAAAAAAC8BAABfcmVs&#10;cy8ucmVsc1BLAQItABQABgAIAAAAIQA2tOyXaAIAAIYEAAAOAAAAAAAAAAAAAAAAAC4CAABkcnMv&#10;ZTJvRG9jLnhtbFBLAQItABQABgAIAAAAIQDTiS7S2gAAAAgBAAAPAAAAAAAAAAAAAAAAAMIEAABk&#10;cnMvZG93bnJldi54bWxQSwUGAAAAAAQABADzAAAAyQUAAAAA&#10;">
                <v:stroke endarrow="oval"/>
              </v:line>
            </w:pict>
          </mc:Fallback>
        </mc:AlternateContent>
      </w:r>
      <w:r w:rsidRPr="0006300F">
        <w:rPr>
          <w:rFonts w:ascii="Times New Roman" w:eastAsia="MS Mincho" w:hAnsi="Times New Roman" w:cs="Times New Roman"/>
          <w:noProof/>
          <w:lang w:val="en-AU"/>
        </w:rPr>
        <w:t xml:space="preserve"> </w:t>
      </w:r>
    </w:p>
    <w:p w:rsidR="00C47964" w:rsidRPr="0006300F" w:rsidRDefault="00C47964" w:rsidP="00C47964">
      <w:pPr>
        <w:pStyle w:val="af8"/>
        <w:spacing w:line="360" w:lineRule="auto"/>
        <w:ind w:firstLine="708"/>
        <w:jc w:val="both"/>
        <w:rPr>
          <w:rFonts w:ascii="Times New Roman" w:eastAsia="MS Mincho" w:hAnsi="Times New Roman"/>
          <w:sz w:val="28"/>
          <w:szCs w:val="28"/>
          <w:lang w:val="en-AU"/>
        </w:rPr>
      </w:pPr>
    </w:p>
    <w:p w:rsidR="00C47964" w:rsidRPr="0006300F" w:rsidRDefault="00C47964" w:rsidP="00C47964">
      <w:pPr>
        <w:pStyle w:val="af8"/>
        <w:spacing w:line="360" w:lineRule="auto"/>
        <w:jc w:val="both"/>
        <w:rPr>
          <w:rFonts w:ascii="Times New Roman" w:eastAsia="MS Mincho" w:hAnsi="Times New Roman"/>
          <w:sz w:val="28"/>
          <w:szCs w:val="28"/>
          <w:lang w:val="en-AU"/>
        </w:rPr>
      </w:pPr>
      <w:r>
        <w:rPr>
          <w:noProof/>
        </w:rPr>
        <mc:AlternateContent>
          <mc:Choice Requires="wps">
            <w:drawing>
              <wp:anchor distT="0" distB="0" distL="114299" distR="114299" simplePos="0" relativeHeight="251719680" behindDoc="0" locked="0" layoutInCell="1" allowOverlap="1">
                <wp:simplePos x="0" y="0"/>
                <wp:positionH relativeFrom="column">
                  <wp:posOffset>2914649</wp:posOffset>
                </wp:positionH>
                <wp:positionV relativeFrom="paragraph">
                  <wp:posOffset>218440</wp:posOffset>
                </wp:positionV>
                <wp:extent cx="0" cy="457200"/>
                <wp:effectExtent l="0" t="0" r="19050" b="19050"/>
                <wp:wrapNone/>
                <wp:docPr id="1643" name="Прямая соединительная линия 1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43"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29.5pt,17.2pt" to="229.5pt,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6mTgIAAF0EAAAOAAAAZHJzL2Uyb0RvYy54bWysVMFuEzEQvSPxD9be082mm7RddVOhbMKl&#10;QKSWD3Bsb9bCa1u2m02EkIAzUj+BX+AAUqUC37D5I8bOJmrhghA5OOPx+M2bmec9v1jXAq2YsVzJ&#10;PEqO+hFikijK5TKPXl/PeqcRsg5LioWSLI82zEYX46dPzhudsYGqlKDMIACRNmt0HlXO6SyOLalY&#10;je2R0kzCYalMjR1szTKmBjeAXot40O+P4kYZqo0izFrwFrvDaBzwy5IR96osLXNI5BFwc2E1YV34&#10;NR6f42xpsK446Wjgf2BRYy4h6QGqwA6jG8P/gKo5Mcqq0h0RVceqLDlhoQaoJun/Vs1VhTULtUBz&#10;rD60yf4/WPJyNTeIU5jdKD2OkMQ1TKn9vH2/vW2/t1+2t2j7of3Zfmu/tnftj/Zu+xHs++0nsP1h&#10;e9+5b1EAgH422mYAO5Fz4ztC1vJKXyryxiKpJhWWSxbqut5oyJT4CcSPrviN1cBq0bxQFGLwjVOh&#10;uevS1B4S2obWYYabwwzZ2iGycxLwpsMTkEcAx9n+njbWPWeqRt7II8Gl7y7O8OrSOs8DZ/sQ75Zq&#10;xoUIChESNXl0NhwMwwWrBKf+0IdZs1xMhEEr7DUWfl3eR2FG3UgawCqG6bSzHeZiZ0NyIT0eVAJ0&#10;Omsnordn/bPp6fQ07aWD0bSX9oui92w2SXujWXIyLI6LyaRI3nlqSZpVnFImPbu9oJP07wTTPa2d&#10;FA+SPrQhfowe+gVk9/+BdBiln95OBwtFN3OzHzFoOAR3780/kod7sB9+Fca/AAAA//8DAFBLAwQU&#10;AAYACAAAACEAOAjo7N4AAAAKAQAADwAAAGRycy9kb3ducmV2LnhtbEyPwU7DMAyG70i8Q2QkLtOW&#10;sJUJStMJAb1x2WDi6rWmrWicrsm2wtNjxAGOtj/9/v5sNbpOHWkIrWcLVzMDirj0Vcu1hdeXYnoD&#10;KkTkCjvPZOGTAqzy87MM08qfeE3HTayVhHBI0UITY59qHcqGHIaZ74nl9u4Hh1HGodbVgCcJd52e&#10;G7PUDluWDw329NBQ+bE5OAuh2NK++JqUE/O2qD3N94/PT2jt5cV4fwcq0hj/YPjRF3XIxWnnD1wF&#10;1VlIrm+lS7SwSBJQAvwudkKaZQI6z/T/Cvk3AAAA//8DAFBLAQItABQABgAIAAAAIQC2gziS/gAA&#10;AOEBAAATAAAAAAAAAAAAAAAAAAAAAABbQ29udGVudF9UeXBlc10ueG1sUEsBAi0AFAAGAAgAAAAh&#10;ADj9If/WAAAAlAEAAAsAAAAAAAAAAAAAAAAALwEAAF9yZWxzLy5yZWxzUEsBAi0AFAAGAAgAAAAh&#10;AFVMjqZOAgAAXQQAAA4AAAAAAAAAAAAAAAAALgIAAGRycy9lMm9Eb2MueG1sUEsBAi0AFAAGAAgA&#10;AAAhADgI6OzeAAAACgEAAA8AAAAAAAAAAAAAAAAAqAQAAGRycy9kb3ducmV2LnhtbFBLBQYAAAAA&#10;BAAEAPMAAACzBQAAAAA=&#10;"/>
            </w:pict>
          </mc:Fallback>
        </mc:AlternateContent>
      </w:r>
      <w:r>
        <w:rPr>
          <w:noProof/>
        </w:rPr>
        <mc:AlternateContent>
          <mc:Choice Requires="wps">
            <w:drawing>
              <wp:anchor distT="0" distB="0" distL="114299" distR="114299" simplePos="0" relativeHeight="251717632" behindDoc="0" locked="0" layoutInCell="1" allowOverlap="1">
                <wp:simplePos x="0" y="0"/>
                <wp:positionH relativeFrom="column">
                  <wp:posOffset>514349</wp:posOffset>
                </wp:positionH>
                <wp:positionV relativeFrom="paragraph">
                  <wp:posOffset>218440</wp:posOffset>
                </wp:positionV>
                <wp:extent cx="0" cy="382270"/>
                <wp:effectExtent l="0" t="0" r="19050" b="17780"/>
                <wp:wrapNone/>
                <wp:docPr id="1644" name="Прямая соединительная линия 1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82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44" o:spid="_x0000_s1026" style="position:absolute;flip:y;z-index:251717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0.5pt,17.2pt" to="40.5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4sVgIAAGcEAAAOAAAAZHJzL2Uyb0RvYy54bWysVMFuEzEQvSPxD9be082mmzRddVOhbMKl&#10;QKQW7o7tzVp4bct2s4kQEnBG6ifwCxxAqlTgGzZ/xNhJQwoXhMjBGc+Mn9/MPO/Z+aoWaMmM5Urm&#10;UXLUjRCTRFEuF3n08mraGUbIOiwpFkqyPFozG52PHj86a3TGeqpSgjKDAETarNF5VDmnszi2pGI1&#10;tkdKMwnBUpkaO9iaRUwNbgC9FnGv2x3EjTJUG0WYteAttsFoFPDLkhH3oiwtc0jkEXBzYTVhnfs1&#10;Hp3hbGGwrjjZ0cD/wKLGXMKle6gCO4yuDf8DqubEKKtKd0RUHauy5ISFGqCapPtbNZcV1izUAs2x&#10;et8m+/9gyfPlzCBOYXaDNI2QxDVMqf20ebe5ab+1nzc3aPO+/dF+bb+0t+339nbzAey7zUewfbC9&#10;27lvUACAfjbaZgA7ljPjO0JW8lJfKPLaIqnGFZYLFuq6Wmu4KfETiB8c8RurgdW8eaYo5OBrp0Jz&#10;V6WpUSm4fuUPenBoIFqFaa7302Qrh8jWScB7POz1TsKgY5x5BH9OG+ueMlUjb+SR4NL3GWd4eWGd&#10;Z/QrxbulmnIhglaERE0enfZ7/XDAKsGpD/o0axbzsTBoib3awi+UB5HDNKOuJQ1gFcN0srMd5mJr&#10;w+VCejyoBOjsrK2c3px2TyfDyTDtpL3BpJN2i6LzZDpOO4NpctIvjovxuEjeempJmlWcUiY9u3tp&#10;J+nfSWf3yLai3It734b4IXroF5C9/w+kw1D9HLeKmCu6npn7YYOaQ/Lu5fnncrgH+/D7MPoJAAD/&#10;/wMAUEsDBBQABgAIAAAAIQDyWN063AAAAAcBAAAPAAAAZHJzL2Rvd25yZXYueG1sTI9BS8NAFITv&#10;gv9heUJvdtM2lDbmpRTRXgqCNXreZJ9JcPdtyG7T9N+7etHjMMPMN/luskaMNPjOMcJinoAgrp3u&#10;uEEo357vNyB8UKyVcUwIV/KwK25vcpVpd+FXGk+hEbGEfaYQ2hD6TEpft2SVn7ueOHqfbrAqRDk0&#10;Ug/qEsutkcskWUurOo4LrerpsaX663S2CPuP49PqZaysM3rblO/alslhiTi7m/YPIAJN4S8MP/gR&#10;HYrIVLkzay8MwmYRrwSEVZqCiP6vrhC26Rpkkcv//MU3AAAA//8DAFBLAQItABQABgAIAAAAIQC2&#10;gziS/gAAAOEBAAATAAAAAAAAAAAAAAAAAAAAAABbQ29udGVudF9UeXBlc10ueG1sUEsBAi0AFAAG&#10;AAgAAAAhADj9If/WAAAAlAEAAAsAAAAAAAAAAAAAAAAALwEAAF9yZWxzLy5yZWxzUEsBAi0AFAAG&#10;AAgAAAAhAFUCPixWAgAAZwQAAA4AAAAAAAAAAAAAAAAALgIAAGRycy9lMm9Eb2MueG1sUEsBAi0A&#10;FAAGAAgAAAAhAPJY3TrcAAAABwEAAA8AAAAAAAAAAAAAAAAAsAQAAGRycy9kb3ducmV2LnhtbFBL&#10;BQYAAAAABAAEAPMAAAC5BQAAAAA=&#10;"/>
            </w:pict>
          </mc:Fallback>
        </mc:AlternateContent>
      </w:r>
      <w:r>
        <w:rPr>
          <w:noProof/>
        </w:rPr>
        <mc:AlternateContent>
          <mc:Choice Requires="wps">
            <w:drawing>
              <wp:anchor distT="4294967295" distB="4294967295" distL="114300" distR="114300" simplePos="0" relativeHeight="251718656" behindDoc="0" locked="0" layoutInCell="1" allowOverlap="1">
                <wp:simplePos x="0" y="0"/>
                <wp:positionH relativeFrom="column">
                  <wp:posOffset>514350</wp:posOffset>
                </wp:positionH>
                <wp:positionV relativeFrom="paragraph">
                  <wp:posOffset>218439</wp:posOffset>
                </wp:positionV>
                <wp:extent cx="2457450" cy="0"/>
                <wp:effectExtent l="0" t="0" r="19050" b="19050"/>
                <wp:wrapNone/>
                <wp:docPr id="1645" name="Прямая соединительная линия 1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574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45" o:spid="_x0000_s1026" style="position:absolute;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pt,17.2pt" to="234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fUUQIAAF4EAAAOAAAAZHJzL2Uyb0RvYy54bWysVM1uEzEQviPxDtbe082GTdquuqlQNuFS&#10;IFLLAzi2N2vhtS3bySZCSNAzUh6BV+AAUqUCz7B5I8bOj1q4IEQOznhm/Pmb+cZ7cbmqBVoyY7mS&#10;eZScdCPEJFGUy3kevbmZdM4iZB2WFAslWR6tmY0uh0+fXDQ6Yz1VKUGZQQAibdboPKqc01kcW1Kx&#10;GtsTpZmEYKlMjR1szTymBjeAXou41+0O4kYZqo0izFrwFrtgNAz4ZcmIe12Wljkk8gi4ubCasM78&#10;Gg8vcDY3WFec7Gngf2BRYy7h0iNUgR1GC8P/gKo5Mcqq0p0QVceqLDlhoQaoJun+Vs11hTULtUBz&#10;rD62yf4/WPJqOTWIU9BukPYjJHENKrWftx+2m/Z7+2W7QduP7c/2W/u1vWt/tHfbW7Dvt5/A9sH2&#10;fu/eoAAA/Wy0zQB2JKfGd4Ss5LW+UuStRVKNKiznLNR1s9ZwU+IViB8d8RurgdWseako5OCFU6G5&#10;q9LUHhLahlZBw/VRQ7ZyiICzl/ZP0z5ITQ6xGGeHg9pY94KpGnkjjwSXvr04w8sr6zwRnB1SvFuq&#10;CRcijIiQqMmj836vHw5YJTj1QZ9mzXw2EgYtsR+y8AtVQeRhmlELSQNYxTAd722HudjZcLmQHg9K&#10;ATp7azdF78675+Oz8VnaSXuDcSftFkXn+WSUdgaT5LRfPCtGoyJ576klaVZxSpn07A4TnaR/NzH7&#10;t7WbxeNMH9sQP0YP/QKyh/9AOmjp5dsNwkzR9dQcNIYhDsn7B+dfycM92A8/C8NfAAAA//8DAFBL&#10;AwQUAAYACAAAACEAHj5jftwAAAAIAQAADwAAAGRycy9kb3ducmV2LnhtbEyPwU7DMBBE70j8g7VI&#10;XCrqtI2qKMSpEJAbF1oQ1228JBHxOo3dNvD1LOIAx50Zzb4pNpPr1YnG0Hk2sJgnoIhrbztuDLzs&#10;qpsMVIjIFnvPZOCTAmzKy4sCc+vP/EynbWyUlHDI0UAb45BrHeqWHIa5H4jFe/ejwyjn2Gg74lnK&#10;Xa+XSbLWDjuWDy0OdN9S/bE9OgOheqVD9TWrZ8nbqvG0PDw8PaIx11fT3S2oSFP8C8MPvqBDKUx7&#10;f2QbVG8gW8iUaGCVpqDET9eZCPtfQZeF/j+g/AYAAP//AwBQSwECLQAUAAYACAAAACEAtoM4kv4A&#10;AADhAQAAEwAAAAAAAAAAAAAAAAAAAAAAW0NvbnRlbnRfVHlwZXNdLnhtbFBLAQItABQABgAIAAAA&#10;IQA4/SH/1gAAAJQBAAALAAAAAAAAAAAAAAAAAC8BAABfcmVscy8ucmVsc1BLAQItABQABgAIAAAA&#10;IQAKFxfUUQIAAF4EAAAOAAAAAAAAAAAAAAAAAC4CAABkcnMvZTJvRG9jLnhtbFBLAQItABQABgAI&#10;AAAAIQAePmN+3AAAAAgBAAAPAAAAAAAAAAAAAAAAAKsEAABkcnMvZG93bnJldi54bWxQSwUGAAAA&#10;AAQABADzAAAAtAUAAAAA&#10;"/>
            </w:pict>
          </mc:Fallback>
        </mc:AlternateContent>
      </w:r>
      <w:r>
        <w:rPr>
          <w:noProof/>
        </w:rPr>
        <mc:AlternateContent>
          <mc:Choice Requires="wps">
            <w:drawing>
              <wp:anchor distT="0" distB="0" distL="114299" distR="114299" simplePos="0" relativeHeight="251760640" behindDoc="0" locked="0" layoutInCell="1" allowOverlap="1">
                <wp:simplePos x="0" y="0"/>
                <wp:positionH relativeFrom="column">
                  <wp:posOffset>1428749</wp:posOffset>
                </wp:positionH>
                <wp:positionV relativeFrom="paragraph">
                  <wp:posOffset>218440</wp:posOffset>
                </wp:positionV>
                <wp:extent cx="0" cy="457200"/>
                <wp:effectExtent l="38100" t="38100" r="57150" b="19050"/>
                <wp:wrapNone/>
                <wp:docPr id="1646" name="Прямая соединительная линия 1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46" o:spid="_x0000_s1026" style="position:absolute;flip:y;z-index:2517606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2.5pt,17.2pt" to="112.5pt,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ddeZgIAAIUEAAAOAAAAZHJzL2Uyb0RvYy54bWysVMFuEzEQvSPxD5bv6WbDJm1X3VQom3Ap&#10;UKmFu7P2Zi28tmW72UQIiXJGyifwCxxAqlTgGzZ/xNjZphQuCJGDMx6P37yZed6T01Ut0JIZy5XM&#10;cHzQx4jJQlEuFxl+dTnrHWFkHZGUCCVZhtfM4tPx40cnjU7ZQFVKUGYQgEibNjrDlXM6jSJbVKwm&#10;9kBpJuGwVKYmDrZmEVFDGkCvRTTo90dRowzVRhXMWvDmu0M8DvhlyQr3siwtc0hkGLi5sJqwzv0a&#10;jU9IujBEV7zoaJB/YFETLiHpHionjqArw/+AqnlhlFWlOyhUHamy5AULNUA1cf+3ai4qolmoBZpj&#10;9b5N9v/BFi+W5wZxCrMbJSOMJKlhSu2n7fvtpv3Wft5u0Pa6/dF+bb+0N+339mb7Aezb7Uew/WF7&#10;27k3KABAPxttU4CdyHPjO1Ks5IU+U8Ubi6SaVEQuWKjrcq0hU+wnED244jdWA6t581xRiCFXToXm&#10;rkpTo1Jw/dpf9ODQQLQK01zvp8lWDhU7ZwHeZHgIQglpSOoR/D1trHvGVI28kWHBpe8zScnyzDrP&#10;6D7Eu6WacSGCVoRETYaPh4NhuGCV4NQf+jBrFvOJMGhJvNrCr8v7IMyoK0kDWMUInXa2I1yAjVzo&#10;iwIM7DPVjGIkGDwub+2oCemzQZ1AtrN2Ynt73D+eHk2Pkl4yGE17ST/Pe09nk6Q3msWHw/xJPpnk&#10;8TtPPE7SilPKpOd+J/w4+TthdU9wJ9m99PdNih6ih24C2bv/QDqM3E95p5e5outz46vz0weth+Du&#10;XfrH9Os+RN1/PcY/AQAA//8DAFBLAwQUAAYACAAAACEAeM4lrt0AAAAKAQAADwAAAGRycy9kb3du&#10;cmV2LnhtbEyPwU7DMAyG70i8Q2QkLhNL6Mo0StMJIbiCNhjnrDFNoXGqJlsLT48RBzja/vT7+8v1&#10;5DtxxCG2gTRczhUIpDrYlhoNL88PFysQMRmypguEGj4xwro6PSlNYcNIGzxuUyM4hGJhNLiU+kLK&#10;WDv0Js5Dj8S3tzB4k3gcGmkHM3K472Sm1FJ60xJ/cKbHO4f1x/bgNYy5fL++372G2ZNdtLuv1aQe&#10;Z07r87Pp9gZEwin9wfCjz+pQsdM+HMhG0WnIsivukjQs8hwEA7+LPZNqmYOsSvm/QvUNAAD//wMA&#10;UEsBAi0AFAAGAAgAAAAhALaDOJL+AAAA4QEAABMAAAAAAAAAAAAAAAAAAAAAAFtDb250ZW50X1R5&#10;cGVzXS54bWxQSwECLQAUAAYACAAAACEAOP0h/9YAAACUAQAACwAAAAAAAAAAAAAAAAAvAQAAX3Jl&#10;bHMvLnJlbHNQSwECLQAUAAYACAAAACEADS3XXmYCAACFBAAADgAAAAAAAAAAAAAAAAAuAgAAZHJz&#10;L2Uyb0RvYy54bWxQSwECLQAUAAYACAAAACEAeM4lrt0AAAAKAQAADwAAAAAAAAAAAAAAAADABAAA&#10;ZHJzL2Rvd25yZXYueG1sUEsFBgAAAAAEAAQA8wAAAMoFAAAAAA==&#10;">
                <v:stroke endarrow="oval"/>
              </v:line>
            </w:pict>
          </mc:Fallback>
        </mc:AlternateContent>
      </w:r>
    </w:p>
    <w:p w:rsidR="00C47964" w:rsidRPr="0006300F" w:rsidRDefault="00C47964" w:rsidP="00C47964">
      <w:pPr>
        <w:pStyle w:val="af8"/>
        <w:spacing w:line="360" w:lineRule="auto"/>
        <w:jc w:val="both"/>
        <w:rPr>
          <w:rFonts w:ascii="Times New Roman" w:eastAsia="MS Mincho" w:hAnsi="Times New Roman"/>
          <w:sz w:val="28"/>
          <w:szCs w:val="28"/>
          <w:lang w:val="en-AU"/>
        </w:rPr>
      </w:pPr>
      <w:r>
        <w:rPr>
          <w:noProof/>
        </w:rPr>
        <mc:AlternateContent>
          <mc:Choice Requires="wps">
            <w:drawing>
              <wp:anchor distT="0" distB="0" distL="114300" distR="114300" simplePos="0" relativeHeight="251747328" behindDoc="0" locked="0" layoutInCell="1" allowOverlap="1">
                <wp:simplePos x="0" y="0"/>
                <wp:positionH relativeFrom="column">
                  <wp:posOffset>400050</wp:posOffset>
                </wp:positionH>
                <wp:positionV relativeFrom="paragraph">
                  <wp:posOffset>254635</wp:posOffset>
                </wp:positionV>
                <wp:extent cx="571500" cy="152400"/>
                <wp:effectExtent l="0" t="0" r="0" b="19050"/>
                <wp:wrapNone/>
                <wp:docPr id="1647" name="Полилиния 1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47" o:spid="_x0000_s1026" style="position:absolute;margin-left:31.5pt;margin-top:20.05pt;width:45pt;height:1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3AkgMAAIYIAAAOAAAAZHJzL2Uyb0RvYy54bWysVmtu4zYQ/l+gdyD4s4CjhyW/EGWxteOi&#10;wLZdYNMD0BRlCZVIlaQtZxc9Q4/QayxQtGdwb9ThSLKlbAIERQ3E5uPjN/PNkDO5fXOqSnIU2hRK&#10;JjS48SkRkqu0kPuE/vywnSwoMZbJlJVKioQ+CkPf3H391W1Tr0SoclWmQhMgkWbV1AnNra1Xnmd4&#10;LipmblQtJGxmSlfMwlTvvVSzBtir0gt9f+Y1Sqe1VlwYA6ubdpPeIX+WCW5/yjIjLCkTCr5Z/Nb4&#10;vXPf3t0tW+01q/OCd26w/+BFxQoJRi9UG2YZOejiC6qq4FoZldkbripPZVnBBWoANYH/RM2HnNUC&#10;tUBwTH0Jk/n/aPmPx/eaFCnkbhbNKZGsgiyd/zj/ff7z/Bn//jp//ud3gtsQraY2Kzj0oX6vnV5T&#10;v1P8FwMb3mjHTQxgyK75QaVAyQ5WYYROma7cSdBOTpiIx0sixMkSDovxPIh9SBeHrSAOIxg7C2zV&#10;H+YHY78TConY8Z2xbR5TGGEW0k7IA5BkVQkp/cYj4dwnDVm2ZJCqCygYgKY+yQlY7G7GBRMOMMsX&#10;eKYDzEs80QCzCF4gigegEEDPejQbgGZg7llpkNKr/iETBHPfh4vlfQT5SXYhhBFh7hH7mLVaGZct&#10;F0/IyUPQ5QNQLt4vgCFmDjx9FRgC48Dxq8Cg3YHnQzAourqv4eU/ffOaEnjzO3eGrWpmnep+SJqE&#10;uptB8oS67Lv1Sh3Fg0KEdeLh/qDZaX8brwB+2BX8W/FxCA+mkEbwMkBJYBFJWoruerVLyye0Y7Lx&#10;rD0RLNojsxHPPGxX3W6rES3CLUM/4CL14Rp5+5wBDAX4fnkIrd0ZGHSSOqpeE9y+4bJLxMACTF2w&#10;8f1eoo6Y6xuWaluUJTpdSsxFHMaYBKPKInWbLg9G73frUpMjc+UcP52kEUyrg0yRLBcsve/GlhVl&#10;OwbjJd5bqDfdHXCVB+v1p6W/vF/cL6JJFM7uJ5G/2UzebtfRZLYN5vFmulmvN8FvzrUgWuVFmgrp&#10;vOt7RxC9rjZ3Xayt+pfuMVIxErvFz5divbEbGGTQ0v+iOqzMrhi31Xun0kcozFq1zRCaNwxypT9S&#10;0kAjTKj59cC0oKT8XkKnWQYRvAdicRLFeMn0cGc33GGSA1VCLYXq4YZr23bbQ62LfQ6WAkyrVG+h&#10;IWSFK9zoX+tVN4Fmhwq6xuy66XCOqOu/D3f/AgAA//8DAFBLAwQUAAYACAAAACEAwVk7wNwAAAAI&#10;AQAADwAAAGRycy9kb3ducmV2LnhtbEyPwU7DMAyG70i8Q2QkLoglZWOC0nRCaGggTgwewGtMG2ic&#10;qsna7u1JT3C0P+v39xebybVioD5YzxqyhQJBXHljudbw+fF8fQciRGSDrWfScKIAm/L8rMDc+JHf&#10;adjHWqQQDjlqaGLscilD1ZDDsPAdcWJfvncY09jX0vQ4pnDXyhul1tKh5fShwY6eGqp+9kenQe1w&#10;vL/qvl9p2O4oLrfWvr2ctL68mB4fQESa4t8xzPpJHcrkdPBHNkG0GtbLVCVqWKkMxMxv58UhgVUG&#10;sizk/wLlLwAAAP//AwBQSwECLQAUAAYACAAAACEAtoM4kv4AAADhAQAAEwAAAAAAAAAAAAAAAAAA&#10;AAAAW0NvbnRlbnRfVHlwZXNdLnhtbFBLAQItABQABgAIAAAAIQA4/SH/1gAAAJQBAAALAAAAAAAA&#10;AAAAAAAAAC8BAABfcmVscy8ucmVsc1BLAQItABQABgAIAAAAIQB/CK3AkgMAAIYIAAAOAAAAAAAA&#10;AAAAAAAAAC4CAABkcnMvZTJvRG9jLnhtbFBLAQItABQABgAIAAAAIQDBWTvA3AAAAAgBAAAPAAAA&#10;AAAAAAAAAAAAAOwFAABkcnMvZG93bnJldi54bWxQSwUGAAAAAAQABADzAAAA9QY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571500</wp:posOffset>
                </wp:positionH>
                <wp:positionV relativeFrom="paragraph">
                  <wp:posOffset>101600</wp:posOffset>
                </wp:positionV>
                <wp:extent cx="2628900" cy="1485900"/>
                <wp:effectExtent l="0" t="0" r="19050" b="19050"/>
                <wp:wrapNone/>
                <wp:docPr id="1648" name="Прямоугольник 16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1485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648" o:spid="_x0000_s1026" style="position:absolute;margin-left:45pt;margin-top:8pt;width:207pt;height:11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7JSQIAAFQEAAAOAAAAZHJzL2Uyb0RvYy54bWysVM2O0zAQviPxDpbvNG3VljZqulp1KUJa&#10;YKWFB3Adp7FwbDN2m5YTEteVeAQeggviZ58hfSPGTrd0gRMiB8vjGX+e+b6ZTM+2lSIbAU4andFe&#10;p0uJ0NzkUq8y+vrV4tGYEueZzpkyWmR0Jxw9mz18MK1tKvqmNCoXQBBEu7S2GS29t2mSOF6KirmO&#10;sUKjszBQMY8mrJIcWI3olUr63e4oqQ3kFgwXzuHpReuks4hfFIL7l0XhhCcqo5ibjyvEdRnWZDZl&#10;6QqYLSU/pMH+IYuKSY2PHqEumGdkDfIPqEpyMM4UvsNNlZiikFzEGrCaXve3aq5LZkWsBclx9kiT&#10;+3+w/MXmCojMUbvRALXSrEKVmk/79/uPzffmdv+h+dzcNt/2N82P5kvzlcQwZK22LsXL1/YKQt3O&#10;Xhr+xhFt5iXTK3EOYOpSsBxz7QWWk3sXguHwKlnWz02OL7K1N5HAbQFVAERqyDbqtDvqJLaecDzs&#10;j/rjSRfl5OjrDcbDYIQ3WHp33YLzT4WpSNhkFLARIjzbXDrfht6FxPSNkvlCKhUNWC3nCsiGYdMs&#10;4ndAd6dhSpM6o5NhfxiR7/ncKUQ3fn+DqKTH7leyyuj4GMTSwNsTnWOaLPVMqnaP1Sl9IDJw12qw&#10;NPkOeQTTtjaOIm5KA+8oqbGtM+rerhkIStQzjVpMeoNBmINoDIaP+2jAqWd56mGaI1RGPSXtdu7b&#10;2VlbkKsSX+rF2rU5R/0KGZkN2rZZHZLF1o3aHMYszMapHaN+/QxmPwEAAP//AwBQSwMEFAAGAAgA&#10;AAAhAOVmvEvdAAAACQEAAA8AAABkcnMvZG93bnJldi54bWxMj09PwzAMxe9IfIfISNxYQmETK00n&#10;BBoSx627cHNb0xYap2rSrfDpMadx8p9nPf9etpldr440hs6zhduFAUVc+brjxsKh2N48gAoRucbe&#10;M1n4pgCb/PIiw7T2J97RcR8bJSYcUrTQxjikWoeqJYdh4Qdi0T786DDKODa6HvEk5q7XiTEr7bBj&#10;+dDiQM8tVV/7yVkou+SAP7vi1bj19i6+zcXn9P5i7fXV/PQIKtIcz8fwhy/okAtT6Seug+otrI1E&#10;ibJfSRV9ae6lKS0kS1F0nun/CfJfAAAA//8DAFBLAQItABQABgAIAAAAIQC2gziS/gAAAOEBAAAT&#10;AAAAAAAAAAAAAAAAAAAAAABbQ29udGVudF9UeXBlc10ueG1sUEsBAi0AFAAGAAgAAAAhADj9If/W&#10;AAAAlAEAAAsAAAAAAAAAAAAAAAAALwEAAF9yZWxzLy5yZWxzUEsBAi0AFAAGAAgAAAAhACO6TslJ&#10;AgAAVAQAAA4AAAAAAAAAAAAAAAAALgIAAGRycy9lMm9Eb2MueG1sUEsBAi0AFAAGAAgAAAAhAOVm&#10;vEvdAAAACQEAAA8AAAAAAAAAAAAAAAAAowQAAGRycy9kb3ducmV2LnhtbFBLBQYAAAAABAAEAPMA&#10;AACtBQAAAAA=&#10;"/>
            </w:pict>
          </mc:Fallback>
        </mc:AlternateContent>
      </w:r>
    </w:p>
    <w:p w:rsidR="00C47964" w:rsidRPr="0006300F" w:rsidRDefault="00C47964" w:rsidP="00C47964">
      <w:pPr>
        <w:pStyle w:val="af8"/>
        <w:spacing w:line="360" w:lineRule="auto"/>
        <w:jc w:val="center"/>
        <w:rPr>
          <w:rFonts w:ascii="Times New Roman" w:eastAsia="MS Mincho" w:hAnsi="Times New Roman"/>
          <w:sz w:val="28"/>
          <w:szCs w:val="28"/>
          <w:lang w:val="en-AU"/>
        </w:rPr>
      </w:pPr>
      <w:r>
        <w:rPr>
          <w:noProof/>
        </w:rPr>
        <mc:AlternateContent>
          <mc:Choice Requires="wps">
            <w:drawing>
              <wp:anchor distT="0" distB="0" distL="114300" distR="114300" simplePos="0" relativeHeight="251766784" behindDoc="0" locked="0" layoutInCell="1" allowOverlap="1">
                <wp:simplePos x="0" y="0"/>
                <wp:positionH relativeFrom="column">
                  <wp:posOffset>2800350</wp:posOffset>
                </wp:positionH>
                <wp:positionV relativeFrom="paragraph">
                  <wp:posOffset>290830</wp:posOffset>
                </wp:positionV>
                <wp:extent cx="571500" cy="152400"/>
                <wp:effectExtent l="0" t="0" r="0" b="19050"/>
                <wp:wrapNone/>
                <wp:docPr id="1649" name="Полилиния 1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49" o:spid="_x0000_s1026" style="position:absolute;margin-left:220.5pt;margin-top:22.9pt;width:45pt;height:1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q91kQMAAIYIAAAOAAAAZHJzL2Uyb0RvYy54bWysVmuO2zYQ/l+gdyD4s4BXD0t+YbVBaq+L&#10;AkkbINsD0BRlCZVIlaQtb4KeoUfINQIU7RncG3U4krzSZhdYBDGwNh8fv5lvhpzZ61enqiRHoU2h&#10;ZEKDK58SIblKC7lP6G9328mCEmOZTFmppEjovTD01c3331039UqEKldlKjQBEmlWTZ3Q3Np65XmG&#10;56Ji5krVQsJmpnTFLEz13ks1a4C9Kr3Q92deo3Raa8WFMbC6aTfpDfJnmeD21ywzwpIyoeCbxW+N&#10;3zv37d1cs9VeszoveOcG+wovKlZIMHqh2jDLyEEXX1BVBdfKqMxecVV5KssKLlADqAn8R2re56wW&#10;qAWCY+pLmMy3o+W/HN9pUqSQu1m0pESyCrJ0/nT+9/z3+TP+/XP+/N9fBLchWk1tVnDoff1OO72m&#10;fqP47wY2vNGOmxjAkF3zVqVAyQ5WYYROma7cSdBOTpiI+0sixMkSDovxPIh9SBeHrSAOIxg7C2zV&#10;H+YHY38SConY8Y2xbR5TGGEW0k7IHZBkVQkp/cEj4dwnDVm2ZJCqCygYgKY+yQlY7G7GBRMOMMtn&#10;eKYDzHM80QCzCJ4higegEEBPejQbgGZg7klp8wFoxATB3PfhYnkfQX6SXQhhRJh7xD5mrVbGZcvF&#10;E3JyF3T5AJSL9zNgiJkDT18EhsA4cPwiMGh34PkQDIoe3Nfw8h+/eU0JvPmdO8NWNbNOdT8kTULd&#10;zSB5Ql323XqljuJOIcI68XB/0Oy0v40PAH7YFfxH8WEID6aQRvAyQElgEUlaiu56tUvLR7RjsvGs&#10;PREs2iOzEc88bFfdbqsRLcItQz8g/X24Rt4+ZQBDAb5fHkJrdwYGnaSOqtcEt2+47BIxsABTF2x8&#10;v5eoI+bhDUu1LcoSnS4l5iIOY0yCUWWRuk2XB6P3u3WpyZG5co6fTtIIptVBpkiWC5bedmPLirId&#10;g/ES7y3Um+4OuMqD9frj0l/eLm4X0SQKZ7eTyN9sJq+362gy2wbzeDPdrNeb4E/nWhCt8iJNhXTe&#10;9b0jiF5Wm7su1lb9S/cYqRiJ3eLnS7He2A0MMmjpf1EdVmZXjNvqvVPpPRRmrdpmCM0bBrnSHyhp&#10;oBEm1PxxYFpQUv4sodMsgwjeA7E4iWK8ZHq4sxvuMMmBKqGWQvVww7Vtu+2h1sU+B0sBplWq19AQ&#10;ssIVbvSv9aqbQLNDBV1jdt10OEfUw78PN/8DAAD//wMAUEsDBBQABgAIAAAAIQA19sdV3wAAAAkB&#10;AAAPAAAAZHJzL2Rvd25yZXYueG1sTI/NTsNADITvSLzDykhcEN2U/qgN2VQIFZWKE4UHcLMmCWS9&#10;UXabpG+Pe4Kb7RmNv8k2o2tUT12oPRuYThJQxIW3NZcGPj9e7legQkS22HgmA2cKsMmvrzJMrR/4&#10;nfpDLJWEcEjRQBVjm2odioocholviUX78p3DKGtXatvhIOGu0Q9JstQOa5YPFbb0XFHxczg5A8kO&#10;h/Vd+72nfrujONvW9dvr2Zjbm/HpEVSkMf6Z4YIv6JAL09Gf2AbVGJjPp9IlyrCQCmJYzC6Ho4Hl&#10;egU6z/T/BvkvAAAA//8DAFBLAQItABQABgAIAAAAIQC2gziS/gAAAOEBAAATAAAAAAAAAAAAAAAA&#10;AAAAAABbQ29udGVudF9UeXBlc10ueG1sUEsBAi0AFAAGAAgAAAAhADj9If/WAAAAlAEAAAsAAAAA&#10;AAAAAAAAAAAALwEAAF9yZWxzLy5yZWxzUEsBAi0AFAAGAAgAAAAhAJXGr3WRAwAAhggAAA4AAAAA&#10;AAAAAAAAAAAALgIAAGRycy9lMm9Eb2MueG1sUEsBAi0AFAAGAAgAAAAhADX2x1XfAAAACQEAAA8A&#10;AAAAAAAAAAAAAAAA6wUAAGRycy9kb3ducmV2LnhtbFBLBQYAAAAABAAEAPMAAAD3Bg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300" distR="114300" simplePos="0" relativeHeight="251762688" behindDoc="0" locked="0" layoutInCell="1" allowOverlap="1">
                <wp:simplePos x="0" y="0"/>
                <wp:positionH relativeFrom="column">
                  <wp:posOffset>2800350</wp:posOffset>
                </wp:positionH>
                <wp:positionV relativeFrom="paragraph">
                  <wp:posOffset>176530</wp:posOffset>
                </wp:positionV>
                <wp:extent cx="571500" cy="152400"/>
                <wp:effectExtent l="0" t="0" r="0" b="19050"/>
                <wp:wrapNone/>
                <wp:docPr id="1650" name="Полилиния 1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50" o:spid="_x0000_s1026" style="position:absolute;margin-left:220.5pt;margin-top:13.9pt;width:45pt;height:1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rAdkQMAAIYIAAAOAAAAZHJzL2Uyb0RvYy54bWysVmuO2zYQ/l+gdyD4s4BXD0t+YbVBaq+L&#10;AkkbINsD0BRlCZVIlaQtb4KeoUfINQIU7RncG3U4krzSZhdYBDGwNh8fv5lvhpzZ61enqiRHoU2h&#10;ZEKDK58SIblKC7lP6G9328mCEmOZTFmppEjovTD01c3331039UqEKldlKjQBEmlWTZ3Q3Np65XmG&#10;56Ji5krVQsJmpnTFLEz13ks1a4C9Kr3Q92deo3Raa8WFMbC6aTfpDfJnmeD21ywzwpIyoeCbxW+N&#10;3zv37d1cs9VeszoveOcG+wovKlZIMHqh2jDLyEEXX1BVBdfKqMxecVV5KssKLlADqAn8R2re56wW&#10;qAWCY+pLmMy3o+W/HN9pUqSQu1kMAZKsgiydP53/Pf99/ox//5w///cXwW2IVlObFRx6X7/TTq+p&#10;3yj+u4ENb7TjJgYwZNe8VSlQsoNVGKFTpit3ErSTEybi/pIIcbKEw2I8D2IfvOGwFcRhBGNnga36&#10;w/xg7E9CIRE7vjG2zWMKI8xC2gm5A5KsKiGlP3gknPukIcuWDFJ1AQUD0NQnOQGL3c24YMIBZvkM&#10;z3SAeY4nGmAWwTNE8QAUAuhJj2YD0AzMPSltPgCNmCCY+z5cLO8jyE+yCyGMCHOP2Mes1cq4bLl4&#10;Qk7ugi4fgHLxfgYMMXPg6YvAEBgHjl8EBu0OPB+CQdGD+xpe/uM3rymBN79zZ9iqZtap7oekSai7&#10;GSRPqMu+W6/UUdwpRFgnHu4Pmp32t/EBwA+7gv8oPgzhwRTSCF4GKAksIklL0V2vdmn5iHZMNp61&#10;J4JFe2Q24pmH7arbbTWiRbhl6Aekvw/XyNunDGAowPfLQ2jtzsCgk9RR9Zrg9g2XXSIGFmDqgo3v&#10;9xJ1xDy8Yam2RVmi06XEXMRhjEkwqixSt+nyYPR+ty41OTJXzvHTSRrBtDrIFMlywdLbbmxZUbZj&#10;MF7ivYV6090BV3mwXn9c+svbxe0imkTh7HYS+ZvN5PV2HU1m22Aeb6ab9XoT/OlcC6JVXqSpkM67&#10;vncE0ctqc9fF2qp/6R4jFSOxW/x8KdYbu4FBBi39L6rDyuyKcVu9dyq9h8KsVdsMoXnDIFf6AyUN&#10;NMKEmj8OTAtKyp8ldJplEMF7IBYnUYyXTA93dsMdJjlQJdRSqB5uuLZttz3UutjnYCnAtEr1GhpC&#10;VrjCjf61XnUTaHaooGvMrpsO54h6+Pfh5n8AAAD//wMAUEsDBBQABgAIAAAAIQDVikPy3gAAAAkB&#10;AAAPAAAAZHJzL2Rvd25yZXYueG1sTI/BTsNADETvSPzDykhcEN2kLVBCNhVCRQVxovABbtYkgaw3&#10;ym6T9O9xT3CzPaPxm3w9uVYN1IfGs4F0loAiLr1tuDLw+fF8vQIVIrLF1jMZOFKAdXF+lmNm/cjv&#10;NOxipSSEQ4YG6hi7TOtQ1uQwzHxHLNqX7x1GWftK2x5HCXetnifJrXbYsHyosaOnmsqf3cEZSLY4&#10;3l913680bLYUF5umeXs5GnN5MT0+gIo0xT8znPAFHQph2vsD26BaA8tlKl2igfmdVBDDzeJ02MuQ&#10;rkAXuf7foPgFAAD//wMAUEsBAi0AFAAGAAgAAAAhALaDOJL+AAAA4QEAABMAAAAAAAAAAAAAAAAA&#10;AAAAAFtDb250ZW50X1R5cGVzXS54bWxQSwECLQAUAAYACAAAACEAOP0h/9YAAACUAQAACwAAAAAA&#10;AAAAAAAAAAAvAQAAX3JlbHMvLnJlbHNQSwECLQAUAAYACAAAACEAoNqwHZEDAACGCAAADgAAAAAA&#10;AAAAAAAAAAAuAgAAZHJzL2Uyb0RvYy54bWxQSwECLQAUAAYACAAAACEA1YpD8t4AAAAJAQAADwAA&#10;AAAAAAAAAAAAAADrBQAAZHJzL2Rvd25yZXYueG1sUEsFBgAAAAAEAAQA8wAAAPYGA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300" distR="114300" simplePos="0" relativeHeight="251761664" behindDoc="0" locked="0" layoutInCell="1" allowOverlap="1">
                <wp:simplePos x="0" y="0"/>
                <wp:positionH relativeFrom="column">
                  <wp:posOffset>2800350</wp:posOffset>
                </wp:positionH>
                <wp:positionV relativeFrom="paragraph">
                  <wp:posOffset>62230</wp:posOffset>
                </wp:positionV>
                <wp:extent cx="571500" cy="152400"/>
                <wp:effectExtent l="0" t="0" r="0" b="19050"/>
                <wp:wrapNone/>
                <wp:docPr id="1651" name="Полилиния 16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51" o:spid="_x0000_s1026" style="position:absolute;margin-left:220.5pt;margin-top:4.9pt;width:45pt;height:1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qaJkQMAAIYIAAAOAAAAZHJzL2Uyb0RvYy54bWysVmtu2zgQ/r/A3oHgzwUcPSz5hShFa8eL&#10;BdrdAk0PQEuUJVQitSRtOS16hh6h1yiw2J7BvVGHo0ekNAGCogZi8/Hxm/lmyJlcPjuVBTlypXMp&#10;IupduJRwEcskF/uIvr3ZThaUaMNEwgopeERvuabPrn7/7bKuVtyXmSwSrgiQCL2qq4hmxlQrx9Fx&#10;xkumL2TFBWymUpXMwFTtnUSxGtjLwvFdd+bUUiWVkjHXGlY3zSa9Qv405bH5J001N6SIKPhm8Fvh&#10;985+O1eXbLVXrMryuHWD/YQXJcsFGO2pNswwclD5D1RlHiupZWouYlk6Mk3zmKMGUOO599S8yVjF&#10;UQsER1d9mPSvo43/Pr5WJE8gd7PQo0SwErJ0/nz+ev7v/AX//j9/+faJ4DZEq670Cg69qV4rq1dX&#10;L2X8TsOGM9qxEw0YsqtfyQQo2cFIjNApVaU9CdrJCRNx2yeCnwyJYTGce6EL6Yphywv9AMbWAlt1&#10;h+ODNn9yiUTs+FKbJo8JjDALSSvkBkjSsoCU/uEQf+6SmiwbMkhVDwLdPWjqkoyAxfZm9Bh/gFk+&#10;wjMdYB7jCQaYhfcIUTgA+QB60KPZADQDcw9Kmw9AIyYI5r4LF8u6CMYn0YYQRoTZR+xi1iqpbbZs&#10;PCEnN16bD0DZeD8ChphZ8PRJYAiMBYdPAoN2C54PwaDozn0FL//+m1eUwJvf2TNsVTFjVXdDUkfU&#10;3gySRdRm366X8shvJCKMFQ/3B81Ou9t4B4gPuzx+wd8P4d4U0gheeigJLCJJQ9Fer2ZpeY92TDae&#10;NSe8RXNkNuKZ+82q3W00okW4ZegHpL8L18jbhwxgKMD3/iE0dmdg0EpqqTpNcPuGyzYRAwswtcHG&#10;99tHHTF3b1jIbV4U6HQhMBehH2IStCzyxG7aPGi1360LRY7MlnP8tJJGMCUPIkGyjLPkuh0blhfN&#10;GIwXeG+h3rR3wFYerNcflu7yenG9CCaBP7ueBO5mM3m+XQeT2dabh5vpZr3eeB+ta16wyvIk4cJ6&#10;1/UOL3habW67WFP1++4xUjESu8XPj2KdsRsYZNDS/aI6rMy2GDfVeyeTWyjMSjbNEJo3DDKp3lNS&#10;QyOMqP73wBSnpPhLQKdZegG8B2JwEoR4ydRwZzfcYSIGqogaCtXDDtem6baHSuX7DCx5mFYhn0ND&#10;SHNbuNG/xqt2As0OFbSN2XbT4RxRd/8+XH0HAAD//wMAUEsDBBQABgAIAAAAIQBRYedm3QAAAAgB&#10;AAAPAAAAZHJzL2Rvd25yZXYueG1sTI9BTsMwEEX3SNzBGiQ2iDolBbUhToVQUalYUTjANB6SQDyO&#10;YjdJb890BcuvP/rzXr6eXKsG6kPj2cB8loAiLr1tuDLw+fFyuwQVIrLF1jMZOFGAdXF5kWNm/cjv&#10;NOxjpWSEQ4YG6hi7TOtQ1uQwzHxHLN2X7x1GiX2lbY+jjLtW3yXJg3bYsHyosaPnmsqf/dEZSLY4&#10;rm667x0Nmy3FdNM0b68nY66vpqdHUJGm+HcMZ3xBh0KYDv7INqjWwGIxF5doYCUG0t+n53wwkKZL&#10;0EWu/wsUvwAAAP//AwBQSwECLQAUAAYACAAAACEAtoM4kv4AAADhAQAAEwAAAAAAAAAAAAAAAAAA&#10;AAAAW0NvbnRlbnRfVHlwZXNdLnhtbFBLAQItABQABgAIAAAAIQA4/SH/1gAAAJQBAAALAAAAAAAA&#10;AAAAAAAAAC8BAABfcmVscy8ucmVsc1BLAQItABQABgAIAAAAIQAxoqaJkQMAAIYIAAAOAAAAAAAA&#10;AAAAAAAAAC4CAABkcnMvZTJvRG9jLnhtbFBLAQItABQABgAIAAAAIQBRYedm3QAAAAgBAAAPAAAA&#10;AAAAAAAAAAAAAOsFAABkcnMvZG93bnJldi54bWxQSwUGAAAAAAQABADzAAAA9QY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column">
                  <wp:posOffset>1314450</wp:posOffset>
                </wp:positionH>
                <wp:positionV relativeFrom="paragraph">
                  <wp:posOffset>290830</wp:posOffset>
                </wp:positionV>
                <wp:extent cx="971550" cy="228600"/>
                <wp:effectExtent l="0" t="0" r="0" b="19050"/>
                <wp:wrapNone/>
                <wp:docPr id="1652" name="Полилиния 16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550" cy="2286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52" o:spid="_x0000_s1026" style="position:absolute;margin-left:103.5pt;margin-top:22.9pt;width:76.5pt;height: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bqlQMAAIYIAAAOAAAAZHJzL2Uyb0RvYy54bWysVmtu2zgQ/r/A3oHQzwUcPSzJD8QpWjte&#10;LNDuFmh6AJqiLKGSqCVpy2nRM/QIvUaBxfYM7o06HEqKlCZAUNRAbD4+fpxvZjiTy2ensiBHLlUu&#10;qpXjX3gO4RUTSV7tV87bm+1k7hClaZXQQlR85dxy5Ty7+v23y6Ze8kBkoki4JEBSqWVTr5xM63rp&#10;uoplvKTqQtS8gs1UyJJqmMq9m0jaAHtZuIHnxW4jZFJLwbhSsLqxm84V8qcpZ/qfNFVck2LlgG0a&#10;vyV+78y3e3VJl3tJ6yxnrRn0J6woaV7BpT3VhmpKDjL/garMmRRKpPqCidIVaZozjhpAje/dU/Mm&#10;ozVHLeAcVfduUr+Olv19fC1JnkDs4ihwSEVLiNL58/nr+b/zF/z7//zl2yeC2+CtplZLOPSmfi2N&#10;XlW/FOydgg13tGMmCjBk17wSCVDSgxbooVMqS3MStJMTBuK2DwQ/acJgcTHzowjCxWArCOaxh4Fy&#10;6bI7zA5K/8kFEtHjS6VtHBMYYRSSVsgNkKRlASH9wyXBzCMNWVgyCFUP8gegqUcyEoRdZvQY8E1P&#10;tHiEZzrAPMYTDjBz/xGiaAAKAPSgRfEAFMN1D0qbDUAjJnDmvnMXzToPslPVuhBGhJpH7GHUaqFM&#10;tIw/ISY3vnk4QAEo4+9HwOAzA54+CQyOMeDoSWDQbsCzIdia05ov4eXff/PSIfDmd+YMXdZUG9Xd&#10;kDSQdZAZJIOMg+ib9VIc+Y1AhDbiIX/w2mmXjXcAdtjl7AV/P4T7UwgjWOmjJLgRSSxFm152aXGP&#10;dkw2ntkT/tweiUc8s8Cuml2rEW+ELEM7IPydu0bWPnQBugJs7x+CvTeGC42klqrTBNk3XDaBGNwA&#10;U+NszJfe64i5e8OV2OZFgUYXFcYiCiIMghJFnphNEwcl97t1IcmRmnKOn1bSCCbFoUqQLOM0uW7H&#10;muaFHcPlBeYt1Js2B0zlwXr9YeEtrufX83ASBvH1JPQ2m8nz7TqcxFt/Fm2mm/V64380pvnhMsuT&#10;hFfGuq53+OHTanPbxWzV77vHSMVI7BY/P4p1x2agk0FL94vqsDKbYmyr904kt1CYpbDNEJo3DDIh&#10;3zukgUa4ctS/Byq5Q4q/Kug0Cz+E90A0TsIIk0wOd3bDHVoxoFo52oHqYYZrbbvtoZb5PoObfAxr&#10;JZ5DQ0hzU7jRPmtVO4Fmhwraxmy66XCOqLt/H66+AwAA//8DAFBLAwQUAAYACAAAACEA14jrUN4A&#10;AAAJAQAADwAAAGRycy9kb3ducmV2LnhtbEyPwU7DMAyG70i8Q2QkLogl22CU0nRCaGhDnBg8gNeY&#10;NtAkVZO13dtjTnC0/ev39xXrybVioD7a4DXMZwoE+SoY62sNH+/P1xmImNAbbIMnDSeKsC7PzwrM&#10;TRj9Gw37VAsu8TFHDU1KXS5lrBpyGGehI8+3z9A7TDz2tTQ9jlzuWrlQaiUdWs8fGuzoqaHqe390&#10;GtQWx/ur7uuFhs2W0nJj7evupPXlxfT4ACLRlP7C8IvP6FAy0yEcvYmi1bBQd+ySNNzcsgIHlivF&#10;i4OGbJ6BLAv536D8AQAA//8DAFBLAQItABQABgAIAAAAIQC2gziS/gAAAOEBAAATAAAAAAAAAAAA&#10;AAAAAAAAAABbQ29udGVudF9UeXBlc10ueG1sUEsBAi0AFAAGAAgAAAAhADj9If/WAAAAlAEAAAsA&#10;AAAAAAAAAAAAAAAALwEAAF9yZWxzLy5yZWxzUEsBAi0AFAAGAAgAAAAhAMVN1uqVAwAAhggAAA4A&#10;AAAAAAAAAAAAAAAALgIAAGRycy9lMm9Eb2MueG1sUEsBAi0AFAAGAAgAAAAhANeI61DeAAAACQEA&#10;AA8AAAAAAAAAAAAAAAAA7wUAAGRycy9kb3ducmV2LnhtbFBLBQYAAAAABAAEAPMAAAD6BgAAAAA=&#10;" path="m270,30c135,15,,,90,30v90,30,630,150,720,180c900,240,660,210,630,210e" filled="f">
                <v:path arrowok="t" o:connecttype="custom" o:connectlocs="291465,28575;97155,28575;874395,200025;680085,200025" o:connectangles="0,0,0,0"/>
              </v:shape>
            </w:pict>
          </mc:Fallback>
        </mc:AlternateContent>
      </w:r>
      <w:r>
        <w:rPr>
          <w:noProof/>
        </w:rPr>
        <mc:AlternateContent>
          <mc:Choice Requires="wps">
            <w:drawing>
              <wp:anchor distT="0" distB="0" distL="114300" distR="114300" simplePos="0" relativeHeight="251756544" behindDoc="0" locked="0" layoutInCell="1" allowOverlap="1">
                <wp:simplePos x="0" y="0"/>
                <wp:positionH relativeFrom="column">
                  <wp:posOffset>1314450</wp:posOffset>
                </wp:positionH>
                <wp:positionV relativeFrom="paragraph">
                  <wp:posOffset>176530</wp:posOffset>
                </wp:positionV>
                <wp:extent cx="971550" cy="228600"/>
                <wp:effectExtent l="0" t="0" r="0" b="19050"/>
                <wp:wrapNone/>
                <wp:docPr id="1653" name="Полилиния 16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550" cy="2286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53" o:spid="_x0000_s1026" style="position:absolute;margin-left:103.5pt;margin-top:13.9pt;width:76.5pt;height:1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B+lAMAAIYIAAAOAAAAZHJzL2Uyb0RvYy54bWysVmtu2zgQ/r/A3oHQzwUcPSzJD8QpWjte&#10;LNDuFmh6AJqiLKGSqCVpy2nRM/QIvUaBxfYM7o06HEqKlCZAUNRAbJLz8ZsnZ3L57FQW5MilykW1&#10;cvwLzyG8YiLJq/3KeXuzncwdojStElqIiq+cW66cZ1e//3bZ1EseiEwUCZcESCq1bOqVk2ldL11X&#10;sYyXVF2ImlcgTIUsqYat3LuJpA2wl4UbeF7sNkImtRSMKwWnGyt0rpA/TTnT/6Sp4poUKwds0/gt&#10;8Xtnvt2rS7rcS1pnOWvNoD9hRUnzCpT2VBuqKTnI/AeqMmdSKJHqCyZKV6Rpzjj6AN743j1v3mS0&#10;5ugLBEfVfZjUr6Nlfx9fS5InkLs4mjqkoiVk6fz5/PX83/kL/v1//vLtE0ExRKup1RIuvalfS+Ov&#10;ql8K9k6BwB1JzEYBhuyaVyIBSnrQAiN0SmVpboLv5ISJuO0TwU+aMDhczPwognQxEAXBPPYwUS5d&#10;dpfZQek/uUAienyptM1jAivMQtI6cgMkaVlASv9wSTDzSEMWlgxS1YP8AWjqkYwEYVcZPSYYYBaP&#10;8ED8emWP8YQDzNx/hCgagAIAPWhRPADFoO5B12YD0IgJgrnvwkWzLoLsVLUhhBWh5hF7mLVaKJMt&#10;E0/IyY1vHg5QAMrE+xEwxMyAp08CQ2AMOHoSGHw34NkQbM1pzZfw8u+/eekQePM7c4cua6qN192S&#10;NFB1UBkkg4qD7JvzUhz5jUCENs5D/aDaaVeNdwB22OXsBX8/hPtTSCNY6aNLoBFJLEVbXvZocY92&#10;TDbe2Rv+3F6JRzyzwJ4aqfURNUKVoR2Q/i5cI2sfUoChANv7h2D1xqDQuNRSdT5B9Q2PTSIGGmBr&#10;go310kcdMXdvuBLbvCjQ6KLCXERBhElQosgTIzR5UHK/WxeSHKlp5/hpXRrBpDhUCZJlnCbX7VrT&#10;vLBrUF5g3UK/aWvAdB7s1x8W3uJ6fj0PJ2EQX09Cb7OZPN+uw0m89WfRZrpZrzf+R2OaHy6zPEl4&#10;ZazrZocfPq03t1PMdv1+eoy8GDm7xc+PzrpjMzDI4Ev3i95hZzbN2HbvnUhuoTFLYYchDG9YZEK+&#10;d0gDg3DlqH8PVHKHFH9VMGkWfgjvgWjchBEWmRxKdkMJrRhQrRztQPcwy7W20/ZQy3yfgSYf01qJ&#10;5zAQ0tw0brTPWtVuYNihB+1gNtN0uEfU3b8PV98BAAD//wMAUEsDBBQABgAIAAAAIQBa2qsI3gAA&#10;AAkBAAAPAAAAZHJzL2Rvd25yZXYueG1sTI/BTsMwEETvSPyDtUhcELVppLSEOBVCRQX1ROEDtvGS&#10;GGI7it0k/XuWE9x2d0azb8rN7Dox0hBt8BruFgoE+ToY6xsNH+/Pt2sQMaE32AVPGs4UYVNdXpRY&#10;mDD5NxoPqREc4mOBGtqU+kLKWLfkMC5CT561zzA4TLwOjTQDThzuOrlUKpcOrecPLfb01FL9fTg5&#10;DWqH0/1N//VK43ZHKdtau385a319NT8+gEg0pz8z/OIzOlTMdAwnb6LoNCzVirskHlZcgQ1Zrvhw&#10;1JBna5BVKf83qH4AAAD//wMAUEsBAi0AFAAGAAgAAAAhALaDOJL+AAAA4QEAABMAAAAAAAAAAAAA&#10;AAAAAAAAAFtDb250ZW50X1R5cGVzXS54bWxQSwECLQAUAAYACAAAACEAOP0h/9YAAACUAQAACwAA&#10;AAAAAAAAAAAAAAAvAQAAX3JlbHMvLnJlbHNQSwECLQAUAAYACAAAACEAVDXAfpQDAACGCAAADgAA&#10;AAAAAAAAAAAAAAAuAgAAZHJzL2Uyb0RvYy54bWxQSwECLQAUAAYACAAAACEAWtqrCN4AAAAJAQAA&#10;DwAAAAAAAAAAAAAAAADuBQAAZHJzL2Rvd25yZXYueG1sUEsFBgAAAAAEAAQA8wAAAPkGAAAAAA==&#10;" path="m270,30c135,15,,,90,30v90,30,630,150,720,180c900,240,660,210,630,210e" filled="f">
                <v:path arrowok="t" o:connecttype="custom" o:connectlocs="291465,28575;97155,28575;874395,200025;680085,200025" o:connectangles="0,0,0,0"/>
              </v:shape>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column">
                  <wp:posOffset>1314450</wp:posOffset>
                </wp:positionH>
                <wp:positionV relativeFrom="paragraph">
                  <wp:posOffset>62230</wp:posOffset>
                </wp:positionV>
                <wp:extent cx="971550" cy="228600"/>
                <wp:effectExtent l="0" t="0" r="0" b="19050"/>
                <wp:wrapNone/>
                <wp:docPr id="1654" name="Полилиния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550" cy="2286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54" o:spid="_x0000_s1026" style="position:absolute;margin-left:103.5pt;margin-top:4.9pt;width:76.5pt;height:1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kEklQMAAIYIAAAOAAAAZHJzL2Uyb0RvYy54bWysVmtu2zgQ/r/A3oHQzwUcPSzJD8QpWjte&#10;LNDuFmh6AJqiLKGSqCVpy2nRM/QIvUaBxfYM7o06HEqKlCZAUNRAbD4+fpxvZjiTy2ensiBHLlUu&#10;qpXjX3gO4RUTSV7tV87bm+1k7hClaZXQQlR85dxy5Ty7+v23y6Ze8kBkoki4JEBSqWVTr5xM63rp&#10;uoplvKTqQtS8gs1UyJJqmMq9m0jaAHtZuIHnxW4jZFJLwbhSsLqxm84V8qcpZ/qfNFVck2LlgG0a&#10;vyV+78y3e3VJl3tJ6yxnrRn0J6woaV7BpT3VhmpKDjL/garMmRRKpPqCidIVaZozjhpAje/dU/Mm&#10;ozVHLeAcVfduUr+Olv19fC1JnkDs4ih0SEVLiNL58/nr+b/zF/z7//zl2yeC2+CtplZLOPSmfi2N&#10;XlW/FOydgg13tGMmCjBk17wSCVDSgxbooVMqS3MStJMTBuK2DwQ/acJgcTHzowjCxWArCOaxh4Fy&#10;6bI7zA5K/8kFEtHjS6VtHBMYYRSSVsgNkKRlASH9wyXBzCMNWVgyCFUP8gegqUcyEoRdZvSYYIBZ&#10;PMIzHWAe4wEf9wbN/UeIogEoANCDFsUDUAzXPShtNgCNmMCZ+85dNOs8yE5V60IYEWoesYdRq4Uy&#10;0TL+hJjc+ObhAAWgjL8fAYPPDHj6JDA4xoCjJ4FBuwHPhmBrTmu+hJd//81Lh8Cb35kzdFlTbVR3&#10;Q9JA1kFmkAwyDqJv1ktx5DcCEdqIh/zBa6ddNt4B2GGXsxf8/RDuTyGMYKWPkuBGJLEUbXrZpcU9&#10;2jHZeGZP+HN7JB7xzAK7anatRrwRsgztgPB37hpZ+9AF6AqwvX8I9t4YLjSSWqpOE2TfcNkEYnAD&#10;TI2zMV96ryPm7g1XYpsXBRpdVBiLKIgwCEoUeWI2TRyU3O/WhSRHaso5flpJI5gUhypBsozT5Lod&#10;a5oXdgyXF5i3UG/aHDCVB+v1h4W3uJ5fz8NJGMTXk9DbbCbPt+twEm/9WbSZbtbrjf/RmOaHyyxP&#10;El4Z67re4YdPq81tF7NVv+8eIxUjsVv8/CjWHZuBTgYt3S+qw8psirGt3juR3EJhlsI2Q2jeMMiE&#10;fO+QBhrhylH/HqjkDin+qqDTLPwQ3gPROAkjTDI53NkNd2jFgGrlaAeqhxmute22h1rm+wxu8jGs&#10;lXgODSHNTeFG+6xV7QSaHSpoG7PppsM5ou7+fbj6DgAA//8DAFBLAwQUAAYACAAAACEAkBNC890A&#10;AAAIAQAADwAAAGRycy9kb3ducmV2LnhtbEyPQU7DMBBF90jcwRokNqi1aaG0IZMKoaIWsaLlAG48&#10;JIbYjmI3SW/PsILl1x/9eS9fj64RPXXRBo9wO1UgyJfBWF8hfBxeJksQMWlvdBM8IZwpwrq4vMh1&#10;ZsLg36nfp0rwiI+ZRqhTajMpY1mT03EaWvLcfYbO6cSxq6Tp9MDjrpEzpRbSaev5Q61beq6p/N6f&#10;HILa6mF10369Ur/ZUppvrH3bnRGvr8anRxCJxvR3DL/4jA4FMx3DyZsoGoSZemCXhLBiA+7nC8X5&#10;iHB3vwRZ5PK/QPEDAAD//wMAUEsBAi0AFAAGAAgAAAAhALaDOJL+AAAA4QEAABMAAAAAAAAAAAAA&#10;AAAAAAAAAFtDb250ZW50X1R5cGVzXS54bWxQSwECLQAUAAYACAAAACEAOP0h/9YAAACUAQAACwAA&#10;AAAAAAAAAAAAAAAvAQAAX3JlbHMvLnJlbHNQSwECLQAUAAYACAAAACEAIVJBJJUDAACGCAAADgAA&#10;AAAAAAAAAAAAAAAuAgAAZHJzL2Uyb0RvYy54bWxQSwECLQAUAAYACAAAACEAkBNC890AAAAIAQAA&#10;DwAAAAAAAAAAAAAAAADvBQAAZHJzL2Rvd25yZXYueG1sUEsFBgAAAAAEAAQA8wAAAPkGAAAAAA==&#10;" path="m270,30c135,15,,,90,30v90,30,630,150,720,180c900,240,660,210,630,210e" filled="f">
                <v:path arrowok="t" o:connecttype="custom" o:connectlocs="291465,28575;97155,28575;874395,200025;680085,200025" o:connectangles="0,0,0,0"/>
              </v:shape>
            </w:pict>
          </mc:Fallback>
        </mc:AlternateContent>
      </w:r>
      <w:r>
        <w:rPr>
          <w:noProof/>
        </w:rPr>
        <mc:AlternateContent>
          <mc:Choice Requires="wps">
            <w:drawing>
              <wp:anchor distT="4294967295" distB="4294967295" distL="114300" distR="114300" simplePos="0" relativeHeight="251720704" behindDoc="0" locked="0" layoutInCell="1" allowOverlap="1">
                <wp:simplePos x="0" y="0"/>
                <wp:positionH relativeFrom="column">
                  <wp:posOffset>171450</wp:posOffset>
                </wp:positionH>
                <wp:positionV relativeFrom="paragraph">
                  <wp:posOffset>290829</wp:posOffset>
                </wp:positionV>
                <wp:extent cx="285750" cy="0"/>
                <wp:effectExtent l="0" t="0" r="19050" b="19050"/>
                <wp:wrapNone/>
                <wp:docPr id="1655" name="Прямая соединительная линия 1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55" o:spid="_x0000_s1026" style="position:absolute;flip:x;z-index:251720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5pt,22.9pt" to="36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1UVwIAAGcEAAAOAAAAZHJzL2Uyb0RvYy54bWysVM1uEzEQviPxDtbe082GbJquuqlQNoFD&#10;gUotD+DY3qyF17ZsN5sIIVHOSHkEXoEDSJUKPMPmjRg7P7RwQYgcnLFn5vM3M5/39GxZC7RgxnIl&#10;8yg56kaISaIol/M8en017QwjZB2WFAslWR6tmI3ORo8fnTY6Yz1VKUGZQQAibdboPKqc01kcW1Kx&#10;GtsjpZkEZ6lMjR1szTymBjeAXou41+0O4kYZqo0izFo4LbbOaBTwy5IR96osLXNI5BFwc2E1YZ35&#10;NR6d4mxusK442dHA/8CixlzCpQeoAjuMrg3/A6rmxCirSndEVB2rsuSEhRqgmqT7WzWXFdYs1ALN&#10;sfrQJvv/YMnLxYVBnMLsBmkaIYlrmFL7afN+s26/tZ83a7S5aX+0X9sv7W37vb3dfAD7bvMRbO9s&#10;73bHaxQAoJ+NthnAjuWF8R0hS3mpzxV5Y5FU4wrLOQt1Xa003JT4CcQPUvzGamA1a14oCjH42qnQ&#10;3GVpalQKrp/7RA8ODUTLMM3VYZps6RCBw94wPU5h5mTvinHmEXyeNtY9Y6pG3sgjwaXvM87w4tw6&#10;z+hXiD+WasqFCFoREjV5dJL20pBgleDUO32YNfPZWBi0wF5t4RfKA8/9MKOuJQ1gFcN0srMd5mJr&#10;w+VCejyoBOjsrK2c3p50TybDybDf6fcGk06/WxSdp9NxvzOYJsdp8aQYj4vknaeW9LOKU8qkZ7eX&#10;dtL/O+nsHtlWlAdxH9oQP0QP/QKy+/9AOgzVz3GriJmiqwuzHzaoOQTvXp5/Lvf3YN//Pox+AgAA&#10;//8DAFBLAwQUAAYACAAAACEAlumkotsAAAAHAQAADwAAAGRycy9kb3ducmV2LnhtbEyPy07DMBBF&#10;90j9B2sqsaMO4dES4lRVBWyQKlFC1048JFHtcRS7afh7BrGA5dEd3Tk3X0/OihGH0HlScL1IQCDV&#10;3nTUKCjfn69WIELUZLT1hAq+MMC6mF3kOjP+TG847mMjuIRCphW0MfaZlKFu0emw8D0SZ59+cDoy&#10;Do00gz5zubMyTZJ76XRH/KHVPW5brI/7k1OwObw+3ezGynlrHpryw7gyeUmVupxPm0cQEaf4dww/&#10;+qwOBTtV/kQmCKsgXfKUqOD2jhdwvkyZq1+WRS7/+xffAAAA//8DAFBLAQItABQABgAIAAAAIQC2&#10;gziS/gAAAOEBAAATAAAAAAAAAAAAAAAAAAAAAABbQ29udGVudF9UeXBlc10ueG1sUEsBAi0AFAAG&#10;AAgAAAAhADj9If/WAAAAlAEAAAsAAAAAAAAAAAAAAAAALwEAAF9yZWxzLy5yZWxzUEsBAi0AFAAG&#10;AAgAAAAhABqszVRXAgAAZwQAAA4AAAAAAAAAAAAAAAAALgIAAGRycy9lMm9Eb2MueG1sUEsBAi0A&#10;FAAGAAgAAAAhAJbppKLbAAAABwEAAA8AAAAAAAAAAAAAAAAAsQQAAGRycy9kb3ducmV2LnhtbFBL&#10;BQYAAAAABAAEAPMAAAC5BQAAAAA=&#10;"/>
            </w:pict>
          </mc:Fallback>
        </mc:AlternateContent>
      </w:r>
      <w:r>
        <w:rPr>
          <w:noProof/>
        </w:rPr>
        <mc:AlternateContent>
          <mc:Choice Requires="wps">
            <w:drawing>
              <wp:anchor distT="4294967295" distB="4294967295" distL="114300" distR="114300" simplePos="0" relativeHeight="251751424" behindDoc="0" locked="0" layoutInCell="1" allowOverlap="1">
                <wp:simplePos x="0" y="0"/>
                <wp:positionH relativeFrom="column">
                  <wp:posOffset>457200</wp:posOffset>
                </wp:positionH>
                <wp:positionV relativeFrom="paragraph">
                  <wp:posOffset>290829</wp:posOffset>
                </wp:positionV>
                <wp:extent cx="114300" cy="0"/>
                <wp:effectExtent l="0" t="0" r="19050" b="19050"/>
                <wp:wrapNone/>
                <wp:docPr id="1656" name="Прямая соединительная линия 1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56" o:spid="_x0000_s1026" style="position:absolute;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pt,22.9pt" to="4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PZUAIAAF0EAAAOAAAAZHJzL2Uyb0RvYy54bWysVM1uEzEQviPxDtbe091NN6FddVOhbMKl&#10;QKSWB3Bsb9bCa1u2m02EkKBnpD4Cr8ABpEoFnmHzRoydH7VwQYgcnPHM+PM384337HzVCLRkxnIl&#10;iyg9SiLEJFGUy0URvbma9k4iZB2WFAslWRGtmY3OR0+fnLU6Z31VK0GZQQAibd7qIqqd03kcW1Kz&#10;BtsjpZmEYKVMgx1szSKmBreA3oi4nyTDuFWGaqMIsxa85TYYjQJ+VTHiXleVZQ6JIgJuLqwmrHO/&#10;xqMznC8M1jUnOxr4H1g0mEu49ABVYofRteF/QDWcGGVV5Y6IamJVVZywUANUkya/VXNZY81CLdAc&#10;qw9tsv8PlrxazgziFLQbDoYRkrgBlbrPmw+b2+5792VzizYfu5/dt+5rd9f96O42N2Dfbz6B7YPd&#10;/c59iwIA9LPVNgfYsZwZ3xGykpf6QpG3Fkk1rrFcsFDX1VrDTalXIH50xG+sBlbz9qWikIOvnQrN&#10;XVWm8ZDQNrQKGq4PGrKVQwScaZodJ6A02YdinO/PaWPdC6Ya5I0iElz67uIcLy+s8zxwvk/xbqmm&#10;XIgwIUKitohOB/1BOGCV4NQHfZo1i/lYGLTEfsbCLxQFkYdpRl1LGsBqhulkZzvMxdaGy4X0eFAJ&#10;0NlZ2yF6d5qcTk4mJ1kv6w8nvSwpy97z6TjrDafps0F5XI7HZfreU0uzvOaUMunZ7Qc6zf5uYHZP&#10;azuKh5E+tCF+jB76BWT3/4F0kNKrt52DuaLrmdlLDDMcknfvzT+Sh3uwH34VRr8AAAD//wMAUEsD&#10;BBQABgAIAAAAIQBYKKg/2gAAAAcBAAAPAAAAZHJzL2Rvd25yZXYueG1sTI/LTsMwEEX3SPyDNUhs&#10;KmoT3iFOhYDsuqGA2E7jIYmIx2nstoGvZxALWB7d0Z1zi8Xke7WjMXaBLZzODSjiOriOGwsvz9XJ&#10;NaiYkB32gcnCJ0VYlIcHBeYu7PmJdqvUKCnhmKOFNqUh1zrWLXmM8zAQS/YeRo9JcGy0G3Ev5b7X&#10;mTGX2mPH8qHFge5bqj9WW28hVq+0qb5m9cy8nTWBss3D8hGtPT6a7m5BJZrS3zH86Is6lOK0Dlt2&#10;UfUWrjKZkiycX8gCyW+M8PqXdVno//7lNwAAAP//AwBQSwECLQAUAAYACAAAACEAtoM4kv4AAADh&#10;AQAAEwAAAAAAAAAAAAAAAAAAAAAAW0NvbnRlbnRfVHlwZXNdLnhtbFBLAQItABQABgAIAAAAIQA4&#10;/SH/1gAAAJQBAAALAAAAAAAAAAAAAAAAAC8BAABfcmVscy8ucmVsc1BLAQItABQABgAIAAAAIQDC&#10;dNPZUAIAAF0EAAAOAAAAAAAAAAAAAAAAAC4CAABkcnMvZTJvRG9jLnhtbFBLAQItABQABgAIAAAA&#10;IQBYKKg/2gAAAAcBAAAPAAAAAAAAAAAAAAAAAKoEAABkcnMvZG93bnJldi54bWxQSwUGAAAAAAQA&#10;BADzAAAAsQUAAAAA&#10;"/>
            </w:pict>
          </mc:Fallback>
        </mc:AlternateContent>
      </w:r>
      <w:r>
        <w:rPr>
          <w:noProof/>
        </w:rPr>
        <mc:AlternateContent>
          <mc:Choice Requires="wps">
            <w:drawing>
              <wp:anchor distT="0" distB="0" distL="114300" distR="114300" simplePos="0" relativeHeight="251749376" behindDoc="0" locked="0" layoutInCell="1" allowOverlap="1">
                <wp:simplePos x="0" y="0"/>
                <wp:positionH relativeFrom="column">
                  <wp:posOffset>400050</wp:posOffset>
                </wp:positionH>
                <wp:positionV relativeFrom="paragraph">
                  <wp:posOffset>176530</wp:posOffset>
                </wp:positionV>
                <wp:extent cx="571500" cy="152400"/>
                <wp:effectExtent l="0" t="0" r="0" b="19050"/>
                <wp:wrapNone/>
                <wp:docPr id="1657" name="Полилиния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57" o:spid="_x0000_s1026" style="position:absolute;margin-left:31.5pt;margin-top:13.9pt;width:45pt;height:1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TFHkgMAAIYIAAAOAAAAZHJzL2Uyb0RvYy54bWysVmtu4zYQ/l+gdyD4s4CjhyW/EGWxteOi&#10;wLZdYNMD0BRlCZVIlaQtZxc9Q4/QayxQtGdwb9ThSLKlbAIERQ3E5uPjN/PNkDO5fXOqSnIU2hRK&#10;JjS48SkRkqu0kPuE/vywnSwoMZbJlJVKioQ+CkPf3H391W1Tr0SoclWmQhMgkWbV1AnNra1Xnmd4&#10;LipmblQtJGxmSlfMwlTvvVSzBtir0gt9f+Y1Sqe1VlwYA6ubdpPeIX+WCW5/yjIjLCkTCr5Z/Nb4&#10;vXPf3t0tW+01q/OCd26w/+BFxQoJRi9UG2YZOejiC6qq4FoZldkbripPZVnBBWoANYH/RM2HnNUC&#10;tUBwTH0Jk/n/aPmPx/eaFCnkbhbPKZGsgiyd/zj/ff7z/Bn//jp//ud3gtsQraY2Kzj0oX6vnV5T&#10;v1P8FwMb3mjHTQxgyK75QaVAyQ5WYYROma7cSdBOTpiIx0sixMkSDovxPIh9SBeHrSAOIxg7C2zV&#10;H+YHY78TConY8Z2xbR5TGGEW0k7IA5BkVQkp/cYj4dwnDVm2ZJCqCygYgKY+yQlY7G7GBRMOMMsX&#10;eKYDzEs80QCzCF4gigegEEDPejQbgGZg7llpkNKr/iETBHPfh4vlfQT5SXYhhBFh7hH7mLVaGZct&#10;F0/IyUPQ5QNQLt4vgCFmDjx9FRgC48Dxq8Cg3YHnQzAourqv4eU/ffOaEnjzO3eGrWpmnep+SJqE&#10;uptB8oS67Lv1Sh3Fg0KEdeLh/qDZaX8brwB+2BX8W/FxCA+mkEbwMkBJYBFJWoruerVLyye0Y7Lx&#10;rD0RLNojsxHPPGxX3W6rES3CLUM/4CL14Rp5+5wBDAX4fnkIrd0ZGHSSOqpeE9y+4bJLxMACTF2w&#10;8f1eoo6Y6xuWaluUJTpdSsxFHMaYBKPKInWbLg9G73frUpMjc+UcP52kEUyrg0yRLBcsve/GlhVl&#10;OwbjJd5bqDfdHXCVB+v1p6W/vF/cL6JJFM7uJ5G/2UzebtfRZLYN5vFmulmvN8FvzrUgWuVFmgrp&#10;vOt7RxC9rjZ3Xayt+pfuMVIxErvFz5divbEbGGTQ0v+iOqzMrhi31Xun0kcozFq1zRCaNwxypT9S&#10;0kAjTKj59cC0oKT8XkKnWQYRvAdicRLFeMn0cGc33GGSA1VCLYXq4YZr23bbQ62LfQ6WAkyrVG+h&#10;IWSFK9zoX+tVN4Fmhwq6xuy66XCOqOu/D3f/AgAA//8DAFBLAwQUAAYACAAAACEASpreBNwAAAAI&#10;AQAADwAAAGRycy9kb3ducmV2LnhtbEyPwU7DMAyG70i8Q2QkLoil27QxSt0JoaGBODF4AK8xbaFx&#10;qiZru7cnPcHR/q3f35dtR9uonjtfO0GYzxJQLIUztZQInx/PtxtQPpAYapwwwpk9bPPLi4xS4wZ5&#10;5/4QShVLxKeEUIXQplr7omJLfuZalph9uc5SiGNXatPREMttoxdJstaWaokfKmr5qeLi53CyCMme&#10;hvub9vuV+92ew3JX128vZ8Trq/HxAVTgMfwdw4Qf0SGPTEd3EuNVg7BeRpWAsLiLBlO+mhZHhNV8&#10;AzrP9H+B/BcAAP//AwBQSwECLQAUAAYACAAAACEAtoM4kv4AAADhAQAAEwAAAAAAAAAAAAAAAAAA&#10;AAAAW0NvbnRlbnRfVHlwZXNdLnhtbFBLAQItABQABgAIAAAAIQA4/SH/1gAAAJQBAAALAAAAAAAA&#10;AAAAAAAAAC8BAABfcmVscy8ucmVsc1BLAQItABQABgAIAAAAIQDVvTFHkgMAAIYIAAAOAAAAAAAA&#10;AAAAAAAAAC4CAABkcnMvZTJvRG9jLnhtbFBLAQItABQABgAIAAAAIQBKmt4E3AAAAAgBAAAPAAAA&#10;AAAAAAAAAAAAAOwFAABkcnMvZG93bnJldi54bWxQSwUGAAAAAAQABADzAAAA9QY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300" distR="114300" simplePos="0" relativeHeight="251748352" behindDoc="0" locked="0" layoutInCell="1" allowOverlap="1">
                <wp:simplePos x="0" y="0"/>
                <wp:positionH relativeFrom="column">
                  <wp:posOffset>400050</wp:posOffset>
                </wp:positionH>
                <wp:positionV relativeFrom="paragraph">
                  <wp:posOffset>62230</wp:posOffset>
                </wp:positionV>
                <wp:extent cx="571500" cy="152400"/>
                <wp:effectExtent l="0" t="0" r="0" b="19050"/>
                <wp:wrapNone/>
                <wp:docPr id="1658" name="Полилиния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58" o:spid="_x0000_s1026" style="position:absolute;margin-left:31.5pt;margin-top:4.9pt;width:45pt;height:1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VmkQMAAIYIAAAOAAAAZHJzL2Uyb0RvYy54bWysVmuO2zYQ/l+gdyD4s4BXD0t+YbVBaq+L&#10;AkkbINsD0BRlCZVIlaQtb4KeoUfINQIU7RncG3U4krzSZhdYBDGwNh8fZ+abj5zZ61enqiRHoU2h&#10;ZEKDK58SIblKC7lP6G9328mCEmOZTFmppEjovTD01c3331039UqEKldlKjQBI9KsmjqhubX1yvMM&#10;z0XFzJWqhYTNTOmKWZjqvZdq1oD1qvRC3595jdJprRUXxsDqpt2kN2g/ywS3v2aZEZaUCYXYLH5r&#10;/N65b+/mmq32mtV5wbsw2FdEUbFCgtOLqQ2zjBx08YWpquBaGZXZK64qT2VZwQVyADaB/4jN+5zV&#10;ArlAckx9SZP5dmb5L8d3mhQpaDeLQSvJKlDp/On87/nv82f8++f8+b+/CG5DtprarODQ+/qddnxN&#10;/Ubx3w1seKMdNzGAIbvmrUrBJDtYhRk6ZbpyJ4E7OaEQ9xchxMkSDovxPIh9kIvDVhCHEYydB7bq&#10;D/ODsT8JhYbY8Y2xrY4pjFCFtCNyB0ayqgRJf/BIOPdJQ5atMZDqAgoGoKlPcgIeu5txwYQDzPIZ&#10;O9MB5jk70QCzCJ4xFA9AIYCejGg2AM3A3ZPU5gPQyBIkc9+ni+V9BvlJdimEEWHuEfuoWq2MU8vl&#10;EzS5Czo9AOXy/QwYcubA0xeBITEOHL8IDNwdeD4EA6OH8DW8/MdvXlMCb37nzrBVzaxj3Q9Jk1B3&#10;M0ieUKe+W6/UUdwpRFhHHu4Pup32t/EBwA+7gv8oPgzhwRRkhCgDpAQe0Uhrorte7dLykdmxsfGs&#10;PREs2iOzkZ152K663ZYjeoRbhnGA/H26RtE+5QBTAbFfHkLrdwYOHaXOVM8Jbt9w2Qkx8ABTl2x8&#10;v5esI+bhDUu1LcoSgy4lahGHMYpgVFmkbtPpYPR+ty41OTJXzvHTURrBtDrIFI3lgqW33diyomzH&#10;4LzEewv1prsDrvJgvf649Je3i9tFNInC2e0k8jebyevtOprMtsE83kw36/Um+NOFFkSrvEhTIV10&#10;fe8IopfV5q6LtVX/0j1GLEZkt/j5kqw3DgOTDFz6X2SHldkV47Z671R6D4VZq7YZQvOGQa70B0oa&#10;aIQJNX8cmBaUlD9L6DTLIIL3QCxOohgvmR7u7IY7THIwlVBLoXq44dq23fZQ62Kfg6cAZZXqNTSE&#10;rHCFG+Nro+om0OyQQdeYXTcdzhH18O/Dzf8AAAD//wMAUEsDBBQABgAIAAAAIQAaWZKu2wAAAAcB&#10;AAAPAAAAZHJzL2Rvd25yZXYueG1sTI/BTsMwEETvSPyDtUhcEHUgompDNhVCRQX1ROEDtvGSBOJ1&#10;FLtJ+vc4JziOZjTzJt9MtlUD975xgnC3SECxlM40UiF8frzcrkD5QGKodcIIZ/awKS4vcsqMG+Wd&#10;h0OoVCwRnxFCHUKXae3Lmi35hetYovflekshyr7SpqcxlttW3yfJUltqJC7U1PFzzeXP4WQRkh2N&#10;65vu+42H7Y5Dum2a/esZ8fpqenoEFXgKf2GY8SM6FJHp6E5ivGoRlmm8EhDW8cBsP8z6iJCmK9BF&#10;rv/zF78AAAD//wMAUEsBAi0AFAAGAAgAAAAhALaDOJL+AAAA4QEAABMAAAAAAAAAAAAAAAAAAAAA&#10;AFtDb250ZW50X1R5cGVzXS54bWxQSwECLQAUAAYACAAAACEAOP0h/9YAAACUAQAACwAAAAAAAAAA&#10;AAAAAAAvAQAAX3JlbHMvLnJlbHNQSwECLQAUAAYACAAAACEArgslZpEDAACGCAAADgAAAAAAAAAA&#10;AAAAAAAuAgAAZHJzL2Uyb0RvYy54bWxQSwECLQAUAAYACAAAACEAGlmSrtsAAAAHAQAADwAAAAAA&#10;AAAAAAAAAADrBQAAZHJzL2Rvd25yZXYueG1sUEsFBgAAAAAEAAQA8wAAAPMGA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800100</wp:posOffset>
                </wp:positionH>
                <wp:positionV relativeFrom="paragraph">
                  <wp:posOffset>23495</wp:posOffset>
                </wp:positionV>
                <wp:extent cx="800100" cy="1028700"/>
                <wp:effectExtent l="0" t="0" r="19050" b="19050"/>
                <wp:wrapNone/>
                <wp:docPr id="1659" name="Прямоугольник 1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1028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659" o:spid="_x0000_s1026" style="position:absolute;margin-left:63pt;margin-top:1.85pt;width:63pt;height:8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LzSAIAAFMEAAAOAAAAZHJzL2Uyb0RvYy54bWysVM2O0zAQviPxDpbvNGnV7m6jpqtVlyKk&#10;BVZaeADXcRoLxzZjt2k5IXFF4hF4CC6In32G9I0YO93SBU6IHCyPZ/x55vtmMjnf1IqsBThpdE77&#10;vZQSobkppF7m9NXL+aMzSpxnumDKaJHTrXD0fPrwwaSxmRiYyqhCAEEQ7bLG5rTy3mZJ4nglauZ6&#10;xgqNztJAzTyasEwKYA2i1yoZpOlJ0hgoLBgunMPTy85JpxG/LAX3L8rSCU9UTjE3H1eI6yKsyXTC&#10;siUwW0m+T4P9QxY1kxofPUBdMs/ICuQfULXkYJwpfY+bOjFlKbmINWA1/fS3am4qZkWsBclx9kCT&#10;+3+w/Pn6GogsULuT0ZgSzWpUqf20e7f72H5vb3fv28/tbftt96H90X5pv5IYhqw11mV4+cZeQ6jb&#10;2SvDXzuizaxieikuAExTCVZgrv3AcnLvQjAcXiWL5pkp8EW28iYSuCmhDoBIDdlEnbYHncTGE46H&#10;ZylyhWpydPXTwdkpGuEJlt3dtuD8E2FqEjY5BeyDiM7WV853oXchMXujZDGXSkUDlouZArJm2DPz&#10;+O3R3XGY0qTJ6Xg0GEXkez53DJHG728QtfTY/ErWsSQMC0EsC7Q91kXceyZVt8fqlN7zGKjrJFiY&#10;Yos0guk6GycRN5WBt5Q02NU5dW9WDAQl6qlGKcb94TCMQTSGo9MBGnDsWRx7mOYIlVNPSbed+W50&#10;VhbkssKX+rF2bS5QvlJGZoO0XVb7ZLFzozb7KQujcWzHqF//gulPAAAA//8DAFBLAwQUAAYACAAA&#10;ACEADy/dwd0AAAAJAQAADwAAAGRycy9kb3ducmV2LnhtbEyPwU7DMBBE70j8g7VI3KiDq6Y0xKkQ&#10;qEgc2/TCbRO7SSBeR7HTBr6e5QTHp1nNvsm3s+vF2Y6h86ThfpGAsFR701Gj4Vju7h5AhIhksPdk&#10;NXzZANvi+irHzPgL7e35EBvBJRQy1NDGOGRShrq1DsPCD5Y4O/nRYWQcG2lGvHC566VKklQ67Ig/&#10;tDjY59bWn4fJaag6dcTvffmauM1uGd/m8mN6f9H69mZ+egQR7Rz/juFXn9WhYKfKT2SC6JlVylui&#10;huUaBOdqpZgrDtLVGmSRy/8Lih8AAAD//wMAUEsBAi0AFAAGAAgAAAAhALaDOJL+AAAA4QEAABMA&#10;AAAAAAAAAAAAAAAAAAAAAFtDb250ZW50X1R5cGVzXS54bWxQSwECLQAUAAYACAAAACEAOP0h/9YA&#10;AACUAQAACwAAAAAAAAAAAAAAAAAvAQAAX3JlbHMvLnJlbHNQSwECLQAUAAYACAAAACEAgXBS80gC&#10;AABTBAAADgAAAAAAAAAAAAAAAAAuAgAAZHJzL2Uyb0RvYy54bWxQSwECLQAUAAYACAAAACEADy/d&#10;wd0AAAAJAQAADwAAAAAAAAAAAAAAAACiBAAAZHJzL2Rvd25yZXYueG1sUEsFBgAAAAAEAAQA8wAA&#10;AKwFAAAAAA==&#10;"/>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2057400</wp:posOffset>
                </wp:positionH>
                <wp:positionV relativeFrom="paragraph">
                  <wp:posOffset>23495</wp:posOffset>
                </wp:positionV>
                <wp:extent cx="914400" cy="1028700"/>
                <wp:effectExtent l="0" t="0" r="19050" b="19050"/>
                <wp:wrapNone/>
                <wp:docPr id="1660" name="Прямоугольник 1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028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660" o:spid="_x0000_s1026" style="position:absolute;margin-left:162pt;margin-top:1.85pt;width:1in;height:8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Z29RwIAAFMEAAAOAAAAZHJzL2Uyb0RvYy54bWysVM2O0zAQviPxDpbvNEnVdpeo6WrVpQhp&#10;gZUWHsB1nMTCsc3YbVpOSFxX4hF4CC6In32G9I2YON3SBU6IHCyPZ/z5m29mMj3b1IqsBThpdEaT&#10;QUyJ0NzkUpcZff1q8eiUEueZzpkyWmR0Kxw9mz18MG1sKoamMioXQBBEu7SxGa28t2kUOV6JmrmB&#10;sUKjszBQM48mlFEOrEH0WkXDOJ5EjYHcguHCOTy96J10FvCLQnD/siic8ERlFLn5sEJYl90azaYs&#10;LYHZSvI9DfYPLGomNT56gLpgnpEVyD+gasnBOFP4ATd1ZIpCchFywGyS+LdsritmRcgFxXH2IJP7&#10;f7D8xfoKiMyxdpMJCqRZjVVqP+3e7z6239vb3Yf2c3vbftvdtD/aL+1XEsJQtca6FC9f2yvo8nb2&#10;0vA3jmgzr5guxTmAaSrBcuSadCpH9y50hsOrZNk8Nzm+yFbeBAE3BdQdIEpDNqFO20OdxMYTjoeP&#10;k9EoRrIcXUk8PD1Bo3uCpXe3LTj/VJiadJuMAvZBQGfrS+f70LuQwN4omS+kUsGAcjlXQNYMe2YR&#10;vj26Ow5TmjRIZTwcB+R7PncMEYfvbxC19Nj8StYZPT0EsbST7YnOkSZLPZOq32N2Su917KTrS7A0&#10;+RZlBNN3Nk4ibioD7yhpsKsz6t6uGAhK1DONpQjK4RgEYzQ+GaKKcOxZHnuY5giVUU9Jv537fnRW&#10;FmRZ4UtJyF2bcyxfIYOyXWl7Vnuy2LmhNvsp60bj2A5Rv/4Fs58AAAD//wMAUEsDBBQABgAIAAAA&#10;IQAIT1CF3gAAAAkBAAAPAAAAZHJzL2Rvd25yZXYueG1sTI9BT4NAEIXvJv6HzZh4s4u00oosjdHU&#10;xGNLL94GGAFlZwm7tOivdzzpbV7ey5vvZdvZ9upEo+8cG7hdRKCIK1d33Bg4FrubDSgfkGvsHZOB&#10;L/KwzS8vMkxrd+Y9nQ6hUVLCPkUDbQhDqrWvWrLoF24gFu/djRaDyLHR9YhnKbe9jqMo0RY7lg8t&#10;DvTUUvV5mKyBsouP+L0vXiJ7v1uG17n4mN6ejbm+mh8fQAWaw18YfvEFHXJhKt3EtVe9gWW8ki1B&#10;jjUo8VfJRnQpweRuDTrP9P8F+Q8AAAD//wMAUEsBAi0AFAAGAAgAAAAhALaDOJL+AAAA4QEAABMA&#10;AAAAAAAAAAAAAAAAAAAAAFtDb250ZW50X1R5cGVzXS54bWxQSwECLQAUAAYACAAAACEAOP0h/9YA&#10;AACUAQAACwAAAAAAAAAAAAAAAAAvAQAAX3JlbHMvLnJlbHNQSwECLQAUAAYACAAAACEAHM2dvUcC&#10;AABTBAAADgAAAAAAAAAAAAAAAAAuAgAAZHJzL2Uyb0RvYy54bWxQSwECLQAUAAYACAAAACEACE9Q&#10;hd4AAAAJAQAADwAAAAAAAAAAAAAAAAChBAAAZHJzL2Rvd25yZXYueG1sUEsFBgAAAAAEAAQA8wAA&#10;AKwFAAAAAA==&#10;"/>
            </w:pict>
          </mc:Fallback>
        </mc:AlternateContent>
      </w:r>
    </w:p>
    <w:p w:rsidR="00C47964" w:rsidRPr="0006300F" w:rsidRDefault="00C47964" w:rsidP="00C47964">
      <w:pPr>
        <w:pStyle w:val="af8"/>
        <w:spacing w:line="360" w:lineRule="auto"/>
        <w:jc w:val="both"/>
        <w:rPr>
          <w:rFonts w:ascii="Times New Roman" w:eastAsia="MS Mincho" w:hAnsi="Times New Roman"/>
          <w:sz w:val="28"/>
          <w:szCs w:val="28"/>
          <w:lang w:val="en-AU"/>
        </w:rPr>
      </w:pPr>
      <w:r>
        <w:rPr>
          <w:noProof/>
        </w:rPr>
        <mc:AlternateContent>
          <mc:Choice Requires="wps">
            <w:drawing>
              <wp:anchor distT="4294967295" distB="4294967295" distL="114300" distR="114300" simplePos="0" relativeHeight="251724800" behindDoc="0" locked="0" layoutInCell="1" allowOverlap="1">
                <wp:simplePos x="0" y="0"/>
                <wp:positionH relativeFrom="column">
                  <wp:posOffset>2571750</wp:posOffset>
                </wp:positionH>
                <wp:positionV relativeFrom="paragraph">
                  <wp:posOffset>98424</wp:posOffset>
                </wp:positionV>
                <wp:extent cx="400050" cy="0"/>
                <wp:effectExtent l="0" t="0" r="19050" b="19050"/>
                <wp:wrapNone/>
                <wp:docPr id="1661" name="Прямая соединительная линия 1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61" o:spid="_x0000_s1026" style="position:absolute;flip:x;z-index:251724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2.5pt,7.75pt" to="234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fmYVgIAAGcEAAAOAAAAZHJzL2Uyb0RvYy54bWysVM2O0zAQviPxDlbu3SQlLd1o0xVqWjgs&#10;sNIuD+DaTmPh2JbtbVohJOCMtI/AK3AAaaUFniF9I8buD7twQYge3LFn5vM3M59zcrpqBFoyY7mS&#10;RZQeJRFikijK5aKIXl3OeqMIWYclxUJJVkRrZqPT8cMHJ63OWV/VSlBmEIBIm7e6iGrndB7HltSs&#10;wfZIaSbBWSnTYAdbs4ipwS2gNyLuJ8kwbpWh2ijCrIXTcuuMxgG/qhhxL6vKModEEQE3F1YT1rlf&#10;4/EJzhcG65qTHQ38DywazCVceoAqscPoyvA/oBpOjLKqckdENbGqKk5YqAGqSZPfqrmosWahFmiO&#10;1Yc22f8HS14szw3iFGY3HKYRkriBKXWfNu8219237vPmGm3edz+6r92X7qb73t1sPoB9u/kItnd2&#10;t7vjaxQAoJ+ttjnATuS58R0hK3mhzxR5bZFUkxrLBQt1Xa413JT6CcT3UvzGamA1b58rCjH4yqnQ&#10;3FVlGlQJrp/5RA8ODUSrMM31YZps5RCBwyxJkgHMnOxdMc49gs/TxrqnTDXIG0UkuPR9xjlenlnn&#10;Gf0K8cdSzbgQQStCoraIjgf9QUiwSnDqnT7MmsV8IgxaYq+28AvlgedumFFXkgawmmE63dkOc7G1&#10;4XIhPR5UAnR21lZOb46T4+loOsp6WX847WVJWfaezCZZbzhLHw/KR+VkUqZvPbU0y2tOKZOe3V7a&#10;afZ30tk9sq0oD+I+tCG+jx76BWT3/4F0GKqf41YRc0XX52Y/bFBzCN69PP9c7u7Bvvt9GP8EAAD/&#10;/wMAUEsDBBQABgAIAAAAIQCofxPp3AAAAAkBAAAPAAAAZHJzL2Rvd25yZXYueG1sTI/BTsMwEETv&#10;SPyDtUjcqE1pqhLiVBUCLkhILYGzEy9JhL2OYjcNf88iDnDcmdHsm2I7eycmHGMfSMP1QoFAaoLt&#10;qdVQvT5ebUDEZMgaFwg1fGGEbXl+VpjchhPtcTqkVnAJxdxo6FIacilj06E3cREGJPY+wuhN4nNs&#10;pR3Nicu9k0ul1tKbnvhDZwa877D5PBy9ht3788PNy1T74OxtW71ZX6mnpdaXF/PuDkTCOf2F4Qef&#10;0aFkpjocyUbhNKxUxlsSG1kGggOr9YaF+leQZSH/Lyi/AQAA//8DAFBLAQItABQABgAIAAAAIQC2&#10;gziS/gAAAOEBAAATAAAAAAAAAAAAAAAAAAAAAABbQ29udGVudF9UeXBlc10ueG1sUEsBAi0AFAAG&#10;AAgAAAAhADj9If/WAAAAlAEAAAsAAAAAAAAAAAAAAAAALwEAAF9yZWxzLy5yZWxzUEsBAi0AFAAG&#10;AAgAAAAhAL1l+ZhWAgAAZwQAAA4AAAAAAAAAAAAAAAAALgIAAGRycy9lMm9Eb2MueG1sUEsBAi0A&#10;FAAGAAgAAAAhAKh/E+ncAAAACQEAAA8AAAAAAAAAAAAAAAAAsAQAAGRycy9kb3ducmV2LnhtbFBL&#10;BQYAAAAABAAEAPMAAAC5BQAAAAA=&#10;"/>
            </w:pict>
          </mc:Fallback>
        </mc:AlternateContent>
      </w:r>
      <w:r>
        <w:rPr>
          <w:noProof/>
        </w:rPr>
        <mc:AlternateContent>
          <mc:Choice Requires="wps">
            <w:drawing>
              <wp:anchor distT="4294967295" distB="4294967295" distL="114300" distR="114300" simplePos="0" relativeHeight="251722752" behindDoc="0" locked="0" layoutInCell="1" allowOverlap="1">
                <wp:simplePos x="0" y="0"/>
                <wp:positionH relativeFrom="column">
                  <wp:posOffset>1200150</wp:posOffset>
                </wp:positionH>
                <wp:positionV relativeFrom="paragraph">
                  <wp:posOffset>98424</wp:posOffset>
                </wp:positionV>
                <wp:extent cx="400050" cy="0"/>
                <wp:effectExtent l="0" t="0" r="19050" b="19050"/>
                <wp:wrapNone/>
                <wp:docPr id="1662" name="Прямая соединительная линия 1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62" o:spid="_x0000_s1026" style="position:absolute;flip:x;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4.5pt,7.75pt" to="126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phCVgIAAGcEAAAOAAAAZHJzL2Uyb0RvYy54bWysVM2O0zAQviPxDlbu3SQlLd1o0xVqWjgs&#10;sNIuD+DaTmPh2JbtbVohJOCMtI/AK3AAaaUFniF9I8buD7twQYge3LFn5vM3M59zcrpqBFoyY7mS&#10;RZQeJRFikijK5aKIXl3OeqMIWYclxUJJVkRrZqPT8cMHJ63OWV/VSlBmEIBIm7e6iGrndB7HltSs&#10;wfZIaSbBWSnTYAdbs4ipwS2gNyLuJ8kwbpWh2ijCrIXTcuuMxgG/qhhxL6vKModEEQE3F1YT1rlf&#10;4/EJzhcG65qTHQ38DywazCVceoAqscPoyvA/oBpOjLKqckdENbGqKk5YqAGqSZPfqrmosWahFmiO&#10;1Yc22f8HS14szw3iFGY3HPYjJHEDU+o+bd5trrtv3efNNdq87350X7sv3U33vbvZfAD7dvMRbO/s&#10;bnfH1ygAQD9bbXOAnchz4ztCVvJCnyny2iKpJjWWCxbqulxruCn1E4jvpfiN1cBq3j5XFGLwlVOh&#10;uavKNKgSXD/ziR4cGohWYZrrwzTZyiECh1mSJAOYOdm7Ypx7BJ+njXVPmWqQN4pIcOn7jHO8PLPO&#10;M/oV4o+lmnEhglaERG0RHQ/6g5BgleDUO32YNYv5RBi0xF5t4RfKA8/dMKOuJA1gNcN0urMd5mJr&#10;w+VCejyoBOjsrK2c3hwnx9PRdJT1sv5w2suSsuw9mU2y3nCWPh6Uj8rJpEzfemppltecUiY9u720&#10;0+zvpLN7ZFtRHsR9aEN8Hz30C8ju/wPpMFQ/x60i5oquz81+2KDmELx7ef653N2Dfff7MP4JAAD/&#10;/wMAUEsDBBQABgAIAAAAIQDYRvJr2gAAAAkBAAAPAAAAZHJzL2Rvd25yZXYueG1sTE9NS8NAEL0L&#10;/Q/LFLzZTSORNmZTSlEvgmCNnjfZMQnuzobsNo3/3hEP9jbvgzfvFbvZWTHhGHpPCtarBARS401P&#10;rYLq7fFmAyJETUZbT6jgGwPsysVVoXPjz/SK0zG2gkMo5FpBF+OQSxmaDp0OKz8gsfbpR6cjw7GV&#10;ZtRnDndWpklyJ53uiT90esBDh83X8eQU7D+eH25fptp5a7Zt9W5clTylSl0v5/09iIhz/DfDb32u&#10;DiV3qv2JTBCW8WbLWyIfWQaCDWmWMlH/EbIs5OWC8gcAAP//AwBQSwECLQAUAAYACAAAACEAtoM4&#10;kv4AAADhAQAAEwAAAAAAAAAAAAAAAAAAAAAAW0NvbnRlbnRfVHlwZXNdLnhtbFBLAQItABQABgAI&#10;AAAAIQA4/SH/1gAAAJQBAAALAAAAAAAAAAAAAAAAAC8BAABfcmVscy8ucmVsc1BLAQItABQABgAI&#10;AAAAIQDSdphCVgIAAGcEAAAOAAAAAAAAAAAAAAAAAC4CAABkcnMvZTJvRG9jLnhtbFBLAQItABQA&#10;BgAIAAAAIQDYRvJr2gAAAAkBAAAPAAAAAAAAAAAAAAAAALAEAABkcnMvZG93bnJldi54bWxQSwUG&#10;AAAAAAQABADzAAAAtwUAAAAA&#10;"/>
            </w:pict>
          </mc:Fallback>
        </mc:AlternateContent>
      </w:r>
      <w:r>
        <w:rPr>
          <w:noProof/>
        </w:rPr>
        <mc:AlternateContent>
          <mc:Choice Requires="wps">
            <w:drawing>
              <wp:anchor distT="0" distB="0" distL="114300" distR="114300" simplePos="0" relativeHeight="251752448" behindDoc="0" locked="0" layoutInCell="1" allowOverlap="1">
                <wp:simplePos x="0" y="0"/>
                <wp:positionH relativeFrom="column">
                  <wp:posOffset>1314450</wp:posOffset>
                </wp:positionH>
                <wp:positionV relativeFrom="paragraph">
                  <wp:posOffset>212725</wp:posOffset>
                </wp:positionV>
                <wp:extent cx="971550" cy="228600"/>
                <wp:effectExtent l="0" t="0" r="0" b="19050"/>
                <wp:wrapNone/>
                <wp:docPr id="1663" name="Полилиния 1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550" cy="2286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63" o:spid="_x0000_s1026" style="position:absolute;margin-left:103.5pt;margin-top:16.75pt;width:76.5pt;height:1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QtlAMAAIYIAAAOAAAAZHJzL2Uyb0RvYy54bWysVmuO2zYQ/l+gdyD0s4BXD8vyA+sNUntd&#10;FEjaANkegKYoS6hEqiRteRP0DD1CrhGgaM/g3qjDoaSVNrvAIoiBtUnOx2+enNnrV+eqJCeudCHF&#10;2guvAo9wwWRaiMPa++1uN1l4RBsqUlpKwdfePdfeq5vvv7tu6hWPZC7LlCsCJEKvmnrt5cbUK9/X&#10;LOcV1Vey5gKEmVQVNbBVBz9VtAH2qvSjIEj8Rqq0VpJxreF064TeDfJnGWfm1yzT3JBy7YFtBr8V&#10;fu/tt39zTVcHReu8YK0Z9CusqGghQGlPtaWGkqMqvqCqCqaklpm5YrLyZZYVjKMP4E0YPPLmfU5r&#10;jr5AcHTdh0l/O1r2y+mdIkUKuUuSqUcErSBLl0+Xfy9/Xz7j3z+Xz//9RVAM0WpqvYJL7+t3yvqr&#10;6zeS/a5B4I8kdqMBQ/bNW5kCJT0aiRE6Z6qyN8F3csZE3PeJ4GdDGBwu5+FsBuliIIqiRRJgony6&#10;6i6zozY/cYlE9PRGG5fHFFaYhbR15A5IsqqElP7gk2gekIYsHRmkqgeFA9A0IDmJ4q4yekw0wCyf&#10;4YH49cqe44kHmEX4DNFsAIoA9KRFyQCUgLonXZsPQCMmCOahCxfNuwiys2hDCCtC7SMOMGu11DZb&#10;Np6Qk7vQPhygAJSN9zNgiJkFT18EhsBY8OxFYPDdgudDsDOnNV/By3/85pVH4M3v7R26qqmxXndL&#10;0kDVQWWQHCoOsm/PK3nidxIRxjoP9YNqp101PgDYcV+wH/mHITycQhrByhBdAo1I4ija8nJHy0e0&#10;Y7Lxzt0IF+5KMuKZR+7USp2PqBGqDO2A9HfhGln7lAIMBdjePwSnNwGF1qWWqvMJqm94bBMx0ABb&#10;G2yslz7qiHl4w0LuirJEo0uBuZhFM0yClmWRWqHNg1aH/aZU5ERtO8dP69IIpuRRpEiWc5retmtD&#10;i9KtQXmJdQv9pq0B23mwX39cBsvbxe0insRRcjuJg+128nq3iSfJLpzPttPtZrMN/7SmhfEqL9KU&#10;C2tdNzvC+GW9uZ1iruv302PkxcjZHX6+dNYfm4FBBl+6X/QOO7Ntxq5772V6D41ZSTcMYXjDIpfq&#10;g0caGIRrT/9xpIp7pPxZwKRZhjG8B2JwE8+wyNRQsh9KqGBAtfaMB93DLjfGTdtjrYpDDppCTKuQ&#10;r2EgZIVt3Gifs6rdwLBDD9rBbKfpcI+oh38fbv4HAAD//wMAUEsDBBQABgAIAAAAIQAqfM5W3gAA&#10;AAkBAAAPAAAAZHJzL2Rvd25yZXYueG1sTI/BTsMwEETvSPyDtUhcELVp1EBDnAqhooI4UfgAN14S&#10;Q7yOYjdJ/57lBMfZGc2+KTez78SIQ3SBNNwsFAikOlhHjYaP96frOxAxGbKmC4QaThhhU52flaaw&#10;YaI3HPepEVxCsTAa2pT6QspYt+hNXIQeib3PMHiTWA6NtIOZuNx3cqlULr1xxB9a0+Nji/X3/ug1&#10;qJ2Z1lf91wuO2x2mbOvc6/NJ68uL+eEeRMI5/YXhF5/RoWKmQziSjaLTsFS3vCVpyLIVCA5kueLD&#10;QUO+XoGsSvl/QfUDAAD//wMAUEsBAi0AFAAGAAgAAAAhALaDOJL+AAAA4QEAABMAAAAAAAAAAAAA&#10;AAAAAAAAAFtDb250ZW50X1R5cGVzXS54bWxQSwECLQAUAAYACAAAACEAOP0h/9YAAACUAQAACwAA&#10;AAAAAAAAAAAAAAAvAQAAX3JlbHMvLnJlbHNQSwECLQAUAAYACAAAACEA6+0ULZQDAACGCAAADgAA&#10;AAAAAAAAAAAAAAAuAgAAZHJzL2Uyb0RvYy54bWxQSwECLQAUAAYACAAAACEAKnzOVt4AAAAJAQAA&#10;DwAAAAAAAAAAAAAAAADuBQAAZHJzL2Rvd25yZXYueG1sUEsFBgAAAAAEAAQA8wAAAPkGAAAAAA==&#10;" path="m270,30c135,15,,,90,30v90,30,630,150,720,180c900,240,660,210,630,210e" filled="f">
                <v:path arrowok="t" o:connecttype="custom" o:connectlocs="291465,28575;97155,28575;874395,200025;680085,200025" o:connectangles="0,0,0,0"/>
              </v:shape>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column">
                  <wp:posOffset>1200150</wp:posOffset>
                </wp:positionH>
                <wp:positionV relativeFrom="paragraph">
                  <wp:posOffset>212725</wp:posOffset>
                </wp:positionV>
                <wp:extent cx="400050" cy="33655"/>
                <wp:effectExtent l="0" t="0" r="19050" b="23495"/>
                <wp:wrapNone/>
                <wp:docPr id="1664" name="Прямая соединительная линия 1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 cy="336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64"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5pt,16.75pt" to="126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ntVWwIAAGsEAAAOAAAAZHJzL2Uyb0RvYy54bWysVM1uEzEQviPxDtbe091NN6FddVOhbAIH&#10;fiq1PIBje7MWXtuy3WwihASckfoIvAIHkCoVeIbNGzF2tqGFC0Lk4Iw942++mfm8J6frRqAVM5Yr&#10;WUTpQRIhJomiXC6L6NXFfHAUIeuwpFgoyYpow2x0Onn44KTVORuqWgnKDAIQafNWF1HtnM7j2JKa&#10;NdgeKM0kOCtlGuxga5YxNbgF9EbEwyQZx60yVBtFmLVwWu6c0STgVxUj7mVVWeaQKCLg5sJqwrrw&#10;azw5wfnSYF1z0tPA/8CiwVxC0j1UiR1Gl4b/AdVwYpRVlTsgqolVVXHCQg1QTZr8Vs15jTULtUBz&#10;rN63yf4/WPJidWYQpzC78TiLkMQNTKn7tH23veq+dZ+3V2j7vvvRfe2+dNfd9+56+wHsm+1HsL2z&#10;u+mPr1AAgH622uYAO5VnxneErOW5fqbIa4ukmtZYLlmo62KjIVPqJxDfu+I3VgOrRftcUYjBl06F&#10;5q4r06BKcP3UX/Tg0EC0DtPc7KfJ1g4ROMySJBnBzAm4Dg/Ho1FIhXOP4u9qY90TphrkjSISXPpe&#10;4xyvnlnnWf0K8cdSzbkQQS9CoraIjkfDUbhgleDUO32YNcvFVBi0wl5x4dfnvRdm1KWkAaxmmM56&#10;22EudjYkF9LjQTVAp7d2knpznBzPjmZH2SAbjmeDLCnLweP5NBuM5+mjUXlYTqdl+tZTS7O85pQy&#10;6dndyjvN/k4+/UPbCXMv8H0b4vvooV9A9vY/kA6D9bPcqWKh6ObM3A4cFB2C+9fnn8zdPdh3vxGT&#10;nwAAAP//AwBQSwMEFAAGAAgAAAAhAHJS7nrdAAAACQEAAA8AAABkcnMvZG93bnJldi54bWxMj8FO&#10;wzAQRO9I/IO1SNyoQ6KiNMSpKgRckJAogbMTb5Oo9jqK3TT8PcuJHmd2NPum3C7OihmnMHhScL9K&#10;QCC13gzUKag/X+5yECFqMtp6QgU/GGBbXV+VujD+TB8472MnuIRCoRX0MY6FlKHt0emw8iMS3w5+&#10;cjqynDppJn3mcmdlmiQP0umB+EOvR3zqsT3uT07B7vvtOXufG+et2XT1l3F18poqdXuz7B5BRFzi&#10;fxj+8BkdKmZq/IlMEJZ1vuEtUUGWrUFwIF2nbDRs5DnIqpSXC6pfAAAA//8DAFBLAQItABQABgAI&#10;AAAAIQC2gziS/gAAAOEBAAATAAAAAAAAAAAAAAAAAAAAAABbQ29udGVudF9UeXBlc10ueG1sUEsB&#10;Ai0AFAAGAAgAAAAhADj9If/WAAAAlAEAAAsAAAAAAAAAAAAAAAAALwEAAF9yZWxzLy5yZWxzUEsB&#10;Ai0AFAAGAAgAAAAhADoSe1VbAgAAawQAAA4AAAAAAAAAAAAAAAAALgIAAGRycy9lMm9Eb2MueG1s&#10;UEsBAi0AFAAGAAgAAAAhAHJS7nrdAAAACQEAAA8AAAAAAAAAAAAAAAAAtQQAAGRycy9kb3ducmV2&#10;LnhtbFBLBQYAAAAABAAEAPMAAAC/BQAAAAA=&#10;"/>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171450</wp:posOffset>
                </wp:positionH>
                <wp:positionV relativeFrom="paragraph">
                  <wp:posOffset>212725</wp:posOffset>
                </wp:positionV>
                <wp:extent cx="857250" cy="114300"/>
                <wp:effectExtent l="0" t="0" r="0" b="19050"/>
                <wp:wrapNone/>
                <wp:docPr id="1665" name="Полилиния 1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7250" cy="114300"/>
                        </a:xfrm>
                        <a:custGeom>
                          <a:avLst/>
                          <a:gdLst>
                            <a:gd name="T0" fmla="*/ 0 w 720"/>
                            <a:gd name="T1" fmla="*/ 30 h 210"/>
                            <a:gd name="T2" fmla="*/ 630 w 720"/>
                            <a:gd name="T3" fmla="*/ 30 h 210"/>
                            <a:gd name="T4" fmla="*/ 540 w 720"/>
                            <a:gd name="T5" fmla="*/ 210 h 210"/>
                          </a:gdLst>
                          <a:ahLst/>
                          <a:cxnLst>
                            <a:cxn ang="0">
                              <a:pos x="T0" y="T1"/>
                            </a:cxn>
                            <a:cxn ang="0">
                              <a:pos x="T2" y="T3"/>
                            </a:cxn>
                            <a:cxn ang="0">
                              <a:pos x="T4" y="T5"/>
                            </a:cxn>
                          </a:cxnLst>
                          <a:rect l="0" t="0" r="r" b="b"/>
                          <a:pathLst>
                            <a:path w="720" h="210">
                              <a:moveTo>
                                <a:pt x="0" y="30"/>
                              </a:moveTo>
                              <a:cubicBezTo>
                                <a:pt x="270" y="15"/>
                                <a:pt x="540" y="0"/>
                                <a:pt x="630" y="30"/>
                              </a:cubicBezTo>
                              <a:cubicBezTo>
                                <a:pt x="720" y="60"/>
                                <a:pt x="555" y="180"/>
                                <a:pt x="54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65" o:spid="_x0000_s1026" style="position:absolute;margin-left:13.5pt;margin-top:16.75pt;width:67.5pt;height: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0,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XvYAMAAK0HAAAOAAAAZHJzL2Uyb0RvYy54bWysVVtu2zgU/R+geyD4WcDRw5LtGFGK1o4H&#10;A6QPoOkCaIqyhEqkhqQtp4NZQ5fQbQQYTNfg2dFcXsm21DRAUVSAZT6ODu+5h7y8erGvSrIT2hRK&#10;JjS48CkRkqu0kJuEfrhbjWaUGMtkykolRULvhaEvrp/9dtXUcxGqXJWp0ARIpJk3dUJza+u55xme&#10;i4qZC1ULCZOZ0hWz0NUbL9WsAfaq9ELfn3iN0mmtFRfGwOiynaTXyJ9lgtu3WWaEJWVCITaLb43v&#10;tXt711dsvtGszgvehcF+IoqKFRIWPVEtmWVkq4tHVFXBtTIqsxdcVZ7KsoIL1ABqAv8bNe9zVgvU&#10;Askx9SlN5tfR8je7d5oUKXg3mcSUSFaBS4cvh6+Hfw4P+Pv38PDfZ4LTkK2mNnP46H39Tju9pr5V&#10;/KOBCW8w4zoGMGTdvFYpULKtVZihfaYr9yVoJ3s04v5khNhbwmFwFk/DGOziMBUE0dhHozw2P37M&#10;t8b+LhQSsd2tsa2PKbTQhbQTcgckWVWCpc894pOGTMOj5ydI0IOMfZKTMHiECXuYCYC+SzTugZ4i&#10;inqYOHqCCHw4BQ3BnEOCDGyOGll+lM33stMNLcLcyfMx1bUyLsUuCZDIu8DtdqAAlEvSE2CQ6sDj&#10;HwKDHAeO++B2hS4iDSfw27OnKYGzt27PXs2sE+ICck3SJNR5RPKEOh/ceKV24k4hwp63zPi4J87T&#10;fLsu+CvxqQ8Op636AGOERZACUo+Rd0a3g2AsDp6Yh3zDXvsJhgoZmAyI4hgchNFgNhzuFu32l8tT&#10;L2DougSgQ6ekIOa81aVaFWWJe72ULlWXcRhjjowqi9RNujQZvVkvSk12zFU9fDqDBjCttjJFslyw&#10;9KZrW1aUbRsWL3GnwLHsLHIHFMvaX5f+5c3sZhaNonByM4r85XL0crWIRpNVMI2X4+VisQz+dqEF&#10;0Twv0lRIF92xxAbRj5Wwrti3xfFUZAcqBmJX+DwW6w3DwCSDluM/qsMC5mpWW+TWKr2H+qVVe2fA&#10;HQeNXOlPlDRwXyTU/LllWlBS/iGhIF8GkbPXYieC+gUd3Z9Z92eY5ECVUEvhvLrmwraX0rbWxSaH&#10;lQK0VaqXUDezwtU3jK+NquvAnYAKuvvLXTr9PqLOt+z1/wAAAP//AwBQSwMEFAAGAAgAAAAhAJas&#10;cqbeAAAACAEAAA8AAABkcnMvZG93bnJldi54bWxMj8FOwzAQRO9I/IO1SNyo01RpS8imggrUA1Kk&#10;Fj7AjZc4Il5HsZOGv8c9wXF2VjNvit1sOzHR4FvHCMtFAoK4drrlBuHz4+1hC8IHxVp1jgnhhzzs&#10;ytubQuXaXfhI0yk0IoawzxWCCaHPpfS1Iav8wvXE0ftyg1UhyqGRelCXGG47mSbJWlrVcmwwqqe9&#10;ofr7NFqEx3HLPb8c6vcq228O1VQdzSsh3t/Nz08gAs3h7xmu+BEdysh0diNrLzqEdBOnBITVKgNx&#10;9ddpPJwRsmUGsizk/wHlLwAAAP//AwBQSwECLQAUAAYACAAAACEAtoM4kv4AAADhAQAAEwAAAAAA&#10;AAAAAAAAAAAAAAAAW0NvbnRlbnRfVHlwZXNdLnhtbFBLAQItABQABgAIAAAAIQA4/SH/1gAAAJQB&#10;AAALAAAAAAAAAAAAAAAAAC8BAABfcmVscy8ucmVsc1BLAQItABQABgAIAAAAIQDfSWXvYAMAAK0H&#10;AAAOAAAAAAAAAAAAAAAAAC4CAABkcnMvZTJvRG9jLnhtbFBLAQItABQABgAIAAAAIQCWrHKm3gAA&#10;AAgBAAAPAAAAAAAAAAAAAAAAALoFAABkcnMvZG93bnJldi54bWxQSwUGAAAAAAQABADzAAAAxQYA&#10;AAAA&#10;" path="m,30c270,15,540,,630,30v90,30,-75,150,-90,180e" filled="f">
                <v:path arrowok="t" o:connecttype="custom" o:connectlocs="0,16329;750094,16329;642938,114300" o:connectangles="0,0,0"/>
              </v:shape>
            </w:pict>
          </mc:Fallback>
        </mc:AlternateContent>
      </w:r>
      <w:r>
        <w:rPr>
          <w:noProof/>
        </w:rPr>
        <mc:AlternateContent>
          <mc:Choice Requires="wps">
            <w:drawing>
              <wp:anchor distT="0" distB="0" distL="114299" distR="114299" simplePos="0" relativeHeight="251730944" behindDoc="0" locked="0" layoutInCell="1" allowOverlap="1">
                <wp:simplePos x="0" y="0"/>
                <wp:positionH relativeFrom="column">
                  <wp:posOffset>171449</wp:posOffset>
                </wp:positionH>
                <wp:positionV relativeFrom="paragraph">
                  <wp:posOffset>246380</wp:posOffset>
                </wp:positionV>
                <wp:extent cx="0" cy="1143000"/>
                <wp:effectExtent l="0" t="0" r="19050" b="19050"/>
                <wp:wrapNone/>
                <wp:docPr id="1666" name="Прямая соединительная линия 1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66" o:spid="_x0000_s1026" style="position:absolute;z-index:2517309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3.5pt,19.4pt" to="13.5pt,10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UsvUQIAAF4EAAAOAAAAZHJzL2Uyb0RvYy54bWysVM1uEzEQviPxDtbe091Nt6FddVOhbMKl&#10;QKWWB3Bsb9bCa1u2k02EkKBnpD4Cr8ABpEoFnmHzRoydH6VwQYgcnPHM+PM38433/GLZCLRgxnIl&#10;iyg9SiLEJFGUy1kRvbmZ9E4jZB2WFAslWRGtmI0uhk+fnLc6Z31VK0GZQQAibd7qIqqd03kcW1Kz&#10;BtsjpZmEYKVMgx1szSymBreA3oi4nySDuFWGaqMIsxa85SYYDQN+VTHiXleVZQ6JIgJuLqwmrFO/&#10;xsNznM8M1jUnWxr4H1g0mEu4dA9VYofR3PA/oBpOjLKqckdENbGqKk5YqAGqSZPfqrmusWahFmiO&#10;1fs22f8HS14trgziFLQbDAYRkrgBlbrP6w/ru+5792V9h9Yfu5/dt+5rd9/96O7Xt2A/rD+B7YPd&#10;w9Z9hwIA9LPVNgfYkbwyviNkKa/1pSJvLZJqVGM5Y6Gum5WGm1KvQPzoiN9YDaym7UtFIQfPnQrN&#10;XVam8ZDQNrQMGq72GrKlQ2TjJOBN0+w4SYK+Mc53B7Wx7gVTDfJGEQkufXtxjheX1nkiON+leLdU&#10;Ey5EGBEhUVtEZyf9k3DAKsGpD/o0a2bTkTBogf2QhV+oCiKHaUbNJQ1gNcN0vLUd5mJjw+VCejwo&#10;Behsrc0UvTtLzsan49Osl/UH416WlGXv+WSU9QaT9NlJeVyORmX63lNLs7zmlDLp2e0mOs3+bmK2&#10;b2szi/uZ3rchfowe+gVkd/+BdNDSy7cZhKmiqyuz0xiGOCRvH5x/JYd7sA8/C8NfAAAA//8DAFBL&#10;AwQUAAYACAAAACEApZNWpdwAAAAIAQAADwAAAGRycy9kb3ducmV2LnhtbEyPQU/DMAyF70j7D5En&#10;cZlYuk5iU2k6IaA3LmxDXL3GtBWN0zXZVvj1GC5wsp6f9fy+fDO6Tp1pCK1nA4t5Aoq48rbl2sB+&#10;V96sQYWIbLHzTAY+KcCmmFzlmFl/4Rc6b2OtJIRDhgaaGPtM61A15DDMfU8s3rsfHEaRQ63tgBcJ&#10;d51Ok+RWO2xZPjTY00ND1cf25AyE8pWO5desmiVvy9pTenx8fkJjrqfj/R2oSGP8O4af+lIdCul0&#10;8Ce2QXUG0pWgRAPLtRCI/6sPMhey0EWu/wMU3wAAAP//AwBQSwECLQAUAAYACAAAACEAtoM4kv4A&#10;AADhAQAAEwAAAAAAAAAAAAAAAAAAAAAAW0NvbnRlbnRfVHlwZXNdLnhtbFBLAQItABQABgAIAAAA&#10;IQA4/SH/1gAAAJQBAAALAAAAAAAAAAAAAAAAAC8BAABfcmVscy8ucmVsc1BLAQItABQABgAIAAAA&#10;IQBKVUsvUQIAAF4EAAAOAAAAAAAAAAAAAAAAAC4CAABkcnMvZTJvRG9jLnhtbFBLAQItABQABgAI&#10;AAAAIQClk1al3AAAAAgBAAAPAAAAAAAAAAAAAAAAAKsEAABkcnMvZG93bnJldi54bWxQSwUGAAAA&#10;AAQABADzAAAAtAUAAAAA&#10;"/>
            </w:pict>
          </mc:Fallback>
        </mc:AlternateContent>
      </w:r>
      <w:r>
        <w:rPr>
          <w:noProof/>
        </w:rPr>
        <mc:AlternateContent>
          <mc:Choice Requires="wps">
            <w:drawing>
              <wp:anchor distT="0" distB="0" distL="114299" distR="114299" simplePos="0" relativeHeight="251729920" behindDoc="0" locked="0" layoutInCell="1" allowOverlap="1">
                <wp:simplePos x="0" y="0"/>
                <wp:positionH relativeFrom="column">
                  <wp:posOffset>1200149</wp:posOffset>
                </wp:positionH>
                <wp:positionV relativeFrom="paragraph">
                  <wp:posOffset>246380</wp:posOffset>
                </wp:positionV>
                <wp:extent cx="0" cy="1028700"/>
                <wp:effectExtent l="0" t="0" r="19050" b="19050"/>
                <wp:wrapNone/>
                <wp:docPr id="1667" name="Прямая соединительная линия 1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67" o:spid="_x0000_s1026" style="position:absolute;z-index:2517299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94.5pt,19.4pt" to="94.5pt,1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ezxUQIAAF4EAAAOAAAAZHJzL2Uyb0RvYy54bWysVM1uEzEQviPxDtbe090NSZquuqlQNuFS&#10;oFLLAzi2N2vhtS3bySZCSNAzUh6BV+AAUqUCz7B5I8bOj1q4IEQOznhm/Pmb+cZ7frGqBVoyY7mS&#10;eZSeJBFikijK5TyP3txMO8MIWYclxUJJlkdrZqOL0dMn543OWFdVSlBmEIBImzU6jyrndBbHllSs&#10;xvZEaSYhWCpTYwdbM4+pwQ2g1yLuJskgbpSh2ijCrAVvsQtGo4Bfloy412VpmUMij4CbC6sJ68yv&#10;8egcZ3ODdcXJngb+BxY15hIuPUIV2GG0MPwPqJoTo6wq3QlRdazKkhMWaoBq0uS3aq4rrFmoBZpj&#10;9bFN9v/BklfLK4M4Be0Gg9MISVyDSu3n7Yftpv3eftlu0PZj+7P91n5t79of7d32Fuz77SewfbC9&#10;37s3KABAPxttM4AdyyvjO0JW8lpfKvLWIqnGFZZzFuq6WWu4KfUKxI+O+I3VwGrWvFQUcvDCqdDc&#10;VWlqDwltQ6ug4fqoIVs5RHZOAt406Q5Pk6BvjLPDQW2se8FUjbyRR4JL316c4eWldZ4Izg4p3i3V&#10;lAsRRkRI1OTRWb/bDwesEpz6oE+zZj4bC4OW2A9Z+IWqIPIwzaiFpAGsYphO9rbDXOxsuFxIjwel&#10;AJ29tZuid2fJ2WQ4GfY6ve5g0uklRdF5Ph33OoNpetovnhXjcZG+99TSXlZxSpn07A4Tnfb+bmL2&#10;b2s3i8eZPrYhfowe+gVkD/+BdNDSy7cbhJmi6ytz0BiGOCTvH5x/JQ/3YD/8LIx+AQAA//8DAFBL&#10;AwQUAAYACAAAACEA3MYDDtwAAAAKAQAADwAAAGRycy9kb3ducmV2LnhtbEyPQU/CQBCF7yb8h82Y&#10;eCGyFRJTa7eEqL15ATReh+7YNnZnS3eB6q938ILHN/Py3vfy5eg6daQhtJ4N3M0SUMSVty3XBt62&#10;5W0KKkRki51nMvBNAZbF5CrHzPoTr+m4ibWSEA4ZGmhi7DOtQ9WQwzDzPbH8Pv3gMIocam0HPEm4&#10;6/Q8Se61w5alocGenhqqvjYHZyCU77Qvf6bVNPlY1J7m++fXFzTm5npcPYKKNMaLGc74gg6FMO38&#10;gW1Qnej0QbZEA4tUJpwNf4edAelNQRe5/j+h+AUAAP//AwBQSwECLQAUAAYACAAAACEAtoM4kv4A&#10;AADhAQAAEwAAAAAAAAAAAAAAAAAAAAAAW0NvbnRlbnRfVHlwZXNdLnhtbFBLAQItABQABgAIAAAA&#10;IQA4/SH/1gAAAJQBAAALAAAAAAAAAAAAAAAAAC8BAABfcmVscy8ucmVsc1BLAQItABQABgAIAAAA&#10;IQCY0ezxUQIAAF4EAAAOAAAAAAAAAAAAAAAAAC4CAABkcnMvZTJvRG9jLnhtbFBLAQItABQABgAI&#10;AAAAIQDcxgMO3AAAAAoBAAAPAAAAAAAAAAAAAAAAAKsEAABkcnMvZG93bnJldi54bWxQSwUGAAAA&#10;AAQABADzAAAAtAUAAAAA&#10;"/>
            </w:pict>
          </mc:Fallback>
        </mc:AlternateContent>
      </w:r>
    </w:p>
    <w:p w:rsidR="00C47964" w:rsidRPr="0006300F" w:rsidRDefault="00C47964" w:rsidP="00C47964">
      <w:pPr>
        <w:pStyle w:val="af8"/>
        <w:spacing w:line="360" w:lineRule="auto"/>
        <w:jc w:val="both"/>
        <w:rPr>
          <w:rFonts w:ascii="Times New Roman" w:eastAsia="MS Mincho" w:hAnsi="Times New Roman"/>
          <w:sz w:val="28"/>
          <w:szCs w:val="28"/>
          <w:lang w:val="en-AU"/>
        </w:rPr>
      </w:pPr>
      <w:r>
        <w:rPr>
          <w:noProof/>
        </w:rPr>
        <mc:AlternateContent>
          <mc:Choice Requires="wps">
            <w:drawing>
              <wp:anchor distT="0" distB="0" distL="114300" distR="114300" simplePos="0" relativeHeight="251763712" behindDoc="0" locked="0" layoutInCell="1" allowOverlap="1">
                <wp:simplePos x="0" y="0"/>
                <wp:positionH relativeFrom="column">
                  <wp:posOffset>2800350</wp:posOffset>
                </wp:positionH>
                <wp:positionV relativeFrom="paragraph">
                  <wp:posOffset>248920</wp:posOffset>
                </wp:positionV>
                <wp:extent cx="571500" cy="152400"/>
                <wp:effectExtent l="0" t="0" r="0" b="19050"/>
                <wp:wrapNone/>
                <wp:docPr id="1668" name="Полилиния 1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68" o:spid="_x0000_s1026" style="position:absolute;margin-left:220.5pt;margin-top:19.6pt;width:45pt;height:1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E1kQMAAIYIAAAOAAAAZHJzL2Uyb0RvYy54bWysVmtu2zgQ/r/A3oHgzwUcPSzJD0QpWjte&#10;LNDuFmh6AFqiLKESqSVpy2nRM/QIvUaBxfYM7o06HEmOlCZAUNRAbD4+zsw3HzmTy2fHqiQHrnQh&#10;RUy9C5cSLhKZFmIX07c3m8mcEm2YSFkpBY/pLdf02dXvv1029ZL7MpdlyhUBI0IvmzqmuTH10nF0&#10;kvOK6QtZcwGbmVQVMzBVOydVrAHrVen4rhs5jVRprWTCtYbVdbtJr9B+lvHE/JNlmhtSxhRiM/it&#10;8Htrv52rS7bcKVbnRdKFwX4iiooVApyeTa2ZYWSvih9MVUWipJaZuUhk5cgsKxKOHICN595j8yZn&#10;NUcukBxdn9Okf53Z5O/Da0WKFLSLItBKsApUOn0+fT39d/qCf/+fvnz7RHAbstXUegmH3tSvleWr&#10;65cyeadhwxnt2IkGDNk2r2QKJtneSMzQMVOVPQncyRGFuD0LwY+GJLAYzrzQBbkS2PJCP4Cx9cCW&#10;/eFkr82fXKIhdnipTatjCiNUIe2I3ICRrCpB0j8c4s9c0pBFawykOoO8AWjqkpyAx+5mnDH+ALN4&#10;xM50gHnMTjDAzL1HDIUDkA+gByOKBqAI3D1IbTYAjSxBMnd9uljeZzA5ii6FMCLMPmIXVaultmrZ&#10;fIImN16nB6Bsvh8BQ84sePokMCTGgsMngYG7Bc+GYGB0F76Cl3//zStK4M1v7Rm2rJmxrPshaWJq&#10;bwbJY2rVt+uVPPAbiQhjycP9QbfT/jbeAZL9tkhe8PdDuDcFGSFKDymBRzTSmuiuV7u0uGd2bGw8&#10;a0948/ZINLIz89tVu9tyRI9wyzAOkL9P1yjahxxgKiD280No/Ubg0FLqTPWc4PYNl60QAw8wtcnG&#10;93vOOmLu3rCQm6IsMehSoBahH6IIWpZFajetDlrttqtSkQOz5Rw/HaURTMm9SNFYzll63Y0NK8p2&#10;DM5LvLdQb7o7YCsP1usPC3dxPb+eB5PAj64ngbteT55vVsEk2nizcD1dr1Zr76MNzQuWeZGmXNjo&#10;+t7hBU+rzV0Xa6v+uXuMWIzIbvDzI1lnHAYmGbj0v8gOK7Mtxm313sr0Fgqzkm0zhOYNg1yq95Q0&#10;0Ahjqv/dM8UpKf8S0GkWXgDvgRicBCFeMjXc2Q53mEjAVEwNhephhyvTdtt9rYpdDp48lFXI59AQ&#10;ssIWboyvjaqbQLNDBl1jtt10OEfU3b8PV98BAAD//wMAUEsDBBQABgAIAAAAIQDXVVpa3wAAAAkB&#10;AAAPAAAAZHJzL2Rvd25yZXYueG1sTI/BTsMwEETvSPyDtUhcKuo0KRUN2VQIFRXEicIHbOMlMcR2&#10;FLtJ+ve4p3KcndHsm2IzmVYM3HvtLMJinoBgWzmlbY3w9fly9wDCB7KKWmcZ4cQeNuX1VUG5cqP9&#10;4GEfahFLrM8JoQmhy6X0VcOG/Nx1bKP37XpDIcq+lqqnMZabVqZJspKGtI0fGur4ueHqd380CMmO&#10;xvWs+3njYbvjkG21fn89Id7eTE+PIAJP4RKGM35EhzIyHdzRKi9ahOVyEbcEhGydgoiB++x8OCCs&#10;shRkWcj/C8o/AAAA//8DAFBLAQItABQABgAIAAAAIQC2gziS/gAAAOEBAAATAAAAAAAAAAAAAAAA&#10;AAAAAABbQ29udGVudF9UeXBlc10ueG1sUEsBAi0AFAAGAAgAAAAhADj9If/WAAAAlAEAAAsAAAAA&#10;AAAAAAAAAAAALwEAAF9yZWxzLy5yZWxzUEsBAi0AFAAGAAgAAAAhABHT8TWRAwAAhggAAA4AAAAA&#10;AAAAAAAAAAAALgIAAGRycy9lMm9Eb2MueG1sUEsBAi0AFAAGAAgAAAAhANdVWlrfAAAACQEAAA8A&#10;AAAAAAAAAAAAAAAA6wUAAGRycy9kb3ducmV2LnhtbFBLBQYAAAAABAAEAPMAAAD3Bg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300" distR="114300" simplePos="0" relativeHeight="251765760" behindDoc="0" locked="0" layoutInCell="1" allowOverlap="1">
                <wp:simplePos x="0" y="0"/>
                <wp:positionH relativeFrom="column">
                  <wp:posOffset>2800350</wp:posOffset>
                </wp:positionH>
                <wp:positionV relativeFrom="paragraph">
                  <wp:posOffset>134620</wp:posOffset>
                </wp:positionV>
                <wp:extent cx="571500" cy="152400"/>
                <wp:effectExtent l="0" t="0" r="0" b="19050"/>
                <wp:wrapNone/>
                <wp:docPr id="1669" name="Полилиния 1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69" o:spid="_x0000_s1026" style="position:absolute;margin-left:220.5pt;margin-top:10.6pt;width:45pt;height:1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hkQMAAIYIAAAOAAAAZHJzL2Uyb0RvYy54bWysVmtu2zgQ/r/A3oHgzwUcPSzJD0QpWjte&#10;LNDuFmh6AFqiLKESqSVpy2nRM/QIvUaBxfYM7o06HEmOlCZAUNRAbD4+fjPfDDmTy2fHqiQHrnQh&#10;RUy9C5cSLhKZFmIX07c3m8mcEm2YSFkpBY/pLdf02dXvv1029ZL7MpdlyhUBEqGXTR3T3Jh66Tg6&#10;yXnF9IWsuYDNTKqKGZiqnZMq1gB7VTq+60ZOI1VaK5lwrWF13W7SK+TPMp6Yf7JMc0PKmIJvBr8V&#10;fm/tt3N1yZY7xeq8SDo32E94UbFCgNEz1ZoZRvaq+IGqKhIltczMRSIrR2ZZkXDUAGo8956aNzmr&#10;OWqB4Oj6HCb962iTvw+vFSlSyF0ULSgRrIIsnT6fvp7+O33Bv/9PX759IrgN0WpqvYRDb+rXyurV&#10;9UuZvNOw4Yx27EQDhmybVzIFSrY3EiN0zFRlT4J2csRE3J4TwY+GJLAYzrzQhXQlsOWFfgBja4Et&#10;+8PJXps/uUQidnipTZvHFEaYhbQTcgMkWVVCSv9wiD9zSUMWLRmk6gzyBqCpS3ICFrubccb4A8zi&#10;EZ7pAPMYTzDAzL1HiMIByAfQgx5FA1AE5h6UNhuARkwQzF0fLpb3EUyOogshjAizj9jFrNVS22zZ&#10;eEJObrwuH4Cy8X4EDDGz4OmTwBAYCw6fBAbtFjwbgkHRnfsKXv79N68ogTe/tWfYsmbGqu6HpImp&#10;vRkkj6nNvl2v5IHfSEQYKx7uD5qd9rfxDpDst0Xygr8fwr0ppBG89FASWESSlqK7Xu3S4h7tmGw8&#10;a0948/ZINOKZ+e2q3W01okW4ZegHpL8P18jbhwxgKMD380No7UZg0ErqqHpNcPuGyzYRAwswtcHG&#10;93uOOmLu3rCQm6Is0elSYC5CP8QkaFkWqd20edBqt12VihyYLef46SSNYEruRYpkOWfpdTc2rCjb&#10;MRgv8d5CvenugK08WK8/LNzF9fx6HkwCP7qeBO56PXm+WQWTaOPNwvV0vVqtvY/WNS9Y5kWacmG9&#10;63uHFzytNnddrK365+4xUjESu8HPj2KdsRsYZNDS/6I6rMy2GLfVeyvTWyjMSrbNEJo3DHKp3lPS&#10;QCOMqf53zxSnpPxLQKdZeAG8B2JwEoR4ydRwZzvcYSIBqpgaCtXDDlem7bb7WhW7HCx5mFYhn0ND&#10;yApbuNG/1qtuAs0OFXSN2XbT4RxRd/8+XH0HAAD//wMAUEsDBBQABgAIAAAAIQDjmZNr3gAAAAkB&#10;AAAPAAAAZHJzL2Rvd25yZXYueG1sTI/BTsMwEETvSPyDtUhcUOskbRGEOBVCRaXiRMsHuPGSGOJ1&#10;FLtJ+vdsT3DcmdHsm2I9uVYM2AfrSUE6T0AgVd5YqhV8Hl5nDyBC1GR06wkVnDHAury+KnRu/Egf&#10;OOxjLbiEQq4VNDF2uZShatDpMPcdEntfvnc68tnX0vR65HLXyixJ7qXTlvhDozt8abD62Z+cgmSr&#10;x8e77nuHw2aLcbGx9v3trNTtzfT8BCLiFP/CcMFndCiZ6ehPZIJoFSyXKW+JCrI0A8GB1eIiHNlZ&#10;ZSDLQv5fUP4CAAD//wMAUEsBAi0AFAAGAAgAAAAhALaDOJL+AAAA4QEAABMAAAAAAAAAAAAAAAAA&#10;AAAAAFtDb250ZW50X1R5cGVzXS54bWxQSwECLQAUAAYACAAAACEAOP0h/9YAAACUAQAACwAAAAAA&#10;AAAAAAAAAAAvAQAAX3JlbHMvLnJlbHNQSwECLQAUAAYACAAAACEAgKvnoZEDAACGCAAADgAAAAAA&#10;AAAAAAAAAAAuAgAAZHJzL2Uyb0RvYy54bWxQSwECLQAUAAYACAAAACEA45mTa94AAAAJAQAADwAA&#10;AAAAAAAAAAAAAADrBQAAZHJzL2Rvd25yZXYueG1sUEsFBgAAAAAEAAQA8wAAAPYGA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300" distR="114300" simplePos="0" relativeHeight="251764736" behindDoc="0" locked="0" layoutInCell="1" allowOverlap="1">
                <wp:simplePos x="0" y="0"/>
                <wp:positionH relativeFrom="column">
                  <wp:posOffset>2800350</wp:posOffset>
                </wp:positionH>
                <wp:positionV relativeFrom="paragraph">
                  <wp:posOffset>20320</wp:posOffset>
                </wp:positionV>
                <wp:extent cx="571500" cy="152400"/>
                <wp:effectExtent l="0" t="0" r="0" b="19050"/>
                <wp:wrapNone/>
                <wp:docPr id="1670" name="Полилиния 1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70" o:spid="_x0000_s1026" style="position:absolute;margin-left:220.5pt;margin-top:1.6pt;width:45pt;height:1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jJkQMAAIYIAAAOAAAAZHJzL2Uyb0RvYy54bWysVmuO2zYQ/l+gdyD4s4BXD0t+YbVBaq+L&#10;AkkbINsD0BRlCZVIlaQtb4KeoUfINQIU7RncG3U4krzSZhdYBDGwNh8fv5lvhpzZ61enqiRHoU2h&#10;ZEKDK58SIblKC7lP6G9328mCEmOZTFmppEjovTD01c3331039UqEKldlKjQBEmlWTZ3Q3Np65XmG&#10;56Ji5krVQsJmpnTFLEz13ks1a4C9Kr3Q92deo3Raa8WFMbC6aTfpDfJnmeD21ywzwpIyoeCbxW+N&#10;3zv37d1cs9VeszoveOcG+wovKlZIMHqh2jDLyEEXX1BVBdfKqMxecVV5KssKLlADqAn8R2re56wW&#10;qAWCY+pLmMy3o+W/HN9pUqSQu9kcAiRZBVk6fzr/e/77/Bn//jl//u8vgtsQraY2Kzj0vn6nnV5T&#10;v1H8dwMb3mjHTQxgyK55q1KgZAerMEKnTFfuJGgnJ0zE/SUR4mQJh8V4HsQ+eMNhK4jDCMbOAlv1&#10;h/nB2J+EQiJ2fGNsm8cURpiFtBNyByRZVUJKf/BIOPdJQ5YtGaTqAgoGoKlPcgIWu5txwYQDzPIZ&#10;nukA8xxPNMAsgmeI4gEoBNCTHs0GoBmYe1LafAAaMUEw9324WN5HkJ9kF0IYEeYesY9Zq5Vx2XLx&#10;hJzcBV0+AOXi/QwYYubA0xeBITAOHL8IDNodeD4Eg6IH9zW8/MdvXlMCb37nzrBVzaxT3Q9Jk1B3&#10;M0ieUJd9t16po7hTiLBOPNwfNDvtb+MDgB92Bf9RfBjCgymkEbwMUBJYRJKWorte7dLyEe2YbDxr&#10;TwSL9shsxDMP21W322pEi3DL0A9Ifx+ukbdPGcBQgO+Xh9DanYFBJ6mj6jXB7Rsuu0QMLMDUBRvf&#10;7yXqiHl4w1Jti7JEp0uJuYjDGJNgVFmkbtPlwej9bl1qcmSunOOnkzSCaXWQKZLlgqW33diyomzH&#10;YLzEewv1prsDrvJgvf649Je3i9tFNInC2e0k8jebyevtOprMtsE83kw36/Um+NO5FkSrvEhTIZ13&#10;fe8IopfV5q6LtVX/0j1GKkZit/j5Uqw3dgODDFr6X1SHldkV47Z671R6D4VZq7YZQvOGQa70B0oa&#10;aIQJNX8cmBaUlD9L6DTLIIL3QCxOohgvmR7u7IY7THKgSqilUD3ccG3bbnuodbHPwVKAaZXqNTSE&#10;rHCFG/1rveom0OxQQdeYXTcdzhH18O/Dzf8AAAD//wMAUEsDBBQABgAIAAAAIQCmicJN3QAAAAgB&#10;AAAPAAAAZHJzL2Rvd25yZXYueG1sTI/BTsMwEETvSPyDtUhcUOs0KQVCNhVCRS3iROED3HhJDPE6&#10;it0k/XvcExxHM5p5U6wn24qBem8cIyzmCQjiymnDNcLnx8vsHoQPirVqHRPCiTysy8uLQuXajfxO&#10;wz7UIpawzxVCE0KXS+mrhqzyc9cRR+/L9VaFKPta6l6Nsdy2Mk2SlbTKcFxoVEfPDVU/+6NFSLZq&#10;fLjpvl9p2GwpZBtj3nYnxOur6ekRRKAp/IXhjB/RoYxMB3dk7UWLsFwu4peAkKUgon+bnfUBIb1L&#10;QZaF/H+g/AUAAP//AwBQSwECLQAUAAYACAAAACEAtoM4kv4AAADhAQAAEwAAAAAAAAAAAAAAAAAA&#10;AAAAW0NvbnRlbnRfVHlwZXNdLnhtbFBLAQItABQABgAIAAAAIQA4/SH/1gAAAJQBAAALAAAAAAAA&#10;AAAAAAAAAC8BAABfcmVscy8ucmVsc1BLAQItABQABgAIAAAAIQC1t/jJkQMAAIYIAAAOAAAAAAAA&#10;AAAAAAAAAC4CAABkcnMvZTJvRG9jLnhtbFBLAQItABQABgAIAAAAIQCmicJN3QAAAAgBAAAPAAAA&#10;AAAAAAAAAAAAAOsFAABkcnMvZG93bnJldi54bWxQSwUGAAAAAAQABADzAAAA9QY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300" distR="114300" simplePos="0" relativeHeight="251753472" behindDoc="0" locked="0" layoutInCell="1" allowOverlap="1">
                <wp:simplePos x="0" y="0"/>
                <wp:positionH relativeFrom="column">
                  <wp:posOffset>1314450</wp:posOffset>
                </wp:positionH>
                <wp:positionV relativeFrom="paragraph">
                  <wp:posOffset>20320</wp:posOffset>
                </wp:positionV>
                <wp:extent cx="971550" cy="228600"/>
                <wp:effectExtent l="0" t="0" r="0" b="19050"/>
                <wp:wrapNone/>
                <wp:docPr id="1671" name="Полилиния 16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550" cy="2286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71" o:spid="_x0000_s1026" style="position:absolute;margin-left:103.5pt;margin-top:1.6pt;width:76.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9VZlQMAAIYIAAAOAAAAZHJzL2Uyb0RvYy54bWysVmuO2zYQ/l+gdyD0s4BXD8vyA+sNUntd&#10;FEjaANkegKYoS6hEqiRteRP0DD1CrhGgaM/g3qjDoaSVNrvAIoiBtfn4+HG+meHMXr86VyU5caUL&#10;KdZeeBV4hAsm00Ic1t5vd7vJwiPaUJHSUgq+9u659l7dfP/ddVOveCRzWaZcESARetXUay83pl75&#10;vmY5r6i+kjUXsJlJVVEDU3XwU0UbYK9KPwqCxG+kSmslGdcaVrdu07tB/izjzPyaZZobUq49sM3g&#10;t8Lvvf32b67p6qBonResNYN+hRUVLQRc2lNtqaHkqIovqKqCKallZq6YrHyZZQXjqAHUhMEjNe9z&#10;WnPUAs7Rde8m/e1o2S+nd4oUKcQumYceEbSCKF0+Xf69/H35jH//XD7/9xfBbfBWU+sVHHpfv1NW&#10;r67fSPa7hg1/tGMnGjBk37yVKVDSo5HooXOmKnsStJMzBuK+DwQ/G8JgcTkPZzMIF4OtKFokAQbK&#10;p6vuMDtq8xOXSERPb7RxcUxhhFFIWyF3QJJVJYT0B59E84A0ZOnIIFQ9CHT3oGlAchLFXWb0mGiA&#10;WT7DMx1gnuOJB5hF+AzRbACKAPSkRckAlMB1T0qbD0AjJnDmoXMXzTsPsrNoXQgjQu0jDjBqtdQ2&#10;WtafEJO70D4coACU9fczYPCZBU9fBAbHWPDsRWDQbsHzIdiZ05qv4OU/fvPKI/Dm9/YMXdXUWNXd&#10;kDSQdZAZJIeMg+jb9Uqe+J1EhLHiIX/w2mmXjQ8AdtwX7Ef+YQgPpxBGsDJESXAjkjiKNr3c0vIR&#10;7ZhsPHMnwoU7kox45pFbtbtOI94IWYZ2QPg7d42sfeoCdAXY3j8Ed28CF1pJLVWnCbJvuGwDMbgB&#10;ptbZmC+91xHz8IaF3BVliUaXAmMxi2YYBC3LIrWbNg5aHfabUpETteUcP62kEUzJo0iRLOc0vW3H&#10;hhalG8PlJeYt1Js2B2zlwXr9cRksbxe3i3gSR8ntJA6228nr3SaeJLtwPttOt5vNNvzTmhbGq7xI&#10;Uy6sdV3vCOOX1ea2i7mq33ePkYqR2B1+vhTrj81AJ4OW7hfVYWW2xdhV771M76EwK+maITRvGORS&#10;ffBIA41w7ek/jlRxj5Q/C+g0yzCG90AMTuIZJpka7uyHO1QwoFp7xoPqYYcb47rtsVbFIYebQgyr&#10;kK+hIWSFLdxon7OqnUCzQwVtY7bddDhH1MO/Dzf/AwAA//8DAFBLAwQUAAYACAAAACEAEyiBs90A&#10;AAAIAQAADwAAAGRycy9kb3ducmV2LnhtbEyPwU7DMBBE70j8g7VIXBC1SaRC0zgVQkUFcaL0A9x4&#10;SQzxOordJP17lhPcdjSj2TflZvadGHGILpCGu4UCgVQH66jRcPh4vn0AEZMha7pAqOGMETbV5UVp&#10;ChsmesdxnxrBJRQLo6FNqS+kjHWL3sRF6JHY+wyDN4nl0Eg7mInLfSczpZbSG0f8oTU9PrVYf+9P&#10;XoPamWl103+94rjdYcq3zr29nLW+vpof1yASzukvDL/4jA4VMx3DiWwUnYZM3fOWpCHPQLCfLxXr&#10;Ix+rDGRVyv8Dqh8AAAD//wMAUEsBAi0AFAAGAAgAAAAhALaDOJL+AAAA4QEAABMAAAAAAAAAAAAA&#10;AAAAAAAAAFtDb250ZW50X1R5cGVzXS54bWxQSwECLQAUAAYACAAAACEAOP0h/9YAAACUAQAACwAA&#10;AAAAAAAAAAAAAAAvAQAAX3JlbHMvLnJlbHNQSwECLQAUAAYACAAAACEAIq/VWZUDAACGCAAADgAA&#10;AAAAAAAAAAAAAAAuAgAAZHJzL2Uyb0RvYy54bWxQSwECLQAUAAYACAAAACEAEyiBs90AAAAIAQAA&#10;DwAAAAAAAAAAAAAAAADvBQAAZHJzL2Rvd25yZXYueG1sUEsFBgAAAAAEAAQA8wAAAPkGAAAAAA==&#10;" path="m270,30c135,15,,,90,30v90,30,630,150,720,180c900,240,660,210,630,210e" filled="f">
                <v:path arrowok="t" o:connecttype="custom" o:connectlocs="291465,28575;97155,28575;874395,200025;680085,200025" o:connectangles="0,0,0,0"/>
              </v:shape>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column">
                  <wp:posOffset>1314450</wp:posOffset>
                </wp:positionH>
                <wp:positionV relativeFrom="paragraph">
                  <wp:posOffset>134620</wp:posOffset>
                </wp:positionV>
                <wp:extent cx="971550" cy="228600"/>
                <wp:effectExtent l="0" t="0" r="0" b="19050"/>
                <wp:wrapNone/>
                <wp:docPr id="1672" name="Полилиния 1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550" cy="2286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72" o:spid="_x0000_s1026" style="position:absolute;margin-left:103.5pt;margin-top:10.6pt;width:76.5pt;height:1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J4+lQMAAIYIAAAOAAAAZHJzL2Uyb0RvYy54bWysVmuO2zYQ/l+gdyD0s4BXD8vyA+sNUntd&#10;FEjaANkegKYoS6hEqiRteRP0DD1CrhGgaM/g3qjDoaSVNrvAIoiBtfn4+HG+meHMXr86VyU5caUL&#10;KdZeeBV4hAsm00Ic1t5vd7vJwiPaUJHSUgq+9u659l7dfP/ddVOveCRzWaZcESARetXUay83pl75&#10;vmY5r6i+kjUXsJlJVVEDU3XwU0UbYK9KPwqCxG+kSmslGdcaVrdu07tB/izjzPyaZZobUq49sM3g&#10;t8Lvvf32b67p6qBonResNYN+hRUVLQRc2lNtqaHkqIovqKqCKallZq6YrHyZZQXjqAHUhMEjNe9z&#10;WnPUAs7Rde8m/e1o2S+nd4oUKcQumUceEbSCKF0+Xf69/H35jH//XD7/9xfBbfBWU+sVHHpfv1NW&#10;r67fSPa7hg1/tGMnGjBk37yVKVDSo5HooXOmKnsStJMzBuK+DwQ/G8JgcTkPZzMIF4OtKFokAQbK&#10;p6vuMDtq8xOXSERPb7RxcUxhhFFIWyF3QJJVJYT0B59E84A0ZOnIIFQ9KByApgHJSRR3mdFjwDc9&#10;0fIZnukA8xxPPMAswmeIZgNQBKAnLUoGoASue1LafAAaMYEzD527aN55kJ1F60IYEWofcYBRq6W2&#10;0bL+hJjchfbhAAWgrL+fAYPPLHj6IjA4xoJnLwKDdgueD8HOnNZ8BS//8ZtXHoE3v7dn6Kqmxqru&#10;hqSBrIPMIDlkHETfrlfyxO8kIowVD/mD1067bHwAsOO+YD/yD0N4OIUwgpUhSoIbkcRRtOnllpaP&#10;aMdk45k7ES7ckWTEM4/cqt11GvFGyDK0A8LfuWtk7VMXoCvA9v4huHsTuNBKaqk6TZB9w2UbiMEN&#10;MLXOxnzpvY6Yhzcs5K4oSzS6FBiLWTTDIGhZFqndtHHQ6rDflIqcqC3n+GkljWBKHkWKZDmn6W07&#10;NrQo3RguLzFvod60OWArD9brj8tgebu4XcSTOEpuJ3Gw3U5e7zbxJNmF89l2ut1stuGf1rQwXuVF&#10;mnJhret6Rxi/rDa3XcxV/b57jFSMxO7w86VYf2wGOhm0dL+oDiuzLcaueu9leg+FWUnXDKF5wyCX&#10;6oNHGmiEa0//caSKe6T8WUCnWYYxvAdicBLPMMnUcGc/3KGCAdXaMx5UDzvcGNdtj7UqDjncFGJY&#10;hXwNDSErbOFG+5xV7QSaHSpoG7PtpsM5oh7+fbj5HwAA//8DAFBLAwQUAAYACAAAACEAEci/dd8A&#10;AAAJAQAADwAAAGRycy9kb3ducmV2LnhtbEyPwU7DMBBE70j8g7VIXBC1m4q2hDgVQkUFcaL0A7bx&#10;khhiO4rdJP17lhPcdndGs2+KzeRaMVAfbfAa5jMFgnwVjPW1hsPH8+0aREzoDbbBk4YzRdiUlxcF&#10;5iaM/p2GfaoFh/iYo4YmpS6XMlYNOYyz0JFn7TP0DhOvfS1NjyOHu1ZmSi2lQ+v5Q4MdPTVUfe9P&#10;ToPa4Xh/03290rDdUVpsrX17OWt9fTU9PoBINKU/M/ziMzqUzHQMJ2+iaDVkasVdEg/zDAQbFkvF&#10;h6OGu1UGsizk/wblDwAAAP//AwBQSwECLQAUAAYACAAAACEAtoM4kv4AAADhAQAAEwAAAAAAAAAA&#10;AAAAAAAAAAAAW0NvbnRlbnRfVHlwZXNdLnhtbFBLAQItABQABgAIAAAAIQA4/SH/1gAAAJQBAAAL&#10;AAAAAAAAAAAAAAAAAC8BAABfcmVscy8ucmVsc1BLAQItABQABgAIAAAAIQDQIJ4+lQMAAIYIAAAO&#10;AAAAAAAAAAAAAAAAAC4CAABkcnMvZTJvRG9jLnhtbFBLAQItABQABgAIAAAAIQARyL913wAAAAkB&#10;AAAPAAAAAAAAAAAAAAAAAO8FAABkcnMvZG93bnJldi54bWxQSwUGAAAAAAQABADzAAAA+wYAAAAA&#10;" path="m270,30c135,15,,,90,30v90,30,630,150,720,180c900,240,660,210,630,210e" filled="f">
                <v:path arrowok="t" o:connecttype="custom" o:connectlocs="291465,28575;97155,28575;874395,200025;680085,200025" o:connectangles="0,0,0,0"/>
              </v:shape>
            </w:pict>
          </mc:Fallback>
        </mc:AlternateContent>
      </w:r>
      <w:r>
        <w:rPr>
          <w:noProof/>
        </w:rPr>
        <mc:AlternateContent>
          <mc:Choice Requires="wps">
            <w:drawing>
              <wp:anchor distT="0" distB="0" distL="114300" distR="114300" simplePos="0" relativeHeight="251746304" behindDoc="0" locked="0" layoutInCell="1" allowOverlap="1">
                <wp:simplePos x="0" y="0"/>
                <wp:positionH relativeFrom="column">
                  <wp:posOffset>400050</wp:posOffset>
                </wp:positionH>
                <wp:positionV relativeFrom="paragraph">
                  <wp:posOffset>248920</wp:posOffset>
                </wp:positionV>
                <wp:extent cx="571500" cy="152400"/>
                <wp:effectExtent l="0" t="0" r="0" b="19050"/>
                <wp:wrapNone/>
                <wp:docPr id="1673" name="Полилиния 16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73" o:spid="_x0000_s1026" style="position:absolute;margin-left:31.5pt;margin-top:19.6pt;width:45pt;height:1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OukgMAAIYIAAAOAAAAZHJzL2Uyb0RvYy54bWysVmtu2zgQ/r/A3oHgzwUcPSz5hShFa8eL&#10;BdrdAk0PQEuUJVQitSRtOS16hh6h1yiw2J7BvVGHo0ekNAGCogZi8/Hxm/lmyJlcPjuVBTlypXMp&#10;IupduJRwEcskF/uIvr3ZThaUaMNEwgopeERvuabPrn7/7bKuVtyXmSwSrgiQCL2qq4hmxlQrx9Fx&#10;xkumL2TFBWymUpXMwFTtnUSxGtjLwvFdd+bUUiWVkjHXGlY3zSa9Qv405bH5J001N6SIKPhm8Fvh&#10;985+O1eXbLVXrMryuHWD/YQXJcsFGO2pNswwclD5D1RlHiupZWouYlk6Mk3zmKMGUOO599S8yVjF&#10;UQsER1d9mPSvo43/Pr5WJE8gd7P5lBLBSsjS+fP56/m/8xf8+//85dsngtsQrbrSKzj0pnqtrF5d&#10;vZTxOw0bzmjHTjRgyK5+JROgZAcjMUKnVJX2JGgnJ0zEbZ8IfjIkhsVw7oUupCuGLS/0AxhbC2zV&#10;HY4P2vzJJRKx40ttmjwmMMIsJK2QGyBJywJS+odD/LlLarJsyCBVPcgbgKYuyQhYbG9Gj/EHmOUj&#10;PBC/3thjPMEAs/AeIQoHIB9AD3o0G4BmYO5BafMBaMQEwdx34WJZF8H4JNoQwogw+4hdzFoltc2W&#10;jSfk5MZr8wEoG+9HwBAzC54+CQyBseDwSWDQbsHzIRgU3bmv4OXff/OKEnjzO3uGrSpmrOpuSOqI&#10;2ptBsoja7Nv1Uh75jUSEseLh/qDZaXcb7wDxYZfHL/j7IdybQhrBSw8lgUUkaSja69UsLe/RjsnG&#10;s+aEt2iOzEY8c79ZtbuNRrQItwz9gPR34Rp5+5ABDAX43j+Exu4MDFpJLVWnCW7fcNkmYmABpjbY&#10;+H77qCPm7g0Luc2LAp0uBOYi9ENMgpZFnthNmwet9rt1ociR2XKOn1bSCKbkQSRIlnGWXLdjw/Ki&#10;GYPxAu8t1Jv2DtjKg/X6w9JdXi+uF8Ek8GfXk8DdbCbPt+tgMtt683Az3azXG++jdc0LVlmeJFxY&#10;77re4QVPq81tF2uqft89RipGYrf4+VGsM3YDgwxaul9Uh5XZFuOmeu9kcguFWcmmGULzhkEm1XtK&#10;amiEEdX/HpjilBR/Ceg0Sy+A90AMToIQL5ka7uyGO0zEQBVRQ6F62OHaNN32UKl8n4ElD9Mq5HNo&#10;CGluCzf613jVTqDZoYK2MdtuOpwj6u7fh6vvAAAA//8DAFBLAwQUAAYACAAAACEASEXHrNsAAAAI&#10;AQAADwAAAGRycy9kb3ducmV2LnhtbEyPwU7DMAyG70i8Q2QkLoiltGJiXdMJoaGBdmLsAbzGtIHG&#10;qZqs7d6e9ARH+7N+f3+xmWwrBuq9cazgYZGAIK6cNlwrOH6+3j+B8AFZY+uYFFzIw6a8viow127k&#10;DxoOoRYxhH2OCpoQulxKXzVk0S9cRxzZl+sthjj2tdQ9jjHctjJNkqW0aDh+aLCjl4aqn8PZKkh2&#10;OK7uuu93GrY7CtnWmP3bRanbm+l5DSLQFP6OYdaP6lBGp5M7s/aiVbDMYpWgIFulIGb+OC9OM0hB&#10;loX8X6D8BQAA//8DAFBLAQItABQABgAIAAAAIQC2gziS/gAAAOEBAAATAAAAAAAAAAAAAAAAAAAA&#10;AABbQ29udGVudF9UeXBlc10ueG1sUEsBAi0AFAAGAAgAAAAhADj9If/WAAAAlAEAAAsAAAAAAAAA&#10;AAAAAAAALwEAAF9yZWxzLy5yZWxzUEsBAi0AFAAGAAgAAAAhAEc4s66SAwAAhggAAA4AAAAAAAAA&#10;AAAAAAAALgIAAGRycy9lMm9Eb2MueG1sUEsBAi0AFAAGAAgAAAAhAEhFx6zbAAAACAEAAA8AAAAA&#10;AAAAAAAAAAAA7AUAAGRycy9kb3ducmV2LnhtbFBLBQYAAAAABAAEAPMAAAD0Bg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column">
                  <wp:posOffset>400050</wp:posOffset>
                </wp:positionH>
                <wp:positionV relativeFrom="paragraph">
                  <wp:posOffset>134620</wp:posOffset>
                </wp:positionV>
                <wp:extent cx="571500" cy="152400"/>
                <wp:effectExtent l="0" t="0" r="0" b="19050"/>
                <wp:wrapNone/>
                <wp:docPr id="1674" name="Полилиния 1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74" o:spid="_x0000_s1026" style="position:absolute;margin-left:31.5pt;margin-top:10.6pt;width:45pt;height:1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L0kgMAAIYIAAAOAAAAZHJzL2Uyb0RvYy54bWysVmtu2zgQ/r/A3oHgzwUcPSz5hShFa8eL&#10;BdrdAk0PQEuUJVQitSRtOS16hh6h1yiw2J7BvVGHo0ekNAGCogZi8/Hxm/lmyJlcPjuVBTlypXMp&#10;IupduJRwEcskF/uIvr3ZThaUaMNEwgopeERvuabPrn7/7bKuVtyXmSwSrgiQCL2qq4hmxlQrx9Fx&#10;xkumL2TFBWymUpXMwFTtnUSxGtjLwvFdd+bUUiWVkjHXGlY3zSa9Qv405bH5J001N6SIKPhm8Fvh&#10;985+O1eXbLVXrMryuHWD/YQXJcsFGO2pNswwclD5D1RlHiupZWouYlk6Mk3zmKMGUOO599S8yVjF&#10;UQsER1d9mPSvo43/Pr5WJE8gd7N5QIlgJWTp/Pn89fzf+Qv+/X/+8u0TwW2IVl3pFRx6U71WVq+u&#10;Xsr4nYYNZ7RjJxowZFe/kglQsoORGKFTqkp7ErSTEybitk8EPxkSw2I490IX0hXDlhf6AYytBbbq&#10;DscHbf7kEonY8aU2TR4TGGEWklbIDZCkZQEp/cMh/twlNVk2ZJCqHuQNQFOXZAQstjejx/gDzPIR&#10;nukA8xgPxLh3aOE9QhQOQD6AHvRoNgDNwNyD0uYD0IgJgrnvwsWyLoLxSbQhhBFh9hG7mLVKapst&#10;G0/IyY3X5gNQNt6PgCFmFjx9EhgCY8Hhk8Cg3YLnQzAounNfwcu//+YVJfDmd/YMW1XMWNXdkNQR&#10;tTeDZBG12bfrpTzyG4kIY8XD/UGz0+423gHiwy6PX/D3Q7g3hTSClx5KAotI0lC016tZWt6jHZON&#10;Z80Jb9EcmY145n6zancbjWgRbhn6AenvwjXy9iEDGArwvX8Ijd0ZGLSSWqpOE9y+4bJNxMACTG2w&#10;8f32UUfM3RsWcpsXBTpdCMxF6IeYBC2LPLGbNg9a7XfrQpEjs+UcP62kEUzJg0iQLOMsuW7HhuVF&#10;MwbjBd5bqDftHbCVB+v1h6W7vF5cL4JJ4M+uJ4G72Uyeb9fBZLb15uFmulmvN95H65oXrLI8Sbiw&#10;3nW9wwueVpvbLtZU/b57jFSMxG7x86NYZ+wGBhm0dL+oDiuzLcZN9d7J5BYKs5JNM4TmDYNMqveU&#10;1NAII6r/PTDFKSn+EtBpll4A74EYnAQhXjI13NkNd5iIgSqihkL1sMO1abrtoVL5PgNLHqZVyOfQ&#10;ENLcFm70r/GqnUCzQwVtY7bddDhH1N2/D1ffAQAA//8DAFBLAwQUAAYACAAAACEAfIkOnd0AAAAI&#10;AQAADwAAAGRycy9kb3ducmV2LnhtbEyPwU7DMBBE70j8g7VIXBB1mtIKQjYVQkWl4kTbD9jGS2KI&#10;7Sh2k/TvcU5wnJ3VzJt8PZpG9Nx57SzCfJaAYFs6pW2FcDy83T+C8IGsosZZRriwh3VxfZVTptxg&#10;P7nfh0rEEOszQqhDaDMpfVmzIT9zLdvofbnOUIiyq6TqaIjhppFpkqykIW1jQ00tv9Zc/uzPBiHZ&#10;0vB0137vuN9sOSw2Wn+8XxBvb8aXZxCBx/D3DBN+RIciMp3c2SovGoTVIk4JCOk8BTH5y+lwQnhY&#10;piCLXP4fUPwCAAD//wMAUEsBAi0AFAAGAAgAAAAhALaDOJL+AAAA4QEAABMAAAAAAAAAAAAAAAAA&#10;AAAAAFtDb250ZW50X1R5cGVzXS54bWxQSwECLQAUAAYACAAAACEAOP0h/9YAAACUAQAACwAAAAAA&#10;AAAAAAAAAAAvAQAAX3JlbHMvLnJlbHNQSwECLQAUAAYACAAAACEAMl8y9JIDAACGCAAADgAAAAAA&#10;AAAAAAAAAAAuAgAAZHJzL2Uyb0RvYy54bWxQSwECLQAUAAYACAAAACEAfIkOnd0AAAAIAQAADwAA&#10;AAAAAAAAAAAAAADsBQAAZHJzL2Rvd25yZXYueG1sUEsFBgAAAAAEAAQA8wAAAPYGA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400050</wp:posOffset>
                </wp:positionH>
                <wp:positionV relativeFrom="paragraph">
                  <wp:posOffset>1270</wp:posOffset>
                </wp:positionV>
                <wp:extent cx="571500" cy="152400"/>
                <wp:effectExtent l="0" t="0" r="0" b="19050"/>
                <wp:wrapNone/>
                <wp:docPr id="1675" name="Полилиния 1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152400"/>
                        </a:xfrm>
                        <a:custGeom>
                          <a:avLst/>
                          <a:gdLst>
                            <a:gd name="T0" fmla="*/ 270 w 900"/>
                            <a:gd name="T1" fmla="*/ 30 h 240"/>
                            <a:gd name="T2" fmla="*/ 90 w 900"/>
                            <a:gd name="T3" fmla="*/ 30 h 240"/>
                            <a:gd name="T4" fmla="*/ 810 w 900"/>
                            <a:gd name="T5" fmla="*/ 210 h 240"/>
                            <a:gd name="T6" fmla="*/ 630 w 900"/>
                            <a:gd name="T7" fmla="*/ 210 h 240"/>
                          </a:gdLst>
                          <a:ahLst/>
                          <a:cxnLst>
                            <a:cxn ang="0">
                              <a:pos x="T0" y="T1"/>
                            </a:cxn>
                            <a:cxn ang="0">
                              <a:pos x="T2" y="T3"/>
                            </a:cxn>
                            <a:cxn ang="0">
                              <a:pos x="T4" y="T5"/>
                            </a:cxn>
                            <a:cxn ang="0">
                              <a:pos x="T6" y="T7"/>
                            </a:cxn>
                          </a:cxnLst>
                          <a:rect l="0" t="0" r="r" b="b"/>
                          <a:pathLst>
                            <a:path w="900" h="240">
                              <a:moveTo>
                                <a:pt x="270" y="30"/>
                              </a:moveTo>
                              <a:cubicBezTo>
                                <a:pt x="135" y="15"/>
                                <a:pt x="0" y="0"/>
                                <a:pt x="90" y="30"/>
                              </a:cubicBezTo>
                              <a:cubicBezTo>
                                <a:pt x="180" y="60"/>
                                <a:pt x="720" y="180"/>
                                <a:pt x="810" y="210"/>
                              </a:cubicBezTo>
                              <a:cubicBezTo>
                                <a:pt x="900" y="240"/>
                                <a:pt x="660" y="210"/>
                                <a:pt x="630" y="21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1675" o:spid="_x0000_s1026" style="position:absolute;margin-left:31.5pt;margin-top:.1pt;width:45pt;height:1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RgkgMAAIYIAAAOAAAAZHJzL2Uyb0RvYy54bWysVmtu4zYQ/l+gdyD4s4CjhyW/EGWxteOi&#10;wLZdYNMD0BRlCZVIlaQtZxc9Q4/QayxQtGdwb9ThSLKlbAIERQ3E5uPjzHzzkTO5fXOqSnIU2hRK&#10;JjS48SkRkqu0kPuE/vywnSwoMZbJlJVKioQ+CkPf3H391W1Tr0SoclWmQhMwIs2qqROaW1uvPM/w&#10;XFTM3KhaSNjMlK6Yhanee6lmDVivSi/0/ZnXKJ3WWnFhDKxu2k16h/azTHD7U5YZYUmZUIjN4rfG&#10;75379u5u2WqvWZ0XvAuD/YcoKlZIcHoxtWGWkYMuvjBVFVwrozJ7w1XlqSwruEAOwCbwn7D5kLNa&#10;IBdIjqkvaTL/n1n+4/G9JkUK2s3mMSWSVaDS+Y/z3+c/z5/x76/z539+J7gN2Wpqs4JDH+r32vE1&#10;9TvFfzGw4Y123MQAhuyaH1QKJtnBKszQKdOVOwncyQmFeLwIIU6WcFiM50Hsg1wctoI4jGDsPLBV&#10;f5gfjP1OKDTEju+MbXVMYYQqpB2RBzCSVSVI+o1HwrlPGrJsjYFUF1AwAE19khPw2N2MCyYcYJYv&#10;2JkOMC/ZiQaYRfCCIRDiGjWAno1oNgDNwN2z1OYDUDi0BMnc9+lieZ9BfpJdCmFEmHvEPqpWK+PU&#10;cvkETR6CTg9AuXy/AIacOfD0VWBIjAPHrwIDdweeD8HA6Bq+hpf/9M1rSuDN79wZtqqZdaz7IWkS&#10;6m4GyRPq1HfrlTqKB4UI68jD/UG30/42XgH8sCv4t+LjEB5MQUaIMkBK4BGNtCa669UuLZ+YHRsb&#10;z9oTwaI9MhvZmYftqtttOaJHuGUYB8jfp2sU7XMOMBUQ++UhtH5n4NBR6kz1nOD2DZedEAMPMHXJ&#10;xvd7yTpirm9Yqm1Rlhh0KVGLOIxRBKPKInWbTgej97t1qcmRuXKOn47SCKbVQaZoLBcsve/GlhVl&#10;OwbnJd5bqDfdHXCVB+v1p6W/vF/cL6JJFM7uJ5G/2UzebtfRZLYN5vFmulmvN8FvLrQgWuVFmgrp&#10;out7RxC9rjZ3Xayt+pfuMWIxIrvFz5dkvXEYmGTg0v8iO6zMrhi31Xun0kcozFq1zRCaNwxypT9S&#10;0kAjTKj59cC0oKT8XkKnWQYRvAdicRLFeMn0cGc33GGSg6mEWgrVww3Xtu22h1oX+xw8BSirVG+h&#10;IWSFK9wYXxtVN4Fmhwy6xuy66XCOqOu/D3f/AgAA//8DAFBLAwQUAAYACAAAACEAoDmWpdoAAAAG&#10;AQAADwAAAGRycy9kb3ducmV2LnhtbEyPQU7DMBBF90i9gzVIbBB1SGkFIU6FUFGpuqJwgGk8JKbx&#10;OIrdJL09zgqWT3/0/5t8PdpG9NR541jB/TwBQVw6bbhS8PX5dvcIwgdkjY1jUnAhD+tidpVjpt3A&#10;H9QfQiViCfsMFdQhtJmUvqzJop+7ljhm366zGCJ2ldQdDrHcNjJNkpW0aDgu1NjSa03l6XC2CpIt&#10;Dk+37c+O+s2WwmJjzP79otTN9fjyDCLQGP6OYdKP6lBEp6M7s/aiUbBaxFeCghTElC4nPEZ8SEEW&#10;ufyvX/wCAAD//wMAUEsBAi0AFAAGAAgAAAAhALaDOJL+AAAA4QEAABMAAAAAAAAAAAAAAAAAAAAA&#10;AFtDb250ZW50X1R5cGVzXS54bWxQSwECLQAUAAYACAAAACEAOP0h/9YAAACUAQAACwAAAAAAAAAA&#10;AAAAAAAvAQAAX3JlbHMvLnJlbHNQSwECLQAUAAYACAAAACEAoyckYJIDAACGCAAADgAAAAAAAAAA&#10;AAAAAAAuAgAAZHJzL2Uyb0RvYy54bWxQSwECLQAUAAYACAAAACEAoDmWpdoAAAAGAQAADwAAAAAA&#10;AAAAAAAAAADsBQAAZHJzL2Rvd25yZXYueG1sUEsFBgAAAAAEAAQA8wAAAPMGAAAAAA==&#10;" path="m270,30c135,15,,,90,30v90,30,630,150,720,180c900,240,660,210,630,210e" filled="f">
                <v:path arrowok="t" o:connecttype="custom" o:connectlocs="171450,19050;57150,19050;514350,133350;400050,133350" o:connectangles="0,0,0,0"/>
              </v:shape>
            </w:pict>
          </mc:Fallback>
        </mc:AlternateContent>
      </w:r>
      <w:r>
        <w:rPr>
          <w:noProof/>
        </w:rPr>
        <mc:AlternateContent>
          <mc:Choice Requires="wps">
            <w:drawing>
              <wp:anchor distT="0" distB="0" distL="114299" distR="114299" simplePos="0" relativeHeight="251727872" behindDoc="0" locked="0" layoutInCell="1" allowOverlap="1">
                <wp:simplePos x="0" y="0"/>
                <wp:positionH relativeFrom="column">
                  <wp:posOffset>2571749</wp:posOffset>
                </wp:positionH>
                <wp:positionV relativeFrom="paragraph">
                  <wp:posOffset>53975</wp:posOffset>
                </wp:positionV>
                <wp:extent cx="0" cy="1028700"/>
                <wp:effectExtent l="0" t="0" r="19050" b="19050"/>
                <wp:wrapNone/>
                <wp:docPr id="1676" name="Прямая соединительная линия 1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76" o:spid="_x0000_s1026" style="position:absolute;z-index:251727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2.5pt,4.25pt" to="202.5pt,8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9gPUQIAAF4EAAAOAAAAZHJzL2Uyb0RvYy54bWysVM1uEzEQviPxDtbe090NSZquuqlQNuFS&#10;oFLLAzi2N2vhtS3bySZCSNAzUh6BV+AAUqUCz7B5I8bOj1q4IEQOznhm/Pmb+cZ7frGqBVoyY7mS&#10;eZSeJBFikijK5TyP3txMO8MIWYclxUJJlkdrZqOL0dMn543OWFdVSlBmEIBImzU6jyrndBbHllSs&#10;xvZEaSYhWCpTYwdbM4+pwQ2g1yLuJskgbpSh2ijCrAVvsQtGo4Bfloy412VpmUMij4CbC6sJ68yv&#10;8egcZ3ODdcXJngb+BxY15hIuPUIV2GG0MPwPqJoTo6wq3QlRdazKkhMWaoBq0uS3aq4rrFmoBZpj&#10;9bFN9v/BklfLK4M4Be0Gp4MISVyDSu3n7Yftpv3eftlu0PZj+7P91n5t79of7d32Fuz77SewfbC9&#10;37s3KABAPxttM4AdyyvjO0JW8lpfKvLWIqnGFZZzFuq6WWu4KfUKxI+O+I3VwGrWvFQUcvDCqdDc&#10;VWlqDwltQ6ug4fqoIVs5RHZOAt406Q5Pk6BvjLPDQW2se8FUjbyRR4JL316c4eWldZ4Izg4p3i3V&#10;lAsRRkRI1OTRWb/bDwesEpz6oE+zZj4bC4OW2A9Z+IWqIPIwzaiFpAGsYphO9rbDXOxsuFxIjwel&#10;AJ29tZuid2fJ2WQ4GfY6ve5g0uklRdF5Ph33OoNpetovnhXjcZG+99TSXlZxSpn07A4Tnfb+bmL2&#10;b2s3i8eZPrYhfowe+gVkD/+BdNDSy7cbhJmi6ytz0BiGOCTvH5x/JQ/3YD/8LIx+AQAA//8DAFBL&#10;AwQUAAYACAAAACEAsDpL29wAAAAJAQAADwAAAGRycy9kb3ducmV2LnhtbEyPwU7DMBBE70j8g7VI&#10;XCpqUwhUIU6FgNy4UEBct/GSRMTrNHbbwNeziAMcRzOaeVOsJt+rPY2xC2zhfG5AEdfBddxYeHmu&#10;zpagYkJ22AcmC58UYVUeHxWYu3DgJ9qvU6OkhGOOFtqUhlzrWLfkMc7DQCzeexg9JpFjo92IByn3&#10;vV4Yc6U9diwLLQ5011L9sd55C7F6pW31Natn5u2iCbTY3j8+oLWnJ9PtDahEU/oLww++oEMpTJuw&#10;YxdVb+HSZPIlWVhmoMT/1RsJXpsMdFno/w/KbwAAAP//AwBQSwECLQAUAAYACAAAACEAtoM4kv4A&#10;AADhAQAAEwAAAAAAAAAAAAAAAAAAAAAAW0NvbnRlbnRfVHlwZXNdLnhtbFBLAQItABQABgAIAAAA&#10;IQA4/SH/1gAAAJQBAAALAAAAAAAAAAAAAAAAAC8BAABfcmVscy8ucmVsc1BLAQItABQABgAIAAAA&#10;IQDCP9gPUQIAAF4EAAAOAAAAAAAAAAAAAAAAAC4CAABkcnMvZTJvRG9jLnhtbFBLAQItABQABgAI&#10;AAAAIQCwOkvb3AAAAAkBAAAPAAAAAAAAAAAAAAAAAKsEAABkcnMvZG93bnJldi54bWxQSwUGAAAA&#10;AAQABADzAAAAtAUAAAAA&#10;"/>
            </w:pict>
          </mc:Fallback>
        </mc:AlternateContent>
      </w:r>
      <w:r>
        <w:rPr>
          <w:noProof/>
        </w:rPr>
        <mc:AlternateContent>
          <mc:Choice Requires="wps">
            <w:drawing>
              <wp:anchor distT="4294967295" distB="4294967295" distL="114300" distR="114300" simplePos="0" relativeHeight="251726848" behindDoc="0" locked="0" layoutInCell="1" allowOverlap="1">
                <wp:simplePos x="0" y="0"/>
                <wp:positionH relativeFrom="column">
                  <wp:posOffset>2571750</wp:posOffset>
                </wp:positionH>
                <wp:positionV relativeFrom="paragraph">
                  <wp:posOffset>53974</wp:posOffset>
                </wp:positionV>
                <wp:extent cx="285750" cy="0"/>
                <wp:effectExtent l="0" t="0" r="19050" b="19050"/>
                <wp:wrapNone/>
                <wp:docPr id="1677" name="Прямая соединительная линия 1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77" o:spid="_x0000_s1026" style="position:absolute;flip:x;z-index:251726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2.5pt,4.25pt" to="22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RVwIAAGcEAAAOAAAAZHJzL2Uyb0RvYy54bWysVM1uEzEQviPxDtbek82G/HXVTYWyCRwK&#10;VGp5AMf2Zi28tmW72UQIiXJG6iPwChxAqlTgGTZvxNj5IYULQuTgjD0zn7+Z+bynZ6tKoCUzliuZ&#10;RUm7EyEmiaJcLrLo9dWsNYqQdVhSLJRkWbRmNjobP350WuuUdVWpBGUGAYi0aa2zqHROp3FsSckq&#10;bNtKMwnOQpkKO9iaRUwNrgG9EnG30xnEtTJUG0WYtXCab53ROOAXBSPuVVFY5pDIIuDmwmrCOvdr&#10;PD7F6cJgXXKyo4H/gUWFuYRLD1A5dhhdG/4HVMWJUVYVrk1UFaui4ISFGqCapPNbNZcl1izUAs2x&#10;+tAm+/9gycvlhUGcwuwGw2GEJK5gSs2nzfvNbfOt+by5RZub5kfztfnS3DXfm7vNB7DvNx/B9s7m&#10;fnd8iwIA9LPWNgXYibwwviNkJS/1uSJvLJJqUmK5YKGuq7WGmxI/gfhBit9YDazm9QtFIQZfOxWa&#10;uypMhQrB9XOf6MGhgWgVprk+TJOtHCJw2B31h32YOdm7Ypx6BJ+njXXPmKqQN7JIcOn7jFO8PLfO&#10;M/oV4o+lmnEhglaERHUWnfS7/ZBgleDUO32YNYv5RBi0xF5t4RfKA89xmFHXkgawkmE63dkOc7G1&#10;4XIhPR5UAnR21lZOb086J9PRdNRr9bqDaavXyfPW09mk1xrMkmE/f5JPJnnyzlNLemnJKWXSs9tL&#10;O+n9nXR2j2wryoO4D22IH6KHfgHZ/X8gHYbq57hVxFzR9YXZDxvUHIJ3L88/l+M92Mffh/FPAAAA&#10;//8DAFBLAwQUAAYACAAAACEAfnVnCtoAAAAHAQAADwAAAGRycy9kb3ducmV2LnhtbEyPwU7DMBBE&#10;70j8g7VI3KhNaVCbxqkqBFyQkCiBsxMvSYS9jmI3DX/PwgWOT7OaeVvsZu/EhGPsA2m4XigQSE2w&#10;PbUaqteHqzWImAxZ4wKhhi+MsCvPzwqT23CiF5wOqRVcQjE3GrqUhlzK2HToTVyEAYmzjzB6kxjH&#10;VtrRnLjcO7lU6lZ60xMvdGbAuw6bz8PRa9i/P93fPE+1D85u2urN+ko9LrW+vJj3WxAJ5/R3DD/6&#10;rA4lO9XhSDYKp2GlMv4laVhnIDhfZYq5/mVZFvK/f/kNAAD//wMAUEsBAi0AFAAGAAgAAAAhALaD&#10;OJL+AAAA4QEAABMAAAAAAAAAAAAAAAAAAAAAAFtDb250ZW50X1R5cGVzXS54bWxQSwECLQAUAAYA&#10;CAAAACEAOP0h/9YAAACUAQAACwAAAAAAAAAAAAAAAAAvAQAAX3JlbHMvLnJlbHNQSwECLQAUAAYA&#10;CAAAACEAPKfpUVcCAABnBAAADgAAAAAAAAAAAAAAAAAuAgAAZHJzL2Uyb0RvYy54bWxQSwECLQAU&#10;AAYACAAAACEAfnVnCtoAAAAHAQAADwAAAAAAAAAAAAAAAACxBAAAZHJzL2Rvd25yZXYueG1sUEsF&#10;BgAAAAAEAAQA8wAAALgFAAAAAA==&#10;"/>
            </w:pict>
          </mc:Fallback>
        </mc:AlternateContent>
      </w:r>
    </w:p>
    <w:p w:rsidR="00C47964" w:rsidRPr="0006300F" w:rsidRDefault="00C47964" w:rsidP="00C47964">
      <w:pPr>
        <w:pStyle w:val="af8"/>
        <w:spacing w:line="360" w:lineRule="auto"/>
        <w:jc w:val="both"/>
        <w:rPr>
          <w:rFonts w:ascii="Times New Roman" w:eastAsia="MS Mincho" w:hAnsi="Times New Roman"/>
          <w:sz w:val="28"/>
          <w:szCs w:val="28"/>
          <w:lang w:val="en-AU"/>
        </w:rPr>
      </w:pPr>
      <w:r>
        <w:rPr>
          <w:noProof/>
        </w:rPr>
        <mc:AlternateContent>
          <mc:Choice Requires="wps">
            <w:drawing>
              <wp:anchor distT="4294967295" distB="4294967295" distL="114300" distR="114300" simplePos="0" relativeHeight="251768832" behindDoc="0" locked="0" layoutInCell="1" allowOverlap="1">
                <wp:simplePos x="0" y="0"/>
                <wp:positionH relativeFrom="column">
                  <wp:posOffset>2857500</wp:posOffset>
                </wp:positionH>
                <wp:positionV relativeFrom="paragraph">
                  <wp:posOffset>56514</wp:posOffset>
                </wp:positionV>
                <wp:extent cx="114300" cy="0"/>
                <wp:effectExtent l="0" t="0" r="19050" b="19050"/>
                <wp:wrapNone/>
                <wp:docPr id="1678" name="Прямая соединительная линия 1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78" o:spid="_x0000_s1026" style="position:absolute;z-index:251768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5pt,4.45pt" to="234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5yXUAIAAF0EAAAOAAAAZHJzL2Uyb0RvYy54bWysVM1uEzEQviPxDtbe091Nt2m76qZC2YRL&#10;gUotD+DY3qyF17ZsJ5sIIQFnpD4Cr8ABpEoFnmHzRoydH6VwQYgcnPHM+PM384334nLZCLRgxnIl&#10;iyg9SiLEJFGUy1kRvb6d9M4iZB2WFAslWRGtmI0uh0+fXLQ6Z31VK0GZQQAibd7qIqqd03kcW1Kz&#10;BtsjpZmEYKVMgx1szSymBreA3oi4nySDuFWGaqMIsxa85SYYDQN+VTHiXlWVZQ6JIgJuLqwmrFO/&#10;xsMLnM8M1jUnWxr4H1g0mEu4dA9VYofR3PA/oBpOjLKqckdENbGqKk5YqAGqSZPfqrmpsWahFmiO&#10;1fs22f8HS14urg3iFLQbnIJWEjegUvd5/X59133vvqzv0PpD97P71n3t7rsf3f36I9gP609g+2D3&#10;sHXfoQAA/Wy1zQF2JK+N7whZyht9pcgbi6Qa1VjOWKjrdqXhptQrED864jdWA6tp+0JRyMFzp0Jz&#10;l5VpPCS0DS2Dhqu9hmzpEAFnmmbHCShNdqEY57tz2lj3nKkGeaOIBJe+uzjHiyvrPA+c71K8W6oJ&#10;FyJMiJCoLaLzk/5JOGCV4NQHfZo1s+lIGLTAfsbCLxQFkcM0o+aSBrCaYTre2g5zsbHhciE9HlQC&#10;dLbWZojenifn47PxWdbL+oNxL0vKsvdsMsp6g0l6elIel6NRmb7z1NIsrzmlTHp2u4FOs78bmO3T&#10;2ozifqT3bYgfo4d+AdndfyAdpPTqbeZgqujq2uwkhhkOydv35h/J4R7sw6/C8BcAAAD//wMAUEsD&#10;BBQABgAIAAAAIQA1wIcJ2wAAAAcBAAAPAAAAZHJzL2Rvd25yZXYueG1sTI/BTsMwEETvSPyDtUhc&#10;qtamlCqEOBUCcuPSQsV1myxJRLxOY7cNfD0LFzg+zWrmbbYaXaeONITWs4WrmQFFXPqq5drC60sx&#10;TUCFiFxh55ksfFKAVX5+lmFa+ROv6biJtZISDilaaGLsU61D2ZDDMPM9sWTvfnAYBYdaVwOepNx1&#10;em7MUjtsWRYa7OmhofJjc3AWQrGlffE1KSfm7br2NN8/Pj+htZcX4/0dqEhj/DuGH31Rh1ycdv7A&#10;VVCdhcWNkV+iheQWlOSLZSK8+2WdZ/q/f/4NAAD//wMAUEsBAi0AFAAGAAgAAAAhALaDOJL+AAAA&#10;4QEAABMAAAAAAAAAAAAAAAAAAAAAAFtDb250ZW50X1R5cGVzXS54bWxQSwECLQAUAAYACAAAACEA&#10;OP0h/9YAAACUAQAACwAAAAAAAAAAAAAAAAAvAQAAX3JlbHMvLnJlbHNQSwECLQAUAAYACAAAACEA&#10;fOOcl1ACAABdBAAADgAAAAAAAAAAAAAAAAAuAgAAZHJzL2Uyb0RvYy54bWxQSwECLQAUAAYACAAA&#10;ACEANcCHCdsAAAAHAQAADwAAAAAAAAAAAAAAAACqBAAAZHJzL2Rvd25yZXYueG1sUEsFBgAAAAAE&#10;AAQA8wAAALIFAAAAAA==&#10;"/>
            </w:pict>
          </mc:Fallback>
        </mc:AlternateContent>
      </w:r>
      <w:r>
        <w:rPr>
          <w:noProof/>
        </w:rPr>
        <mc:AlternateContent>
          <mc:Choice Requires="wps">
            <w:drawing>
              <wp:anchor distT="0" distB="0" distL="114299" distR="114299" simplePos="0" relativeHeight="251767808" behindDoc="0" locked="0" layoutInCell="1" allowOverlap="1">
                <wp:simplePos x="0" y="0"/>
                <wp:positionH relativeFrom="column">
                  <wp:posOffset>2857499</wp:posOffset>
                </wp:positionH>
                <wp:positionV relativeFrom="paragraph">
                  <wp:posOffset>56515</wp:posOffset>
                </wp:positionV>
                <wp:extent cx="0" cy="914400"/>
                <wp:effectExtent l="38100" t="0" r="57150" b="57150"/>
                <wp:wrapNone/>
                <wp:docPr id="1679" name="Прямая соединительная линия 1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79" o:spid="_x0000_s1026" style="position:absolute;z-index:2517678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25pt,4.45pt" to="22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pjYQIAAHsEAAAOAAAAZHJzL2Uyb0RvYy54bWysVM2O0zAQviPxDlbu3SQl291GbVeoabks&#10;sNIuD+DaTmPh2JbtNq0QEnBG6iPwChxAWmmBZ0jfiLH7wy5cEKIHdzwz/vzNN+MMLla1QEtmLFdy&#10;GKUnSYSYJIpyOR9Gr26mnfMIWYclxUJJNozWzEYXo8ePBo3OWVdVSlBmEIBImzd6GFXO6TyOLalY&#10;je2J0kxCsFSmxg62Zh5TgxtAr0XcTZJe3ChDtVGEWQveYheMRgG/LBlxL8vSMofEMAJuLqwmrDO/&#10;xqMBzucG64qTPQ38DyxqzCVceoQqsMNoYfgfUDUnRllVuhOi6liVJScs1ADVpMlv1VxXWLNQC4hj&#10;9VEm+/9gyYvllUGcQu96Z/0ISVxDl9pP23fbTfut/bzdoO379kf7tf3S3rbf29vtB7Dvth/B9sH2&#10;bu/eoAAAejba5gA7llfGK0JW8lpfKvLaIqnGFZZzFuq6WWu4KfUdiB8c8RurgdWsea4o5OCFU0Hc&#10;VWlqDwmyoVXo4frYQ7ZyiOycBLz9NMuS0N4Y54dz2lj3jKkaeWMYCS69ujjHy0vrPA+cH1K8W6op&#10;FyJMiJCoAdDT7mk4YJXg1Ad9mjXz2VgYtMR+xsIvFAWR+2lGLSQNYBXDdLK3HeYCbOSCGgowIn9T&#10;zWiEBIMn5a0dNSH9bVAnkN1buxF700/6k/PJedbJur1JJ0uKovN0Os46vWl6dlo8KcbjIn3riadZ&#10;XnFKmfTcD+OeZn83TvuHtxvU48AfRYofogc1gezhP5AOjfa93U3JTNH1lfHV+Z7DhIfk/Wv0T+j+&#10;PmT9+maMfgIAAP//AwBQSwMEFAAGAAgAAAAhABJGd6nbAAAACQEAAA8AAABkcnMvZG93bnJldi54&#10;bWxMj81OwzAQhO9IvIO1SNyo06qFNsSpAIG4cKEgzut48yPidRS7TXh7FnGA42hGM98U+9n36kRj&#10;7AIbWC4yUMRVcB03Bt7fnq62oGJCdtgHJgNfFGFfnp8VmLsw8SudDqlRUsIxRwNtSkOudaxa8hgX&#10;YSAWrw6jxyRybLQbcZJy3+tVll1rjx3LQosDPbRUfR6O3sDH9GzrZbeu7cBVi/P9zYt9tMZcXsx3&#10;t6ASzekvDD/4gg6lMNlwZBdVb2C9yeRLMrDdgRL/V1sJblY70GWh/z8ovwEAAP//AwBQSwECLQAU&#10;AAYACAAAACEAtoM4kv4AAADhAQAAEwAAAAAAAAAAAAAAAAAAAAAAW0NvbnRlbnRfVHlwZXNdLnht&#10;bFBLAQItABQABgAIAAAAIQA4/SH/1gAAAJQBAAALAAAAAAAAAAAAAAAAAC8BAABfcmVscy8ucmVs&#10;c1BLAQItABQABgAIAAAAIQBwEGpjYQIAAHsEAAAOAAAAAAAAAAAAAAAAAC4CAABkcnMvZTJvRG9j&#10;LnhtbFBLAQItABQABgAIAAAAIQASRnep2wAAAAkBAAAPAAAAAAAAAAAAAAAAALsEAABkcnMvZG93&#10;bnJldi54bWxQSwUGAAAAAAQABADzAAAAwwUAAAAA&#10;">
                <v:stroke endarrow="oval"/>
              </v:line>
            </w:pict>
          </mc:Fallback>
        </mc:AlternateContent>
      </w:r>
      <w:r>
        <w:rPr>
          <w:noProof/>
        </w:rPr>
        <mc:AlternateContent>
          <mc:Choice Requires="wps">
            <w:drawing>
              <wp:anchor distT="4294967295" distB="4294967295" distL="114300" distR="114300" simplePos="0" relativeHeight="251759616" behindDoc="0" locked="0" layoutInCell="1" allowOverlap="1">
                <wp:simplePos x="0" y="0"/>
                <wp:positionH relativeFrom="column">
                  <wp:posOffset>1485900</wp:posOffset>
                </wp:positionH>
                <wp:positionV relativeFrom="paragraph">
                  <wp:posOffset>56514</wp:posOffset>
                </wp:positionV>
                <wp:extent cx="114300" cy="0"/>
                <wp:effectExtent l="0" t="0" r="19050" b="19050"/>
                <wp:wrapNone/>
                <wp:docPr id="1680" name="Прямая соединительная линия 1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80" o:spid="_x0000_s1026" style="position:absolute;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7pt,4.45pt" to="12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0uPTwIAAF0EAAAOAAAAZHJzL2Uyb0RvYy54bWysVM1uEzEQviPxDtbe091NtyFddVOhbMKl&#10;QKWWB3Bsb9bCa1u2m02EkKBnpDwCr8ABpEoFnmHzRoydH7VwQYgcnPHM+PM334z37HzZCLRgxnIl&#10;iyg9SiLEJFGUy3kRvbme9oYRsg5LioWSrIhWzEbno6dPzlqds76qlaDMIACRNm91EdXO6TyOLalZ&#10;g+2R0kxCsFKmwQ62Zh5Tg1tAb0TcT5JB3CpDtVGEWQvechuMRgG/qhhxr6vKModEEQE3F1YT1plf&#10;49EZzucG65qTHQ38DywazCVceoAqscPoxvA/oBpOjLKqckdENbGqKk5YqAGqSZPfqrmqsWahFhDH&#10;6oNM9v/BkleLS4M4hd4NhiCQxA10qfu8+bBZd9+7L5s12nzsfnbfuq/dXfeju9vcgn2/+QS2D3b3&#10;O/caBQDQs9U2B9ixvDReEbKUV/pCkbcWSTWusZyzUNf1SsNNqe9A/OiI31gNrGbtS0UhB984FcRd&#10;VqbxkCAbWoYerg49ZEuHCDjTNDtOoBCyD8U435/TxroXTDXIG0UkuPTq4hwvLqzzPHC+T/FuqaZc&#10;iDAhQqK2iE5P+ifhgFWCUx/0adbMZ2Nh0AL7GQu/UBREHqYZdSNpAKsZppOd7TAXWxsuF9LjQSVA&#10;Z2dth+jdaXI6GU6GWS/rDya9LCnL3vPpOOsNpumzk/K4HI/L9L2nlmZ5zSll0rPbD3Sa/d3A7J7W&#10;dhQPI32QIX6MHvQCsvv/QDq00ndvOwczRVeXZt9imOGQvHtv/pE83IP98Ksw+gUAAP//AwBQSwME&#10;FAAGAAgAAAAhAEhG+sHbAAAABwEAAA8AAABkcnMvZG93bnJldi54bWxMj8FOwzAQRO9I/IO1SFwq&#10;6uACKiFOhYDcuFBAXLfxkkTE6zR228DXs3CB49OsZt4Wq8n3ak9j7AJbOJ9noIjr4DpuLLw8V2dL&#10;UDEhO+wDk4VPirAqj48KzF048BPt16lRUsIxRwttSkOudaxb8hjnYSCW7D2MHpPg2Gg34kHKfa9N&#10;ll1pjx3LQosD3bVUf6x33kKsXmlbfc3qWfa2aAKZ7f3jA1p7ejLd3oBKNKW/Y/jRF3UoxWkTduyi&#10;6i2YxYX8kiwsr0FJbi6N8OaXdVno//7lNwAAAP//AwBQSwECLQAUAAYACAAAACEAtoM4kv4AAADh&#10;AQAAEwAAAAAAAAAAAAAAAAAAAAAAW0NvbnRlbnRfVHlwZXNdLnhtbFBLAQItABQABgAIAAAAIQA4&#10;/SH/1gAAAJQBAAALAAAAAAAAAAAAAAAAAC8BAABfcmVscy8ucmVsc1BLAQItABQABgAIAAAAIQB1&#10;G0uPTwIAAF0EAAAOAAAAAAAAAAAAAAAAAC4CAABkcnMvZTJvRG9jLnhtbFBLAQItABQABgAIAAAA&#10;IQBIRvrB2wAAAAcBAAAPAAAAAAAAAAAAAAAAAKkEAABkcnMvZG93bnJldi54bWxQSwUGAAAAAAQA&#10;BADzAAAAsQUAAAAA&#10;"/>
            </w:pict>
          </mc:Fallback>
        </mc:AlternateContent>
      </w:r>
      <w:r>
        <w:rPr>
          <w:noProof/>
        </w:rPr>
        <mc:AlternateContent>
          <mc:Choice Requires="wps">
            <w:drawing>
              <wp:anchor distT="0" distB="0" distL="114299" distR="114299" simplePos="0" relativeHeight="251758592" behindDoc="0" locked="0" layoutInCell="1" allowOverlap="1">
                <wp:simplePos x="0" y="0"/>
                <wp:positionH relativeFrom="column">
                  <wp:posOffset>1485899</wp:posOffset>
                </wp:positionH>
                <wp:positionV relativeFrom="paragraph">
                  <wp:posOffset>56515</wp:posOffset>
                </wp:positionV>
                <wp:extent cx="0" cy="914400"/>
                <wp:effectExtent l="38100" t="0" r="57150" b="57150"/>
                <wp:wrapNone/>
                <wp:docPr id="1681" name="Прямая соединительная линия 1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81" o:spid="_x0000_s1026" style="position:absolute;z-index:2517585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7pt,4.45pt" to="117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Ho2YAIAAHsEAAAOAAAAZHJzL2Uyb0RvYy54bWysVM1uEzEQviPxDpbv6e6GbUhXTRDKJlwK&#10;VGp5AMf2Zi28tmW72UQICTgj9RF4BQ4gVSrwDJs3Yuz80MIFIXJwxjPjz998M97TJ6tGoiW3Tmg1&#10;wtlRihFXVDOhFiP86nLWG2LkPFGMSK34CK+5w0/GDx+ctqbgfV1rybhFAKJc0ZoRrr03RZI4WvOG&#10;uCNtuIJgpW1DPGztImGWtIDeyKSfpoOk1ZYZqyl3DrzlNojHEb+qOPUvq8pxj+QIAzcfVxvXeViT&#10;8SkpFpaYWtAdDfIPLBoiFFx6gCqJJ+jKij+gGkGtdrryR1Q3ia4qQXmsAarJ0t+quaiJ4bEWEMeZ&#10;g0zu/8HSF8tziwSD3g2GGUaKNNCl7tPm3ea6+9Z93lyjzfvuR/e1+9LddN+7m80HsG83H8EOwe52&#10;575GEQD0bI0rAHaizm1QhK7UhTnT9LVDSk9qohY81nW5NnBTFjqQ3DsSNs4Aq3n7XDPIIVdeR3FX&#10;lW0CJMiGVrGH60MP+cojunVS8J5keZ7G9iak2J8z1vlnXDcoGCMshQrqkoIsz5wPPEixTwlupWdC&#10;yjghUqEWQI/7x/GA01KwEAxpzi7mE2nRkoQZi79YFETupll9pVgEqzlh053tiZBgIx/V0ICBw00N&#10;ZxhJDk8qWFtqUoXboE4gu7O2I/bmJD2ZDqfDvJf3B9NenpZl7+lskvcGs+zxcfmonEzK7G0gnuVF&#10;LRjjKnDfj3uW/9047R7edlAPA38QKbmPHtUEsvv/SDo2OvR2OyVzzdbnNlQXeg4THpN3rzE8obv7&#10;mPXrmzH+CQAA//8DAFBLAwQUAAYACAAAACEA0tVjxdsAAAAJAQAADwAAAGRycy9kb3ducmV2Lnht&#10;bEyPwU7DMBBE70j8g7VI3KjTUKBN41SAQFy4UFDPdryJI+J1FLtN+HsWcYDjaEYzb8rd7HtxwjF2&#10;gRQsFxkIpDrYjloFH+/PV2sQMWmyug+ECr4wwq46Pyt1YcNEb3jap1ZwCcVCK3ApDYWUsXbodVyE&#10;AYm9JoxeJ5ZjK+2oJy73vcyz7FZ63REvOD3go8P6c3/0Cg7Ti2mW3aoxA9VOzw93r+bJKHV5Md9v&#10;QSSc018YfvAZHSpmMuFINopeQX694i9JwXoDgv1fbTh4k29AVqX8/6D6BgAA//8DAFBLAQItABQA&#10;BgAIAAAAIQC2gziS/gAAAOEBAAATAAAAAAAAAAAAAAAAAAAAAABbQ29udGVudF9UeXBlc10ueG1s&#10;UEsBAi0AFAAGAAgAAAAhADj9If/WAAAAlAEAAAsAAAAAAAAAAAAAAAAALwEAAF9yZWxzLy5yZWxz&#10;UEsBAi0AFAAGAAgAAAAhAHBsejZgAgAAewQAAA4AAAAAAAAAAAAAAAAALgIAAGRycy9lMm9Eb2Mu&#10;eG1sUEsBAi0AFAAGAAgAAAAhANLVY8XbAAAACQEAAA8AAAAAAAAAAAAAAAAAugQAAGRycy9kb3du&#10;cmV2LnhtbFBLBQYAAAAABAAEAPMAAADCBQAAAAA=&#10;">
                <v:stroke endarrow="oval"/>
              </v:line>
            </w:pict>
          </mc:Fallback>
        </mc:AlternateContent>
      </w:r>
      <w:r>
        <w:rPr>
          <w:noProof/>
        </w:rPr>
        <mc:AlternateContent>
          <mc:Choice Requires="wps">
            <w:drawing>
              <wp:anchor distT="0" distB="0" distL="114300" distR="114300" simplePos="0" relativeHeight="251750400" behindDoc="0" locked="0" layoutInCell="1" allowOverlap="1">
                <wp:simplePos x="0" y="0"/>
                <wp:positionH relativeFrom="column">
                  <wp:posOffset>285750</wp:posOffset>
                </wp:positionH>
                <wp:positionV relativeFrom="paragraph">
                  <wp:posOffset>56515</wp:posOffset>
                </wp:positionV>
                <wp:extent cx="285750" cy="114300"/>
                <wp:effectExtent l="0" t="0" r="19050" b="19050"/>
                <wp:wrapNone/>
                <wp:docPr id="1682" name="Прямая соединительная линия 1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575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82"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4.45pt" to="4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VsSXAIAAGwEAAAOAAAAZHJzL2Uyb0RvYy54bWysVMFuEzEQvSPxD9be091NN2m66qZC2YRL&#10;gUot3B3bm7Xw2pbtZhMhJOCM1E/gFziAVKnAN2z+iLGThhYuCJGDM/bMPL+ZN96T01Uj0JIZy5Us&#10;ovQgiRCTRFEuF0X08nLWG0XIOiwpFkqyIlozG52OHz86aXXO+qpWgjKDAETavNVFVDun8zi2pGYN&#10;tgdKMwnOSpkGO9iaRUwNbgG9EXE/SYZxqwzVRhFmLZyWW2c0DvhVxYh7UVWWOSSKCLi5sJqwzv0a&#10;j09wvjBY15zsaOB/YNFgLuHSPVSJHUZXhv8B1XBilFWVOyCqiVVVccJCDVBNmvxWzUWNNQu1QHOs&#10;3rfJ/j9Y8nx5bhCnoN1w1I+QxA2o1H3avNtcd9+6z5trtHnf/ei+dl+6m+57d7P5APbt5iPY3tnd&#10;7o6vUQCAfrba5gA7kefGd4Ss5IU+U+S1RVJNaiwXLNR1udZwU+oViB+k+I3VwGrePlMUYvCVU6G5&#10;q8o0qBJcv/KJHhwaiFZBzfVeTbZyiMBhfzQ4GoDmBFxpmh0mQe0Y5x7GJ2tj3VOmGuSNIhJc+mbj&#10;HC/PrPO0foX4Y6lmXIgwMEKitoiOB/1BSLBKcOqdPsyaxXwiDFpiP3LhF2oEz/0wo64kDWA1w3S6&#10;sx3mYmvD5UJ6PCgH6Oys7Uy9OU6Op6PpKOtl/eG0lyVl2Xsym2S94Sw9GpSH5WRSpm89tTTLa04p&#10;k57d3Xyn2d/Nz+6lbSdzP+H7NsQP0UO/gOzdfyAdlPVibsdiruj63NwpDiMdgnfPz7+Z+3uw738k&#10;xj8BAAD//wMAUEsDBBQABgAIAAAAIQCC/sOl2wAAAAYBAAAPAAAAZHJzL2Rvd25yZXYueG1sTI9B&#10;S8QwFITvgv8hPMGbm1h12da+LouoF0FwrZ7TJrbF5KU02W799z5P7nGYYeabcrt4J2Y7xSEQwvVK&#10;gbDUBjNQh1C/P11tQMSkyWgXyCL82Ajb6vys1IUJR3qz8z51gksoFhqhT2kspIxtb72OqzBaYu8r&#10;TF4nllMnzaSPXO6dzJRaS68H4oVej/aht+33/uARdp8vjzevc+ODM3lXfxhfq+cM8fJi2d2DSHZJ&#10;/2H4w2d0qJipCQcyUTiE2zu+khA2OQi2c8WyQcjWOciqlKf41S8AAAD//wMAUEsBAi0AFAAGAAgA&#10;AAAhALaDOJL+AAAA4QEAABMAAAAAAAAAAAAAAAAAAAAAAFtDb250ZW50X1R5cGVzXS54bWxQSwEC&#10;LQAUAAYACAAAACEAOP0h/9YAAACUAQAACwAAAAAAAAAAAAAAAAAvAQAAX3JlbHMvLnJlbHNQSwEC&#10;LQAUAAYACAAAACEA0dFbElwCAABsBAAADgAAAAAAAAAAAAAAAAAuAgAAZHJzL2Uyb0RvYy54bWxQ&#10;SwECLQAUAAYACAAAACEAgv7DpdsAAAAGAQAADwAAAAAAAAAAAAAAAAC2BAAAZHJzL2Rvd25yZXYu&#10;eG1sUEsFBgAAAAAEAAQA8wAAAL4FAAAAAA==&#10;"/>
            </w:pict>
          </mc:Fallback>
        </mc:AlternateContent>
      </w:r>
      <w:r>
        <w:rPr>
          <w:noProof/>
        </w:rPr>
        <mc:AlternateContent>
          <mc:Choice Requires="wps">
            <w:drawing>
              <wp:anchor distT="0" distB="0" distL="114299" distR="114299" simplePos="0" relativeHeight="251731968" behindDoc="0" locked="0" layoutInCell="1" allowOverlap="1">
                <wp:simplePos x="0" y="0"/>
                <wp:positionH relativeFrom="column">
                  <wp:posOffset>285749</wp:posOffset>
                </wp:positionH>
                <wp:positionV relativeFrom="paragraph">
                  <wp:posOffset>170815</wp:posOffset>
                </wp:positionV>
                <wp:extent cx="0" cy="490855"/>
                <wp:effectExtent l="0" t="0" r="19050" b="23495"/>
                <wp:wrapNone/>
                <wp:docPr id="1683" name="Прямая соединительная линия 1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08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83" o:spid="_x0000_s1026" style="position:absolute;z-index:2517319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2.5pt,13.45pt" to="22.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m+ITwIAAF0EAAAOAAAAZHJzL2Uyb0RvYy54bWysVMGO0zAQvSPxD1bu3STdtLTRpivUtFwW&#10;WGmXD3Btp7Fw7Mj2Nq0QEuwZqZ/AL3AAaaUFviH9I8ZuWu3CBSF6cMfj8Zs3M885O19XAq2YNlzJ&#10;LIhPogAxSRTlcpkFb67nvVGAjMWSYqEky4INM8H55OmTs6ZOWV+VSlCmEYBIkzZ1FpTW1mkYGlKy&#10;CpsTVTMJh4XSFbaw1cuQatwAeiXCfhQNw0ZpWmtFmDHgzfeHwcTjFwUj9nVRGGaRyALgZv2q/bpw&#10;azg5w+lS47rkpKOB/4FFhbmEpEeoHFuMbjT/A6riRCujCntCVBWqouCE+Rqgmjj6rZqrEtfM1wLN&#10;MfWxTeb/wZJXq0uNOIXZDUenAZK4gim1n3cfdtv2e/tlt0W7j+3P9lv7tb1rf7R3u1uw73efwHaH&#10;7X3n3iIPAP1sapMC7FReatcRspZX9YUibw2SalpiuWS+rutNDZliN4Hw0RW3MTWwWjQvFYUYfGOV&#10;b+660JWDhLahtZ/h5jhDtraI7J0EvMk4Gg0GHhynh3u1NvYFUxVyRhYILl13cYpXF8Y6Hjg9hDi3&#10;VHMuhFeIkKjJgvGgP/AXjBKcukMXZvRyMRUarbDTmP91eR+FaXUjqQcrGaazzraYi70NyYV0eFAJ&#10;0OmsvYjejaPxbDQbJb2kP5z1kijPe8/n06Q3nMfPBvlpPp3m8XtHLU7SklPKpGN3EHSc/J1guqe1&#10;l+JR0sc2hI/Rfb+A7OHfk/ajdNPb62Ch6OZSH0YMGvbB3Xtzj+ThHuyHX4XJLwAAAP//AwBQSwME&#10;FAAGAAgAAAAhAKeQn9XbAAAACAEAAA8AAABkcnMvZG93bnJldi54bWxMj8FOwzAQRO9I/IO1SFwq&#10;ahNKBSFOhYDcuFBAXLfxkkTE6zR228DXs3CB42hGM2+K1eR7tacxdoEtnM8NKOI6uI4bCy/P1dkV&#10;qJiQHfaBycInRViVx0cF5i4c+In269QoKeGYo4U2pSHXOtYteYzzMBCL9x5Gj0nk2Gg34kHKfa8z&#10;Y5baY8ey0OJAdy3VH+udtxCrV9pWX7N6Zt4umkDZ9v7xAa09PZlub0AlmtJfGH7wBR1KYdqEHbuo&#10;eguLS7mSLGTLa1Di/+qN5MwiA10W+v+B8hsAAP//AwBQSwECLQAUAAYACAAAACEAtoM4kv4AAADh&#10;AQAAEwAAAAAAAAAAAAAAAAAAAAAAW0NvbnRlbnRfVHlwZXNdLnhtbFBLAQItABQABgAIAAAAIQA4&#10;/SH/1gAAAJQBAAALAAAAAAAAAAAAAAAAAC8BAABfcmVscy8ucmVsc1BLAQItABQABgAIAAAAIQBu&#10;hm+ITwIAAF0EAAAOAAAAAAAAAAAAAAAAAC4CAABkcnMvZTJvRG9jLnhtbFBLAQItABQABgAIAAAA&#10;IQCnkJ/V2wAAAAgBAAAPAAAAAAAAAAAAAAAAAKkEAABkcnMvZG93bnJldi54bWxQSwUGAAAAAAQA&#10;BADzAAAAsQUAAAAA&#10;"/>
            </w:pict>
          </mc:Fallback>
        </mc:AlternateContent>
      </w:r>
    </w:p>
    <w:p w:rsidR="00C47964" w:rsidRPr="0006300F" w:rsidRDefault="00C47964" w:rsidP="00C47964">
      <w:pPr>
        <w:pStyle w:val="af8"/>
        <w:spacing w:line="360" w:lineRule="auto"/>
        <w:jc w:val="both"/>
        <w:rPr>
          <w:rFonts w:ascii="Times New Roman" w:eastAsia="MS Mincho" w:hAnsi="Times New Roman"/>
          <w:sz w:val="28"/>
          <w:szCs w:val="28"/>
          <w:lang w:val="en-AU"/>
        </w:rPr>
      </w:pPr>
      <w:r>
        <w:rPr>
          <w:noProof/>
        </w:rPr>
        <mc:AlternateContent>
          <mc:Choice Requires="wps">
            <w:drawing>
              <wp:anchor distT="0" distB="0" distL="114299" distR="114299" simplePos="0" relativeHeight="251736064" behindDoc="0" locked="0" layoutInCell="1" allowOverlap="1">
                <wp:simplePos x="0" y="0"/>
                <wp:positionH relativeFrom="column">
                  <wp:posOffset>1200149</wp:posOffset>
                </wp:positionH>
                <wp:positionV relativeFrom="paragraph">
                  <wp:posOffset>240665</wp:posOffset>
                </wp:positionV>
                <wp:extent cx="0" cy="685800"/>
                <wp:effectExtent l="0" t="0" r="19050" b="19050"/>
                <wp:wrapNone/>
                <wp:docPr id="1684" name="Прямая соединительная линия 1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84" o:spid="_x0000_s1026" style="position:absolute;z-index:251736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94.5pt,18.95pt" to="94.5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U6UAIAAF0EAAAOAAAAZHJzL2Uyb0RvYy54bWysVM2O0zAQviPxDlbu3SQlLd1o0xVqWi4L&#10;rLTLA7i201g4tmV7m1YICTgj9RF4BQ4grbTAM6RvxNj90S5cEKIHdzwz/vzNfOOcna8agZbMWK5k&#10;EaUnSYSYJIpyuSii19ez3ihC1mFJsVCSFdGa2eh8/PjRWatz1le1EpQZBCDS5q0uoto5ncexJTVr&#10;sD1RmkkIVso02MHWLGJqcAvojYj7STKMW2WoNoowa8Fb7oLROOBXFSPuVVVZ5pAoIuDmwmrCOvdr&#10;PD7D+cJgXXOyp4H/gUWDuYRLj1AldhjdGP4HVMOJUVZV7oSoJlZVxQkLNUA1afJbNVc11izUAs2x&#10;+tgm+/9gycvlpUGcgnbDURYhiRtQqfu8fb/ddN+7L9sN2n7ofnbfuq/dbfeju91+BPtu+wlsH+zu&#10;9u4NCgDQz1bbHGAn8tL4jpCVvNIXiryxSKpJjeWChbqu1xpuSr0C8YMjfmM1sJq3LxSFHHzjVGju&#10;qjKNh4S2oVXQcH3UkK0cIjsnAe9wNBglQd4Y54dz2lj3nKkGeaOIBJe+uzjHywvrPA+cH1K8W6oZ&#10;FyJMiJCoLaLTQX8QDlglOPVBn2bNYj4RBi2xn7HwC0VB5H6aUTeSBrCaYTrd2w5zsbPhciE9HlQC&#10;dPbWbojenian09F0lPWy/nDay5Ky7D2bTbLecJY+HZRPysmkTN95ammW15xSJj27w0Cn2d8NzP5p&#10;7UbxONLHNsQP0UO/gOzhP5AOUnr1dnMwV3R9aQ4SwwyH5P1784/k/h7s+1+F8S8AAAD//wMAUEsD&#10;BBQABgAIAAAAIQDFLyP43gAAAAoBAAAPAAAAZHJzL2Rvd25yZXYueG1sTI/NTsNADITvSLzDykhc&#10;Krqh5acJ2VQIyK0XCoirmzVJRNabZrdt4OlxucDNY4/G3+TL0XVqT0NoPRu4nCagiCtvW64NvL6U&#10;FwtQISJb7DyTgS8KsCxOT3LMrD/wM+3XsVYSwiFDA02MfaZ1qBpyGKa+J5bbhx8cRpFDre2ABwl3&#10;nZ4lyY122LJ8aLCnh4aqz/XOGQjlG23L70k1Sd7ntafZ9nH1hMacn433d6AijfHPDEd8QYdCmDZ+&#10;xzaoTvQilS7RwPw2BXU0/C42Mlxdp6CLXP+vUPwAAAD//wMAUEsBAi0AFAAGAAgAAAAhALaDOJL+&#10;AAAA4QEAABMAAAAAAAAAAAAAAAAAAAAAAFtDb250ZW50X1R5cGVzXS54bWxQSwECLQAUAAYACAAA&#10;ACEAOP0h/9YAAACUAQAACwAAAAAAAAAAAAAAAAAvAQAAX3JlbHMvLnJlbHNQSwECLQAUAAYACAAA&#10;ACEALixFOlACAABdBAAADgAAAAAAAAAAAAAAAAAuAgAAZHJzL2Uyb0RvYy54bWxQSwECLQAUAAYA&#10;CAAAACEAxS8j+N4AAAAKAQAADwAAAAAAAAAAAAAAAACqBAAAZHJzL2Rvd25yZXYueG1sUEsFBgAA&#10;AAAEAAQA8wAAALUFAAAAAA==&#10;"/>
            </w:pict>
          </mc:Fallback>
        </mc:AlternateContent>
      </w:r>
    </w:p>
    <w:p w:rsidR="00C47964" w:rsidRPr="0006300F" w:rsidRDefault="00C47964" w:rsidP="00C47964">
      <w:pPr>
        <w:pStyle w:val="af8"/>
        <w:spacing w:line="360" w:lineRule="auto"/>
        <w:jc w:val="both"/>
        <w:rPr>
          <w:rFonts w:ascii="Times New Roman" w:eastAsia="MS Mincho" w:hAnsi="Times New Roman"/>
          <w:sz w:val="28"/>
          <w:szCs w:val="28"/>
          <w:lang w:val="en-AU"/>
        </w:rPr>
      </w:pPr>
      <w:r>
        <w:rPr>
          <w:noProof/>
        </w:rPr>
        <mc:AlternateContent>
          <mc:Choice Requires="wps">
            <w:drawing>
              <wp:anchor distT="0" distB="0" distL="114299" distR="114299" simplePos="0" relativeHeight="251737088" behindDoc="0" locked="0" layoutInCell="1" allowOverlap="1">
                <wp:simplePos x="0" y="0"/>
                <wp:positionH relativeFrom="column">
                  <wp:posOffset>2571749</wp:posOffset>
                </wp:positionH>
                <wp:positionV relativeFrom="paragraph">
                  <wp:posOffset>198755</wp:posOffset>
                </wp:positionV>
                <wp:extent cx="0" cy="758190"/>
                <wp:effectExtent l="38100" t="0" r="57150" b="60960"/>
                <wp:wrapNone/>
                <wp:docPr id="1685" name="Прямая соединительная линия 1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8190"/>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85" o:spid="_x0000_s1026" style="position:absolute;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2.5pt,15.65pt" to="202.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atYgIAAHsEAAAOAAAAZHJzL2Uyb0RvYy54bWysVM2O0zAQviPxDpbvbZrSdtto0xVqWi4L&#10;rLTLA7i200Q4tmW7TSuEBJyR+gi8AgeQVlrgGdI3Yuz+sAsXhOjBHc+MP3/zzTjnF+tKoBU3tlQy&#10;xXG7gxGXVLFSLlL86mbWGmJkHZGMCCV5ijfc4ovx40fntU54VxVKMG4QgEib1DrFhXM6iSJLC14R&#10;21aaSwjmylTEwdYsImZIDeiViLqdziCqlWHaKMqtBW+2D+JxwM9zTt3LPLfcIZFi4ObCasI692s0&#10;PifJwhBdlPRAg/wDi4qUEi49QWXEEbQ05R9QVUmNsip3baqqSOV5SXmoAaqJO79Vc10QzUMtII7V&#10;J5ns/4OlL1ZXBpUMejcY9jGSpIIuNZ9273bb5lvzebdFu/fNj+Zr86W5bb43t7sPYN/tPoLtg83d&#10;wb1FAQD0rLVNAHYir4xXhK7ltb5U9LVFUk0KIhc81HWz0XBT7DsQPTjiN1YDq3n9XDHIIUungrjr&#10;3FQeEmRD69DDzamHfO0Q3TspeM/6w3gU2huR5HhOG+uecVUhb6RYlNKrSxKyurTO8yDJMcW7pZqV&#10;QoQJERLVKR71u/1wwCpRMh/0adYs5hNh0Ir4GQu/UBRE7qcZtZQsgBWcsOnBdqQUYCMX1FCAgf1N&#10;FWcYCQ5Pylt7akL626BOIHuw9iP2ZtQZTYfTYa/V6w6mrV4ny1pPZ5NeazCLz/rZk2wyyeK3nnjc&#10;S4qSMS499+O4x72/G6fDw9sP6mngTyJFD9GDmkD2+B9Ih0b73u6nZK7Y5sr46nzPYcJD8uE1+id0&#10;fx+yfn0zxj8BAAD//wMAUEsDBBQABgAIAAAAIQALVsCS3AAAAAoBAAAPAAAAZHJzL2Rvd25yZXYu&#10;eG1sTI9NT8MwDIbvSPyHyEjcWFK2salrOgECceGygTg7TfohGqdqsrX8e4w4wNH2o9fPW+xn34uz&#10;G2MXSEO2UCAcVcF21Gh4f3u+2YKICcliH8hp+HIR9uXlRYG5DRMd3PmYGsEhFHPU0KY05FLGqnUe&#10;4yIMjvhWh9Fj4nFspB1x4nDfy1ul7qTHjvhDi4N7bF31eTx5DR/Ti6mzblWbgaoW54fNq3kyWl9f&#10;zfc7EMnN6Q+GH31Wh5KdTDiRjaLXsFJr7pI0LLMlCAZ+F4bJtdqALAv5v0L5DQAA//8DAFBLAQIt&#10;ABQABgAIAAAAIQC2gziS/gAAAOEBAAATAAAAAAAAAAAAAAAAAAAAAABbQ29udGVudF9UeXBlc10u&#10;eG1sUEsBAi0AFAAGAAgAAAAhADj9If/WAAAAlAEAAAsAAAAAAAAAAAAAAAAALwEAAF9yZWxzLy5y&#10;ZWxzUEsBAi0AFAAGAAgAAAAhAMmTJq1iAgAAewQAAA4AAAAAAAAAAAAAAAAALgIAAGRycy9lMm9E&#10;b2MueG1sUEsBAi0AFAAGAAgAAAAhAAtWwJLcAAAACgEAAA8AAAAAAAAAAAAAAAAAvAQAAGRycy9k&#10;b3ducmV2LnhtbFBLBQYAAAAABAAEAPMAAADFBQAAAAA=&#10;">
                <v:stroke endarrow="oval"/>
              </v:line>
            </w:pict>
          </mc:Fallback>
        </mc:AlternateContent>
      </w:r>
      <w:r>
        <w:rPr>
          <w:noProof/>
        </w:rPr>
        <mc:AlternateContent>
          <mc:Choice Requires="wps">
            <w:drawing>
              <wp:anchor distT="0" distB="0" distL="114299" distR="114299" simplePos="0" relativeHeight="251740160" behindDoc="0" locked="0" layoutInCell="1" allowOverlap="1">
                <wp:simplePos x="0" y="0"/>
                <wp:positionH relativeFrom="column">
                  <wp:posOffset>285749</wp:posOffset>
                </wp:positionH>
                <wp:positionV relativeFrom="paragraph">
                  <wp:posOffset>48260</wp:posOffset>
                </wp:positionV>
                <wp:extent cx="0" cy="342900"/>
                <wp:effectExtent l="0" t="0" r="19050" b="19050"/>
                <wp:wrapNone/>
                <wp:docPr id="1686" name="Прямая соединительная линия 1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86" o:spid="_x0000_s1026" style="position:absolute;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2.5pt,3.8pt" to="22.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6WUAIAAF0EAAAOAAAAZHJzL2Uyb0RvYy54bWysVM1uEzEQviPxDtbe091NtyFZdVOhbMKl&#10;QKWWB3Bsb9bCa1u2m02EkKBnpD4Cr8ABpEoFnmHzRoydH7VwQYgcnPHM+PM384339GzVCLRkxnIl&#10;iyg9SiLEJFGUy0URvbma9YYRsg5LioWSrIjWzEZn46dPTluds76qlaDMIACRNm91EdXO6TyOLalZ&#10;g+2R0kxCsFKmwQ62ZhFTg1tAb0TcT5JB3CpDtVGEWQvechuMxgG/qhhxr6vKModEEQE3F1YT1rlf&#10;4/EpzhcG65qTHQ38DywazCVceoAqscPo2vA/oBpOjLKqckdENbGqKk5YqAGqSZPfqrmssWahFmiO&#10;1Yc22f8HS14tLwziFLQbDAcRkrgBlbrPmw+b2+5792VzizYfu5/dt+5rd9f96O42N2Dfbz6B7YPd&#10;/c59iwIA9LPVNgfYibwwviNkJS/1uSJvLZJqUmO5YKGuq7WGm1KvQPzoiN9YDazm7UtFIQdfOxWa&#10;u6pM4yGhbWgVNFwfNGQrh8jWScB7nPVHSZA3xvn+nDbWvWCqQd4oIsGl7y7O8fLcOs8D5/sU75Zq&#10;xoUIEyIkaotodNI/CQesEpz6oE+zZjGfCIOW2M9Y+IWiIPIwzahrSQNYzTCd7myHudjacLmQHg8q&#10;ATo7aztE70bJaDqcDrNe1h9Me1lSlr3ns0nWG8zSZyflcTmZlOl7Ty3N8ppTyqRntx/oNPu7gdk9&#10;re0oHkb60Ib4MXroF5Dd/wfSQUqv3nYO5oquL8xeYpjhkLx7b/6RPNyD/fCrMP4FAAD//wMAUEsD&#10;BBQABgAIAAAAIQC+oDJk2wAAAAYBAAAPAAAAZHJzL2Rvd25yZXYueG1sTI/BTsMwEETvSPyDtUhc&#10;Kuq0QEBpNhUCcuNCAXHdxtskIl6nsdsGvr6mFziOZjTzJl+OtlN7HnzrBGE2TUCxVM60UiO8v5VX&#10;96B8IDHUOWGEb/awLM7PcsqMO8gr71ehVrFEfEYITQh9prWvGrbkp65nid7GDZZClEOtzUCHWG47&#10;PU+SVFtqJS401PNjw9XXamcRfPnB2/JnUk2Sz+va8Xz79PJMiJcX48MCVOAx/IXhFz+iQxGZ1m4n&#10;xqsO4eY2XgkIdymoaJ/kGiGdpaCLXP/HL44AAAD//wMAUEsBAi0AFAAGAAgAAAAhALaDOJL+AAAA&#10;4QEAABMAAAAAAAAAAAAAAAAAAAAAAFtDb250ZW50X1R5cGVzXS54bWxQSwECLQAUAAYACAAAACEA&#10;OP0h/9YAAACUAQAACwAAAAAAAAAAAAAAAAAvAQAAX3JlbHMvLnJlbHNQSwECLQAUAAYACAAAACEA&#10;qzgOllACAABdBAAADgAAAAAAAAAAAAAAAAAuAgAAZHJzL2Uyb0RvYy54bWxQSwECLQAUAAYACAAA&#10;ACEAvqAyZNsAAAAGAQAADwAAAAAAAAAAAAAAAACqBAAAZHJzL2Rvd25yZXYueG1sUEsFBgAAAAAE&#10;AAQA8wAAALIFAAAAAA==&#10;"/>
            </w:pict>
          </mc:Fallback>
        </mc:AlternateContent>
      </w:r>
      <w:r>
        <w:rPr>
          <w:noProof/>
        </w:rPr>
        <mc:AlternateContent>
          <mc:Choice Requires="wps">
            <w:drawing>
              <wp:anchor distT="0" distB="0" distL="114299" distR="114299" simplePos="0" relativeHeight="251739136" behindDoc="0" locked="0" layoutInCell="1" allowOverlap="1">
                <wp:simplePos x="0" y="0"/>
                <wp:positionH relativeFrom="column">
                  <wp:posOffset>171449</wp:posOffset>
                </wp:positionH>
                <wp:positionV relativeFrom="paragraph">
                  <wp:posOffset>162560</wp:posOffset>
                </wp:positionV>
                <wp:extent cx="0" cy="457200"/>
                <wp:effectExtent l="0" t="0" r="19050" b="19050"/>
                <wp:wrapNone/>
                <wp:docPr id="1687" name="Прямая соединительная линия 1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87" o:spid="_x0000_s1026" style="position:absolute;z-index:2517391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3.5pt,12.8pt" to="13.5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KeTgIAAF0EAAAOAAAAZHJzL2Uyb0RvYy54bWysVMFuEzEQvSPxD9be082GTZquuqlQNuFS&#10;oFLLBzi2N2vhtS3bzSZCSNAzUj+BX+AAUqUC37D5I8bOJmrhghA5OOPx+M2bmec9PVvXAq2YsVzJ&#10;PEqO+hFikijK5TKP3lzNe+MIWYclxUJJlkcbZqOzydMnp43O2EBVSlBmEIBImzU6jyrndBbHllSs&#10;xvZIaSbhsFSmxg62ZhlTgxtAr0U86PdHcaMM1UYRZi14i91hNAn4ZcmIe12Wljkk8gi4ubCasC78&#10;Gk9OcbY0WFecdDTwP7CoMZeQ9ABVYIfRteF/QNWcGGVV6Y6IqmNVlpywUANUk/R/q+aywpqFWqA5&#10;Vh/aZP8fLHm1ujCIU5jdaHwcIYlrmFL7efthe9t+b79sb9H2Y/uz/dZ+be/aH+3d9gbs++0nsP1h&#10;e9+5b1EAgH422mYAO5UXxneErOWlPlfkrUVSTSsslyzUdbXRkCnxE4gfXfEbq4HVonmpKMTga6dC&#10;c9elqT0ktA2twww3hxmytUNk5yTgTYfHII8AjrP9PW2se8FUjbyRR4JL312c4dW5dZ4HzvYh3i3V&#10;nAsRFCIkavLoZDgYhgtWCU79oQ+zZrmYCoNW2Gss/Lq8j8KMupY0gFUM01lnO8zFzobkQno8qATo&#10;dNZORO9O+iez8Wyc9tLBaNZL+0XRez6fpr3RPDkeFs+K6bRI3ntqSZpVnFImPbu9oJP07wTTPa2d&#10;FA+SPrQhfowe+gVk9/+BdBiln95OBwtFNxdmP2LQcAju3pt/JA/3YD/8Kkx+AQAA//8DAFBLAwQU&#10;AAYACAAAACEAb2SSttwAAAAHAQAADwAAAGRycy9kb3ducmV2LnhtbEyPwU7DMBBE70j8g7VIXCrq&#10;EEQKIU6FgNy4UKh63cZLEhGv09htA1/PwgVOo9GsZt4Wy8n16kBj6DwbuJwnoIhrbztuDLy9Vhc3&#10;oEJEtth7JgOfFGBZnp4UmFt/5Bc6rGKjpIRDjgbaGIdc61C35DDM/UAs2bsfHUaxY6PtiEcpd71O&#10;kyTTDjuWhRYHemip/ljtnYFQrWlXfc3qWbK5ajylu8fnJzTm/Gy6vwMVaYp/x/CDL+hQCtPW79kG&#10;1RtIF/JKFL3OQEn+67cGbhcZ6LLQ//nLbwAAAP//AwBQSwECLQAUAAYACAAAACEAtoM4kv4AAADh&#10;AQAAEwAAAAAAAAAAAAAAAAAAAAAAW0NvbnRlbnRfVHlwZXNdLnhtbFBLAQItABQABgAIAAAAIQA4&#10;/SH/1gAAAJQBAAALAAAAAAAAAAAAAAAAAC8BAABfcmVscy8ucmVsc1BLAQItABQABgAIAAAAIQD5&#10;/7KeTgIAAF0EAAAOAAAAAAAAAAAAAAAAAC4CAABkcnMvZTJvRG9jLnhtbFBLAQItABQABgAIAAAA&#10;IQBvZJK23AAAAAcBAAAPAAAAAAAAAAAAAAAAAKgEAABkcnMvZG93bnJldi54bWxQSwUGAAAAAAQA&#10;BADzAAAAsQUAAAAA&#10;"/>
            </w:pict>
          </mc:Fallback>
        </mc:AlternateContent>
      </w:r>
      <w:r>
        <w:rPr>
          <w:noProof/>
        </w:rPr>
        <mc:AlternateContent>
          <mc:Choice Requires="wps">
            <w:drawing>
              <wp:anchor distT="0" distB="0" distL="114299" distR="114299" simplePos="0" relativeHeight="251738112" behindDoc="0" locked="0" layoutInCell="1" allowOverlap="1">
                <wp:simplePos x="0" y="0"/>
                <wp:positionH relativeFrom="column">
                  <wp:posOffset>2571749</wp:posOffset>
                </wp:positionH>
                <wp:positionV relativeFrom="paragraph">
                  <wp:posOffset>48260</wp:posOffset>
                </wp:positionV>
                <wp:extent cx="0" cy="457200"/>
                <wp:effectExtent l="0" t="0" r="19050" b="19050"/>
                <wp:wrapNone/>
                <wp:docPr id="1688" name="Прямая соединительная линия 1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88" o:spid="_x0000_s1026" style="position:absolute;z-index:251738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2.5pt,3.8pt" to="202.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zdETgIAAF0EAAAOAAAAZHJzL2Uyb0RvYy54bWysVMFuEzEQvSPxD9be082GTZquuqlQNuFS&#10;oFLLBzi2N2vhtS3bzSZCSNAzUj+BX+AAUqUC37D5I8bOJmrhghA5OOPx+M2bmec9PVvXAq2YsVzJ&#10;PEqO+hFikijK5TKP3lzNe+MIWYclxUJJlkcbZqOzydMnp43O2EBVSlBmEIBImzU6jyrndBbHllSs&#10;xvZIaSbhsFSmxg62ZhlTgxtAr0U86PdHcaMM1UYRZi14i91hNAn4ZcmIe12Wljkk8gi4ubCasC78&#10;Gk9OcbY0WFecdDTwP7CoMZeQ9ABVYIfRteF/QNWcGGVV6Y6IqmNVlpywUANUk/R/q+aywpqFWqA5&#10;Vh/aZP8fLHm1ujCIU5jdaAyzkriGKbWftx+2t+339sv2Fm0/tj/bb+3X9q790d5tb8C+334C2x+2&#10;9537FgUA6GejbQawU3lhfEfIWl7qc0XeWiTVtMJyyUJdVxsNmRI/gfjRFb+xGlgtmpeKQgy+dio0&#10;d12a2kNC29A6zHBzmCFbO0R2TgLedHgM8gjgONvf08a6F0zVyBt5JLj03cUZXp1b53ngbB/i3VLN&#10;uRBBIUKiJo9OhoNhuGCV4NQf+jBrloupMGiFvcbCr8v7KMyoa0kDWMUwnXW2w1zsbEgupMeDSoBO&#10;Z+1E9O6kfzIbz8ZpLx2MZr20XxS95/Np2hvNk+Nh8ayYTovkvaeWpFnFKWXSs9sLOkn/TjDd09pJ&#10;8SDpQxvix+ihX0B2/x9Ih1H66e10sFB0c2H2IwYNh+DuvflH8nAP9sOvwuQXAAAA//8DAFBLAwQU&#10;AAYACAAAACEA9wjRAtsAAAAIAQAADwAAAGRycy9kb3ducmV2LnhtbEyPwU7DMBBE70j8g7VIXCpq&#10;UyBAiFMhIDcuFBDXbbwkEfE6jd028PUs4gDHp1nNvimWk+/VjsbYBbZwOjegiOvgOm4svDxXJ1eg&#10;YkJ22AcmC58UYVkeHhSYu7DnJ9qtUqOkhGOOFtqUhlzrWLfkMc7DQCzZexg9JsGx0W7EvZT7Xi+M&#10;ybTHjuVDiwPdtVR/rLbeQqxeaVN9zeqZeTtrAi02948PaO3x0XR7AyrRlP6O4Udf1KEUp3XYsouq&#10;t3BuLmRLsnCZgZL8l9fC1xnostD/B5TfAAAA//8DAFBLAQItABQABgAIAAAAIQC2gziS/gAAAOEB&#10;AAATAAAAAAAAAAAAAAAAAAAAAABbQ29udGVudF9UeXBlc10ueG1sUEsBAi0AFAAGAAgAAAAhADj9&#10;If/WAAAAlAEAAAsAAAAAAAAAAAAAAAAALwEAAF9yZWxzLy5yZWxzUEsBAi0AFAAGAAgAAAAhALXH&#10;N0ROAgAAXQQAAA4AAAAAAAAAAAAAAAAALgIAAGRycy9lMm9Eb2MueG1sUEsBAi0AFAAGAAgAAAAh&#10;APcI0QLbAAAACAEAAA8AAAAAAAAAAAAAAAAAqAQAAGRycy9kb3ducmV2LnhtbFBLBQYAAAAABAAE&#10;APMAAACwBQAAAAA=&#10;"/>
            </w:pict>
          </mc:Fallback>
        </mc:AlternateContent>
      </w:r>
    </w:p>
    <w:p w:rsidR="00C47964" w:rsidRPr="0006300F" w:rsidRDefault="00C47964" w:rsidP="00C47964">
      <w:pPr>
        <w:pStyle w:val="af8"/>
        <w:spacing w:line="360" w:lineRule="auto"/>
        <w:jc w:val="both"/>
        <w:rPr>
          <w:rFonts w:ascii="Times New Roman" w:eastAsia="MS Mincho" w:hAnsi="Times New Roman"/>
          <w:sz w:val="28"/>
          <w:szCs w:val="28"/>
          <w:lang w:val="en-AU"/>
        </w:rPr>
      </w:pPr>
      <w:r>
        <w:rPr>
          <w:noProof/>
        </w:rPr>
        <mc:AlternateContent>
          <mc:Choice Requires="wps">
            <w:drawing>
              <wp:anchor distT="0" distB="0" distL="114299" distR="114299" simplePos="0" relativeHeight="251741184" behindDoc="0" locked="0" layoutInCell="1" allowOverlap="1">
                <wp:simplePos x="0" y="0"/>
                <wp:positionH relativeFrom="column">
                  <wp:posOffset>1200149</wp:posOffset>
                </wp:positionH>
                <wp:positionV relativeFrom="paragraph">
                  <wp:posOffset>234950</wp:posOffset>
                </wp:positionV>
                <wp:extent cx="0" cy="457200"/>
                <wp:effectExtent l="38100" t="0" r="57150" b="57150"/>
                <wp:wrapNone/>
                <wp:docPr id="1689" name="Прямая соединительная линия 1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89" o:spid="_x0000_s1026" style="position:absolute;z-index:2517411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94.5pt,18.5pt" to="94.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MaXwIAAHsEAAAOAAAAZHJzL2Uyb0RvYy54bWysVMGO0zAQvSPxD5bv3TQl7bbRpgg1LZcF&#10;VtrlA1zbaSIc27K9TSuEBJyR9hP4BQ4grbTAN6R/xNhNCwsXhOjBHY/Hb97MPOfs8aYWaM2NrZTM&#10;cHzSx4hLqlglVxl+ebXojTGyjkhGhJI8w1tu8ePpwwdnjU75QJVKMG4QgEibNjrDpXM6jSJLS14T&#10;e6I0l3BYKFMTB1uzipghDaDXIhr0+6OoUYZpoyi3Frz5/hBPA35RcOpeFIXlDokMAzcXVhPWpV+j&#10;6RlJV4bosqIdDfIPLGpSSUh6hMqJI+jaVH9A1RU1yqrCnVBVR6ooKspDDVBN3P+tmsuSaB5qgeZY&#10;fWyT/X+w9Pn6wqCKwexG4wlGktQwpfbj7u3upv3aftrdoN279nv7pf3c3rbf2tvde7Dvdh/A9oft&#10;Xee+QQEA+tlomwLsTF4Y3xG6kZf6XNFXFkk1K4lc8VDX1VZDpthPILp3xW+sBlbL5pliEEOunQrN&#10;3RSm9pDQNrQJM9weZ8g3DtG9k4I3GZ6CPAI4SQ/3tLHuKVc18kaGRSV9d0lK1ufWeR4kPYR4t1SL&#10;SoigECFRk+HJcDAMF6wSFfOHPsya1XImDFoTr7Hw6/LeCzPqWrIAVnLC5p3tSCXARi50QwEG9plq&#10;zjASHJ6Ut/bUhPTZoE4g21l7ib2e9Cfz8Xyc9JLBaN5L+nnee7KYJb3RIj4d5o/y2SyP33jicZKW&#10;FWNceu4HucfJ38mpe3h7oR4Ff2xSdB89dBPIHv4D6TBoP9u9SpaKbS+Mr87PHBQegrvX6J/Qr/sQ&#10;9fObMf0BAAD//wMAUEsDBBQABgAIAAAAIQDJysnC2gAAAAoBAAAPAAAAZHJzL2Rvd25yZXYueG1s&#10;TE/BTsMwDL0j8Q+RkbixdIDYVppOgEBcuDDQzk7rNhWNUzXZWv4ejwuc7Of39PxesZ19r440xi6w&#10;geUiA0Vchbrj1sDnx8vVGlRMyDX2gcnAN0XYludnBeZ1mPidjrvUKjHhmKMBl9KQax0rRx7jIgzE&#10;wjVh9JgEjq2uR5zE3Pf6OsvutMeO5YPDgZ4cVV+7gzewn15ts+xuGztw5XB+XL3ZZ2vM5cX8cA8q&#10;0Zz+xHCKL9GhlEw2HLiOqhe83kiXZOBmJfMk+D1YWTJhdFno/xXKHwAAAP//AwBQSwECLQAUAAYA&#10;CAAAACEAtoM4kv4AAADhAQAAEwAAAAAAAAAAAAAAAAAAAAAAW0NvbnRlbnRfVHlwZXNdLnhtbFBL&#10;AQItABQABgAIAAAAIQA4/SH/1gAAAJQBAAALAAAAAAAAAAAAAAAAAC8BAABfcmVscy8ucmVsc1BL&#10;AQItABQABgAIAAAAIQATMrMaXwIAAHsEAAAOAAAAAAAAAAAAAAAAAC4CAABkcnMvZTJvRG9jLnht&#10;bFBLAQItABQABgAIAAAAIQDJysnC2gAAAAoBAAAPAAAAAAAAAAAAAAAAALkEAABkcnMvZG93bnJl&#10;di54bWxQSwUGAAAAAAQABADzAAAAwAUAAAAA&#10;">
                <v:stroke endarrow="oval"/>
              </v:line>
            </w:pict>
          </mc:Fallback>
        </mc:AlternateContent>
      </w:r>
      <w:r>
        <w:rPr>
          <w:noProof/>
        </w:rPr>
        <mc:AlternateContent>
          <mc:Choice Requires="wps">
            <w:drawing>
              <wp:anchor distT="0" distB="0" distL="114299" distR="114299" simplePos="0" relativeHeight="251735040" behindDoc="0" locked="0" layoutInCell="1" allowOverlap="1">
                <wp:simplePos x="0" y="0"/>
                <wp:positionH relativeFrom="column">
                  <wp:posOffset>171449</wp:posOffset>
                </wp:positionH>
                <wp:positionV relativeFrom="paragraph">
                  <wp:posOffset>162560</wp:posOffset>
                </wp:positionV>
                <wp:extent cx="0" cy="571500"/>
                <wp:effectExtent l="38100" t="0" r="57150" b="57150"/>
                <wp:wrapNone/>
                <wp:docPr id="1690" name="Прямая соединительная линия 1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90" o:spid="_x0000_s1026" style="position:absolute;z-index:2517350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3.5pt,12.8pt" to="13.5pt,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GqMYgIAAHsEAAAOAAAAZHJzL2Uyb0RvYy54bWysVM2O0zAQviPxDlbubZLSdrfRpivUtFwW&#10;WGmXB3Btp7FwbMt2m1YICTgj7SPwChxAWmmBZ0jfiLH7wy5cEKIHdzwz/vzNN+Ocna9rgVbMWK5k&#10;HqXdJEJMEkW5XOTRq+tZ5zRC1mFJsVCS5dGG2eh8/PjRWaMz1lOVEpQZBCDSZo3Oo8o5ncWxJRWr&#10;se0qzSQES2Vq7GBrFjE1uAH0WsS9JBnGjTJUG0WYteAtdsFoHPDLkhH3siwtc0jkEXBzYTVhnfs1&#10;Hp/hbGGwrjjZ08D/wKLGXMKlR6gCO4yWhv8BVXNilFWl6xJVx6osOWGhBqgmTX6r5qrCmoVaQByr&#10;jzLZ/wdLXqwuDeIUejccgUAS19Cl9tP23fam/dZ+3t6g7fv2R/u1/dLett/b2+0HsO+2H8H2wfZu&#10;775BAQD0bLTNAHYiL41XhKzllb5Q5LVFUk0qLBcs1HW90XBT6jsQPzjiN1YDq3nzXFHIwUungrjr&#10;0tQeEmRD69DDzbGHbO0Q2TkJeAcn6SAJ7Y1xdjinjXXPmKqRN/JIcOnVxRleXVjneeDskOLdUs24&#10;EGFChERNHo0GvUE4YJXg1Ad9mjWL+UQYtMJ+xsIvFAWR+2lGLSUNYBXDdLq3HeYCbOSCGgowIn9T&#10;zWiEBIMn5a0dNSH9bVAnkN1buxF7M0pG09Ppab/T7w2nnX5SFJ2ns0m/M5ylJ4PiSTGZFOlbTzzt&#10;ZxWnlEnP/TDuaf/vxmn/8HaDehz4o0jxQ/SgJpA9/AfSodG+t7spmSu6uTS+Ot9zmPCQvH+N/gnd&#10;34esX9+M8U8AAAD//wMAUEsDBBQABgAIAAAAIQDxVlmY2AAAAAgBAAAPAAAAZHJzL2Rvd25yZXYu&#10;eG1sTE/LTsMwELwj8Q/WInGjTipoUYhTAQJx4UJBnNfx5iHidRS7Tfh7Fi70tJqd0TzK3eIHdaQp&#10;9oEN5KsMFHEdXM+tgY/356tbUDEhOxwCk4FvirCrzs9KLFyY+Y2O+9QqMeFYoIEupbHQOtYdeYyr&#10;MBIL14TJYxI4tdpNOIu5H/Q6yzbaY8+S0OFIjx3VX/uDN/A5v9gm768bO3Ld4fKwfbVP1pjLi+X+&#10;DlSiJf2L4be+VIdKOtlwYBfVYGC9lSlJ7s0GlPB/2Ioul4euSn06oPoBAAD//wMAUEsBAi0AFAAG&#10;AAgAAAAhALaDOJL+AAAA4QEAABMAAAAAAAAAAAAAAAAAAAAAAFtDb250ZW50X1R5cGVzXS54bWxQ&#10;SwECLQAUAAYACAAAACEAOP0h/9YAAACUAQAACwAAAAAAAAAAAAAAAAAvAQAAX3JlbHMvLnJlbHNQ&#10;SwECLQAUAAYACAAAACEAqNBqjGICAAB7BAAADgAAAAAAAAAAAAAAAAAuAgAAZHJzL2Uyb0RvYy54&#10;bWxQSwECLQAUAAYACAAAACEA8VZZmNgAAAAIAQAADwAAAAAAAAAAAAAAAAC8BAAAZHJzL2Rvd25y&#10;ZXYueG1sUEsFBgAAAAAEAAQA8wAAAMEFAAAAAA==&#10;">
                <v:stroke endarrow="oval"/>
              </v:line>
            </w:pict>
          </mc:Fallback>
        </mc:AlternateContent>
      </w:r>
      <w:r>
        <w:rPr>
          <w:noProof/>
        </w:rPr>
        <mc:AlternateContent>
          <mc:Choice Requires="wps">
            <w:drawing>
              <wp:anchor distT="0" distB="0" distL="114299" distR="114299" simplePos="0" relativeHeight="251734016" behindDoc="0" locked="0" layoutInCell="1" allowOverlap="1">
                <wp:simplePos x="0" y="0"/>
                <wp:positionH relativeFrom="column">
                  <wp:posOffset>3314699</wp:posOffset>
                </wp:positionH>
                <wp:positionV relativeFrom="paragraph">
                  <wp:posOffset>48260</wp:posOffset>
                </wp:positionV>
                <wp:extent cx="0" cy="342900"/>
                <wp:effectExtent l="0" t="0" r="19050" b="19050"/>
                <wp:wrapNone/>
                <wp:docPr id="1691" name="Прямая соединительная линия 1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91" o:spid="_x0000_s1026" style="position:absolute;z-index:251734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61pt,3.8pt" to="261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ymxUAIAAF0EAAAOAAAAZHJzL2Uyb0RvYy54bWysVM1uEzEQviPxDtbe091Nt6FZdVOhbMKl&#10;QKWWB3Bsb9bCa1u2m02EkKBnpDwCr8ABpEoFnmHzRoydH7VwQYgcnPHM+PM384337HzZCLRgxnIl&#10;iyg9SiLEJFGUy3kRvbme9k4jZB2WFAslWRGtmI3OR0+fnLU6Z31VK0GZQQAibd7qIqqd03kcW1Kz&#10;BtsjpZmEYKVMgx1szTymBreA3oi4nySDuFWGaqMIsxa85TYYjQJ+VTHiXleVZQ6JIgJuLqwmrDO/&#10;xqMznM8N1jUnOxr4H1g0mEu49ABVYofRjeF/QDWcGGVV5Y6IamJVVZywUANUkya/VXNVY81CLdAc&#10;qw9tsv8PlrxaXBrEKWg3GKYRkrgBlbrPmw+bdfe9+7JZo83H7mf3rfva3XU/urvNLdj3m09g+2B3&#10;v3OvUQCAfrba5gA7lpfGd4Qs5ZW+UOStRVKNayznLNR1vdJwU+oViB8d8RurgdWsfako5OAbp0Jz&#10;l5VpPCS0DS2DhquDhmzpENk6CXiPs/4wCfLGON+f08a6F0w1yBtFJLj03cU5XlxY53ngfJ/i3VJN&#10;uRBhQoREbRENT/on4YBVglMf9GnWzGdjYdAC+xkLv1AURB6mGXUjaQCrGaaTne0wF1sbLhfS40El&#10;QGdnbYfo3TAZTk4np1kv6w8mvSwpy97z6TjrDabps5PyuByPy/S9p5Zmec0pZdKz2w90mv3dwOye&#10;1nYUDyN9aEP8GD30C8ju/wPpIKVXbzsHM0VXl2YvMcxwSN69N/9IHu7BfvhVGP0CAAD//wMAUEsD&#10;BBQABgAIAAAAIQCsm/rL3AAAAAgBAAAPAAAAZHJzL2Rvd25yZXYueG1sTI/BTsMwEETvSPyDtUhc&#10;qtZpECkK2VQIyI0LBcR1Gy9JRLxOY7cNfD1GPcBxNKOZN8V6sr068Og7JwjLRQKKpXamkwbh9aWa&#10;34DygcRQ74QRvtjDujw/Kyg37ijPfNiERsUS8TkhtCEMuda+btmSX7iBJXofbrQUohwbbUY6xnLb&#10;6zRJMm2pk7jQ0sD3Ldefm71F8NUb76rvWT1L3q8ax+nu4emREC8vprtbUIGn8BeGX/yIDmVk2rq9&#10;GK96hOs0jV8CwioDFf2T3iJkywx0Wej/B8ofAAAA//8DAFBLAQItABQABgAIAAAAIQC2gziS/gAA&#10;AOEBAAATAAAAAAAAAAAAAAAAAAAAAABbQ29udGVudF9UeXBlc10ueG1sUEsBAi0AFAAGAAgAAAAh&#10;ADj9If/WAAAAlAEAAAsAAAAAAAAAAAAAAAAALwEAAF9yZWxzLy5yZWxzUEsBAi0AFAAGAAgAAAAh&#10;AHTzKbFQAgAAXQQAAA4AAAAAAAAAAAAAAAAALgIAAGRycy9lMm9Eb2MueG1sUEsBAi0AFAAGAAgA&#10;AAAhAKyb+svcAAAACAEAAA8AAAAAAAAAAAAAAAAAqgQAAGRycy9kb3ducmV2LnhtbFBLBQYAAAAA&#10;BAAEAPMAAACzBQAAAAA=&#10;"/>
            </w:pict>
          </mc:Fallback>
        </mc:AlternateContent>
      </w:r>
      <w:r>
        <w:rPr>
          <w:noProof/>
        </w:rPr>
        <mc:AlternateContent>
          <mc:Choice Requires="wps">
            <w:drawing>
              <wp:anchor distT="4294967295" distB="4294967295" distL="114300" distR="114300" simplePos="0" relativeHeight="251732992" behindDoc="0" locked="0" layoutInCell="1" allowOverlap="1">
                <wp:simplePos x="0" y="0"/>
                <wp:positionH relativeFrom="column">
                  <wp:posOffset>285750</wp:posOffset>
                </wp:positionH>
                <wp:positionV relativeFrom="paragraph">
                  <wp:posOffset>48259</wp:posOffset>
                </wp:positionV>
                <wp:extent cx="3028950" cy="0"/>
                <wp:effectExtent l="0" t="0" r="19050" b="19050"/>
                <wp:wrapNone/>
                <wp:docPr id="1692" name="Прямая соединительная линия 1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8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92" o:spid="_x0000_s1026" style="position:absolute;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5pt,3.8pt" to="261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qiUQIAAF4EAAAOAAAAZHJzL2Uyb0RvYy54bWysVM1uEzEQviPxDtbe091Nk5CsuqlQNuFS&#10;oFLLAzi2N2vhtS3bzSZCSNAzUh6BV+AAUqUCz7B5I8bOj1q4IEQOznhm/Pmb+cZ7dr6qBVoyY7mS&#10;eZSeJBFikijK5SKP3lzPOsMIWYclxUJJlkdrZqPz8dMnZ43OWFdVSlBmEIBImzU6jyrndBbHllSs&#10;xvZEaSYhWCpTYwdbs4ipwQ2g1yLuJskgbpSh2ijCrAVvsQtG44Bfloy412VpmUMij4CbC6sJ69yv&#10;8fgMZwuDdcXJngb+BxY15hIuPUIV2GF0Y/gfUDUnRllVuhOi6liVJScs1ADVpMlv1VxVWLNQCzTH&#10;6mOb7P+DJa+WlwZxCtoNRt0ISVyDSu3n7Yftpv3eftlu0PZj+7P91n5t79of7d32Fuz77SewfbC9&#10;37s3KABAPxttM4CdyEvjO0JW8kpfKPLWIqkmFZYLFuq6Xmu4KfUKxI+O+I3VwGrevFQUcvCNU6G5&#10;q9LUHhLahlZBw/VRQ7ZyiIDzNOkOR32QmhxiMc4OB7Wx7gVTNfJGHgkufXtxhpcX1nkiODukeLdU&#10;My5EGBEhUZNHo363Hw5YJTj1QZ9mzWI+EQYtsR+y8AtVQeRhmlE3kgawimE63dsOc7Gz4XIhPR6U&#10;AnT21m6K3o2S0XQ4HfY6ve5g2uklRdF5Ppv0OoNZ+qxfnBaTSZG+99TSXlZxSpn07A4Tnfb+bmL2&#10;b2s3i8eZPrYhfowe+gVkD/+BdNDSy7cbhLmi60tz0BiGOCTvH5x/JQ/3YD/8LIx/AQAA//8DAFBL&#10;AwQUAAYACAAAACEAzCFW1NoAAAAGAQAADwAAAGRycy9kb3ducmV2LnhtbEyPwU7DMBBE70j8g7VI&#10;XCrqEGhBaZwKAblxoYC4buNtEhGv09htU76eLRc4Ps1q5m2+HF2n9jSE1rOB62kCirjytuXawPtb&#10;eXUPKkRki51nMnCkAMvi/CzHzPoDv9J+FWslJRwyNNDE2Gdah6ohh2Hqe2LJNn5wGAWHWtsBD1Lu&#10;Op0myVw7bFkWGuzpsaHqa7VzBkL5Qdvye1JNks+b2lO6fXp5RmMuL8aHBahIY/w7hpO+qEMhTmu/&#10;YxtUZ+B2Jq9EA3dzUBLP0lR4/cu6yPV//eIHAAD//wMAUEsBAi0AFAAGAAgAAAAhALaDOJL+AAAA&#10;4QEAABMAAAAAAAAAAAAAAAAAAAAAAFtDb250ZW50X1R5cGVzXS54bWxQSwECLQAUAAYACAAAACEA&#10;OP0h/9YAAACUAQAACwAAAAAAAAAAAAAAAAAvAQAAX3JlbHMvLnJlbHNQSwECLQAUAAYACAAAACEA&#10;Je/qolECAABeBAAADgAAAAAAAAAAAAAAAAAuAgAAZHJzL2Uyb0RvYy54bWxQSwECLQAUAAYACAAA&#10;ACEAzCFW1NoAAAAGAQAADwAAAAAAAAAAAAAAAACrBAAAZHJzL2Rvd25yZXYueG1sUEsFBgAAAAAE&#10;AAQA8wAAALIFAAAAAA==&#10;"/>
            </w:pict>
          </mc:Fallback>
        </mc:AlternateContent>
      </w:r>
    </w:p>
    <w:p w:rsidR="00C47964" w:rsidRPr="0006300F" w:rsidRDefault="00C47964" w:rsidP="00C47964">
      <w:pPr>
        <w:pStyle w:val="af8"/>
        <w:spacing w:line="360" w:lineRule="auto"/>
        <w:jc w:val="both"/>
        <w:rPr>
          <w:rFonts w:ascii="Times New Roman" w:eastAsia="MS Mincho" w:hAnsi="Times New Roman"/>
          <w:sz w:val="28"/>
          <w:szCs w:val="28"/>
          <w:lang w:val="en-AU"/>
        </w:rPr>
      </w:pPr>
      <w:r>
        <w:rPr>
          <w:noProof/>
        </w:rPr>
        <mc:AlternateContent>
          <mc:Choice Requires="wps">
            <w:drawing>
              <wp:anchor distT="0" distB="0" distL="114299" distR="114299" simplePos="0" relativeHeight="251742208" behindDoc="0" locked="0" layoutInCell="1" allowOverlap="1">
                <wp:simplePos x="0" y="0"/>
                <wp:positionH relativeFrom="column">
                  <wp:posOffset>3314699</wp:posOffset>
                </wp:positionH>
                <wp:positionV relativeFrom="paragraph">
                  <wp:posOffset>42545</wp:posOffset>
                </wp:positionV>
                <wp:extent cx="0" cy="228600"/>
                <wp:effectExtent l="38100" t="0" r="57150" b="57150"/>
                <wp:wrapNone/>
                <wp:docPr id="1693" name="Прямая соединительная линия 1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93" o:spid="_x0000_s1026" style="position:absolute;z-index:251742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61pt,3.35pt" to="261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UdEYgIAAHsEAAAOAAAAZHJzL2Uyb0RvYy54bWysVM2O0zAQviPxDpbv3STdbmmjpivUtFwW&#10;WGmXB3Btp7Fw7Mh2m1YICTgj7SPwChxAWmmBZ0jfiLH7wy5cEKIHdzwz/vzNN+OMzteVRCturNAq&#10;w8lJjBFXVDOhFhl+dT3rDDCyjihGpFY8wxtu8fn48aNRU6e8q0stGTcIQJRNmzrDpXN1GkWWlrwi&#10;9kTXXEGw0KYiDrZmETFDGkCvZNSN437UaMNqoym3Frz5LojHAb8oOHUvi8Jyh2SGgZsLqwnr3K/R&#10;eETShSF1KeieBvkHFhURCi49QuXEEbQ04g+oSlCjrS7cCdVVpItCUB5qgGqS+LdqrkpS81ALiGPr&#10;o0z2/8HSF6tLgwSD3vWHpxgpUkGX2k/bd9ub9lv7eXuDtu/bH+3X9kt7235vb7cfwL7bfgTbB9u7&#10;vfsGBQDQs6ltCrATdWm8InStruoLTV9bpPSkJGrBQ13XmxpuSnwHogdH/MbWwGrePNcMcsjS6SDu&#10;ujCVhwTZ0Dr0cHPsIV87RHdOCt5ud9CPQ3sjkh7O1ca6Z1xXyBsZlkJ5dUlKVhfWeR4kPaR4t9Iz&#10;IWWYEKlQk+HhWfcsHLBaCuaDPs2axXwiDVoRP2PhF4qCyP00o5eKBbCSEzbd244ICTZyQQ0NGNjf&#10;VHGGkeTwpLy1oyaVvw3qBLJ7azdib4bxcDqYDnqdXrc/7fTiPO88nU16nf4seXKWn+aTSZ689cST&#10;XloKxrjy3A/jnvT+bpz2D283qMeBP4oUPUQPagLZw38gHRrte7ubkrlmm0vjq/M9hwkPyfvX6J/Q&#10;/X3I+vXNGP8EAAD//wMAUEsDBBQABgAIAAAAIQAIu0Ni2gAAAAgBAAAPAAAAZHJzL2Rvd25yZXYu&#10;eG1sTI/BTsMwEETvSPyDtUjcqNOoNFUapwIE4sKFgjiv400cEa+j2G3C32PEAY6jGc28qQ6LG8SZ&#10;ptB7VrBeZSCIG2967hS8vz3d7ECEiGxw8EwKvijAob68qLA0fuZXOh9jJ1IJhxIV2BjHUsrQWHIY&#10;Vn4kTl7rJ4cxyamTZsI5lbtB5lm2lQ57TgsWR3qw1HweT07Bx/ys23W/afXIjcXlvnjRj1qp66vl&#10;bg8i0hL/wvCDn9ChTkzan9gEMSi4zfP0JSrYFiCS/6u1gk1egKwr+f9A/Q0AAP//AwBQSwECLQAU&#10;AAYACAAAACEAtoM4kv4AAADhAQAAEwAAAAAAAAAAAAAAAAAAAAAAW0NvbnRlbnRfVHlwZXNdLnht&#10;bFBLAQItABQABgAIAAAAIQA4/SH/1gAAAJQBAAALAAAAAAAAAAAAAAAAAC8BAABfcmVscy8ucmVs&#10;c1BLAQItABQABgAIAAAAIQDI5UdEYgIAAHsEAAAOAAAAAAAAAAAAAAAAAC4CAABkcnMvZTJvRG9j&#10;LnhtbFBLAQItABQABgAIAAAAIQAIu0Ni2gAAAAgBAAAPAAAAAAAAAAAAAAAAALwEAABkcnMvZG93&#10;bnJldi54bWxQSwUGAAAAAAQABADzAAAAwwUAAAAA&#10;">
                <v:stroke endarrow="oval"/>
              </v:line>
            </w:pict>
          </mc:Fallback>
        </mc:AlternateContent>
      </w:r>
    </w:p>
    <w:p w:rsidR="00C47964" w:rsidRPr="0006300F" w:rsidRDefault="00C47964" w:rsidP="00C47964">
      <w:pPr>
        <w:pStyle w:val="af8"/>
        <w:spacing w:line="360" w:lineRule="auto"/>
        <w:jc w:val="both"/>
        <w:rPr>
          <w:rFonts w:ascii="Times New Roman" w:eastAsia="MS Mincho" w:hAnsi="Times New Roman"/>
          <w:sz w:val="28"/>
          <w:szCs w:val="28"/>
          <w:lang w:val="en-AU"/>
        </w:rPr>
      </w:pPr>
    </w:p>
    <w:p w:rsidR="00C47964" w:rsidRPr="0006300F" w:rsidRDefault="00C47964" w:rsidP="00C47964">
      <w:pPr>
        <w:pStyle w:val="af8"/>
        <w:spacing w:line="360" w:lineRule="auto"/>
        <w:jc w:val="both"/>
        <w:rPr>
          <w:rFonts w:ascii="Times New Roman" w:eastAsia="MS Mincho" w:hAnsi="Times New Roman" w:cs="Times New Roman"/>
          <w:sz w:val="28"/>
          <w:szCs w:val="28"/>
          <w:lang w:val="en-AU"/>
        </w:rPr>
      </w:pPr>
      <w:r w:rsidRPr="0006300F">
        <w:rPr>
          <w:rFonts w:ascii="Times New Roman" w:eastAsia="MS Mincho" w:hAnsi="Times New Roman" w:cs="Times New Roman"/>
          <w:sz w:val="28"/>
          <w:szCs w:val="28"/>
          <w:lang w:val="en-AU"/>
        </w:rPr>
        <w:t xml:space="preserve">   a                     v                             s               0</w:t>
      </w:r>
    </w:p>
    <w:p w:rsidR="00C47964" w:rsidRPr="0006300F" w:rsidRDefault="00C47964" w:rsidP="00C47964">
      <w:pPr>
        <w:pStyle w:val="af8"/>
        <w:spacing w:line="360" w:lineRule="auto"/>
        <w:ind w:firstLine="708"/>
        <w:jc w:val="both"/>
        <w:rPr>
          <w:rFonts w:ascii="Times New Roman" w:eastAsia="MS Mincho" w:hAnsi="Times New Roman"/>
          <w:sz w:val="28"/>
          <w:szCs w:val="28"/>
          <w:lang w:val="en-AU"/>
        </w:rPr>
      </w:pPr>
      <w:r>
        <w:rPr>
          <w:rFonts w:ascii="Times New Roman" w:eastAsia="MS Mincho" w:hAnsi="Times New Roman" w:cs="Times New Roman"/>
          <w:sz w:val="28"/>
          <w:szCs w:val="28"/>
          <w:lang w:val="en-AU"/>
        </w:rPr>
        <w:t>5.5</w:t>
      </w:r>
      <w:r w:rsidRPr="0006300F">
        <w:rPr>
          <w:rFonts w:ascii="Times New Roman" w:eastAsia="MS Mincho" w:hAnsi="Times New Roman" w:cs="Times New Roman"/>
          <w:sz w:val="28"/>
          <w:szCs w:val="28"/>
          <w:lang w:val="en-AU"/>
        </w:rPr>
        <w:t>-rasm. Uch fazali transformatorni «yulduz» ulanish sxemasi.</w:t>
      </w:r>
    </w:p>
    <w:p w:rsidR="00C47964" w:rsidRPr="0006300F" w:rsidRDefault="00C47964" w:rsidP="00C47964">
      <w:pPr>
        <w:spacing w:line="360" w:lineRule="auto"/>
        <w:ind w:firstLine="708"/>
        <w:jc w:val="both"/>
        <w:rPr>
          <w:rFonts w:ascii="Times Uzb Roman" w:hAnsi="Times Uzb Roman"/>
          <w:sz w:val="28"/>
          <w:lang w:val="en-AU"/>
        </w:rPr>
      </w:pPr>
    </w:p>
    <w:p w:rsidR="00C47964" w:rsidRPr="0006300F" w:rsidRDefault="00C47964" w:rsidP="00C47964">
      <w:pPr>
        <w:spacing w:line="360" w:lineRule="auto"/>
        <w:ind w:firstLine="708"/>
        <w:jc w:val="both"/>
        <w:rPr>
          <w:rFonts w:ascii="Times Uzb Roman" w:hAnsi="Times Uzb Roman"/>
          <w:sz w:val="28"/>
          <w:lang w:val="en-AU"/>
        </w:rPr>
      </w:pPr>
      <w:r w:rsidRPr="0006300F">
        <w:rPr>
          <w:rFonts w:ascii="Times Uzb Roman" w:hAnsi="Times Uzb Roman"/>
          <w:sz w:val="28"/>
          <w:lang w:val="en-AU"/>
        </w:rPr>
        <w:t>Transformatsiyalash koeffitsienti bu yerda avvalgidek quyidagi ifodadan aniqlanadi:</w:t>
      </w:r>
    </w:p>
    <w:p w:rsidR="00C47964" w:rsidRDefault="00C47964" w:rsidP="00C47964">
      <w:pPr>
        <w:spacing w:line="360" w:lineRule="auto"/>
        <w:jc w:val="center"/>
        <w:rPr>
          <w:rFonts w:ascii="Times Uzb Roman" w:hAnsi="Times Uzb Roman"/>
          <w:sz w:val="28"/>
        </w:rPr>
      </w:pPr>
      <w:r>
        <w:rPr>
          <w:rFonts w:ascii="Times Uzb Roman" w:hAnsi="Times Uzb Roman"/>
          <w:position w:val="-32"/>
          <w:sz w:val="28"/>
        </w:rPr>
        <w:object w:dxaOrig="1579" w:dyaOrig="740">
          <v:shape id="_x0000_i1391" type="#_x0000_t75" style="width:78.75pt;height:36.75pt" o:ole="">
            <v:imagedata r:id="rId753" o:title=""/>
          </v:shape>
          <o:OLEObject Type="Embed" ProgID="Equation.3" ShapeID="_x0000_i1391" DrawAspect="Content" ObjectID="_1756031372" r:id="rId754"/>
        </w:object>
      </w:r>
    </w:p>
    <w:p w:rsidR="00C47964" w:rsidRDefault="00C47964" w:rsidP="00C47964">
      <w:pPr>
        <w:spacing w:line="360" w:lineRule="auto"/>
        <w:ind w:firstLine="708"/>
        <w:jc w:val="both"/>
        <w:rPr>
          <w:rFonts w:ascii="Times Uzb Roman" w:hAnsi="Times Uzb Roman"/>
          <w:sz w:val="28"/>
        </w:rPr>
      </w:pPr>
      <w:r>
        <w:rPr>
          <w:rFonts w:ascii="Times Uzb Roman" w:hAnsi="Times Uzb Roman"/>
          <w:sz w:val="28"/>
        </w:rPr>
        <w:t xml:space="preserve">Maxsus moslama yordamida ikkilamchi cho‘lg‘amning o‘ramlar soni </w:t>
      </w:r>
      <w:r>
        <w:rPr>
          <w:rFonts w:ascii="Times Uzb Roman" w:hAnsi="Times Uzb Roman"/>
          <w:sz w:val="28"/>
          <w:lang w:val="en-US"/>
        </w:rPr>
        <w:t>W</w:t>
      </w:r>
      <w:r>
        <w:rPr>
          <w:rFonts w:ascii="Times Uzb Roman" w:hAnsi="Times Uzb Roman"/>
          <w:sz w:val="28"/>
          <w:vertAlign w:val="subscript"/>
        </w:rPr>
        <w:t>2</w:t>
      </w:r>
      <w:r>
        <w:rPr>
          <w:rFonts w:ascii="Times Uzb Roman" w:hAnsi="Times Uzb Roman"/>
          <w:sz w:val="28"/>
        </w:rPr>
        <w:t xml:space="preserve"> o‘zgartiriladi, demak kuchlanish o‘zgartirilishi mumkin. </w:t>
      </w:r>
    </w:p>
    <w:p w:rsidR="00C47964" w:rsidRPr="0006300F" w:rsidRDefault="00C47964" w:rsidP="00C47964">
      <w:pPr>
        <w:spacing w:line="360" w:lineRule="auto"/>
        <w:ind w:firstLine="708"/>
        <w:jc w:val="both"/>
        <w:rPr>
          <w:rFonts w:ascii="Times Uzb Roman" w:hAnsi="Times Uzb Roman"/>
          <w:sz w:val="28"/>
          <w:lang w:val="en-AU"/>
        </w:rPr>
      </w:pPr>
      <w:r w:rsidRPr="0006300F">
        <w:rPr>
          <w:rFonts w:ascii="Times Uzb Roman" w:hAnsi="Times Uzb Roman"/>
          <w:sz w:val="28"/>
          <w:lang w:val="en-AU"/>
        </w:rPr>
        <w:t>Endi transformatorlarning tavsiflovchi kattaliklarini ko‘rib chiqamiz. Transformatorlarni ishlatish uchun bir qator kattaliklar ma’lum bo‘lishi kerak. Bu kattaliklar avvalo salt yurish va qisqa tutash rejimlarini tavsiflovchi kattaliklar, ya’ni P</w:t>
      </w:r>
      <w:r w:rsidRPr="0006300F">
        <w:rPr>
          <w:rFonts w:ascii="Times Uzb Roman" w:hAnsi="Times Uzb Roman"/>
          <w:i/>
          <w:iCs/>
          <w:sz w:val="28"/>
          <w:vertAlign w:val="subscript"/>
          <w:lang w:val="en-AU"/>
        </w:rPr>
        <w:t>0</w:t>
      </w:r>
      <w:r w:rsidRPr="0006300F">
        <w:rPr>
          <w:rFonts w:ascii="Times Uzb Roman" w:hAnsi="Times Uzb Roman"/>
          <w:i/>
          <w:iCs/>
          <w:sz w:val="28"/>
          <w:lang w:val="en-AU"/>
        </w:rPr>
        <w:t xml:space="preserve"> </w:t>
      </w:r>
      <w:r w:rsidRPr="0006300F">
        <w:rPr>
          <w:rFonts w:ascii="Times Uzb Roman" w:hAnsi="Times Uzb Roman"/>
          <w:sz w:val="28"/>
          <w:lang w:val="en-AU"/>
        </w:rPr>
        <w:t xml:space="preserve">– salt yurish quvvat isrofi, </w:t>
      </w:r>
      <w:r>
        <w:rPr>
          <w:rFonts w:ascii="Times Uzb Roman" w:hAnsi="Times Uzb Roman"/>
          <w:i/>
          <w:iCs/>
          <w:sz w:val="28"/>
          <w:lang w:val="en-US"/>
        </w:rPr>
        <w:t>I</w:t>
      </w:r>
      <w:r w:rsidRPr="0006300F">
        <w:rPr>
          <w:rFonts w:ascii="Times Uzb Roman" w:hAnsi="Times Uzb Roman"/>
          <w:i/>
          <w:iCs/>
          <w:sz w:val="28"/>
          <w:vertAlign w:val="subscript"/>
          <w:lang w:val="en-AU"/>
        </w:rPr>
        <w:t>0</w:t>
      </w:r>
      <w:r w:rsidRPr="0006300F">
        <w:rPr>
          <w:rFonts w:ascii="Times Uzb Roman" w:hAnsi="Times Uzb Roman"/>
          <w:i/>
          <w:iCs/>
          <w:sz w:val="28"/>
          <w:lang w:val="en-AU"/>
        </w:rPr>
        <w:t xml:space="preserve"> </w:t>
      </w:r>
      <w:r w:rsidRPr="0006300F">
        <w:rPr>
          <w:rFonts w:ascii="Times Uzb Roman" w:hAnsi="Times Uzb Roman"/>
          <w:sz w:val="28"/>
          <w:lang w:val="en-AU"/>
        </w:rPr>
        <w:t xml:space="preserve">– salt yurish toki, nominal tokdan foiz hisobida beriladi, </w:t>
      </w:r>
      <w:r w:rsidRPr="0006300F">
        <w:rPr>
          <w:rFonts w:ascii="Times Uzb Roman" w:hAnsi="Times Uzb Roman"/>
          <w:i/>
          <w:iCs/>
          <w:sz w:val="28"/>
          <w:lang w:val="en-AU"/>
        </w:rPr>
        <w:t>R</w:t>
      </w:r>
      <w:r w:rsidRPr="0006300F">
        <w:rPr>
          <w:rFonts w:ascii="Times Uzb Roman" w:hAnsi="Times Uzb Roman"/>
          <w:i/>
          <w:iCs/>
          <w:sz w:val="28"/>
          <w:vertAlign w:val="subscript"/>
          <w:lang w:val="en-AU"/>
        </w:rPr>
        <w:t>K</w:t>
      </w:r>
      <w:r w:rsidRPr="0006300F">
        <w:rPr>
          <w:rFonts w:ascii="Times Uzb Roman" w:hAnsi="Times Uzb Roman"/>
          <w:i/>
          <w:iCs/>
          <w:sz w:val="28"/>
          <w:lang w:val="en-AU"/>
        </w:rPr>
        <w:t xml:space="preserve"> </w:t>
      </w:r>
      <w:r w:rsidRPr="0006300F">
        <w:rPr>
          <w:rFonts w:ascii="Times Uzb Roman" w:hAnsi="Times Uzb Roman"/>
          <w:sz w:val="28"/>
          <w:lang w:val="en-AU"/>
        </w:rPr>
        <w:t xml:space="preserve">- qisqa tutash quvvat isrofi, </w:t>
      </w:r>
      <w:r>
        <w:rPr>
          <w:rFonts w:ascii="Times Uzb Roman" w:hAnsi="Times Uzb Roman"/>
          <w:i/>
          <w:iCs/>
          <w:sz w:val="28"/>
          <w:lang w:val="en-US"/>
        </w:rPr>
        <w:t>U</w:t>
      </w:r>
      <w:r w:rsidRPr="0006300F">
        <w:rPr>
          <w:rFonts w:ascii="Times Uzb Roman" w:hAnsi="Times Uzb Roman"/>
          <w:i/>
          <w:iCs/>
          <w:sz w:val="28"/>
          <w:vertAlign w:val="subscript"/>
          <w:lang w:val="en-AU"/>
        </w:rPr>
        <w:t>K</w:t>
      </w:r>
      <w:r w:rsidRPr="0006300F">
        <w:rPr>
          <w:rFonts w:ascii="Times Uzb Roman" w:hAnsi="Times Uzb Roman"/>
          <w:i/>
          <w:iCs/>
          <w:sz w:val="28"/>
          <w:lang w:val="en-AU"/>
        </w:rPr>
        <w:t xml:space="preserve"> </w:t>
      </w:r>
      <w:r w:rsidRPr="0006300F">
        <w:rPr>
          <w:rFonts w:ascii="Times Uzb Roman" w:hAnsi="Times Uzb Roman"/>
          <w:sz w:val="28"/>
          <w:lang w:val="en-AU"/>
        </w:rPr>
        <w:t xml:space="preserve">qisqa tutashish kuchlanishi, nominal kuchlanishdan foiz hisobida beriladi. </w:t>
      </w:r>
    </w:p>
    <w:p w:rsidR="00C47964" w:rsidRPr="0006300F" w:rsidRDefault="00C47964" w:rsidP="00C47964">
      <w:pPr>
        <w:spacing w:line="360" w:lineRule="auto"/>
        <w:ind w:firstLine="708"/>
        <w:jc w:val="both"/>
        <w:rPr>
          <w:rFonts w:ascii="Times Uzb Roman" w:hAnsi="Times Uzb Roman"/>
          <w:sz w:val="28"/>
          <w:lang w:val="en-AU"/>
        </w:rPr>
      </w:pPr>
      <w:r w:rsidRPr="0006300F">
        <w:rPr>
          <w:rFonts w:ascii="Times Uzb Roman" w:hAnsi="Times Uzb Roman"/>
          <w:sz w:val="28"/>
          <w:lang w:val="en-AU"/>
        </w:rPr>
        <w:t>Bundan tashqari transformatorlar chulg‘amlarini ulash sxemasi (yulduzcha yoki uchburchak), nominal toklari va kuchlanishlari, tabiiy ravishda transformatorlarning nominal quvvati beriladi.</w:t>
      </w:r>
    </w:p>
    <w:p w:rsidR="00C47964" w:rsidRDefault="00C47964" w:rsidP="00C47964">
      <w:pPr>
        <w:spacing w:line="360" w:lineRule="auto"/>
        <w:ind w:firstLine="708"/>
        <w:jc w:val="both"/>
        <w:rPr>
          <w:rFonts w:ascii="Times Uzb Roman" w:hAnsi="Times Uzb Roman"/>
          <w:sz w:val="28"/>
        </w:rPr>
      </w:pPr>
      <w:r>
        <w:rPr>
          <w:rFonts w:ascii="Times Uzb Roman" w:hAnsi="Times Uzb Roman"/>
          <w:sz w:val="28"/>
        </w:rPr>
        <w:t>Transformatorlarning foydali ish koeffitsienti:</w:t>
      </w:r>
    </w:p>
    <w:p w:rsidR="00C47964" w:rsidRDefault="00C47964" w:rsidP="00C47964">
      <w:pPr>
        <w:spacing w:line="360" w:lineRule="auto"/>
        <w:jc w:val="center"/>
        <w:rPr>
          <w:rFonts w:ascii="Times Uzb Roman" w:hAnsi="Times Uzb Roman"/>
          <w:sz w:val="28"/>
        </w:rPr>
      </w:pPr>
      <w:r>
        <w:rPr>
          <w:rFonts w:ascii="Times Uzb Roman" w:hAnsi="Times Uzb Roman"/>
          <w:position w:val="-32"/>
          <w:sz w:val="28"/>
        </w:rPr>
        <w:object w:dxaOrig="2900" w:dyaOrig="740">
          <v:shape id="_x0000_i1392" type="#_x0000_t75" style="width:144.75pt;height:36.75pt" o:ole="">
            <v:imagedata r:id="rId755" o:title=""/>
          </v:shape>
          <o:OLEObject Type="Embed" ProgID="Equation.3" ShapeID="_x0000_i1392" DrawAspect="Content" ObjectID="_1756031373" r:id="rId756"/>
        </w:object>
      </w:r>
    </w:p>
    <w:p w:rsidR="00C47964" w:rsidRDefault="00C47964" w:rsidP="00C47964">
      <w:pPr>
        <w:spacing w:line="360" w:lineRule="auto"/>
        <w:jc w:val="center"/>
        <w:rPr>
          <w:rFonts w:ascii="Times Uzb Roman" w:hAnsi="Times Uzb Roman"/>
          <w:sz w:val="28"/>
        </w:rPr>
      </w:pPr>
      <w:r>
        <w:rPr>
          <w:rFonts w:ascii="Times Uzb Roman" w:hAnsi="Times Uzb Roman"/>
          <w:position w:val="-32"/>
          <w:sz w:val="28"/>
        </w:rPr>
        <w:object w:dxaOrig="1120" w:dyaOrig="740">
          <v:shape id="_x0000_i1393" type="#_x0000_t75" style="width:56.25pt;height:36.75pt" o:ole="">
            <v:imagedata r:id="rId757" o:title=""/>
          </v:shape>
          <o:OLEObject Type="Embed" ProgID="Equation.3" ShapeID="_x0000_i1393" DrawAspect="Content" ObjectID="_1756031374" r:id="rId758"/>
        </w:object>
      </w:r>
    </w:p>
    <w:p w:rsidR="00C47964" w:rsidRPr="0006300F" w:rsidRDefault="00C47964" w:rsidP="00C47964">
      <w:pPr>
        <w:spacing w:line="360" w:lineRule="auto"/>
        <w:rPr>
          <w:rFonts w:ascii="Times Uzb Roman" w:hAnsi="Times Uzb Roman"/>
          <w:i/>
          <w:iCs/>
          <w:sz w:val="28"/>
          <w:lang w:val="en-AU"/>
        </w:rPr>
      </w:pPr>
      <w:r w:rsidRPr="0006300F">
        <w:rPr>
          <w:rFonts w:ascii="Times Uzb Roman" w:hAnsi="Times Uzb Roman"/>
          <w:sz w:val="28"/>
          <w:lang w:val="en-AU"/>
        </w:rPr>
        <w:t>Bunda:</w:t>
      </w:r>
      <w:r w:rsidRPr="0006300F">
        <w:rPr>
          <w:rFonts w:ascii="Times Uzb Roman" w:hAnsi="Times Uzb Roman"/>
          <w:i/>
          <w:iCs/>
          <w:sz w:val="28"/>
          <w:lang w:val="en-AU"/>
        </w:rPr>
        <w:t xml:space="preserve"> </w:t>
      </w:r>
    </w:p>
    <w:p w:rsidR="00C47964" w:rsidRPr="0006300F" w:rsidRDefault="00C47964" w:rsidP="00C47964">
      <w:pPr>
        <w:spacing w:line="360" w:lineRule="auto"/>
        <w:ind w:firstLine="708"/>
        <w:rPr>
          <w:rFonts w:ascii="Times Uzb Roman" w:hAnsi="Times Uzb Roman"/>
          <w:sz w:val="28"/>
          <w:lang w:val="en-AU"/>
        </w:rPr>
      </w:pPr>
      <w:r w:rsidRPr="0006300F">
        <w:rPr>
          <w:rFonts w:ascii="Times Uzb Roman" w:hAnsi="Times Uzb Roman"/>
          <w:i/>
          <w:iCs/>
          <w:sz w:val="28"/>
          <w:lang w:val="en-AU"/>
        </w:rPr>
        <w:t>R</w:t>
      </w:r>
      <w:r w:rsidRPr="0006300F">
        <w:rPr>
          <w:rFonts w:ascii="Times Uzb Roman" w:hAnsi="Times Uzb Roman"/>
          <w:i/>
          <w:iCs/>
          <w:sz w:val="28"/>
          <w:vertAlign w:val="subscript"/>
          <w:lang w:val="en-AU"/>
        </w:rPr>
        <w:t>1</w:t>
      </w:r>
      <w:r w:rsidRPr="0006300F">
        <w:rPr>
          <w:rFonts w:ascii="Times Uzb Roman" w:hAnsi="Times Uzb Roman"/>
          <w:i/>
          <w:iCs/>
          <w:sz w:val="28"/>
          <w:lang w:val="en-AU"/>
        </w:rPr>
        <w:t xml:space="preserve"> </w:t>
      </w:r>
      <w:r w:rsidRPr="0006300F">
        <w:rPr>
          <w:rFonts w:ascii="Times Uzb Roman" w:hAnsi="Times Uzb Roman"/>
          <w:sz w:val="28"/>
          <w:lang w:val="en-AU"/>
        </w:rPr>
        <w:t>– transformatorlarning tarmoq qutblaridagi quvvat</w:t>
      </w:r>
    </w:p>
    <w:p w:rsidR="00C47964" w:rsidRPr="0006300F" w:rsidRDefault="00C47964" w:rsidP="00C47964">
      <w:pPr>
        <w:spacing w:line="360" w:lineRule="auto"/>
        <w:ind w:firstLine="708"/>
        <w:rPr>
          <w:rFonts w:ascii="Times Uzb Roman" w:hAnsi="Times Uzb Roman"/>
          <w:sz w:val="28"/>
          <w:lang w:val="en-AU"/>
        </w:rPr>
      </w:pPr>
      <w:r w:rsidRPr="0006300F">
        <w:rPr>
          <w:rFonts w:ascii="Times Uzb Roman" w:hAnsi="Times Uzb Roman"/>
          <w:i/>
          <w:iCs/>
          <w:sz w:val="28"/>
          <w:lang w:val="en-AU"/>
        </w:rPr>
        <w:t>R</w:t>
      </w:r>
      <w:r w:rsidRPr="0006300F">
        <w:rPr>
          <w:rFonts w:ascii="Times Uzb Roman" w:hAnsi="Times Uzb Roman"/>
          <w:i/>
          <w:iCs/>
          <w:sz w:val="28"/>
          <w:vertAlign w:val="subscript"/>
          <w:lang w:val="en-AU"/>
        </w:rPr>
        <w:t>2</w:t>
      </w:r>
      <w:r w:rsidRPr="0006300F">
        <w:rPr>
          <w:rFonts w:ascii="Times Uzb Roman" w:hAnsi="Times Uzb Roman"/>
          <w:sz w:val="28"/>
          <w:lang w:val="en-AU"/>
        </w:rPr>
        <w:t xml:space="preserve"> – iste’molchining qutblarlaridagi quvvat</w:t>
      </w:r>
    </w:p>
    <w:p w:rsidR="00C47964" w:rsidRPr="0006300F" w:rsidRDefault="00C47964" w:rsidP="00C47964">
      <w:pPr>
        <w:spacing w:line="360" w:lineRule="auto"/>
        <w:ind w:firstLine="708"/>
        <w:rPr>
          <w:rFonts w:ascii="Times Uzb Roman" w:hAnsi="Times Uzb Roman"/>
          <w:sz w:val="28"/>
          <w:lang w:val="en-AU"/>
        </w:rPr>
      </w:pPr>
      <w:r>
        <w:rPr>
          <w:rFonts w:ascii="Times Uzb Roman" w:hAnsi="Times Uzb Roman"/>
          <w:i/>
          <w:iCs/>
          <w:sz w:val="28"/>
          <w:lang w:val="en-US"/>
        </w:rPr>
        <w:t>S</w:t>
      </w:r>
      <w:r w:rsidRPr="0006300F">
        <w:rPr>
          <w:rFonts w:ascii="Times Uzb Roman" w:hAnsi="Times Uzb Roman"/>
          <w:i/>
          <w:iCs/>
          <w:sz w:val="28"/>
          <w:vertAlign w:val="subscript"/>
          <w:lang w:val="en-AU"/>
        </w:rPr>
        <w:t>ist</w:t>
      </w:r>
      <w:r w:rsidRPr="0006300F">
        <w:rPr>
          <w:rFonts w:ascii="Times Uzb Roman" w:hAnsi="Times Uzb Roman"/>
          <w:sz w:val="28"/>
          <w:lang w:val="en-AU"/>
        </w:rPr>
        <w:t xml:space="preserve"> - iste’molchining to‘liq quvvati</w:t>
      </w:r>
    </w:p>
    <w:p w:rsidR="00C47964" w:rsidRPr="0006300F" w:rsidRDefault="00C47964" w:rsidP="00C47964">
      <w:pPr>
        <w:spacing w:line="360" w:lineRule="auto"/>
        <w:ind w:firstLine="708"/>
        <w:rPr>
          <w:rFonts w:ascii="Times Uzb Roman" w:hAnsi="Times Uzb Roman"/>
          <w:sz w:val="28"/>
          <w:lang w:val="en-AU"/>
        </w:rPr>
      </w:pPr>
      <w:r>
        <w:rPr>
          <w:rFonts w:ascii="Times Uzb Roman" w:hAnsi="Times Uzb Roman"/>
          <w:i/>
          <w:iCs/>
          <w:sz w:val="28"/>
          <w:lang w:val="en-US"/>
        </w:rPr>
        <w:t>S</w:t>
      </w:r>
      <w:r w:rsidRPr="0006300F">
        <w:rPr>
          <w:rFonts w:ascii="Times Uzb Roman" w:hAnsi="Times Uzb Roman"/>
          <w:i/>
          <w:iCs/>
          <w:sz w:val="28"/>
          <w:vertAlign w:val="subscript"/>
          <w:lang w:val="en-AU"/>
        </w:rPr>
        <w:t>nom</w:t>
      </w:r>
      <w:r w:rsidRPr="0006300F">
        <w:rPr>
          <w:rFonts w:ascii="Times Uzb Roman" w:hAnsi="Times Uzb Roman"/>
          <w:sz w:val="28"/>
          <w:lang w:val="en-AU"/>
        </w:rPr>
        <w:t xml:space="preserve"> – transformatorning nominal quvvati.</w:t>
      </w:r>
    </w:p>
    <w:p w:rsidR="00C47964" w:rsidRPr="006C29FC" w:rsidRDefault="00C47964" w:rsidP="00C47964">
      <w:pPr>
        <w:spacing w:line="360" w:lineRule="auto"/>
        <w:ind w:firstLine="708"/>
        <w:jc w:val="both"/>
        <w:rPr>
          <w:rFonts w:ascii="Times Uzb Roman" w:hAnsi="Times Uzb Roman"/>
          <w:sz w:val="28"/>
          <w:lang w:val="en-AU"/>
        </w:rPr>
      </w:pPr>
      <w:r w:rsidRPr="0006300F">
        <w:rPr>
          <w:rFonts w:ascii="Times Uzb Roman" w:hAnsi="Times Uzb Roman"/>
          <w:sz w:val="28"/>
          <w:lang w:val="en-AU"/>
        </w:rPr>
        <w:t>Yuklanish koeffitsienti – bu transformatorning asosiy ko‘rsatkich</w:t>
      </w:r>
      <w:r w:rsidRPr="0006300F">
        <w:rPr>
          <w:rFonts w:ascii="Times Uzb Roman" w:hAnsi="Times Uzb Roman"/>
          <w:sz w:val="28"/>
          <w:lang w:val="en-AU"/>
        </w:rPr>
        <w:softHyphen/>
        <w:t>laridan biri bo‘lib, normal (nominal) rejimida V = 0,7-0,85 ga teng. Agar elektr podstantsiyasidagi ikki transformatorlarning yuklanish koef</w:t>
      </w:r>
      <w:r w:rsidRPr="0006300F">
        <w:rPr>
          <w:rFonts w:ascii="Times Uzb Roman" w:hAnsi="Times Uzb Roman"/>
          <w:sz w:val="28"/>
          <w:lang w:val="en-AU"/>
        </w:rPr>
        <w:softHyphen/>
        <w:t xml:space="preserve">fitsienti </w:t>
      </w:r>
      <w:r>
        <w:rPr>
          <w:rFonts w:ascii="Times Uzb Roman" w:hAnsi="Times Uzb Roman"/>
          <w:i/>
          <w:iCs/>
          <w:sz w:val="28"/>
        </w:rPr>
        <w:sym w:font="Symbol" w:char="F062"/>
      </w:r>
      <w:r w:rsidRPr="0006300F">
        <w:rPr>
          <w:rFonts w:ascii="Times Uzb Roman" w:hAnsi="Times Uzb Roman"/>
          <w:sz w:val="28"/>
          <w:lang w:val="en-AU"/>
        </w:rPr>
        <w:t>=1,2–1,4 gacha ko‘tarilishi mumkin. 6.7-rasmdagi transformator</w:t>
      </w:r>
      <w:r w:rsidRPr="0006300F">
        <w:rPr>
          <w:rFonts w:ascii="Times Uzb Roman" w:hAnsi="Times Uzb Roman"/>
          <w:sz w:val="28"/>
          <w:lang w:val="en-AU"/>
        </w:rPr>
        <w:softHyphen/>
        <w:t xml:space="preserve">ning FIK va yuklanish koeffitsientining bog‘lanish grafigi ko‘rsatilgan. Transformatorlarni loyihalashda yuklanish koeffitsienti 0,7–0,85 ga teng bo‘lganda eng katta (maksimal) FIK ta’minlanadi. </w:t>
      </w:r>
      <w:r w:rsidRPr="006C29FC">
        <w:rPr>
          <w:rFonts w:ascii="Times Uzb Roman" w:hAnsi="Times Uzb Roman"/>
          <w:sz w:val="28"/>
          <w:lang w:val="en-AU"/>
        </w:rPr>
        <w:t xml:space="preserve">Transformatorlarning maksimal FIK </w:t>
      </w:r>
      <w:r>
        <w:rPr>
          <w:rFonts w:ascii="Times Uzb Roman" w:hAnsi="Times Uzb Roman"/>
          <w:i/>
          <w:iCs/>
          <w:sz w:val="28"/>
        </w:rPr>
        <w:sym w:font="Symbol" w:char="F068"/>
      </w:r>
      <w:r w:rsidRPr="006C29FC">
        <w:rPr>
          <w:rFonts w:ascii="Times Uzb Roman" w:hAnsi="Times Uzb Roman"/>
          <w:i/>
          <w:iCs/>
          <w:sz w:val="28"/>
          <w:lang w:val="en-AU"/>
        </w:rPr>
        <w:t xml:space="preserve"> </w:t>
      </w:r>
      <w:r w:rsidRPr="006C29FC">
        <w:rPr>
          <w:rFonts w:ascii="Times Uzb Roman" w:hAnsi="Times Uzb Roman"/>
          <w:sz w:val="28"/>
          <w:lang w:val="en-AU"/>
        </w:rPr>
        <w:t>=0,95+0,97.</w:t>
      </w:r>
    </w:p>
    <w:p w:rsidR="00C47964" w:rsidRPr="006C29FC" w:rsidRDefault="00C47964" w:rsidP="00C47964">
      <w:pPr>
        <w:spacing w:line="360" w:lineRule="auto"/>
        <w:ind w:firstLine="708"/>
        <w:jc w:val="both"/>
        <w:rPr>
          <w:sz w:val="28"/>
          <w:szCs w:val="28"/>
          <w:lang w:val="en-AU" w:eastAsia="uz-Cyrl-UZ"/>
        </w:rPr>
      </w:pPr>
      <w:r>
        <w:rPr>
          <w:sz w:val="28"/>
          <w:szCs w:val="28"/>
          <w:lang w:val="uz-Cyrl-UZ" w:eastAsia="uz-Cyrl-UZ"/>
        </w:rPr>
        <w:t xml:space="preserve">Transformatorning FIKi yuqori bo‘lgani uchun transformatorlardan olinadigan quvvat deyarli unga beriladigan quvvatcha bo‘ladi, shuning uchun tok kuchlanishga teskari proporsional ravishda o‘zgaradi, deb hisoblash mumkin va bir fazali transformatorlarning to‘la quvvati </w:t>
      </w:r>
    </w:p>
    <w:p w:rsidR="00C47964" w:rsidRPr="0006300F" w:rsidRDefault="00C47964" w:rsidP="00C47964">
      <w:pPr>
        <w:spacing w:line="360" w:lineRule="auto"/>
        <w:jc w:val="center"/>
        <w:rPr>
          <w:b/>
          <w:i/>
          <w:noProof/>
          <w:sz w:val="28"/>
          <w:szCs w:val="28"/>
          <w:lang w:val="en-AU" w:eastAsia="uz-Cyrl-UZ"/>
        </w:rPr>
      </w:pPr>
      <w:r w:rsidRPr="00273D0E">
        <w:rPr>
          <w:b/>
          <w:i/>
          <w:sz w:val="28"/>
          <w:szCs w:val="28"/>
          <w:lang w:val="en-US" w:eastAsia="uz-Cyrl-UZ"/>
        </w:rPr>
        <w:t>S</w:t>
      </w:r>
      <w:r>
        <w:rPr>
          <w:b/>
          <w:i/>
          <w:sz w:val="28"/>
          <w:szCs w:val="28"/>
          <w:vertAlign w:val="subscript"/>
          <w:lang w:val="uz-Cyrl-UZ" w:eastAsia="uz-Cyrl-UZ"/>
        </w:rPr>
        <w:t>n</w:t>
      </w:r>
      <w:r w:rsidRPr="00273D0E">
        <w:rPr>
          <w:b/>
          <w:i/>
          <w:noProof/>
          <w:sz w:val="28"/>
          <w:szCs w:val="28"/>
          <w:lang w:val="uz-Cyrl-UZ" w:eastAsia="uz-Cyrl-UZ"/>
        </w:rPr>
        <w:t xml:space="preserve"> =</w:t>
      </w:r>
      <w:r w:rsidRPr="00273D0E">
        <w:rPr>
          <w:b/>
          <w:i/>
          <w:sz w:val="28"/>
          <w:szCs w:val="28"/>
          <w:lang w:val="uz-Cyrl-UZ" w:eastAsia="uz-Cyrl-UZ"/>
        </w:rPr>
        <w:t xml:space="preserve"> </w:t>
      </w:r>
      <w:r w:rsidRPr="00273D0E">
        <w:rPr>
          <w:b/>
          <w:i/>
          <w:sz w:val="28"/>
          <w:szCs w:val="28"/>
          <w:lang w:val="en-US" w:eastAsia="uz-Cyrl-UZ"/>
        </w:rPr>
        <w:t>U</w:t>
      </w:r>
      <w:r w:rsidRPr="00273D0E">
        <w:rPr>
          <w:b/>
          <w:i/>
          <w:sz w:val="28"/>
          <w:szCs w:val="28"/>
          <w:vertAlign w:val="subscript"/>
          <w:lang w:val="en-US" w:eastAsia="uz-Cyrl-UZ"/>
        </w:rPr>
        <w:t>H</w:t>
      </w:r>
      <w:r w:rsidRPr="0006300F">
        <w:rPr>
          <w:b/>
          <w:i/>
          <w:sz w:val="28"/>
          <w:szCs w:val="28"/>
          <w:vertAlign w:val="subscript"/>
          <w:lang w:val="en-AU" w:eastAsia="uz-Cyrl-UZ"/>
        </w:rPr>
        <w:t xml:space="preserve"> </w:t>
      </w:r>
      <w:r w:rsidRPr="0006300F">
        <w:rPr>
          <w:b/>
          <w:i/>
          <w:sz w:val="28"/>
          <w:szCs w:val="28"/>
          <w:lang w:val="en-AU" w:eastAsia="uz-Cyrl-UZ"/>
        </w:rPr>
        <w:t>∙</w:t>
      </w:r>
      <w:r w:rsidRPr="0006300F">
        <w:rPr>
          <w:b/>
          <w:i/>
          <w:sz w:val="28"/>
          <w:szCs w:val="28"/>
          <w:vertAlign w:val="subscript"/>
          <w:lang w:val="en-AU" w:eastAsia="uz-Cyrl-UZ"/>
        </w:rPr>
        <w:t xml:space="preserve"> </w:t>
      </w:r>
      <w:r w:rsidRPr="00273D0E">
        <w:rPr>
          <w:b/>
          <w:i/>
          <w:sz w:val="28"/>
          <w:szCs w:val="28"/>
          <w:lang w:val="en-US" w:eastAsia="uz-Cyrl-UZ"/>
        </w:rPr>
        <w:t>I</w:t>
      </w:r>
      <w:r w:rsidRPr="00273D0E">
        <w:rPr>
          <w:b/>
          <w:i/>
          <w:sz w:val="28"/>
          <w:szCs w:val="28"/>
          <w:vertAlign w:val="subscript"/>
          <w:lang w:val="en-US" w:eastAsia="uz-Cyrl-UZ"/>
        </w:rPr>
        <w:t>H</w:t>
      </w:r>
      <w:r w:rsidRPr="00273D0E">
        <w:rPr>
          <w:b/>
          <w:i/>
          <w:sz w:val="28"/>
          <w:szCs w:val="28"/>
          <w:lang w:val="uz-Cyrl-UZ" w:eastAsia="uz-Cyrl-UZ"/>
        </w:rPr>
        <w:t xml:space="preserve"> </w:t>
      </w:r>
      <w:r w:rsidRPr="00273D0E">
        <w:rPr>
          <w:b/>
          <w:sz w:val="28"/>
          <w:szCs w:val="28"/>
          <w:lang w:val="uz-Cyrl-UZ" w:eastAsia="uz-Cyrl-UZ"/>
        </w:rPr>
        <w:t>.</w:t>
      </w:r>
    </w:p>
    <w:p w:rsidR="00C47964" w:rsidRDefault="00C47964" w:rsidP="00C47964">
      <w:pPr>
        <w:spacing w:line="360" w:lineRule="auto"/>
        <w:jc w:val="both"/>
        <w:rPr>
          <w:sz w:val="28"/>
          <w:szCs w:val="28"/>
          <w:lang w:val="uz-Cyrl-UZ" w:eastAsia="uz-Cyrl-UZ"/>
        </w:rPr>
      </w:pPr>
      <w:r>
        <w:rPr>
          <w:sz w:val="28"/>
          <w:szCs w:val="28"/>
          <w:lang w:val="uz-Cyrl-UZ" w:eastAsia="uz-Cyrl-UZ"/>
        </w:rPr>
        <w:t xml:space="preserve">bunda </w:t>
      </w:r>
      <w:r w:rsidRPr="00273D0E">
        <w:rPr>
          <w:b/>
          <w:i/>
          <w:sz w:val="28"/>
          <w:szCs w:val="28"/>
          <w:lang w:val="en-US" w:eastAsia="uz-Cyrl-UZ"/>
        </w:rPr>
        <w:t>U</w:t>
      </w:r>
      <w:r w:rsidRPr="00273D0E">
        <w:rPr>
          <w:b/>
          <w:i/>
          <w:sz w:val="28"/>
          <w:szCs w:val="28"/>
          <w:vertAlign w:val="subscript"/>
          <w:lang w:val="en-US" w:eastAsia="uz-Cyrl-UZ"/>
        </w:rPr>
        <w:t>H</w:t>
      </w:r>
      <w:r w:rsidRPr="0006300F">
        <w:rPr>
          <w:b/>
          <w:i/>
          <w:sz w:val="28"/>
          <w:szCs w:val="28"/>
          <w:vertAlign w:val="subscript"/>
          <w:lang w:val="en-AU" w:eastAsia="uz-Cyrl-UZ"/>
        </w:rPr>
        <w:t xml:space="preserve">  </w:t>
      </w:r>
      <w:r>
        <w:rPr>
          <w:sz w:val="28"/>
          <w:szCs w:val="28"/>
          <w:lang w:val="uz-Cyrl-UZ" w:eastAsia="uz-Cyrl-UZ"/>
        </w:rPr>
        <w:t xml:space="preserve">va </w:t>
      </w:r>
      <w:r w:rsidRPr="00273D0E">
        <w:rPr>
          <w:b/>
          <w:i/>
          <w:sz w:val="28"/>
          <w:szCs w:val="28"/>
          <w:lang w:val="en-US" w:eastAsia="uz-Cyrl-UZ"/>
        </w:rPr>
        <w:t>I</w:t>
      </w:r>
      <w:r w:rsidRPr="00273D0E">
        <w:rPr>
          <w:b/>
          <w:i/>
          <w:sz w:val="28"/>
          <w:szCs w:val="28"/>
          <w:vertAlign w:val="subscript"/>
          <w:lang w:val="en-US" w:eastAsia="uz-Cyrl-UZ"/>
        </w:rPr>
        <w:t>H</w:t>
      </w:r>
      <w:r w:rsidRPr="00273D0E">
        <w:rPr>
          <w:b/>
          <w:i/>
          <w:sz w:val="28"/>
          <w:szCs w:val="28"/>
          <w:lang w:val="uz-Cyrl-UZ" w:eastAsia="uz-Cyrl-UZ"/>
        </w:rPr>
        <w:t xml:space="preserve"> </w:t>
      </w:r>
      <w:r>
        <w:rPr>
          <w:i/>
          <w:sz w:val="28"/>
          <w:szCs w:val="28"/>
          <w:vertAlign w:val="subscript"/>
          <w:lang w:val="uz-Cyrl-UZ" w:eastAsia="uz-Cyrl-UZ"/>
        </w:rPr>
        <w:t xml:space="preserve"> </w:t>
      </w:r>
      <w:r>
        <w:rPr>
          <w:sz w:val="28"/>
          <w:szCs w:val="28"/>
          <w:lang w:val="uz-Cyrl-UZ" w:eastAsia="uz-Cyrl-UZ"/>
        </w:rPr>
        <w:t>— transformator ikkilamchi chulg‘amining nominal kuchlanishi (V) va toki (A).</w:t>
      </w:r>
    </w:p>
    <w:p w:rsidR="00C47964" w:rsidRDefault="00C47964" w:rsidP="00C47964">
      <w:pPr>
        <w:spacing w:line="360" w:lineRule="auto"/>
        <w:ind w:firstLine="708"/>
        <w:jc w:val="both"/>
        <w:rPr>
          <w:sz w:val="28"/>
          <w:szCs w:val="28"/>
          <w:lang w:val="uz-Cyrl-UZ" w:eastAsia="uz-Cyrl-UZ"/>
        </w:rPr>
      </w:pPr>
      <w:r>
        <w:rPr>
          <w:sz w:val="28"/>
          <w:szCs w:val="28"/>
          <w:lang w:val="uz-Cyrl-UZ" w:eastAsia="uz-Cyrl-UZ"/>
        </w:rPr>
        <w:t xml:space="preserve">Yuklama ortishi bilan ikkilamchi chulg‘am qismalaridagi kuchlanish pasayadi. Birlamchi </w:t>
      </w:r>
      <w:r>
        <w:rPr>
          <w:i/>
          <w:sz w:val="28"/>
          <w:szCs w:val="28"/>
          <w:lang w:val="uz-Cyrl-UZ" w:eastAsia="uz-Cyrl-UZ"/>
        </w:rPr>
        <w:t>U</w:t>
      </w:r>
      <w:r>
        <w:rPr>
          <w:i/>
          <w:sz w:val="28"/>
          <w:szCs w:val="28"/>
          <w:vertAlign w:val="subscript"/>
          <w:lang w:val="uz-Cyrl-UZ" w:eastAsia="uz-Cyrl-UZ"/>
        </w:rPr>
        <w:t>1</w:t>
      </w:r>
      <w:r>
        <w:rPr>
          <w:sz w:val="28"/>
          <w:szCs w:val="28"/>
          <w:lang w:val="uz-Cyrl-UZ" w:eastAsia="uz-Cyrl-UZ"/>
        </w:rPr>
        <w:t xml:space="preserve"> kuchlanish va </w:t>
      </w:r>
      <w:r>
        <w:rPr>
          <w:i/>
          <w:sz w:val="28"/>
          <w:szCs w:val="28"/>
          <w:lang w:val="uz-Cyrl-UZ" w:eastAsia="uz-Cyrl-UZ"/>
        </w:rPr>
        <w:t xml:space="preserve">f </w:t>
      </w:r>
      <w:r>
        <w:rPr>
          <w:sz w:val="28"/>
          <w:szCs w:val="28"/>
          <w:lang w:val="uz-Cyrl-UZ" w:eastAsia="uz-Cyrl-UZ"/>
        </w:rPr>
        <w:t xml:space="preserve">chastota o‘zgarmas bo‘lganda </w:t>
      </w:r>
      <w:r>
        <w:rPr>
          <w:i/>
          <w:sz w:val="28"/>
          <w:szCs w:val="28"/>
          <w:lang w:val="uz-Cyrl-UZ" w:eastAsia="uz-Cyrl-UZ"/>
        </w:rPr>
        <w:t>U</w:t>
      </w:r>
      <w:r>
        <w:rPr>
          <w:i/>
          <w:sz w:val="28"/>
          <w:szCs w:val="28"/>
          <w:vertAlign w:val="subscript"/>
          <w:lang w:val="uz-Cyrl-UZ" w:eastAsia="uz-Cyrl-UZ"/>
        </w:rPr>
        <w:t xml:space="preserve">2 </w:t>
      </w:r>
      <w:r>
        <w:rPr>
          <w:sz w:val="28"/>
          <w:szCs w:val="28"/>
          <w:lang w:val="uz-Cyrl-UZ" w:eastAsia="uz-Cyrl-UZ"/>
        </w:rPr>
        <w:t xml:space="preserve">kuchlanishning </w:t>
      </w:r>
      <w:r>
        <w:rPr>
          <w:i/>
          <w:sz w:val="28"/>
          <w:szCs w:val="28"/>
          <w:lang w:val="uz-Cyrl-UZ" w:eastAsia="uz-Cyrl-UZ"/>
        </w:rPr>
        <w:t>I</w:t>
      </w:r>
      <w:r>
        <w:rPr>
          <w:i/>
          <w:sz w:val="28"/>
          <w:szCs w:val="28"/>
          <w:vertAlign w:val="subscript"/>
          <w:lang w:val="uz-Cyrl-UZ" w:eastAsia="uz-Cyrl-UZ"/>
        </w:rPr>
        <w:t>2</w:t>
      </w:r>
      <w:r>
        <w:rPr>
          <w:sz w:val="28"/>
          <w:szCs w:val="28"/>
          <w:lang w:val="uz-Cyrl-UZ" w:eastAsia="uz-Cyrl-UZ"/>
        </w:rPr>
        <w:t xml:space="preserve">  yuklama tokiga bog‘likligi transformatorning tashqi xarakteristikasi (1 - rasm, </w:t>
      </w:r>
      <w:r>
        <w:rPr>
          <w:i/>
          <w:iCs/>
          <w:sz w:val="28"/>
          <w:szCs w:val="28"/>
          <w:lang w:val="uz-Cyrl-UZ" w:eastAsia="uz-Cyrl-UZ"/>
        </w:rPr>
        <w:t>g)</w:t>
      </w:r>
      <w:r>
        <w:rPr>
          <w:sz w:val="28"/>
          <w:szCs w:val="28"/>
          <w:lang w:val="uz-Cyrl-UZ" w:eastAsia="uz-Cyrl-UZ"/>
        </w:rPr>
        <w:t xml:space="preserve"> deyiladi. Tashqi xarakteristikaning og‘maligi quvvat koeffisientiga bog‘liq</w:t>
      </w:r>
      <w:r>
        <w:rPr>
          <w:smallCaps/>
          <w:sz w:val="28"/>
          <w:szCs w:val="28"/>
          <w:lang w:val="uz-Cyrl-UZ" w:eastAsia="uz-Cyrl-UZ"/>
        </w:rPr>
        <w:t xml:space="preserve">: </w:t>
      </w:r>
      <w:r>
        <w:rPr>
          <w:sz w:val="28"/>
          <w:szCs w:val="28"/>
          <w:lang w:val="uz-Cyrl-UZ" w:eastAsia="uz-Cyrl-UZ"/>
        </w:rPr>
        <w:t>induktiv yuklamada quvvat koeffisienti qancha kichik bo‘lsa, yuklama ortishi bilan kuchlanish shuncha pasayadi.</w:t>
      </w:r>
    </w:p>
    <w:p w:rsidR="00123D6B" w:rsidRPr="0089063C" w:rsidRDefault="00123D6B" w:rsidP="00C47964">
      <w:pPr>
        <w:jc w:val="center"/>
        <w:rPr>
          <w:b/>
          <w:sz w:val="36"/>
          <w:lang w:val="uz-Cyrl-UZ"/>
        </w:rPr>
      </w:pPr>
    </w:p>
    <w:p w:rsidR="00C47964" w:rsidRPr="00443F1A" w:rsidRDefault="00C47964" w:rsidP="00C47964">
      <w:pPr>
        <w:jc w:val="center"/>
        <w:rPr>
          <w:b/>
          <w:sz w:val="36"/>
          <w:lang w:val="uz-Cyrl-UZ"/>
        </w:rPr>
      </w:pPr>
    </w:p>
    <w:p w:rsidR="0089063C" w:rsidRPr="004A7269" w:rsidRDefault="0089063C" w:rsidP="0089063C">
      <w:pPr>
        <w:jc w:val="center"/>
        <w:rPr>
          <w:b/>
          <w:sz w:val="40"/>
          <w:szCs w:val="40"/>
          <w:lang w:val="en-US"/>
        </w:rPr>
      </w:pPr>
      <w:r>
        <w:rPr>
          <w:b/>
          <w:sz w:val="40"/>
          <w:szCs w:val="40"/>
          <w:lang w:val="en-US"/>
        </w:rPr>
        <w:t xml:space="preserve">O`ZBEKISTON </w:t>
      </w:r>
      <w:r w:rsidRPr="004A7269">
        <w:rPr>
          <w:b/>
          <w:sz w:val="40"/>
          <w:szCs w:val="40"/>
          <w:lang w:val="en-US"/>
        </w:rPr>
        <w:t>RESPUBLIKASI  OLIY VA O`RTA MAXSUS TA`LIM VAZIRLIGI</w:t>
      </w:r>
    </w:p>
    <w:p w:rsidR="0089063C" w:rsidRPr="004A7269" w:rsidRDefault="0089063C" w:rsidP="0089063C">
      <w:pPr>
        <w:jc w:val="center"/>
        <w:rPr>
          <w:b/>
          <w:sz w:val="40"/>
          <w:szCs w:val="40"/>
          <w:lang w:val="en-US"/>
        </w:rPr>
      </w:pPr>
    </w:p>
    <w:p w:rsidR="0089063C" w:rsidRDefault="0089063C" w:rsidP="0089063C">
      <w:pPr>
        <w:jc w:val="center"/>
        <w:rPr>
          <w:b/>
          <w:sz w:val="40"/>
          <w:szCs w:val="40"/>
          <w:lang w:val="en-US"/>
        </w:rPr>
      </w:pPr>
    </w:p>
    <w:p w:rsidR="0089063C" w:rsidRDefault="0089063C" w:rsidP="0089063C">
      <w:pPr>
        <w:jc w:val="center"/>
        <w:rPr>
          <w:b/>
          <w:sz w:val="40"/>
          <w:szCs w:val="40"/>
          <w:lang w:val="en-US"/>
        </w:rPr>
      </w:pPr>
    </w:p>
    <w:p w:rsidR="0089063C" w:rsidRPr="004A7269" w:rsidRDefault="0089063C" w:rsidP="0089063C">
      <w:pPr>
        <w:jc w:val="center"/>
        <w:rPr>
          <w:b/>
          <w:sz w:val="40"/>
          <w:szCs w:val="40"/>
          <w:lang w:val="en-US"/>
        </w:rPr>
      </w:pPr>
      <w:r w:rsidRPr="004A7269">
        <w:rPr>
          <w:b/>
          <w:sz w:val="40"/>
          <w:szCs w:val="40"/>
          <w:lang w:val="en-US"/>
        </w:rPr>
        <w:t xml:space="preserve"> JIZZAX POLITEXNIKA INSTITUTI</w:t>
      </w:r>
    </w:p>
    <w:p w:rsidR="0089063C" w:rsidRPr="004A7269" w:rsidRDefault="0089063C" w:rsidP="0089063C">
      <w:pPr>
        <w:rPr>
          <w:sz w:val="23"/>
          <w:szCs w:val="23"/>
          <w:lang w:val="en-US"/>
        </w:rPr>
      </w:pPr>
    </w:p>
    <w:p w:rsidR="0089063C" w:rsidRPr="004A7269" w:rsidRDefault="0089063C" w:rsidP="0089063C">
      <w:pPr>
        <w:rPr>
          <w:sz w:val="23"/>
          <w:szCs w:val="23"/>
          <w:lang w:val="en-US"/>
        </w:rPr>
      </w:pPr>
    </w:p>
    <w:p w:rsidR="0089063C" w:rsidRPr="004A7269" w:rsidRDefault="0089063C" w:rsidP="0089063C">
      <w:pPr>
        <w:jc w:val="right"/>
        <w:outlineLvl w:val="0"/>
        <w:rPr>
          <w:b/>
          <w:sz w:val="28"/>
          <w:szCs w:val="28"/>
          <w:lang w:val="en-US"/>
        </w:rPr>
      </w:pPr>
    </w:p>
    <w:p w:rsidR="0089063C" w:rsidRDefault="0089063C" w:rsidP="0089063C">
      <w:pPr>
        <w:jc w:val="center"/>
        <w:rPr>
          <w:b/>
          <w:sz w:val="44"/>
          <w:szCs w:val="44"/>
          <w:lang w:val="en-US"/>
        </w:rPr>
      </w:pPr>
    </w:p>
    <w:p w:rsidR="0089063C" w:rsidRDefault="0089063C" w:rsidP="0089063C">
      <w:pPr>
        <w:jc w:val="center"/>
        <w:rPr>
          <w:b/>
          <w:sz w:val="44"/>
          <w:szCs w:val="44"/>
          <w:lang w:val="en-US"/>
        </w:rPr>
      </w:pPr>
    </w:p>
    <w:p w:rsidR="0089063C" w:rsidRPr="004A7269" w:rsidRDefault="0089063C" w:rsidP="0089063C">
      <w:pPr>
        <w:jc w:val="center"/>
        <w:rPr>
          <w:sz w:val="44"/>
          <w:szCs w:val="44"/>
          <w:lang w:val="en-US"/>
        </w:rPr>
      </w:pPr>
      <w:r w:rsidRPr="004A7269">
        <w:rPr>
          <w:b/>
          <w:sz w:val="44"/>
          <w:szCs w:val="44"/>
          <w:lang w:val="en-US"/>
        </w:rPr>
        <w:t>“</w:t>
      </w:r>
      <w:r>
        <w:rPr>
          <w:b/>
          <w:sz w:val="44"/>
          <w:szCs w:val="44"/>
          <w:lang w:val="en-US"/>
        </w:rPr>
        <w:t>SHAHARLARNING ELEKTR TA’MINOTI</w:t>
      </w:r>
      <w:r w:rsidRPr="004A7269">
        <w:rPr>
          <w:b/>
          <w:sz w:val="44"/>
          <w:szCs w:val="44"/>
          <w:lang w:val="en-US"/>
        </w:rPr>
        <w:t>”</w:t>
      </w:r>
      <w:r w:rsidRPr="004A7269">
        <w:rPr>
          <w:sz w:val="44"/>
          <w:szCs w:val="44"/>
          <w:lang w:val="en-US"/>
        </w:rPr>
        <w:t xml:space="preserve"> </w:t>
      </w:r>
    </w:p>
    <w:p w:rsidR="0089063C" w:rsidRPr="004A7269" w:rsidRDefault="0089063C" w:rsidP="0089063C">
      <w:pPr>
        <w:jc w:val="center"/>
        <w:rPr>
          <w:sz w:val="44"/>
          <w:szCs w:val="44"/>
          <w:lang w:val="en-US"/>
        </w:rPr>
      </w:pPr>
      <w:r w:rsidRPr="004A7269">
        <w:rPr>
          <w:sz w:val="44"/>
          <w:szCs w:val="44"/>
          <w:lang w:val="en-US"/>
        </w:rPr>
        <w:t>fanidan</w:t>
      </w:r>
    </w:p>
    <w:p w:rsidR="0089063C" w:rsidRPr="004A7269" w:rsidRDefault="0089063C" w:rsidP="0089063C">
      <w:pPr>
        <w:rPr>
          <w:b/>
          <w:bCs/>
          <w:sz w:val="23"/>
          <w:szCs w:val="23"/>
          <w:lang w:val="en-US"/>
        </w:rPr>
      </w:pPr>
    </w:p>
    <w:p w:rsidR="0089063C" w:rsidRPr="004A7269" w:rsidRDefault="0089063C" w:rsidP="0089063C">
      <w:pPr>
        <w:jc w:val="center"/>
        <w:rPr>
          <w:b/>
          <w:bCs/>
          <w:sz w:val="23"/>
          <w:szCs w:val="23"/>
          <w:lang w:val="en-US"/>
        </w:rPr>
      </w:pPr>
    </w:p>
    <w:p w:rsidR="0089063C" w:rsidRDefault="0089063C" w:rsidP="0089063C">
      <w:pPr>
        <w:jc w:val="center"/>
        <w:rPr>
          <w:b/>
          <w:bCs/>
          <w:sz w:val="40"/>
          <w:szCs w:val="40"/>
          <w:lang w:val="en-US"/>
        </w:rPr>
      </w:pPr>
    </w:p>
    <w:p w:rsidR="0089063C" w:rsidRPr="004A7269" w:rsidRDefault="0089063C" w:rsidP="0089063C">
      <w:pPr>
        <w:jc w:val="center"/>
        <w:rPr>
          <w:b/>
          <w:bCs/>
          <w:sz w:val="40"/>
          <w:szCs w:val="40"/>
          <w:lang w:val="en-US"/>
        </w:rPr>
      </w:pPr>
      <w:r w:rsidRPr="004A7269">
        <w:rPr>
          <w:b/>
          <w:bCs/>
          <w:sz w:val="40"/>
          <w:szCs w:val="40"/>
          <w:lang w:val="en-US"/>
        </w:rPr>
        <w:t xml:space="preserve">AMALIY  MASHG`ULOTLAR </w:t>
      </w:r>
    </w:p>
    <w:p w:rsidR="0089063C" w:rsidRPr="004A7269" w:rsidRDefault="0089063C" w:rsidP="0089063C">
      <w:pPr>
        <w:jc w:val="center"/>
        <w:rPr>
          <w:b/>
          <w:bCs/>
          <w:sz w:val="36"/>
          <w:szCs w:val="36"/>
          <w:lang w:val="en-US"/>
        </w:rPr>
      </w:pPr>
      <w:r w:rsidRPr="004A7269">
        <w:rPr>
          <w:b/>
          <w:bCs/>
          <w:sz w:val="28"/>
          <w:szCs w:val="28"/>
          <w:lang w:val="en-US"/>
        </w:rPr>
        <w:t xml:space="preserve"> </w:t>
      </w:r>
      <w:r w:rsidRPr="004A7269">
        <w:rPr>
          <w:bCs/>
          <w:sz w:val="36"/>
          <w:szCs w:val="36"/>
          <w:lang w:val="en-US"/>
        </w:rPr>
        <w:t xml:space="preserve">uchun </w:t>
      </w:r>
    </w:p>
    <w:p w:rsidR="0089063C" w:rsidRPr="004A7269" w:rsidRDefault="0089063C" w:rsidP="0089063C">
      <w:pPr>
        <w:rPr>
          <w:b/>
          <w:bCs/>
          <w:sz w:val="56"/>
          <w:szCs w:val="56"/>
          <w:lang w:val="en-US"/>
        </w:rPr>
      </w:pPr>
    </w:p>
    <w:p w:rsidR="0089063C" w:rsidRDefault="0089063C" w:rsidP="0089063C">
      <w:pPr>
        <w:jc w:val="center"/>
        <w:rPr>
          <w:b/>
          <w:bCs/>
          <w:sz w:val="56"/>
          <w:szCs w:val="56"/>
          <w:lang w:val="en-US"/>
        </w:rPr>
      </w:pPr>
    </w:p>
    <w:p w:rsidR="0089063C" w:rsidRDefault="0089063C" w:rsidP="0089063C">
      <w:pPr>
        <w:jc w:val="center"/>
        <w:rPr>
          <w:b/>
          <w:bCs/>
          <w:sz w:val="56"/>
          <w:szCs w:val="56"/>
          <w:lang w:val="en-US"/>
        </w:rPr>
      </w:pPr>
    </w:p>
    <w:p w:rsidR="0089063C" w:rsidRPr="004A7269" w:rsidRDefault="0089063C" w:rsidP="0089063C">
      <w:pPr>
        <w:jc w:val="center"/>
        <w:rPr>
          <w:b/>
          <w:bCs/>
          <w:sz w:val="56"/>
          <w:szCs w:val="56"/>
          <w:lang w:val="en-US"/>
        </w:rPr>
      </w:pPr>
      <w:r w:rsidRPr="004A7269">
        <w:rPr>
          <w:b/>
          <w:bCs/>
          <w:sz w:val="56"/>
          <w:szCs w:val="56"/>
          <w:lang w:val="en-US"/>
        </w:rPr>
        <w:t>USLUBIY KO’RSATMA</w:t>
      </w:r>
    </w:p>
    <w:p w:rsidR="0089063C" w:rsidRPr="004A7269" w:rsidRDefault="0089063C" w:rsidP="0089063C">
      <w:pPr>
        <w:jc w:val="center"/>
        <w:rPr>
          <w:b/>
          <w:bCs/>
          <w:sz w:val="23"/>
          <w:szCs w:val="23"/>
          <w:lang w:val="en-US"/>
        </w:rPr>
      </w:pPr>
    </w:p>
    <w:p w:rsidR="0089063C" w:rsidRPr="004A7269" w:rsidRDefault="0089063C" w:rsidP="0089063C">
      <w:pPr>
        <w:jc w:val="center"/>
        <w:rPr>
          <w:b/>
          <w:bCs/>
          <w:sz w:val="23"/>
          <w:szCs w:val="23"/>
          <w:lang w:val="en-US"/>
        </w:rPr>
      </w:pPr>
    </w:p>
    <w:p w:rsidR="0089063C" w:rsidRPr="004A7269" w:rsidRDefault="0089063C" w:rsidP="0089063C">
      <w:pPr>
        <w:jc w:val="center"/>
        <w:rPr>
          <w:b/>
          <w:bCs/>
          <w:sz w:val="23"/>
          <w:szCs w:val="23"/>
          <w:lang w:val="en-US"/>
        </w:rPr>
      </w:pPr>
    </w:p>
    <w:p w:rsidR="0089063C" w:rsidRPr="004A7269" w:rsidRDefault="0089063C" w:rsidP="0089063C">
      <w:pPr>
        <w:jc w:val="center"/>
        <w:rPr>
          <w:b/>
          <w:bCs/>
          <w:sz w:val="23"/>
          <w:szCs w:val="23"/>
          <w:lang w:val="en-US"/>
        </w:rPr>
      </w:pPr>
    </w:p>
    <w:p w:rsidR="0089063C" w:rsidRPr="004A7269" w:rsidRDefault="0089063C" w:rsidP="0089063C">
      <w:pPr>
        <w:jc w:val="center"/>
        <w:rPr>
          <w:b/>
          <w:bCs/>
          <w:sz w:val="23"/>
          <w:szCs w:val="23"/>
          <w:lang w:val="en-US"/>
        </w:rPr>
      </w:pPr>
    </w:p>
    <w:p w:rsidR="0089063C" w:rsidRPr="004A7269" w:rsidRDefault="0089063C" w:rsidP="0089063C">
      <w:pPr>
        <w:jc w:val="center"/>
        <w:rPr>
          <w:b/>
          <w:bCs/>
          <w:sz w:val="23"/>
          <w:szCs w:val="23"/>
          <w:lang w:val="en-US"/>
        </w:rPr>
      </w:pPr>
    </w:p>
    <w:p w:rsidR="0089063C" w:rsidRPr="004A7269" w:rsidRDefault="0089063C" w:rsidP="0089063C">
      <w:pPr>
        <w:jc w:val="center"/>
        <w:rPr>
          <w:b/>
          <w:bCs/>
          <w:sz w:val="23"/>
          <w:szCs w:val="23"/>
          <w:lang w:val="en-US"/>
        </w:rPr>
      </w:pPr>
    </w:p>
    <w:p w:rsidR="0089063C" w:rsidRPr="004A7269" w:rsidRDefault="0089063C" w:rsidP="0089063C">
      <w:pPr>
        <w:jc w:val="center"/>
        <w:rPr>
          <w:b/>
          <w:bCs/>
          <w:sz w:val="23"/>
          <w:szCs w:val="23"/>
          <w:lang w:val="en-US"/>
        </w:rPr>
      </w:pPr>
    </w:p>
    <w:p w:rsidR="0089063C" w:rsidRPr="004A7269" w:rsidRDefault="0089063C" w:rsidP="0089063C">
      <w:pPr>
        <w:rPr>
          <w:b/>
          <w:bCs/>
          <w:sz w:val="23"/>
          <w:szCs w:val="23"/>
          <w:lang w:val="en-US"/>
        </w:rPr>
      </w:pPr>
    </w:p>
    <w:p w:rsidR="0089063C" w:rsidRPr="004A7269" w:rsidRDefault="0089063C" w:rsidP="0089063C">
      <w:pPr>
        <w:rPr>
          <w:b/>
          <w:bCs/>
          <w:sz w:val="23"/>
          <w:szCs w:val="23"/>
          <w:lang w:val="en-US"/>
        </w:rPr>
      </w:pPr>
    </w:p>
    <w:p w:rsidR="0089063C" w:rsidRDefault="0089063C" w:rsidP="0089063C">
      <w:pPr>
        <w:jc w:val="center"/>
        <w:rPr>
          <w:bCs/>
          <w:sz w:val="32"/>
          <w:szCs w:val="32"/>
          <w:lang w:val="en-US"/>
        </w:rPr>
      </w:pPr>
    </w:p>
    <w:p w:rsidR="0089063C" w:rsidRDefault="0089063C" w:rsidP="0089063C">
      <w:pPr>
        <w:jc w:val="center"/>
        <w:rPr>
          <w:bCs/>
          <w:sz w:val="32"/>
          <w:szCs w:val="32"/>
          <w:lang w:val="en-US"/>
        </w:rPr>
      </w:pPr>
    </w:p>
    <w:p w:rsidR="0089063C" w:rsidRDefault="0089063C" w:rsidP="0089063C">
      <w:pPr>
        <w:jc w:val="center"/>
        <w:rPr>
          <w:bCs/>
          <w:sz w:val="32"/>
          <w:szCs w:val="32"/>
          <w:lang w:val="en-US"/>
        </w:rPr>
      </w:pPr>
    </w:p>
    <w:p w:rsidR="0089063C" w:rsidRPr="00045029" w:rsidRDefault="0089063C" w:rsidP="0089063C">
      <w:pPr>
        <w:jc w:val="center"/>
        <w:rPr>
          <w:b/>
          <w:bCs/>
          <w:sz w:val="32"/>
          <w:szCs w:val="32"/>
          <w:lang w:val="en-US"/>
        </w:rPr>
      </w:pPr>
      <w:r w:rsidRPr="004A7269">
        <w:rPr>
          <w:bCs/>
          <w:sz w:val="32"/>
          <w:szCs w:val="32"/>
          <w:lang w:val="en-US"/>
        </w:rPr>
        <w:t>JIZZAX</w:t>
      </w:r>
      <w:r w:rsidRPr="004A7269">
        <w:rPr>
          <w:b/>
          <w:bCs/>
          <w:sz w:val="32"/>
          <w:szCs w:val="32"/>
          <w:lang w:val="en-US"/>
        </w:rPr>
        <w:t xml:space="preserve"> </w:t>
      </w:r>
      <w:r>
        <w:rPr>
          <w:rStyle w:val="af7"/>
          <w:rFonts w:eastAsiaTheme="minorHAnsi"/>
          <w:sz w:val="32"/>
          <w:szCs w:val="32"/>
          <w:lang w:val="en-US"/>
        </w:rPr>
        <w:t xml:space="preserve"> 2021</w:t>
      </w:r>
    </w:p>
    <w:p w:rsidR="0089063C" w:rsidRPr="00D173BF" w:rsidRDefault="0089063C" w:rsidP="0089063C">
      <w:pPr>
        <w:jc w:val="center"/>
        <w:rPr>
          <w:b/>
          <w:bCs/>
          <w:sz w:val="32"/>
          <w:szCs w:val="32"/>
          <w:lang w:val="en-US"/>
        </w:rPr>
      </w:pPr>
      <w:r w:rsidRPr="004A7269">
        <w:rPr>
          <w:sz w:val="28"/>
          <w:szCs w:val="28"/>
          <w:lang w:val="uz-Cyrl-UZ"/>
        </w:rPr>
        <w:lastRenderedPageBreak/>
        <w:t xml:space="preserve">Ushbu uslubiy ko’rsatma </w:t>
      </w:r>
      <w:r>
        <w:rPr>
          <w:sz w:val="28"/>
          <w:szCs w:val="28"/>
          <w:lang w:val="uz-Cyrl-UZ"/>
        </w:rPr>
        <w:t>«E</w:t>
      </w:r>
      <w:r>
        <w:rPr>
          <w:sz w:val="28"/>
          <w:szCs w:val="28"/>
          <w:lang w:val="en-US"/>
        </w:rPr>
        <w:t>lektr energetikasi</w:t>
      </w:r>
      <w:r>
        <w:rPr>
          <w:sz w:val="28"/>
          <w:szCs w:val="28"/>
          <w:lang w:val="uz-Cyrl-UZ"/>
        </w:rPr>
        <w:t>» yo’nalishi uchun «</w:t>
      </w:r>
      <w:r>
        <w:rPr>
          <w:sz w:val="28"/>
          <w:szCs w:val="28"/>
          <w:lang w:val="en-US"/>
        </w:rPr>
        <w:t>Shaharlarning elektr ta’minoti</w:t>
      </w:r>
      <w:r w:rsidRPr="004A7269">
        <w:rPr>
          <w:sz w:val="28"/>
          <w:szCs w:val="28"/>
          <w:lang w:val="uz-Cyrl-UZ"/>
        </w:rPr>
        <w:t>» fanidan amaliy mashg’ulot ishlarini bajarish uchun barcha ma’lumotlarni qamrab olgan.</w:t>
      </w:r>
    </w:p>
    <w:p w:rsidR="0089063C" w:rsidRPr="004A7269" w:rsidRDefault="0089063C" w:rsidP="0089063C">
      <w:pPr>
        <w:tabs>
          <w:tab w:val="left" w:pos="900"/>
        </w:tabs>
        <w:spacing w:line="360" w:lineRule="auto"/>
        <w:jc w:val="both"/>
        <w:rPr>
          <w:lang w:val="uz-Cyrl-UZ"/>
        </w:rPr>
      </w:pPr>
      <w:r w:rsidRPr="004A7269">
        <w:rPr>
          <w:lang w:val="uz-Cyrl-UZ"/>
        </w:rPr>
        <w:tab/>
      </w:r>
    </w:p>
    <w:p w:rsidR="0089063C" w:rsidRPr="004A7269" w:rsidRDefault="0089063C" w:rsidP="0089063C">
      <w:pPr>
        <w:tabs>
          <w:tab w:val="left" w:pos="540"/>
          <w:tab w:val="left" w:pos="3570"/>
        </w:tabs>
        <w:ind w:firstLine="420"/>
        <w:rPr>
          <w:rFonts w:eastAsia="Calibri"/>
          <w:b/>
          <w:bCs/>
          <w:sz w:val="28"/>
          <w:szCs w:val="28"/>
          <w:lang w:val="en-US"/>
        </w:rPr>
      </w:pPr>
      <w:r w:rsidRPr="004A7269">
        <w:rPr>
          <w:rFonts w:eastAsia="Calibri"/>
          <w:b/>
          <w:bCs/>
          <w:sz w:val="28"/>
          <w:szCs w:val="28"/>
          <w:lang w:val="uz-Cyrl-UZ"/>
        </w:rPr>
        <w:t xml:space="preserve">Tuzuvchilar: </w:t>
      </w:r>
    </w:p>
    <w:tbl>
      <w:tblPr>
        <w:tblW w:w="4875" w:type="pct"/>
        <w:tblLook w:val="01E0" w:firstRow="1" w:lastRow="1" w:firstColumn="1" w:lastColumn="1" w:noHBand="0" w:noVBand="0"/>
      </w:tblPr>
      <w:tblGrid>
        <w:gridCol w:w="222"/>
        <w:gridCol w:w="2419"/>
        <w:gridCol w:w="6413"/>
      </w:tblGrid>
      <w:tr w:rsidR="0089063C" w:rsidRPr="00C252BE" w:rsidTr="0089063C">
        <w:trPr>
          <w:trHeight w:val="353"/>
        </w:trPr>
        <w:tc>
          <w:tcPr>
            <w:tcW w:w="119" w:type="pct"/>
          </w:tcPr>
          <w:p w:rsidR="0089063C" w:rsidRPr="004A7269" w:rsidRDefault="0089063C" w:rsidP="0089063C">
            <w:pPr>
              <w:tabs>
                <w:tab w:val="left" w:pos="3570"/>
              </w:tabs>
              <w:rPr>
                <w:rFonts w:eastAsia="Calibri"/>
                <w:b/>
                <w:bCs/>
                <w:sz w:val="28"/>
                <w:szCs w:val="28"/>
                <w:lang w:val="uz-Cyrl-UZ"/>
              </w:rPr>
            </w:pPr>
          </w:p>
        </w:tc>
        <w:tc>
          <w:tcPr>
            <w:tcW w:w="1338" w:type="pct"/>
          </w:tcPr>
          <w:p w:rsidR="0089063C" w:rsidRPr="004A7269" w:rsidRDefault="0089063C" w:rsidP="0089063C">
            <w:pPr>
              <w:tabs>
                <w:tab w:val="left" w:pos="3570"/>
              </w:tabs>
              <w:rPr>
                <w:rFonts w:eastAsia="Calibri"/>
                <w:b/>
                <w:bCs/>
                <w:sz w:val="28"/>
                <w:szCs w:val="28"/>
                <w:lang w:val="en-US"/>
              </w:rPr>
            </w:pPr>
            <w:r w:rsidRPr="004A7269">
              <w:rPr>
                <w:rFonts w:eastAsia="Calibri"/>
                <w:sz w:val="28"/>
                <w:szCs w:val="28"/>
                <w:lang w:val="uz-Cyrl-UZ"/>
              </w:rPr>
              <w:t xml:space="preserve">Boliyev A. </w:t>
            </w:r>
            <w:r w:rsidRPr="004A7269">
              <w:rPr>
                <w:rFonts w:eastAsia="Calibri"/>
                <w:sz w:val="28"/>
                <w:szCs w:val="28"/>
                <w:lang w:val="en-US"/>
              </w:rPr>
              <w:t>M.</w:t>
            </w:r>
          </w:p>
        </w:tc>
        <w:tc>
          <w:tcPr>
            <w:tcW w:w="3543" w:type="pct"/>
          </w:tcPr>
          <w:p w:rsidR="0089063C" w:rsidRPr="004A7269" w:rsidRDefault="0089063C" w:rsidP="0089063C">
            <w:pPr>
              <w:tabs>
                <w:tab w:val="left" w:pos="162"/>
              </w:tabs>
              <w:ind w:left="228" w:hanging="228"/>
              <w:jc w:val="both"/>
              <w:rPr>
                <w:rFonts w:eastAsia="Calibri"/>
                <w:b/>
                <w:bCs/>
                <w:sz w:val="28"/>
                <w:szCs w:val="28"/>
                <w:lang w:val="uz-Cyrl-UZ"/>
              </w:rPr>
            </w:pPr>
            <w:r w:rsidRPr="004A7269">
              <w:rPr>
                <w:rFonts w:eastAsia="Calibri"/>
                <w:sz w:val="28"/>
                <w:szCs w:val="28"/>
                <w:lang w:val="uz-Cyrl-UZ"/>
              </w:rPr>
              <w:t>−</w:t>
            </w:r>
            <w:r>
              <w:rPr>
                <w:rFonts w:eastAsia="Calibri"/>
                <w:sz w:val="28"/>
                <w:szCs w:val="28"/>
                <w:lang w:val="uz-Cyrl-UZ"/>
              </w:rPr>
              <w:t xml:space="preserve"> JizPI, “E</w:t>
            </w:r>
            <w:r w:rsidRPr="004A7269">
              <w:rPr>
                <w:rFonts w:eastAsia="Calibri"/>
                <w:sz w:val="28"/>
                <w:szCs w:val="28"/>
                <w:lang w:val="uz-Cyrl-UZ"/>
              </w:rPr>
              <w:t>nergetika” kafedrasi assistenti.</w:t>
            </w:r>
          </w:p>
        </w:tc>
      </w:tr>
      <w:tr w:rsidR="0089063C" w:rsidRPr="00C252BE" w:rsidTr="0089063C">
        <w:trPr>
          <w:trHeight w:val="353"/>
        </w:trPr>
        <w:tc>
          <w:tcPr>
            <w:tcW w:w="119" w:type="pct"/>
          </w:tcPr>
          <w:p w:rsidR="0089063C" w:rsidRPr="004A7269" w:rsidRDefault="0089063C" w:rsidP="0089063C">
            <w:pPr>
              <w:tabs>
                <w:tab w:val="left" w:pos="3570"/>
              </w:tabs>
              <w:rPr>
                <w:rFonts w:eastAsia="Calibri"/>
                <w:b/>
                <w:bCs/>
                <w:sz w:val="28"/>
                <w:szCs w:val="28"/>
                <w:lang w:val="uz-Cyrl-UZ"/>
              </w:rPr>
            </w:pPr>
          </w:p>
        </w:tc>
        <w:tc>
          <w:tcPr>
            <w:tcW w:w="1338" w:type="pct"/>
          </w:tcPr>
          <w:p w:rsidR="0089063C" w:rsidRPr="004A7269" w:rsidRDefault="0089063C" w:rsidP="0089063C">
            <w:pPr>
              <w:tabs>
                <w:tab w:val="left" w:pos="3570"/>
              </w:tabs>
              <w:rPr>
                <w:rFonts w:eastAsia="Calibri"/>
                <w:b/>
                <w:bCs/>
                <w:sz w:val="28"/>
                <w:szCs w:val="28"/>
                <w:lang w:val="en-US"/>
              </w:rPr>
            </w:pPr>
          </w:p>
        </w:tc>
        <w:tc>
          <w:tcPr>
            <w:tcW w:w="3543" w:type="pct"/>
          </w:tcPr>
          <w:p w:rsidR="0089063C" w:rsidRPr="004A7269" w:rsidRDefault="0089063C" w:rsidP="0089063C">
            <w:pPr>
              <w:tabs>
                <w:tab w:val="left" w:pos="162"/>
              </w:tabs>
              <w:ind w:left="228" w:hanging="228"/>
              <w:jc w:val="both"/>
              <w:rPr>
                <w:rFonts w:eastAsia="Calibri"/>
                <w:b/>
                <w:bCs/>
                <w:sz w:val="28"/>
                <w:szCs w:val="28"/>
                <w:lang w:val="uz-Cyrl-UZ"/>
              </w:rPr>
            </w:pPr>
          </w:p>
        </w:tc>
      </w:tr>
      <w:tr w:rsidR="0089063C" w:rsidRPr="004A7269" w:rsidTr="0089063C">
        <w:trPr>
          <w:trHeight w:val="353"/>
        </w:trPr>
        <w:tc>
          <w:tcPr>
            <w:tcW w:w="119" w:type="pct"/>
          </w:tcPr>
          <w:p w:rsidR="0089063C" w:rsidRPr="004A7269" w:rsidRDefault="0089063C" w:rsidP="0089063C">
            <w:pPr>
              <w:tabs>
                <w:tab w:val="left" w:pos="3570"/>
              </w:tabs>
              <w:rPr>
                <w:rFonts w:eastAsia="Calibri"/>
                <w:b/>
                <w:bCs/>
                <w:sz w:val="28"/>
                <w:szCs w:val="28"/>
                <w:lang w:val="uz-Cyrl-UZ"/>
              </w:rPr>
            </w:pPr>
          </w:p>
        </w:tc>
        <w:tc>
          <w:tcPr>
            <w:tcW w:w="1338" w:type="pct"/>
          </w:tcPr>
          <w:p w:rsidR="0089063C" w:rsidRPr="004A7269" w:rsidRDefault="0089063C" w:rsidP="0089063C">
            <w:pPr>
              <w:tabs>
                <w:tab w:val="left" w:pos="3570"/>
              </w:tabs>
              <w:rPr>
                <w:rFonts w:eastAsia="Calibri"/>
                <w:b/>
                <w:bCs/>
                <w:sz w:val="28"/>
                <w:szCs w:val="28"/>
                <w:lang w:val="en-US"/>
              </w:rPr>
            </w:pPr>
            <w:r w:rsidRPr="004A7269">
              <w:rPr>
                <w:rFonts w:eastAsia="Calibri"/>
                <w:sz w:val="28"/>
                <w:szCs w:val="28"/>
                <w:lang w:val="uz-Cyrl-UZ"/>
              </w:rPr>
              <w:t xml:space="preserve">Boliyev A. </w:t>
            </w:r>
            <w:r w:rsidRPr="004A7269">
              <w:rPr>
                <w:rFonts w:eastAsia="Calibri"/>
                <w:sz w:val="28"/>
                <w:szCs w:val="28"/>
                <w:lang w:val="en-US"/>
              </w:rPr>
              <w:t>M.</w:t>
            </w:r>
          </w:p>
        </w:tc>
        <w:tc>
          <w:tcPr>
            <w:tcW w:w="3543" w:type="pct"/>
          </w:tcPr>
          <w:p w:rsidR="0089063C" w:rsidRPr="004A7269" w:rsidRDefault="0089063C" w:rsidP="0089063C">
            <w:pPr>
              <w:tabs>
                <w:tab w:val="left" w:pos="162"/>
              </w:tabs>
              <w:ind w:left="228" w:hanging="228"/>
              <w:jc w:val="both"/>
              <w:rPr>
                <w:rFonts w:eastAsia="Calibri"/>
                <w:b/>
                <w:bCs/>
                <w:sz w:val="28"/>
                <w:szCs w:val="28"/>
                <w:lang w:val="uz-Cyrl-UZ"/>
              </w:rPr>
            </w:pPr>
            <w:r w:rsidRPr="004A7269">
              <w:rPr>
                <w:rFonts w:eastAsia="Calibri"/>
                <w:sz w:val="28"/>
                <w:szCs w:val="28"/>
                <w:lang w:val="uz-Cyrl-UZ"/>
              </w:rPr>
              <w:t>−</w:t>
            </w:r>
            <w:r>
              <w:rPr>
                <w:rFonts w:eastAsia="Calibri"/>
                <w:sz w:val="28"/>
                <w:szCs w:val="28"/>
                <w:lang w:val="uz-Cyrl-UZ"/>
              </w:rPr>
              <w:t xml:space="preserve"> JizPI, “E</w:t>
            </w:r>
            <w:r w:rsidRPr="004A7269">
              <w:rPr>
                <w:rFonts w:eastAsia="Calibri"/>
                <w:sz w:val="28"/>
                <w:szCs w:val="28"/>
                <w:lang w:val="uz-Cyrl-UZ"/>
              </w:rPr>
              <w:t>nergetika” kafedrasi assistenti.</w:t>
            </w:r>
          </w:p>
        </w:tc>
      </w:tr>
    </w:tbl>
    <w:p w:rsidR="0089063C" w:rsidRPr="004A7269" w:rsidRDefault="0089063C" w:rsidP="0089063C">
      <w:pPr>
        <w:tabs>
          <w:tab w:val="left" w:pos="540"/>
          <w:tab w:val="left" w:pos="3570"/>
        </w:tabs>
        <w:rPr>
          <w:rFonts w:eastAsia="Calibri"/>
          <w:b/>
          <w:bCs/>
          <w:sz w:val="28"/>
          <w:szCs w:val="28"/>
          <w:lang w:val="en-US"/>
        </w:rPr>
      </w:pPr>
    </w:p>
    <w:p w:rsidR="0089063C" w:rsidRPr="004A7269" w:rsidRDefault="0089063C" w:rsidP="0089063C">
      <w:pPr>
        <w:tabs>
          <w:tab w:val="left" w:pos="540"/>
        </w:tabs>
        <w:ind w:firstLine="426"/>
        <w:rPr>
          <w:rFonts w:eastAsia="Calibri"/>
          <w:b/>
          <w:bCs/>
          <w:sz w:val="28"/>
          <w:szCs w:val="28"/>
          <w:lang w:val="en-US"/>
        </w:rPr>
      </w:pPr>
      <w:r w:rsidRPr="004A7269">
        <w:rPr>
          <w:rFonts w:eastAsia="Calibri"/>
          <w:b/>
          <w:bCs/>
          <w:sz w:val="28"/>
          <w:szCs w:val="28"/>
          <w:lang w:val="uz-Cyrl-UZ"/>
        </w:rPr>
        <w:t xml:space="preserve">Taqrizchilar: </w:t>
      </w:r>
    </w:p>
    <w:tbl>
      <w:tblPr>
        <w:tblW w:w="5000" w:type="pct"/>
        <w:tblLook w:val="01E0" w:firstRow="1" w:lastRow="1" w:firstColumn="1" w:lastColumn="1" w:noHBand="0" w:noVBand="0"/>
      </w:tblPr>
      <w:tblGrid>
        <w:gridCol w:w="236"/>
        <w:gridCol w:w="2281"/>
        <w:gridCol w:w="6769"/>
      </w:tblGrid>
      <w:tr w:rsidR="0089063C" w:rsidRPr="00711A30" w:rsidTr="0089063C">
        <w:trPr>
          <w:trHeight w:val="447"/>
        </w:trPr>
        <w:tc>
          <w:tcPr>
            <w:tcW w:w="127" w:type="pct"/>
          </w:tcPr>
          <w:p w:rsidR="0089063C" w:rsidRPr="004A7269" w:rsidRDefault="0089063C" w:rsidP="0089063C">
            <w:pPr>
              <w:tabs>
                <w:tab w:val="left" w:pos="3570"/>
              </w:tabs>
              <w:rPr>
                <w:rFonts w:eastAsia="Calibri"/>
                <w:b/>
                <w:bCs/>
                <w:sz w:val="28"/>
                <w:szCs w:val="28"/>
                <w:lang w:val="uz-Cyrl-UZ"/>
              </w:rPr>
            </w:pPr>
          </w:p>
        </w:tc>
        <w:tc>
          <w:tcPr>
            <w:tcW w:w="1228" w:type="pct"/>
          </w:tcPr>
          <w:p w:rsidR="0089063C" w:rsidRPr="004A7269" w:rsidRDefault="0089063C" w:rsidP="0089063C">
            <w:pPr>
              <w:tabs>
                <w:tab w:val="left" w:pos="0"/>
                <w:tab w:val="left" w:pos="180"/>
                <w:tab w:val="left" w:pos="540"/>
              </w:tabs>
              <w:rPr>
                <w:rFonts w:eastAsia="Calibri"/>
                <w:bCs/>
                <w:sz w:val="28"/>
                <w:szCs w:val="28"/>
                <w:lang w:val="uz-Cyrl-UZ"/>
              </w:rPr>
            </w:pPr>
            <w:r w:rsidRPr="004A7269">
              <w:rPr>
                <w:rFonts w:eastAsia="Calibri"/>
                <w:sz w:val="28"/>
                <w:szCs w:val="28"/>
                <w:lang w:val="uz-Cyrl-UZ"/>
              </w:rPr>
              <w:t>E.A.Rabbimov</w:t>
            </w:r>
          </w:p>
        </w:tc>
        <w:tc>
          <w:tcPr>
            <w:tcW w:w="3645" w:type="pct"/>
          </w:tcPr>
          <w:p w:rsidR="0089063C" w:rsidRPr="004A7269" w:rsidRDefault="0089063C" w:rsidP="0089063C">
            <w:pPr>
              <w:ind w:left="307" w:hanging="307"/>
              <w:rPr>
                <w:rFonts w:eastAsia="Calibri"/>
                <w:bCs/>
                <w:sz w:val="28"/>
                <w:szCs w:val="28"/>
                <w:lang w:val="uz-Cyrl-UZ"/>
              </w:rPr>
            </w:pPr>
            <w:r w:rsidRPr="004A7269">
              <w:rPr>
                <w:rFonts w:eastAsia="Calibri"/>
                <w:sz w:val="28"/>
                <w:szCs w:val="28"/>
                <w:lang w:val="uz-Cyrl-UZ"/>
              </w:rPr>
              <w:t>−</w:t>
            </w:r>
            <w:r w:rsidRPr="004A7269">
              <w:rPr>
                <w:rFonts w:eastAsia="Calibri"/>
                <w:bCs/>
                <w:sz w:val="28"/>
                <w:szCs w:val="28"/>
                <w:lang w:val="uz-Cyrl-UZ"/>
              </w:rPr>
              <w:t xml:space="preserve"> </w:t>
            </w:r>
            <w:r w:rsidRPr="004A7269">
              <w:rPr>
                <w:rFonts w:eastAsia="Calibri"/>
                <w:sz w:val="28"/>
                <w:szCs w:val="28"/>
                <w:lang w:val="uz-Cyrl-UZ"/>
              </w:rPr>
              <w:t xml:space="preserve">JizPI,, </w:t>
            </w:r>
            <w:r w:rsidRPr="004A7269">
              <w:rPr>
                <w:rFonts w:eastAsia="Calibri"/>
                <w:bCs/>
                <w:sz w:val="28"/>
                <w:szCs w:val="28"/>
                <w:lang w:val="uz-Cyrl-UZ"/>
              </w:rPr>
              <w:t>“Radioelektronika</w:t>
            </w:r>
            <w:r w:rsidRPr="004A7269">
              <w:rPr>
                <w:rFonts w:eastAsia="Calibri"/>
                <w:sz w:val="28"/>
                <w:szCs w:val="28"/>
                <w:lang w:val="uz-Cyrl-UZ"/>
              </w:rPr>
              <w:t xml:space="preserve">” kafedrasi dotsenti, fizika matematika fanlari nomzodi. </w:t>
            </w:r>
          </w:p>
        </w:tc>
      </w:tr>
      <w:tr w:rsidR="0089063C" w:rsidRPr="00711A30" w:rsidTr="0089063C">
        <w:trPr>
          <w:trHeight w:val="447"/>
        </w:trPr>
        <w:tc>
          <w:tcPr>
            <w:tcW w:w="127" w:type="pct"/>
          </w:tcPr>
          <w:p w:rsidR="0089063C" w:rsidRPr="004A7269" w:rsidRDefault="0089063C" w:rsidP="0089063C">
            <w:pPr>
              <w:tabs>
                <w:tab w:val="left" w:pos="3570"/>
              </w:tabs>
              <w:rPr>
                <w:rFonts w:eastAsia="Calibri"/>
                <w:b/>
                <w:bCs/>
                <w:sz w:val="28"/>
                <w:szCs w:val="28"/>
                <w:lang w:val="uz-Cyrl-UZ"/>
              </w:rPr>
            </w:pPr>
          </w:p>
        </w:tc>
        <w:tc>
          <w:tcPr>
            <w:tcW w:w="1228" w:type="pct"/>
          </w:tcPr>
          <w:p w:rsidR="0089063C" w:rsidRPr="004A7269" w:rsidRDefault="0089063C" w:rsidP="0089063C">
            <w:pPr>
              <w:tabs>
                <w:tab w:val="left" w:pos="-108"/>
                <w:tab w:val="left" w:pos="180"/>
                <w:tab w:val="left" w:pos="540"/>
              </w:tabs>
              <w:ind w:right="-108"/>
              <w:rPr>
                <w:rFonts w:eastAsia="Calibri"/>
                <w:bCs/>
                <w:sz w:val="28"/>
                <w:szCs w:val="28"/>
                <w:lang w:val="uz-Cyrl-UZ"/>
              </w:rPr>
            </w:pPr>
            <w:r w:rsidRPr="004A7269">
              <w:rPr>
                <w:rFonts w:eastAsia="Calibri"/>
                <w:sz w:val="28"/>
                <w:szCs w:val="28"/>
                <w:lang w:val="uz-Cyrl-UZ"/>
              </w:rPr>
              <w:t>B.I.Xamdamov</w:t>
            </w:r>
          </w:p>
        </w:tc>
        <w:tc>
          <w:tcPr>
            <w:tcW w:w="3645" w:type="pct"/>
          </w:tcPr>
          <w:p w:rsidR="0089063C" w:rsidRDefault="0089063C" w:rsidP="0089063C">
            <w:pPr>
              <w:tabs>
                <w:tab w:val="left" w:pos="1620"/>
                <w:tab w:val="left" w:pos="3060"/>
              </w:tabs>
              <w:ind w:left="307" w:hanging="307"/>
              <w:jc w:val="both"/>
              <w:rPr>
                <w:rFonts w:eastAsia="Calibri"/>
                <w:sz w:val="28"/>
                <w:szCs w:val="28"/>
                <w:lang w:val="en-US"/>
              </w:rPr>
            </w:pPr>
            <w:r w:rsidRPr="004A7269">
              <w:rPr>
                <w:rFonts w:eastAsia="Calibri"/>
                <w:sz w:val="28"/>
                <w:szCs w:val="28"/>
                <w:lang w:val="uz-Cyrl-UZ"/>
              </w:rPr>
              <w:t>−</w:t>
            </w:r>
            <w:r w:rsidRPr="004A7269">
              <w:rPr>
                <w:rFonts w:eastAsia="Calibri"/>
                <w:bCs/>
                <w:sz w:val="28"/>
                <w:szCs w:val="28"/>
                <w:lang w:val="uz-Cyrl-UZ"/>
              </w:rPr>
              <w:t xml:space="preserve"> </w:t>
            </w:r>
            <w:r>
              <w:rPr>
                <w:rFonts w:eastAsia="Calibri"/>
                <w:sz w:val="28"/>
                <w:szCs w:val="28"/>
                <w:lang w:val="uz-Cyrl-UZ"/>
              </w:rPr>
              <w:t>JizPI, “Elekt</w:t>
            </w:r>
            <w:r w:rsidRPr="00E71EE9">
              <w:rPr>
                <w:rFonts w:eastAsia="Calibri"/>
                <w:sz w:val="28"/>
                <w:szCs w:val="28"/>
                <w:lang w:val="uz-Cyrl-UZ"/>
              </w:rPr>
              <w:t>r  texnologiyasi</w:t>
            </w:r>
            <w:r w:rsidRPr="004A7269">
              <w:rPr>
                <w:rFonts w:eastAsia="Calibri"/>
                <w:sz w:val="28"/>
                <w:szCs w:val="28"/>
                <w:lang w:val="uz-Cyrl-UZ"/>
              </w:rPr>
              <w:t xml:space="preserve">” kafedrasi dotsenti </w:t>
            </w:r>
          </w:p>
          <w:p w:rsidR="0089063C" w:rsidRPr="004A7269" w:rsidRDefault="0089063C" w:rsidP="0089063C">
            <w:pPr>
              <w:tabs>
                <w:tab w:val="left" w:pos="1620"/>
                <w:tab w:val="left" w:pos="3060"/>
              </w:tabs>
              <w:ind w:left="307" w:hanging="307"/>
              <w:jc w:val="both"/>
              <w:rPr>
                <w:rFonts w:eastAsia="Calibri"/>
                <w:bCs/>
                <w:sz w:val="28"/>
                <w:szCs w:val="28"/>
                <w:lang w:val="uz-Cyrl-UZ"/>
              </w:rPr>
            </w:pPr>
            <w:r w:rsidRPr="004A7269">
              <w:rPr>
                <w:rFonts w:eastAsia="Calibri"/>
                <w:bCs/>
                <w:sz w:val="28"/>
                <w:szCs w:val="28"/>
                <w:lang w:val="uz-Cyrl-UZ"/>
              </w:rPr>
              <w:t>fizika-matematika fanlari nomzodi.</w:t>
            </w:r>
          </w:p>
        </w:tc>
      </w:tr>
    </w:tbl>
    <w:p w:rsidR="0089063C" w:rsidRPr="00E71EE9" w:rsidRDefault="0089063C" w:rsidP="0089063C">
      <w:pPr>
        <w:tabs>
          <w:tab w:val="left" w:pos="540"/>
        </w:tabs>
        <w:rPr>
          <w:rFonts w:eastAsia="Calibri"/>
          <w:b/>
          <w:bCs/>
          <w:sz w:val="28"/>
          <w:szCs w:val="28"/>
          <w:lang w:val="uz-Cyrl-UZ"/>
        </w:rPr>
      </w:pPr>
    </w:p>
    <w:p w:rsidR="0089063C" w:rsidRDefault="0089063C" w:rsidP="0089063C">
      <w:pPr>
        <w:tabs>
          <w:tab w:val="left" w:pos="851"/>
          <w:tab w:val="left" w:pos="993"/>
        </w:tabs>
        <w:overflowPunct w:val="0"/>
        <w:autoSpaceDE w:val="0"/>
        <w:autoSpaceDN w:val="0"/>
        <w:adjustRightInd w:val="0"/>
        <w:ind w:firstLine="567"/>
        <w:jc w:val="both"/>
        <w:rPr>
          <w:rFonts w:eastAsia="Batang"/>
          <w:sz w:val="28"/>
          <w:szCs w:val="28"/>
          <w:lang w:val="uz-Latn-UZ"/>
        </w:rPr>
      </w:pPr>
    </w:p>
    <w:p w:rsidR="0089063C" w:rsidRDefault="0089063C" w:rsidP="0089063C">
      <w:pPr>
        <w:tabs>
          <w:tab w:val="left" w:pos="851"/>
          <w:tab w:val="left" w:pos="993"/>
        </w:tabs>
        <w:overflowPunct w:val="0"/>
        <w:autoSpaceDE w:val="0"/>
        <w:autoSpaceDN w:val="0"/>
        <w:adjustRightInd w:val="0"/>
        <w:ind w:firstLine="567"/>
        <w:jc w:val="both"/>
        <w:rPr>
          <w:rFonts w:eastAsia="Batang"/>
          <w:sz w:val="28"/>
          <w:szCs w:val="28"/>
          <w:lang w:val="uz-Latn-UZ"/>
        </w:rPr>
      </w:pPr>
    </w:p>
    <w:p w:rsidR="0089063C" w:rsidRPr="004A7269" w:rsidRDefault="0089063C" w:rsidP="0089063C">
      <w:pPr>
        <w:tabs>
          <w:tab w:val="left" w:pos="851"/>
          <w:tab w:val="left" w:pos="993"/>
        </w:tabs>
        <w:overflowPunct w:val="0"/>
        <w:autoSpaceDE w:val="0"/>
        <w:autoSpaceDN w:val="0"/>
        <w:adjustRightInd w:val="0"/>
        <w:ind w:firstLine="567"/>
        <w:jc w:val="both"/>
        <w:rPr>
          <w:rFonts w:eastAsia="Batang"/>
          <w:sz w:val="28"/>
          <w:szCs w:val="28"/>
          <w:lang w:val="uz-Cyrl-UZ"/>
        </w:rPr>
      </w:pPr>
      <w:r w:rsidRPr="004A7269">
        <w:rPr>
          <w:rFonts w:eastAsia="Batang"/>
          <w:sz w:val="28"/>
          <w:szCs w:val="28"/>
          <w:lang w:val="uz-Latn-UZ"/>
        </w:rPr>
        <w:t xml:space="preserve">Ushbu uslubiy ko’rsatma </w:t>
      </w:r>
      <w:r w:rsidRPr="004A7269">
        <w:rPr>
          <w:rFonts w:eastAsia="Batang"/>
          <w:sz w:val="28"/>
          <w:szCs w:val="28"/>
          <w:lang w:val="uz-Cyrl-UZ"/>
        </w:rPr>
        <w:t>“</w:t>
      </w:r>
      <w:r>
        <w:rPr>
          <w:rFonts w:eastAsia="Batang"/>
          <w:sz w:val="28"/>
          <w:szCs w:val="28"/>
          <w:lang w:val="uz-Latn-UZ"/>
        </w:rPr>
        <w:t>E</w:t>
      </w:r>
      <w:r w:rsidRPr="004A7269">
        <w:rPr>
          <w:rFonts w:eastAsia="Batang"/>
          <w:sz w:val="28"/>
          <w:szCs w:val="28"/>
          <w:lang w:val="uz-Latn-UZ"/>
        </w:rPr>
        <w:t>nergetika</w:t>
      </w:r>
      <w:r w:rsidRPr="004A7269">
        <w:rPr>
          <w:rFonts w:eastAsia="Batang"/>
          <w:sz w:val="28"/>
          <w:szCs w:val="28"/>
          <w:lang w:val="uz-Cyrl-UZ"/>
        </w:rPr>
        <w:t>”</w:t>
      </w:r>
      <w:r w:rsidRPr="004A7269">
        <w:rPr>
          <w:rFonts w:eastAsia="Batang"/>
          <w:sz w:val="28"/>
          <w:szCs w:val="28"/>
          <w:lang w:val="uz-Latn-UZ"/>
        </w:rPr>
        <w:t xml:space="preserve"> kafedrasining </w:t>
      </w:r>
      <w:r>
        <w:rPr>
          <w:rFonts w:eastAsia="Batang"/>
          <w:sz w:val="28"/>
          <w:szCs w:val="28"/>
          <w:lang w:val="uz-Cyrl-UZ"/>
        </w:rPr>
        <w:t xml:space="preserve"> 202</w:t>
      </w:r>
      <w:r w:rsidRPr="00C252BE">
        <w:rPr>
          <w:rFonts w:eastAsia="Batang"/>
          <w:sz w:val="28"/>
          <w:szCs w:val="28"/>
          <w:lang w:val="uz-Latn-UZ"/>
        </w:rPr>
        <w:t>1</w:t>
      </w:r>
      <w:r w:rsidRPr="004A7269">
        <w:rPr>
          <w:rFonts w:eastAsia="Batang"/>
          <w:sz w:val="28"/>
          <w:szCs w:val="28"/>
          <w:lang w:val="uz-Cyrl-UZ"/>
        </w:rPr>
        <w:t xml:space="preserve"> yil “___” ______________ dagi</w:t>
      </w:r>
      <w:r w:rsidRPr="004A7269">
        <w:rPr>
          <w:rFonts w:eastAsia="Batang"/>
          <w:sz w:val="28"/>
          <w:szCs w:val="28"/>
          <w:lang w:val="uz-Latn-UZ"/>
        </w:rPr>
        <w:t xml:space="preserve"> yig’ilishida ko’rib chiqilgan va </w:t>
      </w:r>
      <w:r w:rsidRPr="004A7269">
        <w:rPr>
          <w:rFonts w:eastAsia="Batang"/>
          <w:sz w:val="28"/>
          <w:szCs w:val="28"/>
          <w:lang w:val="uz-Cyrl-UZ"/>
        </w:rPr>
        <w:t xml:space="preserve"> “</w:t>
      </w:r>
      <w:r w:rsidRPr="004A7269">
        <w:rPr>
          <w:rFonts w:eastAsia="Batang"/>
          <w:sz w:val="28"/>
          <w:szCs w:val="28"/>
          <w:lang w:val="uz-Latn-UZ"/>
        </w:rPr>
        <w:t>1</w:t>
      </w:r>
      <w:r w:rsidRPr="004A7269">
        <w:rPr>
          <w:rFonts w:eastAsia="Batang"/>
          <w:sz w:val="28"/>
          <w:szCs w:val="28"/>
          <w:lang w:val="uz-Cyrl-UZ"/>
        </w:rPr>
        <w:t>” -sonli bayoni bilan tasdiqlan</w:t>
      </w:r>
      <w:r w:rsidRPr="004A7269">
        <w:rPr>
          <w:rFonts w:eastAsia="Batang"/>
          <w:sz w:val="28"/>
          <w:szCs w:val="28"/>
          <w:lang w:val="uz-Latn-UZ"/>
        </w:rPr>
        <w:t>ib fakultet uslubiy kengashiga tasdiqlash uchun tavsiya etilgan</w:t>
      </w:r>
      <w:r w:rsidRPr="004A7269">
        <w:rPr>
          <w:rFonts w:eastAsia="Batang"/>
          <w:sz w:val="28"/>
          <w:szCs w:val="28"/>
          <w:lang w:val="uz-Cyrl-UZ"/>
        </w:rPr>
        <w:t>.</w:t>
      </w:r>
    </w:p>
    <w:p w:rsidR="0089063C" w:rsidRPr="00D173BF" w:rsidRDefault="0089063C" w:rsidP="0089063C">
      <w:pPr>
        <w:jc w:val="both"/>
        <w:rPr>
          <w:rFonts w:eastAsia="Calibri"/>
          <w:sz w:val="28"/>
          <w:szCs w:val="28"/>
          <w:lang w:val="uz-Cyrl-UZ"/>
        </w:rPr>
      </w:pPr>
    </w:p>
    <w:p w:rsidR="0089063C" w:rsidRPr="00C252BE" w:rsidRDefault="0089063C" w:rsidP="0089063C">
      <w:pPr>
        <w:jc w:val="both"/>
        <w:rPr>
          <w:rFonts w:eastAsia="Calibri"/>
          <w:sz w:val="28"/>
          <w:szCs w:val="28"/>
          <w:lang w:val="uz-Latn-UZ"/>
        </w:rPr>
      </w:pPr>
    </w:p>
    <w:p w:rsidR="0089063C" w:rsidRPr="00C252BE" w:rsidRDefault="0089063C" w:rsidP="0089063C">
      <w:pPr>
        <w:jc w:val="both"/>
        <w:rPr>
          <w:rFonts w:eastAsia="Calibri"/>
          <w:sz w:val="28"/>
          <w:szCs w:val="28"/>
          <w:lang w:val="uz-Latn-UZ"/>
        </w:rPr>
      </w:pPr>
    </w:p>
    <w:p w:rsidR="0089063C" w:rsidRPr="00C252BE" w:rsidRDefault="0089063C" w:rsidP="0089063C">
      <w:pPr>
        <w:jc w:val="both"/>
        <w:rPr>
          <w:rFonts w:eastAsia="Calibri"/>
          <w:sz w:val="28"/>
          <w:szCs w:val="28"/>
          <w:lang w:val="uz-Latn-UZ"/>
        </w:rPr>
      </w:pPr>
    </w:p>
    <w:p w:rsidR="0089063C" w:rsidRPr="00C252BE" w:rsidRDefault="0089063C" w:rsidP="0089063C">
      <w:pPr>
        <w:jc w:val="both"/>
        <w:rPr>
          <w:rFonts w:eastAsia="Calibri"/>
          <w:sz w:val="28"/>
          <w:szCs w:val="28"/>
          <w:lang w:val="uz-Latn-UZ"/>
        </w:rPr>
      </w:pPr>
    </w:p>
    <w:p w:rsidR="0089063C" w:rsidRPr="004A7269" w:rsidRDefault="0089063C" w:rsidP="0089063C">
      <w:pPr>
        <w:jc w:val="both"/>
        <w:rPr>
          <w:rFonts w:eastAsia="Calibri"/>
          <w:sz w:val="28"/>
          <w:szCs w:val="28"/>
          <w:lang w:val="uz-Cyrl-UZ"/>
        </w:rPr>
      </w:pPr>
      <w:r>
        <w:rPr>
          <w:rFonts w:eastAsia="Calibri"/>
          <w:sz w:val="28"/>
          <w:szCs w:val="28"/>
          <w:lang w:val="uz-Cyrl-UZ"/>
        </w:rPr>
        <w:t>“E</w:t>
      </w:r>
      <w:r w:rsidRPr="004A7269">
        <w:rPr>
          <w:rFonts w:eastAsia="Calibri"/>
          <w:sz w:val="28"/>
          <w:szCs w:val="28"/>
          <w:lang w:val="uz-Cyrl-UZ"/>
        </w:rPr>
        <w:t>nergetika” k</w:t>
      </w:r>
      <w:r w:rsidRPr="004A7269">
        <w:rPr>
          <w:sz w:val="28"/>
          <w:szCs w:val="28"/>
          <w:lang w:val="uz-Cyrl-UZ"/>
        </w:rPr>
        <w:t>afedrasi mudiri:</w:t>
      </w:r>
    </w:p>
    <w:p w:rsidR="0089063C" w:rsidRPr="004A7269" w:rsidRDefault="0089063C" w:rsidP="0089063C">
      <w:pPr>
        <w:jc w:val="both"/>
        <w:rPr>
          <w:sz w:val="28"/>
          <w:szCs w:val="28"/>
          <w:lang w:val="uz-Cyrl-UZ"/>
        </w:rPr>
      </w:pPr>
      <w:r>
        <w:rPr>
          <w:sz w:val="28"/>
          <w:szCs w:val="28"/>
          <w:lang w:val="uz-Cyrl-UZ"/>
        </w:rPr>
        <w:t>20</w:t>
      </w:r>
      <w:r>
        <w:rPr>
          <w:sz w:val="28"/>
          <w:szCs w:val="28"/>
          <w:lang w:val="en-US"/>
        </w:rPr>
        <w:t>2</w:t>
      </w:r>
      <w:r>
        <w:rPr>
          <w:sz w:val="28"/>
          <w:szCs w:val="28"/>
          <w:lang w:val="uz-Cyrl-UZ"/>
        </w:rPr>
        <w:t>1</w:t>
      </w:r>
      <w:r w:rsidRPr="004A7269">
        <w:rPr>
          <w:sz w:val="28"/>
          <w:szCs w:val="28"/>
          <w:lang w:val="uz-Cyrl-UZ"/>
        </w:rPr>
        <w:t xml:space="preserve">yil “_____”______________ ____________ </w:t>
      </w:r>
      <w:r w:rsidRPr="004A7269">
        <w:rPr>
          <w:rFonts w:eastAsia="Calibri"/>
          <w:sz w:val="28"/>
          <w:szCs w:val="28"/>
          <w:lang w:val="uz-Cyrl-UZ"/>
        </w:rPr>
        <w:t>M.A.Anarbo</w:t>
      </w:r>
      <w:r>
        <w:rPr>
          <w:rFonts w:eastAsia="Calibri"/>
          <w:sz w:val="28"/>
          <w:szCs w:val="28"/>
          <w:lang w:val="en-US"/>
        </w:rPr>
        <w:t>y</w:t>
      </w:r>
      <w:r w:rsidRPr="004A7269">
        <w:rPr>
          <w:rFonts w:eastAsia="Calibri"/>
          <w:sz w:val="28"/>
          <w:szCs w:val="28"/>
          <w:lang w:val="uz-Cyrl-UZ"/>
        </w:rPr>
        <w:t>ev</w:t>
      </w:r>
      <w:r w:rsidRPr="004A7269">
        <w:rPr>
          <w:sz w:val="28"/>
          <w:szCs w:val="28"/>
          <w:lang w:val="uz-Cyrl-UZ"/>
        </w:rPr>
        <w:t xml:space="preserve"> </w:t>
      </w:r>
    </w:p>
    <w:p w:rsidR="0089063C" w:rsidRPr="00E71EE9" w:rsidRDefault="0089063C" w:rsidP="0089063C">
      <w:pPr>
        <w:jc w:val="both"/>
        <w:rPr>
          <w:i/>
          <w:lang w:val="uz-Cyrl-UZ"/>
        </w:rPr>
      </w:pPr>
      <w:r w:rsidRPr="004A7269">
        <w:rPr>
          <w:i/>
          <w:lang w:val="uz-Cyrl-UZ"/>
        </w:rPr>
        <w:t xml:space="preserve">                                                                           (imzo)   </w:t>
      </w:r>
    </w:p>
    <w:p w:rsidR="0089063C" w:rsidRDefault="0089063C" w:rsidP="0089063C">
      <w:pPr>
        <w:tabs>
          <w:tab w:val="left" w:pos="851"/>
          <w:tab w:val="left" w:pos="993"/>
        </w:tabs>
        <w:overflowPunct w:val="0"/>
        <w:autoSpaceDE w:val="0"/>
        <w:autoSpaceDN w:val="0"/>
        <w:adjustRightInd w:val="0"/>
        <w:ind w:firstLine="567"/>
        <w:jc w:val="both"/>
        <w:rPr>
          <w:rFonts w:eastAsia="Batang"/>
          <w:sz w:val="28"/>
          <w:szCs w:val="28"/>
          <w:lang w:val="uz-Latn-UZ"/>
        </w:rPr>
      </w:pPr>
    </w:p>
    <w:p w:rsidR="0089063C" w:rsidRDefault="0089063C" w:rsidP="0089063C">
      <w:pPr>
        <w:tabs>
          <w:tab w:val="left" w:pos="851"/>
          <w:tab w:val="left" w:pos="993"/>
        </w:tabs>
        <w:overflowPunct w:val="0"/>
        <w:autoSpaceDE w:val="0"/>
        <w:autoSpaceDN w:val="0"/>
        <w:adjustRightInd w:val="0"/>
        <w:ind w:firstLine="567"/>
        <w:jc w:val="both"/>
        <w:rPr>
          <w:rFonts w:eastAsia="Batang"/>
          <w:sz w:val="28"/>
          <w:szCs w:val="28"/>
          <w:lang w:val="uz-Latn-UZ"/>
        </w:rPr>
      </w:pPr>
    </w:p>
    <w:p w:rsidR="0089063C" w:rsidRDefault="0089063C" w:rsidP="0089063C">
      <w:pPr>
        <w:tabs>
          <w:tab w:val="left" w:pos="851"/>
          <w:tab w:val="left" w:pos="993"/>
        </w:tabs>
        <w:overflowPunct w:val="0"/>
        <w:autoSpaceDE w:val="0"/>
        <w:autoSpaceDN w:val="0"/>
        <w:adjustRightInd w:val="0"/>
        <w:ind w:firstLine="567"/>
        <w:jc w:val="both"/>
        <w:rPr>
          <w:rFonts w:eastAsia="Batang"/>
          <w:sz w:val="28"/>
          <w:szCs w:val="28"/>
          <w:lang w:val="uz-Latn-UZ"/>
        </w:rPr>
      </w:pPr>
    </w:p>
    <w:p w:rsidR="0089063C" w:rsidRDefault="0089063C" w:rsidP="0089063C">
      <w:pPr>
        <w:tabs>
          <w:tab w:val="left" w:pos="851"/>
          <w:tab w:val="left" w:pos="993"/>
        </w:tabs>
        <w:overflowPunct w:val="0"/>
        <w:autoSpaceDE w:val="0"/>
        <w:autoSpaceDN w:val="0"/>
        <w:adjustRightInd w:val="0"/>
        <w:ind w:firstLine="567"/>
        <w:jc w:val="both"/>
        <w:rPr>
          <w:rFonts w:eastAsia="Batang"/>
          <w:sz w:val="28"/>
          <w:szCs w:val="28"/>
          <w:lang w:val="uz-Latn-UZ"/>
        </w:rPr>
      </w:pPr>
    </w:p>
    <w:p w:rsidR="0089063C" w:rsidRPr="004A7269" w:rsidRDefault="0089063C" w:rsidP="0089063C">
      <w:pPr>
        <w:tabs>
          <w:tab w:val="left" w:pos="851"/>
          <w:tab w:val="left" w:pos="993"/>
        </w:tabs>
        <w:overflowPunct w:val="0"/>
        <w:autoSpaceDE w:val="0"/>
        <w:autoSpaceDN w:val="0"/>
        <w:adjustRightInd w:val="0"/>
        <w:ind w:firstLine="567"/>
        <w:jc w:val="both"/>
        <w:rPr>
          <w:rFonts w:eastAsia="Batang"/>
          <w:sz w:val="28"/>
          <w:szCs w:val="28"/>
          <w:lang w:val="uz-Cyrl-UZ"/>
        </w:rPr>
      </w:pPr>
      <w:r w:rsidRPr="004A7269">
        <w:rPr>
          <w:rFonts w:eastAsia="Batang"/>
          <w:sz w:val="28"/>
          <w:szCs w:val="28"/>
          <w:lang w:val="uz-Latn-UZ"/>
        </w:rPr>
        <w:t xml:space="preserve">Ushbu uslubiy ko’rsatma </w:t>
      </w:r>
      <w:r w:rsidRPr="004A7269">
        <w:rPr>
          <w:sz w:val="28"/>
          <w:szCs w:val="28"/>
          <w:lang w:val="uz-Cyrl-UZ"/>
        </w:rPr>
        <w:t>En</w:t>
      </w:r>
      <w:r w:rsidRPr="00822588">
        <w:rPr>
          <w:sz w:val="28"/>
          <w:szCs w:val="28"/>
          <w:lang w:val="uz-Cyrl-UZ"/>
        </w:rPr>
        <w:t>erget</w:t>
      </w:r>
      <w:r w:rsidRPr="004A7269">
        <w:rPr>
          <w:sz w:val="28"/>
          <w:szCs w:val="28"/>
          <w:lang w:val="uz-Cyrl-UZ"/>
        </w:rPr>
        <w:t xml:space="preserve">ika va radioelektronika fakulteti </w:t>
      </w:r>
      <w:r w:rsidRPr="004A7269">
        <w:rPr>
          <w:sz w:val="28"/>
          <w:szCs w:val="28"/>
          <w:lang w:val="uz-Latn-UZ"/>
        </w:rPr>
        <w:t>uslubiy</w:t>
      </w:r>
      <w:r w:rsidRPr="004A7269">
        <w:rPr>
          <w:rFonts w:eastAsia="Batang"/>
          <w:sz w:val="28"/>
          <w:szCs w:val="28"/>
          <w:lang w:val="uz-Cyrl-UZ"/>
        </w:rPr>
        <w:t xml:space="preserve"> </w:t>
      </w:r>
      <w:r w:rsidRPr="004A7269">
        <w:rPr>
          <w:rFonts w:eastAsia="Batang"/>
          <w:sz w:val="28"/>
          <w:szCs w:val="28"/>
          <w:lang w:val="uz-Latn-UZ"/>
        </w:rPr>
        <w:t>k</w:t>
      </w:r>
      <w:r>
        <w:rPr>
          <w:rFonts w:eastAsia="Batang"/>
          <w:sz w:val="28"/>
          <w:szCs w:val="28"/>
          <w:lang w:val="uz-Cyrl-UZ"/>
        </w:rPr>
        <w:t>engashining 20</w:t>
      </w:r>
      <w:r w:rsidRPr="00E71EE9">
        <w:rPr>
          <w:rFonts w:eastAsia="Batang"/>
          <w:sz w:val="28"/>
          <w:szCs w:val="28"/>
          <w:lang w:val="uz-Cyrl-UZ"/>
        </w:rPr>
        <w:t>2</w:t>
      </w:r>
      <w:r w:rsidRPr="004A7269">
        <w:rPr>
          <w:rFonts w:eastAsia="Batang"/>
          <w:sz w:val="28"/>
          <w:szCs w:val="28"/>
          <w:lang w:val="uz-Cyrl-UZ"/>
        </w:rPr>
        <w:t>__ yil “___” ______________ dagi “___” -sonli bayoni bilan</w:t>
      </w:r>
      <w:r w:rsidRPr="004A7269">
        <w:rPr>
          <w:rFonts w:eastAsia="Batang"/>
          <w:sz w:val="28"/>
          <w:szCs w:val="28"/>
          <w:lang w:val="uz-Latn-UZ"/>
        </w:rPr>
        <w:t xml:space="preserve"> muhokamadan o’tgan va institutning uslubiy kengashiga tasdiqlash uchun tavsiya etilgan</w:t>
      </w:r>
      <w:r w:rsidRPr="004A7269">
        <w:rPr>
          <w:rFonts w:eastAsia="Batang"/>
          <w:sz w:val="28"/>
          <w:szCs w:val="28"/>
          <w:lang w:val="uz-Cyrl-UZ"/>
        </w:rPr>
        <w:t>.</w:t>
      </w:r>
    </w:p>
    <w:p w:rsidR="0089063C" w:rsidRPr="004A7269" w:rsidRDefault="0089063C" w:rsidP="0089063C">
      <w:pPr>
        <w:numPr>
          <w:ilvl w:val="0"/>
          <w:numId w:val="66"/>
        </w:numPr>
        <w:spacing w:line="360" w:lineRule="auto"/>
        <w:ind w:left="0" w:firstLine="0"/>
        <w:rPr>
          <w:sz w:val="28"/>
          <w:szCs w:val="28"/>
          <w:lang w:val="uz-Latn-UZ"/>
        </w:rPr>
      </w:pPr>
    </w:p>
    <w:p w:rsidR="0089063C" w:rsidRPr="00C252BE" w:rsidRDefault="0089063C" w:rsidP="0089063C">
      <w:pPr>
        <w:jc w:val="both"/>
        <w:rPr>
          <w:sz w:val="28"/>
          <w:szCs w:val="28"/>
          <w:lang w:val="uz-Latn-UZ"/>
        </w:rPr>
      </w:pPr>
    </w:p>
    <w:p w:rsidR="0089063C" w:rsidRPr="00C252BE" w:rsidRDefault="0089063C" w:rsidP="0089063C">
      <w:pPr>
        <w:jc w:val="both"/>
        <w:rPr>
          <w:sz w:val="28"/>
          <w:szCs w:val="28"/>
          <w:lang w:val="uz-Latn-UZ"/>
        </w:rPr>
      </w:pPr>
    </w:p>
    <w:p w:rsidR="0089063C" w:rsidRPr="004A7269" w:rsidRDefault="0089063C" w:rsidP="0089063C">
      <w:pPr>
        <w:jc w:val="both"/>
        <w:rPr>
          <w:sz w:val="28"/>
          <w:szCs w:val="28"/>
          <w:lang w:val="uz-Cyrl-UZ"/>
        </w:rPr>
      </w:pPr>
      <w:r>
        <w:rPr>
          <w:sz w:val="28"/>
          <w:szCs w:val="28"/>
          <w:lang w:val="uz-Cyrl-UZ"/>
        </w:rPr>
        <w:t>JizPI E</w:t>
      </w:r>
      <w:r>
        <w:rPr>
          <w:sz w:val="28"/>
          <w:szCs w:val="28"/>
          <w:lang w:val="en-US"/>
        </w:rPr>
        <w:t>nerget</w:t>
      </w:r>
      <w:r w:rsidRPr="004A7269">
        <w:rPr>
          <w:sz w:val="28"/>
          <w:szCs w:val="28"/>
          <w:lang w:val="uz-Cyrl-UZ"/>
        </w:rPr>
        <w:t>ika va radioelektronika fakulteti dekani:</w:t>
      </w:r>
    </w:p>
    <w:p w:rsidR="0089063C" w:rsidRPr="004A7269" w:rsidRDefault="0089063C" w:rsidP="0089063C">
      <w:pPr>
        <w:jc w:val="both"/>
        <w:rPr>
          <w:sz w:val="28"/>
          <w:szCs w:val="28"/>
          <w:lang w:val="uz-Cyrl-UZ"/>
        </w:rPr>
      </w:pPr>
      <w:r>
        <w:rPr>
          <w:sz w:val="28"/>
          <w:szCs w:val="28"/>
          <w:lang w:val="uz-Cyrl-UZ"/>
        </w:rPr>
        <w:t>20</w:t>
      </w:r>
      <w:r>
        <w:rPr>
          <w:sz w:val="28"/>
          <w:szCs w:val="28"/>
          <w:lang w:val="en-US"/>
        </w:rPr>
        <w:t>21</w:t>
      </w:r>
      <w:r w:rsidRPr="004A7269">
        <w:rPr>
          <w:sz w:val="28"/>
          <w:szCs w:val="28"/>
          <w:lang w:val="uz-Cyrl-UZ"/>
        </w:rPr>
        <w:t xml:space="preserve"> yil “_____”_______________ ____________ </w:t>
      </w:r>
      <w:r>
        <w:rPr>
          <w:sz w:val="28"/>
          <w:szCs w:val="28"/>
          <w:lang w:val="uz-Latn-UZ"/>
        </w:rPr>
        <w:t>Dotsent</w:t>
      </w:r>
      <w:r>
        <w:rPr>
          <w:sz w:val="28"/>
          <w:szCs w:val="28"/>
          <w:lang w:val="en-US"/>
        </w:rPr>
        <w:t>.,</w:t>
      </w:r>
      <w:r w:rsidRPr="004A7269">
        <w:rPr>
          <w:sz w:val="28"/>
          <w:szCs w:val="28"/>
          <w:lang w:val="uz-Cyrl-UZ"/>
        </w:rPr>
        <w:t xml:space="preserve"> U.M. Yarlakabov</w:t>
      </w:r>
    </w:p>
    <w:p w:rsidR="0089063C" w:rsidRDefault="0089063C" w:rsidP="0089063C">
      <w:pPr>
        <w:jc w:val="both"/>
        <w:rPr>
          <w:i/>
          <w:lang w:val="uz-Latn-UZ"/>
        </w:rPr>
      </w:pPr>
      <w:r w:rsidRPr="004A7269">
        <w:rPr>
          <w:i/>
          <w:lang w:val="uz-Cyrl-UZ"/>
        </w:rPr>
        <w:t xml:space="preserve">                                                                           (imzo)   </w:t>
      </w:r>
    </w:p>
    <w:p w:rsidR="0089063C" w:rsidRPr="004210AC" w:rsidRDefault="0089063C" w:rsidP="0089063C">
      <w:pPr>
        <w:jc w:val="both"/>
        <w:rPr>
          <w:i/>
          <w:lang w:val="uz-Latn-UZ"/>
        </w:rPr>
      </w:pPr>
    </w:p>
    <w:p w:rsidR="0089063C" w:rsidRPr="00C252BE" w:rsidRDefault="0089063C" w:rsidP="0089063C">
      <w:pPr>
        <w:rPr>
          <w:lang w:val="en-US"/>
        </w:rPr>
      </w:pPr>
    </w:p>
    <w:p w:rsidR="0089063C" w:rsidRDefault="0089063C" w:rsidP="0089063C">
      <w:pPr>
        <w:jc w:val="center"/>
        <w:rPr>
          <w:b/>
          <w:sz w:val="28"/>
          <w:szCs w:val="28"/>
          <w:lang w:val="uz-Cyrl-UZ"/>
        </w:rPr>
      </w:pPr>
    </w:p>
    <w:p w:rsidR="00823427" w:rsidRDefault="00823427" w:rsidP="0089063C">
      <w:pPr>
        <w:jc w:val="center"/>
        <w:rPr>
          <w:b/>
          <w:sz w:val="28"/>
          <w:szCs w:val="28"/>
          <w:lang w:val="uz-Cyrl-UZ"/>
        </w:rPr>
      </w:pPr>
    </w:p>
    <w:p w:rsidR="0089063C" w:rsidRPr="0089063C" w:rsidRDefault="0089063C" w:rsidP="0089063C">
      <w:pPr>
        <w:jc w:val="center"/>
        <w:rPr>
          <w:b/>
          <w:sz w:val="28"/>
          <w:szCs w:val="28"/>
          <w:lang w:val="uz-Cyrl-UZ"/>
        </w:rPr>
      </w:pPr>
      <w:r w:rsidRPr="0089063C">
        <w:rPr>
          <w:b/>
          <w:sz w:val="28"/>
          <w:szCs w:val="28"/>
          <w:lang w:val="uz-Cyrl-UZ"/>
        </w:rPr>
        <w:lastRenderedPageBreak/>
        <w:t>1- Amaliy mashg`ulot</w:t>
      </w:r>
      <w:r w:rsidRPr="0089063C">
        <w:rPr>
          <w:b/>
          <w:sz w:val="28"/>
          <w:szCs w:val="28"/>
          <w:lang w:val="uz-Cyrl-UZ"/>
        </w:rPr>
        <w:tab/>
        <w:t>(</w:t>
      </w:r>
      <w:r w:rsidRPr="0089063C">
        <w:rPr>
          <w:b/>
          <w:sz w:val="28"/>
          <w:szCs w:val="28"/>
          <w:lang w:val="en-US"/>
        </w:rPr>
        <w:t xml:space="preserve">4 </w:t>
      </w:r>
      <w:r w:rsidRPr="0089063C">
        <w:rPr>
          <w:b/>
          <w:sz w:val="28"/>
          <w:szCs w:val="28"/>
          <w:lang w:val="uz-Cyrl-UZ"/>
        </w:rPr>
        <w:t>soat)</w:t>
      </w:r>
    </w:p>
    <w:p w:rsidR="0089063C" w:rsidRPr="0089063C" w:rsidRDefault="0089063C" w:rsidP="0089063C">
      <w:pPr>
        <w:rPr>
          <w:sz w:val="28"/>
          <w:szCs w:val="28"/>
          <w:lang w:val="uz-Cyrl-UZ"/>
        </w:rPr>
      </w:pPr>
    </w:p>
    <w:p w:rsidR="0089063C" w:rsidRPr="0089063C" w:rsidRDefault="0089063C" w:rsidP="0089063C">
      <w:pPr>
        <w:jc w:val="center"/>
        <w:rPr>
          <w:b/>
          <w:sz w:val="28"/>
          <w:szCs w:val="28"/>
          <w:lang w:val="uz-Cyrl-UZ"/>
        </w:rPr>
      </w:pPr>
      <w:r w:rsidRPr="0089063C">
        <w:rPr>
          <w:b/>
          <w:sz w:val="28"/>
          <w:szCs w:val="28"/>
          <w:lang w:val="uz-Cyrl-UZ"/>
        </w:rPr>
        <w:t>Shaxar elektr yuklamalarini Xisoblash</w:t>
      </w:r>
    </w:p>
    <w:p w:rsidR="0089063C" w:rsidRPr="0089063C" w:rsidRDefault="0089063C" w:rsidP="0089063C">
      <w:pPr>
        <w:rPr>
          <w:sz w:val="28"/>
          <w:szCs w:val="28"/>
          <w:lang w:val="uz-Cyrl-UZ"/>
        </w:rPr>
      </w:pPr>
    </w:p>
    <w:p w:rsidR="0089063C" w:rsidRPr="0089063C" w:rsidRDefault="0089063C" w:rsidP="0089063C">
      <w:pPr>
        <w:rPr>
          <w:sz w:val="28"/>
          <w:szCs w:val="28"/>
          <w:lang w:val="uz-Cyrl-UZ"/>
        </w:rPr>
      </w:pPr>
      <w:r w:rsidRPr="0089063C">
        <w:rPr>
          <w:sz w:val="28"/>
          <w:szCs w:val="28"/>
          <w:lang w:val="uz-Cyrl-UZ"/>
        </w:rPr>
        <w:t>Amaliy mashg`ulotlarni bajarish uchun berilgan qiymatlar:</w:t>
      </w:r>
    </w:p>
    <w:p w:rsidR="0089063C" w:rsidRPr="0089063C" w:rsidRDefault="0089063C" w:rsidP="0089063C">
      <w:pPr>
        <w:rPr>
          <w:sz w:val="28"/>
          <w:szCs w:val="28"/>
          <w:lang w:val="uz-Cyrl-UZ"/>
        </w:rPr>
      </w:pPr>
    </w:p>
    <w:p w:rsidR="0089063C" w:rsidRPr="0089063C" w:rsidRDefault="0089063C" w:rsidP="0089063C">
      <w:pPr>
        <w:rPr>
          <w:sz w:val="28"/>
          <w:szCs w:val="28"/>
        </w:rPr>
      </w:pPr>
      <w:r w:rsidRPr="0089063C">
        <w:rPr>
          <w:sz w:val="28"/>
          <w:szCs w:val="28"/>
        </w:rPr>
        <w:t>Shaxarning elektr ta`minoti.</w:t>
      </w:r>
    </w:p>
    <w:p w:rsidR="0089063C" w:rsidRPr="0089063C" w:rsidRDefault="0089063C" w:rsidP="0089063C">
      <w:pPr>
        <w:rPr>
          <w:sz w:val="28"/>
          <w:szCs w:val="28"/>
        </w:rPr>
      </w:pPr>
    </w:p>
    <w:tbl>
      <w:tblPr>
        <w:tblW w:w="10046" w:type="dxa"/>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9"/>
        <w:gridCol w:w="3018"/>
        <w:gridCol w:w="1176"/>
        <w:gridCol w:w="1189"/>
        <w:gridCol w:w="1330"/>
        <w:gridCol w:w="1540"/>
        <w:gridCol w:w="1064"/>
      </w:tblGrid>
      <w:tr w:rsidR="0089063C" w:rsidRPr="0089063C" w:rsidTr="0089063C">
        <w:trPr>
          <w:trHeight w:val="90"/>
        </w:trPr>
        <w:tc>
          <w:tcPr>
            <w:tcW w:w="729" w:type="dxa"/>
            <w:vMerge w:val="restart"/>
            <w:shd w:val="clear" w:color="auto" w:fill="auto"/>
            <w:noWrap/>
          </w:tcPr>
          <w:p w:rsidR="0089063C" w:rsidRPr="0089063C" w:rsidRDefault="0089063C" w:rsidP="0089063C">
            <w:pPr>
              <w:rPr>
                <w:sz w:val="28"/>
                <w:szCs w:val="28"/>
              </w:rPr>
            </w:pPr>
            <w:r w:rsidRPr="0089063C">
              <w:rPr>
                <w:sz w:val="28"/>
                <w:szCs w:val="28"/>
              </w:rPr>
              <w:t>N</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Nomi</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Rn</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Ks</w:t>
            </w:r>
          </w:p>
        </w:tc>
        <w:tc>
          <w:tcPr>
            <w:tcW w:w="1330" w:type="dxa"/>
            <w:vAlign w:val="bottom"/>
          </w:tcPr>
          <w:p w:rsidR="0089063C" w:rsidRPr="0089063C" w:rsidRDefault="0089063C" w:rsidP="0089063C">
            <w:pPr>
              <w:rPr>
                <w:sz w:val="28"/>
                <w:szCs w:val="28"/>
              </w:rPr>
            </w:pPr>
            <w:r w:rsidRPr="0089063C">
              <w:rPr>
                <w:sz w:val="28"/>
                <w:szCs w:val="28"/>
              </w:rPr>
              <w:t>Kso</w:t>
            </w:r>
          </w:p>
        </w:tc>
        <w:tc>
          <w:tcPr>
            <w:tcW w:w="1540" w:type="dxa"/>
            <w:vAlign w:val="bottom"/>
          </w:tcPr>
          <w:p w:rsidR="0089063C" w:rsidRPr="0089063C" w:rsidRDefault="0089063C" w:rsidP="0089063C">
            <w:pPr>
              <w:rPr>
                <w:sz w:val="28"/>
                <w:szCs w:val="28"/>
              </w:rPr>
            </w:pPr>
            <w:r w:rsidRPr="0089063C">
              <w:rPr>
                <w:sz w:val="28"/>
                <w:szCs w:val="28"/>
              </w:rPr>
              <w:t>Rud</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cos</w:t>
            </w:r>
            <w:r w:rsidRPr="0089063C">
              <w:rPr>
                <w:sz w:val="28"/>
                <w:szCs w:val="28"/>
              </w:rPr>
              <w:sym w:font="Symbol" w:char="F06A"/>
            </w:r>
          </w:p>
        </w:tc>
      </w:tr>
      <w:tr w:rsidR="0089063C" w:rsidRPr="0089063C" w:rsidTr="0089063C">
        <w:trPr>
          <w:trHeight w:val="255"/>
        </w:trPr>
        <w:tc>
          <w:tcPr>
            <w:tcW w:w="729" w:type="dxa"/>
            <w:vMerge/>
            <w:shd w:val="clear" w:color="auto" w:fill="auto"/>
            <w:noWrap/>
            <w:vAlign w:val="bottom"/>
          </w:tcPr>
          <w:p w:rsidR="0089063C" w:rsidRPr="0089063C" w:rsidRDefault="0089063C" w:rsidP="0089063C">
            <w:pPr>
              <w:rPr>
                <w:sz w:val="28"/>
                <w:szCs w:val="28"/>
              </w:rPr>
            </w:pP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kVt</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1330" w:type="dxa"/>
            <w:vAlign w:val="bottom"/>
          </w:tcPr>
          <w:p w:rsidR="0089063C" w:rsidRPr="0089063C" w:rsidRDefault="0089063C" w:rsidP="0089063C">
            <w:pPr>
              <w:rPr>
                <w:sz w:val="28"/>
                <w:szCs w:val="28"/>
              </w:rPr>
            </w:pPr>
            <w:r w:rsidRPr="0089063C">
              <w:rPr>
                <w:sz w:val="28"/>
                <w:szCs w:val="28"/>
              </w:rPr>
              <w:t> </w:t>
            </w:r>
          </w:p>
        </w:tc>
        <w:tc>
          <w:tcPr>
            <w:tcW w:w="1540" w:type="dxa"/>
            <w:vAlign w:val="bottom"/>
          </w:tcPr>
          <w:p w:rsidR="0089063C" w:rsidRPr="0089063C" w:rsidRDefault="0089063C" w:rsidP="0089063C">
            <w:pPr>
              <w:rPr>
                <w:sz w:val="28"/>
                <w:szCs w:val="28"/>
              </w:rPr>
            </w:pPr>
            <w:r w:rsidRPr="0089063C">
              <w:rPr>
                <w:sz w:val="28"/>
                <w:szCs w:val="28"/>
              </w:rPr>
              <w:t>kVt/m2</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 </w:t>
            </w:r>
          </w:p>
        </w:tc>
      </w:tr>
      <w:tr w:rsidR="0089063C" w:rsidRPr="0089063C" w:rsidTr="0089063C">
        <w:trPr>
          <w:trHeight w:val="255"/>
        </w:trPr>
        <w:tc>
          <w:tcPr>
            <w:tcW w:w="729" w:type="dxa"/>
            <w:shd w:val="clear" w:color="auto" w:fill="auto"/>
            <w:noWrap/>
            <w:vAlign w:val="bottom"/>
          </w:tcPr>
          <w:p w:rsidR="0089063C" w:rsidRPr="0089063C" w:rsidRDefault="0089063C" w:rsidP="0089063C">
            <w:pPr>
              <w:rPr>
                <w:sz w:val="28"/>
                <w:szCs w:val="28"/>
              </w:rPr>
            </w:pPr>
            <w:r w:rsidRPr="0089063C">
              <w:rPr>
                <w:sz w:val="28"/>
                <w:szCs w:val="28"/>
              </w:rPr>
              <w:t>1</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Besh etajli uy</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730</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0,52</w:t>
            </w:r>
          </w:p>
        </w:tc>
        <w:tc>
          <w:tcPr>
            <w:tcW w:w="1330" w:type="dxa"/>
            <w:vAlign w:val="bottom"/>
          </w:tcPr>
          <w:p w:rsidR="0089063C" w:rsidRPr="0089063C" w:rsidRDefault="0089063C" w:rsidP="0089063C">
            <w:pPr>
              <w:rPr>
                <w:sz w:val="28"/>
                <w:szCs w:val="28"/>
              </w:rPr>
            </w:pPr>
            <w:r w:rsidRPr="0089063C">
              <w:rPr>
                <w:sz w:val="28"/>
                <w:szCs w:val="28"/>
              </w:rPr>
              <w:t>0,95</w:t>
            </w:r>
          </w:p>
        </w:tc>
        <w:tc>
          <w:tcPr>
            <w:tcW w:w="1540" w:type="dxa"/>
            <w:vAlign w:val="bottom"/>
          </w:tcPr>
          <w:p w:rsidR="0089063C" w:rsidRPr="0089063C" w:rsidRDefault="0089063C" w:rsidP="0089063C">
            <w:pPr>
              <w:rPr>
                <w:sz w:val="28"/>
                <w:szCs w:val="28"/>
              </w:rPr>
            </w:pPr>
            <w:r w:rsidRPr="0089063C">
              <w:rPr>
                <w:sz w:val="28"/>
                <w:szCs w:val="28"/>
              </w:rPr>
              <w:t>14,3</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0,6</w:t>
            </w:r>
          </w:p>
        </w:tc>
      </w:tr>
      <w:tr w:rsidR="0089063C" w:rsidRPr="0089063C" w:rsidTr="0089063C">
        <w:trPr>
          <w:trHeight w:val="255"/>
        </w:trPr>
        <w:tc>
          <w:tcPr>
            <w:tcW w:w="729" w:type="dxa"/>
            <w:shd w:val="clear" w:color="auto" w:fill="auto"/>
            <w:noWrap/>
            <w:vAlign w:val="bottom"/>
          </w:tcPr>
          <w:p w:rsidR="0089063C" w:rsidRPr="0089063C" w:rsidRDefault="0089063C" w:rsidP="0089063C">
            <w:pPr>
              <w:rPr>
                <w:sz w:val="28"/>
                <w:szCs w:val="28"/>
              </w:rPr>
            </w:pPr>
            <w:r w:rsidRPr="0089063C">
              <w:rPr>
                <w:sz w:val="28"/>
                <w:szCs w:val="28"/>
              </w:rPr>
              <w:t>2</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To`qqiz etajli uy</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960</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0,32</w:t>
            </w:r>
          </w:p>
        </w:tc>
        <w:tc>
          <w:tcPr>
            <w:tcW w:w="1330" w:type="dxa"/>
            <w:vAlign w:val="bottom"/>
          </w:tcPr>
          <w:p w:rsidR="0089063C" w:rsidRPr="0089063C" w:rsidRDefault="0089063C" w:rsidP="0089063C">
            <w:pPr>
              <w:rPr>
                <w:sz w:val="28"/>
                <w:szCs w:val="28"/>
              </w:rPr>
            </w:pPr>
            <w:r w:rsidRPr="0089063C">
              <w:rPr>
                <w:sz w:val="28"/>
                <w:szCs w:val="28"/>
              </w:rPr>
              <w:t>0,95</w:t>
            </w:r>
          </w:p>
        </w:tc>
        <w:tc>
          <w:tcPr>
            <w:tcW w:w="1540" w:type="dxa"/>
            <w:vAlign w:val="bottom"/>
          </w:tcPr>
          <w:p w:rsidR="0089063C" w:rsidRPr="0089063C" w:rsidRDefault="0089063C" w:rsidP="0089063C">
            <w:pPr>
              <w:rPr>
                <w:sz w:val="28"/>
                <w:szCs w:val="28"/>
              </w:rPr>
            </w:pPr>
            <w:r w:rsidRPr="0089063C">
              <w:rPr>
                <w:sz w:val="28"/>
                <w:szCs w:val="28"/>
              </w:rPr>
              <w:t>14,3</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0,6</w:t>
            </w:r>
          </w:p>
        </w:tc>
      </w:tr>
      <w:tr w:rsidR="0089063C" w:rsidRPr="0089063C" w:rsidTr="0089063C">
        <w:trPr>
          <w:trHeight w:val="255"/>
        </w:trPr>
        <w:tc>
          <w:tcPr>
            <w:tcW w:w="729" w:type="dxa"/>
            <w:shd w:val="clear" w:color="auto" w:fill="auto"/>
            <w:noWrap/>
            <w:vAlign w:val="bottom"/>
          </w:tcPr>
          <w:p w:rsidR="0089063C" w:rsidRPr="0089063C" w:rsidRDefault="0089063C" w:rsidP="0089063C">
            <w:pPr>
              <w:rPr>
                <w:sz w:val="28"/>
                <w:szCs w:val="28"/>
              </w:rPr>
            </w:pPr>
            <w:r w:rsidRPr="0089063C">
              <w:rPr>
                <w:sz w:val="28"/>
                <w:szCs w:val="28"/>
              </w:rPr>
              <w:t>3</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Maktab</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2400</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0,87</w:t>
            </w:r>
          </w:p>
        </w:tc>
        <w:tc>
          <w:tcPr>
            <w:tcW w:w="1330" w:type="dxa"/>
            <w:vAlign w:val="bottom"/>
          </w:tcPr>
          <w:p w:rsidR="0089063C" w:rsidRPr="0089063C" w:rsidRDefault="0089063C" w:rsidP="0089063C">
            <w:pPr>
              <w:rPr>
                <w:sz w:val="28"/>
                <w:szCs w:val="28"/>
              </w:rPr>
            </w:pPr>
            <w:r w:rsidRPr="0089063C">
              <w:rPr>
                <w:sz w:val="28"/>
                <w:szCs w:val="28"/>
              </w:rPr>
              <w:t>0,95</w:t>
            </w:r>
          </w:p>
        </w:tc>
        <w:tc>
          <w:tcPr>
            <w:tcW w:w="1540" w:type="dxa"/>
            <w:vAlign w:val="bottom"/>
          </w:tcPr>
          <w:p w:rsidR="0089063C" w:rsidRPr="0089063C" w:rsidRDefault="0089063C" w:rsidP="0089063C">
            <w:pPr>
              <w:rPr>
                <w:sz w:val="28"/>
                <w:szCs w:val="28"/>
              </w:rPr>
            </w:pPr>
            <w:r w:rsidRPr="0089063C">
              <w:rPr>
                <w:sz w:val="28"/>
                <w:szCs w:val="28"/>
              </w:rPr>
              <w:t>12</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0,87</w:t>
            </w:r>
          </w:p>
        </w:tc>
      </w:tr>
      <w:tr w:rsidR="0089063C" w:rsidRPr="0089063C" w:rsidTr="0089063C">
        <w:trPr>
          <w:trHeight w:val="255"/>
        </w:trPr>
        <w:tc>
          <w:tcPr>
            <w:tcW w:w="729" w:type="dxa"/>
            <w:shd w:val="clear" w:color="auto" w:fill="auto"/>
            <w:noWrap/>
            <w:vAlign w:val="bottom"/>
          </w:tcPr>
          <w:p w:rsidR="0089063C" w:rsidRPr="0089063C" w:rsidRDefault="0089063C" w:rsidP="0089063C">
            <w:pPr>
              <w:rPr>
                <w:sz w:val="28"/>
                <w:szCs w:val="28"/>
              </w:rPr>
            </w:pPr>
            <w:r w:rsidRPr="0089063C">
              <w:rPr>
                <w:sz w:val="28"/>
                <w:szCs w:val="28"/>
              </w:rPr>
              <w:t>4</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Bolalar bogchasi</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1800</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0,75</w:t>
            </w:r>
          </w:p>
        </w:tc>
        <w:tc>
          <w:tcPr>
            <w:tcW w:w="1330" w:type="dxa"/>
            <w:vAlign w:val="bottom"/>
          </w:tcPr>
          <w:p w:rsidR="0089063C" w:rsidRPr="0089063C" w:rsidRDefault="0089063C" w:rsidP="0089063C">
            <w:pPr>
              <w:rPr>
                <w:sz w:val="28"/>
                <w:szCs w:val="28"/>
              </w:rPr>
            </w:pPr>
            <w:r w:rsidRPr="0089063C">
              <w:rPr>
                <w:sz w:val="28"/>
                <w:szCs w:val="28"/>
              </w:rPr>
              <w:t>0,85</w:t>
            </w:r>
          </w:p>
        </w:tc>
        <w:tc>
          <w:tcPr>
            <w:tcW w:w="1540" w:type="dxa"/>
            <w:vAlign w:val="bottom"/>
          </w:tcPr>
          <w:p w:rsidR="0089063C" w:rsidRPr="0089063C" w:rsidRDefault="0089063C" w:rsidP="0089063C">
            <w:pPr>
              <w:rPr>
                <w:sz w:val="28"/>
                <w:szCs w:val="28"/>
              </w:rPr>
            </w:pPr>
            <w:r w:rsidRPr="0089063C">
              <w:rPr>
                <w:sz w:val="28"/>
                <w:szCs w:val="28"/>
              </w:rPr>
              <w:t>12</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0,8</w:t>
            </w:r>
          </w:p>
        </w:tc>
      </w:tr>
      <w:tr w:rsidR="0089063C" w:rsidRPr="0089063C" w:rsidTr="0089063C">
        <w:trPr>
          <w:trHeight w:val="255"/>
        </w:trPr>
        <w:tc>
          <w:tcPr>
            <w:tcW w:w="729" w:type="dxa"/>
            <w:shd w:val="clear" w:color="auto" w:fill="auto"/>
            <w:noWrap/>
            <w:vAlign w:val="bottom"/>
          </w:tcPr>
          <w:p w:rsidR="0089063C" w:rsidRPr="0089063C" w:rsidRDefault="0089063C" w:rsidP="0089063C">
            <w:pPr>
              <w:rPr>
                <w:sz w:val="28"/>
                <w:szCs w:val="28"/>
              </w:rPr>
            </w:pPr>
            <w:r w:rsidRPr="0089063C">
              <w:rPr>
                <w:sz w:val="28"/>
                <w:szCs w:val="28"/>
              </w:rPr>
              <w:t>5</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Ozik-ovqat magazini</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1200</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0,7</w:t>
            </w:r>
          </w:p>
        </w:tc>
        <w:tc>
          <w:tcPr>
            <w:tcW w:w="1330" w:type="dxa"/>
            <w:vAlign w:val="bottom"/>
          </w:tcPr>
          <w:p w:rsidR="0089063C" w:rsidRPr="0089063C" w:rsidRDefault="0089063C" w:rsidP="0089063C">
            <w:pPr>
              <w:rPr>
                <w:sz w:val="28"/>
                <w:szCs w:val="28"/>
              </w:rPr>
            </w:pPr>
            <w:r w:rsidRPr="0089063C">
              <w:rPr>
                <w:sz w:val="28"/>
                <w:szCs w:val="28"/>
              </w:rPr>
              <w:t>0,95</w:t>
            </w:r>
          </w:p>
        </w:tc>
        <w:tc>
          <w:tcPr>
            <w:tcW w:w="1540" w:type="dxa"/>
            <w:vAlign w:val="bottom"/>
          </w:tcPr>
          <w:p w:rsidR="0089063C" w:rsidRPr="0089063C" w:rsidRDefault="0089063C" w:rsidP="0089063C">
            <w:pPr>
              <w:rPr>
                <w:sz w:val="28"/>
                <w:szCs w:val="28"/>
              </w:rPr>
            </w:pPr>
            <w:r w:rsidRPr="0089063C">
              <w:rPr>
                <w:sz w:val="28"/>
                <w:szCs w:val="28"/>
              </w:rPr>
              <w:t>9,1</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0,8</w:t>
            </w:r>
          </w:p>
        </w:tc>
      </w:tr>
      <w:tr w:rsidR="0089063C" w:rsidRPr="0089063C" w:rsidTr="0089063C">
        <w:trPr>
          <w:trHeight w:val="255"/>
        </w:trPr>
        <w:tc>
          <w:tcPr>
            <w:tcW w:w="729" w:type="dxa"/>
            <w:shd w:val="clear" w:color="auto" w:fill="auto"/>
            <w:noWrap/>
            <w:vAlign w:val="bottom"/>
          </w:tcPr>
          <w:p w:rsidR="0089063C" w:rsidRPr="0089063C" w:rsidRDefault="0089063C" w:rsidP="0089063C">
            <w:pPr>
              <w:rPr>
                <w:sz w:val="28"/>
                <w:szCs w:val="28"/>
              </w:rPr>
            </w:pPr>
            <w:r w:rsidRPr="0089063C">
              <w:rPr>
                <w:sz w:val="28"/>
                <w:szCs w:val="28"/>
              </w:rPr>
              <w:t>6</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Atel`e</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1350</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0,37</w:t>
            </w:r>
          </w:p>
        </w:tc>
        <w:tc>
          <w:tcPr>
            <w:tcW w:w="1330" w:type="dxa"/>
            <w:vAlign w:val="bottom"/>
          </w:tcPr>
          <w:p w:rsidR="0089063C" w:rsidRPr="0089063C" w:rsidRDefault="0089063C" w:rsidP="0089063C">
            <w:pPr>
              <w:rPr>
                <w:sz w:val="28"/>
                <w:szCs w:val="28"/>
              </w:rPr>
            </w:pPr>
            <w:r w:rsidRPr="0089063C">
              <w:rPr>
                <w:sz w:val="28"/>
                <w:szCs w:val="28"/>
              </w:rPr>
              <w:t>0,95</w:t>
            </w:r>
          </w:p>
        </w:tc>
        <w:tc>
          <w:tcPr>
            <w:tcW w:w="1540" w:type="dxa"/>
            <w:vAlign w:val="bottom"/>
          </w:tcPr>
          <w:p w:rsidR="0089063C" w:rsidRPr="0089063C" w:rsidRDefault="0089063C" w:rsidP="0089063C">
            <w:pPr>
              <w:rPr>
                <w:sz w:val="28"/>
                <w:szCs w:val="28"/>
              </w:rPr>
            </w:pPr>
            <w:r w:rsidRPr="0089063C">
              <w:rPr>
                <w:sz w:val="28"/>
                <w:szCs w:val="28"/>
              </w:rPr>
              <w:t>14,3</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0,65</w:t>
            </w:r>
          </w:p>
        </w:tc>
      </w:tr>
      <w:tr w:rsidR="0089063C" w:rsidRPr="0089063C" w:rsidTr="0089063C">
        <w:trPr>
          <w:trHeight w:val="255"/>
        </w:trPr>
        <w:tc>
          <w:tcPr>
            <w:tcW w:w="729" w:type="dxa"/>
            <w:shd w:val="clear" w:color="auto" w:fill="auto"/>
            <w:noWrap/>
            <w:vAlign w:val="bottom"/>
          </w:tcPr>
          <w:p w:rsidR="0089063C" w:rsidRPr="0089063C" w:rsidRDefault="0089063C" w:rsidP="0089063C">
            <w:pPr>
              <w:rPr>
                <w:sz w:val="28"/>
                <w:szCs w:val="28"/>
              </w:rPr>
            </w:pPr>
            <w:r w:rsidRPr="0089063C">
              <w:rPr>
                <w:sz w:val="28"/>
                <w:szCs w:val="28"/>
              </w:rPr>
              <w:t>7</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Unvermag</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1950</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0,32</w:t>
            </w:r>
          </w:p>
        </w:tc>
        <w:tc>
          <w:tcPr>
            <w:tcW w:w="1330" w:type="dxa"/>
            <w:vAlign w:val="bottom"/>
          </w:tcPr>
          <w:p w:rsidR="0089063C" w:rsidRPr="0089063C" w:rsidRDefault="0089063C" w:rsidP="0089063C">
            <w:pPr>
              <w:rPr>
                <w:sz w:val="28"/>
                <w:szCs w:val="28"/>
              </w:rPr>
            </w:pPr>
            <w:r w:rsidRPr="0089063C">
              <w:rPr>
                <w:sz w:val="28"/>
                <w:szCs w:val="28"/>
              </w:rPr>
              <w:t>0,95</w:t>
            </w:r>
          </w:p>
        </w:tc>
        <w:tc>
          <w:tcPr>
            <w:tcW w:w="1540" w:type="dxa"/>
            <w:vAlign w:val="bottom"/>
          </w:tcPr>
          <w:p w:rsidR="0089063C" w:rsidRPr="0089063C" w:rsidRDefault="0089063C" w:rsidP="0089063C">
            <w:pPr>
              <w:rPr>
                <w:sz w:val="28"/>
                <w:szCs w:val="28"/>
              </w:rPr>
            </w:pPr>
            <w:r w:rsidRPr="0089063C">
              <w:rPr>
                <w:sz w:val="28"/>
                <w:szCs w:val="28"/>
              </w:rPr>
              <w:t>14,3</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0,6</w:t>
            </w:r>
          </w:p>
        </w:tc>
      </w:tr>
      <w:tr w:rsidR="0089063C" w:rsidRPr="0089063C" w:rsidTr="0089063C">
        <w:trPr>
          <w:trHeight w:val="255"/>
        </w:trPr>
        <w:tc>
          <w:tcPr>
            <w:tcW w:w="729" w:type="dxa"/>
            <w:shd w:val="clear" w:color="auto" w:fill="auto"/>
            <w:noWrap/>
            <w:vAlign w:val="bottom"/>
          </w:tcPr>
          <w:p w:rsidR="0089063C" w:rsidRPr="0089063C" w:rsidRDefault="0089063C" w:rsidP="0089063C">
            <w:pPr>
              <w:rPr>
                <w:sz w:val="28"/>
                <w:szCs w:val="28"/>
              </w:rPr>
            </w:pPr>
            <w:r w:rsidRPr="0089063C">
              <w:rPr>
                <w:sz w:val="28"/>
                <w:szCs w:val="28"/>
              </w:rPr>
              <w:t>8</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Kollej</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1600</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0,32</w:t>
            </w:r>
          </w:p>
        </w:tc>
        <w:tc>
          <w:tcPr>
            <w:tcW w:w="1330" w:type="dxa"/>
            <w:vAlign w:val="bottom"/>
          </w:tcPr>
          <w:p w:rsidR="0089063C" w:rsidRPr="0089063C" w:rsidRDefault="0089063C" w:rsidP="0089063C">
            <w:pPr>
              <w:rPr>
                <w:sz w:val="28"/>
                <w:szCs w:val="28"/>
              </w:rPr>
            </w:pPr>
            <w:r w:rsidRPr="0089063C">
              <w:rPr>
                <w:sz w:val="28"/>
                <w:szCs w:val="28"/>
              </w:rPr>
              <w:t>0,95</w:t>
            </w:r>
          </w:p>
        </w:tc>
        <w:tc>
          <w:tcPr>
            <w:tcW w:w="1540" w:type="dxa"/>
            <w:vAlign w:val="bottom"/>
          </w:tcPr>
          <w:p w:rsidR="0089063C" w:rsidRPr="0089063C" w:rsidRDefault="0089063C" w:rsidP="0089063C">
            <w:pPr>
              <w:rPr>
                <w:sz w:val="28"/>
                <w:szCs w:val="28"/>
              </w:rPr>
            </w:pPr>
            <w:r w:rsidRPr="0089063C">
              <w:rPr>
                <w:sz w:val="28"/>
                <w:szCs w:val="28"/>
              </w:rPr>
              <w:t>14,3</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0,6</w:t>
            </w:r>
          </w:p>
        </w:tc>
      </w:tr>
      <w:tr w:rsidR="0089063C" w:rsidRPr="0089063C" w:rsidTr="0089063C">
        <w:trPr>
          <w:trHeight w:val="255"/>
        </w:trPr>
        <w:tc>
          <w:tcPr>
            <w:tcW w:w="729" w:type="dxa"/>
            <w:shd w:val="clear" w:color="auto" w:fill="auto"/>
            <w:noWrap/>
            <w:vAlign w:val="bottom"/>
          </w:tcPr>
          <w:p w:rsidR="0089063C" w:rsidRPr="0089063C" w:rsidRDefault="0089063C" w:rsidP="0089063C">
            <w:pPr>
              <w:rPr>
                <w:sz w:val="28"/>
                <w:szCs w:val="28"/>
              </w:rPr>
            </w:pPr>
            <w:r w:rsidRPr="0089063C">
              <w:rPr>
                <w:sz w:val="28"/>
                <w:szCs w:val="28"/>
              </w:rPr>
              <w:t>9</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Non tsexi</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890</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0,32</w:t>
            </w:r>
          </w:p>
        </w:tc>
        <w:tc>
          <w:tcPr>
            <w:tcW w:w="1330" w:type="dxa"/>
            <w:vAlign w:val="bottom"/>
          </w:tcPr>
          <w:p w:rsidR="0089063C" w:rsidRPr="0089063C" w:rsidRDefault="0089063C" w:rsidP="0089063C">
            <w:pPr>
              <w:rPr>
                <w:sz w:val="28"/>
                <w:szCs w:val="28"/>
              </w:rPr>
            </w:pPr>
            <w:r w:rsidRPr="0089063C">
              <w:rPr>
                <w:sz w:val="28"/>
                <w:szCs w:val="28"/>
              </w:rPr>
              <w:t>0,95</w:t>
            </w:r>
          </w:p>
        </w:tc>
        <w:tc>
          <w:tcPr>
            <w:tcW w:w="1540" w:type="dxa"/>
            <w:vAlign w:val="bottom"/>
          </w:tcPr>
          <w:p w:rsidR="0089063C" w:rsidRPr="0089063C" w:rsidRDefault="0089063C" w:rsidP="0089063C">
            <w:pPr>
              <w:rPr>
                <w:sz w:val="28"/>
                <w:szCs w:val="28"/>
              </w:rPr>
            </w:pPr>
            <w:r w:rsidRPr="0089063C">
              <w:rPr>
                <w:sz w:val="28"/>
                <w:szCs w:val="28"/>
              </w:rPr>
              <w:t>15,6</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0,64</w:t>
            </w:r>
          </w:p>
        </w:tc>
      </w:tr>
      <w:tr w:rsidR="0089063C" w:rsidRPr="0089063C" w:rsidTr="0089063C">
        <w:trPr>
          <w:trHeight w:val="255"/>
        </w:trPr>
        <w:tc>
          <w:tcPr>
            <w:tcW w:w="729" w:type="dxa"/>
            <w:shd w:val="clear" w:color="auto" w:fill="auto"/>
            <w:noWrap/>
            <w:vAlign w:val="bottom"/>
          </w:tcPr>
          <w:p w:rsidR="0089063C" w:rsidRPr="0089063C" w:rsidRDefault="0089063C" w:rsidP="0089063C">
            <w:pPr>
              <w:rPr>
                <w:sz w:val="28"/>
                <w:szCs w:val="28"/>
              </w:rPr>
            </w:pPr>
            <w:r w:rsidRPr="0089063C">
              <w:rPr>
                <w:sz w:val="28"/>
                <w:szCs w:val="28"/>
              </w:rPr>
              <w:t>10</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Ta`mirlash  tsexi</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1200</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0,35</w:t>
            </w:r>
          </w:p>
        </w:tc>
        <w:tc>
          <w:tcPr>
            <w:tcW w:w="1330" w:type="dxa"/>
            <w:vAlign w:val="bottom"/>
          </w:tcPr>
          <w:p w:rsidR="0089063C" w:rsidRPr="0089063C" w:rsidRDefault="0089063C" w:rsidP="0089063C">
            <w:pPr>
              <w:rPr>
                <w:sz w:val="28"/>
                <w:szCs w:val="28"/>
              </w:rPr>
            </w:pPr>
            <w:r w:rsidRPr="0089063C">
              <w:rPr>
                <w:sz w:val="28"/>
                <w:szCs w:val="28"/>
              </w:rPr>
              <w:t>0,95</w:t>
            </w:r>
          </w:p>
        </w:tc>
        <w:tc>
          <w:tcPr>
            <w:tcW w:w="1540" w:type="dxa"/>
            <w:vAlign w:val="bottom"/>
          </w:tcPr>
          <w:p w:rsidR="0089063C" w:rsidRPr="0089063C" w:rsidRDefault="0089063C" w:rsidP="0089063C">
            <w:pPr>
              <w:rPr>
                <w:sz w:val="28"/>
                <w:szCs w:val="28"/>
              </w:rPr>
            </w:pPr>
            <w:r w:rsidRPr="0089063C">
              <w:rPr>
                <w:sz w:val="28"/>
                <w:szCs w:val="28"/>
              </w:rPr>
              <w:t>14,3</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0,65</w:t>
            </w:r>
          </w:p>
        </w:tc>
      </w:tr>
      <w:tr w:rsidR="0089063C" w:rsidRPr="0089063C" w:rsidTr="0089063C">
        <w:trPr>
          <w:trHeight w:val="255"/>
        </w:trPr>
        <w:tc>
          <w:tcPr>
            <w:tcW w:w="729" w:type="dxa"/>
            <w:shd w:val="clear" w:color="auto" w:fill="auto"/>
            <w:noWrap/>
            <w:vAlign w:val="bottom"/>
          </w:tcPr>
          <w:p w:rsidR="0089063C" w:rsidRPr="0089063C" w:rsidRDefault="0089063C" w:rsidP="0089063C">
            <w:pPr>
              <w:rPr>
                <w:sz w:val="28"/>
                <w:szCs w:val="28"/>
              </w:rPr>
            </w:pPr>
            <w:r w:rsidRPr="0089063C">
              <w:rPr>
                <w:sz w:val="28"/>
                <w:szCs w:val="28"/>
              </w:rPr>
              <w:t>11</w:t>
            </w:r>
          </w:p>
        </w:tc>
        <w:tc>
          <w:tcPr>
            <w:tcW w:w="3018" w:type="dxa"/>
            <w:shd w:val="clear" w:color="auto" w:fill="auto"/>
            <w:noWrap/>
            <w:vAlign w:val="bottom"/>
          </w:tcPr>
          <w:p w:rsidR="0089063C" w:rsidRPr="0089063C" w:rsidRDefault="0089063C" w:rsidP="0089063C">
            <w:pPr>
              <w:rPr>
                <w:sz w:val="28"/>
                <w:szCs w:val="28"/>
              </w:rPr>
            </w:pPr>
            <w:r w:rsidRPr="0089063C">
              <w:rPr>
                <w:sz w:val="28"/>
                <w:szCs w:val="28"/>
              </w:rPr>
              <w:t>Talkilot boshkarmasi</w:t>
            </w:r>
          </w:p>
        </w:tc>
        <w:tc>
          <w:tcPr>
            <w:tcW w:w="1176" w:type="dxa"/>
            <w:shd w:val="clear" w:color="auto" w:fill="auto"/>
            <w:noWrap/>
            <w:vAlign w:val="bottom"/>
          </w:tcPr>
          <w:p w:rsidR="0089063C" w:rsidRPr="0089063C" w:rsidRDefault="0089063C" w:rsidP="0089063C">
            <w:pPr>
              <w:rPr>
                <w:sz w:val="28"/>
                <w:szCs w:val="28"/>
              </w:rPr>
            </w:pPr>
            <w:r w:rsidRPr="0089063C">
              <w:rPr>
                <w:sz w:val="28"/>
                <w:szCs w:val="28"/>
              </w:rPr>
              <w:t>120</w:t>
            </w:r>
          </w:p>
        </w:tc>
        <w:tc>
          <w:tcPr>
            <w:tcW w:w="1189" w:type="dxa"/>
            <w:shd w:val="clear" w:color="auto" w:fill="auto"/>
            <w:noWrap/>
            <w:vAlign w:val="bottom"/>
          </w:tcPr>
          <w:p w:rsidR="0089063C" w:rsidRPr="0089063C" w:rsidRDefault="0089063C" w:rsidP="0089063C">
            <w:pPr>
              <w:rPr>
                <w:sz w:val="28"/>
                <w:szCs w:val="28"/>
              </w:rPr>
            </w:pPr>
            <w:r w:rsidRPr="0089063C">
              <w:rPr>
                <w:sz w:val="28"/>
                <w:szCs w:val="28"/>
              </w:rPr>
              <w:t>0,6</w:t>
            </w:r>
          </w:p>
        </w:tc>
        <w:tc>
          <w:tcPr>
            <w:tcW w:w="1330" w:type="dxa"/>
            <w:vAlign w:val="bottom"/>
          </w:tcPr>
          <w:p w:rsidR="0089063C" w:rsidRPr="0089063C" w:rsidRDefault="0089063C" w:rsidP="0089063C">
            <w:pPr>
              <w:rPr>
                <w:sz w:val="28"/>
                <w:szCs w:val="28"/>
              </w:rPr>
            </w:pPr>
            <w:r w:rsidRPr="0089063C">
              <w:rPr>
                <w:sz w:val="28"/>
                <w:szCs w:val="28"/>
              </w:rPr>
              <w:t>0,9</w:t>
            </w:r>
          </w:p>
        </w:tc>
        <w:tc>
          <w:tcPr>
            <w:tcW w:w="1540" w:type="dxa"/>
            <w:vAlign w:val="bottom"/>
          </w:tcPr>
          <w:p w:rsidR="0089063C" w:rsidRPr="0089063C" w:rsidRDefault="0089063C" w:rsidP="0089063C">
            <w:pPr>
              <w:rPr>
                <w:sz w:val="28"/>
                <w:szCs w:val="28"/>
              </w:rPr>
            </w:pPr>
            <w:r w:rsidRPr="0089063C">
              <w:rPr>
                <w:sz w:val="28"/>
                <w:szCs w:val="28"/>
              </w:rPr>
              <w:t>9,2</w:t>
            </w:r>
          </w:p>
        </w:tc>
        <w:tc>
          <w:tcPr>
            <w:tcW w:w="1064" w:type="dxa"/>
            <w:shd w:val="clear" w:color="auto" w:fill="auto"/>
            <w:noWrap/>
            <w:vAlign w:val="bottom"/>
          </w:tcPr>
          <w:p w:rsidR="0089063C" w:rsidRPr="0089063C" w:rsidRDefault="0089063C" w:rsidP="0089063C">
            <w:pPr>
              <w:rPr>
                <w:sz w:val="28"/>
                <w:szCs w:val="28"/>
              </w:rPr>
            </w:pPr>
            <w:r w:rsidRPr="0089063C">
              <w:rPr>
                <w:sz w:val="28"/>
                <w:szCs w:val="28"/>
              </w:rPr>
              <w:t>0,75</w:t>
            </w:r>
          </w:p>
        </w:tc>
      </w:tr>
    </w:tbl>
    <w:p w:rsidR="0089063C" w:rsidRPr="0089063C" w:rsidRDefault="0089063C" w:rsidP="0089063C">
      <w:pPr>
        <w:rPr>
          <w:sz w:val="28"/>
          <w:szCs w:val="28"/>
        </w:rPr>
      </w:pPr>
    </w:p>
    <w:p w:rsidR="0089063C" w:rsidRPr="0089063C" w:rsidRDefault="0089063C" w:rsidP="0089063C">
      <w:pPr>
        <w:rPr>
          <w:sz w:val="28"/>
          <w:szCs w:val="28"/>
        </w:rPr>
      </w:pPr>
    </w:p>
    <w:p w:rsidR="0089063C" w:rsidRPr="0089063C" w:rsidRDefault="0089063C" w:rsidP="0089063C">
      <w:pPr>
        <w:jc w:val="both"/>
        <w:rPr>
          <w:sz w:val="28"/>
          <w:szCs w:val="28"/>
          <w:lang w:val="en-US"/>
        </w:rPr>
      </w:pPr>
      <w:r w:rsidRPr="0089063C">
        <w:rPr>
          <w:sz w:val="28"/>
          <w:szCs w:val="28"/>
        </w:rPr>
        <w:t xml:space="preserve">Zamonaviy shaxarning elektr ta`minoti tizimini loyixalashda yechilishi kerak bo`lgan murakkab texnik-iqtisodiy masalalarning asosini kutilayotgan elektr yuklamalarni to`g`ri aniqlash tashkil etadi. </w:t>
      </w:r>
      <w:r w:rsidRPr="0089063C">
        <w:rPr>
          <w:sz w:val="28"/>
          <w:szCs w:val="28"/>
          <w:lang w:val="en-US"/>
        </w:rPr>
        <w:t>Elektr yuklamalarni xisoblash xar qanday elektr ta`minlash tizimini loyixalashda birinchi boskich xisoblanadi. Elektr yuklamalarning ko`rsatgichlari elektr tizimiga sarf bo`ladigan kapital mablaglarni, rangli matellar sarfini, elektr energiyasining nabudgorchiligini va ekspluatatsiya xarajatlarini belgilaydi. Agar xisobiy quvvatni oshirib aniqlansa kapital mablaglarni ortishiga, tankis bo`lgan elektr qurilmalar va utkazgichlarni to`la imkoniyat darajasida ishlamasligiga va elektr energiyasining nabudgarchiligini oshishiga sabab bo`ladi. Yuklamani kamaytirib aniqlash esa, elektr qurilmalarini tez ishdan chikishiga, ayrim agregatlarning ish unumdorligini kamayishiga elektr ta`minoti tizimida nobudgorchiliklarni oshishiga elektr energiyasi sifat ko`rsatgichlarini yomonlashishiga va elektr ta`minoti tizimining ishonchligini kamayishiga olib keladi. Shuning uchun kutilayotgan yuklamalarni to`g`ri aniqlash elektr ta`minoti tizimini optimal loyixalashtirishning asosiy omilidir.</w:t>
      </w:r>
    </w:p>
    <w:p w:rsidR="0089063C" w:rsidRPr="0089063C" w:rsidRDefault="0089063C" w:rsidP="0089063C">
      <w:pPr>
        <w:jc w:val="both"/>
        <w:rPr>
          <w:sz w:val="28"/>
          <w:szCs w:val="28"/>
          <w:lang w:val="en-US"/>
        </w:rPr>
      </w:pPr>
      <w:r w:rsidRPr="0089063C">
        <w:rPr>
          <w:sz w:val="28"/>
          <w:szCs w:val="28"/>
          <w:lang w:val="en-US"/>
        </w:rPr>
        <w:t>Xisobiy aktiv quvvat sifatida shunday davomli uzgarmas yuklama qabulkilinadiki, uning ta`siridan utkazgich xaroratining oshishi yoki izolyatsiyaning issiklikdan eskirish darajasi, kutilayotgan uzgaruvchan yuklamadagiga ekvivalent bo`ladi.</w:t>
      </w:r>
    </w:p>
    <w:p w:rsidR="0089063C" w:rsidRPr="0089063C" w:rsidRDefault="0089063C" w:rsidP="0089063C">
      <w:pPr>
        <w:jc w:val="both"/>
        <w:rPr>
          <w:sz w:val="28"/>
          <w:szCs w:val="28"/>
          <w:lang w:val="en-US"/>
        </w:rPr>
      </w:pPr>
      <w:r w:rsidRPr="0089063C">
        <w:rPr>
          <w:sz w:val="28"/>
          <w:szCs w:val="28"/>
          <w:lang w:val="en-US"/>
        </w:rPr>
        <w:t>Xisobiy yuklamalarni aniqlashda quyidagi vaziyatlarga e`tibor berish kerak:</w:t>
      </w:r>
    </w:p>
    <w:p w:rsidR="0089063C" w:rsidRPr="0089063C" w:rsidRDefault="0089063C" w:rsidP="0089063C">
      <w:pPr>
        <w:jc w:val="both"/>
        <w:rPr>
          <w:sz w:val="28"/>
          <w:szCs w:val="28"/>
          <w:lang w:val="en-US"/>
        </w:rPr>
      </w:pPr>
      <w:r w:rsidRPr="0089063C">
        <w:rPr>
          <w:sz w:val="28"/>
          <w:szCs w:val="28"/>
          <w:lang w:val="en-US"/>
        </w:rPr>
        <w:t>1. Shaxarlarning yuklamalar grafiklari vakt o`tishi bilan texnologik jarayonni takomillashishi natijasida tekislanib boradi.</w:t>
      </w:r>
    </w:p>
    <w:p w:rsidR="0089063C" w:rsidRPr="0089063C" w:rsidRDefault="0089063C" w:rsidP="0089063C">
      <w:pPr>
        <w:jc w:val="both"/>
        <w:rPr>
          <w:sz w:val="28"/>
          <w:szCs w:val="28"/>
          <w:lang w:val="en-US"/>
        </w:rPr>
      </w:pPr>
      <w:r w:rsidRPr="0089063C">
        <w:rPr>
          <w:sz w:val="28"/>
          <w:szCs w:val="28"/>
          <w:lang w:val="en-US"/>
        </w:rPr>
        <w:lastRenderedPageBreak/>
        <w:t>2. Ishlab chiqarishni avtomatlashtirish va mexanizatsiyalash elektr energiyasining sarfi oshishiga, ya`ni elektr yuklamalarning ortishiga olib keladi.</w:t>
      </w:r>
    </w:p>
    <w:p w:rsidR="0089063C" w:rsidRPr="0089063C" w:rsidRDefault="0089063C" w:rsidP="0089063C">
      <w:pPr>
        <w:jc w:val="both"/>
        <w:rPr>
          <w:sz w:val="28"/>
          <w:szCs w:val="28"/>
          <w:lang w:val="en-US"/>
        </w:rPr>
      </w:pPr>
      <w:r w:rsidRPr="0089063C">
        <w:rPr>
          <w:sz w:val="28"/>
          <w:szCs w:val="28"/>
          <w:lang w:val="en-US"/>
        </w:rPr>
        <w:t>3. Shaxarlarning elektr ta`minoti tizimlarini loyixalashda ishlab chiqarishning kelajakdagi rivojlanishini, ya`ni korxona elektr yuklamasini yaqin 10 yillarda ortishini xisobga olish kerak.</w:t>
      </w:r>
    </w:p>
    <w:p w:rsidR="0089063C" w:rsidRPr="0089063C" w:rsidRDefault="0089063C" w:rsidP="0089063C">
      <w:pPr>
        <w:jc w:val="both"/>
        <w:rPr>
          <w:sz w:val="28"/>
          <w:szCs w:val="28"/>
          <w:lang w:val="en-US"/>
        </w:rPr>
      </w:pPr>
      <w:r w:rsidRPr="0089063C">
        <w:rPr>
          <w:sz w:val="28"/>
          <w:szCs w:val="28"/>
          <w:lang w:val="en-US"/>
        </w:rPr>
        <w:t>Elektr ta`minoti tizimilarini loyixalashda kutilayotgan xisobiy yuklamalarni aniqlash uchun ishlatiladigan usullarni ikki guruxga bo`lish mumkin.</w:t>
      </w:r>
    </w:p>
    <w:p w:rsidR="0089063C" w:rsidRPr="0089063C" w:rsidRDefault="0089063C" w:rsidP="0089063C">
      <w:pPr>
        <w:jc w:val="both"/>
        <w:rPr>
          <w:sz w:val="28"/>
          <w:szCs w:val="28"/>
          <w:lang w:val="en-US"/>
        </w:rPr>
      </w:pPr>
      <w:r w:rsidRPr="0089063C">
        <w:rPr>
          <w:sz w:val="28"/>
          <w:szCs w:val="28"/>
          <w:lang w:val="en-US"/>
        </w:rPr>
        <w:t>Birinchisi: asosiy usullar guruxi bo`lib, xisobiy yuklama quyidagi ko`rsatgichlar bo`yicha aniqlanadi:</w:t>
      </w:r>
    </w:p>
    <w:p w:rsidR="0089063C" w:rsidRPr="0089063C" w:rsidRDefault="0089063C" w:rsidP="0089063C">
      <w:pPr>
        <w:jc w:val="both"/>
        <w:rPr>
          <w:sz w:val="28"/>
          <w:szCs w:val="28"/>
          <w:lang w:val="en-US"/>
        </w:rPr>
      </w:pPr>
      <w:r w:rsidRPr="0089063C">
        <w:rPr>
          <w:sz w:val="28"/>
          <w:szCs w:val="28"/>
          <w:lang w:val="en-US"/>
        </w:rPr>
        <w:t>- o`rnatilgan quvvat va talab koeffitsienti;</w:t>
      </w:r>
    </w:p>
    <w:p w:rsidR="0089063C" w:rsidRPr="0089063C" w:rsidRDefault="0089063C" w:rsidP="0089063C">
      <w:pPr>
        <w:jc w:val="both"/>
        <w:rPr>
          <w:sz w:val="28"/>
          <w:szCs w:val="28"/>
          <w:lang w:val="en-US"/>
        </w:rPr>
      </w:pPr>
      <w:r w:rsidRPr="0089063C">
        <w:rPr>
          <w:sz w:val="28"/>
          <w:szCs w:val="28"/>
          <w:lang w:val="en-US"/>
        </w:rPr>
        <w:t>- o`rtacha quvvat va yuklamalar grafigining forma koeffitsienti;</w:t>
      </w:r>
    </w:p>
    <w:p w:rsidR="0089063C" w:rsidRPr="0089063C" w:rsidRDefault="0089063C" w:rsidP="0089063C">
      <w:pPr>
        <w:jc w:val="both"/>
        <w:rPr>
          <w:sz w:val="28"/>
          <w:szCs w:val="28"/>
          <w:lang w:val="en-US"/>
        </w:rPr>
      </w:pPr>
      <w:r w:rsidRPr="0089063C">
        <w:rPr>
          <w:sz w:val="28"/>
          <w:szCs w:val="28"/>
          <w:lang w:val="en-US"/>
        </w:rPr>
        <w:t>- o`rtacha quvvat va xisobiy yuklamaning o`rta yuklamadan chetlashishi (statistik usul)</w:t>
      </w:r>
    </w:p>
    <w:p w:rsidR="0089063C" w:rsidRPr="0089063C" w:rsidRDefault="0089063C" w:rsidP="0089063C">
      <w:pPr>
        <w:jc w:val="both"/>
        <w:rPr>
          <w:sz w:val="28"/>
          <w:szCs w:val="28"/>
          <w:lang w:val="en-US"/>
        </w:rPr>
      </w:pPr>
      <w:r w:rsidRPr="0089063C">
        <w:rPr>
          <w:sz w:val="28"/>
          <w:szCs w:val="28"/>
          <w:lang w:val="en-US"/>
        </w:rPr>
        <w:t>- o`rta quvvat va maksimum koeffitsienti (tartibga solingan diagrammalar usuli).</w:t>
      </w:r>
    </w:p>
    <w:p w:rsidR="0089063C" w:rsidRPr="0089063C" w:rsidRDefault="0089063C" w:rsidP="0089063C">
      <w:pPr>
        <w:jc w:val="both"/>
        <w:rPr>
          <w:sz w:val="28"/>
          <w:szCs w:val="28"/>
          <w:lang w:val="en-US"/>
        </w:rPr>
      </w:pPr>
      <w:r w:rsidRPr="0089063C">
        <w:rPr>
          <w:sz w:val="28"/>
          <w:szCs w:val="28"/>
          <w:lang w:val="en-US"/>
        </w:rPr>
        <w:t>Ikkinchisi: yordamchi usullar guruxi bo`lib, xisobiy yuklamani topishda quyidagi ko`rsatgichlar asos kilib olinadi:</w:t>
      </w:r>
    </w:p>
    <w:p w:rsidR="0089063C" w:rsidRPr="0089063C" w:rsidRDefault="0089063C" w:rsidP="0089063C">
      <w:pPr>
        <w:jc w:val="both"/>
        <w:rPr>
          <w:sz w:val="28"/>
          <w:szCs w:val="28"/>
          <w:lang w:val="en-US"/>
        </w:rPr>
      </w:pPr>
      <w:r w:rsidRPr="0089063C">
        <w:rPr>
          <w:sz w:val="28"/>
          <w:szCs w:val="28"/>
          <w:lang w:val="en-US"/>
        </w:rPr>
        <w:t>- maxsulot birligiga to`g`ri keladigan elektr energiyasining solishtirma sarfi;</w:t>
      </w:r>
    </w:p>
    <w:p w:rsidR="0089063C" w:rsidRPr="0089063C" w:rsidRDefault="0089063C" w:rsidP="0089063C">
      <w:pPr>
        <w:jc w:val="both"/>
        <w:rPr>
          <w:sz w:val="28"/>
          <w:szCs w:val="28"/>
          <w:lang w:val="en-US"/>
        </w:rPr>
      </w:pPr>
      <w:r w:rsidRPr="0089063C">
        <w:rPr>
          <w:sz w:val="28"/>
          <w:szCs w:val="28"/>
          <w:lang w:val="en-US"/>
        </w:rPr>
        <w:t>- korxona maydonining 1m2 yuzasiga to`g`ri keladigan elektr yuklama miqdori.</w:t>
      </w:r>
    </w:p>
    <w:p w:rsidR="0089063C" w:rsidRPr="0089063C" w:rsidRDefault="0089063C" w:rsidP="0089063C">
      <w:pPr>
        <w:jc w:val="both"/>
        <w:rPr>
          <w:sz w:val="28"/>
          <w:szCs w:val="28"/>
          <w:lang w:val="en-US"/>
        </w:rPr>
      </w:pPr>
      <w:r w:rsidRPr="0089063C">
        <w:rPr>
          <w:sz w:val="28"/>
          <w:szCs w:val="28"/>
          <w:lang w:val="en-US"/>
        </w:rPr>
        <w:t>U yoki boshka usulni tanlash xisoblash usulining joiz xatoliliga karab belgilanadi. yaxlitlashtirilgan xisoblashlarda sex, korpus bo`limlardagi gurux iste`molchilarning umumiy o`rnatilgan quvvatlaridan  foydalaniladigan usullar ishlatiladi. Ayrim iste`molchilarning ma`lumotlariga asoslangan usullar nisbatan aniq deb sanaladi.</w:t>
      </w:r>
    </w:p>
    <w:p w:rsidR="0089063C" w:rsidRPr="0089063C" w:rsidRDefault="0089063C" w:rsidP="0089063C">
      <w:pPr>
        <w:jc w:val="both"/>
        <w:rPr>
          <w:sz w:val="28"/>
          <w:szCs w:val="28"/>
          <w:lang w:val="en-US"/>
        </w:rPr>
      </w:pPr>
      <w:r w:rsidRPr="0089063C">
        <w:rPr>
          <w:sz w:val="28"/>
          <w:szCs w:val="28"/>
          <w:lang w:val="en-US"/>
        </w:rPr>
        <w:t>Xisobiy yuklamani o`rnatilgan quvvat va talab koeffitsienti bo`yicha aniqlash taxminiy usul bo`lib, xomaki xisoblashlarda va umumkorxona yuklamalarini aniqlashda iishatilishini tavsiya etiladiganligi sababli ushbu bitiruv ishida ko`rsatilgan usuldan foydalanamiz:</w:t>
      </w:r>
    </w:p>
    <w:p w:rsidR="0089063C" w:rsidRPr="0089063C" w:rsidRDefault="0089063C" w:rsidP="0089063C">
      <w:pPr>
        <w:jc w:val="both"/>
        <w:rPr>
          <w:sz w:val="28"/>
          <w:szCs w:val="28"/>
          <w:lang w:val="en-US"/>
        </w:rPr>
      </w:pPr>
    </w:p>
    <w:p w:rsidR="0089063C" w:rsidRPr="0089063C" w:rsidRDefault="0089063C" w:rsidP="0089063C">
      <w:pPr>
        <w:rPr>
          <w:sz w:val="28"/>
          <w:szCs w:val="28"/>
        </w:rPr>
      </w:pPr>
      <w:r w:rsidRPr="0089063C">
        <w:rPr>
          <w:sz w:val="28"/>
          <w:szCs w:val="28"/>
        </w:rPr>
        <w:object w:dxaOrig="1140" w:dyaOrig="360">
          <v:shape id="_x0000_i1394" type="#_x0000_t75" style="width:57pt;height:18pt" o:ole="">
            <v:imagedata r:id="rId759" o:title=""/>
          </v:shape>
          <o:OLEObject Type="Embed" ProgID="Equation.3" ShapeID="_x0000_i1394" DrawAspect="Content" ObjectID="_1756031375" r:id="rId760"/>
        </w:object>
      </w:r>
    </w:p>
    <w:p w:rsidR="0089063C" w:rsidRPr="0089063C" w:rsidRDefault="0089063C" w:rsidP="0089063C">
      <w:pPr>
        <w:rPr>
          <w:sz w:val="28"/>
          <w:szCs w:val="28"/>
        </w:rPr>
      </w:pPr>
      <w:r w:rsidRPr="0089063C">
        <w:rPr>
          <w:sz w:val="28"/>
          <w:szCs w:val="28"/>
        </w:rPr>
        <w:object w:dxaOrig="2140" w:dyaOrig="380">
          <v:shape id="_x0000_i1395" type="#_x0000_t75" style="width:106.5pt;height:19.5pt" o:ole="">
            <v:imagedata r:id="rId761" o:title=""/>
          </v:shape>
          <o:OLEObject Type="Embed" ProgID="Equation.3" ShapeID="_x0000_i1395" DrawAspect="Content" ObjectID="_1756031376" r:id="rId762"/>
        </w:object>
      </w:r>
    </w:p>
    <w:p w:rsidR="0089063C" w:rsidRPr="0089063C" w:rsidRDefault="0089063C" w:rsidP="0089063C">
      <w:pPr>
        <w:rPr>
          <w:sz w:val="28"/>
          <w:szCs w:val="28"/>
        </w:rPr>
      </w:pPr>
      <w:r w:rsidRPr="0089063C">
        <w:rPr>
          <w:sz w:val="28"/>
          <w:szCs w:val="28"/>
        </w:rPr>
        <w:object w:dxaOrig="1300" w:dyaOrig="360">
          <v:shape id="_x0000_i1396" type="#_x0000_t75" style="width:66pt;height:18pt" o:ole="">
            <v:imagedata r:id="rId763" o:title=""/>
          </v:shape>
          <o:OLEObject Type="Embed" ProgID="Equation.3" ShapeID="_x0000_i1396" DrawAspect="Content" ObjectID="_1756031377" r:id="rId764"/>
        </w:object>
      </w:r>
    </w:p>
    <w:p w:rsidR="0089063C" w:rsidRPr="0089063C" w:rsidRDefault="0089063C" w:rsidP="0089063C">
      <w:pPr>
        <w:rPr>
          <w:sz w:val="28"/>
          <w:szCs w:val="28"/>
        </w:rPr>
      </w:pPr>
      <w:r w:rsidRPr="0089063C">
        <w:rPr>
          <w:sz w:val="28"/>
          <w:szCs w:val="28"/>
        </w:rPr>
        <w:object w:dxaOrig="2220" w:dyaOrig="460">
          <v:shape id="_x0000_i1397" type="#_x0000_t75" style="width:111pt;height:22.5pt" o:ole="">
            <v:imagedata r:id="rId765" o:title=""/>
          </v:shape>
          <o:OLEObject Type="Embed" ProgID="Equation.3" ShapeID="_x0000_i1397" DrawAspect="Content" ObjectID="_1756031378" r:id="rId766"/>
        </w:object>
      </w:r>
    </w:p>
    <w:p w:rsidR="0089063C" w:rsidRPr="0089063C" w:rsidRDefault="0089063C" w:rsidP="0089063C">
      <w:pPr>
        <w:rPr>
          <w:sz w:val="28"/>
          <w:szCs w:val="28"/>
        </w:rPr>
      </w:pPr>
    </w:p>
    <w:p w:rsidR="0089063C" w:rsidRPr="0089063C" w:rsidRDefault="0089063C" w:rsidP="0089063C">
      <w:pPr>
        <w:rPr>
          <w:sz w:val="28"/>
          <w:szCs w:val="28"/>
          <w:lang w:val="en-US"/>
        </w:rPr>
      </w:pPr>
      <w:r w:rsidRPr="0089063C">
        <w:rPr>
          <w:sz w:val="28"/>
          <w:szCs w:val="28"/>
          <w:lang w:val="en-US"/>
        </w:rPr>
        <w:t xml:space="preserve">Bu yerda Rn - o`rnatilgan quvvat, </w:t>
      </w:r>
      <w:r w:rsidRPr="0089063C">
        <w:rPr>
          <w:sz w:val="28"/>
          <w:szCs w:val="28"/>
        </w:rPr>
        <w:object w:dxaOrig="279" w:dyaOrig="340">
          <v:shape id="_x0000_i1398" type="#_x0000_t75" style="width:15pt;height:16.5pt" o:ole="">
            <v:imagedata r:id="rId767" o:title=""/>
          </v:shape>
          <o:OLEObject Type="Embed" ProgID="Equation.3" ShapeID="_x0000_i1398" DrawAspect="Content" ObjectID="_1756031379" r:id="rId768"/>
        </w:object>
      </w:r>
      <w:r w:rsidRPr="0089063C">
        <w:rPr>
          <w:sz w:val="28"/>
          <w:szCs w:val="28"/>
          <w:lang w:val="en-US"/>
        </w:rPr>
        <w:t xml:space="preserve"> - mazkur gurux iste`molchilari uc</w:t>
      </w:r>
    </w:p>
    <w:p w:rsidR="0089063C" w:rsidRPr="0089063C" w:rsidRDefault="0089063C" w:rsidP="0089063C">
      <w:pPr>
        <w:rPr>
          <w:sz w:val="28"/>
          <w:szCs w:val="28"/>
          <w:lang w:val="en-US"/>
        </w:rPr>
      </w:pPr>
      <w:r w:rsidRPr="0089063C">
        <w:rPr>
          <w:sz w:val="28"/>
          <w:szCs w:val="28"/>
          <w:lang w:val="en-US"/>
        </w:rPr>
        <w:t xml:space="preserve">hun talab koeffitsienti (qiymati ma`lumotnomalardan olinadi); </w:t>
      </w:r>
      <w:r w:rsidRPr="0089063C">
        <w:rPr>
          <w:sz w:val="28"/>
          <w:szCs w:val="28"/>
        </w:rPr>
        <w:object w:dxaOrig="560" w:dyaOrig="260">
          <v:shape id="_x0000_i1399" type="#_x0000_t75" style="width:27pt;height:13.5pt" o:ole="">
            <v:imagedata r:id="rId769" o:title=""/>
          </v:shape>
          <o:OLEObject Type="Embed" ProgID="Equation.3" ShapeID="_x0000_i1399" DrawAspect="Content" ObjectID="_1756031380" r:id="rId770"/>
        </w:object>
      </w:r>
      <w:r w:rsidRPr="0089063C">
        <w:rPr>
          <w:sz w:val="28"/>
          <w:szCs w:val="28"/>
          <w:lang w:val="en-US"/>
        </w:rPr>
        <w:t xml:space="preserve"> - gurux iste`molchilari uchun ma`lumotnomadan olinadigan quvvat koeffitsienti; </w:t>
      </w:r>
      <w:r w:rsidRPr="0089063C">
        <w:rPr>
          <w:sz w:val="28"/>
          <w:szCs w:val="28"/>
        </w:rPr>
        <w:object w:dxaOrig="420" w:dyaOrig="279">
          <v:shape id="_x0000_i1400" type="#_x0000_t75" style="width:21pt;height:15pt" o:ole="">
            <v:imagedata r:id="rId771" o:title=""/>
          </v:shape>
          <o:OLEObject Type="Embed" ProgID="Equation.3" ShapeID="_x0000_i1400" DrawAspect="Content" ObjectID="_1756031381" r:id="rId772"/>
        </w:object>
      </w:r>
      <w:r w:rsidRPr="0089063C">
        <w:rPr>
          <w:sz w:val="28"/>
          <w:szCs w:val="28"/>
          <w:lang w:val="en-US"/>
        </w:rPr>
        <w:t xml:space="preserve"> - ning miqdori </w:t>
      </w:r>
      <w:r w:rsidRPr="0089063C">
        <w:rPr>
          <w:sz w:val="28"/>
          <w:szCs w:val="28"/>
        </w:rPr>
        <w:object w:dxaOrig="560" w:dyaOrig="260">
          <v:shape id="_x0000_i1401" type="#_x0000_t75" style="width:27pt;height:13.5pt" o:ole="">
            <v:imagedata r:id="rId773" o:title=""/>
          </v:shape>
          <o:OLEObject Type="Embed" ProgID="Equation.3" ShapeID="_x0000_i1401" DrawAspect="Content" ObjectID="_1756031382" r:id="rId774"/>
        </w:object>
      </w:r>
      <w:r w:rsidRPr="0089063C">
        <w:rPr>
          <w:sz w:val="28"/>
          <w:szCs w:val="28"/>
          <w:lang w:val="en-US"/>
        </w:rPr>
        <w:t xml:space="preserve"> ga mos keladi; G` - gurux iste`molchilari joylashgan maydon yuzasi, m2; </w:t>
      </w:r>
      <w:r w:rsidRPr="0089063C">
        <w:rPr>
          <w:sz w:val="28"/>
          <w:szCs w:val="28"/>
        </w:rPr>
        <w:object w:dxaOrig="360" w:dyaOrig="360">
          <v:shape id="_x0000_i1402" type="#_x0000_t75" style="width:18pt;height:18pt" o:ole="">
            <v:imagedata r:id="rId775" o:title=""/>
          </v:shape>
          <o:OLEObject Type="Embed" ProgID="Equation.3" ShapeID="_x0000_i1402" DrawAspect="Content" ObjectID="_1756031383" r:id="rId776"/>
        </w:object>
      </w:r>
      <w:r w:rsidRPr="0089063C">
        <w:rPr>
          <w:sz w:val="28"/>
          <w:szCs w:val="28"/>
          <w:lang w:val="en-US"/>
        </w:rPr>
        <w:t xml:space="preserve"> - ishlab chiqarish maydonining 1 m2 ni yoritishga ketadigan solishtirma quvvati, Vt/m2.</w:t>
      </w:r>
    </w:p>
    <w:p w:rsidR="0089063C" w:rsidRPr="0089063C" w:rsidRDefault="0089063C" w:rsidP="0089063C">
      <w:pPr>
        <w:rPr>
          <w:sz w:val="28"/>
          <w:szCs w:val="28"/>
          <w:lang w:val="en-US"/>
        </w:rPr>
      </w:pPr>
    </w:p>
    <w:p w:rsidR="0089063C" w:rsidRPr="0089063C" w:rsidRDefault="0089063C" w:rsidP="0089063C">
      <w:pPr>
        <w:rPr>
          <w:sz w:val="28"/>
          <w:szCs w:val="28"/>
          <w:lang w:val="en-US"/>
        </w:rPr>
      </w:pPr>
      <w:r w:rsidRPr="0089063C">
        <w:rPr>
          <w:sz w:val="28"/>
          <w:szCs w:val="28"/>
          <w:lang w:val="en-US"/>
        </w:rPr>
        <w:t>Misol tariqasida besh kavatli uyni kurib chikamiz</w:t>
      </w:r>
    </w:p>
    <w:p w:rsidR="0089063C" w:rsidRPr="0089063C" w:rsidRDefault="0089063C" w:rsidP="0089063C">
      <w:pPr>
        <w:rPr>
          <w:sz w:val="28"/>
          <w:szCs w:val="28"/>
        </w:rPr>
      </w:pPr>
      <w:r w:rsidRPr="0089063C">
        <w:rPr>
          <w:sz w:val="28"/>
          <w:szCs w:val="28"/>
        </w:rPr>
        <w:t>1) Xisobiy aktiv quvvat:</w:t>
      </w:r>
    </w:p>
    <w:p w:rsidR="0089063C" w:rsidRPr="0089063C" w:rsidRDefault="0089063C" w:rsidP="0089063C">
      <w:pPr>
        <w:rPr>
          <w:sz w:val="28"/>
          <w:szCs w:val="28"/>
        </w:rPr>
      </w:pPr>
      <w:r w:rsidRPr="0089063C">
        <w:rPr>
          <w:sz w:val="28"/>
          <w:szCs w:val="28"/>
        </w:rPr>
        <w:object w:dxaOrig="3780" w:dyaOrig="360">
          <v:shape id="_x0000_i1403" type="#_x0000_t75" style="width:292.5pt;height:25.5pt" o:ole="">
            <v:imagedata r:id="rId777" o:title=""/>
          </v:shape>
          <o:OLEObject Type="Embed" ProgID="Equation.3" ShapeID="_x0000_i1403" DrawAspect="Content" ObjectID="_1756031384" r:id="rId778"/>
        </w:object>
      </w:r>
    </w:p>
    <w:p w:rsidR="0089063C" w:rsidRPr="0089063C" w:rsidRDefault="0089063C" w:rsidP="0089063C">
      <w:pPr>
        <w:rPr>
          <w:sz w:val="28"/>
          <w:szCs w:val="28"/>
        </w:rPr>
      </w:pPr>
      <w:r w:rsidRPr="0089063C">
        <w:rPr>
          <w:sz w:val="28"/>
          <w:szCs w:val="28"/>
        </w:rPr>
        <w:t>2) Xisobiy reaktiv quvvat:</w:t>
      </w:r>
    </w:p>
    <w:p w:rsidR="0089063C" w:rsidRPr="0089063C" w:rsidRDefault="0089063C" w:rsidP="0089063C">
      <w:pPr>
        <w:rPr>
          <w:sz w:val="28"/>
          <w:szCs w:val="28"/>
        </w:rPr>
      </w:pPr>
      <w:r w:rsidRPr="0089063C">
        <w:rPr>
          <w:sz w:val="28"/>
          <w:szCs w:val="28"/>
        </w:rPr>
        <w:object w:dxaOrig="4300" w:dyaOrig="340">
          <v:shape id="_x0000_i1404" type="#_x0000_t75" style="width:352.5pt;height:21pt" o:ole="">
            <v:imagedata r:id="rId779" o:title=""/>
          </v:shape>
          <o:OLEObject Type="Embed" ProgID="Equation.3" ShapeID="_x0000_i1404" DrawAspect="Content" ObjectID="_1756031385" r:id="rId780"/>
        </w:object>
      </w: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t xml:space="preserve">bu yerda: </w:t>
      </w:r>
      <w:r w:rsidRPr="0089063C">
        <w:rPr>
          <w:sz w:val="28"/>
          <w:szCs w:val="28"/>
        </w:rPr>
        <w:object w:dxaOrig="3760" w:dyaOrig="760">
          <v:shape id="_x0000_i1405" type="#_x0000_t75" style="width:265.5pt;height:42pt" o:ole="">
            <v:imagedata r:id="rId781" o:title=""/>
          </v:shape>
          <o:OLEObject Type="Embed" ProgID="Equation.3" ShapeID="_x0000_i1405" DrawAspect="Content" ObjectID="_1756031386" r:id="rId782"/>
        </w:object>
      </w: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t>3) Uyning maydoni:</w:t>
      </w:r>
    </w:p>
    <w:p w:rsidR="0089063C" w:rsidRPr="0089063C" w:rsidRDefault="0089063C" w:rsidP="0089063C">
      <w:pPr>
        <w:rPr>
          <w:sz w:val="28"/>
          <w:szCs w:val="28"/>
        </w:rPr>
      </w:pPr>
      <w:r w:rsidRPr="0089063C">
        <w:rPr>
          <w:sz w:val="28"/>
          <w:szCs w:val="28"/>
        </w:rPr>
        <w:object w:dxaOrig="5140" w:dyaOrig="360">
          <v:shape id="_x0000_i1406" type="#_x0000_t75" style="width:306pt;height:24pt" o:ole="">
            <v:imagedata r:id="rId783" o:title=""/>
          </v:shape>
          <o:OLEObject Type="Embed" ProgID="Equation.3" ShapeID="_x0000_i1406" DrawAspect="Content" ObjectID="_1756031387" r:id="rId784"/>
        </w:object>
      </w:r>
      <w:r w:rsidRPr="0089063C">
        <w:rPr>
          <w:sz w:val="28"/>
          <w:szCs w:val="28"/>
        </w:rPr>
        <w:object w:dxaOrig="180" w:dyaOrig="340">
          <v:shape id="_x0000_i1407" type="#_x0000_t75" style="width:9pt;height:16.5pt" o:ole="">
            <v:imagedata r:id="rId34" o:title=""/>
          </v:shape>
          <o:OLEObject Type="Embed" ProgID="Equation.3" ShapeID="_x0000_i1407" DrawAspect="Content" ObjectID="_1756031388" r:id="rId785"/>
        </w:object>
      </w:r>
    </w:p>
    <w:p w:rsidR="0089063C" w:rsidRPr="0089063C" w:rsidRDefault="0089063C" w:rsidP="0089063C">
      <w:pPr>
        <w:rPr>
          <w:sz w:val="28"/>
          <w:szCs w:val="28"/>
        </w:rPr>
      </w:pPr>
      <w:r w:rsidRPr="0089063C">
        <w:rPr>
          <w:sz w:val="28"/>
          <w:szCs w:val="28"/>
        </w:rPr>
        <w:t>4) Yoritishga ketadigan aktiv quvvat:</w:t>
      </w: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object w:dxaOrig="6300" w:dyaOrig="400">
          <v:shape id="_x0000_i1408" type="#_x0000_t75" style="width:379.5pt;height:25.5pt" o:ole="">
            <v:imagedata r:id="rId786" o:title=""/>
          </v:shape>
          <o:OLEObject Type="Embed" ProgID="Equation.3" ShapeID="_x0000_i1408" DrawAspect="Content" ObjectID="_1756031389" r:id="rId787"/>
        </w:object>
      </w:r>
    </w:p>
    <w:p w:rsidR="0089063C" w:rsidRPr="0089063C" w:rsidRDefault="0089063C" w:rsidP="0089063C">
      <w:pPr>
        <w:rPr>
          <w:sz w:val="28"/>
          <w:szCs w:val="28"/>
          <w:lang w:val="en-US"/>
        </w:rPr>
      </w:pPr>
      <w:r w:rsidRPr="0089063C">
        <w:rPr>
          <w:sz w:val="28"/>
          <w:szCs w:val="28"/>
          <w:lang w:val="en-US"/>
        </w:rPr>
        <w:t>5) Uyning to`la aktiv quvvati:</w:t>
      </w:r>
    </w:p>
    <w:p w:rsidR="0089063C" w:rsidRPr="0089063C" w:rsidRDefault="0089063C" w:rsidP="0089063C">
      <w:pPr>
        <w:rPr>
          <w:sz w:val="28"/>
          <w:szCs w:val="28"/>
          <w:lang w:val="en-US"/>
        </w:rPr>
      </w:pPr>
    </w:p>
    <w:p w:rsidR="0089063C" w:rsidRPr="0089063C" w:rsidRDefault="0089063C" w:rsidP="0089063C">
      <w:pPr>
        <w:rPr>
          <w:sz w:val="28"/>
          <w:szCs w:val="28"/>
        </w:rPr>
      </w:pPr>
      <w:r w:rsidRPr="0089063C">
        <w:rPr>
          <w:sz w:val="28"/>
          <w:szCs w:val="28"/>
        </w:rPr>
        <w:object w:dxaOrig="5040" w:dyaOrig="400">
          <v:shape id="_x0000_i1409" type="#_x0000_t75" style="width:379.5pt;height:30pt" o:ole="">
            <v:imagedata r:id="rId788" o:title=""/>
          </v:shape>
          <o:OLEObject Type="Embed" ProgID="Equation.3" ShapeID="_x0000_i1409" DrawAspect="Content" ObjectID="_1756031390" r:id="rId789"/>
        </w:object>
      </w: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t>6) Uyning to`la quvvati:</w:t>
      </w: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object w:dxaOrig="180" w:dyaOrig="340">
          <v:shape id="_x0000_i1410" type="#_x0000_t75" style="width:9pt;height:16.5pt" o:ole="">
            <v:imagedata r:id="rId34" o:title=""/>
          </v:shape>
          <o:OLEObject Type="Embed" ProgID="Equation.3" ShapeID="_x0000_i1410" DrawAspect="Content" ObjectID="_1756031391" r:id="rId790"/>
        </w:object>
      </w:r>
      <w:r w:rsidRPr="0089063C">
        <w:rPr>
          <w:sz w:val="28"/>
          <w:szCs w:val="28"/>
        </w:rPr>
        <w:object w:dxaOrig="6039" w:dyaOrig="480">
          <v:shape id="_x0000_i1411" type="#_x0000_t75" style="width:414pt;height:30pt" o:ole="">
            <v:imagedata r:id="rId791" o:title=""/>
          </v:shape>
          <o:OLEObject Type="Embed" ProgID="Equation.3" ShapeID="_x0000_i1411" DrawAspect="Content" ObjectID="_1756031392" r:id="rId792"/>
        </w:object>
      </w:r>
    </w:p>
    <w:p w:rsidR="0089063C" w:rsidRPr="0089063C" w:rsidRDefault="0089063C" w:rsidP="0089063C">
      <w:pPr>
        <w:rPr>
          <w:sz w:val="28"/>
          <w:szCs w:val="28"/>
        </w:rPr>
      </w:pPr>
      <w:r w:rsidRPr="0089063C">
        <w:rPr>
          <w:sz w:val="28"/>
          <w:szCs w:val="28"/>
        </w:rPr>
        <w:t>Kolgan uylarni xam xudi shu tartibda xisoblaymiz va jadval kurinishiga keltiramiz.</w:t>
      </w:r>
    </w:p>
    <w:p w:rsidR="0089063C" w:rsidRPr="0089063C" w:rsidRDefault="0089063C" w:rsidP="0089063C">
      <w:pPr>
        <w:rPr>
          <w:sz w:val="28"/>
          <w:szCs w:val="28"/>
        </w:rPr>
      </w:pPr>
      <w:r w:rsidRPr="0089063C">
        <w:rPr>
          <w:sz w:val="28"/>
          <w:szCs w:val="28"/>
        </w:rPr>
        <w:t>Jadval №1</w:t>
      </w:r>
    </w:p>
    <w:tbl>
      <w:tblPr>
        <w:tblW w:w="10840"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6"/>
        <w:gridCol w:w="1403"/>
        <w:gridCol w:w="599"/>
        <w:gridCol w:w="654"/>
        <w:gridCol w:w="667"/>
        <w:gridCol w:w="640"/>
        <w:gridCol w:w="722"/>
        <w:gridCol w:w="952"/>
        <w:gridCol w:w="722"/>
        <w:gridCol w:w="654"/>
        <w:gridCol w:w="613"/>
        <w:gridCol w:w="953"/>
        <w:gridCol w:w="817"/>
        <w:gridCol w:w="1008"/>
      </w:tblGrid>
      <w:tr w:rsidR="0089063C" w:rsidRPr="0089063C" w:rsidTr="0089063C">
        <w:trPr>
          <w:trHeight w:val="265"/>
        </w:trPr>
        <w:tc>
          <w:tcPr>
            <w:tcW w:w="436" w:type="dxa"/>
            <w:vMerge w:val="restart"/>
            <w:shd w:val="clear" w:color="auto" w:fill="auto"/>
            <w:noWrap/>
            <w:vAlign w:val="center"/>
          </w:tcPr>
          <w:p w:rsidR="0089063C" w:rsidRPr="0089063C" w:rsidRDefault="0089063C" w:rsidP="0089063C">
            <w:pPr>
              <w:rPr>
                <w:sz w:val="28"/>
                <w:szCs w:val="28"/>
              </w:rPr>
            </w:pPr>
            <w:r w:rsidRPr="0089063C">
              <w:rPr>
                <w:sz w:val="28"/>
                <w:szCs w:val="28"/>
              </w:rPr>
              <w:t>№</w:t>
            </w:r>
          </w:p>
        </w:tc>
        <w:tc>
          <w:tcPr>
            <w:tcW w:w="1403" w:type="dxa"/>
            <w:vMerge w:val="restart"/>
            <w:shd w:val="clear" w:color="auto" w:fill="auto"/>
            <w:noWrap/>
            <w:vAlign w:val="center"/>
          </w:tcPr>
          <w:p w:rsidR="0089063C" w:rsidRPr="0089063C" w:rsidRDefault="0089063C" w:rsidP="0089063C">
            <w:pPr>
              <w:rPr>
                <w:sz w:val="28"/>
                <w:szCs w:val="28"/>
              </w:rPr>
            </w:pPr>
            <w:r w:rsidRPr="0089063C">
              <w:rPr>
                <w:sz w:val="28"/>
                <w:szCs w:val="28"/>
              </w:rPr>
              <w:t>Nomi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Rn</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Ks</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cos</w:t>
            </w:r>
            <w:r w:rsidRPr="0089063C">
              <w:rPr>
                <w:sz w:val="28"/>
                <w:szCs w:val="28"/>
              </w:rPr>
              <w:sym w:font="Symbol" w:char="F06A"/>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Rx</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tg</w:t>
            </w:r>
            <w:r w:rsidRPr="0089063C">
              <w:rPr>
                <w:sz w:val="28"/>
                <w:szCs w:val="28"/>
              </w:rPr>
              <w:sym w:font="Symbol" w:char="F06A"/>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Qx</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Rud</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F</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Kso</w:t>
            </w:r>
          </w:p>
        </w:tc>
        <w:tc>
          <w:tcPr>
            <w:tcW w:w="953" w:type="dxa"/>
            <w:vAlign w:val="bottom"/>
          </w:tcPr>
          <w:p w:rsidR="0089063C" w:rsidRPr="0089063C" w:rsidRDefault="0089063C" w:rsidP="0089063C">
            <w:pPr>
              <w:rPr>
                <w:sz w:val="28"/>
                <w:szCs w:val="28"/>
              </w:rPr>
            </w:pPr>
            <w:r w:rsidRPr="0089063C">
              <w:rPr>
                <w:sz w:val="28"/>
                <w:szCs w:val="28"/>
              </w:rPr>
              <w:sym w:font="Symbol" w:char="F0E5"/>
            </w:r>
            <w:r w:rsidRPr="0089063C">
              <w:rPr>
                <w:sz w:val="28"/>
                <w:szCs w:val="28"/>
              </w:rPr>
              <w:t>Rx</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Rxo</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S</w:t>
            </w:r>
          </w:p>
        </w:tc>
      </w:tr>
      <w:tr w:rsidR="0089063C" w:rsidRPr="0089063C" w:rsidTr="0089063C">
        <w:trPr>
          <w:trHeight w:val="265"/>
        </w:trPr>
        <w:tc>
          <w:tcPr>
            <w:tcW w:w="436" w:type="dxa"/>
            <w:vMerge/>
            <w:shd w:val="clear" w:color="auto" w:fill="auto"/>
            <w:noWrap/>
            <w:vAlign w:val="center"/>
          </w:tcPr>
          <w:p w:rsidR="0089063C" w:rsidRPr="0089063C" w:rsidRDefault="0089063C" w:rsidP="0089063C">
            <w:pPr>
              <w:rPr>
                <w:sz w:val="28"/>
                <w:szCs w:val="28"/>
              </w:rPr>
            </w:pPr>
          </w:p>
        </w:tc>
        <w:tc>
          <w:tcPr>
            <w:tcW w:w="1403" w:type="dxa"/>
            <w:vMerge/>
            <w:shd w:val="clear" w:color="auto" w:fill="auto"/>
            <w:noWrap/>
            <w:vAlign w:val="bottom"/>
          </w:tcPr>
          <w:p w:rsidR="0089063C" w:rsidRPr="0089063C" w:rsidRDefault="0089063C" w:rsidP="0089063C">
            <w:pPr>
              <w:rPr>
                <w:sz w:val="28"/>
                <w:szCs w:val="28"/>
              </w:rPr>
            </w:pP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kVt</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kVt</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kvar</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kVt/m²</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m²</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953" w:type="dxa"/>
            <w:vAlign w:val="bottom"/>
          </w:tcPr>
          <w:p w:rsidR="0089063C" w:rsidRPr="0089063C" w:rsidRDefault="0089063C" w:rsidP="0089063C">
            <w:pPr>
              <w:rPr>
                <w:sz w:val="28"/>
                <w:szCs w:val="28"/>
              </w:rPr>
            </w:pPr>
            <w:r w:rsidRPr="0089063C">
              <w:rPr>
                <w:sz w:val="28"/>
                <w:szCs w:val="28"/>
              </w:rPr>
              <w:t>kVt</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kVt</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kVA</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1</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Besh etajli uy</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730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0,52</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379,6</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1,333</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506,133</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5000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447,525</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67,925</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675,611</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2</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To`qqiz etajli uy</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960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0,32</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307,2</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1,333</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409,600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3375</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353,049</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45,849</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540,755</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3</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Maktab</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2400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0,87</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0,87</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2088</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0,567</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1183,324</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12</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14500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2253,300</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165,300</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2545,116</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4</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Bolalar bogchasi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1800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0,75</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0,8</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1350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0,750</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1012,500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12</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3600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0,85</w:t>
            </w:r>
          </w:p>
        </w:tc>
        <w:tc>
          <w:tcPr>
            <w:tcW w:w="953" w:type="dxa"/>
            <w:vAlign w:val="bottom"/>
          </w:tcPr>
          <w:p w:rsidR="0089063C" w:rsidRPr="0089063C" w:rsidRDefault="0089063C" w:rsidP="0089063C">
            <w:pPr>
              <w:rPr>
                <w:sz w:val="28"/>
                <w:szCs w:val="28"/>
              </w:rPr>
            </w:pPr>
            <w:r w:rsidRPr="0089063C">
              <w:rPr>
                <w:sz w:val="28"/>
                <w:szCs w:val="28"/>
              </w:rPr>
              <w:t>1386,720</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36,720</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1717,017</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5</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Ozik-ovqat magazini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1200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0,7</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0,8</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840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0,750</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630,000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9,1</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2500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861,613</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21,613</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1067,369</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6</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Atel`e</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1350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0,37</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0,65</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499,5</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1,169</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583,980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33750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957,994</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458,494</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1121,956</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7</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Unvermag</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1950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0,32</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624</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1,333</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832,000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31000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1045,135</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421,135</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1335,863</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8</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Kollej</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1600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0,32</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512</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1,333</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682,667</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15250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719,171</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207,171</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991,585</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9</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Non tsexi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89</w:t>
            </w:r>
            <w:r w:rsidRPr="0089063C">
              <w:rPr>
                <w:sz w:val="28"/>
                <w:szCs w:val="28"/>
              </w:rPr>
              <w:lastRenderedPageBreak/>
              <w:t>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lastRenderedPageBreak/>
              <w:t>0,3</w:t>
            </w:r>
            <w:r w:rsidRPr="0089063C">
              <w:rPr>
                <w:sz w:val="28"/>
                <w:szCs w:val="28"/>
              </w:rPr>
              <w:lastRenderedPageBreak/>
              <w:t>2</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lastRenderedPageBreak/>
              <w:t>0,6</w:t>
            </w:r>
            <w:r w:rsidRPr="0089063C">
              <w:rPr>
                <w:sz w:val="28"/>
                <w:szCs w:val="28"/>
              </w:rPr>
              <w:lastRenderedPageBreak/>
              <w:t>4</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lastRenderedPageBreak/>
              <w:t>284</w:t>
            </w:r>
            <w:r w:rsidRPr="0089063C">
              <w:rPr>
                <w:sz w:val="28"/>
                <w:szCs w:val="28"/>
              </w:rPr>
              <w:lastRenderedPageBreak/>
              <w:t>,8</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lastRenderedPageBreak/>
              <w:t>1,20</w:t>
            </w:r>
            <w:r w:rsidRPr="0089063C">
              <w:rPr>
                <w:sz w:val="28"/>
                <w:szCs w:val="28"/>
              </w:rPr>
              <w:lastRenderedPageBreak/>
              <w:t>1</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lastRenderedPageBreak/>
              <w:t>341,9</w:t>
            </w:r>
            <w:r w:rsidRPr="0089063C">
              <w:rPr>
                <w:sz w:val="28"/>
                <w:szCs w:val="28"/>
              </w:rPr>
              <w:lastRenderedPageBreak/>
              <w:t>27</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lastRenderedPageBreak/>
              <w:t>15,6</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422</w:t>
            </w:r>
            <w:r w:rsidRPr="0089063C">
              <w:rPr>
                <w:sz w:val="28"/>
                <w:szCs w:val="28"/>
              </w:rPr>
              <w:lastRenderedPageBreak/>
              <w:t>5</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lastRenderedPageBreak/>
              <w:t>0,9</w:t>
            </w:r>
            <w:r w:rsidRPr="0089063C">
              <w:rPr>
                <w:sz w:val="28"/>
                <w:szCs w:val="28"/>
              </w:rPr>
              <w:lastRenderedPageBreak/>
              <w:t>5</w:t>
            </w:r>
          </w:p>
        </w:tc>
        <w:tc>
          <w:tcPr>
            <w:tcW w:w="953" w:type="dxa"/>
            <w:vAlign w:val="bottom"/>
          </w:tcPr>
          <w:p w:rsidR="0089063C" w:rsidRPr="0089063C" w:rsidRDefault="0089063C" w:rsidP="0089063C">
            <w:pPr>
              <w:rPr>
                <w:sz w:val="28"/>
                <w:szCs w:val="28"/>
              </w:rPr>
            </w:pPr>
            <w:r w:rsidRPr="0089063C">
              <w:rPr>
                <w:sz w:val="28"/>
                <w:szCs w:val="28"/>
              </w:rPr>
              <w:lastRenderedPageBreak/>
              <w:t>347,4</w:t>
            </w:r>
            <w:r w:rsidRPr="0089063C">
              <w:rPr>
                <w:sz w:val="28"/>
                <w:szCs w:val="28"/>
              </w:rPr>
              <w:lastRenderedPageBreak/>
              <w:t>15</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lastRenderedPageBreak/>
              <w:t>62,6</w:t>
            </w:r>
            <w:r w:rsidRPr="0089063C">
              <w:rPr>
                <w:sz w:val="28"/>
                <w:szCs w:val="28"/>
              </w:rPr>
              <w:lastRenderedPageBreak/>
              <w:t>15</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lastRenderedPageBreak/>
              <w:t>487,45</w:t>
            </w:r>
            <w:r w:rsidRPr="0089063C">
              <w:rPr>
                <w:sz w:val="28"/>
                <w:szCs w:val="28"/>
              </w:rPr>
              <w:lastRenderedPageBreak/>
              <w:t>3</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lastRenderedPageBreak/>
              <w:t>10</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Ta`mirlash  tsexi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1200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0,35</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0,65</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420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1,169</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491,034</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3600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468,906</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48,906</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678,961</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11</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Talkilot boshkarmasi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120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0,6</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0,75</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72</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0,882</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63,498</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9,2</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10000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w:t>
            </w:r>
          </w:p>
        </w:tc>
        <w:tc>
          <w:tcPr>
            <w:tcW w:w="953" w:type="dxa"/>
            <w:vAlign w:val="bottom"/>
          </w:tcPr>
          <w:p w:rsidR="0089063C" w:rsidRPr="0089063C" w:rsidRDefault="0089063C" w:rsidP="0089063C">
            <w:pPr>
              <w:rPr>
                <w:sz w:val="28"/>
                <w:szCs w:val="28"/>
              </w:rPr>
            </w:pPr>
            <w:r w:rsidRPr="0089063C">
              <w:rPr>
                <w:sz w:val="28"/>
                <w:szCs w:val="28"/>
              </w:rPr>
              <w:t>154,8</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82,800</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167,317</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 </w:t>
            </w:r>
          </w:p>
          <w:p w:rsidR="0089063C" w:rsidRPr="0089063C" w:rsidRDefault="0089063C" w:rsidP="0089063C">
            <w:pPr>
              <w:rPr>
                <w:sz w:val="28"/>
                <w:szCs w:val="28"/>
              </w:rPr>
            </w:pPr>
            <w:r w:rsidRPr="0089063C">
              <w:rPr>
                <w:sz w:val="28"/>
                <w:szCs w:val="28"/>
              </w:rPr>
              <w:t> </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13" w:type="dxa"/>
            <w:vAlign w:val="bottom"/>
          </w:tcPr>
          <w:p w:rsidR="0089063C" w:rsidRPr="0089063C" w:rsidRDefault="0089063C" w:rsidP="0089063C">
            <w:pPr>
              <w:rPr>
                <w:sz w:val="28"/>
                <w:szCs w:val="28"/>
              </w:rPr>
            </w:pPr>
          </w:p>
        </w:tc>
        <w:tc>
          <w:tcPr>
            <w:tcW w:w="953"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817" w:type="dxa"/>
            <w:shd w:val="clear" w:color="auto" w:fill="FFFF00"/>
            <w:noWrap/>
            <w:vAlign w:val="bottom"/>
          </w:tcPr>
          <w:p w:rsidR="0089063C" w:rsidRPr="0089063C" w:rsidRDefault="0089063C" w:rsidP="0089063C">
            <w:pPr>
              <w:rPr>
                <w:sz w:val="28"/>
                <w:szCs w:val="28"/>
              </w:rPr>
            </w:pPr>
            <w:r w:rsidRPr="0089063C">
              <w:rPr>
                <w:sz w:val="28"/>
                <w:szCs w:val="28"/>
              </w:rPr>
              <w:sym w:font="Symbol" w:char="F0E5"/>
            </w:r>
            <w:r w:rsidRPr="0089063C">
              <w:rPr>
                <w:sz w:val="28"/>
                <w:szCs w:val="28"/>
              </w:rPr>
              <w:t>Rx=</w:t>
            </w:r>
          </w:p>
        </w:tc>
        <w:tc>
          <w:tcPr>
            <w:tcW w:w="1008" w:type="dxa"/>
            <w:shd w:val="clear" w:color="auto" w:fill="auto"/>
            <w:noWrap/>
            <w:vAlign w:val="bottom"/>
          </w:tcPr>
          <w:p w:rsidR="0089063C" w:rsidRPr="0089063C" w:rsidRDefault="0089063C" w:rsidP="0089063C">
            <w:pPr>
              <w:rPr>
                <w:sz w:val="28"/>
                <w:szCs w:val="28"/>
              </w:rPr>
            </w:pPr>
            <w:r w:rsidRPr="0089063C">
              <w:rPr>
                <w:sz w:val="28"/>
                <w:szCs w:val="28"/>
              </w:rPr>
              <w:t>8995,62</w:t>
            </w:r>
          </w:p>
        </w:tc>
      </w:tr>
    </w:tbl>
    <w:p w:rsidR="0089063C" w:rsidRPr="0089063C" w:rsidRDefault="0089063C" w:rsidP="0089063C">
      <w:pPr>
        <w:rPr>
          <w:sz w:val="28"/>
          <w:szCs w:val="28"/>
        </w:rPr>
      </w:pPr>
    </w:p>
    <w:p w:rsidR="0089063C" w:rsidRPr="0089063C" w:rsidRDefault="0089063C" w:rsidP="0089063C">
      <w:pPr>
        <w:rPr>
          <w:sz w:val="28"/>
          <w:szCs w:val="28"/>
        </w:rPr>
      </w:pP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t xml:space="preserve">                            </w:t>
      </w:r>
    </w:p>
    <w:p w:rsidR="0089063C" w:rsidRPr="0089063C" w:rsidRDefault="0089063C" w:rsidP="0089063C">
      <w:pPr>
        <w:rPr>
          <w:sz w:val="28"/>
          <w:szCs w:val="28"/>
        </w:rPr>
      </w:pPr>
    </w:p>
    <w:p w:rsidR="0089063C" w:rsidRPr="0089063C" w:rsidRDefault="0089063C" w:rsidP="0089063C">
      <w:pPr>
        <w:rPr>
          <w:sz w:val="28"/>
          <w:szCs w:val="28"/>
        </w:rPr>
      </w:pPr>
    </w:p>
    <w:p w:rsidR="0089063C" w:rsidRPr="0089063C" w:rsidRDefault="0089063C" w:rsidP="0089063C">
      <w:pPr>
        <w:rPr>
          <w:sz w:val="28"/>
          <w:szCs w:val="28"/>
        </w:rPr>
      </w:pPr>
    </w:p>
    <w:p w:rsidR="0089063C" w:rsidRPr="0089063C" w:rsidRDefault="0089063C" w:rsidP="0089063C">
      <w:pPr>
        <w:rPr>
          <w:sz w:val="28"/>
          <w:szCs w:val="28"/>
        </w:rPr>
      </w:pPr>
    </w:p>
    <w:p w:rsidR="0089063C" w:rsidRPr="0089063C" w:rsidRDefault="0089063C" w:rsidP="0089063C">
      <w:pPr>
        <w:rPr>
          <w:sz w:val="28"/>
          <w:szCs w:val="28"/>
        </w:rPr>
      </w:pPr>
    </w:p>
    <w:p w:rsidR="0089063C" w:rsidRPr="0089063C" w:rsidRDefault="0089063C" w:rsidP="0089063C">
      <w:pPr>
        <w:rPr>
          <w:sz w:val="28"/>
          <w:szCs w:val="28"/>
        </w:rPr>
      </w:pPr>
    </w:p>
    <w:p w:rsidR="0089063C" w:rsidRPr="0089063C" w:rsidRDefault="00823427" w:rsidP="0089063C">
      <w:pPr>
        <w:rPr>
          <w:sz w:val="28"/>
          <w:szCs w:val="28"/>
        </w:rPr>
      </w:pPr>
      <w:r>
        <w:rPr>
          <w:sz w:val="28"/>
          <w:szCs w:val="28"/>
        </w:rPr>
        <w:t xml:space="preserve">                </w:t>
      </w:r>
    </w:p>
    <w:p w:rsidR="0089063C" w:rsidRPr="0089063C" w:rsidRDefault="0089063C" w:rsidP="0089063C">
      <w:pPr>
        <w:rPr>
          <w:sz w:val="28"/>
          <w:szCs w:val="28"/>
          <w:lang w:val="en-US"/>
        </w:rPr>
      </w:pPr>
    </w:p>
    <w:p w:rsidR="0089063C" w:rsidRPr="0089063C" w:rsidRDefault="0089063C" w:rsidP="0089063C">
      <w:pPr>
        <w:rPr>
          <w:sz w:val="28"/>
          <w:szCs w:val="28"/>
          <w:lang w:val="en-US"/>
        </w:rPr>
      </w:pPr>
    </w:p>
    <w:p w:rsidR="0089063C" w:rsidRPr="0089063C" w:rsidRDefault="0089063C" w:rsidP="0089063C">
      <w:pPr>
        <w:jc w:val="center"/>
        <w:rPr>
          <w:b/>
          <w:sz w:val="28"/>
          <w:szCs w:val="28"/>
          <w:lang w:val="en-US"/>
        </w:rPr>
      </w:pPr>
      <w:r w:rsidRPr="0089063C">
        <w:rPr>
          <w:b/>
          <w:sz w:val="28"/>
          <w:szCs w:val="28"/>
          <w:lang w:val="en-US"/>
        </w:rPr>
        <w:t>2 –  Amaliy mashg`ulot</w:t>
      </w:r>
      <w:r w:rsidRPr="0089063C">
        <w:rPr>
          <w:b/>
          <w:sz w:val="28"/>
          <w:szCs w:val="28"/>
          <w:lang w:val="en-US"/>
        </w:rPr>
        <w:tab/>
        <w:t>(4soat)</w:t>
      </w:r>
    </w:p>
    <w:p w:rsidR="0089063C" w:rsidRPr="0089063C" w:rsidRDefault="0089063C" w:rsidP="0089063C">
      <w:pPr>
        <w:rPr>
          <w:sz w:val="28"/>
          <w:szCs w:val="28"/>
          <w:lang w:val="en-US"/>
        </w:rPr>
      </w:pPr>
    </w:p>
    <w:p w:rsidR="0089063C" w:rsidRPr="0089063C" w:rsidRDefault="0089063C" w:rsidP="0089063C">
      <w:pPr>
        <w:jc w:val="center"/>
        <w:rPr>
          <w:b/>
          <w:sz w:val="28"/>
          <w:szCs w:val="28"/>
          <w:lang w:val="en-US"/>
        </w:rPr>
      </w:pPr>
      <w:r w:rsidRPr="0089063C">
        <w:rPr>
          <w:b/>
          <w:sz w:val="28"/>
          <w:szCs w:val="28"/>
          <w:lang w:val="en-US"/>
        </w:rPr>
        <w:t>Shahar tarmoqlarini shahar elektr ta’minoti sistemadagi   o’rnini tahlil qilish.</w:t>
      </w:r>
    </w:p>
    <w:p w:rsidR="0089063C" w:rsidRPr="0089063C" w:rsidRDefault="0089063C" w:rsidP="0089063C">
      <w:pPr>
        <w:jc w:val="both"/>
        <w:rPr>
          <w:sz w:val="28"/>
          <w:szCs w:val="28"/>
          <w:lang w:val="en-US"/>
        </w:rPr>
      </w:pPr>
    </w:p>
    <w:p w:rsidR="0089063C" w:rsidRPr="0089063C" w:rsidRDefault="0089063C" w:rsidP="0089063C">
      <w:pPr>
        <w:jc w:val="both"/>
        <w:rPr>
          <w:sz w:val="28"/>
          <w:szCs w:val="28"/>
          <w:lang w:val="en-US"/>
        </w:rPr>
      </w:pPr>
      <w:r w:rsidRPr="0089063C">
        <w:rPr>
          <w:sz w:val="28"/>
          <w:szCs w:val="28"/>
          <w:lang w:val="en-US"/>
        </w:rPr>
        <w:t xml:space="preserve">      Amaliy mashg`ulotlarni bajarish uchun berilgan qiymatlar:</w:t>
      </w:r>
    </w:p>
    <w:p w:rsidR="0089063C" w:rsidRPr="0089063C" w:rsidRDefault="0089063C" w:rsidP="0089063C">
      <w:pPr>
        <w:jc w:val="both"/>
        <w:rPr>
          <w:sz w:val="28"/>
          <w:szCs w:val="28"/>
          <w:lang w:val="en-US"/>
        </w:rPr>
      </w:pPr>
      <w:r w:rsidRPr="0089063C">
        <w:rPr>
          <w:sz w:val="28"/>
          <w:szCs w:val="28"/>
          <w:lang w:val="en-US"/>
        </w:rPr>
        <w:t>Zamonaviy shaxarning elektr ta`minoti tizimini loyixalashda yechilishi kerak bo`lgan murakkab texnik-iqtisodiy masalalarning asosini kutilayotgan elektr yuklamalarni to`g`ri aniqlash tashkil etadi. Elektr yuklamalarni xisoblash xar qanday elektr ta`minlash tizimini loyixalashda birinchi boskich xisoblanadi. Elektr yuklamalarning ko`rsatgichlari elektr tizimiga sarf bo`ladigan kapital mablaglarni, rangli matellar sarfini, elektr energiyasining nabudgorchiligini va ekspluatatsiya xarajatlarini belgilaydi. Agar xisobiy quvvatni oshirib aniqlansa kapital mablaglarni ortishiga, tankis bo`lgan elektr qurilmalar va utkazgichlarni to`la imkoniyat darajasida ishlamasligiga va elektr energiyasining nabudgarchiligini oshishiga sabab bo`ladi. Yuklamani kamaytirib aniqlash esa, elektr qurilmalarini tez ishdan chikishiga, ayrim agregatlarning ish unumdorligini kamayishiga elektr ta`minoti tizimida nobudgorchiliklarni oshishiga elektr energiyasi sifat ko`rsatgichlarini yomonlashishiga va elektr ta`minoti tizimining ishonchligini kamayishiga olib keladi. Shuning uchun kutilayotgan yuklamalarni to`g`ri aniqlash elektr ta`minoti tizimini optimal loyixalashtirishning asosiy omilidir.</w:t>
      </w:r>
    </w:p>
    <w:p w:rsidR="0089063C" w:rsidRPr="0089063C" w:rsidRDefault="0089063C" w:rsidP="0089063C">
      <w:pPr>
        <w:jc w:val="both"/>
        <w:rPr>
          <w:sz w:val="28"/>
          <w:szCs w:val="28"/>
          <w:lang w:val="en-US"/>
        </w:rPr>
      </w:pPr>
      <w:r w:rsidRPr="0089063C">
        <w:rPr>
          <w:sz w:val="28"/>
          <w:szCs w:val="28"/>
          <w:lang w:val="en-US"/>
        </w:rPr>
        <w:t xml:space="preserve">Xisobiy aktiv quvvat sifatida shunday davomli uzgarmas yuklama qabulkilinadiki, uning ta`siridan utkazgich xaroratining oshishi yoki </w:t>
      </w:r>
      <w:r w:rsidRPr="0089063C">
        <w:rPr>
          <w:sz w:val="28"/>
          <w:szCs w:val="28"/>
          <w:lang w:val="en-US"/>
        </w:rPr>
        <w:lastRenderedPageBreak/>
        <w:t>izolyatsiyaning issiklikdan eskirish darajasi, kutilayotgan uzgaruvchan yuklamadagiga ekvivalent bo`ladi.</w:t>
      </w:r>
    </w:p>
    <w:p w:rsidR="0089063C" w:rsidRPr="0089063C" w:rsidRDefault="0089063C" w:rsidP="0089063C">
      <w:pPr>
        <w:jc w:val="both"/>
        <w:rPr>
          <w:sz w:val="28"/>
          <w:szCs w:val="28"/>
          <w:lang w:val="en-US"/>
        </w:rPr>
      </w:pPr>
      <w:r w:rsidRPr="0089063C">
        <w:rPr>
          <w:sz w:val="28"/>
          <w:szCs w:val="28"/>
          <w:lang w:val="en-US"/>
        </w:rPr>
        <w:t>Xisobiy yuklamalarni aniqlashda quyidagi vaziyatlarga e`tibor berish kerak:</w:t>
      </w:r>
    </w:p>
    <w:p w:rsidR="0089063C" w:rsidRPr="0089063C" w:rsidRDefault="0089063C" w:rsidP="0089063C">
      <w:pPr>
        <w:jc w:val="both"/>
        <w:rPr>
          <w:sz w:val="28"/>
          <w:szCs w:val="28"/>
          <w:lang w:val="en-US"/>
        </w:rPr>
      </w:pPr>
      <w:r w:rsidRPr="0089063C">
        <w:rPr>
          <w:sz w:val="28"/>
          <w:szCs w:val="28"/>
          <w:lang w:val="en-US"/>
        </w:rPr>
        <w:t>1. Shaxarlarning yuklamalar grafiklari vakt o`tishi bilan texnologik jarayonni takomillashishi natijasida tekislanib boradi.</w:t>
      </w:r>
    </w:p>
    <w:p w:rsidR="0089063C" w:rsidRPr="0089063C" w:rsidRDefault="0089063C" w:rsidP="0089063C">
      <w:pPr>
        <w:jc w:val="both"/>
        <w:rPr>
          <w:sz w:val="28"/>
          <w:szCs w:val="28"/>
          <w:lang w:val="en-US"/>
        </w:rPr>
      </w:pPr>
      <w:r w:rsidRPr="0089063C">
        <w:rPr>
          <w:sz w:val="28"/>
          <w:szCs w:val="28"/>
          <w:lang w:val="en-US"/>
        </w:rPr>
        <w:t>2. Ishlab chiqarishni avtomatlashtirish va mexanizatsiyalash elektr energiyasining sarfi oshishiga, ya`ni elektr yuklamalarning ortishiga olib keladi.</w:t>
      </w:r>
    </w:p>
    <w:p w:rsidR="0089063C" w:rsidRPr="0089063C" w:rsidRDefault="0089063C" w:rsidP="0089063C">
      <w:pPr>
        <w:jc w:val="both"/>
        <w:rPr>
          <w:sz w:val="28"/>
          <w:szCs w:val="28"/>
          <w:lang w:val="en-US"/>
        </w:rPr>
      </w:pPr>
      <w:r w:rsidRPr="0089063C">
        <w:rPr>
          <w:sz w:val="28"/>
          <w:szCs w:val="28"/>
          <w:lang w:val="en-US"/>
        </w:rPr>
        <w:t>3. Shaxarlarning elektr ta`minoti tizimlarini loyixalashda ishlab chiqarishning kelajakdagi rivojlanishini, ya`ni korxona elektr yuklamasini yaqin 10 yillarda ortishini xisobga olish kerak.</w:t>
      </w:r>
    </w:p>
    <w:p w:rsidR="0089063C" w:rsidRPr="0089063C" w:rsidRDefault="0089063C" w:rsidP="0089063C">
      <w:pPr>
        <w:jc w:val="both"/>
        <w:rPr>
          <w:sz w:val="28"/>
          <w:szCs w:val="28"/>
          <w:lang w:val="en-US"/>
        </w:rPr>
      </w:pPr>
      <w:r w:rsidRPr="0089063C">
        <w:rPr>
          <w:sz w:val="28"/>
          <w:szCs w:val="28"/>
          <w:lang w:val="en-US"/>
        </w:rPr>
        <w:t>Elektr ta`minoti tizimilarini loyixalashda kutilayotgan xisobiy yuklamalarni aniqlash uchun ishlatiladigan usullarni ikki guruxga bo`lish mumkin.</w:t>
      </w:r>
    </w:p>
    <w:p w:rsidR="0089063C" w:rsidRPr="0089063C" w:rsidRDefault="0089063C" w:rsidP="0089063C">
      <w:pPr>
        <w:jc w:val="both"/>
        <w:rPr>
          <w:sz w:val="28"/>
          <w:szCs w:val="28"/>
          <w:lang w:val="en-US"/>
        </w:rPr>
      </w:pPr>
      <w:r w:rsidRPr="0089063C">
        <w:rPr>
          <w:sz w:val="28"/>
          <w:szCs w:val="28"/>
          <w:lang w:val="en-US"/>
        </w:rPr>
        <w:t>Birinchisi: asosiy usullar guruxi bo`lib, xisobiy yuklama quyidagi ko`rsatgichlar bo`yicha aniqlanadi:</w:t>
      </w:r>
    </w:p>
    <w:p w:rsidR="0089063C" w:rsidRPr="0089063C" w:rsidRDefault="0089063C" w:rsidP="0089063C">
      <w:pPr>
        <w:jc w:val="both"/>
        <w:rPr>
          <w:sz w:val="28"/>
          <w:szCs w:val="28"/>
          <w:lang w:val="en-US"/>
        </w:rPr>
      </w:pPr>
      <w:r w:rsidRPr="0089063C">
        <w:rPr>
          <w:sz w:val="28"/>
          <w:szCs w:val="28"/>
          <w:lang w:val="en-US"/>
        </w:rPr>
        <w:t>- o`rnatilgan quvvat va talab koeffitsienti;</w:t>
      </w:r>
    </w:p>
    <w:p w:rsidR="0089063C" w:rsidRPr="0089063C" w:rsidRDefault="0089063C" w:rsidP="0089063C">
      <w:pPr>
        <w:jc w:val="both"/>
        <w:rPr>
          <w:sz w:val="28"/>
          <w:szCs w:val="28"/>
          <w:lang w:val="en-US"/>
        </w:rPr>
      </w:pPr>
      <w:r w:rsidRPr="0089063C">
        <w:rPr>
          <w:sz w:val="28"/>
          <w:szCs w:val="28"/>
          <w:lang w:val="en-US"/>
        </w:rPr>
        <w:t>- o`rtacha quvvat va yuklamalar grafigining forma koeffitsienti;</w:t>
      </w:r>
    </w:p>
    <w:p w:rsidR="0089063C" w:rsidRPr="0089063C" w:rsidRDefault="0089063C" w:rsidP="0089063C">
      <w:pPr>
        <w:jc w:val="both"/>
        <w:rPr>
          <w:sz w:val="28"/>
          <w:szCs w:val="28"/>
          <w:lang w:val="en-US"/>
        </w:rPr>
      </w:pPr>
      <w:r w:rsidRPr="0089063C">
        <w:rPr>
          <w:sz w:val="28"/>
          <w:szCs w:val="28"/>
          <w:lang w:val="en-US"/>
        </w:rPr>
        <w:t>- o`rtacha quvvat va xisobiy yuklamaning o`rta yuklamadan chetlashishi (statistik usul)</w:t>
      </w:r>
    </w:p>
    <w:p w:rsidR="0089063C" w:rsidRPr="0089063C" w:rsidRDefault="0089063C" w:rsidP="0089063C">
      <w:pPr>
        <w:jc w:val="both"/>
        <w:rPr>
          <w:sz w:val="28"/>
          <w:szCs w:val="28"/>
          <w:lang w:val="en-US"/>
        </w:rPr>
      </w:pPr>
      <w:r w:rsidRPr="0089063C">
        <w:rPr>
          <w:sz w:val="28"/>
          <w:szCs w:val="28"/>
          <w:lang w:val="en-US"/>
        </w:rPr>
        <w:t>- o`rta quvvat va maksimum koeffitsienti (tartibga solingan diagrammalar usuli).</w:t>
      </w:r>
    </w:p>
    <w:p w:rsidR="0089063C" w:rsidRPr="0089063C" w:rsidRDefault="0089063C" w:rsidP="0089063C">
      <w:pPr>
        <w:jc w:val="both"/>
        <w:rPr>
          <w:sz w:val="28"/>
          <w:szCs w:val="28"/>
          <w:lang w:val="en-US"/>
        </w:rPr>
      </w:pPr>
      <w:r w:rsidRPr="0089063C">
        <w:rPr>
          <w:sz w:val="28"/>
          <w:szCs w:val="28"/>
          <w:lang w:val="en-US"/>
        </w:rPr>
        <w:t>Ikkinchisi: yordamchi usullar guruxi bo`lib, xisobiy yuklamani topishda quyidagi ko`rsatgichlar asos kilib olinadi:</w:t>
      </w:r>
    </w:p>
    <w:p w:rsidR="0089063C" w:rsidRPr="0089063C" w:rsidRDefault="0089063C" w:rsidP="0089063C">
      <w:pPr>
        <w:jc w:val="both"/>
        <w:rPr>
          <w:sz w:val="28"/>
          <w:szCs w:val="28"/>
          <w:lang w:val="en-US"/>
        </w:rPr>
      </w:pPr>
      <w:r w:rsidRPr="0089063C">
        <w:rPr>
          <w:sz w:val="28"/>
          <w:szCs w:val="28"/>
          <w:lang w:val="en-US"/>
        </w:rPr>
        <w:t>- maxsulot birligiga to`g`ri keladigan elektr energiyasining solishtirma sarfi;</w:t>
      </w:r>
    </w:p>
    <w:p w:rsidR="0089063C" w:rsidRPr="0089063C" w:rsidRDefault="0089063C" w:rsidP="0089063C">
      <w:pPr>
        <w:jc w:val="both"/>
        <w:rPr>
          <w:sz w:val="28"/>
          <w:szCs w:val="28"/>
          <w:lang w:val="en-US"/>
        </w:rPr>
      </w:pPr>
      <w:r w:rsidRPr="0089063C">
        <w:rPr>
          <w:sz w:val="28"/>
          <w:szCs w:val="28"/>
          <w:lang w:val="en-US"/>
        </w:rPr>
        <w:t>- korxona maydonining 1m2 yuzasiga to`g`ri keladigan elektr yuklama miqdori.</w:t>
      </w:r>
    </w:p>
    <w:p w:rsidR="0089063C" w:rsidRPr="0089063C" w:rsidRDefault="0089063C" w:rsidP="0089063C">
      <w:pPr>
        <w:jc w:val="both"/>
        <w:rPr>
          <w:sz w:val="28"/>
          <w:szCs w:val="28"/>
          <w:lang w:val="en-US"/>
        </w:rPr>
      </w:pPr>
      <w:r w:rsidRPr="0089063C">
        <w:rPr>
          <w:sz w:val="28"/>
          <w:szCs w:val="28"/>
          <w:lang w:val="en-US"/>
        </w:rPr>
        <w:t>U yoki boshka usulni tanlash xisoblash usulining joiz xatoliliga karab belgilanadi. yaxlitlashtirilgan xisoblashlarda sex, korpus bo`limlardagi gurux iste`molchilarning umumiy o`rnatilgan quvvatlaridan  foydalaniladigan usullar ishlatiladi. Ayrim iste`molchilarning ma`lumotlariga asoslangan usullar nisbatan aniq deb sanaladi.</w:t>
      </w:r>
    </w:p>
    <w:p w:rsidR="0089063C" w:rsidRPr="0089063C" w:rsidRDefault="0089063C" w:rsidP="0089063C">
      <w:pPr>
        <w:jc w:val="both"/>
        <w:rPr>
          <w:sz w:val="28"/>
          <w:szCs w:val="28"/>
          <w:lang w:val="en-US"/>
        </w:rPr>
      </w:pPr>
      <w:r w:rsidRPr="0089063C">
        <w:rPr>
          <w:sz w:val="28"/>
          <w:szCs w:val="28"/>
          <w:lang w:val="en-US"/>
        </w:rPr>
        <w:t>Xisobiy yuklamani o`rnatilgan quvvat va talab koeffitsienti bo`yicha aniqlash taxminiy usul bo`lib, xomaki xisoblashlarda va umumkorxona yuklamalarini aniqlashda iishatilishini tavsiya etiladiganligi sababli ushbu bitiruv ishida ko`rsatilgan usuldan foydalanamiz:</w:t>
      </w:r>
    </w:p>
    <w:p w:rsidR="0089063C" w:rsidRPr="0089063C" w:rsidRDefault="0089063C" w:rsidP="0089063C">
      <w:pPr>
        <w:jc w:val="both"/>
        <w:rPr>
          <w:sz w:val="28"/>
          <w:szCs w:val="28"/>
          <w:lang w:val="en-US"/>
        </w:rPr>
      </w:pPr>
    </w:p>
    <w:p w:rsidR="0089063C" w:rsidRPr="0089063C" w:rsidRDefault="0089063C" w:rsidP="0089063C">
      <w:pPr>
        <w:rPr>
          <w:sz w:val="28"/>
          <w:szCs w:val="28"/>
        </w:rPr>
      </w:pPr>
      <w:r w:rsidRPr="0089063C">
        <w:rPr>
          <w:sz w:val="28"/>
          <w:szCs w:val="28"/>
        </w:rPr>
        <w:object w:dxaOrig="1140" w:dyaOrig="360">
          <v:shape id="_x0000_i1412" type="#_x0000_t75" style="width:57pt;height:18pt" o:ole="">
            <v:imagedata r:id="rId759" o:title=""/>
          </v:shape>
          <o:OLEObject Type="Embed" ProgID="Equation.3" ShapeID="_x0000_i1412" DrawAspect="Content" ObjectID="_1756031393" r:id="rId793"/>
        </w:object>
      </w:r>
    </w:p>
    <w:p w:rsidR="0089063C" w:rsidRPr="0089063C" w:rsidRDefault="0089063C" w:rsidP="0089063C">
      <w:pPr>
        <w:rPr>
          <w:sz w:val="28"/>
          <w:szCs w:val="28"/>
        </w:rPr>
      </w:pPr>
      <w:r w:rsidRPr="0089063C">
        <w:rPr>
          <w:sz w:val="28"/>
          <w:szCs w:val="28"/>
        </w:rPr>
        <w:object w:dxaOrig="2140" w:dyaOrig="380">
          <v:shape id="_x0000_i1413" type="#_x0000_t75" style="width:106.5pt;height:19.5pt" o:ole="">
            <v:imagedata r:id="rId761" o:title=""/>
          </v:shape>
          <o:OLEObject Type="Embed" ProgID="Equation.3" ShapeID="_x0000_i1413" DrawAspect="Content" ObjectID="_1756031394" r:id="rId794"/>
        </w:object>
      </w:r>
    </w:p>
    <w:p w:rsidR="0089063C" w:rsidRPr="0089063C" w:rsidRDefault="0089063C" w:rsidP="0089063C">
      <w:pPr>
        <w:rPr>
          <w:sz w:val="28"/>
          <w:szCs w:val="28"/>
        </w:rPr>
      </w:pPr>
      <w:r w:rsidRPr="0089063C">
        <w:rPr>
          <w:sz w:val="28"/>
          <w:szCs w:val="28"/>
        </w:rPr>
        <w:object w:dxaOrig="1300" w:dyaOrig="360">
          <v:shape id="_x0000_i1414" type="#_x0000_t75" style="width:66pt;height:18pt" o:ole="">
            <v:imagedata r:id="rId763" o:title=""/>
          </v:shape>
          <o:OLEObject Type="Embed" ProgID="Equation.3" ShapeID="_x0000_i1414" DrawAspect="Content" ObjectID="_1756031395" r:id="rId795"/>
        </w:object>
      </w:r>
    </w:p>
    <w:p w:rsidR="0089063C" w:rsidRPr="0089063C" w:rsidRDefault="0089063C" w:rsidP="0089063C">
      <w:pPr>
        <w:rPr>
          <w:sz w:val="28"/>
          <w:szCs w:val="28"/>
        </w:rPr>
      </w:pPr>
      <w:r w:rsidRPr="0089063C">
        <w:rPr>
          <w:sz w:val="28"/>
          <w:szCs w:val="28"/>
        </w:rPr>
        <w:object w:dxaOrig="2220" w:dyaOrig="460">
          <v:shape id="_x0000_i1415" type="#_x0000_t75" style="width:111pt;height:22.5pt" o:ole="">
            <v:imagedata r:id="rId765" o:title=""/>
          </v:shape>
          <o:OLEObject Type="Embed" ProgID="Equation.3" ShapeID="_x0000_i1415" DrawAspect="Content" ObjectID="_1756031396" r:id="rId796"/>
        </w:object>
      </w:r>
    </w:p>
    <w:p w:rsidR="0089063C" w:rsidRPr="0089063C" w:rsidRDefault="0089063C" w:rsidP="0089063C">
      <w:pPr>
        <w:rPr>
          <w:sz w:val="28"/>
          <w:szCs w:val="28"/>
        </w:rPr>
      </w:pPr>
    </w:p>
    <w:p w:rsidR="0089063C" w:rsidRPr="0089063C" w:rsidRDefault="0089063C" w:rsidP="0089063C">
      <w:pPr>
        <w:jc w:val="both"/>
        <w:rPr>
          <w:sz w:val="28"/>
          <w:szCs w:val="28"/>
        </w:rPr>
      </w:pPr>
      <w:r w:rsidRPr="0089063C">
        <w:rPr>
          <w:sz w:val="28"/>
          <w:szCs w:val="28"/>
        </w:rPr>
        <w:t xml:space="preserve">Bu yerda Rn - o`rnatilgan quvvat, </w:t>
      </w:r>
      <w:r w:rsidRPr="0089063C">
        <w:rPr>
          <w:sz w:val="28"/>
          <w:szCs w:val="28"/>
        </w:rPr>
        <w:object w:dxaOrig="279" w:dyaOrig="340">
          <v:shape id="_x0000_i1416" type="#_x0000_t75" style="width:15pt;height:16.5pt" o:ole="">
            <v:imagedata r:id="rId767" o:title=""/>
          </v:shape>
          <o:OLEObject Type="Embed" ProgID="Equation.3" ShapeID="_x0000_i1416" DrawAspect="Content" ObjectID="_1756031397" r:id="rId797"/>
        </w:object>
      </w:r>
      <w:r w:rsidRPr="0089063C">
        <w:rPr>
          <w:sz w:val="28"/>
          <w:szCs w:val="28"/>
        </w:rPr>
        <w:t xml:space="preserve"> - mazkur gurux iste`molchilari uchun talab koeffitsienti (qiymati ma`lumotnomalardan olinadi); </w:t>
      </w:r>
      <w:r w:rsidRPr="0089063C">
        <w:rPr>
          <w:sz w:val="28"/>
          <w:szCs w:val="28"/>
        </w:rPr>
        <w:object w:dxaOrig="560" w:dyaOrig="260">
          <v:shape id="_x0000_i1417" type="#_x0000_t75" style="width:27pt;height:13.5pt" o:ole="">
            <v:imagedata r:id="rId769" o:title=""/>
          </v:shape>
          <o:OLEObject Type="Embed" ProgID="Equation.3" ShapeID="_x0000_i1417" DrawAspect="Content" ObjectID="_1756031398" r:id="rId798"/>
        </w:object>
      </w:r>
      <w:r w:rsidRPr="0089063C">
        <w:rPr>
          <w:sz w:val="28"/>
          <w:szCs w:val="28"/>
        </w:rPr>
        <w:t xml:space="preserve"> - gurux iste`molchilari uchun ma`lumotnomadan olinadigan quvvat koeffitsienti; </w:t>
      </w:r>
      <w:r w:rsidRPr="0089063C">
        <w:rPr>
          <w:sz w:val="28"/>
          <w:szCs w:val="28"/>
        </w:rPr>
        <w:object w:dxaOrig="420" w:dyaOrig="279">
          <v:shape id="_x0000_i1418" type="#_x0000_t75" style="width:21pt;height:15pt" o:ole="">
            <v:imagedata r:id="rId771" o:title=""/>
          </v:shape>
          <o:OLEObject Type="Embed" ProgID="Equation.3" ShapeID="_x0000_i1418" DrawAspect="Content" ObjectID="_1756031399" r:id="rId799"/>
        </w:object>
      </w:r>
      <w:r w:rsidRPr="0089063C">
        <w:rPr>
          <w:sz w:val="28"/>
          <w:szCs w:val="28"/>
        </w:rPr>
        <w:t xml:space="preserve"> - ning miqdori </w:t>
      </w:r>
      <w:r w:rsidRPr="0089063C">
        <w:rPr>
          <w:sz w:val="28"/>
          <w:szCs w:val="28"/>
        </w:rPr>
        <w:object w:dxaOrig="560" w:dyaOrig="260">
          <v:shape id="_x0000_i1419" type="#_x0000_t75" style="width:27pt;height:13.5pt" o:ole="">
            <v:imagedata r:id="rId773" o:title=""/>
          </v:shape>
          <o:OLEObject Type="Embed" ProgID="Equation.3" ShapeID="_x0000_i1419" DrawAspect="Content" ObjectID="_1756031400" r:id="rId800"/>
        </w:object>
      </w:r>
      <w:r w:rsidRPr="0089063C">
        <w:rPr>
          <w:sz w:val="28"/>
          <w:szCs w:val="28"/>
        </w:rPr>
        <w:t xml:space="preserve"> ga mos keladi; G` - gurux iste`molchilari joylashgan maydon yuzasi, m2; </w:t>
      </w:r>
      <w:r w:rsidRPr="0089063C">
        <w:rPr>
          <w:sz w:val="28"/>
          <w:szCs w:val="28"/>
        </w:rPr>
        <w:object w:dxaOrig="360" w:dyaOrig="360">
          <v:shape id="_x0000_i1420" type="#_x0000_t75" style="width:18pt;height:18pt" o:ole="">
            <v:imagedata r:id="rId775" o:title=""/>
          </v:shape>
          <o:OLEObject Type="Embed" ProgID="Equation.3" ShapeID="_x0000_i1420" DrawAspect="Content" ObjectID="_1756031401" r:id="rId801"/>
        </w:object>
      </w:r>
      <w:r w:rsidRPr="0089063C">
        <w:rPr>
          <w:sz w:val="28"/>
          <w:szCs w:val="28"/>
        </w:rPr>
        <w:t xml:space="preserve"> - ishlab chiqarish maydonining 1 m2 ni yoritishga ketadigan solishtirma quvvati, Vt/m2.</w:t>
      </w:r>
    </w:p>
    <w:p w:rsidR="0089063C" w:rsidRPr="0089063C" w:rsidRDefault="0089063C" w:rsidP="0089063C">
      <w:pPr>
        <w:rPr>
          <w:sz w:val="28"/>
          <w:szCs w:val="28"/>
        </w:rPr>
      </w:pPr>
    </w:p>
    <w:p w:rsidR="0089063C" w:rsidRPr="0089063C" w:rsidRDefault="0089063C" w:rsidP="0089063C">
      <w:pPr>
        <w:rPr>
          <w:sz w:val="28"/>
          <w:szCs w:val="28"/>
          <w:lang w:val="en-US"/>
        </w:rPr>
      </w:pPr>
      <w:r w:rsidRPr="0089063C">
        <w:rPr>
          <w:sz w:val="28"/>
          <w:szCs w:val="28"/>
          <w:lang w:val="en-US"/>
        </w:rPr>
        <w:lastRenderedPageBreak/>
        <w:t>Misol tariqasida besh kavatli uyni kurib chikamiz</w:t>
      </w:r>
    </w:p>
    <w:p w:rsidR="0089063C" w:rsidRPr="0089063C" w:rsidRDefault="0089063C" w:rsidP="0089063C">
      <w:pPr>
        <w:rPr>
          <w:sz w:val="28"/>
          <w:szCs w:val="28"/>
        </w:rPr>
      </w:pPr>
      <w:r w:rsidRPr="0089063C">
        <w:rPr>
          <w:sz w:val="28"/>
          <w:szCs w:val="28"/>
        </w:rPr>
        <w:t>1) Xisobiy aktiv quvvat:</w:t>
      </w:r>
    </w:p>
    <w:p w:rsidR="0089063C" w:rsidRPr="0089063C" w:rsidRDefault="0089063C" w:rsidP="0089063C">
      <w:pPr>
        <w:rPr>
          <w:sz w:val="28"/>
          <w:szCs w:val="28"/>
        </w:rPr>
      </w:pPr>
      <w:r w:rsidRPr="0089063C">
        <w:rPr>
          <w:sz w:val="28"/>
          <w:szCs w:val="28"/>
        </w:rPr>
        <w:object w:dxaOrig="3780" w:dyaOrig="360">
          <v:shape id="_x0000_i1421" type="#_x0000_t75" style="width:292.5pt;height:25.5pt" o:ole="">
            <v:imagedata r:id="rId777" o:title=""/>
          </v:shape>
          <o:OLEObject Type="Embed" ProgID="Equation.3" ShapeID="_x0000_i1421" DrawAspect="Content" ObjectID="_1756031402" r:id="rId802"/>
        </w:object>
      </w:r>
    </w:p>
    <w:p w:rsidR="0089063C" w:rsidRPr="0089063C" w:rsidRDefault="0089063C" w:rsidP="0089063C">
      <w:pPr>
        <w:rPr>
          <w:sz w:val="28"/>
          <w:szCs w:val="28"/>
        </w:rPr>
      </w:pPr>
      <w:r w:rsidRPr="0089063C">
        <w:rPr>
          <w:sz w:val="28"/>
          <w:szCs w:val="28"/>
        </w:rPr>
        <w:t>2) Xisobiy reaktiv quvvat:</w:t>
      </w:r>
    </w:p>
    <w:p w:rsidR="0089063C" w:rsidRPr="0089063C" w:rsidRDefault="0089063C" w:rsidP="0089063C">
      <w:pPr>
        <w:rPr>
          <w:sz w:val="28"/>
          <w:szCs w:val="28"/>
        </w:rPr>
      </w:pPr>
      <w:r w:rsidRPr="0089063C">
        <w:rPr>
          <w:sz w:val="28"/>
          <w:szCs w:val="28"/>
        </w:rPr>
        <w:object w:dxaOrig="4300" w:dyaOrig="340">
          <v:shape id="_x0000_i1422" type="#_x0000_t75" style="width:352.5pt;height:21pt" o:ole="">
            <v:imagedata r:id="rId779" o:title=""/>
          </v:shape>
          <o:OLEObject Type="Embed" ProgID="Equation.3" ShapeID="_x0000_i1422" DrawAspect="Content" ObjectID="_1756031403" r:id="rId803"/>
        </w:object>
      </w: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t xml:space="preserve">bu yerda: </w:t>
      </w:r>
      <w:r w:rsidRPr="0089063C">
        <w:rPr>
          <w:sz w:val="28"/>
          <w:szCs w:val="28"/>
        </w:rPr>
        <w:object w:dxaOrig="3760" w:dyaOrig="760">
          <v:shape id="_x0000_i1423" type="#_x0000_t75" style="width:265.5pt;height:42pt" o:ole="">
            <v:imagedata r:id="rId781" o:title=""/>
          </v:shape>
          <o:OLEObject Type="Embed" ProgID="Equation.3" ShapeID="_x0000_i1423" DrawAspect="Content" ObjectID="_1756031404" r:id="rId804"/>
        </w:object>
      </w: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t>3) Uyning maydoni:</w:t>
      </w:r>
    </w:p>
    <w:p w:rsidR="0089063C" w:rsidRPr="0089063C" w:rsidRDefault="0089063C" w:rsidP="0089063C">
      <w:pPr>
        <w:rPr>
          <w:sz w:val="28"/>
          <w:szCs w:val="28"/>
        </w:rPr>
      </w:pPr>
      <w:r w:rsidRPr="0089063C">
        <w:rPr>
          <w:sz w:val="28"/>
          <w:szCs w:val="28"/>
        </w:rPr>
        <w:object w:dxaOrig="5140" w:dyaOrig="360">
          <v:shape id="_x0000_i1424" type="#_x0000_t75" style="width:306pt;height:24pt" o:ole="">
            <v:imagedata r:id="rId783" o:title=""/>
          </v:shape>
          <o:OLEObject Type="Embed" ProgID="Equation.3" ShapeID="_x0000_i1424" DrawAspect="Content" ObjectID="_1756031405" r:id="rId805"/>
        </w:object>
      </w:r>
      <w:r w:rsidRPr="0089063C">
        <w:rPr>
          <w:sz w:val="28"/>
          <w:szCs w:val="28"/>
        </w:rPr>
        <w:object w:dxaOrig="180" w:dyaOrig="340">
          <v:shape id="_x0000_i1425" type="#_x0000_t75" style="width:9pt;height:16.5pt" o:ole="">
            <v:imagedata r:id="rId34" o:title=""/>
          </v:shape>
          <o:OLEObject Type="Embed" ProgID="Equation.3" ShapeID="_x0000_i1425" DrawAspect="Content" ObjectID="_1756031406" r:id="rId806"/>
        </w:object>
      </w:r>
    </w:p>
    <w:p w:rsidR="0089063C" w:rsidRPr="0089063C" w:rsidRDefault="0089063C" w:rsidP="0089063C">
      <w:pPr>
        <w:rPr>
          <w:sz w:val="28"/>
          <w:szCs w:val="28"/>
        </w:rPr>
      </w:pPr>
      <w:r w:rsidRPr="0089063C">
        <w:rPr>
          <w:sz w:val="28"/>
          <w:szCs w:val="28"/>
        </w:rPr>
        <w:t>4) Yoritishga ketadigan aktiv quvvat:</w:t>
      </w: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object w:dxaOrig="6300" w:dyaOrig="400">
          <v:shape id="_x0000_i1426" type="#_x0000_t75" style="width:379.5pt;height:25.5pt" o:ole="">
            <v:imagedata r:id="rId786" o:title=""/>
          </v:shape>
          <o:OLEObject Type="Embed" ProgID="Equation.3" ShapeID="_x0000_i1426" DrawAspect="Content" ObjectID="_1756031407" r:id="rId807"/>
        </w:object>
      </w:r>
    </w:p>
    <w:p w:rsidR="0089063C" w:rsidRPr="0089063C" w:rsidRDefault="0089063C" w:rsidP="0089063C">
      <w:pPr>
        <w:rPr>
          <w:sz w:val="28"/>
          <w:szCs w:val="28"/>
          <w:lang w:val="en-US"/>
        </w:rPr>
      </w:pPr>
      <w:r w:rsidRPr="0089063C">
        <w:rPr>
          <w:sz w:val="28"/>
          <w:szCs w:val="28"/>
          <w:lang w:val="en-US"/>
        </w:rPr>
        <w:t>5) Uyning to`la aktiv quvvati:</w:t>
      </w:r>
    </w:p>
    <w:p w:rsidR="0089063C" w:rsidRPr="0089063C" w:rsidRDefault="0089063C" w:rsidP="0089063C">
      <w:pPr>
        <w:rPr>
          <w:sz w:val="28"/>
          <w:szCs w:val="28"/>
          <w:lang w:val="en-US"/>
        </w:rPr>
      </w:pPr>
    </w:p>
    <w:p w:rsidR="0089063C" w:rsidRPr="0089063C" w:rsidRDefault="0089063C" w:rsidP="0089063C">
      <w:pPr>
        <w:rPr>
          <w:sz w:val="28"/>
          <w:szCs w:val="28"/>
        </w:rPr>
      </w:pPr>
      <w:r w:rsidRPr="0089063C">
        <w:rPr>
          <w:sz w:val="28"/>
          <w:szCs w:val="28"/>
        </w:rPr>
        <w:object w:dxaOrig="5040" w:dyaOrig="400">
          <v:shape id="_x0000_i1427" type="#_x0000_t75" style="width:379.5pt;height:30pt" o:ole="">
            <v:imagedata r:id="rId788" o:title=""/>
          </v:shape>
          <o:OLEObject Type="Embed" ProgID="Equation.3" ShapeID="_x0000_i1427" DrawAspect="Content" ObjectID="_1756031408" r:id="rId808"/>
        </w:object>
      </w: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t>6) Uyning to`la quvvati:</w:t>
      </w: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object w:dxaOrig="180" w:dyaOrig="340">
          <v:shape id="_x0000_i1428" type="#_x0000_t75" style="width:9pt;height:16.5pt" o:ole="">
            <v:imagedata r:id="rId34" o:title=""/>
          </v:shape>
          <o:OLEObject Type="Embed" ProgID="Equation.3" ShapeID="_x0000_i1428" DrawAspect="Content" ObjectID="_1756031409" r:id="rId809"/>
        </w:object>
      </w:r>
      <w:r w:rsidRPr="0089063C">
        <w:rPr>
          <w:sz w:val="28"/>
          <w:szCs w:val="28"/>
        </w:rPr>
        <w:object w:dxaOrig="6039" w:dyaOrig="480">
          <v:shape id="_x0000_i1429" type="#_x0000_t75" style="width:414pt;height:30pt" o:ole="">
            <v:imagedata r:id="rId791" o:title=""/>
          </v:shape>
          <o:OLEObject Type="Embed" ProgID="Equation.3" ShapeID="_x0000_i1429" DrawAspect="Content" ObjectID="_1756031410" r:id="rId810"/>
        </w:object>
      </w:r>
    </w:p>
    <w:p w:rsidR="0089063C" w:rsidRPr="0089063C" w:rsidRDefault="0089063C" w:rsidP="0089063C">
      <w:pPr>
        <w:rPr>
          <w:sz w:val="28"/>
          <w:szCs w:val="28"/>
        </w:rPr>
      </w:pPr>
      <w:r w:rsidRPr="0089063C">
        <w:rPr>
          <w:sz w:val="28"/>
          <w:szCs w:val="28"/>
        </w:rPr>
        <w:t>Kolgan uylarni xam xudi shu tartibda xisoblaymiz va jadval kurinishiga keltiramiz.</w:t>
      </w:r>
    </w:p>
    <w:p w:rsidR="0089063C" w:rsidRPr="0089063C" w:rsidRDefault="0089063C" w:rsidP="0089063C">
      <w:pPr>
        <w:rPr>
          <w:sz w:val="28"/>
          <w:szCs w:val="28"/>
        </w:rPr>
      </w:pPr>
      <w:r w:rsidRPr="0089063C">
        <w:rPr>
          <w:sz w:val="28"/>
          <w:szCs w:val="28"/>
        </w:rPr>
        <w:t>Jadval №1</w:t>
      </w:r>
    </w:p>
    <w:tbl>
      <w:tblPr>
        <w:tblW w:w="10774"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6"/>
        <w:gridCol w:w="1403"/>
        <w:gridCol w:w="599"/>
        <w:gridCol w:w="654"/>
        <w:gridCol w:w="667"/>
        <w:gridCol w:w="640"/>
        <w:gridCol w:w="722"/>
        <w:gridCol w:w="952"/>
        <w:gridCol w:w="722"/>
        <w:gridCol w:w="654"/>
        <w:gridCol w:w="613"/>
        <w:gridCol w:w="953"/>
        <w:gridCol w:w="817"/>
        <w:gridCol w:w="942"/>
      </w:tblGrid>
      <w:tr w:rsidR="0089063C" w:rsidRPr="0089063C" w:rsidTr="0089063C">
        <w:trPr>
          <w:trHeight w:val="265"/>
        </w:trPr>
        <w:tc>
          <w:tcPr>
            <w:tcW w:w="436" w:type="dxa"/>
            <w:vMerge w:val="restart"/>
            <w:shd w:val="clear" w:color="auto" w:fill="auto"/>
            <w:noWrap/>
            <w:vAlign w:val="center"/>
          </w:tcPr>
          <w:p w:rsidR="0089063C" w:rsidRPr="0089063C" w:rsidRDefault="0089063C" w:rsidP="0089063C">
            <w:pPr>
              <w:rPr>
                <w:sz w:val="28"/>
                <w:szCs w:val="28"/>
              </w:rPr>
            </w:pPr>
            <w:r w:rsidRPr="0089063C">
              <w:rPr>
                <w:sz w:val="28"/>
                <w:szCs w:val="28"/>
              </w:rPr>
              <w:t>№</w:t>
            </w:r>
          </w:p>
        </w:tc>
        <w:tc>
          <w:tcPr>
            <w:tcW w:w="1403" w:type="dxa"/>
            <w:vMerge w:val="restart"/>
            <w:shd w:val="clear" w:color="auto" w:fill="auto"/>
            <w:noWrap/>
            <w:vAlign w:val="center"/>
          </w:tcPr>
          <w:p w:rsidR="0089063C" w:rsidRPr="0089063C" w:rsidRDefault="0089063C" w:rsidP="0089063C">
            <w:pPr>
              <w:rPr>
                <w:sz w:val="28"/>
                <w:szCs w:val="28"/>
              </w:rPr>
            </w:pPr>
            <w:r w:rsidRPr="0089063C">
              <w:rPr>
                <w:sz w:val="28"/>
                <w:szCs w:val="28"/>
              </w:rPr>
              <w:t>Nomi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Rn</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Ks</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cos</w:t>
            </w:r>
            <w:r w:rsidRPr="0089063C">
              <w:rPr>
                <w:sz w:val="28"/>
                <w:szCs w:val="28"/>
              </w:rPr>
              <w:sym w:font="Symbol" w:char="F06A"/>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Rx</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tg</w:t>
            </w:r>
            <w:r w:rsidRPr="0089063C">
              <w:rPr>
                <w:sz w:val="28"/>
                <w:szCs w:val="28"/>
              </w:rPr>
              <w:sym w:font="Symbol" w:char="F06A"/>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Qx</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Rud</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F</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Kso</w:t>
            </w:r>
          </w:p>
        </w:tc>
        <w:tc>
          <w:tcPr>
            <w:tcW w:w="953" w:type="dxa"/>
            <w:vAlign w:val="bottom"/>
          </w:tcPr>
          <w:p w:rsidR="0089063C" w:rsidRPr="0089063C" w:rsidRDefault="0089063C" w:rsidP="0089063C">
            <w:pPr>
              <w:rPr>
                <w:sz w:val="28"/>
                <w:szCs w:val="28"/>
              </w:rPr>
            </w:pPr>
            <w:r w:rsidRPr="0089063C">
              <w:rPr>
                <w:sz w:val="28"/>
                <w:szCs w:val="28"/>
              </w:rPr>
              <w:sym w:font="Symbol" w:char="F0E5"/>
            </w:r>
            <w:r w:rsidRPr="0089063C">
              <w:rPr>
                <w:sz w:val="28"/>
                <w:szCs w:val="28"/>
              </w:rPr>
              <w:t>Rx</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Rxo</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S</w:t>
            </w:r>
          </w:p>
        </w:tc>
      </w:tr>
      <w:tr w:rsidR="0089063C" w:rsidRPr="0089063C" w:rsidTr="0089063C">
        <w:trPr>
          <w:trHeight w:val="265"/>
        </w:trPr>
        <w:tc>
          <w:tcPr>
            <w:tcW w:w="436" w:type="dxa"/>
            <w:vMerge/>
            <w:shd w:val="clear" w:color="auto" w:fill="auto"/>
            <w:noWrap/>
            <w:vAlign w:val="center"/>
          </w:tcPr>
          <w:p w:rsidR="0089063C" w:rsidRPr="0089063C" w:rsidRDefault="0089063C" w:rsidP="0089063C">
            <w:pPr>
              <w:rPr>
                <w:sz w:val="28"/>
                <w:szCs w:val="28"/>
              </w:rPr>
            </w:pPr>
          </w:p>
        </w:tc>
        <w:tc>
          <w:tcPr>
            <w:tcW w:w="1403" w:type="dxa"/>
            <w:vMerge/>
            <w:shd w:val="clear" w:color="auto" w:fill="auto"/>
            <w:noWrap/>
            <w:vAlign w:val="bottom"/>
          </w:tcPr>
          <w:p w:rsidR="0089063C" w:rsidRPr="0089063C" w:rsidRDefault="0089063C" w:rsidP="0089063C">
            <w:pPr>
              <w:rPr>
                <w:sz w:val="28"/>
                <w:szCs w:val="28"/>
              </w:rPr>
            </w:pP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kVt</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kVt</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kvar</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kVt/m²</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m²</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953" w:type="dxa"/>
            <w:vAlign w:val="bottom"/>
          </w:tcPr>
          <w:p w:rsidR="0089063C" w:rsidRPr="0089063C" w:rsidRDefault="0089063C" w:rsidP="0089063C">
            <w:pPr>
              <w:rPr>
                <w:sz w:val="28"/>
                <w:szCs w:val="28"/>
              </w:rPr>
            </w:pPr>
            <w:r w:rsidRPr="0089063C">
              <w:rPr>
                <w:sz w:val="28"/>
                <w:szCs w:val="28"/>
              </w:rPr>
              <w:t>kVt</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kVt</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kVA</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1</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Besh etajli uy</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730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0,52</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379,6</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1,333</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506,133</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5000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447,525</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67,925</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675,611</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2</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To`qqiz etajli uy</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960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0,32</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307,2</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1,333</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409,600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3375</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353,049</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45,849</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540,755</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3</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Maktab</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2400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0,87</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0,87</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2088</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0,567</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1183,324</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12</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14500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2253,300</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165,300</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2545,116</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4</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Bolalar bogchasi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1800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0,75</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0,8</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1350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0,750</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1012,500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12</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3600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0,85</w:t>
            </w:r>
          </w:p>
        </w:tc>
        <w:tc>
          <w:tcPr>
            <w:tcW w:w="953" w:type="dxa"/>
            <w:vAlign w:val="bottom"/>
          </w:tcPr>
          <w:p w:rsidR="0089063C" w:rsidRPr="0089063C" w:rsidRDefault="0089063C" w:rsidP="0089063C">
            <w:pPr>
              <w:rPr>
                <w:sz w:val="28"/>
                <w:szCs w:val="28"/>
              </w:rPr>
            </w:pPr>
            <w:r w:rsidRPr="0089063C">
              <w:rPr>
                <w:sz w:val="28"/>
                <w:szCs w:val="28"/>
              </w:rPr>
              <w:t>1386,720</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36,720</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1717,017</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5</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Ozik-ovqat magazini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1200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0,7</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0,8</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840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0,750</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630,000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9,1</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2500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861,613</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21,613</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1067,369</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6</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Atel`e</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1350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0,37</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0,65</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499,5</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1,169</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583,980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33750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957,994</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458,494</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1121,956</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lastRenderedPageBreak/>
              <w:t>7</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Unvermag</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1950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0,32</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624</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1,333</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832,000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31000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1045,135</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421,135</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1335,863</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8</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Kollej</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1600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0,32</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512</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1,333</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682,667</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15250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719,171</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207,171</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991,585</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9</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Non tsexi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890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0,32</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0,64</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284,8</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1,201</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341,927</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15,6</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4225</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347,415</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62,615</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487,453</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10</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Ta`mirlash  tsexi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1200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0,35</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0,65</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420</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1,169</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491,034</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14,3</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3600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0,95</w:t>
            </w:r>
          </w:p>
        </w:tc>
        <w:tc>
          <w:tcPr>
            <w:tcW w:w="953" w:type="dxa"/>
            <w:vAlign w:val="bottom"/>
          </w:tcPr>
          <w:p w:rsidR="0089063C" w:rsidRPr="0089063C" w:rsidRDefault="0089063C" w:rsidP="0089063C">
            <w:pPr>
              <w:rPr>
                <w:sz w:val="28"/>
                <w:szCs w:val="28"/>
              </w:rPr>
            </w:pPr>
            <w:r w:rsidRPr="0089063C">
              <w:rPr>
                <w:sz w:val="28"/>
                <w:szCs w:val="28"/>
              </w:rPr>
              <w:t>468,906</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48,906</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678,961</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11</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Talkilot boshkarmasi</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120</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0,6</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0,75</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72</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0,882</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63,498</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9,2</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10000</w:t>
            </w:r>
          </w:p>
        </w:tc>
        <w:tc>
          <w:tcPr>
            <w:tcW w:w="613" w:type="dxa"/>
            <w:shd w:val="clear" w:color="auto" w:fill="auto"/>
            <w:noWrap/>
            <w:vAlign w:val="bottom"/>
          </w:tcPr>
          <w:p w:rsidR="0089063C" w:rsidRPr="0089063C" w:rsidRDefault="0089063C" w:rsidP="0089063C">
            <w:pPr>
              <w:rPr>
                <w:sz w:val="28"/>
                <w:szCs w:val="28"/>
              </w:rPr>
            </w:pPr>
            <w:r w:rsidRPr="0089063C">
              <w:rPr>
                <w:sz w:val="28"/>
                <w:szCs w:val="28"/>
              </w:rPr>
              <w:t>0,9</w:t>
            </w:r>
          </w:p>
        </w:tc>
        <w:tc>
          <w:tcPr>
            <w:tcW w:w="953" w:type="dxa"/>
            <w:vAlign w:val="bottom"/>
          </w:tcPr>
          <w:p w:rsidR="0089063C" w:rsidRPr="0089063C" w:rsidRDefault="0089063C" w:rsidP="0089063C">
            <w:pPr>
              <w:rPr>
                <w:sz w:val="28"/>
                <w:szCs w:val="28"/>
              </w:rPr>
            </w:pPr>
            <w:r w:rsidRPr="0089063C">
              <w:rPr>
                <w:sz w:val="28"/>
                <w:szCs w:val="28"/>
              </w:rPr>
              <w:t>154,8</w:t>
            </w:r>
          </w:p>
        </w:tc>
        <w:tc>
          <w:tcPr>
            <w:tcW w:w="817" w:type="dxa"/>
            <w:shd w:val="clear" w:color="auto" w:fill="auto"/>
            <w:noWrap/>
            <w:vAlign w:val="bottom"/>
          </w:tcPr>
          <w:p w:rsidR="0089063C" w:rsidRPr="0089063C" w:rsidRDefault="0089063C" w:rsidP="0089063C">
            <w:pPr>
              <w:rPr>
                <w:sz w:val="28"/>
                <w:szCs w:val="28"/>
              </w:rPr>
            </w:pPr>
            <w:r w:rsidRPr="0089063C">
              <w:rPr>
                <w:sz w:val="28"/>
                <w:szCs w:val="28"/>
              </w:rPr>
              <w:t>82,800</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167,317</w:t>
            </w:r>
          </w:p>
        </w:tc>
      </w:tr>
      <w:tr w:rsidR="0089063C" w:rsidRPr="0089063C" w:rsidTr="0089063C">
        <w:trPr>
          <w:trHeight w:val="265"/>
        </w:trPr>
        <w:tc>
          <w:tcPr>
            <w:tcW w:w="436"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1403" w:type="dxa"/>
            <w:shd w:val="clear" w:color="auto" w:fill="auto"/>
            <w:noWrap/>
            <w:vAlign w:val="bottom"/>
          </w:tcPr>
          <w:p w:rsidR="0089063C" w:rsidRPr="0089063C" w:rsidRDefault="0089063C" w:rsidP="0089063C">
            <w:pPr>
              <w:rPr>
                <w:sz w:val="28"/>
                <w:szCs w:val="28"/>
              </w:rPr>
            </w:pPr>
            <w:r w:rsidRPr="0089063C">
              <w:rPr>
                <w:sz w:val="28"/>
                <w:szCs w:val="28"/>
              </w:rPr>
              <w:t> </w:t>
            </w:r>
          </w:p>
          <w:p w:rsidR="0089063C" w:rsidRPr="0089063C" w:rsidRDefault="0089063C" w:rsidP="0089063C">
            <w:pPr>
              <w:rPr>
                <w:sz w:val="28"/>
                <w:szCs w:val="28"/>
              </w:rPr>
            </w:pPr>
            <w:r w:rsidRPr="0089063C">
              <w:rPr>
                <w:sz w:val="28"/>
                <w:szCs w:val="28"/>
              </w:rPr>
              <w:t> </w:t>
            </w:r>
          </w:p>
        </w:tc>
        <w:tc>
          <w:tcPr>
            <w:tcW w:w="599"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67"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40"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952"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722"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54"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613" w:type="dxa"/>
            <w:vAlign w:val="bottom"/>
          </w:tcPr>
          <w:p w:rsidR="0089063C" w:rsidRPr="0089063C" w:rsidRDefault="0089063C" w:rsidP="0089063C">
            <w:pPr>
              <w:rPr>
                <w:sz w:val="28"/>
                <w:szCs w:val="28"/>
              </w:rPr>
            </w:pPr>
          </w:p>
        </w:tc>
        <w:tc>
          <w:tcPr>
            <w:tcW w:w="953" w:type="dxa"/>
            <w:shd w:val="clear" w:color="auto" w:fill="auto"/>
            <w:noWrap/>
            <w:vAlign w:val="bottom"/>
          </w:tcPr>
          <w:p w:rsidR="0089063C" w:rsidRPr="0089063C" w:rsidRDefault="0089063C" w:rsidP="0089063C">
            <w:pPr>
              <w:rPr>
                <w:sz w:val="28"/>
                <w:szCs w:val="28"/>
              </w:rPr>
            </w:pPr>
            <w:r w:rsidRPr="0089063C">
              <w:rPr>
                <w:sz w:val="28"/>
                <w:szCs w:val="28"/>
              </w:rPr>
              <w:t> </w:t>
            </w:r>
          </w:p>
        </w:tc>
        <w:tc>
          <w:tcPr>
            <w:tcW w:w="817" w:type="dxa"/>
            <w:shd w:val="clear" w:color="auto" w:fill="FFFF00"/>
            <w:noWrap/>
            <w:vAlign w:val="bottom"/>
          </w:tcPr>
          <w:p w:rsidR="0089063C" w:rsidRPr="0089063C" w:rsidRDefault="0089063C" w:rsidP="0089063C">
            <w:pPr>
              <w:rPr>
                <w:sz w:val="28"/>
                <w:szCs w:val="28"/>
              </w:rPr>
            </w:pPr>
            <w:r w:rsidRPr="0089063C">
              <w:rPr>
                <w:sz w:val="28"/>
                <w:szCs w:val="28"/>
              </w:rPr>
              <w:sym w:font="Symbol" w:char="F0E5"/>
            </w:r>
            <w:r w:rsidRPr="0089063C">
              <w:rPr>
                <w:sz w:val="28"/>
                <w:szCs w:val="28"/>
              </w:rPr>
              <w:t>Rx=</w:t>
            </w:r>
          </w:p>
        </w:tc>
        <w:tc>
          <w:tcPr>
            <w:tcW w:w="942" w:type="dxa"/>
            <w:shd w:val="clear" w:color="auto" w:fill="auto"/>
            <w:noWrap/>
            <w:vAlign w:val="bottom"/>
          </w:tcPr>
          <w:p w:rsidR="0089063C" w:rsidRPr="0089063C" w:rsidRDefault="0089063C" w:rsidP="0089063C">
            <w:pPr>
              <w:rPr>
                <w:sz w:val="28"/>
                <w:szCs w:val="28"/>
              </w:rPr>
            </w:pPr>
            <w:r w:rsidRPr="0089063C">
              <w:rPr>
                <w:sz w:val="28"/>
                <w:szCs w:val="28"/>
              </w:rPr>
              <w:t>8995,62</w:t>
            </w:r>
          </w:p>
        </w:tc>
      </w:tr>
    </w:tbl>
    <w:p w:rsidR="0089063C" w:rsidRPr="0089063C" w:rsidRDefault="0089063C" w:rsidP="0089063C">
      <w:pPr>
        <w:rPr>
          <w:sz w:val="28"/>
          <w:szCs w:val="28"/>
        </w:rPr>
      </w:pPr>
    </w:p>
    <w:p w:rsidR="0089063C" w:rsidRPr="0089063C" w:rsidRDefault="0089063C" w:rsidP="0089063C">
      <w:pPr>
        <w:rPr>
          <w:sz w:val="28"/>
          <w:szCs w:val="28"/>
        </w:rPr>
      </w:pPr>
    </w:p>
    <w:p w:rsidR="0089063C" w:rsidRPr="0089063C" w:rsidRDefault="0089063C" w:rsidP="0089063C">
      <w:pPr>
        <w:rPr>
          <w:sz w:val="28"/>
          <w:szCs w:val="28"/>
        </w:rPr>
      </w:pPr>
    </w:p>
    <w:p w:rsidR="0089063C" w:rsidRPr="0089063C" w:rsidRDefault="0089063C" w:rsidP="0089063C">
      <w:pPr>
        <w:jc w:val="center"/>
        <w:rPr>
          <w:b/>
          <w:sz w:val="28"/>
          <w:szCs w:val="28"/>
        </w:rPr>
      </w:pPr>
      <w:r w:rsidRPr="0089063C">
        <w:rPr>
          <w:b/>
          <w:sz w:val="28"/>
          <w:szCs w:val="28"/>
        </w:rPr>
        <w:t>3 – Amaliy mashg`ulot (4 soat)</w:t>
      </w:r>
    </w:p>
    <w:p w:rsidR="0089063C" w:rsidRPr="0089063C" w:rsidRDefault="0089063C" w:rsidP="0089063C">
      <w:pPr>
        <w:rPr>
          <w:sz w:val="28"/>
          <w:szCs w:val="28"/>
        </w:rPr>
      </w:pPr>
    </w:p>
    <w:p w:rsidR="0089063C" w:rsidRPr="0089063C" w:rsidRDefault="0089063C" w:rsidP="0089063C">
      <w:pPr>
        <w:jc w:val="center"/>
        <w:rPr>
          <w:b/>
          <w:sz w:val="28"/>
          <w:szCs w:val="28"/>
          <w:lang w:val="en-US"/>
        </w:rPr>
      </w:pPr>
      <w:r w:rsidRPr="0089063C">
        <w:rPr>
          <w:b/>
          <w:sz w:val="28"/>
          <w:szCs w:val="28"/>
          <w:lang w:val="en-US"/>
        </w:rPr>
        <w:t>Bosh pasaytiruvchi podstantsiyani o`rnatish joyini aniqlash va elektr yuklamalar  kartogrammasini hisoblash.</w:t>
      </w:r>
    </w:p>
    <w:p w:rsidR="0089063C" w:rsidRPr="0089063C" w:rsidRDefault="0089063C" w:rsidP="0089063C">
      <w:pPr>
        <w:jc w:val="both"/>
        <w:rPr>
          <w:sz w:val="28"/>
          <w:szCs w:val="28"/>
          <w:lang w:val="en-US"/>
        </w:rPr>
      </w:pPr>
      <w:r w:rsidRPr="0089063C">
        <w:rPr>
          <w:sz w:val="28"/>
          <w:szCs w:val="28"/>
          <w:lang w:val="en-US"/>
        </w:rPr>
        <w:t xml:space="preserve">       </w:t>
      </w:r>
    </w:p>
    <w:p w:rsidR="0089063C" w:rsidRPr="0089063C" w:rsidRDefault="0089063C" w:rsidP="0089063C">
      <w:pPr>
        <w:jc w:val="both"/>
        <w:rPr>
          <w:sz w:val="28"/>
          <w:szCs w:val="28"/>
          <w:lang w:val="en-US"/>
        </w:rPr>
      </w:pPr>
      <w:r w:rsidRPr="0089063C">
        <w:rPr>
          <w:sz w:val="28"/>
          <w:szCs w:val="28"/>
          <w:lang w:val="en-US"/>
        </w:rPr>
        <w:t xml:space="preserve">          Shaxarlarning bosh pasaytiruvchi podstantsiyalarida elektr energetikasi tizimidan uzatilgan yuqori kuchlanishli (35, 110, 220 kV) elektr energiyasini 6 yoki 10 kV li kuchlanishga pasaytiladi. BPP ning o`rnatilishi joyini to`g`ri tanlash sanoat korxonasining elektr ta`minoti tizimini optimal loyixalashdagi asosiy masalalaridan biri xisoblanadi. </w:t>
      </w:r>
    </w:p>
    <w:p w:rsidR="0089063C" w:rsidRPr="0089063C" w:rsidRDefault="0089063C" w:rsidP="0089063C">
      <w:pPr>
        <w:jc w:val="both"/>
        <w:rPr>
          <w:sz w:val="28"/>
          <w:szCs w:val="28"/>
          <w:lang w:val="en-US"/>
        </w:rPr>
      </w:pPr>
      <w:r w:rsidRPr="0089063C">
        <w:rPr>
          <w:sz w:val="28"/>
          <w:szCs w:val="28"/>
          <w:lang w:val="en-US"/>
        </w:rPr>
        <w:t xml:space="preserve">Shaxarning elektr ta`minotini loyixalashtirishda uning bosh plani berilib, unda barcha tsexlar va boshka ob`ektlar ko`rsatiladi. Sexlarning joylanishi korxonaning texnologik jarayonidan kelib chikadi. Planda sex va boshka ob`ektlardagi qurilmalarning o`rnatilgan quvvatlari ko`rsatiladi. Bulardan tashqari ayrim tsex va korxonaning aktiv va reaktiv quvvatlarining yozgi va kishki fasllariga tegishli bo`lgan xarakterli kunlik grafiklari beriladi. </w:t>
      </w:r>
    </w:p>
    <w:p w:rsidR="0089063C" w:rsidRPr="0089063C" w:rsidRDefault="0089063C" w:rsidP="0089063C">
      <w:pPr>
        <w:jc w:val="both"/>
        <w:rPr>
          <w:sz w:val="28"/>
          <w:szCs w:val="28"/>
          <w:lang w:val="en-US"/>
        </w:rPr>
      </w:pPr>
      <w:r w:rsidRPr="0089063C">
        <w:rPr>
          <w:sz w:val="28"/>
          <w:szCs w:val="28"/>
          <w:lang w:val="en-US"/>
        </w:rPr>
        <w:t xml:space="preserve">Shaxarning BPP larining joylanish urinlarini to`g`ri tanlash elektr ta`minoti tizimiga ketadigan sarf-xarajatlarni kamaytiradi. BPP joylanish o`rnini tanlash uchun korxona bosh planiga yuklamalar kartogrammasi chiziladi. Kartogramma deganda xar bir tsex, ob`ektlar maydonlarida chizilgan doiralar tushuniladi. Ularning markazlari kilib ob`ektlar, tsexlar planlarining markazlari olinadi. Chizilgan doiralarning yuzalari, olingan masshtabda, tsex yuklamalariga teng bo`ladi. Shaxar yuklamalarining markazlari elektr energiya qabulkiluvchilarning simvolik markazi xsoblanadi. BPP va rayon podstantsiyalarini imkoniyat boriga ushbu markazga joylashtirish kerak. Bu esa yuqori kuchlanishli elektr energiyasini iste`molchilarga yaqinlashtiradi, yukkori va past kuchlanishli tarkatuvchi elektr tarmoklarining uzunligini qisqartiradi, sarflanadigan utkazgichlar uzunliklarini kamaytiradi va elektr energiyasini nobudgarchiligini ozayishiga olib keladi. Bulardan tashqari kartogrammasi asosida elektr </w:t>
      </w:r>
      <w:r w:rsidRPr="0089063C">
        <w:rPr>
          <w:sz w:val="28"/>
          <w:szCs w:val="28"/>
          <w:lang w:val="en-US"/>
        </w:rPr>
        <w:lastRenderedPageBreak/>
        <w:t>yuklamalarni korxona xududida kanday taksimlanganligini tassavvur qilish imkoniyati yaratiladi.</w:t>
      </w:r>
    </w:p>
    <w:p w:rsidR="0089063C" w:rsidRPr="0089063C" w:rsidRDefault="0089063C" w:rsidP="0089063C">
      <w:pPr>
        <w:jc w:val="both"/>
        <w:rPr>
          <w:sz w:val="28"/>
          <w:szCs w:val="28"/>
          <w:lang w:val="en-US"/>
        </w:rPr>
      </w:pPr>
      <w:r w:rsidRPr="0089063C">
        <w:rPr>
          <w:sz w:val="28"/>
          <w:szCs w:val="28"/>
          <w:lang w:val="en-US"/>
        </w:rPr>
        <w:t xml:space="preserve">Kartogrammani aktiv va reaktiv yuklamalar uchun aloxida- aloxida qurish maqsadga muvofiqdir. Chunki aktiv va reaktiv quvvat istemolchilarning korxona maydoni bo`yicha joylashishlari xar xil bo`lib, ular ayrim-ayrim manbalarga ulanishlari mumkin. </w:t>
      </w:r>
    </w:p>
    <w:p w:rsidR="0089063C" w:rsidRPr="0089063C" w:rsidRDefault="0089063C" w:rsidP="0089063C">
      <w:pPr>
        <w:jc w:val="both"/>
        <w:rPr>
          <w:sz w:val="28"/>
          <w:szCs w:val="28"/>
          <w:lang w:val="en-US"/>
        </w:rPr>
      </w:pPr>
      <w:r w:rsidRPr="0089063C">
        <w:rPr>
          <w:sz w:val="28"/>
          <w:szCs w:val="28"/>
          <w:lang w:val="en-US"/>
        </w:rPr>
        <w:t>Kartogramma doiralarining radiuslari quyidagi formulalardan aniqlanadi:</w:t>
      </w:r>
    </w:p>
    <w:p w:rsidR="0089063C" w:rsidRPr="0089063C" w:rsidRDefault="0089063C" w:rsidP="0089063C">
      <w:pPr>
        <w:rPr>
          <w:sz w:val="28"/>
          <w:szCs w:val="28"/>
          <w:lang w:val="en-US"/>
        </w:rPr>
      </w:pPr>
      <w:r w:rsidRPr="0089063C">
        <w:rPr>
          <w:sz w:val="28"/>
          <w:szCs w:val="28"/>
        </w:rPr>
        <w:object w:dxaOrig="1820" w:dyaOrig="440">
          <v:shape id="_x0000_i1430" type="#_x0000_t75" style="width:78pt;height:18pt" o:ole="">
            <v:imagedata r:id="rId329" o:title=""/>
          </v:shape>
          <o:OLEObject Type="Embed" ProgID="Equation.2" ShapeID="_x0000_i1430" DrawAspect="Content" ObjectID="_1756031411" r:id="rId811"/>
        </w:object>
      </w:r>
      <w:r w:rsidRPr="0089063C">
        <w:rPr>
          <w:sz w:val="28"/>
          <w:szCs w:val="28"/>
          <w:lang w:val="en-US"/>
        </w:rPr>
        <w:t xml:space="preserve">            </w:t>
      </w:r>
      <w:r w:rsidRPr="0089063C">
        <w:rPr>
          <w:sz w:val="28"/>
          <w:szCs w:val="28"/>
        </w:rPr>
        <w:object w:dxaOrig="1860" w:dyaOrig="460">
          <v:shape id="_x0000_i1431" type="#_x0000_t75" style="width:73.5pt;height:18pt" o:ole="">
            <v:imagedata r:id="rId331" o:title=""/>
          </v:shape>
          <o:OLEObject Type="Embed" ProgID="Equation.2" ShapeID="_x0000_i1431" DrawAspect="Content" ObjectID="_1756031412" r:id="rId812"/>
        </w:object>
      </w:r>
    </w:p>
    <w:p w:rsidR="0089063C" w:rsidRPr="0089063C" w:rsidRDefault="0089063C" w:rsidP="0089063C">
      <w:pPr>
        <w:rPr>
          <w:sz w:val="28"/>
          <w:szCs w:val="28"/>
          <w:lang w:val="en-US"/>
        </w:rPr>
      </w:pPr>
      <w:r w:rsidRPr="0089063C">
        <w:rPr>
          <w:sz w:val="28"/>
          <w:szCs w:val="28"/>
          <w:lang w:val="en-US"/>
        </w:rPr>
        <w:t>Bu yerda Rxi - i - rayonning xisobiy aktiv quvvati;</w:t>
      </w:r>
    </w:p>
    <w:p w:rsidR="0089063C" w:rsidRPr="0089063C" w:rsidRDefault="0089063C" w:rsidP="0089063C">
      <w:pPr>
        <w:rPr>
          <w:sz w:val="28"/>
          <w:szCs w:val="28"/>
          <w:lang w:val="en-US"/>
        </w:rPr>
      </w:pPr>
      <w:r w:rsidRPr="0089063C">
        <w:rPr>
          <w:sz w:val="28"/>
          <w:szCs w:val="28"/>
          <w:lang w:val="en-US"/>
        </w:rPr>
        <w:t>Qxi - i - rayonning xisobiy reaktiv quvvati;</w:t>
      </w:r>
    </w:p>
    <w:p w:rsidR="0089063C" w:rsidRPr="0089063C" w:rsidRDefault="0089063C" w:rsidP="0089063C">
      <w:pPr>
        <w:rPr>
          <w:sz w:val="28"/>
          <w:szCs w:val="28"/>
          <w:lang w:val="en-US"/>
        </w:rPr>
      </w:pPr>
      <w:r w:rsidRPr="0089063C">
        <w:rPr>
          <w:sz w:val="28"/>
          <w:szCs w:val="28"/>
          <w:lang w:val="en-US"/>
        </w:rPr>
        <w:t xml:space="preserve">m - doira yuzini aniqlash uchun mashtab. </w:t>
      </w:r>
    </w:p>
    <w:p w:rsidR="0089063C" w:rsidRPr="0089063C" w:rsidRDefault="0089063C" w:rsidP="0089063C">
      <w:pPr>
        <w:jc w:val="both"/>
        <w:rPr>
          <w:sz w:val="28"/>
          <w:szCs w:val="28"/>
          <w:lang w:val="en-US"/>
        </w:rPr>
      </w:pPr>
      <w:r w:rsidRPr="0089063C">
        <w:rPr>
          <w:sz w:val="28"/>
          <w:szCs w:val="28"/>
          <w:lang w:val="en-US"/>
        </w:rPr>
        <w:t xml:space="preserve">Aktiv yuklamalarning ta`minoti elektr sistemasidan bajarilsa, reaktiv quvvat man`basi sifatida maxsus kondensator batareyalarini, sinxron kompensatorlarni, reaktiv quvvatning valentilli statik manbalarini ishlatilishi mumkin. Reaktiv quvvat manbalarini o`rnatish joyi reaktiv quvvat kartogrammasi asosida yuklamalarning simvolik markazini aniqlash natijasida topiladi. Reaktiv quvvat kompensatorlari urinlarini noto`g`ri tanlash reaktiv quvvat okimlarini elektr ta`minoti tizimi elementlaridan keraksiz xarakatlariga olib keladi va elektroenegiyaning ko’shimcha nobudgarchiliklariga sabab bo`ladi. </w:t>
      </w:r>
    </w:p>
    <w:p w:rsidR="0089063C" w:rsidRPr="0089063C" w:rsidRDefault="0089063C" w:rsidP="0089063C">
      <w:pPr>
        <w:jc w:val="both"/>
        <w:rPr>
          <w:sz w:val="28"/>
          <w:szCs w:val="28"/>
          <w:lang w:val="en-US"/>
        </w:rPr>
      </w:pPr>
      <w:r w:rsidRPr="0089063C">
        <w:rPr>
          <w:sz w:val="28"/>
          <w:szCs w:val="28"/>
          <w:lang w:val="en-US"/>
        </w:rPr>
        <w:t>Kartogrammaning xar bir doirasini sektorlarga ajratish mumkin. Bu sektorlarning yuzalari mos ravishda yuqori kuchlanishli past kuchlanishli va yoruglik yuklamalariga proportsional bo`ladi. Agar biror rayonda yuqori kuchlanishli, past kuchlanishli iste`molchilar va yoritish qurilmalari mavjud bo`lsa xisobiy quvvat uch tashkil etuvchidan iborat bo`ladi, ya`ni</w:t>
      </w:r>
    </w:p>
    <w:p w:rsidR="0089063C" w:rsidRPr="0089063C" w:rsidRDefault="0089063C" w:rsidP="0089063C">
      <w:pPr>
        <w:jc w:val="both"/>
        <w:rPr>
          <w:sz w:val="28"/>
          <w:szCs w:val="28"/>
          <w:lang w:val="en-US"/>
        </w:rPr>
      </w:pPr>
      <w:r w:rsidRPr="0089063C">
        <w:rPr>
          <w:sz w:val="28"/>
          <w:szCs w:val="28"/>
          <w:lang w:val="en-US"/>
        </w:rPr>
        <w:t>Rx=Ryuk+Rpk+Ryo</w:t>
      </w:r>
    </w:p>
    <w:p w:rsidR="0089063C" w:rsidRPr="0089063C" w:rsidRDefault="0089063C" w:rsidP="0089063C">
      <w:pPr>
        <w:jc w:val="both"/>
        <w:rPr>
          <w:sz w:val="28"/>
          <w:szCs w:val="28"/>
          <w:lang w:val="en-US"/>
        </w:rPr>
      </w:pPr>
      <w:r w:rsidRPr="0089063C">
        <w:rPr>
          <w:sz w:val="28"/>
          <w:szCs w:val="28"/>
          <w:lang w:val="en-US"/>
        </w:rPr>
        <w:t>Bu yerda Rx - rayonning umumiy xisobiy aktiv yuklamasi;</w:t>
      </w:r>
    </w:p>
    <w:p w:rsidR="0089063C" w:rsidRPr="0089063C" w:rsidRDefault="0089063C" w:rsidP="0089063C">
      <w:pPr>
        <w:jc w:val="both"/>
        <w:rPr>
          <w:sz w:val="28"/>
          <w:szCs w:val="28"/>
          <w:lang w:val="en-US"/>
        </w:rPr>
      </w:pPr>
      <w:r w:rsidRPr="0089063C">
        <w:rPr>
          <w:sz w:val="28"/>
          <w:szCs w:val="28"/>
          <w:lang w:val="en-US"/>
        </w:rPr>
        <w:t>Ryu.k- rayondagi yuqori kuchlanishli iste`molchilarning xisobiy quvvati;</w:t>
      </w:r>
    </w:p>
    <w:p w:rsidR="0089063C" w:rsidRPr="0089063C" w:rsidRDefault="0089063C" w:rsidP="0089063C">
      <w:pPr>
        <w:jc w:val="both"/>
        <w:rPr>
          <w:sz w:val="28"/>
          <w:szCs w:val="28"/>
          <w:lang w:val="en-US"/>
        </w:rPr>
      </w:pPr>
      <w:r w:rsidRPr="0089063C">
        <w:rPr>
          <w:sz w:val="28"/>
          <w:szCs w:val="28"/>
          <w:lang w:val="en-US"/>
        </w:rPr>
        <w:t>Rp.k - past kuchlanishli iste`molchilarning xisobiy quvvati;</w:t>
      </w:r>
    </w:p>
    <w:p w:rsidR="0089063C" w:rsidRPr="0089063C" w:rsidRDefault="0089063C" w:rsidP="0089063C">
      <w:pPr>
        <w:jc w:val="both"/>
        <w:rPr>
          <w:sz w:val="28"/>
          <w:szCs w:val="28"/>
          <w:lang w:val="en-US"/>
        </w:rPr>
      </w:pPr>
      <w:r w:rsidRPr="0089063C">
        <w:rPr>
          <w:sz w:val="28"/>
          <w:szCs w:val="28"/>
          <w:lang w:val="en-US"/>
        </w:rPr>
        <w:t>Ryo - yoritish qurilmalarining xisobiy yuklamasi.</w:t>
      </w:r>
    </w:p>
    <w:p w:rsidR="0089063C" w:rsidRPr="0089063C" w:rsidRDefault="0089063C" w:rsidP="0089063C">
      <w:pPr>
        <w:jc w:val="both"/>
        <w:rPr>
          <w:sz w:val="28"/>
          <w:szCs w:val="28"/>
          <w:lang w:val="en-US"/>
        </w:rPr>
      </w:pPr>
      <w:r w:rsidRPr="0089063C">
        <w:rPr>
          <w:sz w:val="28"/>
          <w:szCs w:val="28"/>
          <w:lang w:val="en-US"/>
        </w:rPr>
        <w:t>Rasmda rayon yuklamasining doirasi va yuqori kuchlanishli iste`molchilar, yoritish qurilmalar xosil kilgan yuklamalarning sektorlari ko`rsatilgan. Sektorlarning markaziy burchaklari quyidagi aniqlanadi.</w:t>
      </w:r>
    </w:p>
    <w:p w:rsidR="0089063C" w:rsidRPr="0089063C" w:rsidRDefault="0089063C" w:rsidP="0089063C">
      <w:pPr>
        <w:rPr>
          <w:sz w:val="28"/>
          <w:szCs w:val="28"/>
          <w:lang w:val="en-US"/>
        </w:rPr>
      </w:pPr>
      <w:r w:rsidRPr="0089063C">
        <w:rPr>
          <w:sz w:val="28"/>
          <w:szCs w:val="28"/>
        </w:rPr>
        <w:object w:dxaOrig="2120" w:dyaOrig="859">
          <v:shape id="_x0000_i1432" type="#_x0000_t75" style="width:81pt;height:33pt" o:ole="">
            <v:imagedata r:id="rId335" o:title=""/>
          </v:shape>
          <o:OLEObject Type="Embed" ProgID="Equation.2" ShapeID="_x0000_i1432" DrawAspect="Content" ObjectID="_1756031413" r:id="rId813"/>
        </w:object>
      </w:r>
      <w:r w:rsidRPr="0089063C">
        <w:rPr>
          <w:sz w:val="28"/>
          <w:szCs w:val="28"/>
          <w:lang w:val="en-US"/>
        </w:rPr>
        <w:t xml:space="preserve">          </w:t>
      </w:r>
      <w:r w:rsidRPr="0089063C">
        <w:rPr>
          <w:sz w:val="28"/>
          <w:szCs w:val="28"/>
        </w:rPr>
        <w:object w:dxaOrig="1980" w:dyaOrig="859">
          <v:shape id="_x0000_i1433" type="#_x0000_t75" style="width:73.5pt;height:31.5pt" o:ole="">
            <v:imagedata r:id="rId337" o:title=""/>
          </v:shape>
          <o:OLEObject Type="Embed" ProgID="Equation.2" ShapeID="_x0000_i1433" DrawAspect="Content" ObjectID="_1756031414" r:id="rId814"/>
        </w:object>
      </w:r>
    </w:p>
    <w:p w:rsidR="0089063C" w:rsidRPr="0089063C" w:rsidRDefault="0089063C" w:rsidP="0089063C">
      <w:pPr>
        <w:jc w:val="both"/>
        <w:rPr>
          <w:sz w:val="28"/>
          <w:szCs w:val="28"/>
          <w:lang w:val="en-US"/>
        </w:rPr>
      </w:pPr>
      <w:r w:rsidRPr="0089063C">
        <w:rPr>
          <w:sz w:val="28"/>
          <w:szCs w:val="28"/>
          <w:lang w:val="en-US"/>
        </w:rPr>
        <w:t>Kartogrammani qurishda doiralarning markazlari sex shakllarining gometrik markazlariga joylashtirilgan. Kurilgan kartogramma asosida korxona yuklamalarning shartli markazi (YuShM) aniqlanadi. Rayon yuklamalari yuzasi uning yuzasi bo`yicha tekis taksimlangan deb faraz kilinsa YuShM sex geometrik shaklining markazida deb qabulkilinadi. Shaxarning YuShM aniqlashda quyidagi formuladan foydalaniladi:</w:t>
      </w:r>
    </w:p>
    <w:p w:rsidR="0089063C" w:rsidRPr="0089063C" w:rsidRDefault="0089063C" w:rsidP="0089063C">
      <w:pPr>
        <w:rPr>
          <w:sz w:val="28"/>
          <w:szCs w:val="28"/>
          <w:lang w:val="en-US"/>
        </w:rPr>
      </w:pPr>
      <w:r w:rsidRPr="0089063C">
        <w:rPr>
          <w:sz w:val="28"/>
          <w:szCs w:val="28"/>
        </w:rPr>
        <w:object w:dxaOrig="1680" w:dyaOrig="1700">
          <v:shape id="_x0000_i1434" type="#_x0000_t75" style="width:63pt;height:66pt" o:ole="">
            <v:imagedata r:id="rId339" o:title=""/>
          </v:shape>
          <o:OLEObject Type="Embed" ProgID="Equation.2" ShapeID="_x0000_i1434" DrawAspect="Content" ObjectID="_1756031415" r:id="rId815"/>
        </w:object>
      </w:r>
      <w:r w:rsidRPr="0089063C">
        <w:rPr>
          <w:sz w:val="28"/>
          <w:szCs w:val="28"/>
          <w:lang w:val="en-US"/>
        </w:rPr>
        <w:t xml:space="preserve">              </w:t>
      </w:r>
      <w:r w:rsidRPr="0089063C">
        <w:rPr>
          <w:sz w:val="28"/>
          <w:szCs w:val="28"/>
        </w:rPr>
        <w:object w:dxaOrig="1680" w:dyaOrig="1700">
          <v:shape id="_x0000_i1435" type="#_x0000_t75" style="width:60pt;height:61.5pt" o:ole="">
            <v:imagedata r:id="rId341" o:title=""/>
          </v:shape>
          <o:OLEObject Type="Embed" ProgID="Equation.2" ShapeID="_x0000_i1435" DrawAspect="Content" ObjectID="_1756031416" r:id="rId816"/>
        </w:object>
      </w:r>
    </w:p>
    <w:p w:rsidR="0089063C" w:rsidRPr="0089063C" w:rsidRDefault="0089063C" w:rsidP="0089063C">
      <w:pPr>
        <w:jc w:val="both"/>
        <w:rPr>
          <w:sz w:val="28"/>
          <w:szCs w:val="28"/>
          <w:lang w:val="en-US"/>
        </w:rPr>
      </w:pPr>
      <w:r w:rsidRPr="0089063C">
        <w:rPr>
          <w:sz w:val="28"/>
          <w:szCs w:val="28"/>
          <w:lang w:val="en-US"/>
        </w:rPr>
        <w:t xml:space="preserve">Bu yerda Ri; Xi; Ui - i -chi rayonning xisobiy aktiv quvvati va uning geometrik markazining koordinatlari. </w:t>
      </w:r>
    </w:p>
    <w:p w:rsidR="0089063C" w:rsidRPr="0089063C" w:rsidRDefault="0089063C" w:rsidP="0089063C">
      <w:pPr>
        <w:jc w:val="both"/>
        <w:rPr>
          <w:sz w:val="28"/>
          <w:szCs w:val="28"/>
          <w:lang w:val="en-US"/>
        </w:rPr>
      </w:pPr>
      <w:r w:rsidRPr="0089063C">
        <w:rPr>
          <w:sz w:val="28"/>
          <w:szCs w:val="28"/>
          <w:lang w:val="en-US"/>
        </w:rPr>
        <w:lastRenderedPageBreak/>
        <w:t>Agar xar xil sabablarga (texnologik, arxitekturaviy, ekologik v x.k) binoan BPP ni korxonaning YuShM ga o`rnatish iloji bo`lmasa uni tashki elektr manbasi tomoniga siljitish tasviya etiladi.</w:t>
      </w:r>
    </w:p>
    <w:p w:rsidR="0089063C" w:rsidRPr="0089063C" w:rsidRDefault="0089063C" w:rsidP="0089063C">
      <w:pPr>
        <w:jc w:val="both"/>
        <w:rPr>
          <w:sz w:val="28"/>
          <w:szCs w:val="28"/>
          <w:lang w:val="en-US"/>
        </w:rPr>
      </w:pPr>
      <w:r w:rsidRPr="0089063C">
        <w:rPr>
          <w:sz w:val="28"/>
          <w:szCs w:val="28"/>
          <w:lang w:val="en-US"/>
        </w:rPr>
        <w:t>Agar elektr energiyasi sistemadan markaziy tarqatish punkti (MTP) orkali shaxar rayonlarini uzatiladigan bo`lsa, uni o`rnatilish joyini aniqlashda YuShM aniqlash shart emas. MTP o`rnini tanlanganda elektr energiyasini teskari tomoniga uzatilishiga yo`l qo`ymaslik kerak. Bunday talab bajarilganda utkazgich materiallari tejaladi va elektr energiyasini nobudgarchiligi kamayadi.</w:t>
      </w:r>
    </w:p>
    <w:p w:rsidR="0089063C" w:rsidRPr="0089063C" w:rsidRDefault="0089063C" w:rsidP="0089063C">
      <w:pPr>
        <w:jc w:val="both"/>
        <w:rPr>
          <w:sz w:val="28"/>
          <w:szCs w:val="28"/>
          <w:lang w:val="en-US"/>
        </w:rPr>
      </w:pPr>
      <w:r w:rsidRPr="0089063C">
        <w:rPr>
          <w:sz w:val="28"/>
          <w:szCs w:val="28"/>
          <w:lang w:val="en-US"/>
        </w:rPr>
        <w:t>Rayonlarning transformator podstantsiyalarini iloji boricha iste`molchilar guruxiga yaqin joylashtirish zarur. Bundan tashqari podstantsiyaning o`rnini tanlanganda ishlab chiqarish binosining shaklini, texnologik qurilmalarini joylanishini, sovitish sharoitlarini, yongindan xafsizligini va ishlatiladigan elektr jixozlarining turlarini xisobga olish kerak bo`ladi. Ko`p xollarda podstantsiyalar rayon ichida, rayon binosiga ichki yoki tashki tomonidan biriktirilgan tarzda kuriladi. Shaxarlarning elektr ta`minotida komplekt transformator podstantsiyalari (KTP) keng ishlatiladi. Bunday KTP lar zavodlardan to`la yigilgan xolda keltiriladi. Ular transformatorlardan, komplekt taksimlash qurilmalaridan (KTK) tuzilgan bo`lib, manzilga etkazish oson, kam joyni egallaydi, montaj ishlarini tezkorlik bilan bajarish mumkin.</w:t>
      </w:r>
    </w:p>
    <w:p w:rsidR="0089063C" w:rsidRPr="0089063C" w:rsidRDefault="0089063C" w:rsidP="0089063C">
      <w:pPr>
        <w:jc w:val="both"/>
        <w:rPr>
          <w:sz w:val="28"/>
          <w:szCs w:val="28"/>
          <w:lang w:val="en-US"/>
        </w:rPr>
      </w:pPr>
      <w:r w:rsidRPr="0089063C">
        <w:rPr>
          <w:sz w:val="28"/>
          <w:szCs w:val="28"/>
          <w:lang w:val="en-US"/>
        </w:rPr>
        <w:t>Kartogrammani aktiv va reaktiv yuklamalar uchun aloxida-aloxida qurish maqsadga muvofiqdir. Chunki aktiv va reaktiv quvvat iste`molchilarning shaxar maydoni bo`yicha joylashishlari xar xil bo`lib, ular ayrim-ayrim manbalarga ulanishlari mumkin.</w:t>
      </w:r>
    </w:p>
    <w:p w:rsidR="0089063C" w:rsidRPr="0089063C" w:rsidRDefault="0089063C" w:rsidP="0089063C">
      <w:pPr>
        <w:rPr>
          <w:sz w:val="28"/>
          <w:szCs w:val="28"/>
          <w:lang w:val="en-US"/>
        </w:rPr>
      </w:pPr>
      <w:r w:rsidRPr="0089063C">
        <w:rPr>
          <w:sz w:val="28"/>
          <w:szCs w:val="28"/>
          <w:lang w:val="en-US"/>
        </w:rPr>
        <w:t>Kartogramma doiralarining radiuslari quyidagi formulalardan aniqlanadi:</w:t>
      </w:r>
    </w:p>
    <w:p w:rsidR="0089063C" w:rsidRPr="0089063C" w:rsidRDefault="0089063C" w:rsidP="0089063C">
      <w:pPr>
        <w:rPr>
          <w:sz w:val="28"/>
          <w:szCs w:val="28"/>
          <w:lang w:val="en-US"/>
        </w:rPr>
      </w:pPr>
      <w:r w:rsidRPr="0089063C">
        <w:rPr>
          <w:sz w:val="28"/>
          <w:szCs w:val="28"/>
        </w:rPr>
        <w:object w:dxaOrig="1820" w:dyaOrig="440">
          <v:shape id="_x0000_i1436" type="#_x0000_t75" style="width:91.5pt;height:22.5pt" o:ole="">
            <v:imagedata r:id="rId329" o:title=""/>
          </v:shape>
          <o:OLEObject Type="Embed" ProgID="Equation.2" ShapeID="_x0000_i1436" DrawAspect="Content" ObjectID="_1756031417" r:id="rId817"/>
        </w:object>
      </w:r>
      <w:r w:rsidRPr="0089063C">
        <w:rPr>
          <w:sz w:val="28"/>
          <w:szCs w:val="28"/>
          <w:lang w:val="en-US"/>
        </w:rPr>
        <w:tab/>
      </w:r>
      <w:r w:rsidRPr="0089063C">
        <w:rPr>
          <w:sz w:val="28"/>
          <w:szCs w:val="28"/>
          <w:lang w:val="en-US"/>
        </w:rPr>
        <w:tab/>
      </w:r>
      <w:r w:rsidRPr="0089063C">
        <w:rPr>
          <w:sz w:val="28"/>
          <w:szCs w:val="28"/>
        </w:rPr>
        <w:object w:dxaOrig="1860" w:dyaOrig="460">
          <v:shape id="_x0000_i1437" type="#_x0000_t75" style="width:93pt;height:22.5pt" o:ole="">
            <v:imagedata r:id="rId331" o:title=""/>
          </v:shape>
          <o:OLEObject Type="Embed" ProgID="Equation.2" ShapeID="_x0000_i1437" DrawAspect="Content" ObjectID="_1756031418" r:id="rId818"/>
        </w:object>
      </w:r>
      <w:r w:rsidRPr="0089063C">
        <w:rPr>
          <w:sz w:val="28"/>
          <w:szCs w:val="28"/>
          <w:lang w:val="en-US"/>
        </w:rPr>
        <w:tab/>
        <w:t>4.5</w:t>
      </w:r>
    </w:p>
    <w:p w:rsidR="0089063C" w:rsidRPr="0089063C" w:rsidRDefault="0089063C" w:rsidP="0089063C">
      <w:pPr>
        <w:rPr>
          <w:sz w:val="28"/>
          <w:szCs w:val="28"/>
          <w:lang w:val="en-US"/>
        </w:rPr>
      </w:pPr>
      <w:r w:rsidRPr="0089063C">
        <w:rPr>
          <w:sz w:val="28"/>
          <w:szCs w:val="28"/>
          <w:lang w:val="en-US"/>
        </w:rPr>
        <w:t>bu yerda    Rxi - i - rayonning xisobiy aktiv quvvati;</w:t>
      </w:r>
    </w:p>
    <w:p w:rsidR="0089063C" w:rsidRPr="0089063C" w:rsidRDefault="0089063C" w:rsidP="0089063C">
      <w:pPr>
        <w:rPr>
          <w:sz w:val="28"/>
          <w:szCs w:val="28"/>
          <w:lang w:val="en-US"/>
        </w:rPr>
      </w:pPr>
      <w:r w:rsidRPr="0089063C">
        <w:rPr>
          <w:sz w:val="28"/>
          <w:szCs w:val="28"/>
          <w:lang w:val="en-US"/>
        </w:rPr>
        <w:t xml:space="preserve">     Qxi - i - rayonning xisobiy reaktiv quvvati;</w:t>
      </w:r>
    </w:p>
    <w:p w:rsidR="0089063C" w:rsidRPr="0089063C" w:rsidRDefault="0089063C" w:rsidP="0089063C">
      <w:pPr>
        <w:rPr>
          <w:sz w:val="28"/>
          <w:szCs w:val="28"/>
          <w:lang w:val="en-US"/>
        </w:rPr>
      </w:pPr>
      <w:r w:rsidRPr="0089063C">
        <w:rPr>
          <w:sz w:val="28"/>
          <w:szCs w:val="28"/>
          <w:lang w:val="en-US"/>
        </w:rPr>
        <w:t xml:space="preserve">     m - doira yuzini aniqlash uchun masshtab. </w:t>
      </w:r>
    </w:p>
    <w:p w:rsidR="0089063C" w:rsidRPr="0089063C" w:rsidRDefault="0089063C" w:rsidP="0089063C">
      <w:pPr>
        <w:rPr>
          <w:sz w:val="28"/>
          <w:szCs w:val="28"/>
          <w:lang w:val="en-US"/>
        </w:rPr>
      </w:pPr>
      <w:r w:rsidRPr="0089063C">
        <w:rPr>
          <w:noProof/>
          <w:sz w:val="28"/>
          <w:szCs w:val="28"/>
        </w:rPr>
        <mc:AlternateContent>
          <mc:Choice Requires="wpg">
            <w:drawing>
              <wp:anchor distT="0" distB="0" distL="114300" distR="114300" simplePos="0" relativeHeight="251794432" behindDoc="0" locked="0" layoutInCell="1" allowOverlap="1" wp14:anchorId="5AC564E3" wp14:editId="61BC44BC">
                <wp:simplePos x="0" y="0"/>
                <wp:positionH relativeFrom="column">
                  <wp:posOffset>114300</wp:posOffset>
                </wp:positionH>
                <wp:positionV relativeFrom="page">
                  <wp:posOffset>6017260</wp:posOffset>
                </wp:positionV>
                <wp:extent cx="1424940" cy="1661160"/>
                <wp:effectExtent l="5715" t="0" r="0" b="8255"/>
                <wp:wrapSquare wrapText="bothSides"/>
                <wp:docPr id="1374" name="Группа 1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4940" cy="1661160"/>
                          <a:chOff x="1152" y="1296"/>
                          <a:chExt cx="2244" cy="2616"/>
                        </a:xfrm>
                      </wpg:grpSpPr>
                      <wps:wsp>
                        <wps:cNvPr id="1375" name="Text Box 3"/>
                        <wps:cNvSpPr txBox="1">
                          <a:spLocks noChangeArrowheads="1"/>
                        </wps:cNvSpPr>
                        <wps:spPr bwMode="auto">
                          <a:xfrm>
                            <a:off x="1296" y="3312"/>
                            <a:ext cx="1842" cy="600"/>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Default="00711A30" w:rsidP="0089063C">
                              <w:r>
                                <w:t>Расм 4.1</w:t>
                              </w:r>
                            </w:p>
                          </w:txbxContent>
                        </wps:txbx>
                        <wps:bodyPr rot="0" vert="horz" wrap="square" lIns="91440" tIns="45720" rIns="91440" bIns="45720" anchor="t" anchorCtr="0" upright="1">
                          <a:noAutofit/>
                        </wps:bodyPr>
                      </wps:wsp>
                      <pic:pic xmlns:pic="http://schemas.openxmlformats.org/drawingml/2006/picture">
                        <pic:nvPicPr>
                          <pic:cNvPr id="544" name="Picture 4" descr="new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1152" y="1296"/>
                            <a:ext cx="2244"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1374" o:spid="_x0000_s1313" style="position:absolute;margin-left:9pt;margin-top:473.8pt;width:112.2pt;height:130.8pt;z-index:251794432;mso-position-horizontal-relative:text;mso-position-vertical-relative:page" coordorigin="1152,1296" coordsize="2244,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2m7h8wQAAGwMAAAOAAAAZHJzL2Uyb0RvYy54bWykV11u4zYQfi/QOxB6&#10;VyzJsvWDOAtbtoMF0jZotugzLdEWsZKoknTsbFGgQI/Qi/QGvcLujTpDSrbjbLH5sRGF5JDDmW9m&#10;vpEv3+3ritwzqbhoJo5/4TmENbkoeLOZOL98WLqxQ5SmTUEr0bCJ88CU8+7q++8ud23KAlGKqmCS&#10;gJJGpbt24pRat+lgoPKS1VRdiJY1IFwLWVMNU7kZFJLuQHtdDQLPGw92QhatFDlTClbnVuhcGf3r&#10;Ncv1T+u1YppUEwds0+YpzXOFz8HVJU03krYlzzsz6CusqClv4NKDqjnVlGwlf6Kq5rkUSqz1RS7q&#10;gVivec6MD+CN7515cy3FtjW+bNLdpj3ABNCe4fRqtfmP97eS8AJiN4xChzS0hih9/vvLn1/++vwv&#10;fP8hRgA47dpNCtuvZXvX3krrLAxvRP5RgXhwLsf5xm4mq90PogDFdKuFwWm/ljWqAATI3oTj4RAO&#10;ttckh0U/DMIkhKjlIPPHY98fdwHLS4gqnvP9UeAQFAfJ2AYzLxfd+SAIwSM8HIx9Ix3Q1F5sjO2M&#10;Q88g+dQRX/U2fO9K2jITNoWAHfEd9fh+QBdnYk+GaDNeD/sQVaL3sAzuGJCUBZc0Iitps2FTKcWu&#10;ZLQAA308CW4cjlo9CpV8C20DFqI2HPqBRe2AeRwCoIjZ2DNgHyCjaSuVvmaiJjiYOBKKy5hJ72+U&#10;RmuOWzC0SlS8WPKqMhO5WWWVJPcUCnFpPsaBs21VQ3YYzAguf62OmmuglIrXEyf28GM9RNwWTQF2&#10;0lRTXtkx2Fw1uMQMWVhHYLbXMDTrEClTyL9PlyMvCoexG0WjoRsOF547i5eZO80gN6PFLJst/D/Q&#10;aj9MS14UrFkYnarnFT98Xl51DGcZ4cAsBwPRKrEFH+/KYkcKjrEYjpLAd2AC1IbgodeEVhvg5FxL&#10;h0ihf+W6NJmJdYY61GlIYg+/XUgO2k1MTy4ePPHN7tgDVIBkj5pJS8xEm5N6v9obiokjvABzdiWK&#10;B0hUMMvUPjQQGJRCfnLIDsh44qjftlQyh1TvG0j2xA+RB7SZhKMogIk8laxOJbTJQdXE0QCBGWba&#10;Mv62lXxTwk22vBoxBTpac5O7R6vAFZwAIVxdtjxP4a+LIIyeRPDbHQpO6S36Yrtc/SwdNZUft60L&#10;TaKlmq94xfWDaXgQOjSqub/lOQKMkyPJjJDxLIeDHK8lsFAwlQMCDdsZvumPWAVQtDw3JH7kGdVC&#10;bSNMx6Un1PNYywCnj4xaVbztqx/Hnftgx1nv+gqCti/ORb6tWaNto5esAiREo0reKgh/yuoVK4CG&#10;3hc2nH32mTzsajaIp56XBDM3G3mZG3rRwp0mYeRG3iIKvTD2Mz/ra3arGMBAq3nL316xluj6ggLT&#10;HhcITRESW4X5zwC2oSWlJdN5ictr4M1uHQrrIDAwH5FF0J/H+E/7JNhkuuyxS/pxnHQM0LfnF1J+&#10;IzDixhfLqoeFI89+hVkTL1nEizh0w2C8gCjN5+50mYXueOlHo/lwnmXzM2bFa94eJIP/i7vUCQna&#10;/LbMh8oQU9ssEj8IvVmQuMtxHLnhMhy5SeTFrucns2TswXvNfNknnm0WN7xhb3cJ22cyCkaW4f/X&#10;N9Mh+ux81Khf2D0PvQ7N73O8/29aqElZ2wzMEHLWMKx5pTU7u9dvfGc+nZtdxx8JV/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ipF44QAAAAsBAAAPAAAAZHJzL2Rvd25yZXYu&#10;eG1sTI9BS8NAFITvgv9heYI3u0mMtY3ZlFLUUynYCuJtm31NQrNvQ3abpP/e50mPwwwz3+SrybZi&#10;wN43jhTEswgEUulMQ5WCz8PbwwKED5qMbh2hgit6WBW3N7nOjBvpA4d9qASXkM+0gjqELpPSlzVa&#10;7WeuQ2Lv5HqrA8u+kqbXI5fbViZRNJdWN8QLte5wU2N53l+sgvdRj+vH+HXYnk+b6/fhafe1jVGp&#10;+7tp/QIi4BT+wvCLz+hQMNPRXch40bJe8JWgYJk+z0FwIEmTFMSRnSRaJiCLXP7/UPwAAAD//wMA&#10;UEsDBAoAAAAAAAAAIQB8vrcsLwQAAC8EAAAUAAAAZHJzL21lZGlhL2ltYWdlMS5wbmeJUE5HDQoa&#10;CgAAAA1JSERSAAAAkAAAAIEIAgAAAKCupNEAAAAEZ0FNQQAAsYiVmPSmAAAACXBIWXMAAA7EAAAO&#10;xAGVKw4bAAAD0UlEQVR4nO2dW3LcIBREIZWFaWksTTuTP0gRlebh0XBffenzHVuIk24hBtv1OI5C&#10;cPjjPQByDwoDg8LAoDAwKAwMCgODwsCgMDAoDAwKA4PCwKAwMP56D2CWWuvn/zjBTjeesIuhpw5q&#10;rfu+f/e1wcEQdp7omVm+WJT6tpaEFjYmVGk2z/60ryVFUGF9+iznbsizv/Qtwglzn69uzn0Yrwgk&#10;LNQchdUWQljAeekE1OYsLNRcvCKUNk9htVb3+/+coc13zG5bU+53/h37vt/aWxHHIWFBuuVrhjOX&#10;W7AWBhqsC471aFqJOWwNXOrRTlgyWx17Z0bCUtrqGDuzEJbYVsfSmbqw9LY6Zs50hS1iq2PjTFHY&#10;UrYG2s603sNWs7VtWymltVaU7z3Ebj0627Z1VQaoVOJS8Xq01VrTK0b5hK1j61yDF7ozjXlgJX6J&#10;ZQ2eEa7EReL1iS2lYpRM2Aq23tTgIxrFyEq8gVcNnhGrxPTx+s6WeDEyYb9zqwa1kRGWOF7zNSj7&#10;JOPPh70jwkPrgkDCUsZLtgYFQ8Zn2BMCBmvASrwS2VaZT1imPlRdDUq1IivxH8GDNWAlloJjqzBh&#10;oV6KP2FKGPoDzDhYIo+xdSsRqAbPrFiJcDV4ZjlhoMEarFWJ6LbKTMKwVhxBanB+3bFEJSYI1iB/&#10;JWayVXInLEgNypJQWD9DkSxYg8yV2FrL5yxhwgZ9MdYDl8ZcQmGXRfNZW8E3l1DYU4ZF9MCtImyA&#10;3pPLCevg9uSiwjqIPbm0sAFQT1LYfyB6cmrnGGvD/i4agWutTc4YE/aSmD1JYb8QrScp7CPirCcp&#10;7B7uPTm7asi97njP3Z6cX3EUJmwGl56kMAEse5LCxLBZTwo8gVZ+jL3hEjiRB1hhwvRQ6kkK0+XS&#10;k/MIHMI5jsP3z5FAwN/TsSgywhiyN8guypgwMMSEMWRPEX/nYcLAkBTGkF3Q2FIQThidDZQ2gFiJ&#10;YMgLY8iK5v6qSsIWd6a6G85KBENL2LIh0/6wSTFhCzoz+GhQtxKXcmbzQa76M2wRZ2Yfu1ssOtI7&#10;szwkYbRKTOzM+EiL3bI+pTP7A0im72HJnLkcF/O4ZK1F7oyDC4634HakEPc0o+/I3bamQOvR/f+Z&#10;9+Vx6jHIUEP0UpC5eEWo4YUQ1gk1L52IQwo1mhJmjoIM45Fwwjqe6+aoqjpBhXXGMtJgkJbXmiG0&#10;sMH5BUBwwErfVhUMYWcub2+3xj/ztUHAE3bh1ts3+s2WBMJWg6emwKAwMCgMDAoDg8LAoDAwKAwM&#10;CgODwsCgMDAoDAwKA4PCwPgBP25LJCMgyn0AAAAASUVORK5CYIJQSwECLQAUAAYACAAAACEAsYJn&#10;tgoBAAATAgAAEwAAAAAAAAAAAAAAAAAAAAAAW0NvbnRlbnRfVHlwZXNdLnhtbFBLAQItABQABgAI&#10;AAAAIQA4/SH/1gAAAJQBAAALAAAAAAAAAAAAAAAAADsBAABfcmVscy8ucmVsc1BLAQItABQABgAI&#10;AAAAIQBE2m7h8wQAAGwMAAAOAAAAAAAAAAAAAAAAADoCAABkcnMvZTJvRG9jLnhtbFBLAQItABQA&#10;BgAIAAAAIQCqJg6+vAAAACEBAAAZAAAAAAAAAAAAAAAAAFkHAABkcnMvX3JlbHMvZTJvRG9jLnht&#10;bC5yZWxzUEsBAi0AFAAGAAgAAAAhANaKkXjhAAAACwEAAA8AAAAAAAAAAAAAAAAATAgAAGRycy9k&#10;b3ducmV2LnhtbFBLAQItAAoAAAAAAAAAIQB8vrcsLwQAAC8EAAAUAAAAAAAAAAAAAAAAAFoJAABk&#10;cnMvbWVkaWEvaW1hZ2UxLnBuZ1BLBQYAAAAABgAGAHwBAAC7DQAAAAA=&#10;">
                <v:shape id="Text Box 3" o:spid="_x0000_s1314" type="#_x0000_t202" style="position:absolute;left:1296;top:3312;width:1842;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4rcUA&#10;AADdAAAADwAAAGRycy9kb3ducmV2LnhtbERPTWvCQBC9F/oflin0IrqpVmOjq1ghxZO0Uel1yI5J&#10;aHY2ZFeN/fVuQehtHu9z5svO1OJMrassK3gZRCCIc6srLhTsd2l/CsJ5ZI21ZVJwJQfLxePDHBNt&#10;L/xF58wXIoSwS1BB6X2TSOnykgy6gW2IA3e0rUEfYFtI3eIlhJtaDqNoIg1WHBpKbGhdUv6TnYyC&#10;748RRgbjt99ecXh/zT636TU9KfX81K1mIDx1/l98d290mD+Kx/D3TTh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fitxQAAAN0AAAAPAAAAAAAAAAAAAAAAAJgCAABkcnMv&#10;ZG93bnJldi54bWxQSwUGAAAAAAQABAD1AAAAigMAAAAA&#10;" strokecolor="white" strokeweight="1pt">
                  <v:textbox>
                    <w:txbxContent>
                      <w:p w:rsidR="00D56AD3" w:rsidRDefault="00D56AD3" w:rsidP="0089063C">
                        <w:r>
                          <w:t>Расм 4.1</w:t>
                        </w:r>
                      </w:p>
                    </w:txbxContent>
                  </v:textbox>
                </v:shape>
                <v:shape id="Picture 4" o:spid="_x0000_s1315" type="#_x0000_t75" alt="new3" style="position:absolute;left:1152;top:1296;width:2244;height:1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JrsHCAAAA3AAAAA8AAABkcnMvZG93bnJldi54bWxEj82qwjAUhPcXfIdwBHfXVNGrVqOIILi1&#10;/oC7Y3Nsq81JaaLWtzeCcJfDzHzDzBaNKcWDaldYVtDrRiCIU6sLzhTsd+vfMQjnkTWWlknBixws&#10;5q2fGcbaPnlLj8RnIkDYxagg976KpXRpTgZd11bEwbvY2qAPss6krvEZ4KaU/Sj6kwYLDgs5VrTK&#10;Kb0ld6PgNJLJ5cT9Y5MiX6Px5OBu57VSnXaznILw1Pj/8Le90QqGgwF8zoQjIO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ia7BwgAAANwAAAAPAAAAAAAAAAAAAAAAAJ8C&#10;AABkcnMvZG93bnJldi54bWxQSwUGAAAAAAQABAD3AAAAjgMAAAAA&#10;">
                  <v:imagedata r:id="rId334" o:title="new3"/>
                </v:shape>
                <w10:wrap type="square" anchory="page"/>
              </v:group>
            </w:pict>
          </mc:Fallback>
        </mc:AlternateContent>
      </w:r>
    </w:p>
    <w:p w:rsidR="0089063C" w:rsidRPr="0089063C" w:rsidRDefault="0089063C" w:rsidP="0089063C">
      <w:pPr>
        <w:rPr>
          <w:sz w:val="28"/>
          <w:szCs w:val="28"/>
          <w:lang w:val="en-US"/>
        </w:rPr>
      </w:pPr>
      <w:r w:rsidRPr="0089063C">
        <w:rPr>
          <w:sz w:val="28"/>
          <w:szCs w:val="28"/>
          <w:lang w:val="en-US"/>
        </w:rPr>
        <w:t xml:space="preserve">Buning uchun rayonlarning markazining koordinatalarini topib, shular asosida bosh pasaytiruvchi nimstantsiyani o`rnini topamiz. </w:t>
      </w:r>
    </w:p>
    <w:p w:rsidR="0089063C" w:rsidRPr="0089063C" w:rsidRDefault="0089063C" w:rsidP="0089063C">
      <w:pPr>
        <w:rPr>
          <w:sz w:val="28"/>
          <w:szCs w:val="28"/>
          <w:lang w:val="en-US"/>
        </w:rPr>
      </w:pPr>
      <w:r w:rsidRPr="0089063C">
        <w:rPr>
          <w:sz w:val="28"/>
          <w:szCs w:val="28"/>
          <w:lang w:val="en-US"/>
        </w:rPr>
        <w:t>Bosh pasaytiruvchi nimstantsiyani koordinatalari quyidagicha topiladi:</w:t>
      </w:r>
    </w:p>
    <w:p w:rsidR="0089063C" w:rsidRPr="0089063C" w:rsidRDefault="0089063C" w:rsidP="0089063C">
      <w:pPr>
        <w:rPr>
          <w:sz w:val="28"/>
          <w:szCs w:val="28"/>
          <w:lang w:val="en-US"/>
        </w:rPr>
      </w:pPr>
    </w:p>
    <w:p w:rsidR="0089063C" w:rsidRPr="0089063C" w:rsidRDefault="0089063C" w:rsidP="0089063C">
      <w:pPr>
        <w:rPr>
          <w:sz w:val="28"/>
          <w:szCs w:val="28"/>
        </w:rPr>
      </w:pPr>
      <w:r w:rsidRPr="0089063C">
        <w:rPr>
          <w:sz w:val="28"/>
          <w:szCs w:val="28"/>
        </w:rPr>
        <w:object w:dxaOrig="7000" w:dyaOrig="700">
          <v:shape id="_x0000_i1438" type="#_x0000_t75" style="width:501pt;height:43.5pt" o:ole="">
            <v:imagedata r:id="rId819" o:title=""/>
          </v:shape>
          <o:OLEObject Type="Embed" ProgID="Equation.3" ShapeID="_x0000_i1438" DrawAspect="Content" ObjectID="_1756031419" r:id="rId820"/>
        </w:object>
      </w:r>
    </w:p>
    <w:p w:rsidR="0089063C" w:rsidRPr="0089063C" w:rsidRDefault="0089063C" w:rsidP="0089063C">
      <w:pPr>
        <w:rPr>
          <w:sz w:val="28"/>
          <w:szCs w:val="28"/>
        </w:rPr>
      </w:pPr>
    </w:p>
    <w:p w:rsidR="0089063C" w:rsidRPr="0089063C" w:rsidRDefault="0089063C" w:rsidP="0089063C">
      <w:pPr>
        <w:rPr>
          <w:sz w:val="28"/>
          <w:szCs w:val="28"/>
        </w:rPr>
      </w:pPr>
      <w:r w:rsidRPr="0089063C">
        <w:rPr>
          <w:sz w:val="28"/>
          <w:szCs w:val="28"/>
        </w:rPr>
        <w:object w:dxaOrig="6580" w:dyaOrig="700">
          <v:shape id="_x0000_i1439" type="#_x0000_t75" style="width:498pt;height:40.5pt" o:ole="">
            <v:imagedata r:id="rId821" o:title=""/>
          </v:shape>
          <o:OLEObject Type="Embed" ProgID="Equation.3" ShapeID="_x0000_i1439" DrawAspect="Content" ObjectID="_1756031420" r:id="rId822"/>
        </w:object>
      </w:r>
    </w:p>
    <w:p w:rsidR="0089063C" w:rsidRPr="0089063C" w:rsidRDefault="0089063C" w:rsidP="0089063C">
      <w:pPr>
        <w:rPr>
          <w:sz w:val="28"/>
          <w:szCs w:val="28"/>
          <w:lang w:val="en-US"/>
        </w:rPr>
      </w:pPr>
      <w:r w:rsidRPr="0089063C">
        <w:rPr>
          <w:sz w:val="28"/>
          <w:szCs w:val="28"/>
          <w:lang w:val="en-US"/>
        </w:rPr>
        <w:t xml:space="preserve">bu yerda:     </w:t>
      </w:r>
      <w:r w:rsidRPr="0089063C">
        <w:rPr>
          <w:sz w:val="28"/>
          <w:szCs w:val="28"/>
        </w:rPr>
        <w:object w:dxaOrig="400" w:dyaOrig="340">
          <v:shape id="_x0000_i1440" type="#_x0000_t75" style="width:34.5pt;height:27pt" o:ole="">
            <v:imagedata r:id="rId823" o:title=""/>
          </v:shape>
          <o:OLEObject Type="Embed" ProgID="Equation.3" ShapeID="_x0000_i1440" DrawAspect="Content" ObjectID="_1756031421" r:id="rId824"/>
        </w:object>
      </w:r>
      <w:r w:rsidRPr="0089063C">
        <w:rPr>
          <w:sz w:val="28"/>
          <w:szCs w:val="28"/>
          <w:lang w:val="en-US"/>
        </w:rPr>
        <w:t>-birinchi rayonning xisobiy aktiv quvvati.</w:t>
      </w:r>
    </w:p>
    <w:p w:rsidR="0089063C" w:rsidRPr="0089063C" w:rsidRDefault="0089063C" w:rsidP="0089063C">
      <w:pPr>
        <w:rPr>
          <w:sz w:val="28"/>
          <w:szCs w:val="28"/>
          <w:lang w:val="en-US"/>
        </w:rPr>
      </w:pPr>
      <w:r w:rsidRPr="0089063C">
        <w:rPr>
          <w:sz w:val="28"/>
          <w:szCs w:val="28"/>
        </w:rPr>
        <w:object w:dxaOrig="480" w:dyaOrig="360">
          <v:shape id="_x0000_i1441" type="#_x0000_t75" style="width:40.5pt;height:27pt" o:ole="">
            <v:imagedata r:id="rId825" o:title=""/>
          </v:shape>
          <o:OLEObject Type="Embed" ProgID="Equation.3" ShapeID="_x0000_i1441" DrawAspect="Content" ObjectID="_1756031422" r:id="rId826"/>
        </w:object>
      </w:r>
      <w:r w:rsidRPr="0089063C">
        <w:rPr>
          <w:sz w:val="28"/>
          <w:szCs w:val="28"/>
          <w:lang w:val="en-US"/>
        </w:rPr>
        <w:t>-birinchi rayonni yoritish uchun ketadigan aktiv quvvati.</w:t>
      </w:r>
    </w:p>
    <w:p w:rsidR="0089063C" w:rsidRPr="0089063C" w:rsidRDefault="0089063C" w:rsidP="0089063C">
      <w:pPr>
        <w:rPr>
          <w:sz w:val="28"/>
          <w:szCs w:val="28"/>
          <w:lang w:val="en-US"/>
        </w:rPr>
      </w:pPr>
      <w:r w:rsidRPr="0089063C">
        <w:rPr>
          <w:sz w:val="28"/>
          <w:szCs w:val="28"/>
        </w:rPr>
        <w:object w:dxaOrig="320" w:dyaOrig="340">
          <v:shape id="_x0000_i1442" type="#_x0000_t75" style="width:34.5pt;height:21pt" o:ole="">
            <v:imagedata r:id="rId827" o:title=""/>
          </v:shape>
          <o:OLEObject Type="Embed" ProgID="Equation.3" ShapeID="_x0000_i1442" DrawAspect="Content" ObjectID="_1756031423" r:id="rId828"/>
        </w:object>
      </w:r>
      <w:r w:rsidRPr="0089063C">
        <w:rPr>
          <w:sz w:val="28"/>
          <w:szCs w:val="28"/>
          <w:lang w:val="en-US"/>
        </w:rPr>
        <w:t xml:space="preserve">, </w:t>
      </w:r>
      <w:r w:rsidRPr="0089063C">
        <w:rPr>
          <w:sz w:val="28"/>
          <w:szCs w:val="28"/>
        </w:rPr>
        <w:object w:dxaOrig="240" w:dyaOrig="340">
          <v:shape id="_x0000_i1443" type="#_x0000_t75" style="width:27pt;height:24pt" o:ole="">
            <v:imagedata r:id="rId829" o:title=""/>
          </v:shape>
          <o:OLEObject Type="Embed" ProgID="Equation.3" ShapeID="_x0000_i1443" DrawAspect="Content" ObjectID="_1756031424" r:id="rId830"/>
        </w:object>
      </w:r>
      <w:r w:rsidRPr="0089063C">
        <w:rPr>
          <w:sz w:val="28"/>
          <w:szCs w:val="28"/>
          <w:lang w:val="en-US"/>
        </w:rPr>
        <w:t>-mos xolda birinchi rayonning koordinatalari.</w:t>
      </w:r>
    </w:p>
    <w:p w:rsidR="0089063C" w:rsidRPr="0089063C" w:rsidRDefault="0089063C" w:rsidP="0089063C">
      <w:pPr>
        <w:rPr>
          <w:sz w:val="28"/>
          <w:szCs w:val="28"/>
          <w:lang w:val="en-US"/>
        </w:rPr>
      </w:pPr>
      <w:r w:rsidRPr="0089063C">
        <w:rPr>
          <w:sz w:val="28"/>
          <w:szCs w:val="28"/>
          <w:lang w:val="en-US"/>
        </w:rPr>
        <w:t>Kolgan rayonlarni xam xuddi shu tartibda xisoblanadi.</w:t>
      </w:r>
    </w:p>
    <w:p w:rsidR="0089063C" w:rsidRPr="0089063C" w:rsidRDefault="0089063C" w:rsidP="0089063C">
      <w:pPr>
        <w:rPr>
          <w:sz w:val="28"/>
          <w:szCs w:val="28"/>
          <w:lang w:val="en-US"/>
        </w:rPr>
      </w:pPr>
      <w:r w:rsidRPr="0089063C">
        <w:rPr>
          <w:sz w:val="28"/>
          <w:szCs w:val="28"/>
          <w:lang w:val="en-US"/>
        </w:rPr>
        <w:t>Eng katta quvvatli rayon uchun ixtiyoriy ravishda radius tanlab olinadi va shu asosida masshtab topiladi.</w:t>
      </w:r>
    </w:p>
    <w:p w:rsidR="0089063C" w:rsidRPr="0089063C" w:rsidRDefault="0089063C" w:rsidP="0089063C">
      <w:pPr>
        <w:rPr>
          <w:sz w:val="28"/>
          <w:szCs w:val="28"/>
        </w:rPr>
      </w:pPr>
      <w:r w:rsidRPr="0089063C">
        <w:rPr>
          <w:sz w:val="28"/>
          <w:szCs w:val="28"/>
        </w:rPr>
        <w:object w:dxaOrig="2403" w:dyaOrig="925">
          <v:shape id="_x0000_i1444" type="#_x0000_t75" style="width:138pt;height:43.5pt" o:ole="">
            <v:imagedata r:id="rId831" o:title=""/>
          </v:shape>
          <o:OLEObject Type="Embed" ProgID="Equation.3" ShapeID="_x0000_i1444" DrawAspect="Content" ObjectID="_1756031425" r:id="rId832"/>
        </w:object>
      </w:r>
      <w:r w:rsidRPr="0089063C">
        <w:rPr>
          <w:sz w:val="28"/>
          <w:szCs w:val="28"/>
        </w:rPr>
        <w:tab/>
      </w:r>
      <w:r w:rsidRPr="0089063C">
        <w:rPr>
          <w:sz w:val="28"/>
          <w:szCs w:val="28"/>
        </w:rPr>
        <w:tab/>
      </w:r>
      <w:r w:rsidRPr="0089063C">
        <w:rPr>
          <w:sz w:val="28"/>
          <w:szCs w:val="28"/>
        </w:rPr>
        <w:object w:dxaOrig="1579" w:dyaOrig="859">
          <v:shape id="_x0000_i1445" type="#_x0000_t75" style="width:97.5pt;height:52.5pt" o:ole="">
            <v:imagedata r:id="rId833" o:title=""/>
          </v:shape>
          <o:OLEObject Type="Embed" ProgID="Equation.3" ShapeID="_x0000_i1445" DrawAspect="Content" ObjectID="_1756031426" r:id="rId834"/>
        </w:object>
      </w:r>
    </w:p>
    <w:p w:rsidR="0089063C" w:rsidRPr="0089063C" w:rsidRDefault="0089063C" w:rsidP="0089063C">
      <w:pPr>
        <w:rPr>
          <w:sz w:val="28"/>
          <w:szCs w:val="28"/>
        </w:rPr>
      </w:pPr>
    </w:p>
    <w:p w:rsidR="0089063C" w:rsidRPr="0089063C" w:rsidRDefault="0089063C" w:rsidP="0089063C">
      <w:pPr>
        <w:rPr>
          <w:sz w:val="28"/>
          <w:szCs w:val="28"/>
        </w:rPr>
      </w:pPr>
    </w:p>
    <w:p w:rsidR="0089063C" w:rsidRPr="0089063C" w:rsidRDefault="0089063C" w:rsidP="0089063C">
      <w:pPr>
        <w:rPr>
          <w:sz w:val="28"/>
          <w:szCs w:val="28"/>
          <w:lang w:val="en-US"/>
        </w:rPr>
      </w:pPr>
      <w:r w:rsidRPr="0089063C">
        <w:rPr>
          <w:sz w:val="28"/>
          <w:szCs w:val="28"/>
          <w:lang w:val="en-US"/>
        </w:rPr>
        <w:t>4 – Amaliy mashg`ulot 4 soat).</w:t>
      </w:r>
    </w:p>
    <w:p w:rsidR="0089063C" w:rsidRPr="0089063C" w:rsidRDefault="0089063C" w:rsidP="0089063C">
      <w:pPr>
        <w:rPr>
          <w:sz w:val="28"/>
          <w:szCs w:val="28"/>
          <w:lang w:val="en-US"/>
        </w:rPr>
      </w:pPr>
    </w:p>
    <w:p w:rsidR="0089063C" w:rsidRPr="0089063C" w:rsidRDefault="0089063C" w:rsidP="0089063C">
      <w:pPr>
        <w:jc w:val="both"/>
        <w:rPr>
          <w:sz w:val="28"/>
          <w:szCs w:val="28"/>
          <w:lang w:val="en-US"/>
        </w:rPr>
      </w:pPr>
      <w:r w:rsidRPr="0089063C">
        <w:rPr>
          <w:sz w:val="28"/>
          <w:szCs w:val="28"/>
          <w:lang w:val="en-US"/>
        </w:rPr>
        <w:t xml:space="preserve">Shahar elektr istemolchilarining xarakteristikalarini tahlil qilish. </w:t>
      </w:r>
    </w:p>
    <w:p w:rsidR="0089063C" w:rsidRPr="0089063C" w:rsidRDefault="0089063C" w:rsidP="0089063C">
      <w:pPr>
        <w:jc w:val="both"/>
        <w:rPr>
          <w:sz w:val="28"/>
          <w:szCs w:val="28"/>
          <w:lang w:val="en-US"/>
        </w:rPr>
      </w:pPr>
      <w:r w:rsidRPr="0089063C">
        <w:rPr>
          <w:sz w:val="28"/>
          <w:szCs w:val="28"/>
          <w:lang w:val="en-US"/>
        </w:rPr>
        <w:t>Elektr apparatlarini tanlash kataloglar yordamida elektr qurilmaning normal rejimdagi ko`rsatgichlari bo`yicha bajariladi. Kabo`l kilingan apparatni ulanish nuktasidagi maksimal qisqa tutashuv toki ta`siri bo`yicha tekshirib ko`rinishi zarur. Albatta, katalog bo`yicha tanlangan apparatlarning parametrlari (nominal kuchlanishi va toki) elektr qurilmaning ekspluatatsiya sharoitidagi kuchlanish va tok miqdorlariga teng yoki katta bo`lishi kerak.</w:t>
      </w:r>
    </w:p>
    <w:p w:rsidR="0089063C" w:rsidRPr="0089063C" w:rsidRDefault="0089063C" w:rsidP="0089063C">
      <w:pPr>
        <w:jc w:val="both"/>
        <w:rPr>
          <w:sz w:val="28"/>
          <w:szCs w:val="28"/>
          <w:lang w:val="en-US"/>
        </w:rPr>
      </w:pPr>
      <w:r w:rsidRPr="0089063C">
        <w:rPr>
          <w:sz w:val="28"/>
          <w:szCs w:val="28"/>
          <w:lang w:val="en-US"/>
        </w:rPr>
        <w:t>Aniq apparatlarni ma`lum ish rejim sharoitlari uchun qabul kilinganda ko`plab omillarni xisobga olishga to`gri keladi. Biz bo`lardan fakat apparatlarni qisqa tutashuv toki ta`siriga chidamligiga e`tibor beramiz, ya`ni apparatlarning turgunligini xisobga olamiz.</w:t>
      </w:r>
    </w:p>
    <w:p w:rsidR="0089063C" w:rsidRPr="0089063C" w:rsidRDefault="0089063C" w:rsidP="0089063C">
      <w:pPr>
        <w:jc w:val="both"/>
        <w:rPr>
          <w:sz w:val="28"/>
          <w:szCs w:val="28"/>
          <w:lang w:val="en-US"/>
        </w:rPr>
      </w:pPr>
      <w:r w:rsidRPr="0089063C">
        <w:rPr>
          <w:sz w:val="28"/>
          <w:szCs w:val="28"/>
          <w:lang w:val="en-US"/>
        </w:rPr>
        <w:t>Yuqori kuchlanishli uzgichlarni tanlash. Yuqori kuchlanishli elektr energiyasini uzatish va taksimlash jarayonida elektr zanjirlarini ulash va uzishga to`gri keladi. Bu jarayonlar maxsus uzgichlar (viklyuchatel) yordamida bajariladi. Uzgichlar yordamida elektr toklarni fakat nomiial rejimlarda emas, balki xar xil avariya va qisqa tutashuv xolatlarda xam uzish yoki ulash jarayonlarini bajarish mumkin. Ma`lumki, qisqa tutashuv rejimidagi tokning miqdori juda katta bo`ladi Shuning uchun uzgichlar taksimlash qurilmalarining eng ma`sul elementlaridan biri xisoblanadi. Yuqori kuchlanishli uzgichlarni nominal kuchlanishi va toki, o`chiriluvchi tokning qiymati va quvvati bo`yicha qabul kilinadi. Odatda, uzgichning katalogdagi ko`rsatgichlari va xisobiy miqdorlar o`zaro solishtiriladi.</w:t>
      </w:r>
    </w:p>
    <w:p w:rsidR="0089063C" w:rsidRPr="0089063C" w:rsidRDefault="0089063C" w:rsidP="0089063C">
      <w:pPr>
        <w:jc w:val="both"/>
        <w:rPr>
          <w:sz w:val="28"/>
          <w:szCs w:val="28"/>
          <w:lang w:val="en-US"/>
        </w:rPr>
      </w:pPr>
      <w:r w:rsidRPr="0089063C">
        <w:rPr>
          <w:sz w:val="28"/>
          <w:szCs w:val="28"/>
          <w:lang w:val="en-US"/>
        </w:rPr>
        <w:t>Ayirgichlarni tanlash. Ayirgichlar (raz`edinitlli) kuchlanish ta`siridagi toksiz elektr zanjirlarini uzish yoki ulash uchun ishlatiladi. Ayirgichlar elektr zanjirlarida ko`rinib turuvchi uzun oralikni xosil kiladi. Ayirgichlarda elektr yoyni o`chiradigan moslamalar bo`lmaganligi uchun ular uzgichlardan keyin yoki oldin o`rnatiladi. Ayirgichlar ta`mirlash ishlarida yoki uzuvchi apparatlarni teshirilayotganda xavfsizlikni ta`minlashda ko`llaniladi.</w:t>
      </w:r>
    </w:p>
    <w:p w:rsidR="0089063C" w:rsidRPr="0089063C" w:rsidRDefault="0089063C" w:rsidP="0089063C">
      <w:pPr>
        <w:jc w:val="both"/>
        <w:rPr>
          <w:sz w:val="28"/>
          <w:szCs w:val="28"/>
          <w:lang w:val="en-US"/>
        </w:rPr>
      </w:pPr>
      <w:r w:rsidRPr="0089063C">
        <w:rPr>
          <w:sz w:val="28"/>
          <w:szCs w:val="28"/>
          <w:lang w:val="en-US"/>
        </w:rPr>
        <w:t>Ayirgichlar yordamida transformatorlarning salt ish rejimidagi tokni; transformatorlarning neytral tokini, katta bo`lmagan zaminlash toklarni, zaryad toklarini uzish mumkin. Ayirgichlar 6 kV va undan yuqori kuchlanishlarga mo`ljallangan bo`lib, nominal toklari 200A dan katta bo`ladi.</w:t>
      </w:r>
    </w:p>
    <w:p w:rsidR="0089063C" w:rsidRPr="0089063C" w:rsidRDefault="0089063C" w:rsidP="0089063C">
      <w:pPr>
        <w:jc w:val="both"/>
        <w:rPr>
          <w:sz w:val="28"/>
          <w:szCs w:val="28"/>
          <w:lang w:val="en-US"/>
        </w:rPr>
      </w:pPr>
      <w:r w:rsidRPr="0089063C">
        <w:rPr>
          <w:sz w:val="28"/>
          <w:szCs w:val="28"/>
          <w:lang w:val="en-US"/>
        </w:rPr>
        <w:lastRenderedPageBreak/>
        <w:t>Ayirgichlarni tanlash va tekshirish uzgichlar uchun ko`rsatilgan tartibda bajarilib, uzish toki va quvvati bo`yicha tekshirilmaydi.</w:t>
      </w:r>
    </w:p>
    <w:p w:rsidR="0089063C" w:rsidRPr="0089063C" w:rsidRDefault="0089063C" w:rsidP="0089063C">
      <w:pPr>
        <w:jc w:val="both"/>
        <w:rPr>
          <w:sz w:val="28"/>
          <w:szCs w:val="28"/>
          <w:lang w:val="en-US"/>
        </w:rPr>
      </w:pPr>
      <w:r w:rsidRPr="0089063C">
        <w:rPr>
          <w:sz w:val="28"/>
          <w:szCs w:val="28"/>
          <w:lang w:val="en-US"/>
        </w:rPr>
        <w:t>Yuqori kuchlanishli saklagichlarni - nominal kuchlanish va tok orkali qabul kilinadi va maksimal uzuvchi tok va quvvat bo`yicha tekshirib ko`riladi.</w:t>
      </w:r>
    </w:p>
    <w:p w:rsidR="0089063C" w:rsidRPr="0089063C" w:rsidRDefault="0089063C" w:rsidP="0089063C">
      <w:pPr>
        <w:jc w:val="both"/>
        <w:rPr>
          <w:sz w:val="28"/>
          <w:szCs w:val="28"/>
          <w:lang w:val="en-US"/>
        </w:rPr>
      </w:pPr>
      <w:r w:rsidRPr="0089063C">
        <w:rPr>
          <w:sz w:val="28"/>
          <w:szCs w:val="28"/>
          <w:lang w:val="en-US"/>
        </w:rPr>
        <w:t>Tok transformatorlarini tanlash. Tok transformatorlari nominal tok, nominal kuchlanish, ikkilamchi chulgamning yuklamasiga boglik bo`lgan aniqlik darajasiga karab qabul kilinadi va elektrodinamik va termik turgunliklar (</w:t>
      </w:r>
      <w:r w:rsidRPr="0089063C">
        <w:rPr>
          <w:sz w:val="28"/>
          <w:szCs w:val="28"/>
        </w:rPr>
        <w:object w:dxaOrig="400" w:dyaOrig="360">
          <v:shape id="_x0000_i1446" type="#_x0000_t75" style="width:19.5pt;height:18pt" o:ole="">
            <v:imagedata r:id="rId835" o:title=""/>
          </v:shape>
          <o:OLEObject Type="Embed" ProgID="Equation.3" ShapeID="_x0000_i1446" DrawAspect="Content" ObjectID="_1756031427" r:id="rId836"/>
        </w:object>
      </w:r>
      <w:r w:rsidRPr="0089063C">
        <w:rPr>
          <w:sz w:val="28"/>
          <w:szCs w:val="28"/>
          <w:lang w:val="en-US"/>
        </w:rPr>
        <w:t xml:space="preserve"> va </w:t>
      </w:r>
      <w:r w:rsidRPr="0089063C">
        <w:rPr>
          <w:sz w:val="28"/>
          <w:szCs w:val="28"/>
        </w:rPr>
        <w:object w:dxaOrig="279" w:dyaOrig="340">
          <v:shape id="_x0000_i1447" type="#_x0000_t75" style="width:15pt;height:16.5pt" o:ole="">
            <v:imagedata r:id="rId837" o:title=""/>
          </v:shape>
          <o:OLEObject Type="Embed" ProgID="Equation.3" ShapeID="_x0000_i1447" DrawAspect="Content" ObjectID="_1756031428" r:id="rId838"/>
        </w:object>
      </w:r>
      <w:r w:rsidRPr="0089063C">
        <w:rPr>
          <w:sz w:val="28"/>
          <w:szCs w:val="28"/>
          <w:lang w:val="en-US"/>
        </w:rPr>
        <w:t>) bo`yicha tekshirilib ko`riladi.</w:t>
      </w:r>
    </w:p>
    <w:p w:rsidR="0089063C" w:rsidRPr="0089063C" w:rsidRDefault="0089063C" w:rsidP="0089063C">
      <w:pPr>
        <w:jc w:val="both"/>
        <w:rPr>
          <w:sz w:val="28"/>
          <w:szCs w:val="28"/>
          <w:lang w:val="en-US"/>
        </w:rPr>
      </w:pPr>
      <w:r w:rsidRPr="0089063C">
        <w:rPr>
          <w:sz w:val="28"/>
          <w:szCs w:val="28"/>
          <w:lang w:val="en-US"/>
        </w:rPr>
        <w:t>Kuchlanish transformatorini tanlash. Elektr o`lchov asboblarini ulash uchun ko`llaniladigan kuchlanish trasformatorlari nominal kuchlanish, yuklamaning miqdori asosida qabul kilinadi. Zaminlash toki kam bo`lgan tarmoklarda izolyatsiya xolatini nazorat kilib turish uchun besh sterjenli kuchlanish transformatori ishlatiladi. Kuchlanish trasformatorining quvvati chulgamlari parallel ulangan elektr asboblarning qabul kiladigan to`la quvvatidan katta bo`lishi kerak.</w:t>
      </w:r>
    </w:p>
    <w:p w:rsidR="0089063C" w:rsidRPr="00823427" w:rsidRDefault="0089063C" w:rsidP="0089063C">
      <w:pPr>
        <w:jc w:val="center"/>
        <w:rPr>
          <w:b/>
          <w:sz w:val="28"/>
          <w:szCs w:val="28"/>
          <w:lang w:val="en-US"/>
        </w:rPr>
      </w:pPr>
    </w:p>
    <w:p w:rsidR="0089063C" w:rsidRPr="0089063C" w:rsidRDefault="0089063C" w:rsidP="0089063C">
      <w:pPr>
        <w:jc w:val="center"/>
        <w:rPr>
          <w:b/>
          <w:sz w:val="28"/>
          <w:szCs w:val="28"/>
          <w:lang w:val="en-US"/>
        </w:rPr>
      </w:pPr>
      <w:r w:rsidRPr="0089063C">
        <w:rPr>
          <w:b/>
          <w:sz w:val="28"/>
          <w:szCs w:val="28"/>
          <w:lang w:val="en-US"/>
        </w:rPr>
        <w:t>7. Foydalaniladigan asosiy darsliklar va o’quv qo’llanmalar ro’yxati</w:t>
      </w:r>
    </w:p>
    <w:p w:rsidR="0089063C" w:rsidRPr="0089063C" w:rsidRDefault="0089063C" w:rsidP="0089063C">
      <w:pPr>
        <w:rPr>
          <w:sz w:val="28"/>
          <w:szCs w:val="28"/>
          <w:lang w:val="en-US"/>
        </w:rPr>
      </w:pPr>
    </w:p>
    <w:p w:rsidR="0089063C" w:rsidRPr="0089063C" w:rsidRDefault="0089063C" w:rsidP="0089063C">
      <w:pPr>
        <w:jc w:val="both"/>
        <w:rPr>
          <w:sz w:val="28"/>
          <w:szCs w:val="28"/>
          <w:lang w:val="en-US"/>
        </w:rPr>
      </w:pPr>
      <w:r w:rsidRPr="0089063C">
        <w:rPr>
          <w:sz w:val="28"/>
          <w:szCs w:val="28"/>
          <w:lang w:val="en-US"/>
        </w:rPr>
        <w:t>1. Steven W.Blume.  Electric Power System Basics. USA.:   Wiley –Intersciense A John Wiley Sous, INC Publication,  2007, 260 p.</w:t>
      </w:r>
    </w:p>
    <w:p w:rsidR="0089063C" w:rsidRPr="0089063C" w:rsidRDefault="0089063C" w:rsidP="0089063C">
      <w:pPr>
        <w:jc w:val="both"/>
        <w:rPr>
          <w:sz w:val="28"/>
          <w:szCs w:val="28"/>
        </w:rPr>
      </w:pPr>
      <w:r w:rsidRPr="0089063C">
        <w:rPr>
          <w:sz w:val="28"/>
          <w:szCs w:val="28"/>
          <w:lang w:val="en-US"/>
        </w:rPr>
        <w:t xml:space="preserve">2. </w:t>
      </w:r>
      <w:r w:rsidRPr="0089063C">
        <w:rPr>
          <w:sz w:val="28"/>
          <w:szCs w:val="28"/>
        </w:rPr>
        <w:t>Саидходжа</w:t>
      </w:r>
      <w:r w:rsidRPr="0089063C">
        <w:rPr>
          <w:sz w:val="28"/>
          <w:szCs w:val="28"/>
          <w:lang w:val="en-US"/>
        </w:rPr>
        <w:t>e</w:t>
      </w:r>
      <w:r w:rsidRPr="0089063C">
        <w:rPr>
          <w:sz w:val="28"/>
          <w:szCs w:val="28"/>
        </w:rPr>
        <w:t>в</w:t>
      </w:r>
      <w:r w:rsidRPr="0089063C">
        <w:rPr>
          <w:sz w:val="28"/>
          <w:szCs w:val="28"/>
          <w:lang w:val="en-US"/>
        </w:rPr>
        <w:t xml:space="preserve">  </w:t>
      </w:r>
      <w:r w:rsidRPr="0089063C">
        <w:rPr>
          <w:sz w:val="28"/>
          <w:szCs w:val="28"/>
        </w:rPr>
        <w:t>А</w:t>
      </w:r>
      <w:r w:rsidRPr="0089063C">
        <w:rPr>
          <w:sz w:val="28"/>
          <w:szCs w:val="28"/>
          <w:lang w:val="en-US"/>
        </w:rPr>
        <w:t>.</w:t>
      </w:r>
      <w:r w:rsidRPr="0089063C">
        <w:rPr>
          <w:sz w:val="28"/>
          <w:szCs w:val="28"/>
        </w:rPr>
        <w:t>Г</w:t>
      </w:r>
      <w:r w:rsidRPr="0089063C">
        <w:rPr>
          <w:sz w:val="28"/>
          <w:szCs w:val="28"/>
          <w:lang w:val="en-US"/>
        </w:rPr>
        <w:t xml:space="preserve">. </w:t>
      </w:r>
      <w:r w:rsidRPr="0089063C">
        <w:rPr>
          <w:sz w:val="28"/>
          <w:szCs w:val="28"/>
        </w:rPr>
        <w:t>Шахар</w:t>
      </w:r>
      <w:r w:rsidRPr="0089063C">
        <w:rPr>
          <w:sz w:val="28"/>
          <w:szCs w:val="28"/>
          <w:lang w:val="en-US"/>
        </w:rPr>
        <w:t xml:space="preserve"> </w:t>
      </w:r>
      <w:r w:rsidRPr="0089063C">
        <w:rPr>
          <w:sz w:val="28"/>
          <w:szCs w:val="28"/>
        </w:rPr>
        <w:t>эл</w:t>
      </w:r>
      <w:r w:rsidRPr="0089063C">
        <w:rPr>
          <w:sz w:val="28"/>
          <w:szCs w:val="28"/>
          <w:lang w:val="en-US"/>
        </w:rPr>
        <w:t>e</w:t>
      </w:r>
      <w:r w:rsidRPr="0089063C">
        <w:rPr>
          <w:sz w:val="28"/>
          <w:szCs w:val="28"/>
        </w:rPr>
        <w:t>ктр</w:t>
      </w:r>
      <w:r w:rsidRPr="0089063C">
        <w:rPr>
          <w:sz w:val="28"/>
          <w:szCs w:val="28"/>
          <w:lang w:val="en-US"/>
        </w:rPr>
        <w:t xml:space="preserve"> </w:t>
      </w:r>
      <w:r w:rsidRPr="0089063C">
        <w:rPr>
          <w:sz w:val="28"/>
          <w:szCs w:val="28"/>
        </w:rPr>
        <w:t>таъминоти</w:t>
      </w:r>
      <w:r w:rsidRPr="0089063C">
        <w:rPr>
          <w:sz w:val="28"/>
          <w:szCs w:val="28"/>
          <w:lang w:val="en-US"/>
        </w:rPr>
        <w:t xml:space="preserve"> . </w:t>
      </w:r>
      <w:r w:rsidRPr="0089063C">
        <w:rPr>
          <w:sz w:val="28"/>
          <w:szCs w:val="28"/>
        </w:rPr>
        <w:t>Дарслик.-Т. Фан-тeхналогия, 2015.</w:t>
      </w:r>
    </w:p>
    <w:p w:rsidR="0089063C" w:rsidRPr="0089063C" w:rsidRDefault="0089063C" w:rsidP="0089063C">
      <w:pPr>
        <w:jc w:val="both"/>
        <w:rPr>
          <w:sz w:val="28"/>
          <w:szCs w:val="28"/>
        </w:rPr>
      </w:pPr>
      <w:r w:rsidRPr="0089063C">
        <w:rPr>
          <w:sz w:val="28"/>
          <w:szCs w:val="28"/>
        </w:rPr>
        <w:t xml:space="preserve">3.Липкин  Б. И., “Элeктроснабжeниe промышлeнных прeдприятий  установок”, Учeбник.-М .: “Высшая  школа”, 1980. </w:t>
      </w:r>
    </w:p>
    <w:p w:rsidR="0089063C" w:rsidRPr="0089063C" w:rsidRDefault="0089063C" w:rsidP="0089063C">
      <w:pPr>
        <w:jc w:val="both"/>
        <w:rPr>
          <w:sz w:val="28"/>
          <w:szCs w:val="28"/>
        </w:rPr>
      </w:pPr>
      <w:r w:rsidRPr="0089063C">
        <w:rPr>
          <w:sz w:val="28"/>
          <w:szCs w:val="28"/>
        </w:rPr>
        <w:t>4. Кудрин Б. И., Элeктроснабжeниe промышлeнных прeдприятий.  Учeбник.-М .: Интeрмeт Инжиниринг, 2005.</w:t>
      </w:r>
    </w:p>
    <w:p w:rsidR="0089063C" w:rsidRPr="0089063C" w:rsidRDefault="0089063C" w:rsidP="0089063C">
      <w:pPr>
        <w:jc w:val="both"/>
        <w:rPr>
          <w:sz w:val="28"/>
          <w:szCs w:val="28"/>
        </w:rPr>
      </w:pPr>
      <w:r w:rsidRPr="0089063C">
        <w:rPr>
          <w:sz w:val="28"/>
          <w:szCs w:val="28"/>
        </w:rPr>
        <w:t xml:space="preserve">5. Қодиров Т.М., Алимов Ҳ.А., “Саноат корхоналарининг элeктр таъминоти”, Ўқув қўлланма , ТошДТУ.-Т.:2006. </w:t>
      </w:r>
    </w:p>
    <w:p w:rsidR="0089063C" w:rsidRPr="0089063C" w:rsidRDefault="0089063C" w:rsidP="0089063C">
      <w:pPr>
        <w:jc w:val="both"/>
        <w:rPr>
          <w:sz w:val="28"/>
          <w:szCs w:val="28"/>
        </w:rPr>
      </w:pPr>
      <w:r w:rsidRPr="0089063C">
        <w:rPr>
          <w:sz w:val="28"/>
          <w:szCs w:val="28"/>
        </w:rPr>
        <w:t>6. Қодиров Т.М., Алимов Ҳ.А., Рафиқова Г.Р.,  Саноат корхоналари ва фуқаро биноларининг  элeктр таъминоти. Ўқув қўлланма , ТошДТУ.-Т.:2007.</w:t>
      </w:r>
    </w:p>
    <w:p w:rsidR="0089063C" w:rsidRPr="0089063C" w:rsidRDefault="0089063C" w:rsidP="0089063C">
      <w:pPr>
        <w:jc w:val="both"/>
        <w:rPr>
          <w:sz w:val="28"/>
          <w:szCs w:val="28"/>
        </w:rPr>
      </w:pPr>
      <w:r w:rsidRPr="0089063C">
        <w:rPr>
          <w:sz w:val="28"/>
          <w:szCs w:val="28"/>
        </w:rPr>
        <w:t xml:space="preserve">7. Таслимов А.Д., Расулов А.Н, Усмонов Э.Г., Элeктр таъминоти. Ўқув қўлланма. Илм-зиё.-Т.: 2012. </w:t>
      </w:r>
    </w:p>
    <w:p w:rsidR="0089063C" w:rsidRPr="0089063C" w:rsidRDefault="0089063C" w:rsidP="0089063C">
      <w:pPr>
        <w:jc w:val="both"/>
        <w:rPr>
          <w:sz w:val="28"/>
          <w:szCs w:val="28"/>
        </w:rPr>
      </w:pPr>
      <w:r w:rsidRPr="0089063C">
        <w:rPr>
          <w:sz w:val="28"/>
          <w:szCs w:val="28"/>
        </w:rPr>
        <w:t>8. В.А. Элeктроснабжeниe  городов.  Учeбник. –Л.: “Энeргоатомиздат”, 1988г.  -263с.</w:t>
      </w:r>
    </w:p>
    <w:p w:rsidR="0089063C" w:rsidRPr="0089063C" w:rsidRDefault="0089063C" w:rsidP="0089063C">
      <w:pPr>
        <w:jc w:val="both"/>
        <w:rPr>
          <w:sz w:val="28"/>
          <w:szCs w:val="28"/>
        </w:rPr>
      </w:pPr>
      <w:r w:rsidRPr="0089063C">
        <w:rPr>
          <w:sz w:val="28"/>
          <w:szCs w:val="28"/>
        </w:rPr>
        <w:t>9.Ополeва  Г.Н.  Схeмы и подстанции  элeктроснабжeния: Справочник: Учeбноe пособиe. –М.:ФОРУМ: ИНФРА-М,  2006.-480 с.</w:t>
      </w:r>
    </w:p>
    <w:p w:rsidR="0089063C" w:rsidRPr="0089063C" w:rsidRDefault="0089063C" w:rsidP="0089063C">
      <w:pPr>
        <w:jc w:val="both"/>
        <w:rPr>
          <w:sz w:val="28"/>
          <w:szCs w:val="28"/>
        </w:rPr>
      </w:pPr>
      <w:r w:rsidRPr="0089063C">
        <w:rPr>
          <w:sz w:val="28"/>
          <w:szCs w:val="28"/>
        </w:rPr>
        <w:t>Энeргоатомиздат, 1999.</w:t>
      </w:r>
    </w:p>
    <w:p w:rsidR="0089063C" w:rsidRPr="0089063C" w:rsidRDefault="0089063C" w:rsidP="0089063C">
      <w:pPr>
        <w:jc w:val="both"/>
        <w:rPr>
          <w:sz w:val="28"/>
          <w:szCs w:val="28"/>
        </w:rPr>
      </w:pPr>
      <w:r w:rsidRPr="0089063C">
        <w:rPr>
          <w:sz w:val="28"/>
          <w:szCs w:val="28"/>
        </w:rPr>
        <w:t>10.Тульчин  И.К.  Нудлeр Г.И. « Элeкртичeскиe сeти  жилых и общeствeнных заданий». –М.:Энeргоатомиздат, 1999.</w:t>
      </w:r>
    </w:p>
    <w:p w:rsidR="0089063C" w:rsidRPr="0089063C" w:rsidRDefault="0089063C" w:rsidP="0089063C">
      <w:pPr>
        <w:rPr>
          <w:sz w:val="28"/>
          <w:szCs w:val="28"/>
        </w:rPr>
      </w:pPr>
      <w:r w:rsidRPr="0089063C">
        <w:rPr>
          <w:sz w:val="28"/>
          <w:szCs w:val="28"/>
        </w:rPr>
        <w:t xml:space="preserve"> </w:t>
      </w:r>
    </w:p>
    <w:p w:rsidR="0089063C" w:rsidRPr="0089063C" w:rsidRDefault="0089063C" w:rsidP="0089063C">
      <w:pPr>
        <w:rPr>
          <w:sz w:val="28"/>
          <w:szCs w:val="28"/>
        </w:rPr>
      </w:pPr>
      <w:r w:rsidRPr="0089063C">
        <w:rPr>
          <w:sz w:val="28"/>
          <w:szCs w:val="28"/>
        </w:rPr>
        <w:t xml:space="preserve">                                        </w:t>
      </w:r>
    </w:p>
    <w:p w:rsidR="0089063C" w:rsidRPr="0089063C" w:rsidRDefault="0089063C" w:rsidP="0089063C">
      <w:pPr>
        <w:jc w:val="center"/>
        <w:rPr>
          <w:b/>
          <w:sz w:val="28"/>
          <w:szCs w:val="28"/>
          <w:lang w:val="en-US"/>
        </w:rPr>
      </w:pPr>
      <w:r w:rsidRPr="0089063C">
        <w:rPr>
          <w:b/>
          <w:sz w:val="28"/>
          <w:szCs w:val="28"/>
          <w:lang w:val="en-US"/>
        </w:rPr>
        <w:t>Qo‘shimcha adabiyotlar</w:t>
      </w:r>
    </w:p>
    <w:p w:rsidR="0089063C" w:rsidRPr="0089063C" w:rsidRDefault="0089063C" w:rsidP="0089063C">
      <w:pPr>
        <w:jc w:val="both"/>
        <w:rPr>
          <w:sz w:val="28"/>
          <w:szCs w:val="28"/>
          <w:lang w:val="en-US"/>
        </w:rPr>
      </w:pPr>
      <w:r w:rsidRPr="0089063C">
        <w:rPr>
          <w:sz w:val="28"/>
          <w:szCs w:val="28"/>
          <w:lang w:val="en-US"/>
        </w:rPr>
        <w:t xml:space="preserve">11. Mirziyoyev Sh.M.  Erkin va farovon , demokratik  O’zbekiston davlatini birgalikda barpo etamiz.  O’zbekiston  Respublikasi  Prezidentining  lavozimiga </w:t>
      </w:r>
      <w:r w:rsidRPr="0089063C">
        <w:rPr>
          <w:sz w:val="28"/>
          <w:szCs w:val="28"/>
          <w:lang w:val="en-US"/>
        </w:rPr>
        <w:lastRenderedPageBreak/>
        <w:t>kirishish  tantanali  marosimga bag’ishlangan Oliy Majlis palatalarining  qo’shma majlisidagi nutqi.-T: “O’zbekiston” NMIU, 2016.-56 b.</w:t>
      </w:r>
    </w:p>
    <w:p w:rsidR="0089063C" w:rsidRPr="0089063C" w:rsidRDefault="0089063C" w:rsidP="0089063C">
      <w:pPr>
        <w:jc w:val="both"/>
        <w:rPr>
          <w:sz w:val="28"/>
          <w:szCs w:val="28"/>
          <w:lang w:val="en-US"/>
        </w:rPr>
      </w:pPr>
      <w:r w:rsidRPr="0089063C">
        <w:rPr>
          <w:sz w:val="28"/>
          <w:szCs w:val="28"/>
          <w:lang w:val="en-US"/>
        </w:rPr>
        <w:t xml:space="preserve">12. Mirziyoyev Sh.M.  Qonun ustuvorligi  va inson manfaatlarini  ta’minlash yurt taraqqiyoti  va  xalq farovonligining garovi. O’zbekiston  Respublikasi  Konstitutsiyasi qabul qiinganligining   24 yilligiga bag’ishlangan  tantanali marosimdagi ma’ruza 2016 yil 7-dekabr .-T: “O’zbekiston” NMIU, 2016.-48 b.  </w:t>
      </w:r>
    </w:p>
    <w:p w:rsidR="0089063C" w:rsidRPr="0089063C" w:rsidRDefault="0089063C" w:rsidP="0089063C">
      <w:pPr>
        <w:jc w:val="both"/>
        <w:rPr>
          <w:sz w:val="28"/>
          <w:szCs w:val="28"/>
          <w:lang w:val="en-US"/>
        </w:rPr>
      </w:pPr>
      <w:r w:rsidRPr="0089063C">
        <w:rPr>
          <w:sz w:val="28"/>
          <w:szCs w:val="28"/>
          <w:lang w:val="en-US"/>
        </w:rPr>
        <w:t xml:space="preserve">13. Mirziyoyev Sh.M.  Buyuk kelajagimizni  mard va oliy janob  xalqimiz  bilan birga quramiz. .-T: “O’zbekiston” NMIU, 2017.-488 b.  </w:t>
      </w:r>
    </w:p>
    <w:p w:rsidR="0089063C" w:rsidRPr="0089063C" w:rsidRDefault="0089063C" w:rsidP="0089063C">
      <w:pPr>
        <w:jc w:val="both"/>
        <w:rPr>
          <w:sz w:val="28"/>
          <w:szCs w:val="28"/>
          <w:lang w:val="en-US"/>
        </w:rPr>
      </w:pPr>
      <w:r w:rsidRPr="0089063C">
        <w:rPr>
          <w:sz w:val="28"/>
          <w:szCs w:val="28"/>
          <w:lang w:val="en-US"/>
        </w:rPr>
        <w:t>14. O’zbekiston  Respublikasini  yanada rivojlantirish  bo’yicha Harakatlar strategiyasi to’g’risida. –T.: 2017 yil 7-fevral, PF-4947-sonli Farmoni.</w:t>
      </w:r>
    </w:p>
    <w:p w:rsidR="0089063C" w:rsidRPr="0089063C" w:rsidRDefault="0089063C" w:rsidP="0089063C">
      <w:pPr>
        <w:jc w:val="both"/>
        <w:rPr>
          <w:sz w:val="28"/>
          <w:szCs w:val="28"/>
          <w:lang w:val="en-US"/>
        </w:rPr>
      </w:pPr>
      <w:r w:rsidRPr="0089063C">
        <w:rPr>
          <w:sz w:val="28"/>
          <w:szCs w:val="28"/>
          <w:lang w:val="en-US"/>
        </w:rPr>
        <w:t>15.</w:t>
      </w:r>
      <w:r w:rsidRPr="0089063C">
        <w:rPr>
          <w:sz w:val="28"/>
          <w:szCs w:val="28"/>
        </w:rPr>
        <w:t>Конюхова</w:t>
      </w:r>
      <w:r w:rsidRPr="0089063C">
        <w:rPr>
          <w:sz w:val="28"/>
          <w:szCs w:val="28"/>
          <w:lang w:val="en-US"/>
        </w:rPr>
        <w:t xml:space="preserve">  E.</w:t>
      </w:r>
      <w:r w:rsidRPr="0089063C">
        <w:rPr>
          <w:sz w:val="28"/>
          <w:szCs w:val="28"/>
        </w:rPr>
        <w:t>А</w:t>
      </w:r>
      <w:r w:rsidRPr="0089063C">
        <w:rPr>
          <w:sz w:val="28"/>
          <w:szCs w:val="28"/>
          <w:lang w:val="en-US"/>
        </w:rPr>
        <w:t xml:space="preserve">., </w:t>
      </w:r>
      <w:r w:rsidRPr="0089063C">
        <w:rPr>
          <w:sz w:val="28"/>
          <w:szCs w:val="28"/>
        </w:rPr>
        <w:t>Эл</w:t>
      </w:r>
      <w:r w:rsidRPr="0089063C">
        <w:rPr>
          <w:sz w:val="28"/>
          <w:szCs w:val="28"/>
          <w:lang w:val="en-US"/>
        </w:rPr>
        <w:t>e</w:t>
      </w:r>
      <w:r w:rsidRPr="0089063C">
        <w:rPr>
          <w:sz w:val="28"/>
          <w:szCs w:val="28"/>
        </w:rPr>
        <w:t>ктроснабж</w:t>
      </w:r>
      <w:r w:rsidRPr="0089063C">
        <w:rPr>
          <w:sz w:val="28"/>
          <w:szCs w:val="28"/>
          <w:lang w:val="en-US"/>
        </w:rPr>
        <w:t>e</w:t>
      </w:r>
      <w:r w:rsidRPr="0089063C">
        <w:rPr>
          <w:sz w:val="28"/>
          <w:szCs w:val="28"/>
        </w:rPr>
        <w:t>ни</w:t>
      </w:r>
      <w:r w:rsidRPr="0089063C">
        <w:rPr>
          <w:sz w:val="28"/>
          <w:szCs w:val="28"/>
          <w:lang w:val="en-US"/>
        </w:rPr>
        <w:t xml:space="preserve">e  </w:t>
      </w:r>
      <w:r w:rsidRPr="0089063C">
        <w:rPr>
          <w:sz w:val="28"/>
          <w:szCs w:val="28"/>
        </w:rPr>
        <w:t>объ</w:t>
      </w:r>
      <w:r w:rsidRPr="0089063C">
        <w:rPr>
          <w:sz w:val="28"/>
          <w:szCs w:val="28"/>
          <w:lang w:val="en-US"/>
        </w:rPr>
        <w:t>e</w:t>
      </w:r>
      <w:r w:rsidRPr="0089063C">
        <w:rPr>
          <w:sz w:val="28"/>
          <w:szCs w:val="28"/>
        </w:rPr>
        <w:t>ктив</w:t>
      </w:r>
      <w:r w:rsidRPr="0089063C">
        <w:rPr>
          <w:sz w:val="28"/>
          <w:szCs w:val="28"/>
          <w:lang w:val="en-US"/>
        </w:rPr>
        <w:t xml:space="preserve">:  </w:t>
      </w:r>
      <w:r w:rsidRPr="0089063C">
        <w:rPr>
          <w:sz w:val="28"/>
          <w:szCs w:val="28"/>
        </w:rPr>
        <w:t>Уч</w:t>
      </w:r>
      <w:r w:rsidRPr="0089063C">
        <w:rPr>
          <w:sz w:val="28"/>
          <w:szCs w:val="28"/>
          <w:lang w:val="en-US"/>
        </w:rPr>
        <w:t>e</w:t>
      </w:r>
      <w:r w:rsidRPr="0089063C">
        <w:rPr>
          <w:sz w:val="28"/>
          <w:szCs w:val="28"/>
        </w:rPr>
        <w:t>бно</w:t>
      </w:r>
      <w:r w:rsidRPr="0089063C">
        <w:rPr>
          <w:sz w:val="28"/>
          <w:szCs w:val="28"/>
          <w:lang w:val="en-US"/>
        </w:rPr>
        <w:t xml:space="preserve">e </w:t>
      </w:r>
      <w:r w:rsidRPr="0089063C">
        <w:rPr>
          <w:sz w:val="28"/>
          <w:szCs w:val="28"/>
        </w:rPr>
        <w:t>пособи</w:t>
      </w:r>
      <w:r w:rsidRPr="0089063C">
        <w:rPr>
          <w:sz w:val="28"/>
          <w:szCs w:val="28"/>
          <w:lang w:val="en-US"/>
        </w:rPr>
        <w:t>e. –</w:t>
      </w:r>
      <w:r w:rsidRPr="0089063C">
        <w:rPr>
          <w:sz w:val="28"/>
          <w:szCs w:val="28"/>
        </w:rPr>
        <w:t>М</w:t>
      </w:r>
      <w:r w:rsidRPr="0089063C">
        <w:rPr>
          <w:sz w:val="28"/>
          <w:szCs w:val="28"/>
          <w:lang w:val="en-US"/>
        </w:rPr>
        <w:t xml:space="preserve">.: </w:t>
      </w:r>
      <w:r w:rsidRPr="0089063C">
        <w:rPr>
          <w:sz w:val="28"/>
          <w:szCs w:val="28"/>
        </w:rPr>
        <w:t>Издат</w:t>
      </w:r>
      <w:r w:rsidRPr="0089063C">
        <w:rPr>
          <w:sz w:val="28"/>
          <w:szCs w:val="28"/>
          <w:lang w:val="en-US"/>
        </w:rPr>
        <w:t>e</w:t>
      </w:r>
      <w:r w:rsidRPr="0089063C">
        <w:rPr>
          <w:sz w:val="28"/>
          <w:szCs w:val="28"/>
        </w:rPr>
        <w:t>лъство</w:t>
      </w:r>
      <w:r w:rsidRPr="0089063C">
        <w:rPr>
          <w:sz w:val="28"/>
          <w:szCs w:val="28"/>
          <w:lang w:val="en-US"/>
        </w:rPr>
        <w:t xml:space="preserve"> “</w:t>
      </w:r>
      <w:r w:rsidRPr="0089063C">
        <w:rPr>
          <w:sz w:val="28"/>
          <w:szCs w:val="28"/>
        </w:rPr>
        <w:t>Маст</w:t>
      </w:r>
      <w:r w:rsidRPr="0089063C">
        <w:rPr>
          <w:sz w:val="28"/>
          <w:szCs w:val="28"/>
          <w:lang w:val="en-US"/>
        </w:rPr>
        <w:t>e</w:t>
      </w:r>
      <w:r w:rsidRPr="0089063C">
        <w:rPr>
          <w:sz w:val="28"/>
          <w:szCs w:val="28"/>
        </w:rPr>
        <w:t>рство</w:t>
      </w:r>
      <w:r w:rsidRPr="0089063C">
        <w:rPr>
          <w:sz w:val="28"/>
          <w:szCs w:val="28"/>
          <w:lang w:val="en-US"/>
        </w:rPr>
        <w:t xml:space="preserve">”; </w:t>
      </w:r>
      <w:r w:rsidRPr="0089063C">
        <w:rPr>
          <w:sz w:val="28"/>
          <w:szCs w:val="28"/>
        </w:rPr>
        <w:t>Высшая</w:t>
      </w:r>
      <w:r w:rsidRPr="0089063C">
        <w:rPr>
          <w:sz w:val="28"/>
          <w:szCs w:val="28"/>
          <w:lang w:val="en-US"/>
        </w:rPr>
        <w:t xml:space="preserve">  </w:t>
      </w:r>
      <w:r w:rsidRPr="0089063C">
        <w:rPr>
          <w:sz w:val="28"/>
          <w:szCs w:val="28"/>
        </w:rPr>
        <w:t>школа</w:t>
      </w:r>
      <w:r w:rsidRPr="0089063C">
        <w:rPr>
          <w:sz w:val="28"/>
          <w:szCs w:val="28"/>
          <w:lang w:val="en-US"/>
        </w:rPr>
        <w:t>,  2001.</w:t>
      </w:r>
    </w:p>
    <w:p w:rsidR="0089063C" w:rsidRPr="0089063C" w:rsidRDefault="0089063C" w:rsidP="0089063C">
      <w:pPr>
        <w:jc w:val="both"/>
        <w:rPr>
          <w:sz w:val="28"/>
          <w:szCs w:val="28"/>
        </w:rPr>
      </w:pPr>
      <w:r w:rsidRPr="0089063C">
        <w:rPr>
          <w:sz w:val="28"/>
          <w:szCs w:val="28"/>
          <w:lang w:val="en-US"/>
        </w:rPr>
        <w:t xml:space="preserve"> </w:t>
      </w:r>
      <w:r w:rsidRPr="0089063C">
        <w:rPr>
          <w:sz w:val="28"/>
          <w:szCs w:val="28"/>
        </w:rPr>
        <w:t>16. Ополeва  Г.Н.  Схeмы и подстанции  элeктроснабжeния: Справочник: Учeбноe пособиe. –М.:ФОРУМ: ИНФРА-М,  2006.</w:t>
      </w:r>
    </w:p>
    <w:p w:rsidR="0089063C" w:rsidRPr="0089063C" w:rsidRDefault="0089063C" w:rsidP="0089063C">
      <w:pPr>
        <w:jc w:val="both"/>
        <w:rPr>
          <w:sz w:val="28"/>
          <w:szCs w:val="28"/>
          <w:lang w:val="en-US"/>
        </w:rPr>
      </w:pPr>
      <w:r w:rsidRPr="0089063C">
        <w:rPr>
          <w:sz w:val="28"/>
          <w:szCs w:val="28"/>
        </w:rPr>
        <w:t>17. Гулямов  Б.Х.,  Салиeв  А.Г., Ташпулатов  Б.Т.,  Тeшабоeв  Б. М., Правила устройства элeктроустановок.  Узгосэн</w:t>
      </w:r>
      <w:r w:rsidRPr="0089063C">
        <w:rPr>
          <w:sz w:val="28"/>
          <w:szCs w:val="28"/>
          <w:lang w:val="en-US"/>
        </w:rPr>
        <w:t>e</w:t>
      </w:r>
      <w:r w:rsidRPr="0089063C">
        <w:rPr>
          <w:sz w:val="28"/>
          <w:szCs w:val="28"/>
        </w:rPr>
        <w:t>ргонадзор</w:t>
      </w:r>
      <w:r w:rsidRPr="0089063C">
        <w:rPr>
          <w:sz w:val="28"/>
          <w:szCs w:val="28"/>
          <w:lang w:val="en-US"/>
        </w:rPr>
        <w:t>. –</w:t>
      </w:r>
      <w:r w:rsidRPr="0089063C">
        <w:rPr>
          <w:sz w:val="28"/>
          <w:szCs w:val="28"/>
        </w:rPr>
        <w:t>Т</w:t>
      </w:r>
      <w:r w:rsidRPr="0089063C">
        <w:rPr>
          <w:sz w:val="28"/>
          <w:szCs w:val="28"/>
          <w:lang w:val="en-US"/>
        </w:rPr>
        <w:t>.2007.</w:t>
      </w:r>
    </w:p>
    <w:p w:rsidR="0089063C" w:rsidRPr="0089063C" w:rsidRDefault="0089063C" w:rsidP="0089063C">
      <w:pPr>
        <w:rPr>
          <w:sz w:val="28"/>
          <w:szCs w:val="28"/>
          <w:lang w:val="en-US"/>
        </w:rPr>
      </w:pPr>
    </w:p>
    <w:p w:rsidR="0089063C" w:rsidRPr="0089063C" w:rsidRDefault="0089063C" w:rsidP="0089063C">
      <w:pPr>
        <w:jc w:val="center"/>
        <w:rPr>
          <w:b/>
          <w:sz w:val="28"/>
          <w:szCs w:val="28"/>
          <w:lang w:val="en-US"/>
        </w:rPr>
      </w:pPr>
      <w:r w:rsidRPr="0089063C">
        <w:rPr>
          <w:b/>
          <w:sz w:val="28"/>
          <w:szCs w:val="28"/>
          <w:lang w:val="en-US"/>
        </w:rPr>
        <w:t>Elektron resurslar</w:t>
      </w:r>
    </w:p>
    <w:p w:rsidR="0089063C" w:rsidRPr="0089063C" w:rsidRDefault="0089063C" w:rsidP="0089063C">
      <w:pPr>
        <w:rPr>
          <w:sz w:val="28"/>
          <w:szCs w:val="28"/>
          <w:lang w:val="en-US"/>
        </w:rPr>
      </w:pPr>
      <w:r w:rsidRPr="0089063C">
        <w:rPr>
          <w:sz w:val="28"/>
          <w:szCs w:val="28"/>
          <w:lang w:val="en-US"/>
        </w:rPr>
        <w:t xml:space="preserve">18.  www.gov. uz - O’zbekiston  Respublikasining  hukumat  portal. </w:t>
      </w:r>
    </w:p>
    <w:p w:rsidR="0089063C" w:rsidRPr="0089063C" w:rsidRDefault="0089063C" w:rsidP="0089063C">
      <w:pPr>
        <w:rPr>
          <w:sz w:val="28"/>
          <w:szCs w:val="28"/>
          <w:lang w:val="en-US"/>
        </w:rPr>
      </w:pPr>
      <w:r w:rsidRPr="0089063C">
        <w:rPr>
          <w:sz w:val="28"/>
          <w:szCs w:val="28"/>
          <w:lang w:val="en-US"/>
        </w:rPr>
        <w:t>19.  www. catback. ru  -xalqaro ilmiy  maqola va o’quv materillari sayti.</w:t>
      </w:r>
    </w:p>
    <w:p w:rsidR="0089063C" w:rsidRPr="0089063C" w:rsidRDefault="0089063C" w:rsidP="0089063C">
      <w:pPr>
        <w:rPr>
          <w:sz w:val="28"/>
          <w:szCs w:val="28"/>
          <w:lang w:val="en-US"/>
        </w:rPr>
      </w:pPr>
      <w:r w:rsidRPr="0089063C">
        <w:rPr>
          <w:sz w:val="28"/>
          <w:szCs w:val="28"/>
          <w:lang w:val="en-US"/>
        </w:rPr>
        <w:t>20.  www. google. ru –xalqaro o’quv materillarining qidiruv sayti.</w:t>
      </w:r>
    </w:p>
    <w:p w:rsidR="0089063C" w:rsidRPr="0089063C" w:rsidRDefault="0089063C" w:rsidP="0089063C">
      <w:pPr>
        <w:rPr>
          <w:sz w:val="28"/>
          <w:szCs w:val="28"/>
          <w:lang w:val="en-US"/>
        </w:rPr>
      </w:pPr>
      <w:r w:rsidRPr="0089063C">
        <w:rPr>
          <w:sz w:val="28"/>
          <w:szCs w:val="28"/>
          <w:lang w:val="en-US"/>
        </w:rPr>
        <w:t>21.  www. ziyonet. uz – milliy o’quv  materillarining qidiruv sayti.</w:t>
      </w:r>
    </w:p>
    <w:p w:rsidR="0089063C" w:rsidRPr="0089063C" w:rsidRDefault="0089063C" w:rsidP="0089063C">
      <w:pPr>
        <w:rPr>
          <w:sz w:val="28"/>
          <w:szCs w:val="28"/>
          <w:lang w:val="en-US"/>
        </w:rPr>
      </w:pPr>
    </w:p>
    <w:p w:rsidR="0089063C" w:rsidRPr="0089063C" w:rsidRDefault="0089063C" w:rsidP="0089063C">
      <w:pPr>
        <w:rPr>
          <w:sz w:val="28"/>
          <w:szCs w:val="28"/>
          <w:lang w:val="en-US"/>
        </w:rPr>
      </w:pPr>
    </w:p>
    <w:p w:rsidR="0089063C" w:rsidRPr="00C252BE" w:rsidRDefault="0089063C" w:rsidP="0089063C">
      <w:pPr>
        <w:jc w:val="center"/>
        <w:rPr>
          <w:lang w:val="en-US"/>
        </w:rPr>
      </w:pPr>
    </w:p>
    <w:p w:rsidR="00C47964" w:rsidRPr="00823427" w:rsidRDefault="00C47964" w:rsidP="00C47964">
      <w:pPr>
        <w:jc w:val="center"/>
        <w:rPr>
          <w:b/>
          <w:sz w:val="40"/>
          <w:szCs w:val="40"/>
          <w:lang w:val="en-US"/>
        </w:rPr>
      </w:pPr>
    </w:p>
    <w:p w:rsidR="00F0623A" w:rsidRPr="00823427" w:rsidRDefault="00F0623A" w:rsidP="00C47964">
      <w:pPr>
        <w:jc w:val="center"/>
        <w:rPr>
          <w:b/>
          <w:sz w:val="40"/>
          <w:szCs w:val="40"/>
          <w:lang w:val="en-US"/>
        </w:rPr>
      </w:pPr>
    </w:p>
    <w:p w:rsidR="00F0623A" w:rsidRPr="00823427" w:rsidRDefault="00F0623A" w:rsidP="00C47964">
      <w:pPr>
        <w:jc w:val="center"/>
        <w:rPr>
          <w:b/>
          <w:sz w:val="40"/>
          <w:szCs w:val="40"/>
          <w:lang w:val="en-US"/>
        </w:rPr>
      </w:pPr>
    </w:p>
    <w:p w:rsidR="00F0623A" w:rsidRPr="00823427" w:rsidRDefault="00F0623A" w:rsidP="00C47964">
      <w:pPr>
        <w:jc w:val="center"/>
        <w:rPr>
          <w:b/>
          <w:sz w:val="40"/>
          <w:szCs w:val="40"/>
          <w:lang w:val="en-US"/>
        </w:rPr>
      </w:pPr>
    </w:p>
    <w:p w:rsidR="00F0623A" w:rsidRPr="00E20F22" w:rsidRDefault="00F0623A" w:rsidP="00C47964">
      <w:pPr>
        <w:jc w:val="center"/>
        <w:rPr>
          <w:b/>
          <w:sz w:val="40"/>
          <w:szCs w:val="40"/>
          <w:lang w:val="en-US"/>
        </w:rPr>
      </w:pPr>
    </w:p>
    <w:p w:rsidR="00D56AD3" w:rsidRPr="00E20F22" w:rsidRDefault="00D56AD3" w:rsidP="00C47964">
      <w:pPr>
        <w:jc w:val="center"/>
        <w:rPr>
          <w:b/>
          <w:sz w:val="40"/>
          <w:szCs w:val="40"/>
          <w:lang w:val="en-US"/>
        </w:rPr>
      </w:pPr>
    </w:p>
    <w:p w:rsidR="00D56AD3" w:rsidRPr="00E20F22" w:rsidRDefault="00D56AD3" w:rsidP="00C47964">
      <w:pPr>
        <w:jc w:val="center"/>
        <w:rPr>
          <w:b/>
          <w:sz w:val="40"/>
          <w:szCs w:val="40"/>
          <w:lang w:val="en-US"/>
        </w:rPr>
      </w:pPr>
    </w:p>
    <w:p w:rsidR="00D56AD3" w:rsidRPr="00E20F22" w:rsidRDefault="00D56AD3" w:rsidP="00C47964">
      <w:pPr>
        <w:jc w:val="center"/>
        <w:rPr>
          <w:b/>
          <w:sz w:val="40"/>
          <w:szCs w:val="40"/>
          <w:lang w:val="en-US"/>
        </w:rPr>
      </w:pPr>
    </w:p>
    <w:p w:rsidR="00D56AD3" w:rsidRPr="00E20F22" w:rsidRDefault="00D56AD3" w:rsidP="00C47964">
      <w:pPr>
        <w:jc w:val="center"/>
        <w:rPr>
          <w:b/>
          <w:sz w:val="40"/>
          <w:szCs w:val="40"/>
          <w:lang w:val="en-US"/>
        </w:rPr>
      </w:pPr>
    </w:p>
    <w:p w:rsidR="00D56AD3" w:rsidRPr="00E20F22" w:rsidRDefault="00D56AD3" w:rsidP="00C47964">
      <w:pPr>
        <w:jc w:val="center"/>
        <w:rPr>
          <w:b/>
          <w:sz w:val="40"/>
          <w:szCs w:val="40"/>
          <w:lang w:val="en-US"/>
        </w:rPr>
      </w:pPr>
    </w:p>
    <w:p w:rsidR="00D56AD3" w:rsidRPr="00E20F22" w:rsidRDefault="00D56AD3" w:rsidP="00C47964">
      <w:pPr>
        <w:jc w:val="center"/>
        <w:rPr>
          <w:b/>
          <w:sz w:val="40"/>
          <w:szCs w:val="40"/>
          <w:lang w:val="en-US"/>
        </w:rPr>
      </w:pPr>
    </w:p>
    <w:p w:rsidR="00D56AD3" w:rsidRPr="00E20F22" w:rsidRDefault="00D56AD3" w:rsidP="00C47964">
      <w:pPr>
        <w:jc w:val="center"/>
        <w:rPr>
          <w:b/>
          <w:sz w:val="40"/>
          <w:szCs w:val="40"/>
          <w:lang w:val="en-US"/>
        </w:rPr>
      </w:pPr>
    </w:p>
    <w:p w:rsidR="00D56AD3" w:rsidRPr="00E20F22" w:rsidRDefault="00D56AD3" w:rsidP="00C47964">
      <w:pPr>
        <w:jc w:val="center"/>
        <w:rPr>
          <w:b/>
          <w:sz w:val="40"/>
          <w:szCs w:val="40"/>
          <w:lang w:val="en-US"/>
        </w:rPr>
      </w:pPr>
    </w:p>
    <w:p w:rsidR="0089063C" w:rsidRPr="00823427" w:rsidRDefault="0089063C" w:rsidP="00C47964">
      <w:pPr>
        <w:jc w:val="center"/>
        <w:rPr>
          <w:b/>
          <w:sz w:val="40"/>
          <w:szCs w:val="40"/>
          <w:lang w:val="en-US"/>
        </w:rPr>
      </w:pPr>
    </w:p>
    <w:p w:rsidR="00F0623A" w:rsidRPr="004A7269" w:rsidRDefault="00F0623A" w:rsidP="00F0623A">
      <w:pPr>
        <w:jc w:val="center"/>
        <w:rPr>
          <w:b/>
          <w:sz w:val="40"/>
          <w:szCs w:val="40"/>
          <w:lang w:val="en-US"/>
        </w:rPr>
      </w:pPr>
      <w:r>
        <w:rPr>
          <w:b/>
          <w:sz w:val="40"/>
          <w:szCs w:val="40"/>
          <w:lang w:val="en-US"/>
        </w:rPr>
        <w:lastRenderedPageBreak/>
        <w:t xml:space="preserve">O`ZBEKISTON </w:t>
      </w:r>
      <w:r w:rsidRPr="004A7269">
        <w:rPr>
          <w:b/>
          <w:sz w:val="40"/>
          <w:szCs w:val="40"/>
          <w:lang w:val="en-US"/>
        </w:rPr>
        <w:t>RESPUBLIKASI  OLIY VA O`RTA MAXSUS TA`LIM VAZIRLIGI</w:t>
      </w:r>
    </w:p>
    <w:p w:rsidR="00F0623A" w:rsidRPr="004A7269" w:rsidRDefault="00F0623A" w:rsidP="00F0623A">
      <w:pPr>
        <w:jc w:val="center"/>
        <w:rPr>
          <w:b/>
          <w:sz w:val="40"/>
          <w:szCs w:val="40"/>
          <w:lang w:val="en-US"/>
        </w:rPr>
      </w:pPr>
    </w:p>
    <w:p w:rsidR="00F0623A" w:rsidRDefault="00F0623A" w:rsidP="00F0623A">
      <w:pPr>
        <w:jc w:val="center"/>
        <w:rPr>
          <w:b/>
          <w:sz w:val="40"/>
          <w:szCs w:val="40"/>
          <w:lang w:val="en-US"/>
        </w:rPr>
      </w:pPr>
    </w:p>
    <w:p w:rsidR="00F0623A" w:rsidRDefault="00F0623A" w:rsidP="00F0623A">
      <w:pPr>
        <w:jc w:val="center"/>
        <w:rPr>
          <w:b/>
          <w:sz w:val="40"/>
          <w:szCs w:val="40"/>
          <w:lang w:val="en-US"/>
        </w:rPr>
      </w:pPr>
    </w:p>
    <w:p w:rsidR="00F0623A" w:rsidRPr="004A7269" w:rsidRDefault="00F0623A" w:rsidP="00F0623A">
      <w:pPr>
        <w:jc w:val="center"/>
        <w:rPr>
          <w:b/>
          <w:sz w:val="40"/>
          <w:szCs w:val="40"/>
          <w:lang w:val="en-US"/>
        </w:rPr>
      </w:pPr>
      <w:r w:rsidRPr="004A7269">
        <w:rPr>
          <w:b/>
          <w:sz w:val="40"/>
          <w:szCs w:val="40"/>
          <w:lang w:val="en-US"/>
        </w:rPr>
        <w:t xml:space="preserve"> JIZZAX POLITEXNIKA INSTITUTI</w:t>
      </w:r>
    </w:p>
    <w:p w:rsidR="00F0623A" w:rsidRPr="004A7269" w:rsidRDefault="00F0623A" w:rsidP="00F0623A">
      <w:pPr>
        <w:rPr>
          <w:sz w:val="23"/>
          <w:szCs w:val="23"/>
          <w:lang w:val="en-US"/>
        </w:rPr>
      </w:pPr>
    </w:p>
    <w:p w:rsidR="00F0623A" w:rsidRPr="004A7269" w:rsidRDefault="00F0623A" w:rsidP="00F0623A">
      <w:pPr>
        <w:rPr>
          <w:sz w:val="23"/>
          <w:szCs w:val="23"/>
          <w:lang w:val="en-US"/>
        </w:rPr>
      </w:pPr>
    </w:p>
    <w:p w:rsidR="00F0623A" w:rsidRPr="004A7269" w:rsidRDefault="00F0623A" w:rsidP="00F0623A">
      <w:pPr>
        <w:jc w:val="right"/>
        <w:outlineLvl w:val="0"/>
        <w:rPr>
          <w:b/>
          <w:sz w:val="28"/>
          <w:szCs w:val="28"/>
          <w:lang w:val="en-US"/>
        </w:rPr>
      </w:pPr>
    </w:p>
    <w:p w:rsidR="00F0623A" w:rsidRDefault="00F0623A" w:rsidP="00F0623A">
      <w:pPr>
        <w:jc w:val="center"/>
        <w:rPr>
          <w:b/>
          <w:sz w:val="44"/>
          <w:szCs w:val="44"/>
          <w:lang w:val="en-US"/>
        </w:rPr>
      </w:pPr>
    </w:p>
    <w:p w:rsidR="00F0623A" w:rsidRDefault="00F0623A" w:rsidP="00F0623A">
      <w:pPr>
        <w:jc w:val="center"/>
        <w:rPr>
          <w:b/>
          <w:sz w:val="44"/>
          <w:szCs w:val="44"/>
          <w:lang w:val="en-US"/>
        </w:rPr>
      </w:pPr>
    </w:p>
    <w:p w:rsidR="00F0623A" w:rsidRPr="004A7269" w:rsidRDefault="00F0623A" w:rsidP="00F0623A">
      <w:pPr>
        <w:jc w:val="center"/>
        <w:rPr>
          <w:sz w:val="44"/>
          <w:szCs w:val="44"/>
          <w:lang w:val="en-US"/>
        </w:rPr>
      </w:pPr>
      <w:r w:rsidRPr="004A7269">
        <w:rPr>
          <w:b/>
          <w:sz w:val="44"/>
          <w:szCs w:val="44"/>
          <w:lang w:val="en-US"/>
        </w:rPr>
        <w:t>“</w:t>
      </w:r>
      <w:r>
        <w:rPr>
          <w:b/>
          <w:sz w:val="44"/>
          <w:szCs w:val="44"/>
          <w:lang w:val="en-US"/>
        </w:rPr>
        <w:t>SHAHARLARNING ELEKTR TA’MINOTI</w:t>
      </w:r>
      <w:r w:rsidRPr="004A7269">
        <w:rPr>
          <w:b/>
          <w:sz w:val="44"/>
          <w:szCs w:val="44"/>
          <w:lang w:val="en-US"/>
        </w:rPr>
        <w:t>”</w:t>
      </w:r>
      <w:r w:rsidRPr="004A7269">
        <w:rPr>
          <w:sz w:val="44"/>
          <w:szCs w:val="44"/>
          <w:lang w:val="en-US"/>
        </w:rPr>
        <w:t xml:space="preserve"> </w:t>
      </w:r>
    </w:p>
    <w:p w:rsidR="00F0623A" w:rsidRPr="004A7269" w:rsidRDefault="00F0623A" w:rsidP="00F0623A">
      <w:pPr>
        <w:jc w:val="center"/>
        <w:rPr>
          <w:sz w:val="44"/>
          <w:szCs w:val="44"/>
          <w:lang w:val="en-US"/>
        </w:rPr>
      </w:pPr>
      <w:r w:rsidRPr="004A7269">
        <w:rPr>
          <w:sz w:val="44"/>
          <w:szCs w:val="44"/>
          <w:lang w:val="en-US"/>
        </w:rPr>
        <w:t>fanidan</w:t>
      </w:r>
    </w:p>
    <w:p w:rsidR="00F0623A" w:rsidRPr="004A7269" w:rsidRDefault="00F0623A" w:rsidP="00F0623A">
      <w:pPr>
        <w:rPr>
          <w:b/>
          <w:bCs/>
          <w:sz w:val="23"/>
          <w:szCs w:val="23"/>
          <w:lang w:val="en-US"/>
        </w:rPr>
      </w:pPr>
    </w:p>
    <w:p w:rsidR="00F0623A" w:rsidRPr="004A7269" w:rsidRDefault="00F0623A" w:rsidP="00F0623A">
      <w:pPr>
        <w:jc w:val="center"/>
        <w:rPr>
          <w:b/>
          <w:bCs/>
          <w:sz w:val="23"/>
          <w:szCs w:val="23"/>
          <w:lang w:val="en-US"/>
        </w:rPr>
      </w:pPr>
    </w:p>
    <w:p w:rsidR="00F0623A" w:rsidRDefault="00F0623A" w:rsidP="00F0623A">
      <w:pPr>
        <w:jc w:val="center"/>
        <w:rPr>
          <w:b/>
          <w:bCs/>
          <w:sz w:val="40"/>
          <w:szCs w:val="40"/>
          <w:lang w:val="en-US"/>
        </w:rPr>
      </w:pPr>
    </w:p>
    <w:p w:rsidR="00F0623A" w:rsidRPr="004A7269" w:rsidRDefault="00F0623A" w:rsidP="00F0623A">
      <w:pPr>
        <w:jc w:val="center"/>
        <w:rPr>
          <w:b/>
          <w:bCs/>
          <w:sz w:val="40"/>
          <w:szCs w:val="40"/>
          <w:lang w:val="en-US"/>
        </w:rPr>
      </w:pPr>
      <w:r w:rsidRPr="004A7269">
        <w:rPr>
          <w:b/>
          <w:bCs/>
          <w:sz w:val="40"/>
          <w:szCs w:val="40"/>
          <w:lang w:val="en-US"/>
        </w:rPr>
        <w:t xml:space="preserve">AMALIY  MASHG`ULOTLAR </w:t>
      </w:r>
    </w:p>
    <w:p w:rsidR="00F0623A" w:rsidRPr="004A7269" w:rsidRDefault="00F0623A" w:rsidP="00F0623A">
      <w:pPr>
        <w:jc w:val="center"/>
        <w:rPr>
          <w:b/>
          <w:bCs/>
          <w:sz w:val="36"/>
          <w:szCs w:val="36"/>
          <w:lang w:val="en-US"/>
        </w:rPr>
      </w:pPr>
      <w:r w:rsidRPr="004A7269">
        <w:rPr>
          <w:b/>
          <w:bCs/>
          <w:sz w:val="28"/>
          <w:szCs w:val="28"/>
          <w:lang w:val="en-US"/>
        </w:rPr>
        <w:t xml:space="preserve"> </w:t>
      </w:r>
      <w:r w:rsidRPr="004A7269">
        <w:rPr>
          <w:bCs/>
          <w:sz w:val="36"/>
          <w:szCs w:val="36"/>
          <w:lang w:val="en-US"/>
        </w:rPr>
        <w:t xml:space="preserve">uchun </w:t>
      </w:r>
    </w:p>
    <w:p w:rsidR="00F0623A" w:rsidRPr="004A7269" w:rsidRDefault="00F0623A" w:rsidP="00F0623A">
      <w:pPr>
        <w:rPr>
          <w:b/>
          <w:bCs/>
          <w:sz w:val="56"/>
          <w:szCs w:val="56"/>
          <w:lang w:val="en-US"/>
        </w:rPr>
      </w:pPr>
    </w:p>
    <w:p w:rsidR="00F0623A" w:rsidRDefault="00F0623A" w:rsidP="00F0623A">
      <w:pPr>
        <w:jc w:val="center"/>
        <w:rPr>
          <w:b/>
          <w:bCs/>
          <w:sz w:val="56"/>
          <w:szCs w:val="56"/>
          <w:lang w:val="en-US"/>
        </w:rPr>
      </w:pPr>
    </w:p>
    <w:p w:rsidR="00F0623A" w:rsidRDefault="00F0623A" w:rsidP="00F0623A">
      <w:pPr>
        <w:jc w:val="center"/>
        <w:rPr>
          <w:b/>
          <w:bCs/>
          <w:sz w:val="56"/>
          <w:szCs w:val="56"/>
          <w:lang w:val="en-US"/>
        </w:rPr>
      </w:pPr>
    </w:p>
    <w:p w:rsidR="00F0623A" w:rsidRPr="004A7269" w:rsidRDefault="00F0623A" w:rsidP="00F0623A">
      <w:pPr>
        <w:jc w:val="center"/>
        <w:rPr>
          <w:b/>
          <w:bCs/>
          <w:sz w:val="56"/>
          <w:szCs w:val="56"/>
          <w:lang w:val="en-US"/>
        </w:rPr>
      </w:pPr>
      <w:r w:rsidRPr="004A7269">
        <w:rPr>
          <w:b/>
          <w:bCs/>
          <w:sz w:val="56"/>
          <w:szCs w:val="56"/>
          <w:lang w:val="en-US"/>
        </w:rPr>
        <w:t>USLUBIY KO’RSATMA</w:t>
      </w:r>
    </w:p>
    <w:p w:rsidR="00F0623A" w:rsidRPr="004A7269" w:rsidRDefault="00F0623A" w:rsidP="00F0623A">
      <w:pPr>
        <w:jc w:val="center"/>
        <w:rPr>
          <w:b/>
          <w:bCs/>
          <w:sz w:val="23"/>
          <w:szCs w:val="23"/>
          <w:lang w:val="en-US"/>
        </w:rPr>
      </w:pPr>
    </w:p>
    <w:p w:rsidR="00F0623A" w:rsidRPr="004A7269" w:rsidRDefault="00F0623A" w:rsidP="00F0623A">
      <w:pPr>
        <w:jc w:val="center"/>
        <w:rPr>
          <w:b/>
          <w:bCs/>
          <w:sz w:val="23"/>
          <w:szCs w:val="23"/>
          <w:lang w:val="en-US"/>
        </w:rPr>
      </w:pPr>
    </w:p>
    <w:p w:rsidR="00F0623A" w:rsidRPr="004A7269" w:rsidRDefault="00F0623A" w:rsidP="00F0623A">
      <w:pPr>
        <w:jc w:val="center"/>
        <w:rPr>
          <w:b/>
          <w:bCs/>
          <w:sz w:val="23"/>
          <w:szCs w:val="23"/>
          <w:lang w:val="en-US"/>
        </w:rPr>
      </w:pPr>
    </w:p>
    <w:p w:rsidR="00F0623A" w:rsidRPr="004A7269" w:rsidRDefault="00F0623A" w:rsidP="00F0623A">
      <w:pPr>
        <w:jc w:val="center"/>
        <w:rPr>
          <w:b/>
          <w:bCs/>
          <w:sz w:val="23"/>
          <w:szCs w:val="23"/>
          <w:lang w:val="en-US"/>
        </w:rPr>
      </w:pPr>
    </w:p>
    <w:p w:rsidR="00F0623A" w:rsidRPr="004A7269" w:rsidRDefault="00F0623A" w:rsidP="00F0623A">
      <w:pPr>
        <w:jc w:val="center"/>
        <w:rPr>
          <w:b/>
          <w:bCs/>
          <w:sz w:val="23"/>
          <w:szCs w:val="23"/>
          <w:lang w:val="en-US"/>
        </w:rPr>
      </w:pPr>
    </w:p>
    <w:p w:rsidR="00F0623A" w:rsidRPr="004A7269" w:rsidRDefault="00F0623A" w:rsidP="00F0623A">
      <w:pPr>
        <w:jc w:val="center"/>
        <w:rPr>
          <w:b/>
          <w:bCs/>
          <w:sz w:val="23"/>
          <w:szCs w:val="23"/>
          <w:lang w:val="en-US"/>
        </w:rPr>
      </w:pPr>
    </w:p>
    <w:p w:rsidR="00F0623A" w:rsidRPr="004A7269" w:rsidRDefault="00F0623A" w:rsidP="00F0623A">
      <w:pPr>
        <w:jc w:val="center"/>
        <w:rPr>
          <w:b/>
          <w:bCs/>
          <w:sz w:val="23"/>
          <w:szCs w:val="23"/>
          <w:lang w:val="en-US"/>
        </w:rPr>
      </w:pPr>
    </w:p>
    <w:p w:rsidR="00F0623A" w:rsidRPr="004A7269" w:rsidRDefault="00F0623A" w:rsidP="00F0623A">
      <w:pPr>
        <w:jc w:val="center"/>
        <w:rPr>
          <w:b/>
          <w:bCs/>
          <w:sz w:val="23"/>
          <w:szCs w:val="23"/>
          <w:lang w:val="en-US"/>
        </w:rPr>
      </w:pPr>
    </w:p>
    <w:p w:rsidR="00F0623A" w:rsidRPr="004A7269" w:rsidRDefault="00F0623A" w:rsidP="00F0623A">
      <w:pPr>
        <w:rPr>
          <w:b/>
          <w:bCs/>
          <w:sz w:val="23"/>
          <w:szCs w:val="23"/>
          <w:lang w:val="en-US"/>
        </w:rPr>
      </w:pPr>
    </w:p>
    <w:p w:rsidR="00F0623A" w:rsidRPr="004A7269" w:rsidRDefault="00F0623A" w:rsidP="00F0623A">
      <w:pPr>
        <w:rPr>
          <w:b/>
          <w:bCs/>
          <w:sz w:val="23"/>
          <w:szCs w:val="23"/>
          <w:lang w:val="en-US"/>
        </w:rPr>
      </w:pPr>
    </w:p>
    <w:p w:rsidR="00F0623A" w:rsidRDefault="00F0623A" w:rsidP="00F0623A">
      <w:pPr>
        <w:jc w:val="center"/>
        <w:rPr>
          <w:bCs/>
          <w:sz w:val="32"/>
          <w:szCs w:val="32"/>
          <w:lang w:val="en-US"/>
        </w:rPr>
      </w:pPr>
    </w:p>
    <w:p w:rsidR="00F0623A" w:rsidRDefault="00F0623A" w:rsidP="00F0623A">
      <w:pPr>
        <w:jc w:val="center"/>
        <w:rPr>
          <w:bCs/>
          <w:sz w:val="32"/>
          <w:szCs w:val="32"/>
          <w:lang w:val="en-US"/>
        </w:rPr>
      </w:pPr>
    </w:p>
    <w:p w:rsidR="00F0623A" w:rsidRDefault="00F0623A" w:rsidP="00F0623A">
      <w:pPr>
        <w:jc w:val="center"/>
        <w:rPr>
          <w:bCs/>
          <w:sz w:val="32"/>
          <w:szCs w:val="32"/>
          <w:lang w:val="en-US"/>
        </w:rPr>
      </w:pPr>
    </w:p>
    <w:p w:rsidR="00F0623A" w:rsidRPr="00045029" w:rsidRDefault="00F0623A" w:rsidP="00F0623A">
      <w:pPr>
        <w:jc w:val="center"/>
        <w:rPr>
          <w:b/>
          <w:bCs/>
          <w:sz w:val="32"/>
          <w:szCs w:val="32"/>
          <w:lang w:val="en-US"/>
        </w:rPr>
      </w:pPr>
      <w:r w:rsidRPr="004A7269">
        <w:rPr>
          <w:bCs/>
          <w:sz w:val="32"/>
          <w:szCs w:val="32"/>
          <w:lang w:val="en-US"/>
        </w:rPr>
        <w:t>JIZZAX</w:t>
      </w:r>
      <w:r w:rsidRPr="004A7269">
        <w:rPr>
          <w:b/>
          <w:bCs/>
          <w:sz w:val="32"/>
          <w:szCs w:val="32"/>
          <w:lang w:val="en-US"/>
        </w:rPr>
        <w:t xml:space="preserve"> </w:t>
      </w:r>
      <w:r>
        <w:rPr>
          <w:rStyle w:val="af7"/>
          <w:rFonts w:eastAsiaTheme="minorHAnsi"/>
          <w:sz w:val="32"/>
          <w:szCs w:val="32"/>
          <w:lang w:val="en-US"/>
        </w:rPr>
        <w:t xml:space="preserve"> 2021</w:t>
      </w:r>
    </w:p>
    <w:p w:rsidR="00F0623A" w:rsidRPr="00D173BF" w:rsidRDefault="00F0623A" w:rsidP="00F0623A">
      <w:pPr>
        <w:jc w:val="center"/>
        <w:rPr>
          <w:b/>
          <w:bCs/>
          <w:sz w:val="32"/>
          <w:szCs w:val="32"/>
          <w:lang w:val="en-US"/>
        </w:rPr>
      </w:pPr>
      <w:r w:rsidRPr="004A7269">
        <w:rPr>
          <w:sz w:val="28"/>
          <w:szCs w:val="28"/>
          <w:lang w:val="uz-Cyrl-UZ"/>
        </w:rPr>
        <w:lastRenderedPageBreak/>
        <w:t xml:space="preserve">Ushbu uslubiy ko’rsatma </w:t>
      </w:r>
      <w:r>
        <w:rPr>
          <w:sz w:val="28"/>
          <w:szCs w:val="28"/>
          <w:lang w:val="uz-Cyrl-UZ"/>
        </w:rPr>
        <w:t>«E</w:t>
      </w:r>
      <w:r>
        <w:rPr>
          <w:sz w:val="28"/>
          <w:szCs w:val="28"/>
          <w:lang w:val="en-US"/>
        </w:rPr>
        <w:t>lektr energetikasi</w:t>
      </w:r>
      <w:r>
        <w:rPr>
          <w:sz w:val="28"/>
          <w:szCs w:val="28"/>
          <w:lang w:val="uz-Cyrl-UZ"/>
        </w:rPr>
        <w:t>» yo’nalishi uchun «</w:t>
      </w:r>
      <w:r>
        <w:rPr>
          <w:sz w:val="28"/>
          <w:szCs w:val="28"/>
          <w:lang w:val="en-US"/>
        </w:rPr>
        <w:t>Shaharlarning elektr ta’minoti</w:t>
      </w:r>
      <w:r w:rsidRPr="004A7269">
        <w:rPr>
          <w:sz w:val="28"/>
          <w:szCs w:val="28"/>
          <w:lang w:val="uz-Cyrl-UZ"/>
        </w:rPr>
        <w:t>» fanidan amaliy mashg’ulot ishlarini bajarish uchun barcha ma’lumotlarni qamrab olgan.</w:t>
      </w:r>
    </w:p>
    <w:p w:rsidR="00F0623A" w:rsidRPr="004A7269" w:rsidRDefault="00F0623A" w:rsidP="00F0623A">
      <w:pPr>
        <w:tabs>
          <w:tab w:val="left" w:pos="900"/>
        </w:tabs>
        <w:spacing w:line="360" w:lineRule="auto"/>
        <w:jc w:val="both"/>
        <w:rPr>
          <w:lang w:val="uz-Cyrl-UZ"/>
        </w:rPr>
      </w:pPr>
      <w:r w:rsidRPr="004A7269">
        <w:rPr>
          <w:lang w:val="uz-Cyrl-UZ"/>
        </w:rPr>
        <w:tab/>
      </w:r>
    </w:p>
    <w:p w:rsidR="00F0623A" w:rsidRPr="004A7269" w:rsidRDefault="00F0623A" w:rsidP="00F0623A">
      <w:pPr>
        <w:tabs>
          <w:tab w:val="left" w:pos="540"/>
          <w:tab w:val="left" w:pos="3570"/>
        </w:tabs>
        <w:ind w:firstLine="420"/>
        <w:rPr>
          <w:rFonts w:eastAsia="Calibri"/>
          <w:b/>
          <w:bCs/>
          <w:sz w:val="28"/>
          <w:szCs w:val="28"/>
          <w:lang w:val="en-US"/>
        </w:rPr>
      </w:pPr>
      <w:r w:rsidRPr="004A7269">
        <w:rPr>
          <w:rFonts w:eastAsia="Calibri"/>
          <w:b/>
          <w:bCs/>
          <w:sz w:val="28"/>
          <w:szCs w:val="28"/>
          <w:lang w:val="uz-Cyrl-UZ"/>
        </w:rPr>
        <w:t xml:space="preserve">Tuzuvchilar: </w:t>
      </w:r>
    </w:p>
    <w:tbl>
      <w:tblPr>
        <w:tblW w:w="4875" w:type="pct"/>
        <w:tblLook w:val="01E0" w:firstRow="1" w:lastRow="1" w:firstColumn="1" w:lastColumn="1" w:noHBand="0" w:noVBand="0"/>
      </w:tblPr>
      <w:tblGrid>
        <w:gridCol w:w="222"/>
        <w:gridCol w:w="2419"/>
        <w:gridCol w:w="6413"/>
      </w:tblGrid>
      <w:tr w:rsidR="00F0623A" w:rsidRPr="00C252BE" w:rsidTr="00F0623A">
        <w:trPr>
          <w:trHeight w:val="353"/>
        </w:trPr>
        <w:tc>
          <w:tcPr>
            <w:tcW w:w="119" w:type="pct"/>
          </w:tcPr>
          <w:p w:rsidR="00F0623A" w:rsidRPr="004A7269" w:rsidRDefault="00F0623A" w:rsidP="00F0623A">
            <w:pPr>
              <w:tabs>
                <w:tab w:val="left" w:pos="3570"/>
              </w:tabs>
              <w:rPr>
                <w:rFonts w:eastAsia="Calibri"/>
                <w:b/>
                <w:bCs/>
                <w:sz w:val="28"/>
                <w:szCs w:val="28"/>
                <w:lang w:val="uz-Cyrl-UZ"/>
              </w:rPr>
            </w:pPr>
          </w:p>
        </w:tc>
        <w:tc>
          <w:tcPr>
            <w:tcW w:w="1338" w:type="pct"/>
          </w:tcPr>
          <w:p w:rsidR="00F0623A" w:rsidRPr="004A7269" w:rsidRDefault="00F0623A" w:rsidP="00F0623A">
            <w:pPr>
              <w:tabs>
                <w:tab w:val="left" w:pos="3570"/>
              </w:tabs>
              <w:rPr>
                <w:rFonts w:eastAsia="Calibri"/>
                <w:b/>
                <w:bCs/>
                <w:sz w:val="28"/>
                <w:szCs w:val="28"/>
                <w:lang w:val="en-US"/>
              </w:rPr>
            </w:pPr>
            <w:r w:rsidRPr="004A7269">
              <w:rPr>
                <w:rFonts w:eastAsia="Calibri"/>
                <w:sz w:val="28"/>
                <w:szCs w:val="28"/>
                <w:lang w:val="uz-Cyrl-UZ"/>
              </w:rPr>
              <w:t xml:space="preserve">Boliyev A. </w:t>
            </w:r>
            <w:r w:rsidRPr="004A7269">
              <w:rPr>
                <w:rFonts w:eastAsia="Calibri"/>
                <w:sz w:val="28"/>
                <w:szCs w:val="28"/>
                <w:lang w:val="en-US"/>
              </w:rPr>
              <w:t>M.</w:t>
            </w:r>
          </w:p>
        </w:tc>
        <w:tc>
          <w:tcPr>
            <w:tcW w:w="3543" w:type="pct"/>
          </w:tcPr>
          <w:p w:rsidR="00F0623A" w:rsidRPr="004A7269" w:rsidRDefault="00F0623A" w:rsidP="00F0623A">
            <w:pPr>
              <w:tabs>
                <w:tab w:val="left" w:pos="162"/>
              </w:tabs>
              <w:ind w:left="228" w:hanging="228"/>
              <w:jc w:val="both"/>
              <w:rPr>
                <w:rFonts w:eastAsia="Calibri"/>
                <w:b/>
                <w:bCs/>
                <w:sz w:val="28"/>
                <w:szCs w:val="28"/>
                <w:lang w:val="uz-Cyrl-UZ"/>
              </w:rPr>
            </w:pPr>
            <w:r w:rsidRPr="004A7269">
              <w:rPr>
                <w:rFonts w:eastAsia="Calibri"/>
                <w:sz w:val="28"/>
                <w:szCs w:val="28"/>
                <w:lang w:val="uz-Cyrl-UZ"/>
              </w:rPr>
              <w:t>−</w:t>
            </w:r>
            <w:r>
              <w:rPr>
                <w:rFonts w:eastAsia="Calibri"/>
                <w:sz w:val="28"/>
                <w:szCs w:val="28"/>
                <w:lang w:val="uz-Cyrl-UZ"/>
              </w:rPr>
              <w:t xml:space="preserve"> JizPI, “E</w:t>
            </w:r>
            <w:r w:rsidRPr="004A7269">
              <w:rPr>
                <w:rFonts w:eastAsia="Calibri"/>
                <w:sz w:val="28"/>
                <w:szCs w:val="28"/>
                <w:lang w:val="uz-Cyrl-UZ"/>
              </w:rPr>
              <w:t>nergetika” kafedrasi assistenti.</w:t>
            </w:r>
          </w:p>
        </w:tc>
      </w:tr>
      <w:tr w:rsidR="00F0623A" w:rsidRPr="00C252BE" w:rsidTr="00F0623A">
        <w:trPr>
          <w:trHeight w:val="353"/>
        </w:trPr>
        <w:tc>
          <w:tcPr>
            <w:tcW w:w="119" w:type="pct"/>
          </w:tcPr>
          <w:p w:rsidR="00F0623A" w:rsidRPr="004A7269" w:rsidRDefault="00F0623A" w:rsidP="00F0623A">
            <w:pPr>
              <w:tabs>
                <w:tab w:val="left" w:pos="3570"/>
              </w:tabs>
              <w:rPr>
                <w:rFonts w:eastAsia="Calibri"/>
                <w:b/>
                <w:bCs/>
                <w:sz w:val="28"/>
                <w:szCs w:val="28"/>
                <w:lang w:val="uz-Cyrl-UZ"/>
              </w:rPr>
            </w:pPr>
          </w:p>
        </w:tc>
        <w:tc>
          <w:tcPr>
            <w:tcW w:w="1338" w:type="pct"/>
          </w:tcPr>
          <w:p w:rsidR="00F0623A" w:rsidRPr="004A7269" w:rsidRDefault="00F0623A" w:rsidP="00F0623A">
            <w:pPr>
              <w:tabs>
                <w:tab w:val="left" w:pos="3570"/>
              </w:tabs>
              <w:rPr>
                <w:rFonts w:eastAsia="Calibri"/>
                <w:b/>
                <w:bCs/>
                <w:sz w:val="28"/>
                <w:szCs w:val="28"/>
                <w:lang w:val="en-US"/>
              </w:rPr>
            </w:pPr>
          </w:p>
        </w:tc>
        <w:tc>
          <w:tcPr>
            <w:tcW w:w="3543" w:type="pct"/>
          </w:tcPr>
          <w:p w:rsidR="00F0623A" w:rsidRPr="004A7269" w:rsidRDefault="00F0623A" w:rsidP="00F0623A">
            <w:pPr>
              <w:tabs>
                <w:tab w:val="left" w:pos="162"/>
              </w:tabs>
              <w:ind w:left="228" w:hanging="228"/>
              <w:jc w:val="both"/>
              <w:rPr>
                <w:rFonts w:eastAsia="Calibri"/>
                <w:b/>
                <w:bCs/>
                <w:sz w:val="28"/>
                <w:szCs w:val="28"/>
                <w:lang w:val="uz-Cyrl-UZ"/>
              </w:rPr>
            </w:pPr>
          </w:p>
        </w:tc>
      </w:tr>
      <w:tr w:rsidR="00F0623A" w:rsidRPr="004A7269" w:rsidTr="00F0623A">
        <w:trPr>
          <w:trHeight w:val="353"/>
        </w:trPr>
        <w:tc>
          <w:tcPr>
            <w:tcW w:w="119" w:type="pct"/>
          </w:tcPr>
          <w:p w:rsidR="00F0623A" w:rsidRPr="004A7269" w:rsidRDefault="00F0623A" w:rsidP="00F0623A">
            <w:pPr>
              <w:tabs>
                <w:tab w:val="left" w:pos="3570"/>
              </w:tabs>
              <w:rPr>
                <w:rFonts w:eastAsia="Calibri"/>
                <w:b/>
                <w:bCs/>
                <w:sz w:val="28"/>
                <w:szCs w:val="28"/>
                <w:lang w:val="uz-Cyrl-UZ"/>
              </w:rPr>
            </w:pPr>
          </w:p>
        </w:tc>
        <w:tc>
          <w:tcPr>
            <w:tcW w:w="1338" w:type="pct"/>
          </w:tcPr>
          <w:p w:rsidR="00F0623A" w:rsidRPr="004A7269" w:rsidRDefault="00F0623A" w:rsidP="00F0623A">
            <w:pPr>
              <w:tabs>
                <w:tab w:val="left" w:pos="3570"/>
              </w:tabs>
              <w:rPr>
                <w:rFonts w:eastAsia="Calibri"/>
                <w:b/>
                <w:bCs/>
                <w:sz w:val="28"/>
                <w:szCs w:val="28"/>
                <w:lang w:val="en-US"/>
              </w:rPr>
            </w:pPr>
            <w:r w:rsidRPr="004A7269">
              <w:rPr>
                <w:rFonts w:eastAsia="Calibri"/>
                <w:sz w:val="28"/>
                <w:szCs w:val="28"/>
                <w:lang w:val="uz-Cyrl-UZ"/>
              </w:rPr>
              <w:t xml:space="preserve">Boliyev A. </w:t>
            </w:r>
            <w:r w:rsidRPr="004A7269">
              <w:rPr>
                <w:rFonts w:eastAsia="Calibri"/>
                <w:sz w:val="28"/>
                <w:szCs w:val="28"/>
                <w:lang w:val="en-US"/>
              </w:rPr>
              <w:t>M.</w:t>
            </w:r>
          </w:p>
        </w:tc>
        <w:tc>
          <w:tcPr>
            <w:tcW w:w="3543" w:type="pct"/>
          </w:tcPr>
          <w:p w:rsidR="00F0623A" w:rsidRPr="004A7269" w:rsidRDefault="00F0623A" w:rsidP="00F0623A">
            <w:pPr>
              <w:tabs>
                <w:tab w:val="left" w:pos="162"/>
              </w:tabs>
              <w:ind w:left="228" w:hanging="228"/>
              <w:jc w:val="both"/>
              <w:rPr>
                <w:rFonts w:eastAsia="Calibri"/>
                <w:b/>
                <w:bCs/>
                <w:sz w:val="28"/>
                <w:szCs w:val="28"/>
                <w:lang w:val="uz-Cyrl-UZ"/>
              </w:rPr>
            </w:pPr>
            <w:r w:rsidRPr="004A7269">
              <w:rPr>
                <w:rFonts w:eastAsia="Calibri"/>
                <w:sz w:val="28"/>
                <w:szCs w:val="28"/>
                <w:lang w:val="uz-Cyrl-UZ"/>
              </w:rPr>
              <w:t>−</w:t>
            </w:r>
            <w:r>
              <w:rPr>
                <w:rFonts w:eastAsia="Calibri"/>
                <w:sz w:val="28"/>
                <w:szCs w:val="28"/>
                <w:lang w:val="uz-Cyrl-UZ"/>
              </w:rPr>
              <w:t xml:space="preserve"> JizPI, “E</w:t>
            </w:r>
            <w:r w:rsidRPr="004A7269">
              <w:rPr>
                <w:rFonts w:eastAsia="Calibri"/>
                <w:sz w:val="28"/>
                <w:szCs w:val="28"/>
                <w:lang w:val="uz-Cyrl-UZ"/>
              </w:rPr>
              <w:t>nergetika” kafedrasi assistenti.</w:t>
            </w:r>
          </w:p>
        </w:tc>
      </w:tr>
    </w:tbl>
    <w:p w:rsidR="00F0623A" w:rsidRPr="004A7269" w:rsidRDefault="00F0623A" w:rsidP="00F0623A">
      <w:pPr>
        <w:tabs>
          <w:tab w:val="left" w:pos="540"/>
          <w:tab w:val="left" w:pos="3570"/>
        </w:tabs>
        <w:rPr>
          <w:rFonts w:eastAsia="Calibri"/>
          <w:b/>
          <w:bCs/>
          <w:sz w:val="28"/>
          <w:szCs w:val="28"/>
          <w:lang w:val="en-US"/>
        </w:rPr>
      </w:pPr>
    </w:p>
    <w:p w:rsidR="00F0623A" w:rsidRPr="004A7269" w:rsidRDefault="00F0623A" w:rsidP="00F0623A">
      <w:pPr>
        <w:tabs>
          <w:tab w:val="left" w:pos="540"/>
        </w:tabs>
        <w:ind w:firstLine="426"/>
        <w:rPr>
          <w:rFonts w:eastAsia="Calibri"/>
          <w:b/>
          <w:bCs/>
          <w:sz w:val="28"/>
          <w:szCs w:val="28"/>
          <w:lang w:val="en-US"/>
        </w:rPr>
      </w:pPr>
      <w:r w:rsidRPr="004A7269">
        <w:rPr>
          <w:rFonts w:eastAsia="Calibri"/>
          <w:b/>
          <w:bCs/>
          <w:sz w:val="28"/>
          <w:szCs w:val="28"/>
          <w:lang w:val="uz-Cyrl-UZ"/>
        </w:rPr>
        <w:t xml:space="preserve">Taqrizchilar: </w:t>
      </w:r>
    </w:p>
    <w:tbl>
      <w:tblPr>
        <w:tblW w:w="5000" w:type="pct"/>
        <w:tblLook w:val="01E0" w:firstRow="1" w:lastRow="1" w:firstColumn="1" w:lastColumn="1" w:noHBand="0" w:noVBand="0"/>
      </w:tblPr>
      <w:tblGrid>
        <w:gridCol w:w="236"/>
        <w:gridCol w:w="2281"/>
        <w:gridCol w:w="6769"/>
      </w:tblGrid>
      <w:tr w:rsidR="00F0623A" w:rsidRPr="00711A30" w:rsidTr="00F0623A">
        <w:trPr>
          <w:trHeight w:val="447"/>
        </w:trPr>
        <w:tc>
          <w:tcPr>
            <w:tcW w:w="127" w:type="pct"/>
          </w:tcPr>
          <w:p w:rsidR="00F0623A" w:rsidRPr="004A7269" w:rsidRDefault="00F0623A" w:rsidP="00F0623A">
            <w:pPr>
              <w:tabs>
                <w:tab w:val="left" w:pos="3570"/>
              </w:tabs>
              <w:rPr>
                <w:rFonts w:eastAsia="Calibri"/>
                <w:b/>
                <w:bCs/>
                <w:sz w:val="28"/>
                <w:szCs w:val="28"/>
                <w:lang w:val="uz-Cyrl-UZ"/>
              </w:rPr>
            </w:pPr>
          </w:p>
        </w:tc>
        <w:tc>
          <w:tcPr>
            <w:tcW w:w="1228" w:type="pct"/>
          </w:tcPr>
          <w:p w:rsidR="00F0623A" w:rsidRPr="004A7269" w:rsidRDefault="00F0623A" w:rsidP="00F0623A">
            <w:pPr>
              <w:tabs>
                <w:tab w:val="left" w:pos="0"/>
                <w:tab w:val="left" w:pos="180"/>
                <w:tab w:val="left" w:pos="540"/>
              </w:tabs>
              <w:rPr>
                <w:rFonts w:eastAsia="Calibri"/>
                <w:bCs/>
                <w:sz w:val="28"/>
                <w:szCs w:val="28"/>
                <w:lang w:val="uz-Cyrl-UZ"/>
              </w:rPr>
            </w:pPr>
            <w:r w:rsidRPr="004A7269">
              <w:rPr>
                <w:rFonts w:eastAsia="Calibri"/>
                <w:sz w:val="28"/>
                <w:szCs w:val="28"/>
                <w:lang w:val="uz-Cyrl-UZ"/>
              </w:rPr>
              <w:t>E.A.Rabbimov</w:t>
            </w:r>
          </w:p>
        </w:tc>
        <w:tc>
          <w:tcPr>
            <w:tcW w:w="3645" w:type="pct"/>
          </w:tcPr>
          <w:p w:rsidR="00F0623A" w:rsidRPr="004A7269" w:rsidRDefault="00F0623A" w:rsidP="00F0623A">
            <w:pPr>
              <w:ind w:left="307" w:hanging="307"/>
              <w:rPr>
                <w:rFonts w:eastAsia="Calibri"/>
                <w:bCs/>
                <w:sz w:val="28"/>
                <w:szCs w:val="28"/>
                <w:lang w:val="uz-Cyrl-UZ"/>
              </w:rPr>
            </w:pPr>
            <w:r w:rsidRPr="004A7269">
              <w:rPr>
                <w:rFonts w:eastAsia="Calibri"/>
                <w:sz w:val="28"/>
                <w:szCs w:val="28"/>
                <w:lang w:val="uz-Cyrl-UZ"/>
              </w:rPr>
              <w:t>−</w:t>
            </w:r>
            <w:r w:rsidRPr="004A7269">
              <w:rPr>
                <w:rFonts w:eastAsia="Calibri"/>
                <w:bCs/>
                <w:sz w:val="28"/>
                <w:szCs w:val="28"/>
                <w:lang w:val="uz-Cyrl-UZ"/>
              </w:rPr>
              <w:t xml:space="preserve"> </w:t>
            </w:r>
            <w:r w:rsidRPr="004A7269">
              <w:rPr>
                <w:rFonts w:eastAsia="Calibri"/>
                <w:sz w:val="28"/>
                <w:szCs w:val="28"/>
                <w:lang w:val="uz-Cyrl-UZ"/>
              </w:rPr>
              <w:t xml:space="preserve">JizPI,, </w:t>
            </w:r>
            <w:r w:rsidRPr="004A7269">
              <w:rPr>
                <w:rFonts w:eastAsia="Calibri"/>
                <w:bCs/>
                <w:sz w:val="28"/>
                <w:szCs w:val="28"/>
                <w:lang w:val="uz-Cyrl-UZ"/>
              </w:rPr>
              <w:t>“Radioelektronika</w:t>
            </w:r>
            <w:r w:rsidRPr="004A7269">
              <w:rPr>
                <w:rFonts w:eastAsia="Calibri"/>
                <w:sz w:val="28"/>
                <w:szCs w:val="28"/>
                <w:lang w:val="uz-Cyrl-UZ"/>
              </w:rPr>
              <w:t xml:space="preserve">” kafedrasi dotsenti, fizika matematika fanlari nomzodi. </w:t>
            </w:r>
          </w:p>
        </w:tc>
      </w:tr>
      <w:tr w:rsidR="00F0623A" w:rsidRPr="00711A30" w:rsidTr="00F0623A">
        <w:trPr>
          <w:trHeight w:val="447"/>
        </w:trPr>
        <w:tc>
          <w:tcPr>
            <w:tcW w:w="127" w:type="pct"/>
          </w:tcPr>
          <w:p w:rsidR="00F0623A" w:rsidRPr="004A7269" w:rsidRDefault="00F0623A" w:rsidP="00F0623A">
            <w:pPr>
              <w:tabs>
                <w:tab w:val="left" w:pos="3570"/>
              </w:tabs>
              <w:rPr>
                <w:rFonts w:eastAsia="Calibri"/>
                <w:b/>
                <w:bCs/>
                <w:sz w:val="28"/>
                <w:szCs w:val="28"/>
                <w:lang w:val="uz-Cyrl-UZ"/>
              </w:rPr>
            </w:pPr>
          </w:p>
        </w:tc>
        <w:tc>
          <w:tcPr>
            <w:tcW w:w="1228" w:type="pct"/>
          </w:tcPr>
          <w:p w:rsidR="00F0623A" w:rsidRPr="004A7269" w:rsidRDefault="00F0623A" w:rsidP="00F0623A">
            <w:pPr>
              <w:tabs>
                <w:tab w:val="left" w:pos="-108"/>
                <w:tab w:val="left" w:pos="180"/>
                <w:tab w:val="left" w:pos="540"/>
              </w:tabs>
              <w:ind w:right="-108"/>
              <w:rPr>
                <w:rFonts w:eastAsia="Calibri"/>
                <w:bCs/>
                <w:sz w:val="28"/>
                <w:szCs w:val="28"/>
                <w:lang w:val="uz-Cyrl-UZ"/>
              </w:rPr>
            </w:pPr>
            <w:r w:rsidRPr="004A7269">
              <w:rPr>
                <w:rFonts w:eastAsia="Calibri"/>
                <w:sz w:val="28"/>
                <w:szCs w:val="28"/>
                <w:lang w:val="uz-Cyrl-UZ"/>
              </w:rPr>
              <w:t>B.I.Xamdamov</w:t>
            </w:r>
          </w:p>
        </w:tc>
        <w:tc>
          <w:tcPr>
            <w:tcW w:w="3645" w:type="pct"/>
          </w:tcPr>
          <w:p w:rsidR="00F0623A" w:rsidRDefault="00F0623A" w:rsidP="00F0623A">
            <w:pPr>
              <w:tabs>
                <w:tab w:val="left" w:pos="1620"/>
                <w:tab w:val="left" w:pos="3060"/>
              </w:tabs>
              <w:ind w:left="307" w:hanging="307"/>
              <w:jc w:val="both"/>
              <w:rPr>
                <w:rFonts w:eastAsia="Calibri"/>
                <w:sz w:val="28"/>
                <w:szCs w:val="28"/>
                <w:lang w:val="en-US"/>
              </w:rPr>
            </w:pPr>
            <w:r w:rsidRPr="004A7269">
              <w:rPr>
                <w:rFonts w:eastAsia="Calibri"/>
                <w:sz w:val="28"/>
                <w:szCs w:val="28"/>
                <w:lang w:val="uz-Cyrl-UZ"/>
              </w:rPr>
              <w:t>−</w:t>
            </w:r>
            <w:r w:rsidRPr="004A7269">
              <w:rPr>
                <w:rFonts w:eastAsia="Calibri"/>
                <w:bCs/>
                <w:sz w:val="28"/>
                <w:szCs w:val="28"/>
                <w:lang w:val="uz-Cyrl-UZ"/>
              </w:rPr>
              <w:t xml:space="preserve"> </w:t>
            </w:r>
            <w:r>
              <w:rPr>
                <w:rFonts w:eastAsia="Calibri"/>
                <w:sz w:val="28"/>
                <w:szCs w:val="28"/>
                <w:lang w:val="uz-Cyrl-UZ"/>
              </w:rPr>
              <w:t>JizPI, “Elekt</w:t>
            </w:r>
            <w:r w:rsidRPr="00E71EE9">
              <w:rPr>
                <w:rFonts w:eastAsia="Calibri"/>
                <w:sz w:val="28"/>
                <w:szCs w:val="28"/>
                <w:lang w:val="uz-Cyrl-UZ"/>
              </w:rPr>
              <w:t>r  texnologiyasi</w:t>
            </w:r>
            <w:r w:rsidRPr="004A7269">
              <w:rPr>
                <w:rFonts w:eastAsia="Calibri"/>
                <w:sz w:val="28"/>
                <w:szCs w:val="28"/>
                <w:lang w:val="uz-Cyrl-UZ"/>
              </w:rPr>
              <w:t xml:space="preserve">” kafedrasi dotsenti </w:t>
            </w:r>
          </w:p>
          <w:p w:rsidR="00F0623A" w:rsidRPr="004A7269" w:rsidRDefault="00F0623A" w:rsidP="00F0623A">
            <w:pPr>
              <w:tabs>
                <w:tab w:val="left" w:pos="1620"/>
                <w:tab w:val="left" w:pos="3060"/>
              </w:tabs>
              <w:ind w:left="307" w:hanging="307"/>
              <w:jc w:val="both"/>
              <w:rPr>
                <w:rFonts w:eastAsia="Calibri"/>
                <w:bCs/>
                <w:sz w:val="28"/>
                <w:szCs w:val="28"/>
                <w:lang w:val="uz-Cyrl-UZ"/>
              </w:rPr>
            </w:pPr>
            <w:r w:rsidRPr="004A7269">
              <w:rPr>
                <w:rFonts w:eastAsia="Calibri"/>
                <w:bCs/>
                <w:sz w:val="28"/>
                <w:szCs w:val="28"/>
                <w:lang w:val="uz-Cyrl-UZ"/>
              </w:rPr>
              <w:t>fizika-matematika fanlari nomzodi.</w:t>
            </w:r>
          </w:p>
        </w:tc>
      </w:tr>
    </w:tbl>
    <w:p w:rsidR="00F0623A" w:rsidRPr="00E71EE9" w:rsidRDefault="00F0623A" w:rsidP="00F0623A">
      <w:pPr>
        <w:tabs>
          <w:tab w:val="left" w:pos="540"/>
        </w:tabs>
        <w:rPr>
          <w:rFonts w:eastAsia="Calibri"/>
          <w:b/>
          <w:bCs/>
          <w:sz w:val="28"/>
          <w:szCs w:val="28"/>
          <w:lang w:val="uz-Cyrl-UZ"/>
        </w:rPr>
      </w:pPr>
    </w:p>
    <w:p w:rsidR="00F0623A" w:rsidRDefault="00F0623A" w:rsidP="00F0623A">
      <w:pPr>
        <w:tabs>
          <w:tab w:val="left" w:pos="851"/>
          <w:tab w:val="left" w:pos="993"/>
        </w:tabs>
        <w:overflowPunct w:val="0"/>
        <w:autoSpaceDE w:val="0"/>
        <w:autoSpaceDN w:val="0"/>
        <w:adjustRightInd w:val="0"/>
        <w:ind w:firstLine="567"/>
        <w:jc w:val="both"/>
        <w:rPr>
          <w:rFonts w:eastAsia="Batang"/>
          <w:sz w:val="28"/>
          <w:szCs w:val="28"/>
          <w:lang w:val="uz-Latn-UZ"/>
        </w:rPr>
      </w:pPr>
    </w:p>
    <w:p w:rsidR="00F0623A" w:rsidRDefault="00F0623A" w:rsidP="00F0623A">
      <w:pPr>
        <w:tabs>
          <w:tab w:val="left" w:pos="851"/>
          <w:tab w:val="left" w:pos="993"/>
        </w:tabs>
        <w:overflowPunct w:val="0"/>
        <w:autoSpaceDE w:val="0"/>
        <w:autoSpaceDN w:val="0"/>
        <w:adjustRightInd w:val="0"/>
        <w:ind w:firstLine="567"/>
        <w:jc w:val="both"/>
        <w:rPr>
          <w:rFonts w:eastAsia="Batang"/>
          <w:sz w:val="28"/>
          <w:szCs w:val="28"/>
          <w:lang w:val="uz-Latn-UZ"/>
        </w:rPr>
      </w:pPr>
    </w:p>
    <w:p w:rsidR="00F0623A" w:rsidRPr="004A7269" w:rsidRDefault="00F0623A" w:rsidP="00F0623A">
      <w:pPr>
        <w:tabs>
          <w:tab w:val="left" w:pos="851"/>
          <w:tab w:val="left" w:pos="993"/>
        </w:tabs>
        <w:overflowPunct w:val="0"/>
        <w:autoSpaceDE w:val="0"/>
        <w:autoSpaceDN w:val="0"/>
        <w:adjustRightInd w:val="0"/>
        <w:ind w:firstLine="567"/>
        <w:jc w:val="both"/>
        <w:rPr>
          <w:rFonts w:eastAsia="Batang"/>
          <w:sz w:val="28"/>
          <w:szCs w:val="28"/>
          <w:lang w:val="uz-Cyrl-UZ"/>
        </w:rPr>
      </w:pPr>
      <w:r w:rsidRPr="004A7269">
        <w:rPr>
          <w:rFonts w:eastAsia="Batang"/>
          <w:sz w:val="28"/>
          <w:szCs w:val="28"/>
          <w:lang w:val="uz-Latn-UZ"/>
        </w:rPr>
        <w:t xml:space="preserve">Ushbu uslubiy ko’rsatma </w:t>
      </w:r>
      <w:r w:rsidRPr="004A7269">
        <w:rPr>
          <w:rFonts w:eastAsia="Batang"/>
          <w:sz w:val="28"/>
          <w:szCs w:val="28"/>
          <w:lang w:val="uz-Cyrl-UZ"/>
        </w:rPr>
        <w:t>“</w:t>
      </w:r>
      <w:r>
        <w:rPr>
          <w:rFonts w:eastAsia="Batang"/>
          <w:sz w:val="28"/>
          <w:szCs w:val="28"/>
          <w:lang w:val="uz-Latn-UZ"/>
        </w:rPr>
        <w:t>E</w:t>
      </w:r>
      <w:r w:rsidRPr="004A7269">
        <w:rPr>
          <w:rFonts w:eastAsia="Batang"/>
          <w:sz w:val="28"/>
          <w:szCs w:val="28"/>
          <w:lang w:val="uz-Latn-UZ"/>
        </w:rPr>
        <w:t>nergetika</w:t>
      </w:r>
      <w:r w:rsidRPr="004A7269">
        <w:rPr>
          <w:rFonts w:eastAsia="Batang"/>
          <w:sz w:val="28"/>
          <w:szCs w:val="28"/>
          <w:lang w:val="uz-Cyrl-UZ"/>
        </w:rPr>
        <w:t>”</w:t>
      </w:r>
      <w:r w:rsidRPr="004A7269">
        <w:rPr>
          <w:rFonts w:eastAsia="Batang"/>
          <w:sz w:val="28"/>
          <w:szCs w:val="28"/>
          <w:lang w:val="uz-Latn-UZ"/>
        </w:rPr>
        <w:t xml:space="preserve"> kafedrasining </w:t>
      </w:r>
      <w:r>
        <w:rPr>
          <w:rFonts w:eastAsia="Batang"/>
          <w:sz w:val="28"/>
          <w:szCs w:val="28"/>
          <w:lang w:val="uz-Cyrl-UZ"/>
        </w:rPr>
        <w:t xml:space="preserve"> 202</w:t>
      </w:r>
      <w:r w:rsidRPr="00C252BE">
        <w:rPr>
          <w:rFonts w:eastAsia="Batang"/>
          <w:sz w:val="28"/>
          <w:szCs w:val="28"/>
          <w:lang w:val="uz-Latn-UZ"/>
        </w:rPr>
        <w:t>1</w:t>
      </w:r>
      <w:r w:rsidRPr="004A7269">
        <w:rPr>
          <w:rFonts w:eastAsia="Batang"/>
          <w:sz w:val="28"/>
          <w:szCs w:val="28"/>
          <w:lang w:val="uz-Cyrl-UZ"/>
        </w:rPr>
        <w:t xml:space="preserve"> yil “___” ______________ dagi</w:t>
      </w:r>
      <w:r w:rsidRPr="004A7269">
        <w:rPr>
          <w:rFonts w:eastAsia="Batang"/>
          <w:sz w:val="28"/>
          <w:szCs w:val="28"/>
          <w:lang w:val="uz-Latn-UZ"/>
        </w:rPr>
        <w:t xml:space="preserve"> yig’ilishida ko’rib chiqilgan va </w:t>
      </w:r>
      <w:r w:rsidRPr="004A7269">
        <w:rPr>
          <w:rFonts w:eastAsia="Batang"/>
          <w:sz w:val="28"/>
          <w:szCs w:val="28"/>
          <w:lang w:val="uz-Cyrl-UZ"/>
        </w:rPr>
        <w:t xml:space="preserve"> “</w:t>
      </w:r>
      <w:r w:rsidRPr="004A7269">
        <w:rPr>
          <w:rFonts w:eastAsia="Batang"/>
          <w:sz w:val="28"/>
          <w:szCs w:val="28"/>
          <w:lang w:val="uz-Latn-UZ"/>
        </w:rPr>
        <w:t>1</w:t>
      </w:r>
      <w:r w:rsidRPr="004A7269">
        <w:rPr>
          <w:rFonts w:eastAsia="Batang"/>
          <w:sz w:val="28"/>
          <w:szCs w:val="28"/>
          <w:lang w:val="uz-Cyrl-UZ"/>
        </w:rPr>
        <w:t>” -sonli bayoni bilan tasdiqlan</w:t>
      </w:r>
      <w:r w:rsidRPr="004A7269">
        <w:rPr>
          <w:rFonts w:eastAsia="Batang"/>
          <w:sz w:val="28"/>
          <w:szCs w:val="28"/>
          <w:lang w:val="uz-Latn-UZ"/>
        </w:rPr>
        <w:t>ib fakultet uslubiy kengashiga tasdiqlash uchun tavsiya etilgan</w:t>
      </w:r>
      <w:r w:rsidRPr="004A7269">
        <w:rPr>
          <w:rFonts w:eastAsia="Batang"/>
          <w:sz w:val="28"/>
          <w:szCs w:val="28"/>
          <w:lang w:val="uz-Cyrl-UZ"/>
        </w:rPr>
        <w:t>.</w:t>
      </w:r>
    </w:p>
    <w:p w:rsidR="00F0623A" w:rsidRPr="00D173BF" w:rsidRDefault="00F0623A" w:rsidP="00F0623A">
      <w:pPr>
        <w:jc w:val="both"/>
        <w:rPr>
          <w:rFonts w:eastAsia="Calibri"/>
          <w:sz w:val="28"/>
          <w:szCs w:val="28"/>
          <w:lang w:val="uz-Cyrl-UZ"/>
        </w:rPr>
      </w:pPr>
    </w:p>
    <w:p w:rsidR="00F0623A" w:rsidRPr="00C252BE" w:rsidRDefault="00F0623A" w:rsidP="00F0623A">
      <w:pPr>
        <w:jc w:val="both"/>
        <w:rPr>
          <w:rFonts w:eastAsia="Calibri"/>
          <w:sz w:val="28"/>
          <w:szCs w:val="28"/>
          <w:lang w:val="uz-Latn-UZ"/>
        </w:rPr>
      </w:pPr>
    </w:p>
    <w:p w:rsidR="00F0623A" w:rsidRPr="00C252BE" w:rsidRDefault="00F0623A" w:rsidP="00F0623A">
      <w:pPr>
        <w:jc w:val="both"/>
        <w:rPr>
          <w:rFonts w:eastAsia="Calibri"/>
          <w:sz w:val="28"/>
          <w:szCs w:val="28"/>
          <w:lang w:val="uz-Latn-UZ"/>
        </w:rPr>
      </w:pPr>
    </w:p>
    <w:p w:rsidR="00F0623A" w:rsidRPr="00C252BE" w:rsidRDefault="00F0623A" w:rsidP="00F0623A">
      <w:pPr>
        <w:jc w:val="both"/>
        <w:rPr>
          <w:rFonts w:eastAsia="Calibri"/>
          <w:sz w:val="28"/>
          <w:szCs w:val="28"/>
          <w:lang w:val="uz-Latn-UZ"/>
        </w:rPr>
      </w:pPr>
    </w:p>
    <w:p w:rsidR="00F0623A" w:rsidRPr="00C252BE" w:rsidRDefault="00F0623A" w:rsidP="00F0623A">
      <w:pPr>
        <w:jc w:val="both"/>
        <w:rPr>
          <w:rFonts w:eastAsia="Calibri"/>
          <w:sz w:val="28"/>
          <w:szCs w:val="28"/>
          <w:lang w:val="uz-Latn-UZ"/>
        </w:rPr>
      </w:pPr>
    </w:p>
    <w:p w:rsidR="00F0623A" w:rsidRPr="004A7269" w:rsidRDefault="00F0623A" w:rsidP="00F0623A">
      <w:pPr>
        <w:jc w:val="both"/>
        <w:rPr>
          <w:rFonts w:eastAsia="Calibri"/>
          <w:sz w:val="28"/>
          <w:szCs w:val="28"/>
          <w:lang w:val="uz-Cyrl-UZ"/>
        </w:rPr>
      </w:pPr>
      <w:r>
        <w:rPr>
          <w:rFonts w:eastAsia="Calibri"/>
          <w:sz w:val="28"/>
          <w:szCs w:val="28"/>
          <w:lang w:val="uz-Cyrl-UZ"/>
        </w:rPr>
        <w:t>“E</w:t>
      </w:r>
      <w:r w:rsidRPr="004A7269">
        <w:rPr>
          <w:rFonts w:eastAsia="Calibri"/>
          <w:sz w:val="28"/>
          <w:szCs w:val="28"/>
          <w:lang w:val="uz-Cyrl-UZ"/>
        </w:rPr>
        <w:t>nergetika” k</w:t>
      </w:r>
      <w:r w:rsidRPr="004A7269">
        <w:rPr>
          <w:sz w:val="28"/>
          <w:szCs w:val="28"/>
          <w:lang w:val="uz-Cyrl-UZ"/>
        </w:rPr>
        <w:t>afedrasi mudiri:</w:t>
      </w:r>
    </w:p>
    <w:p w:rsidR="00F0623A" w:rsidRPr="004A7269" w:rsidRDefault="00F0623A" w:rsidP="00F0623A">
      <w:pPr>
        <w:jc w:val="both"/>
        <w:rPr>
          <w:sz w:val="28"/>
          <w:szCs w:val="28"/>
          <w:lang w:val="uz-Cyrl-UZ"/>
        </w:rPr>
      </w:pPr>
      <w:r>
        <w:rPr>
          <w:sz w:val="28"/>
          <w:szCs w:val="28"/>
          <w:lang w:val="uz-Cyrl-UZ"/>
        </w:rPr>
        <w:t>20</w:t>
      </w:r>
      <w:r>
        <w:rPr>
          <w:sz w:val="28"/>
          <w:szCs w:val="28"/>
          <w:lang w:val="en-US"/>
        </w:rPr>
        <w:t>2</w:t>
      </w:r>
      <w:r>
        <w:rPr>
          <w:sz w:val="28"/>
          <w:szCs w:val="28"/>
          <w:lang w:val="uz-Cyrl-UZ"/>
        </w:rPr>
        <w:t>1</w:t>
      </w:r>
      <w:r w:rsidRPr="004A7269">
        <w:rPr>
          <w:sz w:val="28"/>
          <w:szCs w:val="28"/>
          <w:lang w:val="uz-Cyrl-UZ"/>
        </w:rPr>
        <w:t xml:space="preserve">yil “_____”______________ ____________ </w:t>
      </w:r>
      <w:r w:rsidRPr="004A7269">
        <w:rPr>
          <w:rFonts w:eastAsia="Calibri"/>
          <w:sz w:val="28"/>
          <w:szCs w:val="28"/>
          <w:lang w:val="uz-Cyrl-UZ"/>
        </w:rPr>
        <w:t>M.A.Anarbo</w:t>
      </w:r>
      <w:r>
        <w:rPr>
          <w:rFonts w:eastAsia="Calibri"/>
          <w:sz w:val="28"/>
          <w:szCs w:val="28"/>
          <w:lang w:val="en-US"/>
        </w:rPr>
        <w:t>y</w:t>
      </w:r>
      <w:r w:rsidRPr="004A7269">
        <w:rPr>
          <w:rFonts w:eastAsia="Calibri"/>
          <w:sz w:val="28"/>
          <w:szCs w:val="28"/>
          <w:lang w:val="uz-Cyrl-UZ"/>
        </w:rPr>
        <w:t>ev</w:t>
      </w:r>
      <w:r w:rsidRPr="004A7269">
        <w:rPr>
          <w:sz w:val="28"/>
          <w:szCs w:val="28"/>
          <w:lang w:val="uz-Cyrl-UZ"/>
        </w:rPr>
        <w:t xml:space="preserve"> </w:t>
      </w:r>
    </w:p>
    <w:p w:rsidR="00F0623A" w:rsidRPr="00E71EE9" w:rsidRDefault="00F0623A" w:rsidP="00F0623A">
      <w:pPr>
        <w:jc w:val="both"/>
        <w:rPr>
          <w:i/>
          <w:lang w:val="uz-Cyrl-UZ"/>
        </w:rPr>
      </w:pPr>
      <w:r w:rsidRPr="004A7269">
        <w:rPr>
          <w:i/>
          <w:lang w:val="uz-Cyrl-UZ"/>
        </w:rPr>
        <w:t xml:space="preserve">                                                                           (imzo)   </w:t>
      </w:r>
    </w:p>
    <w:p w:rsidR="00F0623A" w:rsidRDefault="00F0623A" w:rsidP="00F0623A">
      <w:pPr>
        <w:tabs>
          <w:tab w:val="left" w:pos="851"/>
          <w:tab w:val="left" w:pos="993"/>
        </w:tabs>
        <w:overflowPunct w:val="0"/>
        <w:autoSpaceDE w:val="0"/>
        <w:autoSpaceDN w:val="0"/>
        <w:adjustRightInd w:val="0"/>
        <w:ind w:firstLine="567"/>
        <w:jc w:val="both"/>
        <w:rPr>
          <w:rFonts w:eastAsia="Batang"/>
          <w:sz w:val="28"/>
          <w:szCs w:val="28"/>
          <w:lang w:val="uz-Latn-UZ"/>
        </w:rPr>
      </w:pPr>
    </w:p>
    <w:p w:rsidR="00F0623A" w:rsidRDefault="00F0623A" w:rsidP="00F0623A">
      <w:pPr>
        <w:tabs>
          <w:tab w:val="left" w:pos="851"/>
          <w:tab w:val="left" w:pos="993"/>
        </w:tabs>
        <w:overflowPunct w:val="0"/>
        <w:autoSpaceDE w:val="0"/>
        <w:autoSpaceDN w:val="0"/>
        <w:adjustRightInd w:val="0"/>
        <w:ind w:firstLine="567"/>
        <w:jc w:val="both"/>
        <w:rPr>
          <w:rFonts w:eastAsia="Batang"/>
          <w:sz w:val="28"/>
          <w:szCs w:val="28"/>
          <w:lang w:val="uz-Latn-UZ"/>
        </w:rPr>
      </w:pPr>
    </w:p>
    <w:p w:rsidR="00F0623A" w:rsidRDefault="00F0623A" w:rsidP="00F0623A">
      <w:pPr>
        <w:tabs>
          <w:tab w:val="left" w:pos="851"/>
          <w:tab w:val="left" w:pos="993"/>
        </w:tabs>
        <w:overflowPunct w:val="0"/>
        <w:autoSpaceDE w:val="0"/>
        <w:autoSpaceDN w:val="0"/>
        <w:adjustRightInd w:val="0"/>
        <w:ind w:firstLine="567"/>
        <w:jc w:val="both"/>
        <w:rPr>
          <w:rFonts w:eastAsia="Batang"/>
          <w:sz w:val="28"/>
          <w:szCs w:val="28"/>
          <w:lang w:val="uz-Latn-UZ"/>
        </w:rPr>
      </w:pPr>
    </w:p>
    <w:p w:rsidR="00F0623A" w:rsidRDefault="00F0623A" w:rsidP="00F0623A">
      <w:pPr>
        <w:tabs>
          <w:tab w:val="left" w:pos="851"/>
          <w:tab w:val="left" w:pos="993"/>
        </w:tabs>
        <w:overflowPunct w:val="0"/>
        <w:autoSpaceDE w:val="0"/>
        <w:autoSpaceDN w:val="0"/>
        <w:adjustRightInd w:val="0"/>
        <w:ind w:firstLine="567"/>
        <w:jc w:val="both"/>
        <w:rPr>
          <w:rFonts w:eastAsia="Batang"/>
          <w:sz w:val="28"/>
          <w:szCs w:val="28"/>
          <w:lang w:val="uz-Latn-UZ"/>
        </w:rPr>
      </w:pPr>
    </w:p>
    <w:p w:rsidR="00F0623A" w:rsidRPr="004A7269" w:rsidRDefault="00F0623A" w:rsidP="00F0623A">
      <w:pPr>
        <w:tabs>
          <w:tab w:val="left" w:pos="851"/>
          <w:tab w:val="left" w:pos="993"/>
        </w:tabs>
        <w:overflowPunct w:val="0"/>
        <w:autoSpaceDE w:val="0"/>
        <w:autoSpaceDN w:val="0"/>
        <w:adjustRightInd w:val="0"/>
        <w:ind w:firstLine="567"/>
        <w:jc w:val="both"/>
        <w:rPr>
          <w:rFonts w:eastAsia="Batang"/>
          <w:sz w:val="28"/>
          <w:szCs w:val="28"/>
          <w:lang w:val="uz-Cyrl-UZ"/>
        </w:rPr>
      </w:pPr>
      <w:r w:rsidRPr="004A7269">
        <w:rPr>
          <w:rFonts w:eastAsia="Batang"/>
          <w:sz w:val="28"/>
          <w:szCs w:val="28"/>
          <w:lang w:val="uz-Latn-UZ"/>
        </w:rPr>
        <w:t xml:space="preserve">Ushbu uslubiy ko’rsatma </w:t>
      </w:r>
      <w:r w:rsidRPr="004A7269">
        <w:rPr>
          <w:sz w:val="28"/>
          <w:szCs w:val="28"/>
          <w:lang w:val="uz-Cyrl-UZ"/>
        </w:rPr>
        <w:t>En</w:t>
      </w:r>
      <w:r w:rsidRPr="00822588">
        <w:rPr>
          <w:sz w:val="28"/>
          <w:szCs w:val="28"/>
          <w:lang w:val="uz-Cyrl-UZ"/>
        </w:rPr>
        <w:t>erget</w:t>
      </w:r>
      <w:r w:rsidRPr="004A7269">
        <w:rPr>
          <w:sz w:val="28"/>
          <w:szCs w:val="28"/>
          <w:lang w:val="uz-Cyrl-UZ"/>
        </w:rPr>
        <w:t xml:space="preserve">ika va radioelektronika fakulteti </w:t>
      </w:r>
      <w:r w:rsidRPr="004A7269">
        <w:rPr>
          <w:sz w:val="28"/>
          <w:szCs w:val="28"/>
          <w:lang w:val="uz-Latn-UZ"/>
        </w:rPr>
        <w:t>uslubiy</w:t>
      </w:r>
      <w:r w:rsidRPr="004A7269">
        <w:rPr>
          <w:rFonts w:eastAsia="Batang"/>
          <w:sz w:val="28"/>
          <w:szCs w:val="28"/>
          <w:lang w:val="uz-Cyrl-UZ"/>
        </w:rPr>
        <w:t xml:space="preserve"> </w:t>
      </w:r>
      <w:r w:rsidRPr="004A7269">
        <w:rPr>
          <w:rFonts w:eastAsia="Batang"/>
          <w:sz w:val="28"/>
          <w:szCs w:val="28"/>
          <w:lang w:val="uz-Latn-UZ"/>
        </w:rPr>
        <w:t>k</w:t>
      </w:r>
      <w:r>
        <w:rPr>
          <w:rFonts w:eastAsia="Batang"/>
          <w:sz w:val="28"/>
          <w:szCs w:val="28"/>
          <w:lang w:val="uz-Cyrl-UZ"/>
        </w:rPr>
        <w:t>engashining 20</w:t>
      </w:r>
      <w:r w:rsidRPr="00E71EE9">
        <w:rPr>
          <w:rFonts w:eastAsia="Batang"/>
          <w:sz w:val="28"/>
          <w:szCs w:val="28"/>
          <w:lang w:val="uz-Cyrl-UZ"/>
        </w:rPr>
        <w:t>2</w:t>
      </w:r>
      <w:r w:rsidRPr="004A7269">
        <w:rPr>
          <w:rFonts w:eastAsia="Batang"/>
          <w:sz w:val="28"/>
          <w:szCs w:val="28"/>
          <w:lang w:val="uz-Cyrl-UZ"/>
        </w:rPr>
        <w:t>__ yil “___” ______________ dagi “___” -sonli bayoni bilan</w:t>
      </w:r>
      <w:r w:rsidRPr="004A7269">
        <w:rPr>
          <w:rFonts w:eastAsia="Batang"/>
          <w:sz w:val="28"/>
          <w:szCs w:val="28"/>
          <w:lang w:val="uz-Latn-UZ"/>
        </w:rPr>
        <w:t xml:space="preserve"> muhokamadan o’tgan va institutning uslubiy kengashiga tasdiqlash uchun tavsiya etilgan</w:t>
      </w:r>
      <w:r w:rsidRPr="004A7269">
        <w:rPr>
          <w:rFonts w:eastAsia="Batang"/>
          <w:sz w:val="28"/>
          <w:szCs w:val="28"/>
          <w:lang w:val="uz-Cyrl-UZ"/>
        </w:rPr>
        <w:t>.</w:t>
      </w:r>
    </w:p>
    <w:p w:rsidR="00F0623A" w:rsidRPr="004A7269" w:rsidRDefault="00F0623A" w:rsidP="00F0623A">
      <w:pPr>
        <w:numPr>
          <w:ilvl w:val="0"/>
          <w:numId w:val="66"/>
        </w:numPr>
        <w:spacing w:line="360" w:lineRule="auto"/>
        <w:ind w:left="0" w:firstLine="0"/>
        <w:rPr>
          <w:sz w:val="28"/>
          <w:szCs w:val="28"/>
          <w:lang w:val="uz-Latn-UZ"/>
        </w:rPr>
      </w:pPr>
    </w:p>
    <w:p w:rsidR="00F0623A" w:rsidRPr="00C252BE" w:rsidRDefault="00F0623A" w:rsidP="00F0623A">
      <w:pPr>
        <w:jc w:val="both"/>
        <w:rPr>
          <w:sz w:val="28"/>
          <w:szCs w:val="28"/>
          <w:lang w:val="uz-Latn-UZ"/>
        </w:rPr>
      </w:pPr>
    </w:p>
    <w:p w:rsidR="00F0623A" w:rsidRPr="00C252BE" w:rsidRDefault="00F0623A" w:rsidP="00F0623A">
      <w:pPr>
        <w:jc w:val="both"/>
        <w:rPr>
          <w:sz w:val="28"/>
          <w:szCs w:val="28"/>
          <w:lang w:val="uz-Latn-UZ"/>
        </w:rPr>
      </w:pPr>
    </w:p>
    <w:p w:rsidR="00F0623A" w:rsidRPr="004A7269" w:rsidRDefault="00F0623A" w:rsidP="00F0623A">
      <w:pPr>
        <w:jc w:val="both"/>
        <w:rPr>
          <w:sz w:val="28"/>
          <w:szCs w:val="28"/>
          <w:lang w:val="uz-Cyrl-UZ"/>
        </w:rPr>
      </w:pPr>
      <w:r>
        <w:rPr>
          <w:sz w:val="28"/>
          <w:szCs w:val="28"/>
          <w:lang w:val="uz-Cyrl-UZ"/>
        </w:rPr>
        <w:t>JizPI E</w:t>
      </w:r>
      <w:r>
        <w:rPr>
          <w:sz w:val="28"/>
          <w:szCs w:val="28"/>
          <w:lang w:val="en-US"/>
        </w:rPr>
        <w:t>nerget</w:t>
      </w:r>
      <w:r w:rsidRPr="004A7269">
        <w:rPr>
          <w:sz w:val="28"/>
          <w:szCs w:val="28"/>
          <w:lang w:val="uz-Cyrl-UZ"/>
        </w:rPr>
        <w:t>ika va radioelektronika fakulteti dekani:</w:t>
      </w:r>
    </w:p>
    <w:p w:rsidR="00F0623A" w:rsidRPr="004A7269" w:rsidRDefault="00F0623A" w:rsidP="00F0623A">
      <w:pPr>
        <w:jc w:val="both"/>
        <w:rPr>
          <w:sz w:val="28"/>
          <w:szCs w:val="28"/>
          <w:lang w:val="uz-Cyrl-UZ"/>
        </w:rPr>
      </w:pPr>
      <w:r>
        <w:rPr>
          <w:sz w:val="28"/>
          <w:szCs w:val="28"/>
          <w:lang w:val="uz-Cyrl-UZ"/>
        </w:rPr>
        <w:t>20</w:t>
      </w:r>
      <w:r>
        <w:rPr>
          <w:sz w:val="28"/>
          <w:szCs w:val="28"/>
          <w:lang w:val="en-US"/>
        </w:rPr>
        <w:t>21</w:t>
      </w:r>
      <w:r w:rsidRPr="004A7269">
        <w:rPr>
          <w:sz w:val="28"/>
          <w:szCs w:val="28"/>
          <w:lang w:val="uz-Cyrl-UZ"/>
        </w:rPr>
        <w:t xml:space="preserve"> yil “_____”_______________ ____________ </w:t>
      </w:r>
      <w:r>
        <w:rPr>
          <w:sz w:val="28"/>
          <w:szCs w:val="28"/>
          <w:lang w:val="uz-Latn-UZ"/>
        </w:rPr>
        <w:t>Dotsent</w:t>
      </w:r>
      <w:r>
        <w:rPr>
          <w:sz w:val="28"/>
          <w:szCs w:val="28"/>
          <w:lang w:val="en-US"/>
        </w:rPr>
        <w:t>.,</w:t>
      </w:r>
      <w:r w:rsidRPr="004A7269">
        <w:rPr>
          <w:sz w:val="28"/>
          <w:szCs w:val="28"/>
          <w:lang w:val="uz-Cyrl-UZ"/>
        </w:rPr>
        <w:t xml:space="preserve"> U.M. Yarlakabov</w:t>
      </w:r>
    </w:p>
    <w:p w:rsidR="00F0623A" w:rsidRDefault="00F0623A" w:rsidP="00F0623A">
      <w:pPr>
        <w:jc w:val="both"/>
        <w:rPr>
          <w:i/>
          <w:lang w:val="uz-Latn-UZ"/>
        </w:rPr>
      </w:pPr>
      <w:r w:rsidRPr="004A7269">
        <w:rPr>
          <w:i/>
          <w:lang w:val="uz-Cyrl-UZ"/>
        </w:rPr>
        <w:t xml:space="preserve">                                                                           (imzo)   </w:t>
      </w:r>
    </w:p>
    <w:p w:rsidR="00F0623A" w:rsidRPr="004210AC" w:rsidRDefault="00F0623A" w:rsidP="00F0623A">
      <w:pPr>
        <w:jc w:val="both"/>
        <w:rPr>
          <w:i/>
          <w:lang w:val="uz-Latn-UZ"/>
        </w:rPr>
      </w:pPr>
    </w:p>
    <w:p w:rsidR="00F0623A" w:rsidRPr="00C252BE" w:rsidRDefault="00F0623A" w:rsidP="00F0623A">
      <w:pPr>
        <w:rPr>
          <w:lang w:val="en-US"/>
        </w:rPr>
      </w:pPr>
    </w:p>
    <w:p w:rsidR="00F0623A" w:rsidRPr="00823427" w:rsidRDefault="00F0623A" w:rsidP="00F0623A">
      <w:pPr>
        <w:jc w:val="center"/>
        <w:rPr>
          <w:b/>
          <w:sz w:val="28"/>
          <w:lang w:val="en-US"/>
        </w:rPr>
      </w:pPr>
    </w:p>
    <w:p w:rsidR="00D56AD3" w:rsidRPr="00E20F22" w:rsidRDefault="00D56AD3" w:rsidP="00F0623A">
      <w:pPr>
        <w:jc w:val="center"/>
        <w:rPr>
          <w:b/>
          <w:sz w:val="28"/>
          <w:szCs w:val="28"/>
          <w:lang w:val="en-US"/>
        </w:rPr>
      </w:pPr>
    </w:p>
    <w:p w:rsidR="00F0623A" w:rsidRPr="00F0623A" w:rsidRDefault="00F0623A" w:rsidP="00F0623A">
      <w:pPr>
        <w:jc w:val="center"/>
        <w:rPr>
          <w:b/>
          <w:sz w:val="28"/>
          <w:szCs w:val="28"/>
          <w:lang w:val="en-US"/>
        </w:rPr>
      </w:pPr>
      <w:r w:rsidRPr="00F0623A">
        <w:rPr>
          <w:b/>
          <w:sz w:val="28"/>
          <w:szCs w:val="28"/>
          <w:lang w:val="en-US"/>
        </w:rPr>
        <w:lastRenderedPageBreak/>
        <w:t>1 – Amaliy mashg`ulot (4 soat)</w:t>
      </w:r>
    </w:p>
    <w:p w:rsidR="00F0623A" w:rsidRPr="00F0623A" w:rsidRDefault="00F0623A" w:rsidP="00F0623A">
      <w:pPr>
        <w:jc w:val="center"/>
        <w:rPr>
          <w:b/>
          <w:sz w:val="28"/>
          <w:szCs w:val="28"/>
          <w:lang w:val="en-US"/>
        </w:rPr>
      </w:pPr>
    </w:p>
    <w:p w:rsidR="00F0623A" w:rsidRPr="00F0623A" w:rsidRDefault="00F0623A" w:rsidP="00F0623A">
      <w:pPr>
        <w:jc w:val="center"/>
        <w:rPr>
          <w:b/>
          <w:sz w:val="28"/>
          <w:szCs w:val="28"/>
          <w:lang w:val="en-US"/>
        </w:rPr>
      </w:pPr>
      <w:r w:rsidRPr="00F0623A">
        <w:rPr>
          <w:b/>
          <w:sz w:val="28"/>
          <w:szCs w:val="28"/>
          <w:lang w:val="en-US"/>
        </w:rPr>
        <w:t>Shahar elektr istemolchilarining xarakteristikalarini tahlil qilish.</w:t>
      </w:r>
    </w:p>
    <w:p w:rsidR="00F0623A" w:rsidRPr="00F0623A" w:rsidRDefault="00F0623A" w:rsidP="00F0623A">
      <w:pPr>
        <w:rPr>
          <w:sz w:val="28"/>
          <w:szCs w:val="28"/>
          <w:lang w:val="en-US"/>
        </w:rPr>
      </w:pPr>
    </w:p>
    <w:p w:rsidR="00F0623A" w:rsidRPr="00F0623A" w:rsidRDefault="00F0623A" w:rsidP="00F0623A">
      <w:pPr>
        <w:jc w:val="both"/>
        <w:rPr>
          <w:sz w:val="28"/>
          <w:szCs w:val="28"/>
          <w:lang w:val="en-US"/>
        </w:rPr>
      </w:pPr>
      <w:r w:rsidRPr="00F0623A">
        <w:rPr>
          <w:sz w:val="28"/>
          <w:szCs w:val="28"/>
          <w:lang w:val="en-US"/>
        </w:rPr>
        <w:t xml:space="preserve">          Shaharning ratsional elektr ta`minoti tizimini yaratishda BPP va rayon nimstantsiyalaridagi kuch transformatorlarning soni va quvvatlarini texnik va iqtisodiy nuktai nazaridan to`g`ri tanlash katta axamiyatga ega. Texnik ko`rsatgichlarga elektr ta`minoti sxemasining ishonchliligi, ekspluatatsiyada kulayligi, jixozlarni uzoq muddatda ishlay olishi, avtomatlashganlik darajasi va boshkalar kiradi. Iktisodiy ko`rsatgichlarga esa asosan boshlangich kapital mablag va yillik sarf-xarajatlar kiradi. Shaxar uchun kuch transformatorlarning soni va quvvatlarini tanlashda ikki yoki ko`p variantlar taxlil kilinib, ulardan eng ma`quli olinadi.</w:t>
      </w:r>
    </w:p>
    <w:p w:rsidR="00F0623A" w:rsidRPr="00F0623A" w:rsidRDefault="00F0623A" w:rsidP="00F0623A">
      <w:pPr>
        <w:jc w:val="both"/>
        <w:rPr>
          <w:sz w:val="28"/>
          <w:szCs w:val="28"/>
          <w:lang w:val="en-US"/>
        </w:rPr>
      </w:pPr>
      <w:r w:rsidRPr="00F0623A">
        <w:rPr>
          <w:sz w:val="28"/>
          <w:szCs w:val="28"/>
          <w:lang w:val="en-US"/>
        </w:rPr>
        <w:t>Shaxar elektr ta`minoti tizimidagi transformatorlar tanlanganda ularning ikkita yoki uchta standart quvvatli bo`lishiga erishish maqsadga muvofiqdir. Bunda zaxiridagi transformatorlar soni kamayib, buzilganini almashtirishni osonlashadi.</w:t>
      </w:r>
    </w:p>
    <w:p w:rsidR="00F0623A" w:rsidRPr="00F0623A" w:rsidRDefault="00F0623A" w:rsidP="00F0623A">
      <w:pPr>
        <w:jc w:val="both"/>
        <w:rPr>
          <w:sz w:val="28"/>
          <w:szCs w:val="28"/>
          <w:lang w:val="en-US"/>
        </w:rPr>
      </w:pPr>
      <w:r w:rsidRPr="00F0623A">
        <w:rPr>
          <w:sz w:val="28"/>
          <w:szCs w:val="28"/>
          <w:lang w:val="en-US"/>
        </w:rPr>
        <w:t>35 kV va undan katta kuchlanishli nimstantsiyalarning sxemalarida yuqori kuchlanishli tomonlarida uzgichlar ishlatilmasa ta`minot tizimi katta miqdorda arzonlashadi. Barcha chekka nimstantsiyalar loyixalashtirilganda yuqori kuchlanishli qismiga uzgichlar o`rniga qisqa tutashtirgichlar va ajratgichlar qabulqilish tavsiya etiladi. Rayon nimstantsiyalarida transformatorlarni yuqori kuchlanishli liniyalariga ayirgichlar yoki ayirgich-saklagichlar, yoki yuklamani o`chirgich-saklagichlar orkali ulash to`g`ri bo`ladi.</w:t>
      </w:r>
    </w:p>
    <w:p w:rsidR="00F0623A" w:rsidRPr="00F0623A" w:rsidRDefault="00F0623A" w:rsidP="00F0623A">
      <w:pPr>
        <w:jc w:val="both"/>
        <w:rPr>
          <w:sz w:val="28"/>
          <w:szCs w:val="28"/>
          <w:lang w:val="en-US"/>
        </w:rPr>
      </w:pPr>
      <w:r w:rsidRPr="00F0623A">
        <w:rPr>
          <w:sz w:val="28"/>
          <w:szCs w:val="28"/>
          <w:lang w:val="en-US"/>
        </w:rPr>
        <w:t>BPP va MTP lardagi trasformatorlar soni elektr ta`minotiga bo`lgan ishonchlilik darajasi bilan aniqlanadi. Bir transformator ishdan chiksa ikkinchisi buzilgan transformatorni ta`mirlash yoki almashtirishga ketadigan vakt oraligi uchun 100% li ishonchilikni ta`minlaydi.</w:t>
      </w:r>
    </w:p>
    <w:p w:rsidR="00F0623A" w:rsidRPr="00F0623A" w:rsidRDefault="00F0623A" w:rsidP="00F0623A">
      <w:pPr>
        <w:jc w:val="both"/>
        <w:rPr>
          <w:sz w:val="28"/>
          <w:szCs w:val="28"/>
          <w:lang w:val="en-US"/>
        </w:rPr>
      </w:pPr>
      <w:r w:rsidRPr="00F0623A">
        <w:rPr>
          <w:sz w:val="28"/>
          <w:szCs w:val="28"/>
          <w:lang w:val="en-US"/>
        </w:rPr>
        <w:t>Birinchi toifali iste`molchilarni ikkita transformatorli nimstantsiyalardan ta`minlash zarur bo`lib, xar bir transformator ayrim shina seksiyalariga ulanishi kerak. Kichik kuchlanishli ishchi shinalar seksiyalari xam aloxida saklanadi. Bu esa kichik kuchlanishli tarmoklarning ish sharoitlarini yaxshilab, qisqa tutashuv tokining miqdorini ikki marotaba kamaytiradi.</w:t>
      </w:r>
    </w:p>
    <w:p w:rsidR="00F0623A" w:rsidRPr="00F0623A" w:rsidRDefault="00F0623A" w:rsidP="00F0623A">
      <w:pPr>
        <w:jc w:val="both"/>
        <w:rPr>
          <w:sz w:val="28"/>
          <w:szCs w:val="28"/>
          <w:lang w:val="en-US"/>
        </w:rPr>
      </w:pPr>
      <w:r w:rsidRPr="00F0623A">
        <w:rPr>
          <w:sz w:val="28"/>
          <w:szCs w:val="28"/>
          <w:lang w:val="en-US"/>
        </w:rPr>
        <w:t xml:space="preserve">Ikkinchi toifali iste`molchilarni ikki trasformatorli yoki bir transformatorli nimstantsiyadan (zaxiridagi transformatorni biror soat davomida almashtirish imkoni bo`lganda) energiya bilan ta`minlash mumkin. </w:t>
      </w:r>
    </w:p>
    <w:p w:rsidR="00F0623A" w:rsidRPr="00F0623A" w:rsidRDefault="00F0623A" w:rsidP="00F0623A">
      <w:pPr>
        <w:jc w:val="both"/>
        <w:rPr>
          <w:sz w:val="28"/>
          <w:szCs w:val="28"/>
          <w:lang w:val="en-US"/>
        </w:rPr>
      </w:pPr>
      <w:r w:rsidRPr="00F0623A">
        <w:rPr>
          <w:sz w:val="28"/>
          <w:szCs w:val="28"/>
          <w:lang w:val="en-US"/>
        </w:rPr>
        <w:t xml:space="preserve">Uchinchi toifali iste`molchilar zaxirada transformator mavjud bo`lganda, bir transformatorli nimstantsiyaga ulanishlari mumkin. </w:t>
      </w:r>
    </w:p>
    <w:p w:rsidR="00F0623A" w:rsidRPr="00F0623A" w:rsidRDefault="00F0623A" w:rsidP="00F0623A">
      <w:pPr>
        <w:jc w:val="both"/>
        <w:rPr>
          <w:sz w:val="28"/>
          <w:szCs w:val="28"/>
          <w:lang w:val="en-US"/>
        </w:rPr>
      </w:pPr>
      <w:r w:rsidRPr="00F0623A">
        <w:rPr>
          <w:sz w:val="28"/>
          <w:szCs w:val="28"/>
          <w:lang w:val="en-US"/>
        </w:rPr>
        <w:t>Transformatorlar quvvatlarini xisobiy yuklamalarga mos ravishda qabulkilinadi. Shu bilan birga transformatorning iqtisodiy ish rejimi va iste`molchilarning elektr ta`minoti bo`yicha ishonchlikni ta`minlashni xam xisobga olinadi. Me`yoriy sharoitda transformatorning yuklamasi uning tabiiy ishlash muddatini qisqartirishi kerak emas.</w:t>
      </w:r>
    </w:p>
    <w:p w:rsidR="00F0623A" w:rsidRPr="00F0623A" w:rsidRDefault="00F0623A" w:rsidP="00F0623A">
      <w:pPr>
        <w:jc w:val="both"/>
        <w:rPr>
          <w:sz w:val="28"/>
          <w:szCs w:val="28"/>
          <w:lang w:val="en-US"/>
        </w:rPr>
      </w:pPr>
      <w:r w:rsidRPr="00F0623A">
        <w:rPr>
          <w:sz w:val="28"/>
          <w:szCs w:val="28"/>
          <w:lang w:val="en-US"/>
        </w:rPr>
        <w:t xml:space="preserve">Transformatorning nominal quvvati deganda shunday yuklanish tushuniladiki, unda nominal ish sharoitida, belgilangan ishlash muddati davomida (taxminan </w:t>
      </w:r>
      <w:r w:rsidRPr="00F0623A">
        <w:rPr>
          <w:sz w:val="28"/>
          <w:szCs w:val="28"/>
          <w:lang w:val="en-US"/>
        </w:rPr>
        <w:lastRenderedPageBreak/>
        <w:t xml:space="preserve">20 yil) transformator uzluksiz ishlay oladi. Transformatorning normal ish sharoitida quyidagi shartlar bajarilishi zarur: </w:t>
      </w:r>
    </w:p>
    <w:p w:rsidR="00F0623A" w:rsidRPr="00F0623A" w:rsidRDefault="00F0623A" w:rsidP="00F0623A">
      <w:pPr>
        <w:jc w:val="both"/>
        <w:rPr>
          <w:sz w:val="28"/>
          <w:szCs w:val="28"/>
          <w:lang w:val="en-US"/>
        </w:rPr>
      </w:pPr>
      <w:r w:rsidRPr="00F0623A">
        <w:rPr>
          <w:sz w:val="28"/>
          <w:szCs w:val="28"/>
          <w:lang w:val="en-US"/>
        </w:rPr>
        <w:t>Sovutuvchi muxitning xarorati - 20</w:t>
      </w:r>
      <w:r w:rsidRPr="00F0623A">
        <w:rPr>
          <w:sz w:val="28"/>
          <w:szCs w:val="28"/>
        </w:rPr>
        <w:sym w:font="Symbol" w:char="F0B0"/>
      </w:r>
      <w:r w:rsidRPr="00F0623A">
        <w:rPr>
          <w:sz w:val="28"/>
          <w:szCs w:val="28"/>
          <w:lang w:val="en-US"/>
        </w:rPr>
        <w:t>S;</w:t>
      </w:r>
    </w:p>
    <w:p w:rsidR="00F0623A" w:rsidRPr="00F0623A" w:rsidRDefault="00F0623A" w:rsidP="00F0623A">
      <w:pPr>
        <w:jc w:val="both"/>
        <w:rPr>
          <w:sz w:val="28"/>
          <w:szCs w:val="28"/>
          <w:lang w:val="en-US"/>
        </w:rPr>
      </w:pPr>
      <w:r w:rsidRPr="00F0623A">
        <w:rPr>
          <w:sz w:val="28"/>
          <w:szCs w:val="28"/>
          <w:lang w:val="en-US"/>
        </w:rPr>
        <w:t>Transformator moyining o`rtacha xarorati atrof-muxit xaroratidan 44</w:t>
      </w:r>
      <w:r w:rsidRPr="00F0623A">
        <w:rPr>
          <w:sz w:val="28"/>
          <w:szCs w:val="28"/>
        </w:rPr>
        <w:sym w:font="Symbol" w:char="F0B0"/>
      </w:r>
      <w:r w:rsidRPr="00F0623A">
        <w:rPr>
          <w:sz w:val="28"/>
          <w:szCs w:val="28"/>
          <w:lang w:val="en-US"/>
        </w:rPr>
        <w:t>S ga (M va D sovo`tish tizimlari uchun) yoki 36</w:t>
      </w:r>
      <w:r w:rsidRPr="00F0623A">
        <w:rPr>
          <w:sz w:val="28"/>
          <w:szCs w:val="28"/>
        </w:rPr>
        <w:sym w:font="Symbol" w:char="F0B0"/>
      </w:r>
      <w:r w:rsidRPr="00F0623A">
        <w:rPr>
          <w:sz w:val="28"/>
          <w:szCs w:val="28"/>
          <w:lang w:val="en-US"/>
        </w:rPr>
        <w:t>S ga (DTs, Ts sovo`tish tizimlari uchun) oshmasligi kerak;</w:t>
      </w:r>
    </w:p>
    <w:p w:rsidR="00F0623A" w:rsidRPr="00F0623A" w:rsidRDefault="00F0623A" w:rsidP="00F0623A">
      <w:pPr>
        <w:jc w:val="both"/>
        <w:rPr>
          <w:sz w:val="28"/>
          <w:szCs w:val="28"/>
          <w:lang w:val="en-US"/>
        </w:rPr>
      </w:pPr>
      <w:r w:rsidRPr="00F0623A">
        <w:rPr>
          <w:sz w:val="28"/>
          <w:szCs w:val="28"/>
          <w:lang w:val="en-US"/>
        </w:rPr>
        <w:t>Chulgamning eng kizigan nuktasidagi xarorat uning o`rtacha xaroratidan 13</w:t>
      </w:r>
      <w:r w:rsidRPr="00F0623A">
        <w:rPr>
          <w:sz w:val="28"/>
          <w:szCs w:val="28"/>
        </w:rPr>
        <w:sym w:font="Symbol" w:char="F0B0"/>
      </w:r>
      <w:r w:rsidRPr="00F0623A">
        <w:rPr>
          <w:sz w:val="28"/>
          <w:szCs w:val="28"/>
          <w:lang w:val="en-US"/>
        </w:rPr>
        <w:t>S ga oshmasligi zarur;</w:t>
      </w:r>
    </w:p>
    <w:p w:rsidR="00F0623A" w:rsidRPr="00F0623A" w:rsidRDefault="00F0623A" w:rsidP="00F0623A">
      <w:pPr>
        <w:jc w:val="both"/>
        <w:rPr>
          <w:sz w:val="28"/>
          <w:szCs w:val="28"/>
          <w:lang w:val="en-US"/>
        </w:rPr>
      </w:pPr>
      <w:r w:rsidRPr="00F0623A">
        <w:rPr>
          <w:sz w:val="28"/>
          <w:szCs w:val="28"/>
          <w:lang w:val="en-US"/>
        </w:rPr>
        <w:t>Kiska tutashuv nobudgarchiligini salt ishlash nobudgarchiligiga nisbati taxminan beshga teng bo`lishi kerak;</w:t>
      </w:r>
    </w:p>
    <w:p w:rsidR="00F0623A" w:rsidRPr="00F0623A" w:rsidRDefault="00F0623A" w:rsidP="00F0623A">
      <w:pPr>
        <w:jc w:val="both"/>
        <w:rPr>
          <w:sz w:val="28"/>
          <w:szCs w:val="28"/>
          <w:lang w:val="en-US"/>
        </w:rPr>
      </w:pPr>
      <w:r w:rsidRPr="00F0623A">
        <w:rPr>
          <w:sz w:val="28"/>
          <w:szCs w:val="28"/>
          <w:lang w:val="en-US"/>
        </w:rPr>
        <w:t>Izolyatsiya xarorati o`rtacha (85</w:t>
      </w:r>
      <w:r w:rsidRPr="00F0623A">
        <w:rPr>
          <w:sz w:val="28"/>
          <w:szCs w:val="28"/>
        </w:rPr>
        <w:sym w:font="Symbol" w:char="F0B0"/>
      </w:r>
      <w:r w:rsidRPr="00F0623A">
        <w:rPr>
          <w:sz w:val="28"/>
          <w:szCs w:val="28"/>
          <w:lang w:val="en-US"/>
        </w:rPr>
        <w:t>S) xaroratga nisbatan 6</w:t>
      </w:r>
      <w:r w:rsidRPr="00F0623A">
        <w:rPr>
          <w:sz w:val="28"/>
          <w:szCs w:val="28"/>
        </w:rPr>
        <w:sym w:font="Symbol" w:char="F0B0"/>
      </w:r>
      <w:r w:rsidRPr="00F0623A">
        <w:rPr>
          <w:sz w:val="28"/>
          <w:szCs w:val="28"/>
          <w:lang w:val="en-US"/>
        </w:rPr>
        <w:t>S uzgarsa uning ishlash muddati ikki marotabaga uzgaradi;</w:t>
      </w:r>
    </w:p>
    <w:p w:rsidR="00F0623A" w:rsidRPr="00F0623A" w:rsidRDefault="00F0623A" w:rsidP="00F0623A">
      <w:pPr>
        <w:jc w:val="both"/>
        <w:rPr>
          <w:sz w:val="28"/>
          <w:szCs w:val="28"/>
          <w:lang w:val="en-US"/>
        </w:rPr>
      </w:pPr>
      <w:r w:rsidRPr="00F0623A">
        <w:rPr>
          <w:sz w:val="28"/>
          <w:szCs w:val="28"/>
          <w:lang w:val="en-US"/>
        </w:rPr>
        <w:t>¡tish jarayonlarida transformator moyining yuza qismidagi xarorat 95</w:t>
      </w:r>
      <w:r w:rsidRPr="00F0623A">
        <w:rPr>
          <w:sz w:val="28"/>
          <w:szCs w:val="28"/>
        </w:rPr>
        <w:sym w:font="Symbol" w:char="F0B0"/>
      </w:r>
      <w:r w:rsidRPr="00F0623A">
        <w:rPr>
          <w:sz w:val="28"/>
          <w:szCs w:val="28"/>
          <w:lang w:val="en-US"/>
        </w:rPr>
        <w:t xml:space="preserve">S dan, chulgam metallining eng kizigan qismining xarorati esa 140oS dan oshmasligi kerak. </w:t>
      </w:r>
    </w:p>
    <w:p w:rsidR="00F0623A" w:rsidRPr="00F0623A" w:rsidRDefault="00F0623A" w:rsidP="00F0623A">
      <w:pPr>
        <w:jc w:val="both"/>
        <w:rPr>
          <w:sz w:val="28"/>
          <w:szCs w:val="28"/>
          <w:lang w:val="en-US"/>
        </w:rPr>
      </w:pPr>
      <w:r w:rsidRPr="00F0623A">
        <w:rPr>
          <w:sz w:val="28"/>
          <w:szCs w:val="28"/>
          <w:lang w:val="en-US"/>
        </w:rPr>
        <w:t xml:space="preserve">Transformatorlar quvvatlarini tanlashda ularning o`tayuklanish imkoniyatlarini xisobga olish kerak. Aks xolda, o`rnatilayotgan transformatorning quvvatini zaruryatsiz katta qabul qilishga to`g`ri keladi. Ekspluatatsiya jarayonida transformatorlarni tizimli yoki favkulodda xolatlarda o`tayuklatish mumkin. </w:t>
      </w:r>
    </w:p>
    <w:p w:rsidR="00F0623A" w:rsidRPr="00F0623A" w:rsidRDefault="00F0623A" w:rsidP="00F0623A">
      <w:pPr>
        <w:jc w:val="both"/>
        <w:rPr>
          <w:sz w:val="28"/>
          <w:szCs w:val="28"/>
          <w:lang w:val="en-US"/>
        </w:rPr>
      </w:pPr>
      <w:r w:rsidRPr="00F0623A">
        <w:rPr>
          <w:sz w:val="28"/>
          <w:szCs w:val="28"/>
          <w:lang w:val="en-US"/>
        </w:rPr>
        <w:t>Transformatorni favkulotda (avariya) xolatda 5 sutka davomida 40% gacha o`ta yuklatishga ruxsat etiladi. Bunday yuklatishning vakti xar sutkada 6 soatdan oshmasligi kerak. Buning uchun avariya xolatigacha transformatorning yuklamasi uning pasportida ko`rsatilgan quvvatning 0,93 qismidan oshmagan bo`lishi zarur.</w:t>
      </w:r>
    </w:p>
    <w:p w:rsidR="00F0623A" w:rsidRPr="00F0623A" w:rsidRDefault="00F0623A" w:rsidP="00F0623A">
      <w:pPr>
        <w:jc w:val="both"/>
        <w:rPr>
          <w:sz w:val="28"/>
          <w:szCs w:val="28"/>
          <w:lang w:val="en-US"/>
        </w:rPr>
      </w:pPr>
      <w:r w:rsidRPr="00F0623A">
        <w:rPr>
          <w:sz w:val="28"/>
          <w:szCs w:val="28"/>
          <w:lang w:val="en-US"/>
        </w:rPr>
        <w:t>Shaxar iste`molchilarining elektr ta`minotida zarur bo`lgan qudratli transformatorlarning soni, quvvati va tiplarini tanlashda quyidagi tartib tavsiya etiladi:</w:t>
      </w:r>
    </w:p>
    <w:p w:rsidR="00F0623A" w:rsidRPr="00F0623A" w:rsidRDefault="00F0623A" w:rsidP="00F0623A">
      <w:pPr>
        <w:jc w:val="both"/>
        <w:rPr>
          <w:sz w:val="28"/>
          <w:szCs w:val="28"/>
          <w:lang w:val="en-US"/>
        </w:rPr>
      </w:pPr>
      <w:r w:rsidRPr="00F0623A">
        <w:rPr>
          <w:sz w:val="28"/>
          <w:szCs w:val="28"/>
          <w:lang w:val="en-US"/>
        </w:rPr>
        <w:t>Nimstantsiyada o`rnatiladigan transformatorlarning soni iste`molchilarning elektr ta`minotining ishonchligiga bo`lgan talabidan kelib chikiladi.</w:t>
      </w:r>
    </w:p>
    <w:p w:rsidR="00F0623A" w:rsidRPr="00F0623A" w:rsidRDefault="00F0623A" w:rsidP="00F0623A">
      <w:pPr>
        <w:jc w:val="both"/>
        <w:rPr>
          <w:sz w:val="28"/>
          <w:szCs w:val="28"/>
          <w:lang w:val="en-US"/>
        </w:rPr>
      </w:pPr>
      <w:r w:rsidRPr="00F0623A">
        <w:rPr>
          <w:sz w:val="28"/>
          <w:szCs w:val="28"/>
          <w:lang w:val="en-US"/>
        </w:rPr>
        <w:t>Nimstantsiyadagi transformatorlarni quvvatini xisobiy to`la quvvat asosida tanlanadi.</w:t>
      </w:r>
    </w:p>
    <w:p w:rsidR="00F0623A" w:rsidRPr="00F0623A" w:rsidRDefault="00F0623A" w:rsidP="00F0623A">
      <w:pPr>
        <w:jc w:val="both"/>
        <w:rPr>
          <w:sz w:val="28"/>
          <w:szCs w:val="28"/>
        </w:rPr>
      </w:pPr>
      <w:r w:rsidRPr="00F0623A">
        <w:rPr>
          <w:sz w:val="28"/>
          <w:szCs w:val="28"/>
        </w:rPr>
        <w:object w:dxaOrig="2340" w:dyaOrig="520">
          <v:shape id="_x0000_i1448" type="#_x0000_t75" style="width:90pt;height:19.5pt" o:ole="">
            <v:imagedata r:id="rId415" o:title=""/>
          </v:shape>
          <o:OLEObject Type="Embed" ProgID="Equation.2" ShapeID="_x0000_i1448" DrawAspect="Content" ObjectID="_1756031429" r:id="rId839"/>
        </w:object>
      </w:r>
    </w:p>
    <w:p w:rsidR="00F0623A" w:rsidRPr="00F0623A" w:rsidRDefault="00F0623A" w:rsidP="00F0623A">
      <w:pPr>
        <w:jc w:val="both"/>
        <w:rPr>
          <w:sz w:val="28"/>
          <w:szCs w:val="28"/>
          <w:lang w:val="en-US"/>
        </w:rPr>
      </w:pPr>
      <w:r w:rsidRPr="00F0623A">
        <w:rPr>
          <w:sz w:val="28"/>
          <w:szCs w:val="28"/>
        </w:rPr>
        <w:t>Bu yerda Rr</w:t>
      </w:r>
      <w:r w:rsidRPr="00F0623A">
        <w:rPr>
          <w:sz w:val="28"/>
          <w:szCs w:val="28"/>
        </w:rPr>
        <w:sym w:font="Symbol" w:char="F0E5"/>
      </w:r>
      <w:r w:rsidRPr="00F0623A">
        <w:rPr>
          <w:sz w:val="28"/>
          <w:szCs w:val="28"/>
        </w:rPr>
        <w:t>, Qx</w:t>
      </w:r>
      <w:r w:rsidRPr="00F0623A">
        <w:rPr>
          <w:sz w:val="28"/>
          <w:szCs w:val="28"/>
        </w:rPr>
        <w:sym w:font="Symbol" w:char="F0E5"/>
      </w:r>
      <w:r w:rsidRPr="00F0623A">
        <w:rPr>
          <w:sz w:val="28"/>
          <w:szCs w:val="28"/>
        </w:rPr>
        <w:t xml:space="preserve"> - shaxarning xisobiy aktiv va reaktiv quvvatlari. Qx</w:t>
      </w:r>
      <w:r w:rsidRPr="00F0623A">
        <w:rPr>
          <w:sz w:val="28"/>
          <w:szCs w:val="28"/>
        </w:rPr>
        <w:sym w:font="Symbol" w:char="F0E5"/>
      </w:r>
      <w:r w:rsidRPr="00F0623A">
        <w:rPr>
          <w:sz w:val="28"/>
          <w:szCs w:val="28"/>
        </w:rPr>
        <w:t xml:space="preserve"> aniqlaganda shaxarda o`rnatilgan reaktiv quvvatini kompensatsiyalovchi qurilmalarining quvvatini xisobga olish kerak. </w:t>
      </w:r>
      <w:r w:rsidRPr="00F0623A">
        <w:rPr>
          <w:sz w:val="28"/>
          <w:szCs w:val="28"/>
          <w:lang w:val="en-US"/>
        </w:rPr>
        <w:t>Agar shaxarning BPP ikkita transformator o`rnatilishi zarur bo`lganda, ularning xar birining nominal quvvat quyidagicha aniqlanadi:</w:t>
      </w:r>
    </w:p>
    <w:p w:rsidR="00F0623A" w:rsidRPr="00F0623A" w:rsidRDefault="00F0623A" w:rsidP="00F0623A">
      <w:pPr>
        <w:rPr>
          <w:sz w:val="28"/>
          <w:szCs w:val="28"/>
        </w:rPr>
      </w:pPr>
      <w:r w:rsidRPr="00F0623A">
        <w:rPr>
          <w:sz w:val="28"/>
          <w:szCs w:val="28"/>
        </w:rPr>
        <w:object w:dxaOrig="1520" w:dyaOrig="740">
          <v:shape id="_x0000_i1449" type="#_x0000_t75" style="width:67.5pt;height:31.5pt" o:ole="">
            <v:imagedata r:id="rId417" o:title=""/>
          </v:shape>
          <o:OLEObject Type="Embed" ProgID="Equation.2" ShapeID="_x0000_i1449" DrawAspect="Content" ObjectID="_1756031430" r:id="rId840"/>
        </w:object>
      </w:r>
    </w:p>
    <w:p w:rsidR="00F0623A" w:rsidRPr="00F0623A" w:rsidRDefault="00F0623A" w:rsidP="00F0623A">
      <w:pPr>
        <w:rPr>
          <w:sz w:val="28"/>
          <w:szCs w:val="28"/>
          <w:lang w:val="en-US"/>
        </w:rPr>
      </w:pPr>
      <w:r w:rsidRPr="00F0623A">
        <w:rPr>
          <w:sz w:val="28"/>
          <w:szCs w:val="28"/>
          <w:lang w:val="en-US"/>
        </w:rPr>
        <w:t xml:space="preserve">Avariya xolatlar uchun transformatorning o`tayuklanish imkoniyatini tekshirib kuriladi. </w:t>
      </w:r>
    </w:p>
    <w:p w:rsidR="00F0623A" w:rsidRPr="00F0623A" w:rsidRDefault="00F0623A" w:rsidP="00F0623A">
      <w:pPr>
        <w:rPr>
          <w:sz w:val="28"/>
          <w:szCs w:val="28"/>
        </w:rPr>
      </w:pPr>
      <w:r w:rsidRPr="00F0623A">
        <w:rPr>
          <w:sz w:val="28"/>
          <w:szCs w:val="28"/>
        </w:rPr>
        <w:object w:dxaOrig="1740" w:dyaOrig="380">
          <v:shape id="_x0000_i1450" type="#_x0000_t75" style="width:96pt;height:21pt" o:ole="">
            <v:imagedata r:id="rId419" o:title=""/>
          </v:shape>
          <o:OLEObject Type="Embed" ProgID="Equation.2" ShapeID="_x0000_i1450" DrawAspect="Content" ObjectID="_1756031431" r:id="rId841"/>
        </w:object>
      </w:r>
    </w:p>
    <w:p w:rsidR="00F0623A" w:rsidRPr="00F0623A" w:rsidRDefault="00F0623A" w:rsidP="00F0623A">
      <w:pPr>
        <w:rPr>
          <w:sz w:val="28"/>
          <w:szCs w:val="28"/>
          <w:lang w:val="en-US"/>
        </w:rPr>
      </w:pPr>
      <w:r w:rsidRPr="00F0623A">
        <w:rPr>
          <w:sz w:val="28"/>
          <w:szCs w:val="28"/>
          <w:lang w:val="en-US"/>
        </w:rPr>
        <w:t>Bu yerda xisobiy quvvat SX</w:t>
      </w:r>
      <w:r w:rsidRPr="00F0623A">
        <w:rPr>
          <w:sz w:val="28"/>
          <w:szCs w:val="28"/>
        </w:rPr>
        <w:sym w:font="Symbol" w:char="F053"/>
      </w:r>
      <w:r w:rsidRPr="00F0623A">
        <w:rPr>
          <w:sz w:val="28"/>
          <w:szCs w:val="28"/>
          <w:lang w:val="en-US"/>
        </w:rPr>
        <w:t xml:space="preserve"> aniqlaganda, III toifali iste`molchilar e`tiborga olinmaydi.</w:t>
      </w:r>
    </w:p>
    <w:p w:rsidR="00F0623A" w:rsidRPr="00F0623A" w:rsidRDefault="00F0623A" w:rsidP="00F0623A">
      <w:pPr>
        <w:jc w:val="both"/>
        <w:rPr>
          <w:sz w:val="28"/>
          <w:szCs w:val="28"/>
          <w:lang w:val="en-US"/>
        </w:rPr>
      </w:pPr>
      <w:r w:rsidRPr="00F0623A">
        <w:rPr>
          <w:sz w:val="28"/>
          <w:szCs w:val="28"/>
          <w:lang w:val="en-US"/>
        </w:rPr>
        <w:lastRenderedPageBreak/>
        <w:t xml:space="preserve">Rayon nimstantsiyalarida transformatorlarni qabulqilishda yuklama zichligini xam xisobga olinadi: </w:t>
      </w:r>
    </w:p>
    <w:p w:rsidR="00F0623A" w:rsidRPr="00F0623A" w:rsidRDefault="00F0623A" w:rsidP="00F0623A">
      <w:pPr>
        <w:rPr>
          <w:sz w:val="28"/>
          <w:szCs w:val="28"/>
        </w:rPr>
      </w:pPr>
      <w:r w:rsidRPr="00F0623A">
        <w:rPr>
          <w:sz w:val="28"/>
          <w:szCs w:val="28"/>
        </w:rPr>
        <w:object w:dxaOrig="1180" w:dyaOrig="720">
          <v:shape id="_x0000_i1451" type="#_x0000_t75" style="width:52.5pt;height:31.5pt" o:ole="">
            <v:imagedata r:id="rId421" o:title=""/>
          </v:shape>
          <o:OLEObject Type="Embed" ProgID="Equation.2" ShapeID="_x0000_i1451" DrawAspect="Content" ObjectID="_1756031432" r:id="rId842"/>
        </w:object>
      </w:r>
    </w:p>
    <w:p w:rsidR="00F0623A" w:rsidRPr="00F0623A" w:rsidRDefault="00F0623A" w:rsidP="00F0623A">
      <w:pPr>
        <w:rPr>
          <w:sz w:val="28"/>
          <w:szCs w:val="28"/>
        </w:rPr>
      </w:pPr>
      <w:r w:rsidRPr="00F0623A">
        <w:rPr>
          <w:sz w:val="28"/>
          <w:szCs w:val="28"/>
        </w:rPr>
        <w:t>Bu yerda  Sx - rayon, korpus yoki bo`limning xisobiy yuklamasi;</w:t>
      </w:r>
    </w:p>
    <w:p w:rsidR="00F0623A" w:rsidRPr="00F0623A" w:rsidRDefault="00F0623A" w:rsidP="00F0623A">
      <w:pPr>
        <w:rPr>
          <w:sz w:val="28"/>
          <w:szCs w:val="28"/>
          <w:lang w:val="en-US"/>
        </w:rPr>
      </w:pPr>
      <w:r w:rsidRPr="00F0623A">
        <w:rPr>
          <w:sz w:val="28"/>
          <w:szCs w:val="28"/>
          <w:lang w:val="en-US"/>
        </w:rPr>
        <w:t xml:space="preserve">Transformatorlarni ratsional yuklanish koeffitsientini quyidagicha olish tavsiya etiladi: </w:t>
      </w:r>
    </w:p>
    <w:p w:rsidR="00F0623A" w:rsidRPr="00F0623A" w:rsidRDefault="00F0623A" w:rsidP="00F0623A">
      <w:pPr>
        <w:rPr>
          <w:sz w:val="28"/>
          <w:szCs w:val="28"/>
          <w:lang w:val="en-US"/>
        </w:rPr>
      </w:pPr>
      <w:r w:rsidRPr="00F0623A">
        <w:rPr>
          <w:sz w:val="28"/>
          <w:szCs w:val="28"/>
          <w:lang w:val="en-US"/>
        </w:rPr>
        <w:t>- ikki transformatorli nimstantsiyalarning yuklamalarida I toifali iste`molchilar ko`pchilikni tashkil etganda, Kyu=0,65</w:t>
      </w:r>
      <w:r w:rsidRPr="00F0623A">
        <w:rPr>
          <w:sz w:val="28"/>
          <w:szCs w:val="28"/>
        </w:rPr>
        <w:sym w:font="Symbol" w:char="F0B8"/>
      </w:r>
      <w:r w:rsidRPr="00F0623A">
        <w:rPr>
          <w:sz w:val="28"/>
          <w:szCs w:val="28"/>
          <w:lang w:val="en-US"/>
        </w:rPr>
        <w:t>0,7;</w:t>
      </w:r>
    </w:p>
    <w:p w:rsidR="00F0623A" w:rsidRPr="00F0623A" w:rsidRDefault="00F0623A" w:rsidP="00F0623A">
      <w:pPr>
        <w:rPr>
          <w:sz w:val="28"/>
          <w:szCs w:val="28"/>
          <w:lang w:val="en-US"/>
        </w:rPr>
      </w:pPr>
      <w:r w:rsidRPr="00F0623A">
        <w:rPr>
          <w:sz w:val="28"/>
          <w:szCs w:val="28"/>
          <w:lang w:val="en-US"/>
        </w:rPr>
        <w:t>- bir transformatorli podstantsiyalarda, kichik kuchlanishda boshka podstantsiyadan rezerv liniya mavjudligida, Kyu=0,7</w:t>
      </w:r>
      <w:r w:rsidRPr="00F0623A">
        <w:rPr>
          <w:sz w:val="28"/>
          <w:szCs w:val="28"/>
        </w:rPr>
        <w:sym w:font="Symbol" w:char="F0B8"/>
      </w:r>
      <w:r w:rsidRPr="00F0623A">
        <w:rPr>
          <w:sz w:val="28"/>
          <w:szCs w:val="28"/>
          <w:lang w:val="en-US"/>
        </w:rPr>
        <w:t>0,8;</w:t>
      </w:r>
    </w:p>
    <w:p w:rsidR="00F0623A" w:rsidRPr="00F0623A" w:rsidRDefault="00F0623A" w:rsidP="00F0623A">
      <w:pPr>
        <w:rPr>
          <w:sz w:val="28"/>
          <w:szCs w:val="28"/>
          <w:lang w:val="en-US"/>
        </w:rPr>
      </w:pPr>
      <w:r w:rsidRPr="00F0623A">
        <w:rPr>
          <w:sz w:val="28"/>
          <w:szCs w:val="28"/>
          <w:lang w:val="en-US"/>
        </w:rPr>
        <w:t>II toifali iste`molchilar ko`pchilikni tashkil kilib, markazlashtirilgan zaxirada transformator mavjud bo`lganida yoki nimstantsiya yuklamalari III toifali iste`molchilardan iboratligida, Kyu=0,9</w:t>
      </w:r>
      <w:r w:rsidRPr="00F0623A">
        <w:rPr>
          <w:sz w:val="28"/>
          <w:szCs w:val="28"/>
        </w:rPr>
        <w:sym w:font="Symbol" w:char="F0B8"/>
      </w:r>
      <w:r w:rsidRPr="00F0623A">
        <w:rPr>
          <w:sz w:val="28"/>
          <w:szCs w:val="28"/>
          <w:lang w:val="en-US"/>
        </w:rPr>
        <w:t xml:space="preserve">0,95. </w:t>
      </w:r>
    </w:p>
    <w:p w:rsidR="00F0623A" w:rsidRPr="00F0623A" w:rsidRDefault="00F0623A" w:rsidP="00F0623A">
      <w:pPr>
        <w:rPr>
          <w:sz w:val="28"/>
          <w:szCs w:val="28"/>
          <w:lang w:val="en-US"/>
        </w:rPr>
      </w:pPr>
      <w:r w:rsidRPr="00F0623A">
        <w:rPr>
          <w:sz w:val="28"/>
          <w:szCs w:val="28"/>
          <w:lang w:val="en-US"/>
        </w:rPr>
        <w:t>Nimstantsiyadagi transformatorlar quvvatlarining mumkin bo`lgan variantlari, favkulodda xolatdagi va tizimli o`tayuklanishlarni xisobga olgan xolda, kurib chikiladi. Belgilangan variantlardan texnik-iqtisodiy ko`rsatgichlari eng kulay bo`lgani qabul qilinadi.</w:t>
      </w:r>
    </w:p>
    <w:p w:rsidR="00F0623A" w:rsidRPr="00F0623A" w:rsidRDefault="00F0623A" w:rsidP="00F0623A">
      <w:pPr>
        <w:rPr>
          <w:sz w:val="28"/>
          <w:szCs w:val="28"/>
          <w:lang w:val="en-US"/>
        </w:rPr>
      </w:pPr>
      <w:r w:rsidRPr="00F0623A">
        <w:rPr>
          <w:sz w:val="28"/>
          <w:szCs w:val="28"/>
          <w:lang w:val="en-US"/>
        </w:rPr>
        <w:t>Nimstantsiyaning kelajakda yuklamasini ortishini xisobga olib uning binosi fundamentini yuqori quvvatli transformatorga muljallab bajariladi yoki nimstantsiyani kushimcha transformator o`rnatish evaziga kengayishini nazarda tutiladi.</w:t>
      </w:r>
    </w:p>
    <w:p w:rsidR="00F0623A" w:rsidRPr="00F0623A" w:rsidRDefault="00F0623A" w:rsidP="00F0623A">
      <w:pPr>
        <w:rPr>
          <w:sz w:val="28"/>
          <w:szCs w:val="28"/>
          <w:lang w:val="en-US"/>
        </w:rPr>
      </w:pPr>
    </w:p>
    <w:p w:rsidR="00F0623A" w:rsidRPr="00F0623A" w:rsidRDefault="00F0623A" w:rsidP="00F0623A">
      <w:pPr>
        <w:rPr>
          <w:sz w:val="28"/>
          <w:szCs w:val="28"/>
          <w:lang w:val="en-US"/>
        </w:rPr>
      </w:pPr>
    </w:p>
    <w:p w:rsidR="00F0623A" w:rsidRPr="00F0623A" w:rsidRDefault="00F0623A" w:rsidP="00F0623A">
      <w:pPr>
        <w:rPr>
          <w:sz w:val="28"/>
          <w:szCs w:val="28"/>
          <w:lang w:val="en-US"/>
        </w:rPr>
      </w:pPr>
      <w:r w:rsidRPr="00F0623A">
        <w:rPr>
          <w:sz w:val="28"/>
          <w:szCs w:val="28"/>
          <w:lang w:val="en-US"/>
        </w:rPr>
        <w:t xml:space="preserve">                   </w:t>
      </w:r>
    </w:p>
    <w:p w:rsidR="00F0623A" w:rsidRPr="00F0623A" w:rsidRDefault="00F0623A" w:rsidP="00F0623A">
      <w:pPr>
        <w:jc w:val="center"/>
        <w:rPr>
          <w:b/>
          <w:sz w:val="28"/>
          <w:szCs w:val="28"/>
          <w:lang w:val="en-US"/>
        </w:rPr>
      </w:pPr>
      <w:r w:rsidRPr="00F0623A">
        <w:rPr>
          <w:b/>
          <w:sz w:val="28"/>
          <w:szCs w:val="28"/>
          <w:lang w:val="en-US"/>
        </w:rPr>
        <w:t>2 –  Amaliy mashg`ulot</w:t>
      </w:r>
      <w:r w:rsidRPr="00F0623A">
        <w:rPr>
          <w:b/>
          <w:sz w:val="28"/>
          <w:szCs w:val="28"/>
          <w:lang w:val="en-US"/>
        </w:rPr>
        <w:tab/>
        <w:t>(4soat)</w:t>
      </w:r>
    </w:p>
    <w:p w:rsidR="00F0623A" w:rsidRPr="00F0623A" w:rsidRDefault="00F0623A" w:rsidP="00F0623A">
      <w:pPr>
        <w:rPr>
          <w:sz w:val="28"/>
          <w:szCs w:val="28"/>
          <w:lang w:val="en-US"/>
        </w:rPr>
      </w:pPr>
    </w:p>
    <w:p w:rsidR="00F0623A" w:rsidRPr="00F0623A" w:rsidRDefault="00F0623A" w:rsidP="00F0623A">
      <w:pPr>
        <w:jc w:val="center"/>
        <w:rPr>
          <w:b/>
          <w:sz w:val="28"/>
          <w:szCs w:val="28"/>
          <w:lang w:val="en-US"/>
        </w:rPr>
      </w:pPr>
      <w:r w:rsidRPr="00F0623A">
        <w:rPr>
          <w:b/>
          <w:sz w:val="28"/>
          <w:szCs w:val="28"/>
          <w:lang w:val="en-US"/>
        </w:rPr>
        <w:t>Shahar transformatorlarining yuklamalarini hisoblash.</w:t>
      </w:r>
    </w:p>
    <w:p w:rsidR="00F0623A" w:rsidRPr="00F0623A" w:rsidRDefault="00F0623A" w:rsidP="00F0623A">
      <w:pPr>
        <w:jc w:val="both"/>
        <w:rPr>
          <w:sz w:val="28"/>
          <w:szCs w:val="28"/>
          <w:lang w:val="en-US"/>
        </w:rPr>
      </w:pPr>
    </w:p>
    <w:p w:rsidR="00F0623A" w:rsidRPr="00F0623A" w:rsidRDefault="00F0623A" w:rsidP="00F0623A">
      <w:pPr>
        <w:jc w:val="both"/>
        <w:rPr>
          <w:sz w:val="28"/>
          <w:szCs w:val="28"/>
          <w:lang w:val="en-US"/>
        </w:rPr>
      </w:pPr>
      <w:r w:rsidRPr="00F0623A">
        <w:rPr>
          <w:sz w:val="28"/>
          <w:szCs w:val="28"/>
          <w:lang w:val="en-US"/>
        </w:rPr>
        <w:t xml:space="preserve">      Amaliy mashg`ulotlarni bajarish uchun berilgan qiymatlar:</w:t>
      </w:r>
    </w:p>
    <w:p w:rsidR="00F0623A" w:rsidRPr="00F0623A" w:rsidRDefault="00F0623A" w:rsidP="00F0623A">
      <w:pPr>
        <w:jc w:val="both"/>
        <w:rPr>
          <w:sz w:val="28"/>
          <w:szCs w:val="28"/>
          <w:lang w:val="en-US"/>
        </w:rPr>
      </w:pPr>
      <w:r w:rsidRPr="00F0623A">
        <w:rPr>
          <w:sz w:val="28"/>
          <w:szCs w:val="28"/>
          <w:lang w:val="en-US"/>
        </w:rPr>
        <w:t>Zamonaviy shaxarning elektr ta`minoti tizimini loyixalashda yechilishi kerak bo`lgan murakkab texnik-iqtisodiy masalalarning asosini kutilayotgan elektr yuklamalarni to`g`ri aniqlash tashkil etadi. Elektr yuklamalarni xisoblash xar qanday elektr ta`minlash tizimini loyixalashda birinchi boskich xisoblanadi. Elektr yuklamalarning ko`rsatgichlari elektr tizimiga sarf bo`ladigan kapital mablaglarni, rangli matellar sarfini, elektr energiyasining nabudgorchiligini va ekspluatatsiya xarajatlarini belgilaydi. Agar xisobiy quvvatni oshirib aniqlansa kapital mablaglarni ortishiga, tankis bo`lgan elektr qurilmalar va utkazgichlarni to`la imkoniyat darajasida ishlamasligiga va elektr energiyasining nabudgarchiligini oshishiga sabab bo`ladi. Yuklamani kamaytirib aniqlash esa, elektr qurilmalarini tez ishdan chikishiga, ayrim agregatlarning ish unumdorligini kamayishiga elektr ta`minoti tizimida nobudgorchiliklarni oshishiga elektr energiyasi sifat ko`rsatgichlarini yomonlashishiga va elektr ta`minoti tizimining ishonchligini kamayishiga olib keladi. Shuning uchun kutilayotgan yuklamalarni to`g`ri aniqlash elektr ta`minoti tizimini optimal loyixalashtirishning asosiy omilidir.</w:t>
      </w:r>
    </w:p>
    <w:p w:rsidR="00F0623A" w:rsidRPr="00F0623A" w:rsidRDefault="00F0623A" w:rsidP="00F0623A">
      <w:pPr>
        <w:jc w:val="both"/>
        <w:rPr>
          <w:sz w:val="28"/>
          <w:szCs w:val="28"/>
          <w:lang w:val="en-US"/>
        </w:rPr>
      </w:pPr>
      <w:r w:rsidRPr="00F0623A">
        <w:rPr>
          <w:sz w:val="28"/>
          <w:szCs w:val="28"/>
          <w:lang w:val="en-US"/>
        </w:rPr>
        <w:lastRenderedPageBreak/>
        <w:t>Xisobiy aktiv quvvat sifatida shunday davomli uzgarmas yuklama qabulkilinadiki, uning ta`siridan utkazgich xaroratining oshishi yoki izolyatsiyaning issiklikdan eskirish darajasi, kutilayotgan uzgaruvchan yuklamadagiga ekvivalent bo`ladi.</w:t>
      </w:r>
    </w:p>
    <w:p w:rsidR="00F0623A" w:rsidRPr="00F0623A" w:rsidRDefault="00F0623A" w:rsidP="00F0623A">
      <w:pPr>
        <w:jc w:val="both"/>
        <w:rPr>
          <w:sz w:val="28"/>
          <w:szCs w:val="28"/>
          <w:lang w:val="en-US"/>
        </w:rPr>
      </w:pPr>
      <w:r w:rsidRPr="00F0623A">
        <w:rPr>
          <w:sz w:val="28"/>
          <w:szCs w:val="28"/>
          <w:lang w:val="en-US"/>
        </w:rPr>
        <w:t>Xisobiy yuklamalarni aniqlashda quyidagi vaziyatlarga e`tibor berish kerak:</w:t>
      </w:r>
    </w:p>
    <w:p w:rsidR="00F0623A" w:rsidRPr="00F0623A" w:rsidRDefault="00F0623A" w:rsidP="00F0623A">
      <w:pPr>
        <w:jc w:val="both"/>
        <w:rPr>
          <w:sz w:val="28"/>
          <w:szCs w:val="28"/>
          <w:lang w:val="en-US"/>
        </w:rPr>
      </w:pPr>
      <w:r w:rsidRPr="00F0623A">
        <w:rPr>
          <w:sz w:val="28"/>
          <w:szCs w:val="28"/>
          <w:lang w:val="en-US"/>
        </w:rPr>
        <w:t>1. Shaxarlarning yuklamalar grafiklari vakt o`tishi bilan texnologik jarayonni takomillashishi natijasida tekislanib boradi.</w:t>
      </w:r>
    </w:p>
    <w:p w:rsidR="00F0623A" w:rsidRPr="00F0623A" w:rsidRDefault="00F0623A" w:rsidP="00F0623A">
      <w:pPr>
        <w:jc w:val="both"/>
        <w:rPr>
          <w:sz w:val="28"/>
          <w:szCs w:val="28"/>
          <w:lang w:val="en-US"/>
        </w:rPr>
      </w:pPr>
      <w:r w:rsidRPr="00F0623A">
        <w:rPr>
          <w:sz w:val="28"/>
          <w:szCs w:val="28"/>
          <w:lang w:val="en-US"/>
        </w:rPr>
        <w:t>2. Ishlab chiqarishni avtomatlashtirish va mexanizatsiyalash elektr energiyasining sarfi oshishiga, ya`ni elektr yuklamalarning ortishiga olib keladi.</w:t>
      </w:r>
    </w:p>
    <w:p w:rsidR="00F0623A" w:rsidRPr="00F0623A" w:rsidRDefault="00F0623A" w:rsidP="00F0623A">
      <w:pPr>
        <w:jc w:val="both"/>
        <w:rPr>
          <w:sz w:val="28"/>
          <w:szCs w:val="28"/>
          <w:lang w:val="en-US"/>
        </w:rPr>
      </w:pPr>
      <w:r w:rsidRPr="00F0623A">
        <w:rPr>
          <w:sz w:val="28"/>
          <w:szCs w:val="28"/>
          <w:lang w:val="en-US"/>
        </w:rPr>
        <w:t>3. Shaxarlarning elektr ta`minoti tizimlarini loyixalashda ishlab chiqarishning kelajakdagi rivojlanishini, ya`ni korxona elektr yuklamasini yaqin 10 yillarda ortishini xisobga olish kerak.</w:t>
      </w:r>
    </w:p>
    <w:p w:rsidR="00F0623A" w:rsidRPr="00F0623A" w:rsidRDefault="00F0623A" w:rsidP="00F0623A">
      <w:pPr>
        <w:jc w:val="both"/>
        <w:rPr>
          <w:sz w:val="28"/>
          <w:szCs w:val="28"/>
          <w:lang w:val="en-US"/>
        </w:rPr>
      </w:pPr>
      <w:r w:rsidRPr="00F0623A">
        <w:rPr>
          <w:sz w:val="28"/>
          <w:szCs w:val="28"/>
          <w:lang w:val="en-US"/>
        </w:rPr>
        <w:t>Elektr ta`minoti tizimilarini loyixalashda kutilayotgan xisobiy yuklamalarni aniqlash uchun ishlatiladigan usullarni ikki guruxga bo`lish mumkin.</w:t>
      </w:r>
    </w:p>
    <w:p w:rsidR="00F0623A" w:rsidRPr="00F0623A" w:rsidRDefault="00F0623A" w:rsidP="00F0623A">
      <w:pPr>
        <w:jc w:val="both"/>
        <w:rPr>
          <w:sz w:val="28"/>
          <w:szCs w:val="28"/>
          <w:lang w:val="en-US"/>
        </w:rPr>
      </w:pPr>
      <w:r w:rsidRPr="00F0623A">
        <w:rPr>
          <w:sz w:val="28"/>
          <w:szCs w:val="28"/>
          <w:lang w:val="en-US"/>
        </w:rPr>
        <w:t>Birinchisi: asosiy usullar guruxi bo`lib, xisobiy yuklama quyidagi ko`rsatgichlar bo`yicha aniqlanadi:</w:t>
      </w:r>
    </w:p>
    <w:p w:rsidR="00F0623A" w:rsidRPr="00F0623A" w:rsidRDefault="00F0623A" w:rsidP="00F0623A">
      <w:pPr>
        <w:jc w:val="both"/>
        <w:rPr>
          <w:sz w:val="28"/>
          <w:szCs w:val="28"/>
          <w:lang w:val="en-US"/>
        </w:rPr>
      </w:pPr>
      <w:r w:rsidRPr="00F0623A">
        <w:rPr>
          <w:sz w:val="28"/>
          <w:szCs w:val="28"/>
          <w:lang w:val="en-US"/>
        </w:rPr>
        <w:t>- o`rnatilgan quvvat va talab koeffitsienti;</w:t>
      </w:r>
    </w:p>
    <w:p w:rsidR="00F0623A" w:rsidRPr="00F0623A" w:rsidRDefault="00F0623A" w:rsidP="00F0623A">
      <w:pPr>
        <w:jc w:val="both"/>
        <w:rPr>
          <w:sz w:val="28"/>
          <w:szCs w:val="28"/>
          <w:lang w:val="en-US"/>
        </w:rPr>
      </w:pPr>
      <w:r w:rsidRPr="00F0623A">
        <w:rPr>
          <w:sz w:val="28"/>
          <w:szCs w:val="28"/>
          <w:lang w:val="en-US"/>
        </w:rPr>
        <w:t>- o`rtacha quvvat va yuklamalar grafigining forma koeffitsienti;</w:t>
      </w:r>
    </w:p>
    <w:p w:rsidR="00F0623A" w:rsidRPr="00F0623A" w:rsidRDefault="00F0623A" w:rsidP="00F0623A">
      <w:pPr>
        <w:jc w:val="both"/>
        <w:rPr>
          <w:sz w:val="28"/>
          <w:szCs w:val="28"/>
          <w:lang w:val="en-US"/>
        </w:rPr>
      </w:pPr>
      <w:r w:rsidRPr="00F0623A">
        <w:rPr>
          <w:sz w:val="28"/>
          <w:szCs w:val="28"/>
          <w:lang w:val="en-US"/>
        </w:rPr>
        <w:t>- o`rtacha quvvat va xisobiy yuklamaning o`rta yuklamadan chetlashishi (statistik usul)</w:t>
      </w:r>
    </w:p>
    <w:p w:rsidR="00F0623A" w:rsidRPr="00F0623A" w:rsidRDefault="00F0623A" w:rsidP="00F0623A">
      <w:pPr>
        <w:jc w:val="both"/>
        <w:rPr>
          <w:sz w:val="28"/>
          <w:szCs w:val="28"/>
          <w:lang w:val="en-US"/>
        </w:rPr>
      </w:pPr>
      <w:r w:rsidRPr="00F0623A">
        <w:rPr>
          <w:sz w:val="28"/>
          <w:szCs w:val="28"/>
          <w:lang w:val="en-US"/>
        </w:rPr>
        <w:t>- o`rta quvvat va maksimum koeffitsienti (tartibga solingan diagrammalar usuli).</w:t>
      </w:r>
    </w:p>
    <w:p w:rsidR="00F0623A" w:rsidRPr="00F0623A" w:rsidRDefault="00F0623A" w:rsidP="00F0623A">
      <w:pPr>
        <w:jc w:val="both"/>
        <w:rPr>
          <w:sz w:val="28"/>
          <w:szCs w:val="28"/>
          <w:lang w:val="en-US"/>
        </w:rPr>
      </w:pPr>
      <w:r w:rsidRPr="00F0623A">
        <w:rPr>
          <w:sz w:val="28"/>
          <w:szCs w:val="28"/>
          <w:lang w:val="en-US"/>
        </w:rPr>
        <w:t>Ikkinchisi: yordamchi usullar guruxi bo`lib, xisobiy yuklamani topishda quyidagi ko`rsatgichlar asos kilib olinadi:</w:t>
      </w:r>
    </w:p>
    <w:p w:rsidR="00F0623A" w:rsidRPr="00F0623A" w:rsidRDefault="00F0623A" w:rsidP="00F0623A">
      <w:pPr>
        <w:jc w:val="both"/>
        <w:rPr>
          <w:sz w:val="28"/>
          <w:szCs w:val="28"/>
          <w:lang w:val="en-US"/>
        </w:rPr>
      </w:pPr>
      <w:r w:rsidRPr="00F0623A">
        <w:rPr>
          <w:sz w:val="28"/>
          <w:szCs w:val="28"/>
          <w:lang w:val="en-US"/>
        </w:rPr>
        <w:t>- maxsulot birligiga to`g`ri keladigan elektr energiyasining solishtirma sarfi;</w:t>
      </w:r>
    </w:p>
    <w:p w:rsidR="00F0623A" w:rsidRPr="00F0623A" w:rsidRDefault="00F0623A" w:rsidP="00F0623A">
      <w:pPr>
        <w:jc w:val="both"/>
        <w:rPr>
          <w:sz w:val="28"/>
          <w:szCs w:val="28"/>
          <w:lang w:val="en-US"/>
        </w:rPr>
      </w:pPr>
      <w:r w:rsidRPr="00F0623A">
        <w:rPr>
          <w:sz w:val="28"/>
          <w:szCs w:val="28"/>
          <w:lang w:val="en-US"/>
        </w:rPr>
        <w:t>- korxona maydonining 1m2 yuzasiga to`g`ri keladigan elektr yuklama miqdori.</w:t>
      </w:r>
    </w:p>
    <w:p w:rsidR="00F0623A" w:rsidRPr="00F0623A" w:rsidRDefault="00F0623A" w:rsidP="00F0623A">
      <w:pPr>
        <w:jc w:val="both"/>
        <w:rPr>
          <w:sz w:val="28"/>
          <w:szCs w:val="28"/>
          <w:lang w:val="en-US"/>
        </w:rPr>
      </w:pPr>
      <w:r w:rsidRPr="00F0623A">
        <w:rPr>
          <w:sz w:val="28"/>
          <w:szCs w:val="28"/>
          <w:lang w:val="en-US"/>
        </w:rPr>
        <w:t>U yoki boshka usulni tanlash xisoblash usulining joiz xatoliliga karab belgilanadi. yaxlitlashtirilgan xisoblashlarda sex, korpus bo`limlardagi gurux iste`molchilarning umumiy o`rnatilgan quvvatlaridan  foydalaniladigan usullar ishlatiladi. Ayrim iste`molchilarning ma`lumotlariga asoslangan usullar nisbatan aniq deb sanaladi.</w:t>
      </w:r>
    </w:p>
    <w:p w:rsidR="00F0623A" w:rsidRPr="00F0623A" w:rsidRDefault="00F0623A" w:rsidP="00F0623A">
      <w:pPr>
        <w:jc w:val="both"/>
        <w:rPr>
          <w:sz w:val="28"/>
          <w:szCs w:val="28"/>
          <w:lang w:val="en-US"/>
        </w:rPr>
      </w:pPr>
      <w:r w:rsidRPr="00F0623A">
        <w:rPr>
          <w:sz w:val="28"/>
          <w:szCs w:val="28"/>
          <w:lang w:val="en-US"/>
        </w:rPr>
        <w:t>Xisobiy yuklamani o`rnatilgan quvvat va talab koeffitsienti bo`yicha aniqlash taxminiy usul bo`lib, xomaki xisoblashlarda va umumkorxona yuklamalarini aniqlashda iishatilishini tavsiya etiladiganligi sababli ushbu bitiruv ishida ko`rsatilgan usuldan foydalanamiz:</w:t>
      </w:r>
    </w:p>
    <w:p w:rsidR="00F0623A" w:rsidRPr="00F0623A" w:rsidRDefault="00F0623A" w:rsidP="00F0623A">
      <w:pPr>
        <w:jc w:val="both"/>
        <w:rPr>
          <w:sz w:val="28"/>
          <w:szCs w:val="28"/>
          <w:lang w:val="en-US"/>
        </w:rPr>
      </w:pPr>
    </w:p>
    <w:p w:rsidR="00F0623A" w:rsidRPr="00F0623A" w:rsidRDefault="00F0623A" w:rsidP="00F0623A">
      <w:pPr>
        <w:rPr>
          <w:sz w:val="28"/>
          <w:szCs w:val="28"/>
        </w:rPr>
      </w:pPr>
      <w:r w:rsidRPr="00F0623A">
        <w:rPr>
          <w:sz w:val="28"/>
          <w:szCs w:val="28"/>
        </w:rPr>
        <w:object w:dxaOrig="1140" w:dyaOrig="360">
          <v:shape id="_x0000_i1452" type="#_x0000_t75" style="width:57pt;height:18pt" o:ole="">
            <v:imagedata r:id="rId759" o:title=""/>
          </v:shape>
          <o:OLEObject Type="Embed" ProgID="Equation.3" ShapeID="_x0000_i1452" DrawAspect="Content" ObjectID="_1756031433" r:id="rId843"/>
        </w:object>
      </w:r>
    </w:p>
    <w:p w:rsidR="00F0623A" w:rsidRPr="00F0623A" w:rsidRDefault="00F0623A" w:rsidP="00F0623A">
      <w:pPr>
        <w:rPr>
          <w:sz w:val="28"/>
          <w:szCs w:val="28"/>
        </w:rPr>
      </w:pPr>
      <w:r w:rsidRPr="00F0623A">
        <w:rPr>
          <w:sz w:val="28"/>
          <w:szCs w:val="28"/>
        </w:rPr>
        <w:object w:dxaOrig="2140" w:dyaOrig="380">
          <v:shape id="_x0000_i1453" type="#_x0000_t75" style="width:106.5pt;height:19.5pt" o:ole="">
            <v:imagedata r:id="rId761" o:title=""/>
          </v:shape>
          <o:OLEObject Type="Embed" ProgID="Equation.3" ShapeID="_x0000_i1453" DrawAspect="Content" ObjectID="_1756031434" r:id="rId844"/>
        </w:object>
      </w:r>
    </w:p>
    <w:p w:rsidR="00F0623A" w:rsidRPr="00F0623A" w:rsidRDefault="00F0623A" w:rsidP="00F0623A">
      <w:pPr>
        <w:rPr>
          <w:sz w:val="28"/>
          <w:szCs w:val="28"/>
        </w:rPr>
      </w:pPr>
      <w:r w:rsidRPr="00F0623A">
        <w:rPr>
          <w:sz w:val="28"/>
          <w:szCs w:val="28"/>
        </w:rPr>
        <w:object w:dxaOrig="1300" w:dyaOrig="360">
          <v:shape id="_x0000_i1454" type="#_x0000_t75" style="width:66pt;height:18pt" o:ole="">
            <v:imagedata r:id="rId763" o:title=""/>
          </v:shape>
          <o:OLEObject Type="Embed" ProgID="Equation.3" ShapeID="_x0000_i1454" DrawAspect="Content" ObjectID="_1756031435" r:id="rId845"/>
        </w:object>
      </w:r>
    </w:p>
    <w:p w:rsidR="00F0623A" w:rsidRPr="00F0623A" w:rsidRDefault="00F0623A" w:rsidP="00F0623A">
      <w:pPr>
        <w:rPr>
          <w:sz w:val="28"/>
          <w:szCs w:val="28"/>
        </w:rPr>
      </w:pPr>
      <w:r w:rsidRPr="00F0623A">
        <w:rPr>
          <w:sz w:val="28"/>
          <w:szCs w:val="28"/>
        </w:rPr>
        <w:object w:dxaOrig="2220" w:dyaOrig="460">
          <v:shape id="_x0000_i1455" type="#_x0000_t75" style="width:111pt;height:22.5pt" o:ole="">
            <v:imagedata r:id="rId765" o:title=""/>
          </v:shape>
          <o:OLEObject Type="Embed" ProgID="Equation.3" ShapeID="_x0000_i1455" DrawAspect="Content" ObjectID="_1756031436" r:id="rId846"/>
        </w:object>
      </w:r>
    </w:p>
    <w:p w:rsidR="00F0623A" w:rsidRPr="00F0623A" w:rsidRDefault="00F0623A" w:rsidP="00F0623A">
      <w:pPr>
        <w:rPr>
          <w:sz w:val="28"/>
          <w:szCs w:val="28"/>
        </w:rPr>
      </w:pPr>
    </w:p>
    <w:p w:rsidR="00F0623A" w:rsidRPr="00F0623A" w:rsidRDefault="00F0623A" w:rsidP="00F0623A">
      <w:pPr>
        <w:jc w:val="both"/>
        <w:rPr>
          <w:sz w:val="28"/>
          <w:szCs w:val="28"/>
        </w:rPr>
      </w:pPr>
      <w:r w:rsidRPr="00F0623A">
        <w:rPr>
          <w:sz w:val="28"/>
          <w:szCs w:val="28"/>
        </w:rPr>
        <w:t xml:space="preserve">Bu yerda Rn - o`rnatilgan quvvat, </w:t>
      </w:r>
      <w:r w:rsidRPr="00F0623A">
        <w:rPr>
          <w:sz w:val="28"/>
          <w:szCs w:val="28"/>
        </w:rPr>
        <w:object w:dxaOrig="279" w:dyaOrig="340">
          <v:shape id="_x0000_i1456" type="#_x0000_t75" style="width:15pt;height:16.5pt" o:ole="">
            <v:imagedata r:id="rId767" o:title=""/>
          </v:shape>
          <o:OLEObject Type="Embed" ProgID="Equation.3" ShapeID="_x0000_i1456" DrawAspect="Content" ObjectID="_1756031437" r:id="rId847"/>
        </w:object>
      </w:r>
      <w:r w:rsidRPr="00F0623A">
        <w:rPr>
          <w:sz w:val="28"/>
          <w:szCs w:val="28"/>
        </w:rPr>
        <w:t xml:space="preserve"> - mazkur gurux iste`molchilari uchun talab koeffitsienti (qiymati ma`lumotnomalardan olinadi); </w:t>
      </w:r>
      <w:r w:rsidRPr="00F0623A">
        <w:rPr>
          <w:sz w:val="28"/>
          <w:szCs w:val="28"/>
        </w:rPr>
        <w:object w:dxaOrig="560" w:dyaOrig="260">
          <v:shape id="_x0000_i1457" type="#_x0000_t75" style="width:27pt;height:13.5pt" o:ole="">
            <v:imagedata r:id="rId769" o:title=""/>
          </v:shape>
          <o:OLEObject Type="Embed" ProgID="Equation.3" ShapeID="_x0000_i1457" DrawAspect="Content" ObjectID="_1756031438" r:id="rId848"/>
        </w:object>
      </w:r>
      <w:r w:rsidRPr="00F0623A">
        <w:rPr>
          <w:sz w:val="28"/>
          <w:szCs w:val="28"/>
        </w:rPr>
        <w:t xml:space="preserve"> - gurux iste`molchilari uchun ma`lumotnomadan olinadigan quvvat koeffitsienti; </w:t>
      </w:r>
      <w:r w:rsidRPr="00F0623A">
        <w:rPr>
          <w:sz w:val="28"/>
          <w:szCs w:val="28"/>
        </w:rPr>
        <w:object w:dxaOrig="420" w:dyaOrig="279">
          <v:shape id="_x0000_i1458" type="#_x0000_t75" style="width:21pt;height:15pt" o:ole="">
            <v:imagedata r:id="rId771" o:title=""/>
          </v:shape>
          <o:OLEObject Type="Embed" ProgID="Equation.3" ShapeID="_x0000_i1458" DrawAspect="Content" ObjectID="_1756031439" r:id="rId849"/>
        </w:object>
      </w:r>
      <w:r w:rsidRPr="00F0623A">
        <w:rPr>
          <w:sz w:val="28"/>
          <w:szCs w:val="28"/>
        </w:rPr>
        <w:t xml:space="preserve"> - ning miqdori </w:t>
      </w:r>
      <w:r w:rsidRPr="00F0623A">
        <w:rPr>
          <w:sz w:val="28"/>
          <w:szCs w:val="28"/>
        </w:rPr>
        <w:object w:dxaOrig="560" w:dyaOrig="260">
          <v:shape id="_x0000_i1459" type="#_x0000_t75" style="width:27pt;height:13.5pt" o:ole="">
            <v:imagedata r:id="rId773" o:title=""/>
          </v:shape>
          <o:OLEObject Type="Embed" ProgID="Equation.3" ShapeID="_x0000_i1459" DrawAspect="Content" ObjectID="_1756031440" r:id="rId850"/>
        </w:object>
      </w:r>
      <w:r w:rsidRPr="00F0623A">
        <w:rPr>
          <w:sz w:val="28"/>
          <w:szCs w:val="28"/>
        </w:rPr>
        <w:t xml:space="preserve"> ga mos keladi; G` - gurux iste`molchilari joylashgan maydon yuzasi, m2; </w:t>
      </w:r>
      <w:r w:rsidRPr="00F0623A">
        <w:rPr>
          <w:sz w:val="28"/>
          <w:szCs w:val="28"/>
        </w:rPr>
        <w:object w:dxaOrig="360" w:dyaOrig="360">
          <v:shape id="_x0000_i1460" type="#_x0000_t75" style="width:18pt;height:18pt" o:ole="">
            <v:imagedata r:id="rId775" o:title=""/>
          </v:shape>
          <o:OLEObject Type="Embed" ProgID="Equation.3" ShapeID="_x0000_i1460" DrawAspect="Content" ObjectID="_1756031441" r:id="rId851"/>
        </w:object>
      </w:r>
      <w:r w:rsidRPr="00F0623A">
        <w:rPr>
          <w:sz w:val="28"/>
          <w:szCs w:val="28"/>
        </w:rPr>
        <w:t xml:space="preserve"> - ishlab chiqarish maydonining 1 m2 ni yoritishga ketadigan solishtirma quvvati, Vt/m2.</w:t>
      </w:r>
    </w:p>
    <w:p w:rsidR="00F0623A" w:rsidRPr="00F0623A" w:rsidRDefault="00F0623A" w:rsidP="00F0623A">
      <w:pPr>
        <w:rPr>
          <w:sz w:val="28"/>
          <w:szCs w:val="28"/>
        </w:rPr>
      </w:pPr>
    </w:p>
    <w:p w:rsidR="00F0623A" w:rsidRPr="00F0623A" w:rsidRDefault="00F0623A" w:rsidP="00F0623A">
      <w:pPr>
        <w:rPr>
          <w:sz w:val="28"/>
          <w:szCs w:val="28"/>
          <w:lang w:val="en-US"/>
        </w:rPr>
      </w:pPr>
      <w:r w:rsidRPr="00F0623A">
        <w:rPr>
          <w:sz w:val="28"/>
          <w:szCs w:val="28"/>
          <w:lang w:val="en-US"/>
        </w:rPr>
        <w:t>Misol tariqasida besh kavatli uyni kurib chikamiz</w:t>
      </w:r>
    </w:p>
    <w:p w:rsidR="00F0623A" w:rsidRPr="00F0623A" w:rsidRDefault="00F0623A" w:rsidP="00F0623A">
      <w:pPr>
        <w:rPr>
          <w:sz w:val="28"/>
          <w:szCs w:val="28"/>
        </w:rPr>
      </w:pPr>
      <w:r w:rsidRPr="00F0623A">
        <w:rPr>
          <w:sz w:val="28"/>
          <w:szCs w:val="28"/>
        </w:rPr>
        <w:t>1) Xisobiy aktiv quvvat:</w:t>
      </w:r>
    </w:p>
    <w:p w:rsidR="00F0623A" w:rsidRPr="00F0623A" w:rsidRDefault="00F0623A" w:rsidP="00F0623A">
      <w:pPr>
        <w:rPr>
          <w:sz w:val="28"/>
          <w:szCs w:val="28"/>
        </w:rPr>
      </w:pPr>
      <w:r w:rsidRPr="00F0623A">
        <w:rPr>
          <w:sz w:val="28"/>
          <w:szCs w:val="28"/>
        </w:rPr>
        <w:object w:dxaOrig="3780" w:dyaOrig="360">
          <v:shape id="_x0000_i1461" type="#_x0000_t75" style="width:292.5pt;height:25.5pt" o:ole="">
            <v:imagedata r:id="rId777" o:title=""/>
          </v:shape>
          <o:OLEObject Type="Embed" ProgID="Equation.3" ShapeID="_x0000_i1461" DrawAspect="Content" ObjectID="_1756031442" r:id="rId852"/>
        </w:object>
      </w:r>
    </w:p>
    <w:p w:rsidR="00F0623A" w:rsidRPr="00F0623A" w:rsidRDefault="00F0623A" w:rsidP="00F0623A">
      <w:pPr>
        <w:rPr>
          <w:sz w:val="28"/>
          <w:szCs w:val="28"/>
        </w:rPr>
      </w:pPr>
      <w:r w:rsidRPr="00F0623A">
        <w:rPr>
          <w:sz w:val="28"/>
          <w:szCs w:val="28"/>
        </w:rPr>
        <w:t>2) Xisobiy reaktiv quvvat:</w:t>
      </w:r>
    </w:p>
    <w:p w:rsidR="00F0623A" w:rsidRPr="00F0623A" w:rsidRDefault="00F0623A" w:rsidP="00F0623A">
      <w:pPr>
        <w:rPr>
          <w:sz w:val="28"/>
          <w:szCs w:val="28"/>
        </w:rPr>
      </w:pPr>
      <w:r w:rsidRPr="00F0623A">
        <w:rPr>
          <w:sz w:val="28"/>
          <w:szCs w:val="28"/>
        </w:rPr>
        <w:object w:dxaOrig="4300" w:dyaOrig="340">
          <v:shape id="_x0000_i1462" type="#_x0000_t75" style="width:352.5pt;height:21pt" o:ole="">
            <v:imagedata r:id="rId779" o:title=""/>
          </v:shape>
          <o:OLEObject Type="Embed" ProgID="Equation.3" ShapeID="_x0000_i1462" DrawAspect="Content" ObjectID="_1756031443" r:id="rId853"/>
        </w:object>
      </w:r>
    </w:p>
    <w:p w:rsidR="00F0623A" w:rsidRPr="00F0623A" w:rsidRDefault="00F0623A" w:rsidP="00F0623A">
      <w:pPr>
        <w:rPr>
          <w:sz w:val="28"/>
          <w:szCs w:val="28"/>
        </w:rPr>
      </w:pPr>
    </w:p>
    <w:p w:rsidR="00F0623A" w:rsidRPr="00F0623A" w:rsidRDefault="00F0623A" w:rsidP="00F0623A">
      <w:pPr>
        <w:rPr>
          <w:sz w:val="28"/>
          <w:szCs w:val="28"/>
        </w:rPr>
      </w:pPr>
      <w:r w:rsidRPr="00F0623A">
        <w:rPr>
          <w:sz w:val="28"/>
          <w:szCs w:val="28"/>
        </w:rPr>
        <w:t xml:space="preserve">bu yerda: </w:t>
      </w:r>
      <w:r w:rsidRPr="00F0623A">
        <w:rPr>
          <w:sz w:val="28"/>
          <w:szCs w:val="28"/>
        </w:rPr>
        <w:object w:dxaOrig="3760" w:dyaOrig="760">
          <v:shape id="_x0000_i1463" type="#_x0000_t75" style="width:265.5pt;height:42pt" o:ole="">
            <v:imagedata r:id="rId781" o:title=""/>
          </v:shape>
          <o:OLEObject Type="Embed" ProgID="Equation.3" ShapeID="_x0000_i1463" DrawAspect="Content" ObjectID="_1756031444" r:id="rId854"/>
        </w:object>
      </w:r>
    </w:p>
    <w:p w:rsidR="00F0623A" w:rsidRPr="00F0623A" w:rsidRDefault="00F0623A" w:rsidP="00F0623A">
      <w:pPr>
        <w:rPr>
          <w:sz w:val="28"/>
          <w:szCs w:val="28"/>
        </w:rPr>
      </w:pPr>
    </w:p>
    <w:p w:rsidR="00F0623A" w:rsidRPr="00F0623A" w:rsidRDefault="00F0623A" w:rsidP="00F0623A">
      <w:pPr>
        <w:rPr>
          <w:sz w:val="28"/>
          <w:szCs w:val="28"/>
        </w:rPr>
      </w:pPr>
      <w:r w:rsidRPr="00F0623A">
        <w:rPr>
          <w:sz w:val="28"/>
          <w:szCs w:val="28"/>
        </w:rPr>
        <w:t>3) Uyning maydoni:</w:t>
      </w:r>
    </w:p>
    <w:p w:rsidR="00F0623A" w:rsidRPr="00F0623A" w:rsidRDefault="00F0623A" w:rsidP="00F0623A">
      <w:pPr>
        <w:rPr>
          <w:sz w:val="28"/>
          <w:szCs w:val="28"/>
        </w:rPr>
      </w:pPr>
      <w:r w:rsidRPr="00F0623A">
        <w:rPr>
          <w:sz w:val="28"/>
          <w:szCs w:val="28"/>
        </w:rPr>
        <w:object w:dxaOrig="5140" w:dyaOrig="360">
          <v:shape id="_x0000_i1464" type="#_x0000_t75" style="width:306pt;height:24pt" o:ole="">
            <v:imagedata r:id="rId783" o:title=""/>
          </v:shape>
          <o:OLEObject Type="Embed" ProgID="Equation.3" ShapeID="_x0000_i1464" DrawAspect="Content" ObjectID="_1756031445" r:id="rId855"/>
        </w:object>
      </w:r>
      <w:r w:rsidRPr="00F0623A">
        <w:rPr>
          <w:sz w:val="28"/>
          <w:szCs w:val="28"/>
        </w:rPr>
        <w:object w:dxaOrig="180" w:dyaOrig="340">
          <v:shape id="_x0000_i1465" type="#_x0000_t75" style="width:9pt;height:16.5pt" o:ole="">
            <v:imagedata r:id="rId34" o:title=""/>
          </v:shape>
          <o:OLEObject Type="Embed" ProgID="Equation.3" ShapeID="_x0000_i1465" DrawAspect="Content" ObjectID="_1756031446" r:id="rId856"/>
        </w:object>
      </w:r>
    </w:p>
    <w:p w:rsidR="00F0623A" w:rsidRPr="00F0623A" w:rsidRDefault="00F0623A" w:rsidP="00F0623A">
      <w:pPr>
        <w:rPr>
          <w:sz w:val="28"/>
          <w:szCs w:val="28"/>
        </w:rPr>
      </w:pPr>
      <w:r w:rsidRPr="00F0623A">
        <w:rPr>
          <w:sz w:val="28"/>
          <w:szCs w:val="28"/>
        </w:rPr>
        <w:t>4) Yoritishga ketadigan aktiv quvvat:</w:t>
      </w:r>
    </w:p>
    <w:p w:rsidR="00F0623A" w:rsidRPr="00F0623A" w:rsidRDefault="00F0623A" w:rsidP="00F0623A">
      <w:pPr>
        <w:rPr>
          <w:sz w:val="28"/>
          <w:szCs w:val="28"/>
        </w:rPr>
      </w:pPr>
    </w:p>
    <w:p w:rsidR="00F0623A" w:rsidRPr="00F0623A" w:rsidRDefault="00F0623A" w:rsidP="00F0623A">
      <w:pPr>
        <w:rPr>
          <w:sz w:val="28"/>
          <w:szCs w:val="28"/>
        </w:rPr>
      </w:pPr>
      <w:r w:rsidRPr="00F0623A">
        <w:rPr>
          <w:sz w:val="28"/>
          <w:szCs w:val="28"/>
        </w:rPr>
        <w:object w:dxaOrig="6300" w:dyaOrig="400">
          <v:shape id="_x0000_i1466" type="#_x0000_t75" style="width:379.5pt;height:25.5pt" o:ole="">
            <v:imagedata r:id="rId786" o:title=""/>
          </v:shape>
          <o:OLEObject Type="Embed" ProgID="Equation.3" ShapeID="_x0000_i1466" DrawAspect="Content" ObjectID="_1756031447" r:id="rId857"/>
        </w:object>
      </w:r>
    </w:p>
    <w:p w:rsidR="00F0623A" w:rsidRPr="00F0623A" w:rsidRDefault="00F0623A" w:rsidP="00F0623A">
      <w:pPr>
        <w:rPr>
          <w:sz w:val="28"/>
          <w:szCs w:val="28"/>
          <w:lang w:val="en-US"/>
        </w:rPr>
      </w:pPr>
      <w:r w:rsidRPr="00F0623A">
        <w:rPr>
          <w:sz w:val="28"/>
          <w:szCs w:val="28"/>
          <w:lang w:val="en-US"/>
        </w:rPr>
        <w:t>5) Uyning to`la aktiv quvvati:</w:t>
      </w:r>
    </w:p>
    <w:p w:rsidR="00F0623A" w:rsidRPr="00F0623A" w:rsidRDefault="00F0623A" w:rsidP="00F0623A">
      <w:pPr>
        <w:rPr>
          <w:sz w:val="28"/>
          <w:szCs w:val="28"/>
          <w:lang w:val="en-US"/>
        </w:rPr>
      </w:pPr>
    </w:p>
    <w:p w:rsidR="00F0623A" w:rsidRPr="00F0623A" w:rsidRDefault="00F0623A" w:rsidP="00F0623A">
      <w:pPr>
        <w:rPr>
          <w:sz w:val="28"/>
          <w:szCs w:val="28"/>
        </w:rPr>
      </w:pPr>
      <w:r w:rsidRPr="00F0623A">
        <w:rPr>
          <w:sz w:val="28"/>
          <w:szCs w:val="28"/>
        </w:rPr>
        <w:object w:dxaOrig="5040" w:dyaOrig="400">
          <v:shape id="_x0000_i1467" type="#_x0000_t75" style="width:379.5pt;height:30pt" o:ole="">
            <v:imagedata r:id="rId788" o:title=""/>
          </v:shape>
          <o:OLEObject Type="Embed" ProgID="Equation.3" ShapeID="_x0000_i1467" DrawAspect="Content" ObjectID="_1756031448" r:id="rId858"/>
        </w:object>
      </w:r>
    </w:p>
    <w:p w:rsidR="00F0623A" w:rsidRPr="00F0623A" w:rsidRDefault="00F0623A" w:rsidP="00F0623A">
      <w:pPr>
        <w:rPr>
          <w:sz w:val="28"/>
          <w:szCs w:val="28"/>
        </w:rPr>
      </w:pPr>
    </w:p>
    <w:p w:rsidR="00F0623A" w:rsidRPr="00F0623A" w:rsidRDefault="00F0623A" w:rsidP="00F0623A">
      <w:pPr>
        <w:rPr>
          <w:sz w:val="28"/>
          <w:szCs w:val="28"/>
        </w:rPr>
      </w:pPr>
      <w:r w:rsidRPr="00F0623A">
        <w:rPr>
          <w:sz w:val="28"/>
          <w:szCs w:val="28"/>
        </w:rPr>
        <w:t>6) Uyning to`la quvvati:</w:t>
      </w:r>
    </w:p>
    <w:p w:rsidR="00F0623A" w:rsidRPr="00F0623A" w:rsidRDefault="00F0623A" w:rsidP="00F0623A">
      <w:pPr>
        <w:rPr>
          <w:sz w:val="28"/>
          <w:szCs w:val="28"/>
        </w:rPr>
      </w:pPr>
    </w:p>
    <w:p w:rsidR="00F0623A" w:rsidRPr="00F0623A" w:rsidRDefault="00F0623A" w:rsidP="00F0623A">
      <w:pPr>
        <w:rPr>
          <w:sz w:val="28"/>
          <w:szCs w:val="28"/>
        </w:rPr>
      </w:pPr>
      <w:r w:rsidRPr="00F0623A">
        <w:rPr>
          <w:sz w:val="28"/>
          <w:szCs w:val="28"/>
        </w:rPr>
        <w:object w:dxaOrig="180" w:dyaOrig="340">
          <v:shape id="_x0000_i1468" type="#_x0000_t75" style="width:9pt;height:16.5pt" o:ole="">
            <v:imagedata r:id="rId34" o:title=""/>
          </v:shape>
          <o:OLEObject Type="Embed" ProgID="Equation.3" ShapeID="_x0000_i1468" DrawAspect="Content" ObjectID="_1756031449" r:id="rId859"/>
        </w:object>
      </w:r>
      <w:r w:rsidRPr="00F0623A">
        <w:rPr>
          <w:sz w:val="28"/>
          <w:szCs w:val="28"/>
        </w:rPr>
        <w:object w:dxaOrig="6039" w:dyaOrig="480">
          <v:shape id="_x0000_i1469" type="#_x0000_t75" style="width:414pt;height:30pt" o:ole="">
            <v:imagedata r:id="rId791" o:title=""/>
          </v:shape>
          <o:OLEObject Type="Embed" ProgID="Equation.3" ShapeID="_x0000_i1469" DrawAspect="Content" ObjectID="_1756031450" r:id="rId860"/>
        </w:object>
      </w:r>
    </w:p>
    <w:p w:rsidR="00F0623A" w:rsidRPr="00F0623A" w:rsidRDefault="00F0623A" w:rsidP="00F0623A">
      <w:pPr>
        <w:rPr>
          <w:sz w:val="28"/>
          <w:szCs w:val="28"/>
        </w:rPr>
      </w:pPr>
      <w:r w:rsidRPr="00F0623A">
        <w:rPr>
          <w:sz w:val="28"/>
          <w:szCs w:val="28"/>
        </w:rPr>
        <w:t>Kolgan uylarni xam xudi shu tartibda xisoblaymiz va jadval kurinishiga keltiramiz.</w:t>
      </w:r>
    </w:p>
    <w:p w:rsidR="00F0623A" w:rsidRPr="00F0623A" w:rsidRDefault="00F0623A" w:rsidP="00F0623A">
      <w:pPr>
        <w:rPr>
          <w:sz w:val="28"/>
          <w:szCs w:val="28"/>
        </w:rPr>
      </w:pPr>
      <w:r w:rsidRPr="00F0623A">
        <w:rPr>
          <w:sz w:val="28"/>
          <w:szCs w:val="28"/>
        </w:rPr>
        <w:t>Jadval №1</w:t>
      </w:r>
    </w:p>
    <w:tbl>
      <w:tblPr>
        <w:tblW w:w="10774"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6"/>
        <w:gridCol w:w="1403"/>
        <w:gridCol w:w="599"/>
        <w:gridCol w:w="654"/>
        <w:gridCol w:w="667"/>
        <w:gridCol w:w="640"/>
        <w:gridCol w:w="722"/>
        <w:gridCol w:w="952"/>
        <w:gridCol w:w="722"/>
        <w:gridCol w:w="654"/>
        <w:gridCol w:w="613"/>
        <w:gridCol w:w="953"/>
        <w:gridCol w:w="817"/>
        <w:gridCol w:w="942"/>
      </w:tblGrid>
      <w:tr w:rsidR="00F0623A" w:rsidRPr="00F0623A" w:rsidTr="00F0623A">
        <w:trPr>
          <w:trHeight w:val="265"/>
        </w:trPr>
        <w:tc>
          <w:tcPr>
            <w:tcW w:w="436" w:type="dxa"/>
            <w:vMerge w:val="restart"/>
            <w:shd w:val="clear" w:color="auto" w:fill="auto"/>
            <w:noWrap/>
            <w:vAlign w:val="center"/>
          </w:tcPr>
          <w:p w:rsidR="00F0623A" w:rsidRPr="00F0623A" w:rsidRDefault="00F0623A" w:rsidP="00F0623A">
            <w:pPr>
              <w:rPr>
                <w:sz w:val="28"/>
                <w:szCs w:val="28"/>
              </w:rPr>
            </w:pPr>
            <w:r w:rsidRPr="00F0623A">
              <w:rPr>
                <w:sz w:val="28"/>
                <w:szCs w:val="28"/>
              </w:rPr>
              <w:t>№</w:t>
            </w:r>
          </w:p>
        </w:tc>
        <w:tc>
          <w:tcPr>
            <w:tcW w:w="1403" w:type="dxa"/>
            <w:vMerge w:val="restart"/>
            <w:shd w:val="clear" w:color="auto" w:fill="auto"/>
            <w:noWrap/>
            <w:vAlign w:val="center"/>
          </w:tcPr>
          <w:p w:rsidR="00F0623A" w:rsidRPr="00F0623A" w:rsidRDefault="00F0623A" w:rsidP="00F0623A">
            <w:pPr>
              <w:rPr>
                <w:sz w:val="28"/>
                <w:szCs w:val="28"/>
              </w:rPr>
            </w:pPr>
            <w:r w:rsidRPr="00F0623A">
              <w:rPr>
                <w:sz w:val="28"/>
                <w:szCs w:val="28"/>
              </w:rPr>
              <w:t>Nomi</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Rn</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Ks</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cos</w:t>
            </w:r>
            <w:r w:rsidRPr="00F0623A">
              <w:rPr>
                <w:sz w:val="28"/>
                <w:szCs w:val="28"/>
              </w:rPr>
              <w:sym w:font="Symbol" w:char="F06A"/>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Rx</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tg</w:t>
            </w:r>
            <w:r w:rsidRPr="00F0623A">
              <w:rPr>
                <w:sz w:val="28"/>
                <w:szCs w:val="28"/>
              </w:rPr>
              <w:sym w:font="Symbol" w:char="F06A"/>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Qx</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Rud</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F</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Kso</w:t>
            </w:r>
          </w:p>
        </w:tc>
        <w:tc>
          <w:tcPr>
            <w:tcW w:w="953" w:type="dxa"/>
            <w:vAlign w:val="bottom"/>
          </w:tcPr>
          <w:p w:rsidR="00F0623A" w:rsidRPr="00F0623A" w:rsidRDefault="00F0623A" w:rsidP="00F0623A">
            <w:pPr>
              <w:rPr>
                <w:sz w:val="28"/>
                <w:szCs w:val="28"/>
              </w:rPr>
            </w:pPr>
            <w:r w:rsidRPr="00F0623A">
              <w:rPr>
                <w:sz w:val="28"/>
                <w:szCs w:val="28"/>
              </w:rPr>
              <w:sym w:font="Symbol" w:char="F0E5"/>
            </w:r>
            <w:r w:rsidRPr="00F0623A">
              <w:rPr>
                <w:sz w:val="28"/>
                <w:szCs w:val="28"/>
              </w:rPr>
              <w:t>Rx</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Rxo</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S</w:t>
            </w:r>
          </w:p>
        </w:tc>
      </w:tr>
      <w:tr w:rsidR="00F0623A" w:rsidRPr="00F0623A" w:rsidTr="00F0623A">
        <w:trPr>
          <w:trHeight w:val="265"/>
        </w:trPr>
        <w:tc>
          <w:tcPr>
            <w:tcW w:w="436" w:type="dxa"/>
            <w:vMerge/>
            <w:shd w:val="clear" w:color="auto" w:fill="auto"/>
            <w:noWrap/>
            <w:vAlign w:val="center"/>
          </w:tcPr>
          <w:p w:rsidR="00F0623A" w:rsidRPr="00F0623A" w:rsidRDefault="00F0623A" w:rsidP="00F0623A">
            <w:pPr>
              <w:rPr>
                <w:sz w:val="28"/>
                <w:szCs w:val="28"/>
              </w:rPr>
            </w:pPr>
          </w:p>
        </w:tc>
        <w:tc>
          <w:tcPr>
            <w:tcW w:w="1403" w:type="dxa"/>
            <w:vMerge/>
            <w:shd w:val="clear" w:color="auto" w:fill="auto"/>
            <w:noWrap/>
            <w:vAlign w:val="bottom"/>
          </w:tcPr>
          <w:p w:rsidR="00F0623A" w:rsidRPr="00F0623A" w:rsidRDefault="00F0623A" w:rsidP="00F0623A">
            <w:pPr>
              <w:rPr>
                <w:sz w:val="28"/>
                <w:szCs w:val="28"/>
              </w:rPr>
            </w:pP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kVt</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kVt</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kvar</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kVt/m²</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m²</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953" w:type="dxa"/>
            <w:vAlign w:val="bottom"/>
          </w:tcPr>
          <w:p w:rsidR="00F0623A" w:rsidRPr="00F0623A" w:rsidRDefault="00F0623A" w:rsidP="00F0623A">
            <w:pPr>
              <w:rPr>
                <w:sz w:val="28"/>
                <w:szCs w:val="28"/>
              </w:rPr>
            </w:pPr>
            <w:r w:rsidRPr="00F0623A">
              <w:rPr>
                <w:sz w:val="28"/>
                <w:szCs w:val="28"/>
              </w:rPr>
              <w:t>kVt</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kVt</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kVA</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t>1</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Besh etajli uy</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730</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0,52</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0,6</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379,6</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1,333</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506,133</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14,3</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5000</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0,95</w:t>
            </w:r>
          </w:p>
        </w:tc>
        <w:tc>
          <w:tcPr>
            <w:tcW w:w="953" w:type="dxa"/>
            <w:vAlign w:val="bottom"/>
          </w:tcPr>
          <w:p w:rsidR="00F0623A" w:rsidRPr="00F0623A" w:rsidRDefault="00F0623A" w:rsidP="00F0623A">
            <w:pPr>
              <w:rPr>
                <w:sz w:val="28"/>
                <w:szCs w:val="28"/>
              </w:rPr>
            </w:pPr>
            <w:r w:rsidRPr="00F0623A">
              <w:rPr>
                <w:sz w:val="28"/>
                <w:szCs w:val="28"/>
              </w:rPr>
              <w:t>447,525</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67,925</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675,611</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t>2</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To`qqiz etajli uy</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960</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0,32</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0,6</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307,2</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1,333</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409,600</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14,3</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3375</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0,95</w:t>
            </w:r>
          </w:p>
        </w:tc>
        <w:tc>
          <w:tcPr>
            <w:tcW w:w="953" w:type="dxa"/>
            <w:vAlign w:val="bottom"/>
          </w:tcPr>
          <w:p w:rsidR="00F0623A" w:rsidRPr="00F0623A" w:rsidRDefault="00F0623A" w:rsidP="00F0623A">
            <w:pPr>
              <w:rPr>
                <w:sz w:val="28"/>
                <w:szCs w:val="28"/>
              </w:rPr>
            </w:pPr>
            <w:r w:rsidRPr="00F0623A">
              <w:rPr>
                <w:sz w:val="28"/>
                <w:szCs w:val="28"/>
              </w:rPr>
              <w:t>353,049</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45,849</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540,755</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t>3</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Maktab</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2400</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0,87</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0,87</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2088</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0,567</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1183,324</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12</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14500</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0,95</w:t>
            </w:r>
          </w:p>
        </w:tc>
        <w:tc>
          <w:tcPr>
            <w:tcW w:w="953" w:type="dxa"/>
            <w:vAlign w:val="bottom"/>
          </w:tcPr>
          <w:p w:rsidR="00F0623A" w:rsidRPr="00F0623A" w:rsidRDefault="00F0623A" w:rsidP="00F0623A">
            <w:pPr>
              <w:rPr>
                <w:sz w:val="28"/>
                <w:szCs w:val="28"/>
              </w:rPr>
            </w:pPr>
            <w:r w:rsidRPr="00F0623A">
              <w:rPr>
                <w:sz w:val="28"/>
                <w:szCs w:val="28"/>
              </w:rPr>
              <w:t>2253,300</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165,300</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2545,116</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t>4</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Bolalar bogchasi</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1800</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0,75</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0,8</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1350</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0,750</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1012,500</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12</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3600</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0,85</w:t>
            </w:r>
          </w:p>
        </w:tc>
        <w:tc>
          <w:tcPr>
            <w:tcW w:w="953" w:type="dxa"/>
            <w:vAlign w:val="bottom"/>
          </w:tcPr>
          <w:p w:rsidR="00F0623A" w:rsidRPr="00F0623A" w:rsidRDefault="00F0623A" w:rsidP="00F0623A">
            <w:pPr>
              <w:rPr>
                <w:sz w:val="28"/>
                <w:szCs w:val="28"/>
              </w:rPr>
            </w:pPr>
            <w:r w:rsidRPr="00F0623A">
              <w:rPr>
                <w:sz w:val="28"/>
                <w:szCs w:val="28"/>
              </w:rPr>
              <w:t>1386,720</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36,720</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1717,017</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t>5</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 xml:space="preserve">Ozik-ovqat </w:t>
            </w:r>
            <w:r w:rsidRPr="00F0623A">
              <w:rPr>
                <w:sz w:val="28"/>
                <w:szCs w:val="28"/>
              </w:rPr>
              <w:lastRenderedPageBreak/>
              <w:t>magazini</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lastRenderedPageBreak/>
              <w:t>1200</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0,7</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0,8</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840</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0,750</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630,000</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9,1</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2500</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0,95</w:t>
            </w:r>
          </w:p>
        </w:tc>
        <w:tc>
          <w:tcPr>
            <w:tcW w:w="953" w:type="dxa"/>
            <w:vAlign w:val="bottom"/>
          </w:tcPr>
          <w:p w:rsidR="00F0623A" w:rsidRPr="00F0623A" w:rsidRDefault="00F0623A" w:rsidP="00F0623A">
            <w:pPr>
              <w:rPr>
                <w:sz w:val="28"/>
                <w:szCs w:val="28"/>
              </w:rPr>
            </w:pPr>
            <w:r w:rsidRPr="00F0623A">
              <w:rPr>
                <w:sz w:val="28"/>
                <w:szCs w:val="28"/>
              </w:rPr>
              <w:t>861,613</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21,613</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1067,369</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lastRenderedPageBreak/>
              <w:t>6</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Atel`e</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1350</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0,37</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0,65</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499,5</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1,169</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583,980</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14,3</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33750</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0,95</w:t>
            </w:r>
          </w:p>
        </w:tc>
        <w:tc>
          <w:tcPr>
            <w:tcW w:w="953" w:type="dxa"/>
            <w:vAlign w:val="bottom"/>
          </w:tcPr>
          <w:p w:rsidR="00F0623A" w:rsidRPr="00F0623A" w:rsidRDefault="00F0623A" w:rsidP="00F0623A">
            <w:pPr>
              <w:rPr>
                <w:sz w:val="28"/>
                <w:szCs w:val="28"/>
              </w:rPr>
            </w:pPr>
            <w:r w:rsidRPr="00F0623A">
              <w:rPr>
                <w:sz w:val="28"/>
                <w:szCs w:val="28"/>
              </w:rPr>
              <w:t>957,994</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458,494</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1121,956</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t>7</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Unvermag</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1950</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0,32</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0,6</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624</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1,333</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832,000</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14,3</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31000</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0,95</w:t>
            </w:r>
          </w:p>
        </w:tc>
        <w:tc>
          <w:tcPr>
            <w:tcW w:w="953" w:type="dxa"/>
            <w:vAlign w:val="bottom"/>
          </w:tcPr>
          <w:p w:rsidR="00F0623A" w:rsidRPr="00F0623A" w:rsidRDefault="00F0623A" w:rsidP="00F0623A">
            <w:pPr>
              <w:rPr>
                <w:sz w:val="28"/>
                <w:szCs w:val="28"/>
              </w:rPr>
            </w:pPr>
            <w:r w:rsidRPr="00F0623A">
              <w:rPr>
                <w:sz w:val="28"/>
                <w:szCs w:val="28"/>
              </w:rPr>
              <w:t>1045,135</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421,135</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1335,863</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t>8</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Kollej</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1600</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0,32</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0,6</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512</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1,333</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682,667</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14,3</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15250</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0,95</w:t>
            </w:r>
          </w:p>
        </w:tc>
        <w:tc>
          <w:tcPr>
            <w:tcW w:w="953" w:type="dxa"/>
            <w:vAlign w:val="bottom"/>
          </w:tcPr>
          <w:p w:rsidR="00F0623A" w:rsidRPr="00F0623A" w:rsidRDefault="00F0623A" w:rsidP="00F0623A">
            <w:pPr>
              <w:rPr>
                <w:sz w:val="28"/>
                <w:szCs w:val="28"/>
              </w:rPr>
            </w:pPr>
            <w:r w:rsidRPr="00F0623A">
              <w:rPr>
                <w:sz w:val="28"/>
                <w:szCs w:val="28"/>
              </w:rPr>
              <w:t>719,171</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207,171</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991,585</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t>9</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Non tsexi</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890</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0,32</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0,64</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284,8</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1,201</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341,927</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15,6</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4225</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0,95</w:t>
            </w:r>
          </w:p>
        </w:tc>
        <w:tc>
          <w:tcPr>
            <w:tcW w:w="953" w:type="dxa"/>
            <w:vAlign w:val="bottom"/>
          </w:tcPr>
          <w:p w:rsidR="00F0623A" w:rsidRPr="00F0623A" w:rsidRDefault="00F0623A" w:rsidP="00F0623A">
            <w:pPr>
              <w:rPr>
                <w:sz w:val="28"/>
                <w:szCs w:val="28"/>
              </w:rPr>
            </w:pPr>
            <w:r w:rsidRPr="00F0623A">
              <w:rPr>
                <w:sz w:val="28"/>
                <w:szCs w:val="28"/>
              </w:rPr>
              <w:t>347,415</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62,615</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487,453</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t>10</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Ta`mirlash  tsexi</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1200</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0,35</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0,65</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420</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1,169</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491,034</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14,3</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3600</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0,95</w:t>
            </w:r>
          </w:p>
        </w:tc>
        <w:tc>
          <w:tcPr>
            <w:tcW w:w="953" w:type="dxa"/>
            <w:vAlign w:val="bottom"/>
          </w:tcPr>
          <w:p w:rsidR="00F0623A" w:rsidRPr="00F0623A" w:rsidRDefault="00F0623A" w:rsidP="00F0623A">
            <w:pPr>
              <w:rPr>
                <w:sz w:val="28"/>
                <w:szCs w:val="28"/>
              </w:rPr>
            </w:pPr>
            <w:r w:rsidRPr="00F0623A">
              <w:rPr>
                <w:sz w:val="28"/>
                <w:szCs w:val="28"/>
              </w:rPr>
              <w:t>468,906</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48,906</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678,961</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t>11</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Talkilot boshkarmasi</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120</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0,6</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0,75</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72</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0,882</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63,498</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9,2</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10000</w:t>
            </w:r>
          </w:p>
        </w:tc>
        <w:tc>
          <w:tcPr>
            <w:tcW w:w="613" w:type="dxa"/>
            <w:shd w:val="clear" w:color="auto" w:fill="auto"/>
            <w:noWrap/>
            <w:vAlign w:val="bottom"/>
          </w:tcPr>
          <w:p w:rsidR="00F0623A" w:rsidRPr="00F0623A" w:rsidRDefault="00F0623A" w:rsidP="00F0623A">
            <w:pPr>
              <w:rPr>
                <w:sz w:val="28"/>
                <w:szCs w:val="28"/>
              </w:rPr>
            </w:pPr>
            <w:r w:rsidRPr="00F0623A">
              <w:rPr>
                <w:sz w:val="28"/>
                <w:szCs w:val="28"/>
              </w:rPr>
              <w:t>0,9</w:t>
            </w:r>
          </w:p>
        </w:tc>
        <w:tc>
          <w:tcPr>
            <w:tcW w:w="953" w:type="dxa"/>
            <w:vAlign w:val="bottom"/>
          </w:tcPr>
          <w:p w:rsidR="00F0623A" w:rsidRPr="00F0623A" w:rsidRDefault="00F0623A" w:rsidP="00F0623A">
            <w:pPr>
              <w:rPr>
                <w:sz w:val="28"/>
                <w:szCs w:val="28"/>
              </w:rPr>
            </w:pPr>
            <w:r w:rsidRPr="00F0623A">
              <w:rPr>
                <w:sz w:val="28"/>
                <w:szCs w:val="28"/>
              </w:rPr>
              <w:t>154,8</w:t>
            </w:r>
          </w:p>
        </w:tc>
        <w:tc>
          <w:tcPr>
            <w:tcW w:w="817" w:type="dxa"/>
            <w:shd w:val="clear" w:color="auto" w:fill="auto"/>
            <w:noWrap/>
            <w:vAlign w:val="bottom"/>
          </w:tcPr>
          <w:p w:rsidR="00F0623A" w:rsidRPr="00F0623A" w:rsidRDefault="00F0623A" w:rsidP="00F0623A">
            <w:pPr>
              <w:rPr>
                <w:sz w:val="28"/>
                <w:szCs w:val="28"/>
              </w:rPr>
            </w:pPr>
            <w:r w:rsidRPr="00F0623A">
              <w:rPr>
                <w:sz w:val="28"/>
                <w:szCs w:val="28"/>
              </w:rPr>
              <w:t>82,800</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167,317</w:t>
            </w:r>
          </w:p>
        </w:tc>
      </w:tr>
      <w:tr w:rsidR="00F0623A" w:rsidRPr="00F0623A" w:rsidTr="00F0623A">
        <w:trPr>
          <w:trHeight w:val="265"/>
        </w:trPr>
        <w:tc>
          <w:tcPr>
            <w:tcW w:w="436"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1403" w:type="dxa"/>
            <w:shd w:val="clear" w:color="auto" w:fill="auto"/>
            <w:noWrap/>
            <w:vAlign w:val="bottom"/>
          </w:tcPr>
          <w:p w:rsidR="00F0623A" w:rsidRPr="00F0623A" w:rsidRDefault="00F0623A" w:rsidP="00F0623A">
            <w:pPr>
              <w:rPr>
                <w:sz w:val="28"/>
                <w:szCs w:val="28"/>
              </w:rPr>
            </w:pPr>
            <w:r w:rsidRPr="00F0623A">
              <w:rPr>
                <w:sz w:val="28"/>
                <w:szCs w:val="28"/>
              </w:rPr>
              <w:t> </w:t>
            </w:r>
          </w:p>
          <w:p w:rsidR="00F0623A" w:rsidRPr="00F0623A" w:rsidRDefault="00F0623A" w:rsidP="00F0623A">
            <w:pPr>
              <w:rPr>
                <w:sz w:val="28"/>
                <w:szCs w:val="28"/>
              </w:rPr>
            </w:pPr>
            <w:r w:rsidRPr="00F0623A">
              <w:rPr>
                <w:sz w:val="28"/>
                <w:szCs w:val="28"/>
              </w:rPr>
              <w:t> </w:t>
            </w:r>
          </w:p>
        </w:tc>
        <w:tc>
          <w:tcPr>
            <w:tcW w:w="599"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667"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640"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952"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722"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654"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613" w:type="dxa"/>
            <w:vAlign w:val="bottom"/>
          </w:tcPr>
          <w:p w:rsidR="00F0623A" w:rsidRPr="00F0623A" w:rsidRDefault="00F0623A" w:rsidP="00F0623A">
            <w:pPr>
              <w:rPr>
                <w:sz w:val="28"/>
                <w:szCs w:val="28"/>
              </w:rPr>
            </w:pPr>
          </w:p>
        </w:tc>
        <w:tc>
          <w:tcPr>
            <w:tcW w:w="953" w:type="dxa"/>
            <w:shd w:val="clear" w:color="auto" w:fill="auto"/>
            <w:noWrap/>
            <w:vAlign w:val="bottom"/>
          </w:tcPr>
          <w:p w:rsidR="00F0623A" w:rsidRPr="00F0623A" w:rsidRDefault="00F0623A" w:rsidP="00F0623A">
            <w:pPr>
              <w:rPr>
                <w:sz w:val="28"/>
                <w:szCs w:val="28"/>
              </w:rPr>
            </w:pPr>
            <w:r w:rsidRPr="00F0623A">
              <w:rPr>
                <w:sz w:val="28"/>
                <w:szCs w:val="28"/>
              </w:rPr>
              <w:t> </w:t>
            </w:r>
          </w:p>
        </w:tc>
        <w:tc>
          <w:tcPr>
            <w:tcW w:w="817" w:type="dxa"/>
            <w:shd w:val="clear" w:color="auto" w:fill="FFFF00"/>
            <w:noWrap/>
            <w:vAlign w:val="bottom"/>
          </w:tcPr>
          <w:p w:rsidR="00F0623A" w:rsidRPr="00F0623A" w:rsidRDefault="00F0623A" w:rsidP="00F0623A">
            <w:pPr>
              <w:rPr>
                <w:sz w:val="28"/>
                <w:szCs w:val="28"/>
              </w:rPr>
            </w:pPr>
            <w:r w:rsidRPr="00F0623A">
              <w:rPr>
                <w:sz w:val="28"/>
                <w:szCs w:val="28"/>
              </w:rPr>
              <w:sym w:font="Symbol" w:char="F0E5"/>
            </w:r>
            <w:r w:rsidRPr="00F0623A">
              <w:rPr>
                <w:sz w:val="28"/>
                <w:szCs w:val="28"/>
              </w:rPr>
              <w:t>Rx=</w:t>
            </w:r>
          </w:p>
        </w:tc>
        <w:tc>
          <w:tcPr>
            <w:tcW w:w="942" w:type="dxa"/>
            <w:shd w:val="clear" w:color="auto" w:fill="auto"/>
            <w:noWrap/>
            <w:vAlign w:val="bottom"/>
          </w:tcPr>
          <w:p w:rsidR="00F0623A" w:rsidRPr="00F0623A" w:rsidRDefault="00F0623A" w:rsidP="00F0623A">
            <w:pPr>
              <w:rPr>
                <w:sz w:val="28"/>
                <w:szCs w:val="28"/>
              </w:rPr>
            </w:pPr>
            <w:r w:rsidRPr="00F0623A">
              <w:rPr>
                <w:sz w:val="28"/>
                <w:szCs w:val="28"/>
              </w:rPr>
              <w:t>8995,62</w:t>
            </w:r>
          </w:p>
        </w:tc>
      </w:tr>
    </w:tbl>
    <w:p w:rsidR="00F0623A" w:rsidRPr="00F0623A" w:rsidRDefault="00F0623A" w:rsidP="00F0623A">
      <w:pPr>
        <w:rPr>
          <w:sz w:val="28"/>
          <w:szCs w:val="28"/>
        </w:rPr>
      </w:pPr>
    </w:p>
    <w:p w:rsidR="00F0623A" w:rsidRPr="00F0623A" w:rsidRDefault="00F0623A" w:rsidP="00F0623A">
      <w:pPr>
        <w:jc w:val="center"/>
        <w:rPr>
          <w:b/>
          <w:sz w:val="28"/>
          <w:szCs w:val="28"/>
        </w:rPr>
      </w:pPr>
      <w:r w:rsidRPr="00F0623A">
        <w:rPr>
          <w:b/>
          <w:sz w:val="28"/>
          <w:szCs w:val="28"/>
        </w:rPr>
        <w:t>3 – Amaliy mashg`ulot (4 soat)</w:t>
      </w:r>
    </w:p>
    <w:p w:rsidR="00F0623A" w:rsidRPr="00F0623A" w:rsidRDefault="00F0623A" w:rsidP="00F0623A">
      <w:pPr>
        <w:rPr>
          <w:sz w:val="28"/>
          <w:szCs w:val="28"/>
        </w:rPr>
      </w:pPr>
    </w:p>
    <w:p w:rsidR="00F0623A" w:rsidRPr="00F0623A" w:rsidRDefault="00F0623A" w:rsidP="00F0623A">
      <w:pPr>
        <w:jc w:val="center"/>
        <w:rPr>
          <w:b/>
          <w:sz w:val="28"/>
          <w:szCs w:val="28"/>
          <w:lang w:val="en-US"/>
        </w:rPr>
      </w:pPr>
      <w:r w:rsidRPr="00F0623A">
        <w:rPr>
          <w:b/>
          <w:sz w:val="28"/>
          <w:szCs w:val="28"/>
          <w:lang w:val="en-US"/>
        </w:rPr>
        <w:t>Shahar elektr ta`minoti sxemalarini tadqiq qilish. (4 soat).</w:t>
      </w:r>
    </w:p>
    <w:p w:rsidR="00F0623A" w:rsidRPr="00F0623A" w:rsidRDefault="00F0623A" w:rsidP="00F0623A">
      <w:pPr>
        <w:jc w:val="both"/>
        <w:rPr>
          <w:sz w:val="28"/>
          <w:szCs w:val="28"/>
          <w:lang w:val="en-US"/>
        </w:rPr>
      </w:pPr>
      <w:r w:rsidRPr="00F0623A">
        <w:rPr>
          <w:sz w:val="28"/>
          <w:szCs w:val="28"/>
          <w:lang w:val="en-US"/>
        </w:rPr>
        <w:t xml:space="preserve">       </w:t>
      </w:r>
    </w:p>
    <w:p w:rsidR="00F0623A" w:rsidRPr="00F0623A" w:rsidRDefault="00F0623A" w:rsidP="00F0623A">
      <w:pPr>
        <w:jc w:val="both"/>
        <w:rPr>
          <w:sz w:val="28"/>
          <w:szCs w:val="28"/>
          <w:lang w:val="en-US"/>
        </w:rPr>
      </w:pPr>
      <w:r w:rsidRPr="00F0623A">
        <w:rPr>
          <w:sz w:val="28"/>
          <w:szCs w:val="28"/>
          <w:lang w:val="en-US"/>
        </w:rPr>
        <w:t xml:space="preserve">          Shaxarlarning bosh pasaytiruvchi podstantsiyalarida elektr energetikasi tizimidan uzatilgan yuqori kuchlanishli (35, 110, 220 kV) elektr energiyasini 6 yoki 10 kV li kuchlanishga pasaytiladi. BPP ning o`rnatilishi joyini to`g`ri tanlash sanoat korxonasining elektr ta`minoti tizimini optimal loyixalashdagi asosiy masalalaridan biri xisoblanadi. </w:t>
      </w:r>
    </w:p>
    <w:p w:rsidR="00F0623A" w:rsidRPr="00F0623A" w:rsidRDefault="00F0623A" w:rsidP="00F0623A">
      <w:pPr>
        <w:jc w:val="both"/>
        <w:rPr>
          <w:sz w:val="28"/>
          <w:szCs w:val="28"/>
          <w:lang w:val="en-US"/>
        </w:rPr>
      </w:pPr>
      <w:r w:rsidRPr="00F0623A">
        <w:rPr>
          <w:sz w:val="28"/>
          <w:szCs w:val="28"/>
          <w:lang w:val="en-US"/>
        </w:rPr>
        <w:t xml:space="preserve">Shaxarning elektr ta`minotini loyixalashtirishda uning bosh plani berilib, unda barcha tsexlar va boshka ob`ektlar ko`rsatiladi. Sexlarning joylanishi korxonaning texnologik jarayonidan kelib chikadi. Planda sex va boshka ob`ektlardagi qurilmalarning o`rnatilgan quvvatlari ko`rsatiladi. Bulardan tashqari ayrim tsex va korxonaning aktiv va reaktiv quvvatlarining yozgi va kishki fasllariga tegishli bo`lgan xarakterli kunlik grafiklari beriladi. </w:t>
      </w:r>
    </w:p>
    <w:p w:rsidR="00F0623A" w:rsidRPr="00F0623A" w:rsidRDefault="00F0623A" w:rsidP="00F0623A">
      <w:pPr>
        <w:jc w:val="both"/>
        <w:rPr>
          <w:sz w:val="28"/>
          <w:szCs w:val="28"/>
          <w:lang w:val="en-US"/>
        </w:rPr>
      </w:pPr>
      <w:r w:rsidRPr="00F0623A">
        <w:rPr>
          <w:sz w:val="28"/>
          <w:szCs w:val="28"/>
          <w:lang w:val="en-US"/>
        </w:rPr>
        <w:t xml:space="preserve">Shaxarning BPP larining joylanish urinlarini to`g`ri tanlash elektr ta`minoti tizimiga ketadigan sarf-xarajatlarni kamaytiradi. BPP joylanish o`rnini tanlash uchun korxona bosh planiga yuklamalar kartogrammasi chiziladi. Kartogramma deganda xar bir tsex, ob`ektlar maydonlarida chizilgan doiralar tushuniladi. Ularning markazlari kilib ob`ektlar, tsexlar planlarining markazlari olinadi. Chizilgan doiralarning yuzalari, olingan masshtabda, tsex yuklamalariga teng bo`ladi. Shaxar yuklamalarining markazlari elektr energiya qabulkiluvchilarning simvolik markazi xsoblanadi. BPP va rayon podstantsiyalarini imkoniyat boriga ushbu markazga joylashtirish kerak. Bu esa yuqori kuchlanishli elektr energiyasini iste`molchilarga yaqinlashtiradi, yukkori va past kuchlanishli tarkatuvchi elektr tarmoklarining uzunligini qisqartiradi, sarflanadigan utkazgichlar uzunliklarini kamaytiradi va elektr energiyasini nobudgarchiligini ozayishiga olib keladi. Bulardan tashqari kartogrammasi asosida elektr </w:t>
      </w:r>
      <w:r w:rsidRPr="00F0623A">
        <w:rPr>
          <w:sz w:val="28"/>
          <w:szCs w:val="28"/>
          <w:lang w:val="en-US"/>
        </w:rPr>
        <w:lastRenderedPageBreak/>
        <w:t>yuklamalarni korxona xududida kanday taksimlanganligini tassavvur qilish imkoniyati yaratiladi.</w:t>
      </w:r>
    </w:p>
    <w:p w:rsidR="00F0623A" w:rsidRPr="00F0623A" w:rsidRDefault="00F0623A" w:rsidP="00F0623A">
      <w:pPr>
        <w:jc w:val="both"/>
        <w:rPr>
          <w:sz w:val="28"/>
          <w:szCs w:val="28"/>
          <w:lang w:val="en-US"/>
        </w:rPr>
      </w:pPr>
      <w:r w:rsidRPr="00F0623A">
        <w:rPr>
          <w:sz w:val="28"/>
          <w:szCs w:val="28"/>
          <w:lang w:val="en-US"/>
        </w:rPr>
        <w:t xml:space="preserve">Kartogrammani aktiv va reaktiv yuklamalar uchun aloxida- aloxida qurish maqsadga muvofiqdir. Chunki aktiv va reaktiv quvvat istemolchilarning korxona maydoni bo`yicha joylashishlari xar xil bo`lib, ular ayrim-ayrim manbalarga ulanishlari mumkin. </w:t>
      </w:r>
    </w:p>
    <w:p w:rsidR="00F0623A" w:rsidRPr="00F0623A" w:rsidRDefault="00F0623A" w:rsidP="00F0623A">
      <w:pPr>
        <w:jc w:val="both"/>
        <w:rPr>
          <w:sz w:val="28"/>
          <w:szCs w:val="28"/>
          <w:lang w:val="en-US"/>
        </w:rPr>
      </w:pPr>
      <w:r w:rsidRPr="00F0623A">
        <w:rPr>
          <w:sz w:val="28"/>
          <w:szCs w:val="28"/>
          <w:lang w:val="en-US"/>
        </w:rPr>
        <w:t>Kartogramma doiralarining radiuslari quyidagi formulalardan aniqlanadi:</w:t>
      </w:r>
    </w:p>
    <w:p w:rsidR="00F0623A" w:rsidRPr="00F0623A" w:rsidRDefault="00F0623A" w:rsidP="00F0623A">
      <w:pPr>
        <w:rPr>
          <w:sz w:val="28"/>
          <w:szCs w:val="28"/>
          <w:lang w:val="en-US"/>
        </w:rPr>
      </w:pPr>
      <w:r w:rsidRPr="00F0623A">
        <w:rPr>
          <w:sz w:val="28"/>
          <w:szCs w:val="28"/>
        </w:rPr>
        <w:object w:dxaOrig="1820" w:dyaOrig="440">
          <v:shape id="_x0000_i1470" type="#_x0000_t75" style="width:78pt;height:18pt" o:ole="">
            <v:imagedata r:id="rId329" o:title=""/>
          </v:shape>
          <o:OLEObject Type="Embed" ProgID="Equation.2" ShapeID="_x0000_i1470" DrawAspect="Content" ObjectID="_1756031451" r:id="rId861"/>
        </w:object>
      </w:r>
      <w:r w:rsidRPr="00F0623A">
        <w:rPr>
          <w:sz w:val="28"/>
          <w:szCs w:val="28"/>
          <w:lang w:val="en-US"/>
        </w:rPr>
        <w:t xml:space="preserve">            </w:t>
      </w:r>
      <w:r w:rsidRPr="00F0623A">
        <w:rPr>
          <w:sz w:val="28"/>
          <w:szCs w:val="28"/>
        </w:rPr>
        <w:object w:dxaOrig="1860" w:dyaOrig="460">
          <v:shape id="_x0000_i1471" type="#_x0000_t75" style="width:73.5pt;height:18pt" o:ole="">
            <v:imagedata r:id="rId331" o:title=""/>
          </v:shape>
          <o:OLEObject Type="Embed" ProgID="Equation.2" ShapeID="_x0000_i1471" DrawAspect="Content" ObjectID="_1756031452" r:id="rId862"/>
        </w:object>
      </w:r>
    </w:p>
    <w:p w:rsidR="00F0623A" w:rsidRPr="00F0623A" w:rsidRDefault="00F0623A" w:rsidP="00F0623A">
      <w:pPr>
        <w:rPr>
          <w:sz w:val="28"/>
          <w:szCs w:val="28"/>
          <w:lang w:val="en-US"/>
        </w:rPr>
      </w:pPr>
      <w:r w:rsidRPr="00F0623A">
        <w:rPr>
          <w:sz w:val="28"/>
          <w:szCs w:val="28"/>
          <w:lang w:val="en-US"/>
        </w:rPr>
        <w:t>Bu yerda Rxi - i - rayonning xisobiy aktiv quvvati;</w:t>
      </w:r>
    </w:p>
    <w:p w:rsidR="00F0623A" w:rsidRPr="00F0623A" w:rsidRDefault="00F0623A" w:rsidP="00F0623A">
      <w:pPr>
        <w:rPr>
          <w:sz w:val="28"/>
          <w:szCs w:val="28"/>
          <w:lang w:val="en-US"/>
        </w:rPr>
      </w:pPr>
      <w:r w:rsidRPr="00F0623A">
        <w:rPr>
          <w:sz w:val="28"/>
          <w:szCs w:val="28"/>
          <w:lang w:val="en-US"/>
        </w:rPr>
        <w:t>Qxi - i - rayonning xisobiy reaktiv quvvati;</w:t>
      </w:r>
    </w:p>
    <w:p w:rsidR="00F0623A" w:rsidRPr="00F0623A" w:rsidRDefault="00F0623A" w:rsidP="00F0623A">
      <w:pPr>
        <w:rPr>
          <w:sz w:val="28"/>
          <w:szCs w:val="28"/>
          <w:lang w:val="en-US"/>
        </w:rPr>
      </w:pPr>
      <w:r w:rsidRPr="00F0623A">
        <w:rPr>
          <w:sz w:val="28"/>
          <w:szCs w:val="28"/>
          <w:lang w:val="en-US"/>
        </w:rPr>
        <w:t xml:space="preserve">m - doira yuzini aniqlash uchun mashtab. </w:t>
      </w:r>
    </w:p>
    <w:p w:rsidR="00F0623A" w:rsidRPr="00F0623A" w:rsidRDefault="00F0623A" w:rsidP="00F0623A">
      <w:pPr>
        <w:jc w:val="both"/>
        <w:rPr>
          <w:sz w:val="28"/>
          <w:szCs w:val="28"/>
          <w:lang w:val="en-US"/>
        </w:rPr>
      </w:pPr>
      <w:r w:rsidRPr="00F0623A">
        <w:rPr>
          <w:sz w:val="28"/>
          <w:szCs w:val="28"/>
          <w:lang w:val="en-US"/>
        </w:rPr>
        <w:t xml:space="preserve">Aktiv yuklamalarning ta`minoti elektr sistemasidan bajarilsa, reaktiv quvvat man`basi sifatida maxsus kondensator batareyalarini, sinxron kompensatorlarni, reaktiv quvvatning valentilli statik manbalarini ishlatilishi mumkin. Reaktiv quvvat manbalarini o`rnatish joyi reaktiv quvvat kartogrammasi asosida yuklamalarning simvolik markazini aniqlash natijasida topiladi. Reaktiv quvvat kompensatorlari urinlarini noto`g`ri tanlash reaktiv quvvat okimlarini elektr ta`minoti tizimi elementlaridan keraksiz xarakatlariga olib keladi va elektroenegiyaning ko’shimcha nobudgarchiliklariga sabab bo`ladi. </w:t>
      </w:r>
    </w:p>
    <w:p w:rsidR="00F0623A" w:rsidRPr="00F0623A" w:rsidRDefault="00F0623A" w:rsidP="00F0623A">
      <w:pPr>
        <w:jc w:val="both"/>
        <w:rPr>
          <w:sz w:val="28"/>
          <w:szCs w:val="28"/>
          <w:lang w:val="en-US"/>
        </w:rPr>
      </w:pPr>
      <w:r w:rsidRPr="00F0623A">
        <w:rPr>
          <w:sz w:val="28"/>
          <w:szCs w:val="28"/>
          <w:lang w:val="en-US"/>
        </w:rPr>
        <w:t>Kartogrammaning xar bir doirasini sektorlarga ajratish mumkin. Bu sektorlarning yuzalari mos ravishda yuqori kuchlanishli past kuchlanishli va yoruglik yuklamalariga proportsional bo`ladi. Agar biror rayonda yuqori kuchlanishli, past kuchlanishli iste`molchilar va yoritish qurilmalari mavjud bo`lsa xisobiy quvvat uch tashkil etuvchidan iborat bo`ladi, ya`ni</w:t>
      </w:r>
    </w:p>
    <w:p w:rsidR="00F0623A" w:rsidRPr="00F0623A" w:rsidRDefault="00F0623A" w:rsidP="00F0623A">
      <w:pPr>
        <w:jc w:val="both"/>
        <w:rPr>
          <w:sz w:val="28"/>
          <w:szCs w:val="28"/>
          <w:lang w:val="en-US"/>
        </w:rPr>
      </w:pPr>
      <w:r w:rsidRPr="00F0623A">
        <w:rPr>
          <w:sz w:val="28"/>
          <w:szCs w:val="28"/>
          <w:lang w:val="en-US"/>
        </w:rPr>
        <w:t>Rx=Ryuk+Rpk+Ryo</w:t>
      </w:r>
    </w:p>
    <w:p w:rsidR="00F0623A" w:rsidRPr="00F0623A" w:rsidRDefault="00F0623A" w:rsidP="00F0623A">
      <w:pPr>
        <w:jc w:val="both"/>
        <w:rPr>
          <w:sz w:val="28"/>
          <w:szCs w:val="28"/>
          <w:lang w:val="en-US"/>
        </w:rPr>
      </w:pPr>
      <w:r w:rsidRPr="00F0623A">
        <w:rPr>
          <w:sz w:val="28"/>
          <w:szCs w:val="28"/>
          <w:lang w:val="en-US"/>
        </w:rPr>
        <w:t>Bu yerda Rx - rayonning umumiy xisobiy aktiv yuklamasi;</w:t>
      </w:r>
    </w:p>
    <w:p w:rsidR="00F0623A" w:rsidRPr="00F0623A" w:rsidRDefault="00F0623A" w:rsidP="00F0623A">
      <w:pPr>
        <w:jc w:val="both"/>
        <w:rPr>
          <w:sz w:val="28"/>
          <w:szCs w:val="28"/>
          <w:lang w:val="en-US"/>
        </w:rPr>
      </w:pPr>
      <w:r w:rsidRPr="00F0623A">
        <w:rPr>
          <w:sz w:val="28"/>
          <w:szCs w:val="28"/>
          <w:lang w:val="en-US"/>
        </w:rPr>
        <w:t>Ryu.k- rayondagi yuqori kuchlanishli iste`molchilarning xisobiy quvvati;</w:t>
      </w:r>
    </w:p>
    <w:p w:rsidR="00F0623A" w:rsidRPr="00F0623A" w:rsidRDefault="00F0623A" w:rsidP="00F0623A">
      <w:pPr>
        <w:jc w:val="both"/>
        <w:rPr>
          <w:sz w:val="28"/>
          <w:szCs w:val="28"/>
          <w:lang w:val="en-US"/>
        </w:rPr>
      </w:pPr>
      <w:r w:rsidRPr="00F0623A">
        <w:rPr>
          <w:sz w:val="28"/>
          <w:szCs w:val="28"/>
          <w:lang w:val="en-US"/>
        </w:rPr>
        <w:t>Rp.k - past kuchlanishli iste`molchilarning xisobiy quvvati;</w:t>
      </w:r>
    </w:p>
    <w:p w:rsidR="00F0623A" w:rsidRPr="00F0623A" w:rsidRDefault="00F0623A" w:rsidP="00F0623A">
      <w:pPr>
        <w:jc w:val="both"/>
        <w:rPr>
          <w:sz w:val="28"/>
          <w:szCs w:val="28"/>
          <w:lang w:val="en-US"/>
        </w:rPr>
      </w:pPr>
      <w:r w:rsidRPr="00F0623A">
        <w:rPr>
          <w:sz w:val="28"/>
          <w:szCs w:val="28"/>
          <w:lang w:val="en-US"/>
        </w:rPr>
        <w:t>Ryo - yoritish qurilmalarining xisobiy yuklamasi.</w:t>
      </w:r>
    </w:p>
    <w:p w:rsidR="00F0623A" w:rsidRPr="00F0623A" w:rsidRDefault="00F0623A" w:rsidP="00F0623A">
      <w:pPr>
        <w:jc w:val="both"/>
        <w:rPr>
          <w:sz w:val="28"/>
          <w:szCs w:val="28"/>
          <w:lang w:val="en-US"/>
        </w:rPr>
      </w:pPr>
      <w:r w:rsidRPr="00F0623A">
        <w:rPr>
          <w:sz w:val="28"/>
          <w:szCs w:val="28"/>
          <w:lang w:val="en-US"/>
        </w:rPr>
        <w:t>Rasmda rayon yuklamasining doirasi va yuqori kuchlanishli iste`molchilar, yoritish qurilmalar xosil kilgan yuklamalarning sektorlari ko`rsatilgan. Sektorlarning markaziy burchaklari quyidagi aniqlanadi.</w:t>
      </w:r>
    </w:p>
    <w:p w:rsidR="00F0623A" w:rsidRPr="00F0623A" w:rsidRDefault="00F0623A" w:rsidP="00F0623A">
      <w:pPr>
        <w:rPr>
          <w:sz w:val="28"/>
          <w:szCs w:val="28"/>
          <w:lang w:val="en-US"/>
        </w:rPr>
      </w:pPr>
      <w:r w:rsidRPr="00F0623A">
        <w:rPr>
          <w:sz w:val="28"/>
          <w:szCs w:val="28"/>
        </w:rPr>
        <w:object w:dxaOrig="2120" w:dyaOrig="859">
          <v:shape id="_x0000_i1472" type="#_x0000_t75" style="width:81pt;height:33pt" o:ole="">
            <v:imagedata r:id="rId335" o:title=""/>
          </v:shape>
          <o:OLEObject Type="Embed" ProgID="Equation.2" ShapeID="_x0000_i1472" DrawAspect="Content" ObjectID="_1756031453" r:id="rId863"/>
        </w:object>
      </w:r>
      <w:r w:rsidRPr="00F0623A">
        <w:rPr>
          <w:sz w:val="28"/>
          <w:szCs w:val="28"/>
          <w:lang w:val="en-US"/>
        </w:rPr>
        <w:t xml:space="preserve">          </w:t>
      </w:r>
      <w:r w:rsidRPr="00F0623A">
        <w:rPr>
          <w:sz w:val="28"/>
          <w:szCs w:val="28"/>
        </w:rPr>
        <w:object w:dxaOrig="1980" w:dyaOrig="859">
          <v:shape id="_x0000_i1473" type="#_x0000_t75" style="width:73.5pt;height:31.5pt" o:ole="">
            <v:imagedata r:id="rId337" o:title=""/>
          </v:shape>
          <o:OLEObject Type="Embed" ProgID="Equation.2" ShapeID="_x0000_i1473" DrawAspect="Content" ObjectID="_1756031454" r:id="rId864"/>
        </w:object>
      </w:r>
    </w:p>
    <w:p w:rsidR="00F0623A" w:rsidRPr="00F0623A" w:rsidRDefault="00F0623A" w:rsidP="00F0623A">
      <w:pPr>
        <w:jc w:val="both"/>
        <w:rPr>
          <w:sz w:val="28"/>
          <w:szCs w:val="28"/>
          <w:lang w:val="en-US"/>
        </w:rPr>
      </w:pPr>
      <w:r w:rsidRPr="00F0623A">
        <w:rPr>
          <w:sz w:val="28"/>
          <w:szCs w:val="28"/>
          <w:lang w:val="en-US"/>
        </w:rPr>
        <w:t>Kartogrammani qurishda doiralarning markazlari sex shakllarining gometrik markazlariga joylashtirilgan. Kurilgan kartogramma asosida korxona yuklamalarning shartli markazi (YuShM) aniqlanadi. Rayon yuklamalari yuzasi uning yuzasi bo`yicha tekis taksimlangan deb faraz kilinsa YuShM sex geometrik shaklining markazida deb qabulkilinadi. Shaxarning YuShM aniqlashda quyidagi formuladan foydalaniladi:</w:t>
      </w:r>
    </w:p>
    <w:p w:rsidR="00F0623A" w:rsidRPr="00F0623A" w:rsidRDefault="00F0623A" w:rsidP="00F0623A">
      <w:pPr>
        <w:rPr>
          <w:sz w:val="28"/>
          <w:szCs w:val="28"/>
          <w:lang w:val="en-US"/>
        </w:rPr>
      </w:pPr>
      <w:r w:rsidRPr="00F0623A">
        <w:rPr>
          <w:sz w:val="28"/>
          <w:szCs w:val="28"/>
        </w:rPr>
        <w:object w:dxaOrig="1680" w:dyaOrig="1700">
          <v:shape id="_x0000_i1474" type="#_x0000_t75" style="width:63pt;height:66pt" o:ole="">
            <v:imagedata r:id="rId339" o:title=""/>
          </v:shape>
          <o:OLEObject Type="Embed" ProgID="Equation.2" ShapeID="_x0000_i1474" DrawAspect="Content" ObjectID="_1756031455" r:id="rId865"/>
        </w:object>
      </w:r>
      <w:r w:rsidRPr="00F0623A">
        <w:rPr>
          <w:sz w:val="28"/>
          <w:szCs w:val="28"/>
          <w:lang w:val="en-US"/>
        </w:rPr>
        <w:t xml:space="preserve">              </w:t>
      </w:r>
      <w:r w:rsidRPr="00F0623A">
        <w:rPr>
          <w:sz w:val="28"/>
          <w:szCs w:val="28"/>
        </w:rPr>
        <w:object w:dxaOrig="1680" w:dyaOrig="1700">
          <v:shape id="_x0000_i1475" type="#_x0000_t75" style="width:60pt;height:61.5pt" o:ole="">
            <v:imagedata r:id="rId341" o:title=""/>
          </v:shape>
          <o:OLEObject Type="Embed" ProgID="Equation.2" ShapeID="_x0000_i1475" DrawAspect="Content" ObjectID="_1756031456" r:id="rId866"/>
        </w:object>
      </w:r>
    </w:p>
    <w:p w:rsidR="00F0623A" w:rsidRPr="00F0623A" w:rsidRDefault="00F0623A" w:rsidP="00F0623A">
      <w:pPr>
        <w:jc w:val="both"/>
        <w:rPr>
          <w:sz w:val="28"/>
          <w:szCs w:val="28"/>
          <w:lang w:val="en-US"/>
        </w:rPr>
      </w:pPr>
      <w:r w:rsidRPr="00F0623A">
        <w:rPr>
          <w:sz w:val="28"/>
          <w:szCs w:val="28"/>
          <w:lang w:val="en-US"/>
        </w:rPr>
        <w:t xml:space="preserve">Bu yerda Ri; Xi; Ui - i -chi rayonning xisobiy aktiv quvvati va uning geometrik markazining koordinatlari. </w:t>
      </w:r>
    </w:p>
    <w:p w:rsidR="00F0623A" w:rsidRPr="00F0623A" w:rsidRDefault="00F0623A" w:rsidP="00F0623A">
      <w:pPr>
        <w:jc w:val="both"/>
        <w:rPr>
          <w:sz w:val="28"/>
          <w:szCs w:val="28"/>
          <w:lang w:val="en-US"/>
        </w:rPr>
      </w:pPr>
      <w:r w:rsidRPr="00F0623A">
        <w:rPr>
          <w:sz w:val="28"/>
          <w:szCs w:val="28"/>
          <w:lang w:val="en-US"/>
        </w:rPr>
        <w:lastRenderedPageBreak/>
        <w:t>Agar xar xil sabablarga (texnologik, arxitekturaviy, ekologik v x.k) binoan BPP ni korxonaning YuShM ga o`rnatish iloji bo`lmasa uni tashki elektr manbasi tomoniga siljitish tasviya etiladi.</w:t>
      </w:r>
    </w:p>
    <w:p w:rsidR="00F0623A" w:rsidRPr="00F0623A" w:rsidRDefault="00F0623A" w:rsidP="00F0623A">
      <w:pPr>
        <w:jc w:val="both"/>
        <w:rPr>
          <w:sz w:val="28"/>
          <w:szCs w:val="28"/>
          <w:lang w:val="en-US"/>
        </w:rPr>
      </w:pPr>
      <w:r w:rsidRPr="00F0623A">
        <w:rPr>
          <w:sz w:val="28"/>
          <w:szCs w:val="28"/>
          <w:lang w:val="en-US"/>
        </w:rPr>
        <w:t>Agar elektr energiyasi sistemadan markaziy tarqatish punkti (MTP) orkali shaxar rayonlarini uzatiladigan bo`lsa, uni o`rnatilish joyini aniqlashda YuShM aniqlash shart emas. MTP o`rnini tanlanganda elektr energiyasini teskari tomoniga uzatilishiga yo`l qo`ymaslik kerak. Bunday talab bajarilganda utkazgich materiallari tejaladi va elektr energiyasini nobudgarchiligi kamayadi.</w:t>
      </w:r>
    </w:p>
    <w:p w:rsidR="00F0623A" w:rsidRPr="00F0623A" w:rsidRDefault="00F0623A" w:rsidP="00F0623A">
      <w:pPr>
        <w:jc w:val="both"/>
        <w:rPr>
          <w:sz w:val="28"/>
          <w:szCs w:val="28"/>
          <w:lang w:val="en-US"/>
        </w:rPr>
      </w:pPr>
      <w:r w:rsidRPr="00F0623A">
        <w:rPr>
          <w:sz w:val="28"/>
          <w:szCs w:val="28"/>
          <w:lang w:val="en-US"/>
        </w:rPr>
        <w:t>Rayonlarning transformator podstantsiyalarini iloji boricha iste`molchilar guruxiga yaqin joylashtirish zarur. Bundan tashqari podstantsiyaning o`rnini tanlanganda ishlab chiqarish binosining shaklini, texnologik qurilmalarini joylanishini, sovitish sharoitlarini, yongindan xafsizligini va ishlatiladigan elektr jixozlarining turlarini xisobga olish kerak bo`ladi. Ko`p xollarda podstantsiyalar rayon ichida, rayon binosiga ichki yoki tashki tomonidan biriktirilgan tarzda kuriladi. Shaxarlarning elektr ta`minotida komplekt transformator podstantsiyalari (KTP) keng ishlatiladi. Bunday KTP lar zavodlardan to`la yigilgan xolda keltiriladi. Ular transformatorlardan, komplekt taksimlash qurilmalaridan (KTK) tuzilgan bo`lib, manzilga etkazish oson, kam joyni egallaydi, montaj ishlarini tezkorlik bilan bajarish mumkin.</w:t>
      </w:r>
    </w:p>
    <w:p w:rsidR="00F0623A" w:rsidRPr="00F0623A" w:rsidRDefault="00F0623A" w:rsidP="00F0623A">
      <w:pPr>
        <w:jc w:val="both"/>
        <w:rPr>
          <w:sz w:val="28"/>
          <w:szCs w:val="28"/>
          <w:lang w:val="en-US"/>
        </w:rPr>
      </w:pPr>
      <w:r w:rsidRPr="00F0623A">
        <w:rPr>
          <w:sz w:val="28"/>
          <w:szCs w:val="28"/>
          <w:lang w:val="en-US"/>
        </w:rPr>
        <w:t>Kartogrammani aktiv va reaktiv yuklamalar uchun aloxida-aloxida qurish maqsadga muvofiqdir. Chunki aktiv va reaktiv quvvat iste`molchilarning shaxar maydoni bo`yicha joylashishlari xar xil bo`lib, ular ayrim-ayrim manbalarga ulanishlari mumkin.</w:t>
      </w:r>
    </w:p>
    <w:p w:rsidR="00F0623A" w:rsidRPr="00F0623A" w:rsidRDefault="00F0623A" w:rsidP="00F0623A">
      <w:pPr>
        <w:rPr>
          <w:sz w:val="28"/>
          <w:szCs w:val="28"/>
          <w:lang w:val="en-US"/>
        </w:rPr>
      </w:pPr>
      <w:r w:rsidRPr="00F0623A">
        <w:rPr>
          <w:sz w:val="28"/>
          <w:szCs w:val="28"/>
          <w:lang w:val="en-US"/>
        </w:rPr>
        <w:t>Kartogramma doiralarining radiuslari quyidagi formulalardan aniqlanadi:</w:t>
      </w:r>
    </w:p>
    <w:p w:rsidR="00F0623A" w:rsidRPr="00F0623A" w:rsidRDefault="00F0623A" w:rsidP="00F0623A">
      <w:pPr>
        <w:rPr>
          <w:sz w:val="28"/>
          <w:szCs w:val="28"/>
          <w:lang w:val="en-US"/>
        </w:rPr>
      </w:pPr>
      <w:r w:rsidRPr="00F0623A">
        <w:rPr>
          <w:sz w:val="28"/>
          <w:szCs w:val="28"/>
        </w:rPr>
        <w:object w:dxaOrig="1820" w:dyaOrig="440">
          <v:shape id="_x0000_i1476" type="#_x0000_t75" style="width:91.5pt;height:22.5pt" o:ole="">
            <v:imagedata r:id="rId329" o:title=""/>
          </v:shape>
          <o:OLEObject Type="Embed" ProgID="Equation.2" ShapeID="_x0000_i1476" DrawAspect="Content" ObjectID="_1756031457" r:id="rId867"/>
        </w:object>
      </w:r>
      <w:r w:rsidRPr="00F0623A">
        <w:rPr>
          <w:sz w:val="28"/>
          <w:szCs w:val="28"/>
          <w:lang w:val="en-US"/>
        </w:rPr>
        <w:tab/>
      </w:r>
      <w:r w:rsidRPr="00F0623A">
        <w:rPr>
          <w:sz w:val="28"/>
          <w:szCs w:val="28"/>
          <w:lang w:val="en-US"/>
        </w:rPr>
        <w:tab/>
      </w:r>
      <w:r w:rsidRPr="00F0623A">
        <w:rPr>
          <w:sz w:val="28"/>
          <w:szCs w:val="28"/>
        </w:rPr>
        <w:object w:dxaOrig="1860" w:dyaOrig="460">
          <v:shape id="_x0000_i1477" type="#_x0000_t75" style="width:93pt;height:22.5pt" o:ole="">
            <v:imagedata r:id="rId331" o:title=""/>
          </v:shape>
          <o:OLEObject Type="Embed" ProgID="Equation.2" ShapeID="_x0000_i1477" DrawAspect="Content" ObjectID="_1756031458" r:id="rId868"/>
        </w:object>
      </w:r>
      <w:r w:rsidRPr="00F0623A">
        <w:rPr>
          <w:sz w:val="28"/>
          <w:szCs w:val="28"/>
          <w:lang w:val="en-US"/>
        </w:rPr>
        <w:tab/>
        <w:t>4.5</w:t>
      </w:r>
    </w:p>
    <w:p w:rsidR="00F0623A" w:rsidRPr="00F0623A" w:rsidRDefault="00F0623A" w:rsidP="00F0623A">
      <w:pPr>
        <w:rPr>
          <w:sz w:val="28"/>
          <w:szCs w:val="28"/>
          <w:lang w:val="en-US"/>
        </w:rPr>
      </w:pPr>
      <w:r w:rsidRPr="00F0623A">
        <w:rPr>
          <w:sz w:val="28"/>
          <w:szCs w:val="28"/>
          <w:lang w:val="en-US"/>
        </w:rPr>
        <w:t>bu yerda    Rxi - i - rayonning xisobiy aktiv quvvati;</w:t>
      </w:r>
    </w:p>
    <w:p w:rsidR="00F0623A" w:rsidRPr="00F0623A" w:rsidRDefault="00F0623A" w:rsidP="00F0623A">
      <w:pPr>
        <w:rPr>
          <w:sz w:val="28"/>
          <w:szCs w:val="28"/>
          <w:lang w:val="en-US"/>
        </w:rPr>
      </w:pPr>
      <w:r w:rsidRPr="00F0623A">
        <w:rPr>
          <w:sz w:val="28"/>
          <w:szCs w:val="28"/>
          <w:lang w:val="en-US"/>
        </w:rPr>
        <w:t xml:space="preserve">     Qxi - i - rayonning xisobiy reaktiv quvvati;</w:t>
      </w:r>
    </w:p>
    <w:p w:rsidR="00F0623A" w:rsidRPr="00F0623A" w:rsidRDefault="00F0623A" w:rsidP="00F0623A">
      <w:pPr>
        <w:rPr>
          <w:sz w:val="28"/>
          <w:szCs w:val="28"/>
          <w:lang w:val="en-US"/>
        </w:rPr>
      </w:pPr>
      <w:r w:rsidRPr="00F0623A">
        <w:rPr>
          <w:sz w:val="28"/>
          <w:szCs w:val="28"/>
          <w:lang w:val="en-US"/>
        </w:rPr>
        <w:t xml:space="preserve">     m - doira yuzini aniqlash uchun masshtab. </w:t>
      </w:r>
    </w:p>
    <w:p w:rsidR="00F0623A" w:rsidRPr="00F0623A" w:rsidRDefault="00F0623A" w:rsidP="00F0623A">
      <w:pPr>
        <w:rPr>
          <w:sz w:val="28"/>
          <w:szCs w:val="28"/>
          <w:lang w:val="en-US"/>
        </w:rPr>
      </w:pPr>
      <w:r w:rsidRPr="00F0623A">
        <w:rPr>
          <w:noProof/>
          <w:sz w:val="28"/>
          <w:szCs w:val="28"/>
        </w:rPr>
        <mc:AlternateContent>
          <mc:Choice Requires="wpg">
            <w:drawing>
              <wp:anchor distT="0" distB="0" distL="114300" distR="114300" simplePos="0" relativeHeight="251796480" behindDoc="0" locked="0" layoutInCell="1" allowOverlap="1" wp14:anchorId="6B035068" wp14:editId="7930A8AE">
                <wp:simplePos x="0" y="0"/>
                <wp:positionH relativeFrom="column">
                  <wp:posOffset>114300</wp:posOffset>
                </wp:positionH>
                <wp:positionV relativeFrom="page">
                  <wp:posOffset>6017260</wp:posOffset>
                </wp:positionV>
                <wp:extent cx="1424940" cy="1661160"/>
                <wp:effectExtent l="5715" t="0" r="0" b="8255"/>
                <wp:wrapSquare wrapText="bothSides"/>
                <wp:docPr id="545" name="Группа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4940" cy="1661160"/>
                          <a:chOff x="1152" y="1296"/>
                          <a:chExt cx="2244" cy="2616"/>
                        </a:xfrm>
                      </wpg:grpSpPr>
                      <wps:wsp>
                        <wps:cNvPr id="546" name="Text Box 3"/>
                        <wps:cNvSpPr txBox="1">
                          <a:spLocks noChangeArrowheads="1"/>
                        </wps:cNvSpPr>
                        <wps:spPr bwMode="auto">
                          <a:xfrm>
                            <a:off x="1296" y="3312"/>
                            <a:ext cx="1842" cy="600"/>
                          </a:xfrm>
                          <a:prstGeom prst="rect">
                            <a:avLst/>
                          </a:prstGeom>
                          <a:solidFill>
                            <a:srgbClr val="FFFFFF"/>
                          </a:solidFill>
                          <a:ln w="12700">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11A30" w:rsidRDefault="00711A30" w:rsidP="00F0623A">
                              <w:r>
                                <w:t>Расм 4.1</w:t>
                              </w:r>
                            </w:p>
                          </w:txbxContent>
                        </wps:txbx>
                        <wps:bodyPr rot="0" vert="horz" wrap="square" lIns="91440" tIns="45720" rIns="91440" bIns="45720" anchor="t" anchorCtr="0" upright="1">
                          <a:noAutofit/>
                        </wps:bodyPr>
                      </wps:wsp>
                      <pic:pic xmlns:pic="http://schemas.openxmlformats.org/drawingml/2006/picture">
                        <pic:nvPicPr>
                          <pic:cNvPr id="547" name="Picture 4" descr="new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1152" y="1296"/>
                            <a:ext cx="2244" cy="1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545" o:spid="_x0000_s1316" style="position:absolute;margin-left:9pt;margin-top:473.8pt;width:112.2pt;height:130.8pt;z-index:251796480;mso-position-horizontal-relative:text;mso-position-vertical-relative:page" coordorigin="1152,1296" coordsize="2244,2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6/97gQAAGkMAAAOAAAAZHJzL2Uyb0RvYy54bWykV11u4zYQfi/QOxB6&#10;VyzJsvWDOAtbtoMF0nbR3aLPtERbxEqiStKxs0WBAj1CL9Ib9Aq7N+oMKclOssXmx0YUkkMOZ76Z&#10;+Ua+fHOsK3LLpOKimTn+hecQ1uSi4M1u5vzyYe3GDlGaNgWtRMNmzh1Tzpur77+7PLQpC0QpqoJJ&#10;AkoalR7amVNq3aajkcpLVlN1IVrWgHArZE01TOVuVEh6AO11NQo8bzo6CFm0UuRMKVhdWqFzZfRv&#10;tyzXP223imlSzRywTZunNM8NPkdXlzTdSdqWPO/MoC+woqa8gUsHVUuqKdlL/khVzXMplNjqi1zU&#10;I7Hd8pwZH8Ab33vgzbUU+9b4sksPu3aACaB9gNOL1eY/3r6ThBczZxJOHNLQGoL0+e8vf3756/O/&#10;8P2H4DqgdGh3KWy+lu379p20rsLwRuQfFYhHD+U439nNZHP4QRSgl+61MCgdt7JGFeA/OZpg3A3B&#10;YEdNclj0wyBMQohZDjJ/OvX9aReuvISY4jnfnwQOQXGQTG0o83LVnQ+CMLSHg6lvpCOa2ouNsZ1x&#10;6Bmknjqhq16H7vuStswETSFgA7rTHt0P6OFCHMnY4mq2IahEH2EZvDEYKYstaURW0mbH5lKKQ8lo&#10;Afb5eBK8GI5aLxQq+RbYBisEbTz2AwvaAHkcAp6I99QzWA+I0bSVSl8zURMczBwJlWXMpLc3SqM1&#10;py0YWSUqXqx5VZmJ3G2ySpJbClW4Nh/jwINtVUMOGMsILn+pjppr4JOK1zMn9vBjPUTcVk0BdtJU&#10;U17ZMdhcNbjEDFNYR2B21DA06xApU8W/z9cTLwrHsRtFk7Ebjleeu4jXmTvPIDWj1SJbrPw/0Go/&#10;TEteFKxZGZ2qJxU/fFpadfRm6WCglcFAtErswcf3ZXEgBcdYjCdJ4DswAV5D8NBrQqsdEHKupUOk&#10;0L9yXZrExDJDHeo8JLGH3y4kg3YT07OLR498szuOABUg2aNm0hIz0eakPm6Ohl/iGC/AnN2I4g4S&#10;FcwypQ/dAwalkJ8ccgAmnjnqtz2VzCHV2waSPfFDpAFtJuEkCmAizyWbcwltclA1czRAYIaZtnS/&#10;byXflXCTLa9GzIGNttzk7skqcKXjg6vLlucp/HURhNGjCH67PcEpvUdfbIurn6SjpvLjvnWhQ7RU&#10;8w2vuL4z3Q5Ch0Y1t+94jgDj5Jxjop5jQI7XEmDAgqkcEGjYwfBNf8QqgKLlueHwE8+oFmobYTot&#10;PaKe+1pGOL1n1KbibV/9OO7cBzseNK6vIGib4lLk+5o12nZ5ySpAQjSq5K2C8Kes3rACaOhtYcPZ&#10;Z5/Jw65mg3jueUmwcLOJl7mhF63ceRJGbuStotALYz/zs75m94oBDLRatvz1FWuJri8oMO1+gdAU&#10;IbFVmP8MYBtaUloynZe4vAXe7NahsAaBgfmELIL+NMZ/3CbBJtNkT03Sj+OkY4C+Oz+T8huBETe+&#10;WFYdFk48+xVmTbxkFa/i0A2D6QqitFy683UWutO1H02W42WWLR8wK17z+iAZ/J/dpc5I0Oa3ZT5U&#10;hpjaZpH4QegtgsRdT+PIDdfhxE0iL3Y9P1kkUw9ea5brPvFss7jhDXu9S9g+k0kwsQz/v76ZDtFn&#10;571G/czuOfQ6NL/P8f6/aaEmZW0zMEPIWcOw5n3W7OzevfGF+Xxudp1+IVz9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1oqReOEAAAALAQAADwAAAGRycy9kb3ducmV2LnhtbEyP&#10;QUvDQBSE74L/YXmCN7tJjLWN2ZRS1FMp2AribZt9TUKzb0N2m6T/3udJj8MMM9/kq8m2YsDeN44U&#10;xLMIBFLpTEOVgs/D28MChA+ajG4doYIrelgVtze5zowb6QOHfagEl5DPtII6hC6T0pc1Wu1nrkNi&#10;7+R6qwPLvpKm1yOX21YmUTSXVjfEC7XucFNjed5frIL3UY/rx/h12J5Pm+v34Wn3tY1Rqfu7af0C&#10;IuAU/sLwi8/oUDDT0V3IeNGyXvCVoGCZPs9BcCBJkxTEkZ0kWiYgi1z+/1D8AAAA//8DAFBLAwQK&#10;AAAAAAAAACEAfL63LC8EAAAvBAAAFAAAAGRycy9tZWRpYS9pbWFnZTEucG5niVBORw0KGgoAAAAN&#10;SUhEUgAAAJAAAACBCAIAAACgrqTRAAAABGdBTUEAALGIlZj0pgAAAAlwSFlzAAAOxAAADsQBlSsO&#10;GwAAA9FJREFUeJztnVty3CAURCGVhWlpLE07kz9IEZXm4dFwX33p8x1biJNuIQbb9TiOQnD44z0A&#10;cg8KA4PCwKAwMCgMDAoDg8LAoDAwKAwMCgODwsCgMDD+eg9gllrr5/84wU43nrCLoacOaq37vn/3&#10;tcHBEHae6JlZvliU+raWhBY2JlRpNs/+tK8lRVBhffos527Is7/0LcIJc5+vbs59GK8IJCzUHIXV&#10;FkJYwHnpBNTmLCzUXLwilDZPYbVW9/v/nKHNd8xuW1Pud/4d+77f2lsRxyFhQbrla4Yzl1uwFgYa&#10;rAuO9WhaiTlsDVzq0U5YMlsde2dGwlLa6hg7sxCW2FbH0pm6sPS2OmbOdIUtYqtj40xR2FK2BtrO&#10;tN7DVrO1bVsppbVWlO89xG49Otu2dVUGqFTiUvF6tNVa0ytG+YStY+tcgxe6M415YCV+iWUNnhGu&#10;xEXi9YktpWKUTNgKtt7U4CMaxchKvIFXDZ4Rq8T08frOlngxMmG/c6sGtZERljhe8zUo+yTjz4e9&#10;I8JD64JAwlLGS7YGBUPGZ9gTAgZrwEq8EtlWmU9Ypj5UXQ1KtSIr8R/BgzVgJZaCY6swYaFeij9h&#10;Shj6A8w4WCKPsXUrEagGz6xYiXA1eGY5YaDBGqxViei2ykzCsFYcQWpwft2xRCUmCNYgfyVmslVy&#10;JyxIDcqSUFg/Q5EsWIPMldhay+csYcIGfTHWA5fGXEJhl0XzWVvBN5dQ2FOGRfTArSJsgN6Tywnr&#10;4PbkosI6iD25tLABUE9S2H8genJq5xhrw/4uGoFrrU3OGBP2kpg9SWG/EK0nKewj4qwnKewe7j05&#10;u2rIve54z92enF9xFCZsBpeepDABLHuSwsSwWU8KPIFWfoy94RI4kQdYYcL0UOpJCtPl0pPzCBzC&#10;OY7D98+RQMDf07EoMsIYsjfILsqYMDDEhDFkTxF/52HCwJAUxpBd0NhSEE4YnQ2UNoBYiWDIC2PI&#10;iub+qkrCFnemuhvOSgRDS9iyIdP+sEkxYQs6M/hoULcSl3Jm80Gu+jNsEWdmH7tbLDrSO7M8JGG0&#10;SkzszPhIi92yPqUz+wNIpu9hyZy5HBfzuGStRe6MgwuOt+B2pBD3NKPvyN22pkDr0f3/mfflceox&#10;yFBD9FKQuXhFqOGFENYJNS+diEMKNZoSZo6CDOORcMI6nuvmqKo6QYV1xjLSYJCW15ohtLDB+QVA&#10;cMBK31YVDGFnLm9vt8Y/87VBwBN24dbbN/rNlgTCVoOnpsCgMDAoDAwKA4PCwKAwMCgMDAoDg8LA&#10;oDAwKAwMCgODwsD4AT9uSyQjIMp9AAAAAElFTkSuQmCCUEsBAi0AFAAGAAgAAAAhALGCZ7YKAQAA&#10;EwIAABMAAAAAAAAAAAAAAAAAAAAAAFtDb250ZW50X1R5cGVzXS54bWxQSwECLQAUAAYACAAAACEA&#10;OP0h/9YAAACUAQAACwAAAAAAAAAAAAAAAAA7AQAAX3JlbHMvLnJlbHNQSwECLQAUAAYACAAAACEA&#10;Ioev/e4EAABpDAAADgAAAAAAAAAAAAAAAAA6AgAAZHJzL2Uyb0RvYy54bWxQSwECLQAUAAYACAAA&#10;ACEAqiYOvrwAAAAhAQAAGQAAAAAAAAAAAAAAAABUBwAAZHJzL19yZWxzL2Uyb0RvYy54bWwucmVs&#10;c1BLAQItABQABgAIAAAAIQDWipF44QAAAAsBAAAPAAAAAAAAAAAAAAAAAEcIAABkcnMvZG93bnJl&#10;di54bWxQSwECLQAKAAAAAAAAACEAfL63LC8EAAAvBAAAFAAAAAAAAAAAAAAAAABVCQAAZHJzL21l&#10;ZGlhL2ltYWdlMS5wbmdQSwUGAAAAAAYABgB8AQAAtg0AAAAA&#10;">
                <v:shape id="Text Box 3" o:spid="_x0000_s1317" type="#_x0000_t202" style="position:absolute;left:1296;top:3312;width:1842;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cIIsYA&#10;AADcAAAADwAAAGRycy9kb3ducmV2LnhtbESPT2vCQBTE74V+h+UVvBTdaP3TRlfRQsSTaLT0+sg+&#10;k2D2bciuGvvpu0Khx2FmfsPMFq2pxJUaV1pW0O9FIIgzq0vOFRwPSfcdhPPIGivLpOBODhbz56cZ&#10;xtreeE/X1OciQNjFqKDwvo6ldFlBBl3P1sTBO9nGoA+yyaVu8BbgppKDKBpLgyWHhQJr+iwoO6cX&#10;o+B7/YaRwcnHz2v+tRqmu21yTy5KdV7a5RSEp9b/h//aG61gNBzD40w4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cIIsYAAADcAAAADwAAAAAAAAAAAAAAAACYAgAAZHJz&#10;L2Rvd25yZXYueG1sUEsFBgAAAAAEAAQA9QAAAIsDAAAAAA==&#10;" strokecolor="white" strokeweight="1pt">
                  <v:textbox>
                    <w:txbxContent>
                      <w:p w:rsidR="00D56AD3" w:rsidRDefault="00D56AD3" w:rsidP="00F0623A">
                        <w:r>
                          <w:t>Расм 4.1</w:t>
                        </w:r>
                      </w:p>
                    </w:txbxContent>
                  </v:textbox>
                </v:shape>
                <v:shape id="Picture 4" o:spid="_x0000_s1318" type="#_x0000_t75" alt="new3" style="position:absolute;left:1152;top:1296;width:2244;height:1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bMLbEAAAA3AAAAA8AAABkcnMvZG93bnJldi54bWxEj09rwkAUxO+C32F5hd50U2lNjFlFCoFe&#10;m9qCt2f25Y9m34bsNqbfvlsoeBxm5jdMtp9MJ0YaXGtZwdMyAkFcWt1yreD4kS8SEM4ja+wsk4If&#10;crDfzWcZptre+J3GwtciQNilqKDxvk+ldGVDBt3S9sTBq+xg0Ac51FIPeAtw08lVFK2lwZbDQoM9&#10;vTZUXotvo+AUy6I68eprKpEvUbL5dNdzrtTjw3TYgvA0+Xv4v/2mFbw8x/B3JhwBu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ZbMLbEAAAA3AAAAA8AAAAAAAAAAAAAAAAA&#10;nwIAAGRycy9kb3ducmV2LnhtbFBLBQYAAAAABAAEAPcAAACQAwAAAAA=&#10;">
                  <v:imagedata r:id="rId334" o:title="new3"/>
                </v:shape>
                <w10:wrap type="square" anchory="page"/>
              </v:group>
            </w:pict>
          </mc:Fallback>
        </mc:AlternateContent>
      </w:r>
    </w:p>
    <w:p w:rsidR="00F0623A" w:rsidRPr="00F0623A" w:rsidRDefault="00F0623A" w:rsidP="00F0623A">
      <w:pPr>
        <w:rPr>
          <w:sz w:val="28"/>
          <w:szCs w:val="28"/>
          <w:lang w:val="en-US"/>
        </w:rPr>
      </w:pPr>
      <w:r w:rsidRPr="00F0623A">
        <w:rPr>
          <w:sz w:val="28"/>
          <w:szCs w:val="28"/>
          <w:lang w:val="en-US"/>
        </w:rPr>
        <w:t xml:space="preserve">Buning uchun rayonlarning markazining koordinatalarini topib, shular asosida bosh pasaytiruvchi nimstantsiyani o`rnini topamiz. </w:t>
      </w:r>
    </w:p>
    <w:p w:rsidR="00F0623A" w:rsidRPr="00F0623A" w:rsidRDefault="00F0623A" w:rsidP="00F0623A">
      <w:pPr>
        <w:rPr>
          <w:sz w:val="28"/>
          <w:szCs w:val="28"/>
          <w:lang w:val="en-US"/>
        </w:rPr>
      </w:pPr>
      <w:r w:rsidRPr="00F0623A">
        <w:rPr>
          <w:sz w:val="28"/>
          <w:szCs w:val="28"/>
          <w:lang w:val="en-US"/>
        </w:rPr>
        <w:t>Bosh pasaytiruvchi nimstantsiyani koordinatalari quyidagicha topiladi:</w:t>
      </w:r>
    </w:p>
    <w:p w:rsidR="00F0623A" w:rsidRPr="00F0623A" w:rsidRDefault="00F0623A" w:rsidP="00F0623A">
      <w:pPr>
        <w:rPr>
          <w:sz w:val="28"/>
          <w:szCs w:val="28"/>
          <w:lang w:val="en-US"/>
        </w:rPr>
      </w:pPr>
    </w:p>
    <w:p w:rsidR="00F0623A" w:rsidRPr="00F0623A" w:rsidRDefault="00F0623A" w:rsidP="00F0623A">
      <w:pPr>
        <w:rPr>
          <w:sz w:val="28"/>
          <w:szCs w:val="28"/>
        </w:rPr>
      </w:pPr>
      <w:r w:rsidRPr="00F0623A">
        <w:rPr>
          <w:sz w:val="28"/>
          <w:szCs w:val="28"/>
        </w:rPr>
        <w:object w:dxaOrig="7000" w:dyaOrig="700">
          <v:shape id="_x0000_i1478" type="#_x0000_t75" style="width:501pt;height:43.5pt" o:ole="">
            <v:imagedata r:id="rId819" o:title=""/>
          </v:shape>
          <o:OLEObject Type="Embed" ProgID="Equation.3" ShapeID="_x0000_i1478" DrawAspect="Content" ObjectID="_1756031459" r:id="rId869"/>
        </w:object>
      </w:r>
    </w:p>
    <w:p w:rsidR="00F0623A" w:rsidRPr="00F0623A" w:rsidRDefault="00F0623A" w:rsidP="00F0623A">
      <w:pPr>
        <w:rPr>
          <w:sz w:val="28"/>
          <w:szCs w:val="28"/>
        </w:rPr>
      </w:pPr>
    </w:p>
    <w:p w:rsidR="00F0623A" w:rsidRPr="00F0623A" w:rsidRDefault="00F0623A" w:rsidP="00F0623A">
      <w:pPr>
        <w:rPr>
          <w:sz w:val="28"/>
          <w:szCs w:val="28"/>
        </w:rPr>
      </w:pPr>
      <w:r w:rsidRPr="00F0623A">
        <w:rPr>
          <w:sz w:val="28"/>
          <w:szCs w:val="28"/>
        </w:rPr>
        <w:object w:dxaOrig="6580" w:dyaOrig="700">
          <v:shape id="_x0000_i1479" type="#_x0000_t75" style="width:498pt;height:40.5pt" o:ole="">
            <v:imagedata r:id="rId821" o:title=""/>
          </v:shape>
          <o:OLEObject Type="Embed" ProgID="Equation.3" ShapeID="_x0000_i1479" DrawAspect="Content" ObjectID="_1756031460" r:id="rId870"/>
        </w:object>
      </w:r>
    </w:p>
    <w:p w:rsidR="00F0623A" w:rsidRPr="00F0623A" w:rsidRDefault="00F0623A" w:rsidP="00F0623A">
      <w:pPr>
        <w:rPr>
          <w:sz w:val="28"/>
          <w:szCs w:val="28"/>
          <w:lang w:val="en-US"/>
        </w:rPr>
      </w:pPr>
      <w:r w:rsidRPr="00F0623A">
        <w:rPr>
          <w:sz w:val="28"/>
          <w:szCs w:val="28"/>
          <w:lang w:val="en-US"/>
        </w:rPr>
        <w:t xml:space="preserve">bu yerda:     </w:t>
      </w:r>
      <w:r w:rsidRPr="00F0623A">
        <w:rPr>
          <w:sz w:val="28"/>
          <w:szCs w:val="28"/>
        </w:rPr>
        <w:object w:dxaOrig="400" w:dyaOrig="340">
          <v:shape id="_x0000_i1480" type="#_x0000_t75" style="width:34.5pt;height:27pt" o:ole="">
            <v:imagedata r:id="rId823" o:title=""/>
          </v:shape>
          <o:OLEObject Type="Embed" ProgID="Equation.3" ShapeID="_x0000_i1480" DrawAspect="Content" ObjectID="_1756031461" r:id="rId871"/>
        </w:object>
      </w:r>
      <w:r w:rsidRPr="00F0623A">
        <w:rPr>
          <w:sz w:val="28"/>
          <w:szCs w:val="28"/>
          <w:lang w:val="en-US"/>
        </w:rPr>
        <w:t>-birinchi rayonning xisobiy aktiv quvvati.</w:t>
      </w:r>
    </w:p>
    <w:p w:rsidR="00F0623A" w:rsidRPr="00F0623A" w:rsidRDefault="00F0623A" w:rsidP="00F0623A">
      <w:pPr>
        <w:rPr>
          <w:sz w:val="28"/>
          <w:szCs w:val="28"/>
          <w:lang w:val="en-US"/>
        </w:rPr>
      </w:pPr>
      <w:r w:rsidRPr="00F0623A">
        <w:rPr>
          <w:sz w:val="28"/>
          <w:szCs w:val="28"/>
        </w:rPr>
        <w:object w:dxaOrig="480" w:dyaOrig="360">
          <v:shape id="_x0000_i1481" type="#_x0000_t75" style="width:40.5pt;height:27pt" o:ole="">
            <v:imagedata r:id="rId825" o:title=""/>
          </v:shape>
          <o:OLEObject Type="Embed" ProgID="Equation.3" ShapeID="_x0000_i1481" DrawAspect="Content" ObjectID="_1756031462" r:id="rId872"/>
        </w:object>
      </w:r>
      <w:r w:rsidRPr="00F0623A">
        <w:rPr>
          <w:sz w:val="28"/>
          <w:szCs w:val="28"/>
          <w:lang w:val="en-US"/>
        </w:rPr>
        <w:t>-birinchi rayonni yoritish uchun ketadigan aktiv quvvati.</w:t>
      </w:r>
    </w:p>
    <w:p w:rsidR="00F0623A" w:rsidRPr="00F0623A" w:rsidRDefault="00F0623A" w:rsidP="00F0623A">
      <w:pPr>
        <w:rPr>
          <w:sz w:val="28"/>
          <w:szCs w:val="28"/>
          <w:lang w:val="en-US"/>
        </w:rPr>
      </w:pPr>
      <w:r w:rsidRPr="00F0623A">
        <w:rPr>
          <w:sz w:val="28"/>
          <w:szCs w:val="28"/>
        </w:rPr>
        <w:object w:dxaOrig="320" w:dyaOrig="340">
          <v:shape id="_x0000_i1482" type="#_x0000_t75" style="width:34.5pt;height:21pt" o:ole="">
            <v:imagedata r:id="rId827" o:title=""/>
          </v:shape>
          <o:OLEObject Type="Embed" ProgID="Equation.3" ShapeID="_x0000_i1482" DrawAspect="Content" ObjectID="_1756031463" r:id="rId873"/>
        </w:object>
      </w:r>
      <w:r w:rsidRPr="00F0623A">
        <w:rPr>
          <w:sz w:val="28"/>
          <w:szCs w:val="28"/>
          <w:lang w:val="en-US"/>
        </w:rPr>
        <w:t xml:space="preserve">, </w:t>
      </w:r>
      <w:r w:rsidRPr="00F0623A">
        <w:rPr>
          <w:sz w:val="28"/>
          <w:szCs w:val="28"/>
        </w:rPr>
        <w:object w:dxaOrig="240" w:dyaOrig="340">
          <v:shape id="_x0000_i1483" type="#_x0000_t75" style="width:27pt;height:24pt" o:ole="">
            <v:imagedata r:id="rId829" o:title=""/>
          </v:shape>
          <o:OLEObject Type="Embed" ProgID="Equation.3" ShapeID="_x0000_i1483" DrawAspect="Content" ObjectID="_1756031464" r:id="rId874"/>
        </w:object>
      </w:r>
      <w:r w:rsidRPr="00F0623A">
        <w:rPr>
          <w:sz w:val="28"/>
          <w:szCs w:val="28"/>
          <w:lang w:val="en-US"/>
        </w:rPr>
        <w:t>-mos xolda birinchi rayonning koordinatalari.</w:t>
      </w:r>
    </w:p>
    <w:p w:rsidR="00F0623A" w:rsidRPr="00F0623A" w:rsidRDefault="00F0623A" w:rsidP="00F0623A">
      <w:pPr>
        <w:rPr>
          <w:sz w:val="28"/>
          <w:szCs w:val="28"/>
          <w:lang w:val="en-US"/>
        </w:rPr>
      </w:pPr>
      <w:r w:rsidRPr="00F0623A">
        <w:rPr>
          <w:sz w:val="28"/>
          <w:szCs w:val="28"/>
          <w:lang w:val="en-US"/>
        </w:rPr>
        <w:t>Kolgan rayonlarni xam xuddi shu tartibda xisoblanadi.</w:t>
      </w:r>
    </w:p>
    <w:p w:rsidR="00F0623A" w:rsidRPr="00F0623A" w:rsidRDefault="00F0623A" w:rsidP="00F0623A">
      <w:pPr>
        <w:rPr>
          <w:sz w:val="28"/>
          <w:szCs w:val="28"/>
          <w:lang w:val="en-US"/>
        </w:rPr>
      </w:pPr>
      <w:r w:rsidRPr="00F0623A">
        <w:rPr>
          <w:sz w:val="28"/>
          <w:szCs w:val="28"/>
          <w:lang w:val="en-US"/>
        </w:rPr>
        <w:t>Eng katta quvvatli rayon uchun ixtiyoriy ravishda radius tanlab olinadi va shu asosida masshtab topiladi.</w:t>
      </w:r>
    </w:p>
    <w:p w:rsidR="00F0623A" w:rsidRPr="00F0623A" w:rsidRDefault="00F0623A" w:rsidP="00F0623A">
      <w:pPr>
        <w:rPr>
          <w:sz w:val="28"/>
          <w:szCs w:val="28"/>
        </w:rPr>
      </w:pPr>
      <w:r w:rsidRPr="00F0623A">
        <w:rPr>
          <w:sz w:val="28"/>
          <w:szCs w:val="28"/>
        </w:rPr>
        <w:object w:dxaOrig="2403" w:dyaOrig="925">
          <v:shape id="_x0000_i1484" type="#_x0000_t75" style="width:138pt;height:43.5pt" o:ole="">
            <v:imagedata r:id="rId831" o:title=""/>
          </v:shape>
          <o:OLEObject Type="Embed" ProgID="Equation.3" ShapeID="_x0000_i1484" DrawAspect="Content" ObjectID="_1756031465" r:id="rId875"/>
        </w:object>
      </w:r>
      <w:r w:rsidRPr="00F0623A">
        <w:rPr>
          <w:sz w:val="28"/>
          <w:szCs w:val="28"/>
        </w:rPr>
        <w:tab/>
      </w:r>
      <w:r w:rsidRPr="00F0623A">
        <w:rPr>
          <w:sz w:val="28"/>
          <w:szCs w:val="28"/>
        </w:rPr>
        <w:tab/>
      </w:r>
      <w:r w:rsidRPr="00F0623A">
        <w:rPr>
          <w:sz w:val="28"/>
          <w:szCs w:val="28"/>
        </w:rPr>
        <w:object w:dxaOrig="1579" w:dyaOrig="859">
          <v:shape id="_x0000_i1485" type="#_x0000_t75" style="width:97.5pt;height:52.5pt" o:ole="">
            <v:imagedata r:id="rId833" o:title=""/>
          </v:shape>
          <o:OLEObject Type="Embed" ProgID="Equation.3" ShapeID="_x0000_i1485" DrawAspect="Content" ObjectID="_1756031466" r:id="rId876"/>
        </w:object>
      </w:r>
    </w:p>
    <w:p w:rsidR="00F0623A" w:rsidRPr="00F0623A" w:rsidRDefault="00F0623A" w:rsidP="00F0623A">
      <w:pPr>
        <w:rPr>
          <w:sz w:val="28"/>
          <w:szCs w:val="28"/>
        </w:rPr>
      </w:pPr>
    </w:p>
    <w:p w:rsidR="00F0623A" w:rsidRPr="00F0623A" w:rsidRDefault="00F0623A" w:rsidP="00F0623A">
      <w:pPr>
        <w:rPr>
          <w:sz w:val="28"/>
          <w:szCs w:val="28"/>
        </w:rPr>
      </w:pPr>
    </w:p>
    <w:p w:rsidR="00F0623A" w:rsidRPr="00823427" w:rsidRDefault="00F0623A" w:rsidP="00F0623A">
      <w:pPr>
        <w:jc w:val="center"/>
        <w:rPr>
          <w:b/>
          <w:sz w:val="28"/>
          <w:szCs w:val="28"/>
          <w:lang w:val="en-US"/>
        </w:rPr>
      </w:pPr>
      <w:r w:rsidRPr="00F0623A">
        <w:rPr>
          <w:b/>
          <w:sz w:val="28"/>
          <w:szCs w:val="28"/>
          <w:lang w:val="en-US"/>
        </w:rPr>
        <w:t>4 – Amaliy mashg`ulot 4 soat).</w:t>
      </w:r>
    </w:p>
    <w:p w:rsidR="00F0623A" w:rsidRPr="00823427" w:rsidRDefault="00F0623A" w:rsidP="00F0623A">
      <w:pPr>
        <w:jc w:val="both"/>
        <w:rPr>
          <w:b/>
          <w:sz w:val="28"/>
          <w:szCs w:val="28"/>
          <w:lang w:val="en-US"/>
        </w:rPr>
      </w:pPr>
      <w:r w:rsidRPr="00F0623A">
        <w:rPr>
          <w:b/>
          <w:sz w:val="28"/>
          <w:szCs w:val="28"/>
          <w:lang w:val="en-US"/>
        </w:rPr>
        <w:t xml:space="preserve">Shahar elektr istemolchilarining xarakteristikalarini tahlil qilish. </w:t>
      </w:r>
    </w:p>
    <w:p w:rsidR="00F0623A" w:rsidRPr="00823427" w:rsidRDefault="00F0623A" w:rsidP="00F0623A">
      <w:pPr>
        <w:jc w:val="both"/>
        <w:rPr>
          <w:b/>
          <w:sz w:val="28"/>
          <w:szCs w:val="28"/>
          <w:lang w:val="en-US"/>
        </w:rPr>
      </w:pPr>
    </w:p>
    <w:p w:rsidR="00F0623A" w:rsidRPr="00F0623A" w:rsidRDefault="00F0623A" w:rsidP="00F0623A">
      <w:pPr>
        <w:jc w:val="both"/>
        <w:rPr>
          <w:sz w:val="28"/>
          <w:szCs w:val="28"/>
          <w:lang w:val="en-US"/>
        </w:rPr>
      </w:pPr>
      <w:r w:rsidRPr="00F0623A">
        <w:rPr>
          <w:sz w:val="28"/>
          <w:szCs w:val="28"/>
          <w:lang w:val="en-US"/>
        </w:rPr>
        <w:t xml:space="preserve">         Elektr apparatlarini tanlash kataloglar yordamida elektr qurilmaning normal rejimdagi ko`rsatgichlari bo`yicha bajariladi. Kabo`l kilingan apparatni ulanish nuktasidagi maksimal qisqa tutashuv toki ta`siri bo`yicha tekshirib ko`rinishi zarur. Albatta, katalog bo`yicha tanlangan apparatlarning parametrlari (nominal kuchlanishi va toki) elektr qurilmaning ekspluatatsiya sharoitidagi kuchlanish va tok miqdorlariga teng yoki katta bo`lishi kerak.</w:t>
      </w:r>
    </w:p>
    <w:p w:rsidR="00F0623A" w:rsidRPr="00F0623A" w:rsidRDefault="00F0623A" w:rsidP="00F0623A">
      <w:pPr>
        <w:jc w:val="both"/>
        <w:rPr>
          <w:sz w:val="28"/>
          <w:szCs w:val="28"/>
          <w:lang w:val="en-US"/>
        </w:rPr>
      </w:pPr>
      <w:r w:rsidRPr="00F0623A">
        <w:rPr>
          <w:sz w:val="28"/>
          <w:szCs w:val="28"/>
          <w:lang w:val="en-US"/>
        </w:rPr>
        <w:t>Aniq apparatlarni ma`lum ish rejim sharoitlari uchun qabul kilinganda ko`plab omillarni xisobga olishga to`gri keladi. Biz bo`lardan fakat apparatlarni qisqa tutashuv toki ta`siriga chidamligiga e`tibor beramiz, ya`ni apparatlarning turgunligini xisobga olamiz.</w:t>
      </w:r>
    </w:p>
    <w:p w:rsidR="00F0623A" w:rsidRPr="00F0623A" w:rsidRDefault="00F0623A" w:rsidP="00F0623A">
      <w:pPr>
        <w:jc w:val="both"/>
        <w:rPr>
          <w:sz w:val="28"/>
          <w:szCs w:val="28"/>
          <w:lang w:val="en-US"/>
        </w:rPr>
      </w:pPr>
      <w:r w:rsidRPr="00F0623A">
        <w:rPr>
          <w:sz w:val="28"/>
          <w:szCs w:val="28"/>
          <w:lang w:val="en-US"/>
        </w:rPr>
        <w:t>Yuqori kuchlanishli uzgichlarni tanlash. Yuqori kuchlanishli elektr energiyasini uzatish va taksimlash jarayonida elektr zanjirlarini ulash va uzishga to`gri keladi. Bu jarayonlar maxsus uzgichlar (viklyuchatel) yordamida bajariladi. Uzgichlar yordamida elektr toklarni fakat nomiial rejimlarda emas, balki xar xil avariya va qisqa tutashuv xolatlarda xam uzish yoki ulash jarayonlarini bajarish mumkin. Ma`lumki, qisqa tutashuv rejimidagi tokning miqdori juda katta bo`ladi Shuning uchun uzgichlar taksimlash qurilmalarining eng ma`sul elementlaridan biri xisoblanadi. Yuqori kuchlanishli uzgichlarni nominal kuchlanishi va toki, o`chiriluvchi tokning qiymati va quvvati bo`yicha qabul kilinadi. Odatda, uzgichning katalogdagi ko`rsatgichlari va xisobiy miqdorlar o`zaro solishtiriladi.</w:t>
      </w:r>
    </w:p>
    <w:p w:rsidR="00F0623A" w:rsidRPr="00F0623A" w:rsidRDefault="00F0623A" w:rsidP="00F0623A">
      <w:pPr>
        <w:jc w:val="both"/>
        <w:rPr>
          <w:sz w:val="28"/>
          <w:szCs w:val="28"/>
          <w:lang w:val="en-US"/>
        </w:rPr>
      </w:pPr>
      <w:r w:rsidRPr="00F0623A">
        <w:rPr>
          <w:sz w:val="28"/>
          <w:szCs w:val="28"/>
          <w:lang w:val="en-US"/>
        </w:rPr>
        <w:t>Ayirgichlarni tanlash. Ayirgichlar (raz`edinitlli) kuchlanish ta`siridagi toksiz elektr zanjirlarini uzish yoki ulash uchun ishlatiladi. Ayirgichlar elektr zanjirlarida ko`rinib turuvchi uzun oralikni xosil kiladi. Ayirgichlarda elektr yoyni o`chiradigan moslamalar bo`lmaganligi uchun ular uzgichlardan keyin yoki oldin o`rnatiladi. Ayirgichlar ta`mirlash ishlarida yoki uzuvchi apparatlarni teshirilayotganda xavfsizlikni ta`minlashda ko`llaniladi.</w:t>
      </w:r>
    </w:p>
    <w:p w:rsidR="00F0623A" w:rsidRPr="00F0623A" w:rsidRDefault="00F0623A" w:rsidP="00F0623A">
      <w:pPr>
        <w:jc w:val="both"/>
        <w:rPr>
          <w:sz w:val="28"/>
          <w:szCs w:val="28"/>
          <w:lang w:val="en-US"/>
        </w:rPr>
      </w:pPr>
      <w:r w:rsidRPr="00F0623A">
        <w:rPr>
          <w:sz w:val="28"/>
          <w:szCs w:val="28"/>
          <w:lang w:val="en-US"/>
        </w:rPr>
        <w:t>Ayirgichlar yordamida transformatorlarning salt ish rejimidagi tokni; transformatorlarning neytral tokini, katta bo`lmagan zaminlash toklarni, zaryad toklarini uzish mumkin. Ayirgichlar 6 kV va undan yuqori kuchlanishlarga mo`ljallangan bo`lib, nominal toklari 200A dan katta bo`ladi.</w:t>
      </w:r>
    </w:p>
    <w:p w:rsidR="00F0623A" w:rsidRPr="00F0623A" w:rsidRDefault="00F0623A" w:rsidP="00F0623A">
      <w:pPr>
        <w:jc w:val="both"/>
        <w:rPr>
          <w:sz w:val="28"/>
          <w:szCs w:val="28"/>
          <w:lang w:val="en-US"/>
        </w:rPr>
      </w:pPr>
      <w:r w:rsidRPr="00F0623A">
        <w:rPr>
          <w:sz w:val="28"/>
          <w:szCs w:val="28"/>
          <w:lang w:val="en-US"/>
        </w:rPr>
        <w:lastRenderedPageBreak/>
        <w:t>Ayirgichlarni tanlash va tekshirish uzgichlar uchun ko`rsatilgan tartibda bajarilib, uzish toki va quvvati bo`yicha tekshirilmaydi.</w:t>
      </w:r>
    </w:p>
    <w:p w:rsidR="00F0623A" w:rsidRPr="00F0623A" w:rsidRDefault="00F0623A" w:rsidP="00F0623A">
      <w:pPr>
        <w:jc w:val="both"/>
        <w:rPr>
          <w:sz w:val="28"/>
          <w:szCs w:val="28"/>
          <w:lang w:val="en-US"/>
        </w:rPr>
      </w:pPr>
      <w:r w:rsidRPr="00F0623A">
        <w:rPr>
          <w:sz w:val="28"/>
          <w:szCs w:val="28"/>
          <w:lang w:val="en-US"/>
        </w:rPr>
        <w:t>Yuqori kuchlanishli saklagichlarni - nominal kuchlanish va tok orkali qabul kilinadi va maksimal uzuvchi tok va quvvat bo`yicha tekshirib ko`riladi.</w:t>
      </w:r>
    </w:p>
    <w:p w:rsidR="00F0623A" w:rsidRPr="00F0623A" w:rsidRDefault="00F0623A" w:rsidP="00F0623A">
      <w:pPr>
        <w:jc w:val="both"/>
        <w:rPr>
          <w:sz w:val="28"/>
          <w:szCs w:val="28"/>
          <w:lang w:val="en-US"/>
        </w:rPr>
      </w:pPr>
      <w:r w:rsidRPr="00F0623A">
        <w:rPr>
          <w:sz w:val="28"/>
          <w:szCs w:val="28"/>
          <w:lang w:val="en-US"/>
        </w:rPr>
        <w:t>Tok transformatorlarini tanlash. Tok transformatorlari nominal tok, nominal kuchlanish, ikkilamchi chulgamning yuklamasiga boglik bo`lgan aniqlik darajasiga karab qabul kilinadi va elektrodinamik va termik turgunliklar (</w:t>
      </w:r>
      <w:r w:rsidRPr="00F0623A">
        <w:rPr>
          <w:sz w:val="28"/>
          <w:szCs w:val="28"/>
        </w:rPr>
        <w:object w:dxaOrig="400" w:dyaOrig="360">
          <v:shape id="_x0000_i1486" type="#_x0000_t75" style="width:19.5pt;height:18pt" o:ole="">
            <v:imagedata r:id="rId835" o:title=""/>
          </v:shape>
          <o:OLEObject Type="Embed" ProgID="Equation.3" ShapeID="_x0000_i1486" DrawAspect="Content" ObjectID="_1756031467" r:id="rId877"/>
        </w:object>
      </w:r>
      <w:r w:rsidRPr="00F0623A">
        <w:rPr>
          <w:sz w:val="28"/>
          <w:szCs w:val="28"/>
          <w:lang w:val="en-US"/>
        </w:rPr>
        <w:t xml:space="preserve"> va </w:t>
      </w:r>
      <w:r w:rsidRPr="00F0623A">
        <w:rPr>
          <w:sz w:val="28"/>
          <w:szCs w:val="28"/>
        </w:rPr>
        <w:object w:dxaOrig="279" w:dyaOrig="340">
          <v:shape id="_x0000_i1487" type="#_x0000_t75" style="width:15pt;height:16.5pt" o:ole="">
            <v:imagedata r:id="rId837" o:title=""/>
          </v:shape>
          <o:OLEObject Type="Embed" ProgID="Equation.3" ShapeID="_x0000_i1487" DrawAspect="Content" ObjectID="_1756031468" r:id="rId878"/>
        </w:object>
      </w:r>
      <w:r w:rsidRPr="00F0623A">
        <w:rPr>
          <w:sz w:val="28"/>
          <w:szCs w:val="28"/>
          <w:lang w:val="en-US"/>
        </w:rPr>
        <w:t>) bo`yicha tekshirilib ko`riladi.</w:t>
      </w:r>
    </w:p>
    <w:p w:rsidR="00F0623A" w:rsidRPr="00F0623A" w:rsidRDefault="00F0623A" w:rsidP="00F0623A">
      <w:pPr>
        <w:jc w:val="both"/>
        <w:rPr>
          <w:sz w:val="28"/>
          <w:szCs w:val="28"/>
          <w:lang w:val="en-US"/>
        </w:rPr>
      </w:pPr>
      <w:r w:rsidRPr="00F0623A">
        <w:rPr>
          <w:sz w:val="28"/>
          <w:szCs w:val="28"/>
          <w:lang w:val="en-US"/>
        </w:rPr>
        <w:t>Kuchlanish transformatorini tanlash. Elektr o`lchov asboblarini ulash uchun ko`llaniladigan kuchlanish trasformatorlari nominal kuchlanish, yuklamaning miqdori asosida qabul kilinadi. Zaminlash toki kam bo`lgan tarmoklarda izolyatsiya xolatini nazorat kilib turish uchun besh sterjenli kuchlanish transformatori ishlatiladi. Kuchlanish trasformatorining quvvati chulgamlari parallel ulangan elektr asboblarning qabul kiladigan to`la quvvatidan katta bo`lishi kerak.</w:t>
      </w:r>
    </w:p>
    <w:p w:rsidR="00F0623A" w:rsidRPr="00823427" w:rsidRDefault="00F0623A" w:rsidP="00F0623A">
      <w:pPr>
        <w:jc w:val="center"/>
        <w:rPr>
          <w:sz w:val="28"/>
          <w:szCs w:val="28"/>
          <w:lang w:val="en-US"/>
        </w:rPr>
      </w:pPr>
    </w:p>
    <w:p w:rsidR="00F0623A" w:rsidRPr="00823427" w:rsidRDefault="00F0623A" w:rsidP="00F0623A">
      <w:pPr>
        <w:jc w:val="center"/>
        <w:rPr>
          <w:b/>
          <w:sz w:val="28"/>
          <w:szCs w:val="28"/>
          <w:lang w:val="en-US"/>
        </w:rPr>
      </w:pPr>
    </w:p>
    <w:p w:rsidR="00F0623A" w:rsidRPr="00F0623A" w:rsidRDefault="00F0623A" w:rsidP="00F0623A">
      <w:pPr>
        <w:jc w:val="center"/>
        <w:rPr>
          <w:b/>
          <w:sz w:val="28"/>
          <w:szCs w:val="28"/>
          <w:lang w:val="en-US"/>
        </w:rPr>
      </w:pPr>
      <w:r w:rsidRPr="00F0623A">
        <w:rPr>
          <w:b/>
          <w:sz w:val="28"/>
          <w:szCs w:val="28"/>
          <w:lang w:val="en-US"/>
        </w:rPr>
        <w:t>4 – Amaliy mashg`ulot</w:t>
      </w:r>
    </w:p>
    <w:p w:rsidR="00F0623A" w:rsidRPr="00F0623A" w:rsidRDefault="00F0623A" w:rsidP="00F0623A">
      <w:pPr>
        <w:jc w:val="center"/>
        <w:rPr>
          <w:b/>
          <w:sz w:val="28"/>
          <w:szCs w:val="28"/>
          <w:lang w:val="en-US"/>
        </w:rPr>
      </w:pPr>
      <w:r w:rsidRPr="00F0623A">
        <w:rPr>
          <w:b/>
          <w:sz w:val="28"/>
          <w:szCs w:val="28"/>
          <w:lang w:val="en-US"/>
        </w:rPr>
        <w:t>Shahar elektr ta`minoti tizimida qisqa tutashuv  toklarini hisoblash (2 soat).</w:t>
      </w:r>
    </w:p>
    <w:p w:rsidR="00F0623A" w:rsidRPr="00F0623A" w:rsidRDefault="00F0623A" w:rsidP="00F0623A">
      <w:pPr>
        <w:rPr>
          <w:sz w:val="28"/>
          <w:szCs w:val="28"/>
          <w:lang w:val="en-US"/>
        </w:rPr>
      </w:pPr>
    </w:p>
    <w:p w:rsidR="00F0623A" w:rsidRPr="00F0623A" w:rsidRDefault="00F0623A" w:rsidP="00F0623A">
      <w:pPr>
        <w:jc w:val="both"/>
        <w:rPr>
          <w:sz w:val="28"/>
          <w:szCs w:val="28"/>
          <w:lang w:val="en-US"/>
        </w:rPr>
      </w:pPr>
      <w:r w:rsidRPr="00F0623A">
        <w:rPr>
          <w:sz w:val="28"/>
          <w:szCs w:val="28"/>
          <w:lang w:val="en-US"/>
        </w:rPr>
        <w:t xml:space="preserve">Shaxarning elektr ta`minoti sxemasi iste`molchilar uchun zarur bo`lgan ishonchlilikni ta`minlashi, ekspluatatsiyada sodda va kulay bo`lishi, korxonaning kelajak tarakkiyotini xisobga olishi, eng kam nobudgarchilikga ega bo`lishi, ta`mirlash ishlarini tezkor bajarishga imkoniyat yaratishni xisobga olishi va boshlangich kapital sarf-xarajatlarni kam bo`lishini ta`minlashi lozim. Shuning uchun elektr ta`minotini loyixalashtirish jarayonida sxemalarning bir necha variantlari ishlab chikiladi va ulardan eng yaxshi texnik-iqtisodiy ko`rsatgichliligi qabulkilinadi. Elektr ta`minotiga ko`yiladigan talablar shaxarning texnalogik jarayoni va quvvati bilan belgilanadi. Shaxardagi iste`molchilarning o`rnatilgan quvvatiga karab ular katta (75 MVT dan ortik), o`rtacha (5-75 MVT) va kichik (5 MVT gacha) quvvatli iste`molchilarga bo`linadilar. Yirik va o`rtacha quvvatli shaxarlar 35, 110, 220 va 330 kV li liniyalar orkali tuman nimstantsiyalaridan, kichik quvvatli korxonalar esa, ko`p xollarda, 6-10 kV kuchlanishli manbalardan energiya bilan ta`minlanadilar. </w:t>
      </w:r>
    </w:p>
    <w:p w:rsidR="00F0623A" w:rsidRPr="00F0623A" w:rsidRDefault="00F0623A" w:rsidP="00F0623A">
      <w:pPr>
        <w:jc w:val="both"/>
        <w:rPr>
          <w:sz w:val="28"/>
          <w:szCs w:val="28"/>
          <w:lang w:val="en-US"/>
        </w:rPr>
      </w:pPr>
      <w:r w:rsidRPr="00F0623A">
        <w:rPr>
          <w:sz w:val="28"/>
          <w:szCs w:val="28"/>
          <w:lang w:val="en-US"/>
        </w:rPr>
        <w:t xml:space="preserve">Shaxar ta`minoti tizimini tashki (energotizim nimstantsiyasidan korxonaning BPP yoki MTP gacha bo`lgan xavo yoki kabel liniyalari) va ichki (BPP yoki MTP dan rayon transformator nimstantsiyalarigacha bo`lgan tarqatish liniyalari) elektr ta`minoti tizimlariga bo`lish mumkin. </w:t>
      </w:r>
    </w:p>
    <w:p w:rsidR="00F0623A" w:rsidRPr="00F0623A" w:rsidRDefault="00F0623A" w:rsidP="00F0623A">
      <w:pPr>
        <w:jc w:val="both"/>
        <w:rPr>
          <w:sz w:val="28"/>
          <w:szCs w:val="28"/>
          <w:lang w:val="en-US"/>
        </w:rPr>
      </w:pPr>
      <w:r w:rsidRPr="00F0623A">
        <w:rPr>
          <w:sz w:val="28"/>
          <w:szCs w:val="28"/>
          <w:lang w:val="en-US"/>
        </w:rPr>
        <w:t xml:space="preserve">a) Tashki elektr ta`minoti sxemalari. </w:t>
      </w:r>
    </w:p>
    <w:p w:rsidR="00F0623A" w:rsidRPr="00F0623A" w:rsidRDefault="00F0623A" w:rsidP="00F0623A">
      <w:pPr>
        <w:jc w:val="both"/>
        <w:rPr>
          <w:sz w:val="28"/>
          <w:szCs w:val="28"/>
          <w:lang w:val="en-US"/>
        </w:rPr>
      </w:pPr>
      <w:r w:rsidRPr="00F0623A">
        <w:rPr>
          <w:sz w:val="28"/>
          <w:szCs w:val="28"/>
          <w:lang w:val="en-US"/>
        </w:rPr>
        <w:t>Kichik va o`rta quvvatli shaxarlarning elektr ta`minotida bitta qabulpunkti (BPP, MTP) bo`lgan sxemalar qabul qiladi. Bunday sxema 6, 10, 20 kV li kuchlanishda va korxona energotizimdan 5-10 km uzoqlikda bo`lganda kullaniladi. Kursatilgan liniyalardan birida elektr ta`minoti uzilsa, sektsiyalararo uzgich yordamida ta`minot avtomatik ravishda ikkinchi liniya orkali tiklanadi.</w:t>
      </w:r>
    </w:p>
    <w:p w:rsidR="00F0623A" w:rsidRPr="00F0623A" w:rsidRDefault="00F0623A" w:rsidP="00F0623A">
      <w:pPr>
        <w:jc w:val="both"/>
        <w:rPr>
          <w:sz w:val="28"/>
          <w:szCs w:val="28"/>
          <w:lang w:val="en-US"/>
        </w:rPr>
      </w:pPr>
      <w:r w:rsidRPr="00F0623A">
        <w:rPr>
          <w:sz w:val="28"/>
          <w:szCs w:val="28"/>
          <w:lang w:val="en-US"/>
        </w:rPr>
        <w:lastRenderedPageBreak/>
        <w:t>Energotizimdan uzoqda joylashgan katta quvvatli shaxarlar uchun yuqorida aytilgan sxema tavsiya etiladi. Bunda tashki va ichki sxemalar orasida transformatorlar joylashgan bo`lib, tizim kuchlanishi 6-20 kV ga pasaytiriladi. Transformatorlarning quvvati va liniya simlarining kundalang kesimlari shunday olinadiki, ular normal rejimda 60-70% yuklama bilan ishlaydilar. Biror liniya va transformator uzilganda ikkinchi liniya va transformator joiz o`tayuklanish bilan ishlab korxonaning uzluksiz ish rejimini ta`minlaydilar. BPP yuqori kuchlanishli tomonida uzgich o`rniga ajratgich va qisqa tutashtirgichlarni ishlatilishi elektr sxemaning ancha arzonlashishiga olib keladi.</w:t>
      </w:r>
    </w:p>
    <w:p w:rsidR="00F0623A" w:rsidRPr="00F0623A" w:rsidRDefault="00F0623A" w:rsidP="00F0623A">
      <w:pPr>
        <w:jc w:val="both"/>
        <w:rPr>
          <w:sz w:val="28"/>
          <w:szCs w:val="28"/>
          <w:lang w:val="en-US"/>
        </w:rPr>
      </w:pPr>
      <w:r w:rsidRPr="00F0623A">
        <w:rPr>
          <w:sz w:val="28"/>
          <w:szCs w:val="28"/>
          <w:lang w:val="en-US"/>
        </w:rPr>
        <w:t>Biror transformator shikastlanganida rele ximoyasi ta`siridan qisqa tutashtirgich ishga tushadi va sun`iy qisqa tutashuv rejimini sodir etadi. Natijada liniyaning bosh qismida joylashgan uzgich Q orkali liniya uziladi va avtomatik kayta ulash (AKU) tizimi ishga tushadi.</w:t>
      </w:r>
    </w:p>
    <w:p w:rsidR="00F0623A" w:rsidRPr="00F0623A" w:rsidRDefault="00F0623A" w:rsidP="00F0623A">
      <w:pPr>
        <w:jc w:val="both"/>
        <w:rPr>
          <w:sz w:val="28"/>
          <w:szCs w:val="28"/>
          <w:lang w:val="en-US"/>
        </w:rPr>
      </w:pPr>
      <w:r w:rsidRPr="00F0623A">
        <w:rPr>
          <w:sz w:val="28"/>
          <w:szCs w:val="28"/>
          <w:lang w:val="en-US"/>
        </w:rPr>
        <w:t>Liniyadagi "toksiz" pauza davomida ajratgich shikastlangan transformatorni uzadi. AKU tizimi "toksiz" pauza vakti tamom bo`lganidan sung liniyani yana ulaydi va shikastlanmagan transformator manba birikadi. ¡rta va katta quvvatli korxonalar aksariyat elektr energiyasini ichkariga kirib boruvchi yuqori kuchlanishli liniyalar orkali qabulkiladilar. Ichkariga kirib boruvchi elektr ta`minoti sxemasi deganda minimal miqdorda apparatlar va transformatorlash pogonasiga ega bo`lgan va yuqori kuchlanishni (35, 110, 220,330 kV) maksimal ravishda elektr qurilmalariga yaqinlashtiruvchi sxemalar tushuniladi.</w:t>
      </w:r>
    </w:p>
    <w:p w:rsidR="00F0623A" w:rsidRPr="00F0623A" w:rsidRDefault="00F0623A" w:rsidP="00F0623A">
      <w:pPr>
        <w:jc w:val="both"/>
        <w:rPr>
          <w:sz w:val="28"/>
          <w:szCs w:val="28"/>
          <w:lang w:val="en-US"/>
        </w:rPr>
      </w:pPr>
      <w:r w:rsidRPr="00F0623A">
        <w:rPr>
          <w:sz w:val="28"/>
          <w:szCs w:val="28"/>
          <w:lang w:val="en-US"/>
        </w:rPr>
        <w:t>Ichkariga kirib boruvchi xavo yoki kabel liniyalari korxona xududi bo`ylab utkazilib, katta miqdorida energiya qabulkiluvchi punktlarga keladi. Ko`p xollarda bunday sxemalar ishlatilganda BPP ga xojat qolmaydi, chunki yuqori kuchlanishli liniyalar to`g`ridan-to`g`ri tsex transformator nimstantsiyalarga keladi va u yerda 0,66-0,4 kV li kuchlanishga aylantiriladi.</w:t>
      </w:r>
    </w:p>
    <w:p w:rsidR="00F0623A" w:rsidRPr="00F0623A" w:rsidRDefault="00F0623A" w:rsidP="00F0623A">
      <w:pPr>
        <w:jc w:val="both"/>
        <w:rPr>
          <w:sz w:val="28"/>
          <w:szCs w:val="28"/>
          <w:lang w:val="en-US"/>
        </w:rPr>
      </w:pPr>
      <w:r w:rsidRPr="00F0623A">
        <w:rPr>
          <w:sz w:val="28"/>
          <w:szCs w:val="28"/>
          <w:lang w:val="en-US"/>
        </w:rPr>
        <w:t xml:space="preserve">Ichkariga kirib boruvchi sxemalar soddaligi va arzonligi bilan birga ishonchliligi bo`yicha markazlashtirilgan elektr ta`minoti sxemalaridan kolishmaydi. Ularni xar kanday toifali iste`molchilarga ishlatish mumkin. </w:t>
      </w:r>
    </w:p>
    <w:p w:rsidR="00F0623A" w:rsidRPr="00F0623A" w:rsidRDefault="00F0623A" w:rsidP="00F0623A">
      <w:pPr>
        <w:jc w:val="both"/>
        <w:rPr>
          <w:sz w:val="28"/>
          <w:szCs w:val="28"/>
          <w:lang w:val="en-US"/>
        </w:rPr>
      </w:pPr>
      <w:r w:rsidRPr="00F0623A">
        <w:rPr>
          <w:sz w:val="28"/>
          <w:szCs w:val="28"/>
          <w:lang w:val="en-US"/>
        </w:rPr>
        <w:t xml:space="preserve">b) Ichki elektr ta`minoti sxemalari. </w:t>
      </w:r>
    </w:p>
    <w:p w:rsidR="00F0623A" w:rsidRPr="00F0623A" w:rsidRDefault="00F0623A" w:rsidP="00F0623A">
      <w:pPr>
        <w:jc w:val="both"/>
        <w:rPr>
          <w:sz w:val="28"/>
          <w:szCs w:val="28"/>
          <w:lang w:val="en-US"/>
        </w:rPr>
      </w:pPr>
      <w:r w:rsidRPr="00F0623A">
        <w:rPr>
          <w:sz w:val="28"/>
          <w:szCs w:val="28"/>
          <w:lang w:val="en-US"/>
        </w:rPr>
        <w:t>Shaxar xududida elektr energiyasi radial, magistral yoki aralash sxemalarda taksimlanadi. Cxemalarni tanlashda iste`molchilarining ishonchlilik bo`yicha toifasi, ularning shaxar xududida joylanishlari, atrof-muxitning ekologik xolati va boshka sabablar xisobga olinadi. Aytilgan uch turdagi sxemalar xar xil modifikatsiyalarga ega bo`lib, ularni xar kanday toifadagi iste`molchilarni energiya bilan ta`minlashda ishlatish mumkin. Ichki ta`minot sxemalari keng tarmoklanganli sababli ko`plab elektr liniyalari va apparatlar ishlatiladi, bu esa elektr ta`minoti tizimiga katta texnik-iqtisodiy talablarni kuyadi.</w:t>
      </w:r>
    </w:p>
    <w:p w:rsidR="00F0623A" w:rsidRPr="00F0623A" w:rsidRDefault="00F0623A" w:rsidP="00F0623A">
      <w:pPr>
        <w:jc w:val="both"/>
        <w:rPr>
          <w:sz w:val="28"/>
          <w:szCs w:val="28"/>
          <w:lang w:val="en-US"/>
        </w:rPr>
      </w:pPr>
      <w:r w:rsidRPr="00F0623A">
        <w:rPr>
          <w:sz w:val="28"/>
          <w:szCs w:val="28"/>
          <w:lang w:val="en-US"/>
        </w:rPr>
        <w:t xml:space="preserve">Radial sxemalarda elektr energiyasi BPP yoki MTP dan to`g`ridan to`g`ri rayon nimstantsiyalariga uzatiladi. Bunday sxemalar moslanuvchanlik xususiyatiga ega bo`lib, ekspluatatsiyada kulay xisoblanadi va o`rta, katta bo`lmagan quvvatli korxonalarda markazdan xar tomonga tarkalgan gujlangan iste`molchilarni (nasos stantsiyalari, pechlar, uzgartirish qurilmalari, rayon nimstantsiyalari) energiya bilan ta`minlashda ishlatiladi. Radial sxemalar manbadan tsex podstantsiyalarining yigma shinalarigacha bo`lgan oralikdagi elektr ta`minoti sxemasini sektsiyalash imkonni beradi. </w:t>
      </w:r>
    </w:p>
    <w:p w:rsidR="00F0623A" w:rsidRPr="00F0623A" w:rsidRDefault="00F0623A" w:rsidP="00F0623A">
      <w:pPr>
        <w:jc w:val="both"/>
        <w:rPr>
          <w:sz w:val="28"/>
          <w:szCs w:val="28"/>
          <w:lang w:val="en-US"/>
        </w:rPr>
      </w:pPr>
      <w:r w:rsidRPr="00F0623A">
        <w:rPr>
          <w:sz w:val="28"/>
          <w:szCs w:val="28"/>
          <w:lang w:val="en-US"/>
        </w:rPr>
        <w:lastRenderedPageBreak/>
        <w:t xml:space="preserve">Magistral sxemalarda bir nechta transformator nimstantsiyalari yakka yoki kush magistralga shaxobchalar orkali ulanadi. Magistral sxemalarni kullanilishi kommo`tatsiya apparatlarining sonini kamaytirib, tarmoklarni qurishni arzonlashtirib, korxona elektr ta`minoti tizimiga ketadigan sarf-xarajatlarni kamaytiradi. </w:t>
      </w:r>
    </w:p>
    <w:p w:rsidR="00F0623A" w:rsidRPr="00F0623A" w:rsidRDefault="00F0623A" w:rsidP="00F0623A">
      <w:pPr>
        <w:jc w:val="both"/>
        <w:rPr>
          <w:sz w:val="28"/>
          <w:szCs w:val="28"/>
          <w:lang w:val="en-US"/>
        </w:rPr>
      </w:pPr>
      <w:r w:rsidRPr="00F0623A">
        <w:rPr>
          <w:sz w:val="28"/>
          <w:szCs w:val="28"/>
          <w:lang w:val="en-US"/>
        </w:rPr>
        <w:t xml:space="preserve">Bir manbaga ulangan yakka magistralli sxemalarning ishonchlilik darajasi kichik bo`lganligi uchun uchinchi toifali iste`molchilarga tavsiya etiladi. Kush magistralli sxemalarning ishonchliligi yuqori va ularni xar kanday toifali iste`molchilarga ishlatish mumkin. </w:t>
      </w:r>
    </w:p>
    <w:p w:rsidR="00F0623A" w:rsidRPr="00F0623A" w:rsidRDefault="00F0623A" w:rsidP="00F0623A">
      <w:pPr>
        <w:jc w:val="both"/>
        <w:rPr>
          <w:sz w:val="28"/>
          <w:szCs w:val="28"/>
          <w:lang w:val="en-US"/>
        </w:rPr>
      </w:pPr>
      <w:r w:rsidRPr="00F0623A">
        <w:rPr>
          <w:sz w:val="28"/>
          <w:szCs w:val="28"/>
          <w:lang w:val="en-US"/>
        </w:rPr>
        <w:t>Uzatilayotgan quvvatning miqdoriga karab bir magistral 2-5 nimstantsiyalarni energiya bilan ta`minlaydi. Transformator nimstantsiyalarining sektsiyalari normal xolatda ayrim-ayrim ishlaydilar. Biror magistralda avariya sodir bo`lsa transformator nimstantsiyalarining yuklamalari ikkinchi magistralga utkaziladi. Bu vazifa sektsiyalararo uzgich yoki avtomat orkali bajariladi.</w:t>
      </w:r>
    </w:p>
    <w:p w:rsidR="00F0623A" w:rsidRPr="00F0623A" w:rsidRDefault="00F0623A" w:rsidP="00F0623A">
      <w:pPr>
        <w:jc w:val="both"/>
        <w:rPr>
          <w:sz w:val="28"/>
          <w:szCs w:val="28"/>
          <w:lang w:val="en-US"/>
        </w:rPr>
      </w:pPr>
      <w:r w:rsidRPr="00F0623A">
        <w:rPr>
          <w:sz w:val="28"/>
          <w:szCs w:val="28"/>
          <w:lang w:val="en-US"/>
        </w:rPr>
        <w:t xml:space="preserve">Magistral sxemalarning quyidagi guruxlari mavjud: bir tomonlama va ikki tomonlama ta`minlanuvchi yakka liniyali sxemalar; xalkasimon sxemalar; ikki va undan ko`p parallel magistralli sxemalar. Bir tomondan ta`minlanuvchi yakka liniya va xalkasimon magistral sxemalarning ishonchlilik darajasi radial sxemalarga nisbatan past xisoblanadi. Xalkasimon va ikki tomonlama ta`minlanadigan 10 kV li magistral sxemalarda ximoyalash tizimlarining murakkabligi uchun ular normal rejimda yopik xolatda bo`lmaydilar. </w:t>
      </w:r>
    </w:p>
    <w:p w:rsidR="00F0623A" w:rsidRPr="00F0623A" w:rsidRDefault="00F0623A" w:rsidP="00F0623A">
      <w:pPr>
        <w:jc w:val="both"/>
        <w:rPr>
          <w:sz w:val="28"/>
          <w:szCs w:val="28"/>
          <w:lang w:val="en-US"/>
        </w:rPr>
      </w:pPr>
      <w:r w:rsidRPr="00F0623A">
        <w:rPr>
          <w:sz w:val="28"/>
          <w:szCs w:val="28"/>
          <w:lang w:val="en-US"/>
        </w:rPr>
        <w:t>Shaxarning ichki ta`minoti tizimida fakat radial yoki fakat magistral tamoyilida kurilgan sxemalar ishlatilmaydi. Odatda katta va ma`sul elektr iste`molchilarning ta`minoti radial sxemalarda, o`rta va mayda iste`molchilar esa magistral sxemalarda bajariladi. Bunday aralash sxemalarni ishlatilishi shaxar ichki taminoti tizimining iqtisodiy-texnik ko`rsatkichlarini yaxshilashga olib keladi.</w:t>
      </w:r>
    </w:p>
    <w:p w:rsidR="00F0623A" w:rsidRPr="00F0623A" w:rsidRDefault="00F0623A" w:rsidP="00F0623A">
      <w:pPr>
        <w:jc w:val="center"/>
        <w:rPr>
          <w:sz w:val="28"/>
          <w:szCs w:val="28"/>
          <w:lang w:val="en-US"/>
        </w:rPr>
      </w:pPr>
    </w:p>
    <w:p w:rsidR="00F0623A" w:rsidRPr="00F0623A" w:rsidRDefault="00F0623A" w:rsidP="00F0623A">
      <w:pPr>
        <w:rPr>
          <w:sz w:val="28"/>
          <w:szCs w:val="28"/>
          <w:lang w:val="en-US"/>
        </w:rPr>
      </w:pPr>
    </w:p>
    <w:p w:rsidR="00F0623A" w:rsidRPr="00F0623A" w:rsidRDefault="00F0623A" w:rsidP="00F0623A">
      <w:pPr>
        <w:jc w:val="center"/>
        <w:rPr>
          <w:b/>
          <w:sz w:val="28"/>
          <w:szCs w:val="28"/>
          <w:lang w:val="en-US"/>
        </w:rPr>
      </w:pPr>
      <w:r w:rsidRPr="00F0623A">
        <w:rPr>
          <w:b/>
          <w:sz w:val="28"/>
          <w:szCs w:val="28"/>
          <w:lang w:val="en-US"/>
        </w:rPr>
        <w:t>7. Foydalaniladigan asosiy darsliklar va o’quv qo’llanmalar ro’yxati</w:t>
      </w:r>
    </w:p>
    <w:p w:rsidR="00F0623A" w:rsidRPr="00F0623A" w:rsidRDefault="00F0623A" w:rsidP="00F0623A">
      <w:pPr>
        <w:rPr>
          <w:sz w:val="28"/>
          <w:szCs w:val="28"/>
          <w:lang w:val="en-US"/>
        </w:rPr>
      </w:pPr>
    </w:p>
    <w:p w:rsidR="00F0623A" w:rsidRPr="00F0623A" w:rsidRDefault="00F0623A" w:rsidP="00F0623A">
      <w:pPr>
        <w:jc w:val="both"/>
        <w:rPr>
          <w:sz w:val="28"/>
          <w:szCs w:val="28"/>
          <w:lang w:val="en-US"/>
        </w:rPr>
      </w:pPr>
      <w:r w:rsidRPr="00F0623A">
        <w:rPr>
          <w:sz w:val="28"/>
          <w:szCs w:val="28"/>
          <w:lang w:val="en-US"/>
        </w:rPr>
        <w:t>1. Steven W.Blume.  Electric Power System Basics. USA.:   Wiley –Intersciense A John Wiley Sous, INC Publication,  2007, 260 p.</w:t>
      </w:r>
    </w:p>
    <w:p w:rsidR="00F0623A" w:rsidRPr="00F0623A" w:rsidRDefault="00F0623A" w:rsidP="00F0623A">
      <w:pPr>
        <w:jc w:val="both"/>
        <w:rPr>
          <w:sz w:val="28"/>
          <w:szCs w:val="28"/>
        </w:rPr>
      </w:pPr>
      <w:r w:rsidRPr="00F0623A">
        <w:rPr>
          <w:sz w:val="28"/>
          <w:szCs w:val="28"/>
          <w:lang w:val="en-US"/>
        </w:rPr>
        <w:t xml:space="preserve">2. </w:t>
      </w:r>
      <w:r w:rsidRPr="00F0623A">
        <w:rPr>
          <w:sz w:val="28"/>
          <w:szCs w:val="28"/>
        </w:rPr>
        <w:t>Саидходжа</w:t>
      </w:r>
      <w:r w:rsidRPr="00F0623A">
        <w:rPr>
          <w:sz w:val="28"/>
          <w:szCs w:val="28"/>
          <w:lang w:val="en-US"/>
        </w:rPr>
        <w:t>e</w:t>
      </w:r>
      <w:r w:rsidRPr="00F0623A">
        <w:rPr>
          <w:sz w:val="28"/>
          <w:szCs w:val="28"/>
        </w:rPr>
        <w:t>в</w:t>
      </w:r>
      <w:r w:rsidRPr="00F0623A">
        <w:rPr>
          <w:sz w:val="28"/>
          <w:szCs w:val="28"/>
          <w:lang w:val="en-US"/>
        </w:rPr>
        <w:t xml:space="preserve">  </w:t>
      </w:r>
      <w:r w:rsidRPr="00F0623A">
        <w:rPr>
          <w:sz w:val="28"/>
          <w:szCs w:val="28"/>
        </w:rPr>
        <w:t>А</w:t>
      </w:r>
      <w:r w:rsidRPr="00F0623A">
        <w:rPr>
          <w:sz w:val="28"/>
          <w:szCs w:val="28"/>
          <w:lang w:val="en-US"/>
        </w:rPr>
        <w:t>.</w:t>
      </w:r>
      <w:r w:rsidRPr="00F0623A">
        <w:rPr>
          <w:sz w:val="28"/>
          <w:szCs w:val="28"/>
        </w:rPr>
        <w:t>Г</w:t>
      </w:r>
      <w:r w:rsidRPr="00F0623A">
        <w:rPr>
          <w:sz w:val="28"/>
          <w:szCs w:val="28"/>
          <w:lang w:val="en-US"/>
        </w:rPr>
        <w:t xml:space="preserve">. </w:t>
      </w:r>
      <w:r w:rsidRPr="00F0623A">
        <w:rPr>
          <w:sz w:val="28"/>
          <w:szCs w:val="28"/>
        </w:rPr>
        <w:t>Шахар</w:t>
      </w:r>
      <w:r w:rsidRPr="00F0623A">
        <w:rPr>
          <w:sz w:val="28"/>
          <w:szCs w:val="28"/>
          <w:lang w:val="en-US"/>
        </w:rPr>
        <w:t xml:space="preserve"> </w:t>
      </w:r>
      <w:r w:rsidRPr="00F0623A">
        <w:rPr>
          <w:sz w:val="28"/>
          <w:szCs w:val="28"/>
        </w:rPr>
        <w:t>эл</w:t>
      </w:r>
      <w:r w:rsidRPr="00F0623A">
        <w:rPr>
          <w:sz w:val="28"/>
          <w:szCs w:val="28"/>
          <w:lang w:val="en-US"/>
        </w:rPr>
        <w:t>e</w:t>
      </w:r>
      <w:r w:rsidRPr="00F0623A">
        <w:rPr>
          <w:sz w:val="28"/>
          <w:szCs w:val="28"/>
        </w:rPr>
        <w:t>ктр</w:t>
      </w:r>
      <w:r w:rsidRPr="00F0623A">
        <w:rPr>
          <w:sz w:val="28"/>
          <w:szCs w:val="28"/>
          <w:lang w:val="en-US"/>
        </w:rPr>
        <w:t xml:space="preserve"> </w:t>
      </w:r>
      <w:r w:rsidRPr="00F0623A">
        <w:rPr>
          <w:sz w:val="28"/>
          <w:szCs w:val="28"/>
        </w:rPr>
        <w:t>таъминоти</w:t>
      </w:r>
      <w:r w:rsidRPr="00F0623A">
        <w:rPr>
          <w:sz w:val="28"/>
          <w:szCs w:val="28"/>
          <w:lang w:val="en-US"/>
        </w:rPr>
        <w:t xml:space="preserve"> . </w:t>
      </w:r>
      <w:r w:rsidRPr="00F0623A">
        <w:rPr>
          <w:sz w:val="28"/>
          <w:szCs w:val="28"/>
        </w:rPr>
        <w:t>Дарслик.-Т. Фан-тeхналогия, 2015.</w:t>
      </w:r>
    </w:p>
    <w:p w:rsidR="00F0623A" w:rsidRPr="00F0623A" w:rsidRDefault="00F0623A" w:rsidP="00F0623A">
      <w:pPr>
        <w:jc w:val="both"/>
        <w:rPr>
          <w:sz w:val="28"/>
          <w:szCs w:val="28"/>
        </w:rPr>
      </w:pPr>
      <w:r w:rsidRPr="00F0623A">
        <w:rPr>
          <w:sz w:val="28"/>
          <w:szCs w:val="28"/>
        </w:rPr>
        <w:t xml:space="preserve">3.Липкин  Б. И., “Элeктроснабжeниe промышлeнных прeдприятий  установок”, Учeбник.-М .: “Высшая  школа”, 1980. </w:t>
      </w:r>
    </w:p>
    <w:p w:rsidR="00F0623A" w:rsidRPr="00F0623A" w:rsidRDefault="00F0623A" w:rsidP="00F0623A">
      <w:pPr>
        <w:jc w:val="both"/>
        <w:rPr>
          <w:sz w:val="28"/>
          <w:szCs w:val="28"/>
        </w:rPr>
      </w:pPr>
      <w:r w:rsidRPr="00F0623A">
        <w:rPr>
          <w:sz w:val="28"/>
          <w:szCs w:val="28"/>
        </w:rPr>
        <w:t>4. Кудрин Б. И., Элeктроснабжeниe промышлeнных прeдприятий.  Учeбник.-М .: Интeрмeт Инжиниринг, 2005.</w:t>
      </w:r>
    </w:p>
    <w:p w:rsidR="00F0623A" w:rsidRPr="00F0623A" w:rsidRDefault="00F0623A" w:rsidP="00F0623A">
      <w:pPr>
        <w:jc w:val="both"/>
        <w:rPr>
          <w:sz w:val="28"/>
          <w:szCs w:val="28"/>
        </w:rPr>
      </w:pPr>
      <w:r w:rsidRPr="00F0623A">
        <w:rPr>
          <w:sz w:val="28"/>
          <w:szCs w:val="28"/>
        </w:rPr>
        <w:t xml:space="preserve">5. Қодиров Т.М., Алимов Ҳ.А., “Саноат корхоналарининг элeктр таъминоти”, Ўқув қўлланма , ТошДТУ.-Т.:2006. </w:t>
      </w:r>
    </w:p>
    <w:p w:rsidR="00F0623A" w:rsidRPr="00F0623A" w:rsidRDefault="00F0623A" w:rsidP="00F0623A">
      <w:pPr>
        <w:jc w:val="both"/>
        <w:rPr>
          <w:sz w:val="28"/>
          <w:szCs w:val="28"/>
        </w:rPr>
      </w:pPr>
      <w:r w:rsidRPr="00F0623A">
        <w:rPr>
          <w:sz w:val="28"/>
          <w:szCs w:val="28"/>
        </w:rPr>
        <w:t>6. Қодиров Т.М., Алимов Ҳ.А., Рафиқова Г.Р.,  Саноат корхоналари ва фуқаро биноларининг  элeктр таъминоти. Ўқув қўлланма , ТошДТУ.-Т.:2007.</w:t>
      </w:r>
    </w:p>
    <w:p w:rsidR="00F0623A" w:rsidRPr="00F0623A" w:rsidRDefault="00F0623A" w:rsidP="00F0623A">
      <w:pPr>
        <w:jc w:val="both"/>
        <w:rPr>
          <w:sz w:val="28"/>
          <w:szCs w:val="28"/>
        </w:rPr>
      </w:pPr>
      <w:r w:rsidRPr="00F0623A">
        <w:rPr>
          <w:sz w:val="28"/>
          <w:szCs w:val="28"/>
        </w:rPr>
        <w:t xml:space="preserve">7. Таслимов А.Д., Расулов А.Н, Усмонов Э.Г., Элeктр таъминоти. Ўқув қўлланма. Илм-зиё.-Т.: 2012. </w:t>
      </w:r>
    </w:p>
    <w:p w:rsidR="00F0623A" w:rsidRPr="00F0623A" w:rsidRDefault="00F0623A" w:rsidP="00F0623A">
      <w:pPr>
        <w:jc w:val="both"/>
        <w:rPr>
          <w:sz w:val="28"/>
          <w:szCs w:val="28"/>
        </w:rPr>
      </w:pPr>
      <w:r w:rsidRPr="00F0623A">
        <w:rPr>
          <w:sz w:val="28"/>
          <w:szCs w:val="28"/>
        </w:rPr>
        <w:lastRenderedPageBreak/>
        <w:t>8. В.А. Элeктроснабжeниe  городов.  Учeбник. –Л.: “Энeргоатомиздат”, 1988г.  -263с.</w:t>
      </w:r>
    </w:p>
    <w:p w:rsidR="00F0623A" w:rsidRPr="00F0623A" w:rsidRDefault="00F0623A" w:rsidP="00F0623A">
      <w:pPr>
        <w:jc w:val="both"/>
        <w:rPr>
          <w:sz w:val="28"/>
          <w:szCs w:val="28"/>
        </w:rPr>
      </w:pPr>
      <w:r w:rsidRPr="00F0623A">
        <w:rPr>
          <w:sz w:val="28"/>
          <w:szCs w:val="28"/>
        </w:rPr>
        <w:t>9.Ополeва  Г.Н.  Схeмы и подстанции  элeктроснабжeния: Справочник: Учeбноe пособиe. –М.:ФОРУМ: ИНФРА-М,  2006.-480 с.</w:t>
      </w:r>
    </w:p>
    <w:p w:rsidR="00F0623A" w:rsidRPr="00F0623A" w:rsidRDefault="00F0623A" w:rsidP="00F0623A">
      <w:pPr>
        <w:jc w:val="both"/>
        <w:rPr>
          <w:sz w:val="28"/>
          <w:szCs w:val="28"/>
        </w:rPr>
      </w:pPr>
      <w:r w:rsidRPr="00F0623A">
        <w:rPr>
          <w:sz w:val="28"/>
          <w:szCs w:val="28"/>
        </w:rPr>
        <w:t>Энeргоатомиздат, 1999.</w:t>
      </w:r>
    </w:p>
    <w:p w:rsidR="00F0623A" w:rsidRPr="00F0623A" w:rsidRDefault="00F0623A" w:rsidP="00F0623A">
      <w:pPr>
        <w:jc w:val="both"/>
        <w:rPr>
          <w:sz w:val="28"/>
          <w:szCs w:val="28"/>
        </w:rPr>
      </w:pPr>
      <w:r w:rsidRPr="00F0623A">
        <w:rPr>
          <w:sz w:val="28"/>
          <w:szCs w:val="28"/>
        </w:rPr>
        <w:t>10.Тульчин  И.К.  Нудлeр Г.И. « Элeкртичeскиe сeти  жилых и общeствeнных заданий». –М.:Энeргоатомиздат, 1999.</w:t>
      </w:r>
    </w:p>
    <w:p w:rsidR="00F0623A" w:rsidRPr="00F0623A" w:rsidRDefault="00F0623A" w:rsidP="00F0623A">
      <w:pPr>
        <w:rPr>
          <w:sz w:val="28"/>
          <w:szCs w:val="28"/>
        </w:rPr>
      </w:pPr>
      <w:r w:rsidRPr="00F0623A">
        <w:rPr>
          <w:sz w:val="28"/>
          <w:szCs w:val="28"/>
        </w:rPr>
        <w:t xml:space="preserve"> </w:t>
      </w:r>
    </w:p>
    <w:p w:rsidR="00F0623A" w:rsidRPr="00F0623A" w:rsidRDefault="00F0623A" w:rsidP="00F0623A">
      <w:pPr>
        <w:rPr>
          <w:sz w:val="28"/>
          <w:szCs w:val="28"/>
        </w:rPr>
      </w:pPr>
      <w:r w:rsidRPr="00F0623A">
        <w:rPr>
          <w:sz w:val="28"/>
          <w:szCs w:val="28"/>
        </w:rPr>
        <w:t xml:space="preserve">                                        </w:t>
      </w:r>
    </w:p>
    <w:p w:rsidR="00F0623A" w:rsidRPr="00F0623A" w:rsidRDefault="00F0623A" w:rsidP="00F0623A">
      <w:pPr>
        <w:jc w:val="center"/>
        <w:rPr>
          <w:b/>
          <w:sz w:val="28"/>
          <w:szCs w:val="28"/>
          <w:lang w:val="en-US"/>
        </w:rPr>
      </w:pPr>
      <w:r w:rsidRPr="00F0623A">
        <w:rPr>
          <w:b/>
          <w:sz w:val="28"/>
          <w:szCs w:val="28"/>
          <w:lang w:val="en-US"/>
        </w:rPr>
        <w:t>Qo‘shimcha adabiyotlar</w:t>
      </w:r>
    </w:p>
    <w:p w:rsidR="00F0623A" w:rsidRPr="00F0623A" w:rsidRDefault="00F0623A" w:rsidP="00F0623A">
      <w:pPr>
        <w:jc w:val="both"/>
        <w:rPr>
          <w:sz w:val="28"/>
          <w:szCs w:val="28"/>
          <w:lang w:val="en-US"/>
        </w:rPr>
      </w:pPr>
      <w:r w:rsidRPr="00F0623A">
        <w:rPr>
          <w:sz w:val="28"/>
          <w:szCs w:val="28"/>
          <w:lang w:val="en-US"/>
        </w:rPr>
        <w:t>11. Mirziyoyev Sh.M.  Erkin va farovon , demokratik  O’zbekiston davlatini birgalikda barpo etamiz.  O’zbekiston  Respublikasi  Prezidentining  lavozimiga kirishish  tantanali  marosimga bag’ishlangan Oliy Majlis palatalarining  qo’shma majlisidagi nutqi.-T: “O’zbekiston” NMIU, 2016.-56 b.</w:t>
      </w:r>
    </w:p>
    <w:p w:rsidR="00F0623A" w:rsidRPr="00F0623A" w:rsidRDefault="00F0623A" w:rsidP="00F0623A">
      <w:pPr>
        <w:jc w:val="both"/>
        <w:rPr>
          <w:sz w:val="28"/>
          <w:szCs w:val="28"/>
          <w:lang w:val="en-US"/>
        </w:rPr>
      </w:pPr>
      <w:r w:rsidRPr="00F0623A">
        <w:rPr>
          <w:sz w:val="28"/>
          <w:szCs w:val="28"/>
          <w:lang w:val="en-US"/>
        </w:rPr>
        <w:t xml:space="preserve">12. Mirziyoyev Sh.M.  Qonun ustuvorligi  va inson manfaatlarini  ta’minlash yurt taraqqiyoti  va  xalq farovonligining garovi. O’zbekiston  Respublikasi  Konstitutsiyasi qabul qiinganligining   24 yilligiga bag’ishlangan  tantanali marosimdagi ma’ruza 2016 yil 7-dekabr .-T: “O’zbekiston” NMIU, 2016.-48 b.  </w:t>
      </w:r>
    </w:p>
    <w:p w:rsidR="00F0623A" w:rsidRPr="00F0623A" w:rsidRDefault="00F0623A" w:rsidP="00F0623A">
      <w:pPr>
        <w:jc w:val="both"/>
        <w:rPr>
          <w:sz w:val="28"/>
          <w:szCs w:val="28"/>
          <w:lang w:val="en-US"/>
        </w:rPr>
      </w:pPr>
      <w:r w:rsidRPr="00F0623A">
        <w:rPr>
          <w:sz w:val="28"/>
          <w:szCs w:val="28"/>
          <w:lang w:val="en-US"/>
        </w:rPr>
        <w:t xml:space="preserve">13. Mirziyoyev Sh.M.  Buyuk kelajagimizni  mard va oliy janob  xalqimiz  bilan birga quramiz. .-T: “O’zbekiston” NMIU, 2017.-488 b.  </w:t>
      </w:r>
    </w:p>
    <w:p w:rsidR="00F0623A" w:rsidRPr="00F0623A" w:rsidRDefault="00F0623A" w:rsidP="00F0623A">
      <w:pPr>
        <w:jc w:val="both"/>
        <w:rPr>
          <w:sz w:val="28"/>
          <w:szCs w:val="28"/>
          <w:lang w:val="en-US"/>
        </w:rPr>
      </w:pPr>
      <w:r w:rsidRPr="00F0623A">
        <w:rPr>
          <w:sz w:val="28"/>
          <w:szCs w:val="28"/>
          <w:lang w:val="en-US"/>
        </w:rPr>
        <w:t>14. O’zbekiston  Respublikasini  yanada rivojlantirish  bo’yicha Harakatlar strategiyasi to’g’risida. –T.: 2017 yil 7-fevral, PF-4947-sonli Farmoni.</w:t>
      </w:r>
    </w:p>
    <w:p w:rsidR="00F0623A" w:rsidRPr="00F0623A" w:rsidRDefault="00F0623A" w:rsidP="00F0623A">
      <w:pPr>
        <w:jc w:val="both"/>
        <w:rPr>
          <w:sz w:val="28"/>
          <w:szCs w:val="28"/>
          <w:lang w:val="en-US"/>
        </w:rPr>
      </w:pPr>
      <w:r w:rsidRPr="00F0623A">
        <w:rPr>
          <w:sz w:val="28"/>
          <w:szCs w:val="28"/>
          <w:lang w:val="en-US"/>
        </w:rPr>
        <w:t>15.</w:t>
      </w:r>
      <w:r w:rsidRPr="00F0623A">
        <w:rPr>
          <w:sz w:val="28"/>
          <w:szCs w:val="28"/>
        </w:rPr>
        <w:t>Конюхова</w:t>
      </w:r>
      <w:r w:rsidRPr="00F0623A">
        <w:rPr>
          <w:sz w:val="28"/>
          <w:szCs w:val="28"/>
          <w:lang w:val="en-US"/>
        </w:rPr>
        <w:t xml:space="preserve">  E.</w:t>
      </w:r>
      <w:r w:rsidRPr="00F0623A">
        <w:rPr>
          <w:sz w:val="28"/>
          <w:szCs w:val="28"/>
        </w:rPr>
        <w:t>А</w:t>
      </w:r>
      <w:r w:rsidRPr="00F0623A">
        <w:rPr>
          <w:sz w:val="28"/>
          <w:szCs w:val="28"/>
          <w:lang w:val="en-US"/>
        </w:rPr>
        <w:t xml:space="preserve">., </w:t>
      </w:r>
      <w:r w:rsidRPr="00F0623A">
        <w:rPr>
          <w:sz w:val="28"/>
          <w:szCs w:val="28"/>
        </w:rPr>
        <w:t>Эл</w:t>
      </w:r>
      <w:r w:rsidRPr="00F0623A">
        <w:rPr>
          <w:sz w:val="28"/>
          <w:szCs w:val="28"/>
          <w:lang w:val="en-US"/>
        </w:rPr>
        <w:t>e</w:t>
      </w:r>
      <w:r w:rsidRPr="00F0623A">
        <w:rPr>
          <w:sz w:val="28"/>
          <w:szCs w:val="28"/>
        </w:rPr>
        <w:t>ктроснабж</w:t>
      </w:r>
      <w:r w:rsidRPr="00F0623A">
        <w:rPr>
          <w:sz w:val="28"/>
          <w:szCs w:val="28"/>
          <w:lang w:val="en-US"/>
        </w:rPr>
        <w:t>e</w:t>
      </w:r>
      <w:r w:rsidRPr="00F0623A">
        <w:rPr>
          <w:sz w:val="28"/>
          <w:szCs w:val="28"/>
        </w:rPr>
        <w:t>ни</w:t>
      </w:r>
      <w:r w:rsidRPr="00F0623A">
        <w:rPr>
          <w:sz w:val="28"/>
          <w:szCs w:val="28"/>
          <w:lang w:val="en-US"/>
        </w:rPr>
        <w:t xml:space="preserve">e  </w:t>
      </w:r>
      <w:r w:rsidRPr="00F0623A">
        <w:rPr>
          <w:sz w:val="28"/>
          <w:szCs w:val="28"/>
        </w:rPr>
        <w:t>объ</w:t>
      </w:r>
      <w:r w:rsidRPr="00F0623A">
        <w:rPr>
          <w:sz w:val="28"/>
          <w:szCs w:val="28"/>
          <w:lang w:val="en-US"/>
        </w:rPr>
        <w:t>e</w:t>
      </w:r>
      <w:r w:rsidRPr="00F0623A">
        <w:rPr>
          <w:sz w:val="28"/>
          <w:szCs w:val="28"/>
        </w:rPr>
        <w:t>ктив</w:t>
      </w:r>
      <w:r w:rsidRPr="00F0623A">
        <w:rPr>
          <w:sz w:val="28"/>
          <w:szCs w:val="28"/>
          <w:lang w:val="en-US"/>
        </w:rPr>
        <w:t xml:space="preserve">:  </w:t>
      </w:r>
      <w:r w:rsidRPr="00F0623A">
        <w:rPr>
          <w:sz w:val="28"/>
          <w:szCs w:val="28"/>
        </w:rPr>
        <w:t>Уч</w:t>
      </w:r>
      <w:r w:rsidRPr="00F0623A">
        <w:rPr>
          <w:sz w:val="28"/>
          <w:szCs w:val="28"/>
          <w:lang w:val="en-US"/>
        </w:rPr>
        <w:t>e</w:t>
      </w:r>
      <w:r w:rsidRPr="00F0623A">
        <w:rPr>
          <w:sz w:val="28"/>
          <w:szCs w:val="28"/>
        </w:rPr>
        <w:t>бно</w:t>
      </w:r>
      <w:r w:rsidRPr="00F0623A">
        <w:rPr>
          <w:sz w:val="28"/>
          <w:szCs w:val="28"/>
          <w:lang w:val="en-US"/>
        </w:rPr>
        <w:t xml:space="preserve">e </w:t>
      </w:r>
      <w:r w:rsidRPr="00F0623A">
        <w:rPr>
          <w:sz w:val="28"/>
          <w:szCs w:val="28"/>
        </w:rPr>
        <w:t>пособи</w:t>
      </w:r>
      <w:r w:rsidRPr="00F0623A">
        <w:rPr>
          <w:sz w:val="28"/>
          <w:szCs w:val="28"/>
          <w:lang w:val="en-US"/>
        </w:rPr>
        <w:t>e. –</w:t>
      </w:r>
      <w:r w:rsidRPr="00F0623A">
        <w:rPr>
          <w:sz w:val="28"/>
          <w:szCs w:val="28"/>
        </w:rPr>
        <w:t>М</w:t>
      </w:r>
      <w:r w:rsidRPr="00F0623A">
        <w:rPr>
          <w:sz w:val="28"/>
          <w:szCs w:val="28"/>
          <w:lang w:val="en-US"/>
        </w:rPr>
        <w:t xml:space="preserve">.: </w:t>
      </w:r>
      <w:r w:rsidRPr="00F0623A">
        <w:rPr>
          <w:sz w:val="28"/>
          <w:szCs w:val="28"/>
        </w:rPr>
        <w:t>Издат</w:t>
      </w:r>
      <w:r w:rsidRPr="00F0623A">
        <w:rPr>
          <w:sz w:val="28"/>
          <w:szCs w:val="28"/>
          <w:lang w:val="en-US"/>
        </w:rPr>
        <w:t>e</w:t>
      </w:r>
      <w:r w:rsidRPr="00F0623A">
        <w:rPr>
          <w:sz w:val="28"/>
          <w:szCs w:val="28"/>
        </w:rPr>
        <w:t>лъство</w:t>
      </w:r>
      <w:r w:rsidRPr="00F0623A">
        <w:rPr>
          <w:sz w:val="28"/>
          <w:szCs w:val="28"/>
          <w:lang w:val="en-US"/>
        </w:rPr>
        <w:t xml:space="preserve"> “</w:t>
      </w:r>
      <w:r w:rsidRPr="00F0623A">
        <w:rPr>
          <w:sz w:val="28"/>
          <w:szCs w:val="28"/>
        </w:rPr>
        <w:t>Маст</w:t>
      </w:r>
      <w:r w:rsidRPr="00F0623A">
        <w:rPr>
          <w:sz w:val="28"/>
          <w:szCs w:val="28"/>
          <w:lang w:val="en-US"/>
        </w:rPr>
        <w:t>e</w:t>
      </w:r>
      <w:r w:rsidRPr="00F0623A">
        <w:rPr>
          <w:sz w:val="28"/>
          <w:szCs w:val="28"/>
        </w:rPr>
        <w:t>рство</w:t>
      </w:r>
      <w:r w:rsidRPr="00F0623A">
        <w:rPr>
          <w:sz w:val="28"/>
          <w:szCs w:val="28"/>
          <w:lang w:val="en-US"/>
        </w:rPr>
        <w:t xml:space="preserve">”; </w:t>
      </w:r>
      <w:r w:rsidRPr="00F0623A">
        <w:rPr>
          <w:sz w:val="28"/>
          <w:szCs w:val="28"/>
        </w:rPr>
        <w:t>Высшая</w:t>
      </w:r>
      <w:r w:rsidRPr="00F0623A">
        <w:rPr>
          <w:sz w:val="28"/>
          <w:szCs w:val="28"/>
          <w:lang w:val="en-US"/>
        </w:rPr>
        <w:t xml:space="preserve">  </w:t>
      </w:r>
      <w:r w:rsidRPr="00F0623A">
        <w:rPr>
          <w:sz w:val="28"/>
          <w:szCs w:val="28"/>
        </w:rPr>
        <w:t>школа</w:t>
      </w:r>
      <w:r w:rsidRPr="00F0623A">
        <w:rPr>
          <w:sz w:val="28"/>
          <w:szCs w:val="28"/>
          <w:lang w:val="en-US"/>
        </w:rPr>
        <w:t>,  2001.</w:t>
      </w:r>
    </w:p>
    <w:p w:rsidR="00F0623A" w:rsidRPr="00F0623A" w:rsidRDefault="00F0623A" w:rsidP="00F0623A">
      <w:pPr>
        <w:jc w:val="both"/>
        <w:rPr>
          <w:sz w:val="28"/>
          <w:szCs w:val="28"/>
        </w:rPr>
      </w:pPr>
      <w:r w:rsidRPr="00F0623A">
        <w:rPr>
          <w:sz w:val="28"/>
          <w:szCs w:val="28"/>
          <w:lang w:val="en-US"/>
        </w:rPr>
        <w:t xml:space="preserve"> </w:t>
      </w:r>
      <w:r w:rsidRPr="00F0623A">
        <w:rPr>
          <w:sz w:val="28"/>
          <w:szCs w:val="28"/>
        </w:rPr>
        <w:t>16. Ополeва  Г.Н.  Схeмы и подстанции  элeктроснабжeния: Справочник: Учeбноe пособиe. –М.:ФОРУМ: ИНФРА-М,  2006.</w:t>
      </w:r>
    </w:p>
    <w:p w:rsidR="00F0623A" w:rsidRPr="00F0623A" w:rsidRDefault="00F0623A" w:rsidP="00F0623A">
      <w:pPr>
        <w:jc w:val="both"/>
        <w:rPr>
          <w:sz w:val="28"/>
          <w:szCs w:val="28"/>
          <w:lang w:val="en-US"/>
        </w:rPr>
      </w:pPr>
      <w:r w:rsidRPr="00F0623A">
        <w:rPr>
          <w:sz w:val="28"/>
          <w:szCs w:val="28"/>
        </w:rPr>
        <w:t>17. Гулямов  Б.Х.,  Салиeв  А.Г., Ташпулатов  Б.Т.,  Тeшабоeв  Б. М., Правила устройства элeктроустановок.  Узгосэн</w:t>
      </w:r>
      <w:r w:rsidRPr="00F0623A">
        <w:rPr>
          <w:sz w:val="28"/>
          <w:szCs w:val="28"/>
          <w:lang w:val="en-US"/>
        </w:rPr>
        <w:t>e</w:t>
      </w:r>
      <w:r w:rsidRPr="00F0623A">
        <w:rPr>
          <w:sz w:val="28"/>
          <w:szCs w:val="28"/>
        </w:rPr>
        <w:t>ргонадзор</w:t>
      </w:r>
      <w:r w:rsidRPr="00F0623A">
        <w:rPr>
          <w:sz w:val="28"/>
          <w:szCs w:val="28"/>
          <w:lang w:val="en-US"/>
        </w:rPr>
        <w:t>. –</w:t>
      </w:r>
      <w:r w:rsidRPr="00F0623A">
        <w:rPr>
          <w:sz w:val="28"/>
          <w:szCs w:val="28"/>
        </w:rPr>
        <w:t>Т</w:t>
      </w:r>
      <w:r w:rsidRPr="00F0623A">
        <w:rPr>
          <w:sz w:val="28"/>
          <w:szCs w:val="28"/>
          <w:lang w:val="en-US"/>
        </w:rPr>
        <w:t>.2007.</w:t>
      </w:r>
    </w:p>
    <w:p w:rsidR="00F0623A" w:rsidRPr="00F0623A" w:rsidRDefault="00F0623A" w:rsidP="00F0623A">
      <w:pPr>
        <w:rPr>
          <w:sz w:val="28"/>
          <w:szCs w:val="28"/>
          <w:lang w:val="en-US"/>
        </w:rPr>
      </w:pPr>
    </w:p>
    <w:p w:rsidR="00F0623A" w:rsidRPr="00E20F22" w:rsidRDefault="00F0623A" w:rsidP="00F0623A">
      <w:pPr>
        <w:rPr>
          <w:sz w:val="28"/>
          <w:szCs w:val="28"/>
          <w:lang w:val="en-US"/>
        </w:rPr>
      </w:pPr>
    </w:p>
    <w:p w:rsidR="00F0623A" w:rsidRPr="00F0623A" w:rsidRDefault="00F0623A" w:rsidP="00F0623A">
      <w:pPr>
        <w:jc w:val="center"/>
        <w:rPr>
          <w:b/>
          <w:sz w:val="28"/>
          <w:szCs w:val="28"/>
          <w:lang w:val="en-US"/>
        </w:rPr>
      </w:pPr>
      <w:r w:rsidRPr="00F0623A">
        <w:rPr>
          <w:b/>
          <w:sz w:val="28"/>
          <w:szCs w:val="28"/>
          <w:lang w:val="en-US"/>
        </w:rPr>
        <w:t>Elektron resurslar</w:t>
      </w:r>
    </w:p>
    <w:p w:rsidR="00F0623A" w:rsidRPr="00F0623A" w:rsidRDefault="00F0623A" w:rsidP="00F0623A">
      <w:pPr>
        <w:rPr>
          <w:sz w:val="28"/>
          <w:szCs w:val="28"/>
          <w:lang w:val="en-US"/>
        </w:rPr>
      </w:pPr>
      <w:r w:rsidRPr="00F0623A">
        <w:rPr>
          <w:sz w:val="28"/>
          <w:szCs w:val="28"/>
          <w:lang w:val="en-US"/>
        </w:rPr>
        <w:t xml:space="preserve">18.  www.gov. uz - O’zbekiston  Respublikasining  hukumat  portal. </w:t>
      </w:r>
    </w:p>
    <w:p w:rsidR="00F0623A" w:rsidRPr="00F0623A" w:rsidRDefault="00F0623A" w:rsidP="00F0623A">
      <w:pPr>
        <w:rPr>
          <w:sz w:val="28"/>
          <w:szCs w:val="28"/>
          <w:lang w:val="en-US"/>
        </w:rPr>
      </w:pPr>
      <w:r w:rsidRPr="00F0623A">
        <w:rPr>
          <w:sz w:val="28"/>
          <w:szCs w:val="28"/>
          <w:lang w:val="en-US"/>
        </w:rPr>
        <w:t>19.  www. catback. ru  -xalqaro ilmiy  maqola va o’quv materillari sayti.</w:t>
      </w:r>
    </w:p>
    <w:p w:rsidR="00F0623A" w:rsidRPr="00F0623A" w:rsidRDefault="00F0623A" w:rsidP="00F0623A">
      <w:pPr>
        <w:rPr>
          <w:sz w:val="28"/>
          <w:szCs w:val="28"/>
          <w:lang w:val="en-US"/>
        </w:rPr>
      </w:pPr>
      <w:r w:rsidRPr="00F0623A">
        <w:rPr>
          <w:sz w:val="28"/>
          <w:szCs w:val="28"/>
          <w:lang w:val="en-US"/>
        </w:rPr>
        <w:t>20.  www. google. ru –xalqaro o’quv materillarining qidiruv sayti.</w:t>
      </w:r>
    </w:p>
    <w:p w:rsidR="00F0623A" w:rsidRPr="00F0623A" w:rsidRDefault="00F0623A" w:rsidP="00F0623A">
      <w:pPr>
        <w:rPr>
          <w:sz w:val="28"/>
          <w:szCs w:val="28"/>
          <w:lang w:val="en-US"/>
        </w:rPr>
      </w:pPr>
      <w:r w:rsidRPr="00F0623A">
        <w:rPr>
          <w:sz w:val="28"/>
          <w:szCs w:val="28"/>
          <w:lang w:val="en-US"/>
        </w:rPr>
        <w:t>21.  www. ziyonet. uz – milliy o’quv  materillarining qidiruv sayti.</w:t>
      </w:r>
    </w:p>
    <w:p w:rsidR="00F0623A" w:rsidRPr="008C6EE9" w:rsidRDefault="00F0623A" w:rsidP="00F0623A">
      <w:pPr>
        <w:rPr>
          <w:lang w:val="en-US"/>
        </w:rPr>
      </w:pPr>
    </w:p>
    <w:p w:rsidR="00F0623A" w:rsidRPr="008C6EE9" w:rsidRDefault="00F0623A" w:rsidP="00F0623A">
      <w:pPr>
        <w:rPr>
          <w:lang w:val="en-US"/>
        </w:rPr>
      </w:pPr>
    </w:p>
    <w:p w:rsidR="00F0623A" w:rsidRPr="00C252BE" w:rsidRDefault="00F0623A" w:rsidP="00F0623A">
      <w:pPr>
        <w:jc w:val="center"/>
        <w:rPr>
          <w:lang w:val="en-US"/>
        </w:rPr>
      </w:pPr>
    </w:p>
    <w:p w:rsidR="0089063C" w:rsidRPr="00823427" w:rsidRDefault="0089063C" w:rsidP="00C47964">
      <w:pPr>
        <w:jc w:val="center"/>
        <w:rPr>
          <w:b/>
          <w:sz w:val="40"/>
          <w:szCs w:val="40"/>
          <w:lang w:val="en-US"/>
        </w:rPr>
      </w:pPr>
    </w:p>
    <w:p w:rsidR="00272B4D" w:rsidRPr="00823427" w:rsidRDefault="00272B4D" w:rsidP="00C47964">
      <w:pPr>
        <w:jc w:val="center"/>
        <w:rPr>
          <w:b/>
          <w:sz w:val="40"/>
          <w:szCs w:val="40"/>
          <w:lang w:val="en-US"/>
        </w:rPr>
      </w:pPr>
    </w:p>
    <w:p w:rsidR="00272B4D" w:rsidRPr="00823427" w:rsidRDefault="00272B4D" w:rsidP="00C47964">
      <w:pPr>
        <w:jc w:val="center"/>
        <w:rPr>
          <w:b/>
          <w:sz w:val="40"/>
          <w:szCs w:val="40"/>
          <w:lang w:val="en-US"/>
        </w:rPr>
      </w:pPr>
    </w:p>
    <w:p w:rsidR="00272B4D" w:rsidRPr="00E20F22" w:rsidRDefault="00272B4D" w:rsidP="00C47964">
      <w:pPr>
        <w:jc w:val="center"/>
        <w:rPr>
          <w:b/>
          <w:sz w:val="40"/>
          <w:szCs w:val="40"/>
          <w:lang w:val="en-US"/>
        </w:rPr>
      </w:pPr>
    </w:p>
    <w:p w:rsidR="00D56AD3" w:rsidRPr="00E20F22" w:rsidRDefault="00D56AD3" w:rsidP="00C47964">
      <w:pPr>
        <w:jc w:val="center"/>
        <w:rPr>
          <w:b/>
          <w:sz w:val="40"/>
          <w:szCs w:val="40"/>
          <w:lang w:val="en-US"/>
        </w:rPr>
      </w:pPr>
    </w:p>
    <w:p w:rsidR="00D56AD3" w:rsidRPr="00E20F22" w:rsidRDefault="00D56AD3" w:rsidP="00C47964">
      <w:pPr>
        <w:jc w:val="center"/>
        <w:rPr>
          <w:b/>
          <w:sz w:val="40"/>
          <w:szCs w:val="40"/>
          <w:lang w:val="en-US"/>
        </w:rPr>
      </w:pPr>
    </w:p>
    <w:p w:rsidR="00272B4D" w:rsidRPr="00B4426A" w:rsidRDefault="00272B4D" w:rsidP="00272B4D">
      <w:pPr>
        <w:jc w:val="center"/>
        <w:rPr>
          <w:b/>
          <w:sz w:val="28"/>
          <w:szCs w:val="28"/>
          <w:lang w:val="en-US"/>
        </w:rPr>
      </w:pPr>
      <w:r w:rsidRPr="00B4426A">
        <w:rPr>
          <w:b/>
          <w:sz w:val="28"/>
          <w:szCs w:val="28"/>
          <w:lang w:val="en-US"/>
        </w:rPr>
        <w:lastRenderedPageBreak/>
        <w:t>O`ZBEKISTON RESPUBLIKASI  OLIY VA O`RTA MAXSUS TA`LIM VAZIRLIGI</w:t>
      </w: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r w:rsidRPr="00B4426A">
        <w:rPr>
          <w:b/>
          <w:sz w:val="28"/>
          <w:szCs w:val="28"/>
          <w:lang w:val="en-US"/>
        </w:rPr>
        <w:t xml:space="preserve"> JIZZAX POLITEXNIKA INSTITUTI</w:t>
      </w:r>
    </w:p>
    <w:p w:rsidR="00272B4D" w:rsidRPr="00B4426A" w:rsidRDefault="00272B4D" w:rsidP="00272B4D">
      <w:pPr>
        <w:rPr>
          <w:sz w:val="28"/>
          <w:szCs w:val="28"/>
          <w:lang w:val="en-US"/>
        </w:rPr>
      </w:pPr>
    </w:p>
    <w:p w:rsidR="00272B4D" w:rsidRPr="00B4426A" w:rsidRDefault="00272B4D" w:rsidP="00272B4D">
      <w:pPr>
        <w:rPr>
          <w:sz w:val="28"/>
          <w:szCs w:val="28"/>
          <w:lang w:val="en-US"/>
        </w:rPr>
      </w:pPr>
    </w:p>
    <w:p w:rsidR="00272B4D" w:rsidRPr="00B4426A" w:rsidRDefault="00272B4D" w:rsidP="00272B4D">
      <w:pPr>
        <w:jc w:val="right"/>
        <w:outlineLvl w:val="0"/>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sz w:val="28"/>
          <w:szCs w:val="28"/>
          <w:lang w:val="en-US"/>
        </w:rPr>
      </w:pPr>
      <w:r w:rsidRPr="00B4426A">
        <w:rPr>
          <w:b/>
          <w:sz w:val="28"/>
          <w:szCs w:val="28"/>
          <w:lang w:val="en-US"/>
        </w:rPr>
        <w:t>“SHAHARLARNING ELEKTR TA’MINOTI”</w:t>
      </w:r>
      <w:r w:rsidRPr="00B4426A">
        <w:rPr>
          <w:sz w:val="28"/>
          <w:szCs w:val="28"/>
          <w:lang w:val="en-US"/>
        </w:rPr>
        <w:t xml:space="preserve"> </w:t>
      </w:r>
    </w:p>
    <w:p w:rsidR="00272B4D" w:rsidRPr="00B4426A" w:rsidRDefault="00272B4D" w:rsidP="00272B4D">
      <w:pPr>
        <w:jc w:val="center"/>
        <w:rPr>
          <w:sz w:val="28"/>
          <w:szCs w:val="28"/>
          <w:lang w:val="en-US"/>
        </w:rPr>
      </w:pPr>
      <w:r w:rsidRPr="00B4426A">
        <w:rPr>
          <w:sz w:val="28"/>
          <w:szCs w:val="28"/>
          <w:lang w:val="en-US"/>
        </w:rPr>
        <w:t>fanidan</w:t>
      </w:r>
    </w:p>
    <w:p w:rsidR="00272B4D" w:rsidRPr="00B4426A" w:rsidRDefault="00272B4D" w:rsidP="00272B4D">
      <w:pPr>
        <w:rPr>
          <w:b/>
          <w:bCs/>
          <w:sz w:val="28"/>
          <w:szCs w:val="28"/>
          <w:lang w:val="en-US"/>
        </w:rPr>
      </w:pPr>
    </w:p>
    <w:p w:rsidR="00272B4D" w:rsidRPr="00B4426A" w:rsidRDefault="00272B4D" w:rsidP="00272B4D">
      <w:pPr>
        <w:jc w:val="center"/>
        <w:rPr>
          <w:b/>
          <w:bCs/>
          <w:sz w:val="28"/>
          <w:szCs w:val="28"/>
          <w:lang w:val="en-US"/>
        </w:rPr>
      </w:pPr>
    </w:p>
    <w:p w:rsidR="00272B4D" w:rsidRPr="00B4426A" w:rsidRDefault="00272B4D" w:rsidP="00272B4D">
      <w:pPr>
        <w:jc w:val="center"/>
        <w:rPr>
          <w:b/>
          <w:bCs/>
          <w:sz w:val="28"/>
          <w:szCs w:val="28"/>
          <w:lang w:val="en-US"/>
        </w:rPr>
      </w:pPr>
    </w:p>
    <w:p w:rsidR="00272B4D" w:rsidRPr="00B4426A" w:rsidRDefault="00272B4D" w:rsidP="00272B4D">
      <w:pPr>
        <w:jc w:val="center"/>
        <w:rPr>
          <w:b/>
          <w:bCs/>
          <w:sz w:val="28"/>
          <w:szCs w:val="28"/>
          <w:lang w:val="en-US"/>
        </w:rPr>
      </w:pPr>
      <w:r w:rsidRPr="00B4426A">
        <w:rPr>
          <w:b/>
          <w:bCs/>
          <w:sz w:val="28"/>
          <w:szCs w:val="28"/>
          <w:lang w:val="en-US"/>
        </w:rPr>
        <w:t xml:space="preserve">TAJRIBA MASHG`ULOTLARINI </w:t>
      </w:r>
    </w:p>
    <w:p w:rsidR="00272B4D" w:rsidRPr="00B4426A" w:rsidRDefault="00272B4D" w:rsidP="00272B4D">
      <w:pPr>
        <w:jc w:val="center"/>
        <w:rPr>
          <w:b/>
          <w:bCs/>
          <w:sz w:val="28"/>
          <w:szCs w:val="28"/>
          <w:lang w:val="en-US"/>
        </w:rPr>
      </w:pPr>
      <w:r w:rsidRPr="00B4426A">
        <w:rPr>
          <w:b/>
          <w:bCs/>
          <w:sz w:val="28"/>
          <w:szCs w:val="28"/>
          <w:lang w:val="en-US"/>
        </w:rPr>
        <w:t>bajarish uchun</w:t>
      </w:r>
      <w:r w:rsidRPr="00B4426A">
        <w:rPr>
          <w:bCs/>
          <w:sz w:val="28"/>
          <w:szCs w:val="28"/>
          <w:lang w:val="en-US"/>
        </w:rPr>
        <w:t xml:space="preserve"> </w:t>
      </w:r>
    </w:p>
    <w:p w:rsidR="00272B4D" w:rsidRPr="00B4426A" w:rsidRDefault="00272B4D" w:rsidP="00272B4D">
      <w:pPr>
        <w:rPr>
          <w:b/>
          <w:bCs/>
          <w:sz w:val="28"/>
          <w:szCs w:val="28"/>
          <w:lang w:val="en-US"/>
        </w:rPr>
      </w:pPr>
    </w:p>
    <w:p w:rsidR="00272B4D" w:rsidRPr="00B4426A" w:rsidRDefault="00272B4D" w:rsidP="00272B4D">
      <w:pPr>
        <w:jc w:val="center"/>
        <w:rPr>
          <w:b/>
          <w:bCs/>
          <w:sz w:val="28"/>
          <w:szCs w:val="28"/>
          <w:lang w:val="en-US"/>
        </w:rPr>
      </w:pPr>
    </w:p>
    <w:p w:rsidR="00272B4D" w:rsidRPr="00B4426A" w:rsidRDefault="00272B4D" w:rsidP="00272B4D">
      <w:pPr>
        <w:jc w:val="center"/>
        <w:rPr>
          <w:b/>
          <w:bCs/>
          <w:sz w:val="28"/>
          <w:szCs w:val="28"/>
          <w:lang w:val="en-US"/>
        </w:rPr>
      </w:pPr>
    </w:p>
    <w:p w:rsidR="00272B4D" w:rsidRPr="00B4426A" w:rsidRDefault="00272B4D" w:rsidP="00272B4D">
      <w:pPr>
        <w:jc w:val="center"/>
        <w:rPr>
          <w:b/>
          <w:bCs/>
          <w:sz w:val="28"/>
          <w:szCs w:val="28"/>
          <w:lang w:val="en-US"/>
        </w:rPr>
      </w:pPr>
      <w:r w:rsidRPr="00B4426A">
        <w:rPr>
          <w:b/>
          <w:bCs/>
          <w:sz w:val="28"/>
          <w:szCs w:val="28"/>
          <w:lang w:val="en-US"/>
        </w:rPr>
        <w:t>USLUBIY KO’RSATMA</w:t>
      </w:r>
    </w:p>
    <w:p w:rsidR="00272B4D" w:rsidRPr="00B4426A" w:rsidRDefault="00272B4D" w:rsidP="00272B4D">
      <w:pPr>
        <w:jc w:val="center"/>
        <w:rPr>
          <w:b/>
          <w:bCs/>
          <w:sz w:val="28"/>
          <w:szCs w:val="28"/>
          <w:lang w:val="en-US"/>
        </w:rPr>
      </w:pPr>
    </w:p>
    <w:p w:rsidR="00272B4D" w:rsidRPr="00B4426A" w:rsidRDefault="00272B4D" w:rsidP="00272B4D">
      <w:pPr>
        <w:jc w:val="center"/>
        <w:rPr>
          <w:b/>
          <w:bCs/>
          <w:sz w:val="28"/>
          <w:szCs w:val="28"/>
          <w:lang w:val="en-US"/>
        </w:rPr>
      </w:pPr>
    </w:p>
    <w:p w:rsidR="00272B4D" w:rsidRPr="00B4426A" w:rsidRDefault="00272B4D" w:rsidP="00272B4D">
      <w:pPr>
        <w:jc w:val="center"/>
        <w:rPr>
          <w:b/>
          <w:bCs/>
          <w:sz w:val="28"/>
          <w:szCs w:val="28"/>
          <w:lang w:val="en-US"/>
        </w:rPr>
      </w:pPr>
    </w:p>
    <w:p w:rsidR="00272B4D" w:rsidRPr="00B4426A" w:rsidRDefault="00272B4D" w:rsidP="00272B4D">
      <w:pPr>
        <w:jc w:val="center"/>
        <w:rPr>
          <w:b/>
          <w:bCs/>
          <w:sz w:val="28"/>
          <w:szCs w:val="28"/>
          <w:lang w:val="en-US"/>
        </w:rPr>
      </w:pPr>
    </w:p>
    <w:p w:rsidR="00272B4D" w:rsidRPr="00B4426A" w:rsidRDefault="00272B4D" w:rsidP="00272B4D">
      <w:pPr>
        <w:jc w:val="center"/>
        <w:rPr>
          <w:b/>
          <w:bCs/>
          <w:sz w:val="28"/>
          <w:szCs w:val="28"/>
          <w:lang w:val="en-US"/>
        </w:rPr>
      </w:pPr>
    </w:p>
    <w:p w:rsidR="00272B4D" w:rsidRPr="00B4426A" w:rsidRDefault="00272B4D" w:rsidP="00272B4D">
      <w:pPr>
        <w:jc w:val="center"/>
        <w:rPr>
          <w:b/>
          <w:bCs/>
          <w:sz w:val="28"/>
          <w:szCs w:val="28"/>
          <w:lang w:val="en-US"/>
        </w:rPr>
      </w:pPr>
    </w:p>
    <w:p w:rsidR="00272B4D" w:rsidRPr="00B4426A" w:rsidRDefault="00272B4D" w:rsidP="00272B4D">
      <w:pPr>
        <w:jc w:val="center"/>
        <w:rPr>
          <w:b/>
          <w:bCs/>
          <w:sz w:val="28"/>
          <w:szCs w:val="28"/>
          <w:lang w:val="en-US"/>
        </w:rPr>
      </w:pPr>
    </w:p>
    <w:p w:rsidR="00272B4D" w:rsidRPr="00B4426A" w:rsidRDefault="00272B4D" w:rsidP="00272B4D">
      <w:pPr>
        <w:jc w:val="center"/>
        <w:rPr>
          <w:b/>
          <w:bCs/>
          <w:sz w:val="28"/>
          <w:szCs w:val="28"/>
          <w:lang w:val="en-US"/>
        </w:rPr>
      </w:pPr>
    </w:p>
    <w:p w:rsidR="00272B4D" w:rsidRPr="00B4426A" w:rsidRDefault="00272B4D" w:rsidP="00272B4D">
      <w:pPr>
        <w:rPr>
          <w:b/>
          <w:bCs/>
          <w:sz w:val="28"/>
          <w:szCs w:val="28"/>
          <w:lang w:val="en-US"/>
        </w:rPr>
      </w:pPr>
    </w:p>
    <w:p w:rsidR="00272B4D" w:rsidRPr="00B4426A" w:rsidRDefault="00272B4D" w:rsidP="00272B4D">
      <w:pPr>
        <w:rPr>
          <w:b/>
          <w:bCs/>
          <w:sz w:val="28"/>
          <w:szCs w:val="28"/>
          <w:lang w:val="en-US"/>
        </w:rPr>
      </w:pPr>
    </w:p>
    <w:p w:rsidR="00272B4D" w:rsidRPr="00B4426A" w:rsidRDefault="00272B4D" w:rsidP="00272B4D">
      <w:pPr>
        <w:jc w:val="center"/>
        <w:rPr>
          <w:bCs/>
          <w:sz w:val="28"/>
          <w:szCs w:val="28"/>
          <w:lang w:val="en-US"/>
        </w:rPr>
      </w:pPr>
    </w:p>
    <w:p w:rsidR="00272B4D" w:rsidRPr="00B4426A" w:rsidRDefault="00272B4D" w:rsidP="00272B4D">
      <w:pPr>
        <w:jc w:val="center"/>
        <w:rPr>
          <w:bCs/>
          <w:sz w:val="28"/>
          <w:szCs w:val="28"/>
          <w:lang w:val="en-US"/>
        </w:rPr>
      </w:pPr>
    </w:p>
    <w:p w:rsidR="00272B4D" w:rsidRPr="00B4426A" w:rsidRDefault="00272B4D" w:rsidP="00272B4D">
      <w:pPr>
        <w:jc w:val="center"/>
        <w:rPr>
          <w:bCs/>
          <w:sz w:val="28"/>
          <w:szCs w:val="28"/>
          <w:lang w:val="en-US"/>
        </w:rPr>
      </w:pPr>
    </w:p>
    <w:p w:rsidR="00272B4D" w:rsidRPr="00272B4D" w:rsidRDefault="00272B4D" w:rsidP="00272B4D">
      <w:pPr>
        <w:jc w:val="center"/>
        <w:rPr>
          <w:bCs/>
          <w:sz w:val="28"/>
          <w:szCs w:val="28"/>
          <w:lang w:val="en-US"/>
        </w:rPr>
      </w:pPr>
    </w:p>
    <w:p w:rsidR="00272B4D" w:rsidRPr="00272B4D" w:rsidRDefault="00272B4D" w:rsidP="00272B4D">
      <w:pPr>
        <w:jc w:val="center"/>
        <w:rPr>
          <w:bCs/>
          <w:sz w:val="28"/>
          <w:szCs w:val="28"/>
          <w:lang w:val="en-US"/>
        </w:rPr>
      </w:pPr>
    </w:p>
    <w:p w:rsidR="00272B4D" w:rsidRPr="00272B4D" w:rsidRDefault="00272B4D" w:rsidP="00272B4D">
      <w:pPr>
        <w:jc w:val="center"/>
        <w:rPr>
          <w:bCs/>
          <w:sz w:val="28"/>
          <w:szCs w:val="28"/>
          <w:lang w:val="en-US"/>
        </w:rPr>
      </w:pPr>
    </w:p>
    <w:p w:rsidR="00272B4D" w:rsidRPr="00272B4D" w:rsidRDefault="00272B4D" w:rsidP="00272B4D">
      <w:pPr>
        <w:jc w:val="center"/>
        <w:rPr>
          <w:bCs/>
          <w:sz w:val="28"/>
          <w:szCs w:val="28"/>
          <w:lang w:val="en-US"/>
        </w:rPr>
      </w:pPr>
    </w:p>
    <w:p w:rsidR="00272B4D" w:rsidRPr="00272B4D" w:rsidRDefault="00272B4D" w:rsidP="00272B4D">
      <w:pPr>
        <w:jc w:val="center"/>
        <w:rPr>
          <w:bCs/>
          <w:sz w:val="28"/>
          <w:szCs w:val="28"/>
          <w:lang w:val="en-US"/>
        </w:rPr>
      </w:pPr>
    </w:p>
    <w:p w:rsidR="00272B4D" w:rsidRPr="00272B4D" w:rsidRDefault="00272B4D" w:rsidP="00272B4D">
      <w:pPr>
        <w:jc w:val="center"/>
        <w:rPr>
          <w:bCs/>
          <w:sz w:val="28"/>
          <w:szCs w:val="28"/>
          <w:lang w:val="en-US"/>
        </w:rPr>
      </w:pPr>
    </w:p>
    <w:p w:rsidR="00272B4D" w:rsidRPr="00272B4D" w:rsidRDefault="00272B4D" w:rsidP="00272B4D">
      <w:pPr>
        <w:jc w:val="center"/>
        <w:rPr>
          <w:bCs/>
          <w:sz w:val="28"/>
          <w:szCs w:val="28"/>
          <w:lang w:val="en-US"/>
        </w:rPr>
      </w:pPr>
    </w:p>
    <w:p w:rsidR="00272B4D" w:rsidRPr="00272B4D" w:rsidRDefault="00272B4D" w:rsidP="00272B4D">
      <w:pPr>
        <w:jc w:val="center"/>
        <w:rPr>
          <w:bCs/>
          <w:sz w:val="28"/>
          <w:szCs w:val="28"/>
          <w:lang w:val="en-US"/>
        </w:rPr>
      </w:pPr>
    </w:p>
    <w:p w:rsidR="00272B4D" w:rsidRPr="00272B4D" w:rsidRDefault="00272B4D" w:rsidP="00272B4D">
      <w:pPr>
        <w:jc w:val="center"/>
        <w:rPr>
          <w:rStyle w:val="af7"/>
          <w:rFonts w:ascii="Times New Roman" w:eastAsiaTheme="minorHAnsi" w:hAnsi="Times New Roman"/>
          <w:sz w:val="28"/>
          <w:szCs w:val="28"/>
          <w:lang w:val="en-US"/>
        </w:rPr>
      </w:pPr>
      <w:r w:rsidRPr="00B4426A">
        <w:rPr>
          <w:bCs/>
          <w:sz w:val="28"/>
          <w:szCs w:val="28"/>
          <w:lang w:val="en-US"/>
        </w:rPr>
        <w:t>JIZZAX</w:t>
      </w:r>
      <w:r w:rsidRPr="00B4426A">
        <w:rPr>
          <w:b/>
          <w:bCs/>
          <w:sz w:val="28"/>
          <w:szCs w:val="28"/>
          <w:lang w:val="en-US"/>
        </w:rPr>
        <w:t xml:space="preserve"> </w:t>
      </w:r>
      <w:r w:rsidRPr="00B4426A">
        <w:rPr>
          <w:rStyle w:val="af7"/>
          <w:rFonts w:ascii="Times New Roman" w:eastAsiaTheme="minorHAnsi" w:hAnsi="Times New Roman"/>
          <w:sz w:val="28"/>
          <w:szCs w:val="28"/>
          <w:lang w:val="en-US"/>
        </w:rPr>
        <w:t xml:space="preserve"> 2021</w:t>
      </w:r>
    </w:p>
    <w:p w:rsidR="00272B4D" w:rsidRPr="00272B4D" w:rsidRDefault="00272B4D" w:rsidP="00272B4D">
      <w:pPr>
        <w:jc w:val="center"/>
        <w:rPr>
          <w:rStyle w:val="af7"/>
          <w:rFonts w:ascii="Times New Roman" w:eastAsiaTheme="minorHAnsi" w:hAnsi="Times New Roman"/>
          <w:sz w:val="28"/>
          <w:szCs w:val="28"/>
          <w:lang w:val="en-US"/>
        </w:rPr>
      </w:pPr>
    </w:p>
    <w:p w:rsidR="00272B4D" w:rsidRPr="00272B4D" w:rsidRDefault="00272B4D" w:rsidP="00272B4D">
      <w:pPr>
        <w:jc w:val="center"/>
        <w:rPr>
          <w:rStyle w:val="af7"/>
          <w:rFonts w:ascii="Times New Roman" w:eastAsiaTheme="minorHAnsi" w:hAnsi="Times New Roman"/>
          <w:sz w:val="28"/>
          <w:szCs w:val="28"/>
          <w:lang w:val="en-US"/>
        </w:rPr>
      </w:pPr>
    </w:p>
    <w:p w:rsidR="00272B4D" w:rsidRPr="00272B4D" w:rsidRDefault="00272B4D" w:rsidP="00272B4D">
      <w:pPr>
        <w:jc w:val="center"/>
        <w:rPr>
          <w:b/>
          <w:bCs/>
          <w:sz w:val="28"/>
          <w:szCs w:val="28"/>
          <w:lang w:val="en-US"/>
        </w:rPr>
      </w:pPr>
    </w:p>
    <w:p w:rsidR="00272B4D" w:rsidRPr="00272B4D" w:rsidRDefault="00272B4D" w:rsidP="00272B4D">
      <w:pPr>
        <w:jc w:val="center"/>
        <w:rPr>
          <w:b/>
          <w:bCs/>
          <w:sz w:val="28"/>
          <w:szCs w:val="28"/>
          <w:lang w:val="en-US"/>
        </w:rPr>
      </w:pPr>
      <w:r w:rsidRPr="00B4426A">
        <w:rPr>
          <w:sz w:val="28"/>
          <w:szCs w:val="28"/>
          <w:lang w:val="uz-Cyrl-UZ"/>
        </w:rPr>
        <w:t>Ushbu uslubiy ko’rsatma «E</w:t>
      </w:r>
      <w:r w:rsidRPr="00B4426A">
        <w:rPr>
          <w:sz w:val="28"/>
          <w:szCs w:val="28"/>
          <w:lang w:val="en-US"/>
        </w:rPr>
        <w:t>lektr</w:t>
      </w:r>
      <w:r w:rsidRPr="00272B4D">
        <w:rPr>
          <w:sz w:val="28"/>
          <w:szCs w:val="28"/>
          <w:lang w:val="en-US"/>
        </w:rPr>
        <w:t xml:space="preserve"> </w:t>
      </w:r>
      <w:r w:rsidRPr="00B4426A">
        <w:rPr>
          <w:sz w:val="28"/>
          <w:szCs w:val="28"/>
          <w:lang w:val="en-US"/>
        </w:rPr>
        <w:t>energetikasi</w:t>
      </w:r>
      <w:r w:rsidRPr="00B4426A">
        <w:rPr>
          <w:sz w:val="28"/>
          <w:szCs w:val="28"/>
          <w:lang w:val="uz-Cyrl-UZ"/>
        </w:rPr>
        <w:t>» yo’nalishi uchun «</w:t>
      </w:r>
      <w:r w:rsidRPr="00B4426A">
        <w:rPr>
          <w:sz w:val="28"/>
          <w:szCs w:val="28"/>
          <w:lang w:val="en-US"/>
        </w:rPr>
        <w:t>Shaharlarning</w:t>
      </w:r>
      <w:r w:rsidRPr="00272B4D">
        <w:rPr>
          <w:sz w:val="28"/>
          <w:szCs w:val="28"/>
          <w:lang w:val="en-US"/>
        </w:rPr>
        <w:t xml:space="preserve"> </w:t>
      </w:r>
      <w:r w:rsidRPr="00B4426A">
        <w:rPr>
          <w:sz w:val="28"/>
          <w:szCs w:val="28"/>
          <w:lang w:val="en-US"/>
        </w:rPr>
        <w:t>elektr</w:t>
      </w:r>
      <w:r w:rsidRPr="00272B4D">
        <w:rPr>
          <w:sz w:val="28"/>
          <w:szCs w:val="28"/>
          <w:lang w:val="en-US"/>
        </w:rPr>
        <w:t xml:space="preserve"> </w:t>
      </w:r>
      <w:r w:rsidRPr="00B4426A">
        <w:rPr>
          <w:sz w:val="28"/>
          <w:szCs w:val="28"/>
          <w:lang w:val="en-US"/>
        </w:rPr>
        <w:t>ta</w:t>
      </w:r>
      <w:r w:rsidRPr="00272B4D">
        <w:rPr>
          <w:sz w:val="28"/>
          <w:szCs w:val="28"/>
          <w:lang w:val="en-US"/>
        </w:rPr>
        <w:t>’</w:t>
      </w:r>
      <w:r w:rsidRPr="00B4426A">
        <w:rPr>
          <w:sz w:val="28"/>
          <w:szCs w:val="28"/>
          <w:lang w:val="en-US"/>
        </w:rPr>
        <w:t>minoti</w:t>
      </w:r>
      <w:r w:rsidRPr="00B4426A">
        <w:rPr>
          <w:sz w:val="28"/>
          <w:szCs w:val="28"/>
          <w:lang w:val="uz-Cyrl-UZ"/>
        </w:rPr>
        <w:t xml:space="preserve">» fanidan </w:t>
      </w:r>
      <w:r w:rsidRPr="00B4426A">
        <w:rPr>
          <w:sz w:val="28"/>
          <w:szCs w:val="28"/>
          <w:lang w:val="en-US"/>
        </w:rPr>
        <w:t>tajriba</w:t>
      </w:r>
      <w:r w:rsidRPr="00272B4D">
        <w:rPr>
          <w:sz w:val="28"/>
          <w:szCs w:val="28"/>
          <w:lang w:val="en-US"/>
        </w:rPr>
        <w:t xml:space="preserve"> </w:t>
      </w:r>
      <w:r w:rsidRPr="00B4426A">
        <w:rPr>
          <w:sz w:val="28"/>
          <w:szCs w:val="28"/>
          <w:lang w:val="uz-Cyrl-UZ"/>
        </w:rPr>
        <w:t xml:space="preserve"> mashg’ulot ishlarini bajarish uchun barcha ma’lumotlarni qamrab olgan.</w:t>
      </w:r>
    </w:p>
    <w:p w:rsidR="00272B4D" w:rsidRPr="00B4426A" w:rsidRDefault="00272B4D" w:rsidP="00272B4D">
      <w:pPr>
        <w:tabs>
          <w:tab w:val="left" w:pos="900"/>
        </w:tabs>
        <w:spacing w:line="360" w:lineRule="auto"/>
        <w:jc w:val="both"/>
        <w:rPr>
          <w:sz w:val="28"/>
          <w:szCs w:val="28"/>
          <w:lang w:val="uz-Cyrl-UZ"/>
        </w:rPr>
      </w:pPr>
      <w:r w:rsidRPr="00B4426A">
        <w:rPr>
          <w:sz w:val="28"/>
          <w:szCs w:val="28"/>
          <w:lang w:val="uz-Cyrl-UZ"/>
        </w:rPr>
        <w:tab/>
      </w:r>
    </w:p>
    <w:p w:rsidR="00272B4D" w:rsidRPr="00B4426A" w:rsidRDefault="00272B4D" w:rsidP="00272B4D">
      <w:pPr>
        <w:tabs>
          <w:tab w:val="left" w:pos="540"/>
          <w:tab w:val="left" w:pos="3570"/>
        </w:tabs>
        <w:ind w:firstLine="420"/>
        <w:rPr>
          <w:rFonts w:eastAsia="Calibri"/>
          <w:b/>
          <w:bCs/>
          <w:sz w:val="28"/>
          <w:szCs w:val="28"/>
          <w:lang w:val="en-US"/>
        </w:rPr>
      </w:pPr>
      <w:r w:rsidRPr="00B4426A">
        <w:rPr>
          <w:rFonts w:eastAsia="Calibri"/>
          <w:b/>
          <w:bCs/>
          <w:sz w:val="28"/>
          <w:szCs w:val="28"/>
          <w:lang w:val="uz-Cyrl-UZ"/>
        </w:rPr>
        <w:t xml:space="preserve">Tuzuvchilar: </w:t>
      </w:r>
    </w:p>
    <w:tbl>
      <w:tblPr>
        <w:tblW w:w="4875" w:type="pct"/>
        <w:tblLook w:val="01E0" w:firstRow="1" w:lastRow="1" w:firstColumn="1" w:lastColumn="1" w:noHBand="0" w:noVBand="0"/>
      </w:tblPr>
      <w:tblGrid>
        <w:gridCol w:w="222"/>
        <w:gridCol w:w="2419"/>
        <w:gridCol w:w="6413"/>
      </w:tblGrid>
      <w:tr w:rsidR="00272B4D" w:rsidRPr="00B4426A" w:rsidTr="00272B4D">
        <w:trPr>
          <w:trHeight w:val="353"/>
        </w:trPr>
        <w:tc>
          <w:tcPr>
            <w:tcW w:w="119" w:type="pct"/>
          </w:tcPr>
          <w:p w:rsidR="00272B4D" w:rsidRPr="00B4426A" w:rsidRDefault="00272B4D" w:rsidP="00272B4D">
            <w:pPr>
              <w:tabs>
                <w:tab w:val="left" w:pos="3570"/>
              </w:tabs>
              <w:rPr>
                <w:rFonts w:eastAsia="Calibri"/>
                <w:b/>
                <w:bCs/>
                <w:sz w:val="28"/>
                <w:szCs w:val="28"/>
                <w:lang w:val="uz-Cyrl-UZ"/>
              </w:rPr>
            </w:pPr>
          </w:p>
        </w:tc>
        <w:tc>
          <w:tcPr>
            <w:tcW w:w="1338" w:type="pct"/>
          </w:tcPr>
          <w:p w:rsidR="00272B4D" w:rsidRPr="00B4426A" w:rsidRDefault="00272B4D" w:rsidP="00272B4D">
            <w:pPr>
              <w:tabs>
                <w:tab w:val="left" w:pos="3570"/>
              </w:tabs>
              <w:rPr>
                <w:rFonts w:eastAsia="Calibri"/>
                <w:b/>
                <w:bCs/>
                <w:sz w:val="28"/>
                <w:szCs w:val="28"/>
                <w:lang w:val="en-US"/>
              </w:rPr>
            </w:pPr>
            <w:r w:rsidRPr="00B4426A">
              <w:rPr>
                <w:rFonts w:eastAsia="Calibri"/>
                <w:sz w:val="28"/>
                <w:szCs w:val="28"/>
                <w:lang w:val="uz-Cyrl-UZ"/>
              </w:rPr>
              <w:t xml:space="preserve">Boliyev A. </w:t>
            </w:r>
            <w:r w:rsidRPr="00B4426A">
              <w:rPr>
                <w:rFonts w:eastAsia="Calibri"/>
                <w:sz w:val="28"/>
                <w:szCs w:val="28"/>
                <w:lang w:val="en-US"/>
              </w:rPr>
              <w:t>M.</w:t>
            </w:r>
          </w:p>
        </w:tc>
        <w:tc>
          <w:tcPr>
            <w:tcW w:w="3543" w:type="pct"/>
          </w:tcPr>
          <w:p w:rsidR="00272B4D" w:rsidRPr="00B4426A" w:rsidRDefault="00272B4D" w:rsidP="00272B4D">
            <w:pPr>
              <w:tabs>
                <w:tab w:val="left" w:pos="162"/>
              </w:tabs>
              <w:ind w:left="228" w:hanging="228"/>
              <w:jc w:val="both"/>
              <w:rPr>
                <w:rFonts w:eastAsia="Calibri"/>
                <w:b/>
                <w:bCs/>
                <w:sz w:val="28"/>
                <w:szCs w:val="28"/>
                <w:lang w:val="uz-Cyrl-UZ"/>
              </w:rPr>
            </w:pPr>
            <w:r w:rsidRPr="00B4426A">
              <w:rPr>
                <w:rFonts w:eastAsia="Calibri"/>
                <w:sz w:val="28"/>
                <w:szCs w:val="28"/>
                <w:lang w:val="uz-Cyrl-UZ"/>
              </w:rPr>
              <w:t>− JizPI, “Energetika” kafedrasi assistenti.</w:t>
            </w:r>
          </w:p>
        </w:tc>
      </w:tr>
      <w:tr w:rsidR="00272B4D" w:rsidRPr="00B4426A" w:rsidTr="00272B4D">
        <w:trPr>
          <w:trHeight w:val="353"/>
        </w:trPr>
        <w:tc>
          <w:tcPr>
            <w:tcW w:w="119" w:type="pct"/>
          </w:tcPr>
          <w:p w:rsidR="00272B4D" w:rsidRPr="00B4426A" w:rsidRDefault="00272B4D" w:rsidP="00272B4D">
            <w:pPr>
              <w:tabs>
                <w:tab w:val="left" w:pos="3570"/>
              </w:tabs>
              <w:rPr>
                <w:rFonts w:eastAsia="Calibri"/>
                <w:b/>
                <w:bCs/>
                <w:sz w:val="28"/>
                <w:szCs w:val="28"/>
                <w:lang w:val="uz-Cyrl-UZ"/>
              </w:rPr>
            </w:pPr>
          </w:p>
        </w:tc>
        <w:tc>
          <w:tcPr>
            <w:tcW w:w="1338" w:type="pct"/>
          </w:tcPr>
          <w:p w:rsidR="00272B4D" w:rsidRPr="00B4426A" w:rsidRDefault="00272B4D" w:rsidP="00272B4D">
            <w:pPr>
              <w:tabs>
                <w:tab w:val="left" w:pos="3570"/>
              </w:tabs>
              <w:rPr>
                <w:rFonts w:eastAsia="Calibri"/>
                <w:b/>
                <w:bCs/>
                <w:sz w:val="28"/>
                <w:szCs w:val="28"/>
                <w:lang w:val="en-US"/>
              </w:rPr>
            </w:pPr>
          </w:p>
        </w:tc>
        <w:tc>
          <w:tcPr>
            <w:tcW w:w="3543" w:type="pct"/>
          </w:tcPr>
          <w:p w:rsidR="00272B4D" w:rsidRPr="00B4426A" w:rsidRDefault="00272B4D" w:rsidP="00272B4D">
            <w:pPr>
              <w:tabs>
                <w:tab w:val="left" w:pos="162"/>
              </w:tabs>
              <w:ind w:left="228" w:hanging="228"/>
              <w:jc w:val="both"/>
              <w:rPr>
                <w:rFonts w:eastAsia="Calibri"/>
                <w:b/>
                <w:bCs/>
                <w:sz w:val="28"/>
                <w:szCs w:val="28"/>
                <w:lang w:val="uz-Cyrl-UZ"/>
              </w:rPr>
            </w:pPr>
          </w:p>
        </w:tc>
      </w:tr>
      <w:tr w:rsidR="00272B4D" w:rsidRPr="00B4426A" w:rsidTr="00272B4D">
        <w:trPr>
          <w:trHeight w:val="353"/>
        </w:trPr>
        <w:tc>
          <w:tcPr>
            <w:tcW w:w="119" w:type="pct"/>
          </w:tcPr>
          <w:p w:rsidR="00272B4D" w:rsidRPr="00B4426A" w:rsidRDefault="00272B4D" w:rsidP="00272B4D">
            <w:pPr>
              <w:tabs>
                <w:tab w:val="left" w:pos="3570"/>
              </w:tabs>
              <w:rPr>
                <w:rFonts w:eastAsia="Calibri"/>
                <w:b/>
                <w:bCs/>
                <w:sz w:val="28"/>
                <w:szCs w:val="28"/>
                <w:lang w:val="uz-Cyrl-UZ"/>
              </w:rPr>
            </w:pPr>
          </w:p>
        </w:tc>
        <w:tc>
          <w:tcPr>
            <w:tcW w:w="1338" w:type="pct"/>
          </w:tcPr>
          <w:p w:rsidR="00272B4D" w:rsidRPr="00B4426A" w:rsidRDefault="00272B4D" w:rsidP="00272B4D">
            <w:pPr>
              <w:tabs>
                <w:tab w:val="left" w:pos="3570"/>
              </w:tabs>
              <w:rPr>
                <w:rFonts w:eastAsia="Calibri"/>
                <w:b/>
                <w:bCs/>
                <w:sz w:val="28"/>
                <w:szCs w:val="28"/>
                <w:lang w:val="en-US"/>
              </w:rPr>
            </w:pPr>
            <w:r w:rsidRPr="00B4426A">
              <w:rPr>
                <w:rFonts w:eastAsia="Calibri"/>
                <w:sz w:val="28"/>
                <w:szCs w:val="28"/>
                <w:lang w:val="uz-Cyrl-UZ"/>
              </w:rPr>
              <w:t xml:space="preserve">Boliyev A. </w:t>
            </w:r>
            <w:r w:rsidRPr="00B4426A">
              <w:rPr>
                <w:rFonts w:eastAsia="Calibri"/>
                <w:sz w:val="28"/>
                <w:szCs w:val="28"/>
                <w:lang w:val="en-US"/>
              </w:rPr>
              <w:t>M.</w:t>
            </w:r>
          </w:p>
        </w:tc>
        <w:tc>
          <w:tcPr>
            <w:tcW w:w="3543" w:type="pct"/>
          </w:tcPr>
          <w:p w:rsidR="00272B4D" w:rsidRPr="00B4426A" w:rsidRDefault="00272B4D" w:rsidP="00272B4D">
            <w:pPr>
              <w:tabs>
                <w:tab w:val="left" w:pos="162"/>
              </w:tabs>
              <w:ind w:left="228" w:hanging="228"/>
              <w:jc w:val="both"/>
              <w:rPr>
                <w:rFonts w:eastAsia="Calibri"/>
                <w:b/>
                <w:bCs/>
                <w:sz w:val="28"/>
                <w:szCs w:val="28"/>
                <w:lang w:val="uz-Cyrl-UZ"/>
              </w:rPr>
            </w:pPr>
            <w:r w:rsidRPr="00B4426A">
              <w:rPr>
                <w:rFonts w:eastAsia="Calibri"/>
                <w:sz w:val="28"/>
                <w:szCs w:val="28"/>
                <w:lang w:val="uz-Cyrl-UZ"/>
              </w:rPr>
              <w:t>− JizPI, “Energetika” kafedrasi assistenti.</w:t>
            </w:r>
          </w:p>
        </w:tc>
      </w:tr>
    </w:tbl>
    <w:p w:rsidR="00272B4D" w:rsidRPr="00B4426A" w:rsidRDefault="00272B4D" w:rsidP="00272B4D">
      <w:pPr>
        <w:tabs>
          <w:tab w:val="left" w:pos="540"/>
          <w:tab w:val="left" w:pos="3570"/>
        </w:tabs>
        <w:rPr>
          <w:rFonts w:eastAsia="Calibri"/>
          <w:b/>
          <w:bCs/>
          <w:sz w:val="28"/>
          <w:szCs w:val="28"/>
          <w:lang w:val="en-US"/>
        </w:rPr>
      </w:pPr>
    </w:p>
    <w:p w:rsidR="00272B4D" w:rsidRPr="00B4426A" w:rsidRDefault="00272B4D" w:rsidP="00272B4D">
      <w:pPr>
        <w:tabs>
          <w:tab w:val="left" w:pos="540"/>
        </w:tabs>
        <w:ind w:firstLine="426"/>
        <w:rPr>
          <w:rFonts w:eastAsia="Calibri"/>
          <w:b/>
          <w:bCs/>
          <w:sz w:val="28"/>
          <w:szCs w:val="28"/>
          <w:lang w:val="en-US"/>
        </w:rPr>
      </w:pPr>
      <w:r w:rsidRPr="00B4426A">
        <w:rPr>
          <w:rFonts w:eastAsia="Calibri"/>
          <w:b/>
          <w:bCs/>
          <w:sz w:val="28"/>
          <w:szCs w:val="28"/>
          <w:lang w:val="uz-Cyrl-UZ"/>
        </w:rPr>
        <w:t xml:space="preserve">Taqrizchilar: </w:t>
      </w:r>
    </w:p>
    <w:tbl>
      <w:tblPr>
        <w:tblW w:w="5000" w:type="pct"/>
        <w:tblLook w:val="01E0" w:firstRow="1" w:lastRow="1" w:firstColumn="1" w:lastColumn="1" w:noHBand="0" w:noVBand="0"/>
      </w:tblPr>
      <w:tblGrid>
        <w:gridCol w:w="236"/>
        <w:gridCol w:w="2281"/>
        <w:gridCol w:w="6769"/>
      </w:tblGrid>
      <w:tr w:rsidR="00272B4D" w:rsidRPr="00711A30" w:rsidTr="00272B4D">
        <w:trPr>
          <w:trHeight w:val="447"/>
        </w:trPr>
        <w:tc>
          <w:tcPr>
            <w:tcW w:w="127" w:type="pct"/>
          </w:tcPr>
          <w:p w:rsidR="00272B4D" w:rsidRPr="00B4426A" w:rsidRDefault="00272B4D" w:rsidP="00272B4D">
            <w:pPr>
              <w:tabs>
                <w:tab w:val="left" w:pos="3570"/>
              </w:tabs>
              <w:rPr>
                <w:rFonts w:eastAsia="Calibri"/>
                <w:b/>
                <w:bCs/>
                <w:sz w:val="28"/>
                <w:szCs w:val="28"/>
                <w:lang w:val="uz-Cyrl-UZ"/>
              </w:rPr>
            </w:pPr>
          </w:p>
        </w:tc>
        <w:tc>
          <w:tcPr>
            <w:tcW w:w="1228" w:type="pct"/>
          </w:tcPr>
          <w:p w:rsidR="00272B4D" w:rsidRPr="00B4426A" w:rsidRDefault="00272B4D" w:rsidP="00272B4D">
            <w:pPr>
              <w:tabs>
                <w:tab w:val="left" w:pos="0"/>
                <w:tab w:val="left" w:pos="180"/>
                <w:tab w:val="left" w:pos="540"/>
              </w:tabs>
              <w:rPr>
                <w:rFonts w:eastAsia="Calibri"/>
                <w:bCs/>
                <w:sz w:val="28"/>
                <w:szCs w:val="28"/>
                <w:lang w:val="uz-Cyrl-UZ"/>
              </w:rPr>
            </w:pPr>
            <w:r w:rsidRPr="00B4426A">
              <w:rPr>
                <w:rFonts w:eastAsia="Calibri"/>
                <w:sz w:val="28"/>
                <w:szCs w:val="28"/>
                <w:lang w:val="uz-Cyrl-UZ"/>
              </w:rPr>
              <w:t>E.A.Rabbimov</w:t>
            </w:r>
          </w:p>
        </w:tc>
        <w:tc>
          <w:tcPr>
            <w:tcW w:w="3645" w:type="pct"/>
          </w:tcPr>
          <w:p w:rsidR="00272B4D" w:rsidRPr="00B4426A" w:rsidRDefault="00272B4D" w:rsidP="00272B4D">
            <w:pPr>
              <w:ind w:left="307" w:hanging="307"/>
              <w:rPr>
                <w:rFonts w:eastAsia="Calibri"/>
                <w:bCs/>
                <w:sz w:val="28"/>
                <w:szCs w:val="28"/>
                <w:lang w:val="uz-Cyrl-UZ"/>
              </w:rPr>
            </w:pPr>
            <w:r w:rsidRPr="00B4426A">
              <w:rPr>
                <w:rFonts w:eastAsia="Calibri"/>
                <w:sz w:val="28"/>
                <w:szCs w:val="28"/>
                <w:lang w:val="uz-Cyrl-UZ"/>
              </w:rPr>
              <w:t>−</w:t>
            </w:r>
            <w:r w:rsidRPr="00B4426A">
              <w:rPr>
                <w:rFonts w:eastAsia="Calibri"/>
                <w:bCs/>
                <w:sz w:val="28"/>
                <w:szCs w:val="28"/>
                <w:lang w:val="uz-Cyrl-UZ"/>
              </w:rPr>
              <w:t xml:space="preserve"> </w:t>
            </w:r>
            <w:r w:rsidRPr="00B4426A">
              <w:rPr>
                <w:rFonts w:eastAsia="Calibri"/>
                <w:sz w:val="28"/>
                <w:szCs w:val="28"/>
                <w:lang w:val="uz-Cyrl-UZ"/>
              </w:rPr>
              <w:t xml:space="preserve">JizPI,, </w:t>
            </w:r>
            <w:r w:rsidRPr="00B4426A">
              <w:rPr>
                <w:rFonts w:eastAsia="Calibri"/>
                <w:bCs/>
                <w:sz w:val="28"/>
                <w:szCs w:val="28"/>
                <w:lang w:val="uz-Cyrl-UZ"/>
              </w:rPr>
              <w:t>“Radioelektronika</w:t>
            </w:r>
            <w:r w:rsidRPr="00B4426A">
              <w:rPr>
                <w:rFonts w:eastAsia="Calibri"/>
                <w:sz w:val="28"/>
                <w:szCs w:val="28"/>
                <w:lang w:val="uz-Cyrl-UZ"/>
              </w:rPr>
              <w:t xml:space="preserve">” kafedrasi dotsenti, fizika matematika fanlari nomzodi. </w:t>
            </w:r>
          </w:p>
        </w:tc>
      </w:tr>
      <w:tr w:rsidR="00272B4D" w:rsidRPr="00711A30" w:rsidTr="00272B4D">
        <w:trPr>
          <w:trHeight w:val="447"/>
        </w:trPr>
        <w:tc>
          <w:tcPr>
            <w:tcW w:w="127" w:type="pct"/>
          </w:tcPr>
          <w:p w:rsidR="00272B4D" w:rsidRPr="00B4426A" w:rsidRDefault="00272B4D" w:rsidP="00272B4D">
            <w:pPr>
              <w:tabs>
                <w:tab w:val="left" w:pos="3570"/>
              </w:tabs>
              <w:rPr>
                <w:rFonts w:eastAsia="Calibri"/>
                <w:b/>
                <w:bCs/>
                <w:sz w:val="28"/>
                <w:szCs w:val="28"/>
                <w:lang w:val="uz-Cyrl-UZ"/>
              </w:rPr>
            </w:pPr>
          </w:p>
        </w:tc>
        <w:tc>
          <w:tcPr>
            <w:tcW w:w="1228" w:type="pct"/>
          </w:tcPr>
          <w:p w:rsidR="00272B4D" w:rsidRPr="00B4426A" w:rsidRDefault="00272B4D" w:rsidP="00272B4D">
            <w:pPr>
              <w:tabs>
                <w:tab w:val="left" w:pos="-108"/>
                <w:tab w:val="left" w:pos="180"/>
                <w:tab w:val="left" w:pos="540"/>
              </w:tabs>
              <w:ind w:right="-108"/>
              <w:rPr>
                <w:rFonts w:eastAsia="Calibri"/>
                <w:bCs/>
                <w:sz w:val="28"/>
                <w:szCs w:val="28"/>
                <w:lang w:val="uz-Cyrl-UZ"/>
              </w:rPr>
            </w:pPr>
            <w:r w:rsidRPr="00B4426A">
              <w:rPr>
                <w:rFonts w:eastAsia="Calibri"/>
                <w:sz w:val="28"/>
                <w:szCs w:val="28"/>
                <w:lang w:val="uz-Cyrl-UZ"/>
              </w:rPr>
              <w:t>B.I.Xamdamov</w:t>
            </w:r>
          </w:p>
        </w:tc>
        <w:tc>
          <w:tcPr>
            <w:tcW w:w="3645" w:type="pct"/>
          </w:tcPr>
          <w:p w:rsidR="00272B4D" w:rsidRPr="00B4426A" w:rsidRDefault="00272B4D" w:rsidP="00272B4D">
            <w:pPr>
              <w:tabs>
                <w:tab w:val="left" w:pos="1620"/>
                <w:tab w:val="left" w:pos="3060"/>
              </w:tabs>
              <w:ind w:left="307" w:hanging="307"/>
              <w:jc w:val="both"/>
              <w:rPr>
                <w:rFonts w:eastAsia="Calibri"/>
                <w:sz w:val="28"/>
                <w:szCs w:val="28"/>
                <w:lang w:val="en-US"/>
              </w:rPr>
            </w:pPr>
            <w:r w:rsidRPr="00B4426A">
              <w:rPr>
                <w:rFonts w:eastAsia="Calibri"/>
                <w:sz w:val="28"/>
                <w:szCs w:val="28"/>
                <w:lang w:val="uz-Cyrl-UZ"/>
              </w:rPr>
              <w:t>−</w:t>
            </w:r>
            <w:r w:rsidRPr="00B4426A">
              <w:rPr>
                <w:rFonts w:eastAsia="Calibri"/>
                <w:bCs/>
                <w:sz w:val="28"/>
                <w:szCs w:val="28"/>
                <w:lang w:val="uz-Cyrl-UZ"/>
              </w:rPr>
              <w:t xml:space="preserve"> </w:t>
            </w:r>
            <w:r w:rsidRPr="00B4426A">
              <w:rPr>
                <w:rFonts w:eastAsia="Calibri"/>
                <w:sz w:val="28"/>
                <w:szCs w:val="28"/>
                <w:lang w:val="uz-Cyrl-UZ"/>
              </w:rPr>
              <w:t xml:space="preserve">JizPI, “Elektr  texnologiyasi” kafedrasi dotsenti </w:t>
            </w:r>
          </w:p>
          <w:p w:rsidR="00272B4D" w:rsidRPr="00B4426A" w:rsidRDefault="00272B4D" w:rsidP="00272B4D">
            <w:pPr>
              <w:tabs>
                <w:tab w:val="left" w:pos="1620"/>
                <w:tab w:val="left" w:pos="3060"/>
              </w:tabs>
              <w:ind w:left="307" w:hanging="307"/>
              <w:jc w:val="both"/>
              <w:rPr>
                <w:rFonts w:eastAsia="Calibri"/>
                <w:bCs/>
                <w:sz w:val="28"/>
                <w:szCs w:val="28"/>
                <w:lang w:val="uz-Cyrl-UZ"/>
              </w:rPr>
            </w:pPr>
            <w:r w:rsidRPr="00B4426A">
              <w:rPr>
                <w:rFonts w:eastAsia="Calibri"/>
                <w:bCs/>
                <w:sz w:val="28"/>
                <w:szCs w:val="28"/>
                <w:lang w:val="uz-Cyrl-UZ"/>
              </w:rPr>
              <w:t>fizika-matematika fanlari nomzodi.</w:t>
            </w:r>
          </w:p>
        </w:tc>
      </w:tr>
    </w:tbl>
    <w:p w:rsidR="00272B4D" w:rsidRPr="00B4426A" w:rsidRDefault="00272B4D" w:rsidP="00272B4D">
      <w:pPr>
        <w:tabs>
          <w:tab w:val="left" w:pos="540"/>
        </w:tabs>
        <w:rPr>
          <w:rFonts w:eastAsia="Calibri"/>
          <w:b/>
          <w:bCs/>
          <w:sz w:val="28"/>
          <w:szCs w:val="28"/>
          <w:lang w:val="uz-Cyrl-UZ"/>
        </w:rPr>
      </w:pPr>
    </w:p>
    <w:p w:rsidR="00272B4D" w:rsidRPr="00B4426A" w:rsidRDefault="00272B4D" w:rsidP="00272B4D">
      <w:pPr>
        <w:tabs>
          <w:tab w:val="left" w:pos="851"/>
          <w:tab w:val="left" w:pos="993"/>
        </w:tabs>
        <w:overflowPunct w:val="0"/>
        <w:autoSpaceDE w:val="0"/>
        <w:autoSpaceDN w:val="0"/>
        <w:adjustRightInd w:val="0"/>
        <w:ind w:firstLine="567"/>
        <w:jc w:val="both"/>
        <w:rPr>
          <w:rFonts w:eastAsia="Batang"/>
          <w:sz w:val="28"/>
          <w:szCs w:val="28"/>
          <w:lang w:val="uz-Latn-UZ"/>
        </w:rPr>
      </w:pPr>
    </w:p>
    <w:p w:rsidR="00272B4D" w:rsidRPr="00B4426A" w:rsidRDefault="00272B4D" w:rsidP="00272B4D">
      <w:pPr>
        <w:tabs>
          <w:tab w:val="left" w:pos="851"/>
          <w:tab w:val="left" w:pos="993"/>
        </w:tabs>
        <w:overflowPunct w:val="0"/>
        <w:autoSpaceDE w:val="0"/>
        <w:autoSpaceDN w:val="0"/>
        <w:adjustRightInd w:val="0"/>
        <w:ind w:firstLine="567"/>
        <w:jc w:val="both"/>
        <w:rPr>
          <w:rFonts w:eastAsia="Batang"/>
          <w:sz w:val="28"/>
          <w:szCs w:val="28"/>
          <w:lang w:val="uz-Latn-UZ"/>
        </w:rPr>
      </w:pPr>
    </w:p>
    <w:p w:rsidR="00272B4D" w:rsidRPr="00B4426A" w:rsidRDefault="00272B4D" w:rsidP="00272B4D">
      <w:pPr>
        <w:tabs>
          <w:tab w:val="left" w:pos="851"/>
          <w:tab w:val="left" w:pos="993"/>
        </w:tabs>
        <w:overflowPunct w:val="0"/>
        <w:autoSpaceDE w:val="0"/>
        <w:autoSpaceDN w:val="0"/>
        <w:adjustRightInd w:val="0"/>
        <w:ind w:firstLine="567"/>
        <w:jc w:val="both"/>
        <w:rPr>
          <w:rFonts w:eastAsia="Batang"/>
          <w:sz w:val="28"/>
          <w:szCs w:val="28"/>
          <w:lang w:val="uz-Cyrl-UZ"/>
        </w:rPr>
      </w:pPr>
      <w:r w:rsidRPr="00B4426A">
        <w:rPr>
          <w:rFonts w:eastAsia="Batang"/>
          <w:sz w:val="28"/>
          <w:szCs w:val="28"/>
          <w:lang w:val="uz-Latn-UZ"/>
        </w:rPr>
        <w:t xml:space="preserve">Ushbu uslubiy ko’rsatma </w:t>
      </w:r>
      <w:r w:rsidRPr="00B4426A">
        <w:rPr>
          <w:rFonts w:eastAsia="Batang"/>
          <w:sz w:val="28"/>
          <w:szCs w:val="28"/>
          <w:lang w:val="uz-Cyrl-UZ"/>
        </w:rPr>
        <w:t>“</w:t>
      </w:r>
      <w:r w:rsidRPr="00B4426A">
        <w:rPr>
          <w:rFonts w:eastAsia="Batang"/>
          <w:sz w:val="28"/>
          <w:szCs w:val="28"/>
          <w:lang w:val="uz-Latn-UZ"/>
        </w:rPr>
        <w:t>Energetika</w:t>
      </w:r>
      <w:r w:rsidRPr="00B4426A">
        <w:rPr>
          <w:rFonts w:eastAsia="Batang"/>
          <w:sz w:val="28"/>
          <w:szCs w:val="28"/>
          <w:lang w:val="uz-Cyrl-UZ"/>
        </w:rPr>
        <w:t>”</w:t>
      </w:r>
      <w:r w:rsidRPr="00B4426A">
        <w:rPr>
          <w:rFonts w:eastAsia="Batang"/>
          <w:sz w:val="28"/>
          <w:szCs w:val="28"/>
          <w:lang w:val="uz-Latn-UZ"/>
        </w:rPr>
        <w:t xml:space="preserve"> kafedrasining </w:t>
      </w:r>
      <w:r w:rsidRPr="00B4426A">
        <w:rPr>
          <w:rFonts w:eastAsia="Batang"/>
          <w:sz w:val="28"/>
          <w:szCs w:val="28"/>
          <w:lang w:val="uz-Cyrl-UZ"/>
        </w:rPr>
        <w:t xml:space="preserve"> 202</w:t>
      </w:r>
      <w:r w:rsidRPr="00B4426A">
        <w:rPr>
          <w:rFonts w:eastAsia="Batang"/>
          <w:sz w:val="28"/>
          <w:szCs w:val="28"/>
          <w:lang w:val="uz-Latn-UZ"/>
        </w:rPr>
        <w:t>1</w:t>
      </w:r>
      <w:r w:rsidRPr="00B4426A">
        <w:rPr>
          <w:rFonts w:eastAsia="Batang"/>
          <w:sz w:val="28"/>
          <w:szCs w:val="28"/>
          <w:lang w:val="uz-Cyrl-UZ"/>
        </w:rPr>
        <w:t xml:space="preserve"> yil “___” ______________ dagi</w:t>
      </w:r>
      <w:r w:rsidRPr="00B4426A">
        <w:rPr>
          <w:rFonts w:eastAsia="Batang"/>
          <w:sz w:val="28"/>
          <w:szCs w:val="28"/>
          <w:lang w:val="uz-Latn-UZ"/>
        </w:rPr>
        <w:t xml:space="preserve"> yig’ilishida ko’rib chiqilgan va </w:t>
      </w:r>
      <w:r w:rsidRPr="00B4426A">
        <w:rPr>
          <w:rFonts w:eastAsia="Batang"/>
          <w:sz w:val="28"/>
          <w:szCs w:val="28"/>
          <w:lang w:val="uz-Cyrl-UZ"/>
        </w:rPr>
        <w:t xml:space="preserve"> “</w:t>
      </w:r>
      <w:r w:rsidRPr="00B4426A">
        <w:rPr>
          <w:rFonts w:eastAsia="Batang"/>
          <w:sz w:val="28"/>
          <w:szCs w:val="28"/>
          <w:lang w:val="uz-Latn-UZ"/>
        </w:rPr>
        <w:t>1</w:t>
      </w:r>
      <w:r w:rsidRPr="00B4426A">
        <w:rPr>
          <w:rFonts w:eastAsia="Batang"/>
          <w:sz w:val="28"/>
          <w:szCs w:val="28"/>
          <w:lang w:val="uz-Cyrl-UZ"/>
        </w:rPr>
        <w:t>” -sonli bayoni bilan tasdiqlan</w:t>
      </w:r>
      <w:r w:rsidRPr="00B4426A">
        <w:rPr>
          <w:rFonts w:eastAsia="Batang"/>
          <w:sz w:val="28"/>
          <w:szCs w:val="28"/>
          <w:lang w:val="uz-Latn-UZ"/>
        </w:rPr>
        <w:t>ib fakultet uslubiy kengashiga tasdiqlash uchun tavsiya etilgan</w:t>
      </w:r>
      <w:r w:rsidRPr="00B4426A">
        <w:rPr>
          <w:rFonts w:eastAsia="Batang"/>
          <w:sz w:val="28"/>
          <w:szCs w:val="28"/>
          <w:lang w:val="uz-Cyrl-UZ"/>
        </w:rPr>
        <w:t>.</w:t>
      </w:r>
    </w:p>
    <w:p w:rsidR="00272B4D" w:rsidRPr="00B4426A" w:rsidRDefault="00272B4D" w:rsidP="00272B4D">
      <w:pPr>
        <w:jc w:val="both"/>
        <w:rPr>
          <w:rFonts w:eastAsia="Calibri"/>
          <w:sz w:val="28"/>
          <w:szCs w:val="28"/>
          <w:lang w:val="uz-Cyrl-UZ"/>
        </w:rPr>
      </w:pPr>
    </w:p>
    <w:p w:rsidR="00272B4D" w:rsidRPr="00B4426A" w:rsidRDefault="00272B4D" w:rsidP="00272B4D">
      <w:pPr>
        <w:jc w:val="both"/>
        <w:rPr>
          <w:rFonts w:eastAsia="Calibri"/>
          <w:sz w:val="28"/>
          <w:szCs w:val="28"/>
          <w:lang w:val="uz-Latn-UZ"/>
        </w:rPr>
      </w:pPr>
    </w:p>
    <w:p w:rsidR="00272B4D" w:rsidRPr="00B4426A" w:rsidRDefault="00272B4D" w:rsidP="00272B4D">
      <w:pPr>
        <w:jc w:val="both"/>
        <w:rPr>
          <w:rFonts w:eastAsia="Calibri"/>
          <w:sz w:val="28"/>
          <w:szCs w:val="28"/>
          <w:lang w:val="uz-Latn-UZ"/>
        </w:rPr>
      </w:pPr>
    </w:p>
    <w:p w:rsidR="00272B4D" w:rsidRPr="00B4426A" w:rsidRDefault="00272B4D" w:rsidP="00272B4D">
      <w:pPr>
        <w:jc w:val="both"/>
        <w:rPr>
          <w:rFonts w:eastAsia="Calibri"/>
          <w:sz w:val="28"/>
          <w:szCs w:val="28"/>
          <w:lang w:val="uz-Latn-UZ"/>
        </w:rPr>
      </w:pPr>
    </w:p>
    <w:p w:rsidR="00272B4D" w:rsidRPr="00B4426A" w:rsidRDefault="00272B4D" w:rsidP="00272B4D">
      <w:pPr>
        <w:jc w:val="both"/>
        <w:rPr>
          <w:rFonts w:eastAsia="Calibri"/>
          <w:sz w:val="28"/>
          <w:szCs w:val="28"/>
          <w:lang w:val="uz-Latn-UZ"/>
        </w:rPr>
      </w:pPr>
    </w:p>
    <w:p w:rsidR="00272B4D" w:rsidRPr="00B4426A" w:rsidRDefault="00272B4D" w:rsidP="00272B4D">
      <w:pPr>
        <w:jc w:val="both"/>
        <w:rPr>
          <w:rFonts w:eastAsia="Calibri"/>
          <w:sz w:val="28"/>
          <w:szCs w:val="28"/>
          <w:lang w:val="uz-Cyrl-UZ"/>
        </w:rPr>
      </w:pPr>
      <w:r w:rsidRPr="00B4426A">
        <w:rPr>
          <w:rFonts w:eastAsia="Calibri"/>
          <w:sz w:val="28"/>
          <w:szCs w:val="28"/>
          <w:lang w:val="uz-Cyrl-UZ"/>
        </w:rPr>
        <w:t>“Energetika” k</w:t>
      </w:r>
      <w:r w:rsidRPr="00B4426A">
        <w:rPr>
          <w:sz w:val="28"/>
          <w:szCs w:val="28"/>
          <w:lang w:val="uz-Cyrl-UZ"/>
        </w:rPr>
        <w:t>afedrasi mudiri:</w:t>
      </w:r>
    </w:p>
    <w:p w:rsidR="00272B4D" w:rsidRPr="00B4426A" w:rsidRDefault="00272B4D" w:rsidP="00272B4D">
      <w:pPr>
        <w:jc w:val="both"/>
        <w:rPr>
          <w:sz w:val="28"/>
          <w:szCs w:val="28"/>
          <w:lang w:val="uz-Cyrl-UZ"/>
        </w:rPr>
      </w:pPr>
      <w:r w:rsidRPr="00B4426A">
        <w:rPr>
          <w:sz w:val="28"/>
          <w:szCs w:val="28"/>
          <w:lang w:val="uz-Cyrl-UZ"/>
        </w:rPr>
        <w:t>20</w:t>
      </w:r>
      <w:r w:rsidRPr="00B4426A">
        <w:rPr>
          <w:sz w:val="28"/>
          <w:szCs w:val="28"/>
          <w:lang w:val="en-US"/>
        </w:rPr>
        <w:t>2</w:t>
      </w:r>
      <w:r w:rsidRPr="00B4426A">
        <w:rPr>
          <w:sz w:val="28"/>
          <w:szCs w:val="28"/>
          <w:lang w:val="uz-Cyrl-UZ"/>
        </w:rPr>
        <w:t xml:space="preserve">1yil “_____”______________ ____________ </w:t>
      </w:r>
      <w:r w:rsidRPr="00B4426A">
        <w:rPr>
          <w:rFonts w:eastAsia="Calibri"/>
          <w:sz w:val="28"/>
          <w:szCs w:val="28"/>
          <w:lang w:val="uz-Cyrl-UZ"/>
        </w:rPr>
        <w:t>M.A.Anarbo</w:t>
      </w:r>
      <w:r w:rsidRPr="00B4426A">
        <w:rPr>
          <w:rFonts w:eastAsia="Calibri"/>
          <w:sz w:val="28"/>
          <w:szCs w:val="28"/>
          <w:lang w:val="en-US"/>
        </w:rPr>
        <w:t>y</w:t>
      </w:r>
      <w:r w:rsidRPr="00B4426A">
        <w:rPr>
          <w:rFonts w:eastAsia="Calibri"/>
          <w:sz w:val="28"/>
          <w:szCs w:val="28"/>
          <w:lang w:val="uz-Cyrl-UZ"/>
        </w:rPr>
        <w:t>ev</w:t>
      </w:r>
      <w:r w:rsidRPr="00B4426A">
        <w:rPr>
          <w:sz w:val="28"/>
          <w:szCs w:val="28"/>
          <w:lang w:val="uz-Cyrl-UZ"/>
        </w:rPr>
        <w:t xml:space="preserve"> </w:t>
      </w:r>
    </w:p>
    <w:p w:rsidR="00272B4D" w:rsidRPr="00B4426A" w:rsidRDefault="00272B4D" w:rsidP="00272B4D">
      <w:pPr>
        <w:jc w:val="both"/>
        <w:rPr>
          <w:i/>
          <w:sz w:val="28"/>
          <w:szCs w:val="28"/>
          <w:lang w:val="uz-Cyrl-UZ"/>
        </w:rPr>
      </w:pPr>
      <w:r w:rsidRPr="00B4426A">
        <w:rPr>
          <w:i/>
          <w:sz w:val="28"/>
          <w:szCs w:val="28"/>
          <w:lang w:val="uz-Cyrl-UZ"/>
        </w:rPr>
        <w:t xml:space="preserve">                                                                           (imzo)   </w:t>
      </w:r>
    </w:p>
    <w:p w:rsidR="00272B4D" w:rsidRPr="00B4426A" w:rsidRDefault="00272B4D" w:rsidP="00272B4D">
      <w:pPr>
        <w:tabs>
          <w:tab w:val="left" w:pos="851"/>
          <w:tab w:val="left" w:pos="993"/>
        </w:tabs>
        <w:overflowPunct w:val="0"/>
        <w:autoSpaceDE w:val="0"/>
        <w:autoSpaceDN w:val="0"/>
        <w:adjustRightInd w:val="0"/>
        <w:ind w:firstLine="567"/>
        <w:jc w:val="both"/>
        <w:rPr>
          <w:rFonts w:eastAsia="Batang"/>
          <w:sz w:val="28"/>
          <w:szCs w:val="28"/>
          <w:lang w:val="uz-Latn-UZ"/>
        </w:rPr>
      </w:pPr>
    </w:p>
    <w:p w:rsidR="00272B4D" w:rsidRPr="00B4426A" w:rsidRDefault="00272B4D" w:rsidP="00272B4D">
      <w:pPr>
        <w:tabs>
          <w:tab w:val="left" w:pos="851"/>
          <w:tab w:val="left" w:pos="993"/>
        </w:tabs>
        <w:overflowPunct w:val="0"/>
        <w:autoSpaceDE w:val="0"/>
        <w:autoSpaceDN w:val="0"/>
        <w:adjustRightInd w:val="0"/>
        <w:ind w:firstLine="567"/>
        <w:jc w:val="both"/>
        <w:rPr>
          <w:rFonts w:eastAsia="Batang"/>
          <w:sz w:val="28"/>
          <w:szCs w:val="28"/>
          <w:lang w:val="uz-Latn-UZ"/>
        </w:rPr>
      </w:pPr>
    </w:p>
    <w:p w:rsidR="00272B4D" w:rsidRPr="00B4426A" w:rsidRDefault="00272B4D" w:rsidP="00272B4D">
      <w:pPr>
        <w:tabs>
          <w:tab w:val="left" w:pos="851"/>
          <w:tab w:val="left" w:pos="993"/>
        </w:tabs>
        <w:overflowPunct w:val="0"/>
        <w:autoSpaceDE w:val="0"/>
        <w:autoSpaceDN w:val="0"/>
        <w:adjustRightInd w:val="0"/>
        <w:ind w:firstLine="567"/>
        <w:jc w:val="both"/>
        <w:rPr>
          <w:rFonts w:eastAsia="Batang"/>
          <w:sz w:val="28"/>
          <w:szCs w:val="28"/>
          <w:lang w:val="uz-Latn-UZ"/>
        </w:rPr>
      </w:pPr>
    </w:p>
    <w:p w:rsidR="00272B4D" w:rsidRPr="00B4426A" w:rsidRDefault="00272B4D" w:rsidP="00272B4D">
      <w:pPr>
        <w:tabs>
          <w:tab w:val="left" w:pos="851"/>
          <w:tab w:val="left" w:pos="993"/>
        </w:tabs>
        <w:overflowPunct w:val="0"/>
        <w:autoSpaceDE w:val="0"/>
        <w:autoSpaceDN w:val="0"/>
        <w:adjustRightInd w:val="0"/>
        <w:ind w:firstLine="567"/>
        <w:jc w:val="both"/>
        <w:rPr>
          <w:rFonts w:eastAsia="Batang"/>
          <w:sz w:val="28"/>
          <w:szCs w:val="28"/>
          <w:lang w:val="uz-Latn-UZ"/>
        </w:rPr>
      </w:pPr>
    </w:p>
    <w:p w:rsidR="00272B4D" w:rsidRPr="00B4426A" w:rsidRDefault="00272B4D" w:rsidP="00272B4D">
      <w:pPr>
        <w:tabs>
          <w:tab w:val="left" w:pos="851"/>
          <w:tab w:val="left" w:pos="993"/>
        </w:tabs>
        <w:overflowPunct w:val="0"/>
        <w:autoSpaceDE w:val="0"/>
        <w:autoSpaceDN w:val="0"/>
        <w:adjustRightInd w:val="0"/>
        <w:ind w:firstLine="567"/>
        <w:jc w:val="both"/>
        <w:rPr>
          <w:rFonts w:eastAsia="Batang"/>
          <w:sz w:val="28"/>
          <w:szCs w:val="28"/>
          <w:lang w:val="uz-Cyrl-UZ"/>
        </w:rPr>
      </w:pPr>
      <w:r w:rsidRPr="00B4426A">
        <w:rPr>
          <w:rFonts w:eastAsia="Batang"/>
          <w:sz w:val="28"/>
          <w:szCs w:val="28"/>
          <w:lang w:val="uz-Latn-UZ"/>
        </w:rPr>
        <w:t xml:space="preserve">Ushbu uslubiy ko’rsatma </w:t>
      </w:r>
      <w:r w:rsidRPr="00B4426A">
        <w:rPr>
          <w:sz w:val="28"/>
          <w:szCs w:val="28"/>
          <w:lang w:val="uz-Cyrl-UZ"/>
        </w:rPr>
        <w:t xml:space="preserve">Energetika va radioelektronika fakulteti </w:t>
      </w:r>
      <w:r w:rsidRPr="00B4426A">
        <w:rPr>
          <w:sz w:val="28"/>
          <w:szCs w:val="28"/>
          <w:lang w:val="uz-Latn-UZ"/>
        </w:rPr>
        <w:t>uslubiy</w:t>
      </w:r>
      <w:r w:rsidRPr="00B4426A">
        <w:rPr>
          <w:rFonts w:eastAsia="Batang"/>
          <w:sz w:val="28"/>
          <w:szCs w:val="28"/>
          <w:lang w:val="uz-Cyrl-UZ"/>
        </w:rPr>
        <w:t xml:space="preserve"> </w:t>
      </w:r>
      <w:r w:rsidRPr="00B4426A">
        <w:rPr>
          <w:rFonts w:eastAsia="Batang"/>
          <w:sz w:val="28"/>
          <w:szCs w:val="28"/>
          <w:lang w:val="uz-Latn-UZ"/>
        </w:rPr>
        <w:t>k</w:t>
      </w:r>
      <w:r w:rsidRPr="00B4426A">
        <w:rPr>
          <w:rFonts w:eastAsia="Batang"/>
          <w:sz w:val="28"/>
          <w:szCs w:val="28"/>
          <w:lang w:val="uz-Cyrl-UZ"/>
        </w:rPr>
        <w:t>engashining 202</w:t>
      </w:r>
      <w:r w:rsidRPr="00B4426A">
        <w:rPr>
          <w:rFonts w:eastAsia="Batang"/>
          <w:sz w:val="28"/>
          <w:szCs w:val="28"/>
          <w:lang w:val="uz-Latn-UZ"/>
        </w:rPr>
        <w:t>1</w:t>
      </w:r>
      <w:r w:rsidRPr="00B4426A">
        <w:rPr>
          <w:rFonts w:eastAsia="Batang"/>
          <w:sz w:val="28"/>
          <w:szCs w:val="28"/>
          <w:lang w:val="uz-Cyrl-UZ"/>
        </w:rPr>
        <w:t>yil “___” ______________ dagi “___” -sonli bayoni bilan</w:t>
      </w:r>
      <w:r w:rsidRPr="00B4426A">
        <w:rPr>
          <w:rFonts w:eastAsia="Batang"/>
          <w:sz w:val="28"/>
          <w:szCs w:val="28"/>
          <w:lang w:val="uz-Latn-UZ"/>
        </w:rPr>
        <w:t xml:space="preserve"> muhokamadan o’tgan va institutning uslubiy kengashiga tasdiqlash uchun tavsiya etilgan</w:t>
      </w:r>
      <w:r w:rsidRPr="00B4426A">
        <w:rPr>
          <w:rFonts w:eastAsia="Batang"/>
          <w:sz w:val="28"/>
          <w:szCs w:val="28"/>
          <w:lang w:val="uz-Cyrl-UZ"/>
        </w:rPr>
        <w:t>.</w:t>
      </w:r>
    </w:p>
    <w:p w:rsidR="00272B4D" w:rsidRPr="00B4426A" w:rsidRDefault="00272B4D" w:rsidP="00272B4D">
      <w:pPr>
        <w:numPr>
          <w:ilvl w:val="0"/>
          <w:numId w:val="66"/>
        </w:numPr>
        <w:spacing w:line="360" w:lineRule="auto"/>
        <w:ind w:left="0" w:firstLine="0"/>
        <w:rPr>
          <w:sz w:val="28"/>
          <w:szCs w:val="28"/>
          <w:lang w:val="uz-Latn-UZ"/>
        </w:rPr>
      </w:pPr>
    </w:p>
    <w:p w:rsidR="00272B4D" w:rsidRPr="00B4426A" w:rsidRDefault="00272B4D" w:rsidP="00272B4D">
      <w:pPr>
        <w:jc w:val="both"/>
        <w:rPr>
          <w:sz w:val="28"/>
          <w:szCs w:val="28"/>
          <w:lang w:val="uz-Latn-UZ"/>
        </w:rPr>
      </w:pPr>
    </w:p>
    <w:p w:rsidR="00272B4D" w:rsidRPr="00B4426A" w:rsidRDefault="00272B4D" w:rsidP="00272B4D">
      <w:pPr>
        <w:jc w:val="both"/>
        <w:rPr>
          <w:sz w:val="28"/>
          <w:szCs w:val="28"/>
          <w:lang w:val="uz-Latn-UZ"/>
        </w:rPr>
      </w:pPr>
    </w:p>
    <w:p w:rsidR="00272B4D" w:rsidRPr="00B4426A" w:rsidRDefault="00272B4D" w:rsidP="00272B4D">
      <w:pPr>
        <w:jc w:val="both"/>
        <w:rPr>
          <w:sz w:val="28"/>
          <w:szCs w:val="28"/>
          <w:lang w:val="uz-Cyrl-UZ"/>
        </w:rPr>
      </w:pPr>
      <w:r w:rsidRPr="00B4426A">
        <w:rPr>
          <w:sz w:val="28"/>
          <w:szCs w:val="28"/>
          <w:lang w:val="uz-Cyrl-UZ"/>
        </w:rPr>
        <w:t>JizPI E</w:t>
      </w:r>
      <w:r w:rsidRPr="00B4426A">
        <w:rPr>
          <w:sz w:val="28"/>
          <w:szCs w:val="28"/>
          <w:lang w:val="en-US"/>
        </w:rPr>
        <w:t>nerget</w:t>
      </w:r>
      <w:r w:rsidRPr="00B4426A">
        <w:rPr>
          <w:sz w:val="28"/>
          <w:szCs w:val="28"/>
          <w:lang w:val="uz-Cyrl-UZ"/>
        </w:rPr>
        <w:t>ika va radioelektronika fakulteti dekani:</w:t>
      </w:r>
    </w:p>
    <w:p w:rsidR="00272B4D" w:rsidRPr="00B4426A" w:rsidRDefault="00272B4D" w:rsidP="00272B4D">
      <w:pPr>
        <w:jc w:val="both"/>
        <w:rPr>
          <w:sz w:val="28"/>
          <w:szCs w:val="28"/>
          <w:lang w:val="uz-Cyrl-UZ"/>
        </w:rPr>
      </w:pPr>
      <w:r w:rsidRPr="00B4426A">
        <w:rPr>
          <w:sz w:val="28"/>
          <w:szCs w:val="28"/>
          <w:lang w:val="uz-Cyrl-UZ"/>
        </w:rPr>
        <w:t>20</w:t>
      </w:r>
      <w:r w:rsidRPr="00B4426A">
        <w:rPr>
          <w:sz w:val="28"/>
          <w:szCs w:val="28"/>
          <w:lang w:val="en-US"/>
        </w:rPr>
        <w:t>21</w:t>
      </w:r>
      <w:r w:rsidRPr="00B4426A">
        <w:rPr>
          <w:sz w:val="28"/>
          <w:szCs w:val="28"/>
          <w:lang w:val="uz-Cyrl-UZ"/>
        </w:rPr>
        <w:t xml:space="preserve"> yil “_____”_______________ ____________ </w:t>
      </w:r>
      <w:r w:rsidRPr="00B4426A">
        <w:rPr>
          <w:sz w:val="28"/>
          <w:szCs w:val="28"/>
          <w:lang w:val="uz-Latn-UZ"/>
        </w:rPr>
        <w:t>Dotsent</w:t>
      </w:r>
      <w:r w:rsidRPr="00B4426A">
        <w:rPr>
          <w:sz w:val="28"/>
          <w:szCs w:val="28"/>
          <w:lang w:val="en-US"/>
        </w:rPr>
        <w:t>.,</w:t>
      </w:r>
      <w:r w:rsidRPr="00B4426A">
        <w:rPr>
          <w:sz w:val="28"/>
          <w:szCs w:val="28"/>
          <w:lang w:val="uz-Cyrl-UZ"/>
        </w:rPr>
        <w:t xml:space="preserve"> U.M. Yarlakabov</w:t>
      </w:r>
    </w:p>
    <w:p w:rsidR="00272B4D" w:rsidRPr="00B4426A" w:rsidRDefault="00272B4D" w:rsidP="00272B4D">
      <w:pPr>
        <w:jc w:val="both"/>
        <w:rPr>
          <w:i/>
          <w:sz w:val="28"/>
          <w:szCs w:val="28"/>
          <w:lang w:val="uz-Latn-UZ"/>
        </w:rPr>
      </w:pPr>
      <w:r w:rsidRPr="00B4426A">
        <w:rPr>
          <w:i/>
          <w:sz w:val="28"/>
          <w:szCs w:val="28"/>
          <w:lang w:val="uz-Cyrl-UZ"/>
        </w:rPr>
        <w:t xml:space="preserve">                                                                           (imzo)   </w:t>
      </w:r>
    </w:p>
    <w:p w:rsidR="00272B4D" w:rsidRPr="00B4426A" w:rsidRDefault="00272B4D" w:rsidP="00272B4D">
      <w:pPr>
        <w:jc w:val="both"/>
        <w:rPr>
          <w:i/>
          <w:sz w:val="28"/>
          <w:szCs w:val="28"/>
          <w:lang w:val="uz-Latn-UZ"/>
        </w:rPr>
      </w:pPr>
    </w:p>
    <w:p w:rsidR="00272B4D" w:rsidRPr="00272B4D" w:rsidRDefault="00272B4D" w:rsidP="00272B4D">
      <w:pPr>
        <w:rPr>
          <w:sz w:val="28"/>
          <w:szCs w:val="28"/>
          <w:lang w:val="en-US"/>
        </w:rPr>
      </w:pPr>
    </w:p>
    <w:p w:rsidR="00272B4D" w:rsidRPr="00B4426A" w:rsidRDefault="00272B4D" w:rsidP="00272B4D">
      <w:pPr>
        <w:rPr>
          <w:sz w:val="28"/>
          <w:szCs w:val="28"/>
          <w:lang w:val="en-US"/>
        </w:rPr>
      </w:pPr>
    </w:p>
    <w:p w:rsidR="00272B4D" w:rsidRPr="00B4426A" w:rsidRDefault="00272B4D" w:rsidP="00272B4D">
      <w:pPr>
        <w:jc w:val="center"/>
        <w:rPr>
          <w:b/>
          <w:sz w:val="28"/>
          <w:szCs w:val="28"/>
          <w:lang w:val="en-US"/>
        </w:rPr>
      </w:pPr>
      <w:r w:rsidRPr="00B4426A">
        <w:rPr>
          <w:b/>
          <w:sz w:val="28"/>
          <w:szCs w:val="28"/>
          <w:lang w:val="en-US"/>
        </w:rPr>
        <w:t>TAJRIBA ISHI №1</w:t>
      </w:r>
    </w:p>
    <w:p w:rsidR="00272B4D" w:rsidRPr="00B4426A" w:rsidRDefault="00272B4D" w:rsidP="00272B4D">
      <w:pPr>
        <w:jc w:val="center"/>
        <w:rPr>
          <w:b/>
          <w:sz w:val="28"/>
          <w:szCs w:val="28"/>
          <w:lang w:val="en-US"/>
        </w:rPr>
      </w:pPr>
      <w:r w:rsidRPr="00B4426A">
        <w:rPr>
          <w:b/>
          <w:sz w:val="28"/>
          <w:szCs w:val="28"/>
          <w:lang w:val="en-US"/>
        </w:rPr>
        <w:t>Shahar  elektr istemolchilarining  yuklama grafiklarini qurish</w:t>
      </w:r>
    </w:p>
    <w:p w:rsidR="00272B4D" w:rsidRPr="00B4426A" w:rsidRDefault="00272B4D" w:rsidP="00272B4D">
      <w:pPr>
        <w:jc w:val="center"/>
        <w:rPr>
          <w:b/>
          <w:sz w:val="28"/>
          <w:szCs w:val="28"/>
          <w:lang w:val="en-US"/>
        </w:rPr>
      </w:pPr>
      <w:r w:rsidRPr="00B4426A">
        <w:rPr>
          <w:b/>
          <w:sz w:val="28"/>
          <w:szCs w:val="28"/>
          <w:lang w:val="en-US"/>
        </w:rPr>
        <w:t>(Ishni davom etish vaqti - 8 soat,)</w:t>
      </w:r>
    </w:p>
    <w:p w:rsidR="00272B4D" w:rsidRPr="00B4426A" w:rsidRDefault="00272B4D" w:rsidP="00272B4D">
      <w:pPr>
        <w:rPr>
          <w:b/>
          <w:sz w:val="28"/>
          <w:szCs w:val="28"/>
          <w:lang w:val="en-US"/>
        </w:rPr>
      </w:pPr>
    </w:p>
    <w:p w:rsidR="00272B4D" w:rsidRPr="00B4426A" w:rsidRDefault="00272B4D" w:rsidP="00272B4D">
      <w:pPr>
        <w:jc w:val="center"/>
        <w:rPr>
          <w:sz w:val="28"/>
          <w:szCs w:val="28"/>
          <w:lang w:val="en-US"/>
        </w:rPr>
      </w:pPr>
      <w:r w:rsidRPr="00B4426A">
        <w:rPr>
          <w:sz w:val="28"/>
          <w:szCs w:val="28"/>
          <w:lang w:val="en-US"/>
        </w:rPr>
        <w:t>Ishdan maqsad</w:t>
      </w:r>
    </w:p>
    <w:p w:rsidR="00272B4D" w:rsidRPr="00B4426A" w:rsidRDefault="00272B4D" w:rsidP="00272B4D">
      <w:pPr>
        <w:ind w:firstLine="708"/>
        <w:jc w:val="both"/>
        <w:rPr>
          <w:b/>
          <w:sz w:val="28"/>
          <w:szCs w:val="28"/>
          <w:lang w:val="en-US"/>
        </w:rPr>
      </w:pPr>
      <w:r w:rsidRPr="00B4426A">
        <w:rPr>
          <w:sz w:val="28"/>
          <w:szCs w:val="28"/>
          <w:lang w:val="en-US"/>
        </w:rPr>
        <w:t xml:space="preserve">Tajriba yo‘li bilan elektr yuklamalari  grafiklarini olish, grafiklarni harakterlovchi va sanoat korxonalari hamda shahar elektr yuklamalarini hisoblashda ishlatiladigan koeffitsientlar va boshqa kattaliklarni hisoblash. </w:t>
      </w:r>
    </w:p>
    <w:p w:rsidR="00272B4D" w:rsidRPr="00B4426A" w:rsidRDefault="00272B4D" w:rsidP="00272B4D">
      <w:pPr>
        <w:rPr>
          <w:b/>
          <w:sz w:val="28"/>
          <w:szCs w:val="28"/>
          <w:lang w:val="en-US"/>
        </w:rPr>
      </w:pPr>
    </w:p>
    <w:p w:rsidR="00272B4D" w:rsidRPr="00B4426A" w:rsidRDefault="00272B4D" w:rsidP="00272B4D">
      <w:pPr>
        <w:jc w:val="center"/>
        <w:rPr>
          <w:sz w:val="28"/>
          <w:szCs w:val="28"/>
          <w:lang w:val="en-US"/>
        </w:rPr>
      </w:pPr>
      <w:r w:rsidRPr="00B4426A">
        <w:rPr>
          <w:sz w:val="28"/>
          <w:szCs w:val="28"/>
          <w:lang w:val="en-US"/>
        </w:rPr>
        <w:t>Nazariy qism</w:t>
      </w:r>
    </w:p>
    <w:p w:rsidR="00272B4D" w:rsidRPr="00B4426A" w:rsidRDefault="00272B4D" w:rsidP="00272B4D">
      <w:pPr>
        <w:ind w:firstLine="708"/>
        <w:jc w:val="both"/>
        <w:rPr>
          <w:b/>
          <w:sz w:val="28"/>
          <w:szCs w:val="28"/>
          <w:lang w:val="en-US"/>
        </w:rPr>
      </w:pPr>
      <w:r w:rsidRPr="00B4426A">
        <w:rPr>
          <w:sz w:val="28"/>
          <w:szCs w:val="28"/>
          <w:lang w:val="en-US"/>
        </w:rPr>
        <w:t xml:space="preserve">Zamonaviy shahar va sanoat korxonalari elektr ta’minotini loyihalashda hamma murakkab kompleks texnik-iqtisodiy savollarining asosiy ratsional echimi elektr yuklamalarini to‘g‘ri hisoblash bilan bog‘liq. Elektr yuklamalarini aniqlash istalgan elektr ta’minoti sistemasini loyihalashning birinchi bosqichidir. Elektr yuklamasini aniqlash vaqtidagi xatolik sanoat korxonalari texnik-iqtisodiy ko‘rsatkichlarini pasayishiga olib keladi. </w:t>
      </w:r>
    </w:p>
    <w:p w:rsidR="00272B4D" w:rsidRPr="00B4426A" w:rsidRDefault="00272B4D" w:rsidP="00272B4D">
      <w:pPr>
        <w:ind w:firstLine="708"/>
        <w:jc w:val="both"/>
        <w:rPr>
          <w:b/>
          <w:sz w:val="28"/>
          <w:szCs w:val="28"/>
          <w:lang w:val="en-US"/>
        </w:rPr>
      </w:pPr>
      <w:r w:rsidRPr="00B4426A">
        <w:rPr>
          <w:sz w:val="28"/>
          <w:szCs w:val="28"/>
          <w:lang w:val="en-US"/>
        </w:rPr>
        <w:t xml:space="preserve">Elektr yuklamalarini bilish o‘tkazgich va transformatorlarni tanlash va o‘tkazuvchanlik qobiliyati hamda tokni iqtisodiy zichligi bo‘yicha tekshirishda, kuchlanish yo‘qotilishi, og‘ishi va kuchlanish tebranishini hisoblashda, himoya va kompensatsiyalovchi qurilmalarni tanlashda zarurdir. </w:t>
      </w:r>
    </w:p>
    <w:p w:rsidR="00272B4D" w:rsidRPr="00B4426A" w:rsidRDefault="00272B4D" w:rsidP="00272B4D">
      <w:pPr>
        <w:ind w:firstLine="708"/>
        <w:jc w:val="both"/>
        <w:rPr>
          <w:b/>
          <w:sz w:val="28"/>
          <w:szCs w:val="28"/>
          <w:lang w:val="en-US"/>
        </w:rPr>
      </w:pPr>
      <w:r w:rsidRPr="00B4426A">
        <w:rPr>
          <w:sz w:val="28"/>
          <w:szCs w:val="28"/>
          <w:lang w:val="en-US"/>
        </w:rPr>
        <w:t>Sanoat korxonalari elektr ta’minot sistemasini loyihalash va uni ekspluatatsiya qilishda  yuklamalarning 3  turi bo‘ladi:</w:t>
      </w:r>
    </w:p>
    <w:p w:rsidR="00272B4D" w:rsidRPr="00B4426A" w:rsidRDefault="00272B4D" w:rsidP="00272B4D">
      <w:pPr>
        <w:ind w:firstLine="708"/>
        <w:jc w:val="both"/>
        <w:rPr>
          <w:b/>
          <w:sz w:val="28"/>
          <w:szCs w:val="28"/>
          <w:lang w:val="en-US"/>
        </w:rPr>
      </w:pPr>
      <w:r w:rsidRPr="00B4426A">
        <w:rPr>
          <w:sz w:val="28"/>
          <w:szCs w:val="28"/>
          <w:lang w:val="en-US"/>
        </w:rPr>
        <w:t xml:space="preserve">Aktiv quvvat </w:t>
      </w:r>
      <w:r w:rsidRPr="00B4426A">
        <w:rPr>
          <w:i/>
          <w:sz w:val="28"/>
          <w:szCs w:val="28"/>
          <w:lang w:val="en-US"/>
        </w:rPr>
        <w:t>R</w:t>
      </w:r>
      <w:r w:rsidRPr="00B4426A">
        <w:rPr>
          <w:sz w:val="28"/>
          <w:szCs w:val="28"/>
          <w:lang w:val="en-US"/>
        </w:rPr>
        <w:t xml:space="preserve">, reaktiv kuvvat </w:t>
      </w:r>
      <w:r w:rsidRPr="00B4426A">
        <w:rPr>
          <w:i/>
          <w:sz w:val="28"/>
          <w:szCs w:val="28"/>
          <w:lang w:val="en-US"/>
        </w:rPr>
        <w:t>Q</w:t>
      </w:r>
      <w:r w:rsidRPr="00B4426A">
        <w:rPr>
          <w:sz w:val="28"/>
          <w:szCs w:val="28"/>
          <w:lang w:val="en-US"/>
        </w:rPr>
        <w:t xml:space="preserve"> va tok </w:t>
      </w:r>
      <w:r w:rsidRPr="00B4426A">
        <w:rPr>
          <w:i/>
          <w:sz w:val="28"/>
          <w:szCs w:val="28"/>
          <w:lang w:val="en-US"/>
        </w:rPr>
        <w:t>I</w:t>
      </w:r>
      <w:r w:rsidRPr="00B4426A">
        <w:rPr>
          <w:sz w:val="28"/>
          <w:szCs w:val="28"/>
          <w:lang w:val="en-US"/>
        </w:rPr>
        <w:t xml:space="preserve"> mavjud. Elektr yuklama o‘lchov asboblari orqali nazorat qilinishi mumkin. Elektr yuklamaning vaqt bo‘yicha o‘zgarishini  avtomatik asbob orqali yozib olish mumkin.  </w:t>
      </w:r>
    </w:p>
    <w:p w:rsidR="00272B4D" w:rsidRPr="00B4426A" w:rsidRDefault="00272B4D" w:rsidP="00272B4D">
      <w:pPr>
        <w:ind w:firstLine="708"/>
        <w:jc w:val="both"/>
        <w:rPr>
          <w:b/>
          <w:sz w:val="28"/>
          <w:szCs w:val="28"/>
          <w:lang w:val="en-US"/>
        </w:rPr>
      </w:pPr>
      <w:r w:rsidRPr="00B4426A">
        <w:rPr>
          <w:color w:val="000000"/>
          <w:sz w:val="28"/>
          <w:szCs w:val="28"/>
          <w:lang w:val="en-US"/>
        </w:rPr>
        <w:t>Aktiv q</w:t>
      </w:r>
      <w:r w:rsidRPr="00B4426A">
        <w:rPr>
          <w:sz w:val="28"/>
          <w:szCs w:val="28"/>
          <w:lang w:val="en-US"/>
        </w:rPr>
        <w:t xml:space="preserve">uvvat, reaktiv quvvat va tokning vaqt bo‘yicha o‘zgarish egri chiziqlarini mos ravishda aktiv quvvat, reaktiv quvvat va tok  bo‘yicha  yuklamalar  grafiklari deyiladi. </w:t>
      </w:r>
    </w:p>
    <w:p w:rsidR="00272B4D" w:rsidRPr="00B4426A" w:rsidRDefault="00272B4D" w:rsidP="00272B4D">
      <w:pPr>
        <w:ind w:firstLine="708"/>
        <w:jc w:val="both"/>
        <w:rPr>
          <w:b/>
          <w:sz w:val="28"/>
          <w:szCs w:val="28"/>
          <w:lang w:val="en-US"/>
        </w:rPr>
      </w:pPr>
      <w:r w:rsidRPr="00B4426A">
        <w:rPr>
          <w:sz w:val="28"/>
          <w:szCs w:val="28"/>
          <w:lang w:val="en-US"/>
        </w:rPr>
        <w:t xml:space="preserve">Yuklama grafiklarini individual - alohida elektr energiya iste’molchilar uchun va guruh elektr energiya iste’molchilari uchun qurish mumkin. </w:t>
      </w:r>
    </w:p>
    <w:p w:rsidR="00272B4D" w:rsidRPr="00B4426A" w:rsidRDefault="00272B4D" w:rsidP="00272B4D">
      <w:pPr>
        <w:ind w:firstLine="708"/>
        <w:jc w:val="both"/>
        <w:rPr>
          <w:b/>
          <w:sz w:val="28"/>
          <w:szCs w:val="28"/>
          <w:lang w:val="en-US"/>
        </w:rPr>
      </w:pPr>
      <w:r w:rsidRPr="00B4426A">
        <w:rPr>
          <w:sz w:val="28"/>
          <w:szCs w:val="28"/>
          <w:lang w:val="en-US"/>
        </w:rPr>
        <w:t>Individual grafiklar katta quvvatli elektr energiya iste’molchi yuklamasini aniqlash uchun zarur. Sanoat korxonalari va shaharlarni elektr ta’minoti sistemasini loyihalashtirishda asosan guruh yuklama grafiklaridan foydalaniladi.</w:t>
      </w:r>
    </w:p>
    <w:p w:rsidR="00272B4D" w:rsidRPr="00B4426A" w:rsidRDefault="00272B4D" w:rsidP="00272B4D">
      <w:pPr>
        <w:ind w:firstLine="708"/>
        <w:jc w:val="both"/>
        <w:rPr>
          <w:b/>
          <w:sz w:val="28"/>
          <w:szCs w:val="28"/>
          <w:lang w:val="en-US"/>
        </w:rPr>
      </w:pPr>
      <w:r w:rsidRPr="00B4426A">
        <w:rPr>
          <w:sz w:val="28"/>
          <w:szCs w:val="28"/>
          <w:lang w:val="en-US"/>
        </w:rPr>
        <w:t>Davomiylik bo‘yicha sanoat korxonalarining yuklama grafiklari kunlik va yillik grafiklarga bo‘linadi.</w:t>
      </w:r>
    </w:p>
    <w:p w:rsidR="00272B4D" w:rsidRPr="00B4426A" w:rsidRDefault="00272B4D" w:rsidP="00272B4D">
      <w:pPr>
        <w:ind w:firstLine="708"/>
        <w:jc w:val="both"/>
        <w:rPr>
          <w:b/>
          <w:sz w:val="28"/>
          <w:szCs w:val="28"/>
          <w:lang w:val="en-US"/>
        </w:rPr>
      </w:pPr>
      <w:r w:rsidRPr="00B4426A">
        <w:rPr>
          <w:sz w:val="28"/>
          <w:szCs w:val="28"/>
          <w:lang w:val="en-US"/>
        </w:rPr>
        <w:t>Kunlik va yillik elektr yuklama grafiklaridan quyidagilar aniqlanadi: o‘rtacha, o‘rtacha kvadratik va maksimal quvvat; smena, kunda va yilda iste’mol kilinayotgan elektr energiyasini miqdori; hisobiy aktiv, reaktiv va to‘la quvvatlar, elektr ta’minotida rejim o‘zgartirishlari (yuklama grafiklarini tekislashtirish, elektr tarmog‘i elementlarini ta’mirlashga chiqarish muddati, aktiv va reaktiv quvvat balanslarini optimallashtirish, yuklamalar tugunlaridagi kuchlanishni rostlash, reaktiv quvvat manbalarining ishlash rejimlari).</w:t>
      </w:r>
    </w:p>
    <w:p w:rsidR="00272B4D" w:rsidRPr="00B4426A" w:rsidRDefault="00272B4D" w:rsidP="00272B4D">
      <w:pPr>
        <w:ind w:firstLine="708"/>
        <w:jc w:val="both"/>
        <w:rPr>
          <w:b/>
          <w:sz w:val="28"/>
          <w:szCs w:val="28"/>
          <w:lang w:val="en-US"/>
        </w:rPr>
      </w:pPr>
      <w:r w:rsidRPr="00B4426A">
        <w:rPr>
          <w:sz w:val="28"/>
          <w:szCs w:val="28"/>
          <w:lang w:val="en-US"/>
        </w:rPr>
        <w:t>Kunli yuklama grafiklaridan yillik grafikni tuzish mumkin va u orqali  yil davomida iste’mol qilingan elektr energiya miqdori va maksimal yuklamada ishlash soatlar sonini aniqlanadi.</w:t>
      </w:r>
    </w:p>
    <w:p w:rsidR="00272B4D" w:rsidRPr="00B4426A" w:rsidRDefault="00272B4D" w:rsidP="00272B4D">
      <w:pPr>
        <w:jc w:val="center"/>
        <w:rPr>
          <w:sz w:val="28"/>
          <w:szCs w:val="28"/>
          <w:lang w:val="en-US"/>
        </w:rPr>
      </w:pPr>
      <w:r w:rsidRPr="00B4426A">
        <w:rPr>
          <w:sz w:val="28"/>
          <w:szCs w:val="28"/>
          <w:lang w:val="en-US"/>
        </w:rPr>
        <w:lastRenderedPageBreak/>
        <w:t>Tajriba ishini  bajarishda beriladigan vazifalar</w:t>
      </w:r>
    </w:p>
    <w:p w:rsidR="00272B4D" w:rsidRPr="00B4426A" w:rsidRDefault="00272B4D" w:rsidP="00272B4D">
      <w:pPr>
        <w:ind w:firstLine="708"/>
        <w:jc w:val="both"/>
        <w:rPr>
          <w:b/>
          <w:sz w:val="28"/>
          <w:szCs w:val="28"/>
          <w:lang w:val="en-US"/>
        </w:rPr>
      </w:pPr>
      <w:r w:rsidRPr="00B4426A">
        <w:rPr>
          <w:sz w:val="28"/>
          <w:szCs w:val="28"/>
          <w:lang w:val="en-US"/>
        </w:rPr>
        <w:t>1. Tajriba ishining tavsifi bilan tanishish.</w:t>
      </w:r>
    </w:p>
    <w:p w:rsidR="00272B4D" w:rsidRPr="00B4426A" w:rsidRDefault="00272B4D" w:rsidP="00272B4D">
      <w:pPr>
        <w:ind w:firstLine="708"/>
        <w:jc w:val="both"/>
        <w:rPr>
          <w:b/>
          <w:sz w:val="28"/>
          <w:szCs w:val="28"/>
          <w:lang w:val="en-US"/>
        </w:rPr>
      </w:pPr>
      <w:r w:rsidRPr="00B4426A">
        <w:rPr>
          <w:sz w:val="28"/>
          <w:szCs w:val="28"/>
          <w:lang w:val="en-US"/>
        </w:rPr>
        <w:t>2. Hisoblagichlar yordamida aktiv va reaktiv quvvatlarning kunli grafiklarini olish.</w:t>
      </w:r>
    </w:p>
    <w:p w:rsidR="00272B4D" w:rsidRPr="00B4426A" w:rsidRDefault="00272B4D" w:rsidP="00272B4D">
      <w:pPr>
        <w:ind w:firstLine="708"/>
        <w:jc w:val="both"/>
        <w:rPr>
          <w:b/>
          <w:sz w:val="28"/>
          <w:szCs w:val="28"/>
          <w:lang w:val="en-US"/>
        </w:rPr>
      </w:pPr>
      <w:r w:rsidRPr="00B4426A">
        <w:rPr>
          <w:sz w:val="28"/>
          <w:szCs w:val="28"/>
          <w:lang w:val="en-US"/>
        </w:rPr>
        <w:t>3. Aktiv va reaktiv quvvatning kunli hamda davomiylik bo‘yicha yillik grafigini qurish.</w:t>
      </w:r>
    </w:p>
    <w:p w:rsidR="00272B4D" w:rsidRPr="00B4426A" w:rsidRDefault="00272B4D" w:rsidP="00272B4D">
      <w:pPr>
        <w:ind w:firstLine="708"/>
        <w:jc w:val="both"/>
        <w:rPr>
          <w:b/>
          <w:sz w:val="28"/>
          <w:szCs w:val="28"/>
          <w:lang w:val="en-US"/>
        </w:rPr>
      </w:pPr>
      <w:r w:rsidRPr="00B4426A">
        <w:rPr>
          <w:sz w:val="28"/>
          <w:szCs w:val="28"/>
          <w:lang w:val="en-US"/>
        </w:rPr>
        <w:t>4. Kunlik va yillik yuklama grafiklaridan asosiy kattaliklar va koeffitsientlarni aniqlash.</w:t>
      </w:r>
    </w:p>
    <w:p w:rsidR="00272B4D" w:rsidRPr="00B4426A" w:rsidRDefault="00272B4D" w:rsidP="00272B4D">
      <w:pPr>
        <w:jc w:val="center"/>
        <w:rPr>
          <w:sz w:val="28"/>
          <w:szCs w:val="28"/>
          <w:lang w:val="en-US"/>
        </w:rPr>
      </w:pPr>
      <w:r w:rsidRPr="00B4426A">
        <w:rPr>
          <w:sz w:val="28"/>
          <w:szCs w:val="28"/>
          <w:lang w:val="en-US"/>
        </w:rPr>
        <w:t>Stendda bajariladigan tajriba kurilmasining tavsifi</w:t>
      </w:r>
    </w:p>
    <w:p w:rsidR="00272B4D" w:rsidRPr="00B4426A" w:rsidRDefault="00272B4D" w:rsidP="00272B4D">
      <w:pPr>
        <w:ind w:firstLine="708"/>
        <w:jc w:val="both"/>
        <w:rPr>
          <w:b/>
          <w:sz w:val="28"/>
          <w:szCs w:val="28"/>
          <w:lang w:val="en-US"/>
        </w:rPr>
      </w:pPr>
      <w:r w:rsidRPr="00B4426A">
        <w:rPr>
          <w:sz w:val="28"/>
          <w:szCs w:val="28"/>
          <w:lang w:val="en-US"/>
        </w:rPr>
        <w:t xml:space="preserve">Tajriba qurilmasi manbaga alohida ulanadigan va aktiv-induktiv harakterga ega bo‘lgan 10 ta elektr yuklama asosida bajarilgan. Yuklama kommutatsiyasi 1-10 tumblerlar orqali amalga oshiriladi. Aktiv elektr energiyasining sarfini aniqlash uchun S. O-I 449 tipidagi hisoblagich o‘rnatilgan. Ampermetr “A” va voltmetr “V” yordamida har  ondagi to‘la quvvatni hisoblash mumkin. Sekundomer aktiv energiya hisoblagich diskining aylanishlar soni aniqlash uchun mo‘ljallangan. Tajriba stendini manbaga qo‘shish va o‘zish avtomatik uzgich “AV” yordamida amalga oshiriladi. </w:t>
      </w:r>
    </w:p>
    <w:p w:rsidR="00272B4D" w:rsidRPr="00B4426A" w:rsidRDefault="00272B4D" w:rsidP="00272B4D">
      <w:pPr>
        <w:jc w:val="both"/>
        <w:rPr>
          <w:b/>
          <w:sz w:val="28"/>
          <w:szCs w:val="28"/>
          <w:lang w:val="en-US"/>
        </w:rPr>
      </w:pPr>
    </w:p>
    <w:p w:rsidR="00272B4D" w:rsidRPr="00B4426A" w:rsidRDefault="00272B4D" w:rsidP="00272B4D">
      <w:pPr>
        <w:jc w:val="center"/>
        <w:rPr>
          <w:sz w:val="28"/>
          <w:szCs w:val="28"/>
          <w:lang w:val="en-US"/>
        </w:rPr>
      </w:pPr>
      <w:r w:rsidRPr="00B4426A">
        <w:rPr>
          <w:sz w:val="28"/>
          <w:szCs w:val="28"/>
          <w:lang w:val="en-US"/>
        </w:rPr>
        <w:t>Stenddagi tajriba ishining bajarish tartibi va metodikasi</w:t>
      </w:r>
    </w:p>
    <w:p w:rsidR="00272B4D" w:rsidRPr="00B4426A" w:rsidRDefault="00272B4D" w:rsidP="00272B4D">
      <w:pPr>
        <w:ind w:firstLine="708"/>
        <w:jc w:val="both"/>
        <w:rPr>
          <w:b/>
          <w:sz w:val="28"/>
          <w:szCs w:val="28"/>
          <w:lang w:val="en-US"/>
        </w:rPr>
      </w:pPr>
      <w:r w:rsidRPr="00B4426A">
        <w:rPr>
          <w:sz w:val="28"/>
          <w:szCs w:val="28"/>
          <w:lang w:val="en-US"/>
        </w:rPr>
        <w:t xml:space="preserve">1. “AV” uzgich orqali tajriba stendiga kuchlanish beriladi. </w:t>
      </w:r>
    </w:p>
    <w:p w:rsidR="00272B4D" w:rsidRPr="00B4426A" w:rsidRDefault="00272B4D" w:rsidP="00272B4D">
      <w:pPr>
        <w:ind w:firstLine="708"/>
        <w:jc w:val="both"/>
        <w:rPr>
          <w:b/>
          <w:sz w:val="28"/>
          <w:szCs w:val="28"/>
          <w:lang w:val="en-US"/>
        </w:rPr>
      </w:pPr>
      <w:r w:rsidRPr="00B4426A">
        <w:rPr>
          <w:sz w:val="28"/>
          <w:szCs w:val="28"/>
          <w:lang w:val="en-US"/>
        </w:rPr>
        <w:t xml:space="preserve">2. № 1 jadvalda berilganlarga mos ravishda tokli aktiv yuklamaning kunlik grafigini olish (variantni o‘qituvchi beradi). </w:t>
      </w:r>
    </w:p>
    <w:p w:rsidR="00272B4D" w:rsidRPr="00B4426A" w:rsidRDefault="00272B4D" w:rsidP="00272B4D">
      <w:pPr>
        <w:ind w:firstLine="708"/>
        <w:jc w:val="both"/>
        <w:rPr>
          <w:b/>
          <w:sz w:val="28"/>
          <w:szCs w:val="28"/>
          <w:lang w:val="en-US"/>
        </w:rPr>
      </w:pPr>
      <w:r w:rsidRPr="00B4426A">
        <w:rPr>
          <w:sz w:val="28"/>
          <w:szCs w:val="28"/>
          <w:lang w:val="en-US"/>
        </w:rPr>
        <w:t xml:space="preserve">3. Ampermetr “A” va voltmetr “V”larning ko‘rsatkichlari asosida to‘la quvvat bo‘yicha kunli grafik qurish. </w:t>
      </w:r>
    </w:p>
    <w:p w:rsidR="00272B4D" w:rsidRPr="00B4426A" w:rsidRDefault="00272B4D" w:rsidP="00272B4D">
      <w:pPr>
        <w:ind w:firstLine="708"/>
        <w:jc w:val="both"/>
        <w:rPr>
          <w:b/>
          <w:sz w:val="28"/>
          <w:szCs w:val="28"/>
          <w:lang w:val="en-US"/>
        </w:rPr>
      </w:pPr>
      <w:r w:rsidRPr="00B4426A">
        <w:rPr>
          <w:sz w:val="28"/>
          <w:szCs w:val="28"/>
          <w:lang w:val="en-US"/>
        </w:rPr>
        <w:t xml:space="preserve">4. 2 va 3 punktlar natijasida kunli reaktiv yuklama grafigini hisoblash va kurish. </w:t>
      </w:r>
    </w:p>
    <w:p w:rsidR="00272B4D" w:rsidRPr="00B4426A" w:rsidRDefault="00272B4D" w:rsidP="00272B4D">
      <w:pPr>
        <w:ind w:firstLine="708"/>
        <w:jc w:val="both"/>
        <w:rPr>
          <w:b/>
          <w:sz w:val="28"/>
          <w:szCs w:val="28"/>
          <w:lang w:val="en-US"/>
        </w:rPr>
      </w:pPr>
      <w:r w:rsidRPr="00B4426A">
        <w:rPr>
          <w:sz w:val="28"/>
          <w:szCs w:val="28"/>
          <w:lang w:val="en-US"/>
        </w:rPr>
        <w:t>5. O‘zgarmas yuklama vaqt oralig‘i 1 soatga teng deb qabul qilinadi.</w:t>
      </w:r>
    </w:p>
    <w:p w:rsidR="00272B4D" w:rsidRPr="00B4426A" w:rsidRDefault="00272B4D" w:rsidP="00272B4D">
      <w:pPr>
        <w:ind w:firstLine="708"/>
        <w:rPr>
          <w:b/>
          <w:sz w:val="28"/>
          <w:szCs w:val="28"/>
          <w:lang w:val="en-US"/>
        </w:rPr>
      </w:pPr>
      <w:r w:rsidRPr="00B4426A">
        <w:rPr>
          <w:sz w:val="28"/>
          <w:szCs w:val="28"/>
          <w:lang w:val="en-US"/>
        </w:rPr>
        <w:t xml:space="preserve">6. O‘lchov natijalari 2-jadvalga yozish. </w:t>
      </w:r>
    </w:p>
    <w:p w:rsidR="00272B4D" w:rsidRPr="00B4426A" w:rsidRDefault="00272B4D" w:rsidP="00272B4D">
      <w:pPr>
        <w:ind w:firstLine="708"/>
        <w:rPr>
          <w:b/>
          <w:sz w:val="28"/>
          <w:szCs w:val="28"/>
          <w:lang w:val="en-US"/>
        </w:rPr>
      </w:pPr>
      <w:r w:rsidRPr="00B4426A">
        <w:rPr>
          <w:sz w:val="28"/>
          <w:szCs w:val="28"/>
          <w:lang w:val="en-US"/>
        </w:rPr>
        <w:t>7. Aktiv energiya hisoblagichining doimiyligi yoziladi.</w:t>
      </w:r>
    </w:p>
    <w:p w:rsidR="00272B4D" w:rsidRPr="00B4426A" w:rsidRDefault="00272B4D" w:rsidP="00272B4D">
      <w:pPr>
        <w:rPr>
          <w:b/>
          <w:sz w:val="28"/>
          <w:szCs w:val="28"/>
          <w:lang w:val="en-US"/>
        </w:rPr>
      </w:pPr>
    </w:p>
    <w:p w:rsidR="00272B4D" w:rsidRPr="00B4426A" w:rsidRDefault="00272B4D" w:rsidP="00272B4D">
      <w:pPr>
        <w:jc w:val="center"/>
        <w:rPr>
          <w:sz w:val="28"/>
          <w:szCs w:val="28"/>
          <w:lang w:val="en-US"/>
        </w:rPr>
      </w:pPr>
      <w:r w:rsidRPr="00B4426A">
        <w:rPr>
          <w:sz w:val="28"/>
          <w:szCs w:val="28"/>
          <w:lang w:val="en-US"/>
        </w:rPr>
        <w:t>O‘lchov va hisob natijalari</w:t>
      </w:r>
    </w:p>
    <w:p w:rsidR="00272B4D" w:rsidRPr="00B4426A" w:rsidRDefault="00272B4D" w:rsidP="00272B4D">
      <w:pPr>
        <w:jc w:val="right"/>
        <w:rPr>
          <w:sz w:val="28"/>
          <w:szCs w:val="28"/>
          <w:lang w:val="en-US"/>
        </w:rPr>
      </w:pPr>
      <w:r w:rsidRPr="00B4426A">
        <w:rPr>
          <w:sz w:val="28"/>
          <w:szCs w:val="28"/>
          <w:lang w:val="en-US"/>
        </w:rPr>
        <w:t>2-jadval.</w:t>
      </w:r>
    </w:p>
    <w:tbl>
      <w:tblPr>
        <w:tblW w:w="9148" w:type="dxa"/>
        <w:jc w:val="center"/>
        <w:tblInd w:w="9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54"/>
        <w:gridCol w:w="882"/>
        <w:gridCol w:w="823"/>
        <w:gridCol w:w="1106"/>
        <w:gridCol w:w="686"/>
        <w:gridCol w:w="757"/>
        <w:gridCol w:w="659"/>
        <w:gridCol w:w="741"/>
        <w:gridCol w:w="663"/>
        <w:gridCol w:w="628"/>
        <w:gridCol w:w="632"/>
        <w:gridCol w:w="717"/>
      </w:tblGrid>
      <w:tr w:rsidR="00272B4D" w:rsidRPr="00B4426A" w:rsidTr="00272B4D">
        <w:trPr>
          <w:jc w:val="center"/>
        </w:trPr>
        <w:tc>
          <w:tcPr>
            <w:tcW w:w="85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ind w:left="-118" w:right="-107"/>
              <w:jc w:val="center"/>
              <w:rPr>
                <w:sz w:val="28"/>
                <w:szCs w:val="28"/>
              </w:rPr>
            </w:pPr>
            <w:r w:rsidRPr="00B4426A">
              <w:rPr>
                <w:sz w:val="28"/>
                <w:szCs w:val="28"/>
              </w:rPr>
              <w:t>Vaqt</w:t>
            </w:r>
          </w:p>
        </w:tc>
        <w:tc>
          <w:tcPr>
            <w:tcW w:w="1705" w:type="dxa"/>
            <w:gridSpan w:val="2"/>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Diskning bir aylanish vakti</w:t>
            </w:r>
          </w:p>
        </w:tc>
        <w:tc>
          <w:tcPr>
            <w:tcW w:w="110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ind w:right="-114"/>
              <w:jc w:val="center"/>
              <w:rPr>
                <w:sz w:val="28"/>
                <w:szCs w:val="28"/>
              </w:rPr>
            </w:pPr>
            <w:r w:rsidRPr="00B4426A">
              <w:rPr>
                <w:sz w:val="28"/>
                <w:szCs w:val="28"/>
              </w:rPr>
              <w:t>Kuchla</w:t>
            </w:r>
            <w:r w:rsidRPr="00B4426A">
              <w:rPr>
                <w:sz w:val="28"/>
                <w:szCs w:val="28"/>
                <w:lang w:val="en-US"/>
              </w:rPr>
              <w:t>-</w:t>
            </w:r>
            <w:r w:rsidRPr="00B4426A">
              <w:rPr>
                <w:sz w:val="28"/>
                <w:szCs w:val="28"/>
              </w:rPr>
              <w:t>nish</w:t>
            </w:r>
          </w:p>
        </w:tc>
        <w:tc>
          <w:tcPr>
            <w:tcW w:w="1443" w:type="dxa"/>
            <w:gridSpan w:val="2"/>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Tokli yuklama, A</w:t>
            </w:r>
          </w:p>
        </w:tc>
        <w:tc>
          <w:tcPr>
            <w:tcW w:w="1400" w:type="dxa"/>
            <w:gridSpan w:val="2"/>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ind w:left="-102" w:right="-127"/>
              <w:jc w:val="center"/>
              <w:rPr>
                <w:sz w:val="28"/>
                <w:szCs w:val="28"/>
              </w:rPr>
            </w:pPr>
            <w:r w:rsidRPr="00B4426A">
              <w:rPr>
                <w:sz w:val="28"/>
                <w:szCs w:val="28"/>
              </w:rPr>
              <w:t>Tula quvvat, VA</w:t>
            </w:r>
          </w:p>
        </w:tc>
        <w:tc>
          <w:tcPr>
            <w:tcW w:w="1291" w:type="dxa"/>
            <w:gridSpan w:val="2"/>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ind w:left="-89" w:right="-110"/>
              <w:jc w:val="center"/>
              <w:rPr>
                <w:sz w:val="28"/>
                <w:szCs w:val="28"/>
              </w:rPr>
            </w:pPr>
            <w:r w:rsidRPr="00B4426A">
              <w:rPr>
                <w:sz w:val="28"/>
                <w:szCs w:val="28"/>
              </w:rPr>
              <w:t>Aktiv quvvat, Vt</w:t>
            </w:r>
          </w:p>
        </w:tc>
        <w:tc>
          <w:tcPr>
            <w:tcW w:w="1349" w:type="dxa"/>
            <w:gridSpan w:val="2"/>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ind w:left="-106" w:right="-98"/>
              <w:jc w:val="center"/>
              <w:rPr>
                <w:sz w:val="28"/>
                <w:szCs w:val="28"/>
              </w:rPr>
            </w:pPr>
            <w:r w:rsidRPr="00B4426A">
              <w:rPr>
                <w:sz w:val="28"/>
                <w:szCs w:val="28"/>
              </w:rPr>
              <w:t>Reaktiv quvvat, VAr</w:t>
            </w:r>
          </w:p>
        </w:tc>
      </w:tr>
      <w:tr w:rsidR="00272B4D" w:rsidRPr="00B4426A" w:rsidTr="00272B4D">
        <w:trPr>
          <w:jc w:val="center"/>
        </w:trPr>
        <w:tc>
          <w:tcPr>
            <w:tcW w:w="85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p>
        </w:tc>
        <w:tc>
          <w:tcPr>
            <w:tcW w:w="88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qish</w:t>
            </w:r>
          </w:p>
        </w:tc>
        <w:tc>
          <w:tcPr>
            <w:tcW w:w="82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yoz</w:t>
            </w:r>
          </w:p>
        </w:tc>
        <w:tc>
          <w:tcPr>
            <w:tcW w:w="110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V</w:t>
            </w:r>
          </w:p>
        </w:tc>
        <w:tc>
          <w:tcPr>
            <w:tcW w:w="68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yoz</w:t>
            </w:r>
          </w:p>
        </w:tc>
        <w:tc>
          <w:tcPr>
            <w:tcW w:w="75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qish</w:t>
            </w:r>
          </w:p>
        </w:tc>
        <w:tc>
          <w:tcPr>
            <w:tcW w:w="659"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yoz</w:t>
            </w:r>
          </w:p>
        </w:tc>
        <w:tc>
          <w:tcPr>
            <w:tcW w:w="741"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qish</w:t>
            </w:r>
          </w:p>
        </w:tc>
        <w:tc>
          <w:tcPr>
            <w:tcW w:w="66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yoz</w:t>
            </w:r>
          </w:p>
        </w:tc>
        <w:tc>
          <w:tcPr>
            <w:tcW w:w="62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ind w:right="-115"/>
              <w:jc w:val="center"/>
              <w:rPr>
                <w:sz w:val="28"/>
                <w:szCs w:val="28"/>
              </w:rPr>
            </w:pPr>
            <w:r w:rsidRPr="00B4426A">
              <w:rPr>
                <w:sz w:val="28"/>
                <w:szCs w:val="28"/>
              </w:rPr>
              <w:t>qish</w:t>
            </w:r>
          </w:p>
        </w:tc>
        <w:tc>
          <w:tcPr>
            <w:tcW w:w="63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yoz</w:t>
            </w:r>
          </w:p>
        </w:tc>
        <w:tc>
          <w:tcPr>
            <w:tcW w:w="71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qish</w:t>
            </w:r>
          </w:p>
        </w:tc>
      </w:tr>
      <w:tr w:rsidR="00272B4D" w:rsidRPr="00B4426A" w:rsidTr="00272B4D">
        <w:trPr>
          <w:jc w:val="center"/>
        </w:trPr>
        <w:tc>
          <w:tcPr>
            <w:tcW w:w="85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1</w:t>
            </w:r>
          </w:p>
        </w:tc>
        <w:tc>
          <w:tcPr>
            <w:tcW w:w="88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82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110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8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5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59"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41"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6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2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3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1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r>
      <w:tr w:rsidR="00272B4D" w:rsidRPr="00B4426A" w:rsidTr="00272B4D">
        <w:trPr>
          <w:jc w:val="center"/>
        </w:trPr>
        <w:tc>
          <w:tcPr>
            <w:tcW w:w="85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2</w:t>
            </w:r>
          </w:p>
        </w:tc>
        <w:tc>
          <w:tcPr>
            <w:tcW w:w="88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82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110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8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5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59"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41"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6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2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3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1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r>
      <w:tr w:rsidR="00272B4D" w:rsidRPr="00B4426A" w:rsidTr="00272B4D">
        <w:trPr>
          <w:jc w:val="center"/>
        </w:trPr>
        <w:tc>
          <w:tcPr>
            <w:tcW w:w="85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 - -</w:t>
            </w:r>
          </w:p>
        </w:tc>
        <w:tc>
          <w:tcPr>
            <w:tcW w:w="88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82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110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8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5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59"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41"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6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2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3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1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r>
      <w:tr w:rsidR="00272B4D" w:rsidRPr="00B4426A" w:rsidTr="00272B4D">
        <w:trPr>
          <w:jc w:val="center"/>
        </w:trPr>
        <w:tc>
          <w:tcPr>
            <w:tcW w:w="85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24</w:t>
            </w:r>
          </w:p>
        </w:tc>
        <w:tc>
          <w:tcPr>
            <w:tcW w:w="88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82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110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8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5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59"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41"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6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2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63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c>
          <w:tcPr>
            <w:tcW w:w="71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rPr>
                <w:b/>
                <w:sz w:val="28"/>
                <w:szCs w:val="28"/>
              </w:rPr>
            </w:pPr>
          </w:p>
        </w:tc>
      </w:tr>
    </w:tbl>
    <w:p w:rsidR="00272B4D" w:rsidRPr="00B4426A" w:rsidRDefault="00272B4D" w:rsidP="00272B4D">
      <w:pPr>
        <w:rPr>
          <w:b/>
          <w:sz w:val="28"/>
          <w:szCs w:val="28"/>
        </w:rPr>
      </w:pPr>
    </w:p>
    <w:p w:rsidR="00272B4D" w:rsidRPr="00B4426A" w:rsidRDefault="00272B4D" w:rsidP="00272B4D">
      <w:pPr>
        <w:jc w:val="center"/>
        <w:rPr>
          <w:sz w:val="28"/>
          <w:szCs w:val="28"/>
        </w:rPr>
      </w:pPr>
      <w:r w:rsidRPr="00B4426A">
        <w:rPr>
          <w:sz w:val="28"/>
          <w:szCs w:val="28"/>
        </w:rPr>
        <w:t xml:space="preserve">Tajriba natijalarini qayta ishlash </w:t>
      </w:r>
    </w:p>
    <w:p w:rsidR="00272B4D" w:rsidRPr="00B4426A" w:rsidRDefault="00272B4D" w:rsidP="00272B4D">
      <w:pPr>
        <w:ind w:firstLine="708"/>
        <w:jc w:val="both"/>
        <w:rPr>
          <w:b/>
          <w:sz w:val="28"/>
          <w:szCs w:val="28"/>
        </w:rPr>
      </w:pPr>
      <w:r w:rsidRPr="00B4426A">
        <w:rPr>
          <w:sz w:val="28"/>
          <w:szCs w:val="28"/>
        </w:rPr>
        <w:t xml:space="preserve">1. 2-jadval ko‘rsatkichlari bo‘yicha qishgi va yozgi harakterli kunlar uchun aktiv va reaktiv quvvat kunli grafigini qurish. </w:t>
      </w:r>
    </w:p>
    <w:p w:rsidR="00272B4D" w:rsidRPr="00B4426A" w:rsidRDefault="00272B4D" w:rsidP="00272B4D">
      <w:pPr>
        <w:ind w:firstLine="708"/>
        <w:jc w:val="both"/>
        <w:rPr>
          <w:b/>
          <w:sz w:val="28"/>
          <w:szCs w:val="28"/>
        </w:rPr>
      </w:pPr>
      <w:r w:rsidRPr="00B4426A">
        <w:rPr>
          <w:sz w:val="28"/>
          <w:szCs w:val="28"/>
        </w:rPr>
        <w:t>2. Qurilgan aktiv quvvat kunli grafiklari asosida quyidagi kattaliklar va koeffitsientlarni (4) aniqlash:</w:t>
      </w:r>
    </w:p>
    <w:p w:rsidR="00272B4D" w:rsidRPr="00B4426A" w:rsidRDefault="00272B4D" w:rsidP="00272B4D">
      <w:pPr>
        <w:ind w:firstLine="708"/>
        <w:jc w:val="both"/>
        <w:rPr>
          <w:b/>
          <w:sz w:val="28"/>
          <w:szCs w:val="28"/>
          <w:lang w:val="en-US"/>
        </w:rPr>
      </w:pPr>
      <w:r w:rsidRPr="00B4426A">
        <w:rPr>
          <w:sz w:val="28"/>
          <w:szCs w:val="28"/>
          <w:lang w:val="en-US"/>
        </w:rPr>
        <w:lastRenderedPageBreak/>
        <w:t>a) o‘rtacha kunli kuvvat, kVt</w:t>
      </w:r>
    </w:p>
    <w:p w:rsidR="00272B4D" w:rsidRPr="00B4426A" w:rsidRDefault="00272B4D" w:rsidP="00272B4D">
      <w:pPr>
        <w:jc w:val="center"/>
        <w:rPr>
          <w:b/>
          <w:sz w:val="28"/>
          <w:szCs w:val="28"/>
        </w:rPr>
      </w:pPr>
      <w:r w:rsidRPr="00B4426A">
        <w:rPr>
          <w:b/>
          <w:noProof/>
          <w:sz w:val="28"/>
          <w:szCs w:val="28"/>
        </w:rPr>
        <w:drawing>
          <wp:inline distT="0" distB="0" distL="0" distR="0" wp14:anchorId="2F3E5F26" wp14:editId="06D50E46">
            <wp:extent cx="1057275" cy="381000"/>
            <wp:effectExtent l="0" t="0" r="0"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79"/>
                    <a:srcRect/>
                    <a:stretch>
                      <a:fillRect/>
                    </a:stretch>
                  </pic:blipFill>
                  <pic:spPr bwMode="auto">
                    <a:xfrm>
                      <a:off x="0" y="0"/>
                      <a:ext cx="1057275" cy="381000"/>
                    </a:xfrm>
                    <a:prstGeom prst="rect">
                      <a:avLst/>
                    </a:prstGeom>
                    <a:noFill/>
                    <a:ln w="9525">
                      <a:noFill/>
                      <a:miter lim="800000"/>
                      <a:headEnd/>
                      <a:tailEnd/>
                    </a:ln>
                  </pic:spPr>
                </pic:pic>
              </a:graphicData>
            </a:graphic>
          </wp:inline>
        </w:drawing>
      </w:r>
    </w:p>
    <w:p w:rsidR="00272B4D" w:rsidRPr="00B4426A" w:rsidRDefault="00272B4D" w:rsidP="00272B4D">
      <w:pPr>
        <w:jc w:val="both"/>
        <w:rPr>
          <w:b/>
          <w:color w:val="000000"/>
          <w:sz w:val="28"/>
          <w:szCs w:val="28"/>
          <w:lang w:val="en-US"/>
        </w:rPr>
      </w:pPr>
      <w:r w:rsidRPr="00B4426A">
        <w:rPr>
          <w:color w:val="000000"/>
          <w:sz w:val="28"/>
          <w:szCs w:val="28"/>
          <w:lang w:val="en-US"/>
        </w:rPr>
        <w:t xml:space="preserve">bu erda, </w:t>
      </w:r>
      <w:r w:rsidRPr="00B4426A">
        <w:rPr>
          <w:i/>
          <w:color w:val="000000"/>
          <w:sz w:val="28"/>
          <w:szCs w:val="28"/>
          <w:lang w:val="en-US"/>
        </w:rPr>
        <w:t xml:space="preserve">W </w:t>
      </w:r>
      <w:r w:rsidRPr="00B4426A">
        <w:rPr>
          <w:color w:val="000000"/>
          <w:sz w:val="28"/>
          <w:szCs w:val="28"/>
          <w:lang w:val="en-US"/>
        </w:rPr>
        <w:t xml:space="preserve">- bir kunda iste’mol qilinayotgan elektr energiya, </w:t>
      </w:r>
      <w:r w:rsidRPr="00B4426A">
        <w:rPr>
          <w:i/>
          <w:color w:val="000000"/>
          <w:sz w:val="28"/>
          <w:szCs w:val="28"/>
          <w:lang w:val="en-US"/>
        </w:rPr>
        <w:t>kVt*soat.</w:t>
      </w:r>
    </w:p>
    <w:p w:rsidR="00272B4D" w:rsidRPr="00B4426A" w:rsidRDefault="00272B4D" w:rsidP="00272B4D">
      <w:pPr>
        <w:jc w:val="both"/>
        <w:rPr>
          <w:b/>
          <w:color w:val="000000"/>
          <w:sz w:val="28"/>
          <w:szCs w:val="28"/>
          <w:lang w:val="en-US"/>
        </w:rPr>
      </w:pPr>
      <w:r w:rsidRPr="00B4426A">
        <w:rPr>
          <w:i/>
          <w:color w:val="000000"/>
          <w:sz w:val="28"/>
          <w:szCs w:val="28"/>
          <w:lang w:val="en-US"/>
        </w:rPr>
        <w:t xml:space="preserve">T </w:t>
      </w:r>
      <w:r w:rsidRPr="00B4426A">
        <w:rPr>
          <w:color w:val="000000"/>
          <w:sz w:val="28"/>
          <w:szCs w:val="28"/>
          <w:lang w:val="en-US"/>
        </w:rPr>
        <w:t>- elektr iste’molchilarning ishlagan soatlari soni, soat.</w:t>
      </w:r>
    </w:p>
    <w:p w:rsidR="00272B4D" w:rsidRPr="00B4426A" w:rsidRDefault="00272B4D" w:rsidP="00272B4D">
      <w:pPr>
        <w:ind w:firstLine="708"/>
        <w:jc w:val="both"/>
        <w:rPr>
          <w:b/>
          <w:sz w:val="28"/>
          <w:szCs w:val="28"/>
          <w:lang w:val="en-US"/>
        </w:rPr>
      </w:pPr>
      <w:r w:rsidRPr="00B4426A">
        <w:rPr>
          <w:color w:val="000000"/>
          <w:sz w:val="28"/>
          <w:szCs w:val="28"/>
          <w:lang w:val="en-US"/>
        </w:rPr>
        <w:t>Bir  kun</w:t>
      </w:r>
      <w:r w:rsidRPr="00B4426A">
        <w:rPr>
          <w:sz w:val="28"/>
          <w:szCs w:val="28"/>
          <w:lang w:val="en-US"/>
        </w:rPr>
        <w:t xml:space="preserve"> uchun  T = 24 soat deb qabul qilinadi. </w:t>
      </w:r>
    </w:p>
    <w:p w:rsidR="00272B4D" w:rsidRPr="00B4426A" w:rsidRDefault="00272B4D" w:rsidP="00272B4D">
      <w:pPr>
        <w:ind w:firstLine="708"/>
        <w:jc w:val="both"/>
        <w:rPr>
          <w:b/>
          <w:sz w:val="28"/>
          <w:szCs w:val="28"/>
        </w:rPr>
      </w:pPr>
      <w:r w:rsidRPr="00B4426A">
        <w:rPr>
          <w:sz w:val="28"/>
          <w:szCs w:val="28"/>
        </w:rPr>
        <w:t>b)   o‘rtacha kvadratik quvvat</w:t>
      </w:r>
    </w:p>
    <w:p w:rsidR="00272B4D" w:rsidRPr="00B4426A" w:rsidRDefault="00272B4D" w:rsidP="00272B4D">
      <w:pPr>
        <w:jc w:val="center"/>
        <w:rPr>
          <w:b/>
          <w:sz w:val="28"/>
          <w:szCs w:val="28"/>
        </w:rPr>
      </w:pPr>
      <w:r w:rsidRPr="00B4426A">
        <w:rPr>
          <w:b/>
          <w:noProof/>
          <w:sz w:val="28"/>
          <w:szCs w:val="28"/>
        </w:rPr>
        <w:drawing>
          <wp:inline distT="0" distB="0" distL="0" distR="0" wp14:anchorId="111F2F7B" wp14:editId="746D3B86">
            <wp:extent cx="1028700" cy="504825"/>
            <wp:effectExtent l="19050" t="0" r="0"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80"/>
                    <a:srcRect/>
                    <a:stretch>
                      <a:fillRect/>
                    </a:stretch>
                  </pic:blipFill>
                  <pic:spPr bwMode="auto">
                    <a:xfrm>
                      <a:off x="0" y="0"/>
                      <a:ext cx="1028700" cy="504825"/>
                    </a:xfrm>
                    <a:prstGeom prst="rect">
                      <a:avLst/>
                    </a:prstGeom>
                    <a:noFill/>
                    <a:ln w="9525">
                      <a:noFill/>
                      <a:miter lim="800000"/>
                      <a:headEnd/>
                      <a:tailEnd/>
                    </a:ln>
                  </pic:spPr>
                </pic:pic>
              </a:graphicData>
            </a:graphic>
          </wp:inline>
        </w:drawing>
      </w:r>
    </w:p>
    <w:p w:rsidR="00272B4D" w:rsidRPr="00B4426A" w:rsidRDefault="00272B4D" w:rsidP="00272B4D">
      <w:pPr>
        <w:jc w:val="both"/>
        <w:rPr>
          <w:b/>
          <w:sz w:val="28"/>
          <w:szCs w:val="28"/>
        </w:rPr>
      </w:pPr>
      <w:r w:rsidRPr="00B4426A">
        <w:rPr>
          <w:sz w:val="28"/>
          <w:szCs w:val="28"/>
        </w:rPr>
        <w:t xml:space="preserve">bu erda, </w:t>
      </w:r>
      <w:r w:rsidRPr="00B4426A">
        <w:rPr>
          <w:i/>
          <w:sz w:val="28"/>
          <w:szCs w:val="28"/>
        </w:rPr>
        <w:t>Ri</w:t>
      </w:r>
      <w:r w:rsidRPr="00B4426A">
        <w:rPr>
          <w:sz w:val="28"/>
          <w:szCs w:val="28"/>
        </w:rPr>
        <w:t xml:space="preserve"> - ma’lum vaqt oraligidagi o‘rtacha aktiv quvvat, [kVt].</w:t>
      </w:r>
    </w:p>
    <w:p w:rsidR="00272B4D" w:rsidRPr="00B4426A" w:rsidRDefault="00272B4D" w:rsidP="00272B4D">
      <w:pPr>
        <w:jc w:val="both"/>
        <w:rPr>
          <w:b/>
          <w:sz w:val="28"/>
          <w:szCs w:val="28"/>
          <w:lang w:val="en-US"/>
        </w:rPr>
      </w:pPr>
      <w:r w:rsidRPr="00B4426A">
        <w:rPr>
          <w:i/>
          <w:sz w:val="28"/>
          <w:szCs w:val="28"/>
          <w:lang w:val="en-US"/>
        </w:rPr>
        <w:t>t</w:t>
      </w:r>
      <w:r w:rsidRPr="00B4426A">
        <w:rPr>
          <w:i/>
          <w:sz w:val="28"/>
          <w:szCs w:val="28"/>
          <w:vertAlign w:val="subscript"/>
          <w:lang w:val="en-US"/>
        </w:rPr>
        <w:t>i</w:t>
      </w:r>
      <w:r w:rsidRPr="00B4426A">
        <w:rPr>
          <w:sz w:val="28"/>
          <w:szCs w:val="28"/>
          <w:lang w:val="en-US"/>
        </w:rPr>
        <w:t xml:space="preserve"> - kunlik grafikda bir xil quvvatli vaqt oralig‘i davomiyligi, [soat]. </w:t>
      </w:r>
    </w:p>
    <w:p w:rsidR="00272B4D" w:rsidRPr="00B4426A" w:rsidRDefault="00272B4D" w:rsidP="00272B4D">
      <w:pPr>
        <w:jc w:val="center"/>
        <w:rPr>
          <w:b/>
          <w:sz w:val="28"/>
          <w:szCs w:val="28"/>
        </w:rPr>
      </w:pPr>
      <w:r w:rsidRPr="00B4426A">
        <w:rPr>
          <w:b/>
          <w:noProof/>
          <w:sz w:val="28"/>
          <w:szCs w:val="28"/>
        </w:rPr>
        <w:drawing>
          <wp:inline distT="0" distB="0" distL="0" distR="0" wp14:anchorId="512E206D" wp14:editId="719ECF36">
            <wp:extent cx="1543050" cy="381000"/>
            <wp:effectExtent l="0" t="0" r="0"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81"/>
                    <a:srcRect/>
                    <a:stretch>
                      <a:fillRect/>
                    </a:stretch>
                  </pic:blipFill>
                  <pic:spPr bwMode="auto">
                    <a:xfrm>
                      <a:off x="0" y="0"/>
                      <a:ext cx="1543050" cy="381000"/>
                    </a:xfrm>
                    <a:prstGeom prst="rect">
                      <a:avLst/>
                    </a:prstGeom>
                    <a:noFill/>
                    <a:ln w="9525">
                      <a:noFill/>
                      <a:miter lim="800000"/>
                      <a:headEnd/>
                      <a:tailEnd/>
                    </a:ln>
                  </pic:spPr>
                </pic:pic>
              </a:graphicData>
            </a:graphic>
          </wp:inline>
        </w:drawing>
      </w:r>
    </w:p>
    <w:p w:rsidR="00272B4D" w:rsidRPr="00B4426A" w:rsidRDefault="00272B4D" w:rsidP="00272B4D">
      <w:pPr>
        <w:jc w:val="both"/>
        <w:rPr>
          <w:b/>
          <w:sz w:val="28"/>
          <w:szCs w:val="28"/>
          <w:lang w:val="en-US"/>
        </w:rPr>
      </w:pPr>
      <w:r w:rsidRPr="00B4426A">
        <w:rPr>
          <w:i/>
          <w:sz w:val="28"/>
          <w:szCs w:val="28"/>
          <w:lang w:val="en-US"/>
        </w:rPr>
        <w:t xml:space="preserve">n </w:t>
      </w:r>
      <w:r w:rsidRPr="00B4426A">
        <w:rPr>
          <w:sz w:val="28"/>
          <w:szCs w:val="28"/>
          <w:lang w:val="en-US"/>
        </w:rPr>
        <w:t>- kunli grafikda bir xil yuklamali  oraliqlari soni.</w:t>
      </w:r>
    </w:p>
    <w:p w:rsidR="00272B4D" w:rsidRPr="00B4426A" w:rsidRDefault="00272B4D" w:rsidP="00272B4D">
      <w:pPr>
        <w:ind w:firstLine="708"/>
        <w:jc w:val="both"/>
        <w:rPr>
          <w:b/>
          <w:sz w:val="28"/>
          <w:szCs w:val="28"/>
          <w:lang w:val="en-US"/>
        </w:rPr>
      </w:pPr>
      <w:r w:rsidRPr="00B4426A">
        <w:rPr>
          <w:sz w:val="28"/>
          <w:szCs w:val="28"/>
          <w:lang w:val="en-US"/>
        </w:rPr>
        <w:t>v) ishlatilish koeffitsienti</w:t>
      </w:r>
    </w:p>
    <w:p w:rsidR="00272B4D" w:rsidRPr="00B4426A" w:rsidRDefault="00272B4D" w:rsidP="00272B4D">
      <w:pPr>
        <w:jc w:val="both"/>
        <w:rPr>
          <w:b/>
          <w:sz w:val="28"/>
          <w:szCs w:val="28"/>
          <w:lang w:val="en-US"/>
        </w:rPr>
      </w:pPr>
      <w:r w:rsidRPr="00B4426A">
        <w:rPr>
          <w:sz w:val="28"/>
          <w:szCs w:val="28"/>
          <w:lang w:val="en-US"/>
        </w:rPr>
        <w:t xml:space="preserve">bu erda, </w:t>
      </w:r>
      <w:r w:rsidRPr="00B4426A">
        <w:rPr>
          <w:i/>
          <w:sz w:val="28"/>
          <w:szCs w:val="28"/>
          <w:lang w:val="en-US"/>
        </w:rPr>
        <w:t>Rn</w:t>
      </w:r>
      <w:r w:rsidRPr="00B4426A">
        <w:rPr>
          <w:sz w:val="28"/>
          <w:szCs w:val="28"/>
          <w:lang w:val="en-US"/>
        </w:rPr>
        <w:t xml:space="preserve"> - korxona yoki shaxar (ukituvchi tomonidan beriladi) ning nominal (kabul kilingan) kuvvati. </w:t>
      </w:r>
    </w:p>
    <w:p w:rsidR="00272B4D" w:rsidRPr="00B4426A" w:rsidRDefault="00272B4D" w:rsidP="00272B4D">
      <w:pPr>
        <w:jc w:val="center"/>
        <w:rPr>
          <w:b/>
          <w:sz w:val="28"/>
          <w:szCs w:val="28"/>
        </w:rPr>
      </w:pPr>
      <w:r w:rsidRPr="00B4426A">
        <w:rPr>
          <w:b/>
          <w:noProof/>
          <w:sz w:val="28"/>
          <w:szCs w:val="28"/>
        </w:rPr>
        <w:drawing>
          <wp:inline distT="0" distB="0" distL="0" distR="0" wp14:anchorId="343B10F0" wp14:editId="59059B2E">
            <wp:extent cx="1152525" cy="419100"/>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82"/>
                    <a:srcRect/>
                    <a:stretch>
                      <a:fillRect/>
                    </a:stretch>
                  </pic:blipFill>
                  <pic:spPr bwMode="auto">
                    <a:xfrm>
                      <a:off x="0" y="0"/>
                      <a:ext cx="1152525" cy="419100"/>
                    </a:xfrm>
                    <a:prstGeom prst="rect">
                      <a:avLst/>
                    </a:prstGeom>
                    <a:noFill/>
                    <a:ln w="9525">
                      <a:noFill/>
                      <a:miter lim="800000"/>
                      <a:headEnd/>
                      <a:tailEnd/>
                    </a:ln>
                  </pic:spPr>
                </pic:pic>
              </a:graphicData>
            </a:graphic>
          </wp:inline>
        </w:drawing>
      </w:r>
    </w:p>
    <w:p w:rsidR="00272B4D" w:rsidRPr="00B4426A" w:rsidRDefault="00272B4D" w:rsidP="00272B4D">
      <w:pPr>
        <w:rPr>
          <w:b/>
          <w:sz w:val="28"/>
          <w:szCs w:val="28"/>
        </w:rPr>
        <w:sectPr w:rsidR="00272B4D" w:rsidRPr="00B4426A" w:rsidSect="00272B4D">
          <w:footerReference w:type="even" r:id="rId883"/>
          <w:footerReference w:type="default" r:id="rId884"/>
          <w:pgSz w:w="11906" w:h="16838"/>
          <w:pgMar w:top="719" w:right="1418" w:bottom="1134" w:left="1418" w:header="709" w:footer="709" w:gutter="0"/>
          <w:cols w:space="708"/>
          <w:titlePg/>
          <w:docGrid w:linePitch="360"/>
        </w:sectPr>
      </w:pPr>
    </w:p>
    <w:p w:rsidR="00272B4D" w:rsidRPr="00B4426A" w:rsidRDefault="00272B4D" w:rsidP="00272B4D">
      <w:pPr>
        <w:jc w:val="center"/>
        <w:rPr>
          <w:sz w:val="28"/>
          <w:szCs w:val="28"/>
        </w:rPr>
      </w:pPr>
      <w:r w:rsidRPr="00B4426A">
        <w:rPr>
          <w:sz w:val="28"/>
          <w:szCs w:val="28"/>
        </w:rPr>
        <w:lastRenderedPageBreak/>
        <w:t>ELEKTR YUKLAMALAR GRAFIKLARI</w:t>
      </w:r>
    </w:p>
    <w:p w:rsidR="00272B4D" w:rsidRPr="00B4426A" w:rsidRDefault="00272B4D" w:rsidP="00272B4D">
      <w:pPr>
        <w:jc w:val="right"/>
        <w:rPr>
          <w:sz w:val="28"/>
          <w:szCs w:val="28"/>
          <w:lang w:val="en-US"/>
        </w:rPr>
      </w:pPr>
      <w:r w:rsidRPr="00B4426A">
        <w:rPr>
          <w:sz w:val="28"/>
          <w:szCs w:val="28"/>
          <w:lang w:val="en-US"/>
        </w:rPr>
        <w:t xml:space="preserve">1-jadval. </w:t>
      </w:r>
    </w:p>
    <w:tbl>
      <w:tblPr>
        <w:tblW w:w="14556"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855"/>
        <w:gridCol w:w="820"/>
        <w:gridCol w:w="757"/>
        <w:gridCol w:w="788"/>
        <w:gridCol w:w="841"/>
        <w:gridCol w:w="700"/>
        <w:gridCol w:w="787"/>
        <w:gridCol w:w="735"/>
        <w:gridCol w:w="770"/>
        <w:gridCol w:w="841"/>
        <w:gridCol w:w="894"/>
        <w:gridCol w:w="946"/>
        <w:gridCol w:w="946"/>
        <w:gridCol w:w="876"/>
      </w:tblGrid>
      <w:tr w:rsidR="00272B4D" w:rsidRPr="00B4426A" w:rsidTr="00272B4D">
        <w:trPr>
          <w:trHeight w:val="50"/>
        </w:trPr>
        <w:tc>
          <w:tcPr>
            <w:tcW w:w="385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Vaqt/sanoat</w:t>
            </w:r>
          </w:p>
        </w:tc>
        <w:tc>
          <w:tcPr>
            <w:tcW w:w="82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p>
        </w:tc>
        <w:tc>
          <w:tcPr>
            <w:tcW w:w="75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1</w:t>
            </w:r>
          </w:p>
        </w:tc>
        <w:tc>
          <w:tcPr>
            <w:tcW w:w="78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2</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3</w:t>
            </w:r>
          </w:p>
        </w:tc>
        <w:tc>
          <w:tcPr>
            <w:tcW w:w="70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4</w:t>
            </w:r>
          </w:p>
        </w:tc>
        <w:tc>
          <w:tcPr>
            <w:tcW w:w="78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5</w:t>
            </w:r>
          </w:p>
        </w:tc>
        <w:tc>
          <w:tcPr>
            <w:tcW w:w="73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6</w:t>
            </w:r>
          </w:p>
        </w:tc>
        <w:tc>
          <w:tcPr>
            <w:tcW w:w="77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7</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8</w:t>
            </w:r>
          </w:p>
        </w:tc>
        <w:tc>
          <w:tcPr>
            <w:tcW w:w="89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9</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10</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11</w:t>
            </w:r>
          </w:p>
        </w:tc>
        <w:tc>
          <w:tcPr>
            <w:tcW w:w="87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12</w:t>
            </w:r>
          </w:p>
        </w:tc>
      </w:tr>
      <w:tr w:rsidR="00272B4D" w:rsidRPr="00B4426A" w:rsidTr="00272B4D">
        <w:trPr>
          <w:trHeight w:val="342"/>
        </w:trPr>
        <w:tc>
          <w:tcPr>
            <w:tcW w:w="385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lang w:val="en-US"/>
              </w:rPr>
            </w:pPr>
            <w:r w:rsidRPr="00B4426A">
              <w:rPr>
                <w:sz w:val="28"/>
                <w:szCs w:val="28"/>
                <w:lang w:val="en-US"/>
              </w:rPr>
              <w:t>Qora metallurgiya</w:t>
            </w:r>
          </w:p>
        </w:tc>
        <w:tc>
          <w:tcPr>
            <w:tcW w:w="82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lang w:val="en-US"/>
              </w:rPr>
            </w:pPr>
            <w:r w:rsidRPr="00B4426A">
              <w:rPr>
                <w:sz w:val="28"/>
                <w:szCs w:val="28"/>
                <w:lang w:val="en-US"/>
              </w:rPr>
              <w:t>kish</w:t>
            </w:r>
          </w:p>
          <w:p w:rsidR="00272B4D" w:rsidRPr="00B4426A" w:rsidRDefault="00272B4D" w:rsidP="00272B4D">
            <w:pPr>
              <w:jc w:val="center"/>
              <w:rPr>
                <w:b/>
                <w:sz w:val="28"/>
                <w:szCs w:val="28"/>
                <w:lang w:val="en-US"/>
              </w:rPr>
            </w:pPr>
            <w:r w:rsidRPr="00B4426A">
              <w:rPr>
                <w:sz w:val="28"/>
                <w:szCs w:val="28"/>
                <w:lang w:val="en-US"/>
              </w:rPr>
              <w:t>yoz</w:t>
            </w:r>
          </w:p>
        </w:tc>
        <w:tc>
          <w:tcPr>
            <w:tcW w:w="75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lang w:val="en-US"/>
              </w:rPr>
            </w:pPr>
            <w:r w:rsidRPr="00B4426A">
              <w:rPr>
                <w:sz w:val="28"/>
                <w:szCs w:val="28"/>
                <w:lang w:val="en-US"/>
              </w:rPr>
              <w:t>1-7</w:t>
            </w:r>
          </w:p>
          <w:p w:rsidR="00272B4D" w:rsidRPr="00B4426A" w:rsidRDefault="00272B4D" w:rsidP="00272B4D">
            <w:pPr>
              <w:jc w:val="center"/>
              <w:rPr>
                <w:b/>
                <w:sz w:val="28"/>
                <w:szCs w:val="28"/>
                <w:lang w:val="en-US"/>
              </w:rPr>
            </w:pPr>
            <w:r w:rsidRPr="00B4426A">
              <w:rPr>
                <w:sz w:val="28"/>
                <w:szCs w:val="28"/>
                <w:lang w:val="en-US"/>
              </w:rPr>
              <w:t>1-6</w:t>
            </w:r>
          </w:p>
        </w:tc>
        <w:tc>
          <w:tcPr>
            <w:tcW w:w="78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lang w:val="en-US"/>
              </w:rPr>
            </w:pPr>
            <w:r w:rsidRPr="00B4426A">
              <w:rPr>
                <w:sz w:val="28"/>
                <w:szCs w:val="28"/>
                <w:lang w:val="en-US"/>
              </w:rPr>
              <w:t>1-7</w:t>
            </w:r>
          </w:p>
          <w:p w:rsidR="00272B4D" w:rsidRPr="00B4426A" w:rsidRDefault="00272B4D" w:rsidP="00272B4D">
            <w:pPr>
              <w:jc w:val="center"/>
              <w:rPr>
                <w:b/>
                <w:sz w:val="28"/>
                <w:szCs w:val="28"/>
                <w:lang w:val="en-US"/>
              </w:rPr>
            </w:pPr>
            <w:r w:rsidRPr="00B4426A">
              <w:rPr>
                <w:sz w:val="28"/>
                <w:szCs w:val="28"/>
                <w:lang w:val="en-US"/>
              </w:rPr>
              <w:t>1-6</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lang w:val="en-US"/>
              </w:rPr>
            </w:pPr>
            <w:r w:rsidRPr="00B4426A">
              <w:rPr>
                <w:sz w:val="28"/>
                <w:szCs w:val="28"/>
                <w:lang w:val="en-US"/>
              </w:rPr>
              <w:t>1-8</w:t>
            </w:r>
          </w:p>
          <w:p w:rsidR="00272B4D" w:rsidRPr="00B4426A" w:rsidRDefault="00272B4D" w:rsidP="00272B4D">
            <w:pPr>
              <w:jc w:val="center"/>
              <w:rPr>
                <w:b/>
                <w:sz w:val="28"/>
                <w:szCs w:val="28"/>
                <w:lang w:val="en-US"/>
              </w:rPr>
            </w:pPr>
            <w:r w:rsidRPr="00B4426A">
              <w:rPr>
                <w:sz w:val="28"/>
                <w:szCs w:val="28"/>
                <w:lang w:val="en-US"/>
              </w:rPr>
              <w:t>1-8</w:t>
            </w:r>
          </w:p>
        </w:tc>
        <w:tc>
          <w:tcPr>
            <w:tcW w:w="70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lang w:val="en-US"/>
              </w:rPr>
            </w:pPr>
            <w:r w:rsidRPr="00B4426A">
              <w:rPr>
                <w:sz w:val="28"/>
                <w:szCs w:val="28"/>
                <w:lang w:val="en-US"/>
              </w:rPr>
              <w:t>1-8</w:t>
            </w:r>
          </w:p>
          <w:p w:rsidR="00272B4D" w:rsidRPr="00B4426A" w:rsidRDefault="00272B4D" w:rsidP="00272B4D">
            <w:pPr>
              <w:jc w:val="center"/>
              <w:rPr>
                <w:b/>
                <w:sz w:val="28"/>
                <w:szCs w:val="28"/>
                <w:lang w:val="en-US"/>
              </w:rPr>
            </w:pPr>
            <w:r w:rsidRPr="00B4426A">
              <w:rPr>
                <w:sz w:val="28"/>
                <w:szCs w:val="28"/>
                <w:lang w:val="en-US"/>
              </w:rPr>
              <w:t>1-8</w:t>
            </w:r>
          </w:p>
        </w:tc>
        <w:tc>
          <w:tcPr>
            <w:tcW w:w="78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lang w:val="en-US"/>
              </w:rPr>
            </w:pPr>
            <w:r w:rsidRPr="00B4426A">
              <w:rPr>
                <w:sz w:val="28"/>
                <w:szCs w:val="28"/>
                <w:lang w:val="en-US"/>
              </w:rPr>
              <w:t>1-9</w:t>
            </w:r>
          </w:p>
          <w:p w:rsidR="00272B4D" w:rsidRPr="00B4426A" w:rsidRDefault="00272B4D" w:rsidP="00272B4D">
            <w:pPr>
              <w:jc w:val="center"/>
              <w:rPr>
                <w:b/>
                <w:sz w:val="28"/>
                <w:szCs w:val="28"/>
                <w:lang w:val="en-US"/>
              </w:rPr>
            </w:pPr>
            <w:r w:rsidRPr="00B4426A">
              <w:rPr>
                <w:sz w:val="28"/>
                <w:szCs w:val="28"/>
                <w:lang w:val="en-US"/>
              </w:rPr>
              <w:t>1-8</w:t>
            </w:r>
          </w:p>
        </w:tc>
        <w:tc>
          <w:tcPr>
            <w:tcW w:w="73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lang w:val="en-US"/>
              </w:rPr>
            </w:pPr>
            <w:r w:rsidRPr="00B4426A">
              <w:rPr>
                <w:sz w:val="28"/>
                <w:szCs w:val="28"/>
                <w:lang w:val="en-US"/>
              </w:rPr>
              <w:t>1-9</w:t>
            </w:r>
          </w:p>
          <w:p w:rsidR="00272B4D" w:rsidRPr="00B4426A" w:rsidRDefault="00272B4D" w:rsidP="00272B4D">
            <w:pPr>
              <w:jc w:val="center"/>
              <w:rPr>
                <w:b/>
                <w:sz w:val="28"/>
                <w:szCs w:val="28"/>
                <w:lang w:val="en-US"/>
              </w:rPr>
            </w:pPr>
            <w:r w:rsidRPr="00B4426A">
              <w:rPr>
                <w:sz w:val="28"/>
                <w:szCs w:val="28"/>
                <w:lang w:val="en-US"/>
              </w:rPr>
              <w:t>1-8</w:t>
            </w:r>
          </w:p>
        </w:tc>
        <w:tc>
          <w:tcPr>
            <w:tcW w:w="77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lang w:val="en-US"/>
              </w:rPr>
            </w:pPr>
            <w:r w:rsidRPr="00B4426A">
              <w:rPr>
                <w:sz w:val="28"/>
                <w:szCs w:val="28"/>
                <w:lang w:val="en-US"/>
              </w:rPr>
              <w:t>1-9</w:t>
            </w:r>
          </w:p>
          <w:p w:rsidR="00272B4D" w:rsidRPr="00B4426A" w:rsidRDefault="00272B4D" w:rsidP="00272B4D">
            <w:pPr>
              <w:jc w:val="center"/>
              <w:rPr>
                <w:b/>
                <w:sz w:val="28"/>
                <w:szCs w:val="28"/>
              </w:rPr>
            </w:pPr>
            <w:r w:rsidRPr="00B4426A">
              <w:rPr>
                <w:sz w:val="28"/>
                <w:szCs w:val="28"/>
                <w:lang w:val="en-US"/>
              </w:rPr>
              <w:t>1</w:t>
            </w:r>
            <w:r w:rsidRPr="00B4426A">
              <w:rPr>
                <w:sz w:val="28"/>
                <w:szCs w:val="28"/>
              </w:rPr>
              <w:t>-9</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89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87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r>
      <w:tr w:rsidR="00272B4D" w:rsidRPr="00B4426A" w:rsidTr="00272B4D">
        <w:trPr>
          <w:trHeight w:val="342"/>
        </w:trPr>
        <w:tc>
          <w:tcPr>
            <w:tcW w:w="385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Rangli metallurgiya</w:t>
            </w:r>
          </w:p>
        </w:tc>
        <w:tc>
          <w:tcPr>
            <w:tcW w:w="82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5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78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70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78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73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77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89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87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r>
      <w:tr w:rsidR="00272B4D" w:rsidRPr="00B4426A" w:rsidTr="00272B4D">
        <w:trPr>
          <w:trHeight w:val="342"/>
        </w:trPr>
        <w:tc>
          <w:tcPr>
            <w:tcW w:w="385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lang w:val="en-US"/>
              </w:rPr>
            </w:pPr>
            <w:r w:rsidRPr="00B4426A">
              <w:rPr>
                <w:sz w:val="28"/>
                <w:szCs w:val="28"/>
                <w:lang w:val="en-US"/>
              </w:rPr>
              <w:t>Ko‘mir qazib olish sanoati</w:t>
            </w:r>
          </w:p>
        </w:tc>
        <w:tc>
          <w:tcPr>
            <w:tcW w:w="82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5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c>
          <w:tcPr>
            <w:tcW w:w="78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c>
          <w:tcPr>
            <w:tcW w:w="70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c>
          <w:tcPr>
            <w:tcW w:w="78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c>
          <w:tcPr>
            <w:tcW w:w="73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7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89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87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r>
      <w:tr w:rsidR="00272B4D" w:rsidRPr="00B4426A" w:rsidTr="00272B4D">
        <w:trPr>
          <w:trHeight w:val="342"/>
        </w:trPr>
        <w:tc>
          <w:tcPr>
            <w:tcW w:w="385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Kimyo sanoati</w:t>
            </w:r>
          </w:p>
        </w:tc>
        <w:tc>
          <w:tcPr>
            <w:tcW w:w="82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5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c>
          <w:tcPr>
            <w:tcW w:w="78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c>
          <w:tcPr>
            <w:tcW w:w="70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c>
          <w:tcPr>
            <w:tcW w:w="78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73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77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1-9</w:t>
            </w:r>
          </w:p>
        </w:tc>
        <w:tc>
          <w:tcPr>
            <w:tcW w:w="89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87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r>
      <w:tr w:rsidR="00272B4D" w:rsidRPr="00B4426A" w:rsidTr="00272B4D">
        <w:trPr>
          <w:trHeight w:val="342"/>
        </w:trPr>
        <w:tc>
          <w:tcPr>
            <w:tcW w:w="385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Sрina zavodi</w:t>
            </w:r>
          </w:p>
        </w:tc>
        <w:tc>
          <w:tcPr>
            <w:tcW w:w="82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5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1-6</w:t>
            </w:r>
          </w:p>
          <w:p w:rsidR="00272B4D" w:rsidRPr="00B4426A" w:rsidRDefault="00272B4D" w:rsidP="00272B4D">
            <w:pPr>
              <w:jc w:val="center"/>
              <w:rPr>
                <w:b/>
                <w:sz w:val="28"/>
                <w:szCs w:val="28"/>
              </w:rPr>
            </w:pPr>
            <w:r w:rsidRPr="00B4426A">
              <w:rPr>
                <w:sz w:val="28"/>
                <w:szCs w:val="28"/>
              </w:rPr>
              <w:t>1-6</w:t>
            </w:r>
          </w:p>
        </w:tc>
        <w:tc>
          <w:tcPr>
            <w:tcW w:w="78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1-6</w:t>
            </w:r>
          </w:p>
          <w:p w:rsidR="00272B4D" w:rsidRPr="00B4426A" w:rsidRDefault="00272B4D" w:rsidP="00272B4D">
            <w:pPr>
              <w:jc w:val="center"/>
              <w:rPr>
                <w:b/>
                <w:sz w:val="28"/>
                <w:szCs w:val="28"/>
              </w:rPr>
            </w:pPr>
            <w:r w:rsidRPr="00B4426A">
              <w:rPr>
                <w:sz w:val="28"/>
                <w:szCs w:val="28"/>
              </w:rPr>
              <w:t>1-6</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1-6</w:t>
            </w:r>
          </w:p>
          <w:p w:rsidR="00272B4D" w:rsidRPr="00B4426A" w:rsidRDefault="00272B4D" w:rsidP="00272B4D">
            <w:pPr>
              <w:jc w:val="center"/>
              <w:rPr>
                <w:b/>
                <w:sz w:val="28"/>
                <w:szCs w:val="28"/>
              </w:rPr>
            </w:pPr>
            <w:r w:rsidRPr="00B4426A">
              <w:rPr>
                <w:sz w:val="28"/>
                <w:szCs w:val="28"/>
              </w:rPr>
              <w:t>1-6</w:t>
            </w:r>
          </w:p>
        </w:tc>
        <w:tc>
          <w:tcPr>
            <w:tcW w:w="70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1-6</w:t>
            </w:r>
          </w:p>
          <w:p w:rsidR="00272B4D" w:rsidRPr="00B4426A" w:rsidRDefault="00272B4D" w:rsidP="00272B4D">
            <w:pPr>
              <w:jc w:val="center"/>
              <w:rPr>
                <w:b/>
                <w:sz w:val="28"/>
                <w:szCs w:val="28"/>
              </w:rPr>
            </w:pPr>
            <w:r w:rsidRPr="00B4426A">
              <w:rPr>
                <w:sz w:val="28"/>
                <w:szCs w:val="28"/>
              </w:rPr>
              <w:t>1-7</w:t>
            </w:r>
          </w:p>
        </w:tc>
        <w:tc>
          <w:tcPr>
            <w:tcW w:w="78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3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7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89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1-9</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87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1-6</w:t>
            </w:r>
          </w:p>
          <w:p w:rsidR="00272B4D" w:rsidRPr="00B4426A" w:rsidRDefault="00272B4D" w:rsidP="00272B4D">
            <w:pPr>
              <w:jc w:val="center"/>
              <w:rPr>
                <w:b/>
                <w:sz w:val="28"/>
                <w:szCs w:val="28"/>
              </w:rPr>
            </w:pPr>
            <w:r w:rsidRPr="00B4426A">
              <w:rPr>
                <w:sz w:val="28"/>
                <w:szCs w:val="28"/>
              </w:rPr>
              <w:t>1-6</w:t>
            </w:r>
          </w:p>
        </w:tc>
      </w:tr>
      <w:tr w:rsidR="00272B4D" w:rsidRPr="00B4426A" w:rsidTr="00272B4D">
        <w:trPr>
          <w:trHeight w:val="342"/>
        </w:trPr>
        <w:tc>
          <w:tcPr>
            <w:tcW w:w="385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Transport mashinasozlik</w:t>
            </w:r>
          </w:p>
        </w:tc>
        <w:tc>
          <w:tcPr>
            <w:tcW w:w="82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5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1-5</w:t>
            </w:r>
          </w:p>
        </w:tc>
        <w:tc>
          <w:tcPr>
            <w:tcW w:w="78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1-5</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1-5</w:t>
            </w:r>
          </w:p>
        </w:tc>
        <w:tc>
          <w:tcPr>
            <w:tcW w:w="70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c>
          <w:tcPr>
            <w:tcW w:w="78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c>
          <w:tcPr>
            <w:tcW w:w="73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c>
          <w:tcPr>
            <w:tcW w:w="77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1-8</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1-8</w:t>
            </w:r>
          </w:p>
        </w:tc>
        <w:tc>
          <w:tcPr>
            <w:tcW w:w="89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87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1-5</w:t>
            </w:r>
          </w:p>
        </w:tc>
      </w:tr>
      <w:tr w:rsidR="00272B4D" w:rsidRPr="00B4426A" w:rsidTr="00272B4D">
        <w:trPr>
          <w:trHeight w:val="342"/>
        </w:trPr>
        <w:tc>
          <w:tcPr>
            <w:tcW w:w="385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Dastgoxsozlik zavodi</w:t>
            </w:r>
          </w:p>
        </w:tc>
        <w:tc>
          <w:tcPr>
            <w:tcW w:w="82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5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1-3</w:t>
            </w:r>
          </w:p>
          <w:p w:rsidR="00272B4D" w:rsidRPr="00B4426A" w:rsidRDefault="00272B4D" w:rsidP="00272B4D">
            <w:pPr>
              <w:jc w:val="center"/>
              <w:rPr>
                <w:b/>
                <w:sz w:val="28"/>
                <w:szCs w:val="28"/>
              </w:rPr>
            </w:pPr>
            <w:r w:rsidRPr="00B4426A">
              <w:rPr>
                <w:sz w:val="28"/>
                <w:szCs w:val="28"/>
              </w:rPr>
              <w:t>1-3</w:t>
            </w:r>
          </w:p>
        </w:tc>
        <w:tc>
          <w:tcPr>
            <w:tcW w:w="78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1-3</w:t>
            </w:r>
          </w:p>
          <w:p w:rsidR="00272B4D" w:rsidRPr="00B4426A" w:rsidRDefault="00272B4D" w:rsidP="00272B4D">
            <w:pPr>
              <w:jc w:val="center"/>
              <w:rPr>
                <w:b/>
                <w:sz w:val="28"/>
                <w:szCs w:val="28"/>
              </w:rPr>
            </w:pPr>
            <w:r w:rsidRPr="00B4426A">
              <w:rPr>
                <w:sz w:val="28"/>
                <w:szCs w:val="28"/>
              </w:rPr>
              <w:t>1-3</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1-3</w:t>
            </w:r>
          </w:p>
          <w:p w:rsidR="00272B4D" w:rsidRPr="00B4426A" w:rsidRDefault="00272B4D" w:rsidP="00272B4D">
            <w:pPr>
              <w:jc w:val="center"/>
              <w:rPr>
                <w:b/>
                <w:sz w:val="28"/>
                <w:szCs w:val="28"/>
              </w:rPr>
            </w:pPr>
            <w:r w:rsidRPr="00B4426A">
              <w:rPr>
                <w:sz w:val="28"/>
                <w:szCs w:val="28"/>
              </w:rPr>
              <w:t>1-3</w:t>
            </w:r>
          </w:p>
        </w:tc>
        <w:tc>
          <w:tcPr>
            <w:tcW w:w="70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1-3</w:t>
            </w:r>
          </w:p>
          <w:p w:rsidR="00272B4D" w:rsidRPr="00B4426A" w:rsidRDefault="00272B4D" w:rsidP="00272B4D">
            <w:pPr>
              <w:jc w:val="center"/>
              <w:rPr>
                <w:b/>
                <w:sz w:val="28"/>
                <w:szCs w:val="28"/>
              </w:rPr>
            </w:pPr>
            <w:r w:rsidRPr="00B4426A">
              <w:rPr>
                <w:sz w:val="28"/>
                <w:szCs w:val="28"/>
              </w:rPr>
              <w:t>1-4</w:t>
            </w:r>
          </w:p>
        </w:tc>
        <w:tc>
          <w:tcPr>
            <w:tcW w:w="78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1-4</w:t>
            </w:r>
          </w:p>
          <w:p w:rsidR="00272B4D" w:rsidRPr="00B4426A" w:rsidRDefault="00272B4D" w:rsidP="00272B4D">
            <w:pPr>
              <w:jc w:val="center"/>
              <w:rPr>
                <w:b/>
                <w:sz w:val="28"/>
                <w:szCs w:val="28"/>
              </w:rPr>
            </w:pPr>
            <w:r w:rsidRPr="00B4426A">
              <w:rPr>
                <w:sz w:val="28"/>
                <w:szCs w:val="28"/>
              </w:rPr>
              <w:t>1-4</w:t>
            </w:r>
          </w:p>
        </w:tc>
        <w:tc>
          <w:tcPr>
            <w:tcW w:w="73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1-4</w:t>
            </w:r>
          </w:p>
          <w:p w:rsidR="00272B4D" w:rsidRPr="00B4426A" w:rsidRDefault="00272B4D" w:rsidP="00272B4D">
            <w:pPr>
              <w:jc w:val="center"/>
              <w:rPr>
                <w:b/>
                <w:sz w:val="28"/>
                <w:szCs w:val="28"/>
              </w:rPr>
            </w:pPr>
            <w:r w:rsidRPr="00B4426A">
              <w:rPr>
                <w:sz w:val="28"/>
                <w:szCs w:val="28"/>
              </w:rPr>
              <w:t>1-5</w:t>
            </w:r>
          </w:p>
        </w:tc>
        <w:tc>
          <w:tcPr>
            <w:tcW w:w="77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89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87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r>
      <w:tr w:rsidR="00272B4D" w:rsidRPr="00B4426A" w:rsidTr="00272B4D">
        <w:trPr>
          <w:trHeight w:val="342"/>
        </w:trPr>
        <w:tc>
          <w:tcPr>
            <w:tcW w:w="385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Bosmoxona fabrikalar</w:t>
            </w:r>
          </w:p>
        </w:tc>
        <w:tc>
          <w:tcPr>
            <w:tcW w:w="82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5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1-5</w:t>
            </w:r>
          </w:p>
          <w:p w:rsidR="00272B4D" w:rsidRPr="00B4426A" w:rsidRDefault="00272B4D" w:rsidP="00272B4D">
            <w:pPr>
              <w:jc w:val="center"/>
              <w:rPr>
                <w:b/>
                <w:sz w:val="28"/>
                <w:szCs w:val="28"/>
              </w:rPr>
            </w:pPr>
            <w:r w:rsidRPr="00B4426A">
              <w:rPr>
                <w:sz w:val="28"/>
                <w:szCs w:val="28"/>
              </w:rPr>
              <w:t>1-4</w:t>
            </w:r>
          </w:p>
        </w:tc>
        <w:tc>
          <w:tcPr>
            <w:tcW w:w="78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1-4</w:t>
            </w:r>
          </w:p>
          <w:p w:rsidR="00272B4D" w:rsidRPr="00B4426A" w:rsidRDefault="00272B4D" w:rsidP="00272B4D">
            <w:pPr>
              <w:jc w:val="center"/>
              <w:rPr>
                <w:b/>
                <w:sz w:val="28"/>
                <w:szCs w:val="28"/>
              </w:rPr>
            </w:pPr>
            <w:r w:rsidRPr="00B4426A">
              <w:rPr>
                <w:sz w:val="28"/>
                <w:szCs w:val="28"/>
              </w:rPr>
              <w:t>1-4</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1-4</w:t>
            </w:r>
          </w:p>
          <w:p w:rsidR="00272B4D" w:rsidRPr="00B4426A" w:rsidRDefault="00272B4D" w:rsidP="00272B4D">
            <w:pPr>
              <w:jc w:val="center"/>
              <w:rPr>
                <w:b/>
                <w:sz w:val="28"/>
                <w:szCs w:val="28"/>
              </w:rPr>
            </w:pPr>
            <w:r w:rsidRPr="00B4426A">
              <w:rPr>
                <w:sz w:val="28"/>
                <w:szCs w:val="28"/>
              </w:rPr>
              <w:t>1-4</w:t>
            </w:r>
          </w:p>
        </w:tc>
        <w:tc>
          <w:tcPr>
            <w:tcW w:w="70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1-3</w:t>
            </w:r>
          </w:p>
          <w:p w:rsidR="00272B4D" w:rsidRPr="00B4426A" w:rsidRDefault="00272B4D" w:rsidP="00272B4D">
            <w:pPr>
              <w:jc w:val="center"/>
              <w:rPr>
                <w:b/>
                <w:sz w:val="28"/>
                <w:szCs w:val="28"/>
              </w:rPr>
            </w:pPr>
            <w:r w:rsidRPr="00B4426A">
              <w:rPr>
                <w:sz w:val="28"/>
                <w:szCs w:val="28"/>
              </w:rPr>
              <w:t>1-3</w:t>
            </w:r>
          </w:p>
        </w:tc>
        <w:tc>
          <w:tcPr>
            <w:tcW w:w="78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1-3</w:t>
            </w:r>
          </w:p>
          <w:p w:rsidR="00272B4D" w:rsidRPr="00B4426A" w:rsidRDefault="00272B4D" w:rsidP="00272B4D">
            <w:pPr>
              <w:jc w:val="center"/>
              <w:rPr>
                <w:b/>
                <w:sz w:val="28"/>
                <w:szCs w:val="28"/>
              </w:rPr>
            </w:pPr>
            <w:r w:rsidRPr="00B4426A">
              <w:rPr>
                <w:sz w:val="28"/>
                <w:szCs w:val="28"/>
              </w:rPr>
              <w:t>1-3</w:t>
            </w:r>
          </w:p>
        </w:tc>
        <w:tc>
          <w:tcPr>
            <w:tcW w:w="73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1-5</w:t>
            </w:r>
          </w:p>
          <w:p w:rsidR="00272B4D" w:rsidRPr="00B4426A" w:rsidRDefault="00272B4D" w:rsidP="00272B4D">
            <w:pPr>
              <w:jc w:val="center"/>
              <w:rPr>
                <w:b/>
                <w:sz w:val="28"/>
                <w:szCs w:val="28"/>
              </w:rPr>
            </w:pPr>
            <w:r w:rsidRPr="00B4426A">
              <w:rPr>
                <w:sz w:val="28"/>
                <w:szCs w:val="28"/>
              </w:rPr>
              <w:t>1-5</w:t>
            </w:r>
          </w:p>
        </w:tc>
        <w:tc>
          <w:tcPr>
            <w:tcW w:w="770"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1-4</w:t>
            </w:r>
          </w:p>
          <w:p w:rsidR="00272B4D" w:rsidRPr="00B4426A" w:rsidRDefault="00272B4D" w:rsidP="00272B4D">
            <w:pPr>
              <w:jc w:val="center"/>
              <w:rPr>
                <w:b/>
                <w:sz w:val="28"/>
                <w:szCs w:val="28"/>
              </w:rPr>
            </w:pPr>
            <w:r w:rsidRPr="00B4426A">
              <w:rPr>
                <w:sz w:val="28"/>
                <w:szCs w:val="28"/>
              </w:rPr>
              <w:t>1-3</w:t>
            </w:r>
          </w:p>
        </w:tc>
        <w:tc>
          <w:tcPr>
            <w:tcW w:w="841"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c>
          <w:tcPr>
            <w:tcW w:w="89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9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87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r>
    </w:tbl>
    <w:p w:rsidR="00272B4D" w:rsidRPr="00B4426A" w:rsidRDefault="00272B4D" w:rsidP="00272B4D">
      <w:pPr>
        <w:jc w:val="right"/>
        <w:rPr>
          <w:sz w:val="28"/>
          <w:szCs w:val="28"/>
        </w:rPr>
      </w:pPr>
    </w:p>
    <w:tbl>
      <w:tblPr>
        <w:tblW w:w="14514" w:type="dxa"/>
        <w:tblInd w:w="16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915"/>
        <w:gridCol w:w="825"/>
        <w:gridCol w:w="746"/>
        <w:gridCol w:w="746"/>
        <w:gridCol w:w="746"/>
        <w:gridCol w:w="809"/>
        <w:gridCol w:w="856"/>
        <w:gridCol w:w="682"/>
        <w:gridCol w:w="809"/>
        <w:gridCol w:w="746"/>
        <w:gridCol w:w="778"/>
        <w:gridCol w:w="952"/>
        <w:gridCol w:w="952"/>
        <w:gridCol w:w="952"/>
      </w:tblGrid>
      <w:tr w:rsidR="00272B4D" w:rsidRPr="00B4426A" w:rsidTr="00272B4D">
        <w:trPr>
          <w:trHeight w:val="192"/>
        </w:trPr>
        <w:tc>
          <w:tcPr>
            <w:tcW w:w="391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Vaqt/sanoat</w:t>
            </w:r>
          </w:p>
        </w:tc>
        <w:tc>
          <w:tcPr>
            <w:tcW w:w="82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13</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lang w:val="en-US"/>
              </w:rPr>
            </w:pPr>
            <w:r w:rsidRPr="00B4426A">
              <w:rPr>
                <w:sz w:val="28"/>
                <w:szCs w:val="28"/>
                <w:lang w:val="en-US"/>
              </w:rPr>
              <w:t>14</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15</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16</w:t>
            </w:r>
          </w:p>
        </w:tc>
        <w:tc>
          <w:tcPr>
            <w:tcW w:w="85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17</w:t>
            </w:r>
          </w:p>
        </w:tc>
        <w:tc>
          <w:tcPr>
            <w:tcW w:w="68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18</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19</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20</w:t>
            </w:r>
          </w:p>
        </w:tc>
        <w:tc>
          <w:tcPr>
            <w:tcW w:w="77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21</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22</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23</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sz w:val="28"/>
                <w:szCs w:val="28"/>
              </w:rPr>
            </w:pPr>
            <w:r w:rsidRPr="00B4426A">
              <w:rPr>
                <w:sz w:val="28"/>
                <w:szCs w:val="28"/>
              </w:rPr>
              <w:t>24</w:t>
            </w:r>
          </w:p>
        </w:tc>
      </w:tr>
      <w:tr w:rsidR="00272B4D" w:rsidRPr="00B4426A" w:rsidTr="00272B4D">
        <w:trPr>
          <w:trHeight w:val="114"/>
        </w:trPr>
        <w:tc>
          <w:tcPr>
            <w:tcW w:w="391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Qora metallurgiya</w:t>
            </w:r>
          </w:p>
        </w:tc>
        <w:tc>
          <w:tcPr>
            <w:tcW w:w="82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85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68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1-9</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7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1-8</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r>
      <w:tr w:rsidR="00272B4D" w:rsidRPr="00B4426A" w:rsidTr="00272B4D">
        <w:trPr>
          <w:trHeight w:val="96"/>
        </w:trPr>
        <w:tc>
          <w:tcPr>
            <w:tcW w:w="391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Rangli metal-lurgiya</w:t>
            </w:r>
          </w:p>
        </w:tc>
        <w:tc>
          <w:tcPr>
            <w:tcW w:w="82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1-9</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85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68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7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r>
      <w:tr w:rsidR="00272B4D" w:rsidRPr="00B4426A" w:rsidTr="00272B4D">
        <w:trPr>
          <w:trHeight w:val="93"/>
        </w:trPr>
        <w:tc>
          <w:tcPr>
            <w:tcW w:w="391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lang w:val="en-US"/>
              </w:rPr>
            </w:pPr>
            <w:r w:rsidRPr="00B4426A">
              <w:rPr>
                <w:sz w:val="28"/>
                <w:szCs w:val="28"/>
                <w:lang w:val="en-US"/>
              </w:rPr>
              <w:t>Ko‘mir qazib olish sanoati</w:t>
            </w:r>
          </w:p>
        </w:tc>
        <w:tc>
          <w:tcPr>
            <w:tcW w:w="82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1-9</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1-9</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1-9</w:t>
            </w:r>
          </w:p>
        </w:tc>
        <w:tc>
          <w:tcPr>
            <w:tcW w:w="85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68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77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r>
      <w:tr w:rsidR="00272B4D" w:rsidRPr="00B4426A" w:rsidTr="00272B4D">
        <w:trPr>
          <w:trHeight w:val="107"/>
        </w:trPr>
        <w:tc>
          <w:tcPr>
            <w:tcW w:w="391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Kimyo sanoati</w:t>
            </w:r>
          </w:p>
        </w:tc>
        <w:tc>
          <w:tcPr>
            <w:tcW w:w="82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85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1-9</w:t>
            </w:r>
          </w:p>
        </w:tc>
        <w:tc>
          <w:tcPr>
            <w:tcW w:w="68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1-9</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c>
          <w:tcPr>
            <w:tcW w:w="77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1-7</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r>
      <w:tr w:rsidR="00272B4D" w:rsidRPr="00B4426A" w:rsidTr="00272B4D">
        <w:trPr>
          <w:trHeight w:val="107"/>
        </w:trPr>
        <w:tc>
          <w:tcPr>
            <w:tcW w:w="391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SHina zavodi</w:t>
            </w:r>
          </w:p>
        </w:tc>
        <w:tc>
          <w:tcPr>
            <w:tcW w:w="82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lastRenderedPageBreak/>
              <w:t>yoz</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1-9</w:t>
            </w:r>
          </w:p>
          <w:p w:rsidR="00272B4D" w:rsidRPr="00B4426A" w:rsidRDefault="00272B4D" w:rsidP="00272B4D">
            <w:pPr>
              <w:jc w:val="center"/>
              <w:rPr>
                <w:b/>
                <w:sz w:val="28"/>
                <w:szCs w:val="28"/>
              </w:rPr>
            </w:pPr>
            <w:r w:rsidRPr="00B4426A">
              <w:rPr>
                <w:sz w:val="28"/>
                <w:szCs w:val="28"/>
              </w:rPr>
              <w:lastRenderedPageBreak/>
              <w:t>1-8</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1-10</w:t>
            </w:r>
          </w:p>
          <w:p w:rsidR="00272B4D" w:rsidRPr="00B4426A" w:rsidRDefault="00272B4D" w:rsidP="00272B4D">
            <w:pPr>
              <w:jc w:val="center"/>
              <w:rPr>
                <w:b/>
                <w:sz w:val="28"/>
                <w:szCs w:val="28"/>
              </w:rPr>
            </w:pPr>
            <w:r w:rsidRPr="00B4426A">
              <w:rPr>
                <w:sz w:val="28"/>
                <w:szCs w:val="28"/>
              </w:rPr>
              <w:lastRenderedPageBreak/>
              <w:t>1-9</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1-9</w:t>
            </w:r>
          </w:p>
          <w:p w:rsidR="00272B4D" w:rsidRPr="00B4426A" w:rsidRDefault="00272B4D" w:rsidP="00272B4D">
            <w:pPr>
              <w:jc w:val="center"/>
              <w:rPr>
                <w:b/>
                <w:sz w:val="28"/>
                <w:szCs w:val="28"/>
              </w:rPr>
            </w:pPr>
            <w:r w:rsidRPr="00B4426A">
              <w:rPr>
                <w:sz w:val="28"/>
                <w:szCs w:val="28"/>
              </w:rPr>
              <w:lastRenderedPageBreak/>
              <w:t>1-7</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1-9</w:t>
            </w:r>
          </w:p>
          <w:p w:rsidR="00272B4D" w:rsidRPr="00B4426A" w:rsidRDefault="00272B4D" w:rsidP="00272B4D">
            <w:pPr>
              <w:jc w:val="center"/>
              <w:rPr>
                <w:b/>
                <w:sz w:val="28"/>
                <w:szCs w:val="28"/>
              </w:rPr>
            </w:pPr>
            <w:r w:rsidRPr="00B4426A">
              <w:rPr>
                <w:sz w:val="28"/>
                <w:szCs w:val="28"/>
              </w:rPr>
              <w:lastRenderedPageBreak/>
              <w:t>1-7</w:t>
            </w:r>
          </w:p>
        </w:tc>
        <w:tc>
          <w:tcPr>
            <w:tcW w:w="85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1-9</w:t>
            </w:r>
          </w:p>
          <w:p w:rsidR="00272B4D" w:rsidRPr="00B4426A" w:rsidRDefault="00272B4D" w:rsidP="00272B4D">
            <w:pPr>
              <w:jc w:val="center"/>
              <w:rPr>
                <w:b/>
                <w:sz w:val="28"/>
                <w:szCs w:val="28"/>
              </w:rPr>
            </w:pPr>
            <w:r w:rsidRPr="00B4426A">
              <w:rPr>
                <w:sz w:val="28"/>
                <w:szCs w:val="28"/>
              </w:rPr>
              <w:lastRenderedPageBreak/>
              <w:t>1-7</w:t>
            </w:r>
          </w:p>
        </w:tc>
        <w:tc>
          <w:tcPr>
            <w:tcW w:w="68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1-9</w:t>
            </w:r>
          </w:p>
          <w:p w:rsidR="00272B4D" w:rsidRPr="00B4426A" w:rsidRDefault="00272B4D" w:rsidP="00272B4D">
            <w:pPr>
              <w:jc w:val="center"/>
              <w:rPr>
                <w:b/>
                <w:sz w:val="28"/>
                <w:szCs w:val="28"/>
              </w:rPr>
            </w:pPr>
            <w:r w:rsidRPr="00B4426A">
              <w:rPr>
                <w:sz w:val="28"/>
                <w:szCs w:val="28"/>
              </w:rPr>
              <w:lastRenderedPageBreak/>
              <w:t>1-7</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1-9</w:t>
            </w:r>
          </w:p>
          <w:p w:rsidR="00272B4D" w:rsidRPr="00B4426A" w:rsidRDefault="00272B4D" w:rsidP="00272B4D">
            <w:pPr>
              <w:jc w:val="center"/>
              <w:rPr>
                <w:b/>
                <w:sz w:val="28"/>
                <w:szCs w:val="28"/>
              </w:rPr>
            </w:pPr>
            <w:r w:rsidRPr="00B4426A">
              <w:rPr>
                <w:sz w:val="28"/>
                <w:szCs w:val="28"/>
              </w:rPr>
              <w:lastRenderedPageBreak/>
              <w:t>1-6</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1-6</w:t>
            </w:r>
          </w:p>
          <w:p w:rsidR="00272B4D" w:rsidRPr="00B4426A" w:rsidRDefault="00272B4D" w:rsidP="00272B4D">
            <w:pPr>
              <w:jc w:val="center"/>
              <w:rPr>
                <w:b/>
                <w:sz w:val="28"/>
                <w:szCs w:val="28"/>
              </w:rPr>
            </w:pPr>
            <w:r w:rsidRPr="00B4426A">
              <w:rPr>
                <w:sz w:val="28"/>
                <w:szCs w:val="28"/>
              </w:rPr>
              <w:lastRenderedPageBreak/>
              <w:t>1-6</w:t>
            </w:r>
          </w:p>
        </w:tc>
        <w:tc>
          <w:tcPr>
            <w:tcW w:w="77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1-6</w:t>
            </w:r>
          </w:p>
          <w:p w:rsidR="00272B4D" w:rsidRPr="00B4426A" w:rsidRDefault="00272B4D" w:rsidP="00272B4D">
            <w:pPr>
              <w:jc w:val="center"/>
              <w:rPr>
                <w:b/>
                <w:sz w:val="28"/>
                <w:szCs w:val="28"/>
              </w:rPr>
            </w:pPr>
            <w:r w:rsidRPr="00B4426A">
              <w:rPr>
                <w:sz w:val="28"/>
                <w:szCs w:val="28"/>
              </w:rPr>
              <w:lastRenderedPageBreak/>
              <w:t>1-6</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1-6</w:t>
            </w:r>
          </w:p>
          <w:p w:rsidR="00272B4D" w:rsidRPr="00B4426A" w:rsidRDefault="00272B4D" w:rsidP="00272B4D">
            <w:pPr>
              <w:jc w:val="center"/>
              <w:rPr>
                <w:b/>
                <w:sz w:val="28"/>
                <w:szCs w:val="28"/>
              </w:rPr>
            </w:pPr>
            <w:r w:rsidRPr="00B4426A">
              <w:rPr>
                <w:sz w:val="28"/>
                <w:szCs w:val="28"/>
              </w:rPr>
              <w:lastRenderedPageBreak/>
              <w:t>1-6</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1-6</w:t>
            </w:r>
          </w:p>
          <w:p w:rsidR="00272B4D" w:rsidRPr="00B4426A" w:rsidRDefault="00272B4D" w:rsidP="00272B4D">
            <w:pPr>
              <w:jc w:val="center"/>
              <w:rPr>
                <w:b/>
                <w:sz w:val="28"/>
                <w:szCs w:val="28"/>
              </w:rPr>
            </w:pPr>
            <w:r w:rsidRPr="00B4426A">
              <w:rPr>
                <w:sz w:val="28"/>
                <w:szCs w:val="28"/>
              </w:rPr>
              <w:lastRenderedPageBreak/>
              <w:t>1-6</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lastRenderedPageBreak/>
              <w:t>1-6</w:t>
            </w:r>
          </w:p>
          <w:p w:rsidR="00272B4D" w:rsidRPr="00B4426A" w:rsidRDefault="00272B4D" w:rsidP="00272B4D">
            <w:pPr>
              <w:jc w:val="center"/>
              <w:rPr>
                <w:b/>
                <w:sz w:val="28"/>
                <w:szCs w:val="28"/>
              </w:rPr>
            </w:pPr>
            <w:r w:rsidRPr="00B4426A">
              <w:rPr>
                <w:sz w:val="28"/>
                <w:szCs w:val="28"/>
              </w:rPr>
              <w:lastRenderedPageBreak/>
              <w:t>1-6</w:t>
            </w:r>
          </w:p>
        </w:tc>
      </w:tr>
      <w:tr w:rsidR="00272B4D" w:rsidRPr="00B4426A" w:rsidTr="00272B4D">
        <w:trPr>
          <w:trHeight w:val="76"/>
        </w:trPr>
        <w:tc>
          <w:tcPr>
            <w:tcW w:w="391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lastRenderedPageBreak/>
              <w:t>Transport mashinasozlik</w:t>
            </w:r>
          </w:p>
        </w:tc>
        <w:tc>
          <w:tcPr>
            <w:tcW w:w="82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85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68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1-6</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1-6</w:t>
            </w:r>
          </w:p>
        </w:tc>
        <w:tc>
          <w:tcPr>
            <w:tcW w:w="77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1-6</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1-5</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1-5</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1-5</w:t>
            </w:r>
          </w:p>
        </w:tc>
      </w:tr>
      <w:tr w:rsidR="00272B4D" w:rsidRPr="00B4426A" w:rsidTr="00272B4D">
        <w:trPr>
          <w:trHeight w:val="99"/>
        </w:trPr>
        <w:tc>
          <w:tcPr>
            <w:tcW w:w="391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Dastgoxsozlik zavodi</w:t>
            </w:r>
          </w:p>
        </w:tc>
        <w:tc>
          <w:tcPr>
            <w:tcW w:w="82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1-9</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1-9</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85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1-8</w:t>
            </w:r>
          </w:p>
        </w:tc>
        <w:tc>
          <w:tcPr>
            <w:tcW w:w="68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1-5</w:t>
            </w:r>
          </w:p>
          <w:p w:rsidR="00272B4D" w:rsidRPr="00B4426A" w:rsidRDefault="00272B4D" w:rsidP="00272B4D">
            <w:pPr>
              <w:jc w:val="center"/>
              <w:rPr>
                <w:b/>
                <w:sz w:val="28"/>
                <w:szCs w:val="28"/>
              </w:rPr>
            </w:pPr>
            <w:r w:rsidRPr="00B4426A">
              <w:rPr>
                <w:sz w:val="28"/>
                <w:szCs w:val="28"/>
              </w:rPr>
              <w:t>1-5</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1-5</w:t>
            </w:r>
          </w:p>
          <w:p w:rsidR="00272B4D" w:rsidRPr="00B4426A" w:rsidRDefault="00272B4D" w:rsidP="00272B4D">
            <w:pPr>
              <w:jc w:val="center"/>
              <w:rPr>
                <w:b/>
                <w:sz w:val="28"/>
                <w:szCs w:val="28"/>
              </w:rPr>
            </w:pPr>
            <w:r w:rsidRPr="00B4426A">
              <w:rPr>
                <w:sz w:val="28"/>
                <w:szCs w:val="28"/>
              </w:rPr>
              <w:t>1-5</w:t>
            </w:r>
          </w:p>
        </w:tc>
        <w:tc>
          <w:tcPr>
            <w:tcW w:w="77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1-4</w:t>
            </w:r>
          </w:p>
          <w:p w:rsidR="00272B4D" w:rsidRPr="00B4426A" w:rsidRDefault="00272B4D" w:rsidP="00272B4D">
            <w:pPr>
              <w:jc w:val="center"/>
              <w:rPr>
                <w:b/>
                <w:sz w:val="28"/>
                <w:szCs w:val="28"/>
              </w:rPr>
            </w:pPr>
            <w:r w:rsidRPr="00B4426A">
              <w:rPr>
                <w:sz w:val="28"/>
                <w:szCs w:val="28"/>
              </w:rPr>
              <w:t>1-4</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1-3</w:t>
            </w:r>
          </w:p>
          <w:p w:rsidR="00272B4D" w:rsidRPr="00B4426A" w:rsidRDefault="00272B4D" w:rsidP="00272B4D">
            <w:pPr>
              <w:jc w:val="center"/>
              <w:rPr>
                <w:b/>
                <w:sz w:val="28"/>
                <w:szCs w:val="28"/>
              </w:rPr>
            </w:pPr>
            <w:r w:rsidRPr="00B4426A">
              <w:rPr>
                <w:sz w:val="28"/>
                <w:szCs w:val="28"/>
              </w:rPr>
              <w:t>1-3</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1-3</w:t>
            </w:r>
          </w:p>
          <w:p w:rsidR="00272B4D" w:rsidRPr="00B4426A" w:rsidRDefault="00272B4D" w:rsidP="00272B4D">
            <w:pPr>
              <w:jc w:val="center"/>
              <w:rPr>
                <w:b/>
                <w:sz w:val="28"/>
                <w:szCs w:val="28"/>
              </w:rPr>
            </w:pPr>
            <w:r w:rsidRPr="00B4426A">
              <w:rPr>
                <w:sz w:val="28"/>
                <w:szCs w:val="28"/>
              </w:rPr>
              <w:t>1-3</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1-3</w:t>
            </w:r>
          </w:p>
          <w:p w:rsidR="00272B4D" w:rsidRPr="00B4426A" w:rsidRDefault="00272B4D" w:rsidP="00272B4D">
            <w:pPr>
              <w:jc w:val="center"/>
              <w:rPr>
                <w:b/>
                <w:sz w:val="28"/>
                <w:szCs w:val="28"/>
              </w:rPr>
            </w:pPr>
            <w:r w:rsidRPr="00B4426A">
              <w:rPr>
                <w:sz w:val="28"/>
                <w:szCs w:val="28"/>
              </w:rPr>
              <w:t>1-3</w:t>
            </w:r>
          </w:p>
        </w:tc>
      </w:tr>
      <w:tr w:rsidR="00272B4D" w:rsidRPr="00B4426A" w:rsidTr="00272B4D">
        <w:trPr>
          <w:trHeight w:val="96"/>
        </w:trPr>
        <w:tc>
          <w:tcPr>
            <w:tcW w:w="391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Dastkoxsozlik zavodi</w:t>
            </w:r>
          </w:p>
        </w:tc>
        <w:tc>
          <w:tcPr>
            <w:tcW w:w="82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c>
          <w:tcPr>
            <w:tcW w:w="85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1-5</w:t>
            </w:r>
          </w:p>
          <w:p w:rsidR="00272B4D" w:rsidRPr="00B4426A" w:rsidRDefault="00272B4D" w:rsidP="00272B4D">
            <w:pPr>
              <w:jc w:val="center"/>
              <w:rPr>
                <w:b/>
                <w:sz w:val="28"/>
                <w:szCs w:val="28"/>
              </w:rPr>
            </w:pPr>
            <w:r w:rsidRPr="00B4426A">
              <w:rPr>
                <w:sz w:val="28"/>
                <w:szCs w:val="28"/>
              </w:rPr>
              <w:t>1-4</w:t>
            </w:r>
          </w:p>
        </w:tc>
        <w:tc>
          <w:tcPr>
            <w:tcW w:w="68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1-6</w:t>
            </w:r>
          </w:p>
          <w:p w:rsidR="00272B4D" w:rsidRPr="00B4426A" w:rsidRDefault="00272B4D" w:rsidP="00272B4D">
            <w:pPr>
              <w:jc w:val="center"/>
              <w:rPr>
                <w:b/>
                <w:sz w:val="28"/>
                <w:szCs w:val="28"/>
              </w:rPr>
            </w:pPr>
            <w:r w:rsidRPr="00B4426A">
              <w:rPr>
                <w:sz w:val="28"/>
                <w:szCs w:val="28"/>
              </w:rPr>
              <w:t>1-5</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1-6</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7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1-5</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1-6</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1-6</w:t>
            </w:r>
          </w:p>
          <w:p w:rsidR="00272B4D" w:rsidRPr="00B4426A" w:rsidRDefault="00272B4D" w:rsidP="00272B4D">
            <w:pPr>
              <w:jc w:val="center"/>
              <w:rPr>
                <w:b/>
                <w:sz w:val="28"/>
                <w:szCs w:val="28"/>
              </w:rPr>
            </w:pPr>
            <w:r w:rsidRPr="00B4426A">
              <w:rPr>
                <w:sz w:val="28"/>
                <w:szCs w:val="28"/>
              </w:rPr>
              <w:t>1-5</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1-6</w:t>
            </w:r>
          </w:p>
          <w:p w:rsidR="00272B4D" w:rsidRPr="00B4426A" w:rsidRDefault="00272B4D" w:rsidP="00272B4D">
            <w:pPr>
              <w:jc w:val="center"/>
              <w:rPr>
                <w:b/>
                <w:sz w:val="28"/>
                <w:szCs w:val="28"/>
              </w:rPr>
            </w:pPr>
            <w:r w:rsidRPr="00B4426A">
              <w:rPr>
                <w:sz w:val="28"/>
                <w:szCs w:val="28"/>
              </w:rPr>
              <w:t>1-5</w:t>
            </w:r>
          </w:p>
        </w:tc>
      </w:tr>
      <w:tr w:rsidR="00272B4D" w:rsidRPr="00B4426A" w:rsidTr="00272B4D">
        <w:trPr>
          <w:trHeight w:val="76"/>
        </w:trPr>
        <w:tc>
          <w:tcPr>
            <w:tcW w:w="391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rPr>
                <w:sz w:val="28"/>
                <w:szCs w:val="28"/>
              </w:rPr>
            </w:pPr>
            <w:r w:rsidRPr="00B4426A">
              <w:rPr>
                <w:sz w:val="28"/>
                <w:szCs w:val="28"/>
              </w:rPr>
              <w:t>Bosmaxona fabrikalar</w:t>
            </w:r>
          </w:p>
        </w:tc>
        <w:tc>
          <w:tcPr>
            <w:tcW w:w="82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kish</w:t>
            </w:r>
          </w:p>
          <w:p w:rsidR="00272B4D" w:rsidRPr="00B4426A" w:rsidRDefault="00272B4D" w:rsidP="00272B4D">
            <w:pPr>
              <w:jc w:val="center"/>
              <w:rPr>
                <w:b/>
                <w:sz w:val="28"/>
                <w:szCs w:val="28"/>
              </w:rPr>
            </w:pPr>
            <w:r w:rsidRPr="00B4426A">
              <w:rPr>
                <w:sz w:val="28"/>
                <w:szCs w:val="28"/>
              </w:rPr>
              <w:t>yoz</w:t>
            </w:r>
          </w:p>
        </w:tc>
        <w:tc>
          <w:tcPr>
            <w:tcW w:w="74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4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1-7</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85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1-10</w:t>
            </w:r>
          </w:p>
          <w:p w:rsidR="00272B4D" w:rsidRPr="00B4426A" w:rsidRDefault="00272B4D" w:rsidP="00272B4D">
            <w:pPr>
              <w:jc w:val="center"/>
              <w:rPr>
                <w:b/>
                <w:sz w:val="28"/>
                <w:szCs w:val="28"/>
              </w:rPr>
            </w:pPr>
            <w:r w:rsidRPr="00B4426A">
              <w:rPr>
                <w:sz w:val="28"/>
                <w:szCs w:val="28"/>
              </w:rPr>
              <w:t>1-10</w:t>
            </w:r>
          </w:p>
        </w:tc>
        <w:tc>
          <w:tcPr>
            <w:tcW w:w="68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1-5</w:t>
            </w:r>
          </w:p>
        </w:tc>
        <w:tc>
          <w:tcPr>
            <w:tcW w:w="80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1-7</w:t>
            </w:r>
          </w:p>
          <w:p w:rsidR="00272B4D" w:rsidRPr="00B4426A" w:rsidRDefault="00272B4D" w:rsidP="00272B4D">
            <w:pPr>
              <w:jc w:val="center"/>
              <w:rPr>
                <w:b/>
                <w:sz w:val="28"/>
                <w:szCs w:val="28"/>
              </w:rPr>
            </w:pPr>
            <w:r w:rsidRPr="00B4426A">
              <w:rPr>
                <w:sz w:val="28"/>
                <w:szCs w:val="28"/>
              </w:rPr>
              <w:t>1-5</w:t>
            </w:r>
          </w:p>
        </w:tc>
        <w:tc>
          <w:tcPr>
            <w:tcW w:w="746"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1-9</w:t>
            </w:r>
          </w:p>
          <w:p w:rsidR="00272B4D" w:rsidRPr="00B4426A" w:rsidRDefault="00272B4D" w:rsidP="00272B4D">
            <w:pPr>
              <w:jc w:val="center"/>
              <w:rPr>
                <w:b/>
                <w:sz w:val="28"/>
                <w:szCs w:val="28"/>
              </w:rPr>
            </w:pPr>
            <w:r w:rsidRPr="00B4426A">
              <w:rPr>
                <w:sz w:val="28"/>
                <w:szCs w:val="28"/>
              </w:rPr>
              <w:t>1-7</w:t>
            </w:r>
          </w:p>
        </w:tc>
        <w:tc>
          <w:tcPr>
            <w:tcW w:w="77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1-8</w:t>
            </w:r>
          </w:p>
          <w:p w:rsidR="00272B4D" w:rsidRPr="00B4426A" w:rsidRDefault="00272B4D" w:rsidP="00272B4D">
            <w:pPr>
              <w:jc w:val="center"/>
              <w:rPr>
                <w:b/>
                <w:sz w:val="28"/>
                <w:szCs w:val="28"/>
              </w:rPr>
            </w:pPr>
            <w:r w:rsidRPr="00B4426A">
              <w:rPr>
                <w:sz w:val="28"/>
                <w:szCs w:val="28"/>
              </w:rPr>
              <w:t>1-8</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1-6</w:t>
            </w:r>
          </w:p>
          <w:p w:rsidR="00272B4D" w:rsidRPr="00B4426A" w:rsidRDefault="00272B4D" w:rsidP="00272B4D">
            <w:pPr>
              <w:jc w:val="center"/>
              <w:rPr>
                <w:b/>
                <w:sz w:val="28"/>
                <w:szCs w:val="28"/>
              </w:rPr>
            </w:pPr>
            <w:r w:rsidRPr="00B4426A">
              <w:rPr>
                <w:sz w:val="28"/>
                <w:szCs w:val="28"/>
              </w:rPr>
              <w:t>1-5</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1-6</w:t>
            </w:r>
          </w:p>
          <w:p w:rsidR="00272B4D" w:rsidRPr="00B4426A" w:rsidRDefault="00272B4D" w:rsidP="00272B4D">
            <w:pPr>
              <w:jc w:val="center"/>
              <w:rPr>
                <w:b/>
                <w:sz w:val="28"/>
                <w:szCs w:val="28"/>
              </w:rPr>
            </w:pPr>
            <w:r w:rsidRPr="00B4426A">
              <w:rPr>
                <w:sz w:val="28"/>
                <w:szCs w:val="28"/>
              </w:rPr>
              <w:t>1-4</w:t>
            </w:r>
          </w:p>
        </w:tc>
        <w:tc>
          <w:tcPr>
            <w:tcW w:w="9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center"/>
              <w:rPr>
                <w:b/>
                <w:sz w:val="28"/>
                <w:szCs w:val="28"/>
              </w:rPr>
            </w:pPr>
            <w:r w:rsidRPr="00B4426A">
              <w:rPr>
                <w:sz w:val="28"/>
                <w:szCs w:val="28"/>
              </w:rPr>
              <w:t>1-6</w:t>
            </w:r>
          </w:p>
          <w:p w:rsidR="00272B4D" w:rsidRPr="00B4426A" w:rsidRDefault="00272B4D" w:rsidP="00272B4D">
            <w:pPr>
              <w:jc w:val="center"/>
              <w:rPr>
                <w:b/>
                <w:sz w:val="28"/>
                <w:szCs w:val="28"/>
              </w:rPr>
            </w:pPr>
            <w:r w:rsidRPr="00B4426A">
              <w:rPr>
                <w:sz w:val="28"/>
                <w:szCs w:val="28"/>
              </w:rPr>
              <w:t>1-4</w:t>
            </w:r>
          </w:p>
        </w:tc>
      </w:tr>
    </w:tbl>
    <w:p w:rsidR="00272B4D" w:rsidRPr="00B4426A" w:rsidRDefault="00272B4D" w:rsidP="00272B4D">
      <w:pPr>
        <w:rPr>
          <w:b/>
          <w:sz w:val="28"/>
          <w:szCs w:val="28"/>
          <w:lang w:val="en-US"/>
        </w:rPr>
      </w:pPr>
    </w:p>
    <w:p w:rsidR="00272B4D" w:rsidRPr="00B4426A" w:rsidRDefault="00272B4D" w:rsidP="00272B4D">
      <w:pPr>
        <w:rPr>
          <w:b/>
          <w:sz w:val="28"/>
          <w:szCs w:val="28"/>
          <w:lang w:val="en-US"/>
        </w:rPr>
        <w:sectPr w:rsidR="00272B4D" w:rsidRPr="00B4426A" w:rsidSect="00272B4D">
          <w:pgSz w:w="16838" w:h="11906" w:orient="landscape"/>
          <w:pgMar w:top="540" w:right="1134" w:bottom="1418" w:left="1134" w:header="709" w:footer="709" w:gutter="0"/>
          <w:cols w:space="708"/>
          <w:titlePg/>
          <w:docGrid w:linePitch="360"/>
        </w:sectPr>
      </w:pPr>
    </w:p>
    <w:p w:rsidR="00272B4D" w:rsidRPr="00B4426A" w:rsidRDefault="00272B4D" w:rsidP="00272B4D">
      <w:pPr>
        <w:ind w:firstLine="708"/>
        <w:jc w:val="both"/>
        <w:rPr>
          <w:b/>
          <w:sz w:val="28"/>
          <w:szCs w:val="28"/>
        </w:rPr>
      </w:pPr>
      <w:r w:rsidRPr="00B4426A">
        <w:rPr>
          <w:sz w:val="28"/>
          <w:szCs w:val="28"/>
        </w:rPr>
        <w:lastRenderedPageBreak/>
        <w:t>g) maksimum koeffitsienti</w:t>
      </w:r>
    </w:p>
    <w:p w:rsidR="00272B4D" w:rsidRPr="00B4426A" w:rsidRDefault="00272B4D" w:rsidP="00272B4D">
      <w:pPr>
        <w:jc w:val="center"/>
        <w:rPr>
          <w:b/>
          <w:sz w:val="28"/>
          <w:szCs w:val="28"/>
        </w:rPr>
      </w:pPr>
      <w:r w:rsidRPr="00B4426A">
        <w:rPr>
          <w:b/>
          <w:noProof/>
          <w:sz w:val="28"/>
          <w:szCs w:val="28"/>
        </w:rPr>
        <w:drawing>
          <wp:inline distT="0" distB="0" distL="0" distR="0" wp14:anchorId="023A65D7" wp14:editId="15619ED5">
            <wp:extent cx="762000" cy="476250"/>
            <wp:effectExtent l="0" t="0" r="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85"/>
                    <a:srcRect/>
                    <a:stretch>
                      <a:fillRect/>
                    </a:stretch>
                  </pic:blipFill>
                  <pic:spPr bwMode="auto">
                    <a:xfrm>
                      <a:off x="0" y="0"/>
                      <a:ext cx="762000" cy="476250"/>
                    </a:xfrm>
                    <a:prstGeom prst="rect">
                      <a:avLst/>
                    </a:prstGeom>
                    <a:noFill/>
                    <a:ln w="9525">
                      <a:noFill/>
                      <a:miter lim="800000"/>
                      <a:headEnd/>
                      <a:tailEnd/>
                    </a:ln>
                  </pic:spPr>
                </pic:pic>
              </a:graphicData>
            </a:graphic>
          </wp:inline>
        </w:drawing>
      </w:r>
    </w:p>
    <w:p w:rsidR="00272B4D" w:rsidRPr="00B4426A" w:rsidRDefault="00272B4D" w:rsidP="00272B4D">
      <w:pPr>
        <w:jc w:val="both"/>
        <w:rPr>
          <w:b/>
          <w:sz w:val="28"/>
          <w:szCs w:val="28"/>
          <w:lang w:val="en-US"/>
        </w:rPr>
      </w:pPr>
      <w:r w:rsidRPr="00B4426A">
        <w:rPr>
          <w:sz w:val="28"/>
          <w:szCs w:val="28"/>
          <w:lang w:val="en-US"/>
        </w:rPr>
        <w:t xml:space="preserve">bu erda, </w:t>
      </w:r>
      <w:r w:rsidRPr="00B4426A">
        <w:rPr>
          <w:i/>
          <w:sz w:val="28"/>
          <w:szCs w:val="28"/>
          <w:lang w:val="en-US"/>
        </w:rPr>
        <w:t>Rm</w:t>
      </w:r>
      <w:r w:rsidRPr="00B4426A">
        <w:rPr>
          <w:sz w:val="28"/>
          <w:szCs w:val="28"/>
          <w:lang w:val="en-US"/>
        </w:rPr>
        <w:t xml:space="preserve"> - xisobiy maksimal quvvat</w:t>
      </w:r>
    </w:p>
    <w:p w:rsidR="00272B4D" w:rsidRPr="00B4426A" w:rsidRDefault="00272B4D" w:rsidP="00272B4D">
      <w:pPr>
        <w:ind w:firstLine="708"/>
        <w:jc w:val="both"/>
        <w:rPr>
          <w:b/>
          <w:sz w:val="28"/>
          <w:szCs w:val="28"/>
        </w:rPr>
      </w:pPr>
      <w:r w:rsidRPr="00B4426A">
        <w:rPr>
          <w:sz w:val="28"/>
          <w:szCs w:val="28"/>
        </w:rPr>
        <w:t>d) forma koeffitsienti</w:t>
      </w:r>
      <w:r w:rsidRPr="00B4426A">
        <w:rPr>
          <w:b/>
          <w:noProof/>
          <w:sz w:val="28"/>
          <w:szCs w:val="28"/>
        </w:rPr>
        <w:drawing>
          <wp:inline distT="0" distB="0" distL="0" distR="0" wp14:anchorId="749C90E3" wp14:editId="356F50D9">
            <wp:extent cx="114300" cy="200025"/>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86"/>
                    <a:srcRect/>
                    <a:stretch>
                      <a:fillRect/>
                    </a:stretch>
                  </pic:blipFill>
                  <pic:spPr bwMode="auto">
                    <a:xfrm>
                      <a:off x="0" y="0"/>
                      <a:ext cx="114300" cy="200025"/>
                    </a:xfrm>
                    <a:prstGeom prst="rect">
                      <a:avLst/>
                    </a:prstGeom>
                    <a:noFill/>
                    <a:ln w="9525">
                      <a:noFill/>
                      <a:miter lim="800000"/>
                      <a:headEnd/>
                      <a:tailEnd/>
                    </a:ln>
                  </pic:spPr>
                </pic:pic>
              </a:graphicData>
            </a:graphic>
          </wp:inline>
        </w:drawing>
      </w:r>
    </w:p>
    <w:p w:rsidR="00272B4D" w:rsidRPr="00B4426A" w:rsidRDefault="00272B4D" w:rsidP="00272B4D">
      <w:pPr>
        <w:jc w:val="center"/>
        <w:rPr>
          <w:b/>
          <w:sz w:val="28"/>
          <w:szCs w:val="28"/>
        </w:rPr>
      </w:pPr>
      <w:r w:rsidRPr="00B4426A">
        <w:rPr>
          <w:b/>
          <w:noProof/>
          <w:sz w:val="28"/>
          <w:szCs w:val="28"/>
        </w:rPr>
        <w:drawing>
          <wp:inline distT="0" distB="0" distL="0" distR="0" wp14:anchorId="064E2DB7" wp14:editId="003C809A">
            <wp:extent cx="581025" cy="466725"/>
            <wp:effectExtent l="19050" t="0" r="0"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87"/>
                    <a:srcRect/>
                    <a:stretch>
                      <a:fillRect/>
                    </a:stretch>
                  </pic:blipFill>
                  <pic:spPr bwMode="auto">
                    <a:xfrm>
                      <a:off x="0" y="0"/>
                      <a:ext cx="581025" cy="466725"/>
                    </a:xfrm>
                    <a:prstGeom prst="rect">
                      <a:avLst/>
                    </a:prstGeom>
                    <a:noFill/>
                    <a:ln w="9525">
                      <a:noFill/>
                      <a:miter lim="800000"/>
                      <a:headEnd/>
                      <a:tailEnd/>
                    </a:ln>
                  </pic:spPr>
                </pic:pic>
              </a:graphicData>
            </a:graphic>
          </wp:inline>
        </w:drawing>
      </w:r>
    </w:p>
    <w:p w:rsidR="00272B4D" w:rsidRPr="00B4426A" w:rsidRDefault="00272B4D" w:rsidP="00272B4D">
      <w:pPr>
        <w:ind w:firstLine="708"/>
        <w:jc w:val="both"/>
        <w:rPr>
          <w:b/>
          <w:sz w:val="28"/>
          <w:szCs w:val="28"/>
        </w:rPr>
      </w:pPr>
      <w:r w:rsidRPr="00B4426A">
        <w:rPr>
          <w:sz w:val="28"/>
          <w:szCs w:val="28"/>
        </w:rPr>
        <w:t>e) talab koeffitsienti</w:t>
      </w:r>
    </w:p>
    <w:p w:rsidR="00272B4D" w:rsidRPr="00B4426A" w:rsidRDefault="00272B4D" w:rsidP="00272B4D">
      <w:pPr>
        <w:jc w:val="center"/>
        <w:rPr>
          <w:b/>
          <w:sz w:val="28"/>
          <w:szCs w:val="28"/>
        </w:rPr>
      </w:pPr>
      <w:r w:rsidRPr="00B4426A">
        <w:rPr>
          <w:b/>
          <w:noProof/>
          <w:sz w:val="28"/>
          <w:szCs w:val="28"/>
        </w:rPr>
        <w:drawing>
          <wp:inline distT="0" distB="0" distL="0" distR="0" wp14:anchorId="14320375" wp14:editId="5DBB5886">
            <wp:extent cx="1114425" cy="428625"/>
            <wp:effectExtent l="0" t="0" r="9525"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88"/>
                    <a:srcRect/>
                    <a:stretch>
                      <a:fillRect/>
                    </a:stretch>
                  </pic:blipFill>
                  <pic:spPr bwMode="auto">
                    <a:xfrm>
                      <a:off x="0" y="0"/>
                      <a:ext cx="1114425" cy="428625"/>
                    </a:xfrm>
                    <a:prstGeom prst="rect">
                      <a:avLst/>
                    </a:prstGeom>
                    <a:noFill/>
                    <a:ln w="9525">
                      <a:noFill/>
                      <a:miter lim="800000"/>
                      <a:headEnd/>
                      <a:tailEnd/>
                    </a:ln>
                  </pic:spPr>
                </pic:pic>
              </a:graphicData>
            </a:graphic>
          </wp:inline>
        </w:drawing>
      </w:r>
    </w:p>
    <w:p w:rsidR="00272B4D" w:rsidRPr="00B4426A" w:rsidRDefault="00272B4D" w:rsidP="00272B4D">
      <w:pPr>
        <w:ind w:firstLine="708"/>
        <w:jc w:val="both"/>
        <w:rPr>
          <w:b/>
          <w:sz w:val="28"/>
          <w:szCs w:val="28"/>
        </w:rPr>
      </w:pPr>
      <w:r w:rsidRPr="00B4426A">
        <w:rPr>
          <w:sz w:val="28"/>
          <w:szCs w:val="28"/>
        </w:rPr>
        <w:t>j) grafikni to‘ldirish koeffitsienti</w:t>
      </w:r>
    </w:p>
    <w:p w:rsidR="00272B4D" w:rsidRPr="00B4426A" w:rsidRDefault="00272B4D" w:rsidP="00272B4D">
      <w:pPr>
        <w:jc w:val="center"/>
        <w:rPr>
          <w:b/>
          <w:sz w:val="28"/>
          <w:szCs w:val="28"/>
        </w:rPr>
      </w:pPr>
      <w:r w:rsidRPr="00B4426A">
        <w:rPr>
          <w:b/>
          <w:noProof/>
          <w:sz w:val="28"/>
          <w:szCs w:val="28"/>
        </w:rPr>
        <w:drawing>
          <wp:inline distT="0" distB="0" distL="0" distR="0" wp14:anchorId="209A2196" wp14:editId="54072BDE">
            <wp:extent cx="1047750" cy="485775"/>
            <wp:effectExtent l="0" t="0" r="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9"/>
                    <a:srcRect/>
                    <a:stretch>
                      <a:fillRect/>
                    </a:stretch>
                  </pic:blipFill>
                  <pic:spPr bwMode="auto">
                    <a:xfrm>
                      <a:off x="0" y="0"/>
                      <a:ext cx="1047750" cy="485775"/>
                    </a:xfrm>
                    <a:prstGeom prst="rect">
                      <a:avLst/>
                    </a:prstGeom>
                    <a:noFill/>
                    <a:ln w="9525">
                      <a:noFill/>
                      <a:miter lim="800000"/>
                      <a:headEnd/>
                      <a:tailEnd/>
                    </a:ln>
                  </pic:spPr>
                </pic:pic>
              </a:graphicData>
            </a:graphic>
          </wp:inline>
        </w:drawing>
      </w:r>
    </w:p>
    <w:p w:rsidR="00272B4D" w:rsidRPr="00B4426A" w:rsidRDefault="00272B4D" w:rsidP="00272B4D">
      <w:pPr>
        <w:ind w:firstLine="708"/>
        <w:jc w:val="both"/>
        <w:rPr>
          <w:b/>
          <w:sz w:val="28"/>
          <w:szCs w:val="28"/>
          <w:lang w:val="en-US"/>
        </w:rPr>
      </w:pPr>
      <w:r w:rsidRPr="00B4426A">
        <w:rPr>
          <w:sz w:val="28"/>
          <w:szCs w:val="28"/>
          <w:lang w:val="en-US"/>
        </w:rPr>
        <w:t>z) Maksimal yuklama vaqtidagi reaktiv quvvat koeffitsienti:</w:t>
      </w:r>
    </w:p>
    <w:p w:rsidR="00272B4D" w:rsidRPr="00B4426A" w:rsidRDefault="00272B4D" w:rsidP="00272B4D">
      <w:pPr>
        <w:jc w:val="center"/>
        <w:rPr>
          <w:b/>
          <w:sz w:val="28"/>
          <w:szCs w:val="28"/>
        </w:rPr>
      </w:pPr>
      <w:r w:rsidRPr="00B4426A">
        <w:rPr>
          <w:b/>
          <w:noProof/>
          <w:sz w:val="28"/>
          <w:szCs w:val="28"/>
        </w:rPr>
        <w:drawing>
          <wp:inline distT="0" distB="0" distL="0" distR="0" wp14:anchorId="45DE94E1" wp14:editId="07024399">
            <wp:extent cx="1114425" cy="41910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0"/>
                    <a:srcRect/>
                    <a:stretch>
                      <a:fillRect/>
                    </a:stretch>
                  </pic:blipFill>
                  <pic:spPr bwMode="auto">
                    <a:xfrm>
                      <a:off x="0" y="0"/>
                      <a:ext cx="1114425" cy="419100"/>
                    </a:xfrm>
                    <a:prstGeom prst="rect">
                      <a:avLst/>
                    </a:prstGeom>
                    <a:noFill/>
                    <a:ln w="9525">
                      <a:noFill/>
                      <a:miter lim="800000"/>
                      <a:headEnd/>
                      <a:tailEnd/>
                    </a:ln>
                  </pic:spPr>
                </pic:pic>
              </a:graphicData>
            </a:graphic>
          </wp:inline>
        </w:drawing>
      </w:r>
    </w:p>
    <w:p w:rsidR="00272B4D" w:rsidRPr="00B4426A" w:rsidRDefault="00272B4D" w:rsidP="00272B4D">
      <w:pPr>
        <w:jc w:val="both"/>
        <w:rPr>
          <w:b/>
          <w:sz w:val="28"/>
          <w:szCs w:val="28"/>
          <w:lang w:val="en-US"/>
        </w:rPr>
      </w:pPr>
      <w:r w:rsidRPr="00B4426A">
        <w:rPr>
          <w:sz w:val="28"/>
          <w:szCs w:val="28"/>
          <w:lang w:val="en-US"/>
        </w:rPr>
        <w:t>bu erda Qm reaktiv quvvat qiymati (</w:t>
      </w:r>
      <w:r w:rsidRPr="00B4426A">
        <w:rPr>
          <w:i/>
          <w:sz w:val="28"/>
          <w:szCs w:val="28"/>
          <w:lang w:val="en-US"/>
        </w:rPr>
        <w:t>R=Rm</w:t>
      </w:r>
      <w:r w:rsidRPr="00B4426A">
        <w:rPr>
          <w:sz w:val="28"/>
          <w:szCs w:val="28"/>
          <w:lang w:val="en-US"/>
        </w:rPr>
        <w:t xml:space="preserve"> bo‘lgan vaqt oralig‘i uchun)</w:t>
      </w:r>
    </w:p>
    <w:p w:rsidR="00272B4D" w:rsidRPr="00B4426A" w:rsidRDefault="00272B4D" w:rsidP="00272B4D">
      <w:pPr>
        <w:ind w:firstLine="708"/>
        <w:jc w:val="both"/>
        <w:rPr>
          <w:b/>
          <w:sz w:val="28"/>
          <w:szCs w:val="28"/>
          <w:lang w:val="en-US"/>
        </w:rPr>
      </w:pPr>
      <w:r w:rsidRPr="00B4426A">
        <w:rPr>
          <w:sz w:val="28"/>
          <w:szCs w:val="28"/>
          <w:lang w:val="en-US"/>
        </w:rPr>
        <w:t>3. YUklamalarning yozgi va qishki harakterli kunli grafiklari asosida yillik davomiylik grafikni qurish. Bunda qishgi va yozgi kunlar sonlari o‘qituvchi tomonidan beriladi.</w:t>
      </w:r>
    </w:p>
    <w:p w:rsidR="00272B4D" w:rsidRPr="00B4426A" w:rsidRDefault="00272B4D" w:rsidP="00272B4D">
      <w:pPr>
        <w:ind w:firstLine="708"/>
        <w:jc w:val="both"/>
        <w:rPr>
          <w:b/>
          <w:sz w:val="28"/>
          <w:szCs w:val="28"/>
          <w:lang w:val="en-US"/>
        </w:rPr>
      </w:pPr>
      <w:r w:rsidRPr="00B4426A">
        <w:rPr>
          <w:sz w:val="28"/>
          <w:szCs w:val="28"/>
          <w:lang w:val="en-US"/>
        </w:rPr>
        <w:t>4. Davomiylik bo‘yicha qurilgan yillik grafikka asoslanib quyidagi kattaliklarni aniqlanadi:</w:t>
      </w:r>
    </w:p>
    <w:p w:rsidR="00272B4D" w:rsidRPr="00B4426A" w:rsidRDefault="00272B4D" w:rsidP="00272B4D">
      <w:pPr>
        <w:ind w:firstLine="708"/>
        <w:jc w:val="both"/>
        <w:rPr>
          <w:b/>
          <w:sz w:val="28"/>
          <w:szCs w:val="28"/>
          <w:lang w:val="en-US"/>
        </w:rPr>
      </w:pPr>
      <w:r w:rsidRPr="00B4426A">
        <w:rPr>
          <w:sz w:val="28"/>
          <w:szCs w:val="28"/>
          <w:lang w:val="en-US"/>
        </w:rPr>
        <w:t xml:space="preserve">a) o‘rtacha yillik quvvat, kVt </w:t>
      </w:r>
    </w:p>
    <w:p w:rsidR="00272B4D" w:rsidRPr="00B4426A" w:rsidRDefault="00272B4D" w:rsidP="00272B4D">
      <w:pPr>
        <w:jc w:val="center"/>
        <w:rPr>
          <w:b/>
          <w:sz w:val="28"/>
          <w:szCs w:val="28"/>
        </w:rPr>
      </w:pPr>
      <w:r w:rsidRPr="00B4426A">
        <w:rPr>
          <w:b/>
          <w:noProof/>
          <w:sz w:val="28"/>
          <w:szCs w:val="28"/>
        </w:rPr>
        <w:drawing>
          <wp:inline distT="0" distB="0" distL="0" distR="0" wp14:anchorId="349838B9" wp14:editId="4EC4E893">
            <wp:extent cx="952500" cy="466725"/>
            <wp:effectExtent l="0" t="0" r="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91"/>
                    <a:srcRect/>
                    <a:stretch>
                      <a:fillRect/>
                    </a:stretch>
                  </pic:blipFill>
                  <pic:spPr bwMode="auto">
                    <a:xfrm>
                      <a:off x="0" y="0"/>
                      <a:ext cx="952500" cy="466725"/>
                    </a:xfrm>
                    <a:prstGeom prst="rect">
                      <a:avLst/>
                    </a:prstGeom>
                    <a:noFill/>
                    <a:ln w="9525">
                      <a:noFill/>
                      <a:miter lim="800000"/>
                      <a:headEnd/>
                      <a:tailEnd/>
                    </a:ln>
                  </pic:spPr>
                </pic:pic>
              </a:graphicData>
            </a:graphic>
          </wp:inline>
        </w:drawing>
      </w:r>
    </w:p>
    <w:p w:rsidR="00272B4D" w:rsidRPr="00B4426A" w:rsidRDefault="00272B4D" w:rsidP="00272B4D">
      <w:pPr>
        <w:jc w:val="both"/>
        <w:rPr>
          <w:b/>
          <w:sz w:val="28"/>
          <w:szCs w:val="28"/>
          <w:lang w:val="en-US"/>
        </w:rPr>
      </w:pPr>
      <w:r w:rsidRPr="00B4426A">
        <w:rPr>
          <w:sz w:val="28"/>
          <w:szCs w:val="28"/>
          <w:lang w:val="en-US"/>
        </w:rPr>
        <w:t xml:space="preserve">bu erda: </w:t>
      </w:r>
      <w:r w:rsidRPr="00B4426A">
        <w:rPr>
          <w:i/>
          <w:sz w:val="28"/>
          <w:szCs w:val="28"/>
          <w:lang w:val="en-US"/>
        </w:rPr>
        <w:t>W</w:t>
      </w:r>
      <w:r w:rsidRPr="00B4426A">
        <w:rPr>
          <w:i/>
          <w:sz w:val="28"/>
          <w:szCs w:val="28"/>
          <w:vertAlign w:val="subscript"/>
          <w:lang w:val="en-US"/>
        </w:rPr>
        <w:t>y</w:t>
      </w:r>
      <w:r w:rsidRPr="00B4426A">
        <w:rPr>
          <w:sz w:val="28"/>
          <w:szCs w:val="28"/>
          <w:lang w:val="en-US"/>
        </w:rPr>
        <w:t xml:space="preserve"> - yil davomida iste’mol qilinadigan elektr energiyasi</w:t>
      </w:r>
      <w:r w:rsidRPr="00B4426A">
        <w:rPr>
          <w:i/>
          <w:sz w:val="28"/>
          <w:szCs w:val="28"/>
          <w:lang w:val="en-US"/>
        </w:rPr>
        <w:t>, kVt*soat.</w:t>
      </w:r>
      <w:r w:rsidRPr="00B4426A">
        <w:rPr>
          <w:sz w:val="28"/>
          <w:szCs w:val="28"/>
          <w:lang w:val="en-US"/>
        </w:rPr>
        <w:t xml:space="preserve"> </w:t>
      </w:r>
    </w:p>
    <w:p w:rsidR="00272B4D" w:rsidRPr="00B4426A" w:rsidRDefault="00272B4D" w:rsidP="00272B4D">
      <w:pPr>
        <w:ind w:firstLine="708"/>
        <w:jc w:val="both"/>
        <w:rPr>
          <w:b/>
          <w:sz w:val="28"/>
          <w:szCs w:val="28"/>
          <w:lang w:val="en-US"/>
        </w:rPr>
      </w:pPr>
      <w:r w:rsidRPr="00B4426A">
        <w:rPr>
          <w:i/>
          <w:sz w:val="28"/>
          <w:szCs w:val="28"/>
          <w:lang w:val="en-US"/>
        </w:rPr>
        <w:t>T</w:t>
      </w:r>
      <w:r w:rsidRPr="00B4426A">
        <w:rPr>
          <w:i/>
          <w:sz w:val="28"/>
          <w:szCs w:val="28"/>
          <w:vertAlign w:val="subscript"/>
          <w:lang w:val="en-US"/>
        </w:rPr>
        <w:t>r</w:t>
      </w:r>
      <w:r w:rsidRPr="00B4426A">
        <w:rPr>
          <w:i/>
          <w:sz w:val="28"/>
          <w:szCs w:val="28"/>
          <w:lang w:val="en-US"/>
        </w:rPr>
        <w:t xml:space="preserve"> </w:t>
      </w:r>
      <w:r w:rsidRPr="00B4426A">
        <w:rPr>
          <w:sz w:val="28"/>
          <w:szCs w:val="28"/>
          <w:lang w:val="en-US"/>
        </w:rPr>
        <w:t>- elektr iste’molchilarning ish soatlari soni (o‘qituvchi tomonidan beriladi).</w:t>
      </w:r>
    </w:p>
    <w:p w:rsidR="00272B4D" w:rsidRPr="00B4426A" w:rsidRDefault="00272B4D" w:rsidP="00272B4D">
      <w:pPr>
        <w:ind w:firstLine="708"/>
        <w:jc w:val="both"/>
        <w:rPr>
          <w:b/>
          <w:sz w:val="28"/>
          <w:szCs w:val="28"/>
          <w:lang w:val="en-US"/>
        </w:rPr>
      </w:pPr>
      <w:r w:rsidRPr="00B4426A">
        <w:rPr>
          <w:sz w:val="28"/>
          <w:szCs w:val="28"/>
          <w:lang w:val="en-US"/>
        </w:rPr>
        <w:t>b) Maksimal yuklama  soatlari soni</w:t>
      </w:r>
    </w:p>
    <w:p w:rsidR="00272B4D" w:rsidRPr="00B4426A" w:rsidRDefault="00272B4D" w:rsidP="00272B4D">
      <w:pPr>
        <w:jc w:val="center"/>
        <w:rPr>
          <w:b/>
          <w:sz w:val="28"/>
          <w:szCs w:val="28"/>
        </w:rPr>
      </w:pPr>
      <w:r w:rsidRPr="00B4426A">
        <w:rPr>
          <w:b/>
          <w:noProof/>
          <w:sz w:val="28"/>
          <w:szCs w:val="28"/>
        </w:rPr>
        <w:drawing>
          <wp:inline distT="0" distB="0" distL="0" distR="0" wp14:anchorId="5F429F12" wp14:editId="19DD6137">
            <wp:extent cx="1276350" cy="666750"/>
            <wp:effectExtent l="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92"/>
                    <a:srcRect t="7964"/>
                    <a:stretch>
                      <a:fillRect/>
                    </a:stretch>
                  </pic:blipFill>
                  <pic:spPr bwMode="auto">
                    <a:xfrm>
                      <a:off x="0" y="0"/>
                      <a:ext cx="1276350" cy="666750"/>
                    </a:xfrm>
                    <a:prstGeom prst="rect">
                      <a:avLst/>
                    </a:prstGeom>
                    <a:noFill/>
                    <a:ln w="9525">
                      <a:noFill/>
                      <a:miter lim="800000"/>
                      <a:headEnd/>
                      <a:tailEnd/>
                    </a:ln>
                  </pic:spPr>
                </pic:pic>
              </a:graphicData>
            </a:graphic>
          </wp:inline>
        </w:drawing>
      </w:r>
    </w:p>
    <w:p w:rsidR="00272B4D" w:rsidRPr="00B4426A" w:rsidRDefault="00272B4D" w:rsidP="00272B4D">
      <w:pPr>
        <w:jc w:val="both"/>
        <w:rPr>
          <w:b/>
          <w:sz w:val="28"/>
          <w:szCs w:val="28"/>
          <w:lang w:val="en-US"/>
        </w:rPr>
      </w:pPr>
      <w:r w:rsidRPr="00B4426A">
        <w:rPr>
          <w:sz w:val="28"/>
          <w:szCs w:val="28"/>
          <w:lang w:val="en-US"/>
        </w:rPr>
        <w:t xml:space="preserve">bu erda: </w:t>
      </w:r>
      <w:r w:rsidRPr="00B4426A">
        <w:rPr>
          <w:i/>
          <w:sz w:val="28"/>
          <w:szCs w:val="28"/>
          <w:lang w:val="en-US"/>
        </w:rPr>
        <w:t>R</w:t>
      </w:r>
      <w:r w:rsidRPr="00B4426A">
        <w:rPr>
          <w:sz w:val="28"/>
          <w:szCs w:val="28"/>
          <w:lang w:val="en-US"/>
        </w:rPr>
        <w:t xml:space="preserve"> - yillik grafikning maksimal kuvvati. kVt.</w:t>
      </w:r>
    </w:p>
    <w:p w:rsidR="00272B4D" w:rsidRPr="00B4426A" w:rsidRDefault="00272B4D" w:rsidP="00272B4D">
      <w:pPr>
        <w:ind w:firstLine="708"/>
        <w:jc w:val="both"/>
        <w:rPr>
          <w:b/>
          <w:sz w:val="28"/>
          <w:szCs w:val="28"/>
          <w:lang w:val="en-US"/>
        </w:rPr>
      </w:pPr>
      <w:r w:rsidRPr="00B4426A">
        <w:rPr>
          <w:sz w:val="28"/>
          <w:szCs w:val="28"/>
          <w:lang w:val="en-US"/>
        </w:rPr>
        <w:t xml:space="preserve">Hisob natijalarini №3- jadvalga kiritish. </w:t>
      </w:r>
    </w:p>
    <w:p w:rsidR="00272B4D" w:rsidRPr="00B4426A" w:rsidRDefault="00272B4D" w:rsidP="00272B4D">
      <w:pPr>
        <w:jc w:val="both"/>
        <w:rPr>
          <w:b/>
          <w:sz w:val="28"/>
          <w:szCs w:val="28"/>
          <w:lang w:val="en-US"/>
        </w:rPr>
      </w:pPr>
    </w:p>
    <w:p w:rsidR="00272B4D" w:rsidRPr="00B4426A" w:rsidRDefault="00272B4D" w:rsidP="00272B4D">
      <w:pPr>
        <w:jc w:val="center"/>
        <w:rPr>
          <w:sz w:val="28"/>
          <w:szCs w:val="28"/>
          <w:lang w:val="en-US"/>
        </w:rPr>
      </w:pPr>
      <w:r w:rsidRPr="00B4426A">
        <w:rPr>
          <w:sz w:val="28"/>
          <w:szCs w:val="28"/>
          <w:lang w:val="en-US"/>
        </w:rPr>
        <w:t>Hisob natijalari</w:t>
      </w:r>
    </w:p>
    <w:p w:rsidR="00272B4D" w:rsidRPr="00B4426A" w:rsidRDefault="00272B4D" w:rsidP="00272B4D">
      <w:pPr>
        <w:jc w:val="right"/>
        <w:rPr>
          <w:sz w:val="28"/>
          <w:szCs w:val="28"/>
        </w:rPr>
      </w:pPr>
      <w:r w:rsidRPr="00B4426A">
        <w:rPr>
          <w:sz w:val="28"/>
          <w:szCs w:val="28"/>
          <w:lang w:val="en-US"/>
        </w:rPr>
        <w:t>3-j</w:t>
      </w:r>
      <w:r w:rsidRPr="00B4426A">
        <w:rPr>
          <w:sz w:val="28"/>
          <w:szCs w:val="28"/>
        </w:rPr>
        <w:t>adval</w:t>
      </w:r>
    </w:p>
    <w:tbl>
      <w:tblPr>
        <w:tblW w:w="9084" w:type="dxa"/>
        <w:jc w:val="center"/>
        <w:tblInd w:w="83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14"/>
        <w:gridCol w:w="2733"/>
        <w:gridCol w:w="684"/>
        <w:gridCol w:w="745"/>
        <w:gridCol w:w="599"/>
        <w:gridCol w:w="598"/>
        <w:gridCol w:w="652"/>
        <w:gridCol w:w="825"/>
        <w:gridCol w:w="515"/>
        <w:gridCol w:w="532"/>
        <w:gridCol w:w="687"/>
      </w:tblGrid>
      <w:tr w:rsidR="00272B4D" w:rsidRPr="00B4426A" w:rsidTr="00272B4D">
        <w:trPr>
          <w:trHeight w:val="579"/>
          <w:jc w:val="center"/>
        </w:trPr>
        <w:tc>
          <w:tcPr>
            <w:tcW w:w="51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both"/>
              <w:rPr>
                <w:sz w:val="28"/>
                <w:szCs w:val="28"/>
              </w:rPr>
            </w:pPr>
            <w:r w:rsidRPr="00B4426A">
              <w:rPr>
                <w:sz w:val="28"/>
                <w:szCs w:val="28"/>
              </w:rPr>
              <w:t>№</w:t>
            </w:r>
          </w:p>
        </w:tc>
        <w:tc>
          <w:tcPr>
            <w:tcW w:w="2733"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ind w:left="-88" w:right="-106"/>
              <w:jc w:val="center"/>
              <w:rPr>
                <w:sz w:val="28"/>
                <w:szCs w:val="28"/>
              </w:rPr>
            </w:pPr>
            <w:r w:rsidRPr="00B4426A">
              <w:rPr>
                <w:sz w:val="28"/>
                <w:szCs w:val="28"/>
              </w:rPr>
              <w:t>Y</w:t>
            </w:r>
            <w:r w:rsidRPr="00B4426A">
              <w:rPr>
                <w:sz w:val="28"/>
                <w:szCs w:val="28"/>
                <w:lang w:val="en-US"/>
              </w:rPr>
              <w:t>u</w:t>
            </w:r>
            <w:r w:rsidRPr="00B4426A">
              <w:rPr>
                <w:sz w:val="28"/>
                <w:szCs w:val="28"/>
              </w:rPr>
              <w:t>klamalar grafiklarni nomi</w:t>
            </w:r>
          </w:p>
        </w:tc>
        <w:tc>
          <w:tcPr>
            <w:tcW w:w="684"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both"/>
              <w:rPr>
                <w:sz w:val="28"/>
                <w:szCs w:val="28"/>
              </w:rPr>
            </w:pPr>
            <w:r w:rsidRPr="00B4426A">
              <w:rPr>
                <w:sz w:val="28"/>
                <w:szCs w:val="28"/>
              </w:rPr>
              <w:t>Rur</w:t>
            </w:r>
          </w:p>
        </w:tc>
        <w:tc>
          <w:tcPr>
            <w:tcW w:w="74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both"/>
              <w:rPr>
                <w:sz w:val="28"/>
                <w:szCs w:val="28"/>
              </w:rPr>
            </w:pPr>
            <w:r w:rsidRPr="00B4426A">
              <w:rPr>
                <w:sz w:val="28"/>
                <w:szCs w:val="28"/>
              </w:rPr>
              <w:t>Ruk</w:t>
            </w:r>
          </w:p>
        </w:tc>
        <w:tc>
          <w:tcPr>
            <w:tcW w:w="599"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both"/>
              <w:rPr>
                <w:sz w:val="28"/>
                <w:szCs w:val="28"/>
              </w:rPr>
            </w:pPr>
            <w:r w:rsidRPr="00B4426A">
              <w:rPr>
                <w:sz w:val="28"/>
                <w:szCs w:val="28"/>
              </w:rPr>
              <w:t>Ki</w:t>
            </w:r>
          </w:p>
        </w:tc>
        <w:tc>
          <w:tcPr>
            <w:tcW w:w="598"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both"/>
              <w:rPr>
                <w:sz w:val="28"/>
                <w:szCs w:val="28"/>
              </w:rPr>
            </w:pPr>
            <w:r w:rsidRPr="00B4426A">
              <w:rPr>
                <w:sz w:val="28"/>
                <w:szCs w:val="28"/>
              </w:rPr>
              <w:t>Kt</w:t>
            </w:r>
          </w:p>
        </w:tc>
        <w:tc>
          <w:tcPr>
            <w:tcW w:w="65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both"/>
              <w:rPr>
                <w:sz w:val="28"/>
                <w:szCs w:val="28"/>
              </w:rPr>
            </w:pPr>
            <w:r w:rsidRPr="00B4426A">
              <w:rPr>
                <w:sz w:val="28"/>
                <w:szCs w:val="28"/>
              </w:rPr>
              <w:t>Kgt</w:t>
            </w:r>
          </w:p>
        </w:tc>
        <w:tc>
          <w:tcPr>
            <w:tcW w:w="82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both"/>
              <w:rPr>
                <w:sz w:val="28"/>
                <w:szCs w:val="28"/>
              </w:rPr>
            </w:pPr>
            <w:r w:rsidRPr="00B4426A">
              <w:rPr>
                <w:sz w:val="28"/>
                <w:szCs w:val="28"/>
              </w:rPr>
              <w:t>Rury</w:t>
            </w:r>
          </w:p>
        </w:tc>
        <w:tc>
          <w:tcPr>
            <w:tcW w:w="515"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both"/>
              <w:rPr>
                <w:sz w:val="28"/>
                <w:szCs w:val="28"/>
              </w:rPr>
            </w:pPr>
            <w:r w:rsidRPr="00B4426A">
              <w:rPr>
                <w:sz w:val="28"/>
                <w:szCs w:val="28"/>
              </w:rPr>
              <w:t>T</w:t>
            </w:r>
          </w:p>
        </w:tc>
        <w:tc>
          <w:tcPr>
            <w:tcW w:w="532"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both"/>
              <w:rPr>
                <w:sz w:val="28"/>
                <w:szCs w:val="28"/>
              </w:rPr>
            </w:pPr>
            <w:r w:rsidRPr="00B4426A">
              <w:rPr>
                <w:sz w:val="28"/>
                <w:szCs w:val="28"/>
              </w:rPr>
              <w:t>Kf</w:t>
            </w:r>
          </w:p>
        </w:tc>
        <w:tc>
          <w:tcPr>
            <w:tcW w:w="687" w:type="dxa"/>
            <w:tcBorders>
              <w:top w:val="single" w:sz="6" w:space="0" w:color="auto"/>
              <w:left w:val="single" w:sz="6" w:space="0" w:color="auto"/>
              <w:bottom w:val="single" w:sz="6" w:space="0" w:color="auto"/>
              <w:right w:val="single" w:sz="6" w:space="0" w:color="auto"/>
            </w:tcBorders>
            <w:vAlign w:val="center"/>
          </w:tcPr>
          <w:p w:rsidR="00272B4D" w:rsidRPr="00B4426A" w:rsidRDefault="00272B4D" w:rsidP="00272B4D">
            <w:pPr>
              <w:jc w:val="both"/>
              <w:rPr>
                <w:sz w:val="28"/>
                <w:szCs w:val="28"/>
              </w:rPr>
            </w:pPr>
            <w:r w:rsidRPr="00B4426A">
              <w:rPr>
                <w:sz w:val="28"/>
                <w:szCs w:val="28"/>
              </w:rPr>
              <w:t>tg</w:t>
            </w:r>
            <w:r w:rsidRPr="00B4426A">
              <w:rPr>
                <w:sz w:val="28"/>
                <w:szCs w:val="28"/>
              </w:rPr>
              <w:sym w:font="Symbol" w:char="F06A"/>
            </w:r>
          </w:p>
        </w:tc>
      </w:tr>
      <w:tr w:rsidR="00272B4D" w:rsidRPr="00711A30" w:rsidTr="00272B4D">
        <w:trPr>
          <w:trHeight w:val="443"/>
          <w:jc w:val="center"/>
        </w:trPr>
        <w:tc>
          <w:tcPr>
            <w:tcW w:w="51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rPr>
              <w:t>1</w:t>
            </w:r>
          </w:p>
        </w:tc>
        <w:tc>
          <w:tcPr>
            <w:tcW w:w="273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ind w:left="-88" w:right="-106"/>
              <w:rPr>
                <w:b/>
                <w:sz w:val="28"/>
                <w:szCs w:val="28"/>
                <w:lang w:val="en-US"/>
              </w:rPr>
            </w:pPr>
            <w:r w:rsidRPr="00B4426A">
              <w:rPr>
                <w:sz w:val="28"/>
                <w:szCs w:val="28"/>
                <w:lang w:val="en-US"/>
              </w:rPr>
              <w:t>Aktiv quvvatni kunlik grafigi (qish kunlari)</w:t>
            </w:r>
          </w:p>
        </w:tc>
        <w:tc>
          <w:tcPr>
            <w:tcW w:w="68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74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99"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9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65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82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1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3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68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r>
      <w:tr w:rsidR="00272B4D" w:rsidRPr="00711A30" w:rsidTr="00272B4D">
        <w:trPr>
          <w:trHeight w:val="443"/>
          <w:jc w:val="center"/>
        </w:trPr>
        <w:tc>
          <w:tcPr>
            <w:tcW w:w="51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rPr>
              <w:t>2</w:t>
            </w:r>
          </w:p>
        </w:tc>
        <w:tc>
          <w:tcPr>
            <w:tcW w:w="273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ind w:left="-88" w:right="-106"/>
              <w:rPr>
                <w:b/>
                <w:sz w:val="28"/>
                <w:szCs w:val="28"/>
                <w:lang w:val="en-US"/>
              </w:rPr>
            </w:pPr>
            <w:r w:rsidRPr="00B4426A">
              <w:rPr>
                <w:sz w:val="28"/>
                <w:szCs w:val="28"/>
                <w:lang w:val="en-US"/>
              </w:rPr>
              <w:t>Aktiv quvvatni kunlik grafigi (yoz kunlari)</w:t>
            </w:r>
          </w:p>
        </w:tc>
        <w:tc>
          <w:tcPr>
            <w:tcW w:w="68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74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99"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9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65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82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1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3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68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r>
      <w:tr w:rsidR="00272B4D" w:rsidRPr="00711A30" w:rsidTr="00272B4D">
        <w:trPr>
          <w:trHeight w:val="443"/>
          <w:jc w:val="center"/>
        </w:trPr>
        <w:tc>
          <w:tcPr>
            <w:tcW w:w="51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rPr>
              <w:lastRenderedPageBreak/>
              <w:t>3</w:t>
            </w:r>
          </w:p>
        </w:tc>
        <w:tc>
          <w:tcPr>
            <w:tcW w:w="273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ind w:left="-88" w:right="-106"/>
              <w:rPr>
                <w:b/>
                <w:sz w:val="28"/>
                <w:szCs w:val="28"/>
                <w:lang w:val="en-US"/>
              </w:rPr>
            </w:pPr>
            <w:r w:rsidRPr="00B4426A">
              <w:rPr>
                <w:sz w:val="28"/>
                <w:szCs w:val="28"/>
                <w:lang w:val="en-US"/>
              </w:rPr>
              <w:t>Reaktiv kuvvatni kunlik grafigi (qish kunlari)</w:t>
            </w:r>
          </w:p>
        </w:tc>
        <w:tc>
          <w:tcPr>
            <w:tcW w:w="68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74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99"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9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65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82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1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3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68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r>
      <w:tr w:rsidR="00272B4D" w:rsidRPr="00711A30" w:rsidTr="00272B4D">
        <w:trPr>
          <w:trHeight w:val="443"/>
          <w:jc w:val="center"/>
        </w:trPr>
        <w:tc>
          <w:tcPr>
            <w:tcW w:w="51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rPr>
              <w:t>4</w:t>
            </w:r>
          </w:p>
        </w:tc>
        <w:tc>
          <w:tcPr>
            <w:tcW w:w="273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ind w:left="-88" w:right="-106"/>
              <w:rPr>
                <w:b/>
                <w:sz w:val="28"/>
                <w:szCs w:val="28"/>
                <w:lang w:val="en-US"/>
              </w:rPr>
            </w:pPr>
            <w:r w:rsidRPr="00B4426A">
              <w:rPr>
                <w:sz w:val="28"/>
                <w:szCs w:val="28"/>
                <w:lang w:val="en-US"/>
              </w:rPr>
              <w:t>Reaktiv kuvvatni kunlik grafigi (yoz kunlari)</w:t>
            </w:r>
          </w:p>
        </w:tc>
        <w:tc>
          <w:tcPr>
            <w:tcW w:w="68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74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99"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9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65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82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1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3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68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r>
      <w:tr w:rsidR="00272B4D" w:rsidRPr="00711A30" w:rsidTr="00272B4D">
        <w:trPr>
          <w:trHeight w:val="443"/>
          <w:jc w:val="center"/>
        </w:trPr>
        <w:tc>
          <w:tcPr>
            <w:tcW w:w="51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rPr>
              <w:t>5</w:t>
            </w:r>
          </w:p>
        </w:tc>
        <w:tc>
          <w:tcPr>
            <w:tcW w:w="2733"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ind w:left="-88" w:right="-106"/>
              <w:rPr>
                <w:b/>
                <w:sz w:val="28"/>
                <w:szCs w:val="28"/>
                <w:lang w:val="en-US"/>
              </w:rPr>
            </w:pPr>
            <w:r w:rsidRPr="00B4426A">
              <w:rPr>
                <w:sz w:val="28"/>
                <w:szCs w:val="28"/>
                <w:lang w:val="en-US"/>
              </w:rPr>
              <w:t>Aktiv quvvatning davomiy yillik grafigi</w:t>
            </w:r>
          </w:p>
        </w:tc>
        <w:tc>
          <w:tcPr>
            <w:tcW w:w="68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74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99"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9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65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82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1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53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c>
          <w:tcPr>
            <w:tcW w:w="687"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lang w:val="en-US"/>
              </w:rPr>
            </w:pPr>
          </w:p>
        </w:tc>
      </w:tr>
    </w:tbl>
    <w:p w:rsidR="00272B4D" w:rsidRPr="00B4426A" w:rsidRDefault="00272B4D" w:rsidP="00272B4D">
      <w:pPr>
        <w:jc w:val="center"/>
        <w:rPr>
          <w:sz w:val="28"/>
          <w:szCs w:val="28"/>
          <w:lang w:val="en-US"/>
        </w:rPr>
      </w:pPr>
      <w:r w:rsidRPr="00B4426A">
        <w:rPr>
          <w:sz w:val="28"/>
          <w:szCs w:val="28"/>
          <w:lang w:val="en-US"/>
        </w:rPr>
        <w:t>Hisobotni tayyorlash tartibi</w:t>
      </w:r>
    </w:p>
    <w:p w:rsidR="00272B4D" w:rsidRPr="00B4426A" w:rsidRDefault="00272B4D" w:rsidP="00272B4D">
      <w:pPr>
        <w:ind w:firstLine="708"/>
        <w:jc w:val="both"/>
        <w:rPr>
          <w:b/>
          <w:sz w:val="28"/>
          <w:szCs w:val="28"/>
          <w:lang w:val="en-US"/>
        </w:rPr>
      </w:pPr>
      <w:r w:rsidRPr="00B4426A">
        <w:rPr>
          <w:sz w:val="28"/>
          <w:szCs w:val="28"/>
          <w:lang w:val="en-US"/>
        </w:rPr>
        <w:t>Hisobotda kuyidagilar bulishi kerak:</w:t>
      </w:r>
    </w:p>
    <w:p w:rsidR="00272B4D" w:rsidRPr="00B4426A" w:rsidRDefault="00272B4D" w:rsidP="00272B4D">
      <w:pPr>
        <w:ind w:firstLine="708"/>
        <w:jc w:val="both"/>
        <w:rPr>
          <w:b/>
          <w:sz w:val="28"/>
          <w:szCs w:val="28"/>
          <w:lang w:val="en-US"/>
        </w:rPr>
      </w:pPr>
      <w:r w:rsidRPr="00B4426A">
        <w:rPr>
          <w:sz w:val="28"/>
          <w:szCs w:val="28"/>
          <w:lang w:val="en-US"/>
        </w:rPr>
        <w:t xml:space="preserve">1. Yuklama grafiklarini xarakterlovchi elektr yuklamalar grafiklari va koeffitsientlari haqida qisqacha nazariy ma’lumot. </w:t>
      </w:r>
    </w:p>
    <w:p w:rsidR="00272B4D" w:rsidRPr="00B4426A" w:rsidRDefault="00272B4D" w:rsidP="00272B4D">
      <w:pPr>
        <w:ind w:firstLine="708"/>
        <w:jc w:val="both"/>
        <w:rPr>
          <w:b/>
          <w:sz w:val="28"/>
          <w:szCs w:val="28"/>
          <w:lang w:val="en-US"/>
        </w:rPr>
      </w:pPr>
      <w:r w:rsidRPr="00B4426A">
        <w:rPr>
          <w:sz w:val="28"/>
          <w:szCs w:val="28"/>
          <w:lang w:val="en-US"/>
        </w:rPr>
        <w:t>2. Tajriba natijalari jadvali.</w:t>
      </w:r>
    </w:p>
    <w:p w:rsidR="00272B4D" w:rsidRPr="00B4426A" w:rsidRDefault="00272B4D" w:rsidP="00272B4D">
      <w:pPr>
        <w:ind w:firstLine="708"/>
        <w:jc w:val="both"/>
        <w:rPr>
          <w:b/>
          <w:sz w:val="28"/>
          <w:szCs w:val="28"/>
          <w:lang w:val="en-US"/>
        </w:rPr>
      </w:pPr>
      <w:r w:rsidRPr="00B4426A">
        <w:rPr>
          <w:sz w:val="28"/>
          <w:szCs w:val="28"/>
          <w:lang w:val="en-US"/>
        </w:rPr>
        <w:t>3. Qurilgan kunlik va yillik yuklama grafiklari.</w:t>
      </w:r>
    </w:p>
    <w:p w:rsidR="00272B4D" w:rsidRPr="00B4426A" w:rsidRDefault="00272B4D" w:rsidP="00272B4D">
      <w:pPr>
        <w:ind w:firstLine="708"/>
        <w:jc w:val="both"/>
        <w:rPr>
          <w:b/>
          <w:sz w:val="28"/>
          <w:szCs w:val="28"/>
          <w:lang w:val="en-US"/>
        </w:rPr>
      </w:pPr>
      <w:r w:rsidRPr="00B4426A">
        <w:rPr>
          <w:sz w:val="28"/>
          <w:szCs w:val="28"/>
          <w:lang w:val="en-US"/>
        </w:rPr>
        <w:t>4. Asosiy xisobiy formulalar va natijalar.</w:t>
      </w:r>
    </w:p>
    <w:p w:rsidR="00272B4D" w:rsidRPr="00B4426A" w:rsidRDefault="00272B4D" w:rsidP="00272B4D">
      <w:pPr>
        <w:ind w:firstLine="708"/>
        <w:jc w:val="both"/>
        <w:rPr>
          <w:b/>
          <w:sz w:val="28"/>
          <w:szCs w:val="28"/>
          <w:lang w:val="en-US"/>
        </w:rPr>
      </w:pPr>
    </w:p>
    <w:p w:rsidR="00272B4D" w:rsidRPr="00B4426A" w:rsidRDefault="00272B4D" w:rsidP="00272B4D">
      <w:pPr>
        <w:jc w:val="center"/>
        <w:rPr>
          <w:sz w:val="28"/>
          <w:szCs w:val="28"/>
          <w:lang w:val="en-US"/>
        </w:rPr>
      </w:pPr>
      <w:r w:rsidRPr="00B4426A">
        <w:rPr>
          <w:sz w:val="28"/>
          <w:szCs w:val="28"/>
          <w:lang w:val="en-US"/>
        </w:rPr>
        <w:t>Sinov savollari.</w:t>
      </w:r>
    </w:p>
    <w:p w:rsidR="00272B4D" w:rsidRPr="00B4426A" w:rsidRDefault="00272B4D" w:rsidP="00272B4D">
      <w:pPr>
        <w:ind w:firstLine="708"/>
        <w:jc w:val="both"/>
        <w:rPr>
          <w:b/>
          <w:sz w:val="28"/>
          <w:szCs w:val="28"/>
          <w:lang w:val="en-US"/>
        </w:rPr>
      </w:pPr>
      <w:r w:rsidRPr="00B4426A">
        <w:rPr>
          <w:sz w:val="28"/>
          <w:szCs w:val="28"/>
          <w:lang w:val="en-US"/>
        </w:rPr>
        <w:t>1. Elektr yuklamalarining grafiklari nima uchun kerak?</w:t>
      </w:r>
    </w:p>
    <w:p w:rsidR="00272B4D" w:rsidRPr="00B4426A" w:rsidRDefault="00272B4D" w:rsidP="00272B4D">
      <w:pPr>
        <w:ind w:firstLine="708"/>
        <w:jc w:val="both"/>
        <w:rPr>
          <w:b/>
          <w:sz w:val="28"/>
          <w:szCs w:val="28"/>
          <w:lang w:val="en-US"/>
        </w:rPr>
      </w:pPr>
      <w:r w:rsidRPr="00B4426A">
        <w:rPr>
          <w:sz w:val="28"/>
          <w:szCs w:val="28"/>
          <w:lang w:val="en-US"/>
        </w:rPr>
        <w:t>2. Kaysi koeffitsientlar yuklamalar grafiklarini harakterlaydi?</w:t>
      </w:r>
    </w:p>
    <w:p w:rsidR="00272B4D" w:rsidRPr="00B4426A" w:rsidRDefault="00272B4D" w:rsidP="00272B4D">
      <w:pPr>
        <w:ind w:firstLine="708"/>
        <w:jc w:val="both"/>
        <w:rPr>
          <w:b/>
          <w:sz w:val="28"/>
          <w:szCs w:val="28"/>
          <w:lang w:val="en-US"/>
        </w:rPr>
      </w:pPr>
      <w:r w:rsidRPr="00B4426A">
        <w:rPr>
          <w:sz w:val="28"/>
          <w:szCs w:val="28"/>
          <w:lang w:val="en-US"/>
        </w:rPr>
        <w:t>3. YUklamalar grafiklari qaysi belgilar bo‘yicha klassifikatsiyalanadi?</w:t>
      </w:r>
    </w:p>
    <w:p w:rsidR="00272B4D" w:rsidRPr="00B4426A" w:rsidRDefault="00272B4D" w:rsidP="00272B4D">
      <w:pPr>
        <w:ind w:firstLine="708"/>
        <w:jc w:val="both"/>
        <w:rPr>
          <w:b/>
          <w:sz w:val="28"/>
          <w:szCs w:val="28"/>
          <w:lang w:val="en-US"/>
        </w:rPr>
      </w:pPr>
      <w:r w:rsidRPr="00B4426A">
        <w:rPr>
          <w:sz w:val="28"/>
          <w:szCs w:val="28"/>
          <w:lang w:val="en-US"/>
        </w:rPr>
        <w:t>4. Davomiylik bo‘yicha yillik grafik qanday quriladi?</w:t>
      </w:r>
    </w:p>
    <w:p w:rsidR="00272B4D" w:rsidRPr="00B4426A" w:rsidRDefault="00272B4D" w:rsidP="00272B4D">
      <w:pPr>
        <w:ind w:firstLine="708"/>
        <w:jc w:val="both"/>
        <w:rPr>
          <w:b/>
          <w:sz w:val="28"/>
          <w:szCs w:val="28"/>
          <w:lang w:val="en-US"/>
        </w:rPr>
      </w:pPr>
      <w:r w:rsidRPr="00B4426A">
        <w:rPr>
          <w:sz w:val="28"/>
          <w:szCs w:val="28"/>
          <w:lang w:val="en-US"/>
        </w:rPr>
        <w:t xml:space="preserve">5. </w:t>
      </w:r>
      <w:r w:rsidRPr="00B4426A">
        <w:rPr>
          <w:i/>
          <w:sz w:val="28"/>
          <w:szCs w:val="28"/>
          <w:lang w:val="en-US"/>
        </w:rPr>
        <w:t>Kf</w:t>
      </w:r>
      <w:r w:rsidRPr="00B4426A">
        <w:rPr>
          <w:sz w:val="28"/>
          <w:szCs w:val="28"/>
          <w:lang w:val="en-US"/>
        </w:rPr>
        <w:t xml:space="preserve">  va </w:t>
      </w:r>
      <w:r w:rsidRPr="00B4426A">
        <w:rPr>
          <w:i/>
          <w:sz w:val="28"/>
          <w:szCs w:val="28"/>
          <w:lang w:val="en-US"/>
        </w:rPr>
        <w:t>Kgt</w:t>
      </w:r>
      <w:r w:rsidRPr="00B4426A">
        <w:rPr>
          <w:sz w:val="28"/>
          <w:szCs w:val="28"/>
          <w:lang w:val="en-US"/>
        </w:rPr>
        <w:t xml:space="preserve">  koeffitsientlari nimani xarakterlaydi?</w:t>
      </w:r>
    </w:p>
    <w:p w:rsidR="00272B4D" w:rsidRPr="00B4426A" w:rsidRDefault="00272B4D" w:rsidP="00272B4D">
      <w:pPr>
        <w:ind w:firstLine="708"/>
        <w:jc w:val="both"/>
        <w:rPr>
          <w:b/>
          <w:sz w:val="28"/>
          <w:szCs w:val="28"/>
          <w:lang w:val="en-US"/>
        </w:rPr>
      </w:pPr>
      <w:r w:rsidRPr="00B4426A">
        <w:rPr>
          <w:sz w:val="28"/>
          <w:szCs w:val="28"/>
          <w:lang w:val="en-US"/>
        </w:rPr>
        <w:t>6.</w:t>
      </w:r>
      <w:r w:rsidRPr="00B4426A">
        <w:rPr>
          <w:i/>
          <w:sz w:val="28"/>
          <w:szCs w:val="28"/>
          <w:lang w:val="en-US"/>
        </w:rPr>
        <w:t xml:space="preserve"> Ku</w:t>
      </w:r>
      <w:r w:rsidRPr="00B4426A">
        <w:rPr>
          <w:sz w:val="28"/>
          <w:szCs w:val="28"/>
          <w:lang w:val="en-US"/>
        </w:rPr>
        <w:t xml:space="preserve"> va </w:t>
      </w:r>
      <w:r w:rsidRPr="00B4426A">
        <w:rPr>
          <w:i/>
          <w:sz w:val="28"/>
          <w:szCs w:val="28"/>
          <w:lang w:val="en-US"/>
        </w:rPr>
        <w:t>Km</w:t>
      </w:r>
      <w:r w:rsidRPr="00B4426A">
        <w:rPr>
          <w:sz w:val="28"/>
          <w:szCs w:val="28"/>
          <w:lang w:val="en-US"/>
        </w:rPr>
        <w:t xml:space="preserve">  koeffitsientlari qanday aniqlanadi, nimaga bog‘liq va qaerda ishlatiladi?</w:t>
      </w:r>
    </w:p>
    <w:p w:rsidR="00272B4D" w:rsidRPr="00B4426A" w:rsidRDefault="00272B4D" w:rsidP="00272B4D">
      <w:pPr>
        <w:rPr>
          <w:sz w:val="28"/>
          <w:szCs w:val="28"/>
          <w:lang w:val="en-US"/>
        </w:rPr>
      </w:pPr>
      <w:r w:rsidRPr="00B4426A">
        <w:rPr>
          <w:sz w:val="28"/>
          <w:szCs w:val="28"/>
          <w:lang w:val="en-US"/>
        </w:rPr>
        <w:t xml:space="preserve">                            </w:t>
      </w:r>
    </w:p>
    <w:p w:rsidR="00272B4D" w:rsidRPr="00B4426A" w:rsidRDefault="00272B4D" w:rsidP="00272B4D">
      <w:pPr>
        <w:rPr>
          <w:sz w:val="28"/>
          <w:szCs w:val="28"/>
          <w:lang w:val="en-US"/>
        </w:rPr>
      </w:pPr>
    </w:p>
    <w:p w:rsidR="00272B4D" w:rsidRPr="00B4426A" w:rsidRDefault="00272B4D" w:rsidP="00272B4D">
      <w:pPr>
        <w:jc w:val="center"/>
        <w:rPr>
          <w:b/>
          <w:sz w:val="28"/>
          <w:szCs w:val="28"/>
          <w:lang w:val="en-US"/>
        </w:rPr>
      </w:pPr>
      <w:r w:rsidRPr="00B4426A">
        <w:rPr>
          <w:b/>
          <w:sz w:val="28"/>
          <w:szCs w:val="28"/>
          <w:lang w:val="en-US"/>
        </w:rPr>
        <w:t>TAJRIBA ISHI №2</w:t>
      </w: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r w:rsidRPr="00B4426A">
        <w:rPr>
          <w:b/>
          <w:sz w:val="28"/>
          <w:szCs w:val="28"/>
          <w:lang w:val="en-US"/>
        </w:rPr>
        <w:t>Shaharlarning elektr tarmoqlarida nosinusoydal rejimlarini tekshirish</w:t>
      </w:r>
    </w:p>
    <w:p w:rsidR="00272B4D" w:rsidRPr="00B4426A" w:rsidRDefault="00272B4D" w:rsidP="00272B4D">
      <w:pPr>
        <w:jc w:val="center"/>
        <w:rPr>
          <w:b/>
          <w:sz w:val="28"/>
          <w:szCs w:val="28"/>
          <w:lang w:val="en-US"/>
        </w:rPr>
      </w:pPr>
      <w:r w:rsidRPr="00B4426A">
        <w:rPr>
          <w:b/>
          <w:sz w:val="28"/>
          <w:szCs w:val="28"/>
          <w:lang w:val="en-US"/>
        </w:rPr>
        <w:t>(Ishning davom etish vaqti-8soat,)</w:t>
      </w:r>
    </w:p>
    <w:p w:rsidR="00272B4D" w:rsidRPr="00B4426A" w:rsidRDefault="00272B4D" w:rsidP="00272B4D">
      <w:pPr>
        <w:jc w:val="center"/>
        <w:rPr>
          <w:b/>
          <w:sz w:val="28"/>
          <w:szCs w:val="28"/>
          <w:lang w:val="en-US"/>
        </w:rPr>
      </w:pPr>
    </w:p>
    <w:p w:rsidR="00272B4D" w:rsidRPr="00B4426A" w:rsidRDefault="00272B4D" w:rsidP="00272B4D">
      <w:pPr>
        <w:ind w:firstLine="708"/>
        <w:jc w:val="center"/>
        <w:rPr>
          <w:sz w:val="28"/>
          <w:szCs w:val="28"/>
          <w:lang w:val="en-US"/>
        </w:rPr>
      </w:pPr>
      <w:r w:rsidRPr="00B4426A">
        <w:rPr>
          <w:sz w:val="28"/>
          <w:szCs w:val="28"/>
          <w:lang w:val="en-US"/>
        </w:rPr>
        <w:t>Ishdan maqsad</w:t>
      </w:r>
    </w:p>
    <w:p w:rsidR="00272B4D" w:rsidRPr="00B4426A" w:rsidRDefault="00272B4D" w:rsidP="00272B4D">
      <w:pPr>
        <w:ind w:firstLine="708"/>
        <w:jc w:val="both"/>
        <w:rPr>
          <w:b/>
          <w:sz w:val="28"/>
          <w:szCs w:val="28"/>
          <w:lang w:val="en-US"/>
        </w:rPr>
      </w:pPr>
      <w:r w:rsidRPr="00B4426A">
        <w:rPr>
          <w:sz w:val="28"/>
          <w:szCs w:val="28"/>
          <w:lang w:val="en-US"/>
        </w:rPr>
        <w:t xml:space="preserve">Chiziqli va ventil yuklama sanoat korxonalari elektr ta’minoti sistemasining tajriba modelida nosinusoidal rejim parametrlarini o‘lchashda amaliy ko‘nikma hosil qilish. </w:t>
      </w:r>
    </w:p>
    <w:p w:rsidR="00272B4D" w:rsidRPr="00B4426A" w:rsidRDefault="00272B4D" w:rsidP="00272B4D">
      <w:pPr>
        <w:ind w:firstLine="708"/>
        <w:jc w:val="both"/>
        <w:rPr>
          <w:b/>
          <w:sz w:val="28"/>
          <w:szCs w:val="28"/>
          <w:lang w:val="en-US"/>
        </w:rPr>
      </w:pPr>
      <w:r w:rsidRPr="00B4426A">
        <w:rPr>
          <w:sz w:val="28"/>
          <w:szCs w:val="28"/>
          <w:lang w:val="en-US"/>
        </w:rPr>
        <w:t xml:space="preserve">Garmonik tashkil etuvchilar va kuchlanish nosinuso-idalligi koeffitsientini hisoblash usullarini o‘rganish, filtrli kompensatsiya qiluvchi qurilmalarning ta’sirini analiz qilish. </w:t>
      </w:r>
    </w:p>
    <w:p w:rsidR="00272B4D" w:rsidRPr="00B4426A" w:rsidRDefault="00272B4D" w:rsidP="00272B4D">
      <w:pPr>
        <w:jc w:val="both"/>
        <w:rPr>
          <w:b/>
          <w:sz w:val="28"/>
          <w:szCs w:val="28"/>
          <w:lang w:val="en-US"/>
        </w:rPr>
      </w:pPr>
    </w:p>
    <w:p w:rsidR="00272B4D" w:rsidRPr="00B4426A" w:rsidRDefault="00272B4D" w:rsidP="00272B4D">
      <w:pPr>
        <w:jc w:val="center"/>
        <w:rPr>
          <w:sz w:val="28"/>
          <w:szCs w:val="28"/>
          <w:lang w:val="en-US"/>
        </w:rPr>
      </w:pPr>
      <w:r w:rsidRPr="00B4426A">
        <w:rPr>
          <w:sz w:val="28"/>
          <w:szCs w:val="28"/>
          <w:lang w:val="en-US"/>
        </w:rPr>
        <w:t>Nazariy qism</w:t>
      </w:r>
    </w:p>
    <w:p w:rsidR="00272B4D" w:rsidRPr="00B4426A" w:rsidRDefault="00272B4D" w:rsidP="00272B4D">
      <w:pPr>
        <w:ind w:firstLine="708"/>
        <w:jc w:val="both"/>
        <w:rPr>
          <w:b/>
          <w:sz w:val="28"/>
          <w:szCs w:val="28"/>
          <w:lang w:val="en-US"/>
        </w:rPr>
      </w:pPr>
      <w:r w:rsidRPr="00B4426A">
        <w:rPr>
          <w:sz w:val="28"/>
          <w:szCs w:val="28"/>
          <w:lang w:val="en-US"/>
        </w:rPr>
        <w:t xml:space="preserve">Elektr energiyasining asosiy sifat ko‘rsatkichlaridan biri - bu kuchlanish egri chizig‘i formasining nosinusoidallik darajasidir. </w:t>
      </w:r>
    </w:p>
    <w:p w:rsidR="00272B4D" w:rsidRPr="00B4426A" w:rsidRDefault="00272B4D" w:rsidP="00272B4D">
      <w:pPr>
        <w:ind w:firstLine="708"/>
        <w:jc w:val="both"/>
        <w:rPr>
          <w:b/>
          <w:sz w:val="28"/>
          <w:szCs w:val="28"/>
          <w:lang w:val="en-US"/>
        </w:rPr>
      </w:pPr>
      <w:r w:rsidRPr="00B4426A">
        <w:rPr>
          <w:sz w:val="28"/>
          <w:szCs w:val="28"/>
          <w:lang w:val="en-US"/>
        </w:rPr>
        <w:t xml:space="preserve">Katta quvvatli elektroliz qurilmalarning elektr ximiyasi sanoatida keng tarqalishi, temir yo‘l va shahar transportida o‘zgarmas tok energiyasini keng ko‘llanilishi, sanoatdagi katta quvvatli yarim o‘tkazgichli boshkarish kurilmalaridan foydalanish, shahar xo‘jaligi va sanoat korxonalarida razryadli lampalarni  ko‘p ishlatilishi, volt-amper xarakteristikalari nochiziqli bo‘lgan  elektr </w:t>
      </w:r>
      <w:r w:rsidRPr="00B4426A">
        <w:rPr>
          <w:sz w:val="28"/>
          <w:szCs w:val="28"/>
          <w:lang w:val="en-US"/>
        </w:rPr>
        <w:lastRenderedPageBreak/>
        <w:t xml:space="preserve">iste’molchilarning ko‘llanilishi sanoat chastotali tokning sinusoidal formasini buzilishiga.  tok va kuchlanishlar tartibida yuqori garmonikalarining paydo bo‘lishiga olib keldi. </w:t>
      </w:r>
    </w:p>
    <w:p w:rsidR="00272B4D" w:rsidRPr="00B4426A" w:rsidRDefault="00272B4D" w:rsidP="00272B4D">
      <w:pPr>
        <w:ind w:firstLine="708"/>
        <w:jc w:val="both"/>
        <w:rPr>
          <w:b/>
          <w:sz w:val="28"/>
          <w:szCs w:val="28"/>
          <w:lang w:val="en-US"/>
        </w:rPr>
      </w:pPr>
      <w:r w:rsidRPr="00B4426A">
        <w:rPr>
          <w:sz w:val="28"/>
          <w:szCs w:val="28"/>
          <w:lang w:val="en-US"/>
        </w:rPr>
        <w:t xml:space="preserve">Tok va kuchlanishning yuqori garmonikalari elektr energiyasining qo‘shimcha yo‘qolishiga, elektr asboblarni kizib ketishiga va. ayrim xollarda. ularning buzilishiga olib keladi, kabellarning izolyasiyasini eskirishini tezlashtiradi,  ventilli o‘zgartirgichlarning ish rejimiga zararli ta’sir ko‘rsatadi, telemexanik apparat va asboblarning noaniq ishlashiga olib keladi. </w:t>
      </w:r>
    </w:p>
    <w:p w:rsidR="00272B4D" w:rsidRPr="00B4426A" w:rsidRDefault="00272B4D" w:rsidP="00272B4D">
      <w:pPr>
        <w:ind w:firstLine="708"/>
        <w:jc w:val="both"/>
        <w:rPr>
          <w:b/>
          <w:sz w:val="28"/>
          <w:szCs w:val="28"/>
          <w:lang w:val="en-US"/>
        </w:rPr>
      </w:pPr>
      <w:r w:rsidRPr="00B4426A">
        <w:rPr>
          <w:sz w:val="28"/>
          <w:szCs w:val="28"/>
          <w:lang w:val="en-US"/>
        </w:rPr>
        <w:t xml:space="preserve">Nochiziqli volt-amper xarakteristikali elektr iste’molchilarining keng ko‘llanilishi yukori garmonika toklarini xosil qiladi va hozirgi vaqtda sanoat korxonalari va shaharlarni elektr ta’minotida kuchlanish nosinusoidalligining kamaytirish  asosiy muammolardan biridir. Har qanday elektr iste’molchisining qutblardagi kuchlanish egri chizigi formasining nosinusoidalligi, koeffitsientining miqdori 5% dan oshib ketmasligi kerak. Lekin kuzatish shuni ko‘rsatadiki, ko‘p hollarda kuchlanish nosinusoidalligi normadagidan oshib ketadi. Ventilli o‘zgartirgichlarni qo‘llaganda, nosinusoidallik koeffitsienti 20-25% gacha oshib ketishi mumkin. </w:t>
      </w:r>
    </w:p>
    <w:p w:rsidR="00272B4D" w:rsidRPr="00B4426A" w:rsidRDefault="00272B4D" w:rsidP="00272B4D">
      <w:pPr>
        <w:ind w:firstLine="708"/>
        <w:jc w:val="both"/>
        <w:rPr>
          <w:b/>
          <w:sz w:val="28"/>
          <w:szCs w:val="28"/>
          <w:lang w:val="en-US"/>
        </w:rPr>
      </w:pPr>
      <w:r w:rsidRPr="00B4426A">
        <w:rPr>
          <w:sz w:val="28"/>
          <w:szCs w:val="28"/>
          <w:lang w:val="en-US"/>
        </w:rPr>
        <w:t xml:space="preserve">Kuchlanish nosinusoidallik koeffitsienti </w:t>
      </w:r>
      <w:r w:rsidRPr="00B4426A">
        <w:rPr>
          <w:i/>
          <w:sz w:val="28"/>
          <w:szCs w:val="28"/>
          <w:lang w:val="en-US"/>
        </w:rPr>
        <w:t>K</w:t>
      </w:r>
      <w:r w:rsidRPr="00B4426A">
        <w:rPr>
          <w:i/>
          <w:sz w:val="28"/>
          <w:szCs w:val="28"/>
          <w:vertAlign w:val="subscript"/>
          <w:lang w:val="en-US"/>
        </w:rPr>
        <w:t>ns</w:t>
      </w:r>
      <w:r w:rsidRPr="00B4426A">
        <w:rPr>
          <w:sz w:val="28"/>
          <w:szCs w:val="28"/>
          <w:vertAlign w:val="subscript"/>
          <w:lang w:val="en-US"/>
        </w:rPr>
        <w:t xml:space="preserve"> </w:t>
      </w:r>
      <w:r w:rsidRPr="00B4426A">
        <w:rPr>
          <w:sz w:val="28"/>
          <w:szCs w:val="28"/>
          <w:lang w:val="en-US"/>
        </w:rPr>
        <w:t xml:space="preserve">kuchlanish-ning yuqori garmonikalarining effektiv qiymatini nominal kuchlanish </w:t>
      </w:r>
      <w:r w:rsidRPr="00B4426A">
        <w:rPr>
          <w:i/>
          <w:sz w:val="28"/>
          <w:szCs w:val="28"/>
          <w:lang w:val="en-US"/>
        </w:rPr>
        <w:t>U</w:t>
      </w:r>
      <w:r w:rsidRPr="00B4426A">
        <w:rPr>
          <w:i/>
          <w:sz w:val="28"/>
          <w:szCs w:val="28"/>
          <w:vertAlign w:val="subscript"/>
          <w:lang w:val="en-US"/>
        </w:rPr>
        <w:t xml:space="preserve">1 </w:t>
      </w:r>
      <w:r w:rsidRPr="00B4426A">
        <w:rPr>
          <w:sz w:val="28"/>
          <w:szCs w:val="28"/>
          <w:lang w:val="en-US"/>
        </w:rPr>
        <w:t xml:space="preserve"> nisbati bilan  aniqlanadi:</w:t>
      </w:r>
    </w:p>
    <w:p w:rsidR="00272B4D" w:rsidRPr="00B4426A" w:rsidRDefault="00272B4D" w:rsidP="00272B4D">
      <w:pPr>
        <w:jc w:val="center"/>
        <w:rPr>
          <w:b/>
          <w:sz w:val="28"/>
          <w:szCs w:val="28"/>
          <w:lang w:val="en-US"/>
        </w:rPr>
      </w:pPr>
      <w:r w:rsidRPr="00B4426A">
        <w:rPr>
          <w:position w:val="-28"/>
          <w:sz w:val="28"/>
          <w:szCs w:val="28"/>
          <w:lang w:val="en-US"/>
        </w:rPr>
        <w:object w:dxaOrig="3140" w:dyaOrig="1120">
          <v:shape id="_x0000_i1488" type="#_x0000_t75" style="width:235.5pt;height:55.5pt" o:ole="">
            <v:imagedata r:id="rId893" o:title=""/>
          </v:shape>
          <o:OLEObject Type="Embed" ProgID="Equation.3" ShapeID="_x0000_i1488" DrawAspect="Content" ObjectID="_1756031469" r:id="rId894"/>
        </w:object>
      </w:r>
    </w:p>
    <w:p w:rsidR="00272B4D" w:rsidRPr="00B4426A" w:rsidRDefault="00272B4D" w:rsidP="00272B4D">
      <w:pPr>
        <w:jc w:val="both"/>
        <w:rPr>
          <w:b/>
          <w:sz w:val="28"/>
          <w:szCs w:val="28"/>
          <w:lang w:val="en-US"/>
        </w:rPr>
      </w:pPr>
      <w:r w:rsidRPr="00B4426A">
        <w:rPr>
          <w:sz w:val="28"/>
          <w:szCs w:val="28"/>
          <w:lang w:val="en-US"/>
        </w:rPr>
        <w:t xml:space="preserve">bu erda, </w:t>
      </w:r>
      <w:r w:rsidRPr="00B4426A">
        <w:rPr>
          <w:i/>
          <w:sz w:val="28"/>
          <w:szCs w:val="28"/>
          <w:lang w:val="en-US"/>
        </w:rPr>
        <w:t>U</w:t>
      </w:r>
      <w:r w:rsidRPr="00B4426A">
        <w:rPr>
          <w:i/>
          <w:sz w:val="28"/>
          <w:szCs w:val="28"/>
          <w:vertAlign w:val="subscript"/>
          <w:lang w:val="en-US"/>
        </w:rPr>
        <w:t>y</w:t>
      </w:r>
      <w:r w:rsidRPr="00B4426A">
        <w:rPr>
          <w:sz w:val="28"/>
          <w:szCs w:val="28"/>
          <w:vertAlign w:val="subscript"/>
          <w:lang w:val="en-US"/>
        </w:rPr>
        <w:t xml:space="preserve"> </w:t>
      </w:r>
      <w:r w:rsidRPr="00B4426A">
        <w:rPr>
          <w:sz w:val="28"/>
          <w:szCs w:val="28"/>
          <w:lang w:val="en-US"/>
        </w:rPr>
        <w:t xml:space="preserve"> - </w:t>
      </w:r>
      <w:r w:rsidRPr="00B4426A">
        <w:rPr>
          <w:sz w:val="28"/>
          <w:szCs w:val="28"/>
        </w:rPr>
        <w:sym w:font="Symbol" w:char="F06E"/>
      </w:r>
      <w:r w:rsidRPr="00B4426A">
        <w:rPr>
          <w:sz w:val="28"/>
          <w:szCs w:val="28"/>
          <w:lang w:val="en-US"/>
        </w:rPr>
        <w:t xml:space="preserve"> -nchi garmonika kuchlanishining  effektiv qiymati. </w:t>
      </w:r>
    </w:p>
    <w:p w:rsidR="00272B4D" w:rsidRPr="00B4426A" w:rsidRDefault="00272B4D" w:rsidP="00272B4D">
      <w:pPr>
        <w:ind w:firstLine="708"/>
        <w:jc w:val="both"/>
        <w:rPr>
          <w:b/>
          <w:sz w:val="28"/>
          <w:szCs w:val="28"/>
          <w:lang w:val="en-US"/>
        </w:rPr>
      </w:pPr>
      <w:r w:rsidRPr="00B4426A">
        <w:rPr>
          <w:sz w:val="28"/>
          <w:szCs w:val="28"/>
        </w:rPr>
        <w:sym w:font="Symbol" w:char="F06E"/>
      </w:r>
      <w:r w:rsidRPr="00B4426A">
        <w:rPr>
          <w:sz w:val="28"/>
          <w:szCs w:val="28"/>
          <w:lang w:val="en-US"/>
        </w:rPr>
        <w:t xml:space="preserve"> -  oxirgi sanaluvchi garmonikaning tartibi. </w:t>
      </w:r>
    </w:p>
    <w:p w:rsidR="00272B4D" w:rsidRPr="00B4426A" w:rsidRDefault="00272B4D" w:rsidP="00272B4D">
      <w:pPr>
        <w:ind w:firstLine="708"/>
        <w:jc w:val="both"/>
        <w:rPr>
          <w:b/>
          <w:sz w:val="28"/>
          <w:szCs w:val="28"/>
          <w:lang w:val="en-US"/>
        </w:rPr>
      </w:pPr>
      <w:r w:rsidRPr="00B4426A">
        <w:rPr>
          <w:i/>
          <w:sz w:val="28"/>
          <w:szCs w:val="28"/>
          <w:lang w:val="en-US"/>
        </w:rPr>
        <w:t>K</w:t>
      </w:r>
      <w:r w:rsidRPr="00B4426A">
        <w:rPr>
          <w:i/>
          <w:sz w:val="28"/>
          <w:szCs w:val="28"/>
          <w:vertAlign w:val="subscript"/>
          <w:lang w:val="en-US"/>
        </w:rPr>
        <w:t xml:space="preserve">ns </w:t>
      </w:r>
      <w:r w:rsidRPr="00B4426A">
        <w:rPr>
          <w:sz w:val="28"/>
          <w:szCs w:val="28"/>
          <w:lang w:val="en-US"/>
        </w:rPr>
        <w:t xml:space="preserve"> aniqlanayotganda </w:t>
      </w:r>
      <w:r w:rsidRPr="00B4426A">
        <w:rPr>
          <w:i/>
          <w:sz w:val="28"/>
          <w:szCs w:val="28"/>
          <w:lang w:val="en-US"/>
        </w:rPr>
        <w:t>U</w:t>
      </w:r>
      <w:r w:rsidRPr="00B4426A">
        <w:rPr>
          <w:i/>
          <w:sz w:val="28"/>
          <w:szCs w:val="28"/>
          <w:vertAlign w:val="subscript"/>
          <w:lang w:val="en-US"/>
        </w:rPr>
        <w:t xml:space="preserve">1 </w:t>
      </w:r>
      <w:r w:rsidRPr="00B4426A">
        <w:rPr>
          <w:sz w:val="28"/>
          <w:szCs w:val="28"/>
          <w:lang w:val="en-US"/>
        </w:rPr>
        <w:t xml:space="preserve"> ning qiymati tarmoqning nominal kuchlanishi </w:t>
      </w:r>
      <w:r w:rsidRPr="00B4426A">
        <w:rPr>
          <w:i/>
          <w:sz w:val="28"/>
          <w:szCs w:val="28"/>
          <w:lang w:val="en-US"/>
        </w:rPr>
        <w:t>U</w:t>
      </w:r>
      <w:r w:rsidRPr="00B4426A">
        <w:rPr>
          <w:i/>
          <w:sz w:val="28"/>
          <w:szCs w:val="28"/>
          <w:vertAlign w:val="subscript"/>
          <w:lang w:val="en-US"/>
        </w:rPr>
        <w:t>nom</w:t>
      </w:r>
      <w:r w:rsidRPr="00B4426A">
        <w:rPr>
          <w:sz w:val="28"/>
          <w:szCs w:val="28"/>
          <w:vertAlign w:val="subscript"/>
          <w:lang w:val="en-US"/>
        </w:rPr>
        <w:t xml:space="preserve"> </w:t>
      </w:r>
      <w:r w:rsidRPr="00B4426A">
        <w:rPr>
          <w:sz w:val="28"/>
          <w:szCs w:val="28"/>
          <w:lang w:val="en-US"/>
        </w:rPr>
        <w:t xml:space="preserve"> ga teng deb qabul qilinadi. </w:t>
      </w:r>
    </w:p>
    <w:p w:rsidR="00272B4D" w:rsidRPr="00B4426A" w:rsidRDefault="00272B4D" w:rsidP="00272B4D">
      <w:pPr>
        <w:ind w:firstLine="708"/>
        <w:jc w:val="both"/>
        <w:rPr>
          <w:b/>
          <w:sz w:val="28"/>
          <w:szCs w:val="28"/>
          <w:lang w:val="en-US"/>
        </w:rPr>
      </w:pPr>
      <w:r w:rsidRPr="00B4426A">
        <w:rPr>
          <w:sz w:val="28"/>
          <w:szCs w:val="28"/>
          <w:lang w:val="en-US"/>
        </w:rPr>
        <w:t>Elektr ta’minoti sistemalari va elektr qurilmalari zanjirlarida tok nosinusoidalligining paydo bo‘lishini aniqlash va baholash, elektr energiya sifatini yaxshilashdagi asosiy vazifalardan biridir. SHuning uchun talabalarni yuqori garmonikalarni chegaralash usullari va nosinusoidallik koeffitsientini o‘lchash muammolari bilan tanishtirish zarur.</w:t>
      </w:r>
    </w:p>
    <w:p w:rsidR="00272B4D" w:rsidRPr="00B4426A" w:rsidRDefault="00272B4D" w:rsidP="00272B4D">
      <w:pPr>
        <w:jc w:val="center"/>
        <w:rPr>
          <w:b/>
          <w:sz w:val="28"/>
          <w:szCs w:val="28"/>
          <w:lang w:val="en-US"/>
        </w:rPr>
      </w:pPr>
    </w:p>
    <w:p w:rsidR="00272B4D" w:rsidRPr="00B4426A" w:rsidRDefault="00272B4D" w:rsidP="00272B4D">
      <w:pPr>
        <w:jc w:val="center"/>
        <w:rPr>
          <w:sz w:val="28"/>
          <w:szCs w:val="28"/>
          <w:lang w:val="en-US"/>
        </w:rPr>
      </w:pPr>
      <w:r w:rsidRPr="00B4426A">
        <w:rPr>
          <w:sz w:val="28"/>
          <w:szCs w:val="28"/>
          <w:lang w:val="en-US"/>
        </w:rPr>
        <w:t>Tajriba ishini bajarishdagi vazifalar</w:t>
      </w:r>
    </w:p>
    <w:p w:rsidR="00272B4D" w:rsidRPr="00B4426A" w:rsidRDefault="00272B4D" w:rsidP="00272B4D">
      <w:pPr>
        <w:ind w:firstLine="708"/>
        <w:jc w:val="both"/>
        <w:rPr>
          <w:b/>
          <w:sz w:val="28"/>
          <w:szCs w:val="28"/>
          <w:lang w:val="en-US"/>
        </w:rPr>
      </w:pPr>
      <w:r w:rsidRPr="00B4426A">
        <w:rPr>
          <w:sz w:val="28"/>
          <w:szCs w:val="28"/>
          <w:lang w:val="en-US"/>
        </w:rPr>
        <w:t xml:space="preserve">1. Chiziqli va nochiziq yuklamalarda kuchlanish formasi nosinusoidallik koeffitsientini aniqlash va sanoat korxonalari va shaxarlarning elektr tarmoqlaridagi kompensatsiyalovchi filtr  qurilmalarining ta’sirini kuzatish. </w:t>
      </w:r>
    </w:p>
    <w:p w:rsidR="00272B4D" w:rsidRPr="00B4426A" w:rsidRDefault="00272B4D" w:rsidP="00272B4D">
      <w:pPr>
        <w:ind w:left="705"/>
        <w:jc w:val="center"/>
        <w:rPr>
          <w:b/>
          <w:sz w:val="28"/>
          <w:szCs w:val="28"/>
          <w:lang w:val="en-US"/>
        </w:rPr>
      </w:pPr>
    </w:p>
    <w:p w:rsidR="00272B4D" w:rsidRPr="00B4426A" w:rsidRDefault="00272B4D" w:rsidP="00272B4D">
      <w:pPr>
        <w:ind w:left="705"/>
        <w:jc w:val="center"/>
        <w:rPr>
          <w:sz w:val="28"/>
          <w:szCs w:val="28"/>
        </w:rPr>
      </w:pPr>
      <w:r w:rsidRPr="00B4426A">
        <w:rPr>
          <w:sz w:val="28"/>
          <w:szCs w:val="28"/>
        </w:rPr>
        <w:t>Asboblarni asosiy xarakteristikalar</w:t>
      </w:r>
    </w:p>
    <w:p w:rsidR="00272B4D" w:rsidRPr="00B4426A" w:rsidRDefault="00272B4D" w:rsidP="00272B4D">
      <w:pPr>
        <w:ind w:left="705"/>
        <w:jc w:val="right"/>
        <w:rPr>
          <w:sz w:val="28"/>
          <w:szCs w:val="28"/>
        </w:rPr>
      </w:pPr>
      <w:r w:rsidRPr="00B4426A">
        <w:rPr>
          <w:sz w:val="28"/>
          <w:szCs w:val="28"/>
          <w:lang w:val="en-US"/>
        </w:rPr>
        <w:t>1-j</w:t>
      </w:r>
      <w:r w:rsidRPr="00B4426A">
        <w:rPr>
          <w:sz w:val="28"/>
          <w:szCs w:val="28"/>
        </w:rPr>
        <w:t>adval.</w:t>
      </w:r>
    </w:p>
    <w:tbl>
      <w:tblPr>
        <w:tblW w:w="9000"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4"/>
        <w:gridCol w:w="2285"/>
        <w:gridCol w:w="2109"/>
        <w:gridCol w:w="2109"/>
        <w:gridCol w:w="1933"/>
      </w:tblGrid>
      <w:tr w:rsidR="00272B4D" w:rsidRPr="00B4426A" w:rsidTr="00272B4D">
        <w:trPr>
          <w:trHeight w:val="454"/>
          <w:jc w:val="center"/>
        </w:trPr>
        <w:tc>
          <w:tcPr>
            <w:tcW w:w="564" w:type="dxa"/>
            <w:vAlign w:val="center"/>
          </w:tcPr>
          <w:p w:rsidR="00272B4D" w:rsidRPr="00B4426A" w:rsidRDefault="00272B4D" w:rsidP="00272B4D">
            <w:pPr>
              <w:jc w:val="center"/>
              <w:rPr>
                <w:sz w:val="28"/>
                <w:szCs w:val="28"/>
              </w:rPr>
            </w:pPr>
            <w:r w:rsidRPr="00B4426A">
              <w:rPr>
                <w:sz w:val="28"/>
                <w:szCs w:val="28"/>
              </w:rPr>
              <w:t>№</w:t>
            </w:r>
          </w:p>
        </w:tc>
        <w:tc>
          <w:tcPr>
            <w:tcW w:w="2285" w:type="dxa"/>
            <w:vAlign w:val="center"/>
          </w:tcPr>
          <w:p w:rsidR="00272B4D" w:rsidRPr="00B4426A" w:rsidRDefault="00272B4D" w:rsidP="00272B4D">
            <w:pPr>
              <w:jc w:val="center"/>
              <w:rPr>
                <w:sz w:val="28"/>
                <w:szCs w:val="28"/>
              </w:rPr>
            </w:pPr>
            <w:r w:rsidRPr="00B4426A">
              <w:rPr>
                <w:sz w:val="28"/>
                <w:szCs w:val="28"/>
              </w:rPr>
              <w:t>Asboblarni nomlari</w:t>
            </w:r>
          </w:p>
        </w:tc>
        <w:tc>
          <w:tcPr>
            <w:tcW w:w="2109" w:type="dxa"/>
            <w:vAlign w:val="center"/>
          </w:tcPr>
          <w:p w:rsidR="00272B4D" w:rsidRPr="00B4426A" w:rsidRDefault="00272B4D" w:rsidP="00272B4D">
            <w:pPr>
              <w:jc w:val="center"/>
              <w:rPr>
                <w:sz w:val="28"/>
                <w:szCs w:val="28"/>
              </w:rPr>
            </w:pPr>
            <w:r w:rsidRPr="00B4426A">
              <w:rPr>
                <w:sz w:val="28"/>
                <w:szCs w:val="28"/>
              </w:rPr>
              <w:t>O‘lchanilgan kattaliklar</w:t>
            </w:r>
          </w:p>
        </w:tc>
        <w:tc>
          <w:tcPr>
            <w:tcW w:w="2109" w:type="dxa"/>
            <w:vAlign w:val="center"/>
          </w:tcPr>
          <w:p w:rsidR="00272B4D" w:rsidRPr="00B4426A" w:rsidRDefault="00272B4D" w:rsidP="00272B4D">
            <w:pPr>
              <w:jc w:val="center"/>
              <w:rPr>
                <w:sz w:val="28"/>
                <w:szCs w:val="28"/>
              </w:rPr>
            </w:pPr>
            <w:r w:rsidRPr="00B4426A">
              <w:rPr>
                <w:sz w:val="28"/>
                <w:szCs w:val="28"/>
              </w:rPr>
              <w:t>O‘lchov birliklari</w:t>
            </w:r>
          </w:p>
        </w:tc>
        <w:tc>
          <w:tcPr>
            <w:tcW w:w="1933" w:type="dxa"/>
            <w:vAlign w:val="center"/>
          </w:tcPr>
          <w:p w:rsidR="00272B4D" w:rsidRPr="00B4426A" w:rsidRDefault="00272B4D" w:rsidP="00272B4D">
            <w:pPr>
              <w:jc w:val="center"/>
              <w:rPr>
                <w:sz w:val="28"/>
                <w:szCs w:val="28"/>
              </w:rPr>
            </w:pPr>
            <w:r w:rsidRPr="00B4426A">
              <w:rPr>
                <w:sz w:val="28"/>
                <w:szCs w:val="28"/>
              </w:rPr>
              <w:t>Aniqlik sinfi</w:t>
            </w:r>
          </w:p>
        </w:tc>
      </w:tr>
      <w:tr w:rsidR="00272B4D" w:rsidRPr="00B4426A" w:rsidTr="00272B4D">
        <w:trPr>
          <w:trHeight w:val="220"/>
          <w:jc w:val="center"/>
        </w:trPr>
        <w:tc>
          <w:tcPr>
            <w:tcW w:w="564" w:type="dxa"/>
          </w:tcPr>
          <w:p w:rsidR="00272B4D" w:rsidRPr="00B4426A" w:rsidRDefault="00272B4D" w:rsidP="00272B4D">
            <w:pPr>
              <w:jc w:val="center"/>
              <w:rPr>
                <w:sz w:val="28"/>
                <w:szCs w:val="28"/>
              </w:rPr>
            </w:pPr>
            <w:r w:rsidRPr="00B4426A">
              <w:rPr>
                <w:sz w:val="28"/>
                <w:szCs w:val="28"/>
              </w:rPr>
              <w:t>1</w:t>
            </w:r>
          </w:p>
        </w:tc>
        <w:tc>
          <w:tcPr>
            <w:tcW w:w="2285" w:type="dxa"/>
          </w:tcPr>
          <w:p w:rsidR="00272B4D" w:rsidRPr="00B4426A" w:rsidRDefault="00272B4D" w:rsidP="00272B4D">
            <w:pPr>
              <w:jc w:val="both"/>
              <w:rPr>
                <w:b/>
                <w:sz w:val="28"/>
                <w:szCs w:val="28"/>
              </w:rPr>
            </w:pPr>
          </w:p>
        </w:tc>
        <w:tc>
          <w:tcPr>
            <w:tcW w:w="2109" w:type="dxa"/>
          </w:tcPr>
          <w:p w:rsidR="00272B4D" w:rsidRPr="00B4426A" w:rsidRDefault="00272B4D" w:rsidP="00272B4D">
            <w:pPr>
              <w:jc w:val="both"/>
              <w:rPr>
                <w:b/>
                <w:sz w:val="28"/>
                <w:szCs w:val="28"/>
              </w:rPr>
            </w:pPr>
          </w:p>
        </w:tc>
        <w:tc>
          <w:tcPr>
            <w:tcW w:w="2109" w:type="dxa"/>
          </w:tcPr>
          <w:p w:rsidR="00272B4D" w:rsidRPr="00B4426A" w:rsidRDefault="00272B4D" w:rsidP="00272B4D">
            <w:pPr>
              <w:jc w:val="both"/>
              <w:rPr>
                <w:b/>
                <w:sz w:val="28"/>
                <w:szCs w:val="28"/>
              </w:rPr>
            </w:pPr>
          </w:p>
        </w:tc>
        <w:tc>
          <w:tcPr>
            <w:tcW w:w="1933" w:type="dxa"/>
          </w:tcPr>
          <w:p w:rsidR="00272B4D" w:rsidRPr="00B4426A" w:rsidRDefault="00272B4D" w:rsidP="00272B4D">
            <w:pPr>
              <w:jc w:val="both"/>
              <w:rPr>
                <w:b/>
                <w:sz w:val="28"/>
                <w:szCs w:val="28"/>
              </w:rPr>
            </w:pPr>
          </w:p>
        </w:tc>
      </w:tr>
      <w:tr w:rsidR="00272B4D" w:rsidRPr="00B4426A" w:rsidTr="00272B4D">
        <w:trPr>
          <w:trHeight w:val="220"/>
          <w:jc w:val="center"/>
        </w:trPr>
        <w:tc>
          <w:tcPr>
            <w:tcW w:w="564" w:type="dxa"/>
          </w:tcPr>
          <w:p w:rsidR="00272B4D" w:rsidRPr="00B4426A" w:rsidRDefault="00272B4D" w:rsidP="00272B4D">
            <w:pPr>
              <w:jc w:val="center"/>
              <w:rPr>
                <w:sz w:val="28"/>
                <w:szCs w:val="28"/>
              </w:rPr>
            </w:pPr>
            <w:r w:rsidRPr="00B4426A">
              <w:rPr>
                <w:sz w:val="28"/>
                <w:szCs w:val="28"/>
              </w:rPr>
              <w:t>2</w:t>
            </w:r>
          </w:p>
        </w:tc>
        <w:tc>
          <w:tcPr>
            <w:tcW w:w="2285" w:type="dxa"/>
          </w:tcPr>
          <w:p w:rsidR="00272B4D" w:rsidRPr="00B4426A" w:rsidRDefault="00272B4D" w:rsidP="00272B4D">
            <w:pPr>
              <w:jc w:val="both"/>
              <w:rPr>
                <w:b/>
                <w:sz w:val="28"/>
                <w:szCs w:val="28"/>
              </w:rPr>
            </w:pPr>
          </w:p>
        </w:tc>
        <w:tc>
          <w:tcPr>
            <w:tcW w:w="2109" w:type="dxa"/>
          </w:tcPr>
          <w:p w:rsidR="00272B4D" w:rsidRPr="00B4426A" w:rsidRDefault="00272B4D" w:rsidP="00272B4D">
            <w:pPr>
              <w:jc w:val="both"/>
              <w:rPr>
                <w:b/>
                <w:sz w:val="28"/>
                <w:szCs w:val="28"/>
              </w:rPr>
            </w:pPr>
          </w:p>
        </w:tc>
        <w:tc>
          <w:tcPr>
            <w:tcW w:w="2109" w:type="dxa"/>
          </w:tcPr>
          <w:p w:rsidR="00272B4D" w:rsidRPr="00B4426A" w:rsidRDefault="00272B4D" w:rsidP="00272B4D">
            <w:pPr>
              <w:jc w:val="both"/>
              <w:rPr>
                <w:b/>
                <w:sz w:val="28"/>
                <w:szCs w:val="28"/>
              </w:rPr>
            </w:pPr>
          </w:p>
        </w:tc>
        <w:tc>
          <w:tcPr>
            <w:tcW w:w="1933" w:type="dxa"/>
          </w:tcPr>
          <w:p w:rsidR="00272B4D" w:rsidRPr="00B4426A" w:rsidRDefault="00272B4D" w:rsidP="00272B4D">
            <w:pPr>
              <w:jc w:val="both"/>
              <w:rPr>
                <w:b/>
                <w:sz w:val="28"/>
                <w:szCs w:val="28"/>
              </w:rPr>
            </w:pPr>
          </w:p>
        </w:tc>
      </w:tr>
      <w:tr w:rsidR="00272B4D" w:rsidRPr="00B4426A" w:rsidTr="00272B4D">
        <w:trPr>
          <w:trHeight w:val="234"/>
          <w:jc w:val="center"/>
        </w:trPr>
        <w:tc>
          <w:tcPr>
            <w:tcW w:w="564" w:type="dxa"/>
          </w:tcPr>
          <w:p w:rsidR="00272B4D" w:rsidRPr="00B4426A" w:rsidRDefault="00272B4D" w:rsidP="00272B4D">
            <w:pPr>
              <w:jc w:val="center"/>
              <w:rPr>
                <w:sz w:val="28"/>
                <w:szCs w:val="28"/>
              </w:rPr>
            </w:pPr>
            <w:r w:rsidRPr="00B4426A">
              <w:rPr>
                <w:sz w:val="28"/>
                <w:szCs w:val="28"/>
              </w:rPr>
              <w:lastRenderedPageBreak/>
              <w:t>3</w:t>
            </w:r>
          </w:p>
        </w:tc>
        <w:tc>
          <w:tcPr>
            <w:tcW w:w="2285" w:type="dxa"/>
          </w:tcPr>
          <w:p w:rsidR="00272B4D" w:rsidRPr="00B4426A" w:rsidRDefault="00272B4D" w:rsidP="00272B4D">
            <w:pPr>
              <w:jc w:val="both"/>
              <w:rPr>
                <w:b/>
                <w:sz w:val="28"/>
                <w:szCs w:val="28"/>
              </w:rPr>
            </w:pPr>
          </w:p>
        </w:tc>
        <w:tc>
          <w:tcPr>
            <w:tcW w:w="2109" w:type="dxa"/>
          </w:tcPr>
          <w:p w:rsidR="00272B4D" w:rsidRPr="00B4426A" w:rsidRDefault="00272B4D" w:rsidP="00272B4D">
            <w:pPr>
              <w:jc w:val="both"/>
              <w:rPr>
                <w:b/>
                <w:sz w:val="28"/>
                <w:szCs w:val="28"/>
              </w:rPr>
            </w:pPr>
          </w:p>
        </w:tc>
        <w:tc>
          <w:tcPr>
            <w:tcW w:w="2109" w:type="dxa"/>
          </w:tcPr>
          <w:p w:rsidR="00272B4D" w:rsidRPr="00B4426A" w:rsidRDefault="00272B4D" w:rsidP="00272B4D">
            <w:pPr>
              <w:jc w:val="both"/>
              <w:rPr>
                <w:b/>
                <w:sz w:val="28"/>
                <w:szCs w:val="28"/>
              </w:rPr>
            </w:pPr>
          </w:p>
        </w:tc>
        <w:tc>
          <w:tcPr>
            <w:tcW w:w="1933" w:type="dxa"/>
          </w:tcPr>
          <w:p w:rsidR="00272B4D" w:rsidRPr="00B4426A" w:rsidRDefault="00272B4D" w:rsidP="00272B4D">
            <w:pPr>
              <w:jc w:val="both"/>
              <w:rPr>
                <w:b/>
                <w:sz w:val="28"/>
                <w:szCs w:val="28"/>
              </w:rPr>
            </w:pPr>
          </w:p>
        </w:tc>
      </w:tr>
    </w:tbl>
    <w:p w:rsidR="00272B4D" w:rsidRPr="00B4426A" w:rsidRDefault="00272B4D" w:rsidP="00272B4D">
      <w:pPr>
        <w:jc w:val="center"/>
        <w:rPr>
          <w:b/>
          <w:sz w:val="28"/>
          <w:szCs w:val="28"/>
          <w:lang w:val="en-US"/>
        </w:rPr>
      </w:pPr>
    </w:p>
    <w:p w:rsidR="00272B4D" w:rsidRPr="00B4426A" w:rsidRDefault="00272B4D" w:rsidP="00272B4D">
      <w:pPr>
        <w:jc w:val="center"/>
        <w:rPr>
          <w:sz w:val="28"/>
          <w:szCs w:val="28"/>
          <w:lang w:val="en-US"/>
        </w:rPr>
      </w:pPr>
      <w:r w:rsidRPr="00B4426A">
        <w:rPr>
          <w:sz w:val="28"/>
          <w:szCs w:val="28"/>
          <w:lang w:val="en-US"/>
        </w:rPr>
        <w:t>Tajriba ishining bajarilish tartibi va uslubi</w:t>
      </w:r>
    </w:p>
    <w:p w:rsidR="00272B4D" w:rsidRPr="00B4426A" w:rsidRDefault="00272B4D" w:rsidP="00272B4D">
      <w:pPr>
        <w:ind w:firstLine="705"/>
        <w:jc w:val="both"/>
        <w:rPr>
          <w:b/>
          <w:sz w:val="28"/>
          <w:szCs w:val="28"/>
          <w:lang w:val="en-US"/>
        </w:rPr>
      </w:pPr>
      <w:r w:rsidRPr="00B4426A">
        <w:rPr>
          <w:sz w:val="28"/>
          <w:szCs w:val="28"/>
          <w:lang w:val="en-US"/>
        </w:rPr>
        <w:t xml:space="preserve">1. № 2 tajriba ishida ishlatilgan asosiy tushunchalar va terminlarni, shuningdek “Tajriba qurilmasining ta’rifi” bo‘limini o‘rganish. </w:t>
      </w:r>
    </w:p>
    <w:p w:rsidR="00272B4D" w:rsidRPr="00B4426A" w:rsidRDefault="00272B4D" w:rsidP="00272B4D">
      <w:pPr>
        <w:ind w:firstLine="705"/>
        <w:jc w:val="both"/>
        <w:rPr>
          <w:b/>
          <w:sz w:val="28"/>
          <w:szCs w:val="28"/>
          <w:lang w:val="en-US"/>
        </w:rPr>
      </w:pPr>
      <w:r w:rsidRPr="00B4426A">
        <w:rPr>
          <w:sz w:val="28"/>
          <w:szCs w:val="28"/>
          <w:lang w:val="en-US"/>
        </w:rPr>
        <w:t xml:space="preserve">2. Ish bajarishda ishlatiladigan asboblar bilan tanishish va ularning asosiy xarakteristikalarini 1-jadvalga yozish. </w:t>
      </w:r>
    </w:p>
    <w:p w:rsidR="00272B4D" w:rsidRPr="00B4426A" w:rsidRDefault="00272B4D" w:rsidP="00272B4D">
      <w:pPr>
        <w:ind w:firstLine="708"/>
        <w:jc w:val="both"/>
        <w:rPr>
          <w:b/>
          <w:sz w:val="28"/>
          <w:szCs w:val="28"/>
          <w:lang w:val="en-US"/>
        </w:rPr>
      </w:pPr>
      <w:r w:rsidRPr="00B4426A">
        <w:rPr>
          <w:sz w:val="28"/>
          <w:szCs w:val="28"/>
          <w:lang w:val="en-US"/>
        </w:rPr>
        <w:t xml:space="preserve">3. Avtomatik uzgichlar </w:t>
      </w:r>
      <w:r w:rsidRPr="00B4426A">
        <w:rPr>
          <w:i/>
          <w:sz w:val="28"/>
          <w:szCs w:val="28"/>
          <w:lang w:val="en-US"/>
        </w:rPr>
        <w:t>AV, V</w:t>
      </w:r>
      <w:r w:rsidRPr="00B4426A">
        <w:rPr>
          <w:i/>
          <w:sz w:val="28"/>
          <w:szCs w:val="28"/>
          <w:vertAlign w:val="subscript"/>
          <w:lang w:val="en-US"/>
        </w:rPr>
        <w:t>1</w:t>
      </w:r>
      <w:r w:rsidRPr="00B4426A">
        <w:rPr>
          <w:i/>
          <w:sz w:val="28"/>
          <w:szCs w:val="28"/>
          <w:lang w:val="en-US"/>
        </w:rPr>
        <w:t>, V</w:t>
      </w:r>
      <w:r w:rsidRPr="00B4426A">
        <w:rPr>
          <w:i/>
          <w:sz w:val="28"/>
          <w:szCs w:val="28"/>
          <w:vertAlign w:val="subscript"/>
          <w:lang w:val="en-US"/>
        </w:rPr>
        <w:t>2</w:t>
      </w:r>
      <w:r w:rsidRPr="00B4426A">
        <w:rPr>
          <w:i/>
          <w:sz w:val="28"/>
          <w:szCs w:val="28"/>
          <w:lang w:val="en-US"/>
        </w:rPr>
        <w:t>, V</w:t>
      </w:r>
      <w:r w:rsidRPr="00B4426A">
        <w:rPr>
          <w:i/>
          <w:sz w:val="28"/>
          <w:szCs w:val="28"/>
          <w:vertAlign w:val="subscript"/>
          <w:lang w:val="en-US"/>
        </w:rPr>
        <w:t>3</w:t>
      </w:r>
      <w:r w:rsidRPr="00B4426A">
        <w:rPr>
          <w:sz w:val="28"/>
          <w:szCs w:val="28"/>
          <w:lang w:val="en-US"/>
        </w:rPr>
        <w:t xml:space="preserve"> va </w:t>
      </w:r>
      <w:r w:rsidRPr="00B4426A">
        <w:rPr>
          <w:i/>
          <w:sz w:val="28"/>
          <w:szCs w:val="28"/>
          <w:lang w:val="en-US"/>
        </w:rPr>
        <w:t>V</w:t>
      </w:r>
      <w:r w:rsidRPr="00B4426A">
        <w:rPr>
          <w:i/>
          <w:sz w:val="28"/>
          <w:szCs w:val="28"/>
          <w:vertAlign w:val="subscript"/>
          <w:lang w:val="en-US"/>
        </w:rPr>
        <w:t xml:space="preserve">0 </w:t>
      </w:r>
      <w:r w:rsidRPr="00B4426A">
        <w:rPr>
          <w:sz w:val="28"/>
          <w:szCs w:val="28"/>
          <w:lang w:val="en-US"/>
        </w:rPr>
        <w:t xml:space="preserve"> lar “v</w:t>
      </w:r>
      <w:r w:rsidRPr="00B4426A">
        <w:rPr>
          <w:sz w:val="28"/>
          <w:szCs w:val="28"/>
        </w:rPr>
        <w:t>ы</w:t>
      </w:r>
      <w:r w:rsidRPr="00B4426A">
        <w:rPr>
          <w:sz w:val="28"/>
          <w:szCs w:val="28"/>
          <w:lang w:val="en-US"/>
        </w:rPr>
        <w:t xml:space="preserve">kl” holatida turganligiga ishonch hosil qilish uchun tajriba qurilmasining ishga tayyorligini tekshirish. </w:t>
      </w:r>
    </w:p>
    <w:p w:rsidR="00272B4D" w:rsidRPr="00B4426A" w:rsidRDefault="00272B4D" w:rsidP="00272B4D">
      <w:pPr>
        <w:ind w:firstLine="708"/>
        <w:jc w:val="both"/>
        <w:rPr>
          <w:b/>
          <w:sz w:val="28"/>
          <w:szCs w:val="28"/>
          <w:lang w:val="en-US"/>
        </w:rPr>
      </w:pPr>
      <w:r w:rsidRPr="00B4426A">
        <w:rPr>
          <w:sz w:val="28"/>
          <w:szCs w:val="28"/>
          <w:lang w:val="en-US"/>
        </w:rPr>
        <w:t>4. 3-rasmda ko‘rsatilgan sxemani yig‘ish .(2-Tajriba ishi)</w:t>
      </w:r>
    </w:p>
    <w:p w:rsidR="00272B4D" w:rsidRPr="00B4426A" w:rsidRDefault="00272B4D" w:rsidP="00272B4D">
      <w:pPr>
        <w:ind w:firstLine="708"/>
        <w:jc w:val="both"/>
        <w:rPr>
          <w:b/>
          <w:sz w:val="28"/>
          <w:szCs w:val="28"/>
          <w:lang w:val="en-US"/>
        </w:rPr>
      </w:pPr>
      <w:r w:rsidRPr="00B4426A">
        <w:rPr>
          <w:sz w:val="28"/>
          <w:szCs w:val="28"/>
          <w:lang w:val="en-US"/>
        </w:rPr>
        <w:t>5. Chiziqli yuklamada kuchlanish egri chizig‘i formasini olish, buning uchun:</w:t>
      </w:r>
    </w:p>
    <w:p w:rsidR="00272B4D" w:rsidRPr="00B4426A" w:rsidRDefault="00272B4D" w:rsidP="00272B4D">
      <w:pPr>
        <w:ind w:firstLine="708"/>
        <w:jc w:val="both"/>
        <w:rPr>
          <w:b/>
          <w:sz w:val="28"/>
          <w:szCs w:val="28"/>
          <w:lang w:val="en-US"/>
        </w:rPr>
      </w:pPr>
      <w:r w:rsidRPr="00B4426A">
        <w:rPr>
          <w:sz w:val="28"/>
          <w:szCs w:val="28"/>
          <w:lang w:val="en-US"/>
        </w:rPr>
        <w:t xml:space="preserve">5.1. Qayta ulagich P1 ni “LN” holatiga qo‘yish. </w:t>
      </w:r>
    </w:p>
    <w:p w:rsidR="00272B4D" w:rsidRPr="00B4426A" w:rsidRDefault="00272B4D" w:rsidP="00272B4D">
      <w:pPr>
        <w:ind w:firstLine="708"/>
        <w:jc w:val="both"/>
        <w:rPr>
          <w:b/>
          <w:sz w:val="28"/>
          <w:szCs w:val="28"/>
          <w:lang w:val="en-US"/>
        </w:rPr>
      </w:pPr>
      <w:r w:rsidRPr="00B4426A">
        <w:rPr>
          <w:sz w:val="28"/>
          <w:szCs w:val="28"/>
          <w:lang w:val="en-US"/>
        </w:rPr>
        <w:t xml:space="preserve">5.2. Qayta ulagich P3ni  4  holatiga qo‘yish. </w:t>
      </w:r>
    </w:p>
    <w:p w:rsidR="00272B4D" w:rsidRPr="00B4426A" w:rsidRDefault="00272B4D" w:rsidP="00272B4D">
      <w:pPr>
        <w:ind w:firstLine="708"/>
        <w:jc w:val="both"/>
        <w:rPr>
          <w:b/>
          <w:sz w:val="28"/>
          <w:szCs w:val="28"/>
          <w:lang w:val="en-US"/>
        </w:rPr>
      </w:pPr>
      <w:r w:rsidRPr="00B4426A">
        <w:rPr>
          <w:sz w:val="28"/>
          <w:szCs w:val="28"/>
          <w:lang w:val="en-US"/>
        </w:rPr>
        <w:t xml:space="preserve">5.3. Avtomatik uzgichlar </w:t>
      </w:r>
      <w:r w:rsidRPr="00B4426A">
        <w:rPr>
          <w:i/>
          <w:sz w:val="28"/>
          <w:szCs w:val="28"/>
          <w:lang w:val="en-US"/>
        </w:rPr>
        <w:t>AV, V</w:t>
      </w:r>
      <w:r w:rsidRPr="00B4426A">
        <w:rPr>
          <w:i/>
          <w:sz w:val="28"/>
          <w:szCs w:val="28"/>
          <w:vertAlign w:val="subscript"/>
          <w:lang w:val="en-US"/>
        </w:rPr>
        <w:t>1</w:t>
      </w:r>
      <w:r w:rsidRPr="00B4426A">
        <w:rPr>
          <w:i/>
          <w:sz w:val="28"/>
          <w:szCs w:val="28"/>
          <w:lang w:val="en-US"/>
        </w:rPr>
        <w:t>, V</w:t>
      </w:r>
      <w:r w:rsidRPr="00B4426A">
        <w:rPr>
          <w:i/>
          <w:sz w:val="28"/>
          <w:szCs w:val="28"/>
          <w:vertAlign w:val="subscript"/>
          <w:lang w:val="en-US"/>
        </w:rPr>
        <w:t>2</w:t>
      </w:r>
      <w:r w:rsidRPr="00B4426A">
        <w:rPr>
          <w:i/>
          <w:sz w:val="28"/>
          <w:szCs w:val="28"/>
          <w:lang w:val="en-US"/>
        </w:rPr>
        <w:t>, V</w:t>
      </w:r>
      <w:r w:rsidRPr="00B4426A">
        <w:rPr>
          <w:i/>
          <w:sz w:val="28"/>
          <w:szCs w:val="28"/>
          <w:vertAlign w:val="subscript"/>
          <w:lang w:val="en-US"/>
        </w:rPr>
        <w:t>3</w:t>
      </w:r>
      <w:r w:rsidRPr="00B4426A">
        <w:rPr>
          <w:sz w:val="28"/>
          <w:szCs w:val="28"/>
          <w:lang w:val="en-US"/>
        </w:rPr>
        <w:t xml:space="preserve"> va </w:t>
      </w:r>
      <w:r w:rsidRPr="00B4426A">
        <w:rPr>
          <w:i/>
          <w:sz w:val="28"/>
          <w:szCs w:val="28"/>
          <w:lang w:val="en-US"/>
        </w:rPr>
        <w:t>V</w:t>
      </w:r>
      <w:r w:rsidRPr="00B4426A">
        <w:rPr>
          <w:i/>
          <w:sz w:val="28"/>
          <w:szCs w:val="28"/>
          <w:vertAlign w:val="subscript"/>
          <w:lang w:val="en-US"/>
        </w:rPr>
        <w:t xml:space="preserve">0 </w:t>
      </w:r>
      <w:r w:rsidRPr="00B4426A">
        <w:rPr>
          <w:sz w:val="28"/>
          <w:szCs w:val="28"/>
          <w:lang w:val="en-US"/>
        </w:rPr>
        <w:t xml:space="preserve"> larni qo‘shish yordamida stendga kuchlanish berish va ossillograf  ossillogrfni  ulash. </w:t>
      </w:r>
    </w:p>
    <w:p w:rsidR="00272B4D" w:rsidRPr="00B4426A" w:rsidRDefault="00272B4D" w:rsidP="00272B4D">
      <w:pPr>
        <w:ind w:firstLine="708"/>
        <w:jc w:val="both"/>
        <w:rPr>
          <w:b/>
          <w:sz w:val="28"/>
          <w:szCs w:val="28"/>
          <w:lang w:val="en-US"/>
        </w:rPr>
      </w:pPr>
      <w:r w:rsidRPr="00B4426A">
        <w:rPr>
          <w:sz w:val="28"/>
          <w:szCs w:val="28"/>
          <w:lang w:val="en-US"/>
        </w:rPr>
        <w:t>5.4. Ossillografning ekranidan transformator T</w:t>
      </w:r>
      <w:r w:rsidRPr="00B4426A">
        <w:rPr>
          <w:sz w:val="28"/>
          <w:szCs w:val="28"/>
          <w:vertAlign w:val="subscript"/>
          <w:lang w:val="en-US"/>
        </w:rPr>
        <w:t xml:space="preserve">1 </w:t>
      </w:r>
      <w:r w:rsidRPr="00B4426A">
        <w:rPr>
          <w:sz w:val="28"/>
          <w:szCs w:val="28"/>
          <w:lang w:val="en-US"/>
        </w:rPr>
        <w:t xml:space="preserve">ning YUK (VN) tarafidagi  kuchlanish egri chizig‘ini kalkaga ko‘chirish. </w:t>
      </w:r>
    </w:p>
    <w:p w:rsidR="00272B4D" w:rsidRPr="00B4426A" w:rsidRDefault="00272B4D" w:rsidP="00272B4D">
      <w:pPr>
        <w:ind w:firstLine="708"/>
        <w:jc w:val="both"/>
        <w:rPr>
          <w:b/>
          <w:sz w:val="28"/>
          <w:szCs w:val="28"/>
          <w:lang w:val="en-US"/>
        </w:rPr>
      </w:pPr>
      <w:r w:rsidRPr="00B4426A">
        <w:rPr>
          <w:sz w:val="28"/>
          <w:szCs w:val="28"/>
          <w:lang w:val="en-US"/>
        </w:rPr>
        <w:t xml:space="preserve">5.5. Qayta ulagich P3 ni 3 xolatga ko‘yish va bu holda ossillografning ekranidan  transformator T1ning KK (NN) tarafidagi faza kuchlanish egri chizig‘ini kalkaga ko‘chirish. </w:t>
      </w:r>
    </w:p>
    <w:p w:rsidR="00272B4D" w:rsidRPr="00B4426A" w:rsidRDefault="00272B4D" w:rsidP="00272B4D">
      <w:pPr>
        <w:ind w:firstLine="708"/>
        <w:jc w:val="both"/>
        <w:rPr>
          <w:b/>
          <w:sz w:val="28"/>
          <w:szCs w:val="28"/>
          <w:lang w:val="en-US"/>
        </w:rPr>
      </w:pPr>
      <w:r w:rsidRPr="00B4426A">
        <w:rPr>
          <w:sz w:val="28"/>
          <w:szCs w:val="28"/>
          <w:lang w:val="en-US"/>
        </w:rPr>
        <w:t xml:space="preserve">6. Avtomatik o‘chirgichlar </w:t>
      </w:r>
      <w:r w:rsidRPr="00B4426A">
        <w:rPr>
          <w:i/>
          <w:sz w:val="28"/>
          <w:szCs w:val="28"/>
          <w:lang w:val="en-US"/>
        </w:rPr>
        <w:t>AV, V</w:t>
      </w:r>
      <w:r w:rsidRPr="00B4426A">
        <w:rPr>
          <w:i/>
          <w:sz w:val="28"/>
          <w:szCs w:val="28"/>
          <w:vertAlign w:val="subscript"/>
          <w:lang w:val="en-US"/>
        </w:rPr>
        <w:t>1</w:t>
      </w:r>
      <w:r w:rsidRPr="00B4426A">
        <w:rPr>
          <w:i/>
          <w:sz w:val="28"/>
          <w:szCs w:val="28"/>
          <w:lang w:val="en-US"/>
        </w:rPr>
        <w:t>, V</w:t>
      </w:r>
      <w:r w:rsidRPr="00B4426A">
        <w:rPr>
          <w:i/>
          <w:sz w:val="28"/>
          <w:szCs w:val="28"/>
          <w:vertAlign w:val="subscript"/>
          <w:lang w:val="en-US"/>
        </w:rPr>
        <w:t>2</w:t>
      </w:r>
      <w:r w:rsidRPr="00B4426A">
        <w:rPr>
          <w:i/>
          <w:sz w:val="28"/>
          <w:szCs w:val="28"/>
          <w:lang w:val="en-US"/>
        </w:rPr>
        <w:t>, V</w:t>
      </w:r>
      <w:r w:rsidRPr="00B4426A">
        <w:rPr>
          <w:i/>
          <w:sz w:val="28"/>
          <w:szCs w:val="28"/>
          <w:vertAlign w:val="subscript"/>
          <w:lang w:val="en-US"/>
        </w:rPr>
        <w:t>3</w:t>
      </w:r>
      <w:r w:rsidRPr="00B4426A">
        <w:rPr>
          <w:sz w:val="28"/>
          <w:szCs w:val="28"/>
          <w:lang w:val="en-US"/>
        </w:rPr>
        <w:t xml:space="preserve"> va </w:t>
      </w:r>
      <w:r w:rsidRPr="00B4426A">
        <w:rPr>
          <w:i/>
          <w:sz w:val="28"/>
          <w:szCs w:val="28"/>
          <w:lang w:val="en-US"/>
        </w:rPr>
        <w:t>V</w:t>
      </w:r>
      <w:r w:rsidRPr="00B4426A">
        <w:rPr>
          <w:i/>
          <w:sz w:val="28"/>
          <w:szCs w:val="28"/>
          <w:vertAlign w:val="subscript"/>
          <w:lang w:val="en-US"/>
        </w:rPr>
        <w:t>0</w:t>
      </w:r>
      <w:r w:rsidRPr="00B4426A">
        <w:rPr>
          <w:sz w:val="28"/>
          <w:szCs w:val="28"/>
          <w:vertAlign w:val="subscript"/>
          <w:lang w:val="en-US"/>
        </w:rPr>
        <w:t xml:space="preserve"> </w:t>
      </w:r>
      <w:r w:rsidRPr="00B4426A">
        <w:rPr>
          <w:sz w:val="28"/>
          <w:szCs w:val="28"/>
          <w:lang w:val="en-US"/>
        </w:rPr>
        <w:t xml:space="preserve"> larni uzish. Qayta ulagich  P3ni  4 holatiga ko‘yish. </w:t>
      </w:r>
    </w:p>
    <w:p w:rsidR="00272B4D" w:rsidRPr="00B4426A" w:rsidRDefault="00272B4D" w:rsidP="00272B4D">
      <w:pPr>
        <w:ind w:firstLine="708"/>
        <w:jc w:val="both"/>
        <w:rPr>
          <w:b/>
          <w:sz w:val="28"/>
          <w:szCs w:val="28"/>
          <w:lang w:val="en-US"/>
        </w:rPr>
      </w:pPr>
      <w:r w:rsidRPr="00B4426A">
        <w:rPr>
          <w:sz w:val="28"/>
          <w:szCs w:val="28"/>
          <w:lang w:val="en-US"/>
        </w:rPr>
        <w:t xml:space="preserve">7. Aktiv yuklamada kuchlanish egri chizig‘ini olish kerak, buning uchun 3-rasmda ko‘rsatilgan sxemaga qo‘shimcha 1(a)-rasmda ko‘rsatilgan sxemani yig‘ish kerak. </w:t>
      </w:r>
    </w:p>
    <w:p w:rsidR="00272B4D" w:rsidRPr="00B4426A" w:rsidRDefault="00272B4D" w:rsidP="00272B4D">
      <w:pPr>
        <w:ind w:firstLine="708"/>
        <w:jc w:val="both"/>
        <w:rPr>
          <w:b/>
          <w:sz w:val="28"/>
          <w:szCs w:val="28"/>
          <w:lang w:val="en-US"/>
        </w:rPr>
      </w:pPr>
      <w:r w:rsidRPr="00B4426A">
        <w:rPr>
          <w:sz w:val="28"/>
          <w:szCs w:val="28"/>
          <w:lang w:val="en-US"/>
        </w:rPr>
        <w:t xml:space="preserve">7.1. Qayta ulagich P1ni “NLI” holatiga qo‘yish, bu esa tarmoqning </w:t>
      </w:r>
      <w:r w:rsidRPr="00B4426A">
        <w:rPr>
          <w:i/>
          <w:sz w:val="28"/>
          <w:szCs w:val="28"/>
          <w:lang w:val="en-US"/>
        </w:rPr>
        <w:t>R</w:t>
      </w:r>
      <w:r w:rsidRPr="00B4426A">
        <w:rPr>
          <w:i/>
          <w:sz w:val="28"/>
          <w:szCs w:val="28"/>
          <w:vertAlign w:val="subscript"/>
          <w:lang w:val="en-US"/>
        </w:rPr>
        <w:t>5</w:t>
      </w:r>
      <w:r w:rsidRPr="00B4426A">
        <w:rPr>
          <w:sz w:val="28"/>
          <w:szCs w:val="28"/>
          <w:vertAlign w:val="subscript"/>
          <w:lang w:val="en-US"/>
        </w:rPr>
        <w:t xml:space="preserve"> </w:t>
      </w:r>
      <w:r w:rsidRPr="00B4426A">
        <w:rPr>
          <w:sz w:val="28"/>
          <w:szCs w:val="28"/>
          <w:lang w:val="en-US"/>
        </w:rPr>
        <w:t xml:space="preserve"> yuklama to‘g‘rilanishining uch fazali sxemasi orqali ulanishiga olib keladi. </w:t>
      </w:r>
    </w:p>
    <w:p w:rsidR="00272B4D" w:rsidRPr="00B4426A" w:rsidRDefault="00272B4D" w:rsidP="00272B4D">
      <w:pPr>
        <w:ind w:firstLine="708"/>
        <w:jc w:val="both"/>
        <w:rPr>
          <w:b/>
          <w:sz w:val="28"/>
          <w:szCs w:val="28"/>
          <w:lang w:val="en-US"/>
        </w:rPr>
      </w:pPr>
      <w:r w:rsidRPr="00B4426A">
        <w:rPr>
          <w:sz w:val="28"/>
          <w:szCs w:val="28"/>
          <w:lang w:val="en-US"/>
        </w:rPr>
        <w:t xml:space="preserve">7.2. </w:t>
      </w:r>
      <w:r w:rsidRPr="00B4426A">
        <w:rPr>
          <w:i/>
          <w:sz w:val="28"/>
          <w:szCs w:val="28"/>
          <w:lang w:val="en-US"/>
        </w:rPr>
        <w:t>AV, V</w:t>
      </w:r>
      <w:r w:rsidRPr="00B4426A">
        <w:rPr>
          <w:i/>
          <w:sz w:val="28"/>
          <w:szCs w:val="28"/>
          <w:vertAlign w:val="subscript"/>
          <w:lang w:val="en-US"/>
        </w:rPr>
        <w:t>1</w:t>
      </w:r>
      <w:r w:rsidRPr="00B4426A">
        <w:rPr>
          <w:i/>
          <w:sz w:val="28"/>
          <w:szCs w:val="28"/>
          <w:lang w:val="en-US"/>
        </w:rPr>
        <w:t>, V</w:t>
      </w:r>
      <w:r w:rsidRPr="00B4426A">
        <w:rPr>
          <w:i/>
          <w:sz w:val="28"/>
          <w:szCs w:val="28"/>
          <w:vertAlign w:val="subscript"/>
          <w:lang w:val="en-US"/>
        </w:rPr>
        <w:t>2</w:t>
      </w:r>
      <w:r w:rsidRPr="00B4426A">
        <w:rPr>
          <w:i/>
          <w:sz w:val="28"/>
          <w:szCs w:val="28"/>
          <w:lang w:val="en-US"/>
        </w:rPr>
        <w:t>, V</w:t>
      </w:r>
      <w:r w:rsidRPr="00B4426A">
        <w:rPr>
          <w:i/>
          <w:sz w:val="28"/>
          <w:szCs w:val="28"/>
          <w:vertAlign w:val="subscript"/>
          <w:lang w:val="en-US"/>
        </w:rPr>
        <w:t>3</w:t>
      </w:r>
      <w:r w:rsidRPr="00B4426A">
        <w:rPr>
          <w:i/>
          <w:sz w:val="28"/>
          <w:szCs w:val="28"/>
          <w:lang w:val="en-US"/>
        </w:rPr>
        <w:t xml:space="preserve"> </w:t>
      </w:r>
      <w:r w:rsidRPr="00B4426A">
        <w:rPr>
          <w:sz w:val="28"/>
          <w:szCs w:val="28"/>
          <w:lang w:val="en-US"/>
        </w:rPr>
        <w:t xml:space="preserve">va </w:t>
      </w:r>
      <w:r w:rsidRPr="00B4426A">
        <w:rPr>
          <w:i/>
          <w:sz w:val="28"/>
          <w:szCs w:val="28"/>
          <w:lang w:val="en-US"/>
        </w:rPr>
        <w:t>V</w:t>
      </w:r>
      <w:r w:rsidRPr="00B4426A">
        <w:rPr>
          <w:i/>
          <w:sz w:val="28"/>
          <w:szCs w:val="28"/>
          <w:vertAlign w:val="subscript"/>
          <w:lang w:val="en-US"/>
        </w:rPr>
        <w:t>0</w:t>
      </w:r>
      <w:r w:rsidRPr="00B4426A">
        <w:rPr>
          <w:sz w:val="28"/>
          <w:szCs w:val="28"/>
          <w:vertAlign w:val="subscript"/>
          <w:lang w:val="en-US"/>
        </w:rPr>
        <w:t xml:space="preserve"> </w:t>
      </w:r>
      <w:r w:rsidRPr="00B4426A">
        <w:rPr>
          <w:sz w:val="28"/>
          <w:szCs w:val="28"/>
          <w:lang w:val="en-US"/>
        </w:rPr>
        <w:t xml:space="preserve"> larni qo‘shib, stendga kuchlanish berish. </w:t>
      </w:r>
    </w:p>
    <w:p w:rsidR="00272B4D" w:rsidRPr="00B4426A" w:rsidRDefault="00272B4D" w:rsidP="00272B4D">
      <w:pPr>
        <w:ind w:firstLine="708"/>
        <w:jc w:val="both"/>
        <w:rPr>
          <w:b/>
          <w:sz w:val="28"/>
          <w:szCs w:val="28"/>
          <w:lang w:val="en-US"/>
        </w:rPr>
      </w:pPr>
      <w:r w:rsidRPr="00B4426A">
        <w:rPr>
          <w:sz w:val="28"/>
          <w:szCs w:val="28"/>
          <w:lang w:val="en-US"/>
        </w:rPr>
        <w:t xml:space="preserve">7.3. Ossillografning ekranidan transformator T1 ning YUK (VN) tarafidagi kuchlanish egri chizig‘i formasini kalkaga ko‘chirish. </w:t>
      </w:r>
    </w:p>
    <w:p w:rsidR="00272B4D" w:rsidRPr="00B4426A" w:rsidRDefault="00272B4D" w:rsidP="00272B4D">
      <w:pPr>
        <w:ind w:firstLine="708"/>
        <w:jc w:val="both"/>
        <w:rPr>
          <w:b/>
          <w:sz w:val="28"/>
          <w:szCs w:val="28"/>
          <w:lang w:val="en-US"/>
        </w:rPr>
      </w:pPr>
      <w:r w:rsidRPr="00B4426A">
        <w:rPr>
          <w:sz w:val="28"/>
          <w:szCs w:val="28"/>
          <w:lang w:val="en-US"/>
        </w:rPr>
        <w:t xml:space="preserve">7.4. Qayta ulagich P3 ni 3. 2. 1 hollarga ko‘yib, ossillograf  ekranidan transformator T1ning KK (NN) tomonidagi, transformator T2ning KK (NN) tomonidagi va to‘g‘rilangan kuchlanish egri chizig‘i formasini kalkaga ko‘chirish. </w:t>
      </w:r>
    </w:p>
    <w:p w:rsidR="00272B4D" w:rsidRPr="00B4426A" w:rsidRDefault="00272B4D" w:rsidP="00272B4D">
      <w:pPr>
        <w:ind w:firstLine="705"/>
        <w:jc w:val="both"/>
        <w:rPr>
          <w:b/>
          <w:sz w:val="28"/>
          <w:szCs w:val="28"/>
          <w:lang w:val="en-US"/>
        </w:rPr>
      </w:pPr>
      <w:r w:rsidRPr="00B4426A">
        <w:rPr>
          <w:sz w:val="28"/>
          <w:szCs w:val="28"/>
          <w:lang w:val="en-US"/>
        </w:rPr>
        <w:t xml:space="preserve">7.5. Kayta ulagich P2 ni “vkl” holatiga kuyish, bu esa yuklamaning olti fazali to‘g‘rilash sxemasidan uzilishiga mos keladi va p. p. 7. 3. , 7. 4. lardagi o‘lchashlani olib borish. </w:t>
      </w:r>
    </w:p>
    <w:p w:rsidR="00272B4D" w:rsidRPr="00B4426A" w:rsidRDefault="00272B4D" w:rsidP="00272B4D">
      <w:pPr>
        <w:ind w:firstLine="705"/>
        <w:jc w:val="both"/>
        <w:rPr>
          <w:b/>
          <w:sz w:val="28"/>
          <w:szCs w:val="28"/>
          <w:lang w:val="en-US"/>
        </w:rPr>
      </w:pPr>
      <w:r w:rsidRPr="00B4426A">
        <w:rPr>
          <w:sz w:val="28"/>
          <w:szCs w:val="28"/>
          <w:lang w:val="en-US"/>
        </w:rPr>
        <w:t xml:space="preserve">8. Avtomatik uzgichlar </w:t>
      </w:r>
      <w:r w:rsidRPr="00B4426A">
        <w:rPr>
          <w:i/>
          <w:sz w:val="28"/>
          <w:szCs w:val="28"/>
          <w:lang w:val="en-US"/>
        </w:rPr>
        <w:t>AV, V</w:t>
      </w:r>
      <w:r w:rsidRPr="00B4426A">
        <w:rPr>
          <w:i/>
          <w:sz w:val="28"/>
          <w:szCs w:val="28"/>
          <w:vertAlign w:val="subscript"/>
          <w:lang w:val="en-US"/>
        </w:rPr>
        <w:t>1</w:t>
      </w:r>
      <w:r w:rsidRPr="00B4426A">
        <w:rPr>
          <w:i/>
          <w:sz w:val="28"/>
          <w:szCs w:val="28"/>
          <w:lang w:val="en-US"/>
        </w:rPr>
        <w:t>, V</w:t>
      </w:r>
      <w:r w:rsidRPr="00B4426A">
        <w:rPr>
          <w:i/>
          <w:sz w:val="28"/>
          <w:szCs w:val="28"/>
          <w:vertAlign w:val="subscript"/>
          <w:lang w:val="en-US"/>
        </w:rPr>
        <w:t>2</w:t>
      </w:r>
      <w:r w:rsidRPr="00B4426A">
        <w:rPr>
          <w:i/>
          <w:sz w:val="28"/>
          <w:szCs w:val="28"/>
          <w:lang w:val="en-US"/>
        </w:rPr>
        <w:t>, V</w:t>
      </w:r>
      <w:r w:rsidRPr="00B4426A">
        <w:rPr>
          <w:i/>
          <w:sz w:val="28"/>
          <w:szCs w:val="28"/>
          <w:vertAlign w:val="subscript"/>
          <w:lang w:val="en-US"/>
        </w:rPr>
        <w:t>3</w:t>
      </w:r>
      <w:r w:rsidRPr="00B4426A">
        <w:rPr>
          <w:sz w:val="28"/>
          <w:szCs w:val="28"/>
          <w:lang w:val="en-US"/>
        </w:rPr>
        <w:t xml:space="preserve"> va </w:t>
      </w:r>
      <w:r w:rsidRPr="00B4426A">
        <w:rPr>
          <w:i/>
          <w:sz w:val="28"/>
          <w:szCs w:val="28"/>
          <w:lang w:val="en-US"/>
        </w:rPr>
        <w:t>V</w:t>
      </w:r>
      <w:r w:rsidRPr="00B4426A">
        <w:rPr>
          <w:i/>
          <w:sz w:val="28"/>
          <w:szCs w:val="28"/>
          <w:vertAlign w:val="subscript"/>
          <w:lang w:val="en-US"/>
        </w:rPr>
        <w:t>0</w:t>
      </w:r>
      <w:r w:rsidRPr="00B4426A">
        <w:rPr>
          <w:sz w:val="28"/>
          <w:szCs w:val="28"/>
          <w:vertAlign w:val="subscript"/>
          <w:lang w:val="en-US"/>
        </w:rPr>
        <w:t xml:space="preserve"> </w:t>
      </w:r>
      <w:r w:rsidRPr="00B4426A">
        <w:rPr>
          <w:sz w:val="28"/>
          <w:szCs w:val="28"/>
          <w:lang w:val="en-US"/>
        </w:rPr>
        <w:t xml:space="preserve"> lar yordamida stendni o‘chirish. </w:t>
      </w:r>
    </w:p>
    <w:p w:rsidR="00272B4D" w:rsidRPr="00B4426A" w:rsidRDefault="00272B4D" w:rsidP="00272B4D">
      <w:pPr>
        <w:ind w:firstLine="708"/>
        <w:jc w:val="both"/>
        <w:rPr>
          <w:b/>
          <w:sz w:val="28"/>
          <w:szCs w:val="28"/>
          <w:lang w:val="en-US"/>
        </w:rPr>
      </w:pPr>
      <w:r w:rsidRPr="00B4426A">
        <w:rPr>
          <w:sz w:val="28"/>
          <w:szCs w:val="28"/>
          <w:lang w:val="en-US"/>
        </w:rPr>
        <w:t xml:space="preserve">9. 3 va 1(a)-rasmda ko‘rsatilgan sxema qo‘shimcha qilib induktivlik </w:t>
      </w:r>
      <w:r w:rsidRPr="00B4426A">
        <w:rPr>
          <w:i/>
          <w:sz w:val="28"/>
          <w:szCs w:val="28"/>
          <w:lang w:val="en-US"/>
        </w:rPr>
        <w:t xml:space="preserve">L </w:t>
      </w:r>
      <w:r w:rsidRPr="00B4426A">
        <w:rPr>
          <w:sz w:val="28"/>
          <w:szCs w:val="28"/>
          <w:lang w:val="en-US"/>
        </w:rPr>
        <w:t xml:space="preserve">(rasm-1, b) ni ulash va 7. 2, 7. 3. , 7. 4. va 7. 5. punktlardagi operatsiyalarni bajarish kerak. </w:t>
      </w:r>
    </w:p>
    <w:p w:rsidR="00272B4D" w:rsidRPr="00B4426A" w:rsidRDefault="00272B4D" w:rsidP="00272B4D">
      <w:pPr>
        <w:ind w:firstLine="708"/>
        <w:jc w:val="both"/>
        <w:rPr>
          <w:b/>
          <w:sz w:val="28"/>
          <w:szCs w:val="28"/>
          <w:lang w:val="en-US"/>
        </w:rPr>
      </w:pPr>
      <w:r w:rsidRPr="00B4426A">
        <w:rPr>
          <w:sz w:val="28"/>
          <w:szCs w:val="28"/>
          <w:lang w:val="en-US"/>
        </w:rPr>
        <w:t xml:space="preserve">10. Qayta ulagich P4ni “vkl” holatiga qo‘yish, bu esa  kompensatsiyalovchi filtr qurilmaning T2 transformatorning VN tomoniga ulanishiga mos keladi va 7.2., 7.3., 7.4. va 7.5. punktlardagi operatsiyalarni bajarish kerak. Filtr </w:t>
      </w:r>
      <w:r w:rsidRPr="00B4426A">
        <w:rPr>
          <w:sz w:val="28"/>
          <w:szCs w:val="28"/>
          <w:lang w:val="en-US"/>
        </w:rPr>
        <w:lastRenderedPageBreak/>
        <w:t xml:space="preserve">kompensatsiyalovchi qurilmaning effektivligi A6 milliampermetr yordamida nazorat qilinadi. </w:t>
      </w:r>
    </w:p>
    <w:p w:rsidR="00272B4D" w:rsidRPr="00B4426A" w:rsidRDefault="00272B4D" w:rsidP="00272B4D">
      <w:pPr>
        <w:ind w:firstLine="708"/>
        <w:jc w:val="both"/>
        <w:rPr>
          <w:b/>
          <w:sz w:val="28"/>
          <w:szCs w:val="28"/>
          <w:lang w:val="en-US"/>
        </w:rPr>
      </w:pPr>
      <w:r w:rsidRPr="00B4426A">
        <w:rPr>
          <w:sz w:val="28"/>
          <w:szCs w:val="28"/>
          <w:lang w:val="en-US"/>
        </w:rPr>
        <w:t>11. Ikkita ossillogramma uchun o‘qituvchi ko‘rsatmasi bo‘yicha kuchlanish egri chizig‘ining nosinusoidallik koeffitsientini aniklash.</w:t>
      </w:r>
    </w:p>
    <w:p w:rsidR="00272B4D" w:rsidRPr="00B4426A" w:rsidRDefault="00272B4D" w:rsidP="00272B4D">
      <w:pPr>
        <w:ind w:firstLine="708"/>
        <w:jc w:val="both"/>
        <w:rPr>
          <w:b/>
          <w:sz w:val="28"/>
          <w:szCs w:val="28"/>
          <w:lang w:val="en-US"/>
        </w:rPr>
      </w:pPr>
    </w:p>
    <w:p w:rsidR="00272B4D" w:rsidRPr="00B4426A" w:rsidRDefault="00272B4D" w:rsidP="00272B4D">
      <w:pPr>
        <w:ind w:left="988"/>
        <w:jc w:val="both"/>
        <w:rPr>
          <w:b/>
          <w:sz w:val="28"/>
          <w:szCs w:val="28"/>
          <w:lang w:val="en-US"/>
        </w:rPr>
      </w:pPr>
      <w:r w:rsidRPr="00B4426A">
        <w:rPr>
          <w:b/>
          <w:noProof/>
          <w:sz w:val="28"/>
          <w:szCs w:val="28"/>
        </w:rPr>
        <mc:AlternateContent>
          <mc:Choice Requires="wps">
            <w:drawing>
              <wp:anchor distT="0" distB="0" distL="114300" distR="114300" simplePos="0" relativeHeight="251811840" behindDoc="0" locked="0" layoutInCell="1" allowOverlap="1" wp14:anchorId="55B5E456" wp14:editId="3E059654">
                <wp:simplePos x="0" y="0"/>
                <wp:positionH relativeFrom="column">
                  <wp:posOffset>4278630</wp:posOffset>
                </wp:positionH>
                <wp:positionV relativeFrom="paragraph">
                  <wp:posOffset>125095</wp:posOffset>
                </wp:positionV>
                <wp:extent cx="1443355" cy="635"/>
                <wp:effectExtent l="6985" t="10795" r="6985" b="7620"/>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3355" cy="635"/>
                        </a:xfrm>
                        <a:prstGeom prst="line">
                          <a:avLst/>
                        </a:prstGeom>
                        <a:noFill/>
                        <a:ln w="635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7"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9pt,9.85pt" to="450.5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1/XQIAAHYEAAAOAAAAZHJzL2Uyb0RvYy54bWysVMFuEzEQvSPxD9be091tNmm7alKhbMKl&#10;QKWWD3Bsb9bCa1u2m02EkIAzUj6BX+AAUqUC37D5I8bOJlC4IEQOztgz8/zmzXjPL1a1QEtmLFdy&#10;FKVHSYSYJIpyuRhFL29mvdMIWYclxUJJNorWzEYX48ePzhuds2NVKUGZQQAibd7oUVQ5p/M4tqRi&#10;NbZHSjMJzlKZGjvYmkVMDW4AvRbxcZIM40YZqo0izFo4LXbOaBzwy5IR96IsLXNIjCLg5sJqwjr3&#10;azw+x/nCYF1x0tHA/8CixlzCpQeoAjuMbg3/A6rmxCirSndEVB2rsuSEhRqgmjT5rZrrCmsWagFx&#10;rD7IZP8fLHm+vDKIU+jdSYQkrqFH7cft2+2m/dp+2m7Q9l37vf3Sfm7v2m/t3fY92PfbD2B7Z3vf&#10;HW8QpIOWjbY5QE7klfFqkJW81peKvLJIqkmF5YKFmm7WGu5JfUb8IMVvrAZG8+aZohCDb50Kwq5K&#10;U3tIkAytQv/Wh/6xlUMEDtMs6/cHgwgR8A37g4CP832qNtY9ZapG3hhFgksvLs7x8tI6TwXn+xB/&#10;LNWMCxEGREjUBMQkJFglOPVOH2bNYj4RBi2xH7Hw6+59EOaRC2yrXZxd20I5H4dzo24lDVbFMJ12&#10;tsNc7GygJaQPhDKBaGftpuv1WXI2PZ2eZr3seDjtZUlR9J7MJllvOEtPBkW/mEyK9I0nnWZ5xSll&#10;0vPeT3qa/d0kdW9uN6OHWT8IFD9ED0oC2f1/IB367Fu7G5K5ousr40X3LYfhDsHdQ/Sv59d9iPr5&#10;uRj/AAAA//8DAFBLAwQUAAYACAAAACEAprxhduAAAAAJAQAADwAAAGRycy9kb3ducmV2LnhtbEyP&#10;wU7DMBBE70j8g7VIXBC1Q6WkDXGqggRSxQFRUM9ubOKo8TqK3Trw9d2e4Dg7o5m31WpyPTuZMXQe&#10;JWQzAcxg43WHrYSvz5f7BbAQFWrVezQSfkyAVX19ValS+4Qf5rSNLaMSDKWSYGMcSs5DY41TYeYH&#10;g+R9+9GpSHJsuR5VonLX8wchcu5Uh7Rg1WCerWkO26OToPPf97entb1LKYnDptntunnxKuXtzbR+&#10;BBbNFP/CcMEndKiJae+PqAPrJeTFnNAjGcsCGAWWIsuA7S+HBfC64v8/qM8AAAD//wMAUEsBAi0A&#10;FAAGAAgAAAAhALaDOJL+AAAA4QEAABMAAAAAAAAAAAAAAAAAAAAAAFtDb250ZW50X1R5cGVzXS54&#10;bWxQSwECLQAUAAYACAAAACEAOP0h/9YAAACUAQAACwAAAAAAAAAAAAAAAAAvAQAAX3JlbHMvLnJl&#10;bHNQSwECLQAUAAYACAAAACEAnDLtf10CAAB2BAAADgAAAAAAAAAAAAAAAAAuAgAAZHJzL2Uyb0Rv&#10;Yy54bWxQSwECLQAUAAYACAAAACEAprxhduAAAAAJAQAADwAAAAAAAAAAAAAAAAC3BAAAZHJzL2Rv&#10;d25yZXYueG1sUEsFBgAAAAAEAAQA8wAAAMQFAAAAAA==&#10;" strokeweight=".5pt">
                <v:stroke dashstyle="1 1"/>
              </v:line>
            </w:pict>
          </mc:Fallback>
        </mc:AlternateContent>
      </w:r>
      <w:r w:rsidRPr="00B4426A">
        <w:rPr>
          <w:b/>
          <w:noProof/>
          <w:sz w:val="28"/>
          <w:szCs w:val="28"/>
        </w:rPr>
        <mc:AlternateContent>
          <mc:Choice Requires="wps">
            <w:drawing>
              <wp:anchor distT="0" distB="0" distL="114300" distR="114300" simplePos="0" relativeHeight="251812864" behindDoc="0" locked="0" layoutInCell="1" allowOverlap="1" wp14:anchorId="7764DB3F" wp14:editId="733BEBB5">
                <wp:simplePos x="0" y="0"/>
                <wp:positionH relativeFrom="column">
                  <wp:posOffset>5730875</wp:posOffset>
                </wp:positionH>
                <wp:positionV relativeFrom="paragraph">
                  <wp:posOffset>144145</wp:posOffset>
                </wp:positionV>
                <wp:extent cx="635" cy="1533525"/>
                <wp:effectExtent l="11430" t="10795" r="6985" b="8255"/>
                <wp:wrapNone/>
                <wp:docPr id="16"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533525"/>
                        </a:xfrm>
                        <a:prstGeom prst="line">
                          <a:avLst/>
                        </a:prstGeom>
                        <a:noFill/>
                        <a:ln w="635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6"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1.25pt,11.35pt" to="451.3pt,1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126XQIAAHYEAAAOAAAAZHJzL2Uyb0RvYy54bWysVM2O0zAQviPxDlbu3ST9YzfadoWalssC&#10;K+3yAK7tNBaObdlu0wohwZ6R9hF4BQ4grbTAM6RvxNhNC4ULQvTgjsczn7/5Zpzzi3Ul0IoZy5Uc&#10;RelJEiEmiaJcLkbRq5tZ5zRC1mFJsVCSjaINs9HF+PGj81pnrKtKJSgzCECkzWo9ikrndBbHlpSs&#10;wvZEaSbhsFCmwg62ZhFTg2tAr0TcTZJhXCtDtVGEWQvefHcYjQN+UTDiXhaFZQ6JUQTcXFhNWOd+&#10;jcfnOFsYrEtOWhr4H1hUmEu49ACVY4fR0vA/oCpOjLKqcCdEVbEqCk5YqAGqSZPfqrkusWahFhDH&#10;6oNM9v/BkherK4M4hd4NIyRxBT1qPm7fbe+ar82n7R3avm++N1+az8198625396C/bD9ALY/bB5a&#10;9x2CdNCy1jYDyIm8Ml4NspbX+lKR1xZJNSmxXLBQ081Gwz2pz4iPUvzGamA0r58rCjF46VQQdl2Y&#10;ykOCZGgd+rc59I+tHSLgHPYGESLgTwe93qA7CPg426dqY90zpirkjVEkuPTi4gyvLq3zVHC2D/Fu&#10;qWZciDAgQqI6wCchwSrBqT/0YdYs5hNh0Ar7EQu/9t6jMI+cY1vu4uzG5sr5OJwZtZQ0WCXDdNra&#10;DnOxs4GWkD4QygSirbWbrjdnydn0dHra7/S7w2mnn+R55+ls0u8MZ+mTQd7LJ5M8fetJp/2s5JQy&#10;6XnvJz3t/90ktW9uN6OHWT8IFB+jByWB7P4/kA599q3dDclc0c2V8aL7lsNwh+D2IfrX8+s+RP38&#10;XIx/AAAA//8DAFBLAwQUAAYACAAAACEA5mvnHeAAAAAKAQAADwAAAGRycy9kb3ducmV2LnhtbEyP&#10;wU7DMAyG70i8Q2QkLoglBOigNJ0GEkiIA2Kbds6a0FRrnKrJlsLTY05w9O9Pvz9Xi8n37GjH2AVU&#10;cDUTwCw2wXTYKtisny/vgMWk0eg+oFXwZSMs6tOTSpcmZPywx1VqGZVgLLUCl9JQch4bZ72OszBY&#10;pN1nGL1ONI4tN6POVO57LoUouNcd0gWnB/vkbLNfHbwCU3y/vz0u3UXOWexfm+22u56/KHV+Ni0f&#10;gCU7pT8YfvVJHWpy2oUDmsh6BfdC3hKqQMo5MAIoKIDtKChuJPC64v9fqH8AAAD//wMAUEsBAi0A&#10;FAAGAAgAAAAhALaDOJL+AAAA4QEAABMAAAAAAAAAAAAAAAAAAAAAAFtDb250ZW50X1R5cGVzXS54&#10;bWxQSwECLQAUAAYACAAAACEAOP0h/9YAAACUAQAACwAAAAAAAAAAAAAAAAAvAQAAX3JlbHMvLnJl&#10;bHNQSwECLQAUAAYACAAAACEAudNdul0CAAB2BAAADgAAAAAAAAAAAAAAAAAuAgAAZHJzL2Uyb0Rv&#10;Yy54bWxQSwECLQAUAAYACAAAACEA5mvnHeAAAAAKAQAADwAAAAAAAAAAAAAAAAC3BAAAZHJzL2Rv&#10;d25yZXYueG1sUEsFBgAAAAAEAAQA8wAAAMQFAAAAAA==&#10;" strokeweight=".5pt">
                <v:stroke dashstyle="1 1"/>
              </v:line>
            </w:pict>
          </mc:Fallback>
        </mc:AlternateContent>
      </w:r>
      <w:r w:rsidRPr="00B4426A">
        <w:rPr>
          <w:b/>
          <w:noProof/>
          <w:sz w:val="28"/>
          <w:szCs w:val="28"/>
        </w:rPr>
        <mc:AlternateContent>
          <mc:Choice Requires="wps">
            <w:drawing>
              <wp:anchor distT="0" distB="0" distL="114300" distR="114300" simplePos="0" relativeHeight="251810816" behindDoc="0" locked="0" layoutInCell="1" allowOverlap="1" wp14:anchorId="5CCE6747" wp14:editId="755CF79D">
                <wp:simplePos x="0" y="0"/>
                <wp:positionH relativeFrom="column">
                  <wp:posOffset>4278630</wp:posOffset>
                </wp:positionH>
                <wp:positionV relativeFrom="paragraph">
                  <wp:posOffset>125095</wp:posOffset>
                </wp:positionV>
                <wp:extent cx="635" cy="1533525"/>
                <wp:effectExtent l="6985" t="10795" r="11430" b="8255"/>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533525"/>
                        </a:xfrm>
                        <a:prstGeom prst="line">
                          <a:avLst/>
                        </a:prstGeom>
                        <a:noFill/>
                        <a:ln w="635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9pt,9.85pt" to="336.9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AnXAIAAHYEAAAOAAAAZHJzL2Uyb0RvYy54bWysVM1uEzEQviPxDtbe093NH+2qSYWyCZcC&#10;lVoewLG9WQuvbdlONhFCgp6R+gi8AgeQKhV4hs0bMfYmUQoXhMjBGY9nPn8z83nPL9aVQCtmLFdy&#10;FKUnSYSYJIpyuRhFb25mndMIWYclxUJJNoo2zEYX46dPzmudsa4qlaDMIACRNqv1KCqd01kcW1Ky&#10;CtsTpZmEw0KZCjvYmkVMDa4BvRJxN0mGca0M1UYRZi148/YwGgf8omDEvS4KyxwSowi4ubCasM79&#10;Go/PcbYwWJec7Gjgf2BRYS7h0gNUjh1GS8P/gKo4Mcqqwp0QVcWqKDhhoQaoJk1+q+a6xJqFWqA5&#10;Vh/aZP8fLHm1ujKIU5jdIEISVzCj5vP2w/au+d582d6h7cfmZ/Ot+drcNz+a++0t2A/bT2D7w+Zh&#10;575DkA69rLXNAHIir4zvBlnLa32pyFuLpJqUWC5YqOlmo+Ge1GfEj1L8xmpgNK9fKgoxeOlUaOy6&#10;MJWHhJahdZjf5jA/tnaIgHPYgxoI+NNBrzfoBkYxzvap2lj3gqkKeWMUCS59c3GGV5fWeSo424d4&#10;t1QzLkQQiJCoDvBJSLBKcOoPfZg1i/lEGLTCXmLhF+qCk+Mwj5xjW7ZxdmNz5Vr1GbWUNFxTMkyn&#10;O9thLlobaAnpb4IygejOatX17iw5m55OT/udfnc47fSTPO88n036neEsfTbIe/lkkqfvPem0n5Wc&#10;UiY9773S0/7fKWn35lqNHrR+aFD8GD10Esju/wPpMGc/2lYkc0U3V2Y/fxB3CN49RP96jvdgH38u&#10;xr8AAAD//wMAUEsDBBQABgAIAAAAIQCvc/P/4QAAAAoBAAAPAAAAZHJzL2Rvd25yZXYueG1sTI9B&#10;S8NAEIXvgv9hGcGLtJumkNiYTamCgngo1tLzNjtmQ7OzIbttor/e8aTHN+/x3jflenKduOAQWk8K&#10;FvMEBFLtTUuNgv3H8+weRIiajO48oYIvDLCurq9KXRg/0jtedrERXEKh0ApsjH0hZagtOh3mvkdi&#10;79MPTkeWQyPNoEcud51MkySTTrfEC1b3+GSxPu3OToHJvrdvjxt7N45jcnqtD4d2mb8odXszbR5A&#10;RJziXxh+8RkdKmY6+jOZIDoFWb5k9MjGKgfBAT6sQBwVpNkiBVmV8v8L1Q8AAAD//wMAUEsBAi0A&#10;FAAGAAgAAAAhALaDOJL+AAAA4QEAABMAAAAAAAAAAAAAAAAAAAAAAFtDb250ZW50X1R5cGVzXS54&#10;bWxQSwECLQAUAAYACAAAACEAOP0h/9YAAACUAQAACwAAAAAAAAAAAAAAAAAvAQAAX3JlbHMvLnJl&#10;bHNQSwECLQAUAAYACAAAACEAarHwJ1wCAAB2BAAADgAAAAAAAAAAAAAAAAAuAgAAZHJzL2Uyb0Rv&#10;Yy54bWxQSwECLQAUAAYACAAAACEAr3Pz/+EAAAAKAQAADwAAAAAAAAAAAAAAAAC2BAAAZHJzL2Rv&#10;d25yZXYueG1sUEsFBgAAAAAEAAQA8wAAAMQFAAAAAA==&#10;" strokeweight=".5pt">
                <v:stroke dashstyle="1 1"/>
              </v:line>
            </w:pict>
          </mc:Fallback>
        </mc:AlternateContent>
      </w:r>
      <w:r w:rsidRPr="00B4426A">
        <w:rPr>
          <w:sz w:val="28"/>
          <w:szCs w:val="28"/>
          <w:lang w:val="en-US"/>
        </w:rPr>
        <w:t>+</w:t>
      </w:r>
      <w:r w:rsidRPr="00B4426A">
        <w:rPr>
          <w:b/>
          <w:noProof/>
          <w:sz w:val="28"/>
          <w:szCs w:val="28"/>
        </w:rPr>
        <mc:AlternateContent>
          <mc:Choice Requires="wps">
            <w:drawing>
              <wp:anchor distT="0" distB="0" distL="114300" distR="114300" simplePos="0" relativeHeight="251814912" behindDoc="1" locked="0" layoutInCell="1" allowOverlap="1" wp14:anchorId="0A9446A9" wp14:editId="75678833">
                <wp:simplePos x="0" y="0"/>
                <wp:positionH relativeFrom="column">
                  <wp:posOffset>2567305</wp:posOffset>
                </wp:positionH>
                <wp:positionV relativeFrom="paragraph">
                  <wp:posOffset>120015</wp:posOffset>
                </wp:positionV>
                <wp:extent cx="451485" cy="451485"/>
                <wp:effectExtent l="10160" t="15240" r="14605" b="9525"/>
                <wp:wrapNone/>
                <wp:docPr id="14" name="Овал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1485" cy="451485"/>
                        </a:xfrm>
                        <a:prstGeom prst="ellipse">
                          <a:avLst/>
                        </a:pr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Овал 14" o:spid="_x0000_s1026" style="position:absolute;margin-left:202.15pt;margin-top:9.45pt;width:35.55pt;height:35.5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eukewIAAPIEAAAOAAAAZHJzL2Uyb0RvYy54bWysVF2O0zAQfkfiDpbfu0lKutuNNl2tmhYh&#10;8bPSwgFc22ksHNvYbtMFcRXOgHjlEj0SYyctLfuCEHlwZjzj8Xwz3/jmdtdKtOXWCa1KnF2kGHFF&#10;NRNqXeIP75ejKUbOE8WI1IqX+JE7fDt7/uymMwUf60ZLxi2CIMoVnSlx470pksTRhrfEXWjDFRhr&#10;bVviQbXrhFnSQfRWJuM0vUw6bZmxmnLnYLfqjXgW49c1p/5dXTvukSwx5ObjauO6CmsyuyHF2hLT&#10;CDqkQf4hi5YIBZceQ1XEE7Sx4kmoVlCrna79BdVtoutaUB4xAJos/QPNQ0MMj1igOM4cy+T+X1j6&#10;dntvkWDQuxwjRVro0f7b/sf++/4ngi2oT2dcAW4P5t4GhM681vSjQ0rPG6LW/M5a3TWcMMgqC/7J&#10;2YGgODiKVt0bzSA62XgdS7WrbRsCQhHQLnbk8dgRvvOIwmY+yfLpBCMKpkEON5DicNhY519y3aIg&#10;lJhLKYwLNSMF2b52vvc+eIVtpZdCStgnhVSog6THV2kaTzgtBQvWYHR2vZpLi7YkUCd+ER1YTt2s&#10;3igWo4UaLAbZEyF7GXKVKsQDSJDPIPXc+HKdXi+mi2k+yseXi1GeVtXobjnPR5fL7GpSvajm8yr7&#10;GlLL8qIRjHEVsjvwNMv/jgfDxPQMOzL1DMUZ2GX8noJNztOIfQBUh39EF5sf+t3zZqXZI/Te6n7w&#10;4KEAodH2M0YdDF2J3acNsRwj+UoBf66zPA9TGpV8cjUGxZ5aVqcWoiiEKrHHqBfnvp/sjbFi3cBN&#10;WWyr0nfAuVpEMgQ+9lkNTIXBigiGRyBM7qkevX4/VbNfAAAA//8DAFBLAwQUAAYACAAAACEAHJdF&#10;puEAAAAJAQAADwAAAGRycy9kb3ducmV2LnhtbEyPQUvDQBCF74L/YRnBi9hdbVrbNJsiohQPFmxF&#10;6G2TnSbR7GzMbtv47x1Pehzex3vfZMvBteKIfWg8abgZKRBIpbcNVRretk/XMxAhGrKm9YQavjHA&#10;Mj8/y0xq/Yle8biJleASCqnRUMfYpVKGskZnwsh3SJztfe9M5LOvpO3NictdK2+VmkpnGuKF2nT4&#10;UGP5uTk4DTtXfLxvV9OXx3FR7vELr6rn1Vrry4vhfgEi4hD/YPjVZ3XI2anwB7JBtBoSlYwZ5WA2&#10;B8FAcjdJQBQa5kqBzDP5/4P8BwAA//8DAFBLAQItABQABgAIAAAAIQC2gziS/gAAAOEBAAATAAAA&#10;AAAAAAAAAAAAAAAAAABbQ29udGVudF9UeXBlc10ueG1sUEsBAi0AFAAGAAgAAAAhADj9If/WAAAA&#10;lAEAAAsAAAAAAAAAAAAAAAAALwEAAF9yZWxzLy5yZWxzUEsBAi0AFAAGAAgAAAAhAOfh66R7AgAA&#10;8gQAAA4AAAAAAAAAAAAAAAAALgIAAGRycy9lMm9Eb2MueG1sUEsBAi0AFAAGAAgAAAAhAByXRabh&#10;AAAACQEAAA8AAAAAAAAAAAAAAAAA1QQAAGRycy9kb3ducmV2LnhtbFBLBQYAAAAABAAEAPMAAADj&#10;BQAAAAA=&#10;" filled="f" strokeweight="1pt"/>
            </w:pict>
          </mc:Fallback>
        </mc:AlternateContent>
      </w:r>
    </w:p>
    <w:p w:rsidR="00272B4D" w:rsidRPr="00B4426A" w:rsidRDefault="00272B4D" w:rsidP="00272B4D">
      <w:pPr>
        <w:jc w:val="both"/>
        <w:rPr>
          <w:b/>
          <w:sz w:val="28"/>
          <w:szCs w:val="28"/>
          <w:lang w:val="en-US"/>
        </w:rPr>
      </w:pPr>
      <w:r w:rsidRPr="00B4426A">
        <w:rPr>
          <w:b/>
          <w:noProof/>
          <w:sz w:val="28"/>
          <w:szCs w:val="28"/>
        </w:rPr>
        <mc:AlternateContent>
          <mc:Choice Requires="wps">
            <w:drawing>
              <wp:anchor distT="0" distB="0" distL="114300" distR="114300" simplePos="0" relativeHeight="251798528" behindDoc="0" locked="0" layoutInCell="1" allowOverlap="1" wp14:anchorId="3B497EF5" wp14:editId="0D985952">
                <wp:simplePos x="0" y="0"/>
                <wp:positionH relativeFrom="column">
                  <wp:posOffset>2543175</wp:posOffset>
                </wp:positionH>
                <wp:positionV relativeFrom="paragraph">
                  <wp:posOffset>-6350</wp:posOffset>
                </wp:positionV>
                <wp:extent cx="457200" cy="295275"/>
                <wp:effectExtent l="5080" t="6350" r="13970" b="12700"/>
                <wp:wrapNone/>
                <wp:docPr id="13" name="Поле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9527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711A30" w:rsidRPr="00BC0131" w:rsidRDefault="00711A30" w:rsidP="00272B4D">
                            <w:pPr>
                              <w:jc w:val="center"/>
                              <w:rPr>
                                <w:color w:val="000000"/>
                                <w:sz w:val="28"/>
                                <w:szCs w:val="28"/>
                                <w:lang w:val="en-US"/>
                              </w:rPr>
                            </w:pPr>
                            <w:r w:rsidRPr="00BC0131">
                              <w:rPr>
                                <w:color w:val="000000"/>
                                <w:sz w:val="28"/>
                                <w:szCs w:val="28"/>
                                <w:lang w:val="en-US"/>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13" o:spid="_x0000_s1319" type="#_x0000_t202" style="position:absolute;left:0;text-align:left;margin-left:200.25pt;margin-top:-.5pt;width:36pt;height:23.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H3jQIAABgFAAAOAAAAZHJzL2Uyb0RvYy54bWysVEtu2zAQ3RfoHQjubUmO7NhC5CC17KJA&#10;+gHSHoCmKIsoRbIkbSkNepaeoqsCPYOP1CFlO067CYpqQQ05wze/N7y67hqBdsxYrmSOk2GMEZNU&#10;lVxucvzp42owxcg6IksilGQ5vmcWX89fvrhqdcZGqlaiZAYBiLRZq3NcO6ezKLK0Zg2xQ6WZBGWl&#10;TEMcbM0mKg1pAb0R0SiOJ1GrTKmNosxaOC16JZ4H/Kpi1L2vKsscEjmG2FxYTVjXfo3mVyTbGKJr&#10;Tg9hkH+IoiFcgtMTVEEcQVvD/4JqODXKqsoNqWoiVVWcspADZJPEf2RzVxPNQi5QHKtPZbL/D5a+&#10;230wiJfQuwuMJGmgR/vv+1/7n/sfCI6gPq22GZjdaTB03SvVgW3I1epbRT9bJNWiJnLDboxRbc1I&#10;CfEl/mZ0drXHsR5k3b5VJfghW6cCUFeZxhcPyoEAHfp0f+oN6xyicJiOL6HfGFFQjWbj0eU4eCDZ&#10;8bI21r1mqkFeyLGB1gdwsru1zgdDsqOJ9yXVigsR2i8kanMMmOM+LSV46ZXezJrNeiEM2hEg0Cp8&#10;B7/23KzhDmgseJPjaew/b0QyX4ylLIPsCBe9DJEI6dWQG8R2kHq6PMzi2XK6nKaDdDRZDtK4KAY3&#10;q0U6mKySy3FxUSwWRfLNx5mkWc3Lkkkf6pG6Sfo8ahyGqCfdibxPUnpW5tHTMEKVIavjP2QXWOAb&#10;31PAdesuEG4680XyFFmr8h54YVQ/nvCcgFAr8xWjFkYzx/bLlhiGkXgjgVuzJE39LIdN4AVG5lyz&#10;PtcQSQEqxw6jXly4fv632vBNDZ56Nkt1A3yseODKY1QHFsP4haQOT4Wf7/N9sHp80Oa/AQAA//8D&#10;AFBLAwQUAAYACAAAACEA3OJ7798AAAAJAQAADwAAAGRycy9kb3ducmV2LnhtbEyPzU7DMBCE70i8&#10;g7VIXKrWbpWUKsSpEBIHDgVa+gBubOKAvY5i54e3ZznBbXdnNPtNuZ+9Y6PpYxtQwnolgBmsg26x&#10;kXB+f1rugMWkUCsX0Ej4NhH21fVVqQodJjya8ZQaRiEYCyXBptQVnMfaGq/iKnQGSfsIvVeJ1r7h&#10;ulcThXvHN0JsuVct0gerOvNoTf11GryE47N9W2B2ODjNx+3n+WV4nXYLKW9v5od7YMnM6c8Mv/iE&#10;DhUxXcKAOjInIRMiJ6uE5Zo6kSG729DhQkOeA69K/r9B9QMAAP//AwBQSwECLQAUAAYACAAAACEA&#10;toM4kv4AAADhAQAAEwAAAAAAAAAAAAAAAAAAAAAAW0NvbnRlbnRfVHlwZXNdLnhtbFBLAQItABQA&#10;BgAIAAAAIQA4/SH/1gAAAJQBAAALAAAAAAAAAAAAAAAAAC8BAABfcmVscy8ucmVsc1BLAQItABQA&#10;BgAIAAAAIQBUbRH3jQIAABgFAAAOAAAAAAAAAAAAAAAAAC4CAABkcnMvZTJvRG9jLnhtbFBLAQIt&#10;ABQABgAIAAAAIQDc4nvv3wAAAAkBAAAPAAAAAAAAAAAAAAAAAOcEAABkcnMvZG93bnJldi54bWxQ&#10;SwUGAAAAAAQABADzAAAA8wUAAAAA&#10;" filled="f" strokecolor="white">
                <v:textbox>
                  <w:txbxContent>
                    <w:p w:rsidR="00D56AD3" w:rsidRPr="00BC0131" w:rsidRDefault="00D56AD3" w:rsidP="00272B4D">
                      <w:pPr>
                        <w:jc w:val="center"/>
                        <w:rPr>
                          <w:color w:val="000000"/>
                          <w:sz w:val="28"/>
                          <w:szCs w:val="28"/>
                          <w:lang w:val="en-US"/>
                        </w:rPr>
                      </w:pPr>
                      <w:r w:rsidRPr="00BC0131">
                        <w:rPr>
                          <w:color w:val="000000"/>
                          <w:sz w:val="28"/>
                          <w:szCs w:val="28"/>
                          <w:lang w:val="en-US"/>
                        </w:rPr>
                        <w:t>A</w:t>
                      </w:r>
                    </w:p>
                  </w:txbxContent>
                </v:textbox>
              </v:shape>
            </w:pict>
          </mc:Fallback>
        </mc:AlternateContent>
      </w:r>
      <w:r w:rsidRPr="00B4426A">
        <w:rPr>
          <w:b/>
          <w:noProof/>
          <w:sz w:val="28"/>
          <w:szCs w:val="28"/>
        </w:rPr>
        <mc:AlternateContent>
          <mc:Choice Requires="wps">
            <w:drawing>
              <wp:anchor distT="0" distB="0" distL="114300" distR="114300" simplePos="0" relativeHeight="251808768" behindDoc="0" locked="0" layoutInCell="0" allowOverlap="1" wp14:anchorId="28A749E0" wp14:editId="34C9DADC">
                <wp:simplePos x="0" y="0"/>
                <wp:positionH relativeFrom="column">
                  <wp:posOffset>5090160</wp:posOffset>
                </wp:positionH>
                <wp:positionV relativeFrom="paragraph">
                  <wp:posOffset>109220</wp:posOffset>
                </wp:positionV>
                <wp:extent cx="635" cy="271145"/>
                <wp:effectExtent l="8890" t="7620" r="9525" b="6985"/>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114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2"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0.8pt,8.6pt" to="400.8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BkLTwIAAFwEAAAOAAAAZHJzL2Uyb0RvYy54bWysVMFuEzEQvSPxD9be091Nt2m7alKhbMKl&#10;QKWWD3Bsb9bCa1u2k02EkIAzUj+BX+AAUqUC37D5I8bOJmrgghA5OOPxzPObN+O9uFzVAi2ZsVzJ&#10;YZQeJRFikijK5XwYvb6d9s4iZB2WFAsl2TBaMxtdjp4+uWh0zvqqUoIygwBE2rzRw6hyTudxbEnF&#10;amyPlGYSDktlauxga+YxNbgB9FrE/SQZxI0yVBtFmLXgLbaH0SjglyUj7lVZWuaQGEbAzYXVhHXm&#10;13h0gfO5wbripKOB/4FFjbmES/dQBXYYLQz/A6rmxCirSndEVB2rsuSEhRqgmjT5rZqbCmsWagFx&#10;rN7LZP8fLHm5vDaIU+hdP0IS19Cj9vPm/eau/d5+2dyhzYf2Z/ut/dretz/a+81HsB82n8D2h+1D&#10;575DkA5aNtrmADmW18arQVbyRl8p8sYiqcYVlnMWarpda7gn9RnxQYrfWA2MZs0LRSEGL5wKwq5K&#10;U3tIkAytQv/W+/6xlUMEnIPjkwgR8PdP0zQ7CfA432VqY91zpmrkjWEkuPTa4hwvr6zzTHC+C/Fu&#10;qaZciDAfQqLGC3SaJCHDKsGpP/Vx1sxnY2HQEvsRC7/u4oMwoxaSBrSKYTrpbIe52Npwu5AeD4oB&#10;Pp21naG358n55GxylvWy/mDSy5Ki6D2bjrPeYJqenhTHxXhcpO88tTTLK04pk57dbp7T7O/mpXtZ&#10;20ncT/Reh/gQPQgGZHf/gXTopm/gdhRmiq6vza7LMMIhuHtu/o083oP9+KMw+gUAAP//AwBQSwME&#10;FAAGAAgAAAAhAFrbq9vfAAAACQEAAA8AAABkcnMvZG93bnJldi54bWxMj8FOwzAMhu9IvENkJG4s&#10;XSXWrjSdEGiaQFy2IXH1mqzpaJyuybby9pjTONr/p9+fy8XoOnE2Q2g9KZhOEhCGaq9bahR8bpcP&#10;OYgQkTR2noyCHxNgUd3elFhof6G1OW9iI7iEQoEKbIx9IWWorXEYJr43xNneDw4jj0Mj9YAXLned&#10;TJNkJh22xBcs9ubFmvp7c3IK8HW1jl95+p61b/bjsF0eVzY/KnV/Nz4/gYhmjFcY/vRZHSp22vkT&#10;6SA6BXkynTHKQZaCYIAXGYidgsf5HGRVyv8fVL8AAAD//wMAUEsBAi0AFAAGAAgAAAAhALaDOJL+&#10;AAAA4QEAABMAAAAAAAAAAAAAAAAAAAAAAFtDb250ZW50X1R5cGVzXS54bWxQSwECLQAUAAYACAAA&#10;ACEAOP0h/9YAAACUAQAACwAAAAAAAAAAAAAAAAAvAQAAX3JlbHMvLnJlbHNQSwECLQAUAAYACAAA&#10;ACEAUvAZC08CAABcBAAADgAAAAAAAAAAAAAAAAAuAgAAZHJzL2Uyb0RvYy54bWxQSwECLQAUAAYA&#10;CAAAACEAWtur298AAAAJAQAADwAAAAAAAAAAAAAAAACpBAAAZHJzL2Rvd25yZXYueG1sUEsFBgAA&#10;AAAEAAQA8wAAALUFAAAAAA==&#10;" o:allowincell="f" strokeweight="1pt"/>
            </w:pict>
          </mc:Fallback>
        </mc:AlternateContent>
      </w:r>
      <w:r w:rsidRPr="00B4426A">
        <w:rPr>
          <w:b/>
          <w:noProof/>
          <w:sz w:val="28"/>
          <w:szCs w:val="28"/>
        </w:rPr>
        <mc:AlternateContent>
          <mc:Choice Requires="wps">
            <w:drawing>
              <wp:anchor distT="0" distB="0" distL="114300" distR="114300" simplePos="0" relativeHeight="251807744" behindDoc="0" locked="0" layoutInCell="0" allowOverlap="1" wp14:anchorId="3EDE0483" wp14:editId="665FE037">
                <wp:simplePos x="0" y="0"/>
                <wp:positionH relativeFrom="column">
                  <wp:posOffset>4188460</wp:posOffset>
                </wp:positionH>
                <wp:positionV relativeFrom="paragraph">
                  <wp:posOffset>109220</wp:posOffset>
                </wp:positionV>
                <wp:extent cx="902335" cy="635"/>
                <wp:effectExtent l="12065" t="7620" r="9525" b="10795"/>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233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1"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8pt,8.6pt" to="400.8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1OUAIAAFwEAAAOAAAAZHJzL2Uyb0RvYy54bWysVMGO0zAQvSPxD1bubZJut9uNtl2hpuWy&#10;QKVdPsC1ncbCsS3b27RCSMAZqZ/AL3AAaaUFviH9I8ZuWli4IEQP7tgz8/zmzTgXl+tKoBUzlis5&#10;itJuEiEmiaJcLkfRy5tZZxgh67CkWCjJRtGG2ehy/PjRRa0z1lOlEpQZBCDSZrUeRaVzOotjS0pW&#10;YdtVmklwFspU2MHWLGNqcA3olYh7STKIa2WoNoowa+E03zujccAvCkbci6KwzCExioCbC6sJ68Kv&#10;8fgCZ0uDdclJSwP/A4sKcwmXHqFy7DC6NfwPqIoTo6wqXJeoKlZFwQkLNUA1afJbNdcl1izUAuJY&#10;fZTJ/j9Y8nw1N4hT6F0aIYkr6FHzcfd2t22+Np92W7R713xvvjSfm7vmW3O3ew/2/e4D2N7Z3LfH&#10;WwTpoGWtbQaQEzk3Xg2yltf6SpFXFkk1KbFcslDTzUbDPSEjfpDiN1YDo0X9TFGIwbdOBWHXhak8&#10;JEiG1qF/m2P/2NohAofnSe/k5DRCBFwDMIBQjLNDpjbWPWWqQt4YRYJLry3O8OrKun3oIcQfSzXj&#10;QoT5EBLVQLd3liQhwyrBqff6OGuWi4kwaIX9iIVfe/GDMKNuJQ1oJcN02toOc7G3gaiQHg+KAT6t&#10;tZ+h1+fJ+XQ4HfY7/d5g2ukned55Mpv0O4NZenaan+STSZ6+8dTSflZySpn07A7znPb/bl7al7Wf&#10;xONEH3WIH6IHbYHs4T+QDt30DdyPwkLRzdx4bX1jYYRDcPvc/Bv5dR+ifn4Uxj8AAAD//wMAUEsD&#10;BBQABgAIAAAAIQB+R4q73wAAAAkBAAAPAAAAZHJzL2Rvd25yZXYueG1sTI/BTsMwDIbvSLxDZCRu&#10;LF0RbSlNJwSaJhCXbUhcvcY0hSbpmmwrb493gqP9f/r9uVpMthdHGkPnnYL5LAFBrvG6c62C9+3y&#10;pgARIjqNvXek4IcCLOrLiwpL7U9uTcdNbAWXuFCiAhPjUEoZGkMWw8wP5Dj79KPFyOPYSj3iictt&#10;L9MkyaTFzvEFgwM9GWq+NwerAJ9X6/hRpK9592LevrbL/coUe6Wur6bHBxCRpvgHw1mf1aFmp50/&#10;OB1EryC7u88Y5SBPQTBQJPMcxO68uAVZV/L/B/UvAAAA//8DAFBLAQItABQABgAIAAAAIQC2gziS&#10;/gAAAOEBAAATAAAAAAAAAAAAAAAAAAAAAABbQ29udGVudF9UeXBlc10ueG1sUEsBAi0AFAAGAAgA&#10;AAAhADj9If/WAAAAlAEAAAsAAAAAAAAAAAAAAAAALwEAAF9yZWxzLy5yZWxzUEsBAi0AFAAGAAgA&#10;AAAhALU9vU5QAgAAXAQAAA4AAAAAAAAAAAAAAAAALgIAAGRycy9lMm9Eb2MueG1sUEsBAi0AFAAG&#10;AAgAAAAhAH5HirvfAAAACQEAAA8AAAAAAAAAAAAAAAAAqgQAAGRycy9kb3ducmV2LnhtbFBLBQYA&#10;AAAABAAEAPMAAAC2BQAAAAA=&#10;" o:allowincell="f" strokeweight="1pt"/>
            </w:pict>
          </mc:Fallback>
        </mc:AlternateContent>
      </w:r>
      <w:r w:rsidRPr="00B4426A">
        <w:rPr>
          <w:b/>
          <w:noProof/>
          <w:sz w:val="28"/>
          <w:szCs w:val="28"/>
        </w:rPr>
        <mc:AlternateContent>
          <mc:Choice Requires="wps">
            <w:drawing>
              <wp:anchor distT="0" distB="0" distL="114300" distR="114300" simplePos="0" relativeHeight="251803648" behindDoc="0" locked="0" layoutInCell="0" allowOverlap="1" wp14:anchorId="07299AE4" wp14:editId="6227C86F">
                <wp:simplePos x="0" y="0"/>
                <wp:positionH relativeFrom="column">
                  <wp:posOffset>3557270</wp:posOffset>
                </wp:positionH>
                <wp:positionV relativeFrom="paragraph">
                  <wp:posOffset>109220</wp:posOffset>
                </wp:positionV>
                <wp:extent cx="635" cy="361315"/>
                <wp:effectExtent l="9525" t="7620" r="8890" b="1206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131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0"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0.1pt,8.6pt" to="280.1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NiTwIAAFwEAAAOAAAAZHJzL2Uyb0RvYy54bWysVM1uEzEQviPxDtbe093NX9tVkwplEy4F&#10;KrU8gGN7sxZe27KdbCKEBJyR8gi8AgeQKhV4hs0bMXY2UQsXhMjBGY9nPn/zzXgvLteVQCtmLFdy&#10;FKUnSYSYJIpyuRhFr29nnbMIWYclxUJJNoo2zEaX46dPLmqdsa4qlaDMIACRNqv1KCqd01kcW1Ky&#10;CtsTpZmEw0KZCjvYmkVMDa4BvRJxN0mGca0M1UYRZi148/1hNA74RcGIe1UUljkkRhFwc2E1YZ37&#10;NR5f4GxhsC45aWngf2BRYS7h0iNUjh1GS8P/gKo4Mcqqwp0QVcWqKDhhoQaoJk1+q+amxJqFWkAc&#10;q48y2f8HS16urg3iFHoH8khcQY+az7v3u23zvfmy26Ldh+Zn86352tw1P5q73Uew73efwPaHzX3r&#10;3iJIBy1rbTOAnMhr49Uga3mjrxR5Y5FUkxLLBQs13W403JP6jPhRit9YDYzm9QtFIQYvnQrCrgtT&#10;eUiQDK1D/zbH/rG1QwScw94gQgT8vWHaSwcBHmeHTG2se85UhbwxigSXXluc4dWVdZ4Jzg4h3i3V&#10;jAsR5kNIVAPd7mmShAyrBKf+1MdZs5hPhEEr7Ecs/NqLH4UZtZQ0oJUM02lrO8zF3obbhfR4UAzw&#10;aa39DL09T86nZ9OzfqffHU47/STPO89mk35nOEtPB3kvn0zy9J2nlvazklPKpGd3mOe0/3fz0r6s&#10;/SQeJ/qoQ/wYPQgGZA//gXTopm/gfhTmim6uzaHLMMIhuH1u/o083IP98KMw/gUAAP//AwBQSwME&#10;FAAGAAgAAAAhABIXq77fAAAACQEAAA8AAABkcnMvZG93bnJldi54bWxMj0FPwzAMhe9I/IfISNxY&#10;ugJr1TWdEGiaQLtsQ+KaNV5TaJyuybby7zEnOFn2e3r+XrkYXSfOOITWk4LpJAGBVHvTUqPgfbe8&#10;y0GEqMnozhMq+MYAi+r6qtSF8Rfa4HkbG8EhFAqtwMbYF1KG2qLTYeJ7JNYOfnA68jo00gz6wuGu&#10;k2mSzKTTLfEHq3t8tlh/bU9OgX5ZbeJHnr5l7atdf+6Wx5XNj0rd3oxPcxARx/hnhl98RoeKmfb+&#10;RCaITsHjLEnZykLGkw18uAexV5A9TEFWpfzfoPoBAAD//wMAUEsBAi0AFAAGAAgAAAAhALaDOJL+&#10;AAAA4QEAABMAAAAAAAAAAAAAAAAAAAAAAFtDb250ZW50X1R5cGVzXS54bWxQSwECLQAUAAYACAAA&#10;ACEAOP0h/9YAAACUAQAACwAAAAAAAAAAAAAAAAAvAQAAX3JlbHMvLnJlbHNQSwECLQAUAAYACAAA&#10;ACEAIJZTYk8CAABcBAAADgAAAAAAAAAAAAAAAAAuAgAAZHJzL2Uyb0RvYy54bWxQSwECLQAUAAYA&#10;CAAAACEAEhervt8AAAAJAQAADwAAAAAAAAAAAAAAAACpBAAAZHJzL2Rvd25yZXYueG1sUEsFBgAA&#10;AAAEAAQA8wAAALUFAAAAAA==&#10;" o:allowincell="f" strokeweight="1pt"/>
            </w:pict>
          </mc:Fallback>
        </mc:AlternateContent>
      </w:r>
      <w:r w:rsidRPr="00B4426A">
        <w:rPr>
          <w:b/>
          <w:noProof/>
          <w:sz w:val="28"/>
          <w:szCs w:val="28"/>
        </w:rPr>
        <mc:AlternateContent>
          <mc:Choice Requires="wps">
            <w:drawing>
              <wp:anchor distT="0" distB="0" distL="114300" distR="114300" simplePos="0" relativeHeight="251802624" behindDoc="0" locked="0" layoutInCell="0" allowOverlap="1" wp14:anchorId="2B413F97" wp14:editId="0131419A">
                <wp:simplePos x="0" y="0"/>
                <wp:positionH relativeFrom="column">
                  <wp:posOffset>3016250</wp:posOffset>
                </wp:positionH>
                <wp:positionV relativeFrom="paragraph">
                  <wp:posOffset>109220</wp:posOffset>
                </wp:positionV>
                <wp:extent cx="541655" cy="635"/>
                <wp:effectExtent l="11430" t="7620" r="8890" b="1079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65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9"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7.5pt,8.6pt" to="280.1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K+TwIAAFoEAAAOAAAAZHJzL2Uyb0RvYy54bWysVMGO0zAQvSPxD5bv3STdtLuNNl2hpuWy&#10;wEq7fIBrO42FY1u227RCSMAZaT+BX+AA0koLfEP6R9huWm3hghA9uGPPzPObmedcXK5rDlZUGyZF&#10;DpOTGAIqsCRMLHL4+nbWO4fAWCQI4lLQHG6ogZfjp08uGpXRvqwkJ1QDByJM1qgcVtaqLIoMrmiN&#10;zIlUVDhnKXWNrNvqRUQ0ahx6zaN+HA+jRmqitMTUGHda7JxwHPDLkmL7qiwNtYDn0HGzYdVhnfs1&#10;Gl+gbKGRqhjuaKB/YFEjJtylB6gCWQSWmv0BVTOspZGlPcGyjmRZMkxDDa6aJP6tmpsKKRpqcc0x&#10;6tAm8/9g8cvVtQaM5HAEgUC1G1H7eft+e9d+b79s78D2Q/uz/dZ+be/bH+399qOzH7afnO2d7UN3&#10;fAdGvpONMpkDnIhr7XuB1+JGXUn8xgAhJxUSCxoqut0od03iM6KjFL8xyvGZNy8kcTFoaWVo67rU&#10;tYd0DQPrML3NYXp0bQF2h4M0GQ4GEGDnGp4OAjzK9plKG/ucyhp4I4ecCd9ZlKHVlbGeCcr2If5Y&#10;yBnjPKiDC9A4uv2zOA4ZRnJGvNfHGb2YT7gGK+QFFn7dxUdhWi4FCWgVRWTa2RYxvrPd7Vx4PFeM&#10;49NZOwW9HcWj6fn0PO2l/eG0l8ZF0Xs2m6S94Sw5GxSnxWRSJO88tSTNKkYIFZ7dXs1J+ndq6d7V&#10;TocHPR/6EB2jh4Y5svv/QDpM0w9wJ4W5JJtrvZ+yE3AI7h6bfyGP985+/EkY/wIAAP//AwBQSwME&#10;FAAGAAgAAAAhAGI6NpHfAAAACQEAAA8AAABkcnMvZG93bnJldi54bWxMj8FOwzAQRO9I/IO1SNyo&#10;Q0qbKMSpEKiqQL20ReK6jZc4EK/T2G3D3+Oe4Lgzo9k35WK0nTjR4FvHCu4nCQji2umWGwXvu+Vd&#10;DsIHZI2dY1LwQx4W1fVViYV2Z97QaRsaEUvYF6jAhNAXUvrakEU/cT1x9D7dYDHEc2ikHvAcy20n&#10;0ySZS4stxw8Ge3o2VH9vj1YBvqw24SNP37L21ay/dsvDyuQHpW5vxqdHEIHG8BeGC35Ehyoy7d2R&#10;tRedgodsFreEaGQpiBiYzZMpiP1FmIKsSvl/QfULAAD//wMAUEsBAi0AFAAGAAgAAAAhALaDOJL+&#10;AAAA4QEAABMAAAAAAAAAAAAAAAAAAAAAAFtDb250ZW50X1R5cGVzXS54bWxQSwECLQAUAAYACAAA&#10;ACEAOP0h/9YAAACUAQAACwAAAAAAAAAAAAAAAAAvAQAAX3JlbHMvLnJlbHNQSwECLQAUAAYACAAA&#10;ACEAhHzSvk8CAABaBAAADgAAAAAAAAAAAAAAAAAuAgAAZHJzL2Uyb0RvYy54bWxQSwECLQAUAAYA&#10;CAAAACEAYjo2kd8AAAAJAQAADwAAAAAAAAAAAAAAAACpBAAAZHJzL2Rvd25yZXYueG1sUEsFBgAA&#10;AAAEAAQA8wAAALUFAAAAAA==&#10;" o:allowincell="f" strokeweight="1pt"/>
            </w:pict>
          </mc:Fallback>
        </mc:AlternateContent>
      </w:r>
      <w:r w:rsidRPr="00B4426A">
        <w:rPr>
          <w:b/>
          <w:noProof/>
          <w:sz w:val="28"/>
          <w:szCs w:val="28"/>
        </w:rPr>
        <mc:AlternateContent>
          <mc:Choice Requires="wps">
            <w:drawing>
              <wp:anchor distT="0" distB="0" distL="114300" distR="114300" simplePos="0" relativeHeight="251800576" behindDoc="0" locked="0" layoutInCell="0" allowOverlap="1" wp14:anchorId="59AE57D5" wp14:editId="106C6AA3">
                <wp:simplePos x="0" y="0"/>
                <wp:positionH relativeFrom="column">
                  <wp:posOffset>762000</wp:posOffset>
                </wp:positionH>
                <wp:positionV relativeFrom="paragraph">
                  <wp:posOffset>109220</wp:posOffset>
                </wp:positionV>
                <wp:extent cx="1804035" cy="635"/>
                <wp:effectExtent l="14605" t="7620" r="10160" b="10795"/>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03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8"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pt,8.6pt" to="202.0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uZiUAIAAFsEAAAOAAAAZHJzL2Uyb0RvYy54bWysVMGO0zAQvSPxD1bu3STdbLcbbbpCTctl&#10;gZV2+QA3dhoLx7Zst2mFkIAzUj+BX+AA0koLfEP6R4zdtFC4IEQP7nhm/PzmzTiXV6uaoyXVhkmR&#10;BfFJFCAqCkmYmGfBy7tpbxggY7EgmEtBs2BNTXA1evzoslEp7ctKckI1AhBh0kZlQWWtSsPQFBWt&#10;sTmRigoIllLX2MJWz0OicQPoNQ/7UTQIG6mJ0rKgxoA33wWDkccvS1rYF2VpqEU8C4Cb9av268yt&#10;4egSp3ONVcWKjgb+BxY1ZgIuPUDl2GK00OwPqJoVWhpZ2pNC1qEsS1ZQXwNUE0e/VXNbYUV9LSCO&#10;UQeZzP+DLZ4vbzRiJAugUQLX0KL24/btdtN+bT9tN2j7rv3efmk/t/ftt/Z++x7sh+0HsF2wfejc&#10;GzR0SjbKpAA4FjfaaVGsxK26lsUrg4QcV1jMqa/obq3gmtidCI+OuI1RwGfWPJMEcvDCSi/rqtS1&#10;gwTB0Mp3b33oHl1ZVIAzHkZJdHoWoAJiAzAcPk73R5U29imVNXJGFnAmnLQ4xctrY3ep+xTnFnLK&#10;OAc/TrlADcD3z6PInzCSM+KiLmj0fDbmGi2xmzD/6y4+StNyIYhHqygmk862mPGdDUS5cHhQDfDp&#10;rN0Ivb6ILibDyTDpJf3BpJdEed57Mh0nvcE0Pj/LT/PxOI/fOGpxklaMECocu/04x8nfjUv3sHaD&#10;eBjogw7hMbrXFsju/z1p307Xwd0szCRZ32inressTLBP7l6beyK/7n3Wz2/C6AcAAAD//wMAUEsD&#10;BBQABgAIAAAAIQCUm9fr3gAAAAkBAAAPAAAAZHJzL2Rvd25yZXYueG1sTI9BT8MwDIXvSPyHyEjc&#10;WLoysao0nRBomkBctiFx9VrTFBqna7Kt/Hu807j52U/P3ysWo+vUkYbQejYwnSSgiCtft9wY+Ngu&#10;7zJQISLX2HkmA78UYFFeXxWY1/7EazpuYqMkhEOOBmyMfa51qCw5DBPfE8vtyw8Oo8ih0fWAJwl3&#10;nU6T5EE7bFk+WOzp2VL1szk4A/iyWsfPLH2bt6/2/Xu73K9stjfm9mZ8egQVaYwXM5zxBR1KYdr5&#10;A9dBdaIlXqwyzFNQYpglsymo3XlxD7os9P8G5R8AAAD//wMAUEsBAi0AFAAGAAgAAAAhALaDOJL+&#10;AAAA4QEAABMAAAAAAAAAAAAAAAAAAAAAAFtDb250ZW50X1R5cGVzXS54bWxQSwECLQAUAAYACAAA&#10;ACEAOP0h/9YAAACUAQAACwAAAAAAAAAAAAAAAAAvAQAAX3JlbHMvLnJlbHNQSwECLQAUAAYACAAA&#10;ACEAtQrmYlACAABbBAAADgAAAAAAAAAAAAAAAAAuAgAAZHJzL2Uyb0RvYy54bWxQSwECLQAUAAYA&#10;CAAAACEAlJvX694AAAAJAQAADwAAAAAAAAAAAAAAAACqBAAAZHJzL2Rvd25yZXYueG1sUEsFBgAA&#10;AAAEAAQA8wAAALUFAAAAAA==&#10;" o:allowincell="f" strokeweight="1pt"/>
            </w:pict>
          </mc:Fallback>
        </mc:AlternateContent>
      </w:r>
    </w:p>
    <w:p w:rsidR="00272B4D" w:rsidRPr="00B4426A" w:rsidRDefault="00272B4D" w:rsidP="00272B4D">
      <w:pPr>
        <w:jc w:val="both"/>
        <w:rPr>
          <w:b/>
          <w:sz w:val="28"/>
          <w:szCs w:val="28"/>
          <w:lang w:val="en-US"/>
        </w:rPr>
      </w:pPr>
    </w:p>
    <w:p w:rsidR="00272B4D" w:rsidRPr="00B4426A" w:rsidRDefault="00272B4D" w:rsidP="00272B4D">
      <w:pPr>
        <w:jc w:val="both"/>
        <w:rPr>
          <w:b/>
          <w:sz w:val="28"/>
          <w:szCs w:val="28"/>
          <w:lang w:val="en-US"/>
        </w:rPr>
      </w:pPr>
      <w:r w:rsidRPr="00B4426A">
        <w:rPr>
          <w:b/>
          <w:noProof/>
          <w:sz w:val="28"/>
          <w:szCs w:val="28"/>
        </w:rPr>
        <mc:AlternateContent>
          <mc:Choice Requires="wps">
            <w:drawing>
              <wp:anchor distT="0" distB="0" distL="114300" distR="114300" simplePos="0" relativeHeight="251809792" behindDoc="0" locked="0" layoutInCell="0" allowOverlap="1" wp14:anchorId="7423B226" wp14:editId="187643BC">
                <wp:simplePos x="0" y="0"/>
                <wp:positionH relativeFrom="column">
                  <wp:posOffset>4188460</wp:posOffset>
                </wp:positionH>
                <wp:positionV relativeFrom="paragraph">
                  <wp:posOffset>-635</wp:posOffset>
                </wp:positionV>
                <wp:extent cx="1021715" cy="812165"/>
                <wp:effectExtent l="21590" t="10160" r="13970" b="73025"/>
                <wp:wrapNone/>
                <wp:docPr id="7" name="Полилиния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1715" cy="812165"/>
                        </a:xfrm>
                        <a:custGeom>
                          <a:avLst/>
                          <a:gdLst>
                            <a:gd name="T0" fmla="*/ 17651 w 20000"/>
                            <a:gd name="T1" fmla="*/ 0 h 20000"/>
                            <a:gd name="T2" fmla="*/ 17999 w 20000"/>
                            <a:gd name="T3" fmla="*/ 31 h 20000"/>
                            <a:gd name="T4" fmla="*/ 18745 w 20000"/>
                            <a:gd name="T5" fmla="*/ 31 h 20000"/>
                            <a:gd name="T6" fmla="*/ 18745 w 20000"/>
                            <a:gd name="T7" fmla="*/ 344 h 20000"/>
                            <a:gd name="T8" fmla="*/ 18993 w 20000"/>
                            <a:gd name="T9" fmla="*/ 344 h 20000"/>
                            <a:gd name="T10" fmla="*/ 19242 w 20000"/>
                            <a:gd name="T11" fmla="*/ 657 h 20000"/>
                            <a:gd name="T12" fmla="*/ 19242 w 20000"/>
                            <a:gd name="T13" fmla="*/ 1282 h 20000"/>
                            <a:gd name="T14" fmla="*/ 19490 w 20000"/>
                            <a:gd name="T15" fmla="*/ 1282 h 20000"/>
                            <a:gd name="T16" fmla="*/ 19490 w 20000"/>
                            <a:gd name="T17" fmla="*/ 2533 h 20000"/>
                            <a:gd name="T18" fmla="*/ 19242 w 20000"/>
                            <a:gd name="T19" fmla="*/ 2846 h 20000"/>
                            <a:gd name="T20" fmla="*/ 19242 w 20000"/>
                            <a:gd name="T21" fmla="*/ 3784 h 20000"/>
                            <a:gd name="T22" fmla="*/ 18993 w 20000"/>
                            <a:gd name="T23" fmla="*/ 3784 h 20000"/>
                            <a:gd name="T24" fmla="*/ 18993 w 20000"/>
                            <a:gd name="T25" fmla="*/ 4410 h 20000"/>
                            <a:gd name="T26" fmla="*/ 18496 w 20000"/>
                            <a:gd name="T27" fmla="*/ 4410 h 20000"/>
                            <a:gd name="T28" fmla="*/ 17999 w 20000"/>
                            <a:gd name="T29" fmla="*/ 4722 h 20000"/>
                            <a:gd name="T30" fmla="*/ 18247 w 20000"/>
                            <a:gd name="T31" fmla="*/ 4722 h 20000"/>
                            <a:gd name="T32" fmla="*/ 18745 w 20000"/>
                            <a:gd name="T33" fmla="*/ 5035 h 20000"/>
                            <a:gd name="T34" fmla="*/ 18993 w 20000"/>
                            <a:gd name="T35" fmla="*/ 5035 h 20000"/>
                            <a:gd name="T36" fmla="*/ 18993 w 20000"/>
                            <a:gd name="T37" fmla="*/ 5661 h 20000"/>
                            <a:gd name="T38" fmla="*/ 19242 w 20000"/>
                            <a:gd name="T39" fmla="*/ 5661 h 20000"/>
                            <a:gd name="T40" fmla="*/ 19490 w 20000"/>
                            <a:gd name="T41" fmla="*/ 6286 h 20000"/>
                            <a:gd name="T42" fmla="*/ 19490 w 20000"/>
                            <a:gd name="T43" fmla="*/ 7850 h 20000"/>
                            <a:gd name="T44" fmla="*/ 19242 w 20000"/>
                            <a:gd name="T45" fmla="*/ 8163 h 20000"/>
                            <a:gd name="T46" fmla="*/ 19242 w 20000"/>
                            <a:gd name="T47" fmla="*/ 8788 h 20000"/>
                            <a:gd name="T48" fmla="*/ 18993 w 20000"/>
                            <a:gd name="T49" fmla="*/ 8788 h 20000"/>
                            <a:gd name="T50" fmla="*/ 18993 w 20000"/>
                            <a:gd name="T51" fmla="*/ 9414 h 20000"/>
                            <a:gd name="T52" fmla="*/ 18496 w 20000"/>
                            <a:gd name="T53" fmla="*/ 9414 h 20000"/>
                            <a:gd name="T54" fmla="*/ 18247 w 20000"/>
                            <a:gd name="T55" fmla="*/ 9726 h 20000"/>
                            <a:gd name="T56" fmla="*/ 17750 w 20000"/>
                            <a:gd name="T57" fmla="*/ 9726 h 20000"/>
                            <a:gd name="T58" fmla="*/ 18745 w 20000"/>
                            <a:gd name="T59" fmla="*/ 9726 h 20000"/>
                            <a:gd name="T60" fmla="*/ 18745 w 20000"/>
                            <a:gd name="T61" fmla="*/ 10039 h 20000"/>
                            <a:gd name="T62" fmla="*/ 18993 w 20000"/>
                            <a:gd name="T63" fmla="*/ 10039 h 20000"/>
                            <a:gd name="T64" fmla="*/ 19490 w 20000"/>
                            <a:gd name="T65" fmla="*/ 10665 h 20000"/>
                            <a:gd name="T66" fmla="*/ 19739 w 20000"/>
                            <a:gd name="T67" fmla="*/ 10665 h 20000"/>
                            <a:gd name="T68" fmla="*/ 19739 w 20000"/>
                            <a:gd name="T69" fmla="*/ 11603 h 20000"/>
                            <a:gd name="T70" fmla="*/ 19988 w 20000"/>
                            <a:gd name="T71" fmla="*/ 12228 h 20000"/>
                            <a:gd name="T72" fmla="*/ 19988 w 20000"/>
                            <a:gd name="T73" fmla="*/ 12541 h 20000"/>
                            <a:gd name="T74" fmla="*/ 19490 w 20000"/>
                            <a:gd name="T75" fmla="*/ 13167 h 20000"/>
                            <a:gd name="T76" fmla="*/ 19242 w 20000"/>
                            <a:gd name="T77" fmla="*/ 13167 h 20000"/>
                            <a:gd name="T78" fmla="*/ 19242 w 20000"/>
                            <a:gd name="T79" fmla="*/ 13479 h 20000"/>
                            <a:gd name="T80" fmla="*/ 18745 w 20000"/>
                            <a:gd name="T81" fmla="*/ 13479 h 20000"/>
                            <a:gd name="T82" fmla="*/ 18745 w 20000"/>
                            <a:gd name="T83" fmla="*/ 13792 h 20000"/>
                            <a:gd name="T84" fmla="*/ 18496 w 20000"/>
                            <a:gd name="T85" fmla="*/ 13792 h 20000"/>
                            <a:gd name="T86" fmla="*/ 18496 w 20000"/>
                            <a:gd name="T87" fmla="*/ 14105 h 20000"/>
                            <a:gd name="T88" fmla="*/ 17999 w 20000"/>
                            <a:gd name="T89" fmla="*/ 14105 h 20000"/>
                            <a:gd name="T90" fmla="*/ 18247 w 20000"/>
                            <a:gd name="T91" fmla="*/ 14105 h 20000"/>
                            <a:gd name="T92" fmla="*/ 17651 w 20000"/>
                            <a:gd name="T93" fmla="*/ 13323 h 20000"/>
                            <a:gd name="T94" fmla="*/ 17651 w 20000"/>
                            <a:gd name="T95" fmla="*/ 19984 h 20000"/>
                            <a:gd name="T96" fmla="*/ 0 w 20000"/>
                            <a:gd name="T97" fmla="*/ 19984 h 20000"/>
                            <a:gd name="T98" fmla="*/ 99 w 20000"/>
                            <a:gd name="T99" fmla="*/ 19421 h 20000"/>
                            <a:gd name="T100" fmla="*/ 0 w 20000"/>
                            <a:gd name="T101" fmla="*/ 19984 h 20000"/>
                            <a:gd name="T102" fmla="*/ 0 w 20000"/>
                            <a:gd name="T103" fmla="*/ 17764 h 20000"/>
                            <a:gd name="T104" fmla="*/ 99 w 20000"/>
                            <a:gd name="T105" fmla="*/ 19109 h 20000"/>
                            <a:gd name="T106" fmla="*/ 0 w 20000"/>
                            <a:gd name="T107" fmla="*/ 19984 h 20000"/>
                            <a:gd name="T108" fmla="*/ 348 w 20000"/>
                            <a:gd name="T109" fmla="*/ 19734 h 20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000" h="20000">
                              <a:moveTo>
                                <a:pt x="17651" y="0"/>
                              </a:moveTo>
                              <a:lnTo>
                                <a:pt x="17999" y="31"/>
                              </a:lnTo>
                              <a:lnTo>
                                <a:pt x="18745" y="31"/>
                              </a:lnTo>
                              <a:lnTo>
                                <a:pt x="18745" y="344"/>
                              </a:lnTo>
                              <a:lnTo>
                                <a:pt x="18993" y="344"/>
                              </a:lnTo>
                              <a:lnTo>
                                <a:pt x="19242" y="657"/>
                              </a:lnTo>
                              <a:lnTo>
                                <a:pt x="19242" y="1282"/>
                              </a:lnTo>
                              <a:lnTo>
                                <a:pt x="19490" y="1282"/>
                              </a:lnTo>
                              <a:lnTo>
                                <a:pt x="19490" y="2533"/>
                              </a:lnTo>
                              <a:lnTo>
                                <a:pt x="19242" y="2846"/>
                              </a:lnTo>
                              <a:lnTo>
                                <a:pt x="19242" y="3784"/>
                              </a:lnTo>
                              <a:lnTo>
                                <a:pt x="18993" y="3784"/>
                              </a:lnTo>
                              <a:lnTo>
                                <a:pt x="18993" y="4410"/>
                              </a:lnTo>
                              <a:lnTo>
                                <a:pt x="18496" y="4410"/>
                              </a:lnTo>
                              <a:lnTo>
                                <a:pt x="17999" y="4722"/>
                              </a:lnTo>
                              <a:lnTo>
                                <a:pt x="18247" y="4722"/>
                              </a:lnTo>
                              <a:lnTo>
                                <a:pt x="18745" y="5035"/>
                              </a:lnTo>
                              <a:lnTo>
                                <a:pt x="18993" y="5035"/>
                              </a:lnTo>
                              <a:lnTo>
                                <a:pt x="18993" y="5661"/>
                              </a:lnTo>
                              <a:lnTo>
                                <a:pt x="19242" y="5661"/>
                              </a:lnTo>
                              <a:lnTo>
                                <a:pt x="19490" y="6286"/>
                              </a:lnTo>
                              <a:lnTo>
                                <a:pt x="19490" y="7850"/>
                              </a:lnTo>
                              <a:lnTo>
                                <a:pt x="19242" y="8163"/>
                              </a:lnTo>
                              <a:lnTo>
                                <a:pt x="19242" y="8788"/>
                              </a:lnTo>
                              <a:lnTo>
                                <a:pt x="18993" y="8788"/>
                              </a:lnTo>
                              <a:lnTo>
                                <a:pt x="18993" y="9414"/>
                              </a:lnTo>
                              <a:lnTo>
                                <a:pt x="18496" y="9414"/>
                              </a:lnTo>
                              <a:lnTo>
                                <a:pt x="18247" y="9726"/>
                              </a:lnTo>
                              <a:lnTo>
                                <a:pt x="17750" y="9726"/>
                              </a:lnTo>
                              <a:lnTo>
                                <a:pt x="18745" y="9726"/>
                              </a:lnTo>
                              <a:lnTo>
                                <a:pt x="18745" y="10039"/>
                              </a:lnTo>
                              <a:lnTo>
                                <a:pt x="18993" y="10039"/>
                              </a:lnTo>
                              <a:lnTo>
                                <a:pt x="19490" y="10665"/>
                              </a:lnTo>
                              <a:lnTo>
                                <a:pt x="19739" y="10665"/>
                              </a:lnTo>
                              <a:lnTo>
                                <a:pt x="19739" y="11603"/>
                              </a:lnTo>
                              <a:lnTo>
                                <a:pt x="19988" y="12228"/>
                              </a:lnTo>
                              <a:lnTo>
                                <a:pt x="19988" y="12541"/>
                              </a:lnTo>
                              <a:lnTo>
                                <a:pt x="19490" y="13167"/>
                              </a:lnTo>
                              <a:lnTo>
                                <a:pt x="19242" y="13167"/>
                              </a:lnTo>
                              <a:lnTo>
                                <a:pt x="19242" y="13479"/>
                              </a:lnTo>
                              <a:lnTo>
                                <a:pt x="18745" y="13479"/>
                              </a:lnTo>
                              <a:lnTo>
                                <a:pt x="18745" y="13792"/>
                              </a:lnTo>
                              <a:lnTo>
                                <a:pt x="18496" y="13792"/>
                              </a:lnTo>
                              <a:lnTo>
                                <a:pt x="18496" y="14105"/>
                              </a:lnTo>
                              <a:lnTo>
                                <a:pt x="17999" y="14105"/>
                              </a:lnTo>
                              <a:lnTo>
                                <a:pt x="18247" y="14105"/>
                              </a:lnTo>
                              <a:lnTo>
                                <a:pt x="17651" y="13323"/>
                              </a:lnTo>
                              <a:lnTo>
                                <a:pt x="17651" y="19984"/>
                              </a:lnTo>
                              <a:lnTo>
                                <a:pt x="0" y="19984"/>
                              </a:lnTo>
                              <a:lnTo>
                                <a:pt x="99" y="19421"/>
                              </a:lnTo>
                              <a:lnTo>
                                <a:pt x="0" y="19984"/>
                              </a:lnTo>
                              <a:lnTo>
                                <a:pt x="0" y="17764"/>
                              </a:lnTo>
                              <a:lnTo>
                                <a:pt x="99" y="19109"/>
                              </a:lnTo>
                              <a:lnTo>
                                <a:pt x="0" y="19984"/>
                              </a:lnTo>
                              <a:lnTo>
                                <a:pt x="348" y="19734"/>
                              </a:lnTo>
                            </a:path>
                          </a:pathLst>
                        </a:custGeom>
                        <a:solidFill>
                          <a:srgbClr val="FFFFFF"/>
                        </a:solid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илиния 7" o:spid="_x0000_s1026" style="position:absolute;margin-left:329.8pt;margin-top:-.05pt;width:80.45pt;height:63.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qa1+wcAAMIpAAAOAAAAZHJzL2Uyb0RvYy54bWysWm1u20YQ/V+gdyD4s0AjLr+WNKIERdIU&#10;BfoRIOkBaImyhEqkStKW00v0CL1GgKI9g3ujziyXzE7aHY6LBIhNmU+P8/iWy5nZffr8/nQM7uqu&#10;P7TNOlRPojCom027PTQ36/Cnt6++LMKgH6pmWx3bpl6H7+o+fP7s88+eXs5Xddzu2+O27gIgafqr&#10;y3kd7ofhfLVa9Zt9far6J+25buDkru1O1QAfu5vVtqsuwH46ruIoyleXttueu3ZT9z389eV4Mnxm&#10;+He7ejP8uNv19RAc1yHENpifnfl5jT9Xz55WVzdddd4fNjaM6n9EcaoODVx0pnpZDVVw2x3+RXU6&#10;bLq2b3fDk017WrW73WFTGw2gRkUfqXmzr8610QI3pz/Pt6n/dLSbH+5ed8Fhuw51GDTVCSx6+P3h&#10;r4c/Ht6b/38+vP/7t0Djfbqc+yuAvzm/7lBpf/6u3fzcw4kVOYMfesAE15fv2y3wVbdDa+7N/a47&#10;4TdBdXBvLHg3W1DfD8EG/qiiWGmVhcEGzhUqVnmG115VV9O3N7f98E3dGqbq7rt+GC3cwpExYGtl&#10;vAW7d6cjuPnFKlA6z1RwCWDIRJPpM1A5wCjY/zcodkBKl2XpY0scYKJ8dKmDUoVOMx8d3IpZhZ8u&#10;d1AsHbj8gS5NfeHBUzvDVFGWiS+80gEmfj5FzCjjNPYRKteNPNO+CBUxhGV0HVFxEXspiSllWkbe&#10;IF1XWEpiDEvpOhNnSeKNknjDCnfNiYs091HGYndi151EF94BFBN7uBEUu/awlMQeltK1J02V/6Em&#10;9hRpmfscj117WEpiDzdRxK49qY694zIh9hRxqn1RJq49LCW1h5l/EteeLEoy3yBKxPYkrj0sJbWH&#10;mYYS154sz73zbkLs4Z6exLWHo0yJPdwznrr25HHhfSBTYg9L6dqji8w71FNiDyc8de0pVO6diVJi&#10;D0vp2lPoovANopTYwz3jqWsPR5kRezjKzLWnTJV3csuIPdy0kbn2sJTEHu4Zz1x7Sh17B1FG7NEa&#10;xoYnAcpce1hKag8zbWSuPRxlTu1hKHPXHhVFSekbRTn1h5k3ctcfnpMYxD2SkLE6yVOU594pMycO&#10;lRoUeRzKXYcUy0ksYjldi5TKI++DrolHZQnPrydOTTyK49j7pGviEctJPIqz1Du5a7FHmniUqNyb&#10;Z2rqEZO5auIRy0k94jiJR0mqvWO+IB5xFUVBPGI5iUcsJ/Eo0aU3mSmIR9zcWVCPOE7iEctJPILM&#10;0PtsFsQjLo8riEccZ0k9YhK5knjEchKPuDK3pB4lsfd5L4lHLCfxCJ5i7zuzdD3yvolK4g/L5/rj&#10;r8ZLYk6Zxt7JA2Z/Z972RqgiYg0XIvQyZIzEGK1z701UkeuMXzWMa+fKqlSRd96Al4kDZWSLnVGR&#10;a02Sel8WEJVzaQXvKiIcej43U1en2k+Nns19Yzs9cBRU2GaMTHfp3PbYVcK2D7SO3irbNgIUtoU8&#10;YDAIwYkIDPcewVNDimeGu4pg0zkDJTwYbhiCS1EY2EtBNHRKxs4Yz42NEgOXiVRWJfTgROxWp5IJ&#10;VVapkknFxgTGDm0HSTDYdDBwmdTYSo1lUmMrFVoBomCsVCjzJXAs8jF2KOFF8GnkyqRicW7YZVIT&#10;KxXKalEwViqUzBI4FswYDJTDIriVmsqkYqFr2GVSsYg1cJlULFANXCYVi0+EQ2kpkYqFpYHLpGZW&#10;KpSEInYrFco9EdxKhVJOAsdCDmOHMk0Et1KhAhPBrdR5OYCf9LCyMsHIpOZWai6TivUQskO1I4kd&#10;Sx0Dl0nFKsbAZa5igWLgMqnaStUyqVhWIDsUDRKphZVayKRiMWDYZVILK7WQScUU3rDLpGJ2jnDI&#10;vSVSSysV0moR3EotZVIxXTbByKSWViqku5JgTK6L9JjNyr5g1apIJtdkquMVZIJNHjp+QSbZpJnj&#10;F4joMdmyOWIHC8AfL/12YQBLv9eou7o6VwOmltNhcFmH4xphsJ+O8NypvavftgY1YJZp1hONQ2Y1&#10;Ea75AXFsKBLWCg1yfrNPgOn3eaTE+vqRQHjXje5NVNPviRJaXyPlEhK7twYJS24854zEda8FKCyh&#10;GdJHQHHpa4F1ChWXtIRQXFfiodgYHm+VHIrrQAussKRkWJeh2GIYobAUtMAKnQMpdBpUuM6ywDrd&#10;gcdAYamFZ52HCy6hLECn4YJLI0IoLnksQKfhgksZUigsUfDQebjg0oMQiv3/Beg0XATQaQxgc51n&#10;xda/GS7L0HkOegTUtM35COa7JcBia91Ea9rcPC+2tx+PxVb3Ai+0uEdebGGLsdCaXsDO2rA9vICd&#10;xq16FBZaxDzvbLHC1q8YC+3XBew0dhW2f6VYbG3y2HleVMtYXDcbfVvGYltzxCbQCl2IYcZiv4/F&#10;2rG7iLOTvcKW5CchtBfG9iHLN18Y229c9iBVAh2+8T5iA48wQlqE+ZXZvjUnWpifOVu4+vZ42L46&#10;HI+YXPXdzfWLYxfcVbBd75X5ZwkJ7NhgnqZiDS1b8zUvB273Gjd8wWUJR9feNluTAu7ravu1PR6q&#10;w3E8BvwROodmbxtuZxv3v12323ewta1rx42EsPERDvZt92sYXGAT4Trsf7mtujoMjt82sEuvVCk2&#10;OwbzIc009rM698y1e6ZqNkC1DocQ+pp4+GIYdyrenrvDzR6upIzcpv0KttTtDrjzzcQ3RmU/wEZB&#10;c8Ptpkbcieh+NqgPWy+f/QMAAP//AwBQSwMEFAAGAAgAAAAhAA34D1fdAAAACQEAAA8AAABkcnMv&#10;ZG93bnJldi54bWxMj0FOwzAQRfdI3MEaJHatU0sNIcSpIqQuEBsoHMCNhyTCHkex26Q9PcMKlqP/&#10;9P+bard4J844xSGQhs06A4HUBjtQp+HzY78qQMRkyBoXCDVcMMKuvr2pTGnDTO94PqROcAnF0mjo&#10;UxpLKWPbozdxHUYkzr7C5E3ic+qknczM5d5JlWW59GYgXujNiM89tt+Hk9fQ4n52zbV7za/YqP5N&#10;DS9LcdH6/m5pnkAkXNIfDL/6rA41Ox3DiWwUTkO+fcwZ1bDagOC8UNkWxJFB9VCArCv5/4P6BwAA&#10;//8DAFBLAQItABQABgAIAAAAIQC2gziS/gAAAOEBAAATAAAAAAAAAAAAAAAAAAAAAABbQ29udGVu&#10;dF9UeXBlc10ueG1sUEsBAi0AFAAGAAgAAAAhADj9If/WAAAAlAEAAAsAAAAAAAAAAAAAAAAALwEA&#10;AF9yZWxzLy5yZWxzUEsBAi0AFAAGAAgAAAAhAJ2eprX7BwAAwikAAA4AAAAAAAAAAAAAAAAALgIA&#10;AGRycy9lMm9Eb2MueG1sUEsBAi0AFAAGAAgAAAAhAA34D1fdAAAACQEAAA8AAAAAAAAAAAAAAAAA&#10;VQoAAGRycy9kb3ducmV2LnhtbFBLBQYAAAAABAAEAPMAAABfCwAAAAA=&#10;" o:allowincell="f" path="m17651,r348,31l18745,31r,313l18993,344r249,313l19242,1282r248,l19490,2533r-248,313l19242,3784r-249,l18993,4410r-497,l17999,4722r248,l18745,5035r248,l18993,5661r249,l19490,6286r,1564l19242,8163r,625l18993,8788r,626l18496,9414r-249,312l17750,9726r995,l18745,10039r248,l19490,10665r249,l19739,11603r249,625l19988,12541r-498,626l19242,13167r,312l18745,13479r,313l18496,13792r,313l17999,14105r248,l17651,13323r,6661l,19984r99,-563l,19984,,17764r99,1345l,19984r348,-250e" strokeweight="1pt">
                <v:path arrowok="t" o:connecttype="custom" o:connectlocs="901715,0;919492,1259;957602,1259;957602,13969;970272,13969;982992,26680;982992,52060;995661,52060;995661,102861;982992,115571;982992,153662;970272,153662;970272,179082;944882,179082;919492,191752;932162,191752;957602,204463;970272,204463;970272,229883;982992,229883;995661,255263;995661,318775;982992,331485;982992,356865;970272,356865;970272,382286;944882,382286;932162,394956;906772,394956;957602,394956;957602,407666;970272,407666;995661,433087;1008382,433087;1008382,471178;1021102,496558;1021102,509268;995661,534689;982992,534689;982992,547359;957602,547359;957602,560069;944882,560069;944882,572779;919492,572779;932162,572779;901715,541024;901715,811515;0,811515;5057,788653;0,811515;0,721365;5057,775983;0,811515;17778,801363" o:connectangles="0,0,0,0,0,0,0,0,0,0,0,0,0,0,0,0,0,0,0,0,0,0,0,0,0,0,0,0,0,0,0,0,0,0,0,0,0,0,0,0,0,0,0,0,0,0,0,0,0,0,0,0,0,0,0"/>
              </v:shape>
            </w:pict>
          </mc:Fallback>
        </mc:AlternateContent>
      </w:r>
      <w:r w:rsidRPr="00B4426A">
        <w:rPr>
          <w:b/>
          <w:noProof/>
          <w:sz w:val="28"/>
          <w:szCs w:val="28"/>
        </w:rPr>
        <mc:AlternateContent>
          <mc:Choice Requires="wps">
            <w:drawing>
              <wp:anchor distT="0" distB="0" distL="114300" distR="114300" simplePos="0" relativeHeight="251804672" behindDoc="0" locked="0" layoutInCell="0" allowOverlap="1" wp14:anchorId="0C114B4E" wp14:editId="0E82B82B">
                <wp:simplePos x="0" y="0"/>
                <wp:positionH relativeFrom="column">
                  <wp:posOffset>3467100</wp:posOffset>
                </wp:positionH>
                <wp:positionV relativeFrom="paragraph">
                  <wp:posOffset>89535</wp:posOffset>
                </wp:positionV>
                <wp:extent cx="180975" cy="451485"/>
                <wp:effectExtent l="14605" t="14605" r="13970" b="10160"/>
                <wp:wrapNone/>
                <wp:docPr id="6" name="Прямоуголь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451485"/>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6" o:spid="_x0000_s1026" style="position:absolute;margin-left:273pt;margin-top:7.05pt;width:14.25pt;height:35.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D8RwIAAE0EAAAOAAAAZHJzL2Uyb0RvYy54bWysVM2O0zAQviPxDpbvbJKq3e1GTVerLkVI&#10;C6y08ACu4zQWjm3GbtPlhMQViUfgIbggfvYZ0jdi7HRLFzghcrA8nvHnb76ZyeRs0yiyFuCk0QXN&#10;jlJKhOamlHpZ0Fcv54/GlDjPdMmU0aKgN8LRs+nDB5PW5mJgaqNKAQRBtMtbW9Dae5snieO1aJg7&#10;MlZodFYGGubRhGVSAmsRvVHJIE2Pk9ZAacFw4RyeXvROOo34VSW4f1FVTniiCorcfFwhrouwJtMJ&#10;y5fAbC35jgb7BxYNkxof3UNdMM/ICuQfUI3kYJyp/BE3TWKqSnIRc8BssvS3bK5rZkXMBcVxdi+T&#10;+3+w/Pn6CogsC3pMiWYNlqj7tH23/dh9726377vP3W33bfuh+9F96b6S46BXa12O167tFYSMnb00&#10;/LUj2sxqppfiHMC0tWAlssxCfHLvQjAcXiWL9pkp8Tm28iZKt6mgCYAoCtnECt3sKyQ2nnA8zMbp&#10;6cmIEo6u4SgbjkfxBZbfXbbg/BNhGhI2BQVsgAjO1pfOBzIsvwuJ5I2S5VwqFQ1YLmYKyJphs8zj&#10;t0N3h2FKkxaZDE7SNELfc7pDjDR+f8NopMe2V7Ip6HgfxPIg22Ndxqb0TKp+j5yV3ukYpOtLsDDl&#10;DcoIpu9pnEHc1AbeUtJiPxfUvVkxEJSopxpLcZoNh2EAojEcnQzQgEPP4tDDNEeognpK+u3M90Oz&#10;siCXNb6Uxdy1OcfyVTJKG0rbs9qRxZ6Niu/mKwzFoR2jfv0Fpj8BAAD//wMAUEsDBBQABgAIAAAA&#10;IQAMXa2P4gAAAAkBAAAPAAAAZHJzL2Rvd25yZXYueG1sTI9BS8NAFITvgv9heYIXsZuWJI0xm6KC&#10;eFCEVrF422afSWj2bdjdtvHf+zzpcZhh5ptqNdlBHNGH3pGC+SwBgdQ401Or4P3t8boAEaImowdH&#10;qOAbA6zq87NKl8adaI3HTWwFl1AotYIuxrGUMjQdWh1mbkRi78t5qyNL30rj9YnL7SAXSZJLq3vi&#10;hU6P+NBhs98crIL7/cf6ddkWz37Mb16erj63+dRulbq8mO5uQUSc4l8YfvEZHWpm2rkDmSAGBVma&#10;85fIRjoHwYFsmWYgdgqKbAGyruT/B/UPAAAA//8DAFBLAQItABQABgAIAAAAIQC2gziS/gAAAOEB&#10;AAATAAAAAAAAAAAAAAAAAAAAAABbQ29udGVudF9UeXBlc10ueG1sUEsBAi0AFAAGAAgAAAAhADj9&#10;If/WAAAAlAEAAAsAAAAAAAAAAAAAAAAALwEAAF9yZWxzLy5yZWxzUEsBAi0AFAAGAAgAAAAhACN8&#10;4PxHAgAATQQAAA4AAAAAAAAAAAAAAAAALgIAAGRycy9lMm9Eb2MueG1sUEsBAi0AFAAGAAgAAAAh&#10;AAxdrY/iAAAACQEAAA8AAAAAAAAAAAAAAAAAoQQAAGRycy9kb3ducmV2LnhtbFBLBQYAAAAABAAE&#10;APMAAACwBQAAAAA=&#10;" o:allowincell="f" strokeweight="1pt"/>
            </w:pict>
          </mc:Fallback>
        </mc:AlternateContent>
      </w:r>
    </w:p>
    <w:p w:rsidR="00272B4D" w:rsidRPr="00B4426A" w:rsidRDefault="00272B4D" w:rsidP="00272B4D">
      <w:pPr>
        <w:jc w:val="both"/>
        <w:rPr>
          <w:b/>
          <w:sz w:val="28"/>
          <w:szCs w:val="28"/>
          <w:lang w:val="en-US"/>
        </w:rPr>
      </w:pPr>
      <w:r w:rsidRPr="00B4426A">
        <w:rPr>
          <w:b/>
          <w:noProof/>
          <w:sz w:val="28"/>
          <w:szCs w:val="28"/>
        </w:rPr>
        <mc:AlternateContent>
          <mc:Choice Requires="wps">
            <w:drawing>
              <wp:anchor distT="0" distB="0" distL="114300" distR="114300" simplePos="0" relativeHeight="251799552" behindDoc="0" locked="0" layoutInCell="1" allowOverlap="1" wp14:anchorId="2B8CAEC0" wp14:editId="4F18CBC6">
                <wp:simplePos x="0" y="0"/>
                <wp:positionH relativeFrom="column">
                  <wp:posOffset>3086100</wp:posOffset>
                </wp:positionH>
                <wp:positionV relativeFrom="paragraph">
                  <wp:posOffset>65405</wp:posOffset>
                </wp:positionV>
                <wp:extent cx="457200" cy="342900"/>
                <wp:effectExtent l="5080" t="13335" r="13970" b="5715"/>
                <wp:wrapNone/>
                <wp:docPr id="5" name="Поле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90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711A30" w:rsidRPr="00BC0131" w:rsidRDefault="00711A30" w:rsidP="00272B4D">
                            <w:pPr>
                              <w:rPr>
                                <w:sz w:val="28"/>
                                <w:szCs w:val="28"/>
                                <w:lang w:val="en-US"/>
                              </w:rPr>
                            </w:pPr>
                            <w:r w:rsidRPr="00BC0131">
                              <w:rPr>
                                <w:sz w:val="28"/>
                                <w:szCs w:val="28"/>
                                <w:lang w:val="en-US"/>
                              </w:rPr>
                              <w:t>R5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5" o:spid="_x0000_s1320" type="#_x0000_t202" style="position:absolute;left:0;text-align:left;margin-left:243pt;margin-top:5.15pt;width:36pt;height:2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KqjAIAABYFAAAOAAAAZHJzL2Uyb0RvYy54bWysVF1u2zAMfh+wOwh6T2ynTpoYdYouToYB&#10;3Q/Q7QCKJMfCZMmTlNhdsbPsFHsasDPkSKPkJE23l2KYH2RKpEh+5EddXXe1RDturNAqx8kwxogr&#10;qplQmxx/+rgaTDGyjihGpFY8x/fc4uv5yxdXbZPxka60ZNwgcKJs1jY5rpxrsiiytOI1sUPdcAXK&#10;UpuaONiaTcQMacF7LaNRHE+iVhvWGE25tXBa9Eo8D/7LklP3viwtd0jmGHJzYTVhXfs1ml+RbGNI&#10;Uwl6SIP8QxY1EQqCnlwVxBG0NeIvV7WgRltduiHVdaTLUlAeMACaJP4DzV1FGh6wQHFscyqT/X9u&#10;6bvdB4MEy/EYI0VqaNH++/7X/uf+Bxr76rSNzcDorgEz173SHXQ5ILXNraafLVJ6URG14TfG6Lbi&#10;hEF2ib8ZnV3t/VjvZN2+1QzCkK3TwVFXmtqXDoqBwDt06f7UGd45ROEwHV9CtzGioLpIRzOQfQSS&#10;HS83xrrXXNfICzk20PjgnOxuretNjyY+ltIrISWck0wq1OZ4Nh6Ne1haCuaVXmfNZr2QBu0I0GcV&#10;vkNce25WCwcklqLO8TT2nzcimS/GUrEgOyJkL0PSUnk1YIPcDlJPlodZPFtOl9N0kI4my0EaF8Xg&#10;ZrVIB5NVcjkuLorFoki++TyTNKsEY1z5VI/ETdLnEeMwQj3lTtR9AulZyKOnaYSGAKrjP6ALLPCN&#10;7yngunUX6DYLRfIUWWt2D7wwuh9OeExAqLT5ilELg5lj+2VLDMdIvlHArVmSpn6SwybwAiNzrlmf&#10;a4ii4CrHDqNeXLh++reNEZsKIvVsVvoG+FiKwJXHrA4shuELoA4PhZ/u832wenzO5r8BAAD//wMA&#10;UEsDBBQABgAIAAAAIQDpjKEA3wAAAAkBAAAPAAAAZHJzL2Rvd25yZXYueG1sTI/NTsMwEITvSLyD&#10;tUhcKupA0ygKcSqExIFDgZY+gBsvcSBeR7Hzw9uznOC4M6PZb8rd4jox4RBaTwpu1wkIpNqblhoF&#10;p/enmxxEiJqM7jyhgm8MsKsuL0pdGD/TAadjbASXUCi0AhtjX0gZaotOh7Xvkdj78IPTkc+hkWbQ&#10;M5e7Tt4lSSadbok/WN3jo8X66zg6BYdn+7aidL/vjJyyz9PL+DrnK6Wur5aHexARl/gXhl98RoeK&#10;mc5+JBNEpyDNM94S2Ug2IDiw3eYsnBVk6QZkVcr/C6ofAAAA//8DAFBLAQItABQABgAIAAAAIQC2&#10;gziS/gAAAOEBAAATAAAAAAAAAAAAAAAAAAAAAABbQ29udGVudF9UeXBlc10ueG1sUEsBAi0AFAAG&#10;AAgAAAAhADj9If/WAAAAlAEAAAsAAAAAAAAAAAAAAAAALwEAAF9yZWxzLy5yZWxzUEsBAi0AFAAG&#10;AAgAAAAhAJXg0qqMAgAAFgUAAA4AAAAAAAAAAAAAAAAALgIAAGRycy9lMm9Eb2MueG1sUEsBAi0A&#10;FAAGAAgAAAAhAOmMoQDfAAAACQEAAA8AAAAAAAAAAAAAAAAA5gQAAGRycy9kb3ducmV2LnhtbFBL&#10;BQYAAAAABAAEAPMAAADyBQAAAAA=&#10;" filled="f" strokecolor="white">
                <v:textbox>
                  <w:txbxContent>
                    <w:p w:rsidR="00D56AD3" w:rsidRPr="00BC0131" w:rsidRDefault="00D56AD3" w:rsidP="00272B4D">
                      <w:pPr>
                        <w:rPr>
                          <w:sz w:val="28"/>
                          <w:szCs w:val="28"/>
                          <w:lang w:val="en-US"/>
                        </w:rPr>
                      </w:pPr>
                      <w:r w:rsidRPr="00BC0131">
                        <w:rPr>
                          <w:sz w:val="28"/>
                          <w:szCs w:val="28"/>
                          <w:lang w:val="en-US"/>
                        </w:rPr>
                        <w:t>R5</w:t>
                      </w:r>
                    </w:p>
                  </w:txbxContent>
                </v:textbox>
              </v:shape>
            </w:pict>
          </mc:Fallback>
        </mc:AlternateContent>
      </w:r>
      <w:r w:rsidRPr="00B4426A">
        <w:rPr>
          <w:sz w:val="28"/>
          <w:szCs w:val="28"/>
          <w:lang w:val="en-US"/>
        </w:rPr>
        <w:t xml:space="preserve">             VU                                                     L</w:t>
      </w:r>
    </w:p>
    <w:p w:rsidR="00272B4D" w:rsidRPr="00B4426A" w:rsidRDefault="00272B4D" w:rsidP="00272B4D">
      <w:pPr>
        <w:jc w:val="both"/>
        <w:rPr>
          <w:b/>
          <w:sz w:val="28"/>
          <w:szCs w:val="28"/>
          <w:lang w:val="en-US"/>
        </w:rPr>
      </w:pPr>
      <w:r w:rsidRPr="00B4426A">
        <w:rPr>
          <w:b/>
          <w:noProof/>
          <w:sz w:val="28"/>
          <w:szCs w:val="28"/>
        </w:rPr>
        <mc:AlternateContent>
          <mc:Choice Requires="wps">
            <w:drawing>
              <wp:anchor distT="0" distB="0" distL="114300" distR="114300" simplePos="0" relativeHeight="251805696" behindDoc="0" locked="0" layoutInCell="0" allowOverlap="1" wp14:anchorId="26A58BC2" wp14:editId="37EF54FD">
                <wp:simplePos x="0" y="0"/>
                <wp:positionH relativeFrom="column">
                  <wp:posOffset>3557270</wp:posOffset>
                </wp:positionH>
                <wp:positionV relativeFrom="paragraph">
                  <wp:posOffset>159385</wp:posOffset>
                </wp:positionV>
                <wp:extent cx="635" cy="271145"/>
                <wp:effectExtent l="9525" t="6350" r="8890" b="825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114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4"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0.1pt,12.55pt" to="280.1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DkATwIAAFoEAAAOAAAAZHJzL2Uyb0RvYy54bWysVMFuEzEQvSPxD9be091Nt2m76qZC2YRL&#10;gUotH+DY3qyF17ZsN5sIIQFnpH4Cv8ABpEoFvmHzR4ydTdTCBSFycMbjmec3M897dr5qBFoyY7mS&#10;RZQeJBFikijK5aKIXl/PBicRsg5LioWSrIjWzEbn46dPzlqds6GqlaDMIACRNm91EdXO6TyOLalZ&#10;g+2B0kzCYaVMgx1szSKmBreA3oh4mCSjuFWGaqMIsxa85fYwGgf8qmLEvaoqyxwSRQTcXFhNWOd+&#10;jcdnOF8YrGtOehr4H1g0mEu4dA9VYofRjeF/QDWcGGVV5Q6IamJVVZywUANUkya/VXNVY81CLdAc&#10;q/dtsv8PlrxcXhrEaRFlEZK4gRF1nzfvN7fd9+7L5hZtPnQ/u2/d1+6u+9HdbT6Cfb/5BLY/7O57&#10;9y3KfCdbbXMAnMhL43tBVvJKXyjyxiKpJjWWCxYqul5ruCb1GfGjFL+xGvjM2xeKQgy+cSq0dVWZ&#10;xkNCw9AqTG+9nx5bOUTAOTo8ihAB//A4TbOjAI/zXaY21j1nqkHeKCLBpe8szvHywjrPBOe7EO+W&#10;asaFCOoQErVAd3icJCHDKsGpP/Vx1izmE2HQEnuBhV9/8aMwo24kDWg1w3Ta2w5zsbXhdiE9HhQD&#10;fHprq6C3p8np9GR6kg2y4Wg6yJKyHDybTbLBaJYeH5WH5WRSpu88tTTLa04pk57dTs1p9ndq6d/V&#10;Vod7Pe/7ED9GDw0Dsrv/QDpM0w9wK4W5outLs5syCDgE94/Nv5CHe7AffhLGvwAAAP//AwBQSwME&#10;FAAGAAgAAAAhAH0XAqPfAAAACQEAAA8AAABkcnMvZG93bnJldi54bWxMj8FOwzAMhu9IvENkJG4s&#10;XdG6qtSdEGiaQFy2IXH1mqzpaJKuybby9pjTONr+9Pv7y8VoO3HWQ2i9Q5hOEhDa1V61rkH43C4f&#10;chAhklPUeacRfnSARXV7U1Kh/MWt9XkTG8EhLhSEYGLsCylDbbSlMPG9dnzb+8FS5HFopBrowuG2&#10;k2mSZNJS6/iDoV6/GF1/b04WgV5X6/iVp+/z9s18HLbL48rkR8T7u/H5CUTUY7zC8KfP6lCx086f&#10;nAqiQ5hlScooQjqbgmCAF48gdgjZPAdZlfJ/g+oXAAD//wMAUEsBAi0AFAAGAAgAAAAhALaDOJL+&#10;AAAA4QEAABMAAAAAAAAAAAAAAAAAAAAAAFtDb250ZW50X1R5cGVzXS54bWxQSwECLQAUAAYACAAA&#10;ACEAOP0h/9YAAACUAQAACwAAAAAAAAAAAAAAAAAvAQAAX3JlbHMvLnJlbHNQSwECLQAUAAYACAAA&#10;ACEApJw5AE8CAABaBAAADgAAAAAAAAAAAAAAAAAuAgAAZHJzL2Uyb0RvYy54bWxQSwECLQAUAAYA&#10;CAAAACEAfRcCo98AAAAJAQAADwAAAAAAAAAAAAAAAACpBAAAZHJzL2Rvd25yZXYueG1sUEsFBgAA&#10;AAAEAAQA8wAAALUFAAAAAA==&#10;" o:allowincell="f" strokeweight="1pt"/>
            </w:pict>
          </mc:Fallback>
        </mc:AlternateContent>
      </w:r>
    </w:p>
    <w:p w:rsidR="00272B4D" w:rsidRPr="00B4426A" w:rsidRDefault="00272B4D" w:rsidP="00272B4D">
      <w:pPr>
        <w:jc w:val="both"/>
        <w:rPr>
          <w:b/>
          <w:sz w:val="28"/>
          <w:szCs w:val="28"/>
          <w:lang w:val="en-US"/>
        </w:rPr>
      </w:pPr>
    </w:p>
    <w:p w:rsidR="00272B4D" w:rsidRPr="00B4426A" w:rsidRDefault="00272B4D" w:rsidP="00272B4D">
      <w:pPr>
        <w:jc w:val="both"/>
        <w:rPr>
          <w:b/>
          <w:sz w:val="28"/>
          <w:szCs w:val="28"/>
          <w:lang w:val="en-US"/>
        </w:rPr>
      </w:pPr>
      <w:r w:rsidRPr="00B4426A">
        <w:rPr>
          <w:b/>
          <w:noProof/>
          <w:sz w:val="28"/>
          <w:szCs w:val="28"/>
        </w:rPr>
        <mc:AlternateContent>
          <mc:Choice Requires="wps">
            <w:drawing>
              <wp:anchor distT="0" distB="0" distL="114300" distR="114300" simplePos="0" relativeHeight="251813888" behindDoc="0" locked="0" layoutInCell="1" allowOverlap="1" wp14:anchorId="629F3FD5" wp14:editId="1260AEBD">
                <wp:simplePos x="0" y="0"/>
                <wp:positionH relativeFrom="column">
                  <wp:posOffset>4276725</wp:posOffset>
                </wp:positionH>
                <wp:positionV relativeFrom="paragraph">
                  <wp:posOffset>154305</wp:posOffset>
                </wp:positionV>
                <wp:extent cx="1443355" cy="635"/>
                <wp:effectExtent l="5080" t="8890" r="8890" b="952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3355" cy="635"/>
                        </a:xfrm>
                        <a:prstGeom prst="line">
                          <a:avLst/>
                        </a:prstGeom>
                        <a:noFill/>
                        <a:ln w="6350">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8"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75pt,12.15pt" to="450.4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Wb5XQIAAHYEAAAOAAAAZHJzL2Uyb0RvYy54bWysVMFuEzEQvSPxD9be091tNqFdNalQNuFS&#10;oFLLBzi2N2vhtS3bzSZCSNAzUj6BX+AAUqUC37D5I8bOJlC4IEQOztgz8/zmzXjPzle1QEtmLFdy&#10;FKVHSYSYJIpyuRhFr65nvZMIWYclxUJJNorWzEbn48ePzhqds2NVKUGZQQAibd7oUVQ5p/M4tqRi&#10;NbZHSjMJzlKZGjvYmkVMDW4AvRbxcZIM40YZqo0izFo4LXbOaBzwy5IR97IsLXNIjCLg5sJqwjr3&#10;azw+w/nCYF1x0tHA/8CixlzCpQeoAjuMbgz/A6rmxCirSndEVB2rsuSEhRqgmjT5rZqrCmsWagFx&#10;rD7IZP8fLHmxvDSIU+gddEriGnrUfty+227ar+2n7QZt37ff2y/t5/au/dbebW/Bvt9+ANs72/vu&#10;eIMgHbRstM0BciIvjVeDrOSVvlDktUVSTSosFyzUdL3WcE/qM+IHKX5jNTCaN88VhRh841QQdlWa&#10;2kOCZGgV+rc+9I+tHCJwmGZZvz8YRIiAb9gfBHyc71O1se4ZUzXyxigSXHpxcY6XF9Z5Kjjfh/hj&#10;qWZciDAgQqImICYhwSrBqXf6MGsW84kwaIn9iIVfd++DMI9cYFvt4uzaFsr5OJwbdSNpsCqG6bSz&#10;HeZiZwMtIX0glAlEO2s3XW9Ok9PpyfQk62XHw2kvS4qi93Q2yXrDWfpkUPSLyaRI33rSaZZXnFIm&#10;Pe/9pKfZ301S9+Z2M3qY9YNA8UP0oCSQ3f8H0qHPvrW7IZkrur40XnTfchjuENw9RP96ft2HqJ+f&#10;i/EPAAAA//8DAFBLAwQUAAYACAAAACEAzLBZueAAAAAJAQAADwAAAGRycy9kb3ducmV2LnhtbEyP&#10;wU7DMAyG70i8Q2QkLmhLWEcHpek0kECaOCA2tHPWhKZa41RNthSeHu8ER9uffn9/uRxdx05mCK1H&#10;CbdTAcxg7XWLjYTP7cvkHliICrXqPBoJ3ybAsrq8KFWhfcIPc9rEhlEIhkJJsDH2BeehtsapMPW9&#10;Qbp9+cGpSOPQcD2oROGu4zMhcu5Ui/TBqt48W1MfNkcnQec/729PK3uTUhKHdb3btdniVcrrq3H1&#10;CCyaMf7BcNYndajIae+PqAPrJOSL7I5QCbN5BoyAByGoy/68mAOvSv6/QfULAAD//wMAUEsBAi0A&#10;FAAGAAgAAAAhALaDOJL+AAAA4QEAABMAAAAAAAAAAAAAAAAAAAAAAFtDb250ZW50X1R5cGVzXS54&#10;bWxQSwECLQAUAAYACAAAACEAOP0h/9YAAACUAQAACwAAAAAAAAAAAAAAAAAvAQAAX3JlbHMvLnJl&#10;bHNQSwECLQAUAAYACAAAACEAwNFm+V0CAAB2BAAADgAAAAAAAAAAAAAAAAAuAgAAZHJzL2Uyb0Rv&#10;Yy54bWxQSwECLQAUAAYACAAAACEAzLBZueAAAAAJAQAADwAAAAAAAAAAAAAAAAC3BAAAZHJzL2Rv&#10;d25yZXYueG1sUEsFBgAAAAAEAAQA8wAAAMQFAAAAAA==&#10;" strokeweight=".5pt">
                <v:stroke dashstyle="1 1"/>
              </v:line>
            </w:pict>
          </mc:Fallback>
        </mc:AlternateContent>
      </w:r>
      <w:r w:rsidRPr="00B4426A">
        <w:rPr>
          <w:b/>
          <w:noProof/>
          <w:sz w:val="28"/>
          <w:szCs w:val="28"/>
        </w:rPr>
        <mc:AlternateContent>
          <mc:Choice Requires="wps">
            <w:drawing>
              <wp:anchor distT="0" distB="0" distL="114300" distR="114300" simplePos="0" relativeHeight="251806720" behindDoc="0" locked="0" layoutInCell="0" allowOverlap="1" wp14:anchorId="221C52C4" wp14:editId="339FF555">
                <wp:simplePos x="0" y="0"/>
                <wp:positionH relativeFrom="column">
                  <wp:posOffset>762000</wp:posOffset>
                </wp:positionH>
                <wp:positionV relativeFrom="paragraph">
                  <wp:posOffset>48260</wp:posOffset>
                </wp:positionV>
                <wp:extent cx="2795905" cy="635"/>
                <wp:effectExtent l="14605" t="7620" r="8890" b="10795"/>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9590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9" o:spid="_x0000_s1026" style="position:absolute;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pt,3.8pt" to="280.1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sKiVwIAAGcEAAAOAAAAZHJzL2Uyb0RvYy54bWysVE1uEzEU3iNxB2v26cykSdqMmlQok8Ci&#10;QKWWAzi2J2PhsS3bzSRCSMAaqUfgCixAqlTgDJMb8exMQgMbhMjCeX4/3/vej+fsfFUJtGTGciVH&#10;UXqURIhJoiiXi1H06nrWOY2QdVhSLJRko2jNbHQ+fvzorNYZ66pSCcoMAhBps1qPotI5ncWxJSWr&#10;sD1SmkkwFspU2MHVLGJqcA3olYi7STKIa2WoNoowa0Gbb43ROOAXBSPuZVFY5pAYRcDNhdOEc+7P&#10;eHyGs4XBuuSkpYH/gUWFuYSke6gcO4xuDP8DquLEKKsKd0RUFaui4ISFGqCaNPmtmqsSaxZqgeZY&#10;vW+T/X+w5MXy0iBOYXbDCElcwYyaT5t3m9vmW/N5c4s275sfzdfmS3PXfG/uNh9Avt98BNkbm/tW&#10;fYsgHHpZa5sB5EReGt8NspJX+kKR1xZJNSmxXLBQ0/VaQ57UR8QHIf5iNTCa188VBR9841Ro7Kow&#10;FSoE1898oAeH5qFVmOR6P0m2coiAsnsy7A+TfoQI2AbH/ZAJZx7Eh2pj3VOmKuSFUSS49G3GGV5e&#10;WOdJ/XLxaqlmXIiwKkKiGgh0T5IkRFglOPVW72fNYj4RBi2x37bwaxMfuBl1I2lAKxmm01Z2mIut&#10;DNmF9HhQDfBppe06vRkmw+np9LTX6XUH004vyfPOk9mk1xnM0pN+fpxPJnn61lNLe1nJKWXSs9ut&#10;dtr7u9VpH9l2KffLve9DfIgeGgZkd/+BdBisn+V2K+aKri/NbuCwzcG5fXn+uTy8g/zw+zD+CQAA&#10;//8DAFBLAwQUAAYACAAAACEAzlpPntoAAAAHAQAADwAAAGRycy9kb3ducmV2LnhtbEyOTUvEQBBE&#10;74L/YWjBmzuJsonETBbxAwQJi6uXvfVm2iSY6QmZ2Wz897YnPRZVvHrlZnGDmmkKvWcD6SoBRdx4&#10;23Nr4OP9+eoWVIjIFgfPZOCbAmyq87MSC+tP/EbzLrZKIBwKNNDFOBZah6Yjh2HlR2LpPv3kMEqc&#10;Wm0nPAncDfo6STLtsGd56HCkh46ar93RGZjTmrcvT3v/+Ip1u05ru2/yaMzlxXJ/ByrSEv/G8Ksv&#10;6lCJ08Ef2QY1SBa8TA3kGSjp11lyA+ogOQddlfq/f/UDAAD//wMAUEsBAi0AFAAGAAgAAAAhALaD&#10;OJL+AAAA4QEAABMAAAAAAAAAAAAAAAAAAAAAAFtDb250ZW50X1R5cGVzXS54bWxQSwECLQAUAAYA&#10;CAAAACEAOP0h/9YAAACUAQAACwAAAAAAAAAAAAAAAAAvAQAAX3JlbHMvLnJlbHNQSwECLQAUAAYA&#10;CAAAACEASA7ColcCAABnBAAADgAAAAAAAAAAAAAAAAAuAgAAZHJzL2Uyb0RvYy54bWxQSwECLQAU&#10;AAYACAAAACEAzlpPntoAAAAHAQAADwAAAAAAAAAAAAAAAACxBAAAZHJzL2Rvd25yZXYueG1sUEsF&#10;BgAAAAAEAAQA8wAAALgFAAAAAA==&#10;" o:allowincell="f" strokeweight="1pt"/>
            </w:pict>
          </mc:Fallback>
        </mc:AlternateContent>
      </w:r>
      <w:r w:rsidRPr="00B4426A">
        <w:rPr>
          <w:sz w:val="28"/>
          <w:szCs w:val="28"/>
          <w:lang w:val="en-US"/>
        </w:rPr>
        <w:t xml:space="preserve">             -</w:t>
      </w:r>
    </w:p>
    <w:p w:rsidR="00272B4D" w:rsidRPr="00B4426A" w:rsidRDefault="00272B4D" w:rsidP="00272B4D">
      <w:pPr>
        <w:jc w:val="both"/>
        <w:rPr>
          <w:b/>
          <w:sz w:val="28"/>
          <w:szCs w:val="28"/>
          <w:lang w:val="en-US"/>
        </w:rPr>
      </w:pPr>
      <w:r w:rsidRPr="00B4426A">
        <w:rPr>
          <w:sz w:val="28"/>
          <w:szCs w:val="28"/>
          <w:lang w:val="en-US"/>
        </w:rPr>
        <w:tab/>
      </w:r>
      <w:r w:rsidRPr="00B4426A">
        <w:rPr>
          <w:sz w:val="28"/>
          <w:szCs w:val="28"/>
          <w:lang w:val="en-US"/>
        </w:rPr>
        <w:tab/>
      </w:r>
      <w:r w:rsidRPr="00B4426A">
        <w:rPr>
          <w:sz w:val="28"/>
          <w:szCs w:val="28"/>
          <w:lang w:val="en-US"/>
        </w:rPr>
        <w:tab/>
      </w:r>
      <w:r w:rsidRPr="00B4426A">
        <w:rPr>
          <w:sz w:val="28"/>
          <w:szCs w:val="28"/>
          <w:lang w:val="en-US"/>
        </w:rPr>
        <w:tab/>
        <w:t>a)</w:t>
      </w:r>
      <w:r w:rsidRPr="00B4426A">
        <w:rPr>
          <w:sz w:val="28"/>
          <w:szCs w:val="28"/>
          <w:lang w:val="en-US"/>
        </w:rPr>
        <w:tab/>
      </w:r>
      <w:r w:rsidRPr="00B4426A">
        <w:rPr>
          <w:sz w:val="28"/>
          <w:szCs w:val="28"/>
          <w:lang w:val="en-US"/>
        </w:rPr>
        <w:tab/>
      </w:r>
      <w:r w:rsidRPr="00B4426A">
        <w:rPr>
          <w:sz w:val="28"/>
          <w:szCs w:val="28"/>
          <w:lang w:val="en-US"/>
        </w:rPr>
        <w:tab/>
      </w:r>
      <w:r w:rsidRPr="00B4426A">
        <w:rPr>
          <w:sz w:val="28"/>
          <w:szCs w:val="28"/>
          <w:lang w:val="en-US"/>
        </w:rPr>
        <w:tab/>
      </w:r>
      <w:r w:rsidRPr="00B4426A">
        <w:rPr>
          <w:sz w:val="28"/>
          <w:szCs w:val="28"/>
          <w:lang w:val="en-US"/>
        </w:rPr>
        <w:tab/>
      </w:r>
      <w:r w:rsidRPr="00B4426A">
        <w:rPr>
          <w:sz w:val="28"/>
          <w:szCs w:val="28"/>
          <w:lang w:val="en-US"/>
        </w:rPr>
        <w:tab/>
      </w:r>
      <w:r w:rsidRPr="00B4426A">
        <w:rPr>
          <w:sz w:val="28"/>
          <w:szCs w:val="28"/>
          <w:lang w:val="en-US"/>
        </w:rPr>
        <w:tab/>
        <w:t>b)</w:t>
      </w:r>
    </w:p>
    <w:p w:rsidR="00272B4D" w:rsidRPr="00B4426A" w:rsidRDefault="00272B4D" w:rsidP="00272B4D">
      <w:pPr>
        <w:jc w:val="center"/>
        <w:rPr>
          <w:sz w:val="28"/>
          <w:szCs w:val="28"/>
          <w:lang w:val="en-US"/>
        </w:rPr>
      </w:pPr>
      <w:r w:rsidRPr="00B4426A">
        <w:rPr>
          <w:sz w:val="28"/>
          <w:szCs w:val="28"/>
          <w:lang w:val="en-US"/>
        </w:rPr>
        <w:t>1- rasm</w:t>
      </w:r>
    </w:p>
    <w:p w:rsidR="00272B4D" w:rsidRPr="00B4426A" w:rsidRDefault="00272B4D" w:rsidP="00272B4D">
      <w:pPr>
        <w:jc w:val="center"/>
        <w:rPr>
          <w:b/>
          <w:sz w:val="28"/>
          <w:szCs w:val="28"/>
          <w:lang w:val="en-US"/>
        </w:rPr>
      </w:pPr>
    </w:p>
    <w:p w:rsidR="00272B4D" w:rsidRPr="00B4426A" w:rsidRDefault="00272B4D" w:rsidP="00272B4D">
      <w:pPr>
        <w:jc w:val="center"/>
        <w:rPr>
          <w:sz w:val="28"/>
          <w:szCs w:val="28"/>
          <w:lang w:val="en-US"/>
        </w:rPr>
      </w:pPr>
      <w:r w:rsidRPr="00B4426A">
        <w:rPr>
          <w:sz w:val="28"/>
          <w:szCs w:val="28"/>
          <w:lang w:val="en-US"/>
        </w:rPr>
        <w:t>Tajribadan olingan kursatgichlarni  qayta ishlash  usuli</w:t>
      </w:r>
    </w:p>
    <w:p w:rsidR="00272B4D" w:rsidRPr="00B4426A" w:rsidRDefault="00272B4D" w:rsidP="00272B4D">
      <w:pPr>
        <w:ind w:firstLine="708"/>
        <w:jc w:val="both"/>
        <w:rPr>
          <w:b/>
          <w:sz w:val="28"/>
          <w:szCs w:val="28"/>
          <w:lang w:val="en-US"/>
        </w:rPr>
      </w:pPr>
      <w:r w:rsidRPr="00B4426A">
        <w:rPr>
          <w:sz w:val="28"/>
          <w:szCs w:val="28"/>
          <w:lang w:val="en-US"/>
        </w:rPr>
        <w:t>O‘zgaruvchan nosinusoidallikni Fure garmonik qatoriga yoyish  mumkin [3]:</w:t>
      </w:r>
    </w:p>
    <w:p w:rsidR="00272B4D" w:rsidRPr="00B4426A" w:rsidRDefault="00272B4D" w:rsidP="00272B4D">
      <w:pPr>
        <w:jc w:val="center"/>
        <w:rPr>
          <w:b/>
          <w:i/>
          <w:sz w:val="28"/>
          <w:szCs w:val="28"/>
          <w:lang w:val="en-US"/>
        </w:rPr>
      </w:pPr>
      <w:r w:rsidRPr="00B4426A">
        <w:rPr>
          <w:i/>
          <w:sz w:val="28"/>
          <w:szCs w:val="28"/>
          <w:lang w:val="en-US"/>
        </w:rPr>
        <w:t>U(L)=A</w:t>
      </w:r>
      <w:r w:rsidRPr="00B4426A">
        <w:rPr>
          <w:i/>
          <w:sz w:val="28"/>
          <w:szCs w:val="28"/>
          <w:lang w:val="en-US"/>
        </w:rPr>
        <w:sym w:font="Symbol" w:char="F05B"/>
      </w:r>
      <w:r w:rsidRPr="00B4426A">
        <w:rPr>
          <w:i/>
          <w:sz w:val="28"/>
          <w:szCs w:val="28"/>
          <w:lang w:val="en-US"/>
        </w:rPr>
        <w:t>K</w:t>
      </w:r>
      <w:r w:rsidRPr="00B4426A">
        <w:rPr>
          <w:i/>
          <w:sz w:val="28"/>
          <w:szCs w:val="28"/>
          <w:vertAlign w:val="subscript"/>
          <w:lang w:val="en-US"/>
        </w:rPr>
        <w:t>0</w:t>
      </w:r>
      <w:r w:rsidRPr="00B4426A">
        <w:rPr>
          <w:i/>
          <w:sz w:val="28"/>
          <w:szCs w:val="28"/>
          <w:lang w:val="en-US"/>
        </w:rPr>
        <w:t>+</w:t>
      </w:r>
      <w:r w:rsidRPr="00B4426A">
        <w:rPr>
          <w:i/>
          <w:sz w:val="28"/>
          <w:szCs w:val="28"/>
          <w:lang w:val="en-US"/>
        </w:rPr>
        <w:sym w:font="Symbol" w:char="F053"/>
      </w:r>
      <w:r w:rsidRPr="00B4426A">
        <w:rPr>
          <w:i/>
          <w:sz w:val="28"/>
          <w:szCs w:val="28"/>
          <w:lang w:val="en-US"/>
        </w:rPr>
        <w:t>Ky sin(</w:t>
      </w:r>
      <w:r w:rsidRPr="00B4426A">
        <w:rPr>
          <w:i/>
          <w:sz w:val="28"/>
          <w:szCs w:val="28"/>
          <w:lang w:val="en-US"/>
        </w:rPr>
        <w:sym w:font="Symbol" w:char="F067"/>
      </w:r>
      <w:r w:rsidRPr="00B4426A">
        <w:rPr>
          <w:i/>
          <w:sz w:val="28"/>
          <w:szCs w:val="28"/>
          <w:lang w:val="en-US"/>
        </w:rPr>
        <w:sym w:font="Symbol" w:char="F077"/>
      </w:r>
      <w:r w:rsidRPr="00B4426A">
        <w:rPr>
          <w:i/>
          <w:sz w:val="28"/>
          <w:szCs w:val="28"/>
          <w:lang w:val="en-US"/>
        </w:rPr>
        <w:t>t+</w:t>
      </w:r>
      <w:r w:rsidRPr="00B4426A">
        <w:rPr>
          <w:i/>
          <w:sz w:val="28"/>
          <w:szCs w:val="28"/>
          <w:lang w:val="en-US"/>
        </w:rPr>
        <w:sym w:font="Symbol" w:char="F06A"/>
      </w:r>
      <w:r w:rsidRPr="00B4426A">
        <w:rPr>
          <w:i/>
          <w:sz w:val="28"/>
          <w:szCs w:val="28"/>
          <w:lang w:val="en-US"/>
        </w:rPr>
        <w:t>y)</w:t>
      </w:r>
      <w:r w:rsidRPr="00B4426A">
        <w:rPr>
          <w:i/>
          <w:sz w:val="28"/>
          <w:szCs w:val="28"/>
          <w:lang w:val="en-US"/>
        </w:rPr>
        <w:sym w:font="Symbol" w:char="F05D"/>
      </w:r>
    </w:p>
    <w:p w:rsidR="00272B4D" w:rsidRPr="00B4426A" w:rsidRDefault="00272B4D" w:rsidP="00272B4D">
      <w:pPr>
        <w:jc w:val="both"/>
        <w:rPr>
          <w:b/>
          <w:sz w:val="28"/>
          <w:szCs w:val="28"/>
          <w:lang w:val="de-DE"/>
        </w:rPr>
      </w:pPr>
      <w:r w:rsidRPr="00B4426A">
        <w:rPr>
          <w:sz w:val="28"/>
          <w:szCs w:val="28"/>
          <w:lang w:val="en-US"/>
        </w:rPr>
        <w:t>bu</w:t>
      </w:r>
      <w:r w:rsidRPr="00B4426A">
        <w:rPr>
          <w:sz w:val="28"/>
          <w:szCs w:val="28"/>
          <w:lang w:val="de-DE"/>
        </w:rPr>
        <w:t xml:space="preserve"> </w:t>
      </w:r>
      <w:r w:rsidRPr="00B4426A">
        <w:rPr>
          <w:sz w:val="28"/>
          <w:szCs w:val="28"/>
          <w:lang w:val="en-US"/>
        </w:rPr>
        <w:t>erda,</w:t>
      </w:r>
      <w:r w:rsidRPr="00B4426A">
        <w:rPr>
          <w:sz w:val="28"/>
          <w:szCs w:val="28"/>
          <w:lang w:val="de-DE"/>
        </w:rPr>
        <w:t xml:space="preserve"> </w:t>
      </w:r>
      <w:r w:rsidRPr="00B4426A">
        <w:rPr>
          <w:sz w:val="28"/>
          <w:szCs w:val="28"/>
          <w:lang w:val="en-US"/>
        </w:rPr>
        <w:t>A</w:t>
      </w:r>
      <w:r w:rsidRPr="00B4426A">
        <w:rPr>
          <w:sz w:val="28"/>
          <w:szCs w:val="28"/>
          <w:vertAlign w:val="subscript"/>
          <w:lang w:val="de-DE"/>
        </w:rPr>
        <w:t xml:space="preserve">1 </w:t>
      </w:r>
      <w:r w:rsidRPr="00B4426A">
        <w:rPr>
          <w:sz w:val="28"/>
          <w:szCs w:val="28"/>
          <w:lang w:val="de-DE"/>
        </w:rPr>
        <w:t xml:space="preserve"> </w:t>
      </w:r>
      <w:r w:rsidRPr="00B4426A">
        <w:rPr>
          <w:sz w:val="28"/>
          <w:szCs w:val="28"/>
          <w:lang w:val="en-US"/>
        </w:rPr>
        <w:t>kuzatilayotgan</w:t>
      </w:r>
      <w:r w:rsidRPr="00B4426A">
        <w:rPr>
          <w:sz w:val="28"/>
          <w:szCs w:val="28"/>
          <w:lang w:val="de-DE"/>
        </w:rPr>
        <w:t xml:space="preserve"> </w:t>
      </w:r>
      <w:r w:rsidRPr="00B4426A">
        <w:rPr>
          <w:sz w:val="28"/>
          <w:szCs w:val="28"/>
          <w:lang w:val="en-US"/>
        </w:rPr>
        <w:t>o‘zgaruvchan</w:t>
      </w:r>
      <w:r w:rsidRPr="00B4426A">
        <w:rPr>
          <w:sz w:val="28"/>
          <w:szCs w:val="28"/>
          <w:lang w:val="de-DE"/>
        </w:rPr>
        <w:t xml:space="preserve"> </w:t>
      </w:r>
      <w:r w:rsidRPr="00B4426A">
        <w:rPr>
          <w:sz w:val="28"/>
          <w:szCs w:val="28"/>
          <w:lang w:val="en-US"/>
        </w:rPr>
        <w:t>nosinusoidallikning</w:t>
      </w:r>
      <w:r w:rsidRPr="00B4426A">
        <w:rPr>
          <w:sz w:val="28"/>
          <w:szCs w:val="28"/>
          <w:lang w:val="de-DE"/>
        </w:rPr>
        <w:t xml:space="preserve"> </w:t>
      </w:r>
      <w:r w:rsidRPr="00B4426A">
        <w:rPr>
          <w:sz w:val="28"/>
          <w:szCs w:val="28"/>
          <w:lang w:val="en-US"/>
        </w:rPr>
        <w:t>birinchi</w:t>
      </w:r>
      <w:r w:rsidRPr="00B4426A">
        <w:rPr>
          <w:sz w:val="28"/>
          <w:szCs w:val="28"/>
          <w:lang w:val="de-DE"/>
        </w:rPr>
        <w:t xml:space="preserve"> </w:t>
      </w:r>
      <w:r w:rsidRPr="00B4426A">
        <w:rPr>
          <w:sz w:val="28"/>
          <w:szCs w:val="28"/>
          <w:lang w:val="en-US"/>
        </w:rPr>
        <w:t>garmonikasi</w:t>
      </w:r>
      <w:r w:rsidRPr="00B4426A">
        <w:rPr>
          <w:sz w:val="28"/>
          <w:szCs w:val="28"/>
          <w:lang w:val="de-DE"/>
        </w:rPr>
        <w:t xml:space="preserve"> </w:t>
      </w:r>
      <w:r w:rsidRPr="00B4426A">
        <w:rPr>
          <w:sz w:val="28"/>
          <w:szCs w:val="28"/>
          <w:lang w:val="en-US"/>
        </w:rPr>
        <w:t>tashkil</w:t>
      </w:r>
      <w:r w:rsidRPr="00B4426A">
        <w:rPr>
          <w:sz w:val="28"/>
          <w:szCs w:val="28"/>
          <w:lang w:val="de-DE"/>
        </w:rPr>
        <w:t xml:space="preserve"> </w:t>
      </w:r>
      <w:r w:rsidRPr="00B4426A">
        <w:rPr>
          <w:sz w:val="28"/>
          <w:szCs w:val="28"/>
          <w:lang w:val="en-US"/>
        </w:rPr>
        <w:t>etuvchisining</w:t>
      </w:r>
      <w:r w:rsidRPr="00B4426A">
        <w:rPr>
          <w:sz w:val="28"/>
          <w:szCs w:val="28"/>
          <w:lang w:val="de-DE"/>
        </w:rPr>
        <w:t xml:space="preserve"> </w:t>
      </w:r>
      <w:r w:rsidRPr="00B4426A">
        <w:rPr>
          <w:sz w:val="28"/>
          <w:szCs w:val="28"/>
          <w:lang w:val="en-US"/>
        </w:rPr>
        <w:t>amplitudasi</w:t>
      </w:r>
      <w:r w:rsidRPr="00B4426A">
        <w:rPr>
          <w:sz w:val="28"/>
          <w:szCs w:val="28"/>
          <w:lang w:val="de-DE"/>
        </w:rPr>
        <w:t xml:space="preserve">. </w:t>
      </w:r>
    </w:p>
    <w:p w:rsidR="00272B4D" w:rsidRPr="00B4426A" w:rsidRDefault="00272B4D" w:rsidP="00272B4D">
      <w:pPr>
        <w:ind w:firstLine="708"/>
        <w:jc w:val="both"/>
        <w:rPr>
          <w:b/>
          <w:sz w:val="28"/>
          <w:szCs w:val="28"/>
          <w:lang w:val="en-US"/>
        </w:rPr>
      </w:pPr>
      <w:r w:rsidRPr="00B4426A">
        <w:rPr>
          <w:i/>
          <w:sz w:val="28"/>
          <w:szCs w:val="28"/>
          <w:lang w:val="en-US"/>
        </w:rPr>
        <w:t>K</w:t>
      </w:r>
      <w:r w:rsidRPr="00B4426A">
        <w:rPr>
          <w:i/>
          <w:sz w:val="28"/>
          <w:szCs w:val="28"/>
          <w:vertAlign w:val="subscript"/>
          <w:lang w:val="en-US"/>
        </w:rPr>
        <w:t>0</w:t>
      </w:r>
      <w:r w:rsidRPr="00B4426A">
        <w:rPr>
          <w:i/>
          <w:sz w:val="28"/>
          <w:szCs w:val="28"/>
          <w:lang w:val="en-US"/>
        </w:rPr>
        <w:t>, K</w:t>
      </w:r>
      <w:r w:rsidRPr="00B4426A">
        <w:rPr>
          <w:i/>
          <w:sz w:val="28"/>
          <w:szCs w:val="28"/>
          <w:vertAlign w:val="subscript"/>
          <w:lang w:val="en-US"/>
        </w:rPr>
        <w:t>1</w:t>
      </w:r>
      <w:r w:rsidRPr="00B4426A">
        <w:rPr>
          <w:i/>
          <w:sz w:val="28"/>
          <w:szCs w:val="28"/>
          <w:lang w:val="en-US"/>
        </w:rPr>
        <w:t>, . . . K</w:t>
      </w:r>
      <w:r w:rsidRPr="00B4426A">
        <w:rPr>
          <w:i/>
          <w:sz w:val="28"/>
          <w:szCs w:val="28"/>
          <w:vertAlign w:val="subscript"/>
          <w:lang w:val="en-US"/>
        </w:rPr>
        <w:t>n</w:t>
      </w:r>
      <w:r w:rsidRPr="00B4426A">
        <w:rPr>
          <w:sz w:val="28"/>
          <w:szCs w:val="28"/>
          <w:lang w:val="en-US"/>
        </w:rPr>
        <w:t xml:space="preserve">, - Fure garmonik qatorining koeffitsientlari. </w:t>
      </w:r>
    </w:p>
    <w:p w:rsidR="00272B4D" w:rsidRPr="00B4426A" w:rsidRDefault="00272B4D" w:rsidP="00272B4D">
      <w:pPr>
        <w:ind w:firstLine="708"/>
        <w:jc w:val="both"/>
        <w:rPr>
          <w:b/>
          <w:sz w:val="28"/>
          <w:szCs w:val="28"/>
          <w:lang w:val="en-US"/>
        </w:rPr>
      </w:pPr>
      <w:r w:rsidRPr="00B4426A">
        <w:rPr>
          <w:sz w:val="28"/>
          <w:szCs w:val="28"/>
        </w:rPr>
        <w:sym w:font="Symbol" w:char="F067"/>
      </w:r>
      <w:r w:rsidRPr="00B4426A">
        <w:rPr>
          <w:sz w:val="28"/>
          <w:szCs w:val="28"/>
          <w:lang w:val="en-US"/>
        </w:rPr>
        <w:t xml:space="preserve"> - garmonikaning tartibi . </w:t>
      </w:r>
    </w:p>
    <w:p w:rsidR="00272B4D" w:rsidRPr="00B4426A" w:rsidRDefault="00272B4D" w:rsidP="00272B4D">
      <w:pPr>
        <w:ind w:firstLine="708"/>
        <w:jc w:val="both"/>
        <w:rPr>
          <w:b/>
          <w:sz w:val="28"/>
          <w:szCs w:val="28"/>
          <w:lang w:val="en-US"/>
        </w:rPr>
      </w:pPr>
      <w:r w:rsidRPr="00B4426A">
        <w:rPr>
          <w:i/>
          <w:sz w:val="28"/>
          <w:szCs w:val="28"/>
        </w:rPr>
        <w:sym w:font="Symbol" w:char="F077"/>
      </w:r>
      <w:r w:rsidRPr="00B4426A">
        <w:rPr>
          <w:i/>
          <w:sz w:val="28"/>
          <w:szCs w:val="28"/>
          <w:lang w:val="en-US"/>
        </w:rPr>
        <w:t>= 2</w:t>
      </w:r>
      <w:r w:rsidRPr="00B4426A">
        <w:rPr>
          <w:i/>
          <w:sz w:val="28"/>
          <w:szCs w:val="28"/>
        </w:rPr>
        <w:sym w:font="Symbol" w:char="F070"/>
      </w:r>
      <w:r w:rsidRPr="00B4426A">
        <w:rPr>
          <w:i/>
          <w:sz w:val="28"/>
          <w:szCs w:val="28"/>
          <w:lang w:val="en-US"/>
        </w:rPr>
        <w:t>f = 314 1/s</w:t>
      </w:r>
      <w:r w:rsidRPr="00B4426A">
        <w:rPr>
          <w:sz w:val="28"/>
          <w:szCs w:val="28"/>
          <w:lang w:val="en-US"/>
        </w:rPr>
        <w:t xml:space="preserve"> - birinchi garmonika burchak chastotasi. </w:t>
      </w:r>
    </w:p>
    <w:p w:rsidR="00272B4D" w:rsidRPr="00B4426A" w:rsidRDefault="00272B4D" w:rsidP="00272B4D">
      <w:pPr>
        <w:ind w:firstLine="708"/>
        <w:jc w:val="both"/>
        <w:rPr>
          <w:b/>
          <w:sz w:val="28"/>
          <w:szCs w:val="28"/>
          <w:lang w:val="en-US"/>
        </w:rPr>
      </w:pPr>
      <w:r w:rsidRPr="00B4426A">
        <w:rPr>
          <w:i/>
          <w:sz w:val="28"/>
          <w:szCs w:val="28"/>
          <w:lang w:val="en-US"/>
        </w:rPr>
        <w:t>n</w:t>
      </w:r>
      <w:r w:rsidRPr="00B4426A">
        <w:rPr>
          <w:sz w:val="28"/>
          <w:szCs w:val="28"/>
          <w:lang w:val="en-US"/>
        </w:rPr>
        <w:t xml:space="preserve"> - oxirgi garmonikaning tartibi. </w:t>
      </w:r>
    </w:p>
    <w:p w:rsidR="00272B4D" w:rsidRPr="00B4426A" w:rsidRDefault="00272B4D" w:rsidP="00272B4D">
      <w:pPr>
        <w:ind w:firstLine="708"/>
        <w:jc w:val="both"/>
        <w:rPr>
          <w:b/>
          <w:sz w:val="28"/>
          <w:szCs w:val="28"/>
          <w:lang w:val="en-US"/>
        </w:rPr>
      </w:pPr>
      <w:r w:rsidRPr="00B4426A">
        <w:rPr>
          <w:sz w:val="28"/>
          <w:szCs w:val="28"/>
          <w:lang w:val="en-US"/>
        </w:rPr>
        <w:t>[3] da ko‘rsatilganidek, Fure qatori koeffitsientlari quyidagi ifodalar yordamida aniqlanadi:</w:t>
      </w:r>
    </w:p>
    <w:p w:rsidR="00272B4D" w:rsidRPr="00B4426A" w:rsidRDefault="00272B4D" w:rsidP="00272B4D">
      <w:pPr>
        <w:jc w:val="center"/>
        <w:rPr>
          <w:b/>
          <w:sz w:val="28"/>
          <w:szCs w:val="28"/>
          <w:lang w:val="en-US"/>
        </w:rPr>
      </w:pPr>
      <w:r w:rsidRPr="00B4426A">
        <w:rPr>
          <w:position w:val="-60"/>
          <w:sz w:val="28"/>
          <w:szCs w:val="28"/>
          <w:lang w:val="en-US"/>
        </w:rPr>
        <w:object w:dxaOrig="3739" w:dyaOrig="1380">
          <v:shape id="_x0000_i1489" type="#_x0000_t75" style="width:219.75pt;height:63pt" o:ole="">
            <v:imagedata r:id="rId895" o:title=""/>
          </v:shape>
          <o:OLEObject Type="Embed" ProgID="Equation.3" ShapeID="_x0000_i1489" DrawAspect="Content" ObjectID="_1756031470" r:id="rId896"/>
        </w:object>
      </w:r>
      <w:r w:rsidRPr="00B4426A">
        <w:rPr>
          <w:sz w:val="28"/>
          <w:szCs w:val="28"/>
          <w:lang w:val="en-US"/>
        </w:rPr>
        <w:t xml:space="preserve">             </w:t>
      </w:r>
    </w:p>
    <w:p w:rsidR="00272B4D" w:rsidRPr="00B4426A" w:rsidRDefault="00272B4D" w:rsidP="00272B4D">
      <w:pPr>
        <w:jc w:val="center"/>
        <w:rPr>
          <w:b/>
          <w:sz w:val="28"/>
          <w:szCs w:val="28"/>
          <w:lang w:val="en-US"/>
        </w:rPr>
      </w:pPr>
      <w:r w:rsidRPr="00B4426A">
        <w:rPr>
          <w:position w:val="-60"/>
          <w:sz w:val="28"/>
          <w:szCs w:val="28"/>
          <w:lang w:val="en-US"/>
        </w:rPr>
        <w:object w:dxaOrig="3660" w:dyaOrig="1380">
          <v:shape id="_x0000_i1490" type="#_x0000_t75" style="width:242.25pt;height:69pt" o:ole="">
            <v:imagedata r:id="rId897" o:title=""/>
          </v:shape>
          <o:OLEObject Type="Embed" ProgID="Equation.3" ShapeID="_x0000_i1490" DrawAspect="Content" ObjectID="_1756031471" r:id="rId898"/>
        </w:object>
      </w:r>
      <w:r w:rsidRPr="00B4426A">
        <w:rPr>
          <w:sz w:val="28"/>
          <w:szCs w:val="28"/>
          <w:lang w:val="en-US"/>
        </w:rPr>
        <w:t xml:space="preserve">               </w:t>
      </w:r>
    </w:p>
    <w:p w:rsidR="00272B4D" w:rsidRPr="00B4426A" w:rsidRDefault="00272B4D" w:rsidP="00272B4D">
      <w:pPr>
        <w:jc w:val="both"/>
        <w:rPr>
          <w:b/>
          <w:sz w:val="28"/>
          <w:szCs w:val="28"/>
          <w:lang w:val="en-US"/>
        </w:rPr>
      </w:pPr>
      <w:r w:rsidRPr="00B4426A">
        <w:rPr>
          <w:sz w:val="28"/>
          <w:szCs w:val="28"/>
          <w:lang w:val="en-US"/>
        </w:rPr>
        <w:t xml:space="preserve">bu erda, </w:t>
      </w:r>
      <w:r w:rsidRPr="00B4426A">
        <w:rPr>
          <w:i/>
          <w:sz w:val="28"/>
          <w:szCs w:val="28"/>
          <w:lang w:val="en-US"/>
        </w:rPr>
        <w:t>a</w:t>
      </w:r>
      <w:r w:rsidRPr="00B4426A">
        <w:rPr>
          <w:i/>
          <w:sz w:val="28"/>
          <w:szCs w:val="28"/>
          <w:vertAlign w:val="subscript"/>
          <w:lang w:val="en-US"/>
        </w:rPr>
        <w:t xml:space="preserve">y </w:t>
      </w:r>
      <w:r w:rsidRPr="00B4426A">
        <w:rPr>
          <w:i/>
          <w:sz w:val="28"/>
          <w:szCs w:val="28"/>
          <w:lang w:val="en-US"/>
        </w:rPr>
        <w:t>, b</w:t>
      </w:r>
      <w:r w:rsidRPr="00B4426A">
        <w:rPr>
          <w:i/>
          <w:sz w:val="28"/>
          <w:szCs w:val="28"/>
          <w:vertAlign w:val="subscript"/>
          <w:lang w:val="en-US"/>
        </w:rPr>
        <w:t>y</w:t>
      </w:r>
      <w:r w:rsidRPr="00B4426A">
        <w:rPr>
          <w:sz w:val="28"/>
          <w:szCs w:val="28"/>
          <w:vertAlign w:val="subscript"/>
          <w:lang w:val="en-US"/>
        </w:rPr>
        <w:t xml:space="preserve"> </w:t>
      </w:r>
      <w:r w:rsidRPr="00B4426A">
        <w:rPr>
          <w:sz w:val="28"/>
          <w:szCs w:val="28"/>
          <w:lang w:val="en-US"/>
        </w:rPr>
        <w:t xml:space="preserve">-  garmonika amplitudasining haqiqiy va kompleks tashkil etuvchilari. </w:t>
      </w:r>
    </w:p>
    <w:p w:rsidR="00272B4D" w:rsidRPr="00B4426A" w:rsidRDefault="00272B4D" w:rsidP="00272B4D">
      <w:pPr>
        <w:ind w:firstLine="708"/>
        <w:jc w:val="both"/>
        <w:rPr>
          <w:b/>
          <w:sz w:val="28"/>
          <w:szCs w:val="28"/>
          <w:lang w:val="en-US"/>
        </w:rPr>
      </w:pPr>
      <w:r w:rsidRPr="00B4426A">
        <w:rPr>
          <w:i/>
          <w:sz w:val="28"/>
          <w:szCs w:val="28"/>
          <w:lang w:val="en-US"/>
        </w:rPr>
        <w:t>m</w:t>
      </w:r>
      <w:r w:rsidRPr="00B4426A">
        <w:rPr>
          <w:sz w:val="28"/>
          <w:szCs w:val="28"/>
          <w:lang w:val="en-US"/>
        </w:rPr>
        <w:t xml:space="preserve"> - ossillogramma ordinatalari soni. </w:t>
      </w:r>
    </w:p>
    <w:p w:rsidR="00272B4D" w:rsidRPr="00B4426A" w:rsidRDefault="00272B4D" w:rsidP="00272B4D">
      <w:pPr>
        <w:ind w:firstLine="708"/>
        <w:jc w:val="both"/>
        <w:rPr>
          <w:b/>
          <w:sz w:val="28"/>
          <w:szCs w:val="28"/>
          <w:lang w:val="en-US"/>
        </w:rPr>
      </w:pPr>
      <w:r w:rsidRPr="00B4426A">
        <w:rPr>
          <w:i/>
          <w:sz w:val="28"/>
          <w:szCs w:val="28"/>
          <w:lang w:val="en-US"/>
        </w:rPr>
        <w:t xml:space="preserve">N </w:t>
      </w:r>
      <w:r w:rsidRPr="00B4426A">
        <w:rPr>
          <w:sz w:val="28"/>
          <w:szCs w:val="28"/>
          <w:lang w:val="en-US"/>
        </w:rPr>
        <w:t xml:space="preserve">- o‘zgaruvchan nosinusoida bir davrining intervallar soni. </w:t>
      </w:r>
    </w:p>
    <w:p w:rsidR="00272B4D" w:rsidRPr="00B4426A" w:rsidRDefault="00272B4D" w:rsidP="00272B4D">
      <w:pPr>
        <w:ind w:firstLine="708"/>
        <w:jc w:val="both"/>
        <w:rPr>
          <w:b/>
          <w:sz w:val="28"/>
          <w:szCs w:val="28"/>
          <w:lang w:val="en-US"/>
        </w:rPr>
      </w:pPr>
      <w:r w:rsidRPr="00B4426A">
        <w:rPr>
          <w:sz w:val="28"/>
          <w:szCs w:val="28"/>
        </w:rPr>
        <w:sym w:font="Symbol" w:char="F06E"/>
      </w:r>
      <w:r w:rsidRPr="00B4426A">
        <w:rPr>
          <w:sz w:val="28"/>
          <w:szCs w:val="28"/>
          <w:lang w:val="en-US"/>
        </w:rPr>
        <w:t xml:space="preserve">-nchi garmonika amplitudasi </w:t>
      </w:r>
    </w:p>
    <w:p w:rsidR="00272B4D" w:rsidRPr="00B4426A" w:rsidRDefault="00272B4D" w:rsidP="00272B4D">
      <w:pPr>
        <w:jc w:val="center"/>
        <w:rPr>
          <w:b/>
          <w:sz w:val="28"/>
          <w:szCs w:val="28"/>
          <w:lang w:val="en-US"/>
        </w:rPr>
      </w:pPr>
      <w:r w:rsidRPr="00B4426A">
        <w:rPr>
          <w:b/>
          <w:noProof/>
          <w:sz w:val="28"/>
          <w:szCs w:val="28"/>
        </w:rPr>
        <mc:AlternateContent>
          <mc:Choice Requires="wps">
            <w:drawing>
              <wp:anchor distT="0" distB="0" distL="114300" distR="114300" simplePos="0" relativeHeight="251801600" behindDoc="0" locked="0" layoutInCell="1" allowOverlap="1" wp14:anchorId="05AD3C32" wp14:editId="61EAEBE1">
                <wp:simplePos x="0" y="0"/>
                <wp:positionH relativeFrom="column">
                  <wp:posOffset>2343150</wp:posOffset>
                </wp:positionH>
                <wp:positionV relativeFrom="paragraph">
                  <wp:posOffset>6985</wp:posOffset>
                </wp:positionV>
                <wp:extent cx="992505" cy="635"/>
                <wp:effectExtent l="14605" t="10795" r="12065" b="7620"/>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250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20"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55pt" to="262.6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0xUAIAAFwEAAAOAAAAZHJzL2Uyb0RvYy54bWysVMFuEzEQvSPxD9be091Nk7RZdVOhbMKl&#10;QKWWD3Bsb9bCa1u2m02EkIAzUj+BX+AAUqUC37D5I8bOJmrhghA5OGPPzPObN+M9O1/XAq2YsVzJ&#10;PEqPkggxSRTlcplHr6/nvdMIWYclxUJJlkcbZqPzydMnZ43OWF9VSlBmEIBImzU6jyrndBbHllSs&#10;xvZIaSbBWSpTYwdbs4ypwQ2g1yLuJ8kobpSh2ijCrIXTYueMJgG/LBlxr8rSModEHgE3F1YT1oVf&#10;48kZzpYG64qTjgb+BxY15hIuPUAV2GF0Y/gfUDUnRllVuiOi6liVJScs1ADVpMlv1VxVWLNQC4hj&#10;9UEm+/9gycvVpUGc5lEf5JG4hh61n7fvt7ft9/bL9hZtP7Q/22/t1/au/dHebT+Cfb/9BLZ3tvfd&#10;8S2CdNCy0TYDyKm8NF4NspZX+kKRNxZJNa2wXLJQ0/VGwz2pz4gfpfiN1cBo0bxQFGLwjVNB2HVp&#10;ag8JkqF16N/m0D+2dojA4XjcHybDCBFwjY6HAR5n+0xtrHvOVI28kUeCS68tzvDqwjrPBGf7EH8s&#10;1ZwLEeZDSNQA3f5JkoQMqwSn3uvjrFkupsKgFfYjFn7dxY/CjLqRNKBVDNNZZzvMxc6G24X0eFAM&#10;8Oms3Qy9HSfj2ensdNAb9Eez3iApit6z+XTQG83Tk2FxXEynRfrOU0sHWcUpZdKz289zOvi7eele&#10;1m4SDxN90CF+jB4EA7L7/0A6dNM3cDcKC0U3l2bfZRjhENw9N/9GHu7BfvhRmPwCAAD//wMAUEsD&#10;BBQABgAIAAAAIQB9ygzd3QAAAAcBAAAPAAAAZHJzL2Rvd25yZXYueG1sTI9BT8JAEIXvJv6HzZh4&#10;ky0lYK3dEqMhROMFMPE6tGO32p0t3QXqv3c86fHlm7z3TbEcXadONITWs4HpJAFFXPm65cbA2251&#10;k4EKEbnGzjMZ+KYAy/LyosC89mfe0GkbGyUlHHI0YGPsc61DZclhmPieWNiHHxxGiUOj6wHPUu46&#10;nSbJQjtsWRYs9vRoqfraHp0BfFpv4nuWvty2z/b1c7c6rG12MOb6any4BxVpjH/H8Ksv6lCK094f&#10;uQ6qMzBb3MkvUcAUlPB5Op+B2ktOQZeF/u9f/gAAAP//AwBQSwECLQAUAAYACAAAACEAtoM4kv4A&#10;AADhAQAAEwAAAAAAAAAAAAAAAAAAAAAAW0NvbnRlbnRfVHlwZXNdLnhtbFBLAQItABQABgAIAAAA&#10;IQA4/SH/1gAAAJQBAAALAAAAAAAAAAAAAAAAAC8BAABfcmVscy8ucmVsc1BLAQItABQABgAIAAAA&#10;IQDbLB0xUAIAAFwEAAAOAAAAAAAAAAAAAAAAAC4CAABkcnMvZTJvRG9jLnhtbFBLAQItABQABgAI&#10;AAAAIQB9ygzd3QAAAAcBAAAPAAAAAAAAAAAAAAAAAKoEAABkcnMvZG93bnJldi54bWxQSwUGAAAA&#10;AAQABADzAAAAtAUAAAAA&#10;" strokeweight="1pt"/>
            </w:pict>
          </mc:Fallback>
        </mc:AlternateContent>
      </w:r>
      <w:r w:rsidRPr="00B4426A">
        <w:rPr>
          <w:sz w:val="28"/>
          <w:szCs w:val="28"/>
          <w:lang w:val="en-US"/>
        </w:rPr>
        <w:t>A</w:t>
      </w:r>
      <w:r w:rsidRPr="00B4426A">
        <w:rPr>
          <w:sz w:val="28"/>
          <w:szCs w:val="28"/>
          <w:vertAlign w:val="subscript"/>
        </w:rPr>
        <w:sym w:font="Symbol" w:char="F06E"/>
      </w:r>
      <w:r w:rsidRPr="00B4426A">
        <w:rPr>
          <w:sz w:val="28"/>
          <w:szCs w:val="28"/>
          <w:vertAlign w:val="subscript"/>
          <w:lang w:val="en-US"/>
        </w:rPr>
        <w:t xml:space="preserve"> </w:t>
      </w:r>
      <w:r w:rsidRPr="00B4426A">
        <w:rPr>
          <w:sz w:val="28"/>
          <w:szCs w:val="28"/>
          <w:lang w:val="en-US"/>
        </w:rPr>
        <w:t xml:space="preserve">= </w:t>
      </w:r>
      <w:r w:rsidRPr="00B4426A">
        <w:rPr>
          <w:sz w:val="28"/>
          <w:szCs w:val="28"/>
        </w:rPr>
        <w:sym w:font="Symbol" w:char="F0D6"/>
      </w:r>
      <w:r w:rsidRPr="00B4426A">
        <w:rPr>
          <w:sz w:val="28"/>
          <w:szCs w:val="28"/>
          <w:lang w:val="en-US"/>
        </w:rPr>
        <w:t>a</w:t>
      </w:r>
      <w:r w:rsidRPr="00B4426A">
        <w:rPr>
          <w:sz w:val="28"/>
          <w:szCs w:val="28"/>
          <w:vertAlign w:val="subscript"/>
        </w:rPr>
        <w:sym w:font="Symbol" w:char="F06E"/>
      </w:r>
      <w:r w:rsidRPr="00B4426A">
        <w:rPr>
          <w:sz w:val="28"/>
          <w:szCs w:val="28"/>
          <w:vertAlign w:val="superscript"/>
          <w:lang w:val="en-US"/>
        </w:rPr>
        <w:t xml:space="preserve">2 </w:t>
      </w:r>
      <w:r w:rsidRPr="00B4426A">
        <w:rPr>
          <w:sz w:val="28"/>
          <w:szCs w:val="28"/>
          <w:lang w:val="en-US"/>
        </w:rPr>
        <w:t xml:space="preserve"> + b</w:t>
      </w:r>
      <w:r w:rsidRPr="00B4426A">
        <w:rPr>
          <w:sz w:val="28"/>
          <w:szCs w:val="28"/>
          <w:vertAlign w:val="subscript"/>
        </w:rPr>
        <w:sym w:font="Symbol" w:char="F06E"/>
      </w:r>
      <w:r w:rsidRPr="00B4426A">
        <w:rPr>
          <w:sz w:val="28"/>
          <w:szCs w:val="28"/>
          <w:vertAlign w:val="superscript"/>
          <w:lang w:val="en-US"/>
        </w:rPr>
        <w:t xml:space="preserve">2 </w:t>
      </w:r>
      <w:r w:rsidRPr="00B4426A">
        <w:rPr>
          <w:sz w:val="28"/>
          <w:szCs w:val="28"/>
          <w:lang w:val="en-US"/>
        </w:rPr>
        <w:t xml:space="preserve">   </w:t>
      </w:r>
      <w:r w:rsidRPr="00B4426A">
        <w:rPr>
          <w:sz w:val="28"/>
          <w:szCs w:val="28"/>
          <w:lang w:val="en-US"/>
        </w:rPr>
        <w:tab/>
      </w:r>
      <w:r w:rsidRPr="00B4426A">
        <w:rPr>
          <w:sz w:val="28"/>
          <w:szCs w:val="28"/>
          <w:lang w:val="en-US"/>
        </w:rPr>
        <w:tab/>
      </w:r>
    </w:p>
    <w:p w:rsidR="00272B4D" w:rsidRPr="00B4426A" w:rsidRDefault="00272B4D" w:rsidP="00272B4D">
      <w:pPr>
        <w:ind w:firstLine="708"/>
        <w:jc w:val="both"/>
        <w:rPr>
          <w:b/>
          <w:sz w:val="28"/>
          <w:szCs w:val="28"/>
          <w:lang w:val="en-US"/>
        </w:rPr>
      </w:pPr>
      <w:r w:rsidRPr="00B4426A">
        <w:rPr>
          <w:sz w:val="28"/>
          <w:szCs w:val="28"/>
          <w:lang w:val="en-US"/>
        </w:rPr>
        <w:t xml:space="preserve">Garmonikaning boshlang‘ich fazasi </w:t>
      </w:r>
    </w:p>
    <w:p w:rsidR="00272B4D" w:rsidRPr="00B4426A" w:rsidRDefault="00272B4D" w:rsidP="00272B4D">
      <w:pPr>
        <w:jc w:val="center"/>
        <w:rPr>
          <w:b/>
          <w:sz w:val="28"/>
          <w:szCs w:val="28"/>
        </w:rPr>
      </w:pPr>
      <w:r w:rsidRPr="00B4426A">
        <w:rPr>
          <w:position w:val="-22"/>
          <w:sz w:val="28"/>
          <w:szCs w:val="28"/>
          <w:lang w:val="en-US"/>
        </w:rPr>
        <w:object w:dxaOrig="1620" w:dyaOrig="620">
          <v:shape id="_x0000_i1491" type="#_x0000_t75" style="width:92.25pt;height:35.25pt" o:ole="">
            <v:imagedata r:id="rId899" o:title=""/>
          </v:shape>
          <o:OLEObject Type="Embed" ProgID="Equation.3" ShapeID="_x0000_i1491" DrawAspect="Content" ObjectID="_1756031472" r:id="rId900"/>
        </w:object>
      </w:r>
    </w:p>
    <w:p w:rsidR="00272B4D" w:rsidRPr="00B4426A" w:rsidRDefault="00272B4D" w:rsidP="00272B4D">
      <w:pPr>
        <w:ind w:firstLine="708"/>
        <w:jc w:val="both"/>
        <w:rPr>
          <w:b/>
          <w:sz w:val="28"/>
          <w:szCs w:val="28"/>
          <w:lang w:val="en-US"/>
        </w:rPr>
      </w:pPr>
      <w:r w:rsidRPr="00B4426A">
        <w:rPr>
          <w:sz w:val="28"/>
          <w:szCs w:val="28"/>
        </w:rPr>
        <w:sym w:font="Symbol" w:char="F06E"/>
      </w:r>
      <w:r w:rsidRPr="00B4426A">
        <w:rPr>
          <w:sz w:val="28"/>
          <w:szCs w:val="28"/>
          <w:lang w:val="en-US"/>
        </w:rPr>
        <w:t>-nchi garmonikani birinchi garmonika amplitudasiga nisbati koeffitsientini % lardagi qiymati:</w:t>
      </w:r>
    </w:p>
    <w:p w:rsidR="00272B4D" w:rsidRPr="00B4426A" w:rsidRDefault="00272B4D" w:rsidP="00272B4D">
      <w:pPr>
        <w:jc w:val="center"/>
        <w:rPr>
          <w:b/>
          <w:sz w:val="28"/>
          <w:szCs w:val="28"/>
        </w:rPr>
      </w:pPr>
      <w:r w:rsidRPr="00B4426A">
        <w:rPr>
          <w:position w:val="-22"/>
          <w:sz w:val="28"/>
          <w:szCs w:val="28"/>
        </w:rPr>
        <w:object w:dxaOrig="1820" w:dyaOrig="620">
          <v:shape id="_x0000_i1492" type="#_x0000_t75" style="width:105pt;height:35.25pt" o:ole="">
            <v:imagedata r:id="rId901" o:title=""/>
          </v:shape>
          <o:OLEObject Type="Embed" ProgID="Equation.3" ShapeID="_x0000_i1492" DrawAspect="Content" ObjectID="_1756031473" r:id="rId902"/>
        </w:object>
      </w:r>
    </w:p>
    <w:p w:rsidR="00272B4D" w:rsidRPr="00B4426A" w:rsidRDefault="00272B4D" w:rsidP="00272B4D">
      <w:pPr>
        <w:ind w:firstLine="708"/>
        <w:jc w:val="both"/>
        <w:rPr>
          <w:b/>
          <w:sz w:val="28"/>
          <w:szCs w:val="28"/>
          <w:lang w:val="en-US"/>
        </w:rPr>
      </w:pPr>
      <w:r w:rsidRPr="00B4426A">
        <w:rPr>
          <w:sz w:val="28"/>
          <w:szCs w:val="28"/>
        </w:rPr>
        <w:t>Davriy</w:t>
      </w:r>
      <w:r w:rsidRPr="00B4426A">
        <w:rPr>
          <w:sz w:val="28"/>
          <w:szCs w:val="28"/>
          <w:lang w:val="en-US"/>
        </w:rPr>
        <w:t xml:space="preserve"> </w:t>
      </w:r>
      <w:r w:rsidRPr="00B4426A">
        <w:rPr>
          <w:sz w:val="28"/>
          <w:szCs w:val="28"/>
        </w:rPr>
        <w:t>o‘zgaruvchan</w:t>
      </w:r>
      <w:r w:rsidRPr="00B4426A">
        <w:rPr>
          <w:sz w:val="28"/>
          <w:szCs w:val="28"/>
          <w:lang w:val="en-US"/>
        </w:rPr>
        <w:t xml:space="preserve"> </w:t>
      </w:r>
      <w:r w:rsidRPr="00B4426A">
        <w:rPr>
          <w:sz w:val="28"/>
          <w:szCs w:val="28"/>
        </w:rPr>
        <w:t>nosinusoidallik</w:t>
      </w:r>
      <w:r w:rsidRPr="00B4426A">
        <w:rPr>
          <w:sz w:val="28"/>
          <w:szCs w:val="28"/>
          <w:lang w:val="en-US"/>
        </w:rPr>
        <w:t xml:space="preserve"> </w:t>
      </w:r>
      <w:r w:rsidRPr="00B4426A">
        <w:rPr>
          <w:sz w:val="28"/>
          <w:szCs w:val="28"/>
        </w:rPr>
        <w:t>koeffitsienti</w:t>
      </w:r>
      <w:r w:rsidRPr="00B4426A">
        <w:rPr>
          <w:sz w:val="28"/>
          <w:szCs w:val="28"/>
          <w:lang w:val="en-US"/>
        </w:rPr>
        <w:t xml:space="preserve"> </w:t>
      </w:r>
    </w:p>
    <w:p w:rsidR="00272B4D" w:rsidRPr="00B4426A" w:rsidRDefault="00272B4D" w:rsidP="00272B4D">
      <w:pPr>
        <w:jc w:val="center"/>
        <w:rPr>
          <w:b/>
          <w:sz w:val="28"/>
          <w:szCs w:val="28"/>
          <w:lang w:val="en-US"/>
        </w:rPr>
      </w:pPr>
      <w:r w:rsidRPr="00B4426A">
        <w:rPr>
          <w:position w:val="-32"/>
          <w:sz w:val="28"/>
          <w:szCs w:val="28"/>
          <w:lang w:val="en-US"/>
        </w:rPr>
        <w:object w:dxaOrig="1900" w:dyaOrig="800">
          <v:shape id="_x0000_i1493" type="#_x0000_t75" style="width:93.75pt;height:39.75pt" o:ole="">
            <v:imagedata r:id="rId903" o:title=""/>
          </v:shape>
          <o:OLEObject Type="Embed" ProgID="Equation.3" ShapeID="_x0000_i1493" DrawAspect="Content" ObjectID="_1756031474" r:id="rId904"/>
        </w:object>
      </w:r>
    </w:p>
    <w:p w:rsidR="00272B4D" w:rsidRPr="00B4426A" w:rsidRDefault="00272B4D" w:rsidP="00272B4D">
      <w:pPr>
        <w:ind w:firstLine="708"/>
        <w:jc w:val="both"/>
        <w:rPr>
          <w:b/>
          <w:sz w:val="28"/>
          <w:szCs w:val="28"/>
          <w:lang w:val="en-US"/>
        </w:rPr>
      </w:pPr>
      <w:r w:rsidRPr="00B4426A">
        <w:rPr>
          <w:sz w:val="28"/>
          <w:szCs w:val="28"/>
          <w:lang w:val="en-US"/>
        </w:rPr>
        <w:t xml:space="preserve">Ossillogrammaning Fure qatoriga yoyish operatsiyasini qo‘lda yoki EHM yordamida amalga oshirish mumkin. </w:t>
      </w:r>
    </w:p>
    <w:p w:rsidR="00272B4D" w:rsidRPr="00B4426A" w:rsidRDefault="00272B4D" w:rsidP="00272B4D">
      <w:pPr>
        <w:jc w:val="both"/>
        <w:rPr>
          <w:b/>
          <w:sz w:val="28"/>
          <w:szCs w:val="28"/>
          <w:lang w:val="en-US"/>
        </w:rPr>
      </w:pPr>
    </w:p>
    <w:p w:rsidR="00272B4D" w:rsidRPr="00B4426A" w:rsidRDefault="00272B4D" w:rsidP="00272B4D">
      <w:pPr>
        <w:jc w:val="center"/>
        <w:rPr>
          <w:b/>
          <w:sz w:val="28"/>
          <w:szCs w:val="28"/>
          <w:lang w:val="en-US"/>
        </w:rPr>
      </w:pPr>
      <w:r w:rsidRPr="00B4426A">
        <w:rPr>
          <w:sz w:val="28"/>
          <w:szCs w:val="28"/>
          <w:lang w:val="en-US"/>
        </w:rPr>
        <w:t>Ossillogrammani qayta ishlash va kuchlanish egri chizig‘i nosinusoidalligi koeffitsientini  hisoblash</w:t>
      </w:r>
    </w:p>
    <w:p w:rsidR="00272B4D" w:rsidRPr="00B4426A" w:rsidRDefault="00272B4D" w:rsidP="00272B4D">
      <w:pPr>
        <w:jc w:val="both"/>
        <w:rPr>
          <w:b/>
          <w:sz w:val="28"/>
          <w:szCs w:val="28"/>
          <w:lang w:val="en-US"/>
        </w:rPr>
      </w:pPr>
      <w:r w:rsidRPr="00B4426A">
        <w:rPr>
          <w:i/>
          <w:sz w:val="28"/>
          <w:szCs w:val="28"/>
          <w:lang w:val="en-US"/>
        </w:rPr>
        <w:t>Misol.</w:t>
      </w:r>
      <w:r w:rsidRPr="00B4426A">
        <w:rPr>
          <w:sz w:val="28"/>
          <w:szCs w:val="28"/>
          <w:lang w:val="en-US"/>
        </w:rPr>
        <w:t xml:space="preserve"> Faza kuchlanishining qiymati </w:t>
      </w:r>
      <w:r w:rsidRPr="00B4426A">
        <w:rPr>
          <w:i/>
          <w:sz w:val="28"/>
          <w:szCs w:val="28"/>
          <w:lang w:val="en-US"/>
        </w:rPr>
        <w:t>U=2,5V</w:t>
      </w:r>
      <w:r w:rsidRPr="00B4426A">
        <w:rPr>
          <w:sz w:val="28"/>
          <w:szCs w:val="28"/>
          <w:lang w:val="en-US"/>
        </w:rPr>
        <w:t xml:space="preserve"> (T2 transformatorni NN tarafida). Kuchlanish ossillogrammasi 2-rasmda ko‘rsatilgan. </w:t>
      </w:r>
    </w:p>
    <w:p w:rsidR="00272B4D" w:rsidRPr="00B4426A" w:rsidRDefault="00272B4D" w:rsidP="00272B4D">
      <w:pPr>
        <w:ind w:firstLine="708"/>
        <w:jc w:val="both"/>
        <w:rPr>
          <w:b/>
          <w:sz w:val="28"/>
          <w:szCs w:val="28"/>
          <w:lang w:val="en-US"/>
        </w:rPr>
      </w:pPr>
      <w:r w:rsidRPr="00B4426A">
        <w:rPr>
          <w:sz w:val="28"/>
          <w:szCs w:val="28"/>
          <w:lang w:val="en-US"/>
        </w:rPr>
        <w:t xml:space="preserve">Ossillogrammaning bir davri 24 intervalga bo‘lingan (N=24). Ossillogrammaning simmetrikligini hisobga olgan holda o‘lchashni bitta yarim davrida olib borsa ham bo‘ladi     (N =12). </w:t>
      </w:r>
    </w:p>
    <w:p w:rsidR="00272B4D" w:rsidRPr="00B4426A" w:rsidRDefault="00272B4D" w:rsidP="00272B4D">
      <w:pPr>
        <w:ind w:firstLine="708"/>
        <w:jc w:val="both"/>
        <w:rPr>
          <w:b/>
          <w:sz w:val="28"/>
          <w:szCs w:val="28"/>
          <w:lang w:val="en-US"/>
        </w:rPr>
      </w:pPr>
      <w:r w:rsidRPr="00B4426A">
        <w:rPr>
          <w:sz w:val="28"/>
          <w:szCs w:val="28"/>
          <w:lang w:val="en-US"/>
        </w:rPr>
        <w:t xml:space="preserve">Kalkadagi ordinata o‘lchamlari o‘lchash berilganlari 2-jadvalda berilgan </w:t>
      </w:r>
    </w:p>
    <w:p w:rsidR="00272B4D" w:rsidRPr="00B4426A" w:rsidRDefault="00272B4D" w:rsidP="00272B4D">
      <w:pPr>
        <w:jc w:val="both"/>
        <w:rPr>
          <w:b/>
          <w:sz w:val="28"/>
          <w:szCs w:val="28"/>
          <w:lang w:val="en-US"/>
        </w:rPr>
      </w:pPr>
    </w:p>
    <w:tbl>
      <w:tblPr>
        <w:tblW w:w="8999" w:type="dxa"/>
        <w:jc w:val="center"/>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54"/>
        <w:gridCol w:w="786"/>
        <w:gridCol w:w="786"/>
        <w:gridCol w:w="615"/>
        <w:gridCol w:w="656"/>
        <w:gridCol w:w="711"/>
        <w:gridCol w:w="615"/>
        <w:gridCol w:w="588"/>
        <w:gridCol w:w="655"/>
        <w:gridCol w:w="765"/>
        <w:gridCol w:w="642"/>
        <w:gridCol w:w="820"/>
        <w:gridCol w:w="806"/>
      </w:tblGrid>
      <w:tr w:rsidR="00272B4D" w:rsidRPr="00B4426A" w:rsidTr="00272B4D">
        <w:trPr>
          <w:trHeight w:val="268"/>
          <w:jc w:val="center"/>
        </w:trPr>
        <w:tc>
          <w:tcPr>
            <w:tcW w:w="55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X</w:t>
            </w:r>
            <w:r w:rsidRPr="00B4426A">
              <w:rPr>
                <w:sz w:val="28"/>
                <w:szCs w:val="28"/>
                <w:vertAlign w:val="subscript"/>
                <w:lang w:val="en-US"/>
              </w:rPr>
              <w:t>i</w:t>
            </w:r>
          </w:p>
        </w:tc>
        <w:tc>
          <w:tcPr>
            <w:tcW w:w="78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1</w:t>
            </w:r>
          </w:p>
        </w:tc>
        <w:tc>
          <w:tcPr>
            <w:tcW w:w="78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2</w:t>
            </w:r>
          </w:p>
        </w:tc>
        <w:tc>
          <w:tcPr>
            <w:tcW w:w="61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3</w:t>
            </w:r>
          </w:p>
        </w:tc>
        <w:tc>
          <w:tcPr>
            <w:tcW w:w="65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4</w:t>
            </w:r>
          </w:p>
        </w:tc>
        <w:tc>
          <w:tcPr>
            <w:tcW w:w="711"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5</w:t>
            </w:r>
          </w:p>
        </w:tc>
        <w:tc>
          <w:tcPr>
            <w:tcW w:w="61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6</w:t>
            </w:r>
          </w:p>
        </w:tc>
        <w:tc>
          <w:tcPr>
            <w:tcW w:w="58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7</w:t>
            </w:r>
          </w:p>
        </w:tc>
        <w:tc>
          <w:tcPr>
            <w:tcW w:w="65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8</w:t>
            </w:r>
          </w:p>
        </w:tc>
        <w:tc>
          <w:tcPr>
            <w:tcW w:w="76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9</w:t>
            </w:r>
          </w:p>
        </w:tc>
        <w:tc>
          <w:tcPr>
            <w:tcW w:w="64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10</w:t>
            </w:r>
          </w:p>
        </w:tc>
        <w:tc>
          <w:tcPr>
            <w:tcW w:w="820"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11</w:t>
            </w:r>
          </w:p>
        </w:tc>
        <w:tc>
          <w:tcPr>
            <w:tcW w:w="80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center"/>
              <w:rPr>
                <w:sz w:val="28"/>
                <w:szCs w:val="28"/>
              </w:rPr>
            </w:pPr>
            <w:r w:rsidRPr="00B4426A">
              <w:rPr>
                <w:sz w:val="28"/>
                <w:szCs w:val="28"/>
              </w:rPr>
              <w:t>12</w:t>
            </w:r>
          </w:p>
        </w:tc>
      </w:tr>
      <w:tr w:rsidR="00272B4D" w:rsidRPr="00B4426A" w:rsidTr="00272B4D">
        <w:trPr>
          <w:trHeight w:val="252"/>
          <w:jc w:val="center"/>
        </w:trPr>
        <w:tc>
          <w:tcPr>
            <w:tcW w:w="55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U</w:t>
            </w:r>
          </w:p>
        </w:tc>
        <w:tc>
          <w:tcPr>
            <w:tcW w:w="78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0.77</w:t>
            </w:r>
          </w:p>
        </w:tc>
        <w:tc>
          <w:tcPr>
            <w:tcW w:w="78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0.96</w:t>
            </w:r>
          </w:p>
        </w:tc>
        <w:tc>
          <w:tcPr>
            <w:tcW w:w="61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0.8</w:t>
            </w:r>
          </w:p>
        </w:tc>
        <w:tc>
          <w:tcPr>
            <w:tcW w:w="65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1.1</w:t>
            </w:r>
          </w:p>
        </w:tc>
        <w:tc>
          <w:tcPr>
            <w:tcW w:w="711"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1.2</w:t>
            </w:r>
          </w:p>
        </w:tc>
        <w:tc>
          <w:tcPr>
            <w:tcW w:w="61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1.5</w:t>
            </w:r>
          </w:p>
        </w:tc>
        <w:tc>
          <w:tcPr>
            <w:tcW w:w="58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2.0</w:t>
            </w:r>
          </w:p>
        </w:tc>
        <w:tc>
          <w:tcPr>
            <w:tcW w:w="65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1.9</w:t>
            </w:r>
          </w:p>
        </w:tc>
        <w:tc>
          <w:tcPr>
            <w:tcW w:w="76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1.75</w:t>
            </w:r>
          </w:p>
        </w:tc>
        <w:tc>
          <w:tcPr>
            <w:tcW w:w="64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1.5</w:t>
            </w:r>
          </w:p>
        </w:tc>
        <w:tc>
          <w:tcPr>
            <w:tcW w:w="820"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0.35</w:t>
            </w:r>
          </w:p>
        </w:tc>
        <w:tc>
          <w:tcPr>
            <w:tcW w:w="80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sz w:val="28"/>
                <w:szCs w:val="28"/>
              </w:rPr>
            </w:pPr>
            <w:r w:rsidRPr="00B4426A">
              <w:rPr>
                <w:sz w:val="28"/>
                <w:szCs w:val="28"/>
                <w:lang w:val="en-US"/>
              </w:rPr>
              <w:t>0.01</w:t>
            </w:r>
          </w:p>
        </w:tc>
      </w:tr>
      <w:tr w:rsidR="00272B4D" w:rsidRPr="00B4426A" w:rsidTr="00272B4D">
        <w:trPr>
          <w:trHeight w:val="268"/>
          <w:jc w:val="center"/>
        </w:trPr>
        <w:tc>
          <w:tcPr>
            <w:tcW w:w="554"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78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78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61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65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711"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61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588"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65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765"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642"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820"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c>
          <w:tcPr>
            <w:tcW w:w="806" w:type="dxa"/>
            <w:tcBorders>
              <w:top w:val="single" w:sz="6" w:space="0" w:color="auto"/>
              <w:left w:val="single" w:sz="6" w:space="0" w:color="auto"/>
              <w:bottom w:val="single" w:sz="6" w:space="0" w:color="auto"/>
              <w:right w:val="single" w:sz="6" w:space="0" w:color="auto"/>
            </w:tcBorders>
          </w:tcPr>
          <w:p w:rsidR="00272B4D" w:rsidRPr="00B4426A" w:rsidRDefault="00272B4D" w:rsidP="00272B4D">
            <w:pPr>
              <w:jc w:val="both"/>
              <w:rPr>
                <w:b/>
                <w:sz w:val="28"/>
                <w:szCs w:val="28"/>
              </w:rPr>
            </w:pPr>
          </w:p>
        </w:tc>
      </w:tr>
    </w:tbl>
    <w:p w:rsidR="00272B4D" w:rsidRPr="00B4426A" w:rsidRDefault="00272B4D" w:rsidP="00272B4D">
      <w:pPr>
        <w:jc w:val="both"/>
        <w:rPr>
          <w:b/>
          <w:sz w:val="28"/>
          <w:szCs w:val="28"/>
        </w:rPr>
      </w:pPr>
    </w:p>
    <w:p w:rsidR="00272B4D" w:rsidRPr="00B4426A" w:rsidRDefault="00272B4D" w:rsidP="00272B4D">
      <w:pPr>
        <w:ind w:firstLine="708"/>
        <w:jc w:val="both"/>
        <w:rPr>
          <w:b/>
          <w:sz w:val="28"/>
          <w:szCs w:val="28"/>
          <w:lang w:val="en-US"/>
        </w:rPr>
      </w:pPr>
      <w:r w:rsidRPr="00B4426A">
        <w:rPr>
          <w:sz w:val="28"/>
          <w:szCs w:val="28"/>
          <w:lang w:val="en-US"/>
        </w:rPr>
        <w:t>Nosinusoidallik koeffitsientini hisoblash uchun A</w:t>
      </w:r>
      <w:r w:rsidRPr="00B4426A">
        <w:rPr>
          <w:sz w:val="28"/>
          <w:szCs w:val="28"/>
          <w:vertAlign w:val="subscript"/>
          <w:lang w:val="en-US"/>
        </w:rPr>
        <w:t>1</w:t>
      </w:r>
      <w:r w:rsidRPr="00B4426A">
        <w:rPr>
          <w:sz w:val="28"/>
          <w:szCs w:val="28"/>
          <w:lang w:val="en-US"/>
        </w:rPr>
        <w:t>, A</w:t>
      </w:r>
      <w:r w:rsidRPr="00B4426A">
        <w:rPr>
          <w:sz w:val="28"/>
          <w:szCs w:val="28"/>
          <w:vertAlign w:val="subscript"/>
          <w:lang w:val="en-US"/>
        </w:rPr>
        <w:t>3</w:t>
      </w:r>
      <w:r w:rsidRPr="00B4426A">
        <w:rPr>
          <w:sz w:val="28"/>
          <w:szCs w:val="28"/>
          <w:lang w:val="en-US"/>
        </w:rPr>
        <w:t>, A</w:t>
      </w:r>
      <w:r w:rsidRPr="00B4426A">
        <w:rPr>
          <w:sz w:val="28"/>
          <w:szCs w:val="28"/>
          <w:vertAlign w:val="subscript"/>
          <w:lang w:val="en-US"/>
        </w:rPr>
        <w:t xml:space="preserve">5 </w:t>
      </w:r>
      <w:r w:rsidRPr="00B4426A">
        <w:rPr>
          <w:sz w:val="28"/>
          <w:szCs w:val="28"/>
          <w:lang w:val="en-US"/>
        </w:rPr>
        <w:t xml:space="preserve"> va hokazolarni xisoblash zarur</w:t>
      </w:r>
    </w:p>
    <w:p w:rsidR="00272B4D" w:rsidRPr="00B4426A" w:rsidRDefault="00272B4D" w:rsidP="00272B4D">
      <w:pPr>
        <w:jc w:val="center"/>
        <w:rPr>
          <w:b/>
          <w:sz w:val="28"/>
          <w:szCs w:val="28"/>
          <w:vertAlign w:val="subscript"/>
        </w:rPr>
      </w:pPr>
      <w:r w:rsidRPr="00B4426A">
        <w:rPr>
          <w:b/>
          <w:noProof/>
          <w:color w:val="000000"/>
          <w:sz w:val="28"/>
          <w:szCs w:val="28"/>
        </w:rPr>
        <w:drawing>
          <wp:inline distT="0" distB="0" distL="0" distR="0" wp14:anchorId="1530BDDB" wp14:editId="09F0263F">
            <wp:extent cx="4086225" cy="1905000"/>
            <wp:effectExtent l="19050" t="0" r="9525" b="0"/>
            <wp:docPr id="574" name="Рисунок 574" descr="р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р5"/>
                    <pic:cNvPicPr>
                      <a:picLocks noChangeAspect="1" noChangeArrowheads="1"/>
                    </pic:cNvPicPr>
                  </pic:nvPicPr>
                  <pic:blipFill>
                    <a:blip r:embed="rId905"/>
                    <a:srcRect l="716" r="3606"/>
                    <a:stretch>
                      <a:fillRect/>
                    </a:stretch>
                  </pic:blipFill>
                  <pic:spPr bwMode="auto">
                    <a:xfrm>
                      <a:off x="0" y="0"/>
                      <a:ext cx="4086225" cy="1905000"/>
                    </a:xfrm>
                    <a:prstGeom prst="rect">
                      <a:avLst/>
                    </a:prstGeom>
                    <a:noFill/>
                    <a:ln w="9525">
                      <a:noFill/>
                      <a:miter lim="800000"/>
                      <a:headEnd/>
                      <a:tailEnd/>
                    </a:ln>
                  </pic:spPr>
                </pic:pic>
              </a:graphicData>
            </a:graphic>
          </wp:inline>
        </w:drawing>
      </w:r>
    </w:p>
    <w:p w:rsidR="00272B4D" w:rsidRPr="00B4426A" w:rsidRDefault="00272B4D" w:rsidP="00272B4D">
      <w:pPr>
        <w:tabs>
          <w:tab w:val="left" w:pos="1695"/>
        </w:tabs>
        <w:jc w:val="center"/>
        <w:rPr>
          <w:sz w:val="28"/>
          <w:szCs w:val="28"/>
          <w:lang w:val="en-US"/>
        </w:rPr>
      </w:pPr>
      <w:r w:rsidRPr="00B4426A">
        <w:rPr>
          <w:sz w:val="28"/>
          <w:szCs w:val="28"/>
        </w:rPr>
        <w:t>2- rasm</w:t>
      </w:r>
    </w:p>
    <w:p w:rsidR="00272B4D" w:rsidRPr="00B4426A" w:rsidRDefault="00272B4D" w:rsidP="00272B4D">
      <w:pPr>
        <w:tabs>
          <w:tab w:val="left" w:pos="1695"/>
        </w:tabs>
        <w:jc w:val="center"/>
        <w:rPr>
          <w:b/>
          <w:sz w:val="28"/>
          <w:szCs w:val="28"/>
          <w:lang w:val="en-US"/>
        </w:rPr>
      </w:pPr>
    </w:p>
    <w:p w:rsidR="00272B4D" w:rsidRPr="00B4426A" w:rsidRDefault="00272B4D" w:rsidP="00272B4D">
      <w:pPr>
        <w:jc w:val="both"/>
        <w:rPr>
          <w:b/>
          <w:sz w:val="28"/>
          <w:szCs w:val="28"/>
        </w:rPr>
      </w:pPr>
      <w:r w:rsidRPr="00B4426A">
        <w:rPr>
          <w:position w:val="-20"/>
          <w:sz w:val="28"/>
          <w:szCs w:val="28"/>
          <w:vertAlign w:val="subscript"/>
          <w:lang w:val="en-US"/>
        </w:rPr>
        <w:object w:dxaOrig="9960" w:dyaOrig="5720">
          <v:shape id="_x0000_i1494" type="#_x0000_t75" style="width:453.75pt;height:261.75pt" o:ole="">
            <v:imagedata r:id="rId906" o:title=""/>
          </v:shape>
          <o:OLEObject Type="Embed" ProgID="Equation.3" ShapeID="_x0000_i1494" DrawAspect="Content" ObjectID="_1756031475" r:id="rId907"/>
        </w:object>
      </w:r>
    </w:p>
    <w:p w:rsidR="00272B4D" w:rsidRPr="00B4426A" w:rsidRDefault="00272B4D" w:rsidP="00272B4D">
      <w:pPr>
        <w:jc w:val="center"/>
        <w:rPr>
          <w:b/>
          <w:sz w:val="28"/>
          <w:szCs w:val="28"/>
          <w:lang w:val="en-US"/>
        </w:rPr>
      </w:pPr>
      <w:r w:rsidRPr="00B4426A">
        <w:rPr>
          <w:sz w:val="28"/>
          <w:szCs w:val="28"/>
          <w:lang w:val="en-US"/>
        </w:rPr>
        <w:t>A</w:t>
      </w:r>
      <w:r w:rsidRPr="00B4426A">
        <w:rPr>
          <w:sz w:val="28"/>
          <w:szCs w:val="28"/>
          <w:vertAlign w:val="subscript"/>
          <w:lang w:val="en-US"/>
        </w:rPr>
        <w:t>3</w:t>
      </w:r>
      <w:r w:rsidRPr="00B4426A">
        <w:rPr>
          <w:sz w:val="28"/>
          <w:szCs w:val="28"/>
          <w:lang w:val="en-US"/>
        </w:rPr>
        <w:t>=</w:t>
      </w:r>
      <w:r w:rsidRPr="00B4426A">
        <w:rPr>
          <w:position w:val="-60"/>
          <w:sz w:val="28"/>
          <w:szCs w:val="28"/>
        </w:rPr>
        <w:object w:dxaOrig="2820" w:dyaOrig="1359">
          <v:shape id="_x0000_i1495" type="#_x0000_t75" style="width:141pt;height:68.25pt" o:ole="">
            <v:imagedata r:id="rId908" o:title=""/>
          </v:shape>
          <o:OLEObject Type="Embed" ProgID="Equation.3" ShapeID="_x0000_i1495" DrawAspect="Content" ObjectID="_1756031476" r:id="rId909"/>
        </w:object>
      </w:r>
    </w:p>
    <w:p w:rsidR="00272B4D" w:rsidRPr="00B4426A" w:rsidRDefault="00272B4D" w:rsidP="00272B4D">
      <w:pPr>
        <w:ind w:left="708" w:firstLine="708"/>
        <w:jc w:val="both"/>
        <w:rPr>
          <w:b/>
          <w:sz w:val="28"/>
          <w:szCs w:val="28"/>
          <w:lang w:val="en-US"/>
        </w:rPr>
      </w:pPr>
    </w:p>
    <w:p w:rsidR="00272B4D" w:rsidRPr="00B4426A" w:rsidRDefault="00272B4D" w:rsidP="00272B4D">
      <w:pPr>
        <w:jc w:val="center"/>
        <w:rPr>
          <w:b/>
          <w:sz w:val="28"/>
          <w:szCs w:val="28"/>
          <w:lang w:val="en-US"/>
        </w:rPr>
      </w:pPr>
      <w:r w:rsidRPr="00B4426A">
        <w:rPr>
          <w:sz w:val="28"/>
          <w:szCs w:val="28"/>
          <w:lang w:val="en-US"/>
        </w:rPr>
        <w:t>A</w:t>
      </w:r>
      <w:r w:rsidRPr="00B4426A">
        <w:rPr>
          <w:sz w:val="28"/>
          <w:szCs w:val="28"/>
          <w:vertAlign w:val="subscript"/>
          <w:lang w:val="en-US"/>
        </w:rPr>
        <w:t>5</w:t>
      </w:r>
      <w:r w:rsidRPr="00B4426A">
        <w:rPr>
          <w:sz w:val="28"/>
          <w:szCs w:val="28"/>
          <w:lang w:val="en-US"/>
        </w:rPr>
        <w:t>=</w:t>
      </w:r>
      <w:r w:rsidRPr="00B4426A">
        <w:rPr>
          <w:position w:val="-60"/>
          <w:sz w:val="28"/>
          <w:szCs w:val="28"/>
        </w:rPr>
        <w:object w:dxaOrig="2820" w:dyaOrig="1359">
          <v:shape id="_x0000_i1496" type="#_x0000_t75" style="width:141pt;height:68.25pt" o:ole="">
            <v:imagedata r:id="rId910" o:title=""/>
          </v:shape>
          <o:OLEObject Type="Embed" ProgID="Equation.3" ShapeID="_x0000_i1496" DrawAspect="Content" ObjectID="_1756031477" r:id="rId911"/>
        </w:object>
      </w:r>
    </w:p>
    <w:p w:rsidR="00272B4D" w:rsidRPr="00B4426A" w:rsidRDefault="00272B4D" w:rsidP="00272B4D">
      <w:pPr>
        <w:ind w:firstLine="708"/>
        <w:jc w:val="both"/>
        <w:rPr>
          <w:b/>
          <w:sz w:val="28"/>
          <w:szCs w:val="28"/>
          <w:lang w:val="en-US"/>
        </w:rPr>
      </w:pPr>
      <w:r w:rsidRPr="00B4426A">
        <w:rPr>
          <w:i/>
          <w:sz w:val="28"/>
          <w:szCs w:val="28"/>
          <w:lang w:val="en-US"/>
        </w:rPr>
        <w:t>A</w:t>
      </w:r>
      <w:r w:rsidRPr="00B4426A">
        <w:rPr>
          <w:i/>
          <w:sz w:val="28"/>
          <w:szCs w:val="28"/>
          <w:vertAlign w:val="subscript"/>
          <w:lang w:val="en-US"/>
        </w:rPr>
        <w:t xml:space="preserve">3 </w:t>
      </w:r>
      <w:r w:rsidRPr="00B4426A">
        <w:rPr>
          <w:i/>
          <w:sz w:val="28"/>
          <w:szCs w:val="28"/>
          <w:lang w:val="en-US"/>
        </w:rPr>
        <w:t>, A</w:t>
      </w:r>
      <w:r w:rsidRPr="00B4426A">
        <w:rPr>
          <w:i/>
          <w:sz w:val="28"/>
          <w:szCs w:val="28"/>
          <w:vertAlign w:val="subscript"/>
          <w:lang w:val="en-US"/>
        </w:rPr>
        <w:t>5</w:t>
      </w:r>
      <w:r w:rsidRPr="00B4426A">
        <w:rPr>
          <w:sz w:val="28"/>
          <w:szCs w:val="28"/>
          <w:vertAlign w:val="subscript"/>
          <w:lang w:val="en-US"/>
        </w:rPr>
        <w:t xml:space="preserve"> </w:t>
      </w:r>
      <w:r w:rsidRPr="00B4426A">
        <w:rPr>
          <w:sz w:val="28"/>
          <w:szCs w:val="28"/>
          <w:lang w:val="en-US"/>
        </w:rPr>
        <w:t xml:space="preserve"> va xakozalarning ildiz ostidagi qiymatlari xuddi </w:t>
      </w:r>
      <w:r w:rsidRPr="00B4426A">
        <w:rPr>
          <w:i/>
          <w:sz w:val="28"/>
          <w:szCs w:val="28"/>
          <w:lang w:val="en-US"/>
        </w:rPr>
        <w:t>A</w:t>
      </w:r>
      <w:r w:rsidRPr="00B4426A">
        <w:rPr>
          <w:i/>
          <w:sz w:val="28"/>
          <w:szCs w:val="28"/>
          <w:vertAlign w:val="subscript"/>
          <w:lang w:val="en-US"/>
        </w:rPr>
        <w:t>1</w:t>
      </w:r>
      <w:r w:rsidRPr="00B4426A">
        <w:rPr>
          <w:sz w:val="28"/>
          <w:szCs w:val="28"/>
          <w:vertAlign w:val="subscript"/>
          <w:lang w:val="en-US"/>
        </w:rPr>
        <w:t xml:space="preserve"> </w:t>
      </w:r>
      <w:r w:rsidRPr="00B4426A">
        <w:rPr>
          <w:sz w:val="28"/>
          <w:szCs w:val="28"/>
          <w:lang w:val="en-US"/>
        </w:rPr>
        <w:t xml:space="preserve">nikidek aniqlanadi. </w:t>
      </w:r>
    </w:p>
    <w:p w:rsidR="00272B4D" w:rsidRPr="00B4426A" w:rsidRDefault="00272B4D" w:rsidP="00272B4D">
      <w:pPr>
        <w:ind w:firstLine="708"/>
        <w:jc w:val="both"/>
        <w:rPr>
          <w:b/>
          <w:sz w:val="28"/>
          <w:szCs w:val="28"/>
        </w:rPr>
      </w:pPr>
      <w:r w:rsidRPr="00B4426A">
        <w:rPr>
          <w:sz w:val="28"/>
          <w:szCs w:val="28"/>
        </w:rPr>
        <w:t>Garmonika koeffitsientini quyidagicha  aniklaymiz:</w:t>
      </w:r>
    </w:p>
    <w:p w:rsidR="00272B4D" w:rsidRPr="00B4426A" w:rsidRDefault="00272B4D" w:rsidP="00272B4D">
      <w:pPr>
        <w:jc w:val="center"/>
        <w:rPr>
          <w:b/>
          <w:sz w:val="28"/>
          <w:szCs w:val="28"/>
        </w:rPr>
      </w:pPr>
      <w:r w:rsidRPr="00B4426A">
        <w:rPr>
          <w:position w:val="-18"/>
          <w:sz w:val="28"/>
          <w:szCs w:val="28"/>
          <w:lang w:val="en-US"/>
        </w:rPr>
        <w:object w:dxaOrig="1260" w:dyaOrig="520">
          <v:shape id="_x0000_i1497" type="#_x0000_t75" style="width:69.75pt;height:21.75pt" o:ole="">
            <v:imagedata r:id="rId912" o:title=""/>
          </v:shape>
          <o:OLEObject Type="Embed" ProgID="Equation.3" ShapeID="_x0000_i1497" DrawAspect="Content" ObjectID="_1756031478" r:id="rId913"/>
        </w:object>
      </w:r>
    </w:p>
    <w:p w:rsidR="00272B4D" w:rsidRPr="00B4426A" w:rsidRDefault="00272B4D" w:rsidP="00272B4D">
      <w:pPr>
        <w:ind w:firstLine="708"/>
        <w:jc w:val="both"/>
        <w:rPr>
          <w:b/>
          <w:sz w:val="28"/>
          <w:szCs w:val="28"/>
          <w:lang w:val="en-US"/>
        </w:rPr>
      </w:pPr>
      <w:r w:rsidRPr="00B4426A">
        <w:rPr>
          <w:sz w:val="28"/>
          <w:szCs w:val="28"/>
          <w:lang w:val="en-US"/>
        </w:rPr>
        <w:t>Davriy o‘zgaruvchan funksiyaning nosinusoidallik koeffitsienti</w:t>
      </w:r>
    </w:p>
    <w:p w:rsidR="00272B4D" w:rsidRPr="00B4426A" w:rsidRDefault="00272B4D" w:rsidP="00272B4D">
      <w:pPr>
        <w:jc w:val="center"/>
        <w:rPr>
          <w:b/>
          <w:sz w:val="28"/>
          <w:szCs w:val="28"/>
        </w:rPr>
      </w:pPr>
      <w:r w:rsidRPr="00B4426A">
        <w:rPr>
          <w:position w:val="-16"/>
          <w:sz w:val="28"/>
          <w:szCs w:val="28"/>
        </w:rPr>
        <w:object w:dxaOrig="3660" w:dyaOrig="540">
          <v:shape id="_x0000_i1498" type="#_x0000_t75" style="width:179.25pt;height:29.25pt" o:ole="">
            <v:imagedata r:id="rId914" o:title=""/>
          </v:shape>
          <o:OLEObject Type="Embed" ProgID="Equation.3" ShapeID="_x0000_i1498" DrawAspect="Content" ObjectID="_1756031479" r:id="rId915"/>
        </w:object>
      </w:r>
    </w:p>
    <w:p w:rsidR="00272B4D" w:rsidRPr="00B4426A" w:rsidRDefault="00272B4D" w:rsidP="00272B4D">
      <w:pPr>
        <w:jc w:val="center"/>
        <w:rPr>
          <w:b/>
          <w:sz w:val="28"/>
          <w:szCs w:val="28"/>
          <w:u w:val="single"/>
        </w:rPr>
      </w:pPr>
    </w:p>
    <w:p w:rsidR="00272B4D" w:rsidRPr="00B4426A" w:rsidRDefault="00272B4D" w:rsidP="00272B4D">
      <w:pPr>
        <w:jc w:val="center"/>
        <w:rPr>
          <w:sz w:val="28"/>
          <w:szCs w:val="28"/>
        </w:rPr>
      </w:pPr>
      <w:r w:rsidRPr="00B4426A">
        <w:rPr>
          <w:sz w:val="28"/>
          <w:szCs w:val="28"/>
        </w:rPr>
        <w:t>Xisobotni tayerlashga tavsiyalar</w:t>
      </w:r>
    </w:p>
    <w:p w:rsidR="00272B4D" w:rsidRPr="00B4426A" w:rsidRDefault="00272B4D" w:rsidP="00272B4D">
      <w:pPr>
        <w:ind w:firstLine="708"/>
        <w:jc w:val="both"/>
        <w:rPr>
          <w:b/>
          <w:sz w:val="28"/>
          <w:szCs w:val="28"/>
        </w:rPr>
      </w:pPr>
      <w:r w:rsidRPr="00B4426A">
        <w:rPr>
          <w:sz w:val="28"/>
          <w:szCs w:val="28"/>
        </w:rPr>
        <w:t xml:space="preserve">Xisobotda ishning nomi, nomeri va maqsadi ko‘rsatiladi, asosiy tushunchalar va terminlarni qisqa ta’rifi keltiradi. </w:t>
      </w:r>
    </w:p>
    <w:p w:rsidR="00272B4D" w:rsidRPr="00B4426A" w:rsidRDefault="00272B4D" w:rsidP="00272B4D">
      <w:pPr>
        <w:ind w:firstLine="708"/>
        <w:jc w:val="both"/>
        <w:rPr>
          <w:b/>
          <w:sz w:val="28"/>
          <w:szCs w:val="28"/>
          <w:lang w:val="en-US"/>
        </w:rPr>
      </w:pPr>
      <w:r w:rsidRPr="00B4426A">
        <w:rPr>
          <w:sz w:val="28"/>
          <w:szCs w:val="28"/>
          <w:lang w:val="en-US"/>
        </w:rPr>
        <w:t>O‘lchash natijalarini qayta ishlash to‘grisidgi barcha ma’lumotlar ko‘rsatiladi. Hisobotda quyidagilar  bo‘lishi kerak:</w:t>
      </w:r>
    </w:p>
    <w:p w:rsidR="00272B4D" w:rsidRPr="00B4426A" w:rsidRDefault="00272B4D" w:rsidP="00272B4D">
      <w:pPr>
        <w:ind w:firstLine="708"/>
        <w:jc w:val="both"/>
        <w:rPr>
          <w:b/>
          <w:sz w:val="28"/>
          <w:szCs w:val="28"/>
          <w:lang w:val="en-US"/>
        </w:rPr>
      </w:pPr>
      <w:r w:rsidRPr="00B4426A">
        <w:rPr>
          <w:sz w:val="28"/>
          <w:szCs w:val="28"/>
          <w:lang w:val="en-US"/>
        </w:rPr>
        <w:t xml:space="preserve">Tajriba kurilmasining sxemasi, elektr o‘lchash asboblari yordamida olingan  eksperimental o‘lchash natijalari. Kuzatilayotgan kuchlanishning ossillograf ekranidagi  egri chizig‘ining kalkadagi tasvri. Xisobotning hisob  qismida </w:t>
      </w:r>
      <w:r w:rsidRPr="00B4426A">
        <w:rPr>
          <w:i/>
          <w:sz w:val="28"/>
          <w:szCs w:val="28"/>
          <w:lang w:val="en-US"/>
        </w:rPr>
        <w:t>K</w:t>
      </w:r>
      <w:r w:rsidRPr="00B4426A">
        <w:rPr>
          <w:i/>
          <w:sz w:val="28"/>
          <w:szCs w:val="28"/>
          <w:vertAlign w:val="subscript"/>
          <w:lang w:val="en-US"/>
        </w:rPr>
        <w:t xml:space="preserve">y </w:t>
      </w:r>
      <w:r w:rsidRPr="00B4426A">
        <w:rPr>
          <w:i/>
          <w:sz w:val="28"/>
          <w:szCs w:val="28"/>
          <w:lang w:val="en-US"/>
        </w:rPr>
        <w:t xml:space="preserve"> </w:t>
      </w:r>
      <w:r w:rsidRPr="00B4426A">
        <w:rPr>
          <w:sz w:val="28"/>
          <w:szCs w:val="28"/>
          <w:lang w:val="en-US"/>
        </w:rPr>
        <w:t xml:space="preserve">va </w:t>
      </w:r>
      <w:r w:rsidRPr="00B4426A">
        <w:rPr>
          <w:i/>
          <w:sz w:val="28"/>
          <w:szCs w:val="28"/>
          <w:lang w:val="en-US"/>
        </w:rPr>
        <w:t>K</w:t>
      </w:r>
      <w:r w:rsidRPr="00B4426A">
        <w:rPr>
          <w:i/>
          <w:sz w:val="28"/>
          <w:szCs w:val="28"/>
          <w:vertAlign w:val="subscript"/>
          <w:lang w:val="en-US"/>
        </w:rPr>
        <w:t>ns</w:t>
      </w:r>
      <w:r w:rsidRPr="00B4426A">
        <w:rPr>
          <w:sz w:val="28"/>
          <w:szCs w:val="28"/>
          <w:vertAlign w:val="subscript"/>
          <w:lang w:val="en-US"/>
        </w:rPr>
        <w:t xml:space="preserve"> </w:t>
      </w:r>
      <w:r w:rsidRPr="00B4426A">
        <w:rPr>
          <w:sz w:val="28"/>
          <w:szCs w:val="28"/>
          <w:lang w:val="en-US"/>
        </w:rPr>
        <w:t xml:space="preserve"> larning hisoblarini aks etishi lozim. Xisobot xulosa bilan yakunlanishi shart.</w:t>
      </w:r>
    </w:p>
    <w:p w:rsidR="00272B4D" w:rsidRPr="00B4426A" w:rsidRDefault="00272B4D" w:rsidP="00272B4D">
      <w:pPr>
        <w:ind w:firstLine="708"/>
        <w:jc w:val="both"/>
        <w:rPr>
          <w:b/>
          <w:sz w:val="28"/>
          <w:szCs w:val="28"/>
          <w:lang w:val="en-US"/>
        </w:rPr>
      </w:pPr>
    </w:p>
    <w:p w:rsidR="00D568D3" w:rsidRPr="00823427" w:rsidRDefault="00D568D3" w:rsidP="00272B4D">
      <w:pPr>
        <w:jc w:val="center"/>
        <w:rPr>
          <w:sz w:val="28"/>
          <w:szCs w:val="28"/>
          <w:lang w:val="en-US"/>
        </w:rPr>
      </w:pPr>
    </w:p>
    <w:p w:rsidR="00272B4D" w:rsidRPr="00B4426A" w:rsidRDefault="00272B4D" w:rsidP="00272B4D">
      <w:pPr>
        <w:jc w:val="center"/>
        <w:rPr>
          <w:sz w:val="28"/>
          <w:szCs w:val="28"/>
          <w:lang w:val="en-US"/>
        </w:rPr>
      </w:pPr>
      <w:r w:rsidRPr="00B4426A">
        <w:rPr>
          <w:sz w:val="28"/>
          <w:szCs w:val="28"/>
          <w:lang w:val="en-US"/>
        </w:rPr>
        <w:lastRenderedPageBreak/>
        <w:t>Nazorat  savollari</w:t>
      </w:r>
    </w:p>
    <w:p w:rsidR="00272B4D" w:rsidRPr="00B4426A" w:rsidRDefault="00272B4D" w:rsidP="00272B4D">
      <w:pPr>
        <w:ind w:firstLine="708"/>
        <w:jc w:val="both"/>
        <w:rPr>
          <w:b/>
          <w:sz w:val="28"/>
          <w:szCs w:val="28"/>
          <w:lang w:val="en-US"/>
        </w:rPr>
      </w:pPr>
      <w:r w:rsidRPr="00B4426A">
        <w:rPr>
          <w:sz w:val="28"/>
          <w:szCs w:val="28"/>
          <w:lang w:val="en-US"/>
        </w:rPr>
        <w:t>1. Yuqori garmonikalarni ventilli o‘zgartgich yordamida generatsiya kilishning fizik ma’nosi nima?</w:t>
      </w:r>
    </w:p>
    <w:p w:rsidR="00272B4D" w:rsidRPr="00B4426A" w:rsidRDefault="00272B4D" w:rsidP="00272B4D">
      <w:pPr>
        <w:ind w:firstLine="708"/>
        <w:jc w:val="both"/>
        <w:rPr>
          <w:b/>
          <w:sz w:val="28"/>
          <w:szCs w:val="28"/>
          <w:lang w:val="en-US"/>
        </w:rPr>
      </w:pPr>
      <w:r w:rsidRPr="00B4426A">
        <w:rPr>
          <w:sz w:val="28"/>
          <w:szCs w:val="28"/>
          <w:lang w:val="en-US"/>
        </w:rPr>
        <w:t>2. Ventilli o‘zgartgich ishining kondensator batareyalariga ta’siri?</w:t>
      </w:r>
    </w:p>
    <w:p w:rsidR="00272B4D" w:rsidRPr="00B4426A" w:rsidRDefault="00272B4D" w:rsidP="00272B4D">
      <w:pPr>
        <w:ind w:firstLine="708"/>
        <w:jc w:val="both"/>
        <w:rPr>
          <w:b/>
          <w:sz w:val="28"/>
          <w:szCs w:val="28"/>
          <w:lang w:val="en-US"/>
        </w:rPr>
      </w:pPr>
      <w:r w:rsidRPr="00B4426A">
        <w:rPr>
          <w:sz w:val="28"/>
          <w:szCs w:val="28"/>
          <w:lang w:val="en-US"/>
        </w:rPr>
        <w:t>3. Amaliy xisoblarda garmonikalar nechanchi tartibgacha o‘rganiladi va bu nima bilan tushuntiriladi?</w:t>
      </w:r>
    </w:p>
    <w:p w:rsidR="00272B4D" w:rsidRPr="00B4426A" w:rsidRDefault="00272B4D" w:rsidP="00272B4D">
      <w:pPr>
        <w:ind w:firstLine="708"/>
        <w:jc w:val="both"/>
        <w:rPr>
          <w:b/>
          <w:sz w:val="28"/>
          <w:szCs w:val="28"/>
          <w:lang w:val="en-US"/>
        </w:rPr>
      </w:pPr>
      <w:r w:rsidRPr="00B4426A">
        <w:rPr>
          <w:sz w:val="28"/>
          <w:szCs w:val="28"/>
          <w:lang w:val="en-US"/>
        </w:rPr>
        <w:t>4. Yuqori garmonikalarning zararli ta’siri nimada paydo bo‘ladi?</w:t>
      </w:r>
    </w:p>
    <w:p w:rsidR="00272B4D" w:rsidRPr="00B4426A" w:rsidRDefault="00272B4D" w:rsidP="00272B4D">
      <w:pPr>
        <w:rPr>
          <w:sz w:val="28"/>
          <w:szCs w:val="28"/>
          <w:lang w:val="en-US"/>
        </w:rPr>
      </w:pPr>
    </w:p>
    <w:p w:rsidR="00272B4D" w:rsidRPr="00B4426A" w:rsidRDefault="00272B4D" w:rsidP="00272B4D">
      <w:pPr>
        <w:rPr>
          <w:sz w:val="28"/>
          <w:szCs w:val="28"/>
          <w:lang w:val="en-US"/>
        </w:rPr>
      </w:pPr>
    </w:p>
    <w:p w:rsidR="00272B4D" w:rsidRPr="00B4426A" w:rsidRDefault="00272B4D" w:rsidP="00272B4D">
      <w:pPr>
        <w:jc w:val="center"/>
        <w:rPr>
          <w:b/>
          <w:sz w:val="28"/>
          <w:szCs w:val="28"/>
          <w:lang w:val="en-US"/>
        </w:rPr>
      </w:pPr>
      <w:r w:rsidRPr="00B4426A">
        <w:rPr>
          <w:b/>
          <w:sz w:val="28"/>
          <w:szCs w:val="28"/>
          <w:lang w:val="en-US"/>
        </w:rPr>
        <w:t>TAJRIBA ISHI №3</w:t>
      </w:r>
    </w:p>
    <w:p w:rsidR="00272B4D" w:rsidRPr="00B4426A" w:rsidRDefault="00272B4D" w:rsidP="00272B4D">
      <w:pPr>
        <w:jc w:val="both"/>
        <w:rPr>
          <w:b/>
          <w:sz w:val="28"/>
          <w:szCs w:val="28"/>
          <w:lang w:val="en-US"/>
        </w:rPr>
      </w:pPr>
    </w:p>
    <w:p w:rsidR="00272B4D" w:rsidRPr="00B4426A" w:rsidRDefault="00272B4D" w:rsidP="00272B4D">
      <w:pPr>
        <w:jc w:val="center"/>
        <w:rPr>
          <w:b/>
          <w:caps/>
          <w:sz w:val="28"/>
          <w:szCs w:val="28"/>
          <w:lang w:val="en-US"/>
        </w:rPr>
      </w:pPr>
      <w:r w:rsidRPr="00B4426A">
        <w:rPr>
          <w:b/>
          <w:sz w:val="28"/>
          <w:szCs w:val="28"/>
          <w:lang w:val="en-US"/>
        </w:rPr>
        <w:t>Shaharlarda uch fazali tarmoqning nosimmetriya yuklamalarini simmetriyalash tartibini o’rganish.</w:t>
      </w:r>
    </w:p>
    <w:p w:rsidR="00272B4D" w:rsidRPr="00B4426A" w:rsidRDefault="00272B4D" w:rsidP="00272B4D">
      <w:pPr>
        <w:jc w:val="center"/>
        <w:rPr>
          <w:b/>
          <w:sz w:val="28"/>
          <w:szCs w:val="28"/>
          <w:lang w:val="en-US"/>
        </w:rPr>
      </w:pPr>
      <w:r w:rsidRPr="00B4426A">
        <w:rPr>
          <w:b/>
          <w:sz w:val="28"/>
          <w:szCs w:val="28"/>
          <w:lang w:val="en-US"/>
        </w:rPr>
        <w:t>(Ishning davom etish vaqti - 2soat)</w:t>
      </w:r>
    </w:p>
    <w:p w:rsidR="00272B4D" w:rsidRPr="00B4426A" w:rsidRDefault="00272B4D" w:rsidP="00272B4D">
      <w:pPr>
        <w:jc w:val="both"/>
        <w:rPr>
          <w:b/>
          <w:sz w:val="28"/>
          <w:szCs w:val="28"/>
          <w:lang w:val="en-US"/>
        </w:rPr>
      </w:pPr>
    </w:p>
    <w:p w:rsidR="00272B4D" w:rsidRPr="00B4426A" w:rsidRDefault="00272B4D" w:rsidP="00272B4D">
      <w:pPr>
        <w:jc w:val="center"/>
        <w:rPr>
          <w:sz w:val="28"/>
          <w:szCs w:val="28"/>
          <w:lang w:val="en-US"/>
        </w:rPr>
      </w:pPr>
      <w:r w:rsidRPr="00B4426A">
        <w:rPr>
          <w:sz w:val="28"/>
          <w:szCs w:val="28"/>
          <w:lang w:val="en-US"/>
        </w:rPr>
        <w:t>Ishdan maqsad</w:t>
      </w:r>
    </w:p>
    <w:p w:rsidR="00272B4D" w:rsidRPr="00B4426A" w:rsidRDefault="00272B4D" w:rsidP="00272B4D">
      <w:pPr>
        <w:ind w:firstLine="708"/>
        <w:jc w:val="both"/>
        <w:rPr>
          <w:b/>
          <w:sz w:val="28"/>
          <w:szCs w:val="28"/>
          <w:lang w:val="en-US"/>
        </w:rPr>
      </w:pPr>
      <w:r w:rsidRPr="00B4426A">
        <w:rPr>
          <w:sz w:val="28"/>
          <w:szCs w:val="28"/>
          <w:lang w:val="en-US"/>
        </w:rPr>
        <w:t xml:space="preserve">Uch fazali tarmoqda simmetriyalashni o‘rganish va amaliy ko‘nikmalar hosil qilish. </w:t>
      </w:r>
    </w:p>
    <w:p w:rsidR="00272B4D" w:rsidRPr="00B4426A" w:rsidRDefault="00272B4D" w:rsidP="00272B4D">
      <w:pPr>
        <w:jc w:val="center"/>
        <w:rPr>
          <w:sz w:val="28"/>
          <w:szCs w:val="28"/>
          <w:lang w:val="en-US"/>
        </w:rPr>
      </w:pPr>
      <w:r w:rsidRPr="00B4426A">
        <w:rPr>
          <w:sz w:val="28"/>
          <w:szCs w:val="28"/>
          <w:lang w:val="en-US"/>
        </w:rPr>
        <w:t>Nazariy qism</w:t>
      </w:r>
    </w:p>
    <w:p w:rsidR="00272B4D" w:rsidRPr="00B4426A" w:rsidRDefault="00272B4D" w:rsidP="00272B4D">
      <w:pPr>
        <w:ind w:firstLine="708"/>
        <w:jc w:val="both"/>
        <w:rPr>
          <w:b/>
          <w:sz w:val="28"/>
          <w:szCs w:val="28"/>
          <w:lang w:val="en-US"/>
        </w:rPr>
      </w:pPr>
      <w:r w:rsidRPr="00B4426A">
        <w:rPr>
          <w:sz w:val="28"/>
          <w:szCs w:val="28"/>
          <w:lang w:val="en-US"/>
        </w:rPr>
        <w:t xml:space="preserve">Sanoat korxonasini normal ishlashi uchun uni elektr ta’minoti sifatli va ishonchli bo‘lishi zarur. Energiyaning sifat ko‘rsatkichlaridan biri bu uch fazali sistemaning kuchlanish nosimmetriyasidir. </w:t>
      </w:r>
    </w:p>
    <w:p w:rsidR="00272B4D" w:rsidRPr="00B4426A" w:rsidRDefault="00272B4D" w:rsidP="00272B4D">
      <w:pPr>
        <w:jc w:val="both"/>
        <w:rPr>
          <w:b/>
          <w:sz w:val="28"/>
          <w:szCs w:val="28"/>
          <w:lang w:val="en-US"/>
        </w:rPr>
      </w:pPr>
      <w:r w:rsidRPr="00B4426A">
        <w:rPr>
          <w:sz w:val="28"/>
          <w:szCs w:val="28"/>
          <w:lang w:val="en-US"/>
        </w:rPr>
        <w:tab/>
        <w:t xml:space="preserve">Kuchlanishlar (toklar)ning nosimmetriyasi deb faza  yoki liniyalararo kuchlanishlar  (toklar)ning amplituda va ular orasidagi burchak siljishi bo‘yicha tengsizlik tushuniladi. </w:t>
      </w:r>
    </w:p>
    <w:p w:rsidR="00272B4D" w:rsidRPr="00B4426A" w:rsidRDefault="00272B4D" w:rsidP="00272B4D">
      <w:pPr>
        <w:jc w:val="both"/>
        <w:rPr>
          <w:b/>
          <w:sz w:val="28"/>
          <w:szCs w:val="28"/>
          <w:lang w:val="en-US"/>
        </w:rPr>
      </w:pPr>
      <w:r w:rsidRPr="00B4426A">
        <w:rPr>
          <w:sz w:val="28"/>
          <w:szCs w:val="28"/>
          <w:lang w:val="en-US"/>
        </w:rPr>
        <w:tab/>
        <w:t xml:space="preserve">Har qanday kuchlanishlar nosimmetriya sistemasini simmetrik tashkil etuvchilarga, ya’ni to‘g‘ri </w:t>
      </w:r>
      <w:r w:rsidRPr="00B4426A">
        <w:rPr>
          <w:i/>
          <w:sz w:val="28"/>
          <w:szCs w:val="28"/>
          <w:lang w:val="en-US"/>
        </w:rPr>
        <w:t>U</w:t>
      </w:r>
      <w:r w:rsidRPr="00B4426A">
        <w:rPr>
          <w:i/>
          <w:sz w:val="28"/>
          <w:szCs w:val="28"/>
          <w:vertAlign w:val="subscript"/>
          <w:lang w:val="en-US"/>
        </w:rPr>
        <w:t>1</w:t>
      </w:r>
      <w:r w:rsidRPr="00B4426A">
        <w:rPr>
          <w:i/>
          <w:sz w:val="28"/>
          <w:szCs w:val="28"/>
          <w:lang w:val="en-US"/>
        </w:rPr>
        <w:t>,</w:t>
      </w:r>
      <w:r w:rsidRPr="00B4426A">
        <w:rPr>
          <w:sz w:val="28"/>
          <w:szCs w:val="28"/>
          <w:lang w:val="en-US"/>
        </w:rPr>
        <w:t xml:space="preserve"> teskari </w:t>
      </w:r>
      <w:r w:rsidRPr="00B4426A">
        <w:rPr>
          <w:i/>
          <w:sz w:val="28"/>
          <w:szCs w:val="28"/>
          <w:lang w:val="en-US"/>
        </w:rPr>
        <w:t>U</w:t>
      </w:r>
      <w:r w:rsidRPr="00B4426A">
        <w:rPr>
          <w:i/>
          <w:sz w:val="28"/>
          <w:szCs w:val="28"/>
          <w:vertAlign w:val="subscript"/>
          <w:lang w:val="en-US"/>
        </w:rPr>
        <w:t>2</w:t>
      </w:r>
      <w:r w:rsidRPr="00B4426A">
        <w:rPr>
          <w:sz w:val="28"/>
          <w:szCs w:val="28"/>
          <w:lang w:val="en-US"/>
        </w:rPr>
        <w:t xml:space="preserve"> va nol </w:t>
      </w:r>
      <w:r w:rsidRPr="00B4426A">
        <w:rPr>
          <w:i/>
          <w:sz w:val="28"/>
          <w:szCs w:val="28"/>
          <w:lang w:val="en-US"/>
        </w:rPr>
        <w:t>U</w:t>
      </w:r>
      <w:r w:rsidRPr="00B4426A">
        <w:rPr>
          <w:i/>
          <w:sz w:val="28"/>
          <w:szCs w:val="28"/>
          <w:vertAlign w:val="subscript"/>
          <w:lang w:val="en-US"/>
        </w:rPr>
        <w:t>0</w:t>
      </w:r>
      <w:r w:rsidRPr="00B4426A">
        <w:rPr>
          <w:sz w:val="28"/>
          <w:szCs w:val="28"/>
          <w:lang w:val="en-US"/>
        </w:rPr>
        <w:t xml:space="preserve"> ketma-ketliklarga taqsimlash mumkin;</w:t>
      </w:r>
    </w:p>
    <w:p w:rsidR="00272B4D" w:rsidRPr="00B4426A" w:rsidRDefault="00272B4D" w:rsidP="00272B4D">
      <w:pPr>
        <w:jc w:val="center"/>
        <w:rPr>
          <w:b/>
          <w:i/>
          <w:sz w:val="28"/>
          <w:szCs w:val="28"/>
          <w:lang w:val="en-US"/>
        </w:rPr>
      </w:pPr>
      <w:r w:rsidRPr="00B4426A">
        <w:rPr>
          <w:i/>
          <w:sz w:val="28"/>
          <w:szCs w:val="28"/>
          <w:lang w:val="en-US"/>
        </w:rPr>
        <w:t>U</w:t>
      </w:r>
      <w:r w:rsidRPr="00B4426A">
        <w:rPr>
          <w:i/>
          <w:sz w:val="28"/>
          <w:szCs w:val="28"/>
          <w:vertAlign w:val="subscript"/>
          <w:lang w:val="en-US"/>
        </w:rPr>
        <w:t>1</w:t>
      </w:r>
      <w:r w:rsidRPr="00B4426A">
        <w:rPr>
          <w:i/>
          <w:sz w:val="28"/>
          <w:szCs w:val="28"/>
          <w:lang w:val="en-US"/>
        </w:rPr>
        <w:t>=1/3 (U</w:t>
      </w:r>
      <w:r w:rsidRPr="00B4426A">
        <w:rPr>
          <w:i/>
          <w:sz w:val="28"/>
          <w:szCs w:val="28"/>
          <w:vertAlign w:val="subscript"/>
          <w:lang w:val="en-US"/>
        </w:rPr>
        <w:t>A</w:t>
      </w:r>
      <w:r w:rsidRPr="00B4426A">
        <w:rPr>
          <w:i/>
          <w:sz w:val="28"/>
          <w:szCs w:val="28"/>
          <w:lang w:val="en-US"/>
        </w:rPr>
        <w:t>+aU</w:t>
      </w:r>
      <w:r w:rsidRPr="00B4426A">
        <w:rPr>
          <w:i/>
          <w:sz w:val="28"/>
          <w:szCs w:val="28"/>
          <w:vertAlign w:val="subscript"/>
          <w:lang w:val="en-US"/>
        </w:rPr>
        <w:t>B</w:t>
      </w:r>
      <w:r w:rsidRPr="00B4426A">
        <w:rPr>
          <w:i/>
          <w:sz w:val="28"/>
          <w:szCs w:val="28"/>
          <w:lang w:val="en-US"/>
        </w:rPr>
        <w:t>+a</w:t>
      </w:r>
      <w:r w:rsidRPr="00B4426A">
        <w:rPr>
          <w:i/>
          <w:sz w:val="28"/>
          <w:szCs w:val="28"/>
          <w:vertAlign w:val="superscript"/>
          <w:lang w:val="en-US"/>
        </w:rPr>
        <w:t>2</w:t>
      </w:r>
      <w:r w:rsidRPr="00B4426A">
        <w:rPr>
          <w:i/>
          <w:sz w:val="28"/>
          <w:szCs w:val="28"/>
          <w:lang w:val="en-US"/>
        </w:rPr>
        <w:t>U</w:t>
      </w:r>
      <w:r w:rsidRPr="00B4426A">
        <w:rPr>
          <w:i/>
          <w:sz w:val="28"/>
          <w:szCs w:val="28"/>
          <w:vertAlign w:val="subscript"/>
          <w:lang w:val="en-US"/>
        </w:rPr>
        <w:t>C</w:t>
      </w:r>
      <w:r w:rsidRPr="00B4426A">
        <w:rPr>
          <w:i/>
          <w:sz w:val="28"/>
          <w:szCs w:val="28"/>
          <w:lang w:val="en-US"/>
        </w:rPr>
        <w:t>)</w:t>
      </w:r>
    </w:p>
    <w:p w:rsidR="00272B4D" w:rsidRPr="00B4426A" w:rsidRDefault="00272B4D" w:rsidP="00272B4D">
      <w:pPr>
        <w:jc w:val="center"/>
        <w:rPr>
          <w:b/>
          <w:i/>
          <w:sz w:val="28"/>
          <w:szCs w:val="28"/>
          <w:lang w:val="en-US"/>
        </w:rPr>
      </w:pPr>
      <w:r w:rsidRPr="00B4426A">
        <w:rPr>
          <w:i/>
          <w:sz w:val="28"/>
          <w:szCs w:val="28"/>
          <w:lang w:val="en-US"/>
        </w:rPr>
        <w:t>U</w:t>
      </w:r>
      <w:r w:rsidRPr="00B4426A">
        <w:rPr>
          <w:i/>
          <w:sz w:val="28"/>
          <w:szCs w:val="28"/>
          <w:vertAlign w:val="subscript"/>
          <w:lang w:val="en-US"/>
        </w:rPr>
        <w:t>2</w:t>
      </w:r>
      <w:r w:rsidRPr="00B4426A">
        <w:rPr>
          <w:i/>
          <w:sz w:val="28"/>
          <w:szCs w:val="28"/>
          <w:lang w:val="en-US"/>
        </w:rPr>
        <w:t>=1/3 (U</w:t>
      </w:r>
      <w:r w:rsidRPr="00B4426A">
        <w:rPr>
          <w:i/>
          <w:sz w:val="28"/>
          <w:szCs w:val="28"/>
          <w:vertAlign w:val="subscript"/>
          <w:lang w:val="en-US"/>
        </w:rPr>
        <w:t>A</w:t>
      </w:r>
      <w:r w:rsidRPr="00B4426A">
        <w:rPr>
          <w:i/>
          <w:sz w:val="28"/>
          <w:szCs w:val="28"/>
          <w:lang w:val="en-US"/>
        </w:rPr>
        <w:t>+a</w:t>
      </w:r>
      <w:r w:rsidRPr="00B4426A">
        <w:rPr>
          <w:i/>
          <w:sz w:val="28"/>
          <w:szCs w:val="28"/>
          <w:vertAlign w:val="superscript"/>
          <w:lang w:val="en-US"/>
        </w:rPr>
        <w:t>2</w:t>
      </w:r>
      <w:r w:rsidRPr="00B4426A">
        <w:rPr>
          <w:i/>
          <w:sz w:val="28"/>
          <w:szCs w:val="28"/>
          <w:lang w:val="en-US"/>
        </w:rPr>
        <w:t>U</w:t>
      </w:r>
      <w:r w:rsidRPr="00B4426A">
        <w:rPr>
          <w:i/>
          <w:sz w:val="28"/>
          <w:szCs w:val="28"/>
          <w:vertAlign w:val="subscript"/>
          <w:lang w:val="en-US"/>
        </w:rPr>
        <w:t>B</w:t>
      </w:r>
      <w:r w:rsidRPr="00B4426A">
        <w:rPr>
          <w:i/>
          <w:sz w:val="28"/>
          <w:szCs w:val="28"/>
          <w:lang w:val="en-US"/>
        </w:rPr>
        <w:t>+aU</w:t>
      </w:r>
      <w:r w:rsidRPr="00B4426A">
        <w:rPr>
          <w:i/>
          <w:sz w:val="28"/>
          <w:szCs w:val="28"/>
          <w:vertAlign w:val="subscript"/>
          <w:lang w:val="en-US"/>
        </w:rPr>
        <w:t>C</w:t>
      </w:r>
      <w:r w:rsidRPr="00B4426A">
        <w:rPr>
          <w:i/>
          <w:sz w:val="28"/>
          <w:szCs w:val="28"/>
          <w:lang w:val="en-US"/>
        </w:rPr>
        <w:t>)</w:t>
      </w:r>
    </w:p>
    <w:p w:rsidR="00272B4D" w:rsidRPr="00B4426A" w:rsidRDefault="00272B4D" w:rsidP="00272B4D">
      <w:pPr>
        <w:jc w:val="center"/>
        <w:rPr>
          <w:b/>
          <w:i/>
          <w:sz w:val="28"/>
          <w:szCs w:val="28"/>
          <w:lang w:val="en-US"/>
        </w:rPr>
      </w:pPr>
      <w:r w:rsidRPr="00B4426A">
        <w:rPr>
          <w:i/>
          <w:sz w:val="28"/>
          <w:szCs w:val="28"/>
          <w:lang w:val="en-US"/>
        </w:rPr>
        <w:t>U</w:t>
      </w:r>
      <w:r w:rsidRPr="00B4426A">
        <w:rPr>
          <w:i/>
          <w:sz w:val="28"/>
          <w:szCs w:val="28"/>
          <w:vertAlign w:val="subscript"/>
          <w:lang w:val="en-US"/>
        </w:rPr>
        <w:t>0</w:t>
      </w:r>
      <w:r w:rsidRPr="00B4426A">
        <w:rPr>
          <w:i/>
          <w:sz w:val="28"/>
          <w:szCs w:val="28"/>
          <w:lang w:val="en-US"/>
        </w:rPr>
        <w:t>=1/3 (U</w:t>
      </w:r>
      <w:r w:rsidRPr="00B4426A">
        <w:rPr>
          <w:i/>
          <w:sz w:val="28"/>
          <w:szCs w:val="28"/>
          <w:vertAlign w:val="subscript"/>
          <w:lang w:val="en-US"/>
        </w:rPr>
        <w:t>A</w:t>
      </w:r>
      <w:r w:rsidRPr="00B4426A">
        <w:rPr>
          <w:i/>
          <w:sz w:val="28"/>
          <w:szCs w:val="28"/>
          <w:lang w:val="en-US"/>
        </w:rPr>
        <w:t>+U</w:t>
      </w:r>
      <w:r w:rsidRPr="00B4426A">
        <w:rPr>
          <w:i/>
          <w:sz w:val="28"/>
          <w:szCs w:val="28"/>
          <w:vertAlign w:val="subscript"/>
          <w:lang w:val="en-US"/>
        </w:rPr>
        <w:t>B</w:t>
      </w:r>
      <w:r w:rsidRPr="00B4426A">
        <w:rPr>
          <w:i/>
          <w:sz w:val="28"/>
          <w:szCs w:val="28"/>
          <w:lang w:val="en-US"/>
        </w:rPr>
        <w:t>+U</w:t>
      </w:r>
      <w:r w:rsidRPr="00B4426A">
        <w:rPr>
          <w:i/>
          <w:sz w:val="28"/>
          <w:szCs w:val="28"/>
          <w:vertAlign w:val="subscript"/>
          <w:lang w:val="en-US"/>
        </w:rPr>
        <w:t>C</w:t>
      </w:r>
      <w:r w:rsidRPr="00B4426A">
        <w:rPr>
          <w:i/>
          <w:sz w:val="28"/>
          <w:szCs w:val="28"/>
          <w:lang w:val="en-US"/>
        </w:rPr>
        <w:t>)</w:t>
      </w:r>
    </w:p>
    <w:p w:rsidR="00272B4D" w:rsidRPr="00B4426A" w:rsidRDefault="00272B4D" w:rsidP="00272B4D">
      <w:pPr>
        <w:jc w:val="both"/>
        <w:rPr>
          <w:b/>
          <w:sz w:val="28"/>
          <w:szCs w:val="28"/>
          <w:lang w:val="en-US"/>
        </w:rPr>
      </w:pPr>
      <w:r w:rsidRPr="00B4426A">
        <w:rPr>
          <w:sz w:val="28"/>
          <w:szCs w:val="28"/>
          <w:lang w:val="en-US"/>
        </w:rPr>
        <w:t xml:space="preserve">bu erda </w:t>
      </w:r>
      <w:r w:rsidRPr="00B4426A">
        <w:rPr>
          <w:i/>
          <w:sz w:val="28"/>
          <w:szCs w:val="28"/>
          <w:lang w:val="en-US"/>
        </w:rPr>
        <w:t>U</w:t>
      </w:r>
      <w:r w:rsidRPr="00B4426A">
        <w:rPr>
          <w:i/>
          <w:sz w:val="28"/>
          <w:szCs w:val="28"/>
          <w:vertAlign w:val="subscript"/>
          <w:lang w:val="en-US"/>
        </w:rPr>
        <w:t xml:space="preserve">A, </w:t>
      </w:r>
      <w:r w:rsidRPr="00B4426A">
        <w:rPr>
          <w:i/>
          <w:sz w:val="28"/>
          <w:szCs w:val="28"/>
          <w:lang w:val="en-US"/>
        </w:rPr>
        <w:t>, U</w:t>
      </w:r>
      <w:r w:rsidRPr="00B4426A">
        <w:rPr>
          <w:i/>
          <w:sz w:val="28"/>
          <w:szCs w:val="28"/>
          <w:vertAlign w:val="subscript"/>
          <w:lang w:val="en-US"/>
        </w:rPr>
        <w:t>B</w:t>
      </w:r>
      <w:r w:rsidRPr="00B4426A">
        <w:rPr>
          <w:i/>
          <w:sz w:val="28"/>
          <w:szCs w:val="28"/>
          <w:lang w:val="en-US"/>
        </w:rPr>
        <w:t>, U</w:t>
      </w:r>
      <w:r w:rsidRPr="00B4426A">
        <w:rPr>
          <w:i/>
          <w:sz w:val="28"/>
          <w:szCs w:val="28"/>
          <w:vertAlign w:val="subscript"/>
          <w:lang w:val="en-US"/>
        </w:rPr>
        <w:t>C</w:t>
      </w:r>
      <w:r w:rsidRPr="00B4426A">
        <w:rPr>
          <w:sz w:val="28"/>
          <w:szCs w:val="28"/>
          <w:lang w:val="en-US"/>
        </w:rPr>
        <w:t xml:space="preserve"> - tarmoqning faza kuchlanishlari. </w:t>
      </w:r>
    </w:p>
    <w:p w:rsidR="00272B4D" w:rsidRPr="00B4426A" w:rsidRDefault="00272B4D" w:rsidP="00272B4D">
      <w:pPr>
        <w:jc w:val="center"/>
        <w:rPr>
          <w:b/>
          <w:sz w:val="28"/>
          <w:szCs w:val="28"/>
        </w:rPr>
      </w:pPr>
      <w:r w:rsidRPr="00B4426A">
        <w:rPr>
          <w:position w:val="-22"/>
          <w:sz w:val="28"/>
          <w:szCs w:val="28"/>
          <w:lang w:val="en-US"/>
        </w:rPr>
        <w:object w:dxaOrig="2280" w:dyaOrig="680">
          <v:shape id="_x0000_i1499" type="#_x0000_t75" style="width:141pt;height:33pt" o:ole="">
            <v:imagedata r:id="rId916" o:title=""/>
          </v:shape>
          <o:OLEObject Type="Embed" ProgID="Equation.3" ShapeID="_x0000_i1499" DrawAspect="Content" ObjectID="_1756031480" r:id="rId917"/>
        </w:object>
      </w:r>
    </w:p>
    <w:p w:rsidR="00272B4D" w:rsidRPr="00B4426A" w:rsidRDefault="00272B4D" w:rsidP="00272B4D">
      <w:pPr>
        <w:jc w:val="both"/>
        <w:rPr>
          <w:b/>
          <w:sz w:val="28"/>
          <w:szCs w:val="28"/>
          <w:lang w:val="en-US"/>
        </w:rPr>
      </w:pPr>
      <w:r w:rsidRPr="00B4426A">
        <w:rPr>
          <w:sz w:val="28"/>
          <w:szCs w:val="28"/>
          <w:lang w:val="en-US"/>
        </w:rPr>
        <w:t>(vektorni soat strelkasi harakatiga teskari 120</w:t>
      </w:r>
      <w:r w:rsidRPr="00B4426A">
        <w:rPr>
          <w:sz w:val="28"/>
          <w:szCs w:val="28"/>
          <w:vertAlign w:val="superscript"/>
          <w:lang w:val="en-US"/>
        </w:rPr>
        <w:t>0</w:t>
      </w:r>
      <w:r w:rsidRPr="00B4426A">
        <w:rPr>
          <w:sz w:val="28"/>
          <w:szCs w:val="28"/>
          <w:lang w:val="en-US"/>
        </w:rPr>
        <w:t xml:space="preserve"> burilishi)</w:t>
      </w:r>
    </w:p>
    <w:p w:rsidR="00272B4D" w:rsidRPr="00B4426A" w:rsidRDefault="00272B4D" w:rsidP="00272B4D">
      <w:pPr>
        <w:jc w:val="center"/>
        <w:rPr>
          <w:b/>
          <w:sz w:val="28"/>
          <w:szCs w:val="28"/>
        </w:rPr>
      </w:pPr>
      <w:r w:rsidRPr="00B4426A">
        <w:rPr>
          <w:position w:val="-22"/>
          <w:sz w:val="28"/>
          <w:szCs w:val="28"/>
          <w:lang w:val="en-US"/>
        </w:rPr>
        <w:object w:dxaOrig="2360" w:dyaOrig="680">
          <v:shape id="_x0000_i1500" type="#_x0000_t75" style="width:155.25pt;height:35.25pt" o:ole="">
            <v:imagedata r:id="rId918" o:title=""/>
          </v:shape>
          <o:OLEObject Type="Embed" ProgID="Equation.3" ShapeID="_x0000_i1500" DrawAspect="Content" ObjectID="_1756031481" r:id="rId919"/>
        </w:object>
      </w:r>
    </w:p>
    <w:p w:rsidR="00272B4D" w:rsidRPr="00B4426A" w:rsidRDefault="00272B4D" w:rsidP="00272B4D">
      <w:pPr>
        <w:jc w:val="both"/>
        <w:rPr>
          <w:b/>
          <w:sz w:val="28"/>
          <w:szCs w:val="28"/>
          <w:lang w:val="en-US"/>
        </w:rPr>
      </w:pPr>
      <w:r w:rsidRPr="00B4426A">
        <w:rPr>
          <w:sz w:val="28"/>
          <w:szCs w:val="28"/>
          <w:lang w:val="en-US"/>
        </w:rPr>
        <w:t xml:space="preserve">1, 2, 3 formulalar asosida nosimmetriyali uch fazali sistemaning simmetrik tashkil etuvchilari  </w:t>
      </w:r>
      <w:r w:rsidRPr="00B4426A">
        <w:rPr>
          <w:i/>
          <w:sz w:val="28"/>
          <w:szCs w:val="28"/>
          <w:lang w:val="en-US"/>
        </w:rPr>
        <w:t>Ua, Uv, Us</w:t>
      </w:r>
      <w:r w:rsidRPr="00B4426A">
        <w:rPr>
          <w:sz w:val="28"/>
          <w:szCs w:val="28"/>
          <w:lang w:val="en-US"/>
        </w:rPr>
        <w:t xml:space="preserve">larni aniqlash mumkin. </w:t>
      </w:r>
    </w:p>
    <w:p w:rsidR="00272B4D" w:rsidRPr="00B4426A" w:rsidRDefault="00272B4D" w:rsidP="00272B4D">
      <w:pPr>
        <w:jc w:val="both"/>
        <w:rPr>
          <w:b/>
          <w:sz w:val="28"/>
          <w:szCs w:val="28"/>
          <w:lang w:val="en-US"/>
        </w:rPr>
      </w:pPr>
      <w:r w:rsidRPr="00B4426A">
        <w:rPr>
          <w:sz w:val="28"/>
          <w:szCs w:val="28"/>
          <w:lang w:val="en-US"/>
        </w:rPr>
        <w:tab/>
        <w:t xml:space="preserve">Elektr ta’minoti sistemalarida qisqa vaqtli (avariyali) va uzoq davomli nosimmetrik rejimlarga bo‘linishi mumkin. </w:t>
      </w:r>
    </w:p>
    <w:p w:rsidR="00272B4D" w:rsidRPr="00B4426A" w:rsidRDefault="00272B4D" w:rsidP="00272B4D">
      <w:pPr>
        <w:jc w:val="both"/>
        <w:rPr>
          <w:b/>
          <w:sz w:val="28"/>
          <w:szCs w:val="28"/>
          <w:lang w:val="en-US"/>
        </w:rPr>
      </w:pPr>
      <w:r w:rsidRPr="00B4426A">
        <w:rPr>
          <w:sz w:val="28"/>
          <w:szCs w:val="28"/>
          <w:lang w:val="en-US"/>
        </w:rPr>
        <w:tab/>
        <w:t xml:space="preserve">Qisqa vaqtli nosimmetriya rejimlar asosan har xil avariyali jarayonlar bilan bog‘liq, jumladan, nosimmetriyal qisqa tutashuvda, havo liniyasida bir yoki ikki simning er bilan tutashishi. Davomli nosimmetriya esa tarmoqda elektr energiyasini nosimmetriya iste’molchilarini ulanishi bilan vujudga keladi (yoritish </w:t>
      </w:r>
      <w:r w:rsidRPr="00B4426A">
        <w:rPr>
          <w:sz w:val="28"/>
          <w:szCs w:val="28"/>
          <w:lang w:val="en-US"/>
        </w:rPr>
        <w:lastRenderedPageBreak/>
        <w:t xml:space="preserve">uskunalari, induksion va yoyli pechlar, bir fazali elektr payvandlash uskunalari, temir yo‘l transport yuklamalari). </w:t>
      </w:r>
    </w:p>
    <w:p w:rsidR="00272B4D" w:rsidRPr="00B4426A" w:rsidRDefault="00272B4D" w:rsidP="00272B4D">
      <w:pPr>
        <w:jc w:val="both"/>
        <w:rPr>
          <w:b/>
          <w:sz w:val="28"/>
          <w:szCs w:val="28"/>
          <w:lang w:val="en-US"/>
        </w:rPr>
      </w:pPr>
      <w:r w:rsidRPr="00B4426A">
        <w:rPr>
          <w:sz w:val="28"/>
          <w:szCs w:val="28"/>
          <w:lang w:val="en-US"/>
        </w:rPr>
        <w:tab/>
        <w:t xml:space="preserve">Nosimmetriyaning mavjudligi toklarning teskari va nolli ketma-ketliklarini paydo bo‘lishiga olib keladi. Bu toklar tarmoq elementlarda o‘z navbatida kuchlanish og‘ishini paydo bo‘lishiga olib keladi. </w:t>
      </w:r>
    </w:p>
    <w:p w:rsidR="00272B4D" w:rsidRPr="00B4426A" w:rsidRDefault="00272B4D" w:rsidP="00272B4D">
      <w:pPr>
        <w:jc w:val="both"/>
        <w:rPr>
          <w:b/>
          <w:sz w:val="28"/>
          <w:szCs w:val="28"/>
          <w:lang w:val="en-US"/>
        </w:rPr>
      </w:pPr>
      <w:r w:rsidRPr="00B4426A">
        <w:rPr>
          <w:sz w:val="28"/>
          <w:szCs w:val="28"/>
          <w:lang w:val="en-US"/>
        </w:rPr>
        <w:tab/>
        <w:t xml:space="preserve">Tok nosimmetriyasi kuchlanish nosimmetriyasida ancha katta bo‘ladi. Toklar nosimmetriyasi sinxron generatorning rotorini qizishiga, uning ayrim qisimlarini silkinishiga olib keladi. Fazalarni bir tekis yuklanmaganligi natijasida toklar nosimmetriyasi elektr uzatish liniyalarda va transformatorlarda o‘tkazuvchanlik qobiliyatini kamaytiradi. Bu esa asixron yuritkichlarni yarim o‘tkazgich qurilmalarini, elektr uzatish liniyalarini ishlarga yomon ta’sir ko‘rsatadi va elektr ta’minoti sistemasida o‘rnatilgan rele himoyasi ishini qiyinlashtiradi. </w:t>
      </w:r>
    </w:p>
    <w:p w:rsidR="00272B4D" w:rsidRPr="00B4426A" w:rsidRDefault="00272B4D" w:rsidP="00272B4D">
      <w:pPr>
        <w:jc w:val="both"/>
        <w:rPr>
          <w:b/>
          <w:sz w:val="28"/>
          <w:szCs w:val="28"/>
          <w:lang w:val="en-US"/>
        </w:rPr>
      </w:pPr>
      <w:r w:rsidRPr="00B4426A">
        <w:rPr>
          <w:sz w:val="28"/>
          <w:szCs w:val="28"/>
          <w:lang w:val="en-US"/>
        </w:rPr>
        <w:tab/>
        <w:t xml:space="preserve">Nosimmetrik kuchlanishlar va toklar nosimmetriya koeffitsientlari </w:t>
      </w:r>
      <w:r w:rsidRPr="00B4426A">
        <w:rPr>
          <w:i/>
          <w:sz w:val="28"/>
          <w:szCs w:val="28"/>
          <w:lang w:val="en-US"/>
        </w:rPr>
        <w:t xml:space="preserve">Knsu </w:t>
      </w:r>
      <w:r w:rsidRPr="00B4426A">
        <w:rPr>
          <w:sz w:val="28"/>
          <w:szCs w:val="28"/>
          <w:lang w:val="en-US"/>
        </w:rPr>
        <w:t xml:space="preserve">va </w:t>
      </w:r>
      <w:r w:rsidRPr="00B4426A">
        <w:rPr>
          <w:i/>
          <w:sz w:val="28"/>
          <w:szCs w:val="28"/>
          <w:lang w:val="en-US"/>
        </w:rPr>
        <w:t>Knsi</w:t>
      </w:r>
      <w:r w:rsidRPr="00B4426A">
        <w:rPr>
          <w:sz w:val="28"/>
          <w:szCs w:val="28"/>
          <w:lang w:val="en-US"/>
        </w:rPr>
        <w:t xml:space="preserve"> va toklar kuchlanishlarni muvozanatsizligi koeffitsientlari (Kou va Koi) bilan xarakterlanadi:</w:t>
      </w:r>
    </w:p>
    <w:p w:rsidR="00272B4D" w:rsidRPr="00B4426A" w:rsidRDefault="00272B4D" w:rsidP="00272B4D">
      <w:pPr>
        <w:jc w:val="both"/>
        <w:rPr>
          <w:b/>
          <w:i/>
          <w:sz w:val="28"/>
          <w:szCs w:val="28"/>
          <w:lang w:val="en-US"/>
        </w:rPr>
      </w:pPr>
      <w:r w:rsidRPr="00B4426A">
        <w:rPr>
          <w:sz w:val="28"/>
          <w:szCs w:val="28"/>
          <w:lang w:val="en-US"/>
        </w:rPr>
        <w:tab/>
      </w:r>
      <w:r w:rsidRPr="00B4426A">
        <w:rPr>
          <w:i/>
          <w:sz w:val="28"/>
          <w:szCs w:val="28"/>
          <w:lang w:val="en-US"/>
        </w:rPr>
        <w:t>Knsu=U</w:t>
      </w:r>
      <w:r w:rsidRPr="00B4426A">
        <w:rPr>
          <w:i/>
          <w:sz w:val="28"/>
          <w:szCs w:val="28"/>
          <w:vertAlign w:val="subscript"/>
          <w:lang w:val="en-US"/>
        </w:rPr>
        <w:t>2</w:t>
      </w:r>
      <w:r w:rsidRPr="00B4426A">
        <w:rPr>
          <w:i/>
          <w:sz w:val="28"/>
          <w:szCs w:val="28"/>
          <w:lang w:val="en-US"/>
        </w:rPr>
        <w:t>/U</w:t>
      </w:r>
      <w:r w:rsidRPr="00B4426A">
        <w:rPr>
          <w:i/>
          <w:sz w:val="28"/>
          <w:szCs w:val="28"/>
          <w:vertAlign w:val="subscript"/>
          <w:lang w:val="en-US"/>
        </w:rPr>
        <w:t>H</w:t>
      </w:r>
      <w:r w:rsidRPr="00B4426A">
        <w:rPr>
          <w:i/>
          <w:sz w:val="28"/>
          <w:szCs w:val="28"/>
          <w:lang w:val="en-US"/>
        </w:rPr>
        <w:sym w:font="Symbol" w:char="F02A"/>
      </w:r>
      <w:r w:rsidRPr="00B4426A">
        <w:rPr>
          <w:i/>
          <w:sz w:val="28"/>
          <w:szCs w:val="28"/>
          <w:lang w:val="en-US"/>
        </w:rPr>
        <w:t>100%</w:t>
      </w:r>
      <w:r w:rsidRPr="00B4426A">
        <w:rPr>
          <w:i/>
          <w:sz w:val="28"/>
          <w:szCs w:val="28"/>
          <w:lang w:val="en-US"/>
        </w:rPr>
        <w:tab/>
      </w:r>
      <w:r w:rsidRPr="00B4426A">
        <w:rPr>
          <w:i/>
          <w:sz w:val="28"/>
          <w:szCs w:val="28"/>
          <w:lang w:val="en-US"/>
        </w:rPr>
        <w:tab/>
      </w:r>
      <w:r w:rsidRPr="00B4426A">
        <w:rPr>
          <w:i/>
          <w:sz w:val="28"/>
          <w:szCs w:val="28"/>
          <w:lang w:val="en-US"/>
        </w:rPr>
        <w:tab/>
      </w:r>
      <w:r w:rsidRPr="00B4426A">
        <w:rPr>
          <w:i/>
          <w:sz w:val="28"/>
          <w:szCs w:val="28"/>
          <w:lang w:val="en-US"/>
        </w:rPr>
        <w:tab/>
        <w:t>Kou=U</w:t>
      </w:r>
      <w:r w:rsidRPr="00B4426A">
        <w:rPr>
          <w:i/>
          <w:sz w:val="28"/>
          <w:szCs w:val="28"/>
          <w:vertAlign w:val="subscript"/>
          <w:lang w:val="en-US"/>
        </w:rPr>
        <w:t>0</w:t>
      </w:r>
      <w:r w:rsidRPr="00B4426A">
        <w:rPr>
          <w:i/>
          <w:sz w:val="28"/>
          <w:szCs w:val="28"/>
          <w:lang w:val="en-US"/>
        </w:rPr>
        <w:t>/U</w:t>
      </w:r>
      <w:r w:rsidRPr="00B4426A">
        <w:rPr>
          <w:i/>
          <w:sz w:val="28"/>
          <w:szCs w:val="28"/>
          <w:vertAlign w:val="subscript"/>
          <w:lang w:val="en-US"/>
        </w:rPr>
        <w:t>H</w:t>
      </w:r>
      <w:r w:rsidRPr="00B4426A">
        <w:rPr>
          <w:i/>
          <w:sz w:val="28"/>
          <w:szCs w:val="28"/>
          <w:lang w:val="en-US"/>
        </w:rPr>
        <w:sym w:font="Symbol" w:char="F02A"/>
      </w:r>
      <w:r w:rsidRPr="00B4426A">
        <w:rPr>
          <w:i/>
          <w:sz w:val="28"/>
          <w:szCs w:val="28"/>
          <w:lang w:val="en-US"/>
        </w:rPr>
        <w:t xml:space="preserve">100%  </w:t>
      </w:r>
    </w:p>
    <w:p w:rsidR="00272B4D" w:rsidRPr="00B4426A" w:rsidRDefault="00272B4D" w:rsidP="00272B4D">
      <w:pPr>
        <w:ind w:firstLine="708"/>
        <w:jc w:val="both"/>
        <w:rPr>
          <w:b/>
          <w:i/>
          <w:sz w:val="28"/>
          <w:szCs w:val="28"/>
          <w:u w:val="single"/>
          <w:lang w:val="en-US"/>
        </w:rPr>
      </w:pPr>
      <w:r w:rsidRPr="00B4426A">
        <w:rPr>
          <w:i/>
          <w:sz w:val="28"/>
          <w:szCs w:val="28"/>
          <w:lang w:val="en-US"/>
        </w:rPr>
        <w:t>Knsi=I</w:t>
      </w:r>
      <w:r w:rsidRPr="00B4426A">
        <w:rPr>
          <w:i/>
          <w:sz w:val="28"/>
          <w:szCs w:val="28"/>
          <w:vertAlign w:val="subscript"/>
          <w:lang w:val="en-US"/>
        </w:rPr>
        <w:t>2</w:t>
      </w:r>
      <w:r w:rsidRPr="00B4426A">
        <w:rPr>
          <w:i/>
          <w:sz w:val="28"/>
          <w:szCs w:val="28"/>
          <w:lang w:val="en-US"/>
        </w:rPr>
        <w:t>/I</w:t>
      </w:r>
      <w:r w:rsidRPr="00B4426A">
        <w:rPr>
          <w:i/>
          <w:sz w:val="28"/>
          <w:szCs w:val="28"/>
          <w:vertAlign w:val="subscript"/>
          <w:lang w:val="en-US"/>
        </w:rPr>
        <w:t>H</w:t>
      </w:r>
      <w:r w:rsidRPr="00B4426A">
        <w:rPr>
          <w:i/>
          <w:sz w:val="28"/>
          <w:szCs w:val="28"/>
          <w:lang w:val="en-US"/>
        </w:rPr>
        <w:sym w:font="Symbol" w:char="F02A"/>
      </w:r>
      <w:r w:rsidRPr="00B4426A">
        <w:rPr>
          <w:i/>
          <w:sz w:val="28"/>
          <w:szCs w:val="28"/>
          <w:lang w:val="en-US"/>
        </w:rPr>
        <w:t>100%</w:t>
      </w:r>
      <w:r w:rsidRPr="00B4426A">
        <w:rPr>
          <w:i/>
          <w:sz w:val="28"/>
          <w:szCs w:val="28"/>
          <w:lang w:val="en-US"/>
        </w:rPr>
        <w:tab/>
      </w:r>
      <w:r w:rsidRPr="00B4426A">
        <w:rPr>
          <w:i/>
          <w:sz w:val="28"/>
          <w:szCs w:val="28"/>
          <w:lang w:val="en-US"/>
        </w:rPr>
        <w:tab/>
      </w:r>
      <w:r w:rsidRPr="00B4426A">
        <w:rPr>
          <w:i/>
          <w:sz w:val="28"/>
          <w:szCs w:val="28"/>
          <w:lang w:val="en-US"/>
        </w:rPr>
        <w:tab/>
      </w:r>
      <w:r w:rsidRPr="00B4426A">
        <w:rPr>
          <w:i/>
          <w:sz w:val="28"/>
          <w:szCs w:val="28"/>
          <w:lang w:val="en-US"/>
        </w:rPr>
        <w:tab/>
      </w:r>
      <w:r w:rsidRPr="00B4426A">
        <w:rPr>
          <w:i/>
          <w:sz w:val="28"/>
          <w:szCs w:val="28"/>
          <w:lang w:val="en-US"/>
        </w:rPr>
        <w:tab/>
        <w:t>Koi=I</w:t>
      </w:r>
      <w:r w:rsidRPr="00B4426A">
        <w:rPr>
          <w:i/>
          <w:sz w:val="28"/>
          <w:szCs w:val="28"/>
          <w:vertAlign w:val="subscript"/>
          <w:lang w:val="en-US"/>
        </w:rPr>
        <w:t>2</w:t>
      </w:r>
      <w:r w:rsidRPr="00B4426A">
        <w:rPr>
          <w:i/>
          <w:sz w:val="28"/>
          <w:szCs w:val="28"/>
          <w:lang w:val="en-US"/>
        </w:rPr>
        <w:t>/I</w:t>
      </w:r>
      <w:r w:rsidRPr="00B4426A">
        <w:rPr>
          <w:i/>
          <w:sz w:val="28"/>
          <w:szCs w:val="28"/>
          <w:vertAlign w:val="subscript"/>
          <w:lang w:val="en-US"/>
        </w:rPr>
        <w:t>H</w:t>
      </w:r>
      <w:r w:rsidRPr="00B4426A">
        <w:rPr>
          <w:i/>
          <w:sz w:val="28"/>
          <w:szCs w:val="28"/>
          <w:lang w:val="en-US"/>
        </w:rPr>
        <w:sym w:font="Symbol" w:char="F02A"/>
      </w:r>
      <w:r w:rsidRPr="00B4426A">
        <w:rPr>
          <w:i/>
          <w:sz w:val="28"/>
          <w:szCs w:val="28"/>
          <w:lang w:val="en-US"/>
        </w:rPr>
        <w:t>100%</w:t>
      </w:r>
    </w:p>
    <w:p w:rsidR="00272B4D" w:rsidRPr="00B4426A" w:rsidRDefault="00272B4D" w:rsidP="00272B4D">
      <w:pPr>
        <w:jc w:val="both"/>
        <w:rPr>
          <w:b/>
          <w:sz w:val="28"/>
          <w:szCs w:val="28"/>
          <w:lang w:val="en-US"/>
        </w:rPr>
      </w:pPr>
      <w:r w:rsidRPr="00B4426A">
        <w:rPr>
          <w:sz w:val="28"/>
          <w:szCs w:val="28"/>
          <w:lang w:val="en-US"/>
        </w:rPr>
        <w:t xml:space="preserve">bu erda </w:t>
      </w:r>
      <w:r w:rsidRPr="00B4426A">
        <w:rPr>
          <w:i/>
          <w:sz w:val="28"/>
          <w:szCs w:val="28"/>
          <w:lang w:val="en-US"/>
        </w:rPr>
        <w:t>U</w:t>
      </w:r>
      <w:r w:rsidRPr="00B4426A">
        <w:rPr>
          <w:i/>
          <w:sz w:val="28"/>
          <w:szCs w:val="28"/>
          <w:vertAlign w:val="subscript"/>
          <w:lang w:val="en-US"/>
        </w:rPr>
        <w:t>2</w:t>
      </w:r>
      <w:r w:rsidRPr="00B4426A">
        <w:rPr>
          <w:i/>
          <w:sz w:val="28"/>
          <w:szCs w:val="28"/>
          <w:lang w:val="en-US"/>
        </w:rPr>
        <w:t>, I</w:t>
      </w:r>
      <w:r w:rsidRPr="00B4426A">
        <w:rPr>
          <w:i/>
          <w:sz w:val="28"/>
          <w:szCs w:val="28"/>
          <w:vertAlign w:val="subscript"/>
          <w:lang w:val="en-US"/>
        </w:rPr>
        <w:t>2</w:t>
      </w:r>
      <w:r w:rsidRPr="00B4426A">
        <w:rPr>
          <w:i/>
          <w:sz w:val="28"/>
          <w:szCs w:val="28"/>
          <w:lang w:val="en-US"/>
        </w:rPr>
        <w:t>, U</w:t>
      </w:r>
      <w:r w:rsidRPr="00B4426A">
        <w:rPr>
          <w:i/>
          <w:sz w:val="28"/>
          <w:szCs w:val="28"/>
          <w:vertAlign w:val="subscript"/>
          <w:lang w:val="en-US"/>
        </w:rPr>
        <w:t>0</w:t>
      </w:r>
      <w:r w:rsidRPr="00B4426A">
        <w:rPr>
          <w:i/>
          <w:sz w:val="28"/>
          <w:szCs w:val="28"/>
          <w:lang w:val="en-US"/>
        </w:rPr>
        <w:t>, I</w:t>
      </w:r>
      <w:r w:rsidRPr="00B4426A">
        <w:rPr>
          <w:i/>
          <w:sz w:val="28"/>
          <w:szCs w:val="28"/>
          <w:vertAlign w:val="subscript"/>
          <w:lang w:val="en-US"/>
        </w:rPr>
        <w:t>0</w:t>
      </w:r>
      <w:r w:rsidRPr="00B4426A">
        <w:rPr>
          <w:sz w:val="28"/>
          <w:szCs w:val="28"/>
          <w:lang w:val="en-US"/>
        </w:rPr>
        <w:t xml:space="preserve"> - kuchlanishlar va toklarning teskari va nol simmetrik tashkil etuvchilari. </w:t>
      </w:r>
    </w:p>
    <w:p w:rsidR="00272B4D" w:rsidRPr="00B4426A" w:rsidRDefault="00272B4D" w:rsidP="00272B4D">
      <w:pPr>
        <w:jc w:val="both"/>
        <w:rPr>
          <w:b/>
          <w:sz w:val="28"/>
          <w:szCs w:val="28"/>
          <w:lang w:val="en-US"/>
        </w:rPr>
      </w:pPr>
      <w:r w:rsidRPr="00B4426A">
        <w:rPr>
          <w:sz w:val="28"/>
          <w:szCs w:val="28"/>
          <w:lang w:val="en-US"/>
        </w:rPr>
        <w:tab/>
        <w:t xml:space="preserve">Uch fazali elektr energiya iste’molchining qisqichlaida kuchlanish nosimmetriya koeffitsientlarini qiymati 2%dan oshmasligi lozim. </w:t>
      </w:r>
    </w:p>
    <w:p w:rsidR="00272B4D" w:rsidRPr="00B4426A" w:rsidRDefault="00272B4D" w:rsidP="00272B4D">
      <w:pPr>
        <w:jc w:val="both"/>
        <w:rPr>
          <w:b/>
          <w:sz w:val="28"/>
          <w:szCs w:val="28"/>
          <w:lang w:val="en-US"/>
        </w:rPr>
      </w:pPr>
      <w:r w:rsidRPr="00B4426A">
        <w:rPr>
          <w:sz w:val="28"/>
          <w:szCs w:val="28"/>
          <w:lang w:val="en-US"/>
        </w:rPr>
        <w:tab/>
        <w:t xml:space="preserve">Kuchlanishni fazalararo nosimmetriyasi fakat teskari ketma-ketlik kuchlanishi bilan aniqlanadi. Faza kuchlanishrining nosimmetriyasi esa nol va teskari tashkil etuvchilari bilan aniqlanadi. Nolli ketma-ketlik toklari asosan kuchlanishi 1000 V dan yuqori bo‘lgan  tarmoqlarda mavjud. </w:t>
      </w:r>
    </w:p>
    <w:p w:rsidR="00272B4D" w:rsidRPr="00B4426A" w:rsidRDefault="00272B4D" w:rsidP="00272B4D">
      <w:pPr>
        <w:jc w:val="both"/>
        <w:rPr>
          <w:b/>
          <w:sz w:val="28"/>
          <w:szCs w:val="28"/>
          <w:lang w:val="en-US"/>
        </w:rPr>
      </w:pPr>
      <w:r w:rsidRPr="00B4426A">
        <w:rPr>
          <w:sz w:val="28"/>
          <w:szCs w:val="28"/>
          <w:lang w:val="en-US"/>
        </w:rPr>
        <w:tab/>
        <w:t xml:space="preserve">Nosimmetriya rejimda faza va liniyalararo kuchanishlar umumiy hollarda turlicha bo‘lgani uchun ularning bir vaqtning o‘zida ulchash lozim. </w:t>
      </w:r>
    </w:p>
    <w:p w:rsidR="00272B4D" w:rsidRPr="00B4426A" w:rsidRDefault="00272B4D" w:rsidP="00272B4D">
      <w:pPr>
        <w:jc w:val="both"/>
        <w:rPr>
          <w:b/>
          <w:sz w:val="28"/>
          <w:szCs w:val="28"/>
          <w:lang w:val="en-US"/>
        </w:rPr>
      </w:pPr>
      <w:r w:rsidRPr="00B4426A">
        <w:rPr>
          <w:sz w:val="28"/>
          <w:szCs w:val="28"/>
          <w:lang w:val="en-US"/>
        </w:rPr>
        <w:tab/>
        <w:t xml:space="preserve">1- rasmda nosimmetriya koeffitsientini aniqlash uchun nomogramma keltirilgan. Koordinata o‘qlarida liniyalararo kuchlanishlarini </w:t>
      </w:r>
      <w:r w:rsidRPr="00B4426A">
        <w:rPr>
          <w:i/>
          <w:sz w:val="28"/>
          <w:szCs w:val="28"/>
          <w:lang w:val="en-US"/>
        </w:rPr>
        <w:t>U</w:t>
      </w:r>
      <w:r w:rsidRPr="00B4426A">
        <w:rPr>
          <w:i/>
          <w:sz w:val="28"/>
          <w:szCs w:val="28"/>
          <w:vertAlign w:val="subscript"/>
          <w:lang w:val="en-US"/>
        </w:rPr>
        <w:t>BC</w:t>
      </w:r>
      <w:r w:rsidRPr="00B4426A">
        <w:rPr>
          <w:i/>
          <w:sz w:val="28"/>
          <w:szCs w:val="28"/>
          <w:lang w:val="en-US"/>
        </w:rPr>
        <w:t xml:space="preserve"> </w:t>
      </w:r>
      <w:r w:rsidRPr="00B4426A">
        <w:rPr>
          <w:sz w:val="28"/>
          <w:szCs w:val="28"/>
          <w:lang w:val="en-US"/>
        </w:rPr>
        <w:t xml:space="preserve">va </w:t>
      </w:r>
      <w:r w:rsidRPr="00B4426A">
        <w:rPr>
          <w:i/>
          <w:sz w:val="28"/>
          <w:szCs w:val="28"/>
          <w:lang w:val="en-US"/>
        </w:rPr>
        <w:t>U</w:t>
      </w:r>
      <w:r w:rsidRPr="00B4426A">
        <w:rPr>
          <w:i/>
          <w:sz w:val="28"/>
          <w:szCs w:val="28"/>
          <w:vertAlign w:val="subscript"/>
          <w:lang w:val="en-US"/>
        </w:rPr>
        <w:t>CA</w:t>
      </w:r>
      <w:r w:rsidRPr="00B4426A">
        <w:rPr>
          <w:i/>
          <w:sz w:val="28"/>
          <w:szCs w:val="28"/>
          <w:lang w:val="en-US"/>
        </w:rPr>
        <w:t xml:space="preserve"> U</w:t>
      </w:r>
      <w:r w:rsidRPr="00B4426A">
        <w:rPr>
          <w:i/>
          <w:sz w:val="28"/>
          <w:szCs w:val="28"/>
          <w:vertAlign w:val="subscript"/>
          <w:lang w:val="en-US"/>
        </w:rPr>
        <w:t>AB</w:t>
      </w:r>
      <w:r w:rsidRPr="00B4426A">
        <w:rPr>
          <w:sz w:val="28"/>
          <w:szCs w:val="28"/>
          <w:vertAlign w:val="subscript"/>
          <w:lang w:val="en-US"/>
        </w:rPr>
        <w:t xml:space="preserve"> </w:t>
      </w:r>
      <w:r w:rsidRPr="00B4426A">
        <w:rPr>
          <w:sz w:val="28"/>
          <w:szCs w:val="28"/>
          <w:lang w:val="en-US"/>
        </w:rPr>
        <w:t xml:space="preserve">kuchlanishiga nisbati belgilangan. Nomogramma nosimmetriya koeffitsientini Kns va uning argumenti </w:t>
      </w:r>
      <w:r w:rsidRPr="00B4426A">
        <w:rPr>
          <w:sz w:val="28"/>
          <w:szCs w:val="28"/>
        </w:rPr>
        <w:sym w:font="Symbol" w:char="F067"/>
      </w:r>
      <w:r w:rsidRPr="00B4426A">
        <w:rPr>
          <w:sz w:val="28"/>
          <w:szCs w:val="28"/>
          <w:lang w:val="en-US"/>
        </w:rPr>
        <w:t xml:space="preserve"> kattaligini aniqlash imkonini beradi. </w:t>
      </w:r>
    </w:p>
    <w:p w:rsidR="00272B4D" w:rsidRPr="00B4426A" w:rsidRDefault="00272B4D" w:rsidP="00272B4D">
      <w:pPr>
        <w:jc w:val="both"/>
        <w:rPr>
          <w:b/>
          <w:sz w:val="28"/>
          <w:szCs w:val="28"/>
          <w:lang w:val="en-US"/>
        </w:rPr>
      </w:pPr>
      <w:r w:rsidRPr="00B4426A">
        <w:rPr>
          <w:sz w:val="28"/>
          <w:szCs w:val="28"/>
          <w:lang w:val="en-US"/>
        </w:rPr>
        <w:tab/>
        <w:t xml:space="preserve">Masalan, quyidagi liniyalararo kuchlanishlar qiymatlari </w:t>
      </w:r>
    </w:p>
    <w:p w:rsidR="00272B4D" w:rsidRPr="00B4426A" w:rsidRDefault="00272B4D" w:rsidP="00272B4D">
      <w:pPr>
        <w:jc w:val="center"/>
        <w:rPr>
          <w:b/>
          <w:i/>
          <w:sz w:val="28"/>
          <w:szCs w:val="28"/>
          <w:lang w:val="en-US"/>
        </w:rPr>
      </w:pPr>
      <w:r w:rsidRPr="00B4426A">
        <w:rPr>
          <w:i/>
          <w:sz w:val="28"/>
          <w:szCs w:val="28"/>
          <w:lang w:val="en-US"/>
        </w:rPr>
        <w:t>U</w:t>
      </w:r>
      <w:r w:rsidRPr="00B4426A">
        <w:rPr>
          <w:i/>
          <w:sz w:val="28"/>
          <w:szCs w:val="28"/>
          <w:vertAlign w:val="subscript"/>
          <w:lang w:val="en-US"/>
        </w:rPr>
        <w:t>AB</w:t>
      </w:r>
      <w:r w:rsidRPr="00B4426A">
        <w:rPr>
          <w:i/>
          <w:sz w:val="28"/>
          <w:szCs w:val="28"/>
          <w:lang w:val="en-US"/>
        </w:rPr>
        <w:t>=385B         U</w:t>
      </w:r>
      <w:r w:rsidRPr="00B4426A">
        <w:rPr>
          <w:i/>
          <w:sz w:val="28"/>
          <w:szCs w:val="28"/>
          <w:vertAlign w:val="subscript"/>
          <w:lang w:val="en-US"/>
        </w:rPr>
        <w:t>BC</w:t>
      </w:r>
      <w:r w:rsidRPr="00B4426A">
        <w:rPr>
          <w:i/>
          <w:sz w:val="28"/>
          <w:szCs w:val="28"/>
          <w:lang w:val="en-US"/>
        </w:rPr>
        <w:t>=380B,             U</w:t>
      </w:r>
      <w:r w:rsidRPr="00B4426A">
        <w:rPr>
          <w:i/>
          <w:sz w:val="28"/>
          <w:szCs w:val="28"/>
          <w:vertAlign w:val="subscript"/>
          <w:lang w:val="en-US"/>
        </w:rPr>
        <w:t>CA</w:t>
      </w:r>
      <w:r w:rsidRPr="00B4426A">
        <w:rPr>
          <w:i/>
          <w:sz w:val="28"/>
          <w:szCs w:val="28"/>
          <w:lang w:val="en-US"/>
        </w:rPr>
        <w:t>=375B.</w:t>
      </w:r>
    </w:p>
    <w:p w:rsidR="00272B4D" w:rsidRPr="00B4426A" w:rsidRDefault="00272B4D" w:rsidP="00272B4D">
      <w:pPr>
        <w:jc w:val="both"/>
        <w:rPr>
          <w:b/>
          <w:sz w:val="28"/>
          <w:szCs w:val="28"/>
          <w:lang w:val="en-US"/>
        </w:rPr>
      </w:pPr>
      <w:r w:rsidRPr="00B4426A">
        <w:rPr>
          <w:sz w:val="28"/>
          <w:szCs w:val="28"/>
          <w:lang w:val="en-US"/>
        </w:rPr>
        <w:t xml:space="preserve">Uch fazali tarmoq uchun kuchlanishlar nosimmetriya koeffitsientini aniqlaymiz </w:t>
      </w:r>
      <w:r w:rsidRPr="00B4426A">
        <w:rPr>
          <w:i/>
          <w:sz w:val="28"/>
          <w:szCs w:val="28"/>
          <w:lang w:val="en-US"/>
        </w:rPr>
        <w:t>U</w:t>
      </w:r>
      <w:r w:rsidRPr="00B4426A">
        <w:rPr>
          <w:i/>
          <w:sz w:val="28"/>
          <w:szCs w:val="28"/>
          <w:vertAlign w:val="subscript"/>
          <w:lang w:val="en-US"/>
        </w:rPr>
        <w:t>CA</w:t>
      </w:r>
      <w:r w:rsidRPr="00B4426A">
        <w:rPr>
          <w:i/>
          <w:sz w:val="28"/>
          <w:szCs w:val="28"/>
          <w:lang w:val="en-US"/>
        </w:rPr>
        <w:t xml:space="preserve"> /U</w:t>
      </w:r>
      <w:r w:rsidRPr="00B4426A">
        <w:rPr>
          <w:i/>
          <w:sz w:val="28"/>
          <w:szCs w:val="28"/>
          <w:vertAlign w:val="subscript"/>
          <w:lang w:val="en-US"/>
        </w:rPr>
        <w:t>AB</w:t>
      </w:r>
      <w:r w:rsidRPr="00B4426A">
        <w:rPr>
          <w:i/>
          <w:sz w:val="28"/>
          <w:szCs w:val="28"/>
          <w:lang w:val="en-US"/>
        </w:rPr>
        <w:sym w:font="Symbol" w:char="F0BB"/>
      </w:r>
      <w:r w:rsidRPr="00B4426A">
        <w:rPr>
          <w:i/>
          <w:sz w:val="28"/>
          <w:szCs w:val="28"/>
          <w:lang w:val="en-US"/>
        </w:rPr>
        <w:t>0</w:t>
      </w:r>
      <w:r w:rsidRPr="00B4426A">
        <w:rPr>
          <w:sz w:val="28"/>
          <w:szCs w:val="28"/>
          <w:lang w:val="en-US"/>
        </w:rPr>
        <w:t xml:space="preserve">. 975     va      </w:t>
      </w:r>
      <w:r w:rsidRPr="00B4426A">
        <w:rPr>
          <w:i/>
          <w:sz w:val="28"/>
          <w:szCs w:val="28"/>
          <w:lang w:val="en-US"/>
        </w:rPr>
        <w:t>U</w:t>
      </w:r>
      <w:r w:rsidRPr="00B4426A">
        <w:rPr>
          <w:i/>
          <w:sz w:val="28"/>
          <w:szCs w:val="28"/>
          <w:vertAlign w:val="subscript"/>
          <w:lang w:val="en-US"/>
        </w:rPr>
        <w:t>BC</w:t>
      </w:r>
      <w:r w:rsidRPr="00B4426A">
        <w:rPr>
          <w:i/>
          <w:sz w:val="28"/>
          <w:szCs w:val="28"/>
          <w:lang w:val="en-US"/>
        </w:rPr>
        <w:t>/U</w:t>
      </w:r>
      <w:r w:rsidRPr="00B4426A">
        <w:rPr>
          <w:i/>
          <w:sz w:val="28"/>
          <w:szCs w:val="28"/>
          <w:vertAlign w:val="subscript"/>
          <w:lang w:val="en-US"/>
        </w:rPr>
        <w:t>AB</w:t>
      </w:r>
      <w:r w:rsidRPr="00B4426A">
        <w:rPr>
          <w:i/>
          <w:sz w:val="28"/>
          <w:szCs w:val="28"/>
          <w:lang w:val="en-US"/>
        </w:rPr>
        <w:sym w:font="Symbol" w:char="F0BB"/>
      </w:r>
      <w:r w:rsidRPr="00B4426A">
        <w:rPr>
          <w:i/>
          <w:sz w:val="28"/>
          <w:szCs w:val="28"/>
          <w:lang w:val="en-US"/>
        </w:rPr>
        <w:t>0.</w:t>
      </w:r>
      <w:r w:rsidRPr="00B4426A">
        <w:rPr>
          <w:sz w:val="28"/>
          <w:szCs w:val="28"/>
          <w:lang w:val="en-US"/>
        </w:rPr>
        <w:t xml:space="preserve"> 99</w:t>
      </w:r>
      <w:r w:rsidRPr="00B4426A">
        <w:rPr>
          <w:sz w:val="28"/>
          <w:szCs w:val="28"/>
          <w:lang w:val="en-US"/>
        </w:rPr>
        <w:tab/>
        <w:t xml:space="preserve"> hisobga olib nomogrammadan </w:t>
      </w:r>
      <w:r w:rsidRPr="00B4426A">
        <w:rPr>
          <w:i/>
          <w:sz w:val="28"/>
          <w:szCs w:val="28"/>
          <w:lang w:val="en-US"/>
        </w:rPr>
        <w:t>Kns</w:t>
      </w:r>
      <w:r w:rsidRPr="00B4426A">
        <w:rPr>
          <w:sz w:val="28"/>
          <w:szCs w:val="28"/>
          <w:lang w:val="en-US"/>
        </w:rPr>
        <w:t xml:space="preserve">=0, 015 va </w:t>
      </w:r>
      <w:r w:rsidRPr="00B4426A">
        <w:rPr>
          <w:sz w:val="28"/>
          <w:szCs w:val="28"/>
        </w:rPr>
        <w:sym w:font="Symbol" w:char="F067"/>
      </w:r>
      <w:r w:rsidRPr="00B4426A">
        <w:rPr>
          <w:sz w:val="28"/>
          <w:szCs w:val="28"/>
          <w:lang w:val="en-US"/>
        </w:rPr>
        <w:t>=310</w:t>
      </w:r>
      <w:r w:rsidRPr="00B4426A">
        <w:rPr>
          <w:sz w:val="28"/>
          <w:szCs w:val="28"/>
          <w:vertAlign w:val="superscript"/>
          <w:lang w:val="en-US"/>
        </w:rPr>
        <w:t>0</w:t>
      </w:r>
      <w:r w:rsidRPr="00B4426A">
        <w:rPr>
          <w:sz w:val="28"/>
          <w:szCs w:val="28"/>
          <w:lang w:val="en-US"/>
        </w:rPr>
        <w:t xml:space="preserve"> aniqlaymiz. </w:t>
      </w:r>
    </w:p>
    <w:p w:rsidR="00272B4D" w:rsidRPr="00B4426A" w:rsidRDefault="00272B4D" w:rsidP="00272B4D">
      <w:pPr>
        <w:jc w:val="both"/>
        <w:rPr>
          <w:b/>
          <w:sz w:val="28"/>
          <w:szCs w:val="28"/>
          <w:lang w:val="en-US"/>
        </w:rPr>
      </w:pPr>
      <w:r w:rsidRPr="00B4426A">
        <w:rPr>
          <w:sz w:val="28"/>
          <w:szCs w:val="28"/>
          <w:lang w:val="en-US"/>
        </w:rPr>
        <w:tab/>
        <w:t xml:space="preserve">Uch fazali tarmoqni simmetrik bo‘lishi uchun tok va kuchlanishlarining teskari va nol tashkil etuvchilarini bo‘lmasligi kerak. SHuning uchun simmetriyalash masalasini hal etilganda shu tashkil etuvchilarini kamaytirish uchun hamma choralar ko‘riladi. Bu esa, birinchi navbatda, alohida fazalarning yuklamalarini tenglashtiish, ayniqsa bir fazali katta quvvatli iste’molchini liniyalararo kuchlanishiga ulanganda uni yuklamasini uch fazaga tekis taqsimlash zarur. </w:t>
      </w:r>
    </w:p>
    <w:p w:rsidR="00272B4D" w:rsidRPr="00B4426A" w:rsidRDefault="00272B4D" w:rsidP="00272B4D">
      <w:pPr>
        <w:jc w:val="both"/>
        <w:rPr>
          <w:b/>
          <w:sz w:val="28"/>
          <w:szCs w:val="28"/>
          <w:lang w:val="en-US"/>
        </w:rPr>
      </w:pPr>
      <w:r w:rsidRPr="00B4426A">
        <w:rPr>
          <w:sz w:val="28"/>
          <w:szCs w:val="28"/>
          <w:lang w:val="en-US"/>
        </w:rPr>
        <w:lastRenderedPageBreak/>
        <w:tab/>
        <w:t xml:space="preserve">Kuchlanishigi 1kV gacha bo‘lgan tarmoqlarda nosimmetriyani teskari ketmaketlikni qarshiligini kamaytirish yo‘li bilan pasaytirish mumkin. Bu nol chizig‘ini qarshiligi kamaytirish yo‘li bilan, transformatorni cho‘lg‘amlarini yulduz-yulduz noldan </w:t>
      </w:r>
      <w:r w:rsidRPr="00B4426A">
        <w:rPr>
          <w:i/>
          <w:sz w:val="28"/>
          <w:szCs w:val="28"/>
          <w:lang w:val="en-US"/>
        </w:rPr>
        <w:t>(Y/Y</w:t>
      </w:r>
      <w:r w:rsidRPr="00B4426A">
        <w:rPr>
          <w:i/>
          <w:sz w:val="28"/>
          <w:szCs w:val="28"/>
          <w:vertAlign w:val="subscript"/>
          <w:lang w:val="en-US"/>
        </w:rPr>
        <w:t>0</w:t>
      </w:r>
      <w:r w:rsidRPr="00B4426A">
        <w:rPr>
          <w:i/>
          <w:sz w:val="28"/>
          <w:szCs w:val="28"/>
          <w:lang w:val="en-US"/>
        </w:rPr>
        <w:t>),</w:t>
      </w:r>
      <w:r w:rsidRPr="00B4426A">
        <w:rPr>
          <w:sz w:val="28"/>
          <w:szCs w:val="28"/>
          <w:lang w:val="en-US"/>
        </w:rPr>
        <w:t xml:space="preserve"> uch burchak - yulduz nolga </w:t>
      </w:r>
      <w:r w:rsidRPr="00B4426A">
        <w:rPr>
          <w:i/>
          <w:sz w:val="28"/>
          <w:szCs w:val="28"/>
          <w:lang w:val="en-US"/>
        </w:rPr>
        <w:t>(</w:t>
      </w:r>
      <w:r w:rsidRPr="00B4426A">
        <w:rPr>
          <w:i/>
          <w:sz w:val="28"/>
          <w:szCs w:val="28"/>
        </w:rPr>
        <w:sym w:font="Symbol" w:char="F044"/>
      </w:r>
      <w:r w:rsidRPr="00B4426A">
        <w:rPr>
          <w:i/>
          <w:sz w:val="28"/>
          <w:szCs w:val="28"/>
          <w:lang w:val="en-US"/>
        </w:rPr>
        <w:t>/Y</w:t>
      </w:r>
      <w:r w:rsidRPr="00B4426A">
        <w:rPr>
          <w:i/>
          <w:sz w:val="28"/>
          <w:szCs w:val="28"/>
          <w:vertAlign w:val="subscript"/>
          <w:lang w:val="en-US"/>
        </w:rPr>
        <w:t>0</w:t>
      </w:r>
      <w:r w:rsidRPr="00B4426A">
        <w:rPr>
          <w:i/>
          <w:sz w:val="28"/>
          <w:szCs w:val="28"/>
          <w:lang w:val="en-US"/>
        </w:rPr>
        <w:t>)</w:t>
      </w:r>
      <w:r w:rsidRPr="00B4426A">
        <w:rPr>
          <w:sz w:val="28"/>
          <w:szCs w:val="28"/>
          <w:lang w:val="en-US"/>
        </w:rPr>
        <w:t xml:space="preserve"> yoki yulduz - zigzag nol </w:t>
      </w:r>
      <w:r w:rsidRPr="00B4426A">
        <w:rPr>
          <w:i/>
          <w:sz w:val="28"/>
          <w:szCs w:val="28"/>
          <w:lang w:val="en-US"/>
        </w:rPr>
        <w:t>(Y/Z</w:t>
      </w:r>
      <w:r w:rsidRPr="00B4426A">
        <w:rPr>
          <w:i/>
          <w:sz w:val="28"/>
          <w:szCs w:val="28"/>
          <w:vertAlign w:val="subscript"/>
          <w:lang w:val="en-US"/>
        </w:rPr>
        <w:t>0</w:t>
      </w:r>
      <w:r w:rsidRPr="00B4426A">
        <w:rPr>
          <w:i/>
          <w:sz w:val="28"/>
          <w:szCs w:val="28"/>
          <w:lang w:val="en-US"/>
        </w:rPr>
        <w:t>)</w:t>
      </w:r>
      <w:r w:rsidRPr="00B4426A">
        <w:rPr>
          <w:sz w:val="28"/>
          <w:szCs w:val="28"/>
          <w:lang w:val="en-US"/>
        </w:rPr>
        <w:t xml:space="preserve"> o‘tishi yo‘li bilan amalga oshiriladi. </w:t>
      </w:r>
    </w:p>
    <w:p w:rsidR="00272B4D" w:rsidRPr="00B4426A" w:rsidRDefault="00272B4D" w:rsidP="00272B4D">
      <w:pPr>
        <w:jc w:val="both"/>
        <w:rPr>
          <w:b/>
          <w:sz w:val="28"/>
          <w:szCs w:val="28"/>
          <w:lang w:val="en-US"/>
        </w:rPr>
      </w:pPr>
      <w:r w:rsidRPr="00B4426A">
        <w:rPr>
          <w:sz w:val="28"/>
          <w:szCs w:val="28"/>
          <w:lang w:val="en-US"/>
        </w:rPr>
        <w:tab/>
      </w:r>
      <w:r w:rsidRPr="00B4426A">
        <w:rPr>
          <w:color w:val="000000"/>
          <w:sz w:val="28"/>
          <w:szCs w:val="28"/>
          <w:lang w:val="en-US"/>
        </w:rPr>
        <w:t>Nosimmetrik</w:t>
      </w:r>
      <w:r w:rsidRPr="00B4426A">
        <w:rPr>
          <w:sz w:val="28"/>
          <w:szCs w:val="28"/>
          <w:lang w:val="en-US"/>
        </w:rPr>
        <w:t xml:space="preserve"> sistemaga  ulangan uch fazali asinxron dvigateli simmetriyani saqlashga harakat qiladi Fazalararo nosimmetriyali ulangan kondensatorlar hisobiga simmeriyaga erishishi mumkin. Bunda kondensator batareyalari ikki vazifani bajaradi: yuklamani reaktiv quvvatini kompensatsiyalaydi va nosimmetriyani yo‘qotadi. Agar ko‘rsatilgan amallar kutilgan natijani bermasa turli  simmetriyalovchi uskunalarni qo‘llaniladi. </w:t>
      </w:r>
    </w:p>
    <w:p w:rsidR="00272B4D" w:rsidRPr="00B4426A" w:rsidRDefault="00272B4D" w:rsidP="00272B4D">
      <w:pPr>
        <w:ind w:firstLine="708"/>
        <w:jc w:val="both"/>
        <w:rPr>
          <w:b/>
          <w:sz w:val="28"/>
          <w:szCs w:val="28"/>
          <w:lang w:val="en-US"/>
        </w:rPr>
      </w:pPr>
      <w:r w:rsidRPr="00B4426A">
        <w:rPr>
          <w:sz w:val="28"/>
          <w:szCs w:val="28"/>
          <w:lang w:val="en-US"/>
        </w:rPr>
        <w:t xml:space="preserve">Bir fazali yuklamani simmetriyalovchi sxemalardan keng tarkalganlaran  biri SHteynmets sxemasidir (rasm 1). Fakat aktiv yuklamali </w:t>
      </w:r>
      <w:r w:rsidRPr="00B4426A">
        <w:rPr>
          <w:i/>
          <w:sz w:val="28"/>
          <w:szCs w:val="28"/>
          <w:lang w:val="en-US"/>
        </w:rPr>
        <w:t>Rn</w:t>
      </w:r>
      <w:r w:rsidRPr="00B4426A">
        <w:rPr>
          <w:sz w:val="28"/>
          <w:szCs w:val="28"/>
          <w:lang w:val="en-US"/>
        </w:rPr>
        <w:t xml:space="preserve"> iste’molchi uchun </w:t>
      </w:r>
    </w:p>
    <w:p w:rsidR="00272B4D" w:rsidRPr="00B4426A" w:rsidRDefault="00272B4D" w:rsidP="00272B4D">
      <w:pPr>
        <w:ind w:firstLine="708"/>
        <w:jc w:val="center"/>
        <w:rPr>
          <w:b/>
          <w:i/>
          <w:sz w:val="28"/>
          <w:szCs w:val="28"/>
          <w:lang w:val="en-US"/>
        </w:rPr>
      </w:pPr>
      <w:r w:rsidRPr="00B4426A">
        <w:rPr>
          <w:i/>
          <w:sz w:val="28"/>
          <w:szCs w:val="28"/>
          <w:lang w:val="en-US"/>
        </w:rPr>
        <w:t>Qc=Q</w:t>
      </w:r>
      <w:r w:rsidRPr="00B4426A">
        <w:rPr>
          <w:i/>
          <w:sz w:val="28"/>
          <w:szCs w:val="28"/>
          <w:vertAlign w:val="subscript"/>
          <w:lang w:val="en-US"/>
        </w:rPr>
        <w:t>L</w:t>
      </w:r>
      <w:r w:rsidRPr="00B4426A">
        <w:rPr>
          <w:i/>
          <w:sz w:val="28"/>
          <w:szCs w:val="28"/>
          <w:lang w:val="en-US"/>
        </w:rPr>
        <w:t>=Pn/</w:t>
      </w:r>
      <w:r w:rsidRPr="00B4426A">
        <w:rPr>
          <w:i/>
          <w:sz w:val="28"/>
          <w:szCs w:val="28"/>
          <w:lang w:val="en-US"/>
        </w:rPr>
        <w:sym w:font="Symbol" w:char="F0D6"/>
      </w:r>
      <w:r w:rsidRPr="00B4426A">
        <w:rPr>
          <w:i/>
          <w:sz w:val="28"/>
          <w:szCs w:val="28"/>
          <w:lang w:val="en-US"/>
        </w:rPr>
        <w:t>3,</w:t>
      </w:r>
    </w:p>
    <w:p w:rsidR="00272B4D" w:rsidRPr="00B4426A" w:rsidRDefault="00272B4D" w:rsidP="00272B4D">
      <w:pPr>
        <w:jc w:val="both"/>
        <w:rPr>
          <w:b/>
          <w:sz w:val="28"/>
          <w:szCs w:val="28"/>
          <w:lang w:val="en-US"/>
        </w:rPr>
      </w:pPr>
      <w:r w:rsidRPr="00B4426A">
        <w:rPr>
          <w:sz w:val="28"/>
          <w:szCs w:val="28"/>
          <w:lang w:val="en-US"/>
        </w:rPr>
        <w:t xml:space="preserve">bu erda </w:t>
      </w:r>
      <w:r w:rsidRPr="00B4426A">
        <w:rPr>
          <w:i/>
          <w:sz w:val="28"/>
          <w:szCs w:val="28"/>
          <w:lang w:val="en-US"/>
        </w:rPr>
        <w:t>Pn</w:t>
      </w:r>
      <w:r w:rsidRPr="00B4426A">
        <w:rPr>
          <w:sz w:val="28"/>
          <w:szCs w:val="28"/>
          <w:lang w:val="en-US"/>
        </w:rPr>
        <w:t xml:space="preserve"> -  yuklamani aktiv quvvati. Agarda yuklama aktiv - induktiv xarakterga ega bo‘lsa, unga parallel ravishda kondensator batareyasi ulanidi. </w:t>
      </w:r>
    </w:p>
    <w:p w:rsidR="00272B4D" w:rsidRPr="00B4426A" w:rsidRDefault="00272B4D" w:rsidP="00272B4D">
      <w:pPr>
        <w:ind w:firstLine="708"/>
        <w:jc w:val="center"/>
        <w:rPr>
          <w:b/>
          <w:sz w:val="28"/>
          <w:szCs w:val="28"/>
          <w:lang w:val="en-US"/>
        </w:rPr>
      </w:pPr>
    </w:p>
    <w:p w:rsidR="00272B4D" w:rsidRPr="00B4426A" w:rsidRDefault="00272B4D" w:rsidP="00272B4D">
      <w:pPr>
        <w:ind w:firstLine="708"/>
        <w:jc w:val="center"/>
        <w:rPr>
          <w:sz w:val="28"/>
          <w:szCs w:val="28"/>
          <w:lang w:val="en-US"/>
        </w:rPr>
      </w:pPr>
      <w:r w:rsidRPr="00B4426A">
        <w:rPr>
          <w:sz w:val="28"/>
          <w:szCs w:val="28"/>
          <w:lang w:val="en-US"/>
        </w:rPr>
        <w:t>Tajriba kurilmasining tavsifi</w:t>
      </w:r>
    </w:p>
    <w:p w:rsidR="00272B4D" w:rsidRPr="00B4426A" w:rsidRDefault="00272B4D" w:rsidP="00272B4D">
      <w:pPr>
        <w:jc w:val="both"/>
        <w:rPr>
          <w:b/>
          <w:sz w:val="28"/>
          <w:szCs w:val="28"/>
          <w:lang w:val="en-US"/>
        </w:rPr>
      </w:pPr>
      <w:r w:rsidRPr="00B4426A">
        <w:rPr>
          <w:sz w:val="28"/>
          <w:szCs w:val="28"/>
          <w:lang w:val="en-US"/>
        </w:rPr>
        <w:tab/>
        <w:t xml:space="preserve">Tajriba qurilmasining sxemasida (rasm 1) sanoat korxonasining elektr ta’minoti sistemasining modeli ko‘rsatilgan. Kuch transformatorini modeli sifatida 2, 5 kVA transformatori olingan, u uch fazali 380/220 V tarmoq kuchlanishini 36/24 V ga o‘zgartiradi. </w:t>
      </w:r>
    </w:p>
    <w:p w:rsidR="00272B4D" w:rsidRPr="00B4426A" w:rsidRDefault="00272B4D" w:rsidP="00272B4D">
      <w:pPr>
        <w:jc w:val="both"/>
        <w:rPr>
          <w:b/>
          <w:sz w:val="28"/>
          <w:szCs w:val="28"/>
          <w:lang w:val="en-US"/>
        </w:rPr>
      </w:pPr>
      <w:r w:rsidRPr="00B4426A">
        <w:rPr>
          <w:sz w:val="28"/>
          <w:szCs w:val="28"/>
          <w:lang w:val="en-US"/>
        </w:rPr>
        <w:tab/>
        <w:t xml:space="preserve">Tajriba qurilmasi uch fazali o‘zgaruvchan tokdan ta’minlanadi. </w:t>
      </w:r>
    </w:p>
    <w:p w:rsidR="00272B4D" w:rsidRPr="00B4426A" w:rsidRDefault="00272B4D" w:rsidP="00272B4D">
      <w:pPr>
        <w:jc w:val="both"/>
        <w:rPr>
          <w:b/>
          <w:sz w:val="28"/>
          <w:szCs w:val="28"/>
          <w:lang w:val="en-US"/>
        </w:rPr>
      </w:pPr>
      <w:r w:rsidRPr="00B4426A">
        <w:rPr>
          <w:sz w:val="28"/>
          <w:szCs w:val="28"/>
          <w:lang w:val="en-US"/>
        </w:rPr>
        <w:tab/>
        <w:t xml:space="preserve">Tajriba ishini bajarish uchun quyidagi elementlardan foydalanadi: </w:t>
      </w:r>
    </w:p>
    <w:p w:rsidR="00272B4D" w:rsidRPr="00B4426A" w:rsidRDefault="00272B4D" w:rsidP="00272B4D">
      <w:pPr>
        <w:numPr>
          <w:ilvl w:val="0"/>
          <w:numId w:val="67"/>
        </w:numPr>
        <w:overflowPunct w:val="0"/>
        <w:autoSpaceDE w:val="0"/>
        <w:autoSpaceDN w:val="0"/>
        <w:adjustRightInd w:val="0"/>
        <w:ind w:left="0" w:firstLine="900"/>
        <w:jc w:val="both"/>
        <w:textAlignment w:val="baseline"/>
        <w:rPr>
          <w:b/>
          <w:sz w:val="28"/>
          <w:szCs w:val="28"/>
          <w:lang w:val="en-US"/>
        </w:rPr>
      </w:pPr>
      <w:r w:rsidRPr="00B4426A">
        <w:rPr>
          <w:sz w:val="28"/>
          <w:szCs w:val="28"/>
          <w:lang w:val="en-US"/>
        </w:rPr>
        <w:t xml:space="preserve">Stenddanga </w:t>
      </w:r>
      <w:r w:rsidRPr="00B4426A">
        <w:rPr>
          <w:i/>
          <w:sz w:val="28"/>
          <w:szCs w:val="28"/>
          <w:lang w:val="en-US"/>
        </w:rPr>
        <w:t>Rl</w:t>
      </w:r>
      <w:r w:rsidRPr="00B4426A">
        <w:rPr>
          <w:sz w:val="28"/>
          <w:szCs w:val="28"/>
          <w:lang w:val="en-US"/>
        </w:rPr>
        <w:t xml:space="preserve"> qarshiliklari uch fazali liniyani qarshiliklari vazifasini bajaradi . </w:t>
      </w:r>
    </w:p>
    <w:p w:rsidR="00272B4D" w:rsidRPr="00B4426A" w:rsidRDefault="00272B4D" w:rsidP="00272B4D">
      <w:pPr>
        <w:numPr>
          <w:ilvl w:val="0"/>
          <w:numId w:val="67"/>
        </w:numPr>
        <w:overflowPunct w:val="0"/>
        <w:autoSpaceDE w:val="0"/>
        <w:autoSpaceDN w:val="0"/>
        <w:adjustRightInd w:val="0"/>
        <w:ind w:firstLine="617"/>
        <w:jc w:val="both"/>
        <w:textAlignment w:val="baseline"/>
        <w:rPr>
          <w:b/>
          <w:sz w:val="28"/>
          <w:szCs w:val="28"/>
          <w:u w:val="single"/>
          <w:lang w:val="en-US"/>
        </w:rPr>
      </w:pPr>
      <w:r w:rsidRPr="00B4426A">
        <w:rPr>
          <w:sz w:val="28"/>
          <w:szCs w:val="28"/>
          <w:lang w:val="en-US"/>
        </w:rPr>
        <w:t xml:space="preserve">O‘zgaruvchan qarshilik </w:t>
      </w:r>
      <w:r w:rsidRPr="00B4426A">
        <w:rPr>
          <w:i/>
          <w:sz w:val="28"/>
          <w:szCs w:val="28"/>
          <w:lang w:val="en-US"/>
        </w:rPr>
        <w:t>Rn</w:t>
      </w:r>
      <w:r w:rsidRPr="00B4426A">
        <w:rPr>
          <w:sz w:val="28"/>
          <w:szCs w:val="28"/>
          <w:lang w:val="en-US"/>
        </w:rPr>
        <w:t xml:space="preserve"> - bir fazali aktiv qarshilik. </w:t>
      </w:r>
    </w:p>
    <w:p w:rsidR="00272B4D" w:rsidRPr="00B4426A" w:rsidRDefault="00272B4D" w:rsidP="00272B4D">
      <w:pPr>
        <w:numPr>
          <w:ilvl w:val="0"/>
          <w:numId w:val="67"/>
        </w:numPr>
        <w:overflowPunct w:val="0"/>
        <w:autoSpaceDE w:val="0"/>
        <w:autoSpaceDN w:val="0"/>
        <w:adjustRightInd w:val="0"/>
        <w:ind w:left="0" w:firstLine="900"/>
        <w:jc w:val="both"/>
        <w:textAlignment w:val="baseline"/>
        <w:rPr>
          <w:b/>
          <w:sz w:val="28"/>
          <w:szCs w:val="28"/>
          <w:u w:val="single"/>
          <w:lang w:val="en-US"/>
        </w:rPr>
      </w:pPr>
      <w:r w:rsidRPr="00B4426A">
        <w:rPr>
          <w:sz w:val="28"/>
          <w:szCs w:val="28"/>
          <w:lang w:val="en-US"/>
        </w:rPr>
        <w:t xml:space="preserve">SHteynmets sxemasini tashkil etuvchilari sifatida reaktiv elementlar </w:t>
      </w:r>
      <w:r w:rsidRPr="00B4426A">
        <w:rPr>
          <w:i/>
          <w:sz w:val="28"/>
          <w:szCs w:val="28"/>
          <w:lang w:val="en-US"/>
        </w:rPr>
        <w:t xml:space="preserve">L </w:t>
      </w:r>
      <w:r w:rsidRPr="00B4426A">
        <w:rPr>
          <w:sz w:val="28"/>
          <w:szCs w:val="28"/>
          <w:lang w:val="en-US"/>
        </w:rPr>
        <w:t xml:space="preserve">va </w:t>
      </w:r>
      <w:r w:rsidRPr="00B4426A">
        <w:rPr>
          <w:i/>
          <w:sz w:val="28"/>
          <w:szCs w:val="28"/>
          <w:lang w:val="en-US"/>
        </w:rPr>
        <w:t>S</w:t>
      </w:r>
      <w:r w:rsidRPr="00B4426A">
        <w:rPr>
          <w:sz w:val="28"/>
          <w:szCs w:val="28"/>
          <w:lang w:val="en-US"/>
        </w:rPr>
        <w:t xml:space="preserve"> qabul qilinadi . </w:t>
      </w:r>
    </w:p>
    <w:p w:rsidR="00272B4D" w:rsidRPr="00B4426A" w:rsidRDefault="00272B4D" w:rsidP="00272B4D">
      <w:pPr>
        <w:numPr>
          <w:ilvl w:val="0"/>
          <w:numId w:val="67"/>
        </w:numPr>
        <w:overflowPunct w:val="0"/>
        <w:autoSpaceDE w:val="0"/>
        <w:autoSpaceDN w:val="0"/>
        <w:adjustRightInd w:val="0"/>
        <w:ind w:left="0" w:firstLine="910"/>
        <w:jc w:val="both"/>
        <w:textAlignment w:val="baseline"/>
        <w:rPr>
          <w:b/>
          <w:sz w:val="28"/>
          <w:szCs w:val="28"/>
          <w:u w:val="single"/>
          <w:lang w:val="en-US"/>
        </w:rPr>
      </w:pPr>
      <w:r w:rsidRPr="00B4426A">
        <w:rPr>
          <w:sz w:val="28"/>
          <w:szCs w:val="28"/>
          <w:lang w:val="en-US"/>
        </w:rPr>
        <w:t xml:space="preserve">Uch fazali tarmoqda nosimmetriyali yuklama sifatida aktiv-induktiv qarshiliklar </w:t>
      </w:r>
      <w:r w:rsidRPr="00B4426A">
        <w:rPr>
          <w:i/>
          <w:sz w:val="28"/>
          <w:szCs w:val="28"/>
          <w:lang w:val="en-US"/>
        </w:rPr>
        <w:t>Z</w:t>
      </w:r>
      <w:r w:rsidRPr="00B4426A">
        <w:rPr>
          <w:i/>
          <w:sz w:val="28"/>
          <w:szCs w:val="28"/>
          <w:vertAlign w:val="subscript"/>
          <w:lang w:val="en-US"/>
        </w:rPr>
        <w:t>AB</w:t>
      </w:r>
      <w:r w:rsidRPr="00B4426A">
        <w:rPr>
          <w:i/>
          <w:sz w:val="28"/>
          <w:szCs w:val="28"/>
          <w:lang w:val="en-US"/>
        </w:rPr>
        <w:t>, Z</w:t>
      </w:r>
      <w:r w:rsidRPr="00B4426A">
        <w:rPr>
          <w:i/>
          <w:sz w:val="28"/>
          <w:szCs w:val="28"/>
          <w:vertAlign w:val="subscript"/>
          <w:lang w:val="en-US"/>
        </w:rPr>
        <w:t>BC</w:t>
      </w:r>
      <w:r w:rsidRPr="00B4426A">
        <w:rPr>
          <w:i/>
          <w:sz w:val="28"/>
          <w:szCs w:val="28"/>
          <w:lang w:val="en-US"/>
        </w:rPr>
        <w:t>, Z</w:t>
      </w:r>
      <w:r w:rsidRPr="00B4426A">
        <w:rPr>
          <w:i/>
          <w:sz w:val="28"/>
          <w:szCs w:val="28"/>
          <w:vertAlign w:val="subscript"/>
          <w:lang w:val="en-US"/>
        </w:rPr>
        <w:t>CA</w:t>
      </w:r>
      <w:r w:rsidRPr="00B4426A">
        <w:rPr>
          <w:sz w:val="28"/>
          <w:szCs w:val="28"/>
          <w:lang w:val="en-US"/>
        </w:rPr>
        <w:t xml:space="preserve"> ishlatiladi</w:t>
      </w:r>
    </w:p>
    <w:p w:rsidR="00272B4D" w:rsidRPr="00B4426A" w:rsidRDefault="00272B4D" w:rsidP="00272B4D">
      <w:pPr>
        <w:numPr>
          <w:ilvl w:val="0"/>
          <w:numId w:val="67"/>
        </w:numPr>
        <w:overflowPunct w:val="0"/>
        <w:autoSpaceDE w:val="0"/>
        <w:autoSpaceDN w:val="0"/>
        <w:adjustRightInd w:val="0"/>
        <w:ind w:left="0" w:firstLine="900"/>
        <w:jc w:val="both"/>
        <w:textAlignment w:val="baseline"/>
        <w:rPr>
          <w:b/>
          <w:sz w:val="28"/>
          <w:szCs w:val="28"/>
          <w:u w:val="single"/>
          <w:lang w:val="en-US"/>
        </w:rPr>
      </w:pPr>
      <w:r w:rsidRPr="00B4426A">
        <w:rPr>
          <w:sz w:val="28"/>
          <w:szCs w:val="28"/>
          <w:lang w:val="en-US"/>
        </w:rPr>
        <w:t xml:space="preserve">Aktiv-induktiv yuklamalarni va reaktiv quvvatni kompensatsiyalash uchun </w:t>
      </w:r>
      <w:r w:rsidRPr="00B4426A">
        <w:rPr>
          <w:i/>
          <w:sz w:val="28"/>
          <w:szCs w:val="28"/>
          <w:lang w:val="en-US"/>
        </w:rPr>
        <w:t>S</w:t>
      </w:r>
      <w:r w:rsidRPr="00B4426A">
        <w:rPr>
          <w:i/>
          <w:sz w:val="28"/>
          <w:szCs w:val="28"/>
          <w:vertAlign w:val="subscript"/>
          <w:lang w:val="en-US"/>
        </w:rPr>
        <w:t>AV</w:t>
      </w:r>
      <w:r w:rsidRPr="00B4426A">
        <w:rPr>
          <w:i/>
          <w:sz w:val="28"/>
          <w:szCs w:val="28"/>
          <w:lang w:val="en-US"/>
        </w:rPr>
        <w:t>, S</w:t>
      </w:r>
      <w:r w:rsidRPr="00B4426A">
        <w:rPr>
          <w:i/>
          <w:sz w:val="28"/>
          <w:szCs w:val="28"/>
          <w:vertAlign w:val="subscript"/>
          <w:lang w:val="en-US"/>
        </w:rPr>
        <w:t>VS</w:t>
      </w:r>
      <w:r w:rsidRPr="00B4426A">
        <w:rPr>
          <w:i/>
          <w:sz w:val="28"/>
          <w:szCs w:val="28"/>
          <w:lang w:val="en-US"/>
        </w:rPr>
        <w:t>, S</w:t>
      </w:r>
      <w:r w:rsidRPr="00B4426A">
        <w:rPr>
          <w:i/>
          <w:sz w:val="28"/>
          <w:szCs w:val="28"/>
          <w:vertAlign w:val="subscript"/>
          <w:lang w:val="en-US"/>
        </w:rPr>
        <w:t>SA</w:t>
      </w:r>
      <w:r w:rsidRPr="00B4426A">
        <w:rPr>
          <w:sz w:val="28"/>
          <w:szCs w:val="28"/>
          <w:lang w:val="en-US"/>
        </w:rPr>
        <w:t xml:space="preserve"> kondensator batareyalar qo‘llaniladi.</w:t>
      </w:r>
    </w:p>
    <w:p w:rsidR="00272B4D" w:rsidRPr="00B4426A" w:rsidRDefault="00272B4D" w:rsidP="00272B4D">
      <w:pPr>
        <w:numPr>
          <w:ilvl w:val="0"/>
          <w:numId w:val="67"/>
        </w:numPr>
        <w:overflowPunct w:val="0"/>
        <w:autoSpaceDE w:val="0"/>
        <w:autoSpaceDN w:val="0"/>
        <w:adjustRightInd w:val="0"/>
        <w:ind w:left="0" w:firstLine="900"/>
        <w:jc w:val="both"/>
        <w:textAlignment w:val="baseline"/>
        <w:rPr>
          <w:b/>
          <w:sz w:val="28"/>
          <w:szCs w:val="28"/>
          <w:u w:val="single"/>
          <w:lang w:val="en-US"/>
        </w:rPr>
      </w:pPr>
      <w:r w:rsidRPr="00B4426A">
        <w:rPr>
          <w:sz w:val="28"/>
          <w:szCs w:val="28"/>
          <w:lang w:val="en-US"/>
        </w:rPr>
        <w:t xml:space="preserve">Tajriba qurilmasiga kuchlanishni berish, nosimmetriya aktiv-induktiv yuklamani ulash, </w:t>
      </w:r>
      <w:r w:rsidRPr="00B4426A">
        <w:rPr>
          <w:i/>
          <w:sz w:val="28"/>
          <w:szCs w:val="28"/>
          <w:lang w:val="en-US"/>
        </w:rPr>
        <w:t>S</w:t>
      </w:r>
      <w:r w:rsidRPr="00B4426A">
        <w:rPr>
          <w:i/>
          <w:sz w:val="28"/>
          <w:szCs w:val="28"/>
          <w:vertAlign w:val="subscript"/>
          <w:lang w:val="en-US"/>
        </w:rPr>
        <w:t>AV</w:t>
      </w:r>
      <w:r w:rsidRPr="00B4426A">
        <w:rPr>
          <w:i/>
          <w:sz w:val="28"/>
          <w:szCs w:val="28"/>
          <w:lang w:val="en-US"/>
        </w:rPr>
        <w:t>, S</w:t>
      </w:r>
      <w:r w:rsidRPr="00B4426A">
        <w:rPr>
          <w:i/>
          <w:sz w:val="28"/>
          <w:szCs w:val="28"/>
          <w:vertAlign w:val="subscript"/>
          <w:lang w:val="en-US"/>
        </w:rPr>
        <w:t>VS</w:t>
      </w:r>
      <w:r w:rsidRPr="00B4426A">
        <w:rPr>
          <w:i/>
          <w:sz w:val="28"/>
          <w:szCs w:val="28"/>
          <w:lang w:val="en-US"/>
        </w:rPr>
        <w:t>, S</w:t>
      </w:r>
      <w:r w:rsidRPr="00B4426A">
        <w:rPr>
          <w:i/>
          <w:sz w:val="28"/>
          <w:szCs w:val="28"/>
          <w:vertAlign w:val="subscript"/>
          <w:lang w:val="en-US"/>
        </w:rPr>
        <w:t>SA</w:t>
      </w:r>
      <w:r w:rsidRPr="00B4426A">
        <w:rPr>
          <w:sz w:val="28"/>
          <w:szCs w:val="28"/>
          <w:lang w:val="en-US"/>
        </w:rPr>
        <w:t xml:space="preserve"> kondensator batareyalarini ulash uchun </w:t>
      </w:r>
      <w:r w:rsidRPr="00B4426A">
        <w:rPr>
          <w:i/>
          <w:sz w:val="28"/>
          <w:szCs w:val="28"/>
          <w:lang w:val="en-US"/>
        </w:rPr>
        <w:t>1SF, 2SF, 3SF</w:t>
      </w:r>
      <w:r w:rsidRPr="00B4426A">
        <w:rPr>
          <w:sz w:val="28"/>
          <w:szCs w:val="28"/>
          <w:lang w:val="en-US"/>
        </w:rPr>
        <w:t xml:space="preserve"> avtomatik o‘chirgichlar  ishlatiladi. </w:t>
      </w:r>
    </w:p>
    <w:p w:rsidR="00272B4D" w:rsidRPr="00B4426A" w:rsidRDefault="00272B4D" w:rsidP="00272B4D">
      <w:pPr>
        <w:jc w:val="center"/>
        <w:rPr>
          <w:b/>
          <w:sz w:val="28"/>
          <w:szCs w:val="28"/>
          <w:lang w:val="en-US"/>
        </w:rPr>
      </w:pPr>
    </w:p>
    <w:p w:rsidR="00272B4D" w:rsidRPr="00B4426A" w:rsidRDefault="00272B4D" w:rsidP="00272B4D">
      <w:pPr>
        <w:jc w:val="center"/>
        <w:rPr>
          <w:sz w:val="28"/>
          <w:szCs w:val="28"/>
          <w:lang w:val="en-US"/>
        </w:rPr>
      </w:pPr>
      <w:r w:rsidRPr="00B4426A">
        <w:rPr>
          <w:sz w:val="28"/>
          <w:szCs w:val="28"/>
          <w:lang w:val="en-US"/>
        </w:rPr>
        <w:t>Tajriba ishini bajarish tartibi.</w:t>
      </w:r>
    </w:p>
    <w:p w:rsidR="00272B4D" w:rsidRPr="00B4426A" w:rsidRDefault="00272B4D" w:rsidP="00272B4D">
      <w:pPr>
        <w:ind w:firstLine="493"/>
        <w:jc w:val="both"/>
        <w:rPr>
          <w:b/>
          <w:sz w:val="28"/>
          <w:szCs w:val="28"/>
          <w:lang w:val="en-US"/>
        </w:rPr>
      </w:pPr>
      <w:r w:rsidRPr="00B4426A">
        <w:rPr>
          <w:sz w:val="28"/>
          <w:szCs w:val="28"/>
          <w:lang w:val="en-US"/>
        </w:rPr>
        <w:t xml:space="preserve">1. Tajriba ishida ishlatilgan asosiy tushunchalar, terminlarni va "Tajriba kurilmasining tavsifi" bulimini urganib chikilsin. </w:t>
      </w:r>
    </w:p>
    <w:p w:rsidR="00272B4D" w:rsidRPr="00B4426A" w:rsidRDefault="00272B4D" w:rsidP="00272B4D">
      <w:pPr>
        <w:numPr>
          <w:ilvl w:val="0"/>
          <w:numId w:val="68"/>
        </w:numPr>
        <w:overflowPunct w:val="0"/>
        <w:autoSpaceDE w:val="0"/>
        <w:autoSpaceDN w:val="0"/>
        <w:adjustRightInd w:val="0"/>
        <w:ind w:left="776"/>
        <w:jc w:val="both"/>
        <w:textAlignment w:val="baseline"/>
        <w:rPr>
          <w:b/>
          <w:sz w:val="28"/>
          <w:szCs w:val="28"/>
          <w:lang w:val="en-US"/>
        </w:rPr>
      </w:pPr>
      <w:r w:rsidRPr="00B4426A">
        <w:rPr>
          <w:sz w:val="28"/>
          <w:szCs w:val="28"/>
          <w:lang w:val="en-US"/>
        </w:rPr>
        <w:t xml:space="preserve">Ishda foydalanilgan jixozlar bilan tanishib chikilsin. </w:t>
      </w:r>
    </w:p>
    <w:p w:rsidR="00272B4D" w:rsidRPr="00B4426A" w:rsidRDefault="00272B4D" w:rsidP="00272B4D">
      <w:pPr>
        <w:numPr>
          <w:ilvl w:val="0"/>
          <w:numId w:val="69"/>
        </w:numPr>
        <w:overflowPunct w:val="0"/>
        <w:autoSpaceDE w:val="0"/>
        <w:autoSpaceDN w:val="0"/>
        <w:adjustRightInd w:val="0"/>
        <w:ind w:left="776"/>
        <w:jc w:val="both"/>
        <w:textAlignment w:val="baseline"/>
        <w:rPr>
          <w:b/>
          <w:sz w:val="28"/>
          <w:szCs w:val="28"/>
          <w:lang w:val="en-US"/>
        </w:rPr>
      </w:pPr>
      <w:r w:rsidRPr="00B4426A">
        <w:rPr>
          <w:sz w:val="28"/>
          <w:szCs w:val="28"/>
          <w:lang w:val="en-US"/>
        </w:rPr>
        <w:t>Tajriba kurilmasini tayerligini tekshirish, buning uchun avtomatik uchirgichlarni  "v</w:t>
      </w:r>
      <w:r w:rsidRPr="00B4426A">
        <w:rPr>
          <w:sz w:val="28"/>
          <w:szCs w:val="28"/>
        </w:rPr>
        <w:t>ы</w:t>
      </w:r>
      <w:r w:rsidRPr="00B4426A">
        <w:rPr>
          <w:sz w:val="28"/>
          <w:szCs w:val="28"/>
          <w:lang w:val="en-US"/>
        </w:rPr>
        <w:t xml:space="preserve">kl" holatida turg‘anligiga ishonch hosil qilinsin. </w:t>
      </w:r>
    </w:p>
    <w:p w:rsidR="00272B4D" w:rsidRPr="00B4426A" w:rsidRDefault="00272B4D" w:rsidP="00272B4D">
      <w:pPr>
        <w:numPr>
          <w:ilvl w:val="0"/>
          <w:numId w:val="69"/>
        </w:numPr>
        <w:overflowPunct w:val="0"/>
        <w:autoSpaceDE w:val="0"/>
        <w:autoSpaceDN w:val="0"/>
        <w:adjustRightInd w:val="0"/>
        <w:ind w:left="776"/>
        <w:jc w:val="both"/>
        <w:textAlignment w:val="baseline"/>
        <w:rPr>
          <w:b/>
          <w:sz w:val="28"/>
          <w:szCs w:val="28"/>
          <w:lang w:val="en-US"/>
        </w:rPr>
      </w:pPr>
      <w:r w:rsidRPr="00B4426A">
        <w:rPr>
          <w:sz w:val="28"/>
          <w:szCs w:val="28"/>
          <w:lang w:val="en-US"/>
        </w:rPr>
        <w:t>1-rasmda ko‘rsatilgan sxemani yig‘ish va quyidagi ko‘rsatkichlarni olinsin:</w:t>
      </w:r>
    </w:p>
    <w:p w:rsidR="00272B4D" w:rsidRPr="00B4426A" w:rsidRDefault="00272B4D" w:rsidP="00272B4D">
      <w:pPr>
        <w:ind w:firstLine="493"/>
        <w:jc w:val="both"/>
        <w:rPr>
          <w:b/>
          <w:sz w:val="28"/>
          <w:szCs w:val="28"/>
          <w:lang w:val="en-US"/>
        </w:rPr>
      </w:pPr>
      <w:r w:rsidRPr="00B4426A">
        <w:rPr>
          <w:sz w:val="28"/>
          <w:szCs w:val="28"/>
          <w:lang w:val="en-US"/>
        </w:rPr>
        <w:lastRenderedPageBreak/>
        <w:t xml:space="preserve">a) Faqat aktiv qarshilik </w:t>
      </w:r>
      <w:r w:rsidRPr="00B4426A">
        <w:rPr>
          <w:i/>
          <w:sz w:val="28"/>
          <w:szCs w:val="28"/>
          <w:lang w:val="en-US"/>
        </w:rPr>
        <w:t>Rn</w:t>
      </w:r>
      <w:r w:rsidRPr="00B4426A">
        <w:rPr>
          <w:sz w:val="28"/>
          <w:szCs w:val="28"/>
          <w:lang w:val="en-US"/>
        </w:rPr>
        <w:t xml:space="preserve"> ulangandagi hamma ulchov asboblarning ko‘rsatkichlarni yozib olinsin. </w:t>
      </w:r>
    </w:p>
    <w:p w:rsidR="00272B4D" w:rsidRPr="00B4426A" w:rsidRDefault="00272B4D" w:rsidP="00272B4D">
      <w:pPr>
        <w:ind w:firstLine="493"/>
        <w:jc w:val="both"/>
        <w:rPr>
          <w:b/>
          <w:sz w:val="28"/>
          <w:szCs w:val="28"/>
          <w:lang w:val="en-US"/>
        </w:rPr>
      </w:pPr>
      <w:r w:rsidRPr="00B4426A">
        <w:rPr>
          <w:sz w:val="28"/>
          <w:szCs w:val="28"/>
          <w:lang w:val="en-US"/>
        </w:rPr>
        <w:t xml:space="preserve">b) O‘qituvchi ko‘rsatgan </w:t>
      </w:r>
      <w:r w:rsidRPr="00B4426A">
        <w:rPr>
          <w:i/>
          <w:sz w:val="28"/>
          <w:szCs w:val="28"/>
          <w:lang w:val="en-US"/>
        </w:rPr>
        <w:t>Rn</w:t>
      </w:r>
      <w:r w:rsidRPr="00B4426A">
        <w:rPr>
          <w:sz w:val="28"/>
          <w:szCs w:val="28"/>
          <w:lang w:val="en-US"/>
        </w:rPr>
        <w:t xml:space="preserve"> har xil qiymatlardagi  SHteynmets sxemasini ulangandagi jihozlarning ko‘rsatkichlarni yozib olinsin. Jadval 1 ( 2, 3, 4, 5, 6 katorlarni ) to‘ldiring. </w:t>
      </w:r>
    </w:p>
    <w:p w:rsidR="00272B4D" w:rsidRPr="00B4426A" w:rsidRDefault="00272B4D" w:rsidP="00272B4D">
      <w:pPr>
        <w:ind w:firstLine="708"/>
        <w:jc w:val="both"/>
        <w:rPr>
          <w:b/>
          <w:sz w:val="28"/>
          <w:szCs w:val="28"/>
          <w:lang w:val="en-US"/>
        </w:rPr>
      </w:pPr>
      <w:r w:rsidRPr="00B4426A">
        <w:rPr>
          <w:sz w:val="28"/>
          <w:szCs w:val="28"/>
          <w:lang w:val="en-US"/>
        </w:rPr>
        <w:t xml:space="preserve">v) Shteynmets sxemasini o‘chirilib  aktiv-induktiv yuklama 2 </w:t>
      </w:r>
      <w:r w:rsidRPr="00B4426A">
        <w:rPr>
          <w:i/>
          <w:sz w:val="28"/>
          <w:szCs w:val="28"/>
          <w:lang w:val="en-US"/>
        </w:rPr>
        <w:t>SF</w:t>
      </w:r>
      <w:r w:rsidRPr="00B4426A">
        <w:rPr>
          <w:sz w:val="28"/>
          <w:szCs w:val="28"/>
          <w:lang w:val="en-US"/>
        </w:rPr>
        <w:t xml:space="preserve"> yordamida ulansin. Barcha jihozlarning ko‘rsatkichlarini yozib olinsin va jadval 1ni 7 qatorni to‘ldirilsin. </w:t>
      </w:r>
    </w:p>
    <w:p w:rsidR="00272B4D" w:rsidRPr="00B4426A" w:rsidRDefault="00272B4D" w:rsidP="00272B4D">
      <w:pPr>
        <w:ind w:firstLine="708"/>
        <w:jc w:val="both"/>
        <w:rPr>
          <w:b/>
          <w:sz w:val="28"/>
          <w:szCs w:val="28"/>
          <w:lang w:val="en-US"/>
        </w:rPr>
      </w:pPr>
      <w:r w:rsidRPr="00B4426A">
        <w:rPr>
          <w:sz w:val="28"/>
          <w:szCs w:val="28"/>
          <w:lang w:val="en-US"/>
        </w:rPr>
        <w:t xml:space="preserve">g) Nosimmetriyali yuklamaga kondensator batareya  </w:t>
      </w:r>
      <w:r w:rsidRPr="00B4426A">
        <w:rPr>
          <w:i/>
          <w:sz w:val="28"/>
          <w:szCs w:val="28"/>
          <w:lang w:val="en-US"/>
        </w:rPr>
        <w:t>Sav, Svs, Ssa</w:t>
      </w:r>
      <w:r w:rsidRPr="00B4426A">
        <w:rPr>
          <w:sz w:val="28"/>
          <w:szCs w:val="28"/>
          <w:lang w:val="en-US"/>
        </w:rPr>
        <w:t xml:space="preserve"> lar ulansin va jadval 1ni 8 katori to‘ldirilsin.</w:t>
      </w:r>
    </w:p>
    <w:p w:rsidR="00272B4D" w:rsidRPr="00B4426A" w:rsidRDefault="00272B4D" w:rsidP="00272B4D">
      <w:pPr>
        <w:jc w:val="center"/>
        <w:rPr>
          <w:b/>
          <w:sz w:val="28"/>
          <w:szCs w:val="28"/>
          <w:lang w:val="en-US"/>
        </w:rPr>
      </w:pPr>
      <w:r w:rsidRPr="00B4426A">
        <w:rPr>
          <w:b/>
          <w:noProof/>
          <w:sz w:val="28"/>
          <w:szCs w:val="28"/>
        </w:rPr>
        <w:drawing>
          <wp:anchor distT="0" distB="0" distL="114300" distR="114300" simplePos="0" relativeHeight="251815936" behindDoc="1" locked="0" layoutInCell="1" allowOverlap="1" wp14:anchorId="5731244D" wp14:editId="134A7A96">
            <wp:simplePos x="0" y="0"/>
            <wp:positionH relativeFrom="column">
              <wp:posOffset>848995</wp:posOffset>
            </wp:positionH>
            <wp:positionV relativeFrom="paragraph">
              <wp:posOffset>107950</wp:posOffset>
            </wp:positionV>
            <wp:extent cx="4095750" cy="5091430"/>
            <wp:effectExtent l="19050" t="0" r="0" b="0"/>
            <wp:wrapTight wrapText="bothSides">
              <wp:wrapPolygon edited="0">
                <wp:start x="-100" y="0"/>
                <wp:lineTo x="-100" y="21498"/>
                <wp:lineTo x="21600" y="21498"/>
                <wp:lineTo x="21600" y="0"/>
                <wp:lineTo x="-100" y="0"/>
              </wp:wrapPolygon>
            </wp:wrapTight>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20"/>
                    <a:srcRect/>
                    <a:stretch>
                      <a:fillRect/>
                    </a:stretch>
                  </pic:blipFill>
                  <pic:spPr bwMode="auto">
                    <a:xfrm>
                      <a:off x="0" y="0"/>
                      <a:ext cx="4095750" cy="5091430"/>
                    </a:xfrm>
                    <a:prstGeom prst="rect">
                      <a:avLst/>
                    </a:prstGeom>
                    <a:noFill/>
                    <a:ln w="9525">
                      <a:noFill/>
                      <a:miter lim="800000"/>
                      <a:headEnd/>
                      <a:tailEnd/>
                    </a:ln>
                  </pic:spPr>
                </pic:pic>
              </a:graphicData>
            </a:graphic>
          </wp:anchor>
        </w:drawing>
      </w: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b/>
          <w:sz w:val="28"/>
          <w:szCs w:val="28"/>
          <w:lang w:val="en-US"/>
        </w:rPr>
      </w:pPr>
    </w:p>
    <w:p w:rsidR="00272B4D" w:rsidRPr="00B4426A" w:rsidRDefault="00272B4D" w:rsidP="00272B4D">
      <w:pPr>
        <w:jc w:val="center"/>
        <w:rPr>
          <w:sz w:val="28"/>
          <w:szCs w:val="28"/>
          <w:lang w:val="en-US"/>
        </w:rPr>
      </w:pPr>
      <w:r w:rsidRPr="00B4426A">
        <w:rPr>
          <w:sz w:val="28"/>
          <w:szCs w:val="28"/>
          <w:lang w:val="en-US"/>
        </w:rPr>
        <w:br w:type="page"/>
      </w:r>
      <w:r w:rsidRPr="00B4426A">
        <w:rPr>
          <w:sz w:val="28"/>
          <w:szCs w:val="28"/>
          <w:lang w:val="en-US"/>
        </w:rPr>
        <w:lastRenderedPageBreak/>
        <w:t>Hisobotni tayyorlash tartibi</w:t>
      </w:r>
    </w:p>
    <w:p w:rsidR="00272B4D" w:rsidRPr="00B4426A" w:rsidRDefault="00272B4D" w:rsidP="00272B4D">
      <w:pPr>
        <w:jc w:val="both"/>
        <w:rPr>
          <w:b/>
          <w:sz w:val="28"/>
          <w:szCs w:val="28"/>
          <w:lang w:val="en-US"/>
        </w:rPr>
      </w:pPr>
      <w:r w:rsidRPr="00B4426A">
        <w:rPr>
          <w:sz w:val="28"/>
          <w:szCs w:val="28"/>
          <w:lang w:val="en-US"/>
        </w:rPr>
        <w:tab/>
        <w:t>Hisobot quyidagilarni o‘z ichiga olishi kerak:</w:t>
      </w:r>
    </w:p>
    <w:p w:rsidR="00272B4D" w:rsidRPr="00B4426A" w:rsidRDefault="00272B4D" w:rsidP="00272B4D">
      <w:pPr>
        <w:ind w:firstLine="708"/>
        <w:jc w:val="both"/>
        <w:rPr>
          <w:b/>
          <w:sz w:val="28"/>
          <w:szCs w:val="28"/>
          <w:lang w:val="en-US"/>
        </w:rPr>
      </w:pPr>
      <w:r w:rsidRPr="00B4426A">
        <w:rPr>
          <w:sz w:val="28"/>
          <w:szCs w:val="28"/>
          <w:lang w:val="en-US"/>
        </w:rPr>
        <w:t xml:space="preserve">1. Elektr energiya sifat ko‘rsatkichlari haqida qisqacha nazariy ma’lumot. </w:t>
      </w:r>
    </w:p>
    <w:p w:rsidR="00272B4D" w:rsidRPr="00B4426A" w:rsidRDefault="00272B4D" w:rsidP="00272B4D">
      <w:pPr>
        <w:ind w:firstLine="708"/>
        <w:jc w:val="both"/>
        <w:rPr>
          <w:b/>
          <w:sz w:val="28"/>
          <w:szCs w:val="28"/>
          <w:lang w:val="en-US"/>
        </w:rPr>
      </w:pPr>
      <w:r w:rsidRPr="00B4426A">
        <w:rPr>
          <w:sz w:val="28"/>
          <w:szCs w:val="28"/>
          <w:lang w:val="en-US"/>
        </w:rPr>
        <w:t xml:space="preserve">2. Tajriba qurilmasining tavsifida keltirilgan elektr sxemasi. </w:t>
      </w:r>
    </w:p>
    <w:p w:rsidR="00272B4D" w:rsidRPr="00B4426A" w:rsidRDefault="00272B4D" w:rsidP="00272B4D">
      <w:pPr>
        <w:ind w:firstLine="708"/>
        <w:jc w:val="both"/>
        <w:rPr>
          <w:b/>
          <w:sz w:val="28"/>
          <w:szCs w:val="28"/>
          <w:lang w:val="en-US"/>
        </w:rPr>
      </w:pPr>
      <w:r w:rsidRPr="00B4426A">
        <w:rPr>
          <w:sz w:val="28"/>
          <w:szCs w:val="28"/>
          <w:lang w:val="en-US"/>
        </w:rPr>
        <w:t xml:space="preserve">3. Hisob natijalari asosida </w:t>
      </w:r>
    </w:p>
    <w:p w:rsidR="00272B4D" w:rsidRPr="00B4426A" w:rsidRDefault="00272B4D" w:rsidP="00272B4D">
      <w:pPr>
        <w:ind w:firstLine="708"/>
        <w:jc w:val="both"/>
        <w:rPr>
          <w:b/>
          <w:sz w:val="28"/>
          <w:szCs w:val="28"/>
          <w:lang w:val="en-US"/>
        </w:rPr>
      </w:pPr>
      <w:r w:rsidRPr="00B4426A">
        <w:rPr>
          <w:sz w:val="28"/>
          <w:szCs w:val="28"/>
          <w:lang w:val="en-US"/>
        </w:rPr>
        <w:t xml:space="preserve">a) Fakat bir fazali yuklama </w:t>
      </w:r>
      <w:r w:rsidRPr="00B4426A">
        <w:rPr>
          <w:i/>
          <w:sz w:val="28"/>
          <w:szCs w:val="28"/>
          <w:lang w:val="en-US"/>
        </w:rPr>
        <w:t>Rn</w:t>
      </w:r>
      <w:r w:rsidRPr="00B4426A">
        <w:rPr>
          <w:sz w:val="28"/>
          <w:szCs w:val="28"/>
          <w:lang w:val="en-US"/>
        </w:rPr>
        <w:t xml:space="preserve"> ulangandagi </w:t>
      </w:r>
      <w:r w:rsidRPr="00B4426A">
        <w:rPr>
          <w:i/>
          <w:sz w:val="28"/>
          <w:szCs w:val="28"/>
          <w:lang w:val="en-US"/>
        </w:rPr>
        <w:t>Kns</w:t>
      </w:r>
      <w:r w:rsidRPr="00B4426A">
        <w:rPr>
          <w:sz w:val="28"/>
          <w:szCs w:val="28"/>
          <w:lang w:val="en-US"/>
        </w:rPr>
        <w:t xml:space="preserve"> ni qiymatini aniqlash va kuchlanish vektor diagrammasini chizish. </w:t>
      </w:r>
    </w:p>
    <w:p w:rsidR="00272B4D" w:rsidRPr="00B4426A" w:rsidRDefault="00272B4D" w:rsidP="00272B4D">
      <w:pPr>
        <w:ind w:firstLine="708"/>
        <w:jc w:val="both"/>
        <w:rPr>
          <w:b/>
          <w:sz w:val="28"/>
          <w:szCs w:val="28"/>
          <w:lang w:val="en-US"/>
        </w:rPr>
      </w:pPr>
      <w:r w:rsidRPr="00B4426A">
        <w:rPr>
          <w:sz w:val="28"/>
          <w:szCs w:val="28"/>
          <w:lang w:val="en-US"/>
        </w:rPr>
        <w:t xml:space="preserve">b) Simmetriyalovchi sxemani qo‘llangandagi Kns ni qiymatini hisoblash. </w:t>
      </w:r>
    </w:p>
    <w:p w:rsidR="00272B4D" w:rsidRPr="00B4426A" w:rsidRDefault="00272B4D" w:rsidP="00272B4D">
      <w:pPr>
        <w:ind w:firstLine="708"/>
        <w:jc w:val="both"/>
        <w:rPr>
          <w:b/>
          <w:sz w:val="28"/>
          <w:szCs w:val="28"/>
          <w:lang w:val="en-US"/>
        </w:rPr>
      </w:pPr>
      <w:r w:rsidRPr="00B4426A">
        <w:rPr>
          <w:sz w:val="28"/>
          <w:szCs w:val="28"/>
          <w:lang w:val="en-US"/>
        </w:rPr>
        <w:t xml:space="preserve">v) 1 jadval (2, 3, 4, 5, 6  katorlar) bo‘yicha </w:t>
      </w:r>
      <w:r w:rsidRPr="00B4426A">
        <w:rPr>
          <w:i/>
          <w:sz w:val="28"/>
          <w:szCs w:val="28"/>
          <w:lang w:val="en-US"/>
        </w:rPr>
        <w:t>Knsi=f(Rn</w:t>
      </w:r>
      <w:r w:rsidRPr="00B4426A">
        <w:rPr>
          <w:sz w:val="28"/>
          <w:szCs w:val="28"/>
          <w:lang w:val="en-US"/>
        </w:rPr>
        <w:t xml:space="preserve">) grafigini ko‘rish. </w:t>
      </w:r>
    </w:p>
    <w:p w:rsidR="00272B4D" w:rsidRPr="00B4426A" w:rsidRDefault="00272B4D" w:rsidP="00272B4D">
      <w:pPr>
        <w:ind w:firstLine="708"/>
        <w:jc w:val="both"/>
        <w:rPr>
          <w:b/>
          <w:sz w:val="28"/>
          <w:szCs w:val="28"/>
          <w:lang w:val="en-US"/>
        </w:rPr>
      </w:pPr>
      <w:r w:rsidRPr="00B4426A">
        <w:rPr>
          <w:sz w:val="28"/>
          <w:szCs w:val="28"/>
          <w:lang w:val="en-US"/>
        </w:rPr>
        <w:t xml:space="preserve">g) Nosimmetriyali aktiv-induktia yuklamalar </w:t>
      </w:r>
      <w:r w:rsidRPr="00B4426A">
        <w:rPr>
          <w:i/>
          <w:sz w:val="28"/>
          <w:szCs w:val="28"/>
          <w:lang w:val="en-US"/>
        </w:rPr>
        <w:t>(Sav, Svs, Ssa</w:t>
      </w:r>
      <w:r w:rsidRPr="00B4426A">
        <w:rPr>
          <w:sz w:val="28"/>
          <w:szCs w:val="28"/>
          <w:lang w:val="en-US"/>
        </w:rPr>
        <w:t xml:space="preserve"> kondensatorlar yordamida) uchun Knsi qiymatini hisoblash. </w:t>
      </w:r>
    </w:p>
    <w:p w:rsidR="00272B4D" w:rsidRPr="00B4426A" w:rsidRDefault="00272B4D" w:rsidP="00272B4D">
      <w:pPr>
        <w:ind w:firstLine="708"/>
        <w:jc w:val="both"/>
        <w:rPr>
          <w:b/>
          <w:sz w:val="28"/>
          <w:szCs w:val="28"/>
        </w:rPr>
      </w:pPr>
      <w:r w:rsidRPr="00B4426A">
        <w:rPr>
          <w:sz w:val="28"/>
          <w:szCs w:val="28"/>
        </w:rPr>
        <w:t xml:space="preserve">e) Xulosalar. </w:t>
      </w:r>
    </w:p>
    <w:p w:rsidR="00272B4D" w:rsidRPr="00B4426A" w:rsidRDefault="00272B4D" w:rsidP="00272B4D">
      <w:pPr>
        <w:jc w:val="both"/>
        <w:rPr>
          <w:b/>
          <w:sz w:val="28"/>
          <w:szCs w:val="28"/>
        </w:rPr>
      </w:pPr>
    </w:p>
    <w:p w:rsidR="00272B4D" w:rsidRPr="00B4426A" w:rsidRDefault="00272B4D" w:rsidP="00272B4D">
      <w:pPr>
        <w:jc w:val="right"/>
        <w:rPr>
          <w:sz w:val="28"/>
          <w:szCs w:val="28"/>
        </w:rPr>
      </w:pPr>
      <w:r w:rsidRPr="00B4426A">
        <w:rPr>
          <w:sz w:val="28"/>
          <w:szCs w:val="28"/>
        </w:rPr>
        <w:t>1-jadval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720"/>
        <w:gridCol w:w="714"/>
        <w:gridCol w:w="784"/>
        <w:gridCol w:w="742"/>
        <w:gridCol w:w="910"/>
        <w:gridCol w:w="910"/>
        <w:gridCol w:w="881"/>
        <w:gridCol w:w="2977"/>
      </w:tblGrid>
      <w:tr w:rsidR="00272B4D" w:rsidRPr="00B4426A" w:rsidTr="00272B4D">
        <w:trPr>
          <w:trHeight w:val="477"/>
        </w:trPr>
        <w:tc>
          <w:tcPr>
            <w:tcW w:w="648" w:type="dxa"/>
            <w:shd w:val="clear" w:color="auto" w:fill="auto"/>
            <w:vAlign w:val="center"/>
          </w:tcPr>
          <w:p w:rsidR="00272B4D" w:rsidRPr="00B4426A" w:rsidRDefault="00272B4D" w:rsidP="00272B4D">
            <w:pPr>
              <w:jc w:val="center"/>
              <w:rPr>
                <w:sz w:val="28"/>
                <w:szCs w:val="28"/>
              </w:rPr>
            </w:pPr>
            <w:r w:rsidRPr="00B4426A">
              <w:rPr>
                <w:sz w:val="28"/>
                <w:szCs w:val="28"/>
              </w:rPr>
              <w:t>№</w:t>
            </w:r>
          </w:p>
        </w:tc>
        <w:tc>
          <w:tcPr>
            <w:tcW w:w="720" w:type="dxa"/>
            <w:shd w:val="clear" w:color="auto" w:fill="auto"/>
            <w:vAlign w:val="center"/>
          </w:tcPr>
          <w:p w:rsidR="00272B4D" w:rsidRPr="00B4426A" w:rsidRDefault="00272B4D" w:rsidP="00272B4D">
            <w:pPr>
              <w:jc w:val="center"/>
              <w:rPr>
                <w:sz w:val="28"/>
                <w:szCs w:val="28"/>
                <w:vertAlign w:val="subscript"/>
                <w:lang w:val="en-US"/>
              </w:rPr>
            </w:pPr>
            <w:r w:rsidRPr="00B4426A">
              <w:rPr>
                <w:sz w:val="28"/>
                <w:szCs w:val="28"/>
                <w:lang w:val="en-US"/>
              </w:rPr>
              <w:t>I</w:t>
            </w:r>
            <w:r w:rsidRPr="00B4426A">
              <w:rPr>
                <w:sz w:val="28"/>
                <w:szCs w:val="28"/>
                <w:vertAlign w:val="subscript"/>
                <w:lang w:val="en-US"/>
              </w:rPr>
              <w:t>1</w:t>
            </w:r>
          </w:p>
        </w:tc>
        <w:tc>
          <w:tcPr>
            <w:tcW w:w="714" w:type="dxa"/>
            <w:shd w:val="clear" w:color="auto" w:fill="auto"/>
            <w:vAlign w:val="center"/>
          </w:tcPr>
          <w:p w:rsidR="00272B4D" w:rsidRPr="00B4426A" w:rsidRDefault="00272B4D" w:rsidP="00272B4D">
            <w:pPr>
              <w:jc w:val="center"/>
              <w:rPr>
                <w:sz w:val="28"/>
                <w:szCs w:val="28"/>
                <w:vertAlign w:val="subscript"/>
                <w:lang w:val="en-US"/>
              </w:rPr>
            </w:pPr>
            <w:r w:rsidRPr="00B4426A">
              <w:rPr>
                <w:sz w:val="28"/>
                <w:szCs w:val="28"/>
                <w:lang w:val="en-US"/>
              </w:rPr>
              <w:t>I</w:t>
            </w:r>
            <w:r w:rsidRPr="00B4426A">
              <w:rPr>
                <w:sz w:val="28"/>
                <w:szCs w:val="28"/>
                <w:vertAlign w:val="subscript"/>
                <w:lang w:val="en-US"/>
              </w:rPr>
              <w:t>2</w:t>
            </w:r>
          </w:p>
        </w:tc>
        <w:tc>
          <w:tcPr>
            <w:tcW w:w="784" w:type="dxa"/>
            <w:shd w:val="clear" w:color="auto" w:fill="auto"/>
            <w:vAlign w:val="center"/>
          </w:tcPr>
          <w:p w:rsidR="00272B4D" w:rsidRPr="00B4426A" w:rsidRDefault="00272B4D" w:rsidP="00272B4D">
            <w:pPr>
              <w:jc w:val="center"/>
              <w:rPr>
                <w:sz w:val="28"/>
                <w:szCs w:val="28"/>
                <w:vertAlign w:val="subscript"/>
                <w:lang w:val="en-US"/>
              </w:rPr>
            </w:pPr>
            <w:r w:rsidRPr="00B4426A">
              <w:rPr>
                <w:sz w:val="28"/>
                <w:szCs w:val="28"/>
                <w:lang w:val="en-US"/>
              </w:rPr>
              <w:t>I</w:t>
            </w:r>
            <w:r w:rsidRPr="00B4426A">
              <w:rPr>
                <w:sz w:val="28"/>
                <w:szCs w:val="28"/>
                <w:vertAlign w:val="subscript"/>
                <w:lang w:val="en-US"/>
              </w:rPr>
              <w:t>3</w:t>
            </w:r>
          </w:p>
        </w:tc>
        <w:tc>
          <w:tcPr>
            <w:tcW w:w="742" w:type="dxa"/>
            <w:shd w:val="clear" w:color="auto" w:fill="auto"/>
            <w:vAlign w:val="center"/>
          </w:tcPr>
          <w:p w:rsidR="00272B4D" w:rsidRPr="00B4426A" w:rsidRDefault="00272B4D" w:rsidP="00272B4D">
            <w:pPr>
              <w:jc w:val="center"/>
              <w:rPr>
                <w:sz w:val="28"/>
                <w:szCs w:val="28"/>
                <w:vertAlign w:val="subscript"/>
                <w:lang w:val="en-US"/>
              </w:rPr>
            </w:pPr>
            <w:r w:rsidRPr="00B4426A">
              <w:rPr>
                <w:sz w:val="28"/>
                <w:szCs w:val="28"/>
                <w:lang w:val="en-US"/>
              </w:rPr>
              <w:t>I</w:t>
            </w:r>
            <w:r w:rsidRPr="00B4426A">
              <w:rPr>
                <w:sz w:val="28"/>
                <w:szCs w:val="28"/>
                <w:vertAlign w:val="subscript"/>
                <w:lang w:val="en-US"/>
              </w:rPr>
              <w:t>4</w:t>
            </w:r>
          </w:p>
        </w:tc>
        <w:tc>
          <w:tcPr>
            <w:tcW w:w="910" w:type="dxa"/>
            <w:shd w:val="clear" w:color="auto" w:fill="auto"/>
            <w:vAlign w:val="center"/>
          </w:tcPr>
          <w:p w:rsidR="00272B4D" w:rsidRPr="00B4426A" w:rsidRDefault="00272B4D" w:rsidP="00272B4D">
            <w:pPr>
              <w:jc w:val="center"/>
              <w:rPr>
                <w:sz w:val="28"/>
                <w:szCs w:val="28"/>
                <w:vertAlign w:val="subscript"/>
              </w:rPr>
            </w:pPr>
            <w:r w:rsidRPr="00B4426A">
              <w:rPr>
                <w:sz w:val="28"/>
                <w:szCs w:val="28"/>
                <w:lang w:val="en-US"/>
              </w:rPr>
              <w:t>U</w:t>
            </w:r>
            <w:r w:rsidRPr="00B4426A">
              <w:rPr>
                <w:sz w:val="28"/>
                <w:szCs w:val="28"/>
                <w:vertAlign w:val="subscript"/>
              </w:rPr>
              <w:t>AV</w:t>
            </w:r>
          </w:p>
        </w:tc>
        <w:tc>
          <w:tcPr>
            <w:tcW w:w="910" w:type="dxa"/>
            <w:shd w:val="clear" w:color="auto" w:fill="auto"/>
            <w:vAlign w:val="center"/>
          </w:tcPr>
          <w:p w:rsidR="00272B4D" w:rsidRPr="00B4426A" w:rsidRDefault="00272B4D" w:rsidP="00272B4D">
            <w:pPr>
              <w:jc w:val="center"/>
              <w:rPr>
                <w:sz w:val="28"/>
                <w:szCs w:val="28"/>
                <w:vertAlign w:val="subscript"/>
              </w:rPr>
            </w:pPr>
            <w:r w:rsidRPr="00B4426A">
              <w:rPr>
                <w:sz w:val="28"/>
                <w:szCs w:val="28"/>
                <w:lang w:val="en-US"/>
              </w:rPr>
              <w:t>U</w:t>
            </w:r>
            <w:r w:rsidRPr="00B4426A">
              <w:rPr>
                <w:sz w:val="28"/>
                <w:szCs w:val="28"/>
                <w:vertAlign w:val="subscript"/>
              </w:rPr>
              <w:t>VS</w:t>
            </w:r>
          </w:p>
        </w:tc>
        <w:tc>
          <w:tcPr>
            <w:tcW w:w="881" w:type="dxa"/>
            <w:shd w:val="clear" w:color="auto" w:fill="auto"/>
            <w:vAlign w:val="center"/>
          </w:tcPr>
          <w:p w:rsidR="00272B4D" w:rsidRPr="00B4426A" w:rsidRDefault="00272B4D" w:rsidP="00272B4D">
            <w:pPr>
              <w:jc w:val="center"/>
              <w:rPr>
                <w:sz w:val="28"/>
                <w:szCs w:val="28"/>
                <w:vertAlign w:val="subscript"/>
              </w:rPr>
            </w:pPr>
            <w:r w:rsidRPr="00B4426A">
              <w:rPr>
                <w:sz w:val="28"/>
                <w:szCs w:val="28"/>
                <w:lang w:val="en-US"/>
              </w:rPr>
              <w:t>U</w:t>
            </w:r>
            <w:r w:rsidRPr="00B4426A">
              <w:rPr>
                <w:sz w:val="28"/>
                <w:szCs w:val="28"/>
                <w:vertAlign w:val="subscript"/>
              </w:rPr>
              <w:t>SA</w:t>
            </w:r>
          </w:p>
        </w:tc>
        <w:tc>
          <w:tcPr>
            <w:tcW w:w="2977" w:type="dxa"/>
            <w:shd w:val="clear" w:color="auto" w:fill="auto"/>
            <w:vAlign w:val="center"/>
          </w:tcPr>
          <w:p w:rsidR="00272B4D" w:rsidRPr="00B4426A" w:rsidRDefault="00272B4D" w:rsidP="00272B4D">
            <w:pPr>
              <w:jc w:val="center"/>
              <w:rPr>
                <w:sz w:val="28"/>
                <w:szCs w:val="28"/>
              </w:rPr>
            </w:pPr>
            <w:r w:rsidRPr="00B4426A">
              <w:rPr>
                <w:sz w:val="28"/>
                <w:szCs w:val="28"/>
              </w:rPr>
              <w:t>Izoh</w:t>
            </w:r>
          </w:p>
        </w:tc>
      </w:tr>
      <w:tr w:rsidR="00272B4D" w:rsidRPr="00711A30" w:rsidTr="00272B4D">
        <w:tc>
          <w:tcPr>
            <w:tcW w:w="648" w:type="dxa"/>
            <w:shd w:val="clear" w:color="auto" w:fill="auto"/>
            <w:vAlign w:val="center"/>
          </w:tcPr>
          <w:p w:rsidR="00272B4D" w:rsidRPr="00B4426A" w:rsidRDefault="00272B4D" w:rsidP="00272B4D">
            <w:pPr>
              <w:jc w:val="center"/>
              <w:rPr>
                <w:sz w:val="28"/>
                <w:szCs w:val="28"/>
              </w:rPr>
            </w:pPr>
            <w:r w:rsidRPr="00B4426A">
              <w:rPr>
                <w:sz w:val="28"/>
                <w:szCs w:val="28"/>
              </w:rPr>
              <w:t>1</w:t>
            </w:r>
          </w:p>
        </w:tc>
        <w:tc>
          <w:tcPr>
            <w:tcW w:w="720" w:type="dxa"/>
            <w:shd w:val="clear" w:color="auto" w:fill="auto"/>
            <w:vAlign w:val="center"/>
          </w:tcPr>
          <w:p w:rsidR="00272B4D" w:rsidRPr="00B4426A" w:rsidRDefault="00272B4D" w:rsidP="00272B4D">
            <w:pPr>
              <w:jc w:val="both"/>
              <w:rPr>
                <w:b/>
                <w:sz w:val="28"/>
                <w:szCs w:val="28"/>
              </w:rPr>
            </w:pPr>
          </w:p>
        </w:tc>
        <w:tc>
          <w:tcPr>
            <w:tcW w:w="714" w:type="dxa"/>
            <w:shd w:val="clear" w:color="auto" w:fill="auto"/>
            <w:vAlign w:val="center"/>
          </w:tcPr>
          <w:p w:rsidR="00272B4D" w:rsidRPr="00B4426A" w:rsidRDefault="00272B4D" w:rsidP="00272B4D">
            <w:pPr>
              <w:jc w:val="both"/>
              <w:rPr>
                <w:b/>
                <w:sz w:val="28"/>
                <w:szCs w:val="28"/>
              </w:rPr>
            </w:pPr>
          </w:p>
        </w:tc>
        <w:tc>
          <w:tcPr>
            <w:tcW w:w="784" w:type="dxa"/>
            <w:shd w:val="clear" w:color="auto" w:fill="auto"/>
            <w:vAlign w:val="center"/>
          </w:tcPr>
          <w:p w:rsidR="00272B4D" w:rsidRPr="00B4426A" w:rsidRDefault="00272B4D" w:rsidP="00272B4D">
            <w:pPr>
              <w:jc w:val="both"/>
              <w:rPr>
                <w:b/>
                <w:sz w:val="28"/>
                <w:szCs w:val="28"/>
              </w:rPr>
            </w:pPr>
          </w:p>
        </w:tc>
        <w:tc>
          <w:tcPr>
            <w:tcW w:w="742"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881" w:type="dxa"/>
            <w:shd w:val="clear" w:color="auto" w:fill="auto"/>
            <w:vAlign w:val="center"/>
          </w:tcPr>
          <w:p w:rsidR="00272B4D" w:rsidRPr="00B4426A" w:rsidRDefault="00272B4D" w:rsidP="00272B4D">
            <w:pPr>
              <w:jc w:val="both"/>
              <w:rPr>
                <w:b/>
                <w:sz w:val="28"/>
                <w:szCs w:val="28"/>
              </w:rPr>
            </w:pPr>
          </w:p>
        </w:tc>
        <w:tc>
          <w:tcPr>
            <w:tcW w:w="2977" w:type="dxa"/>
            <w:shd w:val="clear" w:color="auto" w:fill="auto"/>
            <w:vAlign w:val="center"/>
          </w:tcPr>
          <w:p w:rsidR="00272B4D" w:rsidRPr="00B4426A" w:rsidRDefault="00272B4D" w:rsidP="00272B4D">
            <w:pPr>
              <w:jc w:val="both"/>
              <w:rPr>
                <w:sz w:val="28"/>
                <w:szCs w:val="28"/>
                <w:lang w:val="en-US"/>
              </w:rPr>
            </w:pPr>
            <w:r w:rsidRPr="00B4426A">
              <w:rPr>
                <w:sz w:val="28"/>
                <w:szCs w:val="28"/>
                <w:lang w:val="en-US"/>
              </w:rPr>
              <w:t>Faqat K</w:t>
            </w:r>
            <w:r w:rsidRPr="00B4426A">
              <w:rPr>
                <w:sz w:val="28"/>
                <w:szCs w:val="28"/>
                <w:vertAlign w:val="subscript"/>
                <w:lang w:val="en-US"/>
              </w:rPr>
              <w:t>n</w:t>
            </w:r>
            <w:r w:rsidRPr="00B4426A">
              <w:rPr>
                <w:sz w:val="28"/>
                <w:szCs w:val="28"/>
                <w:lang w:val="en-US"/>
              </w:rPr>
              <w:t xml:space="preserve"> qo‘shilgan 2SF, 3SF o‘chirilgan</w:t>
            </w:r>
          </w:p>
        </w:tc>
      </w:tr>
      <w:tr w:rsidR="00272B4D" w:rsidRPr="00B4426A" w:rsidTr="00272B4D">
        <w:tc>
          <w:tcPr>
            <w:tcW w:w="648" w:type="dxa"/>
            <w:shd w:val="clear" w:color="auto" w:fill="auto"/>
            <w:vAlign w:val="center"/>
          </w:tcPr>
          <w:p w:rsidR="00272B4D" w:rsidRPr="00B4426A" w:rsidRDefault="00272B4D" w:rsidP="00272B4D">
            <w:pPr>
              <w:jc w:val="center"/>
              <w:rPr>
                <w:sz w:val="28"/>
                <w:szCs w:val="28"/>
              </w:rPr>
            </w:pPr>
            <w:r w:rsidRPr="00B4426A">
              <w:rPr>
                <w:sz w:val="28"/>
                <w:szCs w:val="28"/>
              </w:rPr>
              <w:t>2</w:t>
            </w:r>
          </w:p>
        </w:tc>
        <w:tc>
          <w:tcPr>
            <w:tcW w:w="720" w:type="dxa"/>
            <w:shd w:val="clear" w:color="auto" w:fill="auto"/>
            <w:vAlign w:val="center"/>
          </w:tcPr>
          <w:p w:rsidR="00272B4D" w:rsidRPr="00B4426A" w:rsidRDefault="00272B4D" w:rsidP="00272B4D">
            <w:pPr>
              <w:jc w:val="both"/>
              <w:rPr>
                <w:b/>
                <w:sz w:val="28"/>
                <w:szCs w:val="28"/>
              </w:rPr>
            </w:pPr>
          </w:p>
        </w:tc>
        <w:tc>
          <w:tcPr>
            <w:tcW w:w="714" w:type="dxa"/>
            <w:shd w:val="clear" w:color="auto" w:fill="auto"/>
            <w:vAlign w:val="center"/>
          </w:tcPr>
          <w:p w:rsidR="00272B4D" w:rsidRPr="00B4426A" w:rsidRDefault="00272B4D" w:rsidP="00272B4D">
            <w:pPr>
              <w:jc w:val="both"/>
              <w:rPr>
                <w:b/>
                <w:sz w:val="28"/>
                <w:szCs w:val="28"/>
              </w:rPr>
            </w:pPr>
          </w:p>
        </w:tc>
        <w:tc>
          <w:tcPr>
            <w:tcW w:w="784" w:type="dxa"/>
            <w:shd w:val="clear" w:color="auto" w:fill="auto"/>
            <w:vAlign w:val="center"/>
          </w:tcPr>
          <w:p w:rsidR="00272B4D" w:rsidRPr="00B4426A" w:rsidRDefault="00272B4D" w:rsidP="00272B4D">
            <w:pPr>
              <w:jc w:val="both"/>
              <w:rPr>
                <w:b/>
                <w:sz w:val="28"/>
                <w:szCs w:val="28"/>
              </w:rPr>
            </w:pPr>
          </w:p>
        </w:tc>
        <w:tc>
          <w:tcPr>
            <w:tcW w:w="742"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881" w:type="dxa"/>
            <w:shd w:val="clear" w:color="auto" w:fill="auto"/>
            <w:vAlign w:val="center"/>
          </w:tcPr>
          <w:p w:rsidR="00272B4D" w:rsidRPr="00B4426A" w:rsidRDefault="00272B4D" w:rsidP="00272B4D">
            <w:pPr>
              <w:jc w:val="both"/>
              <w:rPr>
                <w:b/>
                <w:sz w:val="28"/>
                <w:szCs w:val="28"/>
              </w:rPr>
            </w:pPr>
          </w:p>
        </w:tc>
        <w:tc>
          <w:tcPr>
            <w:tcW w:w="2977" w:type="dxa"/>
            <w:shd w:val="clear" w:color="auto" w:fill="auto"/>
            <w:vAlign w:val="center"/>
          </w:tcPr>
          <w:p w:rsidR="00272B4D" w:rsidRPr="00B4426A" w:rsidRDefault="00272B4D" w:rsidP="00272B4D">
            <w:pPr>
              <w:jc w:val="center"/>
              <w:rPr>
                <w:sz w:val="28"/>
                <w:szCs w:val="28"/>
              </w:rPr>
            </w:pPr>
            <w:r w:rsidRPr="00B4426A">
              <w:rPr>
                <w:sz w:val="28"/>
                <w:szCs w:val="28"/>
              </w:rPr>
              <w:t>-//-</w:t>
            </w:r>
          </w:p>
        </w:tc>
      </w:tr>
      <w:tr w:rsidR="00272B4D" w:rsidRPr="00B4426A" w:rsidTr="00272B4D">
        <w:tc>
          <w:tcPr>
            <w:tcW w:w="648" w:type="dxa"/>
            <w:shd w:val="clear" w:color="auto" w:fill="auto"/>
            <w:vAlign w:val="center"/>
          </w:tcPr>
          <w:p w:rsidR="00272B4D" w:rsidRPr="00B4426A" w:rsidRDefault="00272B4D" w:rsidP="00272B4D">
            <w:pPr>
              <w:jc w:val="center"/>
              <w:rPr>
                <w:sz w:val="28"/>
                <w:szCs w:val="28"/>
              </w:rPr>
            </w:pPr>
            <w:r w:rsidRPr="00B4426A">
              <w:rPr>
                <w:sz w:val="28"/>
                <w:szCs w:val="28"/>
              </w:rPr>
              <w:t>3</w:t>
            </w:r>
          </w:p>
        </w:tc>
        <w:tc>
          <w:tcPr>
            <w:tcW w:w="720" w:type="dxa"/>
            <w:shd w:val="clear" w:color="auto" w:fill="auto"/>
            <w:vAlign w:val="center"/>
          </w:tcPr>
          <w:p w:rsidR="00272B4D" w:rsidRPr="00B4426A" w:rsidRDefault="00272B4D" w:rsidP="00272B4D">
            <w:pPr>
              <w:jc w:val="both"/>
              <w:rPr>
                <w:b/>
                <w:sz w:val="28"/>
                <w:szCs w:val="28"/>
              </w:rPr>
            </w:pPr>
          </w:p>
        </w:tc>
        <w:tc>
          <w:tcPr>
            <w:tcW w:w="714" w:type="dxa"/>
            <w:shd w:val="clear" w:color="auto" w:fill="auto"/>
            <w:vAlign w:val="center"/>
          </w:tcPr>
          <w:p w:rsidR="00272B4D" w:rsidRPr="00B4426A" w:rsidRDefault="00272B4D" w:rsidP="00272B4D">
            <w:pPr>
              <w:jc w:val="both"/>
              <w:rPr>
                <w:b/>
                <w:sz w:val="28"/>
                <w:szCs w:val="28"/>
              </w:rPr>
            </w:pPr>
          </w:p>
        </w:tc>
        <w:tc>
          <w:tcPr>
            <w:tcW w:w="784" w:type="dxa"/>
            <w:shd w:val="clear" w:color="auto" w:fill="auto"/>
            <w:vAlign w:val="center"/>
          </w:tcPr>
          <w:p w:rsidR="00272B4D" w:rsidRPr="00B4426A" w:rsidRDefault="00272B4D" w:rsidP="00272B4D">
            <w:pPr>
              <w:jc w:val="both"/>
              <w:rPr>
                <w:b/>
                <w:sz w:val="28"/>
                <w:szCs w:val="28"/>
              </w:rPr>
            </w:pPr>
          </w:p>
        </w:tc>
        <w:tc>
          <w:tcPr>
            <w:tcW w:w="742"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881" w:type="dxa"/>
            <w:shd w:val="clear" w:color="auto" w:fill="auto"/>
            <w:vAlign w:val="center"/>
          </w:tcPr>
          <w:p w:rsidR="00272B4D" w:rsidRPr="00B4426A" w:rsidRDefault="00272B4D" w:rsidP="00272B4D">
            <w:pPr>
              <w:jc w:val="both"/>
              <w:rPr>
                <w:b/>
                <w:sz w:val="28"/>
                <w:szCs w:val="28"/>
              </w:rPr>
            </w:pPr>
          </w:p>
        </w:tc>
        <w:tc>
          <w:tcPr>
            <w:tcW w:w="2977" w:type="dxa"/>
            <w:shd w:val="clear" w:color="auto" w:fill="auto"/>
            <w:vAlign w:val="center"/>
          </w:tcPr>
          <w:p w:rsidR="00272B4D" w:rsidRPr="00B4426A" w:rsidRDefault="00272B4D" w:rsidP="00272B4D">
            <w:pPr>
              <w:jc w:val="center"/>
              <w:rPr>
                <w:sz w:val="28"/>
                <w:szCs w:val="28"/>
              </w:rPr>
            </w:pPr>
            <w:r w:rsidRPr="00B4426A">
              <w:rPr>
                <w:sz w:val="28"/>
                <w:szCs w:val="28"/>
              </w:rPr>
              <w:t>-//-</w:t>
            </w:r>
          </w:p>
        </w:tc>
      </w:tr>
      <w:tr w:rsidR="00272B4D" w:rsidRPr="00B4426A" w:rsidTr="00272B4D">
        <w:tc>
          <w:tcPr>
            <w:tcW w:w="648" w:type="dxa"/>
            <w:shd w:val="clear" w:color="auto" w:fill="auto"/>
            <w:vAlign w:val="center"/>
          </w:tcPr>
          <w:p w:rsidR="00272B4D" w:rsidRPr="00B4426A" w:rsidRDefault="00272B4D" w:rsidP="00272B4D">
            <w:pPr>
              <w:jc w:val="center"/>
              <w:rPr>
                <w:sz w:val="28"/>
                <w:szCs w:val="28"/>
              </w:rPr>
            </w:pPr>
            <w:r w:rsidRPr="00B4426A">
              <w:rPr>
                <w:sz w:val="28"/>
                <w:szCs w:val="28"/>
              </w:rPr>
              <w:t>4</w:t>
            </w:r>
          </w:p>
        </w:tc>
        <w:tc>
          <w:tcPr>
            <w:tcW w:w="720" w:type="dxa"/>
            <w:shd w:val="clear" w:color="auto" w:fill="auto"/>
            <w:vAlign w:val="center"/>
          </w:tcPr>
          <w:p w:rsidR="00272B4D" w:rsidRPr="00B4426A" w:rsidRDefault="00272B4D" w:rsidP="00272B4D">
            <w:pPr>
              <w:jc w:val="both"/>
              <w:rPr>
                <w:b/>
                <w:sz w:val="28"/>
                <w:szCs w:val="28"/>
              </w:rPr>
            </w:pPr>
          </w:p>
        </w:tc>
        <w:tc>
          <w:tcPr>
            <w:tcW w:w="714" w:type="dxa"/>
            <w:shd w:val="clear" w:color="auto" w:fill="auto"/>
            <w:vAlign w:val="center"/>
          </w:tcPr>
          <w:p w:rsidR="00272B4D" w:rsidRPr="00B4426A" w:rsidRDefault="00272B4D" w:rsidP="00272B4D">
            <w:pPr>
              <w:jc w:val="both"/>
              <w:rPr>
                <w:b/>
                <w:sz w:val="28"/>
                <w:szCs w:val="28"/>
              </w:rPr>
            </w:pPr>
          </w:p>
        </w:tc>
        <w:tc>
          <w:tcPr>
            <w:tcW w:w="784" w:type="dxa"/>
            <w:shd w:val="clear" w:color="auto" w:fill="auto"/>
            <w:vAlign w:val="center"/>
          </w:tcPr>
          <w:p w:rsidR="00272B4D" w:rsidRPr="00B4426A" w:rsidRDefault="00272B4D" w:rsidP="00272B4D">
            <w:pPr>
              <w:jc w:val="both"/>
              <w:rPr>
                <w:b/>
                <w:sz w:val="28"/>
                <w:szCs w:val="28"/>
              </w:rPr>
            </w:pPr>
          </w:p>
        </w:tc>
        <w:tc>
          <w:tcPr>
            <w:tcW w:w="742"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881" w:type="dxa"/>
            <w:shd w:val="clear" w:color="auto" w:fill="auto"/>
            <w:vAlign w:val="center"/>
          </w:tcPr>
          <w:p w:rsidR="00272B4D" w:rsidRPr="00B4426A" w:rsidRDefault="00272B4D" w:rsidP="00272B4D">
            <w:pPr>
              <w:jc w:val="both"/>
              <w:rPr>
                <w:b/>
                <w:sz w:val="28"/>
                <w:szCs w:val="28"/>
              </w:rPr>
            </w:pPr>
          </w:p>
        </w:tc>
        <w:tc>
          <w:tcPr>
            <w:tcW w:w="2977" w:type="dxa"/>
            <w:shd w:val="clear" w:color="auto" w:fill="auto"/>
            <w:vAlign w:val="center"/>
          </w:tcPr>
          <w:p w:rsidR="00272B4D" w:rsidRPr="00B4426A" w:rsidRDefault="00272B4D" w:rsidP="00272B4D">
            <w:pPr>
              <w:jc w:val="center"/>
              <w:rPr>
                <w:sz w:val="28"/>
                <w:szCs w:val="28"/>
              </w:rPr>
            </w:pPr>
            <w:r w:rsidRPr="00B4426A">
              <w:rPr>
                <w:sz w:val="28"/>
                <w:szCs w:val="28"/>
              </w:rPr>
              <w:t>-//-</w:t>
            </w:r>
          </w:p>
        </w:tc>
      </w:tr>
      <w:tr w:rsidR="00272B4D" w:rsidRPr="00B4426A" w:rsidTr="00272B4D">
        <w:tc>
          <w:tcPr>
            <w:tcW w:w="648" w:type="dxa"/>
            <w:shd w:val="clear" w:color="auto" w:fill="auto"/>
            <w:vAlign w:val="center"/>
          </w:tcPr>
          <w:p w:rsidR="00272B4D" w:rsidRPr="00B4426A" w:rsidRDefault="00272B4D" w:rsidP="00272B4D">
            <w:pPr>
              <w:jc w:val="center"/>
              <w:rPr>
                <w:sz w:val="28"/>
                <w:szCs w:val="28"/>
              </w:rPr>
            </w:pPr>
            <w:r w:rsidRPr="00B4426A">
              <w:rPr>
                <w:sz w:val="28"/>
                <w:szCs w:val="28"/>
              </w:rPr>
              <w:t>5</w:t>
            </w:r>
          </w:p>
        </w:tc>
        <w:tc>
          <w:tcPr>
            <w:tcW w:w="720" w:type="dxa"/>
            <w:shd w:val="clear" w:color="auto" w:fill="auto"/>
            <w:vAlign w:val="center"/>
          </w:tcPr>
          <w:p w:rsidR="00272B4D" w:rsidRPr="00B4426A" w:rsidRDefault="00272B4D" w:rsidP="00272B4D">
            <w:pPr>
              <w:jc w:val="both"/>
              <w:rPr>
                <w:b/>
                <w:sz w:val="28"/>
                <w:szCs w:val="28"/>
              </w:rPr>
            </w:pPr>
          </w:p>
        </w:tc>
        <w:tc>
          <w:tcPr>
            <w:tcW w:w="714" w:type="dxa"/>
            <w:shd w:val="clear" w:color="auto" w:fill="auto"/>
            <w:vAlign w:val="center"/>
          </w:tcPr>
          <w:p w:rsidR="00272B4D" w:rsidRPr="00B4426A" w:rsidRDefault="00272B4D" w:rsidP="00272B4D">
            <w:pPr>
              <w:jc w:val="both"/>
              <w:rPr>
                <w:b/>
                <w:sz w:val="28"/>
                <w:szCs w:val="28"/>
              </w:rPr>
            </w:pPr>
          </w:p>
        </w:tc>
        <w:tc>
          <w:tcPr>
            <w:tcW w:w="784" w:type="dxa"/>
            <w:shd w:val="clear" w:color="auto" w:fill="auto"/>
            <w:vAlign w:val="center"/>
          </w:tcPr>
          <w:p w:rsidR="00272B4D" w:rsidRPr="00B4426A" w:rsidRDefault="00272B4D" w:rsidP="00272B4D">
            <w:pPr>
              <w:jc w:val="both"/>
              <w:rPr>
                <w:b/>
                <w:sz w:val="28"/>
                <w:szCs w:val="28"/>
              </w:rPr>
            </w:pPr>
          </w:p>
        </w:tc>
        <w:tc>
          <w:tcPr>
            <w:tcW w:w="742"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881" w:type="dxa"/>
            <w:shd w:val="clear" w:color="auto" w:fill="auto"/>
            <w:vAlign w:val="center"/>
          </w:tcPr>
          <w:p w:rsidR="00272B4D" w:rsidRPr="00B4426A" w:rsidRDefault="00272B4D" w:rsidP="00272B4D">
            <w:pPr>
              <w:jc w:val="both"/>
              <w:rPr>
                <w:b/>
                <w:sz w:val="28"/>
                <w:szCs w:val="28"/>
              </w:rPr>
            </w:pPr>
          </w:p>
        </w:tc>
        <w:tc>
          <w:tcPr>
            <w:tcW w:w="2977" w:type="dxa"/>
            <w:shd w:val="clear" w:color="auto" w:fill="auto"/>
            <w:vAlign w:val="center"/>
          </w:tcPr>
          <w:p w:rsidR="00272B4D" w:rsidRPr="00B4426A" w:rsidRDefault="00272B4D" w:rsidP="00272B4D">
            <w:pPr>
              <w:jc w:val="center"/>
              <w:rPr>
                <w:sz w:val="28"/>
                <w:szCs w:val="28"/>
              </w:rPr>
            </w:pPr>
            <w:r w:rsidRPr="00B4426A">
              <w:rPr>
                <w:sz w:val="28"/>
                <w:szCs w:val="28"/>
              </w:rPr>
              <w:t>-//-</w:t>
            </w:r>
          </w:p>
        </w:tc>
      </w:tr>
      <w:tr w:rsidR="00272B4D" w:rsidRPr="00B4426A" w:rsidTr="00272B4D">
        <w:tc>
          <w:tcPr>
            <w:tcW w:w="648" w:type="dxa"/>
            <w:shd w:val="clear" w:color="auto" w:fill="auto"/>
            <w:vAlign w:val="center"/>
          </w:tcPr>
          <w:p w:rsidR="00272B4D" w:rsidRPr="00B4426A" w:rsidRDefault="00272B4D" w:rsidP="00272B4D">
            <w:pPr>
              <w:jc w:val="center"/>
              <w:rPr>
                <w:sz w:val="28"/>
                <w:szCs w:val="28"/>
              </w:rPr>
            </w:pPr>
            <w:r w:rsidRPr="00B4426A">
              <w:rPr>
                <w:sz w:val="28"/>
                <w:szCs w:val="28"/>
              </w:rPr>
              <w:t>6</w:t>
            </w:r>
          </w:p>
        </w:tc>
        <w:tc>
          <w:tcPr>
            <w:tcW w:w="720" w:type="dxa"/>
            <w:shd w:val="clear" w:color="auto" w:fill="auto"/>
            <w:vAlign w:val="center"/>
          </w:tcPr>
          <w:p w:rsidR="00272B4D" w:rsidRPr="00B4426A" w:rsidRDefault="00272B4D" w:rsidP="00272B4D">
            <w:pPr>
              <w:jc w:val="both"/>
              <w:rPr>
                <w:b/>
                <w:sz w:val="28"/>
                <w:szCs w:val="28"/>
              </w:rPr>
            </w:pPr>
          </w:p>
        </w:tc>
        <w:tc>
          <w:tcPr>
            <w:tcW w:w="714" w:type="dxa"/>
            <w:shd w:val="clear" w:color="auto" w:fill="auto"/>
            <w:vAlign w:val="center"/>
          </w:tcPr>
          <w:p w:rsidR="00272B4D" w:rsidRPr="00B4426A" w:rsidRDefault="00272B4D" w:rsidP="00272B4D">
            <w:pPr>
              <w:jc w:val="both"/>
              <w:rPr>
                <w:b/>
                <w:sz w:val="28"/>
                <w:szCs w:val="28"/>
              </w:rPr>
            </w:pPr>
          </w:p>
        </w:tc>
        <w:tc>
          <w:tcPr>
            <w:tcW w:w="784" w:type="dxa"/>
            <w:shd w:val="clear" w:color="auto" w:fill="auto"/>
            <w:vAlign w:val="center"/>
          </w:tcPr>
          <w:p w:rsidR="00272B4D" w:rsidRPr="00B4426A" w:rsidRDefault="00272B4D" w:rsidP="00272B4D">
            <w:pPr>
              <w:jc w:val="both"/>
              <w:rPr>
                <w:b/>
                <w:sz w:val="28"/>
                <w:szCs w:val="28"/>
              </w:rPr>
            </w:pPr>
          </w:p>
        </w:tc>
        <w:tc>
          <w:tcPr>
            <w:tcW w:w="742"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881" w:type="dxa"/>
            <w:shd w:val="clear" w:color="auto" w:fill="auto"/>
            <w:vAlign w:val="center"/>
          </w:tcPr>
          <w:p w:rsidR="00272B4D" w:rsidRPr="00B4426A" w:rsidRDefault="00272B4D" w:rsidP="00272B4D">
            <w:pPr>
              <w:jc w:val="both"/>
              <w:rPr>
                <w:b/>
                <w:sz w:val="28"/>
                <w:szCs w:val="28"/>
              </w:rPr>
            </w:pPr>
          </w:p>
        </w:tc>
        <w:tc>
          <w:tcPr>
            <w:tcW w:w="2977" w:type="dxa"/>
            <w:shd w:val="clear" w:color="auto" w:fill="auto"/>
            <w:vAlign w:val="center"/>
          </w:tcPr>
          <w:p w:rsidR="00272B4D" w:rsidRPr="00B4426A" w:rsidRDefault="00272B4D" w:rsidP="00272B4D">
            <w:pPr>
              <w:jc w:val="center"/>
              <w:rPr>
                <w:sz w:val="28"/>
                <w:szCs w:val="28"/>
              </w:rPr>
            </w:pPr>
            <w:r w:rsidRPr="00B4426A">
              <w:rPr>
                <w:sz w:val="28"/>
                <w:szCs w:val="28"/>
              </w:rPr>
              <w:t>-//-</w:t>
            </w:r>
          </w:p>
        </w:tc>
      </w:tr>
      <w:tr w:rsidR="00272B4D" w:rsidRPr="00711A30" w:rsidTr="00272B4D">
        <w:tc>
          <w:tcPr>
            <w:tcW w:w="648" w:type="dxa"/>
            <w:shd w:val="clear" w:color="auto" w:fill="auto"/>
            <w:vAlign w:val="center"/>
          </w:tcPr>
          <w:p w:rsidR="00272B4D" w:rsidRPr="00B4426A" w:rsidRDefault="00272B4D" w:rsidP="00272B4D">
            <w:pPr>
              <w:jc w:val="center"/>
              <w:rPr>
                <w:sz w:val="28"/>
                <w:szCs w:val="28"/>
              </w:rPr>
            </w:pPr>
            <w:r w:rsidRPr="00B4426A">
              <w:rPr>
                <w:sz w:val="28"/>
                <w:szCs w:val="28"/>
              </w:rPr>
              <w:t>7</w:t>
            </w:r>
          </w:p>
        </w:tc>
        <w:tc>
          <w:tcPr>
            <w:tcW w:w="720" w:type="dxa"/>
            <w:shd w:val="clear" w:color="auto" w:fill="auto"/>
            <w:vAlign w:val="center"/>
          </w:tcPr>
          <w:p w:rsidR="00272B4D" w:rsidRPr="00B4426A" w:rsidRDefault="00272B4D" w:rsidP="00272B4D">
            <w:pPr>
              <w:jc w:val="both"/>
              <w:rPr>
                <w:b/>
                <w:sz w:val="28"/>
                <w:szCs w:val="28"/>
              </w:rPr>
            </w:pPr>
          </w:p>
        </w:tc>
        <w:tc>
          <w:tcPr>
            <w:tcW w:w="714" w:type="dxa"/>
            <w:shd w:val="clear" w:color="auto" w:fill="auto"/>
            <w:vAlign w:val="center"/>
          </w:tcPr>
          <w:p w:rsidR="00272B4D" w:rsidRPr="00B4426A" w:rsidRDefault="00272B4D" w:rsidP="00272B4D">
            <w:pPr>
              <w:jc w:val="both"/>
              <w:rPr>
                <w:b/>
                <w:sz w:val="28"/>
                <w:szCs w:val="28"/>
              </w:rPr>
            </w:pPr>
          </w:p>
        </w:tc>
        <w:tc>
          <w:tcPr>
            <w:tcW w:w="784" w:type="dxa"/>
            <w:shd w:val="clear" w:color="auto" w:fill="auto"/>
            <w:vAlign w:val="center"/>
          </w:tcPr>
          <w:p w:rsidR="00272B4D" w:rsidRPr="00B4426A" w:rsidRDefault="00272B4D" w:rsidP="00272B4D">
            <w:pPr>
              <w:jc w:val="both"/>
              <w:rPr>
                <w:b/>
                <w:sz w:val="28"/>
                <w:szCs w:val="28"/>
              </w:rPr>
            </w:pPr>
          </w:p>
        </w:tc>
        <w:tc>
          <w:tcPr>
            <w:tcW w:w="742"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881" w:type="dxa"/>
            <w:shd w:val="clear" w:color="auto" w:fill="auto"/>
            <w:vAlign w:val="center"/>
          </w:tcPr>
          <w:p w:rsidR="00272B4D" w:rsidRPr="00B4426A" w:rsidRDefault="00272B4D" w:rsidP="00272B4D">
            <w:pPr>
              <w:jc w:val="both"/>
              <w:rPr>
                <w:b/>
                <w:sz w:val="28"/>
                <w:szCs w:val="28"/>
              </w:rPr>
            </w:pPr>
          </w:p>
        </w:tc>
        <w:tc>
          <w:tcPr>
            <w:tcW w:w="2977" w:type="dxa"/>
            <w:shd w:val="clear" w:color="auto" w:fill="auto"/>
            <w:vAlign w:val="center"/>
          </w:tcPr>
          <w:p w:rsidR="00272B4D" w:rsidRPr="00B4426A" w:rsidRDefault="00272B4D" w:rsidP="00272B4D">
            <w:pPr>
              <w:jc w:val="both"/>
              <w:rPr>
                <w:sz w:val="28"/>
                <w:szCs w:val="28"/>
                <w:lang w:val="en-US"/>
              </w:rPr>
            </w:pPr>
            <w:r w:rsidRPr="00B4426A">
              <w:rPr>
                <w:sz w:val="28"/>
                <w:szCs w:val="28"/>
                <w:lang w:val="en-US"/>
              </w:rPr>
              <w:t>2SF qo‘shilgan</w:t>
            </w:r>
          </w:p>
          <w:p w:rsidR="00272B4D" w:rsidRPr="00B4426A" w:rsidRDefault="00272B4D" w:rsidP="00272B4D">
            <w:pPr>
              <w:jc w:val="both"/>
              <w:rPr>
                <w:sz w:val="28"/>
                <w:szCs w:val="28"/>
                <w:lang w:val="en-US"/>
              </w:rPr>
            </w:pPr>
            <w:r w:rsidRPr="00B4426A">
              <w:rPr>
                <w:sz w:val="28"/>
                <w:szCs w:val="28"/>
                <w:lang w:val="en-US"/>
              </w:rPr>
              <w:t>3SF va R,L,C o‘ch-gan</w:t>
            </w:r>
          </w:p>
        </w:tc>
      </w:tr>
      <w:tr w:rsidR="00272B4D" w:rsidRPr="00711A30" w:rsidTr="00272B4D">
        <w:tc>
          <w:tcPr>
            <w:tcW w:w="648" w:type="dxa"/>
            <w:shd w:val="clear" w:color="auto" w:fill="auto"/>
            <w:vAlign w:val="center"/>
          </w:tcPr>
          <w:p w:rsidR="00272B4D" w:rsidRPr="00B4426A" w:rsidRDefault="00272B4D" w:rsidP="00272B4D">
            <w:pPr>
              <w:jc w:val="center"/>
              <w:rPr>
                <w:sz w:val="28"/>
                <w:szCs w:val="28"/>
              </w:rPr>
            </w:pPr>
            <w:r w:rsidRPr="00B4426A">
              <w:rPr>
                <w:sz w:val="28"/>
                <w:szCs w:val="28"/>
              </w:rPr>
              <w:t>8</w:t>
            </w:r>
          </w:p>
        </w:tc>
        <w:tc>
          <w:tcPr>
            <w:tcW w:w="720" w:type="dxa"/>
            <w:shd w:val="clear" w:color="auto" w:fill="auto"/>
            <w:vAlign w:val="center"/>
          </w:tcPr>
          <w:p w:rsidR="00272B4D" w:rsidRPr="00B4426A" w:rsidRDefault="00272B4D" w:rsidP="00272B4D">
            <w:pPr>
              <w:jc w:val="both"/>
              <w:rPr>
                <w:b/>
                <w:sz w:val="28"/>
                <w:szCs w:val="28"/>
              </w:rPr>
            </w:pPr>
          </w:p>
        </w:tc>
        <w:tc>
          <w:tcPr>
            <w:tcW w:w="714" w:type="dxa"/>
            <w:shd w:val="clear" w:color="auto" w:fill="auto"/>
            <w:vAlign w:val="center"/>
          </w:tcPr>
          <w:p w:rsidR="00272B4D" w:rsidRPr="00B4426A" w:rsidRDefault="00272B4D" w:rsidP="00272B4D">
            <w:pPr>
              <w:jc w:val="both"/>
              <w:rPr>
                <w:b/>
                <w:sz w:val="28"/>
                <w:szCs w:val="28"/>
              </w:rPr>
            </w:pPr>
          </w:p>
        </w:tc>
        <w:tc>
          <w:tcPr>
            <w:tcW w:w="784" w:type="dxa"/>
            <w:shd w:val="clear" w:color="auto" w:fill="auto"/>
            <w:vAlign w:val="center"/>
          </w:tcPr>
          <w:p w:rsidR="00272B4D" w:rsidRPr="00B4426A" w:rsidRDefault="00272B4D" w:rsidP="00272B4D">
            <w:pPr>
              <w:jc w:val="both"/>
              <w:rPr>
                <w:b/>
                <w:sz w:val="28"/>
                <w:szCs w:val="28"/>
              </w:rPr>
            </w:pPr>
          </w:p>
        </w:tc>
        <w:tc>
          <w:tcPr>
            <w:tcW w:w="742"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910" w:type="dxa"/>
            <w:shd w:val="clear" w:color="auto" w:fill="auto"/>
            <w:vAlign w:val="center"/>
          </w:tcPr>
          <w:p w:rsidR="00272B4D" w:rsidRPr="00B4426A" w:rsidRDefault="00272B4D" w:rsidP="00272B4D">
            <w:pPr>
              <w:jc w:val="both"/>
              <w:rPr>
                <w:b/>
                <w:sz w:val="28"/>
                <w:szCs w:val="28"/>
              </w:rPr>
            </w:pPr>
          </w:p>
        </w:tc>
        <w:tc>
          <w:tcPr>
            <w:tcW w:w="881" w:type="dxa"/>
            <w:shd w:val="clear" w:color="auto" w:fill="auto"/>
            <w:vAlign w:val="center"/>
          </w:tcPr>
          <w:p w:rsidR="00272B4D" w:rsidRPr="00B4426A" w:rsidRDefault="00272B4D" w:rsidP="00272B4D">
            <w:pPr>
              <w:jc w:val="both"/>
              <w:rPr>
                <w:b/>
                <w:sz w:val="28"/>
                <w:szCs w:val="28"/>
              </w:rPr>
            </w:pPr>
          </w:p>
        </w:tc>
        <w:tc>
          <w:tcPr>
            <w:tcW w:w="2977" w:type="dxa"/>
            <w:shd w:val="clear" w:color="auto" w:fill="auto"/>
            <w:vAlign w:val="center"/>
          </w:tcPr>
          <w:p w:rsidR="00272B4D" w:rsidRPr="00B4426A" w:rsidRDefault="00272B4D" w:rsidP="00272B4D">
            <w:pPr>
              <w:jc w:val="both"/>
              <w:rPr>
                <w:sz w:val="28"/>
                <w:szCs w:val="28"/>
                <w:lang w:val="en-US"/>
              </w:rPr>
            </w:pPr>
            <w:r w:rsidRPr="00B4426A">
              <w:rPr>
                <w:sz w:val="28"/>
                <w:szCs w:val="28"/>
                <w:lang w:val="en-US"/>
              </w:rPr>
              <w:t>1SF, 2SF, 3SF qo‘shil-gan R,L,C o‘ch-gan</w:t>
            </w:r>
          </w:p>
        </w:tc>
      </w:tr>
    </w:tbl>
    <w:p w:rsidR="00272B4D" w:rsidRPr="00B4426A" w:rsidRDefault="00272B4D" w:rsidP="00272B4D">
      <w:pPr>
        <w:jc w:val="both"/>
        <w:rPr>
          <w:sz w:val="28"/>
          <w:szCs w:val="28"/>
          <w:lang w:val="en-US"/>
        </w:rPr>
      </w:pPr>
    </w:p>
    <w:p w:rsidR="00272B4D" w:rsidRPr="00B4426A" w:rsidRDefault="00272B4D" w:rsidP="00272B4D">
      <w:pPr>
        <w:jc w:val="center"/>
        <w:rPr>
          <w:sz w:val="28"/>
          <w:szCs w:val="28"/>
          <w:lang w:val="en-US"/>
        </w:rPr>
      </w:pPr>
      <w:r w:rsidRPr="00B4426A">
        <w:rPr>
          <w:sz w:val="28"/>
          <w:szCs w:val="28"/>
          <w:lang w:val="en-US"/>
        </w:rPr>
        <w:t>Nazorat savollari</w:t>
      </w:r>
    </w:p>
    <w:p w:rsidR="00272B4D" w:rsidRPr="00B4426A" w:rsidRDefault="00272B4D" w:rsidP="00272B4D">
      <w:pPr>
        <w:ind w:firstLine="708"/>
        <w:jc w:val="both"/>
        <w:rPr>
          <w:b/>
          <w:sz w:val="28"/>
          <w:szCs w:val="28"/>
          <w:lang w:val="en-US"/>
        </w:rPr>
      </w:pPr>
      <w:r w:rsidRPr="00B4426A">
        <w:rPr>
          <w:sz w:val="28"/>
          <w:szCs w:val="28"/>
          <w:lang w:val="en-US"/>
        </w:rPr>
        <w:t xml:space="preserve">1. Elektr energiyasining asosiy sifat ko‘rsatkichlari. </w:t>
      </w:r>
    </w:p>
    <w:p w:rsidR="00272B4D" w:rsidRPr="00B4426A" w:rsidRDefault="00272B4D" w:rsidP="00272B4D">
      <w:pPr>
        <w:ind w:firstLine="708"/>
        <w:jc w:val="both"/>
        <w:rPr>
          <w:b/>
          <w:sz w:val="28"/>
          <w:szCs w:val="28"/>
          <w:lang w:val="en-US"/>
        </w:rPr>
      </w:pPr>
      <w:r w:rsidRPr="00B4426A">
        <w:rPr>
          <w:sz w:val="28"/>
          <w:szCs w:val="28"/>
          <w:lang w:val="en-US"/>
        </w:rPr>
        <w:t>2. Elektr energiyasi sifat ko‘rsatkichlarining yomonlashuvi  nimaga olib keladi?</w:t>
      </w:r>
    </w:p>
    <w:p w:rsidR="00272B4D" w:rsidRPr="00B4426A" w:rsidRDefault="00272B4D" w:rsidP="00272B4D">
      <w:pPr>
        <w:ind w:firstLine="708"/>
        <w:jc w:val="both"/>
        <w:rPr>
          <w:b/>
          <w:sz w:val="28"/>
          <w:szCs w:val="28"/>
          <w:lang w:val="en-US"/>
        </w:rPr>
      </w:pPr>
      <w:r w:rsidRPr="00B4426A">
        <w:rPr>
          <w:sz w:val="28"/>
          <w:szCs w:val="28"/>
          <w:lang w:val="en-US"/>
        </w:rPr>
        <w:t xml:space="preserve">3. Uch fazali nosimmetriya tizimining simmetrik tashkil etuvchilari  nima? </w:t>
      </w:r>
    </w:p>
    <w:p w:rsidR="00272B4D" w:rsidRPr="00B4426A" w:rsidRDefault="00272B4D" w:rsidP="00272B4D">
      <w:pPr>
        <w:ind w:firstLine="708"/>
        <w:jc w:val="both"/>
        <w:rPr>
          <w:b/>
          <w:sz w:val="28"/>
          <w:szCs w:val="28"/>
          <w:lang w:val="en-US"/>
        </w:rPr>
      </w:pPr>
      <w:r w:rsidRPr="00B4426A">
        <w:rPr>
          <w:sz w:val="28"/>
          <w:szCs w:val="28"/>
          <w:lang w:val="en-US"/>
        </w:rPr>
        <w:t xml:space="preserve">4. Nosimmetriyani sixron mashinalarning asinxron yuritkichlarning, kondensator batareyallarning, transformatorlarning. o‘zgartirichlarning, kabel va havo liniyalarning ish rejimlariga ta’siri. </w:t>
      </w:r>
    </w:p>
    <w:p w:rsidR="00272B4D" w:rsidRPr="00B4426A" w:rsidRDefault="00272B4D" w:rsidP="00272B4D">
      <w:pPr>
        <w:ind w:firstLine="708"/>
        <w:jc w:val="both"/>
        <w:rPr>
          <w:b/>
          <w:sz w:val="28"/>
          <w:szCs w:val="28"/>
          <w:lang w:val="en-US"/>
        </w:rPr>
      </w:pPr>
      <w:r w:rsidRPr="00B4426A">
        <w:rPr>
          <w:sz w:val="28"/>
          <w:szCs w:val="28"/>
          <w:lang w:val="en-US"/>
        </w:rPr>
        <w:t xml:space="preserve">5. Toklar va kuchlanishlar nosimmetriyalarining ko‘rsatkichlarini aytib bering. </w:t>
      </w:r>
    </w:p>
    <w:p w:rsidR="00272B4D" w:rsidRPr="00B4426A" w:rsidRDefault="00272B4D" w:rsidP="00272B4D">
      <w:pPr>
        <w:ind w:firstLine="708"/>
        <w:jc w:val="both"/>
        <w:rPr>
          <w:b/>
          <w:sz w:val="28"/>
          <w:szCs w:val="28"/>
          <w:lang w:val="en-US"/>
        </w:rPr>
      </w:pPr>
      <w:r w:rsidRPr="00B4426A">
        <w:rPr>
          <w:sz w:val="28"/>
          <w:szCs w:val="28"/>
          <w:lang w:val="en-US"/>
        </w:rPr>
        <w:t xml:space="preserve">6. Kuchlanishlar nosimmetriyasini kamaytirish usullari. </w:t>
      </w:r>
    </w:p>
    <w:p w:rsidR="00272B4D" w:rsidRPr="00B4426A" w:rsidRDefault="00272B4D" w:rsidP="00272B4D">
      <w:pPr>
        <w:ind w:firstLine="708"/>
        <w:jc w:val="both"/>
        <w:rPr>
          <w:b/>
          <w:sz w:val="28"/>
          <w:szCs w:val="28"/>
          <w:lang w:val="en-US"/>
        </w:rPr>
      </w:pPr>
      <w:r w:rsidRPr="00B4426A">
        <w:rPr>
          <w:sz w:val="28"/>
          <w:szCs w:val="28"/>
          <w:lang w:val="en-US"/>
        </w:rPr>
        <w:t xml:space="preserve">7. SHteynmets sxemasi bo‘yicha simmetriyalovchi uskunaning </w:t>
      </w:r>
      <w:r w:rsidRPr="00B4426A">
        <w:rPr>
          <w:i/>
          <w:sz w:val="28"/>
          <w:szCs w:val="28"/>
          <w:lang w:val="en-US"/>
        </w:rPr>
        <w:t>S, L</w:t>
      </w:r>
      <w:r w:rsidRPr="00B4426A">
        <w:rPr>
          <w:sz w:val="28"/>
          <w:szCs w:val="28"/>
          <w:lang w:val="en-US"/>
        </w:rPr>
        <w:t xml:space="preserve"> parametrlarning qiymatlari qanday aniqlanadi?</w:t>
      </w:r>
    </w:p>
    <w:p w:rsidR="00272B4D" w:rsidRPr="00B4426A" w:rsidRDefault="00272B4D" w:rsidP="00272B4D">
      <w:pPr>
        <w:ind w:firstLine="708"/>
        <w:jc w:val="both"/>
        <w:rPr>
          <w:b/>
          <w:sz w:val="28"/>
          <w:szCs w:val="28"/>
          <w:lang w:val="en-US"/>
        </w:rPr>
      </w:pPr>
      <w:r w:rsidRPr="00B4426A">
        <w:rPr>
          <w:sz w:val="28"/>
          <w:szCs w:val="28"/>
          <w:lang w:val="en-US"/>
        </w:rPr>
        <w:t>8. Nosimmetriyali uch fazali aktiv-induktiv yuklamani simmetriyalash uchun fazalararo kondensator batareyalarining quvvatini qanday aniqlanadi?</w:t>
      </w:r>
    </w:p>
    <w:p w:rsidR="00272B4D" w:rsidRPr="00B4426A" w:rsidRDefault="00272B4D" w:rsidP="00272B4D">
      <w:pPr>
        <w:rPr>
          <w:sz w:val="28"/>
          <w:szCs w:val="28"/>
          <w:lang w:val="en-US"/>
        </w:rPr>
      </w:pPr>
      <w:r w:rsidRPr="00B4426A">
        <w:rPr>
          <w:sz w:val="28"/>
          <w:szCs w:val="28"/>
          <w:lang w:val="en-US"/>
        </w:rPr>
        <w:br w:type="page"/>
      </w:r>
    </w:p>
    <w:p w:rsidR="00272B4D" w:rsidRPr="00B4426A" w:rsidRDefault="00272B4D" w:rsidP="00272B4D">
      <w:pPr>
        <w:jc w:val="center"/>
        <w:rPr>
          <w:b/>
          <w:sz w:val="28"/>
          <w:szCs w:val="28"/>
          <w:lang w:val="en-US"/>
        </w:rPr>
      </w:pPr>
      <w:r w:rsidRPr="00B4426A">
        <w:rPr>
          <w:b/>
          <w:sz w:val="28"/>
          <w:szCs w:val="28"/>
          <w:lang w:val="en-US"/>
        </w:rPr>
        <w:lastRenderedPageBreak/>
        <w:t>7. Foydalaniladigan asosiy darsliklar va o’quv qo’llanmalar ro’yxati</w:t>
      </w:r>
    </w:p>
    <w:p w:rsidR="00272B4D" w:rsidRPr="00B4426A" w:rsidRDefault="00272B4D" w:rsidP="00272B4D">
      <w:pPr>
        <w:rPr>
          <w:sz w:val="28"/>
          <w:szCs w:val="28"/>
          <w:lang w:val="en-US"/>
        </w:rPr>
      </w:pPr>
    </w:p>
    <w:p w:rsidR="00272B4D" w:rsidRPr="00B4426A" w:rsidRDefault="00272B4D" w:rsidP="00272B4D">
      <w:pPr>
        <w:jc w:val="both"/>
        <w:rPr>
          <w:sz w:val="28"/>
          <w:szCs w:val="28"/>
          <w:lang w:val="en-US"/>
        </w:rPr>
      </w:pPr>
      <w:r w:rsidRPr="00B4426A">
        <w:rPr>
          <w:sz w:val="28"/>
          <w:szCs w:val="28"/>
          <w:lang w:val="en-US"/>
        </w:rPr>
        <w:t>1. Steven W.Blume.  Electric Power System Basics. USA.:   Wiley –Intersciense A John Wiley Sous, INC Publication,  2007, 260 p.</w:t>
      </w:r>
    </w:p>
    <w:p w:rsidR="00272B4D" w:rsidRPr="00B4426A" w:rsidRDefault="00272B4D" w:rsidP="00272B4D">
      <w:pPr>
        <w:jc w:val="both"/>
        <w:rPr>
          <w:sz w:val="28"/>
          <w:szCs w:val="28"/>
        </w:rPr>
      </w:pPr>
      <w:r w:rsidRPr="00B4426A">
        <w:rPr>
          <w:sz w:val="28"/>
          <w:szCs w:val="28"/>
          <w:lang w:val="en-US"/>
        </w:rPr>
        <w:t xml:space="preserve">2. </w:t>
      </w:r>
      <w:r w:rsidRPr="00B4426A">
        <w:rPr>
          <w:sz w:val="28"/>
          <w:szCs w:val="28"/>
        </w:rPr>
        <w:t>Саидходжа</w:t>
      </w:r>
      <w:r w:rsidRPr="00B4426A">
        <w:rPr>
          <w:sz w:val="28"/>
          <w:szCs w:val="28"/>
          <w:lang w:val="en-US"/>
        </w:rPr>
        <w:t>e</w:t>
      </w:r>
      <w:r w:rsidRPr="00B4426A">
        <w:rPr>
          <w:sz w:val="28"/>
          <w:szCs w:val="28"/>
        </w:rPr>
        <w:t>в</w:t>
      </w:r>
      <w:r w:rsidRPr="00B4426A">
        <w:rPr>
          <w:sz w:val="28"/>
          <w:szCs w:val="28"/>
          <w:lang w:val="en-US"/>
        </w:rPr>
        <w:t xml:space="preserve">  </w:t>
      </w:r>
      <w:r w:rsidRPr="00B4426A">
        <w:rPr>
          <w:sz w:val="28"/>
          <w:szCs w:val="28"/>
        </w:rPr>
        <w:t>А</w:t>
      </w:r>
      <w:r w:rsidRPr="00B4426A">
        <w:rPr>
          <w:sz w:val="28"/>
          <w:szCs w:val="28"/>
          <w:lang w:val="en-US"/>
        </w:rPr>
        <w:t>.</w:t>
      </w:r>
      <w:r w:rsidRPr="00B4426A">
        <w:rPr>
          <w:sz w:val="28"/>
          <w:szCs w:val="28"/>
        </w:rPr>
        <w:t>Г</w:t>
      </w:r>
      <w:r w:rsidRPr="00B4426A">
        <w:rPr>
          <w:sz w:val="28"/>
          <w:szCs w:val="28"/>
          <w:lang w:val="en-US"/>
        </w:rPr>
        <w:t xml:space="preserve">. </w:t>
      </w:r>
      <w:r w:rsidRPr="00B4426A">
        <w:rPr>
          <w:sz w:val="28"/>
          <w:szCs w:val="28"/>
        </w:rPr>
        <w:t>Шахар</w:t>
      </w:r>
      <w:r w:rsidRPr="00B4426A">
        <w:rPr>
          <w:sz w:val="28"/>
          <w:szCs w:val="28"/>
          <w:lang w:val="en-US"/>
        </w:rPr>
        <w:t xml:space="preserve"> </w:t>
      </w:r>
      <w:r w:rsidRPr="00B4426A">
        <w:rPr>
          <w:sz w:val="28"/>
          <w:szCs w:val="28"/>
        </w:rPr>
        <w:t>эл</w:t>
      </w:r>
      <w:r w:rsidRPr="00B4426A">
        <w:rPr>
          <w:sz w:val="28"/>
          <w:szCs w:val="28"/>
          <w:lang w:val="en-US"/>
        </w:rPr>
        <w:t>e</w:t>
      </w:r>
      <w:r w:rsidRPr="00B4426A">
        <w:rPr>
          <w:sz w:val="28"/>
          <w:szCs w:val="28"/>
        </w:rPr>
        <w:t>ктр</w:t>
      </w:r>
      <w:r w:rsidRPr="00B4426A">
        <w:rPr>
          <w:sz w:val="28"/>
          <w:szCs w:val="28"/>
          <w:lang w:val="en-US"/>
        </w:rPr>
        <w:t xml:space="preserve"> </w:t>
      </w:r>
      <w:r w:rsidRPr="00B4426A">
        <w:rPr>
          <w:sz w:val="28"/>
          <w:szCs w:val="28"/>
        </w:rPr>
        <w:t>таъминоти</w:t>
      </w:r>
      <w:r w:rsidRPr="00B4426A">
        <w:rPr>
          <w:sz w:val="28"/>
          <w:szCs w:val="28"/>
          <w:lang w:val="en-US"/>
        </w:rPr>
        <w:t xml:space="preserve"> . </w:t>
      </w:r>
      <w:r w:rsidRPr="00B4426A">
        <w:rPr>
          <w:sz w:val="28"/>
          <w:szCs w:val="28"/>
        </w:rPr>
        <w:t>Дарслик.-Т. Фан-тeхналогия, 2015.</w:t>
      </w:r>
    </w:p>
    <w:p w:rsidR="00272B4D" w:rsidRPr="00B4426A" w:rsidRDefault="00272B4D" w:rsidP="00272B4D">
      <w:pPr>
        <w:jc w:val="both"/>
        <w:rPr>
          <w:sz w:val="28"/>
          <w:szCs w:val="28"/>
        </w:rPr>
      </w:pPr>
      <w:r w:rsidRPr="00B4426A">
        <w:rPr>
          <w:sz w:val="28"/>
          <w:szCs w:val="28"/>
        </w:rPr>
        <w:t xml:space="preserve">3.Липкин  Б. И., “Элeктроснабжeниe промышлeнных прeдприятий  установок”, Учeбник.-М .: “Высшая  школа”, 1980. </w:t>
      </w:r>
    </w:p>
    <w:p w:rsidR="00272B4D" w:rsidRPr="00B4426A" w:rsidRDefault="00272B4D" w:rsidP="00272B4D">
      <w:pPr>
        <w:jc w:val="both"/>
        <w:rPr>
          <w:sz w:val="28"/>
          <w:szCs w:val="28"/>
        </w:rPr>
      </w:pPr>
      <w:r w:rsidRPr="00B4426A">
        <w:rPr>
          <w:sz w:val="28"/>
          <w:szCs w:val="28"/>
        </w:rPr>
        <w:t>4. Кудрин Б. И., Элeктроснабжeниe промышлeнных прeдприятий.  Учeбник.-М .: Интeрмeт Инжиниринг, 2005.</w:t>
      </w:r>
    </w:p>
    <w:p w:rsidR="00272B4D" w:rsidRPr="00B4426A" w:rsidRDefault="00272B4D" w:rsidP="00272B4D">
      <w:pPr>
        <w:jc w:val="both"/>
        <w:rPr>
          <w:sz w:val="28"/>
          <w:szCs w:val="28"/>
        </w:rPr>
      </w:pPr>
      <w:r w:rsidRPr="00B4426A">
        <w:rPr>
          <w:sz w:val="28"/>
          <w:szCs w:val="28"/>
        </w:rPr>
        <w:t xml:space="preserve">5. Қодиров Т.М., Алимов Ҳ.А., “Саноат корхоналарининг элeктр таъминоти”, Ўқув қўлланма , ТошДТУ.-Т.:2006. </w:t>
      </w:r>
    </w:p>
    <w:p w:rsidR="00272B4D" w:rsidRPr="00B4426A" w:rsidRDefault="00272B4D" w:rsidP="00272B4D">
      <w:pPr>
        <w:jc w:val="both"/>
        <w:rPr>
          <w:sz w:val="28"/>
          <w:szCs w:val="28"/>
        </w:rPr>
      </w:pPr>
      <w:r w:rsidRPr="00B4426A">
        <w:rPr>
          <w:sz w:val="28"/>
          <w:szCs w:val="28"/>
        </w:rPr>
        <w:t>6. Қодиров Т.М., Алимов Ҳ.А., Рафиқова Г.Р.,  Саноат корхоналари ва фуқаро биноларининг  элeктр таъминоти. Ўқув қўлланма , ТошДТУ.-Т.:2007.</w:t>
      </w:r>
    </w:p>
    <w:p w:rsidR="00272B4D" w:rsidRPr="00B4426A" w:rsidRDefault="00272B4D" w:rsidP="00272B4D">
      <w:pPr>
        <w:jc w:val="both"/>
        <w:rPr>
          <w:sz w:val="28"/>
          <w:szCs w:val="28"/>
        </w:rPr>
      </w:pPr>
      <w:r w:rsidRPr="00B4426A">
        <w:rPr>
          <w:sz w:val="28"/>
          <w:szCs w:val="28"/>
        </w:rPr>
        <w:t xml:space="preserve">7. Таслимов А.Д., Расулов А.Н, Усмонов Э.Г., Элeктр таъминоти. Ўқув қўлланма. Илм-зиё.-Т.: 2012. </w:t>
      </w:r>
    </w:p>
    <w:p w:rsidR="00272B4D" w:rsidRPr="00B4426A" w:rsidRDefault="00272B4D" w:rsidP="00272B4D">
      <w:pPr>
        <w:jc w:val="both"/>
        <w:rPr>
          <w:sz w:val="28"/>
          <w:szCs w:val="28"/>
        </w:rPr>
      </w:pPr>
      <w:r w:rsidRPr="00B4426A">
        <w:rPr>
          <w:sz w:val="28"/>
          <w:szCs w:val="28"/>
        </w:rPr>
        <w:t>8. В.А. Элeктроснабжeниe  городов.  Учeбник. –Л.: “Энeргоатомиздат”, 1988г.  -263с.</w:t>
      </w:r>
    </w:p>
    <w:p w:rsidR="00272B4D" w:rsidRPr="00B4426A" w:rsidRDefault="00272B4D" w:rsidP="00272B4D">
      <w:pPr>
        <w:jc w:val="both"/>
        <w:rPr>
          <w:sz w:val="28"/>
          <w:szCs w:val="28"/>
        </w:rPr>
      </w:pPr>
      <w:r w:rsidRPr="00B4426A">
        <w:rPr>
          <w:sz w:val="28"/>
          <w:szCs w:val="28"/>
        </w:rPr>
        <w:t>9.Ополeва  Г.Н.  Схeмы и подстанции  элeктроснабжeния: Справочник: Учeбноe пособиe. –М.:ФОРУМ: ИНФРА-М,  2006.-480 с.</w:t>
      </w:r>
    </w:p>
    <w:p w:rsidR="00272B4D" w:rsidRPr="00B4426A" w:rsidRDefault="00272B4D" w:rsidP="00272B4D">
      <w:pPr>
        <w:jc w:val="both"/>
        <w:rPr>
          <w:sz w:val="28"/>
          <w:szCs w:val="28"/>
        </w:rPr>
      </w:pPr>
      <w:r w:rsidRPr="00B4426A">
        <w:rPr>
          <w:sz w:val="28"/>
          <w:szCs w:val="28"/>
        </w:rPr>
        <w:t>Энeргоатомиздат, 1999.</w:t>
      </w:r>
    </w:p>
    <w:p w:rsidR="00272B4D" w:rsidRPr="00B4426A" w:rsidRDefault="00272B4D" w:rsidP="00272B4D">
      <w:pPr>
        <w:jc w:val="both"/>
        <w:rPr>
          <w:sz w:val="28"/>
          <w:szCs w:val="28"/>
        </w:rPr>
      </w:pPr>
      <w:r w:rsidRPr="00B4426A">
        <w:rPr>
          <w:sz w:val="28"/>
          <w:szCs w:val="28"/>
        </w:rPr>
        <w:t>10.Тульчин  И.К.  Нудлeр Г.И. « Элeкртичeскиe сeти  жилых и общeствeнных заданий». –М.:Энeргоатомиздат, 1999.</w:t>
      </w:r>
    </w:p>
    <w:p w:rsidR="00272B4D" w:rsidRPr="00B4426A" w:rsidRDefault="00272B4D" w:rsidP="00272B4D">
      <w:pPr>
        <w:rPr>
          <w:sz w:val="28"/>
          <w:szCs w:val="28"/>
        </w:rPr>
      </w:pPr>
      <w:r w:rsidRPr="00B4426A">
        <w:rPr>
          <w:sz w:val="28"/>
          <w:szCs w:val="28"/>
        </w:rPr>
        <w:t xml:space="preserve"> </w:t>
      </w:r>
    </w:p>
    <w:p w:rsidR="00272B4D" w:rsidRPr="00B4426A" w:rsidRDefault="00272B4D" w:rsidP="00272B4D">
      <w:pPr>
        <w:rPr>
          <w:sz w:val="28"/>
          <w:szCs w:val="28"/>
        </w:rPr>
      </w:pPr>
      <w:r w:rsidRPr="00B4426A">
        <w:rPr>
          <w:sz w:val="28"/>
          <w:szCs w:val="28"/>
        </w:rPr>
        <w:t xml:space="preserve">                                        </w:t>
      </w:r>
    </w:p>
    <w:p w:rsidR="00272B4D" w:rsidRPr="00B4426A" w:rsidRDefault="00272B4D" w:rsidP="00272B4D">
      <w:pPr>
        <w:jc w:val="center"/>
        <w:rPr>
          <w:b/>
          <w:sz w:val="28"/>
          <w:szCs w:val="28"/>
          <w:lang w:val="en-US"/>
        </w:rPr>
      </w:pPr>
      <w:r w:rsidRPr="00B4426A">
        <w:rPr>
          <w:b/>
          <w:sz w:val="28"/>
          <w:szCs w:val="28"/>
          <w:lang w:val="en-US"/>
        </w:rPr>
        <w:t>Qo‘shimcha adabiyotlar</w:t>
      </w:r>
    </w:p>
    <w:p w:rsidR="00272B4D" w:rsidRPr="00B4426A" w:rsidRDefault="00272B4D" w:rsidP="00272B4D">
      <w:pPr>
        <w:jc w:val="both"/>
        <w:rPr>
          <w:sz w:val="28"/>
          <w:szCs w:val="28"/>
          <w:lang w:val="en-US"/>
        </w:rPr>
      </w:pPr>
      <w:r w:rsidRPr="00B4426A">
        <w:rPr>
          <w:sz w:val="28"/>
          <w:szCs w:val="28"/>
          <w:lang w:val="en-US"/>
        </w:rPr>
        <w:t>11. Mirziyoyev Sh.M.  Erkin va farovon , demokratik  O’zbekiston davlatini birgalikda barpo etamiz.  O’zbekiston  Respublikasi  Prezidentining  lavozimiga kirishish  tantanali  marosimga bag’ishlangan Oliy Majlis palatalarining  qo’shma majlisidagi nutqi.-T: “O’zbekiston” NMIU, 2016.-56 b.</w:t>
      </w:r>
    </w:p>
    <w:p w:rsidR="00272B4D" w:rsidRPr="00B4426A" w:rsidRDefault="00272B4D" w:rsidP="00272B4D">
      <w:pPr>
        <w:jc w:val="both"/>
        <w:rPr>
          <w:sz w:val="28"/>
          <w:szCs w:val="28"/>
          <w:lang w:val="en-US"/>
        </w:rPr>
      </w:pPr>
      <w:r w:rsidRPr="00B4426A">
        <w:rPr>
          <w:sz w:val="28"/>
          <w:szCs w:val="28"/>
          <w:lang w:val="en-US"/>
        </w:rPr>
        <w:t xml:space="preserve">12. Mirziyoyev Sh.M.  Qonun ustuvorligi  va inson manfaatlarini  ta’minlash yurt taraqqiyoti  va  xalq farovonligining garovi. O’zbekiston  Respublikasi  Konstitutsiyasi qabul qiinganligining   24 yilligiga bag’ishlangan  tantanali marosimdagi ma’ruza 2016 yil 7-dekabr .-T: “O’zbekiston” NMIU, 2016.-48 b.  </w:t>
      </w:r>
    </w:p>
    <w:p w:rsidR="00272B4D" w:rsidRPr="00B4426A" w:rsidRDefault="00272B4D" w:rsidP="00272B4D">
      <w:pPr>
        <w:jc w:val="both"/>
        <w:rPr>
          <w:sz w:val="28"/>
          <w:szCs w:val="28"/>
          <w:lang w:val="en-US"/>
        </w:rPr>
      </w:pPr>
      <w:r w:rsidRPr="00B4426A">
        <w:rPr>
          <w:sz w:val="28"/>
          <w:szCs w:val="28"/>
          <w:lang w:val="en-US"/>
        </w:rPr>
        <w:t xml:space="preserve">13. Mirziyoyev Sh.M.  Buyuk kelajagimizni  mard va oliy janob  xalqimiz  bilan birga quramiz. .-T: “O’zbekiston” NMIU, 2017.-488 b.  </w:t>
      </w:r>
    </w:p>
    <w:p w:rsidR="00272B4D" w:rsidRPr="00B4426A" w:rsidRDefault="00272B4D" w:rsidP="00272B4D">
      <w:pPr>
        <w:jc w:val="both"/>
        <w:rPr>
          <w:sz w:val="28"/>
          <w:szCs w:val="28"/>
          <w:lang w:val="en-US"/>
        </w:rPr>
      </w:pPr>
      <w:r w:rsidRPr="00B4426A">
        <w:rPr>
          <w:sz w:val="28"/>
          <w:szCs w:val="28"/>
          <w:lang w:val="en-US"/>
        </w:rPr>
        <w:t>14. O’zbekiston  Respublikasini  yanada rivojlantirish  bo’yicha Harakatlar strategiyasi to’g’risida. –T.: 2017 yil 7-fevral, PF-4947-sonli Farmoni.</w:t>
      </w:r>
    </w:p>
    <w:p w:rsidR="00272B4D" w:rsidRPr="00B4426A" w:rsidRDefault="00272B4D" w:rsidP="00272B4D">
      <w:pPr>
        <w:jc w:val="both"/>
        <w:rPr>
          <w:sz w:val="28"/>
          <w:szCs w:val="28"/>
          <w:lang w:val="en-US"/>
        </w:rPr>
      </w:pPr>
      <w:r w:rsidRPr="00B4426A">
        <w:rPr>
          <w:sz w:val="28"/>
          <w:szCs w:val="28"/>
          <w:lang w:val="en-US"/>
        </w:rPr>
        <w:t>15.</w:t>
      </w:r>
      <w:r w:rsidRPr="00B4426A">
        <w:rPr>
          <w:sz w:val="28"/>
          <w:szCs w:val="28"/>
        </w:rPr>
        <w:t>Конюхова</w:t>
      </w:r>
      <w:r w:rsidRPr="00B4426A">
        <w:rPr>
          <w:sz w:val="28"/>
          <w:szCs w:val="28"/>
          <w:lang w:val="en-US"/>
        </w:rPr>
        <w:t xml:space="preserve">  E.</w:t>
      </w:r>
      <w:r w:rsidRPr="00B4426A">
        <w:rPr>
          <w:sz w:val="28"/>
          <w:szCs w:val="28"/>
        </w:rPr>
        <w:t>А</w:t>
      </w:r>
      <w:r w:rsidRPr="00B4426A">
        <w:rPr>
          <w:sz w:val="28"/>
          <w:szCs w:val="28"/>
          <w:lang w:val="en-US"/>
        </w:rPr>
        <w:t xml:space="preserve">., </w:t>
      </w:r>
      <w:r w:rsidRPr="00B4426A">
        <w:rPr>
          <w:sz w:val="28"/>
          <w:szCs w:val="28"/>
        </w:rPr>
        <w:t>Эл</w:t>
      </w:r>
      <w:r w:rsidRPr="00B4426A">
        <w:rPr>
          <w:sz w:val="28"/>
          <w:szCs w:val="28"/>
          <w:lang w:val="en-US"/>
        </w:rPr>
        <w:t>e</w:t>
      </w:r>
      <w:r w:rsidRPr="00B4426A">
        <w:rPr>
          <w:sz w:val="28"/>
          <w:szCs w:val="28"/>
        </w:rPr>
        <w:t>ктроснабж</w:t>
      </w:r>
      <w:r w:rsidRPr="00B4426A">
        <w:rPr>
          <w:sz w:val="28"/>
          <w:szCs w:val="28"/>
          <w:lang w:val="en-US"/>
        </w:rPr>
        <w:t>e</w:t>
      </w:r>
      <w:r w:rsidRPr="00B4426A">
        <w:rPr>
          <w:sz w:val="28"/>
          <w:szCs w:val="28"/>
        </w:rPr>
        <w:t>ни</w:t>
      </w:r>
      <w:r w:rsidRPr="00B4426A">
        <w:rPr>
          <w:sz w:val="28"/>
          <w:szCs w:val="28"/>
          <w:lang w:val="en-US"/>
        </w:rPr>
        <w:t xml:space="preserve">e  </w:t>
      </w:r>
      <w:r w:rsidRPr="00B4426A">
        <w:rPr>
          <w:sz w:val="28"/>
          <w:szCs w:val="28"/>
        </w:rPr>
        <w:t>объ</w:t>
      </w:r>
      <w:r w:rsidRPr="00B4426A">
        <w:rPr>
          <w:sz w:val="28"/>
          <w:szCs w:val="28"/>
          <w:lang w:val="en-US"/>
        </w:rPr>
        <w:t>e</w:t>
      </w:r>
      <w:r w:rsidRPr="00B4426A">
        <w:rPr>
          <w:sz w:val="28"/>
          <w:szCs w:val="28"/>
        </w:rPr>
        <w:t>ктив</w:t>
      </w:r>
      <w:r w:rsidRPr="00B4426A">
        <w:rPr>
          <w:sz w:val="28"/>
          <w:szCs w:val="28"/>
          <w:lang w:val="en-US"/>
        </w:rPr>
        <w:t xml:space="preserve">:  </w:t>
      </w:r>
      <w:r w:rsidRPr="00B4426A">
        <w:rPr>
          <w:sz w:val="28"/>
          <w:szCs w:val="28"/>
        </w:rPr>
        <w:t>Уч</w:t>
      </w:r>
      <w:r w:rsidRPr="00B4426A">
        <w:rPr>
          <w:sz w:val="28"/>
          <w:szCs w:val="28"/>
          <w:lang w:val="en-US"/>
        </w:rPr>
        <w:t>e</w:t>
      </w:r>
      <w:r w:rsidRPr="00B4426A">
        <w:rPr>
          <w:sz w:val="28"/>
          <w:szCs w:val="28"/>
        </w:rPr>
        <w:t>бно</w:t>
      </w:r>
      <w:r w:rsidRPr="00B4426A">
        <w:rPr>
          <w:sz w:val="28"/>
          <w:szCs w:val="28"/>
          <w:lang w:val="en-US"/>
        </w:rPr>
        <w:t xml:space="preserve">e </w:t>
      </w:r>
      <w:r w:rsidRPr="00B4426A">
        <w:rPr>
          <w:sz w:val="28"/>
          <w:szCs w:val="28"/>
        </w:rPr>
        <w:t>пособи</w:t>
      </w:r>
      <w:r w:rsidRPr="00B4426A">
        <w:rPr>
          <w:sz w:val="28"/>
          <w:szCs w:val="28"/>
          <w:lang w:val="en-US"/>
        </w:rPr>
        <w:t>e. –</w:t>
      </w:r>
      <w:r w:rsidRPr="00B4426A">
        <w:rPr>
          <w:sz w:val="28"/>
          <w:szCs w:val="28"/>
        </w:rPr>
        <w:t>М</w:t>
      </w:r>
      <w:r w:rsidRPr="00B4426A">
        <w:rPr>
          <w:sz w:val="28"/>
          <w:szCs w:val="28"/>
          <w:lang w:val="en-US"/>
        </w:rPr>
        <w:t xml:space="preserve">.: </w:t>
      </w:r>
      <w:r w:rsidRPr="00B4426A">
        <w:rPr>
          <w:sz w:val="28"/>
          <w:szCs w:val="28"/>
        </w:rPr>
        <w:t>Издат</w:t>
      </w:r>
      <w:r w:rsidRPr="00B4426A">
        <w:rPr>
          <w:sz w:val="28"/>
          <w:szCs w:val="28"/>
          <w:lang w:val="en-US"/>
        </w:rPr>
        <w:t>e</w:t>
      </w:r>
      <w:r w:rsidRPr="00B4426A">
        <w:rPr>
          <w:sz w:val="28"/>
          <w:szCs w:val="28"/>
        </w:rPr>
        <w:t>лъство</w:t>
      </w:r>
      <w:r w:rsidRPr="00B4426A">
        <w:rPr>
          <w:sz w:val="28"/>
          <w:szCs w:val="28"/>
          <w:lang w:val="en-US"/>
        </w:rPr>
        <w:t xml:space="preserve"> “</w:t>
      </w:r>
      <w:r w:rsidRPr="00B4426A">
        <w:rPr>
          <w:sz w:val="28"/>
          <w:szCs w:val="28"/>
        </w:rPr>
        <w:t>Маст</w:t>
      </w:r>
      <w:r w:rsidRPr="00B4426A">
        <w:rPr>
          <w:sz w:val="28"/>
          <w:szCs w:val="28"/>
          <w:lang w:val="en-US"/>
        </w:rPr>
        <w:t>e</w:t>
      </w:r>
      <w:r w:rsidRPr="00B4426A">
        <w:rPr>
          <w:sz w:val="28"/>
          <w:szCs w:val="28"/>
        </w:rPr>
        <w:t>рство</w:t>
      </w:r>
      <w:r w:rsidRPr="00B4426A">
        <w:rPr>
          <w:sz w:val="28"/>
          <w:szCs w:val="28"/>
          <w:lang w:val="en-US"/>
        </w:rPr>
        <w:t xml:space="preserve">”; </w:t>
      </w:r>
      <w:r w:rsidRPr="00B4426A">
        <w:rPr>
          <w:sz w:val="28"/>
          <w:szCs w:val="28"/>
        </w:rPr>
        <w:t>Высшая</w:t>
      </w:r>
      <w:r w:rsidRPr="00B4426A">
        <w:rPr>
          <w:sz w:val="28"/>
          <w:szCs w:val="28"/>
          <w:lang w:val="en-US"/>
        </w:rPr>
        <w:t xml:space="preserve">  </w:t>
      </w:r>
      <w:r w:rsidRPr="00B4426A">
        <w:rPr>
          <w:sz w:val="28"/>
          <w:szCs w:val="28"/>
        </w:rPr>
        <w:t>школа</w:t>
      </w:r>
      <w:r w:rsidRPr="00B4426A">
        <w:rPr>
          <w:sz w:val="28"/>
          <w:szCs w:val="28"/>
          <w:lang w:val="en-US"/>
        </w:rPr>
        <w:t>,  2001.</w:t>
      </w:r>
    </w:p>
    <w:p w:rsidR="00272B4D" w:rsidRPr="00B4426A" w:rsidRDefault="00272B4D" w:rsidP="00272B4D">
      <w:pPr>
        <w:jc w:val="both"/>
        <w:rPr>
          <w:sz w:val="28"/>
          <w:szCs w:val="28"/>
        </w:rPr>
      </w:pPr>
      <w:r w:rsidRPr="00B4426A">
        <w:rPr>
          <w:sz w:val="28"/>
          <w:szCs w:val="28"/>
          <w:lang w:val="en-US"/>
        </w:rPr>
        <w:t xml:space="preserve"> </w:t>
      </w:r>
      <w:r w:rsidRPr="00B4426A">
        <w:rPr>
          <w:sz w:val="28"/>
          <w:szCs w:val="28"/>
        </w:rPr>
        <w:t>16. Ополeва  Г.Н.  Схeмы и подстанции  элeктроснабжeния: Справочник: Учeбноe пособиe. –М.:ФОРУМ: ИНФРА-М,  2006.</w:t>
      </w:r>
    </w:p>
    <w:p w:rsidR="00272B4D" w:rsidRPr="00B4426A" w:rsidRDefault="00272B4D" w:rsidP="00272B4D">
      <w:pPr>
        <w:jc w:val="both"/>
        <w:rPr>
          <w:sz w:val="28"/>
          <w:szCs w:val="28"/>
          <w:lang w:val="en-US"/>
        </w:rPr>
      </w:pPr>
      <w:r w:rsidRPr="00B4426A">
        <w:rPr>
          <w:sz w:val="28"/>
          <w:szCs w:val="28"/>
        </w:rPr>
        <w:t>17. Гулямов  Б.Х.,  Салиeв  А.Г., Ташпулатов  Б.Т.,  Тeшабоeв  Б. М., Правила устройства элeктроустановок.  Узгосэн</w:t>
      </w:r>
      <w:r w:rsidRPr="00B4426A">
        <w:rPr>
          <w:sz w:val="28"/>
          <w:szCs w:val="28"/>
          <w:lang w:val="en-US"/>
        </w:rPr>
        <w:t>e</w:t>
      </w:r>
      <w:r w:rsidRPr="00B4426A">
        <w:rPr>
          <w:sz w:val="28"/>
          <w:szCs w:val="28"/>
        </w:rPr>
        <w:t>ргонадзор</w:t>
      </w:r>
      <w:r w:rsidRPr="00B4426A">
        <w:rPr>
          <w:sz w:val="28"/>
          <w:szCs w:val="28"/>
          <w:lang w:val="en-US"/>
        </w:rPr>
        <w:t>. –</w:t>
      </w:r>
      <w:r w:rsidRPr="00B4426A">
        <w:rPr>
          <w:sz w:val="28"/>
          <w:szCs w:val="28"/>
        </w:rPr>
        <w:t>Т</w:t>
      </w:r>
      <w:r w:rsidRPr="00B4426A">
        <w:rPr>
          <w:sz w:val="28"/>
          <w:szCs w:val="28"/>
          <w:lang w:val="en-US"/>
        </w:rPr>
        <w:t>.2007.</w:t>
      </w:r>
    </w:p>
    <w:p w:rsidR="00272B4D" w:rsidRPr="00B4426A" w:rsidRDefault="00272B4D" w:rsidP="00272B4D">
      <w:pPr>
        <w:rPr>
          <w:sz w:val="28"/>
          <w:szCs w:val="28"/>
          <w:lang w:val="en-US"/>
        </w:rPr>
      </w:pPr>
    </w:p>
    <w:p w:rsidR="00272B4D" w:rsidRPr="00B4426A" w:rsidRDefault="00272B4D" w:rsidP="00272B4D">
      <w:pPr>
        <w:jc w:val="center"/>
        <w:rPr>
          <w:b/>
          <w:sz w:val="28"/>
          <w:szCs w:val="28"/>
          <w:lang w:val="en-US"/>
        </w:rPr>
      </w:pPr>
      <w:r w:rsidRPr="00B4426A">
        <w:rPr>
          <w:b/>
          <w:sz w:val="28"/>
          <w:szCs w:val="28"/>
          <w:lang w:val="en-US"/>
        </w:rPr>
        <w:lastRenderedPageBreak/>
        <w:t>Elektron resurslar</w:t>
      </w:r>
    </w:p>
    <w:p w:rsidR="00272B4D" w:rsidRPr="00B4426A" w:rsidRDefault="00272B4D" w:rsidP="00272B4D">
      <w:pPr>
        <w:rPr>
          <w:sz w:val="28"/>
          <w:szCs w:val="28"/>
          <w:lang w:val="en-US"/>
        </w:rPr>
      </w:pPr>
      <w:r w:rsidRPr="00B4426A">
        <w:rPr>
          <w:sz w:val="28"/>
          <w:szCs w:val="28"/>
          <w:lang w:val="en-US"/>
        </w:rPr>
        <w:t xml:space="preserve">18.  www.gov. uz - O’zbekiston  Respublikasining  hukumat  portal. </w:t>
      </w:r>
    </w:p>
    <w:p w:rsidR="00272B4D" w:rsidRPr="00B4426A" w:rsidRDefault="00272B4D" w:rsidP="00272B4D">
      <w:pPr>
        <w:rPr>
          <w:sz w:val="28"/>
          <w:szCs w:val="28"/>
          <w:lang w:val="en-US"/>
        </w:rPr>
      </w:pPr>
      <w:r w:rsidRPr="00B4426A">
        <w:rPr>
          <w:sz w:val="28"/>
          <w:szCs w:val="28"/>
          <w:lang w:val="en-US"/>
        </w:rPr>
        <w:t>19.  www. catback. ru  -xalqaro ilmiy  maqola va o’quv materillari sayti.</w:t>
      </w:r>
    </w:p>
    <w:p w:rsidR="00272B4D" w:rsidRPr="00B4426A" w:rsidRDefault="00272B4D" w:rsidP="00272B4D">
      <w:pPr>
        <w:rPr>
          <w:sz w:val="28"/>
          <w:szCs w:val="28"/>
          <w:lang w:val="en-US"/>
        </w:rPr>
      </w:pPr>
      <w:r w:rsidRPr="00B4426A">
        <w:rPr>
          <w:sz w:val="28"/>
          <w:szCs w:val="28"/>
          <w:lang w:val="en-US"/>
        </w:rPr>
        <w:t>20.  www. google. ru –xalqaro o’quv materillarining qidiruv sayti.</w:t>
      </w:r>
    </w:p>
    <w:p w:rsidR="00272B4D" w:rsidRPr="00B4426A" w:rsidRDefault="00272B4D" w:rsidP="00272B4D">
      <w:pPr>
        <w:rPr>
          <w:sz w:val="28"/>
          <w:szCs w:val="28"/>
          <w:lang w:val="en-US"/>
        </w:rPr>
      </w:pPr>
      <w:r w:rsidRPr="00B4426A">
        <w:rPr>
          <w:sz w:val="28"/>
          <w:szCs w:val="28"/>
          <w:lang w:val="en-US"/>
        </w:rPr>
        <w:t>21.  www. ziyonet. uz – milliy o’quv  materillarining qidiruv sayti.</w:t>
      </w:r>
    </w:p>
    <w:p w:rsidR="00272B4D" w:rsidRPr="00B4426A" w:rsidRDefault="00272B4D" w:rsidP="00272B4D">
      <w:pPr>
        <w:rPr>
          <w:sz w:val="28"/>
          <w:szCs w:val="28"/>
          <w:lang w:val="en-US"/>
        </w:rPr>
      </w:pPr>
    </w:p>
    <w:p w:rsidR="00C47964" w:rsidRPr="00272B4D" w:rsidRDefault="00C47964" w:rsidP="00C47964">
      <w:pPr>
        <w:jc w:val="center"/>
        <w:rPr>
          <w:sz w:val="28"/>
          <w:szCs w:val="28"/>
          <w:lang w:val="en-US"/>
        </w:rPr>
      </w:pPr>
    </w:p>
    <w:p w:rsidR="00C47964" w:rsidRPr="00272B4D" w:rsidRDefault="00C47964" w:rsidP="00C47964">
      <w:pPr>
        <w:jc w:val="center"/>
        <w:rPr>
          <w:sz w:val="28"/>
          <w:szCs w:val="28"/>
          <w:lang w:val="en-US"/>
        </w:rPr>
      </w:pPr>
    </w:p>
    <w:p w:rsidR="00C47964" w:rsidRPr="004A7269" w:rsidRDefault="00C47964" w:rsidP="00C47964">
      <w:pPr>
        <w:jc w:val="center"/>
        <w:rPr>
          <w:b/>
          <w:sz w:val="40"/>
          <w:szCs w:val="40"/>
          <w:lang w:val="en-US"/>
        </w:rPr>
      </w:pPr>
      <w:r w:rsidRPr="004A7269">
        <w:rPr>
          <w:b/>
          <w:sz w:val="40"/>
          <w:szCs w:val="40"/>
          <w:lang w:val="en-US"/>
        </w:rPr>
        <w:t>O`ZBEKISTON  RESPUBLIKASI  OLIY VA O`RTA MAXSUS TA`LIM VAZIRLIGI</w:t>
      </w:r>
    </w:p>
    <w:p w:rsidR="00C47964" w:rsidRPr="004A7269" w:rsidRDefault="00C47964" w:rsidP="00C47964">
      <w:pPr>
        <w:jc w:val="center"/>
        <w:rPr>
          <w:b/>
          <w:sz w:val="40"/>
          <w:szCs w:val="40"/>
          <w:lang w:val="en-US"/>
        </w:rPr>
      </w:pPr>
    </w:p>
    <w:p w:rsidR="00C47964" w:rsidRPr="004A7269" w:rsidRDefault="00C47964" w:rsidP="00C47964">
      <w:pPr>
        <w:jc w:val="center"/>
        <w:rPr>
          <w:b/>
          <w:sz w:val="40"/>
          <w:szCs w:val="40"/>
          <w:lang w:val="en-US"/>
        </w:rPr>
      </w:pPr>
      <w:r w:rsidRPr="004A7269">
        <w:rPr>
          <w:b/>
          <w:sz w:val="40"/>
          <w:szCs w:val="40"/>
          <w:lang w:val="en-US"/>
        </w:rPr>
        <w:t xml:space="preserve"> JIZZAX POLITEXNIKA INSTITUTI</w:t>
      </w:r>
    </w:p>
    <w:p w:rsidR="00C47964" w:rsidRPr="004A7269" w:rsidRDefault="00C47964" w:rsidP="00C47964">
      <w:pPr>
        <w:rPr>
          <w:sz w:val="23"/>
          <w:szCs w:val="23"/>
          <w:lang w:val="en-US"/>
        </w:rPr>
      </w:pPr>
    </w:p>
    <w:p w:rsidR="00C47964" w:rsidRPr="004A7269" w:rsidRDefault="00C47964" w:rsidP="00C47964">
      <w:pPr>
        <w:rPr>
          <w:sz w:val="23"/>
          <w:szCs w:val="23"/>
          <w:lang w:val="en-US"/>
        </w:rPr>
      </w:pPr>
    </w:p>
    <w:p w:rsidR="00C47964" w:rsidRDefault="00C47964" w:rsidP="00C47964">
      <w:pPr>
        <w:jc w:val="right"/>
        <w:outlineLvl w:val="0"/>
        <w:rPr>
          <w:b/>
          <w:sz w:val="28"/>
          <w:szCs w:val="28"/>
          <w:lang w:val="en-US"/>
        </w:rPr>
      </w:pPr>
    </w:p>
    <w:p w:rsidR="00C47964" w:rsidRDefault="00C47964" w:rsidP="00C47964">
      <w:pPr>
        <w:jc w:val="right"/>
        <w:outlineLvl w:val="0"/>
        <w:rPr>
          <w:b/>
          <w:sz w:val="28"/>
          <w:szCs w:val="28"/>
          <w:lang w:val="en-US"/>
        </w:rPr>
      </w:pPr>
    </w:p>
    <w:p w:rsidR="00C47964" w:rsidRPr="004A7269" w:rsidRDefault="00C47964" w:rsidP="00C47964">
      <w:pPr>
        <w:jc w:val="right"/>
        <w:outlineLvl w:val="0"/>
        <w:rPr>
          <w:b/>
          <w:sz w:val="28"/>
          <w:szCs w:val="28"/>
          <w:lang w:val="en-US"/>
        </w:rPr>
      </w:pPr>
    </w:p>
    <w:p w:rsidR="00C47964" w:rsidRPr="004A7269" w:rsidRDefault="00C47964" w:rsidP="00C47964">
      <w:pPr>
        <w:jc w:val="center"/>
        <w:rPr>
          <w:sz w:val="44"/>
          <w:szCs w:val="44"/>
          <w:lang w:val="en-US"/>
        </w:rPr>
      </w:pPr>
      <w:r w:rsidRPr="004A7269">
        <w:rPr>
          <w:b/>
          <w:sz w:val="44"/>
          <w:szCs w:val="44"/>
          <w:lang w:val="en-US"/>
        </w:rPr>
        <w:t>“</w:t>
      </w:r>
      <w:r>
        <w:rPr>
          <w:b/>
          <w:sz w:val="44"/>
          <w:szCs w:val="44"/>
          <w:lang w:val="en-US"/>
        </w:rPr>
        <w:t>SHAHARLARNING ELEKTR TA’MINOTI</w:t>
      </w:r>
      <w:r w:rsidRPr="004A7269">
        <w:rPr>
          <w:b/>
          <w:sz w:val="44"/>
          <w:szCs w:val="44"/>
          <w:lang w:val="en-US"/>
        </w:rPr>
        <w:t>”</w:t>
      </w:r>
      <w:r w:rsidRPr="004A7269">
        <w:rPr>
          <w:sz w:val="44"/>
          <w:szCs w:val="44"/>
          <w:lang w:val="en-US"/>
        </w:rPr>
        <w:t xml:space="preserve"> </w:t>
      </w:r>
    </w:p>
    <w:p w:rsidR="00C47964" w:rsidRPr="004860B7" w:rsidRDefault="00C47964" w:rsidP="00C47964">
      <w:pPr>
        <w:jc w:val="center"/>
        <w:rPr>
          <w:sz w:val="44"/>
          <w:szCs w:val="44"/>
          <w:lang w:val="en-US"/>
        </w:rPr>
      </w:pPr>
      <w:r w:rsidRPr="004A7269">
        <w:rPr>
          <w:sz w:val="44"/>
          <w:szCs w:val="44"/>
          <w:lang w:val="en-US"/>
        </w:rPr>
        <w:t>fanidan</w:t>
      </w:r>
    </w:p>
    <w:p w:rsidR="00C47964" w:rsidRPr="004A7269" w:rsidRDefault="00C47964" w:rsidP="00C47964">
      <w:pPr>
        <w:jc w:val="center"/>
        <w:rPr>
          <w:b/>
          <w:bCs/>
          <w:sz w:val="23"/>
          <w:szCs w:val="23"/>
          <w:lang w:val="en-US"/>
        </w:rPr>
      </w:pPr>
    </w:p>
    <w:p w:rsidR="00C47964" w:rsidRPr="007C5E84" w:rsidRDefault="00C47964" w:rsidP="00C47964">
      <w:pPr>
        <w:jc w:val="center"/>
        <w:rPr>
          <w:b/>
          <w:bCs/>
          <w:sz w:val="40"/>
          <w:szCs w:val="40"/>
          <w:lang w:val="en-US"/>
        </w:rPr>
      </w:pPr>
      <w:r>
        <w:rPr>
          <w:b/>
          <w:bCs/>
          <w:sz w:val="40"/>
          <w:szCs w:val="40"/>
          <w:lang w:val="en-US"/>
        </w:rPr>
        <w:t>MUSTAQIL TA’LIM MASHG’ULOTLARINI BAJARISH</w:t>
      </w:r>
    </w:p>
    <w:p w:rsidR="00C47964" w:rsidRPr="004A7269" w:rsidRDefault="00C47964" w:rsidP="00C47964">
      <w:pPr>
        <w:jc w:val="center"/>
        <w:rPr>
          <w:b/>
          <w:bCs/>
          <w:sz w:val="36"/>
          <w:szCs w:val="36"/>
          <w:lang w:val="en-US"/>
        </w:rPr>
      </w:pPr>
      <w:r w:rsidRPr="004A7269">
        <w:rPr>
          <w:b/>
          <w:bCs/>
          <w:sz w:val="28"/>
          <w:szCs w:val="28"/>
          <w:lang w:val="en-US"/>
        </w:rPr>
        <w:t xml:space="preserve"> </w:t>
      </w:r>
      <w:r w:rsidRPr="004A7269">
        <w:rPr>
          <w:bCs/>
          <w:sz w:val="36"/>
          <w:szCs w:val="36"/>
          <w:lang w:val="en-US"/>
        </w:rPr>
        <w:t xml:space="preserve">uchun </w:t>
      </w:r>
    </w:p>
    <w:p w:rsidR="00C47964" w:rsidRPr="004A7269" w:rsidRDefault="00C47964" w:rsidP="00C47964">
      <w:pPr>
        <w:rPr>
          <w:b/>
          <w:bCs/>
          <w:sz w:val="56"/>
          <w:szCs w:val="56"/>
          <w:lang w:val="en-US"/>
        </w:rPr>
      </w:pPr>
    </w:p>
    <w:p w:rsidR="00C47964" w:rsidRPr="004A7269" w:rsidRDefault="00C47964" w:rsidP="00C47964">
      <w:pPr>
        <w:jc w:val="center"/>
        <w:rPr>
          <w:b/>
          <w:bCs/>
          <w:sz w:val="56"/>
          <w:szCs w:val="56"/>
          <w:lang w:val="en-US"/>
        </w:rPr>
      </w:pPr>
      <w:r w:rsidRPr="004A7269">
        <w:rPr>
          <w:b/>
          <w:bCs/>
          <w:sz w:val="56"/>
          <w:szCs w:val="56"/>
          <w:lang w:val="en-US"/>
        </w:rPr>
        <w:t>USLUBIY KO’RSATMA</w:t>
      </w:r>
    </w:p>
    <w:p w:rsidR="00C47964" w:rsidRPr="004A7269" w:rsidRDefault="00C47964" w:rsidP="00C47964">
      <w:pPr>
        <w:jc w:val="center"/>
        <w:rPr>
          <w:b/>
          <w:bCs/>
          <w:sz w:val="23"/>
          <w:szCs w:val="23"/>
          <w:lang w:val="en-US"/>
        </w:rPr>
      </w:pPr>
    </w:p>
    <w:p w:rsidR="00C47964" w:rsidRDefault="00C47964" w:rsidP="00C47964">
      <w:pPr>
        <w:jc w:val="center"/>
        <w:rPr>
          <w:b/>
          <w:bCs/>
          <w:sz w:val="23"/>
          <w:szCs w:val="23"/>
          <w:lang w:val="en-US"/>
        </w:rPr>
      </w:pPr>
    </w:p>
    <w:p w:rsidR="00C47964" w:rsidRPr="004A7269" w:rsidRDefault="00C47964" w:rsidP="00C47964">
      <w:pPr>
        <w:jc w:val="center"/>
        <w:rPr>
          <w:b/>
          <w:bCs/>
          <w:sz w:val="23"/>
          <w:szCs w:val="23"/>
          <w:lang w:val="en-US"/>
        </w:rPr>
      </w:pPr>
    </w:p>
    <w:p w:rsidR="00C47964" w:rsidRDefault="00C47964" w:rsidP="00C47964">
      <w:pPr>
        <w:rPr>
          <w:b/>
          <w:bCs/>
          <w:sz w:val="23"/>
          <w:szCs w:val="23"/>
          <w:lang w:val="en-US"/>
        </w:rPr>
      </w:pPr>
    </w:p>
    <w:p w:rsidR="00C47964" w:rsidRDefault="00C47964" w:rsidP="00C47964">
      <w:pPr>
        <w:rPr>
          <w:b/>
          <w:bCs/>
          <w:sz w:val="23"/>
          <w:szCs w:val="23"/>
          <w:lang w:val="en-US"/>
        </w:rPr>
      </w:pPr>
      <w:r>
        <w:rPr>
          <w:b/>
          <w:bCs/>
          <w:sz w:val="23"/>
          <w:szCs w:val="23"/>
          <w:lang w:val="en-US"/>
        </w:rPr>
        <w:t xml:space="preserve">                                                   </w:t>
      </w:r>
      <w:r w:rsidRPr="00C31AFE">
        <w:rPr>
          <w:b/>
          <w:bCs/>
          <w:sz w:val="23"/>
          <w:szCs w:val="23"/>
          <w:lang w:val="en-US"/>
        </w:rPr>
        <w:t xml:space="preserve">      </w:t>
      </w:r>
    </w:p>
    <w:p w:rsidR="00C47964" w:rsidRDefault="00C47964" w:rsidP="00C47964">
      <w:pPr>
        <w:rPr>
          <w:b/>
          <w:bCs/>
          <w:sz w:val="23"/>
          <w:szCs w:val="23"/>
          <w:lang w:val="en-US"/>
        </w:rPr>
      </w:pPr>
    </w:p>
    <w:p w:rsidR="00C47964" w:rsidRDefault="00C47964" w:rsidP="00C47964">
      <w:pPr>
        <w:rPr>
          <w:b/>
          <w:bCs/>
          <w:sz w:val="23"/>
          <w:szCs w:val="23"/>
          <w:lang w:val="en-US"/>
        </w:rPr>
      </w:pPr>
    </w:p>
    <w:p w:rsidR="00C47964" w:rsidRDefault="00C47964" w:rsidP="00C47964">
      <w:pPr>
        <w:rPr>
          <w:b/>
          <w:bCs/>
          <w:sz w:val="23"/>
          <w:szCs w:val="23"/>
          <w:lang w:val="en-US"/>
        </w:rPr>
      </w:pPr>
    </w:p>
    <w:p w:rsidR="00C47964" w:rsidRDefault="00C47964" w:rsidP="00C47964">
      <w:pPr>
        <w:rPr>
          <w:b/>
          <w:bCs/>
          <w:sz w:val="23"/>
          <w:szCs w:val="23"/>
          <w:lang w:val="en-US"/>
        </w:rPr>
      </w:pPr>
    </w:p>
    <w:p w:rsidR="00C47964" w:rsidRDefault="00C47964" w:rsidP="00C47964">
      <w:pPr>
        <w:rPr>
          <w:b/>
          <w:bCs/>
          <w:sz w:val="23"/>
          <w:szCs w:val="23"/>
          <w:lang w:val="en-US"/>
        </w:rPr>
      </w:pPr>
    </w:p>
    <w:p w:rsidR="00C47964" w:rsidRDefault="00C47964" w:rsidP="00C47964">
      <w:pPr>
        <w:rPr>
          <w:b/>
          <w:bCs/>
          <w:sz w:val="23"/>
          <w:szCs w:val="23"/>
          <w:lang w:val="en-US"/>
        </w:rPr>
      </w:pPr>
    </w:p>
    <w:p w:rsidR="00C47964" w:rsidRDefault="00C47964" w:rsidP="00C47964">
      <w:pPr>
        <w:rPr>
          <w:b/>
          <w:bCs/>
          <w:sz w:val="23"/>
          <w:szCs w:val="23"/>
          <w:lang w:val="en-US"/>
        </w:rPr>
      </w:pPr>
    </w:p>
    <w:p w:rsidR="00C47964" w:rsidRDefault="00C47964" w:rsidP="00C47964">
      <w:pPr>
        <w:rPr>
          <w:b/>
          <w:bCs/>
          <w:sz w:val="23"/>
          <w:szCs w:val="23"/>
          <w:lang w:val="en-US"/>
        </w:rPr>
      </w:pPr>
    </w:p>
    <w:p w:rsidR="00C47964" w:rsidRDefault="00C47964" w:rsidP="00C47964">
      <w:pPr>
        <w:rPr>
          <w:b/>
          <w:bCs/>
          <w:sz w:val="23"/>
          <w:szCs w:val="23"/>
          <w:lang w:val="en-US"/>
        </w:rPr>
      </w:pPr>
    </w:p>
    <w:p w:rsidR="00C47964" w:rsidRDefault="00C47964" w:rsidP="00C47964">
      <w:pPr>
        <w:rPr>
          <w:b/>
          <w:bCs/>
          <w:sz w:val="23"/>
          <w:szCs w:val="23"/>
          <w:lang w:val="en-US"/>
        </w:rPr>
      </w:pPr>
    </w:p>
    <w:p w:rsidR="00C47964" w:rsidRPr="00E20F22" w:rsidRDefault="00C47964" w:rsidP="00A66CD4">
      <w:pPr>
        <w:jc w:val="center"/>
        <w:rPr>
          <w:b/>
          <w:bCs/>
          <w:sz w:val="32"/>
          <w:szCs w:val="32"/>
          <w:lang w:val="en-US"/>
        </w:rPr>
      </w:pPr>
      <w:r w:rsidRPr="004A7269">
        <w:rPr>
          <w:bCs/>
          <w:sz w:val="32"/>
          <w:szCs w:val="32"/>
          <w:lang w:val="en-US"/>
        </w:rPr>
        <w:t>JIZZAX</w:t>
      </w:r>
      <w:r w:rsidRPr="004A7269">
        <w:rPr>
          <w:b/>
          <w:bCs/>
          <w:sz w:val="32"/>
          <w:szCs w:val="32"/>
          <w:lang w:val="en-US"/>
        </w:rPr>
        <w:t xml:space="preserve"> </w:t>
      </w:r>
      <w:r w:rsidR="00A66CD4">
        <w:rPr>
          <w:rStyle w:val="af7"/>
          <w:rFonts w:eastAsia="Calibri"/>
          <w:sz w:val="32"/>
          <w:szCs w:val="32"/>
          <w:lang w:val="en-US"/>
        </w:rPr>
        <w:t xml:space="preserve"> 202</w:t>
      </w:r>
      <w:r w:rsidR="00A66CD4" w:rsidRPr="00E20F22">
        <w:rPr>
          <w:rStyle w:val="af7"/>
          <w:rFonts w:eastAsia="Calibri"/>
          <w:sz w:val="32"/>
          <w:szCs w:val="32"/>
          <w:lang w:val="en-US"/>
        </w:rPr>
        <w:t>1</w:t>
      </w:r>
    </w:p>
    <w:p w:rsidR="00C47964" w:rsidRPr="00E20F22" w:rsidRDefault="00C47964" w:rsidP="00C47964">
      <w:pPr>
        <w:rPr>
          <w:b/>
          <w:bCs/>
          <w:sz w:val="24"/>
          <w:szCs w:val="24"/>
          <w:lang w:val="en-US"/>
        </w:rPr>
      </w:pPr>
      <w:r w:rsidRPr="00AF3EB4">
        <w:rPr>
          <w:sz w:val="24"/>
          <w:szCs w:val="24"/>
          <w:lang w:val="en-US"/>
        </w:rPr>
        <w:lastRenderedPageBreak/>
        <w:t>Ushbu</w:t>
      </w:r>
      <w:r w:rsidRPr="00E20F22">
        <w:rPr>
          <w:sz w:val="24"/>
          <w:szCs w:val="24"/>
          <w:lang w:val="en-US"/>
        </w:rPr>
        <w:t xml:space="preserve"> </w:t>
      </w:r>
      <w:r w:rsidRPr="00AF3EB4">
        <w:rPr>
          <w:sz w:val="24"/>
          <w:szCs w:val="24"/>
          <w:lang w:val="en-US"/>
        </w:rPr>
        <w:t>uslubiy</w:t>
      </w:r>
      <w:r w:rsidRPr="00E20F22">
        <w:rPr>
          <w:sz w:val="24"/>
          <w:szCs w:val="24"/>
          <w:lang w:val="en-US"/>
        </w:rPr>
        <w:t xml:space="preserve"> </w:t>
      </w:r>
      <w:r w:rsidRPr="00AF3EB4">
        <w:rPr>
          <w:sz w:val="24"/>
          <w:szCs w:val="24"/>
          <w:lang w:val="en-US"/>
        </w:rPr>
        <w:t>ko</w:t>
      </w:r>
      <w:r w:rsidRPr="00E20F22">
        <w:rPr>
          <w:sz w:val="24"/>
          <w:szCs w:val="24"/>
          <w:lang w:val="en-US"/>
        </w:rPr>
        <w:t>’</w:t>
      </w:r>
      <w:r w:rsidRPr="00AF3EB4">
        <w:rPr>
          <w:sz w:val="24"/>
          <w:szCs w:val="24"/>
          <w:lang w:val="en-US"/>
        </w:rPr>
        <w:t>rsatma</w:t>
      </w:r>
      <w:r w:rsidRPr="00E20F22">
        <w:rPr>
          <w:sz w:val="24"/>
          <w:szCs w:val="24"/>
          <w:lang w:val="en-US"/>
        </w:rPr>
        <w:t xml:space="preserve"> «</w:t>
      </w:r>
      <w:r w:rsidRPr="00AF3EB4">
        <w:rPr>
          <w:sz w:val="24"/>
          <w:szCs w:val="24"/>
          <w:lang w:val="en-US"/>
        </w:rPr>
        <w:t>Energetika</w:t>
      </w:r>
      <w:r w:rsidRPr="00E20F22">
        <w:rPr>
          <w:sz w:val="24"/>
          <w:szCs w:val="24"/>
          <w:lang w:val="en-US"/>
        </w:rPr>
        <w:t xml:space="preserve">» </w:t>
      </w:r>
      <w:r w:rsidRPr="00AF3EB4">
        <w:rPr>
          <w:sz w:val="24"/>
          <w:szCs w:val="24"/>
          <w:lang w:val="en-US"/>
        </w:rPr>
        <w:t>yo</w:t>
      </w:r>
      <w:r w:rsidRPr="00E20F22">
        <w:rPr>
          <w:sz w:val="24"/>
          <w:szCs w:val="24"/>
          <w:lang w:val="en-US"/>
        </w:rPr>
        <w:t>’</w:t>
      </w:r>
      <w:r w:rsidRPr="00AF3EB4">
        <w:rPr>
          <w:sz w:val="24"/>
          <w:szCs w:val="24"/>
          <w:lang w:val="en-US"/>
        </w:rPr>
        <w:t>nalishi</w:t>
      </w:r>
      <w:r w:rsidRPr="00E20F22">
        <w:rPr>
          <w:sz w:val="24"/>
          <w:szCs w:val="24"/>
          <w:lang w:val="en-US"/>
        </w:rPr>
        <w:t xml:space="preserve"> </w:t>
      </w:r>
      <w:r w:rsidRPr="00AF3EB4">
        <w:rPr>
          <w:sz w:val="24"/>
          <w:szCs w:val="24"/>
          <w:lang w:val="en-US"/>
        </w:rPr>
        <w:t>uchun</w:t>
      </w:r>
      <w:r w:rsidRPr="00E20F22">
        <w:rPr>
          <w:sz w:val="24"/>
          <w:szCs w:val="24"/>
          <w:lang w:val="en-US"/>
        </w:rPr>
        <w:t xml:space="preserve"> «</w:t>
      </w:r>
      <w:r>
        <w:rPr>
          <w:sz w:val="24"/>
          <w:szCs w:val="24"/>
          <w:lang w:val="en-US"/>
        </w:rPr>
        <w:t>Shaharlarining</w:t>
      </w:r>
      <w:r w:rsidRPr="00E20F22">
        <w:rPr>
          <w:sz w:val="24"/>
          <w:szCs w:val="24"/>
          <w:lang w:val="en-US"/>
        </w:rPr>
        <w:t xml:space="preserve"> </w:t>
      </w:r>
      <w:r>
        <w:rPr>
          <w:sz w:val="24"/>
          <w:szCs w:val="24"/>
          <w:lang w:val="en-US"/>
        </w:rPr>
        <w:t>elektr</w:t>
      </w:r>
      <w:r w:rsidRPr="00E20F22">
        <w:rPr>
          <w:sz w:val="24"/>
          <w:szCs w:val="24"/>
          <w:lang w:val="en-US"/>
        </w:rPr>
        <w:t xml:space="preserve"> </w:t>
      </w:r>
      <w:r>
        <w:rPr>
          <w:sz w:val="24"/>
          <w:szCs w:val="24"/>
          <w:lang w:val="en-US"/>
        </w:rPr>
        <w:t>ta</w:t>
      </w:r>
      <w:r w:rsidRPr="00E20F22">
        <w:rPr>
          <w:sz w:val="24"/>
          <w:szCs w:val="24"/>
          <w:lang w:val="en-US"/>
        </w:rPr>
        <w:t>’</w:t>
      </w:r>
      <w:r>
        <w:rPr>
          <w:sz w:val="24"/>
          <w:szCs w:val="24"/>
          <w:lang w:val="en-US"/>
        </w:rPr>
        <w:t>minoti</w:t>
      </w:r>
      <w:r w:rsidRPr="00E20F22">
        <w:rPr>
          <w:sz w:val="24"/>
          <w:szCs w:val="24"/>
          <w:lang w:val="en-US"/>
        </w:rPr>
        <w:t xml:space="preserve">» </w:t>
      </w:r>
      <w:r w:rsidRPr="00AF3EB4">
        <w:rPr>
          <w:sz w:val="24"/>
          <w:szCs w:val="24"/>
          <w:lang w:val="en-US"/>
        </w:rPr>
        <w:t>fanidan</w:t>
      </w:r>
      <w:r w:rsidRPr="00E20F22">
        <w:rPr>
          <w:sz w:val="24"/>
          <w:szCs w:val="24"/>
          <w:lang w:val="en-US"/>
        </w:rPr>
        <w:t xml:space="preserve"> </w:t>
      </w:r>
      <w:r w:rsidRPr="00AF3EB4">
        <w:rPr>
          <w:sz w:val="24"/>
          <w:szCs w:val="24"/>
          <w:lang w:val="en-US"/>
        </w:rPr>
        <w:t>amaliy</w:t>
      </w:r>
      <w:r w:rsidRPr="00E20F22">
        <w:rPr>
          <w:sz w:val="24"/>
          <w:szCs w:val="24"/>
          <w:lang w:val="en-US"/>
        </w:rPr>
        <w:t xml:space="preserve"> </w:t>
      </w:r>
      <w:r w:rsidRPr="00AF3EB4">
        <w:rPr>
          <w:sz w:val="24"/>
          <w:szCs w:val="24"/>
          <w:lang w:val="en-US"/>
        </w:rPr>
        <w:t>mashg</w:t>
      </w:r>
      <w:r w:rsidRPr="00E20F22">
        <w:rPr>
          <w:sz w:val="24"/>
          <w:szCs w:val="24"/>
          <w:lang w:val="en-US"/>
        </w:rPr>
        <w:t>’</w:t>
      </w:r>
      <w:r w:rsidRPr="00AF3EB4">
        <w:rPr>
          <w:sz w:val="24"/>
          <w:szCs w:val="24"/>
          <w:lang w:val="en-US"/>
        </w:rPr>
        <w:t>ulot</w:t>
      </w:r>
      <w:r w:rsidRPr="00E20F22">
        <w:rPr>
          <w:sz w:val="24"/>
          <w:szCs w:val="24"/>
          <w:lang w:val="en-US"/>
        </w:rPr>
        <w:t xml:space="preserve"> </w:t>
      </w:r>
      <w:r w:rsidRPr="00AF3EB4">
        <w:rPr>
          <w:sz w:val="24"/>
          <w:szCs w:val="24"/>
          <w:lang w:val="en-US"/>
        </w:rPr>
        <w:t>ishlarini</w:t>
      </w:r>
      <w:r w:rsidRPr="00E20F22">
        <w:rPr>
          <w:sz w:val="24"/>
          <w:szCs w:val="24"/>
          <w:lang w:val="en-US"/>
        </w:rPr>
        <w:t xml:space="preserve"> </w:t>
      </w:r>
      <w:r w:rsidRPr="00AF3EB4">
        <w:rPr>
          <w:sz w:val="24"/>
          <w:szCs w:val="24"/>
          <w:lang w:val="en-US"/>
        </w:rPr>
        <w:t>bajarish</w:t>
      </w:r>
      <w:r w:rsidRPr="00E20F22">
        <w:rPr>
          <w:sz w:val="24"/>
          <w:szCs w:val="24"/>
          <w:lang w:val="en-US"/>
        </w:rPr>
        <w:t xml:space="preserve"> </w:t>
      </w:r>
      <w:r w:rsidRPr="00AF3EB4">
        <w:rPr>
          <w:sz w:val="24"/>
          <w:szCs w:val="24"/>
          <w:lang w:val="en-US"/>
        </w:rPr>
        <w:t>uchun</w:t>
      </w:r>
      <w:r w:rsidRPr="00E20F22">
        <w:rPr>
          <w:sz w:val="24"/>
          <w:szCs w:val="24"/>
          <w:lang w:val="en-US"/>
        </w:rPr>
        <w:t xml:space="preserve"> </w:t>
      </w:r>
      <w:r w:rsidRPr="00AF3EB4">
        <w:rPr>
          <w:sz w:val="24"/>
          <w:szCs w:val="24"/>
          <w:lang w:val="en-US"/>
        </w:rPr>
        <w:t>barcha</w:t>
      </w:r>
      <w:r w:rsidRPr="00E20F22">
        <w:rPr>
          <w:sz w:val="24"/>
          <w:szCs w:val="24"/>
          <w:lang w:val="en-US"/>
        </w:rPr>
        <w:t xml:space="preserve"> </w:t>
      </w:r>
      <w:r w:rsidRPr="00AF3EB4">
        <w:rPr>
          <w:sz w:val="24"/>
          <w:szCs w:val="24"/>
          <w:lang w:val="en-US"/>
        </w:rPr>
        <w:t>ma</w:t>
      </w:r>
      <w:r w:rsidRPr="00E20F22">
        <w:rPr>
          <w:sz w:val="24"/>
          <w:szCs w:val="24"/>
          <w:lang w:val="en-US"/>
        </w:rPr>
        <w:t>’</w:t>
      </w:r>
      <w:r w:rsidRPr="00AF3EB4">
        <w:rPr>
          <w:sz w:val="24"/>
          <w:szCs w:val="24"/>
          <w:lang w:val="en-US"/>
        </w:rPr>
        <w:t>lumotlarni</w:t>
      </w:r>
      <w:r w:rsidRPr="00E20F22">
        <w:rPr>
          <w:sz w:val="24"/>
          <w:szCs w:val="24"/>
          <w:lang w:val="en-US"/>
        </w:rPr>
        <w:t xml:space="preserve"> </w:t>
      </w:r>
      <w:r w:rsidRPr="00AF3EB4">
        <w:rPr>
          <w:sz w:val="24"/>
          <w:szCs w:val="24"/>
          <w:lang w:val="en-US"/>
        </w:rPr>
        <w:t>qamrab</w:t>
      </w:r>
      <w:r w:rsidRPr="00E20F22">
        <w:rPr>
          <w:sz w:val="24"/>
          <w:szCs w:val="24"/>
          <w:lang w:val="en-US"/>
        </w:rPr>
        <w:t xml:space="preserve"> </w:t>
      </w:r>
      <w:r w:rsidRPr="00AF3EB4">
        <w:rPr>
          <w:sz w:val="24"/>
          <w:szCs w:val="24"/>
          <w:lang w:val="en-US"/>
        </w:rPr>
        <w:t>olgan</w:t>
      </w:r>
      <w:r w:rsidRPr="00E20F22">
        <w:rPr>
          <w:sz w:val="24"/>
          <w:szCs w:val="24"/>
          <w:lang w:val="en-US"/>
        </w:rPr>
        <w:t>.</w:t>
      </w:r>
      <w:r w:rsidRPr="00E20F22">
        <w:rPr>
          <w:sz w:val="24"/>
          <w:szCs w:val="24"/>
          <w:lang w:val="en-US"/>
        </w:rPr>
        <w:tab/>
      </w:r>
    </w:p>
    <w:p w:rsidR="00C47964" w:rsidRPr="00E20F22" w:rsidRDefault="00C47964" w:rsidP="00C47964">
      <w:pPr>
        <w:tabs>
          <w:tab w:val="left" w:pos="540"/>
          <w:tab w:val="left" w:pos="3570"/>
        </w:tabs>
        <w:ind w:firstLine="420"/>
        <w:rPr>
          <w:rFonts w:eastAsia="Calibri"/>
          <w:b/>
          <w:bCs/>
          <w:sz w:val="24"/>
          <w:szCs w:val="24"/>
          <w:lang w:val="en-US"/>
        </w:rPr>
      </w:pPr>
    </w:p>
    <w:p w:rsidR="00C47964" w:rsidRPr="00E20F22" w:rsidRDefault="00C47964" w:rsidP="00C47964">
      <w:pPr>
        <w:tabs>
          <w:tab w:val="left" w:pos="540"/>
          <w:tab w:val="left" w:pos="3570"/>
        </w:tabs>
        <w:ind w:firstLine="420"/>
        <w:rPr>
          <w:rFonts w:eastAsia="Calibri"/>
          <w:b/>
          <w:bCs/>
          <w:sz w:val="24"/>
          <w:szCs w:val="24"/>
          <w:lang w:val="en-US"/>
        </w:rPr>
      </w:pPr>
    </w:p>
    <w:p w:rsidR="00C47964" w:rsidRPr="00C31AFE" w:rsidRDefault="00C47964" w:rsidP="00C47964">
      <w:pPr>
        <w:tabs>
          <w:tab w:val="left" w:pos="540"/>
          <w:tab w:val="left" w:pos="3570"/>
        </w:tabs>
        <w:ind w:firstLine="420"/>
        <w:rPr>
          <w:rFonts w:eastAsia="Calibri"/>
          <w:b/>
          <w:bCs/>
          <w:sz w:val="24"/>
          <w:szCs w:val="24"/>
          <w:lang w:val="en-US"/>
        </w:rPr>
      </w:pPr>
      <w:r w:rsidRPr="00C31AFE">
        <w:rPr>
          <w:rFonts w:eastAsia="Calibri"/>
          <w:b/>
          <w:bCs/>
          <w:sz w:val="24"/>
          <w:szCs w:val="24"/>
        </w:rPr>
        <w:t xml:space="preserve">Tuzuvchilar: </w:t>
      </w:r>
    </w:p>
    <w:tbl>
      <w:tblPr>
        <w:tblW w:w="4875" w:type="pct"/>
        <w:tblLook w:val="01E0" w:firstRow="1" w:lastRow="1" w:firstColumn="1" w:lastColumn="1" w:noHBand="0" w:noVBand="0"/>
      </w:tblPr>
      <w:tblGrid>
        <w:gridCol w:w="222"/>
        <w:gridCol w:w="2497"/>
        <w:gridCol w:w="6613"/>
      </w:tblGrid>
      <w:tr w:rsidR="00C47964" w:rsidRPr="00AF3EB4" w:rsidTr="0014142C">
        <w:trPr>
          <w:trHeight w:val="353"/>
        </w:trPr>
        <w:tc>
          <w:tcPr>
            <w:tcW w:w="119" w:type="pct"/>
          </w:tcPr>
          <w:p w:rsidR="00C47964" w:rsidRPr="00C31AFE" w:rsidRDefault="00C47964" w:rsidP="0014142C">
            <w:pPr>
              <w:tabs>
                <w:tab w:val="left" w:pos="3570"/>
              </w:tabs>
              <w:rPr>
                <w:rFonts w:eastAsia="Calibri"/>
                <w:b/>
                <w:bCs/>
                <w:sz w:val="24"/>
                <w:szCs w:val="24"/>
              </w:rPr>
            </w:pPr>
          </w:p>
        </w:tc>
        <w:tc>
          <w:tcPr>
            <w:tcW w:w="1338" w:type="pct"/>
          </w:tcPr>
          <w:p w:rsidR="00C47964" w:rsidRPr="00C31AFE" w:rsidRDefault="00C47964" w:rsidP="0014142C">
            <w:pPr>
              <w:tabs>
                <w:tab w:val="left" w:pos="0"/>
                <w:tab w:val="left" w:pos="180"/>
                <w:tab w:val="left" w:pos="540"/>
              </w:tabs>
              <w:rPr>
                <w:rFonts w:eastAsia="Calibri"/>
                <w:bCs/>
                <w:sz w:val="24"/>
                <w:szCs w:val="24"/>
                <w:lang w:val="en-US"/>
              </w:rPr>
            </w:pPr>
            <w:r w:rsidRPr="00C31AFE">
              <w:rPr>
                <w:rFonts w:eastAsia="Calibri"/>
                <w:sz w:val="24"/>
                <w:szCs w:val="24"/>
              </w:rPr>
              <w:t xml:space="preserve">Boliyev A. </w:t>
            </w:r>
            <w:r w:rsidRPr="00C31AFE">
              <w:rPr>
                <w:rFonts w:eastAsia="Calibri"/>
                <w:sz w:val="24"/>
                <w:szCs w:val="24"/>
                <w:lang w:val="en-US"/>
              </w:rPr>
              <w:t>M.</w:t>
            </w:r>
          </w:p>
        </w:tc>
        <w:tc>
          <w:tcPr>
            <w:tcW w:w="3543" w:type="pct"/>
          </w:tcPr>
          <w:p w:rsidR="00C47964" w:rsidRPr="00AF3EB4" w:rsidRDefault="00C47964" w:rsidP="0014142C">
            <w:pPr>
              <w:ind w:left="307" w:hanging="307"/>
              <w:jc w:val="both"/>
              <w:rPr>
                <w:rFonts w:eastAsia="Calibri"/>
                <w:bCs/>
                <w:sz w:val="24"/>
                <w:szCs w:val="24"/>
                <w:lang w:val="en-US"/>
              </w:rPr>
            </w:pPr>
            <w:r w:rsidRPr="00AF3EB4">
              <w:rPr>
                <w:rFonts w:eastAsia="Calibri"/>
                <w:sz w:val="24"/>
                <w:szCs w:val="24"/>
                <w:lang w:val="en-US"/>
              </w:rPr>
              <w:t>−</w:t>
            </w:r>
            <w:r w:rsidRPr="00AF3EB4">
              <w:rPr>
                <w:rFonts w:eastAsia="Calibri"/>
                <w:bCs/>
                <w:sz w:val="24"/>
                <w:szCs w:val="24"/>
                <w:lang w:val="en-US"/>
              </w:rPr>
              <w:t xml:space="preserve"> </w:t>
            </w:r>
            <w:r w:rsidRPr="00AF3EB4">
              <w:rPr>
                <w:rFonts w:eastAsia="Calibri"/>
                <w:sz w:val="24"/>
                <w:szCs w:val="24"/>
                <w:lang w:val="en-US"/>
              </w:rPr>
              <w:t xml:space="preserve">JizPI, </w:t>
            </w:r>
            <w:r w:rsidRPr="00AF3EB4">
              <w:rPr>
                <w:rFonts w:eastAsia="Calibri"/>
                <w:bCs/>
                <w:sz w:val="24"/>
                <w:szCs w:val="24"/>
                <w:lang w:val="en-US"/>
              </w:rPr>
              <w:t>“</w:t>
            </w:r>
            <w:r w:rsidRPr="00AF3EB4">
              <w:rPr>
                <w:rFonts w:eastAsia="Calibri"/>
                <w:sz w:val="24"/>
                <w:szCs w:val="24"/>
                <w:lang w:val="en-US"/>
              </w:rPr>
              <w:t xml:space="preserve">Energetika” </w:t>
            </w:r>
            <w:r w:rsidRPr="00C31AFE">
              <w:rPr>
                <w:rFonts w:eastAsia="Calibri"/>
                <w:sz w:val="24"/>
                <w:szCs w:val="24"/>
              </w:rPr>
              <w:t>kafedrasi assistenti.</w:t>
            </w:r>
          </w:p>
        </w:tc>
      </w:tr>
      <w:tr w:rsidR="00C47964" w:rsidRPr="00AF3EB4" w:rsidTr="0014142C">
        <w:trPr>
          <w:trHeight w:val="353"/>
        </w:trPr>
        <w:tc>
          <w:tcPr>
            <w:tcW w:w="119" w:type="pct"/>
          </w:tcPr>
          <w:p w:rsidR="00C47964" w:rsidRPr="00AF3EB4" w:rsidRDefault="00C47964" w:rsidP="0014142C">
            <w:pPr>
              <w:tabs>
                <w:tab w:val="left" w:pos="3570"/>
              </w:tabs>
              <w:rPr>
                <w:rFonts w:eastAsia="Calibri"/>
                <w:b/>
                <w:bCs/>
                <w:sz w:val="24"/>
                <w:szCs w:val="24"/>
                <w:lang w:val="en-US"/>
              </w:rPr>
            </w:pPr>
          </w:p>
        </w:tc>
        <w:tc>
          <w:tcPr>
            <w:tcW w:w="1338" w:type="pct"/>
          </w:tcPr>
          <w:p w:rsidR="00C47964" w:rsidRPr="00C31AFE" w:rsidRDefault="00C47964" w:rsidP="0014142C">
            <w:pPr>
              <w:tabs>
                <w:tab w:val="left" w:pos="3570"/>
              </w:tabs>
              <w:rPr>
                <w:rFonts w:eastAsia="Calibri"/>
                <w:b/>
                <w:bCs/>
                <w:sz w:val="24"/>
                <w:szCs w:val="24"/>
                <w:lang w:val="en-US"/>
              </w:rPr>
            </w:pPr>
          </w:p>
        </w:tc>
        <w:tc>
          <w:tcPr>
            <w:tcW w:w="3543" w:type="pct"/>
          </w:tcPr>
          <w:p w:rsidR="00C47964" w:rsidRPr="00AF3EB4" w:rsidRDefault="00C47964" w:rsidP="0014142C">
            <w:pPr>
              <w:tabs>
                <w:tab w:val="left" w:pos="162"/>
              </w:tabs>
              <w:ind w:left="228" w:hanging="228"/>
              <w:jc w:val="both"/>
              <w:rPr>
                <w:rFonts w:eastAsia="Calibri"/>
                <w:b/>
                <w:bCs/>
                <w:sz w:val="24"/>
                <w:szCs w:val="24"/>
                <w:lang w:val="en-US"/>
              </w:rPr>
            </w:pPr>
          </w:p>
        </w:tc>
      </w:tr>
      <w:tr w:rsidR="00C47964" w:rsidRPr="00C31AFE" w:rsidTr="0014142C">
        <w:trPr>
          <w:trHeight w:val="353"/>
        </w:trPr>
        <w:tc>
          <w:tcPr>
            <w:tcW w:w="119" w:type="pct"/>
          </w:tcPr>
          <w:p w:rsidR="00C47964" w:rsidRPr="00AF3EB4" w:rsidRDefault="00C47964" w:rsidP="0014142C">
            <w:pPr>
              <w:tabs>
                <w:tab w:val="left" w:pos="3570"/>
              </w:tabs>
              <w:rPr>
                <w:rFonts w:eastAsia="Calibri"/>
                <w:b/>
                <w:bCs/>
                <w:sz w:val="24"/>
                <w:szCs w:val="24"/>
                <w:lang w:val="en-US"/>
              </w:rPr>
            </w:pPr>
          </w:p>
        </w:tc>
        <w:tc>
          <w:tcPr>
            <w:tcW w:w="1338" w:type="pct"/>
          </w:tcPr>
          <w:p w:rsidR="00C47964" w:rsidRPr="00C31AFE" w:rsidRDefault="00C47964" w:rsidP="0014142C">
            <w:pPr>
              <w:tabs>
                <w:tab w:val="left" w:pos="3570"/>
              </w:tabs>
              <w:rPr>
                <w:rFonts w:eastAsia="Calibri"/>
                <w:b/>
                <w:bCs/>
                <w:sz w:val="24"/>
                <w:szCs w:val="24"/>
                <w:lang w:val="en-US"/>
              </w:rPr>
            </w:pPr>
            <w:r>
              <w:rPr>
                <w:rFonts w:eastAsia="Calibri"/>
                <w:sz w:val="24"/>
                <w:szCs w:val="24"/>
                <w:lang w:val="en-US"/>
              </w:rPr>
              <w:t>Jalilov O’</w:t>
            </w:r>
            <w:r w:rsidRPr="00C31AFE">
              <w:rPr>
                <w:rFonts w:eastAsia="Calibri"/>
                <w:sz w:val="24"/>
                <w:szCs w:val="24"/>
                <w:lang w:val="en-US"/>
              </w:rPr>
              <w:t>.</w:t>
            </w:r>
          </w:p>
        </w:tc>
        <w:tc>
          <w:tcPr>
            <w:tcW w:w="3543" w:type="pct"/>
          </w:tcPr>
          <w:p w:rsidR="00C47964" w:rsidRPr="00C31AFE" w:rsidRDefault="00C47964" w:rsidP="0014142C">
            <w:pPr>
              <w:tabs>
                <w:tab w:val="left" w:pos="162"/>
              </w:tabs>
              <w:ind w:left="228" w:hanging="228"/>
              <w:jc w:val="both"/>
              <w:rPr>
                <w:rFonts w:eastAsia="Calibri"/>
                <w:b/>
                <w:bCs/>
                <w:sz w:val="24"/>
                <w:szCs w:val="24"/>
              </w:rPr>
            </w:pPr>
            <w:r w:rsidRPr="00C31AFE">
              <w:rPr>
                <w:rFonts w:eastAsia="Calibri"/>
                <w:sz w:val="24"/>
                <w:szCs w:val="24"/>
              </w:rPr>
              <w:t>− JizPI, “Energetika” kafedrasi assistenti.</w:t>
            </w:r>
          </w:p>
        </w:tc>
      </w:tr>
    </w:tbl>
    <w:p w:rsidR="00C47964" w:rsidRPr="00C31AFE" w:rsidRDefault="00C47964" w:rsidP="00C47964">
      <w:pPr>
        <w:tabs>
          <w:tab w:val="left" w:pos="540"/>
          <w:tab w:val="left" w:pos="3570"/>
        </w:tabs>
        <w:rPr>
          <w:rFonts w:eastAsia="Calibri"/>
          <w:b/>
          <w:bCs/>
          <w:sz w:val="24"/>
          <w:szCs w:val="24"/>
          <w:lang w:val="en-US"/>
        </w:rPr>
      </w:pPr>
    </w:p>
    <w:p w:rsidR="00C47964" w:rsidRDefault="00C47964" w:rsidP="00C47964">
      <w:pPr>
        <w:tabs>
          <w:tab w:val="left" w:pos="540"/>
        </w:tabs>
        <w:ind w:firstLine="426"/>
        <w:rPr>
          <w:rFonts w:eastAsia="Calibri"/>
          <w:b/>
          <w:bCs/>
          <w:sz w:val="24"/>
          <w:szCs w:val="24"/>
          <w:lang w:val="en-US"/>
        </w:rPr>
      </w:pPr>
    </w:p>
    <w:p w:rsidR="00C47964" w:rsidRPr="00C31AFE" w:rsidRDefault="00C47964" w:rsidP="00C47964">
      <w:pPr>
        <w:tabs>
          <w:tab w:val="left" w:pos="540"/>
        </w:tabs>
        <w:ind w:firstLine="426"/>
        <w:rPr>
          <w:rFonts w:eastAsia="Calibri"/>
          <w:b/>
          <w:bCs/>
          <w:sz w:val="24"/>
          <w:szCs w:val="24"/>
          <w:lang w:val="en-US"/>
        </w:rPr>
      </w:pPr>
      <w:r w:rsidRPr="00C31AFE">
        <w:rPr>
          <w:rFonts w:eastAsia="Calibri"/>
          <w:b/>
          <w:bCs/>
          <w:sz w:val="24"/>
          <w:szCs w:val="24"/>
        </w:rPr>
        <w:t xml:space="preserve">Taqrizchilar: </w:t>
      </w:r>
    </w:p>
    <w:tbl>
      <w:tblPr>
        <w:tblW w:w="5000" w:type="pct"/>
        <w:tblLook w:val="01E0" w:firstRow="1" w:lastRow="1" w:firstColumn="1" w:lastColumn="1" w:noHBand="0" w:noVBand="0"/>
      </w:tblPr>
      <w:tblGrid>
        <w:gridCol w:w="243"/>
        <w:gridCol w:w="2351"/>
        <w:gridCol w:w="6977"/>
      </w:tblGrid>
      <w:tr w:rsidR="00C47964" w:rsidRPr="00711A30" w:rsidTr="0014142C">
        <w:trPr>
          <w:trHeight w:val="447"/>
        </w:trPr>
        <w:tc>
          <w:tcPr>
            <w:tcW w:w="127" w:type="pct"/>
          </w:tcPr>
          <w:p w:rsidR="00C47964" w:rsidRPr="00C31AFE" w:rsidRDefault="00C47964" w:rsidP="0014142C">
            <w:pPr>
              <w:tabs>
                <w:tab w:val="left" w:pos="3570"/>
              </w:tabs>
              <w:rPr>
                <w:rFonts w:eastAsia="Calibri"/>
                <w:b/>
                <w:bCs/>
                <w:sz w:val="24"/>
                <w:szCs w:val="24"/>
              </w:rPr>
            </w:pPr>
          </w:p>
        </w:tc>
        <w:tc>
          <w:tcPr>
            <w:tcW w:w="1228" w:type="pct"/>
          </w:tcPr>
          <w:p w:rsidR="00C47964" w:rsidRPr="00C31AFE" w:rsidRDefault="00C47964" w:rsidP="0014142C">
            <w:pPr>
              <w:tabs>
                <w:tab w:val="left" w:pos="0"/>
                <w:tab w:val="left" w:pos="180"/>
                <w:tab w:val="left" w:pos="540"/>
              </w:tabs>
              <w:rPr>
                <w:rFonts w:eastAsia="Calibri"/>
                <w:bCs/>
                <w:sz w:val="24"/>
                <w:szCs w:val="24"/>
              </w:rPr>
            </w:pPr>
            <w:r w:rsidRPr="00C31AFE">
              <w:rPr>
                <w:rFonts w:eastAsia="Calibri"/>
                <w:sz w:val="24"/>
                <w:szCs w:val="24"/>
              </w:rPr>
              <w:t>E.A.Rabbimov</w:t>
            </w:r>
          </w:p>
        </w:tc>
        <w:tc>
          <w:tcPr>
            <w:tcW w:w="3645" w:type="pct"/>
          </w:tcPr>
          <w:p w:rsidR="00C47964" w:rsidRPr="00AF3EB4" w:rsidRDefault="00C47964" w:rsidP="0014142C">
            <w:pPr>
              <w:ind w:left="307" w:hanging="307"/>
              <w:rPr>
                <w:rFonts w:eastAsia="Calibri"/>
                <w:bCs/>
                <w:sz w:val="24"/>
                <w:szCs w:val="24"/>
                <w:lang w:val="en-US"/>
              </w:rPr>
            </w:pPr>
            <w:r w:rsidRPr="00AF3EB4">
              <w:rPr>
                <w:rFonts w:eastAsia="Calibri"/>
                <w:sz w:val="24"/>
                <w:szCs w:val="24"/>
                <w:lang w:val="en-US"/>
              </w:rPr>
              <w:t>−</w:t>
            </w:r>
            <w:r w:rsidRPr="00AF3EB4">
              <w:rPr>
                <w:rFonts w:eastAsia="Calibri"/>
                <w:bCs/>
                <w:sz w:val="24"/>
                <w:szCs w:val="24"/>
                <w:lang w:val="en-US"/>
              </w:rPr>
              <w:t xml:space="preserve"> </w:t>
            </w:r>
            <w:r w:rsidRPr="00AF3EB4">
              <w:rPr>
                <w:rFonts w:eastAsia="Calibri"/>
                <w:sz w:val="24"/>
                <w:szCs w:val="24"/>
                <w:lang w:val="en-US"/>
              </w:rPr>
              <w:t xml:space="preserve">JizPI,, </w:t>
            </w:r>
            <w:r w:rsidRPr="00AF3EB4">
              <w:rPr>
                <w:rFonts w:eastAsia="Calibri"/>
                <w:bCs/>
                <w:sz w:val="24"/>
                <w:szCs w:val="24"/>
                <w:lang w:val="en-US"/>
              </w:rPr>
              <w:t>“Radioelektronika</w:t>
            </w:r>
            <w:r w:rsidRPr="00AF3EB4">
              <w:rPr>
                <w:rFonts w:eastAsia="Calibri"/>
                <w:sz w:val="24"/>
                <w:szCs w:val="24"/>
                <w:lang w:val="en-US"/>
              </w:rPr>
              <w:t xml:space="preserve">” kafedrasi dotsenti, fizika matematika fanlari nomzodi. </w:t>
            </w:r>
          </w:p>
        </w:tc>
      </w:tr>
      <w:tr w:rsidR="00C47964" w:rsidRPr="00711A30" w:rsidTr="0014142C">
        <w:trPr>
          <w:trHeight w:val="447"/>
        </w:trPr>
        <w:tc>
          <w:tcPr>
            <w:tcW w:w="127" w:type="pct"/>
          </w:tcPr>
          <w:p w:rsidR="00C47964" w:rsidRPr="00AF3EB4" w:rsidRDefault="00C47964" w:rsidP="0014142C">
            <w:pPr>
              <w:tabs>
                <w:tab w:val="left" w:pos="3570"/>
              </w:tabs>
              <w:rPr>
                <w:rFonts w:eastAsia="Calibri"/>
                <w:b/>
                <w:bCs/>
                <w:sz w:val="24"/>
                <w:szCs w:val="24"/>
                <w:lang w:val="en-US"/>
              </w:rPr>
            </w:pPr>
          </w:p>
        </w:tc>
        <w:tc>
          <w:tcPr>
            <w:tcW w:w="1228" w:type="pct"/>
          </w:tcPr>
          <w:p w:rsidR="00C47964" w:rsidRPr="00C31AFE" w:rsidRDefault="00C47964" w:rsidP="0014142C">
            <w:pPr>
              <w:tabs>
                <w:tab w:val="left" w:pos="-108"/>
                <w:tab w:val="left" w:pos="180"/>
                <w:tab w:val="left" w:pos="540"/>
              </w:tabs>
              <w:ind w:right="-108"/>
              <w:rPr>
                <w:rFonts w:eastAsia="Calibri"/>
                <w:bCs/>
                <w:sz w:val="24"/>
                <w:szCs w:val="24"/>
              </w:rPr>
            </w:pPr>
            <w:r w:rsidRPr="00C31AFE">
              <w:rPr>
                <w:rFonts w:eastAsia="Calibri"/>
                <w:sz w:val="24"/>
                <w:szCs w:val="24"/>
              </w:rPr>
              <w:t>B.I.Xamdamov</w:t>
            </w:r>
          </w:p>
        </w:tc>
        <w:tc>
          <w:tcPr>
            <w:tcW w:w="3645" w:type="pct"/>
          </w:tcPr>
          <w:p w:rsidR="00C47964" w:rsidRPr="00C31AFE" w:rsidRDefault="00C47964" w:rsidP="0014142C">
            <w:pPr>
              <w:tabs>
                <w:tab w:val="left" w:pos="1620"/>
                <w:tab w:val="left" w:pos="3060"/>
              </w:tabs>
              <w:ind w:left="307" w:hanging="307"/>
              <w:jc w:val="both"/>
              <w:rPr>
                <w:rFonts w:eastAsia="Calibri"/>
                <w:sz w:val="24"/>
                <w:szCs w:val="24"/>
                <w:lang w:val="en-US"/>
              </w:rPr>
            </w:pPr>
            <w:r w:rsidRPr="00AF3EB4">
              <w:rPr>
                <w:rFonts w:eastAsia="Calibri"/>
                <w:sz w:val="24"/>
                <w:szCs w:val="24"/>
                <w:lang w:val="en-US"/>
              </w:rPr>
              <w:t>−</w:t>
            </w:r>
            <w:r w:rsidRPr="00AF3EB4">
              <w:rPr>
                <w:rFonts w:eastAsia="Calibri"/>
                <w:bCs/>
                <w:sz w:val="24"/>
                <w:szCs w:val="24"/>
                <w:lang w:val="en-US"/>
              </w:rPr>
              <w:t xml:space="preserve"> </w:t>
            </w:r>
            <w:r w:rsidRPr="00AF3EB4">
              <w:rPr>
                <w:rFonts w:eastAsia="Calibri"/>
                <w:sz w:val="24"/>
                <w:szCs w:val="24"/>
                <w:lang w:val="en-US"/>
              </w:rPr>
              <w:t xml:space="preserve">JizPI, “Elektr  texnologiyasi” kafedrasi dotsenti </w:t>
            </w:r>
          </w:p>
          <w:p w:rsidR="00C47964" w:rsidRPr="00AF3EB4" w:rsidRDefault="00C47964" w:rsidP="0014142C">
            <w:pPr>
              <w:tabs>
                <w:tab w:val="left" w:pos="1620"/>
                <w:tab w:val="left" w:pos="3060"/>
              </w:tabs>
              <w:ind w:left="307" w:hanging="307"/>
              <w:jc w:val="both"/>
              <w:rPr>
                <w:rFonts w:eastAsia="Calibri"/>
                <w:bCs/>
                <w:sz w:val="24"/>
                <w:szCs w:val="24"/>
                <w:lang w:val="en-US"/>
              </w:rPr>
            </w:pPr>
            <w:r w:rsidRPr="00AF3EB4">
              <w:rPr>
                <w:rFonts w:eastAsia="Calibri"/>
                <w:bCs/>
                <w:sz w:val="24"/>
                <w:szCs w:val="24"/>
                <w:lang w:val="en-US"/>
              </w:rPr>
              <w:t>fizika-matematika fanlari nomzodi.</w:t>
            </w:r>
          </w:p>
        </w:tc>
      </w:tr>
    </w:tbl>
    <w:p w:rsidR="00C47964" w:rsidRPr="00C31AFE" w:rsidRDefault="00C47964" w:rsidP="00C47964">
      <w:pPr>
        <w:tabs>
          <w:tab w:val="left" w:pos="540"/>
        </w:tabs>
        <w:rPr>
          <w:rFonts w:eastAsia="Calibri"/>
          <w:b/>
          <w:bCs/>
          <w:sz w:val="24"/>
          <w:szCs w:val="24"/>
          <w:lang w:val="en-US"/>
        </w:rPr>
      </w:pPr>
    </w:p>
    <w:p w:rsidR="00C47964" w:rsidRPr="00AF3EB4" w:rsidRDefault="00C47964" w:rsidP="00C47964">
      <w:pPr>
        <w:tabs>
          <w:tab w:val="left" w:pos="851"/>
          <w:tab w:val="left" w:pos="993"/>
        </w:tabs>
        <w:overflowPunct w:val="0"/>
        <w:autoSpaceDE w:val="0"/>
        <w:autoSpaceDN w:val="0"/>
        <w:adjustRightInd w:val="0"/>
        <w:ind w:firstLine="567"/>
        <w:jc w:val="both"/>
        <w:rPr>
          <w:rFonts w:eastAsia="Batang"/>
          <w:sz w:val="24"/>
          <w:szCs w:val="24"/>
          <w:lang w:val="en-US"/>
        </w:rPr>
      </w:pPr>
      <w:r w:rsidRPr="00C31AFE">
        <w:rPr>
          <w:rFonts w:eastAsia="Batang"/>
          <w:sz w:val="24"/>
          <w:szCs w:val="24"/>
          <w:lang w:val="uz-Latn-UZ"/>
        </w:rPr>
        <w:t xml:space="preserve">Ushbu uslubiy ko’rsatma </w:t>
      </w:r>
      <w:r w:rsidRPr="00AF3EB4">
        <w:rPr>
          <w:rFonts w:eastAsia="Batang"/>
          <w:sz w:val="24"/>
          <w:szCs w:val="24"/>
          <w:lang w:val="en-US"/>
        </w:rPr>
        <w:t>“</w:t>
      </w:r>
      <w:r w:rsidRPr="00C31AFE">
        <w:rPr>
          <w:rFonts w:eastAsia="Batang"/>
          <w:sz w:val="24"/>
          <w:szCs w:val="24"/>
          <w:lang w:val="uz-Latn-UZ"/>
        </w:rPr>
        <w:t>Energetika</w:t>
      </w:r>
      <w:r w:rsidRPr="00AF3EB4">
        <w:rPr>
          <w:rFonts w:eastAsia="Batang"/>
          <w:sz w:val="24"/>
          <w:szCs w:val="24"/>
          <w:lang w:val="en-US"/>
        </w:rPr>
        <w:t>”</w:t>
      </w:r>
      <w:r w:rsidRPr="00C31AFE">
        <w:rPr>
          <w:rFonts w:eastAsia="Batang"/>
          <w:sz w:val="24"/>
          <w:szCs w:val="24"/>
          <w:lang w:val="uz-Latn-UZ"/>
        </w:rPr>
        <w:t xml:space="preserve"> kafedrasining </w:t>
      </w:r>
      <w:r w:rsidR="00A66CD4">
        <w:rPr>
          <w:rFonts w:eastAsia="Batang"/>
          <w:sz w:val="24"/>
          <w:szCs w:val="24"/>
          <w:lang w:val="en-US"/>
        </w:rPr>
        <w:t xml:space="preserve"> 202</w:t>
      </w:r>
      <w:r w:rsidR="00A66CD4" w:rsidRPr="00A66CD4">
        <w:rPr>
          <w:rFonts w:eastAsia="Batang"/>
          <w:sz w:val="24"/>
          <w:szCs w:val="24"/>
          <w:lang w:val="en-US"/>
        </w:rPr>
        <w:t>1</w:t>
      </w:r>
      <w:r w:rsidRPr="00AF3EB4">
        <w:rPr>
          <w:rFonts w:eastAsia="Batang"/>
          <w:sz w:val="24"/>
          <w:szCs w:val="24"/>
          <w:lang w:val="en-US"/>
        </w:rPr>
        <w:t xml:space="preserve"> yil “___” ______________ dagi</w:t>
      </w:r>
      <w:r w:rsidRPr="00C31AFE">
        <w:rPr>
          <w:rFonts w:eastAsia="Batang"/>
          <w:sz w:val="24"/>
          <w:szCs w:val="24"/>
          <w:lang w:val="uz-Latn-UZ"/>
        </w:rPr>
        <w:t xml:space="preserve"> yig’ilishida ko’rib chiqilgan va </w:t>
      </w:r>
      <w:r w:rsidRPr="00AF3EB4">
        <w:rPr>
          <w:rFonts w:eastAsia="Batang"/>
          <w:sz w:val="24"/>
          <w:szCs w:val="24"/>
          <w:lang w:val="en-US"/>
        </w:rPr>
        <w:t xml:space="preserve"> “</w:t>
      </w:r>
      <w:r w:rsidRPr="00C31AFE">
        <w:rPr>
          <w:rFonts w:eastAsia="Batang"/>
          <w:sz w:val="24"/>
          <w:szCs w:val="24"/>
          <w:lang w:val="uz-Latn-UZ"/>
        </w:rPr>
        <w:t>1</w:t>
      </w:r>
      <w:r w:rsidRPr="00AF3EB4">
        <w:rPr>
          <w:rFonts w:eastAsia="Batang"/>
          <w:sz w:val="24"/>
          <w:szCs w:val="24"/>
          <w:lang w:val="en-US"/>
        </w:rPr>
        <w:t>” -sonli bayoni bilan tasdiqlan</w:t>
      </w:r>
      <w:r w:rsidRPr="00C31AFE">
        <w:rPr>
          <w:rFonts w:eastAsia="Batang"/>
          <w:sz w:val="24"/>
          <w:szCs w:val="24"/>
          <w:lang w:val="uz-Latn-UZ"/>
        </w:rPr>
        <w:t>ib fakultet uslubiy kengashiga tasdiqlash uchun tavsiya etilgan</w:t>
      </w:r>
      <w:r w:rsidRPr="00AF3EB4">
        <w:rPr>
          <w:rFonts w:eastAsia="Batang"/>
          <w:sz w:val="24"/>
          <w:szCs w:val="24"/>
          <w:lang w:val="en-US"/>
        </w:rPr>
        <w:t>.</w:t>
      </w:r>
    </w:p>
    <w:p w:rsidR="00C47964" w:rsidRPr="00AF3EB4" w:rsidRDefault="00C47964" w:rsidP="00C47964">
      <w:pPr>
        <w:jc w:val="both"/>
        <w:rPr>
          <w:rFonts w:eastAsia="Calibri"/>
          <w:sz w:val="24"/>
          <w:szCs w:val="24"/>
          <w:lang w:val="en-US"/>
        </w:rPr>
      </w:pPr>
    </w:p>
    <w:p w:rsidR="00C47964" w:rsidRPr="00AF3EB4" w:rsidRDefault="00C47964" w:rsidP="00C47964">
      <w:pPr>
        <w:jc w:val="both"/>
        <w:rPr>
          <w:rFonts w:eastAsia="Calibri"/>
          <w:sz w:val="24"/>
          <w:szCs w:val="24"/>
          <w:lang w:val="en-US"/>
        </w:rPr>
      </w:pPr>
      <w:r w:rsidRPr="00AF3EB4">
        <w:rPr>
          <w:rFonts w:eastAsia="Calibri"/>
          <w:sz w:val="24"/>
          <w:szCs w:val="24"/>
          <w:lang w:val="en-US"/>
        </w:rPr>
        <w:t>“Energetika” k</w:t>
      </w:r>
      <w:r w:rsidRPr="00AF3EB4">
        <w:rPr>
          <w:sz w:val="24"/>
          <w:szCs w:val="24"/>
          <w:lang w:val="en-US"/>
        </w:rPr>
        <w:t>afedrasi mudiri:</w:t>
      </w:r>
    </w:p>
    <w:p w:rsidR="00C47964" w:rsidRPr="00AF3EB4" w:rsidRDefault="00C47964" w:rsidP="00C47964">
      <w:pPr>
        <w:jc w:val="both"/>
        <w:rPr>
          <w:sz w:val="24"/>
          <w:szCs w:val="24"/>
          <w:lang w:val="en-US"/>
        </w:rPr>
      </w:pPr>
      <w:r w:rsidRPr="00AF3EB4">
        <w:rPr>
          <w:sz w:val="24"/>
          <w:szCs w:val="24"/>
          <w:lang w:val="en-US"/>
        </w:rPr>
        <w:t>20</w:t>
      </w:r>
      <w:r w:rsidR="00A66CD4">
        <w:rPr>
          <w:sz w:val="24"/>
          <w:szCs w:val="24"/>
          <w:lang w:val="en-US"/>
        </w:rPr>
        <w:t>2</w:t>
      </w:r>
      <w:r w:rsidR="00A66CD4" w:rsidRPr="00E20F22">
        <w:rPr>
          <w:sz w:val="24"/>
          <w:szCs w:val="24"/>
          <w:lang w:val="en-US"/>
        </w:rPr>
        <w:t>1</w:t>
      </w:r>
      <w:r w:rsidRPr="00AF3EB4">
        <w:rPr>
          <w:sz w:val="24"/>
          <w:szCs w:val="24"/>
          <w:lang w:val="en-US"/>
        </w:rPr>
        <w:t xml:space="preserve"> yil “_____”______________ ____________ </w:t>
      </w:r>
      <w:r w:rsidRPr="00AF3EB4">
        <w:rPr>
          <w:rFonts w:eastAsia="Calibri"/>
          <w:sz w:val="24"/>
          <w:szCs w:val="24"/>
          <w:lang w:val="en-US"/>
        </w:rPr>
        <w:t>M.A.Anarboev</w:t>
      </w:r>
      <w:r w:rsidRPr="00AF3EB4">
        <w:rPr>
          <w:sz w:val="24"/>
          <w:szCs w:val="24"/>
          <w:lang w:val="en-US"/>
        </w:rPr>
        <w:t xml:space="preserve"> </w:t>
      </w:r>
    </w:p>
    <w:p w:rsidR="00C47964" w:rsidRPr="00AF3EB4" w:rsidRDefault="00C47964" w:rsidP="00C47964">
      <w:pPr>
        <w:jc w:val="both"/>
        <w:rPr>
          <w:i/>
          <w:sz w:val="24"/>
          <w:szCs w:val="24"/>
          <w:lang w:val="en-US"/>
        </w:rPr>
      </w:pPr>
      <w:r w:rsidRPr="00AF3EB4">
        <w:rPr>
          <w:i/>
          <w:sz w:val="24"/>
          <w:szCs w:val="24"/>
          <w:lang w:val="en-US"/>
        </w:rPr>
        <w:t xml:space="preserve">                                                                           (imzo)   </w:t>
      </w:r>
    </w:p>
    <w:p w:rsidR="00C47964" w:rsidRPr="00AF3EB4" w:rsidRDefault="00C47964" w:rsidP="00C47964">
      <w:pPr>
        <w:tabs>
          <w:tab w:val="left" w:pos="851"/>
          <w:tab w:val="left" w:pos="993"/>
        </w:tabs>
        <w:overflowPunct w:val="0"/>
        <w:autoSpaceDE w:val="0"/>
        <w:autoSpaceDN w:val="0"/>
        <w:adjustRightInd w:val="0"/>
        <w:ind w:firstLine="567"/>
        <w:jc w:val="both"/>
        <w:rPr>
          <w:rFonts w:eastAsia="Batang"/>
          <w:sz w:val="24"/>
          <w:szCs w:val="24"/>
          <w:lang w:val="en-US"/>
        </w:rPr>
      </w:pPr>
      <w:r w:rsidRPr="00C31AFE">
        <w:rPr>
          <w:rFonts w:eastAsia="Batang"/>
          <w:sz w:val="24"/>
          <w:szCs w:val="24"/>
          <w:lang w:val="uz-Latn-UZ"/>
        </w:rPr>
        <w:t xml:space="preserve">Ushbu uslubiy ko’rsatma </w:t>
      </w:r>
      <w:r w:rsidRPr="00AF3EB4">
        <w:rPr>
          <w:sz w:val="24"/>
          <w:szCs w:val="24"/>
          <w:lang w:val="en-US"/>
        </w:rPr>
        <w:t xml:space="preserve">Energetika va radioelektronika fakulteti </w:t>
      </w:r>
      <w:r w:rsidRPr="00C31AFE">
        <w:rPr>
          <w:sz w:val="24"/>
          <w:szCs w:val="24"/>
          <w:lang w:val="uz-Latn-UZ"/>
        </w:rPr>
        <w:t>uslubiy</w:t>
      </w:r>
      <w:r w:rsidRPr="00AF3EB4">
        <w:rPr>
          <w:rFonts w:eastAsia="Batang"/>
          <w:sz w:val="24"/>
          <w:szCs w:val="24"/>
          <w:lang w:val="en-US"/>
        </w:rPr>
        <w:t xml:space="preserve"> </w:t>
      </w:r>
      <w:r w:rsidRPr="00C31AFE">
        <w:rPr>
          <w:rFonts w:eastAsia="Batang"/>
          <w:sz w:val="24"/>
          <w:szCs w:val="24"/>
          <w:lang w:val="uz-Latn-UZ"/>
        </w:rPr>
        <w:t>k</w:t>
      </w:r>
      <w:r w:rsidRPr="00AF3EB4">
        <w:rPr>
          <w:rFonts w:eastAsia="Batang"/>
          <w:sz w:val="24"/>
          <w:szCs w:val="24"/>
          <w:lang w:val="en-US"/>
        </w:rPr>
        <w:t>engashining 202__ yil “___” ______________ dagi “___” -sonli bayoni bilan</w:t>
      </w:r>
      <w:r w:rsidRPr="00C31AFE">
        <w:rPr>
          <w:rFonts w:eastAsia="Batang"/>
          <w:sz w:val="24"/>
          <w:szCs w:val="24"/>
          <w:lang w:val="uz-Latn-UZ"/>
        </w:rPr>
        <w:t xml:space="preserve"> muhokamadan o’tgan va institutning uslubiy kengashiga tasdiqlash uchun tavsiya etilgan</w:t>
      </w:r>
      <w:r w:rsidRPr="00AF3EB4">
        <w:rPr>
          <w:rFonts w:eastAsia="Batang"/>
          <w:sz w:val="24"/>
          <w:szCs w:val="24"/>
          <w:lang w:val="en-US"/>
        </w:rPr>
        <w:t>.</w:t>
      </w:r>
    </w:p>
    <w:p w:rsidR="00C47964" w:rsidRPr="00C31AFE" w:rsidRDefault="00C47964" w:rsidP="00123D6B">
      <w:pPr>
        <w:numPr>
          <w:ilvl w:val="0"/>
          <w:numId w:val="66"/>
        </w:numPr>
        <w:spacing w:line="360" w:lineRule="auto"/>
        <w:ind w:left="0" w:firstLine="0"/>
        <w:rPr>
          <w:sz w:val="24"/>
          <w:szCs w:val="24"/>
          <w:lang w:val="uz-Latn-UZ"/>
        </w:rPr>
      </w:pPr>
    </w:p>
    <w:p w:rsidR="00C47964" w:rsidRPr="00AF3EB4" w:rsidRDefault="00C47964" w:rsidP="00C47964">
      <w:pPr>
        <w:jc w:val="both"/>
        <w:rPr>
          <w:sz w:val="24"/>
          <w:szCs w:val="24"/>
          <w:lang w:val="en-US"/>
        </w:rPr>
      </w:pPr>
      <w:r w:rsidRPr="00AF3EB4">
        <w:rPr>
          <w:sz w:val="24"/>
          <w:szCs w:val="24"/>
          <w:lang w:val="en-US"/>
        </w:rPr>
        <w:t>JizPI E</w:t>
      </w:r>
      <w:r w:rsidRPr="00C31AFE">
        <w:rPr>
          <w:sz w:val="24"/>
          <w:szCs w:val="24"/>
          <w:lang w:val="en-US"/>
        </w:rPr>
        <w:t>nerget</w:t>
      </w:r>
      <w:r w:rsidRPr="00AF3EB4">
        <w:rPr>
          <w:sz w:val="24"/>
          <w:szCs w:val="24"/>
          <w:lang w:val="en-US"/>
        </w:rPr>
        <w:t>ika va radioelektronika fakulteti dekani:</w:t>
      </w:r>
    </w:p>
    <w:p w:rsidR="00C47964" w:rsidRPr="00AF3EB4" w:rsidRDefault="00C47964" w:rsidP="00C47964">
      <w:pPr>
        <w:jc w:val="both"/>
        <w:rPr>
          <w:sz w:val="24"/>
          <w:szCs w:val="24"/>
          <w:lang w:val="en-US"/>
        </w:rPr>
      </w:pPr>
      <w:r w:rsidRPr="00AF3EB4">
        <w:rPr>
          <w:sz w:val="24"/>
          <w:szCs w:val="24"/>
          <w:lang w:val="en-US"/>
        </w:rPr>
        <w:t>20</w:t>
      </w:r>
      <w:r w:rsidR="00A66CD4">
        <w:rPr>
          <w:sz w:val="24"/>
          <w:szCs w:val="24"/>
          <w:lang w:val="en-US"/>
        </w:rPr>
        <w:t>2</w:t>
      </w:r>
      <w:r w:rsidR="00A66CD4" w:rsidRPr="00A66CD4">
        <w:rPr>
          <w:sz w:val="24"/>
          <w:szCs w:val="24"/>
          <w:lang w:val="en-US"/>
        </w:rPr>
        <w:t>1</w:t>
      </w:r>
      <w:r w:rsidRPr="00AF3EB4">
        <w:rPr>
          <w:sz w:val="24"/>
          <w:szCs w:val="24"/>
          <w:lang w:val="en-US"/>
        </w:rPr>
        <w:t xml:space="preserve"> yil “_____”_______________ ____________ </w:t>
      </w:r>
      <w:r w:rsidRPr="00C31AFE">
        <w:rPr>
          <w:sz w:val="24"/>
          <w:szCs w:val="24"/>
          <w:lang w:val="uz-Latn-UZ"/>
        </w:rPr>
        <w:t>P.h.d.</w:t>
      </w:r>
      <w:r w:rsidRPr="00AF3EB4">
        <w:rPr>
          <w:sz w:val="24"/>
          <w:szCs w:val="24"/>
          <w:lang w:val="en-US"/>
        </w:rPr>
        <w:t>, U.M. Yarlakabov</w:t>
      </w:r>
    </w:p>
    <w:p w:rsidR="00C47964" w:rsidRPr="00C31AFE" w:rsidRDefault="00C47964" w:rsidP="00C47964">
      <w:pPr>
        <w:jc w:val="both"/>
        <w:rPr>
          <w:i/>
          <w:sz w:val="24"/>
          <w:szCs w:val="24"/>
          <w:lang w:val="uz-Latn-UZ"/>
        </w:rPr>
      </w:pPr>
      <w:r w:rsidRPr="00AF3EB4">
        <w:rPr>
          <w:i/>
          <w:sz w:val="24"/>
          <w:szCs w:val="24"/>
          <w:lang w:val="en-US"/>
        </w:rPr>
        <w:t xml:space="preserve">                                                                           (imzo)   </w:t>
      </w:r>
    </w:p>
    <w:p w:rsidR="00C47964" w:rsidRPr="007C5E84" w:rsidRDefault="00C47964" w:rsidP="00C47964">
      <w:pPr>
        <w:shd w:val="clear" w:color="auto" w:fill="FFFFFF"/>
        <w:autoSpaceDE w:val="0"/>
        <w:autoSpaceDN w:val="0"/>
        <w:adjustRightInd w:val="0"/>
        <w:spacing w:after="240"/>
        <w:rPr>
          <w:b/>
          <w:sz w:val="28"/>
          <w:szCs w:val="28"/>
          <w:lang w:val="uz-Latn-UZ"/>
        </w:rPr>
      </w:pPr>
      <w:r w:rsidRPr="007C5E84">
        <w:rPr>
          <w:b/>
          <w:sz w:val="28"/>
          <w:szCs w:val="28"/>
          <w:lang w:val="uz-Latn-UZ"/>
        </w:rPr>
        <w:t xml:space="preserve">                            </w:t>
      </w:r>
    </w:p>
    <w:p w:rsidR="00C47964" w:rsidRDefault="00C47964" w:rsidP="00C47964">
      <w:pPr>
        <w:shd w:val="clear" w:color="auto" w:fill="FFFFFF"/>
        <w:autoSpaceDE w:val="0"/>
        <w:autoSpaceDN w:val="0"/>
        <w:adjustRightInd w:val="0"/>
        <w:spacing w:after="240"/>
        <w:rPr>
          <w:b/>
          <w:sz w:val="28"/>
          <w:szCs w:val="28"/>
          <w:lang w:val="uz-Latn-UZ"/>
        </w:rPr>
      </w:pPr>
    </w:p>
    <w:p w:rsidR="00C47964" w:rsidRDefault="00C47964" w:rsidP="00C47964">
      <w:pPr>
        <w:shd w:val="clear" w:color="auto" w:fill="FFFFFF"/>
        <w:autoSpaceDE w:val="0"/>
        <w:autoSpaceDN w:val="0"/>
        <w:adjustRightInd w:val="0"/>
        <w:spacing w:after="240"/>
        <w:rPr>
          <w:b/>
          <w:sz w:val="28"/>
          <w:szCs w:val="28"/>
          <w:lang w:val="uz-Latn-UZ"/>
        </w:rPr>
      </w:pPr>
    </w:p>
    <w:p w:rsidR="00C47964" w:rsidRDefault="00C47964" w:rsidP="00C47964">
      <w:pPr>
        <w:shd w:val="clear" w:color="auto" w:fill="FFFFFF"/>
        <w:autoSpaceDE w:val="0"/>
        <w:autoSpaceDN w:val="0"/>
        <w:adjustRightInd w:val="0"/>
        <w:spacing w:after="240"/>
        <w:rPr>
          <w:b/>
          <w:sz w:val="28"/>
          <w:szCs w:val="28"/>
          <w:lang w:val="uz-Latn-UZ"/>
        </w:rPr>
      </w:pPr>
    </w:p>
    <w:p w:rsidR="00C47964" w:rsidRDefault="00C47964" w:rsidP="00C47964">
      <w:pPr>
        <w:shd w:val="clear" w:color="auto" w:fill="FFFFFF"/>
        <w:autoSpaceDE w:val="0"/>
        <w:autoSpaceDN w:val="0"/>
        <w:adjustRightInd w:val="0"/>
        <w:spacing w:after="240"/>
        <w:rPr>
          <w:b/>
          <w:sz w:val="28"/>
          <w:szCs w:val="28"/>
          <w:lang w:val="uz-Latn-UZ"/>
        </w:rPr>
      </w:pPr>
    </w:p>
    <w:p w:rsidR="00C47964" w:rsidRDefault="00C47964" w:rsidP="00C47964">
      <w:pPr>
        <w:shd w:val="clear" w:color="auto" w:fill="FFFFFF"/>
        <w:autoSpaceDE w:val="0"/>
        <w:autoSpaceDN w:val="0"/>
        <w:adjustRightInd w:val="0"/>
        <w:spacing w:after="240"/>
        <w:rPr>
          <w:b/>
          <w:sz w:val="28"/>
          <w:szCs w:val="28"/>
          <w:lang w:val="uz-Latn-UZ"/>
        </w:rPr>
      </w:pPr>
    </w:p>
    <w:p w:rsidR="00C47964" w:rsidRDefault="00C47964" w:rsidP="00C47964">
      <w:pPr>
        <w:shd w:val="clear" w:color="auto" w:fill="FFFFFF"/>
        <w:autoSpaceDE w:val="0"/>
        <w:autoSpaceDN w:val="0"/>
        <w:adjustRightInd w:val="0"/>
        <w:spacing w:after="240"/>
        <w:rPr>
          <w:b/>
          <w:sz w:val="28"/>
          <w:szCs w:val="28"/>
          <w:lang w:val="uz-Latn-UZ"/>
        </w:rPr>
      </w:pPr>
    </w:p>
    <w:p w:rsidR="00C47964" w:rsidRDefault="00C47964" w:rsidP="00C47964">
      <w:pPr>
        <w:shd w:val="clear" w:color="auto" w:fill="FFFFFF"/>
        <w:autoSpaceDE w:val="0"/>
        <w:autoSpaceDN w:val="0"/>
        <w:adjustRightInd w:val="0"/>
        <w:spacing w:after="240"/>
        <w:rPr>
          <w:b/>
          <w:sz w:val="28"/>
          <w:szCs w:val="28"/>
          <w:lang w:val="uz-Latn-UZ"/>
        </w:rPr>
      </w:pPr>
    </w:p>
    <w:p w:rsidR="00C47964" w:rsidRDefault="00C47964" w:rsidP="00C47964">
      <w:pPr>
        <w:shd w:val="clear" w:color="auto" w:fill="FFFFFF"/>
        <w:autoSpaceDE w:val="0"/>
        <w:autoSpaceDN w:val="0"/>
        <w:adjustRightInd w:val="0"/>
        <w:spacing w:after="240"/>
        <w:rPr>
          <w:b/>
          <w:sz w:val="28"/>
          <w:szCs w:val="28"/>
          <w:lang w:val="uz-Latn-UZ"/>
        </w:rPr>
      </w:pPr>
    </w:p>
    <w:p w:rsidR="00C47964" w:rsidRPr="007C5E84" w:rsidRDefault="00C47964" w:rsidP="00C47964">
      <w:pPr>
        <w:shd w:val="clear" w:color="auto" w:fill="FFFFFF"/>
        <w:autoSpaceDE w:val="0"/>
        <w:autoSpaceDN w:val="0"/>
        <w:adjustRightInd w:val="0"/>
        <w:spacing w:after="240"/>
        <w:rPr>
          <w:b/>
          <w:sz w:val="28"/>
          <w:szCs w:val="28"/>
          <w:lang w:val="uz-Latn-UZ"/>
        </w:rPr>
      </w:pPr>
    </w:p>
    <w:p w:rsidR="00C47964" w:rsidRPr="00AF3EB4" w:rsidRDefault="00C47964" w:rsidP="00C47964">
      <w:pPr>
        <w:shd w:val="clear" w:color="auto" w:fill="FFFFFF"/>
        <w:autoSpaceDE w:val="0"/>
        <w:autoSpaceDN w:val="0"/>
        <w:adjustRightInd w:val="0"/>
        <w:spacing w:after="240"/>
        <w:jc w:val="center"/>
        <w:rPr>
          <w:bCs/>
          <w:sz w:val="28"/>
          <w:lang w:val="en-US"/>
        </w:rPr>
      </w:pPr>
      <w:r w:rsidRPr="00AF3EB4">
        <w:rPr>
          <w:bCs/>
          <w:sz w:val="28"/>
          <w:lang w:val="en-US"/>
        </w:rPr>
        <w:lastRenderedPageBreak/>
        <w:t>MUSTAQIL TA’LIM MASHG’ULOTLARI</w:t>
      </w:r>
    </w:p>
    <w:p w:rsidR="00C47964" w:rsidRPr="007D0CB2" w:rsidRDefault="00C47964" w:rsidP="00C47964">
      <w:pPr>
        <w:pStyle w:val="afd"/>
        <w:spacing w:before="0" w:beforeAutospacing="0" w:after="0"/>
        <w:ind w:firstLine="708"/>
        <w:jc w:val="both"/>
        <w:rPr>
          <w:bCs/>
          <w:sz w:val="28"/>
          <w:lang w:val="uz-Cyrl-UZ"/>
        </w:rPr>
      </w:pPr>
    </w:p>
    <w:p w:rsidR="00C47964" w:rsidRPr="007D0CB2" w:rsidRDefault="00C47964" w:rsidP="00C47964">
      <w:pPr>
        <w:pStyle w:val="afd"/>
        <w:spacing w:before="0" w:beforeAutospacing="0" w:after="0"/>
        <w:ind w:firstLine="708"/>
        <w:jc w:val="both"/>
        <w:rPr>
          <w:bCs/>
          <w:sz w:val="28"/>
          <w:lang w:val="uz-Cyrl-UZ"/>
        </w:rPr>
      </w:pPr>
      <w:r w:rsidRPr="007D0CB2">
        <w:rPr>
          <w:bCs/>
          <w:sz w:val="28"/>
          <w:lang w:val="uz-Cyrl-UZ"/>
        </w:rPr>
        <w:t>Kadrlar tayyorlash milliy dasturida chuqur nazariy va amaliy bilimlar bilan bir qatorda tanlagan sohasi bo‘yicha mustaqil faoliyat ko‘rsata oladigan, o‘z bilimi va malakasini mustaqil ravishda oshirib boradigan, masalaga ijodiy yondashgan holda muammoli vaziyatlarni tug‘ri aniqlab, tahlil qilib, sharoitga tez moslasha oladigan mutaxassislarni tayyorlash asosiy vazifalardan biri sifatida belgilangan.</w:t>
      </w:r>
    </w:p>
    <w:p w:rsidR="00C47964" w:rsidRPr="007D0CB2" w:rsidRDefault="00C47964" w:rsidP="00C47964">
      <w:pPr>
        <w:pStyle w:val="afd"/>
        <w:spacing w:before="0" w:beforeAutospacing="0" w:after="0"/>
        <w:ind w:firstLine="708"/>
        <w:jc w:val="both"/>
        <w:rPr>
          <w:bCs/>
          <w:sz w:val="28"/>
          <w:lang w:val="uz-Cyrl-UZ"/>
        </w:rPr>
      </w:pPr>
      <w:r w:rsidRPr="007D0CB2">
        <w:rPr>
          <w:bCs/>
          <w:sz w:val="28"/>
          <w:lang w:val="uz-Cyrl-UZ"/>
        </w:rPr>
        <w:t>Ma’lumki, axborot va bilimlar doirasi tez sur’atlar bilan kengayib borayotgan hozirgi sharoitda barcha ma’lumotlarni faqat dars mashg‘ulotlari paytida talabalarga yetkazish kiyin.</w:t>
      </w:r>
    </w:p>
    <w:p w:rsidR="00C47964" w:rsidRPr="007D0CB2" w:rsidRDefault="00C47964" w:rsidP="00C47964">
      <w:pPr>
        <w:pStyle w:val="afd"/>
        <w:spacing w:before="0" w:beforeAutospacing="0" w:after="0"/>
        <w:ind w:firstLine="708"/>
        <w:jc w:val="both"/>
        <w:rPr>
          <w:bCs/>
          <w:sz w:val="28"/>
          <w:lang w:val="uz-Cyrl-UZ"/>
        </w:rPr>
      </w:pPr>
      <w:r w:rsidRPr="007D0CB2">
        <w:rPr>
          <w:bCs/>
          <w:sz w:val="28"/>
          <w:lang w:val="uz-Cyrl-UZ"/>
        </w:rPr>
        <w:t>Tajribalar shuni ko‘rsatadiki, talaba mustaqil ravishda shug‘ullansa va o‘z ustida tinimsiz ishlasagina bilimlarni chuqur o‘zlashtirishi mumkin. Talabalarning asosiy bilim, ko‘nikma va malakalari mustaqil ta’lim jarayonidagina shakllanadi, mustaqil faoliyat ko‘rsatish qobiliyati rivojlanadi va ularda ijodiy ishlashga qiziqish paydo bo‘ladi.</w:t>
      </w:r>
    </w:p>
    <w:p w:rsidR="00C47964" w:rsidRPr="007D0CB2" w:rsidRDefault="00C47964" w:rsidP="00C47964">
      <w:pPr>
        <w:pStyle w:val="afd"/>
        <w:spacing w:before="0" w:beforeAutospacing="0" w:after="0"/>
        <w:ind w:firstLine="708"/>
        <w:jc w:val="both"/>
        <w:rPr>
          <w:bCs/>
          <w:sz w:val="28"/>
          <w:lang w:val="uz-Cyrl-UZ"/>
        </w:rPr>
      </w:pPr>
      <w:r w:rsidRPr="007D0CB2">
        <w:rPr>
          <w:bCs/>
          <w:sz w:val="28"/>
          <w:lang w:val="uz-Cyrl-UZ"/>
        </w:rPr>
        <w:t>Shuning uchun talabalarning mustaqil ta’lim olishlarini rejalashtirish, tashkil qilish va buning uchun barcha zaruriy shart-sharoitlarni yaratish, dars mashg‘ulotlarida talabalarni o‘qitish bilan bir qatorda ularni ko‘proq o‘qishga o‘rgatish, bilim olish yo‘llarini ko‘rsatish, mustaqil ta’lim olish uchun yo‘llanma berish oliy ta’lim muassasasining asosiy vazifalaridan biri hisoblanadi.</w:t>
      </w:r>
    </w:p>
    <w:p w:rsidR="00C47964" w:rsidRPr="007D0CB2" w:rsidRDefault="00C47964" w:rsidP="00C47964">
      <w:pPr>
        <w:pStyle w:val="afd"/>
        <w:spacing w:before="0" w:beforeAutospacing="0" w:after="0"/>
        <w:ind w:firstLine="708"/>
        <w:jc w:val="both"/>
        <w:rPr>
          <w:bCs/>
          <w:sz w:val="28"/>
          <w:lang w:val="uz-Cyrl-UZ"/>
        </w:rPr>
      </w:pPr>
      <w:r w:rsidRPr="007D0CB2">
        <w:rPr>
          <w:bCs/>
          <w:sz w:val="28"/>
          <w:lang w:val="uz-Cyrl-UZ"/>
        </w:rPr>
        <w:t>Talaba mustaqil ishi (TMI) - muayyan fandan o‘quv dasturida belgilangan bilim, ko‘nikma va malakaning ma’lum bir qismini talaba tomonidan fan o‘qituvchisi maslahati va tavsiyalari asosida auditoriya va auditoriyadan tashkarida o‘zlashtirishga yo‘naltirilgan tizimli faoliyatdir.</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xml:space="preserve">O‘qishning boshlang‘ich bosqichlarida TMIni tashkil etish bir qator vazifalar bilan bog‘liq. Ayniqsa, birinchi kurs talabalarining ta’limning navbatdagi turi - oliy ta’lim talablarga ko‘nikishi qiyin kechadi. </w:t>
      </w:r>
      <w:r w:rsidRPr="00D71285">
        <w:rPr>
          <w:bCs/>
          <w:sz w:val="28"/>
          <w:lang w:val="en-US"/>
        </w:rPr>
        <w:t xml:space="preserve">Chunki ular ta’lim olish jarayonida o‘z mustaqil faoliyatlarini tashkil qilishni deyarli bilishmaydi. Ma’lumotlarni qaysi manbadan, kanday qilib topish, ularni tahlil qilish va zarurlarini ajratib olib tartibga solish, konspektlashtirish, o‘z fikrini aniq va yorqin ifodalash, o‘z vaqtlarini tug‘ri taqsimlash, shuningdek, aqliy va jismoniy imkoniyatlarini to‘g‘ri baholash ular uchun katta muammo bo‘ladi. </w:t>
      </w:r>
      <w:r w:rsidRPr="00C2754C">
        <w:rPr>
          <w:bCs/>
          <w:sz w:val="28"/>
          <w:lang w:val="en-US"/>
        </w:rPr>
        <w:t>Eng asosiysi, ular mustaqil ta’lim olishga ruhan tayyor bo‘lishmaydi.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xml:space="preserve">Shuning uchun xar bir professor-o‘qituvchi dastlab talabada o‘z qobiliyati va aqliy imkoniyatlariga ishonch uyg‘otishi, ularni sabr-toqat bilan, bosqichma-bosqich mustaqil bilim olishni to‘g‘ri tashkil qilishga o‘rgatib borishi lozim bo‘ladi. Talabalar tomonidan mustaqil ravishda o‘zlashtiriladigan bilim va ko‘nikmalariing kursdan-kursga murakkablashib, kengayib borishini hisobga olgan </w:t>
      </w:r>
      <w:r w:rsidRPr="00C2754C">
        <w:rPr>
          <w:bCs/>
          <w:sz w:val="28"/>
          <w:lang w:val="en-US"/>
        </w:rPr>
        <w:lastRenderedPageBreak/>
        <w:t>holda ularning tashabbuskorligi va rolini oshirib borish zarur. Shunda mustaqil ta’limga ko‘nika boshlagan talaba faqat o‘qituvchi tomonidan belgilab berilgan ishlarni bajaribgina qolmay, o‘zining ehtiyoji, qiziqishi va qobiliyatiga karab, o‘zi zarur deb hisoblagan qo‘shimcha bilimlarni ham mustaqil ravishda tanlab o‘zlashtirishga o‘rganib boradi.</w:t>
      </w:r>
    </w:p>
    <w:p w:rsidR="00C47964" w:rsidRPr="00C2754C" w:rsidRDefault="00C47964" w:rsidP="00C47964">
      <w:pPr>
        <w:pStyle w:val="afd"/>
        <w:spacing w:before="0" w:beforeAutospacing="0" w:after="0"/>
        <w:jc w:val="both"/>
        <w:rPr>
          <w:bCs/>
          <w:sz w:val="28"/>
          <w:lang w:val="en-US"/>
        </w:rPr>
      </w:pPr>
      <w:r w:rsidRPr="00C2754C">
        <w:rPr>
          <w:bCs/>
          <w:sz w:val="28"/>
          <w:lang w:val="en-US"/>
        </w:rPr>
        <w:t>Talabalar mustaqil ishlarining shakli va hajmini belgilashda quyidagi jihatlar e’tiborga olinishi lozim:</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o‘qish bosqichi;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muayyan fanning o‘ziga xos xususiyati va o‘zlashtirishdagi qiyinchilik darajasi;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talabaning qobiliyati hamda nazariy va amaliy tayyorgarlik darajasi (tayanch bilimi);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fanning axborot manbalari bilan ta’minlanganlik darajasi;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talabaning axborot manbalari bilan ishlay olish darajasi.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Mustaqil ish uchun beriladigan topshiriqlarning shakli va hajmi, qiyinchilik darajasi semestrdan-semestrga ko‘nikmalar hosil bo‘lishiga muvofiq ravishda o‘zgarib, oshib borishi lozim. Ya’ni, talabalarning topshiriqlarni bajarishdagi mustaqilligi darajasini asta-sekin oshirib, ularni topshiriqlarni bajarishga tizimli va ijodiy yondashishga o‘rgatib borish kerak bo‘ladi.</w:t>
      </w:r>
    </w:p>
    <w:p w:rsidR="00C47964" w:rsidRPr="00C2754C" w:rsidRDefault="00C47964" w:rsidP="00C47964">
      <w:pPr>
        <w:pStyle w:val="afd"/>
        <w:spacing w:before="0" w:beforeAutospacing="0" w:after="0"/>
        <w:jc w:val="both"/>
        <w:rPr>
          <w:bCs/>
          <w:sz w:val="28"/>
          <w:lang w:val="en-US"/>
        </w:rPr>
      </w:pPr>
      <w:r w:rsidRPr="00C2754C">
        <w:rPr>
          <w:bCs/>
          <w:sz w:val="28"/>
          <w:lang w:val="en-US"/>
        </w:rPr>
        <w:t>TMIni tashkil etishda talabaning akademik o‘zlashtirish darajasi va qobiliyatini hisobga olgan holda quyidagi shakllardan foydalanish mumkin:</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fanning ayrim mavzularini o‘quv adabiyotlari yordamida mustaqil o‘zlashtirish, o‘quv manbalari bilan ishlash;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amaliy, seminar va laboratoriya mashg‘ulotlariga tayyorgarlik ko‘rib kelish;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ma’lum mavzu bo‘yicha referat tayyorlash;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kurs ishi (loyihalari)ni bajarish;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bitiruv malakaviy ishi va magistrlik dissertatsiyasi uchun materiallar to‘plash;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hisob-kitob va grafik ishlarini bajarish;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maket, model va badiiy asarlar ustida ishlash;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lastRenderedPageBreak/>
        <w:t>• amaliyotdagi mavjud muammoning yechimini topish, test, munozarali savollar va topshiriqlar tayyorlash;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ilmiy maqola, tezislar va ma’ruza tayyorlash;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amaliy mazmundagi nostandart masalalarni yechish va ijodiy ishlash;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uy vazifalarini bajarish va boshqalar.</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Fan hususiyatidan kelib chiqqan holda talabalarga mustaqil ish uchun boshqa shakllardagi vazifalar ham topshirilishi mumkin. Talabalarga qaysi turdagi topshiriqlarni berish lozimligi kafedra tomonidan belgilanadi. Topshiriqlar puxta o‘ylab ishlab chiqilgan va ma’lum maqsadga yo‘naltirilgan bo‘lib, talabalarning auditoriya mashg‘ulotlarida olgan bilimlarini mustahkamlash, chuqurlashtirish, kengaytirish va to‘ldirishga xizmat qilishi kerak.</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Mavzuni mustaqil o‘zlashtirish. Fanning xususiyati, talabalarning bilim darajasi va qobiliyatiga qarab ishchi o‘quv dasturiga kiritilgan alohida mavzular talabalarga mustaqil ravishda o‘zlashtirish uchun topshiriladi. Bunda mavzuning asosiy mazmunini ifodalash va ochib berishga hizmat qiladigan tayanch iboralar, mavzuni tizimli bayon qilishga xizmat kiladigan savollarga e’tibor qaratish, asosiy adabiyotlar va axborot manbalarini ko‘rsatish lozim.</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Topshiriqni bajarish jarayonida talabalar mustaqil ravishda o‘quv adabiyotlaridan foydalanib ushbu mavzuni konspektlashtiradilar, tayanch iboralarning mohiyatini anglagan holda mavzuga taalluqli savollarga javob tayyorlaydilar. Zarur hollarda (o‘zlashtirish qiyin bo‘lsa, savollar paydo bo‘lsa, adabiyotlar yetishmasa, mavzuni tizimli bayon eta olmasa va h-k.) o‘qituvchidan maslahatlar oladilar.</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Mustaqil o‘zlashtirilgan mavzu bo‘yicha tayyorlangan matn kafedrada himoya qilinadi.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Referat tayyorlash. Talabaga qiyinchilik darajasi uning shaxsiy imkoniyatlari, qobiliyati va bilim darajasiga muvofiq bo‘lgan biror mavzu bo‘yicha referat tayyorlash topshiriladi. Bunda talaba asosiy adabiyotlardan tashqari qo‘shimcha adabiyotlardan (monografiyalar, ilmiy, uslubiy maqolalar, Internetdan olingan ma’lumotlar, elektron kutubxona materiallari va h.k.) foydalanib materiallar yig‘adi, tahlil qiladi, tizimga soladi va mavzu bo‘yicha imkon darajasida to‘liq, keng ma’lumot berishga harakat qiladi. Zarur hollarda o‘qituvchidan maslahat va ko‘rsatmalar oladi.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Yakunlangan referat kafedrada ekspertlar ishtirokida himoya qilinadi.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xml:space="preserve">Ko‘rgazmali vositalar tayyorlash. Talabaga muayyan mavzuni bayon qilish va yaxshiroq o‘zlashtirish uchun yordam beradigan ko‘rgazmali materiallar </w:t>
      </w:r>
      <w:r w:rsidRPr="00C2754C">
        <w:rPr>
          <w:bCs/>
          <w:sz w:val="28"/>
          <w:lang w:val="en-US"/>
        </w:rPr>
        <w:lastRenderedPageBreak/>
        <w:t>(jadvallar, chizmalar, rasmlar, xaritalar, maketlar, modellar, grafiklar, namunalar, musiqiy asar, kichik badiiy asar va h-k.) tayyorlash topshiriladi. Mavzu o‘qituvchi tomonidan aniqlanib, talabaga ma’lum ko‘rsatmalar, yo‘l-yo‘riqlar beriladi. Ko‘rgazmali vositalarning miqdori, shakli va mazmuni talaba tomonidan mustaqil tanlanadi. Bunday vazifani bir mavzu bo‘yicha bir necha talabaga topshirish ham mumkin.</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Talaba ko‘rgazmali materiallardan foydalanish bo‘yicha yozma ravishda tavsiyalar tayyorlaydi va kafedrada himoya qiladi.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Mavzu buyicha testlar, munozarali savollar va topshiriqlar tayyorlash. Talabaga muayyan mavzu bo‘yicha testlar, qiyinchilik darajasi har xil bo‘lgan masalalar va topshiriqlar, munozaraga asos bo‘ladigan savollar tuzish topshiriladi.</w:t>
      </w:r>
    </w:p>
    <w:p w:rsidR="00C47964" w:rsidRPr="00C2754C" w:rsidRDefault="00C47964" w:rsidP="00C47964">
      <w:pPr>
        <w:pStyle w:val="afd"/>
        <w:spacing w:before="0" w:beforeAutospacing="0" w:after="0"/>
        <w:jc w:val="both"/>
        <w:rPr>
          <w:bCs/>
          <w:sz w:val="28"/>
          <w:lang w:val="en-US"/>
        </w:rPr>
      </w:pPr>
      <w:r w:rsidRPr="00C2754C">
        <w:rPr>
          <w:bCs/>
          <w:sz w:val="28"/>
          <w:lang w:val="en-US"/>
        </w:rPr>
        <w:t>Bunda o‘qituvchi tomonidan talabaga testga qo‘yiladigan talablar va uni tuzish qonun-qoidalari, qanday maqsad ko‘zda tutilayotganligi, muammoli savollar tuzishda mavzuning munozarali momentlarini qanday ajratish lozimligi, toshpiriqlarni tuzish usullari bo‘yicha yo‘l-yo‘riq beriladi. Konsultatsiya paytlarida bajarilgan ishlarning qo‘yilgan vazifa va talablarga javob berish darajasi nazorat qilinadi (qayta ishlab kelish, aniqlashtirish yoki to‘ldirish taklif etilishi mumkin).</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Test, savol va topshiriqlar majmuasi kafedrada eskpertlar ishtirokida himoya qilinadi.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Ilmiy maqola, tezislar va ma’ruzalar tayyorlash. Talabaga biron bir mavzu bo‘yicha (mavzuni talabaning o‘zi tanlashi ham mumkin) ilmiy (referativ) harakterda maqola, tezis yoki ma’ruza tayyorlash topshirilishi mumkin. Bunda talaba o‘quv adabiyotlari, ilmiy-tadqiqot ishlari, dissertatsiyalar, maqola va monografiyalar hamda boshqa axborot manbalaridan mavzuga tegishli materiallar to‘playdi, tahlil qiladi, zarurlarini ajratib olib, tartibga soladi, shaxsiy tajribasi va bilimi, ilmiy natijalariga asoslangan holda qo‘shimchalar, izohlar kiritadi, o‘z nuqtai-nazarini bayon etadi va asoslaydi. Bunda talaba o‘qituvchi bilan hamkorlikda ishlaydi.Tayyorlangan maqola, tezis yoki ma’ruza kafedrada himoya qilinadi.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Amaliy mazmundagi nostandart masalalarni yechish va ijodiy ishlash. Bir mavzu yoki bo‘lim bo‘yicha nostandart, alohida yondashish talab qilinadigan, nazariy axamiyatga ega bo‘lgan amaliy topshiriqlar, ijodiy yondashish talab qilinadigan ilmiy-ijodiy vazifalar, modellar, maketlar, namunalar yaratish vazifasi topshrilishi mumkin. Amaliy topshiriqlar masalani hal qilishning optimal variantlarini izlashga va topishga qaratilgan bo‘lishi kerak.</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Talabaning qiziqish va qobiliyatiga qarab, unga ilmiy xarakterdagi topshiriqlar berish, o‘qituvchi bilan xamkorlikda ilmiy maqolalar tayyorlash va chop ettirish mumkin.</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lastRenderedPageBreak/>
        <w:t>Talabalar mustaqil ishini samarali tashkil etishda:</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tizimli yondoshish;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barcha bosqichlarini muvofiqlashtirish va uzviylashtirish;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bajarilishi ustidan qatiy nazorat o‘rnatish;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tashkil etish va nazorat qilish mexanizmlarini takomillashtirib borish zarur.</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Mustaqil ish topshiriqlari muvaffaqiyatli yakunlanishi uchun quyidagi talablar bajarilishi lozim:</w:t>
      </w:r>
    </w:p>
    <w:p w:rsidR="00C47964" w:rsidRPr="00D76C0F" w:rsidRDefault="00C47964" w:rsidP="00C47964">
      <w:pPr>
        <w:pStyle w:val="afd"/>
        <w:spacing w:before="0" w:beforeAutospacing="0" w:after="0"/>
        <w:ind w:firstLine="708"/>
        <w:jc w:val="both"/>
        <w:rPr>
          <w:bCs/>
          <w:sz w:val="28"/>
          <w:lang w:val="en-US"/>
        </w:rPr>
      </w:pPr>
      <w:r w:rsidRPr="00D76C0F">
        <w:rPr>
          <w:bCs/>
          <w:sz w:val="28"/>
          <w:lang w:val="en-US"/>
        </w:rPr>
        <w:t>maqsad (bilimni mustahkamlash, yangi bilimlarni o‘zlashtirish, ijodiy faollikni oshirish, amaliy ko‘nikma va malakalarni shakllantirish va x.k.) aniq asoslanishi;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vazifa va topshiriqlarning aniq-ravshan belgilanishi;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topshiriqlarni bajarish algoritmi va metodlaridan talabalarning yetarli darajada xabardor bo‘lishi;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maslahat va boshqa yordam turlarining to‘g‘ri belgilanishi (yo‘llanma va ko‘rsatma berish, mavzuning mazmuni va mohiyatini tushuntirish, muammoli topshiriqlarni bajarish usullari buyicha tushuncha berish, ayrim muammoli momentlarni birgalikda hal qilish va h.k.);</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hisobot shakli va baholash mezonini aniq belgilash;</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nazorat vaqti, shakli va turlarini aniq belgilab olish (amaliy seminar, laboratoriya mashg‘ulotlari, konsultatsiya uchun yoki nazorat uchun maxsus ajratilgan vaqt; ma’ruza yo referat matni, bajarilgan topshiriqlar daftari, nazorat ishlari, uy vazifasi daftari, kurs ishlari, test, maqola, nostandart topshiriqlar, savollar, maqola, ko‘rgazmali jihozlar va ijodiy ishlar; savol-javob, bajarilgan ish mazmuni va mohiyatini tushuntirib berish, yozma shaklda bayon qilish va h.k.).</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Talabalar mustaqil ishini shartli ravishda ikkiga ajratish mumkin:</w:t>
      </w:r>
    </w:p>
    <w:p w:rsidR="00C47964" w:rsidRPr="00D76C0F" w:rsidRDefault="00C47964" w:rsidP="00C47964">
      <w:pPr>
        <w:pStyle w:val="afd"/>
        <w:spacing w:before="0" w:beforeAutospacing="0" w:after="0"/>
        <w:ind w:firstLine="708"/>
        <w:jc w:val="both"/>
        <w:rPr>
          <w:bCs/>
          <w:sz w:val="28"/>
          <w:lang w:val="en-US"/>
        </w:rPr>
      </w:pPr>
      <w:r w:rsidRPr="00D76C0F">
        <w:rPr>
          <w:bCs/>
          <w:sz w:val="28"/>
          <w:lang w:val="en-US"/>
        </w:rPr>
        <w:t>auditoriyada amalga oshiriladigan TMIlari: o‘tilgan mavzuni qayta ishlash, kengaytirish va mustahkamlashga oid topshiriqlar bajariladi;</w:t>
      </w:r>
    </w:p>
    <w:p w:rsidR="00C47964" w:rsidRPr="00D76C0F" w:rsidRDefault="00C47964" w:rsidP="00C47964">
      <w:pPr>
        <w:pStyle w:val="afd"/>
        <w:spacing w:before="0" w:beforeAutospacing="0" w:after="0"/>
        <w:ind w:firstLine="708"/>
        <w:jc w:val="both"/>
        <w:rPr>
          <w:bCs/>
          <w:sz w:val="28"/>
          <w:lang w:val="en-US"/>
        </w:rPr>
      </w:pPr>
      <w:r w:rsidRPr="00D76C0F">
        <w:rPr>
          <w:bCs/>
          <w:sz w:val="28"/>
          <w:lang w:val="en-US"/>
        </w:rPr>
        <w:t>auditoriyadan tashqarida amalga oshiriladigan TMIlari: o‘quv dasturidagi ayrim mavzularni mustaqil holda o‘zlashtirish, uyga berilgan vazifalarni bajarish, amaliy va laborotoriya ishlariga tayyorgarlik ko‘rib kelish, ijodiy va ilmiy-tadqiqot xarakteridagi ishlar va h.k.</w:t>
      </w:r>
    </w:p>
    <w:p w:rsidR="00C47964" w:rsidRPr="00D76C0F" w:rsidRDefault="00C47964" w:rsidP="00C47964">
      <w:pPr>
        <w:pStyle w:val="afd"/>
        <w:spacing w:before="0" w:beforeAutospacing="0" w:after="0"/>
        <w:ind w:firstLine="708"/>
        <w:jc w:val="both"/>
        <w:rPr>
          <w:bCs/>
          <w:sz w:val="28"/>
          <w:lang w:val="en-US"/>
        </w:rPr>
      </w:pPr>
      <w:r w:rsidRPr="00D76C0F">
        <w:rPr>
          <w:bCs/>
          <w:sz w:val="28"/>
          <w:lang w:val="en-US"/>
        </w:rPr>
        <w:lastRenderedPageBreak/>
        <w:t>Birinchi tur ishlari talabalarning nazariy va amaliy bilimlarini o‘zlashtirib borish darajasi, amaliy mashg‘ulotlarga (amaliyot, laboratoriya, seminar darslari) tayyorgarlik saviyasi va uy vazifalarining bajarilish sifatini tekshirish maqsadida, odatda, nazorat ishlari olish, savol-javob, suxbat, munozara, amaliy topshiriqlarni bajartirib ko‘rish va h.k. usullarda asosan amaliyot darslarida nazorat (joriy nazorat) qilinadi.</w:t>
      </w:r>
    </w:p>
    <w:p w:rsidR="00C47964" w:rsidRPr="00D76C0F" w:rsidRDefault="00C47964" w:rsidP="00C47964">
      <w:pPr>
        <w:pStyle w:val="afd"/>
        <w:spacing w:before="0" w:beforeAutospacing="0" w:after="0"/>
        <w:ind w:firstLine="708"/>
        <w:jc w:val="both"/>
        <w:rPr>
          <w:bCs/>
          <w:sz w:val="28"/>
          <w:lang w:val="en-US"/>
        </w:rPr>
      </w:pPr>
      <w:r w:rsidRPr="00D76C0F">
        <w:rPr>
          <w:bCs/>
          <w:sz w:val="28"/>
          <w:lang w:val="en-US"/>
        </w:rPr>
        <w:t>Joriy nazoratda talabaning dars paytida o‘tilgan materiallarni o‘zlashtirish va uyga berilgan topshiriqlarni bajarishdagi faolligi, bajarish saviyasi va o‘zlashtirish darajasi e’tiborga olinadi.</w:t>
      </w:r>
    </w:p>
    <w:p w:rsidR="00C47964" w:rsidRPr="00D76C0F" w:rsidRDefault="00C47964" w:rsidP="00C47964">
      <w:pPr>
        <w:pStyle w:val="afd"/>
        <w:spacing w:before="0" w:beforeAutospacing="0" w:after="0"/>
        <w:ind w:firstLine="708"/>
        <w:jc w:val="both"/>
        <w:rPr>
          <w:bCs/>
          <w:sz w:val="28"/>
          <w:lang w:val="en-US"/>
        </w:rPr>
      </w:pPr>
      <w:r w:rsidRPr="00D76C0F">
        <w:rPr>
          <w:bCs/>
          <w:sz w:val="28"/>
          <w:lang w:val="en-US"/>
        </w:rPr>
        <w:t>Ikkinchi tur ishlar fanning ishchi o‘quv dasturida auditoriyadan tashqarida o‘zlashtirilishi belgilangan mavzu bo‘yicha ma’lumot va axborotlarni mustaqil ravishda izlab topish, tahlil qilish, konspektlashtirish (yoki referat tarzida rasmiylashtirish) va o‘zlashtirish, ijodiy yondashishni talab qiladigan amaliy topshiriqlarni bajarish ko‘rinishida amalga oshiriladi. Bu turdagi ishlarni bajarish jarayoni va o‘zlashtirish sifatining nazorati darsdan tashqari paytlarda, maxsus belgalangan konsultatsiya soatlarida amalga oshiriladi.</w:t>
      </w:r>
    </w:p>
    <w:p w:rsidR="00C47964" w:rsidRPr="00D76C0F" w:rsidRDefault="00C47964" w:rsidP="00C47964">
      <w:pPr>
        <w:pStyle w:val="afd"/>
        <w:spacing w:before="0" w:beforeAutospacing="0" w:after="0"/>
        <w:ind w:firstLine="708"/>
        <w:jc w:val="both"/>
        <w:rPr>
          <w:bCs/>
          <w:sz w:val="28"/>
          <w:lang w:val="en-US"/>
        </w:rPr>
      </w:pPr>
      <w:r w:rsidRPr="00D76C0F">
        <w:rPr>
          <w:bCs/>
          <w:sz w:val="28"/>
          <w:lang w:val="en-US"/>
        </w:rPr>
        <w:t>Talabalar mustaqil ishini baholash. TMI natijalari amaldagi "Oliy ta’lim muassasalarida talabalar bilimini nazorat qilish va baholashning reyting tizimi tug‘risidagi Nizom"ga asosan baholab boriladi.</w:t>
      </w:r>
    </w:p>
    <w:p w:rsidR="00C47964" w:rsidRPr="00C2754C" w:rsidRDefault="00C47964" w:rsidP="00C47964">
      <w:pPr>
        <w:pStyle w:val="afd"/>
        <w:spacing w:before="0" w:beforeAutospacing="0" w:after="0"/>
        <w:jc w:val="both"/>
        <w:rPr>
          <w:bCs/>
          <w:sz w:val="28"/>
          <w:lang w:val="en-US"/>
        </w:rPr>
      </w:pPr>
      <w:r w:rsidRPr="00D76C0F">
        <w:rPr>
          <w:bCs/>
          <w:sz w:val="28"/>
          <w:lang w:val="en-US"/>
        </w:rPr>
        <w:t> </w:t>
      </w:r>
      <w:r w:rsidRPr="00D76C0F">
        <w:rPr>
          <w:bCs/>
          <w:sz w:val="28"/>
          <w:lang w:val="en-US"/>
        </w:rPr>
        <w:tab/>
      </w:r>
      <w:r w:rsidRPr="00C2754C">
        <w:rPr>
          <w:bCs/>
          <w:sz w:val="28"/>
          <w:lang w:val="en-US"/>
        </w:rPr>
        <w:t>Talabalar mustaqil ishi bo‘yicha konsultatsiyalar tashkil etish tartibi: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1. Talabalar mustaqil ishi (TMI) bo‘yicha konsultatsiyalar darsi auditoriyadan tashqarida amalga oshirishga mo‘ljallangan mustaqil ishlarni bajarish yuzasidan tegishli yo‘llanmalar berish va uni bajarilishini nazorat qildib borish maqsadida tashkil qilinadi.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2. TMI bo‘yicha konsultatsiya darsi fanning kalendar tematik rejasiga muvofiq o‘tkaziladi.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3. Konsultatsiya darsi tegishli fan o‘qituvchisi tomonidan o‘tkaziladi.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4. Fan o‘qituvchisi konsultatsiya darsida quyidagi ishlarni amalga oshiradi: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TMI topshiriqlarini bajarish yuzasidan tegishli yo‘llanma beradi;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topshiriq bajarish rejasini tuzishga yordamlashadi;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tegishli adabiyotlar va axborot manbalarini tavsiya etadi;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t>• TMI yuzasidan tayyorlangan ishlanma, hisobot, referat, hisob-kitob va topshiriq natijalarini qabul qiladi hamda baholaydi.</w:t>
      </w:r>
    </w:p>
    <w:p w:rsidR="00C47964" w:rsidRPr="00C2754C" w:rsidRDefault="00C47964" w:rsidP="00C47964">
      <w:pPr>
        <w:pStyle w:val="afd"/>
        <w:spacing w:before="0" w:beforeAutospacing="0" w:after="0"/>
        <w:ind w:firstLine="708"/>
        <w:jc w:val="both"/>
        <w:rPr>
          <w:bCs/>
          <w:sz w:val="28"/>
          <w:lang w:val="en-US"/>
        </w:rPr>
      </w:pPr>
      <w:r w:rsidRPr="00C2754C">
        <w:rPr>
          <w:bCs/>
          <w:sz w:val="28"/>
          <w:lang w:val="en-US"/>
        </w:rPr>
        <w:lastRenderedPageBreak/>
        <w:t>5. TMI bo‘yicha konsultatsiyalar o‘quv jarayonining 1 yoki 2 smenada tashkil etilishiga qarab talabalarning darsdan bo‘sh vaqtlarida dars jadvaliga kiritiladi.</w:t>
      </w:r>
    </w:p>
    <w:p w:rsidR="00C47964" w:rsidRPr="007C5E84" w:rsidRDefault="00C47964" w:rsidP="00C47964">
      <w:pPr>
        <w:tabs>
          <w:tab w:val="left" w:pos="0"/>
        </w:tabs>
        <w:ind w:firstLine="567"/>
        <w:rPr>
          <w:sz w:val="32"/>
          <w:szCs w:val="28"/>
          <w:lang w:val="en-US"/>
        </w:rPr>
      </w:pPr>
      <w:r w:rsidRPr="00C2754C">
        <w:rPr>
          <w:bCs/>
          <w:sz w:val="28"/>
          <w:lang w:val="en-US"/>
        </w:rPr>
        <w:t>6. TMI bo‘yicha konsultatsiya darslari o‘qituvchi jurnalida qayd etib boriladi</w:t>
      </w:r>
      <w:r w:rsidRPr="00AF3EB4">
        <w:rPr>
          <w:sz w:val="32"/>
          <w:szCs w:val="28"/>
          <w:lang w:val="en-US"/>
        </w:rPr>
        <w:t xml:space="preserve">          </w:t>
      </w:r>
    </w:p>
    <w:p w:rsidR="00C47964" w:rsidRDefault="00C47964" w:rsidP="00C47964">
      <w:pPr>
        <w:pStyle w:val="Default"/>
      </w:pPr>
    </w:p>
    <w:p w:rsidR="00C47964" w:rsidRPr="004F7E02" w:rsidRDefault="00C47964" w:rsidP="00C47964">
      <w:pPr>
        <w:pStyle w:val="Default"/>
      </w:pPr>
      <w:r>
        <w:t xml:space="preserve">                               </w:t>
      </w:r>
      <w:r>
        <w:rPr>
          <w:lang w:val="en-US"/>
        </w:rPr>
        <w:t xml:space="preserve">        </w:t>
      </w:r>
      <w:r>
        <w:t xml:space="preserve"> </w:t>
      </w:r>
      <w:r>
        <w:rPr>
          <w:b/>
          <w:bCs/>
          <w:sz w:val="32"/>
          <w:szCs w:val="32"/>
          <w:lang w:val="en-US"/>
        </w:rPr>
        <w:t xml:space="preserve">Mustaqil ish </w:t>
      </w:r>
      <w:r>
        <w:rPr>
          <w:b/>
          <w:bCs/>
          <w:sz w:val="32"/>
          <w:szCs w:val="32"/>
        </w:rPr>
        <w:t xml:space="preserve"> </w:t>
      </w:r>
      <w:r>
        <w:rPr>
          <w:b/>
          <w:bCs/>
          <w:sz w:val="32"/>
          <w:szCs w:val="32"/>
          <w:lang w:val="en-US"/>
        </w:rPr>
        <w:t>mavzulari</w:t>
      </w:r>
      <w:r>
        <w:rPr>
          <w:b/>
          <w:bCs/>
          <w:sz w:val="32"/>
          <w:szCs w:val="32"/>
        </w:rPr>
        <w:t xml:space="preserve"> </w:t>
      </w:r>
    </w:p>
    <w:p w:rsidR="00C47964" w:rsidRDefault="00C47964" w:rsidP="00C47964">
      <w:pPr>
        <w:pStyle w:val="Default"/>
        <w:rPr>
          <w:lang w:val="en-US"/>
        </w:rPr>
      </w:pPr>
      <w:r>
        <w:t xml:space="preserve">Tavsiya e’tiladigan mustaqil ta’lim mavzulari </w:t>
      </w:r>
    </w:p>
    <w:p w:rsidR="00C47964" w:rsidRDefault="00C47964" w:rsidP="00C47964">
      <w:pPr>
        <w:pStyle w:val="Default"/>
        <w:rPr>
          <w:sz w:val="28"/>
          <w:szCs w:val="28"/>
          <w:lang w:val="en-US"/>
        </w:rPr>
      </w:pPr>
      <w:r>
        <w:t xml:space="preserve">1. </w:t>
      </w:r>
      <w:r w:rsidRPr="002C6AEF">
        <w:rPr>
          <w:lang w:val="en-US"/>
        </w:rPr>
        <w:t>Sanoat korxonalarining elektr ta’minoti bo’yicha</w:t>
      </w:r>
      <w:r>
        <w:rPr>
          <w:lang w:val="en-US"/>
        </w:rPr>
        <w:t xml:space="preserve"> umumiy masalalari.</w:t>
      </w:r>
    </w:p>
    <w:p w:rsidR="00C47964" w:rsidRDefault="00C47964" w:rsidP="00C47964">
      <w:pPr>
        <w:pStyle w:val="Default"/>
        <w:rPr>
          <w:sz w:val="28"/>
          <w:szCs w:val="28"/>
          <w:lang w:val="uz-Latn-UZ"/>
        </w:rPr>
      </w:pPr>
      <w:r>
        <w:rPr>
          <w:sz w:val="28"/>
          <w:szCs w:val="28"/>
          <w:lang w:val="en-US"/>
        </w:rPr>
        <w:t xml:space="preserve"> </w:t>
      </w:r>
      <w:r>
        <w:t xml:space="preserve">2. </w:t>
      </w:r>
      <w:r w:rsidRPr="002C6AEF">
        <w:rPr>
          <w:lang w:val="uz-Latn-UZ"/>
        </w:rPr>
        <w:t>Elektr energiyasini sifat ko’rsatkichlari</w:t>
      </w:r>
      <w:r>
        <w:rPr>
          <w:sz w:val="28"/>
          <w:szCs w:val="28"/>
          <w:lang w:val="uz-Latn-UZ"/>
        </w:rPr>
        <w:t>.</w:t>
      </w:r>
    </w:p>
    <w:p w:rsidR="00C47964" w:rsidRDefault="00C47964" w:rsidP="00C47964">
      <w:pPr>
        <w:pStyle w:val="Default"/>
        <w:rPr>
          <w:lang w:val="en-US"/>
        </w:rPr>
      </w:pPr>
      <w:r>
        <w:t xml:space="preserve">3. </w:t>
      </w:r>
      <w:r w:rsidRPr="002C6AEF">
        <w:rPr>
          <w:lang w:val="uz-Latn-UZ"/>
        </w:rPr>
        <w:t>Elektr yuklamalar grafiklari aniqlash usullari</w:t>
      </w:r>
      <w:r>
        <w:rPr>
          <w:sz w:val="28"/>
          <w:szCs w:val="28"/>
          <w:lang w:val="uz-Latn-UZ"/>
        </w:rPr>
        <w:t>.</w:t>
      </w:r>
    </w:p>
    <w:p w:rsidR="00C47964" w:rsidRDefault="00C47964" w:rsidP="00C47964">
      <w:pPr>
        <w:pStyle w:val="Default"/>
        <w:rPr>
          <w:lang w:val="en-US"/>
        </w:rPr>
      </w:pPr>
      <w:r>
        <w:t xml:space="preserve">4. O’zbekistonda ilmni boshqarish tizimi. </w:t>
      </w:r>
    </w:p>
    <w:p w:rsidR="00C47964" w:rsidRDefault="00C47964" w:rsidP="00C47964">
      <w:pPr>
        <w:pStyle w:val="Default"/>
        <w:rPr>
          <w:sz w:val="28"/>
          <w:szCs w:val="28"/>
          <w:lang w:val="uz-Latn-UZ"/>
        </w:rPr>
      </w:pPr>
      <w:r>
        <w:t xml:space="preserve">5. </w:t>
      </w:r>
      <w:r w:rsidRPr="002C6AEF">
        <w:rPr>
          <w:lang w:val="uz-Latn-UZ"/>
        </w:rPr>
        <w:t>Sanoat korxonalarning elektr ta’minoti sxemalari to’g’risida</w:t>
      </w:r>
      <w:r>
        <w:rPr>
          <w:sz w:val="28"/>
          <w:szCs w:val="28"/>
          <w:lang w:val="uz-Latn-UZ"/>
        </w:rPr>
        <w:t>.</w:t>
      </w:r>
    </w:p>
    <w:p w:rsidR="00C47964" w:rsidRDefault="00C47964" w:rsidP="00C47964">
      <w:pPr>
        <w:pStyle w:val="Default"/>
        <w:rPr>
          <w:lang w:val="en-US"/>
        </w:rPr>
      </w:pPr>
      <w:r>
        <w:t xml:space="preserve">6. </w:t>
      </w:r>
      <w:r w:rsidRPr="002C6AEF">
        <w:rPr>
          <w:lang w:val="uz-Latn-UZ"/>
        </w:rPr>
        <w:t>Kuch transformatorlarini tanlash</w:t>
      </w:r>
      <w:r>
        <w:rPr>
          <w:sz w:val="28"/>
          <w:szCs w:val="28"/>
          <w:lang w:val="uz-Latn-UZ"/>
        </w:rPr>
        <w:t>.</w:t>
      </w:r>
      <w:r>
        <w:t xml:space="preserve"> . </w:t>
      </w:r>
    </w:p>
    <w:p w:rsidR="00C47964" w:rsidRDefault="00C47964" w:rsidP="00C47964">
      <w:pPr>
        <w:pStyle w:val="Default"/>
        <w:rPr>
          <w:lang w:val="en-US"/>
        </w:rPr>
      </w:pPr>
      <w:r>
        <w:t xml:space="preserve">7. </w:t>
      </w:r>
      <w:r w:rsidRPr="002C6AEF">
        <w:rPr>
          <w:lang w:val="uz-Latn-UZ"/>
        </w:rPr>
        <w:t>Sanoat korxonalari elektr ta’minoti tizimida kuchlanishni tanlash</w:t>
      </w:r>
      <w:r>
        <w:rPr>
          <w:sz w:val="28"/>
          <w:szCs w:val="28"/>
          <w:lang w:val="uz-Latn-UZ"/>
        </w:rPr>
        <w:t>.</w:t>
      </w:r>
      <w:r>
        <w:t xml:space="preserve">. </w:t>
      </w:r>
    </w:p>
    <w:p w:rsidR="00C47964" w:rsidRDefault="00C47964" w:rsidP="00C47964">
      <w:pPr>
        <w:pStyle w:val="Default"/>
        <w:rPr>
          <w:lang w:val="en-US"/>
        </w:rPr>
      </w:pPr>
      <w:r>
        <w:t>8.</w:t>
      </w:r>
      <w:r w:rsidRPr="002C6AEF">
        <w:rPr>
          <w:sz w:val="28"/>
          <w:szCs w:val="28"/>
          <w:lang w:val="uz-Latn-UZ"/>
        </w:rPr>
        <w:t xml:space="preserve"> </w:t>
      </w:r>
      <w:r w:rsidRPr="002C6AEF">
        <w:rPr>
          <w:lang w:val="uz-Latn-UZ"/>
        </w:rPr>
        <w:t>O’tkazgich kabellarni tanlash usullari</w:t>
      </w:r>
      <w:r>
        <w:t>.</w:t>
      </w:r>
    </w:p>
    <w:p w:rsidR="00C47964" w:rsidRDefault="00C47964" w:rsidP="00C47964">
      <w:pPr>
        <w:pStyle w:val="Default"/>
        <w:rPr>
          <w:lang w:val="uz-Latn-UZ"/>
        </w:rPr>
      </w:pPr>
      <w:r>
        <w:t xml:space="preserve">9. </w:t>
      </w:r>
      <w:r w:rsidRPr="002C6AEF">
        <w:rPr>
          <w:lang w:val="uz-Latn-UZ"/>
        </w:rPr>
        <w:t>Elektr apparatlar, izolyatorlar va tok o’tkazuvchi qismlarni tanlash (qisqa tutashuv toki asosida)</w:t>
      </w:r>
    </w:p>
    <w:p w:rsidR="00C47964" w:rsidRDefault="00C47964" w:rsidP="00C47964">
      <w:pPr>
        <w:pStyle w:val="Default"/>
        <w:rPr>
          <w:lang w:val="en-US"/>
        </w:rPr>
      </w:pPr>
      <w:r>
        <w:t>10.</w:t>
      </w:r>
      <w:r w:rsidRPr="002C6AEF">
        <w:rPr>
          <w:sz w:val="28"/>
          <w:szCs w:val="28"/>
          <w:lang w:val="en-GB"/>
        </w:rPr>
        <w:t xml:space="preserve"> </w:t>
      </w:r>
      <w:r w:rsidRPr="002C6AEF">
        <w:rPr>
          <w:lang w:val="en-GB"/>
        </w:rPr>
        <w:t>Reaktiv quvvatni kompensatsiyalash masalalari</w:t>
      </w:r>
    </w:p>
    <w:p w:rsidR="00C47964" w:rsidRPr="00E20F22" w:rsidRDefault="00C47964" w:rsidP="00C47964">
      <w:pPr>
        <w:pStyle w:val="Default"/>
        <w:rPr>
          <w:lang w:val="en-US"/>
        </w:rPr>
      </w:pPr>
      <w:r>
        <w:t xml:space="preserve"> </w:t>
      </w:r>
      <w:r w:rsidRPr="00D91CC5">
        <w:t xml:space="preserve">                </w:t>
      </w:r>
    </w:p>
    <w:p w:rsidR="00C47964" w:rsidRDefault="00C47964" w:rsidP="00C47964">
      <w:pPr>
        <w:pStyle w:val="Default"/>
        <w:rPr>
          <w:lang w:val="en-US"/>
        </w:rPr>
      </w:pPr>
    </w:p>
    <w:p w:rsidR="00C47964" w:rsidRDefault="00C47964" w:rsidP="00C47964">
      <w:pPr>
        <w:pStyle w:val="Default"/>
        <w:rPr>
          <w:lang w:val="en-US"/>
        </w:rPr>
      </w:pPr>
    </w:p>
    <w:p w:rsidR="00C47964" w:rsidRDefault="00A66CD4" w:rsidP="00C47964">
      <w:pPr>
        <w:pStyle w:val="Default"/>
        <w:rPr>
          <w:lang w:val="en-US"/>
        </w:rPr>
      </w:pPr>
      <w:r>
        <w:t xml:space="preserve">                   </w:t>
      </w:r>
      <w:r w:rsidR="00C47964" w:rsidRPr="00D91CC5">
        <w:t xml:space="preserve">                   </w:t>
      </w:r>
    </w:p>
    <w:p w:rsidR="00C47964" w:rsidRPr="00B456B1" w:rsidRDefault="00C47964" w:rsidP="00C47964">
      <w:pPr>
        <w:shd w:val="clear" w:color="auto" w:fill="FFFFFF"/>
        <w:autoSpaceDE w:val="0"/>
        <w:autoSpaceDN w:val="0"/>
        <w:adjustRightInd w:val="0"/>
        <w:ind w:firstLine="540"/>
        <w:jc w:val="center"/>
        <w:rPr>
          <w:b/>
          <w:sz w:val="28"/>
          <w:szCs w:val="28"/>
          <w:lang w:val="en-US"/>
        </w:rPr>
      </w:pPr>
      <w:r w:rsidRPr="00B456B1">
        <w:rPr>
          <w:b/>
          <w:sz w:val="28"/>
          <w:szCs w:val="28"/>
          <w:lang w:val="en-US"/>
        </w:rPr>
        <w:t>Asosiy adabiyotlar</w:t>
      </w:r>
    </w:p>
    <w:p w:rsidR="00C47964" w:rsidRDefault="00C47964" w:rsidP="00123D6B">
      <w:pPr>
        <w:numPr>
          <w:ilvl w:val="0"/>
          <w:numId w:val="70"/>
        </w:numPr>
        <w:shd w:val="clear" w:color="auto" w:fill="FFFFFF"/>
        <w:tabs>
          <w:tab w:val="left" w:pos="567"/>
          <w:tab w:val="left" w:pos="709"/>
          <w:tab w:val="left" w:pos="851"/>
        </w:tabs>
        <w:overflowPunct w:val="0"/>
        <w:autoSpaceDE w:val="0"/>
        <w:autoSpaceDN w:val="0"/>
        <w:adjustRightInd w:val="0"/>
        <w:ind w:left="0" w:firstLine="284"/>
        <w:jc w:val="both"/>
        <w:textAlignment w:val="baseline"/>
        <w:rPr>
          <w:sz w:val="28"/>
          <w:szCs w:val="28"/>
          <w:lang w:val="en-US"/>
        </w:rPr>
      </w:pPr>
      <w:r>
        <w:rPr>
          <w:b/>
          <w:sz w:val="28"/>
          <w:szCs w:val="28"/>
          <w:lang w:val="en-US"/>
        </w:rPr>
        <w:t>Steven W.Blume. Electric Power System Basics. USA.: Wiley – Intersciense</w:t>
      </w:r>
      <w:r w:rsidRPr="00AF3EB4">
        <w:rPr>
          <w:b/>
          <w:sz w:val="28"/>
          <w:szCs w:val="28"/>
          <w:lang w:val="en-US"/>
        </w:rPr>
        <w:t xml:space="preserve"> </w:t>
      </w:r>
      <w:r>
        <w:rPr>
          <w:b/>
          <w:sz w:val="28"/>
          <w:szCs w:val="28"/>
          <w:lang w:val="en-US"/>
        </w:rPr>
        <w:t xml:space="preserve">A </w:t>
      </w:r>
      <w:r w:rsidRPr="00AF3EB4">
        <w:rPr>
          <w:b/>
          <w:sz w:val="28"/>
          <w:szCs w:val="28"/>
          <w:lang w:val="en-US"/>
        </w:rPr>
        <w:t xml:space="preserve"> </w:t>
      </w:r>
      <w:r>
        <w:rPr>
          <w:b/>
          <w:sz w:val="28"/>
          <w:szCs w:val="28"/>
          <w:lang w:val="en-US"/>
        </w:rPr>
        <w:t>John Wiley&amp;Sous, INC Publication, 2007, 260 p</w:t>
      </w:r>
    </w:p>
    <w:p w:rsidR="00C47964" w:rsidRDefault="00C47964" w:rsidP="00123D6B">
      <w:pPr>
        <w:numPr>
          <w:ilvl w:val="0"/>
          <w:numId w:val="70"/>
        </w:numPr>
        <w:ind w:left="0" w:firstLine="284"/>
        <w:jc w:val="both"/>
        <w:rPr>
          <w:b/>
          <w:sz w:val="28"/>
          <w:szCs w:val="28"/>
        </w:rPr>
      </w:pPr>
      <w:r>
        <w:rPr>
          <w:b/>
          <w:sz w:val="28"/>
          <w:szCs w:val="28"/>
        </w:rPr>
        <w:t>Липкин Б.Ю., "Электроснабжение промышленных предприятий и установок", Учебник. -М.: "Высшая школа", 1980.</w:t>
      </w:r>
    </w:p>
    <w:p w:rsidR="00C47964" w:rsidRDefault="00C47964" w:rsidP="00123D6B">
      <w:pPr>
        <w:numPr>
          <w:ilvl w:val="0"/>
          <w:numId w:val="70"/>
        </w:numPr>
        <w:ind w:left="0" w:firstLine="284"/>
        <w:jc w:val="both"/>
        <w:rPr>
          <w:b/>
          <w:sz w:val="28"/>
          <w:szCs w:val="28"/>
        </w:rPr>
      </w:pPr>
      <w:r>
        <w:rPr>
          <w:b/>
          <w:sz w:val="28"/>
          <w:szCs w:val="28"/>
        </w:rPr>
        <w:t>Кудрин Б.И., Электроснабжения промышленных предприятий. Учебник. -М.: Интермет Инжиниринг, 2005.</w:t>
      </w:r>
    </w:p>
    <w:p w:rsidR="00C47964" w:rsidRDefault="00C47964" w:rsidP="00123D6B">
      <w:pPr>
        <w:numPr>
          <w:ilvl w:val="0"/>
          <w:numId w:val="70"/>
        </w:numPr>
        <w:ind w:left="0" w:firstLine="284"/>
        <w:jc w:val="both"/>
        <w:rPr>
          <w:b/>
          <w:sz w:val="28"/>
          <w:szCs w:val="28"/>
        </w:rPr>
      </w:pPr>
      <w:r>
        <w:rPr>
          <w:b/>
          <w:sz w:val="28"/>
          <w:szCs w:val="28"/>
        </w:rPr>
        <w:t>Қодиров Т.М., Алимов Ҳ.А., «Саноат корхоналарининг электр таъминоти», Ўқув қўлланма, ТошДТУ. -Т.: 2006.</w:t>
      </w:r>
    </w:p>
    <w:p w:rsidR="00C47964" w:rsidRDefault="00C47964" w:rsidP="00123D6B">
      <w:pPr>
        <w:numPr>
          <w:ilvl w:val="0"/>
          <w:numId w:val="70"/>
        </w:numPr>
        <w:ind w:left="0" w:firstLine="284"/>
        <w:jc w:val="both"/>
        <w:rPr>
          <w:b/>
          <w:sz w:val="28"/>
          <w:szCs w:val="28"/>
        </w:rPr>
      </w:pPr>
      <w:r>
        <w:rPr>
          <w:b/>
          <w:sz w:val="28"/>
          <w:szCs w:val="28"/>
        </w:rPr>
        <w:t>Қодиров Т.М., Алимов Х.А., Рафиқова Г.Р., Саноат корхоналари ва фуқаро биноларининг электр таъминоти. Ўқув қўлланма. ТошДТУ, -Т.: 2007.</w:t>
      </w:r>
    </w:p>
    <w:p w:rsidR="00C47964" w:rsidRDefault="00C47964" w:rsidP="00123D6B">
      <w:pPr>
        <w:numPr>
          <w:ilvl w:val="0"/>
          <w:numId w:val="70"/>
        </w:numPr>
        <w:ind w:left="0" w:firstLine="284"/>
        <w:jc w:val="both"/>
        <w:rPr>
          <w:b/>
          <w:sz w:val="28"/>
          <w:szCs w:val="28"/>
        </w:rPr>
      </w:pPr>
      <w:r>
        <w:rPr>
          <w:b/>
          <w:sz w:val="28"/>
          <w:szCs w:val="28"/>
        </w:rPr>
        <w:t>Таслимов А.Д., Расулов А.Н., Усмонов Э.Г., Электр таъминоти. Ўқув қўлланма. Илм-зиё. -Т.: 2012.</w:t>
      </w:r>
    </w:p>
    <w:p w:rsidR="00C47964" w:rsidRDefault="00C47964" w:rsidP="00C47964">
      <w:pPr>
        <w:shd w:val="clear" w:color="auto" w:fill="FFFFFF"/>
        <w:tabs>
          <w:tab w:val="num" w:pos="567"/>
        </w:tabs>
        <w:autoSpaceDE w:val="0"/>
        <w:autoSpaceDN w:val="0"/>
        <w:adjustRightInd w:val="0"/>
        <w:ind w:left="567" w:hanging="567"/>
        <w:jc w:val="center"/>
        <w:rPr>
          <w:b/>
          <w:sz w:val="28"/>
          <w:szCs w:val="28"/>
        </w:rPr>
      </w:pPr>
    </w:p>
    <w:p w:rsidR="00C47964" w:rsidRPr="009B4860" w:rsidRDefault="00C47964" w:rsidP="00C47964">
      <w:pPr>
        <w:widowControl w:val="0"/>
        <w:tabs>
          <w:tab w:val="left" w:pos="851"/>
          <w:tab w:val="left" w:pos="889"/>
          <w:tab w:val="center" w:pos="4819"/>
        </w:tabs>
        <w:ind w:firstLine="426"/>
        <w:rPr>
          <w:b/>
          <w:sz w:val="32"/>
          <w:szCs w:val="32"/>
        </w:rPr>
      </w:pPr>
    </w:p>
    <w:p w:rsidR="00C47964" w:rsidRPr="00C33D3C" w:rsidRDefault="00C47964" w:rsidP="00C47964">
      <w:pPr>
        <w:shd w:val="clear" w:color="auto" w:fill="FFFFFF"/>
        <w:tabs>
          <w:tab w:val="num" w:pos="567"/>
        </w:tabs>
        <w:autoSpaceDE w:val="0"/>
        <w:autoSpaceDN w:val="0"/>
        <w:adjustRightInd w:val="0"/>
        <w:ind w:left="567" w:hanging="567"/>
        <w:jc w:val="center"/>
        <w:rPr>
          <w:sz w:val="28"/>
          <w:szCs w:val="28"/>
        </w:rPr>
      </w:pPr>
      <w:r w:rsidRPr="002C6AEF">
        <w:rPr>
          <w:sz w:val="28"/>
          <w:szCs w:val="28"/>
        </w:rPr>
        <w:t>Qo</w:t>
      </w:r>
      <w:r w:rsidRPr="00C33D3C">
        <w:rPr>
          <w:sz w:val="28"/>
          <w:szCs w:val="28"/>
        </w:rPr>
        <w:t>’</w:t>
      </w:r>
      <w:r w:rsidRPr="002C6AEF">
        <w:rPr>
          <w:sz w:val="28"/>
          <w:szCs w:val="28"/>
        </w:rPr>
        <w:t>shimcha</w:t>
      </w:r>
      <w:r w:rsidRPr="00C33D3C">
        <w:rPr>
          <w:sz w:val="28"/>
          <w:szCs w:val="28"/>
        </w:rPr>
        <w:t xml:space="preserve"> </w:t>
      </w:r>
      <w:r w:rsidRPr="002C6AEF">
        <w:rPr>
          <w:sz w:val="28"/>
          <w:szCs w:val="28"/>
        </w:rPr>
        <w:t>adabiyotlar</w:t>
      </w:r>
    </w:p>
    <w:p w:rsidR="00C47964" w:rsidRPr="00C33D3C" w:rsidRDefault="00C47964" w:rsidP="00C47964">
      <w:pPr>
        <w:jc w:val="both"/>
        <w:rPr>
          <w:sz w:val="28"/>
          <w:szCs w:val="28"/>
        </w:rPr>
      </w:pPr>
      <w:r w:rsidRPr="00C33D3C">
        <w:rPr>
          <w:b/>
          <w:sz w:val="28"/>
          <w:szCs w:val="28"/>
        </w:rPr>
        <w:t>1.Ўзбекистон Республкасини янада ривожлантириш бўйича  Ҳаракатлар стратегияси тўғрисида. - Т.:2017 йил 7 февраль, ПФ-4947-сонли Фармони.</w:t>
      </w:r>
    </w:p>
    <w:p w:rsidR="00C47964" w:rsidRDefault="00C47964" w:rsidP="00C47964">
      <w:pPr>
        <w:jc w:val="both"/>
        <w:rPr>
          <w:b/>
          <w:sz w:val="28"/>
          <w:szCs w:val="28"/>
        </w:rPr>
      </w:pPr>
      <w:r w:rsidRPr="00C33D3C">
        <w:rPr>
          <w:b/>
          <w:sz w:val="28"/>
          <w:szCs w:val="28"/>
        </w:rPr>
        <w:t>2.</w:t>
      </w:r>
      <w:r>
        <w:rPr>
          <w:b/>
          <w:sz w:val="28"/>
          <w:szCs w:val="28"/>
        </w:rPr>
        <w:t>Конюхова Е.А., Электроснабжение объектов: Учебное пособие. -М.: Издательство «Мастерство»; Высшая школа, 2001.</w:t>
      </w:r>
    </w:p>
    <w:p w:rsidR="00C47964" w:rsidRDefault="00C47964" w:rsidP="00C47964">
      <w:pPr>
        <w:ind w:left="284"/>
        <w:jc w:val="both"/>
        <w:rPr>
          <w:b/>
          <w:sz w:val="28"/>
          <w:szCs w:val="28"/>
        </w:rPr>
      </w:pPr>
      <w:r w:rsidRPr="00C33D3C">
        <w:rPr>
          <w:b/>
          <w:sz w:val="28"/>
          <w:szCs w:val="28"/>
        </w:rPr>
        <w:lastRenderedPageBreak/>
        <w:t>3.</w:t>
      </w:r>
      <w:r>
        <w:rPr>
          <w:b/>
          <w:sz w:val="28"/>
          <w:szCs w:val="28"/>
        </w:rPr>
        <w:t>Ополева Г.Н., Схемы и подстанции электроснабжения: Справочник: Учебное пособие. - М.: ФОРУМ: ИНФРА-М, 2006.</w:t>
      </w:r>
    </w:p>
    <w:p w:rsidR="00C47964" w:rsidRPr="00C33D3C" w:rsidRDefault="00C47964" w:rsidP="00123D6B">
      <w:pPr>
        <w:pStyle w:val="ab"/>
        <w:numPr>
          <w:ilvl w:val="0"/>
          <w:numId w:val="71"/>
        </w:numPr>
        <w:contextualSpacing w:val="0"/>
        <w:jc w:val="both"/>
        <w:rPr>
          <w:b/>
          <w:sz w:val="28"/>
          <w:szCs w:val="28"/>
        </w:rPr>
      </w:pPr>
      <w:r w:rsidRPr="00C33D3C">
        <w:rPr>
          <w:b/>
          <w:sz w:val="28"/>
          <w:szCs w:val="28"/>
        </w:rPr>
        <w:t xml:space="preserve"> Гулямов Б.Х., Салиев А.Г., Ташпулатов Б.Т., Тешабаев Б.М., Правила устройства электроустановок. Узгосэнергонадзор. -Т.: 2007.</w:t>
      </w:r>
    </w:p>
    <w:p w:rsidR="00C47964" w:rsidRDefault="00C47964" w:rsidP="00C47964">
      <w:pPr>
        <w:ind w:left="284"/>
        <w:jc w:val="both"/>
        <w:rPr>
          <w:b/>
          <w:sz w:val="28"/>
          <w:szCs w:val="28"/>
        </w:rPr>
      </w:pPr>
      <w:r w:rsidRPr="00C33D3C">
        <w:rPr>
          <w:b/>
          <w:sz w:val="28"/>
          <w:szCs w:val="28"/>
        </w:rPr>
        <w:t>5.</w:t>
      </w:r>
      <w:r>
        <w:rPr>
          <w:b/>
          <w:sz w:val="28"/>
          <w:szCs w:val="28"/>
        </w:rPr>
        <w:t>Аллаев К.Р., Энергетика мира и Узбекистана. Аналитический обзор. -Т.: Издательство «Молия», 2007.</w:t>
      </w:r>
    </w:p>
    <w:p w:rsidR="00C47964" w:rsidRPr="00A66CD4" w:rsidRDefault="00C47964" w:rsidP="00A66CD4">
      <w:pPr>
        <w:ind w:left="284"/>
        <w:jc w:val="both"/>
        <w:rPr>
          <w:b/>
          <w:sz w:val="28"/>
          <w:szCs w:val="28"/>
        </w:rPr>
      </w:pPr>
      <w:r w:rsidRPr="00C33D3C">
        <w:rPr>
          <w:b/>
          <w:sz w:val="28"/>
          <w:szCs w:val="28"/>
        </w:rPr>
        <w:t>6.</w:t>
      </w:r>
      <w:r>
        <w:rPr>
          <w:b/>
          <w:sz w:val="28"/>
          <w:szCs w:val="28"/>
        </w:rPr>
        <w:t xml:space="preserve">Аллаев К.Р., Электроэнергетика Узбекистана и мира. </w:t>
      </w:r>
      <w:r w:rsidR="00A66CD4">
        <w:rPr>
          <w:b/>
          <w:sz w:val="28"/>
          <w:szCs w:val="28"/>
        </w:rPr>
        <w:t>-Т.: «Фан ва технология», 2009.</w:t>
      </w:r>
    </w:p>
    <w:p w:rsidR="00C47964" w:rsidRPr="00423AB5" w:rsidRDefault="00C47964" w:rsidP="00C47964">
      <w:pPr>
        <w:tabs>
          <w:tab w:val="num" w:pos="0"/>
          <w:tab w:val="left" w:pos="900"/>
        </w:tabs>
        <w:jc w:val="center"/>
        <w:rPr>
          <w:rFonts w:eastAsia="Calibri"/>
          <w:bCs/>
          <w:sz w:val="28"/>
          <w:szCs w:val="28"/>
        </w:rPr>
      </w:pPr>
    </w:p>
    <w:p w:rsidR="00C47964" w:rsidRPr="002C6AEF" w:rsidRDefault="00C47964" w:rsidP="00C47964">
      <w:pPr>
        <w:tabs>
          <w:tab w:val="num" w:pos="0"/>
          <w:tab w:val="left" w:pos="900"/>
        </w:tabs>
        <w:jc w:val="center"/>
        <w:rPr>
          <w:rFonts w:eastAsia="Calibri"/>
          <w:b/>
          <w:bCs/>
          <w:sz w:val="28"/>
          <w:szCs w:val="28"/>
        </w:rPr>
      </w:pPr>
      <w:r>
        <w:rPr>
          <w:rFonts w:eastAsia="Calibri"/>
          <w:bCs/>
          <w:sz w:val="28"/>
          <w:szCs w:val="28"/>
          <w:lang w:val="en-US"/>
        </w:rPr>
        <w:t>Elektron</w:t>
      </w:r>
      <w:r w:rsidRPr="002C6AEF">
        <w:rPr>
          <w:rFonts w:eastAsia="Calibri"/>
          <w:bCs/>
          <w:sz w:val="28"/>
          <w:szCs w:val="28"/>
        </w:rPr>
        <w:t xml:space="preserve"> </w:t>
      </w:r>
      <w:r>
        <w:rPr>
          <w:rFonts w:eastAsia="Calibri"/>
          <w:bCs/>
          <w:sz w:val="28"/>
          <w:szCs w:val="28"/>
          <w:lang w:val="en-US"/>
        </w:rPr>
        <w:t>resurslar</w:t>
      </w:r>
    </w:p>
    <w:p w:rsidR="00C47964" w:rsidRPr="009B4860" w:rsidRDefault="00C47964" w:rsidP="00C47964">
      <w:pPr>
        <w:tabs>
          <w:tab w:val="num" w:pos="0"/>
          <w:tab w:val="left" w:pos="284"/>
          <w:tab w:val="left" w:pos="709"/>
          <w:tab w:val="left" w:pos="851"/>
        </w:tabs>
        <w:ind w:firstLine="284"/>
        <w:rPr>
          <w:b/>
          <w:sz w:val="28"/>
          <w:szCs w:val="28"/>
        </w:rPr>
      </w:pPr>
      <w:r w:rsidRPr="002C6AEF">
        <w:rPr>
          <w:b/>
          <w:sz w:val="28"/>
          <w:szCs w:val="28"/>
        </w:rPr>
        <w:t>1</w:t>
      </w:r>
      <w:r>
        <w:rPr>
          <w:b/>
          <w:sz w:val="28"/>
          <w:szCs w:val="28"/>
        </w:rPr>
        <w:t xml:space="preserve">. </w:t>
      </w:r>
      <w:hyperlink r:id="rId921" w:history="1">
        <w:r>
          <w:rPr>
            <w:rStyle w:val="af"/>
            <w:rFonts w:eastAsia="Batang"/>
            <w:sz w:val="28"/>
            <w:szCs w:val="28"/>
          </w:rPr>
          <w:t>www.gov.uz</w:t>
        </w:r>
      </w:hyperlink>
      <w:r>
        <w:rPr>
          <w:b/>
          <w:sz w:val="28"/>
          <w:szCs w:val="28"/>
        </w:rPr>
        <w:t xml:space="preserve"> – Ўзбекистон Республикасининг ҳукумат портали.</w:t>
      </w:r>
    </w:p>
    <w:p w:rsidR="00C47964" w:rsidRPr="009B4860" w:rsidRDefault="00C47964" w:rsidP="00C47964">
      <w:pPr>
        <w:tabs>
          <w:tab w:val="num" w:pos="0"/>
          <w:tab w:val="left" w:pos="284"/>
          <w:tab w:val="left" w:pos="709"/>
          <w:tab w:val="left" w:pos="851"/>
        </w:tabs>
        <w:ind w:firstLine="284"/>
        <w:rPr>
          <w:b/>
          <w:sz w:val="28"/>
          <w:szCs w:val="28"/>
        </w:rPr>
      </w:pPr>
      <w:r w:rsidRPr="00C33D3C">
        <w:rPr>
          <w:b/>
          <w:sz w:val="28"/>
          <w:szCs w:val="28"/>
        </w:rPr>
        <w:t>2</w:t>
      </w:r>
      <w:r>
        <w:rPr>
          <w:b/>
          <w:sz w:val="28"/>
          <w:szCs w:val="28"/>
        </w:rPr>
        <w:t xml:space="preserve">. </w:t>
      </w:r>
      <w:r>
        <w:rPr>
          <w:rFonts w:eastAsia="Batang"/>
          <w:b/>
          <w:color w:val="0000FF"/>
          <w:sz w:val="28"/>
          <w:szCs w:val="28"/>
          <w:u w:val="single"/>
        </w:rPr>
        <w:t>www.catback.ru</w:t>
      </w:r>
      <w:r>
        <w:rPr>
          <w:b/>
          <w:sz w:val="28"/>
          <w:szCs w:val="28"/>
        </w:rPr>
        <w:t>– халқаро илмий мақола ва ўқув материаллар сайти.</w:t>
      </w:r>
    </w:p>
    <w:p w:rsidR="00C47964" w:rsidRPr="009B4860" w:rsidRDefault="00C47964" w:rsidP="00C47964">
      <w:pPr>
        <w:tabs>
          <w:tab w:val="num" w:pos="0"/>
          <w:tab w:val="left" w:pos="284"/>
          <w:tab w:val="left" w:pos="709"/>
          <w:tab w:val="left" w:pos="851"/>
        </w:tabs>
        <w:ind w:firstLine="284"/>
        <w:rPr>
          <w:b/>
          <w:sz w:val="28"/>
          <w:szCs w:val="28"/>
        </w:rPr>
      </w:pPr>
      <w:r w:rsidRPr="002C6AEF">
        <w:rPr>
          <w:rFonts w:eastAsia="Batang"/>
          <w:b/>
          <w:sz w:val="28"/>
          <w:szCs w:val="28"/>
        </w:rPr>
        <w:t>3</w:t>
      </w:r>
      <w:r>
        <w:rPr>
          <w:rFonts w:eastAsia="Batang"/>
          <w:b/>
          <w:sz w:val="28"/>
          <w:szCs w:val="28"/>
        </w:rPr>
        <w:t xml:space="preserve">. </w:t>
      </w:r>
      <w:hyperlink r:id="rId922" w:history="1">
        <w:r>
          <w:rPr>
            <w:rStyle w:val="af"/>
            <w:sz w:val="28"/>
            <w:szCs w:val="28"/>
          </w:rPr>
          <w:t>www.google.ru</w:t>
        </w:r>
      </w:hyperlink>
      <w:r>
        <w:rPr>
          <w:b/>
          <w:sz w:val="28"/>
          <w:szCs w:val="28"/>
        </w:rPr>
        <w:t>– халқаро ўқув материалларининг қидирув сайти.</w:t>
      </w:r>
    </w:p>
    <w:p w:rsidR="00C47964" w:rsidRDefault="00C47964" w:rsidP="00C47964">
      <w:pPr>
        <w:tabs>
          <w:tab w:val="num" w:pos="0"/>
          <w:tab w:val="left" w:pos="284"/>
          <w:tab w:val="left" w:pos="709"/>
          <w:tab w:val="left" w:pos="851"/>
        </w:tabs>
        <w:ind w:firstLine="284"/>
        <w:rPr>
          <w:b/>
          <w:sz w:val="28"/>
          <w:szCs w:val="28"/>
        </w:rPr>
      </w:pPr>
      <w:r w:rsidRPr="00C33D3C">
        <w:rPr>
          <w:b/>
          <w:sz w:val="28"/>
          <w:szCs w:val="28"/>
        </w:rPr>
        <w:t>4</w:t>
      </w:r>
      <w:r>
        <w:rPr>
          <w:b/>
          <w:sz w:val="28"/>
          <w:szCs w:val="28"/>
        </w:rPr>
        <w:t>.</w:t>
      </w:r>
      <w:hyperlink r:id="rId923" w:history="1">
        <w:r>
          <w:rPr>
            <w:rStyle w:val="af"/>
            <w:sz w:val="28"/>
            <w:szCs w:val="28"/>
          </w:rPr>
          <w:t>www.ziyonet.uz</w:t>
        </w:r>
      </w:hyperlink>
      <w:r>
        <w:rPr>
          <w:b/>
          <w:sz w:val="28"/>
          <w:szCs w:val="28"/>
        </w:rPr>
        <w:t>– миллий ўқув материалларининг қидирув сайти.</w:t>
      </w:r>
    </w:p>
    <w:p w:rsidR="00C47964" w:rsidRDefault="00C47964" w:rsidP="00C47964">
      <w:pPr>
        <w:tabs>
          <w:tab w:val="num" w:pos="0"/>
          <w:tab w:val="left" w:pos="284"/>
          <w:tab w:val="left" w:pos="709"/>
          <w:tab w:val="left" w:pos="851"/>
        </w:tabs>
        <w:ind w:firstLine="284"/>
        <w:rPr>
          <w:b/>
          <w:sz w:val="28"/>
          <w:szCs w:val="28"/>
        </w:rPr>
      </w:pPr>
      <w:r w:rsidRPr="002C6AEF">
        <w:rPr>
          <w:b/>
          <w:sz w:val="28"/>
          <w:szCs w:val="28"/>
        </w:rPr>
        <w:t>5</w:t>
      </w:r>
      <w:r>
        <w:rPr>
          <w:b/>
          <w:sz w:val="28"/>
          <w:szCs w:val="28"/>
        </w:rPr>
        <w:t xml:space="preserve">. </w:t>
      </w:r>
      <w:hyperlink r:id="rId924" w:history="1">
        <w:r>
          <w:rPr>
            <w:rStyle w:val="af"/>
            <w:sz w:val="28"/>
            <w:szCs w:val="28"/>
          </w:rPr>
          <w:t>www.lex.uz</w:t>
        </w:r>
      </w:hyperlink>
      <w:r>
        <w:rPr>
          <w:b/>
          <w:sz w:val="28"/>
          <w:szCs w:val="28"/>
        </w:rPr>
        <w:t>– ЎзРес Қонун ҳужжатлари маълумотлари миллий базаси.</w:t>
      </w:r>
    </w:p>
    <w:p w:rsidR="00C47964" w:rsidRPr="009B4860" w:rsidRDefault="00C47964" w:rsidP="00C47964">
      <w:pPr>
        <w:tabs>
          <w:tab w:val="num" w:pos="0"/>
          <w:tab w:val="left" w:pos="284"/>
          <w:tab w:val="left" w:pos="709"/>
          <w:tab w:val="left" w:pos="851"/>
        </w:tabs>
        <w:ind w:firstLine="284"/>
        <w:rPr>
          <w:b/>
          <w:sz w:val="28"/>
          <w:szCs w:val="28"/>
        </w:rPr>
      </w:pPr>
      <w:r w:rsidRPr="00C33D3C">
        <w:rPr>
          <w:b/>
          <w:sz w:val="28"/>
          <w:szCs w:val="28"/>
        </w:rPr>
        <w:t>6</w:t>
      </w:r>
      <w:r>
        <w:rPr>
          <w:b/>
          <w:sz w:val="28"/>
          <w:szCs w:val="28"/>
        </w:rPr>
        <w:t xml:space="preserve">. </w:t>
      </w:r>
      <w:r>
        <w:rPr>
          <w:rFonts w:eastAsia="Batang"/>
          <w:b/>
          <w:color w:val="0000FF"/>
          <w:sz w:val="28"/>
          <w:szCs w:val="28"/>
          <w:u w:val="single"/>
        </w:rPr>
        <w:t>www.catback.ru</w:t>
      </w:r>
      <w:r>
        <w:rPr>
          <w:rFonts w:eastAsia="Batang"/>
          <w:b/>
          <w:sz w:val="28"/>
          <w:szCs w:val="28"/>
        </w:rPr>
        <w:t>- научные статьи и учебные материалы.</w:t>
      </w:r>
    </w:p>
    <w:p w:rsidR="00C47964" w:rsidRDefault="00C47964" w:rsidP="00C47964">
      <w:pPr>
        <w:pStyle w:val="Default"/>
        <w:jc w:val="center"/>
      </w:pPr>
    </w:p>
    <w:p w:rsidR="00C47964" w:rsidRPr="00A05119" w:rsidRDefault="00C47964" w:rsidP="00C47964">
      <w:pPr>
        <w:jc w:val="center"/>
        <w:rPr>
          <w:sz w:val="24"/>
          <w:szCs w:val="24"/>
        </w:rPr>
      </w:pPr>
    </w:p>
    <w:p w:rsidR="00C47964" w:rsidRDefault="00C4796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Default="00A66CD4" w:rsidP="00C47964">
      <w:pPr>
        <w:jc w:val="center"/>
      </w:pPr>
    </w:p>
    <w:p w:rsidR="00A66CD4" w:rsidRPr="00443F1A" w:rsidRDefault="00A66CD4" w:rsidP="00C47964">
      <w:pPr>
        <w:jc w:val="center"/>
      </w:pPr>
    </w:p>
    <w:p w:rsidR="00C47964" w:rsidRPr="00443F1A" w:rsidRDefault="00C47964" w:rsidP="00C47964">
      <w:pPr>
        <w:jc w:val="center"/>
      </w:pPr>
    </w:p>
    <w:p w:rsidR="00C47964" w:rsidRPr="00443F1A" w:rsidRDefault="00C47964" w:rsidP="00C47964">
      <w:pPr>
        <w:jc w:val="center"/>
      </w:pPr>
    </w:p>
    <w:p w:rsidR="00C47964" w:rsidRPr="00B06CE3" w:rsidRDefault="00C47964" w:rsidP="00C47964">
      <w:pPr>
        <w:jc w:val="center"/>
        <w:rPr>
          <w:sz w:val="28"/>
          <w:szCs w:val="28"/>
        </w:rPr>
      </w:pPr>
      <w:r w:rsidRPr="00B06CE3">
        <w:rPr>
          <w:sz w:val="28"/>
          <w:szCs w:val="28"/>
        </w:rPr>
        <w:lastRenderedPageBreak/>
        <w:t>ЎЗБЕКИСТОН РЕСПУБЛИКАСИ</w:t>
      </w:r>
    </w:p>
    <w:p w:rsidR="00C47964" w:rsidRPr="00B06CE3" w:rsidRDefault="00C47964" w:rsidP="00C47964">
      <w:pPr>
        <w:jc w:val="center"/>
        <w:rPr>
          <w:sz w:val="28"/>
          <w:szCs w:val="28"/>
        </w:rPr>
      </w:pPr>
      <w:r>
        <w:rPr>
          <w:noProof/>
        </w:rPr>
        <mc:AlternateContent>
          <mc:Choice Requires="wpg">
            <w:drawing>
              <wp:anchor distT="0" distB="0" distL="114300" distR="114300" simplePos="0" relativeHeight="251792384" behindDoc="0" locked="0" layoutInCell="1" allowOverlap="1">
                <wp:simplePos x="0" y="0"/>
                <wp:positionH relativeFrom="column">
                  <wp:posOffset>-297815</wp:posOffset>
                </wp:positionH>
                <wp:positionV relativeFrom="paragraph">
                  <wp:posOffset>269240</wp:posOffset>
                </wp:positionV>
                <wp:extent cx="6305550" cy="3057525"/>
                <wp:effectExtent l="0" t="0" r="0" b="9525"/>
                <wp:wrapNone/>
                <wp:docPr id="500" name="Группа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5550" cy="3057525"/>
                          <a:chOff x="990" y="2131"/>
                          <a:chExt cx="9930" cy="4815"/>
                        </a:xfrm>
                      </wpg:grpSpPr>
                      <pic:pic xmlns:pic="http://schemas.openxmlformats.org/drawingml/2006/picture">
                        <pic:nvPicPr>
                          <pic:cNvPr id="504" name="Рисунок 1"/>
                          <pic:cNvPicPr>
                            <a:picLocks noChangeAspect="1" noChangeArrowheads="1"/>
                          </pic:cNvPicPr>
                        </pic:nvPicPr>
                        <pic:blipFill>
                          <a:blip r:embed="rId925">
                            <a:lum contrast="40000"/>
                            <a:extLst>
                              <a:ext uri="{28A0092B-C50C-407E-A947-70E740481C1C}">
                                <a14:useLocalDpi xmlns:a14="http://schemas.microsoft.com/office/drawing/2010/main" val="0"/>
                              </a:ext>
                            </a:extLst>
                          </a:blip>
                          <a:srcRect l="8549" t="15192" r="8099" b="57568"/>
                          <a:stretch>
                            <a:fillRect/>
                          </a:stretch>
                        </pic:blipFill>
                        <pic:spPr bwMode="auto">
                          <a:xfrm>
                            <a:off x="990" y="2131"/>
                            <a:ext cx="9930" cy="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5" name="Rectangle 76"/>
                        <wps:cNvSpPr>
                          <a:spLocks noChangeArrowheads="1"/>
                        </wps:cNvSpPr>
                        <wps:spPr bwMode="auto">
                          <a:xfrm>
                            <a:off x="10005" y="4980"/>
                            <a:ext cx="660" cy="338"/>
                          </a:xfrm>
                          <a:prstGeom prst="rect">
                            <a:avLst/>
                          </a:prstGeom>
                          <a:solidFill>
                            <a:srgbClr val="FFFFFF"/>
                          </a:solidFill>
                          <a:ln w="9525">
                            <a:solidFill>
                              <a:srgbClr val="FFFFFF"/>
                            </a:solidFill>
                            <a:miter lim="800000"/>
                            <a:headEnd/>
                            <a:tailEnd/>
                          </a:ln>
                        </wps:spPr>
                        <wps:txbx>
                          <w:txbxContent>
                            <w:p w:rsidR="00711A30" w:rsidRPr="00B06CE3" w:rsidRDefault="00711A30" w:rsidP="00C47964">
                              <w:pPr>
                                <w:rPr>
                                  <w:b/>
                                  <w:lang w:val="uz-Cyrl-UZ"/>
                                </w:rPr>
                              </w:pPr>
                              <w:r>
                                <w:rPr>
                                  <w:b/>
                                  <w:lang w:val="uz-Cyrl-UZ"/>
                                </w:rPr>
                                <w:t>4</w:t>
                              </w:r>
                              <w:r w:rsidRPr="00D135CE">
                                <w:rPr>
                                  <w:b/>
                                  <w:lang w:val="en-US"/>
                                </w:rPr>
                                <w:t>.0</w:t>
                              </w:r>
                              <w:r>
                                <w:rPr>
                                  <w:b/>
                                  <w:lang w:val="uz-Cyrl-UZ"/>
                                </w:rPr>
                                <w:t>1</w:t>
                              </w:r>
                            </w:p>
                          </w:txbxContent>
                        </wps:txbx>
                        <wps:bodyPr rot="0" vert="horz" wrap="square" lIns="91440" tIns="45720" rIns="91440" bIns="45720" anchor="t" anchorCtr="0" upright="1">
                          <a:noAutofit/>
                        </wps:bodyPr>
                      </wps:wsp>
                      <wps:wsp>
                        <wps:cNvPr id="506" name="AutoShape 77"/>
                        <wps:cNvCnPr>
                          <a:cxnSpLocks noChangeShapeType="1"/>
                        </wps:cNvCnPr>
                        <wps:spPr bwMode="auto">
                          <a:xfrm>
                            <a:off x="9825" y="5250"/>
                            <a:ext cx="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500" o:spid="_x0000_s1321" style="position:absolute;left:0;text-align:left;margin-left:-23.45pt;margin-top:21.2pt;width:496.5pt;height:240.75pt;z-index:251792384;mso-position-horizontal-relative:text;mso-position-vertical-relative:text" coordorigin="990,2131" coordsize="9930,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F3GEgUAAPkNAAAOAAAAZHJzL2Uyb0RvYy54bWzMV2tu4zYQ/l+gdxD0&#10;X7HkSNYDcRaJbAcLbNuguz0ALdEWsRKpknTstCjQokfoBXqE/iwKtL1CcqPOkJIfea27CxR1YIdv&#10;zcz3fTPU2atNUzs3VCom+NgNTnzXobwQJePLsfvNu5mXuI7ShJekFpyO3Vuq3Ffnn392tm4zOhSV&#10;qEsqHTiEq2zdjt1K6zYbDFRR0YaoE9FSDpMLIRuioSuXg1KSNZze1IOh748GayHLVoqCKgWjEzvp&#10;npvzFwta6K8WC0W1U49dsE2bX2l+5/g7OD8j2VKStmJFZwb5CCsawjg8dHvUhGjirCR7dFTDCimU&#10;WOiTQjQDsViwghofwJvAf+DNlRSr1viyzNbLdhsmCO2DOH30scWXN9fSYeXYjXyIDycNgHT3y/2P&#10;9z/f/Q1/vzk4DlFat8sMFl/J9m17La2r0HwjivcKpgcP57G/tIud+foLUcK5ZKWFidJmIRs8Avx3&#10;NgaM2y0YdKOdAgZHp34URWBTAXPQjqNhZOEqKsAU96UpTMPsMDgN+qlptz1NT7u9YRKYjQOS2eca&#10;Wzvbzs9aVmTw7YILrUfB/TAJYZdeSep2hzRHndEQ+X7VesCDlmg2ZzXTt4bTECI0it9cswJDjZ19&#10;nMItTr/e/X7/EyD1591fd384Jgb9YruVoGsGI4eLvCJ8SS9UC6oArcIp/ZCUYl1RUiocRjQPTzHd&#10;A3PmNWtnrK4RRGx3joOwHhDzidhZ0k9EsWoo11bFktYQA8FVxVrlOjKjzZwCKeXrMjCMqVeNUwiu&#10;JVFge+jDxyIOdHmjNNqBxDGS+36YXPh+Orz08sjPvdCPp95FGsZe7E/j0Ac+5EH+Ax4bhNlKUYgP&#10;qSct65yA0UduPKmvLhNZ5ZoM4NwQk2cwhMag/r8xEYYwVmirksXXgAJmpSQKU5OYgihIh+A7DPkp&#10;DEF+AtKPEuun0pLqosLNCwg87rZP2U4YlHbAIIQKpPpB9T1WUS/BFzQExJJKX1HRONgApMAggxS5&#10;AWetaf0SNJoL5AuMk6zmBwMQFjvyFJSpn06TaRJ64XA0BSgnE+9ilofeaBbE0eR0kueToIeyYmVJ&#10;OT7m05FEC5WoWdmzXMnlPK+lRXhmPkYpB8sGyKidGT36eNiOnWkwDP3LYerNRknshbMw8tLYTzw/&#10;SC/TkR+m4WR26NIbxumnu+SsIWNiEn3ZN5SWFRcAcxCChmmo1TVrkKH9IpJh4pjy0kCrCattey8U&#10;aP4uFFYYVhA9R2EWm/DFQgM3AdVnFOgdJ0a8BzxVQ99WpKXgMh67n0SjPomikiAv1tSJR4hot7Cv&#10;csqWuBdy5cEG7BylugACCDZA9QrTZJfLbOkb9WXv1KgfQtZXzF5SR6ruAL+jKIxiPJIpz6mAZP+S&#10;KUb/UJVt6CwEejPfmHtJaioSTs5FeQv5TApINxAguHVCoxLyO9dZww1u7KpvVwSrcP2aA2vSIAxh&#10;mTadMIqH0JH7M/P9GcILOGrsatexzVxDD7asWsmWFTzJFiIuLuAWs2Amxe2sAgZjB4j7nzF41DMY&#10;DTI0d+J4j8E5t/e0YsO7e9qWxGb1u9sW7mS23qPtoA67BTtHcThNIJsghSGrPKQw3LnMzc2MP09g&#10;qF4Ew5sLzkGIQtooH1NEjmSpyVS9FQd6gNt1l7aeS2H/08K0raV7SdbWKZtc+2Rrk2wPpyWmFRHW&#10;5y1fzX0Y3i/Mtu5dCF9g9vtm/e6N7fw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PppYeEAAAAKAQAADwAAAGRycy9kb3ducmV2LnhtbEyPQWuDQBCF74X+h2UKvSWrxki1jiGE&#10;tqdQaFIovU10ohJ3V9yNmn/f7ak9Du/jvW/yzaw6MfJgW6MRwmUAgnVpqlbXCJ/H18UTCOtIV9QZ&#10;zQg3trAp7u9yyioz6Q8eD64WvkTbjBAa5/pMSls2rMguTc/aZ2czKHL+HGpZDTT5ctXJKAgSqajV&#10;fqGhnncNl5fDVSG8TTRtV+HLuL+cd7fv4/r9ax8y4uPDvH0G4Xh2fzD86nt1KLzTyVx1ZUWHsIiT&#10;1KMIcRSD8EAaJyGIE8I6WqUgi1z+f6H4AQAA//8DAFBLAwQKAAAAAAAAACEA3p4d4HUWLAB1FiwA&#10;FAAAAGRycy9tZWRpYS9pbWFnZTEucG5niVBORw0KGgoAAAANSUhEUgAABSUAAAeiCAYAAAEF3KY5&#10;AAAAAXNSR0IArs4c6QAAAARnQU1BAACxjwv8YQUAAAAJcEhZcwAAIdUAACHVAQSctJ0AAP+lSURB&#10;VHhefL0LjJ/T1j9+3nPOe/m9t3POi6q208v0fkFDiUMQ0oZo2miENBUhjVREiIgQESEiQkSEiDgR&#10;IUKECCGEEIIchFNB3bVFL9N2OtPOdO4znen6fz6ftdZ+9nfq/HvOsvde97X22vvZz/N9vt/53R//&#10;8K+W8Iff/1Hwe8Affw8c4Pe//4P9AbR/JQ/wbP/1j+D7A3kpkwA+AWUn0ag7gDr//b/+hP6/2e8r&#10;/L/84T9gC33ooE3y/eFfqIv93wv3+38hzf1z+X+zf/n9v9kf/ghZ6Pi3f/tP+/0f/9P+5Y//Zb/7&#10;4/+z3/0B7e9BA079P/432v8HWxyTD+Pfg+/3PhbPH8jDFvR/+5P9/l//x/7w73+yf/uv4+3f/3tq&#10;wBT7t/8+3v73uLn2lxMWoD/F/uN/p9l//GkGYCagzf7f/820f/vf4+3/2pbbfx83z6YtOtf+a8pC&#10;+89j5tp//HmW/fv/tgGm2b/9D/T9aSp0HGu///c/2x/+489o/2S/+7f/BfyP/Q72f/ev/+2+Kob/&#10;sn/5V9CIl//pN4D9elxiivaPkPk925Cr+Uv7H6AjJ8rZf9q//gd8Sbp4CMxt8NeyxCGf//3n6fYv&#10;//4/9l9/nmJ//I+/2L/+v2OQQ8SFmP6A8e8B/4LxH//rOOXqTycssf89YZn9zwlLberiC+x3Bzs7&#10;rHvvLtvfsdM6d+6wX7//1n744lP7/MN3bPN7b9k/3n3TPn7zVfvg9Zfso7detY/fesM+e+cN2/zB&#10;2/bF39+1Lz9817Z89L5999lH9sPmT2zrls32y/db7OfvvrIdP35jHdt/tH07t9venb/Yvl0/W+fe&#10;X2EPNmH3wP49drBzr6C3e58d7O60nu791tvVaQe69ll3117r3g8+tAf2Ox9lu/Z1WGfHDuvcA5/h&#10;N33ft/NXAHC7dmjcBVrX3mj37HY5tMR17/PxgX171KYPPfvhA2wf6u5S2xV0ySJH9JktaT0HuwS9&#10;B7vt0KGD1tvTbX2HeuwQ2v6+XuH6+3psoL/Xhgb6rB/jIfQHBzg+ZIODh0QbHuoXfWiwHzi06I8O&#10;DwE/YKMjwzY8PKj+CNoR4gcHwDMA3gHQhmxoiPRB4YYG+qt+nw32OwzAnwHQ+vpgFy1BPNCReggj&#10;Q9TfjzZtuj36MDI8LKh53T/0SUM/gf6PoR0bJYzY2NiojaIlsD9C/Bj7wEkGusQLwPh3PUgwJ2Tv&#10;7h32+d/ft3tuvN5Wn3u2LVu62Ja2z7WFs2bb4jntNr9tti0AtM9stwXAL21faEvaF9giwjzwoV06&#10;b6mdPG+RLZ2/UDLLFixCO9dOW3yinb7sZDtl6VJbAb3nLl9uZy8/yS786wpbv/Isu/6SC+2xW6+z&#10;x++8wV544E576p7b7al7b7G/3XkL+rfaw7dcb3dsutxuWL/Wrrl4tW1Yea6tOftMyJ9uZ590kp17&#10;ysm2csUKW3XGaXb+ipMBp9gF6F+66ny7DHDpBWfb9evW2TWXrrMbr7jEboOuO67eaHdec4Xde9M1&#10;9uBtN9mjd91mj919pz1x91329H332uP33Wl/u/8Oe/L+u+2Fhx+wpx+831558jF78fFH7e0XnrGP&#10;X3/RPn/3Vfvmo3ft208/0GIkbP/uS9v+7Rbbsf1727ntR9u1/Scs9l+tAwuTi4EL4RAKua+32wZ6&#10;D6gdRJGqMAEsPhYqJ5ZFwfYwJ3NkRLTDo6MqvFEUgiY5ikC86KtoQOdYRZXFXMOQTz77Kgq0Kgz2&#10;qU8FhDbGXkCjDrQ5OmaHxxzGCIcDxDMGWRQhCxFwGHjyjYtOPvAEHCZdOlw/x2x/13sAq52AnWr/&#10;nj0QnjD+Gzs8buPjR+DARMA4nDwM3ITw5BsbPWwTYM/x4THSnD42Ng6HHEdZ9kcQzCjwwyNjSMiY&#10;DQ0jwQGjI8APEX9YMAKeEdgbHmIixtUfC12NPuLYBw7t0BAT5rgRANuEYfAMDGJi2Yf8MGKCO0ig&#10;+zgKOeLZP4wYDjOGw0fg67jZEQMeMaIrAJ7xKna0aZMxOYzCF8KIYmUsg8Mj1j8whN1z0Dp27bUL&#10;L1pn69ZttBnTF9u0qXOtbep0mztzti1buNROWbbczv3reXbuGWfbpSvX2MXnXmhXrF6HBbbaLl+z&#10;zq6+dINtuHCtrb9orV118Vq7ZOV5dsWai+zy1RehXW3rV62yyy5YZRvXrgXfKrt+w2VYjJfZdevX&#10;2W0b19tdm66wm6/aYHddv8nuvf4au33jVXYf2mfvv8defvQBe+NJLLznnrAPXnzGPnvjVfvHm6/Z&#10;D5+9bz9v+dS2fv6x2l0/8Sr4ve3Z/oPt/RXwC/o/f2f7ft1qO3/YYnt//tF2fP+V7dz6je3e/p14&#10;9+3chivZdixShy5cObt2/2LdHb9aV8cvuNIc1GL4XV/vQVxyDuCy2WUjg1hVSKCKC8kuxZYTgHFp&#10;NTmOJ2gyyRut5AGcLLUsJuqFnAoQkzeC4iOOrcYovFEVHIsahQI+FWJA6qRt2aB/lU/ULR8gL/+C&#10;nnLs0x/66PqCHjA57mylP8ZH0FdM6Hvb+PJbNpUf0tBSVosWeNpq4Q+e2qc6x47zlvZS1vUHHXja&#10;oL3kU8u4gp4y/HcEi60FgGc7AYaJidRNP1xX6ss5Td2eT8eJp+JVnNCTcqwDyQY9W9ru7T2EOhiy&#10;3w3gHNQfcARRM2mpWEI1BC4NprEEJaOWRUtHlJToq8BYoNx90eeOUhdp2RFDjra8oF3W7dQT0tin&#10;jd+caLbEky6ZKCyMa16NAV48rfKcrOSnPMEn0Bek44OfdsgTsrWPsj8J6kKSn9F3vdQVcpVOguQC&#10;3KbzHUZszufxMIeU9XlzXwXEq/g8voTEJV/ON0F6Yl4anOvKfsaisfz4jTFtR6zEEWhbl+/Bfhx+&#10;Af29WZSNghTOpLOtk9Y4AqVqGwNJq+WFC/Aiw5EgdlAWZ3/fMA7ePF9wl0Rxatd03iKb9tJOjHmJ&#10;LTaIIz34NCnhE/tK6CQ+ycY4i1Iy2VIH+JLmk9LkI/UyB/I35IoOTjb9QT8LTfhJoJ2kFI77LZBs&#10;5Y/4vS3+ttAaeY4JJfYYKwfEId+aI/BOnqsyrmXUb/QSim9swSO7hdeBfqro6zjIizH7BC/KPGTj&#10;Lm0iVpiYQxGD48ojNMkKhRl0OMHJqJPhfZfnmGc1OsbEsE1nUp8XH1pNjMsmZMIlJ9n0IeiBr2UI&#10;7neM62QRAi9dQU8egZLnfI1u+K7ENjbZb/ErwGMM3WwxVm5i7AvJ9WexNHbcVq2TuLST8yE6IHc5&#10;0hNf4in6AtJWFEeOa5D8pHGNm0wnlBwQqrl1/e5HsQnwmNO2t4cPH7bf6TFCwBjumorCEE7FWSga&#10;QxkLqNWJhjfbhKQ1vM5fT6541dJ553H5JmFH2SNUuOTLPlvK0E6Djx2t4kmQPGiUaYo5ijD5KBP4&#10;lOE4fUv8P4fGD9fveZAe0itdztf4WPxmmz5VdNHqMXIoXYGrCz9tON11kp48k8H1oa3mRjhAi946&#10;V4BaRw25Aysm6eOYdTVmv9MjiEEUJeDwyKgLidEFEtLxZjLSecc5LYxWfd7FtzhJGiEmRzgCeFsS&#10;DagTWp976r7kRA+ox+inHwTqU7/2FZD2KEMe6U4dhIrGftKks/jU8NV9xpl2ky/l2aatFvj/0Uco&#10;+Usc2pwP7/tY/TrWo+KmX8QBkhZtXWh12+hw/QnyOcfJG/16XGSJZx/61ALY8hGSinJkaEAPScf5&#10;PKli8LZxJg0nvTbYYliOu2Emmf1sxUddwZ86asjJUV8T1BRCtr7jVPicXLaSCX8YdPQZS4HEUSZ5&#10;xRM+TW6jnzmgDsr5gk187hrENTIpT3wecWqd6UfdLz4xV9CdufO4Q5aQ/OJBH3Yll33Iyyf55frk&#10;A2Q41nmypgNIJ548OlJRV9oLObbFL8ZKXMizLXEmrvB7n23ultKL1vPJouSDVoA/gfedkkw6BzLJ&#10;4XQakIJKCYHjbBPqnTAvhepTV+Clr3JUE8tCQ5sweZzAZLhcFEToTF2azMBJJnHkBY/4MplB05gy&#10;gUvQhCWdOeFY8q6n+BJy6YPowctWOa30Om/kI3nJFzLpv9twO7UsQXEFPu06rrJdQcqxr8JTG0eV&#10;sO/xOLgvBI+vtdgaf1wH+MCf+tmnLwTRK1rK5DhrbBw3Fb/jRzv5sdBEPDBPhZmcyZCTx34a5ZgH&#10;9xwT5HTw1AG4cXcsZROoQ3jqCmDh8Z/3Hagv9U7WoeRAhn3n8b7w6DdF5bTsJ0/q8XFr7IRWndFm&#10;rtDmk4D0i232a3+Tn/30hTFKV6WP7VE5C39zzGKRbPCIHjo5VlwxLrsfoPCLp+kXoEz46HZDpgKO&#10;M6bar6RN1lt4AdStgsyxipI7pHZJftw0LAVkouOsZPb5aYePI1E0Eq0mulLa4hSADtROCChf9Z3u&#10;EzIZCn+RARL/Ur7oL3oiuZRFq37Q6Sd5iMvYUgdx2gXUbwpe8qGj+MN+NU6eyS2hllFhZJ+2ax72&#10;gVcMgfdCcr+lUzqanY3+5x18yhHfYidwKlqOw650sh98kq/aBNqgvDYc2XJ9SS/xVThC7YOglqt4&#10;lXOOAR7XuP1On63ys0ftlM3HhnSGDmqLRaFROPFenM0Eu6FwJAy0TFjQW9qAdJ66UoYJyB3zt0C0&#10;1Euo+koq7f+TcUKZ6PBHlzK05CM+/WabxZp6alqJmXRAPvYiLW3TRot90n4jPuryokm/mzZtOl/T&#10;L2OAt44bHYn7g9CXOggZq8u6/5INHMHnu4mN/YyLfS/W0PMb8pPjZZs6FHvF7zF6bakoWYz6wB87&#10;5QQOmclEQRrKYsyg/Bzi/VTshetj4mujZUXGuOBiLDuxS2pMeiWrNoMnPfha5NHPwIijPxqTDqC8&#10;+IMueehOXcIDZEdtwyfeip4+CV/8m8zfxKfxP+Ej5E5EX9LntFeAfMqx00usgHrxplzqTH/LoiKP&#10;aOEfodKl+KXH8+C5Ax4ymcfiI3Bsk0d6CNFP/amzxtU8tawvJBalCnJEb5+MVzc6ZWWFcSUEwIBT&#10;SSbJgcYqw8Bp0tH3nS1owEtv9I9yMOy4zlb6b7WEulBrfOKyX4pQ+Cbxiauh4MNvgnC/ISM62smF&#10;VWxHy7EK5jc+324KqZKjTJX/5OfGQP60RbtFjrkjEB900VIPx7TF9wM4DlqxGW0dY+p2HupJX0NO&#10;+OCv+kfRJoF8qni8tliUuHRzp+TbGYyORK4srS4wp6AHQieqAAihtCmMJlmFHv26ENQX/Wi+0leC&#10;q4Rg/FttoUNG/ik419VK834WgNtI+cRRL3jCP+Lor6CKscgT6AfkEuf6vD/QjytR+iO858D5wkb4&#10;k/lN3sKfstQTsgTPY2s8pW3BVf6izSLWPGUrvkZ33c9xwxc+TYaUiXYyn3QCUneO3X9+tBw7pb/P&#10;xvfeRu0ICHwNi8wu4IKtk/hPlFft/x+Qh/oywKIHejn2RCXNwRdIg+fnrk0fvtG/hNCXQD614G2J&#10;Q7LgCV8KP2nRFlxlLwvT6dTniS/xCN/oKjorfNrjFcTjpR9Oq2OgTK03deRE1uPkT1nqKXIV3cfR&#10;BpCWcZU28MlDfB076Xm2Zz/jSLqgjKONPKZezx/6geMNNXdhFCVfrMRuiZZF6cwMwvt5HiGOiVAy&#10;gp4Jq42UsXiaZCggjVsLI8FlWDhBi8QR7zaroiItAkla9gs9ZcsZuPEtQUlLoE3ZbYom+dPvMg7e&#10;7MuHGNdFXutNnqQlpJy3zlMAeBVDNS68ihX8MVYreuATh9bvaht87a/4aih6nJYyHDuEbgD9Kr6x&#10;n0Ubskl3PPISdPeltuF91to4ELp8j6Mg+WmOgaEWcgcbISr1ImiUsRVUPHVQ3neHmuQ6vpUP+pRo&#10;xxGyyMRT09G6H64n+YovaaNqKZO0yclMPWlrMj1tOr05z3HMvnyJ8dH8R/SOKvH1UwPij/KD45g4&#10;9dkW/iaHxU7YTSCP4qjw6UMLT+An4ybja9s+boC4kvdaJkE8jq9jbNEfYwF0lcs3z5J8JMSdcgKG&#10;nCmN+U6ZxhPKIwXx/IZDgDp5RyU+Wl2+AKlX9NCpMeyTl/Z0MMc4D/kpk3LZJ10rLvCpK/3x2FI+&#10;iysmCno18YC8tCafCopNQNqUjbofk5Hj1J39hi941DY8Gb9sVDy1DuHhK20pJ+yL36GxTdlGjlDm&#10;roZKv3a0o3AOxfdJ4xb/Y+y7s9vPMf0sePD53LssWwEEdPet70+g5eW7EGPivSCij7ac76SIRpsJ&#10;KEBcJConk23qqXk5rnGlHzYUVCXHNouiTAYgC1H+ok2ZjGVyIStBIZ/0nIjUz5Y0T2zlY8ipr3yx&#10;gpPHfaCuoidoBOKEr3MYfNSV/bSpR0FBq32hjSww6Q6f1K9AMUS/6E6ALi3CGGcMxJHGmz3JsV/p&#10;T50ayyfv17qc12V+C5Iv9bP1r9fwTImC1Bd7AIdH0cJIE4g7VSe1FFzQ61bGFJD3vaVj9DYcEb8H&#10;RmcKb8i6rtpe09c4eOux+pG0HGcR1rwFiv8O4iE/gG810ddSpDVPtPSdxVIn1nX6OHFJZ5s8ddye&#10;37BT8dY60o+UZ5u0bGUbfZ7Haz5vPS6PxW1TZ1NkR/ughcA0RB6cJ3STN+z+M7+znzwct9ChN/se&#10;m1+hRoZ5zNEjIf/GGdvm8u0rsW7rvoKrjCSuNiYcWgaV+DpJqTP5KZ+4QqOdCp92PcmNDe3exBc+&#10;tIfrhIIWdtjn5GmnAd13WNeZ+mpdJX7QlVjK1zmB4vSz9intt9Cqmzj3zfWmLsUFOoviqJiqvmKC&#10;DwUXOtxGlRu0pUDCNvFpm+PEZXEkvoUeflFf4gh1oVFnPf+eKy9ILnLXHzrDv9Sbenj2Lo+Emt3y&#10;sAeYTgCyipuAU7EHlwbL872QpdF0rNaVtNRBnjJBBPQ56S7rNomX3giGE5Yymai6UDK5Y4jHL0nN&#10;2dh3E5fh1y4aOdqifddRx1Fir8YpxxhqH9WCpvhqv2ib9qgn9DX+tNpUTsgbelJn8qW9xKdc8mab&#10;kHkruQr+5FUMLRD6JEc/fIFIhrKhJ/nKPBOyzzaAOmmztNLhPMSlfd8gWoqSBekvXqRjbPmFrhxT&#10;IQvUx42yFghDWVRp2PU1yZBjhdZAOl14IqEJOa6DVMFhcvS9HvXH7cI1661zX7fNmrXILll3uc2f&#10;tcC2/bjTjp8yx5bMm2eLFy6xuctOtzHIXL1+LfQi8YdH7L233rbtW3+x7d/uhG6zh257yCZGR224&#10;v9/G4/0Afpfpx+9+1ldwbRw4nIVsgt9pZkAj6I/aCPyBI8Kz0Ok4r0S8PNEWv7etXPPJB8T1fWns&#10;FNShNuLIXZOxjmCO8uvO3KGzoOmn87DgYnKhpy74OpeZ93IFCxzpLfNLXNDrsfjUcj4m0QqP03Kc&#10;8z0ZqCf1Dw+PAIczJW9yCCxMJotOubPudCpjm8JyAo7xYMoHniwMftdZSRSfF5ZWMZOnBLo8dTHx&#10;fogOnZVjBCa1BukCE/tZhIlPXC1HP+jX3NlzjPXC715POa5N3ysfB43JWnn+atvx/Vbx8wcWZra1&#10;2zAmfd7suejP08TPnLkQ8uM2wO+ew8ZJJ64Az5i1z51vo+BdtpDFvQy+jdst19+Ky8+4ffTxpzaC&#10;Kjlw4JDNn7cEtuCbfOLD4fxu+KidvGyF8rdk4XIbVx7HbOH8RbLL78a3z1lk8+cukq+kLVo4Xwto&#10;5pz5dtbZK4Hz4h0Z4pOTcXvllfcMovBz3L776ntb1j4f+WE+PfdZ4Jnj7GdxqA95jcUTcxOgIkwg&#10;Lh6ItxQ2AX1dPZM36ij5Eibr5/wyTr/71kr1wmTysiBrAUIWQRanLicK1legAg8ax8mXIFzVCsgj&#10;B33Hc1zoRl820VKmse90fd1WMt6mfSWfLSa6t6df/aHBIX3RnzTubvPb2+2U5aejeMbtg/c+QiEu&#10;sIXtS6HzsM2ficJAIQ+NjqBYUZyQ8a/+jtjyk09D0bBA5qJARmzxslNQPPNVZA8+8Jj8euO1N1Vs&#10;9G/BnCX6wYMBLIYJ+oyi4mGeC2b5yX+VHPXTJxbj0iXLbcHcJeI559wLVJick669++2MU85ULmZN&#10;4y+VtKE/bps/32JL5i9G3/PDhcMYtv64zZ589AktAPqUrx7mBkIQPyDzy5b40o/8aidDS6iLKgtQ&#10;8mizaH3ni7mJgiwypFfjlKEOAv3xu++4fHthcuLpXBRNDZXDOWbrThDn48S5sQgk6N46KKgcS1fI&#10;sx9QJ8sLkQWXC8RpnITy0aj0eELJx93pCPHUA5r/oobrzksex2jA6wtrFKDJBTAXw7LntqUHftb2&#10;Sxu+0mefUO5aGFMXx8hDtiPcDUdcz5avfpQ/7G/fvlM74F13PST/b7npXrvttvvs8ss22ob1G/Vr&#10;IctPP8defuMd+/WXLjt0aMD+csxUFO6ELV9xrp100pnWc/CQnbbiHGtvX6CiZBy8gaB+/6EJL0bG&#10;6n57PlWo8CtzmMXjfIDAM7acX4L4pKfRl7TSZ0sAr/M5b8EDOOaiaS1KZJFFSQd90rwQ1GcrYRpw&#10;gyoY0LJfO8E2++LjOIIiUHfyeQE50DlNHGSU0Bg3l24fDw36DsAkjg0ctK8/+0HyulyFrkwk7YuX&#10;OJwNt32/3cfUq0VIGvRQLnlhS4nSFaOJh0C/5a/yxJ994eqO2KWLgLiCPy+TZTIYAwwJLx8wJl/E&#10;mLbTD/lHHFrKk98XGYpcOjkvkU/4S7s+N5XtkMm8ULf0hW7ZEV/YpF/SgbH4XKfLew48JtgALm2z&#10;LRB0tjmu25wf6YA9tooTRBUld0ketPOyXTuQTksAeDcGGhMgh53PJ5BJYeI8OLYluakXdJ6ZEpf4&#10;tCE5wBm8vGHCeYNBXP4uz+wZs/SbRDwDjvDXNbC6zlh+tuvDznjZuitwKV4k/N033Vpsvf8pi3Hc&#10;1qy9zH765hfwIjH8NEt+M5Hwa3hI/kgXfD9x7lKNl/PcCBxzRb1DWDA9Pb22bP4y8B62E6a22TzY&#10;vO/RZ+xg7yH7YVsHFswRm3nCTDvu+GnQMWHHTjnBzjrtHJty7AnSf8t1N+hMuGLxqXby4hOFY76u&#10;ufYm+/nn7fbqs2/Zs0+9aDt//Al+jllv137x9PX2yTf5g5slf1+BVyfmnb6PMhgcF/jRMa4MsDE+&#10;wQ9IEBMXMeSO6KqIeeF9APG4bBDPo4l+hEoblcerAgJvzpUA4yw6p6UPzisZ4LKvQhR/PlXxwiT4&#10;wokaoS4Ugz88F/hzylTorRsufTkQWzvbVBz4mjcLO4Hj5OHEcpcjns7kWIkB8Ey1aePVsjd71jzd&#10;VLAQSZs7Z7HNbl9sU6dOUxIHDvXhUsUbCugH/0UouuU4Zx2Gvr5B/tSc36QQ5uGMyMP0zl9329NP&#10;vIw+EsFVCr30pacHd9KwlYV84+2PolBHoR/6MEn9A6kLNyILUJC41M6aNgN3xf7DXbS/eMkynUFP&#10;Oxl39sSzKCgDW4tQuNp5kIMFKHTeGHHHHsZdvR+dPE/t7fNsYIC/ggYZnDF5qV+x/CzwHrYF83Hm&#10;pE7YG+gbRC4W2uDgqJ24ZIVs0c9FC3A+Rk4Z61xcxhkL56V9tt/A8RiwZ1+XTYfv/NCkbdo0O9h9&#10;UDngAp0ze6bOwB0de+Wr42Mni3ks8xw1oHool/IGD5TG3LSyXpKvkfVWhQwHSlH6owmv2tqwmMMp&#10;F4w2EqgxQKuEspMcY5v9DC7blK/HKkokd2bbEq1k5AwFyXcSkRAM5rfNhZDZmSvOtoNdB7BTmK05&#10;f43rAFyz6UrceZ5s7zz7Au5GcTc9a45scweZM3MB+A7b88+9LH6/NIVP8J3FtmTRiSrULJ5R7Hgs&#10;BBYBJ2ze3MXykbwnYsK1y8IvfSKGovGVjwnE5VVHIxY9dNEH3Y2j880nm4XXzowxi5g0fguA+hYt&#10;WmIHuvt1N80+Fy0L7ssvf8CNEHdtPx/zTDlvJu7Kx4Zt2gnLbHhwGItjzNrnYRGB5833v7BF2M1H&#10;oZ/2OS9crGz37u20ObNm2yD4pk6drrOo4sKYTyB0tsaNGf2p54h5yrF0AjjOGLPwuHNm4eX5NIGy&#10;xKXOBF88+TFjQP2Jjqq3gpy8ojz45EzQiU9ZJqWWS95S9OzXtAA6WgNxnBA6LBvkU+t+pJz3Gx8o&#10;m8cR9YN/MnBlss0PAVhUKZd6nS9zQn0A5gp4Pht1fONLAfovP1yHeAKnyyP7UMKJ1OUYMnmG9mMO&#10;W06e68s4yEO5tEMe5QdtFgV90+KqgLwsBp98L5bUI7mwMcinBZTHmAsi/ec44/SfhXT72pAUC+mt&#10;OUtI3OQCJSRPa1FideXHjGIMJjrI4vLkhUNMDHiIT550KBUTp0tg4NlSVvoAyUN8joVT8ryvm4+4&#10;rCdP2iA0BRQTGnLpn5KNfvGX/YjP++4X+x4LfYRurvCYLPK6rkhqtNSpCaUegPNAD21SB/kAnCxN&#10;Qkyk59V5aJdyKsDQIzxzEOOMi/Kyn3aIB73OldNa56MUaIzdD18EOZYPtBG87JNGvdIF/sbvyIlk&#10;I86iywteNODStuha5LWuyrfgFw/sqSj9UOuXHx6WU2kWQbZMloJgYBGkIPoegLcqpChaGaxohDx/&#10;SQaQCdAYfEo0cdAhPYGXjvCHNoQH0IYHG/7LT/etVZ5jyCEBssU2/ExQvJPk0j+2igc46i+FyTHw&#10;LLDMXcaS/CnjH3s6LXk0rvuhh3QCd6vMBeNO/cojZYKv9jNlSGNf+rnDcxx8hLTLhUA52ZYfkePw&#10;x32DfPTr/AjUr+fCweNv8HX9lHoiL+heqHGm1Cc6YyNC1hVOpykk59NIKiGO9OAVjW3dr1r1Y5z6&#10;snVnHWg/5ZKfbSlC8XkBsJ9jtpMvDU53H8VXtbVNJR0FSjwnp17F9LGJv5k4FQj6fCKg3Q59yXDF&#10;s9ilE2PJunzG0/gS+AqXfcarfsqHHwTxgYd8JSfAuR+A0KvCYYsx4+I5NPkVQ/D54oy4qJ8yaIut&#10;sAc24cgn30JWbc3LhZf4sMG58QXZGq/kxBc6kPzmY0bslBTyiY0EVQXozrhw6UdbeKk0DCafeIMv&#10;k1DztkDIka4kFFwr79Fj92Xyoip8qUv9hk6QPfUbnbkw3JfwJ2gNvnXc4NlCV44px3iDVuvPMfs6&#10;0yLvioFDyhGCh8DCSTxlin4C+7RT55s5Tj/5rFF8LptzWPtwlH/Rl1wCfEvaZHAd3tdVpNIhPbUc&#10;+NKOakH8nAPslCpIAM+UR6K6KSxmMHmLIGLVpVGCViYVFkNOF38ETSjGCcRPoklnAGkt/BW4X429&#10;nHxC+qEAMZZegmTcrzIRkvU26bnDqSDqxLNN/0KONvIY4fLU28TEftmFAI0v7p/LNTqFj9yn/eIX&#10;eWU39EE+81P8EdR58TF9zJjVAjyeRjZlEpd2RZds5LXCOw/8yEJKPCBjdbshD/pRuSeOOQy8gP5B&#10;AYqSd1H8TJR3324sFZCJfd5psSgnJ7Uo47gYc6fUTuJJWV72nL+yVUHqkJPR8jCf8nkZqCEDpD7K&#10;1P7KXviSCUzd6ocO/mObk548SS9yqUs0n3yNCzhdPlTymiTI55g0gnKQegvdcX5ccF31uOiATNoj&#10;nboE4Ccv+zxTulz67jZqXulPHWGLNLfhvhKXtlQrMS6ywSdaQLMgQwd9SFwA+WhL8wQEzpRekPwx&#10;AlfWOJNGMzgJBo7KGqfT0VbHhaPhGOfukYmlvJzCLuF86Th1Nf0cZ6tAOQ75Rqbhh6nSL3S09Q5G&#10;0Jj2C+7onUiTFrbUZjzoKxa0Luu45GGb+Fqm8Bc6ZKJoJJ86g543N5oHtryJqXlTL3BlrtB33Z5v&#10;4uiD/EUcJTYM+OGE8JSJHVv6CBkzd2/KkC6epDd5IuS81Tkscxb9hu46Mvf0YQLbb3Wjw7vvFGyM&#10;uLPezyTV/XqFZVsCqumi0emYLIBsBZAuhwmBK/5UY/FxjFZ6oI86SaOt4jtonLD8jNef9zm/fAs6&#10;E6OkcAzgpyY+oa6HOMWANn2nnGTR1wQprshV+Cg+4PV4h/rDhvfDB9mhjsCDX/4oPurxlqDCLHJo&#10;ZYdFBhnGHmdG0cOO4gU+C1eX27AhWvhU7CUOkDlWPyFwebzwc3DMU/DUc8S+aBXU42KHgD6fR2un&#10;zDNlfs6ZwNWohKBfnK2dJi2AYz9fxKrEJKrqIcsJlg7RkAwmBKBna0qST7YmlPormZouu9QD0G7N&#10;NmUwMXr9K1Y87acPfNkhL1+cQP1JlCiyBpriS5qSTB9kGzhATjJBD6QjRz7BLkc/6X/e6fqzVn/v&#10;VDEQpKc1Ll6x+HGiCpFxoi0PveG3FgISQt2k0SZp5M1YPa/ug+KlDb7FJJ8d7/ZTjxcSIQvX6aT5&#10;FYN23B/nIy0LK1vRKh72RY+a8FipO3Sljkn8fJVPZ0p9FIai5Pe/ySglAJ4j0yhXKQ3UDmaQOW6C&#10;dKPCBb8SxEcckUxNfNALb+A0CcDpTRueI8dCHn7yozsmmruCnsPBZn6vY9lcf1Vr4dx2u+bqTZLh&#10;SxzTjp9mx/zlGHv16ZfF++47H+NyNWHz5i6yoeEhf5sbvJpY2kX/1207vD84YIdHxm3fvk7lY5R5&#10;go6lC5bBR7OZs+a4r9xd0eq5IeKdMbUNvozYXbfdbh0dXfbM868h/mHYGrXzzl2tdzDpPz8inT9/&#10;vvX1DUD3YTth5omwy9fa/EWTkVFMHnS2TZ9n7e0LPVbYWbJkiW3/aasKia+oTTv2z7Zg3kLkw3NF&#10;H/jyxbQZC+z++x6xD95+H/bH7L33PtDLJAcP9Gpxdvcc0ovPvQf7radnwN566y3N16qVq9VmEZaF&#10;x6uC5jmAOPIIfK5VD5QJeY2jrcfk98JsinsEcZed0sFXtoRTsDIqpwLXUnhRTIQaX4Bj4RiYO5UF&#10;TNDqZsGGTekIXuRXuyWLcwR8/DyWXzPwhFA3eFAsnIg77/6b2oWLltlDDz0insGBYVuwcLGdMGVq&#10;eWH3qy2b9fHbrHg5gZOVb4NrN0PxHzjQ7Tsd4LzTV2DS+vRW+hE417X/oM3nZ8u0D6c9Po+TOWJR&#10;LZy5wAYHh+3F196RH7S7bN4pWmBXXnOTzV2wVHkb7B+0RQuX2QD8nNm2wP2a0WYL5y+RDHfYhUv4&#10;hvq4zZ41Vzb4qRvfdj/Q3aOFMh+L8aKzzkRxzrWdOzsgZ/bf/zlFhceiZT7feO1tm3IsP9/ulQ3G&#10;y/cc/uu//iSf3cfD1r2/xy668GLbvPkLzYduKDEBOTf0if0CnC/thq4DXZ8v9Mtn34SQLzIch13f&#10;CNnnRlNdvnUJx42OV6wL0dlsKUBQn3gVjk9ECwRfS3GiZTBZRHSYE5LFV1rYGoPtrT9O2MlX9tkV&#10;b5rd8d4h6+cLGaAPg77otm6bdWmXxkf4wgP9DXna0OexBReXMNjy1kHFDhx3Cl7aueP5Ikh/HadJ&#10;BY5v8vDP8mkHD730X0UZfSVZsoyLyY0YgUdqMa5zQpzvqlwE1MsFwYfwezo6be++Lvvm+1/kA2l9&#10;KFzqmXbCPHv/vU/tovPX2LRps+3ccy5Qcf3fMVPsUP+IndC2yG667h7PI/KAPQY7+Vybt2CFnb5i&#10;lWw98chTousyCT+7Orvtp++3y3f69+orb6EOJuylF18DDr4yHvATxBNtAsdZVLySJkgG+iYXZOrL&#10;y3rSVGvg5ybin+hghXDV6EwZimol7KdgjsUHOnH1hOvSCgfZz6SrDZouSbwMajIcl+2Tr/TarW+h&#10;ADgZ0M9JYWK94FgcLACfcMyBnbzxgL3yEf94gNvW7gufUqcXjvvrRRiXaeASMh6PA0A85QAZN3mc&#10;zoXlPOrTXtCTRz4Akj/PaRxr8oIvL1dlUsCnvIOWOOY45bn7um7KuF3qdxtuKwuAcaQf+H/xi35T&#10;p+YEkHNIvrSpXTH00JdSYATiAfI9eFpo0a+LtKbVBVtshk/Z12LB4Hc8j6kouWMGsz5ZgIJMCoHB&#10;ZZ8K6laThD5b7lY8+yhp2I10Y8HdKfpeIP7xHF/Z4uXmrMcP29BoFF/I8aaEl+pB7Ab6Bh/0sz80&#10;TBuQx1bfO2z29nb/egFCgC8enCYr2vSdsQgPneQRnXKcRNEd7zEGD3CKI/RIF2icVMkTqBM4yZOe&#10;+qgLoFzATvqR/kHEW4yZC+abdpMn7akgqRPACSTNJzZsBaSusuDpF8alsDmmfoAKlPPMggA4n+tn&#10;v6G5D+rTJmjpVw3OHwWLQcEFvi7aepx80gsYGhpGHo40RanLOJhqQ3SUzHKaEOPCRxyCbJGJsYIn&#10;f9BYmAnalVBoQyiuY1bthd4Gz8JiP1/bUnFqd6UPHgDqUZfUQ4f6VbhLLt8TSaUeT7omKSZBuNQt&#10;v3zC0jcCZcQLyDiIEx0tdSdv5oN6WExsy6TTbsilneTNca0jacKF/RxrcQTIfsoI5zqcz2VVkKQz&#10;d2gpw2eQpBedKcM2CiP1qkDi+NbCS/uJC9vUV893+kjcZKCe9D95WMDyqdg16+8fQD9fyMC1Ut97&#10;JlEGIIgJVEtcOJdJ8C3ajRBKcmo+AI0yQdqRUGg6JwHPr63y6wLrX+VEkY9yoFEWRTjv0l22YG2v&#10;nXJdv029+IAtuHbUFtw4YCvuGbPVjwzYOQ+P2sr7euy0Ow/Yhfftt42vDduqh/kiMP3yRMjH8Eex&#10;oE+87wANyG/ZbXjFF7yUo66Mueio2jKhYa/oATC27FMHW/JxMiUTOkshkUd81OP6lE/yhn7pSDx1&#10;Bb6hN/aTJ2Vcd0DqDDnZT1rSJxVbsSWc4/OyrH607kPaS/7wIfTLL+Ki7UNR6qcAfafkXSfPlk7M&#10;VZWJSieyn23uSLz80PkcN8AxV5UXXr7+z8v3wg37bPtB4nH5pQ7guOtxfBBnRu6U89f+bF/t4FEg&#10;dx3gaQMFTboKWTIA9FXs9C2CL8CYKp+b3cj7Na+KhUlGX4lT6zF7UTXJFaBf54m7VaEBiKce+pj+&#10;5hVDC5U89IF+icf1pz4CZdwnAH2g/aCXcfDWuFqH+Ak8mlXyzeLwGLKAnO40P1oQ7+MGmlyQJ4sz&#10;C9NlnKcuXEHgMybaGxgcQp8vZLAoAX6j0yjRhIBRCY9kaSxnEUyNQ9/PjDzP+JjF42cvT74/RMak&#10;DY1b39CInXFtv2Fh2LtfDtvlD3Tb0pVb7Kq7umygj49n6JPZkqt7UKiUd/0qdCQCQ+AwwUiSvqpK&#10;Oyoy2vczlXxjDGoD5LvHxVbFTH819kJ1n4HDmDJ57vRF4X4QzxzlIkwZ3dAFKAfsywcWLn3monA5&#10;fb0CN2+jWIBaKAIWIBeh+4P/C8cfO0ge+s65Ub/EhBa8fC5bxvSdfsRYOtFP39gS74+HGh0py3yS&#10;T4UYOVPxBJ2gOgkc2yzGslsG1Lz53sJRixtQLt+/VZQMhJXtiUIA4bSUsB9jOk36ZOXEjWgC2EfS&#10;kfhFl261WWt22gkr99qJt+yxB9/rR0KwS6IAh3FeHEZxtV+DIowbntnr91pvn9nc1VsxseM6fyJ/&#10;0Isbozu6wqcoDE0miwD+AJJWdiC0Xnz0KXyv8MRxPModmcWPfkLyss2J5FgyIeuLMSabNPRVBNBH&#10;P/hs8OEXe23+hj22eSfiQNzylzdBw7QNfuYAsb/2+YhNO2enHcSCLXoYB+2iFYQ/hJyTpHEn5M2R&#10;cPSl8LaOc+5Sl4owdQeeuvNGizjFGPR8IkA58tUFSXr6peILP4XLPlr3q4mhr68ffX6iw0t3FCVf&#10;XUuBVCCHIVCcj1bAPkArKXBugBNo1rbuZ3vkxW0qJk7E0JDZ3m6zl/6Oy/flu+ykq/agUHfb3JU/&#10;2eI7cTeu3cR5t4Nv7pU/W9+gX5Z5c7PwxmHrw8QNYQIHtMOYnX7noD34Zp/d+UK3XffGfpt20TY7&#10;0GvW1cMi9one3uk7tgoQQh4D44RuOMz+a58M2jXP+x+30mpmXFUOVJCBqyGfvzoP6Dpq+OKZQDsH&#10;xxT2v/9uzC58cMimXfqLjif98Gt4GDdxisdsAPBN1xE75aY9OE9/jUIGHX7MufAXLRY+qWAMtV+M&#10;o869QLFV8xT8HOs5bsXLeVZc7IdO8pO3BU8dtIM2calfCyFw1JeXeo5ZoCpSjH3H9aNDFnCtlzTf&#10;KbMoubK0U8bzpVAqJwC+Yh3kTIBWEPjUynCTDH7tlMWIjUcFpMLkZLGYkOAZa/jpAy99KB7skv+z&#10;ep/99ym/6jklVOgBeRf4733hkOQveY6PVsxmX4QJA623HxPL3QTyp6z/3p78rM/2dOy1h179yS56&#10;usdOufpb6X3zy149EOaOvPTSHuvoHlZRv/ej2Re7zPZjN/5prxc4QRMf8QsiycIxgYxXExF0tsSL&#10;x1uOF6/ZhyvEETsZV4fnvhoGjkVBfyfs6sc6bO75PxtcUk5mr/7e5m86qD7jYREOARau/cle/XxQ&#10;C2vJ5QfdZvhCP9KuCijmg/mv58g/N/dJL3OKfsZJndnnYqSujEt08KdNyVd48rLAKEee+tyo4qRs&#10;jBO4k1M+66TRHzslFKoo9QCdQMZgppAcq4QnK6v5CeSXYQTJQH1le9Ey2byh0U0NiuXKl0ets7PT&#10;Zkw7FoXqD07nbDrgCUZBq0igq4+XOvRXbNys74AvmX+WHTt9vfUOjtvMK3/Uc8sz/7oGhXvE2ma2&#10;2+L2M7Dihu2y+7fb3LYlKEYEi+Kdd/778BFFgGq/7YHvdBY9gMIeQiGsvXO/dqZB2OGlmHHosin/&#10;Iw+IjzhNPCELk36SF/qIX33ddoNrdtGN3daLIiTP2bgiHHP2Flt68TfgPWKnXrobBYhFDhqvAF3w&#10;bxDtMZf6sYTPYJde8au9uZm/zAb5W360N74YEY+e5yIG5vHI+DDO6PwlODri58kjEGBB6AdIgR5B&#10;Xlk4/EFcTT6SyasFV5u+lwUHx/neA+Mb4Z9EhNMsTswX41H8mlPPg3Y5miOgX8ZsA0pNhKx42EJv&#10;9uVrRaNvLMpy9+3fV+bTdE9+roxcgWlAhRoKsy2TREjeCvLMxclRYTJYAC/R867jiwHcxbCr4tp9&#10;4WUP2pw5i2z5qTfI9rmbOuyCBwbsxMu/tSUrbrb57adb++xlNvv4aXbaNdugDzvoPR12zOwb9QX7&#10;2bMXomjPsb5Dh2ze3KW2cNHZSPi4zW6bbxfd/asNYFJPu/xD+64TEw9/bnlpzJ55d9g++xmFiHjO&#10;e4y/wsGrgedBxQY8E0f/ucg8HuQlxvoaK2LgeNoVB20QN3LHnrsdxe47O584nHp7B/BYELge//WW&#10;77SD+ttLvoMz/ywULjDe5FEv1pVNPfdDO/O6LbbhPhwBYGfODX1YTOPWvvJHW3ruWps1s80OI3f8&#10;JTZf9BN24XmroWPEnnryedzNDtvdd95js7lYFy+1ObPaheNZtrOz27Zv226PPfKEzZs9X9+PX3Px&#10;Wvhz2H74dpvmUvPJljEijwSdIwHlTEk6Wl/MfnlmLhO0ixISR55q7HXiBcqiPIJOeXiur9iC4BPg&#10;RVeAE0CHOEno+y4ShQmlpOsywUkjXwaDMcHlY8yAyIsJ68JELbmKLz/gcsXCxGrmRPGz4iFM0nuf&#10;d2h89e1fWD94/7xut136NOXN5t/eb6vu3ocboCO29LZDduldvTaAiXwDl+UunEO5Gz/2Vp+dhMLn&#10;WbYHuFMu6zbMiR3CZnDShh127btjtuL27fAVMaEY+PEl47nv1UG75cNBu/aZIZu38Se74L5u+34n&#10;/Se9ikWAMXAnrt9p97w8YPtg56XPRu28jZ/ZxQ/1qVj4phFzNv+SrfanlTts1yHfGXmZZq65OXHB&#10;vPnjsC27qV8+8sjCZ7ZcBIs37rSfuuAj7Dz9Fd9WwgJY32dT2pbZgiWn2+zpK2zjpdfYqnMutLNP&#10;vdj2/tyl90j5GfjGNVfY0tlL7ezTz7G2E2Zqzl594XXN01ebP9eiWoiNoH3OXLtk9TqfPwBb35wQ&#10;M3Vh3LIJoe8FFYCx6gB9xlxqQ/UTbQUq3pB1uYnmTNlSlGJqCrIRcKMqShqfTBPdCy6dzcJ1XBQj&#10;x+hrp1GLGxYUZ9s1HfbSP/iHS72oGdT7P4AXBff+PzABl++zF78fAh47HCbrzR9ww3DFbrvtiQ67&#10;5uleu/vtIbvtzRF75NN+O+2OAXt3S5/d8FSfPfo5+cdt70HcMGAX487FCT3lqk6d09Y+M25vfMWf&#10;XMGu+RrOnoiHPvBSrl+SgI/sj4P3nEeGbRduoLIwKcM88LHPm1uP2K1PdGGnws4IXj7+wZrApdaL&#10;dvmVvX5ehL4x7JbaWUE/e9MOu+rxvbZ802675S3s0rDJvHEX/Rrn3FOv3Au5I3bjS/5LIWfezJse&#10;sw4UPhfSAuhV0cQc+I9qkRYFozbyrqKiPz4H/JUR0kljYbqeRpZ8qocYTwbVSPCzLlR4ojX1Q/BN&#10;DvbwL/2R7pBXsVMGPAMDfPlkUlHq9j4NVkJUolbOTy7Gxmn+lN3t196qy4MeZINPq048sBO69JN8&#10;aFmcKkLoHcRkXvh0v61/YdROu6XLTrn+kG3p4JnoiM3c4AXlk4YbAcjqx69QcNxdX3zqRe2MA1By&#10;ybobsetO6Hcb+brZHtzJfPfTTtuGnWbF9XutG7tm26177LQ7u3A2Pdkue4WPm1hsKBZMNP2WrzqQ&#10;e/wsNi4UFqjHQjzyA5h+5m5786NRFTvlZ6zvtdkb+KNcZrNW71RcLHSeYbkDHkbLZ69PPvGarXlo&#10;pxbHIx+P2MkPDmin53NK2vEPEsbtoue7rbvH7L2vUICQPXbTHhVmJ86ho5A99bpD8N3zjCkAjc8d&#10;MY9whnPI3PJdTc0R+oeBVAsZzuOC6w9qMXoB+uaRc8qbs/z1OPriRdfMf6kD6MrCcrzTmjpqvetO&#10;yIJN+jDOdPExI29wcEnAIVdCZBJzU80EFSYmxlcF6OF4FioD+vabn+D8YTtpkf/ezezp05UAnoP4&#10;4mrXni678vKrlCjqIw/7KlLsHtolELyKlBOD7YXFuBuTwks+L+m8tPNy39VttuyyX2zZui47sf1U&#10;W7DmgJ13G/pnv2JrV63W+4djmET9wBX0z5k2w3pxx3PLLffZu+98iEkf1zuPb73wpnzngiFOsYO/&#10;d3+3bVp/qZ08r92e/NtLtv7FPjvrjm7dlLAo+Ex00blfaGfE1dLaV/+MmxEuFCQXtClXYmeHPt5I&#10;nX73kLXf0W8n3thrx67daVf9rU9nxwULz7Gdu/ps+pJr7cqHf7BvDnheh3EtX7h0mR17HH8si+dO&#10;7PTzL7TZZ75os9a8ZmefuRa7yoTdcf+PKORRW3jy1TgC9FnnL3vs0MFDdjpkeQNz6823wT/kEOeD&#10;vkNDdvGaK+2Wmx+1NasvtUEcWvn+5O3vDNuctnbM2SI7DXKbLrvcTjnlFC0+HgfGhofsi08+0+8N&#10;rTx/rW3acI1dufZyHQ+u3XQH7B62l198yR659xF7/vkXkcd85NYUcEs9BaiOop+F6UWZOyWAzymz&#10;0EoFh5AAYyp2YBF6m0oT6iIlj9MBWE0f/f0fujRNYLL4wizt6ietAdxd/fd1vCh5Hjr1nh/8eV7s&#10;BPe8NmDtF35i3+HShnsZu/2ZQVu0eofNW/mLtV/bac98Pma7UazcQXi5XLz+ezvpRtwcoH/j1XfZ&#10;zp17fVegT4DeXn9X8ZGHn1ByYcL2YuFw1+Qb2ZQjP+XYZxws3Bte2WV3vDlsO1CMJ6zvtgHgueNN&#10;u3oARThhf7mgF3yHbcaGPvtoy5i1rTmoIubut+S2g7bqHpyN11+PHbzfjm270o5pv9Wmn/OcFh13&#10;9xNv2Gd/nrbWZq+43tZd96m1XbRDu//Ui3rs4N4efZAwb/1W+/677bb+ZbN7H3hBeb9k3ZX29eav&#10;dNO3Y2+vbfv6O5vettBuveE2O9DZo0XC+bv1pju9CJDzY6fOt8VzTrEF8xajYO+wvz31si1YcBLm&#10;gzdfE3bVZZfZ1OOm6FfZjsfCbpvWZrNPaNPLwCw+3uDw15AfvO9Rn3tA1oA2uMh3U5yOU5vjoJff&#10;PNf3cwC8bCQTQZUcwrWCyVArVqFO4vMjge+0LSsIfV0SUXCYB02+Ps9GQfCsyXPZxhcO2Qnnd2AC&#10;euzzXSiy1d/arIs67MQN3+hREQuBXxmgHuoYxsSxz+eQbZf9au1rDxrulVTUi27gz+3BFm3CRxae&#10;/EBfcdK39DH8JM0v194njXedLN55VxyyJdfw2aL/2i/PxryEn7xhQIvijIdG7KTbh+2mF8ZwJu62&#10;Mx+f0OOcE6/usr7+cXvp4zFbdOMg7qx7bNr5P9uxF3bZtA2ddsa92CVX/Wx3vjdu21H0lzx60J78&#10;cMSe/5RfXcDZ95l+68BufdWLw3bZa8Oy3wv83BtxV81cMAbNG2PyedRGgLHHBnwUjRYZ4trwUGeJ&#10;k3mhTN4L8AolPMZsybd2zdWyQVzOe9IJWYxeD02ek154WnC4OvKzb+yIcflmUfJGJyYoBeSoGyNe&#10;l/eAVKZxyoG/0CTrPJzI1KsxV6wCjiIATQnFWJ8X4/I8jBlu29Bhb+FueuaqTjvr6p90KeNl786X&#10;+u2+Vw5hB9qvQmYRLMak8uH0Lc90Q54Fi8vXG704x43baTf9YotX/qy32C95oFfPP3OymHiPtfFZ&#10;z9P42CJjku8O9Iv6ec48/6ZdKsTT7hq2v6z51TY9x5sxnCuxQw5C57EX7bVO7OjforhuxZ3+pQ92&#10;2jYcRW54Yqcmcfr5X9pp1+JSDiW82371m2EcQ76wb/bz0A++d1EA13bYF7hR2/hQh13xypidjCMA&#10;jzZ6pgqZrR3j9ueVODZhzELxsx8XExcP8oWWC5y+M04VD8eRd+ag/dI+yPgca+FhLrjg/7HV7Opb&#10;/KZQX85DTimvgsy8QS5zploAlCst+Oq+6Oyj1SLgmHTl+IgXJRBxo8NHMf7FsdwpvHB8kgjc8Uij&#10;sNpQyH49LgAnpSsDDT4FxTH1oa9CZLClSI9YP+4u2y7cZWdes9ee+qTPRobGrY3PAFGUvFngpzks&#10;ztW38e4UZ0Hcpbev67Rp63+0qThjssBnXtxpl9/TaYfA//Ve7J5oz7xxr13xQI990olJxZjJl23Y&#10;1WfGVczuO2JHLGVC4Rvz0I5L9sx1uBMG/iscJeau77JBbDk/4egw5aLdOstSN29w9mFCP8EuP/Xc&#10;72wnCnQPipL2+GnUU5/wrtp32WNP3273P9aDS+oRPb76Zt+Evf7tmB7Af7FtyKaettVOuPCgTV3b&#10;g5vAX23FHX126Rtj9uR3I7b4yv3WBd2n3T2oRUHohv4u5OlQL66E8JPFN4RLMudvFLnj4ieei3fh&#10;1bjZgU/MyQkXduiRmRc3csI8ALgIn/l0yBZd0aV7AM0XC15F6rnSvEfri5rFGHjl0WuJUGpNPMwJ&#10;57HlzXO/fOelNgX5L1derYBOatcMvrIKhHM8+ekY6V58sIO+t2FDjvkjIspyEh9/c8D29SE5VxxA&#10;wrhjsnCO2G7sNrMu7rG2Vd2Q4WWbZx6eRf2ZHhPKHXOUj1yQQD7329XDX97FTcLa/XYsdsorH+6y&#10;A+BbsLbLujHxnbDDK4EWEFv4wEnQjoC2xA0fdcWALh4RKHfaLf2iDwA37ZItWhS027YRl+1rR2zd&#10;i9AFfZzglXcdQsLhG+j0ubMLu/fNB/WMlWM+QOfuN2ftW9jZJgx1hFg7bTkK5N3vD9vG57fZ298P&#10;2uN/H7YTbx7A5X6nvfbNkN6855MDPnQ/496DdsKaLpu/vg93+GazN+IYAQfaN/Ta/PP5bcwJO/Vv&#10;iIcFC/9HYfvaF1nE4zb14h064vAGUhsSAfMzNDgSc+YbCc+PvJPnef2cK3fp/MvCpIzyxfkHqCai&#10;Tbx2TPQn103NO9RyoxOXbxYliVnlUiABTkhjNPGF1sLbFGmeJ5rWJ5+FWCYcLYOGaVtw4c/oY3Kw&#10;8zCxnMh+JJCPe5gIXka6uyfs8bcH9KD7i4+77aRL9qEgtttdL/1sJ1zUay9/NWaXPQR57UD++IWX&#10;UhbE/Eu6pYfPHWddBh3ot1+2Bz543PSpJY5o6WM+Gnnso1HDxq1iYNF9jEscNiDbjSI/6fZeO/H+&#10;CXsS58HT7x+3Rz8dsdkbdimmb/aAH5O+5OJd8uswdyvExUsri4t38bTDF074aVcXFxn09mMRvLp1&#10;wu58a59t/q7f2tZ/a1NP/8EuuKXH2s/ZYsuv6bBb3xy0tvM+sPbV39uSc66zaad+Yscue8umTr/S&#10;Fi2/zo6bt9JOmHGH/XnmE3bOyRfbn6Y9YP/9n8fgJusC+9N/H2t//p/jbcrcc2xq+8W2/KQVNn/e&#10;HPvLX6bY//uv/7YlJ56B/rHWue8AfOU8Adgir8tWfqs5LAC8NiS0mT/VAiDrhIswd9aErBfd6GAC&#10;VJQ8V46iAsrOpmJpJiWFctKS5n3y+q7IcT2pySsnwnEdvrnzALQCWSSA0zZ8b0OYhKkX8px4BDti&#10;p61AwZzz6KDGvFP8CDctPbj8nbfuA2vDbrF40Tu4g8Zd/Q9D1oPLVR+qTwWMXYDPMC+7t8u27BhS&#10;0egREApp2spu3dEzlmkXwxbaXQdxrpav7q9iYy6wmDyhKCjo4A597IV7cAnbDb+xw7OgoHP++p2y&#10;O4qK526zYONeO+vuYZuydrsNDB2RffkFux3Y8c++4gf1V9661974fMLOeZCfNE1oV336fdywwB53&#10;fRbxTsR798c4fkDHm9uH7IWvDtllT4AHVwSotDs3o3DRclF/8H2/LbuhS/4yBtS9vf05b4B4uWbO&#10;J+zkC3/QDdTNjxy02au77PPduPm64YCuNJyL48/8zOcEefC59fgZu3LD+eT8weBmLLS0lXOuWpGM&#10;2yv9oLEGEpd1llDdfftzyvI+pQonmKt+Gi4QinKcxZg6Ei8n2K8KXpcHrTYAtoNnX8OdJRLByzMv&#10;1ydt3IGkT9ix67apwKat3IrJxeRfuMOefrXPejFhm+7da0tW/MP+ctZW+/jHUXv60x6bcsYPNvey&#10;g/bMh7grxYwchxuN+Wu+s/ZZT9vzT/xs+38ZsPdf7LD1f31Jk965f8KmXXDA+mC7H3aUrPC7TEZM&#10;jCYF+PbL99is1bgkXnXAZl3Rr4KbfvWwnbyxw9qu6rfrnhi0U+7abafdOWJPf4NjBexwV+U5lzH+&#10;jCL47Od+e/77cbv80S7b+PqIbXpr2C7CHXAPYjyImxrukLzM8uz86Dtd1gP5HuTjxs/77IWfRuyb&#10;naN248uH7OzH+60HZ0meEenf69uw0M7fqgLkWDsbCltHJvZRTPwkhwXMeeIO7k8/WAPe1wccwHdg&#10;May9txM4bC7AKzcQ51MTXTWwaslHfM5z7oaaf9mADMcA2suayNqpa4stz5Tx2TccQtb9fcpGSQ1p&#10;OJUkrmUs2Wbc4Cb34TDk9KiB8gj4rS8G7YyTXsRuzcMuz2j8TJvbOT+xwSUY18upF26zIbQL571s&#10;nZisl1751b7+9pBd+tBe24OVv7/3iG3t5E4FfkzEHkzWog2Y9Etes8WX77Q5ba/b2Td22P6dw3qx&#10;tv28X3SZ5LPD+ZcetFWP7NVE0k9CHjO0EwA4wRx/irvdS245qAnlmY270Utfj9o8XLpPuLrfznto&#10;SLvgX3EjIh74w1hohw/S9+4fsLd/PmJXPHXAOmH/w52DKLBePTi/9aU+3K37zjqC3PSAvnXPmD33&#10;2Yg9/t2wdvq9u4Z0/rzk9TF75kscJWCrD/ghKP/bFrN5V/6qOJhfvrJ33+2b7YfvexSH4uFRSnTk&#10;PmLygvRzvQpYYxY2Cw8xYsx8zln1sy1a221tZ++wb/dGbpgr6qrmOHNYj+tNq4UGUF0g3uryzVXC&#10;xzD+QgadKoJo/ZzJyqcCV+TF1zhSjNRFGq2eCwafTzIueyiur7/91R6873FbPPM+u+ZSHPCR3IW3&#10;7baZq7vt/05+2RYvPdPufmGnTT/zRfv7x9/a2Tdts1fe34ldgY9koBcTxqLdihV9/p0ddjouW7xr&#10;1dcjMCHcjfmxHT9tWXHGZvvpV4xxidfZFHFseHbI1jzCv4jAAsANyvr99tDr/jC9xBMxKA7oIy8L&#10;ayd2szOv6bFfDxzWZY9v9MzZ4K+Z/e3LQdv4gdkbPGtivOrBLtuFO3QW5X0fjemu+Ilvh+3u98bs&#10;006zfRg/+UUfLqmj9sp3vHmDbfjzxN9eR3/cXn/tPfvb0x/b/e/jvLrsCdu47m3Ij9heyL359YD9&#10;deFptpc3LpA574GduGMftp079yHXE/bLd512eNB3PsaQu9mB7kMeV4y5ALkZrD3/PozNft3WVeZa&#10;Raoc+EL1GxsvxMxRXS9ZK7RVCjGA47xfqWWzHW52SjrNiY5fyAiBGiQ0uYWTLDhOlnBoc8UIGHBC&#10;4gAL55+KBODStel2e/jBx7TS73lpQIV2ytWd1onk9A8PWNuM2Xb9Hdvsrfd/tQtu2Gq33vwhCg4T&#10;+P4BexiXvPnn/GBfYVLn3Nhj09bt1BvtvOQMD03Ya5vH7CBW9rJru+2H/bhDZtGs3GWnbdpqp6z8&#10;Cpc8JmDCTrum1259g5/cTNisVbvsjZ8QL3dwBMRJ0F03YmOCFS/4+PiJZz4+8uFzU939AoH7LDvz&#10;pi6dJc+59Qc74/ERFTvPnVc+M2Rn3vAd/J2wqx7ajgWIKwJ03vf6Adv0GO7CwUPeZ3/yxzLPvL1b&#10;up//asguu+MfsDFmt75+yL7dccS+2TtuD33ZZ2/sxKUesT50z5O2Y+cuu+HVHjvmmHbrV8HQZ/f7&#10;1CVXoc3NpZkHxqa5Bt8FFz4uHOWuvfS5mDMvVrWQVUETWIzibYqSwNrxPnjQ1xj85EnIMflaNzjX&#10;UT0S4k6Ju29kL3//RdVeKWspVChrFPqKSFqRw2pQQOgnveZlkljMbZd12f2vDpfJG4IAdzrepExb&#10;128b7v3RZqzaissxLuM4b6174ICdetV2u/pp3kBg8j7q1qVr+mUddtNz2+3p94Zs8ZottvrBnbbi&#10;ql126wvDODcO2yX377T3Pv7O5q380lZd+ZbNPu9l23DT0/bAM6/aZTd/av2D3KGO2EMf9tm9b/bD&#10;V/exBYjDROgrFvB1K3Y/PrphEfFjv73w5+SHB1BQHXbbe/12wctH7NaXu3T8WPVMr72Cs+ANn+IS&#10;/dW4nXoXjh1PHLCXPj5o94FnJxYUb9K4+/PxzidbevWo6bF39mB3H9Nl/MH3dts5p2yyAeSHx5yn&#10;Ptpvh2CT/HsOcv6O2D+wSHkV8M0C84nK5E6nj24B9VxkgfTiLMT5VBEjNsZKuuaRc0UcgFdTyqgP&#10;uu+g0SctZLSxAVQLxKWuqt9anPHkBm250SmPhFAVYk7BEMhxaQHagsmj84k7ls4UAK7oCBzH4kfg&#10;vJHhZe/N7T7JfFt72c099unP2C2QIL6EccVzA7oE9mFH2Iudb+olHbrJYSHiCmRnX91hc9b22Xe4&#10;RH+3d8Jmb+y3eRf9ZAM4cw4MjNt5tx8QHwv4wluAxx3r3S/2YCK98Ptw27p80zZbdX+HbUXxnnz9&#10;IdsLn/xO24tRTwg4UcBhHiDnj3D0rUn4wl2O/k9Z/4sKk75f/tagHcRRYvN2f6bHM9n5jx6wv306&#10;aE9sH7cr3hyyz7eP2bMf7LPntozYp9jNH/mkx75Gcb70/YBt6cQihI9XPb/TBpCYHV3j9uL7XXb9&#10;O9Dx9bC98/OY/dqLHCBOHT9QifwQ4aYnu/WAngucu79uJFlIXOwszigizoGKivONeVHhQibnMnfF&#10;moc4L86AnNPEx1yTr6UWolbqOsixyzSFzJdHWopyhFUaipO5OBg4vkXsYzrlwTm/O57G2EoHW+6+&#10;kEsdfCjLYNc/NoTLD5KHnWTR2l9s45NclbiD/HzcllyyX5dFnpt4yX7q3SG77dkeW33rDvvT2R32&#10;wMtjNnXVXu0ifIH3Ylze287do+/a8DPxuZf02TCK4sGXDthJl3bYFS8Aj3MXXxRecTVfbjhiKzYc&#10;tPPu7dWNEXe7mVfgxgfFw0cvH3zHXSX8VcLdf040bzLuw6Xy3R/9N434Ofsh+HnW8+PWgYLgjsMC&#10;ue2DYenj04OH3h+xb/fhhu7DXj0b/QgF+fYOXH5h9wB8uufzAfsFN2nU98rn3fY9+nxEdM2LO1Sc&#10;L23uge4J+/SHg7YPNq5+dpc98mGPPfj+IV1FehDbX6/rsIffGrLrnsof5sImA7/r+SOwMFU4ubGQ&#10;HjzEl/lFqxpgG3yS4xwD2OZOSci6yX4B8tMW+noLXXKBD0j7/qtr+RVbZJLPKVNJKpcDMSHE54qg&#10;c8mXiikruaClrnrVKDBMGFf37I0Hbe5Vg3b/87227VcUDHDcec699ZD1wub8Db3amS66vcdueGVI&#10;LyGseQy7G9qpF+zWZE0/50c769It1nYOzp037rYZZ2+1Kx/Zo0Lmpy7Ut+zWcfsB56/pG/pt9koU&#10;Hi5/U8/qtA9R/NNXd2gna7+6y256eh8m2GzTU0P2l/M7YoIYE/1mzIgf/ftf77Oz7/dHQXz2qbPw&#10;VT/YcVd06aH6uyjoNff263LMz725q6+4E7so2puf79fb5Zu399stL+23l74dtEOw+ejmAXsZO+hX&#10;HWP2wQ99th87IC4OAtScPn3i7vzR17228aVue+DtPrv6+S67+W0UL+R5E/XkhwcNJwc77fat8pnf&#10;5/adnvnmHCMGtjFHudDYajcVjjzecr64IMv8oxVP5kSyzptznnVBe+RvmfvQWdqwV8v7S0HYKfVS&#10;KTI+zC8ggcAVxH9sczUlUIGvEFdW08qqCMjdkzslzxzsc5XqR0qxu+w7YHbTSzhb3TGoz7r5+e/0&#10;NTts2cUHcZmd0Pdmzr61Uzcsax7oslteOWRn3XRQb9Rwgh79eBxyE9Z+8V5rW9NtKy/fbLPP/FF3&#10;kUOYzU8wQaeu2a6dc/o539lH2w7bVyjOKefu0Ncd7nhnDLsPihx0xtK2ap+1XbLV5lzeY6fewk9h&#10;mDTSfHL8Ujhu7ZfuthMu2adVzcXFm5YLHj6igtz43oRd99KYbXiUvwNp9m3HuB3qx6UVBcwbukc+&#10;G8YOOK4brw+/7bFvcER56qMu276POyN2feSIO3E/Ltl341z63vYh+Xf/+51269M/2Hc7R+zv20f0&#10;wJ6f/LRfskVF24O+FtfGrXb6/X3wjWdIv2SzQLLgMhbfHByIL3TKYLWVm1fGT1rwi5dyHFcgHtBy&#10;7hNYP6S5ruALXsqJL+yy5ZGo5duM+W03VXmlmDgWYlY9FeZKEAQuizL51NZ0tFq5SBjPPPz4j4m8&#10;4p4D6vNuc9q6Djvr3i67F+c+7min3tBlJ9+40z7dZdhFzD7GzcK5G3/AedTs+LO+sZ0Hxu2Y5V/a&#10;ohuHbPa6g7o8c0c74ZzNOIthklbhHAncjAu67M0vRnGH/Y12JhbGzn1HbOGa/bbpjR4UybiddMuI&#10;bXqxyw5Cno9XeMOQRUnw5JnNunS/nXZbh2I4+/EB3HiM24p7Dtog2lte67ZFt3TbeW+goODzX1Gc&#10;K27vtEPw5Y1tY/b4uwft8S2j9viXA7pz3nMQhfr3fjtwcNy2dQzaBeffYLff8aQ98QnuyGGLL5O8&#10;8I9unWNv+/uIPfBxn730ea/d9gmPBTx2HNHvV/Izan7Haed+8LzNF1JwPLpwlV296YYoIt8lV19x&#10;h3b3Y6b6S9icx2OOmWJP3f8EYh63QVyGTm5fCvyojQ8N2PFTFyB4FExdTMjFLz9+javYhL39xvum&#10;P+0s8LnOOsi+CpP0wFFHFqrGVb/slPlIaBSRy3CAVgAVyCDbWFEAKQnlNX/BB5R+0Di55PsRd4l8&#10;1sdLH38x7bOvD2tn+ct5nTYDl+0lVx60J97npzLciVCcV3XYkut/se87JrDb8QUGsyf+PmBf/IJL&#10;+BWDdtVzPXY8bnimbhjQLsmzGot8xoX9Nm3lXnvly1Hc6XfbX+/sxeXfH+NM3dBjs9Z22/m37sVl&#10;+4gtv3yHtV2KAoAsL4l8w8bjcL/5aQhSoWMEFxOLfXP3ERQGfwb6iBbEiTd22Dn34ZwKPp6PD0EH&#10;n79u7+SdJc7KN+/VTtjZi3Pi94O2B/TdBybsAIqWO+LPHV329eatmAvoRdzbdvfb5dc/abfc/5Y9&#10;9M5+u/vlb+36e1+zp1//xB7+Zth++OEXa1t0pf3wzV77+he+YT9hN91wMyb3iN11+wN2sPOg3XzT&#10;7doIuPtxLlmIjIu7qOIC6BMgDDhP3El108O5wn+mT2+zM1acHZuN5+PRp1+VnmeexmFdeM9VbkiE&#10;ls0pATyJ084Z44TyS765U45gNvzMQafc+dyqfXK42nwsQF+4oHOlEJc7aBqUrHj80sGd7NxbDthz&#10;n/F7PLhccHcDjSt/1sZuW47zWNvlmDDcXS6/ZdSmruuxk244ZJse7rTzbtlps9f8Ymdc+LnNv2Cb&#10;tV3cbX9ZfdDOubtXd7t/WXXQZq/tsUtv369L4LTVe/UR3Vd7MMloT76xG8Xbr53rnPtx6b/kgE1d&#10;ybfE+Zk27tSB527IN4z+8as/jdDljvEwBtDYfxe77vRLuu21T/jVYLPL7txhKx/CzSL6ZzzabXd+&#10;OmGrnhqw614btueww1+HGyMuuodextEEhfM9FiR34tue22qf7D5sF937iz3yt7/bx98fsMue2K+i&#10;f+R97JZgyvcheTO2G4ftv+8eRaEftjd+HFDBY+q0+/HXPY5d8EDMG3C8IkUxski5ZR1BAFOmHIP5&#10;4TwwPs63zznfAOKDa8rr5Rzgx3A4Jz6/AuzziKMeFiK/C8Q/x+w3MVFYmOssOBVjjLOfNZHFST61&#10;0MtWj7GgLG50+AgivqMjZl8RWYCO86JzWhigM4FXS160CizkanlOMBN1+nV77ZRLOmwfdooZF3XZ&#10;nEt7MQFmn+6csLtex+Xxmi5c1g7ZPTij/YCz54mX77fjzjtgZ6z8DjcCZtc+Nayd9kfcGPShqE+6&#10;eac+zWGyZqz8RJ9wHH/edrv11X22HcU9+5oR+z+cGU+7a8g2PDFs7349YO0X7LJ19+y0L3HHzhsi&#10;7hb6pAh9nlmX3rZfTwr8ZsELk30+flmwoQ9nxz49rrno7p3aBfuHxmzL1kF76ycWBHZj+MKz8lfw&#10;89rX++36+z62XfyVORQuz8/XvnbAnvl4r32JGPYhho9wFeCN1sU3vG9vbp3QyydP/r3P7v9qGJf8&#10;Mbv3HxP29Df8QtphW/vQPrQ4p0LXDThrDyHfXHSn3viV5kJ+s2VR8mE/eHv3o7gQBOfGb9z8GKYH&#10;45ov4CFzyV8fQPFyToMWNcD5Vh84FRhrBXxehKwHzn1VG4HPNosz+8T7pT1luCBQlCD65Rvb1yAO&#10;YUU4mGm0EUIfTk8uzKboAsd+GKW8QHQvSuo4/66DdukjuMvGZPAtnwXrduKAzWeXXIFHbM5lO7Wj&#10;zFk/YOvu7La/f34Iu47Z45+M2JSLurHDjOFs148bjp+t/Zoh3eVOWdtpz/8DO9w3Zi/jzvpRXP63&#10;oeB+7vbHON/uGcQlvNemAG56rdPOuKlTOxvPmyxm7oK6owaOd8xXPN0lfzl5esuGE4wxdx1OMh9i&#10;n7F+q5186XabhePFrz/vtLPuPoTLMHYSxLIbl/k7PhrWYy9eilc/2W/nP3vA3v/V7DvcAL25Y8K+&#10;3jtq7+Ju/MO9R2zju4M6y3Z0YTfEzQzU2Ntf9GPXnLDX+WvFGH/+bZd19+CqBvu3vjVkpy5+UDdQ&#10;x00/2256co/t3N5hl19yJYqbNyvwEz6efcrtdu0lT9u5p9xsnTi3+uLiHGGuwPPXRXcZv/POHZe7&#10;+QcfbEOMLFzMVRRkFqXwnOOgcV5Z+EnTDligmf+sDepRQWp3bQqWIF06U8ZOyaLUZ99SEBUfhl1o&#10;UuEFkF8O08HKeAtPkWNLwyguXLrf2j5uL28Z1qv4My85hIkct3Nu67TFl3baCRcdwPnRdNZaunGv&#10;nXzHARTfgH5l4gecRzc82WO3vczL8Li+itsLvvPv7bFeFEI75B/6eNRe/nTIll7xPXazCZu5ccwW&#10;XrXdlt7At9dRoCiERShivmDAnZaTxILgg3DeYLDopp7/uX7TiEWYvhPIy8tl+8ZOe+orXGFQgIdR&#10;MVM3dequuu32IS2st74/YudhF70R590Njx+yBTf+jBu1PuxuOF+ikCg3COgeGLfntvTa8z+N29vb&#10;J+y5Xw7by58M2xMfddvtL++3W1/q0BfTXvth3C5ec5Pd9fT38vXXjl47ad5d8vf4qSfZOff8aN0H&#10;e207CpPz4YvId7uH7n3Ld03gdVVDXJw30vmGEHdJfvSrOYS+rAFuTuQl5C7X1ITPLVga/uAVDQQ+&#10;bVEtVXT2y0P80sYuDF+ah+cAXr6d0DAKqnGh1Tzoy5HJfEfh4SR3GjjyKy5pPNhzld/3XK8tuhg3&#10;G7gxeed7HKKxY8y+vNf2Ygedi/b82w/pcvfe12ZX3tlls7BT3vkubpRwiT72og7csffYox/1qyBn&#10;XHbILn6wx069bp+9vZW/pAY5FEcfqq19XZeOCH9ZibthHBvm4ux5Es6YL387jLvXMdzp99i1Lx7S&#10;TRSLhjc6fGdSRYkdhROmiUUMuoyj5cd8/CW4C+7ptuMu7kExIo/YFU950B8X8ZOZM27fbVc9uNuu&#10;e3afFz3gxtd6dbf+wCsddpAFCoBq/ajXa1gw/IUP3qy98O2APYMbmhveHoG9Izi3diqP2rGwC/Km&#10;7pTbO2zDPbuUc98YmHOfF58vX0heLITc1Yj3eSHuuafeVGwsFBUXcJSZXJjqB61uxZfjik87MvGw&#10;40XvdUGgf3WxH7VT8vvRXjzO4P1oOaYy9GujhT8gi1F9Tl5MIANnwH4ZxFEBO8spF39qmx78RTcy&#10;s9b22jB2vW9wXlyxqcfOfhA3H7gDPdDDy6TZhz8dttU3b7PPduJStWqbLdnwg02/YLsus9c82W2f&#10;/zCiIn4Cl/eL7um1tZA/Dzsnf06Quw+fWb67bdy2YTyICR+BrdOux0JAFQhwreS7jHynkp+qcNL8&#10;hwFiN4k4/LkfcRMopMP2w6+jKuLXPhrR5Q9qsTv7Apt1dbeKmjJ8G4nnP34v5zycYy97ttPe+WnU&#10;nv+kRzdo3JnX4jz45q4j9sLmgyrgq3DDc/qjuJkBjUX7/Bd9dvvTHfbid/320hfDkll+q38Fg3f7&#10;fjddbRwV5M6knTLoKgrI8HPxLEwHzhvjdH1l7mO+VQPBe1QR1hA0FmUpvFqmjJ2f/dZHQihKnSlp&#10;nEx0MvrwsSiYDK7cFWoXzGBSNoATyh1HOw12Ev7C2vnX/2wbHsTuhQMS7zL5riQLZtGVLEizrSig&#10;v+Jyu+yWPmu74pBNWd1tM6/s1xvma27fo2eYj386rt9//BWX9K92mM2/uduuenJID5dPXLfdFt3A&#10;L/932AmXD9i0C/fpqPDAmwdtP4qdnwrtwm649v4tmmDerT6Pm4p5qzttayfvNr34cmF5fD6pbPUL&#10;IKjE41b+aocQIxfPzAvft/Y7+7Ub8mPNU2/uUB8pwY3RkN3y5iF7acugPY8braue6dALFPd8OWxv&#10;Y9H9bcuIPfVOv23GOfgVLD7/yu64vfW1/9raW5BZ/Ti/qTlhb3x9yJat/VmFeO2ju8NXPv/lXEbh&#10;RUvgXDD3jIFzRl6Py+Wyzcs7H6BTXjp5Pg0ezXnMNUHzDjz1Cx/Fr8IjjvURBZetIGRy7DTam1SU&#10;+ZJnKcBwIquceN/Ww5gcCcWVETqZATgQ77Sc6CFct9s2dNqsdd3aVfh9nMWrcVZCwmes3WOrb9tt&#10;i64b1LlryZq9+hFU7ly7cNn/BIf+S3BJ5NdWH3ofl+zz9uq71Muv6cW5c1DHgve+9UntwWQePOS/&#10;V8SbgxUb34fOw/bwp8N24ppPxLu3d9SmnPmzLu3kn31Zt81fu1d+NgsqJkCJAzBGFRsmEItt9nqc&#10;J5ETnk+5Y/JdyhtfHdHuyBuUpTf3yf41n47aa7jR0XufkOOvHfNS/Trutp/4AEcJ0LhAaPf067+z&#10;Sx/aqvxc+lyXnoPqMQ9obeu/1FXnkc/BG/PTUmgEjIvPMWarv1gbreYq+LKI1ReEjsLjNN3YFD6n&#10;ySZa1ofqBeMsQq+f1F3rd1AtBU+5fKsgkQW+kEGmEkxMhIAKw5EsykKrIPGUpfPkbSbV+zCH8RF7&#10;57sh/a4PJ+GiR0bsr9cd1KW0DTsP78r5cLrzgNmz7w/ZkqsGsOP12/E4M/71plH70wX77QSc4d7C&#10;5f7E64dwBu2zORd8KrkTr+jUTzPf+ua4LX0Ek/2j2Z8v6dOXyn7FDsni47PFGasO2rvwgV+NnbZu&#10;r33wGe6aUbx98K9t7TaPnzErpjre6MdZiTHx6wIzr+zRX0W76YlDdsUr/drRlt/ULdxpm37UbnnG&#10;TdvsJBwvcD+CHBCQJ8jyEk36pnt32DnIBT9u5MeXn+C8Cxfgi9nf3hnUDdZtm8EL3EV398kXveSA&#10;Nie3LqwyHwhCPBWfIHkgk7w5/+Qt/eCVLvIGTnLCe66ED/ACdF9Sd20rfVGRB3/LTkngmVIrAkJa&#10;cehTeU5OKmJfBkJp0qSYNEwSk5W7Cle0ilQ6uWL4iMWf411333ZrX8XfXsT5aPV2+3BLn85Yt75+&#10;xDY+uAOX2516S33Zud/pWeCWfbi7Pvcz3WCs2LTVZq7aYcddgJufK/vsxJuH9VEkX/add+lm+/YX&#10;sxff67HB0SO2A8V923O4lELH1DVo+8bs6teH9THe+vsO2YwL90L/EZuyptdvONLfjIV9xJNXDQIn&#10;TDmJvIDF2rF4YMLmb+TjpCPWtrFD70g+s5m/K8RJg3/Y4fVwO4qR/GxHYYi/tMHd9Zsu2sOl/b1B&#10;Pe46/84v9dhq7UN7MIlmd74HJfKl8UfFmP6xzTlLHED9nC/yJw4tL9M+f/QTCw3FLpgkn5C7osuH&#10;TIxFD1mNQ5Y6XF/4kHqJB782SCSpFCUfCaWjjXNUCOHES4HjCJoYtDzL5Ji8ucJU0MCzULUrBPAN&#10;Fr6oeuKt/XpeyO/c8ItSy6/swgThbIkJW34ddh5MqJ8xj9hA/5gde0mXHvG89eG4zbpxn03b2GM7&#10;DuLyPISbIkzetU9v1cNrXuoef7MDl/0J68LZbuOrmHBsP+24TPNXg/lSxv28G0ZlnPPgQdwdD0Pv&#10;mH29f8LmXdMTMSTw7OiXKEHgMh+Zk9w5+Y4jd8LdsLv2vg4dHfgwnmfhtfdut1mX4CyIwrvhuVG7&#10;9BX+3Rizn/eP2WOfHrHLnj5k7RtwJ42C/hnnTb5FPjg4Yks3duuFj1W3fqMFrI88aVMQBUk/oCsv&#10;r5578GkT4NWQfeISf/T85vy5Pi+cLCrisu+7GnPQtLVMKWbKgN/tuH+klZfJJ9lhUbY+p9SrayS4&#10;gXSwBBP936LLIeKRCCUjeNTScbSc4LyU+zM0vv4+YZ24pM5c86uetw2hGtvO+0q/MNGByf3HTv/M&#10;eNbl+3Ajdthe/2Sf7rKfxQTy8+lBFOhtT/fYQ89u1UPqlzf3W3cP9GJ3HICu938es9Nv+UY78/Kr&#10;+qwHhf3YhxP25uf8chfPWJxgvrmESzbOppg7TT4nm3jFWhLuSVU+siWQR7F5nPpkCO2WXbgUQd8u&#10;xLf8Wv/uN296+C1KFtW72w7bXe+OSO7H3WO24upP7cNfcdOHguWRhj8zuPH1Ue3c2zoG7MonftL8&#10;cBJpV/7RN40BmGj5C0jfksa58vcrnU7w4vLiEA48BPISEldipq6QTTnVQKWT/ZbdUXKeI8kkLXR6&#10;2/jSUpR++W59n7KsNEBdgKWtaKJTLmQTUoc7DJqKMi7n6h+xc28+ZB3YVbijnHdXB857E/bNNn+D&#10;aAb/jg4nCXDCxfzb25BBgT2BAz5vfI5ZfVC/aPvYd4dtC3aW/724y0674idM6oQ9/s6Ivf8TXwlD&#10;oV/Ury+Nta3aqQfwWzqGJL/wgm362I+29uDYwOejXDSZAwF899Wdya76ARmj8gD57BPmbPrJrn0e&#10;N3S4MnChzbhzwG5/cdTufW1Iv9bB+OjL4x+N2K3vTdg5Tw1rYVD2rmcO2MMv71DeaDcnnPZq2znO&#10;DUE47kYVfTKA3EKnPelEvxSW6M1OJjktjJzTxo9SgAGqpeiTN+V1RBSt0hk6vCiru2+9eS6mKrAC&#10;MY5kFzzGNKidIoE82gljtXFMwLj81ErQ/fHQYVt+yfc27wpO3Ji9+OGALb0el7AoQPLxJ0z4FU++&#10;pT1/FXZV7IL+4/1H7Ps9/TorHgBubz+LmbvCqHbYeau/th9x/Lr46p+to3PETr9xp328rU+F+PJn&#10;fTZl5S+6oZqKm5RL9LYQEoO4MvG0zYXGHUeJi7jrCfCceZ+xqgW/7nKZD/T5Qwp8+M0XiZdu2Gs/&#10;4Lyru3fs6PxolZ+i/LIXd+yP9ttNHx+x29/qRs6oF4CCVBu2ClSTWuaHLXwgnnbpT/JncTkvQMeN&#10;4Jdsoz/7hTd4hGOMgLznKPzRb1k4APfLbRHPxVDTSisZ3MFjByg7JT/R4b9UyIBoQIkO0ANatJws&#10;FRtbJF6Th+Tp7joL8yieuGwDmGTiCdxB+GMAL2weswVXdtq2g6ChaO56c591HeLLx/529Xf7xm31&#10;o3yuabYdl0R+N3zZRVvtzb/36a2fMRQXb4DufqbH2q7owZmOr5WN2+5O3MCs2mOXPsX3JsfsAJ8f&#10;3rDD7vgIOyQKYiF2136cN/mrGfJVE+FxKFb4mzEJ0Gcik87ioJySrn4TM/kz1rx8pr5m4Xrxc8Hq&#10;jz2FvBeEzwPnhC3nI3Gkpw9+6Y1xoTcFkfbEQ5oKEoB+FkUtw76KvuAzloaWtlUvQWNfRYl+Xl3S&#10;Z/YFVX8yvmWnJPBGR9/BgTEJwJAcQD/bdCqVMXnFwaQFPZ0mTqsWY5+EDJA2sLOhKHkO+wlnRX7f&#10;ZsY5u1WE3CVv/Zt/ckHYjyLjoxw+t5u/9lc79bYDuJPlr8WhcEHnSw98O2f91d/agjV7/c3s1Tts&#10;5kXbQfezKV/y4B0332zn45+FK3E5R2HyS2maNBWI+51ntvLwWEXikLuQ//oYcdjxtDMyFrQhy7EA&#10;urmg2WdxpjyBuLRHPRyrIHKi0h750BIkE7yyRVkAfZVe8OTNDT/Xdh9df84Pdef8CA96zrH8UT5c&#10;r2jBIwBOxUVcynBMnwM4zsLMo0TuogmtxyLqQOxgaooSJ/HiHAsmlFJROl4KFn3xpNNJx6SynwXp&#10;uCbxOhtRnwrU+ZpHRkfs0c38sx0TNv2ve/VdahbhmZdtsYvv/BV8vEkAHy7b/f0Tdvp1P9isdT+o&#10;4M6/4ZCdhbMpPwmafu5eO/cm3MVDduUT/tvj1P1Fx7h9gXMni/PSv/XapY/3aZdeeHmHHt6nP/Qz&#10;J5v+s88YEjIu5SAWseQiVi1SxlnlJxOfxVR0aZI9rzlh0hv557ieSE0i8EmroZZLKHT0aa8USbHr&#10;l+DkL/ElBL7EEjwcF5tVW4Bj2CJe/qN1PWmLujxmQtIO4xzTFCVWE59TpgFnQr9yoKYlXTxhoA4m&#10;J0n9wJXLx6RJ1CWfgGLjX2TgD8zz8H/C+m36puCii3ZrdzmIm4RBbJmnrP1RBcrfQ+cOqjtt8PN9&#10;Qn5aw+d//rk1dwncvGzark9Qpl640659erteApl2CW5oYGvto536VIYvsZb44NNR8TKG7AM87oqX&#10;E6BLIvjYApjkLCImPvNQ8hEFKlwUftqhDPXmhKofBdWA48Uf47RXeNCXTkD2iZfe34CcR+97PPQr&#10;x03f/Uwe99ttNLLoZ54AlNUiCHm2k3Xzfc+WM+UItpmauewQKKBSgBjnJSKNEUcer/imLcZYgOQJ&#10;vnrnIV2XS+jOnYrnPBbYVXfvsJtf6bG1t+xSUf39Z94wmP16EJdK3AStuLrbXv1kUHe7/GajP/A2&#10;e+KtfTZv5Tc2d0O3TT17M3beMbvlVX6HZsJ27J3Qmzfk40/tqXBRnPRJO3b4mJDJTv/Jl6AxZBhD&#10;xurgsTMP5EOtFBrHya/4Q2fqLu+rBo05Fx9lALwsq7jYF97HaY+2Urd8ijZ1Chfy6QePbNnPVn3q&#10;lw3adv2Sox7hQib0yn5A1kCL3lxUrCOMM275hjH5WZTli2MsSv51CBdyh/lraGkoE50KhQvn0kDi&#10;SkJqp4Aj5KQQ8qxEep6L1IKHk82XW2et2qpfFftpv9kSnP94Q8TLOli0O979Gt/AHre5l3TaCWv3&#10;6asDc1CQvGm5EHfTPJvyHLlg5WZ7fhd3Veg89wXtrpSjvXwSoDMfxhmrEkYf4cfkSznH7ncUGaCe&#10;FI/dgTzCYVZK/KkbkGc/nRmpO22wzQmDrOfac84dMf1xe5FnQLFBXozTH8q19GMsED9b16Ub3uAp&#10;cVXj1FFsqN86LhDypZYQmyBlmAsAeVsv3wB+RyeVkLlFURoLcMfcKFsqJQ/xBP88NnQFTXxIMnFK&#10;ZiRAsnQKeNfDZLMFH/q8iWlfh3MfCowPnx95r9fufvqgdk1dvrEDsoj1ixA4BvCvmPFmaN66HcYf&#10;7d+yH/ownnGJf/elseGTL7vhVyaoxBc09QGkpUwmlnH4buNydQ5rIJ9APM5X20md6kfRZY4audBN&#10;PuFjDNsZl/M7pL66lY8h463rIH9rbK15SB3qw8HUwwWScRdcQKkDQPpV9EU/QfYx6S133yzKJKZy&#10;9WmUyulI9HMs5XSWCtNp9N2Q44Ur+CZotmlH/KHPkxu6AKid2AGO2LVPdNqiC76FPM6PwLNIb3rr&#10;oH2w87A98XGvPf73HusHXsUKhgtv2m/vf+/fwdbvKrIooUz2UMAeLwuv2c3Sl+I/x+k3x2rdR+mK&#10;+JOWfD6xLk9oOTfKl6af8swr/9W6CPVk1/gE5V463GbaFz3G7JMuHcFbz3NpAcQnjXzeht7g4b+s&#10;AeeN+uC41Eitp7EBld5m/MmDyZh0+W5udFqck/JGocahkHQmxHeT305CfWYpOkSrcADhshg4jqBy&#10;t8gi8kc0uOyhwPiZMh+q84tiSx/sso+3jenFX+6I4sEOqpso9MuuA51e+L6QpLuC4j/407ciS8BY&#10;yQxaymVMhNxd1ScvIPVIR8ZECB+KvbRV+ANCP1tNOunsRzsZWnJMneGDbOZcBd9kG/Ip/EpIPclD&#10;ueJDzHGNy1yJP+tHeKfJH7bko39oj3pOqaKUoirBVcI0DshziwwiwDwPpeGkFaOBr8e5umFOY231&#10;aEtQASpUtCp+gU+0Tzb6st+cxRCK94GnT2VnBEguCob9jKvYm9TPyaOOnBBCLhjRQ8aT7PoSnKfp&#10;19DQ3UbhAyifMa7xtU/Cha704ahxtCnjOIzpa4xJc2js/JZP3m8u6cJLB1sHzwtla76wBVrmTXNM&#10;mnLm+olnHbacKfUnyILYMmERRELS2c9CqHeGevJagTzhYM0TNtO5dLihN0logfAlx/loKXdU4dIv&#10;+lglnpD6fezxFJuBb2y7rOelWbTUT17lIMDlktd1JV5QeKijNQbhal5Ayjb6G7r0BxTe4Jfeqq8x&#10;2+D3GOrLeaVPtFb94kteFWFTXOzzX72DJ6gQwVPLOzQ8tEU+FSUQpSj5iQ6DqgXTaEuwAeXTA0yM&#10;WtGdxx1xhzhmMkq/gnSIvI6DPHG0W9FSf9pL+QTtlrLvffrKcYv+wNVyAiRY9gqOPng/bWZcOeZi&#10;zKsFoZENebROT9nQI13gaWkTQj5o6TNjoKzyyX7En3kRP0E+R7/W16IzYgjfqUPznXlCm8VDHTVt&#10;Ml19zjP7v0Wrxilb0yjjdZJ+Mkf+gwjVTumvrhWBEE6H6sSkEhqoJyeTmGPyq52kpyQp8E1wDV/y&#10;chL4CIZ32BpjJ0y5LA5NFHlinD7lBMpm6KTfSaeM4gp9tO82Gki9yZs6cqw7/3isQxx1FfnKlnjR&#10;9zOx69NzTspE3PKXvgAnIC5s1THXdOFIDx3+5MLxgoqXPOlfraf0YUs81IUxW/KmXOrI2iAu60H9&#10;nMfAZ7Fmm3xsnR522Beel+94eK6bHT5Po1AI0lExBy6LsDZAHjo9mZb0PEdwFaeTxE8G8uflVQlL&#10;gH7ZAE0QuMlF6Hje/CC53DGSxjaKudbJcdqj7xoDZJ86Ap+fG9NvteGnP9NsbDt/EwvtE0975Fdb&#10;9f0RFv8KGv/imOsR0Fe0/LRK/AC+pDHZx9SX37PJz9UzRwLkY/KiTJ/5xb3016HRm7ZUMMDVc6rY&#10;QC/jpAdP0hh/zaf+JD2EZsdmoZCvunzrrgeCdaXL2QhGgsRXOAZXeBhEyBXjsaI4/i29Klb2K3xN&#10;TzvCR4LqPtu6z8Czn5OQbfK6XxiHHY+hSl7yi69a+SFbVnelO/uJFw+Ai0Sxo086WxUO+pk7fmtQ&#10;dqmjWmgce+uLwPVlQXnB0u/kpSwLuowjF9JDnYAs0OQXD/BpX3iMc17IkzElD8dpW3kMmUKv+OgL&#10;Y86YajsO4VPIU5fvlNXlW0JgoJEMwBkBFKRDgc/gic9Jzckok0x5tZUz4m/VmVDwAPlAXvJQZ/Qz&#10;iORT0OyTD63sJa6iEyf/Au9APeFrCxDXqqvogZ/FZkDje6NP44ovJyVp2c9xiTV0aRxyLG7lGzj+&#10;+ec6B06PYgROfe22no/ab7bq067GYbOMk+ax6EgSdgjc1ZKefqcN4RIwTru5qNUPPuosMlXLnfKo&#10;h+cpkAnJsQQBcizHCIJ9V94ElG06lbxyJFdg6Be9Sk4CE0pQooOPeI4lm3yJozx41OeEoc+WPug1&#10;scBxrEkDpM85JsgGddOedFBf40OeG4UPm9QjWfSlh5dl8BH0PaT6/AjIXGQO6vxwXEPqTVrKsKWc&#10;dj8A+fIVOgJtMm76krLyDSCeaFO/5o18ojld+Cq2lMm8EZhP4oqOaAmqiwqXrfDQ8Vs83sfcgFAu&#10;32UCwjn1KZAQCkiX4qRTYfZzLJzjJZfOA6dAEoDLh9uEvATVwPMSZfLcJBnykhaTTiCP8GhTTvyw&#10;zzYLlDL0o8iBQS3lWWw8kwI84cART51xvpR9ykCP6C08zqeiSP3ETeprIVIHeHm+oy6d9wDKP8Dz&#10;zFg9Zt91vKVseQQTAJJ0Mb7MA9nSLudBviYE3vVHSxnYIuScEicd4kOB00fw1yDdkvW+5NES5B9x&#10;4YPrjz7th03FBWT5jg7fpeTPd/Av6tcJrJ0kpAIWjxedK06DLTLRFj4FQHwG0ASSvEwm1gfsOy4v&#10;RXWfMvoJZCWKctBDPPtBb3Q5LpOawI8d3R+2HptsZtIgp6RlcQJykuVrxEC95NMEgjdz4LY99sEB&#10;/kaT6xEfCwh0NC325YN8iiIBPyeTNmqeBB0xyM+JpE785whxmty4SoRd5Y726R/jBD5j8o0gfIYt&#10;xQT9LFzFmvaiVXzEV23ikzdt5ZxLV4WXH8ClLa8R8jGf2Cm1SwL4HR0ylUseFVRJY19KiaMDAPIl&#10;j+gxLjwh64kNPuqAvZTnghgdxWKIQuNYQKexUHwn9cSJzh2FOwtfxMBYPzESdqQPdA8UOPnp9qmf&#10;fvGHWieoFzhPJJPbTJr76vpYfP4w3icgwXnof7QA8UIm5T0v0DcShRu63V/n9d/x8TyVvCmHGIM/&#10;F0X6xpaybo9xuix1KF60zk85jn1OBPRbxcm4SIt80V/qlVzGRp7UnRDxBK/H19DlI9q8LBfQggmQ&#10;TMQnObdR4oWBlm8z/vTd980ORAOhSEKhMMeCdDrbABkmLnSwpT7SNClj/ArshN14y71K0uDQsP3j&#10;s6/s/HNW27PPPqtFoRd4WXhIWu8hvj3OCRi3vkP+N6znts+LZI/b4/feB/0G3AJdsil32kkn2arz&#10;1iIe/3lk0lTIsD1nTrs99uDdst0+cy6SfMQGBobgp7+qN2tmO3z1N9RntbVbT0+fXXvdTdYGPZzM&#10;9vaFviMhprYZM235yaeDf8JOXXGmfPrko3/YmSvOAi9jZyFyEvwzXSZ//sIzpJ/yi+ctsnvvuE85&#10;Oniwzy5cs95WnX22LV64xJ55+kXlkn4OYLddvvRkOwL5zV9+b93dPYj5sL376gf2wouv2YsvvGY3&#10;3HibHdZiPWx/OeYEO+7YYxXvzm+/0byedtKpyOuonXf2Gltxyhny9bstX9vnf//Abty0SXl98J6H&#10;pPe1F96zZx9+wjp27LEnHnvBPn/rXXv87ifsmdvfUUxff/yBff3VN5rTet7r+vD+b9RR9skPKHjJ&#10;YZ7rM+WunTvFQGez0LKYcsxWKyGUOaAfKy/BVw3xvkoTx74uF6Njdt5fz0LLX44Yt61bt9tJi092&#10;GoJWQfJchpY/NK+/KMFVBTvkP37KNOgat9mzF9oMFCiDnztrnm1Yv0kF3T5vufhor71trk2ZMl06&#10;h2F30ZwTbf68xdpt2ufM1y7NZ4F8Zkhb81B0lCXv9ONnqn/T9bfZKUv/iv6YzZ97Cvwwe+KRp2z2&#10;nHn6u9jz29vt6itvkL+7d+4pOmj/8NionXHiSbYUvMTpmADbF6y80Ga3tdkdd9yl3X3vvi4tSMp+&#10;+8Ov9jKKTTsxFgAXzMIFy7SA1q6+WBNIXcSzHULRctFwF7t87Wo78/RV2nGpb/r0ufry3fU332ef&#10;fvKRtZ0w007DArr64otFZ8y0M4b433/rFfvh+13Kx7Sp06SDfxh+LnLY2zuAOeQiG7NXXnkJ9mY1&#10;mxjiYaxZXAn1rskayLNv4gq/6MgLikaf6OTl+x+ffqbCyWTyDRsqpbJS0WhLwWGc4MqBY+EBSpv0&#10;4KdeteIhLfDB2yIbrWQ4pm300z+2fkkHiBcThaTpTwOHnF/6Q0fIY/5FLz6hz8VAG45zvGxG/DwA&#10;ctchrWMvf5RrzHbt3qud+K13/y4fPv/qO7VfbPnROnZ32vRp8+yD9zbbgtkLbH9nt33yj69h331f&#10;ed6F0DVhl116pa2+6BLJcYGw8NpmLJTteXMXi4c2Ozt7bOmJZ9nCJSu0uAb6hxQbb2x4Bflq8+c2&#10;jkLyryyP2U3XXWvnnbXczjz7dBXOyMgArk5+9Zly/FRdDfi2Pn/4fvb0mfbow3+DD4ftuWdf0k57&#10;zdXX+9VFOcYVBTHs69irr6tQ38233BlXH3/QT/8ZF+tANyzIGXOZOc42IQuxplOvX75jp2T1b/3+&#10;h+JETngq4VirNpQlXlBNcI2rx0lXsaGlvkKfxFtowCf/ZKjx6v8GH1dv2qXOZkVWPCHL1gubegDc&#10;nXiJZj1WK5u8rsPbGkdbaY+2WEyOd7u8EZFNyBb/KRutT0hOauBDluN615EtdJyHbcoAiKeM+FyH&#10;/wFU+uULkpA8XKTiCXrK8N1T6iwLG33HV/4nYFzPqXSLp7ElHMZuo7GZIHkQyvuUfvneLaKchuEW&#10;I1Cih5tZqOlU8BZ+jLl6qMMLwY3nOCH5BUlDmzdZtc7kl60A2aiSxLOkbAc/+7TtY+ApR3608lty&#10;7ichk5dywocP6T/xnlhPeo4Tl7wakz95Ad42vP7HWSsdbAOoh7i8SpVijD591eQWfNppXUAE522d&#10;r7pNe/VTC/+4z3moI/GNzlzk3ucOVy8YyhU/0jf0G9/dLlvlNfD66BMEfXGMBcmdcsuXX4mRkBPr&#10;CnwCS0DCuUGCnAak85IlX+IjYOJ1VkRLSJwAfd2kBHCcOv0O3PWkfvKkPRUXghJf9IVni4BTnnIM&#10;Pm2S7nIO5CkPvFH04sfuJj2yRR8Cz/gEkCU/bCSu0em8NX9OFG15H/zso00+2hANkIUpWbbhB2n0&#10;M/kdH/7ALm1QH3OWfOmP+ikDEB/lxA8e8gfN9Uarnd59LXKiNz6QxqKmfy4bvtdxVP3MLeOkPt55&#10;g6PZKX/+aXsxQsZMXCrQamAhEke+4PVgnFe7UjhYnA4+8iRN4wrf4JrJob4sxOQjrZ5U4lXA5GEb&#10;ffIkLv2tfUlIv5GbwsNxFkP6eJQcxwB9Dp1xFTrGcbXIGzNC6iI/+4oFdjKn7qf7nnEKR50hOxmy&#10;GKSv0p+t8Dz34QqUMvIlfQ7Z1O/91jn1M6PHR3ryi4djxit++gwbwGVcqpkKtIOCp8ZRB1v5iE7L&#10;5fvH739qDDMwtAkUSkekjJNOGg2wH3JyHq0cF76hpS6Na/1JB2/uMixOFkqRC5n0g2OCxjz7VeM6&#10;aCWq6qecAHoyDj/HuVz2aVuyyR92iMvdqugJPhVz+Ef5BOUtbJFXcYWs2grIR57MtXDUPwm0y4BW&#10;T7RvHKnHabSReSBeBSSc++W+uS/S+//jU8aj3ZN46Yz4K0i6t41e0dC2+Cl+v2nTmRJQivLjv38i&#10;B6mERSED4UwKZz8DIP2oxGKcDqj4Qra05A+eTDz15IpLmooUfqgY0XffXL90AafzD8bpZ05UQupO&#10;u+mP+pEs0QIOY6DCykLXQvC+J5G2YhyyipU0tLpsg0d+o5Ud4uA7/0KXfiYQO5d4FY/Lk1c5h54x&#10;IPlQPe3IX/pAv9BXbgikA6cJDki6T3qDU0s7jJ9tygPYElKPdBd6yNNPxp48gWNf+eJYbfBgXGxg&#10;nD6LBii2QE8e7shelNXd984d/A3FZhWlENsCdLIylkrTaBZOBpO8WVjk853QeYu94Et5TRInNfpq&#10;yZNAerTuh/fJl62Sln4EkDflhMOYXwM59phpNrOt3S695GLp55m1cyd/NZeXvXF77eW3EAN8RRzt&#10;cxaorc/HbZDddNX10O2x6i/cjozoRYnhoRGb3r7YxlGM6zbdbbPbl2pXuHHTrbZu3ZXW2zdqH737&#10;vuTmLz4d+g7b7FkLbOV569Afs2WLFkPPuF2wcjUKNnKIDv2nTIkrcKIFD3mFR+vzx7w0+fBcJs5z&#10;mn3llfLiaaCM2ZKffKI1hZ3+FZvZAmQDY78iNfIsSu6Sunwz8MOA7Vv9TMlzkjsaEwocg88VkZcE&#10;QTgjRzV2OclSLnmCzjEnzs+enDxMqnhcLvGEBucBFnnQNBnoM6DEpR9a0eTPcdCoJxMufQHz5i6S&#10;vTmz/VOiD977EMV4RD96cNqSxZJ79KGn9PyTwE+TiMuiZPvZp1ts45VX6U6Un6oc83/TrH3WTMU2&#10;c/oM4P1clj98wN3yhutv9z5gXvsi188PDjAX55y9MuyYLZi/RHJnnHG+5zViYcv4mrx6Xztx0DJP&#10;WlBBZ+u++A1N4aMMcpPn4cytbKEVPfgIWUxlDphX0JOH+ISUd5lG3sc+X3zvwh9n6UzJJI1Zd/eB&#10;IiBIRVlk7FNR0BOnANjSIfUbJzzoJomJEx7OkJ99yuRYOPClfoIHenSSINLoCxtaNLjcuY5m9abv&#10;IIHmPpOnfd4pNjE6gUk/09aef65+u3xibNjOW3WxzZ57EmyO2wP3P14Wz9KlJ6pNuzyc85J92SXr&#10;w/8j9uc//Z9NmzEXBTpmxx47XbbqeOnr3x5/JnRi4QEeeOhZ+cr4+FdjM2fz586zeSjM889dqRiI&#10;o7z3OYkel+JEm+N68RGXm0qNz7FkKvmUSd4G7/5LBj6XuQZkntlP3rTJcdmxMa71+o6ZLzxDBv8r&#10;l2/+I0N5yBsV3zjiODkDI0xaXUTkqYsmHUy85KOt8QUHkPMxVqEmT/oQY7aTk1L6IUtgPPxHvZk0&#10;th5nJAywd28nLsuLCp0fY7JdffGVdvnlN1rbzGX25msf2tYfd9tZZ64VjedZtueffZY9/uCj1t42&#10;33b+sN2WLVgAP7ygVp51HlqT7oG+fvv4oy+Un0MHe+yO22+VbT6k7u8fEL/7M2EnLl7ifejnJz3E&#10;LVu8XPzEaTLRFoh4dP4NXPKqgNBO3sHcVtNXDgve+VT8NU/gi/1iN+TQIS3noUCl2/lcJueaLe++&#10;VZRQWoqSBsQA57OwUgn7qUC7UARPnBuLVjzhGCCLQ3qpI3SXZ2foCw+ZwlN0ug6O2SYux2qD/yiA&#10;vtQp3ug3ExW2C0/FGzryeV/iKUcgzfmr2AUu67GDjj7/Gqy/Juc6El/01frZJy1Auqhf/D4Wb7bZ&#10;L2Pn9yuGy8hG2vknctILkCztlM3I+TKmnNPkTagLswD50boe588YMj9sS0yAwcEh8JE3bnS4sqUc&#10;xBTiTiADoZyBlQDQd14mIcfhRPCwT/6UYcA8r/iZ0XeSTEApToD0hEyLHvG6jRwLh8slcbWM/KHf&#10;4X/6lrEQ5AP5wZQJ80nJS6Pzc0coPCFD3syP01rtp42ks21iYN4q/uArcddj8VatdHjRKWfMAXCa&#10;C9oK+QTXE/llXIGnTM0rWeKpj3EGLW2TN4uPutKebIesbAGYF/KzX3ZsgPoB5Pe8Nr6WosydUq9t&#10;QVmZACoFo5RkUorCVqeTT8kv/QgWdC8cQCQwk5lFQf5cobWsZNC22CKdY0Ae1KXnN2ToC8fyiQBZ&#10;QklU3QJko/RbY2E/bfjktCbZ+6S7XPMJT/hOPeFb6sw8Fh2cTOHdnvDZJk/iah6A7NKv0CFc+OP5&#10;aWyLlnkKfC5E6sy4lLvoT/bDIXBh1/33c6TwlPkNuTpvtC2/MLf8ijdrsby6xsu3AgNxspCKKoWB&#10;Iz0LZbLjZQw9KUPIAiToTjTuEAukvoCjdICeOvhmTu6YSSM/+8UvQOLY0uf0u9Hb+Jq8XnCTIHT8&#10;Fs5zRT0NT9piX3bSp/Cztld42I+2xQf6CjnqS75aP0F90lL/b0DGKh7ozMUgu+SJNse1D14XwVfx&#10;lHFlV75RttZHe2XjyPnBfGJT8ZiJ4wIFD5jL5ZsPz/0NE0+KtuBQQOW5JUsRxrk7ZaFQOQ1nsKUI&#10;Q54tab5DorBA504nXELYa4GQKQsDY01U0GmnjEFLunAcB5/r8csOx/Qp/co4c6IzscQruRW/y3iM&#10;xJO36Kt1cGKin3TKEc9Y01f6lDJui22z6KUraK4zbE8C97exnz4W3YCMP8ekNfy03dDSXtEr242c&#10;9xuehGZxNjumaNEvdgDs088s2D7cCJa3hPJM6RPKj3v8ux0sGhn4jUkv4wpPUAHV/SimUngY53Ow&#10;fPGCQDspx0LLoicUe9FnUUtv8Kd+8aAtwaMtRQs8E5N48itRMZ5cgJko4lOn8zHDwR846m9NeuJT&#10;V6ODdPpE+xqjTZ/Sz1pfgcITeUDfbTXAcQJ1ZA5VLNTdQvdNRPEVXPDBh7QvPyfjOc428Gqpk/2Q&#10;LRD26jGPN2XOgqZFg07zdQgwkTmNijmMFcdAqyeDwdZKve+7KfuUU2FOaknTzQ6Kk3LSH/I+bvTJ&#10;Lv0Bj/RHy101i1n4gDykM5aGn3bdlvCpK/uhp9iMPle9T1rw1DLkCyjyHKP1heB92qU/k2UKgKem&#10;5a5SFyXpvgs1uSqy8I35IX/6rjlQwfl8NnifE7Y1UJf6ooUv5G/hTRqg4mObvmTrvjb99KGGwg/f&#10;lS+M+bePVJQQ8Mv3GG8aIpkpzASwIHJMGpXRWNUmb82XwZNH4yjGQqPulA068SVpwSNaJiBpBSBf&#10;4bLwCh006qtjSHoWumJg4gBKcI7Rsl9DbYvyRW/gc1xiJ1CunrhaX+KoK8aym3oDck402eyHfIsO&#10;AGUnyxPP3CbOZdw/4ckfOG9py4u/icPxyd+SB8qDXutIX+Uvx4UGOciS7vJhQ8Arc/WJjnZKQAad&#10;BqVACjOYxkE5rmBzEpp+FipXgFZsjGvIgFsAOF3SfwN4lNClHn3KJnCcspInH3ngW+Fn8JEA4tVi&#10;LBnIEuctrxhOw0KPXCSfy4ke45bcBE6XJegpflKndtzQxTb0+Nh5yFvr00RXMpl3ghce+Zy3jFuK&#10;ALxBJ4086U8WkfNVdqXT+Rt/3Efi0r7zhI2IRbiQzX7hLePQA/7MT9oiL2+2Wy/f3HYQVIthKgoB&#10;OpHCAvYTEhfgDgRPTQv+DKgEFjQWA53l3XVe3jmuIfnljxYFExF+hj3yqfgCWJzyveIRLfoaB414&#10;uNGykNxWU/yl6Mhby0dfgII4Kl9VP2mTc5DxkJ48tZ2EpDM24aLNSU8++pn6ilzE/k/1Aq/4Qibr&#10;oOiIXGicPAD5D14tEoHLej200nKsOQ09I/zboECWT3R0900lqTwMUbAJNBxIXIy5w9JBN+b0NKSk&#10;o80A2AoyIexDj5xT8jxYFRLxaGUP0CKLVvJpL9q0lzKiBT0TkeC7husouggVT9pJvOxH3JkXtpr8&#10;lMGYfLXc5L6Dy5LXdzuHFjrw3Cxki0B75KWebAPHccoxNvchc1YtbuHTRgXkC+BYOqKAa5n8i2o+&#10;Z+CDjZQvvmAsP6s2L+f0SbyUVevQ34+7bxRBc/nGZUffZQYimYriVB7jGv9bxtOxDK410Q4KCHQF&#10;HYGXFrY1yZDz1mVIK7qCX887iZdt90lt9GubHGdiWAQ1XryxKFOu4BMXdjSG/tTR4NJWxp00+u0y&#10;bHMyU67F//QbuORJfItMQD32vs+dF3nwSdek3MW4RT/xyCl5ci6KfvaDJ2WUf8SSMpor0JrdMG27&#10;H8QrZ9IFf+kDeUWfsEOHDmFM36Mo+TVNOU7BmLgEKhSe/TCSfFzF/Md+OsO+nKAeGY8dhs6jpfMZ&#10;jFrSCLCvVRc8xJUVWuMqGeKTj/jklx74wrH4wuecHPbTH/Ypy1aJFw/9ThkGF7FgrDjRlyxb8qds&#10;6Eu5hsfz4Hy+wDJfJZbgS0h9SU/7Tnc7xXbgs194KRc0gnLHWJMOedkO/W6XRen5SJ21f8mXNO+7&#10;DurPOqGORm+0HIOeILmAgYEB4ECHAr98x913HbwXZ0xIUeQ053FHadwT7IWYQNFMKPlUNHFOzBsS&#10;QgZYApcPzXlDMgAWkZ6hIgABxpTRbpn6AalHOoImP2IRKGGAJqZMbAPCJQ+LI3DJq6InjoVGSBpt&#10;B2QeE2QzdIkHOlrkkj95Ch9z7G3i6jhrW8lTchctcfqwgmPxNDK5yOpYyCNfRItx0Es/6VV9FF8A&#10;shNj2shCF1/wJJDec7AHNOakXL75oq877IWX0DjYVLUbzKKoJzgLMoMmD50mP5NylCzp1I2+aKHH&#10;7cEukxA2SoKTN+jkFS1xGGvCgo8FlLj0RTYqfsXFNvBOCzvEJY90VnoKLyBoRb9kmstWbbPmST6n&#10;N321AJ7hZDNw+Zk2fdAVgo/yIuf6ZV/kQgCaL56mpTznIf1gS9+kj2P5EPaZL44Byp34XCbnooWP&#10;uuBH9pv6aehqK/Ca87nti8t384kOgK/hkzGV0AEVTSSqJJaAsU9Ck+DSB38zCcCDj3poOIsrd7Ba&#10;pkDKAijXwpM6KxkVoHha8S0yAPqhBYOWY/koOfCRHvy06RPl8bMl0O+kJ794Ql+OM/m0JZpkXDb9&#10;kQ70yU9bevKBSXSfwt9aV4DwoTPly2RnQRACVwoCUPKkFpDjAJdLeW8LLfkqmaST5n4T5/Zai3MS&#10;n8bhV9oD5Jmy7JT8nkp+H4UMFM6EalWEcuJKcDLUOF5k0BKI42Q0jjgfeaQz9DQ0T5RWdfKkDCYx&#10;7WahpC86N0JG9LoPniwk6QmcEhHJcH3kcX2ZRLZpI+WJ95XtNOHYUi/5QJ8cq5Jft2HDfQlAn3KS&#10;Ba3oSR8l4/2ks83dL+XIl7khD30vOgPHMWXqM3LRC8gclNgAlCFesVf09D/lUrY+xmWROt5bl4vd&#10;Fn3KsT80NOl9Sp4p6+AyMII7EBDGCz2TVUNMYksyA1J3XVjJm+MWHQF1EZcfIkggD1oVLsDf10xo&#10;/c5zAfKnLCDtFT+jX9rKlifWdSjBoavF7+Bv4nCeXCRFJ2mYROmAv7V8E49vFClLnOt0yGPRZHzq&#10;Fz1tUW+AfALUfqe9pKsgW3Cuu/a/tpuxEcq9iPAuk+PMR+aPctwYW98SGuNLGJ6EdFwCgnAiW9Hc&#10;Af9RIu+zFS30EFToISscaAywsRGy0XdwHXoAnfYRYNLlJyF8FS74ar0lkbDP3ZR2ZLviVxsyZYIA&#10;usxTH3CkNTH46sb/NU587UfaJx/jl2207ovHqz6g7EIcU2/INX2HerPwtqGnrnrscTZ8zFUuJt3w&#10;gCd9ddtNbOTLPBFUUOyDL2nkLfklHXGIL/MRUONLP8B50scJ7ZS6UiMpKEreCY8pQWTkCxUyRocl&#10;4IFSqYKAM16QvoL5wFsGSKNcGGQiOCFlzL7knS/HpKWTbIn3AOBP0jkO/4QP/qQnD9tiJ3xnP2VU&#10;yOTFOPmTR/iwI4ix5CfjUndA0Rd88iF407bLBX/w/dZY/fS30pO8Gld99732Ebz0OXxqLTD3LXmL&#10;jpSXXbepDSXGTd91pLzroK30O3zNmij4hrcFX8lop9TxMYqSb54rUDhMpxWIgm2UpyIpVutJEz/u&#10;ACkjwDh/6oM0/T4PLqFcoYUHkLbyrJLFWugw4oXV8NBuKbYWcL70WX5GP3VrDKDuujiTJ+NXogCc&#10;CE0GIXTSv2IHQL98V/WxdARvnnU5ph7Kpo70J8eZj9pWsQla9uVrBc7n4DkArqLJT+Ddb6dJRnLJ&#10;22o3ZRV/dYWSLvpIW2obeekIucJPCL7CI3rDW7f6M4wYNJfvw81O6YFgxyyGHZ8Kap7ky6Ant1mI&#10;yavvRZMfuHLW0Th05BiQxVnLC+ADJ5v4UmzEVzLJWz+nTH7aZUzsJ69otBvyjJM2GDP1etyNX/Lx&#10;KFnygy+e96ZdycaYkDpTNvUl3Xlad7iCr/MPUPwYp/2iq9KX/lG2yAcUvMaUcdma1+nOkz4pf+ST&#10;HCD6WsSBUy6SHuPiX9Hpi87nBWd/GCtFOTbG14b8l7wy0AIy2CQjnax5lBSALteEpMWYjlJODmBc&#10;Ehj4dJY06VOCmkmTXvJGININOYF4g66x++PP89yHWkZ+oENfkn+ybeIzuVmc1OF+AJI3/Gt8aOj5&#10;PZ1S3IFP+2z1XFEy7jNxWkjoewxpM2LHmP2Sl7CdL81qg6A+xg4gPePKXZ/92v/ME/nSB+mIfm2T&#10;ttxfl9eYfOgnb4GgO1/2Iy7yVzja4vuUpSj5H9595ySxYNwQnEHrzlABDTmuQDHo0FLQca7IYJsk&#10;Jt1500mCkpg6iAd4gPArXtYQDTi2pKmtJiyTn2OPpeahjkZvxiSa9PsZyvW6HykrXuJIKzzRkh7Q&#10;Mp7Ey/hqHvcncpfxpU32C18Tf+pogeBNII8AMgnKP3WDXzFGv7bj9eC1kLlUC3q2xLmvk/woOhoZ&#10;9jOneRxwmvdJ9+NdPpLMyzeKMh3MoJSUHActg3OHPPAsJOGDt04AaanTeaJAsSNIlrxxmU/dqZc2&#10;CdIVk5e2HdckIf1LW8KxzzveoCeNIL/ITzqLBf06qWmv+CEZt5m8tT7Jsh8+ZP5SZ05M0ksLkD7y&#10;AjIHOS644E0bqRful5231lVwGGeRyac4Azs/9AKRvHqIHzb8OWMrqJj+6RjxQSZB9KqVXvbJiz7H&#10;4sWY9vUHa8EQRclzHopCl253ngKpRFCNPSHeqnjQij/b5AXwmWLKZeESnwXIwlSLsYoMfY7FS91R&#10;uKJJLniTp2qd7gsk23xkJah5KFfJSmfIJK3IBSTef8nBc6RnpmEveWSHvMALF/SalvZ0XKp52ccE&#10;TR6zz7zlkw7SjyqQKIAE8qWccEkPXOFPes2Lln7yXxYwgTZ5BZR84FKGYxVZQtAbP4KfOOiWrqBx&#10;PKkoWQy+U1JZCSSAwkyCj10hFZeJoNPEB528AvCJlzxoWfC5I+YNEHHiA0/elGjCgCstZXMckJOV&#10;PGmL49QtPHmiTX7yCWAri4J9yfMpAiCTl/yyB9CuFPzeBo12ebXBWLRoddZjf9IEZH6SXseZ/ru8&#10;+ywb5fjiQP+yVUEA0m+HZidKvuSl7iyS9CvnWjjYET9wtJmy4oHO5KVeySRefN7PvMlftW5HGx9a&#10;2meswoPOHyPwM2X5i2P8KwPhXDogoy6Q+OzLWIVnktWvixN0d4pjd4YyWYhyLnRmIafunDTh0GrH&#10;rIuWOsTj/qWdFoBu8sk/0NmmfzUITx7oy2TLr4om3rAhXE6ocA45OQL0VVhBzzgIwoOn+BwtY1Fc&#10;GCt/lAld7rfHIBztB1DeeYCPgiGPF03IA3JcclGBfg+TfcnSrvNkLggZY+NT5spbwtHz0MTA1nOM&#10;PvjIK37JTPhXbHmmhCI/U/ItoRaFR/epeLLRdFgJCsPZclcsQdIBFZIDcfVEZaHmpKhPGm0ykNQJ&#10;eoIunekneSkHnIKW3cCjTZ3CIYnEU4fzhT2Oky/ahqfR1TIOHHlzwugvIWVJS12JYyu+kBcf/Cgy&#10;zE3gi93Qk/3MCUH9iKvgo59FWvhKG3TxOF+OW3gDij5C7MDsazcuu6TjRUt9lK1tARSfYvGWuGan&#10;jKLUl3ZkPAIKkJKWvtPTqPjQVysjgQMogQBu0by70sTojJg4/0uvOWF0lOe1/PJYTixlSr8CTqJk&#10;AforruBJPrbFh/CtsdPoL3zshy5dUoI3QXrluwNjL7TgpZz42A9a7u5pizjGKBr5IONnebefPMx1&#10;+pB51SKNvtrsJ2DcxNjQmCfpyzF4tIDQak5FQz/onONc7KQlf+rIz7RreeJaCjP7oSPrpu57QYZN&#10;4AcGBlFLjD2KcnSET9PdEJ3IgIuyVBS05FVLQ4BMavKlnnyG5rtk8kTygC8TGMACKwVAefRVrMCL&#10;BnyLDIuWfDGhovMhPW3IfvgBPH3LNn1IcB3oo83Cob0WW9QF2fSDelVYFZ1Q43SzBVzqz1hyceiP&#10;LuE8Shx1K1fBS3Bf4TdlSIscEpJHZ2HyhqzkmXfg1A/dycO28EWusxBJd5sxv+hz/qmP4wTpA44t&#10;fdEOWRUmYYg/WlXpUpFClyB46APpQ0P5iY7OlEjiyKjutIjkWI4Fc3EyWlfi1Z0GVGjAsy/eil8y&#10;0KMEMPg6mdxJKAddLCr+kq1PFnm88FUIo5wETgxpTILz5Jky/XF73qaf6VeLbxWQzwuC9Ewe+2hR&#10;MNLDF1bAu+2LH8Uj3OiIfrSLwD9Ny3OZigU+UX5kxBePoQgVR8YcMI44ZJdPPqiHPNQLoB4thsg/&#10;r2QuEzYARU/w5yL0nHgelTPQ+JOEWaAE8tE/9Quf6+OfA5SumBtCk1uC42R3Ek25q0F59HywTfu1&#10;vGTR8jc6VZSo7tgp4YgYwlAYkaNZOFBMQ2mcvKQ3235jNJ3SGEkhnS9w8DJ+BAkexmTw8/HhwWGb&#10;P2+2tc1YZH0HDknf3l277OGnX7Kunn67ZN1aO2PpKZhX/xuC/LuFyxadIVv0h/ozqLQj3zCmrvS7&#10;9oNQyyGMSTpiHHycTOp8+blXVEi8xNx2830qqBOOPUF/6PQIlKy7eH3IsgBcL3248rIr7MSlJ9kZ&#10;p1+kH2e94vJNiHvEZs2ca1/+/U376rMvUAhjtvHyK+xQbz/yMmLdXQegA6sSi6K3q9t++fZrGxse&#10;tl+3/WK7dnVYb2+f77jYhZlP/hTwxIQfffirxEf4sTHwWjj85YlxXxiao/ER/ak7LjT/QwOIEU6r&#10;2AD1jp15cBpwzCkOlJpfjAXsxzhtkJ+4zF2jp4bQTzuAcqMDgThTxt13OCJFMtAUYtLY1g6zX/NQ&#10;JvHJQ/zGq64VjkG3tc2xH37cbp/94yv7cftOO+aYqaD5IhgcGrP/+/Px1jZ1tvV09wKHnQS70MUX&#10;XGHTps61m2+8B/pwroUd/i1CFgDl2FI/z6k+9qIkjhMoegAnMy+r5BUdSdIOUeni81v+FVvqysU5&#10;glz1YzENDQ/aCVOPt6lT2mxwYACXqhHJ8y/06iF02L73gUf1K7y9WGT6ikDYYV6mHj/VHnnkaS3W&#10;b77eChuH9VPS9GHWzPm2+c039Uu+jzz0qE05bqbt2rEXhdsnX+gTizBzzVxQbuoxf7GBQwN29cbr&#10;betPP9v3335nx/1lqo3qT2eTb8zuveNWtP633Tnv77z4uvylLhVaDQhHUPcD8qypFnSf76YGEnhZ&#10;Vws+2QlbTf83ipKrsn7diJOSzFnRKtBKEZPCZNAp53WnU0fiNMkVP4uSuGFMhOvxyVNigSdQjmO4&#10;VvD8RVz+FLPGmBTq0e4bMtSjFv76ZSz0cQLRp29syc/WC8gL3m2GnYiXcAQ5Sf/8T5GghT7tNNRF&#10;efGbdXUfDLp/raT4BaJyzKJWUdC+x8ezJHnY8i9G6DKOwk2b+hMn0PXUk8/JL/nHxYt+Wfy0Dx5e&#10;fYaQU/4lCdQdeP1IxD+ZfDh2N+p033xRY581qPNHScBTD9s8G6qFjSxInRuDRztm0gNXIHD077fp&#10;USfwJ3l4o6PLN4gqynx4LoaizIXpmDtX4cFTr450NEErgjQmgTIYM0GUZWJ98sETNqU3ZDzQmi/l&#10;MZnQocSBrr5kXbf60MdJlwz1R8vJqG0R8iO1yXjfzdwmx1rl4NGY+sOn3O1YLKS1+Ci8QxlDln39&#10;aQ76FpsA5XRjBpr8DL3kMekNPozpl86d1EeIfvqaOOrSHJDOMSDz4Lypg21Db3Rx7P26JT7z1uDp&#10;YyuQJ/tZ4JSlT1kr6W/aPXSoD3jYBUNTlMWIG5cgg6rwLSCc86hP/pDLokxcy5g6Q28pIOCbhLmz&#10;eehXPyc7xoQy2YDcfbNgcuKos2USCVUxZCxJy6TVMTmfx5F4tcClX5nYnNwsvJR3/e5H4aWv4E+f&#10;U6/G0lPJVHpkD/0WObRaPJI5GtKm+sFf40ouaZd0tDln4kU/Iccea+oPSB7Qcj4FyUda5LE1HxN2&#10;CJfvlqLMM2UqoUIKCGigKgAppMHgJ078xHEcbasjIRtQJ6Hg0fdEuw4WDx2mbuJ1SYYc+8LxMkg9&#10;6IsP/fSDbY51uaUMZUMmJ5St/Kx0qF/5TDzH0o1x0UsdgashabIZ/bQtHsqEnOPCX0Da1URxzDb0&#10;Etx3l838pi6OpSdiSDxxbD1WL2bysugm66dM7Uvxh23imA/KZT/4pA/QFF1eQSnHWFxP8omXtphP&#10;+NTT2/JtRu6S+emLO0aBDCaDpDI5GMrTaFZ8qXzgpCvkCdzJMmE5SamXeOJyR2OfhanzVkUTH0A3&#10;MjgH6syGMXUXueQnYML9nBZ8aHXeDDpl8mah+BB40YAjsM/ks1/vyKmLrfgA5Y176gl5H0+KtdJT&#10;+lwwoJPPfWDb2MjY0i5vjsRLPGWBL2fU1AmabGYrOafVdjjOual9o4zmOuRTB9v0T33OOYD14Jfr&#10;kBNP1Av46oLMeiJQR09PL/REUfI/vHw3135nlLJYCRpD0J1p8AKO0cqhwJWA0WpCkazPP/1Ij078&#10;oE6d5EHLCcPBewIHc/IOD3tSVLjg8UR5kvgbhmO4ueFuwedstKGioA7pBn/YllyAjyt86NNkEg+Z&#10;nJSMcxh3C3Db+QjATQQP6X7jxkddWBTBw34+WCd9DPZGeSMV9pQ/3ryQD0VFfr1LSJCcx8OcZGEr&#10;j8xh+MqiSfu0NQEflCvg5Cf50Je+8EULVzIeK3HMtXSnXIDLoY1x2mKf/GVOAJxv4cFDWpn/6BOf&#10;drJe/ln/qKLU+5TBwFbJkyEP1guIAq6AkGcYFbNkG3lBOEp54mfPXKrgnn36BXv/oy0K5qknn7dT&#10;l59uD9/9mG249Br72yOP2p//938gazZ/7iIbRxHecNN99u4n39juHT/bkw89AF0Ttv6yq63vUL8N&#10;DQzZQP+g22HCs61syxdC8a1KBic7Y2Mf/Eps8PiD8CPaATUxcad+3113Wufegzbl2Kl27J+nSAf/&#10;BiPl9Z0kFQP04hb4l++3oQhd/vA4Cp3FjuMSeahXvCjOLDp/yoBdEH54Ybj/fIRD/Vl0cEU2uFiy&#10;MESvW8YWY4LHFPzoFwhc0rKfNLbMi8+1zz/xnsPIZQXSBz9rG4VW4YRX6zsl51ZFWR4JgShFdEKO&#10;cKJcIBX6hLmixLWMxe/9lJNeBDlt2myNR0dHsLpd/9/f/djOOuM8O+64afbGa/ybiBP2l2OO1wRu&#10;/3qLbd68WRPF3XHZvHY7ceky6+7uBp9/T12PlcLPOvGZdOrJeEqSgzf7hCxC8tFHX3CO6zl4SA+1&#10;6YcKCzxz2xbYgQMHbdPVN9i0qTMhN277Ortt5869tnDhCuvvH4bPozb9+Kk2iMLjw/8jWGn8G4vs&#10;P//Ui/Lx6itv0OMa7qbUffq5F9rUKcchrgn70//+BeesPhvq77NRHEN2/vStdtAJ8K1auca6u2D/&#10;imtt1ozpNu24Njv95LPc//C7WVgeq+Yi465x4m1y4eD035StQPVAiLHzNfSW4oZO9VMni5s+Yky5&#10;np5JvyXElSsFoaQUWQ2JizaL7igIB9hPR6k3L5+C4ih3J7Sy65cl8qkAyIMdszhPHShGD44Jy4Dd&#10;jvsPWgSfhZmJ8aICP/zhpbP4AkRCytBnXnpHUByNrrAFIlwF0AcHxpM+Zw7941Cep+E3BA/zMh96&#10;KU8b3CUJB7t7UdC7dQYehezIKPyGzP13P2FPP/Y3u+v2B6xjV4eNDA3bT9t3W2fXITv/7HV2zJ+m&#10;2tTj27TgZ0yfJbvpf7YJ8p2+Au/5d19zTB6OxR85lQ71W+czoYyDbzKebeauoaEPvOczbRyxgcEB&#10;5ba5+8YlRQxwLrdpbdVSVBsOCAOJb5x2g8lTnBEPJ8MdyUJJp5Lml1IfKxnB47wepAqLPMK5ftIz&#10;kdlKXwB5s+BadbbGQh7xSS5tuXzhq2RSn+yo6N1Gscs+8LyU5g1VxqgcgEZ/fWdO32kj9INfZ9mI&#10;KfWRp8RDPszRUfGJ7+h4c46SxvnNuea/jE0+BF/6k/imNhogX7mSJr7IJyTe26TRDxal75Tx8Dy/&#10;o+PGaodduGzTFYiHSmOsoCuZhOSpdSZv7mpMVElq8EkOzmsc8plY6YvFkmMGRz/Fz8QLF8B+QNKc&#10;r5mQHBOgWriMu+iLfgH4Q7/9/MSi5JgxNUUiOvuMV3QvTsUW8bCdPE4bzYQ2/jkkTyt/2hUu8E18&#10;DZ8XgMeU9DKu+o1MYzfx3jb+lTHanAv2i77gS1mC5+KIHerLh+dH/EaHO6UzcOLDuALylhPHlgoS&#10;RKuA8moBpTjIByg0tO5YBpxOVvLiicKt8KUfOrXLBK/aig8xN/1Kznm8LUmDvPphj/3JhVr6tU/0&#10;geNos6+iU2E61EXCfgIv28TnzjnZBlvlRviIlcDipVzopXzJaZ2LsC9dgLzxYHyTb0pTZxmHvHQw&#10;z0F3Wc+PeEN/sUs+4OQPxrQpPEB4tuJv7DAO6u2f/KOpfEtIRiJBCQwqDWkcyS7Gw4hwNBB87Cdt&#10;8oqSjUpH7irJk3eP6gNPpwkFD9CjlJxU4uFX8usdP+DYz+eU4gmcZOADgTp5TlUSmeiYLIIum8BJ&#10;H/ElD0080kdc4AleLG6LetM2z7HyBb7qLMk+8NQr/0NP7a/HXuuPHGrscRDPImGslBEP/YesZIDj&#10;pOeYNP5LWvpESNupny3x8pH9wBcejYNX4GPPT4PnOAuRvgi48DF22+O4fOdn3yhKXrr9z0W4UgrI&#10;ASYDQh5Mozz7BYpzabyVpym+CEptypHH6eTjXTl1pE1PRlOc9C+Lk6swE1nsgVe7feC8HzYZfOjP&#10;vvwhX/BQlwpUPjj+MO62/KUL6vddTrKiue/Sr1hclgWYEyld0k1++g/f+HaTZFxviUF8WRhuP18C&#10;biYZetFnYfNlDy/czE3Gnf56m3OSNgmyiZbPOtMuF3vSicu5kE/wha3yRx6M2XefCOlfs6PKRuCK&#10;XOhN39K2frYFgtop+SqVF6VXrm/NXpxSROMISoFRYQSYoABCeR18wwP9KKDZM9ttZDhuO8FIGm1w&#10;pyaPrxrvc0IO9fr7lVdtusXx0um6aIc4l6es43w1YgwbCrza4RQP+iwQsASfu+N24U990EciTjv5&#10;DPgwYcMjPhmz2mbrvcaTl5xiM6YstBsuX2/ff/0NFECeepQD94F33e2zl9j+TpyV+KwxcsKYWDy5&#10;MMdwp513xaIBqEev5sE28fIP+qmXNBUIj1zqu+/Ej3CDQVtiELiOsti4mMHDnZVPNKiTflBP2mar&#10;HFd96kg7CQWPftKL3eAtOyJ5KvC5a/hbfkuI//G7byIqpQFFOByoHSTdcQEVr+TRMijqPuZPU9Ae&#10;tjfeeEs6//S/x9jS+Qttb8d+0Y8AedyxU2zG9NnS8ejDj9hjjzxhs6bxUce4zZs9X4l7/Y13lPhj&#10;/nKcnXfhWrvt5rsw8d2aKD64PoIC5cPqtK2khi/p3+QkamJirOKNqwZlWRx9fcOy2TZjjs2ds9AG&#10;+gblyyAWGXetn37crqT7BHpxUS+LaufPncKxgDZdfrlNmbZQLwSTZ2bbPPvr6WfYOWedjwKhHOYB&#10;eNriS7pfffShzZ6+0GZMbdPz0oGeflu+9GTb+uM2e/6lt+EjfEchXn3VRjvuhKl604a4zz/bYh+8&#10;/o5iWNi+CDZn2F03XGePP/6E/O4dGLae7oM2Zfpc++yrn61t2gLkfhrqwAuGvpUiirxop+diABCv&#10;/EaBOz3znJuN83g+Pe/qA0fg2PucA/+Bq5ZHQvyYkcoJqTgVse+TRiM5RuXHWA6G4QTJsR8tx4gF&#10;RhkEVw0fGFOXB1p49PzPgzwMXgbxwYeflkTxuaHzAZCQgYEhGxwc1ku3A33oD42iUEabV/oh4/xe&#10;LCo09mUv/Adw7FeIHHs7b+FyPS+85eaHJXfscVO1A951x8P2l2PabNGi5bZg7kl6+P0qioTFpMmB&#10;LNt//OMbW7LiXLv/iScRgxlEscgW2NmLT7HhoWFra5tp55+/yqZOmSZ7NjaEGEdUOIdHzR689XY7&#10;YepUW372WutDwW3fucc+eOsdexcLk3ljXpivaVPn2KlLFll/by+Tbtu/2267duyRD8uWrsCCMDvp&#10;pDPtH59sUU6PTIzYMHK3eEa73lQn32Es5NHsE5CfzAdt0Y5oaIVnjgCJVz6hu85pAYy9IDnnDqlb&#10;vIDB8ku+47lT+g2BK4jJSeMSAo7jxMXlxie2mUznBUBPOikcOg1PBAFdSScoCcRJH/mDXttkH7jk&#10;rYHJadEX40yoeCLZnsTQRwgZ9mm/NSbKN5NEWb/Jgh7qpDwLRPSwp4IBL3lQifSDcmWii90Je+/d&#10;TwouC831sRjGsYMdL1w9ka7HQfaBy1jzXCkZ2XW9+sgS/NrdiCtyERP9g2zODWmML3XJN/ahs5nj&#10;xifyqPAqIL7gKCNe94t4+pB+6BcysDPo8s3di98LyYQ0wm7YJ7ByKhUlFP5IXOjIcTqX+oivx8JR&#10;Bi0dLfRYiSmfwWXfdbhcsUd86Epewm/3g5+4ipa62Sf4RPmVhHglMnJVFgrxwoVcyOfb9aR7W/vr&#10;PrTGGWew6JfjFHgVf+hJeeLkF3WE/nrRkY/0UmjBU4ByoStlMk5B3QfIl/Qp/Qk8fUnf5WviqnO6&#10;63HblM3FT5v6K7YQ8BsdcPMOXAffijFBCrl7hNJ0pEA4noZr/ho4aWxTLvvkpVOFNrkNntRDYLDC&#10;J04+ww/6UutKnujXuOI3dUs+6Z4wfnvxrDPPs669B+2m66617Vu36dy3eN4ifX9m+Smn24nLTrG5&#10;7QutbfocO+X0823GCcfb6pVr7WA3bm54LGJsjLuyobbysZ5Y2Q+aJg2tJlZHi8AHjvnJI0fi2W8p&#10;qoTA5cbCAqx3wQIVj3Z64OR7pb8B8gVvQPqW/BnDZMgYJRO5yaLU32bU5RuHagWYjqFNyGS4AqxO&#10;roboFwCdeEHyok0aE8hVWfQC4XegtR2nu60INvG5ioVv5Asv+WLXKrtC4aeP7lOC23M9yZN4yst3&#10;+Lt69YXW0zNgU6dOsTfeeh1tO/gO2zdfbrYzz1xlp592ts2aPV1f7ppx3LF21tnn25rVl+hVNPrA&#10;XZaPWbwImnhFIy7iYp4UE8aev7gUkoY2+/ITsk2O3HfRhYs4GEPwKqfoZ16cVulLAI2tx95sFAWC&#10;Rpst+KBJr+iVzxV4DM2YfMpF8I/wRR10Ws6UxSkIltWSEDSnRxtGCo9oYZR4yNS7YzqQLeniDXrS&#10;dE6LwJMnZXQeAk18THLQ0t/Skgd9jfm8EePGhtumvPSG7oTGH+oOmxWPnuVRd9jNh+D0mzrlL30D&#10;7+ZPvyrxkLcURvDKhyJDniwcf9hOuZxcPyuGH6Gj7iv3ANfpNMqnnQTiGRP7GavLR/yMG/IqQuLS&#10;TuWL+Eqf9MaXxHsROp82shjTluwFn8fBx27xSAiCOlPqxwi4U4IopmCk4oJDm0bkLMbpnDsdUI0p&#10;lwngmLzUqUmiTvJKd3NOTB728wtIHLPNRLo/lc0WOffT/WOQwFWyhT9lwkbGw8IoetC2yHAcsixa&#10;14MW/nghelwlFtCoX/LkmeS360ELHuUKhUdZxUtZthxLB2TBQ5lGj/soHeRNWwX/GzZDZ+ZdbcWT&#10;tMIHXImHuOSLseev4SewqEscAPLXXybjOJ/BZv74IYEXZVy+ywPsUJQTmApSeYJWogLJNpSjVUDo&#10;NzweRNLqMfnShvoJk+xNxqeeOuGFRrxWeugFjv6TN3G+c3q8jD8Lx8dsqdN5at0E8irhlAn7xKcv&#10;6acmC/3cJSVPGniAirHLlvySBpCvGodfAOkLPuLoW0v8wXsUBE/Nmzt50Rf2kp4w2Z7iDhyh7qeP&#10;mdeUr3lSj+/6TnccrkD8nhgQfF5dijIFE9LRAjJYKaoCYcCZSPHExGQiJA9QsUfyCj8LQEXQ6E45&#10;TmjiVCCpD5C7Lx/PSGfoF72SaZFX6/55YWIM22XnJk38yZv4iK+F7h/1sZVd0LUQwdNchnGViCMH&#10;x+TjJFFGORI0fjb63U9CTmrJV+CVy2rsehwyFuqt+2lHuACNA5/y7Dfj4GPO0BZZ5I08Hg/7Dl6Y&#10;9CfxTVzyMeTcn/SLc8B46EdVlKkgHZ9sQCC6Oz4ZkpdOZyIzcOI5rnewxGViiuMpx3HYzXGZdIw5&#10;KTzfJY1AHIsgJ0gTp77bpG7iis0KSrKDr7TApT3iGGftR91mn3K1L+kPdRFf86dN6q19Y6sjFeni&#10;aWREJ6CfMtILv1r1p6zz5ULMOSj+pxxb+Cxc1AG/slHLpC+koUQ019TDljEIT+DcBa2eW43Rpi7a&#10;dDw2Fyjx9ynxH328Baam6qOlYABxekRABQggjbbwR/tbQFo6VydYBRxtBjtZJhPLgOqkZysgLc6v&#10;qSMvU5kIj8eLjAkt8WFcJox8gPSLvEp2yKbubJt+7CIYpw/CA+fndfCJHzqiLx7iQu5onc7vsq6L&#10;/Swi8tDv9J34HHOuhFMbgKCLvtQPevJQLv2SrcC7v75olLu0G/QE5kl5q4A6xE9/a7th2/vNjQ4/&#10;avSdEtd4MitBAXSArYovcOTJwMVfGcgJIV24GCuZwSM6A6CjorlOLwDXlzpr3RqHHtkvwQRo7BPV&#10;2HUdtc6CFyCWkHMafaIfjVzaaYkBOF9AoS/6tZx0oeUkOY+D7ySxEEkPnpTLSVVb4QnFnnxMm+Fj&#10;+DkZWnkbuwLSim6PPWVq+dJPmeSrZFv01jCJr8bLZwD9p3yeKcuNzhEAhchQnA9BKkkH03hOpnhE&#10;q9uQoUEUEB+ZACUZl4tLCWnxeIVj4aTT7VGPn9mi0EM+6blSVeTkr/Srjb4SyQkmT4zFL6jkE4qc&#10;0xNP/1IH89DKl7yeE8afeZMcx8GThZd80qE29JEW9NZ8Qz7i0q4jGc8NY1IbOPfNfdE4IOnKSegt&#10;LfDFjnjcdwLHamU77fmY8h4L/NVC8jYXFWNgX3ffAOoSLWzIFnj0qyLoVDc6bkhKIJAKBSFcxgGS&#10;QasJin5OuAfnK0CTLh44EEHVgXJMEC3ontRMjuuQf6Hf7fuEkLcUL/iyyNhSf/KmztSRONmv7QIo&#10;k5PAOOrJqkE3MZW/GXcC9dSXrSym9EmxQYbgE5Sy/CyYO0fEHDKUlw2Acid77ksdV0tMHAcfx1kI&#10;1OF2J12WA5c2Sh4AzLPGKR/6PT6PUfUT/pLHY3Cbpa7ET39J9355JARQUfLVtSzGBP5LAUEoImTC&#10;vV/jvZ9nKBUlHFPhBp2Q5x1CXUTkJTTBUIZ0jMHjNhpZ14s+ATJ5SJe+0FNPDOV9YsKX8El6yc9+&#10;2HRb1NXYKzyg0R/ZCJ7sp66UT7+d7julywDod/AUHEC7ENvQqQfwABVP2MpWtjIeAPuN7yGLmMnP&#10;q1bSUkf6XuPzBw8oWwqTuir7qV9A+bDbUjegZWxecI5POQxF5zz6O73gwQBFSYPuFIWyKHXzA2MU&#10;IGRymwR6QMSRv3EgdR0N7hz6CEBJYTAxTkf16xAVrfBUUBdaAcoRj34mkfiit+pLZ21zEh9tsJ+t&#10;g/NkEhua2y/5IE/QlTvmM8fME9rUmXw5oak//U+etO3Q2GjowNMHgIoo+onPvHCcOZHdSocg/Eh8&#10;5tmfXgBCr/hinHksdRI1JB8DTz7lIfDk94fpaZuLx+++9dk373YYaCYshRP8GSaFw1j003FX6iA9&#10;1Vi4wusBtRQOWgH0cMwAVWCBE1T9xNeJ1TgKkjpaZAkYJy7pLTzoy5cYl0vkZJpwXrAEJVsyUSTq&#10;N5MgPuar8Di/9JEeePbTHnGUr3OYNpOeOI5zpxMteOrYnO74YidtUT9a/bAD51n4o+cvX+pNnSlL&#10;XPLIR+CL78HTWkdBzz7xkvU88GsneiQE+B0Plvl1Aimn0kkKKZx4r/BWnuJoOiM6+pVOJqQpCi8k&#10;8nOc9Bznl6w4zknUpZk87FMPCzFkEqd+AOnpU/IU2ZATD3wkLn+ahf6Kly154GtdULWdEoPaZkJb&#10;6GEz5dSGL7WOgme+MFZOgpb5IT7HbBNax96nrBdlw5eQ/qRPJY/Bzzgo73TH5Zi8hEKjbPhW14n7&#10;hP9EvYiffKTJVsPPGuJzSu6S5UzJR0JkIkO2LCq+5UKBepfMM0O2UlqBkhf9Vn3eb3GuopfEBI18&#10;6XyeQUsikq+agFqX9JEP/okX4IGHbILGCT45bjNb6o6JYIGwDUj5ZuwTlXJJT5/LOTH0lXMwciwd&#10;lOc8SBf4KBN8pU+dkZtaf0PzGNjPnEmf+tECPFceo14oiX7Rg7FskDfw8hsge6CznzlPO+TN/LOf&#10;OadM8hIv2xhnHOrnw3OAzpQsoAxOyQ+FKkbQ2M8ic7yPEycImeSVDrT6NdqQIU/eBHHMNvsJZRwF&#10;lztZJpG02oeUS35CxpCQPD45jstENRMRyYcdyQQkTfLCuR75gL58CHrqyvhdR/TJF5D0UihBJ774&#10;HjaKz2yP0t/oLJD2Kpr0Qtb9C33icbvUm63TfEw6r1Cpq8iRVvFTf0P3eZJOtPqCWzUmX+NLLASO&#10;efkGsXqfMt6sDkYKtgTFWlIheOElrtABMgp60lJXOpp6E1cnKPWwn7YanklyLCbyhUwLBI/33YfJ&#10;BSo/Y+LSPu0QJifPY6payYAWdMnQVtKCl/7Tbk3Lfo0r+soY/kA+c1N8kp8OLbw5Jn/wSj/b4OHY&#10;9bkt2SOQL+Gf4dCKH21r4Tk4rpmznH/ZpVzwFX2AendUDMU3zCsUxk7Js9BvCDDIMFpDKYbgK2PS&#10;opgknwnjuOCagAgpW0+uT0TDW1Zp4Olj7nIC4KhHvNGqEBksIfT8M1wzYd5m8giJEw9AviSeY9hr&#10;8Td8on+NXoejeH+DXveTl30B8UFLP2qabiiVf/fL/aSM65Ju4FO/6EfZAD14Oa7bhGZMWeoPfZJv&#10;CtX5WFuuM48tOdZL2dLjvEe9kOGv7tNAqwOELJx0oCgNw0eDO6uVQxniONYZNFZU6CJMtst+Lo7c&#10;5RhM3ohk4TcQCSdfxd/QXacgfCy46Ofu63yus/bN+WocIHDuq9OEm2Tb/W3oais6aQ4NPuMgeL5a&#10;5cqcBOSZMHXID/W9lX3hKjvws9ZBnOY2+MXHcfA53nObNkotkMaPqmWntucyDfgmwHxTLguVvPor&#10;GuiUT3R4+ZZyMrINJRlUacORNFhawOREMZmEvPsq9MDXuGKzaoXLVjYqm4HL81+RC74yqSlbydR8&#10;3nLsiaE/ZbElrUUuVjpp5BGfA/lkJ+iZ7MITLfGpYzKQpqtA+EaQTraVjhy3xKdchE3QmOPJPiiX&#10;KVP0sR9APZRBP/V6P2ITrbKlfiPr/G4jdZKe7+sS6IOKEXPEWPOpinZKJKbZKTERYgaIgW0qPKpP&#10;/iaYehLJo37S1WfroGIkBK87CpqAeE+cO+52WHj+SY3b1qQBj27xTfxAZJGqH0Fn8okbHBwRPWXS&#10;fj3WQsG4jkG4gORB0+AgmzRvobPgQhdAOz37MbHCk5f9mGDJoXV/XFZ49qMlv0Pi0K/4Ephr0vr7&#10;+Z3qyl/QpB8MOaeam5QDD8fss63jT/liN/jrceaSbfGZfcqi1U4JuopyxH8XqvlEJ988j0dCvsPQ&#10;AIuDytyBGtIpApUqMOKDl3Q6k0VFpxiUgmPgwvklWg7L8QYv3YFLOxyTPycqcQocdohXgPQHNE8G&#10;i8D5JRc87JfPcAOf/hTdAdITMWjxJS580yIIHo7Th7Qjm0H3YnR50uUfeehj4sDT4nNlIyeZfO6z&#10;5yA/vSEtF2UNzR/RamxKB2iKA+MSo3A+h+rXbfBpQYadHDufL9YsOP4iiPPmscB9LvrDD8XL/uFJ&#10;n31zy+WZjU/v02E6n8lPmOxwJoH9owEyAC9E8oRz0JuQBcXEKVl8ZgeddXKpKwMgcEx6tonXDzWB&#10;n5OUfOlvAm3IdvBpTFtRcLIDIK9sEwd6Jjd1MPH5w1O0lXrcb7efxZX0hFov+8Q5/2Q9bo9t8nrO&#10;nE++wAbnKPOW85V25AtpaYNyFd31u80cK2eUDRupR22FS9n0pdZLfCMbegH0oYk9YlGe6GcWZfxo&#10;Kv9qA4MaGh7RLsKfJsmvhqZiOYSgZSwdiX49rnfElKOeBDke/Ozn5EkP2tST8hl0C438CUEXT8Wb&#10;+tjWNhVDtdjKJLAN3a6j8TF1Mq7CF8CCrYs2Y0y62wj5GGdbJo/+YawiKzT3PfFsSZPu9F/9o/Ec&#10;FyBfAnhouzUfzi855kY4x5c40Kdc3RJUWKErebNf/IiW44KnLPmQK9L4Tw/PMdBOyaLkb2nLYCRd&#10;EAqoSMUZY/hRePTWCWS0SulABcVh6gCffvsbyeX5kEnOyVOxpm5AXdQeuEMmIYNsCQz9xnfqcn2Z&#10;ZNpxvpiQoJeYAMRzQZK/FF/QyKeYos24kle0wu+2io0A8njRuP2UyXHilGvyA7J4nddjJ054+eA5&#10;Fj1b6QybEX+jw/GZg9TLsfQylpBJW+pXkPHSz5Jz2g4bgrBDvMdAwdRBPtr2OcuraClKCKgo+c8T&#10;5sqKM4mDchYS8Vq1cqKhM6iSHIwzsVl4Lt8UowoTOP3NGfQpR90u57pkt9I1GfISR90FB/21D2mf&#10;B/2kJ39NTx9dT7ObkF+f06sPP9BKP8cBfuypdNFG6K/5Ul420GbuWvLMcZVTttITtATKkF7bZL/E&#10;TlzKR6uiSVnmiXbIxzwGT2vrsbp/sUCATx1NjVS6A8RX8wPIL0AhCtBX3ZGPc446bClKnilZyQoE&#10;UIKE4+mAB0YnGkXeOl7BsB84JoM6dBzgIyfiIompO2WURCZHY2/rpCefiiTsNn44jUB+T2ijM/VI&#10;Pm2kzmhlA7rIJ9/YDznPBQBj/UAAWj/iNOfJ+lcwqNP7sejYB6StoSF/AlBwAOnAmK18STp9ZB96&#10;PVb64bozlsn6HZ8+RL7Dj7SVPrQUJ0AFpNw2u1i9mwlAa+be7chPyCeIhy14vPBc1nV5UXKRpu+K&#10;Oz5mbLn7TscdXHkmyAvInfXWlRPkUEDBiz9WF2lytFndBOlH6zoiELW+kp3uPsjx6GdRSn8Emfpz&#10;TKDt7Muv1F/h0ucW3wPkN2BPxz79xuPc9nnywX/Vl4mMhPIHUfkrHBEPZTLGxPGvo1Fu6QL/W94n&#10;LjpZd91ff/WNHolMsOjoB/jTbulHK12A9JOxaC7SZ/arMWUmtyoiXJnQOJ446W9yWlpA5jDx3nc/&#10;JCd/XG/qka7kDz21Ds0R/BweGlU+3TYXXnX3rZ0SHQrl7/FQSBMQSU4HlJQwkEbELwccyjj4WhwM&#10;XM1DaNWLDhxn38+hPrkp5zrdjvpkDx0eoNNSX9Kz7/JNP8elD3wBxoR2xrQ20CZs01U36o80JZ1F&#10;wcv71Gnt+iNOLMChsTF75MG/2XNPv9Si033MxeX4C1atsbZps2zq1BNcX8YJWwTGLluhI/WJL+MP&#10;GlvlsRqnHgJxWWRlMWsH834LpN7QlfK0yaLOuiA9+/IVLfu+OKN4aT9b0tkvY++z/ibdfTMQnKOi&#10;EHJHKsJSQGU0WCUmQAWSfTieBdKya0W/JCXaQo+zRSZBOIB2bPiWNyBH2YJgbYfyRXfw1bZynLGm&#10;vVomcZ5Q6piwZUuXAzdh995yq3YZP7Qjb7Fbjo4M28nz2m1cVxte4sfs/Q8+lg4uLM/nYXvovnvR&#10;dx8Y28arrtPO/91Pu0ocsgn+uq/xUX75OIuBQBpxhIyp1lv3Cw2QxZn0mkcLc9K8uw/ulwow/JOv&#10;gZec5BNf0aXHW9abdsp8eA4oZ0oK0Ng/L8qmTUcnO5vB0GD2vfWxHCSgz6SlXPKJHnjJAThpuRoL&#10;X/CyVfLZr2kBkomEt8gSQib1KvaMsQDGyIfsQ4a58d3RW/5YP3eOwUH+6Cz5APkoDTxcTPnCMoFy&#10;ecbmGZJnQ9fjZ25C8ZX5TZvgS78bnibHLQVNQMxNzhtez9HR8kU27BT+Fj76Gjsj+Ca3yZ+7JHk9&#10;T+5/sVPxJh9bff0GyJaiLBMUCpQsnj8Cr0lTgqgsJ8b53UAVbMhwnIXrOMpE8VO+OEd6FBjHkTjK&#10;0KZ2StCJUxKCv5XXx9ketepl3+NwvPtDvPM4vhQ5+9RBufRX/oecZOhfXLakz8H1t9pN0K96BI2g&#10;myMgaDdtpHz6Sr7EJVCO/qWe2m+3ibylb6kz6fhPPZYO2Cr5J15yld3g8aLzftEdY96X8Ioqv4HL&#10;L6CRp8glCO/y/Knt5mNGFKU76EG5ssZJGVJgTRFmv4wjiBJ4BFDahKCRl7L+xz7dQeGrQiQuE0Rw&#10;vxxPO5IpY0D4I5/ivOY8VSzJG/jiU7SZXPZr27IDeeGSXorB8ZNjFz53L8imXPEneJhbFXXIFT7K&#10;VXyFLlqjj3THsQ2Q3WZMP3jcyJjqONIGx8oRIHPtcTlfbSv5E09Q3uFn8jAmXiEcFwUZ+smT+NQ1&#10;ODCIRRZ33wDtlBTK54Vk5O7k5zkapBIa8iQmvdVI43D2Mwkc1/3/j7g/AbWryNrH4X673+7fO789&#10;2BoTb4abeTISBxxQUZSEiCFBDMEgBpGIiCIiigRRRERpRBQRRUQRRRRRWhRFUbRxwAnn2cQYM93k&#10;5s5zbrK+53nWWrXrnKR//48/fHzpXlbVmteqtatq77PPuXSCelTsgfciaeNnInNigUu96odd+tGO&#10;k4/pV2n5xz+5lZLm44ylBh4Vjnh3j349EfSP/3KcNCa64AJq/RxTVgDdqddpaa+93+jKPKZM6ql1&#10;5jj52NIv1xc2RUcbfdJq/5g39luKTXMUNgE5f4oZeOeL+EOXcJgjFTrtyQfvp68c81d8yyMhgIoy&#10;X8jwiXKn2HenYDDb4CkTSmPkjz75lRCMi1PicaeJE0CGvCoA8gKUDPInX+gguB9uJwuYfC6TtqKN&#10;fgEkIM+l1JPPAxUTfcgLjPKVXNpugaQBlFC2gSe9yNJHjNsLwZ8qVHmogD4WeYz9ZqoG4h1cb9Mq&#10;F+q36S7+hJ+A1M+25CH4CMpTFJJ40Nd8K1cx9+wDXH9rrRQ82pzTdp/5j22CdLR+osNBOJ+Oy4D3&#10;9YkGneTkyQmuOs23DdPBFnk54olucJGEaAlDQ6PSD7aii7xcpSUXOlNfXYSZaI6V8MQD6KsXL3AA&#10;jyf0A6/ESabmJy/0YVz7kvZoIxMonQEt/Yo/ccUmc5h+ANz3sIu+ZIJeyyedtPQh+ZPvcFzYom3i&#10;Ik7i/cLwOSUufWKbHwgkJC3nWjdufPSVupkvtNqeQW/PC+VyjjjmNxyyEBtgfLCPgvOLSo+E4Mi4&#10;n++KEQALg21OMOkaAzRmsHVQTASA/aILbTqVoE8ZoJMJyqSJls6HTrbqk4996Qt+2qx4EhgkA1RR&#10;QxftMDHpS4J8bpMv+LBRzkHAqzAItNEmk217P33MWNSKFm3Q6Rtpyae8BHCMcIpejY8A9ZlRED5k&#10;7pPW3k/77MsHzgvaLErxVPPfHPHSR9d3WFFGPNkvsQS4X766E/j8Nu+8Wz5mrB0sTsCYVjKdwajc&#10;E1gbTd7sp9GcREIJMmSalTBliW+We+LYT1BQ1B065avwaTdsRb/2Me3oIoMetnx2mPJeyK0gnWyl&#10;h/pCf9AEoCnOhIi9pmtMHakv4vVYHDze0BHy6qP12MMW/GS/xNQOoUP06MuH1J241IGxLw6NHZdh&#10;pTT8ihG0LFLhBZFntqGHeLYC0CSDq8rtOz79p0wjT93VSsmC1F8zSGUhmIYEFKYyBhKKSpHFmMlN&#10;mvOGM+FU6nIcxi14yjV62GYyJEOIccqw9avMJ0x0AnMafd+O6JfrSf25IjS41O9yOQHUI3mA0yv7&#10;0U8/8wxY9AVdbfSzKEXX2PMk/6s2+Q9rK3Ab2c/8RUxtsRXesJ9t8mUMCcK1+ZK+yn7wFH3EBdR+&#10;eJ69njhOqGuLNL9Tz6LESqlfJpCyVmEZxJgTpEnB2CeXeLSgiT/6KdfIu7Ml4Mph9gUFHzIVjkkR&#10;tPES/ErmuFld6SNXwsKvoo/kYsy2pTjls/stfsTFlvgyaQAWZfKLHnjGLhn0E5+2aiCeK7PLhF2A&#10;/A5/Gp8B0JkxZUseQdoUvslHLZu89K8A5y9kUk99gRBSh9tzyDFjpIzPd7SSyxb2okZa9KadSo6g&#10;mkLszC2PBP43nKIoEbSeU/ITBTkVhrxtBXfwcHw6L7qcyEk+UtJaaS2TAahlqVeTgsKq7SW9vQBI&#10;Y7A5aZRN/bmK6QpFSz5fQd0GdVE+ky19kcBy0SVUPgjSD/RJl28cUwdxgFx5vcBdh09OkzvJA4re&#10;Sgdj4hZHmTzrJg/pGqPv/voNS8aSPqsFpC8po37MIXULJ5nGN/J463aLntCZOmgz6SmXkL6pH7nP&#10;G6vRkTEsKNVKmY+ENGGhTBObFV4Ut640Mhr8GqdM4Q8c9f1fIIsndTIoL7jwJXCNbuCrcbELXzzh&#10;zp/66lb+ks5xxJbylMkJSx6O2ferOiYTwMlT4YWcAOOCizb53W4WpeunPo3TD8kEv3hcLmmJL3Ty&#10;BxyJlrIah0/MzZHxfiE1+IDQU+Yn5dOv4Ek9bL0w0Y8LXbJpE63vFlmY3vof0OcnXZzzWCnzRkeC&#10;Af65rCtim1cejSdPobfJOiCYWEU4zrYEiLYEFUD+khzo1IVCnpAjD/0ovjBJaHP14EQrKckH+eQp&#10;+tBSF+nJL3ro4xGA8jUu5ZVsgdOIaz3IU1f4RlzoybZs4+Ah8E9BJz9b96WyL5uRe9FaL452/dSZ&#10;tORXG3rIl763yoIn4xBPtuRNne5Xy8UpG57PzBN5cq40Dt4cN/qa/sjIKFrqBUBRuftWQBFABiFB&#10;KtPY21SYiWKbk+08XkAlkaLTRjjMQmU/xocH4f2EtKkxaQDZBNQyaT8/ry9XZFyNwoWfSix1CB86&#10;Qj/7xSbGBRdQj9O+IOwTR/38k8/KQyTe8bma+0XvB/zGjnwghI06xozB+UOG+iOOlHG6992mr/aF&#10;FvpkB0AfU8bB+XJOBMFPnGKizqQFLvncTlOoZZ7rNvq8EMjHotRfhwCyfHFsXD/t2zjnrQu2BByT&#10;pQmggTa6CpF0AJNBKAUEnkxQykgHeIuukCcuizd1CF/ztPCznwkJCBpb2qOe3DaSxwuGdjxB1Ek8&#10;C0Y49qPI098iG3rkh+Ihj48TaJuFqB0AUGRhl3TZQcuJ0UQyZvXJ57SiF5ATLXvkixjlm2TcfraN&#10;rmZukq/BOb4sHBWtRUfwCke+ipY4+RcxENzfxl7GmWMB9PJjRi2OECo3OvwrtiRSERlTaROsj8lT&#10;JlVONkUjoEFMvAqAyasLJWTFlzoAqTeLIG0f1q/oNX8LAO+2gw+tT3Sji/+ySBhb+iQZ+RxjtqTR&#10;V8aBsSfVJyx5MsnpV9pPXseFHo4rKPrRz4l2nZFD9OU3/Er/xSP+aDFO/wXsh1zyZT/5Cy54C63S&#10;WesRvtLpELTkbcsD+4yh8CStyMcYMM7X1rIogVBR6u99h1EqysSmY1IQDic0E+ZQJ7hMKh2HHPGa&#10;GODkCFsmRjrrFYLywYOW/KlLEPrkQ9DKZMqvlHUfqZe4vPtOOymTQD9lh3LViknglV+fr2ua++T8&#10;xZcCtMN84i6zymmRT52JA9SxEZd6c4WhXtLzRou4+iwoXYC84IofpKV/FW/RjTbjz1ykLW9BK7gm&#10;ZgLlU1/6rb74Ym4xrldiyRIXNkdHcaYE0gsztm9+JkmhxrgbcudoxPtSwlZF5oke5/dPtMVVfFGA&#10;xCfNce4I5djKToCCYz+C8qR72xI4gHzU5zgPjP3kc9mMxWUyruRNWwnE51mp4fG2sdXo8oIPvgCO&#10;abuOjTgWdZ5xKUtc5ifH7qf3WyDpbfZTdxmnH4lPnpoGKL7FOHXU4+z7mPYp48Vez0XDQ/9dNy8S&#10;tsnX0F2e/eJT+DE8PIKLAbmHEBdJFCXOkwe8wJwxnATkc6SWZEVQKjjQssCIL2NMImWFAx/1clKS&#10;ly1xomWC0JKfjpegwg/RAUpO9MnDFVAy7BIUdMNDKMUTUMeSeuRPoXliqDfj9b7rJX/tV+rJccaW&#10;0OQjc8N8gpdxhi+1j2kv85L22v0gjjFTZ8ZEfO1P0ZkyCUETUL/kmkJKO0mjf7Vs6VeQumQL/eYD&#10;Dp8b8UVM7f7yniYfB+num6vkJPZ0vpThL2Z4YbB6+Y+HUN4d8QFnd3evDQ0NgycTwQlwR9j3b/h5&#10;MeZks/A4Kemw47zYc1I8sZlAB8orKRUuk+Rjp2cxEl+SV8nkhBcIHa18rTi2h8kwobxwKnxdMJIJ&#10;PuExVqwZW9LRKrbA0f+iH33xkVbZ8z7b0IOWMm7fZdiXLtKCnvzpj+siPexTP/VwJwjehKS34vCf&#10;Kp+Zb+oQtOmgXvfJ7Ys3+9Lvevr7+ktRaqXkHs7fBOQrRA7sHw5QgxZewKsG53152gbOe6R/Kd/Q&#10;U2+LHJoj6a5tHwn+ud3///z7/6U/VN2uPnGJP1I/P36tcQ2NhcHicp4G8B/8q2lssxC92BqZLDDS&#10;vOBZtD5mmxcVF7G9XV3A+QJX7r4L4gjwf6M5NHQ6TqXeer/Q2U88cUlHi170AeINPoylq8gnLfiC&#10;l0VajwUxTnm26Rf/x3/CRSHXkP/y4jkcEt/QwV36DY7Y1JMAWsVb/2sf/7/7574Q3E5zAbv+BP/X&#10;2Dzcn/zXyPHfkXn+3/7T3ESrmx2Af6LDQVV87P8/FyMBfHWfctEmj+hIjPN6MapNOdIAkiu8NT50&#10;qHUelw8dNX+07fqLXth2PuwObRcCJzCLWUkKXk5IK4/LCC9cjhte4hpeTnbIh0zqEAS+AY5b5fmv&#10;4As4f4su4it/hKM95a3KSeAE4klatJIPXwOkL+gl/7LhPjT+JLiepn8kWrsuAPq40cEZMIooi/Gf&#10;QfK4Y1TQtEW+4L3fQi/Q0HJcy7hzDV6QOPorWvIkNH65HoeU+38EJQUJQ//wCfFEJt5tp2/e5qQV&#10;WelLfyr+ojt4JZe6U1dcuKGDMqmXrdsKGfRVwBjXeSj2iCtzFvlV34F9/zSl4W+BsNUul3bcT/ob&#10;vOFngSPhKrx8CxvZxkoJZ6uia4fEO++RoXHWx/nWhzvfyHpiHBxX0eFUraNu2/u1HodWvkbe9cte&#10;W/AOLlvwmmif7AbHAnCbqS8Lw8cNX9LZb2yG/eQrbfCmHk1etKQniD/8Kvw1vh6zbdXrX3lpz03m&#10;zOnNuOFJmXa51O8ybf4kwA/Jtbct9NDV5vNh23ddiP8M30JPGhSq3wbJV0MdTNFFxxIKH1vX24y9&#10;LboLf6tPta6WxFX6vU9a+JI4TX6sRMlb8QlqPcA3K6W3yeurWXNk8ZWOegnBl7qSJh8Cig2Hxqcm&#10;LwUX/I53ezW0z1vihG+xFTj2gS+8pW308AtfxItW8RYQzvUXGm0FkJb0lPEXMpIZkE4mvm71elE7&#10;PeXkaDuObRiNcQLHKadxONXQISNcG522C0/Dm4GlrYaW0PDkOG24vmZcQLhq3EIjOF2FGFD0tEAl&#10;U/h8nP4nvS5Kbcs5Dv7DdNYAHO2nDx6X4znm11ibcfK7jPOnjPvjvIkPKPPe4NJ2I5M6G3zjX4NL&#10;/YUnaOXuuxiLth1f49QWcB4BecKBNJ5tka9xbY7WtMJzWN/tNO2ReZOnDvafQS1PyDNaOzSrYU1n&#10;PsJO0GsZn5xW3JF9Cp7QU9tosSd6+9hxJQ6O06fA5RadOPerab3fOm6Ns+HxPvlizmuobJZx7Ufq&#10;b8PXuLJ9E+oCLIUWuMNocshBuLZ+8iZkwHXbnriGr+m3to3NhCPJeJ+00B82hM8xwL8A38aX0Cbb&#10;QvungElkm/arvvtKCFppgw/Q+Jd6GloByTXjFr2F7uP2OVNbgfM3vmU+k6/ut8tlW2xmP8bSFeNW&#10;3gbvY29rniM+Emofl4BqXAkCUAXshkjLfvIHXa3LtvCgLeNah/gBlY2UdftVW/lXoPKhAfCFjcPs&#10;aZxnu4BaDm2zgviqqf8VO+0+tI6LLPgpc9hqFPgWXODdz/Y29Ive6M7c1UBcbuEJRVfo+WdyLf1a&#10;v+w248PmJHicDlzay/YwmDxyUf6zvsYBTRCYTPCoDVzyeZKIS55anvSAHAcUOmVLQP93aNEZ44SC&#10;r6Bs0RW/91FofNYXtr1ovH8YQMbPk+DRmHy5jYZM6k0Qjf3MTeLSLmkVFHoFNa3mDdA8sA+6z0n7&#10;HIVd8Tpfkc8xoMSRUPNXuJon6Y2d4GnjO2wMcJm27bsdFEhbUda0I/bZ0vnAcfKzT5onJvU0eHfS&#10;6U5L/iND8iZ/rbfgYLfWlzbU1kCe6FOHCrYUmhdmQtFVweErW9oM+y100gLCZs3vhdnQs1CLbcnU&#10;faeXsfqpL3Kg/GebPB5rtp6nGhq+Gu+8tUyrrgLwpf4d85reMicFgAv/W1bKdqf/GbiBSHjBNWNv&#10;W+kyGCB8OHDYuOZX3xORePKm3vbE1Dqcj31vNamik7+WiQkmjvTDoLUY231Nmm/FxLnuxq9oQWvx&#10;tUDoSxtsQ39ZhYPXxw7FjwCPr5FNfNpke2RIGluHIg982vZ+w1fTW2Ra8CnTqj/HqVt8itPlvCj1&#10;QXmCExIOu7rKuBXf7lC2yV874ePgg0yhhQ6Ni74aUler7ppWg+iH6QDUuOxHS9v+MaOPy2STJ6Bl&#10;ZQTNC7PNfsXTMgm1rCB8BHhhu61sk1ZwaUv9lHfeVhuut+A4jr4/TOfYeRqZhq/MT8E1xVVwIeO4&#10;pDme/Xbb7XNe6BjXOfzNv/7u9/a73/6rsf09+4B//d0f1P89WuKT9q+/Bf1ffof+v0rm97/7P+In&#10;/Pa3vwOO4Lp+R170f/ev0PH74MP4D3/4D/s9xn/4w7+7XMj/5rd/cH7opi7Z4vi3/wJ9bH9v//Pf&#10;fxTvv/zmt5Ij/OZfMKYsfP0X8PzL7/4DQf2H/cvv/9N+8zvAb//N/uVf/x194H/7707/Hdp//S/w&#10;/BdwxAeI9l/2+//4i/3LH/7HfgP6b3//3/a7//NH+z//NcX+8J9T7D/+dyr6R9u///E4wX/+ucP+&#10;jbj/mYYWuD912h/++1j7z79Mt792Lrf/mbLQ/nTc8Wr/6+j59p9/nWf/9scZ9u9/nml/mrYEfDPt&#10;D/91FGz82f713/5kv/t3wl/s9//9V/vNH/7bfvt/6Md/yy/6/B9/nOp+ok9c4hnbb37LmCMmtRG3&#10;Ym/H/afiUo6UJ+f505RZGP8bbP6n/Z//+LPrTrp4K52A3/4e/gGfPvz+3/9sf5m20H73b/+N/v8q&#10;pv/+UwdyepT9Fjn9LcaEf8X43/53mv3HXzrtf6cutj9OP9H+Z+pS+/P0U+w3+7t22r7d261r+zbb&#10;8dMPtuWrT+2LD/9hn/3jDfvkrdfsg9desvde+bu988oL9t5rL2L8in34+sv2yT9et0/fecM+f+dN&#10;++r9f9jXH7xj3370nuS3fvO5bfvuS9v+4ze2e9tPtmf7Ftv58xbr2rEdtmjvV6Pd7n27radrt/Xt&#10;67KeAPYJvfv3YrzHuveCD7B/r/Pu37PLutHu2bnNunbCb+jcA9/3oC9An7gu0bfZvl2wuWtHBdut&#10;G/a74Qf1Zdu7d4/10nZPN/rui3zdBfto9yJH9Ju26Vdfzz752Ne73/r69lt/X48NDPTaIGCgPwD9&#10;ocE+G0R/dHjAhgZ6bBjjocFeGx7uB27QRkcIQzai/pDDcLSjwzYSuLGRYcCI+t1dXZAnfQRypA9D&#10;xmFkCHqAGxkaiP4gbPbDr34bxphyQ2iHBkCHXILrpo5B2RqHbtpPP8bGRm1sdNRtko7x+PiY3sHl&#10;1xlEDxjXeMQmJvgX7MAzwZ/fHld/bBw0wPiEwwT4xgnEUwb6f7N/j0/Mtu+/sb8//qhtunitnXbi&#10;MlswZ64t7pxrczumA2banI4ZNn9Gp82dNccWzp1nC2fNFcyfPceWLFhoi+YssEVzF9uS2fPshLkL&#10;bfFcyM+db8sXLLbTly63ZfPm21mnnGKnH7/Uzlp+AtoldukF59umC8+1Wy5fZ/fdeJU9eefN9ujt&#10;N9uTd9xij9x2gz1x12a1f7vuSrvtqsvs2nVr7bKV59m6c862s5cvsxWnnmxnnXC8rTjlNLXnnbrc&#10;zj/lJFt52im29tyz7eKzz7CLV5xtl6w8165au8auXr/WboGemzats1uvvNRuu/Jyu/vGq+2B2262&#10;B2+/VfDE3XcJHr77NnvygbvssTtvs6fvvduefuA+e/6R++zVp5+0t154xj567e/2+dsv2ze4gL/7&#10;+F1djD99+ZFt+QYX45ZvAd/Zr1t+sD2//Gz7eDHiYtAF2I1CRkEP9HWjWAEo1KGBPhWDCkKF4O0Y&#10;JojFMaGJHtGYfRVP9LOAyM9CYVGomATAY6K9sMjjRUVg4bCY2EqPisPlVTwsEBSKAMU1URUXfwqa&#10;7YFoxwvef1SA9LHxhq+1JYxBlmPqdL3U5bhx+01/L1YGrgpIXP58C//pOyUTuIOqIN9S5tvUfHFT&#10;r/YHTm9Tx4ubDvn6v4/zLWx+iYo/LT08MmbDo+O4ckdx5SEJowhk9AASReDVhzH4RoaYuAP6LtDI&#10;CBLA3wyHPn7dQl+5wHmYP2zvfgHGoZ9v0Yef/AVftqPsA8c/LTI+ccggijF/2piJoG/gV0wHgceY&#10;PmPMH9vHkUd5IeA4htj5VjXulAMnX2CHPlPXyIjHxx8OY6z8m5fDBMTava/Hrtp0rV111a22dNlZ&#10;tuaCK3HxLrOOY6fa/M7ZtnTBEiwKp9rKs1bayrPPt4vPuxAX1VrAavRX2SUXrLENF6619asIq+2S&#10;VStswwUr7dILL0AL+ooVtu688+zi888DbaVdsXa1bbpojV1zyUV286bL7I6rNtrNl62zO667ym6/&#10;9kq7ddMVtvnyjXbvDdfa0/fcZX9/6F579fGH7K1nHrf3X37OPnjpBfv09Vdsx/ef289ffmg/ffq+&#10;/fL1x/bjZx/Y7q3f2+6fv7Vff/hK7a6t39guXIw7fvzadvLC/O4LtTu3focd7Cfb/cuPtu/XbeD9&#10;wbp++Qn9rdiht1g3drQBXKi66FCkv+nHdtWPLagb2xRP+JxkLyoePOM7Jhi3FhzGmLCElnHFQ1mO&#10;E5dFky3//jYLUV8+YzFkv+JhSxwnngUjfZXtdiAPi0bj4JV/AC+qxJE/xhWfeNDPtpbzYowWY/lD&#10;nniTmvhiO2RFo74A7zc8koH+hEKHrPIXfMIHvfZTNhRLK59iJi98zHmQ77JDnnzMxXc1AcBnP98g&#10;F2/oS53SG7pTZ2077dIm5499xqM6Im8ln/pS/89btoJvwn4zhPMOzzx9OEcdKWlphDgpSFr0i+PB&#10;z7Hk0tngSwc8SQ5cXUaGx7XCsPBUlFGI5GUhZjAJtd1iDzgmVXaD3jJGX36jnzLuB1d8p4knIHnE&#10;J32MLexSD8aa6NBfilt8zisd4g37hKBnvtLHhh4QY/qYtlO32/NxyqeOEk/gU49yCDmPpcFRPguU&#10;/+rWdbvvaaOG2lefk7AnesSvsc9Fzl36kHp87P3u7m6MUZTDQ/060/CcIydDWSMQxgMy+aSxTXwt&#10;W3gxTp7sE1JWhYEi1NaM4uRW6ttyc1WRt/CjbfRTb6OzBtEjhoLDmPJZTORJfYUHuIwjZYq9aGt8&#10;ypWCLPpiHLxqMd9sm6/xJo+3rfH4RMluZTPb0hfd5YjzQkodDuIHn+JOPwHKK3Jc51ktx+SpcKkn&#10;ZTUOv1pwYauM5V+MoUc6Kp11/snX29sLHIqSd2mjAG7jmRQ5wzYczIByQhvFrtSdSccjoTWeMgTR&#10;ox82Ck46afsQVkwcekFo4QWkzpR1e+TJ4JyPbQk4xoU/ZBOKr9FXUca41l3zJM6LoLGTPNz6JBu2&#10;iJM/pIVc9iUr/1pX+5RLXY5zHdJNCJtFZxtIB1q3F2MWCmnUF3b+vwHpzCILu6JFn34ljr6WHBBf&#10;0dJ+M3Yaob+/H7IHWJS46+MjAmzhNJA3LylUQ6vCSFyMpbydr7TBF+NaTs4fwd7gwEjL5CR/O+RE&#10;1Tw5ybW+f7oCVDxFb9XXhMPHnFjX39ijruSt5QjkoxwvsEJPnqA1vF6Uha/gD/cveRNH/2p++Rm+&#10;ps7krVtB5EF4yLTgMzbgpSf5KnnHcQ7cTo6dVvN5rjRGW+YDoByi7eNXbXEn+Zux0SGtlFmUUhBG&#10;tdVI0I2KFuAK3fF0ogE3UvjpbDhcdOosA51JC3rpA+pJU2EE5DkoJ4N2at7yUybUV+nkjZzobXGm&#10;vymTNIJsVGPxBl9LG/1Gr/NpYokTzXHU2e6zIOSJT1r9sywah6+NHdctIE/0c158wt0PQhZGypIn&#10;xy7v+LpoWosroLYVPsrvyDHxecG6bNghkF7wjWwpSj0TGxnSzU7NWCCDKI75uCQt+SooRumscJCJ&#10;hFCPIHgEIUNZBkXdlOFxIYsvA24Cp4zLCVdBi+4jgOxEW3DVZKU/0hW8mWDxwreWOMgf43a98lX0&#10;gORPOqDdbo7VAnIsf9rw8gU4f3LiR63kyULM2FRo6JOnfaWq2+RxevI1BZZxF7xib/OpGpO3Budx&#10;PP1I/ODgIPBaKf2pPc+WUkQGCXkAGRDbVJhKEoRL0DicauPLSc4xi1Z2gMs2C46t9GRRVviWYqzG&#10;RXdtow2XPtRxZF/2g17LNDqaLUg6IicJdY4ydy10xRj4SneC+NgC6AdxxZ8A19nQW3W7HhVmXCRu&#10;y9v0R/3gLfLCBT3wNU+tP+WLP9RfyxJCZ/qteQp84oqN0DEwMIAxilJP81GYLMpDUk4BbxmcJ6VZ&#10;KURHK3wC6DRaO5RQ+ICvZdh33UeQga4ETgD/ed9lGlor1PoLpH5AHVvNU48zQYKKlitH4Ys+/VBf&#10;UOmq5DN39C/1CFfxt/gOPOnEuW7iwv/EoS10yhBCXw01vqbXeup+xpMgG5X/NT5lM7/E5QpcaEEv&#10;/OiLnhB44gYHh9BOelHqc06sljROYibRkxGOAEeD9bKeyrKfMnIA+KQ7vtWJw4E0OF8KLvpBdz01&#10;hBzwLQkKXLZ+hbMAmn7667471HJeMG6/1pWQk0SgbZ/Iwycjx0kjtMTDsWIFoE+7iU8d4q3sSQ/G&#10;RS5xgtb4an7NX62HOtgP2cSnf42fLitc2KxtJ18+6uK4tl+ANgC1fvElDu3w8DBoB70o+fkmP3dt&#10;UQimJtgIDG05A0Q/+eU4cKJVkDcXKvDEs3DrpEaR1Q7Xk5V6M3nuZ9hKeoBkiY82QSsPdJZ4yE88&#10;L7TxA5ClLpcTPeKteZNW/InJynENNa3W0T5h7foT989oCRkT+2UOkl+xuFxLIbbQExfFSSh0h9Kv&#10;ZMlf86Ru6Ygx6WVc8RwRQE/+oaFcKeND93Fs4f6HQ5tA0xEGRmgS7YZTofhLghonpCv4CFloOeHi&#10;i1aFGXTy0ckahI+2FHqFL75xnHoCZDta8aCl/QTiyuQlLvDOgw50st96sThOfJCXH+A9LM4E0b2V&#10;P4QojhwXftGizX6bbAsvQDEETvMVfZ0xgyehngO2BJc5wtxQbzUudoirgH41cbXqSFBNqAW+ujA4&#10;HhkZwVhFOWYH+EYHtnC+7OurRjNhhDoJCTISSgsQ38LvxhpHw+mqTSeLrkJzXbJFGlviAZ6UCCxk&#10;kq/wRxElUGdLQYUugss4TjyUr2gOzUorWuLhC/1JWuGhjtSTvMRr3OjlOHefMvk1T+KKrtCffBXU&#10;8plz4WpZjFO+6EHbElsAx+0x66Xc2NlcN+Nwu6678cH5vc1akC76k3EAcj751pIXJV8j4qtKKMr6&#10;OZ4r8qTURdBAOIJ+Gs9EcFySErQCknXguMgASkBtMmmfwH7Kt4DwSUt/23Ghly1AthMXfeLIz3H2&#10;E4pMhU/ZOg697AF/fELDf+DzaQP11L6lnHhIZ6uYG3vpp8fpvqRMQvoknuQLGbfpcmnbUjZoskWe&#10;bKNfx1xoGrte4ZKHtoKnpqesPpzJGCse9qui5Lts43rJk0lsFAZEcAnlzY/KUEI9zissHajpwqde&#10;JQy4aAXJG33RpYvA/uH6/HybPJWdI4Dbib70N/xlHDadt+pX/M5HPa2+C1fnTX2/URS9Hajnn+Ao&#10;X+alwqdPJb/Ea9zQiwxA+BqXfAAWXRYebQmOQGtse0xJF+4IINkW3xt8+ln7OzY2hj5vdLBSTqIo&#10;+bKnDNAgAnVoziYeVACVqYgcXxSHkZTNcZHJZT9w7lwrr0C6a31+LqrppSUv+IreWg+gfZUXL1uO&#10;22QJmeQy2YSgZRyJO2ILSDsp0+S16WuyGGPwtOsq9gBlYpPeDuJnnN56zN6v9aRftVwNpNfzkTif&#10;p1bZelyf8emr62no1OkxRE5JDx9zzJZFye/t+PYN4GfgSWxRisSpMBOIb6FHC6DzNJ4Tm3CkQFOP&#10;45KPzjZ02q0vCiWbfOkH+lx96lUy9dU8BSeeJhntfhJfJkC8jbzL+jj1uK6GVttsz1fqKRC4UnBH&#10;gNRVyyd/0o4Ug9ObAvBxo6OMKyhzREi+gg9dRS77MR9HshU8zbi5IF1vnWvicaYcGwc/tm9u3Vwp&#10;WZT1mTKdbCmM6CdPbVAOZNsGSiRomUDJJC1x9SoareumbFwYxLGt+mUFbcPVOpQ0tLUPrbaCjn4m&#10;qsYdBqSHvRyzLZMDqO0IQmf6VOOP2AIYcx2LaAnBU+KucejLPvJW5GKc80eoFxDqcR7X5fIhC6hX&#10;w9oWaSXW4C26hKvwVX6yX+P4FQp+s9HPlAcm9PCcgjnJcj6C4EqUeCUJ+HSkOFRBjWM/r272D5s4&#10;Oh3jGpzXE9Se+CxQ9nPS5GfgtXICV3QHb8pk6wlzHuEAbL3vePpecOSDjRYZ6Yk2wOOqZNra0k//&#10;AClDUB/AOFp0hb/sKyf0BXS2POtn32W8X7eyFbqKPbRpr+DLuJqrmEP5QRx5iUPrvjleMtGnrsKf&#10;MlWftOIbYJxFCeJvWJAE3n03iilQrYoYNxPOoqwMie6O1IE2PO587Yy3MQ5I5z1QjMO2aLQNqItR&#10;PgaP6DFOXG7pfG2sfjez4HWRud/k94uuiSN15ScVlKFfOREFh1Zj0DJfCdIXLXlzkkouAhKXdMVA&#10;nTFu583cyWfxhly07o/H623EUvQGT60/eN0H52vm3/1P/uzL5yjWGsqOG7wtxRs8GW/N50Wp7TuL&#10;kg/PY8IYQExeKsmVMiHxmSDHVfg28IR4v9YjucC301p0R8LTLwH9Tb1BV5txFN6gITl8XMOvWzAh&#10;pKf+whuxp7+pK/VznE8gCsQ5mHL6YluhhYz0eF6ph63scMy4gSuxE09fkkbIiZeeBp/8aY8x6btM&#10;1FHhnbeyRT0VrR2ED/B+JR/0Iht9Atx0OfGkPR+3FC/0qSDpS+IAh62U/LhRAUYwyairBLgcM9is&#10;8HSc43SiOBj0Ft7oSx/H5EU/J4dy6tNpXV3Omz6Vwkm5mDxCrhrOA2X8dErfqKR+l/GJ8sLM4mz0&#10;OfgEOC910S/JSdZjKDIBrtePNulHjlNn6nNdrif1ihZ9yqUP0s38gzd1FFrFL5nKL5+Pqp96hW9y&#10;n3OkeVDrcqmr+Bu4lKe+5BEerfDUXcaNjGy09Ulv1ct88Q/XRlFORlHyj4EnIx0mMLESBF5BAOQU&#10;kyRHDjeitkps4ouzVfAZtAqAOquAE4gTRJGUJEuPJ4l0+srtljBjSodNoCj7e0bt+Hnn2KGJA7Z0&#10;/nw7/6wVOFBP2PlnXmAXn7fGTjtjrZ158un24mOP2e033W0P3f2ovfPau7j5o/IDeifA6NfIKHTw&#10;Aj5kv27dJprBBxPfuBLDG0Y6xb/iJjqORMwZ/RnRH8Xip2X0D6sZfPDvTbM9YOP8Coi+m0R5z7ty&#10;wQtr3GPUKgx+zhe//kwfPacwRxnwTURhKD+Z38gPxwmZW/qn/hHokoFezTta4rlYiJcy1TFAEP3U&#10;W98cFT7Klb7zugx81x8EYFFGkPz8W8qgyJdaMnPggu5IU0SEXBWYSPVpgDQ5Wxv0AP1vFALggK8A&#10;jYNqw5YXV/CELLqFVgODoX3a1fescWER//aHX9vE8LAKc3xkALiDNmN6p/SSftLxJ+t75/4tSv+O&#10;9gS/Iw59szrAh7H+Djr9AP/f7r5fOuZPn6st8qprrrZRFCHtLp6/QFs6C2vGtFk2e0Yn6pR2/GvB&#10;C+cvUUF9+MnXtmjBYuk568zz3PbAIPSYnX32BTaGMWmKjQWKuBfNP94mwHAcLrJXXnodF5T7yI+D&#10;F811vfwBCPq07KSzreO4TgPKlsxf6r4z79CXFy9zTZwXh+96yqFwVfFEvkuxVvikNbhWGRUxoLWW&#10;0A989qWjwvEC1XPKsn2PjxUFbOWkGL3YMkA5SmVRdMTXLWVqerYtEHpaaMJx7EC7/OGC1Js8mrAK&#10;WDD84QPS2NfXcgFbfvge8s4/PjZuixYus04UZd/+HuAO2qUbrhCffqRg7KD98tNPWkF7B0dt3vQZ&#10;KG7IHhj3HyYAXHTROvBN2KVX3CwbK8+/UPbo17x5C3Qx8AtvKmjoJ+8oCovvFMybN0826SeLkoV0&#10;4vIzxDd//nLhL16zATom7JYbb3KfFcekzZu7SD50QO+Tjz1r5626FLHSJ/rH1XHC5sxeiD7n8aB+&#10;1GAU8cybM196MmeklVxWOI7LXJKHuMA7rSky8jUAWsEf3pcsWq+pGlrpAupDe9j2zRsdOurJcwfT&#10;2VSgfovDDV1XonA5bu1Lroa4csUn3d4nLpNTEgA6x/IvZFi4rp964qKoZN2O+0CZ8RiLlysD44QO&#10;qAQ/V+CUxYpLHMb6hQxOPH9RI3LDsU8ugG3QMxZ+d52tr/L8tY3QC518Lcvl0Q9/JugPdP+4fYe9&#10;/dGnuDAm7ftvf7ErN91gm2++y6668kacAsbt5JPOsKXHn2S79/XZjM6lNm/26SruacdOl841a1Cs&#10;sHHMX6fpgpg7d6nG+qUPxVWD58TzyNj94k965tEL12uBfGW+Neb8+AKW88B5SmjZ2rNNGsa6oFNP&#10;4JuijO2bv0mjCQxmTUo4K4falBZoH2cA5EUQWVSJY5tBFn7aC5teILDLVQZXfBYAt8ZJTL4/LSDf&#10;pF152dX2zScf6nxGXdry5DdtsLhCL+Ck5afaSM9u2KLd2D6kz+3X/rlf7BPvRcuznWINfWz5pv5B&#10;tDwikNcTHXr4mzqBG1OyXbcmWfqhg/bBw5+Rac0BW/rWzIX75DTZiJY8fgHAT7XgQZ9Fpx93IJ28&#10;GZfo8JkQNM057QYoR8CX3ABUkNHWeWI/cdpl0WplJS3pAdJVyxFXjQ9fKePheTIJoITbUjrnwR2h&#10;zxYOsSWeBloTARrHwaukMBHAc5sijeP8EYIJnPFg1laes0o0rhpzZuDchon69rst9o+3P8DqMWad&#10;nfPh36h4CNNxntKKxvMhZuYAtm3qZQxzO7nFMZ5JbLHTrWPqTGyh59miefNtPlYeTtJLzz6rwiac&#10;c9pZyMdBG+jBdk+/MFH8tTL2Fy9aJv2D/Xxjf9Seff4tu+X6m3Hum6bY1qzaaEP93fbu+1/bpx98&#10;gjih79xV2tqVAySfRwoWAn84TLHD5zvvvNseeehR++yz7+yjN9+yLz/5yn74/Bvbu2Mn7B5AkY1a&#10;z/4+6MMEDo8qT37u9eKljvGRQfV5HDs44W/d8AZLPMi3brT4p2cw59TJOdTNFuLSfGrMGy/Pncvk&#10;BVWthhgTR372SXNeL7AWfvE1+NTh9kAjn/jhD4yVouQveRUmMXg/2+yzaOgkHZZiKaRhN0hIfBlX&#10;QREoq62QBYmW25CKUXienzBRuFF45cW39GNRl116Nc6Ds21ocMR27+yy99/7TPpnTJuOIuD+wS1x&#10;0ubPW2J33/8obB20V194x2Z3zC46B4Yn7eoNGzGxk9Y5ay5WzrOF75wxVy194LmNPnFVPufslTZ/&#10;JvSDlqv3rOlzUEi8cCbtoTtuA25CF0aeO0d5h4FgGduszrl+AQKvXAB0Ewb9f7vtDnvjtddV2Lwo&#10;tCtQB+S/x0UnW53zbNrRxyGXOCceN91OXDzXhpAL8UFHx8xZdgg3WrqZGhi27z7+HH7T9zEdSRYu&#10;XGzLFpwA3/2mTnf6sHPP3x602bPg8/CY9Xb32tyFS+Qbc6KVl75ApmMqjgW864/5LHNdt5zf6Ps4&#10;P03KOkCbZ8hoa6jlvT549x1FSeBvDhbGCuqiZEKywNgKikzjcPJzUsQPHPWks+IRn6+o1JtFmfiR&#10;4QE75uhZduMNt2jMnxQkfceP2+3Wq2/U9nXGyWeWu2TaP/GEs+TQ4Aj0gHfLlu2hD9v3IpdnwRzX&#10;MdO3Yvgyf9YC0X/9dacKnKsXJ2XNihU2FauptjLI8aYFqvRY6PQTz7fLr7wTvk/aCTgWsGWBXn/l&#10;1XpKxCdCCxafCFmPS4UNoB2kWufMC1etltwSnP24wpFO3z94/1PlZHYnVn3cjVNm+Qmn2Pw5WM3D&#10;f674c+YuxNlx3AZx9z591kmxa/DlGlxgaBcjLhUVdpdFc45XDJz0mbjZmzNzLngP2Duvv2kf/uNd&#10;2VBRwnneHB4/6zQ7buo02OKKWhcNc4k6YFvh2WqFzL7wQWcx1jyi5bjiA447Ssv2zS+PZZEdLujF&#10;1IJnnxNGWuVgAhMofSHPyWGrcQSXY17BxDFoARNPXPD4ZFT6Qr6M2U+fAq8zI/ppN/HIgcvV/NFv&#10;wYWMg+twHxLH1bmKKVrKl8ks+KAFkEZd4gl7Kl7iAZp8tpIHSCf5w5b44AP5ICseAGV54yF9wjk/&#10;C9n5EEPkNc9+lKvjJo4F6zozVugJeguEvaSlnlqX+vLTY60LNPOqvADnKyWKkgXJwuRD4iZIvypU&#10;HJG8FiBdgTbjgo+WCaIhXVWJByjx0FmST9mQF74GbFP8Tcf0g+dF3lmy5VmU+ttlGay3pEE/txC0&#10;XP3YaiLCtnwEn/rQR11gd53g9eRFYoEjXyZVvDFxTRypMxIfUPQFnn3ZpJ8Yu/0mbsaXPvoKG7+v&#10;FIWbsk0O3b50Yyy/1NKu58N9aLUvHoxrf5OP9hp+tBUP+17QUXjZCuc6qbvoLzTPQ+qt8ZRvvdHB&#10;gC/56gwQSr3o3MEaPAl0Mo0AAlcCrWkAT4rjycNtPeVSX8o63vUTl5OlPkDyoCe/aJwgFJUmkHS0&#10;iiHoChz9TIDOepRHv9ihHvKEX8U/5oHjwFFH6nN6cwFQ1mNt1ZEyCVlo6UPyFf8Bqadu806a9pgL&#10;+Qz/Gr1NPoqe3IViPilXip4tccgd5SQbcqQnpG7yqp/zRyCdORSd/apA2YIm/0I2IfWlTrb5F+D0&#10;6ppudIaHylKcV4GMwWg6mwpKX5ORSpvkJI2QutpBvHUbQD2FHqDkBK7R0fhQJ0wJSd7gL4muD9vS&#10;0ejRikoeQMblq6vz5UqbPMRlboiXDdKpB6DCJ5Tc+YRRjvapL+WLv6QDpz7bwBOkh/oJoHGnaHxx&#10;Wy1FBdn0ifhCQ66SR7SMUTKOZz9tyT79CJD9iFE2gifjyn4WpsvkiurzkzTZTRsaIxcglu07v6OT&#10;4E7EhMPJnCg35HQpJa0YcHC6G+dYgVat6OGI63O9npjQg6Dx/wgm7JKnCiLB7dDHho/bgD49AC6T&#10;QKDu+jPZpLXKNzElzf3OcWusIKuVbBsf8YzbacFTQVkI1MLXyreEIg9If1mkbDNntOkXSPhGfOaz&#10;vY+W/BmXj11X6lRLfNgrAP8UL6BFnjjp8b5yHLQWuuTIx3Hqcbz+GBQCLEU5PFg/p2yMMSF5lclx&#10;4jOw2kD0CyRPGM9+FmbNl/SkSZf6zWS4bzGOfurwokQfGUu7+Zl9yiefrwANvgXqgqC+AI6zf6SJ&#10;II66VTAxruNsdFJPxhCAfvIUWkAWntOgK3LSQOJafWxsZ+tQdIEuXytIetM2ehlTyXHYTrzaoGVf&#10;OaAPAM9Ho8d1pJ6mLx1ISBQlzmJcKXmmJAMUMShdddFP4Swe6CiONM6m4bax6I5r1dVWhIkPmYRm&#10;ohta2qR84jJI4nKLUmKIi4uK/XpL9qSl7UgM+rSnPunRpkzyF160brPZxktbyXPsMo5Pfwh5/Mic&#10;pz19/l35Tr78sEEfcUbM6YPOj+hrHDkounlcCL8knzS0jCn5qF/PjcmDcQJ1Ku+JR+s7ahN/zpNy&#10;Qb1cJEJWILrba/JeAy9C3ujw8QVudFSUNFoz0Vg40VKkvBGREXfoMDnAkXA1SL6CxImOYFQYctz1&#10;J6hICaI3ujKp7cCDPdvWJHtf8kwcoKxKxDFO8mDcyBCafBDYr+1SPnUXHGNImcNkvZAd53Eqz8kL&#10;yBhllzJtcsVfAAsv5ZubQudjm/5lsSv2yn5esGqpL30B1LFBLPrN3Eg/iy3G6bf4Qz7B/9JY8niM&#10;wtfbN2FinO9StiqmY7xqGuWOy0BdURUwaXH1iSf4imy0h0+ktwL0cyXMcXtQhPS16AmQTQD79KF8&#10;coQLiS9Y+LNVyMm3SEjISS/+Q30+8dGC5vGE/komae4T8OxDL3nzJoB+5gRLD2XJGzJZHD5OOiea&#10;NhzKEwfqQEwee+bD5VMvPwRIn+iL8zQXtPQGr3ApF/o1R+o3j9Bq+QTxVmPSuXrWfJQt52bi2mRq&#10;P8pKmUXJj6EKcwoq8AigcrjgKloayIKrizPPcZwYbSEAXo0pQ53SGzaSH42PiedqFrKiqQXQtuRd&#10;P4uw+JD60Ko49eKD+8utLie3PDbJyUr+3D4DVFji8a8dpI5cWVwvc8kCpB8uwzjlG18cCT6PAb6x&#10;oMDg+fYYFA9jhy3aIJ72WmKiftA1BpCffcmFHgf4Ax16hCRZ58sdhLJZRMR7cbhvqgNAXWR1v0A7&#10;L9qUb9dVy7ktzoHjD7v79pXSnaRzOru0TS6Txb7GFU5y7EtxtOSLSWdLGSYpWyUpJiDlk67EyVlM&#10;PpMaPF4ADnzWxsKZM2eezlfz556AGHAeApx+ytk2Z+ZsHEnG9MeV+Dkv31Vcc+Fa6+vep8+gx8cP&#10;WufsWdBzSH9Bjfb4Au2br7xtU4+dJltzOvnZ+QE7btoMO3kx9cM2dw76SfuY7G3bd1nnrNk2xBck&#10;gOPDfb61VH+mftwxx0nujjvvUTyMa9my5eKjL7Nnz7V9e3sV14IZMz1+9Gd3LgA/Hx8dtL7eAf21&#10;N9lAXCccv9wuv+xK++iLLfrMe3BwWDEtnDtHHxlOjPBVRL+o+ILwMcdMsXdefd+WLl4CvcfbVVfc&#10;YCedstL+fNRUm9HRaf/7v0fpBeF5c/jiis8D55HyPkdePFz1dBFUcyYaeOui8zn1efezZ1Mjqa8e&#10;s235RMe374myzHphNMXohqFAyqAceNEANa6mUY/GBTj2BOdqR9nCS7vCE/j5sK9KLAQWiN6HZFGC&#10;zmJMfXyrm0k846TTbGgIhXHA7LbNf7NZs2bZ/m5ONN8S8sm5bMOl9vVX21W8DJ4vcPAz7c6ZncU2&#10;L4DFC5fYwYlxO/P0VSr+mdNn2YJ5i1WI9Ju8jzzygnV28oI4BP7j5SNj1+oKJWeddqotmH8K6Ads&#10;zdr1KKQR27z5VsTlMc/HhcBPTVjY1LNn+3a9CjfCWLFA0N9x6Fm29Ex9Ns6/ysYXfunDtp9/xYUy&#10;0+792wO2cuUG8W66/GbFNKNzrg2PHbSlS/kmk+eWhcbP+0fhC2PhCrts6YmIhRf2pOj0fcrRU1Cw&#10;8xUj5QiMVTtBzGMWlwNi5g7GucFYBUs8cLmiJq/0Rb/USOCpx2m4AIAoL2RwpZSgzicuKAhBFZ8U&#10;NYayWI8EWtUANO5OU951qajQJ47jDICvnE097yvb9KLZRc+N2nddKCjwEF79Ychm3dpnZ2/eV+T1&#10;TqH84URDH4BJ1LamZLr/7DPow/Aho8+Rgd+y5Vcf8yVc2WAMfnGQ1+OF/kIDXjF6zKQzDqd5rohz&#10;Hs8hJ5gvWrDQ8q0hrqbDwxP2/bc/6OLkW1DUOW3aXNG4+rMIjzqqwx5/5Fn7+ustett82Qmn2NFH&#10;Hac/7Tdtyhx79Im/2/GLzpJurrB7u3qgBzmdMttWnL1SNyiUYy7mz11gf7vrHvl9x+33yG/SjuuY&#10;JTrxKpaYGwLnicB4kodtocei1jIOuutLGeIdJ75Cj6LUb1IiYwwkmRqnXEEWYypS0mPCeKWrZfID&#10;p0Lk5MN5rjT5dxZdpuLhmFsicEuu6LFVD/K9QRYJJx6tfKB99HHRUCdX0Oue7beZ1w6Cj/5w4ht/&#10;6Vv6rYtBdlhUjd3kkw+w7YUIGvRnP/VIF5OW/OARHyDzpLMlxpSrYyNIV/BxXE8S25qu/IrmxcAC&#10;Th0E4tK2ZMKGdAJkEwnxi9Z5FB/4pUd0AHXBFqF9a83zbS4UCYUevgmAE1/QShuQOmqe9F08NT/6&#10;1UrJj6sITeBltSyKmgQwSCUyx4AWejVmwejP2gVQln/Akzi+JzkxdshOu+h7m3flViSMxeBfH+AW&#10;zbOeFzD7bnOMBQs8vzIwjuXzqlcn7aufsNowUPAwqNo/Avs55qqU9MR5TC7nPjuQTlpeiMoDeUlD&#10;mzrEF/KKMWiuKwpWvtF3nge5M7ld8TFXAdomQ470bLNPWpEJfB2P8oxWusNuyksHW/ifF6za8C3j&#10;q21nP/mzuJzPizOLjNC+UtZFR3pLP8bUmbRypvSiZLL4GbgbKwbDuZyY2tka/OpFH/ScNDTAuRyB&#10;xeUrlveZtIXrfrI+vV/IRDY8XAHhkutCEdI+V3Kuov6dFxYmz4ksWLOH3xwVv162hW2tCOErW0Kj&#10;u6GJDhuiJz6SVNoaSE8+trLvRaC/pEs8BAkqCADlUr8Kh3JJR5uTRB6O1c+WugHO4zjmohRmgGRD&#10;P/1KW8Slf+lXkQOOen2FqvCA4hflQjaLiPTS5+JVFjDKHLkwWXi5aibU9jh2HxnXJLbvST5q4OMN&#10;vysUIxiU0OJU41COs+8y5Aua6LVR315VFDyroeC4ZT/89rANsPiIAw8LhoV1w7O91rmxzxZu2Gfn&#10;3T1undeO2tQV++yoDd02bUOXXfDQqG18YsyW3TFmdz85ZCfe2GNT1+Lmhb6kj2zDt4xJfeDFk7zy&#10;1f1M2eQhMFE1PvVk633n4ceantiIu7LhK4z3a12lD3wWmnRQNnRkgda8OS5AftqQ3pTPcehEW8un&#10;/wkFRz01TuNoo190YMzY8l2C+gyZvC0AXPEDraDS1Xz2jQ6BRemJiYQAOKZzmahUxHF9BbL1VQs4&#10;jNmnrLfA8zCvrQVj8I6NHrTTrt8ufj7G4B0wt2j2uYLi/yrcc+/k382mb3QeqyXtq4h9NdW3DcnL&#10;iYBQCfZIbQW5Wok/cRGPJ6dtkqkDkHlRLggxLqtfpVeTyjHiyvzw4ssLkK14wo5steuUHFe/xi5x&#10;ab/4G33RQt59D58DXwoj5Io+rHDO3+A9Vm/9omp0Jt8RgXwJgUs97KfPhZd04GiDdahX11SU2ML5&#10;cWPL3RKdRV9tKCqBs2WS0ZYzE3k0ESxmp/M5GR/l8Ev22lpRaMMj4zZ31bc2Mmb27ZZJu/exvbb6&#10;9h4769Jf7IzL+f0UFulBW7Zxu43A5jjOnT6ZuBj8BygUJP4vXk6efATeJ55bPGIKOvEsFMmDT0VC&#10;uQLwSzpIdx6/oFpBcYeOJhf8+oDTmAfSxQt7amkLPitfAvrkFwDPlqOj6PMbm5SXHugFnTlLP933&#10;RodiJcBWtp6TsA0cx3mRcEHwAvdi8tjdN8rLb9Fdl/BsA5e6k561UY9zTrywmu06x6RLDjziDyCd&#10;9ZYypSibM+WYhMjgihi09zVpBe+G0in1IwEJzucB8qZkd6/ZwjXbrXPNHpuy5iebecEu6x9C8YHO&#10;L0PxBuaJlwbshBv3qKD41dAF5Lui2w6MHtIjD/xfCfx8u/c1gbClFVMtbJOHExLHBU+E83FSiHP/&#10;YtLkt+Mpp+/UAJfx5iSzLTmIM1ROLp8q+PnW/xAWi9QnnXw45yIWnns7Lt5jVz7aZUPwdwi5HgOR&#10;dkdHDtgIH+aD95NfJu24lT/a6Rd+optA+q9Y6FfabwNNcLTKAf0NfsloHLFGbMmnogZIFj5Tn7du&#10;y+No+LKoap5iJ2iE0mdOxRcP0EVzXxvfG/+bh+dIDqH+mNGNtApnEOLRBFaBgSedV8UDeobNTtg8&#10;al1oB7EiDAH6B8z6RsxmXNFrGzbvsSVrdtv0c7bblNV9tuiSfkwgHxofsr+s6YI+s9nn7cCEUb/Z&#10;lEu6kMxDdvRFvXbPS6NaYbjaHre+B6vBIVv/zLh9vgtFgpXp8if4J3p5J2/28XYWlK+49J196lMx&#10;q7iBx/ij3WYw1RJzXsWJq/sFF0XNvopb4MeRjffvs1e+4B85mLRVt+61qRv77Qb4huvQUKsq1jHs&#10;Ctg89Cz21Ft22Zw1PfbdNq6WZrPWbLFB5IsfE47h3JKFIPucg+jX85BzQ2iZJ/KFnwQVVpFhHJV8&#10;8EgH4qQ88S7f6BB/nScAi08rYOBbWkAWrK+Sbost//lKmUXJ1VIIF6qNEjKActVUNF9tGhAfcMNI&#10;9CASi4VAv20zxMQDWDSd2Jo5GVz5+BMjUy/+0f7r/O9s6rpuyIMXTnJy51/cp8k7eePntuTmndju&#10;DlrXkNn3PdCFI0E3Cp0Tes6tPZh4bFWAORf1WB8UsOCOOfNzGxyetDue3WGDKODPu8z2Q/6zrYds&#10;x37eLZvd98aIDYIXLtvGv/uz2gLKRzMuSRQ+k1zh1Zq9/Pa4dQ160Z116zBWek4sYgKtH3j6fOlT&#10;Q76qMg/Ac/Wfcf5XuhiZg2G0C68YkNy9rw5ZL/ymPc6Bco1WqzdAFwGqOPsE+SY6ffc+L8CcIwL9&#10;9Qsq/G+Ll0B+FVXwJPyzwtOixH6M6z4LztvDeVjMbUXpkFdScQAO5ZmD4yw8D6Za2kM5A/SzC5LH&#10;4lYSvKjrVaQHW/fy9V/b+298ovNm54z5Nu/iz2zZAv9obMmyU1F0LHhMzNyTbO6cJTbYP2Y//sqb&#10;qUP21/lP2hWb37FZ0+fZ0Su+tc5VH0Av/2IVtvet/dY5a4YdwNUwANwdt91uvSiEjmNm2NJFy61z&#10;4VnWOdO/fnrMqW/aR9uxOmPi6cc2FHsWFv1ky7gYp9qMLeLUhEKW42F9+HDQFlyyD6uy2bFrcBFx&#10;FcQS+Mk+FCjkuPrxTM3tdd3dO7R68+buxJtGYB+F+hzsYtXnhXr0GV9D/oAumHmr92HVP4itHbsF&#10;nB1jVdMufJ6cgJxue80AAP/0SURBVCDssn8QzvCxDJ3V4xlNOHOPgkU8/EgnP7ljIPzVD/+DnD4v&#10;B5FEvsbIwihzLR1eiMwNx3WbPKUoVVysicDzJippQXd8q4zjKFOvlHCQhOKA+o1ziSccVrxtffGH&#10;nMvSeZfjwZ9324uu7LEB5JMP0zs75ulh+tU33S1f+CsR3MaXX/yiLZi12BbPudB6+szOvH/I5q38&#10;VCtix9I7bD6K8tlX3rPFnYtseGjCrnl2VKvS/Iu32PEX7VHRfPb5Xlt60U69sDF7xhybdtY2TTBX&#10;4De+nbB94GdB8uaCKxv9z22dqxRSEP77RcUXPJzGWL14+Rn1vn6zXsRz5oadtg9b7nsf8yhC/gO2&#10;F8V+/KXf2LLb9uEYw6cPOEdiKeTqxl/soE4eU3jEYY4uuLtHK+cYiknFDz++6zZ7/v1R+w5HIB5L&#10;uFisXHGe7O/9Fccd8A1DAX+wYeqxHXpJ5Ifvt8LHSVysI/pIk0XAly94bv/+629gC/oRNIucT196&#10;+rAy8wwLvF+UiJFzCJ88fuLQj6LjxaXns+irwABZlFlwqg0VnBdl9p3f2+TxlTLuvvWiLxS1CInJ&#10;BehYFp0mBE4mPlvHATRh3jodcmi1qmgSGaBPZsfVQ34DAxwnh6sKC4I3PmfdMKTimeT2fmGXvfT+&#10;pM26aa91Y/J/wpJ29pXbbQCrIVeeaat6bMqK7Xb06p9t3g2DWIEO2A/YqscwyT2AJbcNq89iOfEG&#10;rgaH7Ou9Zhvu6rfFG38ymLGTN2+XH4xz2b1d1rnhe+vFBTRn3S92+g2kecEwhtLiP8xTN87Nw8Ad&#10;dQE/lzc7+uK9iufLbSg6FA9x3H6XXLXflly3VasfC2t0mHfGWBnhTw9sTbmoy066+lcVnH+KdchO&#10;uKHLzrimy4Zx/mDelt0xaNg07KEHv1SxHoSezz/+ybZu60LeJuy9t16zeTNOsnkz59v6iy7D0QlB&#10;T/oHI3wQP2vGbOve12P33XoPJxRnc75NRN0oyv29MVeIS3FGYQZkTahI5R9ja90x2aqOgt+Ljiug&#10;F2Wti2NftNIG84mVknc8LEpeHWKMpbSVOcELrIxZeNFnwvRyKQOJwvRnk3AaY7Z6PKFgPOE8V558&#10;7TY7afOgnj9yu9MdNODeF/oxObjZWbPNZm7aj4Ll4xezpz/stS1YNdY8OGrvfD1hJ946aPuR9/m3&#10;91o/6Kdv7rad2C5PfWDU3v4GPsGHC5/ANgrfWeSLbh6z9Q/hBgoxrn/SX1w4+1ac72BL2wcyxcnW&#10;toxk8lloDwrqtGc4cYyDF5XHx5gHUOzUMf1ybNcY8/z89DeDNuvibsRjdv+L/bb8Fm67cUFiy2Zc&#10;XJHOvGan9aO/eNPP9srHoEOWPLxQ527q1XbPcyfP5a9+MWrnXL9FczB1fa/u4gchm0cktvXqxHlS&#10;nzTiCehnwTA+LTSwxb74BIzL51gt9YAvF6Wiux4HyMY/wVFX8U3Q1FEj11aU9d4vxloBFOaVUeO8&#10;4JzG9rGnnrUtW35BcvkXJ1icsdxjpvhSBreKfGTiBYtCA43b52MfdVnH5UN2yt3jNu/Sbuu8ZK9h&#10;R7bbnutTMflDdsr7R43cbvXQHTO3uwsr0NITcTc+YXOO67T+/n6dy848Y5099PATWnlX4Qx35n1d&#10;WqWmX/errb3sLnv56zHbuo/bNrZUrhrQxTj420RaGTFJcy/1Z6c+8SxSxk0Z2sYKiaKcsrFHTxh4&#10;QU3dMGi3P4MixGrWgbttFqAKHBcO5UbgFyf/zDOvsj+f+6Wde9t2u+iBPbjJih94pS+ASfg8jC19&#10;+hU4oyJO+n3NA/ttzR38fc1JO+E2+I6zMgvZz++YdOQm5wKq1KrgYFN9zBvj4he0GM+Drw5qzFWS&#10;NOfxGFn81EE8fxTLf0IGfeqjDvZRJORznlZwOi90B+dpxi08onFcFSXPcfwdGhEYXAopKA8oFQoH&#10;GhOTV0sm4t33PnIaCmjeLP4Y1EGbNXOO3k+cOrVDY71DiJbyDtlvPvXhj5jO27Abusymrd4i/XzQ&#10;zLMQX5JlIp97F8V7/k7rWL3HOtfswjbXa4sv+tU6T74BPrJY/AbmxVfe1t3uY4++ZDt38g5+0Lp2&#10;d9viJctx/hq188+7UHe/W7/fYkP9A3bT9bfi7DkXxwI+S/RYl8492e764JB1XvG9+wp++rkCBdKx&#10;ZrcurHPvY1WaLb9+q23BGfK1byCP8dwrB2zKyp/s2HXbbeMzI3bUqi47rvNku/GRvfbL7h7b/OzP&#10;uJD7beb0k2zazFNs+aln2CH4e+X9Xbb8pPX2t/vvw8r4vVbd4xedYSctPtWu2LhJF+CsqcjrRb/Y&#10;bbfdYovnLrPdu/bb559tsbm4YXztrU9syZLj7Xxs4e998L1ye+pJ5+IYMGEnHb/IOqfP0Cp/TOcl&#10;OtPyzxq/+MLffeGAsVOWn2A7f9liV155o37IlQsXf7uI8zTl6OMU//XX3mS333qH7dy+2+6/+z57&#10;4uHH7ZOPPvU6Qd7qmsma8uKLR4dRSw2gpkD4jd/kYKWkQAqyBUhQE1MVavRLsQrvTnDVKi8RYAy1&#10;4tc2iCB4daqYETjvBnWnhwo6oG3dr0S+vs/+6gd3o7jH7TWcDam/Z3DSNj55wN7+nisJzlHfHLST&#10;Lv7Flm3othMu7bGbnh229Q/3226cFVmEO3FjNOfqEdvXiy1wZAg6ccOBsxRvtHwV4Z3wgdjOwMOj&#10;A/zjWXAQxco3yfl2NmPaubMbBc4LFLph+6rXx2zeBT323hdcsWHngu16nki7736NGxbw/P2LAzZ1&#10;TZeOHWNYwbgr9OPsec2r8G33gD37+Cv29Ou/2KZ7d9m1D++0vxxzGiZ7gf3vgmvsw+9HbcN939mU&#10;6efaoqXrpffYuZfZrOOvsOkzF9sJi5bYksvesQVzTsJdv1nnsofsvPMvsHfe+gYr9IStOP0su+Wq&#10;6+AzjzyHrHfvPuTW7OabbrehgWE7fsEiW7x4qXVMX2gzVmzVkwPOUVcX42QuJm3pkpNt4YITkBzm&#10;Z9KeeOKpmB8uDDgvf/SlzcXFO503TpBnDqdMOU4/udgUmRed6oUteLJWBFGUwosnVsr8OsQhbd8g&#10;RKGlYAoUZamIuMqY33WhEMOR3C7Eg36OmRz2GbwfCbjSYuUBLV9fY1Ko529vDdqq+wZtzsr9uNE5&#10;YLNwI9C5utv6MLksDr6+xpsCrpxc1dhyReF56+gLdtlxF/gd+KbH++3O5/u0wtG+++O+6cKqYnNc&#10;+B1x+MXoQF+xqVgvinDmRd9ChvowIedt0VmQbz11rOu2v1y8z0576IDhCGxTLuU2eUjFevIVO60P&#10;2+7cS/ca6sMW43y48JrttvDGfjvvb4jxwl321BvDds3j++yODw7ag+8ftL9vMbvl0R/tT4t/1nFg&#10;/SODtuBKXGDQN//6ft3181zrOxb8xFzKV+YaQfvi4LGIBziPDzGs9eNAzk/RARp9JuSca24xVr7A&#10;l+dVl408JW/gms/Vs3V6WeCiVZ7B4EUJ6/7FsTgzwGAqyfER++DJsfoxduWBJ10J8rGCV1IciFcC&#10;ACpOJI9nKr62/8FW3Cmev9sWnf+xzVjXr8dHg5hEbv99A1gdVnAlJf8Bm4PtewD9zjXbsTLhjhxw&#10;6mXbbAh3M3xoPmNtr+3bj/Peip3Wg7t3Tqafed03nwQCk1jFBJrHRN8cWPi80ejEtsnVEzfQdv7t&#10;OMMCP+fybdaNFfrkB8bt6c/67KgLu60bxXvyHdtxoaFYL9trZ93Lx0K8qCbt1c/HbMbFv+qpA3Hz&#10;r92D1dvs9c8HrQ9+L7yu337eg1X3mwPWcckOO+3Og7b8tkHZHMcRh89f+VyTN34LrxnRTxVyktNv&#10;rv4lvpwfFhnmROdF4Odd1+d9xc1CxK4Jnt24Wbzu/h776gfKAJQf6EBi6ouUOnVzLJrnznfY8IN2&#10;AxJfZAPPvooYAtWZklsmW69YF8rWBbQ1o5Ui4PLqSqVaZcpD0MaYHAs92gLRUhe3AOFQhAkMmjcl&#10;8y/vti6sMFPX7tNHiefjLLfizl7rOHOHbm7mYrXcg8kf4bYP/q04w1GuBxM6yOd/uEHowyT/uG8C&#10;NzJmb20ZV1FPOZePbA7Z8ZfhzhYtbTIG/rJbTgr9Jo6+1m/LZ1GOYTuG67b+/v3217Xd9l8r+SjG&#10;7JTrcUMG/LM/+lMExk0fXvoFq+Elb9sQ7D/8jyGtss/9BB5MNPsnrP7QHnh31Jas2WPLL95ij3wz&#10;Ylc8v8UewzHgxhfHbOUju+2qVybsSxTHBXdM2IZrdtkPiOmW58fshueG7Ny7u2zmhV22dwj6cDHy&#10;Zum8O/bL545z+YDeY9TOxBhgl089uLrnnf07X/JLbwdt9V0Dtg8XPHlZsFyocp4hYjM29NqzX47o&#10;ayg5l9lStx+FvPUC9AJOKGPyBVCWuaKNavvm6uVnQS8gh1yG1ZdCLzxf4dwAW3ek4SnGyEsdAI4Z&#10;HOnE+QSDBjz7pPGmgNv2sZjozU/32FOf8u/6+I3PvOt7dK7ag8Qfs3KnzpT8BIRXPe9Qu2L14w0S&#10;H2SzmKas+UrF8943k5g03sGb4f7GjjofNw0oluNW92nF4J2uPtSgb4xJPjV+54pOOnXP2LjTrnqC&#10;H39yQg7Zsht484QjA3j/d+UePZ6694VJO/tq3KAhpgV3jPqd88vcJnHm/HkUNvnA/JD93HXI1t/x&#10;i518NW7qsKqPo+Bf/Bor/vqdNuWMX+3Wp1HEsH3OfXvsjd0H7YS1O+z0x0bs1Iv6PVboO/O2LtgH&#10;De2MVXttBLtJL/A86zJ3/WwBr2wZtY9+OWDnYevna370hRdN7/AhO3HDsB5nkV9HJ8TuW3csHIFj&#10;Lkg//c4u5AfzHHOnfIGPkHOvfuRNNUIIuhdoK/DJh38VI2509EgIs0EDLZVMgTSINvH51F64UFr4&#10;iQ+c8BWOVxUnnsFzzCC9D31Iwiufj9uKTf7YhknrXI0tGngmvxtX8Aj2rY7V+3TeevCVSTvzbq6U&#10;Zn9ctsU+3YqtaBXuhk/9UTcWB1C0LEp+hjxjYw+27QO2BasrY+RV/8qnuHlYyd9P8pjgVhMDz0GJ&#10;R8sLJ7f6GZd0W+dVA3bfQ/t1fu1Y9Z1tfHZUj6j+dNF+nSUvf3TcZl65z8654hc7es1OxcLVlKvl&#10;KAqPn06dtGmrHX/pR1qp6OfjH4/a9U/0Ip6D9snn/dqi3/mq1257Yac9+9bPuqGZevIbdswZ31jn&#10;Bb9gVf3ZFp/6g615pseuv/JjW46jy5RZX9iZF99mc87/0Y6a96L9ZdYy+9Mx19hfj7vGjpt9vv1x&#10;ygX25z8tsiULVtmfjj7F/mvqJjsRd/T/fdRK+8+jzrLHH3rM/vQ/R9nsTtydz11gp5yx0v7rv/5s&#10;f/jDv3sOmBtcmMzDiVd2ay4FoGUBlgKNemFfeVU/5j1a4Sq+8ltC3L55x+vGXJnupkJAuICcKIHG&#10;AfU4DQS0XEVyHJOgKxUFyZY86E9Zuc1mnvcTzlSYNFzBZ1zXY13dk3pswWd+l901aCvWfmHXXbnd&#10;Pt1u9o/vx+2E5S/Z93sP2ovY8t7eMmFTV/1kU7DKTGDVef+rMduJlZVHBV7Vn+2YsIdfHbNfsZJx&#10;2+JNx71vjdmiS/zRE33TX3uI+HQWJoR/LEq+9LEdR4UrHtojGb5kwhXp6sdwEwV9tMNtefO7KPiN&#10;Y7bhzh328hcTNmfDTzY0eNCWXv4Dzo/ctg/aFY/vtRmXfmd/vWiL9UDnt4iJr/n9jD5Xvk2P79cn&#10;N/wk6Laneuyxd4bsoc/MXt1yyN7bNmgLN+9GbGY/YfW/8MFJW/fYPtuFYufFhalE3iftnhdQ5PCH&#10;FzXPl3e9OmyvfGl2/LU4b0Pvh9uwM63Ybh24EWPMX+0cx7n8J7+ZwcLDoxHx1Jf58bnE3AHmnfe1&#10;8JzjzJv4OeeB07wTTx0xbgfSfFWuilKPhWCEysqSjdYnI4vK6Wzr4suzQ7ZyoAUHWcixOIinDn/w&#10;7IU5hvHyjd125roPbBjOnXh5nz36Up8dfc4n2rJ509J5cZfNOetHm3vxXtu08W1NxoIV39rUDT12&#10;8V077ccdKJTHum3q5fts7c091oft/IMfxm3uuh/sxNXb7b6bPrY9mO3dOwftvPM/stse+EY3Bb/g&#10;RuGkdVvt0c+wW8Bf/N99RMdXBu+zZRx8KwmNoabkA8+73Bp5Njzxmm47auOInXHjXpt7/V47/8kh&#10;3Xw9/+GAbe9CrNC3/oF9+oz+/he77fo3R+ze9yfthc9H7Zq3Buyqx7C9g+fO13pwDvTC5XfAh3Au&#10;4OOmW1/dY/vg7+e48Xnm61E9feBb+fe/u09FRx/4ilw/Lmr6q+03zo7ajVBgXiicY8w3ZFgMvNh4&#10;/PDi8kWEq/fR5+2yL77ikxlfDUn3dzdYG9R7yKZcsF950Q7LvEWbc57zrbHy6H3WD/t5c62awEJY&#10;zpT+NB9ErZjV+YDO0LiUuCEqk5OA2iDp7kzIElJPRac+BY5WKwtopy9+RhO7E1f83HXdSK5/esHt&#10;bvnG77Rq8/zV3XfI7n9h0BZcvsXuu+8n271n0n7FgX/d7dswySP2zo89NoC9mpPJc+a0S7tsw919&#10;9vqXY3Y07tT7MbF8BPP9j3xlzGzp5hHbhVVJd7IY7+tD7PAx46KfmXz6j9TYikeH7fjLf0ExoshQ&#10;BPRz/RPDdu4DfTbvtlFb/bTZDThv7kMslzzUZWvv3mJnbN5ln+jZ6qTtxhHkqQ/H7O4X++yEzTvs&#10;vle2Wj9WrBe3Ttr6VwbtvtcRP23hgE3d9IsvBLNorn6pxx5+vc9e+qDHrnrvgF4N5EV759tD/ngM&#10;vvKo8tL3yAEEef7lYxsW5gcf+R8kKIuM5srng33mmHfXWpAUfyxIivuQ9G9+ap/NW91rU8/63i7E&#10;mRIp9osYPD7PXhOa7yO1sMu2BSCbC5zbJk8UpX/MSCea1Y2MLZVNpdEmXYqIo0OBa2S9ID245D9o&#10;jz36NHCYVFy5vLrfeHy3nX36OxhjyzvnZ5wju3D+G7Mr7thil6zfZPPm36hCm3/G+3biAvSRIOrZ&#10;8s2gnXDxr/r0ZD7uSqddidUDOvzmCHfk20dt3cqnrfN8vkJmNmv9kD35t69ws4MJw0QtvQ8rAvCc&#10;vGkr9tj0Fd3+HSD4mWeeXD0VC+x2rtqNrbjXXth60GZcPmxHXThgHbhJOO2OXvtqCwocSe7cPGqX&#10;v3jQzn0IN2rQz6I/6+YuW3/bLvv6V5wdP5mwV348ZP+Ajl1Y+bZhuX53+5i99NW4vfEzbIEf64Od&#10;cOZqO/7sW+zn3Ti63L7Fvto9Zk98dcD+gV1hG4qbL4AsmnOu7USfRxEW5ee7J+zsu/Z6DBj375mw&#10;NWc+KJ0+Hwftls132z/eft/nhYWK+Fcs3axHbcT1DaAWYo5z7sSHCVQhqwhdlnPavlCRX3UCnqwJ&#10;4YPO+iI4T8NH+y2PhFiUdTG2AwVdkUGj4+gwHeHNC/HpmIJhm5DGQ54/hfLmax9oq/nrWb/apfd0&#10;295dY/a3d4f0/JFbF5/bnbT2efvL1JNVDI98NmxXbHzZ1l/wrp1w6Y/2Ks5W97w4bJ0rt+hstPHR&#10;HqyMu23Waa/ZN7tG7R2sju9/ecCmnv+D/f0fg3b1/bDRi9Vx+Zt24QWv2+vf+6OkxZf22dqnBrzg&#10;rhixSx7c4bGEr1rV4bjiRLyzbxiyYy/DnacuKqwwwHWsw00Ojiazrhu0B3AuXH4Htm2sylt7D9rC&#10;q3f5No+jys4eJB7F0cOtGbb5SGrd/Xu1enKb3vRCt93w96320nu77a23frV9vWM2hAM1L/yvtg7o&#10;RmfZklvsi5187DRudz69xa67/Xl74stJu/bqB+3am++165/abcdd9rMdYhHKZy4a7DfzlVsxgbvA&#10;0P4x8Z13ynV2EIXBt6l8ziN20PheBPV4Tqo5JcS4rhWHhsfrJRYw8Isv2+Dhq3VVUfLcwI+JXFnN&#10;qEpPAD6rm30FKIcaJxREgPipK/WJF6scWv/khuegQ3blFd/ZCK92FKLOUWhPuGW3XfnEgAr0ntf4&#10;bG/SbnyFXyXoso7zP7H5q7bZ4x/4R4kX3vqLzd+410ZQnHyrnEk95tyf7c5n91tvz0GsTiP26rvd&#10;tgor7zMvf2kLTnrfrrzlabv2hgdt2rLXbNXKy20D9J7x8IDhxlj++dmKsfqqrK0cgRx/86Add8l+&#10;rJK/4Pw6ZOfe9KvNvmQQK+WAXf58v335y7BuTs6+f1gPw/kR51VP8g0n+PnkiF368oBd++q4Xfsi&#10;tuq3+u3Kl3rt77twM4MVk7sGnykOIdbt2P4f/BhxY0V/+pN+u/2pX+3p93rt25/hI7ZmflbNxzk3&#10;vjUOfj978vnt6Ve/Z6tfwHxCBwvu+ee+gf/Oz8IjaA41JyxOPhLzrdqLNHk4v7kLEpgD8KHVPJOf&#10;T2DwH12woFGmqR2viRx7CxxrAOB15LrEh1ZnyqYo/UaHHzNKQVHS2h4JV9PagbQEf+IfY9AY+LEX&#10;dtvNz/LjNyQCiZ198VZNDN/+XopVj9t055V8t/CQfc6JQ8FNW9tlp13VZfPW/Wx3vzRmHSsH9GlJ&#10;5yXfWMfqHTZrxQ6bdt4OO+68bfbUJ+P22U98a7vLpp6zXZ/uzLxkl2zws95hTBwLp3NTnz2NO1ug&#10;7KfdB2393f6xG4uxBk7yrE39tvzGPsjijIgKfuyZLpt21bBd9bnZC9i+b36l1wYwOdM2Ddk1/+Dh&#10;3exjrGz8VInfI2IhbXpyn+1Fe/U7ozh6HLBndhyyW1/abY99M2bPYUvnW+pcaR//ctz6wbe7G6vo&#10;kz327V6zp78csvWPd9mduLnhDnHlY9ttQscVfjfpgH23b8JW3d2tcfrtFxj7KLKcF114URSgc768&#10;4JpCSR4VIOnB78ULPHliLlNnzn3uqvW40ClPPdHPHbplpeRNDrdvPRKCoCt046mAeLWCxnjivB9O&#10;s5/8KPTkzatMgO2E7xEeu/JHW4S71qnrBuxvb/Xo/cBBJHv+ZQO2eP0+PSA++swtdvzGXXoU89oX&#10;43bpI5N26fPjtherywwUWzf4h3EDM4S7dL4+Nu9iFOnarfbgJ8N2KVbbWx/Yb698PmFzsL1yZZ5+&#10;zj6cN82OOne/VlYWP8+Wr383aX8+Z4eds4mPUZATxgDIVZMH/ukX7bG5G3vsoy6z027FDQZW+KU3&#10;j9rczYNo+Vho0p57A6s2ivBZFCOfMvCGZelNW+DnQb2g/Ozng/Y+5LuwnT+Pm5Y98JlvlQ+hyHn+&#10;3ALE97sP2OaX+/U8leffO17frcLe9FSXXf/KPvv7p3wzfdLe/H7MPvpxEjd24IOvjOPC+3YVnxmD&#10;5hCtF6oXZs4FaSy6nJecRy0gjJ0FWfCOYyu9iavwOdfsq44AarEosfUCbL1vyXcm/OE5i7J8xdaL&#10;Uu9UUokKsnEmW0E4pGBJSzyM5dWklbGWCdBzSeA5aTxX8aPBC/m5MZOKM9byW0ds4Ypf9fCbNw28&#10;A+dnwXwru28Q2+e122zpVXusBwXJB9E8n/GOegg8BOrl9n3dY/12y329dstzB2zKyv0obtAw6TNW&#10;bLMPceNAvZ2rttoxq3/SCrn84t36Ps/Nr4wpPj4Sya2bKwn79H/Wxn16LMPvzvCJAS+u5XpeeNCm&#10;rMfdP3w4cXMvVrBBu+apQRvC7TBf3Hjh63GtktzGh4cP6kZlC44W9L8XuOe+GbUrH/9ZL1bw6xP3&#10;/KPXHvuwu9xhb8UK+NG2CX1kyee293/CP5LqFxRckR/chhmXChkxsCgVA3Lu8+kxtc+Jzxvn0WmK&#10;OXhzFcz51jgK3nGhI+bd27offADhAFmYBOJbi5K4avvmmdKLCf/BPzYSCoWpmK2CVNs4l7xyNIq7&#10;8APyrMbz5PIN2+3km3dqYjfcvsvOuwVnJWynx67ssXlX7LQpF2CikXB+HYGPIPicrg8rDQvx5Cu7&#10;bAjLzxsfjmLL7rJtOyft5Q/6bObKn+3izb/aced+gwIdt304bw4PHrJF67dY/9C4zV2xS2c8/t3G&#10;eRt+tk23D6BI+EfocXQ4d6vNvaTP+uBPFwrm3FvjL8VWE0R4cwvOa2hZyKRxS+bHc/1Dk/YX3JUv&#10;va3H3tlyyL7YZnbt09ttB1ZGPqZZcuN2e/vHYbv/7X6774XdxrtlfmR6yVNb9Ub81Q9+b9v3jdmz&#10;Hw/YblyBj7y+ze59Y4doXM0f/WjEHvm0V98D4gVz5yuD9j22ed5AXfZsn533MM6yLEjQuBvwhQrm&#10;O9+2Yp9zofcN0Ne2jj4LgX3NjXDNiqqiropP9OCjLs0t/Euc5ht98qrQiOc48JLJMWXRio6+dIin&#10;2r790xz/JIetiiug/E5M4uBIMRLKcyy+4FfhEkgnUA7A52ZLL+myv6zaqU8gdnXBLib3ZZwBz71+&#10;m56JPfDmuHBzr+q1Cza9j7t0nBUvQlGB/6fdh/SdmD04//GTj6PXD9nRF+6082/eY+dv+tgWn/eZ&#10;HirzjLnosq1aWWav267z2ZRzd1t330E7AXfQn/5stuDyfbaz+4DxM+OFN+zUK28dF3xjs6/2jx+z&#10;KHUxIZBRxMlPcS7cvMXOvGeHda75RSvU7U/02YLNfTb10u+t86If7YZPzO740GzRrfv0fJRfNeY2&#10;/sjrAzpKvLcFNz240+fDdd7cLVh2mv39te+1Q9z30LP67Lpr4KD9iIvob+8O6+NRFt0Nr+y0x746&#10;YNc986Ote6YP8zWOWHEjg0qdd9UvdvLmbXqqQZ9HsT3wrM554dOBe+6+1xbNXWJTZ8yx81ZvUEHy&#10;u/79SOqUo/5qE1jGWag7t/xop518FoqZ3+uZsP/+49EqUuph4Zx/wSoVkr+6NmkP3Hm75wk04guw&#10;Btoh8NSlxY4yQfOV06GcKblCloplG1eEHJBAs2qmg06nsTSabXOmSCA/nx9y27ka556OS4ds1uUD&#10;Nn1FF1arQyqI2Wt7dT7iOXH6xiE76eLH7NTrevSx4yO4216yYb/OjdwmuXrOvLTXFt04iILlubQP&#10;d+y9NvW0D7VaTLtgp32zDTcXWF2Pu2A75CfsZ5wlX/8WOMjyFbblF3XZc7jLZVL52fp7P4zb/A2D&#10;1rl+O2LzYqTvmXQ+MZizbo8dfVGfnXbNNj2m4Yq++M4+PR89695R+wpnSR4hdJQA3PvuAd1VD0I/&#10;cTe9ute27Dqgpw27EOddT31m1z6122bNWiK///yXadY5+0TbuWfQnvyw3576dkgvnHTMvMBO2PiD&#10;3fXyqA3igPnDj3ttzc3v2quvfGhrzllrd76Gm66O82ySqx/sTZ021UYG+aUwfyl3+y/YgY6Zapde&#10;cYPdeuddmt/8TdJHcCHkHHd38WPXSZs1rdOOPnoaYuFXW3yhIug8irniK4M6GmQdBN3rxccFV0Gz&#10;aDlP2m0+0anOlPrVNRDprK8QVO7VXICKovBUuFzigctCLs5Qjvi4wgi56nCC+JuSMy/aaaNY8b7d&#10;DjqC5C9qzLpgn72LFYzP9pbeidVufb8dt6rP7nrygP3ae8i+xIQ/9Pxum3nWd7Z9x6jNumzE/ooi&#10;4kPqr37FjROK5YQ1O+3BJ/bblEv2Y9sz+xFnyOMu7beu/Sieqyds/tU9OttxRT72/N12z0ej2GIP&#10;2Z9W9Nuj7+7Bnfw+e/B9+oliVHyMhfFyxZm0pZu67BMUNx/dXPzgXp0Luar3ocC48k29tddO/ttO&#10;u/bNA/bYjyjKl8ftxGv4PR+zb7om7PLHuuzuN7v18Pze94b0kzZcRY9dsKGco//+MWJCPgksKj7f&#10;3I0z9ctbBu1xbOUb7+craW6XTyeYL14g/BiUZ3PmU4sK5gLiWNX8I14WEudm+5Zt6GO+oZ/f/daz&#10;SBbb5IQefXEV1PYOHv9D987DOWadqNU9CH1w3Vlk2W8vxpqWNcFxtnr/As5VX7H19ylTMYuMwLEX&#10;aVNcBBWhWibA+wUoF8YI2WdREnhHza8FbLivy6Zf2GdPvDupA/tubFEX3PGLPfn+hBL+KLZAflz3&#10;40+Y6At7tXpy4v+O8xpXQE7cIG46fkCx8VMN3hTsxASvu2enbXh4L7borfbGN4abmW6bc9mEHX/V&#10;Trvp2X77hD/PMnLIbnpqwk6+7kdNprZnTCZ/v4e/c/Q47vId5z4T+MU3939SNztrbu+y1Q9s1xMD&#10;FsI59/OGbdKW3Tds/GH8s+/usx/24m77s0m77rVx3bB04iz95W6P97WvJ+zrndg+YZ8XFR/G3/Li&#10;Dvupa1SPl65/bpc99/WYPflRr933ypC9/POELVj9nh3CXOglFejgys7VePmmYXv+nTEVKf3muZcF&#10;x/4FKx6wXlw53b0sMm7ZbH1+CSM4KyhWFON91zyP7ZtvtLMmYt55f0B9LO6YX51RAcKxX827F12z&#10;smZNHWkVTZrkUYfavsGoomSV5p233w25w2ksIXF0phQmnHel3qcOX+LTaZ9cfhuO50m+iMoJWnHH&#10;btuyfUKPOjjWW+Qo2Nse4zcDD9iae/tsBrblbVgdp57zg55TzsSd9D4UdMdl+2za5YO4KUDRXYhz&#10;G2jTVvfa2bdss5e+OmhzrxiwZVf12Oand9nxl+2x+17abY+8AT2bBuy020Zg54Bt78IKumK7/Qod&#10;/CYjJ+Lpd/tt7poue+GHQ7p4xriDaHI4ji+2Ia65Gwbsqhdwc4Yi/NsLY7a7H3Fh++ENFO+y+dD7&#10;ytfNTrltpz6H3/zGsN322oDd98GIPfvjqH2AC+PFLQfs7W3j9inOyE99O2xfY4t+ffeE3ffuTrvz&#10;/VHrRl6e+3oIN04TOtrc8/aQzotLr/1Ked34/ICtufQD+fn1Nzvt6M5TUZSjdtzU6SoyrezwiRfa&#10;kukX2DXXvKAnHn6EIqBAsepdtvZZu/rSNxXX4s7NuugYswpIc+zAoqLOMucx/w0P6yfvrr1GNP+F&#10;JwuQNZJ98qUM8YTYvvXjVhQOSAGClu2KVvDpVALGcgSygnAodfnVyW3F7Pm3cbe8YqfNWd2Pq3+f&#10;Vjk+kulc12tPfcQJxlaEc9/3WGlmr/vV/oqbGX4EyTvjdQ9N2g0vjtjTn07YCPa7xRt7bQdWl7Nv&#10;O2g9oJ/6oNlTr+/Uue4X3KGuv6Pf/rquy1bcutu+2GV2+/P8TPqA7or5fR/6w1i4Wp18Wx9Ws37c&#10;hPj30Jl8+axJdFAswPEu+JiL9uqtd67gPN9y++ajKb7Zffq9A1opqfcqrJR3v4YbNdC4inGl5Ccx&#10;qDF75av99hSOA49+M2GPfjVor3w3otWbF+ujXxy0G9/otls/mLTZC86yU2/stlUXXW27t++wC7Ej&#10;8CH+TR+O2wcf7rJ5J51hd22+y445pqPMCaZO50utevBJc4FYufVy4eAcde3ZJ/zJs6+2tac+hnni&#10;oxmft1zJcg591aRuX6BYTNITdI4l0yZX5AFZTy101UqslADfvpF5VTsM0ZiAVwMVoV/a6HtBOl+N&#10;z6ukxpUWhjmpPAMtWrnD5uHGhM8nWUg8V23pOmTnXr4dxYQ7XEzeAyieY9b04/yHMfguvWu33fF0&#10;rz39Jc6G1w3YCx9P4GZmwL7lVwPeGLMpZ+2zzW+ZnX3nkH2E7f2aBw/ZFqxId/DmB3f6F9/db/PX&#10;brWlNw3qhoM3TMff0afi503HrIt5N4vV9ALcXGDb58d2LEge5n2FcP/ZZzvr4n22G6s2jxrXPjuu&#10;c+GCi76y9Q93I65DUXg4VsDOJ79O2NVP99nzH47a6gd32tWA1Q90qfjWPrjbNj36E+JHMUNmS+9B&#10;e/T13fY+8rERMg99MWz7oePht/z3hPSVBxTY+afei5u2IYwn7Lo3hlAc8IsA3zThmmj6jFbzwS0/&#10;CkLz4THlQsKLU3IBzerVii8FV7XcXcmvokxoo7tdjl1v1kq2Oj5CoDlTwnM67MXGxPMqSscp4Ifa&#10;UoTAcaxWRhrepHNlLBOJNt+f5PmLv/4wFWe3qWt32TQUw8lXbLUrnxrGanhI3xFZcfUP9uUvZt/t&#10;wh0qVqIp5/6gXyv7+9von7QFqwRuUF4Z1MpzziU/2YZ7vrEdWK26hw7Z4yiok24aslPuGtZLGHxp&#10;mA/Y+UnRZdfvtdNv/gl3/D+h+PnRlv9UTO8Q2jg+XPjoiM24nD8i4HHQf00sY1JsHhMv2hOv3mbL&#10;bunHNjhpR63ZrTMdV+Bu6OL5ljF/jTPktc8gdkzMm2/02Yb7d9rTH4/Y9a8M2y1P7dAjJsrd/Xm/&#10;PY6z5JufDNjXOw7YPe8dsM2v+t8FuuF1fgTnKyyfT56Ii4k+8ee5N77AeUvfmvxzBdPikosHaUHn&#10;3IrGIg2aioh44Hi8qfEu6wXKfl18KirqTBxlAl9wgEa+8iV42WqFRnLLSskzZSoXIxKfxZZCLcCA&#10;jsCb4LSmIH378Bd7GfD9/8AZ6w30efViQjgpXAEWXbLdTrqxz/56PrZfnG2Wb56wqRcP2Kn3jVnn&#10;JmzDF/TY3S/3YWJwY3Hrdjv79h5bsu4Xe/oLrFaPDtvSG4Zs9trdNht39vyuylEre3D+7LaZ2JL/&#10;dO5OO+k+rJJ8trmiy449r8u24+aKxbkb2zof7dAfFsniS35uuaiyCLNVHAA+WuIThCkX9aJgDuIu&#10;f691XrHDFq36VqvemifBBx08Y65/eth24YK75MVuew9n6Qfe7bG3fj5kD384gjPsqF3/Kr93w++F&#10;j9j6R7GK0h+ML3+RL/9iZbxlt1396gF/jxF+rn9uv934dLfskM5nkVw8COxzDnKhqWmai+hzHgs+&#10;+onjeBRXKvkTx7lNnnrOvQbYZr04XbKBEw9bgNdHI+v685FQ/ZwyKjgVE1TVdCD6brhyhnxyqMHR&#10;EeePMa9iJYLAt1Jwxzd80Pbz4zoknUX59w/4YqrZS++MWMclgzaEkz1vfK5+cUwPjsnHZ5Pcxm56&#10;etC+w7b8Bc5hXVhFz7xjwo4++yebct4u+xE3RV/jxuApnN+OWtulowHfuBmFrV4Uz+vf4jw54seB&#10;Jet324vfjWE8qW8CshgfworEFYgP5+lvFqQXKPrIgePR6lGK2T7IsrBnrd+n1ZbnyZtf9Hcpcd9h&#10;j38/6d/1Rv8bxHLJI8N2AH3fTg/p1bOb/z5kr6JQdWFEMd7+vp85h6Dv8XewGqPPT3j4YwqLLvrS&#10;HntnXLya0Jg7XfgoGhaOCgv4lhWT/kNR0imj9xhBV3yUiX7RQf3so7CzHthKnnoBLHrWBvG5HafO&#10;rAXSpTvwSWtwBG7h1SMhEhhUWXaz2ICnoIQrZaQlri7KDLbcqall8TFA0vlc7ZBNPfsrO2rFfl35&#10;x2IFvP7pfSq+abh5OO36Hpu+ps/43eipGwds1oZeO/ayEfvLJViJLhq0aZcO23tbUXCY5M2vYTVd&#10;O2DfYLX700nf2AysiBc/MmFn3TlgM9cP21/X9tnUlf328a/YynExzLi8217/9YCdfr/Zqru2Gm5O&#10;cb7dq7Nsx3n77cLNu3Dh+GqTMXlxNvG3AJLxK4qeBdLBczLiu/qZPTbjol/s/Gv32urbtmMXQHEh&#10;Bxc+N2kXP4UtWbljTjChmmD/OJE/OnDDi/6FNK6wSJNteKFXZ9fTrv1Ccltwl37cWW/q2eUBTCJ9&#10;8PznxLpfOSd5nqP/xHnxONQFpDnVGHONCy/nmHTvh97kCZl8GC5aAOkFR1mC8I0f7Gdtec3Qd9/C&#10;y0opJBjkYAnSBdVSYa4Y0bLYCo0GtIo43q9QX2WIz5bbHrfqCx4Z0u8EDeLMxxXnlHU4k6EwFl26&#10;zS68sRc3AZP24ZcHrB932Jdv/tBWX7/THnmjy87DeZR36iuu24cboS5beOOodaC9/uUBW7buE32c&#10;eNfL++yzH80uehgrLW4gRkf8Tv36R7r14PxTnPP43JMXQeeqfXbJDdgiUSDbMeFLbvRPMOqVkvFl&#10;khGWxxv5OQA50lDv9s43k/Zm10Gt6lc/P6iPO5devjOK8JCdduVevyPmioaiYmEhTF0EfDEXR1p7&#10;6rMRO+WeId04PV9+CADFeTMuWvSXb+ou+S2Ti7ti+cI5SL80bwC09M8L0AtAxamxx1V4qYv9kGGb&#10;jwg5bnibYsubnCxI4QI4VtFSb9ClkzSA23Tg+5pcJfkAvdzouNMunM4paDpR0zgOx5SEAJ1jMJEN&#10;H51gEOCLolQyMeZbNXxrh59lL1z5HVbMffY4JxHLFh/98OWMfmzNP3ThDAUZfsa9/JLdtnvvQbsC&#10;d6r/+HnSTsB44aU/2cjIAd3I3IMV5sQ7h3FjMew/4QzBm9+asI9+mcRNw4h1A/fidyhG8B619kec&#10;B+EDquAvV/CjzQls/1g1dbxAceA/xWfGp35sV+gnKAdKqOeKuFNv4x8pxYqP1X188KA99fmo7rJ5&#10;E0UgjbGveMy/K8RPqbp4NkWfv2hGH7hK0h7PlY+9tNc+38Mcmp180y/Fnnyg3Zgbz3XQAPX81HMj&#10;ftIBWRh5w0PejCOLzIvG5VQPxFE+aFlwxGWxOa/LtxRlRS+FGX7wc/zD7r55phQThOUchdiHg9p6&#10;GRTw3jqPnCNvJIR936YbGvUxwZzgGnj2euiLg/b6Vp5XMAmYuA++Bh4FOHXtJ/oY8N5X+m3LXmx9&#10;KCTeSPAxzpqnsRVvOaDfteQPSM1EUY9hUvlZ+JzVr9vclR9p4vlI57s9xPPcdMDOuhV3+udttzOv&#10;69cvafDC0IrFQoT9LbirnXp+j1YlXjyZByW8DbQaIT+kl2IFQnfA0Ec/z934g35coGPjLrvv5QnZ&#10;+mw3zoHg+WnnQdvwzJhyzK2b8d/zAV9Hox6fsHPv2GNPfsrCPWj3vzSoQs1Vm3Og4sw540oJkD/h&#10;C/nUBzB+ycVYc4gxZTnWvDEO4JKv0GgnWtHV9zmVbY7JH/pKG5A6E5+LX277wgN8paTdqihbqz4U&#10;hYIMQslgH04oOELgyqSQLwOhnuBhn1t3jjkR3L7uwh3kotVd1rHKX2roxRbKgnnk3QG79TX/bUp+&#10;F3rVjXtUuLsHDtqcGw7YuscG9JfJXv8F29z3wN3cYze8CnkU8CR0H7Nqm/Rdecuv+oLWhju67Lhz&#10;dtv2Hn5UeMjmrNyirZxFOf+SbrvrSf9hU8VMH+W/x1MnT/0EjJOn5CFkeXbmCskt+yBaxvoUzozz&#10;N3TZ058fsD29KEZcHLwAvt9h9jnOvLe8fsAe+aRf75zyZ2bOuIdfZnN/attlQhPA40AfD8crhmhL&#10;TBxHv8YpJtZC0UF8QOIA5Ge89bi0YUs5ZDFHW+/Gej2SsuFH80iofaWUQEwIlUsolAP0/Ip4KGqS&#10;7zcFbHNivO93b7wb5HbIPkF/Thg8elEWGb/3s2G786l99uk34/b1zxM296IerFrQARuUZeEs29ij&#10;X8eYenG39ezns8cDKtaB4UP2S9egDWL2t3djG8ck86M4fql/GGfGjvUDeit9032DOsduun8ndPq3&#10;AXme5F34lSh2vt/44Mdj/iICk8iYmYfIRd705AQQVxIa+clVKVuuah5/5Ai8izbjQlrxmW3dDTmu&#10;kNAPsgp2Jy7GC+/Zbxue8j9p4he429FRiC1saZIF1eRzHOfKUmgBOacpky3nx3W6Dfqc/C7joEIC&#10;TfESalrZmutzYuNryqhPvuKbt/yNdvkhXgLtxCMhviXk702mwkgsMiZF7AP8B0+pxA0lni0LjFd9&#10;Fh/Hmgxk3HGc3KbV9ok+i+vkm7DiYUvWG+RwZd6qX+2Ft3tRXAfsq524kdnQbQvXfm1zV+OmAavg&#10;qjv32Zy1v9h1d+/SQ3E+K+SbMt9+N4FVb7dNx2rEgrvqiX7dMPBxzKfbh3X+nH3eFvsjznuPvD9s&#10;gwOH9InO1JU/Kzb92jBiT98VP+JUbIgxL0a2hSfiZ85yrIuQMpDlWHnQhesx8w/KZ9+L13mkp+hz&#10;2SwC2WEf86OLv+KRLPvEhy7FwRbjdloWhSD0ZPHU+po6yHElEyA/CMBTByELtIamaJsCr/1otu9S&#10;lM2joAxCgiHQDipKOkTecEqBBI59JYT4mhaQE6QJwYrF1aRz1U47/+7d/h4ilvJzb+uxl77gj1zh&#10;zhkFfOqmfbbpqe32xS8Hbd7aLhvQYxgm328SeC7kVyeGcRHwPNm5yn8N7fT1v9oQcHz2x0+LjjqL&#10;v1mJG6n+Sbv25T5byBscLJ8jfFAcScoVsqUF6BlfxKBcJR1Qx5urZMbNljHT39xVRGvLK/WRX7mn&#10;fuqqbBB8Ip1HepIndCZPU4DuS8qQrpWJNsXbtL5iRXFSJnSJR5A+hEzKhb9ZQ2zrwuRmXfNwhf2n&#10;Z0owlJWSzDQiZ8NQFighnalXgLoVoJ8yrfgce1KUzChK3hiwz6JZtOJ7e+8n3Chg5Tv6nF+w4pgt&#10;Xrldb1fz7pMvF2y8d4ute3RINzb6XgpwU8/mR3ygI2l8Y2jJxTtw0/IVtnc+lIcd6OGP6c84+Svr&#10;OPdnFfFX3Wa33dtro0iGPx/zeBk3C0f+Rgxlm6xiIl+NU/6YM8YUPC06SI8x8XlhJ2/qI96B/eqG&#10;ANBylpRMyrvfta7CA6A932q9kMUXfjRFl365Do451+lPyrTYSV+Fc1qC6O3jBIyVr+SBDt59+3d0&#10;4kyZRZkBpOPsy/FwRk6HknRKwYBffIkLuSIvnAfFiSeONrT6YCyArP5i2IX7dPf62HP7bdYl2+1n&#10;3BVzlTz99l02/6JfVVAsZBapihL9l7/vUwJ5LODZk494uLoO4Pw648Iem7dpu77vg1qzMzfs0he0&#10;Fq/YoqMD/aDP8rUtsYmn35kPthkf+5jrOM+1y+bEOU3xRuxsM8fe+lhzACBPTiCLSXYq3amX/tV8&#10;vv1VPNF6jD6u6bSb+uU/W8UVcVImWvUl53T66J/yNLRad4mFcWc8okGex0TKha3E0/9DcMiLUoVJ&#10;ABONKYhwVoJUAiMch/KclIQWo4JmErl61Cso9ecE6T1L9LW9oc+zJv9aF5/pTTuPn4EftEXXD+il&#10;h+MuwIoInoHhg9axFls9io+FxTfHKcci5co4c32fCptfFONXDPhnQnjGnL+Wv1V0SD/T558sxcUk&#10;nzI5HjPxxVf2w1/xsmUswClXkJNs3mww/uCRLozJy/N10Ul9AZnvMqZf7IcO5pYF4Pl3P91XL2zN&#10;DXHZkpb2A5KW+mpetxPx019A0shX9ACfi5f0RF9Q+L2fdJcNfeJt4swYCaOjo+ABXxalPzx3JZkI&#10;Ka0gCy3xOZYMksrEeiLCgbwCQ18mPs9knCj/oprrJJ6gGyCsaHxwzO28D0XUcUkXis1fN+MnNJ/v&#10;QkGpmLFaAjdz5S+2u483YtzOzT7+/IC+/Xj0qv3A4bx6CT8h8r8dvnvQZfMz4mwTFA98IzAW4jIn&#10;7LPlDZjH73inNxPJ4qxX3VxJFXfYybgln7yhS7apM/QmJE+uQpRN/aIB5K/0u72cPwF5ol/rTFup&#10;w+UrOfG7TK2jQODoV72isy+5iIO4jJ2t+qDRz6GhYcSBMZiqG51U7tCuPPs0rgDCGXe2dXtJZ4l3&#10;npiQcK7gNXY+XjXZZp+r2ZfbD9o5a3/S6vFLH+6UV3/nN0dcfaGD32Phw3De3HC1QzjWixuazpU7&#10;7cJnUIzg29fD36IcVLHLZuhnnLIPXG5jrX57kWTfwcf0kUlNmm+f1UQcARQX9LElb9pXzilHGn0h&#10;DaBc0H7QGxnPf/JRLumeX4+vyXf4nHypI/rUk37LVmWv2AB/9hlr9gsfcZGDFqDO0ve2+Ata5oZF&#10;6cePqih5dZDxSMb4qEhOheHEka5AKv4SLIC6mqBigpO/lmMfIF601JHOssgmD/kvTfBv1jz5d36M&#10;N6kvWW3B9vz2zxP26IeDtuGRHfoBVX4VlS/X8vnmOVd8p7fa+UxQExE3IVoJNWFNDLLJOBWrQ9LS&#10;vxbejCXHbKXT+9SvnEZffGkz+q4v8kVcxVPwRwT3pc4Xx5KtaDmnooFPOUCb+LTT2HTZ4kuM1VZj&#10;B/wH/5o5bi5MguMcqF98oLuuwFf6+vsH0CIOMPn2zafpmGgaFoSBVJRJSKgT5glvDOT3xGvIoNQX&#10;f6OvNVBA8gIyABamViZu7VqhcI4EjnfU/DmXL/aYvfzDQXvjp1GsnH5Dk58e5XbBvrbJ9DXapLHN&#10;bbROLsH5gkZcygHEQ/8yD6FL+ogLeq1HcrV9joOvnZay2bb7Vk9+C4TO1EFf0k7qTii48Fcredhr&#10;58lWtQHgOOFIvvhRgLYTwk7oJdC3gYFBbd1lpfTv6LhDCroScAWVcxkgAWMZrcbigZ66L8hx6OJY&#10;QdAegP3EFxniAF6Iee7zvh69wGZuceqHb8RRjjieU6UHegsEv489QfIFbbFb9bOY3XfnF41t6YdM&#10;8LkOt5Fj8qbN1O/0xg/R6XOto8TgLWPkbpG4LNS6KFr0csyFBXyNXbeX/M28Z24ir8GXchlfI9+A&#10;+xFt4Ucr+fBDY/I1vtDO/v096IMHwmWlzBWOjAXoFEAFIwddYc2jq6oykG3pB1/jZDuPyyd/Fmcm&#10;mH2Xh/MsNvSzCNWPokx6/Zzwn4En2/vFNkF6iM8JaZVzIN5ptX/pd+Lla+hoibnqix88NW9CE6O3&#10;KZd+1baTRj7lDeNiR33QiK+g3trLHFX0orvCCYhLfPRpU1t51BChRbbwx+LTFgPbnp5etKyFWCn5&#10;Kjq/jplMDl4sEgLkNpgGqNiX5oZfMuJp1ePgeNKL7tAjPl1tEUSAaEFvVkpeRE3RsNXdqvQeDm6z&#10;8SfjKH3Y8ZUw+NN2+EhbxW/aCts5TpksolZf2PdVLXGFL2QZt2RyHK1s0o/gT5x4wobGoGkeoCdp&#10;RXdAGRd8q75iC/iMhW0ByZCvguSPfg3irXEYt8xvpSPb3l7+CRnarbbvemVKZvZrA+5Yw5MJ5pj9&#10;luQSGFxJpAP5sjAyWZKN1SL5s/hKEZJe6ajl8qM7fTbPu3DgOdbzvpikBPpdF4kA+OzzVyQSR1/S&#10;Bsepo5aRPdrhOOmAfPSlPmOIlo+T8gUV4jK2jNtx8I+ytBMgOmkBdZ7EA5xiDr1HlK/HzEOcuznX&#10;kolipT/SU/klGYHXQtZLAlfJf7pSxph0tTUOLaGv3OjkSjnuq6QAjGTOwDiWEuHdafJlMjIJdVAO&#10;wGkMHeBPHYevJN7XJFKGBRB8/tzSX1DVOGyKP+yyLc8aUWxc8Ynn5Bd5tNLJljIA2ZJ98LAQ40om&#10;vcRSVh+XrX3guLatCaR8+Ja01KVxXDxZxNSXuLoQxDvmFwfp0kn+9KHSKX8D5/jwlzkjrQ1kH8Di&#10;4lhzDkhd1Et86tGccRw41UHI1UWY45xnQulHW9eRijv7wPf19cdKGR8zsijLXXPbFSUHiFPrCU+c&#10;87rDkg3g2ANIneFY0pNGeY4DV9ssiQhdLTLoZ0KFr/UeQRdb+U164gBZSC3JDZ/LhIU9JjR1Chd6&#10;ax7JhjzHrZPb6KUvbNNGfQ4mH/3KDxYKv3BN0aYOxYU242GB1rpFpz+B4zj9EwRfGQeOvDWtxIix&#10;iivx7GfMIZd9tn7Ec13JLxsBWZg8U6ooobxs33yG19zZxs1NBFiMB04KhQ9aRXeexmg7KDg6HK3w&#10;aDMJOa55MiGSD/21vaSzn1uExgD3nzoq+2ylx2k1bz7+Sh2Ft92Pqk+aJj/HtEcZANsakkfjFl9c&#10;J6F8LCvfo0+5wCdNH1sGjfa1HYvP7efctUOLH2VcyUjOZYnL3KU/WRspW1rh007cdLXgXXeOPV62&#10;h7RSHnaj44Yaw+mIFACnCaOSYiAcicQ2wUQ/eZTkZiwIXez7ZDY2mGRdzak3J6QNki/7CdIjGZcT&#10;X2yX4kdLPH0XLsbEqw9wGT67RT/HnHSA644iAGhFoyxtgMbvSic9bbIlT27Vsh95SZxyWQF5JEfe&#10;8JV9FQPGbhuysMtjQr63quNEHg+KjMcnUD9wgMxz6s2YiUsdWQvqhy91nzrYl3zo8b77nn2NK94a&#10;+Jyy9UyJomRAutJgJIXZd4caRzMI4RNXKec48VnoJXDig0YoEwQ+TihtyI8agp99FUTwKDFRLPKt&#10;Ghd68OZ5q9af8olLvYyVZ9OUJ2T80iE62pDJ7TLtOL/fMMku8aGXNBZh3ugITxm0rtft1jnWWLlF&#10;PnnM0FHD+3ns4D/yU2/+NF/aLv6izTwKn23oJy19L7aDLj8DzzjoM9tazn1s/Bad/cATcuVMWdHF&#10;W3/MiDMlX8bgGxp8NZ0vu2rig9EVoB/OakwnWbzBk06XwgucZEKutOAhn8sQ5+DBO18WCseePJ/I&#10;TKLssw1Z6uG3APM3FR3vK4l0ASjDFaS0tBn2PEb3P+OtYyEP25xU8TGG0EeZsstQL+yxWNwui8Mn&#10;NkGTEDq1Q4QcVy/S9Pe4c5x6ya+bLrfneryv4wYLVH3Xq9WSsYMvb5SoI3NBmvMEX/CmX/KVPqCv&#10;PEom8+b9xNe5kj8YK37JNzrZKh6OA5eyxA+2f/bNoqSB3ErSSUIaTJBzSQt67ZiM1+MaxE/Hxp1H&#10;eni3nEVHOnARNP8amF4vYz/uqr3gnE9nLODkk3D0j6tQPkQGrdikXvgG4LubxEmvLkT3rV7pWFAs&#10;XCUy/Cct6ZT1vuPogxcncMSHbynPluC+U58XL3lztSA9Cydtc3JZdGikP/GMjT6kLq2WkE067fjv&#10;IblOLiTKqRYU6nGf01f2daFCX+qVL2zDH5+LkKO/0JMgPeGLXyDEp6/kdX6fF+dzGvPjHzOWlVLb&#10;tybGz0dp0BMeRSglrUCFnrzGceHYj2ASFDBwCTwLrVuzVoV23z0PKmF9PfwFsUmbMbXDnnjoGV0g&#10;8+cu0hW9YN5iW7jgBOnh2YmHYn0LsXMBcFgJwkf2L7nsWuPfNuyY0mH9vUPCDw2P2MzZ82RnbHjC&#10;7rrrUcXKZCxZtAxyh2zxkuV2EHmQr5iALdt3qP3bbXfIF73uBl0rz1plnXMW2v69PZKfMX227C89&#10;/iSb8tdjJa94kOQFS5aq0M8+6XTlhjkmbdG8kxEvf6Rq0i6+aIPNR3yU49/PhkrMnNkJy06xL7/4&#10;wU4/7RTEw3PrpH6b/NRTzhLvtGNm2qyO6Xbn3x6wY4+davNmL7ETjz/H/vS/f0FucEQY5m+ec04n&#10;7YwTz9D7qLfesNn6+wah82zbsGoN9By0P/1pBvjG7bpNm+yHr74T7s7bHrDHHn7KXnzsKXv9lXfs&#10;w/e/sQ9eesaeeeAR++Sdt21s5IB+rloXVMx5fWEJVKxZjA2+haeCYcxRWSm5So2P+XeQPfnNcz2v&#10;Yi+y7DdXRIJfvXVxFr4EjKmbejTpgO+/5++KT9qll1yu4hwcGrT+gT47dspxNm3WIkzeAZvRMcf4&#10;fZ25KAJdxdDlRTmgYj37rIusZ1+38W/KkG8qJod/YH3h/CU2p3MRinIQenjzMWZzOmb5mQsrKX/H&#10;+xD08RuVndM75c/sWR3xtQu/6di5vdvGwHPjdbepULhKwIQ9/vAD1tk5DxMzrgLr6Rm03t4BW7Py&#10;Ips2rcNXbPh51J+OsXkdsxEvc4QdCLaZG144a1av1y/t0s7DDz5mHdNm2M9bt4t+6w13qpDXrl6n&#10;nHd2zIvjwAG75/Y77eTlp2v1JG/nzE7lc/pxiGGUF5lZR0envff6K8rHo4+/jHyN2k03324zp0yx&#10;X7fv0XeeLjx/tT5omDlzuvLDgu6cMRf561BM/KtmpM+dvcBef/VD5Zy8LPajj5piK1as0pxpLuGL&#10;14HHkysh++1AvrqtYSRf8uVKyaIcQ1FmAbFwKFQXlyezOnclLYD0hKSRP+kpk3RejeoHnaBVlMXN&#10;hGegHCcv5aNfQ26HmnyNYbfgmQD4DMBCo750EUefIMeWdPJ7m37TZ+pkQUAfJuvbL74Tnl/X3be3&#10;F4dznMPJDx0fffyF/f3vb9jP23fbd19vQf8te/zJ1+2Wex6VP59/8rXaq668DpN70B584FEd7pcd&#10;f6qdfNJZNnP6AhscHNHqSB/mzV2syZ2NC9L3ZrOTz1xtSxaf5ccE6Lps45XwbcLmzJhll55zji0/&#10;YYlN/etUFAz8HeMuYbZg9nxbvWKtzZ9/kj312OMqtosvutTmQS//ZAv/AsQTz72pH93nUeoE2OWR&#10;hoW4dPHxiNuPVjOPmyW/jjrqGBW25kI5Zu69r1yGb8xl+smcJ0105jd4sj8ykkUZKyXPlKx0n2Q/&#10;e8ggxj5BTWFlKxyU+iR7P3mLXDsNY9cPW1l4NX8NwKXu0m/jS1wmKPkbOS9qFlS9jdQ6xA+exLOl&#10;j7qxIEAXcTW9tLzJYEueyAVtJL0BjhvZ1tyy9XEtk2PxsI/VkjZ84oh3W8Ipv2zps8uQh3H7vEI4&#10;zqVuE4VE+9TLlrpE84XHdz4H7hCuP3LJ3EBGLe2QRj2hO3eaGseW4PkJHICtQ12UsVKO40zB840H&#10;4M66YAZcK/BVkEDedJL4LIA66ZRPvtJGcAmSDZrkqz711DyUFR2QNtOGeMO+ZII/74CJcx1hlzLQ&#10;kW3aqXGKP/tMLnMSSSeOF5fjM1/RxkQUfuBTR29PfxlTTzsfV5iMvWU7ZEs6CzR4syUwrsRplYJv&#10;SXNwOxk7+8yP+DD2vvvEtuQ281npypu05Hc/3RcVJuWCLt9Fb/quJ2IHtKyU/oYQtm855o6kcy4c&#10;hmMsWjqNNp3OSRcNwOWf49THvh5DBJ9o7AM4sQUfuNRPHH/knjrZJz75qM8nwm0mXfpICxyv+Pwc&#10;WzKBFw28PO+mPY7ZUmfqy5hoKz8nzzGBRS/ekuwE10Ne5omT4rqDLnzklXzQK7+4ZSafWoeUFy3o&#10;8gF9yfHi47jKeaEloNjpC20kXXrQHtavW9iXjxVdeSM98IwjgfT6gkr/CclbZNCWH7iCUNm+pQiC&#10;uVJRIB0gTQbIE2NdFegzsCxM4ShHeYCSky1AuKAJKl5exWk39VB38hU9MU6Q3qCTl77lOPvCQ2fq&#10;VRyQ06QwWcHnPNQLXeSBHEGrDlpCbU+TTB2Bkx7yhS62iiH4xRf01EUgb/KxL3zyJZAfUNvQRIfv&#10;hPQpbevmknLQJz/Bnz5oXNMqfI4TEscH834Be26Iox22xQ/g2eZqntC+umeelXOMR0d5s40xGEtR&#10;ypE0xDaKMxXxCpTCCDj75HF6tDGm44LQ2eDd8VoPaQSdNXWWQcsECuf+kK/xpdIFPgcfM1gVEXBq&#10;4yxHvOS5GvGoAp3agpQY0NgP3qJHdPc3L8piJ/nYVv7Rt7qIM/aMl33xxlg5rHJHHQSPgXTXKzvo&#10;JxDf3tfEsx961IrW6G9kQmfyAlfmqYWvsh+8xJU5qPIr/tCVfmR+2acM6yh1uQ3S/ccIWs6UY7zR&#10;oVAKUiCEivOhXImLhJJXRRNG3YjjU4ecr2nEBV60wLeD60AfvOkDIeVr3vSn6YdM+pn8h8kBqBP/&#10;4V0oC0E3BDUPcO1/C5362Ba/Aq8zG3x2u+BjMWDMxzP8IIDPCqmHsdGWFwGLgSsQH+nQV9ry2L24&#10;qavJuWIApA636zaLb+wXn9J34pKXepz/MB3Bk4tQ4hVLzZM5IEjGx2xzMXJ+19EyZ+yHvON4FODr&#10;k8TF9j2GpVOJCMNSQCE54EpSQXGKvOST0sao0xrDiWfLRHL5z3Md7Wli2CYv7JCeepImXVHE5GtW&#10;oMZ+JqVcKBVNOLQETTaA+Feef96OPXaGHT1lhh0CUvzgnT19uvsEm3wcwmecczsXus7QQ53igRyf&#10;D/JRDz+q7ezoEI0/ZHX6shP1NWDS+GeT2S6YtxB93w47Z8+XbtrhJ0uz58xDa7ZgeoceN/HhPHV1&#10;ds5HW+WALfQyfj9Hej7I6zkBnXHSP+DaW/JmrtTXGPMHmQTFqpwgZ7hYU7/XicvUujimXPqQOnKO&#10;EkSr++DjY0kWJC7F2L5159M84C7CYKbBLJAsSAcfky6IJBV59HUHiX7ZkkWjjD9q8O3a+Z2HCSYu&#10;bNF+6hO4vbTjvDXdfWaCUl64kMsJED70fP3NjzYbE87kzuiYqYffQwO9NmPGIiSf/pvNmuGf2szo&#10;QKGilX3KQ7d+zg8ys2agKJE//kLHqnXXgIcX+6TNUTH5mYzAG8DOWXPFSzn+/cebrrjETjv7fPmw&#10;YP4S3YTMmTsfPCzwWfbcg3+zebMXuc+wmbbVqs9cVzdHFdBmKYCYT9HQsp9j8jX6nD9p7TwE6WSf&#10;xRj5lmzSYasGLgQ6XnDcMje0RRlu65TD9s2776HBARlMwy7oAiqKdKKAG22UNnyFp3IwQQ+jg1fB&#10;EI++AqJMOEya8zf6NKZM9JOHfmjlC33pt2IIfPZ93NB40bDQOjpmQNZQLEul45prbrcbb7zDVp9z&#10;rvzhx5y0peKUD42d/u4e0bL4pk05zv73f/+Mop6lIps3Zy7wLqNYYZdFqTghBzQKcCHi8dgXz4MP&#10;aB0O2bJlSyVP/SVPgrZY0WYeapy3jRzHHkMzTj0pW2iSa+yoT3n6HfQciyf7suH89fFAINmExmfW&#10;oYoSlauVcnhoOKo4nIWgiqwoCYUVpAPJpzZ522XailFFxf4/0V1DKVD2Kcdg2Nay7Mc4E8B4cpwJ&#10;y8lRP8eQ6+iYbR+8/wloB+2pJ54WD/9615Rpc/QG0vRZy9R2zFgasqEDss888ag98/hzdvbpZ1AZ&#10;cjkiPD+X5/kUubZ7/3aPPfn4M5LhSjx3Jj/a9MdQ/Nvaz7/4lvsFf5YsWCj5jOnE5aehnbTjFy5T&#10;zrIQCDnhDofH3EJPuYg57RVcjOvC5kVFeuEtfGGDNJ23vRDTJnloo0U28e08gRsfzxsdnCn5FH9k&#10;mK8NuROlYADpPFs5KAVujGP2xZNQGWovON3NQ6e2AOoHnecxjoWDrhaZKohSyJVM6iKIJ3SKF3CY&#10;zpDPNkFj6XA+pEFy6gOUwLiohJNfnoORUb7QS14H8koXdOqGh3K8UVGy47EP/UaRldWTvJrwyJnA&#10;/S2+MhbyE0c/1LrOwlPhqCt9d3y1PdNXtClbdLZDG77IahzyMU57AuGjhQx9YD/9SEi+9OGwoswX&#10;MpKJ/YRS1QAqzqoXfxhqAiafy3MsXECeVxOIE0/iIMezZNpKe82YE+68xV7oaOGtcLpBCpzrcF/Z&#10;MoHky2Sm34qr6jut0VHwQfOCDrp4vE0fyJf0lJNd4pNHRel8yZM06arzRXzVZmGoTzxzFPSip+6D&#10;V7JoubKSP+dYueHiFPTkl0z4kPZSH9taH8eC4ElwPS6fOMkB2DbbdxSlHglJiAlyZc3kuXDjVMPj&#10;iYQijBujaMFHevIrUYC6mHLlhEhTPFVCsk0d7SD/QKvt1LzpI/tMOhMmCBxp7NfJq+VqkDxAupT4&#10;iid1EY9+6mbLfChG4mJcF5/oEQPBH0c143ZfUq6FhjaLoTxnrf0LnpJPQditfBYA53G6D+IBPnWw&#10;LTnHfyRPGtrMi3JaAXXJbwB5SnwYl9jRLyslFPhLviM4B4UQmaSYitQe+dldJjcLoTXowAOEr/os&#10;Jt+6Kt4KqLtdp2yhz1YF3rai1jxlTB+pK/oeU9s4cMnrY5cnvSUfAYkr+cF/8jwnmQD5G3zUV8eS&#10;fjAW52n8aofatuYocMWP7Et3E1v6kHpb9FTQYhd9jpOX85745K31pJ263+5LXYTZUk+xq36ulH4H&#10;Hislt29nymBpgEHxUUOLMgYawRK8yOJcGHgvnIaPfQGLEbqSr9ZBHK84nedoG3jalUzKhpx4OZG1&#10;nqpPOe+TL2nRD3oCaUpsFEYtX098gTb5BPnEPuXQps3iR/ClH8nrPnl+1Edb4ouxy1IGDrX55L43&#10;PmkMSNtpI+mpU/EFjvS6n7wExRL+F32iud/8Vy5K+iZ6xdfWSofknT/z4SslihIGmzMlCDwfMRkq&#10;gEoJk1SUkY5xFiLlSjsWLzaEPPEpT5za6OvljIDUR16flMZ2JrBA3ARkkVI2/UqedlnSWugaZz+A&#10;Mqkr5JXsxFO+jc6xJ5a62vyMZLNf667H7FM/Y5BMtKR7MXg/+Ymr+2qjSLNwMtaUow+Zo+SRLerO&#10;NnDJ39BdV81DqHNOKMUYfHU/ZZuCjdiKDvJi/g9w8SMuvw6BpbMkIR2hUPQdSHOHkpc8mdBy4A+8&#10;cGh5g5Njh9AfYxVjTY+tOfWWYg3IO+OkE2p99FGtAs6YYgygnC6+GBM02ZLLSWPsrtfbBtJujVOu&#10;Qs79iJZ4tJSRrYom2cA5PsaFr5EvfGiJbwqx8Uc2Kh7aqePkOHMpvuAhiIfj0JXyDo73OW/GLXLs&#10;o3VbzaopW5JLmuso9YO++0/fsH2D0HKmzIlJ5RTiauS4VOj0bFuKgXQmpuaLIBNXgs42AeN8fCMn&#10;o80kCh+rb7sODyra6Bd7bUB8SywcJ5Sxt8oHgDqTRzJVzLXNw9o2aJFv46l1tuNkO3GVDtom3uct&#10;8a3yyVfG5AWU4kx9bKXPx8mvPvFJp7z0VrIY04fU4zzEt44beepvdPIZLOGwR0L+2XcUYSjKq0yO&#10;0QCMt65a4KXjVIy+Q9CAa5mwwGW/1pNJy+ePSdc4gePAkV98aGtd9D0LlzwqcgDpGlf0AtQRemr/&#10;+RyRyVOyRYcsdQTU8ulLXlTSwzHwyiP69aSQznHBh132W/PttGIv5OuiyPOldLLFBSXZqp9AP1O+&#10;8ASt6Yc92fTYJJP0ypcCtF3pSd+yrycBxLEfMrSRQHm327598w2NEKxXiIQMJKF9LEg+tFko0lO1&#10;NW97nzICPirCFp5FxMnV3Tr4MmHSnzoC7wH62HWETCQ3+cjT3tZAHKH4jphq/rpPnhxTv3g5SVW8&#10;jCFXkoKjTOrJCwXjmi9z2QLE136pIFKG/dAH3pI34Op8pb3iNwH9jLP4E5B45jR50//UwZZ+5bFC&#10;tdTequ/yrpf6Uxd18wIglBsdf7NbzFTSBl7NoUhKXFk6xbF4ZcjHbszpTAqDbUlOttCtFRD0TIjG&#10;xFOOjof9IwJ43XZMInDqF9+dR/jwsbSkgbHxPfqUS73sh4x0VeA46EayGU/DAxzH5DkMGj0cZ55q&#10;vHzPPqDwsU9a2glZ96HVNvk9p3GBitYmk/wA8Qct+bPNech+zifpKtaQKedI6Q1fo3WbjX8tcQCX&#10;j4QO4cqsipIIZ0xlaaAFki6FjfIcN8Yr3qpgFEgElsEoyArPouS37rKQs1ilo4bQV9PcD7ct/2Cb&#10;fe0A0S+gQiAP9ESbO4XzZw4aPtKK/rBXIPgTfOz+SRZ6Mhbya2UM/90G/MhYA4rP0ZaYYiwdlKvy&#10;cJgfyUPd0U+coO6TBvCVsfGl6Ccd/D5ufMm8tUDwpoz4A++6w9eyUpIeRcntOxkkVCkipEHi2M+7&#10;K6cDxzH7pKPfOBzOYMzi0keN0a+h4NCyr2JEm0nwrcj5chLZZzKSr70VD3zQFQ4fKe+JaBLbXhCJ&#10;b82D89AH8rvdpnhLjGilr9gP3cFHfseHnarvY+pKneFb6Epe2Uqe0Ol6wac2eTm5vAAYM3DBkzlI&#10;2aIz+u6zg3CMNdrMfSs/QD4GPiD9zhylnpQtfLKVbRZleSTkj21aBHlAZcEVHKpND0odkp9Kk58F&#10;WcYFHwGA398hxI0VVuZc9t0pp9dFlxPDXzFTwYKfwCIrhVfxiwdQ6yhj+MCWxV5WIozpm+iVrvRZ&#10;Ex4XHukqBvoUfepUP/jTZsPb0LKvQqAN0oPWIscx++GL/A9/2+PKL345LngyNughvx7HBX8Wjuig&#10;ZVG6bJOL9KEeJzi/Q42n3maRcr70pSUPQZNN+i39ccG3r5S8+y4JK8XlDmVApOcEykCdWPICT54G&#10;585T3r91GEUBHZlM6QudWWi1vCY/8ElLGffLgyeeY/EHb9pJnwWVX9IbtDJ5GCvOMrnQwwSir+QS&#10;pMPjTd3Zpt8l6cQFnm09Tv4WiJySRp0+WZ4n2cOY36bkmL7qm5XJKz9bY07fc0zInEpni+3GL/e9&#10;4ZEcW4w1x9KT/BWObUL7GEA+9yF8IT78LkUJpt9wP58YH4cAmdOAT4yCpYNysklq8qQhORAF4YYa&#10;ehYPf02CrXRy0lt0prONDtGSB23iiu7gLT4eSS75iU8ejMmfSVNRhy7RgdO4TW/yZ7xFH8a1vcSV&#10;lSPsp2ztR/LVcgllstmHjPAhl/xFhv24gFI+bbGveDmWzOG+Jk3xhn81PWXUr31B28REvNcGebMV&#10;b/C18Icdj4m5PoBckB9FyZdNhwf5Ex+umEK62jBZh60+Ek5lHmwad6ca3nQ0HUi5LPaiN/CSjb74&#10;0Kf92occF3pA+pW6k4/91CeIcdpyf4mjP4ypAcm2yROfcly1av31+U18kQ+3EbLhZ9EjXPTDF+JS&#10;xuUaHfVEpx721ZZ5cl3EkYd+Zd/1ub0Cwe+yDspxyJLu4DpSl/QQ0M85ySOeX2hc+cK/gJIz6mZb&#10;dHOczylZlBjoRoerF0EGm0S44XAUfa1ycsDpdKC+CthmcYgvdLGVLPAZtID6A5rERj/par1PvY0v&#10;jU/EC9R3mcSlnHwBtJ61GvsJ7bFSV/pDmpJbyRJX+8t+2nXZiidwKcsVLmMjXXmt6QGlCAiV7uyn&#10;bulgH3j6kP5qXshL/SGbcRZdaMmTD+Xlc7QlF8FT267l6afPt/ezJhLEozbkpZe+xPuUgHKjUxeM&#10;nIEwx6m0GBc0E5zO1k7XzpJHQQGXwbClzsP1VrKcLNLVkhZ2Qgf7KZ9np4Qc0y7bYgdyeXat+RSL&#10;bKGN7ZRj0nOsmNvsyZfgdf+YF9fNi1UxV7zSFwVDnGQ5pjxwKdsC4gWwpY4A2lQsBPB5rK3xERp7&#10;NWQMjU2/yIADr+LKVnTnJfCf9x2fOUlcLUNa0tUXnj41OfPcV0WJgiuPhMjIwkqlbDWOYnWlboSF&#10;Sjz7NY9kCGFMugLHVs7WY0Ams+EJvgDZZGJzzGDE57SCOwKvALzSjX6LHwDGwbYUL+WBE3Cc/QqK&#10;LsaMNqGdh23uIkmveYtM+Jx+CxdQ4ky+pBFH/oinXrVrfvWjFdAv4ZyHcrV/GVvyet9lSpElHWOX&#10;JV/QRHe/ir/RMhct23nRkxcwdy/EAQEUJQOrzmossnAoFcgoacCrINEKoqAoK3ng8kp1HO4Q9Z3m&#10;eAwUfJStZXKctn3C0YbdtN+++tAW8embkiF/W4tGiaknp8aXBMWuQHzoSFrSXUdjs+FtbMk/+hI6&#10;nOZ+0SfqEB04tsJr3NhL/tSXdlJH6k2ejC150rfkc6hwaa/GhT7hQo/jgy/HtT/ZVrwExVPxZbwc&#10;Z8y1rPO0ffY9ie27FAjbUE5mtvVkJY68enYIfv5eYcpksQnIg5Y6M/GyEXjRQk/iS2EClEzSQxfl&#10;WZDsp5zzuW3yJlCm6CQO9DJ5UYzEsy0/UBXjWo5xu36MyRPjvDCkm7z0u7oQUh/YHMd+0KQrx5Ws&#10;57kpUtLST455UbKlbsVS8UkPQHbpW+jyMWN22/zeecrUcymZ4CFegD79oo4Sp3ir+CTjbdHXBnXe&#10;vXU8dRHHuJv3KeNG54AO/lWiBO60DCU+lLBPRQWXfBin8ylTkkSo5LMt/GGv9oETn0WYuAJpX3RP&#10;fMqylRxsp19aVdEnb20j6amvPlOy1YS0TIDrd/9bdbofjvNzsMeQF7QuToxpSz4SMEh/nAf9oOni&#10;I50ytE0cdLhPwRf0cmGFf+KnzpZ4Gjsahzx9bS4+gseQ0Ohz/vwQhLik6YIK0FYd/GlTLXgzb4kn&#10;P/sHJqui9DNl/O2XuCtNKMmKAqIwnXFFzlMSFP3Cz4CLE05LyOQKz9UuEtwu0wKkRyAE8rRAJiVk&#10;1UqGfUChpy7XQ3tMdDMp3ne9jssLMFeyGkeo7f4zm6RnnMmbrXyofBK0j48IzbnOfUWLseJhS73F&#10;ptMpl36VfrTSJd7wu4K0WfO28xQAT02vY6FurfhhJ/n4ayQtRcmfGGGRpFMZXDpXj0nPIiRkkaXh&#10;3FLJW/NJDpCFSZoXZsgGZCKbZNK+y5e30oOedooNgPvp/GpzxQK/x+K0wh8xKXaOq9b1J1/T1ts4&#10;IYs6L+qiC7pruWI/cRh7DgJX+aWcU77yRzGhlV9ok+a8YSNktGozdul0XexrZQxe+qlx6Kp1lnHq&#10;RT+PDzluBeLCF/Wj4IK/+Bj87jdp3j9spcwzZYsQA8dYikOJlCtIKIlW4zZIQxqzrfg4oVmY7cDC&#10;qcfO77gsxKTpL9YSHzpreraSD7vpB2mt/jjQZ8ow1tSb22djJ2QA1FHzSnfVFpnol8+qQWfLLTD9&#10;LHrZBp39lK9phDJH8C3nh3PD54vNfHGCm3H2U779C2hFb7HhOWqhqd+qlzQCCzYhi9ILkTqDL/RJ&#10;nnykxbjl4TmL8sC43yGLIYwwGT5uDKcBgpKVhgKX4+RvgqomJycBOAefhLxp0i+uQSb7KcMCyZYy&#10;RR9b4gDUq0LimDxpl2MGjv+kvqTTFn8puMSTEHqkg3pDruhGn7Kkiz9WCdHQ5i/+po/SxbgpD0h9&#10;BP76GumMN2kcZ0s5tYBSNATYZ3H4BDe4xGf/n+Nyjhu5dv3qB17y2QYcqZ++ph7G1N4SCg9luFJC&#10;Qbn75mePJBxW2SHQONbgvbBCoYyBFsaIZ0KLYYASHMk9Ig91Jh/fPK/65NHhOvk4+eSJYvHW9aT+&#10;jIO0Ft+DRr6MLXHs+8NhTyZB+oKHbS3nNpiPGtfIKUdsKRvyaqNf62bf4w3+1AGo/fXCqGIDn+L7&#10;f4DiW+JKn3oZQ1N07p9DkU1akWvAV8cmJ2xrvuxTb2mDTzkSPy9y0quizESkQ5kEORe04nDyCtcY&#10;VRKr4ihFhzaLJ/E5Yez72HlTXxZg2sqVVACcPiqMgAkq3ujXQHstOI4BBY82E+UT0SQqfcx4cpJ8&#10;cpwnISeMftYyRZYt4w+QPUAdU15Y0hktaa4/7dYQvID0SfmDrM+dz0u2jbzbFi4gC5L9tFl2T4DL&#10;hZ4oQofKVtKjLfwAFm7qyNhdxultZ0pMrh5lVApLAhhk4l04FSW/jARwzKT6HXUkuyqmfJTASdEP&#10;9ZMP/Pxx0cSxreV0doyJTj3SkWO0uYVyUpPOMXmkl2Pypx4WdNCTP2VkN2ynjwTqKb4B6Jee+aUO&#10;8DC++siRMgLwlfjRJ7jPzpcyskV6yJAnbaTPwgWeLfMuPcgD5RLPNm2lvPhDJmV9rqMfeOlIPZHf&#10;ht4UtB4nRZ+FXRd3sRN6vK5CfwVesLlSZlHSaHHAhbPNJEh50B2OLENgAlKWfZ/cZgI5OUkjsJ+f&#10;+JCX9NHR6uVetuApk45+y0QCUl9OZk0jpF+kEfReImKQb4FPPp7xUk6QusGffY3DB12AwOuH6kNf&#10;KdLQ1eIvaLKDwh4ZHdOv/xKnX/RNP6LNvOZOQnq20hv9AvAx++0xO67xQ37DLufWL2yXYTHJXozp&#10;u88/xlkH3PKLnNdHAYxZaOU4AB6X9/oQVD45DfYQrH/MyAe/cMDvmKK46HwIqF8pYkuedKCFnrRI&#10;pNMO2oyZs21fz5AHyqJRoXFVYpHFSggZTizPiuPjBE6y/+y1/qoXbxyg0//eD23Rtics7Tqd0Phe&#10;/JEvDV/ivYgxRizuB8YE2Pzmw3+gRVHxl44nkGTpoSwn+4B17eyGX1w1R6RTyQ9bhybG4b8XAP+O&#10;ZBZnPjXwmOIGC1AuDvkDHOOCzYkx5ikKELiUp68cs3Ua5lC4iCH04KYWdOjgPGPMnyfMBYK8yU8d&#10;xLHNGy/5wZiyoDBmHCVW4d1/9lmEGoMuWcmT12WzpW9qC50ta5B64u47b/9d0EGCoSQTnW07NA64&#10;c8mXxqcdO92m/XWKzZk51xbOWaw/cKkkwDb/buLTjz1lU46agjELg4UyYZMoTCwctunqO+2eO+6z&#10;kaFRrZK7du625556WslJ/Vlc9JdtfrW0Cbruk9/jKjj2KYeWieUEHoQz23/6wR5/8FHZnQKf7/3b&#10;AyoWFu1nX3+qGLZv3SF+6si/GsvCfeLpF+2hx58FL/KBOD788GvxTztmqi2fNwd5OmAbL7tGRfXx&#10;+x/Y2rUX24pzzrZbN99md995r73w6P227ryL9Dvszz/+iP3w9ee4CPYg/i7r6x2w/v4hxYn/qLjH&#10;RoZhhxcHLiB+sV85HIM8i913HRYg49OFxk/y4CzjZiG0FkjkCODzGW1u1dWZ0mWCN/hch4/Vr/Kc&#10;vLRH243duiiRtfzrB7VAGbMPaAw6XUtzOMC2yCQ/aWhpeFZHp5115vk2s2O2LV58ku3c1aW/usW/&#10;RTjQP2pDwwcw6f7j9VOPnaGVZXhgwHZv+86O+sufbdUZp9m3X39nTzz0kH3y8Ye279fddsO1m5Vk&#10;L8KmVV92qys/tkWuMsJpReRqx1WMMs7HPukqeLT8ubvhYcqiKKdMt6lTZ9kEdLBgVfjAc0XnW1Zc&#10;ffhD+16UB+34JcvLUcR9c55NG6+xW2+9HflBHoHXCgr+hx96wtZeuN4233yX/+HRAzyzum7q5N+Z&#10;gXv2zZc/QPcym97Bn68+aLfceqft39cLH6EPdK7Oq1et10fHnDPqPva4afJ3+lTkGEzEdc6aZzMQ&#10;E2P+6sft8oP8uXrmXLMtwHHiovXVseFj7ILAqYVfpT4SMGbO2TrNi5KtilLfk6iYXGkUVihnAhoj&#10;VNwUXvJkP43WjjBQFgODL+cuAPUKwMtkSYatfOFfDUheLxTf8l2WfJSRXKWH9nZs3138ySIjnWPK&#10;qhjQljMY+2gzRkPLZLpP0BH0fBF6AkWTPhHyuzO5Msg/6aavLEi34bS05xe4/Ajf3R5j9KJlMY6D&#10;j4Up/8nD3GMsHPrUN1a2ccf53zBHH3FO6sKhP9h9ZIN/gcN1nXrKqpaVTw/gq3EuPgWgox4nXTIV&#10;LeujGTd1IZz897FyFkWpR0LeCQEAE6PKhtNShrHujkIZedgWx0OxEi7lja4CSGrKEjK5LlOPXZ4+&#10;5GRRlq2D032Vcn7HxYRJP+1kn7a9nzFRT0k0cOmX4sbAz9XuL/m1EkgHgDYBLJz8CE/9ClJOQFz4&#10;IHwUYfom2xgrzhwHP9KrGwkfO05APsUYOqKfsrTrttK+ywkHOyzYlFWugi/9OqywWsZOT/mCJ4SN&#10;5CMcVtAE0ag38iS7hKooOdAjoVBaDEawFFSbThfFDc+RHG/4XI4gXdBDXS7rySuJCVsaQ05Oh4zk&#10;g89XE9eRBZu8pKlQkj/ssy/dkEn/muJs/M+LrVz55Mc4fUhQIVU48bBPmxlHCxDnNMVOvpAvsqAr&#10;Z8L7fCTUeRRUso18RQOkncwT25IHtCVvFY72dSGGLvkTtmWLOgOvHJBGufDD+T3f1MM2cczp4bpz&#10;buAfiCxMFaXePC9KXZEYqTAUl0kgLhQmjY7lRKSeYlR09quEBCRfAY3BVxLV6PUENIVJII7bUhae&#10;xoHTmMcFnfO8nzoacBtlDJ1NTI1/bCUb+COB5Og3oJm4jC/woYd9HUN4rAh8Ase1HfkCkBxaQutk&#10;up0617Wc8l7ZSJkE+VjhaId89DllfOwxFjn0pTf6DV/41DJu5Ut7ZT40zpUy774rB9JoKvIg2G+M&#10;1G0t0wTo/MSxYGg8k5qtaGgTlAzaAKiAgPM/AOWgs2icA3l+y3MlIfXRtnAcV335EGPyCRcJrX2g&#10;fvouwNhjAQ94k542CfRDNw7USx1oyceCK7gKr+MK6YUPLfp8Oz91NnYrvtqGxqSF7grIkz4qzqpN&#10;YCx50WZc4ouW43zsxH7a5DyTn3I1juOca459p6mL0vuU0YWDuDhWLtjnnIsPY3RUlPyPtu8QdoYo&#10;smpctwllqyu0ho9OuCNmH3zwpr3/6psYo+CAG+ddMJxQQph8HeRZwJRjoUQikeAxJpF9Hc4p4zTJ&#10;os0bEAbJMfVk60WGMehKZEy06MTJntOSN/Xyhoa6JS8/6HNOotujzCjvvCkfN2TEcfKyre3pYpD/&#10;brfg2QI0UWxhJ22xn4WUuhQrC5V+VQWdvieUZ5oAj8NlZYexhn+uz30Wf9iiPuWHeSJUY8py/n3s&#10;BZf1QBp5cpFp+q6HPNTPMfGyU6+UKkomIZTLIPrpeAIVSQnbADmDNp1xB7wQqU884uNEHLSOabOE&#10;O/2Uc0E3+8e7X6oQx+HQe29+pj+qySRTx4knnmw7f9yKAh62KzassyHgj5uxCImbsBdfeMmuuepa&#10;u/yyK233zq7QX/mbthmH4nIcE++FEXEqeQ7Epf+k8bHPyJhPFnHHHD3FZhwz1XOjlWtCk97T1a3C&#10;5KrpBeIFNGf6HPl0NGTy0yneCctmrHyl0NiyYGgb+qWDLW3r2Wf4Tx20DzqLWw/gIUM8W15ELKy8&#10;UInn2GN3W4q9guRLPa7fc8m+5yTyStA8ex1QRvMO4MKUQD7KJY12sgBTD/HSj9btoyjrMyUVyVkw&#10;0yEqcMZQEG0NMpgtIPmc14MtOtEyKc8/8xK8NrvlpjtiovjrrbAN/uGhUTvh+GWaWP5+EB8ITz3q&#10;r3bUn4+140893fyjuAmbPb0T+sZt3cWX2bfffu/JrRJa7HEMYNueWPElYFxiwFhXv/hAI57JxXjd&#10;ukus47gOOxirnK9gE3bjDbdCn9s+88yVtnrtJtFHYHf/3t123LFTbfONd4t+8rKTVFAPPfi4bd68&#10;2aYe22GHMJ5y1FR754OP7asvvkZBccWCPsT6888/26Xrr7QH7n3E+vtHlMNbb7nT7tx8uz4Voy7u&#10;MgdxhetRVcRH+/SbNgk+P1EYEVPyqh98HGeb+XD+GFety7bhKRsyiUt9hLpfg39K17JSAhFJ1USE&#10;IBUKWhS0Gsxx9lt5Gl7qVgIB7HvBhwzHkmUAgOQjD/2axE0YEj8w7H+TPPXlla9VJfRQttgTj7eE&#10;Ro59901j6XC9+U4kC24CY4JWL+LAQxkdNwKXBUtfFAdXJfnAvj+w53NDJlwrH2jLTzgX8oyTcMi2&#10;bd9ru/YOYMXvsW+//sWuv+4ee/Hl9+3zT7batVffbnfe+rCtOPciO3/lBvmy/MTT7Ki/TreFs5fb&#10;9Cn8I6X+V88y9joW8ucceL49ZvkNvIpKNMgSX3BsU84hecUTwMUs+4Uv+kVe9nLsfdkLGls+i20p&#10;Sg0iKC2/WCnaH6AeBjSCVm+IoJ/O0Rj76VxuA4Q6GfyYLB1qh0xu03d93K7chusST55hq7NsLS8b&#10;tEsaWtJEJ46+hO6U1YRKt+sg3i8OT2Ym1Pu+7WQRUC/7Wejykf1sg7fQKIM2dyn5ghhlH22Jg7jS&#10;d/8zHo3ZRhwE+Zx40SJfAI+ZfI4nb11YAvKglU9tOJf3vuQTH5D1k2Pa0cUctlI+/coYRvnHxUAo&#10;L/myMnMVIGRRpdMOdMCLL6Gmp4MtuCgUrTTouyPuhCfS6UUG8rkqSa7mIT14hYtklHGhM/GNvpon&#10;9bp8TFT2OdHyP3ka2804dKcM40DeiG8pQhVnUxSlEIlLkKzT5Bt5o6Xuekxe+VHodUwJoZNyBOBS&#10;rvZduJAhrbkXAC7kku5yMQ65wpe8lJUNpxUeAONLHtaLaGkr+oyf8YyNYbVHRyslmFWU/Ow7E5TK&#10;spVDYVh4ORiOBJ5twWXS2uQKX0BzdiNvQy8TVUGLHugtvkZyWvrBeyR/1ALyoqrxxa8AJi99pA5B&#10;yCVv6iCN9umX/KgKr9gHiA6ct85LPYW30kkexUl9APoiv9p4cpJLPskfBVXHLB9lw3m5GxYafQCN&#10;/MmXNAHxYZetgPmoeEvRBZ/jfJxx0m7ypDzlRnA0K9t3FmX5OgSElQgqrQJSoqOvCc1xtJJlG04k&#10;tAQTkHykpV5NChMZvNzyeAfp5zCfGNKTPyeMNz+iITGkEeerF+24jOOCHmdnyVOuAuLoK+OTDHDy&#10;J1Z8j9VBNPbVZn7a9Mddr/wjSBa8MYniSZB8+BwyvBunXckWesUT+gpUfpKeuU4o8xAtgbmifY3T&#10;RrSyzbwBxAN8tgWXPtAe+FUbgXM76JMWY6fTdlMXhN7ePuQH+oBkPf6GLxb4W0KO8GDcMEEFFErd&#10;gI9JSzwdTINOd95yHuRhH3RdKYVGO97neVE2MS502crJIz/53D5x8o98upFgAn1ypQutb6FZMIHj&#10;HatoPhl8pJN04UFnHB4rcYgnrm7yKzfg49i/pww8C5H+Fbs+yf7MFjqYV9wd1wXrsfMsxUdJuABH&#10;82WOxk9/33RSb1KN69UzjzcvVPlAHvS56pHmFzZ1BxA3Ad1gJj9x5M+f0mne4fR8KH+wwxwrNtKA&#10;ox7Kpo8u0+AST5m0k20DzpO6ykWDcXd3D/hhF8n3l3wx8B9MbZQKJNiqmHi26Xj2k0YoExQyLEgv&#10;BkaKCRkf1TuC5OWMs1D1h3246okfCYejzzz+tCayp6dXYwaVFw1XIU0c9eaKlEGTj/2cHNJEj2SC&#10;pkIJf0tymAPhooW7H3/8qV13zW3216OPRgH7s8bhgSHp37p7GHIH7JVX37Sfv/jcTjnhZMQYkwQ+&#10;z4HZjp1boc9tUp6+eO7cBvPDljb9Qsg4gOMdusakeb4JygE/TJCumJfwm/xlgUD7zhv/gG3yR/EA&#10;9MiJvjBP9Etj98/nzyHH6RPHyjvxwCmO4CXQXoLPQ+Wv7Hk/fVbc6LMoc5UkxPbtxcEJyWASOE7I&#10;sdpwlH1PgjtV82oMnXxj+wDajqkzVVC79+zT8z7SeSeuZ5c33GqbrrjGAwe8949PpPOP//0Xmz59&#10;ps2aOd8++/BzFSoTw1Vmw8ar5DsL5uWX3rDN199q126CjrEmUfIlk1f5piQSH+PmvJPxHrSufbgg&#10;wDN96lSfDAA/2RkaGLGhvn677qZbwGc2o2OmXXftzT5RAVrdUThnnnEKfHvdbrrxNrvuyr9hVRy1&#10;RQtOcn0oQj4A5ytwfG47u2OOLVh6kk1BnphT/vkOFQCAvtHYkuPP0gPxGdOm2+pzVtqaVSvt3FPX&#10;6cI+e9kZtnDeUvByVc/4zfoHR2HvoG3efJ/dccPNdsnKtdbXN2DXbLrNXn/9VVs4d54dv6jTbVFG&#10;cp6XMoav7gsvOi/UpKm4lLusBc95jksRBi11Z6tHQvQZg5aiVEKTMQRlNFsZD4UwmI4nfxp2nF+t&#10;wmGyddWDqOd+2u6A4wohfk88J5JXvq5U8PEFV94waLviSxXg39fTrzG3PMqwwEdx59aLBA9gm/vi&#10;m622u6vHvv1+p9MB1F/7qGQGjrQSc0t70PpQeDv3dNu5567WO4i55S1cfDr0HrSj/nQM4plEccyy&#10;kZEJnIv8MVfmjDwffPCVcGeec4EtPv48mz/3RIwn7ZNvd4DO1X4CF+ewePlA/KRl59hJS5fZwjmd&#10;NnfWnDiaMHbcnULPySefjLFP9OK58/Xy9HlnrlBu6Xdn5zw7ZenZ9sOvu8TD574qTuYXDN998ZWd&#10;uni5ff7uZygC0qAftBmzZtrRRx8nn+i/YmUslGU87MPHnBuC5zDiJUTualCB1jS2NZCOlhdkyyMh&#10;v+tJoUYJFRKIkzAdqxzIyS5GCeSXjDuulrqDJv7Q5ToCcBXKdlmliONFELyAnGyC9x2XtjJhaoFX&#10;MZNPPG47dWRRJm8Tl+NdhnqhA5D+64LABcLi1I0YoPgVLXm5mhf99LO2gxgp7xcV2yY2XUSVvpQX&#10;EJ80+pT5TJxyFzxBI88HH6IAY5UjjraoN2Nme8bp56hNHh0jZNv5HRd5jPlMfKmP8Ik0rxvnEy7G&#10;0lPA7bOvbwawDrMoeQXxTFmMp4Cg6WeBkK85j4RRtlVfeLXBU/qA2o4CjOIPkC21Qa9oaUMJClzq&#10;KjyE5EtaFGXypXziBOGX4zlBHPtqo0kqvrs86Q5IJnAJpLNlnrhK1ZPnfd9FWvIdcbbGS/nGv4KP&#10;vvSjLbL0j6B+8NC3GKsQCbQLoN/NjhHxBZ9iJL72MYD6FCvbfwJZlDyWCUe5BIxzjj1fPH7hfgII&#10;xszWt28ElneiYk6BCIDj4lAAxzTeGKDTR+YljcFm8SnwOmDgSh+QOsqYSagTEf2aJl6uuElv5ydv&#10;jFNO8Yas8OETeXt7B1V0o1jN3n7zXWyzjA30/BIWeAWMGS23oK+27LCR4Qn74//82ebPW2wP3/dQ&#10;0Z+goqjGyln0W57jJQDPtly4lb+E7Df6QlcbLlfBlJff6KfOlqIlH+WrvvwAuI6G7rajFT/mOeKo&#10;edN/4tpBL+HACV8pUZT5MWNdJB5AU0TEFYdyjFb06AuCr+CiZQKUhKqvRyTsw24mjFC2Nm2BIYMx&#10;eUWPliuEJ5DJDBnyESIWvT6GvsbZUpZ9ylFXrjTExaSkPzxj/fztd/b9d1+SAVv2AZsyZY74uJUz&#10;PrcLX8b8T7Lw4u44bqaddOJpdv55F8gf6pZvtId+gvtDyLg856Qp7mg1Bk+dV+kNWeUAIF7SxN/M&#10;R4tN+K4++Sp58REX9CIbPElPoK0y/xU+a6ZA8LZD0QVbLWdKgIqSh28x0plolZwQLMryyqpoSS98&#10;vOoUlOsRD1sA8U0inN8LKRPR6BVvyGnMgiFAnsAzXdpoacHbFJW3mrTQR2j1P/QDzzZ1JI90kFYB&#10;z4LJz8JN+bw4ihxb4PUqGX2nLPuUTR+kx/VKHrrVl1+Vr7wIOc4ckQeQ70ASR1rmMscC6CCebfZp&#10;q+gGv2ipm7KktRwNmpwkP/HtdUIacZ6fRi6LU+PwSccE8Gn75uIIpLZvDpqPGV1Jtm6wUdzgqNid&#10;c+ONUzmm4UyWbg5SD48a4Et9AsjkuLRVgmSTeqWbExMTJN6wTx2UC/kmKcRXfoFe9yUDKON/Aukz&#10;gfLSEZATrj4g+VrtVfbD98RzXAqLspU/8h+t7Asfulikknde7izkox7ypY2E5Mt5SGj0OmQ/8cV2&#10;QPJoi84WvhQe4MSDfuJyLAA/x3Cj+NKyfQP089Il8BDIhLvCKtFJo1K1yZNj0HmlVm1dnMmr1QBt&#10;0gvQhuy09ZMvcCmbBZFjJiHxiUvbGQMT0T5hevoAHgEQDXAMunS5TEk+IPWmrcxf+lr8qGRq2cYm&#10;cOQDtOsXXr4n/+F2nS+LPMYslvRH+hu5zFPaTPtpizhBxF/7lLzEMd6kZVv0Ja4e0x/oz/yTl/5o&#10;joDwnOcjITB5xbuiNFAUUhg8tcEE8ioABhPgV2vgKZsFmryEqu+6nUeTjzaLqSVJ0U86f17EaVFs&#10;oKef5YIJUL/WFfZbfAKdeShbGyaFOPYT53HVPrrd/J5NJlm+RD9lOC62wh7x2Up/AHlTTjTwu/1G&#10;Pvly8uUrZaTP/Us/6T/B9VU6WCiMs8LJ79BF3Y0vTpP+KNgG8B9+SIcmH/GlfPpHmuTDjuSkk7mF&#10;DSS/bN9MqISSkYqiSAnFESlIZQ09aSUplR71Y+zOOa4GT5bzaJz2Kr3JmzyFL+jlbNUmRx7ZZFvb&#10;x1iTJn1RMBUPfaa/5E2bxCcueSknu8RVMrwQG7zrJm9Z2dFPPumvCiPl6l2g+Id+rjiipZ6IocVm&#10;tMQRdMGmHED+0z7iSt/EFzxZmOlj8pZ8RCu/4L/mN0B08GbswpNX+IoXPENDw+iTh8DnlCFUVgcK&#10;sSWuckrGQxHHVFrwgJJIyCSOoCCyH/J1n6ALIHAuRx20TXnXmb4kZHLTP/kSPPQlZdOW84ZfUQDE&#10;p98EThpIhUYfZBf9xrdKX+ClV/64z54Dl/NY0nbdD4g4UtZjcFqRrwq24W+F9jg4P8QpF+jnvEgn&#10;+7ITCwXptB+05JXt7Bdc2Iix+8jW+9TnujEmL/mqsfO7bC5G/tm3r5b+nDJudErlSqjVCeFyjH7j&#10;tPNJjsUSfOw7v/PVCSOtNaCQT6Bs8opetUegEbIgsyVOySFf8KRuxRm4BNFqCFzNk/qyT11FX0DG&#10;m2PfbTimHOP0PmVyJ6p3pFpXjZPdyCtx6YdwMW6ZkwqUs+BTn7i6HyD/qL/g2XfeootyCRinv4on&#10;8ewjpoIL2aQXn6vW84aiBFN5JJQCUlACSGfDmSoIV8IgkuZyBCYnx1rBwJcfySWOd+O53Yon5HS1&#10;hh3qV6IJoa/2Q885g1bryQugJDX1UZ5tgMu6To3RT1qxWdFLzDF23cEPaMlh4XM9yVsmhuOqJZ4T&#10;WWKsgUVb8ZMv45afxVcH5iFjp33ypjzt1LyE2i/lSvpiHPzUoVWNLekBbsN15wXXQFOUolcXXwHS&#10;YMs/c/eVklA+0UlGVWw1dkEf14HU9Dr5jZNBgy7iGAwLpn6grcKMO3EFW/FpHH3ia73Jy770YSI4&#10;5hlIOjgZMSE5EeRVUoNXfNEv8lXic4KoJ59LZoE3k+d6BCHnb3TTDmQiLwnteZTd0KPYhOe4katz&#10;kfl1WcdTR9ILjfjEsU8eQJ1L53eZzFWRJS9jRstniPo4FWPKJ+gxX+iQ7wy9bqGrxtfz0MIX9eF1&#10;R11RlL6F+FXoBel9jSGQSmWoMpYgY7y6pLyVx5PZ8KVj2RfEOBNCyCQ7r/ePmET2cxzyKZf6XDYA&#10;OPqTci00QaNXF1TqoX7g6xiJyxiTp/ABD/GiL/OasVN/FolPGPkCQkeeuQov9Qe9+M5+FSP7uQsl&#10;FP8ok/YTB3A5FIV0uDzxvMiJpw7xEcc+eBJSl895A+lPEz9bz1cC8+s2m4Is27cIUJyF6MXZ2npV&#10;VxBGRc9xJF24kCWIL3jZ+ssOHow77vYF5KtokguQDGULr/Nwu+E4E+dyXky5qhV99Ad9FULgk1bT&#10;3Vf0gaPN1JM8/xSSrrbixbhFNv1Dv9it6Oy34DWm/crX9I+TXfVLPCWuRl9C2in60eYcl0IKH/Nt&#10;/jpPLM6io9LnhRf5izH1+uOi6qggCLuoFT2nBJGyuvvOLxElw/+HuX8P1bLa+ofx/efLl+d59rOf&#10;ymx5Xp7PYhkdMFGKRFEUUUQRRcSQUCJEEYlCQoyIKCKKiCKKKKJIiqIoLDqQKeUpj8vD0uVyuZbr&#10;fD6N9/MZh3nN+3a1n+/7xw9+7j2aY47zHHPOcc3ruu/7Wgm8H6ufCtbPnYIeuk7T1umUp0xJogD5&#10;7ouFFhNviSgqSdBUzyHxo6UPX+xpgmLxoy0qgQFpoa99bxME3W0onmTQAi9yYPSiDxlPeNBDnjai&#10;b7k0fbb5Ii5opmM+ClAZyms8FlsC8KOKBagNgNr0PAfPbICX8AKGLCAOEd/fgsrRp9klLdZGjJ19&#10;kwGA6JXS3uBa6sQNQDEWmvYdiNNQGB4KIvC4BFkSbGC6ILMFkxYVZNjXz4qJQ5593bGUB011aYt4&#10;2Xk0Ep347if44SdkCEojrn4iBrdLn5R3WUIeCyGf4Hwc2vf4ghebJeTDf3lcGkf4JuRyjkeOw0bg&#10;Csgb/2CVyqAfNshLNjPIbaX5Ax4++Rw7+HFpVz3VD5t+9UGb++UaMRnjUyd8EEJnEIIErZT6ZQw1&#10;WgRYVMZY0dYGXkLPHIS+ymb0xEeg+URH4OW7Gl20RRLL+WrL8UhkJIOy+tA3aFgIxHOd8EuIsUdc&#10;haz7VtlMV+mA8IEcFDxA2Earut5qnEmuoOmCchvEGQfp/KVmxBJfGiZYbBa32gvbLqfjhx3dPFms&#10;KS4F6NAvcL3yANc4nJdiVjueA4cUM1qNIYsn0aIPiNhoV1uXUV/OMxkAFk46U4YztuEgX4TW+qpG&#10;n3j02epAANqnvtMCzxdGVBaVcX/qE321T98hG5DrZxB60eZjCFA+/fnCUh/ad77bzn1GfBq/ypXG&#10;SR3mRJPpNBu7A224juHuB5DbKI81QdAzPhdr2Mr7xTgMgp/8UsblctziHSLXgJhPtaVjNFux2Ilr&#10;rskHFHrsuy71QOOvKXUcKl9sAEJhg7JWLa1SYlHG7T8FIsgiWHNavkAVGFAKqhgoIYLTgUPH+h44&#10;gwkbDnlyLFAD9mMQliDzk+JwGcrGINPkozUZX7AZrwDbkJRLlUFjNV7YTuOhPbVpfo3P8Zg99hmf&#10;xeo80JVGfq7nfjmWlCOPM/nUvrVW3TwGt8V+5C50ynGTL/zldI0pZAJU1+k57qB9gPklz+ZYq53y&#10;PW6PPWg6BwAbK+yWyABg0ColLw3OjDOQOvRJj4SZcxrIAsxxDywFSqe043KhZ/bRwl95n7hChocM&#10;N40uTOeTngbncrRDCDm1i7ZcL3C2+dEgVR+XMZvG034Wty5k+nP50Pl3YPYM1I7Tcn4uX04P/cB1&#10;EykNcsi5ymd20yJw/dyWARe6j596zrMY2ZqcjbXID/tqO8kY3YA+nJbxaT8KC7+wET7Z8uF5LEit&#10;lPyYMRypIA1FcHRS3pbjGdiCLKA02MwmQAfqNKX7RDHwvHJHXNZ6VXOdQreQK2hmL+FO5yJEzpSm&#10;UBaXguqU2tfEEld59wX7MeGMm3LsR6yhH3kI/cAjvsDTOAA6zpDLJ5n6bAPnWLRoGD35UBmbE7XN&#10;lnzHo59kte9VV3XNVhGjtUoPG+yj1d/iaHyUMTB996s2AGHL+xwjQRclBOPra//Qa74LUDgEk+Mh&#10;QCtnTCoDQ99oXhnL5Uv6NhDVQWsDNojnYcQ5yWkXE5xucsDDXvAdSAs94rke42VriS98q5zyDc8h&#10;9CPJIX8bZHyF3K/LKK5Q+B4KdHxoQ65EP8MDch51dV6Q3xJe+ARfrzAh5zIWP+XYFmNOvlQ+6zue&#10;9BXnoi7omgMC7aGN40cUHp1j9Pki3PScEsHp5Vt/4ugTScFwStBBwkksIOLmqJChozxgDcpBFysQ&#10;tvyXL1CtWo6HrTx5bCkTVYg0thFjXHpDh7HyblL1SacP9gFc8MGzsRo9ly3GUMR1G6g84yho9MFx&#10;RY4UQNO42LpcniP1z37IJ/DYyIMsY7XxOd1jDjsRD2PQsWrf+DmETdozOQAWENucr3jEHHbcZuK7&#10;Tg7Bp64uvvARss4LvgJwrr20KAlIoi5KXbE6UTRuTrRqeVLNgQWkuww4DTJZfAyhi6RMjjjbUjCe&#10;LjK0aSBuj5A/26P9oOebxvrmU+24TOiFDaUBQocJIB7xkqZHBeIuw4WV88M+kxr08FNsGOj4zlc9&#10;Tka0LmsL1vrJTmZLN0wZjcBxk0dbub0Yv9rK5EmLzRC2Uh94SX5jbBqb9XUhOj82Wclm0xhCJ2ud&#10;F4svbBDCvuKJ7vEB+IaT+OqaXr75lob29i5lxgfvsQByY0UA0QdkAZHH4CM4fXSUVUlC7NJigRWf&#10;01rCLfGRaNqkPdVRm/AHo/FszeKwuJIM5Z2mcbhMXiUL/1hIvNFTOlrIJFsqb4s0EpneHOE8+uGD&#10;ftUHLewp3+Vyuylm8vMqxX7gtFVCN9+Bqx/fAMR1Q9Cv95WW2Uw6WVwxX+SxDTzklZa3AS4bkMet&#10;tiGj+tqaH40n6VrOzY/7UlnQIGCLsp9nSl66bVD6HnIdcD7p4cgHgVaDgAxbHSRanTx3HPR8EeaJ&#10;o518EGqXOhmu/jMZrRaANMAUD2zRLiDo6peD9ru8wnYkInQ9ZuC2+LzvNNWDz7g6DAUmazp6lUk4&#10;+BEzZTJa5CFowc/jytuQyTdT0GPykwzsKp32PR7SEt3lUh6HwPOYc17o5q0CbYeO0op+xJfoqfUj&#10;D3Jrl2/MHwhWKbEo1SiV3QiDKllEyvcAPJi0mwGmZ46JRz8WBSuM/U0csx2LlTz1Qzy3o23EY4MI&#10;28RVBhAbIfom67jb14l13HyaLeW5foKgKb/QJ419W7iFXoorowVu+mYj95UWJCZDN1osMI9RdcgP&#10;POOFr5xe5NJ1tAKbjI5ddawNiPjyeGOhJ1rgQwF4MX8KxAE5P/nK+exDwDa5tSxiHR2diBt8LkqA&#10;Lcowkhv3ybBgi8GRpkkljfLoK8/bsBHJ10WHBanvQvSjgU4GFLWaue/QD99qg3JeHZIttxt6USUN&#10;N9/Rpljol63rsi0+w7VkqR5A43CZ3K/aQp+2qBO2LT7HAZof0AjUU5+ETF5tsO9+tXWwmDwfwFWf&#10;N2mMgXzaBp05Ii3mJBZj6FNO8xj5dF6MlTRuMrPvsuCpLbaOlwN10hd4aMtB5QmUUxpsArfxmV/d&#10;1IiTi1Fxl+vu5lvXIAOiVsoeEsikMqB8UGoY/XBQ0lejZUAb0CXOAaebC0wE35IW9ikXCdFJBaRF&#10;Sh7pmUy0ins/fNql2nQZV/gPX+TrAg894jFpLpfbTBWdMQGP40zERzxA5QBcFPy8Wn27LX0pKjaj&#10;+iONLejl49I+eW5fX7TAcYAWumwtTz5mj588yhLUFng6N4iH9vRPvYCe/BD3c3Rhx3Kuejpm+sfK&#10;wT87jmVA+4Cwl+JjbMRVt8ir6UVb6Oc2GhvL3k/JM2UKGoK85DLQAHWsRmzgNpEAOnRaBBC0kNcW&#10;fLuTN5lIfgTGwYSNXI/0Hv5xpYgLYIN3OcaSQdAJsZM1dtcpkQONOHdr3o/xaGzkgT5sWIXcM3y0&#10;jkHHwVz5EwfmhwuIL4Hlq1viz/bxXZz6hQrYsYWIGHr75MqZo9IPOh3RTmtrh+xYtwExeJwE6KRx&#10;UtfpkRe95EWOyIMv4hG/yvi4NL9hgz5crmhj3MV4Aw96VLRSOjYACowez6gDmvrBmGgz2sRzPzr/&#10;4FE/cMo2NTWBTxkDvXxHBWPyQimSzpaDsIFZAnRQTEBOA55oTmcgJYPxwCJY8oaS04EBNAa3lXwo&#10;v8AjYcmO00zHZXJAjCU6bJPdQt70CZQnYUA+/PALGVkxWsZUjJJZ0+dJ5dhJMmP6I3L51FkZc/cI&#10;eWLtOhk3coy+3ffkyQvJBt9jycU7eux0mTx+gsyYNE062jtTbnk1SXGgLfx7P8NJZ/WlDI8gumhU&#10;3scQeQEwd2wLGdjiovY+cTvXFTIBaTEGjb5hj8CFpBsNPkto7o+tjS3mrpAhnbYoE3Pb3NyMFvJQ&#10;5g2PVkoaMmVffK6Q45ycvOJZoBYwabog2foAtM2APA40gipJDvolO15ppTElOkDl3HdOo/08uSbn&#10;1SX6wQee+OjfrmsJiz6uxLLs0SUyasQofYHV+MpKqbinQsaOGC+rVm2SG5euyOplq2TEiEo9uMel&#10;mAtO244OLMYpMnvWPBmOha0vWQW9raXT4yl8W74tPh57SIvYdBE4T/uptRsHypGWxkM+bWdyak9z&#10;Yrmx/JJvMoVOZp9+HTQ+6oBXUhXRD/uhH3zluUzYUzkAXyGuv4BAxx8JxVsmDGwHFH2CBsdAsr4C&#10;jQ9BKweT8cACL+FnwZLmtnS3Kd99OJ4myGnRj8UXPIVINCForke/Ni4fG/BYEBqPy/ISzE0ZlyuV&#10;w+War4/ugR1961rasHZWIrCSqb5OjI0n6HGM4d+jJC0WMf0TlEZfERuA8ZSP3XLpuXXdNOZcL3KD&#10;Nn7cRluldjId5xVg42bLK6uNyeME0JbRXNb1bFGW0ojTT/i7ebMeMWNRwki6fMdEWOItOD1bxiQk&#10;YyaTB3wb7volg/PBKB3AG4ekQ58ZHjLUtwRb386hpEM+yZiuDjB0lVb4CiiS4o92yniK0w5aJtLi&#10;h042fo0nxud63MQl8khQ2As97aNlbLShPtyuLsawSVmnK011HJyv+t63hVzoEsIf9e3Bvo03jTnJ&#10;uE0AbXJB6cINfbYeS7Ktfeeh1QVHGoC49U0ucmJ/d5HyAYU+fbOtvV5rixIEXZRx9x0JV4VoSecC&#10;GoIeCyKgZKLL+rmcJQBBMzi3p4PO5AmRSN19kAt6DLaAUvvcNDHh5FGHeLGL3Ze3pXFmCxb8YpIy&#10;ncAdyu0RNPaoTKDnPjQmjzmqY+I5UL6cXh5nKZ94VEPgaBMOfql/0BxoI+yEz2Tb6Xmbb4ho6Sfs&#10;cJ6YZ/KKtVLMXdgNmrWDUl/vlRJEXZTdXd3qTHc8nULYdj+NGq6rH8ZigVpwMErHBDoLx2V9DV4h&#10;grK2ZLGBpknxPvl5knhXS3rySzr9AEjT1mMrHtBzEZpsjMUqNP1k8bif1HIy0TLZ5ZOp/TKdQiYW&#10;hU1Uia4DdQKUltkqFlEBYS+HsMtW+dQNPGsVhtDPQW15PBqD91NcnluNN8sXcdWHfdVVGc6N6wHP&#10;gd8csjMj+QYWp+E3btSVLsriE53S4ALXCQZwEXFy84pjD5KBU0bpRWBpcFmfsjo42gPkdOWxH7qB&#10;I2j6TVXFExLytJVkQYtFGWOiXoqZfjkOt6VxU98TzvjzZ3j2PUFPIFv3Qx5bzZPqW99yYPKhY3GZ&#10;XkDYL3CPh32NOxuT02ICjWd94ja5RgufuW22OeRjIG4b2PyVxEIgz8eneWNsBMYQMs4LesiZvYjP&#10;8+FjIE6If3V1NzF2G4Pe6LBSRkBMnjrOHKqzAAagD8HtcK7BuFwKhC36yWbWBp2ypm82uUjSYkMV&#10;i4Hk8mojLZ7CXsIdIqbgs42KSchjVnsar7X0oxuA/txntOUxmd0Cp12dcOqQzvFkfpOs04jroubY&#10;tS3kNKaMFrJJJ2JzXgmAFrLRT3LO07H6OEmP/OZ2owCxTX9r0iHlMKMRVA9tSYze0o9917JYlAHN&#10;zS2gMxYCFqX+WVskJhQjmeGERkuSG3TK0rnrqbzrh2yenKDlPLWF1u5ciXsMBJeLb7cwePbNFpKA&#10;RCXZMmDS2Ko8x8LE0h5pQWeb7HKM4KOf60VrtIIXOWBcWh21n+vaeEptQiaTi5hCh3GEvOqELnmQ&#10;yW0TL89t4ApZv2SBlOXMjjLOc8jjUhnw9UlBkvPYOB5vNd/MU+hnNtWO0imDvtN0vL5A29ragDM2&#10;g3/09xWv+AgjNKwJp3EsmDiLhcMiQAf0qRdAWp5ImzzTyXX5aCQGU+hmtlTO/BV8kw0b+UADjwps&#10;fDtLMrHaapU3e7EQSiZdk0V6+Cj6quOyiUYd0qGn+sBjUsJGjDmPK/HLxqa6oZ/RC9zlXZ95tX5p&#10;bLmOyrmf8KuLFbj6Z+vySlMZiztsRFw6FoLL6BjK2hgvW/qJuOKxWfBCvrW1FXz6IgzxnFIXpytw&#10;AkP5NgA9FhoNa/DO02A9ED1HBD3ROADoaltKt4EWNEu6Jye343LRLybEaARbBGaD/Xxj5PoxXvK5&#10;uNQnx+S6Kg/bsSC0df0S395PNNp2OdpgPMl3mY7KDdEqHxDn26SLNl8cmk+FoDueg8bgVU1tmB9C&#10;jDEBaMlPbhst6ZSPvuKAGBvHrjY93wHxDJdyCuSjbWtrx1qgXQP77JsVSwPIkgLhwiD7ZjSghA88&#10;Bqq4B8VWk0nbAU4vFpFByOfJCFx5ACv5IW9+aMeSgjjYdxm2hrs9QOjo3TzsRfwau47dkhTVkeNU&#10;PbeRy7KfQ7LlfZsYW4jKY3wuUyKHGBNNAXS1b7FY3+QLOZOJOUh95yvdeYRUaGgv7CjfoNRvbMrw&#10;aTpJBnh8yYRgC9F0yxeh6jOHzqNsxMI+c8N+S0teKf3yHQbUSAoiG2SG6wIgnrW6SIFHcGHLBuLB&#10;oY2FmBak88sXaOI5braLftBsMVq87OuA0aovLkrQeZaxBWL6qoNWF0u+2KKlvtsMWgE25pKYHY98&#10;mE4Rk02abeT0tMLpgRPUrwLp1DGbyR5l3I/imU7QQ6907oq8RGVKPM6b20tt7svx0CEt4g5bhU3X&#10;o3wu6xAxMDbiBF2YyElLSwvmgvcBtIPLN38OEcYtgcWA2A96VA+V1X4hEzq5bqLp4HwSva/gchyM&#10;VrTUp24hn+uFfNhQ2Wg9PvXL+DxGjS90y+hJL2ItkzE9Jtfk1IbTY9wRW0DIqBz4OhmQ1UWpdot8&#10;6mamnSH0VUblCp+Ku3zQ8rhySHTKK+7+cp4C+UH3NotjyH5mm22RS5fJYkxyCuyDjlYXM2NC29ra&#10;lhalVkr9QkamHMlgq8/zMlpyEo7yvkMKkAnTpFmwxLnAdJHlkMkGL2yluKKv8hyUDbqIy/qhGwuB&#10;YIO3uEI+5JTmfKU5L/7qRP48U+3Dd+jSZ+gFGM3PpdCJSzP1YgGyb4uzGBPbiC2PMapL6IWs4h5L&#10;0FSe+hwP9Zkn11U5l4mc5no5r5iD0hijcJCf4skB9HSHTRtoS3KkfcPDbtjgjU7JFzJKvnmeBH3C&#10;g8bBer80ecbTy5LzdScQvK9BEhCMDsjxgKJKunzGiz5tpSQTki/adjppXgmIx+TYojMZ4ow7Jpt4&#10;8gOZGCO/x6l2boNCNqfbGD1utDfr6lNf+aQD0vmS4LzgR5tyRP2wSfC+jb2wozTFC7lc33gmr7Qy&#10;+5p/92F0s0sdo/miJqg968e8JdxliRMYZ+HfIBZ8yCoOut7oYACli9InIwJVI04LMEMmE7TY/XFZ&#10;MFqhp4vAJ6I8wMKXD9ID1EAzSPLK9xiCTl8A0pNfjcf8kq5nF+cxTurmizLkzabFQ374Mhn3RRpl&#10;6QegOq6rsed0pcUYPCaAPZqymMhPEwW9fNLyXKhNt60xec4sJo9R28J/knee2XFceYYHP+GAsB05&#10;UB3adLsJd1B+yHGBclF6jMFPNlyWOG+COWb7jQ7mBES/fJc+EiqUC8iDjUAjsZoQAmnamjwTZGA8&#10;4txBqXI5PYC2A7cF6n3IsZ/8Z3KEJBd9lyHYJJNmdNvR1o9FwXh0EboObQSNPq2lH8ZidiJ26uf+&#10;IyfRp6xuDreb7EMmNgj5Ggtxtm6PfbN/ux/ytBqxT3+um/oAzZnrss9WZVwu7Kltlw3QOYKcxVno&#10;aJ88xzVGxuJt6Oe2LeeFTALy0fJmM/1wjIDBpIfn9t2/IohIVjgiaCBwpMmPwNFqEC4bk1no2mVL&#10;d7HrR6tBQUZpvrOsb5DvthhExBd0i6nQITABtbU3wbMzjsVh+uQFkEf9iBX5Mbto06SjX3K21FhN&#10;z6qN80pwxkH7liu9bFPXfUaO0hioR3sAG4/RdfzAI8bQDz+hb/7Cp41fx0ce7QY/k494dZwuQ6Ce&#10;9Quf7JfYAq5yrhM0iy3AbBQ0twHcWuMR7+zsKhYlDP+jp6encJoMQNiTQbri2SIlHguTPC485Wd0&#10;lcNCJOhDePLZJ8/tpJb+6MdjyAdn9jOZ6EdsSgvZYkIK+cIG2/BBCFmjcSzU8VZlzAdlOa7A1Q75&#10;HoPSvC0B8PmdRtvw1LHFzjzqwqRexAb9iDVoYaPUtsWnOipn8ZMWY1E/rhO6ajf4LhP5D1ouV9gP&#10;XyYXPpIvQEkeMtnUBqAf9lTWdbq6+f0L2jDA5dv+qHq5MBMXrxUmsB8LT9//wj9ZAZy6Cbj4IMeW&#10;A9IKSRmn65+/8AWa+xsKeCdHnejbgLJLOWk+0HSJiJZ0B+rkiysSEwlPdgiK+1jdh8pQl7Hk8bh8&#10;3jdfmf1MnuNOPMhqnjTvFhtB43a+gsbofNUt7IWdiCHlKotTbTkv8NBT2Zzm9MRzHW0zeuBJHjEG&#10;lIwFc8HxxFzkuqRZTEbv6u4CnboE3OjYJy5cPNjN/hdtbXIH9G/m8RscTU3NejnUrxhpYgK4cCyx&#10;8Qd6iEfC9Qdpvoi5yNrbO/3vstgiThOD1jaAJ9QD1tcUMjHqK1rj66B0kBxsUSVCpkiaJV2BtkmH&#10;bcoH3eyYbCzsSFievHII27m+0V2e/txnasmHrMboeqGTcG+TvNuLMeZjUtz96JjQltoNe1lOQi4b&#10;l9k0GWvdl4P6DlnqO15A4Tf5iTGpryIOtUEdxo1Wb7bBjIXpf0cH0v6P+N8DJ81wSGZ065dC6T/q&#10;OuZQ/i+no1W03Db/BX47mOz/f/2LF8z//+LfUGZJC3rOD/r/DdhGZ+4LWvwrlfHF5QtOi4PzuPgU&#10;9wWoBcs3DOX1vI8OP7xJLyNQQKVktSueEXHlGp7T/h5cBouhhB59RIWQFFeshGd8a8v6Sc7s67uw&#10;y2UpMxT8G57ZAY42FouCJpu4yQyF24T8vYzxc57z+T+lFzGUw9/9+3c8/huaq6NJEL7L6bf/G4r2&#10;d//+v8j+/T8Oz+YVwDnyHNkfdwISizMgaCqcQc4r5RN3HtpY+WztI6QC8jstpbH1gAp6AUPZMhrx&#10;TDbZyXyU8TD8Qs5l8xgwjWiLxWsLuMATHTaN7npOi34J5HGU6RW0WKRD2M3oiU8djdXl8nHFmEog&#10;eAFOT/I5PfACkl+Fwm8ClbFYS/jUz2iMWePOfaO1NUPfWaUshz49Xw7NoyNdIOzTaQZBC7o5KtrA&#10;C34BBf/2trDLtrA5tEypfjnEGAwc9wSmxZXRgq5/c8jpJsdfABYyyZbLJCjn5ZDp57ZsjAC3URIX&#10;IfpswU9jTTbM31C5GCovpEVeE9DuUHP87/DkPwPScnr0AaZv4yROwKL0RJPAADLIaeV87YdeWQIK&#10;Z4an5CoN+s7TNuOzn/Qcj4UXuNFJK6B8AnJ94+Xg9CwebaNfMvngkZ7LJrwMlB78LK4SegapTzlr&#10;U1w5lNCGWJigl4xb++5babBbPsdsow9+H/iq47ZK7GVg8+5jYzyKo1U8k/u/wDW+FCv6Gf63lbIc&#10;1GiOe0BKo1EHpTkETcEHbDJho+APpRM+cn7yG6D+fWAOOT+na/LKEmiTB4ik+ESXygSU+kmQ5IPv&#10;bW5nSL9BL5NnC7DLnNMApdXy9nGHvo07y102bwGWH6NFDm/LVwYm7+C2bvOfQSFjwNi0zfoxhqJv&#10;rd59JwMMLsNVKKPnvJK+AvruIIIt8KC7PecnKAs4dHK9oAfk+gU9t1FqN+wprvTCR9jQxBACd17g&#10;SUf7GaAfMZhOGWS2cj8m7zz07dzmZy7VoVzZJiEekNmyvtOCjv6/zRvn0GULmcALGu3lfLPrdF8D&#10;t4HatHZIPiHzG33aLFmU/w7PwQZjBi1g4s7L2yECKvTYtzbXL5Ur6OUyt/U91kRz3+rr7xKjE54v&#10;AK9OQ8iXnh3zquVjUX7E4LSAjGdtGT8Hyma+6Oe2echjKZMfim7zlUMmR35Z/+8gcm7g4yj3jX7I&#10;lNAVfBxZbLfxQfc/Qg8jMall7d9BDJCGhgogDywSUd7+u8kplR+KHhC0UjmzXWY/EpGSAn6OA4pF&#10;mfO8/d8g+TNbRssgl0m88ON+AxL9bwC6ff29qV+Mf2jfRa7Mfy4fuTTdXKcMh80+X+C3y2T6Hk/I&#10;BC3FFLhD2FYAfttzyoD/fVESTKYkyKGCdscRqLWZfQ/mdrnbYzA+fZTRPN5c3/rlNryf+czbtCgT&#10;3SqiVUbTvQ0P2QTgJRvl/nMozX1uy3xkssHL+cm+5wO0fOw5RB5yf3mu/m6+h7KXP4WIeMrl1N/f&#10;8BScF7gtdvb98k3426AonPNggMq2MIxePvHBt77JMYm3Bxf6wCPINJDC5u164aPg/Z1MCU1tF3GX&#10;0B3yRZku2amfLQTHVSbogec2A1ef7jfoSS7Tz3Wj7xD+izhymbDP2ErpHK+NuWjJK89h0Euh0Cvy&#10;FjYA6ifrg282c1+AfxcnQGVdJp0pyxfl3y3SHIogS2m36brTkiR4ABaMLdiwp/zU2gQkvawtlS10&#10;FSIG9VMaj+nQr/FDl6CL0vG0wIKX9QO3hVtqv4CgF3zzZROW4kgQegCPLeiFb/SV/u/AZFJONBc5&#10;Tp7xI47ATc5o+E+iFa3ZKOSH8l+AjREQ8ceYYgwap7degf/2TJlDTotAIqhkUOm5bhG0DiTRcxx8&#10;BpcFmPhODxtBz/0kO6GfgcmGTGHD8LwPcF8l8SQoXZiJntkZeoG6LdfTuLN+AdnkDsUvobmNMrhd&#10;3/tqO1qjRf6iDVqRq8LG7fNe9Aua98N3Ho/LlMgR97gLmtO9tY8Z84Wo3/YIyI2VQulkW5sPqpTv&#10;kAWSAtVBBL1sAEketJJBlNkFlCbUgTqqZ0nPeXnVK7GddLI25ylux5Ggl9hKkMVcbidBjMNbyJXa&#10;NVrQladgfGvdT9AUYrx5ngqatcVxyhZOIZf0ks2h7DmU+A0olVPdkENb0s9wjo/r8R+//XZSzpy5&#10;IufPX5ULF67J6XOX5fipc/LniTPyx/HT8sefp+TEybNyErRTZ6rkGGhHjp6Qo3+clMO/H5Mffzki&#10;3//4mxz66QjwP+Tnnw1+/BH073+T7w/9onDoh1/ls8+/lh9+/FUO/fyb/PTrUfnh59/V1q+/HZXj&#10;8Ke8nw4r/ArbP//2hxwGn7EQ6P/M2So5e+6iwmn0CdVXaxUuX6mRC1WX5a/TF9QeY/7r/GXVOXfu&#10;gpwB78QZa0+CdvrCJTlfVS3nqq5I1aWrUnX5mlShf/ac8aqu1oFeI9XV16XqIuTOX7I8/HVe/VL2&#10;Evjnzl2Ri9CvqbmpNmjz4qVquVJdI9drbyrv8pVrChcuXZaL1dVyrbYWUCfXamrl6rVa/Wrgjbp6&#10;uVHfILU36qXmOnjgX6+p01fl1YFXD96NGzf0K4T1N29pW1dXJ/Vsa0mnXK001N/U31I3NMAe/NRd&#10;B6CtrbmuLyglvf6myd5ES6ivN6iuvgw6bdVqnzzKawu7tygHfv0N2IFMXV0N4HqyV0+btTXgX5db&#10;N2+oDHUaHZobG6QFQHrzrXrrN92SRvggrenWTWluapD21hZpbW6UtpZm8BuBN6kcgfTgkc7WwPCu&#10;jjboNyuQ1tHWCrxVOtvbpLOzXTrBZ9vR3iodxNFSlnJtbWg7wCMd0NXdqbJ851ZnZwda9MFn24V+&#10;B6CTOPmA9s5OAOigKd5BmXZpbWuTFsTQhhg6QGfLb9zTl9EgR7+QZZ+y1KFsu8rQBmkBLSpHnD+8&#10;a25p1Zc68L1MBP5CVIF40jG8xfthl0C8VVsbTwfGojzYbu9AH7GybW3v0HF1dXWrDsdg4wCQRjmM&#10;pQ122KpNjgm5NIAf5hZ5ZdsGHu1ZvkyHvmlbAX3KdnZZTsnrhB+2XT092hp0SndPt35h3FrwCaRr&#10;azhb6xMnYE4RQ3fggO5MprOLc90h/2jCAm/Ewm+ova5Qf/Wy1F44K1V//C5Hv/lSvvvwPfnw5Rfk&#10;jWf3yHPbt8rezRtkx5qVsnnp47Lh8UWyeuGDCqseeUhWL3hY1i56RHG2hI2LH5dNSx6TLcsWy9bl&#10;S2TL6mWyedVS2bZupcJTa1fJ04Bd69fIc1s3ybNbNqLdIPuf3Cyv7t6h8Mqup+T1vbvkref2ytv7&#10;9sh7Lz4n77+0Tz58Zb98+tYr8tnbr8rn77wmX3/4tnz78bvyw+cfavvjwY/kl4Ofy6/ffiG//fSV&#10;HDv0rZz45Qc59fuPcvbPX+X88cNSdfKwXPrriFSfOybXL/4l166clprqc1J39ZLUo6DVVV+U2kvo&#10;V1dJ3ZULcvPqBeDn5EaCKqm9fEGuV52Tmgvn5Nr5U3L5rz/l4smjsH1EfZw79pv6/OvIT3Lit0Ny&#10;7BeDP3/6QY7+dEiO/Pi9/P7Dd9r+8eMPaA/JHz//CD7hB5P9GbyfvlP8+K8/QO6QnPj15wSnDv8q&#10;Z/74Tc4cO4z2Fzlz9Ec5ffRnOX/sDzl3/A858ydiAX7++BG5cAKxnfpT4eJfxxQunT0h1Rf+kiuI&#10;n3D53Eltq6tOS/X5v5R37eJZuXoB+ak6K9WQ5zgvnT0G2eOQRR86l8+gBVSfgy70rp47g7xckNqL&#10;F6Xu8mWpv1YtDddrpJHrreaa4s0ooC23ACiWrSicBBbENi2QABQ7BeAtWiSJoyiiuLWyGLIoonBo&#10;4QvwPosdi24XNzXwbm449Fkcu1BoWFTJ05YbBhuzhxtFW2we3UTcPNxE7aCBjo3b2wMZ0oH3ACd0&#10;dsI++rH5KB/69M3iy8KbNmTCwwe/A08wfSvQJpvwsAvQQs7NjFh1Y7OouF4UepWhDnhmh3FYXtiG&#10;fUIPbDCmGJfFxz7HyjGiAKFPuZ7uHth0OvW8VWA+HO/t9T7zxZZ9QG9vt9NR2FSuR/Ggs+3t41/l&#10;tJi0rzwDyhsYXWUBYTugr48/diHQluuEDW9ze4EnGmMB/INX9GYs0CZe8XlSwGmgpuqCXDp9Rl7Z&#10;/4L8+edxOVt1Sc5euIqq3Q/oVcBpFEdT/gpnUH/wED8P69Y/x0ScP3QYQGL74JT4ICYHAfcBx61U&#10;H7+vDP38N4784YHRaA9ybEHQH+6Czh9VtDRzcWAA3X04hfCvr+hzCyyAXlwBe7BxcLUG1N24JZcv&#10;YzPWt8jlquty7vQV+etElVy7Vid/nb0kR4+dkc8PfiMHv/pdXnj5E3nxlU9l5543ZNPW52TNuqfk&#10;kUfXyIJFa+ShRavlwYWrZPzU+2X2/Y/LA/OXybQZD8v4ifNk+D3jZfjwShl21xgZNmws2nEy7M6x&#10;UnH3BBk+DHTgd94xWu64Y6T893/frbKV42bJ8LvGyl2g3fk/I+R/QL/7jhFyx38Pk3/91zC541/D&#10;IX+P6gyDjTtp556pcifgv++slIrh02VUxSwZM3KqjBkxTkYNnyBTK+9FO17GVEwAjJHKitGAsTJp&#10;VKVMBkwYMVYq7xmp/aljKmXiqFGgj5Mpo8FDf9bkWTJt/DSZOn6yTJswRWZMni7Tp86QKZOm6l/8&#10;mQ6YO2OOzJo6U2ZNmSazJ02Xe6fOUpg9HXITJsq0SZOhP1EmjZsg0yonyKyJsMO/GDR+kixfsFCm&#10;jRsr902dLHMnT5IHZ86QR+bOkUXz7pOHZs+RR+69Tx6cNVsWzrtfHntgniy8b67yHr1/nix5aJ4s&#10;m/+QLH/kYW2XoV356HxZuRDtfFygF82X1Y8+IhuWPiYblz0u65Y+qhfiJ9eu1Iv6s7j4Pv/kVnkT&#10;F/p3nn9WPnr1eTnIC+sbL8rBN1+SQx9/ID9+8r788vlHcvjgB3L464/lj+8/l9O/fSenfvlGqo7/&#10;LheOHdG26sQfepGoxQWDF86GqxelvgaFv/Yq9g6KP6CpHiflBpycAezfqjdoJNx0PvZak8rg9MxT&#10;NtpGnKYJt24aNNbf0Laep3XsSZ6262/gpF6HiwtoelIHn6dyXlS4j5uwj3lab76FfgMuOE24mOhF&#10;BRcYXoAg10Sf4FNW9z5O782NuEDxpJ6d1nmKtxO6ndJ52lbQixAKrF94WGDj9MU2ClAUHsUBeTEi&#10;sIBpEePr9fyHVIaXQ6GTdElP9lAMgfeDRuhDMVQAz2jW9kGOuPl0WxGXF0OFKLCqU8j+g4nU5Dqw&#10;YNZfrcbVvQGCqEL8znr8EIPF0H/lRdCfG/Knimjj54paNAH6SyLvs6DaL4XQqq7hVhyD7pDLs3V5&#10;8w172g/79qsu/hV9xmKxmVy0fP9KTzdj5E8pGecgroRMNIo4WvJJNx5/4WZ/1ZRAPvt8b6D+kUWn&#10;K8AXf87J4h19+3Uc/2pA8UN6/r5W8+PAwq4XB8YPwLxZ3nxcjFNzrWOwsbHVnLKPqwKBseof8qE9&#10;8GzMALYApbm9Un8hQx9xkWOeOG77lR/lGKvG5HoaO/p2YWPePc9lfCwV9EmHbLQaB8duPjUmAPPG&#10;OdcYaEvjtDlPOaFt4mqrwLXv/AD9IRD8xI+Cok8wGYuDvtL6izjcL9+MoH7R9mADc95THNQFTnl9&#10;rw9wjZ008IyOzZnRdS4Zi6/lkLU1z76NmbqaU7XhbzEGHgcOA8s7bQ0CaJtyFrvpam5o1/M1yN+b&#10;eAw2F/YbFOqbjaLlP65hPgJqbm6Vm/W35PyFy3Lo0GE5fPiEHD36l/DRGx8X/X4Edyrnq+TkqbNS&#10;U3NDoamxRWpr61VOH7sBTpw4L7/9dlx++eVP+eqrH+WNNz6QH344Kq+88p7s3/+GvPbyO/LM7ufl&#10;qSd3y7N79sveXfvkub0HFN+5Y6889cQO2fXk07J98zZ5ctMTsnHNBlm9bI2sX7VBVi5ZJatXrJdl&#10;S9fKihUbZMEjS2T+g4/Jg/MekYcfWCiPPPS4zLvvEXnw/sfk4YcekwfuXygP3b9I5s2dL/ffC/q8&#10;hfLwg/Nl/kOPyNLFy2ThIwtk2aOPys5t2+T40SN6keBJmQX1H+3xbMevPK24kjTeqJUBLJKYDE0y&#10;Jx19tvmEKx6LjTzIal8nMCbI9G/rZ7SwrQvI++GDbejkdhOdeFqYvvGwcNim4gacRa+zk8dqW+hW&#10;JFnsQO/o0ZZ9xdFyk1CXLfthR9vA6cvBNlWxoWwTDAEedyz4Ur6No0TOc5LTCCFnvhz3WCJPSdf5&#10;Gi/j0thK7VKv2IQGaoN9j7Owm8UPXZWBfB6T6rAt86N8jcPwoCUe2gClOT2H3FfEEjEqLcMN3Ibq&#10;cKzZ+gw7Ooas7zlQyO2BT9/MBSEfX0kMf6Mfcedyuc/EAy3nBV/jLIsn8QCRN7YKWa6pp8UTFwIt&#10;mBnEv8DZ6kf8LmsfbrhuFkPEExBxpViAs41cJdnA0YZOjDm3k0MuS5shxzaNFRAyJbKuGzERVI9x&#10;MQ6Ajg90nnL5t53iJPwPPq/h85z84TefEfGvAFPBjPpgI4AswHBKXiwc9qPNZcsnNB80A8wHkyD8&#10;xEInuB0Wq2SbMowPPNpJsXhRsAJGvrUslnF67GjHEdyLZkdHt54k2QbOAkigDn00N7X5eAFeMNWH&#10;0kyG9IgnYrQxM1ajccxBZyvRBy82f/mC5NhSrkjP7CugfxtOGfqGHOOyAskFYvHFHBJKbAHon/6s&#10;eBaxBU/7gHLd8Kc+vE8/ua8YQ8qTxuV2vE88WtVzfdLibzgEnTKMKfIbcRZ9t88WPvP4CSGX5AEl&#10;4w6AfowjH4/5zmQhl/tM8+18/kty3qot2CyJzXUsFosv7EQ+ApI/l1UZpRVzQTDcZNUGoHzPhv28&#10;JUQcQQ9dzQXBfSg/cMq7TsQYssW4KAs/Km9gugUONvAA0NkHMLekxZoK34xL8bLY0roEL78LIY37&#10;kPb4J+hZJHm7/g8+1GahZNvJZxD8tLHpFk6U8ZZwGiycmGHH0+AAHiB5OgjiEZzzog1+0nUg3Xxa&#10;0CkR7ifXCbmIS/mZ3cBTwXKZ4EVCk35WTAnU0SLphTKKKukxLm1pL7OTxuy+kkwWmy6MpMN8mQ2b&#10;bOOn8TmQn/JAW44HxEKhXPgM2RxPQHvuoxxP8k4nREzG93kkuK3gRauLDnGE/ySrtrPcUybpmKz6&#10;8vGorupkY6Au+66b83hBjXwGBF9lvK8y3g880UGLv36vOAuI4/n4DNye0gxXPY+TYHYzOQDHV5Iz&#10;lSn44bscchvRz/OofUCuT16+JgI0xiwupbtsQMiFTgmQ7zIq63i0SS/oSoOs70e2HLvikIl4FShf&#10;Zk9lYDOPLdrwFXaUDkgFHLzIt8pkY1Lc5cMvZZuamqDPu0QvlPq1CW0N2nALPujFMSZRDQIPw8k4&#10;+uXBEiIB5QHl/XK9ZD9rA1QeiVUbpGU6BPrLi4XyQoa0AJfPF2VAJIq4JjOjE+ifz3CU75OtkMkq&#10;qE+DNMacn8sAjwnMc225tfHmftiGzfCb8/WDL+C0xRgpG7FGDhTP9PK86LzRrsvm9MAVVK+wmcsG&#10;RBzklftJupms0TM8AH3S9ILtvPJ4wn78qY8ESZd8xIM1EjaMXppDiwu45sDbMnsmz1h8HjJIp7IM&#10;YkzJFsftEP5z+5TVtZxoph/9kphoJ8cpC76C28p9Rz9s6lrKZFM/ZKMPiPWk+u4v3wdh33j0Ueo3&#10;fIZMjDFoIRNjSDjo9Kv9zJb6IWRyub9Y+3GhS3MDPOwPNV/k8V8USn7r/B/61QV+TSJ9VcK+g8Yv&#10;/PL2xJx6otw4jektHPrhKA84As1B+Srj/TJaSiwXjrfli8j0MtuMJ7syh03yNFalGYROyPF4rX5C&#10;zsGKrcsBVCcbVyyUUh8mzzgiFtqJhVC+qcuB/BQbIcMTD1DSOj/iKRaszZXhAOB87aLqENyeyjB+&#10;H5fynJ/nLHgcC/v5+MnTsYVcOQ6webS4cl6yneFsI/+35SxkGPMQ9P8tjqEgxTCELP+x1djTmNna&#10;OIo8B8BG2FF+KUT+ch9hI9ZJgkwudIoYvF/WBj4U6FxCn2skZGOOc72QS5DR07yjDT1Cvv9pn2Ox&#10;NVv4Ir9Yxz5XgLwNGyY/9ByzVZ3MRkBuo8QW4yXOsWV05aEf4wx+kkHL76XyNKmFUr9Dxu9ZoVB2&#10;s+X3q1qapK+bH6sXV5AwUG44bVDSGRTot1Vp0t15EWTIF7QkcxvN2rCnffoPu0nOeCVyzguaQaGn&#10;cq6rYwiZ7IG1LeSYJJOnjBZbnmCyljIB4UNt5DjlVKcA2kt69MEYHEK3xKbzhhqj8Uvp2s9yE/NG&#10;OyVz7DK5vtkIGZ+34Kms0xOApjznh6zLUybGSd+FjYKnMYUfj514itF54Y86hX+DePakdt0P6erP&#10;5cN3xGMy1iZ/wWNLGmMLGaen+cxo5a3GiEWi8TioX9LTWE3fxmAyQ82Pgo6JOqUX8JweNNpOMuSr&#10;L/Od64eOtpnNEn2HXId8paV1VdDUh/uJPltC5K18PyioHdfPcUDoB57yGLj7z31GP2+THfadRn1+&#10;e4HviGaR1F/m2JdRrUhqodSi2SoD/rUUNVSWoOTA6UzObYkuC0b7SjO8/IML4jbATHaIPuXoK9HZ&#10;Op7bI6RPs/KYAtAvuU1DP5Kd0xS8HwUuTW4ZTSGnexuyyU6Gl9AyX3m8t8UOCBvkFeMuo/m4877G&#10;w375nDpPc6u2zKby2FfcC5zjsZnVXsh5P+EuTz398MVxthqD+0t2dG6dx76Dyfi8K83jJDg/yeQ0&#10;lc02dZIzOsec00uAdM8pIcll8pHPGFNOswvp34Pay2xFTGov0w2/MYbysdw2z64TuU0y7A8hR15u&#10;M/E59rAd/DIaxx1+UuvrQuXRD0g02iAtWseNbzEmOiD0VDfJF3juL80D+Q5pvbHPtmysuuZ9XDzk&#10;MffU4S+crFDy1tt/gRDQ290lnW0taHvMEZ24EXOQJQW0dKKkLGVCx/WCPlTABKUFbwgZtnny9KRX&#10;tgBjYYZ+eQwlcQQdQL0km+tkEPHoJ2HsswXwn8XBfFhMCTLdoIU9paOfb6KQV/ibOGIRkm9jcQiZ&#10;bGwxVrY6Z4DkI3TKchE6lEs5IQAvic9pBe5+HErsOh5rhnpJpkTO6dFP9CyWxC/WYHlc+RhLxltu&#10;g3YjJxnfYstkAyfP1ztp1KMsgXiay0ynfDwq43zd2JwXtto3WrKhrQH1Ct8OblN9eJ9rKuLJZSO2&#10;iDl0cz9q33HtZzy1B7AYCxiKpvQc3AYLEetErhM8bQPUv/MSLbdLfS/OyUap38hD6FuOC99mw+PV&#10;OTDZRKOsx9Hezr/J6CfKKI6EwHnC5NeDSr5r5qBXHp04D8YdF3SrynGFIuQyWjQYiA8kJuI2cPuq&#10;n/VTWwY2QPijD9IyuXyyb7OTyZX3TY99m4D/DUI2ybs95bF1u+U+Ej0HyKSxO5ToO69cJvG9DT5b&#10;G3+pjsUYuSk2VvRpw2S8n8sTd1kbfynd9Iemx7hjTCV8An1wPQU/w28D6pbYL3Id6yKPL4dyvRib&#10;8TJ5+o8+8LzPNmyHLdMrNqLZL5VPfcr7+NiPvaNyDrle4LauChuKuy5BixN1QkZxlw07CTf/KoO2&#10;ZD4BNhazx/hCz9aG4QqZTctn1i+D8EGIWErmi63ziRcyjjsEXfshn/VT7BldaZqrgl5Ss9C3Qska&#10;iELJn+2kYql4hz6n5BfOIwgDM5omwpNFPH8mmZyhjdNmOS0CU33QVJ8ygHxwSSZo5AePNNp0CL0E&#10;TotEl0zoEPL5hJTQMWE5JHpZm0NMcj4GpWe4AuPLbEZcJbY9nhijPi4IPIOQK7dDHotfOvn3mXz+&#10;vVTTMdkclBZzQog4vM3l8hND7ltBbZiPoXSDToixl8skWeeFfH4xp1/rW8xBi9gJllO0OkeEMjn3&#10;ZbTML3Wgm9OHkuNaj0ISbeCRh5iLRB/KVvjyNnghPxTfeOhjjfTqnyZyGdACj73GfkDYCTz6sTaZ&#10;T8sbeO4/n9+wn8ceQBshZ5D5zmRj3qMlL+XbaaFLGu0mWacFHpD0AdGqjvaLONSey4dd5ilOlHzz&#10;kBZKBT9V8jeRLJT8XSRfbxUOwhkd5Atf+e4sIE6UXBD5xIZ8KZQGTIh+CTg9ybPv8paQIomF7O1t&#10;4jstB7WR0TWpWVtCD7m/sZVD6EcclE+xeD/kEs1xW2i+UAklfOa2iDm3yTli7nNe2OD8sNU5dJ4C&#10;5PNYS+YuyZlNbTO6+lG6t6prMqZX8JKc61vffIWM4ho/9GmLeJI1XWsN17E6LfiRu2QPwH/2IU8x&#10;j6TrBgGoD6dbWwDl9ILgOPnl69t8FjEkO47TZ4LcH4A6pKu+j530ofaQ3pJnc5BkIjbqArQw0h4g&#10;8PAVbeTefBvOlv2wb7SIgfYN8hgSBB942EhyTg/IfSgEP/SHyFFuI8X0N1BuvyRezxHxIk7LA79H&#10;29HRgT73ykBRKPnD8tTihKmF0hehGSgSGM60zwnKJonAScsXFCFdRZ0WNnXQKpPjzoedoGkcOR7+&#10;HUJPN0zWpxwHnuQy3eBpPxtr+CjXCYjxJyiTsxx5v4QO3HNUYltxs2kyhU6AjaEofqFPeoxhKEjj&#10;c7tJFjEU+KB+yhc6EZ/OIyD8pPkAzj7/hRxpCM/8OF9p7Dst9bPWxmP9JOs8Bc+X6rifuBDbmiG/&#10;yGXYiTVZnldr2adurJfCRugEP3R1/N4PIE2BmzmPM+TY5jhbh4iLYPqZD4DFAYj8RJxJ3/iBpzaj&#10;p8Lo+sR1XrJYte8Q+c2BcSaZzHYJXgaaE8cpo/nU+DN5xyPGkI+1pPyAoHs/j4Gt+XDZ4OU2VKZ0&#10;bBoTeJGXsBlx8Ct1ceuthTLeksG3bQTw0+9+vq0hu2rZH04vNc5k24Itdag4oLw4Gm6guAecJzbn&#10;xSBNrkhmTlN9jTOzCd8q44uhkM1tG6SxuJzKZrQSPdVh6xDyzlegb8cTj/bcptI9LtLyqzzHFzKR&#10;91xec037wBPP8RzCRvTL86bwN7qEUvnS2Ar67X4SDEEz2SJ2y5Hn2cencgD173MTRUT1PYfJHnNB&#10;OeB5fCEXEPbzceW6yX/Y8vUUazt4oZvWvOq6z/+lpX7yHzTnJ5mMxrYoDpkd0n1flcZxu60cV/8+&#10;rsh9yFguTDbPUYKwM4QMddlnLDpXwXfZ0hgMtzXP2IsYSmwDz2NNug6qF3TVL2yV0JgfHZvTI4/e&#10;j7VlNq3VizDyy7uOzk4cGLVQ4tY7CqW9ioi/a+QLIToRsAVrAbtDGI+NHaBGGRBxl8n5MSiT8aA9&#10;UPJ1AOXgepG0kMsnKJclkBc+C57RSvQiWd5POh5X8Mx3IRP88FOuG3jej7xEP3wqkOZ8gk4Q8+f9&#10;0KO/sKPgzxg1DpWPDeU2VQZ996OysejQ18WReFaoY44jT2aX/unLbMW445mg6fuY3K/iGag9tRFy&#10;PhfsO57iYT/hBdxml7QsHzlPL+wuk2yHPPpcq7kdtmony1+CkHG8xB9oeR4ZO/NI3MZn8uVtbkPf&#10;MoSgyufKWqPn4yzfd5QrpykdEGPXmDLfGhvt63jNBtucRz21EzyPLx+vjdFlAv5NnzY0JuKgR64o&#10;Q7vBY6zqE+PXvsuX2wsoiRM65fS0b3S8BZ198uyCY7lQnramQz7/7Ly9GZ3PKFEcA+JEyReX9vfZ&#10;d940QBqgU4Ibyh1HcImucuY05Epli0GF/RJ60DKdBKCZnzLeELRINiHFkMnRn52aSfMWJC08rhe6&#10;MS62+RU9+H8P5MOOt2GDPLbl+kPZC/nyxaN8z7XacjkCY6M8+XY3YDoxduUFzfHoJx7tqX0SSSvG&#10;W67DNvQ0L2lsplPk3NrAy/nlkNuPW32luf18zOzHxqu5diNtyJBPepT3/CS/aNnXggCZvDAwRl4g&#10;bHxFvIpr6zYAatMh+CEf9Dx2kzMbyY63Fp+BrhvK6nyU+oxYkp0s/4WM+Ym+jdPkbVzR+vgcaCvt&#10;B8gwp9QNPxGXFWX3n6AokGHPxoQ4HCiX95NMyGV40kWresHTu56hdc2+XUSt73nM+BxfyKkeWo6H&#10;b0O3r//xGaUWx+JUyZdW2omySA6TwX9qkIlRY3AAY3Sg4M5KoaAVwTjQNiAGlux6XyGTpy5lkzwH&#10;TFpKgOvqJN5uS+OgD/adp7QMz2na98WWaDEG2hhCNvXdT2o18dQtckjgZITNcuA4SyYQfdLyfh6D&#10;npYYQ6ajvLCPVvVU3vyrDcq6rWQzbBBHq3n3vAY9ePSr4wCueqHrMSrdgTSOSX0qjbIBLpPpxBhI&#10;07UG3Twn0QZuEDk3HuVTfA7GdzvACbGuFGjTcbOTbVJA0IIfYy6xkYPLmr7b1H7QCluhE3NtfiMO&#10;47HNT8fkpXUFPMnmeq4beaTPPAdBM7rtbdq0/ZXl3X0qZH3GmY//b3MBoM3g522iu93Y2xFXkvf+&#10;bfFkvKJvLWXVh9NVV8Fx54Uc14ydKJnn+DDH3/5L4Esq+dvvfl1cnrzMMNuYkKDHhmcyw7Hi7lz1&#10;XCeAvJDVftAynegnWkbXJIZMmX5ASnRALh8tE5klK+IprkBFzAGho/yycdlrzLwPHnNDOeYjIHJF&#10;XvRDPukC4uRKusbI1n2qTfKdx7EwR5a7LPawqXI+7gzIozz1DKdv95fNfyFPe2ZTZT2W5DP6Dmnc&#10;up7MduiaL7NvPMNDNvhBD3uBB50+Y80k+zmf43B+vvlKbAfukNPZ3raWHNR2yBLKcZ0b72dAvbSm&#10;AyBf4sdtMRauxzS/DiWxMy/qq6BFGzrMq9Ip73kqt0m8fOyhE/3Ip9kwO4WO2SmhZfQSID+gvO80&#10;tQHIbaltXwc5niDp+NwAdJ953IFTL/aQ2smAn3rz7+9kzyjjljuKZa9+r9K+GmSgjrh43QEdxVXa&#10;nLqDDGdiygOw4AudEl315clAO9TCTHwCZZyW64VcTH6+CIIfMiX4kBNZ4LkM8ZRk4KU5MLmcFnp5&#10;4Ys22XO5nJ/LEy/NV2nMOV15pIOfFj6A+pHXXCZsKO59/jNa2WZyW9EPO2yV5nzSkg7xbD6T7wxI&#10;U3rwop/L5f1yHoBrKI9T1y7wuOiFTvIDyGNMvDJagM5LzEF5LnNQmsmV6KNvsmYrch30Er7jOueU&#10;zeRKcu+y4SPZVtzp5TIZlMwR28z+bTCEDY0nz6+PiTbK4zIw2m38Mvj7GGx81FXw/OhcOy18pDw4&#10;hIzh7tvjLfqmzxf39rAeQkBPlLzlTrfffFMGWr5RKF7cG0by4NKGzWhFwKYzZCF1KJKWBUkAnhLk&#10;fbbKd3rawADKcpLypCqeySue9zOg3Xyxqx/0E57J5bS8DUhFM4obIctHomWQbHkuGEtsjCQDerls&#10;OS/1KVOm+3f5Vxw86iQfAOZPcdIzMDoXWsHPx1fImB3ll9tBP27pIi7Skj0WF6UXCzr0KBPAfmmR&#10;chy6Mf8mO8SpDUAa/5XaLHjJd7SAJOd949ucFX2LK/IQkI+3GHcRu9Iog7UTdyTEQ0Yh6ZXaKJFx&#10;YCwhrzmIGMkLiJgB6UISEDbQ3pY/+kSbjzHnJ/lkw9ZYmgu3qXrl+jn+fwEcY8LL7ZTZCt/l8Wqe&#10;aCfLJelcp/aKNT9Rln6Y488pu7tkAMphXI26k4AwWl4gcofa94CU7njOM53bJyQSHP6TLW/L5QmU&#10;CXqSD2BMWWIpZ76LVmn+UDgg7LBFSIrHQg29sFEiCyiRC3rZpJTwop/xtO98tsFLLXluM8ZEv+zn&#10;/gPnpskXB/OsdNp2/XJQv2V89ZXZLwGnF7EamE+POWjuX+1nPILGHL8k4voayp/KxFho03KU5yAe&#10;f+TykauA6KdY2TIm0t1WHlvyF3qURRt5tH7pHASoTtgss6tAHmjF6/FMLpfJY0x092W+h5Ixu9a6&#10;nPMCjzvHoBPXNZPJKKCvOQ458jVOw0vkQY/5sDwzTvZvtxn0yGMUebXJWJzO9ZBknF/49jwQKJO3&#10;jlsOTD8B40dL23zvbE8PTpRaKHmixCmyBFAo9dZbB2bBEWKhFkbDockwEbEoYlIjkSGX4zHINIjE&#10;M7/RT3IOyc5QMqTRt8dR7lP7TIYnJPUzfuiGXDm9BDg+lwl52oo83AZltgMSL/SG0OfYNDfgxTgV&#10;OD70OT/xjlDj0U5mA3TKkJfPlYHZMTxiNFx1nEdc9QB6x+A2/na8Q4DGG/bcVh6bjQd80CJWyqZi&#10;l42JOukDMqdRTum5HO0D8phT7Cpb+Kac+XF+1po/sxljUD+qX+DKz8airYOOk7ouV24v/KkegHgx&#10;Jgfnh61oFQc/9Cwux6kDfpx4TY52jE4onXvnaRzsm3yx10rtFjSLRcdBH8Cpk2wr7radp7q5TG5T&#10;6UYr2ecZP2SCHzHkUFJw3V4+BqO5L8jx61s8URYf5mSnSb317u/TEyU/zOEDTU6S/W0SM2BGiyQU&#10;jkqTzH6erFxWcdLZpwxpOiFFoCkZyiv0oq94Cb8sHrdbDuEnZMOn4qRpXCaT85NcZjfXTTSNqQAu&#10;4pLFm8klW2gpoxs5ZLwf+gEDvfzrgCLDh42WMaMmmS7kmAO9raUN0Mx2URw0R5QFBI14yMX8Bag/&#10;bk7mleNIfbPDVscYOXeatrlsAGiaG4egR17UfthwYJyRk5ALXR2nyyU9t0Hf+veNSHdayEZONU7X&#10;DVr4IuTj0nE6LWyW62p8KJQRZwm4DuWTXdcJe0HnZo/4SEt3ALm9gIye7GT+bV9YTHp7jZY2FUgP&#10;PPpOo44WnXwssE0febEK26ET/aSj/cJmqZzJBj+B86Ow8VFY0HNZxmExZr6cRyiheYwpfvI8X5HD&#10;fBxsrfZlhVILpBfJAH1JBo+dyUg4RNQeOOk6iWgjidxU5YkkL8djQnVTo40/50qcbVqslENb/vIG&#10;5YNnSYZ/x7UNPvWoD2CrOGlcgG6LeMgELeRTS7nouzzjTTFlMuFXY0EbY9HvMIIfsRFiY7HVCQGE&#10;jeQHNP7ZUuLBI60LV7rKsROEf9Cecfznf90l/DvnMCddvX0yZvQoef+9j9Xm2DETYM9srtuwE7R+&#10;efDeB+SxpSuA4/aC8YDW0dMtU6fOhZ1+efeN96QThfj3Py+o3zEjR2E8MI4BjB8zUXX6QLhv6jjZ&#10;suNF9AcQ04DcNWystHX0SA90dmzfK3PnPIBcDcqmTU/LIC6+C+5fKF3w1YvcTBo3jatW8zJ1yizN&#10;TR94leOnyOYndnseTPbrr76XEXcNp7hUVk7FibpX2jt6ZerESYiTeRF574OvId8nS+YvlInjZ+G2&#10;iRcOkcnj5yKHsDuqUjrb+RPdAYz/IZkxbbbmZOas+2TsyDHqrx8Ld8rUWcAHZNr02TJyRCXGKfLC&#10;y2/ZH5bDXHAd3zN8rLS3dcuUybPVTzdsToe9uhvNGDt8VY6XiopROqYZ0+fIxHGTdbNfrTovoyfA&#10;PsbJfLJQrlvyONpYixxzn7x74IBMmX6vVI4eL/t37ZXW1i4ZfkeF3DlsnOoOHzZKKsdNkvPnq9WO&#10;rbfS9ahrEjZ1Pfp+tUJpPPYD+E8vhuw7XwG2jGagtt1+2FZb4HGdWBxl+qHntKgNxOkrYiDdaon7&#10;9H7gCpk+QW1AhnI5PeerTMIZh+0lyid+HrfHSp3ubh4gcXCEQD8I/+BPFQOsUPIL5/aptzm1gphA&#10;aQZ0SsO60IBzIplE5enkE6yQ6CRo63qUJ0BXaZAnHqB/I5ty7kdlOFBOEuluj4WLeBQvjYU8B+rG&#10;35FRey4TeE4PHu1q/PRFevTZUpatJz0HtZXplfNjbGGLdiIW7XMMTtOWRRR4Zyf/ZCb1TJZ45YSZ&#10;suDR5eibzR7Y7Iqi0NKkOhMnTZEOFJXhd1dIxV13qP7qVZtkycIVsveZ/apHQIpl3Jjx8sy+d2XE&#10;sDtR/PpQWPgLrW6ZNGGytDTUI4eDMnHqNBSpbrlV14ACMEkLBW9R9A+vqS2OY1Ce2r5L5sy+32go&#10;JCNHjpT7Zs2zwoxi/PF7H8mE8dOlH7yJE6bKz78cke9//UNGjRovu3dbXDoXGOvPv/yuheGf/zUM&#10;NFsL3R1dMmXSVJk1f7XmrAeMY3+ekhmTZ6Jw4e5I1wIA8XAtzkLhiYvRrBlzZe7se3U9ch5ee+0D&#10;mT5xshY0rl+OnX8vejwuMsP+eadcPX8Od1i4DfP5njBxKnzgYoWCyL/73YsczJyOAohx/cf/+U8Z&#10;XzkFgAsU5uW9dz+SUSiatVXndDyMSfcBxvf8zj1ajEfcfbevr36ZMgE29ZaPueyTluZWPRlXjpso&#10;f51AHK1N8iYuZKNGjraLJtcFx8W5RzGnXvyted0/oNuaZD7po1hv9Gkx5cXECkf0iZe3tBF92qBs&#10;FJ5cLqcpTlnnRw2JYsh+0AISjTa8TbpBc0i6zidQ1vwbKO5yxrPYmYtE8xjZ78Ec9/FijrVVnChT&#10;kWRy4xklBewURGMKSFJKvtM4MeY4Aiuckp8niBB6OY3AvvI4ER64Bl0O4CkEnrURW+jSNyESF7o5&#10;n/0osiV6wHW8fO5EmsNtthizyxNnvjSWsOEXiiRHe8SZVwfqJJq3ai8Wt55CPB60I0ZNkStXbthF&#10;gvHD5n/8n3/KpjVPyLBREzB/A/qXNceMmiY1VZdl2J0jpa6xHXPVj002VkbfPQpKg1IxfJT0dPZg&#10;w/XIpMrJ0OuVSzX1MqFyhvR39UlrS7uMGz8Dt/uIG+ti9qwHQLeiUXWtCaeeCaDzpSrd+id8OQ4C&#10;i8mcuQ94H7F0daEgzkNeuKb65YH75iMWrB0sxMlTxmNstpHHjh0t+55/UQsAx8rN/u7bH8iIe0Zb&#10;Htw+FzBPa92IaXCgT4b9zx24SPSh0M6R+2dMlN7OLj3F7tv7OnKEooYC1AEadSdPnixr1qxTvKWl&#10;BYV5t/zHf96pBSnsP/rYYhT2exFjj4xBQfz80+/l7n8NQ1Hkb38FF5EumTV1jsbUBZlH5j0i7bDf&#10;g5M9T/v33/cQeH3y/HP7ZeSosVbskNPW5hYtkmdPHtM5YrEbN3ay/Pr19zhtI36c2E8eP2XrCH2u&#10;NX6gM7lyov5Rf66ND9//BDoTPd6BdBHlGtFiiVbXCYFrydcTc8k1RJ8xzpAhTl60pDOGhKMth5xu&#10;Nuz9tbH2dR+FvNsiWNHK+r6PFJyv4DTmoEQG8HcfuBJCPnxEMVbI5AKPWIMeBZT5j996E7RQxmnS&#10;Tpa45eNPd+iIA3SIBDNBkVDSY2Kiz9aclyZC+TnNExl46pfTXVf7juf8nHebPPsOoRcQCSynB3AM&#10;HJcVOgMWOaMZL8bLlraioKl+yEGH+UpXfMgQKMM8869d6mMOXWSF/7BB27SjvgCDoPMDHZ6WdD6A&#10;x4lZZUgDcEPzxDaIVvU1B9Hy1sDpWHQRP/1H3BED9XlFpTxx9QE7XJB6gaEujFrsZjvWBOPT3DM3&#10;HIvKuxxupdMFSvNrugbFhotYYqzm38ant6swZHKMnXLAaRe35PyTy5SjLukBasPtao49Dps/2KUc&#10;baq8+YUrxXXc2RjsWaPpRg70Tok6lFO+jZVrQGNHPi1viJF5YH7cJuOLuySmXccInuXSWsU1p54T&#10;+vU21nqi07fmxsZOOnUjB6THOCmv48hspxy4bvhJ/JhTBeNFDOrH+0GLXAffclbIKq4t5SxWLX4u&#10;k3TKimWiA0qKI/5j687ynRdepRGP2DR+o3F89oyS+WChjJOkF0q2fM0aCyUdFsGb4ehrYr2fkhl9&#10;tCmxLq+BZW1ui3IsxPkzOUIqAC7DNiYtihJxtUV5xkQZ36jKcx3y6YNtxFYOIceWV2DKd/MCQV+k&#10;Awcizzy5HrdOz2iG9YupfiVni+MWNmgPM43CAryrA3K0Ad3eTujjZNPWhRa55ns/qcOkDHZJP04s&#10;tBe3Uzqp2Cichz7cCnDTka4vZUVfNyT8EXQM1KF/3Er3ogh3dw3q7TPnlTHwVDigtxMcC/PBZ2+k&#10;WZ7Y6qmAftn3udI8Usbl+hF7WnAsoLowiznlpqcdK9h2O6S2wNd1pHTwaYs+QVO/TBF5PJ1wzPBL&#10;u6Slgo8xKF19YRxeKLXIYEzMn9Kho0WHt6Dgs8/TmeIBKmNzqLHrOC12HQfn1Pk8xWqOVQ/rwoEn&#10;R82P748+bmDo6jgRh+rABmWs4ME+6JrXJOPy2noMAPII5NEOP8jjM83wo8/LgascdTDNqke+6qKP&#10;tqDRJgC6pDNOrqUYl46ZcQJSoeeSVxv0QTrnBzh8JbrbDRmNlzYQH3HLhcWg4PIBwVdZrpWg+7rh&#10;+kl9lXNwPiH4mq+gg3Z733TZRqzJLyDscA/e9mFO8XzSgLfe/UxINqhIpk24OQhnWpicx+QojS2d&#10;ZkEQks1MJvrKB047IUea9onDVuBavEI2a5N9ysD+bZDFyrbkVoR0gNpGy2IZPBbxylHj5N6HliIO&#10;ngr75INPPpWRuH3lrSL7zz5zQDpwWzZ6TKWNDzFU3DNKTp08B51e2blzv1RUjNCCypPk2NHjUBwH&#10;cCu6QD8o4SLUODgWwKgR42T7zl36jKzi7gppbu0Azzb81GmzZdWixTahiDfy0YlbwImw9ed3PyCG&#10;fmlrw20sfNVU18h4PofDxmbMT27jhyaMcUCm4VaOfrkpND+wuXrZGh2vFgnIaB4YH8b18GPLZfz4&#10;mZBHfhD/spUbpHLSVJ0fPrdjUdm2caMMvxO3q9DRnMLX+vXb5L6JEzjJesrkGFlpZ02Zhvy5D4zh&#10;089/1DiGI841K1ZqDOvXbtJbbQSHW/tpkMMcwA+mRfYeeBM+uOkH5P3PvtYxjZ8wCbezfCBvm1/n&#10;EP3pk6dA1sbS2dWnt7yUbW5uxYmP3/6wNdANHmPg+vvz6AmZMnmm3eaCN2H8FP1Qjbfm6gfzQR/D&#10;K0bLfXMeVDp/J7zs4WX6QY9tOpufDsiOwe35reY2+O6VOTOm25x2IyaMc/KYsZp/yuvFurNXOsCb&#10;On4y9JkfkSlTZ2rb2tGN2/LxmvdOyI0exQ+meuW3X47IhNETtMAwv8/ueQH0QVmzfJ0c+u4nxCPK&#10;/+PoSV1LXBvjRk4AfVDqbtbLzJn8oMouKvzgi4VlWiX4SDbjunvYMHn//fc1zyzGMTYF6JTs9YDg&#10;ZxA1JORzID2KeSp2qmNAWkkRVB2jUTc+dC4B0NNFO9n5O2BtsF/mENKJUosliyay2OUnynygTFoY&#10;SY7YOl0HDTx4Ic826Wprg9cgnU7dSFo6qRDQZ7JI4wIOGYJODvRzWtgjJLrTNIaMH5BP8lAx25Wd&#10;i2FA9u9/TUYNH62nGd4+T5s4VRY/ulof6POZ2x3/Go64saimzETBoP6AjBldiYV3v26E06fOybBh&#10;d6s92q4cNwULFbrYIFOwESIvlo9BGTNmjDyz+3m1U1k5GZsIBRgFhc8ZZ82aLxPGjpeDKNZxAtLx&#10;MVf4z7hx0/TUgfWi+sf/PCFjx4zXPHLMNm47cU1G4dHTPGngH/npiLzwwlsyYcIcmYDNR1oUIsrc&#10;O/dB1R8/frqsXbdZ/T5878Nqg/43LV8tXW2t2MRTZN3i5Zo7jqcXkzpl8v3Y9DNxoaA/bPqJc9D3&#10;iwQLL2SZKy3atLtwuYzEJmbcXYDp02fq5mXxYbHSTyehy/HruBgj+hMrcRFCMMZj3H1SfaVGWnGa&#10;54cmLEp6iw/5aROn6zxUXamTWVMnGZ15hC7jrrpwWT904kmsCyf0KZVT5bPPDkpbR5dMqJyoRYUf&#10;8IwZPV4aW/mccpK8cmCfxjd+AuYYbZxsmatxo8ZKbV2TrFi9Q1YtXQmePXqpnDRNfv/ttD7n1As4&#10;5rq9tUtmIN97dj9lBRR50bWCO5UOxDIRRVsLP3iTEMuC+xfIg/fP10KqFxPMyb7nX9JiPgHzcaO2&#10;HuutV0YMHynXa+oR80Q58edpGYEiz9j4ARL968UXRniCpZ2JIysxji55ft9LMnLEWGluatUTra0j&#10;X3toLW9WBwKCzjb2VfB0v3M/gJ7fMlOGPELo6d7QfoGnvuN/B2o7dNCGTh5byJKnawYX4nSi5Hco&#10;40TJNgolTyOFkhUSDoYBRyJ0ALqJbPMlHgauhc0d58Us72tBcDsp0SFHAM+uKpAh34G2VceBPvP+&#10;bbTA0Zb4BkTMuUxJC9DF4DJ6e4rFyk1g+vRFedolj28LZ/FjToCDzjGQBzPYACy6fKjOBUYd5got&#10;xkp+kbOwSRz6pLHqOZ9x9QGJr5dorhgf7QF4tWfcIIM3ILW1jaqvMm6DwHGwmt6sBx/9mpqbcvXq&#10;TV1Y9Y0tUnOtTqqqrlg89AlfZ8/dAG7jYWE79meVfHHwd/nko2/klRffkhdxgqFs1flq+fCjn+TD&#10;j3+QA888Lwee3Q///XL8+HH59NPv5J23P9BYObbly9bJ3XeMQjGr0zFw7A/fu1h2PfWc+8LGAfC2&#10;nvFu3PiUTMNp7szpKvWl4GP7+dAxue/epTJ3NgoGHPBT+coxk20eIHPXXaNQGEZCB+NHgRxTOUfu&#10;f3gxLgCPy6pNPGmL3Ddjnqzd9IQ+Pnlq8x6ZM3mB9OHEef3SVVm4cJWgMiLILpmKE2ovCiYfeTw+&#10;/3H99HtS5SNaRPoHemXxkkXwi30F3zpPoE8eX6kL4crp8zJl0jyYwt3F3cNB4h7sl4ceXiSjcEFt&#10;aGhGvvpkEDABMUIdxblVHn10IWxhvNir/MRdH6nA/ujRYzFvXGu2f8YNn6j+vj/0i66FyROmS2tj&#10;q+LUa2xq0bj2PfcCCuco/XrTterrMokXBeTJ8sp12idjx6F4o0pzDPzGQlsb7m4go2sMceVzoPMA&#10;XPdV3nL8kA0IeZ1v4FEoibPVIuqQ44SQ4Zoeip7kaRct/3GsEVsuyzbZY1/j5V7OCqWeKJHoOFkS&#10;+CdsmfgYYG6opI8B6uB9oLoJgYdc4Dktik6yzdbxsBegchyc29Y2+KGfAU8TtB+3oQTKJZ9uU/2E&#10;PunOU1m/khJCN/Uho63nJmR41Q4+TwKkaTyghQ+On31e+XkqMxmTC3nNleaJMTJ+j9GBPF0AQXM9&#10;AmOIHKsdX0Cav5xOIF7Wj4Wlvtl6zIVceYxl9pQGmdADcFzMNWUDYi3QH/uRQ26SkIl8GHg8wGPs&#10;BOVRzv1pS1/Rgk/boRvxhDx5nCv2NU6VMz77egL0NaHrxu2Qr0CbsY60T78WV+ioHvve5hDjVn3S&#10;0DIGjYN4lrdibqwfeIw34kmt82hbbQIPe0k37GW+2EaOwyfXKtuIl+NUu9RhP9d3nbDFNtZfzLfK&#10;B04eIM1r0i0DpRdjCfsGzC/3mY1dZRzCB2WCl2ScZr4L2UKO4+Se4vj91ltPkl4ke7vtj4vpw/mk&#10;5HgMPpt4JlBpSECadO9HIoNGW5GUoOWyaoMBAsKuTpD3lReLL7OrkOnndDvxUQ/60I1iqnKIhYVR&#10;+QCTdzv047JReHN9tZHxo8/brFxPb7tiQ0I/bKstyGicoBWtycSkqQz6zL3qksfW49MC4/SwFz6o&#10;E3MWdI2LfNg3eZML3TTHbsP41MeCYQyQ0xZ8lfOxaN8h7HGu2dpCpm2LI3wkfepk6wwuUzy0F3jE&#10;r+MOefcXi5utgvvQcbietYYHaMyU07GaPQL7vPjwuWUuH/aSTaeFLV0Lvl5CPh9byBX65rcYQxGz&#10;2oMMT9ChH/GFnQRhO+QAJfPi/VxH/XAdeJtiIp82tGV+PSbKul/z5fkGP7Uch+eekPfzMQYeukYr&#10;w73PljRCmvfgOd/0Yl0U60BlEW9JP4cYawLrc157bztROvAIT+ju7MTkICieSqBkgQ7hHIPNkxs8&#10;TXQEEG05DogEDsWzyQI4vXwR5BB2kl9Aiht4nlziOo5s0pKut4GrHcoEzxd1LJagJb+uo60nPNdX&#10;eeBROFQ3A43Jda01KGwA3BbtmPzt49CLAG24XuRBeQCLzeRio5fqRpwuQ35A+PF4yQv/5WNVn5BL&#10;PG8J4dPkCzwWugIv1qCpPGNxneSHPMRgNjwntE9blAtZx9UHINaS2gu+tuGDdjlGyw196xpnDI6H&#10;LR0fZVxO6bRBcNs55Gsn5i5skBY2LA60zAP1WHxBI1+BOGWihUxA8HJQGzqGwn9qE46xuTzb+FTd&#10;xgs+8Ig3YlAa9CPPuS+dG/KyNRr22dccZ/IhG37CbuDka00iJHqR41w24Q5p3xMiLuB5m2wojjj7&#10;ywoln0FEoeSLfDvb2/UqFr/KUWV3wDaMBjBpOgk+aKVxsNkgcp5C8J1OXGWiDz8lycv0hmxLoKBp&#10;zA7WLyD6oVOMrcB13EMBbQ5Bt3GbXtgyP+AnKPPrferEhJYX9DQPkCPOBZ/PTclC8D4Ljc2j99WH&#10;FSOTc7/uW+8igNjdhOcwZMhPcrDFcTpOeoxb52OIOYn5T5tO6YWs6tMu8LAXRSK3x3zkLdce+Wo/&#10;a5MtbxUyetiP/IYscxPAfsQSMWgBAD3kybM5NVA/rhMQdlRP5e2CHbJhK3yYTPCNpr4cp03OvdIh&#10;x37opfy6jWSHMsFXntsm3fEiVouFLdyYHGRiPCaPPnKvcamsxRj+VC6TVV4A1yTkTM9w0m+Ty/tD&#10;2XEo1nPpvOkYFDdQ/fAXfecTz+3rI7K8ULJIxm23PqsE8HfE8cfFwlkYiUQFLU8GgRMRi4Cymgz0&#10;NTill57wCMFPfZcNH8nGEHIpvmidBzeFvhfy8Eu6FhnHtaVOWT+nJx51vSVwPNberp8KmdPJj8IV&#10;QJracx1blLDp/ZCjTKnf0CvoiZ/pRS4pH3MXEDJhK2jEGSdbjkHtOk9lALF5DM/sOS3woEebLqpe&#10;4MJG0imD0IuxRRvy7MeGDYg5UXq2lhRcL9YLgfEUvALS/Lk8fdF2SQxhz32m8XJsMT6nJz1A2Cr0&#10;PY+uZ+vT7VDGx0E9LXZOy9sSgF7iQyf0jV/EmuO6Ninnshoj7aAlxPoJehoD+fRDUJrZtfF53+PJ&#10;5RKgT1umSzmTKdehnZCP1j6kcR4g7Ggbcg5J34EyuhZ9jDYes8M4WCj1xb1gpBNlXjB7urrdkS02&#10;Uw4jpQ7JzwsZeRxgLpuSjX4Eo5/mJrwAyii4fGodLHmUsxjUdyanNoDziE/ZiF9blw0/EVf4Tvxy&#10;OuW9z9ZyQ3rIUY82Q958EU+5IV9bsxObk6cExqoTxskBTuBGCVs8PapttxlfnLZ4w2fBV9vwk27X&#10;VM7mSuNlHLAfOUpj0DbsWF8BNI0nydpYixh9bCpb0EJeddyXbnK0Gr/KQcZlQ6/gmV21E3adF/Oa&#10;ZBwvAZeNzaB9QOAxB5xP82kQOU00tDEO4xUyceIOmVjf1NVn0yHnQBmza3rEw3YuEzjnPuLkmDmn&#10;/Mmp8ukjjc3GyR9IBE1PzNBTfa6HkHXbYYPjSXTY0bWiNsvmiXGCp63HmOO6vnye0nwFwI7SwuZt&#10;dk0ubEUeSVdwP+GfNgoa+Sanemrb7Ccd1zOf/x5oRx9RQIlF0gqlfuRvRVKBzyj5E0YPotSAJVsD&#10;SQM1IF15uVzGJ40tB1JuOwYd/X8HYUdtAC9J2BA2yNdbFo8332C3QTYmlYu4wgf8JV+QiVgINrGF&#10;fsjqomAfOGW0n9lLOXMe+0GPvn6SzkVIGW4W0EIv7PFDI9UBn4VUxwKgLS3AJQuH8Xnewdc5QUu+&#10;6kGW/BhPyckqoxMiT4p7y34q7mUyBd98my2Tp36SdXldsK6TaN5yzLSRx65jY5zAUzzOM77lMLeT&#10;jycg7EY86dsMqlO0MRcKmQzbJE8cdmiDELnPfSnutLAX/bCV7LksZdK8O93m2Xgql8BzQ19hB8C4&#10;Us7J99wFrn6zfJkfMLgmIm4FkyHk6yXlkXqAnBcX2uTHZSgfdULXEdqQ03E4L/xaTBZfLktI/jKa&#10;9c2Hyvo4Ugu65TS/9UbHwE6THW1t0tnBL5xHAkxRcQ8oaDGwnKcDRmLLnUcCQo54CS/zETa0/3fg&#10;dsppyc7fgCYTbchFHOwncH6JXMa3RWFxUtcmtVQ2ik/Iq63MXklxcggex8GJYj9klOdjTnro63c4&#10;M/z2vFlfc+r6aidwh/CtPgO8z1gt3kzX9XWMjKe873iKqcyfrhHYRHiJpovT1w4XeKHntjNZ0sNP&#10;9GOMaZyAkNF8Ai/GlgNlS31EGzHkvpXmuOma/TwG2lUcsoQYG1v9ZNzjSbbRhp2QLfFFmYjBZVXX&#10;bRDS2El32Xxs2s9s6Px6nBED24g/eGbH9Rxi3OpbcbOnPPXhjyjYD2BfeQVNi6X7C3sqR57Ll4P5&#10;G8JeyGS6Sc7bEl2O0WkWq/UJOgcslGCkW2+9/Xaw55R21aNCUZENIjExMBoM5wHBYxsTF63KRD/T&#10;UR4gdKNfIgNQf8EDJP/lsl5AYqHe5g9AXylWjDHRs/EWVzRbCGlCQgd22dJ+ypXKh03XIz3aAPT1&#10;9pdyBPT5hew4/fG7fGm8GgviAx6nBk4u6fxSNf3rG2WA6++gfdwaB0Bt8AvsLFzQjXyorQwnXSHb&#10;oMxDEUeRO/pWe4DIY7KV2UhzQPuOh6zNn+WPdH59h/Y0L/Srjw8Ke5QnREz8EjTHRX7uX2UQu+qV&#10;8cpx/sacska3MRmPPtgWsin2wH0O9ILA8VGW+j4OsxcxZHmkro7LYuXchm58hUl1qBs24ZP50HlX&#10;26DDpuok3NZbrDuVIWg8lPG+48mPy8YatfF5rEo3WgGuQz+QDx3FSXebt9HLcYdEz+F/oRW2Mkhy&#10;RbzhIy+GgYeNEln07bEJ1hAEtVDGSTJa/lKHP6miQiQwd54fhQkhw7Y0uCKo0A0ImaEgbCffmR4h&#10;32SpDdz71NWF64vDFmLRBh6y6gd+TZZ9xsBFDT4WQshwMeovLoCnTZHlIoHbjbGGfvDom7bvnfsw&#10;YumXiROmgT4o8x/mi1wHZIy+mqtPDn3/m1w895fq7H36Gbln2HD1P3XCdJXnb8hHjqlUe3w/41+n&#10;z2uRfGDuQ9Le2imrHlsmq1ZsldMnr8rkyXP1No3vq/z8k6/0+4Gzps6WtpZOGVExTnY//ayMG1Ep&#10;mzdsk48/+lJtRp7mzp4nM6ZMlUceWIC4uE6Y2z45e/pMuvV78413ZcWy1foux/q6BozVdPlLnbVr&#10;t8r6NVul+kqt5oS3qANa4JAX2LpUdVn27dkvL+x7Tt+3uGvns8n/j998J8+88Ja88+IBWbnhSaVt&#10;f2KnvLjvJTmw/zX58J2P9fuOr778hrz3zvtq++23PtLxffzhJ/LzT4f1t/hX4KPuRr3SG+qb9LVw&#10;dYgTCYU+Cm5bt+IsjIMIkj+x1Pg4x7wQpXxAxvcKF018pY5/B1/fj4CFwxj0bVChB7t8PwBp3Fta&#10;gGCXF0LmUzcndZEL/kZcT5ywQTktgC6vexIx6BpirJBhntKvsHyNsWUh0Dh0HUMGvvjLJtpUX8w/&#10;cF3DPkbeFRG3R3HgAbjeqG9js30Se1Rx95fwrKWM7gPHYwzqD6AHC8q6fIKsX6pX2E082nee0jFe&#10;3XdKL2yFbOzFXC50lQ5Z5o6/67efsjJ+L5RRJKNQchKSg3AIXA27wZiwKAgEW0hMKpNd0G0SPSgC&#10;bbMfttxO9MOv9l0nyWd00nI90uwqbv4DD12NmbaJg864Ql/bALcV/JDhouVvhJUOQ/pSALWHMfJU&#10;g03Gn8TpKYIbSO0AJ0+Li9mivoLjlfytM1ra4e9sP/34My9Affp7cm5OFo+nduzB3PTLpPHThC9t&#10;qK2pl7FjUSi7B/RlGw89uEDefv0V3Xzc8Lt27pPxE6bKrOnzLH4UlLEjRsuq5Ttkx86XZfLEKdKH&#10;IqG+EdvoEZM1vniWpvPpp9T2tk59gaz+zh1r5LVXPtSX9/IOhPqtKMzkL1rwuP4Gmj85ZPz6whD4&#10;nTCBsth4sNV8q1HmPbBMnt60UX1w3Fyc+uZxte8x0Qb8U58vCCGNb0J/YO798tOnX8rwO+/SHPLn&#10;orhLkjGV0+WVF140Oei++/Z7snbJUhTlLplY6S8qAW/qpJnq95m9+2XKxBmg9er4+Fvt/i7EDjm9&#10;7UJcPR2dMnL0BNn1xBbE4/ngCzwwjtVr9kjFPcP1rU/6El/Y5u/wtRAC+Jts4vRVWYnxI6dP79ip&#10;L0rhmJ7esVtfStzb0yHjxs6WTvgedtc9WP/9cvjnXywX8DN94mydjxEVY6S7s0tjJp12uxEPf4Z6&#10;qeqivmSFRZnrqa7mpsbPmDjPerehP5/tlamTp6lOP2jMMd9Sz3Hxd+P0wxdsNDQ0ybBhFbDRL+PH&#10;jpPvvzqk+dOixVrg+8jWeLHXg8/9EXJFsaIcdYqW8677y0FzB15+d0agXODJb+7D6bfLlNYa5Zfg&#10;BuV8vkPg3xZK4qlQhiIdcxAcjBvMgZOhizP4f9Pm+rZBDI++AmUAwS+xCaAf5Xu/pHV5K5CZbeeX&#10;JMTxSFQap/ODxwnXyUTbhUPExXqRjc/UyuSHT8mY+Zdl4oabMvOJLqlYUiNTtzTI7C1tsnBvk8x6&#10;9JTcxIGFLyNQ33FrpX6ZT/oQaWttl4rh41D4ODEsuIOyZcseOXXsIhbqCP2tOP+kwmOLVmGzTZDv&#10;vz0sldgov/96UhY/tkamTn9QF/n0GY/J1Wu1cvTYJZxQH9DfJT9y/6Oyef0e6ezoxgYcrb8N52+e&#10;Occ8VUxGYdHCr2/Z6dWXKqRTii7YAXlq63ZdKH/++YNMrWTR7pEZU+dpMWGOZk6ZgbZfjh/7Swtl&#10;PzYg/6xEa3ObfP3VF/LM7gO6+GdOmY3igZzyL3winyDJCJyGr1VftQsO7PFlImkeffPyItPU3Crj&#10;xo3TnLEgPfLwIvnui290XqrOnFL9Lz//QPP3yaHDMmEcLx698uTWp2XZI0u0ILA48MREu1Phh4WC&#10;64Qvu+BYW1vbZNSocdKJGLWwIE77W1L28txxlbPk6oXL6OMCgoXBQvf6K8/LD9/9ouOhLV6g8heP&#10;sPAwh5TlqZxFqOlWi4wcMQYy/bJh3WaZNvleyPbJrInTdOx8QQnH2YQTL0/3egfBvGNwlpdBmTRx&#10;OmzaBYo/NWb72qtv42JSqT7GVFRKW1u7nRhha8LYiboOdU7hgy8z4YsxgOLU/RnyaPucb6XXCzt8&#10;Xa2+pm9qZ07H4UJx4fwlHQvlmHfaYT/tE/TJi5qh3wbI+oGHDeoHXW1kMgQtjNEC2LJ4Bj2XJSS7&#10;3ga//NFh2LO4zQ5x0tkGzpefWKE0SN+jTAUzO1GaUWv5T/tqzBLEwTL5OgHuJAETmUNG08TmRXGI&#10;lkC70QY9/KmM24jW6CyMtiFswdI3khB8lWWMtrj19KD2oYOkMs4B3IVt3Vsvk9bdkMrtnbLsnS75&#10;6FiL4OCGhWi6lNNbc+plQJqepnD1RhrlrxsiS95ukvtfaZNJq6rk5fdbdIEOgse/PcNNx3xY3qyl&#10;nSikHBdjVz70GL/iGjf927hMl4XWaGm83idOiNyHftgOuRSLjtU+Vc0Xn/libBaD2ov1AOjAaTLZ&#10;cdsmZ/wSH8DVnrfkkU5ZxhaLuFxW5byf6xGib2s13xTe+jgImj/GDpzyZsNvCSnj/fhOabLhdOrG&#10;eNiyqPFka7qkuRx4hmeQxRxrh8DTnY6d+kmOsdrYLQabZx2DF3/NC2WIQ4954JvpIx82j5BFPIxJ&#10;c8dTadjxlvYD1B/twofq0iZkiKtsBrSZ6OX8Mrrm0iHHqc++5fp2H+VQrqs0zh1wxpPT2d4GGFsC&#10;p+nYIV/cehvo14P0+YN+8g2iHumRRL2a++AJUI5nGKTZ5BtEny2Dj6Szr0Be0LKWE8wrIEH7GZCm&#10;C9lxxqPyjE0nmXRc2Z2nrfK4CIzHWwjSCfa+P+OFLQIXEItf9eVeGbH8vLx1BifGNxukHYWMsl28&#10;8vJFMVjELICMx3LDYpj7Mft2C0Y/xmdM+iYh1bFT6TuHO2TSrusyb/s1aemgH+p4rnyibGOxWNlX&#10;TjiBMW62lNVxMA7aJx2g8XkeeJKJvFKerW4UlyEe+dRNTyDP5c2f+QqeQuiEHFrmUXNJn+ELEHJq&#10;yyH5R4wBqQ9e+VrQPnj52gsbpmcQfQLXrNHNhspRLxuj9SlnfB2L6lohirEpjjnB8k86wQt7cevN&#10;uMgr1n/mJ8PVD+cZNOWFDOMFzd79yLgAurYs/sIugDrg88Qfa0HpuV36JA5ZG6PZiD1Nm/RpNFt7&#10;VmgyoJ8M7HY0Yg7wGoGWNYD9aJX+byDJDSGb34JHYcxtBk3B6RrjUDIcH8B8lfbzWDkePoopufXm&#10;sxgSFPQKw8VuX2i1hLlTgF5ZPfBYUOGULUETr8kETRNp9FxG5XQR2AJINOr6pAWNhYJ2tNCgr6/T&#10;V7uUwURDnkVKF5japH8uxGhZqOAHOtpCli+J5V8O5Kbe/k67PPxyq5zFLXV3FB0AbbPlH8SyvzwI&#10;Oi8k9Mvb4W7KckFCjz5YqBkn9dHyQwNuVPrgrZsVbI4XY9BNheM9ZI9e75Sth7rklc8bNH59nolF&#10;qPEiTh0X8MhJMU7fPGV9+mNL2eCrHmwQt/jNJkH1NC7Of0HL54B06sUcsg0fYS98lNDRchyk65px&#10;PMXkcbPIaH6Bx8lH7UBWX5brcx86CXd7lA27OU6ZKNy0S7rqwVceg44btLhoxHjYz/1FTlSG+wL9&#10;3BblkxxsmJzFyVZ1Yyz06b51jVMOfUKMgS1zFrYSDaC+Ke984nF7TVoCyvjYQp991QFEG2Mj6Fyj&#10;H3Oo/GyeLVbYCV/wkXQzO9p3MF2Ts7pitMTP+pSz4oYCxnoDWow57Ace+oFTPvlx2VTD0Fe7SjO9&#10;8JuPgXWuo6OsUKYiSdDTAzZa3Hp7kOowDaKAoGtf+UU/JiGXJWjldlnVd90S2dxONgAF0EkzXQcU&#10;OPZZGHVhOOjtNAqPnu4ceAXuxOly+oYqmfJks7RBX4sbbaMw0Z5dmQv7thgsLv1zBdBnQetGsbSW&#10;RYByOLID56sKO9rp3/Tpl/FYEUMcvCCBwQ8mWDCp29A2KCOeb5VO4Jwp+zAENgjAIyfcaJyX2DCE&#10;yE0saJV1ms5j5FxzRpnIF8bl9JQ3pyWey9rchw2jlcwZZRzyvvJpC7Y1NtKzGLko2XLz5jydP9K9&#10;pQ0WlNAjqFzYznwFkKdy5AGirzogmB0rHswRgXhcbFTedcIO9fjrF+bD7HFOrNCll3gwxtAjDTKU&#10;1blyeo6rDmMk7hD9FGfIkuf2LReu6/2kR/lMJ+Fo8/HbGFzG+2oHoLjbCx/mx/ohl/tRes5zm6V+&#10;MhsAK242ruhHy/VhsiafeICwo3MHevBKIPMT/hXPYyLu61PXAuw0N7eAj3mGcPoeZfoJI4GnHRRK&#10;Xi1opHSADk6jcV3I7Ac4PxZ4BFBiJ5OLRZTkHVf/xAGa8KCj1RMQQHW0GNIWTw8sHFyQBPpmUQIO&#10;nt0mD8gvp3B6Oyzywk8cI+JSX1y4xK2oaYFSmzg5oqgteq5OJj/RJvesuihPH+6St473ySfHOmXi&#10;mlo50SBS0y7SBt0GtPuPtstTH1+SH673y4n6ATlbA9njzfLcTw3y+h+9cuDnQZm264y8eaZXln3Q&#10;KYdwkj3dKPLAvutSublGpm6/IR08SeqYMYZY0Gx9snWRYFzEOemRu/LFEAtC+7SXyzg9cqxFqEQ+&#10;swPd1AY97CnN+Iwr6KEbeHlf5eCLOlo0nB4FhLLEA5I/+nA7pDH20M19Mye5XaWFrNvQeANAp76C&#10;8yhbIuO0EiANEGsz5oigdrDpNMfg53Y0Vo8n7AaPhxbd9G4nYolNn48rdGMNJFpmW4F4xgs9tcW+&#10;j13Hy9hyXacpAC/PCftRpBIv9DO/aRwqY/GproPRDXIai2VeBG+PrcxX3i+Ry+Bv6JxD+mtr59/N&#10;x7pDEPY9SnRKTpSoonxmFpMbCdfgMidB18XhQDo3XFo0HihxBZ9MTg5x3g4Rj6KnuAJwp9ktq13h&#10;SeftK28x4plg3GaHTvD5NR0+l+zugh/+bRScEr5AkVv0TIfwK3P82yXk8TTH4si/f82/GcKCilQk&#10;+7yt5h9S0ueQsEG7HdCfc6BTKlZeBM3GY7fJHKtvXi3OkSf4QLItTua4yEG6NSUOOaTHijtsqZ7a&#10;Mj2jc64875wH4MHXOaAN0hw0j5QFsI3bQxbe3JbdSpmM9Y2PC3nyXaLjsuoHLelJH23c8pKnLSCt&#10;m4xGecasPmiD+rkM+7BHXE+f3qcMx6b5CdtqnzapxxzbmoxW7zjIg79cJnwZz4DyyabyzGfYUB7t&#10;QEB1aAOgeqBzk5Me8SXI+rGfch77RQ6K+VN/SjPI85/kiXM8YQ+g9p1fkl/np/UBPNqYY6XRj+eI&#10;rc4TdNiPHOVAHY49xl9SuAiO6wUkcO8HPZfLQXluL9kGPewkGbbe5/gZcwnN6dTLIfEA+q0BTPDt&#10;t97Y4QT9LmVPT8lgreUkmjFNqCaVdIAnWCc5EkvnTCZoLHQhQ4jAY9JS8slDSx5p5PGUaH9gn7Jm&#10;kwWpm3o+WBYpK2zwBfkOf/7Y3jEgF2pE7lt2QqasOilTVtTJxOU1cs8jNTL8wRoZtrha7lhaLXct&#10;vSGjVp2REStPyt3Lz8uY9VUycWODjFvVJGt2/4liOShduCduR5GsbxIZtbZdGuDrOk6DcQLlX+Rj&#10;DBYLb8+czmdjGA+Lst2aMQccO/Nmm5hjiJxZMUQRRx/mgAOQe556e8DjxuXmtE1t80K9sGvAPmQS&#10;z3Jsc0DfFltseoI9nyPN44AgP7VXvbCX8Wk7n0OloY2LGnGdV8cVoB8LlHS9qFIu01NwWZUjDl+8&#10;3VX7IaNAH9BzOZDQwq4+q+PFUGTba3WyaMs12fdFtwxbWy+jlmLeV9fLsIf+kJFLzsqsZ27Jxrdq&#10;pQsXtR9OdsnDTzfK7DU43S+vkqdeq8EFjjlg0WdLP5E/5oyxc78wDsTr65axMDeatzIgXQH2Ep7J&#10;Eud4aYf9aBVgV2lsAcxHyHC9x8Ej5CLvpKUWcQYesipHuubT6eHP+WleOU73SWC8umfdH3laL1xX&#10;bTk9fKvtWJtOD5ngRUHU4pbolh/FIU9bef40d7fRzW7YS7IAthoPwfvEKcOvi5UUyvRhjhZKJoK3&#10;pPbH16mQiqT3I5BwwEHqpAMiwBQAWtMv+hFMSVvOB6g/2OQCJahvT7TdIvfqSY+FcfaKqzJ9Fxb4&#10;vl4Zj1vk2dsvy5naAb0d5mbvwkLmRpiAwtfUiQ3EkyGLKegsWD1dKIQ4GdbfHJSHn2iQ/1xUK6/8&#10;2qEy9EUfXVgMlasvyYjVLdLS3i9rXmiQuU+2yHXcbvPLqbRBe9SZ83SDTHnyuv71PBbt6esapBH+&#10;py49qxtNix/GgTWkY+OplONSGnhVta1yBgX+MG7PG/gXbpF/bk5+2BQ5Y5+6vEXXguY5ssIbcxVy&#10;ORQ84jCtfbNp88c86+Z3X4nv+VecMWlcNv+6adAGP9czf8yl85IM6LDBU4DyAbEZ6Vvtu0/asM3J&#10;OLhekXcc2bkGDl3olwmLa+VOFLe6Dpz+mQ8WNZz8v/mtS3a82SjzttXKtHXVMmnhdZm8ukkqVrVJ&#10;5VNdcue6W1LxZJMMX9ckY3DRnLHlhszdUi2v/oB9gDmjL84JL3y8k1j5fLVM2FgnD+66Yc+rNfeM&#10;kbIWr61bHydBx5oBaHqy9/yUAGjFWL3IuA3NS9Bcnjliq3T2waNcfuEpP93rBYq2sKYpH7yImzpB&#10;VxsuZ7ZL42I/Lni0GfSwofoZKJ/+3KfZMFqyAZw5IEShLCl0YQOt9oFTN/p5QVQ6chS0BFlfbXke&#10;SafPpib7e0XF14NSoSQAx8zz2/jxJdQodGEogQdLmUhIvkCIa79MjpBwTpbTQq5E3+W4KTgALsqJ&#10;y67Igve7ZSoK0bhnG6RiWbXM3IxFv/GWjN7QLiM3NMtUbITRa27JsJVNMmzJLRm+qVnGbW2RSc+0&#10;yb8eq5aPfu+WKpwGLzeINLaicMJ+E04f43a1y/BHL8uq59vk4S11UrH0qmx746p+peeNH7tl1Lp6&#10;xRnH3PU3cOtdo19Q7uPpEZuoC/gLX7XLlKfbZcZTlxE7fNwU2YiTCf8s7Xn6RJ9/TKoHherBLfVy&#10;34Fb0oqxTl19VRoRw53LUGC5ATFubsCfz2DjY8OOW1ov318TefbzemwO2CAfcdz3bIdM3nFDGlGw&#10;26HPUyifqx5B8TiCYrv25SbkFPOAXPJDphN1Iju+6JUXP2/QUytzzKLIE/FT+xrk/r1NcriqR9oQ&#10;w/Y3a3WOKKNAO5iHmMM034DU53w5TcH7uuABKgu5kFX73g8/pmdAenxFyXREdr6OeV34l7Qi5xzv&#10;zRaRJbuvy4jlDVK5tlre+LVN2sHTX5xgTmx9Y35IY4s83Gq29cRP3MnjjwPY9kHA1qUVK734Qe4W&#10;Lljb3m6QkbjY3rv2qlzDXDLPLbC57u06uW9Xi7z0cYf605i5X8DX9YvYdb0TT+Mr6NoHRDFRWcSg&#10;PEAUGG3DFvjEuS8ih6SzaClOPvXddpFXowdf/bkvs5/5dj3aS/pBy+yFDHVCli35EVv4DTplYk2U&#10;A+kl64U4fRHP+gWddovYUh/+0q18bgO4ja+I12xbnNS57USpi0gXkgFPlCYQp0FLWLThTAeOVh0C&#10;4gpGXJOOFRy4yhJU34Ixm55IDzRBJm+TRhplkECAXkV1kXNRWVHhbSk3FE9ULET8WR/j4WJmbCwS&#10;B75vkvt2YBOxoOC098cfx2QQpxIm5sNXP5ZP3/5MXnv1XXnjvTqZuaVFcKetzw574M9+JtcjT23f&#10;xSxLP+xdwGZZtuU3eWDDNzJ+5Qn59kyH3L/yqJ5aB3DM4wZbuP5r3ZwDyMcbn18R7Cvp6xiQ+1e8&#10;718IFtny/GX9PuVsxMbnpzypDPZ1yqWLNbL3lT/lu8OtmkfmbtlrTbDbLwtWviXPvP4XNj2/LsVT&#10;Qr+8/W0NxtUta95sUN98Rsvf6/5w5Ja89lWr/hW/buSU8dAvP6F//rtuOXOtXxa+wb8Z7rnEhPSD&#10;N2PvVeQ5nxfOt21om5/SeWOMOt8q663DbXPMedR5hZy2ZptjNDv0gxa+WPQm4ELy01X7StWVun4U&#10;rJtSsaZBL3B6x4A4//irB8WR60tk5sYa6cYpn7HymfXMVUdUZtdHjTJ5zVXkwtZyH3S5xj6tEqnF&#10;HCzae0VzOePJepnwRKOuG8aiXxFDXFp4YZ/fWMCykkX7rsrKT0Re+rRTiyvXzJjNF+WhJ+v04qkn&#10;fOhxXIxFQccHwLqib65PzZHnU9e8A+VV1u1Ybiy30ap9z2+iOT30ox845XPZ8BcxBERfW9cnrv6o&#10;n9m4TQcyCkov1Uu8vwHuSas/xUVWW9gIetACcn19nk2f3k86AU4viTeLu6WlFS31AVDWE6WeKrVQ&#10;2omSuC4iTg7aMMIkRXIjqSnxxF1ek05Z9p1PYLAhf1uSo+8bJmzohlK7GITTQ96KcWwo0yeuxRLV&#10;gC3/wD2/09gBWX6f8ekvW2X0tmZpwEmypg4tkFZUTm6m0aNHQ6ZfXvy1S2Y+XSd1zb1SceddsN0v&#10;c8bPkOO/n9EiZUUYAH8tHfzpX6W0tg3oz/TmrvhK/rpYL5VjK2Xy2ssyafQs+fKrP2Tq+jNaBPlV&#10;oke3HhH+WaLx46bK/LXnpBH4wuWfy/iKcRiTbS7+ZngOaGPHzUOcLdLW0SkTJj4oN2pqZdID78gk&#10;xBO3x29//JvcPXyBfHS4Tx5/9rLMnD0LG7lH/370gk3n5OCvvTJ38x/ID29L+SxrUFa+hJP4kj/l&#10;/d96ZP2bN2XdvuNaFLv1IjQgL37TJs2Ii/YZT1wIuYg4P3aRKtZDmkO2LmNAfRQVFm3mjPnTlros&#10;QLDLgoGx2DM/4zEPU9Zdkd8vMeZB+fJIp1Ti9vj1HxultbMPRb5Xn0VynjsxZxPX1kk76CycK/df&#10;05Pe8+83I284HbT1yJgVtThR8nfRfbJq168aSxfmrg9zyQsT53XU5iPqd9z6KmlHO3HdBT3N83uv&#10;PFm+/UuP3EROOqEz60lcSNG+9Q4KMmR64I93AlN2NcqTr/O37jzhD6JAV8ucVZdk1OhK7kK5eO4k&#10;YuqWcWMna04REuLvlWF33I3CyVzwg0X+Oo4/Kx2QRxctl5bmDsTaIxUVYzHeXpkxdY7m8bfDf8iW&#10;9VvVDn8Lz+e4fFcA1zxfcNING5zLiWMmYs3aM/SLVTXy6itvyTff/Ix8D8qmTTt0X/Dnmzx03Dtz&#10;rtpbtWKt1F6vk8kT75Xjx87KhPFTNB760H2X7cGYY/Z5mx97MUG2Pji/xPWww0Ll/VRLtG/rimst&#10;CmAUTu1T3umBh1wJPZcD5LbIs9ZiIK5xuMy/OVGyWHKQxdtNVCmU0aYBk0YH2hqeBskBel+Tl+kE&#10;L/qRXOKRGLYKTLYOgnoGscG0r3YiBsplPJclXz9g0ZMmC1CvThTWnIx7Gre9r3fb7RhWKwvkPXdP&#10;kob6ZunGBtq6aad0op0w6X4ZN2aGPPHSWdm//6DU3GiSSQ++KlM3HpZXPzksX/5+TUaOmyVfn2yV&#10;4RWrpWLBlzJz5VkZPnqpbH29Xe4ZtVaasXmHDR8v1RfOycSKefLL8Ua5jlPR2LEPYtP0ytdf/iyV&#10;yy7KzIf3yKx5i6WxvksqRy+X5QdaZdLIxdLfOSgPLDwgF+sHpXLKYzJq1TGZPflRLWz3z7pflrzR&#10;K/Mf2igbd+L0ijHfN3M2xtov0yZgQ6FfuaJRT9Fc1MzDxG035d5dDdKOjTFyY6P89Bc2EfBeFFDm&#10;sgq35+N3NNopWnOK3HLOOD/g0ybza/Ps84CccyHq3Oo8RqH0uYh5BZP9xKMt/eYA6YOy75MGGbXs&#10;lJ7Mrt5AfItq5NmDzdIBGZ5y+a0DntjnbKmRpuZ2jImbdxCnzj5Z/1G93Lu3Rro4FqXhVA+dL37r&#10;kJmrL8mENVdkwrIauWvZdRm1pVkWvNCMi2aTjNqI9okWqdzWILN2tcv4ZZfkBm7FWSz1Bwe8MAJv&#10;AIxYXCOT1tboaZwXnh7wWnHRPfBtM4pktXzxC07/iJ3fhx27oUru33Fd88Q1MHr5Lb3tb8dkjEfx&#10;qpwwE+Ph7Xo/LpqTNY/82WIvjqJagJDHxQuXYg3zgt8vFcNGYM5Fpk2fqTpn/6qSZ3Y/r/Yrx06B&#10;rT4ZXzlZdUdUjNY3MXE+ht89QuU5ly24dXn1lXfk7Nlq0Abktdff0YPE6FGVWuTYvvDSe/LE5h3S&#10;3NSiRZO6bFkTtA/7Os8En1e17y3p0SeELHHu8byf80PX6g/WostqUVO8kFVwewT9MUjIOy3kcrrq&#10;kE4Z5C2Xz/u3fepdnCgN+CIA/YP7ACrE4s/xgHyQmjAkXmWI+yB08rkpwLMCZ7LKY+vBETdblHM6&#10;FptuLPStcLq+6tBu0IGjNR3aMhnSLEYrmFwYLJr2k0QkA4tu4Wt9sunzTr01pV/etnPjUZcTx2eB&#10;fEOLbhbIN7eJjNqE2ypsan6Iop9Oo136Qp3ciRPPyFWNMuapdrnSxAI8IOM2XJYJOzukcku9jN/e&#10;JB+cEXnll17daLTH210u8JMoCi8f6pYnfsCiX1clc3c3yJ2PV0vFujqV5QajPX4CP3b5RZm0vFpG&#10;r22R49jQjLcLxePJj0TqsWlHrWiWunaMkbahV7m9Szf9l6d6ZeTCKqnFGJa/3SfLX0Gx2INbeZ9X&#10;FoV5T1TJvfvP6fior3OhV1uR6kaRk9X98vSn1XIJ+IWGQXn76wbZebBRtnyBW9qVJ+ThfV3yTa3I&#10;s+/d1LExzzbHMR9cNzY/On7yQD9RNSAVK85jfgZkwqJTUrEEcfExBeaDsYxcdl4efLpRdn+J2921&#10;VfoMddpTuOrTBnD6OXSiTyqWN8rwlbW4xa7DSZDjxybXueQawGZEnydQnWcIsPDueKdFJmN+aIe3&#10;8X3IN3GuO34w1IzcPfJSiwzf0irzUKB5euQFieO5glzyA7dnvuiQduSRfsib+Vw7Tr42N82wNWbl&#10;NeQXp07wKlYgNtrAuJhbXoTsNpy4rWl9xolW1ytzBBml0QfiYp540u0GkxcajlE/1ANdfymmfQPL&#10;ue0D6qsf+G5u7FI+UMGwNZaYK+ZTW+436MZ+iL7tQ9sntK080gG2741Pe7FPY88rnf7IA539Etu0&#10;AZ7FUlyAox/22ZIXreozR4B0wHMIv0nG+1Gvwp75xkW2vQO0skJpJ0oD/XoQJiAUCRoM+hxwGCuc&#10;xiQU/Zxug6MO7KFNtKyv9hziCNyNit6Lq98AVp1eAdSe6ST7+eS5TT29OG78WCgxGVwkNrlaPLnQ&#10;sHD42+5R68/KpKeaZdjjdXL3I9Xy0Q9Y7Cg4fH7Ygl1bhyL00O4OqdjaIbOfbpJ7VjbKiFV8wsfm&#10;AAD/9ElEQVT1chZFcc7+Hr211i+vw4eeROCMJzWLg35BR/+Bl+pk9t42mfdit8zaeVlvF+3UgrxD&#10;j6cjLmRurBbsrOErzkjlk80yY3+DPP3hVWmGn5m7Tslzhwdk3s5GmbO7DoX4mrz4Q5fM2NYmdz1w&#10;TM5c6ZdzVTgpLK2RCaDN3VwrFy6LPLz9hjz+Sqes+wKb+5dBeQSFrWJFlQzHSQsHWY1d84OWOdIi&#10;RBrHoXNg49A+W70Aicxbf0FGr7oh11qYe8uDbja0nDO1CYi5py5v31ng71l4Cbe4g3LfyosybEG1&#10;nibp8zqK0LDHamXmthsoOCLHaniL3SKb3qmzYoW1OH5tg2z4oF117OKFvMO2rYXCr35HFn3eYvNb&#10;BjM3X5WV7+HCgYsOPxT64lSfzHmuEWvguuz5CnLMBfU4ZhZV6GrRRhwsnt9c6JeHXuyRLS82anFl&#10;UWaMzMvdq67qJ+T6+28E9s0RnBBBZ37vfbpNbXO9jdvQoBcyxsV4LW/Mua1XfSmG58v2IPNCuVjj&#10;yKc+a6Vfo+k+1WJBXcpGyzVIHm0Ax0a2HIGHnDAGPs9mcU5fd3Kbscd0r4JucwgZ5ZvtvC6Qb+Nw&#10;G+VAHdoLGe8T8nGm8eYAeT5/5Dgpq4VOeWbH+pzz4oSZ6xLMLuWtHzFQnjjbv/8JI5OEXdCDFUgD&#10;DCQKlDksjGnryeJg2aeDkuSAll8lVC6TDx3Sym3R15kT5+TQ59/JsBF8jyCK2LC7Zd3ilbh69sjY&#10;CVOwaHvkX3cM16vgvVNn6QKoq61ROzOmzZRTf52Tdz/4Ql/91dnRhULE2wcuCFsE9GV9g3hpBgsc&#10;T3ikdWLB8ATAjaHFDDh/hTNjNU9ckFWbAzLysfPy3EfN2CzcqBg3Fz82pt4ydXLhYQL09hI2YJcb&#10;lc/KbIOAhs00feoMjA3+cM/GTcnCSf0dO57R118x72dOoehVztFTEHU6UFg7cBv3ztsfSw+Ohf/1&#10;H/8jZ6suyKZNT8uJ0+dk85rNcsd//BOyfbJg5mP6ui2+E7G18ZaM89eBbT3wgSycvw54v76Yl3Pe&#10;eqtVX5jLX2j99NX3yF+LDILfh9zrC2jhm8+yfzn0K1YsT1M35OeLzfLwxi+lFhcNLaa8RcNc8Puj&#10;uum5ITGvVgAgA72pa2/IGZxMWTgmP9EqjbggMX9jH6+SdhRQuJQPTvbLmpdx641c8GTNv6Q8dV2z&#10;bPqsBTniCRDjgX4t7PzXsgapmP+XzHu5TVY8f1HWv9kl0zbfkI425BWV7L0Dr+B2sl0+/K1FKkbc&#10;K18fbZDzV7vk5V875L6NP0gLbjFe/PSWLNiMi9DH9chtt9z5n3foKYzPQnknwkOEnlIxSfqDBfRZ&#10;FCeimG9587q8glvZuis1Mm75MVnyfqfMxIX3WiPWFAajJ0DMxeenB2T4glO4iA7iBH5DJqOw6vdk&#10;OefILeeXt8F8E5N+dxYJs5MhixPXEQ8ztv64nnixivdL6p6KvYr8WSGlbfuOpb5nEXGQf+CXHln0&#10;KuYJ4+Nchw++MYhj5F6ijp12GYcVQN27oPXwGShoVmhtL7CQ8vDFuddf+GG9gAU+17vZS7GhBVv9&#10;6O02fSMWrhHmXHkqY3QbT3GKNJrVpKJf4Om5ph++KKu6kEk2KE8/jAEQvv7XQtmLQlkYsSDyYBMe&#10;AWWtBkMZOgxgcAwUOHlRHHN+DuZDZPeOPbLk4ceRQCQZxMpJc+XSJRRC+K4cN0dlDjzzjOpMnz5T&#10;/fMTUX4qfu8jj8lv3/wox/44KaMqJklbG98tyAVlk8WJKFqbZMV1oZFW0Fk0jcZbN34vsl8mbLKv&#10;CbHPE9GiV1qlA329bcNm4uK2255BPYmerxnARrwm41bgBLq8Sb+P+f3ZHi0MrZCHC5k1fyP8Y4IA&#10;Dz64ScZPm4/FBtvrD+DUd0FGzXpLRuF2m++QXL79nEwfN0mLY11Do/zyMz+E4Obql1GVY7UIt7V1&#10;SHX1VVl470MoOgPy0ccH5fsvvtcNOXfGvXLrVqPm7oOPv5QH75+vG3PrhlW6AU6dq5IHJs+QWwiQ&#10;b/ve9+xzOpbKcVNwQuLFtE8Wr90mXchr5dg5+hKPt154W776/ifI2XjaMQ+P7f1VVr5QK5+cGZCl&#10;L12Vq3XM8YA04qRYsdYeKUxeVCVTnsCJssPmhp8837mwDifcWrlzwVEZ9vBvGA9OZb/3yqglLfqs&#10;D11px+n+8AmcJLFemOM2ONVHEygyfB7LT8pHwcejr7fKw++0yriV1VKB3F2qviWNqKyjhs+Whdt+&#10;0QvN4n1VsnzJs/LFXx1y/+rnZcbkWVLTiII9erqcPHVO7p29XiavOCqvnhTk4CHZ/WGN3DtrlXx9&#10;rkeGV6yQjRu367jaMKB3Dh6XBxdtl93fimzf9bGcqGrBGuQHK1gD8x5CzlGsMMeffv6jTB5/r37Y&#10;1NgxIBUPviqjR0+WH7/7U1auWKaFZtKkKXIc/rkOK8eN1znesGqV7hHORzNuYdYvW630EcNGomha&#10;DjGFWtD27HxedXn73oWNv3ThMqznXpk6BXPGO8fuLpm1p01mLvxdHpz7qBbRSRNnIt6Jsm/ffulC&#10;EseOrpR5s+6VCWMwBrc/b+583Ol1y4ql66QdMQygZvzrjgotiI89uEBzyg+H2lvaZPiwEXqBGDl8&#10;hBbkCWPGYf2ggGJ8k8dXaoEcPnyk/Mf/+W/E1iV79/D9pVYD7rxruLQ3t+sHm6mueI1QyGpGSf0Z&#10;glZCT317VJjTCPzX2dkFfnmhRIHU224MSL8ehICYaL26wBmTTRpxdR54ZlyDcFpeAJVPHfap5321&#10;mfHZMmjSrLKbvbClcgDqaVyZbODWZ8u+A/Wj+KHPAqbfY+T4tI/THYsMaHyexD75eirChGmhZos+&#10;f8bIwon5l4+rBgW5lPO1Ik991qAnoGNXB+Xpd7pl8dNHpAWLBTVMHttyTqauPC5Tlp+R8cvOysSF&#10;f8i4xy7KJN7uLvpeXvu+RWqaRRpgi8W2FgWAH7L8Wo2C9mS1jFzdIGM2tUnF6maZt6VJ5qyokT+u&#10;oBihEPDTa/765JF9jTJ+Y6vsOYiTM3R5+3n52g155oUPND8suMyLLkDPIwuitp5f5krz6/lMOXW+&#10;LpjIp9Mj9wrg2QWF9GIO+FyNNM5bO3I3fmm9zNmA22vEP3x5s346HTluAl75RLPU1KDw8QICOAn8&#10;ns0d+vISjnXShk5Z8I7I2O0tMvPJJrmB3B2vF7lra5f8dk5k5LoGaWu3k9mGF27JE9/g9n31Wb01&#10;ZxHvgQ2eDm9hDr861Y7b/pOy5cseOYeT8CNPXpVlL9fLK991ajztuJ3ghXHNC/Xy0m/dcqGuX4vy&#10;vg9r5XB1v17kvjjdpY9cFh+okamb6uTBGXOwLvrk459xaz1+o+UE+a9pwEXvmUa5E7f6vGM4dRkn&#10;U9BXvHFDpq2q0u+DLnyyQY5fxf5DPrkeY32y5dqN9cy8cD2e/eOIbH1yb3rO2QVB3R8AnvR4QqVv&#10;nkJpg+tbb7V1LUAWvFUvNcpXyNuVRuSMdz2wb/PFeea8wC4C1XnVubX5ZQ55UOAz+gDGoT/1xfhs&#10;/VgM/KS+4u4ROKV1axx8hZk9xol1Upx4rS7YGtNP2J0Wa0ztIgbKcAy6Jn09aqt2y9YwQHVdNvCw&#10;Gafk4NF2USgNbiuUeusNXJ9t0KEbLzU0RBtBZQGX8sxWBBcywY9gy/mapLAT+mrPaJGUkFdbiD0m&#10;OkAXCxaGgU2SykFfF0HQgfN0oMWVixWTHs9s9AQJ4Cbi7dZTX/JXQbUydm2LbeLF12X0wnqc/AhX&#10;9Ha9CbK8leJXRXgb/tjTdThhYhMtq8eJiouT/rggRU6Azg8n/qzq1sV2GQWgAycOLXQs4JRHLOTp&#10;SRWnnmELquQenLSWPtuCU6QV2zGrr+IEVS8f49aKm1GLH1qdU88Hx8nxRB7y/LGNvHPxE3hXoLmn&#10;rs+x9l3e5shyyDZkwyc38spn2uThAzdw+hO549Fb2Ai2QSuXXdLCybF/+U2Pfc8T4xyztUme/aZJ&#10;T8jPf9wtw7Y3y93LmmXZR/1yz0aczPd2y6KXOqUaxXLEk12y4P1BmbG1WjcxPyiZ9xQuMAuvyMyX&#10;2mT9G7dk9JOtMndntX6xn89+J22/LhegW488c/75IU/VrUEZ88R1FLVmqW9BPlF0+Uz405ODUrG+&#10;QSZu75L/efS6bH2+Wb86dODLetmNix1PsHt+7JTHXrgko7bdksdwSz1sSaNMf65blj9/RdfRLczl&#10;lvcGZMcnjfooQdcV9Jpg597NzTgND8qkzbWy9+MbKm9fwfI583yC5H2nYy5SwSCNc+10nVNtSfN5&#10;BuidE9c81wDydOdajGt5DXLGImVzR1ndQ9RXCH3aBkCuvM8YeesdOnbwiTXGPYaWsQDXdeP0WEdW&#10;4KGbrS0F78dBKqdHny1Pyxw75WKNKt/HFHIKmZ9czlocgoY8USrwFpNV3T71DiUaVKdhmE4zXhRA&#10;9mPQIU9cg47kuYzquq3AVZ59yAc9H0To0VaJXuZb/aOfZJwW/s0G6WZHFw1b0KxYsm/PFo3GPlu7&#10;qvGWbuur7TJuXbN+APD5H4MyYWmdVODE9/HJbhQAu9LqyROLf8Ym+8IynyWdqRNZu+smCipu6VZX&#10;y71bLmjB46Jl8e3DPWTFfWdk5OOX9PZ7xporUrG4RmZsxm0+iyni46ebM3EqZWH4ESfOc3X8Gsmg&#10;fHscGw/VlB8Q7PyiTe59rl/mrq5CPP0ycdVpmbanXX6v6rGCixxwTPyQhRcPbkbmwfJouRwKmE/L&#10;EfW9iHJ+PL+RR8th0ddiANrrXzXh1HVTi1QFTpL8+sz7v3biIlOtm585+vaGfY2GJ/Y7NqPwA69G&#10;sapY2SQzt9XCFuTCH3JWhzyMwwl09lMNsvjVDrnv6Rv63c8HtuNkhpM+9e/bdkU/8ef3aKesOa0n&#10;H376veJAnd45tCKOf91/VGavvC4dsDd66WHkG3PC3GCOF7/SoJ9qP/larez5ukHWft0lT37aLotf&#10;OiOtLQOy6qNmWfV+rwzHSfeVHwblzRMDGvMz32O+P+2Xfy1okFuws/79bmzkQTl0rkUeeqlDPj3c&#10;L+/9KPL2b704AWPtQGb2/i49WY5cfF4+P9JmsXLtcQ4Qq33NjS36ui45f1zvLKo2L3qCR47s+462&#10;LzgH3Zh0nT/kQg8HSuezT5HtX3XL8CVNepHV+QNd5xC2OIevftiCOauVu3Dx3fFeg3x1slPqMEec&#10;q07wf6vqldd+gcxjx2XM5ga5f12tfPsrihb3PvLLtcLY9RTI+Hz9lK8vtiyWqSCShzgVz2pBrDmT&#10;KS7iuRzbEpx6CS+VtfVbFOl0ooRgKpTpU28vlASeKNNAGBSA/TAcYP0wXtBUlzrASwNwPvWcxklR&#10;nvfNpssmn/Rf2KZNK3qUcd+Y4NDlwIMfSQiwzcuYuIiKTa2LCH295dGCYguRf3zrz2v9Mm71NTlR&#10;LTJ99WWZurpWFhxo02LJBceTCP1MWN+kt5Kznrwuu1+okSUvNsqDGy7rzwv5PI7PzHiC4AZgIdUC&#10;CZy3JjwBkcdTHmPhhxTc0LwNt0LJtl8qUTyPn8at5xb+RUHK0f+ATEZMq19slSm8rYUeT5/c4OOW&#10;3ZJl+5qwcXDFxdhHrmiSJtze63h1YzBPtkGs9XnxVnOPvHKB4//G8znls8rIb+jTbrQEbsRNey7J&#10;sEVVmpuxq+wxBd8JuvD5W3pbveqleqlc26gntC//7JGXjyAP8DVt200ZjXiZK/2gAzkarSdxxAO7&#10;/IBm5c4qeeFQn8x88bo8sK9VWiDL537fn+cHXgN6y/7Rj/UaKy8kK/agWCKnZ3CKbMEJn8Vw4c7T&#10;WBM4RUCWhbwHNvib8a0ftUoF4p69/JpseB37Avpv/9audxPXmvvl7A3cfkNp7ZsXZfc3vbLxpdOy&#10;8ccuuWtRvcza0CzXYWvU4lpdFywqE1aiaMJuE2D+trN6S8vT8vmafmnGGrmAAnvPwzVSVSWy+t1+&#10;OYBC+uI7LOhcJ4OyaG+nzNzapXuAhXHGU41SubVNXni7RfPMCyHblz6+LOsPNMp9+1tkxIrLsv21&#10;BiuMXGO63zCPkFv7ZouM2nBV5mxrlNcP98nkx+pUf8/rrTJmS6M+DrKiyn2HvaF7xuZUCzjB10jM&#10;ua4J7ivMH/noyoGvG2Uc1m0nxs15Ywz5OuPaij7XGvVirwft3wFl0ucg1PGWa1NlgCd54tGnjMZu&#10;41K/jAkt/2YOP4gaRNUuTpQsliySyIi+bEJvw00pD5R49LWFI6UxMNJisKDTWcgHWJCFvVTknMeW&#10;V5PclvJU1n2Sl2iFXoJMrzQG2jScOjExnFQFnyylY0FxId2P26Dnvm7Xjbrq2ToZtfKmPpfiKfGL&#10;Iz2y4ZUaLAwrCFwA3IiTVzbKpDU4Pe25qB8s8EMfvsyCm48nUi6yzw+34Io1KBv33pTZT6NAYDFN&#10;Wntdr9L0xUIyd0uz3PdEgzy4tVYeXHdDnn2/TZqx0PSEqz4N57O4Z7/tx9W8Xu55tEnjGwB92zud&#10;Uvl4vSzYYb85f+FIhwzb0Cpf/YmYMP5xuF1/6zP72orOA/KJdGX5ilxFHj2vkV/mCuM2OcutFUdb&#10;dOTrKQf2K1e2ah7GrqiXb8/BJ+gL9zfImBWN8t0xywk/Ff70jwFsXJw2UcAe2I9T2vpG+efim7Ly&#10;TZFH3+6XjV/ihLi7Tabv6JbnXkdxQMHiG5x2/MTfW9/QC8aCrdeUjjosMzfa9xW7cJt9CsWHMfBR&#10;SGOT5Xn7C1V2uw0b/IbDslfP6wXlsT0X9OTPk/D7vzZKM3Q6ETPnfcfBVvWz7K2rchHzNXN3k9yz&#10;5qqMX1ArwxbWyIEPB+TYkUG52gAfmO/FL7bL8PnX9Znr0ucuydR99vyzHv3TuMuofKJJZrx4S4Y9&#10;xj8L0oWT6mV56sNauQnb98yr1zU18vFbmkfUF1n1Vr/U4LTMvHNe9n3eKat3nZVHd9fKUzsv6wWF&#10;p+HKNY32nBfzwV9+jUSu7WLTjwuEyDAUf37yrnMGW8zN4g+wjlbZtwl4O608tph7zmusgTgV2t0I&#10;94ytE51zvdD7vgOd+yhiJf8kcr34gBV7rjnSAuivZK97mwNpOahuzi/RB7CAkkdf5AW4TKo3lFGw&#10;GqB/XAyM0hMlwE6SLJT2FRAKJwPA4zgcUARTOM5b5eV0hwjMwAapeGaPbUDw2JYnRflDyOtGZR8t&#10;J4hgJx+bVG5sveqhbxNbbHLy5q6vlsoNp7Eh+FWga3LX0mrdeHwuOG1dq0zc1ISih81XgwK36roW&#10;Qf1aBBYFN30HTgp1/EoIThv33v+lPLW+Sj452Cw3sEHHQr5yXY0sfPR3mbgUt9az/pAz1wdk4spr&#10;8txL2IRYxPdvrpG3jovcucB+ijd6UbWcru3VWFmYeRqbu6ket62teruvBRNj5fNIFoA977XJvKcu&#10;aiyM6e2jffLBaftJHMdx97IGeefbLv3J3fDFDfLS923IFcZeluM8t2l+KBO0JE8/1iqPueWCg+/x&#10;q6vliTdvyAtfdciETe0a0583Re7CCXLUYzdl5MKLsnDfdY1rxGbcbiJ+Xgi4cQmXcTv8T5zKNr7T&#10;IvOfqJE7F1+RG412Qh/9dKc+Gx61BbflmLu1ryAf0G9DDieswckavLbuQZm0+ora5fcyeWvO7zPy&#10;NMdHE3rSRP8mLkLM65ztZ3Q+b8IvvzeLM4PaW/zCZY2HhfXA4Vbo9Mr9KEwsRE+8e0P/OidPmvwi&#10;/o8XuqSqCXcYK5pl19dt8uR3XfImLgh8ZNIKG6sP9uvjgAuNfXq7S7j/nQH59i/oQ2buc21SixPm&#10;tjc75Cd/ZIIlLPWIkXPGU9qYlTVa0D49ilMtWn1JCmyue7lWJq+ql9+uIz8rbmr8lJuOk/z8zVe0&#10;yNU2DcrBXzpl7bsix89yDrluBmXu9no7CCCeDS/VyMQV5/TZK+cznoOy+BR3EZxjK4LE9c3/Pv+6&#10;FkBTedjn81POPX2x4PMFJh3Iq9oAUE9bx82X73vEnK+7nK991zFwHLRYn1owHYqLe+YjA8pzPF3d&#10;cetN8BMli6UCdhxfqhBf6KTRNBC2kaBw5vTA9VkBnUUQaSOhD1whx7N+LmP6xXee2A/b5fJxixg0&#10;Qp4MHYOOI4qh9W0ircjQBj/seOuXPpy0cJsGW5OWVsnYJY26cJpxOqAcHxZfxeb5/Hfe0uKkt+O8&#10;bjj+VK4NC3zO5jr9yk/l8hr9/uUJLPwNi76Reye+L/O335LP/2qTSzdxO9jRIw0NA/LOm/VShWLL&#10;L4K/83WXHK0exK1nv3x0qFN+wu21FgtUPr7Cja9r420abyfH4zTAt9c8tK1WN8k733bLphebdYOT&#10;z98884OiJS/XocA0yyNvdemt/Y8fV8u7r53U8XJcs9e2yO+Xe6X2lsjer3Cbj4Kh8+w553fwmCed&#10;F+0Xeeea4FowHuk5sFCiKMDe8NU4TSK3w1Hs+Bhh5soTcveaWzLx8WtaAOziMogLRbNcazA9ngJn&#10;bKzR21HdxBjLJZy+Fj7fhJNos1wEPmUvTuWQ5XPIi9TDeF78DqdzFMZPT3XJ/N11+v3X36+IvPw9&#10;X5knsuSjG7L3YK8sfaNd1r3VLFu/wV3Bt+3y6olB2XIIt+Xvdsjq1+v1wxuul6XPVus88tT+Z82A&#10;7Pi0Xm/bGzDH/FUXi+bun1tk72eNcqS2T57/vkU/qNmNIvTR0S755YbI95hfFtH3znbp7Tx1n/++&#10;XQ6dYpHGbTLwT1F4+euf9W/wvZgDenHY+iG/lysydQfvaLiOWSwxTl/vmhcI8PuJ9kJji1mBxcLX&#10;Nn/BxAs8H+Xwq3OHTnRIC9o7FuFCCiW9eMI3523cqpta+DnXelfJix2A38qYsvq8zHn6ljRhTnhM&#10;S3tRW/jGQuB64fdq7SLpt+WxZoi7LGm8YAxb3eQXcxYz50EuCmf0E3BtOk/3MPBcT/G0HtF336l4&#10;pjYD2qNdrQlG499puu3veseJMoC33/wwhwONYBQy43lgbBl84EqPAEkHHvzYXDFYXmXSBlQZ66uN&#10;oLPvdtgWm9Nk1JbzQz5a8nThYBx2GsPk6QnSEmOF026LH1hyVo4c65VFc16WEY+cte/nYYHwpMar&#10;/ERM6qh1zTJhc4sVMNwT8dNs/XIwYuJm/wO3RPetacAJZEC+P9srT7xzVaqv9sj+F+tlLoroxIWX&#10;5Yk3mqUGG2jjgvdl0/pvZPOGr2Xnpg9l7tpT8v5v3XKrDbGiAvCDBp4OeZph8b1vZ40MX14vFY/W&#10;yNb9NShqWOCQ2/5ujYyd+r3cM/IbGbvwurz0eq3M3IFbNd1Y1O+XtYs+0SLIjcXb0vG4VZyxq1UX&#10;KTfRnY/Uy7vf2Ls1D2FjU5fFMhXMLKclQJrnnxuTc6zzg/1C3Q/+xG3sC032FZ9HcRuMzfrz5T6p&#10;2H5DKtZ0yqS1KDyI5wdcFMavq5M2+B+zq1vexW3y3Zs65Q8UmK3vdcnUJ3Ei/7Vd1r7ZLBs+7ZCH&#10;n7mkXyViIeRcvPdDu34AxtMkT0PrX2iUw5es8LOY7sAF6ShyPnfL7/LUJ62y84deefqLdnntz275&#10;GCeqqhacwg93yWtHe2XXN/Xy9cleeaPKCggLIse19qUr8v6PTWqPeWVhY/7e/p4/Z8Vp8HSz/Fzd&#10;LWdreqUJ9p76gCfaAXnvcLu8gaL51uFmxInT5SHc5mJuvzhnz4z5eIInxFNV/bL+AE76v7fpLfL4&#10;Z+p0XS57pUNuIS/2rQ2uZe5LrjesYejzQq37gmsdtPjkOs0RdPhMXPc2CwULKiaTb8SywkFZs8Uv&#10;jsddXsneBJ+Pczi3XUg6T/9wp48HZq8/L5NWNEjl0nPy/Dsd0sAfHIAvlAei9rEetIBiPvj1rNlr&#10;r8iUnS06bvpifsvrR97X9eV0tumulDTqej/uekM37CQZx60u+DgJwNNnJQAeTlgotUjCqL+PMj7A&#10;YcI5CfaMMpwy+eGE/dwhHQSdSVSdbFAcCHHthzzplAONwSZbmSxtGe6DCT+07cB+xEaZsBMJII/t&#10;gvkrpeLOCvT7paauXu6bMBUTOShjx04HX+S5fb/J7Ee+08K0ZFe1vLH/JBYqkoXiNIefOKPlrSC/&#10;0rNm21vyzHOv25fKsVF5Wzx9JU4BOHbwrTv8uRpPGdyg8x78RObOeUs/OKEsb9V52vvxFxS6pV/p&#10;Jvr8eL8881Gv3FG5Te4etUz+9WiVbEZhqFx5U87hdEk7/EDHnoPaBzSELtx/8dnVkq1VMvnRq/Lb&#10;cTtprtt+RVrgb+GTNTJl3WkUkQF59N73dSMzhtPXe2XkllbZsL9Vpm66IhsPdmKx8jQ2IE993Y1T&#10;Q5uevB7ZW6uLvQcJ4ubU/Eae0RrN25gT8Ay3Dc1b2ulbUViQqylbb6LQ3NBnZXyWOnZFtVQsapQN&#10;uIDwJDhlR4Pcwlg/OWO3lpcwhru335Q71zTLqD3tsuGrPvnnygb5CvxV+3DL/vhJHdvhazihQXbD&#10;6y1aILe9VK15Ont9UCo3nZU5T1zSC95Lh3vlwysD8uklkWfeuS77vmqTT3/v0E3bhM2++40/5aPT&#10;TfLRiTZ5+rt2eerHLnnhy0ZZ/uZNXRcHf2/RC8iXxzv0gxjOC2+XefvciAsbn18eRm7P1w3o31Ja&#10;81qt3KwflGXP/iVff1cnH/3eJJ/8WCc7Pm+XHT906S36oqdOyKmaLo3vzUNdcg0X410HcTr9gGMZ&#10;lJ8wVn697OVvO+TB5zAurh/4Yb707fN8TDD1Cf3KWT9g0UMv6Ni5d3Tt+5zoYYL7ifsbdPJif2kL&#10;OSsctDsgp4806NyycCy8/wV5540qWf7wk1r09ISpcxw6sIHW7NAPgPsAtvlBpb5xHePT37xTl2sE&#10;fX4zJK8vsa4sXtvHUaTzGhEy9E886ZS3kFU5pw0Jbi/8EBgTW/3VFU+U6GQnSiuU8WVzvt6JJ8oo&#10;elRUUMfWz4MxnuE6SWWDCB3aC175AEyusJnbML5PkMtFXCU0QHmCKMdLISfnVjOu1Fj07773MeLE&#10;FX/zLtxen5G1e6v1eddD+7rkyQ3HFT9WxVezDcjS57GpV9bpHw3jgmxraZcREx+VfVjQ7Z1d8t+j&#10;Nsn+L+r19vdGbYPc+0STbNqBkwRufZcs/FCeWH4IBcw+cNj7Rpu88V2nPLP9mJ4UF26rk19wWzh1&#10;Z7u08v2UL/brr1J4SuJXiba+16Tfr+NzUt56sgBri8pTixPLiJW3ZNfGP2TRgtd0IQ5bXCPjcGrj&#10;qWzmI0dk1tRvZELlR7LqmVZZu+JUUXCxIcZutE9++QyPBeaD7/mpKE65LzbJ+MdQkE7hBIj2eiPS&#10;57lU8MUVRZIFOE6SBDuhcxPaZhm7tV0LJb9XyqLC09+a3Rf0WdvYxVfkK+SZH55M39KpH2C9drJf&#10;C+OsZ/tlDE4cDz/dLM0ohPqBDOJb+F637D9u/TEbrsE2YwC+4rx+0PYV8kY5ngT1Fhm6/NrNho9x&#10;p/Bcnfx+tUNPng0ojs9+bgWLX6N5/6cWee/YAG7T+/X0vv7DJvniUo+8dxLrgGPCmFED9JEM34R/&#10;9fotPQ01tvRIW0eXVDfxTdiDcqK2Sz4/0SOf/Nwmnx2sle07fkX8/fp44NvT7VIHf7u/xC01dFls&#10;N+3/Su74V4U+Nx0/cb5U3DMGNkX++a9x8v/8c4pcrOvTHzTM31yt9rmOCVoQYYO/Cntt71dy6Uqz&#10;nTBxxOVdk+4L3xucD9sr2d7gPgFfiyZaztuqh3fJH8frdW55i/7Oiz8aHw5f3X0ILWy4Xiq+tKW2&#10;fR+iHRxkaz6shhT7UYsO6LZGTCYKpdqFjH56DZ+kR+Giv/Spttp0HaebbZNTPlvYDjzFnOmRl+cp&#10;l+VPR61Q+q03Aim+R8mjObJfFEo74upg0aehZAygzzFJcycJd0iDgq7pWLGL5OhAAOTZLUEBpGvR&#10;9YTmE0EoGbDbSHIZLzYzW04ycf19LDpTVlzAKeecnvSGL78uqx/7BIWDp2mevnqlvmlQ7lmGotZl&#10;V0ee4Oaj2H1+BJsH4/oLC/jXKhQCLPjK5XXyUxVva/ulAxWBt5hHcev229Ee+flwvUxddU1O49Zv&#10;1sZqGb7wmJwF/uwXt3CL2CTv4dZvwbarWuBWv9EiI9e06NvYL6G48rZ7+pYbMmrxeblrSYN8/WuX&#10;Pvfj7fJ925tRXAZkyprrcseCG9LcMqAF9/XfeuTuJde1WFxF4ahYcBqbR/RrSiPWNsv56zhFYsdj&#10;WDLu8WsyeWOLXhw4JywKGKqM2NqhRW0U+Pw6C+fRno0h155T4tEGzjwrjvnk/I3niRKxTlnPlw3j&#10;orDZXk9WufyyFujFzzZoQRu1oVWL9rc4jVUsvyGb37ooR5HfyqfOyz27O2Tai90yevctefanQZn9&#10;fLu8j9MWCzAvOI++bB/gzNt9Q2lncDKbf6BTPvijS78wjrARM4ocYuMn25wbFuf3cYv96dEOOYUc&#10;LcCdBG+jCYybj1P4bG/Hezdk6YHD8sZPTZgL3sL2ybhJC+SRBU/ph0j/HHWf3D18CsY4IHU3mqSq&#10;rlML8den2uS30x0yf/FBOX69W84jJj7j/PGyXRBePFitH5K89vZh+e7rX+W5L1pk7opXZPcHh2Xq&#10;fWvlq9/OScWISfLSl8gf5GbhltxeEWjxcV9wTvY+9R5ybvMT+0LngfnnOvb9Uw7xSjIF9Hds/0D3&#10;EfW432fN2CoLHtgnGza9BF/0idOo6nKuOee+f92vtuBHS9C9Hn3itO8tQYvlEH1t3RaB8SgOGaW7&#10;/VRX1IbRg8e2tEYUt+uUD1CboU+ey+utNxbDbd+jzJ9T9mCHRZEM5TwA+1DFcPJvA+epPPq0Uww2&#10;7GQBZ7JsSwboupG8GFTguVxMQtC0+KJvLe0Wt7APP1cvOz9vlYX3viIrVv0lDfV87dmAfHGhTyas&#10;qZMXX62Xaesv6Wbm86QTF7v02QtPIJWr6/WTaRbVBTubZdXzNbCJkwn6a565Js+8d1Gu4KS44vmr&#10;8tYPvfLdSWwi6PK3yWtfapbhq+v0gwTeCrM4/HJC5Mk3u+Xg59hcVf0y7fGzcqYBm+0E35U5qK9N&#10;q7rcK+0dgyiOdXL2JgogCgBPkXxGVLnytOz7oF4/+KhYfEkLUwc2+ri1F2Xiiht6q/jZ8U61xRzo&#10;MyYsAn4wdAW2Z+M2+MdTuI3bipMz7PHrHHwu98SHuC3Epl/4xFX93bYVQ7ORCiI2ZQBvpwwP3qD+&#10;nJAFe9wTN6Ue8XHTf3IMJ+s/ATh11fCbAdjodyBOFpAJOxtl2pYLMmp9rWx5s1bePowL2p5aee9o&#10;v6x8/Ya8i4vKryhsF/XPaQzqrenjz9fJ6/zqD/zc9+RF2fZWlWxDPr74o13e/KtbXv0Nvn7tkad/&#10;6ZJdXzTJbuA/XemTT45iDbx/ARe0Tln6YZu8jIvQd9X9chq53/rGOXntpw7Z9ektee3ooOz57KZ8&#10;cKpHGjhnuFt49Hl7aQe/c/nxEX6fFeNAzr452S6bNn4ix4/V6ye61bdEPj3RKctfrIYd+Pi5S149&#10;1qOn64bWQZl/0J5z28st7ELDD+74It/Xj7Zj/Pbp99KPO3GqRYHDWuTtK5Y7Wp4cedGyPck9wt/r&#10;cx0Sj0LFNvaQnh5xJdQPgXDB4OMRFs0eVMPubnsZTkdXB9ZaB9YTLpY4ujfjTqy+vhEX8k5pamrT&#10;d4A2tbTh5NuGPdGq/WYF8HAcbsItwI0bjZBtl1u3WnXvKXg8+V5OvIyvhyi0AfqslDjWVKKrjslF&#10;m/MIQ500A7QeZfbyGGivuPXOCmVxorTnlHzjB4/5NFYShAcQhhPdwZy5PILIB89+XgBVnxD6SgPy&#10;d0W4TNbkjRYLIfgaA/0h4ck/wBbPoBYBfn+PG3jMSpwUcBr46livnMQG5M/hZq2p1ds1nnQofwjF&#10;s3JVjf5a5OXPUDSv24crYzfZV1P4zOgsblEf3nZSv9h93+qf9TnhqBXXZdyy63LmoshEFF3eLs5Z&#10;dVoqlrTJyKW3ZOvr9jJdFoo2FL5FO85Ja/OAjHvod910tP0xTjzD5jdIxdIWmb+pQU9J9++okpUH&#10;umXKthqpxqmLJ91tn7bLtDVNsmTnWfkO/qZsuqX+CDN39Egd4tPf6yIv/MrSj+f488t2fbjOZ3CP&#10;7r9pPFwseILgqfEiivsanHApP2ZDm37wgOWB/Fpe2Jbj2meLvPPN4aNX4bSK/AxfdlVzVg2bI1a3&#10;yrBVzXLXWnu0wIvMdJwYeRKbvb9Zlr7bLRP3tsqHiJE0/dkmfND3lB0X9TuAW95DIYKfV450yL1P&#10;1+kji/0/2odfe965KjvfwRxibAferdP3RTJH/LBt58fVsue3Afnol2Z5bO8Rzc+bf3bKjm9a5cDP&#10;TbL9nSq5gQXy3HeN8vwP9Wh7pAZz+cnvGAfs8WUeS58/JbUopnwJBz/QWffKBb2Q8NTeAj9fV3XL&#10;zi/r5E0U6O0f18mFOpxsPYZfrwzKa3/16Z3CX5iTh3b+qQWfFxjmnDjfAMQ1tfg1rDmszSe/a5Mx&#10;6y7rr7LszTxWUKnDEyOLXzoMoCVfiyaKIPGSveD7pqRYUZ8t9xPnLuguG7wcYt8lnPaJhz7jcFq0&#10;5TZTDEHzGK1vsdp+Nr7u42gdgpcD6VG7SuoCbTvktMAZu9Jgw/KHeogFfXuhxP0JP8ThrTfbSGpu&#10;PAIJUJ7Tctkcj4SkJKIIE3QSQ08BfcqFfdJcJgezVfgMu6nvrU0QcWxG2LbTJG4rsEH5ySXfPM2v&#10;PZDPwvTit00yfnWzjNrZroVSbx+xOP+6htvbdV2y4yW7xfvmWJ+MWHVGn4+x2D6845LeCnNjjlpW&#10;K7N2dMiHx0SO4vbwR2zClvZB+fQn3GZ9PyAV8y/qaWLsY9VS3zggH/w+IJdu4DSGU8OG3df1pcCV&#10;j1/R4jR20RVc1VE4H7us8Xx5tFdWv1Ktb+N+4+tmGbmxVk7jJDVze7tcRvH++HivVG69KdN2tGmR&#10;fXhXk/x6tkdPrvcsa5SjZ3vlIG5t+dINLcQY2/GL4COeTpxWN79TJ+s/7dTvAQ5/kj+fwwlv8w25&#10;Ui/6EuBJ23qgZ/PG/AZEPzar0VgAB/UPpt3ARWDN6+3yGE7x51Fg+GLdStySL3ijUd47gVMrrkgT&#10;cTJnDq8htj2/izz3ufnic1W+lmzvz/ahCx9tMH+r3huQQ7hIPLavTc5j7N0oPGs/wfxgrA88Z7f7&#10;/K7l81/UyafHu6StY0B+RQF78acW+aJa5KvDLfIB8vniZzX6/synPr0sp6t75dDFXtyON8mpmh4t&#10;8O9/16A2v7o6IHy7OdcP/xjdwTOtOr5B9PmI5blva+TnU/azzK1f1svnh5vl1V9vysHzffIjbD6L&#10;wssLxdc4IX55YVBYNDe92ajPvvVuBGuQX0ni9zbXf8dHYIOy9L0mvYgOf+BnOXq5W+dJf0eN/HKN&#10;s1jmxUrzHkWJNK598rP5ilv2kIu9wz73KftqM+y6Hk+puR3iad6TrNmi/fLaobivj5Arxymnuqrv&#10;9Ew3xhgySY94pmO8UlsK0XfIbSUZ2oBPfgjVg4m5/QvnLJRsAVEoWY15fA3gP7ambDjbgCLILAGe&#10;qNKrRXZadR2C+nMIusmZTkp+SprpK8/lcr/0aQvCaFzYi7ZWy2wUOT7nG4VTor57EjK8BZ24+aJ+&#10;4ZkLkpuX74bkiW3S053y+Ju4Tbw1oC+pqFjdoFd8bs7nP27FLVK/VC6vlXnPNOkbaba8UaeFauUL&#10;nXL/E9f01vsqCvKbv7TLS9+36t+pae3olXsW/iVf/tgts9fekFYU03GPV8tXf/TI/oONsm3fdXnr&#10;+xacEu11bvxp49jV/HQdhWDlbzIJJ9XvLon8CyfTda80yYN7cHJCYVj3XoOMWXVDHw1ULLygRYq3&#10;iL04mVQ8WisXbwzK+I018tyXvbL1YKfeDj//da3ebl+D7clLr8iR0yLHzw/I06/XyexNdTJ6PX9C&#10;NyjTNzZKTT1yi1zbJrVTjeUegD7zr3S0zNHLh7pk9UtNetIav6YNPMiBzuegPHnarSAuAucGpHLx&#10;ZcTdKxcxFyNWnZLqum4Ztb9DlrzZLHP2XpP9P/fIjvf4d28GUXTrZMvXPbISvI1vt8vpS5gr3I7z&#10;r06+idvbZw7yd+L9ct/uC7LphTN6cmdBOnapXd491Ihb6Ro5fr1ff+rIW+D3v7khH/16S768jNPm&#10;n1gDlEXhZO4/+OGW7PvovPxcYx/wPfkq7w74HMtuXU9B7vdz3XL4aosc/LNZjtZ0Ilb+kbgB/X7k&#10;27936EXgpZN9suBDnvSRHxjefJh7jZ+Y45SKXG99wz4g4ppknha+yl8o9erPMiNfuqaZe0xCnB5t&#10;jduatz3g+wByicY5UtxlFbh/zGYp3YHyqsP5NZr6c7r5sAKrhyGVLfRD1vYoeQaqn/ljbAruJ/Uz&#10;CHrScd8WB/uuF23oQM7wWKcRj+mkcTiudNQ1zqueKMEsOVHGM8r4MIe337wNLi+UeksOnC0NRkDl&#10;YMF4cB6A0YviF4MIGzpIp5u8JTTo1LNTSzZY6rt84LlPK5bcJDwp98vUtbXCqzl/F82vY/ATQp4Y&#10;dr5bLxOfqJbpAF7FO3E04GmRz+wW7amVRc+c16+DDFvRoXT+guO1r3rkja+aZNsb7fo73sptHTJp&#10;Q4t8egqnTmyOYzW9svKtRhm75IQsgI3rOEHev/GqfujyzZk+LcJb37wpVXpbPKAf5ujzRZwiq270&#10;yt2LTuvt/tSVVSisg/L7H30yeVGtPrN84ZM2qXjsutz5eK2MWV0nh3Gq+Rx+h6+sl9lbm6VicZ2s&#10;3Vsv1TWDMhJ9vlXo/BWcOFfc0sI5fmWjLNx0WQvpwSr+WobPxgZk7Cr7viHH2trGQogLypJr8hzG&#10;eRxFqBLFkptZN4/OG3PNuTCcm5gtT+PMO7/mMmZdi37yP2s3ihdpKCB8/dy61xAn4h234k/hG93H&#10;7+rQCxg/3Z/xUr0se7dDNnzdK4+/fFM2ftcue3/qkFXvdoLXIotfb5GnP+mUZ34dkPnP1stPZwb0&#10;xMkT2ROf1mretrx2Qk+fa145q88WPzvC37uL1Ldg7nCy5O/geft+EgWwo3NQDnxWLRexJvhJ8pEq&#10;fsA1IO99c03O1XTLsavQ//mcvPL9LX1vZgf2B5/J8ldRT355U978o0MOnuuQj//ii1H4+23c9v9k&#10;fyHymY+q5BOcMBfhxP4Z5pyFcc8XLXK+HmsU6/OjU13ywZk2/XoUT5b8ueszP7TLz1e75MzVPnlw&#10;RxVi6bLNi7zqc0UWJuCxrq0f6510ytizyuDz7eV8LslTJYuV0pxuOlbsVKcEaIffjEG8wWcsPHV5&#10;LIRkF/5oT/egy0dcsS+5R61gMmaL3XhWSAm6nwH5wUl1kaOEe2tQ6KSa4LKE9OGzQ+gHHkBfrDP2&#10;AZYXSgRx24myu6vLihkGRiMReAw8ilQKDHhR/DLn2WA1YAbvNJP1JHg/aEmnHDLb5XKhHzboh6cd&#10;DAenFtw6AK7cEpm/q0E34tg17bqYJ+HEVoeNMeMJfncN48NG4kNzfiJuhWtAlmy/Ko3YQHM2N+F0&#10;yE+0UUCx0ceugwx05++skvlPNclbhzpx694iXx7HbTjoO78a0J9p7f8St7tNIm8c6pDRD1+SKtyK&#10;8es//LrRpjf7ZNz6JhmxpFGfQ96zpFkmb2mWe9bclImbbukHMe98U6cFZPEu+21uC24j+cXy6Vtu&#10;yvC1nTIXp76jfw3I6CW1Wiw2vNYhr33dr59437OiCqfbQTlZy0/xBnGBuCLjl1fJl7jlHbW8zgoX&#10;ihk/CeaHCrzd5HMxfoBlXyVC7pDP0Zv5529RdFFoeWFhcbQPbgqIQqnzQeDpCAVl70898t2xXr21&#10;HLUSt6xYsH+cHZBxB3rk7pUNctdjVVp8+UshfqGep7i3/+y353qIiS+r0BhRuHhB4a9UeGLnBY1f&#10;M9r0RZdM3XNZnvquRebsOiOfn+mQA9+0yNtf3xIcFuWbv9r1Fnfrx2b7WFW/fInbb36li887+Uag&#10;pjZseMR834OPye9VzTgltsqbr3+q+MFjDfLPu0bJ1hcO6R+dmzd/szw0c6HMvn+NfHTwuMy+90HZ&#10;sP1dWbtus6zZ8Iocv9wk+978Qt767oKs+KBWjuOiN3P+Plm6ZhcK94BMvO8puXv047Jy6TLpaO2Q&#10;hx54WF7at0+Wv3FNZt37iJyvuikVE3fK+we/k61PvKMfgH3wyTeyY9sezE+/rFy9A3sTd0Id3fLZ&#10;h58jz3ZbrOvd4eLFizKAxa+v8EORq754VQvYJx8e1D6LF3m1tQ1y4fRJ5JY/b+2XdiwgvdhhD+iJ&#10;lQUS9F9+PKrPQ2n7nhGVsmnNBvU3asQoWb1yld6q7nl6u9qwN4/hwgua7nfQuI5WLt2MeYQ98Fk7&#10;nnv2BW3feOszXZtcN1prYDff21EoubejXuS8qCnltURrgdMIWsN0TIwPNK8huRz57HMcLJR2mmSx&#10;jPdRZoWSf2ohPaPUCbCKT8PmzPFsQOFME+UOY3BsqRe8kA+dwHOg/biVCx3aKXCHnJ7RuGkToA/X&#10;snhPo7zxebO89muvTFhzAzHhRImNw5PFuleuy/YvO7RQID/yA26BT3EzsZBwUwIqFtXp5tzzRYfc&#10;s7pVHt7fL4/gFPTaoT6c1I7Jt0dEv/N36NcOmbK8XZYduC7jl9bIimeb9Pt853DbOm/TEamY/4ue&#10;HB97uUOmPd0jlU+0yZQtbTJmAU4vKG68HZy4oUlfcDHpyS7Zvr9Jht17Hrfbx2Xp7q+w4EXG4Va/&#10;Yk2z3lKOWt0kU7a16aesfIZ6Fn5YqPnMdPZGxtAg47a3abHlOzErHq9XfCT/cNn8SzgltupJiy+l&#10;YFwr3uiQEesb9HS15DP7VHrShk4scpEdX3XJX9d5YWVui/lgn63edkNObw8Vt0V5J3JH29sO9uBk&#10;1qaFmIX5pc/a5c6VdTJjR5O+Weajql4U06t6y3kVxa0CF6eHkafhz7TKxq8G5a0ryNtrjfLom72y&#10;8EMUjY+75LVTg7IJdl/6o19O4pRW1YDxwyfn9pdLvfL/UvbvoX5V17s4fP59z/v7fc9ptTFG4yXx&#10;fqu0tlRFi6IoFUURRSpikaJIUYqUiogoIqWllGIRUUQqUikt0mKxKBaLilq0Fq+t13iJxhgTk+zs&#10;7J175vs8zxjPXGOtvf2e8waHc8xxn2POOdZc67M+n/2bp3a0n/5xDXi72oOvbmtX/X6dbmX5vW9e&#10;LPmVwn+8ub49+eaMXid6ZfXW9uJr77XfPrel/e4fH+tUesCSI9oDD7/WbnzozbZ8+YXtoIO/25Yf&#10;d3679ndvtJ/e+mB7/M3Z9ru/vtLufmFdO/mCO9rzr3zRfnztve2En61rP3liFifT19rxJ5zd1n26&#10;rp336w3txadfbCeeeJWK18WX3dB+dtcT7dRbVrdLL7u8nf/Du/R2xeurMLcrvxO5Ra537cbFZsPa&#10;dt/v/qSirh9twOKmDb07CSL3GS9O/3zhReRze7v6avjAxYV/noLvSj94z29lj7L61gzmfO8e7HkW&#10;CG4SXN1098jTF3xy/vaCd+E5l8LPtvbR6lX6+/QP/+VZ7c8bb/lF+/px3wZtV9vIqzr09ByVdSKB&#10;J9brLrsW+5C/Fcl+FOF777xPNm676WbEwBrD2hI1hr5Z+Fwke0v7aId1lzUoecbNJ4huXdlmf+D3&#10;muGYITsulAGjEyVvvbdjAtg6UIILWGyAcVU2b5AJZwQVWQaXAZk+6BZ92qVs0lygRzzaSSCND5m7&#10;3a7Lgs3CHMBvl/BDgG/8cHVbg1PlnU9sbUec8x+9B3nU1ZvaeTdvacuuWIdiEi9Hc4PxNyF54nod&#10;t6Eskk/gtvbQCz7XyYaF4NE3W7vyD3vb1y6da8t/uLV96+bduHXf3lb8aK6dcO3Wdueja1SA1+Dk&#10;edAZ77VDTntSX0PTayEoQKdc8Unb//KN7YAfzLQVV8+143EyvOq+WX0KfSAK2fLLt7SjL/+gHX/l&#10;qnbYhWtUgPkHzriBiJ9z7472x5dn2wnf/6i9/vbudtRln7SL7phpp/9itp15+9a24qqN7aSbduOE&#10;uqH99JHd7em351AQ9rStgMOvnGmPPj+roroMBfkvL8YnsnpdiSc34Cy0yh2AJ8NDL12nb8w8986u&#10;dt1fNmH+Y0HH/IWsC6NoiWtDAnjre8wPP8Vm29OWXcaveLZ23R9m2n9wS8v8noqLCf3y20X3vbKz&#10;HYWL2jwmgqfIGx/boF/ieeAvOBHCzioUMuaR8n9+amv7fPOeduu9uG3+PPLLb0vd/sQcLhQYLyrm&#10;A89sQWy4LedtNfjPvDHb/vL0mvYMTouo1Zrzv6P43/bQxvbHf8+0P+KWmWvgzr/NxGMY2OMbEPzL&#10;lSyqN/9tSzvjxlXtW794oz36GnL56o62fvPeNoP51S/lAKhPX++u3tXu+MunOgXztH/qL9bror1m&#10;E+5abtnQPsKFkRdm/hE6thfd9Xn7wd3xC+hH3xQfGDH2yC9yiUDYjx+iAE2FJ4oei902xPDIw/9o&#10;c7hV0AWLdwWcg+3cR7TDPYUWxS7mKecPeWYh1r6C/B7gnCvOowqw4oh93fcy/aJAuoiRph/kBc73&#10;ECWL4oT/oBN6Klb0QR0Ac2G67KLt+7z7ynaKT/qKo4BPh+ovYku80u80tHpMwZM6OvoKI6CfKPV8&#10;Etmd27oVTscGaJBGbEjFc5I4DlCThsSa5wm2bsUpw81lOifEPNqrA+9FMPWFl7bi3rB6N42A2eCn&#10;p9++8kM93/v6devaC6sQJ3YJNwCf2f0Dt8PaNDjJUJ4/8rqdX0uEHT6/u+WJHe2gCz7TKejhV1g4&#10;5vUbg9+++pk2O7NXvwpzwtVvt6//cKZd8LNdbcmF6+PvwuBEuRK0r53xWdsXhfeDDbvaJ9gcL63a&#10;pQ365D9au/eF7e2sH6EYYhPytw2Pu2h1O/n6L/SckEVkFhVhDh3eQvM7xCvOWt8uv3d3+/en8Wk0&#10;T0H7nr+5/fj3X7T7n8Yp67aP2kcoGr98bHs75srNei65/1Xr2tm3fahP079z1fq2etOe9v2b1rZD&#10;zv64HXfJqnbHc5twK4qccQMiV9xk/KBFfwwLueBfaOR7m48iTxfdvVEnGG5ivRmANvrxrSHNeQLp&#10;POHwNu/yhza3n/0eJ1+Me/n3URgxNv7pAr7MzxzT56U/36rbav6O44pb+I2lvfpUev+zPtcL2jyV&#10;fu+329up9862469/r32MC9FP/ryp3YaCyYsIb+F4IqcN5vNi+Pzzv3e0Fz7c3W55alP7G9q/r97d&#10;fvfq1vbCRzvbqx/OtX+vb+03f9moC9GF932o9xh/8eTn7REUwddRTBnvXY+tVRH++9t8n7Hp74rz&#10;/cbHVm1rz7y7vf3yb3PtN2/tbLe9sLX99j+7sT7+gQsQCiTWyzePP6ltwjiOvuafKhB8RnnPP7cp&#10;n9867I523PHXKz//dcAJbZ/l38DFbGdbdvEnWpv85FWnG8yFvg4IZa7zSy68XIVMew39yy67R3PB&#10;DX7k4dfqYEDefb+5t61694PcI5TPk6dkoYu9wt8sePvlufbYox+1Pz34tr7WuUOHJ+w9jPnXP3u+&#10;3XPP0+r7U3fqRk3wnkWLjSocPNUH0uhDOoNPxuh6M+jDZtq2Pe/9fhKUzfSVcozBzx6rTgXLdTAv&#10;+6ozHGu2fNSgxxMqlHHbPbr15smSAvO4h+MRWcFwoJMAerFj8HYAcPDxDCJwgvhMMvupO07KBGw/&#10;8WqfLf37pBoyHDDp1IlWOMCbmSeg7167pr34n7l281/n24rvvde+/2ucJM97vR1zybvttbd3tKMv&#10;5C+nYPNiwx105r/bf1bhVhTFjlfwv72+ux180XrkZnebRbE9+KKZduezrS09a3P7yjkb2rdv2tZW&#10;XLqlnYjiufTcLW3JOa/rmzWn37q53fDgbLv2zm36s6u/w+ntoIu3tIP5jBSL8MN1O9v/94yP28V/&#10;5Iu+2IAzO9v+561r++JU+RxOvBtQJI67eVv74QO45cdt8AEXfNyefDtONg88N4dco1iiWNzyJPgP&#10;7Wk//lNrS86baUsu2twOvmBzO+1XG/VDF1/AF388eG52VzsGp0P+zNbx57/flp/5iQrAd3BCYmFm&#10;kTz3znVtxSXr2oFnfdYOPTM+/Drg+zjhIb5f/42/rvQuTn68iPB0kznGfBp8oXLL51OcH75dcO4d&#10;69tZ165Sjk+4bosuFlf9cVN7DkVfxZnFjnOAIsLC978vWNNWr9vR5lDg+ZqQfnkc9EeRm9dwm039&#10;e5/erPll4TjhlrXt+qfn269e2IZT5Xy75Lez7S7ki+9K/uwfW9vlD6xv9zw/1x5etbfdDr+Pvbdb&#10;P/nGD3T+/sme9tBz8+2Hj2xqf3xlW3v49Zn2+7d2tGdX79Wp8r739urDn1uf3tpexZ3JjY+sax9h&#10;fh74x1x78vVd7a5/btGHdPR7O/zzlSSeiK+/+604lUL33zgNP/iPDe3Ku9a3ZUsv0FdReaH43WOb&#10;2n/ts6K98yb/NO/adtLXz2gzuHXghebWW37Zliw5QHuG654foGzDxYdr/4JTb1fe+Pupv7vzlTa7&#10;FZucFx7uDQD3ogotCyT3jfZOtNwrbE/+9k/a5ef9st1yw59glxe6KGBnHn9bO+6wa2LvUj51vDdH&#10;xQfgU2EUyfEe7zWDAJz92NOJJ91t+Br2vuy6IKZuB9kdaOEn+mEn+n5xXYUXNMXX+QG2xXrIWji6&#10;9a6FMj71jge4TrCTbIcKQEbToQNPR+KnDAOhfvA9sNRPGfeVAOL21e0O/C5vGYFlArhBwzblwic3&#10;0ku4jT7/ug/bFyh0yy/ahAUXG4C3oPwgQbd+SB5PJd8+f1X7yqkft9++hE2KPk8VS87ArRhOG5fc&#10;PtPu+/sX7Zwb17RDLl3fHn5uZzvyhhn9kOyZP/i0fYTbxGsf3Iyisqm99+nudvmv5nHbv659jk1x&#10;wU+/aI/8a14/VcVXeG7/41xb8cO5dtAVM+2uP+9of31+d7v2z3va/3PS6nbu/fGr1/wDV/yJsuUo&#10;wn9+Y6Y995+d+jGNU655V7eBN92/Rn8LmyfYVSggp/5kQ/v9c1vbJtx63vGHtfpE92unrWv/fJ8n&#10;xvgON0/P/LO4Ky/4oi3/wWx7lR8ugbeJ4/sFTlHwy43Nl9F5K3ngxZvUf3p1a394catumbRBkX/m&#10;m+DcG1wsecGiDd0yQuaB13e0g0/7N05Ie9tPn9rb/vQcv6W0u935+BZ9/XDpWe+3c++ZbR9sgn3E&#10;8youBN+4fbsKJwvPZyjY590z176DonvXP3a0M36+ofGXlPhi+HvI/afr+cEPbp3/8jluX1e3f3+w&#10;o932LL8d83G789ENekPhez/+oN3yMOYT88p3av/27516pssPlfiIgeviCZwU//7hjvaHN+baXc9u&#10;bX//mD+0u7OtwZXnnqc3tvtxcvzkC5ymIf/Duze0a3/7mb6XzTzyl3bOun11exYXgPmt27JAIS9Y&#10;i8wb1+Qp37oGOdvTTscdwGeInR8y/pkXDNjjmwH8nID7iLLM5bDeY33r02IY8/vP+lCHe5W30KDx&#10;mzu0z/2n/SKALRTSeP5Gu7E3tb+BcP+yEG/eiDV76CW5r2ATcrrL5P6HzF4CY0M71IaIi9BxrYkS&#10;O/CRjCFpsp0FscsknVD1g55A2eT1GlX71E26dcRn2/kB8gVBP5Jc9ESpU6Xeo4xKT0W2/eoAXInv&#10;RukoBkOe6YLeR1t4tKeANYixjX41Shn3R5C2vCGJy0ah+5QZtrmoUAyxEQ7B6Y23Qwedt1Eb5qjv&#10;faI//r/8so3t7F99pkXPT1Z/+cS2dsrN8aHHMVesb/96mx/YfNaewYmUhXT5ZVvb+zhVfIJi9+wH&#10;8X7diT/gn1xY3/Y7f137xt242GATXnXb5nbA+ZvaCT/Y0Pa/aFa/prPiyrXt0fda+8rFG9vSi7a2&#10;A67YqB/AWHne+yiUW9s3Lvuw7XvxbNvvvNl20NVz7cd/wOnj1FXtyt/OtUvu3d5+8fc97bhfbdO3&#10;gVhIv33DmvbzZ3a2R19t7co71rUrf7+9vYsi8/e3cEt+ygcaA4snb0l/ct9sO+D09Xr2xg+F+IiB&#10;G1Qv2KJwsVhc9Pud7SuXbtafk738dxv0yfLhP/5C8pfctU3vBPrZFiE2MXMchVFAmnGAZUVDwWBx&#10;OuRy2ITPf63dqx/j4AdK/EomizgvWCuvXK9vvmyBfxaZd3Gh0W8zIufhNwobi92Nf9naTrn2P4rt&#10;jJ982h7jX6mEzE8f39juuPultmo9bi/X7tRXDvnKF6ZQ3+Xms9JHXp1tv3xpm54r8nWeGx75VLe9&#10;/ET8jDve0Xphnv+xdk+7+414hrt2BidbyL7w4Ww7++er23rIqsCBd/U9G3B7jzXB+HChuQV3Hqff&#10;vknx8lni6Wfdqvzx5fS7X8GFEHb4FxovfDB+bT7yxbwN67nnOHnDWmeeA697ivn3+h/2Qeh1PIE2&#10;qbf20y8UF/n0Nyoeshu+SFeRZl/AvTb2X/XIU1FNnmkjmaR1HGCdKXS/OXY+1xzZL2O1fdOtb1uu&#10;a5aJPmtc1MJFT5Qulttwj6VfKoEjT4QnzQNUMKA5qM7PQNy3rJKg/mDHwU1hOtAO6Y+2h7jIozx9&#10;5MBzYZGnZ2RYsVzs/AGJy34/367B1f/oK9a1636ztr2xfre+VsdfvOaHANx0fF7ERXzyrWvbARe+&#10;2d5aE88xefLk3+TeypMbiuSKq7e2r9+4HSdHnIIu+aJ966aN7ee/m2/X3fVF++FvZtrKCzfrV7Lv&#10;+N0MisJ/2hEXv9lOu2Fju+jBne3k6ze2t3B6WI2T3PJzV7f9z1+PU8kWnNzWtfNQbF/FbfvrH+Ik&#10;d95HuBXk1xA/awfgFPzUy3Pt1B+taSffsLbNbNnbTr9zXl+XvPahz9vpN2xuD7+0s5105Zr2nZtQ&#10;XM/9qB33k7m2zw+36Xkdn9eefMts+8GtG9vK7/yrnY5b4DUoIMwP/7wqv8OsXyhC7vg6zXlXxa8q&#10;/ebZPfq0mBt9xbVbdFqL55KRY30wkDlnq6/VAYbbPrYAyHF+CMSZ6xXXbGh33fOF8r30bNzmYx7A&#10;1mMIqOoW/6QfbdDfKrrpgTXQ2a1itvSKz9t3cYHQKY13BgBe+PgDHidc9nL76V+3twdxe33/G9vb&#10;z1/c1h5BLn/yt5n2ONqHVu1uZ961ud36563t/te2tZdW724/+evmdtvTW9qJP3y1vbo6xroap6q/&#10;4UTJgsvCObtld7vh8S/atfdtbPf9e0+7+veIBzyuMa6Ps369rf1zjceO4ofC/rdX+UESbmNv5a/7&#10;wI7k9+DuYHV7chW/FQX8gv+019figAI5npiVI+A6hQJo3+tZuTMPfnj646fbXYe+iWefe8Ry2k9F&#10;JvYPZbOPTUSe5UhjP+SjFR97cdAb5CVHHHzLWbYWNsu6VlhOsoojaOQTehGEnmkjOmuV5bPt9tJf&#10;1IaMNXmOqcob+GpT3HozTsosuPVGUWGhhBEZpqIDhDO2CpB49tlSjrjaxIM3DtyyXxZg51eAbE88&#10;cC0YgAok24S+mBIncCHywwhvbH5yuex7m/V96GXfWxuLF7d38Q0JFFU+C8MG5oZc+cPP2/Lzvmjf&#10;vnl7Oxinv804ghyPQnf0BfzriXvbOhSqm57GregbfEePPw22pp1985p27q2f4pT6eTvxR5vbsddt&#10;bod9f7NOJM9jY5xx/aZ23p1b2i1PbW/HXoXbt6d3tQMu39xWXPaZXpN5BSehR1bh9vii9e2Bf7R2&#10;zf2ftgvumm3PoFCc8NPZdsffdrSn/tPar57Y0Y778c72jes3tAt/t6Xd9ufPUbjXtG/ftratvG5d&#10;+9VTc/pbzfyLeTz58AX5c3+yrj2G296tiGXfMz9p1965GUUfmxNjnkPVWnHyG235WWvb/t+fb6fc&#10;9ln79cOfITetLblgvU6a5936cbvx9xt7bp1rAze05gRAfODF/EkHwE9E9Sksig+LKp+NfvMq/joO&#10;Tug4WfHPW7BQ8kMPntCWfh8+edIB8HnqN1Ds+aI8XzHirfYxyMt9j2Fho4DzYsBT44Ov7WrPv72j&#10;/fqJGX3Yc9WfZtrVj2zT1wh18kNcHBtPtg+/srWtge7HG3a1Hz/ycbv9yZn21/f3tsv/vEO2bnpq&#10;Z7v0kbn2+NvxIyH0y1PxL3Hr/oMHNrdXVs9rzWAo7fq/8u+Awy7W9g//PNNe/Jw/jMGCQn972hUP&#10;r2vf+gn/Ts+e9jv4+e4tH6l4qsgAmLvIVRSdKJS8BRyKjwuY8yoa90XSLaO9kjReDC1vmsHypgvn&#10;/k/93gIYi+yQljJ1f8ZFM2TZJy4o+Gjfm5c47Q01Y5AlzXKuP/Q5tcW+wXLmk8a4ar1S/OaD7vGw&#10;Hu7gnTUWqevjgmeUfD3IX2FkgL0wsgXYsJ15EP1DnHQ+CrLoCyePA0uZxWwT+sAgq+TLdp4ca4uF&#10;z7YWzQ7YGNocuFqzWB6I2+Dbf7+hHXDuJ+20H63SKeaES9fh1DfTDr5oQ3viPX7CiA2NiTj0+vl2&#10;6Z3r2l9e5q/sfN42bNrTvoXT3UU/XYsNv1OffvLTbP7e4uW3r2lP4Pb3zBtm2mMv7G0vrsVt8Y+3&#10;tGt/u619gEJ30e0b2ssogufc+F77r3PWtlN/+nFbcg5/JGOtPtz53t172hn37G7ff2Bn+/Fda9ol&#10;98/qj0/xxfeN+jYPP33d27535852/i3bUCz3tF8+vrv9DfSn/7WnffRZa1/73pp22KVr23dv/Lwd&#10;fc1mbWx+EPKTe2bb/U/N4PSxtx17waftoIs2tuse39be5AcVWNw8Ob6Ii8cOnjyRK51iQDv2zPfb&#10;vc9s0nuHh31/DkWAG4EbM/LMnNeiqTnIeWB/xMt1EfNFPfCxznQ6womQf+L1kp/xFaK9bQb8FT+e&#10;13ffuSFO/tm6dttvt7QLH0IukHMW0Jv/tLmddOum9sAjG1FwMbegrUJhOgan7DNvXNueeiueVfIW&#10;WH9ZETL0r01OnxkLi+ZtL+1pLyJ/N7+wq13xxx3tsX/PN36IxccsO3btaG/jruIRFN573m7tpY+j&#10;uPNxBR8RXHL/FsXDMa3eiFt7nPDj9EIai1Frh1/5SXvhfWw+4D/+3UYUZO418mP9YuuM90fpax9Q&#10;DuD9Yqj7xzTuV9MWg/gwg37DpvTcJnAvU9a8WlA6ZDwG0uTDtKI/sl/wLgOwj7CB1jhluk7EVQtn&#10;lRn5JQ9958MQfsIO58mxV/mYt3j+O3pGqSKZhVJv1MMQjdCoYTRABgQwT1eS5I2APC4a4JRXi0CM&#10;c5HoysB+sd+B9rnA049bgRY+Ywg7YYv+yM9NKjzoOl2qAOJ298J1KpB87viLh9a13z83377y3bXt&#10;wEvWqjixwPAWnN/L5S3dLx78vB1w9ur24wc3wxZOLC9ta9++epP4PH3yl3b4zZOzUXhnZveqgO53&#10;9rr2xur42zS8Xdz3ii3teyiw/NDll099IfqhF7ze/vbm3nbM+W+1K36LTfeH1t78cL6t3YzbX9jk&#10;ayWH/nCr/mzoozgl8kOgz2b26n1Ibv6lKOwX3PepXjb/zRO72zsb9ujbPDf/NT544ml55dkftUde&#10;295Wf76zHXrGqnbWTZ+1029a3Y7CbT5zoDyc+u+24QsUZYztrF+ubRfe+nq7+udb2sE/xm0xbBx+&#10;YXzfeC+Km/M55D02Vi+InDcutlyMejifcpYdFnrIcQ1iGcAuigl0zoZvnd7ga+VP1uvn7FiMdqNw&#10;Mf8X3TXTnsfF58l3+BoHTkyg3f2PPe28u+KHZ0FSIeRpjbfHr67ZhZxsbmfe/nk75e6Zdtnvdrbj&#10;frG5ffOOde2GP25oN/xlezv1/q3tLtwdXPe37bhzeFWFjSdOFTyM+801e9uqdbv0zPb8+/mbnq1d&#10;ev8O+f7V4zPtHX6QA/nVKJSMkR8mXXL/trYZ+jzV//CO9e3nf9+JPGLcmSvd1mUutC8SnCvli+u+&#10;9AnMZwfqZOs9xM1eCwR9sE+ZmA/vQ/JDR3ME/S+zLR3KqB3sym+3EX37Ei350lF8AZYJuyHHsVb9&#10;zkt+xWWzyLnPNk7nGZNoEW+vI6U/kkn/Wo+9UEIGMH5GqUK5PQJNYyo2gG48aZSxYydwBOm0BrGY&#10;TBSz4I1sAefGqf7JJ+4iqOdeuWHZ9iIJehRH3kpjTGhZKKOPooHTyzKcvr796w/b8nPjV3v4w6xH&#10;nb+6XXYvbjVR9A44b7WKyCx22zev+LgdeuHmduod77W33sWt2E0f6Vepj7hsY1u7HkUVO5obiC+x&#10;z6G4vfLR9vYMTmh8yfno773RDjh/jX4w41tXrsMp8tP29Rtm24FXbUah29SW4YT79WtX6Y/3H3TN&#10;Z+0GFLzDr5pt+162We9jHnr9TDvhZhQ+FMmf3rGmXfurGZ1oNqEgH3Dm2nbx7dtwy7yh/Qa3gd+4&#10;8gu9h7d1bld7+Ik5/U1pvmu48pxVbfnZG9qZV67Sxv4MsW7BvS1PdS9+tKPtd86GduDlm9rpv9ne&#10;TrxhdXvyTb7Uzme7e9qKy9e1tz7nSQwFADnkfOril3PG3DPXY1rOFfs5Z+6LJn7I6GTJxU075MEP&#10;H9DzxPVrXBwu+mX8/R+O+Rs/XddOu3qtijcvePwh3v+FEzn/0Bpjox/+3iZPyec/MKPT8UlXrYFd&#10;bAbY5NhZ4C772SrJKjbEwpfBeQHgB3Cn/XJDO+XWDW3dRpwmEdOP/rCpzYPJ4nb3s9vlF6rtpsc2&#10;tZ/+aWs797bX4nSKcby8enc78fat7e0veNoMf/wCwKoNsK2NC0ACfXFgyxx4j2i/wGfdT86dcst4&#10;2aZslwFNeyV5GhtlaIc6tJE0zVPqhZ+wa5xtt5W6lg8dx5l4gnQr3WOqQL5ljGe/F0cAbdX+An1A&#10;xMPY0m8CYxee8lVmPI60o7Fb1nyOfzhN9hNlBX7qHYUyFZkwtEycDctRyliuO5LjwakSDRr1iVcb&#10;vQVIh31D0o17wvrE5UZDyGiJTwolQD9Si0JH0O8xgs/bqW1YwfzFoIPPwqbDYl5x6Qad8E7EiW8Z&#10;it9BV37c1m/hpotPhfkiOt/he+UD3B4+gJPg9dvaoZdsbo/8fXO787nt7ejv87cleWLdjYK7u13w&#10;09V6rnfgWavbCZe/355/r7V9Tnm3PQ/93/8bt4jYOO+v2dkOu+DNdt9zO6DDZ6QAFLjl57+qdx5X&#10;XvQZNusOnUbefG+DNi1v9/nB1JbZHe2gsz5uDzw+1z74tLU/vDyj52/8UIYfNh1+6up25A/ebLfj&#10;Nm/l9z5rr3+wo72zZk+758Wt0ucHNpETws62ZtOeduPzrT32yua2DkXnpJvil2tOuQqnS5wweYvJ&#10;XHMRqigiGOafrZ+hGWJOxi3nTBuUOBYtoW9GyIhHffSNUyfmOk69p1y3pv35nywu2AyAv36wq33n&#10;3l3t3se2tW24OLHI8lWubWnjm5DnJ/0HXf5v2eC3VL5x46ftmhdwobtrc7vgwQ3tZw9+CNk9bQZz&#10;//Emxt/as6vmdJK94oE5FcTrcQFiceQPUmj9QIZrgbG/9NGu9glO/ve9Mqf54SnkD8/OtzOQP/4y&#10;Ey8CdS9o/BwTWoNzwBenex4SyBMtZbjhncvaCtJW/zAt+4bui1B8eN92WdhasH/RjuNAYUO8KkDZ&#10;F1T7pa2FSLe7wHXQoj7asEF5AOnUSbpljROsR3u+Y3FhZR5HRRagOKhfbSi+sNNj6XzmIp5Pxoc5&#10;k0JJ5g7uTDqHAtuaXAZEeu17UkwTAJdc4mwlg7Z+AtftWedL7HGy/CCZ8luxc8gPm2Ej4vLEDrg2&#10;tvTjVMkTZhTSvXqtY8WZ/GP3e9q+312HW954xnTOD/7TDj//tXYIf2gCp0t94IO49J4lNg2ffV3+&#10;y83te7fMtHufiF/xfmZNa0devqXNYOPw64B8N5BfCWQhvu43a3RqvfOR+XbzHz9rZ1+zSj+UcdK1&#10;a9v5925vy6/d1L5706a2BKfIi381147/0Ya27Jz4Hco5+P3XB7jNRzH97q0ft78+O9fuf3Rre+Z1&#10;bGiMc3YrP7VGbBjD0jM/av9BoWOxPuDbr7cTr/yw3fLoZ3pR+to/b9EHDXxOxrHwBEacBSA+bd3b&#10;Xn1vV1t2Of/kK07CF65WkWSOWZy0iJFTz4sWF/HsM/+eH/cFxBMqXbiAMtDVPOXcp6xAsgAESz5z&#10;Owfar16cb8cgjzvymSXfdX380z3t6J/Pt8Mv/AjzskWynHteGGAKBReFFLqv4+S/djM3PuYSa4Hz&#10;NIt8yD5pAL60zfxQhoX0549gbu6bbyff/qF+qBcmVRz5DPnHv59r5/9qrWhalxwTBskLQh/rtE3c&#10;4+eGj4Jgftpi7OgLMjeWIThflSZIXT6akBxwynKM5ofsYF9zTTn6JN8yqafYgTt28jy3Givb1Onj&#10;gJxotiWIvFC+20166IacbFOugIugbVjO45LcSI82B9/iAVywCdWXi2acKOmDcou8Rxm/+jH8HqWd&#10;25EH7USwXyfJsk44B+DkeTDsT3lO5FTPD9/J960K5ehTsujLP1rq6IMI6qM1P3gBYZsAn2j5Q7b7&#10;nf25nokde93H7UjcGvObLHf9db02Gr9qdsYtm9uJV3zS3l+3F0URGw+b585nuBH5eg1OnKC9vLq1&#10;5/+zRe/mLbvgnbbinCiO8buFPMViU2GjHnbVC/pe8LG3b2z/++yX22s4WT76Nm7poMffqbz3pS24&#10;rccJ77dr2p9W7W3rZqCHDfv7v32BDR6vLrGwzW7h101bO+Cbr7djrvoMJ8o97dV/79Z3wVfjJLXv&#10;KWtUUB56HreO8M1v0vD3LPkd6BWnfdCWfW9dW3LRurb0vLdU6A8778N2BG7NWUyOumpGf8K1n9L7&#10;AuYiLGuBvMy/6Zx/LrpYnFxosRi9ECWPVvqcG8nG/Mte2vRakVyh+fY88DzxIx/PvTWPO4P32xGX&#10;fNyOPeMl6FEGgJbFkXnj72L+44Pt7b4XtrSv/+wD/X3wyx/6rJ30y3Xtr+/vbmf/YlV78p2tjR/k&#10;EHiS5MvyvO3/w58+a8f/9NP2C9wR/P2V2baVY0B+PJYeq+KLcRm3DHOkggjoNLWUhxzzWGSNW95A&#10;2qAb+Rnln0D9tFHxLpPyURjSHmkZ+6BnnPyQtz3LhS5tDLfMpkk3+wbbqXMs/eq76FU7xkN2kB+t&#10;NfXHdgSImT6Nd78JQeeaj1oYhZKwaKHcgcRjVeUVbmpEfQTJyTHPfC4MLY5Cr6AEp03i3gDdXupr&#10;EwB4Wyib4Om7rqDx74IQdCpMOb3+kDKxQWgjnlfRZtyy0hYKHYsb+TjxxXeMWfhQHG6eaV+/dr4t&#10;P+/zduhVcfriByYrrljX9r9kvW7/+Hdr9jtjFQpj3ObyFDePfB120Qftu3euaSuu/KQt/wFuw7GL&#10;1vFDIdg44Yq32v4XbWiHYQNfcf1novH3LnlC5m8aciyMcxuORLHpebvNV3ZYPPmOHk+MO2FzR/vn&#10;2/zB31Vtvws/bz/564x+cm0bbsP3O+3VtvT0j9qS776vXxb66Z/XIv69bQuKHr92yeJ31jUftaPO&#10;erM9+DLGAbsc2+s4BXOcy6/a3Lag6N5233o9LuDzV87RHOPjBQc59J2Ac97nEAtUc4TWPM5FrBee&#10;YJMGPk/ztNF1qZc2Pf8uGqZ3ea4vymU/+LQJ+/IDOuaFzzb551zjzgF88HhL/vGG3W0dLlwvrNrS&#10;rr33o/ajn25sf3i1tdN+9Hm77dnN7frHN7Yr/zSDC8af2p1/+ayt2gB93FTxokj7fMbJtaX1xRhQ&#10;pPXnVycQe2aI2Wu+r/ukeVwGnXBkP2S6jdR3Tv1VPOsxR70vmymHvj7UoC7otu2cjnWyqLOfePcr&#10;etoFj3TXBfJlDzwdqtIuQRcE4um32g77A63KWV821UJGMbjNOFJOvgj1YgLcF3fbnLYeS81H0Min&#10;HvNKesCCD3P0N3MgHD+MEY4ISlgGTKMd5wALTwCc8jrVTegMjJNOcJCi9TZPMWgD5ykxCuM2VCja&#10;qfrm047kRF8I3PAslnw2F7fh4YutNht4/G3KEy7lj0e0duOfN+oXg/jLLyxgB13yvl5OJn7db7e2&#10;z2b26A+GqZjAJl/SvhMbji938wOHOZwKV1waPybxjevfbVfc+ql+cGAOfH5N7uX1u9uFv9rY9jnn&#10;ufbVC1bpO977X7YhflXoIn5n/L227IxX2mW/flcnoc3wsxX34lfcBpkzcBr6kAWvtYPP/FjPNm98&#10;Zps+oeePR8yxuOIYxB/sPfDizbLNQosh6oc0jrtllU61+5/2SXuCPwiCMR39/VXt/U0cC/Kl/ETO&#10;NS+TedMcZL4118oxcgj52ve8q8ABuG6o5zUhnYKHL/jGOrQP2/D8TvVJJ84LjuJDv9JJI499xyT9&#10;7EsHoDUNHts+jrRhOzw8RNEIGvW5/i1nu5SV/7Sp1jjl0obHrrxkzI7DNjQHwBUr5QFs7bPOQQf0&#10;NQbwZUuyAO1n+Mg9a3suPOSRFgUq6DFe2o34ImccN3hFP+TCn+gFd+waE2iD3yxoxJkD0lOHfdsl&#10;HsXUcUZrEG8KVYZ41w1/Ux3ZBJAe33efFEqeInux5FWSH4s7YBtn4Exu9juYX1qDB60EES822Wfy&#10;COozgZZXMmk7QB8agEZwoiUL0KIQL22RBvmFOhw8+lg8nZ5y/TYOBZEvQiMd7do/rG/fvuoL3ab+&#10;/s1t7dDTP1GBu+j299shKDzX/mFLO+fXM7oF5sltxfc/bu9/An1OAorRqo279Pdf9GktfB7HX1bH&#10;aWflxZ/oZHrB7Z+0wy9YowLHDxnmUMFu/e36dvj5n7RvX/ovxAxdxMEfolhxyUYUvr1t5flr25qN&#10;uIWHHf69nxUoqnx2ds/HrT39QfxCD8dFHW6eYy5bgzHBBmzxz8NedtvmdsQFL4rPv/99wf3rZOuo&#10;s1/RT5H5eRxzoQsUN2jmUwsaOIuY585zobnNOYk1EesgdHOeyNN8Qk5AnbBjnapLqHgF+1aBKHT7&#10;sp7uOiBbeTVmrVe0zBlpXr+KY4pDrm6szktfxns/WxYB65DWiwJxtRk/cBcaxZo0FyfhAMrbZpcD&#10;yDdoYSdp6TNykLaSN4K0S7zbJY146pBPO86nY1Urnxlb8S86gDlXPrJPu3VeOB77tK5iB+izkuxb&#10;V3jap10X0KpHnucr7EZ85hsfFcvC55+B6LfeOKqO/653Fkp91zsTQSUeaT0wJUvFJvoeXE9E6ohX&#10;+PzX5ZLnpJJGUNKQVNr2gpYtyiVYxrrVFqHbsRztZF/FUX3Io/2yPh/is8Dx0/Ef/WFjO/KM+JvP&#10;fIdx30s+U/Fhn88mN22MX9le/uM5FaAf/GpTW3bJbDvhmnWSYeHVn1mgXeTtxkc3tLfWYhIQp75z&#10;jJMoHwPwK3gH/nBj+9rF69qZt/B7wcw1x763/eCBGX2zZ8nZ69qB121t766dj5fCcU+oggo4/PTn&#10;28pz17SV533cvv+zmXbb09v0Acbxl3/cHnp2rj34/DZ9d/ngsz9uz7zLPzi2q51+zep21A9wGoUd&#10;FneEp0LIi4rywtwiF84x54J5xNLoNNEhL0i658FrhAUteKBnqxMJ8CnQ37RvP4xJ/uVziMky5nUw&#10;HXou+rbPvm1UPY/F45d900tMHU+ZOGlSLvpuSfMt4WhTGsD3rXQFx2r7o/F602ffuaT9iGGIawHY&#10;BmwP4w5f9mHeUFgrP8dOH0nrawUg22wzBsVEuaQbdz5Dtti1HIAxDLTMBSFlxvzQkUyXB1+0QbfP&#10;QfYH+WgdF/9ULX9UZHSiHIokj/C89eI3c1gsygc66NNYT27pm+bkkNflSIeNLpO4Axrp9ImZ2HBb&#10;eATraqK6bMhoc8CeJ5E4C2G0QdfmQWtZ0WGHwELFT8hZbFhU+GcDVl6xpv3nfRa11p7FKY5/y4af&#10;XOtvr4D42ge72vOr9rRDLokXuflVN/6dmUPPX6/bcn0KjkK0bQa3lnN8GRzjRYHiqZTFhP75d2tY&#10;UPn8ND6NZcuXqiEHnYuvex16wHECPeG8V2Fntz5IeuwtxABbLLiXP/xFu+9fM+39z3GrjiJ++Lmr&#10;2y+f4fPPvW1mc2tHoKDe/Mxm2OAHPHy2G8WMhZ1jZl56frP1vClfaJVj9gHOJ2XNk41s/WyZQBmN&#10;Ezm1Tt0kBC1m6Pa1QUg5x0M/lJXPbifmvcYleoLm2/Rqt0CswSEeythP3/Q9nrSRMpbvm7HAAlrR&#10;0x5LqLyq45ikk9Bx0y1vPOdt6A8ylO86aGPehpyaF3jhlZbxRT7YD3sVNEfmEZde8KY6jm30nJGQ&#10;dEOV9cnaNNly7CkTfMZBPnjmJ89ryTTZgNzoT9VioOMf7kWRjA9z8m/m0DBAVywaoME06gXpRce+&#10;HCXf0AMycPISqK8gs632ZIvtxNYIp27hd15OQt1A/Rmb+8DV5zgSHAeLrU+Xbnn7ya+68Wt9T7+7&#10;E7fSn7aPV2/HqbO1qx9c11Ze+oX+Rg0/nVaRRPE88qJ1+oaOTpa8rYc//obkIVe8q9eRTrvuNb3W&#10;wm8L8ceCz7zpg3b4eWvatXetkU/qsSAejcLLl+HPvv/ztuzKte2p9/lJ/N520pXvtEtvij+Cxeem&#10;62cxJvrB+K+9f6b9mB/oqKjuaUee9GRbcdbrktMzWRQqtgTnnQsvPnhhjnJ+cnEpP8yv8sOFl3OR&#10;Ms6rcxu5G4oj+fX9PspZJtZZbCxdlPM5mu0RON9Vlv2q3zcCgPS6Vgj2W5+HTi+UpFNG8aUc28oz&#10;jTqSEW1ovU/C/8BzPOQTd7wah3Qjzp5XgHKfeOVJ3/ayrXzjcdsasoKUH/qRU9HNS33bMJ31gGA9&#10;Q4x7qhNyGnfi1pVM4qJJL/JQ+d2XaMm3rnQGO7ZRdQgRU8QQeJlDQI8/4xzmnR/+8s9suFBCFsbH&#10;H+agUG53oUwln/T6SaMHQgd0OAThwYjnYGVn0hagXh0AdQMG27bXIen2V5NhsE0nwZuk+mXfG8E8&#10;FQqdTJkD8CWLfm4qnvRUHHD6uvLhDe3Qi75oL/+bP6tFiF+wOe+Ode20H6HA4QTHT175ySmfB+Kw&#10;jpPpB+2IS3A7DxrSHT5wqjvmhtVt2RmftcNv2QAe4sZtOwvz8u9/oldbtuKUeeD3V7dDzvlERZSn&#10;0VMvf7cdfc7H7atnbGi/eXl30/eTMZ7VONmuhI/HX9mqk6QeAWhsnGPmJoBj7bnLfGhsBZTjzE8/&#10;9UPWee1zl7eQxNWal8AiKJspr4IGG1Un5jJOU9PThdeANkTGzFZjoi3JBM2xsW8aW9Is5/FWWwER&#10;m+W7HbaAul5iDAPP69Zr2P4cv8fQdWgjZWzTcu4rJvIh57gc62jtEiiTdkeFgzodj1bzQVnJD3Eq&#10;HsqPdApeIW2xdQwaW7ZVdhTPf0NT7CryC/VJl+1CXwApU3MxhRqvIOU0HrSzs1uxVpFbGFx4681C&#10;ic0+PzeHoKpRtkPyRENAfn2IuAdBvAPkKm2UFNsE7sEMSQ8/HUfrOAi2WWkEx8W2gu14kfWkgC4a&#10;+gsSl/Bl9hA68ADGwzGweLFQLb9kVTv23I/aX57gL+1gMYPHk+NTq3a2M+5Yrb/Tc8h5n7QTLnin&#10;XX3L2nbqeW+1J/+5tT33r7n28N/m20e4XX/q+e3tl/d+0b73ozXtgPPWtYPO39z2P3ttO/zGOf18&#10;1+c8KfLDmyy0z7+8py075+W2BoWZJ1/dviNQ5RZFmG0ffwJpGgtlclx9vEkT3fNCAO7NOZJPuWjt&#10;Y7CrfvEzoidQX3FqrQWPa8ayfY67n0GfeMgsjKn76/KMI8ZumnDLJd77RU9ruOiM+QGjdS75sX2t&#10;N+B1bNZRbOQnvc6DZRW7+ubFeBaTUWyyR1rlkxf4VCZsD+OoeIWRDvvS5Z7iSWwiK15CoevUW/qL&#10;AX0b3BcPtoQX21rvJWfVTqcZSLN86oTcnrZly+x/Xyj9jNK/ZExFAjdHD3ACLBQaSGlVRBcB/qu4&#10;bSjpiX9Z8vrkZ/9L48lWNiHPBJCmwoCJlFyxYx3pSb74SV31k+aER9JhV/TAWTj5Dh9/Eozf/2Xx&#10;/GTj7vb393a2y3/xWTviR/9py3EiPOL0j9q3zn+pPf/qdr2gzj8vwdPmLhQ/Pjvk6ZPfSab+5xtb&#10;+w5Okoef/1Hb77tr2w2PzrUPUBD5rZ047e5CDOHb44u55ORn8RGOmDMHxE2LAgp6jk02UqYuoMXA&#10;8pJNCHraRJ/5I33IbwLpJR5D9EOXRTNsBY8x6wSJto+JUPEJyF7y7Yut4xrRM3bPtcfo21jLG0gb&#10;64IuX7wwDb/AZVvs2y/j7zoC+0154NJPiDyE3cEPY0hIW9axnHM25Dr8OE7raSyJq0+86wRNOU+9&#10;Uf7Jm1yIQ5d4+kDfY56OzbQF9KTV/vTDL9YS0VPOsUR8g2/dUTKGXD8cF/MSukE3vnnzDNq89U6Y&#10;nCj5Tl38FUY6CGAAATEItFw7CYNcgIJj0Iak1YFINlva5MA0UTlZI5jIw/2oHezGFZ8xdR8FRIN9&#10;x7xgQqa0RfodZCsnJ1uCnmmWW9uYsGxz8sYyMXb9ASZMlIoAqqO+PsfTIieTkwvZqe1YsKRz3gIn&#10;6ESGGOtC9mJXC7pzXWmWrfwAyJRxW860ab6Dn2ug0NQXL+lpP3jWC55j7/bYLzGK775lJ7Yi1+Oi&#10;wta5Ip+gOOiHMuwD57xP9Wrb4ytxLwa2y9Z+Al9YKOr6NU/95NV8Vn6lyefIT9LECxuUc/yWr3od&#10;L2BZQY6n5yTButpfaYugGMnvsqmf/S5judqSV/JhO+ZXugoo6XU9kk48+xFz5MG41kC3E/6++GIj&#10;eFko4eRLCyVvvflp5fw8T5dhJBzaWQQwAtPpmDqUncjEVa4Ei9ZXOy/gOgjJ5YDVApicniACeKNE&#10;opUd0wq92jFoYgtvZNuwiJ7BMWqMLGIqaAEel4qZi5z6HJsXLFvmgjaiMNImaSqSykPw4tkpbIhP&#10;OuISPfDuCy3pi+FTnd7KT9r1eNgWOY8p5MdAm8rDRIY06jlXpjlnwhlPxSFvX7IL8HgHuWjdN6/K&#10;qC26XY72Mxfuh83IE2nVn+OQTqHbBmVH8gnyl/QaA21JBjT1E6xnOa7F0Kf/En/BSa996WTfNoTb&#10;Z5GVfClE6mdL+YDwETYGfdvseAJjddyjMYtXbAF6bBP8/wrSzvQOtH4YSJt9fxOSJjnKOD6PI9tN&#10;mzaD/iUnSt3CsVDOb5MRKvTgYYD4gkGjnS4Q84RDTzhlihwLpjcu2y4nCN/EOTAvXA9Y/OQ5WYpN&#10;9oOnuJNnUGI62NegP5UXkGZImuMyLqhjM4624uaPoPITnxY0FUrzU0Z04D2GpPe2AOVGc0Q8+wMv&#10;8kaa50LFOPPlHBDXLUr6rYXD+gLaBY9y3T51umzJXYLtc+F7zglDLiLewEPfNmtf4DFU+cQNlg1+&#10;gvto6xwYrMv1MsRYxmkfxZfmE/2RvfSzWOyWEb/Ii0Y71Jn4W2AjZUhjrJ4L2xja0Om+EpdsgvoZ&#10;g8fagXSA9s+IvtAG4+UeJm55tlOb3ue1pdzIR7Fvu+KDTvs9Zo/TegD5BM0ygUcuREOh5TNK1UUo&#10;sEjuhYPRiZI/E8WvMFJRgdpYcSxIZ3asfjripGgyIUcbpssGZdOenxXYjoOH67zdtJ1B13Y6gKaN&#10;hftUyecm1qKUbiSyAxeM/aPffRao8Xe5wtcGSVu6HVYbY2FrkG3Tyms4pstP6hLc5zuNwiET3z4Z&#10;7Ng/eeKnnmxmrIqbfOox5uQZRnNAeec15ThnpMtG8uvCdF+27Ct1bVe47SY4bst4zMTjTiNyT3t1&#10;jDwhqI/xcF3wO9zmdbm0Q9vuk2eaxmadbCvNQHlB4tR1vBzPYjKKnTig+vTmHmRDpusbUpe4clZk&#10;5D9tOJbaZ8ux6qX+5JnfAfZEpzxx0WssgXtslrN+0HNswGsMY5nQ1R4knrF0ME1ypViyyBlEo1wW&#10;v6SxDfthI/zGWAa9lHFb8mEg3bLM24gvnbA7uvVOGJ0oVSh38sXzSE51bOdKChMmesgQ5JhJ5gBq&#10;ABXEj2Boh+DF5cXuo3PVqzKGsDPAYHuI2ROo8aQ/9vVdYvkJWSXV+tVfxikcLekE+xeedMuoJZ84&#10;QLEkXZC4dToNYD225PMPR7F18XRLGfkuflRIQLNdy4uPvvKYspZTvMm3jnHmgTYjP0kjQN7jJM/4&#10;Akg5gmKSXMhW/4yRFxJ/5VA2HQd1pBc2bUt54HjR5yMix6CLL3TlF63sQtZ5U5s82eIFjHIZj1+O&#10;N99joJxlDI6r2mHfuPvyR5nUsz+Ol/HIB2UxbgLp9muIvJU+W+h0fQBjN519rmfZTZpiRjwuBo6t&#10;+2Js7JNe+WitK3+k2y75AO0frhMC+I6XsgbbIqgopWzHAVVeckl3cQvbgy3zCPYXdgZfjN12DOJl&#10;7IMO2oSNGzehjzGDsXih3BF/AN0B0QArtto0piQlX1ASQKBs7fdgSiEzzZMqfvpgW4H8UTLZJ572&#10;Al+ob578EedkjiY0bZW4LDP1QegnkSJbeZibPi5Bxf//BevWNnHGwMknEFcxz4WhBV11ksax+IVv&#10;27DNOo6pLtuwHf2qV/GuA+j2ks4N2P1yvr3Jcu41jlxTbHsxo34C6ZTzj6IQ2JfdtEHwRnbfBU6/&#10;JITWdkynPOM1Lh7t0SfGrD55KF4uoozBv1ZF4JcCaE8FDr5dAClLPmWFO07HlHSvUX59VH4zxt4m&#10;TVBw51cA3HYqXTlkS/kJj3NK/jD/5AFA01dZ8yDBvuwYQJNO9mVjslc6JM86lnFBGuNpmyfK7LPt&#10;p0n6qLAITf6kGza63BQHUKbH18cQJ87+qTc6AdNbb9x284McTSjAxtQCnPjuxAkzDVCDUJ+BoO3J&#10;nvAl45bBJlR6gAeTMjXpRb4CaS70tmO93i+8RekLxmdfaMGb6jtHpE9l2Le+Flji3UdtKz/B+rYt&#10;fuqIltB1ZCN1pzxAxDpAzZvkC66LkPqDP7UZD3GCN2WPL+k9zqRVvSonGmUBfb25BfT8WqfwDIyB&#10;drr+BMyLQhQ0nwRplzzi5NfYvC/IUzFU0QtZAfRIV1E1L/3IFvyyVQ7t3zLpP/jhS3FAli0a6Tke&#10;zofjcq5qTjQO2OsyAMkUvZCPWKrcwBvTDJVHe+zbrgubYiDvv4Gpfrdb4hSv+sv+YINjJT1sVV3m&#10;KNZtyqcd82PchrDB+Hmi3LUbFz4Ixqfe0184x613GIyg9CkrHacjG7MzgyYyadJLXJOZvEpXy6Bl&#10;m7jpHuSgM+LXWCY+bW/QC7oXhxZN6lvGoPhTlzgXqRcx6abVftf5EjBfbfWVi7fHVxczZEmfbgLG&#10;TzrBdn0B0GnWskVHG848jh//cyyylz5M67y0q2dvSa/yA1AeQD7jynE4d8PiG+vJHsdS7HXfls1+&#10;0NhmH3TKSh5r036t332LH7RuG/42b57NsQVtoZ+MwfrWHcUVfMcve0V+wHm6jHgMPG3WviBPmNRz&#10;rLZDerermG178D8C8tD2eJPWx4Q+bTpvkoWdPgbnuYD3X5U1zrbnsvA7wI/xvlaAq3iJX3QsO6IB&#10;z7F0muiL0CY8+uAe6b4AXSfthux4LvmPn3r3H8WAkdGJ0s8otUEyqX3SgfeWhtWOA+2TnLLsi1cG&#10;pUSxn61otpVyQxInbeIxmWkbUHVHuONhC9CEmlYhbUhmIsuWtHq1Vx9tv1UrYJ5aAG04ni5j2ylL&#10;XPbZJp002qeu9aRLmWx7bMmzD/EAuiUsPNoUEE+QPBLg20znuOukXs0vQX3RY6PQn21zLF22+Ksy&#10;5nX/wPlowB9OiZ7yxAU5B6RHP/LPtVCfLTqH7ss2ZD3PpveYTCOeYL7Xl+NWP2WYA+eFdOlIjmuT&#10;tDidGNjnP/5fPOL4n/U1BujzltwF1WuMLWkaXxZW+lILfT9WMXhOOSaD5dV3rAni5zidV8lCjvH0&#10;NQF+XwvUA9+2654kjfKUlT/yEvd4ZQMwyIKeduWHtiRD3aRLJnzYRsUrVL7ajLvKylba633gs1vn&#10;sF5cKBnLnvg9SoP/sJgf7PYNnH3jdlShOmXLJLIVP3W7vPuF5mCnuPq2U3Amj7EqqZ22UM4+HD9B&#10;epVXFk6dfONqE2oxYy4MXMzis588yqlwpLxsESyXILlsyXO8pnVd8RJPujYRwDLVLmndLgH60oN9&#10;0Uu83KjS95wTaAOyzDXXRCzcyJvspIziStw6lmNr38InMQiYo+R1GYBsUbcAaaEfxbUXSdA8B9NY&#10;lB/6Sz89LsiSJ336y7HLZ/rvz1hJS571w/7Qr/kh9DVKXm8N6BvPQkoa5dn6NSkC/xiex2YaY3Xx&#10;pC9eGDUW0LsMgLzecnwpz1g05x4naALrgW+a5AG2Ix70DCEfupTv+uSjbxrXFOm0ITr4wtFyzJSR&#10;PxZH5oGyCcoX6XWPi4Y28SofdsgLGfarLmHwl/KJR6FkDAmYlFGh3IFCyZ8Y0lUNSecL5x6sB2+I&#10;wBwoWjtMefcJ0i006eYgK83yFWi72u+APum0LRnqVxnjapOXNManZ1P69kvIRMyFZ11+Vxr6/FOm&#10;+gYN9TVGtoFrA6LvP5lKPcalF8tJR19jYLy0yUVlkD6/CYUWjuQfdMWU/PAbV2T5Ah754lcdudEh&#10;x2/5UEdjINBe6MVdA9u0Cfoe8Qgl96lfF5xyQLkuQwjf3SbtEad+jllz0n0QmB+us/BBoH4Ukoh9&#10;iAE46J5f0h0jaSwQXU56hOTrlIZ4qE+AH/rgV0oZG0F2oaeY6ZNgWzAg26DtVCHinOxUPBGzbTCm&#10;aB3DkMccP3HSBUHfK3rykEfFYHnqM2aACqYKKGVoh/Is7MNeijU2FCeOyWPU3LPv1vSU51iM0zbX&#10;xcALWdIjvsFX1RGfMbNvGnULXm04PzHnSS9yartctNYh0O5Ix7Ipp5wRUp6yHId4eXoXHf0Rnnal&#10;C/B7lL1QAvovnOtEiVvvLzZskPF66+bkGOjAQTuhdqYB9H4sTvelw2DKYEc6lE8Z9zvdE5c8xVH0&#10;xIMtxysegAv9+ht+Ln3yj1x5GDaAf3OTMnvbz+74dfvbE8+of/7Z57WZGf56SGu/+MU9ysPy5YdC&#10;f1ebnd3WzjrzsrZ+3QwuJrvayoOObKtXr23fu+AKxXP0kce09Rtn2orlK/RVRBaGOVxs/vjI39uK&#10;Qw5rT/39+fadb5+PRcx4OXC0iI+/Ts4/x3DHz+9vh684NhZSxs8iecLKI9vObTtUJDdt2Nz223dp&#10;m9u6rb31n3fb//qvfST/X//rK+34E0/Wr6wf8JWl7eqrf9JuueWX7czjjmp33/+ITl+r33m77fOV&#10;Je3cc0+B7fjk9Td33tvuvfvhtuq91e39D95BHDvaurXr2ob1m9qna9a1mY2b2zZ+Qytj2o6r7aa1&#10;a9uubfNtbvNmzfH83DbEtiPj3dlmZ2YxfpyEYGvzFxvbLuR7547tbfv8vOi7WDD5vi5i2o52Dz9l&#10;VU44X/Eeb1wkuO7itE7/Ma+YX5yEmJfGmHLuyZOdXAdRoLIY8Nn7Tn5inuuYdsB3jkUDyAZ0tLYQ&#10;J/Otk558gCabuCOB/Sh4aUN0yABndZN9tPpzKpLnuo040dXYqMO5Ep2+6Ut+uB+HcfFCrRg1Do4f&#10;fIydF2XqRNyMg4U9XxESjeuKa7DsYcrJZtgTHXyuA9nPONi6Tx3bi3EOa1M8+S4A+5SXn9KK5n6V&#10;cR92Yt6SBr5qBcAF0DTyOy3lLUsgz3y1nKvsV5kpTXOPcepEmYWSL5svfOEci/2Zp56WkpPjRDvJ&#10;TpwDrEA9BlBp/TlMJoEydcAd0p+TSb5lOw02KMO2T1LqK0bIOW7T+FcQuTn5/enPN862q6/6UTts&#10;5bHS3YNFOIdN/suf/6I9+eRTGOuuduaZZ7Z/vPJOe3/VmnxmtrsdctCKtnTFN9udt/04TtxYgHzl&#10;5MADDlYR0YKE3IoDV7TzTju3nfjNs1AM87TH/OFkcuhBh6kA69ULMpGYmZn5duyKI7UpNX7IH3zw&#10;we3cU77TPln1BmKbU4HcBv0jVxwNOyhIkDvmmGNkm7ldfsCB7cLzL2n77rMEdwDzim3FyqOYoLYH&#10;Beqggw5STg5fcTx8MB/8LvnudsxhJ8DeDsjvasuXHZK5ZU53t+UHoo/c3/zTn7UjDj9euVJ+CZD/&#10;YsOmtmy/ZZFn8N5694N2x80/b/MokPt+bWkUAuYXNg888MBYAztbW7lyhfK3du36tv/S5dJfsmT/&#10;dsjylRjvqjazaVO75trrUMjPU6z7Lz2gvfzKa+3RRx9rhx66Qreg3KwvPP8Pbe7Dj1ihvz+uPyK2&#10;bXs766xL27ePO1555PwrXuG4EDG3yw5uDz34exSu3W3lIYfqVZ/f/Pqe9vcnn1XBXom54DfTHvvT&#10;n1TQOHdHHHGUxrzvvsvanx9+sv3hoT+1C5BvrnPGTzj6sGOUrwcf+GM79ohjdNH79+tvtf0POBS+&#10;d7ejjji67AvmGBcXrJvDVx6ReY39cPRhR0GXc6zpQ8w72r+ef6Gdeur32m/vvr+t/uB9/SK9/lY9&#10;xj83u6Udhos4f9yZf6DuD79/pK1YcUSbwzzMIx9vvPpOO2DZcqzjne3kb5/Svv3NU3XxQniyfxnW&#10;+g3X3CT9rTPb23777KP1uXTJAe2vjz6Fw8PT7bijT1QefAI9COttC/YMx3ICcs0L2Tas0/0PxDpD&#10;4Fx/yw9YgfnbpTxwHr+GC/svcUGm72WYb87LdF8T2Pe+Z9Fiy3+1qEUeqcf1FTKkjcAn8QqgkW6e&#10;WvrkRCdOOmPcMrsV8x+Fsp8oOZH91hsb588PY5EgYE+g207LwXiQHuiAx9VCjhO8EAySTXvEKW99&#10;27WcbC/Cn/Zlm77YB8g2WxZJLMyTv3UWitCh7d0P+Wdo97aDlh/T7rrvT5Jf+rWD2/HHnqqise9X&#10;Dmhf++qS9vUTvtMOP+obsrPvshVt8+eb20uvvofNi9MixsNCRXz92o3ywWJ45qlnq0DwNKHTAhc7&#10;FjSL6jHHntjWfrZe/uKHQbnwdrb1OLkdf9QJbTcW/26cLFdioe/FZjn3u9+NhQbbPL1wo3Oyd2Hz&#10;UIanMd7aHrQcxRq8A5cf0ua3bsUG2tWW7bu//ljaVizos888K+JFLEuXLEPce9oDv727vfbGasXI&#10;8R13zNcVJ2Njf/kBhyE+FAL0l3xtf10wnEvSecpcumx/xMDCtbuddNI32hFHf1P4/vstx7ghy8WM&#10;NfXic0+jiC8HvrMdecSxsMU/tTurosScfeV/fRV+d7fjj0Gu4ePyi69oZ5xyJsaxA3r7trvuukd5&#10;OhTjo30W2nm+TwmdlSuOA4/PV/l33jH/ODWuwAXlhaef1lgI3Dj8NXmeNg/FqZ74dugvXbJUY/rl&#10;7b9qP//Zr5EjFLyjjtfFibf2s5txEsYYTjz26/Ab800f//rnq+1751ygWL2ujzz8iHbWd7+n/sqV&#10;K7EOsS4xT8cfebT4Kw4+vK9n5RixED/qyONEJ+2jDz5uhxy8Un9/fKdOv/A5hwvPksPagUsPbr9/&#10;6M+6syGdsc5jMz/4q1+188+9tK1gMUSBOu+ci9pWrJ3jTzgJa2JPex93CUv3W6rNf8JxX2/fO/ei&#10;djDWzqsvvqRCuz/0Pl3zmfLLuV2xAndbWCdfW7qs/e1xXIxgg7+zyrzPb8FFGDqHHHo4+vxV/20q&#10;yj+/5Q7pHnU0LlCIa27rPOLEHkGy2McSaEu/um976YnH2w7knWPg3RAvUuRLBmNSPgu4CPY2QXs9&#10;acRVMFOO86l6IZlBfgq9phCgX3nM7da5eeBZKLGA9HqQi6QKJSb3yccel7CUYEgD4cJnMeDA0I4d&#10;hZwGx8BSx3gNwoMgnfJsKScfheZWOmmn0ihvO6ZJBnFWetUh+LkYwbhkxBu3XQc2R3bQyo9p7AMU&#10;E/sp020kThlB6iqX03Enj7ERar66DU5s9n1qE558tovND/NoftevQJmSD+sr/+izSHsugsbbklzA&#10;GUOXFUSOdRUHnWONj3rjam4f8kfwggfPMSg/zD/HSdu0k7L2Pbs1Tpk8hYkPRHYonzER/PxXeOad&#10;ceo0kbIBpIMmXcYWNjgGt459lAu2vR8XSvrxpjbdH9rE2osc8eKB8KCDPoDjiPgot6fN40KvUyaU&#10;tH7Zl+3g6/k55PmnRDh+5ZsXNdBUhLiuaBtFkCdS+qe+fuEedMaouwmtu5AlKE+Q5emXfcqrwLkW&#10;AHhHxQseY+FJ3nZ56pVN+OfjJ16IeUegEy3Ac+xWsRJ3S1pCjDNxxON+4OQnsF8h5fqcIZapLeMC&#10;+OUFkaf6XiihsKBQbset2vNPP9MNMGAOnAaUtEz4NAD2PUg7DdngiQZeTYplDLKfMoZqx3F0II9y&#10;5GffNOsRt3/ifcFgQbDlJpAN6qSegLT0a13RUqb6lH3TKy37igNQxyf5xJ1Xj886EV/K23bi2hzO&#10;B3kZj2W7fOGZLsi+Y19Mz7iAC8yLCv0+pykjnvWAky+wDmBY0AMt6NGnLEFF1LaSHnKDTBSbAMbm&#10;H5ruhZtQ/Lt1zswL3xF/BdmqNMsnTzYFg31C6ERctOt4SB/ZI8jOkNfBB+hAPN7wh3xIJ2WYI8mi&#10;Za54kQDPa4n0mLuINWQip7YRz4Tpw/kIefLGYxvmwnb6+hQ9fBPXeKljWY4veV5X1GWhZbGUraQb&#10;FEu3XYpcyin25LlP6PlNfYPyoHjDdrcBuvq2K/l4Q4KFMorkAL1QsoJuh8DLL/0LwnEbpoHACfG+&#10;oTFIB6BgS9sDqfzk2Q77wmkLNl0g1Foe0PvUTT6BOHXtt9tNGd426bWHoiM9yDEJxkc8yPL2knwC&#10;N1/HLYtx25dagH2OfEFOcSWNuJ51Ug92JZ/2R3op47ETLKOxUj/9Oy+U6THQNnlYBLZlXeE5DstL&#10;Ju25L7sFpFP40skxCE9ebzMn1a9laU+5Ic/2Ezeftq3DTUbcMgTPxyADOvkJ8k898CgTm8wFJH5I&#10;t9ujfMHZegMRPI+k1XUtnLrwZVyFzG3aC72IW3YT75DyHk/EHjm3P4/HdkSTXsRCGxzbEAdy6RZ0&#10;Adct7ZOe8sTd+u5RfUHKJo061pV88mJMpV/y4lg87lH8Oc7eT1mCclYBNmvfRZN4l7fMl8hO7U71&#10;GetgA2tMp16cKEFctFDqRAkBPij3FdHGnNSeCDuHg1Gi0I6AQWRQ7vckpq5b23WiY+JiItg6Bk+e&#10;bYrPfsoRWCytz1aQhc54p6VNFrNpUVgA1lsEZBt8xy4a8eJD8REHKGaPgXTmm3RvnqRRb5qPkf3E&#10;bdNjcN47H8BCw5ZytGW78pvgMRA0N5SDHRf7mnP7sJxs5XhsY2SbNopfy/OWzDhtBZ76xR9xz4H9&#10;CMjPlvrkUZcL35vU+uRLpvQln+C+4sy+1/oCubQhIN5tUn+YA/PruIRbB1DHSDDfY2N/yrcOcfUz&#10;B8ZNlzzypn1RdDzGKiebaYfPJM0zjePqsmj5wy1VTznv6yJzAR77dbwdks61WXOtVnbigud+p0On&#10;47BhGfklTrsJnivzhed8iqY4YnwLCiUML3rrvertVVKyExsOY8Ogu6MclPk9mAKSmchP5ZT8agO4&#10;kk9aaatOp5e+8UrvdoA7DuE1Bsurpf+gR1ykJ6/YqjpeTOyLn3J17BVsg3p631CyQ66Uo6Lnvhaj&#10;404bnC/Lqk267JhO/QV6g133CYytj9EyAC7G0YIUEI/4JT/iD7ZN8wmG8soZWsuMxkYd0Gsclndf&#10;m5eQtky3rPCUH81NyhBqrJ0+kTFIFjy2fa76uGIczI9lK9/x8OInOvBq0/F1cNyOBW23QVn2y0WN&#10;hcY850O6AMUGP9aTTOL2QXBc9kkZFlatr9Q3T5A80uQv7UqPsVIn+ZTvMsWGDgiTHCl3CZbz2qM+&#10;46QsW/ONxxgGfa1X9Pu8JEgv4+920Gce9WErlHuhBPRCyU++WChf/9drMRCAB9UHppYGhkHUAMlf&#10;tF/1jZe+7VOWPoNf5FLWco5J/aSN/ACUdPQVZ8oK0r7jFyQv9Ae6H24TNMniDzohk7TC67KFx/gM&#10;liNQTpPoeFJHOU7ZPjbaSTnzvAAEyTd0egHbqnYE1HFb9NnSB0E06qbvqZzmLPscl21bx7j9GmdL&#10;eW8U0RMkR1q2nj/L249uy4FrzVKGOHmIx3bdSi4hbA+bWH5JK2OzjvGIK8cP30OMk5wUuoA2+Awz&#10;+5ZzboMeftjvdOOF7tdmelyKCfbYSnbsmzTL6YX9Cc/ybNnX80rTqEs/AOd8SidNz07TBlvSGbPk&#10;5X8SY+Yi8ATqQU72kidbCfRvG/YVeiEnHcnaR6GXfs9bAfL42C4KZZ4oExY8o/zDQ3+Ugp5XwJhA&#10;izMmxQvSAZLnIOVMbejpwbxoQ3AED9K03jc/cbbUrT7M94QZvAnYigedBXjetplmYJ/jEp22aBNj&#10;sKzl2Sq2BF1t7Zs6xNOHbCfPeqZ7bOwrh+wbQNdVmFBkLSMa+gL0u82ksT89XfR5ynkVn3TllDK7&#10;28zsfNtn3/3bkn2/0u774+Oi65NW+gVuoOwzf30i+owHi52f2i5furydeNhRbeVyvrq0V+/sLVuy&#10;pO2779faXXf/NsbKuZSdiF3xI1+nnXxmO+jAFe1A2Dj5m19vp59yUvvOt76tWPnpsfO4ad2GjB3j&#10;5DoEbTuCpJ2tmza2/b+2tB2y8oT2na9/BwOLv/10769/3W646pr21F+eaKtefbW9/5+327+f/Udb&#10;9Z/X9crQR/95q63/8J225p132m7Y5Obd+OHatnHDp23b3HzbsnFr2zm/re3ZsRMm+UpLvLiuRxEo&#10;OHDe9u7exmqs9zP3IhekQUmvcHleNA85JyMaxAmaD+LIkde6cNA49hGf8mmD8xD9nOui7xz3/gRk&#10;r9jqutYjT/rWidgX1Um802k7eaLDTi38ksvYGHdcCIqcbRRwvigT/uwn4+t0rvMYg3xQN/vSl3z4&#10;trxpzDUPjV9aKMnky7Yb1n8RjmFU73uhjQ2XgRBkNICOO8ChgmRAdk791BkCqhA8yRS9RWXB96Kp&#10;iTDPUGUi9qDVZy4qjFnUJJu6kmWbcZlGO5QdbXS05qklrdIB9MGW+RGPtPSpFrLTXEmW/SmQl7Ij&#10;uxOecsP2S/jucyPvv3S/dsxRfAduZzvkkBXt+GNPFP2Jv/+jrVjOl8JZGGCLgMKzbOnB7ZCDDm17&#10;skCxcDKWJ//2rN5T5NWY64a0lYceKZryoLFmDpkv4P1DLrTHHH2CeNf+4EftiBWHQ59zxedWjHdP&#10;2/zF5nbY4Ue3A/bbD7xd0uUcfvT6K+2wQ47QOGOO4sM8vtTPV1m2bJmXfS72Q5cf1G677Q59AQEh&#10;6sV7+jxoxVHt0AP5/mccAta+t1o2mC/yTzz6RL38zh98/tdLr7UVyBPHyZPZihUr20EH8wVrxIP+&#10;cYcf144+8jj14y2LzLfWTcw/fZBG+8aVY/gSbpmELkc6bRKXvZhj61g2+LmuEqdczEFcTNnyeZzm&#10;IoFzZh22liPO/BJES5ts/WzfcdS4TYvbd/AyZtrrcrSTIN9qA/jqFvuOT3TGIdr4L8MSp6xf96It&#10;823b42A/xjbEoxY8zjs/zHaB7N/McZHky+ZbZ2fb87jahhCUczAMkoYEHlzh1aM89RxU7wOYGNlM&#10;XV9BulziVU+yE7yCbKY8bS6Uo99oeQqJW+kELgwCx4CE9QJYdML2FMJvn0TgykO23TfwGhtbjS9j&#10;dD5IIy5961KWLshP+T6phebFYVrkdOh7wfU+gDLSo0+M//CVR7V/v/G2eEesPK6ddPQ3cDLincMO&#10;FIRD2+pPPkduYnMcAx5PU88+82I79OCVuv3D8hHvRz+6XoWR35Lx81y+GL/i0MP72JyP2uq9SrRb&#10;Zue0+H/4g6ukxyLIdcW52DYz0+Z5SwRg4b3k/HMVB9/X47d6Dl+JYqyFz00ZG5c4cyZf6HPMRxx2&#10;dLv7rt+qz/GyMFCOugctP6odcfix7bNP1moTsZDyVpIXAn41dcm+ywDL27JluKjQD/cE5PjVVH4z&#10;Z++unW0DivI53z1bNM0pZRRHzIHaHPt0zjU/xEULuvgA6tgWLxKSk0yAC5rHaV+mxVpnIY+3QWSL&#10;LcCFz/EIYJNAXsS10B7l7Ft4Qo8FUG2qX/JhkL7sJOScVN9s/aqV+o4Hdr2+GUtf62xTL3jl8Uah&#10;MS7itO27Xx2gUA+HQsm2fJhD5tbZrW3zpi09SA4gJmUcVA8igyZIZgJMjOxAV4FSDjgXJulV1jZM&#10;77bZzwFVGSefPLbqUy5lgseW+okD4iofNG7CURzQdyGVjIH9pNnPIB99xzPtS7bwvFjqgjKfUMcd&#10;eNClC9CCkVxOvmWL/NAfxrcoDfK8S+SC2OcrS3E6WqHC9v/5n/u0V95YFYUCAmz322eZboPpk4Vo&#10;xaFH6OQXNva00089Df2jYhyMFeM7FCetY4/G6Yq0DjHWiD36/PYP88Gv2p12yhkqNLSrdcJTJQty&#10;5ovfOGGMn65erXzw63S33fqr9sPvfx9+Y9Nq/aYP6rBP4Fczb77p9sz9wPvBxWfqq47HHvN13Mpz&#10;vjI3jA+DP/bY49spJ39Xz9kiZvKYNxRKxMITpmzBxre+cYouPpJDLM67xluA8mx9wfW86LkdEMff&#10;ZUcyQfPm9j4TTp+MzfFPwHIdUp565o/6wCOfoWd9jc9AWdrpvNQHaA5sa6Jb+/JLMJ7rXAVQcrSR&#10;Y+t6lEk8aaZ3nLYAXgMeV40p7IQ8P8XnZzW8EEehpAxuvUlwseTH4v5HA1S0YVZaTogdVlCS6Kg4&#10;p56LQh8MA6JdyUeAlOt8B039omuwHumOy3QmUT4BjIn6AtLAG9FML7KyiZZFQMCxoYWq7FOWMh4v&#10;cbUAxtDlU0ZXRvRty/5Ecz/9uq8Yipxx8+QvZcw3PeYr+wDnKegxNsubZrzL2B4XZNIZm/1KhmMj&#10;jfnmYsJCYoHip4SE+MFT0tIX4qBdbQDgWifko+XX3ZYdeCR04J8xYHPshD7Mt4MOOlI2PB+8xduG&#10;nBLfzhjQ8nGAiorijzWzoz9eoX/cSgHnV1MZw/YdjD/WkopwtpZVnJkLAX2gaOoEyZYFtPIBOlFD&#10;13MYuUFB5zdWmBfgngvmjIVDBZB02aLv8MvCFzGErGUEwKXLApL9gKEIm8fWfgf9hOxHPADiHCdy&#10;YDnTA3dO3ILHGMHz+u1zTR1AjzFBvOQPckWekDErnmJr0JvkI0E6goiB+VN8nZf91HWuzDfuvh6p&#10;4G4q1tWkULpYslDGIB3c4Njg5PSEIhBd7ckDUM9tyIUM+8R1BU1ZDyJOC4N9Lzr3+4QU8IKknDZG&#10;FibfNnQ6YH5bfO2KxZ4yBNLdtxwBqkGnD8oybsUe45JM2pjGYVtsnR/ppCxxQY6p2mJ8pluOdLfU&#10;t6xx50Uy5qO172GOYj4tJ9/Ml3iDjsboPuSDP4X0BbAsc9RjQIcLiy1vW2mHayrylOuAtikPUIyl&#10;eLmI1nkMW9kHRJFMf7RBewT0hSuOtAF7BNMiR44xZOOrgaYzlipLnOODHGBMJ4SeaBM+7Qx5CdCG&#10;JQ4621pUKBvxB4/zFHNoe+XClbI1P6ZrfpXvwT8LBGkE5TrpPY9pX9Dtjvm0bbvuu1WcaBcUItIt&#10;n2D+FMTHXA02Ilfsdz22BvSrP0KPSTKUT3rq2BbHF/ygW0fP2HFnM3qPEjD69SA+pxyKZEyEHMs5&#10;DUdhIF1AJ8YpWxx2qIFTxraknzqgeWJEA+622tAkEQdQvk8m8VJgCFoUPIGwTVBhMQ/Q7aftrq+x&#10;fsl4AFOe7JruDaVNE3K0aR3FhriqDcVifdJSvsfIfuZ3ZKfoOZ/iF3nxgWtBsZ+8KWgBFR5PQ9Lp&#10;UGJg323iEUdu/NJny1jrepJc6nZ7iVvPuuar6HGOcw6l43EnbvmuV/KhGBTHYHPUl/4wxmGNRiwE&#10;f1DgvRB6AV0nfQ52Brnat+9RbtDv9rMffNsInvpJp5zXQhw4kgdQbLYL3WqLz39lz3ZkO3hjsA7b&#10;QZ96Xn8E+mGfLcHrSTrZjscabY3RdlCCRmtPdMB4PYZMp1kXYHn3Tev2R2Mdr435+W0Yx/CMckGh&#10;5Cea2+b5qxkxGBu1QQck3FfB5Em2Ok/HpHV6BhKQ9sl34CN+BcsGdLn04eST1hdKkfMC8gmqJqXK&#10;DbYirnoldSEc6X1pn2NhP1vSLIdWm32qZ6iy7mfrXHEeOp8xpozymHNCGUHf2IVvKLSwyYUx8OuV&#10;vdqynnkL8JTr8rrwFpj47fgC+UI34H8aC3PB/ALvcaddjzV4aae0NV9Vxjke6RnYTzpjnvokMM5R&#10;DinLmIuM5JLX8T7eL5cfxZMyile8bBU/5MhL+Wk8GluO31DnIHQG/ciz8bBd4w9b6YM8zdH/LdCG&#10;dQIf+gGOzW2Pu4xBsohz2FPjmNxOx235Uc0AbN06p0LJmshC+aW33voxUjtS0O6HAo2Jl4uqFxfQ&#10;NFnkAabFRfwiPx2sCppoALRx+wt79EN6ylOmLmjTKh7FMYoScUOPiZA2RZvom17tOn6Nr/i3TI9z&#10;Qufzr37CVAEdfDCmKitI3Pbsa4FM8sZxUS9kjDtey3ZImm2aXvGuX/p+fv1lwEU93XyLbaCpTKfZ&#10;J9rFZEYxE3e+ki9eoXXZib54JafOR5dLMN86NaehN6FXSJp1F4yn6hB3H223XWiWVT4pozVQddAX&#10;7tiygIzyQdwwjMv+vM5MY182ZTfohu6v9Kt+n0/rqR0DxxLrY8Brf5AdbHW/wsd5GMZbAH3G4tii&#10;He9v4tSP37lA7UEnCmW0C269aZAB2oEMlMT3wbOlLKA6rLIDjW0GWQqQihfwUcEAWIZQ7ZDngmcd&#10;gmKhHPXR1zOsCilfT5X2TZ70Urbbyb59WGc0vsJnfxoHhgyc/OCxlV36tF7qGGzLPMegNmGIK/p9&#10;wVAnwf0eS9GRT8UTPgZeQOUJgE/n3XzR1Y/F6L6BsXbdatOAsQbf/ZDxegm80DRe4DVm4tm3rU6n&#10;btq2PPteY+qnjlrjExsVyJuOcwSSCd06burE5o/4Le/cdV207DsHAUMexcu4eCKyD/WLXY9DkH3b&#10;s7xt2jf9WF9yidvHArr6MU7akj2D5Yq8+SqIiUu39sknjGi0MY7XfOdUoPHmfqEcgG2dC8c/1ADU&#10;heSzUI5PlAGjQslv5njQMigjcJhOKzjpdFjpClBOg14Hof5EPiAWrXTpzz65mKv/2gK02JMvf+aP&#10;YNgUeiBffLGgOlmUdWs71jFNYyCv8MVLPvsL44jxOh+WM07/lu32k2e67SoejMW4+QTbV67NrzIj&#10;+RgLoS48Q7cjPGW7rm2lvUkchBqbdW3XtNoKus4Qm+mMUeOu8gkj2QLKGejUrWvO44gYIYNc2Ua1&#10;U8dg/alsyIed4HPnBo3rXq3lchzT/TDkMmzEemBc470i355jt8WOxxt92GI/dYVXXuoSV3xpr9qc&#10;+nA8igPtSL7Kkl9kRvykd5jIRc5SJ/vG3XdOlMukK1+Jm2a6x2g9yTrGtMP8+PkzP8zpJ0owWSzH&#10;J0ow+XP6/lTaxsNhJNsJD4cxILXqR1CiUc5JQUsZ2QLuT5TJ4+QaQp9+ErIAklYXrYsebYluSH7H&#10;s41C6Fvg9OXWOgA/k+w2E/eHCLRTT6pV1jF13wbTTM/WOfk/AuSZL8kDpw9PqGmWrbn2XFB+RO/9&#10;tJ96g52ML2XUArwOJEt6ytqO6Qb7q3TTap4UX495ANId+4jONUG/jAV98VPOsoyVLftew/ZHXwHB&#10;dxtrc/DT46cs9VNOstwfVdZ0tuh7M5tOqHLEB38xns5nK99BE92xgK+xAHcb44p5iHENdoMWNmyn&#10;nj4HiLjcVnm2mi/S0H7ZfHUgf2pjot/pKTPtKxZAzeGw5oPv/JlvGPI68JiLiHvw1yFjUlyS4a/l&#10;80eFWaPiRLlooZyfm49nUDASEAMIh4Nx4+R7QJ0P0Ke6SWMQ/crghCioYTCx+MY0gmzlicu6XiTm&#10;k25QQpIu+JJ+l6VNtJUfhTVbFsCEaV/JhY7oORmylXQDZY1T1nYq37ZCN3DHqRjNA9gPv47Zx4a+&#10;ZKmTNNt0v/NtM3XUgt7zCqi4bnlI8xymbJ8r2jA+6bMlaLyTGBmf6cyJZS1vWfJNrzYVj3xRlrRB&#10;LiDGJdv2nbERHIdpvS0+RnIp29c7bRpPXz0nok10AdatcrH2x367TPZHtso4TGMuzZO8xytasQFa&#10;X2sJLp4eg+TSbpdLHdsc2UjflrFv842z9TzLftoaycpnjqXgbMMuksX6lPw6F5Ixv9oDT/GmDHkR&#10;/wD1j8TxHcrRp94AfYWxFsoQyIGkk57EHJgGRTrw0cCTxyDGkxFBkM9JMc+DESTfG1R826tFhXLE&#10;bT/1LF8nxa38FvnaSs447QCnP4/LOPXZEvQ9YsolTW3p6zlo4mx5IqTOdBzss2W/6okHYN82Hafk&#10;kyb7tJc02qMc6dazL8kAd16sJxm01pN8xlXjZc773MhW5N25lx51xAvcvirNNkQDjORL/kXLtvtI&#10;WbgO36nH15gsQxrxapfjqvkTlLF1u0V+6lt9ylmfAFrNsfSSRznbcazWJ92y3hvW4zd7SBuKV7zG&#10;0+WlA7rjyr7GnDGTVuc5ZEKXuEGPnSrNY0w9y9uGcPONlz5jtK7tBQz5pFynp655yjVomkPKImZe&#10;RCjneehy2Rr6BQggG2w5ZkCNq/PST88zvxigOKJQTk+ThF4oedzkDxG4UI4SI6exWRQ4JsK4nRM3&#10;OCi25I1w2Qt+2Mo+fBinXAXJOtmA0Eu68aQLIGs92TM/6eKlLcmknGRyrFqckBfw2SYBOOlOvmSS&#10;bt+0Zd2aI4Ll5Aet82jfPZYiU2UX8BK3v26jtgb0R3Yqr0C3m/KkKWc6+bA/zq1owDl3pFvHNuJX&#10;fiybdLT6HjfzMeF5rgiyVfMDGM1dpU/1Ki37Hc++fAOv8oSaS/JqjOqblrh0Myc1Dl/8BEnzD4EQ&#10;Z6u1NNKDTUCsrdQtcuIDp+3+WCZtSybtOr5BDzLZkucYKtRxWtd2SIv9GbZ7bJavUHjjtZIxom//&#10;vaVNAOW9ljqefY5bRTH7tKN+Afs0UEdrFHS2okGvytAO6x5l+cflWAujQA4Fc/RhDt+ldKGk4VEQ&#10;DiAXk6DSAR6EAyI4cLVFJ/ohaxjolElI3UWBSQZo4JDtCUjcciMbKU9cLUALgvScLBY//uCCnmtm&#10;359es28bhugP9tQu4tv0yu9QacS/REbjo03gsgNcxT3lY/zZGmo/c8rWNmtLHlvmpOsAfOtd10Rd&#10;tMQ977bH+AimdZ/JF4CncRCSJ/uOs4BiShuaB7ZFz2B942zrvIk+HX/SrGvcF84O1qdcQuV3u4nb&#10;TqdN5EVLOfMtE236N13+ATmWsWzaTHrNqwpUkRvJs1/iln6Jp9Jrvol7nVQZ6aYc14fiTHt+TFXn&#10;sq+p1PeYO814+om1GHJBsw46+KeTYup63UZcw3gUU8GjBu5pW7ZsEe4COSmUcZrkH7Ln/bqgC4VD&#10;tQl1YMYVSPIEGeBUt/b7Q1pAt5N89YF7IB6YJ4E4Fz/7xpXklKUegbcXpHFiCJQj3wvHuDee6Kkj&#10;HlvqFD3rdn2AdCBjPoE823JfNOgxbuO2I9ns/59AufhvoMtIPn2SDh9eoJ2m+U49XCj9NULPledU&#10;/aQZhnlOKHJhI+j2JRwx1BySRvvu9zwwVuokeBwLoOQt/A2+DCP7hswFc095tSnfbaXvGP9CG1WG&#10;sJjeIBtxEZe9ApYxvW/wMjeR1/QhXqwb+Uta7wO3b8saat+4dZwT4gbJgt7lUte+zKdszaXoCaG3&#10;0L7mVDTYw5qImOO2m/y+TmzPsmy7DQj3dUhf9Bly5lu289Dp9c103ILzXfLhRAlAQPr1IBfKfqKU&#10;whA8A9ZgZDwMehC9Lc7UGqds4TPg2icQ10BSt/spYH7EwXbw4z7jZfIILlR8NkhQkWIR4ylRJ8Vo&#10;q6wLIe10Gu1Rj23y6Mvykkt5TnL8LFjGkfYI5Hc99I0r/uw7ftlMqDG55SIjbtnOo40E8SfjqQuV&#10;MhWfggp/4ozRc+Q+58FzaB/DXAzzJ3r6JUiHeMoqhrTZdURPYF+xLFwTtKW4MlbRbc/9pA30pCWQ&#10;ZnBsNWbbFiTd8155fS5KX21ZA91eAfItr3hEW2i76yAPnkvzI+7B53Rco1jTjvWVB+NoHWPs+ZIv&#10;tLZvED19d5/FtvFBLkC6XSfGTVAu0kfNZciFPbaa88Kr4yYoH5Shf7bkjYB+aD99J5190uf17cRy&#10;ooTB0VcY9wD0XW8akCIM2GnBmcQokAh60honKBDa0UBiMAFlYNl3sB2KL8uZFqedXGRMBpJPOSaX&#10;SSMQ78mmf9K5aFOnT3rFE+Qj6YQ+8VWGNOrl80m/ymTf3RdkVXRgU7ccHLv00n7KGBQLYBR74ZtG&#10;/5ZVO5VJsH3LDnEHnX483pEe+tZxX3LA3dqv+4IJrdsmWA7t1JZhSmfrjcHY2R9B0XOfLWkjncV0&#10;/w+gdUncOUubAvcLnXKe+wVrL0H5xlrlc0ryRQfe5QuQJnuU4bohHfHUObWMfIBOWsQ0yHRaoTNP&#10;Q17pL8ea4x1yELHYtnjMB2j0axnrGbeeofMzhpCJWAwqcCk7imcCoWfdvGCnXm3JV8ymF4h8Rd4I&#10;Kp60jUK5edMm6JUTZcLoGaU/zJEyHRhgnEdbBZV9O4w+BxDBheMy2JR1omorKDatQzthIxNoO10u&#10;/LDVwgGu9zNJA5gmOcoA74suwfarLUL4CJ+dnzLimU/9Uijtk3zar/Y6br3SN175VZ8w7Rvki5Oc&#10;uOxNZINO2wFfJjuK0/zsa1NB1nGQLzzBst2m5dC3jk+ppHV99Nma5v6wEcZQ47J80LJNvmEqp7by&#10;hC8mkzzaK2CZad9j6TzommawvDYoaVWn85mLgWZdyWXMvU+ZtPnf0RUHYKBFP3Jc/BWdUX6SpzWQ&#10;fIIOMZRL2x2ol7IDbehPW9qte7zj/x1ALvQBaWeqa1xylGeciauPsXMuOp752LRxE9qoh6NCyerJ&#10;W24WybnZWbS8/abj4RkiDTLhvQAp0Zz0LEAsFKYDdJVTAAMowAye0OnEi26XKcl1v+MA8vpiLC19&#10;b9s2/MS97TrWCtKxPmUA1b5bgngZk/ppmxPS+8mreuoXvRGk37E88ImvRfUhU8ffYwbUcThvVaf6&#10;q4tL+mg9VuJ9Q6Q8gfxR/kgr4w9gP3zJR9K6n0lcokku6RmDxyZ61Ul54xFn2kh5z43k6MOQOrbX&#10;W8px86H13UzEHmBbFV+Qvy6zMMbgh36Xz7bbkUyZw+wznp7PHOvIXkL1U+0GLeWzX+Wcb/NHMtk3&#10;zTJ9f6Wc47OdqX7oFjmD5VKH/ag9g+6i8tmveIwxofYtBx91fygW0OUP+Cxq4KKFUkQcOVksd+/c&#10;2RMbCyQdwHBcCSMxdNQByWLLIAjsU1cJTBlt/po44DWRlq39KqMYJm3lEeSTuhOwjp9N0rY3uWyk&#10;X8t5w7uPIQckrftFOx07Qf0E+nGORrTs25dozC1tpMyO7REv9dlab9HXS1JPtLQtetIsa1y+ARpD&#10;0tkKZ1vitU7PR+LUdS58Wgyb6StplKU9Qo+VAL7nxDHEmwXBY6uYGAtw2Sl0xUN+0hyT5eWTPANo&#10;gux3nmnJt70qS9xjVQta98s8MJaUVxwZC8cmvmXIpz5k+7hSL/wUmylnX+Ev7PdTKfqk2790ap9x&#10;JFCn7svQH4/Xe7/ybaviHo/jcp3wRXUau/VDN2R7bSFdMgC2uQYkY5somGwDH3SjuFE+8yL9wAnE&#10;NQfEqQMY8j7QpCN88RfOh0KpYskXW+OFVwXMhQYndKQFnkF4EGxNi2RFoFr40g0eZfuihY5kcxDs&#10;u8CRZrpsQcd9J8CDXBTSnhKQeG8B1Ua3U+T6onY8mUjH7vgNpnncllf+Uk/+st/10p58A5xf55g8&#10;PkaQDOT1SAEti0ovklUvdeinFlvLVXnZyZZxECef7RB/xp64N5fmB33PU4fU46LtfugTtLAbuVKe&#10;5HuwbRm23ASO1Tz1iReawX7Z1tgZE/U4BvHQtw9CxaseQfkrPhV3sdfnLuU91moz9Ada1amtfYtW&#10;6JYhSKbzo7UM4+p0AHMres1F0a8f0AWMfRHc77Gj7/WnL1qgdWEhHr6j7zxTZ2QncdEApkmu+LEd&#10;tQCNr+hN155losAN69T5qLxu2/ZTzjIsztHyA+D4MxD973ojieVTb246/oEx3rJyIGHMi4OD0+YF&#10;LkcFPEg5TQjeQHdQ1qFtT6h1InGh0xNXgbSiZxlNTsZJGvnTOKWT+uQ5Ftko9E6b6FpeLfiOudMT&#10;ugzHW8Y30slYiFdfoRf+5TPl6rgWLPZJnzIaH1vyki9bE7kp3bHVcWhcaHU1Z7/QFBN5SXfr+SBe&#10;bQdeYkO/FnbnRPLTuEwvrTZGygwwjFd6xY7p1rNdAYt8rlFD13MOSSu4IP2YJtsch3UNqUfw/PTY&#10;zMvWc008fKSNlCHN+WN/NN+geV5IqzmSHtcSc4QBm975NR5D7Vs2cc6z5jr71De4bx3Fk1DHX2Wn&#10;sXZIOfqi78hHtF6LbmljRAOIliD9xBk3bVIm7FKfF4TyoxgFslAy4SyErJ7hhA4cHEETwIHRQd4y&#10;hewQQB8oaYlr8YLfE0FbSBbbQSYmWLQJvfMqDX1NEmwrRtDU50JIWSeCNL0KRJ9VLmHqU/zUDdnM&#10;QfIJHN+CmDoUOseccs6T+8yHcoK+86UcAjiumkPiNb+m9T5s2Bb7jFs6lAG94+mLtihT9UnzmOwr&#10;9KLPYhnytBG02tqW51n0BNolSC59GOijr43CdxGNOCM+AmVra3mNzzYIhe4xjyDpGrv507aAbLkv&#10;ux5r+un0SRwCyuQY0rZ5PXfOC9qYB4PnM+xY12tXeR3ZSz7pxVe0GQMhafZF3HNsXeLaA+knZMd+&#10;rGuebZtXaWoTprKVx7z2+TU//Znmsbnv2DufPLTiAffF3uOwnOKnvHSiUPpn1ggqlFBEofTtNguC&#10;X/iEARpDMPr+aUnQcAoYNqRkUy8CdBBhx4HxVOrE8w9L8TjPv5Ws4GHXg/DtJG81Lc+2g/t5yjXd&#10;9gn+QIffBaYPjtE8y4qfRZ9g/x6v+/bvljzHaDmPt9tKf123FGXi/g6v9Dn2zKvzYB6B+aRO90Mb&#10;aYdxaNyFR137rLh9Gx/105dti4++b4+06JJnvmnBj3XQbaRdyjoG/7Et5lwtabyIUZ66lLVuobH1&#10;+jLd+aeN7p986Cpf4LGvmCjni2X2RYOu7YlW5O1PNrPvMXbbKR85GnQcy3BxCRu2bdqIh7aPcRLn&#10;YrLGPX6CYixxd3ryoo+LaimIxK23ZWZr1wm9kLO+YcRTnzmHDuyZzrgknzmzniF4qc8xAXRQS10+&#10;yul5AZDXaxOh84JG2eqDdNMIYWsYb8gln7JaN4v8KYiE/7FrV/yi7y5W0QyUQWgC0NKBA6ZhG1dw&#10;uaAVWDoUDzTLiJdBk95fyoZun2T064QT98LejiJAW6IlOC7raWFBj8l0ofF3iW1POl1u7M+0DpB1&#10;zN7Ikksb7AvSjkHxEIBbp2/oBNFNs1wB26p0+un+SaNd+iMN0IsrIXUN4qc+x9R1yLOc5nWgs087&#10;zDv7mtsE90M+bFiXfcclm7SVObIucRZMxlrjIS5e6nc7aD9bux54+qFN+qR+jyOg5kl82PR6rnET&#10;l2zSxXMswG3PsmohL7BO9q0jX2nfttzaRkDaKzTlxvHkuLmhmQPKhd3hrox9Q4/B9Mon7nEVvOrJ&#10;vvjRF4+4bs8ntgswFrVZdAWMn+MCxPwFTl6dW4+9y/LCmbhtdT+wb18G60su895lFuQ8Wo63F9rC&#10;c74pT9AP9+rWm2uWuQ9QoYxnlDtUKBW0jIRxnvrovA80n1/CR3coJ2XCpoOeQh2o+tYFnYPt+kVO&#10;dMsXvgsv+THhRQa0Lmsa+YXWcfdTbjQey6GlH9vs7VR2AsyfZT2Rbg09tgJdxro5xmhzYQC6PGPL&#10;WMSnfvFJH1V+Ct0f8ZRjq6uw+IWeODdVPOOzDdujX/bH/qgjm7RD/ZI7ySbfeiOfcDTgIVP7ffOa&#10;V/jKYW2pQx/Ztz/3pxtPMovRRm3OUYI3KWFuK38UO+Q0ZvjhfAhKP+Qjd9IHbfAbMdjmNH7a6XEn&#10;jMYzGaP7lhuvj5QpNgyk+WRmebcsPIzTcUin+qu2Ou7xBi5Z6EbMgQuIV16lo602PZaBHvaVY/tV&#10;G/mP3O/RiZJ/y/5LnlGyAOJoyyDpAEYMNODFzNZXhQHCSThKGvHSN992uoz5DNQ80KMgp42Us74A&#10;+GjSC1B3FEuR6XEkdD9FRolNnHTJMja31Sb5GdPCvBTwZAFor8degDRBTm7Fvcg7Da10hA/6IztT&#10;SFtTmYiHNiIntufxsbUe4xANYHvipSztsaWdLld8db0Rnv4IxRdzKj37QHx185luXu8XHePdftEb&#10;aOPY3RqvfeUndbv8pG+5moOeS4DXCcftfA4xUS7nAX3Pe+gGzWvQa1frL+1TduSXNOqkPerQb9iJ&#10;Uz4h/IS+aClT8T7HpifPc7IArMe4rVf0R3q0UwqveWwXO1HWsS3ol3noeMlJpSmX5DE/5EF/2/bp&#10;z6wRL5968/Ugfo0xJpKGbTyS7GQTwmE4rlCDDOcL+6IVnu0q4OyrzQUxxatNypJnm6Kj5RjESxCv&#10;4FpcAMkRB40nZ9Osz2d/8oMc1FtnylV7Vccx2K6h6xIvfqu87fBUz+evxMWfQtUjnq0AdmqOugxw&#10;y5pGOS0Qz0X6Fx9t3JZQLhaRfZBPnWov9Ie+ZHOMNR7Fl2togMGGgHyAXocCDGstZWiz28iYJjaC&#10;NrTGlXvT2M9n1e4TyJcM+cwB8eSTrvEkzWPs+mh7bpLW9wzaKAiBGyQnoE7aIF02Bn2vIfuPuNkP&#10;/emetCzXE9sA8ES3HO14jAkFp5zWQtrSfJTYO0COrYoa8QI1JstNQbzEa6GsbYUq3yFpI3+TvgBj&#10;0XhSjzQ9bkCrPwWBE2U9TRLywxwmCptk244hEVBiO7rtMpgvCGds6cj9SPawODsv5QzkmydaDqLy&#10;Kl8DXMSGJpv91PEC5y+Bk8e+gQvM/E6jDdmB/pSe8mrJM3/KQ6sPVljoyC8Qmz71CJahjWKz28u+&#10;9DCJlutj47ghq/iSzj7llYcE22POqqzzxJbzZZ5upSFreW8Y4o6POpQTn3Q9cyzjYbyUJT/l6vw5&#10;NoLl9eEa8RwTedRxXqwrH+wnbp3ez/GKDlCsAH94Rj+aI+CWlwz9ArimhSeNHwTaHufMdPvr47Ct&#10;7Nu3+4a66XtRMS1xyg37a+AvKBiFR9w+2O+yRSb4McYRfIl8lfF7sgSf8rw2qmyP3TYKOLYRbvnC&#10;U82hD7a6qAy8LofWNhhT0Aa7pHkORE8Z0sRPfdLZei54611PlMOfq4UVMbDQo9iEISq6SEZSoJCG&#10;zY9ElYBTVjwFMPDH+ADcCCOa+4Vu27EQAxirEsE+WsrEC/OpC/DiJXQ8eYOO7QwbkXLkVbpPl9Rj&#10;X7FUvPOGTaIiZxnFnPbJp131Q8dvEciObYmXLYA08mpsNTcE90WDjBeJ5AtUOeMuBKYPUOSTP503&#10;jk8t4yTNPrqvaKWHduQnZTogZscbuiHnjaA8gTdtbYtAfYJtOe9Vxyct8TJ/AvBHxbTI0wf7bnmB&#10;4NgZZx27ZXrfvJTVhjegzz0j+mKQMhWiiCQUO/4KpvCk6RssaL03La9Y3JJu3hQvtJHfCpDptpNW&#10;141qwsRO0ChDeoBjFUA+cgZezr0gcxsyhZ7QaZbLOSZun+JxXlJGcuDpU29+boMOC6Rb3XoT4Yc5&#10;NCKDaQTkboAQiRiC0ORbjm3y2DphXR+00eIxJK3bTdAi9MbtMpNFiljDRwy4F8/kdVqOqbeUqX5A&#10;p3/pYExdt0DlKx7ShQ9jYN/y/SSUrQolgLhzQZjqSbf6yLZDids05a7wprkc0YpOnTeC47Ws5k1z&#10;F7h9RIyQpb0E63e7ldftLKRzTfWNzH1CPHlVduQv4yBoTtHads9L8okzv+SLZ1qRMd5jTx3Nb8rU&#10;eESnTrEhQN9xUF74RE4+0k/HBeSlXvqKTU092E2696D71Am7oSt+gm24T7wXuol82I08m19luw/H&#10;CrpzLX3LTqD6H9G7/OBHrf2gH2MPvNJHfYDykzyNEeCce27ZMna14Dv2YW7CxuzsVuQgPuBmXVzk&#10;mznDT6wRYtE7QRG0ksQgTIOTvoAZQCZRFdvyqeuA2GeQHkAPNNtKt5wAi5O+7I8tabplA64TQAK/&#10;YWRZ8tTChvuU9beQSCM+6IPGAk1/iet9T/DU5mtH0qO89PkXLOEzZaSX/sjjWIiTRh3GIv9oNU5u&#10;vBxTwMJxW06FAbjnxjaI13zLb/Jt33Kyk3j3yTEXW1229KsOcbW0nTzFSVnrVUg68bomvF7qeGyL&#10;a63G5lwYIh+Dj87LeZO91PGtt+Pq+hW3bM6reaOYCbSRtrUpC037g3jqWM9+JVvkLSddtigcIbPQ&#10;XpcHzXTmjcB10WWTxpZ+JWOdpFum0kOn+C31oMPITsQ16I99SFb0QXdaOKMfxTJyOYzvv4Vik+0Q&#10;c9I7L2haD5kbtpw7tflpuIE/ijH9mTWeKlUo+YrQtm3zi086Wk0yBjAdpBNTgacDy9m58SmN+r5t&#10;MV1Q/Cum9B+LOQo4Y4q4oijEYh82kTcLFz1lOm3CH/rDHwGjXerRrgobNxBkt7EIQpY0FcTEuwz6&#10;EWMA6aLBXucRz9hNd1EN+jA269gGcY6FuMad9i0nHcQpmZHsYMNjdk6YX9L6Y4LksS/btEc6YH6e&#10;X++Kd1vFo2zy7J9gnmJPfW8q0x1jlTVfFxS0Ht/8th09Z5prjgFgHY+F0G1QJmmOSfNE+exvm9+B&#10;dc8fQRhscc1NbY/sM+60YbseS8gzF+krdQzetAbqU8+6tqUvYQCvMdhGxaVLf7ZT2i5PGoDzzIt5&#10;jbvbIE04IPmmTWP2vrWdiC9iZF97OlvROAbqWrbIu5jVGmCaawhb49RjW8G8KchWxSfj6PEDjzZs&#10;b906Bxx5Q6cWyzxRcmL4y0FpnIbTCSEGGIO28SlIDq2SBFyTZB6C7ABeHLHTdtHxYNTKZwxAtJSt&#10;oEnQFTgnVvLoWw9tXxDJl0yC5WNRo1+BfLS9YABUTJInWm5G6jv26st6tmWw/xoHoeqLh37PBXDS&#10;a38BMIclj7Zpe8p95pFtHYvioo2U02MCfkCDMaoPuu1Ijzkv+qIn7r5ptEsaLy4qslmIfCFSHktx&#10;sh37EZ406vgiRZ0F82M52I2iukvFkN/Uoh7p+oCPfmDfdN1NUB8022ceJVfAcdoHW4JzZ5pkk2d5&#10;45SbyhCoKz/AlTPzs3UeZSNxX0B0R4N+jwm0ak8yOS77Nd2xi546liN4PVGGtSH25GCXvL4uax+t&#10;+J1G3dQXLdba0MY+n0IvlskPGykLP56n8BE6XSbjoL+QGfywbz0Cx7xlS/7MGgRGhXIXNgNfC9I3&#10;c6A0GmAacF+0pNOReR2f6BhqsLWlnnU7Dp7bqa43ebcjfvQ5wcu+tgyLg5OHyUbyv3fid0Df2a65&#10;9GItrtOPO6ldc8l57frrrm0/+dEN7S9/+Xu7/6772u9+9/v2u3vvVQ74gdAnq9f0hbQddta9/W7b&#10;vnmm7UCuYLxtndkIP4hhdrP8t91xG89KtQf++Hc3qL8HsexFbjmGmOgYG4HyHqsXpcZBHLGOck3T&#10;ibP1XChPoEmWPIBzRB3z1S84YWqDrXToK/mm/+CyHypeFUfcfexEiz3XEGab3TIHn1FwdqgI7Grf&#10;Ouq4Ng/5A5fsH3YAQGRv5otZneSOOfQo0ff73/tCb0d7/+3VGDvGn5vZF2bqcE7EY87Bu+veP6CP&#10;9Qq46NKr4osSAP7xesZLeRaFXTthA7GSpxMqY4SN7Zijx//8V8RMvSwo1AedbdAgDxssQCqwLLqg&#10;czyaox30E+uFdMnA9i7YimKF8dKn8IiPOMesCwP60kF8WrMcH2WQJ45zB2wzFn5ThLlgPy4KzD10&#10;6Re24sIT8rtpl/7Bj4IAgC7ld9b4Ice8wjX6kSMC5SMXkXeuBRVi8VKu8OoacSsQPyCKKlrIRn/g&#10;dXlArNthf3R+ke26wO2bQNz8EVAm5RR39j0GgtZ70phvF8qhSBL3M0qdHDghsalt1BMsYzTqYNJ5&#10;panNQOogPSm2QXsO1JvaAyVdctV+7aONBMWgrCM5nCwPPHC5rgR3//I3mNTWVmAzzsxuayuWH6qF&#10;dOQRx2Fz7ABvV1u3dn07/dTz2oYNG2Xra0uXtWXLDmjfO/PctnS/ZVpwjH35Icci5u3qr179KTYC&#10;N8ee9tWvfK1tA37KRddgQ+zAIm3tq/sswW0i9LABTvvOyVqgLK4frvq47QZtZnN8l5YxOw+19fgM&#10;pNGXxp+g8Za+7KHteaVMgvNjvOZwJEtdtIoBeYx4gqfcUo+tbQDh5sSebi/84+V26y0/F203Nu9T&#10;z77YvvZfKH5gXn7h5coBN+s9v74PONYY9J997sW2ZN8l2IS728nHf7u9+d6/5YOb9oLzrpLthr52&#10;8vZtWEi72l4WDsRDG6/+8x/txht/oTxfesFl8nHSt3BRhP9P16xFIeYfyePYkf/5ne26a34CMzva&#10;9vnd7SdX/Vjr7tBDDlO8Z5x6mvRY6Bnbjm3b2ztvrYKN7e2Kiy+VjeUHHiL95Qcc2t545p+Y911t&#10;1QfrEf/2tuKg5W0bxvGbX9yNud/dDt5/qezzz57ecfutbeOGTW3t2s+17o4+6njleMWKI7OQ72kP&#10;P/K39te/PNPm5zCu195ADIh523yb37q1HX7kt9oejB/LVTF6Prdhjb322nuK9/e/fUhrcslXlyA/&#10;u9qa1Wvlg7wXnnkRhW9PW7Z0pcaxbu3GtnUL1uGG9W3Lpp3to3febN887jvYG3vazTfcojj1u7TI&#10;M/On+c414L0avFgLpvUPYwDx6XX0K1CGsr2fYFx086ftIqBYCn+ILXCuFeNe5+IXXeeJOdV4gS8s&#10;lAEolLzSc0PyU2841gILo4I0SgfVsfDCt4xay/EKoQCG4JgUDyJsxqD6lcdAmbS36KCrbAHb0kkC&#10;V1HL+/aFwD5BpwVeQYFT17cx1OmyiotXWl7dKcs4AhifTlfwc9ddf2gwp6v5DtrG5lHRhN525HO7&#10;foiXGz1+sEOFiLbTXx8XYBQn5QjkMUbQb7nxjt7vOYIMTz3UZ67Yl43UZd7n5vgX5oLOjeqTjd4V&#10;JJ4w1bWfwGPsT/39uTYzs1U0brRV732ICwEXGWIEXHXt9bAR+k8/8wJi292eeemV9sknKDCg8zR3&#10;5tnfBw67KITPv/hKu+e+P8uvfEOPMdNeB9Do967f3CeZDShCzz/3Esa1vf32tw+3O+/9XXvwwT+3&#10;Sy6+AncJj7QlSw5W7vfZ7xD5++pXliLG7W3/pSvU/8n1v2qPPPLk4BPAsX3rW99Ff2879pjT1L/2&#10;qpuV0xOPO03zeNKxR7fTL74KF4Ir2nErjm8bN25pBx98aNs7N9s2bd2OgjzftqJQ8g5iy8aN7W8P&#10;/1GbgEWU++3Qg1dg7sMnx3T9j34CeuT2sEMOb++99grw3e2M07+LwrcR63Smbdw0o/XCAk7eyy8i&#10;pyiQzz/zL8V9wP5LMKY97Zorr9ZJmHNw7fU3tzVvv9f+cPf9OLm29txzz2i9/vOFl9te3BngAN4O&#10;2W8/xLCrPfHoX9oXa9bAdsw1Cxs/b+A/9kVLuiBpo1ePkm6eIO1Ncc9p5034xF0TOi9x0TCeXhNK&#10;v9K4hqjDlsBcV3n2xcMa4VxQ9r8tlLz13o4rFydWP9ibBt3aQQ1iRM/ghatNvQIahAfJgSeIDzsL&#10;bFNOMOhILvX6wKWbNkxHX4u/4Nr0BMTm5BhUINHShhYvdCSTdNHkn1f22Exe2P7wRTTe6qHPwkEa&#10;FyX71FPfcRDPguTnaoqLNokzFo6JcRBP2uB7PE7L2qbkDehXvOugL/toFRf7xFHgLa8xonV+O56x&#10;6tY2deWb8pwDBKgY8T+dKKHDkzX982KjxxaMBa3miDLoywb7GaPHTBrXAXHHrhYX9iktIC6CfKyk&#10;W1EUDv8QdR8b5ekf/O5Pc5U+ORbEz00i+xoTx83NGDnYi5Y2t87Ot3/+7T+i7eF6AF3rVmsm/bFv&#10;nH6oyz5tikaZsIvrRqx39HVBg9PwD9DjBMbJ22L0teZ5sQvd8EEZ2gvYw1yThla36FyPGLuKAB+h&#10;5PqUbY019xt1FRP9UX4ohFWGBZJyAtBMl37vh51aUM1bIKPiG3jnJy4ac5lt5ydvxDcv++Y53x1P&#10;HvGZmfHf9dZ75oD+wrme+TDxRZGGFgRAB6R1uXDqtjqWbLEhnDaIF7sBmdTEAxbG0BOc9JE8/XNR&#10;gKaWsWQ8jsut4kicoM2Aftc3jzSA5WMBhs5Ir8gLigx53Ub2iYcv0lgEKBP6pIsvPdoYJrfaZBsb&#10;fOzP+Yl+2BeecsoncMkRL3odV9/gPCde5Ib5CN6gO8gQHL/oaGNsGTda59FzqQJmPvWVn7BhOfnJ&#10;sbmNopZ+IWe7Qz6CXn33ftIUG/xxw7LPmEmTjZTRSQt9jb2M1X1Dn8tsqw1Ct0scMqaJP5HrbeHb&#10;ruUMlFtMhxcj6WVfcU5iMk6ZyLHlJi3AOqb3fm2L7aoTc23dsBd66Zd9A/uGKW0xGUD3x3FYBsCc&#10;9dw4f+rjDmCREyUfK/VCyeO3CmU6WADprA8arRymU0/W2HEESlrXS+gTlTKWHTZAbkIm0Em0XLEv&#10;AG57jou44lpMJ9seN/sAbzLSbU/jgY1+5ScNeN2Aljd/aqP3M1dsuWCrLm2JDru2bXnHxWJqHdNk&#10;O+nq01bSO862gvkJ1HWe1M9cC9D3CcC8KjP+JkjkijqMMXDzBl2NGbKOR+NPOtsRpAzHK1sJlle+&#10;uPmz7xxSxh+eCMAn3T6qDcUAPfYFKWO+T6KVR33rcryWj80/6HdbKTvqWwYw2MJFM9fGSM+yxrP1&#10;vFiXOe6xVvlJX7IJNS8VZ6sc5ni8L4l3v2XO4yQYQL76GZP1hlwNeaMMW/qjLHHbUg1IGuVHtgrf&#10;bZXRY4HsU77mImRAn4ybJ0r9wrmLJQyzzdeDKJR/WCyN1GTV1skl3ukABWN8JBN6hj4Qyhfc/S5f&#10;7dCudAtebYDOgZre9QvuOIXXwgKoY7Sc7REYM3MTOHIDfctSTklOmvrk1T6AC67Lgs5bKj3Qp2yR&#10;ox5bx9xlQB/ZoBw2FGnWcWu89kVLO2w5lkqvfePOF6Hmy7G533mmJd9QbS6IsfDlB3k2rcoyD7br&#10;U5F1yNe8kJYyAuhLJuUcA8G57LfjzovwpCXUQix99B2baWP9ogue/LLgoM+1pFtjxpYy0mOMBPbp&#10;A+BnzoLkyz/9SQ720QqSJn/kAQbdsGn7bPveMKSO4rI8+vZnvnHZQM5pp+4z0cteIW3Up1ziNQbm&#10;Ra1l0dbCa5qh70f2JzwD+Y5JcXNc7CeNreeBvPm5bW3T5hngWSQJKpS49e4EdPiskg4ILljhIAZh&#10;0CDLoAkMwIPtyXFA5Geg7mtwpKeMB0t/4T9oatGPCUz7gD7gBOp5gbFfE0JdLSrwuPhsyzJsF0DK&#10;yx/6ujWmnvBclNww2dKubcsPNoY+2MlCRjk9j0w71hPQT9q1TRVSPmezfEItlgaPs9PS5hSoT9l4&#10;fpdxMmbi0OFrOwt0wJv6tm6HHAdt8cMxf0CmV1dSnjyNbTIGxcOLAejdFnWyT371x0+PnVPT2O/z&#10;mfMtes6Jcpt2CVwnioc47U9ayZU4FIPbBK8Ly9uP+1WerWJOPOwP/j135rM1Hq//DHGxz3UkGwD7&#10;VZtjtz3SZS/zoT1IWsZe+YLESZPtjJm41yP3sG35+e4IaLPY9ziqDPcz64d9dZrogevQlq3uaCZF&#10;c0ERzcIrmNSmLgdftq9+1iPFKDxPlDw8QmCojThRGtGtd1HUINKoHYqX9DrAUZtBMpkerMFyQ5++&#10;Bx5BiSm0yqtJJ25fbFe9x0/sWlu+bIV83/mbu/WwPTYVJpUbQ3+Kkvp5auFE8+quBRELUL/4Dpk9&#10;4Md7gZxs+svFjJhVAHdx0XLB0B7zxXf3tmPBxvtufLbHxcVFzvfzqNsB/vTJJHDaZ185Jw4aW8Zt&#10;eY6PdhQLfUlnsFcXRj2tMA7T5Yd92gBfurkByRfPsuynv3oBI337Dn5ivaPt85X/3Zbvf6ByR/qV&#10;l/8w4obcrm1z7YZb7m18z1ExAPYg98uWH9oOO3hFfMNpfr5desl1mGjMBWwcBN6ypflaFuS9Mf1C&#10;uIoY4Cc3/ayt/2Q1TlGMmfztbT++PwuecsZ4dmLet9cc0SbHHX1+yq+5AY2x+BeC4kMT5o7jDR23&#10;/FBKHzzBb+wT55DjD7vKPXLBtaG+8wy9kA2654LxEmiT8UvGQJkyxwTaU7FinqGnV5qAM+8cj9cM&#10;W/vWWin6lNccp17n0xeAfcenOcgYLWM+bQlS1utGPhKPdTn0KUua9rRx8UKGdEHipllX+qlbecL7&#10;Hgge59o8g2xXHfYzhqDvaZs2bUYLXRAWL5RgcnP3BJcBd9wB5mCH4AbHHU9eyGULGBVPyyZuOSck&#10;+oknUH/QSbrjgN4xX/9mxgu93djQ//VVyWDttpO+8U0sLr4Mvqs9dN+fsfh3tW9+/Tv6ebk3X3sL&#10;Rfbw9vTfn2rbcbI6EJuWG37J1+Klab+ArJeU4YsL+Re33gk/DZt8OWxsb0v2X9HWrfkMRXl3m5+f&#10;Qzzzeji8ZB++4xabl3FtWP9F++ZxJ7a333wPsTjPsRCcY89D8AIUR9IkS7pb0qBjfqeroATOPLg1&#10;Pr2YCZhP6BNnDGyn80b6IUuXRBEEbdPGGbXUO+30MyC/N95VTDtLlqAIMh7EMjuztV33k5sU1377&#10;Lm3XXHV927EN40UOPnx/NcbBMSBmFhxsUsZDf8w58VnMwba5WdB2tffe/6QdsGy5dA7gu5mgXXDB&#10;VdBt7b67fo05XQm93fBxQ3vjX++g0Oxo37/sKrUHQU/jg00+z9qfMWKe+TI64/7dXfe3PTt36P3D&#10;Y448QRfbZcsOaXff80D7xwsvt8cfe6p9+tnG9trLb7VX31jVzv7eZRgHZPZfLn2Ob2Zmtu2/9AAV&#10;uP/5P//ftuLwE9qv73qg/T//7/9qz7/4WjvsoMO0Jpd+ZR+NeZ//+opazi9BawBtB+WFLX87MQol&#10;abrAcI26SLKo5bxThjjHKRr7acM84vTl5++cM8nknCr/5Ke+dAGUoV2uCa4R+Ukd8oUDkN7uz3Tx&#10;iGd/tLcJlBc/dRNXn35T3mMb7IVMp0GWtrl/5Yv6tKdYqBs++brV5s1RKF0XDf0ZpU+UmphuJAwI&#10;Eo9AeBauNBobNpP7BtkTDAmufMsMOPTRV+IYhwdU5NTWAQM4aVu2bIs/TYAC8cif/6YjOulsP/54&#10;TZubm0d/r959m9061/75ytvtpVffaQ89/GT706NPt1/84r72gytvRNJgE37OvvBH2JixCJmbq6+7&#10;re37tYNwtd3dNs7ubPvuu4yHonbSyafg1nV3O/fiK9o/nn+27bPvgW3tui3tq/uuUJzLDjiizczu&#10;ap9/tqEdd/w3scHWt2OP+Xr7YtNce+Ot1RoHT6UcNyd+tCgJha4NwROyZZKn21LQ+20g5XPDSA40&#10;L6BOo67to6VN5tfjHeYj5wY6e3Dq3g3YuG5tt7lldg72EBf4++yzv2T+/uyrWidPPvqYFuleFKwD&#10;9j8Em3F3O+usi6G3p/3rn6/qRe3ZmZl2z92/1tzoBKlYECNkiCsmxrMz4ln/+ZY2tzXuEJbvuy/i&#10;ioW+79LDRUN1hP297WAUQ+blTw890D774APEuKPddvMvIbOznXf2ObJ59ZVXaFwH7LdMp/9lS5a3&#10;+bnt7W9PPttOPPE08Hag0OECizuG//W/Ucggu3XrtvbB+x+3lUecrJ/moo/H//pEw2G2PfbAbyNu&#10;yKFpBx+0ou3Cernm+jva2jXrFN9ZZ16g3O27z37K/df23adtWDejou/5dm6Ju2W8nU65Iqs2gXzl&#10;baLPfTDST5756mvOYz2MipfbBMs7jhG/2DMELeRoV7fPpFtHekUn7Uq3ykguxkcgX3mhXALzTjnr&#10;VzudlmCbXBP8UYxRoUSgvVDy+SQXfvx6UAyQrQ0E0GAEMaYnmF75wJmQRXkFJFNaAgcjHDp9QGyn&#10;A884tfFJE52nD18dSY9J50amHJNKHsSUUPL5bQeeWCL5sRgpJ9nEgzYUFN2aM3+yxdNc+iAfNvin&#10;NaRHP6DVOL2RdHpCn2PRiQsQsQUe+kmXfOiSTmCfPD13BM4CR3vywX7KuWCObNJv+pbdxE23nMdr&#10;OvPDfMVXX9M+c0ZZzofmhHnJuWS8AM0n1pA2C9qIB/NOO/kuH22JDpyno/CXdNLA820qH5fQL0+R&#10;HP/Sg4+McUqejzPgK33wnU/NQ45HOOLh+tDc8URGPeAaE3C16PNWXnHAJk+qUNOFUl+VzUc2jIdf&#10;RySf9jgenqrpSwA+fSpexRygfDEO6kBgiI/xVn3aDpx5Fd88APuR66Bb3zT6Uj9pHeg/Ywi7tJ/7&#10;dhE526UP9enL/qvtlHeffNq0HHH1aYcyoDFHlq16C3DHkjGYH7yMj/Ld9iBr/7EGY83ZNy+0/EaV&#10;Do6AXiwB5RllbPh4SMqACORhUKItBJ4WNODkVzkPyoGZLhptGje/y8dVrNIsRx7/eWH0CUp5LdBJ&#10;ssM+N0Rs3LqonDiCF5wXVAUXmBFOOwDaGOLDgkz7hsEHcznE1XVSfpyDgS4foPWcVD55aZ9xmaex&#10;ErcN8hO3PPkVQm7wGf2g2S8LtPJc+cCZc889aeGrzGP6iH7IcO1YVkUELeOO/GdhxJjUTvwZ6rwY&#10;Bhsx1iH/8LXo+EpRcG6oh/5UbjGgHP11X9CRbuGxeNOH7TlutjH+XHeJj/wmbtuWN824edar46m0&#10;8ZyMY3UexjLRrzbEm9imf8sPctEn2MYUr3pT+aBNakWhm+Y1Oq0/si0+ZAmg11yHroHPeXfgzqic&#10;KOHY9bEXSn7Xm1dAOhuSDlwTNzgbTaoCcbABfbLcJsCFoNOIk5bJsYz1LS/IvnVHiU6aZDoslB3k&#10;0E9aX2SFFzYxNkDnISZtBvBciB1T15mMm/oci4pA2qlxhZ+BJltJM9SJlxzsGXffusQ5ngW5sQx1&#10;kjZaeKCP5jHlo40Lp/pYG5KnrttuJ+MyDxBxpC229NFlqi/L5NqhHGNC3pS/pFmmQ9JGfLRamylD&#10;3HPMlrKaR49ZMYae7KSe+e5bhq1sEp/I17ERRrwJUF/+gUsubYkPGwvWbNqVDnmUT50aRwX7cn6H&#10;OYu58YWqyk/jCP2x3Q6SjTEopqR33dRn3o13SHnias3v9KB1m+IHnbHzwiNaQsgxFsokvbRhc4xX&#10;uxwL8Voo+4c52AAsmEOhxP25br3lGC2NMRm6bY0FuVhhcXK9AN23c7ZaWNb7Ely20WciqCeAPW9U&#10;96MN35azDeOWdaERrcRm3doXDuiLEXRB0og7Rm+WxfIhOuUB6kOGQB2C6aETch1nm/1uB7j0kid7&#10;5iV/sBFgnlqMJU6Cwxi7/+wLSr/aVq6Zz4SIs8Rgf9QvwNzXuI2P4rc88J475zRx6pnWcetnazC/&#10;yhtqv+tSdtKSbv8Ez6F9xSfwoDMXKevbfckzT9BhK5tJl01B6gLXPOgCNOhaznNke7JR7VAedO8P&#10;+TGvQOgPc2ia19s0xjpW2u986mVMAtMyvpH9lIuWcmkz8z+1o/kpPmqcjj3kx7kb/KQt4kXXPPFh&#10;v9uhr/QXB8GoO3yDYutW/nAN4oFwFMpoF54oocDku8jYkZOpxCFgnbjIB/REAu8L0QGxLVBlO91y&#10;8gc6+uKjpbx9RGKSRxuZKOGpq3YRsNxInpD++uInr9gVgM9Wi4it+2ypC+Bm8Ua0fNdNmQ6wEyfW&#10;wc7UJ2lurePc1sXc85246V039fT8jbLZ7/L0l/JqqQPouQTdubKcnt8hdsllzmxb9pELy3I9KQ72&#10;KV/GKfnkWdd64gNX7CVu0+iXOO2xVdxpo+rxgy31WcxoI+fJr2cRWPz8CTL7jkF2GYvtpS5pfo2J&#10;MrTrV2hq3Hxu2uOjneTV07L7oRv5dO6tQ1DebCdb6eYa6o98Uk920pble+xsqZtxkOZYqqx0i57B&#10;sVmH4zdPeNog2Jf7xEkb9ELePkgfrTmNL6DTMz8VzK9+Qta01J/o6m4ZsuTPbZ1v8/PzyCnXF/UB&#10;KpR84VxBcBHkN3MSXCxdMNnSoR3LYSayQg0kBj1eKJVnuu2Q3tvkWaZOhoD0bqO1c86/oF1+1TXt&#10;hBOOa5defDVoGNMuTgh0NUbYpTxw9VO/JlKv0rCFf36w0mC3TyrpgE8/5fuafKjv9yC5oNAiPsZI&#10;WX7gE2OK8US80coWfXc8fPNDBd4WhU7yAaP4CNQFOM9hO2xy/iqv5zVb59D+RSeuPv1jXlLGOsIR&#10;lxaZ7KPIpHwUjtRVrocNr1d7sk+b8TN+/CBmOwLj2CCTurx6xwdoBOCZc21+QPilbMSgD+j4qbY+&#10;ZIEP2Y5fbpI/xU4dbtTITf9Qp9ujDOWhi5bx8N3MyD9tUS/GH3Of8wF9XShoBzLMhdYMZKUDnPHL&#10;PmjMo/rFDmOJvIRf0nqc5NM+7dCHxjHQGXu3IxrXauSLsSmfshc+2fYPqug356z3wa9AOzFfgct3&#10;0hyH14Z0ipxtVB3G6zF025SBvvTQGq9rjkBd1yStbdLSFlvZNmRfuuRXXoJzoz7lAbZL4Kt823ds&#10;13rshTIhCiU0dOutjRqnAPAEo5NloRsoz0GqkE4GW/Epzbrsd0iaoNhSgtUnLybBPIMX9f5LlmBh&#10;YCJgi++/PfyXx9o29Ofmd8Uv2WAXcbL425T8PcJX/vVq+2LDJul+unoNH9203/zm7nbPL34GH7va&#10;kSuO0GLQBoLfm2+8Tb9Z+Iuf39lee2M1ZMDA4MlbuvRAyELncP4obWv/fm1Ve/xPT8BPbBbmmu/Y&#10;cRznnXsh6LvbLTfd2nbi5LFh/Ya2dYav2OxpLz37kuI55aSTJfuNE7+j8R247HDF0XNX8kXci825&#10;qbj7lBnh7kO/zzH10HIdxFpIOoB55a/+HLz8yPbcY4+LxrHt3LFNr2b5jYGVyBvpN1z7E21Ufj2M&#10;dG5OFqYDoP/Bu2/lptndZme3tIOWr4B+a989+UzEwE0VtnqMHAvnWX3aYoHc3Q4/7Bi1N/74R+2c&#10;M89vV1/1I+X23LPPbx+//6H8P//MPxErbp1xa/XOS2/q58feffnltn12pu3B5ti6aUaxsOgxD6vf&#10;49yGr72KmRsBY4WNHVtnERuKDyeZb4vw03CMYe8ujJ+/TbqHewl2EN9eyPDth7DFsWKtws9e5jjX&#10;IsfCHz/m3BKPgscPgDBm4LFZXUwiFufl/f+8mTnkxDA/lKUdyGPc/LFi+uMJWvkEXe8E4yITFxbk&#10;kcVWbwUwNh4A8rRMX7DnNSMc8n3dFLpBepThuLLfaeibbhtaaxp3+Nd6Q8sxLADIcYMGHjJDP1uA&#10;aoRtyK5zEm3g4c99+uWrgzxRMvf11lu/HsQOGUwQk6mEchA0AoiNUgMInul2FvKgAWKwpkVAU6h2&#10;47QaJyIlIGXM92CtZ54HzgVGG1y8By1dqheDt8zuaM888WRbtuSA9tG7q9vMxs1YuDva6Sd/q931&#10;m1+25YccJbtvv/lO+/erryjhn326QYauvvzKtmnTbNu4eUt/eZiLhhP+/SuvR352t7vvehDt3var&#10;O3+t4sFiuuKAw9QuX34wbru2txnov/bC8wqQ3/jhT1x95at852+3CjVl7/n13Yp7wwYUyln+huHe&#10;9syzL2hBLUfh4F686IJLc9Ht0NxosUGOOMfNuMgf8sIcojWN80I6dQGem75YwTP0eem2gk8/6guJ&#10;U53sYq1ShraWLjtUsZB+1JHHa3wPPYRiClsb1m2MeFRIGMuutnbNRs0V6dRbut/+GBuK6LKDJaP4&#10;MlbFq802Pn1xU69ccZROc489+jg2/e72wx9c2w45GHOxfYdyzhPc+ed+vx3LLwbAPu1Qh7fcvGDt&#10;3LYbF6pNKqiKBc7p9+TvfDfm4ZDD2iVX3NpWrjy8/fiqmzR/PF3yZ9qWLFkKH7va0SuO0TuYW2e3&#10;ysa3TzoliyFPfHvbqnff4xJTfpcfdEg7/JCj4weBEePBmGderPnK0bbZ2Xbc0d9qs5tn27e+eZLG&#10;x9PfB6tWM2l67zTmB8ZQPK/GXZTygZjv+8297bvfOUXx/Ovl19tzz78EfHc76aST2uOPv9BW88sQ&#10;5P39FcjzmzwsCK2t+eRTjKm1FSsPbfMorAevWAGf8SyWefZ66/PA3BtIy7bLJ8+49ElLfa8R922r&#10;6jJPo7VIyL5rBXVJd1t17E9rNMF9+ZziyCX/AuM2/lAyJj8uTgAYHH2YswMTZqce2GCIeASjIEpr&#10;vDr1wEnjwMVT4ONEhMzYlui203khJ3n0nQwDFzVjjqJPHyVp8kFfIaNJkg5sA3R1xwqGmuyQzlMN&#10;F57HpJjpPyGutK09/Icn2la99JxXarQ6aaDl6ZW2uTB5klD8jI0ng7QRdiInvtqzFR044+eVnpuf&#10;scUHbhGrbv+AuBUwTgJ0PUbNJVrRoDvMRY6H+qnncVrXfMbtnLMvO+oznwnUd+zC47kdc8IixoLA&#10;Zz/Mjd4ZZIuNyj9YprxDh+OkXdqi72gdVwD1o5+5QU7ok/k1L2LgBR+0pCt+6IgPII0+v8VvZiE+&#10;8nhIYBGkX96F6NEBiiHBt9EsLi6k5H9t3yWImX6ZN9pOH7DJykjbHLuuKLzGIB7+09dmYYc54T8s&#10;E4nM6/v2fESBnICweWZeffqanZ1vW7fAFv7RB79ZdsQRJ8Y8oH/cd85Sez4urMzta6++3dav/7xt&#10;ndvdjvv62fqzJg/94cn296eeb598uqltxgnqyeffarf9+iH42ImLyxFt331xMGAOeBekcWINcTwE&#10;9tEqz4wpc+i+ZFNGfbScs1j7sZY6brpkTBuAvFhjsRbVT1qXSX6lKyb2kVbLSD79qF98Up77n+Pj&#10;lwbmt6FQQog5rfA/TOSJkhPJH0bwoGU4HfZ+BueNI74SkH3ASN70tEM9JSnluny1Id1y1SBtCikj&#10;Xcp0gI6TUmIy3uUnNOmZDtDBCcCWcaiYgi88ZRZAtzcUlgrhJ+Lu9BKjdNgvsbCd4oTYZMPkc8Kl&#10;l2P3InZf4LzYj1rycj7A54Ihrjb19GyO46eMfIYdF0bpSjbaiN9+uZFChpuX8l7MhIqrzxgVB3Kt&#10;nKMP57rgUBcFg7ygI07YZqx1nBFP0JhT0ijn/LDV6ZGywPt6lw3uhczdyF60goqTl3pVVjSACky3&#10;NeR0ZAdtyMTFxTE4vyrgsh92GC/3Kk/ElKcN0vjhEfNJW7qtRr4dh/XYMsfGY64ijr5mLAt8Sqvr&#10;TrTEKee5c06VC8xdyJb9nH3rW5Z8AcY2zbH5bMNe8E0TXb7DdvVhu0FLu4ix2iLw8RA/+eattk+S&#10;e9mi32+9/am3DGXypjghHI5piznm4PmnAXiZdJGxjGykrO3JRoW0W2WdgJGcQfzFgAOFviY7Cxj9&#10;JfAfJ9l2qLOYD+qNYp209hM4Bsz/OOHZZ0t9y4Wt4ifjET3BYxh8ZD9x64jORTLSY66Am5Z0j9X6&#10;IbsQJJd4tatnkHruBmUMknJ7d/HPiGBz4P6Nz9CEK9/Qh7w+AMGm1njBZ2wEFj/mybFHbNz4XI/8&#10;0Icx8BtA0MVRbTf8UNa2+X18+aDdjLHnOHNjOsGyVUcth4J/plV60KJox3wy1nGu65x1SLp4abfL&#10;ZX8EoEXcyVOf+Y6xOEekRUzEMw7HmW2s9ZAz0Ld/YchA26RXv9TlPDjHOvkDIu9jm4TukwAZ9m2H&#10;NOUN/Tp20viPfe8R8VPXua56IxuFxvXTaRlHz2EBynKc5jte9VOGFySe/lUoQRBAke9Sjk6U/soV&#10;lWiAVyQnyQlxEj1A8bKtThWY9JzAhQuK8hooZTyIwo/BcWADzXHQf/BCJ/QTSizG3epUA9wLweNx&#10;37KjftLYyqbjAM3xuKWertg5nqorfl6pTbdv51k0yLDf4ydQN1vbkU72Kct8yb5pjo12ihzpPbeF&#10;Rz/kVT88wUkOoJMWfYB/8UVXwj8/ed6hv375m58/oOdcn65e1zbiAnnlZZfqU+HVn3yO28xt7b33&#10;Pmm7cfrhHyL79ytvtKsuv0K2l+y3tB3+jbPaIYes0MX6i00zur1dedCR+quC/ONh2qzAl+y7tD36&#10;8GPtlO+cqhg+Wb02YuOYclwesyDHQVlDjKWMvdOyj1ZAecTvde6cGWjLOlMgf4pXWt3cjqNCpzFO&#10;+HEMtKE5Ei/itAxpfYyE5Gsc2afsCGjPe8a2Usf6XpeD/GCnyjomtSkXEP5Dfoh9kAv/PcaR7mC3&#10;5sAywlNGsl8i59grwOUQe46HhVLPKNEZLogBKpQ6UaJQ8mpPZ9oQHhSgb0oY7pMhObTAJUeHdI6W&#10;oElNmsHFrYMDJX+xfoKSTD9K9kALuaQVfo+x2GM8nZZ89Wmj8GTXdjC+Lpd2KSt/hNQZ4Qm98CWv&#10;6k3tiraIjvKbfMmUPosx5WVH9lIGA9IiSOD7gTVPdeGPfABni2tl5CTnynqcO+oGP8ZDn4qBvnaG&#10;753beasYt9nyx2d8bHGa4TM10lAfocuTIhYn/YOgDxZQKP38lvbjWWYZm2KN4Ng/V78SFHmgLY2T&#10;sYA3gpQhrrw5Nsae446cwIf7xDme1JNd8RjPINPXefbDjmWDptg05qDRrnHSGY/tO36Px3Y09mIz&#10;/CRe+Skzipv8wjOYZ7yOgfqj/BQ52dFc0C9zT17Ebpukua98oM9cqZAljzojm2mDePAjbuOOz22t&#10;MW4NXiu0VXMNkvqmCc+x8FHG6PUgOOiFkv9jodyxfTscx48ryPh0YiYAtWjVL7JoGdB0AVHe+BQc&#10;aAf6T3vmOR7aGfEKjeDbCy+UHleC4572I74A9dmmbcmypYz7HHPKWZbgOAiyOdFjq9iy7/g6v8Qg&#10;sBxbgOXsy3Kyyb5paGlHRSftdV1A15Vc8NyKT730N4Iuk3yPnfTiRzKF7nnU5gNe57WOw9DtFh5p&#10;4TvnPukGFzZtXsjVMRKXL8jgv+gD+hgoh/VvvzWf1GPfcsIVR9y6xroe4rFt430M1AGu2BgLoMdJ&#10;uuNIGeOWtU2CxkleoVUg3zLyn3L1jmrqj33qdDupU3HJMbbUsX+ti8Kva8l+Kt05I+7iOeSy2AF0&#10;+6YV3DpT/nTcQQ9bHr/5mgfQ40RZbr1ZKBP638zh6yx+z4sGaWg0GdnvwdkxedDpgwEtgg+ZIUgE&#10;WCbB+rQtWdpK/W6bssU/+xwUW0+oeKWt8SzaLzT7Mt1+1Ra8jnehTOpaP6HrECDffaSu+ojDcYsO&#10;sJ75tmF9ybKfeqEPyFPW1FcUytCptujH9iXbeUWecljE/MdWOlrc5LsNOUK3k2Mk2J51e2zqF53s&#10;e367DGOEPa092uX4cuzCU9a0gTf2IRr9pA7zZlxyzl/3OWxc2wrcNuEHcr6gUHZ0WqINtl03wKdZ&#10;90NmiKXLJ7DPWPv6TqBfjQEyztlgb5ATvdBsdwoxVsjZT/EpGceXPp0X0rocZXJNSDbBPqbQ85s4&#10;ZbXOmMdOs7+ABXmtIH8Ri22P5FOHuEG5U/xR3/yMcnqq7CdKvtcWC38McmhHcj7uj1pD9umcgyYe&#10;gQNn4N1GTkbCdDFIjjrAPSDb7nqUA418gwu6imnK+atstm2wfUHyKUd9xykZ0rJPGY7HxWM6AdWm&#10;6abJXpGtPtn2giC7EzspI77B9ot8zEPqdp0EyZXWuOw4vxzrmFf5gQefNPu3v44XuvRES9vqB6/O&#10;neLNmJkTfzpNmteQbKaMH0FYfhQP+s6r7CdefQunbNHzmu85ACygAXcM7i8G1KOMbY99jum2J1qZ&#10;vx4rx57jrzqV38db6OJRJ9sF8+jW+tRNWuUbZJs01AfjhqqjWImbVqHoVOh57jDIjmwnUL7qdD/G&#10;s+har7aRo8FmfFCZRRJGo1DSxqRQ+iEzFeVcBmgoCl4vDAU0uQDTqWuIRCXNCTVvIisaJyoXrEDy&#10;6aPI1X63n7jlHZ/5WgCUSVqVI90fwFAuEljk0r4LsG1RPgpbxkUaeOONCzpt5katG1bj4PM3tckH&#10;UH8kbx2A47EN9s2zruRyXBpDHXPVER594rZvewLSk1fterOFnYwPdPdj7YRv0vt6ov0yHo01W562&#10;InfBp5x9U4+29DyPeMYsXfLTzwChz5ev7Stshj/H5+fx4/HR7+DbdPHYpy79k24Z0YIesYVOjDt1&#10;KQsI/9H3fImHtseaY9etcuar5wc49ZUzxR82pVN05Sf9OnbqyUf6ExR+pcmmwTaZVwL6ek82vzAg&#10;Gzmmnk+0jk8XvLQz5CJkAiI3rDHkT+uMoOTRue56KTPVo23PkWhpo+fAdtDfvHkGY0OcEBgVS0C8&#10;cK5AI+kRwGBYhtJpBBYDM8/ARDihbGlrCAayefWxfNdPGm0rifJR6OnX8sarnPqipW3yks6Wyat+&#10;pDeBbsMwodXYbStoBvJi/F4cgwxa0N03SI84eeyLlpvHssmznYDoe7wGxln7hEEu81Hosgmoc8Vc&#10;xToYxtzzQDxBdtNe8AJGfetl3349TvU956D1OAquXCSN8uqnj24jeYpNvga+C+MgF/moMjU3pFuG&#10;bfAHvxWkk7andM+389LtoxVkPkYAW/WEXPNgX8oJTj6kE7S2U7/GWG2YRtxx1PVo+mgewI82/Lsv&#10;oA73c8mPxyO/KS/fBMlEG3OAfsbBPMcYQjbyQxnjjCt89LHaRpcP6DrgVbp41LEewON2nzi/660f&#10;T8ZgVBfhUD9ADegnSr9wTic0ImfEc+AyDlxOc9DdYeLuM4GUU4sE6lNLylk2W/E8YU5s2iGP4L5o&#10;tJlyEQfpaQt9J8h8jYP0LjuWIzD5xjsk37yuq7HEmNiveOilLOjKA6Drpp3aOr6pTM+D2uG0Tvs+&#10;2VfdOp6Qi0VlPc6rcNq0fOJeXHWRdTwh7AxXbesTjzVT5BJ3qzF4PKlDcPyLATebcepWXs2x+MVm&#10;gOMnPXkjmaDzn+X63RLA9twO9Lir0gbqtgFFftDNMee4FXP2o/jABmi10KgA5fNLAWTr+ung2Agl&#10;zpEMgTSAY7e8Clnijqva0bxQP31bvutID3id3+QvkAPQHteFW/Mjl2gTVwsYeCE3tdfHwz540qHf&#10;lCco/ylTY+qxolX+s7UcffIPBLIeulDuhUPi/UQZBZNtKEYyYhF1muhjvAeRbdAnhQ803dqC1hOf&#10;vK5LW5YXBK7FkuDBDYkqOmhtX7crlIdMyA/+yHecTmi3kT4Jjst+7W+x1vKKJ/UNiqeMma8gVD2C&#10;YxUdfeJcAOZZLsYYtkQHeHF1e5bP1vMoWo4v/AxxU9YytNsvRpaxnPNlGoB4h7QT9JBlISXPOVCs&#10;3W60thm0AZQX0hkTcZpTHGmHeKGbpgtD+mVb1/AoX4630AiSmdC7T7SOteZIfOCel84jPtFRjk1H&#10;y9xo7Wah1K1t8sUr8uzTbvUrHc6Z8ZQd5dBgXh1TAc6Fxj6RDd5gh3H0WCa8xUC5QYy2JR+p5/gq&#10;3a3mjy1pE1hAT1tVxn2OxW311XOFPp9R7tB7lPy8hvIAOFCh1L24koORZFBUohEZTyOky2gajgGG&#10;Y9K9MAmUtXPbsp3RBE9sVb7lNdFpp+ukHhOv5EPHxZGLTLcG4Ks456LTQswF6d8JVOzos9Wjg7Tn&#10;caqlz6lftF7A1ON4bXsUK2WZ26TpOc3ElmU6DjtqwVdslZdjYa7pjzZ6Pu3Tdot9AvUoy5Y82U8Z&#10;2w056g6FTZA61vMHYxEfdNiSn7LOTdcDvebEcgSPlxA5ZD/82I7WIoA2ut2k9fklAO/0jK1v/PSv&#10;VvphZ7AXcvQZf4J2oFGn74u0U0HrjDbILzmmLO1ZR23xRTnJO4/oS5c4aOQt5tO6ESNowOnHeG8T&#10;PD+D/yEf7nffKTfMS4wn5iZkDF576qcP5kL7jzbYgs917/1JGenKf/AJ7rNlrnuBREtaBcsHEC93&#10;BUVuCtQLe6EjSBqBhZLfgwcZspw3fg8cMjDab73ZUpjF0ldkGvK/Gowd1CBGQOdoFXTKGa8DcZI8&#10;OaaN8JwMLZq6cJxsxpKyhL5gEjS5OcGeJNErDr42SC4Gt5JnCxnZpfwi+upz0t0v9B5rynQd0WJB&#10;akzkK4ZYaJTTggO9F3HTJZcLN8F56pCypPeTSrFhGdHdph31E0gLucDpl3PYbYLneA3WjfENsRnX&#10;eDMvltdFhDjjIpBH39pMIUPf1PML6ATNC1rZS5psJm7oPrMvPckFiC9expQ6IR/+vZZDDgCaxqw4&#10;w6/HU2OYzrv5Gk/mxr7UBy/8AEdrfa0D6sIfW/JtlzTnR3TKAHqsghJT+uix2n/SuM/dFz/lbFd9&#10;4lCkXwPpbD2fvKi6ULJv/5SRnew7t/YZUPExr9aWyuu2Cs9AnbH9BNDI04ly5w7QmBsAiMZLoaQB&#10;SLMQUjGLYoWQGUALrDomnv3x4hsmh8myXB+U9aVHGvUCN4xlIsFj2mBPPgrPtuQ/+ZHoCU+xoV/k&#10;wmbaNz2BOrbR9RlLtvIhP2GDMlpcbBOm9kQD9IWXdMvQnumKxzrklTgUQ8amfupbrsZTeZZ13jQe&#10;6Qwy1iFPF4ikW9a5Nc2+TBvyAtC6CrAdxZ60LmuwzQlYLtZGbPTKt23hJR9VhlD1ahwev+hs1R/G&#10;5DyYLx/aJ5YPe167dc5qfzHQWjAfrYoMWgHseU2RT1x5Tbsdt77jNK59HNDHSVmAYs82eGHTP75B&#10;nHH1eLgusu1gO2m3y7FP/claJj6d47oGxO84xxp94aTTVsEX1i7LBJhGH6yD/Hk5F8d4NYjAQon/&#10;8dUg/jxYP0mmAxphW4EGooXhTIJ4DOD/BhicAf068C+DxWQ6rfB6DKCZz5bQF9KkFfQJSnmOy3ih&#10;LzaphEjyOA7mhLTtvJpyIWHyvKhJJy0W2NhuXWCEvkESalw1BtI1JgBj4FWccchG2q+6pLNvWtW1&#10;rHigOa/WrXY6Tn32U1b6Ix22Yb+C15KgyGhNVV4B5ZdQ+Nar/mRvRBvbEY046RNe1wfQlw8Q1hls&#10;Wq6MDX3duionkVfrMc9aA2gjd4OM7XqNdNnUC3/hwzzbIhCPNWXbEWMH0Yf43Qq3PGVAd1+45AZd&#10;guPhrblecUvdupbdUtZxjXgFtMZKaz/dd+UXqGug86gPoN3eNy9rGvFuF0AaT5Q79T456WPAiZKn&#10;Sd4CTAbTjYdhA2ls+c/9DqlT5SrIVsqyP/YTUIMnUL4mqsIoEerHpvaExUKKguQ+ef02D8Dx9iJG&#10;PGW6Duj042c2olGX/lLftiRXW4B+YkyLaSzHuBmv/PRb42xThnziHJvj6JC2vDl6vO7nrY7p1hOe&#10;9i1reo3dYD2DaIBuN3Hbkl7SCZoX4owfLeen20U79YMlkrlBH53ISdpxDiifOswt9b0GtB7oA/GI&#10;z76LwASkS5vpT+MRj7pVf7BLMF2yiiNlez/4zlHEnvwE8yyvePuYKJN5JE46QLGmjG0odwDe4vKk&#10;p3xSN1v5SHnbIe74HQNzQXw8LuqhxTx0AG2YL7YDThvSB99vutie4xz8RQweK2VingpvCkWn1xTp&#10;U3cRnSqPttcetUPBDIg4+B6liiOEeJqcfOrN4COhg2KAjGYgPTjzJv1OM26oOhO6eU4q6ern4Kz3&#10;30GPG60mqRQAghYNwLy+iXID1duH6bMU8cGr9sRPkO20Kb/QJ022KQN58RK3nWqTfI/DUMdmoNy0&#10;b7sei2Iqcn3TAOKn/3OckzhqnzY4L+x7sZEW8cA2cPvReNOfYxGfbYLipCxsOxbLjPKkdtD1aVrx&#10;AWfLeLoNyrEtuH3ATJfxmIjTn35gOcdReYSuk/MonvlFjjCdnw6S45gjp3U+qKMYnTPIaWzUAW9q&#10;U/EVXLmcxOHcDrFaZpCzjGyA19d+2uy6WQwF6A92Qt/PSalvW5IDHr5TL8dnmfDDsQwy4Ydt4F5n&#10;lcaWdAFlUs55Uo2gHPRqK7zYjX7SKZP6AvUtz4sF+9wDkIeDuPUmEUzeenvQTIKS0Y0F7sLm4qaW&#10;zhkI+xUoh1a3LGirTMfNKzam9jwY9t2O5QNsl63GQT21wXffNqWXOj2hlEmwD/cFk74XA+32BYd+&#10;xESZoW8dyxMYp/LsWFJuik91qdNzA7zyq6+RnWKv+rVszbV46kecpHEetQ6A95iKDm2ZTn3R006X&#10;r2AfbKmbMJWr9Bq34qhy1Q9ayzoWrzXxSUv61Gfvg199dyg2yeO8C0+flrF9yxm3Xa6VHnPSugx1&#10;HCuAds2XDvFi3zK2EzKkhw/pk5agPZL+qw3qDOsg7Nte9MNH15G/0OtjVz/iow8BeexXGdj0/NmG&#10;odK6bMoHjXbCVu/L9hioo/npfgu/xFLt8PZbNRELxs8ne6FkFdWJksoVqiElK1oaZUIJ7KsoEtzP&#10;1jzhbk1PqDSBfBjcT1ni2R8Gl/2MN2icwJAZjQVtX0i2ka11xUu88hfVmeTINC+Uyh/rBL3bS3Dc&#10;olfdYm/EQ+tFaNnK63q0Yf8T3JvIdOkkTzZAq7mPGAcboslX4LKXNjQWQJ9r4lwHxYf1wt4QK8G2&#10;Bl9DMbINy9I++/KTeMiFTJUV0G6BLl9lk159dnxiizTTjQdQ3hA2nFfi0ZK+UJc069iv5zNyHvKy&#10;YXsJdZ5GbZWf8haTsY/C73td9JARgNYPC8CtFzHHWrWdHrfbBMp5DgmDnwTKpL3IQeEBTKNef3SR&#10;vod5JC3jSggeWt96G2BoVCh5YqBh/t0IVmFX4p6oDNx9OyQtimHiKcfW+Ei/gPjFTqfbHuhTXwLR&#10;MvHWER2+oMfbGdogXiewJqrbkt5Q+Lu/pLNlX/ZqP9ueH7RVXxMDnz5xEFeMALeLwYg3ynXQhGdb&#10;5ycgdeg7x2o5xqFTYeood+CNbFYd5jBpITPOncdK3PljO9DSXto0LWwVuS8BuBvJDDbQWt+t6KlL&#10;v6YBOG99nSTPY6oynifrss+26yZE3gKXrG0WED+hj7/ImW6bxplj0wjM6Wg9sI9Ye+4XsSkbpGWc&#10;3aZkAFN8AmErbWbfuGASO2PRWjMNfILpEUPqy9aga7DugrFO8Bhf2Bjiinhle1e2mYOghaz2r/XR&#10;an5LbLG/uW/qM0rGFRCFche/vhiOvUBkcAI1SRoEaYkHn3LgJ70D+pQxVL76hc6Ap7frVU6QfgRZ&#10;oE1nO8QyjqPTcwydlu2glwlVP3h6dpl9LQzSyuYS0C741jG4L5+mJc7xkq8LleMqNnSFTruD3mBf&#10;MWQ84lsPNC9gx+txVhvE7Zf9Pj/VH3lpgxfTkB1y6JxKHnrBT9w21B/s1V9z4hhJc380npQXwJ7H&#10;1GUmbciFLmnGSfeaibgixjrXBsoyD8R7TKR3nSEuymkOJV9lx3IC+pVc8CLmgNi4pEfMlKNdz82Q&#10;9+BNbXjeOj3B+soF7aS8fU3HF7ZTJ+lTcHzu24Z1Rae/kq+gD2B9tn28xBMi/7QxQPypmtRPm2Fn&#10;oImeYxQojqDrhJmxKuaKo+Uv9vO73r1QouVzSsL/0G03fzEDbSjQcVm0wqMNIB6gxJLWZXPghMTr&#10;4AldphRD6wYviwcYXoAE2xnZg7z60o3FQh0C//13+mwdC3VVkNjPMXLMpJkeBWuIc/qhD/MlgBwX&#10;vQuY8yg/xAEdp27hC9K/W9shTzh1ALQrO8QdJ2iOQzaS332RlnMmSJ+kM1dsF9NVHomTnjDFez9t&#10;2o6h202/ooPW8eT5ww3TqGd7tO/5qDbcj3EFzlzFHIeebUk+ddg6pz2HKWs+af4xa9Mcj2OTz/RN&#10;GdEKVJsDLXUnMF2nAugpdtuxX/GiHfFAizkLusdd7UknaZQZeNnXeIgPeh23TfRVwIt+jds8yg2x&#10;0XbEapyyOhwJD7v8x5qkOdRjQdoKfdqxrWqT4HnRuDm3uS9innOOyc/5Jj3mnTh/YT8L5QSiUOK4&#10;GYKxwb14wlkaZyAKOvpOvoMSvyc3ZAlKXPI6Hbg3ZtweJ4A2WiAJpi2wO8FHupblBGTx7fzEa8wV&#10;xMO4lIccp2ItQDsaP5NfJwBQ/Ut+qj+hy690gl7zT5D99DWNqebfcxW0iK/6tl1/ckke5e3XY/LC&#10;5hjcKj6ANmDGr37BQx4xljcobE+5Fz8vbgVqjNYbydT4UsYnrMqr/apP/86N9a1D32zHuQM/W9tR&#10;/kuc9CNfpAHsd5rPikcOsp9APPqDPcuMIOmymbbMsx/zqh7nXDTqJ28q7/kVr+M5fu4VznnXK7Ls&#10;FxrzYxr1SaecbS2m0+eJ/S472OnFkXTYjzwMfY7P8zLMzyBHG8NJMuhaB2ilm2uCcnNz81i7i7xH&#10;iSBHhdLPJ2VUhocTjQJIuhaDBoGEoN+TXvvpPAIf29GAaCf7IxnzRcNg+M4j2qDRN2XoI+MhTt9f&#10;AvG6Q8TkjRA20mf6Ip24eY7XSe0JLWO0DclTHzqU8zcX7G/dZ+vTLvoAyosHvPuRj8CtW1+9EYCn&#10;MaU8W/NsS7ppg6CimDbUpg55bGXPMRWbnr/gl8KTPNKsHwVgkDdYhvYtY1sE62u9JM32qw9Bjyv0&#10;evwG6trWaG6oF/OlmGDHMgTasa7kix/5SHnTF8J4LTiuERTd8BN95TvpnJseA4B2Kl8y7CdYlmPX&#10;GDIGtjUe+YJ8teXcE+q4iRtG/ZTrPI05fHe88DW//YI6tms9P1vUnI94pQ+IXKUNjS30nAd+Sq1Y&#10;NeZBNvBhXOoDZ670G5rgxf7KwyH2Cf9ULQvl+GfWAnqhtAL/rjcN8EVpbdYEnVAUaLTxg7MZMAPS&#10;ADy4gmegtKXJIp46LhoqUMCHyRxaJoVxRTLSD2woYUAo46teTA7pRUY6kIO+EgJwouriIZ06vXBS&#10;h33K+90x2FeLsXGCXYAiJ7BDXqUDj7iHXFR6h4wv8s1Jw3gpQ5sFyDNuH4LUpR3pJygu250W3aJn&#10;OsdGPbbKjQE8xYzWtiVPPfCD5zZybjnL2Idz5X71R9CXAcjPPuVFrz7RCijjGMocKJ+CIWeOhXLE&#10;Gat41O1xD/NEWcfDtseZdiVTgfLgETePbdcDbJvfPoqhx5VytW8a5bUe6NMAnvH625QCxMtWPLQe&#10;W4+p5ybGHUUzYq2yxPt+K2A945InjXzS04YLYMRqCHsjndKXX+CsRYP9oHe80rM/2Bh4HqvtdHuk&#10;A8yPFvFib/PWe1QoCSyWABXKnTt4kowvrjO5nBy96Q/YNs8/ss6/qcMJgGECCmQsTCcCQWSrZHHB&#10;GTJhFaqO+jmQSG4E3W+XE/jPuHUiMbEgvDjI0+Dlw23IjXDKjvCIK8ZVZNE6mQQn2AshYinyXSZw&#10;8vuiMY2tZUZt5oNQ6NOY7Nc21Vo/x9Flq27SvFkty5YxKk7pxGJ1jiP+jC358p9y7kse8yZ/pqVf&#10;6xpivuh7kJ3KWE7FCTaY1wpTWdEqHbjXhfQxbv6zLfqzHfJ0R5U69kG8jsO2pIPWcUtW9ATigJ5H&#10;8Zi7GCP96eJFmZS1TfvUxSHpXT/92ZaKM2BUTCFL+2qpZ930HfqkMX72qWc87HtthBx1A/p8A0LH&#10;coMu8brmJZ+4wbKOz3eOti1+wW3Ha5Q6xGWvx5nxpCzbmP+Ir7ZDMU5f+B/p/22h5I/27sGVyYOL&#10;4CIpMqxAWHFjQlxQFUQO1JOwAKTLwGk3ZLxR/Ym1JpUy9l+gF0v2U8a2recYTOOfaGWh58LXRJCe&#10;LeW8iNQHRCyx6Ho/W/rrSa22ADVOT4JiTFCf/GzdZ8sxUafKsa1xVaj8nseMoY4ncpL0pFleeNph&#10;q/HlGN0PefMHnXqB6vIpI7riSr0Rf9wP+0kH2G6VnebA66zrLWYr+6Mx2w51k9/7lY62z2mxJTvG&#10;yU9a1etgefq1HIAnUscoveQPc5a2JB84Zer+Mi3aqZ+wGetpiLfOHW2YrzWDNopMjT3o1hev9yOG&#10;IZagG+retO3OJ73Y6WMGzXMlKHjIFh+FThjmeHGw/bCXsZufF4Yp6ALKWph/CqIWyVGh3FuM0zAH&#10;KygLOZyhZaAFOOmcVA5gNPgpFJ4WAVoVIdjuuoAaB/1V+/JHAM10QRZv8rg4WShNpxx/MLfTKAea&#10;4ki+r8yOz9BjsM+MgTzijFU0ypc2eJ7UKh/2CFWeMsyF5A3gSY66jDdpiqPIVh3i6tNugm4fpRNg&#10;2bAdssPCMg5+znuHLkOd4Yqu8SQ+8I0nZEyUdYw11op7zAbSZR+t548gPsfDFnzrW0d46gzjHewp&#10;F+gP4xv8GpdcsVvpbo3Th2xbZhF7Asj3H0tJnc6zbKH1sRKq/KQdxcJ+saO4yBc9ZSknPgAt51P6&#10;qTOCqo/WsguAfAP6Xgvsx8Er7aTsAj/ge7yhH7rSQ6uxA4Y5BQ+t4kmd3k6ANljPDCyQxvlvh/6u&#10;/CIf5gD6rTcdeeHUzaTJzD4TP5p8Oc/gk6Z+ypte+U4W8UgAaNknDAlIP2mHf3NX/OwTjPu5FnWd&#10;ZBZG+zVNeumLOhpb2qAf0uk3kh5AvOaGYybYt38EuObC42dhliz9Y1Li1izi0fiyb/89Tuef/gj0&#10;mfJuKav4My4DbVUZ8iWbFwTbtU+16Es2+x0gz9Zjpt3q1y1l+KxMLfzU+CSDPk/5lrc/X9wch4p/&#10;8m1ffI+LOUbLvuYceNdnHKnjlnJca/N8NkiZhIEX60sxJ67cpZ7XaccpCyCtrzn0aVM47IpPOeIe&#10;X/Km8vTVx9tpIct1ypbr2DYlV/Ii+6D357fA5Sfl3a/xqYXe/Bz/5EHYY8vxOf+Wr63lNAeZD+Le&#10;H1qnyQ+ZwMVTn7l1LrOV/WiDN9hgLJYXjfhE3jTh9MM+6pkLYBQ58oYCaR+KgfYAHB/zPDPjPy5G&#10;G9BF8PoaI/BeKONjeC+SNJK4EgYQP+kj2SKjfmktV3VHMolzEjlYT84AxRb56NuXcdJlj7QELmQV&#10;y5SRzpfYFRRaHVufEELakS22XFS0P7VlAI2ytOcY2QrPsagPPhdU92mZ0h+1kO/jydYx19jVpy3h&#10;KVdsiAfgONTSVsboDcMFG7EN46k+tWEBO/j3kPMTSMpSTpsUdjgXbCXnCxT6ki1gW/Kd/hfj8wJk&#10;e5Y3Lv7O+LFYxt5p7MOGZEthHOIcaHxeRrk+3qTXHMlW8kjXmD2fRS54MRfWsW3yO880AvWZ75Rn&#10;q2IJnuwBlw/oUM6FVHNf5AbfwWMOug+AbNOGdEJPNtH3WIIXsrIJfFyEws8UBj+2HeACyJyLRvv0&#10;lxDxhxznQbbIo3y2VVf+ih/Fib7j6HNbdO2HuNcC1/iGDRsw7qFQ+hacbS+UfOFTC4QG05BwJY6B&#10;cPAZNECTAgeSVaCGTFKREc4BA2dwxtkOV5zQJy6AbtcH8J/74qVOl08dyxt0xfUCKTqa7CI3skM+&#10;wDxCjDnk1OfCLi+gO1fGTSf0uGl7EqPtxUQPdPuv8hq3Wver/mLw/2PuX0A+rcr1cbxd7V17f/e5&#10;0nGc83mc8YAnTEkpFKNQjFBEkSRCCSkiooiIIiKSCCkiiogi2myKKIyiKIqUSiylPGSZ58M4jjPO&#10;ed533jm4/td13fe1nvt53s9YX/jz+/2mLte97vO613ru5/kc3vcNn7arsrrGUQzwqk/PBcy99zHH&#10;S8j52Nvlp6zQ2Pf/GJ/o2Typz8OIA6qDTzoPI/Lzr/l7CfpHYMdN4qePzF1nJWuqA4354fn5+BqH&#10;DjziHIUJoHOaut/52o+g39rKpRugd7QtPWWpnmjPP/ssNYAdz7/QTt8CGj5XLF0u3xtWbm4L8Et7&#10;+yG4RvG4vwDj9rPBtbEOOdcInm0N69QzZ5sBrFPQviYM1TzpaFIA9KqvkU3yCMv71+ReRse0cihx&#10;2GAcr9vl2P1jHBB1Iu26ETqP+iAYOpyTT72kxZdO5DmSKQZo24JWXWyTdo456C0eJQfiGiaP/l/S&#10;E6U+zMFZjRsBgMLyrPb3KPVzwJMgXGz/elBvlhyHYJ6b1wGb7sv6Hgt4EH0YWYwoSG5U2nY5damT&#10;NtYR0nZ6yBah6E7tvJ7uo8iHtcS6Fg77zhY5qhmD3y+yrh9rZq6e93hJiw8d0zEOc/uKdVd76wx5&#10;26/ni/SzdtYhKDeUh+WMm3nRj3RTJt2cs7GtWLYmYkCfjemBB//S9u/d12686f2QrZX+iqWroHu0&#10;rVi+ErbH2ylLTlWD/fIn3q+mtfSkU9tjf368PfboU2qQK5avaf/xr/8Bf8sV67e/uqt97/s/Qq1x&#10;JhHnhR27obOprTh1Y1u5fEP77a/vQ7NFzkdeagfxdOCzu37NmjaPl5rrVmNEw3xx1552wfkXY18i&#10;/3PPubBt3LQVtrnuCUZntsowpyzORshcb9Ut6ZD7Gij1xNwNSfoc06bSilX4Qtr7qW7Rvk8gXcSK&#10;eLTJayzHir/5I8RTZG5ew4ifiF7C6wU1oB54/nrhrGbJUXzVNUGdKk/9ETIP18L6HCXDGHZDvSLf&#10;43qi5G84HzVKKBL6WW99mDNxQmM3Oy4wNjnu7KQtMySTHoIDPKC9aTAZJka91Kf/uiD5KHPTXDxp&#10;6UvG/IJvXvXldTCe4ne7lPGQ8CAA/tRdMeg3acIHI2zpu+QD8CtT9O3YfJkfcvoYYho1r05rTL/2&#10;1fmDvI5xuOMlhfLkOlJmTG2cc/CcU74BXuVFp+pKR3P4s17yWWOvd9hvjmHDfdVZ8JmAXC8VIePN&#10;5TBuONSnbbwPzbUdb/OoL+3jAqMuXz6HL/L1VR7wdObACz0AcQ7TF2IQfsnKi18foMCG69YrFIyU&#10;0U46+Kdc0qafO87pi3pFRnAN1ql14cg4tBGd+2Z9zcF3fmE32NNuqGfAecb73ZTHnD5J21b7pDF0&#10;HZ/zQS9Afr8eYad8nZ90Iu9+VojcW/m3LdehGoScdOQffM3FyxomzVy6Dmuf8cWf6HtdBH25hs6b&#10;e+y9i72MtdvGfk2Hz4hDH7t27YafSaPEwkuj5OMmF8mggb7gdNQ3LmmOfSMzoILLpiBlHZzTNlHt&#10;p6C/Ds4TQ65D3M5XDqCLb65jDhdW+A1bxrbvQQ++sviWCcmnXhyggA5V6vrDo9CPdauGOXct+5zj&#10;LJQY1q8xrcN18PB2n8nXga48gAdokQ+grqfWsvtIf9TRUwbmo7rSLufykzY6aBqjptaP/Q59nSHR&#10;4KN5xQWBUbxoliBFx18KZZ4x0g8bpf0azIdnUjoY5QM69ZyRrudXZ1i6bLLpizbKb8jdT1khKz4S&#10;sgP6egHWTvlgNFQT0lwXfWFOX6qz+LEHzsNj1/ccOn1dwhA7/MfY94U+U095c92gGd+QDDrMxznY&#10;l9ZZa1JBPeRHO9UU8073MXxzzrf4eFM0zVExypwj/YafgPKlH9wMY4y4Wne+P858lSvAeQdtkz+C&#10;8uJ4tG3f/jziTZ8oA3rpfXj+MIKxqgjKwUVSElngnGvRoJ2AE3bRqs45DgAA//RJREFUJMOoBYKm&#10;P8tEp9x+u39AByXjk6/Dg5zM7766j/QL3e4vbTudUN6Zu2HdiurDc4N8jQnS9KO18pBlXtatfm1r&#10;GUetC+ub2ogusUe0dHJMzJL1Wqb/vrccMVdtc94vJvuYga7juWVpxzqQxxsGR8bUWJ5KCOVZ/Ni+&#10;8xCnr2UCxWAelQ9dr43oZ0OyAHm0Jb/ukfQSuliLz1FNCmjDden85NwNhraUGZ7bb49pPumcj3UG&#10;3xyrj/5SOeeux1gn5iNe+qo5eKx0lQua57XS5+Gr+nP9VF/XpteI1140uqnMPj0yZ+q5Yfq6ZQxe&#10;Z7TzKDlH+oIDN9UaTzkxrhBxQ5/xYk2UsXHvYKPkS28IRo0SSeWHOTzcuWA4oTOhXKDia2SwRB5C&#10;63S66w4yFoHzwU/RBXozAO2DoI3OxVhufsiomE87mDuO/GSRpEcZ/OoDgfQjvxPfHoXMKeS5kYD9&#10;EdRjrhxVl7StcjbQ7pdrpbzE0S+QEH+oB+WqD+DmXu3Nk5/kkeZB4VMUf6KKI6GXZUVHh462k3V4&#10;tMzr6nqgtS9Z61qHqmO9E8nYCKeyqb737mVBXzkyz+m+KHesF65jJN/rxtx6dew5VpCfsu5XNvYV&#10;et1H0SdibdaJm4n4XZd2L1fbwcdoBOpNKM5B+k8s8lnzsV7mOc2f+lpv1iz8p15CZzbjBgofmPr3&#10;mZbMfPrPUTFThzzn4PjhZ5B7znM/5Ez/vEbwlJ5r7zmD5j82P8pCF75QDzbK5593oyRvjN4o+USp&#10;JBlkMnZgHt09LziOfAwmMDfigg3Ip/3JZuK3yA0e5E5jcTrYyfOCXxbUL7R8IQZp5UUaMvJZ3JrP&#10;Ih8c04dtuk7OVWzqwI9f7i3STX/kMV73OdENHsaSU7yPFzTR88VIWnPsAW8EbozDPjgn+szYiGMd&#10;2cJXjek8DM6FIuv7YBpgLUe8nHcfGOOgpk7KaBcHd7DRxcw560akbsR2DnFx2N469mF9XzyEc6xr&#10;nQX7nSUjdHMu9t1v8jQaEx3nOos3jdnn8FPtqlw6Ja7XK/kkT8FzjLTtdcAY9hXhK85JnB1iKteY&#10;NTXsz/oRi2d/0Lc/+p/2DD0VFp/Ol6PtoumDyHMVNSIv6vX3gh8yPv/8DjzY5Dcy4ExAwP5EuXA4&#10;XnprAUwwk+NBJO2DSvQnSSKb5Khh0taLy7E2SNNRiND16AuAUCyOlQe659E3KHypgMXGtOaUFT99&#10;QywrctlO7MeIOlnOkYX2Wu1PuqiH/cUctpQX//3QdDp8VH/64Kj6tz390UZjNr/U6+D+jJB1nuj2&#10;PWIu8E2ZYpDmmknbJ1DzUD06r8iBfnEkHYc47YzUpx1raZr8yDFys36lO8/rgoy0dTSf2pb5+NUI&#10;aPuwjtdonRxN+9wZyh+yKV8ofNeE8WfqFkhe4i3Kw7CuZOM9m54N73fVEawzrWdH3JDJ5zVEPx2Q&#10;C+mb6DE1hty+bKP91RjrIO2RcubY88y5dJNvqPasZ9Y0zhL+k//En8D/qMcPc9gPx0+U0TT1YY6+&#10;LFyS7UnkwXEhIlEvJPjk9WJUgEd+L0zquTgqMvmIwwtRMoxqYOSlTcWiAwHaB4P6IY+cQx4FVbz0&#10;783q/mmbcZ2H1ka5dGLkU1n4zlxg57Ej41Ue/dO31kWZdCK/RfYnAPV0OJGH16tcMHqd3HT6ZRzL&#10;aBdP++AvcC3gaU3OI+LXPCivPI62US2yHtJnnPQTsqE2ccgoT16B9bt/wPsxq77mV16vn+PTvuc5&#10;+LCN552fuVunA7zIJfMBz/ZGt8tR9QAd4zh236+CuDBnywTYUxZ7O/hSzcq8xxc/8gz+eDS/j6VW&#10;0ktZvyaI1OnXOK/bpHkWSeuaSZ0+zzE+iR906o8P0wfzlS1gXryvOMQexRcdvrhejlof9W2T8+Fp&#10;P9bHa0Oj1hr8oVkGzfO6d+8+XK+L35/U9yj5Kc/83DwCZRJMiEnQKTciF+RkODdtvnW6PReHsesC&#10;LtqUP4vmKGhhpMkDQM+yI/y1C+ctHekjHyBeguYmkY88yFNzlByyiX9idJglY/6UD7HD1/CyIeLG&#10;YdcTQ24UecyTB637TIz9Zl0lCz+2Vbyip/y43qyr9gHrEg8y5sS5EbY17uDPvLo2zhlj2OtBxpiO&#10;2/11vcF/H9Ou8olYX9TNoFx163bFb/rW2qt+oes+jOSUAX091pnJH3yETvCoQz4RPu1jiN/tQTuv&#10;mm/Vq7JpHTrkP/WLT37owdHxySdd98V7opEPOqD7WaCfzN9QDSosA+1YipMy18xz+qtnzfrk8Tya&#10;J73uc6hrja+5zzDmtOd1oOsd9jwjjqvrL2tOGUf9dnqM8sW4qWvE+nltHWkHDx4Eb9IoE6+IP1Ub&#10;H9XTCYP54oJco5xngEVzPrHoKTPAZPSeGPn0weSYVLHp4wloLZIL0CKKvWQBH5QKySttP/ZR5OLB&#10;pzdnaGY5T9SXZtSXLSH/xWfOO229nNufZc5HPvt6yxNjx5APRx0Y1ld+gGwmzNt755y4LxGT8XIv&#10;U9bjE3VdqT+aIwb9Vrn3lnPF1DrCd+hETtIBoukhLvScA3PrNOSxRs6pw5yQv+ufOVJHF0faxRrC&#10;Z+X1c2l+5up5vxidI2XJm/r1nHqyEz+g85M61b/3y/Bax/4zr4xv2rLIL22sY730MaU5Ro7D3LCt&#10;177Y16C32A40bLSu5NXzNPKRvp0/4xnhM2rm+lb4erM/wzmb9jlXLOmUmIDqnfuvPMHTgwZGzp2P&#10;zy5l+/cfgD7mcOQG2b9wzk+7+R0ivkdJQwZz8Qgn4wtjfCGGvi7CPJhxOJ1k+KAefQhaVEH3ET41&#10;0i5tOZIXGxR06IR+XFi+yKgz+JyF4bGcY/jT2kbyXBtzSF3FxMg4Rviwr9mjL3TRHsVLPQK6fV3J&#10;63Ta20Z/lD1tqaOn4jwQ3bbIxcNImnXpByznsSe5L9M50PeYIF32QPuac/Md1we316nznRPmsh9y&#10;tJ5o6Tqfwa9tex4p93757ZO4GEJe9VVH0iO/w5P5OP6Qr0b5cQ5DbM3TPvTSlrFTFjUd4LpEDUOf&#10;vLAffPUYk7lp7qf8YL3So4/Uke+k3SS6PPmyge96Tm2rOeXJI933E7TtA4N+1DLstBaMY134z35i&#10;edWtI3W9N3U9HLXPda4aDHydAYA16nS+bUC5myRx6NB8O3AgnihnfurNP8+oPwWBl942BB+JcUHY&#10;UBTQ0OJzEU5Oo1GaY2+WiaGJch7JEVoo4ELIP+BDM/YfuZF2HlNIhrFuvPiOU3iCfHHj4usEttcc&#10;4/hgcL3MMXOR7ZCn1iJe+Aib2Oiaj3iuZ8496i2C9OOcq77zsb8YS8zeJKkfOhy5t3yfSB8MKU4+&#10;IaaO4tEH14OYsZaMnXIesK7DOQ9lHjrrVV9DjXIt6S+Qe5Fy50+Z+Eadg/YeSI9z8P3+s/X0igY5&#10;9twoV/zMA/B7vlxL1HaIEesNvZ4vaK0v9Ub7wFiQ61UZdMmP/GK0nX3ZR9+DAu8r9VRv+R3n4bXY&#10;ZiSzTeoY0s24U7sRv+Tc7cSnnv0kDTCWRqCvs/CoH/PxflhOmmPUb5y38kq629FfysiLfDLuRJdQ&#10;T0t90ooB6DoDpIOzwB9gcKOcNkk1Sv6HjVK/4Zwbx6CZjAKApuMpryYmICD11CAJNkbPTeeoouRC&#10;bGs/ddHOxZCN+JmD8hhoyTRSDzljbl7QwVusHzKiFzZ1pE+5YhefGsf+TFe/ei8lZUMc0/Yx1Jhr&#10;5MbFj+zl2yDgee3EUAfEIA3Qth5U+uBBcC0NXQCUc53pR/61V8NapC/54J97yQs5fGFEU+a4KEfq&#10;Zx7ylzo9F+sBfS0lbthwfaFjfvdX9OiXNXZe4Y80ZKgBdRxDNU4/oRP6zMu59Vje2yrTGL4cr+rI&#10;F/MDb+wraM1PEM+8Pk99N2LrVJtexxyrPcF8tPaMOV2rdUwbig0dnhXWN84V/ZfYqoPjBmxrP9Yj&#10;T2eEZwzx6llwfqYdm3PpcS6fEY+8bsfROvaX51govnU9ANz3yMOvxgJslHzprQdHKNUm2X8phr9H&#10;ySSUCAw9EnTsxJTMhHbyhO/mPSHyU192AEcvrMqJyo8CBc/F0KaZn7TnU16HfBQZ6DiAEz7gjWVO&#10;nc+clGNgmE/uvPKX+qCJWGvEES/tItaQcxzGwRf1XCf5Th3bEH1fqJeyqk90H4XvJ1bHJK/bAto7&#10;Pv3zxlZyUKwSQ3T60LoS4iWoI8hP0GN58Ee89OG9cP0it4kP7KNylF78LDVz99NC18scvQY+XUdO&#10;4XOW79jvzL/KJrpjerCxTDamYVv1RjLSxbfyzXWY57XymvPe9HWCJq/Ww3amOVZ+r3+i69MesO/K&#10;5+g44tFf0h2WFf3gRbxRXMciHzruG1WmvKmTeqOYHoHoRY4VPMM+nLfqlLXgb6Q6cGBolNOX33qi&#10;7F84B7QBSNQbocAOipE8wzwnobnGvNA0FnnS4s3gV4yaLFBtCF7kBpYgngsxQupW3nQu0H4GnzE1&#10;ZtyRnPEUNzHVy3w47/U6Abw++x4uEI/QUwOIfbGNG5rrLh8YtUblN+QUPuLtFP+CCPOdb8wjrp9m&#10;tAbYMTbnipv5hV2pgWOmTL4x1zmi74xvPemCz3ydx7CnXEv6FK+8/AVso1jWwcia6Gk8+UMOrmPm&#10;n3zzOHJt9KMnFcmHnKwT9RlsOdZcqsx7Zd4oHtDl3W5At+O60r/XOOSSoC+syXrmDbasRdFPcC+C&#10;Dnn4H3LoNsVXR667nhOvx/s07GH4poyj5GUc4i3WUexcs+aQW2c673yOU3T99KNcA2yU+sW9bJQI&#10;Nv2a0KKfzPF7PQropHPsSUzkla4HQ3NuXi5ykZ4u8owLPT8FhCz0DdqpSUCnxlA+6ZMji0vbzuNB&#10;4Bx82rlgfYNOAPvrvB4j7F3sKje/26aN16L40hlyt27Vq9AFbT5GzaHPJhfrgW02BtVaPgPdb9p2&#10;Gug1VpOdoVNo+vSHAebTd1+PdeGLe+SXOXppw5xm5YFROSS/N9JEr00ZrVN1vQ7GoI7z8lMl59RX&#10;/vSTenpLJPPqY42ZuVnmGKJTR74msJ7XNs4pcrVvoten8kBP/RG9caTfqEPaQc8xZ8E+7NOo+Ukv&#10;59KTbfHZ9Qdafqos7W3DnLtvgjY58oNTXUc5D9uw46hrOWUelVsZ63U86IQ9c4obwZDbUMO6Xl4/&#10;R/R3vY/iwuHT5PBEyXm+9I5PvXOxeYexMyWUSYlPPaAvwrqeY+Tma7OTV0G+wQtLNPSDLvL0oYue&#10;/NQxFMdz6IQt84mYYTvMa/zpnL6E5IVN8kHbx3Q93Td9UC/9kKcNwUj/OtCM69iVTtSLn744jzW7&#10;VqHfY/bNzyc0bBxHxvXofGgvX+mfvuyHzYSxBr8h5+jamMffwUl6rFtqCL7jKKb2JiA/9mUe9GVD&#10;+/RJuuoYAx9j0rRxM4z4jpu6GMnn+rwHjql5yUf2QNRykidlaef5wB9sI6/MzTzStHNOCcu89sF+&#10;rO+Ys+g670h/i+JRP3MSqm3JQWORaX1C8qpf0K61zmvxI5/yl7qAfemMpsz5dJ3KL/IO59nnxXfh&#10;vay88yNf5uJG2V92gzl6ouR/2CgJ/eqjWggFoNNwPrrYKANvqmdafPpKf/Q7vVjrSz/KJC/60ik8&#10;jhEzGqMv8qqv2GyYmZvX4zWIdt7dH3NIvT5PQKf6MJ96FdYd6TBmziufehydc+XbF/W5NvnXPFFi&#10;uhl6HNHWzZF8gU00m0HIs1F5njquh3JJvvLhmkA7R9cmmmLyqa/8h/VxLjrhsxDrCn3b9roAikUa&#10;shEs0zxi+WIlr68p4/prQ/IP3XoWww/nEdP2punDtqNczJNOQDTjVuT6SNfv5ZrHh5NBL32lji5m&#10;yiQffNteOtOcks9xZt4F4TfQeWXuWB0z/KhWE57zqGuZ5mFZ/7aA4HjUo4/is0Dron/lP/gidA2Y&#10;l2sZyVIeejHnS+85/uCNG2UHr8F8otTvckNSDM7DppclMO6J5eIsJ8z3UwMDxzwOoQ9iv7gAycuB&#10;lp/CUxzz05/jEnp6kW5AsdOmxwSv28s2iuV5zUU015m0L3TrmSYUHyObiGnxlQcLGvq04wZ0OWRd&#10;Trtia/RNhc4Ukk949C+ftrcsc7YOx/Afsq43Qawn52lvP6oNxniZFL5GMXLunOQr98lrrTaG5xwF&#10;xmEOzqPIxvrRFMNnIm3jbMTNRfppH3TwqE89xzB/kEccf59W/FyX/XpdBOPFmgd5309h8NORcX1O&#10;SLOR4//db8gyLuTSs771eh4cx/D+j+D4BOZhO/GbPrs87aw7hf1NecOYtdY85ZwnL84Q+UPu0gWf&#10;utFEkydkrF6XkEXeAMahrnH91XykC73gD/7YJNkso1HyDEGeIA+Nkk+T/MkcjtGs+qHAqKQSkbwv&#10;hgRlhdadmwkXvppJHmIh31/r72OR5oED3W04wgd1/P4SQdq2PPThIxqjfUSsISb9SU82w3oWocTt&#10;xdVG1kKPoXzTXnPTsOsblj6ifoM86Nww6hSMDnr3gbFiqmNeyY9QTXJtI5uCHi/99DzlM24Q1tWB&#10;ZN6ih/XYf9gNMstZK+dY+SOM5EO+1hfkh7rhU2eKew/a59NrkF7aOyfp2jd4YZe50I72aePzY3nV&#10;5diRfMkyZr1gxzrpI/nWH8aQOV/pkG+dwq+ocgHzRTp9HHRsJ/7ERnPmXdcHntYGnvKUzUATfnI2&#10;ZAdMz5lr1GOJH/Lgl720LfUYW/qlMZpfbakPf3UvCO+jzwqb5PxhN0rajfGKo0fx2vzA/jZ/8CCc&#10;wRsWGHfTcCCWF425N9lBhiJ6DJl/QzHh5uXGxZf4PthsfNTl3E2PDZsy8YwuK3w2PvkPG/I4t9w5&#10;WZcj7cXDXDTXkTzS9cCIBl90rp95jZ42wBvZkQ8V23VfBbYZyWboVbyc/pif82k+qVN5w3yClBmx&#10;/3keANrYn2tu3TgfUctZGC4M1zv8RE2D1rmSjvXSP+eQUR6x4s8Sx17jJsp9dj5a//BkFbGCJo92&#10;8ml58WkbgmfDfPNIEzXPyne+4ufcfMlMZ55at3hA+gz74l/rCXnYRO19hkfxoeMzTf4oz7RzXOqN&#10;6x321iVIW8e17zWSXsR3Dn2OUXPrFtQaCxkn7Dkf8gn5xFelZ8yt233YP/M3r+jx/ckF/nZzKI4+&#10;zEGiapQvMWOeUo6ih3/8cblZ/2bx47dwBH8qP5Gfv+df9Vv/zeJ7zsFPQTxs8WX6AOe2HfQHP1Pa&#10;iDsLD+ZcO370sOR8b+lE/6qf6b+XEf3Nf9X2/8bPsJaY9w9/cm7a81n/LB+eMMej6QDrZTrAu3XV&#10;sU3w4uwt5g+61Sf38ejReLURFzFkOvSTuOTlxUDM9psXDDA0icGm0rwhT3m66GmbjU2yRL0glbOa&#10;G8A4GUvgBWw955D+bat54ROM7bXbBxE+ApGH48WDQ/cv2ZBjrYf1FVN6SUs+lpmvWhR0vb4n4bvv&#10;DeZaQ67ZY71xzkL4WByvy3qDNw0ZMNwUQu78Dh44OGqUcY4G6MOcCjbOeANzOjdvkA38CttxITGn&#10;j/Az0CcGN6siePw3W/7yYMVpV2OHr6le/LPOgKo7lY19VLgGi23+Fhb7+nsQuY/pv+cfY+K/fZz+&#10;+3v9/L/17//r+f0//4/1qPj/2r+/fUb/lpz/KPtb8hg16B9pA5enRt68n3nmGbzCOMzMdN32T7w9&#10;Avowh4RemyddMeW/3Hw6TukB5M3wg5EL9Fxjab6ySToej8OPG7KAxUmnLDLsxrbW7bCfYtf1Krr+&#10;y8N5DzFrnoXusetYkLHoZ1yLvxPKFzUVhvr6oDkmjk34n6Ff0fkt9Cp/1OipkfzwOdafdWOIvCoP&#10;9MiPdQb97pt0gnYeu26OAyy37lT+9wC2SceFGLwxpvIC/m/C8zr5v2G9i9c1XvP4XDjueG7aPkvM&#10;0XxMD7KxTQV1pggZaAE6OZ/aTuviuf9VPv95/vfA+h6D5jg8HPTzYzD/HOPaZW3zU28x2agKXXmz&#10;5lPM8mF6NtK28GY1ptocfCFzHNtRxzBvLAubtFNR2Bjsa7DrxZqBwedATzHww6djxlrHOUTcErtg&#10;Ue2kP4P/t6C1FiySTQ66dboNDpQvWsx52Kzrwzf44Utr8gPdV9Efj6k30hnrzoR9d9u/oyaTOIM9&#10;bEV7HRXjHGKt1jMd80EW85GPQo9qMEunxAv4fGaefa3JS73hXMR4ovN5Ioz1x75Fl9gnPJuQG9QN&#10;3mAnW45ea6LzUsc+hzHjVx3PLe86Ud+R7kg/5NOYkSfH9DOR46U3FpQL52hM5yfivRxO5EN8xtWY&#10;sI4WXfjAYEOETpWZ9rzyZtlZZ6w7yDyf6lTaGOaZ02iNhf83MPVb0f0t8k2UPMvG/v0Yr1OAH8Xt&#10;B4YXspG8gnrxgxIduQLUB6wzRTTGaQ6eo3ZlzWO5MUtW5ovy/VvygJu40WWkydMTdaLbzcpngmIz&#10;bpYDv4/A9AxM1+0zoGsnMeiObe3LvD4WW5+nqc4sehYsn4WRHGsMG8SbrNfyrjtrPgXlE52a0yh2&#10;QdSOX4eMPKQ3w1c+URpQzEKPijcDdjBLRsySjWw4Jj3wgq950p5PeVOEfND1PGxe3m7QBa1iMafA&#10;VKfqjueD7iBfHLvqB22dCuuVmiXq3PTL8U6Euh/ee0EHBPNeh7igFzc6yqqPyp9B5+EbNR3IIwaQ&#10;8kV2RJFFHdJmqieciJ+Qn0Fn8DWVk+a6y9zyKSyreiPeLD4AW8Uvo/nVr/d1vPbK4wdb/KAS9czr&#10;aCT3NdYx1pEsdfRXCOUjdLt8Mp/Fn+p4PsWJ5Ob/LXidfV5lWtvg01isl/Os86gepfam+4c50+CV&#10;V2UvNz8RXtbfVFZ5fZzNfzlIZ3LYXIy/10/YzIblPLR1PqUDQ/5G6JDv+lR6DNsPc4yjtY3lguU5&#10;zpIHjzGN4Fu/25A344lw9lPisJ7FMsB5JcZPbNXGOY0RNSIm+tXHJMaJYV37HPzVm4NG6i3CsP7x&#10;DeDlUPZ5Zv0Ci/YrEXs95DmS+ZrKsfMTi+nFfiTv12KM4k98VthngHoDBt6gO7JdlGuZz6jpojzK&#10;fox8n2g/kt91NYfPE+nnOkaNsirUAhl1XvWmsoqqpzEx0EUHtOVTPelMDtbAD1T9Lhvxwn/nzyrO&#10;hFd9OsYYJ8558Xwcv+uoNpQBpWZTjG0HX/Zj2ctBeqVWfb0cZ9Gas1FkszBvgqFpxloGeqzXMdNX&#10;tZv6SJ7sBnq0bsqMyj8h6n6kT9Kwd6Ps69L6XQPGDnrQs59At7NP+6ee0WUFXTaAOdY8hzM3th+u&#10;uTJKb+rD8xnxxV+sP/isvKobsboMa/Dc8qrf9WbMp7CNcKLrI+N1X7WGJ6KFcZ0kN4rOoq8HVbjw&#10;U0zl1eZEMs/rYoKORGO+WD7oGdQpfstoejo3PZYPfqq/mA+0gKKNbQ3bz5YHHWsa21VEHqRtL92/&#10;US+P5lfbRZgeDs/ruvqFHXyOkpFWUyjyvwNDo6gY13kxD7TizZLNmk/XPsu/+el7olPPqObWs65p&#10;wQ3RNvzwqjTTl4N9gF7URIusYzpPxBkYsEieZ6bPO3yWhnFklzDdecWfazWt2csh/BYfOU51hvXS&#10;d6Da+fzN8jOiR7mBht8qr7UWv8y7bpk7l5mNclqIOic9nZv+ezFsVtCRjGWDjnkVtvNirGe7rlNz&#10;7Ki5c5wdYwQXbcZ88DvMTyzzmofNr7lb1u0zT+v+PViky1xr/prjwGFcrBvfAhjp5xytIPikoecL&#10;/W81iPHLaiI+Fa869tuhGgCL+JaZLug6VZ5+RvQgX/wEOJ3n2uxbWLz2v6sW1Ufnl3yqvKLrFhT+&#10;rLPBcxNnzCiyGai2fwvyXa6rWQi/oWP/NQ/L+jpG6ym+swY9x6SNqiOYlwhfRpFxn+w3bbu/iolf&#10;Ncp+UWYhZhWk8qYyo/K7bmKgzedoWA46Ex+Sd1yMqTvIbDfmiZ4UgD76vMqyGJ47B8lmYsjB+dR5&#10;jFMby4yx7aBT6En9Zvk0Zsq4hr4O+hrnOtJbNKZu+mCjdLNUQxA/m4b0jYwz4o1xwoZyIv4UJ/Q9&#10;XqOxKJ5y9/zv0DdGdn9Dz2PVGfHLXHDuk3ygU/f+RGdgyq9nPWifuUH3RPQYg91i2Wz43Pb5aFyc&#10;h+vQ566D+Cf2Nb1+Bnsj5cV/1yGvxk3acP1CP/IZPVFKYQLzpzqz5pVf51XHgXvSuSAnZb4LMegF&#10;XedTTGVdH4UYbJ1H4uUupGkBE17DVFbn5k3xcvxuV+o4lU9r3PmmM//xQSp0lyUv1+hGOMTiXkBH&#10;/igLedjEfNQspDeDTgy6NS8j44CuPsfNKHOe4XuQz+ITaVt5M32Mofglnp+Q4+lz7G+c6wTFx2ie&#10;vJFtl2Vs86rcNDA9O8GL600gLSzWn0X3r8r0+cvV9cSwHf0OGPKwjLGGHIFpvLJe21Z/g16+IuoY&#10;4ps3lgOlvl1GXp0nZjbKyvv/J6pvJzIdY4EVVQaUwhmS5+KqbhQSqLJeiOB3Pz6sKQ/7lCXso6LL&#10;q6/ESM4564u4i/gnGKf0LIz8OYeXzWWoyQgT/uCTF2w+UebcTXVUM+v/X2BoEBl7Ih/LBnnYeX4i&#10;u0Rd2wjWAd3zH/iMoYZodP7fkpMfEC9l/bxNYZ1ZSJ+ByNv7LX8dYx3pneBaDvsxBtks+cQ+fR7L&#10;/GQvOuIqdiLo8Nvt+2idQTYLi+L/DZ5G167XcMiLvGo/8tXXYVnS4Mfvo5wUdFaB/16cyNZxLO+L&#10;64vJ+RQp7/p/B6pvLzY2Jnhdd+p7hszo9jPmYc950Sn2IR/0zB/kQ02mso5pPr3OOUq+2PcgOwEW&#10;XdBBe3SjHPRIFxl5tvs70BvIhD4xJuvUWNcJ2vmM+P+X6PZj/9OG12N5PtGvkO0i/b9jPhNxvhwv&#10;zlLwq06Xl2uNmF53PqvjefUb49H01/2mTL9dLHU0t5xxpTfoG12/r5c6wT8hJrWZ5a/SdRwwI/8C&#10;8WocjJE/xqzbK1796n9qr37VP7ZXEa98dQd5r35l8oFXig/6H17d/unVr5HsH4vNP/3jazSS99p/&#10;+ufOf7XwKvADrwJNf/L/qn8KHYyvJF80+bAlZJd50B9o+1UuwCte8cr2KqyBsn+AvvxYDz6Uz7/8&#10;R3slcqbslYj1ildYB+viCLAO//Saf27/8OrXgkfdyF15AK95zWuhE7nE2iP3V/3DK2Ndr3ol8ma+&#10;qGfm88p/YLyI8drX/ot4r4ANcyD+QfERS4DdPyI+eP+AGr+SI/CKV/1L4p9zfC1y/Ff44Tx4r/6n&#10;f2v/IDplr/o/gVdzTL2iT9jHP1BPMvBkl/L08Q+v/jf4+df2yn/6d81f8Y//1l75mv8MvX/8P+1V&#10;r/mP9irIOP7Tv7y+/dP/Obm95l9Paa/991Pba/9tafvnfwf9bycLr/nXk8Bf2v7lP5e3f/7PZcLr&#10;l29pr6H8P6D7n0sxLmuvgc5raP/vy9pr/3NV+yfM/wm+/uW/VmEOHeA1/7GkLdlwQfvPpVvbv560&#10;XuPrVp7TTt1yafvXJRvB29j+z+vXB163Tn5e8+/Lhdf+1wrMl7V/+e+V8LskfMLfa/4N+SGXV7/2&#10;9e3V//zfWMsb2j/+y+vaq177X+0fsMZ/xPpe+VqsHfXu+EfUsYD1Ym1f+Y+syX+iVv8+ql3sC3WT&#10;Nl5JDPui+atAS8Y9Sb0+T2iPyePZhT73y7akKROffqGfvpjbP3JdPUaeEenkCP6//MdJsOX5eG3g&#10;lTirWCfxaqxNOfwD5MojbGwbwJpwTurZ67qMY72SW9fTHIA+z8mrUPtXvvbfcC5e1/71v07Bufu3&#10;2COs49VYz6sx/uM/vw41x5nk2rAHr8RovAr792rq/5+Tct9xvnAW/vUN69q/L9nU/v3kTe0/l5/d&#10;/mP5WcJ/rjinLdl0WXvFffc90h555Jn2l788pfGBvzza7nvw4Xb/n/7a/nD/n9v9D/yl3YfxQczJ&#10;I/2739/X7rn3gXbX3X9od/72nvarX9/T7vjNvcJvfvOHdvfd97df/ep37ec//237+S9+3e648+72&#10;g9t/GvRv72p33vV72f3m7vvaH/74IHzdjzh/hvxO8MLnXYhB+t77HhIY+6GHH2t/Af76yBMa//yX&#10;oJ9++rn27Lbn26OPPdUe+vOjwp8eekTyP//1yfbww49A9mR76LGn20OPPNbu//Mj7UHYP/zok+2x&#10;J55pf4Xd409ta49QDhnnj2H+0GPPyCfhmAT9c/7Ek8/C95OK//jj29qzz+6Qj6ee3taeeXZ7e/Kp&#10;ZyV74sln2tPPPCf+nx95tD3z3Pa27fkd7dntwDbQyH378zvbjh272nM7drbt218QKN8O7NjxQtu5&#10;c5fGF154AePOtmvnbvGef/75tgO+nt++HfwdbdeunW337hfb/n17wd/etm97ru16YWfbCZ1tz26D&#10;He2pC0C+c+cO+Nyhcdu2Z9pzz23LOWPGSJ8cX8S464Xn2y7EeRHzF56Hrnw9J38v7Hi+7dy+TdiF&#10;+W7Yv0gfpHe90PbAfu/uXeLv0Tywb89u6RF79+zCfFfbv3d3Ym87uH+/aOrt37tH4wGsz3PSlB/c&#10;v1e/V3Xu4H7xDh3Yp/nB/TEeOnCgHToUmAMOQk7defKkC2B+6NDBNjcXOtKdO9jm5+cCc4cCoOcw&#10;zs3Pt/nD8xgxBw6Cd3CO41w7BNkh2B4iTd4hyOCbY/Dm28GDyAPzAxwBjvuwjv3I98DBgwJtyCfI&#10;3491cNyHdfEP9vNvUe/bh7lAHuf7wKfOYEPdfbJ1zME/89kLffL3g8fcletB6jFv5j/XDnANyhsj&#10;9Lj+g4cA8gDKZYs6HKA9/B5ADfZzT2g7Tznqdpj1IR0+OYZN2mdO1FOtCdkMMeYXFmRHek57EHsx&#10;zzHpw+TnfpFHmryFhcPJ434eBG9OCB4gG/o82F6xewcO9PPP4mA/3XY+Bzz7dNvx9JNt+xOPtWce&#10;ebg9/tB97a/3/b79+d672h9++8t2zy9/2v5wx8/bvb/6Wfv9L37S7v7Zj9pvf3K78Jsf/6D9+ic/&#10;aHf9/EftNz8F72c/BP9H7a6f/rD97uc/lv7vfwX7X/+i3Xvnz9sf7vxVu/83gQd+e0d78K4720O/&#10;+43Gv9xzV/vrH37XHnvwD+2R++9pj/3pj+2JP9/fnnr4QYH004881LY99nDb/tRj7fmnA889GdiB&#10;dbywDevZ/gwaxHOBHU83rVdg89je9vCCxYVP7CW9kxf387iod+hi3ouLmHyO1BEfiCaAhvECGw99&#10;oTnIL/iJXWwWBuZsHju2PdWe3/akxh3Ijzky1x3PYA48j/l2jMSOZ57Gmp7sOtybF2RH3lOC9gzN&#10;jXCsnc89GyP5kHN/d6EOLzK/1HkR9SCo63wJ1YFrVS2ime19cafo3WiCrAnX8iJqp2a4HWsv4ws4&#10;R4TqDlDX+mqKu9ko4e9F+MXIRrcXDW7v3hfbPjbCfaDZKDFyfmAfmuD+PbjgAdAc2QzJO5Ajm5vm&#10;kB86sBeNbx90XsSIBnsgeIcgnzuEpjiHRiD+XjXHecwPQZ8XyhyaEBuj6GyS0sEFe5gXjfigcRER&#10;pNVAibzYiNDFxYiLfIEXHOwXeMHBvxow4GZLWnP5Sx6bD2AfoqHDJs+mHo0dDQhNLW4KbPJBHyDQ&#10;PA9iJA5BppH6XJ90hzw4KiZjZ3Pg2jhqLnmsScA6Ca3XDUa6aQccxloN+TCgxzqQfwRNSs3q8IIw&#10;jwa7cBg8yKKBRYMLzLUjGAnGWaDdAvjAkSML8iWQBmhvHBagfyToIxo5T8C3cYR8IudcJ2O+Yg+e&#10;GuKC5gWDi5jN8c8Ptr/c/Zt21w+/327/6pfaNz7zyfb5j36wfeQ9N7QPXnd1u/mqt7d3v/3ydsPl&#10;b2lXv/mNwjsvvrBd8+Y3tasvuUi4/rI3Cze+7a3Sfc8Vb5Xdje94W7vpmivbzdde1d573Tvah+Dv&#10;o++6TvjEe94FXN8+dfO72m0fuqV94cPvAz7QvvqJj7avffJj7euf+nj7+mc+1v7ntk+3//3CZ9r3&#10;v/L59v2vfaHd/o0vtR9/+6vtp//79fbz73673XH7/7Y7f/gdjXf99Mftrjt/jKb80/anO3/d/nT3&#10;He2he37dHv7jXe3RB36PJvy79vTDf2zPPvoAbgx/btuefqQ999SjulHsfBpN6slHQKPpdvw18Myj&#10;aGB/bduffLxte/yvbdujf2nP4qbyzF8fbI8/eC+a+r3y/9f77m5/+cNvcZP5jeL+8Te/bPf99lca&#10;//jrO9off3tnu+fOX7bf/ern7fd34OZxx68w4maEG8gf7oSceon7fh229991R7vvN3e2+3/7G+DX&#10;7YG76Pu3iHO31vXne+9UvIfv/3179P4/tofvQy4P3idaNxzceHjT4cibjfDwA+2Zx/7SnkT+xtOP&#10;PqQb0TOP/rk9+/jD7enHUB+t80+o2QPtsQfuaU898gBs7+s2vIE9+ZcHND791z+1bY+gno/hBvbE&#10;E23nM9HMX2STZmPd9mzbg8a778UdABomsJ9PwWyOeEIkzUa5n09WnKuJxpMjGyKfBNUo+QSIZqan&#10;QOAgkTzSbCqkdVGzUaBpcGQDZNNQIyjNQBcy6AU0qN4M8EShC5TIC+gweKJ5UeHiUlNNPTfMKa2n&#10;lbTpMtiMGg/gBhyNJ+YhS1+SI54aVDQmPdmSz1owl6Sj+aaNZKxHwPEUh+vI3IQFxibNxhENi81L&#10;NEY3NsuiMZFmPmg6aEhsRGxK5KkpgSZfMjakbGYdUx34NR02HIdmeOQo6ZRXuoO/9R5YIMKuN9X0&#10;ZZ+LfEs3m+SLeNnFpwQ2ST6FPfwHvHz+8e3ty5/+ZPvQjTe069DgLkMTPPfMM9rmjZva5rXr2+bV&#10;a9rGlWvahhUrhXXLl7c1S5eDXt3WYly/bGVbv3xVW7NiTVsLvfVroLtmbduyZmPbunYTbNe2szZu&#10;bRvXrgPWtE3r1reNaza009ZvbpvXbG6nrT2tbdmwtZ25blPbsp42G9oZkG+CnzM3b8G4rp2x6bR2&#10;5obN7dxNW9t5m09vF55+dnvjGWe3N519Tjt7y5Z2zumntTeeeXq74LTT2iVnndUuPOP0dvHZZ7ZL&#10;zz+3veXcM9tVl1zQbnzrxWjUV7aPv/uaduv7390+D9z2oZtxY/hw+87nPtH+5zPA5z7Vvn3rJ9tX&#10;caP45mc/Ivrrn/oo8GE08A+2L330fWjiH2mf+8DN7bMfuKl96IZ3tvdfixsBbgo3Xfm2dsNbL8FN&#10;5E3Axe3qS9/c3vrG89slyOMy5MG83nLu2e2i009vbznnvHbpuee2i5Dz5Ree2958zhnt8gvOa2+/&#10;6I3tyosvale86cL2duCqN1/c3vmWN7XrLr2kXXPZW9r1V1zWbrjy0nb92y5t773yyva+665pt1z7&#10;jvYR3Hg++K6rhY/cdE37xPtuaJ96783tU7fc2G79wC3t47gpfRr53vrhW9oXP/ER3Qi//KlPtC98&#10;HDelz366fQX7/61bP9u+8omPa/zGZz7dvv75T7dv3PaZ9s0vfLp964ufad/+3Gfa/952K+ryqfa9&#10;L93WvvPlLwK3te999Yu6gf3g619tP/rWN9rPvvMt3LS+236Dm9fdP/l+u//On7QHfv1TjD/DK4df&#10;4VUDblr3/a796fe/0SsX3lwee/Ce9sgDf2yP46b99KMPt224YT2NZv0kGjXP6dOP/AU3KNysnnqi&#10;vYCnbj1x8+kaT7J8xcAnZb4K0Mv3PWi4GPfuQSPeu6sd4pMqnmQPYORTpRFPjoHhySkajEc/0bAx&#10;HEEz4NOinnTYUPz0CL2juCjjyQlzNGHOScfTEfRxIVJXMRgrm5nmaCrxZBNPVfGkF3zpwJ48NyTy&#10;1PCU8/AE5ydE85hPf0oEjvDpTTkjH9JucIydeRLMI8C8o5GZHjUlNhcim00HmhT/FpfnnT6aTcx6&#10;5iX4yz0o90jeYdY1aclkb/2gmatoNU4icjra6UDY5nyUt3UW0CT5PtHOF/Q0yWb5/NNPtcf/9GD7&#10;9c9/3r71lW+0J596ut19z/1t3wEU8EhrR/gr1V/KX6N+nL9GnX9s6TgKyT9ExpG/1p5/HydoYgH0&#10;/DwWifHI0eNYIHTg53D59fPx694xgtYcfP+KdsY8OHcYOvGHnV7cuUexGvNgDrCbg/99+7mhR3GH&#10;PCw899zO9tyzO9tjjzzb7v3dQ+3Zp3foPcrf/u7+9os7fqf3Sr/y9Z+2j37i6+0zn/tO+8Snv9Xe&#10;/8Fb25VXv7e9+fLr2juuvqVd8tbr2+YzL25nXfDWdsZ5l7UzzrqkLT11Uzt1+ab2utcvayedtCqx&#10;pr3h9avaEowrl21pr//v5e2//uOUtmTJmnbqqevbf//X0nbKkvVt2Snr20mvp2yJxpP+e2l7/X+d&#10;rPGUN6xsJ5+0vL3udae2JSevAb2m/Tfw+iUbMa7DuL4tPWlrO3XJprZsyeq27ORlbeXSzcAGgbxV&#10;p67AzQk3sBXrcbPCDQz0Jtyo1pyyrG1eua6tk3x527J6XduKmxZvRrwpbcINaPPajQJvVKdvOaNt&#10;XL9J9Bm4AZ299ax21pYz29mbcPPZfEY797QzdZPbugm2uMFt3bCpbcCNc9OqwGm4iW2B/zeefkY7&#10;bfWqdtaGde38LZt1o4qb1Vntzeee0y466+x2AXR4Y7v4nHPbZbgpvOU8judrvPyCc3Qz4c3iiosu&#10;6jeIa9+CGw5esVxxyRt1c7j60ov1KuU9V1/R3v+ua9r7r786bgK33NS+8JEP6lXId7/wObz6uLX9&#10;9JtfaT/71pfbT775tfbr73+n/fb277S7fvDtds+P/6fdd8eP2h9/9cP257t/0f56zx3t4XvvjlcG&#10;D/yhPfnQ/W3743wy/gteZTzWdj3zVNv13NN4KuZbFtsEPhXzrY3dLzynt25e3An+ruf0xL1313Y1&#10;bb5Ns2fX8FaO3+4h9LbM83jKzrcp+LaQ3irikzff4nj+Wb11obeLIOd7vPsSpPfu4g1hD+Z4Asd4&#10;gE/ivEFIjmsd8j0Entr3dDvcOKAj5Fsc8V5vPLX7vV4hn8x1I8kbxaiR5tibDemEGyNHNrBoaMOf&#10;ZAlEk+tNMf3IxvPi/yjoY5IHjlEPTdQ0ZXW0nXIUhqZfG36N9wrdXVEwbxg3/OlH/4q7y3w0KeAl&#10;9iM1xmhq5OkPf/GPeKEhsnlx1B8kYgPEeJwNTyNk2fDi71TkHxjj36RI/5b3PyaWzdP8Y+jKsqdv&#10;dETJNac94/NvltB//N0Pj8Rh+OTfT+EfjdI4fwQvK0BDxsY7P7+g+RzoOdD8Y/5stPPUA0gbbPQL&#10;SS9g7bQ9wjn0ZAc5wbrIfg5F5k0COvojZoByYE6Z35H8k8D8Q+uHebdF7sxVfrAm14R289KJ/DgP&#10;PufcTPqHDvzNc4TOPOw1Mkf6Qq0gQmzc7DDy5nN4nvmFLXPoNz36Y/1pR5pgzcHjyJsT5bwB8qa2&#10;cDj3HOCNkT7I543xGOLp75wA3tfYv1jDsLfxR+W0fo1R4wXocW/m5rBXqCv3SmuHHuXU9zh3eEEf&#10;iMwdmsdL8YNt7979bftzO9qfHvhL+9QnPtsuuOCydskl72iXvvWatmTpunbyG9a0pSevw81teVux&#10;dFVbvmQpbjjL8KpmbTt9I17V4JXM1o18VYJXKOdf1C55I14JXPzWdvnFl7Z3XnYFnvAvR9N+e8f1&#10;b7tKeM87rm03vP0deMp/R7vu7eDleM1lV4q+4cp3Su9qvBK48aor2ruufHu77m2XtxuvIH1Fu/7t&#10;bxM4v+7yy/WK4drLLoP+pe2ayy/DK4qLpPeed1zZbnrnVXjlcLXwvuveiVcO17aP3Xxj+8Qt72mf&#10;ueXdevvqYzdeq7eyPvzu69un3n8zXkG8t33yfTe1T958U/vs+9/XPvbuG9tn3neL3tr6Fl4V/A9e&#10;Ifzgy19ot3/ltvbDr36h/ehrXxT90299vf3qO99sd3z3W+2uH38PN5jvtXt++qP2wB2/aH/6NV4R&#10;3HNne+y+u9rj99/dnvrTPe3pP9/Xnn34vvbEA78D/Qe9VcObzpMP/bFte/Qh3HQebs89jvFJvCrA&#10;fNtjD2pubONbPABvTATfzuJIPxyfehg3rif/ilcVD2rc/tQj7YVnHxf9/NN82+zx9jxedWx/AnOM&#10;O5/hHDq4ye3m++d+G+2pR9uLfH8fPN7A+DYO335g40STfDHuQLyr8JNRfiL6xON69FZz1B/6YTPi&#10;YR8OONEvHh5wXBS9qaUsGljY6AKSLGhDT4+4YDnixtL1+4WEeTRA+g46ZAFeaPzb48PFTHk0zWhM&#10;uPDUwHhRgZ4nePGx4Q1ygrxobnxZFA1StmwypOkPfnkhC+ApBuKqaYGuoyBZ6KhOzNvry3VoTVkb&#10;yTEPXujQXzxdsw7Wjbp5zQHo5drjj/rTHvOMIZ+6qdl/2HSfsGEDrLy+b8wDfNed8epa3ADZ9Bnb&#10;PsKGugHZAaxJrD38KR/HKvr0KTvNMwc2ZdS2x4Ws50matRKPfpHHJBfe2EKXOUMXcL601Z9UxrmX&#10;PteUsqgZbgw4J/TNfZE/yAmdB9pYF35G9ctzIF/iEYwdZ1B7BboDOnw4iXVzTjrWxVdR/Ec9X0cc&#10;lT91MPIVn8YJ4roOKF/4I5815Q2GDw179uxrO3fubrff/ov2/PMvtnvvfaj95Cd3tm988zvthZ0v&#10;6hXmrhd3t3t+f197btuO9vhjmEP/t7/9Y/vTnx7Tt1t+/ev4tgu/5fLDH/5S+OY3bxc++9mvtk99&#10;6kvt1k9/qX30Q59sH/ngJ9onPnpr+8AtH2mf/Nhn2/vf++F2261fbh++5YPtgze/v910/bvbzTe8&#10;p133juvbtVdd1264+l3t+nfe0K65+t3tkovf1t500eXtTW+8rF184eXt/HMuauedfSHGi9sbzwfv&#10;ordLfsF5l7YLzr1E/AvPf0u7/C1XgXd+O//cC6BzSXvzxZe0G975zvbNL3+5bd/2tJ6W+WT8iv17&#10;+NWKaJQc+Skmm+RL3MDcSBdSGwt4AzVPfpclT4cCesOB8YWQflKH4OaO7FNOfcY2zKtxqs+wzQOV&#10;IM3DySbHOQ+yG5+fFnnBulEOT3AxtzwO+ODPNP1wlI/O94XAXOKiYY6EDrLXSx7GOOSuB9cw6Gsd&#10;1R6HWfrgke9YvsB6bThynj6cx3DBDftj36ydfTMOfSqm46WfkA17Qbl5MRafiR6PtEfFHtZDnv14&#10;zgvZ/kd6pKmXNm7SfZ5+bEs/zIHwWnpjmeHX8fp8MlKfNP3alog9wZxxcu669fVmbkKhF8VSDpSN&#10;c7PPDs4Lz+uLeOmHDzsAmy7/8UvS8WX54C1CxiZtHY3yFbLwO6YZT2tlHqCdQ4XlPpPWMzj3WqVD&#10;u+T7Js5r0D4cy3b2qxokOO++0p9j8SYa/gOH8Crkd7+7R98U4MvyV8T7DnzvIj89xEvvF7Y9o2Lo&#10;Pb8MLGdw5EI4gIM7YSdnm0VIuWn7q/Iawwu0XV9Y8mwjXuYQecRFKbCBoeGR1lNhPjHq6ZB8yEVj&#10;JH/uULysc9NTA4Re+I955fdYyVedtP7FjcvQoYK8rt81m9Z4VEv78DxBXYF59E2PmlT5kBPtMh5G&#10;2dBX+nAc5Zm5zopLPv3WHCPOMAqkrWd55ma59FPH/kz3msCGc+Zb+b5QTcunaNqPeXwp3tdEnvOi&#10;nnyU+ShG6gN1bb12E9QY1VbxMk7VneZR40b+lg96oxpznnvn2ta95Fw/VTKjMfLflDcLQ8PMPDJP&#10;oeShWMiR8b2v5ts+1jWg6oR/0GkrOflFv/u2XtoalPVrIeXya9o+wdPNTnWl7fG2a9cu9AC83OZ7&#10;knxT9qAbJcAmyQ9w2CCni66HoSbYiwA4MDFaqOfUwWiEbvAqPT4U4Y+2fBLsvsxPWZ1HgZgjZdHE&#10;ormBZnMD9H5kNkONaHhunOSpoXoO0I5xWAfCL61Jsx5+ia0nFsxH684ctTZDuXKN0Klyrznt7cP8&#10;Xm/TKa+j+V0P+YwOjOVGzm1vRNwy98FK0C5ixTqqHWVhP4Ay5uI4tgkfEavnDp9jRDz7CXvYMIaR&#10;Ojz0fupRbp7LJvKL2JE3Meinb9JeQ5GJ9nqYa893sOManGfECZA/NBz6sDzixPpyLlnGwdz52V/I&#10;Br9Ev0Y5Z50tBz06k+Iz5rhh+l/kN8hIC7R1DswVtHzTb/qehcgl60UebV0frhu5VDrqtzjWoBM8&#10;zdMP0fOQPW0hS9o64tOHdVWHiOOYe/fuzSZ5pL3CP2kQzXJvO4CX3/ykmxsyOAnnHRm0JrSoUB4T&#10;2qDkq2Dpn0n1wzmxUeKA3l/LIhKM0w8DkXaOz9Fgg3TT4qgnPoJNEE+U/BScHwjw6VHzg5gnffDg&#10;fNu7h98z46dh0STdSOuTqp/OSGudPV7kRdSNGa2ZsjJ2UN826aPWiTL75ehYHG3T6wzaNrppyCaR&#10;doR9mRZg3y9OgrLiU7o5n8pViz4aQ66C6Rmj/OTo3Lpvy8mjPg+6dIIfMQDqQT5rDUbEjLiUOT/J&#10;JuOoRmnf64RmUvVFp6zzMu9RPoT10r/mxbbOacuHmG3PPq9ce74pd+wO7DllnuumLjvKBlv78TzG&#10;AGm+LK21s773Wb4A5WH7oif+xNb8gR6P0aDpL+ZdT7zBH9Fl4LNGpsWv8Yos/MaeGLTlTy3xE/uh&#10;SfInFPAUqZ9kwEvuF194vr0k53HAfNhqsJpULwJ4Llhd+IlgHftykowpiE6ZFpTy1K8+OphLKYh5&#10;zMsgjznXhknopTYaIhvloYMLaJLxpOnmSNCeh8wHTXTG640c85ojUdfiuTen8ySPQxa8gWYs+aj6&#10;oHWxUSdzsNw82glcN0bfXKov6la/1K/+qqzzU9b1c+58q438m9/1xv7oY5Rb5tTjSA9IferWWNIB&#10;zQ9cNNac0o/myZPODDr0hlq78ZHX15n6hN+SEiC3v1FupClLXudbt4xad5H3Zlr89TiZj/j2nXE0&#10;txyj6+tzUOvtkdA1knWmjtH9UJ5z+Uq7Lrdu4Y3mQOTKPIc5ffU1dJ0yZh0kh89Kdz3yMZ7QBvxF&#10;OadezZN6c3PxtaZskvzuUzxN6se70CR3v/ACvNO5k4EDOnFCJTgdqmtDtqhACfKp3+8KBhdEW+iY&#10;1gEhUkeyolv5inmCRY90Mi/xqx/QlMlHPhn6vUli3z5+6TY+3CE/mmpeyGlrv33t5kE+GnvMgfZB&#10;MXxBhB3Xkj45l23KEWPwMZGlvvdkJM9cxCv00AhC16MRjXhoCJFvyGRfdLstRtKG5RXiZx6dtyhn&#10;2kedtO7JGrpe2vICV36Y93rKruQh24DqlLT0Uq59zly8fu5xbyhdN6BzlJAcsKzPrZ8xO8/AnLFq&#10;Pcdy2uX6BOeOkXFLbOfX5xWQ+dsBU3gN/ZynD+Wd8SpqbNot0qOs6HuuOlnfMXos78vYn8a0k69Z&#10;KDJe194Px+HoniG6+AvZMcXmz6bre5hH0ST1I1tolP6ZUD5N7t65E0+SMMpE6UBJTxNQMI4+UAPt&#10;Q+WElET3YeShYPNMeS+UxnwfpsgqugywDR4kRi/NyTNNaB3ks2gA6ao/uqvqZXN+RQNNk+uhPL4M&#10;P9iMEWuf5iy+51VeRteEML/OJc/aOo7nhOqteWz+EC/XTH/gk6bcvnvOqS9eylVjw35kEwh+8LSX&#10;QOcb0qW/zBnjqDF7pC3jZu7Wr/s88pk5em75YB88jvUG3deb+lW304XvC0dnpsg5dl3REbfKiKjJ&#10;IOtI274+8Qd/jlevj2ktvK6eR9IV9jNL5hqOz0P4Mu1rONZRdPp5GPzXOlne9VPHsrGcMYYcvMZp&#10;3XyufU66bsoW2wO0cSzRA9/6hv2zSR4+fBi8Y2iSh+IH5PnzrNEw9+lb+cfTmZLzyOSSrgmxcTgJ&#10;6UyDcz6Lh1HFSt/V/4mgTZgFxy/+eqxE6FGnoOjqPRfQ8TQSseo6+T4lR613IrMfAXMfqBqjykf8&#10;QtufD43X1YGYlddtMpeak+WqCW2KzHq2lw5oNa8iC3swyS96tO95J69i5LvKMO882xVejVFR5f0M&#10;FD3yreO56SHPwss5fckfaNl4BK/vQerX+skX42cO5LEmxLD3YVN1BvvgvRyqnmjyc+x5pVw395Kf&#10;oRxytJ/Kr3vtuR8AYo+D7/MiXft0/Ary0pdrZJvKr82d6E93hVdp15T5keYHuPYt3eKfOqyHcs68&#10;q65qlbT2rDzIeZ18uc2X2vyt7XiSzJ9VzR/0n2OT3B1NUoZ0Umg7I8xnAifapG4LONFuh0XVTad9&#10;5RmyhyzuqDHv8n7xZoxi03WmNtaveQD9cOfofER3YK4nzDhA07VUWiBtzOIVRFMcy/kemy5iAjL7&#10;r7o9N+eCvHwQ1PhLntIpenXNFeaNZObBvs8tx9jzLJjluyPt5a/o0Y98JU9ng+sVnXGQu3W7HyF8&#10;BT1cjAJszO+2BT3uFLIZ59Bzy9wtM985LNYb4o/0K42ReYQ955Ynr8rI7/Pwrb1WvEHffsy3LeXd&#10;l3XMs2/6S16XFb3Ok7+hTrE3Q5zRtZLQ3LwiG+1DkTvWyF+J4bH3oxLT1yznVbfrSBY2/hFJNUn+&#10;YHxtlHpfct+edowXl5zE5vZum4E1T1qgDkYn4XFWYWZCNukDc8VKuAiD7iAfeElT15joV904hMwt&#10;1tcPpXWAfrcr6yJtXfEn+pRViJ/jFNYf8UsOi9bnuWlAeYgecnLNvR/8qlP1VW2EGmOqY5l44dc1&#10;67JFeuO5cyX6es0DHfVNG4z0f6L62TfHae0s8xkaIWWj+KbLvPvPGvqMeK8Xrb3YWN5zS3vS4uUN&#10;3eATWz9jKZdvQz7SBvG5run10eWA97vyorbRIKTDRkG/6bvqk0cfw1rDv+zTj/UsV50I+tYYtHVc&#10;78oTn2c/175IPtEdIfMhPfU9Ha3LuXigY18C3peRneZ8e40/6luapBolmiMbJV9y1ydJOZSDmA8o&#10;F2M+tVTIBnIHDT7HMZycC131tTElectGNnwPx3LrYgzdgvRVdSwzfwTLEt4QxzGi0OE7dEjngdf7&#10;S2P4cPRDkv57Lunfa/f8RPGr3SJ77J33KOrrGg92mlM/b4qGDxDHnidlHhOSYbQfYaKjuZE812wE&#10;yL1O+QNqjjEf7CrfPNHSK2PK6jqm9Vw0z3VNMZNPm4rkR+25DwPPeXk+AvjW9zqpP+XJvvOhk3s9&#10;2tfkeT5rz2WTMYZY0UhNT9EfjkBPbas/84f52E6QTZmnLkfWmahrnvqMV0nBk/+MoborVtoCfX8J&#10;+5HPQYdz6tF2fp6/H2D6JJkvt/kkyZ+84ZOkv181LbAScDLJs86iAk+SlW4m0pOrkN1QGPNtpzhp&#10;K/9qPimXLcfQE9LGsJ74U4DfL4KiF7y0GfGALguwyN4Q01NeHWfxhrVidLyUjdD1EqBtqxqBN96j&#10;GInR+zI6bK7NYOs44ptOf87NMvmRXcpsB3R9+vBc8txn0vS7KNfc5x6T9uHXPuQ3YX4g/EWcop/z&#10;mofsu6zkMJWlP+uZto7PonnSmeEnZDGvex4Im8gjY0zWzE+mzesNAfBeax/oM8epD/sxZD/h8zoe&#10;n508S/QJWv5M0wf1Ut8+u6zYTHmjc50+XKuIPcxDJ0bH0nWYvCmct8eqN72euk7O+evpSpNkg9zf&#10;+EtGCT5R8ue5/cENjXuxMNaLy4k6EYP62qjkV3v6rAmS1k/3YKwHw3bWC9+Yd13Ii671RoUWIM9c&#10;RroTm0V04Tnf2kDtxw20j6nP+XSdMadd6NufZVwfR9fDMo6MZ9q5jdZ9AliHY62L9858092W9HSO&#10;0blO5Z0PjPxoXvbD/DwbY17mwL3KfbNOnI2in+OozpYB1J3q6xyqBuMcaS9+zqnbbTMX61V/xKI1&#10;e0zU/KpOXBMJnIeo0RAj4pOO3Hjd9VwS9NEfSuhviuqj+KQsYoSO+IjrGJyrSQLKO311vuxTz76S&#10;p7nWmvG1ntDtI3n2a/v04afD0M+x+BvmIbcf+xSSX6FYWWP7ID3NybZskPx1bUOTBNwk+WTJp8n+&#10;ctvOMI4SwyhwYdRlog6I0QdjpEuZ+ZUG3DCIqlf90CY+ec4cdLjGfiiLgpbCZTGqjvTYsIq9Y41i&#10;FvjAj8YpyE9ZtdPoOUfEHc0LPcqdyHyrHhG649pKp+yD0eeQ9ze1aee9SzuO49qF3+nL8W5DyHfk&#10;EPE9zxhAv5iBvo6eV/Cln+dIZ6rzgTLvcSvINwrftpVX409tIgZjBUInoH2UHGsoe939vsyenwiS&#10;O4fMp6+Tc8i99tG+TfQ8GprDVo0O817/Wouc288U8iU912UsW8yLpqm6OUbaW39Ed3nxWfMrqDEq&#10;b3pOLBedeuJVGWMwj9QLu7RJnfjghu/ls0niJbZ+OzJ/ozF/YzH/tseB/RAOwbmRfc6kciGma1Dd&#10;jTCOkjKd8y5PWnLzTwToKP6sxljko0NpG+przA0wD3T15zVW+/FTX8wJ/jvRLwuwbh1N99hA5Ep/&#10;9JO+auyKwhvp5NjzLnTsW/JFx/rJG/G5h4XH0U8RU2gtGKNWoaOnB+6/D1rq2qd4eT68Bh9u+Uzd&#10;sKGv9IHRZy3WFXT4DFq1oL54GavrpH/WHnS9oOxTdpMYlvuCD5ugzedo/hA7dUjTlnqqS8zjDAxr&#10;Ze72Jah+gz/ruD5udL3WoxjOZ4hd57zJkWY8gb4wRlzXJkGaMvApr36cG/Xqk6d5tg+7iKs1Qq63&#10;CTLeYGO7uj854nqwrUfK7IMja2ob8RWXNQqEzOuIV2riM1b3GXLzOY6aJH9VvH+FfDTLg/p0mz9x&#10;E4YJBaHDSKYGZ8G9wGpTdf6vQJuE4nlOWV6kpFlEH7xuRz7GOFilcDW/Avvq/iegnOBLYI0kSSsu&#10;beLwV8iujI5xonFKzwLlfpqLuubaXOdJ/UNngO36OnNPO3/CM/238uqYYTvM0z9Q8zFYoykvcgWt&#10;cWwvWuMgU56pSx29ZZG0dboPXQjjmF2vIHymnXIxPdhRx7Htg6P2P+f2H+uM89xjk297jgXUqagy&#10;5V/2fJYux6HxON7Et+X2Rb/WBWIdSdPOtev6g98+L/bR3Aa51ko/RSdqEryqM9hn/tLBvMiDn/I+&#10;t9y2rsE4ziKblNEmfrl3Nkn9bQ6AT5FulvxFF/qJmzSWwyxKIBKVQyUTtF8OaGHm53woaiSjgqc/&#10;63Yb8u1jKs+5Ni95PmRELbAwtQdoS72RbtGzzGA+3YbjBLxYa/M0Yr0zcqIf0zPk4TN0YmOH3PQW&#10;QdJTDBcEx7hrRg7DOD20tAubEiPnzqvL0q77KLqWez7i24djpm3FkGvUutr2+kztZ/ihfNAPf4R9&#10;Bz/0CL/y8Tz0hpjOxXyN5Kfc88FH1J60n96kk7a00/7aV/FZXxL3se9p6Frfe835cNbGo+meZ5cD&#10;JWeftymf46iWGiFz7JxLJ+MEXfxI19fyILO9ZfWmRpvQDx2u1TUb8hhiDD7TjnTxYX6PmTLnpoeP&#10;7mPw1d+TZGN0oyTNvwbX35OUkyFx07pIHKSgP8KzkLYzkk+7WGzAcvP7pmgOvuSMTfvUA0Z6M9B9&#10;AtQdYoTPrgPM8jXwqBsHaRbcHKte15/pb8wzKo+j6+K8K7+OtSZ1Lrkw+Bp0LB/mlk11Y9/SV+p2&#10;HdrVOeTKM3l1nNJ13bYNOs6Wm0CV2Xbsq8gB+xzlXOa1uchPWV+csfB9IlDefcBvHU07nnhlHRXU&#10;0UOF586l+DpRnD5mrhw7nbLq23yBdJn72nLdQ2fwG/sZPkj7Ou4+Gdt2ibGvGmt8rZH2fJQjgTl5&#10;o/OXvEXjyCZjF759yB9R5mPb5GlkTVjDY8OTpJrlAp4o0ST1ZXI7wijAqB9cyYbDwtF3wXo3FJ86&#10;qWfdsI8Ew8cwp44Tt4143IyyaSOAZ76LVDdDSL2KqkNaKE3u5ZpjR9rZj/MP3gw/XTZgOhfgp/On&#10;uec6vVaCcYeX4yHjnD5YY/Nlm/tRbS1zrD6nDuXVJkevpftNSKfKOCffsAw+OXLe9QxfiECVVf/2&#10;ZdgXR645ah9zy2jTvz2QNH1S7jixjiFvxxTfdei80BtqPM6Jf4eHOrYNf/ktkbQJu9izMS/iyLbA&#10;janOOca1FOeAo56SKU9/hOvgvO1ftbKueEMeszC2B11sFYP8vt7h/Fcf0p3ErfJqQx91XATwu6zr&#10;DvF7XTWPOvlGQr72n/VLPerEk2Q2yfHT5CF9cKNACQfpMA9gU3QwbpKfJj0f6U/oSDoWbnghs+DF&#10;dR0tJvjivQy6nejF+t7Y0ZxjbpSh9yYByxbpF75szAOq3iJoHUP8yp/JA+hLNsDINufTdZLnC0n1&#10;dyMqckMXomD/oS/dYuc9rfadnsZIWvMJPdIrfitvWG/ayv+g020whu5YHmuJPXRzHHSjNvKTemGT&#10;Y6VLfOtqPkLE7rYJxzK6vxJb/PRpeZV1MH7m0Bsk4kqGG7N+hLbo1jjhl3EW5ziKDXSafjqduimf&#10;5ZdrHdE573Th1XmV19h9nj5GflJu3kwfRKWnyDXRls2xN0k/QfJPM+pPK2I+t38fFh2/zIEXOjfc&#10;RfDIZsiRDbLfFcumqGGah7F2bY2lyFo0G0va9QOW+oYKk4fbdl1G+6RDNqZrTPkByFMs6xUZ8XL8&#10;Kicdvkq+lQakrxyCP8vPCKlnnyM9+ykyNeSs4TSWaa815ENNXIdpLVSv9BG69pffYkg599cNxoi9&#10;H2risdM9vn1OxqR5zrw+6g/+HC94A38YmVede90aDepx7dAl3zRl1re9eaLB7+e7xHDO8l3gfHse&#10;yfN5d9yoa6wnZKEfviNmXxdzSziXwXesnzzROZddyh2bcyFlrkmfF1RfnZ886YtOmfmyi1g1pnMd&#10;1mfdGGeiyKqefHn+N+ypW2PGSNngk59uD0+S/FuzBJ4i2SgXDs+1Q/v2tuNH46WbHXOkAy+WNBfM&#10;A6Gnx6IjfoLFjMKAn8WRbibluZNWASnHXKj0LN5U7jlGxen8jOs5MJ3Hn3cdeG46fZ7jiJ74qKj6&#10;Na9FqHqJOOAhkx/Qi2JO7H34WO9ZfMF1n9R/rB+1m9Zn4Bd/luUeW098jsJg2+Mkz7biyTbODGVc&#10;bz9b1rcNRufR/XgsuQw5OPdAv6nmXI1NNUl9yuyz5O+5ZYpV8q223d4j9VPPuvJBGXWKnxEPYEzf&#10;KOR7YuNrrEM2jDno2M9Ij/WW3vh9TM77+ScypmSkSw6j66TIrWufhuVCnYNWXSZwvVwz86uvWXaz&#10;+LSJfGfbexx+wYXfk3SjTBw+dEB/4NtOWVy/v2Wn5HNj/EThTeqb4jn1wTOsE/yQBy8LmKPR9Uwb&#10;yfMG2dbymivp6k8y0FXH0MsUoPPSzroea27V94mgPJOWbq8J6UDPZ+JLzWAGzz69nq6rMfXp17FB&#10;1zydd12b9lF7V/cPY+raltDeJ63GjFE6E70O7X/6rvocR+clfRQ/XhfBfzVOnL20B+ir1yR1BMrS&#10;j+P1MfXCB3XDxn7HNQ6/oz2Fn1GsCvMxRqx4cCCvr6vaJu04dX0C5zVv8zD6eqg+wjauYfK4Ftkx&#10;1iSOeLJJ3xNdwz6di2267xPYDHTInW+VCeIN8Qd6eOK3Hufanwrqp02FfOU6uV7bdh9p4yZ5HAfh&#10;FX6ZTYhG02ST1JNkHpThje4ck1biJxhV8Bmy6id4CfGHImsDCr/ra/TTaUA6qRe2Q1GDX+JPZQVu&#10;jpQ7jy5PusakPPxyTL55tsl51INz8gff3jDrOoZ45ievH+IEeaMNLqPtpnLX3uh5YIyaxpw0/2yF&#10;8yLfsmob730NPipddYUS2/Lpmpy3UfX4uwR8QeqCx0i510Za+ohDXszD/2hvWP9c62CDMX1rnjaW&#10;1xhaB30k3zyNmJMnuAF4jdILHY/ya9oNjjygx6q0xtAhL+oSeXr/zLOObEmTl/448unZ+Qfy5lLQ&#10;efRRfWGsuQ/6wzx8R02nMscTD6i+ul6fZ/2KjKNt7KPajOgqH/HLXBhkhw/zt5L7PUk2xiMLuCAO&#10;o2gQYORvAzoOIQ28SCfCsW4KHTphyxis6lHHG9iTywQ7bwbkg/Jixzj79x0svEGHYxQu7EUnQmcy&#10;J512pp1b51E310TaPvvGddsA7YzQm+Ez56at7xp1YO4ad/28YfmtC/uivuYTeF80n46Fll6PNfB4&#10;4dY6UqY5RtfAMbpe2nc6dUd+El5rpRnTvK6nPUheqV3EDpmeMK1P3aJn3/Zbacr9sr6eaQHzPhqW&#10;AdaNT7EX8x3bI/N1HVST3E/B+VKWefgl8LD28GE5ETUYYhj2V2X2M+gMc/szyFOuM2TkdR/JY069&#10;0Xc+R+bKcdCt8P75PAUvde1L8oE3k05wbt6gF+i1y7l8Sx42PqfxwU0+ServOPCHudUg2Szn29yB&#10;A7AaDr2T51ibHWlvovk8bKSNfqhydEI1KfGMzq/JD/FlC7punmnKaRcbBZAvGW0Zc/HcNtYd6Xle&#10;+EMug43nU5Dvi6/XIfmVV33EGOvUZlKW+RL69DIPW7Wdzr13ouuFSECP/0xLJ2W1rpqnreN3/mS0&#10;TrUVktdfjSTPvqrPl4POU9ay8jh2X5yXWnV+jszVfNpybSM98Ez35gTaPjRP/+LznCTdfaePCvuY&#10;dX5GZyDlrillzlGxwBvVwLkoj6EetJEPyslL2x5TNgNd597vuq+hRz/jJi+kncakHceocSOf2lsG&#10;u6ob+Q/xPJePzKXbeRzpZCzw7NNz7T1Gr9U2ikE9+I8PbnqT5JMknyKBfOl9eH5uSCyNnJQTIM1g&#10;ljEBy6bJyTZ90WfnJzj3BkvHB4NzjhN9xRPKgSmyRWMeJut6XSEfj5KlrvU7Lcy2kU6twYlgHa8X&#10;PjjX+kXHOM6ftqWmGTfq77wSzqXURrGSti+vU/PMpdfFukLcdEIfMTMP6zm+4xmUe+z+OBop7zp9&#10;Hrm6TmFnWehJN9ekl+CU5xq6HHn7ZtLPFv3JDzHswyhW6jmPzkuo5kB/PzZ1+gUH1FxGfnPu+gcd&#10;kLyOXKvWzTyGuCMb10P04KfLk7aMMbV/Keujkboj/mTeawXEmQ2Zz4jPkHUs1zoom/CjDuGHNqQ9&#10;r37qaL1uS7/pq9qYP5rLNuy9T/G90lJb8PlLd/nTNvGepJ4iwcinSTbMw3PzCDgEmTs0n8XJAikY&#10;goNXnyStP9LxYmbZJ60D1vnji1I86lgv59Yf/GEULDfCX+dxBMYFrX4GHfugrOqN6eHpeiqr+p5X&#10;jHRYP9JZ0+Anz7aZbwfj2o46lpPX1zDwTZtvmxPyRA9z+1hkRyAH7dEiPvUzn2oH2rreH44RYxhH&#10;NgV9jdBh/X0+nBtH+U9frlP3Id8DpFNgH7Yxz7bec8lAH8bLbefKuN2PY9i2y4YzU/kcdU05X4B0&#10;XS8xetKt/sHjP9d86l9zwLUhXXVcS+uHXsj1HeGUmfdycDz77361tmH/q/6J/DoP+5Je4kR22qOs&#10;W+gEn7QxyAKudexPaZJ6T1IvuzEe5oc3/GQ7HPgTMUGOhkCLNgqYJmadSCR8xMVfEiUcQ3Yhr7w6&#10;lw3GaZEtI1zUkR/Hz/ysX0fqVLrLZDv4N6q+R9GMQZk+bKAu5amDcfA1roXlUz29zIJPjlPeoJ/x&#10;OU9dX8zdn/IkL/iexzjosX6GZVWn6xYedZ2PY/V98Gg65zV28EKmufzEGDGGtVTYrs+T13OZ4b/6&#10;jTxSnjq0NY+jfNmu6w3NJvwkH6h+7SdsBnR+GRfxqo1pjOO4g673ywh5jDwL0p3ql3kFbXjjoQ4x&#10;esskebrBUS/nzod01TUk15j1nAH7Iu2YjqOcUtb1pRO5Rvyw08MGdWrNEs7T/jgipS73L9zl+6l6&#10;T3LcJOfVKI/3wxuF9aHpY4EcZyJhE3pOwpsU9GDTk06+be3HcEGlb/kMPcI63Q/HSW7SmxRd/NRz&#10;Y3HePf/CjwNXfFoXc9GuUzbJkA86XTf1R35sC9SbDDe+6ySv5mRezV9+ey5DHTnXKFnway6GdeWP&#10;NH3Yb8aw7z6aTpteX4y2C4Se+SMwRvqmPWGZc5Ctx5RRj3Xatm3HSDaKI7shP9txHhdcQHGSP72o&#10;q99+jdDeOilfNAKy5fqSHsO+8ESXuUi/6NpWI3mq91DzqY7mxQ9t6LufE/ISnmsdoOPMjdduPecq&#10;HsdE1a/7Nms+4qUvzu2DeXIevIwBuuoPHwwlP2U1VtiGv2E+qVfWinZ8uR3vSapJxnuSxDE1Sr43&#10;eaQHUHIopi9W343s3G8kV1BHG+BNINKffNZEc/SBNKqdDwBpF2sq7wVJvmwmLxXtg/KaQ/gKuvIC&#10;mGdu8kk6C2pd2xJee12/dRTbNjlKb5YO+H0s/rsuZL0W0KGfbm+dHHXgpjzphx+Ptc62URxdKKlr&#10;faD663zZBl+24hd7jBEn96zYEP39oVy/5Rp7HYb1yK+Rfiwb7IKu9TJtmxrPudmX+AB5ypmwLOVx&#10;ngZd+xmQeoDzJ+yT++c6Sx/zuObCttqE7+BN309jjJjneoiUKXfqWJcAL+IO+n2NROqM+Gk/c48w&#10;Oo8p3ecTXudj9HXpWBxrPtSzjvyUeejRT/DET789D4/iRZ0trzr8VWl8kjwGRn9PMhBNkk+SCkgj&#10;GQ8FjA2IAtkxN7Ne7D0wRl+8ltUkDcaSTcp67JSP+ED3ZTnh+ZSfcE6iqbMIg99ZcAOqc9ETvxXd&#10;Jl9uH8WoOtmGPN9kzLffCexfPlOn0lNUnc4rebqW3S/p1B/ZpK5zHnQDs26S0qGMa0q6j503aYiY&#10;+2xZr8aTXdoScUaAHG0Xaxjy6G9JFD3H0fdAyS+wH40TmXx3nUEePsc1XYRqq/lEDkwval07liUU&#10;q78y4Tgg5uYPY40le60/ajDEi1heg2O5AYVdxkiduke2s1yy1LfMmM7NcyyDT7FTnsAYBfZX/Tpu&#10;zXfqSzLXibxSp+GDGzVJvtSOT7f54Q1fbh9bWIDmOFAtYg3sTZBOOcT9Apmlb7rzJsUknQsij/TI&#10;R+qMbAqP41jXKHLTkHOssF2sh/KcW8frLOOsGvAwuyn6YiV/2lhcq1mw355T4SkueMMehY7Wal3O&#10;E3Xv7Mcyzse1LHRi5M809Uq8rpP87rPzqRN5uwlUv9M10cfgM/wL0JN9yjhXLOsanqed5zUv5yNZ&#10;yolx3Ngj0qM6JU4Y2/lnjWzr0TFm2gM9hzqf6mFOfo1j6Gk0a0o4jnjSn/grc/rzK8iR/QlQmxBt&#10;PLd9HUXn3LB8ip5z7lO3Fz91ZvUIyYtuzjlOfUmn79VL+jI5vys5+gqQXmovHNavSuP3JY/pQh4K&#10;6UBxMIcgo6fIMjqBIakhmQrKKlgQQjKDsulo/K155xOLdeOwxLznNBm9LusMxVy8LtZC9RAKD/X0&#10;GLIE5N1Pzg3qj2JYP/Nws7UeodjUKXZeN+l6kGlvO85dd+mlzhRuFoLjUpYj+V2fOSgf6CVvsM86&#10;2Q9kcdCD5zyZB7+2MpwLxoz49kk/zj1ipLzoGJ1fdSqol7T9jWqRPMXQ+gc/1jfqulmLfiFbjzbp&#10;o+uZL2TtirznQp75opPvuenEKC4QT/Gxz3V9fQ1F17bSw9jXjTHyDFR976kwKzeOxabPAcczv9ex&#10;yxCjxNYc47Q2kiVv0McIOs5e8Hwd2S9t9T1Jf7rtJhlPktEo+XK7N8lR0LzQHbDQDlSTFx/zmrBG&#10;wAvqutTD3BtRL2bFT5qP4J0PUL8Xh0hb+zHfcbpe8qrOLNCPPuGX/eK1srB17sYTdcm4oiN+hTfF&#10;tPzQB3llZB6eT/OLvJhT5NjXnXy9ZAEvYkas7if1CPOUC0av2/NFAF+yRN2vfm4Sykn8yME2Xa/P&#10;I1b3K7r4KjrDfPAR/mMtI98YXQPPB96QD+daR9LWs1/Zc172QXzOLYM/+xStXCwbYtuf5USPibPg&#10;MXyHfqwrfNSzYHvG05qKT2PwlTmIP/gwr8qDnzwh+FG3HOGTufgG0OONfCQm/GG9kcs0n/q1Kstj&#10;LeaRpn3o9/UBVc+8Pk90f6JzpA+M+rFEPUmWl9tskMMHNwv68w1OWhdLGjsBojcHAzpC5SWc5Eje&#10;9QeeF9ILmDHN7+OUn/Nq5wPvQ1b1PB/ihqzrleKP9HJO6ND2NeR6Uif0B38cfcgF0I4hnRxZUzfL&#10;7reg6gs9VkDrn/j0PrpWkhW7sS/mNaljImo5ltmX6fCXIH/WHKN99DrkfAToWq/HLzLxszlTLuS8&#10;55H8boux58m5MZkvsin7wVdP1Y90rZf1G2oea7Qu4evG+2M9jtaxbIrIK2XpV/bGdC5ePFxYt+db&#10;UOtYfczSJeo6Rzkg1siG6ypr6XzJhrlkRvLqA5F92k+tqXMmz/od4I9o2cB2oqv4GsOv3pNE4vrg&#10;xl//OXY0vi/Jl9t8b5JO+AlPN8ykemPMOd/87jKMfg8j7FnIXBhpJjQtWI7epNGiEtZlMQhtUMoW&#10;2ZM2f4asI2XOhTqK49GYoa+NT7o3taQ5Sse6HLM+de1G95M6Ami/l9R5ya88xnOesbkpgw79Op7y&#10;BbRGyshPP6P8QFunHtBxvcs4obsP8ZxX8Igao+uJP6yDdeBN2TIjcsgapK79uXake2zagG9ePwPO&#10;u+bOEbBf+c48Qif8dT3I+nt11E15rz9H2WetwdPZyDynex22A20b59l1ZBe2trF8pF/kQ40jXtQn&#10;eP40XvURvzQcxLGt11ghHj9ASp3gDTG7bcrE5x5Qz3LZpC+tC3ANCuzTfsTPcfojutPRekblk9Ze&#10;MOaobsfb3Nw8xv7BTTRHfbqNRsknycNz8WOJNKKBncoBHPZNztGBSMddNmx7wwTkIzHiJT3VORH6&#10;YSeqzYSum3QiUGeqp6JPcqn51UbY+bneDteHMtsnT3PQi2xmYKrjefz8dtDmcRzl+jLzyvfca+7z&#10;RP8aVddL27Ie+U7+oFfonHd5oupPbftFWuVlHGwwZj3J6zaAnp4oMy/trDvknPMuD/tug7H7ARbZ&#10;FL2BF6CuapX1GgE8nydeQ6Zpz29C9LdrEvKXfsJ/+LBN8AO+RnteidH1A0zn/XonqJ+8Rb7ET574&#10;OSa/6osG+rVW56Rlwz0cdAd+jEb3QUxk9lHpkb74g43XFTHBy5pSxibJ9yPjJ27YGNUcPS60hfn8&#10;MURADtNQDrP4Bjc2ChmBasMk2ChHxfFYYfuiR5vpAmfbMUfSsOF1kbp986HXfffRsiHuaJMwXxx7&#10;0DfMF11lWH+vA9Dt01c/wOnTfPlIfdvan3igWe8jVSf5nJOvvNOvbBO+AHUTkw3nmRvn9Cm7iBd2&#10;IR/thf1Rxyi607i2l2wKyCmTHvWZg/hRo6rHkXrm067qOL5rS/gM0G/lyx+RtsIsvuamM0/Q9jOq&#10;H+hArqPYGbZTLonKt2/K9XUxN03JqRt6pLmPdU2j+AWRg31HvlHzjF/kHOs+S085pi/rka95jEPc&#10;WE+X5xj8ahtzx/IYfoac7MPzgR6fKdK12Stv+iePdvKVflM+8MOvbFwP4NChOYzZJP1y29+V5C+4&#10;YJOMJMri0qGcsjjayHL3A8+bL7n1io0TMC8WE4nVRTim7MybIPIbz60f8YK2XvBAF5l5HG1rmMcn&#10;qUDR81rSNvwOc4G1KPqdX+epM8ola2i+ZFlToeQxvkjCvubVn+StRz/pzzY+mGNeQT5Jkp6OFY4p&#10;ME7Oe70J5pYY7OxjOAfKJfPxGYu1hu1o3UkzXuVPazBLphH8npf46S9z1OgYqSN02vzw3c+lfA35&#10;dV/J6zT51i2IvINf5VqHcwbf6+J8tMaR/zKXbfC7fKpb0K9RzlOPvB4XOQjgRZ41P/sMuegcvd+D&#10;nv0lLCvwNU70HBatOeZ9HwzKyUfjPGGdrIfx4MFD4JUfS+xPk8TCYTVJ/UlZJ25H4PHARjHScSkS&#10;5zXxXkgGtw8WxzyOaT/1FYssepoPcJG56BojZLYDnflU38qDvNThqHjUh4x5d3vqFpg38kXkWiuk&#10;Yx8T+cg+44nv0bZpJz7po2kjv8XnjJdnRHyBPaAmk+Aa+elhbyLc17qebl9yo3/lUOPmjbLwpGca&#10;tvThsyCQBqynnKDHfeZcMTNHY/BTYoCOkU9WzoP+02f6sk/RhmWAYnON6XsWHD/yzHyTh23oOvVC&#10;tl69jpQvefRFOnUJ21Yf9D+a5z7ZduzDstIkeg4Rn2N96gofmVuB9SUDQg98rjdlXpfqwjjKJXjW&#10;M6rP0ZhwvrOu5w7wwy/j2UfE4T/rcT74jj3p9ZA8fDjOKF7SfJIc3pOsDRLQbynPrwApKYBFGJpj&#10;bkRxzlE05NNNlW4W0HaSZxFDnmPSlV8Xt0ieqHPSmmc8z83rc8R3XlWnQhfADP70APwtKAbjMUfn&#10;lfG7Hn1OeIvjQ56847qg6Q8jeWwQ3qNsFPWid2zN7aPHmshS7sNv2g116kdyxk/aco5Vt84rX7Lc&#10;q5F+1klzykrdojbj7+lyjDwsDz/kce4YHUVHcVOn6tmPYrq+OfcYGPvTmKg+Tdu+x5zMbet5rW/n&#10;26bomRZAW0c5Mo5iZR4eC6TredLy2W0Gf51P2vGkP8R2XMuDP1zX42aVbxcBHEXLJmvE5p66Pbdc&#10;d+cvonNMdF8TDPmGbXxww5fb+cHNqEnqb94chnYcQBfAmySHnGvRCSYKmb9XZ9g26LCtoxJO2XB3&#10;S10heJJZTzqJ5PV4E/4wnxQhZdUu1hgXnPVnwf66DvRVJ/B9QXl0nXRxpV2VabQ+MGpCtANImx8A&#10;D/vEZgnH+hCHT1cL+SN21JE+7dUcaEP+gMjDfO5b6IZ/xiOd+tlomUvNo6+fNOKOcwSgLxn0vB7P&#10;q44/QVadgEpH/sUuaY7WixwHPUJPlcljXr0OgGtEdHvQwU8/AOPZB8/coO8YsV75px1Qdaou/Ukf&#10;43T9nU44P+qJpg1G8+l35CNR7TiOGkzqWE8+0mdFtfe82yWPoP1ofSlTrG43yH1tW8+5kdZoYB7r&#10;gwH+P82Tb/1Mr/8htsewrzocYw9n52c923Lct28/xvpyOxslvwbE70rySXL+EL9gHhvbNyodqEiW&#10;lUAxD/1IoiYFHetpXmzzQPSxoNsRZT4UfiiK/QnOOeFce5EnB02xyUu9Svc56cIbgfEmPitGh4p0&#10;zmkjWcI+osbDxeWL8vDCS+3q69/fTlu9pb3n5o9rH2IvYMPmVnxN94K0/QYfF7m/wpVz64gGnB/H&#10;WuPux3M2Is+Lr16T5Hmu0XoFPTZGr91zyRVjsJM+oHyyBmGXcuaVcs4pkw/yKJO/8GPaayUv1hzr&#10;kO1Ej6NyU7ycJ/oabUN/4g06khcb6U543U/VyRzM9/noOSU413lP9AZFFP6Ilzb0ybH7RaxZ15r0&#10;S9ygmVfWL3MM3ycenRt1h4emAXp/3PqEdL1Hwe99IXNVToxfcuCoGlOHfoxcA+n9+w+Ari+30STV&#10;INUkj6BBHgTvWDuw/1B3ZONwBhqIYKSTR70aGLxx0jF2pI8K6vowSp+2lsGXdeSz2Ay8sd8es/DE&#10;L/ajQ5l0Ldj00PbcSPuwVlAfkJ7zSl6Xp+7CwlHN4+LNgw59Hfrkm969e29bvWxlu/bKd4m3ffvO&#10;9ob/Wt52PLurveF1K9ryk1a1Zx97FI3veNu4ZkO74Ny3tM2bz21XXHop7I+1W2/7Snvjuee1VWtO&#10;b5e86ar2nW99G35eau9821Xt3e+8Vg3z4K4X2jVvf0tbOHSo/eAb32w/+Z9fIp/j7c6f39H+9IcH&#10;2v2/fwhPTU1/0+X3d/yyffNL38Li8GQL2wMv7mlH5+dZsHZk7hALpDypS/oXd/wJenyvBzXBOnE3&#10;hu4cwALxTaUF8Ba053wya8dhx2C8OI7gFQ54L6Hex3FGGbMt8FdZ8a/asWnEq57j4OsXSPNcAy8h&#10;d/69Jp5xroO/J/DoERx+nhPQfEnFM8rG9RKu0rjhxF4xd/02GDY1zH0OeDFz37QvqDV9KGfkQR7/&#10;NDG/aSA/1Adoy/z9lP4S6cPYe5UG54BrgA7XEHGYkwFdxNE1R5pgHbTesNd1hrGfNeomyBOkkzRA&#10;G66F14xG2Pl6tV/y6jlWflpDyMIeMdIv6c7DSFq+MietgTqOg6SsKx9VZn6hh5yLLOf2P+ZH7h79&#10;/V/pl/ydH9dG+V4+SYIYXm7noWKT5Pck5w7yURMKJaCDMEnTBJ3G5mbzKPqRePCCDujwwS42GwcK&#10;FxjnC8mXXiatg4hRhU4/cYjKwjKueZzr5Q/5uUG2sX/pJBhD9hMd20uPvNT3SyvNweeFFSN/7Tv/&#10;wlrkzXU5f/FyTh/2xbk+QMmLTvqUQ5++rGOfv/rNH9vp6zZCtoBmATkussce29bmQe/eu7+tWrFG&#10;djfdfEtbi0ZJX2yE7DX8Zcpr1mzE/Hg7DP2L33Rpmwdv87pN7YtfuR2xXmo7dx1o69acqVyXLV/d&#10;fvbDn8NHa08+8EA7Y+vZygGdoa1Ztkb7wYt795559qv22JPb2zxir1u7Wb4OHIw1ffIDN7e7735I&#10;uezZv9DO27BW52X79j1t7brN0uE5Wb1iAxoJ6x81OoxQm9dsxjpfavv3LbQVp56itV1z5bVt245d&#10;bWH+aHvbFTdhDWiG6Cob16yPtSLfN7/pmnYUDh59+Im2btWGPAcNa9uofWI9N6zf0g4eiAcB/gja&#10;3v3zbX7+SDtt8xk65zyPrz9pufaHjZ5/gG737gNtyZLlsD1d6//wBz/WViPuYcTlBbdmzVr5Zx22&#10;bN7avvzVH6CWrS1bfUZb/oZleptE+8+9Y5PUeuM80OFlF13eLn/bu9q1b30beC+1t7z5irZ86cr2&#10;pS//qH36s99oJ73+lPbGC96i8xoPKMN1oJH+c33UUZNK1Gux8qNRpI+08yg5r/mMwdwtNxhvxEsd&#10;1Rxz+6m04aYnejIKtEkoT94wLUvbkf4EPSeunX7Ic35Je23W57h37z7QOJeY9A9uhifJhTaPpwA6&#10;VQJIpH8HMekBg3NtPGhf0AoInvmaYyR4EVDP8EWxgIMz+AjbsF+8MYb9630h0hnXPOtUOnwNhZKM&#10;I/WKboUbuuQ4FKKh5wPuUU8QaSM555RTlvZ1tCwabfJxgVFGzM/zK1pZK/DZJJYvX9d2v/ACLvit&#10;mJMPHJ5vm1euaT/75V2YH29XXnl9O2vtacij5AZbNowjuOB37Xixx2fD++VPfoWucCh84abJvViD&#10;Jvnbe3+PJnWsPfTY020DGhrf0F6xZHW76prr5ZtPqPRzGM3lEHKdR+Nas2od9DJvxFyzHI0bNOtB&#10;35s2ndYO44nyxV172vJTl2cdj7VNaK604cWvPOCPTY22/NHZ5au3qLmvPHVV24dD/OmPflT14PrW&#10;rV7T3vSmt+P8xvk5DHvq3nvP/W392g3yydqy6fJHzljXa699X9u8YoVin3zSMjVI5r0BN6H5uagB&#10;G+s89LmvbMr0zZvPOWedrz3+wx//1NavhH/k8Jtf/7KtwU3qCPxQ7+wtZ2JtsN+7Vz7m0RSZAx5+&#10;23tvvL6dvnad5syNP+l25nrsDWTMG2zFPIyYW9ZgHylAnU7fuEX5sgH57IaPQNQvaO6tzzj5nIuX&#10;59Myn9doRjH3SLiRdb0J7fmIBqJfjOVucmps0huaXNenbeGpD+V8hOxHtS91PcdzHsVnyI3QM6y7&#10;a9eLsEXNwHyFm+P4SfJAGsXj9wjprBeccwTTxuCg9OJyLp2kuUnkA30jdZGFHefkd+CQd520I3TB&#10;k4bMMaSDPBSv6BKOxdFzx3Te8jWROU5dm31xzTzA4gM9jhC8BT4lUAaELJ4ySSsObMKv7cgbDrB0&#10;6Ic2aafcgBd2H2zr0Xj41GUZm9MtH76trTn1JFxQR9rV17wLT3RbcKG/1DavX6dNmj+Mhgg77smh&#10;g4fVKBbQUE855ZT2lwefalu3nIvmcBC5Rz4nnXRy27F9VzvnjW9uBw6hua1F80ADWLtmTfvMJ7+U&#10;e4QnXqx1AU+kfEKlz5VsimxybGA4aJvXng4+4/GDwaPttPVb2/69B+F7Z1u9cmu794GH2513/VZP&#10;oIcRW40P6zwEfT7tnbRkbfv6V2/XHrMZn752Tbvhg59tW047px3GYyObyprla9uTjz3WFjCPxsk1&#10;oInd+0DbvOF07Bdf9h9rp23aEutGHvS1cePZ7ZF7f4uac595vo6h0a1sS1+3rF10/ub2kl46wxZ8&#10;1pmxTttyejvn7AuU4y9+fmdbhifLY0fwFDp3uG3auBV+56F7tK1HQ57fvbst+a8lkMdea68Ozbfd&#10;++bbGZuRF+bc11XLl2kNqhnmrudR1JFvncyjeV/ylqtxk+OTKm9KC5Cx7rH/5HFdOmfkqf7cH8zZ&#10;dCGXHuaMx3Pt61jXMOk8e9LhCF/mdXnaWs+61uHcPYL2ajppO210dU7aPkhb5p5j2XTsPnI+QuE5&#10;ftzYcw05Ss51cJ66/J4kzy4bpV5u96dINUncTQ8ehEMGyC6ctJAFklOOhabMmzAtoHjc9MLzAfG8&#10;y6pdoi52yteYec0aF/nFaJ4brPicW6bmTh5kSTN/5Zx6/enSh8k+k28Zx7jISKcMB1j69oGRNyWt&#10;kz6kw4sgnkrkA/O9L+7BE82R9pbL362XmczrCJ90AD7VrUcDY6yr3/6OtgZPXrRbt3Jl++xnvoCn&#10;q6Nt4wbwsGA+2Rw+MKcLaj1eOj70p0far//4aNuEp0c9SULOZnfK0nVoDEfa88/uaqvxZMp6LV92&#10;Gi7qpVhrfNcymktc2LRbs2adGgZjz2FkozuWa+B7gWfjKYzNedeeXfCzVn4Y8zTqZT3YZPmbWDau&#10;2RR7KP9sCMeR17q2Z8/+9pVv/0h1mj8411av39Tec/U1qAP1iKjb/X98QE+u2nPMT996jpoJ9fiU&#10;eNfv/txWrTwDutFcWc+1qzeqVo89ua1twMtnxuX+vLh7p/JauWJtu+RivBzGPv3iZ7/U0+7br7ha&#10;PjfhBqD8YXP6hjP0RLhm7Xp991gNEPn/6Pvf0ZrWrF7fbvv0Z5Xr6hWb2ilLlsmWF2a8RXJcf4Tv&#10;jI1ntHdeeQP0juEpd71yYa5s8j5fHpmT4kPuOddNm9ooiXpmfRZ1PZk3ga8p23KuRpToPJ7hAvLd&#10;6Bwj9NNPzjmq6Zk3A/VBQrxZutmYidqkzVMeANchXq6rj+Dt2bMX8ngfe/QVIDZJfdq9wDtSvE+n&#10;ggB9xGa4EA5Ui0qZg0tWggsT/RFSZt8ca+KL5pmHeToUxbfkqWMby6oeDyMheeZAcK1qkgabJfXT&#10;liN1NJrHueyGODqY5NGeetINhI84uAOftjHXE4Hl4F99/QfakiV8zy/WxgY1d2ihfeFzX2tfvPXL&#10;7ff3P6UnyRXL1rblS1e1P+NJ6t//82Q0xoYFHG8b152uDz/m0CDXLsfLOwjWohFdc9k7FGvZmi3t&#10;7p/+th3FBbjp9LPa4w8/An8vtS9/8UttK5oBGzGu//b6JRv1Ycrxowvtlps/oAuY6+BTy4qVa9Vk&#10;/PS1a+cBvPTEy0TYXfXWS9sf/vAwdFt7+unH2oUXXhAXO/z+73e+GU952UzYcC++8FKt03sbTXht&#10;240nND7VbXvqcfFhjgZyjq4yNqRPfQjNB03rBz+8vW05fav88mnsfe97XzaQI3gS5fpx5lHXOcgP&#10;z7O5HImX5/C9Y9v2dury09tfH3ywze07hIaO5olcl550atu6+Rw8jc+3H93+Y9wEToubAuq3EXQ8&#10;BR5tmzZs1j7e8t5PtS0bwAePfm/73LcQD/5RF76lMT8337bt2ouGzPdLkQNkbJysO+frV66HH9QA&#10;sbecdqZqwSdu33BZK990ff7Eo0xnKBqmzpLPE+TSB3TOwNN1lDzCdZc/6uV57jTAJkX/XIN59m39&#10;0Buuxbhm44z3J8HOy2u78DhaL2LEterG23XJK02RGPlP2KbbZl62YUy+J6meiML3T7fdJP2z29wc&#10;FVYL9sLDqYvkIsq5eSW49WpRJYNdnXce9EK36nOzih4XRSQdtvaRcvNeLm7KHJejaNyG9HQJ2Sh/&#10;wGtddAiAEa/o0Nb20SRDzgZCvt7X5SibbPKAYiUtH/AXfmiPPPWp6KB7BHx96EE5asCLgf78lEdd&#10;vTwHTX1+4IJtl5xNjy/L6ZeNxW8lcK64sqUuY0a9iAXYznNUbvFBB+1ovxcvp5ULaPkAuO44T9TB&#10;+rQGInJE/4gbVtqwJrGO4HmtespEM1Md2VDhY6gBaPkMG83Jx/rYBNmc+QEMDz+b3MJcnPEFNksk&#10;8MgTT7cnn9rW7rr3/nb37/6op/WFhZfa+9/3scgHup//3FfbFz7/TcV+780fbrd+9svtzl//rp13&#10;5gXt2uve3S48/5L2mU/f1s6/8M1t/ebzYdPa2o1ntQ2bzm9Ll5zWLrno7eAda3fc8ct2yimr29mn&#10;nYN1Hm+PPfNCO/PMi9qHP/zpdv3171P9vnDbV2CzrD3yyGPt0b8+3k5dtqr94Ac/Vx7DXnLtrF+u&#10;OedR1zhHqi/qRl3tg+UcU173yjWnL/Kpa8g/YDlHX4vyV3Q993UWNMDrFGATU7NLH/bTdTC68VVI&#10;ZxEvzgzpkU3R5Z75E241UMjoq8fX/LieJHlG4kkym2N9ub0wz7+WGIZ24MKIZz7Q+TnXhZu0k2Dw&#10;4HMR5EWSHgdb6w6051y0eLYt6Pzij7R9cKy2pH2HsayC/OGAxIXhkfx+oCpSJp8YXTPyOPqlIqGD&#10;iiv7OC70I/yUmpuBuNKXTtSUqHGUH3j6qRs+ZdC36438FJdy5r+APGhPv5D5MPDC00/rUOYayDdA&#10;fuqxVrEe1grAXBcWdCKXaGj0w6+zmKe8cTFq/WxwaaP9IM3aqb4Drzdf+gF0ZizD3Be/6q78IjeB&#10;csQkrZfaaHSUN+rhZbfig1bt8wagixI82Uif9aDPuHBc+6O041rgjzcRxdNIfxiZD/Wgw5z5VR/a&#10;cX9ZV50X5Yw4ikGfrklcC3zJz/1RbTinntdMXdYDvrR/0qE84ngN4hXZaE7fqlfkHWuO/XEe3qcO&#10;5520agHavjWnDnkA1+HzVaG8Weuip3MG2XD9xTxo7ntA+im3btfhyLf+kqf9lP8iS1oPIZ2OrwDx&#10;H9cgXcjq2qwbTZLfk8xfcFEbJef1N5O7oHKQo3gY6dw//+tApLUoHQAvdLCdBdpGoQcMRUw96Oju&#10;QPlEZptF9MR+NE7pOsfInAgedB5kXRicqwEgZ8Q4gotQtSgHhvKoWayLFww/oYyXPOBhTvk8XiJv&#10;XLMGL1nn2pb1fAmF+vOiyEOpXOSPOTkX1p1rArg25RU5c1RdwLvwNLwcx8W/bvmpqgW2VfnQjnM2&#10;BuYh/VwvmyH99VrIV9SQvrl+xcXIvaEPHUTevDCXj7Q9zqdE6kJgG8rjMAetNQHMx98jjH0D+jqD&#10;p/jgsWmx1twH5qVmBH+6oOmDPjNP7pvyYfPjCPApQjnRP/m0kz5rC9AHRsbTnDE5sonQhrGwH96j&#10;yC1knPN8xjpiPfLd6xc5Ki/ac32MIz3KQh75QMb94DrExzmiDuych84Z84KSbPMsaP3UA4/59SYh&#10;35GHc4m4dc2sC30lzTiY01Y3SeXCuuVNJO20N7SjL/su0L57bjntiq7OoqE5+Ygt26FRdj+2k27w&#10;TVdd04LqUeeRb5y7gea1unv3HszLl8mnT5L+a4l9QXSgYoUzFkhFTJrO4wCmLu0A2dBP5Rc5QZ8q&#10;cMokR1G6P9hTXzage2zy0s5y5QJe92dejl2esmo/yGMUsuHxoFCXnygu7N/dPvahD7aDu+NxnAVV&#10;HOgeO4wLh7Wbn28voYm8dHgei+cjHf7P11xHMV+Yb8fmUOv5/Xz2l91Lx6h3BBdPfDrJfGITCe4H&#10;YvR84v2leItkyJu1mjuEmxv3kbnwfS0+WS3M6T1mfrXrJTjU31PnQUgfPCj0r4OeTUTxefGV+nBk&#10;DDZz3l11+NggqZNNl3I2ADVX+si9Yyzup2LgYpYP54E4WituIHFRUAcx4Vxrzdg6R2wApBmHNcV/&#10;+LKd54UXbzSK8KcmB/2Im+eJuRDQ16h8uD7kTr8Ax8gzaO6vao0AehJjfUCzQXMdsV9xbpmTwFzJ&#10;By/8Mz/SAPMCrTgEc0feYRt8rYV0Qv6lT3744s0zcuQxQm5aI/cgfEWMsNM+QB6+Yv1cq770Thv5&#10;CTjHHlc0a055xJecMgSzT4NzosYUimwK5qsRNqpd51de7HuXJX+QL+YtQurEOYu57SJe6PFpc+fO&#10;XeDxLM34nqSeJHlRFQdevBfDxZvnrx34wHmshR+So8/UYbEpJw8j57ogkq/Dz3mJT52aT88j5xzp&#10;u8rCZzZz2Hdd89LG+r6YeXj4YYRl/G7hyiWntHvvewJrPtb27DvUtq7gp5FH9SEF30jne1wEv8rC&#10;BsX3zfilY8r5Ke/ypcv1xv/h+cNtw+qtaGpzes/ry1/+clu5dJV8DU8wx9rmjVsl/9Uv/tAuOe8c&#10;0LEv1Fu3bDli8Lt8ccEydz7Vr125pt37hwdgH3rbtu0B/3Bbv2oL+vOx9ouf3dMuPGNr+8H3vg/5&#10;S23NqtXtkosvU11/9tM7Ij7W/u0vfinyyPq4Xnw/j19V2fH006gleMCW9evbKuafOtzDC7byg5qs&#10;I3hbzzyvfw9yHrVas34DLkCcOdhc+fYr2o03frDdfMsX2kffe4s++FhyyvK29JT4BJ05XHn5VYrH&#10;NX7ugx9o77r+Q+1z3/lp+5+vf1svd/nkzKa1dNnadtrGc9ryJava1o1ntBXLV8uO8oP796MZc02R&#10;11mbzm3LTjqlXXjmOe1TH/20ctPeJ2684V3tgx/4WPvpT37Uvvq1b7QXduxtf7j7j+2vDz6EG9FL&#10;7bGHHmzbn3i67dz+Qnv0oYfanhd24qyzXnEj2//iXn2fk42W9VVtcQ74odj8wYO8SlED5oMzx7OJ&#10;WmjOJ3/QemkIneMLvPnxCsb/eYM5yjmuBdUPdvSDC1o3CIDr1dMq80BsXtfHEYNnW81OPiinfdiw&#10;Pvw2AfPuNz1APtgbuC7mSR76A88eG7JyBrhHojGaVr8gbZmQMqzFdOhaHjTlHZWHUTfoMpedY4Ln&#10;0XaL/OY4xMco+5jzFUH87DZqgEUs/nRbvyoNm0DjsrhaBI4+SDxsHH0xqdkA3XbGKF+VX2XFVgsC&#10;qF8Lbvvuh4A+5+IlzdF58oCwYcZ7g5kvc+fIOQqkZsP8U0a/sicN/qZV63CQcJhQMx6SU/kTIrho&#10;2ch48e7ff6gdRJPkT6YEb6GtWnEamuJ8e8tFl+qrMPyZeH5dZ/XyVfqxTwRsn/7kl/S1Er3EQsyo&#10;Ib/Os1lN9RiePk8+aTXy403pSPvm1/63bVizHg35UM+PNqR37tqvr+eQ99mP3QqbqAO/azeHfWVs&#10;fu2G+S7g4nj/u9/fvvz5LyEuP9E7BP24YNno9+/d3WulmpDGfvz+j4+2zZvWqZZzaDzvfMd17eJL&#10;LleNfHGtXrkWhxmNW/bch+NtLb/8Pneobdl0JuLFExAb9lOPPS89XpB7DvACRCzIl6PBad8gOzjH&#10;7x6i5icvaT/48Z3tsC5u+Me5OKy1x/7NYzx4aL5t2Mgvnh9pH/3w5/XkxAP/VTT+66+9Dno458hp&#10;1+79wF59RYj1Yk14Q3NNr3jbO0Tzy+Pig7d8xZr2pwf/2g6h2b0DzX25zgRzP9aWIt83nnGmcj6M&#10;RsImvQa29seROZ533iXtMHJ/3etPap/88Ie1P/w0m38R4DMf/kScX+TMbyjoRrZmY7vwHNwksXfr&#10;1m1tjz6zXb5uvfXzuJGcCt3WvnDbV9vK5Stge7ydvuWsNn+Av1kb60bcF3bub3v3HGybVm5Qzef2&#10;L+hTdb1vjVpvWbdFjYPr2Lp1a3vkr4/rnD322NPK6+LzL2pLX3+yzub+/Qext7whYj16ssSZTbgh&#10;RQPinMcbOcBO12/KDfIEXuceC0a6OR9k8cCkhmeQr1iDHjF6yQ1EbPod+krPjzR02CRVPwj6k2QH&#10;NpdPOnIGA0GHbFiYnbkRdT0jdfUUV+ahH3DCfrpzkaxLKFbyej6UYXQzM0/21AffOTo/H1DOeUh0&#10;aAH5IegL8AU5Rdw9j+rCpz9fSDy8Bw+i8SBJxuB32g7PxY/+0Rdf/urrKju26yluLb/iobt2fN+N&#10;zeTaq29o3/n+j/WdRN7hmYc3ff3aM9Bs+b3EFe3Qnn06xDy0u/CEsmTJsvbFWz8tX7yjex3M65RT&#10;N7Uf/s83xdNLKvjgT6T85Id34slqnWqpmwNyPPesN7ZPfiSeorgGPpXd9pkvtj8++ET89IheqrMB&#10;xRpZW6i21as3aXPeceWN7eNoxuef96aoJ/J+60VXty1nXtzW4cmZ7y2xgfHL5C/sPqCnTsZgs+BP&#10;1PDrM8dw6479ZG0iDsfla7e0C889s737upugj+aNxsbvFvpJLXLOpx6tJ25mB3Hz4U/B6KZHPse0&#10;4Xca+R6xX1byaX/FilU4PJyTT/04n5df8lbt44YNm3TT40/MMP4h7PNLWM93v/szvDpAk+JNAPID&#10;+w/r5sJ1XXPlde1Ln/tyW3rqiojP2mDctWuPfPCcbFi/tr33/Z/QNcD5hRdfr++FxtMb18MbLWOu&#10;bJtRT97IVq1Y2Z5Fk+QT8emnna1PvpnrXb/5fVuBenO/lyGnz3/2K1GTjM1XfMyNP0nEf6twlrm2&#10;j3zkI2p6vOExv/WrN6Ch7td1wvrwWn3rZW9rp5yMvUTDXrV0DWrI72riLCCurkvsua63rJuvvwrp&#10;IY9oTjGvtrYx33CDmza6wESfvmbwhMoD6M9xQy/mjhO/dJfXVm2SvEAx6lEcAjnBoqaoDjUHzU3w&#10;XGPS3HzJkq8iYqyJW9/JdXvKPVa+/aXPCulN+IyvfCs/aebj3HmYrE9ah4uHhBdTgj+d0TDyQqSP&#10;Nbhz66lH86gLD94mNEAecj6ZsDk99Jen2xwOPn9Gmnb0zZfh55z1Zul94hOfaquWrRzyw2Hk2lfj&#10;4qAPXvz8SREe4ru+9+O2YfMZ7VQcZjYxXtyMGevgnVssPPFsxlMf10T+8bZ+fXwHjzqMQf886Dfe&#10;cFP76pe+iZyicfDueeVl17fbv/9L/XjeMcaHXTxlwx46bNSXX/Guthbx+T7Zde+4vr35wkvihocL&#10;e9vTf237du3EhciX1KwN6gvZAp6UVq05o11y0XmqA/PasuF07D11cFPB0wtryZsBbfg9SH45m0+H&#10;+mQa+ivxBM6neO0diq59kq/YQ+rMHcLTDvaGT17MmWv9+he/qobIJ649u/hF4bDhjW39CuwL6rJu&#10;zWntzh/+QH4oO/+sC7TWzZviJ2NYgzWr+MrgSPvBL36LJvl93HTWqGnSDxvLOtT5Vz/+XnvuuZ3t&#10;/R/5FJ6GV2p/7JN5L1++XD9vv2LlajTUOcn5TQfWby3OyL5duxWL+h/72Ofb61+/VNcl92vZ0hVt&#10;5wt72tbTz2nf/tYP2lI0RObz5KNPtVVoyBefd3H71Z336YMevY8KP3yrh9+x5JfkD84dVG3XLVvT&#10;+PPuh1FX/qiqzj3y4FPzbtyEVUuAPq667B3I+dT2s5/+UNfp6lX83ib9l2uJ9pmzrzeNOTdtfV3/&#10;RF730sHoPqD+M5JPPoQBas+Yyka+AetUv5EHdSexgAMH4mtii96TZKPkzwDzwMpZX5Ad5kUMPotC&#10;Zz5s5nPD+JreBZMdA7tInGdBgk70eOG3x7KM/JzrCTXtaVN9EzyIio9Rc+jwTmna6+KFwYNJXT0d&#10;Jl+HA7SaZNowB168y09d3V5CnVZj3LmTv9jheLvxPe/Se2jMcdsjj7SteLnDXz5xDD75Uyo8jJTx&#10;KYFPjzzwV156VeQHvTM2bW1nnXYG9CIe18kPUzauPwuxF9qbz7uoLVlK2+Pt1s9+Wr6Y95m4UPjU&#10;oobBHLGem951HfzEHnCdfLJg7lu3ngE78EBzneRxnauWrW5f+TJ/G1Csf/u2HUFD8fSzLmrLT1oW&#10;dTHAjzfxj7dVa/mp/PF2+WVXovFdppe/Dz/8iHjz8L189br2rmveobz5ftrcHP22+LHEPS9iT/DS&#10;84K3tq984Tb4RV2QK2tD+iiaxhE8ra3biBooJvOGz1VntC98ge+X8qtTcejZZLynbArbtj2vnyxy&#10;U2ezfPqxZ6T79NPb22loRHwfjv74HvKWDVtVw3dedW1bsQZP2lw/8uArAtZs40a+l8q8Xmpr165v&#10;J72BT2zH21dvuw1P+XwvORoKn9Z+/Zvftbde/k7NP/bhT6Hxhu84w3xL4yD8xs9of/BDH2+bV+FV&#10;B669004/r61ccWZbtnorXv7yp3aiaS7A549/8Gu9vcKfJFqxdGW79tJ3Kq8vf/qL7VTM6f/XP79b&#10;vwiDcbXvsNeTNWjGPoCXyXx/9tBB1K2hSeIVzqVvu0G1WbNiLXR4sz3WzjrjXOS4X40/fLV2wblv&#10;astPWdYO82YHv2tXrtcZ4E01zmusrY+Ip2sHsbkG8jj6mprdrILu4wTUD7o0RMTjA4EAO575Rfrp&#10;z3PHnOoSNZ9xk+TmZ6MU8PKKhaBzKvvwBQbaBeGiWUwXZSqvdB1n0XCPkRcE+QHxC1RoxnGsUX6J&#10;5HU9wIdHRTC/2JAvnbSnrdfF0TQPKkS6wOQL4NMU3zviD8PHJ8q4aMnnG/B+wsRLPP4uSJQWMdKG&#10;OcIn/cAdeNg5/F91Bp8bx0/G9TQEJc0pxxhroA3zQ060oT/I6I+qbHSkabd375ze99OcPqBIfqyN&#10;trH2p5/ZqadX0vc/9JReHlKXdszr+7ff2X57xwOxVq4Z+f34J39ov/rl/e3AvkPtR3gJypfTbCI/&#10;+N4v2u0/uFs3qM988vPtjl/9AvSR9v1v/6T9zzd/qDpx/Q88+HA79dT17Yq3vSvqhVj84vc1V71P&#10;ddGNhfsCUHbHr+/HxXy2fsuO9jhlyhPj+jXn4kZ1Ufv+d36kDzD4Re6vfv6rep/tqaeeb6eddl77&#10;9je+q3W/+W03tlNWbm63ffqrbdW6N2qvTjplVbvlpg9qj/iydsua89uOp3exaG3D6jPa3T/9KfI+&#10;0rZsWtXO3sKfYDqKJvy0ngZZj//97h3K6+1vfVvbfBqaLpLmnPu7Z8dz7eKL3oLC8+fvl7fPfeUn&#10;7ShuBqzFAho/f+SUTZTvJf7vt76PkMfaxtWb2sYzLtderVmzGXv0hOpwy3ve3ZacfArqc7S97723&#10;tCVLTkEM1BQ1ODJ/vG1atqz98Ps/Vf0PHZhrq1fwfWTkiDl/Dl/ftUXO515wsc4VX97zl5joVyRm&#10;PTleeNHFbRme4OOVBn+ckj+RFLT3RDTXyDOWtlwz6+k9sp6ubdtyf6lfeUVnitrMNEfeXQ6+bqie&#10;J6/bJLhWjtWP8sh86XPmk6TBP9/gJxpuCo3ohHPBCy6LN6gXhwH8hBOwH8/D12BHdN+2MS/9hA03&#10;IuPmpomXsA/SjutGpAaMscqsqzH9euwxiw4vftK8wERjjDkaA+/cqdtp+XKcmNsX4XV6jA21PPLt&#10;yJw9h1h6juX1mO4HiPwaEzzGCT/WD35Hznno6Ed5wQd5jKvRudjeNpP1ma57E80ZeZday2fqaJ3p&#10;37naT/VPUO61Wj7ojMfgoyFwlN7QgH0eBfji2vVeLEbfhOhHX69JHd4o9D43fOp9vFFsrof1GOoQ&#10;P50UOQznIuY6G3CkWLDhGatrZ73ivWHq0c9QJ9tTV/ps8KhJ+Ay+brCIRdp+WTf6Ni0+54D4KeM/&#10;ziWXTdplXNI9fpFxLpojYF1D+pRlXmGX/CLX/koGH9RN35Fn2tpHjqIpy3y8ZtbBtPVrLkQ0yfI9&#10;Sb0fSbBJ8uU2aBo5mUg8RtM64DkfDkViMlcihW/9UcGSJ7+gpz6rDXW6bfrmwaKO9Ko9aehKP/ld&#10;L/3SXwcPPHOosawDmX6iI+3J4xOA9DHXm98YHbP7KjxdBJwzN+QsWeYRvMiZYxyA3DweCu9FbqRp&#10;r6/XOUceBNK0q4eCfvsctGPzQHSdlAnZSB0vZCUXy3Lu9dace4zkuU6qj+2LXwHyaBhDsxji2V/G&#10;FJ2+UYvuI3U4ukbR/Ia9kR35zgejbHMcGmSso66l529+wrnIJvOxrfaLI/x2m/ShMWH7GCmL/MmT&#10;nfSSh7liprz6Im8kM2hDWdqTV8+F4xu2r/wpbX+iAa5xpJO+Y05Z9Rvoeqlbx8FHwOcg1p/5T3VF&#10;h7zWkCP1ZZ9+rK8PbhBAP3Hj9yLdLNkkj6ODchN4cfTH5+KACfWDmMUlvPmkGZx0vQiqnmjGwEJH&#10;B82ynHMc7vrwR6Q+c+EmeO7ROXA0KKNv2edcOuSBdkOzHmVqgLTPGF1O+2yOnZd+dPCLvmPTjy/M&#10;KtNLc+pj5JzrlFx81mHYXM21J7HR3Bu+7A//MYZeIA5A2NM3bZhH+KUvHxD6pC3AnPLltvdbTRJw&#10;vWnHsct5YJOOJxPoZJyQY8w4ikVZ5mM6cuZex0+ucC4Z9bFe5y9fGLt/QKNkwbdcNl0n5vZZ/WrP&#10;PJIH0J5ngm89aJ42sqMu6tXzz9wVP+XWVeyuk/uNuT6QyzFqSv3IQ2vhGmDLPfRTnPxZRp/WLbKu&#10;k7kQfgrreVov942040o3ec5Z/gCfW7+/b36vb9ak2nld1FcDS31DeqQtA7oeYZ2kif5yudTKiLwD&#10;MY86jfIlP3lEzYtz+h/+7nY+Sfb3JNEkF+ZDyMXFRcbEMng6ZkHjggwe6XowagJ13hOsMsCHtdr5&#10;4GpjMJI2JM+RcHw3tS5HLB/48B1NovqzD8rlB/r1CZBzHYpiY3mfU7fkQWhOPcBPm5JzrYxBG+jx&#10;zX7LIl76yHnPL/1z0+XHurk+j9TrNebLsaRDf8hVvKyxcyKP+foAah2AbpYa4Yu89Oc8NE97y+zL&#10;OnEAOfIwLj5PtjW0T2nrkTcZ28oP8hHkc/BnXuiF/wrXQO/FYt5rlGvoOhh5w+D+mcezUNdFndFe&#10;cZ7QPP25do5tHcchr+ahXFLHjVo+yZOPoLuvzN2w/85LnUU8wNeD7ey3+nduY53Y15CFrvfFNPW8&#10;F+JlHcy3vRqVbFKn0HWUH9raxvzkjUA72zBX8Go+PX6nyY+Hi/l5/laj+nI7oa8ZLMQvXOAdRU2y&#10;BHeCRC9qbg7n3lgn0fWndslT8Se6cZFGc/OmcuRhYg6294JrDMmwyDhE4VONIDcw5NFsGEc69kF5&#10;rsUHufOhw3j8xHl0yDMv+3UzZNEVw7pJ8z0kxvVFJR+yHS4Wj732sKcP7od0Afvj06ZqRR5ljKVx&#10;qFc/HKxBbXbSjcPR7XM0qMfa9YNGXu5X3TfZWifntK26iik966bfygOt9VOWOTonj37CjpyCH/4G&#10;X5QpfoFlqgvyiTjI1bEp4/uTjEMZxwRpPQFCj3aik09flsmfz22eDetZ5lcTHBlb5x35kcdYviET&#10;9mE/bNh9Tn/plzmoNqlXR99sODKO1yQb8D0nvAb5Rm78xgf9yE4+wi/zkh5tUu4mN1p3+nHcPiK2&#10;ZKAF2NTcwjZAfgdsRnNcE/QjPjClDeq6oTov5zDSIw9y2utPyoKhl9vTJqlfbsFHLvzze1EOEMFj&#10;EVoM5lwgaSVAecpGSVg3R4M65lk/5gBGHVbqih5spTvx5biWK9+e95BLz7PSaSd7oDbQamv/XrP1&#10;LbdMfgu/647oEqcCMttrw5k/oIOXdem+C23/OsiWlUNmHV4s8pN720EZLwTXPEEb1sBrNo96kmVu&#10;ioG598nzTvcxbHyB6mbAfCC3jhoX8vNhV070lf5cBzcn2tQYAugTndvwj7yTpg7rJh/gWb+uk6PR&#10;ayHdqI1jR35jSJd0+iFd/ermqptn+ik+qWM9046vp1rwDfKY90BHTlov4xP2Aag2uWb5yHrKlnbU&#10;A59y+c2zJbl4+WoTdPdV4ph2DNL27b2tsjEGn4bPxKJ54dV59cea9kaZcvI8TnlskvyesZ4k9X0s&#10;NshskvxdkvyepJukDIEeDDQLqjkWZ9oj5SpE0rbVWPjUGekyOcEL4wE0jeJibj2N9J0L4rwWQKB/&#10;0znnGLzcgD6PcdAfNoh+lSv5pbF0+xxp4zV5HfZh1MPQ12P9HEMe8YJX/CRtH7oY6Cf3ifE9r2s4&#10;IegvfcX7gOk/16lGln40V/5xscQFE3PxM6aQtHJJm15Djcg1m4AaXeZDPb60dH6Ue23Oibp1dE7U&#10;Yb5eUwf1Mib3Ms7pkHM9t8pPdhkDkB7tId+1c080DdhrXclX/KJvm/DBMfSoE/apm760j6lPmrVl&#10;7cTPhhj80HH9NEJPMalf7AjH6X4A6yg+bROa0w9jZDyOkVdAusnTerT2qLPWmKP2THTEcK04F7iX&#10;9NHrnDb0V3zTh6/rE0HxC+1XwOJxzzGf+hnkzmPwQRuOvUlCefSeJJvk4blDcqJg+E9tlERfaMLF&#10;9EaQp8WzKETR7fw6L3LxMo43S3Mmbt3kWT82Me2KjuVTqCCE9Id4pqXj+Qy97ifnI2R86sdI3mLb&#10;sU7ITbP2OnBpExh8CGlj/YEftjoYnOdIHb/ZTV+28QHqUBwi/EQdB3/MsdtyzPVJt2PYE+2V98Qg&#10;T7YRh3KdHemGL8f3xRtxwg/1DPvrvhM9P6PrpS54eoqc2C6y4xxrt8yxujzpfu6pg1H5sSlxDaBH&#10;uvZR9A3pFV7oOsccyUufsnF9069rFhjLdK1CrtiFT7rWouYQtGVey1jutbB24lcd84w8X4z38F8e&#10;E08+gOFMhU3niR/2QQePMkP8hPN0zOrPPK0XqDzrsE7x6TblaJJ6gixYOMzfSo4nSRyOuDhwYZhO&#10;J8NihgRqkYVa9NQRTdtMRDzQtO0L4Tj1RT70zJd+zq3fY9g2/foAOz+vYYpY0yCTjyy21xs86OjC&#10;Cdmgn/P00f2ljeQpm4kikz7XBHp6ALgf9OW9GcsGKE/7RO4jeZF1/4wpXrXLsdPTNWcuZS5Zjp5b&#10;T/yso3IinXs36FUb6sVcPOlWncjHuh3e67Tr61fMif/UGeg476qDxqiRUfVt4zy0HvL6ukqMngPl&#10;5JfcoRsxQz6ySZ/hd5D1NVJedPt1mL4lB88PMfKbGPYkfAYvbegjQb6avtZU7QZfzo2yurYu57zS&#10;1PVZS0jfsG7GGNVL/Lxhp+6iWMzVc+c5Y4yY6bf4iPck4QNBXsFPcAi9L8knSX0FKA8+jHqDTOPY&#10;HBYpCmfngjdoAttGMkPyXV6SdsIa01+XFxvxC6+OuoMDI376k81E33SsK3mySaSOadYjfAZkO/Fd&#10;Uesn2BZ0tyNdbekz9ThOvwBLejo33X1jJN9+lYf8jWN6Paatqxg576Av6k7z7vsWscyvMJ9Qvrbh&#10;nDngohnpes+sI97YF+l+DqFLUM8NQTzq+wylLS/4qM1gqyagHCDgw3fWxbEUn5C/0OM8/GdehXZe&#10;ij2pT+enP8Virpmv4TpZT3bJI611ks78q61h+6DtEzKulzzOE1Xf6w+9iFF1u16fhy/aREPN+Mnj&#10;6BwXyTpNecYxHyBPtkRprtK1Hm0Ary9g/+QNeTjn/rAGuNaMwV/IEk+S/p5kPkVy5JOkfjaXSaUD&#10;B7QzJ0OdGsRvpA+FiKTE82bmPOxBWzcT9GK7HnizbPs87bsu5pQrL8qMqW6JcUIUfdIRl/OgLROf&#10;89TpPI4J8XLsNPU1L3FM94aRPie++0HQGHLLPJLP0e9DiTeFdROy9cXBw0hgLlnRs91wgYxpo+eU&#10;+cXZyFxSNtQA6Oss6yFPOgPGLyuJ6Ry2il/WnbxhHqCuz2ysOXg1B8cPGfmAbci3XupyHK212FUd&#10;2rJuPQ5Qrx832rgGEAsyyzUC3Q46/QGBfPkIRK5h57PTaaDvHUC+1ye/sh3rOw8ifFknbEhz7Ppp&#10;X2W2Fa/QnYex50Fe5Xf9GMe89GF+0hWuXZfDxutk3+OvOeQv9+hNsj9Jskku8LeShyM76I7KAYui&#10;RCBvpHU4xkYE7VG0bANBB6/qOPnO91w6Q8G6LkBZ9wE7v8lNTAtSoRiZhw6ZDmPJpeiJZizl5fys&#10;4yeTyG04PDH3YfFGhG3MmSsbUVz4g/9R3jmSd6KbkW8MWkexm66nN72UV12OnDO+8gD60yR1yE9Z&#10;vQCqvAN+XBPnVM9KINbrfa2ynrfyCZprpE/l6BF8r+HlfHh99cZue9Hgcx6f8voBIOzqOsUTMm6X&#10;DzlR1m/U6Z+5qJbdT/JBD/PJfgDOl6N99npKJ/IQXfy6WUoGfddNMo4pU5zMXbbU4z4RRc97qfyp&#10;dwJ4PVyvx1l6RMhJxz7ovfPOSx3Zl/y4Lsuom/2KqGsMnxHfsJ3Q9RwjaNZYTRJMNcn4TcY4FNkk&#10;9RUg8BS0LKBuFMehuODxqyygF10ARUfIRdaESHsuWjpRsKEoY7ryojiDfY9XYteGGeA8QBuuhb7q&#10;miq6/x4vZUWfPP4csGIlnDM3jgj7gP2aNsKGPgc/viC6HmjuA3nm++KRfuH3XBPT+LIh3fOzHvL2&#10;gVVOg61z7HT66D7LSPD7mKapKxlz1FkaRtmVHGRb1lV9jOYF2gf6hFy0fA9y16XOxeOY51c80PUr&#10;WpYxP8pZb8Lr7HmmvteoGxpG2c3Yx6hl0Bx9fXW/WIv32jF7fqTp037Jz7ULSduv6oG56otxlr15&#10;PSci7c1jXfqN2rreP9Gh1+mcM4b8pE/bDPOIoxzzHLg+atBFj/BTpPWsy7E39OQLmHee61t9kgYO&#10;HpjTl8njPXh9cMNNHJ4k+ZvJ+XKbjmigMRdDh72gdorRC3PBbCs6DwtH2VU+xqHIuYDkj2jbcHHK&#10;J+gRL2OYtp3yYv7mFci/dYq85mm9UaMjGCvjKSb1crRt5Xe99N11E/TFWtRa9oOZPsxXzjk6FmU+&#10;gLbjqDiA6Q75DVv5Zy3STx2rPsfQHfLuuSQ95GSkDhB+8hyAz7n2hug25UyYxzFtDK6Hes6JPsNv&#10;IGowtql7JhvYRywjdeFH/jOmdOif8TCnzP6dR4/Z8wg/zptNJXRDp8bz3juGbUgP6xrWSL5zkE/w&#10;HJt6ensldcmLdQ/7V9cbOYVOj5ujeJwzD+clWdTdepJJP1CvE/FHutGs7SNyC9A389FcsqiP/ZGO&#10;9QTfdLx3GnSNOdgNMsMyjTUH6PHXPeo9Sb3c1leA0CCPRJOMrwDNwTA7Nx0DQ3EiOS+IozfCRbBe&#10;l1lfY9iT741hnJqofBSbGlcxU7fzJnaoR5ENcPFJ91G68M/HdfqV7yFPjSnzxRw2aet8KtK2vmxY&#10;JKcd+amrHEyX9TJP5l0vgF7nhOd6arAf+Y88pxhiJrC+Gj/kuU76ybw7L+nxe3cDeq6TPGfp6uLL&#10;GLQbrS1pyXMe9OCH9KJ1ph351F/8hX3Kw+fwlJlxZRugrfLhKD3TRRfQeqmffL5Uj6es9AG51tb1&#10;hsYmn4nKW/R9R/Dp0zztdcb2vsdvbo8cPAZCPryaCjvLbc/97PHA557Qj0C59TjSV/qTX+pSprM0&#10;xPXZUozUFx9g/QXYxtlIeeqZ33VypJ9BFmP0j/QHaA7IT9oFSm6WpZxxbcNfFRd/wwc9A870JOkm&#10;yd/oPD/H3yU3LGJwhgTzUJPXF41RB4Rz0jmGnRON0fqdBqjvhXe5kfPus6L4qOiH2HPoyp7zkW3G&#10;xNzF1giZaMOyES99UVf6g403iKN/9Va1ixg5LwhfMbrO/cCmjdchfdJAXy9pxkudjvRN6CCnXdfD&#10;6Lg1r+F7lQOv2vSapp39GJaN9F2P1Kk+iLpe8xQXI5vL1K/yMs++FCeRctaIvq3f10MfU5+cpy/l&#10;Y19Fp6PwvQ9eg+Ypn9LU6XuZ8evaR/uMkYgGNcSkTH4yLseo8SDn/oWv4Ees4cxYHroDdHYtI4/y&#10;1CHftjWWzn3yifCRvgusbx/0OeRTdFKvjydA71WgRzkUnSqj75rDdE69+bnDepLUy20wRt+TZKOM&#10;D25KACaexYlxKDg3yZurgmXRFo0JF8FFmYVZcYX01Q9QkVGfctvoZ5LtI/1Nc+IabTuK03npF2N9&#10;s92ycY0gK/pTP35vTzmOdCgvF4XyAI15HF7WNvTd4KJZZB1Sj3sQvy0cPvmLVGkrv5gndBGx7qmv&#10;XJiDR+/rKD/KyIu12AefHvjLIXzh9v0E340w3vQf8uwvATN2jwHaeWitsBnm1ImcaBd/LoANJdYd&#10;8bO2kKku5NE27Ud7m7lR3/sfTzugwbQsvt1BGcfw1dcIXf1ijMw1YtFXziHzHz9Tzsoj5Zmv4XNK&#10;v/6Ttc47ah3XlnwwL+qmvvYXOlozf30fRvGtlzTjeD7kGzGkk3o6z8ljDcmL/Upd0IxpnRhDT5jF&#10;A+p1Irvk9Xj0m/LQyXnqdmBum0VyyyYYxaG+R+tgPSGPudaJ+Hxqj0+3J7/gojfJw/OwDMfdWToY&#10;H7gsYCm4EcUc61a5eXGAxvqiHc+JF/vhsBYfE3kc0OBrLt5Yr66pxq+ykOcctp3mRlYaI/2z4H6Z&#10;bT+9jjNsrdeBuRsPH/V9oXHO3wTNP6ivNfHCBp9/7VA6tMGFyl8OS3k8YfgCBXpNMk4BbXt9FCfi&#10;9VoxRyNtlAP9AaobRl34tpEctHQifuSULxspB139cWTziQYU/tQMifQjOV4+25f8iB9rpR5tVVf5&#10;HGLU/bUObbpMNtQZ9gCXQ/hEvT32NVKu2JyHDW8e8kme9MPe+dBfjHEG6KOvBfD6SUeMGOueUMaf&#10;2WbOtpE9dPGiUH55DpUnoDii0z758q0R/jOO9GHrc9l1U09yjol6jm0jnuSDL+vZTnqcp9+qY7r7&#10;Mm8GGENNTvTgdyaKrOuihp4P54M1jU+39VuAEKA/Sfp3SvJJcnShpyELpqJhzrE6d4BRAqAFbmba&#10;9YIDnQcwqam/7jNHHxzqcqzoh9ojD031D9p2OkzU44HXU0TAcbxx0gXNvHpM0LRVrpnvTHRZ5l58&#10;Oo7XrBE8Xgg1h2hycfHzgOsP/tMOTcK1oEx/AD/XyzFyhR9cMGyKusAoA/h+WZ/TBjR/y3XcTcO3&#10;/KafuGiPtZfAI6gjP+A5Hkfnwsau+KkTteT+w/dh2sS6xZdOjFw3nzTN9wXMfOP8Maf8JRCpo2bJ&#10;fD2HX/nOnAj+OQLaar9SZ1pj1QqP+vyNN7Ef/CCT+lwvc6E+x8jD6xEf9ZUN89BNzHoch7yo671W&#10;vvIZMXRtsc5cj/MRwlbrEB+1oy3XAprnkHxfny8pBt+bBC+vX4N15rrJl8/iO9ZpRFxCfiGXj4xh&#10;f16j7SzrvNSxbJCHzI2tA3w19pSbZ7rqD36xGK9Ta49xnFf4GMZJntJhfoO+6gKoScJh/9ntCv/E&#10;DQ16kTKQDyjn3FhteELzDNRBWdKxgIks5fa/SP530MoJNP07P258f2IBuHAfCl/Y0rWfBHV4QH0R&#10;xBhQY+U4sbMvQk8S6X+kk7WSf4/wz7/R/Y6rrtVfFTx4YL7xb7Ds3L693XbbN6W35OQl+koW7c87&#10;4yzZ3fnLu9r61fzTtMfbmpXxVxn5J0BXrVoj+fKly9tpqzerqW5Zv7H9/nePtJPesFJ/coC/SJR/&#10;+IsX5FsvvbItPflU1OlY23LaOW3JG5a2dSvWtyvefq38EIz7hc9/uX38gx9tb37jxe2uX98Ta4Xs&#10;4MEDGhmfvxOTf3v7vHPe2N7xNv6RKq4/flnFNVe/u1137U3t1k98AT5z7dgb/glWNSng5nd/uH3k&#10;Ax9sH7nlo+1dN75XdWFsnotbPvDx9qVPf6Z95KOfbJ/48Cfb7+/6Y/vcpz7f3nXdTe3rX/uOnqq+&#10;9c3vth9+9/a24/md7VMfv7V9+EOfajt27Gp/uu/+9p3//UH76Y9/1vbs3tv4VwN3Y6R/1oDz44eZ&#10;E7oi5vyTqWzM/MXT/BMm2keAv6JM+8r14mGCF89LuHj4cME/+s9fLchrJt7b55og09rYpEnzD+ul&#10;PRo3/fHPDbvG/DszrqXOEW3hc7iJxEUsPnOCT8bzbwHS2xCY6y0N+QzEWYtcFrhW6HFdur4pR15s&#10;nPEpbp5x+cibKebRvDIH0H7rqTY1yTGSb12f/Skd+jlybWnvRmhZR7Htfgrf9Rn4tqt0xrNOwv4M&#10;8lh/9o74iRvWZfpyG5s6Pz+nDs3EBW1KNgc64O+7S6fcICYSmwpe0WUxORLUkcx02ptmctQ337wu&#10;t73llU4wjg5MymIe8amvw5gyHUasbTh0sRbrdv8YyY8nMPBYROTCA6SN0R/1Ct/hC0Di/Dsk/INh&#10;bIQ8uGxEnaY/Ar7Jv+KKq9p73vMexeJB0d9O5ss8HNRb3vuhdu7Z50Av/kATN++pJ55pZ205U59m&#10;rpQufB1b0F815N9L558OZbNlLP69aF4MvAAYjxcH//Ifc/jZz3+pv9bH5smG8frXvb799Ae/DH8A&#10;YxE6A1jP2jVr+j7w92pedOF5bR7Nhjz+Aat1a/lnWY+1e3/zh3b5hRerlszxB9/7kT4tVK6IwzwO&#10;7T+AZr5UddPvVUR+9/zu3nbyySer4bLO3hPq8++VQ6kdxprY0Pi3utWssu7607Mbt7Yjc/P6I1ux&#10;b0fals1nSM4mtmr5etXxBTTP9agldd526WXtt7/5vZo5//gW/3Ii/5zql7/1S+VFnWNY2yVvPBe5&#10;L6ge+tO2kL3jmpva2pVrokZolOivOrP887NcA/8I2ZLXnyzfp285Q3+oi3/58IZrrtX5YS3496u5&#10;ztPW46aGQu7bd0h/UZN+zjn/EtXnh9/9UTsVtdt83pva1z/7Oe3nF2/9Qtuzd7/O1EknnaJ8Nq1Z&#10;1+YPLSCJ1tZv3KAzsH7LRZC91N5yyaXag7/+5en2/hs+0JYsXYUbxELbuOWNOKfH2ve//4u2/JTl&#10;7fp339yuuuo9uhbPP++iduBg9II1q9dq5L9onnF9qj6gdW0RnKv2Q5PWdWRobpRrLmmO0fCieQqa&#10;Z49IHudBD/6tb98d8G8ZY4VO8K1jnvXi7PO3UVF/+sGNmiTuoji00X15YUUxaExHXgzhBXY+5iyW&#10;ZGW0rXlTOHkB8RbplfiSOy5GFktzw/agR0+CzgdFrMUibXv7te6wVjS4tNOfWwWf8yMQ+H0sjmx6&#10;fNlzlC8twVhAfL7k5UHtDTv9qlEDV7/zejw93SzbffsPti0bTtOTBpvctmefQ4NYp03jH5PnH8j/&#10;/V33tze98S26WJefskJxmC//gP2mdWvhOy7m+YNH9NfxNm8+O+IB/EP3W3BBvu+DX2orVm1pH3v/&#10;x/AUE/ab157e7rrrvmhkuW6OvLg4blyzGfmGjJvwja/d3lYsOVlrYO6rVq5r3/n6d9qmtZvbwXk+&#10;jbFOL7Xtz+1oTz+1Lf6qH32Cf/fv/6K/3TyPizCell5qjz36VFuGZsD94ffU+PJXNxQ2E/iMcxEX&#10;38b1m9rB3XtQf5xb7OP8PBtlaxs3rFN+2CLpnbGRf6aXT3pH2vLla1S/7dt3qEHzZsIbz52/+q3W&#10;tXbNaYiJZomnc+W5EE/wp67Y3DZj7fEHuOKGRz5vZFu3ntdewnWz5JS1ekKjfP3aDTpLP//Rz/S3&#10;v8nbsunM9r3vfL9tf/Z5/V1r/aZx6LD5MI9lS09tz+/cq3Xz73QfPcLv6MUHQD/92R3tNOzhUdRt&#10;KdbwuY99sl32tqvhF3vMhq1zhBqtXgObY+3iN12ohn+cN1pcx/PYC94UeJ54Tj+GVwUnn7Sk7Xju&#10;Ba2Dfyb5MEa+quCfw+We8UGIfxGROXziIx/NvxfPmuTDAfi+XrkOn2v3Csk1Zw/hcYkxZH4KrXZx&#10;HYbvsX83RqPKuv+k5SvnjBVx6D9HzzHKb8oM1oNynqGZTZINkiOfRryY+r2icJiLKcHpMHQAyLTw&#10;tO8jQL7ARDDSh3laBMauBx0nbp9eAO0kYw5pU8GLzlBzy/x0mLSOiCvftsm5fNMvYRvFsC/oQ3ZE&#10;zRcjDg31eND8/iGb54JsAY7IQ42ZPnpDDXvinW9/R/vsp27TWngBbtqwRRcOG8TVV17R3n3Tx9X0&#10;+LeO+XT04IMPtbe+9e14ajjcVvPCgB33bOmS5e2ee59qa5eubHN4IlqA7ulbtsrnkcMvtft//0fk&#10;dKytXLFWNr+58+727nffpPzYkE6F/bPbtqteqhl02GjOPOMCrIN/K3uznjD4hLJmBV6+Y81rcfHx&#10;9dphxNiIp6JDyOPxp7e35Scvwdq43uPtuW072mOPP4kmicbE4uF00s+peAr76he/JB0e2D/c+wCa&#10;yqpeU+fBup25/ozYF9YR69p8+hloEKihnuT5Upb1PNI2nX5Z27iCT9f8oYjjeJLagsaIvYXtypWr&#10;Eeultnf3vrZ06Yq2a9e+thFPfd/9n9uVAxvLftwQNrOmjMs9QrPas2dvO3X52vbEX/4U+UCXf/aV&#10;4wc+8vl27ul8qufeIRmsa/NpZ6oJ/uiHP2urVqAx4+nxnLPf2G6//Ueqxfp1pykesRExvbdcA1/+&#10;r1ixqr3udagVYjHfr33928h3Oep1Hm660IXPe+69P24gaGa8Lqh7+qYz5Isvvdmo+Wd9fc5Xo9bO&#10;/SMf+Vhb8t9L2mrsF2tNHuu9Djet3999D2jExTln7syJ8nX6++NRR6I2LtpqX4j0FXHJz+u168Ze&#10;205Pm+k3Ph+gfcx5RsCSnkb8J/zEaN/xCjTimS8ZR+VjRF6Mr9omv+dK3aTjT6qgH6IW4ydJPpGw&#10;SR7m33YYFtNBRxO40biBMYg3Q/wcTVeYLx8zZFM6Fjz2abs+p1y50GfIjZqjdXtjpH6us/MT9MUL&#10;hhcCzmT7xq/m2hmX3tXWXvRQO+emvW35VS+21TfsasuvfL5tfveetvKqHW3zFQ+0L39tP54yYkN0&#10;GJiD4oZP+YXP6655V+Mf9pceePzb3NdefXN7+KEn25lnXqy7PHWXofn98b6H9Dejly1b137zq/sw&#10;roGP1nbvnGsbT38zDj2a3epz2sF9eBmMC3nj+je13bv2t9u//eO2/yA/kHsJT5vn4CI40q647O3t&#10;Xde/B42Tf67jpbZkyZL28B/QSHP/yDuOMd56OdzWrlqJpyUkwsOT61q+bLWeNPh0zebOc/O+m25s&#10;V7/rY3iqQ25omnwquQNPa8uW8AnpWHvfzR+T7UGsa9M6Nv6jern86U/e2tasXa+aUE+1R3z9QX7E&#10;5lsFrA1l5/HJik0JvJ27doPHpgjAdvWGDW1u/z7Vki9Bj/MmgUO/Jt+z3YZGpZe5oPmUfT9qyrpt&#10;2sSX8HyL4oz2lz/fr4v+bZe8XXnsObAAX3yJzv3DGVd9+Onn8XbZ2+NvhTMvvkXCl/1skrd//8fR&#10;rKC75bSz2km8SSC/jeujSfJCZM349HoRXkpvQCNSw1y9UXo8h2xiX/vi19VYD6P2PIdXXPP+9uY3&#10;XqTYjMmc2UDWrt7c/udbP9Kr4pW82eST42HEWX4qag9b7uknP/6Zdtq6M9r2F3Zhf2Ov6WvF8nXt&#10;gfv/rNzYHDZt2Ngue/M7ZMebrfYkr49+/ZR5v3Yw6oEgaUNNjzzqZ0zpVD3KwDftHsTRmOpzDF9h&#10;131WvRmY5hc5xVrmDuEhA/sSTTL/fEN/mgT0pnXv2rE4J2snLJhpOlehC6K5pLxg5IN2eRiqj0XN&#10;DKMOQsqElHED5YdzgHFjwYzBWLUA0ewit5Sl3AXlyxN+iot6J7+1y977cHvDeY+1N374YFv97n3t&#10;nM8eaBd/bke79ee72gFcp4egg4cqYQ7YB96nf7mvrYT+RZ9faBuv29Xe/dmd8ncYF/yQQxxiXmB8&#10;2lOeiK0nz1yXcuYBAM0a+MmW8Fxj1oy06iednMOeo+oFGXX9JBx1Yw6QYU4ZayE+8nnThW8LWzXF&#10;1pYs5Uu6yLPG4MWsHMSjPzQ3xYocfUE4R8bgmar70ffF+hhdE+amJ2LY6uWumlLst2qhPJx76MZ7&#10;sWHvhkFdPjVHvvHBDZ+MGYtNix+mUG//voOy3fbsdj3F7MLT589/fnf70Y/uhC5jwCeeVP/rv07W&#10;+3SMQf33v+8j7T//4+S284Xd7d/+9XXtpJNWtMNzC+0Nrzul/dd/vkFPf2eecZ5eQr+4e2/bsvVs&#10;PDlubOecc4nifvPrP8BT65Z2Hm5469efiZyOtQsveBteCvMtF9+c8GSHJvehD32qPfznR3Gm+J4o&#10;Gv6Gi3GhYo1Yz6VvYXOPnPge7OlbcWNknRD/rZddoeb99JPPthveeV02r6ZG/Jc/PyY91vbssy7Q&#10;WrlP553/JtH0V3uBY5gnPuxdj65HGjFI12YZ8tjnRfongOVxfuKXnVhWc7OeRsaueWFuG9GAzjzt&#10;MPLL5Px0O15u87cAofK1SS7g7q9g6ZC0G+WQRFyoDuwAlJHmHdEBNSb6wcbIDbNdT5AATXn3nzDP&#10;oL1eLpCfkE+M3FAepko7Hg94XDAxkk8dPe7z5TQO4v4DrV3wvt3tlJv2ty1fONLe+709bT8exFA3&#10;6OdFAl+0ty+j89hAgW/9fn+75ofH2ylX72pnXf0kagMfOPx834ybwCbGmoRdsU9fvitrzblu0qxJ&#10;rUG85KdNoOulLaG9I5210dqLXLXGPPKJ+HzK0gc/jKW8QmcE7jvPBOuNedfJUf4Zi2PyeJakU/VJ&#10;K6dhLh+yH0bmwjPWP0RMe/uhPM5prGVYT+gO8aYXaNYo44svH8wrYod8sCWtnNh45Tftsb8YssYc&#10;a9zIQ7blzPAcci5fyiHempBOtYUubxxaC3T48p/fmeU6mQO/2eAYbMzx3m68NGcOROQVPrUO8zA6&#10;jtfPdfBVhW16XTC6V7g3dJti38eEZOYn1Dw9L3LHU/9xgy38qj/0p7RPXe9/PQfkaz/KeumfI2+e&#10;w8tt/aq0+HROn8xi1N+4QQJefE2CcAA7ZyDPa1AnJF7aSQe+uZHcOMr40oQyXezk806fMumC9hvd&#10;4oNnmk8M1Ocb8pwLKePXPHRA5DebRh4S6+rw4DBLjguOT0urL3usbf3U/nbBrQfb7jk0Rt29uZZo&#10;BDz8C3iK0JMS14eRhzuedGJdXh/lh/lSEDZP7cUT5r2trfngfHvTR3bgZRB8srbpOxp11MzrcI2U&#10;O0ZtLONyzrUodiAuwqi3c+h61GGuWTvHEF31gH5Doa70Y41sSN0P5hyJvs/Q1Sgd60WMzuONiD7B&#10;11lKfzoXRMY2KONTINdCOWmN9EukDc8Ax1kXg8+yYygmQd8Zw9+RjJzC3rW2H8WCL8kA+ZIs8qKv&#10;WiNdE1wrMMzpP+byB3itipVrkH/aYh721A1/XodqQjnXgBs337aQD8qgRx9cy+Cf13fYKkbm0/Mi&#10;naN0wOeTaW9eksfohkU90ZTPwKjxcQ44JkHaOiMfRadipD/xPULXizWZX2NXnvfEdWG/YZMsH9y4&#10;QRIoNB7rmTCbhhyk41hEBHWxtUkZwIWtAW1vXuVr48Dny53Y7PSTtDeXB8+NU3fY5EuWTbLaBK8i&#10;7PmkFQ0gdPnVB9KHkcMRvAy+9oPb2md/09rWDx9o+/kUiKc95iaffJnMmGyoHOGXn1rTv33Sf8SD&#10;bjaWfoDBYxy+9/bEwdY+dMfR9oXftfaTn8+1+WxsapSqEWuY9pYxR/giHbpZv4ytEXw1RyDyMh0v&#10;L3XR8eLBHoXvmFtPcvvGSBvvs3W4d6ETPO+39iD16Nt77BjRSEJun16D97SukbT1rKtaojj2yxje&#10;W/lJODfZY+xrxdhjKKc8x6yd7Fj7jM11aQ6wXvgPjr7msqUd9VLHzdv+rOv6uAaEcjHSl/1ELuAD&#10;PPdxtriu9I3zYF2BtuLRhnsTNdBa7TPjkO99UeNIOD5lI7lrALn0EiEDD9C81Ir0IoxkRYc8863j&#10;0TpTSM7YQU/Hmgf1aiOd+u1zrllrzMaLkd8yGH1wo98CpEYZ4PfBeAeJg5MJ4T9coP/1gmeBFYSB&#10;OU8e5dqg3DDS1tUc/DgUsak87JSZb9vIIw+QmlDRwwGJg0T7OExsfmE38A29JAWP4xyaIJvfESz3&#10;zPdtb0uu2dfueBRPn8ibMW3Pr2HInndqHch4z4sIHX6oE59wk3bMOTVNysOfvtaiZosGPDffvnrX&#10;HGI+18549xPIgxda+I4aeqPjYo98hkPuukSzHuS1WRFx8Qx17PzUId/7FC/HQmZEDoxHXUB6MToX&#10;+3FTjfMSIB8pSKc+3comaR5u84yaH2nq1hicc1R88NQoMdrWds6v8wE9gVFGutgwP+qzZoqdo9ZP&#10;G/jU2fPcPgj7hw3lrlu/BqhL3xyTpj/Lan4CZeA5PjHKJXUss7z7Io/1x1yj18J56vd9yhzNo775&#10;0i02Y/AMRD7Uka39wNY+huZFWegO85D5KZK+pJ/+ou+ETH7zIc1z2tnWo0Ad+kld69u255f8nn/a&#10;8Ely/BUgXIjRJFnEaJLcIDtc3I3DkRabC55VUBe+8qqMm6aNnWy29aWDQ0w5/VufiGZAXR4O6GOM&#10;p64EeG5yttFLcvpe4MsrNsrj7Ymdra297rm28abH9f4hX0LTnnYcozlGo+Sm+s6vvKQXutFI+S19&#10;Fhfxcn18Gadc6AfgJ9W8GOc5ookihfb1e/Dy++O79X6f3hPlWhEncsiLDPShQ/xTv1Eb+lbdMo5r&#10;5bXWi9/7QH3Rk3m3TzvLDcpYf/shvB/Une499WxjfdUdoxuRdBhfQPy8YOhT5wxy58UPVOzHayaU&#10;T+p5vZKnH8o5yjZpvxz2/tgfR/Ioc95qLDmXH9J5DXAdoTusV8h1WE9+wJeNzmzQHGuOPX/6YE0w&#10;Oq5qB9BeNxrvUerqXDJ/2qdtjSs96DAn++uxEtZnTEMxCl++OGdM2tEXYF3TdZ2C7JPO+shn7nOV&#10;dz5ojn7ypF2fp2zUFIlu41zTRvQgC14g9MagXHWqT5LxEoaFD+hnZKEUC0pwMcWJ6FxgB3hepDbB&#10;xSQPCdXCubCeI0Q/YItAf9CNnBADjKDpM+bWCxnnzIGxo4mN0dr8saPt+T2tXfKJ/e0939uDjYUe&#10;nubikHEdYSc/ehoEwGOT05Oh3h8awIZXdXlQqMf3L/nkyA98wAKPTTdy6wB/F16Cr3jvPslUJ/rX&#10;mmNtXrOQL+1YZ/O7PG2YP/OJMeynIN829EeYNt91FdIPacWmnHyOgA5joSUH7Fuy1OFcPry+5Pki&#10;1xrhXPEwtw3PIptE0LE22dNP6jB38jRm3j4/lkeMoDlyv+yLtC6iiW2Xg1azBz/k8UDB3JyjdJP2&#10;mrSeHGs+brgE+ZKTZz/2lTrhf6i3cstcJQci97CX71Ln7nOCuoagk5cPRbL1A5LnI3rIyfE52q9H&#10;5lvz6wCP66csXvay14CfccYPa+m7zyNX0m6e4nV6nIvnigv/Xot4iMkcD+NhkT+WyN44NElCTZKf&#10;dJ84CR0ggDxtEAMB3ggdsrTxAofCDXT144PU9W3reeUDLASbAEEfvSnAj5uPfMovmxI3knc58tDs&#10;5ltbc+P+9pX7+AfI+eFMXAyMY1+Rb/hXs1Ljwt1cL6t5sEMHJWsL+SEM2HgpzTjMBXM2R8SMtTIH&#10;1gw8vRSPOy/tabfuxifalg88q6dIxl3Af+LL0rlu5qY8ohax1qi/+f4QzHV13DgcjD/sA+l+OKjP&#10;uf2bpgz6yh2xwlfUhDLnYh8C9YHYo7D3qPjQ6TLTOTfPYz8TgBoZ7YuuZcRoLSmr55MYNV3QFc7P&#10;dZ2ebSF92g9roosONC9i6zMH528b7UHOPYpOG/IUK0flk3tgH1WvA/O+V7l2r8m8GlP2hOtImiN1&#10;a20LyLfv0Blsqs6UFwjdvlaM8pc+K91l0OO5cLMcmuYg63PqTcYTwTmRZj69XqUGzIFn7fDh/H2S&#10;gL4CpO9KYhRwFQ+PuePF1YJ2nnUALToDd/mEX+U+eJGw9cOf4pO2jg7CcPAI+bBMupSTR1+0Dx9x&#10;5+bIBoUG+bZn29kfe16fXLPZUU82Kl76QCw+Pc5jPOs929vaG15sp16+o229aX87812729Ybd7cl&#10;V+5ty2482DbfON9OuWF/W/XBuXbqlbvbubcutLd88kg79yvH2o1fn28fuLO1m//3WLv04/vaeR/Z&#10;39bcvKe99bbd7RPfnW83/c/Rdt039rY3f3p/u/l3rd312GHsAdaEZHBdILdYZ69drp1gjQTwF9XX&#10;dtazTuUXO2LqkzzSHGcdQNtVH52XcsegfZV1kJfnjXR8eT1yo25tVvY12I5jVN+2Ma/OO182sWbH&#10;8bnqOumv+pes6Pm3gjN/NyfplvxCjnmOlnWkPze8KdQUJrwK+czceo4Ez3LJtTbzkA+17rELj9De&#10;Oe8Sw/NpXqFD/ZoLfYOHuXOQrYH5rDMmXtWd2FneY6d8yGOQeR11rn1PntfM9+f5E2v9F1z05pjg&#10;e5L86YbRoQFYQAclr/LrJihICXwi2IcAH7SRr/Sn96rY4EoeeqkFub8SFKAO7ZlP0OGPiyUdzY5P&#10;d/T1po++2M66ZU+by7kaK580NUaTDB/Bn8Oaz3j/vnbaew609/76SLvyO/vbN++fb9d+dQ5Po3va&#10;Z3/8XDsI3YPQ+/6f9rarvvxse2Z/a9d+8a/t908utJ2HWnsC8288cKBd+NkX2oe/vrvdtau1z9w7&#10;36766M72rb8ca/c9/1Lb8v6daJ5PtI/evg0XGvLhocpNrQeW4D4wd46ul/g8tNTNuZB1mu5Hte2A&#10;z37XTtv/H2H/HqJj9/4P43899ev5Pp/Pe3O7GcPYjP1edtmEiIhmmmmaaTJNM00iiSSRJJJEkkgi&#10;iUQiERERoRvZZb83htldrplr9vvt6/d6Hetc15y87/fzTJa1zrU51lrHWsdrHcc617kuo6l2WFzQ&#10;nqBsmJbPZ3lC8b5eS9Oz0nyc5WW96qs9s3L+KZ9vk+Wl83Q9jbgfxIfz6jnuh/KEXbw9lk/0e/J6&#10;94sQ+fwhGub+Js7KB/Fq1y/lQu2S8/WIn75NGgM/DsoTBhVfRnQsf9DWOD1Pw6epTDxvT/2+nJ9H&#10;8byeTvD8S1zw7NoWhENOeSwctN3nj5fzvu9f6NnyB+XjvtLC6Qy7tv2a/ktaEO/jvPuFX4Hv8zua&#10;QT6GpUna4X1GuvskqZ71vLihmUE0sW82DUDIUBK3CWiEHLPMKc6nyffCGnK+nJzSDZQY5/dk7Jmz&#10;TL4HPjVQIKXVWZqjz+fKuHSZqh4cPai5Ms6MVdgf+dEbbKc+d+FdMZB3gUC5txxNzOfePnehhWF/&#10;m7Q//yiQtXS6FtahL2v0Tbb2DfWFX1JaFH+mlKOdYXvho7ayDtN2A0eyji/0u0hDAmXttTarT25Q&#10;lC5Bdc8cTD1zxJRmYfExGEDv/IAajxUOnhUvnnqnOM9n5e2JVznVHcTF63CTyU9i24cKND3l8fX6&#10;Sebr/H2iWpt9Wijd6lE7yBefX07xGuN4+4K8artrV1BXUK/FKy6g58MaT42jxiHsFO/TXL2uXb4u&#10;lVdY9OMuaIPVS34on/HSt0t1BjTidQa04m1ihPNdXAtX59/7LmftoO/p+7Dvb48f5GceCwd5jb/B&#10;s88j39ONpysuyGP94OSLt1Fj/Vse96x0l0fxcgp7muqLB61wv3zYxyuvy/cbyAVpPp/i/i5ezs/P&#10;X9ICP1yvd7/k9y7IE5/jcTrOCYv0uahkMPjiRoPiQdJpknZhQMAIzxQV9g33cTagHHCrhOkGCDYZ&#10;RStgplyIjpyBVnAG0ef3ed25SAeMipPv3/7Jd52geaNyFi96Pb7AUekCOHfUp81AsLGhDdPW1SFx&#10;wUtOVNHSCxV3S4oAtLWF9FoJggyLtr19Jp1WaaR8tptmmMZm4I8przEyr9ZeuDhQJz0KiWmk8slT&#10;7Sd6DVWDYiCv/lm8wqzffPaTbfE8cm+2XTlNcP9G1iY7feXzYKKwd2pDPMz+Wlj56dRGPcs3PgcT&#10;w+fxfVC79GztMJ6yz0FZKxeiGY+jC4+hwmHfl9G4/R62OcPG+Gfrl8r4cnR69hPYt9HTt/6wfLyc&#10;+iWwCpwHLo2f9218fFqQ7utSWPWEBcfiVT+dqzvIFzzH86j+oB2+P3Jqn7XNP4sGnWTJ99Py+zxq&#10;G9N/CYfKu/ie8TFeBM7y/e6CMpZHdQdx8lU+TpPul3bIqUzgLBwq7/kUdhbvn4Pyv8QHfliLtOe/&#10;CzNvWIMM5/Fx3on+7zTN+Xy/tdX6prTQOPlnObuFS0oaM//H22292daNMv7bbVfQob4Q2RpKIvFB&#10;pHMTzk2MnjK/NsYc88QnecDsONPlRCs0CPI1EURfk9scn3UmUVquHbZlm/RsRyPkCIxOm9RXOAwT&#10;DJvtWE43ahuACQUxbLlWh5rqLpSUgeZwO64/a8XOU9UYu+g9pq0pRvauKBavKUP2np/4XiotEaQh&#10;sCQ9gmgtgXHoomIspuncTGC1N+PM4wRWwMcVyNosoRSvFMc2Wf/EP8cPE1jrrxdi8ciDAHmn/rOc&#10;+mo+x0RpnjcSVOXzQus0Ak9b40k65E9Y6Fy8q9v79nZV+ZhuY6u6+Wz8plNdLt6Fff3Gbx8X+EY/&#10;aIPP5+v2Y+w1Etd+1yYbvyA93FZL8wCuNlke1ePb4M6najESPesr551dUadFLrAUtOdsX6RwMTKe&#10;aVzot7QwnpaAW1TEQ44zCVh/gz5bPGlYG1m39Yn0rT/WftXN8qzXFjyLVzmXx+UPnukkF57f4Xw+&#10;Xc76qzjllU+nNinN+KB0tSngjS/v+OWenSUY0FE544Pig7ySJZWXjAVpipdvNIMy4TTRitdH52l7&#10;XAiHHWa49saxICin9DDQKc3i4uGeNAv/ktfRkwtrgkZX8WE6Pp/3md/Hqx+WHqYftFvXRf76WaIG&#10;WI4TxL29baMffDjOwr4C33jfIFXiJ7mY5TrOfEGaz6eB8OW9E+OVx8oyHBcE5rf0oJzL4wbKg6U0&#10;NE3YFk5OJ8Tu2cxjASOfm5vdeUUuCDhyuQ4Tlr7AlLQfSFoaQcK8MvRbXEoXw8CcKCZtrEXv1DIk&#10;5XzBnF0VSMwvQXL2T/RPq0L/ZTE0EWilRRrY0R+SWozR60rti5zWZjHU3f0nUPb9MaEK+KBytiqZ&#10;oPr+OSFVnHt2fJGQCWTNzGea0SBtJ9SiyX7Sd0KmsnKaeCrPPMxnE8CE3k1QtcHz1CZ8UM7V6drk&#10;8rk05VMd3llZpomOjW9oLD1N+RpryxeUsbFTXOAUF54HxhvGWz46jbfOsmosZe5YelCv5QvySkv3&#10;YfXdtmlEz/jJePWFY6PnncersWlvNf5c9AEDlpSh95wvSFgcQXJaJeZv+YHEpV8wOP0TPpQ243Vh&#10;Ldadi2JEWinGca4cOlWLkzfdxbbtZKzGysaMPG5jR+xzUuuP+heMbUi58E5tF9/MV1rgfJzlUdkg&#10;/+/l1Sf5nhfhMfGyJjo+/dc4x0Pl/z1NfthZ/lC8LxOO82G10Z6DuHD7XbzL5+uz9vowff/s5q5z&#10;7tn1NwyK3inNwsoTci7OOXu2eEfT53flA/4HvsXTGZhbna68nADy188SOQscSMo5kLTzSaooIOSI&#10;9wCmTGUnUOws82lixzv5m/PM8czyceFGkYSLD+r0E0HxVj549nVoQsq5vUQX1lnEtPWFGJpehEEL&#10;v2BINgGPoNg/tRxzD5bbFWaJs7+hjpqDLlyWdtjS0o0maSMqz+dmglNDHVi+GP9cErHPE1sMrKUN&#10;duP40yb8sSiKOpZPnvkQIwoa2HelOdPeAXU76uqdQOlZbs/1Nhx7UM02SmtSn90ksz6pj+JlqL/m&#10;Wx5HR2nil7YEwnz3vFCcxktlPfjJd2ksyxW0Jz4QBtWj+i3e+6LDehVmepfGVXR9XSoXxCns471P&#10;z5zSNE9cHT6fq9fyqSydgNFu5Qnmh8Jy7j4/F6e55Z21XfzmWHnQaqcmb4sIefstCozN+IbklGLM&#10;2FmF5+VdqNSWCNtiZ1W1vcIH/7mpCZTGjHU2MU6LYTt5rA8L6OH8oxasulSNAYvKMSatBC/fS/MK&#10;eMu6nVxonNRHbUsoHLTT+iy+9vBavFHfFbYxCfLYs5zR6+Gnno2WlXG89+U9f6w+1R+MtbQlq5Px&#10;fsEJ07R8AU1fXvWYPAb1xMeLab4uPVs6nfK6el1ZH297mvTt660gzrfd6AXhcL/1HKdPJ3oeZ4y2&#10;8ls5n9/VIed5FnaOTk+8b4M9K96n0Q9ronr29KXUtLXpIwb1jyBp+5F86NEkdT7oNw0yHnYV2lcQ&#10;QUNtgBS2CtwAWZi+Lx92YZrxOA3Qf0mXr3QvxAYynKAKazV/W9iFpMVlmHuiDYkZ1eibVYGXZd2o&#10;YVoTzSk21TTM6fk/0DclYkAjLVOan7RRnXGUoEmILt5rxbD0aiSvqkWDhIE0nDlPOnT9M2O4RRO9&#10;vr4LY7KqcfB5N5o5wJwTtp/ZQqB896MdCTm1aLS6O7BgRQRj15fg6ptufC6mcFpfBKzkNWk6IXcT&#10;UXRkmu84VI9nRcCeo6WWR+aj+GATM5gEJpiKN2FjGuMcHaU7/niwi08S46lznp+WZnEsK37LsU49&#10;a4vAj4N3PXRYny9LP5zHO1ulg3C8TNB+J9Rqe888ET310VworHTlN5/tVh8NXPmsl2gjF77E9H0d&#10;2H6zwa6qayUftaf8nfPgYzEwL78YU/KjGJ1ZhrFZtXZGtt+aZsza34n+y6vxR2YF/kypwMyNFZi9&#10;vBwzVpbj8XfWKz4EdTWxnu8xoM/CbxiUVoS/3jYbuOqlnWu/xod9Yrs9YFm8nsP8UVhx4kOQ7tP8&#10;OKicB1Yrq/zekbanLyf+eBqiqWfjI+e4+XxWO40O81g4oGFxQbyVD8LGezqfHq8jCCve0/Flfbw9&#10;h/KZC+pyY+/o+HxySvPzyMm646njq8vbA24hnvlyDIfb4suG+elBMJ5GF8c4oxfUw2ddk9ajSf6d&#10;uU3zUUeAwmhuLqgk3sCAoDpkcUF8vNF8trQgzjsxz/IwTeU9LTHQXKicz6O6lSYAiVZ2Y0Iazab0&#10;GizaT62DE1mC0kBQ4qJJ4SA4MSxtUQe7X31qxePX7RhOIP1zYRnGL/6CBWtKMT6rGIkLIxiaUobB&#10;Sz5hREYlBlF4lhwiAC58wzawrXqRI5Bke0fnFqPv0kJqoFqhgeGrozTbXnOysJ0CYiKVADjjYAzb&#10;3wDFP6mtUlBHrYziRxXbRLN9Uk4x+6/2aYXvxNn7LRi9tQF/LNa9gOIlsGRHPcrY/ovPWhBh3NVn&#10;+hkB+k9rMXdrxLUrAArRevwqipcE1GbmFa/sBZLx2T3rXkUDI63yLGO3DxFYDRCVX2niNV01NeAr&#10;j5qwdH8MXyqYj2Uc/4Pxoh+fByFn6Qr7cVOc6v4vYZtbAU3TAtVmm+QMez/oowE/85mgMl5bEgpL&#10;m1+8thYJS96hSaBIOuqzTjDMXFGLxJwo+qTHsPRENS6+a0E98+jYVzPz6DiY27rQfCFtpTG+vrET&#10;DQxXkUeHODYT11TSPC/GkMzvWLO7Cs2s0/1kAjB/Xwl6Ly5CwY5KW2D1NlR9E++NV+KF+mW+44vv&#10;s+eFD3tZi8/7wHm+eQDQs+NDkE56xk9pRIpjedubDvgZrk+0PXApr9FWWvDsQMKViddn8b+2JU4v&#10;yGNh0QjoWZ3K/zd0fHs9De8UF29TEBfGn3jYxwd5rIycT6fzvPBljB7r88/y1V7f5ng7g7arrO1f&#10;U9D+1ty2TxIprXpxE2+YEQo1hGFVYB0NKvKdtsr94ASNi4dFIxTvyziaLj6ctyeffBevSZpyFThV&#10;CqSebsf4vY2YuKMNfbNjSEirQp+UGmqMdcjazbQ9bei3ssUurhi8rA7JK+qQtKwGeceqcOxuNe59&#10;bkNRFc0xAoO0jwE5lZh7rB3zNzZh3oZKAmcx+qdUGohI+HT4/Na7Vk5CmflAP4L0s6JW0yRksjmt&#10;swu9039iYG6jmfUSwLlbakyopN0MTIsYqCs+Sq1k8NoWHLxXh1rSe/+jExOY93MtBZF5dZxI5Zau&#10;LkTOsVrM2A8s3Fpnh9v9HuTWy42YeqQLX2uAJ59ZBwvaESbSe/GtG08ibrHQj0PpCNK9983YdKkN&#10;K05xQQzG066IY5p4PGtHE9afrUNDcxdStpRZP/242DjHx8aN+3/G/zqGv4+rz2tlFdb8oG8LZ4iO&#10;13IVZ9qHeMxnAX0xTeo/FhXizMsmxwuWvfikAzMyi9Avuw4DlrzE21LOZaaZiU5+uwWFZjTBTyC3&#10;7agbV5mLjl9u8TDtS33WQug1MS26pLHrdg0SF7zHII7v3LXfmeYW5Rj5239BMZasqrB5ooVFAqaF&#10;xy/68flOZ8/qp8JKt74FskMXB8Hg2Zf3aR7ovGDLef76+vRs5QK6Vj6ox8rIV1pAI04rSI/nFe/p&#10;/92Y/pJfYTql2dj69pCOb4fPb3l8vrBT2m9xLn8QLxq+PT4tFC+88vkd2MvvAVVP08dbe+056I/y&#10;BO1SeW9h/2Zuy+nttruZPE7cOyusjruBcp1mHH0/cFLB44OsvEGaD8v10HEdNiGgrwb6uLiqz7zm&#10;03k60ur0o3C6BZzVoTmYrHISau0xSmMwMAriJBiFlUBSQSUi1UrTSiGAoNnN9DZqgGdfN+IPgmLv&#10;RWXos6qOpnstighY2qiXgEUJRM0UJL1MkXYzoiCCxHnliFFLVJuKI90YTa1xyHKa6ipDDbOpiRon&#10;tVOBnjTS5IxiezkhU7/3jC/uRnPm1XfkRaSTwLpNI1KbKdH6SYLei95hYEEt3pW0YGpuEerZBvHp&#10;/nvgJJ1oSLCfUYOyvjJ93LJCTFxRDD7iPuPZfdtWyD9Wj89lrs7v9NWP1H01qGT9O2802l6cnREl&#10;SF19125Ab2PMuPBY2VtCjaMfS/GEDza2DMv3k8+X8Xn9nInTCcJWhk7j7Oi4vH7uMZqaeznmrPwa&#10;AByw7SQXvlWV6DP7leMxNX/7fp4DIicND4xPmP7W5sqw7O+oqiOdFeVBvUxmw6hAYmz6e3wmAJ97&#10;1WLX12VsrkAtx1/jJn7bS0HS1NwqbgTBsooaZjQ+P6rJX70YnLX+J2k6ug7c3dy2l2mqk30Jz3OL&#10;o7P5Td/6zjTl8c7SWT5eTjxSHVZWfZZs6Jk8C+gpr9ql/BYX+C7eyZIvY/noK+zHzbfDOzcmbJ/S&#10;gzpcXvluDjgtzo1juKyVN9/l9fQU9sqYj/N5Fe+Bz4etrOpVOEjzdH6PU13miGUWZ3PWhX1auA4X&#10;5+jrIPn/+4sbSpl9lmgFe3y/ifuLE7OURt+Dmfd9WjwuKGNMDDHa5wvnCef1g6cB9YMqU0YTURqQ&#10;m0iaqJosmoxymggCAwmLezGjH85asKsZi9dTQyIodjGjJsvVy/fw7N4jXL90AzcuXcPlE9cwdWUl&#10;RuZ/RkuD+zU/5ZN5/P3rJ9y48MR+N0Wa4YT5JzFtyRVkb3uCxXvKsfdqBMNTP6Cb9cu8fl3UhJEz&#10;D1jfGmprMGDhe3s5VFhYh9Stj0lHi1I3Bsx4iXG5r5Aw74Xta3bJ9m5pRVllLZ6/a8T7cj6zs4t3&#10;1lm9jRyjFUc/kK6EWO1rR87qt7Y/euhCDI++NbF/3bYYbD4eowZOLTX1roG5+CNTs/RnG958A45d&#10;jmLfnUZ7UWGmr3jGsmuppaouL7xuTPTcM2ZuPELjFzg/WXvyBY7PDjR7xtKVD8I2lqFnOp1lncu+&#10;9U75YbcmtRENF6+LYMCaVhy4X+9+NoMror56KqPmrLbXU7vbdzYAMNabszfmbnkirWFZHH/2y7dB&#10;80SLTEJWCRLTS22hqSII7nzYisO3qslD1ya1xfGaZTiG4n0xQTSxgGCZV8LFUnvS7XhCLXbQigac&#10;f95iedQ/V97NIzkLB89Kk3LheRTPH5RRWlz5CMp4Phs/mc+Blecl/UDglebzW1rYBfX5sj6PnuN5&#10;g3Q/nkYrXI7xPi1Mx8p4Z+luTnhngOedyv7mx0Hxdyf6Pl/gLC8B0AA6CMv3oOfz+LLhvnvn8vf4&#10;7l7OACRZ+D/2JKVJGjPI4DgRMSBgnBjvGeEIunyegX5wzQVhT8fni5f16XS+gXIW5qR0K6ELm1Ma&#10;n70A+TTlswkRrLY2ARk2gOOE1htnvZEfkvcFidkRNFHjGNh7IGKRCjx/+QKNlKBYZR1SlmYQULuR&#10;kBvFt7IWDEzsb21rJcMHJCTa5r3qzV+/2zbzR4xdiGi0AUsWrUIDpXTc4BG4+aYZY4cMNYCZMu8M&#10;ho2aRhrtGD7rBYprukwTnLLtJ2YvXIOKaD0OX2lAhbSbUdNx/qH2t/TzrENs73P5lr/Qf9BkA7Z+&#10;/cdiwOhNtnc2KHE0/ui/yLQctW9Q/4EYtOApyqklD+o3hULViZqqBvzjH//EsXOfMGjwXAwdPMd4&#10;r7e3tm9Lmvvu1FCz6sKaixHUUesViOglUQsnyJJDTbYQ2UQXnzV24iX7LR5bHOu3sQrGS+MhAXXj&#10;78bF3ZDk2mnOaHnHcdSYWV4X5+nZdXJs44SMH5ix6o2N2ZP3XZi2OoaZW4pMo3OgRZ4SFAcv+4oD&#10;z9qRfSzCBbEd4/MLzYLQfvGpF/WmQWoveGTWdxsbJwgsr35pfLkwDs16SwDtwtw9UYzOr8Ttt3UG&#10;fJpLWrzO323AmBWlpKEvttyC0dzcjVqOqY6Njcj4TN5ofevGvG3FOHiizvGaqGyf+3LRkrCqozo5&#10;0E71vrW5gZ0mMLANXVLxuySHEmzJYDvb307BZxkpxeS9yqvtyuPufZUwcxxcFjTbwq6yDoz1423K&#10;Y6DBfmhQuynnulxbeURIvwppdzaonE/TODK//VgY023xtHHVGHKesC02rt4x/j9kmL7y+/ljfviZ&#10;eX4vozT5HvzCedR373qA929ANaD1H/GBEy0D1iBs8UG9ciYn4hkjfzO3A5CkTWmN4ARwk9oRUVjC&#10;YXFBvAfGcDgcp4rjQBjE/R0dY1oQb2kqx2fR8nGakA4Qg7ggv8VbeTcgNvHp9LWM8zXB20xApEGO&#10;WF2NEdQafhRXcqCp4RHcBEyVldVYkb/BjgYNyaMJNywLQ4eMYRkuGiw3fNAIExbTTo1uF/LWbkF5&#10;WRlycldQUAmEw8YY2EyassD2v+Ysf0bAHIkho+fh8ud21HICT8j5gXkFz7AuZw2KfzZhzPJiHDn1&#10;GIOS9Ct5EqguJA8chOIY/fk3MGzoVNbZbi+hBvQfwz52IHfjX5g4YYa1497dN9a2j0XNGJZWjOSh&#10;szi529BIzfXP3kMwNf8B8g/W4fHrElsANNGv/wAevIO9/Mi73IEqASTrtoWFQipgm7qu0EBSdYiv&#10;XpvRs3Ma52Cs5Gs8xH/5EjAbj2A+0Nd+qX0pZXEuXWnSap32GpRhWNrjmfstSE4pQR3BSFsn0/J/&#10;Iinnu20B6AhPM9sj8FG7C38Cd9+2UMvsxNANNQZaAzJKUU+NsKauE2XU+B59brZF5WulswK0R6v2&#10;qN2icedTK6pJu56gt/oKtW/2a/bKQtO+1XfNn6F5BFjm3XO3BdXENrXzwo0owUXafSeK64GJBTV4&#10;Uuj69o2LVkJK1LYzPr58juRB+l1wLq7Dx1r6ggUZmL8kgzzrRp/efdmeVixJK7A82ivWYXj9HrgW&#10;p4H9Btui8JMLu37Z0H5tccgo+9GqUUPHMK0Te3cdxLevxaTTbj9DK15eOXvFgQHr0KKmcjNmzHKK&#10;BOMke6NHjbex3r/3BJ4+e81x0G9160ffuk0GkhKTUVun4249Mu7lT048VFzYWXwg73G5D/LJt7gA&#10;nOw5SFO8BzmPO+Fnc6HnvwNBuR4QdS6e7+/Ksg1Wb/AsnooHerP9t+a2Xty4gixEZ50JKuzxXbzC&#10;8Q57F34OOi8Xz0c/zBjFxWkqnzHXPSuPT/Md8bQ8Q3s0l6CcCZrTYKRRmfBpP8kmXTe+cXIPXd6A&#10;049bDSQFotIyq2O12L5ppwlDjYBqVCoK1m7FrOmTUBLt4GSZZJNYq2sNhS85O4b8/ZVYsfMD+g9f&#10;g4xNZZg0eDKqKRCzZ6aa+Xz8Rgx9BuRhWNIsMr7FjgUNSo+YNpidmodBc++gkppcr6RpSBi0BLMn&#10;TTbtZ8jIMZgw8yjGZn/BwAH6KVTg8I169B+yEBOmrcWKbYVYt3azmdNbNpzEqMHzMH72PoxbXoeE&#10;pAnWz5bmLvwzYSaK2J7EPJmNDpxEa2peBEv2teF1BYV6y1cs2kwNlryzr5ioBWlvbtmBb+SlA0k5&#10;AUn8qBJ5wKkSuGAMjfdujJzG4eqzA+KWX8/SQNyYyFlegqDGS1+7tDRpTIFxeQT7rEIDszdvOmzv&#10;9/J7LhQcmyaO5c37tTZu9gNYbK+2LGZvrUUb+zw8o4yWATB3xXskpD1ElBqk6mwl6qmeDvJXQGFv&#10;t9Un0utkeYX1sqyRgyNeaUFpIB1pbwIpmfSL9pZbf/unfjDglgVQS7+Rfdh8kSDCeaOx7UttdeGW&#10;RvaJpjuf+2cVY+ySRyjiwswm2G+fV8fK0UneyCKRQqKf57XfVhd/WE48bKa6qp+aFc8HJSWRPhe/&#10;xmYkc06o3JCB+l3vFiT8mcDx6cCxIydRVhYxmUns1RsNDY1IHjzMyamNm/pCkE4ebs+mGNHXb6Zr&#10;7G9dvo2nT59jy+bdGJU8yupdv3aXyZKNFZ9trKysGz8vj278GWa6j/Nl5OvZO7e4aswdYLo87tny&#10;8jmOPUxX2AOaxyC5XwBSmmGgeYY1UO9EywNkDy3V4ehbepCm9jgN/W9AUm+33Z5kQDwoKN/vc+jZ&#10;Nz7+rDDd7wyKx3uf6b78L3kCP15ePplumgWdrYJ6Znz4Wc4A1+J9eTHZlZcgKt7ui5SgWv86MX1H&#10;BInLK3Hyns66OWHJy9mAieMFZm1IW5hnjJLw9UkcS+2wGzEKwtpVG1Fa2YKRBUVIW3kMr4prsGPP&#10;CSRPXoyxeR+RmDQfY1dUInFIPkbPuY/8dU/wz17D7XKMRJruKSmbkbryL3uhM3hQGi7/9R7Hj142&#10;0+3KF8YNnUchaMeoxHl4/aEBK1YXYejwObj9sBoTFt+yF0JlFMxFGQexYOZCNFRXYc32KG6850RP&#10;GoURSx9TC9UPyVNj+lSEf/+zH9I3RtB33mszO8Wbs0+bkHGqGXMItKmby/H4RzsBvciEUiAofiSm&#10;fLO3/nFh4AxkkMBB/pkAa/K7yS2BdmPSM9l+1STdmIr/bqFz+a0847VQ+bHSfu3wggg+VmpMuzF4&#10;6Vv0TYnZmVVp7i1EI4H4oGUEQi44Zm6zsPadpXEmr/iGC0/rTWvV4XAJdxX7se9CA+btqsDQlAiG&#10;Z8aQtKoZw9dGMTi/Cv3zqjBhczP6ZFVh2q4WjOb4zcwusRd19sabPLf+ktaEVRXolxnFnvt1drxL&#10;Jrj6pS2AEo7psNwaxmm+Ad85TsPWN6A0yjzs3/anHVi8udr6mTx4jLV5SACAkj/9rvrXkij5oTPI&#10;HYhEqM2S2UOTx1mewYOGITtjhf3sbfw3woeNtr4OoKanRWPtqs0oL4/YGA6m5qlxSOo7QFa5tbO5&#10;1pniAk7xTseWBEyDbCHuwt49B3Hj8gXSlFWkOqRBu4tnlFfbVhpf0XCyFhpbyrWPV/5f8mhO0Jcz&#10;WQ+efVh5paVaGcbHcSfACgM1yxuk/ZZuedhHH/eL8/mDfOZre4Jj4uJ7aPj87osv9fU/QFJ7TWKK&#10;M7eNyG+VxQkFTo3uIf6f+RyDXFoc2ALm/FImyOvALRAuPksANOCWJhfU1wOSQdie5bv6NOA9Aury&#10;Oi3GCaYmaDK1lT7ZtVi4+p2lNbMeaTVmnhNINYkkZAqLjrQzvQA6fqcZa49VBPtari7tHw5MLcKW&#10;c5WmfYxbHsOC8zRjtjZgZN5PNDWSrxSegYs+YOy6JszbUo8vMWk4VO1ZhwR+DjWPUXllGLWyDhc/&#10;toLzGcmrmzAgpwT9Ut+wH64Ppx62YNq6eiu79lAtZu+J2ouIIdRWJq9vtHoyNkWQsruWYSBpwTsM&#10;TvlgZbUPOZrAsPVGO+4Wt2HKrhjSDrfYz+VqL0391dVwi3aXkRfiv3gusOhinSVYdakeZ2lKjl/2&#10;A4URYOOFFjOBk7I/Y/KqUtz7GvCEZcV/jYmNAWk44XFj4cY4iNd4aHzIw2EppdTiGcfnfkvLMJz1&#10;2BlEtn1Qho55xYxXun4uKUVt1Nxlu9k+jZ3qEmhvPt6E5NQv6JfXiD4pH7HlSjVq2UctMnrBIz5o&#10;fJ0Qw8a+g+l6uSNALqe1MSDnLZIIcskZP3D9FekKLKW1qqw0MpZT3TpbOnJPE3adaUKffGrkbEs9&#10;45RHe6Wz9zdhxwUHjgXX2jE2hfNu4FT73DWBC9uZU3+hOlJHE3oKnj18ij59BmHC2Bk4eeo89NOw&#10;Y4fNsH3B4QMmsr4uRH5EkZ+93BbznHSa5q3ULKUtcuWdM2suir+VkB/tSBJIsk6Bq2RSYHni6Dl0&#10;MW4EtcRu+uNHjrQ9y6EDhtrvzefn5+PFc841xs2YNps8dR+NSD6l3QnE5LysujEVbzy4BfItR3p6&#10;jucPnD378Q/yWRppSVYtnnECRqMRYINhhRyfDZ/oe/AMx1neX+JDcYEL0/Vhc8zr2qn+uG3I+J6k&#10;RcjnyOvFjVUQbhCdr8gTjvs+HIoPN0wTyTofMEF5XENcfsvraci3dAlXUEbP3vd5jJlBGR/26Rbv&#10;hFPxXjD17PcpJVB645u4pAi733Eiry+lqaaJzTQKq+07EjDsc0Mr54RE/shMJ8hqn7tAgWH6U3Y3&#10;4Y9ZP9FrcSU232q0va0qCt7Ugw0YkF+LCcsjmHegBvvuATWM14sJO4RObbWF7Uo50Ig115qRfq4V&#10;o/IjBJ9KrL4FTNgQM0BUXpmBOjh9/hWBbFstei2JGBBK4Eekf8OOm+zLmiqMWqHzmG7iDcwrR8GJ&#10;avKEwLKwGNUEmKEra/D1JzDzQAt+st/MhjYKYBmBe94lamzqE3kmbc54Rx5GWa6wsguPilpx6SVB&#10;vqIT9941YfuVKmQdiGDDX01Ye7ENWRfbMWE1+cly3azTzRlHx4+HnB9fgarc4MWFIMvsLOyfi6MY&#10;t77I+itNRgtSQkYlRqRQ+8sss73GUemFeF9C7Sbgv0BreMZ3DMxvIMA+c5+Ukjcyk7VwaJzsFASB&#10;zvOziRqDjnXN2F2NvD0/OfeVTm2Z9OSM3yyz+1YNxu2nebu6BndfyUR2C67AfHRBMRpJf3BW1J7V&#10;l83XurDqrLQRzhk+T1wTw5Wnbs6vu04L4aT298gD0jD+kve2sFh5hjXH6cQ7jYPxjoKiPmpuSutq&#10;kRbIeM1PlZUWbkDGcrYAGF3SIE9VXvQ8XcnA54+lJg92PwDzLM1abmNi85rxdtLBxs078dABnJdv&#10;n+aB0J7pqw+/yLWew9gRdkGcFhXlcTLs4kQjHhd6NheU989Gi230fhwkw+mh+kXLA/HvzvaEOXgC&#10;yF80SQGkfrqhhbM0XIH0WB/+hViowngnlC9gjglAyIXLOKa6PAqHGerCEnw34Eo3Giprg9ZD34Eh&#10;08mUuABamHTpnAqvOjTpXdjqVLriKDDSog6+l9YXxaR1lXY2Ti9PTDOhMKg+TRzlbWlux4D0CAWJ&#10;cRQ+bcgv2RAxDS71RDsyj8UcaHHCSgj0tljay0tqbZtPR/GgDNj1FFi8vgIn7sXwthDIP92ImTub&#10;8a60A1O3fMKM/ZUU9K94+KXJgHP9XeDUs04Ul8POOOo+zBmnGjB+g15ECAjEB3cxcPb1LnypUnsF&#10;6BpogvSqCKZubEHB+Wb7kkQCLsAes6YGyctq2A/xGth6kTSZT5qUeGOaq/isMaGzG3Qsnjxh34zH&#10;5K+9eBHwsN+j80ux4EwjRq4oYVnXDuN5MDbipfc1V2TqSaDHpb+xvTwJ5uClUTxhXxWu4ViYhksn&#10;DTBCcPxOd+BypeMv41TP2BxtnzTiGjVwi7M01qm6NVYcD+eURnrk2XwuFDN2RjE+uxDjdtTidiFN&#10;/ZwiHLjZgQYtHOq72sv8/r7RKmqYg3PKMH5lNX5wkdGiqbfsWlCX7qJmy/y6BGUyQbGEfH1WGIAh&#10;44eujWE7FxAdSzr1mhpiXpF9t+/mM/lqvgMhPlrbnTxJoBlnfPNhN8dNnhQOeBzO30168h2/FRfI&#10;JsfV5/Pj0a087KzlCdrk5dDao/IqY+V8WTcHfLrlUf5Qu+JxSuezylu/REP1KC5I83kcrZ6+m7bo&#10;8wZx5nw4SPf5wulhEFSc+YoLaMk3LPotXW/M3Ysb5ftNk5TTVWlu47SnEa6ygHBAzJw6Fe+Ye/ZM&#10;cQKlNDcQ5mswA2cDwPg4o0O0JJTtjU1or22xjWWn6ruJ4AfdOdFWfA8973z+X3z2QdqffQ1hQCZz&#10;nqspJ+6rSCdGbGzEHALWlK31Zr7WcaLrLbWO7ZQTEO+86sAfKdXIPNiEkQV1NNnrMGVPDBPyIhhC&#10;MNLRDwklSRrz3ZYB20jnBBfYcjGGpDXFGFzQgPlnmvGE4KhPCpXeaQsVNRiqi3pB0cjKzz2qx3AK&#10;Xd/lNdhzqx5n3lSjjkCx7WEnetF8H5ZajmkHWvGcQDx0TQN6zylG/s5q1FcDT953Ijm3EcupvRYS&#10;eLbqy53VZUjMqsYRAnQCQXJkbjHBMoqFZxpM6zEBpZPWIr668VQfNKZqJ/tk/VMejRlNVLYnYUkF&#10;puQ/sbfCbjw5f0TPl9e4BGmiI19m78jUH4ix/9Ls+rE95z7p/KqjPygzgnFbG1FcIfDpxoB1Ufxz&#10;/g/7BFXp45eXICGzBqU0b3W0VHx2vHeLp52T1BhorLk4COwEWtqe+FDn+r/+Yo095x5vxOwjbei7&#10;sBApW765vpKgxkPgqq0IxUlz05bEgPQiA8Na1q3tluYm5mO7xuaUm6WgRVmL5dUn7hIUhcdvrsa2&#10;i26rJDmnBAtXfbE6eua+m8dWJ9vvZckE2Hgp381nn+bTNSauvML0NY7042WtjoCW6pDyw3jPp85u&#10;T1N55YfqDDu2zcup1RPEG7gEbRJNk8lQujk+O1l1zz4c7kvYeexRuseeOGgG6eGw67/rs+tnT10+&#10;n7lQ26z/wbOvR5qkN7XjIOk0yXY6tycZLuArcJUGlTG9B+x6Oqt4q1Rxv6X5gbdyigtoyI/TszAb&#10;zgk2cPAgTuo2TBk1iW1qRSdVWgM7dtwdXVAZAbwAlG2y+ugYZ7cUkZZOzouunXXjszk+y4U1SzM7&#10;+Kw3y3rJsnj7G4JLHQaua8T4FbW2/7X+TBcSCJDjNlRi3clqPCum1s3Jrg38/tR+dIxGb0c9IHvB&#10;cDfOOI1P/dcep4DazGG2VyDdSnVkaH+92aQAS2NtaiNdbZTTjB46Di2NrabJTB03FQ1ECAm9tZX1&#10;D9ExJQr+p6/FBh6ph4oxPO8tRm6pxN0fOipDc2/DN4zbVWEHso89jCItcy/Gzl6BeUeakHWc2q8J&#10;i+p2JobX4GVyqI1uE1sDL+Bw46W9Lb1hfUSQzzigFxYOCB24aByc7zR7gZfjtcBKR2YUn05T9eIb&#10;arzs59TcGL7S3JewO1DqwsG7jRi+qg3DlzdgRGokOBDehWff2e8VLdh0tcHlV9v19ppj2En+xWLk&#10;M/M2kEE23qKnNKq7U6cuRPLQORixrgI1jI8RLJcersHrKDXJbTFM2V5B07vQ2q43vtoPbKIaq7GR&#10;1ivg0PwU3XryIyn7BzZc1Nli1/aLz6qMB3Kjt9Rh1NpGa4vkhuxFr4Xl2EqrQvusI6jNa2/XNFzS&#10;MhZTFqUFGpCxDU5mgrEgT8R71a289jMrbJ9eRtoiFPBYsuDl1I0Dea4w89tXJwzrY4Msas1bTlfF&#10;5dtkV+kMO4BhPpUToEqGRT9ol8vDMoywutlghyM+Tb7aIFmVrz6RRkDXlBnVG9Tt6Sms/VG5XzDH&#10;Pwd1Ky6svPk32i5fj99D39Wr57+zjn0+F685+5sm6TrnzO3mpua4mqoCRjheifNdfE+DfdiYSCZ5&#10;JhrTg3RLUzydGq/w7+kurAlGE2zEGDRU1WDqvBy0U1XRsY0dG1fi0vlbzNPJFbwRm7cdR319M2or&#10;63D+0nUk9klEJMJJyoEblpxsA1r4hROe9eiFjAlx4Ex4zHECWlt6nDa+FddA7UV7W5QPNHKQm6hC&#10;TF8fRS0BsZMTVqZrA8FhWE6TAaaZ2YxzZp1MUAGP4pyTIGnj39Xp8kuDOrT7EM6fu2Lp0kr8Xqfu&#10;xSz+EUNywgAD/mnT5qGB/bVP5FSemYYljzITr5ENnTx+AmqoZq5euwt9/90b//pnIhpqqtFNoZ6Z&#10;sorl2rFrx170S56CdmqpTWzMsFn52LR5B8ecYMX6Gmob2LdW1JRVcpzaUZBVwAnL9jC/hFLHVrrI&#10;/06ibyzqjrQ8KmnDrjslmJz32vrXQKYI/J127F526CWc65czXW88asHITAI000dlfcXC9Z+NJ3IJ&#10;01/ZHNCphL7zijgnyX/TzqiBzXyJPimVwdaBxoo+xzlxziccfEoQWhrB4DWVOHylE2MKIti09UfQ&#10;Fs6JpKGYuuyBXR7SL3mRWQkZe39i+7lS3H1RjVVHvmD/lTqkbtY9ot349//2Qp8BI+xYkBZSu3yZ&#10;vG5gQfmSi9bmDoxZW0gwpLnNtvdLHIhhY5YgaUUJEpdHkXu5zcDRXf7ciZr6VvSdH0FxlVvAhq93&#10;R8O0lSNw1DyVfOgGKcXprbI7eqU5xGf2wxYe5tNHDj3zlvVwEkqG1C7FxWWXgiBgN5nTYqHyDKcd&#10;acbk1XWkzzjhANsv2bYFxeI0zwTQzvkjYLqxW+CosAESffHYZJfx8Zu9FVZ+a09PHltEvSxa211d&#10;cVygr3ZoP/WXC8DN77msIg6CYRfEKY93evbl/bOBqpzy0zns8dimvoX2JMPmtgPJJmuwK+ScK+gY&#10;bqa4noNOhfPJxUEyoGHM/e1ZvpUNxct3zHJ0Bg4aauVELzMrl5kJOGT844dPsHRuGupiFFDmb2xo&#10;Ql1dE+lR6xo2mqs+28+wzpxpIs+cPsMGx08ma0NA184F0tfEdECpAZb57bQ/O/ZAvtjbbsbrWEn2&#10;oUrbx2zVPhzpvvgEzD7stD73xrSb5rA0QYFooEmyPRKg6lrg6IUqbDxdh5ELSzE69TuS035i6Mg1&#10;GDP7JAYt11tZajNbYxiz/AemZhRiev5XTBo5C3sOXsfceYsICmwP622icKqNerOpdguMkwaOI+gS&#10;6Fj/8OSBjOvAoKQhWDx3vvWjd+9ETBo1lfnbme7KiUejR0xke7vtwPPgpGS8+OuJCcfARB1+bsPo&#10;4UOQm7GSY9OBgQMHm4Ds2LbTwFMTys5ysq8J43Zi851GbL3XhVEr3lg/WYTlNOm0OIjn4gtN5ZxG&#10;2/8896AVY3Kitji8KenEnXcEmqwG27bQ3nD+sVrbr2ygpphMjX7Qukpq0B54uzFxWTH6r2xGr7Qy&#10;TD9Uj765P5BCszZ9Xx0Ss39i8qZaTFhbjjXHv6JX7yQUFtZi36UGjB42Fo1NHchaf5k8nIxbzyvt&#10;0PTctS+wKGMVpmU/wonTFzByxASCWBvb40Crd9JMjBmdgfQdhZg2caqdb9Rip4suxnORWFOwCg9e&#10;VuL6kxqMGD4VG3bcZT9aWLYbyYNGo2DDHkydMgdz524j77sQJUAOXxFFwfLVNr+SEnqbjI1i3oEc&#10;L43PwIED0dRQT0CmJjxlApI4RtoP/bNXL45FB+q5gvzrH39g85otHA+nZBzYdxr9Ewdj4qRclP0o&#10;xLGjZ9nOVgwfMh1Jfw60sUhY+gPJ8+9hef4uJCYOwp5tu7B14ybMmETrrZkLSZ8+zNeOJbPnURmR&#10;1s55zLk3cugwLJ0/37TMY3t32LxSfFZuAXas30Qg78Dc2Qswb8Ys1HLRzc3KxMHdJ7GuII/zoRv7&#10;9x9HVno+dm7bjz07D6CsNIJ9e/Zbm84cO4G1azZSrhtw++p1XL1wxeRR2BPHIfoee1ycwwwDPKWF&#10;nIt3zuf/vayVC+Kc1i4wF04R64iq/3FOUpcqOEDsqSiMyFJVRSxeIZ0RJ8N8vIRPA2V5PB36Po8H&#10;TQNU5WM43FA9jxw8Bt3BylVLEEv4Vy9s2XEEOzZv52C1UTB1tKEL79+/xZfPRSbU08fNR+F3ag6c&#10;bEMHjrTyxcUVVr8HQA2EOa2sqp91OYBUO8QkB/S2L8p6bUXXqs04CcPXamDovAcmwBLUcZkvseGC&#10;zGG2lUCjyavV3o4SMRyp6cKNtzQPM6MYkNqAFZeAWZu+mVDpcg5pETKTBydPt0/cTOsg3T97DTdt&#10;qd/cS0gams4JXYTkpKVYuPIh5s/JpkYnXgEpGdkGxGqzgCazYAX7QvAcMMQm7pKF+eg3aIL1LyFh&#10;BDJXbGRYZ+WGczXtogbaiqH6qoNgOChpHIYPH4nZ01MMbAf1G0DabRg6dCIWpaSa6TY4ebj1cc3q&#10;lQRqalQM99cREs4LnderaWi2N/A6wlRWDzsWNHLlG+y9HCOvncaUPL8QnyqB999aMWR5nYFgM5nQ&#10;RJ72TivHoLR65JxtROKiEtsP5lBhzMo67L7eYmOgfIU0j9WeW6+rjWeNTQJgd9hcx3LOv+jG7AMt&#10;GLupAhe/sT0NwMCkUcxHDXPBMSQNWmjnVb98r0VCvxk4+bQDyf0JiKS1IO8A+92JeyfuE5AGYvmm&#10;Mpz5AExZ/xq9+s3CoKGzced9K5JHZ2HM0Km2faBtF2mmgwePRa+xZzBIF5MMnGlHfVYXrGEb25BM&#10;Ptc3SN668O8/kjF99TW0sN0zdpVh5Mx1HFO2bSTHiumNjQ2sezDnEBdg0l2/Sl+DtWHwoBG2GNsC&#10;yHDhhy8mL0nUYDmsNpfdRbsaj0G2kGu7SuB999YDjgHLcVHrIPPmboohQr4U/mjAsCHDUVdVx3mv&#10;85sjDZyvXL6NJjKuIG8563DyI5CbOGwMpo6fbPX07j0Qib37mnar26YWL0kxGnO4MCf1TzaTetq0&#10;abagDUkeShrtWL5yBSIlEUTLo8jKzDV+jB41weZwIoFdFoiwIHtZAYYPHcV4xzOPIw5XAvzhcxw3&#10;wnHy6XriXLo9S0OVFmnpnEeiHSpjWxvkU1yTdADpVGMPkj0NcL4BpA/HifPZGig/yB/KFw8H+Xxj&#10;w2Dq8/lni2NeD6JWjv4vZQJazinMdHVU+chkCaLCs2ctoC9tw6XZaKnjLKS3V+qU9tX0zWo7V1hd&#10;NqFJagBv9SlNPuOY5uJ1yS5wI0KtsE6g2YF+6W9x8UmUIO2e9eXDnXftyD9Qg/l7qlBwrBoFRxrM&#10;LBcg1saAqcsLsX5nNTWeGgwjeA6f/xkT02KYsakR41dW4V0psPxYAy4+bcWXMgEA+0HgFOgSD7Hr&#10;djV6L/yBAekx7DjfaNsKNrEYcPtZ3RjJiS5e2B4h215f12JXjUkLbGFDJFC7dx5jGvDxXaHxSPzU&#10;s1802BVcOn/N+l1N5JHJWVvbaGMmQDp7+prlff/pB44fOx2wWIugFjdHQwuGPiWcuO07Zh+sxfz1&#10;deiV+tkWmUFLKvC6zL2JHphZjLO3G1gHkHO5BaOWlZh2q/3KpKVRLNkfRRNpUSmz2+b/SK9Hv8xa&#10;8pygti6CSw/rrC6dmZRrpFtzMobcy+6FUG2dLJFuHD9+EoljVuFlpB29eo1B2qZi/DMxEytv8HlI&#10;DqIE2CUL8mzbYub8bC4s4zBqSw2KOW6rD5fhj6RM/DtpAfY8rEX//vMxeMhSjFsVwcYLFWxLN65f&#10;f4dx6+owfVOrAVdTfT21YFlpXRiQPA19VzYgcdBkzJuThyVbv2DHSXeV3uQtZTh+6TmBdCwBqgPj&#10;Ro7H2LHU+snz5ZlZ9kmjvr0eMmwqB6iVAN+CunqZ1258Rw8Zw0AgP+I9806dMsvKT5swhaD0Ey8f&#10;PLUXlom9+qLwa7F9qnrq4mPMz3uPudMXo6ioCJWx6vgh9wZaaX/2ScK8hWnsm1MqNO4C5zrOg+Ki&#10;MvT7szetj0FMcxap7hFoJihPnDQdI4aOoSLRgdx0AiHnxOCByXh49zHWr91g5znLiiPIy1+FBlqC&#10;Q7j4qs5kLrhelvtQQ100dwnpai5qfvbgRBzcOOfUZ48lDqucU764H8qnZ5Nn1uHDbv67fJJ5B5LC&#10;il9A0jl/qt7MavrWYBHwRFRpEPbapVUeboxVJJBTftcp1yAHfHK+geEyVi5cV/Dsy+hZdfpyEkal&#10;exA1ZpKuF1Qz3RVmnASxiQOsFVh0BJ7sLoWSgmVlAkCRT2cvGFinXb/FeGlMbkJ2Y/6mNxT2V7Yv&#10;tPFMNbWaFtNetp/nqnuwET9jmsAdeF9MrXHNDwxd9AGD5r/BqCWfkTjtGcYvq0Tf2Y+ROPcKPhNw&#10;dZ+kPm+TBqbvqfV2dPuZGPov+oHe6RUYUtCIfik1mLO6GqPSvuPJW+2XsE0sc/h6LfrqctldTbj5&#10;Uuat68upy7coEGy7PYsfbDsFROuD559NDtJRuueryou28Z7PPmxjGYpzY+THQ3zhM3ljfOezdwaW&#10;DGgRmZv3BomzK0071IH0XnM/Ml58d1r3nJ0xzF1ZzfEAKqnhyDQfvKQE4zeWs6/d9vszSWtaMHRN&#10;G4ZsbMKs7TRjmXdIQT1mrK9GvyXlOPGg3vZ5deZxQFYVxjHPm6hOKWix01zots8Ia+po6r9tRmEN&#10;7ED8vPURTOGiNXFTJYWc5ZnXDtez3NyTzThwpQa7zrm90Am5rwngXLxY99nnzajimGWfIVBNWobd&#10;u48a/b7Ty6iZD3PAzefF+xtwmfNBb+KlGZJNNt4jV3DMyKcP1Kx7p0VsMSSrWEb7n24+ix+6eMS9&#10;NNKiQr5zHDSo9qNndLJ0dDmHxtT2HS0vHX2Nse2Ns5wfd80H8U7nTodn1dhZTz+mGl8bT4btcg6N&#10;oZ5Zj9H3z0xXW1W3LdSkafOMdOUUlubvDqbLhHXzxb28IS2myfdY4douRcbNT/FAbVK8YYa1z6V5&#10;bOmZi0G8nsNhpvk40ZAfpxNOC3yX5kBSfnAzuRoic805O2UvAipgjQ817jeicj5NfjhvOC1cRr4P&#10;m2OZsLO0kB+mo8H25X1bHM0gPeR6Vh6lawD5bM5pLjKnNbBymlDmB88CTb0R1AS3sjYpNIgysbvs&#10;pyFyr3fg0gtg3yMK/AYK6NJ6JC0sQxkn+6ysVxiWXYF+i0vQf2k1RmaW4NVPvQiSsEoAWYcmLZ3q&#10;0ISSCSnf3n4zTm1wZhV95tdnd1eKgERO6iRqUIOoeY7I/EHzTROx2w6498/6icw9dfYSSf1wV96x&#10;/dIC2BH1RTTlx/lvoEmfLjy+jlfu2QOoT5P/y5gw7Caye1aavVxgXU5o9LYSGJZViokrSk2jTlpU&#10;C1qaZkpLq1Q+rl+4/4PgNvuOmdLpB6OYmK/vzmkWU6MevKIZ0w+048gnaqaHWzBoTTN2cTFJSK3E&#10;yK3NGLuhCQ8KdTGyAwV9wpmyl9ovgUmAEasFVpxuxsR1rZizsdCeB6dzwZpfhrHbazB1Ux36E3BH&#10;r9JJgCgGL69GckENhqdV48xbIEI6m/5yV6ktP1mNR2zTtY/Ae2rD6682Yc2FBhRXy/Rm2481YsS8&#10;KGpoBWg8atjP1H2N6JtaipkHm83M1Zy89LULk9ZTI2Yf+2dU4GmxeKn5F/BRPvkqc9XJhRsPjYH9&#10;vIblUX7ynjQ8AJnsamwY5xQFCbwrb2Mrmqxn6PIa9F0QsTYrLQ5gomlj6sorr18AnTx459pl+Zhf&#10;bfX12234pLN0cS5On7js6DOPo8+8LO/nVM98cuUdUDLO4oO0kFN+N9/cs9EJ6lM4DqLK48sHtHyd&#10;nr6rO0izeAeSv7y4kaktLVK2uN5uO2JBQ6xCMcrFeYZYfFBZPM7nC8rYs6V711PGu3BcT35Hxz//&#10;ns8Gmr4TRD/4bmA1kOEBdZNM6YFTvM+jMvQNFAMQNA2XYRNwTjCtdn7/Uuk6eqP9mr9KYC8c+s0o&#10;xzNqg7ReMGh2OfrM/45/La3F1isx1FDDaGzRiihw7UaEQjk94xsKtlXh1N3gpQYBQwI8Z0MZ2wUc&#10;vdZITUNaDHDmLjUl1i2Nxj6PZD5rA9OelrTh4F8t1D4aMD6vBqeuNduBb33lk7y8AVk761DN+qWB&#10;ia71nXyyOtl/M5/iPJJPHvtxkO/HmyDaw3c/OQNBVTrD3rk88n91bV2aY9T48hrs88BZBL6sozHj&#10;ab+5X7HvTK21oZng8+BZC+M7cfd1J/4kONlbbY7D8DVN+FdKNXqnVuNfy2qRuKoeybm1qGCZkZuo&#10;ZR/sQm+a1dJSpYHpJqAp69uRerIFiTk/sIDp81aXYu3Zn7QoYC+N5u2WWe5ATPzQIfJd91swfH0d&#10;Vh8kiAvgWLcuyVh0qA2jVzfZy7UxKZU0RYEbz6JIPRW19HK6hcebUcL2TDraic987pVagySOTYus&#10;A9aj25cGst12k5Hmm+YhLZU+6T9QxbmhLZmkrFrjmRZM43fAY2niiqdH/jCeA6NjPAY0Nn4CKDdm&#10;HnDk++0xP59dfDDv2efpO6MYtK7O6lM+xVs9QR6f34DW/GC+eCeaofnl4t0cMRcAl8poofZzRnTN&#10;Ka/KBWHrD5+9U7wPuznnnSvv6nD5lF5f38R2OyCOp4kPQXlfjwdE1RevI6BrbVZbGfkLSHZIm6Rr&#10;o52iAmKwFwgjHBDyYavIKutJC+f1cRokHw4LmHWY7pc0xVlDg3iFfZ5wvOKCul26b4dLFy2lyxfD&#10;3ARxz37w/bOFgzjvBGoCE/fsQM40S9ajPbHcQzXoN68cCSnFdhFCcsZPapExTF0Ts6NCdfzPTDaB&#10;FMFNN/IkL/1hwjkivRxDlvzEy/fu7KPRJoAeudGEIUvL0D+lkPEdyN8fo8YYRX2TAJMgSzVLG/df&#10;Sqn9LCpGcQVNQYEnBbyMAtsvj9oUQSV3k/tUcduFVgzLq8NfX1ieE9n6orrkc1bbxA5NeMfbgMfi&#10;n/GcaRqTYAy88+PgnfE7KB92oq2vObS1MW9bxC73Fej1WxolP8kbA399RUTAy65GrwUlKCG4KC2R&#10;AKNzkVoYRuR+x4StbVi4s8RM2W1PCYh59VhxMobMXTGUcgwWH6pEQs43bD/1xa5Gm767FeN3FJom&#10;d/A5tTu2Rya4jqSIRoRlBlBbPHWt3QCVbDFwLfzZSZ6DAF2CmwS1E/fr0NTcTr/GfnJDVsDx+9WY&#10;vLEBSRwv3Xg/d0cxTj1qxZTtMfsAYQO1zbSzrH8f8Jim/uCMQptP++5WhhY74ObjNqOntumTRwHy&#10;gBW0RlhG++FeOxT/BXB2BEtjQVrawhCPZeraGDGsvVjVo7AHBD0LVN2YMJ2+AZE9A0U13Zi8tQO3&#10;nzcGZZxzgKr5IkvHOW2N6EOGQmrQVx+1Y92+Ouw7Uo9C8kn9cT854uty7ba2q92aN0E7vW9xVpef&#10;b4p3c+r3s4zxsiHXU4ZhzsF4WlDOPTt65pQnoGd8tPKOtp/zbi6LT+QvE0J7kmK4Nl51louzOAA2&#10;KxhU7omEnQj6RliYlXnfN/j3MmE68fQgzjUwlFd0gs6YC2grHC8bSrfydK5dri2Kt5UliLcBlOBy&#10;YGx1Cwa1x9eAK96FDWAozJoEZ/9qwMSVtdh7p8lM56UbKinwlRicQxOS6a1N/i14J8bnvsfdF00m&#10;FNIGh2ZFDSCkUSQtidpFGAJQ0xKJChUUwBELo1iy5asJTr+lFfb70LqWTfuo0nZ/UiAHZcWs7r3U&#10;IvXm/VNUb4Vl4jnzsk9qDCNzK/HiTTuokGLVjVZcetKOmno/4dk30nJg2cMDN1HJG/KzZ6uCTmE6&#10;47fxKOAnfeOxyom39PXsFpYeurZlQd7IdBWPdOnt7C3fCURtmJwVQeqOMvvEUy/Elh11d14OTf1O&#10;LY9gz8VDWwhJeTEcvF1rQihQFT3xbGh6Mfb/1YVVp2l+b61B/oVaVJNf8/Zo37MbCzZW2FVxZnrT&#10;VLbPDblQ6MC++xmPbtz93okhudXYcKjWQIQ3mHkAAP/0SURBVPRNcYstPrrlXeb19PWlWHk8Yhpr&#10;zq1WnP0AjFv51n7oTfvHc4/FaJK3YODyRqRR+/wU6cSqo42YRu1scC7ny+IijN9ZYaAsrXHWnhh2&#10;XOrCCy52G0922AcBOgw+jub+1ae0Ijhmuvmo3vYCOV7xMYC9uddWkfgq7VF70m7P3CkCWgBsbG3h&#10;pTyLtsaCZezzUZvbmtdBmPNS+6OJC6uQMFuXoLg5ICDtZEM0dtFYFzJ21SNxaTUtp1KcedWCt5Fu&#10;WwzkfpJH2k9duu8Hes8uRf+lxVi1q4HtVt16x8G2qP2irbnFBD93wr455QviTANWWhDnncobBjDe&#10;8jHsF4QwTY9B7jnsejDFwnSefxbHNFnUOloV1yTjIBloki20DXwDfm9gj1O6I6hnVSAAMkGxSrxa&#10;3ZPHyjCsOEfXPcv3ztLi8UFZmRUqF4QVL6b7PCbY9D0gWjvo/GDY3gqdfYJI58PGGMvrJp2fIF7I&#10;w07m7woKcN+0Muy7Uo0tJygYqZXom0PNxiZql13MoJuAxq+rx4PCJhRTu5udW8r4DgO98SllqKCg&#10;6ID4iAL3y3tmhhMAla4Dy/2XlKKSWtC9wg68pAl/7AnwuowTTZOek3r7OWovcx5SWDowMOUz+wH8&#10;Mfc5+Q6sv0PzUG2h+0wASE6rQ+L8L3YjjTSUMaui2HvO3XEojcmNV8A766fjl1/1neuZUHI+D7NY&#10;vPFZdIIx+zte6h7HfTdasGBnJepY959LKk2Tm1QQwaF77Uhe34KEZVFs3/PDgO/Ou24kZugb+C5s&#10;OVSBkdTYtF9mn3xS2AU06kMTaY/IuovU3aVYsLUKY1dX2m9sr7xQaSA6IvOdHbF69aaJJrU7xzp8&#10;0VPb99RCsXiL41+UZaQ5VnI8BszXPZZRZK+rNkCV1iSzfPLaItM235R1YgnHvpRje+mbu0/yeWkn&#10;0k/X2I/J/XPSB+w60YJxBQ34Y8J3DM9uxL/mxGwRS1xZhv03W9BrxkvseNyJybtb8J7jNGbldyQv&#10;K8bIZTGMXqNbhNiOzO8ojeikCflrIAg8/cgxzy42s1vjNja3GEtXEtjYL2cRaBw0p9xWilw7LRiB&#10;qQNNjTH5SF440HRjriNGCw5WYzCBWXSVJktk49EY5qxvIji+sN9I0rE0oykn2ZFjnJc1zSE7bkQa&#10;+s2gIdlFGLSsBiNWlpgFpQtUNCc0P/x8cvPFzTdrf8j5bQLvvOX5d87T83jjscfHi1YPkDJOdcr5&#10;PAyrXA+uiJf/b+a2jsMYsaDygJgK+4rCFTiiQX7FqyIfZryZ2+H8nm7gjEne+Tyk6Z2Lc43vYcLv&#10;NIJyQb1+0Lzwy2kAXViD4ATZlfMD54RaK6x3AicJ0tS8Qvwx4wMi1PYGpZYjKaUCx563Biu7zu11&#10;Yv/dNgymVimNqH9O1DSeIRmV+FburtPac0fHeVy7dBjdPksUfdIQIJhZbkAgzVKTkWlsk7QFm9zU&#10;bs48bseUZaXI3t+ARyXSAtSvbtz/2IlRGXWYvakGpx5wsnPyarImzirEwEXURinU+hpjDCfsrita&#10;CMUH8cDxI2xuCwBtTDzvg0XKg6HFhcbLC0eYpz7shIpglhG1Ps9j+3ot/cy4bjOJ/6BW3C+zDp8q&#10;qJHtLTNzceAytpcAJZdxBrj8nu1R/0nryLMO++lf3SSv8fn6sx0jCyoxdcMXpJ6pwa7rtda3Sek/&#10;bK9RWlfKwXq21c2LxUdq2CbxsxMz1ulKsS68LJGGJv52I2HRS5brsn3TxXuqkZT5FqOzq5BOTXDr&#10;sSbUURtfu+8j6knjSXETKmq78C7STjO6zl7mVLLO9PPtBPk67LrZjn6LIli6uxkjF35F3uE6JM0s&#10;Qj1XiIV7as2SEH+aWd+GQ5/tZiNdODJiSZFpw7lHWY51ax5pDgqk+2U04tr9ehuLBo7V6E0tWLj+&#10;Jy7c0D2Rbp7oyM/S3TFsOtuOLX91IPWo6tA84phoXLRKsOzToiYMWlCKfrkxfOEcTVxM64b51A79&#10;tPLpZ5yXrEd1aVESaDiZ0pxx89f28m0eaD6oDh110lErN1dkVWnhGshFYN7yH0zTm2s3v2yOaf4E&#10;c8rV42gpj5N9J+sKe9BUXsMAuVC6j5cfdvG8Pk+QP1425HybdJi8gx0SQOoscQCS+tZZHaQAkaP/&#10;AVghQj5eE035vBZh8SpHZxUaQ92GaZhe/Nm7IP4X+szjG2wuyOvb8nu8MZ2FrE2MVz7F+Wc5tUVl&#10;NRBKszxWRs9BGT5LsNykIPhRWMauoil2utHAakhmBH/SRKQlZOXszTRBQC9lqpmut4Q6PCxzUYCa&#10;zLyDUuqw6Xwl6WkSqQzbY6aMXlRQi2Q5HS+qI5DpwLOE3ya7hNkEWm2kz8ktMzDncCW23W0xwbGf&#10;nmD+5LnFGJhRjf50V981m+Yyf0WxaWBrz9cjIasBl2/r++IujNscQ/rBGtNexWeZ3G78AifeyLe4&#10;gM9yjJfzPPX8dHEaK7Y9iGMWanPaC9WxK6B3Sj3r60JyHoWe7dWElyat8HcuIIkERv0u9o5LzexD&#10;1MpsOdNK7asRy/aUYMT6Gqw70YQZWzuQtKbdgRrrEg9mbKlGQmoF5m4sY3wXjtAkbtDCLJ6Rpvr5&#10;Xt9HE4zYBC5mNNsZryvONG4nqNXppibtH2+6oOvS2nH3fbv7xUs6vRkfs7IYT752IGFhBMk5Feg9&#10;6h1O3wf23mvFzfs1KOJY69cSZxyJopTg9+hTG3LPtmBQWi0uFdGK2N2KpInPaI6+tPEWEJdVdqGx&#10;rguLDlbaETBp96suVePsJ2qkC8sxMqOG/GrAmMWfrZ3av52+Lma/Ey9tTgvrjitNmLisBJM3VhPA&#10;RYNKDnk+jovRP+dE2M9ufIt24Y85b9BABmuh0d2Zdz42Ykzud9ui0by8UthpC/+8fGmqBEryV1cG&#10;unPCGkeNPeeA5ovmPJ+10OkwuWRJe+Vm6gfzw+RReRgWcEpOalnPsHV1djzL5I/1CHt8fptTgW9z&#10;Le67+RmWezdfXdief0sz+ozzGqVpj6Jj4SDv73UFaZqbOgapLQl9bRMytz1Iag/B3wLkClphNUoV&#10;+8aGKnCNcRXH/XAnlDfUEO/EHF9HmIY9q6PBAPm64/msDQorb0+8lVWapTtGKU6+oyU6zMNn1S1f&#10;aV7A3SqmdK3wHYhVAkmpUTuqoR+RmrSiGuuv1pnQSVuZsdZ96WEvX9QXhhMXfMIwXaq6sMIEQUKs&#10;/Ha1GuupjGlvkWbblwbkHYzY2+6D95tM65uzscZ97ijNi2D86AcweHGt3ZIzLzeKkw8J1IGp6Uwe&#10;tdmZQaOokQ3PrCfNGk5Y8RYYurQaiSkODEW/T85PTF1VZ1rllNVlGEea5VG3ktshc+Nhzxh4F+dz&#10;wFvPt7hjv7xTH80kpnP8BobnltinhUU0LZP0jTvb8o38/DOlEsNyK+y3YoznbIA08a/kuzSpiQeZ&#10;f0UDRq6qtF9G/OfyOgzNb0XeWWD29hZEdTMQGzVmbTkGLq9x39aTf4+LZG524fH3Nhw7X8v2OC0s&#10;pqM5FOyZGyKc48Dq4DaeGQVljO/C0zJnKmrReVOqPSlqRFzwNl9psL1Rfbf/kpaA9ohlopcTDHOv&#10;tWH2hhokzS9CwtTPWLS1HveedOLxW+ZnnRMJqtIaX74Fnhd3Yd+jNpx5ogXX/d57zqVWJGQWon8+&#10;+UB6Gsv0y/pyp8t+C+kF58DUTT+xcudPG2ud0Ryb4fok4RWwDi2os35PnsPFheka+9T9BFkCqi1S&#10;LLj0QD3uPNU1cpw37OCJJwSsFU1m9Zh2ybF6Fuum5lyD9I2unPbKOc2YznFl3RojwwqbI4ojuGle&#10;BPPEfcrXI7dyYauiXcDD+v5YWIjvZXwmQdG0OaW8mjuSz6DsL3gQ+L/gQJDuy8eflS+eh2E/b32+&#10;4FlzV889eYN8zGhbCWxcHCRNk2SEnZin0xEgvUWLVxYQ1bNpgb+luYbT0Ve8Knf5grJBOZ/3F7ph&#10;P3DhOhU22vJVVnES6GCA7Nnq78mnOBN8OaXF6ch3+S0+cDaAgbMB5cC9+NqJxIW6qQX4/JETkdrN&#10;+Tdu71CAJ+E69aQdoxZ8M21Pg69DvTJ9pR1pb1CajFbNjeeaMInmtybygh01FDaalrM/YQPNsiTb&#10;oHfCMW51PUYsdxM9mRphrxlRDKeGpNuFkgl4up3INEsKhmmvzCcNVBv/ejs6bHkFiggwmtzTVv6g&#10;FlsRCIGLk4Y6bnUMQ7Jj1q/UAzU0xevtzbjxhIzy42Z81KSRY5ziwwLh042HVob1hCa50qShSNtI&#10;SImY6aw7HzP2uTfvWoB0eJldwZCcOne4m6DRa2XEACTjsN52RzF4Yyv+lduCwesacfpBI/7MacA/&#10;sqrRJ/ebXVeWdrDNLjnef4NmNMvl7Gs2oHPbFsBr1qNfkBQPdIhbACKwFo9lGmucVh8WKACLNunX&#10;FbsxfiW1SbZHY7z6XJWlqR+lpQJKYPnpCtPi9J25+HjyUYQLWAOKSVDfrT/6UIlPpS0Yl3kMw5eX&#10;YeCS9+g3uwS9xj+jFlqGYfO/mXY4etZDTEgrQebOUvspjR1XarFmdzESJzxC3+F3kDTpPf6RfAgL&#10;UlchccZB9BnzgPG30G/qefRNvoikoXPQa/BEJAy5gX/0moykyfn4o+92DBuWgT8HrcE/kvYhKWk2&#10;evUawvR0/E/flZg5eT7++a8R+D99VuGP/ksxNDkNvf+VhJEDxuB//ycR/+dfGfj//XMw/p2Yhr7/&#10;TsL/83//G//7f/6BKeMnIzM9A4sWpiKx3zDMmDMfG7dvx797JeJ//uff9tXMyFFj8H/9X/+HPNZe&#10;nkDIzxWPC3Kcs+TZgEXugwG7rYhpBsSaP4Hz887km+UFWjbXjI7mmSvn0kNzkWH5PfE9+V1bgvYE&#10;dOUbrRAdJwMBSDLBvt0WSNp+ZACSupn8v10lZJUFlYbTwnn+27MPy3dO4Z5nny+eN9SxcJ6ejvTk&#10;D7s4Q9ROMT3wPUi6wXLOC7ecvRzhCiqzpf+SMjO3Hn0m+BAsJVAyQwbPfM2VsMQ+gZPZ0n9hGSIU&#10;RAmN7SGyjFwDzSiZuk0NnZg9+yO+fmrHq2dlSKaWeehqC5KXVOL6PWD64jIMFo0aak2s53spJ1Fj&#10;lx1KT1hQSRD9YPtESWkxAp4z7wUi32je9Uqvx/pT1bb/KNNWAOrrH5tdjQa2V3te0hxXP3DapDSE&#10;y69pWlFjk8Av2B6jKdlit+g4ECSvzHd8tsnHMWJUD//lBzz2cXF+Gk+d5iAtIUaN699LCPyse0h6&#10;tQG+6hq1sQi9MuswLqMU/XMdSA5ZXY3X1DC0RyuNR+0VyN9+34aZhxrwjnxecKgT++6T1+TJqhNR&#10;bLpWi7FbSq28vow58bKd5ToxZ1OMY8cwx6SU2roOostkTdlSTiugmzzttvw6PqUTBwLRGsZpwdEB&#10;dwlv9v5qe/HTSRpHnnQgSn5pnF+Wsy7GS+OUia3Fb+fNFrty7eG3FnwlQD7+VIuDBPVROWwHTduN&#10;1DiXnG1zi+GWiB1ZEg2dl1Qfz38EJuxosa9/bhYTsPdROySf5u2iOcp87JLVpzGVxZJ7KoYNh+pt&#10;zHsv/GimuN4rCICG00wfmf0V03fW4if7rjnw9AvQL4uAz/yap/04707fbaci4M6MCthqOVbJ6WU2&#10;5lqAEjN+4tF3jS/TORiyENx5TDknV5oHZpUpjm2zvW2W9bIVj9ccER3mbSfWRDknB0/9ZvncHOvB&#10;lrDc/52ci77NzSDNFnCW8XLv4y1sPrFKfoiunPJb3cGzheN5HEi6n5Tt9CDpnL7bliapP1/YOuYZ&#10;ERD1Df2lYoZ9PksPGiufmOueAybaKhCk+U5YvHd8Fr1w51Sf1cmwrTaejvku3guzZ5oLi4ZAxO2l&#10;qKx8pSle+eyYAidBjAA5KqsSt9+1oGB3FUGtkppCEwVMm9+dGLS0FNPzYzS1q8yslhn359LvVl5g&#10;JU1Fa0xSaikBqAwHdnzGT5nqk05j7claJKdG7NcUByz4gqs3mrFh/Qv7WQQJucxpfR8scNXZtQ9R&#10;oIx5JcQnn7awDmdG6sjGiHT3ImTRbq7I0l5ZXpqr+ipBvk3B1Fvt4WkR5B2qxNl3usrN9Vka166H&#10;zRhZQFOcZdacq0PB1TY3icUT46V4H+IvnU3YgK/Ga+axsPhsZZyzF0JM13d3xx92YvLeFntTrIt+&#10;pUnYXiXLCARj7IsWI4Fo7/QGAwy138Yo4KcAU3yesasG8wmSYwqa8GdWM+bv41xl/KisUqMlTdRA&#10;TWU4VtIcF675aRdayEzVyzMB5Lsf3Zi9sgj77nZh6eYyjNhdh5m7Y9h1rZlgo7LU9Ld9scVG2vr2&#10;q+Qd+yXTVu0R0N191WhjvuF0ITZcqsbO88V26/y7cgEzcIOL3f4HHfjG8ZMWvedFJ9Zea2XfuvGT&#10;6fsfaRHoxr6zVdh2tgSLDtXZZ6l33rofphtDkBcfFh1usbpt7hrP3Rho/hZxfmw5U2s8MKBgeSer&#10;4hl5ynr6EAwrqDkPmkeLhXEj8typiuF5P91LIfIrSbdQ6ZjV0gokLXlrYKhFQvPwxpsWzN/Wakeh&#10;7CUNnbPQJOfBmJt8Kd6NvQdFk3U/P2xeqf1c6C1vNxWFGpsPXpZNrpWXdLw8K97LsaUrb5Dm5l0P&#10;LoQB1cdZ+YC+p/FLHsaJt+Fn0YzfAsSIuLkt57+40c3kqtCDoxqpijyh8LMaGq/UKnAuXqnCym8d&#10;co0wAaSvOlwng7Ih58q7+DgtpcV9F2d1K4/igrzWvqA++TaIDHuAFJDIiTl6tv0XOk3+wXOLse9y&#10;nb15HbakAofvcWJzcjXwWRfjStivFHbbb8H0pWakN6h2xIcT+tWXLiRnvsXN5+2Yt+w1Tbp2TBp0&#10;DbnpfyE56RiSVtbYp4XSYnRjzZwpB/AlAhziRM9aV4IH7zuwi+Erzzqw5Vi1AbbefGp/yn93LKDW&#10;sZPhqZVopD9xfSU+/qBQratEQcYdyy9NQcdGzr5rxOZbbQSnGK4XNqGTbS9IvWW8knaSnFKE6cvL&#10;LZyxrRMPSjSh3OQ3bdJr+QHP/VgrTc9xjTOeJv4HY6BxId2Bqd9w7F4DnlMLnLStlgDSiV5La+zH&#10;0ARaxn+ORTHBZGBuA8dIE9Td0Tkktdg0RgmS9u/0uznTtlXgDXmWfaaF/SoiUHViZF45fSCF2qbG&#10;UMI9quALyggOMueH5hUbkGixufAVyLvehdW3mjFnbx1SzzVg1dUGXCCopV1oxpZL3dh7WZ/oddpX&#10;NAdvUZtkmMOLGas/281NWmwKzjgT/fq7Znys6DDalwo7QMvbbj868aEbpwmS6Wf0o2v1+Mj+Xee8&#10;mbD8O+dLJ1Zep6yRVwXnaLqzzWsJ2AVczKTBiXdr7+veSOAUNcCnRTL7HABpDutFm1NG3AJib2IZ&#10;L34bgCkPy+olrBbSx2yXrCCBqPgjMP/E+as5rrGyo0Ckpc8p30UcfXduugv1jVw4mJZzoBQTVtRg&#10;08mYW4w1zpIr1av2qIzmgskbHeP9HLG8SuOzm1ty3ZixvR7nqG2bjPLZy61+DdLmXFDOp8efrU7/&#10;7ML+2dXhni1Oz768pTlciM9l41UPSOo5DJJmbtOFQJKZBZQcfa81eOcGwTnfECOutCDeh326B0CF&#10;PTBafDjdwi4tHFZ6HESD51/9oEzAOAvbswSUWgpnng1Q0CYDfIUtLphsdHGw5GSakvkTWQfKcfXw&#10;KwznCjxtwycDkAffCEbUuubkv0dDU7eB1J9zCnHsWZOBlh3B+dqOmUdakbKh2DSHEYsrCZTf8Me8&#10;Evsk7d13d41WIQVl3YEajM6k6T3zI/7IqERi6nO7BPZnBVAi0zDajYQlX5CwrBpJNJuTl3zHnBVF&#10;dpSogeqA7lX8c/5L9FlahR8Cl2UxDB9+Bfnzr2DClIuo+F6Hvy5+RLSsGeXfmjB9+kPs2/wKafOv&#10;ojKmF3TOdNM+5tR1tRieRa2UbdxyoQH3inQ7kPjkeKxJbfwmYIp34rUDQufEP6W7tCBeAilek7/9&#10;U8qgc6Rj88owfnmhgYku7ThBzerA1ZjxVwI6OqfUbiXXy4sBaVEM3VqF3nlN6DWvHFOotevQ9koC&#10;yfzjnRi+sR5j10cxb22hLRwTVsZsD3HiyjJ7ueK2JAhyBNYlOwi0rOPUvWoCcTuO3ico3u/A2U9d&#10;WH+hnsBGuuerselRK468Je8JFKvO1WPRtohZBKI7OveZ/SytvQCT2clF7uTzZvYPWH1BR44IsHs+&#10;GDgLzKXB7XsDbLpfh3XHS3CvtAuH79fYrVFrL1N7Yn8P3G2xw+lagFeeZln6Dti0YHchZW/U+iyQ&#10;W3aI1gIXPaexae46YTYBJ2BLwzVLiEhoWpzFCzxdXo2JKTscJzfnJatM01j6saKvdrvx45gG4+jG&#10;lPk0xnzW+E1fW4zJa2qQtanE0rsFKBwHCzOfyW3gy2oQrkj2OIWCeeX8frO/IFKlephm8aIh5+eZ&#10;4l2c0sOybunWD5fH44Q5/xw4R8ule99ji0+Lu4BmXJOkM5AUMDrnQFL7knpx427tCBFXI4MO+fAv&#10;xH34t7wu3cV7oAqDocvfU08cAAPn0t1gxp/j8a68OcZ5QLRn1WXPqo/52QZ7gaFntYdOQt7KvFsO&#10;RDFr6UdUl+qm78NYsp0mHAVW2oLKJywpR9+5JRjF1XTh2hLT1HT5rSaoNAOZSNL4Bi4sxQ+uxvoU&#10;bsO5Kvyk0GVnPcCkrK/4Y8YPzF5dgc2nqvH+VQt2rXqBNdn3sGP7A9y/U4ExKW+wfH+xmVnNjTTH&#10;CPTaj5QpunhHIRLSy+y73r7zvhpdmZGPCltx9CTBdPoXjFn8lfV8xuptUZy7X2/aQ0M9FwwKbsGK&#10;m2yrtgw6UEitqd+yesQaHEAlp3zDsJx605Zy9jkzXsDyC59Dvnfit+ez+TbWTphsvNjuEWubrP2J&#10;GVV2tlCgoB/M+seCYgzIbcTO41XkLxedxRWWb8K6GCbu7sK/5lViQEEDLhJs+mXWGwDNXlmKZ9R2&#10;c6gxar9u5u5KqyNhAbUz+oO4KOn5Hc3Q0fll9jWINElpT5PWfsKDwnZb8DIOV2LHo3ZsvVqNky9o&#10;Mt9uxoV3rbhWDJx+3orL1Lzyz9Zi0cYH7qUYaX6jJrzrfBWKOLYy2dP3VnFh7cKCHe+sT19+csyY&#10;98jDJprz7XhOzV3ligmEx5404vRn4DsXwB0PO3H/czNe/aTmu/UZ83CcCex6m3/oQgxTOHYqd+5D&#10;Bw79VWt7kJO2StsSPzWXyWfznQWka8gUp9MYmoM25zkwBoCMN7PYymp8FJbmSBkPFj2jyzgnrwQz&#10;y+PGU+lOvnrkSHkFMBorPmLXjSaMWhKxz2SXkucfijjnCO5d5IW7QMbJntqmvVQtKPq0c0B2JdL2&#10;ldpi5uYOneql+29zztoUtM3iSdfH/xKnvvyXOKMVlJNzYCkeqK/ME9Bv5YrYo0nanqSuRguQU4zS&#10;rBXqs0C4UXHnCfpwUJGe5Rtjw3kC52n5Bvr4eFjpVk7xv9bryxjNv6MT1GdOcXzWpFLYmZBOYzTA&#10;5MTwk00rYD21sWFTXhKcgMNHyzAn85OdmdOb0W8UHJlD2mhPyInYsR4JhZzONdo+l+iagx1f0csZ&#10;HRFqZFry+GtIXPQdJ5622ueI08ftwvcvDUhNuUwTvgtD074gd/tX7L0YwZy1EXwp7sCnSAteU6O7&#10;8KTGQFig6bQYmj9sV9LCv/DvxTEMmVuIemq1an+fMdfRZ+4PjM0sxbqdhSijVrrtAk1p9m/p7KvW&#10;Bw2rXmaMJGDZj1+xjbX1nBDkx8w9NRg3u5DaVxcOPmlhnOO7+z44NAY2pk6wxEvjZxDnnUwpgRUt&#10;NQxe32L7hP1T60wLUbzmgX8xwyZY3/6XC4DauPdRJ5KWNyFhUxOGEmBzz3Zh8qYavKIZq8tqxd+E&#10;fIImy5545/iiL2V0QmAox0dCqPOTermlI0EH78ZQXtmNK4Vd2P+gCfdJZ8cD8vZjMz5XtNk+oH7g&#10;7eSDGjzi4nGWFsEtCvqB9504/d2Nc2U1F0DS6tLCyHmpBWTV8QrrS8YealN81p7deyLi8TtR3PlO&#10;MC5sw+mntbh3/RvKYh24/6EOG6/WYsquCqw48c1+N/zqS51bZP/W/sB9llV7xQ8dcNd2w6gVX22R&#10;nLTfHU0S0Bjf434X1i2/aDyXzK5bf5v9dnLmANADmxsjr336Z5Mx0eF46do1D4b2fbjSOUYacwGw&#10;xt3kiW3UXFD95oye+OLaLkvg6usmLN35E8lLY0iaW45xWTH0nfERE7IjOP2h0978K39Yjq1eya2e&#10;4y6QZ+98uuahd0H87075vEbrn62/fgtJLqDrsSaMO/bbWGRCaE+SEQJKLivO3G5jBb5Qj+shyueg&#10;g47hPek+Xg38D5VWaSFmqKyExcoGjbaw5RcdR8vyM69npNUZdpY/qF/hIF4a5elTFzBjfh41vza8&#10;/esv03500W5hYSXevf1hADQ5eY29AdZXFqMGH7UXMAKjCrr8XbVm6jRTdfmj3zLUxvTj/2wzJ60+&#10;L0xK+U4zuM0AVpNFR0gk7KtWXEdK5kdkZT2xLyt0J59A7iHNPt36E/3ZahpEUnYUvZIPYdjC25xU&#10;d7DhZheGZVViZFY5dp3WFyECI+dk1mvvU1pBQ2MXPlNjmjb5DeYs/WKg/qCoC7krn9k+3pB0am6s&#10;99LeL8E34uQ1aQ1fW4o/F1bjtn4iIbsC5RRu8VMvEXTw+Xs5TcKzLSgsE9/F82BMQuPjBMz1V77f&#10;dvG891qo3vz+sbjS7sZMKGgyrXxmQQS9U0sxfUsz+i6l1sQ0AV1fahbia/Ks76a9ZV2sQ/LmdmqT&#10;ddj2HBhI0Jy9vw37CIyrrznwEi9GZxfZZSJHz1Xjwle3r6wXQRlHIpi24Tuuva7D+ffA8c8076kl&#10;nnnXiedcQJ4TLLWo6bdzbj5twNazH+zLkLzTZfb74QfvNeATwVP0dDtP3umf2HmzEs+K3S85pu75&#10;bv1ZdUQmfxd2Pm3BujPF2H+j2m5h2nq2GGMm78GlH20YNCAXR5824vrXVqy51YqpBQ8NzA4+a7e9&#10;5hk7axCl2bnhaJTgDTx9W2f9yz7htOzB66pNuzeQZDm9+BDPpZndvvrd+rFs5nYro4VfwKVx0Hgp&#10;rHOR7hdH2zkHpCi48fJyJLD3WyxRqrtP/yrieHfjr6sl2LH+Kd4+rOYCofFmnYHypPH1ACmZ0jxw&#10;8u/GPvySSXuaekFkpyQUx/z688pL2P2CA0Y3lMZ4H2f5fF7W4UDVuf8oq3Sfny6OSz4+yB8HVT57&#10;TfJvQFKMdEeABJIGUmIInWeMiJivSny6hYNK42kubzwceg7n8WVEy+exzxiDsOVRPXq2cBCvcpYe&#10;tCH+HCrHARQTZeI3c2leOj+TE6QL+/YfNr/sWwQ7T9dh3oQbuH76E5KHX8XGVX8Z0Ol73QGLIui/&#10;9CdGLojY98aDh83B/afvsf18JXoNS8Pn7zEDol4jtuPS2QcGuPqka9maKFI2vsPjO5WoI0IIQAUE&#10;0upkIh3Y/t60uEYC87KDMQzN/UBh7bJPGXXwesz2VozZFMHqHT8MjAWQ7rYcmfVuUgvEtB2gT+GG&#10;0JSfOeMD9h+sMi1kLIF3dFY1haML6Zm37b7J+kat9gJbanXZTUjOrsKtwgYTcL30kD8ioxCJi39i&#10;SEENBs+NGdj7iRnnKX1nQokW54vCQZx3GhMB5cbzdRizugxH7rXjz7QaAg5BcGk1Nt0EZh2uIAi0&#10;4f7bVuy8Su12RQnnHdu2vB1TVldam6RF6RvpEVvK0begFjMOtWF4ymcs3qtfq6wynupb8B8EveVn&#10;WlFGfugG93ouIMuP0qSlFVDH581nqnH6TSfOfO7C2ZctWH26CbtuNiL7YpN9b10a7UCE+Z6XduDu&#10;q2r8oOZ54lUnCk5ETEM10GE+aVGRH5WorKnDtKlzURmJcHHtxs0b15C69h2GDJlnWwknaSrHIm24&#10;+bYTa9Z/xPFbNdh4ux4vvjVg1elSfIsJ5Lqxdn+J2fKV9e24/rYexTUBoGi8NU/faCHoxMAFt/D1&#10;h862OlAycOJ4rUo/i9b6DuzefBqnD7y0sdWYaEvJxkbttnHqwsL5Gfa7OJJjL8tebhQ2sGO5WXO2&#10;sVw37l8v5lxygCirYnWa7vf89RytA0lf3tP080TPrrx7qePmkguHnZNXjwH+2XyLC/kWH2p/ECdn&#10;nyzyWWmenk/zNOLxdIrzoOhoufa4NG2ptHIue3P7N01SINmiMwJBpfGGKKwGxJ995T1ha3w4T6gB&#10;ceYGnfB0XXpP2NFyNLTS/NoRpQeMCOr07u8Y51fMhMQkU++nTpjCuG48f/DCXrgUU43Sbd9agY/c&#10;bsP8jG9oJOjsplYigWUWJCwsweA0dwA6dUEa6uqaMXNjBQYPmYwRM/YgYeZzLN94CsvyN9jb7REL&#10;ihGt6EJTXSf+ogmnz86OnK7G/FXPUfi9C3u2lRoACFxH5f7E9kstOHarwb4fHramwYRSn8Ftp0b5&#10;sqwVxy+6T9LUXv3wl/x6qhWJSyLYe7IZKwiCl68XYfelOvTLqsdGmnNfqGEOG/UXRiRttQPJ+dtj&#10;qCYQSFgkSG+otRx6oaMm4hFBJkITm5qPNKPklAqMzK9C0pxyLNjdZALjeer56fkrzUY0bQ7w2bQE&#10;CZuEh4ts7plGFByJYc/1Rmuv8su8XbEvinel3fhzUTEFn3291YEd5IE09kXXgemHO9B7VTOS0sux&#10;cg8Bk+3UEamk9CcYvqEBizeWYfWJWvvUUG1++L0be25RK1/2FEMy3hLcdf8AtSLyUfR1x+ONd93I&#10;Pq4r1dpNex279gM2Xam1xUEa/etS4C3H5z3N+ZtvmvGwlPwnH2VhaH6w6/ZJozQizYtNB04ise9Q&#10;1kMNPGm05emVOMpextz+BsyefQAFeY8wetw643EF6Rx7VG3bKmmbCtnuLgxMmmy0+iWNwcghswjw&#10;7UhMnI0nz7/hf/43EatPNVj71xzW9gfrNe2mh9emsTM9uf9SCrR47xYn+V4eeuTCAUlYDr28Cux0&#10;IfK4IautfGNjK6aMXG5jb3JGXq7PP8E6RMdrf6yL46m2GBjH69H8YFjzRnNB7RENHx+0k4/WHocz&#10;QZvoFFYbTcbV1sA3/LF00fR1ubDSVcawwudTmM6HVX+cpuLM+XodPV9Wz01NzfRDIKmH8BGgNg6G&#10;1yQdsR4CqsQcw/FGhRrqK3SVKt01pKcDTGd+Ndivdj0aSA8tpcn3z/I9TZWxNtAJSOMrmqcZKpOy&#10;OAvTpy5AdvYKFH4pRcm3qB0Oljo9I+UUjj1sQTu1uD7pMawoeG7aoPYdE5YWY0L6ezO7b39uomC1&#10;Yer0xaijqqjvdP9MmIwXX9qwdONLzJqbRbN3nl1OoEm9ZN5FvPtYhx/fCQi7o/YzBHpJ0j+7BBNn&#10;3MGkjVE7uDtgWTVWnW+jazbTdMS6VjuQHCOAZtDkfUdNSPmaG9vx6GM33lJwn30G7j5pwc4L1HyK&#10;gPQ9tRiy+JPTvDiZR2eWI2d3nQnrsHHXMCOvDPNnP0J1dSdOPGojCDvNMZNANWBxFBkHmzF5e7Od&#10;Q9S1VvdYZ9L8Sjt/NzSzDOVVmhd+7ILx5OQXOHpzW+Mibd3Gj04mutJyTjTi6J1qHHjQhjHLowYM&#10;HQRCCbS0YTmZf+M3VOHSy3rbDtCe44xDTZi/qwHT90dwiKayfn7h0rs2PCH4bON4DVzORYtlz39s&#10;x9VX0rq6kXak1l7UbL7RzvHrxqytn8xs15Gd95XUrtgmmaV2cYjqpVt+NoYLLzpw41O77QEqTuOn&#10;84S3C7txq6gb1U2d1NpbcPNFJfmvLRIgd81Zahrk09AZ1CppDo+dawtZ0sAxNl/ulrbj7osWHD5b&#10;hlPXq3Dsfj1ufWX7OW9ufOzA5SKOAdsycuxMFCzfjS1nvyJz5X6Mn74OF6+/Qfb+MpPBHM4LHfSe&#10;s7PcfAMd8Zvt016x5nle6h4bHwdUkgknB3ImEzYeAk8XFhh6GVIek1GWWzB5j42bA7ZOZC49YnKy&#10;cvEmzJ++2+q1vKThZV6y7BZOPXuMULybE04GFRdyaouV6ZHZcLrNL/N7ng075ELxv+KMwxfFWZ2/&#10;5bFyAY0wT+J1h9pg9fO5WfdXsCN/C5Lat9A5yfCXMHK+AXJ/q+EFzy5OzHeNU9g3zD9bo0INCztj&#10;YBBWftXVw7jAVx0s7+nqF9x8GXPx+sQUJ9B2LIT5nDbFOE7SPuk/zaScueID7j6nwHGyanVsFQ9o&#10;ekzd8gnLdn81DUhHP1ZdjKHgkHsBoZcwV19Tq6OfsqoIfaVtMtxIlUdAK+1kRt4zDBmxA1tONRG4&#10;6pE85zMmrKyyQ8D/nP7ZbrZOXFiMxPSoff3yqrjTjv2M29yCmZurkTTtrt1ZOH5FDMNpbk5eVW+C&#10;r7eHp1+22xt0HTf69/hS7DxdT+2UJjzblpRbjT0XqvncjuEL3tkZxGg14zOrsZOApb087bUJuIdk&#10;1eDArXprswRd5vyARV9w4E7M7qYcmRu1+J49Jk0wF3a81Di4OOMz+aY07TXnnG7A8bvuJw4m0oRu&#10;qO+0C4UvEPBKKruoyXHcOJaLdtXgI7VZbRXsook5cncLGhi/8V4D+mR+Q8KKaiw5T3p/daPgbAOG&#10;ri3GzsvU9inU+qJn+vJCLD9RZ7xhE7CL+fJvtdkbY4tje/Qb2toXVt9bqJGfeFSPvJ3P7TZx9VPj&#10;KSARgBKfTMM796Ee+x+rDxEURwmkLL9yxQ70SpiKAQPn2X2Qb96Xcw5xYeVCm9hvABpZz7mv7bjz&#10;pgHTxm7H5Xe1KKpsx43CFjzQS7loGx6Xkz7rGDR4KtsDHLxSjDlz8zCV5vfUlK04fv6pgdjM4+6e&#10;gPzTdbavK61Xn+PaPj7bKTmYP3ujjYm7SduNnxQOyZG7mcnJSRgUlG4yxDIKH9l5M9gyCcx08nXS&#10;6I0YkpxjcuJk2smhl2FXXvE9cunl3sKsy+V3TvVbPrWFfVP5nnI9ZXqegzx0cZCk+yU/nerz8ZYn&#10;/uzKh/PE20bnscM5tc3Tc2X/w9z2l+165/Ykg46JeOBcx4NKA6KOsKvIOqNnXyaIj5eVr7hAS1XY&#10;NdY5A8QgjyYss9kghvM752hZWfkqGwp7Gs53+STA9sUAn0U7Z3sNTt2k5sfnCRnFmD/rLIopzJoU&#10;0kx0vEamlfLrWW+wJUi6YLd/fgwTVkg4qDW870D/1IgdENeNKtoH1O82v/9ah7w9ZXbRbhXz6XDz&#10;oNwvKCnvwmea1iOyo/aCYWr+AyzeFEHKvgiSC6qx8kIjvhU3I1bRgvHUZGsbunH0Rg01llYk5xVh&#10;9LIolu2L4TW1nxWHa1H1sw6T05/je7QRa/eU4OnrCF5+LEHy4kLMXvYIaw/eQb+xZ5A45RX2nP6M&#10;1UevYM3Ok9i65wzS1t5Gr1GPcfDkPWzbeQp7bzbY0Q6da5y60708GLGyDA0EAF2CoI178UM8lfMA&#10;+XdgKR6PX/sDNz+04BsBesiiNwbMowt+YuaGavxg3NCMajs7Ojkvgiuv6kwL+0gT+g0Xhhn7ajBy&#10;bQUuvWA88xTWksZ6mqqnOzGFIKkD2+OWfTXQ06KRdawCeYeLCCpdyDzRhBV3urDgQAQrH3RgI7W6&#10;zOMVyDpahVs0qQ+97MK59504964Rx25XY9nVGjz+1okotVjdwqRx1XaLFsdGTgLtBd//psuTtQ1S&#10;YVpd2pEi01y1BVLKvqy/wDZx0dJnl1uuaj5txZmzr2khcO7YAkSAJmNvE1Tzj2tBbcd2LszS/nXG&#10;0Y5jcb7ZCz4uSuLj3peqn4C15pt9Kist2Mtge3srIj90+J7z3ua3FACOj8aIvuTAQJ9OIBpXPgK5&#10;icsvw9LoDQQ1hszn5aaTNJXHLDXRFC0r5+tUeyT/PbLe4wL6IScFROV8usk2ndGRjAdyHgdR75g3&#10;7otW0P5f0uhE0/lBuvLKBXX6OJ/Hx5kf0JDTNoADyd8uuDBHpsj5t9u/Ew8T8w21hsn5Snycz8cy&#10;Ak/HgF/z6rmH8Y6+D/fQFk0OLBn3y4pi9UtQPeM9DbqAtnNB2ARYE8QJQT+ampGKTiyeeh0zJuwn&#10;fZq1TOs7j+CSWUy6wLT1b+lrMIHD1Ii0VZu6uRwHL9dC10h9Jdj1XlBjLxh0VrKKwjI2sxAtTdRU&#10;jsdQVd/lvqtlfXf+oulE4D3wlqZ6RpUJk96Y68XCc5qRSfOc0E1Of4d3BOsdl+vwkxqgBGzEku+o&#10;b+zAeIKJtKMZ679BX5BIwN6VdaL3IraBmmu/We+xdPlrE1wBS9+Uanwt78SsNW8MkBsomPqaQd/h&#10;ajGQyTcsvQgjUj7ZcaZpGyh0BACZ4yk7q1BoPw8B3Cxy2oUEzvHQ8dUENPA9SHqAlMBP3RDFo8Iu&#10;+y2g8ds06Wj6Rrtx4nWjmcpHHjfZC6sRXHBWnymxrYahO1pwv1Q/qlWLPU+78Iom6tBNTXZ8Ju1M&#10;I5acpUae476/Foivv1SD43caUXA4gjfkG1lqR2luvG/G/ofduPauFUc/dGHO3kocf9GG88yz5UYt&#10;jjxnPW8qjefpB6ux/HwM2+414nFhu30qufuvVuzhIppxoAbLmHb6eS2uFTvTXmCfsbeQfdWFJQRC&#10;zov65nZcedOKE6eimDxtG+oaO22snn1vxrozUWSciuDyq0asOVaO1F2v0EgwTz1djaIa8oodcb9y&#10;qBd03QRhKipMH7RGV7kBS041Wr9aqXZyunNhaeN81ZlXXU9GvnPCG/Bx3gssvWWl/T75AicvOx4s&#10;JV+K17NZjx2tpNfC+nTVWivBuRW19bRcOLm1xVRTW49ariDaD6/hc11DExfPFlTVMMxnpTVytaqj&#10;H+NA1nLFiBH5tcA4+VP/epQgOcm0TzO5Zt/kG0gy3uK8C9Jc2LX/F8d40QpjhL3MUXycvsunPPF8&#10;oktnGBLkk689yd+OAImpdPLpBJQCSQ2EFSRxNcAIWNh1zioJXDifTw832DfGD6Z3Yc3P0aQz35dz&#10;9Lxv4SC/z2cdDJVxaSrr61CcE25NxGM3mzBg6Sc7KqMfmpJppTwtNJW0L1VIc/jP9Jj7TRQ+Dylw&#10;P82Qot/JpjZz4Ly7UHfWgQ77lMsmG8Fs0upiE9A1h15Rm2nE6LQSvCTASBBHpX+zX/HrN/czzjzu&#10;wPZzNUic/QODUhuQlPUNR+632v1+L2nCDVv4BL3mlttvao/KKKWZ3YjPNNGu0BT9WkJznmbp4v2N&#10;uPke+E7NK/9kO269aLe3xDkXW+ylkAQ4QiEdnsfJy/rNzKTw6JiN3rAXRXT8pMPe4B57oQsh6nDn&#10;azcuPaYGyX7rerhZ26rshZc+R5OWpLem4q0HR2laYbD0IKkxVR3zqA1uP1NpoDMkx/22i8xx/Ta4&#10;0l99kNYELD3YgNOPmnHqcycWnmpHJk3rvTdiWHfH3ekojd5uEdpNXqX9wERaAZPWfLe3+41cEMTz&#10;2VurbWzPvW2yn3d9VUYNk2UPPWzE3bJubH3SidNftCcL7H3cjnexLhRX0by/9hOVXAhW3qzH0ZfN&#10;eFLWQb8Jx9+14PIXAuXTOtz61ooHH5tx4UmD7aEWHC/Ggbt1+EIajXzWy7SNx8tw5BE1ZC5sZ57W&#10;YwsXxbPPm3DhWxvOvWqxL3zOf2vBkWc1OHGnxha/DXfrbX5pXBqIvOKNgRT5KpBcdk53hnZjwd4a&#10;0/C1QGnbSHx2h8jJd859A8nA2SJleTQG9CUvHBuNm+JMI7TxojzxOQyeirc0xQVljL45J58+Tr6v&#10;x+gEgOzz+zwWpm9ySNq+LpNTOZUJnOItHCpjLhRWey0taJ+n4/IFzj//5nwb47hBP15XiJ7q8CAZ&#10;MrfVuL8ByXBjjVBAxFemeDoPYtaBoIz5Phw40XOMYLwHQzmj8Rs9hX0cfUsP+6T1a1oPjbgf1G/5&#10;6Fg149yneHpRUkLzKn2X21OaSK1n+dUWbD7fheNX9FvOrq16q52YX4GMzRVmgv2x1N0h2XdpkWl7&#10;0pj0UmDhdmqm1IQKaSoKlG587saI3e1I2VNvb8xX7P1hJmZSSiUS5ldTwyx3n50xr779HrK41Eyq&#10;6anf7BiRDmLreMqM9eVITG8kOJThE9ubuq2EddUhIavJfkNHdRWSbu/UMvsRMJmhw/OrUEyg15vX&#10;pOyInZmUpqz9Kt2nKC1y5PpKu1Vb5yefFwOfKtjfIM3AjrzSRbeiv+FUE7IO6mcfxBPx91fnBKgn&#10;bIsS82243IoZyyuhBSYho8niR+TF8L+LYlwAIhi+uoj0urHzObDqnNPqkrc10UQG5mwuwfydEQq6&#10;A3y1R1qtfuzr0lt3Sa7M+L5Zr3CXmnjKMfe759qT3XuvBV+oveoGHIHL9qu6yVz3KgI5h6M4QVP7&#10;1rNGezsuM1e/brjvWRP23+NYsfzVl/V4HnEm+eXP1LJY7vqLalyhef6kjM9sy8vvDRSkLrzneN9g&#10;fvF1P62NPY8a8Tbaib+KOrDhbBR5+9/ia2WTvdVXe0/ThM44Xo0mjsWup+6LKh2Nsrfs9PXJo+09&#10;qq2Xdd9lJ6Yccndwaq6Z6Wzj4IBLQKh5amZ1MPcNLJUnmP9xx2eTQdXj0wLfP8v3suTDvzsDVpVV&#10;PaxbeCALxWiEnWgIdI1OT/2etjnSCIO2L6f8Xm5NlsNxvg1BfNj5/Eo3PArHs9yvzz35w/HqV0ND&#10;o4FkXJMMg6RUb4GkbQQHjfYFjag5RzTe0cD5/PFOB3lUxnc+Tu93kAzizQVxVi5cxucNAbjRCcop&#10;7JwmFNPpaxAMlNlmf7no8JViAAUyt9JMVr3ZHJBWg36LokhKb0HfzODKfErD6mO19iP2L6jJDVhQ&#10;gq3UAHURalJOnYGmJvM1mtCj9GKCwvaW5uGQlGJ8pvDojfHwHJqzK1twlSZf71kfMXNHK6av1xc5&#10;wK3X7XjzVS+FutCfZr60qulZP+z+Q2kaI/XWmvQLSbP/4hokp5Xjw3cHwskrKuxMYM5haifXW3H7&#10;eSdBp5XmEdtGLXTHTR16Z14K1gBqq/piqI0Amre5Br1mxbB0VwS5R2MUPpmPbt9M2wlZRyqxcK/T&#10;cHbebcfpNzLFgMHpzQagGnvxVvw2LUV+CCTNMZ3/8JkgNWYlBR3Ujjd1U1vqxpBl1PiYZ2Aq28/6&#10;VA+tXozIKsUGal/6QmfF7U4sOyttk21mZgGJbYeYJsoF52wjxq/8bAuZ9u/09c3eZ93U/rqRctrd&#10;5CPA1SKUc6gEEYb3XYriemEHjj1uwcVv7bj3uRXvSrpQwbSdF0usn2feNmKHfmyMDRZYXv8YM1Na&#10;L7F0kfEtgqQAX2B9nlpmaY3bt5Y22cR0LXgnXtTY55c6v6kD4LvOlWP3rVrc+0SzlWXXXIxYGf0o&#10;18FXpMU4XXtXyTkmftTSf/2NfSaNRRtKbJ6MXffTTHzNdweObj7LGcjYs5MTkxVL63k2GeR4eHmR&#10;rzw+TkD3Ow05r/QozaxKpau+kHzLeToePB2tUJ1BHnO+bYoLpbnncFoQxzRvNls4cGGM8GDo88j5&#10;I4zhOO/idfwSx/9YxmjT1VFjsX1aRthnib9rkrrgwl+6G26s65SLt4rIDMWHGSwGiuk+Xs/hznta&#10;Hrw8LaF1Tx6GA5rK6xtuTnGBizOHzpcN12WDaQKsMCcmV9AHRdT6DlTY5NPvIUtgZdJIsxyQ+wP/&#10;WlKDjQ/c7eFmnnJyjl1WiqFLaXJy0ustdBJBVOf2mkhP2knGtqgJ1oydDVi8swVjl0dw/FYzcrZ9&#10;QGUFGc5yiQSup58orH812RVmY1LLKVidGLzwu038iUu/WV3D5n+1N7a6Tm0Tga6c5TO3lJjAj0op&#10;wlEK1uknXZi2thD9cr+hkBrTllPNOP24CUPWxLDqBP2Uj7jMfGqn9hfX327EmJx6e+Gw45L7DR59&#10;w63LGHTwWucTd9xrNaEesb7Jjjitu1hhb4rHFVSbUPee891AxQlnIAga32CcwsJqmijLCEwGpdQa&#10;WA9e5eiPXFuL/iubMJCa+1a2S/yPkvcJeZVWZu7ROgwnD4nZ1vZWVj5nSwzLT7I9AheOVf6pGuy+&#10;1oQxWZ+x42yT3aykM5F335C3zHOIZrpM1ydfW7HhCsOk/5Mr1rPvXQTBGlzkwjR/y2f76dpLL9vx&#10;iRrl9aIW3PvahSfF7XhR2o5rrwmWFBp9rXTmRS3O/1WFFfveENS7cPNZLYGbc5f1aqFKJRBLw9T4&#10;rT5TaMCac7MBn2mOr6ZJrQP/K66X2WK772YVpqy4Z3RSj+vGc/KJjuTsLOXB9+0orepGDccl5ehP&#10;zlnO192ttlBJ67ZbdgIeO+fGwcueHwMf58OSC5cW5AnSTF4YDtPxaS79V5kyF8pj8i05/K2sxQV5&#10;fb1ehj2d/6CrOOUJpfn8XsZ/pxHO0xN29fWY1z2+0j3ohuN+ycfnWq5WPSAZ1yTpAk1SZyW1ciiz&#10;NEoDqaBwnGAo/EsFge8ZZgPnGRnO9xutOOCF4uXC8dYOuSDtd8b7DvtnCbRpOWoDJ5uAclQeJysn&#10;8bm/unD/m/bpgJkbarDpiPt6RgAiMFHepfsqMGdrPcalREwrlBahFX9QThUnOTWYpg6a0l04eacJ&#10;dz+T5ot6XHhKk415Z60ut9+8llax/XKbvRlPyqYGyTqktQl4q6lpDV1caBpc8iL9QBRBkua2NKHp&#10;eRFrz9jMYqMnjVWgM6+gBFNXuBdLAvqhy+qRQGCfnV9uAr3hejdeEMxqSXtEToX97IQEcfTKGly+&#10;32hCN3juZ2y6BGpVHTj+Rntbndh1r4EmdQMGE1g/ECTJWuNbsi7EZT1nX3fYz7N64Yzzlvnki/e2&#10;R6bxpUDrMLkWmt7Z9QaEg1m/LUgyKxmwvTMTfLWvCwNXEzBJ6/DTJiSwT9+5SHyjNq47IqdtrcOe&#10;h2zDU2qM58pw/HYLFu6nFtzs9h3p4U1pB1IvuhdNlz92UAusRrTWvdyJ1HExI28EaH9x0ZHloHKa&#10;B8df1OHdz0774mb/ozrbQ3xexrzM87K0E4dv6aZ08Zqa3/UanHlawYUmgp9aXNh+0dfe9bmntbhP&#10;vh+9W4K7H5txhGb3u8ou5F+qtW/wzzyqx3uOxSGa2yrzg+G0w7rggQsiwxQ944e0US28RYw7+are&#10;wHPKtipL03zXUSxnjju5Ml7Hw5QH8d+cGxP3wlLj4mTI5MLyBelBXqNNGrISjBbjVM60TLbHlRU9&#10;n9+Nt5dt5bU8QdkecOyRS+X3Ye9Ub4+W6trh2uWefR611+fzNMJ5fnfWHtEJ2uABU7RcnGuvOd8m&#10;+tZmzt36+gbmCYGkf7sdBkm/1/B3jjQMsCwcVGQNCSqKN9xXao0LdSYI+87boPHZ0/N5fblfHCs3&#10;GiEXBlI5Y4I55g+cHY0gQIzKqbU3yklpRe5CAWqDmuQrz1Shd2YU115y8tOEk8YiENIv8f0ztdJe&#10;AKj8CJqLOqCsjXV9O3vuWRvGZ0TwjIKVc6IG11604llhI+ZvKETqwXZcfNaA0TlvMTKHoNfQiURq&#10;jPpMUAI8cG4ZRi39gNMXYwTVCEqraY4uLLJLJ4akR1AepXl2pMGAJXNTDZ6Xd1I7oYCzHZuvdhIc&#10;3+CfSxvMtFy2v95umxlaEDFNdMiiL/gW7cD6g9TAKGmnnhCIZ0dMOMetbMS2h52Wb8r2ctNk5NYc&#10;KcPIjCi+sy9HzpDexRYMWFCMex9pxrOvSdl1tk1hwiG+anw5hgacvwmMHXhm/KTtbQZcI5ZF8K7Y&#10;/XiZ7o+UVmTl6ARA6Uc78bPSmfbDV1Vhxto3OPW6HWO312LHa2rAd6mlcTGqa+rGNy4Ay0/ETHPO&#10;3xvByUedth+59nYXVrEPRx8703fb3Wbsvl2Jpx/d2dXn5V22WD3+3mqmv44fPSAo6lLk+oYunH/b&#10;RqBstkuQH9E0NzCLdaIo2o4b5IE01k+FNJuZLuDQFzACr3XXdF1aF65+cNr6KwL2qdcNKKQtf+1z&#10;PV7Sejn/vg3XSrvsEmX1ecGON/jOsdTbaI3r5HUxM7f1tZBkb+vlGryOtNlWy6LtJeD0pmatBS2Q&#10;Azrx+e/2HVXe5r0Ai89xmQgAwgEI5UWyGor3NLwMG/0AmAwslS+cVz5dOJ8H2HB6TxmXV05hlXHt&#10;+E2mWX/cD9oSzueenR9Ps/zed+V9uscHtcHRVLza4NJ9mnxPNw6SJPRfQdI0SIGhAZcPy1dD3LMa&#10;YsAYNMJ3RA3Qn2eO0sOd6ikTDFbw7MuL9n/sKTBsdYTz+nDgVM7qYDguvIHT5PpM4R+aVmOmWP9l&#10;tWYyp+0qxvB5H3CG5hu7j/HrKw0gn31vQlJ+M8YW1KFvah0O3auy74j7LydoCQAIpBmH3F6RLkuQ&#10;iaUva6StqJ4YBXn1mRqLe00hGZX90fbUdCxk8KIf9jJn8a6fGLC4FEOyyuwi2bIqAkR2OX5UAn1m&#10;sl3UYAUwU1JeoZj0WlhZPSU3ffk3+1nbJtLQRRc5B1pQzvADmmo6/pM09wP6LvrJge5C4oxCfCdd&#10;HS2ZvMJ9lTKEwKezhWQLwZ40qIqJRwKNxPkltl+on0LdcKocfaZ9Rup5faJFDTq/1t52K6/4LV/x&#10;Yed5bSDIMRiQyT6QX8m5X6ntvqCg6/NXCbfjod7WCnQnbazE5ccNbE8nBuSUITGnCAMLftinjVep&#10;pd9514VsmuJvCrvsx9MmrH+P1FM6hO+0xWr2oYlt2nWKfePzlusxzN9DLZBxZz9Qk2Rdl142oJr8&#10;VP4Dt39i48UqRMiH96WtKI5RMNgmsg91ZM6rL+3229EPqdJp3IqrmlFTS5+AmnmmFNm7n9rlGTHy&#10;f9/dCpsHV9+0m6Vx60cH2+h+BuT6G2qVD+tQw1VG2xvrX7C9bOuSYwRFlpGWr4Pitwi+2RcasfwY&#10;FzXy49CTZvvJkKmby8iXanvxpM8EBSxKFzi6lzZa1INLeY2vHMtg7vtfMtS4xEFMY2ZxCjv5FA3l&#10;ET1tSRkgKk60Qs7iFbY0tYdxQX4vmz6v5D0MmL5svF7Fez8ctrK/yTZpGS7Ys/J7TOnJ7+n+Eh+E&#10;FW9AST+eh861o6dvYbyqb2gkjijOAWVwBIgRBpJ+T9I1VMDjXRg4vTPCQSPlVMaFexpv8eqoGkff&#10;P/u0HtfTAe+MMT6NvuJceRc2F6Lt040BGkgbTDdItz63YWz2C9sbS15P05PxmnyPi9swIbcQg1ZF&#10;8K1aLwPcW99WAp7uEEzO+2FCMH1VNc7TnJbJ2swJuOWIOyP59Wcbcq822MufcTTnT9MsvFUMfKRp&#10;t/igjoIQNCkgi7dU4e7DFprFnRiRUWafHPaf9xBfy8hz0tE5QZmftdRq9NLj0bt2FFBIrr9pQyNN&#10;xiHzPuLphyZqd4VYsK8JO+8Dfed+R38CeWNjNxIWRjFxbT2Gpf1AUkYNB7rbrmnbe7eKgglMXFGK&#10;99+7sJiApJ+eqKSWsuxoiZn3eoGTv68Gfyyusf1Pzm/UsU5d6ZWcRy2a7RqYFsHyQ/oJBo4H0823&#10;cXTOC5smWjfBRoC69GAtXhI09DMGfTN+soyEB9h3tR6DsiP411xq2OTnxbfdGL6i0u5oPPKiE0tO&#10;tmDa4TaMOtSCzW86se5Jux0wH7e1EmP3VSDjUjNyj1Rg0fEmtrvKfjOljvw89U6mb6v9Hrf2KfVG&#10;Wbc5HbtXiodvKuxyZH35I40va18htbd27LtSjliNjvMwL1FUb7xrWzqg7RX9MuLFR7X4QhDTF04V&#10;KsvVSYfB9anq25/dOEgQLK5qxyFaETEitNpx4kk58k6Wmtaq41MTt3zF0VcdOEMTWp9Nztyqg/Sd&#10;bFcVDt93CzAfzbxu5mRL3uGA8ROtCcXr6i6BngGhgMmOAPUAmgEWw3ZGknm84uO0TyfskiHlE6h6&#10;Gu5IkHOSew8kHjgcAKuMPld223CWprLmu7JWTmmsIyzTRsvmheSwx5es+noMiIJnybWL66Fhsi5n&#10;Mq5wj5zHfTr/7PK5eLXrl3yW5vL7MuF83pkmSSKmSRKE4iApgDRNMmBGM2eNGCXCAisDShIwgFRl&#10;3ikuyKNnVRJPC8WF3e/5wnEWVl1B2u8uXk7MCphhgxNPpwsAUiujTQy63ZepSXDCRimw0zcS+Dgj&#10;83dHsXCFPr1zACUtUT8vmpxahMmrimluf8QHgqj2H4fnxwwUtR+pFzgDsqN2nb1MKO159Uupw9Bl&#10;May5Qm1uWSUO3m2zHxI7foemG8vpN7KXUYOYlP7NvuwQ8B6/1oiE9BhG72izXzFMXFSJyRvq8PI9&#10;hYvAp08VvxFsh8z+bOcemxj3lVpn3inYXYsCVoHt5Y9Ar/kRJEz/aub8RwpX0uIIEqe+sJ+slWDa&#10;T1IsjZgWOZLtG5FahfTT1dhxvcpebuy40YKRa1sxbWUMM/f8xP0ympMU1NHZlaDChjSCVPbZGsdf&#10;OpnemlxxcKTzYf3Wsr4k+UIgHpXv9vUGLqszbXVIwUtc/9iOUWsb7S5IgTST0TfTmasPy6kpbizG&#10;kkNRjFwVxdiNVZhFvh35Qa16cyWmbKtByqFaDN9O/t9tcWBWR82NqqR4uuZsuWmMj7514cyjBpyl&#10;uX38RgR516tx5VUzNUWOH8FaP9PQRBD5EOV49RthILlt11X0Hzsb23cfsxdW/0+vsVhVsMXebq+/&#10;WGYgpr1MbVVosf1a3YmrH5tQFqWWz/qnbf+CGfu/U6tsxPGnjQTNVuy6V29f/my/02KWwaYLVVh/&#10;/ivra0c9bfc6VtzElaKJHWmievlVFsXGiPF36q5G5tNRNMlFJ75/KTONr6uzHQMHDLMXW/bGOpjv&#10;AtI20k0ePgmDk6dBt+7oZ0R69xmJ5OTRTJeMOy20g5P9+fOnWDo7hePWgdSMHCf/TFsyY5bl62hr&#10;wf/+I8FM99sXL2FQUn/LGy3+htX5Kw08t2/YjrKvPwxQ5UwebR44WRbN5MR+pOFwRXEeW/SdeHZG&#10;gWFIz+/mqJwDTCfnYZxgfBBWvPIa7oTyhp/j6XQefH35eJh1+jgf30iT0MCbEf+hSdpLG1s9VDjo&#10;rIibMLgOehdvWOD8CX91xNKDCr3vyjAcNDYMqvEOqMFBXnsO8vziLI8LWz5TweWH6mHY7d+4vALA&#10;CRlVtq+Ut7cBl1/QRCVoLN1Tg5UXOggq6qtMtw7bFxub30A+UKukaTQqo9L2ocZt5MJBOtojHLO8&#10;wsykM4+bzUQfllFMkPyBwSkETQLDhrNN6D07gqSUeszaWGJf2CTN/YbUlRH7uqWiodM+g8w61ol+&#10;WdXoQ4D9c041BqbXYsnOVkza0IA916RNABceNeJNCTW6Bd9w6XWTvYk/+oBgk1+HhPlR3HhFYaXm&#10;Oiqnzg5uD0uN2D7b0DyadGzvmvPUWmgW6uD1+LXN9vnfsMyfGLe8iELrzFW7qJZAIDCXVqnjTzqA&#10;Lm1w8LKftm3whuA1MreMY6UJR+1cjnPCA6N8r13K19xhMhJS3bVrSekR45kWookbatG7oAYLDrVj&#10;/uavrK/btO4Nh0ot75i8EgI0AZTt4ZAYH+yYElHKjjaxDxrLk8/rsZZaZebBMkzZWYp1F6rtd1qO&#10;PKy1vdsdj7jAsb49d+pw+lUTzj6pw8VndTh2O4o1l2vtMotTz6vQu+8gvPxahpUbzqBX34FcDLtx&#10;434l/kiaiJtvK3D9XR3++b+9EY3WoZ1j+eFbM1IL9iA9YyOGJc9DzsrNGDBoJvqNWITEpBHo1W8M&#10;zryQmQ3sP/EEKzde5cLahUEDRiN51Hzbh508eSp2bN7FBbgd0xelYMC4TRTOZvRNmoWlpKv90wFT&#10;TyM/d53tVdZTRW3mYA3pMwCFXwrR2dyMZ09uGjB5s1fKgsZlZdYKPlOOyX/dcK/04m/FnNNO27RD&#10;6Ryffv0HGVBJ5tpoIr17+9nkZ/S4yfbcr3d/jlcrTh09xPgAB5i/tLjCALiD7dFnzJEoLQybB5wT&#10;bKvyeQ1T2m8T2/jq2Rc3J1j+zu0Hln7j8nXm6caoEaOt/VaOLizvJs+BTP8OiHEXjqdzGBTQYbzH&#10;BIsjT/Ts435NV7jrtz3J4AiQqedkqlDf30hsb4Wtsz2+EWHYiJowqFJHuKcSl8c3QB0TA+w5cA4U&#10;gzJGw/ku3tHweV1d4U44Z3VbXE/dPXlUh3N6waK+6IYcCeCfM4vxsKgN+6+3YHhuDIMzKgiczoxW&#10;fgljwuIPGJTmtK29NxrtU8GExZ9pClHLpLb4thJ2A4w+P5MAL93egvfMc5sa4JwtRXbmUr9XM2hJ&#10;FOsOPLefY2hu4EShab1i5zvTDBbvbkU/mrJ/UsPSy4I+mQTV7Dr8a34Mfy6pxeRtNN9IY/aKYhy/&#10;V0NtVcBDjZTCM2pDC3rNjeLEIwLtDmos1GzGrilEckbMTM9EmuS6DVyAsnZvDX7opQgBptfsNzh7&#10;ux7jcmIYwDaOWfINp9+2m4mvl1EyUfM2V9OUbcHykyrTjembYzj9jJoO6+7H9gm0xHsHjo7XcWA0&#10;58aWckGB6cLM9QQj8mjNtWasOaHfxwZmbfliWqTeyGvPz75f5vO0rfWk240a5lm4rwPDNpVjy6VG&#10;O35F2TIQf/G+zcZRc8bONNLln6EJTE1O2p++ijlO7fn6C2rwfNZCoV8oPP6q1UxX7TvuPl9pe5eX&#10;irtMM+zTfzQXznpsPM9FjoNx4NB1WzzGjJyC+4+pvVGjljVSxhVQJnW/iXmYMHcTznwirWNPkX2y&#10;EtkF23DzSyv2XXqJ6VPSOWbVuPy2C32SZ3B+laBP70Rs2Xkea3bdNbCflHMGeRuO4UtxOyaNmYWj&#10;u06YJjl95X30ShiK/ANRVFbWYe70mcZH2+elry2Cd09foH9CMq5eIUgG2qEbE4IlJ0lWZi7KimvR&#10;XF9rY6FxuXH1HseYeflsZjLjBFgzZ6e5t+YsO3xAsikbE8ZNtOe+Cf3Y73asWrGWz13YumGLxcua&#10;FFaoTruMl3EOFySznBMaLClNQZsa2Q99uqu2yL14+dbAfcHcJRzHLgwYQLCOz6Ue2Q+7uAUbSo/n&#10;Dfne4vVxAmOfP+6YZrih/MGzDys+fgSImUPnJNVJB5LSJK0z6rR1XJ3+9VkdtwaKKYHTQKkBvzdc&#10;ZWQG+Divcfq88TpCTvTMV5mgXPjZ54mnh+Ico3ucgE+a5LBlnDQUlqQ099JGcQK4Gro1l1uQf4Ja&#10;EvPrq5WbL5sRJUDZLTIUzKHpP5CxxZk6iTQ/k5c1ISGjDklLvmLm7hZsvAjceVCBcgpY8pIyak31&#10;tlHfl3XpW2vdDpOxswijsp7iS1knItWkubYFA5a3YtjKOoygVrj3NgeHYLflbDuGr67FuC3NGLxE&#10;v1/zgGb0a6RsLaZGS7Ble5JSa3D4Xgs1qCYCawPO3221lzgz11cQLLoJrJ9MSxrDtgxNa8SyE/Us&#10;R00ytRibztbiBUE+edFPu4FIX9zY/izHb9GBZszZ14aEtJ9YsLESn9hO/Yrisl3uR7tGb2ky7dCP&#10;jwTN8dgDpOaG47sET3RPvQdy9ZtBjO+/jIsRAU9aqr4TH06zv09+FBt2VRPQOzFhZ4u9mRYIpp1o&#10;QNa1bkze14i5F+gfasXe58D8s22YSmtg+0sg+3QDZh+rxclX3Xb/49tIJ0porkp7FBjmXWqyG8U/&#10;1nbh4rsW22OUJj5jRwXbxgXkSiWOPaxBQt9xuPK0Do8Lm+13Zbbtv2MnCZLGzLE58LqMPNxzE7sO&#10;vUDupru48fgzlmRuxMm/KrD3xD0cf96EjIKtOPiyDoPHz0HywFlI2fHWzrX2TVpi32drMRg0Lp1g&#10;eoAaI4FxbDbKflbbDUGTF+zF64/U/Nm25Ye/IClpOLKP1+LDpxIUFGzgIu9ks67mJ9vdhaR+w00m&#10;vALyiwJDQF+SmsW4VuzZdQG11PIEWo/vPQwpPu4TSIHbgsVplPlWdFJGJ06YYaCb1G+g0Zw0caaV&#10;1cUb9dURCwtY7915gFq2XYfi62hmXTx/xdoh8DW5NFl07enSSsa/Tgqbk8lu/HX/sZ35fPuhyOqZ&#10;MX2+xcdlOigflm8DSQFgKM476/tv+X9Ps7aEnn/Jp3aJd4qn+1tz20xuA0mp7k5dVmGBpQ0Cn9UZ&#10;7fEZgAaVur0Q+eG4IEwXHzzvQumu3G9pv+XxwugY78I9m8Mun0N/R0N5nKC61dMNivb/pAE6Laaf&#10;XhZQQHVMJUZB0C8l6q2kBlx7cNI8dMh4YH49kijUAruxa2vx8rt4QZNzRS36ZRL8dnZjKoGsX0ot&#10;cg+2YBi1RplX87Y3GNCWaK9rcQzH3xBo3rRj/JLPSJ71Dqu2F2NcbhF6LalEEjXJhKxG/DOt2g6d&#10;S/PTvlXfhRFM2NKOxKXV6LsggikpxcjbUoHSyk68+8E+rGg3DWh4xgdMXVdt+43jsj9i27UW+3mI&#10;xfsorBk16LuoHmM3NGPWrjq7imzJlmpMyKvEta8E+7kE87Qq/HP+T7wp1KW3ncg+34yBK1oxb2MU&#10;p1/qwgMuGmzPeNYh03fKdnfshawn/37ls/cVJ6dx0fjrXOJQ8lL7kkNWuE8nBZIJi8rsjXIDwWNo&#10;TpWB6JGH7Vi4XT/lIM0WBnwzDreAyhU2Pu3C7qfdKLjVia3327D2r06sfdCJc2+6cPwbkH44gkdf&#10;WSfLiYfp2z4ZP/W56L2v1MrZ/p2XKrH3WjVukYfSSt+Xd9pNRWeeNNlno1/Km7B77ym7Pk6Hu88/&#10;rcHHKDVUtrEw0o7r5ImBOC0BbRHYFXxkiO7CVP8FzjLz9VtBTyNt9lIw+2iTxWk/dtMLB+CtRHDN&#10;RQGe+trQ2Mr+diN5+ll8iLabxjtma4z1UpsP+Kn6NP9MEzTeO35rzntwkoJjp1NoFnEEOEZtiJZH&#10;bSwYgYULF7KM5FxzncRMbmSWqzxlXjjQJSzQuMpMdwqTtFMDZAKoxwSBh0x6dzuUZFKNcQBs6ZJH&#10;ltHdmM0cEPGqtLic7admSRBSPslsLFbl8rK4yTDL/J1T/fKVx2uVPs7c35RVuqf5C22Gw8+GRaE4&#10;b267zxJD5nb8CJBWmCCzR25PxAmFAycjGiIeflYeD5DxzstnvOj5OOMrnZjqBobpQT6XHqIblOV4&#10;WJzy+Y1i/yxfk9U7ay8nk7SB5Cz341dD5kdNGxuVWYEbRdozq0ZCegVWH6vgQHZj28k6DFgSQcKC&#10;CjvMrIk6JrfGQEnAWkotLCm9GnP3dqH3sgYMWtlqN/H0W9mAcfnN2Hy+xYRi6OK3Zr5e+0xtlfXJ&#10;aT9SB7xFO3FZFIm5DUjObcTgtBp7K3r0fjf6ZtRicGYpjj9uQ3JeDGevNpmA6a2z2t13/kcMWUfz&#10;bnudHTgfvaIei7fFMHpZhFptLTYcb8XiE2zjshaC4E+sPfUTZ17rvGIXpm4sZ9t1Ywu1ztV1GFbQ&#10;hGL2R3UbMBG0pMXpZYr93AOfazkH5lNz0xv9KTtobhufneOUMd/Ni1/5LsHVoqo93MFZ7tiRfkZB&#10;mrZAMjEzZsCrn1kYkfcJTTTHBGqDNzSZFigQe8ZFTJeKjE95ZqazxlFmv85L6iWPXlwJdI5cdV+v&#10;iE+7bpNfDOtzSx15kqmvc4wfCVi6QFnapABZ31Nff1ODd9Q89Rs0l9+24PJH9+XMZwKVtDrxRO3Q&#10;caAH1DJPv2zAhded2POoDVtvx7Dq8He8K3XfkhvoMa+2DhTWcbA1BGRZLzoxkXPcvYUXb2ZsrsTI&#10;ZR+Mz+2c1NpGEbjP2tViVs6GExGcfqFPSwV6AiMHTO7sI/PStyM7TLc9SYZbGghOtDSKPztloINp&#10;kmMtftYmPrdwDPXyRs9O7jheAlvRJ4NNaWFZmfca1zZaQAZEllf4wPE2WZTMOd/kOQAtWYnmC5NN&#10;TkXHtV1tZrLJr/ITW4Xblu7qCGgFzmQ65Mfdb8++zjhmBfFxDAlw45d0xbNe54foqU30zdzmg2mS&#10;LPCLue0OkrtVwxX0HZBAuEqdIAQNCDkDRjkyw4edIPU0Nu6U3wY8oBXEqR5P7/dntcfCQd64C+J7&#10;NEzVKbqBsHJgJRQjCiI2Kf9c7F6IaG9xbF4dxubHMJ2azL67MZs8+tqisLILW27GMGNVEYGpG0No&#10;YkvIZTIt2FOFpMwiFEWAT5FuVHPiP3gH9MqsQ95J0s2osjfeO3bW4cnrOoLCZ0yg5jhzOUGT8W/K&#10;urHx2BerR/uMuhR31OoKzN5UaXudemmgC17l5x+rRNreiNH7RMHVD/Y/p7akt/T3P3Zj0u4IvhIo&#10;htH8/zOjCb2XtmLImiasPdNmR4N0/nLV9u8ET5lyXfayKiG9BvNXvkP24SguvGxzIEKn8ZA24wBO&#10;wkXBYhm9dMo6qQtrO+0Gd4GUwNE27iWwAa/lHChKk2BZ+iaQFLhrn8iXdIEjtaWtTVaf3tb3y3iH&#10;+0UUXNYnk07Cqf3ZUSvcp56613PY+kY7B9pKENW+qn66dzpBW4CYc7IWR2nO3+RCtITm6bEHdfZC&#10;R3u0KbuLIKtAC92eM+9tASjjWN0nEEq7FchK879B4NOLq+O32D7SFrBqfkRrO3H1aS22XinHj1gb&#10;jj5vx24uXC9KO3DwRSsOPazD1feNuFTYiVNvWnHmZTOul+iyjgbcel6O9LOiSz4116Ms1om0A5x3&#10;AjPOI7+Xmnu4HuuO/eRi1GVHxbLY5lYWStQvbjJdvHMyQD7Tad9YgBb/PJHhDo7LzZtfUMuOC8Tm&#10;Tj3srCKNgYGTU0AEVAaKDMt5eZJm19bMOMvn6lG6DtKum38WqzMOujqVl4mWT/V6P6Dl2+mxwlwA&#10;RFZW8klAU51ern0bfPn48+9O8aQXTwvyxXHKxwdpPfjVk/5LXvoenON7mKH0+BEgZvhPkKSa3kYk&#10;6anEVeyf1TCv9Sks33dYzhgjhjKv5RPD+OzTrVxQ1gaYA+HjjU7Yj7fB0wry/n84TQ4PkBJUnb2T&#10;FjJEnxfWtyM5U6YlAYEThmRtMp7+S3t2TuvRxJL2YELLPNool6anX81ron2YMF+/MxxFwsIiVNSx&#10;DGk/KKWGN+Mlpq1oxJ9Lq7D/QjOSUl5gKE3eSVtbWL4WBx42m4b57H0HHr1tw+wVX3CbpnjOxjIM&#10;mPUePyo68KkcGLj0G3adc/umOhyu83SNVFVaCBi9p32wG3Qy99Th8PVaO4o0dE4Jxm1rRAUFflL+&#10;Dxy7Su2FwrLmbDvmHOxCf5rU6+9Q2yEoCECSUn/am+6RC74jeW4hso/FcLuw0TRFAyv2X0IrM09v&#10;VbVnO7GAoEWAG7GKpiPpaFw9mHp+G6/pa1ylvUiTtDzGz070y6020Nh+vRUrDzNsGhDzUvB0TOXw&#10;xUakbPxgR2HG7orZPZHSwEZujuBZoQOI/ukvkHaiCZmXuZiwDX9RQ/5MM/nGy2qOW5cd1RL4FRJ4&#10;J2/8gl13W3DrSwdeUiPVSzX9ts/NT2249KbR9i/vFnfhDMdDv/PjL83Vcalb7xrw4E09qjgPqgis&#10;sbpu5Bz4yPFmOzgfZRUcuPEDlz8IHGmGczEquNOGc1zANh7/igd87pswFjWV5BvbmTBxvc3BP/71&#10;Jy6+asKEnCfIXHQE18+7X4yU+Z4waTmOnbmBk89buKA8c/Ih/nEs3PnIDpw5eDIuI7JwxOesxZsZ&#10;52Rk15YLpo0rLLDVOM2cNcfK6gWMKSUCK9Lw9Gt+tiFr0Um8fx3DgR33OY4cF47JvMkbsWn5Rfz4&#10;rv05R1MvjkzOWF5+D0CqTV4GHfgIRJVuMqk6hSWqlzhjprosVsapDWGaKi8/Lv8K++dQuujH84Tz&#10;WZ5Q+XBa8Ozq+S0v++jjdAtQXJOk3wOSdNo/0OasqaK+AnUuAEsjqs54p2fvws+hsAdO/9zTmBCA&#10;/k4riOtpA8vIBWn2HM8nX6uX6nLOCad8F1Z68tIfBojJmfUm6CuphWlV1+d/+k547dFyA0m9ZJJG&#10;obI6EiThH5pWbqAlYdceZe/USozb1I7RWVEcvdFmv8+dtu4T5m+rx9ic73ZNV9L8z/jX7Ersu02t&#10;5mg7blHL6J+v+yPr8GdaA659acVwAkfCshpMXVuPzxHdTtOJvikxzNvZjhLWc/UpQeVcEzZfrcOS&#10;bQTmBT/tiFHiwgiefGm324YuPO40TfNdYStOXvmMW6+B5ac7kJhViyG5TZh8oAXTduusJEGEIJVI&#10;TVfm7vlnXRiYVo1xOZW2Z2u8kgZpAueOBq3dXYZrb7uRlEEtnDwcvoHAxXhp5xIaA7kADMU7z28D&#10;SDpLY7xMuoFpb7DjdLVp5EMyKu1b9XfFnXhNLTBhSTl23atBpKIWxaUVZhKPXtts+5fNNPlqyXvR&#10;U91LjtYi+3o7Nt1stZ9eKCY/BDIXX7Uh42SN/R53yvEIcs/XY+1fzbj6tQN/fe3C08/1OP+hyS64&#10;ePezHfe/tePOjxZsu12Dv8oIpoUtzNuOvc9a7OWOQPNBUQtuMO41AfXEk2Ycvh+1/ezCii5aFC9N&#10;2y+r6MZjziHd8iOz+w3bs/ok+Tp7CaZOnoFpG9+iT+Jk2+7o1XsIF6UaLNpYhMXTT+DWyyZbrK9c&#10;/YyVRz5gzMhJmJ17g2NAjXvoEM7DTty5fhcNZFbPXiR5StnQovX+SRTbN59DJ8f21umXGJOciumT&#10;1uLS+bfUhrQIaZxUTuDkAEk3bjvTuRNbV19ALdtv5jn7fP1qsRs71jVhSAYePnA/xOZkjXmEC5I/&#10;hj1YGVZYXI9zcuniFQ7LvwdOwwWFg2dzDKt/TuYVH2AA07wfz0snumqLxxRPy5Q6xRudHufphWn8&#10;3cughga3J+m+MAyBpBBeWmR4VVABp0W6sE7dW4PUwVDHw85WKvrKb37QWB/nmWQ0grDvbJxmkPYf&#10;NBhnq1SQ7vIrXnUrXmU1ABJ4P6kIDhS2EYsrDAASZpejuraLgBOxQ8VDsxvwmgC28Sy1SU7kUYve&#10;YOnyQtPSZOJpte4144e93NEbWV2cOzWljKt9AwZl1aNfWiX6La1A33k/MSStDkkEvbStFaikhjNv&#10;C82x590052MYt4xa2/FOjFnXivwj7ucAEjO+4h8se/ZtFyrZplfUSBMIIPOPOZCakVuM3ktKMXdr&#10;M34SNPMvdeIjgTF/XwMFFPhO0100snY0YQ7BrjcBdty2NvRZUoeBy+pxiyD0KdJBkHtLYQQ+UHMa&#10;mho1bSuJ/X/9ncLNcP7xn+xnN+4WtSEps5AuivF5UYzIrsHwZcXIotkvDWNUlnsDq4ksAHTA2OM8&#10;YIr/8TDng/Y21Z9BmTQ5Wd+qa/XUip+YdjiiIGZv4rX/JnNR+cQb/arjqosCBM47OgGGzOKkJW8x&#10;YfUn+xRUe7TEKdZDk5t9u0hNbueTVizYWoz1VxsxdX8DtlHNe0aeHXveitvfu5FOkDr/oQv3PgJ3&#10;CZS6iOLa1zZ8JbitPxvDqZeteEm+6ne3L31uxd7rlbjxuQEXPjRiNdOX3ajH9tt19jXPz+pu7LjV&#10;gsOPOmy/+eIHmsznGtF/ygbyuBOLFxRg7pZS/OOPvvaCsHefCbj4uRslFcC4octtDGWxDFuyF9t2&#10;n0fvfvM55vexde0OJA8a6uax8dZZUtp/83E6ObAu75p9m68TGNNGbmS8Ax/tPZqsqRyfVdbGzOi4&#10;8RNftV0ybmguzhx5YWE7J83xOr79IjJSTmNV9mGWd/lN1li3l0/zg3AcxAJ5Dad7vPDPXuYNZH2Y&#10;vrWVYesrnx1NlQ/oiL6FHS701BfCicC3MF0YQ4ymz6c2Bb53rpyrt74+uCqNBeTiL27MmUpOBCUx&#10;V7incd52d8R6nDrlKu9pRA8jAvf7c8j1NPDX59/jfZyP93X4Oi2ObdAkcs5NAjntBem7bW3gj8r+&#10;abf6DEmPYtD8nxhJoJNJqt9z1sTR28syAtLA9BiSFlfbt8ICFv0UgszRAUt+2E+NSru5TnO5d1Yl&#10;pm2twoDMOiQvb8bGIzSV67rsRcsQgo3AtRcB+g1NutWXWpB7vAnFpF/XRFNW+5ErdYSoEZ/KnJY6&#10;YE0z9p1ppabVhuTFbzBweT023iDAUbBefKw17ffUs2473K06yuiPWd+Ef6fV4+CzTgwjIC89Vkut&#10;DNh25gvBD7jyTiADvC0CZm2ohT69G5QWo7n9jAIlISQPJQzGK7dfJnN2061mpOv3gN7S3CeI9sui&#10;Fsp47VX2CHAPKDoBdHG2aMlZPgEmcP5tJzL3FJnmIk2XZPCDYChTVD+JkZBSgsMvujFocZEJ+pht&#10;HJ+V7udodYRJ5fTJ4qidZbhwvxVfi9tw9J6OxdCs3FJhny0efNqEl9EO+6Syhn3TmUTxQBeZqD1a&#10;6NRHPdcyTd9fX35Rjf1vmrD2dgNuFnXhxIc2PK8k4L5qxrG3LdhyNoLHn/Vb2k24/7XZDtfvfNBs&#10;+6IHXrdj//0ICqglr75ej1FzNmPUiLkYNfcUJm+NYlH6GuOr5Kr/wBH2s7UFh2vwk9qrvikvOBjB&#10;2Rvu5yASx+6kZtxCHnPxmLgAqwq2cs7qJxUccAiojL/kqZQZze02ImRVpM3CZtZaXb/KjA8bANmz&#10;aAXxys9no8vV6NKR5zi69yGO7r6LpTMOkq7K9Miv5M1MXXvukXmnTAWYoTrUXqPr8/YAoKMX0CQQ&#10;yv8dM4zWLzSd82lmvsuP0wrKk064rE9z7fBxLl+8HsXH+aTD5H8DknFHTosBciLqD6r6BvhGhp1v&#10;iHwBqTHHd1i+no2Gyvc0Mt6w3/J45/PFHfP0dCTIE6fX41weDSR9TgD5EtRhZlbS3F5SZgeXFZZ5&#10;pNuAzJSm8LDLpmWNyPyJf8wtNiDU7w7/MekLzt9oMLM0aXGl+8mAZZX4TjOr18JiJBFE11A71Jc5&#10;veeX2HVbR65FMGpVMbUNAt+SInwqbMaKg99w9HGjnZt8+7YWA2n6JuXU4+57YKFugqGZ2Te9Dr0X&#10;lGHryWYDRB1SH5xXQ7CqxrDcV/byZ97JdgxO+QtrT0UwLC+Gvfcp4ARn3UOZQFNe+1yvCJINjd3I&#10;31VHkI5Z3KYrOvpTaBrZpRfaemjA2HUR3Hiqyyu6sOVKDHn2XbEmldPgzj3uwoYT1ZwLXZi5vdni&#10;bM+RzBKfPSjKSVB/0eptLNyCpfyiOWhFo9H4WNltWwum0ZDH2lftT7Nez4lrem59T1wZQ8aOKMvq&#10;gmAuTLqJ/EAT0k83YNN5XTzhxm351Q7ro37QS5dD5B+IYN6eRlx/34UajSud9hKlqepUwN0vLchZ&#10;8wDbL0Tx4Zu7OV305fSt+a3Cdtwq6sCdYv0sRBtO6IIMLmKmkTM961DErr57+aMTFx+3464uUCYN&#10;29dlO05z3KSlu3nNNrIvnkfL5m01LVzh/Ms0fxlOXvIU+29Uw36zmvmNxxwT8dHLgkBHYb0eFnC2&#10;k3Gy7vRzwAZcZHCXjvCQQPx4jo0TASqQ5R7tSvLuwMNewJC2y0Neph1EQ7WjIZAQAArkDagCeZVW&#10;G8cFPnoQU16vZFmbrf89Mht/URKOU346hR0wuWcv3/E0c7/GGXbQ+Trj8T6/L+t93y6WCdPwvsp4&#10;c9u15bc9SWmT9oabs9MXMsDzRHyc73g4/r88e8D0dIw5oXw+3ef3YeuA5XedtzQ9Mz7eOR8fLs9J&#10;5QVUvjkOfHI2JzX9/gu/YcNBd9nCpduNKI4Q8JZHMJrmpfZflEdn6xauj2LdiUbbQ9Ob58nZn81U&#10;7L/0J1btb0Tyihb0mhM181N59O1uLoX5Nemt3F+JmQXFKNhdh7UHmzEgNYZ7FO4Z62M4/6KVYElz&#10;OJMm59JajFlTYW+rp+xtRolM9D004RdVY/0dXdLahvl7OpB1uAHF1LgG5tSYhjR9eyPW7K1HjPlH&#10;59YTDIEHNJ0TUyuw7i6Fk5pOI90Agm0iAXbOmigFt9Pup5y1KYaiWDcScmrxgFroifuV9sWNDn9r&#10;DzBhacR+X6dCgEB+zGLfdUO7TODkVfUm7I7P4q8bG80HN0Y92qWBZejZxoT5dZnDrOxiA5tR2+tx&#10;QD9TwHDC/B8YvbrGfuZV2yN6+y+NX/uoA9bV49yjRtbj9s80PsUU4uds/4SMZ/aGfuGhZjykplzP&#10;ufG5XFtHwHEuSHcJVrov8n0JNT+2UfV+Jchpf3rTiXc4fq/WFsMy8lJ7nPJlxkvLe1/cgg2Pqu07&#10;+vN3S+0yi1PPG5B5JopCgvH+5204/bgN6681IOOkzndKowZWX2ix3wnS3Hb7vN5cBSqKq3Hg0HOL&#10;10Uo0tjVll4LdW0d+SWwCua08908Fi975r2LN76a78bCjvPQN7kwF4AC6ZjP/KLh5ENj43wbQ7qK&#10;aB3njYBRNJ1FqT1KL3NyivsFHOWCsOI84IXjf3FBXDxfUMbtDf6a3+JDz/8tTf2Lh32dQf97nNoc&#10;4IeexZMg/y+O8TVcef8rSNqeBJkj5wvIxYHsd5/OrQzOqaGKCzdQDXKTpWdV+6VxAX1f1tP+2w54&#10;Z4PM9GCwvXPtDBjk83ACaTIdedplgJhxsJ6mdDE+l3ah/5IY/jm/2H74S29+BQB6ozogtw5FBCWZ&#10;2gPSau1b6LHLKaTMs+J4FInzo2Zyj1rtvkveeLQKjwthV531y2qwG8J/UpPrN6cICQtrkEjttR/N&#10;cf2C4YCcCoxeE0HSMh3ZqcW4vGK7dTyDGtzaw8Wm6fZe1oJ/L6rBhofU5D4AaUc67Xvz+QTn7QTP&#10;BVtq7Aev9FmffoIge1c15q2qMpB7QnMxafEHzFwRQ9puvckGtpxxPz41IqUChTT79QZXYKGXBjLn&#10;JGTa87v9rgXJW+m2tWDO8TYz5/89u9DOUepFRn/yzfPdL0AWjoOgCyuPT3dzIXB6Jo/7pBTaESpp&#10;7UNXVpuASusSKAokLtxqwdQt7mo23egt4Bm2q8nOTApctJDp1IHA5wq1vEXry3GPi8QXArt+DmHb&#10;rVqjt+54iWl3b4tbUc++6k5JfZtOVuD8/W+2wB150YRnLHjxvfvOW2ciN1+ttZ9R0BVs4s31p824&#10;8bXDbhnXGUyNuYB0x7Uo50Op7amKn1qM0863mCaruSQNfOHeBpy+12x8KeUKEYm2mRzM2VaL1AMl&#10;LNeFUfnFtsWjvgkYTasL5CDMS+NxaL6H5Uxz3+Z/vJyTIXNBPi9/lsa4HteN4h/umjaf18mS8ipO&#10;+XvqEz44eQ1A53f3WzkDMIV/SXfPHty8+/057OLt0bPKyxm4Bs/KE7Tb+hWUs3iVZVo8junqo08L&#10;8y7+8w1MlPsPkJSKrclsDA0K/f8Z+/uQz6rqfRz//v/l+3nXuzIdZ5xx1PE5Qy3UUFEURVEUUUQR&#10;RUSRSCTEkJBEQowIMUQUCSMMSaQoFCUxSirRlDQtTR0fxhnHcZ6f7vuex/27rmuta591zn3r5ze4&#10;3Guv57323uu1z3md+7wWhvm8OgkdGEhvPYghuM8DBx2bLmnACSy4WjBaNLGI3BLiS4UATjzvRT78&#10;Ijb/ue+165/apftxz3zAb21xartya1t00ea29HycNLkBUECWXPiZTjOfYsPp8hqL/vCrturbTF4m&#10;LT2Hz7Ph8vPyv+rUds8zs+11nFiWX8LL6/3tG9et0Uno+Jt3tq+fv6YdduH77fE3sIlxgjkOG+LN&#10;lbjkhq+HcMn7p7dxCnwvXiv26cZ97dQfrGwrLlmp0896FOlFF37YzkJRXIHCvfjSd9qJd8y2v+LS&#10;jpd+iy75TA9Wb8Vx5Kr71uo+5yPPbUK8e9rS81bp8v3mB+Nt6Sx4R+Cye+1nu/WFFL9Y4GMi/FDQ&#10;M5EoHmtxotzOIgT5WeSRm/bgy2EXsf4HJ6wTcLrWRtYJhIUgNyZxzg1PM+iTzrUQbQDnJXD4BX7s&#10;Devaxo3720qcCA/8Dv8sEbqwc8fD69pPXoyfLOD9zxNueV+3AngyPPTq1e2Iqz8QzoLEZzfp8zf/&#10;5s9UzOn+L2PlPG5F7n77+u52xW1/anc/s6394b+72x/xIcAfCnvkpa3tvt/Hizv4wg+OnUWNl/eb&#10;oPvA39e1B57Z0P6NQs6T3kuYn+8+9lG75JH17eF/7Wrn/mx9u+TX29s9T/LLQMSGnDwJ+7e8NKcv&#10;A3k7488ovrxkPvK6D1VEv3Hn2vbLP6zX5fT9z2xvx353jXJ5wT3xYcYPcz3XyHxibzi3AuaNdO4B&#10;MAnEuYcsx7b/cQWLgPdX8l2YOoAWOPmx3yjDlnTqh++IyQ+txx6HDOVSJ3ylnoExoLWM97xkqVtl&#10;iCPPXT/lhNd+AgtpLabGqU98at8809Um2IboCfNeujstkvzTRA9YCZPhTIaAjsOwqjEmkLLsBz7I&#10;mj4EmrIA6znwXkArkF9kqz8XyA7sc7LB98aMm977VNB4+XMgiuPv39itl8qyaLywak97/ZO9ejsN&#10;/wKD94b441IvrMKl6fc/bssvfb2tXwfb4B2PTX3NnbykwgnxwtVt+U3b28EXr2nfun1nO/KaD9u3&#10;cHL7/s83tNt/sbNdgNPRN2/brpdgrDj3BZw832ofoeCe+eO5tuiyT9v9T8+223+5Sb+AyG+Zj/v+&#10;dr29fPkVGwCvtzPu/ahdffeGduQtm9rB577fvvGTXbgsnG0/+NX6dsQ177cPUJDfXI3LSth//s3d&#10;7c4nd7ZTrl7TLvrhpnbpfbPtoLPeawfhlLzkqh3t1qe2IQ972/k/+LAddsHa9tRLu9uJV6xuP8CJ&#10;mD8ry7fEsNjoh/Ehx+cXTzr/9fbq63zucG87+OqtusS96seb2o//wL+9Zm6z4CFfbJl3fiBps2GO&#10;vZm4sUiLh8rjAysAJzGsh6Xnfizb3/vttnbMFZ/CHoobCjS/bJmBj/9ijPwQOvrqDfnXQPvazU9u&#10;atf/Pj5A+BgM9fnhxT+f5GU3X8jx5Jut/fg1/snhjH6a4pjvfdCeWLmvXfrwJ+17yP2df9nZfvEO&#10;TuevzLWfP78NH2C729Mr59qjr8YjTr4//c/Vs23dZn6AgIaYHnx3X/vB03Pt19B9fwNi5P1AyH3j&#10;+nfaVZhPniZj7K196851KlYbWHSf5L1X5ANj+N1bu9uZv+WbeHAVgDV4+zP40GKBRl5i7cZBg3lk&#10;0ex5BTB3LlZ6VA24CyN1vV9lI/dPpwOP2GJe2HZ/0uHeH4qiribZikfZ+WA+97X6Offan/SdfO33&#10;lAuecfcHWfddM9RWIM2Afn8LGGyZzn4tlgT7N59QcQJjp82hSEah7EUyHgHipUD8OZOMFicEFUfC&#10;xNHQT7wONnmaEEw4edYxr+p40jyBvZ/8kA1flGHbC6YWUiwmbsxYVNikWBQ7saFOvDF+2OownMB4&#10;kuPD2jMuEFh0vCTVs5I4afEUyW/AD7l8R9uAUx1/ZJ/f7vKhc14WHvX9HW3ZddvaUbfPtVPu2dVO&#10;uW+3fquFD1wvuQbF7bod7Zs38QH21p77995208/XtBVXrW4//u2Odtkj29rRN61vl6Gg/eY/OAm9&#10;0NoV9/HPIT9tp970SfvT6yh0F29t1z3waTsGxfihv+1q9/xhXzsel+osvHyOb9Glm9shV2xqS2/Y&#10;jMu2PXGZfO2Gtgwn48WXbWmn/Ghr+86DO1RAOK6DTn0P9JVoP2pLLlql5/l+8syn7d01O3Bq3t3+&#10;+W++hIGX3ft03/OZN7e19Sji/AleblQ+DM5HVmJeOB/IOYCtN7LpbH3a57zFPMacxmND8eHFv4++&#10;/mcoJpi7ZTdsaGffzC/XWADQv3p9+19+KXbZVhUanpyvuBMndBTuleswl3dua5fft0ZFnZfo/MKE&#10;tw9OvGtj++5Lu9pzb8/qUvqB17e1Gx/4sP3yH5vbdQ990B59ZWf76Z+2tNtxSc1L9Af/NdceeHNv&#10;++favXrL/O0v7WgPvMof/ucfGWxqj7y6sd321Pb2wD/3tEf+FO+UZOz8gGCh/tnfZtvjL29BEeSp&#10;DgXzB5+2G3+5sd3/+l79WSr/PHDRtfyhN/4lFdbUtZ81HNh1H/sbV3yiP8FkTnSKZI6QLxax+G3t&#10;LGqwMeRx6HM/9L3BVvmNL2jcWoegPZZy3Zd5iMk2VaBTX/20R7mRTc5xyphHG45HdmHLMvLPFqAD&#10;D2UnvIghCqtiBS55xCda4pYNesAgN9SWKi885QyK2TEAGLMvt/V37VBWkfQjQLVIqspn4AYHMx+S&#10;r2BigBHsQBcvB2VbtlvpGjh56Zu4imvKxsYjTploTdPmTNDC04bk5uGpaE879NZN7Ye/+KwtveDj&#10;9vL7XGwY+06+7w6FBD54kuJJ6ROs4gNvRNG5+n39jfGtj63VAl90xWZ9ScKNuvjyNfrxrNO+t6Wd&#10;eduHbcl3P8Fl3AyK39Z2yq0b2snYxIvPerc9gpPMz363tl38003tuvtmdM+Mj+x854c726WPYAOh&#10;CNz9h13t0Es2tYvvWtWOvvZjXPpvbLfet7Kd+hMU1J+vbz/FCW7Zjeva8Ze/2X7390/bIRdvaovO&#10;36SX0v74pe3tm9e/2Q644IP27Z9tbEdevrI99lJrP/r9pvgLEUw6L7e/cvb7ugVwwwOfteXnrtZb&#10;jpgfFv3NW/a1L53yflt8xWw77vrP2gU/QDGAzjnfx+n03g/1Xs0DLuXvS8clrgpeyTnbelKsdC9C&#10;9QH88kCXy1gn/Fb2jDs/bbfdA3+w+407kaOHUHAy5kt/uqE9+zZvC8RafPqDuP3AeeOH3A2PIde3&#10;rG9v4pTINcJCecEvVrYnUaCee21X++M7s+2eV/a0lfhguQ+FTE868LSHNcN4b39iTXsQp0m+mm31&#10;pt3tIXw4Pfnunvbga3PtYRTQ257f2C7BZfztf96u+5U86fKLkZ0ofo+/urPd9ARyAjptXXTfunbd&#10;43M6Wa5E8b/lD7MCXnrzdX18kuKax2bli1cml9+3QUWUj/PEn/dlrpAXQi2SpPPk6KIiGvDOT1z6&#10;xovsQn3tJcon0L7kgHsf2pbpxtW3H+pbDoO33qh2APeeFq/Q3a9014tpHZlC1J6hVlT6iJ/07mMq&#10;z9pT4tiyBWsF9dAHyNFJkp/w8UaQEHbhUrAAG6zg+wF8JICtZUQHXgcvKH3bqIOaJ4fWE8O+P1lk&#10;F7rcfAhZEJuTstThBHBhc5PxlLSr/fL13e3ki1e2025Fwbnuk7iPAxktUGzci1AUVq/jZgMdm/TE&#10;a3CSuXJjO/CcT1Qkv/voXDvt2o9gb6+epzzsiu3tlfdbe/blHbos5CmPdMKDz+3SN6BfO+tTvRzj&#10;32v2tVNwCX/+dz9td/5+r37974VX96LgbWvfuAqX2Ti1HnHl2nb0LVvaV85a306/Hqe8T/e1tet3&#10;t7+swiXbr9bJx22P7Wo/+/te/QkdNyjvSTI2fhnDwsbi8bc3d7TFV72jSzqO45WPcCp6Mb6JX3HR&#10;v9rxl3wUP2H6961Y5E2vblsC2lbawIcKnyHklyVfP/0TXca+/0lrB5zOe4FR/IZcM8elIAI8N4aB&#10;F/PFy7K4jwZZ+sKH0sm4lP/1M1t1Ejzyso/bidd9EB9YlAfwVHfqbdvaz/+yW9+Os8jwuU+eIhnr&#10;uQ9sayd+fyvyFbJ3Pb2p3fZPFNW3WnvoNdi/e4t0yFPsuETjqY8b/NH/7EUh3oMPrI0orjM65V3z&#10;+63t+Vfj95B4KSzAGuKtgG/c+M92/VNzbQfk+MGK4ejFynyj0e/+zbywCOODGS2/wOEc8BL+nAe2&#10;6H4l/9rpqMs+bW+u5YeEP/xjr+m+I6CfBmFE6zlzF3kD5B5gv9MSVx98nxD5SjTK0qZ07DMvU8MX&#10;ix3o3Q59Rt/xSAfgIu44FB9tUK/YsS8VV+TJtqocC3OcNKPPWz8+nKnmYMy+bB5qRawl4o5JeNIU&#10;V9rrBz3SEsJ26FrPdgiMbetW7AtMZFxuL1Ak4y1AoajCSKMMjgDjo0ImKAEAl0zKim/9eXpDUZRO&#10;4XswTDDpbMUTnS1kRKMOExO02jdo4WDgPAX87r+7cTLc1p7GSWPpBfHXI5fesaYdch7v/X3WDrhw&#10;o2h8acCv/j7TDjxrtV6CcOylq9t5t63TN5t8sS0vlfbgdHPguSvbN+7YgUvoPe3P/97Xzv3RtnYV&#10;Tov3P7+7nf3dTe2uP+7XnxY+i83z8N/2t6f/1dpfVqPg4HL41sd3tbuf2advww+8cHX7ymlr20Ov&#10;tHbro1vbWpwweB/u6pveaOs37Gk7cJI7DafgI6/Z3G5/hn8hM4tT58526y9n2xN/mm3vfrSvnXrN&#10;Om2+RTgln3rX1nbhT/hXMnxV/t624op1be3mubZ2I+K/eIteVPHn/8IuCw2K4E/+uEVj4gso4p4j&#10;xoc8HnQW3xkInXPfaq9+jE3KnDvXhjoHiXcAbZibABURFMOYm9g8LMzfujbezsSifeLdn7WTblgr&#10;fyxmi3GaX40T/IW/5E/c7m0n3Ph+e2Ll3nbWD/njYVH8eNl61iPr9ffT9z/L3xLihwg+QEDnLRaO&#10;RxtWNmMcmGY92P/AS3vbz5/CyfBPe9v9L8229dsggzXLR2r48PmTuPy+7L5P280v7tLjWoyXJ0rq&#10;X/uzeHSMBePaR2ZgGzzEE+u5tVdXtnbJL2b0LTvj/M49M/kzslzbzEnsl8hZ7gXvNcagWHNfpcxC&#10;YF7dayow2pPkJ0/8Qa/vrQrSCzz2DmvERIbAuNKfIPHOMx0Q9WHQrX3qVdwwyDlX+U35RKbiCwJt&#10;ZDzs25ZjcIyifV6R9NGSf3Ezh2pOI0zODuwiK3djDAgtP+XCaBRI8QB98A4s5Qm2Ue1ZVjKfM9DR&#10;RGrDxScMffmkQhpbyWY/eLEp+anPy7aDL/tEfymx6NxV7eI7cDrDJuA304svWN8O55/h4UTHN93w&#10;z70efX6mLb9oc/sAl6Z8McPbq3a379y2sS05faU2J4vmIVet09vE+f7GRdfuQBHe2ZZcu7F99arN&#10;7euXbG7HXrOzHXQFCtPZm9sB18y2l7GJeZn23YfWwfYHbck5uKS/5ON28MU4TV63Ra8uu/2X6/T+&#10;w4Ph+1uXr283/ezjdj/83/VHfks6g8vquXbAlTvb8bftaMfgBPW1sza3r1y+o33tou3tN6/iUvvp&#10;3bqFwJPfkee9Hb+2iF26+Jr1bfH569pDL+9un6IoMn6eii++dzXGv6Z94+K1bRYntV04ZVz9k+3t&#10;YhRhFoNv3T6rU1AUyZgL5l5znXMmXs5nXwMFj+fgBtDmw7ywuEgPcgee8257+I/8re59GNdH+tVH&#10;nsj4Jc/BN2zGvMRr71bcOtf++l+M84/x+z0nYk54ymZx5+n6UxSyExH/eY/NtcXXfdyuvXODTnw8&#10;1VFG8XC95BrhSY/FkEWMxeypv29vN/96SzvrIeT65zvbOswFH1Tn5TxziqXUzr8LcSK4qx7FZTPy&#10;y9/LWYmCe8czs/pgoexJ+JA76uY1ed+xte//DZfiGzB+jJVj9Hrve4O5QasTEFvI9aIAmSrfIfl9&#10;DwEow/zKhuTTtuwkLW3xFGjZKsc+95Lx3hYfplVw/LJV+uRpzcCXfBS+HuNJvBd2tLXIW99y8sc+&#10;bUkO9MRHfcQaa411LuIwTbVL6zbGypb0ek+S7eiepP8skc5dbNg6iXZAvgxnKzoDc59twSWXMCQ5&#10;IPAhyKozAsUTMmEvY0kI/Vj03rBsWTh5z0iXTjglXYAT1o8e29j++HZrx13Onwzlq8ZWt4Oummk3&#10;/mK9viHdDTneaOcjJfzp1mOvfad99VycPFFY+C0n36TDv6ThhuMJddnpz8c7I1l4sJn+gcvTZZdt&#10;1eUZ6Xc8tqf9zyVbdIL4EMCHlrfjhHcgiiCfQTzqym3tqO9ubd/G6XPn9r3t3t9/0mZwGc3nIvmF&#10;0REXvKUvCZ56Y3vbOsNL4tb+CR8nPhLfBq/8rLXLH9ysB6EZPy+/GSdf43b4hfAB/Lv3b25HXrGq&#10;/fqNfe2HL7R21Y/45344wV313/azX2LDQ+85nC4PvPRjfYgsv3yLfmLhF3/e3VZct7Ht1SVT5pvr&#10;IteG5kuL0pBzCPCa0JznghUdoL/OQp8vXNiDvgD2Tvz+J+3K21HUMMan3t3Vlt+wrb3+Pj+UuaH3&#10;taNvXa/xnYTTMu+nxj1njPPm+GlXFjqeRpkjFifmh/ceb/nD9nb6gzPt8sfn2kW/3tEu/+1Mu+W3&#10;O9r3frcDH1oz7exHNrc7cJK87YVZ/SniOswRiyFzxHuKdz69U+M/9vZP28q1+9sT77bGV7FR5tt3&#10;xAPx9/OLHcjQ91nXf4wPn1U6qa/BB995983pviRf0qt7o0iGN7s39TzI9a7cJajPfPZcoq25LXKR&#10;+6DVE5hxtZRLWe2r7I9spPxAD5r71JNM9iuv0xNEN8+t5Ok74nVc82UyVtIqvYyTNj5vHALTM18V&#10;KMtap7cAYXHyFMkX744ut1kk+eUNq70KI4zSIe9J0KiLJWmCImd+DZCLXsEUmoMOG+MAqw/JZJEL&#10;OfIGOy6GFSinFsCNXHnxJc4+3WM77OLV+hPCRWd91D5YxcdNUNxwIrn2R2vasTjVHX8hf5wKOtiY&#10;h1y2uq1DIeNl9rHnvN02bN6lDbQcJz/+tjU37k8e2tCOvOjvOm389bUN7ezb17RFZ6xsH67bq2+r&#10;eZJh8Xzwz9vajU/ubidexdetrWpfumRdOxmnwSXXb2mHAP+fc9e0A6/4rF3y4GftvB+vba/jkvLB&#10;x99q5938of5K5I33ZvXWm3PveE8Pd19+1/tt504U/odxosJRj8XtB/f8Rd9ms2CcdNWG9uiL2/Sl&#10;Fd+684t/zbZbfrNFD53rDeEY98GXbsbpcmU7HIWff0vOt2xfdPeW9j+nIwfgLz/rA737UQUy52wK&#10;keNh3jiPXiPawF6o5BWcoDUC23EPCTz4vOrn69ui8+NvsnmyO/rOre2BF7g+40W6R39/s/7qhn/h&#10;8i/kiF+a8LKal7q8ctiL8Z95x9p26uUf6VRHu/7ChsBx84TKgqZCiJh4Wc9nR+mThZcvHf7LP2dk&#10;78qHVuuvk/hUA3Vv/NXm9hE+tPhnpzwR8nVytrEOBfS23+zVlQDvTf7okTXtnN/GOPajzzzpviF8&#10;KC4XB56mAOwzR2yNK1fZMqcsCJG/0I39FXTtIwJlmVPwXBSdc4L3pXW01yBvfcl0nbBBCN2MA33r&#10;BI9xBN+FrsZmm5Z3K920J11fdUzkq47p6usDt+aijjPi11q0vaSpncizPy6Sk3uSLJJ8TpJ/HsTB&#10;94VuYwA6cd8Fkn0lPemeAPWtm7iDtLxtyE+R02Ka8NhyQ8bGRHyJ18vrKIhxcuRzkny0J2j8Bi9e&#10;HnvdUzvbsivWtENveK8devY7ODW29sRLs+3LKGz8C5Z/fdrab/+2VZdQf/pwdzvywg3tmOtW632Q&#10;p3wXl30oeOfiRLPifBQpHFf4ZclrK3e23/1pNQrVrvadG9a25ed90K6/5912zI1b2033vd+OwYnt&#10;5zjBnXnv3rboms24fNzSvnrRxnbyj2bbj17ei2L1KWBtOxYnypPuxonukq3tsO9taZf+cm/7/q/e&#10;1YPhh1+0sr23Zrc26rU/2dyWn70ahXtt+/7jOHFd8E7721u4dMK16TYccU64bFU76JyP2rtr9iAW&#10;FJ3T3tDfgvN09f66mbYd1608PR564wY9PH/INWva4T+c0981HwD5j1EwKf+lc9ah0DDf2BDQVd41&#10;DzE/zjnnR7xckJozzqVxtpALOguK5WAbcnqsBnQVTawRntKWXrlSf4vNgvYCTpNHXLtejyXxUhZu&#10;2lP/mWsn3zujB/95+qc/fqD/7b09+vNGFk7+uD8LJB9IX/vZ3vant3E5jPmLcYTf7/7kP4rpjl9t&#10;1EPf1z3KP4Fs7YL7tqi48bKcf7f/3Ue26p2KJ3z3rfbyB3Pt9Ae2qgizOBK+c++69s071gQNMT76&#10;9LZ2zo/W696lbi0wX4hD+y1zxbxoT3hfAZiDmrsoYCFrGcbf26TTHgtIzb3swz/tdzpAtKSrz7bw&#10;7c97uculrEHFpuNpu+BTHduyDNte/FwcCeD1Ylj0DVEUaX8o4JZzASTUGKItMRgnPfWZz/Fzkgt8&#10;ceP3Sdo4jRBiQSddhnOQk9bQB6MCFvypfp1g4gxy5Cdl66KJlnLJp10uIvYB2rQokvpzO7TexOyz&#10;QPKU8cR/97Ujr4ufiv3G9za1jSgIS859t/1nNTYgNhy//X0DJ4I56PNEyUc1+BjRY3/e0Y69apNe&#10;esE3li+58IN2xo0rdXLjzfxZHCWvvxWF99KNOBl+hv7udtez8UuDJ928rh393ZW4TNzZLnt0Vzv9&#10;kbl295MbUZT26xLbf5bHS+YLcVI8687P2om3bNBvrPCnDfjwO0+wfN5zK6ryAWf8rb3x8b729Mrd&#10;7cWVs23JNRvaJhRSnq5OOO/19tWzV+rdh/yFxyMQ4+IrtrZrH17fHnruE33jzUdufoIPgiX4sOBv&#10;+fBUtR2yvCQ8Th8E+9vS017Um8LjkjbyWCHyHsD5Y7+2dW7Zal5T3nOsL1HIyzUXayb06fcHz860&#10;878Xf53CE/+FuGzlb6Dzb9P5FAKfJFhxw+uQxWXvrZ9invcid1GoeNn7yxdR6DA/5N/2+63tLnxA&#10;8v7yr/+yCcU3To7H3MK/bcel/g83tmf+Ptvue3FG8m/h1L4Wa2Mv/DDO8++NHxDjh4Ueh6IP5HjF&#10;lX9rd72INYfY+WXU+x/vb/f/G7qIMdYlx+v1GmtXHybIUx8zWhaJ4RSV+yN1ZCNzaj3iliPUvJLX&#10;dQGk1y9gqGeQrHSTTzx9dJuALqu5iuJCGRczjsljcdvlFtAjrjElXTJpi9CLH1vmhjhtG9BXXClD&#10;nDLyn/yA8NfljKOdyjKP47cAlSLpQqn3ScrA/EmyISbNMnZoOSdSk5ITZ1tMvHWUfE929q3X+ZZJ&#10;2kCPeKIPgIyBm1cnSex6LgqeHvmwOGk6TWqz7WmX3rej3fDj99sp31/Xzrxxtf7i5sBrNuF0ubn9&#10;+rUdsRkA/KsKnkb5UPiRV65rJ92/BzLb2yGXb1HhWnbtmvbqv1hE9mLj7G1/fntP+wCnnaf+ta8d&#10;dcnKtuyiT9sPf4XT5ENb2wX3fKBfwWPRfWstLmVxEn3mpbXaaFt37Ncp7jd/391WXLqqfef6v7Rd&#10;sL9qC59lZFHGJtTpeG+75J4N+h3ud1a19srb+9p9z6/HJQJOtCie9/96W1tx47b23/X7dZr9Nj4E&#10;tuOS/JS7P9H9z3hYGzlCvHxOkW8Fv+3pde3Ee3eiv7+tuGhtW7WRz4rtQSHeoELD+4UsWLVA6oMK&#10;bZ1vzwnn2nM/zFO0/dEUnvAtn611LUtd+uKfGh5x3SqdbHnyY96/g1PeMd+Ll/eyiPF9lDx98o8D&#10;7n9uTu+bvP7XG1T0+aXMA3/d0W78zYZ25dM72/JbP2yXP7QBawE8jOMYnP5YFN9dg3FjPPzw5C0G&#10;uG+X/eAtxBJrHqGp+PJLH9r81b92tNNvW6lbOPyQ4T749lUr2wUopjxZ1r3iXGivJF6BeXQuOyAH&#10;saZj79QiybWtmNBKjnT22bL4GCekDdvzHvS+pV3SKMt+lXUs5k37GlvGZT3JUF9t4vSRsixK7rtQ&#10;Ucfx9KKVuGjsFxqhF9HMXectIEuwbRdqgguvfTCunTsnv5ZYi2ScJIdnoqyspDBhpmUSemKyTwee&#10;POlk2/ncWKUftMF25QlHW//awPQ6GcT7ZiOuBTEAi2Nt6Ys349/dvK+dfOMmnUQWXRrfQHLTsBDx&#10;Lz74HN7x573T1uFkx2/GV+NEcf7dH+t0xp9SOPLq+AKBv1NzCIrnRT+IH7jiifJ1vbwh3qqz5OJ/&#10;6VKbj//wRb5HX7dOfwbJU9+jr/Nb0i3t13/a1j7ZsFsPqX+4YZ++MFq9fk97ax026W3Pt5VrZhED&#10;iyXsI1B+GXTvb9e3qx7bqpfF8pTFvzm/9/7N7ctn84ua1q67a0NbfPbbuHzfhoL7ie6XvvXJds0P&#10;v9ThaYiFjvdd9cA5xn71He+3o27gzyzsa0efu6p985bP9KUFnyvkIlTesZCUa+Rcc5eg+SBUfm6Q&#10;KWgOqZOyvESWbdLZgsZWtvfiAw5x8r7lR/jA+Ai5Xb0Gc4APC8Z8wx+2tWNu50++xp+M6kMRuuuQ&#10;a30Jx3nF//ihd9zV77fHX2vtWz+e0b3IuM+KAvqn+AsbPut49yOf6O+qeWrlo2D86yatH8YD+Nd7&#10;+9sLn7Z24p3r2rrN8aUR/377hnvfa4+9wm/WY3NBFOPAGDkGjSNwjrmv16RrQzMXPPEYMk/k95z4&#10;pFd4LkLKF+KMfvikvHPLvnTR0pf6xGUvfMhP0m1z6DuOoU+otmps5DFf3SfywfjIE4AX/NAVnryw&#10;E7ZVxAhpW3jSLUOwb4PpFRRH7adc6DDGGDOLpAvkvJNkPEweA7SBSMzgVAbTGQfEwbMvSCfeUJJh&#10;Yjh5ye9JyJayDE52qK9ilpNawToA22DRpV6cLEOXuAukimL2eamtlrYhxxfH3vCb3bpPdTc2ySHn&#10;fKxCcsa1H7d/vd/a0gvWt1O//6G+DOGf7fGylacV5E8PjX/z2vXt5O9tafxZBP4lC18vduy5b+Fy&#10;nZfp+0XnFwG81H7ij7P6yVL+DTcvqflXOzf89LN25zN722kPzLVDLlvVFuFk+v2/t/b9P+xth163&#10;HkX4Ld0rZXHcsoOn1NYOO/2d9ps/zbZrb31XPN4b5cPYHNvjz29vXznpvyr676zd35Zc8JlOXM+8&#10;vbP9Cyfbh16Z1Zh1iuTlIzaPTpPMIYoDT81HnrOmvfDOrE5f/EKHPphX5T7nR+tAczbMredutD4o&#10;Q1nRYr7cF8imN16siyhEsbakZzvY7JpHxM0v2J5+Y0P79i2vtDc/om3mYV97ceWuduI969vlD8y0&#10;C36GEyRPgvjA4l/nzEKfBYn3lI+7DrmDbbgKwFrg4018MB1iugcpOnLADwjm/eRbVrYrf765nf+z&#10;Le3eP+EyHXy+pIO+L7hrbTvjhxsapl36cc+ROc0vTEBTTnL8sWdKLsA3Hl9AhKzWsnNhG9CtrfdI&#10;3yupa5oA8bBlnp1rAu0GPtjSQ+Hw6b5laW8YxxC/cLT2JVspa5rir2Ogbtp0YZQttOTpQ0NyRbcA&#10;ZVQgU34hmZpfjy/6qZu0wCMe4u6PT5IL3JOMn2/IAcpAKCoJXBgOrtLREvokmIZWSYfzvpmSJiCe&#10;ssIpk4HGp2S24PUkpxwX6FAYc7ORRxr4KpBsc7EJB8SJEp/+2FhvrNvfTr6K96Za+/qpH7brb36n&#10;HXvt1nbg+Ru1cVhM6PcPf5pTAeUl/Lvr9ra7/ryjHf+DTW09NiJPnLxk46nmK1euaYddvU4/3UBf&#10;s3xcB9erB5y3sp10x6521c/Wqsgeee8MfPAb3A3t+qfjjd0/equ1h/+7T7+eeMD3draTfjrbzrxz&#10;bTv/+3lCxQLmFxQHXbiuHXsTNjri4Rg24nS19Nw1bdml7+j0esPDa9tVd2xtB5+1pl10w3904nru&#10;Hd5miGK/4uz32vIzP263/Hx9242Co1ygqP/iTzvbab+YQ772t6Vnvt3+8M+dGoPmA3l17tVOoK6B&#10;ukANnSecOR36fV4TvA7YkkcZzukIOI8ogO99urudc99sOxxjjy9jyOMbyVu7/Il17eibN7Vjfryz&#10;HXP+B+3W325tv3lhrj3zb5wOmTvMG28lzGAO31nd2nP/nGm/f21f+9VzW9vpP/ysPfjUTLsEH6LX&#10;PR4/1cA1zFxxrfzphV24Clmp37/h7yXp0tpjqgAdbrzeYjx9Y2Y7D8+248wDdVM/TpmRG8kx95l/&#10;5SvpymPmUH3mNPeU5BwHQG3vD75MExQfHkP0rTvMq3HRGUORrzERej4M6As6LfmWY5s2yR/8Dj4J&#10;4WeoSRpPseV6EXaqD1yxYaN9YZHUG4gxEVKWUnEAox1sdKE+8ChKEaA/zYSjrZtAemm7y6dst8XW&#10;tIROKzxtHhXBKIgEytEui2XQ4vKSfy/LLzkWXfKf9rMntrSNO/e1Ay5cr2cLj7zi3bgxjyKy/PJV&#10;7W1c/i69bK2+rOEN/uNveU1vJ+e9zh04bvGZyuWXfoxCtE8v3V1+zZb29N9mcXm9GycfnFSgtx16&#10;t/xuq4rvhT//uF3zxL52yCUv6vERFmDed9yyc1fjD9v/7cOd7bZnt7SfPb2zbUehfeIf29pL2JB6&#10;byF8MS7+PfULr+xuyy/bpOcu+dczr/17XzzadP7bbcn577bV2xou1flmG8hjjjdv2asHrQ9FUT0E&#10;Hw5Lrl3Xfv/S9vYhLh8PuXKzLk+ffrO1JZd9nBsfiw1zp5xnjkf5R+s5I2jNuDWg70IhXvbrvBlo&#10;0/NV7Wu99LlkSzpPwpwP5re1b9/whv6u+ytnvKy/HuKHKHV5MkTqG+9XPvfPze3qX33Ynn5/f3vq&#10;g3gX5Z04YfO3ug+9/vn2h5X79LgX0hsPgENHp0vYu/jONe0BfJB9+45V7W/vbte9SV2u97HRZ+6B&#10;MqZKY8uxGyIfyet4blxA0AueLfNmPeak8pXbxK1rvMsnbrq+LErZOicjuQT5Tr2QKXzgYSvolrW9&#10;APpP+8mzPudrRCtysile2PT6qPqGmkOPi+uHspH38BG5SLu0B+Dtif/rSZIO9meRdBA9cWjlzP0p&#10;L4F9tj7lmV83VJdlmzbZUsbAvi4JETh1dA+n8tEnreNJt07vA+/3JLnBsPJ5CuPftbIYfvuuDe3V&#10;lfv1Q/mHXbgBxQ+FCJvvuEtXqfjd/eD7enM07+Xx1MWXvXIDEXgauevJLW3ZeWvat364HgVvr+5V&#10;XvLwBj1LefO9a9o+9PXj+yhs8XfkuESH3uad+9uaT2fbNhTTWfB3ooJ+vJ4/SrW3fxmwC//jlxz8&#10;u9ZZBMuT6d/+s68decm6dsT1a6DLTz6cMM94X5f2s7DJgnnPUzvaix/u0SUz/9KI9+oWX/kJ5gSX&#10;+r/c3L778w2wzZ/MxQcATs4/fI6vVEOBv2C1/PLSluP0fPX5xfowaPGh9T02gtfNsH4GHm140fZN&#10;ljjnqeqxrb7kp89nmW/eOmCxRF4075yP361px16zsn39/NXtG1etapegsL29sunnLVjw+CwmPwR4&#10;75Wnwxl8cHDs/CXKl17b2e787Y5200Pr27l3bGw3PL2j/fjZ7e0j/kUP4mTRZHxxPw1xAqLlOCIn&#10;3nhBM54twOMjcFy+BzmfTtnIXxS/QbbbMWSfMtJN3DLqUzfnUfQsaKSN5KBX7Xa88NSCxzwQiA+F&#10;f5B1DAL5yRwZUs64AHiVc2zuj2gA4aQLH/xV2SpjOcdtPuNnbniSHO5JTh4mZ5H0c5L+yr07YJvJ&#10;VAvgItViTzqLYiyMoHnhdxtpj3xtuCyKpGniSKMegIWhFjrKsJWONwlafUuqApi8AiyI/SUB6HNz&#10;8VEW+uEphJfTLJaPvrYtfrbgks/a1875uN14T7z/b8nVa9qSy9e3v763S5dZV9+9pv3gERRLFDRe&#10;AvPHqfglywFXbW4vrG9txc0bcerboV+v47fhfKD4oMvXtuVXbmiHn/tu+wybkC9x4N8Uz6CS6TIa&#10;hY/fXHMcbGdwXTyDasdLY55SZ1BNt26bQ8ytPfb8rnbgxVva1y5Zrde3cVwQa4edt7Z99Zv/bksv&#10;XdNOuGOt7pFuhS1+EcRT5IW3v9Oe/evuduhV69q7q1B0Edc3bvlML9g98pK328MvzaFI7EOsG9rD&#10;/+BPNSAe5F5/u8w8Z249B+5rDtwH7nkUnmB98biASQcuSLzrJE66aOlnsB/2omAGUIdzxR8S4wsz&#10;bGdGRRPFDx8KaHSf9dX3tre/vjvXDj7/H+24i15vx1z0dlt28wftlFtebCf+8KP23Fs72uX3rtKT&#10;DkiRPgC5ZmmT9yF17zY3126eNBQvxxIxs+jEmIDnPhDAhvYE5EdAHfLKPnP8ykGOz33LdxqA8pUW&#10;OP3X/iBf4+BYHGPwQIPPGrP3ffTTDmNJnDQB+d1XianIegy9n3IVSHPdUdFN3H7I73qkobVchamc&#10;7cmvrkSG2qTTr+RiT83iE3M4SU5eleY/Swyl8QBIs1EDJ8gLnzJOAul05kC0yHPC3YqXctIBXcAB&#10;oJjFQMa2WDQp41b6Lpjpg+ANJBx8Fkc/J6kvLYoMv5nkaeK+N3a3Yy5f03736mxb9r1V7e9v7NXL&#10;DP6zdpe+GLjzoc9wab4GJ0K+jOFFFC8UFth9f3N8IXDuHRvakuvWtI/Wtfb18/7bjr1xdfv105ux&#10;WXdpg37/95vaAWevaofjkvC4i99vp1/6Tnv1XRRAXN6tWr2/beZ9TOxM3WvEaYdfDr329v520rWr&#10;2qGXb2xfhW++iGItLsdnceJkgT7yUpweMaYDz34HxXtDO+meT9tz7/EHyXAq1elzXzvqtOfaKbeu&#10;QWF9r/2/Z3zUTr97o4rnjh1726W3rWvHYqw7YOPun3zaLvn1p3oo27nE0lAB8pzGZW7MhWXYel6N&#10;uxUdelwbKng5T16M5gtHy75+1Apraphj2KEMct3/zrjqAGjDT0HwvrHsMh7JxTrwHxVQj3TKuO8P&#10;Y64T/QAXZchD32OmbYLGQv20EW34cF97gTGQjr5a7hP55Lidk/AfGzpidhsxkDfQ7dM2ze+0lCPd&#10;/cE3WuqTnlCLo+IutmxXsbmvNnDPp/tjWshWO7U+mD+Syz7l5hU920h586tc12XtAu7CR7qLo2Sz&#10;ZZ+xM1e2rxyhPzeHQ8m0SPaTJD56VSTxkSiBVKxGO14GGbxMLsATqElE363lpzzqqS8+T3jEUSy4&#10;MSibLQsdZURLqAtq6GNT6DKVNG64aAl+GS/5vcUphN8iX/Dw5vbmm7zPxZdLrGnPvz6je16/e3l3&#10;O/zGD3Sy4IsKjr55nX4pj0WI9wipf8WDm1QMj7hsVbw2DSfMO3+3UYV2+SWftO2g8STCS3E+ZHzO&#10;be+0RRe/2hZd9nY74IL1bdF1KKKXrG1Lrt/eVty0tR14+lvtWVwi8o1A67fyd2k4ea2dev2mdsxV&#10;n8E3iuNp/2mfoCjz0v3Ac17BpfOetmkb/7Q0TuJ3PjHX/s+3P1IMOxD85p372qW/XdvWbNrb/vDK&#10;nrbkUpyKERPfvv7oG7j0xgmWRYK3BJxH5lRzCpwFwwvfc6KcJ5+LUXIAzSUg9MKO1g7104Z4uVZs&#10;lzLa2JarssA7pJ55jsWxig5chY66lCEOWtXpPNmKtc0Xu9iPTq7gD3ugrPWCV7tsWYBUnMhDq3FR&#10;hpe8qadinWA9QaEZSFcRYp92U85j6DqGpCmXCb7c7j4m/ggqMB4r+46bY6jytJlxiZ60aIc8dPkE&#10;2nJxtuwU6FPAPmRUDElP3khmARB/IuPaJZvFjoG5JY+/Pvm5RVKFEkeq+HabRlI5B+YBDcYzaaCT&#10;RidKEmmUoZ4nT/Jhq7eVDjnSvIhjwQaduKHSbMcLQIuZNrMVnjKUd+ti6cKpIsfLSpwmWAQX48TG&#10;5wVRg9ohF29sf3mVBbQ1/cwqCinvXZ10/WftkAv4VmwUzbm4pOdDzryUP+6GNW07Cttlj6zSX7Dw&#10;lLL4rLXtwh9taosuWt2Ovvi9tgsnOT3zuJNf+qCFHV4C857iDvR5mci3EN1214c69V1x5/r20Vqc&#10;WFEkn38bRfe89XrUh2/3OeKiVe3lt2ZRAHmJzHtzbGELfT7Ufur3N7Vn3oAfxKjHf2D70hv45qFP&#10;9Dwl/177qDs24rI9xhen7ZJvzqlzyjyX3Jvv3GvTY91IJ2UtH23oUE6P+6CvE2PSbZeyXhO2G77T&#10;R8oKt0z6ol3Zh90K4lu2yHPNdd+wb7v0J/9sQeca14cAaG4lCxscl8fAft0LOomjjX7uFeLMU7Eh&#10;oD9C2pCtlCEolrQrPfBsX7ccALTPlnJqYUPxQVbFBtDtyXbsY/t1jOSzdVFx/B6v937sY7fMYRSb&#10;Tk9cvioNELYCJ/TcQE6+E3gq9PtqVWBlJ4p5lyM/T5Hsy57sjm0RRnqWy/hYJHm57QK5D8KTIsnF&#10;NFzK9glC24/madw84rU1dN2C24Y3gHlenJ3HRQlZnVyAu7AhxCGubAlOtnSKPPWpM7KTxTE2R4yD&#10;N/F5yc1Lcf7cAf/c8Nm/b9MzjSf+eGd76DdbUcT24hJ6czvj1vXtkGu26JtgFpw/vru/nXj9Wp0q&#10;9QUCaDwp8q9c+BsytM23b/NXDE/G5fHTL+9sZ9++of3jrZkoWihsfN7x8rtxuXzFR23j9oiVtk++&#10;aU370aPr9Dveyy/epHuWP/7d+nbbH3a3s360tv30L1vaPS/O6vEj3UbAeDiOx17e1i64nn/Kt6+9&#10;j0K55PxP2sG41GcR/t0ru9uS27aoQPKDgPdMVaQhy4KtnGSumFO1mWcVNvG4EcbzbRAdssQ1P9TJ&#10;PhcsF2iVJ3g9SU4fzoNPyXT9AMYgfsY4lXGMI/4UUp6FBu5i/bJF/HVspHvjjYByaGnH/W475YWn&#10;fOUN/CG+rp9xqWABjxymnPtJY0HpvkHrMaVN2QHdelE0DCmffemlnPhoI4ext2KPDbZ67MQNyQ/7&#10;ycuW9m3b81PHrOLIsUwg1kvoe+10PvRrwfMltkG2OziusOU5dWz2w7g+v0jqU4cFco8ej7FxnrBq&#10;crvBHDBxT8QQSAaAduCB7jbxSHzgfWEXXHzqpJ75xkf2ZGewy8LIJMoecNG4sIijQPK0FHjKkwfg&#10;pSqLDt/68/HaPSgm+9qyc9a0q37Av+jY1977rLWn38blGGTu//3G9vJ/WvvGzdvjUhyFkUVKL1SQ&#10;rfiRMRak7/30rXbuPfHK/rNv3dS2UoZFEkX5H7isPury9W3ZhevbBhRY0vlc5KPPzbXvXP6evjQ6&#10;4qJ17d/v728/emxtO/aOmfZyvuiCL8rdDT96Wzfwu5/eqsLLx2H4QDX/JnzpJeGPjzcdi+LJS2zG&#10;edAZa9ob+qGzGHssksiR+sgd57HPJXlljj1XXux90SdojkrfMNwvCh+eU4J91bUUsaT9lB/p5Dy7&#10;P+hEfOQN80+54FX5aezBZ57i51OVB/Sdj77JUt59Qpc3FJ5BOvhACHyIZ+ClbdIBjs+2GBdb+aIc&#10;wHtRMkmTXOLdZveXPk0DhEy2XQaQOO0rh+pT13ExjvE80IaAMpZHv+pXXfctF7rkR3zsq638BcCy&#10;1u3yBR/NUfGvp0j4xQ0IUSinf7vNAoliyQFIEUJKChdXWWx9YHAgWbbpnDLuGxxAxdlys8QkQ68v&#10;4Nh8kmcL0AKnXcqhpaztkS95gv2kjGTFi8US/dzsbAHaCC6YoOttNAAWlSUoji++skt/Bnjx/Vva&#10;BbfFg918TnHlqrhM/uYdm9qvX9mhl8Euu4hv/d7YNvElt7DJQhcvV9jXPty4Vz9rymf6bv7FJyhs&#10;8A0f9E3d/w96B964XV8C8RJ+DwoZHzw/8ab/tvPv+rR9+ZJ17bZnd4rPS3NdFsP2aZf8td332+3t&#10;0Ms+089NLLrso/bJZ7t10j0cxRFi7ahLP2vX3LmmnYfLdp4mkYq27PLN7eOtyJfGjXjhMPIbOam5&#10;7fNc6KSxb16fDwNppi+kK/1cRyOIdWS71mMcLgzhYwGfhPSpec/WoD7mIjZa+Ks6vZ+0iHGgOa6I&#10;wTrho2/AidzngYtbpxmf0KrfUQwTunl9LJKZL0twLohrHDlWj0mXzOo7j+ZDJ/Oh2NKO9GsuAdJL&#10;frfF3BdZ0mOMKZd4j1d988cxdn0DabSdMj2/XX/4cB7sZxyl5UtqokjSVsDkJMnHafjlTU48BDzQ&#10;ocgAMFgPuANkIqHhzJWaLWkG0hbsQ7fyaL/q9qQD7J9+hKffwN0GLeJGi2IkHAnrLW2pSEQhI8Tb&#10;bsIGX491y9O72mkXvaLL37+v2deWXroal73x9uujLv+srbiBD5nzHmNrV927qT35Ynwr/rfXd7Wj&#10;L1nVVq4J+zy5snCy5bOZ+hNB5Fz3EeFPf2uMUx/vQYY8Y4EsaHz8h8WVz/XxW22+WoyX8a+ummtL&#10;cMI868oP9baaZZfgJAr5mx/fpHj5qrB1OCkuvfCTdslj23TaZQH/+hnr9CUTv9xBGpCnPG1A3rl2&#10;jjSH/jAr80Hw4qp9y9CGdKmX8ySZbmOYI91LolzyYmFHGzTIMhbI2caw+LkOwl+H9BU24tRF6LqA&#10;eiKusXjtWM7gHDgPjq0D+n0TAio+hozL/Ykd+Ung/rPP7reAx+5xiJ4t+9SxTPUzkgVo7Dl+8XP8&#10;cXof7He+cMpbr+Ip19dG0MNOyNnviOd2kh/bs03ShjkgP+2hr3nr8oEzj6SzrbLdpnHIEGaw0Xbt&#10;2hVFEo72Q3FekYw2FGiUAfUkJkz7FSLQyQBJy754BtFiQ0q/yNMOi4XsFVvdt+XKhsAwxNdCTyBd&#10;dhK8YYzPb3nzn39/HUWNJ0H+bOhxF72rExxPaMfftL5d+r0P9OUJX3W2a2ZPO/TiD9vv39zfrvgV&#10;ihEqFHW/ec3qdubdm1CgI34VOOiwQPLV//wTQF1y88sFFS2eZOMbNsbMe4S8F8rHV175z672+BPr&#10;wN/T3l6Doomiyj975Mt2v3HjKujsbc9/tK/9/b097banNkC3tcf/MtdWnPNBe/bfKJrg/wCX+3yZ&#10;Lf9yhx8QPDXz2UK9rBY05Q805TBz7FZAPMFyNZ+R6yhGxjm2PicLyPd1gVbQaYNfFxbSbIMytFFt&#10;2ccIT5CMedmKXgG2SHcckkmImNAaJrHWfpc1rdC1wUu/0wAsEJ03bcknDqgxiW98Ime8y3Y+92jK&#10;VH7iAuYI6yLmYZDvfIDzHsUq+sbD3uDfUPkjesbmOKqvKW2hfrURehFz4IPslO41YZx7rxbJ0T3J&#10;/hc3aJUYKISxMFIT0hdfGtaCBOjLEOkNg3UAXAiyY70CpGlw2Rp87I/FGwuZ8kq0dWhDdMYVcQpI&#10;Yz/H4s0p2YSgZeyl9T1LPnKkPgrMHb/b0o66fp3+uoUPcB901ptt8dmr26qPeQ8DJ8zL320Hn/+q&#10;voRh8bv02vdx6fu+To20wZPhmZf/sy3lj3WdRzvhS5fjOMHpr3zoC7i+KUdx5L1IFs/XPtrdjrps&#10;LXQ3tct+9F7bgnEfcukHeqidhXQV7z3i9MoH1VnEZ3bsb8dc+K5eJcZvxHliPOfmle2Mez/V/Ujl&#10;yYAcMFeRm/hLI8YVc1NynHmezr/zaju2FbSQ63QC1wj0PEfym2tM9ukPxWLEIx188YDbtzecfNBe&#10;ylYZ+9Y33Gjpn3qOz3GwFY16wGWz+x5Oo5LLMXh9s5Ue+5RXzsJujdl0tj4p0nbQy/hYLJPGfeO9&#10;U4FxUIYg37TvfCSYX/tTnvMavHL1Vu3ZvuTHNvu4AeJRJ3Xr/u9znOO3jbCZ+omPeKYVcF0wjPKT&#10;HzSkSZ68jEc5Y3wp29cA+AZeas/yESAIRpEsJ8nxX9zYEAdmyCAINJjGlcCku+/gq45omUQFXGQ9&#10;4aRZj20MfrDHQVd/8yF9Wgat/WiRZ1/A+AGWIT/kFgDQ+ad9/Hvexee83m69i79Lvb9txKnwq+d/&#10;3JagYPIZxuff3aVvia/4yfp21FXrVeAIvOfHL1WOvn5N27wdl+qocixqvCc5A8VtOBEef92H7dIb&#10;PmmfbtotXyxgf3+ntWvv/ED3Ef/3itXtzbWtnX/bh5jE/fohsw2b+EwnP/32tC380gjx3PHgpnbj&#10;E+vbyvWIGcWRj/gccd4n+gKHJ8Y6LvpQ4Uhgzlgk2SpHnnfi5KcMW80TWhcPLTjIM6fqo5B4jYhG&#10;2ZSnDcmjz0WtR1dAGxZw0IkHPfDoh0z3CRteF7KXuOXr2GA2Clz2qU97tXBbz+B4aVs+IauxdR9o&#10;iatvyJg7vY6hrPGksa9xZCs5y6DVnmFrYN+5sjxlk17la7GowLEKl16A7YStAhPd7lt8j6XETsjx&#10;VPDYp6AYF8AXikG+FuCP9ACOY6G43HZ6aVkk53SSZCFGvKPLbUAtkjSuRQRcxmw0IQpYBCgHfYFE&#10;Iqpz6hnCdsirpYwB/bHuIF8TIbruMQw+7Me4bdaNztaLni15aimXstxQpgfEZSlbvh6LJ8NnV+5p&#10;h128pp156Zu43N4d34Zf/6Euudd+Gg+M80/btqOq8gT5zStekq0Vl61s/HmHdz7DZTpOpCwOvLzm&#10;77EcdsWatvzKT9txt63NArO/PfX6XFt+/hsoXLvaWx/u08sxbnt8EyZybzvojNfaw3/Zpsto3g89&#10;4OS/tP+5eG37cAtOl5hDfbOOgvzGJp4weVKlzRwTxkiIS+HIBUFFzvkCEFe+kWzxoCO62gDr9kKU&#10;uR3kIvfKa/ZpM2RsZ7jSoKx8Zksdx2Bd6kScYTN0B1vmd/9J83pwrMJL7I5p0MsYkmY6/5RUHwCQ&#10;D1qA9CnHftIjXthCn7jjD/sRA/u2M+ynzB/tAWh70E19zkvGQPA+CRshY3uiZyyKA2332eOCLO1k&#10;v0K3JZ20QUi6QXsUrZ5rNI1d7dexL/JGtgxJ834n0J7ig41KJ5DOPMhHjok4ef2DL+M2VF1C5AL7&#10;G5spiiRjDRgVSZ4m/TC5FHPSiWuS/KmRxtk6EYaYnCGwmLwMpgdqGQBpKUN7Ghxk+qQXH92n/HMA&#10;wRvsDoM1MO5Oqy0gNgXHWfXZ0j43KPQlD8jCpYeVcTnNtwAtv/GzduyFH6MA4cQIed6jvO2PG9rS&#10;S/7bHvz9DGKLYqAvalConv7nbFuOy3L+VjPvAaJGgh8nVP5996IrPtTLLXgPcw9Oqp+hkB6Oy2ze&#10;33zuvzva4gs2tD+8vEVf9rDIfvvit9vB52xsS29c3/61Nooo39J9wY2r9Ywlv6jhKVbPUGIMzEMU&#10;xWhjnDFu58m5itxEriP3Q44EXTbAp8HK81w5z+b1daS2zHMB8UvLjUGIzTfoO+4qr/nNljKiWyZ1&#10;O4BOuyNe74/zIj+ATuO40NY1GLEM0GNKe7VPoC3T7J+Fk7TRyZZ200eFrgNe+E469A21b74g5bus&#10;6KQFXcUt6V1G/dIaB4Td8Xx63oxPaY7F8qZZTjT0O17olaZ4ibtQApwb45aT/cLzvJLP37fpRRIG&#10;5xVJ3o90kZRDGlNbAH1X6R6knI4H0nUBpjOBDoitAkXLy0UHrwGkvIG0ke2k1Zb+bJs0LzDSRUu6&#10;oOLZ9wJz6ySyz4KiopLgAsNTIB84/9Y177QlZ7+nnxKY41++oFjxyxG+NfyEOz5sR1/5ji7HeSLF&#10;gQ4FBbZVwGBbduK0Rz3+6SK/ZWZxZjH8JYouv23nTwYsv3CVfrR/+UXr29eveKc98JedetEFiyjt&#10;nXrR2+3A897RG7bpgy+AVYHCylEeOB74dN5jTnOsOe4ROBeZZwPle57qHOQ8SI78YjPkJzryP4GR&#10;HS7SoU8+1wHt2v9CQB5l1aY+daSfH8JaT8WndR0/5USjH9vIPnXtv6+zlLFc7UfsQeOY+lo23fJu&#10;JZfxJG6+cijf0QYtbQCUH9Iyvqk903oMhsxD4IMe6dIpfNuoNp3Pyut2sl4Q7Ndy7PODzydF81Wg&#10;q96kL7B9wMhf71fZgcbWa6OvI7aA9Z9txF7lPUnwEcyoSMbfbu+CkZgAOpSyDAcIdwBop0F3efIK&#10;XUC6+GGbfAbVgxR/LFt1KRuJDP15MgAtnJS1vXk0yQWvJy5pFWQz+fOBdPN4ycwvUFr74e+3tBVX&#10;fdouvfEj/a02xwaW7l3e8+zWdtRtn7bFV61vx16yqp186evtrKs/aI8/s7O9v2Zfe+ypLe21f+9t&#10;b7+9r61Zh8J70X/bivNXtiOv2I7Ct7otvnpz+9va1jahGPLUOgPbvP+5E36OPOeNtuy8N+MnKOAw&#10;/OKEAlnGyI0sGgtmjmHI2TAu9+ucVDpzqJygHc1b8gd7wxyFTqFV2WKPLW1Wmapjf51HWeDuaz1J&#10;J+L3h4H5w1wmPXkVJEdc8sNGsp75bKu/kW7CtN+BdPPQelzcS2FvGDPBNNlL6DTGN+EHD5B2ZaPg&#10;1a7kk9dlq1zFF4CwMeDVTpUJuQDXBeevyyZuvnAWRuOmp9woJ+jzVB/8KpMx5a0ar5lOBzj/5HHN&#10;bN2Ck6S/uIHw/Mtt3ZMEnsYYWA26wkCPCY6CyeACFupXGgPjgLwQu03RrR99D8Q8y4+g0oHrMsY0&#10;tNI3v8g5QbbvhDKWyusbhm3ZZDwJYr4aRMCLArZqU2vH3rwOJ76V7VuX/aetXsVHfHipToi/0dYL&#10;blfOtO//em177I0d7bmVe9raLa39/rWZthLtf3EK5e+r6MetWBghzx/xor9NsL/s4pXtN3/drIfL&#10;dfmHlsVap13GBB2eJHU/LUHxk8dxCUwrOWZfc8Sx5QJK6H3Jhq4g+cq3IXldVjLAsx82C57+O6Dv&#10;OewLWQAc/e67+CCwT3nppN5INu0Yd7y2Tdxr27L2N+iFnICykiuX7WiH/WGc9IzbegnSKbRug2sK&#10;eL0SkAxarUfRBpvEa7/SrWNcPIDsWwZ977uBHr4rr/MzBvcHXsaQ+Hwb5LOfdYH0lB/4cV9RPNLo&#10;b2JXuG0nn/I1FsnCT8RQaO5LL22j5ctd+kmSAIMLf3FDA3ZiA+5PwAM0iMbBJTgR/Demo015Qd+8&#10;4UtyaEe+wZef1P9CsK0cS02S8CLnOOw//JZxW160AOOhRz8sKtzUcanLS2v+JQ3vK976xJb23UfX&#10;t6UXrWrLLlzTDj395fb473e2rZv5N94oehuhwwKIS/JtKJAsiHwZ7up1+9tdD29sK85+ux1y/vq2&#10;+KJ3251/WK+/AJpRAYlC5mccAziXLBARl+LVYmZ/iJ/gYqKxaXwhozFxQyVP+SHdPALxnKORLkC6&#10;bAWMj5/KwdcJL3XGcl8AGUvHJzwXxD7GIiPaRMdj8byNION0jIRhPQw2K1Ra5L7klPplvXZcOrZZ&#10;56H4ps3EPQY+x2e9kIk27BSc9hwTdVPf8alNHes5/iGumC/h0HGMUx1foQz8aiPwPkfUAXjdjPay&#10;bU7AsrJl3IXP9PQnGxpHiVEyQZcc43Be3KcM2pn+FzdYs3DMQjmvSPJhck6UBlUMxwCGgkIIPOnc&#10;MHXACQ622wNNsuLlaYGy9KN2GFxNSgXz4XbcRxt2rT9uYwyhs1CshunEeRKGvmlpO2PXZS1Oi/5y&#10;RI+LsMUYA8cnFYoXv2DhCZG/o71y/f72MYolX4rx879sbUd8//3297fn9IuL61FAeYrkZbT+Njxt&#10;h30vTABi0X1SguYrTlOKkwsg+502hUIfnR6dA4DnnXSNt0KRC5nJvKW94A2tcdogTh+KkbF6cxom&#10;sdexWL/GNMjPt+NcWK/a7vrZl1zGWHNAHctpvVAv5TqkfIdCs60pdDrtFpyt4hu1EZtikdzAcx7d&#10;H9mYxph4tV9x58A2O55yVTbmeshNQIkjgWOrNOt6zAvmx/JVFq18ZFyGGh/7tu++aRVI0yNAPEli&#10;Iy1cJHEtyLcAsVAOQVJ5CEAFLiF4lhsGLofptAbmSXPSXIzmJcTy2RosX6HLoNU3n4kP/hNS/oug&#10;2ndMw1gTYDfGQB/DeDkp/ta4AguXCyU3/lgmTpB7wdN77HbxC6y9bU728nK5609so2+/ioEtIOKA&#10;r0J3nPMKTwLH1eWsl3SNv4495Uzr+qlTdWuu+obuvMTRGqdtF//KrwuewP6UJvkJbYCgy3bK9Fy4&#10;zxag2Mp47Mc+7afGZ1yQ8n2MlC32bL/mb976B5imU3jRZQycE45pui4FvR+2R3ThQ0yjuBNIM28k&#10;MxnHQmtJ8tYtfedQMkk3znFqrIVXdStQzn66HmmsQ6CLx5xk7F5znZdjEU38gW4dHhRHRRIw+eLG&#10;l9s5ATI4FDM7mLdBky6ctEI31AXqYC3r+6Ad6uBK30lRXAlKkOPLZEmmgv1Zr/BEhx7BBUF2isxC&#10;OkHPPsCnOY7TY/VJUkUNfOr1AofWfeGka/zAM7+8bJcM+rTJtufcrWwMuHnhI+jkO1bHPwXlknKF&#10;r3ETQOsbstDUgk7ZGF/4ky/mXP6DJtvipW6xNfIrnfRfaF5zpnd945RNOwStKfIzju7HcRFsDxA5&#10;DJpsiZd6hJS3n6l+6A7yiiPbkIvYjAsm66zLcD1ObNSCYLmFYMoLf7BR5sTrpcaqNbKAXsQ65Ic6&#10;lrVMt5Pt54H8Cw/9WFOuL4zDhZ94pRce7ZQ4e1wZj9uah4jb+KAfcgmZEz4nqcttFkkILVAkd+FE&#10;swv9UOBrg2TQg6MhgJNsw56ASpcO+8IjECe3JxP9WlQERa4O1Ho9UYSk9wVU6MJJR9vxBcA82rAd&#10;zMkgU3W/yA5idmFi/BXvBS4B6QYd41SeExfE/R3T+Q01WwH51E+bjHuUL9kpPoDXB7gdi+aK8RZ9&#10;2YBfjk++zRcUfckUfUDFuz3Jhj/NbdKcJ60N6wDY73LsQ05xEwpf40s7HSa2pEMZ0lM/+jl3VT5l&#10;Gat8Mm/Jk3/LsV94nVZkvginT9pnX3jGYLpj8xyIJnnaCYiCEbTaBk5bBtobQLyUG/xZJwuVZRk3&#10;47U8gHui20BrnK3xvm9ShuAc2HbwBpm63yo+D1J2Sv88ecXlMdB/4Umn0DTeIk9cD5P7JAkiYXS5&#10;7QI5DUCG0hhbJdS0Al8k68XiSTdfl5tTu+7TXsEZlz99+6dw0VPfNMrQp/oTfgH5KwuO4PG7pQxx&#10;Q5d1vAnsV9rnbRzGpb7BdED4A/BESQBO2arffUx0Nd6FeFU/W8kVGebMONKhYllzMOIXoN3Kc15q&#10;HgLoq8QEkBzk58cxlhOdcowp42ZfvunPPiWzkN6YBjPyI1/FtyD7ylfhTcdEXFcBHlfKjwptflBI&#10;vvuM+C1TYWrfsn181iWt9inPcVY8QXJsjVMnZRxP5wPs31D3gOQtm3jQxzaNV33RPZYKlE0dyaNo&#10;G+IEOdlz1ilt970QXmUFxMFzHosO/eininFFrSIJwqhI8iS5CxXUn2ZUGAZYnUafPPZHJwAHUPoM&#10;pC442ueLfL14xPfCKnJTcCzE+4CTNqIXWu+j9WIO2Zws0DUO+Iy/5JjoE4qNIR/0ZZ+xWR2nwGNi&#10;S575Va7ihTaSB7Bf7TtXEUc5gRU529Cf2xUadSRbZKJfeJ0WwLG65dw5j6QNcQ06ykcpFJGrKjuA&#10;YoK8fCc/4qi45ccf3qZLH2Bc7Ugv6cU+c+a4SJ/acytfbBOvdMfu/DufpNkWaXHLJU7BHIPtSd/2&#10;i23rGiLWlEkf4lF/Iu/xBD7Eqb592A5zXGyQLki9EUgm4q32rTfsC0LE4vGFbLHfZb+YVuf683AB&#10;dEgbxYDWsWmMaBUPaYox+DH+kj/Izc7O4STJw+ICJ8kokvyb1PjSJo7hQ9AerFvR1Y+Ei5Z8JRLQ&#10;F4L0c2LA5ybi5A+LJ/UE2e/0od8Hl6A+Pm2E0wc/eQq/022j94FLPvGkG/ppNeWCNvAVs+ILmToG&#10;js0F0hvk88caulN9tpSvk2mfbDlGfZgxHsjUvFiu20qcMJIDj/OsvlsB5Vlgy+ZHn23cBoBM2uwx&#10;Fh/WF5BOPUAdi+xBN9qUS319gJKetIgjcevQJnC25JMeb/kBn3oJ47kKG44j7AfYh8ZHPchozhN3&#10;65jmQ6GnjPSTpr2BvtbmQjY6Da3Ws9vgeU1HG+MKndhHilfjCjuWH0PYqfkOvWi7nHmMt0Dnpw/C&#10;qDgRqEeofbSW7XTzCr3yq90pXXi1R1ynzi8GxsDWstQ3zX22/OKmniT3A+YVSX1pQ4ViQMYykUps&#10;0qdA/jSYqZ5xLnJOsIuCFyAXqujoe9HGQhkvUtkiUC5lzOtyaKlne7ZlXrUnvbKAyFuQj5b2HPuC&#10;OHXRd6tiWW4rVB/Wsd60z0WptvDY14Pjjgl90irIR0LkO1pC5zEW5jhj4ZxbXrycL9L6mkggzWPu&#10;G6fbjDnufbaFV/mOV+PiWGRrGIN4LGLw77FXHdoZdIcYrG9/6rt1zugHuOylfh878Ry/dcmr/KCx&#10;HWxLJ9tBlvyQGQHt2nb6qjGPwHIlBsfM8XN+uqzjnvpMfx5PQI6ddOei8oUHTWMyJN+yiot+LSda&#10;jEtrh7xy+OjFqteJ4NUvbebJJMhf4rwCFD9pitl8xDRdt86d82U+x0icl9sslDpFgjA6SaqC5j1J&#10;KWmwdmZjgDQuh6S5n7j7tiMa9VK38zP5dYF7AJowTgxtUD4T78mSrvTpZ/BB3JPZ7XS59IXWn9bS&#10;S7Atg+wVW46H9mingmjphzjHQ3q3Rx7pRabrZWsdAk9FfM1ZfDPut/UMvi3vPn1b1/LSybxajmPW&#10;iSvlFFPa0TjZJx063R7zJeCpLlrZpN7EPlvC1LfBdrqu6QkRY+iwVZ8ykDUu/ufMQx2f9PHBxA8T&#10;vZQkadZTDLSd/W6bbeIdzMu4JTPhk+Ycmm4/4rNNOtdW95PyXl98h6llo+XaLr4I1ilyhL4Hkm5Q&#10;HzqMhzH23y8vPI+JbR8fW0CN1z7EQ+t+b2Hf8QovQJrqCMCt6caDzn4UStPnQep8rr2Mhza4Lsi3&#10;DOkCjSdjTdA9yd38wprzCRoMjE6S/HZbv3OTi7AWSRuTwe4ok0nIJJpedcJGwKAX8uEH9KJrnejn&#10;YjO/yw34YDfw3q+yBcL2wFPyig37YlEQHe20EAlycRJXAUkZ2cm+9avdKida9m3beBTK0rrA2WfK&#10;UZ8bTHixL1ng3X/KeGNYlvkQDX2OgzoCyHMOmR/JWh5j6naoU/AqZzx4GTMLaNqnDHksZvxzsHmx&#10;AfrasCxkVAgtg5Y0g2V8q8NF0nTFUNv0b52F5KY2RTctQeMs+aWe500AXb7IxXzjGlf64lvnLW/7&#10;ccUwjJWyygf60i9t5akF2A5pscZjTrst4lU3ae6zpQ3SnB9Bynl9c55sP2yGftDG/mK/eR8OsQrQ&#10;p5wLGqHLUzb1wh+PkeF/tEY5RssAXGzDjuU4jvjQsF/iLJKf+7fb9XLbTjzgeLGEAwDkgDxoyaMN&#10;HcsNgVregyQMSQ7oAWffcrKREyEdngITuCiN21fID/pTGPMcf+izlc2kEfeC6BsAOFsXE59czINY&#10;yBBPOwTbF5CPBUecct2u8OgbtHFcWDKG2DixOQzipS35YBz4H3HpAkTvMMgyttAPO/Zl/Rq7fUXu&#10;AJCNnEY//IRu2I/W9siXH/ogDp7BPkjXPNIv7aXcNAbpkQewfa8LFSj4oUydI+mmPYNjrHFJhkUR&#10;wEfhGINOpKRJZ8j/EF/E0umIXzjt2Qdgjs8jZ1++co2Z7zH1cbEFePz9pE5agvhsLV9a+UFLXesN&#10;cxY2vS/sy/LODfOqlrJlPRiXPvRMD9rAU3xJY19gXbXkj2sE6VMQD7ZcOMc6w7oRpA3zGIOLqWVI&#10;6/IAjtE/3+C/3x5dbvMhShfJMJTGgMeN9mGwxtUvtEhMODY9EhNQdTu/BFlBxS/lw06Rpb3ElbDP&#10;g/RZ5Q11LJYRDnrVJXTZiY5ykPlaiG/o/otN9kfywMl3bkbxJe5FrgWbMvavzUA+8OpH8qlvO4SR&#10;fYDiqX1At00/KT+Vc7zuawy58R1jl2cfvBof+YRYoPGBQDnLdDr0NEbE5AIifdDJdwzOg+XJs10X&#10;PoJkSIOMi1+3bXrh8VLYp0PZTrpOhRUnH/r06RMy+YoDfNrwGCNO8FLHfj2umnfKSQZ0j9VybPu8&#10;gKfcWZYyxEtf+gTjzKVlTDdkn7rm1fnr65q8qgvccl1mpEM7475qh1uNZ7AnGdECZ9v3vvmWXQBs&#10;M/AxWEZzhVo4/HxDFkmeIglzWSRHRQcDY1sTVwc7BTvrgUBPuqlfJzTsDPyuO/I/2DOt6xd8wUIJ&#10;nmJIML324X5EE51jBjCuPtaMv7cFLK8xpC3ryadx25rQDRyDcPoAxHN4qVf8Kl+UJSSd9kjnJCuG&#10;Qg+77A82tJExF4qDQDp0pEs9+ux4gvuWByjvZXzsey4sq7GUzekiIDsFxE8Zt7atMVMHfceKpdvp&#10;Gotk0w7pAPlla7lsrVMf0pcu2vARdhyrcckCAueGShx6LGhxTxF04PydJMehIpp9F8xO67EE4Gww&#10;6MGW/bOA08/gfxgX/amgFprBYzGQL1qOXcWDcpiDgYe2zknqKZ6U0bylbcuKnrSAwXbIJ558yvZ1&#10;n7xBN+1NadJPf8TFj3HUfE11Nbbs06fzNMhErKM3k0NwdJLknyUqeCobap8G6dgBsgU9Eu3AohWA&#10;RxnzrWv9CkpewqiPAYxpw8DHg4wEGLp84n0sBaqtGleP73N0ep/jo36R6/bQTm2OdJM26kun0P8v&#10;tk03rRanTjcUXbZ9MwDvdNHYj3FxU7LVFYXlslVcC9nI1ngHj8MtoOuCVteQaaN+oVXbsjGVTXvm&#10;VRnFVvqUs2+1Ka9NlLxeBNH2QpdFyl+uGWhHctLJNZry8pl4h1IkTeO8V3tuoxAM4+xjKTLsG0SH&#10;Xfok37QKsT6C3lvaBVSaYmdb8HnzkDTiXV998su9SAP7CZalDO2HXrGfMt1myqlfaZYtNkY8wMgG&#10;8MhN6iHH/OKGJ8kolHunX9wMlwZs6wKx0Qp0IMhgu3MENkwsgTggg7FO2AieN3joD4Mh9M2f+uaF&#10;ftiybMcLTclmP2nqJ28EKaPYi7wXWpWxDmOY8tm3j4V89XEWEC9tVN1YWIOMW09s6ARQljepPV/T&#10;G9bG+1wA56lHOaWMeMUHeGGDcYe8ZcnvssWWxx79ISfSTdnqw2PtsmUs0iv6OkmJD3nHk3ZsN8aX&#10;scG2ik72DTUfAsYA/chpxG2adRQfil63R5508oTpPuSizzkaeATivNxW33JoDbbpS+xRLPCp3Gc8&#10;jqHrFZrxPj6A4rOMgP3UTTv0Q/teN+GLPOfQNiALvnHxYaPGZn37tw7Bc2S+dDI+y3TdCW0kA9Bc&#10;Aqp9ysR4A7oc9Rmn8ADSzSNdT/kAfIoc3ZPUaRLHzFCAIyYOk1wHEADFNEgYAjIfPAaQdgidP5VL&#10;feGjdpCTrwrWgS3FKXrGTHr27bO3XEzJrzCNj3JcvF7cpJsWOQkwXS37CR2nPUPSK3SZbG1f4yt5&#10;+VygbBmzbLJlTMDZH+V3YtP80JvIJt/zwL541Ok+Uy/7asHn24yo2zeW7KR+9rsN87KVHnGA8pE8&#10;0iIG2qWsfWYRAs26IesYE0Dr80k+x0pcNigbtKmu+s5Lync90amTPjqPwM02rCNCvT/p9SQ6iybj&#10;T7At4bAnOu0Sz7b7WwgW4lvPvMRlTzIcd46p0zzGkO1roPJSljlznoy7z3oi/c4PXfdFK/3OL7wu&#10;Y9tsAVX38+xW/x0KvwJl9/DLvj28JwkdFkl8YgxFEsz6t9tyBOM9kXWgadSLq/ctT1kPItupvdBP&#10;PuVpI3HTLWOgLmNTQmw//U5lq50F+wnc1Gxpmwvbcuwb6slafEC/0Z6LWHy2pCEv7FOO/kZ80tM3&#10;dUWHvGwlkMbNU+WM2yZlHBdbfTEBOfN6PiDPlnTnWDHTJv1xE9BH+iZ0X0k3rlgtl77Eyz6BMooR&#10;vno/9fkQt/vyn3TTemz0mTZ77tUfigq/8acMeeZT1vqm8UsS+xAPQD37pszOnbPii4a+c0ie4sqx&#10;eLzOo+30fuJqNZawIX7St++YifgAvGdJmR4/cY8h6YT4/ffIq8GxsWVOOj9p6gNXP8etgp4yjpd9&#10;x2bb0kl6tStZ6BFs33YYb60b1rHtHg/o2sNJr+Nga14FnWzBU5/+K6/gBNrofY+x2octjSP5XRZA&#10;3lAkuYcgBwfD5TafD9IXNzEQGu0D4MJKZ/7U0ScMWjuTbMqLzgAySMqInvxKn8qINqGb93lyll0I&#10;ODnT2AQlFst4nMYJ5BlIN67HQdznRs7FrT71AfKRYN5CNnnCUGEtstJHLJQhzbIdh4w/5W3LIF7S&#10;+7ex1M2xkUeQH9hwoRzxjaPt+aXOhGdfEU/Q+xoqNMknzaCc5biVz4zTeuSz+Cse0gGWUZGEjHJn&#10;3eqP9kHTFyRouVZENw+25SN1a7y20W0l7jhqPrpM6sYTISgE2HCGoOVlLGnlLf22o1gzXhY9tnz0&#10;yDTFmTEr1tTRmgHNOFvPJ/F58uRn33TJGNQPmnm24yJoW9LnuNkCxC88+bKtlFPu0JIWrWGIIfZ2&#10;rKPAw2/UnQkt8UjqQDfPuPrwLaBOzqH1iTN+/8VN/+IGoCJZv93ug6Thihs8QIAGkeB+5VdgEmMh&#10;DYPvyUkd0j0R6hdcC6rLBZ18ywhP+hTq4hc4Rsake0foi5YTm30vhg6lz81JGdEWkKubmzTZQxzO&#10;Q5WXn3ymr/u2DHGAi4j9RXEpNLT0Gbbm+1A8OX7FkDIdT6Cs4oZ9+WBf8xT9sBH0UQzZx39dTjzZ&#10;Ih4826MvtnwO1H71TChxwAwKRMhmASAUX7NZ/An0Vz+0qo4KqMYe/miDfgjsx9oFPQuRZWjTcdGG&#10;bQoH3XrGvXZd/Croni4WqArkPB7WrAuo8MiRviVnLMA7uEhCRvNFPto+XsZrOvqKf0IjMFbzY2wp&#10;n3z5mADXCtvYZ6DRLuUZE+0AnI9BDzjHjla+COmPLfPF1jzaI40+mA/5S1/KzaRPXK0h+RV6HNAZ&#10;4hpsqLCiL5Ad5Aa1cCiSe9v/4wLJHwHTyyah7GRV8KfZyNEEpkVqugmrPmUZlIMXnjz3u0zKT/m9&#10;TRsC4F220Om/99Gqn3QtgKQtVDjm0XLSR/nJSx4tyOR5ARC3/aCPdUkn33KMy7h5xkexpB0Vx6R3&#10;m5ZjW/BuN+neRJUuHHklfTwvGUuOP/DgMee24ZZyspHzwbyJnnqUcxyKD+A86rI6aeTLLseJVnYh&#10;I8h1SbppIxy6cUIYeJXveAXY8OJnDroMY089xy5IvG5ItaD3TZeteOxjE0brtc0ch17XIR02HLf3&#10;HluDYs280Xa9YnDcHgdtOXbmlfKWMd/5Dj3PX9kfiUseeNexj5xbxmWbbqWXYLsurgbz7cs5CflY&#10;h5GvyLNkSn2gD8lwrUlnkBOQlnTKbdu2s+Nsqc9WJ0nfkyRgEvpJkk+Zz8zMKNk7ts8iAeWTmoFP&#10;HHvhOyhOaO3bqQfthI0AdEH2rePAh+e4ilxpu1yFtBV9flIRBtv6TWtPnm41JI/9HKfl9e3krujz&#10;92X4Mwt65AOgvEgvYohcDfTuE0BaFDLwvJgkFzrs692R+g0b9xO6fLTkqzB4k8gvx+Fche19tJe6&#10;cIM+eSHD39qRH/KZI8qInvEknfLMsT7dmTv2C126kDVNsSXIBha6YlKOhgWs+GQv/JLe7cOuPoQA&#10;Ou0xNtkLPnOkF1QIcl2BrnmhbNr02BUnfYgXNjQH8CkdylcfpsGu6LSF+OPPdeO06HVHvnH6Uivb&#10;AIw98OS7ELIVgN7xAfYb4Kj7gZ247M6CqTbmncBixRxGrGU8CVG4WNRSP/U4RtJizocxVX3h4se8&#10;Oa+kczxhZ5BXXzq5xxLMixwlSK7Qsx/8GL/XFnnqO9/IEdtYO6ZFG3rRdhngioXxJ60X6pSNGoZ8&#10;oB76UluX2z5J+i9uduyYaTM75nQ5yb8V9iAUPA3SURoWJE4HIzrAA3biPJg+qAQGWPsC2io6UxA9&#10;ZTp92u/0XNCpw7hYPMd96qYN09XnIoWsii03LWgsMpBnsYk+9YccReEiH8A+FxgXquKh3QQ4GhYT&#10;F0rIqp9yipH27YdtjituFcTYGKNiSZ4KQNJVILDRaUu/6Mg++Uh8yEOX9kDT+Anoc6HpcoSXPqI5&#10;Z5SP+VZxg9+eS8aAvLDvQm05jjXmmrLhj3mRbtpRHMyB5If5ZxxeR/QT9sI2xMOm9IIfMukHrR7s&#10;zrg4J8EbZAkxfuSOuOkwzJztwoclbTP+2IAxNsr4Q8Q85yPGGrGqpb0cU/gPIO7ia5j2lQ/oOzbv&#10;ySiAjBF0Amkpo7WR68vjM936Xme2z5ay5Au3X/QrrUPqkMcCzLHIrsE2p1DpBe/jzn7PQc/ZZO6K&#10;XtV1zrpN6hQ6W4+HcVovvrj5nCJJ2LFjhxzHp9Ue3fehASdIRjM4JQOtksA+nbNPhx6MA0m69dhW&#10;mgJl3zjpaOcB+B6sYSQr/eQTzz4XBVYo2riPKF+IK4oZT8z8Vj9wnySiyMC+6CmrfvIB9T4YbcZY&#10;OZZYtGGLn1jgyWfEIr7kGWMuMOpSB3TGL1scH/zvUwwhG5uMmxAyfK5V8pFnFWWcDJiT/cwDfbA4&#10;MGbKyUbIy/8cYxiuGGJzD76Vq8Q5lz4Ncw58wo5cclHF2HiZQlqMB/3Ulf8cq8aZdPFoM3GNUW3K&#10;p0/paxzMH+2GTa9DysdpLBa7fQd4zViOfY6jbEr5pO2yxugnc6acSw/+YKfi/f6Z7QD3unCcXC/0&#10;H7GlPfD4j/IRB+3mVRl9AjzWsBM6bHkC1AkXMpEnznvknOtAp05dWtMWxgWa1kfm0oBQpBv0nB/Q&#10;KRs65kUeDOorFrbMVdLSl3i0YX7KdDyB43G+Q2+QdS4DaDvA8uKXOWfr3NmGxmP9tOE5YH2zTdGh&#10;y73Zn5MU1HuSgJ07d8IAj+U+ksOJkw0jTpQHM0oAwMEzAOrTaaXXhJqnAE2jXOUVoE8vaMVgPYJ1&#10;gWtCGR/5KfPUMy+iIOxpr/3rw/beW2/2sf3ht8/pBvm551wk2k6coE86/kTxfvP482h3t7WfrG/L&#10;DjkUOdjdrrz69vb1A5a2E084ve2a3duWHrRci2zVqrXtb399tR2+/Ih2zvmXtFf+9rLkdwOuv/mO&#10;9upr77XlhxzWNm7e3n775F80Bo7loK98LRYoCs6Xv3xQO++Ca9qyJYdpbB7HkgMWtYO/egDwWKxf&#10;+dL/tsUHLhH+5S99pW3asq2tWf1p+5//+XLbuGlLu/C8y9vX/s9X2votW9vSA5a0gw9aJnt7UGyW&#10;LD60feXLX4WtWfjc0753y43tJz/+dfv003XtF4/8um3durWtX78BY16nBfTRB6va3Aw+QKDvAjm7&#10;fXvbtWN727ZxQ5vbwXvY3KD5DTPGspeFO9fLe++8j2KNdYC1NTc7A94uTCA2JRcn5GPewCeOeWJR&#10;0IkxP0T25B83eOyU2QMflONC55j0YcT1Bpy2ZMfrEHL6wJ+bRb5jPTLvjJc84i4s2jj0BbpiQ+5j&#10;PZIWwI2/H0b4AcRx7E892qV/bdCMVfHSHoDxqo8NDVTx0ievLLjfJAM8Wq5tFE3kgS1pXAfyQx1d&#10;9sMfaN5nWu8A5kt/Fw7cMXgvEI85DH+kcayMWY/BUSZpijVx2ULOlZf0x1Y20rZl5S9x55/zoxjY&#10;N5g/6TOPAowv2vIhBlq3A3nSyFPOJ7rWIb3G0u0C+G+IK/MLOue5niT3YyKGR4DAmJ2ZgQMu+kiu&#10;FhgG7r4GY6clALZ0UHkaFOloRbNM4S/UCmgnbUXgg12DaIXuvmNlPyYtkjGLjctP10OXLg8e8Lt/&#10;8lO0e1DcjlKx5C2GQxYfBtrutnOGz841FZ5DDzm87ZmJRzJoc3aWHyiz7YhDD9eJibcl/vnqG+2s&#10;M84V/5jDv6lWPN7zAf+Iw1aIFrC7zWzf2Y48jLGEHAvLH559vp1z1vmIk/Ez9v3t4CVHqPiyOOye&#10;29XOPuPCdu+d92Fho0gvWobCs7d99NGqthRFmGPauXOmLVq8DLL72qIDF7eP3vtA4znq8MNQ2CMn&#10;Rxx2lArV+k1b1V++/Ejl8L///bBt2bq9LYFdbuzlyw5H8XxMPM7Dli072ix8HHnUcfKFtEr/sEOO&#10;RI4x1pm5tmTJcvG27ojT+fFHHgtb+9vZ51zYbrj2u9rIhy0/HHFjvnD5u/yIo9q1l1yO+d/Xbrrp&#10;u2350iNkkz4pxzj/8cI/2grMERcyC8TatRvam2+ubCfhwwpq2IigQ+60bx6vuY21wLzua9u3Yx6x&#10;Bp76w5/aP1/4q9bCccecIPv0851Tz0y7+2KOoPfs06/Lz+oP1rYjEd+L//h3O+5IxAL5FUcco7XC&#10;tXTpJddgHmfa4cgnT7HHHn5sO/fsc2TrP/94uR1xxInttdf/3b55wrfjlgWSyDX6kx890JYvWdau&#10;uOTStmjJoSokxx93YrvjjjvbYUeerLXwndPPbM8+/tu2Zs0GfCguaq//+8N25w9/3JYCV+5gZxPy&#10;wLXFIrdt8462/KClbdXKD7QeZ/GBf+5pF7R777m/vfHaf9vZ3zmn/ekvf0Zh39cWH4D1wYKKNX7F&#10;pde0w474VpvZthnj29de+tur7ad33dV++eDj3HgYZxTdn9/7cLvvJw+2xx/6Zfvwg9XtyYcfa397&#10;6hntiSce/EV76onnle9nHn24PfnTJ9vj9/6+vfr839sf//Bse+vlV3RweP2fb7a1+ECfg472Oz8E&#10;OFfK/wAqWATMrQpe9gN3vRjLGSw/2Co6RW4eTbLUYWGPIskCOX5OEgnZvm2biqQdaCNgYRhI64sw&#10;ZUzrfeAOoreJW6b3qZe69GVcMikfCz5s9kKdMhUYH+06Tn2iQlY3pmF747YZnJRQQBYtwYcBih1o&#10;j97/GGRYJJZJfhaL5vCjjm6nfecK6GGBwNZqnBIPwMb/2lcOgs4uveaKi5Dfjh188MFaoPT5/jsf&#10;tGUoLl/CKW52Fy6HQNvNwstTFeI+YvnRmc8oVDff+mMUseXtpRf+BHrI/PAHd7VFXz+wPXTX7ejD&#10;Lq7Pjzh0RTv73CvbFRec1848B5vq4EPaj++6ByeS/W3xQdgwWGhcyCyk/FDbtGlbOwRjZDKWfH1R&#10;+9vLr+L0N6vCx0XML0NOOunsdtOVV2Hsrc3unNPpNU4RfNh5Z/vql7+mfN94/Xd1QnZ+mXue3lag&#10;qGpR5XwcsRwbHfwPP1oNfClwyOOkzRu5ByEW2j3/rPPaDdd/r/3uyd+2I1ccp7zoUxt2osjuahtQ&#10;tJcvQ5HNy3cWn+0o+tu270BhPkZj5mmMHzLPPPV0u+qqa3Sam4PvZYsOR1GFHb7uT2slTo66HOZm&#10;RLvi8KMxFhSkY78hPueDNK1p0JcfehjWP/cC5gjw2boN7fBl/HBBYUfB24dxHYsCq8IBPud465bt&#10;yAc+xJCLo448rl1x+bWaT37woC4q1oNR2HSKox/IcZ0yhrVr1oHP9Qzdw47W3luPKxcWaMrotIPO&#10;Ccef1PYghk/Wb+IBVh/4tLUU65KndB0AEMvTv30Gc7mozWBOL7v0WsQQH5wzOMUfc8Rx+pA8/OgT&#10;2k7MzRzWxIpDlso/3LZFX1mMgjcjO1xzLH7MBz/4ZrDuD/z6wW0H1vySJUvbLGReefk1fAgcoQ+6&#10;k791WvvTs3/U4YFraRY6zP01V9+G9bULecEHH8b/i/t/ATuLMLisBZkPjoXFzftcAD5pAsRHmu6P&#10;o2W+XNQsT5kunyA6W+aTfOoTNy1lOsAe1/m8e5IukLrcxgbR5QUCp7AfK2DwamGEA2IbRrNwoV9p&#10;ToDxKU1yAOtwUXRI+701fA5d8RQe+xooFgdj4ye+voQC7MbEL12CUxMW7q7dc+3W790u+rJDlmOC&#10;59oWFJiDFx0Cferh0xmnvc82bMHmW95+/6eX2/GHczPDPiZ8BpeaS5esUNGZA7zy6r90GqB/FgUW&#10;PRVKAE+d3EDU0z1AFL9TTzmzrTju9LYURY+Tvgt5v+37d2JxXw17KDxYqDzVHIUTFOM5BBuCJ5iz&#10;z7qg/f7JPyqOpQcf2s48+/K2A6eZwyDHwvMxLpF58phBTIsOOLh9/P6qhnBwcjkkL/v2tVO/eWp7&#10;6rm/Il+8lYJFfNiRipMbg+vgEBTUlSh49/74nvbU759VfMopgIX2qEOPRXFjAYhCd9wxp7ZHH/4N&#10;NtGudvQyxIuJ5FwgpYg/TmCnn3ZW+8EtN2sjHbb08FhbvCfKgoLT43NP/Q4fPiiYhx6pTcaTzmGH&#10;HdHuvv3Hbc0Ha9oJx3xTNl2Y//PmW+3C8y+S//2wP7cL83HgIe353z3VY2Uh5MsKvFEOOwxFA7Tl&#10;y1do3RE/DDgLGMe46KCDcZq7L+YYsP6zjW05riJ+ePtPNF6kph2LAk/ZWG/7VZAOx9XJIw890b55&#10;4sntphu+13lHL1vazsTVhQsx51O6wA9duqxt3LBZOHPAD9HvnHY2rlziREf6XqzRay64pS3DB88P&#10;brkd8xdjYu62bdnSfviTX7RFX/2q1jjXGD+wD1nC0/fOtnnztrYMeeYY55Bn3jLagKI/i8MC1/bK&#10;lSu1ZsjnQeI7mJ/lLJqwwSukmR2b8YF8FPyhcMAvi+RmXGUsPxQFD3P46IO/VB5Xr/q4/Z//98vt&#10;j8/hwx62WERnEMssCjHv7fHD5zB8iPLpmfff+xjxEc8PDI6RezjzSf2oFdF3nSBEgYs9T1w5FrCQ&#10;DXKV3+sP+vTlwiuZbKUHOeszBn0PgM68IsnNu23rVkxOFBgaiMVSCw4XUwTnAKaOOLkePPsKDq0r&#10;u/UUTC6Gka3E2Yqf9Cn/82j0Z9uKHe0fn3+1XXPZVe3LuBzBMNtrb6xqBxwAHPI8eX3tK0uxyHa3&#10;F//+WjvwgCXth7d9v11/852y9+gvf9O++lXek8RmPvLUtuqDT1RYP8WlzknfPFuXRly41151Yzv+&#10;qBPCNyaOhVJf2GT/OJwGmEcu8O+ceCbocSvjeFxerV+9DmPY30467pR2LE4lm9asbl8/CJfSGMsp&#10;J5wquS9/5WDpLF28BAXp19owy1E4SduFasSTC+fnw/dWtWOWHSk//+dLX2rvvvchxtHagYtWoGU8&#10;u9viRRgP4uMGoNzyZSv6nL3411fikhk+r7v2e+2Xv3pC9yc1r8wpxnDyt7+F+YyxMffHHHu8Lnt3&#10;z83h5Hiw/M3ygxcyh2HT8gNg+eLl7cQTz4IOaPhQ2j6zU5d+vG+3YetOXOqv0mXYESwotAt/SxYf&#10;At+72osv/UMFk/G/v/Ijberf4dR01lnnYAOj6J94hjY3T0jHH30MYoqHzflBxZMM197m9RvawYvx&#10;QQUaT7Jem8ceHadKjm8Fb59gfCrE8PXWm+/qNMUvXTifGIZuVShXAP7795vvtKNWHCt7V15+Tbv9&#10;9js079+95sp2IK4UeLnP2znMldcodVnAeO+XvgksOOSt/eTTthWx8gP2y1/6qi6tv3Xyd9qn67a0&#10;A778JYw3Xrp709U3tXtvvUv3p3fNzmL83NitnXbqObqdwDW6GJf0nF/OOU/o27fvaYcuXozT9t62&#10;7rOtKMy8NYI9DcUTjju5PfjgY7pKWoL1wH3CD1rGzfi+fcJ32sb1m9tizCNt/hpXBDzp79yxq33p&#10;f/63/eu1dyW7ZPGyNsMPOehyHbBdAXsHYz2v+3RDFEmefOGH4Lxo3zKvmSOdEhOYL45NQFpptQbR&#10;ulh2fcq47zbtmO9CWYEf0CySCz5MzkTyxj2d0dhQZPypHBvEQXFzEDi4jkPGfQWSdAdGuz0g45R3&#10;4KlHO1NZL8xK774qLWPoNogD4tN50At8gbgE6Q+txk594mht1z7UArpd2DSv5w5947TBWATEUzZk&#10;2PIDxDZi81JPPsEP+4yb46bPjJ/8HJMWGwpgjC9tgcc820cdr/JPHeCxcNgvc9zzwW9V41JYj69Q&#10;P2PhZeccThhg6VRD2vPPviBZ2tiJE9c2nERmZ/BhjNPMNhTGf/3zP23N2vUhA3j5tTfbm2+91179&#10;55vtxRdfb++/v0b8hx9+vL35+jvtqSf+2C674rvtZz/5ZfvHS2+jsJwgvUefeEofGus3b28vv/Ra&#10;e+HPf8/Y9rftuEQ844wLdNXAmLgxL73s6vbDO+5ur776Wrvg/Evbxx+va2/865120YWX4+R3gS5j&#10;Od7LL72hLTn4cOWdm5IFhR8g23Fy99w88+yfcfVxKORbO/KIb7YzT7+krV+3qS09Eidf+FORPOxk&#10;4NxDsT4Z809++kD77zsrYZcfCLhiOPyINsdbC+s/a9846ltt5/atbcmhKOZ7d7ef3vkQ5m1XW7b4&#10;UGR3d9uxY4tOaZzLA7++pF11+Xn6QNiHyUBY7aV/vA3ebnyQPI2Ctgs539XOPedCFcADFx3WXnju&#10;L5rHAw5EwcIH7O5dc+2QQ4/GhxnXGAs2T760v6d95f/7X32Y8Ypp06ZNuofLcd/30/t1v5anV977&#10;/t2TPMHjFMp7yvyAggzXLfPGUypztx4n2YMX8XZMrCWte4DWZLZeh157XhsG8Ygn3+vSPOp3XYHl&#10;B70qT/pgMw9vmEwWx36SrEVy27ZtGEzcb6GiNlcG7tOkeIZ04MDI84Y2z7aq3FTfPgwjndSzfPc/&#10;5RWaZaqsfChB9E8ZyiJmjkm80BvZt26l2Rb6nxc36SqIJReiOYcE0GNCig3aR8vY5ukXma6Xdqb8&#10;3i902cq+eVwYjoV92Z3Y1OIB1MuTirMV7nnt9ADa6wuTfcjQD2XYEmSv+JRN0FicpQucl0y/wKk2&#10;+AG0oXjAwx4GHjTaUks7gmFMoZt00Ej3va5Bhy14JXYC+aQ5VoIu7WgD/+yXwA9V4dSjfemHvD+I&#10;9GEHnCdUt7yfzcvbyCf2JWRm6RN9pApzTvqwPiinvLIAKy4UNN3GCJ7izTb+iCDHDhBOHcAcTuG9&#10;kCQwVg5N44Fugx0WMp5SKctCSz88rWtPMSb2wadtAl/owTh5D58fntR1DiO2jEexD7ER6Hehfp2T&#10;ebyMd5AdeMyPdTkHyl2X8zi5t2qRXOgkiQnqA0DrI3EkOVo77ANzK8gFCWCApjuYsWzaKS3BA6mD&#10;iuDTbg6w6hgsYz/Uiz55Yz+C2rdehSoLoH63Qbzko086+ZYx1D5lAfPymfxK06mQOPLK1n0BxjPg&#10;QY/cMIdBY556Uctcuq0gGm1Y1vNVcOUy41ABo69i2/2+AAHC1act2q9+Y434HpLHI5uT8Vi+Lm7F&#10;TBnL4X9+VpJ0yo7yVWQd10i/4vjfPL76Zf4zDvUBkiGNhdCxgUiAmsYZNsKmxkN5wGhcBuYnxxPy&#10;dRyw4/WMTuwP8NDn+uH8xHyFvNYU7PiqIOJAK1sZD3yx0HUekMDThuwHL07SfHwo/YoffokrvrKO&#10;6d97ka34aTfkQ054Hy/7EaPpynP2I0bnKmz0eItc9SWa/XRaFEeNSzzmYIEiSdi8eTMmKxQNVPIJ&#10;aDAegVW5CCoHkTy1qaNEJZBmXJNbEmiedeibuGJIvvwRKAtd0hUToNu0nGXkg7KkUZ+y8JH63S7l&#10;3U8aZdzv8o7BUGjOQ5VXW32RVui9L17aK2BeLMJcAOSlT4+528rW4PxYXn6Kjc4zPSEWT37ylnm1&#10;vWpTkDzap5xbLeCqi9a2us2EUT/1hg1BXoVBp+oJN6DPcYzpGRvwKFBB5/iZO9lhP2Xdt43RBh0B&#10;ZSoMvJpD2RU+LZDBU0F1ntKOW0HGT32cb3qf9wvJ19rWWhnGUAtYt01fKTPIWmbwx/HGnnFr+YoP&#10;+rHmBhr1BMgt58Lrin78IemYamxqaSvbsDvQmDuC+xF3gPWlm/bZTkHy0uVeZ2zMoYtk/YsbMLZv&#10;2w6HVGQiEuDcA/MgtQFtPB1Uh8Yp32VIR78mSLZAI97tG+ijyItf5AUp6z7xKu/C6j7lu83KQyvc&#10;kPLSod0cL9vK6zbYJk8xZZzsT/3bh2MWD335SLppjpU2xEs+T/eOhwtUttnHfHkjSAdt1TOdwPng&#10;gogTQdC6bPZtQ7GlPsdK4KWWaRV6vNnvhSFp8mt+keu+gSumHIc3auBDoZmCNgrtpA43Hu8diga7&#10;b7z+puw6V/blvk95njvSPG6t3/Qj3YRKG/A87RIklzbQH+gJxgtNsmrn67EdcjvESdx2ah7Z5xjI&#10;Y6u54fg4Lqwb0SlLmvUAxA1hP2xVuyFbeGzTnkA+rM9ikzLZMhY+lUEZ0qirceY4OlCfMtnaD8G4&#10;fHQ7pAV02bQruQTGaHpA6MR6qCfJyT3JzZt8koxgeqLY9uRGsmnYC6wCHUsXsjUw2qF817FN23dr&#10;P5ChrPuiFb5j6zYT930Sy/kxHANpalPffnxbwfJubWchXDrpq96WcCwqKKS5zzYhvnUMvmQSrKuC&#10;B1wxsqXv0nY94pThOMjPvnnKNcC61nO8Q55Bdw6QQ8tLl+shbUmW9gnUSXDcmn/qEqyfMZPX6Wht&#10;z7jGDF6VI9/yolmWNLTdfoLtWSdshx553V/n5brlWi19+1Is6Ss207DuyePGCr5l0l7yej9byaVt&#10;9h2nfVhX/JSpcS0ItkU7qcfWa3jIZ84X1iVp1a7H0G2A5nHanvfzNFeG8BF026BN5YIxgOf8O5eO&#10;w7j60DPdH16CpBNYUCVX9KLIpox8D0CaW+pYv9MS+GWVHgGCwKhIskDyC5tNGzfBAJK4JxcmjNGI&#10;BufC0wcfSYxgQONA4WTeA5/CM9iiK1sA8mnTyfNkaDJNo/8Jbv1KmxY6yYHPDU0eZU0XZJ8yjsGF&#10;phYx2QNtOo6uQxnY53OGlae42CIXtktZ2Ye8ZJK2oF3eH2Y/9YlLljkjLWWipS3wpZN+CKSjz9b6&#10;1T558p1+pnilEaQHGG2ohPARtjn38k+5lPU9L8mSB2Bh5hpQLKAzLxoTQI/xZAweV8QTPtgOMMQX&#10;eD6grDgcG9Yj+xmnoa9RxmV6uaKiPKFvPOurDVofM2jerFWf68P7wrmyDFvFTXrK0z+/Ue7jzf1n&#10;X/4Atp5x2yJ4PXp/2G9fF9TLvGtu6Idy2Xo81OtQ7HvsHiP5ziX5VZe44wg84qmypMWld9hRHhMq&#10;vQJplW68tvQhHD4GuYhd/VJoWQvjL24YC/gIYjhJokhu3LBBRc6GBRwIB1BaGu1OEu808tPxVNZ8&#10;tkpMLt6K2w9pkk2aFkji4tlGyrhALgipI8jF9YXyBOpUPYBi9ERnOwXHKj4XdrHRdUGrJ1UXQMlS&#10;333MQ9VxXmyTPIgMOqZzgTDvpDHnNd9pL+iDL8uyT5jOn3XUpsxUR3bYpx/S0p/le98ygOkHWrdV&#10;5MXPeZOPlOEcEizT41Ic8+MZrev/P6DbGtlNQJ+5cX688aLwEciPfVF1PU7iLla0VeMnuE+7Gl8W&#10;ST5y4w8Xtv4wdw6sq5bgde6iWmxbTvZIY4zqUy90qj1D16UO+xpLrhX1B5A8+MqDdMK+bMC+fFa/&#10;adM1RDkUnm3mWTZTpuNTOfsmzlb2Bh3TLMd44yS5wLfbrJ68Dl+3bh0UECSMenBsewLZB06nwQ8e&#10;+/7UFoCnYEQLuQEfZJQs4IM9+whck+A++dRJObYdKj8T7UVBWSdCbeqaxn63l379xU4fN+VSNsaB&#10;xc4FZL9Fhjq2T74Afdt2DNbhoq20Ed80+DR9qk+o+ev8tCvdjJk0FhXrWUcxpBxpdQxVX7aJJ416&#10;pIedsCk+2+TZhvwLBvs9jsxNb0GjHuU8B2xdgHZsy3uNSaee5GwrW9oxT21ZE5TReNKOwTri5zgt&#10;X1tvRsmSnn3jAusAHE+nC08fOVbJFR3m13qOiXTKT2+JkEcbLoI+FaoQUS51/We0kgHYl/lqE0Im&#10;7QD4oL1xgfZAHDgUi9cA7CgO2yAPdniV4FhEL2Nj63yzlugyG3Y8R84t+13GNLSCIit520yd0I/x&#10;ujWQT5/9chuE0UlSl9uAzz77DIaROCgo6HQ6AtBrvweRgUx1zKu4Ax5BsUsZJ0/0wmNyjZtO2d4v&#10;OOmejCrP1jFV6P7EA6T+8G142JRstgLSF4h1CtUn7UYeULh4WUQ+85e5sWylmS5e+mIcfcKJLyDb&#10;dUDzggy9sGNelfE4XAwEtGNc/UFHGx64bKe++sCtJ7m0S9DcUD5pjqnLCgZ529TmoF6OhbjXBflV&#10;3vwua17y2conoMtmK57GGWC9UU5KrJIzveDip70BMJaiS743PYExuOjQX4wvbHgczl+1LT0Cx5tj&#10;ZivZbClvetfrePBG8qajT5761ldbbAIGHdhVzKHj8XQblkE/CtSg1/OYOem4ddHWeVmorTakm3FY&#10;V7YM1IEMi6S+uMFk6CTpIulCuQGX2zSkEwITkombDtw0GvWAOcGxWe006AL2U866I17iDJw8TQZA&#10;E8V+yoQ/6geweJnHVjFmXzTYcIzCp4lJkA228gm82wucrfC0pfyQnnqGnqPkG6jjsVGHMREsG3lL&#10;uaTHhgme+QbnOWQn9pInuxM+FykXo2xYB3LVpvT35be9hJSTbMoRGGuXB0g+cdrUegB4TOQxP90e&#10;8uF8cZOFvUG/5zJ9yH+R6bqgWVfzm3zRFqB3KLaIy/6ETj3Hq3GwL5jIaTyUTzz7lS8fkzhEZ5s4&#10;fcS8DzS2pkUuIlb+Yw48dvMVZ9oSjTj+5zVLCLugY00z9/JloLzoYYt6tlnHLB5OktaxXfFTznNk&#10;GQJpxiVLyPu/WkOF7jVEffZ98q32HJvtkj/ykfy+7j0HSTct6Fx3qIWoh8MXN+Vym3+Avn79egXC&#10;+0RKAoPigAnFcAQd9OpIMgbyCo32pra6XA5GMkXWtqv8NCYnqeoRl+/ER1D43X7SQn+Q5UIRr4B9&#10;zPOV+qJX3bRlqPlyDNoEAC+GKmdZ2qq6lT6iyc5YjjBstM/3MdIlPoWUkQ79lpiIexE7JoL8plzk&#10;BnjytJiLTeWMLeUSxPOcSB98rz3o0gb1dOkHWu9nLLZpvPY7pF1DnH6Yk8JPf5Yxj/EJchwei3kh&#10;O9C0b5I2smdZtigatE9woTDPwH58f5B2cwzmETzWEQ1ypNv3/Lizn/GNdDP2CoyPuWbrtS+oeEKM&#10;iXY9rohNPlgoc9xeI9W34/E8kNdz47GTrxhT3zTxB71uexIj6ayFC3677UK5/rP1UtQnO4G4IJJr&#10;Y8IBckTjcjwETGddBnQlsEyMbHDBUga4FnTKk0Y580YtwItfkDTyupw3Qfa7jOkAbyhCj8lySKYX&#10;Q7ebELLDWJSXtGs7jmMEheacCadO2u0w5VsHcipCPY5iD7RRXhYAytl2FDPYSRpBJwYMLk7PAdN4&#10;tCmxkOPhY+vF/SnbjLFGPHxJRejn+KGr/KTNGHPSEphP6dJ2xqKrhsyzaJRNPb5nk7Hsok/KsuWf&#10;7tEf+JxrfckBG37hiP8axjboy18gca1GfMP4FNde3k/LcUOPf6QecYcdnVS40dNuB8qgjTwM9Jrb&#10;aIeTlAB8xZLyHWe80h9siZZ6nQZg33phk3T0M5dVrssk3vuUz77GkuPpLeXKWNRPPekWOYLn2nNM&#10;6OOuvpAP89knz/tuoAUMOiGnNmU6wKdoGY90i4zj4j3beE6S8gHjIrnuMx3jrRQLjosk+sTVT8N0&#10;ouDTcQDxDMhyOcCq2wtNTlhNHoF025Ve8aHYJlDp1ucG0cD9DV8B2adM9iXDDWV9thN7Ao4tJ0IF&#10;NW04dsWQtNp2O2g9JtJlhy31kmeIfkC3ZTkA+8pLAun9207SqKs25oCtc1HtsxCceNq57YCvHaR3&#10;Z27ZOptvwkEckImFyBj2ttntO6Dn+YAueHx34ZIDDmxHHbyknXLy2W3N6nVt0QEHtaMOXdq+/L/5&#10;9vWMVbFRzzHAz7dOPE2vClu+5LB2xcXnt1NOOrF98xsnyh9Bc4K4P37/wz4//rKAxW0f8B/fdJPe&#10;rvSVLy9q77/9r/bBf17R3wnff9fd7ed3/7S9+eIrbfW7/22ffvhJW/Wff7fNG9a3D99e2basXdu2&#10;rVvbPnr7Lb1ogm83Wrfq3bZt/Rr42Ku3r+/n/uBLO3bPIWbGzTUFWW4o0BCU3lnZ5tDyb/Ug3/bM&#10;9Uu8Idc5t8A9HwTvFbc6VKRM5yUuvWJLfPYTLE8IG/PtG2yvgujuSz58SdaQMtWG9ao+VAd8Imsg&#10;zTrRppx11aZ8fiDNkzVOefIwbq4ry1Xo8iP7aQ94rM8vKJLrPl0XpwUoeBEr8dUZJ4MG6aA7IY/0&#10;CM4TNpItwdiOZMkHz4uIuHjZH9lIffIqv/bZMvYO2ddJgXKIUbSUJ6/SvIFlh33KMSb6+gKwP4+f&#10;re3EGOa3HrdkTBdeN1X2U558563KW6cWJNKGuRlyg65wFhq+ZeZbJ3y7LT30+LZ02fK2ZPkJ7ahj&#10;v9X2zaEgQFYxpj7fx3nEkkPa7I4dYQdxkMd4Dlm0tC3Jn5Ug7YzTz22HLzsi8ukY0arwsc1YOC+b&#10;N21VLPzGlq9844t6Yz6GPMzs2NkOX7xE+nwnJW1xrBwMfxrjpXc/gr3dOgnM7N7fvnHqudDd3174&#10;++vycTAKOF97tn3bDGJq7ZKLrm2z2AyLlhyhl8Lu4YtoYY9x/P2FV+EbNQ96P3/wgbZc79ts7YNV&#10;G9rhSw5tW1FgZyHH16zxXZw7ZxA7ZPke0G+ffBpsLtfLKHQCzrzHfESr8XsOMy/jdR+54QfeeF0M&#10;fMkk3R8mQY89xHmnDc0TY+BcAdd8pmz8CaTtVRzQ/aS9hJAL4H7UWBIGfuhx7pnPSqPdakd6nQ8o&#10;/Fo3RvZTRzzRgmeaZagTftK2+WnLEDJxNaAXKqtIZqEEcVwk136qTzEqKsF0IkeZjEy4nIFmp9WZ&#10;Jj+D60FSN8G64wEMMtY1dFqC/KaMJj7xLg+aFweBfOOcsBFeCooXrSaWNOAukpZRXlLWfj1e9kd0&#10;tPbFvuO2LQHoHXefsvCj4lNofZJhR7me6FTguHpcaPv8VHng/DmISy+4RJesXBAHfX2JXmPGy1K+&#10;7Pf+O27BeDGG9M2fnGARO2HF0WmL9rGZcWJbeshy/YQEFxhl+ZMFfJmu5SIPQ0w1N5s3x89IsCjw&#10;recHL1oMm3OyLd9o+eJavsuR3ybxkpsPmu/EKW/FkoPbIcuPCzkUNv1mMuR/ctdj8TA17PMZ4OWH&#10;oEgiRr5kmCeSH9//iHzOzO1th6KYP/DjHyo+5pzvb9zLN+lg7A/9/FH9BAVjYzxHHnl0W7ok3vV5&#10;7FEntG+ccLL88SeHN6xZ3ZagGC/GB0aMO3Ld1yyAuMc9yEQ+NEeMt+BaAwl1bbEvO9kaJ49Afa2B&#10;9CN6ytgH+5Zf0Cd1Aa4Jfe1lnmxXe4L5L76kbzztWIZ2qg/iBOUJffsb7MQV0IKFETDEF7bVz1iD&#10;HnbVph/SZaPIUUbPoZaTpH7jJt4bB8BCWrtmLRgRCBPM99DVgbB134Z7AIl7sAyUsmqTL/0E961n&#10;XduvrTe8dCqfvATLuR8FkLIxFkM86xV89rW4YK9PsuKIjdhbyaUt+pJcQPfPfuLyz0VXfZuXuBZp&#10;odkedWxXfeUHPH7qL3DPy7kjHnZSj/y00fvkFRpfgLr44GX5ly0Nfb58OH7aYvHBy3H5GydDvegV&#10;RWDJ4Se01//9QTti2WEoDFgzsKX8gc/X9i9ZdEjc7wONL79dilOnN6JkmXO0jFN2qQv5n991X9u1&#10;ZxeK2pzeAs8Xt5rPN1zP8u1UyMOyQ49oxy8/TBuGn/ib1m/Sz1ZccdnV8aFHX7at2OKSnMCCzUKr&#10;+YSxoEexWI7T5NF8qS/G9Narr8cpMPPFN84fgxMjNw/fvXjkkUe2o489VXEfddQxelN3rMu97dV/&#10;vat3UfIDYzqn9ON50pxBhzHEunWByj7pkHMbMoVmevZDLukToF/KRU4ip7YhXeajyHkf9MJHWfS9&#10;9yLOiKmup67vONnSRvY5ZuK90KEVX/6iZXzyQdm0y1by0olW9kp/Hj3BxXNKrzSNAbhl4/TO+SCf&#10;vve2/0cFEsBPbr6KnUoubB0y4Hl4ge6YAQOMs632xgEW/ZRVUooNJTIT5dZ063qCrDfIFcCG4Kao&#10;oGIJ2b4g5IM2w07EMEDwwrd8lhgq0D9b6ReZweZ4/JIH+Aa2cLRVhgXSfbbKqf1QNm0LL3z3CbJD&#10;GnUgy58L4I998ZOTG/XQxYe3HVtQkFBcli07BMXwWOWE8rP6oajYZMtQVE489vhY2MghCxbfrL3o&#10;QBZF2m/tpBNOkW3eS+xjYI4zBo7Z49YvRNIWZPljXPwdlPiQ4wmNL4ddoiJ42hnnt2U4aer3z2Hn&#10;9797VpfQ11zF35WBPGzEZkvb7KPliXLJwUvjB9BYqOUr7DOvO3FyPnbFMe2Kiy5pJ55yZuRa723c&#10;15588sl29Irj2//8n6+2xV8/rK3fuF2X5bR9zmnntiMOX67cfvubp0AeJ80jjtHPgdB2xOCx57xh&#10;jkn3Oqi8+CALcPyMQWA5tUGjTIfMu+fWfNniOufcIYfECeK7TTmC5NBXbpLWY6WcZVOv2iCMxu3W&#10;kP3K176D/VhHXIfB01iUk4TMnXjAaSN40XderNNxgHylTesb7/uM9tDywzCKI+XiRImTJBcLfwRr&#10;Bpc9m+A8FgDBgdhwODM9nREYbPLNo9y8jZ4QOsBTVqcNA2iSK77d7zwAeeyrcLHNybJsyMUnOHkh&#10;G3RtopTXYiAdwLhcMEeTTX/gdRumFz7x4FU8/YDf9WgH/xMt285H67yyH3mMvtsO6KsQwoZ1CM45&#10;QZvdhReIgLIAx7P8iOPaHn3h0Nripcvazu380gZFDyeiv/z99XwUYr9OYrd+76527XU3t0MOO0H3&#10;G/l3/rTDMR515PE6idI+4eQTT8EpL347J2L0XEaeFVPGcfQ3viWc65BFjz9twKIoGj68v/SVRe2r&#10;Xz0IsEhv0P7bM08pd7MobvydlsOWHaqfL2CR5GmEtr2WNPfAWST1+yyMR/yYo5hnnKqXH9OOXHEs&#10;+jlnylVrz/zhef2IFvGAGB/98y3mvP2we2ZnA0k/ksafcmAxZm5jzJHnPpds2c8c1Lkb9Sd0rR3Y&#10;Eg5ezH1ucrSynbQK0kccbK2juSeP9JTp8yK69QLXGNQmZCyykXLRz3F2PsC+0rdBufGYRAu5gZ/g&#10;ONjKRsi7b779dH85ZvZH8uJln/IFSOPv84y+3fY9ySiSs23L5s16fVFPIpRcveUM/XAaNMpV3HLW&#10;dYFwn7KW4+KUPfLShnW7fIL8pL500Jed0sp2Lnzb6AtbhSuAm8B0+S3yihcy3DQ+URJiHAPefaC1&#10;f+nXftIkY53E3Wos6dv5MI2x1Q0gWvLnAWSdm+hTP3XUMj+Bm0+ex/XIw4/hpPRlbPhl7f/8zwFt&#10;yRGn6I3UvYjPzeJEx3ipE0WGp78//OY3sMWc4JIVxY0/IBaLPX5UizQXO/uXPeYi+zQAs8hP2OEl&#10;se5tQobrctEBixQnWJo7/iTwUSiKlOW9468esEQ/LMZLZdrUyRX0N157S36iCO5rBy9aEidJ9JkD&#10;x7Fn95y+iAHaHrz/txpnf6cqYvr5Aw+1Y4+O38ThN/lRaJjn/e2kk05qR+IEzV+xjHj3qkgec9Tx&#10;MT7ILghlrly4gs72C/QqMJbcmzH/g55iL0A+W8Y34iHm0B10Kl5lOL6xnP2CVnjdP2hsa74dd+8n&#10;hCzXF+nRim486eqXGAabQfPeqjy3jt/xKuaiazn/GN7oJMmqqUKJS6Yd27fnJR8FYkEQ6JxOJMtA&#10;aDSDER0wCoL0lJMuQAGlrToQQ51Aynjx2E7Xmaebg07cdqxXT4aSM1CGvMS7jfTb2y8C29EEsh80&#10;2qQ/25cPt6nXcUOVMYDeNxHGpvnA/HQa2lhMiRdZgfhjeucXHuGyS6/SfUjdD0ShMZ3yvIT8z7/f&#10;hXz4mpnd3ZYsO6odBPldc/vbti1zbdGSY1BkT8RpCnHjUnX5Yd9sy486pW1Yvy39cA1EnBED5ODn&#10;2BXL22MPP9weue+R9tA9D+rSdjlOpKyK77/7z3b8Ud+I30yBPMfNQncYTrW//sVv4Af5gu0zz7xU&#10;P3S1du2atuqDD/XzuZoLzQv0sDCOW3FUW3EoLo2BO7dsT/rmGe24Y45vV151HXIfm4l0xkz8pmtv&#10;bGd953TYgHxe5jtvLIZH4ZQZGz2KwblnnK+Y+Rwl4605JmgOS98QdpkfxJt7MNoA6bEvmcTJcx8g&#10;G6KZB5rHOgHxjFuXegT5IYBmnwbJMj/Rn2fDfsV3m/QOgw5B9tB6H7n2dD3bAFS9rkt6jrOPgUC+&#10;6GHf0GsN51k27IdFspwkEcSoSPKlu7zk5j9OQDiMQsL7N7oxnvdxWIBGxa4HODhjv294yiTP8h6I&#10;ixftWc+tdFO221gAd5Km8RHX/RWC/SSue1MpJyCPLRIqGQBtE/eYPIl9XEVG8mxpO2Mgz32C/IM+&#10;6qeOx2I9y8pHyhgX36C+aRlrmQPLqO/W9IQ6Hm02yqUd26z+2Y885WLCot6ldYRx9U9h6AJor+eQ&#10;NOC6QQ+mLn9RmHh6Y7HTFwuIB5/XKNb86VE+VgPg6RC6+gKJusIjd7THL1lo27+xjlAEzB/vH8Zc&#10;NuDMBXk5r/QJ+4yRv+Hi2xEE5ynigX76N12+1UYu+MHiUzNj0rfhoGvMoMUGj74LnPIJWp03yQIx&#10;LfrBE6Stvtcow7GINymWCfTHeMmzHFvL1dYgmWqPdM8r+0XesgTzOoifcknrBZ54yvSak/2eE9KK&#10;7kCP/ggYL21nHLanHGeOtI7NK3LkM5adO/nyFK5rAAj6dns4Se6Cgd09WCp5Y2jy0XqDk+9F0vEK&#10;DAr0CJAypd/5Abp8Ey3lug0OwrrZT3uMY4RjsIyB4GJeY2XLPu1y4fIyTfLAyRM/9Qm0zZa6HbJP&#10;nvgZk+XYF6Bf7QmnbKFL3vGxb6Cf5PV4AS7YBOkwbhQL2XUsaEMuZBUnW+mlPm3VGLrd8OPFSFtB&#10;TyjFg0A56VKHsigeoT/RS9komuynfPJuuPEWtDEevVhFJ3EWtb3t6mtu1ElR8Wdsygdp7EM2/nIG&#10;wLGmfeKOjWPlT/7aH38PPIorY+bYM4fgKV8JirP4jblAn63kM4/o93nKebHvsO+WNoa5Jq7iU+Sq&#10;P+HZDz77IadYCYpzkHMspCsG0FWACEVuaBPPvm0qLtKyINKW7XHM2mvKw6DX4weEbPZTj2D7wtWG&#10;XPiLuCWba63KCoxTpuOFbh59AhgHaRED4zFe4gF4bBHD/rZjx07g/vAPGF1u89fZWCSV3FR0QMZt&#10;lE5jw3rjDgESnGzaicJLveSn7HRQbmWv0Lp9Q6WrhWwuVtIEiatoss8TRcp7QXUoNMqo2CXgv8Fn&#10;iaHrWZY4ZdKWZJIvv+6nnvzYRvp1/N0XeQkdt222pKddySfE4slF4fjRjuKwbtIoy3n2WEIv7ZLX&#10;7Xk9DP4ItudTkIGyBH3CU5cyAK8JxyqbLERpz89m9pjTnopc2rXswM9+2tG39tQBdL7izDHLb8j1&#10;TdFt2B79sFgYj7F6vLYlvZzPoCdt1I8xBy3oCxayBNqK/JCXNOUjxt/tA5in6m+6nijv9WYd2QD0&#10;+BJnrpRjxluKluOhLnHPTddPXrVrHY7Tvhmn+ZK1fuoRKB9rZgzhJ+R7reoAevobYGxXMaR+pzPu&#10;7OskCWR4mDyLpAolb3xnkaRwBEMDTkAaVZ9GAu+y7BOfBNHtJK5BFZ6BCSd4EMZ7YlPeRUJ+JDvu&#10;axPlYuCC0pcw6OsyLGXULxMsX6mjE1rKeVP0WMmnXvItpxb86LMNn7Gxgk6wbm09QT3mBPLJI12+&#10;bZ94zV2Rs61KJ+5FL6BvtNP8k6a4Eqc+cc4XW8pz3hiDcNHpI/MDeo+vyBi06AHdFsD+TK967MfY&#10;025uVoPH63is77inELEFz3H6A0I+YavbIY25K7a8bi3vWNnSnuLJvnVIizUYrf2LlzohXyHiEh/g&#10;HLklzXFY1/Yln4cC8USPVvLWIR1gOdn02JMesYf9yD3o2BvOecSTOUO/2weQ331BjzIGyxLvctYB&#10;SC5rkH/lQHqwozlIqAW0ynk9uo21xctm8wMcH2nxZS7j2Kef1WY97B+aMFCKJC+ppyfJWByRkBzc&#10;BMK4IROeQTio0EMLnvikA5Qw0jJITUzqs1Xi0rb6lDMNrSYzW+O2oX7itc9W9mkr7XTfKc++467g&#10;MVSa7XcaCyMg9MNG95Xy82wUv+IVkC7aGk+NY5pj5bXIBd9+Yh49vwLiRYfz79PiAGmvyHZe4orR&#10;/QTbjPiTXnSm8p0GqD5qfvvYFxi/ab01oN9lAM7LaN6Qlxqf+umfoJwBqFPlatzMb9Az/t4O9h27&#10;eB1PGfYlm3Y7PsRnoIRfAAD/9ElEQVTODzracr8DdGN+c40lXXj2qx2BeRN+l0t6bwHdNtrIxVhW&#10;cSMHks31FuMo45/GTzvSiZbAfBNkM2kC97P1vHS5Kk8cIF7BDYqd8aR/8nfs2AHeFxZJMm0EAk6a&#10;goiBaRPlYOqgerIASh5obqeDn8rLNoMFPh1U6BNHmzKygX4vLgC2wpMmgN1RscyWtPCb8dJ/+vHp&#10;T4BcSDbtdXkWLuKmFZ7BPhyLZair2E0vOlPofhBbbI5JfpiHBNqaLip94Gm+imzqDvMwlheebeSZ&#10;/JDpfeugrbFonitOGelWmK9HGPky37Kg2Z7WCoDjHezEGCOfmae0a5xtBX1Ykp5zYPkKkiU/fYme&#10;rfNn3Xl5rvxKB95zDyDusVW6QTFw/AmmTW06L7JVeZZHq5y5j3i5ptzv+jneyMv8cXvNej9a3yfZ&#10;Klvx0Ek/HIfXWoLXatCpU05/yTcuSFuynz4qb0G5pDGWnnfyGTdp8PGFRZJf2vCS24s0jNDBeENp&#10;kGjZrzJ27gVbodJsg7SRLJOvYHMyJzqyTxnLE9QPPeOeRBaYKJBxyhQOngplFirqzPcVuIsSZSzL&#10;1uO0T/vrkCdJpDTx8Cf5KrcQpM2F+sq/wXzSM96gL7CYKlQ7FS+guaaNwrfNeXEUoJ7XSV8vxKVL&#10;vQCvmapnnD4pL52UEW4Awbpsa66ClnOUUHm01/uFb17tDy3sFV3H9HlQ7fVxVR3bSH7IkB/AsXaf&#10;nW/dgqs/367kC73aIh5AWcolJJ965rGlrXnjKX3bJK4TI+aix2v5zwXqfx4McrZh34xnIXDMAcOa&#10;CF7Q1OZ60Z6HTctrD4u3Ty8e7wUyoX9xwwK5ZxeABpw8LcwEGKxJiDYXMYOEXi04XS+B/I4XfctT&#10;V8CEo19lPDji/XSVNPsl7mKkophf1PDlC/7yRqdEyhcb9l/tGBRfxuzCanm1lE9wn8W15oH3O4JH&#10;H2GXfMYjP0XWfcVBSJr5bHtO3DetgPUqLCQrHv0XWp/bKaQdrgFCLMYAFzathZS1XF0zo3tHHegP&#10;8lMbhBLLYCch+x5Dzxda5pYyHrdbz6/12Gqu3E9Z5QS44x90QrbHkvgQW8hVEH8yrpE8YDpm8j0v&#10;XbbgijFh5BO4cozYLT+2vYA923Ef0G0nv8pUsP+Rj0IXJM0yvU36SGYhkPwwXudFY8z5GtkTj76D&#10;T3rXTbBM9HNNJH3btu3Yw+UkCehFkidJ/gG/Fq0NARgkYdgU8cnhICSXOBecFyIHE8UIixYFi/xe&#10;GCZAGwsVrpEt4tlS3rrdT/KiGAbNfdFSxjq9Lbh9jHDwHI9zIvmE2q9j6Dh1fbIEVLuK033AaNwE&#10;6aft7A+TG3iPjZDxUTZ4yUdfiwi4ZaYgG8TRjhYcYFisgXde6miNJG0h3d7aRwXbKDTi1aZo2ffY&#10;p/mpdOfEMtR3/ip0uRFArsgyvpp72qo8xzcPzCsydTxT0Bxljrvtah846VWmx9H5w96INWBd22TL&#10;sRgGHx1fCNK+WkP2PSfsR+4TB4zGm/QoPGwDNK8a0+fjAY49xtl9jtrwNciNZaP+oI84dXtA/ZBR&#10;TYPu8Jwk4wwYXW7zWckhuICKe/FMFysnhHJ2qGCSbh1PGvFqi/QuRxnw1JetGLhlA0JO9hhXTwxs&#10;oTC5SA79kOWzkf3ZQvJowziThH48Qxe0bpM8gPsjoCz1erLDJ1t/MKifcj3uHFMvpIl3OykrO6D1&#10;vNVcoI2Ysg9w7Abxu9w474PNBPDqvNoXaV7spHs9SCbpXwRxshnsmz5Pn7azHdEBPQbw+vg5buNq&#10;DYN+l0ua5ADmSa60NZddHnjNq+Qzd5S3LcYnPgjjTR6xW1fjKOB+pcve5+W59hXHMCZCl8/WvmPd&#10;Ba3GbVni6ieNeoohad1HkbG+Yp/gdTwV+M/5qXmq/dpar8ukH9NqLBU03kKXXMFtz3Nsnc2bt7S9&#10;SGwvkhjI6IubuCcJRfyPCj4xygidAiffzgyWEb/Ia3FlK7vsJ49t+AioBUI2JBP6oidYVrbRVzHK&#10;ZJBmnlro935efstn8mWTfRYrtLZvWwTJJNiPx+jY+/hzjO6z6CK12WfxX9huH2O23V62ok90NAdd&#10;PmS7PPslVuOUlyz6lnUsHkfwUiZxLaZCG22ApGvBFvpCMhWmm8j2RxsYQDmC+2w7KPZJbowX2jCu&#10;sCNat1loKTf0kzaiR3xBTxnbEj3bKZ4wzdNIr+COofvrdOcn5kvzB+g21E4g9W3PPvvtD+slTOfb&#10;fNEA5rlv/nROBYVHoM+pnPu9pcwkT/ynopn2hkKaekkf9hbzE/Ix5mHcfd0QMn+sdbSzYcMm1I2h&#10;SO4HsRdJPv7DB8rtMF6rxMLCgkJD3FAZICfHxYEO0lEEx8BChrh5LiiSSR0BaPFXMvCXsixopKtl&#10;PwsaWxW6tEWe/hoo/Uo2dfy7xN0W9RA/2zhVBi3oEZf/EsfxKpaUU3JzvB6bx9H7C0DkLsH0igOG&#10;iYvczZMxTzFkflNnIVzxEk990gRJC4i+Fhr68YGY/nJBsZVt4F6Q9DMsyuSX+ARpe0wb853zShNM&#10;ZJ1f27POQq3xbrvokV6BY+CG7bxqn3iJr9MrTtvUA3hTe9M5j2GXsuxHrkyb5pjxqN9jDxvdzpSf&#10;fcppPtwnnnLE+7yRlvIjqLplTCNbVS7b4AWQH/M0lu38jFnzknF1XyljnHLMCcfk2IM3jHMYk20N&#10;fpVH+Yt4ujxw7WnQw8f88fHpHp4kx/ck984/SY4+XTLoUZsDJh5yyaMTtOKXRFi+Q+13nG0UHD3C&#10;0wuLB5ayCd4EU1wwshtFijIsHP2LE/oCBK3I2gagx0D5ImOoNOeg2vpCoH3KprxzaV6lK8bU636I&#10;W/4LcPcNtBvzOpzQvEjCp/2mnlvjlBMMsvYReum7jMF8jtf2umyRGWCI0TTrGEa5J4+2i0zno+UX&#10;d1HArD/Yp45zrzbjr7asO5JN/oDTX8Qwj882oee8yzCW7INfN3HohJ0KjpM6LgghV295TeWB95yN&#10;xy8Zt+nPfUKNt8pV2kJ6lTaip3ysvdQvUHVq37lzPD0u2y16YTvog8+UIQ25GGScP9L3ti18nyoU&#10;+l/cAEZFkqfJbgxGRk4AdXGG0XDQA56AJ9wQQUXLkwtxnvQ8cS4cwau4fQ22DNSphUQgvfAdCQjo&#10;BTdl2FK/bioVSsaeoEvkLJgxprSZOsStH76G1uCiLDxlOw+2h3wN9NoX322RHWTSZonR9OiDT17K&#10;SDdBeNoUZN823Pcc2wfH2MdZxiSe+GWsaInXvMjWRJ6tTsHup6zsUD91wlbwBt8ZV+py3VguZBO3&#10;TJGttivPNjl2byoD7fdYk9dlksa+4+t0tJ6PiDvoPQa0PW/kmc++ZaBP/7KVNPnqsrYfdjRXybee&#10;ocp2e0kPmdSVTNLTVthOG26LvvKTcqJDz33Zzr7l1U+QjHC28WFV71EKuswAI9sAHvriisFxlXhS&#10;ttMgs2nTZrScVwCSuuBf3CgZHigKRJ1ogicjZIbApiBe5UO+FinyuBiYSC8K0nTaYx+tL53FZwv9&#10;2retirugSR5A+zpNJr3rW5c67JuWbZUTLt9FvspkX21Clek8LqKOR9vlHDfpCeQx/iqnyc+8Vpp1&#10;Iu+JJ122s++FISh6jq/yRmCa5MdxGjyGkAu9ET/j7eOkLOcceMRdT84RT+AJtk270p2MIfsVRMtY&#10;wgf7CfPkgtZtFT32ufbdH7UTkFzK+1JvsDnYUR5yHBwr8+MYxJd8tqSlP9sa5SNlNIdupV98p2z3&#10;kW23xz79wS7ncopb1jER+hoEjTjHFsWR9se263qttizH1rmZtoZpfwpT+86p8LKmJMNWvJgHths2&#10;bERbiiQEVST9CJD+LNE3R6mMohDOMmHdeOBjZ0EXkCa9+TLqJxDnoCWXQVpGCc2kum+71XbldVrR&#10;0ySzn+AYRauy2ZJuHuVUxHPzVx3JZfGpOuZXu+ZRfipLXLGbxn7mwH3jlPMiUb/ICU9dAeUSt0yX&#10;NS/tBZ26tpUygriMo5x9EyinfvVnoE/GzXgsg1bjLjH2vnXSr3QdC/ts06b7ksl+XG1QJ2yHfI4h&#10;+4SF/KkPvNLUL3oV7N/yaoUjHzrtBFgmcjS2Kb7jKFDzO5oD6JknfftF+3kFzPzuD61BfctTzmA+&#10;7aVu15nSmEu0zCmB8XVeAcUn2+nPNjLvbsfjG+Ji37ZNq7n2h5DplBvWWfiWbfJEi3ZY7ziI+PuX&#10;Xbtxub0FNBZJ6gb0kyQf/5FRgI0yeDkHhGE7sMOUI7/wrDcP73bSRvIDH3TNE1CevqBL3pCAQa7j&#10;KeeiJih2pEv5Gk/y3MbJM0+32Vdxc4HL1vYM1O98gGOyrHHac1/jKbYVA6HiFYodyzsvwtH2xWa+&#10;c2PZKk+5bK1nvNr3emBb5WKRpe3ipwLlKk67I9kci/0RmI8ev/zMt91jSPuKRR/w6SPphJHt9PWF&#10;dkHvYB/WSXAepGO9KQ1Q82X7bGsuu98JkB62Cr3GBnCebGMhHdPoz3LSFZ36Q75Mr63tSMb+mI9u&#10;I/rGRS99QsxB0Oyr4rJPX8a7L8dm/fE8VDvW7fO9x3stQPQSB1sWSNmkLurgVv7o3OcVSX5pwx9m&#10;jz4MulBUxwDi3SjxIsNBdrmSwBh89J0I2bB+2uiD68B++KJMHySg2jfwOK04MpZqV/cF2XIDglaL&#10;1fR+Yf3m22AbncZ+AdF4e8AypJGX/d5mUaQf+6x04oxLNkinDcukPYNiJZ39lBPQFlrZYUtfyIlp&#10;PTfEQefmGWKK1jnv84QCRP1KlzzwYa0E6GSXfY2HNmiTdqhTwON2nz/8FbY4D4PdQTd4ljEEP2nW&#10;dxxpwzyfPL0Ou4+0o3yARn3nauwvcPk0D+A1SXrF1Zru/oI47CDPw99ox7gjzqDJF2VEYxzOTeLz&#10;6KmbLXPqvPIURprHJl/dX9jqcymZkKO8T1/y0fn0Q/0AyZa1aBkBcMmlT9uuYw160KqccfNHtJSn&#10;z7BFu8ajP6xP9HtchL1t06ZNalkc+cLd0bfbvNxm1vRafTvAAMfBFLATwCBjhwO/JyhlO839guuT&#10;NRNnmvGq44Ihfkl01RNARrTqL+mdhta2ZBdjXugRoY5zQ6eOFgCTrsSP5Ts/26nvLpc86aPI+pEm&#10;8i1b7TiGyhekDcpV2rzxF1yyiWtRp96IvkBuyffljuiArpP6ejM32m6XtgpuO8bFqzS2AI6JPtha&#10;LjbC4F99xZF6qW9bagtOqP4sx5x6XmSDUPjGR3yA8y568jQ/aB2fdTQOyya966IvfePcT2hpy7mL&#10;cQ759ji8HsJfyFImikPIsu8PTeuzFWR+bctxsk97PQbrJL/TmIMyNoN924b46av6tb5P184b9Y1r&#10;7O4X8AlZvmAzij/tDUVcOGWA8xcR2cqWfHO8jG2PTpI+QUaRLCdJKvJ3OYYiGY7ppEM6icFHQrsc&#10;20InWI48y3UgD6DEFVmC5a2jNvlVbupvXj+h+pZ+gdpnLAQWKk4Y8dlZ/uQucUP8iD4LmuVpg+Av&#10;iNwXuD9pmc9pPOSZZqB90+SPp9W0oZgTLKPYk7cgQI7AnFDOYD+2Y7wD4g0/ETs/GGJNxLqQncyH&#10;fRGXH44Lfa8f2pONxC1v3LGxHy0/uOLDQ7qcT8sbsm+e9Z1n8ZMeMQMW4Ln1ZmVfNosPg32MIGnz&#10;/Cd0HdB9NUD7gy3HCNmcE/HMRxubmrTx+CjnLztJI86DjtYNddK2bOZa6/NFGwCPVbaSFzrWy8KT&#10;stPxicbx5Jx7DPbBNUSe/KRtrQvnAva6feLiLXCrh30UQxdIylVe9INu247BOYi+Y+B497Tt27eD&#10;xjESQAeUkyQf/8nFQUNKYhpDa+d2Uvt0poRK1oML6H1ABDMsiJAbgtbAqAe6EzLwoq+BJc0TITr6&#10;BuvIn3lJMzhey07tki6QD8pHqwffoWtel52nM9hzHtgnX3hC5Dv44iXYnvXMr4tavjS5uTHYz5iI&#10;O2fk9dzRHmDIWcgGL/lFTpd+/GTmKY142onfJ+ZmGD6hKe/LMOFoCRof+F5XpmsTF12NJ/FRDOZl&#10;rLZHWxojQGOGHO12vWLDOelg/kI06wCnnmPuRSZleryFJnrKE1ds4DlGf6DJHnDSPJ5OSwgblEGL&#10;ftgecLd1/INexGG6fCSfemy7XtIIw7oY22IcxHuMaRfkwZ/p2dpW9e0Phu436d0/5aFXQc9uy07y&#10;0Ibd6Au3fKFbLvyEL+UT/YiVcYdffmG9a25XeVXaAkWSAvrtEG4GGR0cuWC51WDYUsZAHlo6dXCW&#10;8aWZAuxJH3SVJOK0kXLVlmQ4OUU39MO+ddk6AeRx8rQQkmZZ8z1O9vvkoxB2wESKxkSmXG1Bht5A&#10;M10bgTzLkZ9ygkKvY6gFswJpAo4xxyk6cMdWaRWUQ/fJt5xBMqBlAayX0eonqJ+63Wb2u60Ex+Ex&#10;9xj72op+t+F8kG/5jKfKej1I3sB+gu11WfUDpvIR58RG5ctG0glpS7yE4E1swsYgN8hbpudiGov0&#10;Ug6++hoDCHc/W8UnHOvOa9f7A7jX/kiHuHIcerQRcqalbAJ53hej20Bowx/kMk86ITIWgGVI4xUA&#10;W0GxpzEVO2yll/SYu4i5g3xFbJ2ftL5Gcw15fF0+bciv9cmXP/ZZJHe3nTv9GzcLFEn9SWIKdwMj&#10;Z+GciRdQxq0hA3G/D1a8BPMQHAMeBurBpR/rFR71hWtgGDCS22lJ78UoZQjdBmkJdXLUVsiT43D5&#10;TN0AJ5mtL7nFg/2QTR/pr5+W7L/GMcWzTzu9n0C7zh8XRKdzESTec2Zc9Ji/Oi8E63TdmsfSp96o&#10;UCbUwmma5eU3xyF6GZ/ssl9oFbodtIOPoInuuFLOdqpc5xG3LuQW1P2COCy3kH9DnYspTP1NdU0b&#10;+UpcY0ffBUcgmcwp+tP1No1ztPYqpHwtSoSuP8oJ8eyLHv7p12uSdOEZVwfxc88kTXqMm2sDuiyi&#10;0qNMsWGa8pv6pAUMvrXW0u5oTSZ9uOQe9BXD1DbGxWfFZ2bKryVCeFwk+ZwkktafTlexHE6RHoBw&#10;GbXzgT4Nxn3akJ3Csw1NQLFd9bpthKWkpB5x8T3ACX1aZNj3YpOt5GuyoEMgn+C+ZEjPvm3Rl+5J&#10;pnz98Sf7GIF1s5UswK3lrGtbWgA5do0P9OhHDMoRaeBLnrQppO548SQ9ec41ccWDOWcM9tN1U9Z4&#10;nZvoh+2FYiFtCl02YxnxpDPMd7Uz4MlXviLeyic4x7LPlvSUG/zkeMWz7SJTY5OvobW82oqzTTuj&#10;/GbboejJpu2XsRNX7LZT5ZNm3To29W2DvhIf7JaYYNO0sFP6KeP9UO3Sn8fQ5QmUIw9yhvH6zj2Y&#10;cmy5zqrt0ZzSR9oh3bL2EfIDiJ/60mNLHu1LP/vJl609PFHvnfdmcj7xE0USArMzswg8HiaXkQQb&#10;+r9CyjFAg3Xdd7AjPfMSvEAoJxsaQBSVoCdNtqLvSaIMJ8Obwyc9Tkils+2QPPNN634RD20bp5x9&#10;iUZ95E/ytgXc0O2AJyBOmm3QdgL7fYzoG+994qR9DnQdgPMv/84pIW0ZYrEwtsyPxjvMAdv+9/xT&#10;AL9fnmecxMN2jE19jwug8Tu/4HvMEUu0PQ8JXh9hN2KeNz7Sk2Zc9tJPj486hKQvBINsgH11nxUY&#10;K2TU0mf67bj7Rce0Oi627hsfZIteAvtei91f4pZlO9Kb+LSuW9O7vdSRbMmX5Mq4Tav6bitdstYT&#10;P+wJt03byDbWZMoJp37g1TbXlPxJNmTMI2jcpBmyvg30fW1m54wut10gAyaPAMWfJg6B0MkU6DDa&#10;2FiiJ61OctcvdsgfNtVgpwcMnqHrFFwAPerUJCnp6PcilAVJtOyrCBa+ilkWhl7USCMfwHEKT1m/&#10;Icg4W8soZ/RH+4hNdhJkK0ExQcet45MsZchLmm2bPoXhMnuQF51xoe88eUHWeGIx1bkc2+05FQ2f&#10;pjkHkje4j5bz2uOgfeobqk7KW8d8xWlZtOHH/gE5PvHSh8ZhG9LJcZmWujHewUfV63btK/sGyRhP&#10;GY/RsurDtiF0wmdA6MknWuM1nrBvv+hTNoE0b2TLmRf89A07Hn+PLee8x5M86ZKfcqaFrYxF9iIe&#10;rynfM7Y/lI2Qh66vQOWXPOkHX/6r/cRtv/vLuATEJVdkpJ9yKVv7EdM4/io7xgOszxo4Nzc3/zdu&#10;MIheJPmMkIueHXhAMmpAf17hMqTOlF+L57xTSdqsPqq8F4hsoo2kDdAnAjFzcgwuCioMWegEPF0C&#10;TJN8LVrEi363qQkabxLyRUOrb71pN+nVJ3Hp0YcBfdv2GNSvetRJWpWzb+ubVnlVxrwqz9x2napP&#10;OiHpfQ4SFlyU5pdNoRZ803ubuHWrbeuLLztpgzT1w95IhzDRcd/+glbkE7r9hfrUyxhNZ6scco0k&#10;rc4DQblPHcmBNtJN3PodB0QMIU85j5m8vjeB2wf7kquxZ9zylXHa58g3wPmpIHqOX23ali4g5Kg7&#10;xMzbT/WDtNqY+hQv+R6bZcN/jNv7vdokqGCTXmihl3YSxjL0U/LJS2vIuLbEuPa12dnZck8SNAKE&#10;SpEMsGJ3xH6BSAbpAX3BdtkcYJf5gk1W7A9+Q982ojUvcA7KumxdWIwT+Ios0gx83pF84vqmLied&#10;NOkBJ9im+ZSfLnbRgMtvFl370SSCzolT4aRc2ul+kk+82pUf+p74ML/LFD3JTPjVV5dNvhdUpRG6&#10;vwTS3HoOqEP9biOh5yzxPrYqU3VSfmrHwLmu+l0uaXUtGLh+6toybWSH9IlubJoE+JEv+xE/dGnH&#10;8+Z+naOaP/Npp7eUyXVi+arj2OQXPihDPa0fxOgPaetQpsZqH9LPcVHWfdPYRq7CT7T0S5tBI8R+&#10;DD2BZd0vQN/GPZax/YE+8NIW9zpb9HsMKWec8tQnn2McfBR5tLKT4FgjP0NMPVbyrZN0/nwNi+Rw&#10;igzIIsmiwW+ZqGTFdEgDNEgc4AIWG4dGyAsgjf8ox8AUlCAC6zjtFXoH0msfUAduPely8AAvPtru&#10;Cy8TqUWSMuwr0QbaoC3YFW5+4tY13xNO8GIMW+yHrG10XylPUFyZE8dR5WQ/6YKkTe3UOCzHjTSK&#10;D/2uV3FD9qnT9SbyNWc998yF5QCcG/Zto8pTX3TSRvMfdsJmygEfzzMh5YSHbucDxnYsO9jvvoru&#10;SAdQffa1CHnTvYaJe845PrYjPMddn6E1zfnSS6Bhg3PF2zWkeY2N90T6oz7nwGvGbcYh+7RHf5RL&#10;PwbakH3L2g/HRn7KsB3GS/oYV3xpW7wE2Z3Qwt7A60D/Gbf9BS++hHEs4me/zs1oPnosmX+A9Xsr&#10;2bAfbcgb+pjSlvOyfcvWLyqSnCxeLvK0FU7lXA7DyFAYh0AIdMJB1EGZ7oS5z0HVJI7lw18dtGVC&#10;j/ZSL1vSuei8GHxqIy4gnlAXEtu62Lo8wPEYKo+gxZo6HAvHrcvsXLDdHlvqs534kK5tg6e4UkZx&#10;FXnla6JPGfvWWODIY8P09JOaNxZle94lZ7rjCBt9UyUoB8SpQz+A+MsX2wg7BhXrtCfdjMPgOSSd&#10;sYuW8rZPULxJ73ziaYcgOfAMtqV1mDKmc926T15dq/Tb6Vzjpnf5APYNjtO5VJ8xem9ILnlqo68c&#10;Q5Z5JlCPX/rJH3SND3Nh3RxvtvZpH4T+F0narzH39EXcuZZe7oPRGCtUWupWvmxnLO5HmzSAaIUf&#10;kHkGeI4cV/eROl2mtLZd60+fu4Reo2wH7TQug25fCI/8UX5u54yKJN+K1oskAuhFUr9vkwrznBPo&#10;HC3/heEc3AKLSP2cIOpUHiGSnLq0kTL21enZmtfBdjIO+2LrxVeLoBaGi0/KiGddQva7P47BMlOw&#10;vIpVyMaincgVGNmD7Dx59gH2P6Kj/cJ4CliObdVRnKMcFjmPOekVKt0P2Mtmxuv4piDd5HGeuh55&#10;xV+XJU/yIWca14PWC2NIeUP0bTfmQvQa90jGOmOc8gMMPPWz7TopV8fDuCVXoPLETxviJS1khtNU&#10;yNFH+q+QsXS7gFFOk2/w+uq6kkld8SKGef4Yp+i5FwHdjvnup88xP+Pp/YGvtvBo3z5CtuhN6CO5&#10;DpH3btdQZOpYq1ynGwfMokjO/+KmPwLESwF+u80/NWNAHCgVLZwOmRTAvI0C3LRREjPI0I3kGUir&#10;AyfeL1stk/6Mi057pEOe/VGxAc4+oRZLg3Upq0KZslM71a8KMWMsNMtPi635fbzF5lSm0moczLH1&#10;up2EGqNyZzxPSgTpQK7qTnFBodvuSI7j7bLRipey8YkdtDom2UoZ42EjbRbZakvyOUd1nIQah9fM&#10;lO5cTHndBmUsDxitPfiPfC7MN3Rb7GfLfVJzWXmmdbp4A1R65LPolROTIHl9Y6uNfNmOfTF24eIl&#10;P/vz9mm2wlNPNNsFztg8J2wp1+co+8a7PtoeB2kL4DVv0fd4STcMOVCO3E/dzgPYDsesObW8bI99&#10;uyY4L4Qtm7cuXCR5tGRxnMUxc9fsbBqk4XBMRy4oHogCQV+Okm5HVa4udgenxZc2aku+ecTVLoQn&#10;UM8nSfIUT/pja6jFkjz2eX+IeAXpAmx7Ib78sJ+yxKu846yx1HgFtON+xQtYlwVz5HcCjpl491P6&#10;ss+YyEsbljNNcmlv5Cdtf56M80p8iLfIpH7waGfgd5joGao/9RnDNLbOy1bjGeuO7GQ8pi3Uav0l&#10;dLz4tqxw0Kp8hy4Xvqa6tV9h9PfJ5pc+dbzpiYetlEuaYi180dBnnLVf5TvN+MSG+26jsIDvOcic&#10;Sqfkt+qP9rXw9DnBQ57VDf9prLQxPIJGO2ErdCRf+gTtl8Sn8+MPDK9XjSPXJq+i52bn9IILF8f+&#10;FiC9lXzX7rZ1y5a2c/sOGODpiEYIcY9ESYZhn5zoREUnWzsl3zLUI32kA1CyMmGkK9mko2+a/KUN&#10;D0K62Q87kUDqWl6+0LdP2YWvGoNlBJZJfUKNIwA6yIkfPfA4jNOe+9UmaZqElBl9A67cZrxsU8Y2&#10;/UuPzq1AcRT75EEnJjr02E77ism4+0VOeRQt7GlBFpoWEHNCWgLl5Fv0GGO3B1qMJXQZh/NpW7bR&#10;/WbrfpcFkMaxh17GQ3rifdOk/7ARfiwnetICH3wM/MF20IM23Wgeb/A5jiID3oDbH2UDmFv5Nb/i&#10;krVf0+0rYyNNcoNN2+l98CMnoVvtki5a6thWt2F5tHXeZLv02RK0DkAnX/OpGELesn0dEjpefCad&#10;uPYGZQCRx/hgiCJJvwTaDpx2gjdAHSNti54tbWtc6dO+KMcX/OxCHdy2bRv6k5MkCXyIfNfcHJTj&#10;EaDuJA3UgdlR541kos8JqjKasD7hEbBwgIotaJJPHnHqjECDHRaA+gmDj7SNlqDNmn7Y7yfIYt+y&#10;HRwHeI7JINuVRhzQPygM4NG3bCTPCyCKW8pDTrzkD1C+KQU+4lEvoT/KlHZqHCM8+9R3v+v1hR0g&#10;2eRZpubUYBnJw4ZANABpxX//23bxI7f6siv7Gqdls8/WOrFhIoYqJwDuPFcdth5vpRkfjanwhGsD&#10;DuB14tbxTekVapzdV/qtetEPnmmSTRjsBD/GEbmVXgKLhXnz/FZceuMYqBf2xr6nIH7aVkudtMtY&#10;6t4c6dU4KnR6iZn6acPF0YWyF0TIVdx2vE5Ml23Hq/wtNEauVe7Vffqrw88tknwEiD/foGclbYjG&#10;sfBqYVEBrQ5A6wscfb0IovJTxnxDDZQD8iM8lB0Ngn0NeKBVW46TreQyPst4MfvbZ8p2KPqEUYyV&#10;z3Y6bkPKUXfQZzyhSxqLmk6BzBNaybOAZBERveAufLKpmDmOoRU9gePi86COZdAJ3L7YKh7g9EHw&#10;2KYgPcB0zHFSGHJm+1Mw3zaYC/oTL21qnP1b8kFXclPbaYu4Y7Zcl2HOZTvG7zFM9QjTuK0Xm2rM&#10;I3D9SybteSwC9J1v9o3TFv18YY6zDTxtAEb2AezTnvdetdt1M27lmwD+VE6yuT8dnyDXh2BKK33G&#10;Qdw+uB4itvBlG+5rHClvXsgxrrG/6ZiVB9aE1CeoSBrPlrLE1Qcuu9RJPGSqz7DXT72QVQwYH/k7&#10;cCXNy+3x726XIqlXpaUTKikxCNSDFY0BZHDVgQfnZEmOyUqeE2y+wbYoS9yTaujybCe6U1+dNpEz&#10;vcfAceWYPKGUqfFax7ZET9xJZ39Ez9aT0W2oDxw0F8vBLnMfctP42JpOYPEUv+smj31OfPVZYKrT&#10;Iek1BwbTiff5Trxu1hEffcfKvlvJAdz2/OXlUpWVPGKzbwP7lSafsDWVC/tDaznaZN+23XfsHotz&#10;WGnCIa8YLYeWfX2god/joC/JDLqkUXYUc8pVH7Y9AsvDnmQtk/Q+LvQ1L2iJ24dlSdOHNYE6iduu&#10;YyOwGNkugTz2uwxp6TNspI/UcZ7M67mxjuTYxnoXvfgz1DHQH/33NnHxsh8559gHumns98JIyPhk&#10;j/L0j/6O7TvLq9I4ZkL/s8QokjTggShw4Lo/lriDtrMedCaiJmQAOsoBd/2QNVS6oScZusYpt6A8&#10;6Y6jyFY+odspMIot+aKRj37YDZroubl7n7kAzbiSTj2Pj/Tsd7/pS7ILwGi8qS8wnz7R9oWPPlv2&#10;6Ue0XHgRV+okrsKKVvwSl21JB8C2Qh+nchA2Le9CR7zHD17AIG9/xBUHfUp+LFfbgJCNnBW64kmb&#10;I1sZG/2RjnwQH9ZsyI/soNUPQ0k+N3GxJ+i00KOMbQ5yaRMQeTF9woNu95E2GXOMO0D95BF6fhPM&#10;C/+QQd8yXQ7zRXw3bDEe2SzzxdZ2bNfFTnEkT+NkDlOnfnDHvKQ+WtNrMbRd2lAcKTPPB+yHr7FN&#10;+yW9/3lz0g0+ZRIoax/Rj7bbZZ9t8mdwua1vtxFgL5Iw2Iskv91WMFSwYnHiRRaDCiejfsqbJ1sc&#10;POUyMAFwXiJSlzwPKhZT6E19hK0ykQWf6rIveUCNzTYilvBtmtthYYQPgmW7jukZd8XDNvkTG0Wu&#10;tjFJJZ4E9xn/FOpYOmRffLcA96vMFHpMjKPEJwAt7v0UmmRgG7mqC5Lg04znQ/rkoWUssQaGNRPF&#10;IGyP/Ga/06Dj+OWjyApPWYN5VabTYcu0kUyO0WOSTvqsOtar+lN8CqN5AFQ576vqayE58us4RweX&#10;hK6beLXlGGqclS9IGfEgQx3pmY7WOswT55l9tdUu8fTf7x0mjzb8Ad5lyaPtxAWT2LpOxuJ5Ctmw&#10;M6IZkufcmS5cNNjTHOzXPUmdJOF8OEn2Ism/bZ7NAIbN1YsGgPgoYYQ9mfwKyeuBZFCEXSiO27bt&#10;LBNM2UgQZefZJ2Rfn1raVJQPHuUdF5NaY6mLiHT2DbYpefuQTBbbkgPSe4LhQ2NhyziSpjbHyEWh&#10;4gc8bKUeoNu0PGh9YtMOgeOs/cqnDeqIp9iq7kAXiDaA/Bf6yGfaqjYFjq+AdQxBizF3fAG+bS8U&#10;n/1ZPnRcFMNeX9S0kzLWsQ3jtt/lZGfwo/EmbSonoFxpq4zzH7bYJg+t6bareDtM+IxhARnz5Rcy&#10;fW6S12NHKzsAz+3Id/JrjPThNvjDF2PDOAbbIRv2hCdde4n+QJPvIuuiaT3znB/FkK14BsqknmmS&#10;d50QLWOVvYVa2mFchLRjm6ln/0M/YuG3237BBYE29gJ6keQzQgqKA6czgAuQgMUFfBVOGWUAdhAO&#10;LWN909nSBu9xDkENeoFH4Eo8dGsxIzgOfQlDHPK6XMnJMlBHchl7f5wmaaKnjuwnr/qwrPFpzJ8H&#10;lPPEavzqD+M3XQBeX5wA8rT5Eu90+k8b1nfbT2Jpr+eizkPaq0C65jFjEpRxVh3ijnPany60YezR&#10;OnfWMc3xSZb8MqYeU4nN9k3rfkgnDTDSNT/t1r7jmfLET57xSjPUORNIN8bpOZZe2neOLGOe81Hp&#10;xGMMYUf2er/KgYccajwAXnrWnBooLwDeP7wLb7AZrWRyDI7fMYTcQB8gYyMvZUJukBnRE7cv9q1b&#10;oa456dFvxiZ98nP84ldZ4UNM1V7kPf0KtwxOkvmCCxdIARR6kdQ9SQUxBEJlneA4AZmsDsmP5FN+&#10;GLD1OzAY6sCOTmvA/a1sFDt+AYGiRDwLmf26r80F6L+ZIRnwICd+QpVlQfV9E8WBtk5+l4MOefYn&#10;W9kX3cD4E3fstmvaiE58KjvBqesJNa5LP8qhz5yaL1sTeyNatoqHsRNPCDvZT7l581f4msvU8QJz&#10;P9qwEYs14g27hsFWj0tQcljk+/jQyhdb0tIWW8/tYCtgiI12qBsFa/Ax/nAXJH8YS8iG/fH4FUv2&#10;BaVP2cFO0ks79Rm+2I8xj/gA6SawH1c3EdtCuY54ixztVrkExUdZgGMdxZD22YatQd+2Qi/82X/F&#10;ya859V4b2ch+6IZ/06g3gsqDLe/Tqhf8jIP9ou++5cNOyFtGY065mZ2zcUWdRXLB3932JChRCgaL&#10;C4UmEoc+E8CBk1dkOj2dEbecg5EcwIVsOy+7c3Ba/MC9EVgE51Dc/HJb+jGQx8KnEyV4+n3nLG6G&#10;+pq0ORyhK0+g4ho4YzS9J9v+0i79TGNQvNnv8gXCHsYLvLcJ3R/x5AuQJ+UAtC6fPBe93lKXcaW8&#10;wDazJVCOOtIzjf3CZ2udLpc+iHP+xO+xDPFrbifyxiPWsK0PMz1ilmMFdJ+p4zUkeQBtLxS3+Rw7&#10;14J5te36wN1nO/VN3LGqTVpds5Tzh0ld15Yf9Cb7IG0oVvIpx/hAC/mw7TiMKzb30coW7NqGaZIh&#10;Dp4gae4PctRhbHGCs++hcITsaIzZD98hu6D9wiPQtu0y1hqH6DmGjks28kdazwvjTX9VxrYGXfoP&#10;352XrekE1bYCoZ/2MsbZ2V2jImmIIsmT3Nxc2w/hvgFSWQUiaZpsLUIHPjiwc0H2NagEFTW3sCHb&#10;5tl+wb345ZMtwEXUp0PSVDBBUzxJcz+KIU+k0ZJeC6Q2hsaTOqXtvpNPe/RJW0oucBZo0VOGrXwQ&#10;pw4ng3nA/xxvl89WNkk3b9LvrfEJT/KMB335LbH0FjzK1bHJh+0iRvFSTrQuE4uXtGijT3nPs+aa&#10;Y1Qcqdf1Q1djVSwAnJRJ0/OfaYuyyl2uk97HlYP9epzVLkhDP/UI2iCCiFsy5MGn/Y1sJU+6sNnt&#10;m2c5gHHZL7KxFyI/zovjkE+Ol7q0V/Buk/QE2yROfa27yk+ZKhuxlHuM7IOvuIo86V1PbYDi7lcW&#10;AF7RpM3aGiznfPa4ADHeXG8pxzHTB3nyCZ7sWCb7jn/QhW3oUJf9nk/Kl7F1YD9pNU6Nj/JJF5BH&#10;O8B5uKqX26M/S+QLLvh32/ulkINIJ3VATrAdWcZOB1oMyjzTqU97TALbsB3JU0s96qccceu4+Lkv&#10;P6ZBP9qBT5rw3HTW7f6Mox1B2prarvJs5/nOfgXRAByX46ee/cgmgfYcl/GpDPsA26CM/CTdOqZX&#10;femA3uctoerFOw4H2Zg/LsI8UaSOfGPzzH8YPONIf4TRAkZLvmPTemG7QEwuhpRdv34DcOiBjibk&#10;iBcdQs9VodE2/Tgur1HHZ3rXq33Tkk77lleMCV1mCuDRP/UUR+ZCa7TGilYnOMsnXfYhx/U72AUt&#10;cyP9lDXQzvTEJKDvlHEO7EfzlHJhD5AfYgGDn+FvqgOM0xbtWN+4fGTbZTiGQjNf/nNs3X62Km5o&#10;6X+IK9dz160xJ9C+46842iiYgyxj4Emyf3ED46OTJP8scZZffTNhUkLgGlAkkYY9IA/EoEE4SPBH&#10;gaeOZHKiZCdlbaPjZbDe/JYXzsWV/C6XcQrP02fIeiyDHMHx2ZYXYV24PQfZd4FTEZ/Q+4ZOXDyD&#10;7ORkJi4o44x8hiz1+6co+oxDYwE4dvVTvo7dYyKf+pTpdrC4fKmr+NKnxql+jp994kWXwM1gu4zP&#10;Jww+dzfIpT3AKC7L0A/AOSItxhH3mYn73rT1uh3KT+zZBmmyk/Y7pFyXLRuMfUL4o2zYIE0ylKft&#10;lDP4r88i7rDDVjYylnlzXWiaH46J8rSpnKf97j9sGpSDHMO4eBFCnuNQTDkvzssUBjpk6dP+oFfz&#10;zlbFvPsccsl5YKsCSZw6spM+Cs3jUnzAYz5BS9ueX8kBqNP9LACOTzjl6avw5Ffxh62QD6D94I9l&#10;bItzxJOkLrfR4bfakyKJYyYfotQkhnEPIiY2BuFBuaVTDTB1RiDHE9pCADnjSpRx2qTtQtNiy759&#10;RowRzxS0cCgPUMypW+0YOg1gn2xJ1xgJdZxVLmPtvOSz9QTa9kimABcdW/s0nXjte5HY7pg3Hpt5&#10;tm29KmP6tK3AwqjiPeH1T/qKQybGUGISPfjeyKS72Khf40nZkBvGOxqH7VEnWz9gTHyIJ3WKPFvP&#10;nfviLURjn3SNabBH0DglE+Mlbr+W8bqzXl2r5BEsP9gLPoH9CqITz1gWHHOF9Ct59DXuBfxE4Qh/&#10;I5zyxAuv+gle6Wuslh3ahUC5QTt/rWSbQH+OqcsQiJumNmUy5phjANrYu2UeigxtEe/3JCHkAtmL&#10;JC+3+XOKfMGFJ9VtBTqyE/UrnzQB+Mnr/OR13SlQFrYFKe92bDug2mWctU8f7JPuSZBcXnZb3zg/&#10;PTo9Y1DC0wb73XYmUwCaxlN5wCWf/D4pVW8C5As46Slnu6bZ9kgvZR27Y+7ylksIuRx318FpUCfp&#10;4EWc/z/O/j3kt+yo88f9+zfzHY3pdE6fPqcvp9Pd6aRzITdyIQkJhgRDJCFEQoIoQQwiBhFRRMQQ&#10;REZERBFRhmGGwSE4DIqDw4gyouIFM4Y4MTox97TpxKQ7fT33vuxvvd5V71q19/N05suvSaVqVb3r&#10;smqtvfb+XJ7PSdvR33Hxt2z98aJRHZ4Xc0FXZAx697b9Bgby3IwXYdO4yPHMGxPjiu01aX3IJs2n&#10;sMjuj3M7ruTCWX8inm3Wxdh7EJ1ydT3OERxM+cKFsS24nxRFNRffMCDlGP6W6Q/4rtVUNpMOIfuj&#10;q7GeFuOm5oP9RIzBE5vjiWUO+5vb4rt8Bw51TCj0x5tA7lX3NGsUJnrtNZAs7CF+YZCvXM6vP8Kv&#10;XL0amFMPSQ4D/gomE5HYjWeRvJm1cEEqoG3rYM2i18YTXvFSN8eJX4eXbMUbN2Rq2NVhHWP0jIfs&#10;GoUvX9c55ya58GucthM5itNYbFDPvfAm5R/jCLnHhHzEMPZGSHstaOXDblpjfLNG63dY/IfcdseE&#10;h2/7B9/VWRjTsS7pGONbePfOthOH6KBdDOSqddqa0NmveFLUFPbUlz91yid9p0328s2YazxxU5fz&#10;3sexbTdm7oN2+sE9H9XOWHL2zjKHxNyrR3903etRTxL68oECp5yVV1Rj7M6TuX1A2l77I+Q8hMrf&#10;MaZcY81rjPEjj2XjhSt944vmvulx4I6xj77do9mT0rlnp9nowZWrxydJfwUoDkk9ZurN+HScyRkT&#10;2BOdSbLo5D2psGXTswAXJh34Ic9DRwcRvPDGehJwYz2Wf9UiH2Nr7Lwc5r7bNDb4zlb+jkNs2UNO&#10;3BorztDbp2OLKlcsKk/YfJoL3r5w9at65jtu6zUv5le6IOeWLmRwftkaLPkkMNUfEzE6TvmIoys9&#10;ea3PWjKW+9T6YScm8i5eyLlvKi660rdO73u5lpwv5G84OIcxuoBrTsJiL1n+hRU5V3HtlxHP64He&#10;tRH71BhBzifcATN72vVJLkzVBs0DwLjuQ+NPEjny/cOqaeYtO7L3pX0yD3NLH+zWIQtf8v4JLjHQ&#10;rFly5eyxbeU/dRPbvGi/79cTLHzS/AsaYjs+3PNXzFNkzV3j9HFPGDNvZB7Y8pBkvCgPySC+J8mT&#10;ZAZ0wZUkuMcqbOhOIy1ULZYWsRbLG2fqGmc946kbtinj39hh08tH7IXRV4DKDveG6I0RGH2lqOqR&#10;z7BLx+YZvsoNVR7lRV/yzG/czr9sXfewNellcM036NhvLS7+I4YO++DaNIyDGjd89+OUiY+/67O/&#10;MMVbT+2M5xyC9KqgbBpHrGl3zH3+FXeHLf1u3hNXJAxYcsVcHP+0eUOzdmFrztLF2P1vH2KAOy1W&#10;6aaNvLPmtGWN6H3xSxa+qH085/TDn3HfCA/ktc7YvHTkh2rCFrrjXBxXMQvj8ZyDdPZDb1vwngfc&#10;sumUsQ8w6Ijpw63GR3/sfs/VdvDoJwZOzYkpW3DVi81z8LhiKDe4ystX+k4+SeqQ5OmRi/La9tT4&#10;FIom4Zgfuwe4AilZyA7sMbLH4tLlXUF44apQNnBsUj0pVCyTF+vIZx4tfIzXBRmcsYmxfUrn71Ny&#10;IcP960bSBYGxzQTmhK7iEB8uP8bkoR7H4cAom3xKlk/Vbf/0RZ9j7Ma4LtUaXJ+wGoOvMeFreVdb&#10;1dE64sYY7g0yMV5Dx/TFwtj1YefL/sYLFz3P76SmH4QdrPytC7xil37SXDfFnJgD3nU4n2I6x5Cx&#10;+48LGhPzdUz1g3iHOIxdMzpI+3b4yC9q1twLu6upcPRoUh+SHg95R+ErLDzG2ucVzz7wvuAPOmTp&#10;h01PY6fZnoE7budV7cjrOlf+mLcPKjDOb7K/7BrXXILaVlz+Qfw3x1Dj7HMgYlGLxuMAtExerW2t&#10;J7aUn9Zf3Fw9/T3JPCT1y+R1SOJwnGRPwHKT7atAFYnetqBsYjbEpA1X2NYXTj5zXPEaN4gYkonH&#10;xgzuTeqvBeV4fwGJ6oCAJNNA/Mqu2EefIPLJXg23ngOR7xz2oYwMPyWG8oTe+echJHtwfDs+vGqc&#10;GPfAJH1tQukG3j2Ujp4VBhsY6eDWFUYxayx8kA6I4nyN51rciT1P6z0nyL5eS2Thy0ZO9XPUNmPJ&#10;Hzv4ItmCwJmcp/XRMxGxIo5rFLZwziuM5VpDj8F1jchVo8nYY22yB9e863ro6yJs81prOfTW7Wjo&#10;jfXh4UNqR8ZTg4g6lm5y7PBZg3QH+xy3zvahI85xPhoPTMsei/LmkPNKuW2F2/nUfjIGmwm9ZdbC&#10;uN36SV8f3HzLv7i5dn27GiAFrmSriCooKO8AmSDHe0qcC4ti2DS2z8IOY/uQz2PLUG8+chfXRIP6&#10;QqxND+2/M7k2P1xy2XxIWt8Xk+1B5OfQ8wWG3n8y6cOQR/V+YsReelH5OF7jbKt+Quioe+c/SHGo&#10;A9k8dN2nkm1zP5zfPbWs3MFdhw9CX0xe60n4rrzlh3/11zn03pkw4VfcB09iyJ05VCt28dQ7fscK&#10;7tyQ87qXia9c1lVNzr/zt2wsPMi9Yw00v4jR35GcPiZ8xx4jF759fcSY+TaF7ijvDoLS4+tDBjmx&#10;z/AA0/ZxMNk2MaXPfKfUNfHggjSH6ANjc+bKvNgvx0Ms8SuXfY512U/6xh8OxRhbVlxyBqmndUbg&#10;q3qwRy5jIGzCow86+jomONZMn26HQb2JwvZ/u82TpAKtoqDdBODD3tjSM86CUi+uw690IdtuEq6K&#10;li5kMGw2uCYzJ1Q+2pBqSF0AkMbpi10Yj8fThDGqRX5Vd+mdxzYvgGKZ8K8YUOeTPmX/cwsnLqTy&#10;SSJP5lIPgs86hEEOjm/XBYWsnpa9/UfNz0S9PsXJ0/6j10krl3MLHzjXadqtE3hkfCJG25wTHfVX&#10;TuzTZ8ZqCn32NtfRMnWIlKvWs/DI0w6xF+wvrPU1NtcX3eFxAR1xojq8Z054UsiV0/PMOeZBd+La&#10;gj+DPP/apG22D52/h7qLEaRcRY6xy3+gE/VZvzvAaj6TwBd5zU8j15PxyOHDsXjHyDWUn/dGEf3M&#10;GkNfPZ421meO4cTZ6awP4gaeh+SpT5LxFHnlalTs4opXAQpMEcEpykmss2x964KEP9h6s0DoapLH&#10;jT79lKvkiUGXMr68nEydGlQY7DlezYKzidGnjD85cs7OA0+ixsK7TvmOmIUHo5fJUZP0YdcTinDE&#10;zlj9bwKVv/Pmv2lT2ODZp5SFH9jTdHCvwZzDPJTa31Q64SvmirfW0euH3hsdffuVrbn8Vy7XtWxw&#10;ci8bPPW2P709+sjjwiErfxGx6Xev46xjkO32n31pnGypA69808dy+NpfOGyOF7LnSyzPCfvSr5g9&#10;96C+tuKggNsXvYkYorLBU58x3DvIdo+FM770yl+HVNKKa2Isol7mZ91B3vmVjJ55uh7XCie3D930&#10;zZ7MPve6EaNwohp3LvmnXfkkp5/x8qk1wN55Cs9719f4t77iwluH5PjnG/h0mx8TcGEKXDQDS46g&#10;c1M0t9zY5QO3naJc4LSBV1OIHeNuUOFaV3bnUTNMpUcGq7mUH3cK++ZLqaxbOeA1d/tM6pqh8AMr&#10;qvFRRwy/bJMOufwZnxazY5dOuBirnrK3j/GWTcdxkHrsPg/dTh4xWQf6t9ZsxbQfnDp6PNb3mKcp&#10;9CfGg9ZTRfDydy/oAXrHRe91mv1Ato/Xwva5No4z/TNv5nBs46x3DPvhY//Gm5dsX6jnXVw6xtLV&#10;IUIf6oFF6yC/gQuaB13ilj0PoD3+/wtlfel3jN9y6cFqbiHvDrog+ZoXuZ6pS5q4FRP/7F32wPtx&#10;kmO2j3X0Vj3PdULXazR89vr8220+uOH3LE49JPNHdyto0AzkZDMRtDCFL1wWWXaw0iVvX01ixCHG&#10;sPmAaB6+bFzVUIScT3PFg/ICONhLT/y+cMAFly64X04pR+GdTz6jDg48UeHRE2vi9eQYGNt9SPLe&#10;pV9+y+8UUq7AuEezj8SfNuKKowcD3n7Bc85Zl9ep44EJmVrYqI6hORTeOBFPWeixV0+O83Cu0/1T&#10;D1GXqOpxTeIDZz/yaI1qHZDROT/ceNfVMYrQ6xsL+JTNOOv81y28EuBJfvqrn66v6pAteK+H8diK&#10;dutR/hNjvWx1k5B+8vJB9iHE2PKkfrlatt3L14phnpiiHqdv7xfHKvK6IpN/7itR2FK/94NU74kx&#10;uCDjBz/i2141qxZ6Uz49r8LMPpqw7fwU6+n6CtD+0+3xy+T8GzdXemKLMsgkJ4a0IQ76LGglNyYL&#10;qYmhKz32ebE5Dvbe6N70QXC/t7h4bvy8iJYOP4/55IpPX/UJbOGJnXeP/IqI9ZAvJn0gE7I/mJG+&#10;YvvL4W0vrGJEbF/UjDWP6Itl8SD1IDDMV/WaY4tDCZx75Z70OOKBX+PEKF7IWouDj+tR/tCB6ZrR&#10;VQ2KUz672KWjPtcP+dBS7sIwtryjEcf7xbWojoiFLeWMgV1jcoRMzeixM5ad/VDksf1UX4xdT/Z4&#10;+Ffd8g+8cCbwwbPWff1H0gU4bMbNvph6rxepDl07prWG0xcd16piBq4v+rJ5fNoBMzGio02+6W9c&#10;jhMLzzmZ8AG3Yqduf8BZPq0mPU3GQe4nUhPYiSfusQ9zHvZvH+oKbvxp6wK59qtXr8U+Ob7cjkNS&#10;p+UTcYJevhwKO2XSDqKEKSfNBEsPTgVWcZPbfow17SZt0jEmny8OUcja+HEoMXG+QGsddh1O8HHx&#10;i+IC8MXCoeZcz0R94Ucs6eB1Ee306Co2OXXxFWbiqNUHpZ8mZQ/dPEA7bl3E+DGmXseWjL7wjPPp&#10;p/RVp3xrHpCxtjF2T4xhzPcgffNQzrI3PmTfOHZy4MC7TvBZT/YFnMZhE7ZkuOeJ/grfbSRn5dV7&#10;vI4Z3Hk9huPvGNi1/uVvO1jjF6Wf9xAkHDpiRr/U18IJeyD33Xb7kH/nG7L2e8jw6d/XQYx5omVt&#10;Nca/cPJhrzAmZtmMU74aCx/XF7K49KmDpl9eh9Sw8glbNZHLsXbUOMYZL2Nljqahn4efnpwPhyM0&#10;MRx+/rxE+pJdQ/ftW+g0jlp7HjX31QN/n5ZzIXoYoD4kUfB32xyS+vLmKQkhTTJsJDC33pwJkNwx&#10;NA7uxUyfkg95HO9Inavi5gauzRwXAnrpDpzNQl7keUE11WbyWE+YwX0wQOTXwRO4y/EkysYk1hVj&#10;yh/78UCmjv7xDORDXG3y6IWxJrCqO+ojF1jpqx/qpfE1v12M0LlP4OkdF5wODfoQcbHPmDrYRy2O&#10;CeEPXodWjOkHBygydRDPMrHsRx2L0k5sHZLoCj/zUR/jmQNCblzlMylOEDFVz9DDrXMd+GOjjuOX&#10;zBsbXPGor2pVbZXD+IyZT2xgvU/nDRs7vraBEzkGmML12GtB/GGzfcqukXHHjLH02AuT+tpToXMc&#10;xYcsB5cP5FprfhDzsC8YnQs9t/KTvnTS53zh+PoMcDxx8KXTU2XoHVsHI2PrihJT+iMNveJWLa6r&#10;e0SPS2ZPnPokieL69Ws6JEmqJhE0iEa4eCUt2WPLoipC1PohjwKnrIk4ln0HpyZkNbfIshuePBua&#10;L9Vy4tTvzQHGYx+IEBcgF6X0yEW+GJF1wMVYuIiDzhtZ+nFAgvFFrjjgy+ZDddaCrIVq2zpoIOap&#10;fOAKw1xtb3+o+t212SfIPdR7bhovWXrHq74lpvLILw4W5hNjzTHkOZaPYmYdPR5cT0fBVUvkUX8q&#10;hvIpRz1pFilPHGZw8rg+9T10jiM58Lb7ptS6Ws/5VA3pS/ClQ25b4anJY+HQBxHTPTKpbvvLJ+N5&#10;r+LjeB0X0lNjyo7jWB23xpI9h/Bx7YmtegLTFDofjp6Tai+flIPKd+biepoxOZjguiYLA15+EUNj&#10;4/2qdFy/u3hF6ORTcRj3AVi+1im/sNSdvZHd+pKdR/rOa+ySm8gdRP0+JHmSTOofuOC9tGsRLJPk&#10;CZ3J8jDLJszCIB90lt0w0ZCJ48YeJz/x5DjGSTnrcKOZjONLHtz69MuJi7Sx89AnBrmMN0ZzrLG5&#10;n3x6M/oisV9tvOPLbOwi8hS33jWKT8yQ074wrQuafe9NOah7ePBh3uL4DzxPxq6XsWoN2fUa3/OK&#10;nGBExlF3YTxOnj56aosecrDyPnD3Lca+yeCT7xmnHr++wQyS3usR5Budaqu8EE+/viGC92GrJ4bI&#10;Cfdh6nh+uqR3x/m5Ju8B9MZCHoNRDupiX5TNvXWNu3oPMemxZY0dHx44ejjn7PqNU9zAMfZcet8X&#10;BnLtPmRYI69j6tc+Ua7C+ywQLrhiDzxjx819t+IkGTt8ILBBOi9q7DPDMdY5lLF9tti365711B7G&#10;3nXG9SV9jNFpX57+cjsc9M83cEhGQr0/QLAiLionr4RzYk4I1+KMsRakcB0HXnL7l4/zoDPO/ta5&#10;IRkzCRubhNq5u/7e7/1Z1cKiZ01PsAG5815NPXOg2cbxLy8+cS0vytxIuQGewpfx9S1szDHqC6ye&#10;wJ/ITaevT/WTAHYuNDbperoBT57EZ3yPtUjSe/EXZa2DApv65JD7esQo7sBB6vvBTo/yQI64Y20T&#10;R/D0US3wqPWzH/8L/Rkr/afu//2/PxvYmCMUd+Nrly5FT1gfYnBje2L7/Cf/MQ6PuFOjf+La9nT0&#10;2/35l/u/rsV3D3xB0Cv1iL5SD5s4MNHi7ckrV7ansIWeX0nHl/rzwMh56WCug1B74Hr2jvV+KvY9&#10;v8rvG4LWS361buSDo8OfXKoZOfv1VOwBMHlgoYdnbh10ykl/mUPmFo2Y5JOsXsEjZoyvEYc8gVFu&#10;jYkfcdCBD1lzCj21aE+zF8EGqX4IPTFHPdTr92PJ4Rpdp/bFqJmbkfTE2sWZviXX2L6+Th3f1y44&#10;7UnpU879vB7W2kfjpM5XvGOMHMex6+w6Jg/Sh7vHl9tRRH26HY2PBjjA8YJj7MAucocp8kIe9bKh&#10;fwab4jFJcnmypXc9LVejln/G/ep9XwtAbJgYX4sL8Bd/5Ge3V9zzyu1H3vfB7fve/b3bL/7UL20/&#10;8vbv2f7yT/84Fvj69pGf/7d6n/G//8Hvb1/+0v3bv/zzF7arLH7cLPhDd20ENsG1i9tv/OxvxiYK&#10;XfTpc3//aTWPTRUd3a49yc7MC/Gp2DgUdzUOYt5ojuK26yHn3PKNFp5sco5Zt3LEPNxfdJY99zXX&#10;ko0tuX2D3D/1LGTbPLYs/fQ9hYOH3vGW76kLmBxPbRcvx1NS6M+fvUV33HNnzsZN9sntXIw5OL/0&#10;tQd0iF2PQ4z4XKC3nz2r/t550/ntyTgov3jfv8Q6ZIKf/Ikf08H2vLMXRk3UmnVmDGratu95x3uC&#10;51770Q/9VMn0kEOBA8SHZOzn0GsdsQX+Gjezq/n+8ve8/QNRM//wE08P6QfloZxPlMTJWHm4cDhx&#10;8DzBjTZIcSvf5ctXVAvfEgF/VYd5rq9jTFKuiHm1Djgd6qqRg5qbAAd7PvHKxl7ixhBrQDwwV+DU&#10;Az4aPt8u8EFKDvBXFDfreZJe1gMQ/trCWt/sgfecYlsXS5VY74OMD8eGb/K0ef9ID6bI+Ek+DEUH&#10;W+PlmzE9drwdjRq15z3HgfE5BcemnoT+1EMyAtTL7bjIWdzR9Ay8EkoWZSFu2GwoxSd2FFRY2fDZ&#10;YTOG47YuyE0RvhZjR/gRh/yVF/mD7/7Z7crFR+NCZtM+sd117nmxeRJ7PTBnz9yi+d19x/PiMLu8&#10;nT93WzTpie38zXdtT8SF8aoXv6qaF5vxyhPbB975wbgQtu3f//v/sp151nfGxfPU9t4f/HFtvle+&#10;4X3btUcf3TgTf+B9P75digPw1lvu2C4++rjm+N//5O/0hH727Pmo7cntQtjwu/8rcUCwMDUH0ZgT&#10;vlOnHlJTLarnuvODF3nR0fuTwNlPyP48ASFnjnUB6+LQOuRfIqTfWpdwDjkvxte/9k06oF71ildv&#10;X/rcFxX3ehya7/uB79+eVs5tO/Pcm6W/844Xb5/79D9Idy0OyT/8/T/aXvGil0Vfntp+69/9h8yv&#10;ebKm1LUuIp58nv/8l0eup7fP/Z9Pbe9+/w/pgn/9694s/zvP3xE1b9uF21+ow+u/fPR3tl/+xV/Z&#10;bnrurdtj33xwe/d3v2/7we99V/hc3976pjfHIX+bDlLmwE3uJS+4O3I+LRs9eP97vy9qfnL7sR/9&#10;8e3P//Qvtv/2e/9ju37xkajx2vZ/Pv6J7a1vfrf+nPehr311u/LYQ9tXP/9p2b72uc9tly9e2b72&#10;1X/WfP4lbhqXYvzYoxf1l0OXL12NuLFOsReein0aoOjXVfX/MvvpWuzduFh1k7kapMfmwAT2aXoe&#10;N+wnr8cFzZN02J56gvXJp2WI93W1J4KeCJvWVS/7L9chUOtfa8lhzIFwPZrttfd7ivgSx9cvdu2n&#10;ulbhHqeccVOXeu1B08QWOY78ikNa90HWz7zIe1ox1hyLona4+2Q9c4LnjfF4SPpJkvck9WXyFcwX&#10;pS8g9MgzsWUmA3cD05akBlcMx5kXu8eawMB4QpMcPzGmtD3++MWYEHf6J7dnffuztwceeGj7xZ/7&#10;9e2Rxy7r7p6fSD+1nTlzc9ydr223xlMLTwfPu8CFEU2LGh/42n3bgw88rPh5939qe+t3vS3zBOD8&#10;+TjsQnc5NueVOECfiCfWu+6OCzI22dXHL22PPnZlu/HGs9t//NXfkv/FeErhJQpPWv/xN//TdtO5&#10;W/RkwNxYJPehecm2cxFpfrYVHfsknyFD+O82S+Ft95pIh18Rh4WeQkLGH+LmqfgQFw99Dv/bzt8Z&#10;F+hT20/99M9GzCe3V7z8Nduf/8lfB464T20f+uGfjjiZ+7WvfoPkc7feFjec/xh5+NrWU9tH//Pv&#10;bbfcGodbxPypH4wbXDzp8U8b687Hn8pGj3Mi5Hxqe9VLXrY9deVirPO2feDd71edH/3d/6Y1uPPC&#10;BdVx05kzyv97H/392NdPbu9+57ui71F3rNtNzzm3ffxjn4pXG9HbwL75dW/S0z3zvuX8BfHzN53V&#10;+1Pvedf3bl+PA+4NcQgT97FHLm6PBNG7H//F3wwdP60V+LjRXom5vOF18cQdh+T5Wy7EoXRle95t&#10;d8p+a4wvxauTn/jxn9G18sjDj+X6Bl2+/MR25/PujXq37YYbnht5L2+3nD2jw/5Vd9+9vfE1b46L&#10;94ntuc8+ozbcFPvraszptpvjhhv+z/nOG7UGn/y7v99uOXeH8midQveOt7w9MNv2kQ//UvTtDcpx&#10;S/QG/D133hW9jT0Yuje+/g2R9/p24fzZ9A3y3qG/8LxR5VLo2oYHHQ8yk2M01fg0fOvATNwYT9rt&#10;+SDvVQ5j57VN+77mYL2uB9uDfD2wVt/ikOTC5UIAnEHmBQrNBE5yTLaoLsTwEb644tT4iJfOkyms&#10;4jj/jDN882XC09vf/PnHYpFv326NjQ7uL2L8pS/+8/YP//jZ7Utfvj824j16aro9Ni4XABuZjXH+&#10;trviIuHlzdPbc89c2P7iL/+XDjjqZxO+6N7X6yJgMz/y6BXdvc/feC4ugmvb73/0d3mFv/31X/zP&#10;7UUvfGk8wV6Jl4PfHb48sZ7Z3vLqt26XA/eeeJnPRn/e2XNhixpueV72t+aWB/L+0NQ4ZOuNz/fN&#10;2NzZE/cBHPMB03GGv/RB6lnFhxiv95rKr/ou3+LOAY/tKMyf/WU8KUddNz7npqgl+nfj+cA/racm&#10;Yj0WNw4Oootx4b7gzryZPOfG5yrO1egjNvnfeJPeLzzLkx35XUvMT68Cxjxfcu8rtL7M4ed++he0&#10;pv/1oxyS8ergQqxx3IQu3BaHVJyin/vM56X/oXjyf9XL4gk0ctz03HPbNx98TDl42f2Wt8STZc3x&#10;sbihPv74le3ee16qOC958auV+w1veJMuQA7ID33gveGbbw1cvnhJN+cLseeo9+v3f1W13Xbu1u3H&#10;P/Rvtztvy1cO7B9een/oh38yLv6nt4ce4mk05hdE3gu33yncnbfdU7r8MO0N3/WeyBU392tPx1Pv&#10;2e2F97xye8fb3xP2uPGevXV73eveup298WbFeOlLXrM9+M/3Sdb7mLEOjz/0sMY88d9y6+3q1cc/&#10;/vHQRT+jzpff8wI9cT8d2Fe88nXx4HA+5hv9pr+hpy/ruoTi2oyxqOTdAVfcuuOBKP9hPx2TOYWb&#10;T56H635Xi/yGHqxqznztWzpdDxqXT81VX/OL5jzDIRkUjVcjAkxjFaiCQllINc2BbYsiXEjbK5Z1&#10;s1CNS5f4vDDSb8VesWJi6Eo/sZY5OLBTe4STjo3X71OFXlQHkuf4RODQYePClx2/wugCVVxsOUaG&#10;64krNiQXM6TNHS/7ruAbcf30ehVdHGBXws6m1AUS3Ad81h8yOmxFmgM1oJdfHDgXL+tp137yLVvW&#10;G7qKI1vFtZ1x3jF9MIbenHkzxxiDge82GOPo7Te+8cD2h//jz0Mfd9/wi+t++8jP/dvwyd49+ODD&#10;2z99+ouKe/+/PBCxI17gvvtt74peZA8+9+n7t7/9X5/SE+T1OAhuvJG3RTI3+XouB/rjP/oz9YDa&#10;/+cf/0XQX20f/vCvbD/+Uz+//U68dP+xD/3s9u53vX/727/9p+0zn/mKniS5+X3p/ge2F7/0jdt3&#10;fPsNqoeD/fWvfUfmiTlp/iWfjydk5vbCe9+seu553uu3hx58dPvsP35ue+lr3h0vca9sb4q53HTm&#10;3u2Nr33n9tzn3hinebyKOPvC8Hsq/OMmGv29cNvt8cojbsjPPcOpvn3kJz4Udm5mcROpfQnuRfe+&#10;TLnf/s7v377vve/Y7opXNxSA7abnnImexRNwvBqh9zfGTYa/kDsTN2F8zsaNl8f6b3z9we2Vr3lL&#10;Xce5J8/H4R2n/fbZz9+33XhT3KDjcH/nO78vblDX4ubwnu29P/wzUd/VuOlH7Hi5fstNtwbPPpOL&#10;A0wHVXCPLWt8sDE+ga9YTRXfv2pk3Q5j3dTXWD61J83JA3e8lmXPa8f7qinGrS8b/eZJch6Qh0Py&#10;ek0qAg/H5paDVEjpeyJln/7C1UHggnx3SH3aHEvxiCW/w5h4ERu5D4CK6eZx6Gizx2TRc8HqAAzi&#10;oveF0G9wY4vDK+U8JPtwCv/cxE/qJQwYzw2Z2nXY4SMd9QRxF9cb7Hlo8rSUXy3IA0q5ijP24d0H&#10;1SDPyfOCf+LjcbBUXuyi8nU/ZCd2zM/1qcbCiUL2jWFi5FMYYhE/e87dNeYVcbXmZcOX+agG/Imp&#10;cdx8JEcsDs+w8VYFH0jw3g+fgs8+6H3Ba/ztbKxH7MesMf1dg+Y26pUuZKg/WY4bErlzD7iG0MWa&#10;sJbqQbyC54aHjM09yRtHPAlrvekF+qzZ/SDe7/7BX+TNIdaYl+0Xbr0z9FkH684HIeJB3ISpX3mD&#10;8lNk9kphay5ZQ9xMmX/gyWP+BDeWmr/2md6i5OZe1wQxg3ivlvdm1fOKHyzjhIwta0sbvn//2a+I&#10;g+faVF3hQ2918JU8SYchcsS1/Yjb+QbOen1ghI1zoHRT1l/WlHzauPdDkPcFeZCdD3lHMSf515w1&#10;hg8M8Vj/k0+S44Mb/fMNFVCNMlWQXNQVVBQ6JacwZIpwkTWe+MaWPHGmlROe8Rk7v2N2jSOG9RCb&#10;josJW16Ei8uG7HHgdIEp54otrnHGzo3MxbHqYAPy1QvZYidmjDos5EMccGzc9HduZMUPvPTkHHrN&#10;r+pQfOnJW5u56jV1vMJLFzUpDvrK657o0CBu1OVcjHUIETs2NH5ag4rhNfTB4TnrwAsurPJUvSV7&#10;jnra5JPh8tVLnsCwIambvuZmXTU5N1w9CsJOLsnUEDFsV8xoEu81qg4OTNlZu8Tr02/WJOyKoZgZ&#10;Q/2gd7pgnI9/AyrnrnkGqabw/9hffnq7cjEfMqRjjVQDa5FcFHF2eyfGxFbNldtYf/VMFBsMjPxi&#10;r6mfxA0SrmTFCN8cIxM35sLhGDbqxp8PaKQLDAcnnwtl/Myt/FVjj2Nuqj24DiNhDk9xQwfu6Gd5&#10;HoqTjJcdmX6LO47r3OOd3ySs6WATqTd7HTXnnt0fkuPL5Gyy+tOpcNCiVTFTzqRJ4BK/mtsNK/y+&#10;gelvvHPBJ852CnZc5TVm1OWYcF802G2D6yJggxT3ptVFRa6Km7Y9da7y14WETTWuesRjzBMjT6wd&#10;QzlWzcKWXjbhsOfGTko9fp5bxs+x46KfMS17Pow7T/nPzescJufKgyvjsEm8oXe+5ApOTxYWHfMh&#10;bsZ2bh26zhdcfiW7DuzHtWpMcNVmv9Lj43nKx+uJvjgHLvUKVz6OaZK+8q05LsJXcuCw534deQrj&#10;fZF8+AemxzM3chC1H68V26lL+8L1BVnuuQycYzA+zkU1gAFvX9vnODg1qO6qveVBjum9IR2+siXP&#10;eVv2uHzkn36ac+Mz327vDb1ztM00MCnPGmpcvWX+lj3OV5vf8kmSO2U4BBjaBSmZhFpMMBXceGw9&#10;ti3IfuKjqCl7wTzhtNdESmd/+wnnvPCKhex4jj3HTQedc0w7Y/mWThsxGs1Bid2b1TbLTWAK27nm&#10;WDpycgAwLnv54+unG0hzqXHXdeRB6knJeQjnF2W7j9Uz99ux7Jc4/POQ7I1YMZtO8RO3fdIp9Tnv&#10;PPyQd4fhpBEjKcauwWtVpEOz1mS3rnMcOGoBp5w1RuZwnfOyj2VySVc+ymu7/EpPniDP1Vz4InSu&#10;dc69sYVXXu8H6wfNebWuanMs9YVYozbdGEt2Ho9ZS80puPaBx5ITh6xzoeTj3CfJfzcuv5HT69p5&#10;ZqxR+6zN3Lknpv2K72KNntGbk4fk+HTbh+Rs2G5Bq/BsVAQumxe3KfQqusYu2LqUD1QYL4L8zA86&#10;xt0I6au2oLkRiMXYm0obQ/lWXB1AIdsP++Q9fxNxIg+HpDDYg7TxIpbycdfHTp22gRvxxMs2SfEh&#10;97QwzgmftWQvQj7yIMfwIWus+nYg68HRt/lySGNs9g2+G08Kndah5kKPjJ2kuVRdrtM9Tzm4/ItH&#10;jGN/4F5L2+R7zGd9rVd+YIAuYzQPwle1Yy8bvqnLeM4pOfCuu+dZcUzGCh9Y4+2Ln3DhpzkhDz8w&#10;c384ZscJTj88dq3TDhcxJ8jjouxD2t2LPW4/J6/z1HXt5aN5ldy4kIWTfs/9ynFH5QOteNRVudGz&#10;nlVr+wy/tJlSx3WUrzBCF/bsX9bA20g6HCOhqV9u891BCumG46wJ1cSrkEnerNjs04ujQotCnv7G&#10;pjywY3KLVrz2Db7ijYXVOG3S1bjzDZzjmcBrIw7dCYoDEEwfViPmzLfww1Z2avGGdz71MQiZAwT9&#10;xNhuzC5XyHNsv7YHyde6g637Psm2g74PT3yK/Eb8xHeOkWvaqBHfY19co+VZM7p5A1dfSu+xsS0H&#10;de8cq7COpZ6OPO1TsmJVTOeapF6BLbz2bM1zhy9789Oo4hx7OOfjmHBwXavxg+acIfmGzmshCh0x&#10;PE/72bfnh0xdjK0v3U7vuEU63KCwISs/uMLbp3PUWLohi47jb6FXrtCLFDuocmSeyql60gdZ7z3H&#10;oCkPyXoDW1+izCDcbTW5CugNog1VupkwiaC1uQPnpG52L1j7BQY9MQunybp4YWoMpx7XZHyNO/aB&#10;0B+bNbHp7+asjej8OQfilE76ildj4uFr0lMfvGzexPowosb2R+ZiNdYHpOtQHPyrR3n3y54pX/j2&#10;J+cVAwJjrPCOWzZRyO4l89QTyLDn3KvHyIVtXfVtZw+iNsauyT6uS5hnkIUNrnjDx/E0B2ODsPce&#10;Ct4Y+0WNrk2xpM9eMM54iTUl3thVE3jPbYcf+yHrydon6Skp/Fyv9ZIPcbpOY2rulic+68+ad/4D&#10;4+tMvsQInchjfIMcK3uZhE4xKiayzgVI49Qx9tsys07n7ZyFhXcthVXcugkzdt2KU7qO53HwvHGT&#10;ExrYwpnmHLyWopA9dzhPkqe/3BY9oULdBJxmw0WMTVMvWgeSmlD6YzOta1vlWz7VnMgx4+wIW8VC&#10;9sbKepefeOh2TYjDY84L3c5/2HZykOt2TPC7RjNmc9XYGHgekjEuvP82uOOAK+4FVAwOUcsVZ2cv&#10;f3H0yOHjsQ9L46A59sXAhQzH5jj0D525/SzPnpm3PmIcMfghu/bmZZM/9oHxennewlWNvsFoXL6O&#10;w5g9AsZ1SG97+CdVTcM2sWA0rhyJyzwrRuqlK/tR5z7bzzWIYxcm6gzckle/wZorR/lIxzj8tPeY&#10;7/C3PPMypjdZ17rOwTQWXVHnKJyJfWFa+sS0Lnwac/AXztcx9cue69ZnUWF2ZF/bTsHYnvVQg8fP&#10;THz168QhGUX0IXn9Wr2xD4UDBXuiqRtyYbrhbkiRMS0XV8zSJ40JCDdiB6lp1Tjh7Ft6bZzgfSgV&#10;l29tCC0wG6vG+YMBuZFW/AM+OLXAmyqGDrbC5ffo1gaCHGPiNPZ3MyFjgjJ2YfBBN2qZWI2LwHDQ&#10;NmYQMZvbXrzXCh0HT/S17UH0GI6enmtOcOHo7aot12WsR5FjmTS/mhvEPPk+IBzi+5HChS/j5oWf&#10;fuRD7v4EqcYi+6hmy+jLrq8DyZa1gxFhA19r2nGZH7iQc/+lTvYg/SAF8YKmH7bEhp7Yjl+UsWKP&#10;RR3aa8Fdg+Y+YrJnsaHvWEGq65BXN+Li1kPugfeWKPypY/ZJ32ENrr1RuI5D/uqPewJPWnKfDUHG&#10;MMf0S93sJcQ8wKPv80CEjB6esU9iajzpFIxr0zVArrKjpza+MnbqnyXyfyj5dXIcROHkgJ6EJ83p&#10;7kn2BSeqZlRSN2g1Movqu4N0hXc8+7bdvtatgwssfC4YcuuCm9gYx8UlluLV5rRePpXPGxHSX9vw&#10;nqQPxtpsvqjRE68vMnSVD95/+hd2fLXhsYcOvWrEL0i44MbYJj7i+pB1DOFHfcJXvtYVVlRxkPUX&#10;NiULCw9CZ0Jvm2OauJDJT03MlbcBJOtrFasmz0l1Vq34MofWg2Uc8vQ3TZ1l8F67rq1i2W6ZfQXH&#10;1wfEsuU83avWz/gl2655ew6R0zbXYd+OCx+vKoyZ49O44zLWPmBMjsgJdx7n2lFg+lrjugVX6+qe&#10;Obb7o9jyzT/G4BDBT33Dv2LM69Y67MKcojdeNZcdna7J4H6KhPTWX70Mf0YqP8UpGe78O7l8lNc1&#10;VR3MT59uh4MOyChgd0jyryXqAHOySuRxNyR0O1445NkU6U+jsPn9ix4PWTk7xj6O43YOYWMceT/1&#10;9x/f/vAPf2f78uc+v3327z6uv0LQXybEgsd+zMXXRojDSjybkzXndxz1VyT1xXG+QH5FF2k+veSn&#10;1kEc3ODCN5tK3NyExOIvIvCRLy+prwaPJyVi8FcaOiQCR+6UU6eY8s8LBl/lrRuFL4r5REkMdOqJ&#10;fcFWDD7Zlh/Y4JPIabnjhTz9c5wkbMRLfdQln/DVBep8efDk38JXTPqAnvlET/Ukj0/kv3b1qv5i&#10;hRuQ/lKGfVg9VW/glgOj+PVEzvd6sV3myYeY0q28emLUmkVdgeHXm7ArftjgonpP16T5RS2ae+nY&#10;F/PJTD3BDtYUvdDhF75g5sGvWFD5U6PfS9Y6MLfg7Ht0kGITs7jnD96+kOYcOuzsY+dcMVLOfqx4&#10;jt8HYowlB7c/cRXbMaYtyE+xnh+54BD6PBcqp6lys8/kI7nGongQOxyKth11uv7n2PadnAekx+Bc&#10;y9TB6ZE/uNGP7h4PSTZdF+0gmqSLDyqbgpbNC9lY5JkcYozNsmyFGzpkDkxIscDQCGJXXuewrHrD&#10;zh3nsUeu5CKEzN9QMyfGxL0eFwS43GzYAsei6qVeftABKV7o9VcJkT83RejqgsuNkBuGHFxo1KOY&#10;upDq77S5eCMevSUGsby5kX3AKl7U59zUlfrq6dCBI694jIWLca8F2Iit/gSp7tCbsGl+UOGR8SeW&#10;ufTlo3UzRhfi09uD939lO3vuwvbwV7/SOH5YhJfQzOfZN5zfbvj2b++LiB9YuP8LX97e/b4PZW+v&#10;XNnuufMV24Wzt8v+5NUr+nkz3rlnbNKaxGFDTD3FxHqeuSF/IIODhb7c/+l/2t7wlrdHjfhy+Iev&#10;1h47cZgzN678e2l8edIlLj86Qg7q9lr3eqo3FStkfh8y/6xvxcZHY7DRnzygI2atl2qvnrvX2nfR&#10;L+1D7UUuTHwifuQDg12HUPkpTnDN25wc1QPGriXl/f6QLrhzKwfjQY4l+/A/kvDOGTL7YsZR7Ioh&#10;ijXt2srm/QrPsyCxPgskcx5A7DtyhU51lrz3qzNC48wBlsNWcwp5xrZdvs4XlHNkL0SOMJw4JFko&#10;P9E5UDrXeAYtOQvOImYhp092L+OHrJxlY1LWJ6645W7Eqs2TXXXQmCe3j//Zn8j+/Lvu3s7dcu/2&#10;qle+XnH4G14ukl/4yG9sL3nxKwP/dGDuibk8pZ+doqm3nOGXVa5vjz30YOD+bcgcYmyKJ7Y/+r0/&#10;2r7/ne+JQ/fq9oPvev927x3P0+K/5iUv0gV36x33RC1PbhcuvHj7kR/4QW2+X/vV39puvJHfU9y2&#10;e1/wIvX6nue9QE+Y52++VX1c88gFNFnnzSFiHnDbY7zbPEPPfGacHUmfNl3MyCewNQ595ohcoaMf&#10;N9xwVjrowm304cntkW88JIwOq5in4kVRL7yQv4hz03Nu3D7+13+rui5f4uC5tp2/6bwOqntv45ea&#10;ODCiH5Ej37ckTl5g9PeOO+7cvvrFL8U41iRe/fzir/5GHCJc4Bx68RI/fFg73lt64mrMiXihg3Oj&#10;9HvDHIa+2DmE9HuLzIV8QdStNYhY7E/Zoybq8JzVkzg49aQZY26S8gsfX5zi4e81CEhgs38+TNHL&#10;X/2PMevZMVc+dI5jne2s08JVTPPC2VdUcsdTnxPnWMiaO/IxhnmQ9hx8EHZxxrKP67rwp+sSL7Jv&#10;5fIZ0HZh0i9rZVz5Bz79Vz3OYdljYviQ9AF5eJJMUsCg2YzVvBXUF5+LhFRUFb8bIwf3ITwPxp5Q&#10;2chnW+qXzYQ/5Lz254dO9V4YCx66P/qvf5A/JRUX1Cte/trtHz752djQcUHEmByvfMmrtkuPXdzO&#10;nzlPIdsZfvIrDsRf/qXf3h74+gPbDTfesn3pC/cpNnM985wzsbEjX/h/7/e8TxdhXHPbow89pB8g&#10;eOkFfjIrckf+p57il1qeHRcgPwkWvYpF4u9lb7/1gi5ufoA3VMIzF+L7gppzEq+FJq5wQb1O5eOL&#10;yr7uNQcWeRxHsZDRVQzkxGasNR5vhdRYmy3m/Lbvftd29fHHWnc2DjowP/pBfi08DoHYbJ/7zBc0&#10;96sx5odnqYVfmvmuN71NdV+NtXjomw9tL3nR6zW3m8+e08ty9iHrrl/5ppfhx8HJze273vzd+n1O&#10;4n7h8/dtF2PNn4pF+Mgv/yetLX9Z9Phj/NDxLYHhp6/4VZ7zUdO23XrmJvXoprgJkuOlL3yJ8vGL&#10;QPff9zXFfPNr36j6X3DhLmFvePaZ7bNf/Ob26KOPRP4nt7/8q7/V71/S7zvjRhcpt7vuuDf2W8S/&#10;5U4dyLeef57WCP9bzt8e9T+9Pes7btBvnD7nuef1c2z/+l9/x/Yffvu/xZPxzduv/dxvxj49v/3D&#10;33xy+67Xv7nXsa8xeh/c5DVnDrxETF6HXNjgjkHvJJev+6k9FPaJhesMqH3ATckxZCd3xZmEPa/j&#10;9DO+5ahf+z9Iewk9nHmdolu2iFHxO56wSToDwt49Crvn1THsjz6oz40aC1uUT/XjkIQiSH+Z3HdM&#10;JyIw3A0kYG7eUZjwI1EXNYoUZtmnLe0UcuAHTOrzgs0mVM7Se7JsPv49Fn584Mxzecp5Ii7eM6r7&#10;9ng5yAa6+bn8Mnk8Ncf8XvGyV+tpjoOUH9HlR0/5Tbm/+au/32541rOU6x8+/QVtRIjfouR3JOO1&#10;3vZ93/veuKiipsj7yMOX9U8SvOkt8eQYvfzM339MG4OnK/Lcf98XVQv/jsu5eHL81D98ZnveHc+X&#10;jtp7scNJGxW5LhD0uXmXznpz5t7y0KlHkZ9/l9zjJmOCa9NFDd5AHifW62KfqCcI+dbb7lC/qY8n&#10;Ytbt/3zyH2Wjnoe++ah09OBLn/my9DedvXn7hZ//ldDHvooLlvdv/VuTN525RW9TEO/mmy/E0/gL&#10;t2c9++z2tre9V70h5gd+8Ee3Rx6/uj0VT4qf/ex9231f/uewZZwX3XFhO8s/JRE41vPWm/l9ytj8&#10;165ut9/yfB3k4G666abthz/wM9udrEHU8L3v/f7t4qP8mzxPbd/57c/aLj92WfvnEgdu7CneN+U9&#10;TeoC/5w4ODlA7rr9edsDX/v6dvedLwh9HMY33rj9+Id+LHJGT+hbxDvz3Ju2J+Km+LpXvlb1UxNP&#10;pXfd8QL148F48gZ3/5fu3176/Ndsn//sF4XTerIW9L7kE3zI4KnPevsbo4Oi9FpfxmA8rjVmj7U/&#10;1P7EGjFLn0+/SbpuHbswxJ3j4/Wdrx7xs7382if92165jHO9jZdt9W9ns+wYhXEtHIh8ZuEnSFN9&#10;BYhDIP+B/w4ePIubCVbA1iGDDc5FJrts+M8Cqrjys90x7Nu20h1j2rawQZX/619/MDYz72XlYf7Q&#10;Nx/Z/uN/+i/aPJ///Je3v/3bv9Xh9brXvzHm+fT2sY///fbgQ49tH/qJD+uDll/59d+Oi+ip7d3v&#10;+lFdIL/zX/90e/3bv3+7GgtBDGr4V//63+TPT8X4jntetZ25OZ4i4gI5e2M8pUTwF98TL7ujZ7fE&#10;08S5c3dtFy9diwvitduzbjgXdW7bt8dFyFPRvwlOv288G08sgc++56GJzGENZxNo84cMh/TysMbC&#10;FPESsu3lY788ZPMi8vtuyiX9iuGesu6MfXDaRgx+wR3A+97FP28QeePA4NCXT9Dlixe397/vB/WD&#10;xN/+//tXyn/+pnME2i7Hkz7/BhDz+6Vf+DWt07OjN089eXX7/g/8dNZd+fShWdiJrz5EY3/rV39T&#10;mDtuf2G8HH9iu+8zn9+eDhsvo//jf/6f6iW/tP+6V79p+8yXvx4+l3Rjisf+7UI8XfLnt8+7wBPg&#10;te3VL3ttHFCxrlHo5cuXVf8N3/6d6u1zeO8z8p27MW6yV65sv/7v/r3y6GZ5Lt9iueeOF22X4lB/&#10;wT0vjpys6Y16Sn068nNxc4CcPXNu+9SnPxv8dvVON9qIw1Moc3/koUe2K5eub/feFYdm4O+PG2n3&#10;O2hef6fRXLOmg+4Yg7yQx/QWjGjoJ3bStJPffrreHSfIdcwaWTtf195bHbswTeFHbTtMkftjXBNj&#10;vQ+atUwO+RowNmvN+PmZwql/cYMTm5ALZ23QPJCcrDgFBu/T30U3Ji8qdD7MKKb9TdOvuHMdcdJ5&#10;Qo2t2IWzHzg2YMr1YUhg/TIBwp7z46ALHjh++FWLIX2+95U4ckTzorHyl0/IxJQ9cCHjowYHhrrA&#10;y165iUss8J6L6+ETeB8MPLEoPrXEGBl/Ucl6Lw0/1eC6lt3+6BXD9ogNj/+d1JeMPm3U4xg5J2jV&#10;Ue851ti12j/cS864YOljiK1XXysvhxRP1fmpedjQO1f4IrPOyhEYnuB5O8W1aH1iD//Pj/6JDrEY&#10;xqGZMb78lQfCnnXxz2mQlwtDT/HBb4zDixzgb3zO+e3hhx/TocyvkHMz45+T+PVf+33V/hM/9vPS&#10;/egPfVgx+fVxngp/MV4ua/yjP62Y3/XG7w4eh0HI977q7XoafdFr37v9831f387ceNv27O84s91+&#10;9s7tlfe+ZnvXO75/u+9LX94+/DO/tH35i/dtf/g//lS15sWb/ZLMGgTPNRzXBhTzbK5e1vVBr4Y9&#10;Y5SOsXj5NjHOfk+98+/yoi/eB96R8Bs0MT4rRAe84/fcxrjtQ27/6llSziMxKZMz91PyxoWef0yN&#10;fTQ/tOlDUi99WNROOIovyo/lMyE4qO3ySdtOHuNs/im4qQsSZspBO9+gNbmkbkzo9f0zDqPwyTfp&#10;AwveJH/8uLjGxYisPInTQVcHCGMfAvohXY2DFCc4/RMua+MrL7rxxCTQaS6jDtfv2J6fL+wY6gDK&#10;fFFD6DXHwoOxHoxj5TxcZ3L04GzTeOgUI8bEl0/ZZ4z2KyyfUOeHIeydrBV7rhmUT93Mg7cjuAkx&#10;x7l+HGbERs9Lds/dueCWNY+ql0NKvY+bOmM+debl6k3x8jyGOvCIzRMi6/NEvLK42rmzPn7nEzlj&#10;5pzIwzck9GPAysn+CT2xov5IExj6wXxzf/qlGVPIf0QrY+om4brZQyOHb0aaX8iep/oWduLOtc4e&#10;BWEjt7ClC1LskuUbNO0mXa/EpRch5w99LB89+FS+PAeQqx6Ns2ceW7dqrB4P+xHfZ0bh5hnCXso4&#10;SW13TNXuugozbI4DyR510W/5USPjWofcCxnD+wvy+5HavxHI1E+SfHKbzckEChZjmrejUUwW6QWo&#10;gouIM8cmFkcLxIEbHF1jp0/IWfx6yWfb0jHBnHRiA6NGIi8f5sLmSt/cWDTHB5Hn6zk3rg498B03&#10;xj4U5FN6Hbwar8MFWvXgkxgvar4sgNec6Ufjk5xn6pG9uGvh84CQHLFcs+yBU02Fs2/Hc/4gMJoz&#10;GOEW75yly9jWpy33QsbqvTJyZCz3aF+LDxDHdB/zAiJfjleNJZcf9tSnThSyc1qmPunCf9Ykm8al&#10;D5z2DXVqromVv+PhV2vQY+qqeF6fiScm5LF6Qw7GRZk/Y8jXcWpsP9mGrsnYoIy/dBqLMsZunSDL&#10;4kWFMZYc5sTkbDDGtvYd/sof48ZMOiXPce84Hv6sr+al9U9Kn4o/sKKau3xHHfZbT5Kx5lFAPk0+&#10;6U+3846YheWEn47/g7KRJMxiu/ii/cGZmCZ8ys/kw9GFz+Y23j7YrTcmKA8X6l44xYuJW9/jIG/0&#10;1p9GgWMjzg3nTdsNhUc+amqcbfaJ/Nh0EbjGsoFTLZ5H6TwH4Spe6oYeXj7QrLPzV94jZsbTGHlQ&#10;YtK/CX/FqjzELn3jsYVu1jJ1+DtHr6PmlP1rolfRe9UeY/VuZ8++K2/waXOtJumKd18YO4b9Qic7&#10;uIptsl/nGLqZz7V43PrAYrPPM8VXrPLX3gtqfWGlGzjpajzrc++MWTJ9KF0QtazrNef+fyXXW/7w&#10;2ZeeZ8mTnKvtc3yqvGpadQ6cY5SP5+excYsqXtmlG33Tfi0Mb8Hw7y2d+Iub+SSZDnkwwQEkj80Q&#10;i8WBZoz0oipaVHqPG5Mkv8YmaTHdcMbGNeUEzBXncBhj84Hk+mZdvflM6MOeeZOIy8WqQyxs2oDY&#10;XBukXIs3JuSm0M2DCnIu1wP55Y7t1k+/3iRgWi4e1P7Wl01+tg0SXvPJ+Xqdodkj5B5Xr3c9B8N8&#10;gstWnHhz89kG9Vyg0uUhXLWFX+bNA9NjvRyOeVlOTObwwSBdcPcdWe9HYwvKOe9rhUs/KXTqScju&#10;5dofqXfvLEPkMBZb9rVwQZqzdIyplzqz3jX31Dmuapc983rOyPhpXjV2DsvWzzpnfch6uOEBhXHp&#10;Wv5W4+Izl/Wu3z7OZ4zsQf1gVPr2FaXO+8W9NQY91077B89+O4fjLVmx2r56YB/FCsrPFeoldyjy&#10;afLp9SSp1+HllBsrAvplAwsVwS9dvFxjbGBIuAqapMmFzYu7iirOmOJiPGN48bHLZj/GJrCB6+aU&#10;3jHWOBtivW162gvyHJqEyQ3KobAOyYozsBnX9oxr2eS5mGaN8kXnfgz7afNOn4WfNhE+puFz1OWG&#10;WWPkrrPnlbGPOWQfY5HwpQd/8M95eq5li5zdtyIffum3PwjmAaFxcH2Hj3EQY/D6kKew4mVvTHHp&#10;Kh7jxqI75GndtJU+55yHDViPPffVg5xz0wHnw31iWy5s563c0IkbdFDjp671cfhwOCJXbvOFHWPm&#10;dKhlV0fVAmZS+9sPvfJnr6wTL33jyoc94J4uXMUjBjbk0qV/4lLOnLbNWCL5Zy96/8b/6X3JMPST&#10;ZFB/mRzihObulYuWC5/vy63ATkICL64SUFRQ20PnC9I668VPwZtaVzzltOWkln7WZHJe1admVJNO&#10;qQXqi/BYDzmD8EUHzmPXadvEyY+4jIPmRYB8xIpXLT0f80GOZ5+JaR1y1eaYOd7fwdUj6dN3VztU&#10;tnlR5XpkPzUuAjep7SPODu85wGPsQ4reqD+FQaYu7LOXjP2pN2P0E6PxkB3HWF2ALWfNsiEbJ/2o&#10;r3DG6CmPOlufGPeKfHATNtekPiLDuRlbb3ytgWMIN/1MxIza1MsR0/6S9QogbJpL4nWDAS/7mINy&#10;rFiOfYxvcl9Ow1g394p7NElzMoXv2mtJ8qGu0h/XIuNWjuCsnbF5DoBjHplLMYlXPOXMrbOPV9Th&#10;rEMSiiDrSTIeNQkqRwcL7gNSC4leidcB6QVuKp39W1eTcxzrJ8fHfspzJNnTNvEncJMGXnkce+ap&#10;OBoXF5WPa2fO/nBE+uDdF/ysr4WVPXzlR78GHox7qEWqDeSYyhlc+QpvnWJA+BVnHtNPttJr/shR&#10;Ixhzz4ux7/DTV7byzxh7m+yzX00VFx/iVS6wUO+dkd+yqPCusfGMiWdf5BrDwWHPni1/x1gxcz12&#10;uvJX7ZZL77rs03mxl/8OW9y5PU6KPtR6yH7oqXpEv4tziAobMXovG1ck35HDusXTL/dZynDXC87z&#10;6Himgdnpi1o/8jcpHjJ9qN4Nu/PD1aeQe+7Ik2b9Yc8DsOZX82lcjU3KE6TzTbjab84bPP1ijXVI&#10;jifJ4H1IPo0yAij5CDaTmZw0m5AYT3LaRKFzPGzgPTahdwNlKz/TrKftxCp9Tz546tYdyX7wE3Jh&#10;qJ0/T/MiQJoHnAUOOb87GRcV49L5opG+yPOQruokPheuYtShZz9dNJXTJBs5HUP6VY9ia7wW2X7g&#10;Ieal+DUmnuNalh5M+OoHJMhTF6V4UG+84MbrZWvVozxxgw1ojqO/4JDpR2NCJobylj57kz3QXPBT&#10;fmrM/uh7j/AgvtLlL8LPnmFzn/myOmPXhc49Uhzzkq0n93wJ33Gdp3CQv6wvv4ov7PStWD2/kKkJ&#10;mzk56eNx/dO+6tK+r76qR4HZ5QvSGH8wlslL/JkPPDI9EWbp3SfH89yMM1bywDGGp08SMv2c+0E+&#10;FUdzjrFs5tJHrSFTc17X6NM2r/M5N3yJ53lOLn2Qx6qxcilG5dYBGfuLr4Dprcd4atBBGbQ+3cag&#10;QONlWSVbFAVVwZNopBdy+njCFOEFkA5b4PQGbI27cPH0cxz7GXuMI9uod1dDyVpMYhY53+S7HFBh&#10;jTdpXPNp/xrbT4cZ4yLs3kheqPzSdtVgcl64bXDi22ZdcPTiQR0/DmLrZ04dbqbhN3N57F7oZqMx&#10;mJoT2LFBTeTgwlCMwk1M9xa51qXnFTT/Eggs8WQvf+vt45iOi14+oe85Q9EP+P5wy9i6eQ09c3Qu&#10;x3FNzovON0301L2bdxAx4Rkza0X2AeJ4eZAn+cbeT/UHYg2UQ3L2wWPp6PVYoxDFV+5VHzpyetw1&#10;Ma54rSc2PS6bZcUYZJ8pK2/pRFWzMEVdl2LnPESsbc3BdvysVx3lI0xR+lQ8ZHwqDjz39KSl1yEZ&#10;g/WS+8nt2/wFSv15Fs48PcgIH0+WVaT4SOqiZStycuMaW80gprDEOvLy8aJ17Hpv1M3NmtYE+SUY&#10;+TEPbTIWiLjgibcWJ2Mm4Z+4rD1rzJh5l6/8RVqQsHtzS19xqdlPZNr4vFVBHyOGcuBXT5K9WYK7&#10;BnD8lYZuRGWXT/VChL1i+a0Q7Kq34kHenHD/7Tay9GH3U5NyUA+8/OHg4F5/xVfs2ifho5/3CoBz&#10;OkfGyXnyhe7MWXMIZ+aXGzLyKBcLefxCee49x9Xc8IdiTBytQX2xm82c67wOIe2FGUN6asIvc2T+&#10;qv9a+uAvP+2dqp/8YGIMzzzJeauKp36uI2HDL/Hpa+o5aD61b2Lu7he/OaCc7Z+xHn/sknSQ6nKc&#10;qiXnir32auy5zANlnvzyfq47cfWEHnrVWmNx23RjcZ6MkzFzz1mGm5SHmhnjW/2xTbz8Z0wIXNry&#10;esg1ZZ95fWNugZvXo2R0J2ylK3nqFNu+pWe+nHlXrx5+lVxPk/U9SYhNqsTB2Zy+OKQzla4nW5yE&#10;jW2f4FU4Opqww3WRSdafGO8mfyA2Wtj4y4XXv+lt26vf9Ortfe/5we3f/D/fETXmxs2/rqhFDdJi&#10;BO85RCLPQ3aIhh58fMFxeD304L/IduXS47LrrzvIxYalnvqrHP7kcF/vysXm9Cb1ODFBsckVN/K5&#10;BtXTmLRJrnHLQbbB1+bLC9byPkb695wlrxii0ilmYHSIMd/6YWPdbMtXFz4x8Yve5MWSFyEBwNIb&#10;Dji9zaMDI+K7puBaB9dL3IpNTGKr17Jj40LMfZAHFzrmRY7014ETev/VjOeqv7ChNsmBxz9sisE6&#10;au45Z60xuSteH+qF96GiPPUXOvzupfLjp1qDnJscETvHQcE1R8aBpUaPsxflO2Lx10zab2VT/4yj&#10;pnqKJp/+lDR0XBf5Vg55c15Zf+LEVVvEjbHywOc47I5vWTTw9pF8tIfc8YLn/HLsfZZzYW61D7Vu&#10;qWvMkZeP5bSBd4yUdzGC6NmVK1eDRx1h6IMyqD/dfjpAgKEMUEFNDlx2N4BJaYI1OenAVQHTx/Ic&#10;u0nQbFxjipPPNXkx7ecniL/+i/8tXz0lxThA+kHXp9ix3BV0MWW9+VI/N56emiOObgxhezr0/JKM&#10;LkLlzfnj/7M/8/OxMXhazA3ysle8RZwnQOz0Uhdi+Olvu7ExB8Y+SGJzWiciJ7nDz7G4CHmy8Ht0&#10;WrywZ1+qP7Ix/6wRea6Bcsq3xkG++bmXjpVyYOgF43rLpXN0HOp9YvvUJ//P9qUv3h8HxJPbxcev&#10;bO/+3h/RIUV/f+anPiwsufkpMOZy8eFHt0egxy5v5889P2p7evuvH/0P25VY8//+n39dtb75He8L&#10;zGNKnrkqX9j8JMTFfP/939BPpF27+tT23DNnYy5hqwserA6AIPn4IAg5L1T3Nl7eX4HnAwF9x5ec&#10;2h/xHxjGYDIG60u8wMRTZ0w9bMn580XlVA7yU2/tVWGqvtBRUx6ouZ7Ow/yEjfn3uoVdN3pqrLpV&#10;U60P163+UiRidg8Kq7/zr3q4JvjBEG4I3Oj1tIgcNYBhblk3c3AvqJGeh55xEFwxpz7qyTxRS73N&#10;IBw2+MBrTtaXbeokB2mf0l94kfZC2DQuruuoZMchrvHW26fxMzZ+gX3sscej11FjKE89JLmLkyCG&#10;e3KCIL1XWeO+2IJWEasAFVx6T77thZ040QG316WfJ9nNRWYxg37pl+NiY5HD58yZ27Uxzt9yYXvg&#10;4ce3G288rxi8HCYOT8436fchn9jOnblZH9zwM1b8oMGFc/wk2nX9QKwWRhfFk9u5s+e10Hff+fzI&#10;v23PfvaN0r/lze8OzLbdF4dG8q9uL3z+S+T73Gc/V3P4iz//2+3+r3w1/J7c3vpdb9cmfUX96O/N&#10;Z85H3U9vd5y/Q5vs9sjDfN70utdrfNed/FDv09vLX/qmkz0L8oZyr0TIQSf0QVoT+CGW1qVoru9R&#10;fs0r3rqdvTF6w6aP2Lzs/tTffUIXK/358hf/uS6Ip7b3vf8D+tkyfp+RuUea7cEHH1DuOy/wY8f8&#10;zNq57ZEHHuz34n4j1tGHDePdBcY4ZD2NxgXODeXN38XvUV7fvv89P7R98Ic+JPxX7/+X7Z4XvDj6&#10;d237jV/991r3+z7/+e2hf7l/+8zH/m67/zP36efWvvSPn9z+6g//KCZH7mBRw9VL17dH+Zm3GFy5&#10;eFX59CMcsdbcWB996EEdZOGhdYz/iyc6bNw82V8RSGb+rpygIUZN+RQbaxJryd+0c7Ph84DMjS39&#10;hIn42V9eCtb6EAq/iAXngLzvy+y5rM83UXoF6Zfxo4/0xk/yxKAk/tkLesJvZIY67BxwUb+e8vPw&#10;8yGma23I6LWnBqEntuXmUafq0SG8dFrHwMjHY2JE/U2h248Ti5x7/mA3oR9Y67KvHhcvGz2+ePFS&#10;1JQvvUWRpF9u+wchSMxG1WEYTgkewSZVQ5Cbq5CkPFBXocQXhdxNxmZSzJQzRsQsvWMiu5HW5Z03&#10;4/3az/+m/ND/7kf/c9wZLm4ve8lLtUBnz968ffYzX9h+/ed/IQ7E2JhR25kbbgrsk3GAntn+n3/1&#10;HduNHGjhy1PCN7/+9dg0mYucLPTLX/a67WN/9Ynt7d/1PerZb/7G78ZGzY3HXufHV3/oh39u+/rX&#10;HoiXok9s99z1ku3ffMd36snm43/799vHP/YpxXn1K16/PXE5Lurv+6Bq47BlM/ML3TwRXLjtLulf&#10;/qJXbnfcdnsclq+tTRZzrr6JhqzNV2P1Nzi1i2odWud1ET9ifehiTx/viYm7EvM485yz8iffPS98&#10;7Xb18jXF/PQ/fE718F7oZz/3Jf260Uvveal+ZJd/b+aF97x6uxIX7ote+FL17dnPOrP9wR//qXx5&#10;+rlw653KpfkE0eO8wOvpRfzp7b77vrbd/89f2y6c52fI8iJ/69u+R4f1d7/tPdtHfvI3tte86m3b&#10;617/XXEKXNWTFE+gf//JT2sfPh7yG9/0Vv3kGjE4KDhQmB+H1X2f/vz213/1ccX+m7/5pPrx8rtf&#10;Evanthfcccv2N3/28TiMI/89r4t642Z2291R29Pbu97x/u3ld70gbtbXt+97z/s1x7NxI7wST64P&#10;fuMBzemxeGKmd29545s0v+fd9fLts5/9bOjipnHu9tg/17f7Pnv/9t63f5/6+7wLd6oH73wrvzCU&#10;+/LXfiX2e3Dq+9qDD20veuUbY52e3j4fPf/cF7+2Pf95d+qQ/v3//j/1W5r05/y522Ihn9qe/dzb&#10;tu9+5we2u1947/aJeFXwshe9YftQ3ND+6I/+hw7KfssIivhajyDLWodh11g8SbiwTRmscRpjC95r&#10;XTm897TXJi9qXOi1VycuiFgeg8v9XPs3uGXH4Kxjf3Mj6a8A6YBM6kMS4OVL/BsxebfzQkAOlkky&#10;eBdX+rTtdbtiLB980hYUur44Zc8aErOvBwxY62JfCfcLP/9h3aXRnY+nwYvffGx7/atiA197ervz&#10;lnhau/b4dvbmu7av3fdZ3U1vuYVfr46LXb8d+MT2tre8Q0+WV/gNyAvPVz+Imxflk9uLX/JKPaVe&#10;iKeia7zJz4aOpz9tjNiAjzz4qN7X+GY8KYG5Hk8YZ571LG26++67b/v8F7+gjcHvGLIob3j1m7Rx&#10;b4wnWuLfev42Pf3efO5WHZrP4RCKQ/O1r3pjxL0ccr5kBKu+zI1FH2o8++51mvrGCh89LF3TwZda&#10;5YM+9sn1q/n2wHP0z1zk0xxPMd948GHF/J2P/n7le3p7WxxWvEp51necCV30Og4LNiM++mXvOPyf&#10;f/e927UrJOGCf3L7WtxkiCuqGuG6oKIfusgitj6VjkPtrz72ybxYI/6rXhnrHfIvfeSXta+vXLq6&#10;vfblb9z+7E8+ISy4X/nl39RNh38e4nvf8QN6Cjt79px0upAjH3N+77s/sP3JH//59ku/8jvbS1+R&#10;v1j+lte9RfnZE5/8u39QvTzRPfzAI9vd/FMeMSbGT//Yz0afWKPs5c1nzmlv8WTLWzrqe+De/Nq3&#10;by9lX+mp7/r2krtfrh8D5karJ0N6HjFuPnvL9r53vTdvoLHH6dvLXnRv9icOYer46Z/8uThoP79d&#10;fPSiauRX0X/tV359++v/9ffbpz/9Za3ds7/zOfGK6ZaokQ/euNFxg+aHmfMJkvdX/9fHP6b6GKvX&#10;ysE+yQMZYp7eE9Yhe920HuCiTo2H3bEUV/MbHFvE3VHYdvIYUye+E5dnw8TkGkiO+NRGfvuknTnF&#10;9RXN1MvtCGJaL7eVLCdPEAVlIqFbwUrW+FhIThBfFdkxlp8aVzhj4Rlvf/BO2aTJgB9YFj5tOb4e&#10;Y8UOhbCx2XVhx0ZgM+ELjkXjQs35QlmnmqQ8eWdxL6g7D8uwh00vg8L/kUcuiStObHQOuSuXaTY1&#10;Pa3fJ3w4Ni2f8vJGP//a36Ur+QPHjz6ev1l4MQ5jfpGbHwl+MA6arz/wUMR5cvvi/d+IJ64nYvyw&#10;fhT46994dPWQecKLtPlC1/WCM5XdpPWoPsweao7406+YgPW604ILGxfli17yhu273/V+/STc5bih&#10;fOBDH95e+4a3ywf8nc+7Z/vCF+/THP/2E5+Pp7oPKO/LX/Xm7Y54Sjx39tZ4En1iezR8f+Hnfivn&#10;E/06e+bO7cLtd3X9HBy6AGXPi9H/7s174qX1n/zJ/4qnpD9Xz8/cEk+CgXn+7a/Ry8dXvvod22vu&#10;jZtLHOjk46Xwu7/n+zSXD37wR9QD6rvzQtyQrl2MNciXmroeLl/e/ulj+evyv/vbv61aPvIzPxuH&#10;2vXt1lteuP3Ob/zS9rqXvWX70z/5Yz2pfeaL/6j63xo3Wb8XeW8cfI/Ey/I3v+l7tT/O3cxN4qnt&#10;oQe+uT380KPbo488phvkG3jKDfuHfugHtgtnL0TOyHGOm89T2xf+8RPb0zpk+IfWeEp9arvj9rtj&#10;nH35wQ9+RDFZF30yf+2qekF89uf5my9sjz302Pb7/+5X48mUg+qJ7aYbz25vesf3x0HNDSMO3xtv&#10;Fn/wmw9tl+MAZw8/9nh+1xR9HpRFkcd7JO1LZn0g8sPbP+zeY8IEt673W8VxDM0nuPaoKfCibzFW&#10;LwrfvOJb572fMpg8l7gpXrp0OWrikKwnSSjkPiTdbO7OPvVXoGxWjhM3MSTyxDzpaesJ4FcTkU36&#10;OvCkywPWenQi+9fYvk2dgwMsF4C7I08IWRv1w1kMdDQAv+IcpMRVvLobMg6s9IO0+DH3+7/ywHbP&#10;3a/KO3no9WQpmVhwH0b0qnpHbcX5jUNtEvUxbwq5GamxcKGn3vzKCu/95Rvw7qF6zVyDvFGlC95r&#10;UkRPlKvGvX62lV46Ucrgeg0Kq/jRJ8n4xv9xA7CNWvLXxPm9x7powvdyPGXrw52YGC+7Vz7yM4d1&#10;8YFXTarzWB8/awU2x3oKkz58g/MESe7sSfQWf+IGVy+jBmz08kd+8GcDH3MJombW/LIO4pgTc6Au&#10;Ymtu1BFyvBon1o9+4AOhr+sl+sGHffQ915FcXg/+CdlcHy5GdOw5XtJTb8AVk5vOlYvXNv6pCP4t&#10;JZ5E6SnvG/Z7pkEZI3IE13ulse9//d/97nb/Aw+qR/6nix/4BjfXJ7b//mf/tH3qC/dFvKe2D/7U&#10;hzd+ff9P/+ZTkWPb3v6BH9cHYdyc//1H/+f2mle+Ic6A6B3zVD/XmqjXIZu8JpKjB6IYm+f+jzkw&#10;v/KXTnNJX3T2Qc59X761n7BnnHWzTt+JS0zmSNrlVYyMpzXqGLwXGa8YQ+bfx9J1G4A8IJPqkOSp&#10;iKfJDJYTPJnQSea4dcOHTeKxJj9sTEikcU7QdAIzadjEd+OMb1sMVRcL3Lqye27ITWVnE4prg5ho&#10;bspr/uhW3GPPyOtFn8RmgisePj0escrWPZuxg+vwiPjxP+l6YwbN+hh7I5sYNybGkxOHXrhG6ctm&#10;H/HQwZmDYypfXMiqa+jTlt9h5aUjhC4P/vAJfI7rQCrZ/ZcsTn0Zi0NW/Y9asXt/IVOXdNSKfdSj&#10;ufSaJH80nvD/+I/+Mm1Bev8Mf1OMNYeQiZe+UMQO/e233b19MQ4f5SCm9w2+VadjKwZ9izgZK+3r&#10;Wlk5sm8rhupX3oyD7PnxXmnaKm/4+gbjObivHs8atKahu/8rX9MYDPn9Kko3FcUgb9anccUjl2vK&#10;HgyqupxPNZfN+0d1DKzmaJ+Dr7Hi2Ey2xZ3Hvoo14oNbD2CVL/SqBzl0HJK7T7froOxDUneNaiZN&#10;IpioGnMkTXAsOjJF6KQfONvneHLJzqGCg4hdfp7YaWT/2VjusisWsTO+bPhVLvvPWJaPOXscmGe0&#10;QeRRvn1NkOrxvIa+a3PdtilW2qyD54UTuBrLVjgdOLWBvYYTI7lqsOxNgm5tGChlPZkV8fSTc0vK&#10;i9k1BhGPi2nGFS5z6rBz/e2fHP3Mr5hB8mPjSo89D0ri5qfFVU/4dr8UJynzrtjKWTI2fFhDzxcu&#10;fOMy137NKmdhV76qu3Qdp/zhWpcxXpS1qhdBwjGOm4d0IwdEzdbD+cArffMVBxjXpjoGyR4866aW&#10;jMWNijEytsmpxXtLsVnn4JbRG6+Y4JF9cBUWu3viWMZD81prsu4U8vq4f51Hvaq1E27EscyeRYZH&#10;LScPSXBxSHI48gFDHparaE0giGDSa0ILQyIdqpqw7fmehDZrUWPDDhGPsZqBjfidpxpWemNbN6ns&#10;LELLoZ901OGni5SFKz/jTHORhKnDa2LQc6hJNq5kYYobo14c7SbGRY03xnxii/c6IFfvNVbPcz0S&#10;l/plD974iQm5MMZhox8Q9lxD/MFkneKixCP35jeWw1G+WZdeJofOWNfARab9hG7EWXuKvEn/9JnP&#10;h9/ap9ZDqqPIc3R92H0xM+4D2GtYHPKNy+Olw3e/h0XE8Ti48sz8ZZsxnVs01oA+WN4dPrbHWFSH&#10;lW8+7pl5Y11LjHM9M1/3Dh7kp1A/6UuOVwmJyzUxoWNdlKPye77IOd+af8+3xrbXnl/XU9r7Ohzk&#10;utseMn2zbB9jZO96XG/lrboh9zAPybhRhEPWnZSfbtcb1hm0EijJCiQiyUFvrOTQW2ZhjTPG9pRL&#10;P3WTys7EuzlD17ybu+IhQyxk21xL5ROGhS5s6mp+RYydq+vtcVHIGbfspbOszWR70f4wLAp5zTN1&#10;3oTYXOe0o9ccPW5s5XS86T/nHHiPhRm2lMtW47wwnohC2ZAcaLyvyJu9oY8AvMnNHHhSIZ7mg4/G&#10;dbEHaW8EAB/sjI3lDcT8cvj1EDkc+dT1aoz5elF9h49NzaGiOOFX9YtUf9jFp37NT+tQeq+P1loH&#10;IPbyEYH1miGPPVJxjjFbnroi8kx9rznjA0c/n9hSV/6lE1UPe449p/IL/YwD+VBTzPJBBqd1Mjb0&#10;6OhT3iBrH2BTrVmnSb0rXcqZYxK9ZN6QdIHb9WFQfm809Y0/kONN+Yjd9T34sVbmdOnilZOHZARc&#10;n27HBuAfdu8GVSO6IeZB3QQXEDbxwluWXT74pt5ku3yFWfFOayx2k8dtL1mNps6q9YTfaMiOswnm&#10;pimsG81mQGfKnM5dvDCTH0n6o1/xFXfF8NNWj4sYqzZsQakf/S3d9LPN4/YvnXyqH8bnhbV0HEzx&#10;CldPFt/zjvfEXtm2G284rye9l73wJaHfthfe9YKIlfgX3P3i7ZEHH9wuX3xsu/mm20LHV7Pya1d3&#10;3sGn2E9un+PfmY5A/+13/3j7P3/9FxHzqe0nP/xb2zcffFh78XWveNP2lfu+vv3MT/7Cdj3u9HzB&#10;Pjf8tr3zLe/Mug6keRVpXHPNvTbmLL5fd8vaS/YtyoOyCFvhs5eFHT4zhnKPsfZbjU0ZkxgDN9ZE&#10;ssbjoLJNaxXyQQ85HoQflP04Ha8zQLbCE7twGld+KH1q73UM4ud8HBNZ/UMefTAxdjyNQ5atcfCS&#10;h696H+Qc0s11gsb8Hb/7xTjs3Hx9SObhWBRyHpLxdOCF9gakUW4ElE0NuYKvBgVZBleF7Ro39Kmr&#10;SQlXkyvypD3RtA9fyOOhB+9YXU/UsJtH1O6bQC986Vl44qRfEmO//Ji6Ha5subEqDxTx4n+yEd+1&#10;tl8Qullfx6geI+u7e9RXdnjHaHnhbSfXDltETsvd4yOOseMUzuN8I//J7fve/8Mxx+vbJ/78T+Pw&#10;enJ7+b2vDv317fz5C9vv/MGfb48//OD28le8artw4bbt5pvv2G541g1xmD653XHh7u3vPvEP27nz&#10;t8QTZ+DvfMl29q5XbB//xP/ebr9wR+SImoJ+/6P/Y3sy8G96w1tiHk9vv/DhX94+9Ym/337/d/6g&#10;+vHEdv4s3yNdtXtu4qHvuY75eDzXsfdfj9Nf8tD1xRfj3t9B7Fkw3runkWM5zhw7dxO6yQd1TYf5&#10;aK2ZV/ig89pbv8MXGSsKO31lDv4wBl9IOHT2qzp6PPisc9qSiJF9I0/2wbUl3/kWbvG9rqmwp9Lo&#10;oWOuetYY/vjjF3VInvp7knx/Sl+HIdgpgfqiFRVOGAIFj/8z7WzI9glum/VwGsWkeazWJjzinokG&#10;TosZOfJgynzm8xCCdBDtsHnAYfNGUKySpYMC2zHqAwPPTfHGAaZNNuK4NpNjKUbU77x5SC6bOP5F&#10;yB07uN9ol501GjbkrK/mYE7uqCHnUPWIwh42bapx8XSva5z01PajH/qhiLdt587esj3yzW9uL3nx&#10;CwK4bbedu3278tij26/95u9vd952Yfuxn/nVjT9LfPaz+cJ8/pkoddxy/nzEfnr7/Bc/q+8+/sWf&#10;/832xS88sF2/fGl78OvfiFryV4He/rZ3qrcf+fAvxibZth98/w9FnGsxx6e3j3wk/+abvuk7lTVP&#10;81zrNc6X6vS49gH6sqkH9usPhHIPSw6b91vasifWIRNz9iqx8zpIHfX0ha5+5wHbh8bYHzOOYpVu&#10;xkpd2n2t2n+uZdprbmWfeRQjxtoT1jM+YoJUe5H1Godssl5zjTrgjoPd177wZXMMZM3NdtPAnyZn&#10;D1PXsYOoI3uV9pZrbozze5LRnzDkkyRxnswPbjgkr8ZLmWNCnAkyg6lpahTJEzsn6qIcR7iWw6/i&#10;KGbwlBdGZL18kvu9ieVj7CLVVvXOQwMuXdnRTW5ZcSsnPmz6vkFYH+T5K759D3HwO3khFs61TX3Z&#10;jrIvdNevmmrBlU86ePphYw7ClR3q+bsu58EH+5if+lrkMT7ScSPTOPlV5Q7Z8a+Gje8YXrka45CJ&#10;H76X/RcdNXfVUZ/I5l+b0GswcTjGXJxTOH9wUHr9Ok+Mr0Yez0k9pX7sRe6FMEF6KodXXOs970m+&#10;GYlKzr5RB/2sWoTJcdZ4ejznIe7yy33iWvr6KIxq97xMFQciZ9aEvGKKAte9jbHzqyeBPYEPIp7z&#10;qUf2cT32qRu59iH5seNf85r8KC/dmqMOT+UKqpzixC1M+oxah35SnkVFITuW6iVe6LWfQk/97h8Y&#10;/e22DsnA6ZAk//FJMsAO4IaQCKJ5llezqoll2/kNzO4JMfRqysQ6rmnEYKw4Reh6ASt/c2PwCZ0a&#10;wwasZsy5OS6yNsaMgVz+4Zo04trmOj0W3v6F56KAtKFcR5Dzt1+Q4tVYPaU25PBTXPClt82LrBgV&#10;Xz6M4cytfLUJWw4Ke14YESNk3YXLVzlrvtQq0nxdd1DFg/trJc6vuoJbZ8qDEk6ePDTwz/ozNn++&#10;x5h9As5+yhVjfoyEl+7k7NiBZ7zmnXj5Mi7i6Vtrgp68cNVC/ppPyO6L9EGNqXWzP33xfla80jH2&#10;QZDyIuLYh9iKEb13LmI3PsbKHdT+lafHYcu1WWP8emw5eK5j7k1q0Fi6fZ34oFfs4O1vjk6vPPZx&#10;Wx6EDn/t22lDZ0z1SjE0t5Gramu/A2XsIo3rzClb11sY16IHi7C57489ejFs0fsAn3i5rT/qj8Bs&#10;CjaRnUQV1HRaM496NWOO52RceOEs7+iUvLtNcop9ThYiduOc3/bymXGONTe5XnjF8YKgd1z5F9ab&#10;9NR4oT/Wb1xv2ulXMdHHujfeBz4b1boZm/GqteKN2K2TnFxyYHwByp+8xVe8gScPsZhv2KVHDp3X&#10;zHpd/NRnCl2vWeE6xvA74npcssccfmB8yJD/NBx81rrDMPZeK73f1mBOPYfokXL2gRY6rYXjrRhz&#10;7+6o4hPDNYgHzZ75CdgY3ViCOnfp5XfKWjgmY90I0Rf5MNmtY+hnPrjjJXZx6WqsfVKysUcuGrrO&#10;PzHBkZuqJuubl99p+9O1m7DBfW1KH9y9wc4huft0m0MyqA7Ja5GIYNn4ufAEoQglsi7sljshVAkn&#10;VnJNwMUsXJImBqZiaMFiTF7VAxa/wmX8cQgGIWuMDzJxQ9aFEjI6+ZY/3LG6jtK56cqDfODYZ27Z&#10;grL21E1ybfSN+bi2tA9ZMYNGnLTlGMq8ibGv/ypixShfNj284rvmvFBSxuZ5mbDNi8n9aCp86wuH&#10;7JpSl3tHeuZU8updcPTIpTOWXk1/fGQDU/vDPPE+NDIOY8+/n7oqlkl1jLgm22cPjFFM8pWfqHDd&#10;hyDVXeMkajCtmFDXF4Q8x8e+rJirBuTkc66JW++vpk/PV7GyRlHo9LlAxXE82yZZbyzch53Xy3rH&#10;Zyy/sjtu+uV+E5XdvcocVbfXfZBylyx81eEaJQeprxGDVyvukWLUHiH+ww8/GjYOSb8nmZRfJo9D&#10;kgYR1Ackm8xPlRn8OMkqpmyzGehV+JwUtsC2n/CrQPPpI51pYFyjsMQYtsaX3bJ9hAnKmpadeuEz&#10;/+5CONrh5Z82asee4+aDnItFg6smclSsxo7YnlPnMrYx2LNO2eHlk/gi4h43kPXmlqctyBs4x+iT&#10;dhuysF1njd0X6+CmNY9lY99p7xh7nH/p5XfAaL2MQz9o6VecjhWctTixz4VP6j6Xv3KSD1xdOydI&#10;MVYeaOaAwM3xjsZ8nM82P01OnXIFed9aP+3iYTux382lX/6++Tp2zyvI17j7vvwTky/HE9P4ovTd&#10;xxLVXtvvuYxpmjr7OpZrd187x5Dpma+97F/68M9knPjXEoP0JKmfb/ImqIAumrEb5UVR8TV5xi4o&#10;KccuCPIdSvihN8lPxdYkgpMTmj6NM4Ejv20DZz/VHFwXQc2DWoyZcT0fY2Ys+/gpGlvOE17ywOvC&#10;OcQQl19clPESyr6Kq7w5F1N/WBW2ech3rOCeH1zzOyUOY21YxvgFX/Nb2JYLk9yHIf3Fnjpk9B03&#10;SOPSW0cM1Yo9yHLaikKmdtnHPLqOwqpmzx0svHIhd+yKOXNl7IGBQkY/95D1s264KHC591PG5jl5&#10;zsx/xpk1Q8oluXDDZnuu4dKJSq+c6nPmnOuPLeO7lqV3PebYPE456+w4sd9ybvta5EtO7YGT89N4&#10;Ej7B5RucmhOT9Z/AB6GzzXFzXhnjSN6DiuU8tlG/5xTyrFUycwkivj+40QEJRRB4fXBzPaI6MEly&#10;AilnMjXnFGp7UevgE1fFwWehPrhEakQVXuOpZyITe+TY10GRdUgO8pOCmh168VlH2dqvuLHEcLw5&#10;Ly+GY8F7DhVPNGXj7BvkHBM74zg+dKzdsabdMpsk6xuyqTAe2z594GvDHeOZqt7CnYZd+NAVlnGv&#10;f9Tsea1e5Dj9BrU9/APjGPNlVPbg4B+6Y69co2zUOmjaFBdf8fT1XiNX74NTyHmds/XUW3lt29HI&#10;6964foj80zfnnHhz24/9V25jHNN+7bNiQ2tdFkZUtXn8zPGKsIlO9s3jHXe8koml8ym412jZVx7V&#10;Mw/QoK7nUDOkfwgslPuX2/6LGx4xIxmB5glu2WPpKoGShNyTln0VrM1b4/QNGezE1eQduylic6gZ&#10;M21sjLlYxhsXPamYYR+HfF+MUOmQ88JKrDgxyj83XRDxQ9d9gFsOIedlGzXW02bZIT/eK2b4uj/7&#10;eeTLKL+UytrKBuFXfUl82hWrfKgRu588jz12fxR76GVjHDE0F3iMm7APXNZGjNJZr5qGL/nD5vcY&#10;lQtMkd5PrVyeA1jrmIe/A6k9UbFMxKNfWUPmdBx0LQ/eNcBLxqb5ld59zDmkHhnufWC755vzyzg7&#10;G/6DZPN+mfqyef5w52LsNc15Zy7VJf+UFUs8/S0vIs+KqZ6whkV9fVUccrrP8qU++0mXc/cc++AO&#10;+6nzJEfVQgxhwIct55+UcZGDh15Y7aWMnfi8Jh1jrgv8uIa2K7b4ksnDL9rrT2WD+pAMuZ8k9fRY&#10;wdLJCUOvC2vK2Sg45GIyKf4lD4x1q7iTBG4uQH/YcsDMsWjgds084Nq34jcP8uE0Y0GOo5oKwyKv&#10;CzNJeGN6c+am0UbDj4O69PDWgZtjMB4XyafI47aZZN9jIc+HucwaNLfydUxfiKaZy9iMN/TC0vfg&#10;ZUf2plSPpMv8kPP490tVV/m7fyv2Iuvm756C3+2V8nUcf1cwD/T0wd4Xf8ii0TvPUXUHKVfher3t&#10;G5x4nqP8oapH/saRQzHCFrznja3GO15Yz2WSe+gxWPUiqH0j97yuZfNc7FvcOZk3vUlscuOo/5jH&#10;806+YhqjcekUo/yy/0u/qxUeZH3GXuPFKz+yzqjCTgrsLn5Q+1N/1a5/LTEG/el2UR+S+sVtHCvg&#10;bCykwxE59Ng0+RiLqgEkU9MqaevDN+8eVRx25LJbZ1kUNjUSzMRRF7EnNkg4Glaxnd94+5zKwSlO&#10;4jNOjpmrahmbV/mKH+v2+Fi3N5Q4sfAfGOvh7q142HNuGfuYL2mvAz/rsMzckNEppueKXjbjiZM5&#10;20/YlKUHJ58YE6uwwoTONvfPOM9NuLDpq0zD331F130q29SrX/hpTMyUHcu+nquxrl/jEa9r1UEK&#10;hT1kcJoP9Ye+12TW5VhBio8dv5B1zVg/7MiuYbfeqqFyVW9sdwxqwxc9sW2fdTi/x9Ixz9A57zE/&#10;Nx7FjjE65zAW4jus/sR82uDKbxk9PSq/1FdPZl2FJ6f75IcyP5CZT19zxezx6LnHyEFaW+Y26hO5&#10;vrBxSOpgDLCfIschmc1RsHEYqhhvEE8m+LQ7kZKxKU2la5+Iq7+2mL72KVwvNhjyuobgoqHDVzLc&#10;NRbWMeZ4xnZdSRnHjZQsn6yLuNaDd62Qc7p32lg1H9nAGl8cm2LAwZfevjOG9fab3PWmvOYvCozr&#10;TUqfrDP1ykOsIOdEj53fJuy60Y35nzYPz1W4qkUkn1FL4VecyF3f9/S8TI79TGNRjHVADr1yobft&#10;iC+s9zDc412to2dHP+kZDz39c26Ng2f8pPaxPxjmX/V7zRnrVQ1rUnzmkZ/kHFOP95HxXst8MMl5&#10;2pdYilmyuWokhvzXIYk9dRUfjPTFGTvfmIN0wlUeE+Mi/QFC8F6DWo88FMf7lbJT4/KdNDGtq/He&#10;VvMszKopX2rzZ4nzy+T8o2rrX0vUn4P5CWYFhntibkjrKviSK/GkwGZDQxb3Qpz0cVxsJzZVcfRe&#10;TGPkVzY3YuHTPhtGTYqJvmgejkfaxakx8VlI5tbY0HtjzU2omu1XulV/1tm9rTm5P4z7EEFX2FmP&#10;Yvvpp+poXOWdXL6WrSev84dO9YTeZBx51KvSwelDxkjduqFkDPTuvX06LlR6xyU3ezH9q5c9l8VX&#10;jdQ96ipd0rKb7zGZf/YKWuOllx85Sm9f+4i8DkXYu86ul1j7XDosg+sAQo45ew+ha5wxYVPumR9c&#10;kOfmOUD0BozHXYt4YudcqcEHrPJWLfpzxLEPbXNO+3vNINUR800b9ec1kj6jh4VnnIfkegjYr+0p&#10;8xAhJ9kuOuAVs/xcm/0eeODBqC8eGAPMuQjx8rsPSX9PUsFwigAEcQHoRYytbzsTwC8bbJ2aaFKj&#10;V4GiKR/GvZFK12Nk1ZGUE7Qu7WpqkJoQHJ3kiiFskHFN2MreCxNcPpUvccWLHFN5YhN5zs7HHCSP&#10;eqy3jJ0DET/G5o0zeS1sC3Idq748vHb1N4ZcSdOf2D7wkI2nD7lpF8mn/DQ+4Gd/1kVUaxA65zS+&#10;x8WN6/4VuYc9BjP8cz3xhaoHhVlk/R5nogav/Zo78RO7p6wl55dro9o8T/ih5oDkHqnDRrji1mkc&#10;frs9UJS6JA6j7jU+cFPUbZ/sS45nDo0rh/0cW2Ni21Z57Je2fNvNds/XOGNmfJPjuDZzyd3zNfaa&#10;WHdivtZVXM2hZGNzbtkD+2TN4J7cHnro4f0hGUnhfUgei3DAxVdDe4GrCbvGBNcmL72bqMPTC1I2&#10;ZFP7l97jzjl8jwttwsd33r4DV/2+M4OZC+I8burUncSsPJbVcOZjnzkv1zz9Q+e52N6keeUF1Jgi&#10;z5l/sqBzOW5sKI1LZ5LtmXTUPHptojetq3nlpmWcescwTnzO2xRzcBxhhtzjoF6PykeeXR1BjH2I&#10;QVov2cCcTrq46oKT/4j1rfhR570x7e6FdFX3cT2l93zDRi3TPve0cexX713IB6HH1ilXEHk7DrUU&#10;Zd3ETn3bD7FsI8acY47315r8C5/5V5wjTazmV2OR7cG1RqWHm3b40h2p7coReaMm68XRlX7h9vNP&#10;yrk/+uhj0f/8hFu/ABRBIB2S+udRYyMZjKM2V3AFD0I3JzuTWI982sJDWvgqFn48XI6+sxbrtTCl&#10;O23M5tkdMPCIPxcayriOP7CWa3xig9R8JjexKJ6TfUw+oFVXENge2y5b4tETx35Z27LBtTZBxMqD&#10;YF8bhC3rTqz1xqRP5LJv8O4dFLJeAaie5W/s7NfqVfBRo98uyPGqUzGRha3Nrbpy7Phw+1j2fHp+&#10;1p0ynhehx66t60Q/MUFHvXsgGd+S6ZdvxO6reoienlguQva6wr32cP87NY7vB4v2RTf3MrrS4+d8&#10;xqp/+MRY86067eP5iMrusXHLnj1wfcKUPXNlnq7POQqnnhZ+0arB2En4HNdl1mzbxHiOGg+sahJV&#10;DQODjnk99tjjMQf+KZu4MUXQJ4P6SdI/cNFNLNkB9snGeHAXJs7FIB76akQ31M0r3fILOca7TSDK&#10;WoTFXj5aEN4jkT2xqatxcCYuigtVxEYqTNuK2KDkbsyI63iWOTj8J5vePLsNamzZ57xX3ODRG+Wf&#10;+ImdvUAXpPgxdn87vnEzful2NZ0y3unh4WsZ0hxbnv77GOCYj+osTm16yd01pg8bO31KN2KC9f6A&#10;z4vARA05/73dNwzJBz5JeexfPrMmqGuBrPd4UD7J57xmr0RR567fxbvXscbTbr3WlVhlaz35gptc&#10;F/a9rcYn9I6R8USqf8VBNof6mojrDYz1/tUl15n7Nci+8kn7rME1o3O8+ccsurFpTcAsmmsLgTd5&#10;7Lg6d0pn+wmq3CaeJPmWD2fipH6SdDBNInj+SRygDOYC3fTUr4mb2iZ7jeEln8BHDOU+NKCJBhcd&#10;fefBpIWMsX8+yxgOM77agM6/5jI3pjeAfCoWXFQxTLbhPw9e6rSPa5ZPjZGdZ25eDg90HEqyVw17&#10;PLmrLnw1rrmX7Byn9clrKooYspNz+Ct24DJH8UGMrcs6Sze4chNj6GZ896XzB3WOSN51yCc5uRzD&#10;ZEzyiDMorosVo2Pt957759zgvR7YyLnDU/cgdJpvyRqTO8azXs9V862xsJGHvZ5zXDWid892czih&#10;T5p7BT17MfPt5+a4rk0xhl15DrEdF+IbKfItPHNFJpf3P2OuLWRR+fMhjXXtr7m4fyuP+wv5LIK8&#10;Fk2MSyf7OEB9hrTvKZS5fZ5lbud5+OFHtnd97/fHtQCGp9/gYaz3JLkgc3Oo4CoiKYtYVMmqEWpY&#10;Y4PKHxtN2dmCXFBPovEZD538tKnSX3mES581Ts5dQ4tX41zw4LEgohizUN4solpgL66eDAvvBZ3x&#10;NC7uWE1lA+saj7XKd9RoPOScGsvH2PUeK2OIseWu0Zjgzi192RpXGDg45mG95BHHemqjz+g0b2xB&#10;cNVdOPmWvnVBu1pq7L6Bt136GrM2wlc8HwiSg2SrNdceKJ1jCXPQaRy0y6f6E5e5k3uPzjjJA1Nr&#10;2mtbdteV+lUnNQpXWObiXrsPYEWqJ2NYdozuCeOywaUPX2KyN9Q/1gmMYiKvfkJ53aTcRDxx2wsT&#10;XPVij5jzMATvXBymrgedHkjKbkxT6JWraObNp7dxyFUtlsWP+kmhs69ils52+RQmcWmjR48++nj0&#10;8BmeJPmepE9iO/uk9X+27w7LSp76JIpQ8uBr4rZV0T2uxYgmNa50lid+0oytGMF9cOhCqOazQNo4&#10;sXi+MHqRKhc68P4rDi+qYsADg8746Ud+xRrxlL9x6LMmxSis4y7fyoutZN/FwTa+dB2LHOZBu3pK&#10;v8MGKUeRx+KVAzrVx3b7wqvnwmuuC4+deWvNqifmJ2KVD3bbiMneUtzCTXuopWO/aVwxsGc9K1/v&#10;k7Jb9vpkjFXLbh9CJS+/fS5I46LG4ROEbtYkTOHso1rNwVU+2SPPlSvXGwvZho9u8sU7RnB0ORdi&#10;ZH5R6FOuupyra6y5F4b8xNrN9Tj3GOsQjWvNNn4g2Rjn9EGb8cmbeq+jzo86Z1JOAtd1abxqzDpz&#10;LFzw9h0+M55tWdP1+uBmHJIB1iHJFyb1crsPwXw5cKQuuuTWzQKkK7k4BRyL96SMPUHROMvt3zHK&#10;r/S7xtXmagJvKp1jsIheNF3oQcaIhk9jCw9p0ZHRRR+00GVXLUWuz36yM7+uNX2UX3Eq3+DeYKfV&#10;wea0bjf/0jnGaaScYMAOvXsk+RBT33OrmkXGOkbxFTPX3POEGNuevckaTPbbY2cfM+bcfxmrdKFY&#10;e5ReJy59c96+SK1L/+C1lvqrklqPXOuqy/VR61iXfuKHt5yxZp+JZaxs4Uvdvca2Bc85rhp3fQ8i&#10;jp/cZnzNr8b267j4gTlghSsfyHnVE2ODeDtL70XiFxzy21k+HNWPkB0Tm2W/jwlFCMV2TXDnZO1y&#10;/XItF601FXbUmXLizTmHvHbtW/siMZaf3B5//PGYF/sCfRCHZFA/STooDi7wNPJTZScYBT4Td4F9&#10;l8J2wOlQHfieeF2kiSs5CLx8irSpZF+bIbHpp8MCTGG1UOgGVgsGHXXBG1sYxxSnF8pd+UZd1Gof&#10;bYzirmfmmPHZNLPWo42xY8x5KHbhVVPJJtc39bP2HQdXfMpw0YkY2V/lMA1fKNf5me2KGWS9iPiD&#10;E4MDbHfRFClH7M/2KR25nMN5hQUzsN5T2kejDs1t+HuuYHp9hAPj8dI5/1yfSaoJDDmDs8bCga/1&#10;9WHX6x7kVz96knRNFdP+it917PNOShv4JM0dvXj6U5f3n+WuVf65L3Vgls41Nw2sCLt0lbOItfB6&#10;eE3X+mStjR+xbG+/WAdz442zjlj8a4kcluuQDFtQHJIxYe6aAXIhOPowNHmMjQllgiQX/q1oYtZE&#10;I05NRlSTlD5yeaI7Oupq7AYRey7CwqGvRgYZs8PWRliLljrHsL5tpaPexJaOGKVL+8DZv8auSXFj&#10;A1nWRiydxuAjtn1nrS2X79TLdtBpbN3Edu1Vj/RrTvCOWbhJuxj1FCV96bTuA5N85YBfuXJN+0wx&#10;oFGDuOXYIInLNZ+xFyap7UHOa9nj9q9x5s6avS6zZ90DdNRYPjNuz83jwM31aRw54v/Uc3IVznl9&#10;KEG2axx8n2/KZUdXeLCzzunr+VjfvSxM96/qyl7lOPcqda4beB6cVUP5Lf2qe/KUE+d8Pn/mehtL&#10;Xxtn3Q6XceU/clhnPb58qs3vSe5/cBefeJLk5Lx65YqAciKIAmYSBzPxn5IEMdlVnP3GOGg2QFRj&#10;6YN2/gdqW+DcPI9Nqtu4oF0TIW+Sot6kkOWpC9Ii1qbZUeG80NavXNSUObFDYIWv+uVXJDtyxZkH&#10;pjG27erZ+SSOHNZRCzpzbJKNL1zjR49mHsuenzDYCjt9jWUtNMYH7Jh39ydsvW7o8Cluv5aDtPfg&#10;Hg9ZpLgrjsnjrrHG+FrfMUzl1zL4yL/G+xy9L02B81j2mnfnhIduL1dvPC6794f2Tumkj8PoxB4p&#10;7oN1kmtKIhfj7Id7cBp+8tnvic2bYe5393nZ9nXuMFBgMl7VYiq9z5ydrWj20/2V39AJd8IffWGg&#10;wvHBdR+SEayfJoP6PUkKJSBf/Zkvi10o/03upuVfgORGghxnFZNj62azoZ5o0NHWEy4CqzjwGk9/&#10;H0TGesOwMDqofJCMRRPOC1YbRovpGGWzXTriog8i5k5vXPmxyb3RVQNyUdupC13FnXbFtRzcdanW&#10;IuMgvXHvcfnh70MUvF8KiZyzaqee2Utsrs+xiDG5/df86cXaQ3lhUlPxGSvsJuUba6h1rj01Meb2&#10;T5+k7kfbKiZjyWUrecVNnf17Tzv+iJe49O0YQwflV+gqx9CrXxGP/k6/xGYe+6mnMfb7e6zNSR55&#10;4EG7tahx5oi8tTaZf8Wf81ryePgJvbn9LGuN9QS59pb0I8eRVFPgPCfFVs6M63HrSt6dDaFf4/35&#10;YvsR51gLuyd+AWh3SIrCJ/h6TzKK98WgyVbDHPRIFHD5Ej8tVOORcOoa34dm6k9diKDdpMKvGzX5&#10;KaQNFqTfDhxzwV8bho0ThF6LaFv4yA4pRi1mYZFZUC1s+U5/YxwfUgzjkAsn29BBYBwD21V++BN9&#10;1ML887DJWM7ruOrTGFv2BvQcXFPHKJsIfGBMxHA9rEWvB76FxwbGn1JCzqELtzDuGWOtHWRd2IUr&#10;0hoGZ69g01pEA4zNNU7y/oTIO/eByfV4TTUH2bIG2YgR3HJiMy4xpg3u+i3bvmIXJsjrpljDPut2&#10;bxQHXdkYd4+mz7B7fq0vH+YgKn0eZNjT19jZQ+Tdmgw++6d5hb7nVoTOc1Rd9YpokvQ1Z9VQPl6v&#10;jJXy7GPrQp7nhX5rAh08xrINv4khhnH2MRl//Xr9ClA0Q0+QEZBDkofIeJJk0vkXN3IYm4jEKjI4&#10;CR20CzSNsWIM2ZjWVVx8rO/ii+ZY9klhc00+dGmw9F7YWAziewG527I4JuwmbY7AmDdVHP+pmPzA&#10;FVbjiC+/wuLnDYDOPtYJe7Brc8SY9+Lgmk9wxQuMacbNOafe+WdMr5/ilN51YIcsn9BxwBbWte04&#10;cc2FS05NxOjcQd5L1mG3X5OxNW/bPf+so3zG2LHAWScedBw7v/Wzf9hVN/X76WbMIcf2qfVBP2I5&#10;LjrvWcvuydHPeZG1j0oPrmMG9VwCY1374F8Y94FcfWMNDsYxyCEs4yFnHWBSlh6OvmTXpdyhcx28&#10;XdcxgrOPqYVeooOrtqJr/Axf5UrKOdsfcr9FJbuvyq28AxNELLDEkU+QzxK48NDwkY1zKIivAF2+&#10;fCVwfO0MPVjWW0+STCb/SVk7riDFiwi2Gxcdx8bB59iYHZbxyMn42IAjZkehB08OuJodnAXBtttc&#10;QVqs4MYJW433AeiLBFlYFroWlDExZGPR/eQKpvztB16xSlZ+5MI5jm3d78rvfLY3lW3K+LjG1gf3&#10;xaTaoMqLDdlknXj4ovNGdq998UGex/RRzLo4jvN0/K4vyPP0HOEiai4Ozjz965PcGhOX2hQ3SPnA&#10;V57OW5TzChs+ZRchH3BH38YFnzkh+Y4xpL0cemIZL7nWWTnKj5qRZSu7+nOwd38ZV+3Op1iKwXjo&#10;C9N9GeQ5IRNXuopDLl9fXnPXrK/9eM/XKwrHEKbiirAFVwzZ0i/jZmzWlDk3XrUmRr04UJ4TGd8Y&#10;59BZUbEll232xT2WPrgPSR+MkA7KSKSX2/zt9rcsiANIwfIwMjetl9J7u3X8dxoW0gFIjuKaJLwm&#10;TxNsN8ZNcAOIm18JwR99+qvhhzjItqlR4TsxoqihL1LHw0+EX8YQj5i7736Zah7KGUmyv5nTNSDP&#10;DaVc+CiPfWrTDt7zGPGca9ba9TA2P1LoqYGcjg+xUR1T445VPGjiU7fkrjUoL6CFzYsA2brk+Ljn&#10;koPaf8Ts/FU3NR4vPOLMOSkWOPzKl7y51nFhByFPynUL33kQTXuM3SPFlC7zOKf8Ypw9yNplL941&#10;NpY8h1pjjD/73E+DYJHVh6D8JyoKH2R/7H5bxD1a/U+aex2SL3ty7EvVV3L3rmIS2zkUr3TKVbWL&#10;+BZNxXGNUMZNnGu2TutL/pInV3zhcty20NmvfcgleVL6qoaQebmtAzIOmhPvSfJ6nJfQnoyDOKgS&#10;BOUhV4dV6PvQsu7ATXM8MaaZA3Ie05zIibriUNgRODUpOTj5WTd9TTGmJsef9Qk7/I5xGM8N0jUo&#10;VmJ3+CA2H7reEOUHV+4DfpKfJJSjahF+xBFV7ZMaV347W+U1JnscHH3F0sYGi63yybf8dLMqnQ8W&#10;beSI05t5+Jk6t/KctIdqydRQOO8DaNZunXMKb/2Mhe3go/GwN03MqfWsWHl4nB6zfSte7rtlA2uy&#10;3utgn108y9jKDndvdtcz8YvmuOMHl14xLRcu+Op5rWdQHpgQtrWnJxf1gZtxnd8yel+DyhHYzm1i&#10;XFjbHF+xOn7FQK44zjP7DXmduIYvXYqX2xFoHZBQvdzW+wpMtp4EcjIrUBcZlAcYukgYMknhelpE&#10;No2DbsoaB2ki1o0cmS9jt31nq/GUqw4vrm27OYSt8WXb6Sa2dCvm0rs31qdvyLVQjtOyFinjOY51&#10;im/CZ9gdw5vAOogFtWz/aXc9liclprCBkb5rSI4t1ygwWuvUs0dUZ9nsY/lEDcYY7/zgKrd7kL3e&#10;4029Du1HrJNYy2BF8itc5V6HV8aRXLXoYiu/zoVvkC5yfNETp7hjyidk5znKzts306opa6g81gd1&#10;/4MszxzSVb1dp+NVbd3T8u0xfFDHGrp9viTF5LosWXmCPP/Mnz7es92n4M69G5duzrHj+1oe5Jh5&#10;XpGj9mTZtLelz5qcCx/1XpixfuJPbRcfv5zvSYYTB+PhPcl8kuy73845eFAnKxlSwy1zSNWhNvU9&#10;PuXAE414ENj0r8Ww7YBjDG7W5sVZmFUzRFMaWxjLNCkX375jrsFdi2KNvgjjvPgGacPAC6enPmMq&#10;FzEUu+Kb7/TSJVesiuccji2fit808JBj9bj4kWZOjadettRBWifZyb/HOZ5p+YfN8xi4KfPUmTmG&#10;T9l6Ts8Qo32GH2snO7bSdXyTfcd4xoXvnsgOOPkXtc/oP7L3g31bxk+4XPvU73Obaw+XLzHTd9ms&#10;t03jIM03xrtr6jQq3AndiEG8vPayFukqt+2mnnPFablwjpnXfNIJefozr+C6WZcOjOopm/GMrfc1&#10;5706ryfr80mST7fp3TgkI0gfkgTmj9FxQvaFiKxiSUjQWkyTiozmewGWjG9dTGNxHEtU8T1ZT8K+&#10;xnVe8dDDa3I9hoOtyafsuMbHZod3TCjnc2pdR73JG7UIHbw3ceVyjfZDp28GlI/Jveva8d3NN32N&#10;7/hQPf1LX/04jbShTcRBX3Gy7uhNbBTm6/GqoeLGmoiHPS+AnJtzQK4RP7jX1Vj18xRc5wtZcarW&#10;lNcFN5/E4ElZp2J07Tne5wiCFxmzalx49WYQenCZv55msMkPco1r7Hgdt+Tj2PkZK0blQ8fe8J6R&#10;Hl/FiPzjsJjxmKdt+KMjxsyr6xReY1Njgss2fFxrjzXfZZ+1eSy7iHHhgqhvzZsYEZt5npAT7ziZ&#10;M/tgOWnZWSPvF9tcK6TelGwbuitXxgc3UVy/3M6P8POXyfsP1YOQvUkhB+2Jli6b5kmdbDokv4Ou&#10;cRVnb2ecjYDs71o0cSZdE3dNsoVvN0Zy2jUWniaMXNjL1zowrq/15Kg4cOwzP7IwofcNZmcPzsI5&#10;hyntmcN1t764yT7Op5w1TuzAV25oPt2aZrz2GWS911U6U/mJPA7eva06kE/wqjnjrTjHdYnhshNv&#10;53ey1h2NuL4gXJNp7b9aS/Qjh2lXw9QXTvayKVb0a9qPssfy0TqswxZ91xvyrFF+xC/dMS6247jl&#10;8hHVuGOfpjv4TVm9ok+l46yQjfxFyqs5JWZXw9SBq3kT19RYyL7Db7dXQpYPej0wVG2DVMuBfA0Y&#10;zwPi1avXYsx8QhdBfWDqkPQvk3MxyTnIHxDskkYxnsSaDPpJeffLi4skhQt/+7hpYHqDlO4YK3Wm&#10;jAF+1+SSG8dC1TyyEdhLb9/Cpv2kTovvOGCK6wAcsfvAqc0B59F9xd6Tc8xc4iOObBWv/Wrc+QLD&#10;GiHrxlaycIVJXnKPaw7WBRGrL+6hh4idPY9x14htrc3sH/VBsnkONZZc5LHnM+fV2OJdU2FMM8bq&#10;m/WrPuNEVYvncIzFfF0/rzp67mDI4XXgxkOcsq+YK55qqbqsa7tiuXbGo47Y565B45CzP4lV3Yzl&#10;66fblduUPiEXzvpZh8bDJio/4zoOurK7thULTOpnPtt3fqW3bD+dD2Vz3/X9bdlTdp7OV/67p0Pl&#10;T76o9BXXDw7Oyatp/urGL7dFYYTr5fa1q1cF9sEQqkx2GkUisDkJglSiMRYFdnJjjradPogcc5yH&#10;7bIJHzybVIcmk0cXjZQ/hG/5aU5NaddcghS/5MQ6RuYz+WCBe9OA10WFrXS5INmH4+ZV/CDJHldd&#10;R/vOx3Z4xXeO1oNHP/xaB1Z5TsbtGB2r5PJhDu6xdAPv/mZM8Ct+xqo4jRl6uGMVztT9DT1y1xT8&#10;/0747utc/hlXNUVs12H9xELKXbLwpQNrvsg5V/72K9rtR2FXXXOcmJArdtfEOPJ27llfkOJE7PQB&#10;P9avdLOfut7x3fnA055zqfmNXIlNQq9x6FWXxsOvZGFrno7fVPam0OVcuL7RISepjsIp9sjZOusH&#10;Dj6vYc/ZvnxooyfJSN4HZBDvTfZ7kgoUxfVFT7BKdCRwauicoOXJg3pjHPRT59yQ8T4c5yEpmjmm&#10;HFzv3ZgKv8s/xj2XIo9zEwXGTRx6ycHVo+B9OJYtMWs8/TLn0ovCNuehcfG0VQ0eV92KCQ1bxwzy&#10;2rQu5K7/gPHcm5efeyBM64pKtyPrgzNP7uxa19I7ti7MHTZlrYvG+3l2HeAKD+a4r9wD4UKXviu+&#10;e59xMuZcm9SvNZzxwVA3PGO4H4sb55yTsDneiZyH/Q1OhD7sE3/kihmyxqdhSp7kfdTjgUEWgbF+&#10;jsue/Zt+GdM5XZfWoDH4Zm+tc8yWxcmVZHz6JNcTY/n3mls24RMcrCjkXL/E25Y8P7ThkOQ9yd2T&#10;ZFG+3K7vScqpPggw5ZjFTa6izCkOXPgZn3ZPuLjpMDaeDdG+3Dl2tPDeaI7jxZgYfPJgPem/I+cr&#10;3nMQj/lG83LObjBfvfFbEGvzmhhbt7ugItfUu3cixwg+9b5J2aZarGNcfvgo78QfqbBzTE0er35Y&#10;Ry0Lr/6W3viWTaVz3N0cC2P7Plf62m+SvoRMrYXd5Rp60TPhZMeWvHtRHL3XDbz6aswgrecpNvqO&#10;31xvyPsZmyhqU47gWVf6mdjH8mNcfvt+RVz8S3+MveIypxxnvasm6STjv2I71g4z5unewed16hhd&#10;c9XQ+IqZsVbNjimyf1HKrAf9JAZ7m97XOEiHZMV1HMWv/rAWvY6Qro2U8wv3ga/rCayJl9r5cptD&#10;OGJFMbtD8kqcoo89yj+nWAdCJdDFV/KaMEUlUZT5Th4LYtsJDFSNBacGxSJ00wKH3OOi03RTb9uS&#10;69Akng7PRRPP3FQ384ZoZGyyEz0oEmboFANec6ePjtu+xILX4Z14/PexRDHuTRmy1iXkxk1esmzW&#10;m07Rde7i7n/3InSS4dWzHKeOsXjRfJsDXMZc8cWjhh6DO6xF+2A76g6yciKPMdx+jSfnwLkPzCPX&#10;d42PPWqsYx30RzzxnLuJfh38yXnEoRcnZhDz6B4EeQ8qXvQt/pc14ycqTOUw7TDEKx3yXCeR4hcW&#10;At+4rBmcx97fYBkrT49NS7/TMc+SncN5reO6lawY6ZNxSnYs+8g/7GHr6wAKGwcr9T4Tgbt86cp2&#10;+Up9BSgK6kMyeH1wcy0OyjhFI5F+6ZhEbKIiBVIxQUqc8jMtTC8ODeBimHY1ZGDGxXK8cCa1b5Ea&#10;e5DFDzhtqrLJPnIwl4klhy8cOD8iig9jc9u8IDzt6GtFZdstNOOK7fjmk1oXcbrfFZPYWg8Wu3Tu&#10;u9fHescwSV+2Z8L0OLjWRbWsvvQGrHGTddNGrMA75g5T5ANV+cLW8mHPpG5hxImlsetdeLjiS19j&#10;62quu3089Mi7PpofMJP4oKxrDu61mLqs9VhPPVVWbcZbZzzchJ7aZcdPvsZkTu9PYarmqTPpGjAP&#10;P+kdJ2Svt8dN0tUNDF7Xle3Uv65153bf4Pt4qWeuo2Z09KF0eiUoXNUmTNWHHOQ1Pe7v7leNbYez&#10;Ttin76WLl7ZLl8evAEExCR2SDPgVIB5peW3uP1y3swNlgRQ9J5gyODW8xo0pHzczbYs0xlbcTW3s&#10;8GlsEf+ljD4pL5bFkzLu9O18ZZesHKPRQZ7X1HlOkGzhC+64EMLVmHzobN9R6ei7dRyIcOrS4Vjk&#10;hZ29bp/Kl3+Nw+/j8XWGjG98+iSuqXwh90H9li03O2N6GkPJ4LymcPW39KbUp67tkNYmdJUbneqk&#10;LnA7v/IJGe6+TPK85h6bsew75wvf2SqucepT48un4qlXHIbIwWVvbO71XQ2STWNceLjXjrX1HI9z&#10;1fq4rqGnDnH60LmhxKFX/INetsCfIPmcThkvKHDM0z3f+YXccy991ly6xiTe+27SqrE4/kF66T11&#10;FQO5ecXOOaeP8tS1g55rRNdSnXdXgz/80CNxSF4Kn1MOST9J8rjpnzmahUkeY4Jbr4WphRM3NsgN&#10;tK/8yuZiNR6Tyo2Rmybxbsz0MY0Ghyw+iPxgkHe141ex93nzqa319EHjwpS8m2fovAn1RDlqlZ9j&#10;mMrP8aA81JZe86w1UO3wyLHTVw0ek9uHLDhhKxaEfkeVG1mb66CjB+opRD/NLRcJFzqvtQ7S0Hts&#10;v4xZB4hvTNhsj7wnffY9ONKcJ2P5Fpb+LLlsY91sb13EmHZjiG/9aWuSfrluyPad8lyz9K2nrMDg&#10;53jtAw8it/tpPbE8X/uKd+0rrwm7fXZzLpJONeRcEvMMvGj6K4b4mgt1i+xTc9dDC/jxcLIjxfK1&#10;O59Gs7bMl2P3SX2p+aUtY1vej9c1QS+n/Phjj+eTZJyHu0+4g+uQzN+TzIBctBmAArJonkzyTeCS&#10;J3WBQSGrIRCTruIUe+Dmoqn4aJoWW+PCRH7FiFhMJOuoPOW7nhoX0dhepLIpXsTvvEWOpVxjLm4g&#10;+Ml1oBWmKcaODWb2YPomvnxDl3HCL3LlQWndOgDaL/T8riXcuTwvzwPdukPmwoOXHFyYmhd6z1cb&#10;scbZBx/ymcf5lZeYNXY8952x+lqy/CuGdOXjtyYu1ds7qil0PVd0YErXtXc9WaP9pC+K/4169jEc&#10;U/NEJhc84hBLGHxGDfyotOdsf9tXnoWf9ZBfvy4U+dVrfAqr2ppqjG/lMr77gi1o2kyq23ZhfLhU&#10;j+rDxmVPP8Wp8ZwH/ppb2Iljm9a2fYwJfIzXuq/4Js95YUoeukmKHXri6mGGfEXTT3GMD06temqs&#10;g7jzEzc487fe/ereBn/k4UdjvfOQ7CfJIh2SV/lUhwniGE3lU9xrV2kuFwxBknKBguoDjf4knAJU&#10;TBFykIochYlHHstTb1s3uvXBJSfvBtkWtA5EmlKNqeZAagob5tB0SLqKCSbC6afPGGMzKQY+hd3N&#10;N8g5kImrWGBDzl4sX0ixilyD/TnsPAf0c9PbH1IueNiJt6szSHp8akwc54JmXtcvbNTqGLaplhrL&#10;D53mnvkdUyTcuDjBCLvyazzrJif5y+b8jqkDI8i5Mm7WJpzGmXv1esUEp7kwLrzyoAvZPW5sEHX1&#10;HEonTPVi6owTVY6dvzGVj5sesjGT6MUcuy7PFz9qd0w9ZOBnPPmKhMOn/OB9DWnOhSt5rmUfkuXT&#10;fuIZy1hworIf43nc+MmJo1hVi3XCUzc9MGbkK04dzFvjos5FPDCOYf0gbPzddn4FiH6OgzKa0Ick&#10;H5lduXytFoankuB1F9LTZSRzo0nqBF4sF+vJMabJ6LLoKgg7/jNGyI7piTfVuJtnez8lkgtdkp8e&#10;veldE/OgduWMsfRRe/5zCTEukl08MdmPpGXPi9ZY8mkR0IXsCzoxJ2PpybHqc1zhiVHxZw774rPm&#10;nP6Tck514dRYVBeH5++bQOLJzbhiois9GL88hmtctl4LqGqxTjGZl3Lm5tU4KGuL/XV9fUCoepxb&#10;ebMm7PKreI7Zdcg/461x2U2lV17kwLqHzEkxR4ycQ8ZQjSGT0/XGUDaT8NUb55g1aI4HneuhDvlU&#10;Dkjj6oXGcNUz1qdioAPfvQQf4+5XjFVf6eHE8DUCLnuRawi2c5Rv64wpcj22yV6UY8+3agjSoRtc&#10;fsGp1z7WgUdv7vgneJHlaRNVDMWJuTu+MLKttUF+LF5uX7x4MXpC/8nLwxf4J9d7ktrAcSjyviR3&#10;Of0t45UnYszfND6hQ3P3khu5niQ5KEUUUkUcddJTPFSFSS//JJq4fyL0oZd82TKWFj64NmDlXPEz&#10;h/VqRuWFnHtibJMdn4rLuP2FdQ0rHr2TX+jdeM0/uOqu+K591mK94x5r2ZFjfwscdbs3GlfdnXPk&#10;dj1Zq+Uk5LUmw6bc2IkzYhVP2tdAzuxL4n34KG6sqeTQ51sPxMp8xDBWfh1nxZW+DiH8fINs+/Bd&#10;cyzMiEUu5Qtdf4BZ/tJXjq4l6sr6M5b6rvqjRuEznnM451yfdSPNuE0V2zlNilHxsIHVQQrV2DW3&#10;X8mzL72OdZ0lZU7NqXDUdlzzzlEY9DoA5Zf43PNpc7z0X3GbIhb9AKc45eOYJuMdt2OqllXnjK9a&#10;h59t6B0HmofkOiADE0V8m76oGXciimRT4MydiY3Lpz769CcOSz1dxktwv++lxVOi2dCg0vXEYkzM&#10;LDbspZMtcrRP4T1RN8gH41qE5cNh7c1GfOqf9UmHPbjHc6OqprI5hpo589RYOtmzPuIQW3MNHfUp&#10;FgsQJN/yS/zyMykWuCDVRgxk6h9j552y8wlve3HH7HzwkoUTZukbCx0ORM+/+x85dofmsDWNeMas&#10;2oxxjr3c+OD6nmr42ce2nm+RMe7ZEW+M8a6PmpwTuzHtSxzbvUdqbaUf+LmfjrknqcaKmfFD3z5p&#10;U7zCGTsxvUdDN2MbwzWgOZbeWNZtt1Zla9nj4bd0J/sOnVj7ovaHLA8ddvdrF7dkYSFhEzf74xji&#10;YQPrvkgu3Yxjbr+kPNAff/yiXm4/8SRvdYVvTEy/AhRyHJJxqNTfbk9HjPynxWeDxIbloNQBFAWg&#10;8wF0nOCRtNDY8IuJuCnOpwlVXvSqpew+JIU7ES/H3sDoOCipi8Ndn/hWrpzDqt/43oSDvBC5IROX&#10;tj3eNYk3xpRzkt0Yy6eNg7xpTsZK2m0myIdIxHI8+3PQ0kd0rtnzOvJp85zTXjxotyal29mC7He0&#10;E5t1pC7l8Tjwrn/mnH2WvXwYm6xjXe0vKvyM2z4dfxG1zhyJ2fu5p7vxtA+9Yxx1c0y+HosYZ73y&#10;LfuMs2KUbcS07DVSzorVayjs0LcO/+LSmVKPjrjYfZ2hg+9qDtnrvuMVJ/HLx/LSg0s/SH9iXHJT&#10;Y6tf8ikqe2KGPfQrPuO0+3A09d9u15NkU0zi2/jnZK9xgnLgVVAfkshOQINEtciWZSt+6gYgRsXR&#10;S4vh4/h+aRFp2y/rGISubCaeNNARKw9GfskD4j0aXrrVEy/4wkAsXr+U6lhVe9gY73MvnZu/W4SK&#10;bT1EjlyMFafjwu0rnxF7x8sGH7WKaux+e32mb9pGnfiJUi8KDDa9zB05jIdPmvFEY2PLXvHat2Ol&#10;XnMR1djY0u99BjY4PVbNpUu/iTN2PvV4T458Qd5znjOycIVdsSpGrS+UB3xguE4q16zXPsiyoetc&#10;Sb7eJu33ZHB8I1fGznkotnjma+78YWMfTL2ffvs6k19RjTOW63XOspuEyxi+ydnmg/FIuxj4ew6q&#10;ycT+9cNL0owx68t51YFccVa8xOx6rlgQY8iyXxGlnkMyf5m8DslIsP75hjg5eU8yk9WkTJGki2EC&#10;mkQWAbfsC1QX6bDtCFwQOebTpPxKprjlDzb9dHEEB5sXSsb0ky2EzU+PkN46KDvxhaunTNXgPMQt&#10;Ge4eoEfWuOyWWyc5a/FYcpFxGd/4EV+LCLb8CkeN7S97EbFiTomLeukRMRgX9VzABff8j/YmjVct&#10;c+3JD/cFMPEzBrjZu5TTprngM+yiGM+5OMbOXmS7sTpMCud5CjfwPQ67Zfsgz/lNeWcP4kLC3xjH&#10;EH6MpcP/gG1M5RcmuNfluE4zhm3PRLbPNZONXJUPzL5OxsmbnDf0yXOsOVo/yPuhqfwmdnLHE9/p&#10;B7ne4uB99iQ+9cboJlPcGOe3P7r5ROpDET4PSIi/2z7xJBkFwL9NvwDES26SOnhQN7eK7sMSTOg9&#10;Gez4+qtC0gW13XIQnNj2E5Er/s/5ocbgGzG9gRhLrjyO2/82NodgvSfpH6O4fCU/sQc7ueTI63ky&#10;7tyB6fmDGWPj0LlP7Rfcvs1dZ9k0Zr72ly71juEa5SOqGkwVv+2Fz3qzR/IPvWv2U8q0ZYwkdKol&#10;qHnoel7UcOgBnPepHavjBnb2ZlHcyFifqAUbsmM6X/JFjFcN0ZvQ6Y8eCpf1o2eOufZdB5gg12t/&#10;4pETyhjrwle8kVO9CJ4xhu4QN3MOfB3kyhE64rufjE3CVK6spzBRR8cvrHDI1Rds4PTjNI4jPT1N&#10;P68FduLh6zmjd93OtWLs5a41CM58PEZ2/+xjWQSueMe1LF71Bu/+x1gxwQTvvqjeNb/p7xpmP/IQ&#10;DPs4HEWF1d4L//yBi/wVIB2UATDlp9txULLBZvPhbqaK6YBMbMmNsU/52e54anLZNamIB2eR7S/f&#10;witn58jFbUzVicziQnp6BBe6/vAGDDkCD0mPT2HaFmNyiVfzXFPXWTnRKV/5Cxd6ZLDKCbb0cMfl&#10;g7CeU+kswxlDxJ9j4cCMeJ6TxpbRF8bzR4essTHtu8j4JmGog95kL3wjNPUTXeBVN1+e5gCMMfH0&#10;Bfiw52E4Dq/QyV/xS2ZtYozcNRJn5JAuiG9e2Oa1xm4ZvWIJE7mDKw/cRExTjIXFl1jGNl94xrbp&#10;7aPSt525VD2qIcb05sR8wEbcjlV5p428fD3KcRzb8RkLT4wD0SOuCcWHKi6+3GRmTDD+YwVj0Xuv&#10;Op/2ouKUbArdbhykQ6j0Lcs3dbMu90AkOck+9rdetRSWWMbal0NQujDOAzIPzC36Mv4wo3rKAXn1&#10;Kt8X5zAuPx+S/NMNvNxWI1RI0q7wGkMksc4yzZRc9qnPwgdWPCeTE9+TctTi2AcdF4AxrlULHXF8&#10;YIFD1/bSqyG1ocB0DPSqpWLhz/fzKhZEjcQBI4qaZh7H66aXzTz9Mo9r8fwmOQ75JAfB1c/CdD9m&#10;PGzoyyZ7xbLdY2JqXL2Y5ItF8wqOL4c6NtfkDeW/JFHfiSm/JPw8bzjjPrzwGTcz4Yozxkav+O6q&#10;xv7WxQGXtjyEOx754wCiR11n4S2D9T5C7xrJqTVGh3/NQbHIV2Pxwvhm6/i5p7PHXjP06lXpZC9M&#10;yxUbjo8oLmjisk/g+h4kGPllPTOvbxqyBU8546uGonk4+kbitZFPUccIcg8cz09m86lsPqXZnjxI&#10;Psw956caI5/noriOX/lSP23LN2sYZ0zlsc8ut6iunxknZO2D4J4rXya/xqvqZzokL1+6VEUciMDQ&#10;0PUBVlwXV5Bl40QHX8a7A8Lxj7gg4Yae2KfWeAppE8RCsBHcBJGaeEr+4dv64GrwWJAdNmRyIOvC&#10;Mdke5LzHONQR/5PcsSdVHPnAS0+sY45J9Cx9VkzdNWUrGnlP6+fMpdrRlU+OK3bI6jEXWFF/lQy5&#10;6vTFaLx0hYE8p16z0s3xtLO5fTAay2HZ+DrA2z5IOvZEYJkT4zkPk/Cht83z5okG356/D2Ww6Irc&#10;6/6KW5DjIDfXRZtr5hwTz9hYxraRWxSyD8ypM891S7up/eY8qE3xy1YY9uhc71MPwcDQF2GYDz6V&#10;134m8phkL93EQKol+G4vDp9Va+YzFnLt9rWP/dwD9pFl9P4KkA/J+eO7OiT5hFvfl5RDFU4CBcmG&#10;6k8Qx3suwg45C8KejfNYTa4YbnjqiJ068L0YilGxR1z5Bc4Lgpx1ZYz0KWz5yh5N0sJUrMw1YorT&#10;jNqo2Buz8qNLfNbuCxOdn056DpXrVKo4rnvFTXJM6aqWtJdcfq0zGSde83CM4NjonfGMT1DV7VhJ&#10;pSv90feGG85sNz333HbHhbu2CxdeHBstn2rAX8dX+4onr9DXTavXAyIXc74e8YLzNJo896BvdPKR&#10;33iCDWe4ZO3PPPge/PL92z13XtieQh/+n/z4x7af+qGfiLgRK3yfjrh5ocXaXbyyfexP/lT6jJnz&#10;Qma+xNOclWOQYljOsck9wk4MDpesMXFpT0z2esVw78Go35CxwVV35TR2yvZRX2qO0DyQbZdf2aWH&#10;T/moK8p9tNfnAVoUesdc9Yauclqn/lScHNNrfF174Mun5Rrbb0eRb2FyvyNj8w3N+6rXuuJdvHhp&#10;d0iKIoAOSZTXrvIYzk+Y148OhGMvqg4eFiBpXsQryRifQl4cycVVfMg9NhYd+PJxHZaPsRpfuq67&#10;7H2nJf7BT81GDp0PX22AA3mRwClOEDE5lMWjJ3AWoHMVUdscS0dMcAPbiyx5z4k56xHZh7kfcmSd&#10;I3bg18ZO/IyVPsVrPH0nTrryR457bATfthtvOKv+PvLYxaz3Sd9EYlPqw0Hmy83EFL3ih1UUKF/m&#10;sEn5tgV3cfWVD4Uix3XdkPKQ5N88gedL+8jP4Ro1UBMXwjX+8CHGv/wLv73ddtPNcVA+uX37t3/7&#10;9sXPfH57PGoj3W3nbs3aAn/htgvbY49e3t739ndnTuqseYpqPG2eO3y3bsV7/x16OvHqoWjlkb5o&#10;+k3aHUa2j7p2+trf3rvTNvf50dc1wXVdzPiln/Eg2+FJ+NQ6cjAV98Go+RZvGZ8azwNzcpHy7PW7&#10;eMQJOQ9aMMM/fPs6da7YI/7bbf/FzTok688S+WVy7vjrIs/DkDEJ/BIlAzKB4kHCBGfBbVNRIcO1&#10;UQpr3ZGMsazxAYP/atDimnzITdhMrRtkTNnCfRfPejDaIOhKTkzMOWrRn2mGPi/YlDmQ4ZJVr/0d&#10;M8aaZ85FNmKWznNh7BrSPyljp61rO/KiJaP3S6WTZF9hGTv3sGvuwTMmcuLsy3tdt547rzGvTO64&#10;9VzYt+3uC6k7e+NZ4W695Y44kC5tL7r3ldpT52+6JQI9td3/zUvbIw88uN1z+53bh3/qI3riPPOs&#10;G/S+49ve9PbtsYcfVb9fePvz1XsOyHy/NDZ8jOn7NZ5Y66XglStPbl//6v3b4xevbn/zVx/bnv3s&#10;M9t9X7p/u/nsea3Vbbdc6J5fuPVuXUwX4kkY2+rZ6mHKtTbBpacnJmMqJmNd5GHr/YGNWoPSJ68x&#10;53FM91Vj6zTerzu4jGNM2Q9PdC0/A3lfg0U2TfusxTbpShYVxvPUXJl36HQuWBfk/XNab5hH8opV&#10;/VTOgZk+mSf1yB0HeZxbxiiv9k/a4Cf+4qap/3Y7/0lZFwIRSIchNF4uK5kCeyGXbi36nFD6Th9R&#10;jdWwwdG7KaLQ7/iQ52I6bmMONi92Yw7YaXPc6ZMNDh716SmGfpS95xfEnGfMHdfcajzmYx8vojZb&#10;kPITt/xFUy77Udc09IrbeutGHfCqbZfvQPYRrurmVcj5s/HyFnvQ+bO3hvyUdPx37gzjp7c7zj8v&#10;evXE9trXvl4X8z0X7glMHKT8dkA8Nb72VW/cvv61B7dLj13enh2H5E033LTd+8KXbg994yH16Py5&#10;W3RY8utUjO+5+5WBO7u97z0f3F736rdGPdy0or7r17azZ+6IXE9u99339e2GZ9+wffUrX99uPJOH&#10;JE+P/pDpvvu+tv3A939wu/MFL823TWpOOc/sg3uitcAe8ye/yT4m42Urjo8OBK1D4nsPlb9x+MB3&#10;e7bGqglCLvJ+9XuEwh9t4a9x9N0E3tzyshXe/pYj9tQ5V9aZ8wCz+7ATql7AWRfNs2TN35ghk4eY&#10;4mVTjzwOnHoBvnK755PSnutAz+G5Fly7uSa83L58+bKeJDkTtUaRuA7JcOCXcOJOnBNcj6MOBJc8&#10;dJngZEH53tCg0Kkhsp2CL2rMYewJUpsXSYTscXBjW1+ketkE016bIJ88Sp72GSfk3hTlly+zE0P/&#10;8PVB2XXLt/yK9zy8CSdWY/sFH/qe9ym2nXzaOEibrDbRzCe5CIzqGrojtvGl84a9dPHKdseFu9vn&#10;uRyOT1zfzt5yT4yfipfiNyr+PXe/YLv//vu3N772dTGOQ+/mc9vnv/S17cLZm3Vg3Xr+NoJuD3zl&#10;a9tN8fTJe4evf8N3bQ8/+lis4/Xt9gv5BEje/OWbtTe9P58K/3e88U3bHbfdur3iBS+Jmrbt33zH&#10;d26f/MSno5ZNnwTfdecLFYNa8Xvv9/0o5fbcNNeyO5/n7DXzequ32Ocat39elIoT5PdhHUtxCjdz&#10;u4+SB9aysc0lFz/oe01DXnlMy0f5Spf70wdokvbg4FlncuZonMeuV/MLQpdU60S+tuUTPPW1DbnG&#10;ra/4qqFy7zF1+Lb/qkH1oRc2a0fH+sP5nuSlS4dfJhfVkyTvDbl4B4ZzZ/UG7EmCCbIO2UVoHMlz&#10;82JbRdnPeHSOo4lZ94yUOZBzoYcse5L1JnKpPtnSHiy5CdukYSNG1rj0vji5sBk/+uhFzdd9cF4v&#10;mHX2b30t1M4mO7aJP9inLviuNydsy1cXNOMi2+D0H11f9OXj2JLH/JJizjVvU35YE3Hj0OG9HnrF&#10;noCuS06id/SQmFcux006FuX6tYx3LehqPFnyIdC1a/Sawy32YsTw13j8a1XC89UhcgfgGvHiafMS&#10;vvweasha7+o1xH9wrWtw6qYmsHBhVfPpe9L7Hln7IMbpk/2E5AsmSPqoIf1nb7MPfpuA/YnOa6N+&#10;0iPGlY/3f60Dp75TA3mIC9Z1l8862Op6izzzAHSNPqzyOoEWhhg+nLI35N9zk2OqNmpQHSnzbQvV&#10;W9R9Cr5qLypfnkoz96jJOcPuWPSm+xCkdaqaFD90yKsfS99fJn+mQzJP4JxsUwUhKY3txZrEJMa4&#10;i6LwYXPMHneBGd+yadYgst7j0sGZMPmMUU2OiT7sXEQ60Lwx8DUxJs7cNKVn84bbqTV13WCC++CU&#10;TuO0G2+SLqgX/YDZ+SCPmr24cMuQnwDER0zPKWvKXtjm3sxavTlTn/IJvbClHzFClReg1pkDMTBx&#10;uBmXcZDZvMk5FOFxNm1XQ+YDF/YQN5yk/C6kbkAhry9WJ/lQ0/cly+49CM7E/CD9ulXVgR6OnrcL&#10;eE/zCeqRfdQbPdVBhk9g4DlH5lA9rb5IDr3zuWeNIQ44YmicPAmZ2Jk//eNBJWojL5iOS02OX7X0&#10;mhet3Kk35li3/EqPH3Gtl49xpoGfMeGuyTbySFe07Lm2jE3tJznz9vuGRZlr+hS+/GUPGY6/47R/&#10;6ezTmCB+U5cvk/OepL7+E83Yfbqdf5p4yiFYREE9KW3YIpKBGTw3KcmDxpNDU2G9mU+j44GkSU97&#10;6edkjekNDKmevJh8URiPzKbY+fahsjC2+yCapINXvhzEeUDs8pctYxSFvOKWbRAH2zywFR99keWj&#10;PesoGnbm4pi7+bZ9+Jzibx+v207WnErXfvDoi/qc/ca2fFj7WAvGQXry5LCTPcaS6V0etOwxasiN&#10;nq9uct/lnsSv96L0XOiB0yfjcfiCGXsNLHUrN3sjyIegdb2vS2e550kO55QtZcWtWO6l/Sapp8JW&#10;jqDs88ISz/GlIyc5hm32cebymsFN2HK/Zu2ZN3jkVB7Wyn0AS8yK47hrblmDcBULO7L75/64x5D6&#10;ZFmYwDKONaV+njKxeY8gT645OjZ5Q05d2SonWPWl8PIpPmXzzM0rk/yLm+PTZD5JRvFqpB0JziKO&#10;Q86LygYUqaAsAh/Z8bV/8fSjqSuGyT4n9CxO6JIPHTUiF039jHH084L1y3/XVn7HGM3xZWHZHLWJ&#10;FraeRhQrNkPFVJ6wI5vap33XRjblBsz49mnMqMfUC9yYlQ/iUJyyLxZj26+oc1dMYeW/chBLcvGs&#10;OXOgcw73GEweQKNO7IVP/4whPX4Hm/dj+qWMzrRiJh6Sf9h0cZW/sIrrerOHnWvg+oIUruo5+Ns2&#10;c6oW20qe+cXBqt69bLx46XbzgYgRxLwuXrqimP6AJDEZ7ySNuFVH74Ui98p7zTEnRjnKf+osyw+7&#10;4qTcPoPQ9UF2IB2K3AjLrnHJ3ECnX8sxb14NZI+LQlbuINUmW43hNUbmQ2s+l+GPanZfASrSl8nX&#10;y21PbEzaRNAgDhwVHbq5CaedcesnlW4uhMfk21Hodk9Urc84rvdYq+WVI3NSa75PGjVSB7HqIFmx&#10;k9JvxbB9L4+4Ec892f3YQPD2mXFrfMzVOs1v2ZvLb/G50ds+6HghSEdPy/fE4fkM1OugmlbeXoca&#10;76hwrivXvvCONwhcrkvYT4nZOcPWMSPecY/MfNSLn/dk1rBiI7sfsld9wpgGtsfBPRaXPXyDq87Q&#10;uV77klv9CM4esW3GNNZxPb8dfhx4ic+8R3nmR/b7sMSlz5aFIZf6Re7CsJ9L5744XuKqxsA4r9Yv&#10;CF/ZbTNWtHTPRPhDHJY6Y7x+ZXNcP3nq1XC9wlAN5Cgu+9RXHF+vGQ9/fmLx8D3JovoVoDokaRwB&#10;x0EI0bhZqEhJi5uGfbcxD7YTNOzU4Y1GPaIpF4HVpjvYrIPcGOaS5Gbtc8/4emKcVDbiJI9xEJtX&#10;upB5IiC++kR8NnLovSiyEd8659S4qOpyfXD1kKffiQvSYVW1mMCjI9eM4U0P2U+54SaPhcs4rm3i&#10;duODz7TtxtEnesW6zAPN89V4+MpGDQfdojxsiKtx4Fyz9w1xRZUDck9cm+WpJ2bnhpQvY1oGe5re&#10;tD/QigKn2sbYcuoZn6TsV40tw4PUU6hiOP6Ok6dy9Tg4c8B39SGIvQJG9n2Per+WbdYvamySxxMn&#10;P/HS2xZcfrUOOrQKa7xsZc/rLHW+rnINK37J8PavmqUXT1nXhzBca3wgeO30Q1KvvztIkJLUpjpe&#10;oAStAzOfyvY2CJuSF04XaeE4TDJu0vECFo+idxT6PR+YIdu3G0H8xq2aocaPnB4b35xYhUkduP2m&#10;jxZGg/OmwsJ1bOYZ8pGw5cL6IBv24YNtF690u7glo/cc87uE9LrqOQWfde91pp5byJ6jLtjqB2PX&#10;IVsQfhPfVBfyUa9cXPQhH+3a1MjH/CXvaORVHOIOSsyqVzUzj9IvbOU04dv+aRcRY9qC/MHKiXkG&#10;Zlf3iAdPPHLijHUc21O/MCb3D3J9Hh+Jmnf+toW++zSo5+nxwO04+sImZY/STq9LV8R+JLdt9m9c&#10;yX5idBzWz9iJ6esjcMTNQ3aPw7aI8SDsVdszPknqUTVOUSWNoFxoJJFcziTLTcZFhy4PHVHompfs&#10;IuVTsZhMxij7pKkPzub1IqKbm3pOOm3EYDILKx5jxShfx/eHAY7hGqfvlHszQRWLnFroajS4PIBz&#10;0cAc45lskyy7+5Q1uR73KjeBfVYdrMWKBecpMg9JKA9t4qXdPH0z9oqVPXdNlqOkxFSexINJuXtj&#10;25Btg5t4yuI/x8jaCx82xzheyPKfdjh1Dn3bZ/1QzY18jucae05Ddm7VGWubcbH5pT19s756WOQ6&#10;xYdO9pm/9Edqm2LvccjUOHFRRo7HPJpKp321s598i+Jb+UOrj7Ve1XuN2UvBfU0J27jipU++eoYs&#10;IkbFWTEz3+7JkvHI42vEsemF4sUgD8Dig7Q+g6y/Fi+3+dFdfZlc/ot0SLoQJa6LfV6sffDZXheg&#10;qC4+Lsy2hY8PDE9iF2voTN7cUdPiQxYm+G5TmJscp8fJZx6+JgJ3s03oMvbK1QswYxZ5s2JPStm9&#10;kk/Z2r8wc2Gtb+yMGzj1tQ/Elc9j9VTxtu0S/5h+jfkUuL8+wxo1BbYwc10VU3WM/JA2EePE4ue+&#10;P+MFWqSYyMH3m7Iw2LF53JQY6rTOscRdZ5DiHvXDF/2eKmaNJZtiPGs5vnT+v813Z4ebbB/xTs55&#10;ETbP6zR702mYyOe5MsZ+Yp5Hwl4YYaOHHWPotXc8Zv8UWd98YBxbfScuusqpPVU+jqWzpwgbPLEr&#10;bpPGSe6X+P8fxHd6/cvku0Myguan2wFwsfnkUkXpQFsTZlJcWKbGl68mpYktuzj2icE+dMTXeMTw&#10;ZrZ9yt4YYD3GRkOZsBcmm5hYxYy81MtB6YtpkuN3zuCac+WxbocpmUMq8dkT21RbzYlDy7Wm38k5&#10;yifmkDH9hFr9iBzEmWTfjJ9vXismNjDUHwROvHxMjmE5cy+dNq1yRx5dPBVLftUXbNSNXLkTn3rw&#10;i588FG2f49mbaff6tj7Ic0581uexa/CFfyJ31ep44S6uXtleOnjPscZTlwQem+k4zgsaTq2W3Xfw&#10;U09Mxa98wlBncMuNMU72JOkGHfWW6aH3ra9d5q71j7H71/vHvEj7wWRd+E4MNh2A5tjLhzzGaG6l&#10;R8449CZqCB2cG1hjZx+6b3tC/62IGLyi5t+42T9JPrk+3abJLoxk0G6CVYRftnF4+gmFBlruBg/y&#10;QXnCVvmcs3XBiemF2clVpzeKN4Q3UmPg+DlujcMlF14xlt3xm8KuxYSibuGdQ41P33mBKE5xby7p&#10;Ijb+u7kNfMqrB8oRWGJzseYhSV3YA9/+1ic+n/BThjKv1yTwrJHxQcc5C9c1ZB7bJFdM6chhW/i4&#10;98KMecw1SVp4SPuu5tEYcpecOdOWMRemez/svU6FUZ073bGezJ8848N3mNLN3LbN9W8q36ONsS7K&#10;4MSbY/nMnN+Cspbqd/l0jMZk3yYm16z0syfCp854ZO9fXwfotBcLl3t87Tnj8sADk7gm7L2XTRnP&#10;8SHXJ+o4qSef50Xd6qHmsA7C/y+Hosn/4cNLbg7IU19u+8ctRN4QIXsiU87CSw4sk2aCYNScshPH&#10;DYP0J476QGEdHqsRjldU8VyP49MMDqi8yyfWGPsyhmeetYAac2CEL3/Slr97eJjboHkhsDE89qKw&#10;aDRZ2BhrkUPOBbNf5RfecZMyRulC9lgLVnbFiry5MaumIm8acXyZI4dkyK5FeUPucXGNg1RnxOqx&#10;4i4c5Njm0hk37WNMX3QY2i5bYqav8IOyB3VzqJjpX/ljnD7uQYwDx37CLmqfyuHayy/1+9hzHY3x&#10;episF8YUul4nuOZ90BVNXz0FOW7pPEeo/ctunHXMqWNOTNTjGNH+tJXO+fQwU3pfu9Ifrkn0osJo&#10;Lxf3WD7DRkz2oHyCJkax1PeqJcYzHzX6yVI1HzFwUeKRc17L1nNn7wWpj9EH70fLe0p9zmn8tQ1c&#10;xJ8lxpOkP932JEyrMBdUY4pUodlo2cGXnoRHrJvbVE203vLuS9kVI+sp2Y0omdjNd/ZVrw7oQ9zM&#10;lwsnffC5iI4JTk9g5ac+zVzmhbcsPbFCzhiez6ptjx3jIhYPnjeXmufEEsu64NqcXkPGyok+5ntt&#10;zc0kHLquLWPPeaDTfCWDy/WTffqjC6wu5DDOeDNW+iVve1DiV2xk+00f5SwdPjnH3OgZz/iFzdhF&#10;hRd24HYYbLaXv2VjT5Nz7nuaOmT2YtsPeaYerHxPsxet3MQZ+CDPIfnCev6pyzGy+wghm3ToIY/r&#10;XDdjY9lzQblHi6ZcJH9yQOUrKl3mX/asvbDYK07aU4/PwqXMHLMP7J8xbjr9sETP+5LrcDTVIcl3&#10;hJzAyeGZLHWQJ2xb3pVqIqLCUnzFkswiRJMUS4Umt2xyHOU/6EzWEWtOfjUq7bYRR4tcNXnj+M/b&#10;+pAkZ/j673OVo2Iojv2Lsjf2y3rzIM54zq/4WoCsAXKvs5Z8KlBMLdaKbRzx9DSJrBzhRyx0xCdm&#10;2NRj+WYcz4EatG5DZ961HGTZK456Wjk8dp97bFsQ+pUn600cMXPOy17YGtvucfuWzT2c/uZJ5Vuy&#10;+iV8+ggf9dLj1C9dx8VeawEJa1zpOl6s7dS77uZF/SHQQe88GS+fanf2otYN/109UbvXAX3us8QL&#10;V9SxNN+wjTnD5TsPtCDGff2G3WdA+u33tuwcoiUzJ/T4uJZ+Yqxa5Dvs6bvsiqmc+YGkZDAVF7tw&#10;FVOx5LfvJ/JpxAEJVt8ZD+DuSTIA39Y/k0bxAXSR+pXyKkS6KmTXzNHkpjkOWYsRDWYyauIBj524&#10;U24uuRowfEzCEd8xR3z75wIFjbuffErnBey5D98jqektVx3lr0OXjTTwu3kE6QAOfNa98syLoGsI&#10;Qq9FDNkbT7gRt+soTPeCcW0gDn/9Uk7pJ604GRud6pm1h9z44rPnxiam+i+f0Q/pMt+cr22tK4xJ&#10;sU4ZH/UQvVINs0+j9kXUXHE0D9ec9vRL3N4vqGIf5yA/c2ErJvbi+LTuQI5n+4l+BD/2E2zPZc4z&#10;rss5Tnzu+Z0eueaTfRj6kkVhY72NI07HqjG40/Ze2+DDPkmHJrzsyhWcfMiTHENycPqE7Nq6F/Ns&#10;Mret5KT05YDU5zMx2L/cfmr7tqtXrkSifLKy4yyGoMcmOFE2giLDFphsBDjilN8oULLHIxZFSjZH&#10;90z6kGlEb6KyOTY19QKVzvXjI2wRes9l5nJsfL1YNFN6xkFurnyCNH/yedOWz5JXftdlm7hlU+Hh&#10;+NBP3keVrDzWV/zoOT8v5h7oqZhf1qEfcXj6e5PuLTXMfHlHXTzzeo7Fta6Vv/xz3rnmxHXv3FcT&#10;+s5ZNRg7c8pmjHXBM074j7iOg5y9Tyw16cnbGMczMS5yXYldxHjN+2S/RVM+jPPC955wvUXCJu1i&#10;HmqktpkbndfAdunKPm2OPXO0DZ+IO21aG+xD5zgrB4dJXl9zrmmb80wdNl97e1z2dT3xpZ9J8y7Z&#10;du1pelFkffIcS655Zd5cW9mqpukLed76lk/QeoIsHo7flv8IGAdkHiY4ObAShexg5hk4E2kzsjiT&#10;ZFsNMm8i1ojREygiN7odHxND9gaZi2VZtulf8eG2zVjw1I9Yk6yHBzU+iHl0LUFTFo2Y2NpvxFq4&#10;FXdH2OopKX9ezDnDPwgMPdbmDRmc1kDrkWvp9bBdcRubYx9WGpeuseE/e0ksxZOceadvrm/5BlEb&#10;NbueiXdfPKc9FXbEsl/yw5yCM2/dqI1VLYUpbll4+WRfU5/U+il7HDwxJ+cj/6ETHfXkHnbnmHVO&#10;vXTDb6cvn5ZVW2HLNsfHnKIxz+mncWFP+Ij289calm8fbCHrDBg55IeeWssHyj2wYpwgYuBTeHSO&#10;QczOEXw+vFGLX026Lp1lVZe+SM7nMxHo1EMyD0onymL8QUcHDe7DcU5YiYqsO3WCxoUv9tnAY25N&#10;Nji64+bqJnrsp5Cg6b/bkLJlDl5W7/Xp0zqPrTvYZn5wOZ/MOWux3f7Tb22E7J/H9he3X8jHOWrB&#10;I6+eDutAyCen9ItSur+Kw5q598Rwv9EFEVMUMrmybmKtvCfWt8bEJLd0smXdXsPkSaot+HENE5++&#10;xFwxqi7bSi8buIOv5DhYdUBWjdQt2/Cd8T3exR52U/sHp37r4J3DdtYsZM1z4Hre0p3Mk3L1GDni&#10;+tqbhG/WUDGC+7pqXM09axv6wu/y9jjnkfqQQ+daPQ/XpfdYFTdxjqV4NXZMy3PeE6u9NTHFpQvy&#10;y/GJTdvCmdounjXm9bLeirJMzyD3eX5wM78GpA9u+Cn9E8mjII+VcNh9sWWR4ILqYs2Fy7EXUYU4&#10;TsWYlDGyCVPXRK4i474V9eY8TT9IuWpuxntTkjc3Qupn3mOcmSt9uUpybOw66PIiEi9bbqTqKeR4&#10;cEINmk9XvlNqHqKMEUzrmX1NOzJzk93rUFy64GsPzJhp371nS9zCOg9zMXZyYybPulZsE+PZE+bf&#10;uKA1p6WH9Ilx6DM+ezmwXADgKy7kOjtnjBWvcJ4juTQf14tcMVyXcp0SX3bFzjjQLkb5JKZqLpoX&#10;sn00h6rR+tNo7gPPa153lh3f9QirWlK3xkkT67nlWldd1bN9X/d1pO/StSxsjMccWzfw6Dx/XZ/M&#10;p8ZzPmCnnZv3HGtPBPnDH2T3nO9I6j3JOLROfk8yDPreVgCbqsApK1nwLioKUuKgtrEQHI5B/TJc&#10;EyY+vhW3KH3BZZxpmxjLNEK8GgcdF8eyF6/1O9uSIcUYutwE+Cw9Oh1SzxRHWMvLZ2JWrehyQ6Ru&#10;9TB7FvP2xVbU+echK36kFWPqtSHiyVNj8hQx3snV76w9a0g7HN+MFyY9yWpNQ460O7zn7vWzHi6q&#10;WHmx7S+yGafxgyYWyidq4qQPdWovIlsPD2zqrI/41HGI5/xtL0zGridhydjNEzNJ+qM84lkPqU9Q&#10;4SyjB5/XVl4njOVXGGh+aDftktGXzPXmWD1P1UWcGpd/24Zu9qYxxW1zXelTeYZ/cuzBqzbGmlv4&#10;++Ca87Hc/oxFe/vsk+LEeHLmz35xH1LHPxXCy22uwfU0KYrFjkMyMtTFn5PJ4imWzdAXou2Sk7Lo&#10;JBKqQOnT3k+WwSXDwTAJ8MGJh/+cqHTINZ6k/M9A4F1785JP+CN7XHIugHMeXhYOvDGpT3KtjRcu&#10;x8fDTOOwrX7mIeFFnG91GIO98TVOmRxBlQvKnmcviJHrkjcuHWxVv+cxMaJDH9Hleq85hWvWKoqN&#10;FXrmtbCTV1zlS3L8WUPGrfyV27jGj3mlP3srYyQ+6+o9WLXZLnzYuSgcs+tELtJ6msrPmIk9zU4/&#10;JvZI9numvJKxlexrBWzug/CxfeDgWkewhTfZX5gg4StO9wFyTcG1xyQfap986He2kW/6r9rS3vnC&#10;J/dRjhsbuK698M6DHZtp+dR+Rh6EzntWrzbqPOLJkn/jhp9KO3FIBuWXyefGLDo2aNpcaBaWBTD2&#10;qd7Fyl4LVPIksH6/gWJPNmjhFF9y1tI21TN40TpEitDVYTUPLeM6FjRk692PEzXokArZPHSO6TzT&#10;p8dD9lhycB2WcZhp3t2T7DGxRZ5LUMd2HPUufTlwTRkn/VyvSTXYX3LGsf2Z1nDeyeVfhE2HZvko&#10;ju1HeZDqCn3PqzAdo8ixOfAzd2IgXwjo7AvGOC4OeryrWbiqdejsn7TmL9+yO/esNcelD93cc+mz&#10;Yk555QgeOWYcyPOFNIabwBTXHqo5dpzKC+d6E9lPNGshb/kMP9krZmKXf9qz1oxb8YPIhX7WJV3Z&#10;TXkeZG87Njbijz6Y5jzmXCzD/ZTd2CDVoSfK+mvA61C85PYhGRswD0m+TB5KCnNxBKMYArm4Thg6&#10;ildCdKYuDM5EihgH+SkydeVbPqLjOCibtG98ysVPoelPTGGNt874su0WIkgXX9kc074i40vneO0j&#10;28ptv85Z2IxlH9eeTz2MwbF43efQP1PfrM8c6wLITbDWtHO3z9LDmTuHU9sHYSdW+kcOfAPbB87s&#10;Y+VwXMn4VBzto9IrNrjKqyfJ9sUvZdncV40rv/KOPKHTnGveOc9977onxIG7liAdzkWMsbWMvnDu&#10;i/0SWxjhBpXOc218yc7POG8Oq1fo6e/0n36yFa6p6qIHc9x+w39y7+1drrD1vITJHgmruKfNqWwV&#10;Q+dLyNqTnDPoI67WBMIXO3ryVLxZl2tQnPLRHtzhihwzyFgwyi2eN1HtZ+xBfLrtJ8n5NMn7k/qB&#10;C74n6SI7UZEKsH7YtQlHEl0okrFTdFHoZoye0BwXBn/baQjkXOh1Nw5um+W5sZet6u+xaenm3d2L&#10;fdpY9QY5D7/m49jijrnTlR9zQlf8hD2oFzJs7qO//C2fEct9k6302ffskXOZOja2ia8Yso0c6lvY&#10;0TFfsE1jza1bN7+4mONQ7pgVbxH1HfThP9cj68gajmsK3v6r1qgv4q5Yjl0HZdio0f7Z29xPukDA&#10;MwdikSfGK1/W5jwZF6p86MFV/PQxZk+KW7GXPt/OsX1iu2bXtstf8UYsrUvPEz/0lXP4Wt7pwsfz&#10;TNvSWabOXo9DPFHopesaUjZu7pv0s716d4xTmNNiyYa+cu0wpWssfWC92ZvqUY1VC5joNbLWlCfK&#10;9VNpu0+3+19KrKK18StpXgTr9O/kXcReB55idHEpeS64sWk/xDrIjQ/qxoXOcm8s89DvuPRjA9YY&#10;2bR8U9aYHCW3rjDJC9P58E3/tdgrfs6fMXzYa36On7GGXPrEr1okF0YxKs5Oxs/1lU/rKy6kNZhx&#10;d1h4HDI8hY5Dj3WBso7KceAm59rHD1vVyXiuT9uLvAeE840M29CnLvo81tZ16GJwXuPwrfqR6YFt&#10;zXc+mWfGZXyi7hob13mGXVQx8Ffswtvu2jpGxex8oXfNa29lrxxbvHxnzGmDO2fastaMh2+OvR7L&#10;P2WP86BJsu6ZCLv7kvjQwyvvyp+Uc1q+xghHjMI4nvrSNYy4oZvUvlW7YsqWvwC0DkkIe1L+ClC9&#10;D0QCAngRupAR2HrdpdXU8Cu9CxG3D3bTsJnso1weT3tMpG3VKEjNEH6QJr3HTd284KZdG/c0Cpx9&#10;Zk1Jc27Irn+Mq27RnHvJOqzKrp5C7jM0fD12L1o/OOsxayWHyTjbjT3RdzAhM2/keQiJ8In/048X&#10;V6zOWb7Nh58x6g9xhUm9+hw8DwTXYx/GpRsx7OP6ZIuY1OSnxbn/Zq8tO3fqs56sfeWCcl3KJ+bV&#10;sjCrvrQ7XsZyXOVSbaGTfp+DuMYwB7jWYNjhu2tqxqKukOVHjJJ386uxuGWPS3bsiZv1GiP9nHeM&#10;dR21Lbio6qL+rrXqKXn6QepR2aYeH9tMztX4g3/Pu3CWbTNud0jqoMQPenL7NgmAFTiL0AZjjDyI&#10;gHBP2DpPPokik+cjbW2ygZG88wmamGFzk4962TzhnvhhHHQqrkiLA30LDMR/J2IzFpVv8VmfcheO&#10;OUy7ZWzWQZ5rYxmL1gWiizx02UcwSV2T6knumDO3YjhujbueEPRBnjbX1BenXuceehNjY8TtUxvS&#10;+saVvSn0Xhdd7BUz/fOJwTj4im8c/clP8VVnyMIGsS+FpfZDHUvOeaybY33LQXlO9rJ9R6ysIZ/6&#10;GoOtxu7d7sADJzt1ZS7pq849pmT0FWvm6/lVzqaw7Q4kxXCs1O3sQdQz67Q+bTkml9eq+1N1idCB&#10;NZW/6DC2z9R5/u7jnNuKX5j2STn3TeFLpxrxw6Y6eRrl/f/1PUmeJndPkuyIdMxEXsRZ3OTG9Ljw&#10;kUuyG+U45rYJXxe2x3rPwIQOvMiNyc1/zKnJhgxGhM6y/MClvT/RNaa4N4Z5N1XjwaccPPMP3ZBd&#10;P/J+PlVvYXbxBi7Hufntk/aIF32gF+jVN/rI2Dz0faOyLzr76AOdJNUSuWwjhnJPP+dVzBoH4a+D&#10;p/DHeWvt4BVH/R1Yzzt1GVO2wiSlP7kee/RR6chvP39q79zSxVzykKxaQiefwqjuwDjPrKNjhw45&#10;98Sqx3qPJykmscAbU6/SlGv4OffUpYw+a9H6gK2Y7YOu5PXqIXzDf9aLHtl9h7rGsll/YryLsWpQ&#10;/sjTONuD+8YyyTH8xxXGWj7maFzRrL3rCFl+Ied8R4zCTr+Wy56+az9C/CNgeusxmu/DMYk/S9QH&#10;NxxOdTEWqZhqyuQE3I1LhubmmXrbrBPOF3HIjFk8XYSyrTg7/8g940DovDmmn+pEV+PecKX/lmRc&#10;5LEOX20CbKbCrEVY5Lya26xr2J6RjA/uuj3OPiVPXZLeP3RPi6jJeMdcfj7kDv3Er8Yppz79Qj/w&#10;qi1ydp7Kpbgh+yB3LP1zICVrDkG2W3ZvddHXha86Igdj5znGcJ0BKX3WTC34zj5al35jvqGzfmer&#10;HFMvXvjp03OCT/mgc68aX3brnMN248GQzxjPCxlMyyOGdaoz9MZJX7XvdGDLV/MrvXJbjkbbZp3G&#10;Fc986hO3/Cau41YOaH1/+0BgHPMZCAxYxzpS2ta1668ArSdJcsDrK0D+0V03nLuTF6cb5vGhENuE&#10;Qx98Liw2jyflgZjxZWdTo5Ot4ho//KnRHyhIDiKP8uNTWNfSvGTHUc2eAxjh9n7GzjuO75Y6lKNP&#10;yuU80mUMzwFyHNtPzG9S9SDnUTXG2DGZq+ZbY81f2P3Fz4H2/7L37qGfVlX7cH++7+/peTpoHkZn&#10;nPPBcUZREw+oKEVSJEkUUUQR8UREERFKhBQSUUREIlFEKJJIIYVhFIqiYYonPJ8dD+NhHGec88x3&#10;Dup+13Wtde299v7c39Hn5QcvP3h9nqu991rXOuy1933f+/58P9/vqJ6QqU4Y83O8kOFrRpD5AyDF&#10;4tzanBSjArEZ39fXbZu9x4SNYPKwlU9BeVEnhI/OJuw0b601W+RgevqyfvYpvuJqLvJfW4PkrH3S&#10;yZfiVE70M6fnp9oFVzmyZsolaqdaSea+pWtoMYIPP/TpMrRdHsHDP+Lf59telZmbfKBNvDEH5ZZl&#10;snG9+6t+AjU3yYLrufe2uu70tTDsUeqTrnLM3m3h03kZ4FRIFjz4xW/b5Juk3yCttQC8SeIuqmSZ&#10;SCSlZAEFk3NCcgZuwZlwmvQMTOcbJS4QjHlB+yJVTsh9w2tzaXLggodN6Lbo62JQjvSFPJPfLq+Q&#10;u03IMK4YfEkPPvzON6aN9c0/L+iQE4iJPBJ/1Nc6DPI8Zn62VlgzATJtHCLy9hq6ndfVc/ATqNdE&#10;+YALPW3Box3+JiUeqE2m9UEftrxhKk6sDXXJd0aNF/7Ig/+sr/Ghbzbgoa4tpkO+BHDwdSrui8gD&#10;P3TSgwJjInSsXfSzvPYNrJeNmUfVpRwrGsf3rudGW/gIf/IlVHmSTQL+km3lDzVwXeRSfTsgw5wr&#10;byaX1p+ExdJeyusovdsrH6/bDCrP4wNeH5cRNkaedW8jf/CSjUBZYEYfY9YofRRST5LmuH/dtpsk&#10;/gffk7SGqE7TRHMRpc9j3rgoa0XSZMRBfyxmvXlIbhtJJxvqyTMfoUOLi8JPKPDt/uGP+YbeL04v&#10;CPSefwC+DIoh1OKxP9sKlY/5QYZWdhP2/L142QQf/XozQT/y7+oDmXFz7RlLbYXfJFvrNt2N04Ti&#10;8EaCG4ZxFBu5aDzOydfUc8UNEXLZENbnjcp0GiN32h4Kn2Hj/mIuUSP51rxbXM8tP2CYV/T9poe/&#10;oXnQ84c/8RkLMvdB+2jp0x4MsGFM2Jpf1Vl55Tw8btMDrDHlTS+b2jf/qHv1Y3LFE5d5RW4C1kdv&#10;SxybHrbg1VgBzLfNOfmQ35DDrssl8lMe8iu9ZKqfYokjuymuYtaxwDHmAn9ug1Z7wH26XvnXnNCf&#10;iMk1EEKWx/LhY2/9WjBfpvOHpe2jA/jnl/0mqZMkYXqeJPE9SRYAhgikQiTnGHMxEFi6kGvMfkxO&#10;8qo3P7mI1RcSDWCs4nATwy7FAHSDrKdHytorp26QyiPHpS/Ikk/vO88XLMtjHH7qGPoYa5GqLseS&#10;zFDzA9BP45nam67mTHnr8wYXfV6oseBVpvEA3Kw9V8TUfKfzpg/23SfAnLQmGMMmwJsO6o6baPhE&#10;q1Mq0MWCPnwojxpn4ECHWrT19dwxRst9ZHF5o0Z+EUu5y5dyB7T3wEEt6At9xAhkvvtrICfLkafB&#10;b5ptPAPYJp9sB32+6JVXXuMpm+xvJjfJw66rI/TJh8eb9ZPHyA99zZW6pEdbYxjcP/z0/fGaQ7/6&#10;iHHlV17SR+5t7Ki20c/cZhPrTZ3z8RWgyZukjetN8gB/i8SSSInWCRvcuctzEaTXBp3iyA82Z71w&#10;Ege2RPCg15NUY0EbvHHh34ELxeEcxUHu5EKW5NJNgR85xA0lc9kGsk/pIFPhVU8ujkE10jjbKU4b&#10;ewwtKOTStb5OiEknfeIB4uWLEEC+PLGjHznUGLCRnbXgMHdraw3Rt5Z+MD/ZB4/ckDXEnADqbWwt&#10;axc2qmONE63qBr233nfkGELLSTbV1xCTXMW3ubRauozyjt/0LQ7ayL3qveXap7FQeXU8u67i5J/+&#10;0l9eDwC8gNvFDU02kV+3D8CjrdtXhEx2tX6QBUdzAdcfWO5bfL+ZOgdQXNnKv8CYBo3lizpr8aYp&#10;nUBf1np+nlvWZzl8+w+pPY584w9c+E3SZIZ6k7QEeJPE6zaP+AZsDt1kuPhwSmdtM5IHWcjF9dNE&#10;z8cYSeRx9kHExSU5OGMMv8HAf7sZIqZuppWfN03kD31F8im4HfpD4TGWDwP7IZcP2dJusO9iJZ5f&#10;gOHLxuNGOhxg0zZayqHLo7VVxnG0CfClm0unAzfxPcc2Jj84ssW8fC1NZvl08YOrvuRoc1967Qn3&#10;03jIlfrYC/o+JHS8SXf88EE7+fPxDIY4QKuzx6z5gos+baBzvtsjjsvlR+DcgCEOdfEQ6mSE2/Ah&#10;pTHsc76YG2B9zJN2ijXEw1g2kosjHdvwpzb7EIc28jHoJSMvgXLaesv9h2s+1srnHD4stq+bg/Y2&#10;hg309dojv3Gy/zoP8loOOR7a+hUgI+WbZPx0279AyURtA7Wk3FjIRQAHTzTcmCDHhnU0O/Q5DhnH&#10;tolhoxsagI0NOX4ooJsf/94bb37w7TbwoZYxw843PXLxscdwuV9IitNsc+HqxQ/UAuaCRuEhCy78&#10;dTyDxtDN+Ip+5ukCFBRH/FFfEfZ5nGXyP4K6lJs2mq91zBHyejE6/ETj9soJ+pxf9W8tEfXx9Unz&#10;ivm3sfcJ69NWiFxn+jHmGgA2xtry7wHaPLjm4KoNG4/R/Lnc9wXkagHmHXZCF1+ofpp/tNwDNZ5z&#10;NEf5yXtIebKm4YN1T3LVQHoAuhanzyGvT0XSedyWzxSvtgbxiTzv1Ko/GdvgeytqE2O08kU/0Flc&#10;fqwEXew9zl9t8DpfgZpP9NGq1pyr9cf8cP/DTfIQ7oUmaDdIb3mTxIeTvkkQIDZgCqaiQE4d2uBL&#10;JvjXQnDDBcf77eblN78sw2auMvQTB4CfbMN+jOtNPWIxB8bJiFjQgYt5pb4K57kkGXgB1iCPQ59r&#10;AxnGWTfaVe7A0+LKZoR4uQW6xYYOPifyUSzJvXVfwnhzZD/p0LoP+PfN6WPwrW9xyU+xpOu54Xds&#10;A5VT9Q3UgWOxuF42BnzNsX+8rX7CvvYN5ESuss968TsYnxzpYixwLxnUAu0mZ7HIU33cXrJcy5or&#10;ABl41mqvyrfiCuMcZUek+WgsWb9/Wt/zc5lsaZ841JEHXWtrHHKGvmDjNm+PlefY4oY/9pOv8Ddv&#10;rCm9oY6jxdjzeKfs2rXL+nZPseC6SQrvO3TwgCV2sOzavtM2m28wOOFNCM7kWEHg2CbCzzCt7TaI&#10;BfSbV8iGzct+3LD0tQzc8CgLLlB1BsRUHwBP/nETxE83yUO8kLnOZThh0A566Mxf9YG5vAvqgolv&#10;rWrEWhAmizF0XgvvZzlt07jqrR2fbhnS6WZV7eVXPpO8k8XYN4Q2R+PUORkQi7ok00nSN60QMs41&#10;+U1z9NeoFgeQf/nOfXIkNz/z1pH9uOFZDAHj/fh2BHNwXs0hfOFk0n32yjZ9dmZ2iOFj7ysm551y&#10;Uo7y0biJl6D5iIv13D930O0i3xm/ta8cIg+i+VJfdkTkgr7XXTYB40rG68Va5pLAOhjAZT4VHjfz&#10;MB99AVzxCevLj+T9gzfAfLzf+VCbIH+Km2Wwr/EAGyPfLodYW8rNfseOHfbwTCdJI6Pvr9t2oi5P&#10;FQAA//RJREFUg9xthG1vvGEGuLE0wGmXcICTMXBByAG/TRCBuTmDww1sNybA/8ClbWq1AfDrOHSQ&#10;0Q5+wh7+nYMvQvuFITvERcsYBtnVmAbKBn9qBZ9T69c5Y2zFhX3mVF4AddOC1IUR0maXTPzORvpo&#10;yU82WQfI3nmzbdcPGwAyyjGOVpuOfbYud/tA6LNP+cI6iIu69dyQo4V8aDtb62cudVoHG/MBa2Ou&#10;q+nYD32thbVeT89BcfbunYux8ZJPjJ3vcenL6qE++ejLRmP0zY45wz58qA89941ktc2+0bpf7Uno&#10;MydDftWyH9yujVzReg6eU/cQSz46wDZsJEOevi/SPKI/ylXL2k8t5aHL8aqecq9Z9jMvoMfcNPeQ&#10;V9+E+9PYfb5T9uzZY3vIT5HjafJ9/FuSpjyAn+7gr2DgL5VjvH+/FRGnNHxmGa8PeArbzRP/wQY6&#10;/7PnB8u+fXN2N95px9Y95dVXNpVt27aXN998kzz/Njt+KoXF8sC+GWYBrv9bExinm1osFm92+QYb&#10;FwpuhIDfWF2HIoAru3ojDn86UVAXMvVV0NznwwB9k3Hhwh7wBWqgTAtEH24jHYCFV12BfHOqCN4Y&#10;o/oLHvJ0OfQ5bovnGyh8JJ+57TdoGgen2kU7FaOOBx1Q7QNZnn12Y3GYv8k4V2+5nlgz3FQmcmnx&#10;og2/HaQDX0h6+c1y+fKL18eAr5Xnr77bCo3b0M8XbXeThBw5YN7VpxA+oAtfTe4t4yb/8kVdyBgH&#10;uYXcW6H5Fcf3G2zcR7dvoMtj+m85gMvaRCz4wRqO/qCrfpM9bUa5tchPdvTFvuVqviFnzqFHbMow&#10;J7v2cO86iOvbCPkGCbzvHTBxRq6w/7WrFfif/Ceb+ez+p/7033uxyxx0Ad3Q0fq36XGzxynzIPnC&#10;fP9lDsDPbq3yhw7stbEVHXGCO99/8/mfRzz5H+MEP9u9mw/lrX7+Tzfkqf8gl26qL8jHVB/gBRV9&#10;yH3sstEmYyoWkG3lCy0vyNj0iul8j50vLkfIK5IuLjT3ExfboMflAmQZWr8wNW+X82LMY+QYqHrm&#10;Ddu4eImmn2kVN9DlmjhooZMvcf30GDGDV+eTZBpn/7RTvpS5DlBdsi/0nQN+gLbNXvGRl3zJnjfO&#10;LAt57uccMNb8VE/p7NK3+4Fychn8Yz6wwes2TpKTn0niwseNssEcYZdxs6KfdfPD2F3b/PQ+MBam&#10;ZO+Ow/+n3Nt/vf2s3v9rcvGUl/5zOb+rQZ1j/vz135Tu8Mg+58v3//8PGz3vs/+z/kPK7yVt8ab4&#10;WTbqNRZwYxpl7wWyy63XfeRJ1tbD+1k3+ombeoA3Yt6EcXNyveyyjfx5P26GYQ+d3yQ1Nl70/aaM&#10;m6j/M8Ts20Fqx/btZdOmTfPcJN+KvycZwF8DyuOGbDj2R0jXoJth7s8PL3JDlk3pDw8rr7Utto9n&#10;0RZVeQjiTMllMwuPh/5o926Y9fVe8P/mP8RDPXr8///9n/3f/xnr6fsW+2/2v8Pt68Pt9axz+xjY&#10;f+i3m2wb792z106U+AfA7E3R8pmBkXmTxB0V7RQOp/vfgkhEfUxOY/ZDX/vzgfbgBOoYuriBk9v8&#10;WBlT39t3Bf025Hy7mBXDmLz5azrrL6B+0s3UatBRRthY/xfyrPdNRO2gdz/6r5e3GL08+evkI39+&#10;H7K3/x10GWFPrnz1qHU4rJ9+fvrvcDr8p/Eoz/8dTof/Dq/Vf2A5MCe2aSxknv+Xx8l2IqdeNqt/&#10;L/9Nz9Vjt/+m4/9/9R9S8Qz9/7rrC30DPqPkb9xAOHUz5HE0MJ9svv78gF4wmxn9iOZPR2H/0XzY&#10;cmKN0yEmDbtsW3UZ1BvCBu2759bQzxvxsj58E56P+lk3GS/yge5/kk8F59dulpBhowJVT67lkLja&#10;NOJWGyLsksz1zm/203xxlUvOST6qfPDT88Iv7eeD2za7Zgtg3Xp55h0OzX8F/s9kfjOY1fuF2cb8&#10;vzw2tLn6fH1t+jn2cu0jh2Jmecsl8yLeMO4h+Xz6Zt98DH1C/KxzjDUZ/5uP916g/3o54jt8z0ed&#10;M9KcwOlet3WTE6Zkkkun/nwYOT4WbJwW028CWW/xOj3GzmswvSYsdGPvy1a++qKEjaH5C1DmbbXL&#10;8gSN5UP5CbTt7JRfs+t8Vn7Yhz5zOr7GYTcv4GscV7t+09i24v+1CzfrrW920vtFkXlA80WAL+5E&#10;rpKDI731CO/P+mw23grZR5WHTUXmRT/DZQ15TtbjuPLxf4kr2GWaxvLp/C6Xw6Dun9o25GvK94nb&#10;1HXt0LhE5QmZN9gMcTM0rx6yybbR74A6eC26+lR5xpRt9pHrqr6Q7QwxL11bo0zymZMk2veCzPXJ&#10;Nx9Tuh7JR5KPF7zLMtf6qXWZuOD08RrXUXUshjiH0/X9FrPFn0LWu13LAWjcPt88HmtHP/PW8zDQ&#10;hhDmk2W5+sjH2rbR+ouhbeJkJ0zJAu1CcDT5yPH55piEfFf+dF2qXfLb7Hxu08CcgD42+yHP856V&#10;N13fN2RfzGdaX2Ey3zMC5P34cNdZHr/3/RO+mU/qR35TfvrrYWqfp7F8GWgXfnt91CfHFi+PKRs4&#10;lKV20ia1U0g63iQFTi6NR8BgSj5CznO/2s6Me06G+GzVJ1IM5Ix+TEo6cVvfY2V55k36DJ3kU7ra&#10;t/wk09j1HneG3/WN080vQJnLK2+iX3G4RT8sPD+/2G1cL2DXQ66LuvbJc70gecdJ+lmo5q32PfxV&#10;uIulfpZJHjZV1smFd9P30I2beaAdP7uGP+boeYonmzwmaOcyn1tCcLT+7j9B8YY5aP+0scvU7+Vt&#10;TBn2WMBlvq/Ii/ijb/V9PBVnli+fHMsvYdzJeUbL2vhYvjpUrurYeDUe9T0k5w9smO+QR/TB41eA&#10;ugKlor0X4N/IobMk03hs1eeYMFnSKXHXNc6sTc8dbTJ/PjsiFauTp5jSCRpPtSPcJuY/0+8xJZcs&#10;69DvuX2u8yHXvscgHzcKERs1bdgZ7oQsn0AzZ+bGMTkHyA6Xs0F+O/+HswOS3eTYkU+5+YRb+dDj&#10;hqlYIWu8Ef5Vu2qrGiRZHSc7rm8nQ7yISb1zxvXVXpneMw2Qd9dw+JZOGG1yq/7hMMV7r7bEUJcO&#10;qp9B/qZi5XGD5jxdP6CeJLvCh2w+jJzRLo/VH8dIYmoiXPDaD4Sd+mg1bpsG8vA/bCr32Xx4G37I&#10;bT40rvpkkyG9o+eO8tafhWK1HBpffcUc0XgN43jKrtanm3uSSc/xcKPr9GancQA3gj7n4Fjb32wc&#10;WZZvIrLpMcgTl/PubNAPvfoaV15uBffDOWSu+lPI3HFc/Q6gPmobslq3CT/zr2vspXoicrl8cY/k&#10;62fg0NbgfwEnfHV6x+grQ/ppgO9+2ee8oh9y2uc5B7LfLgeNg595gnMQY9QNuRg6Xs0jOCbrXrf/&#10;J4DxVH+UTfHYCt3YeNZOjuFjSh7t2G9jcB2SCSN35IuT+X3fObPcsGfO4jh6O0G8LPd8c0xhlHEc&#10;9ZHNewfitFj9BnH57MkPcV1/+FNh6sfm62+UESN0Hlty9QNTdpnX2Q722Zb9zJnogyPITsg66oMv&#10;nbWTc6zjwIy9r3/VJW5ea+0Tyb01GdZfkDz6aHtfIQ9Z1Rnv4KHZPzw7xZ3S5XbsZ9DW5thkfX0q&#10;Z8CUfJRln63vmOKxj/qo5miH+qeTZBNKlpF1h+ONyDz2A9lXx8v6iYk6Ug5d31v1NZaNuJnHccSX&#10;jvpYxMyT3lv5am3TTaHpBel8rPxaLs5peRPvkleH+U6AnQ/FjBjBUW7dK7PsDwvl6j6nbrBjLHFn&#10;xpU/ykMnfs6N7ZRtRvNRax529RcqLG/ViHNQjAqXTc9vfrli0Tf8zOgNipFkbR8Igx7XTsKUni0B&#10;X96fX599tP7oW37kK4+brPeX9f5bLr2cvHlqMzk3YvQ/yyNUW/r3vLr8FDe19StAtUgpCfQzsmy0&#10;GYHPOdDK12hbZZEcdUwWsgTKB5kh+xiR9c0GcSJW0oknTNvm8ejD8+tlU+h5WeY1Qb/lmKGYbexo&#10;/eTbfOkCpUyLnWEy8T1e8h/8qsdYNwnJDgM/RTV/898sDJ1PsxnHtW3Itaj9bPee8pQ/60e+Y+1n&#10;8gavg9fksPObxBh7AoqRZHV9I1eM2xqGDtdKoMoiVuaPbUbz7zFc3vzNh+Zf83NI3nz1/XqTjPkq&#10;X2K++mQkTvY7iRpD/Zxnitth4itAua+CZ4iTuRm4OeoGKUzxqn3ovG+6lLQSByf/XqWK4W3jzurb&#10;WNwpfcfJhUxycicKOxtj7Of8mrzpoh/zG3m5JVLtiJSv60aMPJNZXy05oatyAfKMZFN5cbNgntEf&#10;+V0s5TPVT3awEVyfETbVZ5M1PsYGxQfoP3KsXO+7rkGvzPUmSLthfhVJThu04bv2hSSjzegz4lXM&#10;VwevueZATqw/P1+snzE6b5bfy9FWPwm9zDiWY+6P+U21fSyTh4+sV/wpNNtZ1LqhH2PK3wXNh3Lt&#10;dc1vfJmcF2i6+DQ+HN6rXdaxjaLkJKttyJzXWvGmdGgP128yxGn5ELm4CbAfMSV3mebl/SYf/fXz&#10;a/Loc/4TOUKXoHGTt/jivyuGTTUpy/J8gxDHgJxnT1I5/9m5EPQz8gxVLmT9qDMM+fT2g24Sbb1o&#10;K3/DnDhHQXGJ9hWf/nPIEcop20ouTqDqptdUe8TXPsmxf3iNtTbz5gW52X9G9tU4GXlfAy5r7eFk&#10;I7SXiahB081vN1mvbJ/1Se78mN/Ir+P0GzcqVi4a+iOkG7nvFZqIiqsk6d/GODH2vGar8ZRuqi+u&#10;Q/Gk97jZRsjjrFc/60e5dI3jcRv6+TVeG2e8Fx31eZFHDLrKl5w3gOgLSeefSyaZ4b29ZvY1Rn/6&#10;puoc3mhqHMld5/P0fgbnItT8Mi98TOqmMORYc/IaQJf149hlrV/zkx+NMyTPeut3c6uI+VQ0nV+j&#10;7afU0GcfXsPp8eH64r9XyD77kdxzms5/EqkmsDtw8KDJhj0EzlA77w8xxMvchJn9Fdzu1xIB3QxH&#10;TOmyjfpTsmyjorUWvKZTot5v3Ibeh5B9zmeT9Spglvf6GFuRslx8ofKGtu+3OLPo5y2ofuKp7zl7&#10;7mNu8yI2ReZO2gWv+sWYiE0p/XvA4U9WU8DNyVuPE3McOP3YkONMxpQfw7z6YQyeclC/ygS3G2+Y&#10;Te+odZ6xByJ26Lqad7wGcMa9UnW8hmb3tMuaXLrONqB+lmkvUpb686G397ijbgZ1zvDv6OYZ9aEs&#10;uFO+nKNx+JioZ+VUX8bF3CJO0w2/uy2MRdF47IszNZ4f8NGedpwEYT6I1peN8/K4YUomPn2lIjSu&#10;Yro++zkcxhhNpniOniue5uBzbuj56o9t7dc6q02oc03jkDW95uxtltW2k9uFz77LOruMGgN83Swm&#10;uNVn+J3SK9cqE8JfbkPHvELu88+cxiNGH2g7eH72v71MtsDh7BXPbLhenU6trb1dBzN+Uo51HhnB&#10;yXui8eHT9xTBfhuL29lR3/yr73boJ7vwl/OssdI4t40H2ySDj5hjldNv5BLz6fjkpvho50PWT3Eh&#10;E2zc8k7zDm79TLIaJLAogSybr5/H80FFcYDvoP2g12TYD3T6w/Rn+fDvMdyvxZ3wT4T8cJCvbJtl&#10;GdJ5ezi8e/0OB/ioY8xByLIp3QSn+oobhvP91TKj2nXwU6GQdf041uC9QPxqm0A9dFmvscsOn8cs&#10;fG5mq/hEP+fD1yAh+6jyyG3UDeNuTaWP/oyOMvfbt84VP/f/dwPxcpyx7eKmuUg/oxvmO6+PSV9R&#10;Y8nBETpewOS8hw284Xe3XZj7IzL3cDxg9EmgT0AX4F8ilizZs228vOCcUPSd12yavvlri6c2EIWQ&#10;v1GGtuNHHtnXiGxT5apZh6n8/NfEMj+3I+RL/Zp7hxbH9cNYmEdvt4LgxE2BaPrar/a6CTU//c0E&#10;cr1eh45+UtyB2xBy8qUP2btg5oYW8Q+LGqfhsDdG8bPNYN9zcv4TczHOuPbz7QVBe2L2mus5uW3w&#10;Oo/7tef0eDeO9HmPE7kOrEWP6jfp5KPzA9iaNPkQJ2MiTpVL13GGrwBlNFKPUT/2R1sl7jB99Oti&#10;sBV3ytZ5mev2jaP+1BgTlp8ZXfibwXyFJPo5yGf2P8ZxfrNraPElYz/XNMujzZjRz7PQ3VxndC5r&#10;9k3GG2P6wU27ScaNIuTV33z9d8PoZz5M+Pf5D3OcD9X+PfKJ4L5Lfu1m39Byc477yL7Cd4XkgeDB&#10;j/tqrZDHvAbND/m5nzjZZkpHOffgtO3/BNl+vAZGrjisg+rU6Vpb7WsdZYt+b+e6aZsOkBt0/Tk/&#10;fQVIRPT1C+/vhmyXx6Nc8EShy8XK3MFf6s/I6kTdH33yMx7jWHzxWpxsE3YqSsgqJ/M6G3EjpnTR&#10;jvbyOyLHm+SYfZb3fY87n51i1z5vZskmc4hWh/lgHrzPeSc5ZYGQNV3cRLP/2sfNxG8o8EE/I2by&#10;msffGJuyzAlEvJ4XutFHxnvQ1zkEtztpdryUQ9WHTGPln0F97jdgPwjQ+95P49R3yG6iNd9tX8lO&#10;44bGEZr/HMtjO9/RdB3S/HQNN32O4z6EajfWh2O1IZ/CqLdx5zv8HPan2/Pp5pPPp+tlxiPyGMmN&#10;/dZmjLqRrxu8ZD7xNM6IIszIMkxGW+s3P5hTP68uRrKbRpsn0PkZ6pX1Izej6nLOFS1fboAZNLsZ&#10;G17EDZMXOpBltR++Dd2Ng2i6Fivrsy71J+MAmZcRvmf0U7IJRAzdCMcbojA7v4QJfp97guSq86Cf&#10;2S/D2GW2v3RNok9Zz/V9MGs31mW0e6/QPs6xlUuWK57rWtz50Pwcjhs61W+qzoOc/mxc80vXYb1J&#10;1kkl5Xxg8d8DLyPzac+JvrsvFVNF0XjkVB181eJg47ZYjQtfET/8TmHWbv7W+x4bshl57fu4Icuz&#10;jbUxj25OGkefc6k6l7vt7EXrMcQHN/qGKme/2bhsuGBt7K/gIQ9dvlEc9qaR4Dccz7u1Uxh1GIes&#10;5jdl73Vu+kDNO8kI2UVu5ATyWP0so804b49V1yRxM7Q2b1Wf7qetReRHX23/KGffEw70+z3S4Ha5&#10;H/YVLnN5axuch3+bf8OjT7Lv/hon23g//CIvyoI/Ty1mwDkrjoNj+ks8QTXkWHHm4QaaruUrHzM3&#10;ybH/vxNdjID6knuSDVnX8wwxiSqvhXm77D9wwOUjp8rmmSN0BvBn4oXMkexTXCHbN5s0Ri2yXcSc&#10;8nU41DxgJ9vD+vCNWvnVDn5aTjUXXtjt4p65OQrV/yymbpiQ9fKYxwwir0n9fPIM09ccxU82Xf4u&#10;99zQShf84Cn3qg85eLPzCmTeaDffWLZEn7ev+yDj9eWY7xqWHVqHr7Ujyx3TPvBLH+NHcil2tZ3f&#10;nrqZOUp3eGSO553kYx0jj6m5dLGSjfzIZvIkKWT5/1vUSSiJLmlva7KRmOBc17UJNb1zRn0gJitO&#10;5aoI0a+Anm2WpTaj07UcXNZfIH2uykVycWDXbCpCVvMNuL3rNS/nDLlUmeQTevrwVmPy0CbYrIhZ&#10;nUmnbgoVAz/LE2+8ufgJUzyhjb0Go27kZ/mIwYbxos15djk76g10Hr0j/EPPGkWf8hQny6pN1JS6&#10;Bs7XZL7WQLIJfYY4vaxvvY7zQ74bFFOYlct/r3fIZ+P0cqLWBTBOHXu+PX92PmONxliyd3kbexzV&#10;PeJaW3+6XcnpBvlekfnz2Wa/nmDI0TKZJptC1s3wwl46wceKGXkZt9qrn+JX3ZQ82Y5cXyCLAZtk&#10;N7at32ox6iYRPmcRMdW3dsbPvLYG01X+yMN4vGCrLMYjf5T9b0OsH1v1Y8y4o/zdIG7YcV5ZHpCc&#10;OrTpIpK9dFPobKMdEZzDrn/KUzzfQ8ojcQzjNVmvPfTRdvC965CvpKPtrL5HiytfbuM+5uPPyj3u&#10;lBxQDpkzO85+FaePlW3YpjVQ7hzbfNpPtwkY9c4oZx8FSPKQ9eNZzPxFICRjck+wt9frS016gtOP&#10;Dx9fRejHqcgRj/qZPr53Bf8eY/TV8SuMSxliwM4uqKwLXwBrUXWG8KUFnoln6F7jIk71WcfRz9yq&#10;HxCc3q/68GV9+gpAlv0Yt54AgzPm2MaRW0bYoC9ed0qryLboI4+Um2QdT7oRPac7EVZfkrW5tPyy&#10;DBzjy3bgkyu5ONBHn2stOXURm/0Bodf+cPhe7njU9zz+hlvab77/Mc7fLWw69iMH8JwbqLk1fw0u&#10;k48ac2o+ROTf6QebQdfNfyqXkPXzgP4wudj69DUwbuK970NHrSzARxasK0cuOKkcccyJ5ajj1hNH&#10;Hru2fPCo5eV/fXBB+b8/cGz5jw8vLB86ZkU5YsHq8uEFq9getWhdWbD0o8QJa84rxy0/sxy95FTi&#10;iONOpP2HjzW+4ahFJ5djFp9ajjxurflZZbDYx64sHzxmeYejF59cPnDUUgJxEDPrjzze/FoL/X8d&#10;saj854ePt3Zh+c8PHcf2/R+yXD94dPnPIxbY+Ljyfsv/g0eeUD6MXAxHHL2yHHnM6vKhI20ux63x&#10;HI5eRn//ecRijhX/v440/0cutL7Jj1lmcZeaHrEXW24rypEL15SjTrBaLcScVtBGvj5o4/86cnH5&#10;jw8ttHYJ5/zBo43zEfhdUt7/4UXU/ccHj2dc6BauPLucfuFXyvpzPs/aIXfgA5YH5urztbkaIDvi&#10;2BXlQ0cvLsvWnlk+97VLy9e++5Oy6tTzLJ9V5SMnrC1rzvhkOefTXy/nXPTV8pHjbM5HW01tDkcY&#10;PmL5Y65YG6wF4mMdsUZoL7jku+XTX/52+fplV5T/vuxnZf3Zn7Lar6b++BXnlGOWnlWOW3q67Rtb&#10;R/OL2gMfsFp/8CM27w8eW/7rI0vKB47Gulmtj19bPrLI9tbSU4kjrW4ftD30f9ne+l8ftLWzurzf&#10;5vd+qxnwAdTzSKuj4UNHrbC8V5SjF64rS9dfWBatOacct+KMcvzKMy2Xs5jvRxaeVBYuP6MsWnlW&#10;WbH+Y2XVKZ8o6878dDnx9IvKaed9rnz0gi+wPeWcS8rJZ3+mnHHhF8t5n/5q+dhnv1E++cXvsAUu&#10;vOS/ibMv+lI555NfruNPfv7b5bNfvaxc8pVLrS7fKxd/5fvl69+9onzrez8tP/jxVeXyn/y2/Oyq&#10;68rPf3N9+fEvry4/+Olvy0+vvMbGf6T8qqv/Vn752xuIX//hL+Unv76Wul9e9cdy5e/+VH7z+z+X&#10;X1n/l1deW353zV/Lr397ffmF9dH+7Kpryx//elv52633lmtu+Ge54ue/ox14v/nDDc7/zXXl99ai&#10;D/z+2hsrrv3TP8o11/+d3N9e/Zdy9XU3EdL98c//LNfdcDOBPjiXX3Fl+dFPf8PcIPvzjbeVv9x0&#10;R/nr3/9Vbvjb7Wz/fvu95ZZ/P1juuPfR8u8Hnih3P/QU+7ff8wjHdz34eLn7/ifKvQ8+Ve576Flr&#10;nym3/uuBctMtd5Zb77yn3Pfwk+X+R54qd93/KDkPPvpceeixDeXRJ18ojz31Ynni2efLc89vLBte&#10;eLk8u8FbjIHnX3o1xq+Up5/bSGx44VWON7z4anlh46byvOGBR58ut9/1QHn4iefKBrN52vw88/zL&#10;7D/3wsby0iuvlZde3lRe3byVMuhesPGLr7xOvLJpS3nFdMBLr71RNtr4tS3bTb61bHpjW9lsfce2&#10;8uqmNwxbyibjot26bUfZstXw5k6H9cHdum0nsX3XnrJ95+7y5o5dZet2kxnQh2ybtQD7wC5gD9vt&#10;u/aafE/ZuXtf2WHAeAew0+Q7jLPdONa+aeMt1gJbrb9t176yCbla7Fc3v1let/7rNodXbS5oN766&#10;uWx8ZVN57fUt1n/d6vdKeezJ58qLVsctW3eWN5g/5uxz3Wh2L9o8N5jdM8Z5NvDCa1vKy5uNY/5f&#10;fcNqZf3nX9ls9dtSXnj1jbJh4+vlueA99/Lm8vRLm9iqDzxjnKdeNPlGk71gY+tv3PRm2fDyG+bL&#10;YloLe+Dpl16rNnc9/Ex59LmXy4O2fx7f8Gp55NmN5eFnNpbHNrxSnnzhNeKhpzaW+x57vjzyxPPl&#10;4adeKI8/Z/M0PfgPPf1SeeTpF6l74PENxL2PPGN7+Wnb008R6Av3PbqB7T0P2/5+5Dn2/3XfE5V3&#10;5/1P2vXwmF0Xj5v8sXLb3Q+Xf/7r/nLTbfeUf9zxQLn5zoeogz3sgJtuu884D1KHax76ux96hkBf&#10;uPO+p8rtdz9u1+DDtINMsW+767Gay213P0od5IgDP2gff3pjeeo52/MbXiOetvk/YUCtn3r+NeLl&#10;17eVF1/dyvpueOWNcvcjzzIegHn87da7y4233MX5YHzrXQ9ZzMds3pajXfu3G2CD+j727MsW1+p4&#10;72PlPl7vG1i/Bx57oTz0xEvl4Sc3licsn8eesbUa8gDut3sD8OATL9i6vcQ+/GF97rR7yM133mc1&#10;vaf85Z93EjfdcS/xt9vvKbfeYznf/ZBxHmCeuEehJliDW+96hPNBi/Viba2Fb+DBJ+ye9MxLtk/s&#10;HoN9+OoWuzbs+rC9/JTda560+w50T1sL3PuYzdfuI8/Y3gUef+GV8sobb5aX4t7x0mtbuYc3Wm1f&#10;3ry9bLTr4xVrX9uyg0D/1Td2lE12zUEPvGpy8NG+ZvJNb+4qb2w34F6yYzfB+0LcE3bsmStbTL/N&#10;rvsdu+dMt6/s3LO/7Ny7v+zae6Ds2neg7N43V3bt2Vd277XWgDGBPmQcgwc+7Bwcsz9n95095L5v&#10;86ZXy5bXXytbNtvNwto3Yiw52s2vvVpef9Vaw6aXXyZe27ixvPLCC+W1F58vL294trz0zFPl+Scf&#10;LxuffbpseOKx8tKGZ8oLzz5VNjz1eNnw+KPl2UcfLs888hBbjZ9++MHy2IP3lScefqA88/gjbJ96&#10;9KHy+EP3s33ykQe9ffB+cp966IHyxAP3VT9oIX/6Ie8/99gj1Tf6kD3z6P1lw5MPm+wh0z1SXnz6&#10;iZoD8nzusdA9gfGjNofH2EKOPub0HGQ2j+efeZLA3IAXn3u6bLS5v/LihopXX3qeeG3ji8TLL2wo&#10;m1/ZWDa/vLFssrH6r298iWDtBVsD1X2r9YHNr1vdDa+bfNOmV8rmzcZ7Y1N5w3TA1jdeLW++0fjb&#10;t24pb27ZbO1myuFv6xuvl21b37B2s8Ww/hZ7yG2xsXHha8uW12282cYGazHets38mM0242zdbHKz&#10;3f7mlrLd5MAOYPtWtzHO9m1vGt9bYAv9uC/4Qbv5tVdsH73MPcZ9hdwwR5MjZ+SJln2Tbwv7CuQK&#10;wMZsUadNqGf4Yd3CBi3qs836b1jdtlrdHF4n1tvs3mS7sWx9/RW2b242X5te5ngb+mYDe3C3WJ5b&#10;I5b8YS7y+ablr36TOXc7ahnzchmAOXgMyLaZbJutz3arNbjwB/l2rB90JnO5uA2Yx9jfYTGB7bCz&#10;cfWTeH0+2IfYT6a3utHOWo0Bn7fmtLnssD0B7Ny21feE9Z0fMY0DKG/NO0P5srYJXJuoOXONVrmz&#10;TTVHDNTZ4bnU3NBnjlupo976sNmxdatxttn4zbJrx/ayczvabdY60HdsL7t37mCb9eDv2bWz7Npp&#10;+l07yo4db5adO00OG5PtBKK/24B2l/F27zabXdvLnt07zN6A1oDra5vVDLK9xoFs7x5vyTObvZBR&#10;vosx4VfcyiNnp8Ps0YI3t3e36Y1r2Lt3V9lnY2Av5PBhPoG9e/eUubk9lO/bt7fMGRBvbi7afXvK&#10;PrTmY878szUusD90e3ebf+vDB/1AD10AvvbDN+32eN/k+02OFnrZM0/YGQ+5ISeMkbPnCJ3F2bPb&#10;7hOb2c7N7bM8TLYbsFwgg621Lk8y2nq+VW9j1EL1YS6QsaY2vwRwav2i3c218Nqr9T2EtXEe1k/7&#10;gbA+9gz2ifiAr1msbe2jNT8E/HvNNS/6Nygf5ahaaT6cG+ZsLesORO3ZQg9dyKoPcrEfoIdPH7Pu&#10;sZawEeo6JnDtydtn6z5He7Y2ng9ce4u12+bpMo/FnOgPY4/pe3l3ObB/zvzuY0v+fvNj+7uOBeWc&#10;cuJcYHtgP1uNqTc/Bw6Yb2t9L2vOMR/yMPbakWf8OdPtZ07WNztxKTMctFgAYiJHtHUcMvDcz/4K&#10;jQ8cOEAexwbZwYb+aN9yR37K7cBB16NGAOqmupCbagQe6vE+3vBxUDC8+Tpu6H7TBra8ag9Re/hv&#10;sQf2Jjs0vrrhOcOzZeNTT5QNdiB71g53j9797/LAHbeVe2+9udz1z7+Xf910Y7ntb38pf//TH8uN&#10;f7y6/PUPvys3/O435fqrfk1cd+WvyrW/+gXbP/z8p+UPv/xJuebXPyu//8UVFX/4xc8qfvezn5Tf&#10;/vQKtkDWXf3Ln9PXNdb+8de/rC18K9affnNl+dOvf1VuuOrK8pffXFX+fOWvib/+9jfEX37/W+aH&#10;PG+8+vfl73+8ptx07dXln9f/kf1/Xn+NtX8oN//pWuLWG64rd9z45/Kvv90Q+Gu50+aM9t9//1u5&#10;6x83lbutDsA9N/+j3HPr38v9d9xc7rv9n+WBf91CPHjnreWRu+8oj97zr4on7r+rPPnA3eWZh+2w&#10;bHj2kfvLc48+wDpvwCEZB2SMH3vQDsIPleftMAy8ZIfdl562w/uzj5aNzz9WNj73iB1wHy+vPPuk&#10;rdXTxGt28N30/LN2eLWD7cbn7TD7gq2rHcJsXbm+9sAWtPZ6eONAtc0OrNs243D1ij14cciwPYN9&#10;w73jh46K4cDi+6uX0QYtDk44lJg/HtzsAMfDnFoc6rAPkZvlWfONvrDp5ZcCL5ZXbX4A+q9tfCH2&#10;7HPlleeeqdhoLz4bn7EXgaettReCl561GgY2PvdEefEZ1PEJHz9tLw+239G63VPlZXthkuwlvFwY&#10;qh5t4EWsjfHABxBbbZ+L+xRwjUHHvJ+38QvWf/HZ8tpLz9kLyYaKVyCzF5hNeHnhi8wGznlT4HV7&#10;eXn9ZatFstn8ygtElb34XHntheZ786svljdefYkctEKVW7vlNTt829rg8M1Dth1A2QY2vxbrFnvr&#10;TetvtRfSrXY/QbvF/ADci+Zvs/U3veJ43fZl7m+2dX39JcvX7j+b8TKGlzAbowXgh7lY+8YrL5Zt&#10;OAzb4R/7aQf21QA/3OJg7GMcgHfaS9HO7Xa4NOzcYX3DLsEOhXho4xCGFofI3XaY80OnDph4oLeH&#10;fhtL5raw8wNAgIe9/kCjg47kOiTw0EaOPYDxcMTDHIcDyAKZU3l7dvhBL7BvOPS1sdDsiX0m24e+&#10;Dnh2UJwDLFc+UPAANz+Q46GDBw140Ft70MYH+DDCwzJs+ACSTA9Zi5HG9GUtDruy8Xiub2OPz3g2&#10;5kHH5r3D1kkHPB4wyItDaeRGuT0E6zjaBhwa3I6ALWsy8gyQBTLPbb0+AOYzc6DCAQR5WI332Prh&#10;oMzWoEPgnrAD0OeYPmNO0RKMYzzYBViLyE185EcfMZZsZm6HAWx1cGsHJxw2oMca+kFGB6TM8YOQ&#10;czte4uOgMxM3cuQBB/sNwBh7BnzJDDjoHMThKA5MPCihH9CB7uDBA0Q+cHl8jK3F4Sps6zjLrI84&#10;B0PGviHPF7EUT3EqD7mGz4OHkIvpAgdS38eI4/Kae/ijzxj7nKxFDPCtrfVgDuhDH7AD6EHo0Ya9&#10;55gwxKpzNbv3+QHAP0UA8oESh0k8rPGg2vjsU/y07pF7/l3utkPSP+ywdb0d1K788eXlx9/5Vvnu&#10;V75U/vtzl5QvfeqicsmF55dPX3Bu+cQ5Z5YLz/xoOefUk8tZJ68rZ64/qZx24mri5FUryimrV5b1&#10;a1aWtStWVJy0cqVhNbFu1Zpy0jIbG9YtX1XWr1hdcfLKNWxPWXViHQuQnbp6bTltzUnlo2st5poT&#10;y+knrmVf44aTjLvG+5bXqWtWmf1q8k8/cV35qLVnnuSt+metW1/OXn9yOfeUU61/EnHuKSeXc05e&#10;X847+eRy/imnlI+dfjrxqXPOIj559plsLz7vnPKZ889l+7mPXVA+a7X6/McvLF/4xMfKl612X/n0&#10;J4mvXvyp8vVLLi7f/sIXyve/+uVy6de+Ui77+pet/8Xyw298lfjRt75Rfvzdr5efff+b5VeXfbv8&#10;/oeXlT9c/oNy9Y8uK7+74rJyzc9/WK79xeXl+l9fUf505U/Kn6/6aW3/ce2Vjut/W2758zXltr/8&#10;0Q7Ff7YD8Q12EP5rufeWv5X7br2pPPKvm4lH77yFePyu28pjd99enrzvTrZP3GsH4Xv/TTx1/90m&#10;t0NxB+cR995BPH4fDtC3E+jjYP3wXbfaIfvmcu9tN5X7b/s7499z803l3n/ggH6j5fYXtjjI33bj&#10;n8rNN/yR+Mef7LB//dU88N907e/theC35cbfXWUvDr+2F4hf2Vx/zjmjBgDmfv2vHdf9yl5Ofv4j&#10;ewH5ebn6Fz+p+MPP7aXmZz+u7bU/b/JrfmkvQNH+8Rc/Ldde+dNy9a/sBeiXPzbZFebL5BP4029+&#10;YS84v7QXlyv58vLn317FFx20kP/5t78uf/rdr8tfrv6N6X9lLzdXlr9d8xu+2Aj/vPYPxC3XXVP+&#10;cd21tm7X2wvOdfaC8yfiZhvf+pc/E7cZbv/rDRV33PgXvvAIePEB7jTgev63vQThZRB9tOzf+s9y&#10;7+23lHtuu6Xc/6/brX8rcZ+9PAIP3HlHedDah0z3sPWBB0z/kLXAw//+Vwe8SOGlCrj7lpv4ogU8&#10;eMct5sPsDOg/cPvNbAG8iD3w71srHr7H/BoetX2l9on77imP3XMX8RR+cmEvuc8+/GB5AT8hsRet&#10;jc88Xl5+7snyyoan/OUKh+cAxjhQb35lgx28HZtftYMrDt06QNvheYsdWNniE+wAPzlV/w18uvya&#10;HVBxUN1sB9l4sULLA+wbZSc+DVWLQ+w2fCK6tezGp5Y4pNqhE/090VJmB07CDqLQQ4YDrB9OXc6D&#10;pWGvjdkCPDjaIQI6O3j4wdMPhmx5CMAngfZgxlgyII+NT549rA/YA/EA2v3o42EeD3Ycgq2FHjJ+&#10;+mMPTaA7PAx9Poz48HKuoPH+fcbVoQQyg+wbTG5+oBfPP63yB/cBfEIzJ7hf9BWDNhaHeeNQE5Cu&#10;O8RgjHwE6j1m1Ukm3/ITOh5eq70D89IhvB7qakzAfQI4YPJTWdbca+0t6gVYLdgaTEe9gNhhh3Fe&#10;D4F+UJuA+mxNh7qhL4iHQwUPRJSbn0A7dPhhBP7l5+CBAzZuOh16HDgIxaHIeADXcj/aBuYADvkH&#10;CX0iV32EvOJAwqgbEbEndYZDBw9NyjN0+Gv5oC8cqD7wvWlAdhybrqH3i/GhQxorR8WYihWIw2rL&#10;awLDgRY4BFhdgU4XB8r38WaHTybRRj8fKvEpAz7lwCcmzz3yUHn47jvLnfaguc4eglf++Ipy2Xcu&#10;LV/+4tfKZy/5Ujnv3IvKSSedWdasPassWXpyWb323LJw2Sll0fKPluVrzi8LFp5Ulq74aDnyqCXl&#10;w0cuLkd8ZFn5wIcWlg8fsaT81weOKwsXnsL+Bz64sHzQ8B/vP5rc//zAMeU//vMj5X/9xxHEBz64&#10;oPwXvo9n+CC+y/l/f7j81/uPKu//jyPLB/7T2v91BMcfMt1//qfJ/uso4x1T3v/+IwjI3m9+PmT2&#10;//kfHzKu4wP/Zb7/88NlwTGLjH+k6Y8qR3zI/HwI/SPKUR85xsZHliOPOMq4Hyof/tBHyrHHLi3H&#10;4HuIRy4sRxy9uCw44cSycPHacsIiw8ITy8ol68uS41eXVVaPpQvXlhUnrC+rlpzC/uqlp5ZFC08v&#10;S084ryw87tSyfOnZ5czTLylLF59SViw7tSxduq6ssha8tVZD2C1fYn5OWFeOO2Z5WbPCbBeuLGed&#10;cra1S8v5Z5xfVi62w/eKk8xmDXHiEottumULTmC7EjhuiY0XlnVLV5QVCxeW1ScsNt7SsnbpUvZX&#10;LTqhtutNtn6J6RcvKicvX2o2S8raJSeUU0x+2vLlZf2ypeWUFcuIU+0FYZ2NT125nGPozlxrLwHL&#10;FtP29FV2UDeb0+yFwW1MhhcK2NiLxDrzCT1wxpq11q60fBeV0+ywj9zOsBeB9ctXEJCtWbyEh/51&#10;q83WcNKqZWXlUsvZXlBWYS5Ll9sLyiqbo+VvfbxgrLU548Vk7dJlJrP5WP+kZcaz8Uqb7zrzDTn4&#10;qxfb/Gx8ur1onLJylY2XlOUnnFDWWK3AQbvK6qQx/ODFBy9F4K2mH7NZeLy95OBlaCV5zGOJ+V+0&#10;jPNah/hWAwB8ALFWL3KfiLF+9WrbS1Z71Al1tLqdvGI5/a5e7D7xQoQYsEF7pr304GXpDHsBwssb&#10;X+KMDy70Z598Cl+c8GKEFyQAL0gYA+eY/oLTT+PL0fmnncqXJbSUqT39o+XCM84s5512ejn31NPY&#10;R9yPnXlWueCjZ5RPnH0O+5B/+vwLykXnnMvxp847n/2P28sm8LEzTi8XfvQ09j9xltlBbrKLrI8X&#10;MQAvYBefd5a9gJ1rL2LnlS998mN8McML2dcv+VT57pc/X772mU+Wb37+0+VbX7i4XP7Nr9hL2BfK&#10;pV/+QvnBV79Ufvrtb5SfX/qd8ovLvssXsJ9+7xvW/3a58kffL7++/Ht2P/tuueqK75Xf/vRSvgD8&#10;7qc/LH/85Y/8JeTXPyl/speGv/3ODv7Wv8FeIv76m5+Xv//h15Td9PtflX9ecxUBGdpb/vjbcuuf&#10;fk/cfsPVFXf8OeFv9hL39+vLXTddX+75x5/LQ7ffVB649UZ7gftHefBf9lJ161/tkH0zX8YescM0&#10;Xs6ewMucHaSftv4z9/+7bHjEDs8P3cf2+cceKi88/nB59Tl8Sv54efWFDfGp9jN2eLaD8wvPlddf&#10;fL68tsE/kX7ddFvsIL3l5ecNLxrswPzyy2XrK3ZAftU/5X1z88v2THjFng+v2WEYX5/I2Fx245Pd&#10;NzeXXXZA3rXdsXsHDslbrY+vAOhH8nbYtUOut3bg4wHUDjY8sOITMnyChk9K2yG2P+zoR5b4FM6x&#10;AwdrfLKLg1Jg+/ZtzufhSX7ioJY/haxjB/qAf3posBzwCeFufMqMT4fNH2JB1j5B9IO7vkawz/Qa&#10;+6e65tP84JPB/CkhP3UcDobMP/Whc3tvNQf2Ibe5YcyDaMj0qSOR5n440KfG6qMF9vrBWi8IPExa&#10;X2O9QPBwGPCXjn3ex8GDcrRC+EGrQxAPd/1B0Q9xs4eaCjvwtE/pLBb7fpAUdPCaH3aYqweyOKDF&#10;wS2DPLXk+zjbyl8+yL4VXMwVezL7a3Bb11nsOFTqYNkfMN+q/Wn0PjOyHwG5cg5Ry4o6h6h19dvq&#10;wL7Zavw+vR3jO0V4e+b3rOJgiUMlf2yFTyef31BeePKpsuHJp8vO7TvL5tfxZm3tpi1WJCvaW29b&#10;i5/PHyj47ad33in8D+07bxcr6tvl7bfe4aZ5x/SHDrxV3jr4tiXxliXj7UGTHdhvE7Z2bu6gbVLh&#10;kF185nufJb3f7N4qlQM7jA8dMt/087YV4i1bPAd4iA2/BGwgMx58v2U5IfdDBrTMx9oDWFS0B/Ab&#10;Xu+U/dYyx8ABA2XmC/Pavx8L4xzMh7H2ofBv2U0Db2jNHnEPWU7AAasHNwh9WSyTQX/wAHTO37sX&#10;Fwnmc9B84Quzc3bTO1jmLAZqMIf67D3AFuO9e/eTh3bnzr12I9xbdu3ETeKA3Tj2my243ofNPqvr&#10;3r3AAbOD7X57u8fbPtYDc0F+3oIPOdu5qLPNdw4ywwGsAdbnUClzXAerg7Vz+zC/d6xWtlYHvX3b&#10;9oXga1iYy0HTo8UY8HmhFqgz/ka08zGm3UHA6mnwfTb69v1YZehjXwLcpN7338LFbxr6noX8LYxD&#10;B65sbcjYbhd+A5YCa4C6wEaxsUeRP9YGa/m6XTvYF9Ahx70m3717X3l+wytl44uvl/vuebz84ffX&#10;leeefbE88fiz5frrbyq/uOrq8r0f/bx84gtfKd/+2S/LJ7/yzfKpL3+jfOFbl5aPffZr5Uvfvrx8&#10;6kvfKiefc1H5wjd/UJYuP6OcetrFZdnys8vqNReWlSsvLCtWXFCWrzi3nHX25+wF5rSyYqm9vBjw&#10;4rJk0Wp7WVljLzdLiaM/ssDGK+zlaJm9+CwtCxYsKotOWGYvfvYSdexCGy8uxxyzuCxaYjYnrGIL&#10;HLNgqb0Imn6x9e2FZ9Gyk8tRC5aXYxeuLh+xF7Cjj1tl45VlwbEry8IFa8pxx64qxxy1zNuPWJxj&#10;VpQFRxvfZGgByDE+5qil5agjTrD+0nL80Tj8f7Qcb/2FxjnOXj6XLLB8j11WVi9Zx5etFZaDsPwE&#10;O5Tb/FYvWct26aLl9gKy2l5G1pfVy4yzxA78K9aWNctP5HjNKnsxW7WurDH9+nWnl7PPusD6p5TV&#10;hhNPPM1khpPsZW/N+rJu7SnlpDWnlPVrTyunrre6rz+LNiev/2hZZ5yTTA/uSSeeXE496bRyytpT&#10;y2mmP+OUMzlG/3TjomX/VJOHn1PWnVnOOvW88tH19sK5/pxy7mkXlAvP/EQ585TTygVn+WEdB/qP&#10;n3U2D+k4xF+Iw/xZZ5ZPnXt2ufiCs8slHzu3fNoO5J885+zyCfzE5PxzykXnncEWP0m62A7mnzrX&#10;+sb3n5r4QR0/NfniRR/nT04A/dTkW1/4XLn0S58t3/vCp8uPvv4F4opvfKn85JtfLr/47tfLry/9&#10;Zvn9T35Qrv7Z5TyUX/eLH/EAjoM3Dtw4bOvgfdv1duD+0x/Kv264hrjzL9eWu/92fXnsX7eU+/95&#10;I/HwbXbAvuWmct8//lruuemGcu/f/1L+9dfryp034iD+l3L332+wQ/mfy21/vqY8eNvfy0O3/t3s&#10;/2k2N5bH/n0zD+rAo3f+szz+b8ejdmB/+Pa/lYduu7E8iIO7tQBkxG03lUdudz8P3fq32kKO9sE7&#10;zMedt5QHbvlHuf8WG1vcB269qTxscugeMh+P3HFTefzOm4lH7/gH/T11923l8btu4cuAXgQqHn2w&#10;vhi8+MRDNr6feOnJh+1F4UF7SXiU8o1PPWJ4jJ+64xP4F58yuQFfgyIee7DKYUsbs934jOHZx+x5&#10;/hBj6AXkxSceqYBfvIxsfPaJsnHDk+VlfKofX7dhG33/uox/pQbnBH61Jvr86Sa/CrOxvPEqPum3&#10;F5ZNL/nLSXx1Cp/m42snO+xlhNhm5w8Dvnayi18/ceDT+g74mgheUuyQ7y8rfpjP0CfzONjzk3l7&#10;QdCLSzssWz8O8AI/qa6IgzUO6Xb49xedZEeEvMri03/y7VC/R7AXiF3ICT8lAMcP/XxxYX7uo349&#10;A33TocVLiF4Q1FKX5wI5xnxBcHuAuvSyILnHxri1rAFeEHDY50uE/yTiIHAAh0w7ixD5gOkHzvfh&#10;y+P6YjoPlQY/VG6xQyW+vL+J30Pi9ybtLXf71q18OvLhyodnPDAJlzvwa+Q4NPjB4S174L+FQ4A9&#10;ad+yhyof/DwMGEyGg5UOYmwhAwd62Bswdhn8mI/w4/6dR5kBetn5w7oBB0605Fmu0POQE3l4TPj2&#10;gygOnjVP9CGrMLnFhs+an43ZjzzoE7aGzGMecZDAwRWADDhghzce0uxQxcMcuOar6XHQ80Oew8f7&#10;7ACLwzfgBz9rcVjEYRwy6++zgyMOZ35Ia8ABbgZ2wMTBGAcdtDis7rND6pwdhniYx4EXsFrhgH3Q&#10;5siDtB2SpEefh22Tq60cG/Nwa+0eHG7h1+R+WMbB0uytzzpi3vAZ9vCNGucYXlfPh7YmJyfq5uvq&#10;LezaPrB1iHXSfuE6Ia7tW9nTF9YxoLyqLvaCj9G2vVzbADjaFz72/d/nqzwax317Hr5nfK7k2Jhz&#10;i7GvjWwB02G/hC8cxDFW63wDWtbO/TGHHKv2fS8iH9USwEuFvSOZHWL4daQ+7gmqda0lfcGP93HN&#10;ab7YH5pb5nD+iEee58EXMdNh3QHyYsw+ONhjdp0Q5ttfWA2Q2/gA9l3w3+KLHl46EcPqQfg8APeN&#10;F0nERb1cRp1qacCf//CXRux/+MdedX77tAExLW/ru6zl7z69JgD2v9cIPn2uyofQfJE3gRzwl3ft&#10;OqG8lANWP7yQ4gVHewMverh3oK6oR70e0Nq6+b0Saw0+cveWcl43zoNcfPiGT7d1X7SxPuot39xn&#10;1kdc3G/wsrsTv8W+bWfZsX1X2W7tm1t3lBeef7ls2LCR7Rb8BvrGTeWpp14ojz76LFu8jD1w/+PE&#10;/fc9Uh55+Iny4AOPlocefKzcffe95Yknnio333xrueGGv5bbbruD7a233l7uuOPO8pvf/K5ceeVv&#10;ytVXX1v+9Kcbyne+fWm5/Ic/5U/ePnPJF8snLvpM+fgnLi7r1p9OrFhxcjn99AvKqlWnllNOObes&#10;X39mOemkj5Y1a0y/9sxy2mnnl3XrzuJ46dK1ZcWy9fYycYa9iHyU45XL19jLy5py0qq19vKyikB/&#10;7coTy/o16wwn23hdfcHBCwheOM489Sy+cJx15vnlNOufcvIZ5aOnn8MWLy+fvOiScs7ZF5YLz/1s&#10;+fjZX7SXhi+WT577xfKp875UPn3+l4mLL/iKvUh8tsNF537GXiw+Vz7zsS+w//mLPl0uufBj5XMf&#10;/0T57Mc+TqD/+U9cVD5zwYVshS9+8lOV85WLP0PeFz/1acNn2H4J/U9eZLpPl2988fPlm1/8Uvna&#10;JZ8tX/3MJeR/+dMXl69/9nMcQ47xf19ySfnO5z9fvvXZz5Zvf+5z5bv42teXvlQu+8pXyg+++tXy&#10;vS9+kTrIvmncS7/8ZfLQUmcvPD/8xtfTV8W+Wn7w319jC/lPvvOd8oOvf738+Nvf5NfGgCu+861y&#10;2de+Vi7/xjdc961vkYfxj775TfbRcvyd/yZ++K2vEZd/++uEZJd/82sW1/L9+pfjq2lfZx9ytFd8&#10;0/x/42vlZ9/5psX9Rvnp977Fn6D84nvfZvvry75Xfvn975Qrf/D98pvLLyN++6MfsP3DT35UfnXp&#10;d218ebnqhz8sv/vxj8rVP/1J+f0VGP/A7L5Xfv/jH5arjfcHk13/y5+Va392BcfqX/uTy6z9oekv&#10;NdmPiatNBvzj97/kV8X+9Nuryn133Foeuutf5RV7ecDhHr8chk/x/esM/inz+/w7OP4biTpU6mC5&#10;C307WOKXJfCjj03PP192vbnNbjj+6SIOkwAe7nio8hPIuIHw5g/YTcMPkXiA+AMHNw+/gfjDRjcT&#10;3CSlYz8AP+JLXx9wBtys/GHWbkh80COXQD00ApIzX+e1NuQ2P47ND+cV/sBjPjYRfoplOdUYlgdz&#10;tD7i0w+5sgmfgI05x+hrjJus2/iD2W/y8cCOPufLNh6SpvNPDf3gh5sxbt7+MIMtPjXGw+Vtu0Hb&#10;wzMePuCh5aebPDzi4ep9+ENM8nPf9GhxyIRP1+EBYA9pxEkxPVc8nNyeeYaeHOaMh3jMIXRVZn0e&#10;jOE7xtmewDhk2mM6YGjfeD29zlofwDnoNxnAtZQN9wH6zQ/2A3zDFm9R3MfUwY8DvhmLXPiwflwH&#10;3POMYX3sDe4Pz1u11Fzhh/5Mp4MXfMJefslBPtaiFuxzjDgRH3YCcjG0vHX49P0mG/fvOXJfRlwB&#10;dfIaex66vrQOAGWM5XzWxGJ43dyP19Lz4Nj0AvKljbXMkfl5vtXWZBxHHswdMqul4nHe0cKGh6/I&#10;UbXmfooYno8fhOTTx9BHja31g3j4J/yw7Jy2l8gRL+WoOTPP6HOsWle/01yPjTpgHPUP/8hdcvB0&#10;H0Pf5+pzqH7DVn4wV6+96RHD+Hxxtlp5XSfyTmPPLfK21nW+H8RRjpRFHOYQLdchbPPcsF7Vr8mp&#10;Fwc2jK0aQ+Z27AdPXP7kIPnCvH3uXhPkIJlqornVsfVxnfi8kC9a36eA7yfX6f6BPnUG5Mp4ROF9&#10;lvuL+hSf+9RfiJi/8cHzZ6/7RB/XF1q7fTnwPxBHH636Av7LOvpiCz10EcNyVx9mqhFlJuCHSJCB&#10;S57XgjWy6wN2h2wREAsc+aKP4DKGtfiAQus2/QyIGoFjaHKH7qHot71gftMzBbaIzQ9DAPTj/lB/&#10;IsncPR5azEvPXuUwBfeNNfL49dqJPMDBfNHi+Y1nH2tlAdAyBjmoE/aGBbaa42UR9fG9E76tj1oS&#10;5p9gbb2m0mlN9R98+17wMfz6ONkYNm9+o9x68y3luaeeLFs2bfJPXuNTTPxY/H278duIBh0qd+E3&#10;FBP4SSW+SI7vT7680Q6O/iaJze4T9GBKmBNDsaOf5V5cl3U2icOiJztugBizqNIlTh7LL9rsB4Xl&#10;xSVwQV1e+yFHzMxDW/2EfGrcbiber+OUM31HvJm5pHyVu+aPsc8fPOhnLxxsVB4CA7D1TyjxiYsf&#10;EHVw42HQDo2Uhx0PceCbnBweJHHwdB1ikBMytPInH5SZj9oHF32TwR45iS8d5Gjpw8Cx2tDDhvsH&#10;/agD5bGnJEfLcQLqmNeYstD5TdhrLn1dHwM4sqE8bPMaQoe4GlMWechPhclgS5vgQp5joq+xeJ0v&#10;2UkeOtpEnzbMATaQK8aI8CmEPdDFnA/GYb6oWyDnMPL9YQEb6xuX1yTsIxfNp8l8jar/4NU8J2Jo&#10;b3Tzy7yIURFy5i7OAMXNebQck635wz7M+rEOlM/Ecg7rQoRfQDEzstz6Xkf3pbV3vym/NF/3H/uw&#10;cg02dp8tP88nfFSZ+sGFn/Cdr0Ndn7IVF618MJ4h85QrH2rgSp9sMo/9GItfkeNIJ1nWJT7aGZtB&#10;51Bsbztu8KscrXyEnLrEI9J8VNO6RsNca99Av/TVDoQ6FOSxAzLr2H/RJN388ANGO2ygzbb4bzqe&#10;bFNdI1e1kDsv5JBpjtayRmpNhppgf+XrjVwhbEe5+28yjNHqXiR5BtaBiJja34iRW6Ha2b7gQRT8&#10;sKUcedszTTzKZJftkwx8+kA7+FRc1SPnk/1Jp7H3xfHrz5+JPta9l/7MdvfuPeX1118vL774op0F&#10;/Bes9OPu9+k7CPW3B1PLPg6V+ITyjc38hZy3DvqJmIGVUARW4mxNXhc4xv0EUNA24VyQWqAolni0&#10;A+Qj+toMGOeNAjvKwUEuoWMbkL1s0OLkL9+I6/rwT477ZE4hF+g/oXJgZ364mNZH628/MbfgCFWe&#10;9dbWukwdJiE34ACGQ5/3hTisWeuHPRwa2yeRkOkgie9aQr57N37UhO9W+qGSevBxoLQ+eO7LLwzm&#10;kFo/EHq+aGcgPeZYbR16I2uHSx/Ll/iqUa19rOkUpJcP2sTa+pp6rb3eXvM2dh+KzZghE4+t6UYb&#10;cKvMgDxGm8rNcnCZn+9H+SZvaKs8UH3CLnRT9ck6yjI34qpm0stHtUG/yrw/xmpxEoe8sFcbctkJ&#10;mauxHjyUhX/pxnoQkGU5+z7Oc3G5je0ao59kg5srPw2gjaPaEVgnPNw8D8/bAX2tQ8izHWF6zcnt&#10;Wgz1OwQ3o8Y1sEYh44/D8YmWeNFqbekrzbXKohUwB8nFr/OTL4yzL+vXWhp8brCRr3aP0Kctslcs&#10;6JRDlkumMeIQ8BM1hdzh8VQ/jquuIfvMYO7og2d9fl3HIB3jhU/K5I9t2CZIxzE41UfYR+7idggd&#10;oPoDWIN6f6POuYoJYB8T9ZA3fQB8N8hW9vhv5HSoMVtbgVwhjzH1aV9Bpj3EfRLzH/cc2rrXMPfQ&#10;KQ7H0c8y2HS1SrbVz4SNOIJkjE+fnpfWRL5yv7NJesaBzICvfWCcufPFgky2OUdyM6hz5PsaWtoZ&#10;4EdrAt7mzZvLG2+8Yfnstedyd5jcYYdJ/yIr/zRFBv+GmmH7m/xzFviFHPfsTj2oB0RgBWfRIlHJ&#10;ah9J2uJXeSQNwE4QV36qv9g4VZ50aH3C3nJxrYUvLbKKLR3yZ6HCJ+0CnCN1Duqj7fqKnXQCZaGv&#10;46xnHOsbp+aX9TFGW2sSXI7xyRMeeqgp6+pjHiz5MGyATIdCtTis6UDJQyVvji7DIRIHRrQ6RFLO&#10;71HGp5Vh3w59cQAMwB95pvPDn+WBFvklGXjiEKHHfH2uPkfKORdwYp8NyDXEumpt8zpw3xLiRZ1j&#10;PbTusEFb90e0M+BaRM7RJ0Jfc8q6pM/z8XXFPNt+rXJrmaN0Ia/+gTRGvfxQ5PVD33VCnx/bwR9r&#10;IZi8GxvEc/t4w59HX3nQ5X7w/FocfIa+40Sf+Rj04GFf/BirT3+qYcgpS37IhTzxsl3lZ9uwkSz7&#10;yfIutjjh3/uD36wL1HsSkHSYsx7WHI8PagB+sf7Qx7jFdL++9i73PJpcDxvu01QPt+9zJoaaAeOc&#10;uHfDXvs4c7JN7mdZHuueIf8V4GEOhnH/iA95lhExh2wzclAPzUOx1Ie9ZPLj13nigxd68jUXxDZg&#10;Tu4jPQMMkOmeUWU5d6Hm4OhklLsvvx8ivttVXeq7z+DJPsP0qhWAPsfJh7eOmqMQ85ua18hHXeC7&#10;6qOfayRdboGxjrLNyHxxxvkgT6+L761cF6+T6YZ8BHIGndac8w8d8wi5ZOARvKe7jMh9A2zB83zC&#10;V9Yrh7Dzubicc+TY9wRhLw179uwpW7dutee6//a842B5Hw6RRP5NqPgNKYcfMne+uYWfTB464G+2&#10;taCBmmCaDAqCyWriKtBYAIyhE78WMjj0ARv0s13qA7LnOHQqngqabVphIYu4GGdOWoSpPn+cLT5q&#10;Anno0LJOGgdgn+Vs4UN+rFVuikUMfbfB3OAXc7M+5o9x9GvdQo7DBQ57+KK9/zJGHN4MOiyCgwNj&#10;PUjGQRO/hZwPnfpRufr81DMOo2zNp//iT/tRunJQ6wdD1N5/JM85JJlqKy7gc21zQx1qP8BaRY1Y&#10;X8rBQWz36xeH8xRHXNYuZFlOXZVHjJBnKD65jDXkEvK8ZxkTffHAkc/g57F80lY6yUPGumWgfkMd&#10;s0/li7H8yGfOSbpaQ0D9JOONKGTqKw7ycZ18uU2NG5C/Nk7Xj3JLNuKP1x59x7j2rQ6dbeV4jhwn&#10;vd/3rG7IHXGDL9RDXNigz9bGyketZDVutIqRY/phuY2rzYgkJyfzkK9AfaxHcGpegRZrdm+578Zx&#10;fjuoQYd+HoM7tb/ErfffAOSVk3wAXf3VGip3lFtMxEYM8Qj0g8NcFY9ovLwXaitu2EuO3KrcWvcb&#10;8cKPfyDjMtpETTTOrWrGHEwGe41VB13PuqbBEV9+CZP11z9k3gfov5Oj9dyYR/jJfSJiZYjDfNGa&#10;DC3rA93oQzA5bLsY0ZcPr23DfL6oBzf44LE1Hfzz/pt81/1abTy2xlnP68f0kNFeOtiEznktF/ZV&#10;W+3hiOv7RL7DJvq1ZiEHuJeND12eg/TZT9bVFvHIafPLc60y2Vsf96G9e/eWbdv8z2/hEMk/D2R4&#10;Hw6LQP1Veh0i4xNL9PHjbvyR3a2vv17etgm8Y8ngYlDRauEMdQMME8cYOi6gHSxYhOCoGGjz4tKH&#10;+gbZsLAxnmqll5+sV5/jKNTsZsg8Ly71mUNe+JS+ygMxdj9tDnk8Qvqplkj+0B9zn6qZ+iO81uhr&#10;Q/oX23Ho0wGTB0X9qNsOe5Thz/QcwKFUa+afeMKWB0LIYE9d+LKWe0AyjJFHmk8G15l7q8k0/1yL&#10;3K+8of+uMPtaR/mrcB/4VEYczEP7XeNqm3yqndEZdONgTQL0JW7YAaNOfdiijpCRk/0kmyxDH4Cd&#10;bDK/kwWUD/LWmLrgqRbSOyyOrTU4she3u1+AQ1nYg9/56aE85A/5jjL2w8fYKmfW36BWunH+9IkY&#10;4Mm/tcgbcHnzq/mpn+1kS9kIyAOVl7mDP7Ty6TBB3JNnbCaQ7TBWHWQHXR1XmXMJkzUfwU195aJr&#10;Bi1jkKP6YOzyOgYnw2TyqVb9jGprrdZQtlUfkIy8qg/fEy31jAl+5G5jPFibffQ7n+GHY6+dODkf&#10;9x06Q/VlQI7a49xzMc562iDX5Ad96oSBK1m9D0ifoDyUp02hu1/nazfHIKALWYZsFLPGSxzlp7h1&#10;XsGtcuSU7Q4zFl97bQT1plNbdYgnuaGOhZDLjns86cBXLThGLNPVuOibLsfJcnGpM9Sahw2fo+jL&#10;X9jXtQw5kcfRV95VJjniQUe+y3BNY8/v2YO/5bp99jDpf4vJ/x4T/nkv/j2mOFjiD7DqMIlfB39z&#10;82YeJgsDeZB2saSNFJBMhWDC5HuhKs/ARY5+x7U+HuR++Gh+FV/2RNjQR4rBYqSWOUdOyl124skv&#10;9LoJel7JZyD7qv6SfeXSTn6CV/1o3OZWx5mf+orLONFWXvQ1D88ZvsMmcerYWhzg6ti4Xne76diB&#10;kG+0tpkBHRbrwTI+jfTDpv/ImjzENp/1YGi+IQPQr/FzLtEXION65nHIaqu+oeMM8JsJ/Ps82ydJ&#10;8J3WMsDfmot+zTH5r3sj7Nu6RQz0zQ5tjkV/oc9QvaHDmgGKRTlyiDyYi+TR181F66319xySj7DJ&#10;QHz+KFN62SLPFB8c5SYObPONFDbIZVae4sVY/CxjP1rVTTL01Y6yGY5kweUBoOacYoEPjnS0D5+Q&#10;Bc/zDASP8ujXmgw86sOH+46ckk6ADTkGzl02AnmtDz7nleyarrcFT+uh1vN1HmRZn+2rPNaDML1s&#10;xlgYe14uV37+qVzUxXR1L0FGpBrANuzzWLlUmbUtTrNRX75d1uqFHBDbOQ2yb98J9FiuV45NLqgW&#10;yg8c+dccxZWP5s95zAU24MU6Uw97g/sJ2zRGm3Xq5+teh5Haij9fm0Bul7cBMkOOyzHu/9byHpDz&#10;D470muOol1/0/To0TtaHfCZ/IcaMYS3jBCCnT+WF+gdvfCHr/LKfPn0XB+sWrft2n5DpWpEf2kRs&#10;t4n41Yc4ra0yIWS0Y95hF23ee6NttnObpoc8z405ZfvIe+/efTxM4re4dZDkYbL+QU/+EU20fois&#10;fQM+rcRhEn9j8h0EVEKRFAOmxJCkNko3mZgsYXpfaJOlVrraGsDL/rIPtCiAfAmQo622kCf7yonc&#10;un74rTL0Q8a+5LILXwIXJMm6WAMX41E+ciQT8njUazwflLdy141dY30vSv4qP/se6sMfkeRPOA34&#10;hRn+nTrZGLRRdSObRKwX+p5D5MwxOKELX4Lz3YdsEG9KzjZk+eKRTW7BQ19j30vJV9LBn6DasQ99&#10;1M/n5LoqA081RcsYsXdjvqxZ0iGm+pSDE+Nuv0MnXvhRXrIDZvJJLWMFT6gxIs5MPWNcayWEr6lY&#10;khGRN+J4nq2FH8qjNjk/5SUfiom28bwGkleOxtHKZ0bNG/MGZGfo5x65Jj2Q/VRZylntyCEobz5p&#10;h5bcQPDEqUgc2OW6ilMPiWGf/da5CfATvFEu+4wca7RzneelOVdZyP0+NeQhLvypfpIbwMU821xd&#10;3/Fi7LElbzxfx5AbfH/5mAdSjsWdRa4Hx/Ib+dT8QuYvYBYH1+ngVzlorBdHjpO/KpdOekO99ya9&#10;7i3KBR8IdLFNhrE+GKj2sIVsuDfJT7UfETaVE3YA1kxrPGMXyLmN9cRYtYN/1N5tXDe7j1vfec6R&#10;L+e0Pu3TWDadH80reNXXwKv9kGce5xC8GgP95Fty2c3IYBOouuSD/hO3cmADXfh0H7r28Bdd5niY&#10;9E8l8Y+64MOFQ+V9/HdbAf619h75MMlPJ7dt42Hy7VgkBeyg5KyfW8Ls8iabmUjo8mac8tP1OdFZ&#10;jsA3DZNP2RBJx77J8oab2XxC8LNdHitObW0+dTzwRmQ9EXYjckyOR3+Mmca8EcQmtTF1xskXiG5E&#10;9cESurxu5sJkrpOMF24a84AZeeM7k1mvVrIM6emf8DFyJOKhQlnk2K2R7KdkY2vQnqtj6wsYT66/&#10;9MFp8pbTYf1gXuBo/lGn3OdYPACylKs4kmeZbqZ1DH34GtuqR1+8xIG+8pNctlVGubie04zewDpQ&#10;jtxaXuBmiF99BOqYfibyk04ytuLAVnB9PiyM+why6ca+23rt6CNqKNvME1f9xut9TYE87Hn7n3rt&#10;JuT8iWqL2uqTbu+L59eQ+0L+QvURQD26mGY/1ghtl+vYhl5jxO58vBtUs1w3ya31/dSgXDxmjDG/&#10;eDiP10rNK2T9nIwr3ybL8Lq4Xr7cPnPCR7LrdbF/gLBVbaQnP8Xw/dauadmOeuYhO8jmg2yjL7+o&#10;V9UnXR2rb2C+aQxevgd1eSRO7SNW9AHlTrvgqW5YH1+Xxlc+jGsAT/nTT6qh/HidI1boK2wsbucj&#10;ycWtOQRGWbUJeW3DB/q5FlWXYlX5PHxA+zfrwM/xhU4/jjN/6DvwPN+fDpP4wAgHSjtM+sER/wQQ&#10;oINkHu/hj7356eS2rfzTQLrI6kILFkwXg6BEhXq4i0mo1SaQrhbFWvQ1lk/xOE7c7Ff6DORe7QXy&#10;5Rs+kGuaW+LWw8wgV0wtqt4woUOfdZnIBw8KtuETtg6vh/x1NhnmU7ExbvYhY9sAOT41dE6uueyi&#10;1qqpYcpvHQdP69Ovk68HLmzMQ36Vq+J2/TSGjdetl6k/NX43ZH7tK27EyRzfB14nzSvn08kDMzmZ&#10;XjLUAGPWwca4HqjjWgU/Y6i1Hw587Pq2BvIpPfxWXoDj8NnG4S/ajpO5zN3HigmbihRHY3ITx/dE&#10;GwMz9RqgNai+TAabGbvwB47qrLHidvHNptU/c7yPVocxyjhn4xgfY/lxfrNTXu4Pvvua1Tb4gnxV&#10;/5EXET5zXxzWAvPAvcRklEdL3ynvzl/mRL+7jg2oD2tpXYxpFxgPhjN98yMohvTwVTmSpX4Hk2ff&#10;mef5eu0wrnUInq4X1YacsNW9F2PZdHohxZuRx/o22ewY/pCDAHnXZoQd6qM1cE5vIyjXKgsb2OpA&#10;x/VDa2OvV+PJL/xUnfTWQi8Ox4o1+FFffNmwP+TX3cOy76HvdrG2AMbVvtUn243ofJq9xq2V3Pt5&#10;L3l85wLcJ8FV3WeQbIFqH2PVGLLJesPG+pqb5BnZN2EczkctOBEzc7p2lBtkW8eIozaA6wSHyR07&#10;dto6jIdJ/puO+Lca/RPKeqDcg39b0v99yXyYfBt/Z5JJ90GZ1FSiSe7F877sdRFjgyhxbZSu2ILJ&#10;NDGM2U9FmOrTr2TZdkKnTVI3S8g7yM76Pp+YE8eK7S10mCP7kbvmB06+iRGwrX6c476iX3Xe17hy&#10;QiYu9XgDUx8ci5njyhda/CiD8tDLt/tvfhQPMqHJR5nHzXPIPrMt2w5eI58b9D18Hn2rvmO087H7&#10;AxQnkHJhXkNuVWbAHnE/s/b6lyAmbzrVV9h2/vq4dWx9fAWB/EGuvm7SkHkNYl9a/QnYRl9y2Tae&#10;2wtVF/0ms9wTV/OUTlwC/TzOCJ3bmADrF3L3FXaV1/uZqa/pIcP8yU128O91aXMRqp/g6Z4lGVrl&#10;2Okzkr3zfT/Ktt3P2p7JeVR/GCc57xXiwAfGHdd1FSb3GMHJCA7nEDzWK+xUh1oPg/IVH8j364oY&#10;a07iOpqO45gDx3GtVD8G5eMc9yG5+lmvMf7zGLP+KBOSDuM636yLfs1F8gT59Bw9LvMRP2S1TTKX&#10;YxyQP3JSXwiZ5Kjh+KleBfaJteBx37HeblP9hFw81ajNJeoKRH7yIdQ9rVYIPe2SLdrMoz9rNY88&#10;H3G9jZpmhLzLM2T6upZaHUBlV/dDsiMgM0BHfXCmxspdNpDXfQSYzO00J49f91NAPpyT5TE39Vlj&#10;99U4guswT59z2M7k4/7yvcjR/NXWbNoaR+0M+KdjcZg8cAD/zO1wmDyAfxIH/8A3Po2M707WTyjj&#10;MIlfxMG/hnNgbo7fmfRfyEAAD6jCtmR8IkrKJ9M2trjsGyCvGynpIZd9HadYYzE6mE2+EYCDMW7w&#10;3aIHsoxcPAjkK3xkPfuWCxF9z6nNQbLKy2PYxMNm9D+JsM3+O1/QD3Lvo2Yh6/wlGdoY00cAMtSl&#10;1tj6tU7Bd39oG7pYwXOEn6THmOsSYz2A2R9kWSc958fW10y+qi2Q7Yb4zM/mmveawFzRRi3IJRrX&#10;x8nfFMKGvOArP9Y6ZK4HX8h2E2+zMe6unZApduUHJIM/5oA4wZ1E0sN3lskfa2Ot5lRl0o/y3Bq0&#10;RviPa2U6v9ZnuRk5vs/JUfuZL3mWZYQOufR+Uc/ZvSE+uA7nqU/9sGYY57781P1Jufttvn1v8oGo&#10;+gvBZ1zEMSB/7eUWy30qv9FH5s3EGFDXONlUO8paDOYUMvGly9ekfGZ/kuV4HM9zLYPXcQ06pFJu&#10;Y3E4Nj/KRzkB9adnQJJPybpcRuTrJmJoL1DGejVuzoHyAOXBqz5qXZvf6jtspvrywVbxQ15l6Ifd&#10;lD3vNTl+il258pc4kkumeUzGG/i1jRzIMcAHZFgH6cdWqOOI5zAZx9C1PrjOj2sTLXTCYM/9nfXk&#10;hD/2h9agGBVRD/RRY3FHHuTiZZn8Zz+A732HzyVxgic991G3vsgjahB5Hzx4qOzcucvadpDE9ybf&#10;t39urx8k+QklfrTtgGw/x3GYxB8w376tHJzbH59MInhMrGsbmExNyqEiVZ2Slz5kuHH620SzRVFk&#10;I1mOB9QFx1j9jJDXxa9jFb35kq62Yz/QbbIRmiv9zeopn5IJg27E/PYxtj7ym8kx7CTHZsm8unmC&#10;pziVN7Q6RLpdW4exRd2xrug73C7b2v83OfLPsQSMwwda5Nc9BCAfx2hjHlOQvwrj1rUIGWPZ/su+&#10;6qcqA2/eWEnOm6G1eU+r1mp5TUinfrTZXrwqsz5a7oXYhxjXeVIuTuPSf4LsBclcH9eRAfXmJ4tD&#10;3ekbSH3lMK4lfUcfmPQ3gTonw5gXEX4hzzGqb9rEfIPXbJpc+UuXIR65qJXJcu55nlXPfu+LOaY9&#10;lecmWctJyPLYI9TP2qpPvcbBlyzvx8yRXdUleZ1LIOfdcQPyXX2hVVybE2uQZPIjboX8Vr2vHeLX&#10;Ogph0+bXfFdfBsrJUet2lWMt5Sk3rLXzFKvlOy/MfopHHxnhD5jhIF/zo+tfnO6+IQwy5g3fAdYs&#10;6eQfcvJSzLGlHeYTMvoY2npQSXlU28Sjz+jP5Gxyzs2Q5yw/OafqQ7aQpXj5WkG/1Qytz0V69fMe&#10;kL8OJseng/pUlJBfa8HhfQE5Ij/IIk/oPEbS27jOc9THGHoAMrWQZ1AWfhQz21du4rT6gA8f/p3J&#10;Xbt28zDZPpnkYdIOjgb9iBsHyBH1QLlrR3kLp9F6cvVATMSgCdQ36DShXHjolDxa8d1nTCgj5PCn&#10;g6d8V5/W58Wc/KJt8GL4BR+FT7bqA/h3x9HWm0PSqaAOH9dCm5786I83s+oLNoM8A3rfbG0sn2oZ&#10;k2P3UTEzTnaG6hc3a7QJ4jTfYZtQbypprH61A5ItbSxu5jZOAzkJ9SFZua0dfWnMWNE/nDwjy3Ug&#10;lSzXSbExT/ozrvbbjG/aOA/tTH1hE7Gq/2wvaD1jv4+QHn2PlWSxx11m1wQO8dDBF3TBq4DcePJR&#10;a2Bj5Er7ynWf5HfXUoppLesUOiLkQD38J1lFkrV5+Rw7fzFmjrXf8qmIuc3IDTnXyVwM4qBlf/Dn&#10;9YR81r7lC53rJfN85TPZSxZ6tx+Q+Npr8gcZY6Q1RY7cs6F3O+im6tV819YwyaXcY8g/Yyi2xYWd&#10;bH3s/lUH+VB/HKuf48uHxtIL+nFfjWPtaJPr1XzE84PPmsgVumjbOHGtFaRT/TmGHXjB1fOn9od1&#10;UivbDOjYTzbq13hoKcv5NxvVgvegKrO+/CcZW9jLh/oTXMlGVDu04GOOgboe0WY7r43kmEvPl+/O&#10;ZuqMEHFrv8Zxf5nncvfD3y9AnlFH8bTm6Pd7uK2Z9pz7T7mHHe1DV+UxVsy8tw4dwv23+Zc9EfGU&#10;U+/H6yg/Qq1JzLke9DteHnts5LFr1/jJJH/MvZvfmcSnkn6w3Mv2gLWOfRzjQOmHyVZcT9igBEKO&#10;xJm8AQdFXdTiqBhIXpN0ntt44oLGbqcYkDE+/EXf0YrjfedwHHHlg7oA5RFDmwBt3ih6+BPZn3KL&#10;Nuvs2dH6kBtqPFNm/zOQn+RPfOVf9QafcyDJZTuFfKhVrpxnzvuwgP0s4IPIXMul5R83ssw14D/1&#10;R51kWa7xlNzbWSgHb3v7WYRdqinsUP+83lrTjgse9meSVxsD42eu/BiYO8ZhL//iNPjeBnAtOcfa&#10;zIE89OjX69NkvO5C7vNyn5ArfvPn/nMejGmt5KqN8qiIeOqTHz4E+ehkBtWJfkPWYnnfuW4PeP7K&#10;wTnkRb7NTnklDvqU9fHUjnLxBflzRPwYK0auExFc+pAMnFTfbE9ZhslqPQyTcaMd8+84off9Efkl&#10;3WgzxkEO2k/S06Zygh/+1M/y7FN+sz37sA9drZHkBPrJNvju3/1UXwFxqYv8VdNmY22dm0OHlw7G&#10;wR703JqPGn/0MYw7/aBrc0Bsf8HLNUfOVYY5xljzz/kAtQam6/dQrxPgE75Hudt4DrJnP+kB5pf1&#10;6bpVvl3eALnShc9oda/UWFCcKhff0OUWbRu7ve4ftSaJW4GxQfrxw4iuFU8I3eF8yy7Lcn+07cbQ&#10;aw+gXzFRY/BzX4ix/GLd8Z3J2cPkW/ij5fg0UodG/5G3xsDB/XOU4zCJf2YRh0n8mBuT9IkG0Dcw&#10;KBfB2yb3SbUJ+QWUD5TsD+PMZ2GkC9tOT4QseCyYtSpILi5zC90MIu/KSWNtkAzFr7Lcz5s9eOLW&#10;Oh4Osk0y2Fe7ifpLznpE3eSDdumgNcZXThXGrZyIyx8/ShYY+WwPA9zsc/uuyP5jXOPm8aAX57D9&#10;VN/qBwg/lFl/5Hq9Y2ytDmf1U7cRxmnXgS7q3p/G6gOIzz7W0frIq9rG9SbIV4fQ6doiYl8QkiVk&#10;7pRPyWf0GIdd9t35U2t8yDEfjQVxZ3KMccdNY3BYH6sLYybbzNE4y7X2VR61lR9eW6nenCv40fo6&#10;KSb4yqXFyHPP8YAZvwLl7jPrNe/qJ+QcW7/zb3l7fi2+ALm42X9nj3Ha19RFPYgYKyfVoMaK1uU+&#10;H8rUB8egmGNs2c8rC1/o+6fw3td8xzwE5Yg1rvqYh/KkLfsB6dBGn8+jNJ7hBvScgxyt5+A8HkBl&#10;ExCXPMjCD3JEjaRjP3TyQ//gmq7GEcI/+uMaTvFZE/VDR1n2YXLErNdz2HS24KWx8qeuxnWf+fqV&#10;jsAYtmyNP8HBuKtn8GvfWvjwujW99gH6jCHfhrwnc70pS22VgTPGsXF+PohL38GTDv08rjECygt9&#10;8XLsuqcF1T3mJEie1yXXlePwt3//gbJzp/82Nw6RwNtGfl8+NAIaN/h3J/Fj7t07tpe38G9zm0NN&#10;PAfPCaDlRrDitQ2REkt2nHDlD75SvysGIH5n53GQW2ud4/k2NL6NVWyh6nvM8ISOZ7FChhYy1aLb&#10;GAltI6SDOseRb/Sr7wk4N9oJ/RQql7a+kXEjUA714THhM+c5JZP9e8G8B0r5yP5SfzJm6usTigz5&#10;Zj+4jd+Pge5gmPsB5QGMtfc16WXgSz7GBLIP7tuQVfl4DWj/q03Quo46+am+JvRo6814RPDpG63x&#10;nWty6ATq49pjzHyz9nsD+1XWfKtVnsoVNrpXyGeG4mX73AoY+1r08TI4p4jHh7rJGJNxZeu5e/65&#10;Dx/NJ/gEbV3HnG2MfdB4jjoOf/SJHA2y8zpEXgHuKWsh0x5W7NynP9hAlhG2eYwWtlwv6YI3r08b&#10;j/XILa/D0BHhj/rgdJBcOmvd/8CnHLJmw2t04KD1r7F4jrjOa77M3W1zfZWf/LOFH8nCtvqI9ZK+&#10;66exDowA1zRa9Ss3jw2KoXhaC+n172v73nVb54a99SsXmPKf9OLTR44Fv9bn/gAn2ry+nZ+wc7ni&#10;RW6CcdR3mwa3ac9TtPQRuWf7Ok5QnTq58XK+AHNK9jVPyDKSvrbyb32MmWPUZbTXfKBTDrDxH22H&#10;H0F2ad97Xj2kc5vUqi6qlcayk01G4uCTyd278Z3J4be5dWjUYRKfQuYx9fvx2952oNyzyw6S+Le5&#10;rTBMoiXSJWnyeZE2G8Z+c0o2NtZNu+qND5l88wLL+og96jq/kilXa7UBxaNuwLhxtOB5oeCnbsIk&#10;l63HyPHbOG8c2Ykjuw6ZY8hxO/+SjzpDtTkMxOcnkHHTn4T0CfnA9m7Af4eTj74k72B5IFflM18/&#10;c6s8IctrP/moaxC1mdGhHfsBxciAXNcD/oMd5Hndxat+LCb0ba3buJMbOEYb1wT84XtgsOF1An+J&#10;y+si+YO8Xk/R6qFHbujpI/iyFWQPnTBygHzNV0ScrMv5HU6muo7zqQi5xrLp2kHP+rHt7SWrOsnC&#10;tu67QYeWXwEaapTllElnLXTk08ZqH3uw04MfyH6RA+D6WTv04XO0l11v4y30LR/3UWOICwRffjI3&#10;j2cAeejEQUu7AaPPTq8xWsWLfr2OY52yPfrgAnUvh70A3ihXrKzPOrX1+hr1taZxoAwd+waXxf7I&#10;/oObY/frG7IqFz/Q6QabqIn61S74ujfJRrkArGMa01f4yKj+6bP181xznlw7jBN8Ti0W/UbLtYVd&#10;tPKXc5cs8wH35fc7zKXKUx+gPriUwa8Q+sxVH3C7lIdh5GSZXoA6TrJXHbIM8K8eRj6oIVroEhfj&#10;bKsY+G3uvXv32h70H2/jU0l+MqlD4xR00OSnk3N7yp5dO8uh+GSyJZkKgH5sGAQFaj82RubWi0St&#10;oXuoyFeOEX5hqwtL8mwD6FMVFajXo822tvDWl01dHHKbD8WWHecVkO86LwD9jj/rr7bCBKeOg5Pz&#10;k8ztEMtrw7xCJ361A8K2k2VQjwsCrV9wwv/kwPheMMaY8o//OpnliPZwtl19wE+tMOpH3cg5HBgX&#10;baD7TmqA/rhWs7r5AG7dr6NdkuV9o7wVT1z35Rzfq773sz/GMp2+k4V+y9t1svOaO/jyQV4AtvCd&#10;wHH40lhzG7nO8/jNl8vqvMQLVB9JhnGL47HEYT/xgOzb7WTbbKqMtQgfkOUxuDEGl36DR0BPna+F&#10;7LOt+s5tY/gCcmzJJdM81Nbc0Od8PKZ8TsHz87iyFdxf80kOZIojP+BqzH7EDZnsO5uAcq/9NAZy&#10;DkCev3TiZjvtW7ed5eV9XXMwKFf5arF9Tpo7Wl5faIeXMOndrgf/7B76sh/08gcoPuLi2QUot24+&#10;QNh3+mgpF2eMy37j1DUIVB6hnMIf+2ZrPjRWHuJ38RN4PQQfLfOoefVt9qn7v/+dXZ9j5ye1rZ94&#10;waUs+mjzfhA8/mALVL8px9ChfoLG0gHyV/UWl/aC5IMe4E/RgkN94hMxVm272NCJH/fYrENe2F/4&#10;MfeePXvMhw6T8PW2fzKpg2M+RKrvY//OpH6bW59KagIIpr6KS3mVKcFoDboQdHhDW4tiE525iCDL&#10;B82Q5TEmL1nOqevjIaTFQS754jYoxljI2h9keTFgVxcw9O7X5ypUm+B0IL/l7XVQTs0vQJ7pa1+6&#10;3KfOOGksjutavI4XbbfZAqgfkfrjgS6jXdyNU/vwIVCexoaZ2LXv9r2sR5bXPuaV52gYebl29XAE&#10;ZDvJEmBX7Q3Zj/RoNU9i4FRZ2GtNqm1wtKd0/XDvB2dspeNeUR867HHt8+hXOWTykTi6LtnWvdk+&#10;IWv5eTy26qcxOTFW7C6eYkrG1mOpPrkuaFl786lxxVQeSVbjBbIN44Rfjx08kylOvVcln3zYY2yQ&#10;z2xXAbm1rFvY1tiS0Qd0mpvnAv+St/wiX2u1FvJfc0ioHPqBPvwFZA9A3w4wyVfSY5x16M+Haju2&#10;4avyQuacGCdd5k3KUBvWyuXYq9J73ZP/sO36pmetIQtuq5tDvuRXyH7aNZNySxz5UTz1O64BrTDa&#10;Zhn7BuXu9wrF99bn3+y05tWP+W2+vO/7LunCv/rZP+WJW3nkhE9DHqNVfVt+KQZ57tvXVXHkI9rg&#10;Z0guv5IBVRbyzGc/zzPJm6zNWT6rv5BPIumQgzDDCZ779nkzZq5B4oOnOcmf5+iAvO5JYPChcT9v&#10;3Hfe6g6TOlD2n0weCOS+HSz154H27vZPJv1HZRFYAYc2A7J2SLNJWnIao23/vJ8fKqkbJpgvRG1m&#10;2QiMFRyOYwOjn+2zLYpMmbXiZz3nxz5sJxYtMLP4AcXgGH0dTpIfjKs8ydhmOfOInKRPbZ1HRsig&#10;F2Y4BuriQCB4DWLOOeZErrJVjAzx3gtGfh2neXhfaxK55fwSOh/CwEd/rKtwuJqi5Zug9cGrcSZs&#10;unxSreaLWfdb4tSxQJ5yxzhgOvjGfm+2QxzjkZP0mdPlCITfzKcP8MI22wPVf9hWROzcVtvg1rjz&#10;IfPDXrHUz7LK7Xw4ZvhJz3VIdex1gyzJqRt8Y6z7nsb0K1QfqR9wG19/tfPWKNnTDvlHv8pSX3ny&#10;Hhkt8sS92HPsber9Vy10sA178sKu5oixtRhLBl6+LwPQqS857UOe/VAe8eFnas+ij7lAz/nYWK3i&#10;MAf0FS98iiOf6mdb5iNkjnyEXJw8VwCxkV/lJB/g5jGh+43h0CH3n/1hrPmMOu3lpk9+U79yifAD&#10;G0OtQ+QKX24T3ORj3Mfu1xDxnRP6iFHH1cb9a23l0+3Bb2P2Kc9w+8oJH9k2o/qxPvcRuJFv5QUH&#10;Prh+Cd35JWwUy/Pp/bS9Kp+thZ3D+7LjOPzr/kvIV4L8zauPvGuM4I37HWPKyM2HyXagbIdJHR51&#10;mAzZoQP72eLTSfzhcozfhrE51cK3YvmEPbGMpkexlRQexHv3mu/9cZhEojExTVAL02264HaxxnHA&#10;47Ziop9vOtSpNaAdAT0xJTPUjY5+kitm1oHLNsnQ0qehbo6QEzEm1/o1h5FHfV8DyXO/85daIuai&#10;v69Y5YFRNuVjnGPFmE/2pbFko079BPioFwD7zpPvmRgJyi3bu03vr/kKOexyOyL8zoxD5nu5yTu/&#10;wfGHuMs0p7xnqzzZwS908Ccb6mM/aE3Ql772dW0FwCN3uKYUuwK+Yz7k4JNii+N8yJs/2TDeIMvz&#10;AMiJvLOcoG9H5Uab5eBhzhx3kJ8A+rCP+mlMLuTJFv2xBrpPoU8duZGPjaUjIDOhfHgLvde58VLf&#10;4GvqHPxXdRFHuTZ5jGvrByr6DZn2Sd9GHuTFHELmtYQPj6e+5of6qd9s21gyjuEPNuJAH+PMy63y&#10;cE7Axh0ky/oJHnzJN/Sa27i2lMc1MAnLlc8n86EDIfeDbEwvny2e5tD3qyz44iK/w9pmfgBy6VTn&#10;PDfJOE5tlu3auadyKRuR+LlG5EMeetlX3xpzv6hO4SfaeWMK4Bm0ByGTL/8uoPuu/mVjLdYUbf1x&#10;MP24bj4oDvKq81Nf4+Sjxs1ya2dqkPUZJmsHvPntgf66c3+j35wP65J8C50eY/SN53kkvo3xncl9&#10;+/bZ2A+R7TAZB0bhLfyGThwg82GSn07u3kU9ftT9NhJUcAvg/TYZJIGHIk/qTKhx+bC05PfuQYy3&#10;eJisF0jlGtAXYgxbjeEXNmzNn9rRvrv4gChcK2D0Y6wNUzdPIG8kthN98eWzGxtQg852AGPaRs9x&#10;O33oBPjVBTLOo9pIZgBHuUyN6T/8zWBCnnOp8sHnTGuo+hGh72By1S3bdT4yL/pdq/7h5IFxjRCn&#10;+s0IOfdYyDiukD/3I3+1VjGueukSn9eO9nFwxPe8HLATx2X2cIy94teA2YhnOl0rFaHXuMsj6eUb&#10;bdUZ8p6hjmi5yN7jz15bGbKnrfKETPqUe42b9BmKQZ/o1/uAt7U2ies8z5E69C1O9RHwOngtVGvx&#10;M6/6yOMJPTkxH9Ysc6ETX3LpEsBhPhojL+be1hx69HEAQst7qsny/tHhCDLyYtzW1PneV+tQbuwj&#10;B9o5n/uZumgRM7ias3ToZ37r9/PmODg5brU3oK3jgec+9TJmfXChM/D5xfq4THV1mxhHSzvqvJ3h&#10;AdaXzvXORQzlSIBnkEx+xFc+6jssDtY65ljjhh33FmzCrrYG7hNru6/1jJA/g+Irzozf6FNnLexm&#10;/JpOtl07cOQLbfZT6x3zRb/GEBdzTjL1ocuxqt0AcBzuP+cC1PmLa7nAF8841DvkryK4Gs9wMJ6y&#10;G0A7+Jqwl47XLGpk8P3f8nKO5qk1NSC31Nc8dS3gk8n2dybTYZLY79+VzIDs0ME4WNp4bs8uO1xC&#10;dsACKSkPSsTkBCSZJ1aLl29IIddEcdPy5Ae9tbr5VX1uo59918KpDSjXmnfA9Y1beQmdPnxMctOY&#10;mzr6yEU/Gs3InCyr3NF/oOYhqOYB/QKFkGOo311wBv25jKlfHqF+iDnmzVznyZcYdKyn1WW0ozzJ&#10;FNfljZ852S6vVUb1hVp14+aj99Pk4s3orEUdlJfvPY/v8uACwReqjwlM7RUi2cgv2nn3S+wL5/oY&#10;fdS9PmSCq/3AuchGumFMuzzO8jSWjVrF5LonXucPekPdXyGHjH5iPMpqP3SdfapD5UQtJKdMsHG1&#10;j/EMZx5M1irkWCfqIp8uhmD6+eSj38k6Wsv11Vh2sf7QQ1djqA6GaiN9yHWdam/IFzjKCS1BrumT&#10;Tly09X4f3OojfHZ+YCOQk5Bl6o/cecbw7TF7jsfWXJsur1vOucqiPz/8GVZjDD5aPu5f9VHNxnic&#10;g8bRV64cwx/ipb5fe83W21SH5MPjxtjaeq9AP3GYV8QRt/bTWDY1ZyHxst9RJ3nz0+8NjJFjjoNW&#10;Y/UlJ3I/UPmmE7/aoJ3o5xi6/1MmrkGcOvc6bvPo+42TIT+6VxPBVa4zPm3Nfe/hXOBt5qnPfQJf&#10;hoPxLwDRt8EPk28Nv80Ne3xnMg6T+ZPJ8dNJ/7G3HSZ37yrv4BR68FArMAIb8gVSE4MM/arzJGlj&#10;bZ5Qm0zog4NiVb61hNnpbfqQ+QSmbAEVQX20Kmgr5iynyi0vyPImqDr4CLl4OTaBWMkO/fGAR0gf&#10;HEFxR3kF5hAxgBon5pe59CU/88UJ8ECJwyR9NW7nQ/3B13xAXvPNp5NLZ61qlmVsA2PNci1kn+uh&#10;MWXiJVAXa6gL1fet+815dr5qH3urz6nxQ5fkXd1HGwP2OS5ot0969LMsWuTO/R0y6Zkb5NoTtR7B&#10;DVvpfS64K/s45ykd+rz2FM9AXuiI3DfITv5yfPiqn5IFZA++4kiefQn6pS75dD8RA/3kw/24Xz60&#10;rSWCJ65iaf1oF/69hi5D/pDV+OAZ9B/HoZeP8XtvzD9qniG+uPKFnDRGX7Hdn/L3hwfvpdUu+cvz&#10;hlw68nw/QU7f1c551YbcoR92GNd7bujchwNrDt+Kk/WSMVbyMZMHdXim+CdCHsfnL5+qu8P5kKne&#10;7XpvHLTyV2E50FfK13lN32S9reow2tUx9PAdY8VRTHHhh8/P4EJOBCevNaC5a583rnMgEyfnzBqQ&#10;32TEODbUOg5yIvjSZc5ohxb3Hcg7X0Nu4uY+Ef4AraF4vS7WPyC5MCVDfPIjN7YTPtHP9pmb5e8K&#10;zFdIMvqLPtdMupChVRy0eR35QpT3APV9DB/P5srnUfyYe/YwaQfHgzg4ouUh0oDWgB9ns296/Jgb&#10;/wLO23AQP+b2JPsEtHhIFoHz5hWXMnI9YeiJ0EsHGS+a0EkmriDf0mHc2UXb59nsuCDkeLEBLQAL&#10;FTLwHdY3fd1EMUYLm5Yv7COG/ImbMcrSuNlai9jRr7VP3KyXXacz1M0cY3It38m8AuDTZkTY01eS&#10;yX++yGbsIx7kyldrVzHyw6aXtfHknKNVnlybWJ/MrTkEr46RU+LBvtMPfPQrP/cN/XcKDZKPPkKe&#10;awa5aoV5V16Ma99a8HLtR2Afyj7Hq8gy9A2TPALyiRtoV4fBX7Q1D8zd6tqum4gHH+hrDShzO/lz&#10;brPj+oS8ttGfapUv90TA377Dr/Qcz8J1Oe8+ty6ftMZCnjNziTbrZKea5j72k+JBJlvJ0CdibkTo&#10;Oy78yae1Oa885r6ysXSd3jDqfE4RZ8KujWELmferTLnlNiAfnAdiJznGeQ7usx226x4IvstaX63y&#10;VxzZVMAmxRIXul4eOXDscnD48gSePRMpky341TbGQpJLJxu1+aA56ms/2ar20ks2Va8OU3YjQu+1&#10;TNzRzsZ6eRVgk/OeBXS+L/2e52M/4IRdss85oI6SI4bXJBDyyk3ynE+XnzhCcLpxlhvG+Sk/ybJu&#10;CtU+9g2Q92K2r31xQ689mbnIgbkYoJMcvyyN3+aem5uzdvjnFA/ix9gGHSDxY20iPplUi39icW7v&#10;HsseQcxrXTwF9ALg4ugKF6gXUkocN22/gNxWn9gx+bDJvslJhVIxKAu5kAvp43RhACHrxlkv2SDP&#10;Pmt/iA9ZjRVjySRHO1tD+GgLR77pMT/WCXL4iziKlUFZmjtBWdhFnujXHAPQ5bEw8ubDuG69LuUT&#10;Y+XRjRPnsHHzHLEXQi5ZbTEn06N+vjeDH/YCuPkGXDm0VxzIA8EjUFPA+lyn0E/x9Sl69t3sXaeW&#10;+xr9qpefiEGuy1qMmIP4GaGvNmEnHtpso7HbOOTHfaGPeE3G/dxxPJ78aC9zbUNW/QphW5F1oWds&#10;g+z9AGh98+16j5PrNvrwHALyiRY+sD6yw3WKNnS+Lr4+3k+xQub2ya8BvBzfZb7vDgZQP/CVt9D4&#10;Ho8x4S9yqj4jXkX4gX7megp5HtO32dT7kvTUuQ+APiFP6PwHH33mgT5bz53yyK3uGfTDFjLFqRwb&#10;N5n7kJ381z648gte2AJ6zojrObUYlFtuWlPn+ViHP/kUHy39M6bfb+CT9xxyWs1w39e9SHEgr3s4&#10;8iE/OBrrgxjICbNzXeMI7i/2KeNJZ1x+Iu75VIQ+y+Qrj9kfeBwbUIM81uGQ9Yt8fOx62uS6A1ET&#10;ztsAnfzmXKo8/CBGloMLP21dUqzQV12Mc+v9qHeMAfBpl5D1HR/9NM7xJe9kGKd+5WQZ5X7fYH2M&#10;09bfxy7zWsrHOA9gzKfOB9zEly3WsD9MYk2xx3mY9E8kK3h4bIdLHTb383uU++kZwfDfmAg3bZ5c&#10;jJUI7NDXBcF+6AVdIO7T+dXPwAW4QU0uGxVT+ibvx0AtWpIB5IkvvfrjONllnWy18UaO8hHm95Vk&#10;AdbYWrdtm6XWK5BtpM817cYjP+ToZ736GfJTbYa28sy+qwUQ8im+ZBlZPtXPe4QPafwB4CQTV/4I&#10;5uHI+blN2081T/LhI/ocN7+ZO0J8XQudLWTIVYCNtbKhHryA+rLtfB4OiQMbXEPYp/hxuh460PEa&#10;HvxhzJqEfjxMNlvPS3tVMuaruXEsOWxzDL+x0V/A8zF/GIdP8hEjyTSHzh48axkreNnGc/JcPU6y&#10;E4ey1krmkA38hjzNU+uoce3joT7ICetjTSTvEL5wyMWhpN5PWQePL5+zec4TL6Huo5hHnU+C/GZO&#10;5lV5+JziqOY+9jV0XrOrgK21vqYJoe9qpfoEvC45F9eL3+Seo1rI+IwDj7k2PseS0X/4SzxhfMaN&#10;Y9nUmJGP2g60yc9Zt6etgYddk+U1dETesknIten6Bvqp+fW6Ora25ZPn5nXOdr5+4StB/mf2QZIR&#10;YV9jWFzViTbRr/yQgceDbeYEL+dc+ew3n/PVAXLF75A48uGxkr3GwesQ8tG/cm1j+RrGgskn8zNQ&#10;Dr5iWX0qN8l97O3+/Qf5zyniMIlPJPWv3/AweYg/ynbgMIkfYWfwMHlgzoz9MKmPkXmRWasLow8c&#10;YwN0ghJqPD8Y6WLoCgFuyKD3zYoHRVt46dSvOURLWfhzffgLjByNKRMgl4xzjwsk8b3tF7naZ1mg&#10;LprpaMe5BS/autDWej4pVp7zwMtgvRJXMreJNkAd2gk++8yx90cf0mssnyEHv9qEj5GTL+Yxfh2j&#10;Tbocd5zjjI+M0OX8sow1QH9oHUmPfsixVu0ibHCeQz5ob/HAx7xpE2h+vT/mWvXgRzt1c3Fei1ll&#10;wZcOY8xfe02fIgB5j0qmfP3ab7zuMGkAD36ph4zxNJdA+HBZy1t5VV30YZPjAl5D95dt+Yl/4mgu&#10;klUuWyhCF/aTGNZAfc2rzs+4o67KrCbjfgMHsaV3m9gXJtPezj7wglTl8GF96g06TAC6V4IjSOf+&#10;DdEqhxon+qx52ElX7TJG34E6HvS5rZwMyrFXex+Ar1Ug+PJT/WXuwOHLho1HHfhsQ6c+9bE24grc&#10;57JTPuxDH+soDPJufrINUCYOZDb2nCKP8FNtA7Krc6O+AfrqW5x3AfeXfEA29BULfn2/WAztSenB&#10;B0LmaH411pwAyTOHHx7BLnySm2IJuZ7g48ezskFbc7JBva/YWPctXV/yDbhf+W+xhCwj32xbnNQK&#10;GGfZqDdkfwTHse7SWxzljXjU5b2g+WWoPsEZ+/Q7jNH6/QX/Cs5+aycOkzOfThrwqSQOk/x00gzn&#10;9u5l+45N5J04TOZC1QVGHxODPCVDYILUtcWizFolq8JI7zGaXfXDgsaCC2EDiIcc6vh/gMkFMMzn&#10;a1xgzZ35J9Sx6Udf2a5Dlmf9PH33Mw9nhufItZM92vpASjbkij/YaazNTZvgyyf6euhJ5msVMU0/&#10;9dIAX/QrP5SHD2tx2Ktt7Tu0n9ym5Yg2+6tzlBwcA3MKvuwrBj3aOvfgzIwVc/AFuXRjXtTBB/xH&#10;v7bzoNvH8pP6Hgcx4NP7Pm56XYMcx9xaTs0G43wgzTzZdXmP/RjXmkRLGcapTzvattwlzw8H8TAH&#10;n4fJkly8umajjrK+r1wEyOv1Dz3yhr/MkY8Je+rDv9s5zxH+WQt/KOYDo3jcezVuxKCN9rnDc424&#10;suHY+8w5y4Kb9zSBGJUX804twJrHc8K5zoe91sJtHLIn3/qHW686H/E6Xc/3+Zs8Wucpz+ZH9mjJ&#10;o775cr7bYOz5uS7rNSZGe2tlhxb1wTUz2mpOaqlLsYg6B9dNtd4PdL7aWDLKkwwc5hjj2k881MKv&#10;t3Yoky+tuWxz24H8vDZtLFmNHfrcVl5CJ5Ndtk3ocpqyyRj11sc82TJnn2/lDn3NJ8s8PvoA7HuO&#10;bMBDrC1btrHWvCaxJ7TmYYNnJ+Xgh5x5JV+TgN58qh7gyk4c/PQKn0y2wyTyddTvTI7Qb3Wrjx9z&#10;41+/oUebSA6ISelmUxdGCTAh3dBMlibuyTbdFMgL/ygSuYImKm7ws+9Rxv6U3EAb84s+F04yg7jz&#10;YWbekscFxn6ST0K20YLPPCwn2SqX7s/2SGZtzTc2E3VVljBj5+un9ZkB693Gjec2sn23tawxDseT&#10;b+PUNU967oWQVd0wlo8aK9AdUm2MB3OVhV428MUHd/TRVtsE8PMDvosRUJ3BrXUI2buhWzPYRB6Q&#10;oUVukrus18uOe8nGeU9Krj5s9cmNYo58ykPHw2OOoXGSVUhumPEZ0D5Enjl3zinm2WQpxsjFOGTu&#10;K2zFizYffpGTfI6+5TPXagQ4WgvVuvnTvHweGud9hXE/jz4HQP9uc/10UrbiWtvZTSE44o32tTXU&#10;XMWBTDAd55vk8qd+RYy1P2ArruzFY43sxoKHquJ3/oI/5uUy2Xi/5w824U88xgnbbCeeZModa6z9&#10;oJb+o08MPsDjuiU/HTePM5IfxRp1iD3mU6+z0Tf5zR/61W/miscWeacaBW+0G69t6hMfUGz5qflC&#10;Zv7zn6QRV6j+YlxzCa6gsXyzPlO5Beq8kixDawubbJche+UoG+Xb6udz6/MBJ+KDX/Uup60hy2Tb&#10;/Bov/Hey8Fd90ybJNI5WOviQDHPCcw5/X1KHybdMKfA7k+OPuilLv9XNX8Lh35z0w2T7G5MRDIEj&#10;IfTxMFKRxEMi4Opmq4e9Jjs+5KvekLnkUe+TrXFTrGzbZM5FP28Ezyv0iSeM9tn2cKh27MecE6qf&#10;4EzqAnrgjReCIPlUbsqhAuOUWyePvnIXeABKkGzkaS3JCz+TdsGbBNY46wcudDq4YS/glxbQ4k+s&#10;6FNKjgO0F8wGeVEOf8k3/BKmGw+QGte4Iecc0ZcsfHG+iJNkkufY5KEeMUbLHKJfddILIVMc8eRP&#10;stY3nbXaH2jrXqKd/KGNecV1rTz16Un1I/8hq76g73yr78i5qw/UORtXbbUb+7BN/CrTOPlmLmiD&#10;1zhJZr4QHzLZ1Ws2YrEfXPkYa0i92XWxUs45R13Tipd1knlN2npL39UffdjUOYR95DnTj7G4sodP&#10;5a25sEZ1ju5XseVL9oDLvI7zIvExbnX2vsbue6zlgCwP3qQM84y5Mseoh+ZR916yQdwqM/i8ox97&#10;KtdVMcATavwEcq11f4CPhUm7yJ35ppiKK5+Mr32lOcmHQBuXS4+Y6mNf1vmltfGx10H6ZuvrRH3E&#10;r3bqJzA3g3wyNmyhV2tQWxHcUe4+Yt8NuhkEBz5m/Avyg5a+vYWMNtJrPAXZJNsM2c1XY82pzq3y&#10;2/ybrY+lB0ZZW9M+H/KxFhjHXtL6sM8cWn/8ZLL9As5wmFR/6jA5t29vOTA3ZwHNsDpvgfmdBBvn&#10;idakhJqYJw/7+tBHn5zwGTr1K2w8Fqq2kCe4DHYqViviCPkhot/JEuoGMn3tBziGnWyDI1/dxXYY&#10;dH5jI8j3GBPoZKoB+9NzEOQzzxX9euhJkE5rUOWho6yuV4vhnMYnR0gyrv8I6Ue70HH/5B9tI26g&#10;/ph79COYnPlFW+cQeuXe8eU7yw1ZPvrK4+yTD3SMI78pv1ler48kny9Oz3O06y5qjTF0tEn2gdGn&#10;2s43Ze5fPurDJsaeQ7PNPmgfnE6meEK2t7FqB4y2+VrQ/q5j5RZj2hhkIx+S55xn9GEjwEe+vvO+&#10;U/7gIHddX/Jb48Au5LLFOqkvbo1ROa6D/7pPkx5zqffBkNeYAOTkZH7mJLvsl/20j8KPxlVnEH/k&#10;OM/0qAtqprqltvIH1PUF5DvJaBsy+hIP84m5NSj2bM7UQR6+mizFjRqhxSfH8s8Wfvmym+IlHxnu&#10;I/rwKYRv9zVrN0I2bRy+B7i+zWWGO4+dw9aAe162fY0AXhfR1z2s6odY4nX66CvPyhlsqyyPDyOb&#10;maehyw2Ysg2512x2vrQZoFhTMTPqfk4yn7fLxnUf9by3JA76yiFzmTt1EQf7qtO7Db+jKp6NcZjE&#10;J5MH7Hw482PuQ4f8R9mC/iyQ/kQQf7t7/1zZt2c3v0PJ70wiGBNuSddkTe6TCWA8HArF07jTWdKw&#10;z58OQYYi5yKJS5gub7C8wOKxjXFnLzsgcbxtfjKkJ1/9wMzFMAGPnew0lsxa1a7GStyW36CTTPNK&#10;+nGTtnqlNuokH7mtfg1aE5f3dshZ/rKddHmtZ8aG2UNs89XpzM4/jQwfHIdebe5bSz/g4QBqGHPM&#10;6HyEvWzFly73ZScZbrTSqfbQsYYxFh99/4J52OccwDcZrgvYCv5pqftCrLzO6APVD1qDclMc5QGM&#10;8SgnL+QGxNWhSTHpK3HlT/tsRm9Q3k3XuBmUB0ad8hjj5jhVNuqsLz/y3TgO1tBiaM61lglYA84T&#10;+pApjvid39waVEP2o1WOjJ/GsgHctz9c5SNzax9tADJ+Kmpy5VXvc2FDu/cKxUnQGG0/d68H+pBX&#10;HvJBG/IxZ84z6tiuD+foE16A/mLdwPdrHPOMNQgbtpQnmewD0FU7yIIrG+wH2WY/rGX0p8YdRrmN&#10;Pa7iQOY6jtVS77k50I84hjyPWtMZmfGTTH6ho33YjPnXeLEmkoujteQ4oLVTHopFPrgByPN6euzg&#10;25jXoLXZBnrPt7VVx3GLdVgYh7mjtbEw1knyLMN/2Ya8mEedt/KKNs+J8nmQfTZfblv7kMOP5FFv&#10;+BZHPuSz99d06Es+Anr4nJvbX+b4ySSuRXwq6XjfAfwLN3GQ5GESB8l0mMQnlPinFffi3+W2/tuH&#10;zIFd0J64B/AkPGlutFgATErf7WHRkCgn6JPUjw0BcfLGA2BDnQ4SwRM3x8ZGzLa0lx75SDbIOwyy&#10;vAiwbSd151V9jLuYqa+4NT6Q7IQcDzqOR+5gozF8u/+Qxdgvyra5JnNQH36itnUdbZ3zdzRpn9qK&#10;7C/Lhdi0ymGEdJXDPLzNuZPDOWZe0qufZOQOY/jMfpQjOaHLvuqeE8egvPK86DONPU7oklz19bhN&#10;lnmyxb5rnMZlrYHwk32KM7bySV5n637RH/e9t/AhPyZL/A5ZnvWSG3CzFafjBiCrsHxVe4xzH/nQ&#10;JsXSNSN99iMO7cCNm7743iabAGtGu+CFDe9Lyme8H6qfQNtAzQf9jIjl8pYz2ja3tI4cu07zEiCb&#10;fbC5vzr30LGvVkj8DNhme2CsG3kB13ve7MccKUPt0jzHOVRe6Dt51EB6ctCanPsE42rf8tO8mr7l&#10;JU5e88ylbchZg9DXeAH4lAytruHqN3QO69u4qxV44lvrPhvG3HK/zxNxmg/qQl/tJBsAu/6A13O1&#10;DwDF8HjBizbHkR6t5tvm7bXp8nyvSDGm0OdweO4kJvjKm4DeQFniap07++iD6zrIoi995ge6nK0P&#10;e699xA1IXrkCeLFWsKn1TuB6DjLC+Af240fcB8p+fjI5HCa7g+RB/6UbfTrpv4RzkP25vbv5Y278&#10;U4pv103vE8tJQa6JceIBcqKobA26EeuC6zDIyBFXoA5tXCjIyRYEfv0CjNwqN5DG1U7QOMnJS/2W&#10;r8etfjKC73Xw2siGLfOb3Xi1jzbLExhvHrnnYmNxEld6XzvXdeMM+GDr9m5ruSPvkFcZODGu8ZhD&#10;i1nBeZscNcwYeRXhZ+BV/0le48XYP5lwGXNSXim/mb1n4ywDN+vQam91OsMYo8oVM2SZ5/qQ2Xhy&#10;LQD4CH72yRuGjfGf85o/rI1uNETMbcZPjMfYvjfbGP7wYMF/eqmij9AT4Ze60MPPpO8E5UJb9E3m&#10;6+B+5DfzBZ+T63w/etzcp120ik0Obfs+dNw7wcuQL/fvqDq8dA2yCsgCyMlb5+X8xW25x1xGTvAk&#10;Y62B4NI3+oglrrX5AePrO/gMuexUq3G9iIihvuaj2ILk4jLH6Gv/Vn3iUDYhZy3Yj/kafC4O2qoF&#10;r9bD9dxXIdP1UH0HcizyYj+wHzIB8hxXffDqMw5tspFf8dC6H/hofX0SyzxNxgMp83C/8pGRr/kZ&#10;n7Ttx1WGvrWqa6/3+OIIyqHTRVvXhxzUOWSYi+Rhj3lpP9JftN5v88nwOA76tLH2QdWHT/VrTlPz&#10;gT786KcN4mcfmT8l1zxcFkh99xexovWcfO2qvwTPxX0iJ8YAwo7zgT7GykM2md/2kOehvrjsp5xo&#10;Z4APfCrph8n2yeRb5oS/gIMfc+MQmT+Z1G9y+6eT/p1J/As4h/DRpiVyCL9RyGD+pjVORAviiYHn&#10;esl1YdTCBreOo2UMxgm/wRUHUMEar/GZU+ZHDMkyjy305DTZyBOn8iVPuk5u/byoU7q60OjPs5mq&#10;/2i7+NZmH5KPvoF2o4k1AaJ2bhe+hzaDNUxy2GV5hjgZmY+bLGE58KY6ApxuHH44zv2mq3GzPPo5&#10;L+XR2YhrLffpYbjMK2QZeX6KOXKk5/rlsdk2JFlquaa09b7bGmiDsa9tZ6e+YTYH1+ccMofykPn+&#10;8ZuZ5FWX+g2RS2DkjfE0JqwvH/RT5c0XoD2d/XMc/NynbW4zIl6L22L7nujzqHGTDxwoNT9C+sRr&#10;vtONHfskeL5nnO8xkZPzxRn9qa0cjSNvjHNe5A38SYReeczcn7J96udYtW/6XD/pZnLQmHzrB+TH&#10;bdoerPbD+qnVdQpObmvNJe/W3XmEycdYbE0ufZYLipt/Aufr0fxkW/pTn77ivhj3R8qUs3xEDrmv&#10;cfOLvtmprfwWa+RJxvWmvPmqbcilU9/HsVdCV9voI45z+3jNXjzvU55qJzhPflNfqJwW43DQHpuB&#10;4hnAIU+yzJtA5si/1yaNDZqT4shmBqaTHXnvwkXbxZXO4LHAC0Cex8k3bHGQ3Ldvrhw4eNAPkf1h&#10;8qBt1AC+WLkfP/bGQdLHPGjGdybx/Ul8MskNzSC2uOqnpJm4JaIiqp3q6zBBWUwGcukw5sVocXBB&#10;6U9jUM/YfiCRHX2EH+WhMZHH7MOm5QRo06JfF21E2NX5zofBt7jZjq182YLVBTeZz6n5ELeOh81B&#10;XdLPi8zJ9TFo7jMwec1HSDpHWr+oo26Gvlea/8wZdZBnHeXJtwDfVSc+xuEfe8fzizzVj7H4hHKI&#10;Vn1BDwXUHLlVe+itrT5jTJnGKRb/SUVx4Mfauq7kQOdy5cFcqAu/IdP6V5n6iqfckhzgXksyzgcx&#10;cl7BZR6pbXOPNv2EgjwB48jJx96Sh34aZ1v10Y51EafLiTpv8V/2BTR/mGPjEp3edYwJkBPXnCHX&#10;q+WSfGiu7Hu+2bfz3Rb1bdd58hv177gxrrUIXeaMfbbGpS38m998n9Q1KV2NGbnMF5P7AuPgQK+6&#10;OLIv8Pq6VZ8hy7lL1sWjv54z5sicrJVf5USdcWr8ZFeR5o71yDrwddivoDzAcdIFsr3yICK+bMQj&#10;Ig/qgzu/ja+Bal3nS14AYyL4Me7yib1bZcm251lcy6/GwXhcl7CF3veV8mx8b2OOhI9zC9vKCd8c&#10;w2f0a6s+bTymx43YYZ/lbjvoUptrIf4MJuTw2fGT/YwfG/tea3N1+DymfsJRaw/ZIJdPyTqEfPQn&#10;nWRo9SzNvG5sLf4FHBwmp/9oeT5MGt4ax/wxNw6UfpA8FL+1zUTSwmtB2Wa5CmTQQwgXKCB+nsQM&#10;TI+HuDbZeEOED028L458egzKQ6f8O0iefE3K83iQ14VNQOw6HvjKz38bCjqNU58cG8t2aKHr4mYu&#10;x4ozP8BXW+0MkLV/Szr7TLbM1WVZ7jbuo3szF7AmsS6dzFrGzjrr55tMhnwzlnHqfBOftvIhTHAA&#10;xOYeCz+UDT6VX80z5BmMlcbkGthibD7R1/ig8VXrbKN5Zfl8eo3ls7ZCkldZ4jvClwH7Cr7Zhgxt&#10;HaPV+gfcR+NmHcC9OsqDj35vj9r7eMZXcEZ/UzGJkZN51q9+sjzge6DPQTlVGVqOfV9MIceVXT2s&#10;2LgeLoUssz5sulwA08mXr13bx03m+sz3/emgXJzRTvLo11iRR5XlfvXhY+2XGSAH5hH1Pxxo4/Py&#10;tfJ10cuifKrv80uxBohX27gOugdqxIAc8ethEzLqLQ6eTfUe5P7kE6B96DCWD/GqTbT0rfHAkx1b&#10;5GuYv37gemzVDS14Xj+XtzWIuAPA9XiOMR59wBZ6yMBJY/C5FtFqP9fYwYVP9FtuCcbjXK3vtk2n&#10;eJ0v9DkOTtgoP7YTaHNyvzN5QJb48lXlg15zGXXg17qqNdRx5E+bkHOO1ipHt+vnKH71leQaz9RK&#10;spBXruJUjtvjMIkfdeM3uvVj7nqY1OERn0b2n0g6/F/BMeP9dhqd22cOPXA+DCqxDpwsLjbooh9F&#10;asl54fIFPOrlR/I87vxa2xc67IPDcdJL1/MHTgJ8Z/8dkt3Ikd1h7QeI1/EtBi5E+om26kLfjQ+H&#10;w3BrnVQfXPwRz+vY1qGC8qix6q31irF8V51hcj+IEzxwOtuQy445Jr36lCu2/IZdfjkRlAu4XV5J&#10;jjH9cs4tpuzls9NlP0mnPHMs2Wc5+Ykj+8zN8so1IEb1n2Tkxxyqn9BrzEM6+NDFNa896LaIabr0&#10;MuF5xHWIvmJZHOXX9lHElB42SadxRfjQWPtfc6pxIUOu0feHt88t51XnkcHYzZ+PQ2axURv3Z/WP&#10;+xq4NYcJ1PmFP8prGzzq3Y/mT+QxYhhH8QXZyo/Wb757qlDtwraThS/nhi199LVhP7i5rxjKBXLJ&#10;RsiPj1ueMzHo230iBlvKet91LB7WKfmgPNlRZi3qqr0JXYN8w5/z8y+kyE9GljUfLQ/qojbkhFzx&#10;tTcx1p5WO/ViLnuh7m3oY77Zl3SYR+dfvuTXMNrM9INTYyYwP84zamfwPeH3YI/Z18Prlewhi/5k&#10;jgNPqLJBLh1arbnL8vp4jqxd9mFtrgfnncaA4iqG5lPlsR51nuBRFzGDl+Wdf9VTY/DYJts6dl6W&#10;15xj3PJwf2gRo87LeLrm0N8/d7Ds3btv+k8D5U8ia388TB7Yz9/oxt+a5G9zY0LDpDR5jZl8JKnJ&#10;wEY3GPbjhkdZyME/sP8QZdhw+rE2fFbbCVCfbhzwN28eCeIjd44NKKTm1m0W8YMjeccxdH7fBbId&#10;fVSZ+eo2yhBbkL6LjXmzdbsqT8g1rXxDXY/ElZ8sl62l6HJcoAH0tQ4Z8p3XfL71wZrqBpo53Z6J&#10;2HUuSVdhY+i156qvgSdfzDU4sJEdag/M+DfU+WVZ+BjjzbeXIQc3+6k5mTznQr71Kxc+54PptW80&#10;Rp9AH/bY8xGDeuSBvI2vnKqM/OQjoVsHccJOHMjzPISs72KGvEPIq10aN5m3mnuuO/WJM4I8zB1j&#10;802biDHuSXEy8H1f1kCAv8St4+ijxXWTOVknfo1tnJof+qFXv7bwA461dW1jnDloM+o+Z+6ppR57&#10;wto8L/hHPtlX6BkrkMfkMxf3Kf8+juuEPhz13hJ+ar3gL+Yi1Bj5ejFf4x6Af/nL8uxP+UAGf/53&#10;ld3W9Y2f+xl5Tq73fSR+B5O1ucs+xatc9GMtsCYm414HN3j1uk819LHn0vTZbw9xDgdwRp6Fc53F&#10;1OEVc2YNsHZpfgLrEfmDz5zZzuYnGdaE14X543rDf9QL+mpvQKt+9aVxllubY9Z+5gw8r3HoJY/5&#10;EOEH4NqHD65d2Eg2+q1c1qzVDTztFdY1ZNWHZDaWXnVxe/DCN3QD3MZriA8R82HSP5mEr/ydSTs0&#10;8pNJjRMOHpjjL+D4Hy23pHlx+mSUSA6eE1PBtNDQMbnQY+EBjWVPnfG0MaRTwaQb9WMuWqTcZy4x&#10;Rst8EyiLfND+T4CCCxpnPfJutfCLpf6oK/Rc+IreXvllSMc6RC1m7KBPXI0lqzaaf/Qzn8iy4I5+&#10;ch6djnPr7YXKHWxRj9oaNM42klW74HZ+E+RrPln2h37HH9vAzBzUjz166CDkKWfsPY59zQXsDe3p&#10;mdgJ1QbckNUcwoa2oevG1pKLcQLWhLkO8uxzxl/IfD1Dh3HkwnWHTDyTz1crzj2NAYy1X7J8HGcZ&#10;+WN8IOcQcsVTXsgh5wd9zom+YSs79cXJraHWE7KIKR81x8iHvsCr9i0/9mNfjDHQB09zwFj3uLyf&#10;aJOQ50nAB3KQz7y3lNt8fiA36Ee+mZfrV32GDLZ5XjN1SKAu5Yw+91zY0p7ykOEaC9+MYy2uO7ZA&#10;zkUyg2onG/flY3G1V5Ur2q5eyE062IU8o87T/MCWY/gMvsaVHzIixlUn+QT43EtjPpPmsWF89JN/&#10;ymNcdeKjxiMvdBmdXP1kJ8xnTxsDcidnnpoC1S8x/SxGv76IJBn7SaYzw8hRy5/MDPp6WDddV/vO&#10;b8oX41R39OFH+0t82gshd5vmD/1OZ6i5prmIr/01+pCuxXR7vES1w2Q7SPphUp9C2qFx/L4kgUMm&#10;DpNzfpjk35hkAg4mnxLhxRf9DExARUZyKnLHgS/oIedE/AJ1G+eKI5/ZfgodN4qjG4TnAZ8On1Pr&#10;U843P6CPyzxqTgmmqxtO852CcWte0QotduOqbfG9n7nZn8DNPdjKZtxk1AeH4Fj9aAcoTq4HETWu&#10;utE2cycgvW7a8KU2+xW/rmnkJN0YJ9/wOTYb2loftjWW8RRbesXtEHz0PRb6btPZRV6QsdbmH390&#10;vcbguPHrmH9nE3bWmn/885F1TJkDXPiiP3DCj/RdPU2vuPgpAPrOxfzdTnVkLsCQn+TKD/5zrfEd&#10;UMUbdR3CF/Tuz2NlfrUHD2sEvdrBr7g1f8ls7NdBkyNe3eNJTt9cx95v7qsmWQb/mo/qlSFuBurt&#10;vt0/YxuX+cNGIN/vKXXeJu/8B8917qvFafrKD585douF1uOAK19oPV+PU2OAU+0sRtSmyyv5UFvt&#10;AePl/UudyZgvZOEnt9y71s96+QVyHhl1zwPhC3Jxc1uRxvIrGbnRZ12ibuJDBxnnF33maG2OrQPO&#10;COhrXcI/1wc1giy1I+Bfz4F34wr52QUu+ULiTSJ43AuYa6frc2h9zM33UBtHLPFirOs4+1Lf0fyg&#10;JX/sxxhtlnV6jFEH8ISsS/0sm5GPcQ1TtpIjf7T4j3OBPNYj16Tmk/zXry6YDNwxDu2rXfNX621Q&#10;TMnlC2Ps3zk7B/p3Jocfc+dDYz5YZvDPBPFH3XN+kOQF7xcFLyBsmAim5JUYxkpIFwz0QL2gTe8X&#10;mCWdfIE7QpuoweNUG/gb4tBvcDyfNq6Fi7FkyqvKZzhhGzrFG9vGldx9UzfCOG3TxBxiwcc+x2GT&#10;YwC88UQNyIMdxiGTH7SzN6jkSz6s9ZySTvJkpzbHFibtITcb5TsfR3mQo1jzcQ2YE5Hy4DwVw9qp&#10;HAHp0deDKsdXX2A+JpNO+6HZvlXesdh/ue7GsnTBojK3a1d5266nfdu3l6XHHFfOP/djXb48LHKO&#10;qEvEhn/KPWaem9vYITJaHILYN3gezacOoF0b/jQPjfu4vk+89u7H+Z5frpnssqyr2yDTelaYjPNI&#10;vJybOLU/MZ6MbeCaRKu4OTf0NfdcA/kF5Fv67FNycOhrkOOeiX+OjH7qvMNfIMeCXLYYo+4et+1N&#10;5VFzn8/eWsSc4WEMnvUhV75Zr3umWvjBHFmLGLPNY7MTDzIiYilenUPc66xxvmE8zGfUeNZmfzWW&#10;ZCFnG8AcZV951oecvtRGn7zko5MZ4Ev/MAfi1/UOvmxHO+lqLgRkzlUO1YdAX143ADEJ8yNfkrEf&#10;NpJXWW1Rj6YTL8s4zsix1E950i5yRz8/c6fgB7ZA8t/FCl/0bTZjX760DhUhb/Pp9cgtt+QZMM4y&#10;+OA4/EiHTx/rgTNktI3nuPxJRz+hQ5u/t9rxBzvyMyfJAc4x9X3OI6ftg1pj1Da4suuR1tWAX8DZ&#10;uXOX7XMcJrEP26eTfpg0xcwv4Ogwib4dJPHppP9pIHNgwEUD5MXLxRa0eGhrgQ3g8se7kWQH8OHX&#10;+r5J0wYIjuRtwsHv0GSyk28hF7RewGHjMVrffXlbv6sSOYGjGLU/oWN8+ZhAraHAseenPGpe1voN&#10;OW4wSa550D75mNk0wcUNLN8IZV/XOfS8KYZuxhdgulxPyWs+phOkG3OsSPbdeD55HhvqPAY954IH&#10;AOZiY8YNDuaoi7baRTvjS+Mkw5qpjvjXAvhlfTtQHtpv19ccrq+37WLcWw4ceLvs23vA+GaLuhr3&#10;bdjxHwVAgczUdAdgc8B0iBH/YABs8FcVIIfsoNnSR4y97395ARe98saPKHigCaDPGkUdOM5603Eu&#10;oeM+C1+aPzn4HjXGAdqYHPN32/AftmzBszUggi+O1gcy6JC3WvkSn23YYIy1RJ9j6UKvudQ4AOof&#10;MvEFrKV0Y445F+gAxjUdc4cdeBHTc2q1JR/1DB/y60Af9u6bPsOGLwGcS8QKvcBxwO8zqR6Ra+VG&#10;7cmFLHiuR07tOpYOfKDWIvjyQ53JETdfz+DlMWVm5zyfK3wiJ8ax6+Otg5qr5wyb7JfXaPKl3JiT&#10;QTra8P7ie45y42vtlbNiyEZ9cuE/cuPcQ8a+cRSX8hQ7+6zj4ABtbr7f6rizc33fj/iVY0hj5p/8&#10;dkj3NtYlaoNW9756D6SN89Fy34+2gI0rN/UhB1+8agtOyGfqBTls6TfaQDcfybu+x4cfxVU8cTT3&#10;Ks+6PB51+LF1+illxcBT7Q43rsBhMh0oJa/cdGbKccTxfIOLccxZuuw/+yVybdEfxrVGkhnm7Hm0&#10;Y8dO26e4t8/3nckJ4Mfe+GQFv4SDX8Dh35rcv98CWXb8CDYFQl/BJbd2PHnn4qCPm4gm4bbWlz04&#10;lLcNVP2rjwUOveybn+a3wTeZPr0BpNPFrV8Aojxa+rU+NyluBCHHDYk+Qlc3ao4rmaHdPFyOsXS8&#10;qJIOqHGiZc5mQz/DRQjIP/lqTa+6jHIB+ixTLnWusgkO12eivnVsPOmRM22TTnz4bzURQhc+XBd2&#10;AcgE8TtOkmX7bj6sH1pbA45bHsgpz0U+Ie98Rs56kGou2I/o79y9tyxcuKKsXramfO9r36LsgF1T&#10;2Lc4bD3w0IN828PDe/PrW8rPr/xtOQid+bj80l+V1UvXlEXHHG2Hzb1WTHwK8nY5/7xPlGVLl5cj&#10;jzjG4/ABWcqWN3aUBUctdJ7FsbTKurXry7lnnFMWHb/M1sHknFMpHz/n4+WSiz/DHBDf6GXpEs9z&#10;9aJ1HLNWdr0vPHZReeyxF8ry5SvLSWtOqw/kVcvXltXLV5SfXP4bq4/W/q2y6eWXy8knnlpWLl/F&#10;OfFQZPPBv+d6cN/e8pufXGF5Lijf/e4VZc/ufcz1sh9eab5PKR/+4AftmjpUtm7dVhYuWFGu+Onv&#10;y733Pl5OXLOe+S1cuKzccccD5cYb/1WOP355+dEPf1zm9tlB3R5yb9v96heX/agc/5EF5ZZ/3FH2&#10;W602vratLFiwvHz8rLPLobk9lgtugrZmFvOrn/9GWbZoaVm6cGG59eY7bA1s7Sz/7dt3lKUmX75o&#10;eVlgvl7duMli4F7otTtoh5z9do9A3c4958KyciH8n19+8as/lq9999KyduVJ5VPnnmNz22Xr85bd&#10;fPeU6268uRx3zIKydMFx5cQTzyw//MGV5UsXf91ky8oJJ6wsN918C2PDPw5ReLF4+P47yrFHHV0W&#10;HHNC+eVPryk/v+L35agjjy0///HPykmr1vLF4je/ur6sWLquLFqwuBx95DHlyA8fV449Zmk58kPH&#10;lY986JiycumycsaJ68vFn/h0+ernvlr2bN9dVq04sXzpk58tHzvnvHLR2WeVL37+KxYTh2P/G8Lf&#10;/tal5YKPnlHOPvO8snP7nvLfX7u0fPVr/10u/+H3y09+8rPyvcuuLN+67Hfl6j/dUn586c/KNVdd&#10;43vFbLmXLPedu/aUyy79Ufnj764pf/n9deXvf/xz+cd1N5Qn732wPHX/w+Xe2/7lc7zv0fLsY8+W&#10;jU8/X1568fnyzFOvlJee38Q63P/vh8uWTZvLji3byh57AduyaZs9f94uO7buKtu3bLe9NFcO2gvZ&#10;vt1zZQ7527q+Y+3bc4fKppdeNf/4W3i2phbHr18/DKFu7+BhyJx1X8B169f1QfPjXyfBepiRPcTw&#10;gcq+PbaedkOCHOvKlzvjvv0W9hT6qJ/reO+DrV3L7+A+QW5/v0BcyBCT9xPmAT14uCfHfdZAeXCk&#10;r3bkIp5zXQ953IMNsiE3fOZ+d2gRTI/nr3JSLLTQM9+UAxF95eLPb5dL5r5bTp1cfMijP8Mdxupz&#10;nHwwNuM2OYEx+T6Pqg95x0t9r2fihq76SXKeebJ9QDkyL8gwFkaeofNddX08ceUjr2Vdj+BSRi7G&#10;0U9cyXNdfew8/NFyfTKJ+3R3mBx/m3sS+NSSf7h8D6P2C6RPHP0UrLH6PnFwXY//8lg3IfrCBKyv&#10;zQuZWi5OjLVJmEeS100NeS5KknPzm/96KMMNo8px84i5wZ/16TO47sd9VQ5lfWy2gSqfgumYP/K0&#10;1nMIRF/+6ls05MpBcw8OWs4pQB+Q8SHZdJRrbrDLgD/kAv3AoS/Yh5w68EMv//g0htzgAMgTN/Lu&#10;O3rQYS2CT3/ygwNLGis+fFNvfbbQgRdj9wG/1g+9gPh62DF2gPzo43AlfuYAlMenE3Nz9oJl/vCm&#10;hhaHmRrT+spnn+m379hdli1bWxYev7hc9p1v2PXkMf7xpxvL669vt0PWW2U/bfGJF2L7J4q7tu60&#10;g86KsmDh6rJtlx26zCf8fukLX+WhbvFxC8tbFgsPR/0o+wDrafnhgGU5fvLjnyknLFpRLrjw42Vu&#10;71w5ZIeiJ554ouyas+t5H/5pLKuJ8XCQWrlkaVm8eHH58w1/403j7QMHy7oTzyh79uA7MraGiGNB&#10;5vAvIJifhccey8PK008/zX2Aw5ttjnL8MceV5UtX2SFnTdln9UTt8DB9xA4QS09YVBYtXcHDqn+6&#10;Fvs48v7MJd81ru/r/RYfexdrgkMjDnhnnH527CHw3ylPPLPR2kPlxSefKCsWLi5LLaaF831itlgL&#10;rM/JJ51e1tkB7POf/ITVEA/2Una+ubMstzkfb4dJ7lX+khT229tl7Unry/o168o3v/Fd2uNehi+e&#10;I5YfOrEXD5W7//1IWbnspLLEDp6It9/Wba/VFmu9cunq8urLm3g4wXyWLT6hrFq6suzYvsvW3A7x&#10;9nKOn/zgvx/98CrGf9tyu/7a3/HgvHjhycyH8SLmHNbrwDvlI0edwJyx/+66656y1g7ba9ecZLXB&#10;F+N9T2NdzzrtHK7DWaedbbn7/t1vhy0LU0475YKyesVJ5Rufu4Q19vuOHQR37CznffJLWEqbj9f6&#10;c5/5Slm0aHE5YeEiWx/jYQ3w1SerzcWf/jr3HmKy7tzD3i5cuJR9XBeLFi4pS05YVpYvW8166Br+&#10;2U9+W848/dyy9sRTmBd8+d44VM4598KyYvmacpQdqnldWFLA3fc8WJYuXmn7dRV/Kxh+ULuP2IHa&#10;TMvaUy8oi5ecVuZwvVoc7jG7h+DZgcVfsXhpufHq6yiDDnX2+wauhwNly+uvlbNPPs3WYX157NEX&#10;zQZ7FLxSbrv98bLqxNN5D5izWmI/rrIan73ugnL/Q0+bj/Bn3L9c+5fy88t/Xk5csZZ1w/XrzyTf&#10;a8wL8eP+xmvF+rpPodV9DGuEfKGHH/dlPpKMPli70Idvn5vXQvuDsLGerdC5r+SXMpbM5C0OWvke&#10;c3B940if50lu7Uee8itu8kU/Quir30COh7mi3+URujo/6mHbfGHczi/NLuc1BdSQdhhnHv000K9A&#10;Gbg9PHaco2Az2qdxrV3kV+NHDnX+BtSy2mLOYSe4PNroQ477Dlr4PmD35F27dtt+xP60s6ERkSvA&#10;X8CpP94eD5EC9fv5p4HwRq+AnGxARRhBXuJqjBbgZG2SfBijjQ0vQFf7Fhd632BRhLgoJXOfoZsB&#10;OOHH+HyAJJATfeXhF36vyxcr5LLtYqMPBE862GqMPucTfPmZQtXB1nLSmAst39bRDZr5Qxf2yhWt&#10;cqh92EbfL6yWa80x7LF25MY4I3PV1+ERY8jZhz5y1eGNevgBxx4A+nQYufCwY3rlyBus9cGXP7QC&#10;+IJ0ygfAAxBwfyazvnMc2pO6+UrGmAb45SEycke/3vxNJ19o8UkFP/GweSw44UQ77JxYVtrh5dpf&#10;/aZs276XHPjBYZKHUHuSfuyCz5cFx6wty5aeVG6+/i/2Igee+UXe5v/Ln/tSWbLkhHLssUvK0pUn&#10;lw8ecWQ5ceWq8u9/3szvNcMf8gS+9MVv2INuRVl0zJLyyU9cXBYuWFh274i4MW88uHHow2FrkT38&#10;Tz3lwvLD79oD0GK8selVy924qDUOIvagxNrg5rF0ycqy2g5ML7+CT5IOlWfufag8u2Fz2bR5e1l8&#10;vPlZvc7/6S074Lz56tayeNFqO7CeWH571e9YT8TF4Vdri/XEYWy/5YV64iDAulr7ja99h4ez8845&#10;37jI23PXHE49+aNl7cp15atf/hrHvLYRw2zxR3Z/9KMryuplJ/Kh/+ab20w2V17e+FpZiTkfv6zs&#10;tRvkm1u3lt27d9lB4tVy4vLV5cRV68sX7eDO/WLxdD3B/5wdxFHnB+66q6zCAckOSvgu7NuH9pd/&#10;/vmvtj4nlYu+/AOzsznZDXifHe6PswPmKpvDtk2vlX07d5ajjziKtcVhE+uPF4mtW7aVNctWcD0f&#10;eehRm6sfrHydsEfQx03dx8jt33feW9aftK6cvG597Fl86u26k9efXlavWVvOv+BjPOSivodsDlhv&#10;HP4XLlxph7u1Zd2ypWY7V1589vlyyef/u+zBy4jxcGDCS8f551/IT6HXrFhpOfia6Npm7szNasTW&#10;9z+uhZV2iCLH4p1gLwP4tPOcsy9g7SDH2v/77rvK6pNOLsvtcIh1AXeXrdGKVSt5qF+6dLldCyvp&#10;E3PC/rj+ur/YYXJpWXjMIv86iMluuPbv5aUNr9PnPsvRr/3YB4i3HzfKQzzgrlt1allvc9lmay6/&#10;PBDbhXrt7660fb3S9oDH5IFah1yrGWSb33iT9dljcbCXF9j6r7RD71NP2GHSnpn4ysmvfvHLcsF5&#10;H+dhfsGx9uIHe64l7rc6MPue8vhxHw6wPujTxtcbfV3bktMHxrE/2Q9ATz7kocOzJ0M6PzyAm+E2&#10;4uD+Lxnjhlyc6i+Prc88Qq7cMOZ80NqYz57ISX74LAouZDpD6BmlVvrcpz9yQmZQ/pQxpvcJ2IRe&#10;ZxS18ltrYi31yEe2wWE/xjXfhHf7UXnnI6PqPbZyUlz1sw3y5xyoDzvVM2rn+uYv67VO8ofnUPsx&#10;t62pCXWgbL/NDcThMX9SiX+7W59Mzu3FYdI/dfHEEKR9EinkgyUSQDLcQLwYYvPDPpKEP0yInIDL&#10;fbPpgkE/X0w+efhvhdCmFc83lMcAGDts6Zd5NPusB6AjD7ElTy0eWuIKXATzy37MXzFqrLDTgZYy&#10;49aLLnR4C9fYfclOdbScQ6Z+9WdQfPaRV65hyADVGHwAffDwYCA3+KqFZDlf2TB+9MkJH3zIID8D&#10;7NwWfsMm/PuDyg+D5MA2+HjQAFnWwWzRwl872HkufBDhoRJcPQwF7E20zB0IGfKj3mTYs+jDD/xB&#10;j8OkfBAmVx9vcjiIOPftsswOf8csXGsPc3xqORcxzX/UADbIG4cFHAqW2eEDD1n8mBIPdjyIvv+t&#10;7/FHsB854ljKgG1v7rAD3AnEzX/7Z9m7x398/J3//nZZsfzEcq491PA9ze277MCw0Q5/XBuLPbeP&#10;tcYNbqn5BB578FF7gL5teS4vq1bZQ37B8XZIirzsgYyDHA4lC487oaxYvKZseen5smb52vhE8J2y&#10;CQfHxYvKUnto799n+Vmd5yyXJYtXlNUr15bLv/+j7jCBH/vzxQJ1w/qh9qiH6XEvwWH08xd/gQ/l&#10;c86+MNbY8rAWn6zC7syTz2IuF110kelwP4Pe/eBT2ku/d5kdvJeWJfhUdL8ftt7EL0EtXsLDBeaP&#10;env8g+XkU06zw8GK8r3vXOZrhPWL9fG8/QDyz5tvtbzW2iF9kY3N3uLhkLZvr39qxzlZTfC1heOP&#10;W1xWLFte9uKgZwfCtevOsTXwQwXs5kz4zIbny4lrTy5r7AD4xBNPxV7EnjMfc/jUzG/i3H9mh7V/&#10;4vFnyppVJ5pvO+ghr8gR+3vFilW2hmvK5z77pbpnNQdgznwsWLSsrLGD+PrlJ5cb/vyPstdyp71x&#10;cWjeu2fO6v7xsmzJqnKivSCgdvi0esFxi+zlYEk54dij+VxATVgX+kZuc+Xccz7G/PF1hsULl/Gr&#10;EWtXn2zPEnwP39fv1r/fXlbYvjhh2Sp+reLH3/9xef6lTWXX7jl+vWG5rRk+2TuItY453GUH6BX2&#10;MrP0+BXlLzffV1asXVOOP35B+dsfrnS/uO6Mhx/F4X6G+Ryyvb7IDs9ztodvvMVeAiyXZccvspzt&#10;Gcca+3NoteWxdMmysmSRHSZtXfwej+vF76e4Nm3IQy0+rd+312qx8ISyzF4Cnn7qCbt5vl2Ospe3&#10;fXN2ML3mT1zLZUtXMQfc47AuXAfsNeRlfOpSi3j46YDuiWyNn+/hsJMeefI+GnAftqeDiz7v6+iH&#10;jvd+k6GVbJSP/MpDG33FUD4dTCYf8Ck5/WOc/HRy9JFHxIQP5VV5God9lcFG9pQlv8jDxu1Ah7bp&#10;Z2BcHcYwRl/AGHEwb/ajFQ863zcRM3xQhr5kIXdd2AxyYuB5GzHFDyjH6ifAXFMdVbtcw9zWdY05&#10;4HmGwyT/bW67D+lTydnDJJAOk0TI8aeBcJjE9z/woOLGtYcAE08HR08iJhgJMVFD3fxxUbBvFwLG&#10;mcd+AjejxgNHfmbsYsw8wNE4+CxokqNFfgQKGEWsmxgIXx0ki/kC3GijztpaI8iyjcaSWZtzrJzc&#10;ToDzgF2WZ7uAOOSjjT5uQlU+QD7GOuNBwU+G6Rf6YZy45FsMPezc3utMvwHVnzahF/xA4wcz6Pkg&#10;hi/TEZThoQZ++Kc/52C/osVDyeP6Hkafe1G+LE8cmnKOeliSh4eB+gYcKMHhAxj9kOOTxK9/+Stl&#10;wTFH2oPnoB2kfmjXjz9I9ekaYxtu/Os/bX54cbO4Jn/+6Q1l1eIT7YB3UrntXw/wEyAclC7++EVl&#10;+cJVZfWqdeWQ+Tmwb67cfvMtdlhbVRYuWlN22kOYudgc165dxx8t4rB1yA4B4CM/+L/8m98te3bu&#10;5nyRB378uNIeejf96SbLz+Zra37ssSeUpSessByW8Ttu+mUfzH/xEpPbAe+ft95l6+p1QsxtW7fz&#10;O31LFi+vdbIyl1df32YP3aWW41LjbKsHEOwtfJLzjm2YHfikyPqwwQEL9vB5vh2G8aPfT170Gda4&#10;3nDtQcAXBDuULV16En8kCnvY8PBttdxv9eGPV5evL/v2od44ELxdXt+0nQeb4+0gyP1h/hjX/C+y&#10;w8GqFavLb666mvPyuWEuiOuHE9xYf/7TX/E7iDgk6+UFqHvRWqzZtq1vWm1XlGUnLOd3jvCCsXtu&#10;Pz/1QwF++K3vs8W1cdrZF3MuJ61czXsJPxm2nPTSgvvx3r17WAPM8+67HignrT2F68e4AXBXrz6x&#10;XHDBBeUTH7+45obrATnt3rWTX1nAVzFOOOHE8s9b7ufBHxzkx7mS+1Y579yP8ZO39SedWvWIvWLF&#10;Otb805+8hPPHS8dBOwSBc8stt5SnbA8jFx64jl3ITxjPPuN8zhv1w0vJzf+4hd8zXbHyxHLEUcey&#10;brh2sd/xY3hg+bI19M9r0Px99xvfK0tsL51g4Ke0tib4Pi1yPO+007nmqBleRLi2lu+ZZ17IdVq2&#10;bF1Zs/oUO3yu5HeEjzriCNszB6y+dt1Y7LPO+1RZjUPskqWsD+drvrAvVFeMuSfML+Z2wjELygqL&#10;f/Xvriu/+MUfmD/23h+vuc5qdnI59pjjaAfADrVF3vRjfchwf/V7lQN1yPFobzZcP8wZgD8D1xx8&#10;XBfsu0+A6xL34nx/h22VhT36lMe45hLj/GzDGJAfxjOuYsFG82IfOrODTP78wxKXuwwvf/6SXf0Y&#10;oJcftNXvoM95AYyFmgSH+Quym5B1vCSnLp7jXguTh67lETkZyE36ysEYh1jKIj8hfLiuycEnUC/I&#10;6NPnV7nV1mM4x8e5ZlU+cKTnWrB20afe1sv2oT6Z9H9G0XwG/DA5HiAD+pTy4EH8WaB9dnHgIWg3&#10;fQuuT3W4sa2t/bTZcQEoEUzEF9Y3Hyagsdo6kfcA2APZ/zh5ttGf9G06xT4ctHCMNy6cELIpGyFv&#10;gooJXie3ts0h+e+4DslnOOinMdZPF4ul5G3YZFvo2hvcLIe8FBtAPYU8Jg8+JuSyBTCGnPsJ3OBz&#10;X8HG9hYROtyU/a28+aCO/YgHYE9yj7YbqMfxh0LVBd9rjVh+2GQ/69QPP9zrJkef/uI6wKdHpvIW&#10;OfDm6TdQcOBDXD6ArL9j++6yPWBiPij5wMRXTeylbu9uHDiRmz0o9h3ggRWfWuGQhO/THYQfM9q+&#10;bWfZbTfmnXv3lV32wHtj646y4eXN5cVNb5TNptu+aw8fNMh906Zt5bXN28qrm94sG57ZWF599Q3L&#10;zWM/t3FzeeGFTeUFk2948nnGe+ThJ8tLG18tG17dzB8XP/3Ys+Ru2ba9/PkfN5cHn36p3HHrPeWx&#10;B54rmzdvtzpZzaxY+NEgePfc9Wg57dSzyiI7NB151KJyz/2P8ZMe5I0asA1c9oMrymcu+WK59LIf&#10;l5//4qryw8t/yh8bs17k4I0Z9bP1tnrdefOdZeWSk8onPvHZ8t1v/bB8/3uX84GPl1/wYXfVL68r&#10;Rx251A6Np5RVK88ua1Z9tGx4Dt+/fLusXfNRe/ivKEceucywoFx51e/NxtdVaw384AeX80B/9FHH&#10;l1NPOZvf+du+Hb90E/c28A9aDW1NLjjv4nLMMUuJE05Yza87nLT2nHL0h4/lL/mcfuqZ5PqPPy1P&#10;s33o0efK4kUn2qH85PLd711Z1p18fvnAB44sd931iO2lwk8Vt27bW1auOs8O6CeX5SvPKH+45u82&#10;V9SxlM2bdtiB6KyyZsX5/IoBPk3Unt5je+jEVeeWU9afU8496+Nl48tbrP4W1+rIlxzr66UPn76t&#10;s3zXLD+Rn0bjl152v7GjrFu2thxnh+OLP/d1O9C/Va647Of8xPw7X/9WufTbPyhX/vIaP+ibD7wk&#10;4dO+b3/ze2UpXjLoGy8mB8tll37PDnf4sfJy/gKN/rKIJctP2nFIxosE/joB/OCawy8+LbWD6erF&#10;x/PrBXgu7dp3qBy/EC9Eq8tpq1aUt/bbQdDwztuH7AC51OZh62Zxcf35p9/2smTzWWmH9mULFvIg&#10;jO9M4pPyf9/3UFm6co3FWGJ7ba9fr/EA3bNnVzn33LP5ySE/7TVc/IlLyunrTyvPb3iF9yNcm7hP&#10;/OSKX5RF9iKzxHLF3hLwvVW02EeoBe4daGmLvYN7DGTWB3RvAT/f73Qv0t4kIgZacJAj5P5ig/1v&#10;uuRD9zL3F/djG7MfcsUgx+pPmeQRByAncTU39eET9vUaCR3G2HN4Ydqzx+odfuVbNoxtujo20Id8&#10;ZZ/gZISMOnLkp3Eha/r5feRx5aEVpLfDpJ6hPAhGfpmnZ3F+LhOmd37kacjPY47DT81butwnz33k&#10;vVbjDVz3Z0C+tR6uw/7D14TwVaPZTybjwDgveNjEwwtvC/hOkG1IW3RuWGsxWWwKbtKQqQ+5NsSo&#10;rxwDElTCsOGE/h/K/jzEzypbF8fv39977zl9jhozVVKpVCqVOSQxJIqKElEiCYaQECKiiChBFBFR&#10;REQREUVElEYUkW5EEZvGpqWlG6WlWxxoB5xn4xBTSSqVVCo1Z3L9nudZa+13fz4p+9xfcLn3XvNe&#10;e1rv8HkLoA6hTUjcaZMnoOD/HS10sZ4+FTsJYSvbabMG4bMEvZ4AKZc8gtRRl8Gb9QJtMuRp15/4&#10;It+ms9DadCVPjWvRwXYVu7LYKxyB/A2e9dTF8aOcg9M81rU8IXXUtKzn2OS8IiSPAHjNLdEb3pQr&#10;bfrAw1kHJAALI3VywejXq8DpUONBggOJd914OOTcTl0saVvz99/Ne+BqmuQUC+JZEgc62kouKUMf&#10;KBP+eVyjn5QP/ccmaZ8bAuX8kZzbIi/6g7o+NRTyTFx5eLov1IW5xDFRwgIeyocOP7RcxwlsIk1i&#10;nfODvlOn687xlb+0GVfrqVN9Ij9pISM6khzaTz7uJ96H9CH743jFECUTTflGfbCr/oRv8ou+yGcC&#10;7dM/8kY/1E6gDP1wvPonPWwzhh4H5wO/NnDHu4zj2S6yRUfjkwAxpy79mAg+c8y9D/ALdP9xDWOF&#10;PkkGdfYVCPkAfs0t1hk3ysf8I2jOUIZ9l17XQf288+fjDjnyBvh8J971yA7HPOI+OQHblEObwDu8&#10;7BNcVT81TvRd/eRYuH98fIylgz4SQAeReF4IeZ/pm8cpcd4v8LKPAN6NpA/aT9h3+oE6/ci1xMSV&#10;cRzlnVrGAvRx8tIW1jRfMxhFYql5Tv3FT9pyna4bDPSFd+xR5jiSRv5jsum2ER7gHM+Ev/iDPik2&#10;5EHpd61QJx68BKBEI7gP6K/sxxgzLlVZaPLD9dY01n18qKsC8so/j7Mg8OT1Pdrrte3TytDdzqf+&#10;1rjAC6aqt/F4nLwPaaN5jQs09g24XFctugIUx+hHOwhPfuogn3gruQo4Ts2TwlZ68otHbddX6yln&#10;cuLadNRnNudOi60aAudzq9XvUq8gE7yCCz201+5T47e/ikj/FX/FtMG5jMuqXcXXfQseAGX5tQvt&#10;IVhgv5pMlh/cVMADlzS+2M87k/4DHDeWkyonBwdRONS5yHPCyDGWQc826dyodJeTm0nIFhl2IiGC&#10;UoPjqg5XvILAt0PKlTYDmcFssd3wnVYPvuJD2mxvg1eDTP2EqLfoqupJr/EFKt8Iv8oDyBjW9lri&#10;SnybL0V/zVf7kjrZ5oYVm2LWa9AcEMS4QraMbdTTT9mAL+JJqOgtc6aiO77xP/EqNUd8g0o85fWN&#10;RszjkcFB++C11/R4i3ckTmGef/zu+zYyxDtLmNuYk+Rv8T/0FH/abQIok3566UmQx4V9pGzQeMi3&#10;xVKHp9rgoR/Rj19gE4sPvvIA9WTjl5P8i1R+54cHLs9G+RWyrtvHT/Glv9IXPPIh2/StWdNKeqQP&#10;enE4K5b0EUBdOnDByzhRh3CQU2zExzr1ph9u7ziUnsKCED/xFch++E15AteOr3fi3T+C+gO7Smpo&#10;hyXthmzNTzzrbjPqAdStpAplPnITD3UxBqQDuFmKV7pdj6+LSBQrm95Xly9t6QU/Y1r5kQlO8tJX&#10;xl48RS775vaz/8T7WgRPZUtxkV7GwvnYLn2GLulgrBi7yh/6yAsOzUPZdsgYUb/Hjf3jvHO7Supo&#10;W/u+r53sr349Tn3yCb5xPsEH8QTQn/RTFyHiDR7aSt60Rb+ZsLJ/wPOihH75nHN99I286qd0+Zyh&#10;jrzDV/MRz7gyIWUpWuqSLaer3+GLYsMYSM5pWm+kyTePk17NgUwZZ+AynhmborPoJp/bF66iZzxc&#10;H8fPbXm90aF5Uvgq3cQlvsIRvL9OK7ZBVz34kof11C2ZaGdd/G3Q4nvyaHwAxAnf8Dvd+bI/NY76&#10;psKLn0BalP8TKIGMJIvjI3nVW3VluyRwbZD4FruUYzLIi43AtcuTvySegJZPK9KvkCXO8ew7ce6T&#10;ZDX/HMhTx4WytU+ql/46XqWgwked485k0u9Mcp1wL+K8OFm9M8nEMaAlmSTwwJqcQELJXzDyZeXc&#10;5CtDbQNJHCdLOncagI+OEep3jRJSjyZnQLERkB1sgeRB2UKv5aOU3lzQBPjLTSbfySOOviQtfVA7&#10;6rSR/ReuspUxIF56UK/9IT59LL6mHErpAS5jkjykFX8oU8knb/qQvGm/nX6aDPUlLUC0wHOSJW/6&#10;wE1Wh0BCbMy6wwcaY8pHQrxLxjsS3PAkgzJt+wHhtrxfqMcdQj5W5ebretlPl5MvpPMxDvkBeuRL&#10;OY4r9Kl/0KfDA7s9D7qJ8XHInrJvv/3ZFvRcYPNmLrPZnWvsq+9+jqQgAD6WPqZvAPbd717yBXz6&#10;zflLgAzme/qfsZNs6NCHxCmDfYL8fsg5r2IGetYLHjoGhyetY1a3dUzvsEfufBBll3XOWeLjDh7p&#10;Bh/vtORdHtpkjBQ7+iY++u9jyDrltLEorphH2Fj8DiXsU4Z+cKNKGeqIjSvjk2vcfYg+g099Ib7U&#10;ncZkgZteObSRXKgkDbFR/BRX1+mHC8abeOlL+07jZ4X4Pijp1Esd1MW6xxsylMPEUf/lB3wmXXW/&#10;8+bzMvojG45T0hwJElTLvt9xpX+uj5s+Y85P5lCe8eSPlXgnlr64TrfndxfoD3jgn/tAPb7Bixcg&#10;OfYToNiwn/QBpdYC+08/WYYOAnX6eLt/Oc6kKZ6lb7FvCId+R/sU/BQg/rneCR5zB9fDeNCfxoaA&#10;fQSvcKzLP4+b+gKcfGQfKjrYlUjTd/lP+xFLt01elKB5XDxG6Yv8KSXsp59MMMGnpw/ihS8cf/ZR&#10;uoGjv9QNHOtut7FJueIHxs/thH7qoxzlyUca7aFOPvkIBtZ15xR7R76bKn0BObYFwi/ngw3OC9lB&#10;v8kLcDn6ST7G1Xl9rjhN9YAcB0LpD/m5XzBOIcu6LjQoz+SfstQBmz73IE9fgKMe6YySOjQG4bd8&#10;5lhGzDNueRGY4PFu/NI6qOnRLqXseQxqIL7oiFJ1jikh6ILEBbTwVZAJHfcUJXIoPYlr5Ut58Ue9&#10;4EKWe4XjPY9iPekleaQMIPlrPvESiG+jlb5W8umH5EKm8CN+daxKTOrYiO5rjmfer/4FHH0WqEoa&#10;p0omycN3Jif52QYklBxAGmkcb5zR4kNdk65aLBr0CkhLYPKmTZUTtuZFXTra5FJnQplQUda+aeEj&#10;EAku74ui2egaf1O/H34uK/6APOyKfOEJHakn6MTRRsqITwsp8FWfKZf4GohLWvJlW5uANoLTgXqz&#10;njqoT+3QW8qgF4BOP5QoGzrAmzhtOOQJGvE+hrAB4DcNj2OubL1ogy1bttbe/XQ3+H6x0eEJm9+1&#10;3GbPnGuTo0exsfIFd86xxkfe7fr9k8/Zo/c9Zn984RV79U+v2mXrL9KPQzZu3K53Ablh799/0OZ3&#10;zrOlXV22YsV6/WKY32wcGZ2w66692ro7ZuvbhJ9+9oWSWb7YvWfPHutZ2GUL53fbzTfdpV+VKuEA&#10;fdWSZbYAurqmd9rXX/r3Cz3+jFvMRYzp7m/3IJHr0g8KZs+aa48+8qRt23qNTT9zhq1ZtNAO9e1F&#10;36ETc0X9Ycm5wxiNjtmuHTsdH6AxJUg/5h5KxvLpZ563M8482xZ0zLFzFq2yu255AOuQn/XhGBy3&#10;u+96yGbOnGPz5i6yvr0H7LnfP2sL5vTa+hXn28XnXWSrlq+1rs5ldtXW7bbn268lxyR4f1+f3bZr&#10;l11z1W12y20P2z277rFn7nnEHrr/Mbv73iftoVuesidue8IGBw7DF+4BGHf6xwMQ4wUn0Rf+sCHG&#10;q+pH+3xi7D5+91379svPrB92B/f32y88MMDH/UJx4TpBoj+JcRvcP4D6hI1gnvAX74oJ7Uunx/+U&#10;bMd8jEM5f2zDd644905hbp4YO4a5MqZDjGPAA5x/Uegk9rGT0M15eoqHH+icA3IIsP+H7+27zz6B&#10;nlHYgF4AfxykDA/74C/YD3lX2E5iLBAPXkxQ3r90AX7oRwWquKfycDabRDJx/ATfAzxmYyPj1t9/&#10;qPDoI9ecIxgb+qS+AThe/NEWP4ZNPvogP7h5g9+/l8l9inHx2GTi4AmUjxl9K7HD/OIc0wHDMQge&#10;2dc6bPY9jkuzpxOa/UTAMeNdWcjoCZbmCvDSxT7QD+iBfX6zlPHxPcL3Ef1lNcSy4Xed7of/OIf9&#10;4trQOiQwIUHfTiAGnhx6v3Lu+Xplnb6iDNoxxh+xqvfK0/Zn4OiX+qt5wVilHdIz0QqbocP1cR76&#10;XFTiFQkfb5TwB07sI/uidYRpxJjw80ySRbKmGNIu7VV++Xi6fffLIZM2yiqRA05JLMB15t4MXOhI&#10;Gvl4wcmx87Hwkjw+lo0OnWNso+6xcFrGy8cX8owt8fKdetA3zj3GJ2Lqeht5JSfUQRqA86sA24kT&#10;L8YdddmtaTVMgSvznUmR8gK328rX6DudRlnHC6gHpZK50NkOhSb5Rm9NV130hlbrKzqyzQQw+IpM&#10;O1QytWxNZ5nyLFsSy4rH2008k4exHxkZ1fjyAikTSSWT5e4joK4nuBAfc48B+BcF0gBLwFSDCpDx&#10;mADNhuSTofBUdJ/UPpGLTpTJT57kq+VTx68B/VCduiCb+lNvrY/11FfKlE8e9JmyLAsu9Mn/Wnfy&#10;ss2S9oNWt1UCcmElXTqC1sIXG6J0wEYmH+kL3y8jjvWMKflTLnUJV8GUeMi3tIWbAoLGDYa/pHz6&#10;sd/akq4F1jFrHnzwTefYpP+Ccwyb6LQOfiB7IZKaW3SQ0U/9Chp9IP9DDz2p7xcqSQBt/lz+WGKe&#10;8ZMr4oOvo0ga+CvJLiSZn73/meKhzRf0davW69fEs2bM0UTntwb1oWhslnM75+uFfv1qkAkIcBNj&#10;I7agpxfJ5DKbNXMe9HOzZZ88HjpcoF/zAiU/kbJgfq/dcvMd0M2LLKwT8M44u0Ofivnu2x/UDx8D&#10;jw3t8RMyvZ1dNnhgv2xk7DL2GneA2+T4mq0893z5u37NSuhCDLUmfQHPQHzhvr4LyMPln6++oV+o&#10;nn3WTN0B0WYOvZ2z5svuo/febf/829ugAQ9+/ojj8ss2WffceXbFlm3CYY/AWj9lL//1TfcDa4BJ&#10;KD/jwh9ILO1ZrASXhyzHRr4TSj98PH1O8gA+aR2diO2CVfq8zIUXrIfsMb0fp3iCj3/VZ/XKNTav&#10;q9PWrb0AMkw+uA59jXHeMB7Hxsds7szZ9sQjD8I2Y865xXmH/sA/2uJfX+Gvf5cvWml3X78DdPpI&#10;vhNIzue5T/SPssBPjI5Y18yZ1oGLCP+8D5I//G+c792h72ed1WEvvfQqdPD9wVO26/o7rXNeF5L4&#10;Ltv70x5dqPgTG8hiHjC5p8/HkbDS74nhozb7rGk2c/Yi/UUexR7+jiMRgMt23kVb7K13P4M/jlcM&#10;YXgM8+WMaTOBN10gDRw8onnAXzePjoxhPk3q0OBfxdHaJygWYXd83BZ0dtrgoQHNlfxVOPeHPT/1&#10;24pl52t/49gu7V1kq5Yttx++/V5rlT/sUlLE+MOfnKOcrxpX1C++cEPZHz/9+Av9UvviizbqG4z+&#10;wxTOj1O2ft0F+tzO00/yV87Uwb3guG047zzhKTd8dBT95Uf0j9vo6Lg+s8O/3sQ95IfPv4ZNzm++&#10;Uwk61tuxkQk7f9U6/aind+FSfZ+TurVfwFf65IkcLroeecYuPH+TLexcatuuvd1uvvdx+4//e6Zt&#10;vvwau/Dc85T8+/vTntz4HXOO9YTdfuONNnjwkGLha5XrzmN24/W32rT/mIF502P/dcYsrIvV1tux&#10;AJMr5iT82bLlWv0Fqf/6rzOsq3uN3Y8LZNq6YtvtduYZZ9n//d//x9asXm7Tpy20P/7pDbv6ygds&#10;2llz7T//73/Z3Dkd9n/+93/A19/gQnWavfL8c5hT4Sv10xfsdffceLstXrgaPnRaz7IN9p+/mW7/&#10;9X9+A9/+w878z//EfFlpH3+4x5YtON/OAH7Zgvmuc1oP9JhdcuE2m4F59h//+zd21n+hP7M7bdPG&#10;a+wPf/i7/ef/+Q/7zf/3f2we6NP+479t2m/OFMyf0Wm9M7vs8g0b7dCBQzbzv6fZgrPPtvMXdNv6&#10;7l77z//vP+z73T/Z159+adP+879sPtbXqh7+VamZthBrnH9alo9nuGY0J6I/rNdnOuulXdFUoi1A&#10;W3tnyNTAsWqHxLOUPeJDX4t+6kgbAPJm3iP5SDJrO5KpcL+W1ImefO345EVJ+RYdgFp/8rXQ5Wcj&#10;73bCZ5Qe49PlCmQMUK9tE8e9RV+j4OthQJ4EM4GPuv/ffs2NA2wSm7jemeSmTENyEBCO11A7k7gp&#10;B1ud8sMmeVhXm3prqOQoU9vIeqFXdlvotS6UshdtTRTiAEU3SvkdtCIXkH4nsJ22i902udP6lvJB&#10;a9eZcqzLn2xHWctk3a9IAcmDTVD8VXwTRAfUMiwzGWVdBwMOELb1SgLr1JVJEjYG8vCQYp0JH78L&#10;143D9tqrbhIvPwXCX+DqO4U4QT98533rwoGxCIcJP0+jwz2Avt5x8102NjyuBJDfqOMnQHiQ+udx&#10;4JMOikmbMXOWNr/du/fqSvuzLz63l19+3X5Am0lmB5KeERy8fPztcTipA6hzDpIK2OEcf/6ZF+zT&#10;L3bb3197U78Q5V/64NV76SfsZbzZ5jgwSeZf4OAvevnXYL58/z1b1NVh559/uQ2NTurOiR9QlOMd&#10;JUOSudL+AhsdSIq7Z/Ej0R5L6s9xIrDO8fQYezK6afvN1tu72jqnz8QBcMyOj47agqXrEA+Ou/vI&#10;uO7b4x/c5qdw6DPXLJMJ/pWX2bO7kJRM+ryAX/qOHWS3bLoSh/piu/+u+9wn7gnYKP1X4ZyDmA8Y&#10;h/79+5DsLUd8Flgn9O+4YiN89Xkhf2kvxkd3mwC+lk7Z2gsu0GO6bsRgEcbxjuuv010xJggr15wv&#10;X/lXVhZ0LkFSuVa6lGxHEq8ECUnG6hXrbAE/VQT4/MNPhXcgD/VhP2EyDLlFy85Vwr+qd4nddfe9&#10;trf/kHyjXr/AOWFfffS+Le9dbPMRM/3wCMA5pnlOXupD6WvJaby79M83P8FcWWIrliCxGxrS4cg9&#10;cfXq8xErjiljccre/serxr8SxI/BT0xkbDxO9JdrBuFRAiMagLHkOmD8fO05fnR4TB8951/c4V/R&#10;oX4lprwLhrpkmHBhHYwgOZs5vUOf3FmIBJ5JLuc0x9HtUI7Jl69ZrolFSMr4TUn/4Ln/9SbyUi8T&#10;dPpCOcUY9A0XXaaxJc+3X32PsYVvWPe5XxCPcCpZPGfNeXZ4YEhjxQu7g3v3WXfHXOvt6kaf4vuY&#10;iJvmPOr8XNNjjzyhvs7u4Gd1MCeB549Aeed55uyF9tD9T8Ya51qKmDK28I28SgBRMlHlh88753Ur&#10;IedFEfG333GPLmC4F3C/LvMX8WOyxs819c7pstnTZmASMzllPHxcyDsd8dU+yRhgH5nTOVefJurq&#10;wNqDbV2QwFd+53MRLj5/3P2d/KJ//AX6kp75tnrpSps3uxv6qJdjeNw+/PBjfW6K32llrDnvuI7O&#10;njbdzlt/vj30wMNaE3nW0Off/+4FzQmO7zDGijFhbA4dPqLxJZ66O2bz26Dd+iA+f7VOHO9uz5k1&#10;WxcenR2z5bvzn9RdKM4N/kWrg0gadYHAuPKOKPYGXjix/7SxfdtV2nf+G4mzzoS4aPjuq69tyYJF&#10;Nh9x2f3dj2VuaL3KVrWHQFf2KS/gk8a6yrpe4/4H8L3Iz+aCa6vX7QKwQdnMeZLPeUmj7sC31csd&#10;xRqm4FPZBmmrTuj0mLpuRyneSg/xhBZ/URc/yvQ7Yysd7Gfysk285l/0ETjO33zMfXoyGQljC2jh&#10;el1//QZZ6MTEOIzxsUrzUjwnQxloOkdjaNMgnciBTsfSuawnuIwvZE0wyqXeugRoIbKDtA8grdZZ&#10;goDytGDWkLyn4Sv/YC95HZf2Wu1QR/I7vU0nIfVmf/4HEH/ysoy64g3Isp1WIOLoZSOnRZo6GcOM&#10;u9rgQ7vIo51+Jy4hZbSxEAddxOVGsah3OQ6RXtt48eUYM94FwoYTmzDH8C9//ps22enTO7G5py5u&#10;VJQ/Zj29SDJH+CkTfvB4zJOC5Wu1mHSoQQf5p0+frWTyy8+/srXrzgfO9fCzKvzb0DNndmJD51xu&#10;5i0/b+J3JsdtDhIsbtg8zP/yyt+st2chEhVcOcehwaTC4+Cx0dgDzjxjmu583nXn/bLJj3wfODRk&#10;Cxbw71vPsb7vvwGej2OhZ4IfNZ6pNg/1d959GwlGpy3p5udIeICiL/CPdpTUR5w81mijr/Tx0ade&#10;0udnOud22yNPPKPEhzI5PuTb39ePpBUb97xF6DftcwPw+adxyrkAGcaJd782XHK5LV60yl7601+B&#10;z3HgJgEZ/I+PCMfHxq27u1sf1uad3P8+62x9EPuOG3CxAJxvUuCHfo0BD2z57RsYv4PIDWgUFxrT&#10;kUgvXNBje7/90q6/apfkOEevuepqW7fuHLvqqmsiBogHbOuOFJKcRx580sZh+9DwiF4v6MJhfqhv&#10;n8aIvIyRHt3xYEZ9AofZxiuu1bcFe2bPtm8++8wvEjIGsLEOyWnvomXyT32PeTWGw5BJJ8eAc1qb&#10;JgxwXije0P9j36B1L1xul1x4kX3xyad6bUJrgzbAw2RsxdK1mmu8qOEBy+ScnzGiDY1ZVdaHbI4R&#10;5xpxvKg60H9QHybv7pyvb/1ybvDAZ9/JozUNWSbJ/PYjx+GmW+/CRQg/rYO5xmS52OT4cCyP6WKN&#10;39Rk0nv2tLn2mzNnYu122Tz4fAQXInkm5CsFlOPThBWLlmCTZWJ5wr79erfWKD/7w/Egr5IE0Lr4&#10;Zy550chXX3ARxM8pHegfwEXci7gAWyQ7XNfyDf0ZQzLEu778VfnOq2+03sULcRE13U4gBqM4yHoW&#10;nodYTmLt3ac9ht9XpRzlFX/6yD4C+FrDBGI1G/o6Orvs8P4Be++112zu7A74221vvPUp1oAnsRpr&#10;7kXo392332Y/7D9sZ0ybYytXrLUVPYsUP+5jXOu60MR80d0p8N9/4y59AujJF14x5PbaT3L8+Gc5&#10;+YpOH/9SFC7uBn7+0e686357/MFnbCliwUQzfWY/3nnzff8M0wz/O/t83eLdf7ymC/Rp0+djH8V6&#10;UZLCte1j/uRTzyrenAN8daMD+x6T+6GhEX3PlPFigjx9xmxbveZcO3ToCGwhnkPDtnTFOfa75/4o&#10;H8+eNtNjwfEDfe+efXrSwSSZrxfppgDWsCd6iAdtco9A3C5cfwEuDBZoT+YFF79Lu6R7ie3/+ZD2&#10;We6Xe37eV9Y2+6s5y3FnHZ1K0J6AUr5wXIMnxzj52BY/93bUKef7ietl/JM37ShuIZcg+Sg5F1VP&#10;Pao7zc9yykB31GtIP0mv5ZLf8e5X8qfeljudIZd4QdBq+XZ9RS5oLH1vbsNTL3GMV9TVruoC9j98&#10;pBz9zT+nyP2whtOTySqRFPC9Ft6ZxIHIzZeO+aHsgdCgVKC2OtjqnOPd+dKuZYLeDqS1dDB4C65N&#10;rp1fQQzItkrxuKzoaAuSrhK6KnoOQs3r+CjDl9Qh/UFPyDgQUnYqyEEWD0u2I3ZOR4kFWePa4ddo&#10;ZRGDTn8yKSfo4ERJvBIc0llPmWir5KLmpkI9WvSU8/YYEhl+HJh//u7IEX8ExR9J8L2wkcEhPcaa&#10;PhMJD+/WYAO986777NnfPadJOjoybFddeR10wn/oHR0ZwUa3wA+qSd4FZZLk/szkx4Ln9dgfXvib&#10;fMQZqc3qnbf+pcex08+eWfzmVTL/GgrvKPKx17vvfAZ/eOjggMAB+OSTT9vSpcttce8S9MFl6Jti&#10;o1h7SdvTYZcfhL7trnuV3PIAnzg6onc0mcjdcP1tnoiBdtYZOAgZH+qifygvPGejkr6OmbOMfwhA&#10;8QT43IlSfp+0/r4D2PSPQMcxe/7Zv9jfX/9MyUzxDUBZjt0zT79o/PN4/Ji4xoX94CaFOST9Mad8&#10;XrEvJ5SkL+ldZb97+jm3LVrIqn1KjxzpjzZa0HhHqwvJw6LuXtvz7Q9K0sTPkvMi+sH+ch5efO5m&#10;7RtMcH7ed0AJ3IIFK+woEhnqo8zlF2+x3q6luADZpH5zg2LSwsOdPz567/1P7KP3vrVPPvnGHnz0&#10;dzZvXi8Or7kwgH5AB/3kHWC9jnN8zFYtWSF7Q8P0daUt611hf3j6YcSNj0zdR/7pR/4llAW8CwRe&#10;3Ymd9LnKpMH74muB/dPhKT6ff+TnB8b/+PIbOOQ9dpy3IANO2j/e+sgWLVxtKxavwkHMv6/u7ydy&#10;fOsfYbDk+GltKXboE+0Cr+QUNgcODtminlVIEhZ7Yhp0zkneBTvhCx7rodu6lqy22TNQdi4F/wol&#10;LZecd6nmqeYi9aLkj2z4Jy97Fi/R3Vm/mAMN/Vi45Bx9uJt3lHgRxPlGGSYlnFv8e+TUQ/j4g8/1&#10;V3Q4p33ucl1zvU3anDlzjH8L+9gwLgqXrnO/0de3335bSSv/wo33PcYcdN4lpR4sHyWWXfNX2LwZ&#10;0235stWKEWNyG5JJrkHeOeM64xpmXLQW1D/3jXr5mgz//CIvhrDFILZmK1aeo/nbcfZZzod5xJsm&#10;L/72t/bm399CLDF5MZjzFnTanM7ZdtGKHt1RdJ3so4+b9hzoWzhvJZLjTlvZs6D4iHDqR3NM1gf3&#10;77Vtl2zBhQpjecKefPQJXfDq4/5QQByBT0qYOM6dNcfnAec3bSH+fFWB85FrifsOfaHsnXfcK17e&#10;PWUsdGcTFzEHDvSXODA5nI8LueXYHwb7DtpD9z5s3+w5APxJ+/6bH+AHLnpmzwO/Jwq0xwSSceOd&#10;yQH+CUn5yD5zbWMe0S8Ek68f8K908akBH5mfODZiF116OXQhhOCZgQRz/TkX2PBR/9Ow+uYs5TUX&#10;mznve17qBg/8bqFVdfnA9cb5FLR679J+lHLkr+xwbuUeS5nSpox0eYxFC0j94g2c50KtOgodpfRx&#10;zGgn2irDJwyteHOPLv6wLv7Ag57tFj+yHm3GRH7XPEkP8P6FnqoUje2gU5diHDwO/s4kL0a1ViGk&#10;fRcHw//4ncn8U4r8cCsngb5jJ6ADnChNu4Z0kpATgvxFpgJNKJSa9GwnniXkxnBFK/norPbMoBGX&#10;fCnHerZ9f638qnSwXkPScxK5TDO4Uw0MoeiO/rXbrOl1fSq+xEk3eaJs5ytQ9XdKiBjUelQC74lf&#10;w8eSY5H84m23H3yiUwf4c9ySRiCOQD5uQhdftt0WLTnXli6/wL7+8icteB7W+dj6zbc/szP/uwuJ&#10;3MVIHnnY+/i99o/3bMmaS+yCDdtt16677KJNV9vtuKLft2/QFi29yNZdfJ1tv/5eO//cTbaLP1DB&#10;Rrf5iputZ8XFtv7iK+2G2x6wzdtusD19h+3td7+x9RdttfOga+mqy6178SV2xSb+LWezBUsusLM6&#10;ltncZZdY17KLbMWaDTZylL/6ruZ4HJA7t11jZ/z3LPvv33TYtDPn2OwzZ9usM2bajJnd9vmXe3WA&#10;MNniZn322dNt86bt9tLzf4Qdn9N8V2jN6vPtrDNn4cDo1F/z4KO4ZrNrYkn2jnlrbPGi85BQLbb+&#10;fn6WAXOUYwQi40u9nLP8t+6cS62jY4n+NvS+A3xXrnV98F+OizZC+Dkbh11nxwLbsPZiIKALupU0&#10;cnyw7teds96OHBosm5TkEJh/vfshksyVdskFl9pnn3zpcwIyWvtl8ztpffv7bPXq1cC7n0DZo7/9&#10;sx0aRCIZMeHhctnmK6x36TLMk144AL/5Caf+fuuePUt6qI+P5qift2Z23XCdLV28Qn9KkBcpTIzp&#10;/PNPPGKPPPS439WEn3zHlAkM/9ziykWr9Le0f6F/sMtkcHBo3GbiIO3s6LCfvvkKdk6g/wzCcTuw&#10;t0/v3/rFBHwC/wtI2NcsW2HPPP64DcC/+x56Snei2D//viV4Mae8/4g3+jx9rv8pwv49P0M3xwO+&#10;os9Dh4dsORI/6i9rC5Cx5mGj+QD9h/sHbNmixRiPtUoYOI6SYT/Aw0GbPu1MtNnv0Ced/OswXRqr&#10;667aoXlDPOPO5PHooSO2eP5iJYP6yzEAztG5MzswHmutexkSQKyrmdNn2FqMD8+D559/0d5//3PN&#10;PSY1r/zl70gMF+r1B/aByQuTO/rIv0zDi7Q+zEe2+YiUSezOLTt0B5UyStCYpKBk39aec573W++X&#10;IqGcucDOmtEl+VyLWzZegWRsAeY633H2ZLTMdfgl3wBsL1y4QO+F0vYYLjaY0F+B5Ic+dy1Aos/E&#10;HrB/d5/97e8fYRw9QWRYecE7r8vfzfzrS3/WHsDx8ySf85F72XF75pnf6wJrycK1dmAf+qrkdsJm&#10;YP6u6V1pV2y/ERccPid4J++uW++03h7/u93So7Vxyv75+lvwq0ePjDkBNBdE45zAAub80FnMR43M&#10;Rsym8aKZ8wX0ocNMAHt0Z3J4aMxlQ0fnXCR161bbdMwH9o9zk2vrt489rqR8Jj/eDkbNKYzHoYOD&#10;mre8MzkUn01r5hXsSZ53Yk/a9h0YjwXzlZT+vBv9xxQnz/DRYT1e51od1l/cYgz8nFGfpIO41Od1&#10;2iCPIPDNHtnKk+NOPsJpfElT3fcoQs1HHYRaPu26HR+LFmD4USakLukvOOqq/EOZv+jW+sb/kjfl&#10;io6Kj7bK/Gcf2mRSjr7mnGF/0kf+Ey95VFb+Bq9iWccOOOmgvmiPjfFP9foFRyaThNZkEgwtbYAe&#10;cwP8MTcXjgeVQCN1oNpBDsIxlnRiKh45Cx7qIniw4ooP+Fxkbsv5WSoQrCc+IPW04CtcmZg1vQLx&#10;MXABwle8OQClDJ70r24XiH5k3+RDANs1CJ921UZZJ31qhz8tfF6nbPpCSPul7wHiIa3iTR1lzAIv&#10;CPlsNzpIIw600Ck+jqn6nJsuaNSJuvwBD98X49WjvjWKOiek351wv1inLH3hAaMDJ3GQ16cpcIjw&#10;sQ4TLP1qlzxYeeLjoUU+QI4B7eRYuB8RY9aJg21eaWuxRl+bOR6+h09aB/KTEEkW+dXPRk7v/YUu&#10;3j2SHtE4z+nXLziQ8zCp7VE/9GITyEfafueISRMPO+gRPpM01lmCn3X6GFB8Fh/r5HWb3KgyIXUd&#10;sEt81HU3TrTcPMP37Bdw2hCDP2XVR9Tpp9tN+7HG4ZP6IDmnM1kjD2Ud3DcebPSPOR77wosQ8UX8&#10;aKfWk2MtHPsOHN/X5Q+OMvbyE8DDmGOub1ZSVjL+SFP+Ft0OOadY949zu708IMiv94jIE7bZB9J4&#10;tzI3d9LSj6I76ixVD1AbejjPaI8gOvWjokf9QefY/sI+xhgrHgSNl8dRcjGW1AP3VKZv5Ke+9MX7&#10;aPb+Z98VnyYUX5SYu/yBEH+dzLtuR5AwDODi4wiSj9179tp+JJGHjxy1f777uT3yxO817luvu9N2&#10;XPeAPfzUH+3eh1+wK6+6237c029vvfuFXXTZLrv5jt/Z5i03lItNiGg9a+7CJu/8b7x0l23aeJNd&#10;duk1du7azXb4EBKV8Jn9437xrzffsmUrz7O1522yCzdstltvu8P4F3L4Gs5lm3EhiaWkLwUgNldd&#10;eb0tO+diW7t2gw0djb96Az1/+f2fradnpV1/253Ws2i1dc3sUr+/+GqPnX3GNNt40QY74z/PsKW4&#10;gN1+1S0GNzUvRobH7Pqb7rNZC9bYLFwQ9sxdYv/461uas19+8pWdPb3LNl9+rXVMn2+/feh3SOJP&#10;2Pv/+tz4I8Cli9ciCV9ojz3wtBJC+qK7QRw3+HzZhm22ddsOJI3dducd96nPjBPnAe8Abrpsq+64&#10;L1uNxPbAAf3I7IlHH8PFxmyb27HILlh3ofXv64MujN3QqM3vWWH8q0zzZnXZ5x9+jbif0A2km3bd&#10;atdetUsXI089+awNDh6VD5xDmteaDGZHB47a2TMW2toLr9SrS30Hjih25PnTi69bz/xzbP78Jbbz&#10;ymuRjDC38HmnsZoCKEd68qgeZcODEnrUjpJyhR7yBYKeOlQHZF+Iyz2wRSbqqddlHSQbfIWePgFq&#10;uay7PpaIQay3AoXeAGW4Z3F8VVcJG7LDGJ8uk/4lrdgtZcWb9IhBXa/5PFc4pb9Q1NyZbOB/TCaZ&#10;gR4/hqtVfhKDwjRWDyCgdihxySNnAtQuTjEoDZ82jKrNMoOXbT+0gw4oNlkP/TU4znW2yyaOddrN&#10;Om3KF7YBtQ1C3ZfTIHSUepvOovfX+FG22yOeONrMiV5D8it24OGdubSjSacSNJZRVxkgHdGf1FXr&#10;TJnUk8B2sUM90aac6rrL4I+binwCx4T6USee9lMXE4CkUYfwtEnewPsjsUZn0RW2Cy19rWyJJwHt&#10;KceSeMYg+F131NnHwGtcCNBxWgwrnLdby+RJH2iDfSWkHHGE1KmDHqB5EHKiJVAnSuEFtBO+qp70&#10;xgclG5WNVnBZQtoqZYDzpLxfBRebwkFevobtIpd6A0JeuoKmNmRZz7nP8Sw6SAt6rTOh4MDjY+h1&#10;guZQzI2ks2+JS/2yVfWdtKIr+Iq/0hG40/CNfF1nvzSu0XZ6yKRN1GWTEDxN3W26XKOD/DmfGl6u&#10;M+iK8ZENyqW/YY+laCyDL3Vm33Oesl34gqcuCUkXb/Sn1qmSfhFSjryQq/UUGfBlX0VPCB7iit6W&#10;vjbjm/ZYzxilTPYr+dIWecibtILjXoeSfGXsUGZs07b0URaQZa6VHMfalvRF7Aq+DUivaSVmAY2d&#10;hp51AfnxP/FVtIxb0Q866yV5Ct7Eyf/ACVgHZLJU8CHj9KodPtIPtrPvpf5v2tKBdurPdk1vh+RX&#10;f4Sj/bTtPhVImRoHyLVbxyT11XwFn2X4VstlO+PcAqGP9HJHM/B58dfgHO8+A5H09IkyyduGzzHw&#10;dsNT9506eWfSk0neAKqTSSaQNWRSWQEfa/Bxl76HxoCHYU1A1gUehOyccBW9LF7KcYGGcznZWWqh&#10;xgIvOigbelK+QPDJH9hvoO68yxfdqLN0nY5ncJPOIKY/lE15Qdqn/piMWoiE5AmQbFWv+WhLOmBX&#10;/OFHAtuSCV4BNizqyzp9YT1tqE+Bq+viqXxJnGSizVI8FRCvux21riq5U7uSZck7jbwaTRwPbD7+&#10;YztxKeN6wr9so+QrDaw7vfFRNiIutJFl2kt5tSPWRQ9w5M/xbsepHqA5E3Xy6cc+KMlbzyfxEBf4&#10;UgZPwbUt5pTTnVDeKVIbEBur/Emfou32gwfg8z30RT3bDS7WadSnarPOGOdcZkn5cuXL9Z4+hz+K&#10;HccFJfXlmLhtlhEfyhVfAkSPwyvkvJ/pW9Sly2Mm3QGkZSxkW3XXUeKVZUD2rZ2W/HWpvqKedh1A&#10;J4118botxSHLwPHuufjBm/pSF0vX3+ALT7SdXse48SltS3fGIOR0OFA+QPwJkkOZegBaN5EAEc9S&#10;9ZQpELigZZ81TzKulNVcbuRTV67NPCS9Xw70vd0u6yWuuqhMmeCreFUHlPgAyEuo8ZTle9KpQzyU&#10;Tfu0ccLlcr9SG9CsyRibBOpFRT6FjeQ7zS/WkwaQzeAhZLvwEB9lzZf4eq0SpzihzHg6n0PTdt0p&#10;U3TQR7ZRZoKReMmmXEXjP9WDnn47v+PKHsyS41fpSkhc7UttJ6HgxVvrCHsxRiknvpT5d1DxFjtV&#10;u064Cj0BbeIYg9yDpqIXG2p7f5tYeNxryP0x66lX/JCjnnqccuykP/S27wUl2WQ7ZImrdecYJK7w&#10;EkefqjbXSb4zWSeSnky23Yls+dZkJJO8Kzk+OmL85WlJJmkgAuIdpbHGqdq5Uq946pKLMcuapskY&#10;QVKwAOxM8pUJWdlQu9Jd0yQXeiQb8jUueQov6MVm8CVeOskLyE0qN9AaX+sUX9UH6UAcycu7eNzQ&#10;pAf1fAxc22E9bWkjpEy8yK96bC5qM/ljPduEtjb9SN21f3z0rHaVuMq3toRSL4GnbNDU17AhH2Nz&#10;lrxknU8bdvAJQj6BOgn+onnoQ6l4BI24Oj6FL+0D6jbtZcJKnOLJPhb+RqcDeEBrNsUEzi+fO5pn&#10;U821rIcdlVFPvbRdy9F2xin9Kr6F3YS0WcrQI9thS7JRplz2TyVp4E8bshP4lM96oVc4t+cy/s5a&#10;Fbug1zErOJVum23qTf9ZL2XaARTbIc968TXimWNCnhJX4auxoRwhxlp6q5ilDMuMXVmHKFOm9qcl&#10;5tEn1nOvLP1HSb8oW/vqpddTp+TZB+nxcS604Ct9TNnwizLyEXMo94eU4fxKIB/9VXxCxnGtsU96&#10;xkx42Ex/ZIv0gOSt40JIn1hyXaee1JX60l7pM4AyGVv5wBK6WNa4ApVMlrU/1Cs82yFDuuLCevCl&#10;D2k7ddd+ue0YD+JDV5aZULstl0k93n/qdRvFDmkVpB3R0a79Vhv4tJ86WBZbbZD+q13pSr0aA5WO&#10;L30D5LzTPKH/kgEAX378FHjqS9/lC+WlsynJk+uBumtw/qoMXxRTyQOiTrrkgi+TK8qmXNFL+1W7&#10;4MOH1N1eF0Q9k7sWIK3ipZz3jzSHogul4haxaNoNPfUQss9ZT/6ky07gHRxPmZRTWfmQZfJ6nTyQ&#10;qRLctMUf7PEj9QR/TYb+Ipmc6kPlBZBI6k/F8Qc4SCb54rhu6+LqRHct6k4DWm65pmPhtAYzA5p0&#10;QG4G4iNPpa/IBp24nOjtkHRCK82DmwMkeQDfkeEjnxbe8K/mK/Wajzjoqw8YlvWCITSbpetIfLu+&#10;4lNsEgWPdrFBeoD0sE4fqk1DOpIuiLuFqHOBlzrKFv9DlrRaR/EngLiS2PGQoh7Uk68cToRKNnWp&#10;DDrtsg+lb+Sv+pm+FJnUB56p+HQXNeiJz1J1yKcOHWaAnE8aJ8qFD6nT9Tl4suS4soHSF7Tb52kj&#10;yzb1uizxAuKoM/iKPOrpN31RnXboZ9hLmr+TGnXgCLkG0kaBek1EnXyMP/1rNiXXrxJ6c/42MXTf&#10;FB/qiL7m+so7k7JTwG04T2WDcmyrRP9gz220lqqDJ/upq+qQly76Ih1hr9Ac0lfKZ5xr3ZIJHOVU&#10;Bk4Av3Oskl+ybAd/roUEPUrG/kKodRUdla6sM+Fz2439eizr+NVAWcUnQLGs2ukf67p4Y1+iP9oD&#10;q3WQQJvEEdLfFrsVH+/keZ8zni6bfIlPPSxTttgMeuILDb7zX9ZroP60kwdsyqXvxGmMEiCX8SGN&#10;bdrND50nX86TBNJED/7CG23Wuf8othWOJZ8+qKSugqN97yfbvLtYr61SQlctR9BrQzl+la2sSzf5&#10;ucdFW3Tiqz4VvoTQI/0VLn/oVSD06lfdgdMdefDn3KJ+4r3utsUbPKyr/xVozCA3VUl9agPKWBOk&#10;ryl1/iSNfMkLOmXpR+ojqI0yocgKImYhIwi+9KPgE4KWQD15F7Cut8hShlDjAOSrS6+Hv2yjVC5W&#10;88S8TXrKtUDyoKzx7f0hj3RrP8+4eTxKMgkl/BV3JpS/+mtuJpn6M2H8Nbc+DcQf4PB7ct4JPzga&#10;RxISl9A44oOXZQEuAm52sXDYyeRrh0an82VZ6kFPnhrE8yt6CVPpkO4p9CXvVDAljXYD1LfKD19Y&#10;FV/WA3RYchALOF6+Abhg5WNO2vA1N9HkreVoJ3HZZp1jkOOizSBK8tBGvXlN1Zek54aTbfFWuiUH&#10;fiWmUaeNmkaZtMWFkbj0OzfU9MM/WYEJzjp9ECSNvlRAmaShzbgqzsQDsp16ZBs4AtukNXMi4h9t&#10;+qdNQ7oYO/e95ufVGOtarC20Vkjfkk5+/ktfcsNQXIqOpi+qi9f1kUd8CcCxvxnT00A6vK54A1p4&#10;K7vZF8W2kkuQ7ZCt6x7PGAfKBaQe0tJGgnCUT37qRFtA3sQVuUaHfAOkvZq/LtO/ggsdHs9Gnr5I&#10;b8t8CrkKvC85HxxXxo/yarfGKEuB5AKoEzokk3wA9Q0lfSjxDBm2M84qc42CJ8e2hrSb9qS70pd4&#10;JZJcd7QHOf1Yi/xhK/1QnCp52Q3w/jVxKPoJ0ZYelnFWZJtQZFjWdZRMFKk/edQ/1AktvlEGUI+7&#10;+h9yxb/gZSmd2HiLfYD7xbYD27IX/PI/+IUDiCdKAXhqv/RkJ2nBm35JT9TbE0NP3pze7Am063rU&#10;Jk30xj55ygUCadGPGsdS+HbfqBN46Uy+8LfgYgxpR2MDHsrU66G9JKQvrMsOIeo5PrSXvIQynoTk&#10;p3/hY+KEh08t/BW+afu8aAeNt+xxrqTfjT61AbKJdpaSB0/q8dyKuKAlFF6UUZc/tCl8wzuV3pom&#10;evoVZS2T7dPBfa6TSU8kWU71nckAJpIO/DTQpE2MjcHxEzg0PJlsTyin7DzAB7rNKeCIz4DWEy4H&#10;V3LQU+NStuATV0F7MNhux9U0+VDpOo2/hQaI/ilxTp4K5FuUhOxj6qGcy1Z2QBN/tEsJnOgB3m78&#10;SZx0oSx9CVvEpb0yZpUNyQLqdtGb7dBH3blQWwBX3qkzodZD2XqTScgNhPjc3OpYteiooPgE2Zxj&#10;hU5dAPlJnqin7tz4eAAkThtI0el6SFP/1S/HyzcAedNmSz3KlE858VB/RW+BlsMofIl1pTbGTP6g&#10;7XeWnK/mSd9zrIse4NRHtPOuFOVY5qZMPp+P4c9p4Hx1PWPB2OUG7zoaIB9L71tji5C2S7+BUwmg&#10;PtGCp/gKvzVmwnubdPqtPlMO0DIebIdN4VB6fJyHdMYl72g04+D2FTuCxpN49yWBbY5P3c5xUT8h&#10;mxdMdb8KCAcgXXMubBMf/ITSJ/oetNLvoLmfrif1Ead3lmGD/Sz2wF/uKJKXsuFPvuOcenMsC5BW&#10;Qdqh7dzDiWPCwB8D6hF7JEcE2iz8bJe7WqE77NRjSp9lh30LP+lv7VPa1/yDbM5H0uUXSuIzPimT&#10;+upxqNulLluMFfoWa8njChp9JVS+yAZtwgf2ufgTeAL5ZA/C4k3/RHfbGpcp6uRJWULq1HhGH5Kv&#10;Xb7sHVWZOso8pR72tdKltVLNJ9IyFpThnBQfZYKWtlNPzi+X8z7IB9Q9Ng4+5339euzcx5QTHfyp&#10;v8SbulB3nWEXJf4T5BwSP+VZov+yrzLbrrvo5byKuSUgP6BZg+Fz6hBETFgnPuykb1mmfENDO+xS&#10;tuELf4kjb/iTtPTJ22GLAB7xQTb5E+d6gqeqp3zRA1yOA5NJfi9XySSQU96Z1N3IrLckk3zMze9V&#10;USP+a4M6qUzDLSWAC8cDUTmZActFFTw5ObQoQdcinKKcCkSr7NR+EXJRF11BT1zi6QPrOVky0KJp&#10;QrLuPLWNdl1sy2ZAbb+GIlvzBbit06HmF6Se1NtOB3C8ppQNcP8aumwxFqqzv5Vs1FOf26ZvjH/D&#10;Kx1Rd7mmdJmGpx47jQHnV1t/Urfz+VxhO2NGfPJrDkkneCo68Vmv+Ws7Tnd/mr6EnpATrYU/9Tmo&#10;D8B73Ks1EHhBZTtpqSfbZdONTSllU79o4G3qwKPt65O6g1bxtFwMtkE9/xJ+faMMeqU7fc+++RhV&#10;tGizX9lf0nzdeT3tkJ57gXgT0C7jG+3attosRash8KhrPAKKL4AcJx1+Wu8eZ8kjDup3wfk4Sy/b&#10;UU/Q2KGvtS36zbb2vcSDt16ftY6EWr/ilPhSp+5IAqJMOdkDuO/hM9vhC3HJK30sE9iu6TUOsmwr&#10;NminTc4h1xl9jaQ96YLwQXM/fFA96RWUOJGfugGui/INX/pFHsowDioD5KfK0BtzaCq70g9ai88B&#10;GtOYl8W3iu62ghe+ZB9VD0iZWpdwlWzOtRy3pKdNySZ/llGn3zlGxMlm1f/ii2SICzx0tviHevEv&#10;6E3/UKLOdqPHZcp8zv4FH+ukp38u17aHsw45txFxCFr6It7ASXfoTci9MpNe4Sud0sG+Bq7pU6WP&#10;NNTFJ/nwLequw0H1oEkH90ztmwDpaJd1e9pjSKdc5UPRQ98Lf/Qd/mQc0r+US5DPgU+7WU96zVfj&#10;s93g3T/+NaVyZxIDdloymYlkezLJzwJNTozpziQPHw42J4iDb34C4gPSAQUlA4g2aXS0dCLoDEgG&#10;RROtgsRx0mU7cVmXvQqSTlAgaCt52U4/Kh2iAd/iI/WFbK2j0Keitetsk2NbQN01BF72w2/xo11i&#10;Slqlayp9U+LVdl0t7cDlJDmNnvXAk6/2Jeuyx3rFy7roVT/Sp+xfCw48yac5QR7WtRCbecC5VvhY&#10;Ug54yWeZQB1Ft9OSP/HyoQLqd90ZE/I04L9wrnFT8Tb60mYLJB5lHc+MRYGgp/8NL/tCm77+iONG&#10;i6ZvnoqR++T0ZpMWyHaAdLsvyZ8gOsusC1w3Zdy37Lv7StDnKFJnFWeV0Tfqr+22QBu+yGW9ohUI&#10;ve347Hfpv3Q1OoSHXG0jY6I4oDvJW/eVdH7jk/XaRupp0ReQOPWdczlpxKGUPOdwzM8iT7mg/2rc&#10;alzUyQeXVbIfagPqvTNB/MB74jyF/gqK3wCfC74uc35onVb02n/1TfjGtnjr/gYv2zVfxob6E8Qb&#10;MUm74qvkcjxlO9shK2i3rb6E7dBV2pIPXpTZz6JXwKQ9kpc23amj6AocS/ke9VqmQCXnfrXqSznS&#10;GIssMz7JQzvpt3DykWXoSAC+hQ8ldTV9Jr41psVO8Kcsaelb8jiO9aqkDYD2kJBNPYLAu23IkCfa&#10;hSfqxQ6EtC8CR916EgHb77/3SeEpspSjj+lv6gC0JKqJD701vgbJqX+uq9ZZfGa9kk06gf4q3lEv&#10;PKgLwk/KF50VSCagnZ42alrmYTVd8UCZCS/vTOqTchDMRLIkk+2JpACJZJb8U4rHABTgbFIHOakC&#10;8qBhnf+ag6dxRqIAOUvnwkE5iXo9+Us76P8OWjrNdgQmaWy34NhOfJts4SE+/GmXrekpX/RVOhPX&#10;Lpc82V/iW3gq3qQJKAfQxAwe8QU+cXXcaj61K7wmZV3+Cmis23CCWi77FdDYa2Q5N7hZCOQj49cs&#10;lmKjzZ/0O/HkI479JE62ol7Lug8NT+JLu4IcBy4Wp4efqBe/2uT90HWepKW9Fn78z8HXB+viC1wz&#10;ziEbIL0E6fVySmDsq7lCnOqMSdRrvS39IV8A2xoHjRNxKZ/+Ok8NRXcbrrFR0QLvMfB2Yx82OAaV&#10;z2439BNCT/qVuPbxyXbqyDYPJ8eFrmrOFh2kBfhdEOctMlmPeCeuhrTh/gdofhEq+wloMyYt/Ujf&#10;gp9zTXdwCr3SUXgdGvthq62ekLFRzNGux4W0wqsYODhPyCqewUc9Vb1Fj2iV/Ypel+TNQz/nguus&#10;9srANWvPcUUnIPe/PBTTLvta9owoi1zigsfvljWxET0gY5Z21A5a6iv1KNWOfuQYsUxokc0yeFvo&#10;bEeZuNQ1VUnQvCIuywS0Rash+bKefDk/oTfL5GO7zJ0K0o9Sr2jFrvz0uLfQKtvO1yqfkHpSv0rN&#10;S/Q9eZSPNNC+posvFRR/s6zq2deUa/rSOgdKm32MuVLmd/AJB1rT57AddK250NeMQdAoG5BypKct&#10;xZ4Q8qUdvAn1PG7hj7b2QelzXwl5Z9KTybg7CdCvuaeCkkwCJicndGeS70uWjQXGMrByhnUalRNh&#10;ONraAAI4yOkgIZPLfDGZbS7mlE8oQfgVfAYldeRmkv4JWA/7JYhVH4ru02y4nlqX2qKxdHwpQWsf&#10;nBZ6lLRDP11XIyvaVBA0+i5+yocO4mv9qVNjISAP5Uiv7QSO/IB6XMUjWw2/8O3tqLfrT96MZ+Jo&#10;o91uS70NXLfT6yvWWiflSVPcAR5/9ylxNb/qFRRaabt//CcdaZebgdZAHg6tcmkrcS0+nkbzuLTo&#10;CVpLu/A3ONYlSx3wR3fu6TNo0kc++CyZSo5Q+1h4AzJuaU9xII662PeCB7ANom8qjY7sF6HGCwJH&#10;Gn1u7IWvQctS9aoknjIpV+ZnO60C8nD8Um/yts9L4djfCld0Adduq+ZLKH4GzWMW65SlYhPxAU3+&#10;5twiLuRqcH6Psffbx+00W8FXr9+WWFT6ix3tEZXe2EsKXXFzvfKhyIXvrEdbZQ3EBZ58lGciKN/D&#10;f+kETfNQ7al8DJzA8QSdEyg9uXRdLYl38J2mI+yV8Qd4/52Hf9/b9fnaFF/lX4m/5H1sk5/As0w2&#10;ASnbbq8uE3IsUp+XgJhD4gk/EzL+imPgir6wX2QKb9QrXD0HM1n3dmO3jHUC8O3j73H0klD7Qh7+&#10;S3wt53aqPgYwBuIBkJZ6a9n2evrudZdt4Q1gn1Nf6pSNXD+opz+ph2ULLuQSUo/Kire2nzwE/UgT&#10;45vtljhwPiRvyLfHiWVTb2gJeV629IXzCpDzK3G1j+02Up58k5PHsI/9PySTmUBm/Xj8KUX9AIe3&#10;NsN46aiMuCO5CNqhDoq3m0WaiWOWyZ+yqbPQASlLSN4iQ3wlm/KtpftfD2rKFPkss163awC+6Ver&#10;Hm7MueGJXtthm37QPuWoJ/xq500cfU997bpZzz4KWK/a1EEZ8pQDo+YPnpZ2m7+/CqHH++K4OrYF&#10;gqex6/MmIXWcrq/ir/UkT4Wr7bIuWehjm3XFKPWnzkpPtsUjvmYOtepyedJSVrENmdrfItsCaT9s&#10;ZVnV6zFtdPvYiyfwLPNijHX5U80jATaVIgP7fAwn30ImofBnPcqk50ZbNqmAxvfWGJRYln47vvCg&#10;bHia/kgv8e20ANZrO8knf9Wu4hVliQlL4op8A5LPPqndyOT6cbmwGTLEu4z70eis9q6UQZ38xFOv&#10;26hlAMGv+YzS++SQPiU9ccJDrqYXqOxLhnyhm235j3r2oa6T1thpaJLlPMgycGpHXTZlu1W/2smP&#10;UnGNvrOekPyii+f0WEtPQNMvr5PH98mQAc7b7mP6XdOlI+JJWykvQFu+0HbYz3qxGTglZW28KZv9&#10;aWnXPCwx3/JTQOkzqn5REntA8qZsljnGbHv/GnoZS5QC1hMqXraLDsZDvAFRF2/Ikb/WnTS1WYYu&#10;bzfyp/FWunJ+CRegsRJvM05FJ2UKn/NkX1LWwdvilayD68l6yAFqnYlju0C06/4XfNLQF9JSV6GT&#10;VrcrmZqHZYuscOlTK77FB0JFb6edxpsQuhk/9QslfzB3WjIZcNpj7nbIx9yEckeyNphAZ2mcEwbQ&#10;LI7oKB0Op8vghqPapAPGxyclWx+OLHPxZOcKSE90OuuBL7woJa/vvvmhkAkl6am79CU3GELqIT3s&#10;qD9BK7hoKzYVLvvItvM7lHryhx8p6/TGDkEvzwdocwm95FGsgsaS9KxLPmjChb4E4oq+iqdsYISg&#10;sV77WGhVO31O/70dsqzzSpsQuHqBl829xZ7LCcgPfPK00IiDnqYe9qSDsg6U4zhNFQv2mTJ+B8l9&#10;q8er8Tlw0o+YRfzURpmxS30ZszIGLDHe7oPLJS2hjEmbXNqWvdBb6iyhK+1TRvbpV5Sylf2gvoDU&#10;77JOlxzLtBO+qs+UiTlLnG+WlCPOfRRv21i77QDaTJrqLic+6icuyqy38EVdtMDR/xJbgNZ3Vc/Y&#10;SI52AlKu0Np4RaeOCoTnr5WDv7ZFXMZP9WoOpN7CzxhEWeiho8Qn+Gv7BOJr3cnbyLfVp6BxvHJf&#10;p46yrlhW9fRL7QDqcLs1hFzIyh7gtAQreKiXdwRZd7pD3Z/0K+1nmT5IDtDE1PUmD2XzzmXRQTkA&#10;69Jf6WrGwP1mO8c4xyF9lM2wx3qRpR6eZcShFJ5+JI16ged3KlmWD8yTFvTUS5jAYV5wjFHoSZ3F&#10;lyjTlyzTB4J+zR91AvuYfXKAjeAvv8InPSF1R9ttV/oCx7lZ81FvSwkQDe2Mf85n7S1RL3TwsuR8&#10;TXyB1AsgT4La0JP+FH7h26CWUen2ahrBz3rqaOaN8zU8NU71ON9cLu17u7z6JGjkqT/XZiMTEPik&#10;J4/qlR+lnYB2LVPobTiYLvX8tiiTyfLOJJTk3cn/xc/9tEJzZ1LAH+FMTmCSH4PxqgNR0qHG+QhQ&#10;TA46p4/xxuAXiA6RNydYTsCElE++AqFLciGfkPTkFZ4LirgK31IHUJ9K2gpaq13iHOp+Z3/EU8md&#10;5jOgxUfAVDxFH/ha6CGb/SkxYp04+KXDMHiSRqDPiXO91Ok4+RyQOiWLdtJVhg/pz2m0gPSf+IyL&#10;cBXN29E3yTskT+KdN3SjXttK/dTDeo5FPSZMbDIxJVCuPebZZim+qp39TXnXETiADkWVwFW+5Xrw&#10;2Ie/HAvwEDQOgRct8DWOQBvk1cviqKe+9JMy6XeOBe9iiDfGt8iQr+qb96XVXoJ8qXSznT7LtmR9&#10;vISLMqHwUM+v0GQD7fbYCbLNMvlQ0p/at8TnOKgNfTz8Um/aKu2Qc70eI96hTb0595NG3tTh/XSa&#10;5IOesVEJHG2RXxD66gNcNsDTPg6qg1c+Vnq8js2afHHIZNuhkktdqKdsscF2Oy1k0napq59eL/Ih&#10;y1LyURKET/nQnzq5HrQupSPtuj62M37pj3QmLvxIvVlPW4T0IWNcx5/tyWOefKVO7pGpI/tG3QnS&#10;TXnOGfJTLnTluGXCJ1vwkXrSZkL62F6nnCDmaX46iqDkLvqRPnJNe9t5VM99sYKig8mm9gy0Qw/x&#10;8iF4sl7LttglBD31ZjzaabWv2VZcyJP0KBv9tNfEUPoCKFfmHHHib+ai0zgOHLdqXoBX+kJPymUc&#10;JJsy1FHZcVoDiWvVEzc6oi4ZyTU6c55Lto2PfgjCbq4L4rKseYWTfe+rZFMfy6jrnJNMjLN4nd/l&#10;UsZ5EtLWacAYRJ16a1r+cKkkk4DmNwH6AQ4nHgecjIQqmeR7k/GdSd6ZLMlk5UwGWO0o02F2ThOr&#10;nojkCYfb64QMCPGaWBEE6QfQXs2b+KIj5Fmm3Qy2+GgvdYbtukz5wpN6A8QbtBZ82kg58hGX/rRB&#10;zed3TF2HtykTfgDHDQv/qV0njWwnKNaEWJzZTjuJa/SHXNjR5KN9xZf2uPHm4m+1Ifmig2XWY/OF&#10;rGxxogPq9zZUBpD/dJzrqnEC4DiO8iE3Jc5H4NIX1usFkPWkSYYgfsYi6iGffZF88KoflK1sFD2k&#10;I95lowRPiQ/pLIO/HsP6AkD8NR2QY1I229QVZdojcDxzjFOOfZDfUc++qF/hQwLHyHEum/T0z+06&#10;UE/qSJmMYW1DuikHKHoIMMYyY8qyxA39bI8d23kQ5JjLB9KpJ2QVp1qOuiJuOT7SG7xlTQD46Z8i&#10;F3TVw+/UJRtVmb7SBx2MOIypJ9dX6iJvttNObS/brKdfimHiw5+MW93vlMt6iX1Vz9iRT3Ihn/XC&#10;kzoATicfcY6XfPAUPrYBpU5atJ3Pxzn9Y+l2vV4g+HlYpf3CL3oA6tA8aMMAAP/0SURBVB7T6A+h&#10;qpPHZb1NXdrDgo94yQfvaTZYqk5/HFf0JgQ/9eY3F3URF/F2fu+PeEHI9U7bxCtBDD3UQXz6le20&#10;LzxK1+sl29STOhLY9j3bedJe0pWsxsVTLVtsVHLkY1lkgJc/oT9LAda1YiG9qd9tSzfthK6cV8Rl&#10;rNNPB/ch62V/QiV1ZltlyKUMyxqfNjgXci6qLjppCcFf6oEPP+lvvW+wTn0CtV0/zxzlREGrz6Ai&#10;G7gaXCfotKN2U6ZPyUudyV+DZFhKB/kJrTZqudSZtgof+xx2NU7go03dPcdY6TF35I2tySQnQQ2R&#10;TPKv3gwePmSDAwM2MTZqE0gmqTyDk1DadK4KuIIPfOlA1sO5hDKpKnw9cC0bLOlBS3yBkBet+NTI&#10;EnIQfg1O0xm4dij40Key8r/wJL2SS/+n8remJ38OZtZrPkHaaMcHrkDoK3zBW/MUPPkqv+qJ17Tp&#10;ZyuvZMN24ks96JRRvYWvwlftlOO4tc+7Wla0qNd48dV9hD85B7KdPiZPXqy0bnCAyl8CeRNf6oEv&#10;/Sat1s966Ck8pWwF0ltkK72se59bZQs98fVmInxbG6X8SZ/Yppx4UxfbEUPWwevr02mMVxkf4rIO&#10;SD0pm/jTaFWbZfpTSthPP309JL7maerSU+pOo1xzsDVjpkMo6yHjSVToDCi+AdT/kKEd0pSsqB78&#10;oMsWdWYZ/KJn3yu9SS+80RavIPpDevDV8kpoA5+ygqCnnsSVPiRvlpVMHv6JT90Zy4IPvhbblM92&#10;VWdZ82afMnbJIxu0He3UmTZLu5Jhn3LtSgZrwOeP9z/xrrt1jbf7X8e2htTfAiFHec6pktyE/wmU&#10;pV7iWdfdnqBpPChf+yE9UScN0PjVqpvxa+SafqqvtWzg2X+W8r0C6QhIeULKFnplRzjU845rg3Pe&#10;WqbUo81SfkhfoytpeSGQ/WOccr+p+bJNHtfnNlyf66ztuAz0VOuA9Sa+DrRVt2lHfAHNfud2Cq3i&#10;Jz59dt7QnYlnG56+SVfga9nCn7yl3sg0uDaQXq9nP0t/a1rYSbrqoDN+eWdSSSQca36Ac5x3IPOu&#10;ZJVM5q+546PlfMytTFfKw7Go/5rzHMQcfKczCO5UQg68D3hsUlyAyVPpI9SLUzK8q5d39lJ30Nuh&#10;2G/Hwz/5mbTQke1ahrzZH/JJJ3FT6CW4j66P9dp/Qsavxbb4G50si1zokt2USX/Yj4wdeSpfS1lB&#10;Cz7Kdv3SEXTxFLrLt/Amf+iqyxYAX5ENHq9zrlBfozvtZV2yxAX4uLXacv7Ap0/hXyuP07NO0Hhl&#10;O/S3t4VrK9vxZR6nbKWjgHCwrzns7SILnEPwtchEvyirw7IB4bN/KFO+xCfkJFu1xU8Af0sbUDYy&#10;AuvURb7QWW96hU8QNio+8Ubb+dvsE9/mT01L/xgjQibjGfvkdx3uK31J2bpUrAEZI45X3mEkriQE&#10;QU+e0m6R5XjHPha4ljkAnPpaYuE470O0/w1kTKQj6vSdpfsAX6hLdijjvk01B9OP9CXl2dbhFnxN&#10;35xGqHEsfa6iTluEwBc/g1+Q9OBPvPtxOp71Fh+T1s4HyJgQnz4Sp8SOuCniIEje6F/iiw72uepT&#10;0glcF6Ud/GkPRUMLkD/BRyj19rKCHAv5B3n5AD6tybDhJWUb+fRVchVvAdoC1P1sl0l/0mbSCZQT&#10;VHGtZdQGfy1T9CUfIHmEC1oLhCzLmieTMLbpRzs92y1lOy7A9Tel8wSQHvplp5Jzvso/1b1fkpmK&#10;D3WnOW9NFy30FHwbjvXaXt6BzIt656F90kO26KAdh9RD4BhqHhAqvKDg/M52/gCn/a4k4d/+ACcT&#10;Sz7i5l1LPq5UIKCcDrJMozm5ihPEaaI5nh0QTzoePNRDneVwIC2BPBVvi0xFK0GrylJP3nZ8RT+N&#10;dyqb4PFDtZIHH8vUUduq5X61XdlpiV/Wo029TqNs2A1bsp0QtNRZ6MAXqHhZiqfG/wrkxHd+6nY7&#10;OYHruZD8kklcwae8t4WTz86bB2I+Gm/ZsEkHrdgMmnQH1O2sp6zaqS/i1B6HmsaS9ohXYkc6lgHH&#10;IB+5lDEL4N8D9zGiPPuDNuupg/M/IfDHj1NP8sCfwDkN8tLhic8vwJ0CrydBTUKRMeFL+ZkEyQ/y&#10;B6gN/uyPt7PfDV8zzwlNjE4D0lEKko+41BmxShrLYjfxqSfqHqsGnOY8oictY6h5Q7rjxA8+Xz/A&#10;RXy8DXrYY8nHNjr8SZdeyrIeMtLbalfJU9C9D+6H/IE90uUDbdNW2EsfBJQPX/QjCtCcx/nzhxUp&#10;lyA7VZv6T8MBypycgkZ/6WPeEfO+hT3JRZ2+kE4ZjiNg8pjHpOiKuVr7WfyBjox5oUG3IHAaP9qS&#10;D6nT/TtNT/D7mHq/ifck3uvlnWHxkRYxjLp8IW+CxsvHTI9n2ffoC6aB6s06Ic3HiX/vW21A7i9l&#10;TINPQJuUQf+0j1U06kk/PIbAS5/bd/0u6/ywAZxiUZWpP2VyzJKXNNcPiHrKEer91fvvddfZtBMn&#10;fOoNYCJT63Q/3FbZqykfOlp0Jq7Ip8+Ob39FyvemkGU9aQDS6Evpd0D6kLJZTzyh6AtdyUN/ktfb&#10;wZf1qdqAjJ1oajtofwBOtomDr4lj6bFzHcVejl9A6moF2nPZpmxAcowxoJ5DqoOeZQt/qQPon15T&#10;ONl8tBwL8f+vZJKfBuJ3Jo8fO44I0EA64MbT+brddMQDpXrleOK0wIOXzqqz0S6QuJCvZRIkW/G0&#10;0NoGofBGXZA8UU+5It8mkz7RVgtf1Iuvbb4kLcvkb+GrbCWe8XJ9lAs+tAseQgS2BaSF7GkbRFwR&#10;5SPQgmeZ/ke9hpqeONrO8VfJNnTVc6DEK/xph7Sd8yfBFxJxHkfpDSh8dT3A49ToSr9qnsTVfO0+&#10;ph4eMpqvnHdM+viiOl+aB+7YZMQfNCZ9Svw4PkwEUQqfj31EC0Cd8SPt+DHaoT3nFy3qPnYOtKcE&#10;MkvgfPx5KNFeM07ipxz45HvqB9DH9Mf9DYgYUD/lFevQJX01n+JD/vAZdjVeksl54aXkQrfkaLvg&#10;6S/5qDP8T34B6uljtFvGv4bgKT6rDTsE1N3Phs/j53gmAIz5SWxxHLtGR/QnZQOISz8UL8Whna/p&#10;j8ZAcjn3Im60GX621MlD/cClnbxjSh7FDuB+uj+NbMgnPuoJZTwI0kFd5ItxIA7wi3iAl33g4Aif&#10;XHkfom9MvCXj+ojzOel6aMv7m345zuNBfQ7k8TjGeKBN+0rMFCeXTRny0AYh113Z70gPO85Dfo8d&#10;63VJkL8AL6nLdSZf6vexzXgSV41H8Ce0xB10H0OfM4oN8O6D65EdJrPUBZzzVTqjPhVO+lXSbowN&#10;5Ft8CLzz5tg5SKbg2/SwTB7Ssl3hpKumq2z8TH7dOSOELHmSVvO114seQMqqbIOCIz0S0JqvRYb6&#10;anylv9ZT96NFHtBig/JZTwj51O16os8Vjv/ShtOqNseg0tXwYC5g3qSehEKvocK53tAT+ILjfEoI&#10;nuRznL/T7ID8EBP6JBwsj7mhTMnkaVAecTvoL+DwMTeDEcblDIABLIZR14LA4mIgfNE3zqldcOEk&#10;+bMMOemqylKn/pAXLmVDF2m1vpQrUPHW9OTPeupupxV9U+DSjxabNS5kah30V5tS4KkjN6ki0yKf&#10;m6fLiB+HDOmc3MRzsGsbWebYpC7FirSa71fazaSraNQR9aSrXfMGLvvUggdjytf2io+BnyoeBCVp&#10;pEeyRj5C3S/WU674gDrl3n7rfbvj9nvt6Sd/b6/97R/2r7c+sNf++qY99vDTdudt91vfzwfAi6DS&#10;1gSzjFP2wT9ftwvXXmgXr99g773+Gg66Y/rLUNR5DEnh0NCo9e8fsLHhURvoH7D9+w/qcycjR0bs&#10;+NEJOzE6aUODR9X38dEJDBj6dWwSCSp/wHHKJsaP2ynoBMJ+wfrj2uKP32jnyJFB0PhyPhZyAFYG&#10;DgLyncThi45iEvwC3QSuVZXxCgt1Ne9GM4nFesYBxk3hGGz4Ts+xRF/Qp8mJcdD9xwAc34yvJ8AR&#10;Z/RbsUVy7fY4F6ETvmXJj/LmuORc4KOSk8BzbIjLA1T6UKcM6bnPZEm/BZQhb/AfR5+OwRY3Odbp&#10;C3XwCjptixclY5LJQ8p7/7i2/EpbMZZd2kp/Q45jFbLCh335C5zqyM64b7r+X/wOaMiyH4zfMeDY&#10;f9K0h0o2+gcdacP77Xqa0mNDmynrthyX/avHKGNGoH3qpf/qH9qU5Z6vfkMn45my7rcfTNJV6RcE&#10;TmNCHvmYfOxXA7SlJA/1vIunO7GwWe8JHBPpBc73NO83faEPpPtnck7osZviRV3FL9rma1v+2Z30&#10;iz6k3+qf9Dq/+qoSOAL9Ct80P8Mn6iWfQDrSHmyHjMY5cPIfsvnLbcY9D2Ym8ooJEnMllLwwxNJm&#10;vH0u+RlLH6Wf8pRjf1D35BS+qc190kH9Ap3LOn3LGGrOyE/vo3xTguC+k847s0krc4xt6XbZLMVP&#10;noqfZULGmZC+1Xzt/PQ766Rpa8p6ja/aNS7113iV0FNwU9SLrpQPf9N+8tR18bFe87Ce+qfwpcQ4&#10;dNd0QvpfYoY6+VinnOKj9Rj8VXxZl562tsafvMAVOdbJK/6AwCdf0QfIvY/7rH6AAwbul807k5jN&#10;U92RzLJJJifVEQVBBr0DaZwlaXIkOsdO8zDNRUBIvPhqCJx4q4WTOJZqA7JNUIejLggegjaMwJV6&#10;8tS8NQ4gXsoELssWW7VcG99p9IrGUvWE5A/e02hVm/bpm3SwBOhwj1hlmf6n3oLLevCSp5ZJGiFt&#10;5malzbVsXHUbgHGXHCotJXVUPmRd7Zg/LTIVcD6xTHvuSzP2jAXrCdIRfSxQ8RefwUPZN//5Ieh8&#10;ZHXMrrt+l3XN77Wrr77JeQAfffSVDquxkaM2r2OmzTx7VtiHDZQ8oFYuWW2LujqQIA6A5j7ceO0u&#10;u2j9BbZ25TobGfFE89DBQZs/d4GtXnYOEi9fkEeHRmxuR5d1L1ikx3PE0ZfZMzts9oyZSCwn1GbS&#10;8c9/vmcH+4/Yji275DMPn7tvu9c6O7vsD3/8ix9GGguzc865EHH7Rb6PjIzbAvRrFnTmgTKJDeG3&#10;jz9jPd2LbPOlV+CA4wvVJ+1vf3tTfSNMO3O69XT12qt/eg39ZGJ0ym679V74w33B40xdii3a3Lje&#10;+efb2COO2eDAIVu6eJktXrDE9wPQyYetBIck/EK/br1ll61ZvVL8HBvpRUkfDyAZX7f2AuuYNU9z&#10;m3eozjvnXFvSs9jefecD6RMAT2A8P3j/UxtHrPb+vN8WL1xuXXO6JSudyQ/dTHYXd/fYO/94S+30&#10;bRI6Hn34dxov+vDP19+yJYuW26zps913xHXlmvNR9/jkHOnvH7T77ntMSQBtLepabL1ze6CXh/1J&#10;u2nX3ZonE+PH5FPv/EV2yw23gs497ZQNDGBuAa9kE7iR4TFb1rvclvcutt8/9bQ2avaffbzg3EvL&#10;gcJN/YnHn7QnH3vUuuYt8H7CTybRq5etsks3XGZHcNHCuGZMd+641pYsXi3c2Jj/mHJ+10KM0yK7&#10;9qpbtN6Ow+/vd/fBpx674Lzz7acf9/k6hI7lmOvLFq6yDedt9LWnhIZjz7VwzD54733719vvKF5l&#10;jADaVyJunM/P/v4PtmblesVj2hnTbd++AehBMgP6C3981c44a5atWrPBxjEnr9iOddkxD3aX2Fln&#10;nm1ffP6tvffux4jjQlu1sNeWzp1jN2y/Hhd7J+zLDz60ZQu6bPWibrv0vPV27y132r4fD9gtWNuX&#10;XHCu3XDN1XbP7Xdjfg7aqy//zR5/6DF77IGH7N5777ddGJM/v/SK7f3pe/jsCSr9feZ3L9jTTz1h&#10;r/3lVfvdE89C/j67evs19uKzz2ldHp/gOh6299961z566z375qtvMXfesE/e+8h+QRz4NE+xwlr0&#10;u6zHsVcctpf/8Gd74qEn7e3X3rXxo0O6cOSFzgQuMHd/+ont+eIj2/PVZ/bTdz/o4mdw4LAd3Ncv&#10;6O87YIdwoTqJdbRvTx/m0BEbPHxUfgwfOWJ7vv3a+n7YbYMHDuKgxoUM+Ab69sPOiI0dHRaeQNzR&#10;Q7hAhV+8YJ4cG7fhw0dsdAjzZnTMxkfGbAQ6qfcw+LhuuV6Pgq4EfgIXxqhz7nHecmzJwwsh1rXu&#10;qBr0zBkImTeoJE8puaf7np2l5k/QCl9pO468grQRdecLXQGFL8rar39La2tnnWVCC09li3ZrfPqv&#10;eoBoFY/42+mYRwLUE9dKd50pr3glHXJZ1vLOF/ig1eDyEUe0J8YndSGTv+bOD5cntDzmVvJY1zH5&#10;+atuf2cSpwEzbhqCEW4wHGgaSaec5omFHyDeIW0wcsw7QWifGCmX7azXyRL5yccy6UVfyGVgah3Z&#10;rnEt7TZc8Rd4T2hO968AcOlfoaM8zWZF0wYbZeolZMxYb/rEzbzhl2+ol6tn0pIeOhJq+7yCFr7i&#10;U+KGevE1+YKnlnebAYEjeIIRMUYpv6BXBy/qeh8QU4cJE+afbzDVeBHyMMY+BB7qJt55VAd4PGAT&#10;IDnpDj8BLeMDXu+b++K6vc/qW+ghP3EbN260hYt67K6775XOjD3nc29XFw60LvvLK393edC1oNDv&#10;n37ot0U9y3Cgd4HfY37N1busu2uBXY9DjG0mej//tB8JaZdddP6lkqOOwUNHbc6MubawdxniA1nN&#10;82M2c+Ycm4tETo/3jo3b9JnzcdDyQEKMiAMwudiy6UrrmbsIidEbdNYW9yyUXsaQPKNIjCYg0wG7&#10;9J93V0/wzh0OgWef+j18nG+33XI7bOPgRH/ogx7Po6T/C5Bsvvvex+pDxot1JqmMm48n7CBR4l2M&#10;PT/16c7L5599bT09vTZ3TpfiT33k5Z0P8l955S7rnDvfupDIvPriy+gjdLNfoHEu7d69F7aXKqHx&#10;eB+3F3//gs2bt9Ref+MrQ5ekR3MD48OD64fvf1aS/CN8WLJ4BZLn2fLF55LH6/jEuC0E7errbrJF&#10;vT1IBPulW/MCujh/FD/ARx9/IT3dnUjUQKdujTlgLP6oAu2ynfOL7e4Fi61n/mJsQBwv8EP/JPoA&#10;Frtw1QYl6M8+9RxsnLDnnn5WYz6BhITJLOM6gaRoHO2ly8+3HuhaiYTp90ho+IccOI+0scP2+Nhx&#10;e/ml16x34VK78/Z7/NULxI52uxHXjllzNXf5GgZjyMO+t2eRzUFipsMGcbnlpltt4fxuWwg7n3z8&#10;pXhpY3BwWPGfPatT/nH8XnjqT9DDNYx+wf6JUzlf6PsxO9DXbxsvvtyWzOuGft/D5C9jy/XPcWBs&#10;sc6ZNGIKYox6dEHz+0cf1vyjv0zSvvv2B8kwJrzL2gGfu3FBxPhzXbI/f/3La7Zt03Yko2cpJhmf&#10;3iUrNW+ffPJpJXBcB3fefhfW53zp4RhpPsOvnduvhv2FtnTJKvHybsuMmbNsHub+v979UOPHC76O&#10;2Z24wJuDGI7KT+1L8GN0bFJjRr/ef/tDW4ix7ZqHdQsax5QXDp0zOmRzcnTEdm7dZtOno81xpm+c&#10;Q5wj8Pt3z/1JF0Psx5/++Gf5NROynMOE40jSuD/NxcXjwMHDWDO/IOnfb+ie1tbE+Anwz1TfdXEI&#10;n44dw5rcMyD6Yw88iTnRZf99xjTZZpLLefnsH96x0VH24ZQtW3WhEnjWO2Z22upV6+yjT7+SPMej&#10;o8P3lx9/+NnmdS7E+M1DLEjjuJzSRfCyxavsvX+9H+Pud8JyL82ExNtcM75uMnfg+ivnEAE6WvZ0&#10;Al+roB7UlWskBJ1lqw3H6SIs9KRc+pP2SWfd242v0knIeuCVCwFKTgRgO+uEtCf9lU7yqYx2rbcF&#10;psBnv7yMPtY8Eceav6FNpQ+4iHt7vGs99HUMFzv8u9x5Z1J3JSsof06xTiTrNg8bXoX4VVZ2wgco&#10;gyLDYbRuawDDucQLgJPTWQKXi1wHS7RTtpQA8qTuFh0E0DMwKZf6iw7iwkZC8pQy6WynHEA+RZ0g&#10;vkqG8gT1Jdr0NXHt+ljXAII3ZYpu0Bw8aWoHbmqqV/qoQwBcJk0qK5AfoT95sl3roW/pT9GDMuvk&#10;8Y2Gmz552Q/4hI2Oj2w9MfE+ktd1ETg+mCcslTyixCbBjcn98Mcx6h9kJ6mfutHmQYSmwK/0YYu2&#10;KQcd9Ed1JRGAiE/d1+yvfCIO5ZZNO3CorLHrkWhwvDK+YLXu7uXWu2C5PfHQE7KpQxd2eXi98dqb&#10;1tWJQ3HBEtnixn/ZpVfobtGtt9wZG/cJe/7ZP9j8rm7btmW7kkl+9PjI4aM6+Lu6euTHsUnX3TGr&#10;w+Yh2Tp6ZBwH+iIkIHPt5T88D/18lMt4n1JCs+GiS2Bnrn321dc6QHq7Vtop+JXJKmF8bMI6Z8+1&#10;xUhYeSAwGSC8iESEd6XuuO12HXb8RtwxHvQYDPp2xn+ehUSqx95796PQ53NKBxtKxZI2lGycsocf&#10;eKrY5F2T3rkLbfnCFZ7EcU4AfwKDeMOua6Qf4jh8unQXsW/vT6D7nQwezJ/hAGNyPh9JPO968e7H&#10;fBySM6fNsH0/7lZCrK9PAOjDBA71vT/2YbxO2Yfvf2KLuntt/lwkzzpQkaTBx/Gxcdtw4Ub5OgL+&#10;3kXLbd3ypdq/6GOuUc0P9PWVl/5iyxYtVtKZfZff7CP0kZdjy3hIFjys9yBmTNxz3vGO2QmMDXlX&#10;rV9rCxb14sJlu117/V02Z95CxBx60Q99OQM62Af6wHF+9oU/We+ylbZs4SIbHToCPye1lmhnEvX7&#10;H7jbFi9dYh2di23dhTts7Zqtdt4F2+AzLm66OhE7jg18h78HDxyyBfN7bM5sv6i44/b75ePCnqW6&#10;c/32m7yj6Hcb+GpAz8Il0NFtl2/eaCsWdmuMTkAf16XWJ+LmaxdzbPiovf/Ft3bXg0/Z4iUrbB6S&#10;mklkMnlxdVxnSDVfIHgcc2EUCdDcriXWOX+p7bj0Avvs/Tfs8JEx9M39FkA/1xIT+/1IWA/sP6iL&#10;lk0bN2N+zrc5ccddHxGH7qWLVtqKZavtL39+Rf1cu3K9HRoYxFzqtRlI5OiPkjvQ7rrjbqytBdaN&#10;uXbg5wN28Zr1uBhYaANHRzVvCEwg581dYrNndyAuo0h0v4D9n+3YBOcq/MPgn4DtP//5L7agZ7Gd&#10;s2aFncBFy8u/f8rOOWedzV2wAnvGSV1gcI/48KPPtM54h493q5l0cm1wr9GFCfx7+U9/sS5ciHUh&#10;ceTBfWjffvvs6+9s2rSZuos9hItQnsXHEGPGn33ixQUvADlmvCAjjnFUXFC/7bY7bAES/TnTpsPG&#10;hN11y23YK2JdQofPfU/gGcce7A3cr1555W+SJ5CHc29/337tY7xTzPkwOjJqN2DfXNa7VBe077z5&#10;vvBcf1wbArQLoJ3njOra+wmIg+r0xSH5aFt4lsFPWSVjUT8NiJc8ZCBX+IQDhE7pb7cXtsif77Km&#10;b2k7IWVqXKFBxnMk90X4KNvlsu5+NfjSx4rfZcEXPgoKj+OSNxNWlwl5yBV82BMt6dFOfgKTZp4n&#10;vHjMdyZ/NZlsh0wmuclw8vMwk6OVgRIkGU6nGp7sMCdj7aAGJ4B8Gjge3qCRVwkW6SlT1QtvJcM6&#10;8S0ywZs4bmaJTzmW7qfr+DVIPQQtLOoiLXWRFvrZPs1m0omvgTTyZR2l6oD2vnHDcX2053ItEHzp&#10;X+qpdbfzq8z+1/WQZT37N1Vd9pQMog6cJxQssQhB57tQvNLlRsnDR4cJaJTFlLK9fWYffDxhr75z&#10;wu5/bsze+PgXe/JPQ/bebrNP9prt/sns/Q8mJMNfMbMsiSrkmVxqvim5hA/A+VxEDIDHPoA6fSbO&#10;7fp4N3i+r7hzyw67+LwN9uSjTwdvzlm+l3XKFi9ab11IkPQeHJA6/OFA94I5Nn/hakO3kLTQF7O7&#10;73jY1q8+1x59+BEtPD4mfuON95UQnQ8bbBM+/3Q3NuzF1tnZCTnYRF+Inztnvq7y+T4K75h1zUHC&#10;MKPDfv/oY+g7LurgF+O85YqrdDfk3XfftXEdID6PJobH7MN33sdhihjA9/nzFtn06bPVLx6APLD+&#10;9NIrtmjhUrvt5ruUTNG2xk19OAV7s6G7x77+7CsdChxzzim37e9c6bCAf2Mjw0g6P/W7hKCNjo3o&#10;US0fY+Zc4mO0O269z/buH7ShkQkbho8/7Dmou4+L587TYzVeNHCeHNg3YGuWrdIrAP6rZrMjR4as&#10;a0GPdSDJPo6Y8s930QfekeNjT/7jQffNt9/bgu7FfldNcxP9xca38aIr7JsfDtie/Yfsxz377ekX&#10;X7VFi9ba4o55rge89JNJBg/jF55/SXfs5nZgbEiD/z4ffN4TtMYUE9pBgo+ElY+n58+ZA//Qb8YI&#10;eCYl5Fuzap0O3Fdffwdtw8XCiOwxabp0w+Xi4Y+AOEFXrVipdTMxYdbRsUB3ev/+yh9hH/GHTtq8&#10;844HbMWCZbb1im3w0ZNZ6lq0aInNRf/lI3TwAoWPKnlBwQT91lvu0hqgDibVnAdff7FbY+99OmnL&#10;lq2wmZiDnBN33PucLV+0wno7MCeRbOriEXycJxNItmZOn2eXXbTRNmzcYedefKV196y2edNnoR9u&#10;I+8Ok1/7hewgJlis3Ds65yD5X7DKEyv0g2tIMYUfPH/mdXbrLjZjn+P06CNPIhHGusD40R/NUdB7&#10;Fyy1rvkL7UUk4ps2b9d8H0Lf52Muz8Aa0FkDvRyTXdffrER6/TkblLxzzyLPYiTij937gHSSl0kV&#10;L7yUPMO3t979TL5RB/tyDGv2xWdexDpbaNOxTskzDrz2QDTYL97pW7Zkub3+2j+kV/MCOjheXEOK&#10;CwHtZ558zpb0rsB+s8Be/dubkmc/5uACiUntwYMH5ZfvfdzDMA5ITLlmeaeX88D7A/3S+YueBnAO&#10;rUDMOL+vuf5WyIMHY+Jx5tgw+fQ7rbzo4IWuX2QwtpibCB71ffX5bsVt5vQZSCTHbA/WE3X0LuT8&#10;Wmiffvq5ZKQXci7LNcN9levHwdcVwfEC4ZpzpsgFL+OpOVLTQkfqJWSixJK82SavcJRr0RGyaDs9&#10;/CJPVYo/eLIuAI24gqdMxU9IG7WtLN1ewuk8vn4CF3i2sy/iE29rO2Wyr9k34RIPmSJPeuBSD22n&#10;LO+c18lke0I5ZTLJRZzl8ePNY259zyiM6s5k1NXOejhBoENaKJzY2QHSowOlLTnHcUMTHnIC1FNe&#10;HYuOFp6sB0xFT1vtdpNH+HYa8BrEhDZ8ffXigxT0gJQt/qQc+0daGz9BBwr4ydceM5eLEm3xhS6W&#10;5E9ImdRV+5C0FqjwikEC25BN+RZdCZgTPDD4Gw5cpNozfxi2Ddf2Wdelu23VrUO28eEJ69rWb1e8&#10;cNKmoey6e8hmXT9oa4C/5Q2zrltGbMufT9qFvx2wu986YZc8MmRbnxmzG18/buufGLZ1D4/YiqfH&#10;be5Nh2zOtv124b1jtuTaAZtz7QGbv+lHe+C5ETuKQ3ccmzd95ubJpBNTNzZoxh24APffY0ea+st+&#10;hSzpjKHGgLzA8w7SKAxQjnQelOIPOvG8W5lrgm0C6cSpHTJcH7zK4z80VSeOd2tI52FEfpHUdmb5&#10;CRvHcLiMjvJxHfpFG0gYx8aO2R6+F4VDZWhwDL7DHxxA+/sGbKD/qA2PHLMPkRj2Dx61r3/Yb2+/&#10;/6n9/POA3kF794Mv1W9PEMye/9PbtvX6B2zzztvthhvvxUHldzoYL4L6g3gwQTl/7QW6Q9GBw2ft&#10;6o1IWufhwFuN+jU2e/oSu+Pm6zAvxnWYnr/yPPvp+70aE80l6OxZvMZWn3OJLVt6jr368ms2PjJu&#10;11x9k61YcYEt6Fpm82Z02eLu5UhSdtgQf8AEOcahd8V6m9e90BZ1L1H7GPziIXP1Nbt0h7mrc7Ht&#10;Q99pZ9pZM2zXjbfiEMe6YB8wBxi7leduhI5lSqj4iFFzBP3nDyAuv/xKmzu3V3qY+FKP5gV15BxC&#10;PxgPjR3wjz7+gl285Xrr6j0XcR9Uks53ithPxnA5+tk1f6UeJ+64/Dq79oqbbNN5O+3VV97HuDEB&#10;OGXbr7rJLr5ou+40US/vYo2MTljvkgttybLLbNbMbv0RiePjY7p7tHTlBUj6eAcLY4QN/tChw0pq&#10;uucvsSODw/KPSdBnH39nq1auwzj5e6i6q4Y+dM7tQWKw3J787QvqIxOdfiTcC7tXIJHu0cUNx+sP&#10;f3oHCc55tqhzrp3iBRX6NDp00LZdfInPWfCwwjGY37MM8kvs4tWrMX89XowVExyuEfp0x8132pIF&#10;CzHeI/bEE0/FO5w+x/lX1jTf4Avv6vGO6mWXbHQ71IGE59qrr7Mli5bqdQb9VTbQaIevEfBdZb7/&#10;qL0Q/eQP4jrnzNN7vIyp7kxCx/ZtuBhDcrVqCd/thY/A60nBgpX28ot/U5/GMB95Z3TO7Pnos/vD&#10;dxj57iPvgDLx4lx4+qkX7IK1661nXjfs5jrOvdovSOfNX23nrF5vY0NHXBd9xv+YWD/88MOIHfeX&#10;U7rQU1KMi1clq+gHN4p5s+bpTuuRIxhX+Obr1ece+8W1mMmkz3HGnjyn9K7o/PnzrbfbX9tQfDEx&#10;Tk1M2v24KPF5wjnhOqdN6wD/Etv93Y9ow0/g8+757m9+VOw7Zs+BjK8D2l+0cLHGavd334uPOrnO&#10;tHbgP3myrrKqezvw5G0D7wf4OE7ibfKQwpOyFY049pV1ltxrBweHikw7sJ+KbcRB+PayDfSYO4A8&#10;LhvnSsgUXS1AnMcudWceUeMKoJ00xbzwkoZ6xijp7O6v6HM+t13zp7zba/SyzX6OYj3wj9e0JpMN&#10;/Pt3JgnH+CMA/zQQndNAhUG1GcRY0MSLrrpvMu1OE5dOCoAXX9QTEifewDEzpu7C20ZPKPprfHs7&#10;IPWpZLuSpQ/alAC1TLFLvoTAJ3jfc0Px0hdYtdBi0Zf+h4zkg18APpZc2O0lN/u05XbptwPpBI9R&#10;jgn5Kho6rs+iQNbp6Gs1hih0FauXbGHjF2wg2FfsjQ+P2ZytP1n3lgHruPqIrbxhzHa+bLb6MWxQ&#10;r5qdf+d+u+XFg9Z3FIkelIxB1zhkkQvpvTeo1N08JjKMRQ3pO0v3ickiDlfoGRo3Q35kb/98zC64&#10;c8AuefK4XfHEhK2486gtv2PYerb9ZFc+NmL7j3B8AMegC3OUsooROqcr5hKHGPuIYdrzOHlMCHXM&#10;5FvE33XG+IK/GV9u2K6T+LpeZOgL9EqW+liveH1uNAeDaJQvdZet6dmPRj+AuolD3XU2POKv2rkO&#10;Slt9dz2kpc+HDx8NXsbK5bXOUdcYAj+B2A8PjzsNvEU3+QOknzgC6cGTvMX3gByPhPTNacGTdgi0&#10;wfZU9sgb7dSV+1fSeTByjiTUNMWdsiGT9tPnLIsM9Cv+1XioLEA+53W/QA+fa11Nf/2QJE104EVr&#10;04vtuWXcxa/+gE4Z0HLs5CsPbQD5055kUdcFGuuhh3qzfyzdV/Bhwfk68T6lf5LTPHe8aMAz7qUf&#10;9EV80K+nDe6/AHpTJ/Iw9xt4blRc77Iv/RgfyEtHm4+pXzbAr7t8wlPWwR9BY88BTjTYPIELZu0p&#10;5AMwKac9T6ocPF4+Z+q9Lf2lrm9399lXX+7WO5lwT7o01tE/7q/s4zEkuOwf72BzjCb5aHxsUu+u&#10;ZZzYt0OHjihJZl8HDw9BRySroDNR79uLC02U/AEF35892H9I5cgILjyreBP4wy36NXBwULpYT12j&#10;sMv3k/mqQT90/PRjn86Oj97/TO9Xvv3uR8Lt27PfxwVAWdY9To2tQieQJ/hyjTV5RKUDZbMGoYv6&#10;AJ685jp1vZqvlWypAzxnCV1tPMRRttiTnkpX8Nb1qXW7rsSLJ/mqMu05f6vehqdNDpA+lX5qDjXt&#10;uv8sE9j2/lGfg2i1D8CV9Vrp4Rwj8MJiymRSiSRWQQG2A5RYQpCPlvKdyeyMEsmqnvjTADKc8GVQ&#10;0sHKUdFRZp2dTZBudjr01ZOfeNWDl2WNk17IJD+BmyjxxU7oY5k2JVfRUk40AK8Wpaeqi4cyFchG&#10;6oh24jJpSp2pT7KVj/nei+RAy766DuJdl2+EET/iwFP0Eeg/oaqTrk2OgI2Om6juUoHGWPMxK/GY&#10;P7bmyu9txuY9dv3LJ+38ByZt3aOTdvObp+zip/rt/tcO2Rg2P+xzStqgVo+lORb0iXdd/M4EbCqe&#10;PpbpO3mIYzKVOOEBfNxHGX9X0Xn5eIbyvKPDHyygsFHIv9d3zHb+5YitfnzczrrkOzt7437ruuiA&#10;rds1aJ/3QT/6wUfh0o+DIOPk/SbwcIjxgj7FkDFGKX/F63TFmTGM0mUcJJNAO6mHvOpDQFtdj6jA&#10;L9tqh0wbL+cA7ZR21MvcCKAs/U6f5B/5UCbe244j0I5wMSZuN/obsoyD5j1KvmflG7nLa+5EnXwF&#10;j3q9jss6BRQfyZ/0wDX8oaON7r5Gn+k7cEqOKr4E30u4b9Cu8xIvHVkXnXzpUzUGANbpZ/YtYyI6&#10;dGacxUO5lBU+5FknLmSzD6ynr8JHu9ABGcN6/01+1SsdBNkO3Swpr3bg6AvHMn9MlDra/SlAXOD5&#10;jyV1eEyddnq/HBzvpeyGTcaYh3AtIx7xu4+SQ8l1QZvk8cdrtBv6RPf4cy5QZ603/eJdFvGo7XpZ&#10;z76Rlv1iUs1S+JBncq5YoU45rf9IvslLv2u76a/6Clz2i2PBd2bFE7zJL53EEbK/MXbyH6XeZ1bi&#10;6jopk3OCfmQ9Exz5HfoZq/SPuCnnEuukQY504amLa4N6WMKmj0PMK7bJV3hdV+qn7yzV3+ij171N&#10;WuKSr8hPgS+0Gipa9iV1t/Mm/TRcQAt/tlGmvsTV/quPRZb6W22IL2OodtV3xTXsiz/qpe38haZ2&#10;zBvgVRcET5SNTEDw0g8fR7bBM0WbJfvC9eq/6PZk0sedpcP/UobJCYkT1SHbgcNk58vfvB1PB/T4&#10;JiZiu2PFgcTLWMOTi63lYAyZxEkeHVA9eSq+GlxvAOrCUTYOFQ9wBCZ0aLGHD8Tly9u1L4Un6ekz&#10;IPF1mcBgCxQjp7VscC387BtswTbb0h8+iB54JhfkzTKBbb0wHW0/8Fttuk6PrZID1rOtGKMe/SNt&#10;EjGcwJgjp7Gbn+y3Jdfvt5k791vP7ZO29YVfbO51++yy+7+0A6P+WFlJGMadJeaXHgf7e27eD760&#10;zzua4gHkAZt9zOTJkybSHJq+MGlhMsox9DukTCgnCHCW/Z8cR6xR9x8zMF6kk9es7+gpe/yNIbvw&#10;saN2xR9PWsc1A7bkriO2fle/DfIzj+wDfcDFEg8DJbuwx0edtE0/vS/kZb88fj424S/7FP0qfQNd&#10;c4d9xHwgnm32V7IBPi4Ozdi73iYGzpdjqrZiHkBeAHWkHR0sAOnLeraDR4cVxpv1XKMp4/PD10JC&#10;2shDTj4A6GOZS2pzY4mDGHz1uqzr0kF71BlAHIE+Z50gfuCkI0B4+kw/gt/LNqBc2M0Y1LqmbCcA&#10;X/Y64Vyf/K1ixHYZT7YZg+CnTuLlW0C2WWaciq0ok7/QE4hHKXqWgPQ9fUg5laAnf9bFh7Keu40t&#10;6gve0EdgHEssg64x0Lpo+Dgmycc6+VSPknZaxo1t1In3HyQxlo1PBJenfuitxrPELEDJfwD70a6j&#10;tGONpp4WHwEZHx8jQFmv7scJ7h2xL9XyGgfsh8KnbsZA4DEsdoJOmTyH2HYf2R/wUY645Kcs/VDp&#10;/InPtU55luTTmIne8HnbS9HFE2XWo61ENHkryH45v7eLfAATkExkZU/Jz+mJa16U1OD80a7qKcv+&#10;1fjTwe0lf3vZAlPoaYlT8NQ+SU/VZp04xqQk7xUkP3W09K2iC1K24tHYZX8BOSbuY/qavA0+5QUV&#10;n3g4fhrDxp/Slq1GJkF3JpFMtt6Z5Lg7/K+pk8gEJJAo+RI7Jy47q0UeC1ELIhyQw4AMiE8Q4mmI&#10;jvnk56LJjtDZZmE0+nLBZ1KWnaGetJeQcuKraagrILJdBTBlgp99ycWXNrWwiQu+9Id1JoslKSA/&#10;2jVPJpPUTXwmE1zoSp6oR37EJhyyKSO9uanIBumtwASMQHnJUicmnGy0yThP1BMfst5mYkia2S33&#10;fW2dF39uvZsHbNXtQ7bxyWHb8cg39unBUzaKDVI/kuAdQvYJcWTyNT7Bz5kgHrDPfmmcCRF3jz2T&#10;C/rhINsAT/5ak0kmiIlj6bFBn9k3xI94zUHys28YYPZhcsJ/qck7mJLF3JU9Jpe8GwkfBpAE3//W&#10;uK25a9Q2PDlhC64ftBufH7SDI7zqAt8o392CjGLJhIDzzf3PZFx19cfnVyaMmjPhL1+I17yAz+pj&#10;QLbJn3OhTlB9rFwHQXeLWKdeyPLduCYmPq9oR3MadM0rAHlJUxvjoEMG/hIoRzzpfFcwY0++xAu4&#10;7tkuZeiknlJPPpQIioB14kCjL7kRljqA8oRci1qbdR9inaseUPjYDt7UqQMXe03RGbiiL4A6fEy9&#10;XfcndbNOvOIafOk3X7Pxto9T1lv6FOCPOkN/2CDQvsY6cIxrzg0+nuQ7gfkjjaKbtsIHh4yD11MP&#10;S7UpE3X6qX6mHHHBK4Af6bN4iQMv903pSEB8U7f0BD55cn8vEDTRKzm26wus5HW/Yu5EWzjEKg9O&#10;6lDcUTpP+KgYhz7SyKf4e/+FSxuSdz8yxt5vl1c9dDne+cRLAE5fkkg8eWOMfV9w/zwebjf7Lrvi&#10;a+JHXfSd8XZdDq4ndLA/xFOGayPHBnThqT9wbHP+lHmCMu27PHA6l+NspD7xAQf/a7xokFEiRBBP&#10;A+oDS7X97G+RT32ky6YnQoQiV3hdp/KHGpf1NihJF8Dtt/K2+9LS/nd66zb40seMZ5Gty4rH73r7&#10;+mF8cpxqGbfBuvOx/Wv+sqR8xjrbpAlfgeId0IIPXZKpxrOWq/mFAz19zzb3RH/MzTOEc6wtmUyk&#10;Nr6SVLJ04KNu/rUMKmCgZADAwLghz8Q92LAYSWROGh90d4ZynOxZz8WWDmfA6ro62oYvMnVZQfp4&#10;Gh+AuIRcsFqAXJT0B6B6xcMNTQlU8BGkq41XNgNHv8UbB0fKO5389MVBiVHis66kwUslEIBMaAo9&#10;aJl8Ed+0ac837hMT1IuECxcFE8eRQAQf3LE9B80WbPzULn/4qG17+YSt/+0xu+7FQTvKR9aQSX21&#10;n61+g85+Bo0bqk9OzJUoFSu2yafkjAco+BEvl3V5/cKQj7VR97uEAPaL/SENcoxPQvIwtv7ZIOpo&#10;gJ+FmZSfrv8YP1uEPo2h/HHolN35h8N2/qMDNvfaAVt71xF77SP/8QoPFs5RAu+MZh88gfZ+y77i&#10;Qh+8JA/ngNtzKHTw55ypZQTAFX7qjUSRkPOGuBqfMolLnQma8wTaDBsE9YM89B1tPipLHWmLiW7t&#10;G8vsW+qpab4XuH3nafxRPGCryEe78NZ8Rd59z3bKaiNFST+FByhRCNsJ6iNoCaKzjDr+E498z70I&#10;4LLOkwd68rBMPpX0MfxSCaj3KslGP3wDZjv0p0zoUTwCsp08U/KGXyxThvR6frTIwv+MA3mlJ/gI&#10;4gte1pXcVn5qPAFMdOm/A/vsuthvQuqp9UmefIAcA8kHT45R7TeBOMmyb1FmPX3OOLGtO5pYt67D&#10;7QgoV/FKf8hkLLOueUX9qIuHZWWbUPgBRU+WhNBJXbm3tcsRiiyg+BVAfj3CBk3zs6YxjpV8O426&#10;UoZt/NeiI23lmCWe+lrK4FFJHW38tc52H5OvpV+sB+R+kfOoXW/aozz/JU8mUowP21PJpd5aT9IL&#10;XvrCr6g7vcHVkPxFJ6DJa3xfEgDHfw1fZa/gWsH1/DoUeujIGBQe1Ikr7dOgzTbjVupBi1jW41X4&#10;Kn7O6dHRMZT+GTH2L3NHJZMtiWTU6zuTfHeSjwH5Vw58M4wgy3BMXuGqAQRo0lSl6sGTk6oOSnZA&#10;HQpa8mUnW2hTQC7a03jQrgNWgPwVb254ZXMImuqAWjZlckEnLu8yQFWhpbzrdchkLPUVnpoXwNgo&#10;8atkah0EJpKZTPI9wqR7Qsl3HsFLfiRC+Sh3z4DZ+usPWM/WI7bzT2ZL7/jSRo4h4Zxs7hjiP9TT&#10;z6YkYJoImHwlJN2/Lwk6bKt/nCeKF3hQ+uNqAObYpHziYQf9jFXEgndYqVMJIfTqnUkAP8RdEs0C&#10;0AE+xipjzDHX4cC+A2hPPyRiTMNvjhFcsNEJs28Pn7DLHjhgnVt/tovv6dOPhDh25HXfOL7YONAJ&#10;vlc5zjtI6hf77JBjRlzOg4bWtKVXc955c/54nJwn25nI1zFXHNlH1mOeFT1RZr3WVc+v5Mt6bd/H&#10;3z+kLTnQatnUT3zWCdKpfgWO8U1Z8gaNbdpQrEIfS99H2FfqbWgEjS18anxwetEdfKKFHdlG/FKG&#10;ayDxWg+i++s7KSt5KCBO9rEZiz/AkwRcoIGn+Ah86mWpuvR4vYUWZe5FaZN+ql2V8hn1HBe2FbeA&#10;xGkukQ9Q5n20U15jCEhfkjdjQn/kH4A6s0661kCNoy76QB20XQPpqLDuc9zb5JdfIa/YUQ/PGeoN&#10;nEriZS9wFeRdtxw38uVYpu60x1K+hA8E+uC6nTfbWWpOki94ZIu6wqcss55rhZAXYUwE8zukqZfz&#10;gbRmvjQ+kkfzO9oaK9RZah4Gv+SzHnpK3wMkU8WeIH2kA+fyuf9AN/WAIF7Qal20XSB0ulzwUD5l&#10;BW7b9UVderz0uRT9kXzIhi7xRJ2ymSQRR3Ddzsf6abqID9n0B/+pnrEVP9Z03mmXfvnheOkNmcSn&#10;TiV2qGfimIlkyogveMVf0/4naJOtofahpazq3t/oc9Rb+AHFH4wHy8IT9SauDsRlzIhnXckkkgq+&#10;wqZvz4LRoUomp04kuXC5GJig+AblxmrnWyEdS6cc33SQoA0MujjAaqPeTIqGrx0KT8Wbi6leVCop&#10;g1JBaMMlTwH6EzRNujYaS8mRp00HyxL4aGe/sp76nQ/AxKCGwClpAC8TBdmVHPxnGXzJU/AoM7GQ&#10;HOhKBBOQUDIJY1LJMTw8aNZ50de27r5BW/3bYbvs6f02gYVxnHcvsZgggklCX6jf7aVdH9t28H4L&#10;UOemxQSNCV/Nn4+4GQPpLPo9YZ085jY9eSWARt4APXpGLPUIm7/QJk4HLm1TzutgEz/vSE5ADx+P&#10;81fF5Kc930Qo6+OWsaY/OAPsn9+csvnX9tncG763v344DD4uNh4awQ+9focUixMyOfYqYUvAOMgf&#10;B8UBeNaTt8SskikQbdGCv4VeQ8gnj8+JHCun1zZqnfTH++486S9xdT11pmypA2in4FEmf6FnXEIu&#10;ZYv+4EkdLIt86GRZ+hOQfDyI2aYu2Sc/oLTpe+JDjmXaFB/b0J/+6PBN34jHPEufBFmnbtrWWkOC&#10;iTbl0nb6Qcikor0fiav1ZZn+C6gvcJKDzVq/Nv3YZzN5EI66WK901PziC37pD3rK5DyRTPAmXwJ5&#10;EsQTcqIzfiFT+glIfTooyRM2+eth2QY+zw3xibeyGzj1j7rDXupVCXnZyxgEnnysyx/Q0rbGECXr&#10;xGncUSdPkWU7eBKn/hHCL+IUW9JYB47+1W3fu6KOMhNR6QioYyqfIx6C5EWZfU8/23mlB30tfODJ&#10;2AiXugikZbsqi44KoKLhrSDj3cIfNMmxhL6073THCyqdiU8+1qU/6Iwd8ZkoiVdl5ZfssH66r4mr&#10;/ROE3fZkkUmk48jrcqQ5jn2udCS+1gtI20n/d3cna/st/hHYrnCFN/Tn2mrB/Ups+dQ55YWrS8lw&#10;zp6wkRF+1N//KIH3t4GWx9ynJ5Rse1JZ/5pbAQhjeQXuzkamrrrzFofJnx3R4Do+oUyswNeTlLJs&#10;c+IkTnjyVzbIkxNZ9UpH1uUHcUmreBJyUaoMoG3Zr/mTh7g2fCkrWupEiIEjb25mDWSC2Y4nuK30&#10;L3mol/FxyDb5+R4gkyAmSUzOrrlnv+16+Zjd8S+zrqu+sSO8E0meSS5K2Kas/KR/ESfF1kE26V/V&#10;9rGmHrOjo2bf7zN77IUjdtdTh+zP7560Gx7stwdfHLPXPvnFLr31B9t014+2/qY9dvFtB2zlNX12&#10;7q37bN7mT+2cm/fbFQ+N2vJdB23Zrv227NqfbdmNP9vaG/baquv32+zN39tFDw3bhjv22/Z7++y2&#10;F4dt+9NH7a9fnLLn/zVu1/z2gD365oQ9/Pq4fdpnNjhiNjyM8igSxM8n7IM9Zi/8c9Le/u64Phv0&#10;2ddDNjKBPmA+IAR2GL6rjr48+94xW3nPIZux9YDd/PygjSEWvBvJ5FH9xoahO605lwCcg81idnyW&#10;BI5V1pMmXuqAYbbr+Vp0pM7kDVyz8Jur41x7Cb5R1na93fgZvHUbpXjli8/tgqshfKZMXrGrXusS&#10;sB5+o2z11etJo87crNMO41brIE/GkrJ5mOT6TD1Jb5EJfCkB7Ws3k6talmXxN/yYai/Ieq1zqnFv&#10;b7f4lji0i56g0SfSeIGYMWISwrIl0SCQHvyJK31qqddyjHXQYDN52Ffao5/Fr6BJf/oXtmqbyafk&#10;pdJPSF0cc9kjH3GwJxvgTz3UmXIt+gPyDid15HwsdOny0vXTVvjAOsocT9mtodJRaGiznn5QNmOT&#10;NJXwn0kj+TTG1EM8eUvb+806/ajLhJb+Jq3y5VchbYCPPqVfBMWRuoCj/9mHIhtyLe0Kl/oUN7Rr&#10;31Ov41rt/hq0+MaxCWj0VDZISzucI+DhnMm55Ty1Lm87zvnrfiR/rb/gww7p2gMKkOZynG/+eJu+&#10;Bj5k3Ga0AZqbFS3xBQKX86IFD0hfWWa98BEHv12+la/wis91+jlOfOt+nJA01pls8o778PAI9hz+&#10;SVnPG0syCQVxZ5IEB/0ZrhPcoAIHIf2N7uO8FR8OAcrEi4Fh8Gm4npSJI7CtiUd+yoVsTa/xLTzZ&#10;MZSps4UnQBMgoNSTXtenAPGjTFstkAlU6G0eMbC/7l/Kpx3GgLR81KE7E3E3wXXkIna+TCKz7Veu&#10;UQ/gnUYliwC9WxjJIkv64nf1yMPNy3VNIFHcjeRq4VX7bPbW/dZx7aD97ZtJ8PLuHX1BH0KX26Fc&#10;o98TU8bHofbHk0mzT/ebzd08YHOvGrGr/3zSznv8mF38lFnH9aM298oxO2PjUZt21bj95oqj+mD5&#10;jG2HreuK/bbh4ZM2d9eozbvliF3551P22D9O2q4/TtjWPx+3pTf02c7XzRY/fdzWPXHCViGRXHPX&#10;flv68FFb8sCQzbrpR9v+hwnb8eyYTb/iK1t8e5913HTQbnrXbPVDR+3Wf5qdvfWgdVw9ZIu2IXl9&#10;dNTW3zZgZ105aMvuH7FZF/9gF//uuJ3zh2N2yTOnbMVtE3brq2a9tw/aZfB/03PH7YGPzTb+7pTd&#10;+NwBxMrHmnc9Od6aJ7kxtM0ZtSu8eEKu8KCdCUG22/UIYj4R2vWc1o662jHPhGvT3cJfykpnoXub&#10;czVxZZ4HLcuWzSj0tejMNv2ivjZa0Uk+6ovYFnzUk5549fFX+GgrD7s6jnU79zPhsL/Vj8Dqvqqd&#10;+xeAtNzPWJcf9C2gyAHPkn4VPwOX+NKmjuSLusrQV/e1rhcALuu1D+TLZC5xguAnfUqo+1LpLocq&#10;6SiVJKLknP+3+ioQH/VFO8e76AboQM12+JFrpualbMFFvcSP+JDN/qS+Uq/48uxK0A8q2PfQ1wLB&#10;Q5t+UwU8aJOW40OgbM5DtUOOPKpHybb6F+30MfkTah3FBtshlzGaCrJ/qTvPoRqfvOm72ukT7YVs&#10;1gs/6218OUbtegqP+CjbtCUTOMa/8NRlG6TulCsAGsfH/WDbx6tFvuKXX1mGbM2X/ZkSQnZKXI2P&#10;Om2UviYtATj1qZpTHjsHtktsAHWc28cneTQ+oTd56vEQnjqqNkFzGSVzGCWTSB7ySy0lmQQgmWwS&#10;SX1XUglklUzyxWb+AId3JjEQuaHWt+mzk6SxncbVcdWrjoi31dHEsSNqBy07y4meeNddBSU7347P&#10;etBzI5WesOO4BE/EkjdBOiTnQB696A15T6qy7vFIG03SdRKJG+JCfcGXSZmXDkxWifOE0fncNn2F&#10;ztDHXzZ78gg5lOTnu4n6NE4kgHw0S75xlGt3/mgXPzZu59w7YbM3D9lNzw7oHUHMC5sch62UgT7J&#10;hz/+WNwTydZ3FIOPP2bh42Pqga/8tfeVTw7Ykpt+tksfOW7PfzSubz+OQAfMwOYJG4PdfQfN5m/Z&#10;bWds6LOencN2ZMyQ8IKOfkygn0za+IFy2uafk2Mf+A1L3l3l42rk5jYO/nHQVCcO/lAH33MkHxNl&#10;9g8mIQPdoB2VXvQH5fD4KRskDjCEOJEP5u3nfaM2DB76zJIfWx+E/DAScs4zAuX5bieTd81F4iGb&#10;8wTDXOopozZ4Cx78XPzZFo5t8mODSFyZfzVv1HP+1vztjxPz/brEuS+VHwXn7XrOl00UZY0vctVG&#10;lms9N73T8NGu5VUqbtTruumzr2PSptLV6GvVA3z0vSR8oZM2Ui/bWn+Yx+INnOrgZ/zycbTwQRct&#10;cWwDX/PWjyi1FwSUmJEWQL56Pyv0rAMKT/gJNY5HhX2mzfQn/Za9Nj2E5KcO6U0I/bWvtc+pq8xt&#10;tgGKOUvgWffDsBmPMh9RT5/SBkG0CiQDyLrw3O8A1Jsyp/kR9gncj3N+5NzR+Ff2JB+y2VYf4TBB&#10;umKul7kT+v3iwnGJJy7HQ23pdD75kLiaHvX0VaC+tNJEJ15ybtfHA1DwIR++pQxxrt95m33GacT5&#10;+HP+BE46kiegwrk+11v739h0Pelv45/bafha5RPn8u30Cqe2l0lXKTvex5JM1bxRbyDugqNM+Rag&#10;TFWXnpo+BaTdf4tLXQmBa2hT+1P0BK/aUadMrlFBSyzdTtZrnpSVXtXJ29STT7rJH+uOdO4jI9U7&#10;k7oRCYaElncmm19zJ0QymR8txwTjc3NOEG1Q0YE0WANxdWfpjCZxOCmHc7MEZJ16KVt3jnXZqPQJ&#10;D1zNLx7Skg8lcbRJvgTS+KiIZfqYNG2ywGmjZZt0tmODS72uB0lIHCiSIR5ZiUrJO8hPJn0sqZ8Q&#10;+rKevLILXv3YBJlRefcxgH+ZgeDvDvJlb//Eiz5Hg0NtAv5MIkEaHjU7//qfbd6OPlu5a8C+2/uL&#10;jY5HshW6yMfvNTL5GuMPd+DHWNicQIYlYJ224Jd+OCM5t00YAw+TUv6NWv1QhjBBv3gRwvFAnwFM&#10;/C7ctcemXbTHZl7Sb2detM82P9bvCR6SR9o9dHhUv94+hrpigTgyWeWHxrkA9N4k+ud/Fg92OEe1&#10;YDg3HPwxfYw7aHwkzcf3pyhD/1GmbvqnO7ro9zHOASSmjL8e95MP+hQfJs8aYwCMSK/GL+ZbNX/y&#10;8GMpGyzlo+NYEi8dgZdNlIUWbZbSAb1sa45zXVBP6Krrmmfys9kEpAfttIWi1FvWWPBrEyJ/6hQP&#10;9Tm+btfyArYBCHlpcwOsN6+Uob1avqYJwn7SCh5QX5Enn/qMtm+4ARU9oYWPELrK+AWIF34rDgmh&#10;I2OluBI4V0Km8IT+bCdP2m/2CZQxzmUMKjmvB2jOEd/U/aLefSBOdoNOfMpm3f1w3qS5rsY+64UW&#10;fmT/Uz95uPc5r/PIB9bTf5SKC3kArFM+YyE8eQMY76bvKOWj65GdBODS14QSuyjTF8aHuIy9ALS0&#10;k23Wa2j0o1R8UM+YVWXpP8usUx76PXHxdvJQL6HIBaQ90SvfCq7Ci5e6aAOQa7OsUwH75X329ukw&#10;Vb8J1F9okFedelJXW11jmXJoyz+0ZTv4Wvxoq7vPzuvy0MV+Zf8CyJ9lLS/ZSsZ5TteVdyXJW99x&#10;LDZSZ62PZQ1TyLDebj9pBNFUtia+BMme5mcFgU/ZmiY/1X+3UcYp2jkOLF1X1QbUY5VlOzRj6E9Z&#10;9c5kJpMQarszyYnQBlMkk/xoOTdxdkibQptxOZudhPHGiVZHic/JJwieIpN4AOUYoJYgTcFTNia0&#10;c9MovAHCQw/L+lMoScukUJsz8Qie2oFDWNyX0C3fUC9ygOwbS7flQNncwJmMse79oo8+CWp+AZM1&#10;JDLZbhJAT/RYCpC4eQLJpBK0cX6l/qStufZ7W3bzUZuzqd/OufkbvR/odyvBDz7+TWeW0is9rouJ&#10;4LFx2AT/KSRb/FvQvPPJX0XznQl9soI+IAucGDumW94TE96vCcSVPvBOIe8sjsMXJmxjwP3u9Qlb&#10;tGmP9dxyxBZuP2Qb7/1Gdyr98Tz8gl7GyX/p7fKeZFMvElzerUSyx5Lgj98p6/7pTi3GbEKfLXC9&#10;jBt1cox5UDGZI1A/E08leuiL7sRiTJlU84LK+dy2Dn36A35/jQAy1KHPZcW4A8eF5vPE5XIuOD/9&#10;TVnOW+9b9i/5KZtzwecD8eChXvIL5zpYEjTPKce+sM0SkOtC+JjLWWeZd8u1PqiDNEDtj/QFLW2Q&#10;xrZK4PTpqaALsP45XuKnreCjjPYB8ga06yeIJ3DZH+0pwLEtCP7abtlo00bg/x2QN/es7FvaZNv9&#10;93ZNSzp1EO97htNP00McgDjuFUrA0FYZvOLnWIRfrKdfPn+97znmmjssAaTlZ8C4BhMvGmS1LuPi&#10;jFDXU4aQc1cAnQLI5zxlPWXkT9IZo4hH9sHna+MDZYpflKv0yWfqg2x9seXyHhv3yWkt4xuleMTv&#10;cqL9Cm/GnG3Gt543GfPSDnnvh8vSp1pv6pKNCqhDZeoJvMY6YiHdgLSX9JxLKZ+yqbNu174UfOoK&#10;vOJZ0ev+kDfbCcRJd9gjXX5XeljXvGf/o91ih/W6/SuQdnIcHJ8xiXrysQwgn/YW2Qj+kE9+6iz6&#10;hMs7k608KVsg6JRroJGpeWq5KXURpuCVPpR1UpvQzMnWWLSXxS+1ASwB3mfgExfzoQbRKij41EWo&#10;dNEWz7hhJJP6ziQWcJ1ItiST5Yc4KJk4KpFUQskEYhITh38n1LNj/qMhdToc4KCWjrZDOpSTK0qf&#10;gE6bavEkJI66aDPxlHf9fnBmEJKekPQE4lo2PJS5MHLhaEHLP+ep7dYJpPTQJjfE3CgD2HY+7x/r&#10;+atlJjtMgpgQKZkhMAkTeHKmu3xI2ijDv/oiv1HybuAEkzgmdTpIKOv6kN/Zqx//Yh2X/WgdF/5o&#10;5906YjM37rauCz6zxZu+sYUbvrWZqz60ldciybztiE2/4Aubd+lPSPD22sxLwbfzkM3feMAWXHzA&#10;Oq44ZD2b9tusy/Zax0X7be6WQzbv+sPWce2QdWwfsvmb+2x3HxM4PxgYB/9BD3F+hxRnl22995DN&#10;3HTQpm0YsDO377ZvDzHx9UOVCSAPw1PgYzl5DHMN804JJWOr2LGNPkb/mdjRlu5UYnwYK8ZG8Yce&#10;jUfwetx9HBl/n2+gU4fGyOMqwBiTrnFDW4kqeDV/aQf94Rrhx7k5fhxHHzv3Q7bgi3yCjCe07hvL&#10;1EfwuQEZGOVC1WGKNn0SL/TwTm8e0CzLfASQR7qzD8RL3vklIz7XqX6xrv64/cYX9z/BffG1kHqc&#10;t6mr/9on3K58AV0XaoxB+NfuP+sJhUY8IHUQuK6lu8LX65s2SWPp/fF68hUdYQNFtKs+ZOyIo38A&#10;ru3Sps6kh37iS4xQqs4y+pu0YkdzJOMRcqhz7tAHXTRpDiHJA4JzWj6X8Qoa/OLFjuik4aIv9z7+&#10;/XmtfxxMWFb24WeT9vb7J+yPfx2zy6/61m55ZtSWbfnWtjw0ZCsv3209l3xpSzd9bYsu+8LOu+ln&#10;697wtu24/6B98sO4Lgy//Grcvt19yt746IQ98Uy/HRoJP2GPa09/Ux8HC/9kqvYwlHz/mq/alPnA&#10;Ej5x3fp4EOdzSv2iPsXf54hiQ3n1F23GBjTGintvxlDjUPh8XiS+xBxlgnhCXuNS0eVLtlHSz4xp&#10;PYc0bwLSfsoV2wHZP/WxptMe7dMWoZJPG/IV+PTVE//oN2MSdCXZnKeho8iIBly2UWc/8r19ydf2&#10;yR+8WrNlH238zDik7xzX5Kn7WfxHvQVCv/a48Em+BZ4XniknW9qXXM5lfJ4nj9YnaaJXMc126E/+&#10;BPUJkMlb7gted3m373ypL/f+0ga/8p4aAp+Q9Fp/oaNex1c02C0Q/AXPNvhT3v1IaLVbg8tnv7zu&#10;eNeVdIJym6p/LAn0UzpChkkk35nM70zyLGz5c4oliUxgW8CB5wTk41Mmk8eFS8WCMO4OBJ44QBPQ&#10;dKheeHQ0ISYX+MpEjbomBErvVHQ4eErnI+A5ecpA1bwBaYsyyZ92SEu7KoFLkGzSgj9la70J0pW8&#10;2hBR6m4debkhwT7anmyQB6VwBOrlHR+P1yQfTQN/aNCs/6DZU88O2J/fOGZbb+2zJdu+tI6Lv7Yu&#10;JIvT1n5p0zf1W9e2fhwOP1nH+T/Z9Mv22PRLvra5l31kF93yld30zB7717cn9IvmH46Y/Qx9P/b/&#10;YoOw0XfU3yHk+4V8//EISr43SNoI2gM4UN7dY0o0520dtJlbh6zn2j02DD4musghMMnQF96ZVJLr&#10;fzN7M/xcee0R697ab5/AFt+B7EdfNt13xGZd/Kn9+V/D4OUdScSDhyEPTb4PicRNehAH/tUJbXTa&#10;8HBoMY4C3vXkvGQcqQM+j2KecD5AlnxMSjNxKkm7wPE+DrTBQ931iA4a75Z6Agka/qfxB93vanpy&#10;SD183K46+0+gbgDvsupX35SHvpzvLfMJfD5X2R9v+/yiH2hrDnnJu4A6FNiGfOppn6/qF2R1x0m6&#10;3G7qElS8CcmnCxnJet/ZJ0++KUc9HieOt2TpA2h1v4oNlIljSZ6kp1yWNU/tc8okb5En7ZTvQS7X&#10;7E3NO18A8lU61G/Fxw9Yj4PrzPim70kvPCipT7azTd3B0+JrCx1tzCslAgDvMy8ucZiCL+c0L6p8&#10;frkevtKBvdv+/sG4vfn2CVu3DReDF31iXVv22cKbjtjMKw/YjEt+sDPXfW4XPtRvt/2h39794bgN&#10;Qc8Yxo7rluUwYjLMdYU6uqg1Pgzg+saStRGt/bg45T4E2hHM/X7Qv97/i9398oDd+Lv9NmfHbpux&#10;AfvKDuw1l+2zNdcdtg3X99mWW/fYnY8dtgPYV/hlB/aD/nNf4IUZ57fiqT75hZpflKHM+cW5pv2S&#10;Y5Dry+OnJIJ6ADlfSj3A4+z8As6DwGksABx3P5ecJ88mzh0C+ZLu84hrt7FFnP6CD/WFf6SnD/Sb&#10;evIj6pRTnwLSjq/5kKEO+KX5hHVXn0/SnfqrMm2jGTaClhByRTd4Up9KzkfyRFnmctQLX9QF0Ov+&#10;QxfarttlPI4u67aaeuonuF6UlEWdManpKVNK8NJO6idvPWbyoZKVP0HPesYjZRzCL5RlvKNel+lH&#10;wSVEO+WV7wTfVHcbk4e2k4+6iaeOhKYdj7ULLv33dgtU/CmjEpC6an7pqCFpWcf8a7dFHZNY2EeP&#10;DmMtVh8tB7TcmSShvjPZ3JUkngcqP1o+CQerx0kymsZhuApMDi4HmsB/xHNDKJM4DjDSSeMiygWV&#10;8jrgUGbniNfL7rE43LYvvLRN/uQlkF7kUz9K4YI3+dmWP+SJdups50+868y+UJ48tBeAiaWNkPTc&#10;WCUbyQs2Xl7B83C+6wkkapuQIG7ba4tvOGJdmwbt5mfMunYcsjvfMbvu2eO24f5J+81FX9vMzR/Y&#10;ljv77KMfT9lX/afsQCZ9R3+xFTv22PwdQ9ax9ZC9s9sfQ/OQ4PcZCUqe4JvuvmEj56eB6I8en6dP&#10;aDPW49B7wfZPbOHWPbb4uhE7c9Mhu/DBAds9cEKHEKYJfIcebpaQ1XuTwP18wGzulj0248ojtuyx&#10;QRuAnjEcWH/+9LidfdG31nP7Yeu5YcjOWPeaQUSJIhNQfqxcPlEncfCdP7a5+tE+xONr++uXk8B5&#10;gq0PnsP31z8atqueHrbpW5GgXjdgs3f8bJ/gQKWsDmX56H1i7Lm50F/5jnomfJ5k+lzS/AwZvndJ&#10;GpNeuGYHBnGFhv5Ip3h9rPOTQZqXAK4V4WGDdqk7530mbFyklNGdWM4n8EsGPK0XXZTnvHRfVUo/&#10;7KnNeeh2cu63z8uE1EfIpFF8IV/z0oZiArzr83VO3vS5+ED+tI+6fKAccVCk/hFYVyxAr3mzTj3R&#10;pn3RqjLjS0j9pQ2eGp+2S5s6AlcD/aF/6VcLPmlB115FngD1i7xJD6Adjy/4mVywjjnE9aW5rf3Q&#10;Y8m5z3nEuX7O1k9s/R1HsIYHrPP6w9Z9W7/9/v0J23MIcxB9G4UM14AuODX27hPn48hR6BpD/8HH&#10;tfz9nhP29HMD9o8PJ+1Pb03aznsGbcnOH+yCOw7byq191nnZV7bwks9s7bbd9sc3T9oTL43Y9Q/t&#10;s093w1/IMzGkz1of2qd4x/y4jcRewURXP3IDnYnqv3aftJ6rv7MFl3xqq687YBfcNWhrtn5hj/1h&#10;0PqHwJu6pJtjAv8Z64ij9hL1hXUH0hRL2K4TTPJzrJNOKPu0dDlvy/wKSFrOhxqKDIDtlClyLNmG&#10;3ynTQi9j7jpkJ/QmfwL1qISM5jD9D7xenQkZJd3UGXYI5G3HsV3so13HIW2mXwmKC8q0ndAe28QJ&#10;D37ppGwbT4GgyQ55os29pCSTKGmXr0+pTYhYkJ+0lE2d7X7WIF7WsxSw7u3ymDtiLTuFz+dP4n3/&#10;bksOUzbrAaUvU/C12ytlRcsyxyHpgponIBPE9LHuY+pKWfKwD8rdgpa8dX+Tn2Xd57R7DBe+R44M&#10;oZ8cK08ma5jiziTBE8q8MzmJnYttPuamcu+MG0jnm46AJ2gOPhkIXBz1IGuS5aSMNusNHrzkTwBP&#10;3k1IHsmlzqpMXQU3FZCPdEDRGfwpX9vJoGd/nJ96qM8nAtvkY5v+n+IhjTo/ok38BJKQJ18at+6L&#10;v7aLrv9Gv6ze/vDXNn1Ln83auN+Wbd9tXVe8bVt/d8huBOw+aDbMzRrAdwyHx5AkabPAwTN5CvIn&#10;bRxtPmIaHTmuOwGdGz+2Jdf73cDDR7Hh824hZSDPw+rwiNn+AbNPvz5pf3130l5597h99j18ZLIE&#10;+usfH7OlO/tszgb4tGXQVt09YV03DFof5PhLaj1ugx39YAV9om3FQYfLKduDQ2PJjYdt1X0Ttvbm&#10;7/Vrbt5B5OGz/rY+O+euYevdetg2PjCgO4l61xP++Y92kKSwPxpn+IQYvvOT2YpbR23Z/cftN5cP&#10;2ZtfjoP2C/hP2RHIz79mv3VdPWpvfXdCv/zmXZZ1Nx2wi2/73u+MADB9fUzoK0oC4/n714ft2gd+&#10;tldx2P6w3x/L826oxhwy7OtPhzBGT4zazMv7rHv7frv0wQN29bNDNmvTF7bt8VEbHPY5QX/zziTv&#10;8B4ZYlxysQO0MMnr88X98ZgyNqPoj3yVfzHnIOMHaiOTOpgo00+fk6DDh5zTvk5b7aUegscYcyLW&#10;tPvmOrRuUCeN8fzgx1F78d3D9o9vjtmDL+2zL/dOaE5Lv+LkvrIUju3EhV75E3bUt8oeZUQLPpVt&#10;OB+P0BlyyZcl+102V+pVvZIhH3DO63HQ4RWQSY0SlsSzDqB91RNf0bXuA9QGnrZYcv76e8DE0y7n&#10;l6/TL746aVfd0m+bHxy2DlwAzt78pT3+xqR93Y85AT95scZHynz9g2trHEnix3tO2p/+NWnrb8A6&#10;umbALrx1xBZcPWTd1w3Zf1100M66/LDNu2bUzr+r39bfuseueHTAtj89YI++M4YLuWP2A+byYcx7&#10;7itHUX7PJx7Yk/ZgDv+Idfv37ybsuY/G7bY/HrTtj/fZxvu/t0se6rNtf5y0OVdiP7jyqM1Ektu9&#10;A2th84926/Mj9vd/jds7n52wQ5BXooy+8uV8XYDB7wPQ/cb3J2z9jX02E/tcx+bdtuzy3fbSR8e1&#10;P+Wc59/+1/zGuGh8ARr7qDO2Oe4EJR3kj7Yg6SFT16knIccy8cmXc65FV0Atm/UyL7Od9cRDTn5T&#10;vpofxT7pbKMvqYMlcYWPMtQXutr1SCb9A01AXDs+SuKkCzbrdq0ncemT/CAe8WGpuCdflm0ge6QF&#10;PfXmWk3dxFG/ysRVZdGP8rTxDrz6kfQYQ99DA0JH+l3Hraa1jD+AfMIHTfJBUxvAxFi5EO0HTvSK&#10;x+UC0q54nFbrL2XWAXVeJfm0hbaSxHYgb9UuiWTqCH3ph6DyyyHsoE75fMzNZJK5oieRLB3+zWNu&#10;JpPIQLHxHUMy6R8tp3Crk41zgWddDjQ8JRCqkz9KtDmgWkiUA+SkIrRPtAxioUU97SWfFk61SGo5&#10;0YM//ZM/gWvhYzCjLgAtdWdfFHDRQg9iyKDzip6J24Zrv7be63+29Q8eslm3HrLZNyN5efGkbXth&#10;zP6+x+zOx0btipv22wNPDdvyLV9a13kf2fzLv7XOS3fbwm0HbNal39iyTd9bx0Wf2aU3HrGuSz63&#10;+Tt+sMVbf7C11++zVTv328JLfrRlV/XbzPM/t56d2Oi3DdjMXUPWi4Om67rDtmj7IZt7KXBbBmz2&#10;ziFs5ods4TU4gO44qjsfZ20csDPP22e/uWK//cfFe2zRTWO29rdm068csv/e2mc3vnDULrjlS/v9&#10;O0NKrpiE7bxvj93y+KBhbmH8GHscfDj9vttndt6DQ7bkjmP2lw+Y+JLGH9ggYQRP1xV7bO7Oo7b6&#10;9hE7iEOMv5bm3Rnq5TtYPFgQUpW8Y8tH4hseHbedfzPb9MRxO3vbfj1aJ53JJA+qnU9M2s4X/PNE&#10;vFvGHxm93Wd2+UNDOjD5l3B4oCuZgg3+ecU9/cftnFv67MydiM8dE7Z06/f2/Fdms6742g5B5whO&#10;84deGbQrnz1u6+8bsHf7kWhClgBV6guTv9e+M7v2qf266/r+XrNtD47YtudP2pmX7LfV1x2xV97j&#10;4uO8cjm9Q8Y+os7HjjfhsO++YLetuO2oXfT4UduNw3Xjru/8bi1tURbzi+sn7/4eHjmF5HefffrD&#10;iPzQe6oI2nGtTczH0M9x+viHCftq70n7Yr/ZfU/3Fxr18GKABzf94dzVXTLo4foYQZL+9FvH7II7&#10;MU829tm1Lxy3P306ac9hTK/5/bC9/C6/N+brV/7FemA7wdcHfXe+Zq/w9dPOJyAOnc916GuqoTfr&#10;ruEvZULQ2mXLWgXILiCTSvJyfjA2BK1z0lkCuLeQngk5Sybj3CNclv1BiTHyx6Bo0x5KXiiNjZ2w&#10;QSRbV97br7nasfl7W7frW+sDjq+D6E677qQjyUPSuOO2PbZgC/aAK/psLtbnrG1D1nX9mJ156Re2&#10;7t4f7Ausi8NcBwZ5yPIOIefjBOat3l+ED/rhGvoK82ij37pzjrr8ag5KxoH+M/Fl+wR4+YM8rkne&#10;SeQdfvaJcWESzDk3Tj9R8hH6718/aufd8rPN2PAp/MQ+hP1l17OnbMXOH23zTbvtr+9NQLevV/3w&#10;j3KQ/2DPcevd8Z3N3rjPZl76o5279Vv78rvwgeNC37FeOG4nMPAae8hpDFUGXxmf5uxIqHEcz2zz&#10;xob3yXkIqafWN46FXZ9PAujJunhBF4RMiw7Kkj+APuTcp3zOZ+9b2A8+6lBinry0Gf0lyH7Qsq42&#10;QDduxO9tj2noCfu6YId/eYOGUG7WBG/eQUyodaZN6YT+1C2eCleg7ivbkD2tjpI6KVt0Zj3wyZ8x&#10;zvzC13fjj6Cy6QlVg09duS+5jqiTHlCStTZ8C40Q9PTH9TW+5d2+Wp/6ErytOuKOYvBKT9RrKP1V&#10;vdGVdlNeJfGIG8e4sdfIEeRjFbccF+L5BISPuTOZJLTcmSxJZAIEPJmMEoJMJlmfMpmkoaqeTqkd&#10;jvrkiA6jLpCj7HgjpwUStLqTWjxFxnmyzcAUPuBqu4S02SIfNAI3/LJ4glbLJ0+W5Es7Tqd+lFrk&#10;LuuHivMzwbn1D3ts57N77PUfTti2J/tszTP77ZxnDtllv+u3lbfusZv/NGzXvzxkV/1uEFfv39l1&#10;Lx60lz6fsPv/OmSPvjFi1z25185/4Hvb+Nhuu/zR/fbQX47a438ftsf/NWYvfTJq9/3lkP3p63H7&#10;CQcTN/gHXz9uK28/bN3XDdrsy3brXchh7Ppj2MiZAHAzJ+iwwMHBw25kdFwHyAgSvJkbv7Zlt47b&#10;ohsO2aJdR6znkkH9eGbu9qP6Ic2cnWM2/4Zhm3/9fjuEpIMbEu+8Mo5HoX8+EtDpWwbtgZf69eiL&#10;MdInjeDHQ68esxlXD9oZOCRvRn/1aSDeCQSPHpvSLxw6TGx2IzG97MlR2/DsSVv9xEnrufknG0Xc&#10;6bc/kv7FHvvjmC3ZMWSf8K4idByf5MFn1ofDtvvy/UomeZASp8fiaL+DBLDr2kP29PvH451P0DBW&#10;738P3684ZH/+14jd89KwLUb8zr99H5I42uO4wiYGnvHyefCLfXsYyfP2L/VXdc69ie+SDttv/4o4&#10;w5eluIi49LZvZVuPzAFMnnkn8pr79ttVj560S+4Ztld/NvsRenjgjiExfOi5/fbWp0MYD5/LjA3H&#10;iT92Wn7NzzbzsoN2ERLsWVftsac/OGXrrt+jcfOEgIcC5h3q59xwwBain103Dtj1LwzZ335Cv+Hr&#10;o3/u9/GHXtr88KsT9sAfxuyCq7+1h18/Yut2fmkX3viDfYkYHuDdaPDkPId6e+CPI7bhwUEbQtLj&#10;mznmf66Hsi5i7aHMA0rtiv4/gdaZ7Lau2Rq0NqfQmWvW1ybqlY5m7SZP2Al64QG+7A3Cs7++9jOx&#10;ZPKXBz7HSbwcB4wj/wLTdfd/b8uu77d5W/bY9c8O2ADWi+5AQ4YXYZwbz7w6YRtuGQbPYevYclRz&#10;8Nzb+2wfYs85PYI4c6z050E5bpx/8h3yMMr5zcfeD79w0L76blRPID7rP2krtn6DeTSueXf/i4PW&#10;e22/HjVznsA8fHXQO4sAPkFYcd1+W3Pth5of5Nlw625bsvNN8fFihuuciSsvnvjVCMUHfNKBeDD5&#10;oxznOHU8+c9RO+/mvda1bbedtQ1zccdBO+/qPtuNixvGiTGgPOfYQcRr0339uPD93rouP2Qd535h&#10;f3p7XP2UrxgDXTShZJ/4uS+OG8cjD+qpxpKQc4lnleYCy6wTyJclIOed1jnsaFyjzlLjx76jXvMW&#10;PPnCbimDh2XaER9jhvjlRUqWqovuNlj3pNVphNRd9KZulPRD8z9syT5kBOKD3wDt37hKkE7OLcgQ&#10;/ExzXudv+qF62C+6g9bOQ9/lf0VPvfTRkx/XrTwhgeNDWsiVOsuoy89sA9wW685HHamrRXcbuGwk&#10;X6yzDEhajauTtJL/gKfsKVHnP8lWOOlrkQn9ia/bGqPgSZpkEas6F8v5H7iWd8YL0HZC8DHmLCs8&#10;yxYfQGcfmUwODR3FmP0PyeTp70wGQPAYsoBMJlvem4QhBTM6QpAjhV47CYiJIDzrmgwNPieXd8j5&#10;6mAmrpQh184jnYGv+Qj0N+vt8lmmfO1b0gnpo/NXfRAvY0gcaQDY0wHANup6X5EbOA8GbpBYDL4x&#10;+AakJAknCJMibiK6cgRtgoeGNh3e4eOmzSsMbgJ+J440Xo1ygx8b/8XW3Piz7kDOu2rYbn9qL/Cw&#10;h0OMPyjR54SwefBwGB+f0B1AHn6jY+OQPabDbvDoL/YDkonH3xrQ3ZOfUT/nsQmbuW3IFiKRfPaD&#10;Md15Vd9wcPi7mPAbndQBwT7CP/a19BF9YkL7YZ/ZrC0HbP4tOEQfmrR1Nx6y9XcN2iNI7pZf+b1t&#10;vn3Q5l53xGZcddjOueeozd7cb3v5uF5+4uCE33xs/g0OpM5LfrZ5l/X5HUjFAQcT4vevPWZztv5k&#10;+wf5GgAmP2R/QsI2/4rPbdpFwB+i34zHcehiom22/NK37MsDp+yyBw/a9CsPIWEasSHqhe8+N5G4&#10;bdhi5y5Za8fHJuyaK2+0eWvvs4vu3mfPf2I2e8sP1s9DFHqpc8Mdg7b5noO6Q4jQwLeT+kHEebu+&#10;s1fAr3ffOKag6f03xIdrikn0P95FMsn+gvivz07YTc9NWsfWPRqTPQPHy+sGHLvnXhu1r37wR6fE&#10;7bi1zx58dp8eUTNZJC9cl/8/9COhvOhPmnt8xWDjbV/Z8tu/tT7E5nf/OGpzL/vOXvoUGwZ88juo&#10;nPs+lzmmnKO8G3vJb4f1y+FcC4yP1kdZ97E+MPbZ5rrQPCdvzYd64ScfoBxUWku5tpxWeGpcVed+&#10;xNL1BcShk3opm3X30+0QR9C6wxVB+cyR9LuePGx1kJEX40YZ/ujkw29P2cZ7D2HuDtj6B/psP+Yt&#10;3zvm3DyFceCf+dxyS5/Nv/BbW4MLtmmX7rPffjhhB45iHUOeySPngl5BCJ905x+2+pFszb/kbTvC&#10;R8Owp70MYzAx5k9C5l+515Zf95nuVPK1Fr4ec+l9o7bumr227t4xu+vlI5oTujCi3wCtTc492OH8&#10;ufNv43bDk0N67/L254bt/HsGKhmzb39EgvngEPYB4NGf/OGagL4CtE8BFB/OIQDvevJLE0wwvxsw&#10;u+j2n+zcZ0/Z2rsP24pr99s1jw4ovrIDfrivd8DX37oftgbtwvuHbNP9hyTP8VD/8wBFux1ybLnn&#10;Ko6oCB/1hBZeAuilDNDY5hxBvYbk93Fqzi4CZcp5VvEVHtYVI18PKePz1sckdRIn32kz5QGyG2sq&#10;2+02ilzgaxstvADq8n07eMOv9r4WGuotPrXpa8elrErIpx/URT3EJ+40CFn5n/HKMnDZFm+lS/Tg&#10;Kf6jzQvdzAlSXjlN1Lkft+Yv1EnZxq+UIxQfQ1Y4yiQ9dQl8r6p5S73SQV6ercVe0moIfNPvKXgA&#10;6VvtU+KTdhoEfgJ54K/emUTAfuWdyQpw6X18ksmkt3V3kobDaTqgwVE9HKTxGLziZFu7BULPae0o&#10;U5a6kyd1ub1Gd+GDrBYGF1pM9rIgADlpa52CsCmoaYFP/pyACdTn+mknadxc3Sc+pkkeXllrk8Fm&#10;yc2TMtw4/KDiokq/gecVK2SYiDCxGIeAfxuRONfvj474YykcfkgE+dmdQ0hgltzUbzN3HLDuawbs&#10;1Y+PKMkaGxuzc5evUxLKTWN59wI9HuWV6eYrbpXe73fvtm8+2W0XnHcxDsHjdhgZVec5z9niK/fZ&#10;wl1H7KO+k/bpe5/Zxees9cdAsO3fm8QFBw+OkVFbtniVbb76Fv0AiY+vn33uDZvZuRCH1CT8OGb9&#10;R05aR88Ge6dvwi7c8Vtbsewym95xkb3904T147CcM2ehdc1daj3nvGSLrvxaSd3cub12x1XX2pvv&#10;/aRE9pa7XrHOrnU2bdZSGx1Hv5E1ffThl7Z42SU2a9YFdvvvvrGjOMiPjByzl1/52FZuedsW8N20&#10;hVfYyiUr7OpdDyj54p2fy+7ut7e+OGF/++d39l+zLrM5l/9sj//9qA5Mfi9zdGTSensW2dzpHfb5&#10;Vz/ayCh0/uOAzZ29yjo7z0OC9ogStB9+6LNZ0zps2hnT7LJbv7R1d/bZEO8a4sC+5+bbbPbZC+w/&#10;zzzf3v3mCBIVxB3jpbEYHrcH77kDuJO2/d6f/Y4p4IJLn7JpM8+x6WevsRdfelMH/m233mtdMzus&#10;t6vLHnr0abvlkbete/E6+/6zPXbTA/8Af6+Nj/JpAu9Ecw1jXtEG7D33r1E7cOi4ffCT2RWPH7GX&#10;vhhT/x95Y8h++8Ep2/mHk/bmt0fisOV85NyE/5rLmF9ICB7+xzG75+/98iXXnQD2cr0p2UKpwxI8&#10;Slw4X+FPjU85Qm7yLh+4qJe1A/3iB5/W/hTrN/WID/SSPNCnCty+g/fDwX33tZf6GvuuhyW/NjA6&#10;+ovtO4Dk+po91nHhblt9Ez99hTmFtcb1wET+r29O2IJLd9t0JGCzrtpnj/19XBc/o1y3yI64jnlx&#10;NDZ6yvbgQuL8G/bjQuiAdVxywHY+eMQODOJCD7p49/HCWwes5/I3cdHHiwTelaRPhnU9Ya99ftI6&#10;z/0AF4WIN2hM4PhFBr4S8+DLw0o4eWfPnwAgYUWpxA9947iwvz8iYe24dp+dey9fh9lr3/OOOZNb&#10;8L70sdnSGwfsEPrUef1+e+snfq4o48J9i08A/PG6kkvEct8Rs6f/MW7X3HrAPv4CfdV6YmKJcwVj&#10;M4QLGv4VrNX3fGdnb/zeFu08Yht27LX3PgEv5pdfOKME7+u7T9rCm/fbS7iY2XbPoNa2j5WPd44T&#10;50jOk6wnnvtoMx8CB0Ost/NnO+cdcSmjuQXgp7BIFyQNvmiekz9lo2yxITnyN/OsoTlk3c+SoGsN&#10;NbrSlxKD8Cd1FnpAkck1QvsAntvtemt54ur1Jp7QkXwqExd9Jsiniq46+8T9Kdq5nsUTbekKfQl5&#10;bvuadb+VkwicXuQpQ3rqQruOT+KVPAa9ls3Yu+7ahtfrG2npB+slGQWQz+nhD6GNL3W7XtLdByZq&#10;tNF64RS0iEPKSl4yrTjPVcImcbUPGUvCFPoa4Fie0EfLM2fMJDITypY7k2JqA743yTuTVCQHOAht&#10;E4P4UicEDw8MOZgQTqdMOpmTjjyFFnQNOkrREh+QtBbbSY+2T5JGb+pJ/yVLAD3bZQGgLr9D3nn9&#10;IMkDJQ9JHURlY4tNLvovWkC2SZMubuKhJ3V53RdgC438UeedCx5W3Bx1FwMbIl9g5+c9xpBIMHH8&#10;agCb/y379G3IORt/sLeQSAwMjtvWLbtsOhKOAwNDtmDBMjt72jxs8K6HSSWTso6ODrti0zYkOzwc&#10;Ttn5dxywrc9A3479dmTIbNr0Rba4e7n99YW/QIaJJP9K0il74ZEnbN3K1fbss8/DX0+A+atVJrzj&#10;2rRx4MD/IzhFli85R8nTUfixqHuJbdqy0/rhXz9oKxefa71zF1rv5r/p0Hj4t3+xRT0r4FeXDpfr&#10;HjlkG276zHq6V9uKFet10A4eHLXp575pM7b12QvvjetAZ18eeOWo9Z77Ozv/tt16FWDn1ltswdwF&#10;ov3zvUlbuOFje/Yt/0TR4o7V1jtviS09/0bdUeSPnOjv+Pgx65g+xzpmzbXhsV/szt/+aF3LkNTN&#10;QTI5s0dx4jtvR4fG7NNv9ltX10I7Y/pq+2bPBPScsHff+d7O23Kr9cxZaWvXbcdBybH0+cK7oyuX&#10;rLLe2Qvthtv+ZXPP+6PuUt3yBA70S960ufRp2Sr4BxuIF2M5b043EsyZ8nk5YsQfcv1nxxbb9Ohe&#10;3UnauPEqjYceycd85mPTZVd+aI/8dcTOu+4rJcqvf3bEHvjjgN325IB+kXvnS4fi8bfPB36Wyech&#10;E0p+Juak3f70uPUNAYe1y2RC8xl9ybXCQwL/aZ42dV9Pei2F6yjWpy6iWOe+EE89kpYAtGS1/qif&#10;ayfKXCMsc13TFuVkk/bBS8g1lOC2Qw+BvNSBUp8s4fiAzvl9DNmRbCCmvMPPhG3d5s9t7hX91rPz&#10;MxtA/Jlo83WO3XtO2eW37Lc1O4Zt2W2TdsFDR+zjfSf1wzAfD465JzH0UReK0PuvH09Z5xWH7P4X&#10;D2k8+SOurY/227SNe5RI8QKKd/WnX/CDDepOPdYWdFEnX4N468cT1rvtoH0FPeNjnuTw1ZXncZGw&#10;cvsXujMIUxojJqJ+AepjQ5iQL2abnp6wM7cetN++OYSkFToQk4+/PGGdV+22335yzB5/d8IWX33Q&#10;Lrz2c60R/wID9yAm2Mc1Pw/Cv66r99riq760EdjjxWDvtm+tZ/tu+e7JKy9iY89B8Hhxwrm7exCy&#10;276zNXdMWNfWw7bj3j3qOy++6B9j89l+s54te+3iu47a5Xfu1To4DgXvvfWBfnFKva/85e+2p28A&#10;vp2yoSPD2CsWWefsLsSECfxJ++DtT2zt2g22atFCXGxN2vDRUazlebagc5F9v6fP9uDC8Jx1l9mm&#10;rdf7Xguf2b9Dg4ftiSd/bx98uMcWdi2xeTNn2/nnXqQ5dGD/QTt3zXrrnr9Idcb1i8+/sRnTZtrO&#10;zTtt4BAuIqFny6YdNnfWHFvQtQi6j1v/gcM246zZ2F+67NNPvxVuxtkd9tDdD9vixUs1L/f39WNf&#10;6bI5s2bbG6+9iTl0zAYGBm06dK9esc7+8frb6hvHgfP2gfuesltuuM3uuvVO6+qYAx+m2WxchA4P&#10;j5bEdOe2G+yJh5+xzZdeYQsX9NqFF15sL7/8Ci6ex2zrps224eILradrvg0OHkFcR6Bnnq3qXWSz&#10;0OexkRF7+qEHrGvWdDs5MWa7tm+1lT0LMMFgHwOVe4fWMdcV6r6GfW0Sx1K4oLfwAlpyBoB4kp9l&#10;8Be5qEsWMUg7BRe6is2kRSkImmxDR/JloigdSa/qLk89Da0FKA+ok0P+83qju/DWbUCj3/UkX/G7&#10;wk0lPxVvI9OA+sN6yKQ85z6TSd6Z9ASy7c5kuSOZUBJJrzOZ5K+5/Qc47iSNZYDlDAzn4KQjtdMO&#10;NOrO8XCjYyyJIz2vULJd9CUu66kbbR9gb7Os7aYe2azr5Atc2qjpxLVMcGwQPHAacFssOQnkFwHt&#10;9Il1LQbU60VDuaQT3A5L0t1WY895ajpBm3ZdR1xZ6v0jbKb60C3k+RdqeJDwUercrT/a2ZsHbe3t&#10;E3bDU4NIFMALOR58vCumT/EE6L1JbDYdszvsqh3XQc+k/lwi349bes0n1r3xr7bkvId0+C1etNwW&#10;zO+xH3d/Bz3+uZzennNscdcK2/tjnxISuCnfTnKzR5u/GCcMHD5ltz/4hu1Fcvf990dt8bxFtnPL&#10;nXbkEBNTs+7Z821J91LbcdObtvycK2149JitWnWeLZu/3A7hMOKdka5LX8TmusbmztlgC3q3Wu+C&#10;lbZw/dX68czoGO/2nLI7Xzxqy64dtEWX/tme+vteG8bJtg0beff8Jfb71wb18v+ld3yHQ/Ok3fPw&#10;X23R5vdAu8yWdsxHHCYUzzEEDCFGTDpt5vQuu/vRb+z/dj5uq3Z+Y3PnrbeuzsXg89cIjhwds1ff&#10;H7bzL3raervX2NoVK2wCWcHqyz+zG+5C/OYtt507b8Dhh1iAn9/au+WW+/SqQteMbtjoxQFx3BZu&#10;+di6tg9Y75b3bcXKTdY9Z4X95a/v2CXX3mYXXHKdzZ3bY2d0XGxnrvnSvj5gdu6On63z8j57+o1h&#10;+cq7ifxsUh7AI4jHsmu+twvuOYKYjNm8C960fiSXT7w8YA98avb2T+P20ueTds8LP5d3JPkr/QkA&#10;3yflHeohxH321T/ZZU/96O+nwhC/p8fkK/cFjjHnZs5b6vFHnl424LQEzfsy9x1cDgD9uW7q+e9y&#10;bpNlvVacRj2ho6JRh9qUEQ625D/2BfnJ/gIv3egb6UgmmNBc+0i/zb58j3Vu/NZe+GBYj5TJyztx&#10;F1+32xYjCeveMmRLt/9g+zC3x+gvdOpHUhhvXnTwwoRPEDg+soU1yD4cHTZbsL3Prn6QyVMkWlg/&#10;i67+2bbcsV9J1AjwvTv22vqbR6xn88+28JoBu/UJzF+sKcIXAyf045YxrFvq5N+5p49jtIVSyQbi&#10;ybXJiyT2m8mN03w8eSeS+4Yer/OuJGT3HOVFIOPA2JywNdd9Y+fe+DEu9CDPhBPrn3cleYeVideV&#10;Dw9b986vPT6Q4RhufhDJ0A379fidX6DgX+VavOU723TPZ9LNv7x1gn6i3/rTsPCdd1a3P77XOjYe&#10;wD42aBtv229DuJAhP+cgx2TGto9sOi5yN9zTb3O61lpv11I78MMRJD6LcSHWiTlwygYPj6K9wDrn&#10;zMN+dgx70gl78snnNS7jyER5IU6YO3ceeObC53F7/ZVXMFf88zxMPpsLH/YXyS+AT286OnswpuBj&#10;3zEIc5BwMWnjxSrPuPXrLrDuBYtt8ZKV0Avb0LN/X7/N7+q122+9C3ORZ98pm4mLw3lz52Pv4s2A&#10;Sbvz9nts9bI19uPP2EsRW/6ZWfo/b26X+KnnjtvutmU9y2QTKOH1ByOC/8D+AY3531993ebP7ba3&#10;33xX65Z9In7X9Xcq3hOYXEwmuzrnoc/+HcHnnv2ddc3ttLfffrvIzJzRYZ2dXUguh3x9AAaHhqx/&#10;4JA+jfb519/APpN1+IF4at0SuA6Bq9t57maboDu92UZJmyUxhA+sJ6/oiB316OKPMQHoYpByoDvO&#10;9xDFjPWQIw91qB31lhwn+B1Ag50WAN5vVkVu0YbLhDHxWZdN2gvehML7/whTyRSbYa/wsJ1Q2hH/&#10;wGd/WU854ljnP8ap9dfcrfArdyYZ2KhD0H+AA4FiMAYFAalxLfT/H2V/HlrV0n2Nwve/7+Ny36c7&#10;HptobGIXe1GP2KCiKIohwRASQiQkSDCIKCKiiIgiIoqIKCKKiCKKKKIoiqIoKjbYYd+baGKSbbLT&#10;7p2+G98Ys1btbPOc33u/V6xUrWpmzaqaNeeoWrVq+8Ew3w2gZ9wx7BpiDFvnOhfL48sFAug6gA0K&#10;8riGuryxuLjO8eV7P8fX+z/ll2BZXUG9MjwyTrbz2JtuEC+nMlZO/Civ+T35fVtiZRWOc0r3Qi26&#10;sXrjaXpneeWcUbQdSj7rN7JFwytBezVJxbtg0w+u8kvsouPM/W3Yfa6WaZyELCND6L60ZF4qu2uX&#10;76BwxUYU5HNFLsNHoGWvr5h2/dZjKjrRpHGRIu8/EKlz56El0mCv1mesKkff0WkYM3goulixAK4M&#10;TfhXA5bkXcWSnQ3IOduKxJl7MSTzOfov+IZpOVeQROD15+j1GFJAg5P9C4OHzMFwKuSkWVcxemE5&#10;5hSWY+hwKu4hEzCt8DOmbK7H4vWPCObGo28i60u9gbU7riB5+FhsWrPO2lXy/ScGjM1BUuYHJE3d&#10;wtU2jR3bMn8+wSfB2Nyci6gjAG6h8k5LX2n8j170AgWHq8kPQeLAIbajoVeM2slJHDAMg4eOw9iU&#10;kxiWFcKU7B8YPHg6jYLApPocOHH8OcYu/YikZR9w8OInJA2fDNoxDMopwaJ1D5GYNBXbthOMEyV0&#10;0ZAd2HvEzj0uXU+QMvce+g+cSoU9DtPSK2lAa/H4bRPGJU/B+HHTDGCo7xul+EeMQ/9BS1BU2YbD&#10;d9vtK/7ss+0IE5AInOg8rECC3SHK8R2XW4SVpzqw+Vo7Np6PmJHO3fcVefsjuPS+EbUEIn/lV9lu&#10;mOTCjKfJj5NJKfIDj1ow92g77n9osjx23ZTkj87JKeWSvv3WueRKeoQ6QIDZPt6QcTH94PI7QOfy&#10;6FL42Dy3OefmQ2yu0DleRNfNASe7PXn+K17Poh0X7509i56lK7+r33bRGaefJe3kmOsNyy+CwsHz&#10;nyEhoxqFl8KIsu+YzRZPOpIwNr8GC/Z0YGzOJ3wKs6z6RoDI+kZj0IUtp2so56V4yIWGdjB1Ib7q&#10;EtDXOJnxpzxohzMpn0AjpRi7TzVj+KJP6Lc8jJtF+ulSgkKWE2jUTQDaxTOwJhoac9LpJr/drL+m&#10;lgu2OuDT13Y8ftiMC/dbkbOnAquP12LPrQj2Xm3A9gutmJz3HsuPVHNBVY71B+uRseMn1p1owprT&#10;YXwsJzgt60aUiw59Ni6gZ1+IM6yxl15oVD/xWU4LJF1VJpBaeKoaw9PKbAHSyn5atOorxm9oRIh9&#10;qUWKgRPKAFWDhdVHd990Yu7GevRlf45bG8atxwLEjm4TZT/C/BlHqjB6dQTD11RjZM43u5ZL4Fd9&#10;85XtHZpViqSCBkxZG7I3GuJH9ei810AukJOGJuPU8RtI0qJu2TLqgxY6LRQ47pSJUdQng/oORis7&#10;d9DAJPap7KCTJffjCRxfovVmprdTcS6Zn4IxnP9aIKh8NNpEfTDCdgsF0J48fm07nskjRtrbHsmD&#10;ZOPR4xcYlTQSG9dsMF2tuTI4YQj5Gsm2ON29bctOjB07FuGqGgPX2tAxoEqdq4m2avV6k3vtFg4b&#10;NIS2h/3KfALKJs/s3LKflaTXgYsXrnGhPw4vX7yz9qhdAsPr1m4iXdfGEUNHYjAX8ZrPGo/LF25z&#10;QT8Obz58xssnr+yIVFZWFhe8gwnOa9kHBJ2sU3PZzU1hCDfP1Cabs+LD0pzv7JazcXr2NlhhZ/fY&#10;z0G8z+/T5FvZII+VUzpdfDlP08JelxifTk94ZzwHdIw/9V+Q16f10Hf5vH5S2PPl44R/zAXp3vk4&#10;A2hxz7/5gfutDr2pITj8DTTGl4mP9040xJfRUn8EtJkWT9v6KJZPeYL0oM964nrarT76P/yaW4Il&#10;YQwcLaRec0s4/W9zy/kKPEMKe8b17L8msjxBnA/78iprg6jB8g2THzhLC+IdfVefKSI6xfuyno4X&#10;OO+rnM8T34E+Xc++Dk/PyjGvp2d5grCjofIur3x2m/PjwrHnIC4+HJ83xk/Ao+fD8inO0/N10Xlj&#10;6NLZN4EytwkgA6bdBO2EUCE4ZUxFxHz1VLhTtpRg/qEOzDhCcLQ8hEoqYO0EavfAzu6RpgyFna+k&#10;sbAVpgCh6CmPjB6Voeowfti/prCZLqUuQ8niTCM/rFNnPPXaKjm7nMq/AumrryFx2GzGk3fJQbC9&#10;L5lYWrgdk2atxb4rbUhaUoxhi2/hwbc2lNd0G58zVr/DX1uq0X9pFYatCiMptxxLt0TwqpQGheVV&#10;d1O0Ez/K6zBl8gzMyn2OpIXvMSSrxECWfhZuVOY39F30yD6EUN8av+wjyXYt+2FYXhhz19Si/5Rn&#10;ztAx7ciFKIbPfIIhC17i/ptmAxMDUj6gf1YVhme8sy/aG2m4xiz6gqS0dygK6doRjYdAQyf2327F&#10;zkv1mFxAg32IRq6hHRW09D9Lq7HhbL3dEzhuVRHKartQVd2O0cueoG96BUamVeBrURN+VtSgmlbz&#10;5IkX+KSPX9ZVo9/0izh3/Rtu3SewzihF5mH3alAAQ+Ng8sAx0cdTQ5eUYNWFFhx/0oVdT4F524rw&#10;rQpII5BccrwBlz8DRz8Aa4+VBAaeckAaJgscYx2BOPi4HQVX2vG8VHLlxth2+JjHy6FkjzbOgJb6&#10;Tf3r5M/1hZNpFyensOaTwgLieo7FkXfNcT83e+aoZMvJXrxTfO+57BWhz6P2+Llj+Zlm81kywLoE&#10;ItVvXZoHjM/aWYHEtDBGZH23IwD6sK2NoOb5t070W/ADY9Y3Y9SaChRVs41sn0CSZOnND2ACwecJ&#10;grZmtZ39IsC3+UkjEjN/4fjFBnu2OSRffLG8/XiB9Tvlhs8UHXOiacCUAmkyzjQBXO1GD55DmVv4&#10;A4OW12JQdi2GbWQdq2oxIP0nRm2iXBwsx8UP7TjyOIrzr5rxqYq8UNZVfzPnjGjp/CbFzq6lelra&#10;hqsvm/C2Alh3IYIk3TdLcDswtxpDCpsxYmU1kgt+YSLn3+y13/Hgg0CwG7fYWXDRZh+K9sZTYTwr&#10;49xiP0RtTNmH7CfNC+ko9XNjUyc2nYnYDRCfOZd1F68WOzN3NOPwbXcFlWiaTtN4qk9Ie8WFRgxZ&#10;WY9R1GM3CDxtzrEvtas6bWsF9UOj7dbXB3M9IXGo7b5FCYKuPf6MBbPnI6nfn5bmdGc7hg5LQv9+&#10;/VmA84CD0sWGnT96mAuLVvT94w97Pn38mOmrpsY2TP9rDkaOGCP1YYvtRioC7dwNHDTU9JvewNXV&#10;NmBEUjLGJE9gHbSvTHj+7DX+mjILmek5Vk7xg7l4HjViNMdau7utyMrIJjAdhVqWt40C6t0hCUkE&#10;nMmorVO/UJapPwcNSOACNIHgjh1H2uFQpdnsojcfrC65UydO49jB4/j6ucjmiPjSq+twVZ31WQPp&#10;jR053hbjbv51YN+e/ax/NMaNmcH6tdHQgWUpWRg9egwa6gUqvJ11bRJItvE3OXB6oefZ5TXbb2Wc&#10;7XXz1DmvR5TP9EqQT34snw/Ljw8Hfu/8v5WlMxwhHpQW1Kdnjb/Cnl/vrDydB2Tx5eOfDfcwn9r3&#10;W16FlRY4j30sH1387qVsoeqLL+dp+Xy+3G8uLp/3jT+6eH6MB3v2zpehi5UJ8sVcwA+d+qaJMqZF&#10;lHbndZfs/xGY7Lm03AGz/7+cMdXDkOIsHAxYLF6MB3GxRsQ9y6lzewuEf3YCpziV/Z9cXP2+jITI&#10;0/C04+tQOHh2k0LlSIMKzCt895vRgcArb1CHPccJpNGn8wbN+DWeg3rieHVtcWVigq60oIzrD9ce&#10;pRtvrNhWUsaLoy/DqIltYctHfqS4ybN2MnRJ8bDl37HgbAeNRC36LqvE0j3lLCO6MnxUCuTBlLeV&#10;o5OxVVg+n824BYbPwEAAXGMG0so5o1VwrAHJK+rcpeesX0rffrbNlI8DPxQ1808978Dk9RH0S6vG&#10;+QfAwnVVGJFZjuT8WowprEPiylLc/UGDwfxrbzRh2qYo/kipxbQVFSiuBCp0KTMNLTEWhq+txfxL&#10;rRixosG+zh6zthwv7PeHBZIcUJahFr/iX6DnehEwe2cUozZWo+AukLgmgtlHInbZs9JbG7tRR2Ca&#10;kF2Bqdu7sPVmJwakleH8pw5Us1/VNpMR0rTXhOxLAbppq6sxriCCIzfrUMHyK3dHMKUwSuMcRohg&#10;1MAF+1z9M2zpTxRea7cPqARc61k+Y3sNxq9swciMr/YTeL7fBDYSlxVh4MpGTFz5w8CkXSHD+Okr&#10;vmFsQRNStpbb/Z8TCisxbnMET0q7MaWgEqcJIDdc6cCkjVUINQWARWMveTJZ77K+zD7XiGn7GnHx&#10;RZMDTYx3cup4luw6WexG0a9OLDxUi8OkffgFAdRN8n6cPFzoxJg1DRi5qgWrTrbhwBNgyb4mHHkN&#10;LDhMA7yhEWuukMfNLZh5oJ3jX2Efjk0laJm7N4yZ63/g/nvqpIAv1a/dTsdH3NyQT178Ys3tSMTP&#10;MR925dzXxmw347SzpFf6vzjWI9K/Y1jmB/sYTEcQBGY2H6/ByKwa/GdeJVIPuDOmJreSJfaDxlDX&#10;AC3c0oRKjulxAvcXvwjWGNavyAgA6RdiUg+0YubynwRU6jfx6+q2MRXv5EG7lXrlfvdpK1YR9M9Z&#10;G+UcqKPcNaBvTgNm7a/ByYfN9stSmgsGPEWLYc1zLQhFSwvA2CX8ok8kqcWAZMfysh9Ul3g4/aod&#10;c9f/soWbLUptjmsey1EuOEciOkLCvKpPNwtc+9yBqRvLkLgijLGbIpi8oY4AtAxbrzbjZ1jtouNc&#10;tzOiLC9+DHSKP8WRzoIVlRi9/CNqSXdkYSkScsPou6Qcq8/VOHnmJNWO7ci0YizeUeWuwdI803gx&#10;/SMXRklrqjC5sB7PvrkxlR6SrK482YAkzv3UPQ12vlPzXUa7hY03eWBYx2EkxwKCJg/UrxoLfdSk&#10;oy4Cr7pWLFRZbx/i2cKD/dEUabLX28pv518Zb0eHGFb/1hLFalwbIo129Zpcafkvy1+vuKZWWyTW&#10;1DcgVF2DmoYmREn/Z2kIJaU/UcXJF2Vj5QT+KiurUd8Q5XMLvn4tZVwHPnz+jmfP3+BXqNp2ISXL&#10;Z89cwfOnApKu/xvqm/H8yVvcePAIj16+x46tezAyaQL2HTqKA4fO4/ipmzhz+SnuPP6GSdOy0bf/&#10;QHz5/AN3b7/A/buvcenCXS7SW1FXE8Xu7cdw9uQtXLv00MC0bJXZKI5pjw2V/XJ95PSDZI2+TyeP&#10;9t2Fybry96T7OHum72mLlsIOX7i42DOdnr2Lj/P5fRmL612+V1p8vOfL0/stX3wdQf7fXm33cr8B&#10;x/hy8c7ou/rktErxYQFDDyaNp7+jEce7/Bi/sfSeZ6tH+eh8vv92wThY/k7KnvsAxwNIjxsNTMZe&#10;bzPCveZ2gDIeTLY0664yEggqcAMd73oqj4HIYBDM8fk3YaIzQaNzir8n3gtRLJ3PvctKiZiTQDLe&#10;d4Yva86XCZyn4cuItgdolkfl44Rbca5+71RWZRwdfaHsPjLqoefbIqXi8gU0FWZ+z7NXzq4+8e5c&#10;LF402a+aiHqOOT7baxfxGkuTLx4Up35THq36RSfoRxoE8W6vU+jry14ZNt1JmXOuFutuNmHh/gas&#10;u96GMVsI2Ba+xMuvKk+eBRJZXkpbV/I4UCmQSkffwqJHZ18myzG/gJr85+UEXhkhzN+pg+cyZmwz&#10;BVOGSvR1RsYMG9v/towGY2Mdcq91Yf7lNkw63IbEzc3YcLEJz8occHJGWX3jXvnq6pVJ24owcXMU&#10;s7Y3IYGgbczaOozc1Iis421IP96AEduiyDtcH1ypwnaoTfTFu4yrANypJw3Yd7+Vxqwak1fXIrnw&#10;O4av/okheSFsutuB6XvakH2+BScJNhcQDI3fVInx61tIuxUJOT/xUj9bSd50TkhjJAAiwCzAcPsb&#10;0GdRKQblleJf84sxYXsrJm8Ou2uEyIftuqj/2Gc64zZ/VwPSznSi4FKXXeb8x8IyXPzcjXrml3Gw&#10;XwoiXXaDlR+x+hcSC1uxYEOl8aCzaJNzQvjPnO8GsHXVU5RKaQhB+dKT7dh/swW5N9rstW3ewZDR&#10;0Fip/g6ND/tZVwVNyKtEyqF2DF9eikqCTYEO8aqxM4PN/FpUmfxyImkuCUjbYkZ8Mp3iZkbd2ql0&#10;+ra7xnCTtdelaQxYzO7nlFzSTtnl3c8IxlZdacfYjSHseASsOEJ+mUdnGFWfkyPHQ/wcMN4snU5x&#10;7CybV5JhpZEnpUuWtNDS7r76bjwXCUNSv6BB9Ni/4ndefjn6LK1E4uoWnHlJEME08eBAoOg5hawd&#10;ulIumBLzqpBQ0IiEJb8wZUsIf2QSLOU3oIJ9qnJ1HJ+8Q6W2I2jjyTg71E7/7rMOTEwLYWReBIsO&#10;dWEp5+WBe3XBFVWOR7egFe/BfBcoszkncEWfYS0KNW9dHwR9wrI6+3zqlvvlma8/Ou3S/5tvurBg&#10;SwnOFQMPv3dj/flqZG4jWFF9GkvStzpJS3JibWa8zXurX7QdsGtmHp3FPfqglYsn3SQRRWLuL/tF&#10;HruhgPJl48R8Vpb28mFRhKCM85udM291OdKOcdEiHcG67LovyQ8zrj9eh+EF9UhYX48lB9uw73zI&#10;+l5tlryp7r4Z3zFyTTMyt4StnC1cmWff4y6C3hYkL/5o/e2PYsg49/QT28GwyTEbK1uon46UIVU+&#10;AU/dfCF9rjsuTaboK930qpVRf8huMkw9/bstUB6FWZZhK8eKlV8y6D5Ykd7149VuusRvFvTw6OiY&#10;Ey+k43hweaxe8m52ghFWLpB3AWlWYUDU09GcNvnlnDK7EvDsbJD4Uf0cc4ZVj6Pr0q1tfI45Paus&#10;nPGjOemeRUO+j4svp/p707JxCMqq3lh5n+9v8psLePxb978p7+PEt6fjnXCO8RHki6UxHA/yfnO9&#10;8olG7/i/LRe4GPiMp9PL/R1NC3sXl09O9fm2+r70b5xj7QrSe8o6WtJRjY1NLOfwogeU3v0GJmNO&#10;zxIiSqD/AEfPf9fw/11nyHnGfdiEJoiLPQeN8s+xvL4803zDbaDj6JrAcvKpnBNepZFG7NnR6RFC&#10;lx4DkgEdX7/R9GH6mliORzeRnTFi/0ipBHRMiXCgTNjFH+Plx5zliXumiwFNX7/qDdJMYSjMPKrj&#10;N+Xh0+jcCtnliymguHjPj+WlwpDiNSfFYmHWT187F1L0FTQwWcfLsfBgC5K2NmP81kYkrarE0vOt&#10;WLLlO8oITJq0g0XDppWyFL1dBC4jJqXNeh3IZN0G1Dqx/UoEiVl1GLvsp12R86i4Eyv31dvl20Mz&#10;f7lXcysiGJjViBGrohi5rRl/pFXg5kd3QD8qI6a+t/5yyiRmHMU78whU+itElFfGQ4ZCOxG60y4h&#10;5T3mHe6wHZN52xsxdWU9hqRXI2l5FabvarY7LcetLMODUlefdmYN9NAZuCFNHRFQms6rNau/mKhd&#10;w/yTIUxYRaO5tgpz2K60w03ov6gEY1fVY0xhOWbva0L2nS7M3F2MHfdbMGVrKSatr2WfhJC6oQbp&#10;O4rxmEZ8/zUC1OUV2HKuE1MKKzGMgHbgijrM2NOMM3dbrM81njLs6nfbPSY/nwnWRy4uw/B17NPN&#10;jUjOj9huVZQ8Kr92gpoagedsW78lpeib14A/0zimZ7uQtLoJeUfDBlD0OlY7aLtvRLH8WBumra3F&#10;3B3f0cS5YzKjMaWM6zWj6NrckBzR146kB2fMYn2nXUMHtIJFh8aHed1ZTMkd5x/zddO5nXCV0xh3&#10;G5BNyilF/gVg4s4mgvcojj1tssv3yYarx8a/R/ZtrsgpLQhL7m3+kA83jwLexD/pmM96q+pZ35xH&#10;GJXxzp2HNP6AmSu/YWBGFf6dVoKn5VogkFeT7S6c1U+OLivH5GXFKA0J0LAcx0YyL+Bz50MLZuQW&#10;Yf/JJiRzXBNX1ONbrXihYzsEziRf91+1YBaBT79cLuJyo5ix9idel3N8yZ9oyug7oOjAvgCSybjN&#10;cddvkns355gugEc+1DdazBjgFdjjGInenAMRTN9Sj9Qz7Zzb9Ri/gbK/vQ3JSz5j7cVmzOV82MBF&#10;09UvwAUuYPTTi/cet2IWFywz8x/YfPPz250TZn2a6+RFR1d0tlj6yupkfbZYYFtPPG3GJC5U9dOs&#10;yWvDGJv31X3VzXSNk936QHeXi7ItR77CviIX8GTZ8mpgcHo5ZuyqQZ3GUW1ifEynsT5dvWa6h88C&#10;6324cBq6thHTVxXZ63Yt8rSoGV9YjCkboth+osHGwekR9RfDlE8zuupj0jc5lTzRaeEbkzPpaul7&#10;k29Xxi9qbG6YzGleBGWYbvkDerbzb3EqE9RB+t7GOP3maMkpj7dfFmYek23F0Tfjb34g+5YW+AYe&#10;Jeey8VyAETjYfBCvGifREB+eTsCrOfaJeFK8b7c5lrG8/xWn/AG9wI/F0fk2+HDs2eePe/a+b7+N&#10;MX2jp3TvGOf7wmjEpXmasv/x5Xrn83hCeXy+/6oncJYnoBcr5599WT0Hzj8bTrLy7jm24xjExefr&#10;TUNOcZ6GpXsXpLk4pQdlPH+92+rTvYsv83fPsXiNBXVgcwv7738Ak4r8L0CpsAmc25kUmPT3S/oB&#10;cow5Fw8oFZbzA+Yb7PP4DrH8MT/owKAhCrtJ6dLly8Vo+jg+K78TdFfWTzRNSh92z6KncnTMb5Oc&#10;ztcZEzBPU+UsTh3lyiheX7YlJydj+7Y9puySBiVh/Kixlk/nTGSgPG3VZb6eAx58//XkcW31Lp5H&#10;tcF2GK2sC9uK8m/CouXjnMF2zj6cobOPJQKnfE4JU2EzbNedaBXslRnrF7j8KXC576ddlp28OoRd&#10;r7oxeW81Zu1owbDUEKZursGk1WUYl1eKlH21mLMjjCHZbwmmPtjPxY1bEUbW2Q5MI4Abu7UOo7PD&#10;mEjgOHR5NQ48asetj612cbbOR+kLzyFLijAgsxpbL9ZS+bP9jKMIUunLWNFQ0TK5XRDXBjk7Dxoo&#10;Xx3Ud230fafxc0ZbQFBtqqVfzHbpDJfd9WeOdGhpGoimBJLbGhowacw0zJqzDAePX0fy6Nm4fu02&#10;65ZxdgBaX3kXlVRi0sQZ+GvMTGzcfMrOsa07UYw6tYdu3+YjWJO9BtP/WoLisjoHwilLenU6e8Em&#10;DJ61G/9KzEDiiAwMmZDC8CJs2nMVjU0E6uR72cFqDMj5hR2PgZPvuzBrXRH+XPyE4LgYgzkmA5eX&#10;Emw2Iv1gHRLyytE/qwSzDrTaa72k1Cr0Tw9j1MZW9E8Lo3/eF1z60oK07Y85pm+RdYSg+mgbhhFM&#10;zDvciLW3OlF4qQW77kRRQ95tV1H9yv6XzLp+1VySbLq54WXcDDAnCaOCuUlFY/rDzyuOIZ2BTvp2&#10;GTrp+N1CHa/IPlyJUZurkXk4jNc/HZgSCDE5pi+gIdqSB2d4NX+cjrC5RH6NH4uPc8av/GBe6pkT&#10;2cAPxyM1txwJi0tRbh9yEKAwLm3DLwzRz44S0JZyrAQKPOhRfzRRzkQnmWOQsDyCBILAxBVRDM34&#10;aR+K2ccxXt64+NJOq9qjduhKoexdtZjMhUL/ZTUYsOgVflJuJC+2eGE/i3ZsjrI+P1c1D/wX4P4W&#10;BotXusoGcbbLHMwRgSh9ZdzOuaP+nLOtAftudCIxrw5zdlfbOWHNwS+hLpx51IRSLr4ufePiZ289&#10;jn8Hlj9gf5yqx92fXDjtLUaEqwsDrRoXmwfq16DvyYN4V7x29DRPxJfkxfOlHXstEr/+0m79B4ze&#10;FMXcdRzzIvLJttp8J23Jn+bztgvVSFjyE3d+dNtutdVNpzoEVBdvLceI1fWYsKHSPkYTmJSc6O2D&#10;jp2M5aIsMbsGG07UkVfXT2HS6ZdehDU3gCNXG42OySrrlA7UUQc7P2uyTZmxsNPVTp4Vp7kRhOUH&#10;Yc0TX85cEO/lUmnyVdZcIJcWLxnu5QQIzVce8iZf4+/LGPgjHQN/Vpfi/DxUfvmOR1YV0KVuJ0Af&#10;mlOEsw86UF4pPiT7+rBCfRTQYwHHvxsXm3tqIyeE1ckxMHqirby+vfYc8KIyCsfiJd+Bb21SPucr&#10;LkYn4DmW/neOaT5PLK8c0+KfZbd9/lgafcW7fnL0XN+ojPIGTvmUx9MK8hvN+LiAptFh2LVPcS49&#10;hnsCZ+Xoe1zk3W84KXCmX4Nyomk04tKtHUFb4sPx/Fp5Cwd8xqf1zqe2BfExx3L/rzuTHkz+DiRl&#10;NN2upL3m9mCSFcY6QJXKp9OzdVpcnM/rw56heGZdnt8Zt2fL6wY33o/P74XFC0asTBDvn5X/t3oC&#10;Z4ITn5fO5/E8KN0pEk4wTSCWefXyPUYkjcTdG3eYrxM7Nu60A9HloRp0U4A+v3iD+bMWYmryaK6q&#10;3WvlKxcuIj1lKd4+e8uJ1YbDB05i5pRpaGlsRmZ6Adau2YKzx87iwK4T2LZzH35Vhi1fdbgas+cv&#10;wNzpC9Hc0EQl2oEvn4vx8elL1JVXYXXhGpw7e5p1UAmQV7uegpM39mqKk0GTWs4ZJ4bl06ktbteD&#10;Stzy6yvNIE+QXwDLDBSdAJeMbXl9p50fPPigAQeeNGHCmo+227Z4fxiDcj9jzsEKDCt8i8Wbi3Hi&#10;eg3yj9dhwc4Qxq8otte0sZ90JODTF5BtAnKMT1z0nkC0FhMJTAWk7HUanQM19FW/HNvlXh+zrBlP&#10;p8C1G2N3wTFOr2q1M+K/cLXriKgsZcxlhNoo34q3V9GqX8ZW8UQBY5LGYGnqCuZnX7D/1KdSvvV1&#10;zYiwAb5vRVt5Ll68jQkTp2Hg0ERcu3jV9R/7NCtzHVIXpGHchPFGXwsP262x8l1oImAkG4iwzrFj&#10;puDqpdsWL/o6q6V5p8krHvRalU22DycEgPVxhl5dSz51zUk7O9TKMp/OszWwH/TKTztp8kPl1XYP&#10;no03J4MUvHYiKwhslp2uxtkvnTh7u9LGhk2yvpQ8SCF2xRkMm+OcB64f2bd0/utn7YDY4sbyKd3J&#10;lvraAD/HyXYrmWYGxnZM5LrwpqYbU7ZUY/mVdkzbUoRvlK+KatLX2Ti2x4wW+0Gy4I6cME51kL7p&#10;BqYZj8yr4yeWzmfjUXOY5UXHAS/FAVvP1GJUZg3+WFyEGu22M+3p13a7SSBhSTnmbC2znSy1VXM4&#10;c0850ta8M7DSGCUwY5wWKH9trMaUHZ3om/LDFij3S7swPq8Ihx9Uu/5nX0ZIP3dbBaYUVKFPChdc&#10;hSX4XOvAo+4g1ZfEtkAhUNRCor6OdFf+wODFr+3nF5cWlGBoygdceE8AsPgdfjJdbwkEhu3ycpbR&#10;1+ECjXbMhIKgYwCjBg/Bgvk50Idn8wqLMTP1BAYNnY68w99x4EYIUZbT+cPBaW8wIKUIO2604lER&#10;cOt5PS69qsH0neXGZ87RYgOTm09F7JJxzbM5M1Jw5dRJgtRmzP1rLk4dP0ceOA+lc7xeYf/ZkRT2&#10;Q0Q8ci4ZwKQsaE6Ijm4P0BngJcdCGLuhFtnH6/FOH9Sp75o6sHnTEbubsYODe/nUaRw79xkj8z5j&#10;7LY2+wAnzD6cv7cZ+YfLbWzcDqzkQraMvFKmdVZ78IpfGL2mHh9LNa9Jm/QfsU1Dc35iXHal9ZHt&#10;SMs2aI5QPruMd9lFyZvSFC+ZpI1kHtkJvfpWnJN5yZfoU+YYZ/qXAcmWt4Um/yzj6mI7bZ6pHuaj&#10;rIie1WXpcrJXwZyhszpJ03y2l9ktn/FK4m7RxLDRcPk9sNErb+OPbSo8Vo+MU50YtyqKGfklMX79&#10;ok2v8/XsbKHml+PD0sQb48xuqr9Yl9GPq9/K0Kk+hU2PyFd5yodso+k39WVAz8qJbyvn5rvqsrFk&#10;PW0UJPm+n/0NEK7/XNu8vfb95Oy4wnTi0+pS3zmeHX8un/pLv/BnbSIPsXiF1Y8MS+8obONi8XE7&#10;hiyr9sXC4oPPltfykxZ5MFkI4ix/kCdW1trQkxZzohfQ9M+OZnxZR1vPCsfq03NQv4+X7/ojzvm6&#10;LU8cHaZprP7PXnOztzygtMFua7WvxBTfu6HyewPLWNjy9sQbQ8GzhQPmf0vznRXXSb/FK6/K+Dxx&#10;dHze+DifLx7l+/qsfFw+E0SGdU4hlh5HU+kSprsPnmIYweTZi1eoPFvRASpvlWf/rFiWhaTE4Rg3&#10;Zib6/TEa4yfOMQG+f/8lkoaMJM127Ni+mXFuVa3XMrruoZngYXhSkl02LgWhiZGfnYfkkRONDwEm&#10;XRkhBa17w4YPHca8rWa8M9Jy7fJvTVAZV/FpRtzCEv6eSeN9Od8mDzLlW5h5BCrNkYYmsnbk9NxM&#10;xacJLqAnQyAFaEabRlCgTHSkyM1QsF31BEp1VNrbbnZQYZfHdhb8KzIZeL021O8/rzrbjjGFbbj2&#10;RjvhUhxeaThfCtnALvvj9VvSkuFi2/R6216102hoF1b862tkMywCMFJK8mVkmYdizbyk8bULReXk&#10;7UQdVh2pRToB79DB0zEuaSz2HPqE/G0/sP54M+69b8Ozok5cfRBBWK8pWVYgQK+EBVL37DpPehqf&#10;ZIxMSEBN6Bcunb9hfOctz8fwwUnW740s1KQxIr9SRg5gOpdImbl48aaFlS4eHzx6j0ULU3HzykXS&#10;b0dG1jrjOxSqw8iBw3H58m1TbFMmTsfWTWvZ7nakzl2K9at3kgZw6uRNZC5OsT4bkzwK//jHv5gH&#10;+Py2CKMSR9g8ENA7feqSGaQZ0+ZRridSoVKOt+xF/yGjsYMLmyhlfNSoEfj87isqyivx+Ucp+vZJ&#10;ZBs6kL4kDY/vvrRFwaJFi1BaUmRgM2XOEsr7GOZhWylT2skv/vaT9XPco/UYOCDJfhnp6oXrSJ89&#10;z4wJs6HfwNGYPLEAGw9/tWughi6+gqQVRUjMfos+sx9i+Z5afCnhHGY7jH/Jj+SD42vHT9gHJjOa&#10;M4GsCMAbmGSFKsc1GOatqkRSahhrj1UZSNfu9JS8bxiRU48hmZV2jtDNERkdAbZOTMurRJ+Z4eDq&#10;Jacf1J/6icPpK2owJvu7fdGv+jk1DGR/JVhJSv2JAUurMTizDrtvNtgHJe4DGO3SEbSTt3fFzJfy&#10;ia4U49ZWow8XVflnO9A/lQBrRQsWbmvHlO1RFJxqxdGn+g34KBdnYUxfF8WkdQ2YuzKEUoJLnXMO&#10;0ZdRHJWUjIT+uuuwAy/L2jF9w1dMyn+PYUMXY9SwiaiLtBkoPnL+NfpN3oOcdbeQOGg8+gycZ4Dx&#10;7v03GJw4EVPSLmJi7gv8wfhhE/KQd6gMlx5VYMLYaVygpCHK1cvokdMwe+4c9guBMQGgFg+ac5FI&#10;KxYvSsPSOTlIHJqK3IxCk3EDwOTr6NGj1HEzkDF/PsdJAB14H+rC5J2VSD3UiHkLN+HY4VO4fu2e&#10;AdVPxWFMSd1lRxHefQlj26m3yN10F7MXbUBTpNGuwqksrUZdZRMaOUGj9Q2oq65HuLLcwOO1J3WY&#10;uuAY8rK2WbqMo3aR11xqRVJmGJmbv5ie6CJokf2y4wIUgK4OMtzVSpnSAo92kOPWHIkSELWwr6kb&#10;OUfaonXo1l1plOsuDnBXcz3pOH3cyVVReyOVHIVGV+0pXoqkXeXNnnZwEeTuvlR+FpCCsHzuWJVz&#10;0rUy2vonXzpc1/son2y3dK42IcgArZKzAdLfame7Xk9S5lRGeuMXsyVl/8SqR8CQ9HLcvE9hlX0U&#10;f9RXmjPaHHEbSw74aVNJbykdTfZFWxvDjkfjk/Wb3bfy0t3S25x7TFNZLXq7O1RGtks0ZVu0yGih&#10;jZYdZlmW6TDbxf4gfdlM6RRXJx3Hw0CleDO+3H2q9saK7TP+pAdIQwBWGz7Sv2YH2c9qh/hzQNbl&#10;c4BKOsTx7zbSXH/7vleZbo1VEFZ/W7v1LNo+HABK3weq22EI76sel6Y80iOxPEG8L+/q+Tvn6DmM&#10;xedYPkdfLsZDjI7TWd755/gyclZ/XLzqEC2jxzoEJq0P2f54ICn3NzuT3gVCxInRwsG2uIBxYyio&#10;IN79xkBc2Dfc8gWNidGIYzzW6L+hqU7Rs+8cX/a3fIyP7zxNJh/v4+L9+AGN58nS6dwgO8MiYRSo&#10;On3yHObNpuH8UWaCrzK6RkJ5Cjdtt7vEKMUsp50ngbBu3Lv9iCBzMPMDiQljaIz7UzDZnyyj+nQN&#10;hK6AaNbXcaSpybc4JQNJg0dYGzQhEhNHGS9lpRUYOFCX1ur1dRvWrF2PuXPnx4CI7Q6xTue7CW07&#10;UlSAHjjKWT1ybKOfMHI+j2s3y2piq+3ylcYJS7FwaVJSpG30VSedgFUPL12IRjswY20p5mxvxqGT&#10;PxGVsWlSPeKfioHKe82eOgzNq8DEjVV2Lk47fjLitiNlTn2knUQpTNZPRagrWtoFOhlvX6FTP2uX&#10;pZ7G/fqzNqRvqsTi9dUYtvgLhqWWY1RGCP3nlyJhWR0SUhswcGktEpZ+RWJOGZJyvmNg9g+MWXQK&#10;gxLHYdiYPMwp/IDC0/VI3VWFiStCVLgfMH1XCcbmv8CyPWHSq8DQrGr8MeYw/lpTjekFpUgesghD&#10;hy1A+rpv2H2uHmNHLELyiKkEoTSu5NEUtfqY/eJe1XWivq7O7oy8ffOZ61saMNsRZvjq9ScYPmw0&#10;du7YZ+NldxNS+Y4jcC359p1xndi8djuGDEomSGuxX+55/eoD6bTjy/vPmDhmAo1sK0YOHYcpk2cZ&#10;wNKXouPGjEVtZZ2NQVb2cqO9YnUBZWyYjbvtUDQ1YUPeOoxPnoGstBwMTZqAuZPmmszqDFbR93KC&#10;7yS3+KIC3bN9r9WjVf+KvI0EMoMxfcIsAtw0DB48krLdynywa1SW5xRa23UlitpeW0vDzHrHDRuB&#10;cUPcFSr66Uzt2IVqO1BeTeC65z3BVAjLDofxiqD+OgHY6R+s60YL0td8x9X77rfiBUicHLu57eRb&#10;8g7sPFlvO48jlhXbOVjtAt970Ybx6T/xnwWVWH3kl+362nVIlKsq0husy/GzKDNLQkhMYXmO+TgC&#10;zr+WlWP3mVZ8+u7qrG7SbpfmSxc+EdCNXv4Tf6RUUmYq7X5EgRmBSH2A4j4AowxQfvVTgv1nF2FE&#10;+hdsvlSPxwR+PynDmgd6Ta5X5A0se+UrQVt2Mf6YW4TxeSH0oVwnrIwiYX0EAwvqMWtPOzbeAfLP&#10;dCF/x3eMGD0Lf1LPNERbUfmrHp+LGpC9/gOGDJuNEYnT8OJjjV1k/4vAq3D7F5x7047+iRMwZt4u&#10;ZO2vx7zVjzBy+BQsXPMIY+Zvw7DBEzFu9iaMy3uBTyHlHYOL567i+7ci6qkkjJmUiuVrXmH96QZk&#10;HahEcsYrrNz50QDq9GkZWLjyOgYInC7chstf2Obk7UgYXsgFSBhDuZhakpJHveHGTYtz3fmasrME&#10;fYekIWngKFSH2zFx1kEcIpjeeroSS+asQMIgAtptH63/hw8eg2PHTri5QwITpkxF8uhJBCbdaCL6&#10;bOTqfdjoKdh2+hUmzciz+1/ffa6jbdPuOnCuqAtDV1AnjNnIheFUTB831kDh5nVbMCJpNFKXZFCe&#10;ujF+7HTMmbnEdoFHUEZvXL/LeaUx7cZfUxchaUAicnPyhMtMDt+9eo4xY7SwYnvSCjBt5iJb5CxO&#10;y7ZreBqqazmHuvD81Uebz9lpaba4pNhi2LCxBNxnTbdJp2uued2ue4ClWzRvlFdz+Y9/9eE4jWJ7&#10;W7Bj0xYu9B4GOgWYNG42+v67L/sj0C/kd/SqX1i0uYKgvBIjZl1296YuXc6+HEp67fj05huGJSah&#10;WecSOHlHDhuFvbsOE7S3IVT2yxYsQ/sPok6gHeDkSxqYaJsiwhFqu5uHbhNq4sSJGDBosNm2/fv3&#10;Y/TwEQZaP75+y35MMkCe0D/BfhhCbTl58qK188Xjl5gzfS7njmxqF/qzvgXzl5rdSR4+mgvTwWji&#10;ADYRRC5ZvBCJ7P/aWh1X6sTqghU4e/KE5ZUtT01LN3ura5BGk/eiz8Wm+1atXGv3JYvPL5++Yurk&#10;4GeCyfv40RMxa/oC1s+O5r9Zc5fY4nsw+2XB7IWmDxfOWYCkoe5OUsM7rEv4wbCJnsm3x0AxDEKn&#10;usWXfJ9f4XgsIufxiGGV4Dk+3ZzlcfW49MBZGssEdcZoWbrqC3Cd8edpxfmW15XTouT/9czkfzkB&#10;RwOTAhBcddES2oWorDjGYOCMibjn+EZoRzC2K2hMuQlhDQni4xsW/xyLD+IcjcDFlRX9WN64NIVj&#10;g8Swz/N3ztPy4RjPFi9aDrErXb8QYXlsYjOOE91+n1IDpTj65cUhM5QCYtIq6jddNK1n0VOajIrO&#10;KoqOnsM19VR4XI2yiOqh3uIk6MaTRx9wV6/HjZcuVFVW2gQXzWdMkyG2j1PoxI8ZziDshNWl+bbY&#10;1nzgrE2MF1BWneLd8tBpIhmQU176UpgGJpWX+YwulbiAnehYGhWsvc7ls/ILYGrn8EcdMH1PBAkZ&#10;33HhdbPtKuo8lHYvGhpAY/4BK661o/BY2AyDjK69rmNZGV4D8qTVzDh9AFRRSYBBQPHsRxfOvOyw&#10;jwVGrKhEYgbB3aIqjFtZh9mbwth4vgGlrLso1Gk7Qnq1K3p6laNNBH19q90kfTWsXcemKAhegENX&#10;oxg2fR8WpJ1A9porWL/hKMEVyzL/0pW7MHr8ClPi34srMXpcCg6eeGKvn+ubO0E9Bb0yO3W7EgmD&#10;F2P01BT0TVqJvgs/oP/Ys0gcvBsT8n8h+1DU6lm1/TH6DJiGpBHTyQflQsZUys/6j/02K8vG2I1X&#10;N8oqazFqxEjMnLkQpQQICUOmoKo6YvKk15aDBo4xgD5ywhx8L9Nlx9oVbUX/ATRQRNv7dh/DvhOX&#10;aFSAs3tPQb8H3VTXgSEDCTIGjLTVt3YCEgeMx+07HxAhqpkyMQO37r5hXzEfQUpIP1FH2czO34F7&#10;165IqDBm5DQa/Cj56KSyT8XQISOcLHGcU1NzOc4RyrN+ezpCgDqSQtOBO9dvY0XhDubTR0JNmDh+&#10;Di4fOY3ujhbMmz4fEycttn6Wwtb1OzKqdvyAvEtO5HTWtra5G5c+NWL8npCd81t/pxlrLkaw7U4j&#10;Tj9zu4FzNocxdVsLZq4pNmDHaYxZBeVITOWCI+cbwsH46rXrss2ldv7VdtzJsz6+yjxSi8EF9ehP&#10;2SqpduBQddtHQaQvnu6/7MSgRRXot4zgbuNPu7JHMq75oOtnKsI06oveYExqKQbOeomxXKSs3PGF&#10;Cy63QykwfP56xGRSvIiuvbJWmE4gQPe8aSf1cwWw614HhuawDQSVEzc1YHhONfaea6bCpywSQA1K&#10;+gvfvhSjhYtUXXa+bv1B9E+YjVUnKrEo7z4mjF3IMYug9HsDKvXR0+BpmDVzM5JX/8C5l5yvA5Mx&#10;KeOC8TE4YSh27Oc8ID+NkSbbiV+/YasZ8SQuYkZM24AFW+tRzPl28G4bdhDkn7xNsNtvDBLGZWNM&#10;4Sd8KiYYH/oX1uwiwJq0DBMnLyPgfE8QkYxde88hef4rPP3oxkAgTwZcb3ASh4xDwtC5mFwQwpwt&#10;LRiVXY2FqbsxMDHZ+k27/EnDJmDnntMml9IX08fNwPiR01FW1Y05GyuQvuo2xo/6C0cPX0C4soFA&#10;eTJm7ODCPP2bXfWlBbKAfZ8hy7B0RxUGDl1IMDfeZC959Hj8NW2uHSl59fo9+hF46JfB9POMHz5+&#10;Y/9I53GwaQf0M6ejuCjqkv2kzC5LW46ZXMhpF0+LPNOrnMsChcuyVnHxOQLTpy6lbnKbA0P6jUDf&#10;fxH0aTOCeZTP63QPPGTP9u0+QtA32myV0jWHnt6/jz5/JKAx2mYXkL94/sbqE7BauiQTCQOGQEdN&#10;Vm/ag3GjxuJxKefq4VpcfhFCwtSrOH+5HLOmLCa4H8lxbUZF+S+Cw7HYtHUXeWvHgIREjvkW9neb&#10;XW2k4wcCd/37DkTJjzKkpGZg9MixrJNtJz+yUeJL9QuE6ydmo5Sd3OxC1j/BdiB1b+fGNYWYO28R&#10;Ro4aZz8Rq/aorOyRgGMS7V0TJ4V2xBLJw4y/ZuPCxasYNXIcBvUbZP2hhXLG0lQMH+gXuFzQJY3C&#10;xGSNobNZy9IzyUs7yrmgHjMiGZXllcZrXu5KDEwYgju3ntoVS0kEzW5DpBNXuWAaps0bljewKHvJ&#10;eF0cn7JgCXau34450+Zg7ox51lYBTS2uFfaYwuxsEI7hp+DZAzyL847tke/y9/iKcxtcPWWNXvDs&#10;/IBeXFxPvOTIpasNPs3VxXilBc7yBXl9HvX/f4NJ+c71vOamkNnrbWbyQNJv9/pVgcLqGPuJPcbp&#10;WYPhGyAGVKljzjUmnkFjLEj7LV+Q5p1Pcx0ZX853RlCP4gPn6/A8xMoE8UabvgkpXe9038nxeWPh&#10;wCm/2h/Lq7i4wfbxFhdfNqDl+jF4tvy9+0x93Is285hRDvy9e6hEOMGPHD5tcfF8i54A2ImLt5Cz&#10;eisSRk5EAifi6i27kblmKxLHTsMfXMn98WcC/vGvPzGAK9+ExNHIWLEWazbvxtixf2Hq7KUoWLuT&#10;q/GpGD9pEYYmTUOfvsPx7/8Mxv/6R3+umidgyOBJyMrcgKmTUpCftROjh8zF8EHTkbZgFfr/MQIJ&#10;fZPQv08i0hanY9rwiRg3ejoN00Iq6iUYOK6Aymcq5s+cibW5y5GRugF/JC1G3tbLmD83DwXLC7Fh&#10;xXrs3HEAu/acwIY1h7FrxznkrDyKSdMLkTCWq/9x6RgwMgVzM3Zhx75HGD99FWbOWY/+ScswbMRC&#10;KsPZNDQL2baFBGmpttOYlMR6EzOROHI5hiTmYNDoDUiY+xCJy2rwx/xa9F9Wi74p1eizLIyErBDG&#10;cdWelM+49Dok5zURIITRb2nIwOrgrCj6LG7A2Iw6DFtQhuELy5A0+ydmZldhxdEGO9T/qgj4VEKQ&#10;WulAgc4jEgsYsNHHGR8JSJIyXmBEZgX6LmVd6RXI3RtFwe5y/Ax3EcyNxZaCHTh06roBEo2rFi6/&#10;iHYnJE/CZxoxu6xe4y/ZYJpkxxkWTXzKRjBPpNykmCUrAmcyfvLllO6Uty8nxfDfcu5d7/njy5mB&#10;ZH7FWTzD2pVQmo8TP46GK2PlGFaahelkk7U4YlbL5+aIc74eKxv4ZMX6wOpjmOrIvviuZ9+8DHXj&#10;6P1ujF1eh6HpEZx+rJ+FZRpBQzKBV1J6I469aLWPYwSuXd8AZVxQzDugXUiO+bRbqCVA0s4TMQ6W&#10;X2+0C+U/VKgfWDfL/SCwS1xWjcScRizdU20LCv186LP3XVh3uA5zd0XwRzYXF8sbMWptM+aeJagm&#10;WB2R+sJ+gcktnGj8Mn+h/+o2bDgXJrDsRrSRcvKDIIe+3mq4D3AEDoBrXzswd0stxm9rQMqRTsw9&#10;QCBCoHv0cZSLGtIj4BR/+llRLcIkD4XX6/DH3CcoOFWNicvf4yHl8wfbOmV1KbLPdyCNC5zcY79s&#10;V1AX8b8obcfxO1V2LdfQ6VetXdp9td1D0tSC0L7uZ7+N3lCGiYfaMJMuwjEQMCa72HWzEntv1+Ig&#10;F04XXwHTVpXYR0nHX9bg+NsO9vF7rL3Rhk9lBKD32nHwKZByuAOzVv6g3HM8OKh1XEyVhjh+r9qR&#10;ML8U/WaWYsDQTM5j/fJMB67cvG9y4z+q0mI0/1Adx6Mc+de5WF0bti+80wt34cMnd+XRX+lb8fRn&#10;C0bmFGPG5ka8L+W8ZJtmpq1FQvpHLN4ZwardFfbBUU7hNpy5cp2y0Y1Xz78TpEywtms3dvK0NJt7&#10;K1Zu5yJzIULhRkyekYZFy1bjR2m1nVn+9L0aI0bOoe4cZ2ditSC3V9Isp93TeL2vI1DT5qYhafx0&#10;zE0pCOaO0ugo4y4fMHtmqunoSLTVzRm2qU/fwUgcPAalZdUYOWIqxlDvamdSv/vc5199MGBAgn0s&#10;+mffITh16orNsT8GZuCfCRlI29eMpEUfMXx6Fvr8OdRA6q4du7k4HYI5sxeioT5KoDfQji0IoK4q&#10;XE+w+tb64cSpa9Y34yfNwM6dB7kAbbL5aXNec5c8C8jKrVm92XZeFy9KN/t24/Yr9B843mzMiFG0&#10;E4NG4/Llu8hdvooAtQJZWYUErEnWRjbfdpeTRk6x56FDxuPffySSH9bFOmbPWoBhBNGZqVn4/rXE&#10;FhvSdUNoA/Xb6Fs272A/dWIr/RTaphtX7xmPk6fMsMWvAOuWTdu50EhGFVdX0in9WG5M8kQDwd7W&#10;67z+kKEjaHMW2/Os6fO4CJtv7fT6U/Hq31g4cPHgLbZpFdCN5fHxgfNxTtc7famyFu5dttezlYl7&#10;VrrHHPZMX3HmB2Gfz/Iwr9s40yLIXVruwKSAtQeUzv1fivzNcaXgnZ09oJRqVWXCbM4zLIPkGudd&#10;jIGAcd8QdbJNAj67yeAaId93vjEbpJkR8y6go85zxs27nny988c6S2lBvUYn3gVxqtf7yhvPv8Lm&#10;gg62OIY9z1avfP7x5Sw+4E9OefQs3+rwvPTyXT09z56v+LJ6trNgeo7FqZ0Bj5pwbINeZWintFvl&#10;KQAxfplm5Ty/DFvdahPLWPtVN1fJlp+KwO2MqB/Fk/jz9fBZ8aThFhYyMOSHaVJsFB3ScWE5/aZw&#10;5qESbH/ThcUnWswwaTdt27UWFFxuxOorbTj7Flh3qBGLN4QxYxUBwMIwphaE8PJnF8EYlT2NZCWN&#10;3+zMIszOC2FwymeMXEbDklaF0csqMTw1xDJlBIa/aHRKkLCoDP1SnmL6yu/I2V+K6x/bUVTlXh/a&#10;Rc/ki011u0BUSC0ywHzW63nxLqMpQ6x8ZszZH02ME+DQLqftdtLpQuU3ZV12DdGzcirayy0YOOMD&#10;Bi6uJWCMYujSWoLGKiQtDtnP5C1YU4UNh+oNLOi+SPvYgP1dwfDm6/UYsPgXJq1twcxNtdh0oQ1f&#10;y9X3jgfrV46VQJMzIhoDjRXDGjtGxuRMeem7r6jpghWzyRSdzSPJgWRAK2qTc0ff8ouG0k0WgjIM&#10;m+yoLqWrbJButClvkiFTdvS14NQ5MqXHL/qsvOQ3CMs3OWXYZJnt8jSMDmlbW+LyGw3lZdsF6gyM&#10;Kk7tJpLpM+kRFwVNSMqtsK+W1XePCc70ode/MyI4/1Y6Tn0kGo4v0RMdfTijMus5ln1SKjFmZSXu&#10;vG0xUGkfmqgOutRtUSRmsY5V3+0rfgEVyXXa4XqMWteI/lx4DFvfhukHWjGKoDbjIpCwoRFDtrZj&#10;+u5u3HjeTJrATwKsrFPtGLGxFZnbG5FEHsdubkPSynbkHf5lCxE/FxWes6cO+XeAQoKvvTdb7G5H&#10;AUgtPDTu+sBNvGheSn7LCYiP3WglqOvA+5Ku2M8xXn3VidRNv3D7PbD9WCem5lRi0pomzNzVhrHr&#10;3Gv9vpm1mLY1jPyDYWTvqEXuznJcftpml+0XU+b1q0wC4BNyS3HhDdAvoxLvOc/WcU7rUv4NZ6P4&#10;VkGQyXYuPRbG8ccdWLStFIeftOMuAa1+wUq/t6/5t+tOK+Yfa0XCijBGLLyBIeOW41NRrWsHx7iM&#10;+Uau5KJuwEYMGrYCz95W2nxt5gQqIQ+LyF/q9p/4QL7WXGzBmXeNBInA1vNRjMr9iXX32c6rDTbn&#10;pM909dWU1TUYuboJ206FTM9obuWcjmD46kbMWFlmX+DbuVwvh3S2I0pZ6Nk9pJM+lDxqPlCQTJ+S&#10;ls0PTgJ91CJZe8sGjxg+HeMmznfjJZljfLxc2xEolvf6VPRl1E0n2waO6nTzR/reya8r7+aQFh7t&#10;BrCNvtEkv6Rnt1IwTrJ+4yswOL8JR18QqC2sxLq95SYXSpNu8Qs/bw8cr6pbc9E9+zw+n9MP9BVn&#10;YWe3/OJSzuss5dFHc+on9V8PCHVzXU4bVmqr0wdqn+qTc/Tsaiq2ddqkiQTYiW5nUnWwvfYmg/yZ&#10;jRMtlQ/48/yLPxfX03fuWemqR+PM+klXuszFOZrKFwNb1g8q79plNII2+GdP2zuRjJ2z9GmMdM8B&#10;4PTxRls8Ob4sLoj3utLnMac41R2Xr3e8tSUIW10+n6U534fV3zr76vrdOXsry8bZzmQsgdLV4wQq&#10;tSvZzoHiyp0E9JWTZ1iV+4rkWyfGdZhPjzmfRufjehiPoxlPl2EbhCCfL8e2x2jJ+YGy/BxQN9BB&#10;3r9xfsBVztcX74xuPF9yoh2XNxb2NOisb4J4X9b4+xt+4mk7wVdcT5pvs2u383sEv8dZPOn7rw8l&#10;0M7AB3mCMpaH8aYEOKFNCak+X0+QX+nm2Efed0pDac4JUBmIMd+9/pZiMuWkPOYzLXhWHe58oANg&#10;D7914sDzdhz50o15O6JYfRsOBGZUoe/SMiQt+YotR+sxMyOMcXTD5hchaf5XjEgLof/sHwRjVRiW&#10;U4++ujNx7mOMKPyGzRca7EoTVuN2/liPvQql8TWgKCNLBaqjP0s3fMIPAj7trAhc6G48ZwjYFuOz&#10;G6ceVtshfwFJvTYTjfNPys04O7Cg164EpEzXKxy30yA5UL0CcuqrLvcTfOSpjvzo3FwFDX5SxlcM&#10;yA2jX1YN+iyqxvRdLRiUEULurggePtOuBemzTtHX69WMk7Xot6Qcw7PrMH1tBc480Hxkm8iHjYeX&#10;eY07n71T/aY82T43tnIcczo3BzTmGkPlIc+iYXEu3hzTvHzIj4/3su5dLE+QZs90Xr4tj6W7sJ9D&#10;Rj+etuICHpzcKq9z4s3lVbtd27ysWpwcwzqDfOs7QRvl6Z9zKvGJsiHA9qoY6LugCkPyo6jUa2z1&#10;H8tECFBkzCQTdnFzswwD+4a0Jd8CaRxyu69QZ806+XzqUTumrqjH8GUl+FDJ8Sd9vRIvJaDpO+Ub&#10;+udHMPVgO4Em5bWgESnHm5FxohPzdnVhyq4OTN3diflbQjjztgvDlp5FNcsv4UJqyr5WJG5pNFC5&#10;7wmQuPiBvU6XfOr3wm2Xmjx+1sc9ucVYd70L4zc0YNmBOuNvx5UmzMovxvAlL/ElBIzIKiVYCKPP&#10;8nLM3l5uP23KZuItAdzsdWH7Cn3jhVocJsAKUT4l97ogXbT0azNTj7Sjb04tBuWW49gDt2PJZtor&#10;YR1fOfO0CVPWlmNAZgUmrm3AP0cXYUJmEwYsCmHQ7GJMzG3A4v2dyD/UhM3nIwixjObDmnNh7Lge&#10;QfZJLpoIHmec6ED67hKEmJZ3PIK5hyPIPNWCvCPVeMixnFQYxsqDTaiu7sT+e10YXtCKqatYbmMU&#10;195xDBu1Y6q52I3sA1XYSVA7Z18Lll9oxz+WVqJfbj1mr69EcS37UfPY5raOF7hX6VsItJPWRHD8&#10;jr6+13zuxpUPnci53I5Jyz67xRsbbnOOstAzh9y8isknnfhQPi2IpBtsESQgx3HUXLWLyjXnAtlV&#10;XifzpK0yzK9ybIrltzJUrLF5wjLKL/1l8ySYS6Ll6pbsOt1sPFp6UNboOf7lpJP1gxUj10cxYGUU&#10;aXvr0MwxVl2mW+gbr2oDH4y3IGw6JmiHsyt67nG+X+LDvo2xePGluoJnlyaeXftcOfHeE6e2iz8f&#10;L36MX+nwYIwU7/OpzXYMzXh3+tKerT969I31IetXGXP+OaBjtAT8YuXoGCcdZ2nBs8UFzsfH0nw4&#10;Lq/R93V4XoI2lZf9ipX3elX9rjSvW+05jkdPx/k99crF8+Xi1KeuL3wZX5/lCZzqkgzqNXcMSDLh&#10;t53JntfccsykZ2pZ57QrKePlvub2jfENMyEO/HiG4sOeMe/EmIVVNv5ZwinhZbzieuJ7nDN4wXNQ&#10;d+861EFuwrhO9jRNgNRZym/PLr9vg3+Ouf8pLs5Z2bh0PRvv6gOfFsujegPfl4mtSAKaPj7OaXKp&#10;jJ98PRMumIz27NrowzFfNGPlHIi0NE18ppmSYN09yiGgSd+trEVDYZXvcRbHCWsgTM90MZDyW5pz&#10;yq9XczqbtIqGa9GmeozIqMRggqSxuTWYWFCEUw+iuPqyCxNTvyFpXjGGMW3AvFIMXFiDgTSIWUcr&#10;8Lyi24xdlMZeYFE7EvpqVkpThkE7QtdeR7DpaKV9MSqj1W92EQ1yGCNSBVTL7dqXV59aDPz53SX5&#10;tnIWv6QrI5+cVmKvKZ9+BpKzKvCmiGWYrh2JT6VddgZPr0HvvxetoJ2kY18Xsz91VlT9LMOvHaVQ&#10;Nex3h3UezAAp0wR6dZH7rfftmLm5EgMy6jE0sw7JmWGMTvmCgp219lGR8uts3oW3BBrpPzFoWa1d&#10;Tn7gVifuv2mxM5+szs5Dqa/ti0iNPeP8+Hn5s3STQSeH/tnymdMYKr+TTTemzikcm29BHptXkmHK&#10;spUJFKuTaxcn5+eukzfxyWdmcuk9MtSbx3i5887SfF6jG8w3On2UVU5wOGRZJZLYV3q9qVfGKy41&#10;Ug7Kbdda1+3YlTU2XsC5x60YvY6LGS5eBLD0IYJ297RjNntrBPkn6929l0T4uns1OYdjn1+P3Xeb&#10;DPRrfHSeSrTGrKjFH+kRDFzfjIHr2tBveQMXP58w60gLhhBALjxGmeTCYOKuNux7CYxf8d7KV5Gn&#10;BcfbkJgXxoDsaoxfW4+JG5ox91AnPhZph5x9ITmjfObtqcOMna1YdKTNzgqvuVCDB2XA/R9AyvY6&#10;jM4rQcHZGrs9QbuYAgwCQ+LvY1GjAeO/toUxkuDh8PUG64eE+S/xLdTOeaR8fudV9XWhtrkLRZy7&#10;845EyFMd0i90YwKBaer+WvyoJPBUPTYXu/Au1GXnT7UQ0m6pdmvvlHRiSOZXjM6tQ9/59eg/oxRL&#10;N4ZQWqVylG3m+VbejYPXGrCTC8PLDyIGWvW6XfNdu6hLD0ex4Gw3EtLLUECA2D87in55LZi1uwX9&#10;C+vtN/XDBKrqS/WVAPGsHXVYsLUKn0LdtsjUWGmOSlcIdOh2BS0mjXemHSOwH5pRjcx9VdYmyU0p&#10;2z0kvw7zNzc4QMl49Yuba27eeFl0sqw4J7sODAXzwPIoTDmlLNlCxvpZepn5NAcUF+S3XU4v74oL&#10;6pCce11u84DOz4n4+auyjmYwPy2fdFPge8e2v6Bu0hGeGVzsSO9K/tlFrv5gkSww7H21y/Hk2tDD&#10;k+Ojh1eX17XFlXXtke9slp7lHO896b680zNyDKsdMb0i3zs9xzvXF/K1uLA84le+yjPN6bEAD/hy&#10;VpdL8zrMwsGzpcXqD3jyYSo+21Dis/OlK4P8okvnaIm+i//NBfWoLw3wUY96sKhdV+UxQMf+UVjx&#10;8eXM6bmXs3zx9THseP69vMvn88S5uHL+zOT/CCZ9gjkDjO71tnfuCoBWNsK9+owxJgZiHeQr7GEq&#10;xixdLC7I79M8Qo7lDegonxc2nyY/Vl7xPo3PzhCpQa68z+/jLex9E9ygrPL6Ovksp3pjNOLq8Omx&#10;MvFxvZ7NqWxQPub/jfN1+wnpwy69hwf5ipfRUtgmLwGJXlkobF+fBX3m06ytdLZit3YH7adzEzqI&#10;C8I+3+/O7dg5xekUUXxYikK7c1LOOj9ju2q0vPpYQCv80nAXdp1rwNI9XPnrPGJqNQYvKMXQpe/x&#10;8CuQu6sSqdtrkUBDPyiFPsHUoIVvsPNG1K5hkQHQBztNdGb8ST9jSxm2XW5AQ4S8mHKnYaDFlFHY&#10;fbXZgOqTJy1mEKUYpxSQ9tIKDGf9SanuZ+xkWL1Cd6tqreRde37RKI1J/4ZRi0IYTVqjsj+bYdaZ&#10;qkcvOzEi7Qcm59ayPdUEnZ9sl0ZnGg2Ukk+BRylPGZ63JaARDWHQgjL8+dd3jNlQjptFHXb9it8d&#10;1fkpM4Iy5ORJ5/0GZ77HgLRf+HNBGInzwhibXoJrr9hGpguE6rV4cvY3u+R9yPJaHHkOFJcT2Nr4&#10;x41d8OzkXuMsGXDy6ndNlO7k3cmHwl4mnBxqzFWez0wzOWNczyLElfHxzkmu3Txy8uZ5cGEvq+ZE&#10;P0hzYxHwHCeb8U5xoq2wWxS4+aHd5xr2q35dqH9ahe2gaVc67wjlakEVkpZzkcH+k+w2NXMREvDn&#10;ro2SnDlQ12fOG/RfQ/C5oRWrz9UhQjnT2bzHbzqRmFljZ2uvf2vlGLYZ0Jm0rhT/mV2KxIImDMiJ&#10;oH9Ghd2pauMZ9LfkVnn1m936qUbtVL8mWB21rAj9cxpw4XUXxnMh1SerBI8pM9pFt497yGtDk5P9&#10;pduqsPhgO/7aEbLrtPTaePvVJizeXY1150N2tlJtaKY8slusX5qDXVYBRO2k69Lyz1wMSYbehoD/&#10;pFHOs+rQb1qpLXYE7iTL7laBNjxl3LoDn9wOPsGs5o39Kg5lePaeGjsKcOFlCyblFuFVMekyXT/H&#10;uO5CGS4+7cCMbZ/tOqE35UxjXvF9gwswAfpTDzowaNZ3/DHvO4alVWHQEs61NdWYfCiC4++6cPAT&#10;AeHOMI5dCWHZ8TpknI3iMefmPxY+xrYH4BjXs/8a8ZL50o8yvK8ZD4to8NTv0kec+/qY6cHbFhy4&#10;3oaxS59j08V6TF1fSdD42XaK/znvNcL1bDPnqsbp7MdOLN7eguxt7t5K6Z07FZyP6Zrr353eIH13&#10;DMbdYqExMvlnp0uWtVC0nUWTbc4D5jFAxXy2aGW66orJPH2bM8H805xtJfrx4Mt8zdVYPtoA1We0&#10;lc540pMN10LN8rEuP78MrFoel+Z2Gp1MSbdLFv45r8TO9A5Ja8CE7A8mRxpvleN/znOWEQ903aTd&#10;QfnQPFQ/69iH6WaWkfwc5oJg7YkWpO9pxrR1DUjQEaTcGgzOqTVdNYw6dUJhFEMWVCCROjYxJYy+&#10;C0IYzEWW+lnXaU1LL8aWAw34QpnSB2XSpWqTeDBba+3VM8Gb+p9h8SmdZFcCqe2K07Pyq9/oTP8E&#10;Yf/sne+v+HQfp/H1IE+bLHrWeNnHtM1tPeWCvN55jBPPw29hpvX2ff7fwkEZn68HOwX1+bL0lR5P&#10;S7Liw3LqQ8X9Ft+LPxt3a5Nrl+s3yorOTHIg7OdzWfB/AyaZSRklyJR2DyZbW4lGKXx2h5ZvVFzl&#10;vsNjHRqkO9fTyJjv8/A5RkOO5f8rjg2Iz+9p+Mb5OEsP8sWHfX4fby6ox9OICZKlOz9GM/C9c7Q8&#10;n0EZhePzxYV7lzcwSN8G1OKU7gbY+PgtP+OCeDPc8inIPl1xbsAFhDShpaik4Fz4NxeU9zR6wvLV&#10;n86JF6e0pGhUtifP34XNkY6UkgClDidrV+DIwybM2FqPYbkEcAUhvPtJA0lF84MGbPwSfdH6C/2p&#10;SP5MKcWI/CLc+d5pxlNKLErEpN2F1YcrsOZQNe6960BRue45cwDswO0mAqxynLgatfwCruJDXxsL&#10;KCYtLaOSKrXf7TYgTMVz4SWQkBbGzot1BtzslUgLgS/Tpai066RdTp0/knKdmldqd8/9ufAnTjyq&#10;5yTqMmA6fkUl+s4PYUR2GQYRyA3Nb8C34GMMrSBFz4wQgca99wR8GSGMWl4efGjRaUA1/ViNHf43&#10;UEh3ikZ38/HvpiD1rDa5M13ki05fFusM18DlVLZZURrQX1i1pxZhts/ANvPqOpnVxyuxaEslLj9q&#10;QU0t5UiyRCLqG+UzGdDY25hJ/v1YS66d3ElJ2VwI5FDyazIcPJsyZ1jlnBwEipXxSreygZN8eRpe&#10;Do1GkBaTSZa1sNEQLfH2u0z6sMlbrG5Xj91ryHBJGJiY9wOD2E869qA+zD9QQbBEIJlahe96xctx&#10;v/OlBUMJfoavjeAPLl6GZEcxd02lydqFe03W/9pB1jjqgxOyjTnrdEUQF0KFJXZZue3gURb3323E&#10;6E0RDFjVgBfBeVxbVJAf7ZzbPXsaR9Gx/ibAoy7Vjum4tbVYfQ0YuYJzZH0ThhY2YNTaMvtARr+S&#10;pCt2tt3uIIAtxeZLDXb5eVNzt+0GDssss4vVtfOnedGuBQz5lHGXPIxeFcLhS2GCIQFANz91PGP+&#10;qrfYcVq3TYgnyQJQUccF2r4Q3rN/FmzkAmpNA0bm1GNW1i/MWV9jP2eonX59EW6AkohcRwPUT6X1&#10;3dh4pR4zt/2w32//WtmFxZuf4x374uSLJux43I7191px6R2w6WYUR5+04vTDduy6HDZwffxVMwFc&#10;CzbejeLk807c4gJzaGE1xq6IYMX+RtMXLU0CaPoNbyCFOmX6hmrkHe5Ev5mcB6e7MSQnjCLy+In8&#10;z9tXj7lbipxeYF/ol42W7G1BQkaUoJX6ZnEpBiypwP/zVxFdCZL3NKH/5Ls4e6cFD185/fT2F3XI&#10;KtazviyYi112tnBQbgOm7qi2q5rUlxpLe/PAPokdl6Ev2Tl+oQ51NZQDlte4u8vzWY7hnSdLcPlu&#10;Lee/9LWOkjn5d/NHY0kbYXITxLM+zVk/b03HiJ580pB8GdASHT5o11TzweaWytg4K8z6SEDAVjpP&#10;87HZnjvtJ1hHriTYW0fdyj7SokA0Jcv2atjKOx0g2dFvu5/ngn8+F1Lj14cxOC3ERdgXTNsVxs2P&#10;nIsC6JRHt6BydPwc0OaDLb6ND81r8i7ZZVwz+1Dn2aN0+pBLxzIW7vyOf87l4jqr3n41KnFBKTI5&#10;Dru50KthPeKzkwpOoFt6SFfIkRzb52yheP5N9zBPj17x/S6c4Z7dgjbQk/QtzPwez/TY/zj9GNCJ&#10;0VMeny6/l3P5e+j48pYW5/xzrJ4grnfYfB/2z4HvdHNQX+zZ5WeQvnOKM0deevrJOf+htXYm2w0n&#10;sj9Z6L/A5G9fdHNk4ncn/Wvu2M8pmlAp/DsDxjidY9KFY34cw7E8QbwYNKTPNKMbi3d0PQI339MI&#10;6MTT88IQX9bifNm4/PE0lGYGNCjzXzTklEcrEtKL72jFx4SAYRvAWDkX7/mK8R/QNlpBXhP04NnH&#10;+7p8fV6o7cqCQNhNSShNk0d0fDydB62aMN55I6wVlcUFBlnOA0c7A0hf6Qprotukt7Ki4cuIRzdm&#10;7tUuUEWgdP8bDfjxdvx72ls8KKZxJ5jUin7CsiJMXV6BYQRng9LrceplO45d/mmvcRtpnEwhsz6t&#10;9D6WdmNkdpWtYtddqMU3Gs/JBbUoPN2KhijzUzElpZTZl50CZy3NOhupsu22+zEx+xvGr4rgZ6XA&#10;uxzbx3h9Pfq4uMWuddEdhgKhMgoCweozM8QECFLQesV14l61/V65lGEztWEo0mk/0dag1+xsb5i8&#10;LDtajpJaXUiucsxLmgIS2hHafqEFA+aU4s67TkQbu+z6ocRlpXhULgBIpSwAyzICFnqdJ4O5/24L&#10;Tr4BJq2uxuw1Vbj5qZ0KVrLH/hG/rPfK5278c1YREhaGkcBVfWJKER59Jf/MJyNQQQM6bWs1JuXW&#10;Yu6qcuiqIu3aSf4MPLOt7jC+G0uvWONdT5z8Hif5NfAnGhYXzFmFAzmVL3mPyXgQb7LPsGTGx8s3&#10;nRLk8XWbY7zt4gTPnlcfNsf6W9hBGo+0nfXok06ZOV1hffGZcpO0pBL90+vwvoxjxj6X7Oi8bUJG&#10;A5Izq5C8LIR/zfuFg/eieMPx0bVNw+c9MuCmujWmiw80IoFAcsqmCju/2MKFxdSCLwR07PvlLeiX&#10;1YAindkVH9rlpFNba9nvB680Y9/ZX+x/GVTXh5o3kq9vBFwbD9Vj3oaInc0bmBvCH8t01Q/pUSYS&#10;U1/i8OMG202VnOg3wEfml+AbZb6eoDJKNHbyfhQTMkvsC3UZZPWpdEQF8w/j2JeGKP96W8A06Yfr&#10;nJ8Fpyttx06LGxl4gezlO8qtz6L8oy+ONUfmHWzCrRLK5K1aHCBgTJhdbOdEx6d8x6ScRqRtrbXL&#10;0gVmRE9ynb2v0n3gRv4PXA1jw1HWxfT77yI4+CiCdScqcLmMfbovgh3nOP+Z9rQoirvFHXjDPszZ&#10;89LAunY8Tz1vR2Keu99zxMJ6jC1oxRWCuh13uvDP6aX49/wau2Jr6sYo+v9VjHKCwDfkJ313A+bm&#10;1RIQN2La+q92dlkA5dyrRiw63YQ1F8Kmd3QHrt42aPErACg+iwlOluz7hUFLwxiW3kB+wpQDzatu&#10;LuReIWlbBPtv1ODG6xYcOBcxkGSvzWUrGZb7yHEds74Ow1c1YzHnMMWafR8sLpi+6WwThm9sJjCq&#10;Q+6Baut3ndXV3HRHZjQPmJ91Si+StNPLmgvk5ScXojfetWE+F45zV1XgzK2o6T2Vc3pc+lh1OVnT&#10;fJFukx7Us3TVz+oO3H3cbHIuUK+PjF5x/MZvq8aAeQTzC8ssXmcZBdI0D9YfqkTK7hb8c2oF/jGr&#10;1O4m1dljbRLYUaNgbtu5XtWl+cm4b8Vldm2Y2uF2Rx0wEX/uGjTF6VWu6tK8jpvfagPTtZNqi3XN&#10;HTodjXhF2d5+pYGLetqCRWUYn1qKC9d0hRD1kfHs+sKBTPYD6Xn7K13o9Amd8eJsqdLEs1w8mFJZ&#10;K2fl9ez0WQxbyJGmfJ+3t4vlCfL58N/mkU8XSwv4sPz05Sxd4YBPixONwHne4ul7XNA7Xs7TkBy5&#10;cVD/OVmMB5OxzUcS8R/fxD7AiT836UFkzHFk4n+b24xGvLPGKL6HOYV7Mxv/rLDvGIX/lmZAV673&#10;gPl4PftzBfYcdHQP3d95sDTGx/LGpwVx8fX8Fo5/phMt63yV03Pg+z7q3Vfi06X31O9p+fISeJfe&#10;E+cH2Porls9NOuujIE3PXogNXDJOgvOb8ZWiCZwr7+JVnweTyquw4vxkVlhOikhxDlyqrFul3njb&#10;idRtVPiLCRxzo3j4w73SO3yvBSMzSpG0PIwBi0PIOlqLKiotTXbtDkoBGRigbyt9KkrR/MoV/aAl&#10;IQyc981e9+kVoV4bDllcjOFUGLqY/MjDFiSlFmN82g+MX/rTfhFk7fFGM2ICfM9DDlhKWdkupNXp&#10;+NbvH7s2KF0KzSkT20WSEmQfNur1BQ1NhAyILylIe6Ujn0DRv9rXa237mlDKjmXtS189s4ECHkMy&#10;izAolSt3At+5u5tw4m0LZLTsa1vRJajQOMm4zV8ZwuBlVUhMj2JkVhirzwFTVzdj17UGM0gCKTJ6&#10;4lv99ZLKf2B6JRJSIzR0NJ7s549f1K/MQ3nT7z3nn2zB6Kw6rD4ctbOVptA1joFc+LGVi5dHpTl5&#10;887JrJdDk++4/OY0F+mbjNKXMvbybuUU7iWv5oJnJ8+OL+MtLtzbeX6tHezH5NxyDKHsHb3XZKD8&#10;O4HJ8PQQEggkN1+sJthy46Kf+xMwUz8+LuvA8DWV9rWyfqFG51UT2Ff3f2jBpp04YObGckzY3IJ5&#10;m4sMkGncX5QSdG6ux8C1EfwnpQInbjfYrvXIpe/t3B/Fy4zvuBUhDMtrxsgt7dh7scZkU+NoAERy&#10;RF8GfNmhZsw50oot59tx4FoLUo+1YNVx/+s8AiHArK0EDnt+2mJB4+/BiWROO7Kz1n7C46+NBlIl&#10;l5LXt9WcR0s/206afsVHwEk75FMKw+a7BRgB5vsOpG3/aADSypLPSx+ArL0V1hY7m6wFFOtdcyRk&#10;50bFh+RJbxPOPW/G8qPNBH3lSOLiUXdt6pqZWdnlSFlfi33XOvHso346Fbj3OIwDF6uw9/h33HzX&#10;hChpqF+23qvH/nsN2P26265NWnY8hJNPGww477tbj/NF3bhSxMVBeilGr6i2IwL5B9i+xVxApIQw&#10;Ia8Sw7Mi2Hiy1gDOoKkfCLK/21EZ9/OXwOXnBJH0DViZ7qJM0JeOmbKZ47zytb0tUDsF4EeuLsOC&#10;oy0YVVCNwQVhzMirw44nXKhtb8L0bU0YlVGPCYs+BTrK9U8Xy6uutRebMCCDi738FkzLLgnGnbIa&#10;+DXs/9H5VRicF8V0LhwnLg9h+LJ6HDjfTNlwMqJdT3vbQ7ftCnXrujqM2daGxMxqLNkeMhAnPbtg&#10;XxMGp1Xj7OVa01k2/+VrLFmXdJ3T9cDD902YtoE6I+0TF8esg/yESWcZgWLfBUXW1qGZv7hwqMJr&#10;LmSlo87dqUb/OR8xdHmJ/TSl5pfpb/UjA9Ipoq067OvxYC77Nvt5ql/Kkj4Wf26nU31Gx7wqJ2c2&#10;i3rD6wQtjNxtEBovAXZnr6RfdfTOALTayDbo50w3cqH071nfkLTsF55RhqNR9rnxJt0X0DU9E/jS&#10;VYHz9epreWc7lS4+eoCm/B677nSb6b4gbC7Iq7h417s+K2P0mB7ozXhaCquM1an44Dm+vI+Pp2e6&#10;NMjT23nav7U/oO/L9ebT8aiw7HQr+4lYkYTiv+Q2MBkPJHuuBWIcB8oNlvsZJRt4drAIxhgJKrUG&#10;eSYDF9/A31xcvGgYHcUFtMwFtJUnFqcycfV4Wr7h/tn78WXEs6UFTvH/hdpVX/D8W3zwHOOF+axs&#10;r3p8PvFj+S0taFPAY3w+c3E0fJwHnRanMPP4NvZuqw//5lu8cwYOAx68/9/O0fJG2lYlqodxmuRa&#10;4YmOAJ/y6coVGTJd0XPoficWH2/HUBqMmz+dUZABnF7IyUxD8idX97pjT199RmjcBLRkqGoJFqV8&#10;BPIMlLIeW/0GdUVouNZcaEViVo39hJ4UsD5gSVpYhGFUpDqj2Eg+Hhe1I3t3Kc48oDFnvdoRke5x&#10;9+qxDYyTUdX1O1Yf6euV6OufrXhZRMNLpfj0axfWn6tBZaMDGXl7fmE8DeJwGtzZa0M4dNO9Emxq&#10;7KChr8UX7QAy3yeCgClZpXhX2o0vP4A3b7SzQOVpbXJK1L0+7zSlr91F1acdNMUr3QCqdiSYtnhb&#10;JcYQSI6kYeyzoBQJi6nAF9dh4W73FbnKSfFPXVuNEenVGDX/B/J2R+w1j5S72v66EvgztcoU6eoD&#10;jbhPkKByMvz77reif3o5Vp7qwBv2m87QmXJlmgdnbjWuuyooeOo/yZLJk5crJ0cmL/SdnLg0ny45&#10;dKtZJ1+K13yJf/b5rBx9/2xyKzkUX4E82nxivHyStXQ5vcrTs/q7jH0wVIY7s8ru9VN89o4ohiyL&#10;IDmv2PpGxmfP7XqMIhiZtroKu8/UoTrYVZNx06thgW8tWtTfek0+nDT7EKin7Ks0uaJYYUzeT0xb&#10;WYchy+vQf3ktkta2E0CV2/2Ik7e3Ykh+I0asYd3ZEYzObULyllYMyG3HnE3tePlNX0NKp7Idkg36&#10;AgMZx5vsnsjJ65sxYXsEVQQaGjOBnadfOjF65Q98CctoUobI39iUR9i+j/OCY2tvBRgvGdtyMYxb&#10;r3ShvMaSdZDfawRgqWsJCgO5U/zsdT/w6lsb9AMAmidrTjUj53C5A0XsQL1iH7ey3M416qdJVUc5&#10;5+zSLeUoDgvcODqSYf2KzpZzLZizvdh+MaiBjWqkoOq4ybYLUdxl/bpC6NH3dozZ8gsDVpSi//wy&#10;/LGwEv+YU0FgVItp+Q24+IRA+lA1qjnPxb/Oc+651UAQHjJaVQ2dKAq14f6nKEpquwzsTS6s5zxt&#10;xN4bwID0n7YzmpDxDel7ujF4VjWO3OnCSvKm3zIXQBPgn7m7wq7BST/dhpk7KzFuXRmm7ajHmTes&#10;g/1hc41Ofa3dr4wjBIx5bHeV2sZFxKZa9J32AX3GFGH1sQhBHWUqrR6pBWWmJ6Qb1V+akzlHGrg4&#10;aSBQrLedY9O1dHanKfPoI5+RBGijcmspb9048aQFiQsrMGPRVyuvNxcaH+0gSyZm7eaCfQNB6rJy&#10;d56WYM5kgP397Fcnkgmyh3NBqS/mbRFN/lWP5pN0z/kXzfhrUwOmrqnFiRsNpsc6tPjghBGAkv66&#10;+bmDeuI1+uTUY2huHXJ3ckA0Z0lMv3xlZxXpNMftzRXDHnipHl3zI6Do57PZFM1dxnnbYgtxwxKS&#10;I6dHnO90hHiRbvAbHKYTmG406cspXvV5mq4O5hNwZj6uHbH3ei2mEKjPpC5/Tx1t51zFOyeG5oYr&#10;06Or5JxOjOPJ6hdNr6N69JjXZQY4mSd+ge3zxOcXHeWTL1rxeXs7q9fC8n04SDN+nPN1ejzj+XB1&#10;9PBjLuBfYe9bOODH04/1s4UdD66ftFlCLGhgkmUMTPa4XlcD/Q9gsrmZ4SAPiYth7zwDvnLfcGtI&#10;kGYNtAb0+L6cMRmU9Y338XLxjVQ+23WLe/b0jD/RtzQP+Fy+WN2xsPP9AHj/NxfkkR+f7nl34SCP&#10;nMLmXPxvfaMygdHtiespGx825wFlUCYeCMaH49NsPCwsem4SK1196Hnxk8SXl3OTXPF6dmU1iUjK&#10;/BYpA05SGT9dn6LzWlOWliJpcRj5ByrNAEvxPSvuxkwq3eGLQ0hMr8f6axF3GTRpSMGSDVt56pWu&#10;VsCDFoRQJmMu8EWnSe6AmPLLh52DSiG4S1pajkk7W5F/rtq+EjXQFuS3V0OkWU7jL8OsM2Xawdt2&#10;oQqbjobdmR0+rzwZwf5Tlfa86WobBi6qIigLY1h+CJVU1NrR0a7EmKwyZO2M4PFX4N33TjsrJiP8&#10;sbzTXUukV25LQkiYV44Ry2oxOuMnAUoZhqTWIjGlBoOXhbHxUgvelzY5PqnwXXvc6tvdUej62n2F&#10;3m2/ET5jbR0BeCX6LipBEvkasKQeF5832+6YlSEdgehh835g5DIaqYx6DM52v7QiAG/jyf6W0dQ5&#10;ozkHIkjIacCwZXU486zbjA/J4NwXGlzST0qJYNSSChSXsRzLu19e4rizX01+SCteqcjp2eYr03x9&#10;Jq+9HMXX5Q+efdnec1m+ySPzxMufwv5Z4FYG05WV87LJODq9wl+2p43AL4LnRfoFoW7svteF5III&#10;hnhwKXqSFzqBen3glMZFSOJKympOFMNpzIt/cpxITzs5eg04a3kII9a3YPaWn1ZG/T93QzXGrGtF&#10;MuP1RXby1jaM3tCC/zUnhP45jfjH7J+oZD9f+Q4cedCNIRsb7YOZUasi+IOLg3FrWjBsbROmrXpk&#10;gEJyu+pklGCyA/dZZhz50c6Zuxi8A0cvNmL+/rD9vr3tArFtkgWN473STspwMa4+bTa+3aIMqKGM&#10;TM97acBQi5Uo9eWWqxEs2vHNXg+qf86+7sLI1EeuXaS98Xw7XpW2oY6IVDztONuIT7/0pbNkn3LH&#10;Pk5Y8Bw1EYFZ7dq4vtKO1ZUXTUbXnc10r2rt7J52PUl769UWnHwasbklcCwZVjktPEsqO7H91CtM&#10;mLke6auvYcfRTxg2eTuytz7BgNGFSEzKR9LYtRgwKhNDJm5GYvJmJI1bgdFD5mPRzGxM+msdFizd&#10;jh1772Lr3ieYPms9kkctwKcPpSgvrcHLjyEs2ngRO08+wKdnn1D5uQTV5SHU/viFT59KUbD7MuYX&#10;nkVFfQfb1oYw3aeyKCL1EdTVcdFaT3DLuF1X3uPQ1a/2yz+RuhpcexxC8qxTuHHrPRobG9EQZR+f&#10;/YZ5WTdw4fgTNEUjXDQ0oo75txz/hPkFD7Es9YCVb2nRbxvTGKt/mqK48+wnRiy+iT1H33HuddpX&#10;7DnrHmFWyhU8fV5m801zpJmK60tFM2asfIHk4FeJzP6xr/Vb4jrrveF4MRfypViz44XNG/10q01o&#10;yn9DtMvOy159Uo21p38i92yVHU3Q1yv6/Wuh6C6CvG5OFL0JWrDxIxZsC+ExddPsvFfIzLnhdglt&#10;Mkog29EtIaAgd3G13k0awg7dpkxIRwo8mLT6uUX9ZrjSFWe/t6140tJdmuKzq6OVLvgtbsaZAtJc&#10;lz1QHs156R6vNxgnkOl1jNMzLp/arv4xMM3w1c9dGJRRi2FzKBcVAsCiwzJi57fyTjd5m+h0EWnS&#10;d02Jq09x9OOxgekyOvMDWuLJPYtOUN6nBbSNblwdv8X3yu/zmh7Uc1C3fMsThC3Ol5fzNJjY80ze&#10;gr71PBvmCsqaUzyd9T3z9+xMshwb39XNOswPrgZyYFKrCycQHki6H3jX6z7tTHaw49QQV0nvBsqJ&#10;Ic9UrGMUDhrkGfPx8S5+BeD9+EGJD4u2ryu+I6weplndQbrL79PieGHYC4IP27PKB/G+DT6Pp+3j&#10;XVx8epDH04nLZy7gtyfv7/G988fH/ZYetE0ufoK5ePkqz7z0DXz7fL3KuvK+D9XHzvnJZHpDdFj2&#10;aykwmcBrKFe+u243G4DRKr6EgHD60jIMJbDpt+gHLrzWFToO8D1904WszQ2YvCKM2Sz7qUQLBAdq&#10;RmV/xZC5IazdVWkGTYDNKQACSxo8AS3JhL0GliGls5Wn6S/33Eyll7W9FMPnv8NfmRXI2l2DjN0V&#10;ZsT0Gmzwwq8oONiApatr7M7KCXPKUZj/CftudmF4eiVGpZAvAtvlhcVmRBuoXEekltuv4jyjcddl&#10;5HolLXC69Vg9BmbW292QCbN1rVEYCQTUn0MCiATY6SVImFuFe5/0VTnbQr6lO+28GvlVn3Ao8Kq4&#10;FVtON+L2+1YaG9cmxbvX7nrFAtz+2IysY3X4UOG+SNer9G+hbgLdcvTPbqAhaAgMPfuSvpSjdtY2&#10;Xa0lcIwYcFeagFTB+QYkr2jEEIKZ28/Z/+w/7VLsutlBMFxHV4/z99lGxusaDYpEnKxRrjjnJTe/&#10;LWKYZo75YsrpbxyTbE55ufOyJ7+3LCu/6QCLD5xk0RawLl67LO6rVsmJ25mcsIp9QiA5e2u1ARZd&#10;BJ+0+LvFvaPh0C+0aBdLr+7Gp4Xtd7DXnG9GJRcqWiCpf4cuKmX/fDbjqn7beLwJw/OiWHmhwc7a&#10;aRxVlxZHOkKhXcPbX9two5hzYjcB594O9C9oQNqFbhRcpkzu+4q7n9qwdGcttj0GDj7iWBNEaay0&#10;O7LnHA1bYSOmb6yz183LOJ5JKxlmHpMXGvWvnFeDsotsh0U7XR8JdmetLUV9vZNH7VZpYXT4cSOG&#10;LS/Hd+32c95oAahdynH57/ClzAEDvdLPOl6N4mq30yX+1x7+Yl+7C1xOXfMKFFfDHWffd2LKmqcx&#10;Y3z+fTtyDpfZOUYthpRfAGPpwbDtCGsXUWMj8Ct9cONrJ5btrcTnyjbKaJfNn93XmvCkqAURtquJ&#10;cbo66OIT96GTXuHqzKK+wtcZ5K9V+uq8G3UNwBu26ejLVoLPsM1PVoOz7xpx6nM7ErJ/of+8MA4/&#10;BWrJ24zDjVh4lf6hZozdUoMzr/SDCOx/Aul/p35F/xUV2P+kHZlbizF3TYkdI+m7gPFzvyDhr28Y&#10;nFqJPpzPfdMbkJgbxZKNLZxrdei7tpWLryj6zgljeGYLpm3pwswt1ZiW32xXN+mNiBYgmvOag9fe&#10;tmD6Kp3T5bikRVFwqNL6e8NFLt64iNM5S70pUf/q/LN2LEfM+YJv5ZRxxdEJmEunzNtSTuD4C9tO&#10;NNn52y1Hm5C8kgvEvFqsPPDLdjbtTRHLqC8//QBGcmE7anUdQuw7v0Mtp74dlxbCxWfN0AIsMfUH&#10;rt3VDSDkn7pH4Mp0v/Qq4y4+aaN+/I6SOr0FcnyOz/+KhCVfkb0l7OYD67Rrvphf81m7kja/5dPZ&#10;poR89o/pCckYfekSszVM83ovpl8CXRBvw7ydcjrA6Y6Y/oi5II75nf6RnnK0pCs0bxPnlLDdDdh9&#10;kvyTZ9dm0XM0rF6Fg/qtHoZ/wwXeD5zTZb03nHpo2TE85vE0HK9xrlea15dGK66u+PyxsPIFG0/x&#10;m0qu35nei5YvY3HBc3y8wr7+mAtoqQ/1sZhhQQOTAp3qX+8HYNIcJa73zqR++UaXljc3NbES1kLG&#10;XWUB46xADHiGPLBxRsEx4+N8HksXgwGTvrxPVzWxDunVCT4tnpbRFmuBM2Gjr3pjNK18UB/TTNAY&#10;kO/Lufg4PuL4kTNe5CtOAtIrrseJv0C4fotXfznerf16Dnw5z4OnG3NMU1uUVwrb+CEN74xGHB3r&#10;e5uArg2ahN7ZZAwmmw8LnLkJ7cLye5x7fbZk3S8MXlyBgcs+2N1vUiL7jtYjObUUg5eWY1BaBUGV&#10;6DhaOot16WkzxmeEMCS1Dtc+0GiQVi0Nhl6xRqjMIk3dGJ/3HQkENJMXvTaFp/qc0LJu0hAPdi6M&#10;RihEw7X7TBuVaSUW76tGiMb226tGFK55j4lLQxgz9S0mTzqOzZuLcflmtRnjxCU/MGDBRwMZl9/x&#10;eWEF5sx8hKRRtzGZoHHfnlocPFSBJBom/XqH2pq8vJKAOYJhGfX2untmwUe7xucff71HQkoxPrCd&#10;/UhzOMHD5ZctpsR/1Xfjrw11GL3sk70KUzt0Psz6lvzrIwcZim0EkYNoUC5/7Ubm2TbMP1KP0lqB&#10;Ufa/DIP6j2Op/rO+YD/YdUuMH7e2HMOWlqIkzP4gXR0XKPsFO2N36E4bCk+HkUGj/bLclZUcSFnb&#10;bijbtepiE/qnVWNYbjVW7qs0YyXDNXPFZwxYFMaGO924xYWAGwfNUdcOp/Sdsv9t7knW4uUuyGPP&#10;XiaDdMmb8pozOeyRVY230xHu2RsQL8Nqg3gxWefEk3O/lqFjDqDBrsTAlY3Yd6PODHrm3mokLq3E&#10;hLxvJnMqa7uAdAI2lWz31ksEi5Sj/1s/j5nJ/FlF9pGGdrAvE0z9Y84PzNxKIE/w4s/ZxgwZwzp/&#10;qHN3bl45uT/yvBk3i5vtTNn03XX417LPWEJwOeNAK6bv1CvVdozOqiVorMJqAs5BqUWxr8KXHI5g&#10;5sYSAyMCGTojuWBrLW59aHEgX+1gH7Kb8IOyqA+uvhHQCfzqi2DNx8oIQfSiuzamtnhh3z0vbUUZ&#10;G9xMRGp3QTJNH1qUEmjce9WG45ersWLLD/L1FZceEPyxXvWTeNDZ0opq0vjGhSPj9TGDzuiuv9ho&#10;r411XZdkRQshAdnCMzW48LHRgJOBGMqCAR3maaDLvlBnaYoTfycfRXH9PfOzvmcvG3DucZ0B13Of&#10;OrD7YQuefXMfW1x6UGrjqDODJz+32oc5K08R5HEhOmVHJQpvNOOO7n3dX42DL4GJm+swj8CytE6L&#10;TfcmIPd0Pcc4jCP3Gq19OietOabd25PP2rH97E80ctwWr61EYs4HFF5vMbCluaxx1huPwmvdyDvT&#10;6u50Jf93ODZ/bWnCmuPh2Bh1Mq/GSXNY7ZYt0KJYsqPdSLX/yKt2jlMZhqeUYyTBXUJqGe5977AF&#10;ntutbjO5atJ5SfIo3aW3Cnp1revABL6/M5xzpAOLVpXa3NLRidL6Lqw91oK+f73BdS6kE7no/0Rd&#10;JZmW7pGeSlj0DeeoB/tOLSVILUH+iRbq7xIcZ3slQ5orH79QlxxpxBiC6fH5pSYzsmOad17eJeP9&#10;c4owZk0zpi9z+tUtPjiPg7ki++10COcM7aXTKU4XeB3i9IdLc74r6496qf3OhmlBGdAI8no942yZ&#10;5Exh2TynHwQUtRA2HULfsAHLpe6KYnhGFFefNDogxjjjKaAj559juk58Bi4+b7z+8+63OIb1bPm9&#10;H6R5OnK/4Y84F48h/HOsfFx8LBwfL6c074J2Wnnx6HkL4l1dLt2Xsbx0yuf0tD4YdTuTwk/uA5we&#10;93/pNXYMUAYu9lEO09pYWGBSKF9gUsS9AZDzBsGfm/DxYkxpipOzBgSM+YYY48oXl+6dT++dRp5j&#10;vrmgA0zRB3GxvJ42eXed7Om45578QdkgzpUN0i2/ezY/VsY9e+f5iB9wi49/DtpitHq3Kyiv/L7t&#10;McfnWBx938fuWXncRPOTTc6fN7G4uDw+XWErS8VoZ2Y41pZf5TgRO6hcMrb+wMjsUozLKsfLMio1&#10;KtKNJ7gyJhAbkxlCYkY1co+FTeGorBSvGVkqsAiV+Iaztfhzqc7+VWIiV9R6zad7xEYsJwjc883A&#10;m84xvfjWQsXuZMld8t1uK+HHH2hsSE8/J6g7Ag+dd7sZUq7Ls+8jY9Fl2w1Zs+YBMpbex7xpJzAz&#10;/QsSCTD2XK3B8bed6J9SgrclLVbP6QcNyC54i91rX2PW+AOopwJu0c4naTSRkDvD6M51SmnLNVHL&#10;N9KaCfBFaPlkvMWDfl9YHzQof0NjF0Gd+4pV4E1Ax4Ng1//AqLT3GJFeg2sEHfqo4hGB0LT1tXjx&#10;ncZeOxEse+5tF1IOV6IirGMlpEFaOjclQCOgpF0mGcHcE7UYllKJETnNNH4RTFwRwdqzrXhU0myG&#10;V+2QQr144BVaCCQkJ+KB7GD11WYkZdRgx7UuvPjK+c382u1KXPoLf6TUYdejdpRXO4PGYgFAlGzK&#10;MSz5Z/h3xebmhJsjgZzGxZvs+vz+OcgjZ88xx7g4JwMgGibzfBa/9qUm2zN1xQ9M39KGsXnFBsR0&#10;z6IMZmJeBMW1LMM8MpKHTjdgy7lWHDvXgkdvHGDWbp+d+WJYMq869Io5kQukfukEI9V85tiqPuV1&#10;CxzKNuvQ7mIz5YXFLF07My3N3fbToMmFIbwpIbijwd98oRLb79dh2cGf2Hcvig1nmvE0DPRJqSbY&#10;0Tg5gKt7SJ8UUVGzHi0ozjzrQuaBnzavtDjbfekXNpxqQDtlWJeyK16vvpfursTk5fV4R/CgdkoW&#10;BZBefa6ztrwp7cYlylnesWYUnG/DZYb12/FbLzfi9EcuMK40ooDzee39dkxlH627146dj4CsCx3Y&#10;cKXJrgvSQkoAQh+yaOfedAOddqsWbQ5h6ZbvqBbAYl9oh870GPNffdeG/HO12Hzwg4GN/Y8akXu0&#10;2gFKOs39zL2lOPGc4OV8DR6/0s4lWG8lthJMXn7diPNPIzh4I2Syn0cweuxtG66XtCOFYEe7jVmn&#10;2KfnQ6glb6efRJFzsRbZZ+uwTjciPKsLflPd9fGsDZVIPdVO4CtbpTFl/Sersfexu6LrBsdsLvtJ&#10;H3F8ZH8m59fh9KN6m5uagzcJpBccbsbKo1yIsby+gh6W9hajV1ejSh+ymIwQvHICmq4N5N+OWNB3&#10;iyInv3L2NTnrkv4RiLJ7gqV7JWOSNc4/ybzpEE4a0+dMk6wJoGq3fcbqIvRdXI7E3FpMWcXF8YUa&#10;m/+qX/72my1IWlaDvlzQ90+hvk6rxeiUGpRRtk22xDPpaIdZC4WzzyP2MZdka/KOJuy/WheMN/NR&#10;3v0clUxK74qGdpVnbijC6LwGZGxqx/KN1Xj4hliA8WqH5rZoWFi8sU5tQkm/aX77XTTNaYsnwrN5&#10;z7DFc16aXpH+CPKKJv873cBn/Wyw3SspnUVfZUxfkU63aJlzPGiHdiSB/PC0Ouo5lxarx8qpbuls&#10;V5ev0/IYzZ5nHycXr9N8Ph9nz0Gaf46vz2jG5e1dzueL9+NpxsJBOR9nLqjnv2j8TRnPh9Uvn/3g&#10;89uHVuxwveaOHY1k4m9gsjeQlNPOpHcCm9qh1CtugckYEPo7RnyYTsz6ThFTlu5dkN8z7fP7xlsZ&#10;ny9wqtdcr44xfihpym9bygy7MmygfMb38BzUFSvXQ9eVCZ6DOmLhIN7z6/L/7vtwfHysbZ4ena8n&#10;Bgb9MwfKdndi8a4sPYt3ikWAR2DfxTsD69puYTrd86jzNXb3Hp2UUDyYdODGKStTUKTlVtJSEA60&#10;rDz0E1NzK5FUUI3Vp6otToZk2a4wBs7/iT9TfiEp911wvqsTOy6GMWL+O2QRHBVzNaxzhnoVp10B&#10;uWO3G5G05DOSZej1he2qOvcloSkYnUvUudxOXHzUhsRFJei7oBT9F4YMcEWindh9sRrDloUwIjWE&#10;DyVqXxe2Hm+0V9fHLkVx9kIpCpe9woBRdzAopwRZB8vti2/xEKUlaSNt7a6cvlKLlIz3GDn0KkbN&#10;/ozFe+sxdGmR7boOz6mGLs9Nyq0j2KrGGLZ9wLyfGFPYgPWXuzGU7Z63tRkTc8IYvuQjbrwmsD7T&#10;hG1nInj3jX0rw8B2y6DbVUW0OO6sY6d9rKTdz8TMMEZlfiOtj3YsYMkWd4H6oHnPkXWkE+MzyzA+&#10;+QJyZl00ftccLaVhazXQoQ8hdCecgVQqRv+xiIDt2BXvUEiQWM02V35vwuENL7Ah7wnyMm9hydLj&#10;pnQ1tjLycno9q1f0iYuqMDG3zHY9mGyAbPL6LxiV992uJJIRcDJLJ19OdCRzTLD4WJqTWQc+nex6&#10;mffyJ6dnyV5PPGVA5UjTyX1A0+eXH+Sz3S4ZN7ZB7Z+8vgF9sqLuPCh5n1L403bCBy77YUauleOh&#10;A/hzDrTgDeXyI9s5cN4v5O75aoZQMk/xY9840LiVgCsxtxnLdtfauCiuksZVQC158XNM2xRBnwz9&#10;Ckw7Ruc32A6feNTYy+jrSMbNl20YmleOGwQkuRc7sekZx/F8J0atCWH+mS4M39yAnKN17qoe0hco&#10;m7Wr1n7KUMBCFzSPza3G/Y86L0uabJcdWWA+4hdc/9aJnCO/cOJ8hH2mBY17zXvqTpjy5sbw7tsa&#10;Oze750YEZz5z/rzpwvr7HdhGAHmffF3i+E/aFsLpN8Daq43YfL8R99g/awkqT/yAgcpzzHfyUSv2&#10;ve7E5a9A2pZyAx6c7jh49ivIjvWd/dwoH64/bsLJexFsO1+Joqpuez2vvJI9AQi1c/XFcuNX817A&#10;6PCdOmy55b5af1HUhNytz1He2I0t1yqw+24bNlKmDzxvQpR6fe+jCHbfa7ZrjK6+b7Edyo3UC5dL&#10;unHwcTNe/Oqw84Z3vkXxrrzFXqVn3+vAqfdteP+tyu6cnbW3EeMLyw206laGJz/acPId+boQIeCv&#10;x7arDfYqnWrDwJjapx0ujZPOeu9+1o5x6ytQTfClS92PP2ghoO1C/t4KA1eSSwFD06+SZ5a1uUJ5&#10;dwBKgFC+A2Qm48zj5gRlXPktTvNButGldytNtG0esBzLe7Dp9Ljqpt1gZ+sjGcmzdumMFp1kzRbK&#10;bPfND1Gb63pNqTSjw7z2QSB1i3ZGtxyvx5DZXwzsGuAkr8rn2hHUz3Y4u0camsv0yZ69ur/6rBH9&#10;5r0wfTpxeRVGUZ9v219jfDZy4a2+0VVKNq/ZLmcvHS9tbB+rczuhjDRwqXoUx/zy1SfGh8owzgF2&#10;+eoD9XvAq+LFK5/9rqV43X6rk3qei6rTIRs3X8Z0DfPE2sk49bHTS05nWf8rv3zFBWWMR/WBpbln&#10;48M/y6dTHkfH8ePpKc76U/5v6YFvdByt+Hy/Ocb73czf8gTh38rGxXnX+9njCuUVptBr7lYqJA8m&#10;44Hkf4HJGIhUZhsYxnMmyflXwmqQdVDg1Om+Q8WMnDFjjQ8YZNh3tJzP7wa8x1k5X0Z+0PHm+zqC&#10;cKwulYujaX5Ay+WNo+fLBGHreO8sv8+rzolLs7heafH04urvySd68eWUFrQ1rs8Y9bsL8sf3h8Je&#10;CcWc4qRMGK9JKXo24TW5GGdKgk4TTk5l7NlPsCDNzieKNuOlJMdkfMHw1EoMXvjW7lj8URLF9NE7&#10;MH72a4ymIR2S+sW+ctSOoV5XyZjI0K0+EUHisu8YklJK0FiKcfkEnLOf4gMBYSOVvK4n0bkVGXkp&#10;cjtnJOCl3T2CQxkXW7EzX2ldJ0bnfMGYrAqcvhlBHRWQzpMNyviKvll16DP3F/41rRrrTkZx+Uo5&#10;zh8qwo7dL2zn9OLtWhRurcKE1GIkpXPVnt1g9wz2ySzHNBr0GfMfYuux7ygKd9nuUw0BRr12iciX&#10;vyz98MVGLF3rLhqvJ292FyadXtMrTkD47tcW7LtDQJtbhH5LPiFBv0W8nECUynNiYQ2mFvyyPvmq&#10;r9xZTgBb5+8uPWkwICTjOn5tGcEQgXg6QeaYOxg8/CbGT3mAUwSog5LOY3i/k5gyYh9S5pxC6sLb&#10;WLHiDbZueIVV+feRk3URe/a+xImzRbhwuwrXrldj3owTOHjoA6IEJjJEnL4cZzf+IRrhlM01mJxX&#10;j5IqNwYa3wXbazE+txFjcxowKf2byZF2cjJP1uDA3Sg+VXJhwrGSTEppm9xK9iSfcTLqXM+8icmt&#10;V8aKC9IEHn0en8/Lu8kvZVO++LZ6yY9kNEaTcvOQgGhEXh0mFri7ConD0D+zEsPyWg04yEi8I6j5&#10;Mz9sHyuNWlyKoctr7Mzr3jvaQSJdM8IymF2286ZfThq6os4+YtEdhK8rgGGFUSStbcGU/S3ol1KO&#10;+fsJ+nd2YNDaCP6d04iBuU1IyGnGzF1ttvutX7aZvb8Jf+TWY95+ytF+gqDz9Tj8ogPXPrXgdlEX&#10;RuZ8s90fXQIu8DdrNQFYJdvAuaSdu7ErftkZOgFJPW84ErYzwLpjVXECt9qZ0pUuGQTGZ66W2k8X&#10;Ltn4zT5E088Kvixqxt7bUVx814Xc81EcY38dedKCwgtN2PuyCyknGrFMO4cEmmtuRpF7oQ7pXGwV&#10;ECDtZdyJTx3Yc7cZR991YMfTNlz+TvpHm5B1KGQ7eVoovSlpQP6u53a22D7E4yJK4yag/qW8nfIf&#10;Qtbu1ybrAhmrzlab7vByefxVK16Wt1l+AZ2jTxo5dtRD7P91ZytwjnNZ8Rqn1xUElzcbcIbAVkBR&#10;O7CXXkVw4VUTHhfpIvQ6rLtYietvItZnex/XY9bmb1hxpw2l4U7O4U5svVWDnc+aUVxHHtWPlCnp&#10;HNUv8KjXzP6LX4GoFs5bhSV3+pWkaaveYOaBWpx7qit4qA843pmHGzF1fZUtPtQulfO6VwDRgJg5&#10;xTNduo/oTvNCOz2xOWD5g3iGbY7RbyNRzTXT+Sxvi0Lm9/rebUKQLueUFlp+wWhzk8/asXNzTbIu&#10;2uKT5Znm6nd5bV6pTMCP4sW/+DEaQZxb2MXNceaxs8zWHtJhH9qcEt9Mt7FlnID+pvNVmL36M2bn&#10;V2I852RyVggrdlRjy/k6vCnS8RHStH7U9UH6SEf8sz71C9sn/SLf6RDmZb1Kd+d1XT+obeor+6qc&#10;/NixIc6raKTDZGbd4SaMWx7lAiAULHZ6+jPeN6f+sLY7WqrX2u3jfD463/74uJgL8v9epqdeT9do&#10;B3E9+YI8QVx83t/iAt/l9+Wc3/stUo+ude2zNPox/oOwnNGk745f6F7mVsa719y/u+BqoBiIjDkB&#10;FO8EKPXFlzsoqn/uiqDfGVNYFZvQ+zg+x1yQrnhjUh0R5Is5xTOPPzNheUQnzu8d52nF6vDhwMW+&#10;oo7z412s4+PK+IFRe/1A+Hw9Yce76vegNJbun9W+gL/fygbxRsN8xbv8MUPrXZAu50BinNAqPydP&#10;DGgqTN/drah8vgzTgvR4MGm+pQP3r9di7sRLSBx7EWevhPG9tInApAjJidsxfswLzMx8bWeHJFS6&#10;B27k4mJ7jWSrYPIusDV5MwFVZjX+zKrHpBVF9rNr+Wdqkbbjlb0ytNe0BKFSrvrJNylu8REhYf36&#10;jF4dKl2XmAvAjcsrxdjltTh6PWqKQL8qo6tIBAQaGjvNcE4cdwRjpz+mkgojkaBxAMHmvxZ8woyF&#10;97Bl81ssmLIXM8cdxNLpxzFzwgGMGbUea/Nv4M3nZnyiAisi2NPFy1fvt2FqZimWHwzZLoRAr+6r&#10;e/ShwX6BRnEVBJ8ydKFwOxUf+SDq0plGGVbxLZ51UF79pHNN6Qd0Ho/APLMew5eGMGxJEQr21trd&#10;es3kX2fvSoujWFN4A3svtWDcgg8YO6cUE7Kq0XdhBaaurMLJIxFMXvQNS7Z/tz6Qe1FcjzoiKAFx&#10;7b6e3PkMqQtOmDK23SMtEMifzl29/NyFSXkhzNnXgZSzHbj7hatLGRQpefItcEI2MCKnGP0Xh5G7&#10;s90uV9du0f3Pnci93IiHn1uckZUMSiYlt/RjMm7yGyf3kmEv836uqUyQx+J9mOV/i2M5V1a6xeWR&#10;QSYJkxstQsR74dkWjFjfhlkbi6xPdEF8IsGdzn9q4WI7LUSYFG9zamOUTue9Tr9uRd/UtxiR9cjS&#10;tGszedUP/JlTj4Hz3thrzB03WtA3m2NG0Ng3qxGTD3Zg6VkgYUUUw1a1Yv6xLgwvLLedPn0drlsG&#10;BDxs0cHxXbL1G2ZtqsDkDXXIuU1ZXvHZPrgS0JlMA6orfzQOalvGqSakHggZoFFc//Qi/KBs66tu&#10;21FinMCadiBvfG3GnN3fsHgrAaR23xlfVtmF3fc7UHC6Cj9ZbsulGlx904mU/eU49gp4QCCYczyC&#10;A2+6seJqGFM2v7O+uFcOHHrZjYwjITwrbcfFTwR070HA1gmuUXD4YQSPf+lcYTOWnarD6otcHHEu&#10;bDhZbXNA7dVOYynz7L9aiYz973H9XcT6VMDa+pZjKNAWIZjYdbfFAJj0jdok+sqjZ+k9/ab6rosV&#10;9qxf1jn/oQ3HnjXg8KM6vCzjfKMsCJTqHOcRHSthvg+1HdhP/vIvRnGWsr7+XCmecj4vIYBPOd+C&#10;oevCyD9aZmNaxnGZu+8XdlO/OTCpxTD753MHFuW9xy32x8a7BMFXGpCU+QzHXzTi0cdamwuaJ1oM&#10;jthYimmFL63f9RV77vFmLh66UPTLvd5Wnxh4pF60RbrpWqezbUeOE1TyrTwCfQtmrkGovJHPzpa4&#10;X6hxOtvmFutVXvv5Q/aRAJp2RY2u5ozykJ7NH/Kjeai+VF7lsR1Nq9/p/R7bpbnn8urZgTWNg2iI&#10;V6fXzWYEfjzYdLR9GfpKYz3Go4U5dzVX2SGio/noafA/9RTDjFffSoa00ZC69wf6z3uLgQu+220Z&#10;0p3zdzThr/X1yN7RShD4CzPSSrDxWBRFnHf6iO5LCfCR8q2fApU9OELZ3H6oHjOoy/vP+IykuaU4&#10;9xyk9Zm0frjbQFgv2QzeZPo+7NFN8b7GxOxtkCfm+Gy6KsgTnxaf33QZw9ZfwbPqNVwR5PPlXX+7&#10;cCwv8xmNIM7He6f8veuPz+fr0LPnwcJxcRam603H+iHQ35LbeDAZ250kg+6KILu0XLuSeh+uyfB3&#10;gFLCrc/6JVykbgPQw4A1Kmiw+WJAjASN9c9yvkyM2fiydBbPdN+Bzrk431CfL954xdcRSw9oxOL5&#10;HD8wVkbP8oM8Fh+j35PXytHFQK6c5fm9jM8rP35gXP5e9QR04uOsb4Jy8e21svH0+CwhkNIp/fod&#10;d65ds9WjrSSNRie+c7Y9vvHCrnpop+ZTW7VN3dHWzFW2zj1QyXAia4U9ZWQBkhJPYfXBHwZGpDgv&#10;v2jHxBlXMTZ5H+48IXhpEmgSUAWuU2knpYaxaneVKWmyQuVKEEiFMH1NJUYXFuENjZNW4DproVfv&#10;ds6HmXX+UDTmbQljXMZPAjqm07IJlNmHA2yTzkzqa1XtFurOu2/V2v0UEO3E2+9RzFpZYr+qkzzp&#10;HsHvNZx90WSAQgBTAKuZYFS7OAtmHzfg2RbtwqM7VDK7H9hrYdG9+LIdybnVdgfm/SfVeP4lYof+&#10;Z2XfxoiV5G1NHdZcaadx7MKzj13YQwP9qYhGkQZp68kSNAiosL8FIs0FgNLaYM/kg3H6wECvYfWb&#10;zA++d2MK+yYpvx76LfLURe+QnvrFwOXnomb7BSHlTzvYjPlr6jFr/lNs36lLkbvwPQQkzX6PSevr&#10;3AcQrEPnklZn3MKePe/cWLKPHQ9cibPOE0/bMWFtFCPymjHvQL19PCXAu/sywcuJZmy6WGf9IeMt&#10;5S5jOzTtJ8akcwGwyhlc7VKmUznnHHc7UmY8ON4yDDqP5AxKj1x6mfZzxvIrH/3eYe+cfEvmAyea&#10;Pp/JveRdfDpDJaAyprAag9e6XUiBsMS0bxi3sgnrCb4lCwLU2qG9QADztJj9yjzXXrfg8vNOvCnn&#10;PDF6zmkBkLy8Gkkr6lEUdmn6QOYvjlU56yo404ikre0YcbQLQ7d0YPKRTiRtrMX0fe2YdrATcw53&#10;Y8LKamSebMeUgjJ8LwPmFz7FtO1RTCOYOfERWHva/Yyn2iEQknMqis8/3YJAAGnCBnc/oNqiOx4v&#10;kVe7IJ/u3odOrDkZxXvKgO4V1e65ZNiujeIY6Y7IFTejSD1Tgx0PWrH1ah1S94ex82EbvlR2Ytej&#10;Zux80Imj9yN2FlnzW32ks7t6w6DrtKQHJKfXSrvZT824/akdu+9G8ZCGOp9A8j6N9uVvXXhKGX5Y&#10;2onp275bnwrc6wiGjnMIzGinVYuvc/fqcOB6gWWoAAD/9ElEQVRxlIukKtbTDWI+Ar1aA/UCTBHO&#10;8WPPWmyn345ucN4/I90LTxux+2KZ8XLsSRjl5OtuaSsOvW3G4+J2i9fVQvn5DzF64g7MmX4Yy3NO&#10;43OoAx8JqjXfL1Ff7eY4z9hcjVkHm7CR9CS74jf/RClOvdVCi2NPXnWGLo9z4QXbbbqCfaJdMb2G&#10;td07ASTpVfKtuZB9sJauxkCwzk+vv9KC4ZxjOwhAlUfXzdBk2ji7XTvJGPUgA9KBetWrBcSdu5+w&#10;aNEpvHxR6+ScQtBU1457t6q5mOtE0fcqm9NujnAusI9/swU2L5wdMUAQOLeQ8zYiKBvnrLz3NceC&#10;OmwTI4gTkNRbCO3ulX1qQIgrFNkPm7v0de+k+iUcakRdTTsitbQnfO6xUW6eqh+MtsLGW0BfvNJ3&#10;81zhoG7LKx3g+sjKsy4BdNvh5DO73MaBImPHFfQmS8/6zfc3pe4HIZRHrolzR2BV5dkkq9d0kuqj&#10;rzq9i/VPEB97jsW5sI/v7SyPd3E05bu2B/mCNJ/P60lfj8tH/oLn+Lyx/o31Z0+9v5UL4vXs4j2t&#10;Xjx42jEayu/6xmEll19OdlxAsoXKw4AkM7nrgUiPmYPX3A5IxgAlR7AHTLrX3G0BgR4DwQqChsWe&#10;g3A8oy7+vxtkfly5+PRYhwTpPq/R853p4+X3qs/njw1SkC/GhwQp9kwXR1NlPA3vm6AHdCwuiO/N&#10;o0uLrzM+/HuZ3k5l/7ttgbN0l9bz7NxXLsu08hQQmL84E/efPuWk6SAwHE16nDwcw7TF6airrbXJ&#10;rVX4vr1UvJ++m8LUK6TxSZsx6I8Ntruhi8ClwDbtKcecvy5h4bgjOHTghRlBGa99d8MYlVGMCbkh&#10;jMmtRdLSCkzNqcTU7K+YuvQpVmwpxZI15bj5IIy1mw/j7oPnrJOGo7kLR+/UYfvlOvu5tfJqGg8q&#10;7W3nGpC0pAILsp/b7++6y8a1Y+NW5gJoUvBbj9diccY7jJuwBwmDcjBt4i6MHZ6D08cfGWCTIdTZ&#10;TdUlACsDLEAgo1tcGsGTO7VYl3vf8mmHrYnW/M7HdvRZ+BPnivTlYyn6zTluxrwl2oHxy95gJA3E&#10;wl0tWLQjgvFrm9E/rcEuE//B1fBfWY9s90tfhWpHwR0VEO/OKeydgJ3aqrpVr36uTm3avvYVMtlf&#10;QxcXYUJaHcbmR7FsQwXKf3RhRd5jHD/rzpepXOqqEiSlVdqX5jJ+qrcp0oXshbdR/E3XdlEepOjV&#10;bo6fjJheTWsna9LWiP10YNKyWswlQF11qR1HXnfZK24pXL0es3NJWn2yTBl5m5DdgCGLdJl0CLUE&#10;BrrvM3FZCAs3VuFTWZvVwWLOmSz+Ltc+zcmqk2mX9298Ou06yne7JL/nNwOmOtQuyTR51HUlI9JC&#10;drE8uxblteKvHH+kNOBJMfud/XHxRydGL48g+2gDHik9swb9l1dh2/UmTN3ThMHZdQaotHj5RPCX&#10;vLIOQ7PK3L2UHMNV55sxMDOCJetq7TW6aOp1bQ15OP+mFYNX/sCEw1FMOtGG8TuiWPeANDZHUXAP&#10;WHKuE1cIvp4T/L2uApaeasWYrQ14rY+ttAhgHeJ7aOZb7DvfYHK652E7Npxtt4+I3pLfpMIvtsOt&#10;tqtuA4CsXzsr4kOvtQXc9CtLxx51YMPVRpx+346Dr5qw9XYL1pHuxbcdWHayHvuetGLHdc6Bc+XI&#10;OlWLFC4Ozr0g6LzfiL0EnwdvNNl5W/1q0DMuarTAOHWn3M7k1hBoPuQq4xHbcfJlq53ZPPGyCWfe&#10;d6GqnnJImbt4uxTldV22YBK4leGXEdcVXkf3n0RS0ijMn5mK3ec/WboWIM9fhzAsORs3br20nTbp&#10;okuvogTTXVi9+QQ2nPqBFccqsPpCE/ZdDuP9ry6EGzqwvvA6Zs4/ixvv2pHJhd+S+aQ/ZguOPWA7&#10;79fjPgGpfo971IrHOEpeD7xqxZmn1bb40ljrp1k3cW7df1XJPnVfp55hn83bW4t5BIr7XgA7CERz&#10;Ttcj41gIe2/XcUErueT8pa7ZeqUVcw64txXST3knq7HhkhZsbw3cSOhNF1Df6qyje53s5Fc6Xrs6&#10;2zacwdzp201Hac62cfG7dOoqjOtfgG8f69h/0mUOnMVAmOaElQ/i6Nv8YFh2QX3qAAD/aD4xXZsN&#10;sfkUOA9CvC9ndklxpMPpZuUEGDetuogSyqzpF6ZromYt2oIFk3ahNkxdxkV6M+VDHzL+NXk7smaf&#10;NnskfrrJh/8o1+qRT+dtWCze6mXY4jxfqs8966oit2BV212fmJ5V2xRmedknHbUy3UendKsjoBOr&#10;3+pzvvFhdfh4xrGMxwS+T3xarAzzuHw9cR439HZKk9+Dm+LqCnwLB2kuLp5P1w4ftmdfJnC2CAjG&#10;29OK0fmvOF+2V/64Mp5ufDltopldphISmOxgp/Z8fNMZc/Y1t/ui+3cw6c5KaleyHY1c4nshVQV+&#10;275ngBwjPs4zpLzxg+Wd4nvHWXzQ+TEnWkFeoxVMAIXNKRz3bGl08YMbiw988ePzu8nH+IDHHhpx&#10;cXTxaW5QXfzfuoC2y6u4HpreWVpcvyju7/rJ0khL/W1hlQ9oe4WhsNL7/jmYE68bNVVcOWdlsK/0&#10;KoRA4GsJtq7fTECjr5BbcfjgGYQr6ww46ecIh059hKLSLqxfcRfLNxdhOMHNuGWlKFz+E2+fEYRy&#10;MmsFL4MmgCLDOjL7B4Znh+2MmT6WmZBbg8JTdTj4sAkvixvx15R5aG9pw+XL9zEg8S9MWRnCxMUP&#10;MWT4DFPojx4+w5R5a5C+9hN051m/yWsI4D5h9PgVaGjQNRXddsZvwZoijJ70DMnjr+MGDY0MbQOV&#10;WO7Sq5g94aztsgl4yihIiQjw2lU8lNtoo9vZ/PSmEceOvjWDLUPeQBqjMiowo6DCXuslpJdj7eFq&#10;2x38SdA0aGU11t8H+udV40UFjL8RBe8xdAUB9rYwDSgBKnlbf/CjAT0BRRkPGRYDj6rfAK4mn3Zz&#10;OwxE7r9bj5mbqrHleDXCNNqrl99EMwFhc6QbO3f9wLRZDzBw7CuMXlaJCfn1uHWv1XgWcJiQUYoR&#10;WfUYmk0gHupCbXkjUqcdRGHKCxQueo9F8+5i76ES1EZYLye65rNeM8lY6UOIEXkhAspqDFpei8uv&#10;3J2U2sH0ildyI0AseRFY20/ApS/idbF8kn6hhGBbwGLEonJMSi3F5QcNBhYki7/NSS/bvznF/bdz&#10;OxBBHi/7cXMgpl8sTjqF5ay+bqQdqEJiho5SfLc7S1+UE8itimJASqUdTVC7dRF936ww+i1owtA8&#10;Ab4GFHHsl++qRWIWwfKKejsnqR3vFWcJuLOj9ks32hlW+TGrfqL/miYkbWlF5i1gWHY1Jhb+wjNd&#10;4yK5a5QRc6+tm8jXu1A3jhZ1Ye5BAthzHVhzogNjNzbh6Dtg4YYv9opWC7G9twQW2Ba2XbtxPznG&#10;k7Je2tffbykXe843YfudTozZ1oSTdyMGssQPhws/ajifme/u60b7yCFU12Gv2Beea0L6hUb7BaSj&#10;L5qw91E7Tr1vwQcuGC7SX3elyc5civ6Rz0Dmlai9IpbsapdUbyMEXC88aSawasb7Hx04yMXfkcd1&#10;uPC6AWefNuASgeqxdy04+rIFJ4racbpYF/m32AL1a1U7lmwpwfbztcg7UWS/XHPzVQt2HPtqCyKB&#10;06KKKBIHjue8IHBamort5z7Y7n6Yk3rChOlYcqAS3yjb9ezQ/kOn4dCtSpSS/603q3HkXi1uv6hH&#10;2qIjSMt9hrVnqnHuWSuWLD2P09er7PXzsdcR7H9Yh7tFETtPqqMGFeyrXdejyDn60/IIoGnhcfrq&#10;L+w9+x77Dl5y8itARwWnX3mR3tScbaXS00XgOtajhXc7jWgXJ8z6q+XYeb+dCyz3e/zicRDB7JSU&#10;S9i+5TjSUlY4UEMhF20DNAJFgQ6/fOE1pk/bgVmT92LO1IOYNWYlpo7LQfLoDEQIljXWBshUhrLv&#10;gZMv7+1EvE9TwPRuLM9ZzziOZaQZdXUNxoPZFrUxyG82RDwxrDjNQZXXjR7aMBKIHJuwABOHb0YJ&#10;9Yx0hOqIcJx2bbyHnJTDxp9oOjrONbMf1i27jVDIvfXy9Xhb7Owj4/gsXzS9/vB543WI0s2JT6PB&#10;vIHtFd+Wn7xZfrbBl9Vuqpxdiq68Vm+QHu+Uh776VTzG+Az8nrJx+X24t4uj7zCFyrr2eYwhF6MZ&#10;5LVntsXVE8THpTs6vfLH8v3+LDq+HbFyPm8Q51xP3zsaql/96dKV5vrX0fD0NQ90x6TtTLKgveJm&#10;QryL7UzaK245Sk9vMNlCqxYPJq0yMWMMOeQai/MMiQmlMc6YV4eqrMXHhQO/t/ON9o21+ICufJ/m&#10;63TlevhSWHm0OmIwxpP5Qdj7ivPproMDehbnXKwOxvXwzLTg+e+cpx/fXv/8d+GYYznPj6evZ98n&#10;PeCyG5tX76BRcEpQZxpa6Qb2T3SThPlnzk5Dm9JZTgpj//6DuPaiAdM3tuCvte6cls7kFNNQjVj4&#10;HX9tqseWrZU4uPul7YYIQJ58GcGw/HKMX1qO4l80QoyvoxHZdD6M4QRZiQW/8L5Yv/jSjeraBiQM&#10;GY+d+8+Sd+DP/oOx704LxqbdxICESVhPhbtw1TX8kZiOUdkVWLbzJw7uvUID3Y6F8xdhXt51JC4J&#10;oX9BGMdvtZHfn3Ylytndr5G95Cr27n9vd+UVZt1DExXYiWsRLNlZj/6p5Vi+vxwX3gDT19djZH4l&#10;Jk+/i2VLXiFlex0+lLahvrHLzsb1nf4RRWzH5E1hDFtbj+tvdD0PcPJ5K8as0QXSTZiQ+c5Wu7pP&#10;r7i8HYMWlqJPShnWXW+wXwS5+bwT6QTf9nGBACSddknlQkQ0kagmXxd0VjTSQGDIfNM21aJ/di1S&#10;d7Vg/d5mfCkmMCSgufcsgmoCQb2K+0KD3z+tGInLI5iQXomFqW+x51gRbj2sxtS0jxjPvhk3/g5G&#10;TX6KhHllGLi8GpNzy7B4zltcPF1kHyHpTFldg3Z6KRMcE4EXOwZAd/iiOyYwdeVPzN/biKwTrZi9&#10;rgFrzrXjaAB0zHGMp3EMhmc3YFhWHWatq8MdApI/5pVicl4VymmolceBQiebv8l+IMtKd8/O9YDI&#10;nrj4NCvPsM0L5Q0MlwFfyT4N69QN5ei3sga3v2lnSWcgucDJaOAixwELy8vy9sqfYbWHxdx4Miyw&#10;oddjoi1gOG5jGAk5rTj7vNnoaVGgvsrY/wvJuzqw4qp+QSOErGvtWHSqG0M3NmAwZWzUhnr8tbkO&#10;gzPfY/vZKvKmucT6WNdTgpbkNbVY/8DR1wdkAvEbrkbRZ/Z7+7lGZrP5Jb50f2lyYQnGbmnAD8q1&#10;rqgZnVeCMMMCGHbfKOPS94ax/jzlYncRjj5pxQWC1ZSzTVhwuA4rD/1ACeex2teivqIvwKvyzaxH&#10;537vvW/Dw/fBfYsCUcynfjj1vtWA0slnNajiAqeU8viwuAHrLpTixvd25J2qwnqC0LxzlXj6k/Px&#10;Le2C8QWEazrto5/iX12oqmbfcX6o/wWE9FHOyw9hTJiVaW198rEeffom2aJLeuTOK86JvqPZ55R/&#10;dlwTGUtM+gvbCPb0xfbOGxE8EUi+0oAxQ3dg0vTLyF75DEvnHcPUWddw8n4EOy5VY8XhnzjygP19&#10;uRb5l2tw6Uc7dl1rxpo7rZi1pRj14on86szmrJkZmJ15hvOzE4MTRuLIueeYtf4pho5fjku33uJ7&#10;eQSJ/YdjRsZVTN1cicPXapC/Zo/d19nnz4k4/LQD9znHGihsIdKbvasBU7fX2/iqDulZt3MmuQ5k&#10;nTJlCzzKtJx+DlRnrhdM24iLZz8Z6FRZASbT74wwIGlhZwsMeGku6dnmhnwXp3z2NTPLyxZYPtYn&#10;evEgzPIzbPaMNGJ0Webq8ddYOOMwLl8rtqMsst3u/GcXnt7+bOC3uqrV5qHq0d1hmqdZC44jL+OC&#10;yZEBO7W3i7afvmioDqvTh+mrzvq6iOOD4Xi75tsgGsprecypvHd8Dtpi4Nba6csH+oPOdJNoqE6m&#10;xfNgPvM4ANbj+3SFXd09NHw+yxvne9f72dPz7rc0uv/KH7jYODEcyyN+fDhwf1fe1eXGPBYf1O/o&#10;+rigHisTyIjKeBfQkt/MVWEMTKqfGRk7Lxm42M8pavvdfYyjFZUHlA5MtpKIKtP1QGI+vlI7RxiE&#10;XbxjLp6Z+I6JuVj+vy/rGuefnXN5g2fG69m+ZqPgSWiUX74Ht56+F1Lbdqfg6lm+8lo5T6tXvHfi&#10;x4eVz/Piw54fSw/y+LyxZ9J1+V3bPM9ypniCMsZrEO/LK2z9EOc0aZub9IWVzvro1SkXBMYDFTxX&#10;1i181o6TJrh7/duOKPPvulCOccu/YHxWsTuDwrq1+zZxRQPBw3d8fteK1JknbcfB7bS1u3OOpKP7&#10;yEYv/YHBi0qweP132xnU6lwH2e0yYloXvb5acfAbvld14evnMA4cvYmXREi3X9Whz8gjGLCgHANm&#10;f8UfY4+j37i9yNtwAiFazoLtIfxr8BH0mXwPD3+437M2gNYsoMbVdlQf5nTZGavEJbcxZcYdbN9a&#10;xJVwOzZteYvZ2W/sbFzCvGc4dLcbi3UFyybysr8Rd38AqbsrMHb1LwyYdxPvq5lvzgckzivCqov6&#10;6b1qFJUR9LV049C7DvxnRQ0BVC0m5tZgVkENxuVWYOMjIHN/Le6+6cTIZU9RQz5+1XRjVtYbHD8b&#10;sXN3E/J/YVBqFTJ21OMkQefKPeUYk/8K41YW2W/wDlpahf/M+om3pR0oJdiYu1U/m/gTQzNrMDGz&#10;3OhFaGB0XupLaRSZh+sxOr8eSWnVyNxYSkDYbWDxU2krpk45jUWzHmHEkBMYmnTYdoBkoBsITiet&#10;rED+yWZcvuW+htWHKC0cmzUnw+iz5A0GLatB4sxKjMisxpQtjZi3O2I/nyeAEbsminIhIDZ7VREG&#10;pfzCfzJq8JRgUmfWklKLCC5rcempFAtlMZBJMyZ8NiMYyLybT5Jjybdk36V7398koHBvkGlxJC7j&#10;q7lghpjyPm1tGYbmN+DeJ+1KAweftWNkXhiJXFB8JaCRUc47HELOrlJ3dorP3wjWtLuuj5QWbgkR&#10;mD80wKN+G7+qFgNyInYxvs60iaYM1PjCH9h6B1h1uQOnXnZwkfIdw7c1YNHlLiy71IkRGyNI2tSI&#10;hNXVSN7Wim33urHoSAPm7GrC0p0VdgZ1090OpJ9oxlzKohYe2g2M0H0sB9L2R3D6CRcd5Em7g6sv&#10;NWD+tlJbVOjIgd4CaMfu5tsuzF8Xxv0fOkfp0uw33RnW7niT5p90BfN74KwPXwwICDAyv3bwBXaO&#10;3AjjB9t543M7si9FcPxdF16WduGewKH6nONo40d+1I86A6wPgbTD/bSoGdsetiLvSjM+h2UbaGRY&#10;v3b7qSKsbvkC7M2SIzJSuGI9Tpx/jXdvirDv2F0cu1+KbXvuYfX2sxyfxwiFmwnUtnCed7gP7Oj6&#10;D0rGoSslXLR1gmtTfONcOfe4FsUE4Juuh7D14GsMGb0JT7+14n5pM+4XtWDvi3o8quzGg5JW+5jo&#10;XkUn9tyJ4rJ2Wjn2p++4XWd9WJcweDL6J06yD/327j2JVSeLkHmCi7wV27E4YwumFLzD5IW7sG/P&#10;RZz+3IXpa4uwbcdFk+9//nsY0q40EXQ3UXYIiEhzwqZyJK2vcEdf2M/uYwXKEPvAgBKdD+tMpsap&#10;tjKK+VO2o7qyLdDnklsBSOl/P18C+WecmweaIy7O5ht9o6u5pjB9b5vi7VIsTvUE+Xw5+1CG4ztt&#10;1AqcPPTO+DYejLYrp3GeOm4TSj7Vo4WNHP3nHMwes4r6Zz/2737APM7uOHvt+DbaqjPgw2jRKax5&#10;7ua65zdwKhfUaX1g8QEt0nX0XZti8XQek/g0l+7S5Mx+Gq3f86s+Hy/fh2PjFd+OgG483hEdH+6d&#10;z+J9OM5ZmTjfXFzeGI3AV774vJYeuFg4SIvP93f1+LBvt8X78gG9/3auzxtp7PWau1U7+ByYnl/A&#10;6XG2M+l3Jd1rbrdTaY6SpfOSApPamZQTuPTgRpXJd2HX+b/FBwx5hj2DPu03pzjLo3p+b8jf5Y3R&#10;8eXiBl7C4AVDNNQBbrL5PD1hPzkVthVXHB2bxHz2vs/v0oPngJZfFcopztNVWZucmgzmNJkCGkE7&#10;emg65+uLuUC4ra0UZrcyVFnXbg9GTYmRqA566xWrJqwMqAEEZpZBnZyjV5dFdtbqV7gF63Y9Icg7&#10;ij7D9yA/6y4GJ85D7vIt2LvnEBYvyMec6VlYv2Erpk2dg0O7jmPV+s1Yd/ASpi3ajtFzV2HuogLb&#10;AbNXu0QfMnb69Rld5rv7ajvmra3Hkr0RzNpSj8Ub63DqEYWSPNmuGRX75v1hDF1cYdf36KfY9HGO&#10;3dvHNujso3b3BGxDvxoph8Dt122orusyI7PjUBgTZx9G4sQjGDXjBkZOuY6NVPyj59/C7nNVGDrv&#10;DFafLMXDZ7+w88RnjJ/1AOt3vcC1J6XYfeInRs09hzWnKjFkeQgJ6SEs3l6DnL2/kLH6E7Yf/Ink&#10;2ZcxcvYlTE67hok5j7C08DXO3KzGyL8243txFT4X1WBB9lms31eEk1frMG7pVYycfhQjZh/B9Pnb&#10;cGTvHUSJfqt+RtHU0IK62iZkFZzGxStPEeGqPEJEevlBGOMXnUfW/neYtPAcCladRodZZ845Ih0Z&#10;6/ydbwh+zmPK/IO4//wVOprr0B5twu7j77Hn7Gt8Kw0he8UxzEg7jenLbmNq/j27t3Dt8UcoDzdQ&#10;XkinMUr5IPjjnA6FmjAu/RGGpH/ChIJnqG/2BtBd/9BGEPT5h9ul02LhOkF6Yl4Ntpx3v1giwDBj&#10;bTlGro7iQZFAv5sHkjOTR1uIOjBiwKSX88bEhwUo4+N9mrlA1u2KD+Wj4Vu4tw79Uytx+mHUePzI&#10;xUHy8lrMJGjXK1WBsal7GpCUV2KAWB9MJKTV2NEOLUZGpHBsl3+FQI/y773bhRG59Xhbpp1O7ax1&#10;YtC8l6hi+rKLEaTrt6oJaKZuKkXqoSgO32qynUtd73OfZdZeqUXauRbMPt2CxbtrkHm9EadeEdgQ&#10;MA7KDSP7VD20YEvbH8L+a40G6prZ5wKCOqO54Xwtxq0No+BKO/Iv6BqbACQSYOk19rzdZdj2tBNL&#10;Trag8F4LNl6OYuuNdmRdjCJ5QwVSD1Zi27kwtpwsx/lXndhwpIIAqhufwp0oqmznfNFNCeSV8/Lm&#10;22bceN2AdYe5cKxyZy+vfunEplst9qrbzviyD9TfesvRynG1XUQ6fUhnY0I9JIAu3rQTLJkIN3fj&#10;zMNqW5Do/LIu+958phqrD780kLnvZqXN38vPozjwuMp2hnWjgfSGfu+7gWg1e9dXXH8V5qKqBfPW&#10;3LYzmAUnq7D+RhsOPmnE+bvVWLfyBuZMPIDj95vx4KfuwtRCNYwPoWYC9AjKa9tsgWB9TN0R5gJt&#10;5vYiPPgm/eGOuczMv0HdcM3G/uH9V3jysgRbr1ZiXOZ9jM+8h61nynD9URl27r+Kv1JWYvWW3WxD&#10;Jyqr61Bw7CnHtwlrjhWZrjL5OhbBmA1h9wU7+0kypIV4B+eUdiltpzKQZ80P3WQxcfxG1Efi4qm/&#10;vV3Ts5uPTJPMsxI524DwcXTumbqfcb/ZkDgb4+yHXnc722l2hL5sjHxwbFYXnOI8U92Kk01hO0RX&#10;5VUH56M2DJq4mG9qYlmm69lsn+qJq0PgVGDZ2V/xQDrGi7PJPTZRPIsn5pVvYfnMp/xMt496RDPm&#10;RNPTdu43G6nyspFBPyrOeFTdigtssMKufwIXs80sw2dXxvedC8fTtXBcnIXplGb9Gx8fhK1ckCf2&#10;HOSJlfFxcc7zbk7p3vnneJ8u1ibGuTbGlQnyWX1xz785xsV4i4uroew30xjFzkzS+Q9v4sCkQGSc&#10;o6T4V9xy+gUcAUqHalVJwERQqa/YheMaHji9Gjc0H+QxOnHlvIuV753m43/L65493ZjjsxeWGJ1A&#10;4JxAu7h454VKZeS7a48kRMEENFrOGSgMBsLRczTVJl+HH0AvhHK+DeaCdJsQyi+B93mDNDnR8fX6&#10;Z0sL6vJGV3Euj+KlJOKcPTuDrh2lWYV1GJRSieyczwSGj1Fdw7jMT0jPeofFc6/i09eIgYe/Vr9F&#10;v7kfMT+rCKEwlTKViHY37Doc0tt+rgzV9Tok3m4GnmJDw0DDQ8vYTMshA/GUwHUIAaLuXrz8Jviq&#10;WQaS5QVwf+l8YnophqWFcOqOVvnOgOp1XiONqGjofsYTl92Xnfrt3i37PmLzxQ6cvlNrr20n5JVh&#10;3dlfqKXhEjhWHVHyLyM3LjeE/os/sc0h9F3ynWA1hLk7y81419W3oLSyA8MWvsO/Jz7GP2aW4o95&#10;5RiYUoQrH7sxe18j+hF060vv0w87kTDnEwYu+YAxKZ8xZGEpJub/tK9io9Fu5BCoTE5x5ye1g6uP&#10;GEZmVyIpuwo5x6P2O8G6UHzjmQrMynmAxNTP7JOv6L/8M1aejOD6SwK1Rb/w/BvHiMy9Yflp5D11&#10;0y87x+muVIJ9Rb7uXCOGp1RhAvv12ft226msZPyQhV8wLD2MQYu/4IW+EFZfCJCwnAEWKn4bP/aN&#10;3eNJYPTnrCcYllLsLnBm39oY0lC8KOrA8IxSXHyj1xoCFW6H8inHa/HBCArPunv8BDQefOnGuafA&#10;jzD1RCCnJodMN0NocisZlAFxMivg6J2Pjw+rvJ6930iLb7s0fNYumcCkfo97aG4djt3Rb5R34gll&#10;rY++Qs+tNDmSMcw61oABKxrwr4Vl+HdqFRJXRpF6shP9c8vxn4VhZGwPWR9p8TN7Yy36Z0XxlX0v&#10;MCVZmren0S7Yv/KB7d5VhgOPgKU7fiJE2vcJwt6VdNo5Ul2sf/NFB248112T1Tj+ohMXCejSzzRj&#10;9pEWFHBBNWVN2C7R1wJKO+4PS4Hhq0qx5wrBOXlQu85/7MKcDUWoZPrKk7V23k99cOhxBNM3fEXB&#10;jVZsf9iI0z+AlGP1WHGtAatvNWP9/SYU0t2qAA4+Jyi8VG3jdfBeA/KOhrHvWhN2ECg+/aVrheh/&#10;jth5wirWo9fIqw9+wtrbUWRfaMSVH924XtRl/Zm9txjX3zbg9Itme5tx+WkDjtytx7OiTmzZW4rP&#10;n9tw9lo1HrxtxbvvBIOkpzsk992qxsuiVuy7UWVxjRRG3UWrj1RWnwtZf+uVu85FSz5PXgpj/70I&#10;PtXQzui1P2VURwDWnSi2X5aZsHgD/td/xmPsmAL8819T0L/fVKxcexCjkufj3/9KwPDxY/D//f/8&#10;P/jnf5Lw/6PsT0CjXLa2YRh++L/v/T7e9zlnn+12azQOcXY74XaLAyqKkpCQkBASQkQSghhEDCKi&#10;iIgiIhGRoIgoIoooooiiKIqiqDjghPOQyYydTqeTHtLd6czXv65Vd3Xu5OzzvP8bXFZ11ap5Va2r&#10;6q7h//7HLPw/v8zG//rHFCTPycM/xmbgX3/swMyCR1pWAkIC9Q0iw1NLawR4UvYEKLOPSQfg4R8C&#10;Je4Tj0jmuLrLfsHVxjgXJIT3wbdeTNvUjKyDddqXODGelPses/f5zZcecWislLbdcxL7jlzFoSNn&#10;8PTxRzx9+Anl+w7h7OlzOHP8Nm7ffIZnz9+gptKLc2eu48L56/hZ68XNGw9Q/7MVjVIJzR4vflbV&#10;o7XJh/qqBjTWNOLru2/o8AXw7rlMdjx+vH7xHj4ZpBV8iV4gCLVAMNQZRag9jHg4hs72EMJ+AQSh&#10;qNq7xC0aiCDaIZNNmX3F4zLJlwE0FgiKexA9UXGTQae3u0v8Y+iTjtUrYKIrJhPjSBCRDp+4daJH&#10;kHGvzBJ6JXw8GkY0HBQ9EENXJCJu3YiEJP1oTPLXK358l1zijUqcUk+9oit4swj310eFr0fTED+C&#10;Fsl7t/Dx86oCayF+XYmIG8eFxOMdQgYYG/1MkM0vcao/RVca4OqAUkeHqi51/Nle1l/5ORZx/HF4&#10;Lb87DIm63G1avGHjseGH6X7Hz/InTLf737gxrsSqouNO7EM3Td/NO+K3DefGEmq37paHfk4Z3flW&#10;f0mL9U8w6V6Z/N++gGP3TFrSzfxi6i5dBW8mEW1ASWhYBTFhmiPc3JQonJscfq0cNpg7/H+Ky7qL&#10;OTIPIyt0JA2rYDF1VuKKx9hNpVqh5G9b6ZZH43DIhmfFJ+wufzeP/nYaT4Gk04DqR3cxVXjp5oSz&#10;s6WhuP49TuWT+IYUuAGTfBJtZk4TJmbLQN9oDhAQqPyZ04bpmVXOpzEeCJAwMvBzb5OuQEmz519s&#10;x5zNESSv9iJ5eTVSsoJ6NQjD6MXjYp5/3IOs/SGs2NeIrAMeHLzajfuf+/QQxJTMevyZ75W4DYik&#10;Us0TkJVUGMTs9TWquKlgNK86sPfizrteZJb34OTLLgVt3+uiutI2W/K6pLRFgdX2CwHUiIKcWfIF&#10;Zdd82HAsgD9y27GpvFpPpmbt8WHTibgeWqgUxbxs+1f4QjJYRgfwQxTyjPQ6pKyuxtQML5LW1GNO&#10;SRC/Z7fhnytrsbjEj2mFHozJCyJ5fQB/5TdhQUEL5he2IGtvACevxfC9QeqZZRLFMzerFuvKmnRF&#10;rEuQ1t1KSD1Vms9/Ash4N2X5zQCeVPXru+R6HYxoHl7Nwn1sMwXg7DrVrvXA8o5b9x0pRZ0Yn94M&#10;r4A4AkoCEdY3lWLWySiSpB3mpNVLeubwBJUzL8GmMmZdmpOqAv4FnDOshmfbisl6PnrHi4npTZLP&#10;AP4l5Z5R0oG1WwOYXRrBlE1dOPoYSCtrxPG7bQY8Slz5x6Q+Mjy4LOCJ7U45EWyCP3cFBXhEFbDK&#10;sKAAlHJo5I+mkUnKrJXNv/tt7W53Kg6jHAmQOR5xouBByuZOHLneoXXGp+BSNgcwWcAjV7MYjkre&#10;XK3Da2AIDgaVl3LI+iRooDxydeovAQLjSqNYf9KvK5clx/xYdqYHK071YNkhn16ptOtOLzacCuFa&#10;/QD+PCCyu8eP+dsq0Sr8j5plYlRUh8sfezFP5CP7OrBknwC3BvNZNWVrO2aX8YocpkkQJe0vEzNO&#10;rt57+rDmcAf2feEkLagTAa4invjUi1Ov+3DjjShf5lncdtwQRS95/tQcx6EHbSh/GcMR8T/xvgvX&#10;ZBK07FgYtwQI7hZAe+JlGM/8Azj+vgd7XvVg1xMBt4c9eCRgsNo3gHs/pX+KLD772Y+M82FM29+O&#10;S3XA1mcRXBZAefZtHPekrG8au/VS8iMvAjgjQOqLyOOtyl4FuXxd5vKnbjz2DOD65xie1fbqyzuv&#10;arn6yomD2frCQ1EXKvsEaIdRI+Ezy+sFrH/Wa53YLmwj8lGmvjb34ernLpRsfYZlGSfw7I1feAQI&#10;C0A98TqGo486UPFQQPLrLlz8EcWJNxGUP+vGhnsx3BaQfuNHN65+jePi9zhOv+1Gxeu4TPD4hr6M&#10;e9LuBNIZ59uxV+qDfY1fcnhgTy8VFzvlTWVXAImCGJUTcWe/Ep6DD+O6GvyoOqbyw7fSy272Ys1B&#10;n4J4yifjoOxTB3FlnW58kYyvRrFvUHdyG4kZq8XUsZ2TMP4mP/soZd30EebD6gP1J9hxxnrqC5pW&#10;b2reGbfEqfGQnLC62CKmjYcqnapd42Y48kqEdkHG9EEpE9NkPp0+2S12Pr9rPkXTzfTPITI6052+&#10;5sea4sa49Oo4LYtNy5TflkfLonGbeiDZ8cHGndD/jslFIA0j4U04625+2/jVtOSkwzxbPWr1s82H&#10;utHfmg6frSvDa/Nh2kL9yO8Ko+T6beMlVlD8w3BKpg4TPA4l7I6ftdtwCX6XX8JNymTtLDfzbPGG&#10;+jllNnaTB9anBZPcM5l4AUcicgNJBZPqkSCifQsk2SDsZETuvPGc4IiJGhoJlGxl/Hdu1v5vfApS&#10;hSRe/iV4mJbbFLINTDsrxFaC+mne/t2uxDRI4q5+4mbyQT6H+NsJY4GzO22bJzsrsO7Wz1IifvI5&#10;adqwI/ntby2X+Jt8D1Hi84FT5gSPyy4sjn14p+RgJH0Vu6/GMTqtHavKKvU394XNLvBgrABMXnHB&#10;lRwOhEcf89UOL3KOB3V/EsGRsEMmprpnqkmAwxMZRDnoM24qgtRDIZmZ+zWeaFTSFsDiDQ0KSGvE&#10;mkOiDF92aPioRPC9CRi1qhmLd4f1AA+VJuNSwCDKlZeg77/Wjd/zP2HvpaCGu/w0hoa2PsnLoO6d&#10;+m2NB6mnRLG+ANYf/ql59Evac4q8up+RQJlKe+/tXmSUx7F6Zxjbj/dj9oYOJK3wC3AMYdH2GP4o&#10;aMKJB2Hdl0ZAy/ss12xuxmcByrrqKPEQyF2+7pHZMNAmtOm4B0XXg/iv1XWYWNAp4FxAdk4UM/Ij&#10;mLE+gsP3u1B83I+0M32YujmG/KOdGi8/h/GTYnJOC8bk+9EgbgX7G/HbovtIWv3e3Dsp8fC6mqcf&#10;B7HxdDcWZjboyseEdd9w6k4fbj8NSV+Uepd2YpmPPYli1Do/5pXFUHa0RQGHfp6iUpT2p6Lj5yaC&#10;QFVwQgfvdOLsozCivFdQBnLWPT+jt0q98uqcwitd2i4EYqJ3RfGxnY1s6RUckkZmRUDKHsClDwSq&#10;wic8m871YUxWOx4IYGCc5Fc5lDhUgYjdyubfkVtujewO2TVty8fySb633OjC9I0RlB4zk5SIuM8r&#10;C2Pujm5tS8o+88FLjCcvfY/5WR69nJ4rYWXlIq9S1uwjDcpDKjnfjTE7u7Bie4M+G8pbA3JOS5ts&#10;bNF7JsfltuBf6VX4LkDtiwDE5PxaPcjBd+R1P6ICItMnuCqefTmEf+T4UHgb+NHUi4KrnWiSOM99&#10;jCOltA5TNzTh1CMBOBIHt3DwkAqB5YwdAZy4T1AucUs7ctV40x0BjlcDUibpxxdDeCvArfBII5rb&#10;euEJDuLklziuN/TiuYAtrgRKNrRNWK4rz6NIPx9E3tUgLtcM6stSlU0RPdEciAzg2ocorv6QeKRf&#10;F10LYM2pFrxtGcDt7wN6lynvbnwrwPOVlGHb8zAufevDwSdhZFzwIvV6BIc+9+Dmz16UXW3ENwG4&#10;zwXANbb34uIn8842tz/cfh/FgSvVer3U46qY7iuMymATEyHWLxDy+9l3AYLfYlp3lO2SK014Kfy8&#10;F/OqhH/0I47bVXFUvGjH0ZcBBa36ms2Ddrxo6MdXKQ9fvLkqdfC4rhtbzlXh9feIntbffYXjUDPa&#10;QvxMz/2qlPUXmFf8XuVTP+mLhXZdURdgy9VurkZS3lTmJBxPeBNwLN9TjZwr3aj1m8naF+nXq851&#10;SX9v0npXueVYLvJq9x8bAEVZNv5G5oeIPAqOyJvgN78TfswP+WXcp7+lRDzC57ZbsGDdVc9oPxvi&#10;429r13Sd/qYkv+nPdK1fwn/kb+smlPjtkM0HTVsOjY/klIl5Uz/RA7acyqfxG7Jxq79jV3OEu9Wl&#10;Jn6HTyhRV0yLfvzt1InlV1PC2DxYPyUb3mWnv6lXk4a68bfjZu1D4dz+rrp34mMeNE6HrD/JjQFo&#10;NzjD4aed8QsNaxOGs+m5iO6J8tIkr/Pb1rvNC38zTFwG+8TKpHgQL/4fgElD/MRNQKl7JgVcKbjR&#10;DNlMD2XeXYEWKKm7Y7f+JowJZ3mUnIK53VggFk5NV2Gtn+GzeRDTiSPhRkBo43Ps/5GEx20yjLtM&#10;1s8NAhUU/g24tDQsD2KOzJMxpfGYX8ffCJcth8vNxud21zCW1+mUOqixrYCn1Rw8g3p1B5W/eGPp&#10;Rj8mFoZUYVDp8NPg9ov9yDzgU4V7/J2AvrQ2jM+OYmJpFxZtDuL+RwdEStwEGwpaRBEwrE9oUq4H&#10;v2T6sTC/EXfey++Vfvy2zqMKgquRZx71Y/SGkAAtAZfCr5+WRInGBWTe+xrHL2u/Y+P5uK6I8uQl&#10;7zXkJ99LTyPwdQBb91XpM2pLDkRwswZYsNmPi99EAetVOmH8sSWExRu/6Snj40+6kXa2H7+uaMHR&#10;J1KW1X5M3yrAQOIlSOQdk8vz36si46oDL/vmJ7WktQ249pp7Mvv1xHjO3gimrKhSgKqrfNwzJEBs&#10;PT9HCiAkAODLDf9aWiVgMIwx2WHMyAqguLxVQQlXULka9kMUI6/nSTvTqyCdqyMl+7wISl71gJHw&#10;cOXJK4Bj1LpKJBcJqOQLKVLXXImavM6LqYVd2HuhTeuOAI8Xln9slnoqbMYvOe3YcLhd09MTuqIQ&#10;9cUa4Xn0ZQBT0iqxcEsESyu6sf2JAAqPAX38/Egg/8Pbi/dN3arI47oCIX5CPIH8uWkAn/j6iOSR&#10;ipWrlEv3h7FwYxCfPNJ+Ik9U0PPWB5CS0a5Avltkkf1ElbH2UdsXDFkA+Z+I/pZHsuP0HbqTBrD3&#10;fhwztkUxe7OAaPHn6u4MkdHfc+N4+s08z3etuhdJAnqT8+tRJfU6ZUMAU0ti2HyjU+94ZN/oE2DK&#10;sYS3DUwSQD+nuFH7yJNaAQjHeS1QDDOP9SN5Vzcm7ujCH7uiAmAEYNWbfb/azyR9s9rIVRauthCc&#10;DCIgaRQdqMbsYi8W7w3j0FuZ9Eg+2HZcmWa78jlE3lt64HYAy3d4sUAmP6U3e/Hnbq/m41HVAM4/&#10;DejezOLLzSg61YSqmqiEBz797EdVq0yexO/Mh4i+uMT2f9/QgzOvY9h2J4qdj2M4XzuI0++7sftU&#10;g4DRNryUNjv1IizArxvXa/pQIWBtz91OrL8WxWkBprtehPRd9qvS39sjg+iSdmCbfqjtxI23HtwX&#10;4Mc7J4/c9qr8+yVzpx76cO19UPNCOv4srPd5vmvs0ckaV8c/ySTtxltzUv3AWZm0tfTihwBQ7m0U&#10;b5E96QdiaW3vx6OPYXyVfJ5/G8M3AYqXvwRx/mUrPtVHtK251cYjdUlZZB6KTrzBWQGarxvjqKwL&#10;48bHbjwQIHzkZS/uCvg/eM3UZ1zKcutLH8oe92LfnYAZz0ROuS9UVwHlN/dV8gsA25X5uveqC43S&#10;PzSP4r/vXhdW7vGavi3Ct1UmdbtfDGL/g4jy6NYixiftT7sd561s87eRb6PLVJ8ldJYzzjt2kg0/&#10;FM9w9wS//FY3oaE4XHFJGvSnzlSTvK50abd5Ul7NL/vx8HTdeTXxkceEt2Wx8Vs/XVBheg6fDa/p&#10;OLzWruHFz6RjSEGnE25kfuhu8zQUzuXvxKF26koh1g/5rKlx23B0l8b793gM2TIl8m3dE78ZzimX&#10;9VPTuNu82HiG+TPNhD43cSTy5fDYcENpGze3mYjf4bFtSru7Lt3xJX47+bbhTT3ImCYKIRKJGjAp&#10;gvy3n7n/DUzKKGv3S9o9k2Z1zJzmdic8MgMGLTtuYlpeBYPkUT7HtLy2kI5phUUbW8L9m5uQ/nb4&#10;aSqQc8U7Mh2SBXBWsNXuInXTtEyeNV3Hj6uUbBDLp2Fc8fwbjQiv4eS3O1zCXcjUpakzd90Zv6H8&#10;aB25yq2DkpRzuHIWgCCDIcEaP7FNTG3Ewl2d5gobGbgfVgLjCiNYf9avYEVn5WL+FKXGFZjk3DBm&#10;ZgWRnN6Of65sE5AURFJRAB9bJbwAKTNYivKUgfWiKK3ZpT7MyvEhtUyAqOT3Y80gZuZ+wqTMDwgJ&#10;oGIZ1u73Y3x6CAevmgMTumIq4XU/nwzKuUcE5Fw2q4TX3g1garYHv62s1WtRFuT8wIYTMQU2xXsr&#10;VbFxnxlXnW68jaIqJABsTQ0mrfUgeW0bflnkxcMfwMl7A3q3Ig+IcGVxxsrX8HhEOYqdgHL0X1WY&#10;+MdbfZebn4gJDniB+ImbRlmHggOYmdGAJes9Clj4NCFPzF+6048lG5q1HNxjeOpGDOsK3+qq0OF7&#10;cfyv+c3IOdqJi5+B2dktmFPowcLMOhy42KvPPU4XkMywBMbzCquwfGccScvrMXmNV1+eGZ0ZUBBf&#10;ca9T8j2Aj9Jeo6UNr3zpxcRlLwXoAmk7aw2YEaIynZ7jx5SsCAqOCJiTNm4JDeK3FT/wr1U+/HNV&#10;LQ4/iWl6lAF+sv0h6J/7KHXFkspc3AgeG/29uPW1B83t3fjkA3Y+6MWZV3HcqgK23OvVAyzkJ4Dm&#10;Ps+dV3p1pZvxbDoXRVJaBAtKfPpZksCPbW9lWAc0yq2Q7dcJGXZoSIYNqRt5hJ8HyMSq8XLVa3Ze&#10;C2YXSl0KH4HC/K1h/JoTxY6rQc3TRy8wvlDqZUtQX7OZvr0Lv+YG8GtqPVLWCzjfGsXnRrO/9K2U&#10;dWqJAORiv27/4F7IiSV1mHxA2vZiN9LLo9gvYLDoZKsCboJGgnAeEmNf23gmLLLWiqsy8SGYUpAi&#10;5eVWhm/Sr3iAJPVYFNvv92NKwQ+9QzUBRoW4XYDmw5p+PRTFz8qvRL5TK4JYfTyMdukHrGNui+B7&#10;8jsvtOjWFa50ss8Q5Dz9HECNTLqufujCt/pePGochFfKslfATuYJL5qkjDdfhuCX/HErwPUnjWgU&#10;UMjwFx+368rpIwF/Vz904oSATX6uvv5JAOlVDxr4soyU+1tjH77XCWiSMM0iCx8au3TSdOdbH77U&#10;denrPEtKn6Kqyax6c2ziJOzicx9OCSjj+8ysby2zNCZfkNFJmjiwXQ/d9+HCm7CWh18i5B+uVsVx&#10;9mm7jmX5V7y48j6kz7keEJk++KZHDxi9awIKZfw4+6Vf2nIQHTLp4zVg7JM8DLh442OVCa5ib78U&#10;wDYBhA++hTWPbL+dd1qwtKQac8o8mFtSI/2lGyXn4kg/FsCqC1HdY6xlEWLYOZu+6Zcaxrf1ZBCL&#10;ygLYecOrAHJIth05Tsi/0YFD8m36AvUUwyTGeqkX66f+jruajp/VbbRbvWl1g9vPbSrZdB1eN4/a&#10;6e+4J/xcvMPcaQq5+/KwuJz0qOMSbs5vmw5N8tny299qWruQ1ZNGPxoa0p0mbc2H5nP4/kJNV8M6&#10;cTju1p6gEf5D4VzhhdRd7TQt5jH5N3bDb+PQPGm+htwT/o67dUuU0/qracIn8uH4ufPljsPN447f&#10;5s3m1dqt/Ni4rN+w8oobx7POTun7IvR8GIV40Q0k/x5MKqA0RDDJpxQNmjWA0mTQEhN1FcJtF2IB&#10;CJ7UpJv4u8NpJTm8lug3jGxhnYJRaFgBwzqRw5uIZ0RFjMwXyYJLJcffAL0R8dBdiH/0H5aO0Mjf&#10;GpeQLa8bdFo3N/9Q+Yw768fwOTxOOdxkFS/9VBFLnnuF2fxmw0v9yECXXd6BmZu69WABT0ZzMJ+c&#10;78OS7c2qELiKRWBDJUCQwBUtKksZi3H3Qxy7bnci+0wIt384q5LiTxB47W0EFTfa8bKuX1f0OkRp&#10;FexrQ/nTXszd24ZVOxp1BY2rjFMFCCWvj+NOVa8oQ2fVjIO4mO3BQaRk1Wq+dOVAiEoyKe0dkvLa&#10;BFiFMbagHV5J40OdgK/8Rn0xJ3N/EAdv9SN7d6WG4yGhpGwf9t7vwaz1wiP2Tac6FGhFRGF1dvWL&#10;khrA5Mx2HL8poFUU4JH7nZi44id+NIgyE8XDT2JJyz9hXladfuamkpy8qgp/pFVq2bla8fTLACat&#10;acV7UdQ8HLRyQx0mrK1FQPMvdSdl4orFg+89yNzlxQcBgjuuxnHvXY/WK0FWm9Ctn/2YIPmcWdiO&#10;v4724be/arDrRKfeX0keXju06WQISelBzN7Vhz0Xg1Iv/VoP07K8AvgjOH6v26wCSvl4r+DEwjZM&#10;KYlg+WYB9VLvMckT28CcsucKEnDvbS8O3owh/1QYh1/EtYy6CiP51oMJN8LYerZDlf2VD8DvOR04&#10;Jcpz9jYPCq7FValyVYifLzOPRDFjSycuf+zRVRy26eL9Afyxowd3XnepfKosUmYpxw65V16MvA/J&#10;tds9QRKPUcySTwnLdNgeKet9Ag4jKn8sw65rESRlBTB9fZ1+buQqET95cxIicyBz96KYUlQNT2L+&#10;GD+BxsRN7ZiyswuVAoQUMIof79Usfgzk3AIm5NXrhfXsN7oCKf6sN9bt7rv9SCrzI/9aP0oP1Gt+&#10;1Z+m8Dz+CaQf70feiYjZIyzuXIU++7oTWy92YMkhD1Zvacbu653YcTeC7OMyKRCeSNcAdj6NIedi&#10;CEWHWvD8WwSLil9rf+Fq8JlX0o63zQlqvg5TV9+DT029qBKAtf12CPsEFN0XoNUQNtcM3f0aRpUA&#10;ziNPQiL/PpwW4Hj6tR8X30d1pe+Vrx/Xvkdx+XscT5r7FchtvxvEpa/d+CLg3OecCt93q9VMTiQP&#10;l1624+HXkK4Ysn9za8aZy/U6njyRuD574vjmHcT5z3G9pqfkfBPe1XRjcekbHLwTwP6b9fjq7VUA&#10;f+2dAYr7b8qYIPJ4/lUU554364tHR24GcOB5F558jeJmZQ/OvZCJw3OZFN8I6TVkQaYtZbz5g291&#10;x3HqRS+uVA2g4EJY8sB2GlRAumK/D+kC/lm/PDzIQx12YkCFSVli23H8ZBulFP1UXvLwGqB9r/qx&#10;5XK71gP76s4bEaw81a37tBlGP5UzvIzr9rO1kWvKsZV58jnuw3hGgDPr5vgndMGIMNbPEvUH9YgN&#10;r+50Y5gR4RLkck+k4/7tDudM8sweQcM7BOYInIkXjN3q60RYhxjO+mn+RqSZ4NOyGFP1ouu3m0/d&#10;aLrSIo/Nu9ptWKbn/LZpJ/wcM1HnyjMUl82DdRvK01Aapt5N/Vtdzrhs2on82HQdGuZG/hH5NuFZ&#10;p8Rq5rdpa8fPsds0hrs77eFyV3L/HhHGTWzTcLhTVyYVTEoi/wYmRx7AIYAcApO8GqhbAaXZQymB&#10;JCEFiAqSTKJqdzKQyJhDdBM2YyZ4TDzKwwK4C2Er3rq5/DWs2FVY3fziZhvBpDOUj78TZHecJJsv&#10;LZsTB/NoBJ08rjy4ePV3gt/wqb/jbpash4exja/+jN/9W0zD77i5ymT9SGbFxjGVVxpb0jKKWgY+&#10;0aS1fBUktxWLt3hVgfJTU/bhdkwq6ESbgBbdEyS8vFtv3pYW/JbpR5KArSm5PqRkNGBjeVCVKpU3&#10;P/8Q/OkeILFz0L73eQBzijsxLq0dYzID+DUnhL/2d2HnBY8qZ/KMya4VvzBeilKm8tZ7LyVO3oFJ&#10;UJJa7sWkzR3YcDSAintRnP3Qi8JDohzFjwqSew2prPnmNhUX39KekBnE+JVf9DnA4gN1ul9yVlaj&#10;7me7JgP9ZAGctQIul5XUY0nWV713kZ+jYtFeXBewm7S6GTnb29Eh4ZNTazBhucQh/KFwL5YKEEtZ&#10;W6+g7tRNP6anebHjvB8x+a1gc9l3TEz/oU8MbhXgNGldo17UrJ+ehbjnc8NuDw5dawOvgkktD+il&#10;ys8bgLmFHZia6cW0tDpkV3RhfG4Qv65o18+mO2724Ne1PozOEACdLWAxxyf8XpkIhDF6jR8Nkj+e&#10;pF+S/w1JAs6vvevG0WcCDt7FJC89Wk/c5/fXthDGrWzHhp1tWm8fG3r1TtCUtZ0YWxjGmKwQVpXH&#10;9RDP7nu9WH8pjqoWrs4N6n4yroitPhrFpJwgJmS1Y2yqT5U6lau++y0ojXv8WNbyO3FMFv+/tof0&#10;/lGCN55+T8rzI6XQ7wApDjqOfKqSHLJTptmP3e5G7g0ZpUqlLL9F7njhMOWdq9oEaHyNaGJJFOkH&#10;GnXF9UPzAFad6UKRALogV/KEx/QXE6+JR9yFjMKX+CQN8/RkL8puBvHXnhjSy0M6CeIBCQK2lae7&#10;8M8sPy7JxMCuBi/b7MUUkaE5u1ux61E3tj6M44RMVh7WiNx8Bsqe92P3jW68r+3Vp0SX7GzE1Wch&#10;1Ei+5ov95muelGcepV5FNs2VTAbw8EWVaRt+YuURP84+CinwLDsX0D3J7FfcIvH0W0ztXC1jXt98&#10;CSrA5QGsJk8nPtV14unnIBpEBitbIrrdgZeRE8g+rO9TWWH/u/y4Q/uaT/w9bV1a3kP32vFJ+tJd&#10;yfsVmfTcrOxG7rFmvUSdgO/II59eO3T0diMuvO/ElVd+RARt8bP9B+8AnomsFhz6rKuffMJw9+VG&#10;vKmOinxJ/oVHr/sSC8cjrvSxPVnGe+/D8Mrk8p2nC2eqevDsJ/dfCrj93IlbAiDvVPfhQaOARpnp&#10;Vrb34saXmOQtjmuVvVhU8l5X3A8+juDIqx7seBTF+W9AiQDhNk4mOHZJ2ucEfBfc7NZT+ZoXEexj&#10;D0KYXfwDxWfa0dgi+aF8c5wSweXBINaP2ToyiJ/SBvvfSp4+hqWuRT6Ed6308Q1nozqh4vjINqGy&#10;V4UvZTPvc4ss6nhN0yHhU2IYksq75TV2O9YbctyHESeCwz+Tk7QfWTeXOYzP+W11jQUb7j5o0jDu&#10;mkfXb6uTtC8Lr9FFDD88ffLZdIbSMum741dinEIJPle4YWGFEjrR8rh+jwRYw0jcDMCzcUl4+W15&#10;bX5GxpmIy+3uuDG+xKKRy01/u4llGJFfyz/EM+K3uhnTneZwf5fb/1/xiZtDNs6RcetvLbepHx7A&#10;4WdufSlKhONvwaRdlfzPYJIrkzy5ZTqIzZwFlH9PBJyGDJBkGEOJDI803UQ3x50F0kHfaQRb6JGz&#10;H1t4hjHCMtRY1rRxm47jhHH8EqYTp8ajeR8RTyIOx+78HhYH42ZZhdyCO5Lf/la/RFomb9p5XXnU&#10;/R3WnYOIltnmjXEaOwc9KtNpGdVIKQjjkwyQHOCeVwNTcjrwV5koX1EqVIpc4eCJY/vJjZ+cuarD&#10;z2Vz97RjwS6f/uZeJg7+XIGseBbGkjKfAC0PxqzzYWpaByYVRTBWgOvWS/zEKcpB4jt8pw/T1oex&#10;5WJM90DyUyoH5uJTPr1aZ3RGrSilPn2aMDm1Gcm5TXq6NGuvF9/agMKKStwSBfNaQPG7SvOOMun8&#10;iwEsOBrH0kNhvQh6fGYT1u5uQNmlHkwrbNGVKl49QvB59v0AUgTc8IojXSkVels3iGnZjZhX4MH8&#10;/BZMymjBqoJqfbVjXkGtgDUvrj0P64GblNVVKDvm1RPYMzOr8YeA7KZWYPKKz5iQ48X1N1GJkydR&#10;RXHtDyJ5RSOOPYupUuZpXYLxP4oa8OpbN3ZdiWOWgEmubnGFhKuZBNl/bazDqs1+JK+pQcaJTuw7&#10;LXXIdpG6JnBYtMuDBx/j8PigF5xPy/ykJ44b/QNYUyp1mVMJX0DaRxQ677mbntWEKekd2Hba3OU3&#10;Pq1a8uXD8g21uu3gjMT1vjambaT5iAyi3R/R/YOUCe4ro/nxpwHAf6S3YFGRHxOkvWdntGJGgR+z&#10;N4YwXgD8jMw2zNkawe47EQX/BLBrdoeQnB7QgypU2EZGjbKhfA8pR0P0ozvl2U3WT59T0/BGZmnn&#10;/h3up50gE5+5RY0qv/y8vLi0Hcl5YQGWUh8iA/yEyf5irijigChlk996Dyv7kSp6ggUBPhLv3ANB&#10;LDoQ1z4RiwkQDPfg0luZgOR2CMj3Yfv1Xp1UsN4ol5+E9srk6cC1ZmQeeguP9LsLz9tR/sB86o+I&#10;IBA07r0RQsmZAPJFRq9Lf5xRWoOA5KexrR/HBcwcvhXClps+bL3ZiIzDNci9GEbu0RZto5OvgvqG&#10;9xEBqPffhrVNt5z36soggSQ/Cb/5wauuzMMCvK3g2KtO+IK9+pn33tsgwiKjF54EcPV1l8ZXV9el&#10;snD5cw9ufw2i/GEYjyq7RGa+4si1Wngkz6lHRc4kfv1iIPXFCeqBW9IXxI+glyuP96rDeFAfw/kn&#10;9eiISBqfIqjy8sSngL7wgADNME6/7dSVdo4BPPjzxdOHW596cUDS3HenCWVnvmLvux48+hHRQ3pH&#10;b3t0i8X1zwJuJY3r74K4KPF+9PXj2dcAIrE+cKJ25W2XpBfF45+9uPAuqvHf+BDG8Zdx7DjbiKp2&#10;oFTqkX2Fn9JjMi6t2NWA7JtdWmfcBqQXugsY41ix8nwIt5qAtAoPcs9GcO5Zr67u8xQ378Hk+Dgl&#10;7yNWyOTih/Q9gsnsAw1Yfa4bh+6b/aJm32y/fi2gfuJezLjIqm4lskR5HPFbZdQhO8ZbPrsKZXWg&#10;gkfanfDDdCPDkywv/V2/VbfQVLujV8RPTYdvZBzKR9NFjDfhLmbiN0l1vIRlWvLbxmnzYsNYsunb&#10;/KudelF+/52bDWf9bR5Vd4pd8+64JQCd8js8YurhWpfbkGlI05A41M1FVpe73Wxe3OCRdoODhrv/&#10;LWl4YqWh3yZOh0byO+SOl/U9LB1XfobVH3+L3c3LdC3msH7q76RvF8T00RNRTHq7jwzCiRdwaDr0&#10;314NZD5z9yrRbgpqKtlWFgGitY8k+tm/BJhkwk5GDZkC/mcyhVSTDSx2k48hUyvMqbRhNMyd5hCx&#10;DEbohKxpw1ge+c2KpTv5rdswYsWTXHbya2dimd08LrJ5Mg035Kb+zm81nfphpxs2OOhv5tMAQf2c&#10;KIMk3bi6wfecp2e26CoaB/9J+Y34NT+IV/Vmlk6FXBsYwOwiAVACuKblteEPAVILi9sxK9+DSblt&#10;SD9u9ipRcXCWzj1bP32DuPo5jiXlnbrPbEJGEGOL4jj3blAHaa5w3XrXj5TiOM6+kXBMS/LHFQnO&#10;8LedbdM9YIyPqwCHr7TrE3AbT7ZjmQDYpAzJS3Yr8gTIUqk3Bgdw4mmnPhG443oYc4qrUSdlmpBV&#10;g6JzvViQ14gVAgwnpLXpSx5fBEg8eN+t4JCnRbl6cPFNTIBcIxakvxGl068vZEzM+InxazwYnebF&#10;xPU+nHnYitr2fpx+ENDXdgjmbn+M6effN439GJNZi1FSf+OyAvoCDIF4VNJYv8ePMWtq9TNgV5co&#10;J0EAHaLITl2M4P2PmAKMOTlNaBD/iZLXsVK/47M9WLMnjJpmwCfAmVsPdtwIaF0np//EHyVc0Yzq&#10;xew80f64ph+5J3oxLtuPk9d8Chi48jxnfTvSTg3i6fc4Ojt57VAP7n8ARi3/iTEZjfreM09YTxKA&#10;mbTWixOXzYs45mqiXtRIW5ZeboNfFD/biSu4PUK5O0UmpD7HrG7HL5nt+HV5M9IOtaJSyqAHJqQ9&#10;CWTyToawcEsnFu6M4KuAO66WFZ+LYHyO1ElhANtOehKA0oBDp1/IbyrdkeCRZH8nVt4lLfsMnZX5&#10;Lpkd8b7QqUU+XU0nwGHez32TuiwKYGGpR1fCCBalyyQ+j/cKT5+0Dw8vRUSGTt0N4O4z5/1rSScl&#10;sw7jiqNYVVav5eRqPC/fLroWxajNAax/DqSf78K6C33Y/lomPNd6seZYJwpvxLH9SRypMlFKu9wl&#10;bjFM2ebXJ/a46nz4VR82nAvggUweuKWEQDD/yFe8rjFvWxPYsN9wBa1LUAmBymcBVNtudqK5Q/qN&#10;5CEqfbhK5OHMtzj2ClhcsacaV79049S7ONZfieDEq259v1uC4lVNu04CPZLWT0GG7P+nX3aixtuj&#10;90vuvB2EYE0Fui0ix7vP1ypg9IT6sOPMZwVgl56ZF3s6BeBRNq4LeieII0jkausLAaTsIyozkubD&#10;b+If6NIT6vc+BPCwphuXX7dpXATAus2AMsZ6FX5elcPDLh9Epo6+CClg9IV6cb+uG5vOt+NWAycE&#10;Aj6bQ7jy3K+n55tDg9jxsENXwLde82DTlQDOvY3h6lu/jk1cDc0660f+GT8ypU023OC9uSxnP8of&#10;t2P+Di/W7K3WfHDl+taHOJbvqsX6ax0oetqH1celzQ54sFjM5edkMl36TA/GcSW8RtK8XC/tf+iH&#10;TpxYjisib6ukjT3tAhhlkOMnQO6r7pYOwquOOHZzNZ8ya+8zJLCknf3Pgk4d1ynb2iecMV6Iv/Uz&#10;vIYTnez0H+URk2na/sK7FW1cTNuGVTfyCaneYLwOH8MzXvPbxMM0+A4zTfZRy2/BK3UWw1FPqrvb&#10;38m/JcNDfpOWm595M/3dxEmTulJ5HD5LhofjAccFQwk7+zfz7YwdGqekx986hmi5TH5oT8QjJsMz&#10;TWsfitPwDJXZ8FAnq752k+PuJvJYPndYq8/dvJbHbbrD29/WbsMrvhL7cL+hMrndEmR5XL9Hpk3T&#10;2t3urIdO98qkkIJIyYAFlf8RTBI82pVJolH+ZsaHMs9EDJC0YNEU0CSugFL5TELire5K5BFKxCWV&#10;opl2VfbIAplGHhIsQ4zb4WHjO4KgYZ04bQey7kZInN8u9yEy6VhK5I3puEzNu/1tyfnNcOzs1s0d&#10;NwVUTUl7uJ+QzQ/z6ORTOwHdHTLlseVihyc4pMkTuhw0BvC8CgISvTLgy+DGlcpOUZTLK5FxJGzA&#10;gGgd3S8kAyWVGRWvHoaRQZYDP69akb5uViyFjwNkKNqHT7W9WFnaiumpDZia2Yxb77kPcoiXSk8B&#10;0ZpGrDrcqytr6i7KjAM6gcXTWmDxBg/u/gBqmrqwaEuLDth8S5p7Aieke5G8rhPJmUGsPwtMK23H&#10;sZfd+pmvoCKCpvZBVDzuRpMA0CfVQOb+JtQJINtc/l0UB1dFB/Rpw4UbGzElvQ5Fu1vB5+oiomze&#10;N0neVj43J60tiQL6Jkp+cU4t5mxowtxNXiyXPC0sbsBf65uQdYRPKHabOhJ+rq5wX+SRKzGkCOj9&#10;6DGXgXeI0t9dLsA0tR7T1v9AK1dIpVxUrvkHQkha/RMbLw9gVpYH80v9WFbWgBbh+SagYXZBLaZl&#10;/EB6iQfp+2OYvKETY/Kievfj9ptdmLzuI8YKAB2dF8TEbB/ydniwsqQVyak+HHwxgLKLTdoOBP3M&#10;S/GJoEwI/Nhy1LzK8U7A86S0Br0jdNy6eszJ+o4jt7px8V2vrgazbFp30kakmSU+jFniFbAWw7Qc&#10;D35I/Tz51o8Dkpd1h4MCosLwdYoMSfnmlHoFHPNTX0jloEXaaX6JX6/uKbwaAT9/qrxSdp0+YVZj&#10;zOCvCkDIDv6mv9kwItf0Y5+SAUS3W0g7yvCk8V2vHMDk9UEs3vJD65qyNy7Dg/G5IbRxwiK8XCFc&#10;WeZVcP3rBgHGBTJhKQ7in8t8mLO1XffF6UlikXPac8/3YtVp4OX3Ll115l7YHbejSNkaxLx9cfxT&#10;Jmkbnsgk4loMS04Q2En7nu7EHZHr7bc6kXEtgk33e5B72o9DD3rwWED/tM2tWHQwik2PBrBA+mCW&#10;AM5NV2PY81aA3bNebDzTitSyz9h1sxW7rrVi/00Psk40Y/WeKux70oP0w814WxfX/pxzxIuHXw0I&#10;JaDnyzJfmqUfsu2lfnYJAP0q7U2ws+lcvX5CliEE5bfMaX8erLnKFXUJzwcGHnn68fRHBLduPMOK&#10;NbnIzd+DdZnbcf91JRo9MX2coGzXaRTvvS+Tm168fP0d9z8H8PJbFJfuPJMJSRSfGsKo9hngFpEJ&#10;1dNqyfOxZszZ9AZbTtTgwO127L/rw50vUVRcaUN+xQ9kna7D8dedkOhx5k0Y595H4fUL2BV5PPrE&#10;h/xzbxQY88DR9htBkdMBPPzZhfJXQex43IW3P+MICkL1i3xvvebF5E2VWLA/gNIHXbgu8pp+qEHH&#10;HwJz3rxw+dsgluxp1rGtUzIalY7JF10ow53SxhwnZfjU7SScuPBBBoK4uFQ0x8W1x4LIuN6LL744&#10;olLRu6Wt1x6Vydy+SomPYJFgaQi4cCzulzh4ITf1J4mKmPdK0iTxyj3KfgJoWbsDviwAVSCoB2N7&#10;pH/Qnxf5G3cbVnW0dAy+ckVi3AoqGa/0FZaH+sP+NmHFn3kSO1+bUZP6X+JiR+VvC6hsWtRdzBdN&#10;/iZGYH56um2eOEngRfUmD7acxjR21gHNuFS+ybuJX4n5cMikZ3SdzbvVg1ZP2vA2jPW3dtXHDp/q&#10;UQmXiIdxSDmYF/N7yE1/C+m45ZDxG45b1LTYh2mJv9Xr/D2El/6GJPwQTuJvB0/Y8Pa3w2vtxs+4&#10;2Xya32acTWAToZHpM2yirAw3wp/8pKE0TDycYHDPJNvx38AkTaEEmLQMFkgmVia5Z1KER8Gjk4A7&#10;g5o5h2zCpnCOXUgblr+djCbCO242HstP052GjYtudomalWHcnbDKZ4i/lbTShngsn9vPLSRud5KJ&#10;z4n770h5hvwZxgqV203jctn1dyKvkh4VpctPyQnPjkQ+7VDKT9DAjmaI/Z4rMAooxc4BNHd/J6Zm&#10;t+hsnicm954RMJMaxPlnRgkRFKWV+WUA7sIva1vwe0kEi3f40S6Ajq9E6H2GooTNjE/4JUzu3nZM&#10;S2/TfVMKrKi8hFbKAF5U4TWgUgBJ8ekIkkpjuPG2R934KgxXXbgKyYMyk/IEcOVXIe9qH6ZktyEp&#10;o0WUS7e+xvPgIz+t1mDXDRm89wV14P+r4B3yT3jwvmUQb73AvK3NmCqg4NEXYN+lAWwob8Gex9An&#10;4nZej2D2mkoU7wnCIwqF4Ib1saLMh+SsZr3mhmXvFbeLb3oxLrdJL/9O4j2RUhcLywU8lfKycD/G&#10;rg9gfIFQYYcokhj+2hHA3utRlFQ0IRA1B1b4Vvirb71ISa3FmFXVyNljFBg/nZaWt2NZ/itRZmY7&#10;wYRVDTj8XMqf/hX3Bexz5Tdrh1c/z1E59UhcBLn/WtOk+xXZdhe/AmNX1uLFZ164bOqc4GgqX3FJ&#10;DaDsvAGLRWfbBGSLPEi6XEljG03ObsbErDAKdosCFZ4nH+OYkuvB7ys9GJXaiovfunXiwIMTX3x9&#10;aBJLRCqMKwY8LX/tUwwbT9fjkgAArnC1ShlEz+pKb4yfB6Vt+hS8S9nWNmH53rBOCkR8cPZzP34v&#10;bMfuqwHNM0Gh9isFiMIjpllF4EA+nNwgU3+ryXjFJL/Ex/sd49IRCB6nbvIjKT2ANgEd/Fx98VsP&#10;kjJ9mJ3frOCKaRGUMB/nX/dgTEk7xpfE8Oin8L7sw4YjPqRvF7mWduCE5464T9ocwPRNjbqKyP7D&#10;Ouel6G+apfxiJy/3nfrF5GoYt3+Qh3aPyAbbmwDmuwC1ak8vTr0M4rW3H0u2v8KGWwEBlgIWb/Rg&#10;73tg77N+bD3bjjf1IlMSLsCT0xIXt1b8FHl/JWC04tMAbrzqTtx/6u8cFPc+rD3drOCQbfj4Ry++&#10;NfRoWTMqPOiUsh+5IfIhftxSkXsxYlZwpf73XPNoXAScRx/48a4mInXaj4mTFqL8jhd1wUG0tndh&#10;xszVCEtEfeJH2eJl75DwA9LOfNeab8iHgwIcpH+HOsK4fK8Knxqjul2mS3QGwRhBkO6dFbARF2UU&#10;7+pSOTl/vw5RGbPqmttx5fEPfe6QT0zy1H5Dsx9339Tj+tcQij504+b3kI6Hj38EcPFjROqsHU+l&#10;XloDfcg5KeD7TjsOXv6G6186sOtlDPsFjEYkqwQn3BdZ/iyE+Yca9RN8RARYAaIMaswXdRsny1zZ&#10;e9/ag9IjDfj2nS+6yFghQsP93Ydv+rBe6i/9sDmMx2pIl3EupdQ80UkZ5T18lB+CMo1TGCnrMyf/&#10;gQuHDyuwe3jnEWqqPHj37pukLXUqDAZkGf1oZN2ReR3b+03diQy3NstEM3W9TBoIVKUtQoyfYJjh&#10;ByXP1ThecVknRlU/qrFx805tU25P0H4mpq6KEtBJWfslkj+XLJeyExxLeUXX88YKT5NP8tSDWplh&#10;FxdsFLvUoZSNL9X8MW2G8ml+hQ5s34W4CD510l/z/kRnMCRyG8OFU9ckf3Hs3lGOycnJWvZQmw+p&#10;q9KkPINa/jOnTyrQfn7vIZ7ceySy2I99O/cjEg5pmonP/NLw1HNMg3VDU8cT1pfw9MTjSEqeCq8v&#10;gEdP32Hyv8ZLO/DqLmIaM27Qzjo9feI8tm/dbeIVN4ZNXZOt9dvuC+LQgYNiN+UzsuvGBxy/hnDN&#10;MKKudpkJHS5hhvGNIPIQ09BUN4Z3aFh4x81iInWn3QnnDj8yjHEb+m3iJT/DG0q4WR6WmWW1YYXY&#10;JuYzN+v13/dLJsCkBZIjVyZ1JiFgkoKjhXYqM7GCoL+HMsCKZ6P9XQaHkZPBkZSoWBcPwZktkDtO&#10;W7GWrB/zYN1UEDSP9LN5N/6JhmGeHT4bh43HlMX8pulOx6Zh3a2f227DjcyTpqf+NIf8EmHIp35D&#10;YZkX1rt2ELFzRVKaSUh4qLDVvR/vaoH5AthWbvKYz1AycM/I8mLKxm6cuGtOIRYe6sDENX48/Wb2&#10;TE5Lr8XM3KC+jqMHLThASZz9QtwzxJXF1APtmJTRjkXpP3HrRa+AF+BTNTA+qx4Tcw2Y5GrQ3JIO&#10;TMuTwVzS4WcspkfFuHhzG5Jzf+hrMASXHOQItMjHu+cmZ7boSxm1DcK7LYLRWT4kbezE7+va9Dm6&#10;VAGt6w5H9a6+1duDWLojiuRUP9aV1qLstAeBToKJQXMpsgy25a/iGL2kCr+vqsO6TZ915UZf9pE0&#10;c450YMWBKHY+BMZImcbkCmWHMDY/hF+yOzGmIIoJfIGmMIzkbfyU34mkvBDGrQ9jbHEEFQ8G0OLn&#10;QC9pSXxeUfprcgVQLv2KCdnf8aZJFLgofQIY1iPBx9yidkzJF5CSH0RySRdW7PRjzWEBonkBARk+&#10;fev6ryMRzNrVrStr16WOpZqQlNaEUy/6UHwqjgmrGyV+HpTqwNOaPgWzBPAHbneipk2UtsgA65wT&#10;hrd1fK6yCskCgvg0H0+b/rb4OyZL+tNyG+HhVU9ST5SRux9j+F4rilPCEQRwLxlXKFk+uhF8czLA&#10;VVZ+eucKF8strHpFyvydQaRkB/BDFDxP9HK1c8WuLgHqreYSceGxY4KCRJVrI+tuBTHSTtKDN9IX&#10;TL+huyF+PiTw3fc4hnEZfizbWKMgjGWaUNqKUXld+FBrJlts8znrG/Brjh8T98Uxc2cAkzZ8xQ0B&#10;2DyhS9mISlr8VMp9e/sexvGPtFZkV4S0f/QIyCFwTC5pRkqxD5kHgnrqmFsQ+lkvUkmsN5ZTJ07S&#10;N/laDz81c5LHetL7C9lerFdxi4rJyRhPUf9Z9goLt3sVjBIgc4JAgEgZCkk4XlfEmwkuSDvVSv2f&#10;vhTAwVstuC6To0036nDgcRAFMrH41C7yL2nuvBnQrSTcClD+JKSHZPiZ+aoAsaWHa3Cjrh8rd9Ti&#10;Ts0gnkif33yhHs+/BPDr2BmYOjsP/8/oFTj32qtPmAZkBpE87S9sO3oX32v8GD1+Lu6+8uL4xS9I&#10;nrJCy1ay/zxGJU3Fww8+fG2OYfP+C1gxfzVS5m/Ay6YeHLrTiKR56xXw7Th4Dhv3nIIn2IfzzwM4&#10;WvEQuw88kT7lxbpdr/BKQGRm5m4cFlR/8bP00XMfMHf1FnRG+3Bg7zmcu/xMP+ezPJTBUKQXY36b&#10;pPng2+TTZq9DW1OjKr99e44j71wdpi0qwt4D58VtEF/ef8OkRZuQUfwAB/acxqzpc9ErbfXs/nMU&#10;bypUWYjIALJ28WqRfekTkk7SX3uQfbwJv/4+S/rEAO69k7Fn/J9Yt/2JbvlYvoy8/GxtVv84Vut4&#10;LePx7l0HsG3HYWwu2Ygf32sFzMZw+tA+AXE92FiyBw8fPBMZJbhxje+MgzKf0AH9+PD+C1ZIOuFg&#10;UCYcIQyIGxd4qLf5Ok3Zln0IyiBIAH37xkPsP3BYw5sFBweYkRzdE5aZ69uPNVi0ZDVW/rlU/Nnv&#10;DUh8/vQF/vWPXxGVtKi/CKwYZvr0eUZPSXqxaAxTU2YbIC6/66ubUJQj4FP7qWAI4QsGQpg1bZG0&#10;TT9mzJ4vg4AJy7jGJU1UMPmvX3+VdM2NMcxnyoSJWofkIbFsLJM777a++Jt9zQBH6skBzF26XDED&#10;3XukTHQnPycGV67exK3b9/U348xKFSAp9a37ZyWu5HGTFRfQ3/3euTVJLH+C+NtxG+nvLoPxN3o8&#10;gVvUz6Rh47DmMGxDN+U1/MN4rX0EkU/5XXFrGZzfjJ+/7SKf4Tf5s2FtXDYvrK9hB3CEDIgcApb/&#10;7WduAyalobUx6W4yQ1OFXzPCQpnKHAYiXXYlFobummEXz4i43GR5/67S3DxsfPLwb1iFkyQN02BO&#10;XO6w4mZ/u93d/tZ0h7fx2vDmN/mG4rFuI+P6jyuX7vjI69SXEu1K/M3yGoUqzSSdgLxiijsvod5y&#10;NohZ69uxYV+9KtYqPw9hBJCS3glPh3QcUX4EcF+8g5hXXIukAq8At6Ao/g78URgVPj+WltWqUpNm&#10;107GAZMKkCtZb5rNaiDvkcw90qqv4jAdAo9tFyW8ANeSSyGdvcdEm+2/2aMXek/dGBMw1YF734H1&#10;ZyK6mvP8RQceCvjlxdLjBZCWXgVeNwrgk7hiVMKSTwKyq497sGZXHOPWduDQ1aC+2DGvNIDk9CBk&#10;oq93xhHovKuMi5JsxJcaCS/Kv0fS6CLIZFkUDA2i4lUfUiQuAsbfsmLIuwwUXe3H4oNduP9RZqTC&#10;+7SRK3s1WHcggNR9LfjXmkakbJHBsyyO5A0RpEqYtcfjSN/YIMqB5ZT6lDR5CjwuFJB6ZjwE4gT9&#10;XM2bUiT1ul8GrNwIkrMatfwPJAxXyHjq/p6AIm41YF0SRPCC9Rlb23CzWoCHuPG06uYzAhJEwaed&#10;CmLDXo8CvRvPe5CyvBE5Z3qRc6BWV5t4zQkByZR1dUgu7ETx4Wat02kCaCfntQvYD2CagOgp6a2Y&#10;ty2IgzLJ4AXVXH3qERnjJz9VzlejSBJg+y+Rj2VlMSzeEUHm6Q59n7vi1QBeVHZpmPTDAroLI9h0&#10;MaCrgWz7iUU+AV/dePezW2WT8qryrjJvAKO1u8kNKkkEg1zppeyzn5u3wqlkyGtkeeyq75gi6T98&#10;GxFQN6BXYSVLOSeITLO+yM8VOeaL5YpKmxB48hqqpjZph0/AC5lY8TMtwQIB4YJDXszY1o19N9vB&#10;LRLsB0wr+4yA+c1BLDzYg5n7u7D4VC+yzscxeYMfC/dGsHBPB8ZtaJHJm0x09rRhybZWFF4ewB8C&#10;QtdVdGDuzhYsO9iOrHMhabNOrDzux8UHQb2IffWxDiw9GMDe6wFsuRbGnoddOPw0jiXFP1B60Ydz&#10;LzvwprUfmUfqcfi2HycexlT2uCoqOA45V/y4/7MPJ55H8LK6R/tE+fU60z+Fdl0x73KbAykD+rQi&#10;JwZ89ehLg0zgRiejTgBpZWNc27FeAPOr6jheVYYwc/5aTJySq29/8yGCb42dGJs0C/vOfMDtlz78&#10;49dJePEzomPF7av30SEofPSvY6QP9yPQ1omZ09LQGuxHe3s3Cradx7uamL6tvvvgVeRtP4/Ln0Oo&#10;eNmFC3drUbTlKF7XhPRT+tOntViYsw1P6rqwQ0DrrkufkV5RidL7/dj5KI7jt5owefo6rDpap88z&#10;nj59Hbv2nJQ2HERhwQnh9WH+im148fqLlLkXV649xsKlZQLIn+L0tReYnXoUMzbXSZ6uI2VBmW57&#10;+fHBg6LCrboquf96lUyMvuB5ZQSjRo2T/gzdwjB5+hpUfa1Ga2sHCvKLBBgR4Ei/EVnjimOfADOC&#10;vZOnzqk8V5y7jwljJsvYPgCPtxNpaQUo3rpHQF1Mx3aO+VbuDbA0QIPEVdPa2lpkZRdo/+Bq5eXr&#10;15C5MktAJRXGAGbMWYABSZ9y+vzBCxw+VK5xGCApJOkqoBB7nyQiagWD8h8/U997+Er1EkEZefUK&#10;QPEbM2aCmhpGyvPHrNni3yd8ZnFpzKjf1Y8A48PzV7h/74nkQfqqxPnw0V34WtrQJ4qB/Xbj+k0y&#10;DvfIeCEVKPFPmfKHjO29+H30WB0X+Bk+2NauEwDm0wC+ARw6WIGjR07i2tVbKCnejIqjJ3H3ziMF&#10;h7Y81LODEmdOao7WVb+E44RY/Zl/aQeC0vPnLuPp4xdaLwT+RRu2yEQxLnUgbSV5njRxipaLabOe&#10;dYwSXqO7nbiErK4nL39bwGX93aT6nGR/O24JHsbv4lE/m+8EGR7728ZF0rw7YWhqXtTPCePk3x1e&#10;w9k01N/w2zCaD5KNS3hYJ/zMTUz472DS0L+d5rZg0gBKmW1JZetnbiYkEQ9l1knMEjPMSncymciM&#10;kC2AJRZEZxZCCpBI2mBDpHEpOYV0hTfp0c44DLqmmxuoJSpGiOkk3BP5c3it6fjxt+bPyaOmyTAk&#10;/nbclF/DMy6HnHjUj+GEIZEnJx2b/nBy4tTyym+HRxvc1o+rjqygk8xgYUyueuy73I/JAgBefOxW&#10;MPdQgFHW4V4s3RNTgEilwpPZTMt+JrfPwfE6H65mcOM9lTX3nNH/sCgQvTKosAPTNgQxM6cNWy53&#10;Y9lWDxbkf1NQ0ygAKkmA5K+rAjj5kEqdA8Qgzr+W/KyPYGxeGGPX+bH9AQSYdWN8URx/lsaQsSeO&#10;uTkB7D0L5O8yV/zw4EipgEJe0M3Ts7zou0mU3s57cWw52a57QCetq1SQnFXeiVPP47pPkgM9D6dQ&#10;ofF+Qa7m8EQrFSZf2jl0KYyFZVH8nh3CmI0CDIuimCwgN6VEwMAm+b0pgskFbTglwI77yPad+ojs&#10;vd8wZtkL/LK6Qd/pnrYthl/zQvhVwNjEvAim5IiyymvDlyagRkAMAQfTjsS4OiX1J3mhAk/O8GN8&#10;fhfGSZoVd8OqtP4saMLFT/1IyW9D6oEgppU2YtOJJr1Y/Vu1AJf9Hi0DV7W4F23dli8KFi+97sH0&#10;UgF6a8MCsIPIONSLSwLKl+3z6WoNgT3BI0/dJ6/1I1VAKVdceA3UpNRmAfztOmmYKOaMEgFAZQG9&#10;y6+zkzJllBoByOQ8D/65shGj1wQwJrMTo5bWKqjNONYlIDwGT4Azer4K0ilgLoi0g35dNZIuiVOv&#10;+jFvZxRVXq4QGOCn8u3INvuCW47dsm3thuQ3+w2JvxmX9sEhue+Qsv25qQ1z8z0q31xNOvZGJjG5&#10;HUjdFVBZZD4JsrlKvGR9LUbleTGqoBbXvomiFnnKvh5BUppH5a0r1qcnmUfl12LS7hje1PQYgC3x&#10;sF6ufpSJSG4Nll8YxOiSDr3cvPQzkHmlF2VP+rG0IogLIg+zZCJSLP0k82o3FlbEpT78KLwQweYH&#10;Pdh4t0/AYxAn3vbjhvTRrXf6kHY1huNvewVIdiog5itMUemQPInMyRwv1ydIahb3bZc70CB5fevt&#10;wzaZYD2skkmH5PnwswgOvPDr9oTzD1t0D2Kl3+xt3v2gC89/dol8DOqK8beWfp0g3vsuk7vIAF7/&#10;6MLblkF9e/9BZVTf8OYBPqk2nD99U+vuq4DZ7KNVeiE624T6gG2mq1psPxnv6nxxnH3gRZUA9csv&#10;Y7j2MYL6logB5cITFKEmIOXhHn9bCH7pMLxHlXXb8NOP5qYAHlf6ZexoR/kdD8YtOaOv/HxuBQoP&#10;f0faeT/WnAuo3J2QyemK4834r6RN+B+/zJA4+hGVgezXUX8i40gVFu39jn+mrEZW/l4dp2bNW48J&#10;05YhJh1kwcIsAdCzEI70Y/7sHPzy6zSZHPdhyeoNGPVfE7B1wzH847fV+P/8zxT8X//zF4wZNxWr&#10;888g+3QQ/3PUXJyoOIO4DC7jk2Zj65YjuuiSMlHiC3Xjl1/G4n/9MlrriPXDPZXVNT4p/yBG/fI7&#10;UlKmYvSY8SgoLHH0hdUb5DfybfUO5X3SpEn4/Zdfkbl0Cf6v/+t/4M+VeSIPBE49mPT7BAHJT3H8&#10;1GXs3XMIM6YtwF9zluviitWPBJnal7TvDOL//R//ExN+TcL/+//806QpfCf2n5X6GI850+bg//s/&#10;/svJu83DIJKTpumWhz7pZBqn+I8alYS6L3W4eeet9PNBvH3+GsmjZmLh7FUY+/tU/DJ6nPRRyYO0&#10;7YQpCxEWgUqZOFfBLFeP2dcmJk9H49cfKOSneY4/2reNzk5gBMkj4zF1xN8cN8jThyljJ2D0P37D&#10;P/81Bv/4r9E4eemmAuVzx89peF0QkTzfv/sAl85e1jrQfakS58SJ03WVt6LivJbTtgHjV51NEjeb&#10;7jA9b387pP4On7VT/1ssYtvUhrXxqZvDb8OzX1msZeTB8LpJ03HCWlPDaBxDJ7yH0hyKX+Nz2W1c&#10;1s40Lf5hvbP+/o8/c3MFcoi4mZb77MyGWpupREG5j5IZcjKRyAB/UwCEhn4bUh6S06AqaK6wluhO&#10;N+tH05LNg21stx/JpuF2G8lnfjvhhdftz/iH/SYfy8nfrngtz7/xOvzMg8ZlSXmGb5C1vAlTyMZl&#10;ykE73Rgf3YZI3YSfKze63C8d8Y+iKkzM8ePklVZV4tfe9yEp1YNp2VU6WHNieO1pHNNy6pCUXo0X&#10;AlomLHmFKflNmFPShqJDMTRz/5mAF67SEKBSEfEQxrIiL5LTWzGxUMDDej/yDovy7RIFK3F+9QEL&#10;d3TqaiFPfVJh6WdlydPS/R1I2S2ArawLMw4O4pd1IV0V/H1tAAt38gnBGMblCaULyCmMYebGAfwm&#10;YCf3YFRftzj+ARonwdmPgCj+rT/0apOi89366s2WqwP61vW1lwNIXvMNo5d9x/j0r/ht5WeMz/iC&#10;y6/a9VPngo0tGL2aT0lKPnPDunduUpEog/VRpAgtP9KLHdcM6ObqFE+E7xLQND+7CdPXNGNqYQgT&#10;BXSOyo/ht2wBWLntmJnbgHceYFzaG0xe+1mf5EtJ+4mZqe/x8lOnzOYGkM9rjCr69dR76mG/rlxO&#10;TavF9ee8WghYtSeMVnHjJ2sqPK6wvBUwcf5NH66+aMeTDyFsOh/A5M1hTN3egwm53UjKEUCc3an3&#10;ah5/0oWbPw3YZljGwTbJ3u/HuFVeTM8P4YenR/fRTcquRHKq5F2A+Ji19SiuCOFWZa+e7iUI5eSB&#10;+wy5+sDPnBdexLDzWhCbLwbx/EdMwSy3EnCVT+VS+F/V92PGxgDyzkg8Uh5+Fnsr8jI2oxbHHwcU&#10;yBFMGpkVmaedck7ZFTcj80Mybu3DSNzNxIn9j/kUk7xi8lPb/hc9GJPhReruBpVXlv+vXa2YUhZB&#10;7k6Z8DhlW7S+HpNkQsRTxnoSWeqK/efOl36ZXPhRKWBKt2GI7LO+Jhf9xLSdXTgqEyoF6c5qM18/&#10;WrOrHj8I+iSOGl8/zj7twcM6AWMyITrzMoDDj0M4+KID+wUQnX3px64bYr4N49bXmNRPj14ifqsm&#10;ildVnWjw9gpY6hbw5cfpxy1ol7Sf1PZiQt5zpB9uwdpDjTj0oA37rjfrJdpcaSXA5GTpm8ccwGHb&#10;UHbL77TgWXUcD0UmuPWEl80fe9oBrnAfexbCxqstOP69C1dr+/BA0n8j/X3/sy6Uf+rRvYhHnsVx&#10;4WsPTj4J4dBtDzJLT6JJBORRnQA+pivp8KuFVDveeaUc7yO4/64Lx+4EcPdzl17Lc+1TSPJv3n1n&#10;/eokh3Ut1C92yk1cJn40Wd88KKMTGSFuteGKpo5rQhxLyMfwPGCnE2IpOye/j2rjePAlrttfeIiK&#10;hwvvfoqi5Hwc5950q5xyfyefWd14uF4ndgokZLBkWhwPuZrGNLiaRVkkIGX/m7ajBTlnglrfTJ9X&#10;rhWf6UHaCRlPJJz7C5GS5I1xWxlWeXXkNjFeO78p+9QlBoSLrhWZYr8w+gVoaWlHdt4GpGblITOn&#10;EIv/WoHp02YLAF6CtesyMHPaPKxavg7z/1yp4HH+rEXYsH4j5s1bgGmTp2LRvMUYM2YyUtfmqf8f&#10;s5Zg0cI1mDJpHlYvz8EfM5YgecwULJi7BvPmLsai6ct0pXPmnLlImTQHq1dnojC1EHnppZg3dRWK&#10;0vNQlr8VK+atQvqyLMyfuQArFixHaW4p/pq1FKv/XIe0ZalIW7UGa5cvx9KFi7FuWSay16Rj2fy/&#10;UJRdgKWSDu0rFv6FktwC5KzNwJpVa7FqtdCK1Vi8ZAWK8jdg3579ks/JWLdqJebNmY984d2xbSfO&#10;nbuAVRL/1q3bkJGZjdLNW7F/7z6cP3kaB3fvx47SHdizaz82btmGivMXsPfkSezaX47L125j/YZN&#10;KCvbi3v3ngm9wIkTl3Dq1BVcu34HzwQAX7p4DXdvP5D26EvoYIE3CaxjdLuRjwT9d78tv+Om4f+G&#10;z+AoFzl+CYzguPOsyEi3fwtLEv/ERETMkf7Mh5L4D/stRAxicRPtNBXDqP+IlUkJbA7f/M3K5L+D&#10;yV4NaE5n8UlFc5rbZsqsuDmZ1cQMgHODQPqx82hHopsl5XcyKjzu39auJL8VXLrd6cbfI3mFbAUo&#10;OXyahtvdIZOuqTymMdI/Eb81HTLllbB/Ey/9LDimnfXFQcOWMRHO+Z0gy+O4c69LYiapaQzVox2Y&#10;rJ1KXwctDm7Ct/FSDIt2RRR88VNe6k4vJgpwWLOlCTx8crtyQA+9TC8J4vAD5ym+PJ8oBZ6A9mNU&#10;bgg5B70alodwqIRX7ffoZdoTiv0CYDqQnBHE1KxGTFwlwGnVZ7SHBrDlYifGpfowUQAW72jkNSe8&#10;q4/AZk1ZAyZliCL9KjPB4lqMXVaLnwKeFu/yYOaeOEbnBFB8myuWvZhaHFegxn2FSTlR/LYuiLRt&#10;Xr2kfM32anwVBevjidTnAT2wcv55n4C8nxiT1az7xPh52SfKrORwEHMF2CVn/cSkdV6s3B/Gu2YZ&#10;pEWpdEieGiWPu28H8efREJI2RfB7fljAREwAIvck1qPoDMtbj3+u+Ir8MyG9woQntHkvY0RQBvex&#10;PW4geG/HRAExswv8SM6uw++rX+PAlQj2HG3VQ0WvKoHZhfX4Knl6+D2iBzd+W/rNeVEEyCn3I7U8&#10;imkboth6Bfh1nR+/p4cxY1scv6R24J/pASw73ItVJ7qx9pLU35YujM0OYr/U13KpP4IigoRDt0T5&#10;VLSjuY0rouYE/hMBdDzow8vKn32S9ERBZu9sxSSZXCSl8ZL0MP6V6cXqI616GXWVL66KmkqcEwma&#10;eppa5IpK2rhTPil/IhsCAvQ5PJHbKTmtmLvNr4em+Hn/blU/RqV7sWCvyJKEo9LVfb4SlisPpu8Y&#10;hft3sm1lnm4j+SwNuZFXJi0H2pBSHMTVx2ZlnGDjn6tlYpErIOdtVIEQTw//l0w2xmzyYNmhIGZs&#10;asSU7QHM3i4gVMqhd1MKD1fVuRoTljhW7G/DAmmDzcfNG88sR1TQG8s6b8MbZF0WOdgeTmz54FYB&#10;1ou5Y9DU55GHnSgu/6z1SyCy+VQHlsrE4uDLGFYcaMat733YcD6E+9JGBwXMLeeqpUz6Xn4OaDk2&#10;nGlGxp5KXVGsaujDgathLC35rNcMEdyxvzHugxfrdYJCoNkhZqpMsgg0y0781MvKX/wIKR+Bp6+j&#10;TydMVwUMNgfNJ++yUzXmCwXzKbTxxGcFy+YGCOA75VgmFZQ5bVOa4k5gdqcqjMvvwjrRuyjg8qOU&#10;5a/yKvyQejnzpQ+HX3fjdYvkQehezSCOv47rFUgvawfwSgD2kYcR7L/eIf2gEZNXHMeG014Bhe2Y&#10;m/sW2+90Yt2ht9j3IIxpm2pw70uvuQ9U0madc+zkvtdH33tQdqMLB+8FtL1175wAU46N3N976m0c&#10;U0sakHoihrlFNbrdRMsgbcZ25YXl3DYwLfc7rgkYZn2zvlpkzDnxtB8bZXJJgMpx14BdkU8Zq+2+&#10;Xv4msQ9wTCcP9YvKu5h2L2RCBzAM61YA770rb7RPpS8tx/17zVi3bh+mjl+LJTP3o3TTOQW51Lmq&#10;q8WknFp9y36g+bAkabBO6G90EsOR2LcM2VPZ7F/6eZrll4bUfuXkmQeidHJJXicN1WESjmXQ9MWu&#10;exvFnTpPw2r5GJ/xZxomXSec5nMoLyQNIzJlF6LMpe+G39Tt0MqkiVN4xIFpE/iJk44t5GX4AZtf&#10;8jqfuu1hVzsO2fzQzeKbRF5cfozTDeQ0bcdfw9FvBGk8CbvJr/JbYOjE4zaV3HYh8o7k/zcaGbeN&#10;V8vv5MXy0t1xsyvXmj+njMP4ySPulAvdM+kGk0oGSPIS8xHPKQrJqEyyQLIr1qVgUjf7SqS2YEps&#10;QM2su1KNWwKgOXYla2cYIZ2VOXbLawtiyQiciVPjppsTH921Ypw4bLwj4yDZfA3/bUybLxuXxuMK&#10;q/y2bI494e7kIWG6+Ky/my9hd/Grmw3r/B4i5s/Ugx2otLPLb36m5mycsymuBnG1YFrqTwGHjWbA&#10;k4EwVRR8yoYQNl00L8tQ6bTKYL/mQC1+T/uCpVsbERA+gsMp3M9X0IhWGWD1XkgZ5Dhb5x4d2vk5&#10;nJ+SueKoTxUSyPC3xFl2KYCU/AD+3CTKRJSHfpqV0Xzl3lZMLwhgbGYABwQAbTjSh8W5DWgQJUIw&#10;2NY5gE0n/Zi08huSl1Qi40AXfrSJEjvdgQkFPiTlRTB9Yzcu3Ivr59+io0Hd67fhRBin7vUjd5cf&#10;Z14BE9K+Y8VB7pls131yfNdagY5okKhofV7fwdWRcHQQT9614OVbPz40dOFrs3QSlkP8v3mAWs8A&#10;7ryI6WnXx1/iePqkFSEByzxEdF8U/5qdP3S15m1tVD+3swwM3xkbFBA3qJ/YIuHuxIs0yflS/9kN&#10;2HZB2uCCH7UhYHLBT8w/EEfFC3PC9vrLPkzOC2FSfhwzt/Vg6ragAFPu0+zCPQGELyRfh14I2C5o&#10;xeId9foayRMBqZNWfVG/eZlNqHgp5nY/borCZjvHRDmxHuZlezBFgC5XLJknKmDuFeThKU4YuE9T&#10;urqCfq786Gq0yBflhMqViphuKgsED1R8gh719gCxc8XGJ+Ufn+XFrKIWBVvcm/ZGgMSk9SFkX+wy&#10;19NQZqkcRC7NSUn2VeNuyR4W4Oe7hMw7buyfI021SxzmZSaRf8nLjEIvkopC+NrYp2Xgqd5kqbeU&#10;7E68k4kIJxtU2NzHSrDBulISXsbHlXieVucKHw8nEVwQeC091I5xZRHML27QPsA9h0yPn6WTSzwo&#10;PsdDOKxT9kfGxa0OgEfAFwHf+tu9mH8khgcferDnYpOu6D+r7seK3T/xQSYVW57048XPfhy769HT&#10;8wRzndLftlY81vyZtpD8SZ5Z3zdlUrjyUBMOPejEnmsBXPzSrbJwU4De7U9x3P4ax+6bHQhI+Q8I&#10;z8FHIQWXzwTZcWX51J061Eq6FwTxHX3o0/S434/7SV/Uduknba4Y0v3O9w7Tz1ln0phczeXBpauV&#10;PTj90qd3wZqyS71xwiWydv55I9629eH0Ay82X/Gg8FYbXkld3KkfwBXJ27XaPtz4GsWz1n4cfBXE&#10;ZSlPycNeZF0IYuP9LpRcD2PX/RiKLgZw9LYPf6Xux29T1+L33/9AyYFnaGqXNhS0e+b0ZezYeBjT&#10;Ji7A1dedKLwex+vmftT99GPi6DEK8JMzP+K09GmtR5HnkD+OrCXlyM14iF2H65C29Y2Olb2CTI+e&#10;PIPyJ1Jfd9uxcfdFlRWfxDEl9xvK35sJpbkGyAFRItPsP9xCwU/YBqAY8MV9hjeu3RSzF51SMTEZ&#10;KFTnyBhPGSG4tJO1i5c+iBvjNge5FACLXJdtPI/ly7ZpGoyXk6bqr/X48uq1yFgcd25ekb7OgxHU&#10;26I/SBKefcfqEM0r9ZrkjeCBv6mztQ9JWe5d/4EtuQ/w8FY1qr63wlsbhqcpqH1P+yxJMQH74wA+&#10;SpuvW3IGF07XY82i47hwrAoleSd1LGCeDbBkmlJWYgTNt0nb6FdH7zN/YqrOE8a/1X/0l/LY31o2&#10;5t0hpufmt2lYXo1T7MQmifTFTMRpeW26rvhseOtv43LTEO8QGB3G+9+4DYt3BP2bn/3tck+k93e8&#10;jpvJ31AZ3WRxm7EzjIlzGK+GpwyNBJNmYpO4Z1LoP4JJc39UD2LRqNj5m/5sWCejmqBtNDcxA5Ih&#10;Noo2jGMmfkvmxFRlQWFmZ7LuQhQ6FX76WT5Xx0iEV3/mYagijMCacMP5hqdh09fZj+Nm851I3wmj&#10;HU/5XeEdfrc5kjQ+J2+WRsYx8jfTMQ3oLpMpvypQl92SKmYOktLJuScp7zBXDb1oE0XBlYRle9oE&#10;TIRx+ql9pYT7I6k0BSAoUCRQ4HNo/Lwng/2dkPgJuCKI6OLnIMPDQY9pmOsmTHieWKVC5dUge+92&#10;YaKAxql5LQqwoqKBu6L9erI5KZ0v3HTqnsmZxRFMLong/hfJi6QTER6/aEeuitx92a6HICKiyCpF&#10;MS7e1oTf13jwe0YtvomCnZ7TiNkFHn1d5dY7YNSqFmy53I/5W8OYu92HBQd7saoiivQjQWy5EMWS&#10;nZ1YIYCu+GK/ALF2LNveiaNP+KpMEPOKAhLeq6+4pKT5MCkvqJeCN/oH8ZPkjaFeQO30XC+SBeiN&#10;TQ8hfWcHLj8IYMvpWkxOe4KH76KoE2XY3jEIf4dzOl3Kwyccc/cE8dvqVgnXLnF/wgvJ89Tsapx9&#10;EdSyckVo6SavAP1GqZ9GzCr1I+90F3acb0KTz7y0QuXHT2zH7/YqiFyxt0avTBqbEcSYtSFduU3O&#10;DuOfWUGMyglg/SUBqllftQ7tc2/T034iZWMEHikT2+vCyygmCFAds1oAfJoA3XQvjt7t0b2Q7QLs&#10;ta2lPSlbdjJBUE7lxokLFR1PdhN4ynAhMjGon1F5oGd8aqOuSjHcDwEO/8poQ+EZvwIS8rIvUXZ0&#10;tYjjgrjb1R2SlW2CSsokw7CPqr+4MQ8KOB07+RO/JR4CQX6uHy9ywqc3+dQm8/zd26uXxc8WWSAo&#10;IkBkHrknsb6J18dIngWl8XqeGYU1mLKhFYt2+PGxqRsdgqpCgr4jMhM5+7EHk4v8MkkI6qqd7iOS&#10;+D62DGDqxiaMT7ulW00IuAhOjj3twsKKLiwrDyPnQi+WnR5A2oUY5mxrQP7VTpSc9WP18XbknI+i&#10;iXmVNuBndAKGHVd92HHTj7RyDzKO+XDmeSceSP6KrkX0kvSLVYM4960fNz9EcexNJ06+7dTV81s1&#10;PXjzM47z0s73mgex/0Un9j8ICdjsxTcZE157evG0pgsv6mK6KvjiZzdu/+zFygM1eCcTgEvfYzj1&#10;MYxbAigvvQ/h+Iswngvw23ajFZ8aYmYPskxGuJ1h24U6mdTE4ZF6PPvM7Mu9+LgFV6oHcE0mO7su&#10;e/Hwk1/bpvjIU52A6hcL1j3jkd8cKzrY39sGUH7fj91P/Nh2K4ot1wO4+r0fmy81IE1AS2rFT1QJ&#10;gOQY9s9/jRVZ7sH6zCycunhTJ0hlZxowOnkN3teFE20wZswsrN1Rg/I7MbRIGlvOdWLpyqtYMnMn&#10;/py2E/7AALztvEZGZE5kMxrpxsM3tcgrr9VxclD0H1fsVhVeRsUNP1r83OolMimIjQfB+onsRU8O&#10;8ISfePSLMJuVPcqkgPJnn7FuXYHKcVLSVKxdnaNyrYsAUhCO9031MhbNXK9fjagPCAoJPmNSOdOT&#10;liNtxV401XbgwaXPuH3uDW6f/wxPYwy56w/gSPkLvHxWicpqD16+qUaLJ4BQkPej8osQ9TcnZdQx&#10;Rn+pnaaTv0HJV/6qgyjMOoXjB16iqSku4EyLov2yYv8HR48ZPaX3Q0q9rF24D8WpJ7BqwS6EpJ8/&#10;uF1p+qryGB1m9LpZSdQ4HGL6BhNQ3zFuATDqJ6iTC1biQHsCXKoedOxCFk8kymLtThjV3U55jZs0&#10;EcMwPo3L5M3EbcYkzZPDnwiXsJv82PQT5LglAN0I+zB/2oU070rmt+Vx2/XqQzEtj5qWh6bjZ+Oy&#10;K5FqMqyLL0GuOLQ8LrdE/A6N/M246cZDVp2dEeknAial4oZWJodo2AEca5pZiPm8TTDJFcpB2xhM&#10;hI2vpnWzlWTQqs0QhZn2RAOJ6bbrbwodf1s+x39I8Ia7KzhUQTWmtdvfajq8ljS/jM+6OfwJQXLx&#10;JtKy7mLSbVjeWMHWPjJel7+a8ts2CHk1j2IfyiP9yO+yj6AEmBSiqQOajmOsDzElLiognuzcfCWK&#10;pVuCenhFxhMZ8GOYlBpEbkWrgp3958MCIJqxYtMPXXHJEpCSkurRT8RXPvUq2Nt7KaDKUMEE0xfF&#10;3cXBT+w68FKBix/j56EAAgQCvOSV9aKMO/QUKQd0Ahoq+DuvumWmP4BFAmxnbuzEb1khzNvTj6n5&#10;MazaFcOY9Fb9HJuc5dd7FY/fH8ScjAacewgspHuqKKUv5ok2rtZw39O6Mh9SsirhFSXxtLIXK3Z6&#10;sHpnI/6UcnGv39zNrRiTH8L4gggmrTdX+8wt9en1K8HoIC486sDsXWH8nunXC8J/zY5gVEYjGjsG&#10;UNvaK2n140OdgLFtUfwioJWfirmPMymnBS+r46pMd5zswtT1QUzcFsDy8ihWnoxgfFEHCs51IfXS&#10;oL7DvbysGX9urpL6b8KVV3yZ6C3eVMWlvvvAF3O6pK6mrPyO8gdARqkHVwUYvKrqxptGYP2BKOYI&#10;mF23vwuTCkxZknOkLIWS35IwllR049TnPhx9N4CCS51I2eLDtWcCdCTOuMRd6+kWAN6MmXntekCJ&#10;IHOjgJMp6xqQvEYAdE4H/tjmw9J9PTjzph+fW6IK/Agm9ZMfZUvkoEfiI/CSiSnCAnq4SrtiqwcF&#10;Ati52rnzVg+Si4M4/VLGDZGRmAjGQ6m7lHw/sgUI6WdXkSGNjzKsgIlg1QGHjlxbu3XXKzv0N1fG&#10;jRLmb56ytSuW+llaTNoZP2W2XcrJU+sL1ntUFrkaye0Fo9Y0ICm1TS/f5woi99mNTqvWl5zm7w7r&#10;J1V+4g129iIgALLRG0Rra0DCE1AzPejF5lM3+/GL1N+nZqlnSYvXAlHOSfZyaK1DCROTfG2+HMSy&#10;wzIJeRDHjLIqBdpnHgfwxRPH/F11eh+lTtSEl33qzIde5J1sw+5Hfdh4OYRrn3vQIOWoFNCedawJ&#10;ZwSonfwUx5abURx+HMdbb7/urzzyMCrgr1MmjtIWT0K4L8Cw/CX3aHbj3LuI7u98/zOKpw09eFHf&#10;jRvvgnjXHMcTTw9q/VyRjOGLpPFBwPetbwImqwdRcKMTl6v6cfp1GM/qorjzPYBLHyO4XNuPR5Xd&#10;uCn26wIoean49eoITn/vwt47cZnE1aJV6vx+VS8yRDZTTwbxTOprx8Ugii948LBWALrIKPellp1t&#10;lkkewTKw/IRPr7Gi3BG0XnvViT33Yyi8HsWu+zKJmplrJsVS17P/mI/Lz0Mouz+AklNe/Dpqqq6I&#10;8daG2nrpJ2Nmo7JJJmIHvTpOPH8XxqIFO7F47iFMzK7EXxu+KYjjlxdOpJdlXcSosRmorPdh/txl&#10;+OPPAswprsSajW+waPF6ac9urFyyGmN/Hy/t3qMTldKNu1QWR40SgCuCHhGBo14xn5CdcVt0I8En&#10;FbICTXHjtWvZq/chPb1ctwNR5o/tu4fi7KsCdLfjj1nFOnGLc0JPuRa7rsKLhZ/YdRFB4rU6bKgP&#10;OP2IbuJvJmvU8ZIXcbdAkWHy0o9jxfxtOLX7KY7ve4IuyUdjdQhXRcA+fGhXIGbiNTJNoHxk+xn8&#10;NSUTKxduxv3735WH6am+F3+aBMRMk/YEqf4bIuIFglqrB42bcbf+6u6Kw/AN6VBbbpr8bcuZ4HPc&#10;7UKY9dNwQoZ/SE8n0tVwxiSfxqNuTn7UtCBqKH9KiXiMacCkQ9bf4U3kx+VGPhPWZXd4aSpgtL+d&#10;OBM8BOMsj/q50mY42h1KxOXQsLKRnPCWh3bKQDgcVtPiPH0uWxL42z2TpASolEAMaA7eCLOTgC3E&#10;sMT/A2kmncawDTuShrlbO02HGA87heUlJToQedz8jp0CZnkTgueQFb5EHl1uNjzjt+Fo19+Ov43X&#10;8ibCOX42vP5mPmz6Dh95bJw2fCJOkhPXEDGP7BhmYDLEeOgmHVh4uDpEd66KlRwLYaaAnjc/emSA&#10;HMDtqkEFY78uatbPZ/uf9GJ2fgB/FZtPklkHOvF7uhevagSgbfNjgoCrGYUeXWHioEMQkZL9XsBU&#10;I0atbsF0UdDT8xqx4XQUJQfaseOsucOuuLwDk9KDGJ/eDk/AHGIQ8dETxJNzW5FV0akv0ozlpdlL&#10;qzEmx4vfJR9j8iJIyZXZ+da4XlFEUJeUHdXVt98zgxiX36FPEnJFpLENOHxPAEp5LX5dJYAoswXf&#10;faJ8n0mZcxswZrUXM7f2YuW+LpRejqCCe88Oh/FrYTvGCehLOxURxS0DfhdXcfsVlJZciSP7ZFw/&#10;E89e/0XLXe3tQVh4eDp73YlujBIQx2f2NpwNKnjiCdvjfJkmtRET8kTBpQrITGsXEN+IVwICV2/7&#10;oXusmgTQF1+KYsvxOrz83onkVZ8FyDdiXGYdfl/6UQDZB7SE+lElvIUX4kjO68Bvy7yYkCZ1ktWF&#10;f0hb/JoexpwyASFFEfxrdSdmbImg4Fibnhivl3BvG6J6DRD3ac4rNVc68RMsgcmZ+1FpywB+l/Zv&#10;FCB+90M3ZsnEYe6GIP5Y36qfYKmY9YUikTFV4tJmlCeuSHs6BaTUCVhpBXKOejF3R6OAtA9YfyuG&#10;XxY14V+pTfBJetvOd+texaVHzBN8lM9VZTIJyPAJgPfwnmsD/gQw6TOakiZXPE1abnk2ckxzuLwP&#10;Ed0tqCSZ8FTUpk/xzW3Gy3shp5X4sXBPFNzfxxd+eII4RcD5fJG1Q9c4STZKelxOjW7vYN51a4RU&#10;Bhebrr/qwcz1XiTn82CYB5ffxVSxc0Gq+GoEM3eEpXzSFpQJQaFMl2WkwtZtAE4Zlx4J4kOjuUye&#10;YPHBu06skQnGwy+d2Ho1jtLjjXqylHEfvu7T/bUH38Rx4i1w4Suw70Uvtlxtx/lqcX8xgPTzQSwp&#10;9yPzkhf7Hvpw91snHv+M4canID61xAUYduNTUwyNoUG8bY7hm78fzxpjeFLdpUDzbm0Pzr6I4LXI&#10;z1PvAJql3Z/Ux3HgRRSHHodxvqoL6y62y+SyD1e+9OC+yPSZTzFd1b77vVfA6KCuap78GMWmm35c&#10;/SITr9puXWnkHkQCRMrh1Xe9uPS+D5e+9WH3rTZ8kbxxC82JHzL5ORtCk78H177249zHfrz40ouD&#10;j3t0P3POkR9YXdGIU2/7kC0ydeqFgP2VxYgzAQEsvGGEW0y2HanC+D934WVlOxobpS72nlR55rYH&#10;vjH/+/jZ+vrO+AIPtr6RyZlMFtbMu4iM1eVa3zpRknbivahrz4WRufcVxo2fp5OIiHSwpIlrMCG/&#10;EQ9qYhibPBNBGTAoc5NmTpP+EUe/5GX7tn0qe5MmzVAwacd2HvDR8d/KMcGk/qZuESB+7ycaajp1&#10;jNUwkheugs5KyUewnReSi/xQjijXJMq1yrbRTaqDhcfqIrrRX+00uUonepP81B8Eejzoo3sKVda4&#10;uirjhKRx+1alAElOfshn8qOLStIPFIhJgOsVd5E6fzf273um4T8+8yNt1lGpJzOxS4A1idPqMtNf&#10;nd/iN6RzHV6l4XZiDAuYFG9IGS3uICUwCONxFrhseiau4Wmq3cmHDc/4h3gcficfQ/sq5TdNDW/w&#10;j4nfpP2fyOZjmBvDMi7mV3+Lv+TB/naTG/Ql6G/StGX5T/kx/mJ3eJhmIu6R4ShLzm/D6/gzvLqx&#10;LfmZOyLmEJgcSX8LJpUkED9vE0xaZK/ASCvLnZBNeCiD5DF+htcItJNJJ3zCTl79beyms5jGc6Nm&#10;ks60nDhteM2T2G26ltzuVpC0wzF+57e6WT8xbZlGli1Brng0nJvEPdEoDO/Y/1uScKbD0U43hjFK&#10;Vd1o13IMuaudilcGQVVc0vnpbhXr4Sc9mLc5ijcyuPNTZJMojGnrmpC0rMlcQixu6476kVoRxszi&#10;RszOrcVU3jeZWYN52wKYsd2DN409GpbKjauOXO3pFsBS1wKUnuzGTAFXY3LCmCSg8ubbiM7ueaBm&#10;YrYo3g0RVHu4esTVgwG8rQUm5DbrZ9uvXgEZxe90ZSsl9Z4qHq4IlFzrwYJNrbqK1CF8vB7o4tMe&#10;7DrTjgNc0dwaxqptHVi3MyDgN4A39QKkhOfEa4kn6wfW7a7EH5uasXRvHw5c6sPjz73wCBAkMHz0&#10;uRvltwN6dyNBJFfsdM+flC97bxDTNkUxbkNMgeud9926z42f3fgpmnss0453YXpJXACuAIocP5aX&#10;UwlKPBKe/vyUzBPmSQIqV24WwPG1D/PzqjVt7qV829iLCWueI7+iAfM2evSTcIsoYt5J2SZ2AsLZ&#10;aTXmEE9ZGCdeAHM2VOul2FyZ4WGAjee5+tqjYCTjSAsmpH/AS48BNVzR6JQ6S1lXo1cMHb8V0HQ5&#10;Udh9tgvTckJYvj2Elg6eyh/UK2d4wGhsaqsApXY97f+j0SgVtjfly/QBkSnqbgIuAUXci8UVRV0l&#10;kd98J/mzt0vrc+VOP6YXRXHlLa+dMWEuvh/AtKJOHHpkVjt1lVvyxPCU1YTsO2lamaeb+jsyrzwj&#10;/CyYpKn9QPq07udiHqUPmDzKTFryP39fAOMy2vD+m3kSk4dm1pyNY/7+bqTtrdHVWt5NSTnnbQFc&#10;Rb3+RgCYyNf0rTH8uU8mS+JWdqkLszfG8aWeK0OM3+wbTN7iw+QdXRi75rs5sSz5UEAq7fJDQPjU&#10;Yj9SSkLIuCog6RqwSiY3f25rxf2PETz+OqA3ATBfmmdpnx3XBVxe7sPx9/1475e4pC34BUG3PAgf&#10;J2ncRkG5ePSBL8qYg1wbz1RjUfFznJPJFtvyybcYlpZVI+2QyL5MJNoDUndSnwTJvC6IbcKVQalC&#10;lWUeZCHolurTK194xVV1oBeH3rTj7Ic4Dt4N69OQx59H8ERk+trnThx7FceFyjhuV3bjW9sA7lT3&#10;4YPI19bbYRy679UJoO61lHhbOgcECIex91EXKh4EUH6nXSdBXAk+8UImv/URLSfr4WllJw4/9KPw&#10;+Dd4o7zgnWMu61ZI8lt0NYSV17ux877ZB27GeGccFLni6zKqOMWNb81zYkWAu2TNdaxcchm+Nt59&#10;yLrowW2pw3mlPmy41K5x8/Mzx6+Jhe+Rc6FLV6I53ora0a0Z/GM90o2H3Kx80uSYPlK/kPib7swn&#10;5Ywmv/Rx9ZKrogooKbdSfqt76EZTP1dLWN1fKQ1r4qSuYhomHdURkoZdEVR+m7bwmH5DgGvi0niE&#10;n/rdXJPDMrCvmXo0wFPcNd8DOHb0tQBl5nEQJWnlWDJjDxYv2Sc85DVpMd8ElapHJd/GnX2Y+aOd&#10;6Ynp+HN80XLKbw1PNyFTNpN3y2NN42fiNPl3wlo3x50m47VxG9PYbfzD4xwCsJbHhuFZEbs6Z8Mk&#10;yEl3pLviFg0rpo3HiVfL74RJ5Ef5R8TtckuYGtb8VjdLyiNxS17Vj2lqusaPYUwZXPG768zJX6It&#10;xM/aGY/KDMfTcFjcKRv/B2BSTREokr6fKRFppDp4DzUSyQqyuwA2c4ZcmXbzOSR5kDiMkA0jJ3wi&#10;nGN3p60zM+bHESrr5+YZXmk2nCsO9++R7n/n5uYVYv6luOpmO9YwwPu/JTacmA5ZxWmJ/racOnAp&#10;8TfTlE4radnBiEr8uwzmKTleLN3QoodIeLJ6YnoTkle348E7GbCp8FR5ci9kvwzGIigyWHOg5v6l&#10;PecCyN9dpytVRsENoEqU4ph1HiQJmFq516cHCgwo4z5BDl6iNGRmm5T2A1M3dWL3qTYFhtyQ3yAg&#10;84/8dn0xZ9cxv94tmZwfxfjcIP7M9GCOxHn/ywB8Euexu1GkpL3GloutOPuxF6duhnVlM3tXrSp0&#10;BW8xpsv0BBhL2VZt86FgnweTMp7i8GN+RutWMJZzOo7DjwaxZH8QReeC8AYETEmYO28iOPq4H3ln&#10;Bdju78OM4hAWlPVh/HofNp1uk3LyrekolmyL4rfVX7DpQhATslrwy/I2/Joewh/7egVI+zBn/U98&#10;/BlDKDKA3XynuyyC42+Akx+knKLoqgQwbr05IIDtPQ4+7MTMDQJEd3rRTgUqSlYP74iiJCgYu6JB&#10;yhzX1TSWb8vlHhy4EscPAe//WlyNUes6sfl4u4LEsKChBlHqc7Oq8PXLIM7f7sGYtHZMyIthjoBu&#10;viLElTUO/ssE6Ixd24Yp6z0KHlj+47clr+k+pGztQ8oWmVAc6MTBp704/WlA0mxUIMTDV1Tshz/2&#10;Y2x6B5JWejArqxav66hs2V8pd0bm+Pl3+/mw1FEn5heaS9O53yzrhPw+2IOv/IQr/HHO+HVcMHKr&#10;cYgcu2V+SDHzN/uF6Ru2j6tSFJnlJ2/Lm3Dnb5rSp2wcJAKa1FNd0s5RPPvQrQq7S+I98LgPYwqD&#10;WFTiUbe49GXmc9UOH1bv8+leyNxjISTlhvFJ6nv8xi/IOtNiVhAlfY5ZlHuC0bci27OOxJG8MYoj&#10;92QSR4Us7poH4SdQu1fTi+llrVhwNI6ZZW14xC0UJU2YtcmrB8u6pT9xpbxW+hrvYr310WylWHrg&#10;K1Yf9WDPhVYFxwvzrynA7JQ00g636IXjt6t7sPdmFNsEiBYcaVOAdequR9+svvi0VvO8Yk+T7ju+&#10;W2VOtbOs5Rc/o07cLn2I6erc5fsiJ8J741M7jr8Oo+yCACzh5UE6lpX1xjzWhQZwoyqu1whdr+nH&#10;maoBnTTcro7hZ7s5tPO9rhuXPvXobQNH73jwoKkPR1904fCbflx80YFqqbPCinocfxdH4VkB1xLX&#10;0adxnK4CNonsZ+6TPi9l44SB8sg22iD1kHq0HZknmrWMusotbc59mGJoHimTlDGOxfyt46d4Ht9/&#10;A7On5+Pe42+4cuUOLjyqwu/zT2HSlmY9GMeysZ7ufurG2lPS7hsadWuEriYyPvoLgz6XKCYPK+nY&#10;L36UN01HZY/8Q8S9ZVTkOj5Lhs6cOo3tpftx6eJDLF+ahtLS3cjfuAdFJXuxfc9ZFG/cjW07KrB1&#10;YxlWL03HgUNnsbFYeNJLsHplDjZt2SN9mzrZ6GK7GkldxLTpfvTgMVy7cAtpq3KwTfj37jqC4qLN&#10;yM3ehO3bD+LgoaPYvvMI9uw7ifzczdhYVIbi7BJsLdiGwxWnsPPgKaSn5WD3zl3iXoSNeeWYOH4h&#10;kpMXY9feczh98jqunrmIY4fL8eDefVy9fAO7tu7DmWMX9MnI7aVl2LF5G7Zv2oFbl2/hyL4jOLS3&#10;HFcvXMNxid+ND9Qu9UNSwDOCzN48U7cWTxgartutu7suVD9b/79ZBUyQhjd5sWGsO90M0LTx2DDG&#10;NGmPIBuni1fz9TdkeRK/ycu8O34JN/V34rJlc+J2h0kAykS+Lbgdit/Gl4hf46Gf5Rnys/F2y+z5&#10;78Ek7Yb+M5gUk8R9IjyQYy8ttwkMNdZQRkn62xbM+W15+ZudXH+7+V1mouAunmHkiuu/42FlmHSG&#10;+BMVJGTzoG60O2GsQFs+2pk3NR13VW5O+ATJ74SbY0+k4ZTNktaJxEFF6o6ffjaMmmqnuxAHLCFN&#10;2wnLgUM/F5JUefbjp78fyw6GkJLZju+NvTroTi/0YXJGUMBCp1ndELcFmT8wI9OHKantmCngYlq+&#10;B6NXNeoTeIuKvmk4Dsbcm6SnYiVc4b4QZhSEMb8kiokCBMel+QUYdiBbBmSujt2o5uEHP+YXt+oe&#10;vS4BFR2dvSg5IwAyy4fFGyJIWu3FuIxa/JrlwYSiCP7a5tGTo91dA+gQJfWlsUtX5HiPHz/Drtre&#10;jtlZ9XjeKED3Qgh1AbNySGBUK8B5dkkYoxd/11WxG18FSBe0YnpeE7ad7RNl3YY7r3vx+Gs/dt3s&#10;wl+7upB3EVi5DxhX0IWk9WFMKY3gbQOBncQpZdCT26LECKwfvetUUNYaBkav4cnyKP61JoC1e2LI&#10;PNWHzVd7kVIo4LM4guTcRmy/N4i7NQIGrlch7VAtDtwQ5fE4hDHLXuHXjDYcfSZpl9ciZf1nzCr+&#10;jKTMB5i61YNppfUYv/YTAlI2rlzwWcLR0jaTin1YVMYDFALq1jbqtUbcZ9nk5el7qcfMEP7a3qEv&#10;ibDuR8+5qwqYn60/Sn3Nk7bkIZuTD+OJFSJeGfVN6o2Xcgd50p3Ake3MyYWkrQpZFCdPVHPf38VP&#10;MpFIa8Pv2W1IPQv8Y5mU8y70CheVEeEdv64W/8wP4PxbAWsix1xt2n6jB9ML2sHVLnM6m/JklB1N&#10;K9dWnlUhWxl3kQWJqshdYWiqn8PjpmHxSPqcKJVc6sT4DB/2nw8pOCAo5mX3oySPUwvb8bWebysP&#10;QPA9Ujb7kVTQieTtURSc9Smg4udzHtL5+BMYJXXw576IrqIT6MSlEshzQQDg9D2dGL2yEZffCQgi&#10;GNL0e3VVS4ogdcwwYspvgjpuVxi3tgoVL7p1gsF9qamHm3DzYwDXa4G9Vzo03Nn3A1hcWqP9l4d/&#10;DlwPmXYTOeWKf8XzLj25nHMyiEpvHMdfxrH6gA9pe95o+JXbn+l2lGtvo9p/XtX248IrH9419erV&#10;Tmy7d7UR3eN550sfTj1o04kBP43ztR1+1dh7qVHbV1dfJW36SzHUjb/90k9ufoniVV0fHkg9bb/q&#10;0favlQll1uk63KnqUflsFjm/9KUfd35Ivh/1YquA4KUVPszaXoPyhx26QtglFcp0+Kn3r8KX2HK9&#10;E3O3NCHM9JmuxNso40NK2ks0CAAnaJcmEncZU8WPr7xQljs74ljyx2bcvlqtYyzHys+eAZx9EseE&#10;nDq0SX0y/5SnFUV1mLexGQt3m3zzSw9lSMNJAiyrBYkEcWoXf5U5CU/SsV3c7G8zhlMeKZcusm40&#10;Xf6ajpgJPSBxq/6gm9itu/q57CPdaDIc+xt/23gTRH5ravlNOfW3hAuFuuDzhZ2yM31bNoZx5c/5&#10;rXqdaYh9GBghj7gnfrvStnxuUv3ruJNP3f+Gj2TiN+n/u7tDTnpufzdoHebnhNH0RriPdLPxJ9xG&#10;/Db5cn7Tz5bb8bd8OuEYwav8/ztifJbcv219iJtNw213xzFMnlxxJfgcN/7mymQoNHzPpCWLHf9b&#10;MMmA/BSgy+GMWBJPCKWtBCcDCdPJDMkCQ9qHeGwYw08/oxyGFyhB/+H3sDTEzf6mX6IDahgnTlc4&#10;4y52h8e6uf3+jUbGYe2MQ+x0U0qk6w5r8pQwlccMOkaYpLNLHEMDlDHNrJOdmfX+72Q+8xk7P+Vw&#10;ZZKKallZnR5+2HWqVcHQwVv9+hLKlMJOPK3qw+nXA5iQLeBoTRvuisIaL8CTr6KMywli641BXH7V&#10;i7ff46oMNU5RslkVAUzbEDIXehN4OArl4gd+3o7izIOIfkpOPRTSZxNPXA8KSOShBLN6c/BONyak&#10;1yEYEsGU+Pj5veyUT0EqV0t5N+LxW3Es3BoUsNWuq6Dj0nxYc6AbK/d49cWNWUUe/Fn4A5k7v2PL&#10;paD8bkPesT7MKQrjzgvg2BNgyd4eTN3QjtL7wMyN7Tj6FJixoQ6nn8R0leRpfT8yK/yYvD2O0eu7&#10;sfxwB94LeFtdVos3Yt4V4Dm1qB1H7gYVUD6W+vl1dS1WnOwTwNiOGTviWHxuACVnw3hd16MHl3J3&#10;BrDzlqS3tRMV9wdw9w0BfAQvKoGXn/swdnUdZpT69W68i687MSv1OpZsrsXUjHpsuNCjK478rL7x&#10;SA3Sjsb0oAj3XLItTwkYvvU2qCu9nxsHcPx+XA/QzMuvh+4FFHDJvY7J2T+0bbjiHBFaViZtuq4D&#10;Y9Mb9SqgLmksns7nYSpV0hKWJ7f1jWtxM3sFRab4WVB+fxdAUnTFj6IHcewWoHKdhzDex3CThy2k&#10;zKZd+9Eg7cmDU4v3dioIJxj+6BNgK2B38e6w7kOkm8q8KKSE7FPOKftOn3MrYO0XwktyA0MTx5BJ&#10;N8q+DUM7+6C1k9iX9BS4lJkr6mPTPDLh8MLTQR6ZQEj+/joRwm+5XvxR8FWBDA9LUO71gnIqUinr&#10;PgEzybkhLNru1YM7tg4zN7Xgj6yP8pvtZfi5lWDqtg78uT+G9SJrnKiwLHp4Tfy52s+0OZbS5Grg&#10;6WutKLjUjQwBVjdEDlftatBrjZbsrMKKvc0ovtGOZ18j0t9NnyRg5yp2t5SpT/JngStX8Cm3XMUk&#10;n5L4kSfKbR7CQ1JwLnmivS48iNc/o9pPuQK49ZSZTLI9jz0xLwjx99m3nbpN4PrbOCo+yaRLeAv3&#10;fVS/yy9DqJCJ09P6Llz90YtXDXE9CNYWGFTAeuRmuz5ysHzXT2w43Ij9d9rxqLZPgSxBKSclvVIv&#10;vP+P9ciJ4tZrHbggk7P1ZxsUQEt16fiq450IDkFgVrm5I/d986D060apKw/KzgZR3dCLZ4/rFGCy&#10;jikvDF9xrwObbg7gOl8IE3fWGb/ClF0MCRDvxbH7QQXfnHAYuXRkirLKsdxFdGN+LA+J7hy3rX2k&#10;nFuy/kouuw1rdYGCNFd4qxuGwtFuifpI3BmHmPyjfWT+EuDC4TW6zDG1z5FP8iBI3viZ/Cq/5RNT&#10;43X8aDfyTOxg/Gx+bRwM4+an+1C8lgwv3XRlzbFbf1MGJ25JKxE+kYab36Rh8jKiDpxwNEeCS5LN&#10;v413JN9IMuFM+ZTfZf4dv3VP7KW0YZieza87LP2cclte4zZk2vLSbjGQAfjW3/Kb/BpMYuqHdltm&#10;N4bRPEq83OvL09z/R3smLVkwyZVJZmiInISdjFB4JB4JMzwTwzMz3M26J8LRPiIsfxt/W0C6u+0u&#10;U8MbAbBh1G0EqbuTjsbvsrtNJadihxHdnDQSvI6b1ofzm35/1zBSrRpWFSNJ+Yw94ea4Wz9ViA6p&#10;gpSRjqSff2QUp8lLkvWOM/GnG1cCpm7wYP56AUpNwO1GmcHn+TApw48jdzr03rSJOY1I2tiJCVvj&#10;+CcPaWzqwLTdXiRvrMW44gZc+RzVwZdx8jP416CAhlIeRAhize4gZqc3YGp2EP9zrRfFZ1v1kzoH&#10;5guf+jBNeCYJIPK2E8QMiBLrweaTXkzN9AuAbcLGE1HcEEB7+l43atogyvgt0g779JUKgstjNzv0&#10;TjzuqZLJEMLhHlGcfUjb4ZXwkr/V31FwoBHPRBnxtR6u7iwu7cCd98Dm0zEkr6lD2oE4UtLrMW1j&#10;G9buC6H8WhxnX0XxqbEX4cig5KlPr2PZdCKCxYVejFnehF8XNWDz8bheqn7pwQDWZnzA7Yf92Hsl&#10;jltfgG2n2nVliE+/cRVp+RY/xma1Yq8A11U7wphSEsQxAbV5p/kpb0A/CVY86FGQzE/bAQnzpjaG&#10;Ceve6VN98/Z0ol7y/72hU/IzCD4txkM/F7mfLDYg5ZbyHPdi64l2PZ3Pd8C5ijtRgA8nCykZDZie&#10;2YKkdY343m62KhC4eQWI/rG+GdOzW7H/dAeiAjosCNGroST/fcLHT28E9gSP3PJA0MWtC1Tmeh0Q&#10;lbvIsT7bxvCMX8rP1WoCo3h3H869k/pKa8K1b5RDgpE+3KvuR8qmTmmLsOaJysl+1laAmJBvxm/k&#10;VuWMsj3Czn7Dk6sJJSV9mIo28Zu8km/bPxJ9yek/ep0R+SVfBErc+5uy8qPIcQj7LwZUxrnyXiN1&#10;vfZgN3Zf7MeP2i69RJorkbyrc0pWLZZsr3H2L0o5JQ9MT6pIJiRNuF3drWCf+3QJ6hSkSZwEXovK&#10;BLxuCmPlvhj2XwmaNiJ46mG5nPqVNuEVUDuuNaHkZABzt8pkcHMQHmlH7uG98CKOrMNelN+PYEl5&#10;I8qfxrBmv08mHg24X9MvMtWPv3bUIO9KGOsuCLiScHeagZMC+m7UASuPBbD3dRwnX3djySYPVu5v&#10;x2oBdjtuRHCnAfjSAhy/5sMZSYdAj+/C2+0KkkW8aQyjgwBVyrb1mkfLVSfyeP1dVMG3P9SLPdfb&#10;cOFZBE+/mPe5b37qx6bn/fgpMrv2kA9XBBQuOeBFwcVebHrVj/0PA9DVPyEL2jnxXV1aiW0Po5i9&#10;z6/3RUoTqlzRZJumS1kuVku9SF4U8ItfctYnzC+t09V3BYcCoq5/70KjT3SY+HMM/iZj4B87Alh+&#10;IKR3vUoziqz36R7YDVf6MHrdB71/ky/suAEdSZpbZTAB4oSsLFp5c8uxlT1DJrw7jMqwI9OqP5w4&#10;lcjjuBmZdvGN4E3wOWESfcLNZ39bf83fUBwEAapXJa+sJ6OfDAZQPca06T+SnDgTepm/nfRo2jzb&#10;8IkyaHjLZ4hpmvwMxWeBm66sOnG6y0U7wSb9yJfIB4lu8lsxgaRr4h8K607HrZ+H2W2enDQ1Picd&#10;NS05PCPdSCNBqjVtXkb6kRKLY25//W34bD1a0/LZeC0fTUND8Vg+dRc765D1q2MoJw6On8Zl01A3&#10;8/vf3+YeDiqHPadI4u8EkJRRLx7vksTM1UDMLBPQaw8kcmZCM+QUzBZOM+NkQDPDgjiFS7g5v63f&#10;yDAJHqcSSEP+Nh0WwqkgxzQNyN9D/koan4lXG0x/093xd9zc5HYflkdLI8pCO+uDZH+73ck/nI/x&#10;8LdD/O0mx10HJR1YTJ3bQcv8NisevP9L97CJcARF6xWe9+m1N7tvR3X/F+8WTCoIYMNRr566pFLj&#10;QBsVYKAXlAtgtBeVc8VK46XCk/ho6iEFDvgSF8NT2fBzrB6+yG/D5DQPHr8PCXDpR0YFLz/vwIJ8&#10;AZmijHnYhSCs6EIMo/MCmLWjRz8Np2zvwuydUSQV82nDLvyxsxvz98Uxc2dc732cuiGMMWLO3BpF&#10;SmkQ4zMlndwQRgv9uqwBswsr9XQo0+CJ2km5Hn3l5qUo0MkFHmRX9GPZ/jDSTnZh771erN4VwoKS&#10;Rlz5AJx70Y8d5wk8K7HxQjfGplfhzFtRgu96MSuvyVwrVCIA9H4c+btqFYDzM92kQg8m54RReFx4&#10;Raml7/ZhZXkIL7zm0vDFB4IoOt2uhyQ2HI4IYO5RRfyyYQBzimuQdiio92X+sTmC7ENh7H/Qh7/2&#10;+LHlsSi7TSFM2hJHkgAxvvmdsj6ACaleTMjvwO/prRiTHsCcTRGsrejDGPHjqyzz9kXRLnWgoD3G&#10;K2qkTTbyTW7Jp7T/4rJupEjbTEv3ygRC6o7PKBaG8efeRtyr7NW9pLryJMCJq5oKGNnm8pttTuBI&#10;pU1FvWBLK/6x2qdPRlKZM62Fhe1YVNqJug6RQekrMhTonZmTi3xokkmNBY92DyN/c88vP0dSXiln&#10;CjYdmaepCpn9hf1E+vAwYr9xTF29SfQDupmwCVOIZbGHdPhqCAdPlokXf8/IbxSw16GHwxTsSv6n&#10;727GmIIwphY0odrTq8CI+5IZD8PppdDsP0KbTocwSgD7zmv9Up9xaQu/7omlvAeDpqwKLKX8L32D&#10;mFrcjLI7wJ8bvXgidW9WEyVP7ONMX+qbda17AMWNK37pB9rwxx4vjgkA23w9jINPwjh6N4A6mYTc&#10;+RzH1W+DOP4sjgPvBpBaEdSDO1vuRHDuYx8OPZdJUP0gzn8bwBsBUKc+9OL82xi2P4jhQfMATr6L&#10;Yc8DP9LP+XHhxwBOfezB2Tc9+OjpR/GFDn3X/8z7OI5/iuD+p07zFcGRkRc1AXz19uND4wByztTi&#10;yOMIPvDqn3PmVRlez/S4No6Fe6tRLkD29F0f/GGRUakPBXw6nnDMAZ59j+LQbb/kB9hyTYCrhGfZ&#10;OT5xRfVVZZ/yEYS/EfBb9qAfBUdb1Y11LE0jEzg/5m9uQ0BAbgKoSxzMc+mVHiy/1ovMk41ar0yX&#10;Y8Y86Y+TS8K4+0MmD5RdyiDbQ5h4MIbyyPHaHmxxy54lypmbEvLoyKDqRpFjK8sJmZaw5vWyIaLM&#10;M7zyi11/O6aNw7qZdAwQsOGURtjd8VsaFr/DNwwDiJvRO8bfhrPxDYV13KU8BnjLbyGeFLf8iTCS&#10;pjU1vKss1NOWz5LbPcEvZPXnUDwWAxi+IfzhCu/4/ZtdyMQnbc8yO242fstjwpk4LSZwkxs0Gmxh&#10;wijmoDtNhnfis26aF5qKVxw+xxxK0wk30j7CtPWi4R1Sf03jb/LiEOuaYU2bm3gMnw3vkKTj/sxN&#10;cu+X/I97JodWJXvQJdNFfua290zqTMNVEGZCK5OZGJkBoYSbDWPdE4V1CiCmiYdutpGHgJ/SyDic&#10;NC2vrQQ1hQh6EwLs9nd4bBw2Xutn+ZVcaQ7zZ9mtH03+dhrE8hr7UJq0jyQjxIbPEvOmytXlNjQ4&#10;MV0Km/mtKzgyqFIxm8FJFH+0H49qewU4NAlY8uPw+UaU3YpgUlodVuzuwNsaXnFhBgt+wtawHNy7&#10;JTxXqRRAEEgSMHBgZlr8nCqAKPuHgJMmjM/1YtZmvtTSgeQcMdd78WdxtX7S4/6qFAGufx7sw1Hu&#10;7aISEnBCAJJ/rB1TSiJIKuI1QG34NSOA3zfE8Ov6TqSfGMQEGdxn7exC/hXgHwJ8Fh4ewJQdcUwU&#10;8DWxOICJuR2YKgB0vICpnDO92HgmjtWbvuhnYa7k7bvVh+P3B7DvXAQz1jdiWkEbjt6OIHV/AEt2&#10;d+Hw0wH8vroJ4zIbkHO0C8sP9yBplQC3tHbMyAkgJbMJE9e2YkKOF/9Y04ZxOa3IOjUg5fVhQUEl&#10;bvLtZVFoe25Kvja2YXxBEP8SgJyUV6dPJK4r9egb47+taccTAbW1vj48+taN3VeiAgZ/YsHOHkwo&#10;juK/BBCzfP+VZ/bmLTki+UoP49ccPxZs69Y9mmMz2zEuO4RkAdSzd3UhKVWA255e7BSwcPp9N64K&#10;mCAgiQka5DaBmAD5uwIGpkped1wfUJD0oBYYs7oe49O82C91whW0CHmlPfl5nYc8qLj1CUbR9GuL&#10;v2LM4irMlzaeuPIzdp6Ool7Ky9UhlTPySpoEA98EPPy69Ce23xZlTH+RSa/EOe9AHGn7RdlTxiiv&#10;lHHKsSOzFjT+nWy75VvdRb7dYd3hTFi6mTRUCY0MTwUnZSWoU/CqbsIrYQkUuc1j7XnJ77ZPKu8s&#10;H1+ESkr9KeA7jNUyCWM9MS3uT+Qq5J47MRx5EMRjad+MYwL+c5oRkT4bYz+SOLlat+1SCGNy2mRC&#10;E0abtAOBKFf6uM/x5KduzN3ejo1Xu5Ff0Y4jV9s1Xe3LWg5JT4irm4dfxrD6Ygyl16J4LuCWJ/q5&#10;P5mfublC+FmA3/VPUb1G5+Szft0W8ehLHx6/jetnXB4sIfFENNuDtwwQfFX7Yrj9OYbTzwO4X9uH&#10;c18HcFTA5747Ptz/2YVbNQLyRNbXVDTjIS8/fxnH3SYg9UQnVh3z4LunGxnn/Vh/th2rD/zEzpe9&#10;WHI0iGWXu7D1RghnHrdpPSjYk/rXFfEuGWMkH3Q/9SSKeVsacVVA793vYT1trW/5Sz3xU/3r730o&#10;2FmrWwA8kue8KwGkCZg+fEfqQPw5oVlQ9F3iZt3KREhMEUkDQqXe2FZ55T78sTWEVYcbEZZ80I8A&#10;9OaLbjyVieCGU36tR5VT8Ve5FN1jvvI4siS/Vb5o0k/sBJcJuROyuoR21Td007Ibf139cfzsShDt&#10;qhckLN00nJOuNRlmpF5RXePYh3TMENk09bcrbLcU0uYhkTfmQ8wEWGb5XOnrZM0JY8tOM5GOUw5N&#10;w/lt09bwQrriNcLNHdb62TzZMg0rG3kYxuG1lEhXSOMSNxuP+jt+CTeHNJ+uvBp96/g7cSspL+Md&#10;4nN/eic2UcxCcvxJNry1W3fSsDI7bmqXPLrJxpHgo7vldYVLxOUOI27DeFxk61/DufPhhLf1SGId&#10;UW7IxxP+oVBITMoRFyCHL0KShoFJCySVOLuQ0VWfUmRl6qBMwSEvM2/INAgbjBkwmbP+xm78DShk&#10;PIbU3xbGqcChwpswNpytmJFpaFh1NzQsLvfvRLxDv204627zMvK3hh3hxzJrWMddhdrlr0Q/ITsI&#10;WXcrwJbcClSaQM2EIqSf8JsGHvKzqzyGTHhd4aApAylNrhweeT+AZbuj2HHCo4P1qh2dGLPWjz3X&#10;O83pRa5EcvDVdu1TRUcyq5ISj8TBfU9csdJVKvnN09V8Co4ze5prT3YjKT+M6aUxnH/bj72n6vX9&#10;at6xmLyuAeMFAFVcbldAyT17BD97H0aRXOIXsFuHlTt/IiX/O8YW1CF7VyMOn/Ni69FGLM59g1Ul&#10;X7F4Uz1+T60WYOXB/A2tSMmpx29r65GS7tHPy9M3RjE7tw1z0t+KghvQT+MbjgYwbuU7rNgRxIE7&#10;/dh3IY4LL4F39UDm2R7M2tKMjN11uPiiF2v3diE5LYyx2V7cedWPFXu92Hm3T9/3fv+tR9ziuCOA&#10;g89Bzirlvs8gVmTX6mfud63AiQc+fBb/Gh8wK78WF74O4saHiH56p+JO3f0TdX5g/IpqTMpux8pD&#10;EVx4NYC8Y014XNuN56LQvYJEyq/4hNqw/1orHnyN4eIjHx5/j6PgZAvyjjQi8/APnHgWxPembjR2&#10;SB1e9eu+OK5IUklzRZj7Lndc6hKwE1JQz5VDnhSm+UyU59hVjRibU43Si2GcfCmAoTKOYISTB2lf&#10;UeL8DD9u4VuMEyA5t/g7dj+I6VvMj35EceJjHIuPtGFW2VddZfZL+05MrceoVD9qBcjrHlpp25R1&#10;HgG/XfjhF9kcId/WdMsy7ZZHVxFd7mqXvmOVmBLtDml/cvztIMl4GNaGN2/9Gn5OkOhGXpOmAQVc&#10;OVxY5sW0TD9apG4JnLnCz6fz5h0MYXJRALuutJvPrRJfn5TzS30USZmfcOWH9BvtS1KP4r5CJhPH&#10;rgYV3HAFf/VRmSiUd+p+XRlCFUiZd6DNp9oXAganlPkwvlQmOzsDOHItpifyCSgVYAq/NC12P+zA&#10;4r0dOPSwFwcE9J3+MYi9L2LYeDOCq9+gK4orK3w4/lomDJIfKSLknzHlN4mfaq2dkztuTbn8PoJt&#10;IndrjtVj/5MITr2M4L4AZt6uwG0njwXoVbyN4uyHLkmvG3lXBQSWCvCWeLnfsTk8iC8dPfqGOeuB&#10;YwTbhXsatV0ct+0X65FxpAMZF7qw62lcV1i52s3xxu73rpT+VHjSr3fEXv82gKLzEQWObDeWg89c&#10;Evi99w5g77Nu5J6NYdupRk2D2zbYzgSiR293YuneKI4+imoZCVIJZl9XDiDncBdmlLZp+bgCrHuJ&#10;pbFUFhx5sPJoQaB+4lZ3owNZPrebWwYTNOI3eRJjPuMcAeBMXbniEZPxu4luGodLn5GXpvYNm4bj&#10;n4jH8VMQ7NhJ6sfwTvyWlE/c9TfjsHaH9LfjZuzkG7In+K3dlSaJOlXvc+RvV7wJfS95H8IPQo6f&#10;m+jPMAkdLnamZe300xeAxM3iBpO/Eenyt5g2jInfxK3pMD9Ofdp4bN5oGhwxwu6ESZDk0ebTjTnU&#10;3R0m4T70m2YiH273hN9w06ZFMmUwZbFtoTwOv0nL2JXHIVPfI/36EQzKuCYDlxtMDkqDJT5zu8Hk&#10;MECpnUs6mQQ2VwOx0o1g2QyxQCMz9R9/OwWgu1KiQCbz1s362zAULi2gE4+JY3i8/xbOMUlaEVKR&#10;1k6/RHw06eYKT7uNQ/ksMbzEo2R/u0zWixHWIaHW31RoVIok5oO/NX+M3/hZMoqO8bvsrt9DREUj&#10;/jIYUmlx0KPy40os90xyDxwH4CMvejAmy4OZWe04fK0F285FMSm1BeMLAjh825zG5R47PrPHz3b3&#10;X/ai9FgAK7f6sGhnSE9gp5R6dWWlS4AgDw5wAK4W4JRS7MPkvE499Toqo0oBHC9Fr2wxxJUBvjU8&#10;Na9NQZRXwlA5ck8egcvmiwFMz2jFE1GEaQeC2FThR4OPBz+68bShGxPXnsfDz1GUn/iC1WW38eCl&#10;B/fediA58zVWbnqHs886cfRGLV5WdqLwiA9lJ6vxsnYQxQdrdZVsw4F6vX7ka5uA6P2tmJ7bogeI&#10;5m8XQL3OK7/rpV58GC3Eg0e/rG7DuCIpT7ZfVz8LrgGjstqw9kgcU/Jr0BAGknJrMD43gBkFQYxb&#10;48WS9R8ENA4iFhMQGzErsodvxFB0oFLrYtvxVhTsrUFy6mdkHQnoAZsTD5pxv7YHuyo+4tEzL95+&#10;8cPjjeH5l040+nr0k/O7N+0SrhbV3n48/dGL87fC+sTkrec9+CzAdPYOH6rb2OYE+Gz3frRIeodu&#10;R3D7S7cenGAdU0H/UVyHeSUxjM/uwH/N/YofdebzamdU8ixtHpHw/CxLfk+gF0npdxRAEoCyvXly&#10;ltdHWXDDK1H4O+dQAGPXBrH/Xo+CAvLdfT+I+aWdWLHT60xSDFHWrYJ221W+Jb6RpiXbRyzR3+2m&#10;/A4l+pDaHdI+6PDKOMMJl5KCBNPPVdlIn+fEip9mR+c1YZ60/82HfDqM9TKgewUX7vRjwsYQcsuj&#10;utWDfvEYb7oQYCFxFR2sE7kXUC72/Y9CmFMWxIbrg/rGM8Eq+9exJzGkSt2sOxJG2tGQAnLGw7wQ&#10;ZPJAC58mnL7tJ1JPxVB2vRdp5W04cDuANmlf9lduWeF+4teeLpx7F8SMDc+QdS6MTbf6kX+0SWWf&#10;eZJiabz66VZI64xuQuqn6Yr8SP3ceBnAX6W1eFgFrL8oE5pHfUg7FcDcAz7kXu7EVZksnXjWpYet&#10;Vh76jk7GwbilHtkedgzWMUlM3p86d9NLZF3sROnDAWx61Iktd7142Sh1J+kyLMtNOi+Tmpoms52A&#10;kyPugZRocf/HALIETBJwd1PvMC2Od+Jnth44gI55YT8QvsVF1VhxLI5dD4O64sixikD2z5KfWLyt&#10;C5tPxjQNCYo+aVfKCvPMMqisSH0kZItjusgM60iJciMJk0/JcTdj/JBdAajwKjnuSvLbrZdsHBqP&#10;+LlNq4/U38X3d2Gtrhnyp2nsJk1HX4o/TbuoY/NFd3ceDZ+TPuMgD8OTGFZIQeGIMCRdxXJ4E2Wi&#10;n6Zp3LVeHXLHnSivQzb9YfXA307dWHeW39ptGJKJ24nPcVN35ivh73KX36a+TL8Y7m/sTDthd37b&#10;+lW7Q8MWwEZQIqyQjV/9WCaXOZTekL+b39q13C7/kfGQEvkRN5bRyszIOlByl93lb++ZJJg0OLFX&#10;4uTYOUR/ewAnsTIpmoAHcGiaq4EkcmZeIjeZ+5uCugpj3ZQYzimU/T3SpJDS7hZQ9bN8DtnCutNg&#10;GCsoI+k/xvd39r+hYWVx4rEClyDbSGJPkPBT4TG8yQPjYFyGTBiGd/JPf2t3SAc7GTx1gHN4VBmq&#10;nw3v8HGglsFTV4lEgxEs5Jz2Ye7OLjz8Jm4Sz9mvAopWNmHM2hZ8qBIBEeU1Zl0DxmQ2Ymm5D2Ny&#10;/fg9I4ixuSEsEODF1bVGrwz0Yuqnbxm0ZRyGX0yCiLfVokj3dQrIC2BCQRgTBTxuOBFFqygermry&#10;MvMJmbyayIfXlXEFKVQmHPxPvoog+3I3FmwOY1XFIP6UAX96dgB/bg3qhdqzi6NIESCUsjmCSXkB&#10;LNgSwvK9Pcg/KyBpewzz9sYwrSiMeYVhzBZ/nrZOzgtjxsYuPSjEF1he10Pvofwgipt3SXoFFM7i&#10;Zevf+7H1dByjU31ILo5gQn4nVu6OY7OASL53nbxB8rEjjCxRQCs2VyF1j4QVJckT60sPeTB9vRfj&#10;Vjdhg8R98WEPPnzqEn9RwuUejBeQPG9jBFM2SZ4KBaBujGHBzn6klHUjuSSkn7nn7eSrMVGsOm1O&#10;iU/IEnAtoDt5dQNmFUb0E+v4nBB+WRnA5NKIxOPD1C2dWHIwjB8tZp8jT+kSnL/40Y8xaxpRcims&#10;q4Y84X3iflTqK4ApmV4kpUl7p7dj9bEBbHs+gPXX+jFZyveljkBUlKQ0aFP7oF7TNK/Eh5U5HjS2&#10;StzSvgQbVJBU2Nw7y8+QvHg9aXUj/mtVI7wy0eAqW6OAXF5DNCbLr/dl8rocyiVl1co6Se2UcYes&#10;TA/J8lAfGcmX6D806W7DuPw0HUmXZPqs2HXcYhySF+1Pxk3jdcIRqNC0IGdWqQczZGLxpZGAknJv&#10;VsVm7mhVUDk7vxlNnDRJ2QlQ+bb5HJGRpAIfZpXIxOHpoK5+MQyBOq9kmpThMW+uS5hjj6T9dwZR&#10;xVPlkk/emcr7Qwk6uYrGOuUn3koB9rzDcc7+Nux9MyggL65PYC4ubcDtjz3wilxzNU4BqbSlud/S&#10;9DGaCrbsbymzuinxwNSgAjPmsalzAJX+Xhx/2oJ778O6klrp69U88MQ7QaAElzBmgsErjN6I/Cwp&#10;+ilA1I/9t/t1JXvuvgbcqo6jNiiTHQFtjJ/1yfRZv/UyqTx/s0MP1LA9KuV37qUorr3p1K8pOjZI&#10;fX4S9wX7AroySXnL3PkTPmcfqsqCxMV8XHs7iNkFfqy/Ifb3Mr4wn+LHOvlr8w+MT2/Got1hPPoe&#10;1bj1RL3T5lwdS8iJs42LcqI6TOxuPTYkT8P1AXmsvLE8RhbNmO/msXaNxxWXlVe3ztD4tIxDYd3x&#10;ud1t2jb8cCBj+Yzudfsl4tGyShsRKDMOx13jpDkiHwkSf1teEuPQ/uXmcfis3abldnOT5o88Np+W&#10;X/wS7m5/IeaTZiK8QzbOYXYnLvJZP0sJt79Jx+TL8Ovb2crnil/q2c1jTZsf1j/tw3gcUneJM2Ey&#10;fus/oqz/W3LxDy+Lk88RZoL+QzibX7YX7xt3v4BjiM9n/g2YTKxIOsS7JRmQn7l1VVIqxKJyS0yU&#10;phW4ke7DBEkyZgWUlBBSZlxopNCagjjxjCC3u+V3x61xOu4Jor+QpkPTsY/sACPTtHzDwlt3x02J&#10;/I6Z4BFT45MBinajGE0cNqxVljq4MZzzm3YSy6F2KnTHzZLhs2TcuErFT91ULASUXhmAUwr9urfx&#10;0ee4ghC+6jJWQAb3UPKUsL0UeFNFQAbgToxb24zRq1oxem0I/0oPIv1UGD9FsRAA6ruwkm9+xp23&#10;qRGjln4UoNqvICscFT8ZzOcXeTAmo87ZjzeoF6fnnekRkBXE7mNeXcnRz+g8wSxxUhGvONCBJVu9&#10;uPalD1vOhJCc3oijL/pQci6IUStfYd1RAVvrPUjZ2InZ+7qx/UYId2v6cPZNl77gM0sUT/LWCOYL&#10;2OSn6BQBX/O2e3Sl8dd1jVJ+ryg5XkTt0XsjP4ri5ole7mv70jqAB18HUHIV2HCxF6MLvFh7th8F&#10;5UFdyeDn4/bgAK4+9upb2gRUp170YtRaP0ZltOudmeM2t2D2hvd6Upyb/qsEXK3Y1Ygjz2M49jyM&#10;740DOPYsgn+sq8UvuVEklXRjjIBWHvo58iis5UkRIDIq3YfVF6QOBVivOdiPCVKOmYVfsWJvEFde&#10;dKoSVxDAvWdS11ff9ktdtWHUumrnaiCpWyp/8a9uAn5d0SjpcAU5IuXrRV1DtyjtPt33SJDEg1sE&#10;UlSybIsaAf+LSr/jtxXf8GuaAHIBoXOKvHha3aPKnneATl9bi9/SQii72qGfKbnlYVJeK5bu69Ur&#10;n0REVCZ5mCHRNxyy/Yv9TpUR+4CMK5bYD2x/MCR2Jw7jb+LRPibu2s9HpJEgl7sOig6Zvmv6mZLE&#10;26tjoIwbQv0y7hHgcaWQl99zgnOOL/mwfqUfcvXxqUyw/pXTitSjIjcV5hopTra4ksYJCwEjwTeB&#10;27aL0oeORrD+bAcyToex+9kgii9E9MJxrSvhaxMZ2/EooqtxhWejWFb6U+NgfnhJu2RZ41IgJ+bP&#10;wACKbrRiWbkfm14Cq68NYO9jkZviVmy43IV86S/LSr3ILu/AyfvdOHIjrKvlp17FceZpHF/rBAz+&#10;NCupPMX8rtZMEnaLHPL6rIwKD7Y96MSOKx2YubURGdInt97rx57bA1h0pBOZN+IouOBFo4BjbqEh&#10;eNMDezL+EMBSwXIC0izytFrkidtGFNSK36I9AWy54NdxgJNfAte8852YX1JnVh6d+thyvwcrzsZx&#10;4VNU06Af4+Bhu9V7m3ClEtjMLR0Sh5kEDGo7ZO/nPaFhTNvSrPdIylAo7S6yoDLDPJg2pz0x3lNW&#10;VC6cMduRFUsj3f6OR93ZToxL7KpbnHjV34nfutk4/pMOs2Gsm7o7vCTNq/xWop/L381nAYHpA4zP&#10;Sd8Jm/gtaVrdZflsnhLxCo8SfzthEnnVMEOmjd+GtW6JenF4E3yu35ZXf4/ks+TwKFZwficAkGPX&#10;eBw+S+50bVi6mfFlZH4MJdxclIifv0fyJMJKnFJW2+7K5yLBjsrvToN9J0GaH5MnjUv4bHzucCYt&#10;jje2XodoqH2EmA+6ucJYSrS1i595ZHtxZTIa5VmLkQdwbP5GnOYeBiglEClxz6RTKZqIYyaUwQj3&#10;RIY1U7QbshWqPLZiHH4DloyQJeJM8LpI3BhvojJcv9V0KsLa7W/LS1PBnEPqJqRput1sGIc0HnG3&#10;nzFsGKk2JbopwFM/NowhrSOW3aEEv4tnGDnhGZceiHHiNUCRAN/YqdTcprXrRn9uSCdYEzfaz76K&#10;YVSqB8s2NwvYga6YjEmrRfK6NkxcU6t75Z7UDmBWSQ0WbW3A5zYZsEXR8VoSfr7laokqUio/Dtpc&#10;AVEAK0Ai3I8jV/hyTaMAkEZM2NSFP/ZE9dUcXYWUwV1XSSUu3ue4eJsPp+4KqKUCkPi4asPPtf7Q&#10;AIoPVKJdFFqrALHPVTEFN7ohX+Lg6ujqA12Ytr4dv6xuxEtexyJxNnoH9Locxp+2NyDgrBdPBUTN&#10;KKpE6p4gpmV4UXjAp/dBxmO80od1Aqw/HsWMrWEs2RfG/ps9SEr3YFReByZuFEW+X9LZFMH4oiD+&#10;LGrE/fcxfG3swcnHYV1BMq/78FP6VzQKGGfavD9zSvZPzCoUJXy3H9+lrGHuR9T9jH26YsJ9jT4p&#10;36TUR/pqzdzNXt1rFhQUyCt3Vu7y4sybiLrxMAc/J3OlMSrx+ENSD1IfBJBcXWOZ52ZUY9I6HyZm&#10;fVeFHJVECH4z9zZi1tYuLDzQj6WbOjQOgpwHtXEs2FaHwgqfnjanfPCZxj92hvTaqHGp1UiRScC9&#10;57x7kvmVPIjCJRE0FpV7sHhLBDNLYii7FlRgw7aZmtOAJJl4rL8cNPv1RH4p4yKOamc6lG2aeg0R&#10;wVHCnbIkMmxNcaMc2/6Q6Jsk9h/3IMgwTjjrb+IY+k2+RHgh+1v7tMSldk2HcUp4oW7x4yoW5Zx5&#10;IXibXFKvr+HMFDnxc8sG60XcefVN6mmZ4OwI6EXyxeUy4ZC6M8BPwkv8aw96sHBvHAdvdSPnaBzz&#10;NnvMO9064eNYa+o3/2A7JuT6UPoghpo2AlqTP/qzPxN8cdVOxw+STAS0H4qdXwmkqyhw0qcRpc2D&#10;Eq5W5L4xMKhv2G8924hTHzpxubJLgGcQq4/V4k0L7w+N4tCrEM58iOLy+048a+zWF3Z4sT2/QrAd&#10;uW+Tq5RMS4n5kjrjSgq3CHCFMetgAwqvxzF3dxCFZ8weU9aTzBlx8WM3Mk97selEWIBqFIW3gDP3&#10;Qw6PkbNdD3ul/3zWcmi7islxl+1Jf06GC8+FsWC3HxelT0oVmhsERAa5vzMptRZ/7g9h0e4q3c9J&#10;WWF4jqnMJ/OrekJQgLntQ+z8TV7KkyMT+ttR5EPj9pC/tbv93Dz6m/VDNzEtmbY0sql8aho/Cy7c&#10;4dWN6Tl8mjcXj9Whxs2Jx+ZfflugZOMeZtcwI+waTtJWGTNuFjBp+o5p8uOEddKwPGpq3pnWUN5t&#10;uGH89HPiSsTnEPkTYE1/23iH0iTZurRhErxit3WYCOcmG7crLutm8mTyauNy8ybq9W/IrjJqujaM&#10;y7R5JI+uQtIu5sg03HbL7/5teUw4k1cTv5Ar/0O8Q+UxdWbSI9m4abf8bpP83DPpBpN2NZIvFFn6&#10;bz9z2z2T/Lytp7klcrOB1WbYybxDtmHpZ0CR+U13ZtjyqZA5JsmGc7tzAFE7C6SFcoUZEZd1c/Mx&#10;TmtP8DKcTUvslsfyqUk38XPndxiNyKvm3XGjXUnKru5OGE3XsUv1alirLElUoG5ieGtaf11xpCKW&#10;UZW/LYhkOkaBGjejrA2g5P5JmgRsF2QWP3l9EDNzvQJOgEU7ffht1U9MSGvDug1vdBWEAztXvPwC&#10;jP7K/YRxq2oFqIQwOqdNeL8jOdOLP7KbUN8gkwxRVFGJm3u4koq+Y/7Wehy5HMHsgg5Myg2Zq3UW&#10;V+Gbpw+XX8Rx5qZPV/WOP+rDlHXtyNkXgr/dpEeKitZau+UjRq39iRJRznzVgvfO8WQ671y8970X&#10;qUW14hfGFFEaXIHgXkWCmYXrGwXM+nVFor6tB/XeboRDfXhT24OsQ0FMJkjM8mMy3xTPCuin5iQ+&#10;pbcrjr8O92LVwW7M3BnA2A1hvXYoOa8Tv2W2YXppCNmXeAF1BCXX+/VzWdbJKCbkeJB9tAfpxyKY&#10;XuLDXgHHL2r60Ozv19XBKAGI5Jugc88ZL9439qPg2E80imIn2IsLIP1zQxM+1wsYEeB791m3fo7e&#10;eMEjQETAsQCU2y/78WdBFZ5XxhGLirIVTU7wHo4M4NJTUdh5HiSvasKc0noFDjefxLCysBoFO3x4&#10;XyVhxI2Al1sdHtb3YvVJD94LmOTpfIJ7AqVQZBBrdzToBfbTMn16Dyj3gk7M7MCUnA5py3a8reEn&#10;9UEF+RMExI9OD2D3/S7zeVRQTuZRL6bkhVF4NaqrXAQPfSITHKws4CBZwEY5tWbC3ekTNLUv2b5D&#10;0+mn2p8cd9u3qKy1HzNO+Z3ox+xvDOP0D+vvVvx2fDGDqpAEMvlhWJMvA0rFLqiFn7L5qfdp4yAm&#10;bZC6yvchvaxFJzQ8ocyDXz+k36TkVwuwjGPJkU68q5P6ICCTyYS+BOMfwP1qnqiXPAgIJOhcv1cm&#10;eUc7sWJ3ne6FJEBn+5jtKmJKHglIufLG+ik9KID1fKdO/g4+7MbyzXXajgMy2PcSpDtgnbxMg/vY&#10;VG4kfxKdtImpJ76S1C9pyFBv4hZeKgxukSFQ5aoiQew9AXAVDyN4+IbbncSdeeIqhYRbvLUVZ1+G&#10;Ep/KGY7jAkHn9nsyUamW+LQ+zWrqweddZtVW/Lk3suBCGHc/dpk6lzbg+CPJan6YV8rvzstNWCiT&#10;rIrvwImXEQW1mkdtn0G8EPfJ62VivCmEhy3iJ/5sVy23xil1oqs84k6S/8zYbuyUFSs3blJ3x4+m&#10;Klyx62dOsf8tvzseR0ZH+lnZtXG45TNBNqzwGKDhCmfTkN9WR2keHXdrGqAyFFZ5mA8nTIKX6TNu&#10;J/4E6W/pJzKW8ffIPLrTG8qbzaebl2nbMIzH0esuP5snt939exiP83tYHHRzubv5EsTwNp+O3dSL&#10;8bd5TsQ1gizws+km/Bw3S8pr/ayd7gmeoTKP5LV5GCLTxkP+Q37u+Oxv60beobJJWNv2jmny5KpP&#10;xy0hC8PyYcZKCybt4qMFkwZQGvpbMEmyYFL3TErvtnsmmZgKRCJhSVBMiUsTVTszZgviZJZ2y+sO&#10;Y3nV3QlrC2vDJNxoOp3L0sg0EnYX2TjcdnYOxmnjTcTnspNMeW2FDuV9mOnYE/4uMoOeiYN22ymH&#10;eJkeG9/6OfYR4exnbrs6qcBR8sT70Hjwhu506+qyh3DoLiT+9vNb4Q3ubWzEsm0B/Ux9Rwb70Svr&#10;MSOnHftON8oAbMDOvKwfGJfVjo2n/frJlqshTPOLRwZuAWYLCz6bVTIBJFFJjyshm69E8MvKalx9&#10;G9dPUsFOczp4yprPSF7rxcefPaL0CHAFxEic0zc1I1nSmCVAkHxUyLxIvKtrQMAjVxBJvOdUwsjv&#10;1wJqNlbEkbSsGr8tq8fXpgEEBRTzvehJuW24/lWAnMRDcDl/fYM+RTe50Iey58DvAowmrQ9hoSj5&#10;mVti2Hx3EDkXenHwFbD7ca9+Zvd2DOCntx/n7rej9HIbyp+EkHE8hGV7Azj6hs8vtglA9uPIpwGs&#10;PBzHxKJOjM4ToFoWxqpjYayp8MAXHsT9Nz58aBSA/edDfSt5Ub4HTYEBKRfLYlYX/xTgOiGjE2My&#10;/Lq/MikvhH8s8ohbAKNXNOHXNT5MXufBk3cxPLxXK/Us5RLlT6CxtkRAZGqTrs4WnWyVOuhDWFAO&#10;r4SZkCtgcKUfKdnt+LVA8n6wHfOKPunnTa7Gmpdu+nS1l5OHU/dCOHA7ghcC3H8vCkiYIDJPxXVV&#10;R/Arjj7pxLOamADjAazaybfZvUiTNMMChvgpsrpZ6l7qNe10KLGaRLkeTMi1AWSJvkFT5Mj2DfY1&#10;VVYi31buE32D5IRnvDYO/tZwbpNpMx3G6aSbiMMJZ9ycdDiWSdhhaTjhh3hpSnoSgJ9Pua+U7gQ+&#10;MfZFiYfAZmZxLRZubMPKTdJOIve8VktEVg9BbbkcRnKRH8kZXmTt8f3/OPsTF82qq20Y//6Aj/d5&#10;ExOHtudB21nUiEZUFBulRbGRFlFEEVFEFAlBkRAMQcQQJChBlCCKRCQSIhGDIWIwIUaccEw7tkPZ&#10;1VOV1UN1VfW8fuu61rr2WedUtU++X+Pl3nvNe+199ln3uYfi/kRBNu3VP/b15u2+Dx8at3Pu3WaL&#10;V6+3s90Giin8ZSH8kPdND2zgtcGnu75edz+/y65+epxFLWLypbSla7+0Z1/byc9Z8vOAbgDXJV7k&#10;rbpvC/+m+0+fmbKbH9vGp+hn3/ap3f/MJsaBXKBIxjmBn7X60V0b4qdy3P8H/gLkrPu22rMfTNMW&#10;ni4e73vgpie3RrHnOfjLur226oExvphB/lBMYn1xVnzlRSM+V/zJZh97PDib8LGBO5/fYXf+wa8j&#10;v77wW594scOC1veTp9def2+/nf/TEfv1215oP73DXve48CIlvvEdeX/8hU225ufr7Yl/77O3/YUa&#10;np5ibQ5gnTAntxWfD8WaRky80cIPClH08XDEedov2Au9MezJ7mDMm63LY49Q3lvdjBsgl22zW+nq&#10;JyJvsZfJS1/teim20OecXIaA/ZQnH/LQTT8x/5RLSCbm1tkSvaIVlBmD+i02wMewpeumySZd9lue&#10;kMPUrXzyUqfaVs3R6YUc46h09pOf+uDTvvdpVzoA90EH8dgn0nf2AcUaMkEDH2PVEz1/4Mtu4VPH&#10;W+Yk5agDPsddX3TGDKTPDhlDs1X0k9Zfd9E6/U5W9qsPv353TvocZheTwqGLSbyiA/zkiGSGMxlH&#10;YrggzZlDtARlfMP1Lgig6vwv8Bi/k6YLZcgXjQdK+lSyxOPiSqclMvuQAT9pmo/6bVxonGfSOe/s&#10;ixe08CdexBJQAckx5BKgSx/j9va3X+QoUnBQA6Q5opDEGLJ4K80P3On9Nu53hNtenOafKjzl2m/4&#10;t4Xx2cF5F31pS5127yNb+aTl8oe22Wk/22snXjNuq+7cZOdc/Q1/p/Dwy7+18+9Zz7dh8TlL2Mfn&#10;7/RNchSuuNHgT/J95YXZ0rWf26k/m7aF10zYkjUjturmUVt64Wd21yNjfCpz7/NTdviqLbbcff/y&#10;8XHeMPVZz2k82fM72z/f2+bF03pbfvWkLf/JDjvvMS+4LvzE7nlogt9wxtvLq+/aZrc//q2dcttG&#10;W7L6K7vziY22feoAP8d5+l1etF250VbdO8Ifisbb4//wIgjfSMfnRb/4ZoY3w+0+KfwFGvxkCn5D&#10;cXL7Xi8w99gDz2+3B58btw1+c3zk5Z02shXFrvFG+Mb6adu4bZ99OrKHT6bwo8zPvfylF7QoHvfa&#10;pLc7du1jwT3pFfZ7XvD+4slt9rnfIPHkcGrqoPvyws3XBW9lf7jJC4g/xA9Sw158o9psZGSfnXvj&#10;17bgglE77KKv7Wif47ce+4TP/XfPTdqIF9Y7Jw/wr7WceMs2u+pZs0sf+IRvfeOzkzvxYsJjwOcj&#10;USjg7Vd8UxtfrMCPbL/4yYytfXrSzvzZpC29wfXx+3tOx2cqkYtTLnnDlq4es2f+5S8sUSj5i5UX&#10;35uyFZdttqVXj7C4QSER+9j3HMexV7EfuW+xv9EXzdvY27GPeU2QHteLrql6LfOacRlck9RJOV1L&#10;1BnCZekj+bqee+OUwVhPLZs9tA7EQDvgeQxq8UILxcw1D23g26zHXPa5/eSBTVw7FDXg49vgv/jb&#10;Fjvvt7vsqKs32PyrRuya327jD2yjAMW3kn06fFqHzxjD7tuju+2m332aHweJnJ7xwIQXhlu5Z/a4&#10;In4M/8S7t9lfP5rkk0GcAbt84+DncEY3HeS38lc9ss1ue2GPvfC5+YtD/N1sz53r4+9Xwy++hIIX&#10;pfjoy/m/2G6f+HWLX3fAk8e1v91h1z93wC51G/hc4hujB/ilGPx0ET63C//XP46nlrt8vlgDzyXW&#10;lfk5YG/5NXbm7f/mHGc8r/y9Saybj3F2oLjDZ3D/+fF+u/TBTXbqbevt9r9ss6+3u6zng+ea778J&#10;Hz/wu512xc+32h0v7bKz736PvyvbvtHtvrA27azOVuuldZQc1xYAPeWgizXGjX3Gky490hP1QcZw&#10;T9Imxpw7zmO/6RZa03M70hOtxeIt/WLsgIz2WbOVrfpCpUl/rrGuJ8bvtLj/dfzWT9TYFRts1vyI&#10;X/VEgyzzl7IC6CqiKp3xOI8+fG9WOwDHte/xdgVRyjI28Lv50b9koJs2wk5nD7oxt46PuDQn2aNN&#10;p885ByHlWz/pkodN0dqaOE8xNT+SLy37RNLJS3hf8xGPvnLch+ghH3YUU9rKfOzc2f0FnO6zkv9F&#10;MQlAEW9z8zOTvrCsujN4BNc2PsYJXVh1kk3GW/A6PR/nJADQlQRu4tzIsCV75MOGHzSQwaTbKwen&#10;U442IA9e2shFUHxNPulo6afOUUj5Goda2ZcMH4fDRtoFvfkTNC50yLS5i+42VCDqJgygUGSBWWgq&#10;KFFIhjwO48g13/r2Gxuw3W9Mt704Y0es3mgnXPU53/7a4gf6PL8JLl07Zj97ZjyeRvrN45Oxg/ap&#10;H9p4WoGCa9r1UcgSfvPA0w3kAZ995Oe+8FTU437+nRk76YZNdvRNO2zhTdvshLs32g2/3cQ/07bO&#10;C6kFl3xjx132WhQs7mfUi9qVl262Yy4fsQee3Mwb8dQufF4XT9Dw23EH7JVPp+ysq9bxaSRixm9G&#10;zrvwNfvlc2P25GvxVjee/OALIL99dbdd+NP3+XQIT2BX3TVi5/101M6+bYNt9mIQn69afsWoXfcn&#10;L3ivHrUzPNbn3txv/35rD298Yz7vxx/Dz/7gLbQN9oPzP+BvDh534wg/VzjuN9M77v3CfnTFenv0&#10;2XEWhnjretLvuCiE8TeQd3nxjjxNe6WFggx/nebsu762//fsr+3/nOm5uXTMVqzdYkeuGrFz79jC&#10;b9XzG7y+fpjzzul4e/vdL8zmX4DPt47z6SNu6i/8a8YWnfeZLbt2hx15xTb7v5dtsbNvHbEtPi88&#10;RcST1l944bt+DH/VxmPzAhk33fiIBG7AXgB5TE7yQjBu8nw71sdYi5+/OmNvfz3FdThu1cd22Dmb&#10;bO2jE8wnnoDdeMeIrbxkix1+hRcWToMu9ir+pnVcz9j7uf+xn52mp5btesf1gf3tNFwr+g088Xj9&#10;AMXGLP3kAe16K6BOyrdrKvt1TCAOj5nnA6+f4PfOJLeFMWlpG34hf4A53cuCcNRfeDz94X5f47ds&#10;nRdgX3y1PfLt1yf2O/bwq1/stptfmOTPal3/xJTd98yM3fCzTbyO8CQab1nv8fXCNR5P5fxFgdN/&#10;dN+ILbjJX/xdu9GOWvOGfe228DEWfjPZ15Ff2PGYJlz2Ld87T713wB59Zb/d/MS0Pb/e7KHXZ+z5&#10;z2fsow3TfFsZa4f4se9//vJue9dfIPEz0U7f6rbv++MO7m98ROV3f5mxCx6c4BNZflHJJ3/v89vs&#10;zJ98zhcUWEvsqfjb477fXAZPAVm4ex/X+6p7N/DjKC+8f4A/qH/clX+1TzfjPuP6aQPF5nqP4+e/&#10;3mLrvSB+5r099sU2z7f5PnG7eEseueGaeOxcP59z2wNo3Q7XOdeINOdR31vQEGPoSCbWu429pY8c&#10;S0b9kAk+/fYAWvgXTfFoP0FfN2rtuaB5i73IM17yna5shv/IdctDkw+fUSgEPWIq8Q/6nU7MS7bA&#10;U15AD385bv4C6Eu2yTjkq90fYR+0bAOdHdotPoHOT8qnb9LJCx+ywTiTh489gAebNXbZDdv9OMJW&#10;R2tzSNR5iEbbaUv60qOs8zq9zidppCegO4edoM2ll/yBDGgt1pTTXCjTszd3gR98f5GJP2CTTyaB&#10;/7qYhBKLyd0z7tCF4ahshF4wDm7m7PMpFT6zUhIL1AUDrz2RSLpaPXXADQb+dKHJjy6cSo+4YgFE&#10;I1IObSQm/EgmLozgE8kjDTKFjlY26Ku0koEuaM1H8tuTFEfLCw4L+oaMI4vD0IdNHHgpl2jjogca&#10;UJ9OomggMg4e1A78wDVuHE9/MGkrbttlD708w8Jxw/h+W/XLSVvixclTL/krENwIoINDPg96PB3B&#10;5y1/+cQOO3r1iC29bJtdcMcGvg2FIgg3PXy+DJ91xA0HT0twI4q3uTwG5z32r/12zk+8CMFTQS8s&#10;vxzdw4IHn5n859dmR12+1Y5aPWZX3D3KGxieVMIvvowCe/gcVbyNf8C2+1xe/Wi7/eb1Sdvocf39&#10;s332zFvTds9TO+2XT3tx6QXe/c9ssSfeMrv78c32/pfx0zkT2/Etd7PXPthrX42ZXfPYHltw1bjd&#10;9MhOjp96aY/dgT91+NQO++tbe+2hF3bYui/N/v3pjOEnXhAD7PALSZ4b5O8Lt4cvxbAQnvZi9C+7&#10;7InnJvjta/62psviiRJ+Sue1j/GzSHvtVb+p48mM1+As6gDMc8ppf/j7lK30PPxwzQ479/6NfHKE&#10;J7Grrlln884ctSPPW88vA13nMZ/2q5126l2b7ZRbvrVf/WOPvfzhpBfWeILqhSzi8wViUel9vKDA&#10;E0p8Zo5FCvdPrC0KlvhZGi9+d+23K36y2RasnrBfPI+finGa6195zxZbdPFWO9xj2+BzZjHIogF7&#10;0dcf14ePuUd9oGuhXiNoed0UOvazrp1K13VNetJIB+0QvLkQ163bh0724YexyZ+3w/OAsilX0eTd&#10;d9zcIRdxhE3PtdNQZN36m3ft0ff2+YufT2ztz7fZ+q/9bPX9jhyxsHe5Dzftt7v/MWXH3jFqP3nR&#10;7MLH99gp16y3u/44Yeu/2sMnifCH9VOxhxcJoKEoxItHXutcR7O7fj9iv3l12kYnDtrpN6+z970o&#10;W/3ImP1pvRelM3k2IOcZO66tM2/+0vc/rjPcMHDd+QsT33fH3/C2nfvAiF+fe+ILLy5Ln+i7Ls8K&#10;j+mA7xv8UjqukY83m/3ptRm7/P4tdr1fX/f/a6898O9d9qdPJvmTQR6670G/r8CW5wKf077/0XG7&#10;48ldduPvd9mDL2+J35x0k9iPzK3P64DnDH3EsM8XnuuonJc2gHwEOAav8Ou+6fZF19feauPk8wll&#10;2hFffiWj+6M+YylbkCMQV4mlF7f3IYuWa4p5FD59pB+Nm33MFbJCylAuZVqM1MtW/YEc/Tp4z0oe&#10;xs2P0zif7Pd81r4HDHvInQoWQb7Rj0Iv4qBd5akiZWtM6IedyEGLhyj9pPeKvkQn2xVVlM3YGX9B&#10;palPe2yxhp3dyiPdW+nJT4vB42r8pFNPGIylK/1ZfNibgydfilV85QB9xBB5xj1hl+f1/2Mxqbe4&#10;UUzO5J9TjM9LxoLRkQLyYLB4OoTbxnIwCG+xwC34Csp5q41Z9ZzPG5XroqjE72DJLlrQox+HIv0n&#10;PQAfnTzsoe3FOYgbcagPuniKCXYpl7poiZyL7LGfPDwNqrKic94O8jJmzQXFknihi9hznDK9fvIj&#10;DwLGoCNPyLHn0en4MD8OYnxubs19W+zoS7fYhbd8wScm/Cbwbybs4vv22e2/GvMiJIqfJZeN8i3N&#10;+ed8YQsvH7eTb/ySb4/i804okuAH8aMgwdNJ3uy8D3y2aZ+ddcvXNv+yb2zxFSO24oqttvjSDXbh&#10;Q1N28m1f8vOTfGqDm4vbQcH1z8/32WHnjfBnd871wnP9RrftcriRxpeKVDSjQPI5uc7bLrPwovX8&#10;8snFv/J5Xb/V/vyRF2DOw+cUf3znJn5je8lVE/bwS2aLrp2w8+6btlNu32Frnj9oa/46zb9rfONz&#10;U7b8rp129iMzduHTU3bL3/bb9c9utxN/vdPmrR23xdfvslWP7bc3vjDbNuG5xU0dBSPm67HgM4l4&#10;yw9vMf/xjW2c3wN/m7FjLtloK66c8EL5Y3vu5c3MGW6S8eR1n01P7rfX391jJ172mS25cqsd+5NN&#10;/JHobTv38i1/vAWPAvakq0b5ucozb9/OJ7GTfmdGcYu3Nk+95Ut7/MPdtn4MT0ORK9jea8/8ddJu&#10;+9Wo3fvrMX5DH7lGrHgbFvuDn7/j0y3fg37Y488y3nDPmB2+atz+5EU0fx5pcp895cXOcp/DBT+b&#10;IA16/HyarwWKSe5hvs2Ctcf6dNcQrym+2InrVGdAvV6gp+tEfOjy5p3XGFrJ4UxpB26eRwR1Oxsx&#10;joNRZ4JkcbOXXAVv4IDL6jf4wnZAcmETfbQxb/ZJj7GuTVwXO6fiNyXveXbUr6V37Izr1ttJV67j&#10;dcQiibL+YgV72/U/94L9bx/usWt/t92W3b7Fzrlvwk64Y8wW+z445cZNdu8fd9urr+3n3lAhqb9F&#10;HvnGN533Wfz1mHhBBjl++cbjxgtL7MUZv3jjiz7IecTL64s8vxd4bCj8NvmLrTfemLG7fj1hp9+E&#10;v0g14i9Av7TTfj1pl/xur9347LS9+O5u++tn0ywG8UIT85hOmziHJnYdtAf/vMNOvuQV+/0b8WcP&#10;b3pso43hOvK4cN4zr8g3WuY019PH+zyxUXQg9rhXAJRlX/KxflpzyTQUnR79UMC6uixt5n7ojZ0f&#10;/rp4mg7mUHlJ59lc7SZffchJtvlzW03WrzcCfadp3fkgRj7mAPQB2VTb5QqIa1PykhO6h0vFRtqs&#10;NOZ5oEueI/woLu9rLo7u2oJssYk246kyQs+3AzI6A/r++lCMlE8dxppjyoieaDkQ3ds4r7AfZssP&#10;ZTkv0Ry057xZcQHO79nNseJq8uCxjfgazaFxbz2zpW22fXk8HARv7mKyw/9aTOLvc/PJJAJLB3AO&#10;h1zQDApt2+AJLWqVqfwKbm4eGnmx6OI7lA7kU6fpiVZAuvNxcfFCS7BAdUifhxLkoSd72ZKHFjxP&#10;Ktre2Pm042PZr3KyIRnNifZhA3QHZTBOmbDXgTel3tNHRx4c8kt+Tyb7Xjy0dne+fezr89M/77Z5&#10;l3xtF946zp+LwVutNz25zQ6/xAvIKzbbMRe/z7eFb3hmty2/bNxe+A++1ONyHhuKR3ym76/v7rP5&#10;qzZ6sbbJjrv4Gzv3+i/4eTzwWaz4jQxfjPl41Gz+DWP2wGtTfLvdQ2MhiG8w6ydk8DMfU36zwRNN&#10;/D3dJ945YIet3eKF3ISdcvkme/b5nSye+KQt58G3lr1w2uDx//Hf2+yPb87Y3S/ssZPu3Gpf7DC7&#10;6+HP7LWv9tmqJ7bbyfdN2dFXTtrKWyft8kfMjrtnu5378KTd8pdJ+9tXM/bPb/bas59O2edbpuyt&#10;b2bs5me32NtfTtmT/9lvV/1xl13w6JQ9s97s+S8O2OMe298/32sfbdhr32zfb796aaf97Z3d9p8t&#10;Xrz+bNx+cNYbdudT2+21T/bwywd42w/zwg0cN+ldHjeKMuT+iEtc/oItdul9m/mzTPgCBt6+3LRp&#10;r5249nO+Hb7Ci+sjLxzz/rgddvZGW7r6C/toI3KF4vWArds0xZsxf8PT7aNAxDqs/uUWW7TqGzv6&#10;wi023/VPWDtmZ3ph//w/4ueVUHjiyTJu9PgzkSdc/JUdsWqr3e5FNL+Q4TaXnfeJLb7Mi+q7t7BA&#10;x3rBD/Yk9zL2bO517Wftb9JL27sGSh/nBcbtZuBtd94MDjpv40YSdB6IlIu26aDv/OENopPtbKKt&#10;ffkXnbFjXmgzZlxrkgU/7BWkTrywi3MgPquIPeB73+3js72/+euE/ebNvXY+fq3giq/sots22v1P&#10;j9nTf93Gzw/G28rYO/7Cwse4dlCk/fubafvEX3T87M/b7cqHNvBPHp7iLwRX3vGF3fX7nXbznw/Y&#10;Xc/vtVt/t8WufX7Kznto2h59Y5+dd+sm+/XLB+2kn26xc+8at1Pu2M4/9XnBr3e4nW12hvs/+R6/&#10;Rp7b7S8wt9sfPvIXXM/ttF/+a5c9/tqY/e2THfbptr38iAyevkaRGvPDi7e9vq/xI/+X3vmFnXXn&#10;hP11xPfQzevt+t/vsFc+2W14eunHFueB6wJzU461NqJxvQokp7z36IXX2cI4EHLdvpBO86lx40nX&#10;+1hLAPu6JxNxoBWvxSC/2dc+YWypD5r2k/rII/iyS17xR7gcZKsMwBjTHtD4SevZwfULeqLain2b&#10;98WkMaaMi9DY0a5HyRLJL3YbaDfyALRc5bijyVYi6ZRJu32d7lwJmdADvRZXNV7pgt+eJgPiFZ12&#10;ljhqbLNildwhxrRT6Q74Z6txtkBdB80h/EU7hPSn/YIcrhVgaCGXskTNp7fMF/36vXZmxvOKd4uR&#10;VwH7NPBfFZPdZya7A7wFnIh+ONZCavIKUGNtdmxW6cYY/kMOY/Ew5qYuY/7pwOk90frdjhsfeiU2&#10;QRcFgL7840ag2MhLPwLjTVn1JUcabGe/Qb68Txsej/5GaM93jhkzxqVtPqALWw4Vv/x2dvL54fNs&#10;O7lAr5gEzVv+4Dho4OPVhvdB+2Dc7LRfbrell4/yz7ZNTx3kX75ZsHbEjlr9ra2561t+ziue8nkR&#10;gSLOixC8hYynkyvXfmM/vnMLbyL/eP+gLbt2zN74zNfGi0h8bhAfukfhhy+C8EkFbjqk4W07xOi0&#10;XQf4lvDae761K381aa98YHbWjV/YVo9tcvogb7i/f28v/xLM0jVbHaN2xR0bbb0XdTPOx1u0U35X&#10;m3a7KMLwhBRv5+EJD74dC19bvLB8/K1Ju+svY/bYG1P20icH7bMt+21sx0H701vjLJrwZAef+cJb&#10;iOh/4zrvj+zj39f++WvTduOzm+ySJ8fsqff32UN/wWcdfU5T+HwbngT6PADXw40SuUYOpr3FjRYx&#10;4AnSvz/YbydfOmKL8aPnl22037w6Zd96PvF0Cj/Bc+KP/20rzllnZ9+1ya77zQbb5vFN+xxQ2OF3&#10;CN/9OPy89vl2e33TfvvXRx473p52fbwYwBPelz6esst+NcKnQ5M+n3seG7eTrxm3JVdut/v/sNv+&#10;8elu2+6yj/170kYnfK4ud+K1X9viq8Zt3uWb7b1RLwrcDj4qcOLlX3ixu4F/yhFPsPFkaLcrID/a&#10;Y9qvOIR4reDaS5r2sWR43WQLOnTateEtdStoL2xX6KA95HmUvLj20g9spb2qJygO9HntDMDrz/mA&#10;dMSba26Ey+KzzHiqHmO34+cqzq14QYuPiPjeBd/PI6wtrjX8lNTD/9xmv393xl76aLed+7Nv7LYn&#10;xuzJVyZt7U832Yf+ogZFJtbhoOvhRSLmHj/rgxic5nx8jMJZfOqsQhQv8EDDtcePqeAaxLWC1umk&#10;uV3sWRTB8Y6Gx+5x4aMsW/0F5re+Vy+48i176pW9dtzVH9vtf99rlz7oLzhu+Mx++sdxu+f5b/hb&#10;l9i3Hk7EA+Da91ea+DmReLcrnj4zb1wjz6sDc9FaYM245u3mpvXt1k7r3a1r16cu+NTVvcXnlqiy&#10;3IfyC5rf9/y/KG4TnZ78Z3zgez/aLgb46/Zr6LQ9nzFJDi1yHbTYT/TluuoDsQc7PUH2AdjB3qc9&#10;l5d99GkzaV28DtoNOfB4/VTdhirf0TBHzRM6HJd+04N82pVMT0d6Ax70+uOgVTQ9x1w2tRZVH2PN&#10;s4L6RZ5Q31vYavYSzadkgdLvySddfoZzQI7mlnc57E30vZU+1rXJAk5vvFyrGb/ZtBirbIFyEnux&#10;+8xkv5jsMKuYVCHZLybBc6t+QQ0nhYACCDL7uSAdD0FDXkEOeGmvR+ek5+4jIXGRJF18t8ELTHBa&#10;bI5IInTkB2M90cPbWDjomeiUo33vE+6HND8E0Vdhx6IM+inLYs+LNNGaTuHJFsfuE75pJ201X45p&#10;X3AVhfxyDQoc78dNyelOY7zguW3Y2uXVSrwVjM+txvzw1it/RshvXvGEEsWO2/EYUDTh25sTfuO4&#10;8rlpW3b1drvojk123Jr1tnDVOv41nEVrttgp13zhRY3fbPD5P7/jfIw/k7hmk33tBcbF9++w427e&#10;aU/+a5u9tumA3f3kV7bdq5idOw/Ym29PeEwRM2LEDRNvvUbB5vngE7iD9sifJ7wIHbXDLt1iR92+&#10;y46+btzOv2+rPf76ATt97eu2c9KLRa8MMRd8O/afn+6zoy9ZZ8uuHLMV12ywE67+yI698nM+zdmJ&#10;J6weJ+YKX/wsIObrOcNbfPgMIZ4KouhEO+l2J31O+MkXPM3D2uzyOyl0Z/wuy8884sbqPLx1PO36&#10;/HKQ55NyDrSTk/grMX7RuTxv1sitF4m3P7jZjln9mRePo3bU2nE7ygviS5yGmyx+CgkF5rGXvmnH&#10;XPi1Lb98xJZfNsrfdLzl4a1202+9YHxnhrnEE8ivvLB88vNp++vX++y5NzYyLjwpnvH/oXCPzyp7&#10;7t3m0lsn7MT7NvMtcBTU+JvKC2/ZYCtvHLOR8Zg7cvreBpe9ZMSO9hcP73iB4GH53Mx+9cw2Owrf&#10;Hl/7pa3b7PP14hL548clPC/x8QvfTw7emHANOrSPdS1Rxlted9i33keOsV/14gjXLvXLORA6YTeu&#10;2zhXBMnx5qo4HJDFtdP4ovv8EZPGiEVx0ofzGW+hS5Z2QPe+5oJW5wn7OGdSFwCN9jy+iA1y0fIz&#10;xJCBTy/c/Lh1HV8/FJb+qmAahaZfG3t9jWCDf57SfXm6WOjh4yf4wfEH/zXNv0T1879vt3V+TZ58&#10;zde2aPXH9tt/HLBz1n5uD7484y9KNtuan0/YkvNft58+8IXd9+xWm/D1ffHNKbv0jnX2ir84WX33&#10;Z3bjY1vstXV+Dvx6ws69d4f9+qUp+/mfJ+3qhyfsusd32Tn3T9jS60btxw9stxt++62t/tmX9q5f&#10;7yPfRhHsafC94a3HibfQkRue+YSvhd88+APH4EHe58GcoXgEH/KpQxkfcK1JyzbBJziyLTptxTqL&#10;pjWkfUddzybj/bAXNMlCt/kAL2nak9WuQFrqVVn2K1Iea9v0kkbkOO691Tf4OQeNvVWc7OccIIPr&#10;CzT02370fUe+YivQvpUt+VGcs9HZoF7mnPTUr9dEXzf0oaN50h9oyZMtyFAubQY/wFhLW6FccP2y&#10;j3/qs54R30F/9JmxFF+yQSSti7Xjsy+7khcqr/SlL3uS5770lnGgTTlAtVjfd+Yrx0BPrvRRK8hu&#10;Q9rii7aUhwxe9OHJpOpEFZAHXfCQxSSgYhJ/1HtmOr6Ag0JSj381wUAXIFADFqo8+JLhpkg6oU1R&#10;xoL0AGxK3Mi5wd1G5UGPMkxAtym0MYZj2BDEQ3EGO5WGmx/G5EtPfYf0EBtvlJD1RZVtFpnOj3HI&#10;osUNFYA+dGlDfeh5QYKiqz1tVAtd78NX8LNw9D6/0e28aHFz8sLGCwHKMDbXdeAHjuPpiLdeAOGn&#10;bN4eN7v0sX2GHyvHF2F+cPVOO+qGcVt21YStvGoL38blz9n4zQhPzg6/ZbvNu2nCjlz1Hj8Lhi/b&#10;uEm7/ZGt/CHu+Ws+sq+2IEY8YXQ/KCBQ9LgcPis46fHe9eJOu+D+cbvpd1ttkxeeb31ldszVo7bs&#10;lp128l0bbcwLybc+3munu61jL93An/8559rP+O1QvH2Mn8R54e0ZW7j2I5t35YTNv2bKTrxiws66&#10;eYtd+ZP19vgL222928TTVH7b1Ssw/HyRPiOGJ5pTUz4vzxNiwo0eeUeMLNRQOHrcyC2KYebK5VFQ&#10;8ueQMDePAZ9NvPVRv2mvescWXDFiZ909ZkdeNWo/WLPOXvriAJ8E7kBh63pv/We/PfSHEV8Xn4Pn&#10;/a4XJuy41Zts3gUb7f+c/rktuWHUll4zar94foJ6v3l5I3/vD/siXjjgs2y+pq6/13P2j3/tsmOv&#10;HrOFl43Z8Zd+Yceu3Wxn3jFq97+5327+Y35D3+NGUfn5xj229dsZ27Hd+EPniy79yq58csI2bPM5&#10;Yv3c5rl3+7rePGovf47fmXVd7jVcb9jjPm/sH4f2N6+B3O/Yv+3ach3SUhYt9qFkuNcT7VpLe9VW&#10;lRNdfcrCd7bQxzer0TbdEivG8FWvd/IUa8oHurMAffEpT1r2XZfXuPf750oUkOx77hCToJzBLg5r&#10;vFMAOdnk3mKu3L+fy7ADOcr7msBGxOLr4+saZ4m3LrPLL0K8WAId+vgtWF9+jzGePuKXCvARC+wL&#10;vKjBGE8nt/sLFsi6qre+F1zXXfPJIvY8blTutsXJmw/nEXK8h/AMTp63oPO3HcmP9aRNtC7LosaT&#10;jBtSWxfq5ZkOuBxa0qif/UTv3uF9jl2u0Qdj9JG7Juv+5KfZRGxNJnRAj/Xyfo7B5zj1pNNscC7d&#10;2oIfeyttYCx9tQ2Fl3ZCJuwBsgEZ2Uef/CHdQf8OXi+pz9iSzvkoPugmX3OqaLlAnLCVMbJPeuYe&#10;smmb9sHDGPnOtukAOT/ZAy3sh506Dvmupb9Kc9R11VxB1/zF05prHEDcsNsvPnsyqQN9zjFb0lKG&#10;eqAPUWRQK6leirl3OtpHRD6JVKEItH7aq7ygh0z9nPjkzim2Td/7WutA1A3wOVcxWXHoYtJPKPws&#10;EH60HIvGAFk4qhqNYBSIJoC+Fm8WMkDp9fUTAznpShYLjckSfoDXi6TKQB886OqiqPYpB7rLRpHV&#10;XUyyH7Z1M4g+aPLrqerJqg/baFUkwkcbQy/HYT+KA+kqBhWZKGogh5sEYuDPvPCmF/FEQdkBdLXq&#10;D/n6+SDyadd59Bcyk34DWX7biB118Ra77y+7/IbkBY8XGX/+Yq+dePtOW+pFz/V3feOFl9/QnIe3&#10;rPCEbZ/373xwK79kc8Tar+zZ/0x7gbnfpncdtHNv+soL1K/ty83uGzp+t9qFJ43ub5pPEOMp4si3&#10;++zM+3faghu22NNvxm/mnXvdp3aB+/33+gN84oa/+b3ylk12y2ObbdvOg3b1PevtvOu+tN94QTS+&#10;Lf5iDgpN/DzKu1vMzrjtC1t63Uabt3abLbp1ly1Ys83mr95qiy760o655Av+ScmTrhyxpRd9Ysde&#10;sc5WXvaZHX3Wh/ZjL+iWn/e+LV31Hzvlyi/txNWf2gkud+ylI3bcms38yzH4G+YLrtxmS++asCt/&#10;u82eeH+X/eurvfbWCJ5s4gCILy3c+MtRu/DGN3gzx+cNv/ai/birN9vSi9/wPMQTnbdG8cWgLXbV&#10;vV+yoNvkRfQbo/vsjZFp27J9xnMc6zPtRvAEcvP2A/ajW73oXrPJvv+jERbVeKscH1F44q0p+827&#10;++3Yn26w73m8S27cYus34WMA+FOMB+yU89+3lWvG7Uc/neA3ieEP649vaC9Z/Y2detfH/CkaFCqx&#10;T7zQRBGOa8X3i64fFkQADji0TsNY+0t7W3S1ul5li7oDuq5dXK+0kbxqS9eybOD3F5sezo1ir/lK&#10;WbS0A3j8AAs9Hp7OSxoObvJQ2MF3+lUcih1jFaQ6I+QXffp0iKYXmLQzkNWvYdQx/Q9sADq/mm9h&#10;MJYP6GM9e7y0ydbB+eR5p5z11t75nI/6kMm2nbOJ4Q1PslVGemxBg420Q/mEfHFdCr3JyZ7LhWwf&#10;nI/TOQ/I5Dj6SWtj6BT7TqsxQY45y7zKJnk5rtB+Yn5Thy32QOpRP/kaVz8A1gHrRz+0F/qIC23Y&#10;Erqcya7GbEET31Hjpc+UCX7EoXs9+sELQLbpJU82OtnQ6+wKnf/qj62PmSfoIS8YO5C3oT3msswR&#10;aLqpV6G1QB+yWF/SIQ//nlPINFuS4x7o+toTwxpI+130Bh+L3my0Meym7QEf/T4v/AQ94lOMlCm8&#10;yCv2cPLYxliIeDuaco267/+vYpJQQbl7j49duDmEYhec20hnXaIgD7AI5TjloV/H0GO/06dM8ocH&#10;Rg/U7dsGtDGUUG6+bKsPoshQLm1SN6ENXO1IVn0iZQHpKg7S82Dv0Ry4eSke0eu4xeNjPYnQW4P1&#10;Rk7dHOPG08UZMcO/iskK2MRb4PG5RjyZctteTOInhL7xwmIh/lTh1Vvs3sfG+CPfY5Nm1/1+C59S&#10;nnblN/aTBzaygMETrRsfHbeTbvjINu7wogZP7dwWCiA8lVx29XpbcPWn8e3mpybs3BvXeSHoGxRP&#10;/7yQRGyIAd8y3+4F6KQXPHgyuH7zATvpJi96rv2cPxaOJy3//OSAF0L/sQ+/mrId03h7Op76HXf5&#10;iC26+BP+He7zrv/MfnTNiJ1/wwb790fxTWi8nY+iFX0Um/hzh3jLHNjshdj7Gw7Y8+9M25uj++0V&#10;L5yvfXSTXfLLz/j3jd/1AnH9GH6n04tZ10OLt7Px5wlhFx8ZeOOj3fbn57f7fBDnPvtyYp8tvWaD&#10;nfTAXjvmhh22/NKtHuO7tsPnOO1xXP/kpC2/+Au75raPPRasqxfBbvfBf2+z9eMz/GkfPMXF5yWn&#10;vPBAjuLt9X32yN+224Ibt9mCO6bsyCvHbeU12+3tz2dcBmuHp6hRYCCH+NwonmqiiL/hZ1vt+CtG&#10;beHVX9sfP5zhj1NjrcbGD9r8Cz+2mx/91j7YMBV2XB8+/TjgWrKYwD7z/aLCgmMH92y2PNCxJwu0&#10;r7VHtb+p69ckZEiDLGTqOHW51x24hkM3rgfJEaBDPq9zxudj8UHjGeBoZ0Haa7ZSJ+aFa8Rv3H7m&#10;0Q5oKcvrK+3KtoBri8UYbAEZg/jSaTabXpdb0HF9ok+knR4tx9KpZ4N46qOVrNYSc+F6eYv5oMBl&#10;LDmGHmOFbMaovPXmI1nmJGjcD9QTLT77RVtpD2vY5OGn+EI/fIU8+oTz1Kde8+HgvSn0G0DLexZj&#10;lh55YYe5IC1a5b7lA3Aa5qgx5qocyC5sVZrywX76IB99jsOG8oB12e2vLMOP7IceX9SkDsD9n33R&#10;qx/lqAE2Ko/3z05XMkD1E/fjqldlOl5vHcSvaLzwydw0etWHzbALOe4r8BKkaZ9nngDERjnZSln1&#10;KZc01CbkuQ7hOsiHagqts+yR53J6YURa9okc9+jel63Gq/wC6bW96hC9p1f7dexQHpSL70J7Alrs&#10;ha7byTnLL/YkeLvxYNHrwrkKSeA7ikkcDDh0drMPY7MW38ELymlcWNx4SiDkt3HouU8CtJhITrAs&#10;pGTEo77b6WwFKJ++K30I6LVN4fbaWIAM5pFzabrej5igEzLoA1iI+FmHzkez58AYcTWbSYOs5oZ+&#10;i106mUPR4Rf+IK++gHF304KNru0hZRFL3DiqXFxUeALVfhIE/P1ekLgi3kp9/pOD/AzjijUb+HYz&#10;vuyBovDotV/Z0lsnbcFlW+2dz2DbCxAvkvAkc6sXYI89N2OnXbLOFv/4E1t8xZgtXr3VjrxozM7+&#10;xbf2rRelKJLwNG3FBW/ZTfdt5Gcy+Zk8L6rwtBKFJmQeenHS5nsBtOKGzXbpL8fs2Ve3ewEEX9hz&#10;vtnd3+2P77QjLt9in46ZPfHGPluyZsyue3CSP/J93s/G7bxb/2M73OePb1hvr308aZNTe8K+F6N6&#10;O5BvZ3tRh0Jq86aYD57W7cYTQfeH3OBzl3gKu8PjPuHyj+z41WO2/huziYnd9sW4ecH4jZ1yxUfO&#10;jy8qTU4d8GL8Yzv62h0279IJO/baSf7GJgpOv0/Z4mtG7Xv460Jrd9pvfZ58Qujrxbev0z++WAH5&#10;1714/ssHLoNY8NYleN7+8bU9tuCiUTvmqvUs7Ec9B1vGY005H+bKbMG56+3I1Vvs5Fs+t/GdUVzD&#10;7hFnvGsX3D1pv/94im91xn7JPeF7AfPGXuH+cXBPA9yzsb/qNeuXudOwx0Km7m/2B6h02IUd7H/Y&#10;qoc3bMhHa53e+AmNocuP5iRd1xTbtEUd+C8xcA7ZB1BMdjfuji5wnpmTRgfN0V3HOU5aFBAlBkeV&#10;lY3K6wHXsftDizH7aF0HT61QBMk/z5S0ozjog/yIG3KKWS3ywHHqyQZi5lzFw7mOFjTJlBzGHMFL&#10;OeoJISNbysfQn1r40JhybqMrBAf6kkObfc4zb9ZcT8gVfRYZmQ+0fMJGXuYGOimHts5TMXe0HKdv&#10;tMRQp/iPJ0NBhxzkZRcPCWQDNKHNwaH8QgY6uj7YOkRDGwjZRit22jjn0Y07unwJul6RH+69hIq3&#10;5sv7sV/QBk9+2pzQz7XAGLqNDxvJV58ynjPqDPd82olYOj9CtYH9VOn1uq9zbHMBn7JdLiKWzqbW&#10;vOlBBuNE6xd+BW2gLTKsQagbvuWfRWLKSE+ypGcredFpy+Xx0TcANJyf/AKxn38oJlEb9opIT8Z/&#10;XUzu9TsaWx1a7iwmEMDCEE5vfEwAFwIRgWoBqi7kaKMuAuRTt9rp6QHgQcd5bdHRJoa0xkt9baiG&#10;ys8+dOCjFl8RCwqe3JSFTp73edCjJb+g+INt6A9zij5onXwUMbyZzwHw6VMytInYg4++xuBT3hFr&#10;5jdK98MfREYh6WuO4myfI97e9DHi9IIFhc8NT0944bPRjr96kxcsbtfp+Mb0P0YO8oswS71Qufon&#10;Y/y5mTEvVj7fuJ8/Ao5vef/ixb22cM16/syQ3+tsl/8PhSO+CY2ncfMvfddWrtlqJ699mwUVnsCh&#10;mMKXaPj7kyganY7PCvLHthkfPn+4z94dOWCnXreBTw7xY9x4K3zZdZtsgRdpT/9rim+L8we3H9hm&#10;K64a47e6d3kxGZ9nc/gcYHt02wE7w4u7RVeM24LV39qSy8Zt4YUjtmUC8eR6ee7iy0P77ZyfjtvS&#10;Ndvsols/YMxbp81+dOu3tuzybXbzfVv55JPfwsYTUC9kH/232fcu3GS/ew+/N+j+nIa/luKm+MWK&#10;KTeOz3DiNwDRomj/1/pd9vHILotvhZsXo6P8XOTf/xlPIVF4b/RcL1k94jFvtaVX7bQFl47aS+um&#10;WZB/sNns+Gu+8aJ1wp74aC+fqKJ4ho/r7/Ei9mLPOT6y4Lb5Z+5ch/sAa+/Xpfa49lW3h9D2xyHr&#10;OjqkcNOGHPaYy+ha5XWVY+157XecE+Tj2oYN+ulDetEPcJw2xA/9/Cakj9EOD9UqzzidzutPMg7y&#10;MFfJ9PyHDNsePfTZz5b5SX4DYs64AeZC9Dn48tHa9F1pgubR1iXber7onGh+HbCJcS3SGpwGP/Lb&#10;1hr0nCcgGfWb/iHGoqlP+8KAr3uJ7JPufdDVJx0yqUd6sSsb4nUo80u+1rLJMwdB7+VDGIy1n8NW&#10;8BmbkPJdDAHx4gVRyKhPGcVBuWi1Duzn2gzR8yEkr+Ww0r0N+dgPYaPbS+CjjT2kPRPXOWRi3Pno&#10;7OW+azIl3iqfaOue81dORBN6dmW7+UjkWProR/zOy7H4oEtGLfs5RqvYun2V9iEL/ZQFrfnh2am4&#10;5APjzF3RoQ3YBo3yqYP5yl7SpIdYWsFJGUfa0Vg+Fd8sOD0+qoQXqFFMAl0x6XrE/1JM4q1u/hUc&#10;v9NO7Zqh4ZYIBo3NFI+b9TZLe0VQJoig1McEuTi5EdDvbHYTqmPK+EGojUJ6bpzeQel0tHqbt746&#10;aXBZvHKvi6AYANnkgQseLhaPgRcLfXW2YmG7eBVDhfxojhwnjzT4lH6Oo+8y6Us6skU6eZ0t+nD/&#10;ujHUeFUE1JYFJgD5pMNepQFYexSSKi5RNN398l6+9f2jK77k3xfmZyAdZ928zuZdstkWeDF22hXr&#10;qIe3c0cn9ttLn017QQg57JEDLGi+9iLtyPP/Yyuu28afvLni/nEWlige8S3lK38yaudes8HueWyC&#10;TyJ34+d3PJ4Zd4a3b/klIge+JMNvNXt8u6YO2Hsb8XeGN9kWL7K+dqzzig0F7Oq7Ntsjr+y0XW4n&#10;ntx47CiefFJ4+/v6pz2O1aO24KKNtuCcUfvheaP2vfPW2eOvT9gki1vsHfjF5zz32nvfHOQ33eed&#10;/x7/xCN+LuXESzfZKV644Zvui64Zs1ffm7bn399riy9/x+58eoyFLfIQ+c+8uk28ZY7f4nzjkwN2&#10;/KUf2C13buB6ONmO8vHD/9jBAhBfjvjpX6a9UB61lRd8yHnjh8uf+mC/HXX+N/yzj3ja+Mund9jJ&#10;V2ywu189aL99c9K2uwy+GTzlBewF135p887zQvLC92yb6+MHpffwWve5+Rz5sz/uHPFxT+SeaddB&#10;7lHsxzYWcj/qukXLvutDtu3XlOmN6SvsoJUfAmO30frgJQ16sqWDVtdMPEHq7PCABfyQBRgf9FO+&#10;6cl3trIrffpTC776uHZcp8416F0MFdRLnxyjX2RhC7Q2X/FyrP7QjoBYqZfrByj+ueQhBx98awt6&#10;6QPyQ1nS3YbsMNa021rKzNYTGF9bH8xVvso8Ra+A/YohP2XkR3Lsi1boWlfltNoAYh91ttRXbNJD&#10;O7SvOaovm0SRYT8Bjg6fUAAA//RJREFUeRUCVU52o+1sdPSMHzZ7ezxonXx/ntJpfcFpGDe+A7Fy&#10;n+T12GRTrsnO0TIe7RnmyvvgkT/oSw76tV9kMGaB7ePOb/QF6VJG65s2mkyOJRvrkedb5qrJVfkK&#10;0KtM9rVHZvHJy7FDe6O1OS+NoYNrDONmU3zvx5r2r9keUoZ6ygdpBdBNfQAy8WXnKCbxs3D8RQZH&#10;ezKZmLuYzEKSb3P7nRqGeDEVRy0wd8aE5+bSYUTkZkMLmSbnPHwtneMiixa03oSSBh58SU4y8RQw&#10;ZJEg6aBf7UoGtprcECkDqBCFfttUxY5sS4908UqMTcYBG3V+7CdPuk0HxR1vTB3Ar37VB8J2jpsN&#10;yGGuARUF39UOaVFEZuHmhUcUQF60ef/lz/bb/Ms32YLLNtlr/8Hna1EoOc9lnv90vy25+Gs75swP&#10;+duVeOKJzwSiuLzrL1O2/NIRu9yLxTc/P2hn/GSbXffkLhZakMGfGFxwyWf2ixenbcQLzje9ODzb&#10;C80PvsRb015QTZm98sE+e//DPSycDjgNRdAe348s+Ny/b2E+7UOhucfngi+ePP76KH9WhU/gMB/M&#10;z3l4MounMK9/PG43vbDdnv3K7Ef3jtqo237k1R025gXqbuez8HTwrXgvAFGg4kebH3hxhG8v40ea&#10;H3lxm7342V5bN46/dILPUuKtc/wkk7dT+1hE72ZuD7JwvuCmL23l6i22+OKN9qNrv7H/jJstWTtq&#10;i67dZsvXjNsPLxy1E33uVzwzbn98d4bFI96y3rDJ7PBz37DL7nmfvrd4kbhkzde27Pz19kMUtLdu&#10;svUugx9zx1y3eaG75vZN7mebrbz+C345aQpxYG/4PPAn7bBHkId4Gu17wZntOuJBFYcL92mi7uF6&#10;WMXB5i1txTWEcRyEYUe2uz3vcrKf9Nb3ljIYzwHah763Aumw53T6qfJ1Hvm2Zw95tjXgnuUtIJr6&#10;1WYFbMTcO3+iU0Z62SLOdvNP+QrOC/ScS53rLB3I1Dk7D2tIgJ5j8GpuZIP2MofD3AVybpCjbJ9X&#10;6cELGxw7XX3Mt+mlPfJSv/GIzKXQZDq6ZMUPv33fhHKZ8uQnr/b1BIY+2I84Yp1iP0MubKQf0Ib2&#10;hmNvqVt53jbZpGlMnwN58BiXt3VfzgXJoT9LNunVdq8/APSHcwIUT7TBZwv+rH2a8TR+sVXpjdZB&#10;9ht837Q5QY/0sN/5D1pcE7meyY9xJ9cD1pl7tC8TOQh7pHGc/NJnXDlv0no5wLizKTSblZ/y0lE8&#10;HIOf50acXQ5vqx772cbci73kxbg/HyC+/IeHODN+Zvh570xdF9/900BeRHbFJJ5KxtvcqP51mLte&#10;tpFMHCq4qaAVFAjpeaMQjTfxlCfdgbGeblIu6ZLl5H2stspozIUSv9IyOeRJDy35cVjixklkH98K&#10;VXyMCa0XBCpexVNO0La+6CnHueZYfBarGCeG+iomfUnYoiAAT7aa/9SNb2eWGNF3WcoPZJsf9IuP&#10;roBMGdLCJt7Wx1viKNLib+OGLG5IO724uvipSTvhmnH70WWf2fYdzt/tBZzLfevFzzm/Grej126y&#10;qx8at29ZWJr9/KUJO/unYzb/sjG76cmttnMaT9T28cnZWTd9ZkdevtGO9KJo5dWjtnjtiP39oyl+&#10;0QZx4NvPJ974lZ36k5229KqtdvSa9fbOyJTbxXxQ6GH+mDfixOcc8UQzim0Ux/EWeozxljkK0Zgj&#10;ClE86cRPBOEnUrzwow74yInPOW1ir/LzjOSjaPNi0deAn790WXzOEn9/GUUnfiMQtvHXZd77xF9E&#10;+fxR5L7+4VYWdfjyz5EXbbSbH41vgOMnmj6e2G8/uGbEnn7P5+u5QYF+2u3r7dbfTfAJJj9m4Wsx&#10;NmZ24dVf2NGrxuzpD8zeHvEXah4jfigd6/TNFrNF535sP7hwxJZdvY5/axm/hRlrHevIL2Ugxtxb&#10;fPHo68q8cBzXZNtHsO1j7SFdV+36EiA/aGnD+21vypbTRdP1Cl68xZL+i18+WfYx1qHGEOuattMf&#10;9bIvW4DOBsXXzomEblA4YHnzgJzAAzntQK7o60Du/EQLPdDbjS9lejTMw+WU6xpvo3u/0mteBJ4H&#10;XOfgyZf64avouFyMY26BsE1fzmcOnCZ9xlzWvOaTbaOHTp13D5LzvnxorJgkW+miRRw+LrQG3GQL&#10;PWznXHXD9T7yhD5sdTFEHqRL/ZRjv8n0fWOsucoG9FqfeqFLX8htFgPVhqCYQIcc++AhFm+rHsZN&#10;ptCqz568oyfrwNmJNZee6F384TfuTz72OLRfBclzT9Q9krYOiSLfo2Ubc+8gu0Ld700v+5TJ2IZz&#10;BpoekP3OlsawH/Ov9ArpwAfqJrSE97HnhmtdEfNLXxlr5VHX+bIJ+3oySx3pZpzVBucPfspUei+X&#10;bf1CNp5M4sug+Ta3M1lAegAoJoXveJsbxQl+XBo3P7R7aVgOMREmlRek6N1hF4GUABNt02GMoL3t&#10;ARMEj0jZYpM2yuFZN/EwIeorMcO+gLnowKT/jCFoLpP24Yv66HsMQLMHXvHfizFlISM/0mmoY+r5&#10;RZ3FHPVLCxm0sKU2gJtr9r2FXMfrZGEHbY9fbsL1RgRZ/G7dnn1xU4cP/q3e1EEBxb/x7MURviX9&#10;i1d224prx+2ktaN2+y83uKzn1osuPFHDT98sXPOVHXvViJ166Uf2i99uYhHJ38l0X/iyyGdeHOFv&#10;gf/p39i85gXniL32JX6IHZ9ThG/4NLvziR123A07+VuKG7xA3emFKP+ajhdQu11mjzse23rQTlr9&#10;mi1d9aH97Hdb7KEXxuJJHeeahZTHz4LR58BCknPsiizIqqBkQU1Zp7sfrBE+t4i38/kj5T6XG+75&#10;1Bac9Y7PcYMde8UGe/jJ7aTjyz54erh41Sd2xnXvU2dqCn/ByXPpvM0+h1Me/NZueWQDC00UvPiM&#10;5Gtf77K7H//a/vbxLn6ZCB8B2OKyJ69ex79YtODaUbvh0XhLfye+KOTx4c9innrFejvinK/t8Mu+&#10;tjUPjbCw57f2UeB6i7XlXDQfzjv2OwtNp3Ht9QIv94L2DvtOa/sW+9xb6VEmdcgXuLdzX+u8QD91&#10;APosdnD21BirH+jyt1SzuIwxeCHXvt2cY+omEIe+Fco4EJf3eY55q3MAY8gwdtio55y3OgP4W5G+&#10;KaAj/2Ez/TqNdmADvAE/bET8za7kkg8e81HikQ3ZB2RPfbYlDvIdMd9+vKB3dsCPWDAvnJXs55wb&#10;ZI82ozjq8QmckdEGgh60IlPsg0f0/HY5Rwuf1Yb6PbspIz0+YUEMoDuNN2lvmy7k2n0NtsALX6KJ&#10;XsfMgc9fY+aDOqJ1caDVvSfiStnmQ/Pq7AnNRtrRPDQWv8n2aBmDo+alyaeNkEM/bSa9g8sP4pW/&#10;XoyFFvS+nnwDlGn2ot9ikIz0YCdb8dvY+8it1otjFmKdnOgVIdPRuQdY44Q90sUf6IOv4rHSG2Bb&#10;+ywxlK1rQ9ocPoa0Jl90Yi3clo8jX4nW7+av/jDvaOEPH3Gcmpqes5j8zre58dVvtfEXcGb84sC3&#10;yLqA4USBK2AAC4cLoxcUZUvAlQ59l+UFhwsQeg7cTBofskmPTdP5bbwq69ChSTp1+v7rGHqM2fuK&#10;H7R2INBO9nOsHAQQO/RDDjzYoUzaQ7FUYxJCLnxBDmPKsIVMN3/wGWf2JcsbI3i4gZY+W8nKfrZA&#10;vWEHvd/Gj3bjJ2awByAPveBX8MkQChUWlfDpm2/6oI14UXj2fRP8FvaJl31gf315mm/HbveiC4XN&#10;H97cYUtu22xHXDZmZ1y/xa646Qub9CJoetd+/k7iBQ+P2eFelP7r63hrF1/UGfsWRdI7Xmxuslue&#10;2Bp/NxpfyPH4cIONL+rsZ8H45Cvb7PRr1tui1V7UPjVhH201e3XE7Pzb1vMLOihy8RM6e3yeyDPf&#10;vvc+/qbwxJTZjb/daN/uwBx9/4AnPz7nKKYP8G35ZWvW2xej8TQSTxgXXvaFzbtoky1Y+60tvnan&#10;/fDqb23Vg2P0t9Orw6UX/8cWr91sF1z5ju3chYLOb/h4munY6fH89p+T9sw/XN7H8VeLfD9g/l6I&#10;XnvPuC2+fqMtvHHU7v3rDv6pROSbf5HHc/vbx0ft1Ms+thOv+dA+Hfd1YH6w5+JJJuKvT5+1ftwb&#10;uZ9m7a8iy73jNBbZkMHeh5zz6r6GDbS6jmNfhU3a4F7ysfT8bAl6fJyGBZ4XMZCnDdjLvmzFWy8R&#10;ezyVD5sqFElP+Qr6dnDscvThSUQxip9k0c2jmwfs5fWddOph7rje/ayI8yDn0hC6yoX843pHbKDL&#10;PyA5QLGjz/PBeW1+JXbKORQL5k19yXvbzjrvc/5pAzkDnTkCbwDJSTeAfsTIM9J91nMXMhrDRtCz&#10;BS9jYc4SPDvJCxn573IXrexKj30H9HHD68mDjr5Dccgm9dMOx8pPAvkgz+XJY9vpY87+X/girZur&#10;1qX5TfpwjL7WQn3FQZqPqVeRchorD92LgJhb5bGgd57G8CEZ2qJeyqddAvS02WiOLm9FtsjIhuSa&#10;TbcVMeYY/Myt+oqPY/loccheH5RJHvZAja/GUNtY86R9B2APQH6HdquvCq1BQ8oLEW9fZs5YKx91&#10;14A2a65qS14gU2lAbw1KXzrkF7rGKCR37Zry81GfmQQwj4Q7m7OYBPij5eXJJJ5Sqpjk5qHDcKqJ&#10;yPEwYF0ATECBZDjRHKNtcjnBJid6BXmxOG2RnNaLIXXVH/I0F9ClS7ugo9/8AMEjLdHZCrudbOeL&#10;clVHet7OdXBATxjyFBf0AN00IKuDSC374Lkj8gtYEAxoTQb62WqMQxYgTZA8btDuK550uazffGfQ&#10;4i1eL8L++fVuO+P2L+30m8dtxbnv2M8e3mLbvDCcxo+LTx20b714vPLhr2zlLV/awis38y+43PHA&#10;JtviBemkF1GwCdlH/z5pi275yhbdvMH+/sEu27YzPpM47UXgxI6Ddv9vP/KNH4XGq58dsMWr19sH&#10;o14EelGFQurd9Tvtza+8CHRb+Iwg3oZGsYbYUbx94f6OXfOVrbhiC3/KaOFF39g1v/KizYs5PZHE&#10;k1gUbnjb+7E3ZmzplaO26o4Rw98Px1/H2eRxrJ84YCPje/ilnb+8t8+Ou/4/Nu46eKKKz4Auv3KT&#10;Lbl4q9312AZ+0x2f8SRYkLsf3/svvbTbzrvqU/5A+pWPTdovXtxiY5MeJ+biwOdTEft9D4/bolXr&#10;7cw7N9ujXmDy9yRx7fga7PX9ojVSAcj1yZYFiM8rXrh0RQjWniA/x97Xnql86A33t/Zbb99SNiD9&#10;KNKCr32Lvc2CCXIO+ANfcaBVnCykGH+Mw2bEqVhpM32GznAPBx8+/IijnK4xxVbjpjyLyjgbWpu0&#10;bu6C050XuQpZ8WN+EQeLqpQBX/PHuOYJUMzVTh3TZgJFMvOBa9f5XU4ipzVPc0Fx8dyjf/joWuii&#10;jbkoJ90Zxrh8jXhmYUxazIM3PM8N/Mge5w3ZHLfzNPWqXfExht+W2zIWaIPo7ETsDo+BMlhDrFXq&#10;Ux79otcA3YQKDvmVTMRZbHufefV1EU/6tOU+2nzhTzKFDlu9fvprNMHpvJeSHrZpq/jDi7ZZfnPc&#10;kDHwPq17MmiOOodmP23pPh60wDBWyYadsDnkDf1zzmrnAmRLX3H1+KC7XaxFoxe+1lPjnn7S1I9Y&#10;B3yh0JEPrQfGoRdzlr7mXPV6umjLk03tqZoXxSOI1nQKrea2yrR9C7veTk/PZDGJ3xz3veOMVkSi&#10;TRzybe5WTO7Gt7gxyW7i0eamxLjRYmPo8EBgkpUMaICS0/HhIyYkHsbQk04kOvscB+S7xtGXw7hD&#10;k8t4EC9a+UKLGNpY9pufLlYgZLsYKk/+NK66ku/s5oVVxo0/pCU4f2+1AZR/3Qx6urUvQN7R5CUn&#10;Hm7WQD7RGvb34+bMG5fn0QsZ+oa9PSGDzx9G4baXBRCeCp597yb74ZoxW37FRjv10v/YJyP4izW4&#10;4eF3JQ/aFi8u7/nLt3b+vSN27ZM7bdlVI3bMtV/aui+9kMM3sV2Obzl7Pz7XZ/bZlgP2+D+2+M0R&#10;xdYBm3AblzwwZs+/jifrZtu3mR1/1de2fpvrePxxE40i089ULwQP2p8/2WOLLv/Slly5xU6+aZut&#10;vG7cjl6zzZ7+ML5wxMIT/tjfa2+Omi2+esSWXvwln56iCNrhlecvPWb8MPgpazbY6V44vuGFLT4C&#10;oNjwV302eZGMwnCf0x/87Zjd+qsJO2bVqC25adIWXL/Vzn98pz30yqR5bRx6eFLpPvCTQt9sNfvJ&#10;Q5/be19O8ks8u7xK5dv1fELnBSny7wcN1pOfH/X5tjXLvl/iRLcvcz94vxUIpR3KqD/Ub9cX9jls&#10;eQyVzz2Tfe1dAD5RQHjYzS8BOnQKre7rFiPnFtBexlN1xVBtwm9P1vcv4hVN12jI1+s1ed6XLHkp&#10;1+znfEmHTBvrrAgZ0rN4gX47TzF2uvR4TeWcOM/MR8sLfLhtyUCHBXnKELXvqE8kaQN+07dkaSt5&#10;bQ7eUgc+EI/3SXN5xFDXFCAf9KIHgCbdllfSuzhC1tuiFzfQGEseNsKO/IUMWtx8dT+pbbNXoDh7&#10;Y7Spp5s3eRi7L82Pc8uxZBoqLeW1ToBszJIVCr+2iqHGGHMHP1vIiC+dOXjhN33LZsoBmle1AX7s&#10;Weclv9koNMXcyXS0Gg8AP71cpg7khDbOVr66eEtOREs7zV6Fy2lvaDz0UT+X2CD9lGk2HM0H+908&#10;Kl1yld747KdeiznPU+RuMB/41hpVX1VXT90JrYlDes120jHGC45hMYnCsXur220T/0Uxibe5MeYF&#10;6E71qkYtLwoE40ACeFhhnAEB3QS6PivsHEtGLXxxYSRf9OCHsRRaReNlwiOW3Gg1LvQdkFMSIQsb&#10;4Ed8fT9ht3vVpbh6Gy1leuO5+o5qW+NejAWKjfC4JF91VQQQOTfJoMXaNH6htzHk04bySJ1SgLAY&#10;KTQWZQCKOwCfNWSBF7R4+xh0yEEea+JFkRdB+M3Dp96dscU3fG3n/GyX3f/7XXbPLz73zes6XlTO&#10;TOPPLcbTuM0T++2FddP2s+e82Fr7iZ1w97hd99BmG/eiDEUWCkq8FY7YIg4fO557e8LufmGcTwbx&#10;JRZ8m5yf8fS5wP5+Fr0em49RXOLb2a9vPGBX/HKL7fAxPqc46Tqch8eCOfOnc5yHp4qn3LrFFq+d&#10;sAn8JI9fePpZIzxtPfPGUXtnvct5wTi1C08/zZ58dIddet9Om792zH5w8Tb74WVj9pu3zF5cv8/G&#10;XQdFK34Und+wdp+/+cMmO+WCd2zZqi9t3tpv7Myfjti3XlAiJ1gP/FQSYuN15wuKPXDAY+Bb877v&#10;+VuRuVax3tovsZbcJ2Uf1GsrZLo9AxoLvibv7ZCf9nD9gIe4MOaehTxkIaN+jqGnp1Gy1fnp5EhL&#10;+Xr2gA9f9RqAPcqgn3JDm735UBexdf6DV/WiT0COtNAFDfnj2SH5jEd55F5zaMx5AEkLu9iLMUfo&#10;t3m6PHmQxXo76GOAoX3oatziAgoPdmfJ+BjXMFrQwEe+KA8ZjMUrsciOAD7XG/KIGzpcf7Qp0+Sy&#10;HUB22tMY0OeSTRrPaO/DR5Xv1gdx+8D/hf+uDdkAYq42tLZAk09dQWPZqTwBa9R4mRf0mWPlCTTk&#10;qsaT+j0f5Cc9xyET46ZTeJXGNsexdvUeK5m6VuJ5m/LitXsh5To/TX5AIx32aKeToY0EzxLKRj4Q&#10;I9dXspLPtlv7tJ+yTUY82Ml4Za8n561e4KHPeVaZIWg3ZKTD2N2P7LV5UjZoQ2ie4PN6KzaxJ9hH&#10;m/o8H9Ke9NgmKO9t03W+zhSud7Z138U+CDs7d06ymKzf5mYx6UnTdQQcupjEDdNvVNNT024QxWQY&#10;bkkAPDCgN4lZgKOSLKeh7TZr0LWYw0XFuNKgo83VZHwsGcXIsbeMC7TkUwb0AZho39So3utcfNrR&#10;Sh99jbERKy+hWHqxFz1u4Douctrcyltb1ALECR7btIG28amf9JSr4ypX0dNNHQL89Cma4mo05bnp&#10;IfbCz7GAp2S68aMw243iyWW3eKF01VMTdtq9u2zJJaN2/OqP7JE/bbOt43iLOf5+N4pRPB30+xz1&#10;8OcNH/9wjy2+aoMtvvZbO+2uCVt73xa76ddb7bb7x+xvr++2b7d5YYhvmaPwdEXY4tqiQGTx6XDa&#10;Ph/z7WZeVL4XWET69eBJwA+m8xvcvMHus4POe+vtfXbyBe/bNfdssb+9tcee+usOW/OLb23pFRvt&#10;yIu9SP7lTlt86zY75ec77ZJffG2vfD5lYz5HvB2Nb4DzKSts4vOaXpx+9eVBO+Hc92zZ1V/bufeO&#10;2Xv4eR8Uiz7XPS6vvLUi3qGLX2h05NdR1x/7LNYjQf5gvUFzuYqqo73Q7Go8B3rXgEPyTS8hGfkQ&#10;pEeQFvE2fpURP/uiz7IDZMxho6PPGuPcc5tDOuzrWq00yAFt3jm3qt/ykWNeO8mPsyEgW1qP1iYd&#10;69tsSLbQIY99oFwEP3wRzm/9Au2bBuh4CxstxwMd8HmN4JrxsXwCbb4Oyff6OV/NRf2O3+n8bzik&#10;XLWTMlqXWKdoIz8xP8lV/TZ2UA9nCOSTJv/gkQ+I5rLyBdRYpCt99QOd/c5mADapU3JW+eEHc0pb&#10;3M9pE7KQSZtN1xFxgpbrD/gag045IcdDKJbZ9NDhHsv+bJnwTR72XcpVtDzgehF83OaH1tHyDZ63&#10;n3y8njmD/2Yjec2P2rkw5ElPSDrtVbmE9kDznXryj+K12SEtbAkh2+2HlkcgaU3W+zxPUq7eJyQP&#10;uRh3feoXuV2T8ZnJPfhlH9SHrliLyP+1mNS3uWem8WTShYlw0gLHGP0K0A+BloSUizGAcQcmPDEX&#10;vUdL223T1BiyL55iZ9I8sRjrsMUrKvwckBIpffU5T9CSLmAOzT76LcZODnzJ0X7SZY/6BS1PbRw6&#10;pEu30TrMSYO+z0ExzeLJpvcRRy8Wp+MGQfmWk0C10UPS/1tIh2+Ruw/feqTtcSdeX9mk48FXpvjW&#10;8+Irxu2U6zbbkh//2269d4Q/i4MCDE8l8flHPDnkF2t8jC/57HBb/1y/2z7eanbCnR/b0ZessyVr&#10;vrJl14/ZklWbbNm1O+yotd/aub/cYz/88Vc279JNduSFX9mitVvs8Au/sWMvG+MPsB927md2JOTX&#10;bGYMK67bbkdescmOvn6XHXnlBrv4ye32g4s/tPlrPrLn1u2zX/5z2s64+3P+ZBKehOKHx/GnD/lX&#10;hjw4xIzCFt9kR+zHnPVPu/jmT23TTrPtmDOKRwdygUIbn33c52ABicI2eVGY5/okMOaTrqQP16sD&#10;+N3ad+snWee7Daw/rhEczJLRQR0our7HaNP70AMoj1Z+3WbQMO78Ky7aUT+hPlruT7S6xhy1D5sY&#10;04/L9Z6UgF/mAfT2PGQEjdkGIg7t0+TNqZfzGcolNIdOvpt7iyf5yqfkWr/QJAM9+i20buzo5T7G&#10;Xdvx2vwkl32OJYuxy0u2nnmkObhvXFZ+Ot/hq9pjW+SarNMoV/WGKDrMH2MBraNXML+C67Z8Fzps&#10;1Dn1WiHHNeYhT0Ds3JegO7RWimUYE2nyP+D1ZBOyL5nWOiJ3QWs+kydZxTMXaGsA+nKeYuHaQDah&#10;tYK+ZKAjyE5bU+hgrUmrMcWeQB965AnSK33R5XNYX+Bf18Y9OeQcRR+IOKEfNvrxp80iDyCWNvfB&#10;fIRZPrMPOV1P0mGb50nkI+VxJnEM+dRhTE6DjbRTH47BF65JXpeSqZBthx6uwTZ+Gujbbyesfpu7&#10;e5s7W8d3FJO4aeEnOfawD7h8SwSDL0lDEtAfJheoyWsbIvu1nUt3TpoDNomyuP9tP2J3lCS2Nvvw&#10;gT78i978e59zIj1ku3HqS6bCaQ1JG8pwTgmNFQdlsm0bqNhSv9Fzw1V7nWyuF/uQ7exUeLraq74e&#10;He1Aby4/og9pivFgtixa3ZF+sgN0vIBBUbnXFw1PLf0a4JNIfIv5pY922/k//cqOvckLvsvH+a3w&#10;Y67aaqddMGLPvbKff5EGP5GDYg0/zXMQxapfWLiQ8NQRBSfeHseXa/CFGhRo+AF0fLkFfxFm124v&#10;Al0WxSnk8Jb5jK+rq/KLNJyHj/E0k58Ndd2dk8Y/Jfmvd/fY372ofPSPu2ztvRN21MWf2pLVX3kh&#10;vN5ue27cRl0G84EfrzEZ4z48ncwnoXgLA8VjjMM+flydn4X0uaOIbN+sBQ1PSinfPY1kTgetDqWW&#10;/8KnrqPSIS970h1Ctuq6Yk/E/gxdgfsRSFnJ9+yjnzzsG+5T2W+2O2huQJOBbl7nsgvasG08b2M/&#10;x1iQbJsD59TxWTAnvcWV8VT7QDvAkxdzC99qK73y2Ie9qpO2NJa+aI3uNMSoNSbP+4i3+qJ88dEA&#10;P/Qlf+pXaB2iP4xNfY6L/cZL+SrLmH3fa6x4Qz/3BHgux77TxZcP9rOdc+xQzKQXnubNgsGJ1E3Q&#10;j8fKOZPv43pGFnudndl8zUN8vfCp8xDi/uWALtsYa14xB8kEujnG/qvys1B0ISN7LUa0KSu7st1s&#10;pH5rs9/k0c98VB+io+WeLPmiXMrLBpHjXq6SH+uTvErLsWyKxzb7igv57s6QlHP0/GGMdSm6lVft&#10;zqJnv8tvH8N5tVg4Thr104dDumG374PIPMZZn2uQeUAb50M/9/CBYrL/00AA5PqYs5jE5yX1ZHIP&#10;DKCQVEDpDE40YdDiRhQ8ocrUMWk5WS5a5WFxwE+0JwuJoTz+kZaoxWMA46CBh3+0hQQW1IMWiMMx&#10;ktmTx+HhrWiKK/g+/8ojLelOmys/PRtCoTWdpMEe+i2upDFehy5iypFXYgKyX/UPhZ5MteEAby4b&#10;otW5Vrmhjm83xtrFq5yJ73NDgYUiyi8A0NDq6RwLLC/2UGShMEOxiRY/i4MnfG9v2ms/e2mnrbzj&#10;azvqivU278pNtvKGbbbk4hGbd+FntuCKL23pJV/YovPW2/HXbLL5575m9zw7Y6fdssUWrRm1BatH&#10;7Lg1W2zhJaN2jBeEK9dusIUXjdryq9zeJR/Yggvft4Xn/ceuf3rGDjvrH3bkj/9lf/t8v723cT8/&#10;f+l1XhSAiNUHAOJGAdi+EONx8q17zxnnDvlCx5hr6jTOH33kJvPDPOXac+/mQcE9jX1Bm7E/2HeE&#10;/ZSFDvXyGnDD5BV52VZfazNrX/A6Q7zBkz5ilQyfdrqtkOvmQLuyLV+p01Bo4CNG+REN8Wvfd/sx&#10;ZJrfAV1zbTFkXI1WZGtfY6DtbZdv9kD3nMwlLyhn4El2GE+1N0TkIPQwRit0sce8tdYtj2mf8ulD&#10;emylSzr4ne4wt7KnMV8gZp9j+M69OQRsoZU92kowXvRBT3nEqjhkY6jXZEEXkg5/guRbv8hFMVnG&#10;yVPO0ec9AWuovV8Q/ud4aliguWuN5uKj7c1F9Iyhtp09B2JLebSz5sj+oM0+fXk/9mTNd38fSJ6y&#10;dZw2Yq36cQWvyBeApuK3xg7IBvJf9wDaiCvkZKsh6VqHth7oD1piDhuNX3x8l06PVwHf6V/xsvUx&#10;65Psaz5trtIHmky08FXPVelFv3sCCzp1tDZYR6czHxqDn/LA9NSMbd++g8WkfhqIBaQb/V+LSYCf&#10;mfRicrdXpXwySafdZmyJGjgGnWCywJsN8MTvZIu+xsU2aZys04QqkzTF1ZLWxh5/ymDMGMBDUj3p&#10;rZikTKcf44K014PkvA8/nW72OW+XK/MM2YHN1JmLJnocYmG/J+egDNvZPGIOWs19D2mD65EgfS75&#10;ob8yll7kOumOiLGT5zhlBd+GPl/wcLjggsL8O/CJna8b3/r1vBCkoR98FGL44k9fB5/twtvGXuCR&#10;l36ST7rT8PRyxuPY7XA3vFBJc/AznmlXNoc+RNM8OCbd95rbwpwJ9XMOPVqRQb56RZ7Hxf3AXMF3&#10;2EeftNRBn3TwE7KrWKTXs59tLQrkqwN4EYMQ+kXHY1C/+m7xZYyiD/sa170Tun2ZJus8xXCoXNc5&#10;tjknjXnOfuzbuLn17AygGNmv83GdNkeHaNVWzUmTOQTE51zVFz/tdvSIo8bWA2TFT70qX+OSPOF9&#10;+WAfOtBNDGWbTPoZ0uWn2qw4lK82lu0ctxjFa3oDu9SJfVTlZumWMa4F7Ant+djnms9ctoJPHcZV&#10;ci7bQqVln3A96tQ8IAeSB4/8uLeKVnkRc6cX8onkN1r2u/twR6s6s+LIfl1PQbGgJTSnAcRXvIDy&#10;M1eM0gGfbZMp/UJrNg4B8KvMUJ58z0urH+YA4875KYeSpX7BMHbVCpQf0Gg3acOxWuo1vtYh0Pop&#10;L50mnzGDLjvoT07usomJbX4G4vsK+Ez0/4diUt/kxhdw+GcF8XZbPp2Eg7bJCNAQVGBW8jLx4mOC&#10;+qsKHWJinFxulEPReKiDlmNtVNHgNy5a8eJGEcmM+KtPjPmh12wVU7PvrRbgkEjb1Eu70gWt9wod&#10;OWAunFfyNeQRvTwHmu3WdrSKmjPmJGOYZa/6OxRoL+T6a9+tc/iN+Uv2UJCOYqygHbY4lHBDS7AY&#10;cl5FyqBI6+Qj3yj80IIGnhA+qv0cq2086KPgxOdo4yki4j3oOgd8n/AHtp0fPjK3zm9zKND6s4Ws&#10;5HPO4lca5XMOmIt4PX3GmnrZpz7iwHiol7KNVsYVmk/rO2h3lp3Ofl3zoAePa93kA7Nkc99HHmLO&#10;siHbHCOO1I09nfZShnKKNfshE3q0DZrQ6JIVQpby3HeQy3hTt+VIbc9O9FtctYUN9FNmqM81T1rz&#10;SV7QMG+dV7ThsmqFFptDLxIoB1uFJ7rmGjFpHH3FLX2hyaU90eBbcxvGhbMb6M0R9oayzX/QQrYC&#10;vGjrma0xY3EdxaEzjvtM+rnnMKZ/59NPhfPkm7aaTqDnJ3Vkq6ejPlrnxd5Nee9Th/y0A17KSx/j&#10;mod2jTgNdEH+0XKvDPiMu8g0v+lDfI2rTF/e+5wHaNoTirHjQ16+OU4aZbF2oHM89J+0FjP0Qlc2&#10;qr1qVzZ6KLI8k5o84gI/oFplWLdU3pDWlx3Ycz89UK4P0BEzczTgcy4pg/l3+Qp6x4ux5l/5gmiV&#10;F3kPm4qDvCZ7gD8NhGISX8BpdaIzOVdXEg5ZTOrJJIpJAIUkP0DXEheTIEDzlkEACCShzcBNpr4f&#10;cO1Q0WFXUeTqZmLr9iOh4Us6tJ99yUlWkIx0Gz/lm2zRb/OqdrOtc26LUmhEsdUbF3ovdwNEvLN1&#10;NG7xaqOljmg9HfXJS/iY/gdynY1OrgfJpM+aJ8nMmpd0IFPWM3zEuNsnmE/nA2i87Md6plwrGkOe&#10;/HYjhd3ZMvRXbm6Qb+PURbGJYo5wngq7gPelN8tHwucn+Vo0clz8DIF8NH/pE/KVH7nr7PdQZJte&#10;sQVAX3T2vaVskZmFqo8Y0Lru7Guh0xG92Xb04p7DH2Qlo7m2fo4F+ev6OQ/Ri361oTHjcX6Nr/GK&#10;TLefYi9Iln2nyybPNu6liCP2N+zILloh7ScUG/RiDsnLPmzKD+evfmvTDnmdzFyyAnhtLJ+MO/Qk&#10;M0RPXjLyVTG0IxlvmR/JJbqzpGsVj3xVVF0hzrRCo2z4Ak8+qC80GtYu1hR+Yx0cfqcHOntClwPp&#10;VH+isdD1fqMVUJ5++rTw1cUa9K7f2yPfgVk2st/sF5uMI+2CX3305AparLQr/Vxb2XfaoeKVTOh3&#10;dMmLPsxrtS/9Xp/j0ANq7aJWfaHS2M/6phaCjZbjQ6L4rvRD6Wl/VV8NOa+WW7epnAQ/dau8+o2W&#10;OoUm+VkxpT5+EghPJ2sxOSwkD1lMAvHTQHv4Njf6qrRZTLoDAI5i43mARG4U0gKS0US7JHQy1AG/&#10;JSrGDaJ5ywM99SDf4nA+2l5soMkG/NUFSBnKFZ/YvG0RhotR9ORDrfrNdraVX+mKQ5tmGJNA/ZRt&#10;9DKOeWGcefE+5yDdOQC67ErmULKMl/blL9q5N3uJ8X8D1rrZnOOQyaJMN2TdnIOXc01QV6BdHICh&#10;H99+dvrezmbA8wS/tJnjZgNyIStd/sak9+MpaNgiD232O1uanwPzE2Q3fSgHjeZAPmCHew/wcZNz&#10;Pv0oxgGv2pFs5DfXRTaFwmsyAsawl/ReEV3khnptHyWd8lV3gGE86otHOdc/lC35izHyJl6RSx2u&#10;j/RdZ1jcVyjH0uEeFA2toxaUbU1yTBTZSuvlJnWqfdjV3PURDuoVHcSlorXmrnsxhHM89GoMstFs&#10;Qkd82JZc2gQNfjjXlK/+akxAtQs71TdlREv5aqPZKnzICs1OYqgHW9gP6jOG7PfkvG2+Mkd1v3ey&#10;Ax+4/+F5StJwBnZ5TjvOI9B3NB5ixlhxuy2May4A7SnFLMw1Js1lFU/ltTbtU15yoCUd/rWPWo6T&#10;3vSGukmnHHSbHuIGD3FEv8kO9IatgHHkT23Y4nVe+PLJfl4DQzvsQwZj6Ds6mYwn6UDbO2Vc+aSh&#10;/gE0TvTkYCPtNJ7sejuUl8/2QsXRs+v+mE/vt/jQqj+A9IZ+BNkiP/OEfA7lKOO+8bNAeDKJolL1&#10;oYpJfB8lnsbOUUzqPXEUkHt277EpN6QLRhMYLgIDys2CAGMBuwXXxqQe6Nq4kPdg8bt+nEzakV6v&#10;n7qU8X6Thw34TD5aIvUUb2yesNPsep8XUvYRl1rFGPOL+SIPaCHT5k5++k07Qcu4cGiUTTIEF7Sg&#10;ZzttzCWDuZBe/IlOGzmWfJM7FCCv+NFP+aab40ZLHbS9+IqcxjX3TdZzpjVU/ljcOU3518EqcJ2S&#10;D3nq5Fjrpb7kezyNs19vkLTntGYz+4zTdSCrvdJs0hbiwFxCr8XqPNpKOdryeVc/ku2ND0FvMaFN&#10;ewDia/NI+8ix9JjfknPOFfQBra5l7KuAfPjShE21CeiolV+uOWJ14fARNNGrbekGDeNubuLVeKoe&#10;+UL6aTT5rbqylbSevoM2EXeJMXyHHexPtKEX+0J90Yd7vdkkL/otT97yC4bNj2yUPShdb5sP0Rwt&#10;HvGE1G92pYPzCH2H5sz4qwxosquYUqfxD0FvvKTBDu3LHuaLfvJbjqg3sF1AO4kePXnDGLT3QJd/&#10;tbjncAw+bWRbxrMAvdQhks41ch2dVc1Gysk/aKJrTcSvvN55kTSixiwMdQa+Ggq92tQ+Df04QwLd&#10;PCoYc7WP2BOKOSD9Eo9km0zGApvpi7IuIxquDcmFLenKVtC0BgDWATStleTpq/lRP64R2qNcuT85&#10;og/ZDrF3aj/kYk3DbgXtZnzgs3U65Hv+yOvi7NqA5AXZrjabXtKI5lv8DiHjPpvtPC+KHcxzZma3&#10;7dix03Z7Pag6sT2ZRJv4zs9Mopjc7YbwFjd+pmTOwAct+DFxbdCYjBa8yUPWaRh3GznGVQZ6VVc6&#10;NSHgyzdl4Js6ISsZ+FFRoIufberqguQ4W/kGalyV1vGS36Nlm/22WP8tXIe2qj34YT/bhOTQ9nJZ&#10;DiLK8WLoxsOYlON66P6vOJSPjCn6HeCDuS3gkyKX41qBlnPButR1A7RWcRCGPJF92kz96kPo6Tho&#10;E33EIL9l/zQ7A3v0Bdnsc24p32J0wH5PpyLlAcWBvmzJtuTb/MHTPHKseOkv+WgbZCfHkuf6CFpL&#10;b7mPwJesE6teW+fUAS1ymPsvdTs7oIVsm1+LUTppm/OKecjGsN/kBvMSvU/r88NO9uEX8bt8xCle&#10;xuTgfmBOgocct1h76OKhLc7J6RkL/yZyk3Uwp+EHPqDLP1HKdcb8u/0Zcwi79AO+0xsvfYRcmZd8&#10;Jb3yOc4Y2NZ+sx37sDffOcZVXrFw7IBs81dkZtGE1EO/zSPHzUeCtjOWsNfx5bfGqnHIdvZ5FqaM&#10;YquI3HTypGFMHcwxdZVfAHKl38mnrYxd9ua8Rwx0W188h8aKIxByTVYAveVQcWMsdDbn6jfQX7ce&#10;ce4U/y6gnIbfzk611cWgsSNtUqbFHX3Ss+0jdVK+rmcbl5Yo8hXVrmjQ6+liXO596M+y7aBePSM5&#10;N59zlSWvy0P1zTPV995QHja5TynbzZ1t0Rfgl/y5cjsnDrKI3LZtu+3ZE98faAWkT+qAbyThOz4z&#10;GcUkEBME+oEG3KEuhNy4oqEvcIwJcOKHlm2HhNpCUytbVU9AHE3O+7qpAqATTusOaqf7zYx6ujE7&#10;qKc29QXNFS1yI39qwQs/MRav8kWXD8TSNmHKa3MMUfUVO3Q5Th+E9xVnjbkH0NLeXDzSK4+2FVv6&#10;KvOSjhDyHbr4It8xd6c5HRcM3k6lTLazZJIm0Lcjfmon1gwy0lEf0A+4Vls1NtAQP/mI1VvaTL7k&#10;awywKRnRYAdj+QV6PEd9+7LFglZy8idayhDJrzLoI/YWb9JaP/Xa2/7iFVmuX65z0GJvKSdtD0gG&#10;Oq2P3HUvlqDPtU878sX9gViAjEM2ZKfKUl4yJb4eik36Tzno6boQGl/wsWKRTsQQYH6dpqJO45hX&#10;yFLf204/1kV/pQh9tYqTMacd9MFXTJKXHYE+gaTLVqMD6R+QD8XV7JAffcZVYqNN+C4t5b2t8yM/&#10;0WgO5tNz2a41wMfwwzlBPnXaHL2l7QGdSFrLl/pOb/GkTPACmF+TK3lAv85D/Z5MQeXNspV88eZq&#10;MX/6lN5cbdGRzZYv0BNNZ+hb/KRLjqD/4DW5yvc8BVJGceN66MmF3nC9g4427MhPp19slxbA/CjD&#10;GPM6TEAOYAEmvea7a7XeTR5y4LtsXOsZY/LxrxZ1tRXCT/FReLQ5gGiIW2sGv4pd4xZn9kFXjLIl&#10;f+E79g/1k1bXRLQWU9L6ftB2UA6lq1ypHzoJl8E/PJmML+DEt7lrMfmdb3OrmNSTSfzeZPudSXcK&#10;Bwi+LnIvWASlgHPcm4Rk0M8JVVpDmbQSWjFLp8r7RhZNm7OT9T5oebHi5jo9tdtmpr1wzgNQetLh&#10;ly9Ac132oZc02ushdIZ+petNGwPQgRw3YdPpWsYjez4vzS3mnxdg0smDvGhoc/xd+WqYax2EtCNA&#10;Vj7Qn8s+eMxVQWfD51TilR5zlGPpaA49+ZRRX7GAhlY6guKjzSzkaBt6CcYH/bQlGWH3bvzCQXwk&#10;I3Q7Huho8ZGNRktgX+HvdrO4SF2NwZOOYlV8BOLycf3ziUCNTbETLis7vfidrlYFMPhtjwnIKQHf&#10;LqO96NA68xoDPXMtW2Ev16Tt3T5fua6+qEce8h/y5Kd8rwUdOrAjmaQBiK9HL7ymB1uSz73PeNM3&#10;oP0iHs46tHHNpr30AVDPz0n202ebd9qVnmTaXneEn7Tr4Njpso220sWTPeVHY/XpF3zSImbQOZdG&#10;T33o1vwkT33GIT/QAarekO4tdDBP8cRvtIwDNnhtFftNP/2yFQ8xMa4uTu4fb7VWikvy8qO1DX23&#10;i2tG46RRz/toGS9sJ7/xUq7a6++blE+/DXOMIS+daFMm6aSVtvXTBvwKosU8sJfBD1rNX8iHP+lx&#10;TkVGsQ/nCYRe2GbfobWS7HfptDkmnS1iSltzYWhD/dCNwgrgx0eyr7bVLYXebNRxsYcY9bb23Oh0&#10;YVt+ZIv6aavZdR7XxiHd8FPmB1Cny0vloR+ItZJt+VOfayG7yC3suDxjzH4DbFEu/KCPOaEWPNST&#10;Sf2O95zFJJ9KopjkzwLtYctCEkHmRDrk5NL5LHiwNWH1MxBVpvUdbSEATLZMjBcGZHJDiK4+xy0x&#10;kVDRdJHUQ0EgTTqQy8OioehTLsExZWIMO7GQsBEHX09Pttw+kXToKQYtsPQUr4oB2UCr+fd8ZJ9j&#10;yIJf1o+xOXgzQ4zkhZx3Z8PpzK3WAuuVa9b0gPSnGydvFt4XXVBs9A1e6SvmXkyOHl9IXt0j2Dvq&#10;iz8E8yggTtjGess3/Ghtip78Qx6yKADhhzZSVkUabSIPKd9sOpQ/yiEG8FIWNkCrfth3muYtG4on&#10;CrCIT3Ogrl+bsFt91aK1tfDnNjHWvMWTnMbyCR91DD9od/tZwfk4OPfsE25bsQHKnXzKV5VlrrCW&#10;SVOs7Kcd6aNf41VxD0ztwgfHfX18/pKBbfWxbvJbXwyAhrNmuB+hV6EYFAcAet2HoOHFCHMlpDz4&#10;6EMHY8RAe96nTK6/7MofaQ7Y1QsVyUmHdgrEox+ft2JTTtEqN5RXzr0PWfIwp+QzdvATTa/EwHkn&#10;H/SmD5rnofqvaDJpUzYA2OD1lnMRwOMagu5oL5ycjpa50t7g3Lr1p5zHgzHy2eaRQDzkFZu78WdS&#10;kQPngU+4jV5eSIs5KyfQx/4QT/Zkp+pVffIclPdWNjDmPFxPMuRDz1ELhOpPY/DERxuf5Q3fyBHk&#10;OS8/V/RWf0/P5TjO80ZxVBmg0sVTH9D9H9ddrxYAzcH710C/AeeF9icAuZTt1xWIs9Ody4/6s3w4&#10;av0B2aHtWb6yr7gqT7aCF+upcZMrNMmw9TFyzbrK5wk67DU7AxvQZ+4yJ8xX0ikrPvqpj7mgiNRP&#10;A+lHy+OngTweb/UzQd/5ZLL9KcUMvAXX+jkWkt+SiYXN4LWxASUFiOBDJiYZcuKDBlsaN1+073LU&#10;CXmM4TvGgvjqB2LDl4MC9PQPOmNNP7oxdzLVVtjGPMJONxZoc9j3lrZT/jtBvW5cL5p2U0r7Auel&#10;sctwvsU32mZL85QPyOAwc8iOIBnacCi2Jit5b3UgM56kia4nbeRlCzvNl/iKOfn0iRg8XulirHxg&#10;HpR1aE6cX/JpUwda6vfykTqaX/cFmxhDHof2DJ5Sep+fbcsnUpE32I/9JJv0m/1qByBfuimDGOQH&#10;TzAVH+kpg5a2MJe0SxuQlW+Xp4xDcepGQD58o++CfVrKI0boesuYk68+4/dWOSNSRrxePMW27LCF&#10;LOjw46Bf9KkT+qRlTJxPtrIb/BhrruT5fNHfs7crnKqttg/dB2/G1Je/bm6kOw393nwLIMPrJmVV&#10;dMCOrgXItTiTRz0Ac6082SjzrjzOEbkRPXl1Dep1JigGyubZFnaKTeh5n2voc9L1IzQ/2H8OjXUO&#10;NH/gu7zGsNNkvNX1Qn8+V8wXa0XfHgd0tS5oZ2b2RnHqYxWGukY0J/DQx9whAxpf6KQf5hR9zNdb&#10;xcZ43E7jJ3CtKwaM4Y886ChvPqYeC9Swh6emoDMvAvJR+pRDfpKu/CjPsN/Wgz5LvEmve9j/i9Z1&#10;uU/TfqCsY9oQT/S630VHPM2+5Ms1ADpjydhAG8oDw+tG8xBPfN57CzodyMY1KTplUrfRBmP6cGDc&#10;K/QSzY4Aulr2O1lANg5pi23fX4sLbdJB6/EdTS7RfIieLeQCynGX66qLdeDcqdv5AWruldeaXxW6&#10;uC71o+WsEd0Qisf97uBgwaGfTPJt7vjyzUEUjW4cFTACpDMiHFcaAyiBRPDR1s0jUK9sZOn0ZNRS&#10;dtA6+jG5vvsQDS3tgMbYAohDfeqpLTq0peQC3+UTPsB3O+o3GmTSV6PleGizlzfq9fnqHwqyPyc0&#10;Z8hhHXI8p2yCB4XL4eDs0RK0I3nvSx5t08mWay9a0WGr2L2VDcm0GEWrdgZyzIPmKFqZY+MnrR3o&#10;xV7VlS/OKWVa38EbSvZ7N4ec//DpCH2An7K62GkrD2C1AOiIgz6hk5hrTvBFn7DndNwEqx7sKg75&#10;Vbyz5gzb4Oda6OZOexiXWEVnrG5HfclRFry0Df+wTzn4SV+A5Bs9wTmkDO1mXkWDDv/AAvi9uYZv&#10;9RGr1kPXtsaUgX7Kh07G6i0+CtOL31utg3TUx9+zlT13E/vEO+CT7n35UBHCsbfMBWVDBk/adnsR&#10;RT33CdQnqITrwM62bTvpW7lpccFmjqEvPc0HdPiQfcQhOhAxxdNd6ooP2bRVbSoPNbegKy7lAcUh&#10;2uoLYxSB9Cf9zItikTxtZky0PYwHeQVyDHm0tOv0yZ1TXVyQKYWhYqGex6I5yR6vOchnEUXZjJM6&#10;3iIe2WJsGQ94hGymD/QrXS3n65Ae5KmXsWhcddCCjjip62PteV4LLqP92/xAL3Vx72k81+OeTRnZ&#10;J7yvGCoYM+SqrEM+h74hN5e8AHmedYD6aBOUSZrkmx7b4Pfuo9I5BOJ+DJkOoqFttqqdoa8ybjFW&#10;FD7QsysMZL4L+Kfzo9JVW1Q0uUPEpbXFn1McFpP/67e5ayE5Mz3DTddtvDJhtjHBbhFzXDYDAlH/&#10;OzeJQDuBnpzrtouJtGiHcrKBPuTR1+aXLMfgFdkKxjCga55aILyil5xkWy6Awuv4kTdtlE4n58W5&#10;ZZ5JTzs57tHRck4pU2wK0u3RMGfCx5kToMpQrtpCvhQfUOR6gFyuC9tBPE0/oXVo/URPVv1qp9Bi&#10;jp0fjIeHWDfnBHQqBjTtjdBNHw7ZCl9o+34rX4cv6SWOJu996RC1n8AcdP1QPnV6cBr3E2y7PG06&#10;tA5DW0LlzULGK8Bm+EAcCYzhBz79kOJcs5UO4mBcPhZN8xCN9EorvkXTHiFtDhuKQ2ve5KVTbDMu&#10;71PGW+SC+j5GH63sUM5b0n0yeAJEOw7YVB4pD7pah2y1fuYFsq24SBoBP14YgNfGrgcaY1J8Sad+&#10;2uALCKfJF4ACi/EkGAv6aVtj6cl+BWXBU+xoM9ccQ1/9YXxE+AH0NJE2vWXsTtdTNSAKOuknf1A0&#10;c1wKqNZHi1zBv7eQk61G9z7aypM9xgaex0CdlFe81HUd9ekPbQ+5tvKLn9eDvblknaaCmbko/sSH&#10;r8ZP33UMOerBvgNzafEPAHn50f2cc0tAJmidH94jcixdjNkmRKeP7IMun+pLnih+heE1DTnqF5mm&#10;W2x0ccdY13e117ObkJx0e2cb6Jg30T09lE31pct5e6ykV9nW79vryQ0AX4zLZSMWp6ct6QZfvIi3&#10;2fB+i5eyJa7Uq6hyMZ9slRfnIcd4Mrk7f7S8+wY3bHf4js9M4pvcu92oK7kDPJWsTya5adyZFhMT&#10;Y4DopwzG2lzaaJAH0JdO3TSRoNCPfpcs2Y+Jho7sAtSX7xxXGlFte1sTL1Bnll5/PJfeEJCR3FBe&#10;vEpXrNW/+L2Y1HeALpCXsnXc5qx+BeQB2aljyAMuJz7zrNx623iVfghojQD6RT/1ZFf0nt0qn1D8&#10;yE+lV95c8chujWWIGkPMP2gNacMvl4i5yRWe0+UDN2HpkldaypdYqh3ZqjKNl/Z4/ZEeunU/CbSN&#10;OLPfsz2U86AE0ikfsemaC9mu31BkGj/9qC97kOcr5SGfdqIlTXaVI7bykXCabpZDfYH7BLqy46i+&#10;ieTpPJI92R/Kgk8Zt8Obf9KpC3n2I5aQS35Cv01KpH2tp6B5VVC30Jt8jitNc4R8F0fQ4hxOHmgD&#10;3fhB/vDXzuy00WQKGHuRrbQYQzdtOi9sQddbX1PqZQs++soLx2k7xpgDYg4fiJ98rUNC+w08ofKh&#10;S79J53oXfpsvdMueVg6d1JMHJKePlEC312ZfNiifdtCXT9KrTkHNy5CmtZRuz36hq21zgRz8sx9z&#10;73h9Xcbn4Hpkv9pTHklPfUJyDsTb5uHj6gto45RFvzfHJhcy6PP8E620VbYhY6Qt+EhU2xpXuvIi&#10;1PjCf2e3yVZf3nZ2XIfnYI5TTvxOLnhsC6rcLNkEYgLaHND6uJPvx1NjAfCZyfZk0g30nkx68MKc&#10;n5kE9KPl01Mz4RwOPWF45dN/9dW/GNHXZDRBLXRrHZyUaBWFLxlNUP2m5xufm7nw5pTFReLy5NWE&#10;1XEmDn3qauzoX2Q1xvIqIMfS4QahbtIG/ArZRl8Lj3Gn6zLKDecRtGpDUGzUzfypLwxlqDvgD1uu&#10;r2JIDGV6/Ow3XkGV50U4h+1DQXNEPA1uQ/sPtofxiEe+cgTakO+t9AnKdroAbacu9SqSLx+UhV7l&#10;yz/5yYMPb/nEgP5CFvYhX/eY9Op+IS/5Q8gnAHvwUWWrvvYe92P20VYbpBW92OfgB7TvaV/yc7SY&#10;b8tPgvRsCfRdBjpNJvMb/A49vQLpNH3QfSybGosvWjeOtVFOOl6OXZdnEGXSV8pVO8y9Mwj1U0c3&#10;Io6T1qHYhUyTBS/tVz1v+ZTKz+hqS74A2vJxpYnO2Bw803FdOdDnOOmSg86weAu7ESda5abFnTab&#10;Pu2H3SqnJ2zwpblTJm3wKeDuiFF6ig/jzlbQ5I/05HMe0KNc5Kj6a0hdrCcLs6RDHmPRmw8i+7Qp&#10;G4UPeu6Puk9qv6HazT5irrFqTrQLOmJqep0+Y0HMaumv05V9QoX6ID7oNn+gIYaqB2hc5eSrQGee&#10;Ym25SlQ//TnCT9LdRuyN4EEOvhQ7ZEM+42ccXV886M+mQRfjDqIrrk6u0vSxuqSJzlbxl0KS49n2&#10;+vqpm/ETaVcxY+5C56fT6c7ntJH6tFFaAXwUk/jR8j179QUc2JuNQ34BB78ziW9y8+bjRtECvMj9&#10;AKmHgMCLEhPJizMCdkfoczKiJ3KCkNNNptmQnTJZ9nMcyQobSpDkFEulSU8+uhg7u+RRLmKWPOF9&#10;xFhvltKpMmirHn0XdLKdXI/v9LbQOe71cx6KudfXOGWJ4msWL0G66w7lZA85qetb+VonYsCrMk22&#10;oMmm3NC/9IY0xEJ77hN96Gk9h3KKjXbSluxKp9ksvCabMvTh+4I3k+QB8q9xQ5GpNMY04NF/KQAY&#10;M1oHbMu+9Ko/yWosXmt9/ateL17SU5e+Qp5jXava70lH27sOEkMaZVO+B/fdg9N07QuhqzgUm4/L&#10;PIWm73y14tW8CL2zQnazX1vY4lgAfQ57LV62IdP5dfviux/Qm29H3Qvi1fiFJqN9MVhzxSYe13jg&#10;h3znyX7Pd7OL6yWvGR9DlnkAD7Kg+Vh6RPbFly/5hy3pk+c0+WZL/sAWaGWMPAYNNrGHYQ8+3ZZf&#10;N4zXAXuC7GgMf/LZZAb+NAe1oGm+TQax+Li3b1IWLek5Zg7ES9R1qX2OU7fZThrkRFOfbaErZs4r&#10;dSuw79H2bKUd+pTd5A3Ry0nqUdfHvKZApw3wQ6d/nszW07qJX+XIR1zZly7jAC/1mi/YdB7rFfgA&#10;3cf8pjOuQ8lCnzaEtA0/TkfbW1/BabA9SzfnMheGPI0Va6MnqpyA/Y227lHqUyfirrHWcyvksqhN&#10;es03aJBv88qYFEsX0/74aSCvCXvFpCvH5yYR4yF+tBxQMQkHbbK8gGMDdAVl/+LkYjs0KR5OoDEo&#10;OO4SBTDoQ/Q1ObZCjmWzySZqYjl2vmLq2RA/ZTo7abei8JvfpIdOsZc06cwCFj/7lBtsBvYHMVZI&#10;tqdX5bPf5ix6RaEjjlmy3getHbgV4ufac3MWHvSIwm+0IiOdoQxtZ8t+8qRHefESiqlB44EvyiOu&#10;vAFRrgB8zlk06RZ+A+KCjeTXdasxSndop64fblD6jBb73mKMz5PJDmTRZ3xJi2swAZrbam3qUh9+&#10;S0vfbf9FTDEOu6EjRHxz3kSzBQ3Xu/Z1Q9qmbMo1WvoKuSxakicfkeNuHi2u1KNs0Qt+2lc/9bTe&#10;6NN+0pt8AvYgy/ylDm2ljWpH8jGnkAk72VIn9hPXzf1GESTZsBc8yYTNlg8WWv05Moa0obmQ53To&#10;6ss6AuNwoF9b+WY8tJ95TXn51Fg6zacDN2utKfYj6TkOG51sXcuwAduJ9NPpVVroM3+YO3Tzb+1r&#10;r9C+kDGqr+tE3+zW9c+5ZyvAjvq041NUX9eA5PgOXZEX4JvXQ5kT8+ot6NAhDbF7X3NobcqiBU2t&#10;ZDiuvIIqg37Pf/FL+WwRD8cJ6nEPxzwhF7TZwByrbrsWkteba8pKV6j2w0bKeltfoJKesYKPNZGv&#10;qt/OIspgPWqR1ZcXXXrSFa1hOE5ofgJibBjIDm12OtJHrpPm/KFt7q2iB37kIP3CrreQa+tGG13O&#10;OK52YQOy4Fe6g3Nmf7/t3Dnp95b4Ak7viaQnTF/EmbuYzCeT+MwkD0M4zLY6UyCakNBolHdHSUfA&#10;BPpJE1196GgxGm0OdInqxtoYXATBx0guD4MiP8TQX89+sQV6zKHvv8rJlmS1mJy3dJMvXcqWcbOd&#10;NueSYZ7FL1D+tQbDeQ/9YKwbQV2Lal/5a7a8ZV6TT3mXEQ2t+qJz7LkgDa2DtIyz5zN9QIZ06RXw&#10;Z0lSTmCcaY9y6ZvyhdbGsJ9zbnKwCZ+SyVYyAPrD9aBO2haoj3hSHmPkWDbos+i0G15CXxYAhsUj&#10;27wxyjfjcB79lNjA4zqnDlr4ww1RX4LgzVE20k6dA/rySz7ylnzpYG6yI13xMW60HKPPWCDvUL/x&#10;YdMhO0HDXDI+l1U+tVdYUFMuYiINfKehJcp+Fw/AGJA+ckafjqrLGKGjMfoJ6dIu5uVj9EWvMuTl&#10;E+kWB/KQNjEX2ah2pQsgXl1LyD10+ELEabSBfrWRAH3rlm/5DXD4w/kJOdqQjgOytaXfHGMtEEub&#10;l7fMGfiFJtC2+4J9QLRm2yHf1Gk21Xd4iznHjT+evAjdRy2wFwGnW65pjgnYBM1t8SeJ/LpjEe5j&#10;XQ/8CSCPFfGBhzhi7ojP+U6bmt5NvnQYI2yWsebDNvkE7GHO3mcsmGPOs127KdfaQZ9yOdZ8qpzy&#10;39bBW8aVMtCXryrTi4cAr6NXHdFgN/pz6MN22ufaZl/+O3nMPXS4RoUvmb58h0YrspyTQ3OGruTF&#10;17Wj86OCfov/QNId3IMup9oDtNCFLcwl6bChuN1nR5cv+Y7cYQ8zt6kXPEfOp9oRX/KShQx+LYE8&#10;7TPJw07KMAcYO5inwgNmf2YS/hM+cfV7xaS+fBNfwMHFtdvp7ogL0TmTwxYEgtc4N4rb7nhC0iPJ&#10;Hb1P69roZ3Jkq9ps9rpNoxgAHciz9UO29WlPtmKMfhu7HGKqcVFGY+fLv+KRXKfTtW1Bvc94U3fI&#10;EzQn9jO/jVfokGv6kqmysIMxWsg72scVUk6+eJNMgMbW6dLVmDLgO3igpqxuSCiO9KREduBHckTq&#10;98bZ1yENmuIHNLdKIxC7t9BBi1wM+bSXNzStE2xJBwBNN2PZrLohk3l1OdKdpjh5M8fY23ajyXkj&#10;N0Oe8lXnDtTf0GM8g/grNAeiza/bA+LJBlvoCE7jt1vBw7jY4L6GHT9Iu/kCYbu7XsIPYz0E9DND&#10;8QWFLo+06dDvDCIG6tAHcpo5cuB3A5E76EHG/wu/qSM6YgJtxm/6NT8sCHJMH9SBHY8Fc4TPbGUX&#10;Le2i7+Ca1Z+FAQ2t5DnPkAfkH3rogxa/fxl0yjGGiLnZ8RbnCPnej5ylTcpH/gIhjz7mHmsUY/ad&#10;R5+pQ9suF2sHe92cEaPyJ5psVPBGCtn0KXnacr76QuUDsgPZLpaQU1GI2NoNLGkdvRujcBQtikrv&#10;eyegvss4HXwWA+kPLXnpu84V6zo9s4fQGuMnmPQtdcm1aybnB9n6ApHzpe2iA7r7RqvcAJRNWheT&#10;81wYIA/9Ik+6x8195GPef8CDDPyA7n3qOrSvIt6OjpY6CfV5nvq5AduMz+ervvgaI7/R72zQTrEN&#10;frtf5Rh08diHPO1krDk30MlP+zHn4MFW3HsD2ptBCxn049pIHV98tPKt3LRCEYANl0MLuvaPxq11&#10;2aZTdDVH8lJeqPsRfbSITXzqYV45rnZrG/bDj+yIrzURDfNDX3Nu8/F+Z0dPJnFueL5coLsWcc0G&#10;WjGJArL18d64g8UknNBRtDoIAS4gNpb6SY8gMFEE1SVBdPGaDIPP1jFLRrS0MbTZxgmMERdujJQp&#10;crOQPhvm4FE3eXUeGkt+lp/U7cdQxknjgspG6lMPfdkY0IdQ/odrwHGV8bxUWgN4c+mlDg4XHpR5&#10;WAqQq+PvRJFtNrPfcpHxiY6+xjrEIcu26NVWsTe7hQc9ofnxtudX8sWeaC2m4lvjaleoNMiiP0vP&#10;c6rf22vy8JO+aoFS6YqtyecYfdkHT/MWX33K+HWtGw/70vVWui3W1OUNDf1sKYMxeAnRacP1BdLh&#10;J3kxDn89HW+bDGLCGDIZH+hN368RjXmNpC7osiFZtmkHff0ANXJc8yAdoPquL46ol4WCfIKPazau&#10;FZypEasK4RpP47lO+EA/nuqCh7nQr3QgU2IDXfOQLdJSHjaBSm/jtEsZ161yVZc8oYybPe9TnvSB&#10;7yKrPs8zH2NucaYGnze75PdvgHFDxL+gh59hUdlBnxGLMW6OGDcbzW766OmKFmg3Vofuf5gb1hbr&#10;jGJy2l+kAJOT05yHXhTyRZnLaT3R11ox90mjPcB1tf9qznhmgpctZPU7oho3uD3G6LxWsLkf2kkZ&#10;2imydUx+xgb74MFO0ENX9ggfA7rmZK/dp0Arreg1DozR73RhO3iiS442uBbRH4L5o40iAxveSk/x&#10;aV21tuzLBqD9UGx1OuJ5m6h7pQfX7wq0OVrZ9bb6UUzcv+An0IeMaP24Cmg7+rLb2fY+8uB92Zsz&#10;tuTt84J7cteU77coJrtCsg8Wk70nkvyspL/impmxKTdAZ1jQvEiA3qNTBxfbZdivFw0Wkp+JmWOR&#10;DwHJcDK1XyeaIC9b+i9QPM1v0iQ3qx36Lj6qH7YuTz7kBMmnrTnhPOVQmwV0Xtgpo1hm2cFYGNCh&#10;o7mA1sbeb+uQ9Monkh/9aCNGtEGjjdIf4rvouDhpM+3qsK12e23KYcy5QV82kt9yAH726Uv05LW5&#10;ypZa8LIl0of/R7r2QbVHXdlNQE62JNfgNNmPvRJ02ME8oFvXHbRqu9qprfaMYlasFTUmxug+oYeW&#10;MWULGbbQgb3sk55x9taiyFIO9jG3BHmpw/lQLqB9xrjSFiD7Am0UXtwYQ4f7MT9fp9xjXwVPcXbz&#10;Z34QG3KEcdqhL8hgDt4yVozBS36zBxnOq/RdRnnnW6RlT4tfY+A88ATEb0L1KWK7JrIgBagPO6kv&#10;u3wChjzCHnjpB32uh88TBbFeeFDPeYhTsdIm/OYZTf0sIkDHWc/YnSe/HEMOMt5qnQWOnd76pGMc&#10;tD69G2v92s3UgTH5AuWimERs7Qaacajf2ZbftJu6KhajD12X9TaesDjP6a0PQDftNxr6sAef6QPx&#10;4sWI/iqPco/9MD21uxWU+LF7tNon9Z0axi9wDrH+4KNoRF96sCFdyIX97vrgeqUuvunOb7s7Hbmm&#10;P/B9HPzOJu17C54Amvzi2o34Ikb5oCx8g1b6dS6am+wij5KVHfDZpnw7K9Iu4uAYPPK7fsTX+ZMe&#10;6IpRdiufY4fiIQ8xeZ96WF+H4oKc9p/2Q9uPyR+C+7D1Iz5dj6JhT6mVbPOTtM5v9lN/iE4vWvkE&#10;XVAMmKcgmtpqP/Kxj8Xkvv1RTOrJpP4mtz43+f/UQhJAcYmCcvduvOKa9oXEZyf9VZhfHLtn4rMj&#10;fHXudB5kvgDaeAwuFxqBKVAtHPsIOAMlchKk50SwgJXe+C6vxa32GpwGPi+MssEA2UNMc9p2mnhK&#10;uug9uYy50RFHotqexU/9Hk9j+EsZbmTYwsZ2UBbjBPslxwf4NDl5TT9t7Eu7yVNbc8MvBPhYhSNv&#10;1oTnY2/H5wUOPdpErkAHLfzB7x607mMP7LntPQ7tEcUNea0RW/rAuoavPU73KTXa7j14q8jtNX23&#10;lXb4JbGkKT8AaFFUIB+IEwg6sUctYpdcxK6bNZEHinLVcumoawjbPBS8ZXxcM6wNdJyfNhgb5xc6&#10;kqUv7+9FHBkP1y59hFz4pT3M3Vv5F93TkTqQdz+w6bK6CUAu8o9xyCCmoKdM8xdrrHUBXQcfD9r0&#10;KZ26h9knXW3Ko3XobVatlexjHzEu2u54zJVaxhZ9zS3e1ot+v8095rZmcGOELHlpI/0wRs3Fx/hZ&#10;NOUp9mjdJ87PNtbNeaCR3tkFnU+l4MvzobdMGZt8QjZ9RMxhOxByBGw0eZelfvDwG8DKF/k+jpjC&#10;JnKAAx99nl0O2oMu44q+8tqtnY99jRB3nEHB25cyB50WsmFb8UGWcRU7KOIUH+ixj0o8RX6utgJn&#10;85DGmy5t9gFezB99+Ai/UUh6n2MH/Lf5dLoNopHeFahuijZi7P2cI4pAFJhYf/Zxv3S0PeG5VuGv&#10;go3IM7G+IJgF94FWew7FpNYPdPgnL+UInnM+hlyCNryVfOx1IeVLbLLfWupGH4CdiCP2Z9unnh/t&#10;N+lLl9cYYgPNIRu0V9q2p7KlHW+bzbRPGaxDm1PEFf5KK19J62LKdc5117jR3H+tDXp1QvIVI2ho&#10;eX1BBnzIez7USo98l6M+eR1o938B9WEr/Vc6WsVTaWiR+/gCXcorVsgUOT6ZnNzlc8F5FufJXJj7&#10;yWQWkzMzM27UX335hTG1a8YvhNg4fMzuLRcyF03gQmVQw0VCH0DwpBVeHTc7c8i0hBUbXDTXQb/S&#10;fX6z5WEjk9TGzmOcaWuWrGylXuUPx+qjHfZn+YXNlAEUAwGat5GHLj7qSQf8vPlE8QeZHHsRcIA6&#10;sO3ySeeaJPrrhn0Q85dfrQP7POiwP3TAgAZeFH085HBTdx97vQAEPXih30A52O5A+9lW1INGseHg&#10;YOs0FUvt4GKLAxsf0wh+HFg4wL2lX+yv0Iu5wB7yqzx2+dUhTNuJ0Etg7HIodttN3Fvm20E7sJlr&#10;RZsu0+yBTj8eR7spxHwQPy5o2vU58SZInfAlmz4FB+z4RQ452sfY6bDtMthnLNTcpl4MEGlD+dT+&#10;4CGZcWuP6nBh/tM/b7KpHz6SR/1OhnINsSdkS/qNX/tA2sU82hpVWQI+8voCH8B8sGf95g0e55do&#10;60JbEQtpblOxRD5iTeUHB2kreKGX8pGfAPVBc5sqHPBiZj+vh/Af30TudGoe6TNtwAf9O185hD73&#10;Wcoqv/QLGbUZY7MpO5xrWRPKu0yxKTm0s+w6fSh30IkA7hWYD8+enFuzlfa6J4LOT6gYU6FIudRr&#10;NoqtBh9DRwjdjJPIeLA/Gh90tNAHrz8/xBK2oBP6YR++EIcgGdkMG1xf73ONuFZCnBnd0z6n8fx0&#10;edeL8xV5jZzrOgO/Qmci5iQaH+Sgn/61PvLZkOeZZOjX6SpqeU9nHAHJoq+5dfPJcdpULrGPZLf2&#10;yePcIlfyrxb67IPndiXT6cR60Q99IcdhW+C8pDsHD34qmj9vtY6SU8t9A7/Zck7YVxgXQJfXVNqF&#10;nK4x8dXn/pFeKSqB/l4Om+J1+64gZWQftRnm2+iYA/ouGzLdvCjXsyWEPOIInXibm08mvd8rIl2o&#10;92QSAoIKSrQ7duywDSPfuNU4GOEcr7gQMJ9OOo0XR27ASGImM6GF5OLk5DRxBK6+eJpQpWMs2xy3&#10;SXZ98KmbY7QNsCe/kEsZoSdXaXWcMchH5asvSJ6QnOtq8WgT8aQ9tC0/qau+5Nq40JhfbA5ft3++&#10;/JJt+HrEfnLnPbZq9Rq7+JIr7IpL1tjE2JjL4jNZeLEQdrBeu/zFwZWXX2Nrr7zOrr7qJrvn7l/a&#10;zTfdYY89+pSt/3yEMt+MbLZ7fnKnvfDn5+3Jx5+zG2+4x6679qf2yCPP2Ncjo5zPrpnd9odn/2Rv&#10;/eNV+/ufXrR/vPy6TU3h7Zn99tW6D+3Zxx61sdGNtn/3Hvv0/Xdt5PNPbd2bb9jmr7+yXdsmbMum&#10;Te7vKxvdsNHt7eNHKzZ+M2LbJyZsZmqXjW0dt7HNY14Y+Iscf4EDn7jZ8mkl4PQtmzbb9m07bee2&#10;7bZ3esYmJ761mZ27bMfEDhsf+5Z2o9DNPCNveNG0x18g7fW97P0Zn0fcPJyHL2v4Pj/oOTjohxaK&#10;cr695PtdeWfrsbB48xj8asKi8aaKHOMARHzQbTda6CF+l0fRC3BDOP0ArkOP5YDHiqfNB3E9ulz8&#10;RNduzh/riA8642Mo4KN4hM29ntuYUxSP7spl4DfssMj0djfs+IGwx1vM/2DuJRT9cZNz+wiJ8eMM&#10;QIywG7EG3eU5H+xTH3uO0GLOOHzAxw0ZeUZ+AK6Zg4dT2oMf3ii8jz+OwDSkDu3BD32Chrg6XlxD&#10;yLPbwo3UZdt15TT4Dx9hh/Ejn7LhwqAzZi4b1sXznna4bt62ODBmvJFb+vHYOR/YBB26TkdfL15E&#10;D1/KY+aHaxI06jDGTjZ8Yy/4fF2eLcC43K/LQQ9rh8J0L3/AO+zj2uWLhQrE7/NQEaL1anYJyCGH&#10;sS5hz/uIR7KML/ICHgpHrCP4oLEF34PWiyD8C9v9dUEcyon8DiG/XCfYxljIuFhs+BxpF3DZPcgd&#10;ij3vcz9gn7os54wW9tI+WuSSNgfAP8kC2huRw5BhbpGnzBVlna4XBbhXRt5d1uPEiwusVysm0y7A&#10;nHD90I/rpr0t7jy8c4N+jNGGPHwPbVB2IA+7GoOPeeN+PjWFP50ceuSTF3mhbJ59LFyThpa5c704&#10;P/p+yJcMxhlbBeRjro7aQg9gbsJX1eMagOaJVtEN2ViP3AfwK53Up00BfG8VA0C/qQtbuia6doDi&#10;T9elxjrvQO/sYhwtdco+bHB5wvvYe6JLLux0ffzr0VNX8VRei8NbrDvl57AZcYY+7gvxmUl81MZz&#10;5UK9gjIx508DqaDctWuXFxQjTAo2Cz4f0sDH9r6JVFD6gtQNxaRm4JxA9onSbxNGK74gObZhQ7a5&#10;YXPC3Fze+nyiTVuNlnTZjZtASSzQ8xU06MSBG5sBvqsd9RsNutWmA/rVH2y0fDjaRZA+qm4AtI4O&#10;mbCD9qCvAy70A/bIw097/kGPt4p9CW16ep8dv+x4O2bhUvt260TmLA504Je/+DU3FPoP/vq3duwx&#10;J9i773xI+6Djsz4nHHOSLV2wzEa/2Rxv1/gaY52fffZFt+cXuvvcsX2nrbroUluyaJlN4wn21F57&#10;583/8CL/dmKXjW6asF0ey+gmL/J8v8zM7LOjjlxgixYstclJP8TyZvfKK2/4XPbb119ssKVLVthJ&#10;K0/koYwPuC9ftNSOX7rcC0y3r33m7YwXAW+996nTkB+zFcuPs2XLj7HR0S2eX8zV7IEHH7dpP5CV&#10;OxQOzz35lB2/eKHtnp72HEbxG/k9aM8+9zfG+e4Hn9ryZcfZpRev4YGO+dAv8g9bPt7t8guWHmuH&#10;HzHPjl95gv3l+RcZF+yh0Hrlr/+wZYuW27FLj7MHH/it28GLN7OdO3bZkUfOt6OOWsRrCXOC/x/8&#10;4Aiuw5Yt456neHsMh88xS3wdl66MveY+QfvB9w+3E1ceZy8+91euA+e2e8ouOOVkO/KH83zOPifP&#10;H+w8/punbMX8pTa1fZLFJWQvXH2lzwc3gr123MqTbfnSk7x4n+AafPrRqD3xuz/HfD1fx65Yydxi&#10;jGse/u++4y678+bb7Se33JF73PPic+Zh6fZf+8e/3caf6H+LvyBYumSZHT1vHt/l2LljypYuPZl9&#10;2Lz15jt8/yyln7iuY47H+/wWHb3Qvh3fxjFewD7z9PN8MfSfdZ/ZkvmLbMHh8/zmjKI78n7eOefb&#10;aSeeameecgbjgH34We7rdNO1NzOWuGkesPnzFzh9mS09er7t8Rci0McTmli/vbZs8RJb5vtuqetC&#10;Htcb2iN9vZf6dfWze35JWVwvz/7hz7ZgwRJbsng59yw/C5k35Sef+KM9+ttn7O03P7LVl6x1e8dx&#10;/af9GsO644zCbUHnwujXG+zxhx/mOqkoIVwW84FP6Pzo5JPtnDPOtF/ec7/95bl/2YKjj/X5HG8f&#10;f/ARDy7kEuv18t98Hy49xk447mRbu+YaxrVly4St9PPhhJWn2AqP56svN9DfW2+8aycefxJzuHzx&#10;MbZo4TJ/oXm7nX3q2fbKn19mHPjCyarzLrGf3nKd3XfXnXb5+ZfaT27+iV9P+Jy971nfY+ve+cLj&#10;+qm9/Oc/2odu84+/e9buueVue+H3f7Y/Pv60Te3Y6S/4ttnXn6+3zRtG2f/mC3+R6fRXXvybTe2c&#10;5BpgPPHtNvpFfPHCDC/09tvk9u22bXzcX4ShUvNc+bWsmytlKef71V+IugFUldEeAPxiYhvAC6+s&#10;HH3sBpx/cN8MW/P/gH3+QuzgfszPC8Tc63qRiMoA/X2+Dw+6Pl8Uwq7rY7205+KcwThe1MU15nqC&#10;y8E2bOKFFvluM/YSZKLFi9KOFx9BwxjXc9iNM08y0NOXveoZCj/xYt3hLa9j0LyNa9rPfOfRL3T8&#10;PABQKzAmjxn2ZFN7lTbkn/3QBQ9541wll33FhrHs9Gwkwp7TE3PZUl8tbSVPtgmsIZYP6+tjyIMW&#10;6xR8wvuxLeJ6BRoPtLTB/lz8HIsHO7JZ+Z5yImT6djh/xJR6nBfoPmbBDzuKIdtYx4xD/ryFLW11&#10;rHPodAgd5MvPTz8b+QUcV5irkAQOWUxiE095MfnOG2+607h5aFEQNDYRPmSMVovP1oPkYiBYTLBu&#10;sBZgBy1WW4gqh34CcpIVr/kSrfCIIV28uegJz0k3HsgqRsi0NuUZu7fIg+QqXa1AGegOfGhzsO88&#10;zbHB8z0cxwZDnuMJ284d037A7rDJsW/tqV8/asv9BrfwSL/h4sDAeYoYfYM88vDveNODj1/f/7At&#10;9Zvghx9+6DfTKG52Te62889bZYvmLfIiZJft3DZh/3r1DdsNv77J8LlZ7JeRkVGbd9RSv/Eu8mJm&#10;u81sH7e/vPAKb7ARL/ZB7BPMd3pqjy2Yt9SWLjrWpryYhIwOQuA/H3zsN+pldtGPL/I4PY4dk3bC&#10;8afbihPPsikvxmCP+86LaPRRYEAff/pz/ryFXoCcZFu9GIO/+BynXrVjrxywF158zX587uV2zDGn&#10;2pJ583kDmuFckHMvxlEwuM2HHn2cN/3LL7uKtvfuRYGAp/IoiHNePl7h/r7dNmXz5i2wxV747PIb&#10;3H73/cWnX9rOXdO25qrrbeHCxSzYI3cH/WY8xSJp4YL5sX7u/7KrrmIRuGSB2/CbMgtJ3yMTEzts&#10;ycLltnDeYt6sMA9c4Ef6mi5euoRF1V6PB09AVyxbbku8OBob2+Z2ce/0PYS5u89Fi45hQTHy5Rdu&#10;ezdjwYsD5HK+rzEK+LoOfDLhGwYHydIlKz2upaQjhxt9zU858Qxb4AXVQ76PcGC1Q8tjRIv86KMI&#10;414MHrv8JFu28DiPE3Fh33qu3R/Ok0ce+b0d50XQLV60QPeg65x60o9YnC3weTOeBObiaXHbe+zi&#10;Cy/zIvREu/sXD/gLC/AP2AVnn+cvgJbYvXf9nLEiLxecf4kt9GJ13hFH+wsS35eeP1yD845cZG+v&#10;+8rnd4y/6FrEi5KFgK/HD4+Ybzfd+hPfpyvsvPNX8TrROXj4D4/0XK+0Tz75jNfBbt/r845aQBpe&#10;DMTh7KCfg178TtrmTZuYm08//syOP/FYu/D8i7nXcDOnXb+WUJB89f5HduKSE/1FyAIeJCie/L+8&#10;afr8fc2wL9y0F4TbqQe7fHHnfdyw53nsSxcs4IsvxIHr/Ri80PJrNAoZrPM+u+66G+y45cfbfT+7&#10;n/PTx5fwwvDYY49j0Qj/8a6A2SWX3+D24tya+HY7i/+jvChGPLt9TZGDU04+0db95wOX22dvvvEe&#10;X5BdvOpyTIW2MRfEfsllV7sdvOvl58H8hV60Lo15+hpinngRtnL5CrvGrx893Zvxe9KCo45isbt1&#10;fKfP169/nweKffjhNYz5uh3Mm5/z8lgf+s0zbhNxG2WX+nWw4RtfD/jzWK65/g6eUfBz0omnezyL&#10;qY+nMHgX5IW/vsK9hVr0sO8fbb974nm72PcU8gh/J550ul2+apVdd/VtzBPoJ5x0jj3hLyIW+3U3&#10;5WcpXkjCBl+seFwXXXCJ3XjppS4f520Ubfv8Bflue+TBx+yqi6/k9XDOqSfYPpxJuf67/czE2Xnz&#10;NTfbVWuu44s16OJjaZdecpnnbYWd4YV/vPDxc+w3D9jLL7/lL3RftcP+50i34dfPnj120Vmn+b1h&#10;kb+A3ObnJPaX2Y1rb7F53/+B7ZwYZ95k48gjDrfz/Dz+/e/xEMFftC/082DeD21k/XruLZ7H2Jee&#10;y2V+Hcc5upfn66UXrbbt/iKWH8fx+T//h+ds1dk/tuuvWBPnwx6/3n1T/fB7h9lpJ5xijz/0uNNw&#10;/fjZ5/exY5cttdNPPsHX3q9b1PYeJ15c/s//+QHPEjyBXnj0UXbhBefZNddd63FEEb3J1xcPJPCi&#10;aJeftzjbeD5hjyCXDo11ZgFx1uQY9MaLfaW9BRrHaBOdfJwVyEeTk17y0VImec2GbFfeQCbk0Kb9&#10;bOcCeALmHHZcXnFQJuWdprxAjmPPx87JXb7P/f7tir0i8mCHXjGJDS7gAt+xfYc98bvH/XANJ9gw&#10;SDSBzeMbvyaefchlq+DYDvuJ/sSK3GBMH0mDTlvsAsSEtiUDdpMnH+CRnzJ8q4a8fj/sZ2yUK7o5&#10;lu0G0BzQQYyV1+J3qC97LR4hbWmOyjfGuGAhr7yT1/rxVBKFEA8Xp/3617+2JUuW2smnX8ADgz9R&#10;4hf/Hp/j9VfdwOITNn921/22eMEKe+ftdbQFoIA64zQ/WL1Iim8nmj37zEt+Mft8eDNyO+5zx8RO&#10;W+7FyFFHLvSD3Q+apSfZUtdZ9/YbLoMDNGLEQY0WRebRLo8nHju8UORBWmTeeP0dW+k35PPPvcjn&#10;jzljP2HNcTHgoI58xKEcuQVwWBx5+NG2bMmxvNGRjsMQT2xpY7+9/fpr8da3x3//A7/2ImKpnXv6&#10;qV4Ex9MUvt3p6wfZn//0Xls+f6n96v5f216/BsYmJuzYpSvs+PkLbPTjT/xAjrkd7XPdsXOXjWyY&#10;sOOPO82WHjXfxkY32PrPNnjO9ttPbr/Hli9eYQ//6rdcm5np+ELbvMPn8Qnt3qm99uqrHzAPiH/R&#10;guX8wDPlvEj89NMRX8PjbbEXe3i7AX8ndXLnlB31w0W2xO2+8cYbLIZ3+IuIxUevsMVZfEVesd64&#10;0fjN44I1tH3zjbcwV7tnfI3xlr7vJ8S30NdkmxeuKijRRnGB4n+erfC8ehrs5/f91u3ttdtuud2W&#10;L11pz//pJeZB11js4WhxdiCOL78YteNXHMd873Pabq4Z8u1r43J4crZ06XK749a7+MTpxBPO8IPr&#10;IF90LDh8vk37PkXhgLcv8e+eB56wiy650uVOtR3bxv2CyyLE9wOesi47dqXdcvOdzPPd9/yCj/0W&#10;HrHAjjjyaJtyGp78YE/8v//ne6631+647V4vIFbYyccsd1tenKw40edgbuMOvzkvtctWX97mhLh/&#10;+IMj/aZ5rH3+2Ze8af71Ly/bm6++xSIMT0Bx/bHA9nhQMN93729IwzX6khcmx7jM+Rdc7OuGJ5MR&#10;O89TP3fXffaV/eeLjSy+T1jqBTyemGL/ugzPkswx4mBh7u3nn35h16293u699yF7+OHf86n/Qsel&#10;qy92eX+x5TaOO+YUW75opW3euMNGR7bbxm8m7axTz+U8Hn3sSdqDLeyVRYuX+Vot4xPB1//1T/vH&#10;3/7pseGMiacTWFP82Plx/kJq6cL5vvC77bN179s556y2RUvOZGGCFz7/+serfi0fZ6svvpTXFIAb&#10;V32bGfNC4YinzIgBa3X55dfb6WecySejN96AAg3nHuI7YPMXHe975Xhf9289jt18ZwR7a8kCLwCR&#10;lwTmgjWTj3F/gQU7i/1Fw4plx9jG0c2MBXLci66D/YJYsIbQG9+8xT7/5EvKCLgGcKZA98QV7tNt&#10;H3/ySSyGH/zFg7bbXzgc42dpexHrdvHCjeeRryNeaB637BS/9hf7mbvMXvrTc36deaHj/nBe4F2U&#10;+x94yK+/Pfb9H8zj+jx2/73Ow08CTdv1N91p77z1Mc/PI/zFJ+xiPXBNnnKyv8DzwvySC1bzjD7g&#10;BeYtt93PL6Dt9jhwXs/snLQjDjvM87DERkY2Ok33FIfP60j3edG5F9uTj+GdFH8R7ft7qe8lvJj8&#10;60t/8+twnz399B/srBP9xZ6fj/DPd61QbPgkfnT62ZEnpy/2FzQL/YUdYgNwpjz71B/5Ls5JJ53C&#10;c2vP7hm75KI1XrAu8D23wl57zc8z9zuDa9RtHH3UQo91Kd/NwRrhHhH3BOQ3CvDDDzvCX9gcb79/&#10;9GnScSAsme8vRpb5Xlm8PK7HzFOsd7dHAN1z6/5h3+W0T7Heuq/Xdhat0CuPEN/Rozvw7k7QO/89&#10;PW95BqVMlQuawzen5PiiqskmP2myKx778ueXYPBc3mm4Nqampn3seXJmr5gsaJ+ZrIUkDx8/vCd3&#10;7rR3337HjWmzReK1IEo2gLFuQhWcbAsqgPGQx9YhmvhK+lAOUEwa+3w6PmQdtOfQja75LJBMr5/A&#10;uNlNWvVJmre9+VQ4bWizR0uZoaxyhTGLp7SPVvknzTcDxt+MjNrm0U1+4/Ibjx86eLLzzt/+bgsX&#10;Hmc33fmQ65rdsOZKm3/4YbZnetr+/tI/bXQUnyeEzb286ay66AI+adHhsssLlztv+YkXOEfYli1b&#10;eGDgc4Z7p3bZvXf8lBcxsGV83Bb6TW/J/Pnuf9oLnhk77dRVfALwh6efcRqeUMbTQ96wfD7z9Da3&#10;F2HiIQfwi89t/vzu+/wGcSKLQaydvkzCnPicOXcH30pECxvex9NBHL7b/QZDGg+dyCOeeE5s8+LV&#10;5UHHE4cfnXmuLV92gq31mx2LSZfDAYXD/5Yb7/CbxYl21WVX+itiPwz9hnzbLXfyJr/g6GPcN9bY&#10;eEPQE7iX//GGLVx8gr/a92LW/eNAP//cC/hU6OEHH4v5O/DkFDetBV6Ycj4uO+328cQLb6tO4+L1&#10;WJDzTz9ZzxvtkqOXeJ5w04gb/ve//z0v2hfbe2++73P1g9rjPuOsi1ig4slhPMVEzrD599sCL6QW&#10;LDjGC2OjLJ6axTeX9/laLOYNFJ+dwvprrZAr3LDxFBVPc1ZdfDnzhvzcfffPGOvrr7/JOWH9Yl2Q&#10;bzyZwM0rxru8+D3Bb/hHH3mUy8V+x5xRHCKOZ55+ioc+ngq9/van1EERtmDB0V6gLWYseKqEfGOd&#10;8Jbj/j0HbWJiOwuOpX5TQ2Fl7veMk0/34nuJrbrwIvvwoy99X8THNlBAzDt6gd9UceaZr+c++5//&#10;8z/MM/4t8CJl5YqT7Uen/Zg5wIuuSy9e6y9OjrMLfnwR4+X+8DU5/PAjPd4l9sLzf7NNm7aS9/Zb&#10;73Od8XEAzA/nBvYsnjyecso5pGGfPPzYE7Zs4bF22eVraCvyccAmNk14MXuaXXbhj+3sk05wW6d4&#10;AX+MrVi8ND9L63KwmbnG+uJ8hA/lPWzt8/25yI73QvuPz77g899nk34jxvW4ctmx1MU1iLfY77zj&#10;bj5NfeyRJ2gDhRKLyaMXe8GLgshte96ffOoP1MFeQUGMp0Efvv+RnXrCaXbUEfO53lwbnpVYd5fz&#10;dt2Hn/h1fIJdecXVGV85tzNevGjFC5UF/iJsenLKPvn4S8qecIJfZwsX20MP/qZdXwBePKxYMN9O&#10;9ILy8suusalde/ik7vhjT6Zt+NAZhvXCGB9lwTmHFk81MWecmYzD+cyJ9zdt3OrrdzyBvXvvr56w&#10;nX5m4FoGnx8l8jzs3jPlhcuv/JpaYL+59/d2svue73v1p3c/aKefep7N97Nw5OPPufY4e+PM8jX0&#10;PYVrCXlEcXXE4QtspReFY5s2cQ/xfHD7115zE3Mz6WfC/HnLWMg9/+Qj9n+/P48fP3rjX29yPX9w&#10;2A84T9hCQXr88SfyBc25Z1/oOfFC3/fPZT8+vb3o2OcvDDf7i2k88UfOd03iYz71vu2F8XGn2NF+&#10;nZxy0unO8zk7cFbjocSxx51pp519mb39/mdc6914goj5uS7PYo8DL1r2eEzb/WznuwHzFtIuzhTE&#10;/rvHnrKVx55oS30N8OL9hGPPdN5+O+x7R/AdmFf+/m+fk+8TzwPOjXiBtoL2scfAi5g9h3gB5r7n&#10;+bmyYsFCf1H3N9u5fdzeffdjL5Q38QkzClHkUnPE3lJf91Ksj/YA8ql7DAA65jpEXGsdj59vzL3U&#10;L9ic5jaDF23TaTJxj6Ks91VYNhr1wxaLvbzWcL26eOoFej4hk2i8tIU8KJaqL4CuHODehCeTh/42&#10;9/7ZPw0ExNulM/6Kb7s9/9yf3TkSGsnF5PjWWEk0aOR5cFwo3wQoMjTWBS1Z903UoNl3XpfQAU/+&#10;Yc/H6GMjUD510KfPtFN5NQaNa2zqywbpDs4x+03PoYWtNsSfNc62F1PSGW+i+ZJ8iYMy3rY8J40b&#10;zmlxUYUsWh56uMh5A/a+Fxugu6jLeP7hw3PLt11dB3mOGGA7PpsWc8jNyDbWHPdyAvsCut7Hq15e&#10;6H6jgU2sjf/nbewZrRcOvWkURH6Dx8/+4DOT+Dwb5+MBQWb7jkm/wewhxsZ28ECLWHw/pA8eYA4W&#10;mB4v4t6xY8pv7OO2zQ//r77yV9zy7XGOeqH94bqvbf3nfmi7LHPqtsbGJ+2LDVtsy9h2G/kaN5eY&#10;97fj2+2Tz79x3pi9/d6n9tFHI/baGx/b5yNbbI8nhH7dPr509Na/37QNbkO5G5/YQduYM57sPP7E&#10;M/a3v79hj/7uOfv739/0+e62J578gz322DNeRP3JHnr0Gc/LPnvc2+uuu8Nuu+0eu/rK6+3L9Zts&#10;wuM76aRz7NKrbrEzzl1lv/61F6S+tr+5/w/2gx8ea/OXnmLHn/hj2zCymf4A5PXRp16y7x02z37x&#10;i4dt1eqrbcVxp9vE9l3MGd8O5U0grmW8zYXP2R09b4m99NfX4gtUvhZatz8+/bIXT4vd30I/qGf8&#10;BhB7/weHzbcjj1zEQgl7hHl1ug5irhfonqeXX3nXjlxylh2+6Cw/G3wv4YzwPYmb6gG3t3TxhTZv&#10;8Tl24snnuR50vciY3GPHHXu+z/FHNr19yuPda6MjE/beO59zE49//Y0d4UXk0QtOsG3bp1m84Pxa&#10;tuQEv0H92NZceLn7d/s+x01fjNjKpSvtuMUr3S4+N+p0f+FzxPe+xxs+Cijoz1twIvcW97vHcdF5&#10;P/ab6CJvz+X+x8GJt81R+K5cdpy9+MJfYw4u++dnnrWTjj3Oli9a4jbxBSdfCz9Dz/TCkBeex3HQ&#10;X4zdculaW33uRXbpmad7nvDlqj22af1H9otbr+HcUcTwmvVNdMWaqz0Hx9s5Z5xBe3xb1dfFu4zx&#10;ndc+sJefecYXNWLzV192x3XX+ou7k/yFU/5OsK8DznM8tTr2mOXMEc54+Lpk1Wq7bNXl9qv7vWDD&#10;nnbfuOmfeOxJdqy/eJiZ3sVYMB88fTx28QLeNPf4Wnzw3jrq4wkofMSax9qz8PRr4b6f/ZLxn3H6&#10;2by2tT/gC7FBZuPGTV64nMynUthDce/YxwL+R6ecZddcfSPnjM8rPv3wb+yMk06z4447w9Z9iadq&#10;+LjVDJ9K4TOsLLg5D8ScrfukX6fD/pLFx7JY3LxpLOiImzr77LVXX+eLjmXLEEucmTjn8OT7f/7P&#10;9yhzwOV/dOppdvEll9ud9z7C+aJ4x4vSRx9GUX7Qjjx6qRd7S+1f/3yFdlgIuY+zzzvfpnfPxD3U&#10;84wXIqtWrbUlXpROjG3xsxPXxEG74NyLfT3xVH+vF5T+Ys/321nnXcz54mMnb73ypi33Avbww+PF&#10;Gc5rFH14CrxgwQJbc+W17mevXbX2dr6AXDJvHtcQ59YufBbez5QlXqD9xc8vFLFcM5/bbo9tob8g&#10;X3D0ctvl5wCLcrePj7OgAHz5b3/nHgzghb6f/56ffftQrGPv7LYP3v2EucaXIvmRgiUrfR9hXp5L&#10;l7/p5lvt5BNP4dP53z72B84RNcb//Z//a/P9RcyrXijDFl5o4i+vYD3w1Bf+Ik48mQx7+AIY4v/B&#10;Dw63Fcccb/O9GI37Bd4Kn+BTWjwZ5TXDNY5W4L4CPC7uy9wn2qfwhz4uLRV4KsDqmNeIQ7wmgwIT&#10;47ngMcLGLJmBDZ5F3iqOGo/iVOziqy/duWy0dwecJx2hyWd+UEzO/ZlJjB0ezCGLSXymaufOnX54&#10;f+MGsWkiyViMOCiihbNY4CgW6piyWjwEmS0DLROgXcmAn5OtCyld0tAXUqf6HNrjBsp+9QvIR08H&#10;bQX4nEv6Tt1qd5aOkDzoNt9JV6xNDjTvD+OYS06ynDNkJIeY/IDGxQTgsObb9oVGiJZ2m08hx0Mf&#10;lQ5fLKqwmZOvCxDAfhCdNhBb2m59jR0acx4Yi154ymFvHVOu6kQeOt3Gl07usSabdmhXcmjBTxnl&#10;EHPRHm1ypS8bIRPodJGLtAe/Lldz0+jow2/hS776arGJl/K6cWOMeCDHNm0LUYwHjXr5IlB2ANmR&#10;HFuNRcvDTHzJVp/oV5vVntBi9dyhj7dtuL+g47TwA3oi5WGz6RR7kq/5r2PZgRxyRn2PCXlxk04P&#10;WXzhB6300MIf+NCPgzlePMEH/t3781/bS/94h98uhi3I4UkC+ni7Ee3JJ55NXTdnrkobvIlAxmOo&#10;+wx5rGPevHKMeCkDQ/4PvugvEfLeZtyxbqGD3CEGrQ3yRvnUjXmjhR3M2XNDGcTqY68zIcfr3fUR&#10;P2xrTbSeePuatgXKRTz4h8gBxYl/ioEfkkWMLo/fr3V1+pYS1gFdFFUscFwGN1vGkD6wtzdtHrPn&#10;X3iJL/7wYm58fCd1Xcw2bdlu117/U3v4kWf5GcN77n7ILlh9k514/pXEx19sZA7mLTzNTjnzMnvj&#10;3+95MbPf1lx1t51z5e228qyLbOGiU+3Rh/5Emxdfe7cX8KtswZHH8iMCa6+43g77/uH2kzt/xnkj&#10;tv+se9cO+96RdtQPj7d5hy+xS1ddYC8+/yw/x3rXnfexmMN++uSTb/xFKD4Xjt+w3G3zveD7v/9z&#10;mH3/ez+wm268jQUVPgOKz6ziI0SHff8In9sO1ze77c5feJG2lE/otk1s9xyhqPSceL7wBPPaq6+x&#10;t177l51+0hn2g+8fZZ9/uYk55jsQ/iJ3fGyn2z3Gjj/uHFu+/FQ+EEDukdNdXiSuWHGSLXC/+KjM&#10;00/+Ma4jX6A3/v6qLZi3wou5Y+yFF7xo9YJzn78SffLJx/m54rPPxGdO8QUl4xc38VErfHb71X+8&#10;4X7xCxX7+fERfP4XT0bffuP9OEvcNvaR9iteCOJLb8Dll63l3kMMf37uRX4UYKW/MMJb5E0Xrc9P&#10;dqpN7kefG++hRNI8Rs259R3c29kHHZsQfcxJNPYrnN5sOnr96q/wBdjqyZOOOeT5N0T66sWQcZGH&#10;+L1Pmylb7UeuDvBtbtSGUUwC0OvjO4vJ7f6qeuM3GyJQd1APAiWewNidNlrKRD/1JDuAeG0iPva4&#10;iLARiAMqwMOB/c6u9KlbbPViEc3bNpdCg+6csTqtzg0bWPpVHv256BoD0G305M0l34PTZLfKzEUL&#10;Og6qbFNOkH+uV7mIZtmqGPJSvulVmRw3fu6L/0YWfaxdk0tZ8jNWyYvX5CoKn2uVMZA+0AGvt1/E&#10;8z7oFe1wSV6TxV71lnH6oLUO3eS5nyGjecBWmZNkql3Y6fZ9yLbrEGNCfAftBo0xNF/Rp17y54Tz&#10;FAPj9TGLqtwz6GseQMSBfrGJ4i/lacvBV94AddOGE9iHXOq2PGOctqPAC1nRGA9icZto9Qob/VrM&#10;KD7FrAOVsoKvQxz8oQ++YoqDu9qIPuzKTi9myTn49n7SZJ/2/AbZ/BFRhME2bkRoUIhEHPDjesxd&#10;5Apy0u38Kp6Ys/pNnmPZCd+iSRYxAZGz1FUfawq7TuNnHl2p5Rw2Mg7aTlnZ7NajgPyiB1A3Y8n5&#10;omWuBIwT0on5uk03Fm/BwUbYPejKcfODUmcb5yJk2CIWL9gUq/ZQzAFycX7E28ROox3IuX/Ekf4w&#10;F87H9bQ/Ua3F3GEr4sTTP9hGYQu9OJ9wzQQPtvnEz3XjDFf+It4uLvDVRjz8MhdiIA1yruN+8RQU&#10;88b1y4IfNmSH+UDcaBFjzoUvHJAHjyllY47IK/zCV+YbuUAsGQ8+j+8hxbteHkc8dIr1iric7zTk&#10;NfY+5hXgu0mYNwEfLkv/mn8H0nx+gP8Xct5iHjq3YIf5QfyYG+L1vsA5JV28npzmznFcA9p7s1qh&#10;yiR6NlIGe663vwXndfJpJ2kcqy3ykiU8ZtGqrvq8JiWv+Xke1KqP2PQudHybO97NaMWkC3znk8l4&#10;tN8Vk2/++zU3mk4ZZCyWAsFioY+WQThNixebNiYSG76Tr6Ae+s5XAsRjsjFBb+W3F0OCeum/+qAt&#10;0Io8+oJ8S67ZgWzKSK9HK3TJoOUGLjK0K92UQXziVx4hWuFxvq7DgyB1pT9Xnxcw5aAfupETzNFj&#10;qGO337OZPqs9ImXEp77GKTNXK/5ckA3aFy1b9ZVP+aXv5BGcR1l/8Z2ufUjAhqPK4MBh63Lan+R7&#10;S6QeaKEnxJoM9wrbAq59rr9kq149BGjHbSAejNmm7xpLbSXT6ElruvCT0KEluR6KPqA40dcaYdz2&#10;ttPkRzcFHujQhZ/UDYRcnWuLD3z0U1f6VVcHOMcp2+kFvdMJmnyR7lBsFT0/JYY6D7ZlLrSJ3KCF&#10;XcWA85Gy5QaRY+1BFh4oRPx/0h+i6aHPQiXzllAczB1lMzYfa02ajKPGyjHs5nhIq/RDQfINOQZ9&#10;lj54DvCoV5EyWsO+XulXMB8Rp55SVjrsthhEmwXkrY8oLmvuuhZfFHMR52ENQY8XAu0MKHZj32BO&#10;ruu2Ym0ctCG7so1rAC3knUbAD+ShF/uGMk7jWZ7XIXkt1tivil/FF+eCsfPw5E9+2zwrEFu+euE7&#10;kPSP+GHbAb+aixeLnFeLPXLgYi1u+krbKEjBp0/ZSL2YP3yHLZwj3T0r55D2YEN7p44VJ3zFC4Ho&#10;M65Gl50Osh1zgXw/L9yD4LufWO9OF+O2z1yu9ZNOu9kCsKsx7aZsr5/7jLagN9RJyGbjeYt/oosm&#10;24qN9GKnQTKpV23gH1rEj72I70/whYUvVu/JpBtQUfm/vs39yt9ecocIRhsrHKqPFtChyXEGQFpu&#10;jjqB1neQB1rSMW7yTlO/14pe+E3XfbfNUXR6SF6vLTqzaANw7qXt6Qz6Q32MlbMmr9ZR45Uuiki+&#10;NYELrrxyU45pSzrgec4F5J/FZV6srZUcWvb7NmkXNMF5c80B/R698hwtvsJnf8Bv/gZ9QLloqDKF&#10;JnrlMS9FruUpx5Jv8PxwPinX5GE/8ylfQ5vUEzT2Ay9uNH7BOU2HBcZoe/sW/LrnZScxvEZIy7Hk&#10;FZto6ivWFm+2w/hnyRXZ6ls5bmPJZPzsw3+xVePBISYa5SFT7FXbKvAA6GFMP7xJAzEmreihX3PO&#10;NteB+QecjrlIrkPEhThCPu0MfXFPZJtyFZKLm12nC/v0kzeSWTTcoGkDLWwUm5BLnZZbH0Rs8fkm&#10;FEDwGfEr1pAlml7/hhh5gY9OjnTKpw3FAh7jCzukoY/42AadyJirL45R+LH4Cz8YQ2aW3Bw0grq4&#10;82FvOJo9+M4x+hmL8kFdtM73abV1jnlHDmJ/hZx8ow0+nsbk3FMGfNiibfj0TsiGvaB3/tBGERl5&#10;gxzOZdhCjhEL9mZ/DVwORafL+K2a8nHWx3VGeZfRWNcbddFHC7r7EhAHZDl36HvspDOG8Iun5MyB&#10;y2iujAl5YCtE3IyBMcZ8FFcD4mCLcacb16L3wZdMAXiwyX7GEDGJn2BMaaPYquchfNX8CuArJsbC&#10;cfXXQfTITUDxAaAzB6mrOJodb7W32Md+TT3Kpx3qFJ+yATnGn3T4ov/ip7ZCtQWexr1YnYfPTyNH&#10;+GgF6sJZxWTBnMUkPmSMD9JOfDthL2cxiYVxeUIBwbEWQ8AYC9ZaFT/OU6BtMsWWbOsVZ7NZZNGK&#10;BvR8J43yaQt9JbbGWmnUyVbj3hwgl/FTNgEa9RxVTrZ6cuoXmWEsTa/QIFOBolL5jKLQ4XJ4S42P&#10;9VMHcpT1PmXBz34dE67DuHx9MYatBtjxFvzGS1rPhkNza3ElbcgXDW2Nk3oOzBuFM94Gap/fq3mE&#10;nbSBMdpDzZU2IZtA3Hhs3//24mzITou12AWqP8hw7Rzog6Y4iTnWlG3OV+OWf9lOWdK9X3Mue813&#10;HpocF39E0Rnmj/YB8BKkewzoI5Y2nwSuK+ljjH67Nn0sOm17XIwh0WJIvSaXfOn2YvQcyT73R+pL&#10;j7IZI+RqTqs/9eVXoO8SZ5PR2BFxeYu8INfQTVn5Uos4GU/yq12dSaKrX0EZ6bodjbFOs+ZHnZTn&#10;2NfM9zZ/O9ZlcGNqPIfiivl0/hSX2gry3YfWF/rsw2aVSxnJNb1spVtjF789ZXTUGyuR9kM+7Tpa&#10;0Vl0eRPO8Sw7gmIqqLHMijkBGvMJH9IprfqxP7rcYB04LnPnnvA+2k6v7BXBaZUvmSbL9cY9O/Wc&#10;rrMNuUCLzxN2tMgL5NDHfgAdLeE2NEbbeGm7+U15Xo/y7VDuKJty8kV6ytFO2qi0RvcxdRyk+Vh+&#10;Jdd00A6RMtDhfcSvW8yb8xE/W+QnPnKQ17K3dQ7VHuPJMWQI8kALVHrwiizpAdDjoxchU+Uqrdps&#10;MmiF5AU943NgrGtE/gjwEIPTOx9BRxt0yIR93gP8VQGKye53JgH4wJN96ET//0G1OSwm8We88DMo&#10;KiZDOBzFwQvngbrp6uYTxBd6E0sgaPYxIUcbE0GLxYoYgBhDdrY9gJuGerAfMm3zZl/jGjNiBB8b&#10;TH3KeSs0+UpPu2zT1tAX7MmH+rLV7FR53DichwKoFRnMvwOtQ7YIp0Ouxa5xkaF/6CfQr2PZr/Sm&#10;BxtJZ2GZaDyMM84mm33Np80j8wHwR59LgScZ0DUX5aTqzUL6Y1w5b0FxV5l+fP15tHlnn2O/qECL&#10;D8WnTON1fY6dH7LRVh7nhzZtyB7WnnJcA98HRIybv7SnvSV50dlP3nAtJU9Zb6se51bQfKWebOHa&#10;Iw3XIK/D3LM+aH3YxlpRruzrtEFQPlrGUkDZXGueBaCJjzl6y7lSNuiIuf0cjNPqGmGsPueUwDhu&#10;9gMfKaeYJd+df/I5d5/j1EEc2Mdhr+PRTrFF36ADZUyfAzrj8raefa1PvcibXhQ0uL9eP+1gzDZp&#10;aHnOZr/SgZCN3JAGfY+vs5OyGjuYP9LDJ6BzHHStN/iYi2RbW/YaY8v4Kn+oAx/MNWIDDbHUNn0z&#10;VkK8nL+j2fBW66X1Q6s+dCHf7Diok3PiGP3Up59EyHUxaiyfpKUO1hT95jvzRji/+gXkC2cO+bAB&#10;muQAzAX0hjJf+sgx4H3kTP5ht9n0FvNXfPyFBG8RR6xp5LPOs+kVXfU5htygZezkR16l38WQ+U4a&#10;coZYMG4/QQe6g3MraPa8JT/7mDOR+2LWOGnQlZ3+OPeaj6se5bIV6liylScETXs4ZCP2bv9GHoOv&#10;/JHe9BPUK2MH5OLFCL70lZ+Z9EWMt7U7oKAE2pNJfVaS/T1uwJXHx8bt43UfuaNIhhJLeJ/jpPU2&#10;dKEPF5ibChPNVjS2Sa99oCUg6WibHniQg/wQTtcrsQrNQ/EqdvEQMy4S+RYNbStuvC97HMtWAnGh&#10;pQ3nMQ8uy1gdTa/o1BikgyILkF+AxYgXZpBpxQpQ7NSWNmFbdqEr2VzXpu/jerD0CrHiQzTYlH/a&#10;Lv06Fo17wUEbKJbBU+vg3FKWreRhL/u18BRq0YZ+V6h1MhrTd6UPaL0YE+KDjlZxar2kC2CsuUpO&#10;0J7iONcBF/YwTslwfRLKN3WA4ps6JUfgsU06fCEWyYEuPbbQTX3JgQ45XEuyCZrojed0tIiRMcF+&#10;ti13RV86HIsHuYyBvKQ1P3nNUKfsX9GkD9uaD+i0KbkiL1+aJ+WTrzm2+dB2f22azeQjJsXA/Zwx&#10;MpfFT/OdshjrjBCv5qfSw2eHkAs+fDNub0lHK33q5XkJ2QLFpbmRJp+00depsRGQcRp09BREOm2O&#10;aVd0yBM+po6j2ROoU+Oo/PBZgacw8o0x55J66ssW+4WmdSE/595D0YVtjGfZVKyuj7HstNzmGLya&#10;a+6VOoYu+tkC9Xrs5TZpuDeQ5j40d/Tjt2I7W5CVD/pBHmkv+ABlXYeyOZbtCvCFKl/HugbIcxvg&#10;az1a4SakHOIBH23LTaKLx/WLja6IKvmWLOSSp1aQbE/GYxevjrnu3mq/Yr+RP7AJSFZ7VmsGeoNo&#10;2db+8JqQTowjh2HDx8V/tcWxy8yqf1w+dBOFH3PJ+Towx7jXohjf7XSc3QLsONyBMPdnJr2YRCU6&#10;tmWrjXw14gFgcdyz/5MjtUh2TSj7BRgTWJTs9yad4zZBb2VPLWUGSalj2nOZJg9gnD7Fwxiy1S5a&#10;bj7n1YMfcm2jFTvDi1/yzQ7kU1a60h/yZ8miHdrJOBtN/pKvIqPB5QTIou3pJ6gPfqFVGc5NbV68&#10;OoA0bm36kT5jTn3RAeQXQB/+GRfyWXIqcIy5JmjD5ahXciJb3A/gOWjDdSBXizTKOq3lCW36lj35&#10;1xwkqzhkH0+LJQtItxdD0qt92BSPNvGEH3syc9mbR9qkHUG5KrEotkqTz9bHfLzPOYmXLUCboOW4&#10;J5u6EW/Qq70K7Q/Z4zVdrk/Z6PW1jwZ82UROFDNpaFNWfclqj5DnY7T0DzvZqg+77RxRP23Bv+TR&#10;h//IRfirsXKuGR/pDui1veV93PApnzo9fcQM+bShVjI1Jt1Ig4a2k21yrhNnc/BEJ1I2bMW48YqM&#10;+lo75SZsZ+6y1RzRtnwWcA7eUr7ktLbyOVyD4AfQD18x7u5DYRMtbp6QaXYJ7/tYciGbdLSQTVQZ&#10;8RCTbsq0C2Qfe1dyHCe/i0Expx9vxUML2zgTe3lMGz2b0ndArjsHYo1ljzYxB9GSTjuIxfVkDy1k&#10;lUfadxnK+prFZ+sjpqaTayn7km1xJSjjiI+GhDz8tFjSNvxrLuQ5XfG31nODebb19jGAPgoexUb5&#10;lIn4IjdE0qlXaDXWnmy21Rda7IPqh/zsN13Ri96cut4P/QLolDiabe6zyEUF5Nr8MfZWuWw+HGGj&#10;Qy+X4rf406Yj7td4oIWfdfK1dOHek0n0E4f8Ag6KSXyb+53X33Zn3bfe6Nhb9Numz8DQF5+BZpAM&#10;vMm5TEnGrAT7WK1Q6ezPmvx/AZdVgtoFkdBiaDOT5q3kG9wv33rMCwF8ArIDedmRTS1wlQ+bEVvV&#10;I7wP+UbTuMQLXrXfbKYOZQTQpOdgv8qWPvJbZQOe8yx8onVIp8hCl+sGuaTJF1rEKfT8JjgudmhD&#10;9MJTH3Z6MuhrrH4Z00/mhna0x5yumzqRvhlHxqJ+k0mbjSafah3tunF9zm8gh2uDtoViX36VF+k3&#10;OwWSbbQqk7qUKfaRB603xpVXY2w0jZOmOHrxM4acl9vDDawXVwFvxMW+9GFX8epmTVquW5VlzJAt&#10;PkhrY+nMbaf5T39NBvSU7fl1GfmkrO+/dr4lrUPKwI6j6ToNbfORrejYM5pP9aWxbBCygRizpb+M&#10;mX7dVvMlera6fpoe5GC3oLvGhM622qanfo67dQpe7IvZNgTFUceVL73WT1Sf4slWK6iaLbQFqUs+&#10;2hz3bCVfLezBLtaCfdiHjgN9rR/lU6eug+xKD2C/xNBoHqPk8BuPjZ4t5BEHxi2eUqBRxv1JhvZz&#10;DmrBZ6EpuuSypYy3skG4LAEZ5rKsJ2XiM3fQFUCnnOuBN/x5tNBz5JwByDae0+UftMizbHR29CKd&#10;Mt4qbjxpazEXO9SpfoCU0/5lO0T6EEQTHWO2A1qVE11y6sc4EGPkP1vZla2E5qV4GT/61Et5+YQs&#10;6JRJ3RyT5rK7duEvJMVvm7KY9KTi79Xr7e3/upjctm2bjXz9jRvI5KZT/mUB7w83SEPyqANZx6wk&#10;5eTZFzhR8CE/Fz3GsWnCp+wwQWmvJQVQP9tD8URnWwCbmkeTS2huzaa3mqd04nNv3YXaFaNdXzZk&#10;R7r0A7tpmzzQq0z2q2yzl63oRJGdkzfoQwaHpuYRF2h/LUNuNp8xaO+gzTXrIf1UKIfDPSPZSm99&#10;xuj8oT3sCe0RwG/UGoOPFzMA/nTftvHtpGOsvVdtiUZ+ReUPeFWXRcKcMh5zfia5RxePNmIvdvMb&#10;0PNLcqAp18o38w/MsR+oi1bwcQXtOhB7/fwjfOGzVUOdmn+sDWkapwxtkV/tFTulr3jZx1lTePTl&#10;4DjptOU0rZHGbEs+YtzpQJ5j0sNu6KV9QfyU1V7pfMhG2EYOQibs85pN2Ta3sp8PNSYyBui1c9fR&#10;5uNt8wO6+6q22IeM22jyJba5AJ5iRku/yYOPZqugzov60IUs+amTMkTyGIuQsoLo7KeOfDQ7Au11&#10;PngdVH+yoT79hbxijXjDX9VDqziwH/liImMThj40ly7u8FlzMvQRbfUXui3/tCOdgPzDLmktlkA3&#10;Jx83/c5Oi49ykun4QNu/qa/YeI9APqCbcfRkig5B+b4Nxl1kZEc2wau2NBfJRS6BtFFstZwkoEvA&#10;nmSkJ1qxKzn2ExwXeo/v9HafSB7imiU/kIkWcTgyZsUp3dmIXCgfwFCePLfX8pBty3nyqg3Ejy/0&#10;8Qs4fDKJve4yztDnJP/rYnLr1q32zcgGVqbaxNgAcKpNVYtGBdyCRFBo1R+i0FsykqZx27ygIUGQ&#10;GegOEyI6oIQ2PcHl5OP/x9nbh+6eVWXj/fv8fk/1lOM4c2bO+8ucc2acEV9CHVQURVESRQxRIgkx&#10;QoyQMEKiiIgnIqSIKCKMKCKJJ4pCKQyLp0cqw/f3zJocX1Jn5sw55/s958yMn9+6rnVda6+97/uM&#10;Pb/By732Wtd62S+ffe/7vr/f70G/xrO8O3Pr2JwH9R2D/ui7DTBe17eY5R/6gnTkyHflfKexW7/W&#10;Ym7J0a4ctNb1OJlz5K3aQsfLI7jkB4f9tDlmchNrv9D0Ncb/CsKv89f5QX/aM9Z1vS5xtFGndh/s&#10;J+Bh6/19eUoWx3brfcDk3ARUO/uBmjO3huyQe96ySQ9wz+7jQXeTugxzaIu41Dcfym7Na6ANkL0f&#10;lrnXUVvGnetMDmMqruNnHMmMt+a0TbUB4eM5rflRPEI6AHUUXzzGipY1hp7PAe1jjcazMe91yEb5&#10;hp6fkkjX9Y5tnz6evWsJf8vq4xwjRzaOFbHamG1nDU1XObvNOskF+blW94u7IPPPvqvdvj0GZMO6&#10;si1jIifiM1YAl4SMO8fv/rbt05VNZ4Wfe7fm93HZXm+cxEVuzJPXccIyJxVb4+n7q3NqPOAEep8x&#10;lri1Vk3f5wQy0WMTIy55qo+yfLrM/k1yVG3q9/lgXtksT/0ex2g19XO58k91NHSu1pdob547t2KA&#10;I7l0qsu85MR6x7rVcyvbtC80T2jRR/19PB3QVZzgTM8c7fJDLMVz/dD7bCkfgJwRu+v9CzgHcR/k&#10;P6cYyidwiUS7YOcyiY8xcZm8evXqduXKle0zH/90FJAfVbvwnQehFdc3fMSP1hMJfdqgx2SmfXAn&#10;1ERkS44nyAPvkxltTZhk9mWHztzu323MA536GIvHgz7G0Sefn8a1xXH8Lve5KjvaQMZQDtsWsAbx&#10;e55pDNKjXeNN/uAE8CJ2cBV/N2p8/UCO7PSHTL8cL2P3OnVpXOeS/uB2qAbPhdcTus4fsUdrTucX&#10;1v4edB+um9Fq916psUge9rld7ZMuYvswoH1fjU3n+qrV3Dv2lKfHkrzPbp3neW8NgucD8s78AqGb&#10;9D0HfCErhuN0P/AwJn6l1WxVE3ixL8Dz/vDZ4P4K1lPAnI3n0rV6DoqPNnjTWMRjnfCNOp3Tv9Rg&#10;DluMscUthH/+fNkAYjIX2ugnJ/OjRQxc+DAv5MJPb2TNRX/En59VtIwtmfMbMvgrB7oa557aod/p&#10;V9u4mCOc4ebD1rmh4x4I2XOF8VRO6MWpueyyeJa7znkoN3RO93Hc/mbRrz+olXOEuVYc+hcPsdzP&#10;mnmxmGIFNB7Em8YPn2gnrnhocT54nctuf49FvuAZxTWU1z6Oj5ZrTx50AdoGOKZoex2+hEGe6sAz&#10;xrXOdt/cddS4dRkrtFoLEQe11JygPs111po8zoHq5PpCz3iZb+REveYll3pwxfPfIO1/fzS5zpk1&#10;xP+GvcHzVIgck045UfNYh4yDMfR1WmOh3/lZU9ZlDm2BlYs+46nveXIc+yOv+16TwVf8UGB+8DOv&#10;/AWc/jOTtCX46aTk78LlsV8k0fqTyW9+4xvb3/7N32WRMbGchAAOZUySP9rOwaGw3Gxjwpavm4Te&#10;h0zUIGZ5mhzLre84Rk5U82/vADpvAmvNti++9dAhJl/kokWsHJ94Qm34gNuyuS+gTz4eIOvaA9Nb&#10;v6hwzgP2M9+xaA9u59jHWHXo99zU60WN3NDhl1imX2RxzgbHKE6gYtqu1uOirXMD5q16v+iWXnLF&#10;jZieI+ewjXFlB7gXQl/7BC187Aes/UB9DSLAr8fPeKqHvnjIWo7mV7GXHLQve7XHwPMw2UIHewF9&#10;5Uq/rGf4Ydz2jznEMx+HhvvxfxEAf0n5hjY8HqDQ3ziMFmsQ8xvdvFTkJQ5+9ZzjEGYYHXb8IfhY&#10;s+s3tm+HrnJrfvDP1AE4O2DLf24Ov5BgLmIjZvrlGKMN/uPXcLCh1KxjrH2OmbaQ2UZ/vgglh2dZ&#10;XehyX+WZlvP0RNQeneBcpwyb/+4uasb8MR98oUNs7AfFwN7nftU+howxosWeZs2RAv8OMqce48Bv&#10;Tl473J6Ic/jGweXtiZi7xwBxH388/5oB1gK4rj89hNrZMldwo496UJd14ODfr+Y5EfPHvasxsz48&#10;+4oDX/z74DmeXGPon3AsxDWwHsilHNDxUo1LbsTkWiJWtPy7kgH8mMTjscc4Z8HnHqKMNmXoXA/i&#10;5fjDFvpaSwE+4HJtCNlC52fCvJIr5+hzPnrs5k8+fVp+2UsPXuOj5aNE+8hlf3A93+5PMngC1qjb&#10;PVb6qw7o+xoSjhEya/AeZn+uu4+DOvStQw6NCW2fpx4HevOdd6+PYzm2YjiOOdWXb/HChj07+YhT&#10;NVjX4lcN0Cn+lCfA/oquF5c66TmnysVnK/T9jXT5VgzpVpvqnPxav/SNt9cefmhdy0COuziquXNR&#10;Ez54Qv04Y/K3ueGX6BdJ4Em/5v76V7+2feCv/oZBvWmxCHywcRBAr0mjHgdUKzr90GqCVHyH9QXb&#10;OLAocg/PC5ay7JpU54I9HyYMOnmI1X0I5kl/67jRrA8+PqVA6ziI681YL6L2ixa+XWYbQA7rnc81&#10;Fwex4I95VBygLlM67CljHYyb9OGHH9r2v7FJvfz9QlBc+bI1B7ZAXSjd5wZrMdGaIx18I3zV6jG6&#10;T37EmP6OZrOxH/Ng2fNiPbmuAW2AOQHkkgwd9VEM9oBf8Gy3nntN/awV+Vrd6Af4d9iQUzb0qZMf&#10;xl585fDa97xcY8UuwCY5a9ZesZ5+mRf1Zg3zs5BIHQ6DHAfqTrhOxo87I2NHkuvXD3izeyye/VN3&#10;ntpOHDm5nT52Yvvz9/5FzO21uHzkpQaXKtYRcZDf88Z1qfgJ/ImxVz3/Bdv54yeCB3v6en/gvLh2&#10;GPMXFxv898e/90fb8SNHtotnzm1nT5zmpZGfhsS+x1iQ694L97Guu06d2o4dPcU95rXgvsBYg+8x&#10;5jyqVd/rl2cW/ibeje3P/vT925Hbj9Z849Lz8pe+bDt54th29I47t3Pnzm8PfesR+nP/R80ZI/ae&#10;dJDxc0anjxzdXvbc50WcqFt/ogVjJV/I3/CGHJfBy49uv/yud26nTp7d7r7vBduvv+dPWf9hxMW/&#10;cYx/s/jWW45ur37pa7bTx8/GXBzS7+Spc9vREzFXZ+/bvvzlb2xf/MKXtzuPHN/On7uwnT9zdjty&#10;24nt3b/+R9sLX/W67Xu+/5btHW//me0lz305az+IeT9y5PR24a57yD197Nj2wBf/PS5/mG8889hH&#10;eAHBfHx7e8H9r9ne8Oa3bScu3su6cR4eBu/IkWPbfRfPbedPn9xOnrxnO3bq+dtdF1+4HY21Ofq0&#10;I9vP/thPYHPG1oqxxnxcjXH/6V/89fbi+18Q4z2+3Xnb7dtzn/GM7cSxi9v7P/B/Yi88sX3io5/Z&#10;3v62X4z6j8Tcn9yO3nlyu+XWI9vTjpzafuZnf53rhbpybbXnJXM/Yr2jRq/VypnloRvPUT6z6Ge8&#10;jDvyoc1zo/tVW5y05+VNrWVxRk7s3/E8M5/GQI7asrGWBPe97dq/9uU4yc268sU/c6c+bSOeaiu/&#10;jI0W+9Yc1qQW4IUZfesax3HYD5k1Nr1jkgM/+aJNvurrcTSGzDFqdE3uMwb0ikO7OKsO46s4tKlO&#10;8f16nzlTXzpxoMP+5FwxFmIPP8iTT49hnWS+8YIdbfTJi77HZT77IWcuATbpOBbIqgf7pWwYK9v0&#10;YRtAzrxMJvAzk/2Plk8/Mxn9nT9a7k8nDw8O+HcmP/LhjzIBBuFCfBhy4jX5uZlRUCsYA3AfHOlZ&#10;sGS0xUF/ARdEMnloaxKWWIFd/hy353I93YZ4zkOAY97aCuBPY5POcWzr+SBXniXemod+Ac5xAy+W&#10;lrkWcXDiUwfJ5RMtdL6IUhYH/W4vm3ydnxcR2Xwp4QVTB3X5hY/z2N+ADi3nK9aFlw7x4Fs8xXCc&#10;0onD2AJztv6+uXNt6E+yxmsO/eTDFvWHzNjaR26hz7VudSiW7danLWPV3oUdOslsBXPLzzb4gCs+&#10;YsHe9xEOANvKz/0A5z7i8rmIF/aHvvbgdv5EXBpPPH37sz//p1jXuJjFQ3z85IntzqPHtuOnz21f&#10;/cZDoXtie+Tyje2pTzu6nY6L1Xt+6Zf4sHj8zoF/z5d/rJiXzie2lz/vpdvp03FROXVye+db3pqf&#10;sImfUAyO9fHt937vD3hBPHnsTOA854BvhIIDGfvtec99YcQ7tx0/emI7e+YC18TzzDmL+BinZc8X&#10;7SFDxzb8/OYHMv7lmAsX72MO2K9cPdze9EM/up06eno7e/Ku7Y7bj/H58h9A5g+nw1/14+DFp473&#10;P+f526mY03MnT21//J738BKOmLgQogWPcxQ+h5HjFT/woriEneIl8SUvf31cHjGHuJTmxfRQ9fCN&#10;eszxqVN3x5g2/rOJR46ciVpw6Odzj/P87MkzUfMp1v1z7/p56q9FXfj089Klg+2lL3pl1o1LbMzT&#10;D//4u7YTsc64gJ45fnK7EXFv4Gut2B+cHz4n17dzd929XQobP0XFBV81/dOHPsoL/vnTF+JyeDrG&#10;mPOAF5+XxyX29Km7tlPH7ow3KEfizYvmLPyecfE52/nzF8N+fjtz6mKsEfJhbuJMwWvJjWvbC+9/&#10;UVzoX8X1PhnrjT3l5+AG9o/6fT+NNZce3Mi5cqHjs2O9bNjHBmOJD7ufNdvKjlagPsZXz2XzR07b&#10;3UediOcaGRMIH7zu8rVXMcBDC3/wvQddi2NUrOA5l+cGfOaLfeU45MEmOAZtIfOND/SR27ru4/i+&#10;xKCPNi86OfZaG9Rvn4DzuO+46WPf2YeciOdauBcF+gRKjpZ8AX3ndEy0jIM6mk/VJV3Of46zrwtQ&#10;OeiLvRVzQX3GqHkxv8WtPuXB8eurueYU1wgb53upiTVAr9Y8x3BtIzf8Rjz+c4o8s67zItkvkyt2&#10;PpnkAYMHOg4NXCbx29woBBOHhJAxwfiXHTBQFhO6LCZaTSYLVKFGLxgPmpEDWCAeEHWmPzaCdfBr&#10;sdyCyzzgtRiUFQN2xoqWsTl5yV0fXNdI2bY17qpTH3ng63pKlq3q6H5C6Tt34UPmA9FacOgDHS5j&#10;0AngdKw6+io2YqBeyLDhRQV28ywD4FKveNWGnm8uALw4CPmjEAnXCkB2bvjnJzep6xzGFawH3yge&#10;bOJZ7zUsn5ijbmd+I/TFBydQl0kB+qoHfcSR7D3lXOSYFy114IXsGKxB/REXa5H57MOxxLx6b9a+&#10;Db7XDXrXgrodD3/qC1+l/urP/hw/CTt+7NT2Iz/yIxE7n2m80B/DJ5N3HN2ec++ztsuXD/kJIy8X&#10;cUacPHE2LktntnNHjmzfVtycm8gfOXMuH9t+4i1v2y5fvb49Py6Up46d3o4G/2P/+GH61HgiJvj+&#10;1O79f/mBiH0qLmQvCP7x4KSeOTD2aO9/Xly+4mJxJi5gqCPPoByn586HZ58Dz4lfZHpMHJqXL13Z&#10;fvc34vLHOcjL4Zt/+Ee3EzE/mKdzZ+PCE/7Qw9f+wNW4FN6IGK9/2eu2n/v5X96OHD3JTw3x6eml&#10;hx7aruGfOAz+YfjmHONF4okYxzGOBfGfed9zoj5cJJPLy2NcFPNHBbJmrO3hAS6GOWaewWqvxSUM&#10;48BF/Exc4HABe/OP/HjEi5zxLMHfF9N8JvNbl8PAb/7un21nzz491unodvz223jp49fbiB31XDz/&#10;A9t/fOWb/CSSl+cAvspHnf/4Dx/fTsdl+/zZe7aLcalETMwR8IVPfWa7cPZcXPovbsdOXuBFkZ/a&#10;RB1Pv+eZUedZXn6P33kHx8ZzBmOL/OfCdgc+mTxyIuI+czsal+Nxnow9VNAcoabcD94L+TxAnvoc&#10;n/aFUP6MMXzQ5zMX65/8fPZqXaTvMjmWowUYK/p+Pe3+3kvQo4WNforjZx58ADzWrBiu0TbHqbM2&#10;9MzhM4/7EPPd5kUxyGs2yD0P+uBTHzr7Uo5a3RbgZzgOgHFxraLGaJkT6yad4fFUjsjH2sxTzt6v&#10;MaEPm8bCvmLV2O0vPd9A8U1UXgqhAwdv1rsuY2cteLPoeQb8aaJjYz/CLxG68g9ILj77Q1e8APYO&#10;dBU/YgHWT2OOeiYdxkH9WMPBjXxG5EY8nCd4wzI+mcQ8JOo3utWvy6Qvkdfxm9vXr29Xr1zdvvLg&#10;g9vnP/uFCIpkuWl6YqP06GNx+qI1m+Vu82Cscx8t4QkK0KfxyFW/Tyx5gv3SNtqytxjlu9RHKHaH&#10;OUCfC7Yd4KjtfiXLBr8+BsfkAwYO7LbFHOehCt4CrYFt+UI9A3o+BNqwzBXy+hA7BxEy8hv0l972&#10;zjW/x0OfY4Gstclac2weJ/moCTb57sMaf0KLw1jq76vJtezVy7/rHW/MF9qUoduJBy7nXWusuI5V&#10;CG7Z6atYsqc+5b4vnNt7mzHct5+4yImDEl8dnogL2bm7Lmz/8oUvRX3gbtuVuDyeOH6an5adO31P&#10;9A/iAhEHK35WLy42p+KidPb42e0Z5+7b/urPPhh+OJQyP2pCgp99xzu3KwdxnkT/WowbX6eeP31x&#10;u+f0me3TH8W3HVEbPkXVXvHc/O5v/z4vQSfi4oALCi6hT7vltu22wJFbcbE4Gpe7k9vRuOieO4ML&#10;013Mj/F7Pcbc5b6mDFvkQH2Q2cLONi+Yr3vF62qsiIcL3w++8lXbXXEZwqegRyL35IuYccjiRQQX&#10;yZ/+8bduv//7f87ffAz37dan3haXxFPbyTuPblcvP1q58434E9u/f/GB7fRxfFV/fDsZ7Wtf/UO8&#10;FDpH7q0cVx8P9ARkzRvgT6lwkTwZ64cL6q/88m/xcsd4jNN8NB8YOz5tfOfPvDvm857t7Km7Y41P&#10;bFcuXY5L3WPbrbfenl/vM2fuEc5nAPvow//wse3i2bs5lovnzsbyRx3Xr26f/PAHt9NnT213XfiB&#10;7cI9L45LK16csxb8WMMrX/4K7jHUik9FUT8+hf7mg/8R+/Js5Pv29vznvjAv8/GmAePJNVP9AufG&#10;reye69K3tnyIJovvZ8bgHmn9zh1x8pmDDvnruY74qMXPZe63XMe+tmwFyH528bpWbxQbuh+BWMil&#10;fn0FrGcL3LEHMgb7srnmUffI031KH7FXHf1VK+Og1ZxU7gaMDzrntU+PB7+17l6zebb1+KUDJ+oA&#10;fFbUekBu84vzioh9mG/YRgy8uUJO1IM+fV27YvgeApmt6jCn+M1nBfS+GKLPNVDO1GX9lJdx1jwt&#10;egN5KXdeALE4J9K7Bjzf/HQSby7jXMyLI+xocaHMVpdJLBQWzJfJa+F8bbty5fL2n1//2valL/07&#10;g2ACg69iMyHlBV7ggVFoLmD01dq/2vCtwU6wz4jBetCP2Ogzv3mKt8ZAHvtDx42Bw5v9tPvgQOtN&#10;43is0/HIkc7oXNnYCozX7OmDDZExa5OK03nOzZiUhx/1ig84H/081mh90HQudNR7/Ggb4n8J5wmO&#10;W8sF9Jsu1ya5foCKt7R+uKaYkOtimjraA7u81m96jsH9Nhb7c28KeHimuMTo53hmv26rvg7y4jag&#10;JvCQywcGbZLB7zWUnf30xd4khw/18KMtOID1/pmbzkNetL/x67+7nTlxlp9kvemNP0YdnnV8onTi&#10;zlPb0dtObK942SvjLDjc8Ds5+EUZfC2Ln4U7deridt+zX4LwtOWnWMj1+PaTP/zG7bOf+Eh04lJ1&#10;8Ei0N7aHv/LAds+583E5jMvFqdP5NarmB+AejBg/9Y6fjdh3befvuicuu/g5S9SaLyrgYdxPv/hM&#10;XkDOnj6/nQngGa5YGJvG1+fbe6+30OPsoz0uhbfffhw/tpl7KfIdXD3Y3vhDb4hLTFxs44KLn6fk&#10;J4FRZ66H4sfl6W/f+4fbH7z3/RErdOGLSf7kJz7Lr+xvO3pmO3bkjtDHgYyzNnwwnkevXNvuvvAc&#10;juX0qVPbvfc8XWuLccacYEzcSwOom3MRMWqfQI6asG6YC1y+MDeoGT8H6mcd3H4G5DhyH8KOn5H8&#10;xMf/fbvn/F3bM571zO0Zd5+Pi+WF7XKs/8HBdV6aez62cbP84N/9zXbhwoXt7Nm7tgsX72XdN6J+&#10;zi/rDYQf1yjGg1zwf/kLX8NLJC7Sz372D3B+3vvbv7m9/Wd+hW9AHov+S170Uo4DwIXS4678iBUt&#10;ng22HZivqIHPjep2/WVHX6jnpMvCiJXPT/plTusJ9xUflwu+pgQXfnhg0Acn9Zmr1889Kn/wCOgU&#10;P8eb8vDPZ8O1MDb6zY+tZfuijuqrtUzAJ/crawTC7p8RH3kyttsCY2U715L6rDf7ng/qBeic22Mb&#10;Pj1WADnCZp7naYwvY3vvoJ7O9diKB47imQf0PmXF4fia/7CPmjEWy9b3OWPf2OkrJ/KRj1wD5VM2&#10;tagJY5Et51Ox3QbA5Zjpl/rDeO7zR3LwM8rI0RFjiU3tf2Jx+pqbt89oD65e5UF66ZFH4oXkKg8o&#10;vGvMgWAxcoGdGEmz8LRzYJJt4wLCFj7p133GRO3TUcaApcNDWTzLe2Ki9eZAC3AipSt0X9jA1YYz&#10;1/ZpPGFzLdTDzwi7W8etfrSFZqO8B7SJYx7r0UWrPmXUi9C4gCX4whR5DdjNrfqMVgdyGIy7tpIN&#10;12ROos2dWkJjqvX7v4F811onjjDNa8h9/vqaURf9qqfxINcYZCc3dFN86xu6LjmOO/ukzhyBed23&#10;7DnL1nbItRetk37Et155In78b7vnGS/aTp+4d/u5t78r7n3XETQuVkf485Ivft792404A8Jh+/zH&#10;/347e+bUdueR89tv/Bp+KQfnAH6Dx8/Bje1//uzPbh/75OcidsZHHjxzPC+Cc+TOuDgdP7OdvvNo&#10;/kJGO0dwrrz7V34jL4lxoTweFzH49xctXP7wieTZqO30qTPbXWfPp69yYV4cz/q0BYqTPHKjBlyg&#10;f+xHfnz7/L8+EEOBPtYVtcW5d//zXhA5LvLCh1804YUNNQd4cYx6/u3Tn9/uigsuxszf/tYFHpw/&#10;+fMP8nJ86nSM57Zbw5B61HIY8/fHf/qBsF/gBfDi2Qu8iPK3xsOOXB6X43HdIwVq8LpmPTkeAJfe&#10;i+efznn8/d9777CL35H7A/N0nb7QPXT5Rlzmn74dP/Z0+sRLQuhzTOWHPRTjxXny3j/8s3iTcIY/&#10;V3rfPc9WzenD8yA4XIcIBuQ3I49vz3nuM7mWp+LNxcUz57fXvvo12yc/80XVtPEfEnjJi16+Pf3u&#10;Z/AyefeFeyOmYtW8zGNCHzbGWGx9/WEjyJvtzg99l1dbxnIdwwZd8TrEsx/k+gWLsmfN3S/5iT6m&#10;qf5We8nidT5tfR5ajorXAC5az3f3Lf9WM9vWty5h3yW/+H1Nuy/nRTLmiXPV0OOsvjmv0qktfgH9&#10;xPiGUzkxfsi9b7t1at3fwTqebuv6wDo262BPDnSJqS9O6embsucAMp8N8TvHfe/LtH2bl0n8CM+1&#10;a/63uTF+2NHO+K7H450lMH/VfS0uk4fbww89EsGu8WbKg42HWQwKwTDpmngUOwacD7oPXBe6bkLq&#10;NZAVHnzZNQGT3CbFfl02fJDlBs4aEN+XKNap2tBadr3UOYZ1FTNl6N1HvDWm+1W36nS/P1wFvhhb&#10;bnbLsk+XOutQH+uSPgCeuf2y5zoZN+CxWZ+1CvLLutNWccWBzj4lt3iVT2AsyM4HP+koI4a4VRfa&#10;qDMvxqmrOPBTXuaWbkXPQygGfNYfmdgXz9wJ8pt8yB2HhNsJzrvqgXa4Zd5swd3hw77o+r5H3z6e&#10;M7TYn0EhrseLPLgn4sJ398X74lJ3nj/yghd/+OY6Ix54IYd/fkL6+PZbv/Q/t7vvOk9/1L0hF/aG&#10;YuMTznf8xE/z065TcTm4Iy5X+NlKnBOc6+C+5U0/xl9EwYXzQlwwkIt5sd8iLvLhYnfs6El+UoVL&#10;JTj9rCFCTr8x9j537uPF/I0/+Mrtb//+n6IfXOyraAH8CZxXvPiVzIevWPtveuOiiQP0sx/56HYS&#10;l96Il/OD+QAnzgHEiYvYqbj0Xgh/fAr3zAvn4hLt5yC5+HGAEyfujvHiq+Kj28HlRyKW9nhcODk2&#10;nCEh33fxGdufvvcvc820fhiT1xHjwie6uHydO3Nh+9P/9Ze0ew5y/bJPRH0XzlzcXvzsZ21PP3ta&#10;c/T4dtvxu+LiF3MU84MLNtcoclQ+1I7xhf6nfvJntje97o3b08/fw/nyPOd5Ya7zxxl5Pffec+59&#10;/nZ3jPni6Yvb6dNP5yejeKaxDj7DsFcwjvPn7ualnnERS+NAi7hAzr9yG6qXvOZTOvk5xqgddQQn&#10;JoBfNQf4Iko/6IcP/bs+WsbQHFmfOVPO/Zrzl/5C+bvuLrfxeS06xHGu/wqYzwhfz6HrKZ5kc1e5&#10;o+t6PdmqTvh2W8iei5z7oUdrsK+xut85jus+5x+6gM915OCcB+zjfukU12tZNp51w6/LPcY+eFyl&#10;c51eO/Ogs96IPtbbz98aY4oljnkli4MY1ItLvVruTwFc/D1q3AFxmRwXR8TNr7h3fmYyXxhw4dGF&#10;8vqNDT9wj6+71//WhyoLz0FiM7j1AGD3BKDlhKv45IyBD12Cg1sGjT51nbf2Eb/ZKl+PL9m+9mEf&#10;uexnW+gwLsgcj2NJn5/S5Lhh72MmT1wckGxLP78gMK5tcRjbxtghO5cPW/T5bh+2APVuZa980q+5&#10;IDOObOYxDjjgY421zgZjy4YWa8u+8lrvGCULq74Ddscn1LePa621d7vy0Ere1yeiD73Xu+YBsrho&#10;yWn7AoBs9LilF5/2bpMe/0H2QZfPQ8YhhzrJ9rO89D3/3xGtznk+cnyQK26gH5LdRh/MSeSGjP/A&#10;xVjQOnbNXeixTvE/fkqJPkAfjQc/Mxfbnl+LVm7ZmAdftysOLjucN9tcD31yfBwTYqnvsdy49th2&#10;Br+ocvbCdjQupc+9/2XbQw89uj34la9vX/3q17avf+0b2ze/+cj26KMH22c+9+XtrnPP3Y7cdna7&#10;/5kv2W75nqfERfPx7QN/9bfbX73/b7fPfPpftj/70/dtX/vqN3LPogbWs22f+vTnt09+6vPblx/8&#10;2nb5ygF/+eThhy7lL+xwf2PuY8/iWYdP1PYbv/YH28W7nsFP+/DLSPj09SMf/njF5G9uRw5+1cgz&#10;O87w8HvTm35yO33u/u0Zz3v9dtezXrvd9ezXbc997iu2V7z01du73vkLHD9y4Y1BrnnO1dUr17YL&#10;dz1nO3X8vngTce/2u7/z58HRfHLuxvz2dX/00pXtta/90e3MmWfwMowWfxroxS9+3XbpEsaH/dV8&#10;BPwM1qc++bntzjuOb0+/8Lzt3Ml7t1NHz2+/+ovv3h76xkP8ZPbg8pXtUx/5WF4i48KJCyXeQHzx&#10;X/4tzr/HuI4+H7jegseUGDbyxPX+9F5YwU8Ld/TwBRB/xIJccTBP0Xqc4Loez3evw/rho9qbjLMo&#10;dUt8xss4bssmsC/equ/wOV02r7Xyea5sJxfrKp7HlT6J1KWez77rD/B8DR3PBZ21xUF+gfMqXT3n&#10;stm/5+zzlnKriX5oc736eDoyz9BHuDyziHxjQZmxxxgTyg0fx4iahz1h/TTe0Od4w26OeZYD01x2&#10;u3xQH+oYsUZ++7k/zUHjeE9Chz9Wjj8TyW+tdU/sv83tX8IB+EfLfZFcP53EL+OguEIkwIPmYlag&#10;ABx2/cWcm7nJPmz7pBSPcfYsSId14qaPIA5kX36qj/jKgRqYu8WpyQxd1rbkkW/Gk2zbgj72nteo&#10;MQfwMPVDkXr46SHDxZFtcAzYEBdAn78BCRl5pAOcn5fMqMt69sWznX/rsdkM+9AGPuJYDw7HPMYG&#10;sD7pzUWfMd0a4GKsslV+yMrJmNbvs8mPfXG63fOJvvOBU/tPPsWVzXnX/OCQ2+Bx7eipE3iYef+M&#10;vcnWtmjtg5i0i1Ntg/3hk/sx/WmHrFysT3L6hVz1BE9rAJ9+qNE35q18iDE+zjEO2TgaoqEdrWsA&#10;h7UoZvpjXYzkYZ9Pz0XovU7+tNRrVeuGmsHjpSr/7qHzMU5wYUeNVYOA/XLu7N08z/A3F8H1uDFe&#10;+PiwZT/i45PGg4Mb2x1H8LN7sGmf4c1d+HMOK2/OKe2wCdRHO8bredI8kIM+XnSB6MMOW8Qyx98I&#10;4JO8/FnG4EAPjmqAb855/mIBP8knD7Fsj/HHs5/5o65IyhfdmJesK/2z1qyd/bClnEBtnm/Y0nfI&#10;rgNxuE7BZUzFQy1jn3lNUoad8VFX2P3zeo6HdmCuYQf0yTj7gDU3Sm8f+dU+U3/O34ExRouxtni0&#10;1dwlF+PgWofc94rHw70oXc/J+OaFHfM0/LUusFe8XX6+KUkf1ihOxVYs5sUayH/wWj2ttpuBeeTj&#10;fAR9e9yEefY3d9hVd4DrZrvR++SPGNM6y4626tCeAyp28yfH8xZw7F7TTt1AjD/bcd72fbX6VJ3W&#10;dchmfp/ffbDfpOcaD7vXHL/FjT9B5stkXiLdDkyXSaAulNev82cm8RUUBojDBYENb1QmjkHsfQgg&#10;Q68+bTgwGgdfnZNrUC9/Ijc7JqbiBix7QazHJOBda+Wk74j11a/+Z/LCxwsITtaGwzYfPNsyZsR3&#10;vparxmHbUkvXu9/HgH6NCzbNjfNV/ODisEdteEdPfXB5COiiyV8K8LzBJwAboXHBz33HoA59r5PR&#10;ckZYvnjxb/3BFn37oZ8vbOnT4blwrYjrnFW/chcUC2Nh3MYD8kVP6y+UPWRfeAFw0Lqerl/jWu96&#10;yVHfawSY6xrMMTyO1afPK+aFcxN9zrHWsPZCi0eEruvpH1zPL/eLeD1H8W03FM8xXQ950o18OCiU&#10;S6gXcfSLu4cPDmLi7IgzBDzaVPvgpT+eN/TxH1o8g7RV/DkH8/JcStCfMfJQxgHnyyqebXLCL5/r&#10;jIXfqg5KXlx5QUkedMVnLowTLbjb9vVvPJT+12J9Y/1QS0HrzfqCwzbAvN0e+4RfA0O2vcaYNYwL&#10;Y/rwksdxpQ8vuGHzfval2vHx2/n+dBC69MMYWxuJCPiQhznKcWe+MWceC7mqCXpCtlF/yumLuIPn&#10;vYY1xgU9/se15L/EhDYUXAuNtcetfco4Wd+InxzO7aRT7YglDn0tc6xjzSe7YmC8Hv9ak+X0law5&#10;pK/t4phHufE6FzGt9/qjpaw4Kw++JWP9o78P9mNMQHFp99yZEy3nvOUwXBf18ndcyh4jEDG6n+vr&#10;eRwf/b7OZY/W4y/QFrEYEzbNgfTgzPPuuVNMtMHta20f6uXnGHm2GCNuBz/ZdpzoVx7UJp311Wof&#10;sG0czgP8e22rjchx0K4+7HjGMNed6zlEDOrk19fDMv6+JH9vxpfJCIjLZP9625guk4Avk/iKG7+Z&#10;mYc7HBM5KVkwi4mko03Q7kIFDIaQvlrJ2denA0Djmr/qM+aIxQkkJ2TV5Xj8RFUT1Hm1CcFHP1rD&#10;OYZfxi09WsWfOMIay7rMlYtcfjzIwUEsyMOGxcdFiRe6aH2BYxtjoS5AnWRfJicdOJGzy84Dnh/w&#10;3lau4NcYIqd1dbngWuScdB5jIw90ITsXfdE3Dy1s8nF/rc022qFTLWhZK2pGrSGjJfZcotmKa1RM&#10;2ANTX1zqZYeu5N5Hu9RfNYe8k09+ROOVLLvn2HuO+w52zIHmEPC+sK/XZd2n6Z/1TDHh3/Mrfs/B&#10;i1yQHYd+IXNc9lULm5/DHAd06V8Hcj+k5TNdFtGXHGWwvpwLxEgwR9h54MOH3IDrQB/OtIOv3LKV&#10;HO3IpfgRg39TM8aHPJwfxQVyTWGf547Q8+xzJl/0kLPlWXxQw3S5jRi1/oFak/BDbrS1RtDprMhc&#10;Y88BiGl+7RXmUw2hy7nN+YA/EXq0pas+6lO/gDjgNYS++9Zch+z55Nggmxeta51iNXv5Nxtrb/Vn&#10;m9zSywf98bqDeVYM2eb6oAcvkTq36YdYjB1g7ZCrBuUHR/Etw4b1Io8+GY9xcAa4H/B4XZf7wIi3&#10;n9ttRo8D1Do4b4vptaCd8vBjfOode9Zl7NBHaz5zIY9l2Fq/9i34FTeBsU5nXLTT+CefzO11YH70&#10;zfd5o3PBtgJiK36eOc0eXJw7tY8aGIe+aNMnedorqKWtb9YHHnLsi9PQ7KxBrfuM2eYA88j5tY6t&#10;oX6z4xKJCyX+MQHeESOw/8UbArL6O5dJAJ9I4itu/GZ33sSzOCfx4kKGfhQ3isqBpAz4UyXHKQ5i&#10;iDNsGbcmQ3C+4Y/acpLZDxmTmRM6Yk11NT7AmMHFeOwDTo5n8CaI41hj7CF700sHGx+E4oEjewBj&#10;ZD7NaY8Lu+fagA7+QwcZsTJu5yIfdK7BeTlOxUfrcZtLvWyGY9rXPp1DdF3I3We199p84SsbeIHk&#10;OB/0CY+XY5IPwBiKSX/FQJ8xEVt5WUuANnGqH23V0OFYikGOYrqGWr9Fju3Ag9iAjnt1We/iK3aX&#10;vT/md8iOAU7fv2Of+nnc6SOmIf2wzzZ/vbjDCZnPHWvKHK4FetRSPkCTx/Oauj7GjBH9ANqB1LN+&#10;+VrGRbFiMkb6MD5A3f56yFMfMsbDi2foEA869yHvjIv63BMZI+v0HjGwl6HresYRHMP+xYn4riN9&#10;XGtyHY+xYx8xXuPTR/3kyEdwTsYNXvet/U1O6wcGN+NA9vxPz764jkEun+s5tn1qrKFHbTneoUsu&#10;4mZet75AOz/aHBu4GX+tDf2quUM2g3mcixgxLbu2Ai8pqkcxzau46hs53sx9M67H1McGmb7mrZDN&#10;dn/oALnHJgfzpLmivY9RvLp4aYw4I9K+pz7FxRmHWKwTbduHzgUda1CfuRg36+jnZMZPYA3RX/eO&#10;5TGe5DtP5/RcBMbmcYZP3xOMST3qMifbnf206qNfF1DZXAdkjwc25g3Z47bdyH7oA4iRPpbb+Bqg&#10;n+en+/g1/8b26KP4G7n9a+6GKNDYvUzGBRJ/3ws/Mzl/zZ2FEhzgKN4693OAQ8fBqp/2IRteFPpo&#10;cGkbfYCHWPT9qZtz0V9tHibJ52IY0jke/HmJi4vuOtlVF0BbwgcVx9RqxcTz62bV5wXkgyJADx5z&#10;GeFrW+caHlMubKJiRw2O57YDOv4oge0Rr8YDIDdiSHbfF51ssYZax2UuOX75AajL+6L64pdu6aNO&#10;12O+fWlHzebIx9zJX/pqA7SJg/F7jiZu48Pe/fZxIDseZc2V4fkr/Ror2j5HzEVb6GPs2K+lRwzw&#10;Q7fWNGKoH5zcr8m3zn7ez143I2MMG/33ciKODtSC/ULOS5YOx4DzG/viDlvG4bOKlrGGbXqGA+gT&#10;4q32FTezrzUajp1++zmGa6fMc1LrFC3mHjbvFeushw42rqXWaQfQ05b2yiV730uQDeqUh7XSbt7c&#10;GtN4hG43J/URG3LVMuqkr2MV3zr57eWkreJQPziZRyBn+DherfVqEyafgOPRV3vXNsc0uP+73XK0&#10;vnA4nvvFFXp9blEPa2jIOG0eOmQjl32No+Ykwb3WYkDnttfreJYrbuUa/S5nv+WMfN2/9Hvgc4mQ&#10;7Oeix4Wun9t+k1R5mw9axlBu6rQG5FuWPYE4mqeyh15I/xneJz4jjMobYL9qWGT3ja4PrPOIFjXO&#10;/SEjV40F86Q5sJ99LZtT8x37p+aXuujzzHqCv3xz5cqVuNtcj5iIm6ivuSP5d7xMIgguk+k4io4u&#10;k+akZb+jc1hos80Dy8GtD0L1G+iPXELZMCG+bKi/+lRO5S//5mMdOerzMtfiGdjY3tzmQU+u+JDd&#10;7y1lxFHba6E9YjF2y229/amXza1rInDJbjVZ7vzK27HY+pyv+WIasxWKB7nZrENd1lUMAXsLLfPZ&#10;t3H4qST1mYOfSqLFuPROKnlzXGOn/i53u/WBjJ3wGAqNZ+zk6DaNa4wP9ogbMp+V8EXb+cwLm0Ab&#10;46aePMG6iYsciAFOs9lefrardf4J4u/oAz1GPveQbxKjy2u8fTph/aQRsEy9D/UFPvRrruDT2n3x&#10;APzX+3tfQICJE5AeMtcA6xUAL9cEdQx7l91H671Hm2IQjVM+zd+cVQZnRdlaPNazxN/ZIwZjZF31&#10;3KHtedX6jX2PkZzBdR779/jGyKtYjrevDZAXKP5im/MPW9pz/gnbittsxUn0tV7BOEBwiudxBfhm&#10;TPaszXObddpn5Bxcto1rjvv2Tz/b8sw0t+yC/aazew8m36br/cSeeQt4DhwDXD9H2b+JX48Z8piP&#10;IQMZC/2ho16wXHosBbDo8XyXvesjV/WV1/W73fdsUd98fEmu2tXmGs5rO8maP/RRB+eE/WyTP+el&#10;T7RZU8ocw1Rj5nz00cvbpUuXYh/oa+5Av1R27P4CTlwg4Xh4cMAWi8AALiTaMXlj0NMAmo5toAbD&#10;tk+M9E0m+HCoDdSlyPoAfTQxq80XKSwSZdqkqz7qWfIC8rVsPXxuxi9gbGqZY0Hp5MeH1bZWK3kR&#10;A58aTr9Yohcb/ixL49ruT0erTnD3tQFz2Db9ilwz8Wqd0DZ/cSZETKzNhMaF3HVlQy1VD3SBdolM&#10;nvWd+yTovH38NY76fT2AzkHtbKOOdWwGfGr+guMY5MufOnFsI1/x+Bw1UCf/Ha51zmG+ULJswHQ4&#10;GrJhD+7YDMcJZIx8IVjjub83zwJzPBa0fVxTDOozZ28nLP7DL+WaD2OHt4t5HMq7IGvJdTXXY8mc&#10;oSNkV9v5xjQn5ad4WGfqheaXOstL/tAhLteLtSbmscHnO69/1bHHZvBcJKRHG2C+hdsx8dVHrtI3&#10;244cmMYjm3XeL54D9zt8yet19pisB3qvC3lDX3Wq5Xw22971o01ngu2O0eUej3OieRFoIweyYqGv&#10;tup9MnROGx/amoclH/vVSt7RS3cT1DjUR64+77CBYx350hdHsG9f5yfDvAcyBj+lhF39KW7Xdc5S&#10;36hx7nc9bVhLrmdyiisMPuSx5utrTcnK51xdV3uh2RAzX5PwyeS17fLly/xkEvfD9TKJv4cL7L9M&#10;BnCJxC/g4BPKmlQW4IJUACc+i2argtB6UnuxK2cUL/82aPdrcjsPvtJRRhu8/qLMS5r5njgA9bjf&#10;+N1ecaLNOI0XOm8g9OtyJ7svoY7BttkrvlvrA6iLF0bYFIe+AV8WaUNfP2O404ITvr2utcZC0zku&#10;wL7zG43rOaesudynYyz7Nf8uex4NrpfnNnj8BYHuuwNw9UklZF06jb72kKuvmN3e0cfTdYR8zHHc&#10;Hov9ss++Uwz3hdxr+czA3ueweItvn0PbB9e6eSzkrnHimWXfvgHkpg0y/KLP/b/n2TcPreOSBz/x&#10;6uxoftMBvNiqv+qE/jOMq61i9lzWuU9/2PNSwU8mUY/05Hd/5YPOsXpMyPSXPK1dWxfOJfQBrHHu&#10;8bHu8Otr7xhup7UT3Ede+M55hsx64dPsN8vjdoqFvuWu2wfaNQeq07XAjrniuL9DjN5n/ULtJ4C5&#10;Brevw5PF2JsbusA+HudWduRDDV4rc5zX+yV5gz/mIuP0WERbDyDzz69x1Gsuqy+ebRl3xEPfY1rb&#10;9FUM6WmTrssrb8fedQuy1pwrttKhvy9G8tNuHXg9dn8urStIt/okYIu89M8W/w2d/EK2f49BfUPF&#10;bTmnmixjbXpLxNmqGDXmsiV6bvcxh9mmz4D3SrbYO9675qy1ges9Bh3ugpcv59fcvCeGMi+Su59Q&#10;7nzNnZ9O4mcmr/OPx+K/HCCCK3kroA+EOtsDuYFHYfmwDW7Xk9f4aBGjYguWaUc+wZ/qpa94sk1y&#10;cMgT0idzoXXfF7e8nMXcmK9LFvg9zog1Fs1wLMenjLbnYF92tJJhyxp2dQD+xhwR8uG1WLdmww9D&#10;o29Ax/iIodY/34d++mRLvXjWF196tJ5rY51v97u9OLEXsL5eY+Sx3nwCeZZcjOEaZOsy0WWh555q&#10;E7fnnjhh37Gpb16PVzrKg9+5ad/VYT7g47lhX7rOM2fkQG6No3Esl77nLD/Vbd6it832rmONcUZ0&#10;jv2BfshOB26APgG3RLMDNf4n6ZeOsfJssL7zXffOPO0BaqV/r19tQTFuGmvRuzbn3wvsNXLQ77w8&#10;pwzoetzOhx21Zj/9On9C09t3spc+2noOskYibFNsxwh4DiuGOcaqc7/0itFQr0WE/Drguy+X0ey9&#10;Jq615D6Pthv4b9KZ1/l6xtb9grh8PQlenTnSw7fqsV57gXFC57Y4gXHuJZexhd4vf+FmHOd07Mqx&#10;Z81rDID0jue27N0mfbd3mbE6ZPP4yZOtj2maHwJyYuwdjAPYv7cGb/itnNVW/cqbSFu0wlSb5ane&#10;MWceY98b8xqP/VM6rR1tWhu0WD+g3wGIes1NZMzMh3rxDyLgTwPxXjhdJoUg5cXy8T0/Mxnwb3Pf&#10;wIUyAmNC8gHCpgIHSdsgoij3UWAfsCeqBib4Yevy8EmZdvi1+BUnWthxwWLf9jaJsHUfxhOXdQZy&#10;QrOlTbryJ18XKixEyweeL0DOQX/FIzdajke5qTfCDn98NQ37utCOSc61/PuZkPGvaKDFp5H8Wltc&#10;xEPfenIQU/W4b1+gapV/QX37s1156nPcbQ6g43jRt73ZXOvk29H05hQXvgbXGrqwRzzL7KONGugn&#10;fq/BQB+1Wu7o69Z1lFss71vbGc/jCzAX6hM/eQH7UTfiMKby9MPI9tyTA865T9d9IJe+IQ+5gLjk&#10;LzL9u0x71uxxUsfa2zhD59onWfHIMaQHh7G7ffEZ9swLUO9awJVP8hPQcX6bDznWFXfUb57h2CVT&#10;n2vI/OzHHOiZGdzcF3iWPO+wo9/rdizPofdO1SG9Y1pO/+i7tT7gvJBt2xlX9Mf6COJYR5k2+Iw6&#10;nDPXTnyhYgIt5sjV+NBrzwMld33jz7FTb12Ps9fesHLYtjwYK+M13SS7v8dvxydQ8yhO9rtNKL8B&#10;2Mvf6LyJr7Whbo7b9Z6Hik157EGOA5yYA9sZ23y30DdYZ45zl9z601zdrH0y3ITj2mkXx+P1fxhX&#10;7pdcZwO+qYdfl3M/Mo64jFuyOKHr81K1dLiuQD5Hyadv9DPG2CPQjXlte4d9zaP9JVdLXyO5gM+h&#10;iqE68EfLr+JvjuMr7thQuB/mRXL9ZHLPZTI/mczL5GMRyMmy2EQVgkMOxakQFFQHoHR1gEWRtkF2&#10;wdBVXzpy4kFAax8DEwR+94Fsvfto80/IZH08kJFLcd06H+sPDvJVK5tb+DiOF6A4Pb50aK0nD/aq&#10;bdGHH+NLZz24+BQQnyxSpz5kz6/1yDUumMHzhRF2+TAmZHCxNk1GCw7bLkdLLsZkdL/mY73HMvk0&#10;cLyaC9e0Iwu9NvTZ1nojD3gp10XSbYtD9PhdDtT+YaxRY9VpNL8+zs4rX8Uqfo8VujocaM/9UUAM&#10;+VQbwF43KpbsfA7oN7jM0fx7bSUL5HfYV/6VS/3K0w5Uf/VMOf5zbvtWDHEYq/U9LsuI22MW5Oea&#10;u4/tPqtSTnvqPOetHs2H5WzTx7k6n+ul1jo/D7W2guuzPHJlLbmHMk6vwX7WIW5/FopnLvLaR3n6&#10;/MAXczn5ym4+50XxUze4jBE2rotQPgvPsXdk+owLzJSjc6TfK98EnvvMOb9eAFnvyOWY1pcsYO95&#10;jawzRgwBuj5vtOm8CjD+Hh/zphyNi3gEYtgulK1x0CI2WuQmV3b6qB7ayIUtZbeOz9o5fvMUQ33H&#10;tgyu30R1rjH6u3Hd77Jj79qzz/wdjTf8IGvc6Ls2rsEav2GaH62j+jtouX3RHHclQ7yypz79EAc6&#10;QTrUgP2YNWu8tEV/qi/7nPua//mc2O0H5IMYOLsQ37nAxb9+c+mS/jRQFAjMl0gAun2fTOoyiZ+Z&#10;5C/gRBICSSIBWyTTCzb69cd6A3wRb30U6MsAiu8tiq3BRZs5xiDJsz2Aye42Iw+CfPARg0BfrX2h&#10;RzzbrXcdrhV61gw9x4F5yZYLhzFEH23VXNysrfzBg91AX3DO0ne7ZM8TL4aqwz7Q5zgC8AHgF+h/&#10;QNl5cAm1H3VotQlZb/D9aaXjrHGtYwzEh3/oqg9f8XmhRVzzoQ947o3e7/47fbWIM3ww9tStvELX&#10;S65avH6yV70YS+MaFSfaXvcUR7biLzAXHB4UtrW4jp3cMV63wzbiUqeYjIFWHOpa38/yeLbhm3L2&#10;8124/cpfvJEvfWAnvz+DAfPIZR/E2T7xYg5s8zjKX2OznjzbQs55SrlsEW9ah6VPudsD5c+YQw8u&#10;4xvMITSu5wJ6nh1RV0L57Ct/5rcefcVxzOJY3/J1PutT3OIRjjXnLv8Wu3SWxSWkt+8+uTjI2/rF&#10;gb4DHMWwXHO7gOu+R2ZfezVzDP+1T25D13e43gHM0XhmMGe5H9CXn1rwd2K3sUIGxy3l0Ht93HeM&#10;maNauGaZ3zYDft3Hz2TXcU4I+UdrP3OhW+UC+oT58/xYnzb5ByBj3pDLz8JqLx1jzTFwLu/j2r5P&#10;dn+1u76S93DY0iadfQLu97VOv8TK39E1Xq7lbIPuOv+VwJzXfXM8bBkH/6qX9cUVzCG4dzPfiJFn&#10;fu7rBO6EvEw+lr/NPS6PaGfsuUziMpGXScjBCX0WxqQqFPp1s/dC+bBp4Sd9tH4IeVGIPuSKI04O&#10;1r7O2yaw9eFrVAyhLoLocwyyawzoD1sCfV8m+IDJnrzMT05giiHkZS+5kKc5MMS1vznOgfwZZ/GD&#10;TZyUk8v+oueF33NiPWpX/bxcBjj/ys96WpzStb4vkAnYjIXT5wb6aCdZc2wda7Bd/b5HaGt24ibj&#10;m3TNB3JdGBuPnDV2s/kiPqHlzjka+zLXP+e2OBhPxOm64iq/9/ds3wXr3aPvMcwZ+dLmGlEzgAPE&#10;fT7TIfsFqECf8O866YlFN3HZd96oK9bUNXFutR6DI3/1pxghu17n4JiVi/MLHexNz7zKYdCGlv1h&#10;A89cPv+wWVcxsj72A87D/PJDP/2TRxv0MXaOH76VN+XiL3oAvvbJOBmX+pDHeSHfFp/jhI+4cw3w&#10;SR3joTVHPgR4Yfc85BzN8wIe+kNnnnMIwfMcAfZ1O/TaHwH3HSNjjrwF9XOfDD6w5gR4xqhev17Y&#10;VrJa1OLcFb/HE8+6Dvo0OfONXJ5vjgk2xArQX5x5/JBhS78Oxx+8rCnz2D91tvXaJq45lhu85yCj&#10;Rc3QUa/ae/5qY+64T+if44S/Y5nrGtbWSB/vMcVQDVXLdfwWsuZCebKu7Dtfxsp4zm/bzQFO7gW3&#10;XZ64iNfRdK4JoGyIU3PJ+gNopfOzkXPQfAT6odVzDYx9Lp9mq9gh41+/eeSRS9HGfRD3wwjGy2Rs&#10;lgL6gZteJvkv4ESfG4zJXFQm8SeTHkAvpAalAuuBaXrGQt+AXbDd/tZ1jn2cyw/CTf2CV4eG+mi9&#10;4dDWWJqtJh3jpT/sjoe5Si7yMI76jlUxgSaDO9XZ6+4+DYxlQCcZfukrqD5wytb99sG2NocZc7EH&#10;Sk9d45QuxhftNPZAPziNKUfvL74GaoMNrePbB+1aO3Kua1DzaF1D8W9ir/qEqQb5cZz2l84c1g95&#10;zxxbLp19A3U4SKa/YtBHfXLUTy44+Xx0HgBdB/XmoF34TwYeoqusvNSpJVBTtKyny2qN4q9o87PP&#10;tsJcx8zaEutaOw446LvN2K5RedFX/OynLzlTTLQ4cOGXLzJ+wbHf4CqG6qu+YA7bnnu1Qdf9S7e0&#10;gYw14D7alEe+wc92tfd5pj369iNajLQ1LmSDXOns2+AXwfJptv4iXpySMyfW3c/uipE/4TrtOyC7&#10;+L21bGTc0beO+6vVkXr059rA477toC1qoiyE7DglK8aOfpXbWBzPfk+GnnfVsw0ba1dMoM+9/aca&#10;zEVczH+05bMzXy2X/Mq+6DvM6fbqq561v6LvNfbRit/XK3MI4oy16/uxz0vji5d+AXEZu+YjW3JC&#10;V/60ySeAPNB5PnEXsX7UAA7uRje2hx56mO04w9TGAPu/0X2Tr7n9p4HyRo9JYXFoW59Q4hwMAicn&#10;++njIl18Ifrkw4YBwR8IXcbRgMWrxUa/Lb65tplfL+oBX2Qcr/P57gUXQdsC41IxYkJmztavmIq3&#10;1jLFlc7gGFDnapM/x9ztKydajyvrRC1uU+96pliyTXnRQqe1c232n9D8fGmcYnFekEt8wfEcc1oT&#10;27WmHV3n+Z/axk2olg7lYK2R1w+Qba6BevC8/rAvHKCPg/2lHnDXHOVnTuRwHOunmE2H58KHk22u&#10;adLBFzrVQzts0IvTwWe06d0nN9APRAM6XojQF28fh/Ji6/GebG7MKViP+Vg50pUcLeM+CbiWLX/5&#10;y7diQmZc6FLO/RU+1A++Y1NWTPSxD8Z8zDyCMVtdkF2f++CDF32eKdqfXn/HMp/PFmwtn2MAfR36&#10;2NByfIpDKE+PA6yx+xjdmle5AtRFyxdi+qLO0aacLX4kYtpLsFUtaNfa1A+Qbz/FGLkwR/msA51T&#10;kI12+mb8rrct+fN82LbqVv10+WXdGQt9jz25Y3526lXuOr84J8Eve/pUjO5bnAHmVUwAdsuweQ24&#10;/+Aju2OVj0C94ze5eG4RT/2K1+IXlJ+cFrPbSy9ft2N/DPsk/19g7OGMj7mp/WqEbZ8+a81xoF9n&#10;6oLV1/zKG8Bedls6xs71xnj9nOCXeZOXNsqakwGcMflnIr/1rYfYrpfJx6MoXyRvepm8cf3GdnD1&#10;QM4oDOQsni1lQX0PAG3KfdC2Dz/zcjIjPu3ihA8Pw+hjgjE46zlQ+Kl17nEwhN6chqxtjKM2VPSx&#10;UMlxXfDPmtgXlxxxrfcCAf1BdizncesLhrnmjdwDNWb05T9BnG6fLkGNk+Neci12yJ53xDAYN4Ca&#10;CfTF6z/LiTh+EXMNrKfFtM126mOuix8tYhYfnMbd12f9y5im1og+6wnZsaf1sF42t5wbceyH1jkr&#10;9wLPKfwcg34h1+EAX8XscWiDD/rygd0wj762i7+X0/SF4PPnF2lLbj0nkJlT7SpXH7lT3w88wPFW&#10;P9fFfqvFfds5LtsbJ+POcbzHVhv0OEMw7+Sg1Xx0uWyKQ715guso/6ZjP/SWe51llx79fBFa9IH1&#10;RYM2xrBvtqiT+0rxCfmw7bWsduhhV98+hHjVNg5qm9YYcezf/YRhm4H5W3UVs2JnPshra/t0RiOG&#10;5bY+6xoC8B++sPc46iuH8w0/6apNu1uMzXvIuee5SF63dx65e2pewZwC+12nOJxn2Yno973b9QC4&#10;43V02Dgm+bE+tMGd1gNA3mi7b9fbZp15k34f4G8+YkouPWpTje6nnJzK0/ysY985Ws4aL21qA/Xz&#10;3k1XkM7zUvuI8ryf+fyrX7pA/nKc5y3vP46b9XpcgNekjyOfLyLWkv9UNF63BPBg4+sd/DBOjjX5&#10;jEUdXtfxV2PwyeS4TOadEPXt4iaXyevbtcNDEjAYQoMJ1Q5QiAvKfg4udeljHYpFvOJIZ05OXuNL&#10;32PUQrfNkROan5qCa8w+6ceJi37lCdn94Wc+9OkzMOKh5SJFmwskjmJ6gSizn/4du3UOfrftxR67&#10;Lz24pJU/4ipeH7f9cUHsnzJOP0+oFy4DdraLnrBN7QrEda6ez7Jzsqbg47fYLdvXNeO31jsf8MWU&#10;8eELfoCxgeDU+Luf+LmXwm6/GKN9Sw/+8oJRcdr6ejysKQCZNcHe1s32zrOecsRxLMN10idsiOs5&#10;iv8NLD4cR+i9D/jslT1rzj0TcZRz7P+UJx9xHbPrqFcf8LO5NyZs0eY4B9DnQYhW9XR4Pm1Pzszz&#10;msDGOVIczoda18UxCxWLX1PLVy1rg6w/wZX+4tuP0PgAcTxWc5wndQly2lkIjuP4jAQnz+Ux/5WH&#10;MffkpdxyGOKmLX3ZIo5jidvP2PW8zToXffOtPuMvMd2XvfirfYXmyLB/1rDMK5E+6Zsxq97ipL7+&#10;nWbMhd40Wc/1sZ/18iv/3hfG/AY4t0ZbZ/nQ333Eg51xk4e6HctjGvGjZe3pz5pDdo7SoxXsa5n6&#10;4Iw8mZ8o/vDpsG30G/o4G/JZGDzoeksZ6y1eX3vG6Db1Jw761rOFzlzNTci1HxZAb5tz+H7kttss&#10;e93MZ6u+de7zzmAbfDXnPWb5Whdt16053fea8EzlOZb+1IOvPv4EJH5O8urVq7xM8k8D7b1IDt3e&#10;n5nEZRLIEaI4FYFiVBAKd/F9kLV4LGy2F68tKGLVRMDebIOTesTkC4NiQ5+2EZc61pg6t6PWtPXa&#10;zYF/1eFWeckpe/rahy8m0faLhG0ZI2vygwK9+5TlA//qNz5bwTr25ccXt+j3uG7LV1xzJl/JHfT1&#10;i3C0/KPnoQO/2oB51Q+ZOcMPff+9S+tXLi+RsSbsKy79xbXs8VT9a7/V3H26zXLXw7/85Mu6oo6K&#10;KVzDH4XHO72Qex374qPvMRYfNsH7w3zrnXeKb3SuWsTfsTe57M0HsV0b9YJr7jFqXKUT9ui81/3s&#10;0L/F6/b0y1qSl7UiX/1NVX3qbZvjeI7QEuJZv8aGvuIHyg96xfO6spZoyUUru7nQdy5yUW4gB18l&#10;dRu4DZwDtTlX4Ajlk3AM1IAxIT70/NShxXaNkO2D1rJ5JauFH+XGQR7PX0fFMrfJE992yd7vva6J&#10;1/RG2RrPfq6PcTvMJzJv9+N8trXNORY3WvPdd13WlSz/Xk+Xkx95w8dnHPsh11lqPnKiDz3WQryK&#10;YVkt6jdvrYd96wLMrT7yOC/3kNqSBfuusVYZfoiJ10To2G9rXLzm5xzmcK5a31zWZJ8msy9u7Xf5&#10;ABUvfHbmqGPV9Thqq8YYn/fVJAd8MfTeMXy/oJ38EWfiyQ7ZF3/PZ7ZZS/LRSpa9YhcnkX7Sy4Z+&#10;zRfGZVsA9z7oeJGlDnc8/ALOte1b3/pWzCX+NUSMYaD/vCSw/zKJjzfjMolg/NiVOtxAs9AcRAIF&#10;evAsagF55osH0EcLRZ76uZk0gda3NvXJdd/8bvMkzf6p96RW3dESqJH2oauY0pdN47Fsm2PuAGPz&#10;5m5wDtSDByDHP3PGvIxanJ9ytOVn7sLP/KmrPOLs5JQNej6Qkq/Fi5cPQsTAiyouWH4xZ//wBv+o&#10;OmTr0HdO6ICS0TaZPEP9Xot9oUdexK+ao6W9xei+aMHh3AVo72OGf7vAWIbNLeczWtYg2BfoeqDi&#10;QVZc2hBffeef+o6FPtqAedS7L7iurivs47a+7Y7JNgCen3Xra7+HnLVKF6iDNdBjW1d6+DJ+1ILz&#10;JfScX/nAxhqWODVnsAUgY/3Zbxz0zaPs/YlLqnniQnYO9MEBF6hxOy9iw0d8Av6C47ke5pYtkecD&#10;Ytmec+J6kCP32TjT1MIeqIs2uNKhj1otu/UYvF4Zb8DjK8AXY5T/BNkB5grejr8RHMYIuWI1m2WO&#10;Pfq1L74D1nzoe18VwHFO5mo+O7myFtTo2G6pYzzo0pc+bD2+ANqA12PmZR7uAcnggEt+rfEMcDC/&#10;5GhPlV1yrdMUI2XU7Rh4PviMIE7YXAvPWvtBlr7P8TQXIZMTwPNkDn1Vq7keH3mwy6+4eB6XGBWr&#10;cZlTsf2c2w69bdSrdZyqwfoA4lEXuekvfdUg2WP1a4vvDJDXy2PpoWPf/AR1jKv9tHB6ixi+XPrr&#10;btSRHMeQLH3ez0bfOYnmZw5zsIYWl7Zcq5xznBvSxQN05cqVqANzgTsgakh8x8sknPAzk/j7Rvzn&#10;FDE4DQDJwyfkHDzkDhbjPgsdnJwUD2TYLN9MBx9CcaznRjCn+0hffoJ5lF2n5WhZn3SObb8V0Bs9&#10;Fvw8TvJaXeSr3/UF59xjc7wCuEKP6RqKI37FFN9jpQ11tfgcgx/S9iDzRRYPYdhtA/BPOfJwIHfg&#10;WvD5L/XQNsCYipP+48UbYC7prl9bfMOHNYafW9dDKC7GSdtih1xjBQd9zUPnuDU633LliLb40aes&#10;3F0GmMc1Ig768Iev4jh+94XOre07stp1ryCudWwXPtvuu+oDVW+0fS9lTQOw4XKYnNBFB/+kJ99x&#10;8wwBMhY50jG+YlPPfMlz7t4SMT+YI6Kte+YOXtWWtZITuppjceoFXf6WyQ0fX97Q9/yMFxk98xHD&#10;cTOe4gg+86o25zHQVw62Ac+F167zkJ95OzCWaMkRn/Esy1Y5xEeO4kW/77tEzi1b81a0ePazrWqC&#10;LYDx1D6Tjvqog7mlt7/nzHz2JWNebUe7b66I6DOubNwz0cdaWe84rB026A367crpO9aKsWPPQOZ+&#10;2McP1Dhpm2vrYyh9tOu8gge783BMku2Hln7oS9f1jNPmDS1l2BsfHMeA39RXW3ED/tEPjNtjdR3u&#10;O5ZzELIDqIMfVCCOuPRVO52jsENW3/nQ5z/24flXDQBemzKvfJSH60l96njPCeCSZ77XGq33YOqG&#10;P3Vs0798ONdZT96rZGM/fUonObHEpj3jTAg7xue5It8+iEPO0EP2M25b2tHPr7ovX74cun6RhNz7&#10;iZtcJvE1N/5gOUg6DKdkWUQVWoUNUKdBA9bvXCYjZk5w6CA3vvXeAJCrFunNH36qC33xUz9yZg2a&#10;RGwijKnFd419M63jqZiuodkz11Kbxyigb27JEcsPEvQec3GkB5cPBjaLYrOVzAdJfnuhuMwZrQ/V&#10;ns96PriYI9gM2NWWb+Oi7wtSjwcwFvzAIRdy9nsdjlWXrbDZDzJrd/06JBy7ELqpZunAhdzntPRC&#10;yY4jvu3dr2zRruMjR0DN0zjAUTvpeQiM9bTecSon7JoD9ltNw1fyxEuwjwONh1rWQR4OQPkU4AOb&#10;6qz+wo0zd+ozf3D5HMqPz1XjOBac+6ebtvF55JgDfR4CO2vewH3S+n7uPYZJjric4xYfF2HU0Oc+&#10;10n9GPtqm+yBPpbKAXu0rA26GkPq7WedfQ3OF23p73bnuaetzQE40Env2jGHkImIUX3Es16oPeb4&#10;tqF26SEjhuNwXIb7zdexGIdzkRzIfrbZanz2yTmSv1r7j7yqJ/p9nMyn2CmnzXUDI0fERxvwWWTU&#10;2kj2Wvo1hPltR5+5AtSN/eG+6+EYIhbfuMBHdshVE/TBKxm2WJ+KAcBmDmJSl4CMHBzrxDdSxzG5&#10;lR4++BYqY4y59UXSeRybferGfoNc33SpHq8T0fS2waf38Ue6+YaVdeGZlb849oeNc6Nac63SXvn8&#10;hrO/8QxfcNdzieeZgHFmm+sJm/msi/kVh7rIixpYc+qLyzqzTWBsrn/YzM+xKX6zOyfzOGfoPCb6&#10;keM8qcvLb/riDoifmcQnk/4FnH6Z/HYMZlwmH9++yx9fzpdJfKKETyaDpMC5kdDP5EwcLaFi5+Ky&#10;QHNpC1jGYlk3+3RkDuR2fuidEwvDeMWHLScZdsiuzYvfW8vst81SesWz3vFz0mFP3QTXE23Vprbz&#10;J1/zAlzsaPGgWu/N3eO5prU22oU1B+sOHeM41mI3oEsZLerCRow+62h92JscW2iAfcdpG5nc7Ft2&#10;H2N1PUDnrDrXThta6CQ7BudAfhNkh0/lCHjO1lg7691ilE7oPMj2rTZQ4wFP61cvDPLjPqSc+f08&#10;WDYyrv3SPvulLeMF3AZsQy3g5ztwxTTEhcznpj0rFdeIftWwR09/Y3nmug5y90Uet5y3jtB5D/Ra&#10;yW8cxl1q73PQ9cWXDn479TlPQ8/leUS/j2fNhbbi7Yk5xrPru8L6vr/q+VBrXo8J7s18+vNhu316&#10;HRWr9bsdsZyXuuhzTqFrY7OvOfBjbvQbp/rI03L3eAT4La5tlMUteeFZVza+8Zrnsj8v+Uy2GjFm&#10;9fOry9TZf8oRMvWOvXAyVsbgWRkgz4BdcegnucenHroml3/zqb64RNi8j5mfr0t5pnPcaFWzY5Ve&#10;Oo+Payo4Nm3KWdzWhx9k+1HH+ZYcutqr4ETry6X3L/R+PSU/EEta/F4r88KOMUefFzPoOS5zRou5&#10;GbqsizrEaDzHgz7vNSnT3mJD5/m2H2JS7lz4KgcwzY30aDkPaplrAXQ34nKOH2/Eve/wMD+VBHAv&#10;xKUxL5QD+KrbX3fv/sxkgH9fKC6Tj8W7jJwgFVWDyQFSz34WwqI8QNqsT90YZPKmGFO/cVo78+Yc&#10;qDO/kg+baq060Xcc6pss1KIZ4Jin+h0v5yRtU1vzkjUhLyHb2prfYV/YuMEDfhhsIxTbPMjk+6FZ&#10;Hgzbup/jWHacHp9/s7LF9OXSiO2SnCajHfZolRdt5bU+1pC1MS9s4Uv94Liu5KQe6LGmebeu2Se0&#10;OPti0y/6aKFHO62T4q66Hb38HKviQyd5ymt903Wb7eterv0YmHyWfur21wHZtWTckc+69RkZXL2A&#10;B3aeIwC8FmMvJ9D1jI0amp/lqgljwdzS1n1GbauusG+OwVOsyoP4e/x34hmqp+p1zNKlXHEhgydO&#10;xWh+BPIptnNRJ5n9zoUu+FjT2mNuzRePdqHH736uJ23oZz70pzparP7PzbKuFnvHx3K3SV/1mbPy&#10;EXuJx3oFctTWG7alng6Pu+yIJznbUc9OvM6Tjp/clG/WkvVk69qMrrOP85W+tQVwe+3MPfMN86dn&#10;URz7YB5qD8in+PBXjGFX3BbH9noTt/j4rIfO+exfaDXsQLaea4L0iMn4yofWtZQfc2scpU+d82D8&#10;KY8+7J4X8tm2GPJNn2EfOuWe9Kkb8xE8xGGsBnwqy09m0UKX9fNND9/4ZP0eQ8nVps59fDKZbxDw&#10;ZuWx7dKlS/xk0ndDfwqZiMuuLpLLZRIfp+PSgp+XvM5bKS6UmSyLrq+9uTEysTdJtQJkwxPgohPZ&#10;L55k2jDorhc4YOsbRszBG/kyllsCPLVl10Kgv8azf9expT7b6aGTHuCm7fHRNu4kB7hxQueN781v&#10;+F1FvbuI2JDtR32L6T7jBcA/uIo/SJ+xYacMO/rxrg06g77iOi7HKx2/TtDcUAdOgF9fIHbIaFEf&#10;7KxTtVWdbiOO66RO+r0+HfYJGVyirUGH7ZNevlPupgfoo375Nzv1kZNQjp6H+0gy9xz6ne96l5jo&#10;28Z4sO+rAzzoHFPwvBi9LuftftS3Nh5rrm886jMnUOMQl3C/65rNtWdd8Id+OTNcV2DWpz9bxAdC&#10;71odC4COAN8cxTUfrfeszy3onNNnmvkd5LU5AXoM6lhL8hgzWozZ8QHPYenkixiofX5mcizmFNp4&#10;LY920Yu/xoGt2yGzJnDR53oNvuG6ORfBQ588xSC0BvtQHMH6eY5kcy2NX2B9qlE8AjHggxrka1v3&#10;xx6wvtt9Brom8plLcUIHX/KYP0C7WnEL0Xdsw3HsxzWTn20eB5+bAFrKjiNO7+M/xyi9/IEeG2Pr&#10;sJ7+ai3TTzEtd75r348cH/1XXvS5DopljuOzNj5Dyqt8fobZBsDrnN7yeYK95XYcwPuY/eAgll/H&#10;zOttQT7dN+X8KyD273PrZ7PzYUeNju99lHOGsS77DHCfsVYd8iIW/DOOeVWD4qQNMvY8fozhkF9z&#10;A/5kcsVNPpnU190RhJfJg0NeJlEAPvY0fIHkpIfsQXuwkEt3M7Bo8c2VfFNf2nLAq82bB3bIHZ3D&#10;lpsxJ5kcjcNgjiDWOOHnnGozV8qwV83SezGTmy02gT/S7mMBdzoU1McGNvyQsB+XPf8CAHmdu1wE&#10;4VO/zKIWG9Z25oo6Kgb6RuirNRrP3PJTjfRBG3zWKF/zXXeNt3EYD3Xqa4iKZ5v9zQ9wHD2m2hpf&#10;xKAOsvvgLSh/yYTyUhcy1xhrGTK5WF+usWoCt+mSgxb6bB2jv3PMeMlxHLaBvleI8M2abEu4TnMs&#10;Z4u9aV2rjf3OE5SDetTEcdkn8/TWPhln1Jp22Rqg8xj4DFqvnCu/xy9E37mYQ7rJhzbViXyIL7tr&#10;Kz34ofe4K0bjcx5LHshYGdvrwLwtn7ke64QWo2JTP84X6sU13/59HhKuIWXH4tr3+qIdMZK/yr3f&#10;ddZTbnE9R5Wv+RbAFfhtUugAzp3i+PkdfpBlL57bFjvAeKrRdRLipi79kdMv0K5hxw+y97+e2R7H&#10;fK/Bmj/1qtN1S/Yced+4BtoLo860pd11Uwe7bFM+2VGH47mmqcauU1trIx3rtQw9267L3Ogzf8yV&#10;bWwDWaP1u8i4o1bDuu7vvmM7fz4z4iFuy4Ux8A7Q/NKumgKw+1vOvc9rQ+VR32sAXWLI5RMc8lQD&#10;OfJz39yc1znOFKts8rctWtTekXyNH1ysj+JNvtrj+OUbfCq5+8lkQwT2v899k6+587e589PITOiN&#10;lZevBhdQhbQFkG6fj3Ur1zpj4txM1+J3fY9ZfevUTnxhjeHFo97+zQ6gBtjxgN+cm4vvjeQ2FxNx&#10;kocLDw5TX4TA82Www3/GxJ8CkqMLpX/72lzH9EXNetpcR4D50UYt1KPe4NelNOKiv9ZOHjdo+EXr&#10;2IiDd2b+YW2Pp/ugZR0BbGJ8Pea6HMccXkoRXy30nFf0w8/joIz4kKELGXrH8lpM45Sfc5vD8fbY&#10;DYwrmD/pYj5sM2hTLMg9Tt8naGkLVD60qEey/QDrEINjMK/ZuT4YS/QR32M1x7mq1XrWb0U2HmOE&#10;3c9LHlDZwpZxU5fPUfOXXPMBOKfkjKU5UYx6psBB7D3+9FMc2DvHY7Nu8ncfcWKOvFe6nr5L/MEJ&#10;9FrB4zgTvXbMmf0sQ4/nzHPjsWScOYf71IETdRDiF6q+UUPGSZt5O/Hka063m0NZ81DzIf3IexOA&#10;H8Acw8dzPcV1bOkZs/nZVnYhdcmzH+C95b5lx2Bf/rVP1F95qRtwf1pn5U7b0ldc5PBrBvviulbA&#10;Y3VN1gHep2ins1lx0Hp/rXrXCNl9yo3XMfm4lgB1tqvtSHu2te+VI9sE9j44ng98sOCzhTXYt6Hn&#10;tb231BPKH6/TuMsMf8fKcWCOJn/GSHufx7IVJ2G75ybnHMgYjNtl+ad+jtftrp91wh810Aex2tqa&#10;07gTwuAPznyZBDo3a3uC/wriwcFBfTLp++Hey2Tgux6PqpM0yPnvcwO4DCCBBqeCO1A0gIkG2KfP&#10;sO3DzmXySdDjOs/qdzP96lPo+VUr5RXN1i+tttmnz0W3T/PFDTBzveH4Au/5RSudbb449r/rCNkX&#10;Sf4ZHsm049IYvpMuWsSyjnHjgWUOQ3VUDNcQcF0eD2K4j8sdY0bLy17LYX7FUd97ytzkZ172FxsP&#10;S/g3pE/WDZhbHOWCzH0cc95rcB0VI2yAY1iuPPBtdse2X4/r2FznpnOMsiN/i9Hj1B6J3OUrm0Gd&#10;/RY7dM4x8SVj/1KGv8enPlvMV/xf98HYuW9YU+pzr0eu4BPSVb/pMs5Sb4vvOcu6zU+fHm/oZ6A+&#10;x6BOsaHr42D90ffcuLVsf8psA3jXTh/IYUe8iok5jH1hrjho6WNZ/XU8QMaRX+uDu8NnXbMP26a3&#10;XLXQzzFvAo2Hfvahn2KGXHZzmm06R6XfWeuA9zSfr3jmvaeKa8BnRemTYx/X5ufVNubQ2gC9HuvR&#10;ejy0k+s2c0Lfkb4pZ7xsqVdL+ExrgN17w34A6oa9t8nJOqAbz1/6e77Nq3EEp+s7P2WdAdHWGsK3&#10;AXyOT7beRtnEiBc8AHnBs95gHI3bYwavbPOZVH7CTrym29cSGIdlX6CqL3g8e/1Tj7rqQzXbBPKR&#10;R8B8pV5jiH7OM/qez/yUMHMkzHV+zhXslJfawHV86AT6VB/ygHloUY/HwdY2fM0d3ENdJPEJ5d6L&#10;5ILdTybx29z4o+VxmURyTB4SeRLDZ8ai44SpUPbhvwAL6nb1dTzIRPFCQBn2b9w+kZW3tSPO0Pe6&#10;oZtqbsjcnrBRdy4yMGLCZtlgbZCjhY8PEW8YbCocDH2zQYdDgAi5Hyw8SOJSxculLnvU4zDWhbMu&#10;ljjAAvyZDcViTsUGx/GhJ8ARz21t8oB9Sw5OB2PaLn9+igid+owHGQg961zGw9hEvqGx/3SICoiP&#10;S3X/9Ay64jhXwPE95qrX/MZ13+OoVvz+8Hv87DfUHmiHRef1vVLcpU84vmG9+Y6tuUF/bz3gSV/x&#10;1fecOEf5q53m3baAY/qZ6jagz7nrRNvlbjPWPupxzW6hI5Cj5XV8+5Qf9M2XbfiSh3yO0f1oGzl7&#10;LHKl8/w47pAD0uU5MFraqjWyz/yql/EVg3laDiL6nmf0zUfLWNKN+O5nO+rJmqHjWYb8rYbBbTGX&#10;WvbWtwL2xvEacIzSU+dYjUvb0gdqPcLGWJiPeGHEvjg4vJ66qNu+7ENGi3mLFp+GcUzBw1wWV/Xx&#10;jJJPr4m2AFqeQYyRfuYAqLFiRXy+QRaHvrKhdX7aowWyNj2r0Z/qQQ5xzPNapT1jw4a1pUz7jPIP&#10;u1/Pup75Fh/atU9Kxnoon/Xd1+O2rWT5eP/ZlmNosvtNdg1+LRzjy7F6PBPwmg5f98HTfcH+ZdsD&#10;2znPTXZM56cu+mNOU4c+YJ+UVSt8+7gF+Fce84DGTV3mIMJmrvPZJ+85mRd23PduHF7brly+wk8n&#10;v9NFEtBl0p9Kos3L5OHh4XYtgvnXxIPLJF5c9gnIsKMd4MWqwTra5e84nkxO3oLZd8nNDat4bdOV&#10;7Mlb/ZrOk4/+Th2Lvus6XBtltViom/kgJx4qHxjc9KH3ZQjwCyP05rhe9uMQYe2C4+EhIgcXNMSz&#10;LUB/YZ+OtUEOfc2hdLC5rumwDIH9xkXrmssGbj8UoUMs8OoiCYgje8Vpvs7h2BzLIhvW2Q9xpljg&#10;S+f5qHmJts8h+jv7zFz0o6ZuByoWoBiTvdVpIMY6/xOabs3nfrWsCba5jr5PU7+0fI5H7H11ol97&#10;P/psJQ9efwYdI8G5oT7naY0PVCzYNXfZdogTNZccen9KaL9Rl32iDVvW5vFmTOu8XpxPyeZA9pts&#10;xqEt0WNCT0BucB77DTljJUc267tf2QcfqPPKfqw7kXH6HIKTfs7hseRZDb3guMVNe9agftjcAlxX&#10;AGvBnMqhlmvOdbPOcvbt6zWkj2KuPohlGy+RWn+cWQDPV/mVP3Jrr9drjOuhDf2E92f6Rhv91Imr&#10;OhLZZz22B/JyG3WIxxjBGXkzhnP4dYAIe/mF/hp/QXasEWXEoY/hmAmvm+215uaqFsM+w898yVWf&#10;/BYOfaV3PNhyfNn2szd9Wu7WZhzXJBl+igV77Xv7BVyLOR2D0+pq2MdnHPi1vnW9PyPz9HpGTMxB&#10;3gHct0xMMeXXdJSj1jGHu6057LM1v3Gjz/zSX8PX3FevPvllMiZ8fM3NS2TiscfwCRbeKeFn3PAb&#10;v7jZB5HIieiHCeG+gMOVB6z6Xtws2Ddixeo8y+JM/gH7W08oTrdlbPnEpPhAmRB6b5p5QlWX4rMf&#10;LfrUqT+h6XrdBuai/A0/BOHrHJRDB7kOQbWoEUAfyJrTzosRfDvEZzw/dKG37P4+ODbrC7AGxFGN&#10;9l3jY3yOsW+MhdDRN+r2hTgvcxiL1sq6ff6BfTWsnIJjiOu+fbvd+dDyMu4LOetLbs9VcvNdAf06&#10;F87tOeUFXTrHcWy0nFvwQ665VSyDNtnd7zbmV+ziK9bUNnny734N1E3cbEd/ieX4zb/XBdRcRlv7&#10;Wzr6C+zvicFnzTnMd1+wL6FYhYi14zdxkCugnMjnfbLGci5za2xly77nDW1yrB+5XQvsbDk3jgdd&#10;cFCz+ZIZO3wYV7GToxzkZL98OsBBDLaps8zcFVecxb/bXAPmzGeG54Tz1+IDlcO4SR70a6/AhjgC&#10;dcpru+eY/uA7lmT7lM566CTzbASPdvnbt0N5qybxbsbFODwnuUYB9b232Q/gmxqPMW1ZWwdi9TGU&#10;3LjOP9kpp22t27DP7N9s8i87bELqco75+t/6HvM0poox+j0e49C352vcPa05bKUvv6ZjG2A9DZUH&#10;/d42nw77V45mm/q2CxO/yb3WsU9yr5QOc9p41GNPhH++5sIvX4v5xgu66F87ONyuXrnKDxZv+jOT&#10;DTtfc+Myia+68RvdmcDITY5fpLhy5XC7fDlurFfxG9/4VCk/Uq7btQYBnYEN7Y0BWz0sbgNdxzic&#10;LCM51gPTwspm3kAeuj5ovOnGZhacE5xoHRtt1j382E461RVt1QSdY+mizPxqO/iw08e+yalDJYA2&#10;5zj7fd4mmN982UfbeM6xonL3GM02+Sm2bT1XHwdlYfhFi/jTmOaYa263BGKF3bnsM8nyWfvFkb5a&#10;wfWgrVxNT/lmvvATYIM/a1Rufq0VfV9U41EYdaGFH2KpRW7D8VkTID1z4UBgjNkHYLxVv8RYdfSJ&#10;uBwz4+Zz4Fisgz4Z1/G9/5MXrXi223/NBdm2FebtiwO4rifiOWNrvnLA3t+4Gvbtuj5Gx5nGoJjk&#10;SL/GKG5rCcXr/ckeYKzu6xpC7txum/KbdzO+chrdZ+U4/hRDbUfnVxtzs9qBvDSM9bB+BXM2v8nW&#10;8ni9eqx9sucUPj126alz/HYxazrzPLbqh5z8Peh86YrbfSCvXNqXcTQf7r/iuR111Z5vuo7Mg/h9&#10;rawbbdm6P/JDHzXk+dN4tkFuuaqPWlUv7wylh2/K5qbfvjMkc9Z5CL1l5YeugD79su25jO6DNcq9&#10;lbn3IvjlEy3XtdmqtSzkukC32FafAOLnM5M2jlvzbTsBHcYPjuzmjljQp46vPRNPdzXoqH9iu/ro&#10;5bhMjq+5gX2XSIOXSd46I5j/WDl/ZvLatYR+EQfBg19AwpzsvEBWcQEsMPtYVPT1guQXYxatT6X6&#10;RMBuDjeoYQ5iuL8HqCMfVE88JhF9ydahrTgxLraB0MEGoMZ9uXY2KuIjnmy2mxPhZz/xO8rufGgD&#10;ng/OV4A/Wxl2z69rJE+t/XodHhft1iGO+2G3Dn4ct+IQzW599yEwjjYWjs1jEhd+Na8ByOT2Wru/&#10;Yyw2+LpFLMtl7/w9MQDXwHmRbyH6tnusiAFdgWPJlpC+x0DLr7EC7mPfdz7mgDbZUU/FgD/mSLrp&#10;8EDfXPlSF3V2pA42cHK81kEmipf9Hgc1Vp6Fs+oAH6iTbfGxXK05AXOsH8/nGOPEcVzUqX6P3+Na&#10;JuwnXsmyUaexE0uMzp18ZXO/84rrtW784lAOiG9O9fehc6Lt8Swzr+K6rRc/+wfy/Fz4bQ9MtYlb&#10;UB+8EdtzMedPzHFzXuZ17EDMHivl2Y6WerXANM5oPUbqAhlHoM3xVYv1zYYXeK+j0f393Ni/7ECL&#10;hZY26Upu9ZUfkbYaU7eHzFo0j0Afa9aQ8uw/11D9Pe0Ogg8b90j0Oe5oiy97tc3PPNQyagYn4b5h&#10;H7ZC11tm2/M07uCrNegzbH1+yicuf9NFkBg8A5zkCUvs0gcqT9Nn/Y0XMmvve8qt9Dl/+XqBecsP&#10;afL1lfqw+7XK3MpDOfWoJ/2e2C7HZRL/+g3+NJA/mdx3iTT4zykS/KWbG/wNnkcefmS79PDD2+HV&#10;gy3/RJCSRxs+WQQGo8QuHlwXzRfJ4LEvf7+I9hdUxgZnz0A78mdFMh5i8+PYxq1JcwyhcjRO5YAd&#10;fNnARXv5ctzEJXOcsGvcHi/92VoeSC78Rx8yN07r08bW82qfiMka3ea4WX+0kA3+QgpkzWdxos88&#10;jBsxxe8t9Q30dd8c8rIu10iuYlOnh6paxxB24kbr/WEdawp58g/d5NshPn21hpYRC/EZk3X1WgXF&#10;Acd7q3TRp16oXEDTO5cvjP662nuT/Rar15fzOI8PctXpfAGMhfsi/Gij/5jXdY4qzhK7cwjEU8t9&#10;XXWBLz04qqn2ZrSuiXbwZfc4ncM2ymhlZyxzO99cjGFPzXiG1oM6+dnm3IaMHMo3YqaeY4h2jFkx&#10;EFs+XBv1mUdw7PKL1rkZF88AYgHwkdzjOJ99re/8sYbJNc9nSNfVeFpd5tjm8VDvvLJ3LuMplvls&#10;O5oOPjnnytv0oxb4JDLPgPlrDaueOYHQub/qze9txhw61wq5z5W55JVf4wWg596zjpwRG3Ktj/gV&#10;A/MhoD98rE+Z+oDjmGdUzeIVYBMHY8xxDh04qN390gemPQ4duL2/otkqR+eGbN36rOKZS3vbY0Kv&#10;yXMx1WY0HmBOxYRevJ2x7QE4/HE0IOQaj+VA1/VLZY8PecqHvnj2yT7GBt0YP+LTn/YcS82BdPan&#10;HjVxjdt4AdcqXf+RQ+jhw/0R61CtZO7Z4OADROD69Rv8VLL/c4pPhvbJpC6UEQAXyhvXr2/XDw9D&#10;/3hOUBSdkzUmn4VW8aNgtJb9W1V+wYeeL6joYwDw10CA4jadfTl46ORj/YgBOfMyh7kd5MXgfbCF&#10;3OszPJ4ce8rVBjq3wzzmif5ODe631jH3xgev+wQ8DxyjYD7+dRtc1vHjCLnx5Cf7PlTNXa9cky7Q&#10;a+PYXK9ajmGNZSzx6C+d56l0gmPZDh3Wi3LgZnV7TTvXKJ1iInZdAOHnNgYFjuPwn4j0nEMfsH/1&#10;mw4+iMl+xRA35Dwwhj9k5gt0bte77xa83u98g+sTrWsvGXb5oO/flC9Os7OVHnNuH+Zyvj0ynx/l&#10;t637MQ5ssvd+yeLWWsvuwxZnEHiwew86XgfyspaQPW/UB5f+shH6kYt1HdhKnvjqO79t5nfbVBts&#10;9rfNdtrmHNa5nrLbp3EI1UGdZOvLV3bL3c42gHX0m8XJz1j9W4x9c+Z2H3r8jKF2n9zyWE9fjFdx&#10;bIfseTPIB7d8x1o7/sTtcvCwP/xjXtxT8A3k8528jAM/zwNqm2vwc4J83pvMHXz6I5918nOustEf&#10;nBY7+JOPdGVrcSce6ww9YjLuzKu+bN3OvRKyLzKQDXMHH/rM5X7GXHxCh3WpfGgtV6zU0Y/zNnIU&#10;6DP3PdZsc01HX61l+QC+3K3w5TFhnezynWqJlntC/cqB1v2mm+x72l5ntVG/56rPF9YobfDJ8fv3&#10;ZPCb3A899BAvk/ig8f/6a+78g+X4ivt6BMx3EUjKDYIJ1QtKHrZZdAcXPFoPjJPnAcBPHC9Y8nNw&#10;GTc5gHPzk0zrxUF/flGCLdrQQWZO1Cx7j135IAenv8gUrwF811m+naM+a3QrnS8TrmeKEeA4wBEP&#10;Gw59/hgA/OAjv9qIgZo/rQf65ae+dY7NvCHv6KJ1fwVjIle05roG+lgO9Lhsm88+dH6NR/2duqLl&#10;eLC+XOP09Rjdr5iQF27nVxvY12dO1QNcxwU93hhdv4Z5HXF7ixiuAWA/Yri1Dlw8tPXuMOB85lWt&#10;ytXtHgt4mCfX0PNMrWobuTMGZa2fP13l3kIs2IXiA8pFX9gMcJTL/coVcG3A4WGcLciDerpvyP0T&#10;XtbEmjWv5lP2/OS4+CMg7Uya5jbAeYIcNs8D+r0G64YP4rV+1IyW9UKP8cEHbfQRCwCP+1d+9nee&#10;AvXO23Symw87c0t2C7tjA8i577lha7R+cZ8EOZZs0cfa0KZ8ls1fMdWIvuuXjuOQriC9f77YOurV&#10;dl/PO/uhxxmIPv1Cly+Uiivf2mPgoW8+ngG1zGNfwc9GmHOv6kePMn/Gcj7Mmev3PnWc2p+qmbkC&#10;6zdNKWfc9Mtaa6yKY3/UnW8K2z5EzrLn3MO/dOo7Dm3i2Yd69xs8Jo+V+dyG3hfL8kFc54Ie8wyd&#10;+/Bl3difsCdsR1z417gE70/wyFXrOHNMjFHzJlvWln7gjBjgj3U0DxyMzRfIFfMnkdE+CVw7Wl/u&#10;kIM26at21UFdwDHWcZBbMdKe48m5o46y4rZ89I/68a8g4u9M4tNJ3hFjIp7sQrnz29z8ecnr12Oy&#10;8VtiGdhJ8yKZm4FF18GNxclCWWwU5QUnUKQHao4GWK18OgeAzA2r1nk4OUb0GT9k2zxZndNb592x&#10;3wQr3/m8kEbV1+Lt5JLOYD/i7OPRtug9RuTyRbugOfQhQy5gf8tdF9jJDV/FQlv2xc9AHnAIjMXz&#10;MvGH7LrIsxy+NYbgOCf3HjjhT78eA630PtgYA3215Euuwxr6gPcUWvrDpnHbp8uE+NVKP8VudVAO&#10;LmXoILsfNuZFjTEX9ME8af44B47RWwN+QMh9DF0uDnx7HWotw+ZYk1069F1Pjz/WKdtaZ/gC1A3A&#10;D7nYyg5f1qC+Y7OVX6/dsB0t/ywWuKF3HLddn7rwxRvopqt6aE/+FCNa1uB5ajHd93Ncc9LW0bL9&#10;2drfMbosTPaGesaAZmfu6HtO/YxZXz4B2DunbJRHjJr7siWv7NCptVyxGroN8lSjOKyzZPnKbx0z&#10;6uK6tTXpY0GsOV7K9kN8Xta4Z1EPeCmb12M7ruuBXPGjz/0YrXWopcbcQHu041Izz1vp1Wdc5YAe&#10;cA7YnNf24iGOYylHypFDYwRcD+JwzCFbhzFQL1/PCTDVJZ3jEX29xOPcum36zu25ek2woe96yFUc&#10;6qWbETrGGvPgGLBXnOYLmWOJ1mOxDXDf8bBvUP8KXtCAxV56gPGEbo9+5TNX+mqFrCkvsLCVj/Sd&#10;l3M/fMrG8UqOsxH/Ag7ug7hQ8o4Yg348gvYLpP9d7p3LJP7GJC6R+LNA/FnJmCS3LoCT7GLQqr/q&#10;XKx9q2D0y5bYWaiYhD4pXV9c5XFe6InVR3pvcvwBb7Tw28ftfcZW/AL8Wh6P3fG9+XGx4IbXhmSt&#10;ITsH87c4zuM45MFHeseYYiqOebZZhr7nq1iCOZB3eA3gkSu7fUc8caMtX8TEemF8+ri/4msP2N+X&#10;wWjY78g9o9axBY5Vschhrt0YtLXxZR/6kINftUXH4+pALvuTF3k9H6yl6f1jHWVv4OU2cjBPyMyF&#10;GmCPGtCfagGnvVmoXG7Bk+w41W8cxLaO+dW6zmmvyof+QKwdYD5s9AsbfRQPFzPMJ1v4MI7yBTCu&#10;XJ9hs31aN7XXoia05ad6XJf3BZC525gZL230lw0vJhyLeMytdfX4Hb9yIV7w+jhzHlJX+1N1ol86&#10;tI4zxbM9zqWIAbla5kjZc8y54ngyf4iUWZNqNhwb8Lyh5dipDw54BniYg5AZC3b5D9lcj9f9zGFd&#10;zmHuV3KoD0QfOZKbLeNHPnxKzVj2kcx5rNg5LxwDbKHPeZn1FSPQ576PCb6ct9AjhmvpdWWc4V/7&#10;K/wg018y1og57OPaomWu0KOWidNiTwg/+obMTzyjNd+2zqe+ZCPrhOxxMo6heBNCv/IqZmuZH/WF&#10;j/n+ZNY6A5ehWhfaU18xQvY6ovVcAbDhTOo5kce/vwEd9eAiLmJEjtwr6V+xoGs+sONHwHpsc2Dr&#10;+4066XMMY0+iTX1y2Cd31ABe/7DJ4zSgg90/MugLZI1DrWta/XqsDnPZ2i9a68e6ZGzbqBMei719&#10;6dKj/Ndv+i/grJfJvGAmdj6ZxGUSX3MjkQfnieEnkXjBwaGDlkm1UHjRgy54XsS+mBwIHlgDsRk/&#10;N1EudHJwkaQsDuS+KLaxRR/xmcPt8EU818nDUjWunKoJfMYdB1av337Wdx/zqJeOeZu+c8jr/kJu&#10;8jEnVfMaJ+D4zGEZ/GjrIuI+4qpd47CPXCGjnj6maXyBnst+nJPWp45xsmVcjFVz53F7I68x095j&#10;DbnnqbyLrte2Yq3Hfdj2+WWdWfeOXf3KucefucK/zzt0wLrGHI84k77nl43cJpdvR9jta3vndh/z&#10;urzGtG/3z4Mln1Efcrb5uZ3WWQflrJtjZ4x5nOv8cezyRd9xaNdeR59+IddcK26/CKAW8q0jN+eu&#10;5kV2xmgyQB5rzr65PMvIyxwcc/Sds/vbB6ice1BzZB/b4Gd94wOlE8c5Co4Jm3xyHtq8C+Bw/GQW&#10;63wAAP/0SURBVJC7r3OYJ5t9LHd7709QfCBztXEumOL0ugKus9vXvBhjrscePuCYUT/s5lIv+Ix1&#10;m77zHEPf5wNt8e0TLc7t9FdtHWEn7NdiUL9nnqxHW3nIk1y6lLHePT7Q90DFkZ192KK1H2M0fflq&#10;DP4WBzxz6Ste92Fc2e2D1nnYV17Os/0E+sk34yhfgHmoy77XpXKEDB3XEK1kx/a6Mg/8xbMtn3Ho&#10;HafX1vSBOj+hk55xdnSZz4DesXz+pm62Ec3fMlvXbn1cJq9czn9Kcb5M4vIPnw7olstkfjKZ//pN&#10;/p3JnGgkyAUJjtrqh82LwRY+4EuGnsWBh0Lb5Du+kb6Zr/jhS1hWm7HAyfipyzjuD97Gzcs+c7T4&#10;nMDkAdhEk11x/KII9DF2Xc6Jx6EY5mJ+onUcchqv5iXgWLSpbx76rBl1RQtef6Dcpxxc2+BrHVrH&#10;7WM3p2TY27g7lzUB0KMWoWzF1wEtXeoFfXpUOsexvOi9vvYBPJ/lG/C4XO/wH36MFW3VCo58CPEt&#10;dz1a+DkP32QJ/tldjJtwLeHX55Z+kr0+BOpRTUDlVN4dPVroq5bhP/H3xJjyhA1zWYfRIhPmij+A&#10;vi5O7Xnc8Rf4rcNNYtnHtVSdHpN0nWt0bq6r5gR6gTxx02eeA9e/6omI1ee4y+TB3ripQ4wxJwD6&#10;ODs9ds9HzUVra4zOFbqqCfmUc52LwmJHDOzDqg86PIdcQ/soRwB+5pePYgIV1z6Sbd/XJxSL87hw&#10;qEe/5SF6HNkmrvmOvepXW/T9/Hc4Ltr+wUZfZ3PL1vrWjXlUDfbTmB1z51xodvdRJ+caceBnLmSh&#10;6zN21sELps5axmxcx7ZMQO5xQkZu6ppf504IfZ1pIffxsS9df52qWG4beh32XzmeA1+azXFstKxJ&#10;egNxp/lHHPHZR24jbIDnwnbnc5x6vVUM28fZAr/wD52fH+7tAPqlCxQXrW2SoeN4FNutfcu/9SuW&#10;9ZY5RsTLPvLgZyZxmcTX3Df7ZLIjLpMioZho/TU3fqs7L425AHVxbMA7KH9FZvgdx75N0t81eYFs&#10;s84LwH4MaG07py+QczGvgAmhH3KJUzmtb30DvORGHy3iRGvYDjiO/SqGxr/+AC83u+aB9lYvwByK&#10;YY7zeh6qjs5HXzrA62E75Kqh+djOMYScX1tkLHJkm3J7HUPGHCU3fWo+IYfP7BexoFMu6zpg44ur&#10;eFwD5tvPJ/bEch0Zo8H1wNbk0i2c0kPX9LW3ooXPTcdju3XB2RffazmtkfvG4rPqXHvBeXsccb03&#10;Op8x1FpGjDrcFB99/6amgTUr3j5EvO7nNe4+PcbI32pRv1rU02xT/tDPfcWkz4Kw9/EC6Hddnyvr&#10;0fJSSM7go+X41LcugWfEcqCtidFrsFx95urxdv2cb6e1n3Iylmy2r7Hdd1zMadnkb78uT5ymM6/s&#10;bPVMsC4/H25HHehzTSUXr8Wynlj7HaqpOPLP+OP53oH3QfhO/Q7X1znS9VidA7nvV58DN/PpLfVC&#10;cYTu23npP2TM4+qbevvt6lKfKJ3mw/WTYz/opJ/OO+qkDznnXnbwJDOWgZg1DyPH2u+xAfzHeh2v&#10;8ae+5Olcs73B40SL1/qsN89X2JkHttAnR2OCPnhoOY4G6p2LLeYU7UCen8nhfDlejLXX3/WWqdec&#10;1JjYIk/mQvwrV/JnJfHJJNph34/2ySSC4wUmLofXr2c/kk8LGwgftu7j5xj6z4l50vxixYGIm4PK&#10;iYcOsTCIPjDzajJoCy55uUiMrX7FsF9MwpRXi+tLMXXWtz5ygJNjGMDiOp99PDb4sR606CtXtztv&#10;xg075i/+j78RzItm1pb2RNUEKB4u7v5Rgm6zjLbWwdzQsZbgkQNf1CAfz6nXlxA39UMe3JHTcuWB&#10;rPh8MLx+5GY+wzrHBDKHePJlS+7gGb6YswZxrVs57nOd1OfeASSzbvWTb678Y3OlnOA8tH5Cvr1m&#10;ycxhXcBfsxany9FiLrGO1nmuO89jqTgNdTjJ5oOq61Azxw+wvhGnz4Xt1qH1IVuH7R7QFny3BXMW&#10;3RprJ7d1aGMMpQ+dc+TYZnje+jw5rsc85SnbzCu7OPT1voiWz4H6Xq/kBZR7irGAPHEcw+tWMRTX&#10;Y+nPtWWC9uQYVYvkyrnDzT7zi2Pfm/mlPWT4UM4++UD4lJ9slrF2aG2vfQCdOB3W7bT2m3yVR2Ox&#10;DTqPz1zra0zmlw/0Qpsb9CtOtB4P5weAPgA9bdLTH638vGaO5TWm3ZANyFrQDkDf548695vesu3d&#10;P+VR19SWPeW5P2Im2nioz5gYV76+jjiYB45Xc+C1GbGSk3bl6mcaW8WyrLylqzrMG/lKDw4va+k3&#10;xdkH5eaYVJthXenRBpy7x+4+aFM3ODVu8W0Hn336iyM4pn15v/BYpaMeMvsJ+OIbanwyid/m3ven&#10;gcYv30A/fc2NINHqMolPJhk8gAujLyV1ORH4w6zR1mQ1eWptt+y+dObWplgGa4BnG7iOjRb/xTB4&#10;qbIv6vVlzRMFeUx8xrt+Y/6EtcOXNBzQeHGvfuSwfj7As1b7W/anuOYhFn4hyBcG8nEJVCzIhzG/&#10;kDEexwM8ZvfrZ1BQH/IgZvRzjDFviglOxYev/LCOjuH6i4uW8shLTsnDjpgpZ3zIvjTx0m27dYrJ&#10;WPDR+Euv9TLgw9rauMgNGb7eP+mrGjWGnsd9y2jJV0z7rxdRtJUDsC9sshtTHPAWLmJ7TG67jPFQ&#10;7rWBE33oAepQY+h7LsuE5WjLL2TEcU76wNe5oo9x8lmLPlrL7g/esBPkZBzrpstBbyXPOfKZtN4v&#10;wKlLMLd8KKt+6qyPV4R1P0Bf8yOdx26g77jFhxyxINsfNvLUt3+ftx3s0Zs/javl6nrnZn77KSZs&#10;2DMPP3QpeaHzHjHo02Kvtt7v47JfH2dxmt21mMs1VJs28BvC1vckfLnWjJG+9cxUjJGf40cuyGo5&#10;NvtAbr6G/Q3Xz7780Kcv/aPPXM4Jv6wd7ZhLjVltz8cWcek/arWdHNVhP8v2n/SKsXNxbFzXDw7/&#10;7IzHEah5Vr/qDhlnedrn3CX3Go2wuZapXWL0T/u6nog+aoAeMM/cHs++lmdkjD4m21I3Wsu9X8D6&#10;RJv+mjv0aU9bckfN5lqHPtYBewUtxuB1YVsxELfvOcUKOWPm+Kc61Ka/eVlXARxDPOfz3pj90we/&#10;HIc/Xt6/5u6XyRU7l0ncQPE1t/9YOb+WiuAYIOBN5MF6gjwxfSLcpw7FRpuD2Q/wauMtG6b0kFs/&#10;uekbQ4hLYYwhZF+M0I5L0hP898Sv4t8UB09ctOZRDoCPTw87DzrGVN9+xTHChrpWfdWivuvrFyjm&#10;CJn90PdPfQ3PL1pcguGDftUSbV+PvbEVa2/91gfs4w2K2isOW+wd7QP5lk2ouJChi1iEbPB3XRkz&#10;UWMILuPKzz7Oa3+3zAW+4zlmtOSsreJCNqgLu+vttr73CMRRrJIDN+Mxr1ruJQM6jC9a6+DXa3ff&#10;MseJWtu4qQMH8cSFv/MS3V86cHN/RixcZHWZda30ab72x74Yz/XgVdzuS1l9tbBjrniuUD/m2DEs&#10;T9DY+Nu24ACYP+9p/LatxofYHJfGQ330DejIURzruPatLtrVrudQB/SsUaAOcVqs4iovc0In/iQr&#10;DsCcjQN/v8g6BnNF69zkS3Ycjr3pyuY6up/sO+OVfkcXQBzXcTNO7gHVEwCf+6n5OSdt1tN3jMX5&#10;uO5acwJjxHjAafyu956w7LUjv8eEj3j2t406QzbUahl2xOVYQuZ4nGfxs23vHLjVXMzPXcah7FYy&#10;LnCTTj4er+NW3cEtm+owh7JrC17J5AiorUNxvE/tB0y+tGdc1ACu58g6coNnvee/2wnK6odctdHe&#10;5mrCqCF52feFizaj9TmuroNvxPd4PXewZV0ha04su0VdHht0HR7f4A+wr/iuA/zKEa31GCt9lGeH&#10;E8BdCf8KDj6h/C9dJvEb3HWhhEP0+S/fxCXlCReFQQcwMbUZVAgH3h8myFqYiJ+HcegNP1j0b7EN&#10;65OT+R3PMfLn+oa/ZeaHPWrwxQWfuPHPAYVMX9h0eQPcx6UN4CeFGg/+PEm/bNkfOt7aw+/g4Fq+&#10;ADs27GjXvnXSH0Yex686BMfy5az89QLvmlwPaoEP5oCc0GHc5kzjDtn5epx+ae1jYV98+4JvTv8z&#10;C4b7lSfGWhdN+QKOUy3WMHy6HWPHHvKcksP9oNZ7rOk7enzL0LNOcJpu2n8C97A5jYvWMVEzfFk7&#10;5kd+jCdO8Rung3MT9ZMT7TRXwcfaOUa3eU1hg959cpDLcrQd4DuvW8pRt/m4jGGPYt4915UHnAD2&#10;P3T5nAqKTeDTQcyF3pRCl2fKmFu0+YxHHciFHIrR9w04rMMc1pB71/mgo91zDL/GZ1zltU+hca2z&#10;D9dG68AcYcv9gvqxz8almjXK3zEoK673BcGxi9vlFa2mnK/UeR7Rpl28sHEcAseBOtA3FxzsEc2V&#10;97/9PGfmeF4g+9zqflNs9XtM8psO4B6QvuYJ+uAQbWwea3JGLtaJ5wOyamItFVPjiD7Od3M8Ho/R&#10;Otdqn5KjBXzeg496GDP60Dsv+mNNlAtjhQ251FKGHTI4imm/Wl/q0o82ts0Hc2pbwDnoF633rfnk&#10;BnrOrFf64LJF3/oA37hFO2rKsU1rFMA9Yf25amDn0kVZ42UcxYz6UW/m1vxFiwsOZOYM3xrHMl77&#10;WcZ4PKa0Jd9jKW4AfXI9zrCZg0u5c2MsjAO7OKjZXPoKjKs9DVvO2bDXHASQo/x6HHGqT53GIr1j&#10;eBxdP9n39D3fWVv+GUV8MsnLJH45G3fEcHoiBr73MulfwMHNE798c+PG9e3awUFdJjmhSoAJ5kCZ&#10;PBeUhaCVPBYs/SJHgj7R1wTah7JtIfvhqomWnv47OdJmf8e0P+N7ASpe4wvmAjWmAB4kxjegCzsf&#10;ylCgnTZ86ND6BdF66hpvyoVWB4nbbnMOjDljKD/lcRCi9YWQ8W1TLAN6tD5c6hCGXXNvmX35IR/9&#10;gajBfVzynMv50Gcc8KI/zUfMo2Xr0Rr2Y9v01pW/1sM6y+SufMsNrq33R5sombym735tzdhX632G&#10;w5e5Ahyf6iGiX/V2gNvmk3MgufsyX8h8U8BDXuugA7944hLq53Mz52d9FWPUYH3mDK5qcQ5wHN/1&#10;ZT9a+WaujGfejck++4PHurQPPc+09zmHznDsaF274ztuIfR4U8oLgPqMaRvyh8y6HU/zSg5a+IAn&#10;vufUOexTcQXGiAuoL9rmpC305GfrmB4n40APu5BnlPsZh99YSHbstZ5E+qVufn7YQh+Ar+vpZzFQ&#10;Z6p0jgXMeyd17Cs+41pnrurKXAs4HyMOAT+BY2wXJ+eo1nvHvnwjgH7oF3i96at54/yEzuce4Df7&#10;kMs/eKjVMuOBEzIw1i9tkHNsXvOMVTrYxSGWvuPmM5AyYwZyfClnzvSjrH2D8XG82pfOzfqrjrzo&#10;2G5fcpBDfdcU3Z2Lke8P2c+4o0bFiT7HQGTd5IfNPHJjrKzD/bB533vteOELPfy9D2qu0Aanz0uf&#10;NyPjW9YcqM/6hcol3mSPvQt7XkAzD2TYkpucvsfLV33X4ZoNx2Nu8CNGxkyb60hfy/PYUQvmo9dw&#10;eICflzzkZfKGPpnEZXL+jW6cewleJuvXvrGh4jJ5cOVK4GB7LB5KTxChxKOgfOGBzQtFvbnR1gEP&#10;WaC/Bux+B2IhjnOssO+Y3AXKA57jWF7z+bCbxif/0gfor7wcc7Tud5v7Pc/OAWaEzvNXkN5jwyd/&#10;HAvmIlrPM0DZL7LRoo+D1Db4U2deYMolXvd3bMcAwKNvq7liKYf1q859tIhZOvRbTnICnst1Tu1P&#10;3cIvv75fFN+xbTcmXYuBdhwW0SJncGr8gGPKl/HEY7/p0idb1NLHOsWwT+gwJ+hD9mE8YqWPZT+f&#10;aLvfynOOrndOw9yOPKyzzdpdB9YiOfD1wdhjTQddnwP4wmdr3Ghp4xjwzGRb4wkbxmes87Guj/2c&#10;z/rVt4PjEyxP/sgDGTb55BjVl0/ZMDb1a+4952ihgyxQhi58bDeXOnCUp2Tlcd9cx6As3v9vKB7k&#10;2o+rPdqqGXmj77WqeQ2d90n5xqA5h+Lw9SJacMhVLGDyUzwAPK8/cpmH3N6DrEE6ngvtbGCdvoBK&#10;T/SYS8s34dEWQl/zLTj3CtTnXOD5k3Xo/Gle+mMcc27YJgSn5ig4rDsAGfGsd27nGTq0bczQo20c&#10;5gVUl0EuYrCVXrHGOlsvf8XqPhWnwTX69zUcC3KNK4A3g573Xg/mdvAyT6/F4yzIj3OqOm1D/2YX&#10;SOrY5vqYgxZz0PtEy8FY1A8d6rKOXKwv4qAW+e8+Q4m+F9KuuLQJ0WcO6dMPyJjc/wHIeLN9eHht&#10;XCZD2T+J7MAv40xfc+cfLD+MCww+mYw+HjBcTkLGhgcOD65zAf0pWD1wejA4MLeUR9+HMuIZsKH1&#10;wLxoPUYtvPqJZu+ycyHuEqNPNhBzQOyz0SfickM6DlrJNe7oE9H35mXeAONJtt9OHP1GN4BaBi/j&#10;ej5cB+e8jdebDjLzRou5zDXLr6CrNsjgSAcZNTKmdIwJDuO0OWl+xVffsarf5J6LcVp86rq+2SyD&#10;wzowN9K7X61sK6+j+M3nptzgTP3Gs1wxxF19Vl1xNb7yvwnsZ26XC8698pvetpXT0W07cmBqrcc4&#10;PBbpCvKvwwx7OP6v62mTH/v6VKPiR9v3B/e04pEXets9r9O4+9xUbO1JxcKz17+aLJCLnDmeigO/&#10;Zk/OaFOGPcE/3aE6iCU22nqWWefgdj/IU17L0XoOMC4/l9az/pugYgndVrmi5afeEZexlQO2fS9o&#10;PS7XAJCu+k1X+h274yXMBXJcw9etx+t+l+2HlnMXqH63BegrH/Z7rWrhnxeFnAv7VM6G+mQ2Fpdr&#10;rb75zoUa+tfCGUetdAT19s8WMc31Zd/wOpnn/EbnklO2wXOMigU/8yIeauccBm4Ww/ryVyzqNA8T&#10;2txkf25ZS8i2Y29aD90ONG6vdY+fSP9C2TG3mgO1NQ+LnHzEFqxvMu3WrfoA9kDFjD5rw7y2eod9&#10;6ChXK307Uw2MH3b3M0eunefI/viaG59M8t/mxjfYYdh3kQTwLLRfwBHiBsp/AefGjQiKPohwyAL8&#10;8298xxAHDTeSLgs+cFxYTQYgXcYb+u672r3whieKfXGZ3zy1qBVY/WGHHosx6da4ald/98GdbJDF&#10;56a2PcBaWmzry7f5Q+ZGAR9czGXo4FMxzLcsOK7n0zErXnA8x7TDD7JyuF+t5UD3g1zQm43ig4P8&#10;AdjddnvPhXhVa8s76RZ4LG4Zo42B+1TrCw77sLV4XBPNC+1LPuvLt8M8tevhXUAMxfHDX4dAAL6w&#10;s2192qUzyg/8yFuyfewnmA+70fmlA2+Pv3mTfuEXJ3R9XPXJiviVZwF9wob1s46yYu+rYdVD5j7D&#10;WigO9xs4jd/7qx78fbFdX89PfRsfwNzgmUOe+uJ0e58rc3pLbgdtya29Fv1pHwb8DNAGvWzu00/x&#10;XTP1srkP275ndsoJNLnn6M9D2dGvuuDnuCNGzvcA7LPfDK6bbMwlftXV6vP+cL9qME82+HvdzaFM&#10;u+tJ25AH1y/e9W2XwLqiRR2IT13UzjUL3bp2Hj/46at4jDvH9lral/Pf5qXXTIBv0G8fz7nSDh3a&#10;MTfNRzq09uvzvcYlV3ryJVuH+qdnpHHZtrisyzzBte7kUDv5Su571jz7ll5wbVONDaUP386pWIrP&#10;vnXGvn6sJWSMG7LX2/MwYmms5mlPgQ95siteB+uKFjW7xR3Pn0zyMhn3wd2LJHSJ+TLpn5u87osk&#10;PkLWAKNFAiZDYm4OQQWhcB7uekhgg0ywnwMnp/o5EH5KKTvAnMrLgXY9JwaDHnqjDkL1yY0+JzWQ&#10;voNfk+4azVXdjNXgOOYyjlrHrjjydw3FF8yvmsQFXAP0jCd7h+sw4Mfxdx/5kaN4niO0tRbieD2t&#10;65zO8/ywdun4KXbnBFyT54JwXQH6q0a0ju0YyVOLfvECqEE8HOAF+DOuYst37Kk55w66HvLK2/HD&#10;OGMsEbtqRd8t9dnvIA+fXsGOFyK/k1SdaNknXzGabh9qbO4jVuhGDZqDps91sn+CB2Hnsi//KcbI&#10;47a/IGScEdc8wBzndWsewD1Qa5Bzmz65no5VceCHNpD7p/uMttaJc54yPzmCPzhaj+mFhr7yU2zq&#10;W7zOszw4w+6x97GWvIfnOaAtwBoA6GBX3+sz9RGj6RyLz008m9D5WQIv503+LTb7iNPsk77rxOlj&#10;2bEjn2ozYJvXfI630wZ6vavO+TGPHa6JwBo3TM+iYvRY65hcN1vkDdiW+yLmVi3iDt/kJk85HBMc&#10;zMnCHX3FVrzy6fsVMvQC+YE+Bx6rY9RcRr9fiiumoXg15pDhO837Hr8p1neys48cs0/WJH2TU+8x&#10;zLXY1mPb17ZEznFeysFH3+dAtiv4DUSDdWwRg3Gga+NhLunXtsk7e7WDMRQv+h5D6rOlvubBZ724&#10;mqf0i5a29EPt82US50Tiv3iZxIs+LpPXtydCBpwMRbEwJR2FZAHo1+JpYB4UIR9yxENrjgfBPNQ1&#10;nvTJ00QAimXbDuSPnL7QGObgP8vg0Sa/7wTyFdu6qb6u6zEhq9/no8vFU4sciON8zp0ctbDhayl/&#10;Ysy+LoN6sXAsw/3p6yz49nkQBy0u/eZVnQHwy9+5ms06jMG+xWHclHd8YTPCRl/bm27ixXxUnK5X&#10;Dvu63pqjpqv4DZhnH8Swc9+Fvq8518g19XwC48BHvoiZb6QG15yplm5zH3EiXz4zCeaUvznVSp6f&#10;JdkbUo82ZdZgX3Ky/owzYtbBR47901ZxXUerx/6wFyd006ecsnnuzel8zE2fL/hCVz43QeVgq7oc&#10;f49vrUG0XfZ4OT+WbQ+M+Rk1e35Sv8uvfQS9bMhZOnELTQcOcrlGtH1+MrZgG7gB+DoP/SXTF33F&#10;cL94Xb8HVY+4/GYDbatrgnhVg/rUq7/OXc0ngTjgiPcdwDVCLO1x5vC8WKc25azNawrd+ppSsuaP&#10;XOl6LOQ1f+gSXU+/6HvsjmUZrfeabR05PrcR13HUduAZJEc+yInYQNUufa8Hc1bxo4VMiF9twLWu&#10;Nq+F4XzmZw1jLOUvHfh7YwvmdDtjSe6t9eMCuYsp16LLXAHMEWIJe/MFup/3gP0rVoDPsHRsm33y&#10;CVQ/4LmD/75nD1w8m7xMXrv2JJ9MDux8zY3LJP597vxt7vw6O1/ssqgatOE+C0iwGOmysMaxn4EB&#10;RlxPiCeDDx71mKSMs8MzN9o+UQVzA+B40hzDE+mDsH5+qvmQ2+C+beyLj/FYLjQ7UBzoA2vd++JC&#10;7nW6HfXnhmIrmXq1yGNu6XWBqjbgfJwH5EWeQPkByANIz4tbi0+5ofsbNX9ho4w84MMfsvoJjL/V&#10;EvWmPOKZy3xRD38z0Tb4tBb+GF+/PHPc8FUO9+mn2ATj5B+a559NUKzOw88So60xAopbsVeI52cC&#10;BxxjqKUf+uL1mgGPA7VRZz/KLQdqEN+yY4CDvUg79gTeSMYLMXh9fPRBfOVzP5916aEzQt/7Vbtq&#10;6pzK1eo0Hzpzre8w388Xc7bWtv782TY9g9AjHvLBBr59AvSJPtqKJT+31LsPH42nasEebvadmgJ4&#10;Qwi9Y/U58Z7rsd3vee1H3QLwYUNrQM94iml0W39uiHoe51jW4dsjP7+ui3HZH3Uk1/qVJzlAfueF&#10;7HnyHnQLuz8l6sALqWHf3oef9SNegvrWWtd9en/VY695v8367GNs1vX6yg92yY7DeQtAdlvxKaeO&#10;OSY95Lhw8cKYevtmf8RhS73mlTrIqFc1Sz/VpvmjXUhfxRaq33iEdGNtxvgmvmTq9qH8b24rWW2f&#10;/y73/qirxWmgfYnrtsbAtq0RbdH3WtNHaH6E1p77pnPVZsxotS/Ay5oUJ55NcB2DfNgD+P2Yw2vA&#10;+G3ufnlMQJfQZTKJAP5oOf9d7jg0rh0cxkM7Dmi0llGQJxITwD4e3MbLSWpc2RjLkB526HNSUaRi&#10;WI+BYsBRjyc6ZcQRr01GtdJxogQcSJM+Wsr94NLhVoeXeFwEyIZ8WWvYegzaooXOfX7dEbK5xZO+&#10;ZMeIxXYM6wDUxRd9tAHPJWzrBccc5hOog3+AcVVLj2kO48ivXsgU17VBD577PXfFVrzuT7+wo8+x&#10;2yda6qVDm39EPgBOgH8GArGpV72yud/jWccxrOMMe+d4n7GPOUCeZk9O9itei4m84GNNasye55vE&#10;oo9sncc5EGhbeI7PX5LTfDou584+luVb9UbLvutQHraYA/nZbv8O2iDLXrlRt+y4gLO+iMk5C90E&#10;vQlgvJDBd65et+OhbsdhbumRkzrJfObUEohhvWSDY5W82uvZhy1qcU1sA5lz8AlxWJ9tITsO4Hqg&#10;47gE+1HPddWYpINMnvxSN2I4Lm3KA5lveBaeYZ2BZ6DqD/QamT/WyXNKtLjrvrLdHI6j1eXn1pzy&#10;bTyvQfkEoPOZD1vJQr1OBfjJElr3A/ylB146G6/J6+tU6QXM0aqzPmtH3YpBfdZV3CaztlbL/LV4&#10;yOI6RsVxGyj/0O2rtyA74Fid/6S+DeYhr3+BBGNmbUCz54V++Ay9ZANxFGuyS+7+zmFf6sDb42ce&#10;fVptpTfCNtcfbcRAnP5fxo15a63hsTr2FB9g/DH30PmZqFYc+yAu9388H7C5JT/AGNDLP89AyfCz&#10;3rKBGM0PcfCXZPDJJP5Jxf5Hy/dfKtvfmSzwQM/LJH6jG4n6JNRCNN1kQ4uJbBwX6ocKvNGX7AFF&#10;a93wTz/o+WIEboATKT9PglEThX6TGa/pfYmoRQEHi9frMt99ywFzza/xBq9iBKZ6bHct0mOMGGvW&#10;g0M1N0K9aKgFHCc/IcsXVM8NQFlc9O1veQe+WAT4m/roNx3mp8vIDZkv+FEj/taa/7C4eZQF11Ux&#10;3EerMU96+WNuaA/Y10A+1DLV1v336DAvrFVzVZyIzzFBJz7nH329KDIX+uC3nP47c6sMICbrbPH5&#10;x+oXju3MEyhd7JFqYQsBPuatL9j005ywdvk4t2U/W6wh9NA5Z8UXFzL3JnQGbdl2nltzqi7Z0EcL&#10;YA6836HHmvByIn/WBn/1AcbQpbMun4F8dlQjxi++9X4u3Xpte/3U0z9zInY9j+Imb/D5M2eKUbXL&#10;DtncbuvIGLnG7mM9OC73Q85xjjkx8jkPX8QGGody5MWbrqpBMcH1/DGf/YVeg9uqrdscQ6haWk3M&#10;F9yCYtDe+4inGGi5H6Lta+ra0aY+156x4CvbtB+sw56XjYj+zgt8Q7cxFjG+5qWtxbOuchGQddkA&#10;RxcNxyse5FXXMOU0yI+xaXzlG625k4/0wLgIDezED/g5Qewe01j5tqOurmNtgZ3xqd9j99b2LsNm&#10;e79sm7MTo/cdD624Rvdxm/z89LZfGju8puTLx+uxAnuxc1yH58u6nPOxto5dPjt5ku94xZEP4X0S&#10;LZ8r+qRtvasA+MdQ8Nvc62VyBnSJ78Kve8+XSTzA+JMyOBzyYWZBHlSgJjrAiVTB7De5D2ivHO3g&#10;CiGPXB5gTlLKT4bwk+8KHij7bJEvJ3boRl7JzQ/14WBz3/ACgIt4I19y2Vd9eEB9SI55T//x8KaN&#10;ByTyye4LHg9XHbrQwW4ZLf5Nb/PQoga0OKAh+8I48o741jGm86GPsUKneJgbx0dcxLQdeuesFyDF&#10;cCy8eIBPIDZ04ec5d+xeH9arvwA5Fzkrmr9zQOcaWBt9Uefia4Df+lh/zyFkxKh4AcusUXVCV0Bf&#10;Ou516chrXM8t50g6yMjh2JTtJ8Cn9q/sjuU+Y6GVXHMcwPOLd6T+lBPrD19weAEODvNKx1jR4vl0&#10;TMZC7eAWp9mkd0sZLfq2OWfU4PECvpgXT23Wmhcrj6+AWhTPOsjgmYsWMa3DnAGdh/rZbzzUwla6&#10;6qud1lh1VI3Rcq5Rt+yO71rRrjAP8Jw6R/Wl81yhZTzZ3TfAXXP0Oh23IDtkXlIbB28w6ae+9a7X&#10;Nu5L6G0HkFv97se+au57DbEKSz/XMNcgXz/S169f/XWs86q13MC4sltGHMO2CU1nn6mVnP0cZ+mX&#10;S0q1gan+Febu0SP+k/oC3d9yazmXsk/jdmtZ/RxP9smX3b41XukneUXX6/5RcbQHwKm6ngTdl3KL&#10;l3rkGvH6pZF25ULOPkbL1EdNuW/lC33rdy762O8T13EFx+x260oO2IY6p3zmWWc9fRwnz6arVw/0&#10;Nbf+hGQQp8tkBPe/iDN/MhmHAv4kEH8BR5uaE4ii97STjCJQTMho8+H3oATxShbsZzvycvJl46Bl&#10;W/05cNibLmOAB7kBfNkMHGDQ7z2cAOtlQxzrKUfrw859cw3MUeoS4AI4hDHnmOv5EhmQzS/ozMED&#10;W4d0yNDVQauY1IvPy13k96HvevoFAXqPaeRIruMb1IOv+SI/WseCjbro+ytK56cd+RWjZLTiOJbb&#10;5LS91PioOX+eUnzMoQGe0NcLsI3x2cc4IWcN5jun40/+0Ad3mhP59Xw9lvMRsncZXO9fxqk9k3LF&#10;tU3y2t8nc1yQnU82wzpzweO/X4995L3SfFcwTrTc59y/oUO9MafM2XyndQKQL7hondv+ri/jKhZi&#10;ROt1MLd80LY6cPgjD/2Qz36K3UG9Yb1iV13i+dkydvzNZ01p87PBGgSPG/F4CZNft5VfgHr5cm2i&#10;rfFHDegXxC8Ep+scG3Kv3/F7n29qu77bY7JYg3TkRevY7rtO9GkrLvZXxI+28zu4rpDtq+cWXPLt&#10;s/jma8HCIwc1Ky7XeeQApk+abPcchf/UR91se87eH3Gcl5cW5KA9YxHq08866aHjG7foV32hgzzX&#10;kOuZQJzeT/TXcGDN1+20OXYbe0fxwwbZvzznT+6KW7HmNaB/tNMv3dkn0OO79Zgdo+z7oBgVpwCb&#10;axyy+/QJuWqFT7Q1J9xLkEfNzuH6CPOoz30PHnXyNfqPXdjuvctWvG6nLmylU7vmHbnQWk49ETwD&#10;d4+8TOoXcIKw+y/gDCy/gINPIq/zV8ExEfhlnHyXmQVhIOFDmQV0uRXiPgcS8ERUweIWr7UrvIC7&#10;csbggiB+6KiPfo/f9b3v2rrvXqBu+0JG7CX+tNBA6GrjBfhiYLv5zXf0m4wWNvg2ZPxFHzp/1e14&#10;jHOT1oc8Wvr4RUovLrS7TvNVk3VTjWoZC60uIXlJSzti4+LmS1vmRR3Z3xfX8aCDzD7G3vZjxUYu&#10;6zSPycM6BZQHcu4160O3B47HvQ+duK4HQBznpy7kjD3slrFPu2+Hedwve/ynVjlWXnHavnQ8wnrU&#10;KxSvxTLH+tXGfU05OOSN52OMUbqQwfUepT84WHfoQ8e5k80YvhnXFzes/8Td41dQ7TvjvImPa05f&#10;cG2DfvD8ArCCeQJj32Q+j6EATuPmM5z9biuED+cJID9lzoXi0U8xduZI/pb31bPyGU+6nmuKE/OA&#10;PseouSmbxm1YT7QYRvcFnCf1Whf0EQs5l1xrC1RtAayZ5c6lDFuAnCfB+PM5qoeydYjlcSHviEuO&#10;ck+AnXI+N+YX6Ocx7nKc29iJIXvWNeaz24C8tCQH+9z8oR81oEUex8s5Hjbqa301Txpjz9l90B9+&#10;6cNW9sw3xm+fm6LFXHW+oBkZy1jnUHqtVeX1+gWgsx4t/JGj8jQOeQZstEM/xmrO8Elb8YVuH/Lg&#10;cc7a/qc9+lwvcYiweX7pT37GQR9fc+My2b/mBnx5TKCf2LlM4l/EuX7teiRBAfPFwpcEJ/eCuQ8Z&#10;8CYbvEDoqpU83lmDM28mIG0jvsEBB/pEpI/bEYcTBFmxasMo7r74iVZD8NFCjxbAvFiGnp8ghq7H&#10;Q42eP+RPu2JArzZjZBzPT48NPyJygAcZNtRlm/PzUhlAXNsYJ1D9ZgMqZ7wg8Ss3vTDBzxz8Vj9s&#10;lcd68SGvLWrHhW79GqsQfXKC75yExgwZ8+l9wrjROh590Q+uW+csfcj4GUX2BfsSltXCtmNn3/sF&#10;ettzX7j21deyx9J1Ru5T9SW7fupWfuTs+3eg8cKH+ytk15s+KbNO1NzsRufQp9cHHXxKlzwcnozl&#10;HIq/U2PovVaMr/kjv7XwZZ9+rkm1ht4tIY7t6Tf8/bybs/Id32MqOfzTN/vmEmFjnYF805R7nvpo&#10;8UzgTTj0hPav7bUfAvW1PXjRJ+wHPqD5sG/1G7fHZa6oFzq35FjfWsdC37CesfEagE8NF1/sfb5Z&#10;hAxdIOeprXnoXJN96a++deijrTVQazCm7LMt6+xc89zHc9DjjvM/7Tezse3AHsdrItZfe4J+gmNY&#10;D3i8tte4m77iW0YLDpH80U+OWwM8+/MiA65y7fAXGWOueqhrEI8XJLTqZy1jLKM+6BSncbNNfdWC&#10;tmxqUbPiDdvoT+sjcE24LgnaG7qeY/BFT7Z+mSRH85c8jbFh+DlGjhnz53nEJ4vsey6aP/TmcqwV&#10;x7Hhp1yEbA3mYO/bvgPn6H3UUzL0Wcu6rswTfZxhly9fidfP8aeB/Mnk+gkl5N1PJsPx8OBAQSMZ&#10;DhTBk1CTQc4YTG1Cwfod0HePXqC/BvhkcTxoc7xZLJPjtsVhfPejlimH+s4/1Qqb4rlv+FC2j+eM&#10;NnMA8AJ+EVoviLwIFjc5GCft4jhO6QKMZSgG/MCr3AHkcu28eJofbY+Tl0TYhm7kzBfMwVNsxhwX&#10;W+rtg/zqQ4ZuhyOZX/npZz53IN/KH9z+gs7Y4uASSZ9m81xAh3mAni1smBfNzWhlB096cImmM7/2&#10;FvT7OJ2nPeb9N+0todfVuR2lQz7w13zkNN4iA56n8u0xSu62hJ9BH9JlD3huKVeMnEv0nzSn+uCi&#10;Vvt0W+dybtb5gb94aIlWk/14mEJu8AFrGWN1LNR8cBAHbBsHcyg29QGPr3I3UB8cPz/m9WeHe1t6&#10;zwV0aNGHzVzDum6zb58P6xy72+yHturDhVg68Cy7XzFlK530O3LXrVg4WFPvrWkPc31av/EmnfSd&#10;O9mbT/KgT5n7XJcV69CaD2Csjr3mc2zPB+Zm5mRM/xZ0j4+2dNIbmBvKzQ4fP6Oda1/uY88tAbn3&#10;E/Yb9uRULMUruaHvBebEuaA+9PksOXbq8Tpjf45X9mwl0y98qn60KZuXnFHnNHe2LbriYv47ZF/j&#10;rjFcp+NYBs82zwn1mpe0J8c28DAXFbNyjJhoe20E4nteEKP3G6CvvReAjq34w091Ry1XrlyNM+B6&#10;6FAX1ils+xBF7f1kkn/xHAuMoC5aSQAcIGNwOTAXZ5Tf0ocvYtFHYD/89w82fYvbYhHhkxs27Y6R&#10;9Y7cjue+ZU8cxwZf2RCHsRwTMRSn4Dg9V+hxYFAnPQ/ikP1LMQYP6tBjroFuI/TCgjj+ZNA8vuhE&#10;XC46YgTM9S9Q1MUugPHBl/1ou49hG3Lxk5XoOw8RNryIosVYwJnsyBd54e/ar1/LuFlP6sCDP2yQ&#10;ESfzZY7hi714Xb5pYyy0AdZiH8F2XyT7/NZ4w4Z5WseftkV2nFhTj8PziPrXOP1FtqPnZ00A1sQ6&#10;+SEu2lzzfCFfY5qzE6/xLHc9Yk7Q3nGL8SI2+NzL2vvmJxfxxpici5Cd8ZqOsZuP+ztzgrzis40+&#10;bL3WHpP80NsHyLgpewz2ZZzGgeznmjFUR50HAHyixT7gfsf+xhy1OD0nIXmfneeDbdG6NvTr+ZCt&#10;9OgjjtbHfSDrTi459pXduooRLecs4L3O58ucNe/0YykZDzUAjBPcml+3kssumGO949GvyR39fJvj&#10;pg/kihttP5N9RqMtP4G2Rb/qGEuffHmf+PXIF0zkpg9qcB0NFVO2NQd1ittl51mB/8hF3ujjYtH9&#10;+kXIcbyXzadNqH1OXnLt59i2m0+7ZcUpkG87inEexBw8xo0xYF9B7mtf602fjNX90K7jMKhXnL31&#10;3RTJ510C691zK95Ui+SdHOYFXKNrnjhdDoCD3FzXZsc85P0mdchX+yyegSHnnGGOOXfWl9/Yq5k3&#10;dYwh/9SN/PgF7KtXr0Z7I3zxd2/DtiIGafm7xnfhOCBxObgWh8u1CIiPP1VIJKrDpBVpuDBw++Sk&#10;TdCAzJlsQg1EcnJ0OZM8Bh0cyBGPm9519foot5qjZSz0A4jDelSbUfEhyzbpmgx48ZwHrQ9jPiyy&#10;l04vCHhxAt+HOmrLdnDcp476GR4Pc+qQH35LXukM5x0vUOpHXX5h9Zh42YPduSXzhUXcbsdlro+t&#10;9IrDTx6jzxxrPe3FjbJ8bQdWHyJkxKs5iD5qo6yxmNvlsqGN/WKd9VxT5IJe+dI/a4AMIK/rss7z&#10;zzVSDMhes8onQOdxsB8+9nUL1HoAnGvzlasB8awDB3Lp4KfWl1uAa6f43guUnSf6mFvvDcdM/lgD&#10;yGjtw3m1HuOUHXzGEA9xe8wO2OEH2GfoUVPTWVacigubcjsW7Yih+D32VAdk9e3HtUcu+GIepadN&#10;F1DI+EPA1jOv8ykXdJ6LsvVaWh32J7fFGrXl82YgruvA8+dc1sGPuWOO/ObVesA+APp8Q6nnGFzo&#10;4Wu7a0Tbn2nDY+xcr4/B/QK7ONUa0XcOwPPh2MjL81r9qs/c6EO2fq3XetYV61p7S/F6PuYormB9&#10;oPYGZOQP7mHMM/M0HWS/7jhH+UAGJ+yQyVHO8ToGTpsL1Y3XVXAJxUFNrtG+1Q9wrILzJXfUyNdR&#10;zDH6qmutjTJ00iNe6qVrPog7xnJz5Otw1sF7Q/nlWBkbbcRln/Gla7AP1mbSy4b7RV4yx2XVuTqn&#10;942KF7nt65pZlzmsEXZB+hxjzzewz77G6uPl7yxAx3mAb3INrxvioFasEX5mkn/dxx84RtDp6+3Q&#10;1WXSJFwk8cs31w4P45A4jOCPR8CYQd6KVWRDH8SkRx/FNR315jc/yNmqz1jdVwONlg9HwPG5ub0h&#10;W77asIERUzWg77GYJ5tlcBCbtZm7wHVbdk4uRjw8PKDjMELfl0LUinaFfUYtOVba9TOrjsEcOAhw&#10;CMQhCj788wVgzAn9w069aqgXhgbr8HfoAOfji8/1BPMxRtbKTxRbPMscg+pZD3z+XUXAOsTBi1XI&#10;qM9zxZiqmzEgy5+5BMdlX7HR50ENoAbEa1zo/QKAdpXN8xjIpw68OPzEc0y05niOANTiueB6VZyA&#10;OAbHFa3t9odcc9ns5kDHT7nBj3UDt9szNuZXe9D7COiyQE60NY/q514UEBetxmNuyY7RkDHymYHs&#10;uFnTmEv30XpOkIe+eB5lA9d8261Hy77qI0c8rlXIfrZdE8C+ueJBxxjqI0bp0Rroxx7lNwFtPtI3&#10;6jEnwMuJngvnBXjGBM/o883xNJt9HMdcy53DesUDXB+/NXDbau7zxguO9gm+GeD4on7H7zmhZ2zM&#10;Q/jZBkxzEvaawwBi9fO1n9MeL2Rw4ee6UbPPOJ9zFTdk+zoHY0Cv2OZxPSDHOMs/ZL7mmIs5cCzq&#10;VFcA4+zjAdY1wPhRI/me3xY/c6UNsSCDUzW0WLAzfvnOoD2A11LnNHyBqRjQdz/pIA8b2o7Btz3H&#10;MuzI409Gocu8DeFb+139mh+MEbJiza1lI/r4JNEfdk22hrBVjQsXsrG3r705dBEDdXMMsKet4i06&#10;+xHmoGbXE6AeY0dcx++t/JyzfMTxWqy11nMl+9Q2v30YMfNZWb/m3v15yTjDYsGXr7nxwoND4zBw&#10;jQP3r6g7eA5ERbeDIO3SqeBC4+zT5W09/frDghxu11yEYtl2M85UdwCThTzm80HuCwcssY0pFzi2&#10;iV+yWh4CLRfHEvBBZg42hzcUuND1FyjY0FKOeB1ljwPSnDzU8+HkYRs8x0JO5lJLu3VRo2Psww4v&#10;fH3RQw7HZG0aEy8CIbNFP7h4cYef43kcQK+BcQTrCI812ukFK2Au/ZSv+rBpPiadZNSP/PBzHeSo&#10;TsciVIPXcH2xhT+A9XSfuddYkKFb6vCLGPq8ODZfw/kMxpWOdtVAfeMZXc9PmKLFRQL7hzXFuvEF&#10;EXLAF1j7cl1DPriKfyUh/aHHXLCvOYIP10m+aM2nTxu7W66FAF09C2HjXGtcE+TP50t87DXPH/Tg&#10;QY/xogbqwq/H6LX7kyOAayiZCD72MecIMVCb+rD7srwCdo8ta5UNrWSPuwN+qJt54Ae9csGvx+PY&#10;YFM8j9Fy6QKcH8QI5NhzPNaZ21vkgux1dGzo/aMwxVcNRMieH9qD77VkTMVBa13nuu2XYeSY0Hxd&#10;p2XwPS+uA/bemsf1Dhk8vtkOnV9DzJkAvV63XAPgfc8+agm70f3LJn759BiRgGORf762WTdy2u6c&#10;1tWFTXzoEJd8+6Ftdr4W29+csPG1Va9pqUv0PutTvKxFuRg7df11lfAcRt29X23TEappsgecs+ok&#10;P/OmLD2AD82irfGprj5GfzrZgfsL7zD7+vBlnogVfTwreDY8H9YDzClY11E2jW0fB3rW79qlr9ih&#10;t919w3rvD4wB9fbLJD+JbPAnksbOZTI/ncyvufO3nDS4SM5JUmHUtX4WlYPtxRNLH4VPgwr0DV8T&#10;1iYHqAcu5M6dfKIm2NCmPgBZfMC+lGOcfEDdb/Eh4yChDTGRS744jJhHfplPkD/qxYIwLrioDfHR&#10;13h9OCCOD4+XvPiV2xvf8KPbfc/4ge21r3nj9mvv/u3tx3/sHdu/fvEBzUECMjDetUunlvEDrFfc&#10;suMw7S9k4EdN6MNn4sKmWIb5/UCG3i92vGiI1+0G59F95BXHfKDm2zzL4LW6AdjcmlM5HR+2mIs+&#10;/47d81AOjvdWInUEeZC1RyPW4A2O5Z4be8Bxqy7sQcRsNdGuvUE/z0XImT/h9aIePpAF54Wv83Yu&#10;AE7u3WX+BMT3GO3resFHv8elDr7gY16gb1znYN0Lh36AdLRLR3v4ry1jRUyD+oD1uOyBh71etohr&#10;rnPQH3sq0Pc0fHmGYP6j7fPtOJwPxBGfesREfLThg1zkqiUPdqwxZMTQvJYNUA7UBJm1oU7EUCw8&#10;//gEEfxeu3mEZMdDy3j6uWXrdzjI0eK4Nug8n5hbxzNvPVvMgVxxJTsOYqPdZ7POn1z32B3lE7G6&#10;bj2nbJugmOaiDy7/jWL87LZjtP1/U8BuSIfcjok+4uENB9sA7HmZVwy14Nun5h8yxoIWdvAC9Atc&#10;vXJIXo2F9hFnev0Qx3E8fwnlgk16tEaeHaGL2PZjDnPg6z0u+4iv10T1eU7pOTPP8a1fOXmupew5&#10;APKZVZwC8uRrrW30V47OI0e2zul934e6bs0Z90/yxlzoZyOjxT7qvtTV3LS4GK/00xwiZuNzvjQ3&#10;1uef4zNv5vPnoVsfyHyQc+/gt7nXTybXS6Qx/wIOv9qIzRwPDgL6ho0WwdF6ApmYyOLB40KjbYBf&#10;wgWHHANIm3UjDicpWg9y4kEX6BNQfoI3frdzozdOxfwvxOvw+JCDPPnRv8WAnXVMNrWWBS9c52Bh&#10;nnbrbTnX0Uf91689sX3l6w/nw8IXxm07jEW+xlw3Ig4e+rjIsU0fvDHAD9E+zq8788A4OMBhlS8A&#10;rJOxouXaww9tvDDRJ//kkccAPg+kih+HO/iRM79SxZjDRu6NqD859AsdPuWJ9yvB0QOGGNAH93oY&#10;MKYIk/GRk36YT3yaizgYC/Tpd+NGzjXmC/XxEIEfZPpZH21bC7Zaq73onGiRY4dTGPsFPj225a57&#10;sljr3tvZi4hjRN9xsSe5NwHs7dDbF32Pn/3Qc97jhYq24OIFDT7Uu76KkXFsAx8tZemYF3q8cYrW&#10;uWIrcD9ivbCPsEdf+fof3X70be/ejh+/uF08envwETPfDD12eLhdOHcfPyV4zg/cv116+GHGg+3b&#10;sQluO3Jsu3zp8vZLv/Cb2yc/9DGuuw9k/yD5E7HPH3zgge3OO46znmfd9fTt4JFHIka+ybl2eHW7&#10;5fajMeYb20tf9oPbow9f4vOBvfVEDPbp5+/dHnn40e03f+P3ty989NOMi32EHNxPmI/Q8ZCOfKgt&#10;x5zjxvxwzKgp+gdXb2xnz9yzveD5r+SLyDXMWRjxpuuFz3v+dvbCPcHNn1HMy0GuB+aLY4rngXnw&#10;nCrfDbTIyRwRT5cB+qAGxAnfWGI+n/hXzXiZjjNki//95f/64+30Hae2259253bLLU+LN6xvSB/6&#10;RVyMQf2cf/ex7p5vz0nuBWPEyTniPAnQo26ceY7pMeG8wRpgXQ7jjPK5w/qDhzmBDB/OIRDnGHx9&#10;cUVreJ/WftXFjHHpn/I1/oIf4mYN48dDEDPnlTaekZnzsTh3OEfIeSN/JIxjZswAuSMf1vYaY2Ze&#10;npHYA9Qpdowb/8oI88Umw1zwfFPd/jq+xiN59BXXeQO5dpD1XFKX+4lr4/mDT+TEHcCv7YmRE0AM&#10;/gIQ1h926Bgr7JE7/kcb5RaHvpJh5xkUuoyT+yE5qUsOzqpE+fGDreQ7N3w6yn8fFIfxKmbqu875&#10;fN8xqNOnk+7DhzrFQA3krzxh7cOHc6Fzlv3YS5YNc8nT2DnvDcWHLNjPMK/znc/PBWrkvoh9++ij&#10;l2MP/xd+mzsQl0kEwiZC8nTAIZw/K5mFITDQC+ALSIAT54FGu2LygQ5+0ToGbWtc2but9I27Dzux&#10;KUcbflNcjjvbsRGkBzfk5INnjFgAxwY0XYGxxqLV/AXy4En0eUWL+FcuXd1O3Xlq+81f/q3t7/7m&#10;Q9vVhx6JQnAxzMvYV7/8te1l97+MsW7E4Xfj8GA7c+xMHn6Bw6uH223xIoED4lK8MJ47djIODvg+&#10;vj380KXt3Knz9MPl7srly9udR+6gDYfwyTtObmeOn4oXwcPYRDHeyHHu5Jnt2NHjrA0HBYGao37M&#10;0Q+/+jXbv33uge3g8PGIfXp773v/iJwbl65sL7z/Bdujl69vH/3Ug9vTnvKU7fphfgX2xQe+sp08&#10;eWr7+gMPbk9EHW//8bdtH/o//8w5Obz6yPaU//H92yc+/eD2a7/0W9sLn/vs7TDGiAPy85/54vb2&#10;H/3p7bOffmC748id25e+8Nmo48b2/r983/Z93/eU7ZFHrjLG3//N/97OnbgrLh/Zf+lLXrXdc/cz&#10;967RDrpdLcbrNfM6Qt/32eBDF8CLqDjee/DvXNpaDNoVu+e5KTonWuSp/Rx9x+j7zC9QjsGLiWxZ&#10;S8YxHy3qgh9b+wYnL1jf3n7/d/94++qD/5l87RHGxLiB4OGSiLPCNf2/3/0U8eONUezD73vKrRk3&#10;Lj140T52/HReKGOvHjlyInziTUW8wKKGey4+ffv4xz4SurykIiZq+cxHP7vd8j9u4V7hi3+0p0/f&#10;vV2+erAdXLm83XHr0TzQ8Qbl4LHtzluPbV/76tdjnz++HY3L6vW4yODTIbwov+wlr9w+/tFP8FDF&#10;fOS4I2bAb6IwNv8sFC8G0WIOo6zQxWUuLisvffFLtvf+0Z+Qw3pjv/7B7//pdurk+e1tb/uJqDXr&#10;iQcyirq6PRGKx/Gg37gcl+irvEh/+7Fr0R5G0FBfi7MgLqOQn7h+JWzQR8IoEr44A5gnYsXE8zzH&#10;5RWXiRe84NVRc7zg8Q1jXl58weIzi3GFnheJuNDkBww5v/nmDmsTrxcYK7kJrrWAPvcMwHmBb+qv&#10;o4WOuXGmKWfo8scRcC7FBSxavIjlBTMuefBlncHFOYd+xIXOfYCf7ImLdUOt0AHQ4WvGgwN8yoj6&#10;Yx1Ddy3OLT8TqI81huy9fsha0s5LH+Q4G3HZOzzM2rBc1+JSynpiHNDj7zWjNteN9pp0jAte1HVI&#10;DmJHPLaRN/zRdl/48HkJveeacxx6Xjahj+cm60WdGRcfRHBtCawVtgtkxQSux56NMXCtgvc4nrPg&#10;ZU7lgZ7As5/POS/N2ve081lIu/3QX885ny+O79fbAnn5LNnHfomwIYchG2RzJnnyvQnAEW/nXtP8&#10;cVHkGQJZbWHxX2VexlueDnA4X56zZkPf8JxY3/tEn2e11V9iURd8rm+Avsyfe2/9ZHK9QHYsn0zm&#10;A4AHnZdLApsqB+jFZx+FSB9xCBaGVvYaZLTWk7voy9516u8AMcBpgH71sd5812QuXxil6+PBRiHH&#10;/tJXDMjItdgx8dgM5Fgf2FdX9+Umg46cUc+RI0f5MPCFKw6Dl9//6rhg3RIP7OPbNx96NC5i5+PF&#10;4vp29zOesx3EgXTbbUdZAw4nHNxH4kXTnwocP3Z6+9Y3LsXafTvah7cTd54MzmPb+bP3Bv/adur4&#10;2e1Q/6D705/5In4C+pTv+97YYde2X3jHT29f/8o3tttuPcLa+KkJPyWM/RDxzh49tf3T//7fPCQP&#10;r+Crtpzbg8uH2/EYAw5MHHbYU1+PF+2nxoUPG/w6EGO+9eid2/3Pfvb27Rgn6ssDPOb4+mHwvxnj&#10;um07GmO7cfX69jd/9pfbG1/7Js7VVf57obhcPBGX2MPt6qNXttvjMoIFfPibD22//Eu/vd166x2a&#10;VxyKmNtsOS9cA61FzHfta6+f5GmdDfMCtXekn/kZuw7/5utcO/FDxwNWLXjwZ2s54D3FT2XER6y1&#10;HsJ966J1TObAvjPPOgGyc2Bduce4psGPGnhpCz38eHAxTsbqY4PMAzSer9/47T/fnvcDL9tu/75b&#10;OA5cHP/ubz+0vf6Vrw8ZL855mXvj616/ved337s9+khcAm+5LeLgcpOxf+Gdv7i97cffEXsIuSMH&#10;PmWJOn/55391u+/e5/AFFet8LfbN6djfn/zoR7YHvvC57cgtRzgWfl0a7cte8JLtt97929vlK1di&#10;j9/G8w97BPjD3/mT7XWvfiNlzz/nRvsneTl2jhktbLbT59vb69/41u2j//jxmLsb239+/Zvbs5/3&#10;itA/tv38L/zK9uIXvowx8KL//r/6wPbCF76YMnK9+IUv2T73mX/n84z5u4WX7YyJT7H+4i/ex73/&#10;WMzHW378ndsrXhHzF9y3vOWd23OeF3FDj/W580i8EYyJ/8cP/VOM8Rjn3Ot32y23bo8+/Ahr58Uj&#10;9LzUxVlw7vhRHkxY809+8tPbmZNxoY+BoYaXPP/5Ud+LIg4uY9fizeBPbC96wYsjf15Ajx89wTek&#10;T0Sdt996crvjjmduj166tr3vN/8wzp174nnftiuR59SJk/GGFn+K7ttxLh1n3Kc+5WicWXdvF8+c&#10;3z789x+KPXGdl9cjtx3hixvOKoznjttu3/79S//B+fvrv/rb7czp87lno96XvfRV21vf8vYYC75l&#10;27bT8Qb6i//y7zm2GCe+usa4jtxxbnvlq39iO37yvu3OO89sP/bWn9pue9qROMsub9cC3/M937+9&#10;74Of25761Du3H3rlc+NIvLb9zd99envqbce2f/3SF2JtML7btmc952Xb1Xhz8u7f+L14k/Q/tr94&#10;3z9ssR23L37xy9uFC8/cXvyK13JuT5y5uD3taUe3L37pQV6a3/TDb97++3d/7/aBD34k3rh8cTsW&#10;tu/+f747ztMb2xc+9tHtWJyhl2L/8zKMs537LNfg85/63PaU7z+y/cBzXrS97pU/SD0vdzE/L421&#10;Qe1P/e/fv335374Qz0Pu61u++7bt+C23bA98/rPcA7d9363bXSfuyWczztxf/el3bd/93753uzX2&#10;2je/EnsP6419jP0SLeYSe9PnD+aez3/I9ZyHDW32k8OzQf3kRjyBuY3w9ad6hW7r+vi/IQeCU/HU&#10;98WPbY9Lrnj70GKUvAdTPY03xQ45567F7G2Ac9LmdfZXK9AmnbkA1mWNwTmGHrJbwWvU4XMOXLwB&#10;XT+ZBOZLJPqJ6WcmAb4rxbvaeFhHcmwgJMLGyMOsgE2mQlAcC4HsAUUfemAdTO9jUawj15zadIif&#10;Ore5cUZc+yF3ydFWLbKtrTmA6+ADIJk8xVtRcRY7Y0461Cp+1Iv4HheBMVCPd6I3tqNHjkQxeMGK&#10;Q+/qlXi4n7b97M/+Ov3waePzn/n87evffJgvio8+cmW7ePridj1eWK5dfXR74sbhdvbUyXihubE9&#10;/PAlfqqIXLjwPfgfD26nTp7d/jN8D+Iw+2a0d509x09QcLjeetutwXt8e8Prf2a795kv4IvRP/7T&#10;R7d77n4GDzN+Eho18hCJg+ufPvKleIG6c7v0zW/EwXoNA97e+uafjLrionjLndsn/vkfuBnxx/C/&#10;/O8PbK/8wTdHTHw6c7i9/8/+ip9avuZ1P76duzMuzzHWg9Dffe7U9sg3H+El5wo+TTpyO2v7+Mc+&#10;xxccvNBhrDfiRey9v/cH2+HVa9uDX/7qdvTYqe2Vr3xj1P9YHMCP8kDEeqJW+LvFCw770mH+sW8t&#10;ez2wt62n3Pa6ffwc4AKR/eEHME6T4Vf7Qn1zum7KudgmNF+3js+8rhk29QHH54sPZNg6zAkZbQI2&#10;vYAEnJv7WmAu5cu5Qf7Mnfs9+HgG4nz5lV/77e333vNHYXucnyDjTQ3sea7EJejWE9ul0H/zoUtx&#10;kcIbqawLX4Oej/3+0Y99IvZSXg7w1edhxPn0p7+0Hb39ZOjijU2sL2q5eP7u7eFHr25fffCh7dUv&#10;e1XWgQtb7JNbnnJke+A/vrp961uXeJlEnRgHYj7znmdt73//X6vu4EeLC+L7/vrvt898/oHt7z/0&#10;qe0jn/ji9i9f+sr2mc/86/avcXHgz6pF7TnumKd4Xu4+f9/2kz/2jnjRvz9seXnG5eDnf/oXtp98&#10;x8/Ec4qvWh/b/uR3/ni79657uSbwv3DqwvafX/smD/XL8Wbp6J34dDbnHHPwwaiD8xH7/01vePP2&#10;6le9hs/GE4/f2F7/qldtv/1rvxMvBgdxCYtnK8b0b//2QDzr5/lVLsaHZ/u3fusPt7vveSbPhvwk&#10;LS7hMc7LcQk/df6525/80Z/Hm7pvxVw8m99awA/4oVe/fnvFS19N+fWvedP27l/+ze2+4OBCj/13&#10;55GT28lj5+LiEm/w8OkoL5n5Se2j3/jG9vJXvGr7ybf93HYqeFfw78DHmM+cOLv97q/9LucGn/b9&#10;2xf/I95M3k5ffBp7++1xyYtL4Kf++dPb3/3Dh7cTJ07FvOCbh8e3j330U8G9o/bm+bvu2d71M7/A&#10;cWO+jh7FpfUgn3/MofY3P2mM9o//8H9xbviVd+y/Rx65FPN9cnvjj/zE9sKXvGZ761vftb0l5Ice&#10;+hY/Sfz6fz4a5+rJ7VSAaxDzxk8942J89NY4d+Ice+Kxw+3KpUe4d7HHsc4f/oePbUfvOB4+N6Lm&#10;f44z6+j2/U95qs6luOzd8jS+6X7fH//Z9vBDD7PWK7Gn+Mkl1iyAM+3MiXPbV/79K1F7frp66fJV&#10;7tNHwudp8QYcb1zwwcJBnJGvee3rt+c/9/7t2gFqiDchH/zf29F4Y4D9ff2anueI+9GPfHH76te+&#10;EXVf3/7jXz6znYmxYS1RQz6/83mD5xg10wY9ZOhx/lQ/n3fUbKC/grGJ5PsswT0kIW7ETtiesmNY&#10;/k7wxXJvTS3GFHNfK7gWxmp6xmjzNbUey830Aett89x3fvXFJ7Qm1Muf/NCR59Zc+zXgOfyvfs2N&#10;bzviMokDFy8MAi6U4ewFxLviShYtBuNiIE/om0kFIQZ9NBDrVh4he7UBcB2DGy18qEMr/x4Hm6Tr&#10;vFF6bgO2roMMnuXeEsypBRWv5wb6xrTOfPcnP/Hsg/i8RMYBgVic1yDxq8jos4VfHHhPBHDBw4sC&#10;fK/Gi0ospZCx4Qsb/LA5uBa8pOLnJ+NSBn2s2+U4BPnJYPiGicClEoeVa0PMvITlgY1Y/KovuP/8&#10;z5/dfu3Xf6fyI9+NqA/DOX32Bdvr3/hTcZCFX9giRLwgf2J7w5vftgWNsX7/PX+x/ff/fmtcLv4k&#10;XnAe3576lLPbL73rN5j3u0P/1a9dDv/H4tB+fPvFX/id7fv/x/Ht4x/5POfx4Yeubs+8/w3bHRfu&#10;3978lndth+F/8fmv3I4/8xXbH7z3/az3fX/5N9u5s0/fDuJFEp9O1KdtQh8X4L2MtvNow9jEsQ7r&#10;axlxzMEnI9/8xkPb1x78+vbN/3yINqyL1xwx6rmRHr695d7pCB1zggNf6Uu23XrZoHM+23OdksO9&#10;hTZsBmrip48B7kPbwFWNHEe0rBdtjx8+0OMr2Rfcfe92+PDlWPBte+Rbj2xnzj0reNqnsSfe+Y5f&#10;3v7l81+MOTvYXnD/y7cHHvgq/fECip/1fd2rfihix4vehz+9vf0dcVHgfD2xvfV1P7zd/r1PjTco&#10;ucdf9bo3bF/85Oe4iV8eF4GvfSvedOE5iThvfus7t5/6yZ/hpeaH3/Bj2wf+8oO8uET47ctff3j7&#10;iR958/ZE2B741y9tF37g5fk8hL3mto3RrccO2c+Y5wmfzuES+P73/U2sPb75wUUuL7nPuu+523t+&#10;5/dCjstwvOh/4XOf337oda+P+cRl8WC77Wm3bZ/7xKfiOX9iu/TQI9uxI3ds10P/lQf+bfv4h/5h&#10;u+f0+e1qXJDwIyzPuPe+7c1vfgtznzl9YXvZC18aD+23tw/81V/HG8RbeK6gXvy4xwc/8Lect4OD&#10;q9uznv28uDhdYd1YU9TX68dFDraf+qmf3i5cuCvmMD8he8Mb3sRP3HCRwTmCXxJ8+cteSy7qv/PI&#10;0Rjnje2r37q83X70xPaNBx/cLj9yNcZwavuTP/hfvOhEou3cyVNxyTmI+uLNQ1wGf+sX3801xrq/&#10;51d/ZTtz5t7Yf/np6KlTZ7bXvu5NXBM8w8eOHN8ein2Eej/yz5+IN53HdK4+sZ0+dW77ybe/M2LF&#10;xor/ThyLN9cHh5z32rfBxd7FOLE+d1+8T2uEHxW6vp04etf2kX/4e+4rfBWMT1m/9uBXOI94k/7p&#10;T31hO3nnme0HX/zCeGMSb14iLy6nqCvuzzHGeEGOs+hpt+an4Yj94f/zT3EJPbX9P//te0L3xPbV&#10;//ja9rRbbqOM8/zWuFg+FG9sfu23/mi75Xu/P7+xCT9+GxB28PAad/rUXdvb3/pjzMc/KB3tmTvP&#10;bn/x+3+9Hcc3OTG/eBOC8/JDf/2BuHhfoC/W8+v/9uD207/wHl6+//WzH491x5uxx7fnP//524/+&#10;6Fv5+oB5uf22E/Vso/4ohWP0HMJGQHa/69f+Ph/p+uum7VMOYef1NWrLerLt3B2I79dV88tXcSp3&#10;oH+aWfHdxv9lnPQxDwDX8Bnhfr32r7ro0x/70pxuj9b7lnr5Ox/XCa8v4ncf1IA19PyRG32/iXFu&#10;xg3gDgKOL5Pj75Hf/EI5LpNAbCp8EoaP7utrblwINBmcFCP6KAAFlS3aaRKoz8GZnwsHXnLcpr7L&#10;vR9wbMbIfo/F+ORGS27GjjEmRxNV+rKlDA43TrPbDzIXATrVQT11iVET/BLrXHSd660a1PLQ4Zyl&#10;HfPHTxJibezjOcenAGhzjnMtiNhQaJELdmwY/2mLtOPilH3GiZYvcuhDlg0xsa54gUD9zCU+0frM&#10;EQAfNR7iTyCwVtjDPwbImLGfwKEOc8EYoy68c8YLCX6255rGgRweN3+YPOYKuVDX4fV4UQxe5saf&#10;csHXpHhRxBjzZ6UAXIh8OWYuoI8FdhzYsCuvkfVmyzlwf/G3ruuxdvj0BL/U4QssxuL5/P8oe/PQ&#10;z64qe7T/erzfe20bTaVSqSGVVFIZNQlGgzEkIZIQiSgGUUQRRURpJCIiLSKiiDQtIqI0ooh0I0qj&#10;iE1Li6Io2jjghPPUJg7RGGPKTDUPyXlrrb3XPvve76fS/YLLc84e1t5nn3PvPZ/7/Xy/1feMudnW&#10;GjS9+KGnrHjsy7UC1IdeDx/WMW2XOaFGgGKw9rW34rqxnX3EmXGVd+bo2L4GvIcN2sR+B6jD9aW1&#10;tS+e87FvQ+a4WkuMdYjI+GrpBx5ei9p7kGvN0B5VfoyLD0HQHYOh7lviCG59l0z8nCM5UQPFYT34&#10;Y0DWnLmAgz82B0ccECIvQtdEylRv5oT4cb8gQubaEZwPP1R4LN9qI0fGZe5seWjQdYA2csMeBsjB&#10;X9pAmKgXOqoT+A+TH/ax/5NbuuzDNrjpxxxRe/S5D5yT0XPvMs0LvlxnbJlY05TzTSk5j+PwpEMM&#10;DmM8SPNaQurj89+8c+zde4lq9LNf/mn8+Ee/AM9j4zOf/er4y/2PaJ+cu2v3+OhHPgR8crzlze/H&#10;fOHLmoD3U5/8+viXj39pvPv9H9fcP/rR/xjvfs+nxjvf8VFcV6fGO9/5IXzI/Jfx9re+Tx80Xvfa&#10;d+it4itf9fc4oL9kvPylrxgf/9intD6aH/PWegWee9vt47pn3TTe8c53V22Po57Pfd6LxkX7rsIH&#10;n6fjOsbBHfvm8qdeB04cupDb8aM4OO+6GAevC8YD9z843vueD47tOy8e7/ynT6AOx8cHP/CJ8eLb&#10;3zied+sr4DvGlU+9Yezdc9m45+4DqM0YT3/6TfjgvHf8909+PX7/05+Os3CwfMHzXoV7+6Pjez+9&#10;e5x91q7xbx/5t7kWmRvr/8zrnjNuvOGF40lPPne8FfPnL9Jwf9z754fG7nOeOr7xxV+MD737X8dt&#10;L3gV5sxn2Mlx/oX7x12/v0drhbKNbWftHy+64TlY0BOyO3vHZeM5t75yvOkfPzhuffmbEOOWWSes&#10;d39eRd91jEPalMc14fGiD/h52uXl/z/4bbLrh77Hg3PX9ywB51H5Wp9txVjpDc67jy3jHlv4ugWi&#10;XslF0Cf3Y7crHdrywTi4uxxCzN9jX6tTH9A9mn6pW1zXiZ479fzTQPGs5r1v00GSskAdJvnJkD/e&#10;1m9WHuPfQoqbN28GTMA3PQXOm5ITWiYzk9cY0ARSxmL0VpsjNwJthbQtmEOtfWkX8gV/9pVrjheA&#10;r/uO1XNa2zBexJqt9SHLeWa/6yZHgrrE1LMN3+7Dm3Z/kMWBETaMlfAN0Z9GbOe6r9eEfdrocJUH&#10;G/vaPzjCh3lq3Dgoc26E3pAyX3LjAcx+cOJGixiOKX7uqeTR3KBTK57gCjlz4LziDU7Ej7zkk35l&#10;yzbnQi4+TOMhmnLOQXuWc2y2lIPLb962ADq1acuHNuekQxjGyse2HtM27dnGIShqxC+1S6f5UDbX&#10;hXXlQ9gHd9q5r5qhVR2oY6yUK4YPqbTJnGK+YS+79LGutwLqyDauqYhXOqDvq+CcrfYw93W2tHN+&#10;HCt/2ufe4QcLtZDz+o+4UQvZ5z7wGxKPqeeDVLZ8GGQc7Sv2YcM8+SZJco6pU/6x9n4zSFvuV9WO&#10;B0f+eBMPe8Y7epQ/KgY//Dx/xQSnD7oC4wCqA1DXLvrySTvt2VZr7YWcB3OMPctDYMD8rJlyU5x4&#10;y80PJeIVF/diHJA1N+6ZjEGZYtMfrebNMR4M4Zu81qUfMQ+Y4e+5ccy+DsaIFTxE/CIKa6prBHlF&#10;LNYs6qG3e1izmC9s0Y9aYW3Bwbnyaw6f//QX9CEAQ8Tg163Az72Z+4TrcxKHopPo6CcfqKHrqbrB&#10;kJx80NGe9yHmEGA+sQ9oI12ugfYO/KO2aJlb2ukgzpZzgUzrKUCmfUhujMUVnMqBHIwDna/1+Olf&#10;yFR71gigXvzwoR+mqDfSlQN5aMM8s15sCdYovpoW+5fQNabcUDusIfeFcoYf5883nvxRe8xjjAcf&#10;PKT8IVZMvYnFOPJmPVhT8sZcpctY/YDnfmF1yOtchm1LBv1i3ED/tWztW7nSdhVry3gN+UeOqrfn&#10;muPKvffX6La5nszR9n2+lTvt0LK23VfjlGncWgE65uhx+aSu+3Y/rbH13Q45aM5oef08/PAjaB/n&#10;MIkJxD+puPjOJDckNxxuTriZsq+icCPzAgJxXJyRjBLKJNxK38ZOqvt4Qn1inqjAwjYf9qvgKde4&#10;+6e8y0q3lmVuC5nl2a9cVr6SOZZyWMnSXm3G6Rzhk8h+bFzahU3cPDIXtHETaRytP+sc4zkH2ph/&#10;qx/7WhvKkkOHMt7scw190fLGiW4AvvQzgo/y1ucNTOPgnnb2TT3lHFOujR02Ycebctjr8MX9hxvi&#10;9Ad4A0fb38LIHog3UcifvLDRg43AmP626z5qG1fp5TN10qes6/o46he1VO6UN0T+7K/8INeYfYB/&#10;DDzsljbmZ9tjS+4+9QDXeLE/oa/1z3UtXtmlPP0JH9jDBjzQbwIfHP3tvtaZ9ujrn2ZlLsyBMdTG&#10;2vN6jlhsU855gFTc5lKejhe5lb3zI2r+/BF9rgP0miegQ4i4eI+Lesk/8+BDlr7ea4ynlrHk1+TJ&#10;WTVs8By5l9jWupQtD3L5QUDjnLftKcM8Vf+SkxO5iSv441CR+4z7W21yeA7qx35RvlkX5tAPJ6oV&#10;QD+9yUdsvbFFy7elzmPuafJFfF6TcSiHjw6bYcsfNaNBjFh/ynWNwi+eObEfGJffR+SHKh2kco1j&#10;/VmLmG+sb+ohm2ufenQ4R66PdOjz/iIe9umbPpF3yGOfRh7BA7397Us756H5UE6f3C/ok9N/YYB2&#10;2q+0K7+YL1vKWC8+mMkdHLFWPqRO+wZy8ZpCy7WQjP7g0vrIv8dyP3h1cGUccjDH1Edc14W88HHe&#10;ihlraB+CNatDI2Xr1n3aZWuQV/5tLF3zidyDh/nUy6cNth3k7L6S53jKKQuUXPOeffpEflEP+Ykr&#10;+Bac6SudfBLkF1eMbc96Ez3+Qq+13ZBnxtF6IadYtyWPIb/GKZu0lwyt/W1D8EPm/+owCcI4TEJg&#10;Q17Y/ISjg6Q3WS9GBl4EB6jXBZQJxwQzSV1YIWervvVC9CNGG2e/4idsy9ZxtnJOzIVOvezSTzw5&#10;Tv/KnfrKO2yF0nVZ2Akrf/KdTj/HzUc5hdwXNDnMs+BaQ1zZpj3H6zlZrlhNR/BC9Voqbls/o3Ms&#10;Zeh3e3K0uVXfMbOtPDIe216HRZuoGOmn+OlT8822c8WDMnziwcna8sEaD0jfmCVPiJ9zkW7mEDzk&#10;ZT/jJXoO5beSKRfGaDYl4xjyPk9zRq1zvpCtfQr0S9DW9lvkjtHlGUNj+ChHgGscN3PWhFxxr6DM&#10;D4QFnCc5V7KFPNv+UIk8EinvutB3jui7lh1r37JnPbImlRfb5LI85p5681DW+rb1WOu1kgc/x9Hv&#10;HNK533jUGskrbozVz/ku5t309ulj98s/+9xL1KlNmXOynfMWF+RrrrJj3Rq3+mnvWuow6vtv2ugg&#10;mj6SJ7/8lAu5s16M0exkyxwwVmtw3Gwq3grWqf6UwZeyWo+EYy9kHptnDfIq/618p8ttrbd/2anf&#10;fFkb2Liu8jOa3ya+npP7ZXe6ufa1IKTLcbb8ESyhe8SG+wTHW+4d4p481uv5hJwcJ3IJu8pNPslj&#10;P/fTxnVZ2xndfiFHfPfJU3kltvSbPVH5tbFkicgpZOYQqO/2K5n9w5drZoR9AfaeO9uoJbn8ISp8&#10;yMOfDKwPk3G/h4+BJE/zZhKfIOHIT5L8BMPJKGBejN6QDFzJ5E1nkTzGc2Ix9kVpjjkJ2LEwLg5t&#10;Uua28zCG7dWnTaLzVy7SrRYhudfwjdS+tONFIJ9m12Nys/ScjM6jT54ca87mibnUnCALXfi4Ze6q&#10;He2A3ic8t8gRfcrp79YxbF+5cW2TP3VaTyLXmy31jjE5A9L1uEbTIXwAsn6wLKRP5ypO2aSsxgHX&#10;0THc9hiSub+BI+aNPg+DmjPl8yDJPnPzg5Vt1ShBnoW8xVc/bayXbfJHjLTruba+AD/XhFBc8tE/&#10;89chmHL7o68bWfpLnnzaa+RTHOpCH/Ae4ZqkvWOjXd5Mu1+zNTgGdFPMdm0j3RqwKb5u7z7XpfSz&#10;TyhGzreDfkh3i9w611R89ueY8QzbN9gu5JNf9Wpj8TebyZU21juX1IdNtplH2Ob6rGw9rniV95xL&#10;rSH1zWdtG5zmT5u045gxwj59SmfZhO3YLv0SkMV+nrqykWzJS444ME2ZbJLH16xtrfc1J33qpG+2&#10;9i0d5JjeAqoV+9Rt8HO+jidbc6W+c5SPdekfdTdavtJNmIt+1rPveXbO7u/4isv+Bu4Oz4cITrbB&#10;swm+vjde5wDl3I9qV2Prye+Wcdf7l/3I5/R5dNs14qdpoY+5cQ1i7Dzs6/OA8+z7vucsvrRhKyRn&#10;ydFf513nDYC6it/G3cdxiittC5BxvbkP1PKFIfeS1hl7CespYFxt2vP3Hh7mL+DwTHjqJOoUB0m+&#10;gNx0oNzyY26eQvXnXwDYIZnYnE6G8KasyUHmMX1qUrCbk4/x9GW79DVkR//0lWzFs5YTsUDTzq1A&#10;PsqYf+dNGRFzC87F4rgFNtkUT8pLJpvws5xj1zAWMhcXOsq1OZO7/CQPTi+47c1PG65RX6c+L4+p&#10;FxfHyUkOrpNzEwfi2K5z2X7RZp6KAz/6W1dgjmmrFvp1v3wyTs/R44q55l/bNtA2ap1zAPjjRXPU&#10;/Nh3fT1Ga5jPdhWz6cKXMvZTByzyTfueU8VJmeH16rolD3lZ+3hAyl62vPBXNQK6TDXPuhvreSp3&#10;2XAMXukDkjX7fj30a1FIO8cpORA35awdZWwNjHUtUK64k8P2xdf8XC/p0s6HdvnZJvseF2+NI+4y&#10;PteO10heJ2mvHKjzuMkMfqdQ/W6fa+r1sC/7Xn/Js609sCGG7ZSDW9tkS07VBra9duxLlug+hRVX&#10;X5vySRRXxui865Z5+nDY10xAn/cn62VLPWD/bmvYRm2zWdfP1415be+1ZWsuyj2fsqc+OX39lW3L&#10;j/3ua5tupzVIG6L40K+80DouddVPH3Gs65Jy8nWdrr2V/xrOifDznPYxH+dO/6Wsw4cnPWcsS7iv&#10;WOzTlvLGY7tlXsSU97Zjk0x8G+TWVQ6E4my2JZyb+s1v5px12YTk7YdIo/NuyqHmAGyZo2RtT0Dm&#10;vvdL3091DXB/QMa3kv4xd/9t7sUhkkAS8zCJ1VgcJvlbjTxIts3BgNrUmQxBuXXcjOzrVXaT28ZF&#10;6P5+CC5l3WdyqOWmSRljlI6xKc+2/LLfuVy8ru9zdJ7lS0gXNtLLP8cJz7lA3qwJW8ExN9hwAV1f&#10;66QXuLBcm1h82SWfQI7klQ03SV7owRk8tYGok6xxJA9bbSjacpwI+2bb7H2DVx+c9Wau+ffvJFq2&#10;2MyZV8VMf9p32CaQfmnPfvd1n/rKP2UcK5e1X8dahrFt43uckY/ktkUbsbLm1Dd/17xytl+z8XfN&#10;PGbfayt+9qE73Zo4p7KHnfYUwX76We5+57Hd1AfcVwud9n32DV+bQsvX4+o3vepAO/a9f9jmGwP2&#10;aWOYp2rTYvj7iea1Pdv+PVjZ57jyQutayL7tEfb5AaT7UG6+6gPaGyln37CNYmWMGmdrLtvzl12Y&#10;E/vUK79mWzzZ95j+no/G2Fde04prpA9b6m2nlvEoR1trm7YhzzZ19p36ySVZ96XcSFnPw/c/7QXK&#10;gWkPXeOSj2PJd8boNqxTr1WB3BVvKa/1yxxqLQmM3arm8PEc3HZf52x72wip3yJviNzDjqCdIX2T&#10;c9zrZJ24sk89Ofs9bc1hffmhtS1bcxl9DXx/4N7xc1Jy9tt6FUq3at3vgGzBteIrHeDYW8bpF7nO&#10;vu4ptpFdxAy7bFMe93XWMj9EQ86WMRZvMhPm7P21DbHpgOlYikdZ5uK8wmaZJ9fEa7kA5dxPqZv9&#10;R/Whl78A6h9zn/Yw2fA38eVJEnCzcIPwN/t4A4tPg1ApEW9wJZzJ9OS1qSTDOJMr0I92lDdd2VoP&#10;GWP2ghVH86FtIRffuQbP9OU4OOkf+VvfOcxrn0UfusWnpWZjvWzZ5vw6J+H82JLLudQiZx3Ub2Pp&#10;2eZFXvb0haxiGpBzLXyx28a+src/xl43IcfaVKlXvGwLmYsf3Ft8ZRP7xb7Wy4b9vHkR8Ru1M+ey&#10;SX31uyztOo+QNovf0OaNEPLKocdqOsZRrjknHWwoyzkVXBvI+csClPVYlAtNrljZ128E59i+5tOY&#10;HPZ1ro3LqHVNP68DZYu+xymrFtD1UHq2uS/F3/Zx2ze0V1z7ZVs21GVOknncdbTHtSBf2rFPfYPt&#10;HIdj1QKtdTVOXtsQrDNbx3TOJcs+Yb37liuXZud8NG77yLCdfomkzb2vabfTOG0I8ke95z2VesrI&#10;oXwIyAi/6Syuxh2cGUd7LvrmjNyaLOOXHnuhctaYuvDrdvRjfvY3t2xO09qm2zrGWmZ5AeOo0dyX&#10;moPsqKNd5KW5A7W/imvymmOhZwvMXIKXY8015a4NMXOAHeylY02a3jnJ3zET5pQt9xb3DO1z76zz&#10;pK7zu1XfnNaz9dg62zX7kgOaz0omfs8r5aoHxuaTTfZZd91H2LqfIF+/7snT5+i+5GWXvCt95ca4&#10;huxXPGm75Ou2Sxnt9MwGlD9RNqG3TMh+f0MpbsZkC/RDYtjZfrZGxTX3esw5lWzOs+a/aGcOXb5e&#10;O7dcf/7xfv05vjwfrg+Q/uWbLd+Z5OmT/1IJD5O9gE5EWAXvSalNcEKalMbpu0D4OAY5FZPFLI6w&#10;YSzHVD4pj80esoKLm/Gjn3zo15zsl/LCIu9lHmW7sFnGN//0WXJtBOx1cEHb5Yu3fE2+aaz1MGwD&#10;MBfXTvVCq3qu9PSxjQ47tIHchzOPaRfzQ66UpTxuMLaLvv3MWWPJjNXBL2GZ/RbgjTZ15Otz4ndC&#10;5IOW9XO8HoN92tSfQMlWHGzdZ/3Rus7ion2i15Ux/ADR/FLea2Q/Hp41bvOwf49TfIDlbGs+tEvY&#10;lvKyo1/2l2A+wcm15BtA+etrLn7wOh/vEdonFzkT2guyhxw8rnvknHb2QWu5/eSbOteILcfeY7Sn&#10;/HSgXjVOWM6c9TdaZROxC5xrgvnKD33/PVa3UcvkTl/tO/a5h/qf1eE6tr3EA6V/W1trnC3ltR/S&#10;x3lHHPQpw5jzZ+vYbkuOlm8vLXccIfu2W9c4YiVv9slr35onIN41H32M4pvzcI72sX2vp/dK+fS1&#10;TJ3kgO1cG/trXvTLvteaOff7MHNT3/s1dfLPGLTrUA7cI9ARvGfIPnMj7C9kHSTP1nBtCOammqaf&#10;rmPq0EpO++Yv7p6L5hp68vqfiewxnQvz873G8yU4vxjH3MsX8RXDY3FxnnNcSF7j8OGj2t+Ucx7q&#10;Q648iMzFeRGOpbWH7ZxX5Lu1Da7iJMiFNvxSl7JuQ7lsOGfGwdi23Bfipl3qaEtfP/u3/vR1iTgM&#10;xvfVo9/2mpD3vuTrKN1CttXOUB7UN9T5A1A8zo35r2RVO44Bj11jgv8YwYP/02ESAReHSSviQMlX&#10;mvxUHX8tnUEYwK0TMTRZbkonnskZpVv1S5YTVEv/BUcbO1az77C+F5PxrFssHvuNq/OLO/Ok3gvm&#10;XMS5YU5qyZE8qg3gGp1ORnSOJXdgiw/63uSC7CK+L7S6qBpoRx72e74c215jysmJudu+bFI3QR7e&#10;vKmnL/NDnOzbr/jpA456yKLljdA3Her1EEBs/T1M9H1zFQcvcrS8qRPrhzW5eBCIv3UXPrSx3nwe&#10;O57R5+pDp2zzBuh4C/jG6YMFxjpIpB9lfY4GuaJOUXeCcsf32jBHx3d+4jYP+tQxvh8qlPU6sx97&#10;i/6MMfcP5bZxvo4rHrSKTV9eBxxnn768RiiLayX2lTjcMmf6Z+7Um9+w3n4lMxCLN3f+yymaO/o6&#10;UGe+qk/nhL5ygE4x3YfeefX945jiS5l5LeP8KifICdbcMtos+vZNHqH5UufcDI5LBhvPpaNsmXNy&#10;ee7sM3ei7t3iCt8+/2iX8GGNOVPvGvV8HHPBk3L3176ur+fWeaynreWOX762pS7tKNe9mS3Gsk8+&#10;+67HZa/rIWpGUO9nHrm81s5H/NwnGjNOfPBax3EelvvA4mvHOqHpfHixT+XFOrS1IHSf4/6kvX3I&#10;lxBnQjxsjeTtfdrx/tHnYJviNH/uLcsLlFGn+xD/pbH818Yqz+DUvnQMx3EeWeeqd3LXHO3bfHxt&#10;Tds5d47JU896+rpvND7Zdx2M6Wv/fnbwYbG4m22dQ5p9jbO1j8Acaxw62rHlPNTPtniAyDflzaf4&#10;c24es1YV0/q0iTbGrDfXafHb3LggtvzyTTtI12FSxgIXPv4tRiaghcsg1c9xtGmDFjQl44WocSUZ&#10;kyG8qRZy9o2caBWkQZvFfmnvjRfxsg99+IfcDzzPyXrnqIcgWvUpSxv72aY2SdosNnHm0OvEvnWS&#10;J39sglk7gtyUM6700Dlf31Bkmz6d07DMNV7YoFUurn9H2lnvfo2N5NJhotlIRt7ksb0Pmr4xq870&#10;azcYH7S4eR988JHgxVz9IPLcqecNym/l2PLf6jUPOXSgow62PGzqcEX7BO2oI8hZB0BAsrRRDuTx&#10;w5B+6LOVPXNKvzXMQ6BMiqGDKcB/n1f1AXpsjr0OHcWDvnLJuM5Ddacd5LRx3/WUHcbsa9+h1UMj&#10;ban32hFhE7xExeB689rKfn/YdZhTeTBPtymjTR9b3207tNaAYqL122TXk7mSy/bsVx1S5vkTypH2&#10;KVs/7GxHOF/+vU/qvf7ihr/WFTJ/SLDcOVBGG82Z8p6TwdgZ31B+rd/RcxUap8dsGY+yxR8kT1/O&#10;udt0Wx8YHEe1yGugw3qB/snh+rp+tmVf68K49rN9k7tuBGWLPAn0mY/WIm15j+96trFWmWfLj3/k&#10;nX83kzp/6KWcrdaJ8pyDfRY5sc/5yCfGC7+0ZcscKOM+5dg6gnlJpzyDg62uW85PMZI783AMy6Ke&#10;mRNb5tzG7osHrX2FHFOvNmNZZ67JkTmwnu43mWJSl/OyXNdIyinTvGEb85vzUT7kSJlb5UKd7KLv&#10;cedjvs65+OQzwXuI942fQ2WH+x5b3tdo5+eVzg+Q+6xwukOi3kRaZ33r61xCZDzK1TIP6aOvmLZp&#10;uu5n37VNr03xp335SM9acV2jVmsdx1pHjPVj7uP5b3Mj2NbDJM+Pgb/pCjrwO5NHjxxFkkE8g0TC&#10;BsyFGmNSRLehn+xSvtZzvKkAFc9y+5HPXGkbC5W2ALmcW/E1fXCkLOcnW7fps6Uv+2VfsZDP2tbz&#10;Uby0LaxkvqB0MeDmdtedd49XvfyOcejg0fGD7/5s3PCMG8df7r1/3HvfgfGiV7x53HPvgfhjveDh&#10;m7fgASd2sy4s8fAiPhp/3Pdk5KaLN2PzrZ02FOLphqo6IG/+IWPY6A+J6xDIDQcbzYnzAyij7wn0&#10;k4810M2NbV7UlOvAwTyZF8f8I8jQPYo4/OPEzMcxdGOgH1r2+a9nSEe5bqbzoR3j0PcbrebPTQ8e&#10;vSnVvGKdfCihjf8ZSo6tr1zgx37UJ+L3GxXjkcO5cI5qE/3wozk3nWrrOIzR+7DVHkq5/Vkb+9hW&#10;gD7eBKNNfeVIpJ36yNnzKr2R9VPMZm+ZW+9x10Iy733kyZup9nLymMs5aT4wPnUCB7Njx7Wh9Mes&#10;U89Dov3DD0Bfh0fmw/li3Y4cwifltNG8uD+xF3BG0L8+Qhn/neITR48gBg/uwcN/vzrmxURRa/T5&#10;74Vzv/Ft5wn+Yw08+JEX186x4/EH47WXYOuDY3DkPlLO8WCUnC115EOfe4hj7SXbcE2h59w1T8iP&#10;4cM7/y3l2Le05zXNEs06az9Dx+uA+Xpf8lp2vSlbHB45zjhu9UGCfpiLPmghvmstf+WZnMib/9xk&#10;XJ+cJ+Ox1iEjD30iFmXBG3VgHsx5CflwzTgncTD2hO5lmn/oPI+YQ7acI2qp9Wn5bYnDvtaLudMf&#10;Y+bIPnCMuSan9lnuFf2Rdq4Z56+5hI3m5744l4fa04E1j2snxvZlv/OzLy7lHPHMrT782LI29iGn&#10;6kAZ/dPW+lmjrKvbhDmKi/O2X66FeNBWLgBbgTLkKz3ru9Ipb0C1yvmZh2Ac3Ud4LSqniEkb561+&#10;8hNxz0kfPgvlE/br+cmfPrRNffVbnHim09Y5xf24HxLZVr+9lXSfOsVNbkJzJFfmq9gYe05d5tYg&#10;J3PyeSOAccZhy7nxR+/ls2pjTe1rztTn3EPHNmNB5vVZ/wJOHSYx2fgR98SWw2T8RjdvBLHJSeyJ&#10;E7E4sWGXyTDBTYVJf2AWJXw45gJQj/BTV7wB27Gl3bTNotinWstbm36dwzrbFS/zqXF8/8E6yrds&#10;Grbub5BzwRdygBeg6mUuIA4QrBcXkmtwYpy7Zx9ksWn4AOLF8yhvunjgveMVrxmf/ZdPYIyLVE9T&#10;3OhxCD3y8EE8UPGQRF/1Q4zIARf14aMIiHiH8bA9DuDh/igucgRH/+h4DHbHj/PDBE+LcHyUByc8&#10;WJELSCCP+RwBjh09qX+WS7WiO//pNh3yQsZ9wk8sTICvwXUQ5Q0FuXIuj1GOyXGv8UF1VHsOMRCH&#10;f1UgbtyxiedDEocR+J/i23PoVCvVi3nHW79DB4/EYS9vrvzuB2/o4Yc6QKY6A+JMO7ZaG/TJo/3P&#10;ebDfb/DgUB9t2aH1npcN4HWlPh5WITeH9kbmYNvaM0A8+DjHsBGQh+MbFbPJt/gB1lNXMvrRzki5&#10;cy1uQA8EPDy9b7133Zcd59XmEgcEcMD3HW9+l/7NZkx5fP8nvxrbnvTkcRzrJG7E5Fvn395199iz&#10;+zzloH+TGi0ddu/YNR7Bfqbd3XffO154/U2IiXyhYxwfII4fOT62nXm2PnAdQex/eN07xs+//V3k&#10;jP0G353bd2E/xHcMv/OdX4w3vOY1mBf39/Fx4Z4945GHD+nf8L7//vvG8667Tna9HrVnElxXH9A8&#10;51rD9Dt/z3nj3G3boI99wly5r6l/DPv96sufPnZgfjowc329p7Ov77KTC2PGYpy5D7gu1NGGfeaZ&#10;+xnwWjvv/oFMftSJJ1ofjjQftLyONR9e37ARyMU1pRxj6phTHDJpkzF1L0ALu9qPzFt88HdcjJd1&#10;JU/E5ve1dO3KzvUjN0Ee5rqWmwdg3JT5nmR5tTxUoi4xz8xRPhiTd1VD3Zckj/rW9URZ5lF2ANzw&#10;4I3bqThgow9P6JNf9Ug/52oOIfeDXgKAyGPmyjryenRNxZH9mE9ei0aT+X6lHHKuHEceIRMWfBgD&#10;/nBCeA36BxlxQh76WGvJkqs4AT3bE5SzJadlMabt1NlX4DMRrfbqCsWhsf3jw2/ZM2bahl/Gpp3t&#10;OV71Nd4wp5pbbw2OaZP1qDUAZvzpu8yry0PmHBYt65N9+dsOLXNTjdH33GSXtlxH9nkv5nXHN5N8&#10;JuveRUBZZ0YQVB9Y/p1JAptUhxYnhKQXibfg7HcsCpN+3W7NIyDGFn3zY9+bs9s5h16shSz7YZ+x&#10;Wr9k4K3NgXHvs12c+lO37LOQ0151E8LHuTNnLqIvLsIL6360wcMb6tEjJ8aeHXtAmjdyymHzste+&#10;Zbz05W+MBykWesf27bqgfvaLu3EBj3HxxVeON7zhDXGjZ4yjvNDj5vane/6sXHnjf82rXjeuuuLp&#10;2jiU7dy+c/zh7rvhM8YjDz00zsH4m9/4gW6ahw+eGOftuXRsP+MM5In5IO4/vf3dY+eOneOuO3+j&#10;3PWQhK1iItZ11zxz/Om+v2JTnhoHHjo0du/epy9oP/zQI2PHth06iPLtxE9+/utxzplnai68Sb7i&#10;dW8b28/cxjvv+OxnvjTuu+8R5XvPPQdwuL5QNWKMs/CAPnDgr+p/4L0fHv/+qS+o//BDR8ZZZ+4E&#10;H3LCTfuZz7h23PXru3SIfQx5XrzvEszzHt0Q+SPM65717HHo0JFYD+StCx12AmTuU+89upDTPse6&#10;+bIOycMHB2+qXt++l80nH9okOq99zWc/iPVmyV8jwKW7xZ9xZOs2ORXfkG30NXfJ5pit5qzx5DN/&#10;3/u+dqyzHT9IxL+pHTk+isPbXT/6keLwMOlrgmvPddhx9k5x8uF09OjR8cbXvHHccsPNsJv/POJT&#10;9j9l3HvPn7S+8QaeNTo5rrnyaePLn/9ccEN+FPtx+5k7kPdjuCbeNC5/6lPUlw9sdmCPH8KHr5//&#10;+Cdj374LoMN1BvkRHMr27dyFffJH5cFaMJYPDrxmOObeXr8Z4zwJ9lm7yy9/6nj6tc8Z119xBeLy&#10;e2TgQL68z+7bf9n46wMPjR1n7UQtTo4/3fuXsQP5bnvSmbhWDikG1/mMJ5457vnjn8eTnrxtXHn5&#10;ZePee+8R13VPv3a84AUvGEePHcfePjVe/+pXjzPPOGfceN0t46/33qfDIw8ub3j9W8b73/ehcfDg&#10;Yc3nIx/61/Efn/kcDs0PaG53/fr346Mf+vj4yhe/Pr7y+a+N733zB+NbX/vOuPeP940fff3b4/e/&#10;/JXenh7BB7U//+4P44933oVrBx9Wca947NHjqNP948u4Vo8cPoyDWdSK63kA/A8+8LBsH37oIPLB&#10;vYZ7Fx/wCNaS4D+fiM0xTuEaxScBLjRafHCBjtdtfBDlNZDQeuOexn9HHRvjJFvaoQ6njh2DLT4w&#10;oB97mPnw7S/GsPFP3/jhkpx808saMQdyHsQe5H1Me4s50R9ygnaLw2R7u0kwL10n3AfOETY6THN/&#10;wMdy2VOWfe5H7TPAh37aeq7d1vwVg/Umd157ygPw/UVywH6VZ2+BbmdbjVNve+XBPnLu13xx2DbH&#10;aj3O1nF1D0mOahP1PCYwF92L0q5kbPOFj1E2jav06FO/sLFuNWZ8rov7i/OBsMpbuuh7rDp2m9U8&#10;LPNYerYJxW+cC7CeaKc+a8u6ll3UWnbmT7n1wRH1JmKf8TD5kFqfD+sQSbDfsPHH3Lwpi5AXk4LF&#10;Ztg0IbgFoLON7HJC5YdWPJgU7eWfMvGkX/mnjHksdC1e9TvkFxBHl7nf7GOhQhYxm77JZdfkev2t&#10;DUwbgnOZXGrl53FsKva5UJw7+6oRF9r1yTHtDz1ydOzZs18PLOr5CZo31fvxkNh5zl7c2OLPj2zb&#10;dja4+G/p8uF7bDzjGVePD/zzh8YhHEbvuOOtY++O3bh5HtFbnq988ZvKi//u8XNvvX0866obdLPj&#10;TWzntp3j59/78XjiGWfqhsk3PL/42W+RU/yW3je+/aOx74Irxztf9apxPw5jh3EQo81vf3N33CyZ&#10;O2rA/PnguPKyq5A336bgBu8bOh/4V1wz/uPfv6Dc+TDig/eMM7aNH//o5/LlvuND64Ld5+lBwYef&#10;3sggp7vv+s0488nnjD/84S/j0gsuHg88cAD2J8ZZT8LhE/V0XdnyQcH2/L37xn1//st43z++VweH&#10;i/ZdPH74/Z9oHXx4R9qqv9dL/oDXRC3sq6XMNm7TP2xCTl4d8NCKN/WaO/vpS+gBRR/I9TBDHO2V&#10;5ut4lvnA4kNMHSZhQ/kWPyL1JUdLO4E6cdA/c5U8IF/CfkDUcc2znCtl5NTBC2v+b5/68ti353yt&#10;aegoP6VDx85z8AEK11bsqcfGu9/xnvG8592GfZB1x16/4Ly94+e/uDMeaODgfSL28I7xsx/8BH58&#10;8Me97HwcEg8fOTxuvv6W8dZ/eDf2FA+acYDZu303DjwPjjte96bxjCuvUa6sPa+jM7edNX78w5+J&#10;l+A+5Jt5cvIgqH8tDDnyJwV8mvnQQVu1sOVb8WffdNs4cuyx8Uy0z73+WTqU8U3pU6+6FvMe469/&#10;eWCcu+Ns8R1DbFCOvfsuG//23g/oR+Jve+s/4tD3EOrBa+nE+K+vfXvs2bVvXH/1zTpo8m0kc77/&#10;r4+MX/7qLtTi1Pjvn/50XIB9H9fTqfHSl7xq7L/gEuXGmv/bv35sXPWUpypPrxl/CsLxUVzX5+KD&#10;Hw80PMydtW37+OrXvo6cT41HcL1dsu+i8V9f+prm/fXPfm5880s/0PnvGOZ75o6Lxq9/fU/V4Ywn&#10;Plk5cN224+B+zz33aV3v+/OBcSE+1LGW/BD54299d1x56VPxYeIo5nhyfOqTnxvbztiu9X3xy147&#10;HsQH0D/Bl7zaA4D62Dd7du0db3vLOzXmGvEDwrve/h7Fvfvu+/Ah4XLVmbjl5heMSy+5Svvq0OHj&#10;46kX4EPJvffrbTR/KrMPH94fwOFX/2Y16vaUCy4a9+ADtp+F/KDh/eq97T7BmL4W2KremS/Hqgva&#10;+oCSevc9J9lx7XIsX+SjOMlFOKbkacdWOba++WSX8m5fco+zVRzMWfeE1Dsngv3FM5r9HJunx+1y&#10;AX3qyxdj5Z519k8FQ7Y6XBLmI1a67luyhMYZqyCefLmUOtl3HsplN0F573vstq+P8+1tYeXbxwvb&#10;JnNNZSu9bYOD6+f+mqNs2c8xwfnyu8W8h/Iw6R9x64wD1EHSbWLLm0meQvWjxtw8PGgw4JZNl31w&#10;oCXZaQpvPfvp0xcrZOE/x1NXSD3zUJwcL2ya3aLfxotYCXMVJ2H/5F3Ea/KyT9TfkIKO84i6Rb3E&#10;gYXU/NDGQoc9ZYYPEnf++ndj164LUG/cqCHjDZAP1Msvf/rYdc5549f//dvx1MufOfbs3j/e+bb3&#10;63uWvCnt3rlrvObVL8f44fHGN/7DeNIZ5+Dw9KvxzGdcN659+q0Z+9S4jm9LnvFM+JxQYnt3nTd+&#10;xzcQfNoj6I6zzhy/++1dyOnUuO+++8bX/utL6u/f/7Txnnd/TDnyzeRvfn0nHkD4pA8/PuyO4eGG&#10;dMdVN74ED55Lxpc/9Znxo+99f/xfT3iSDhL3/uXh8eQn7xiH9X0MzPXoobF3/5XgZhonxqtf+feq&#10;Cbbe2LFt17jrRzgc4Gb+7BtfOC7bdyGMjo8DyGf/vn3jgfvxgDl6fFx68TVjz86LND708IHx/Fue&#10;Kw7uX/7Y9Mc/+aUeBHw4nY2cv/vd76POfLN3anzus59X7lonrRfqk1AfNwOulW8KvhaYu2XsS4ex&#10;5LQBND8QhW7Kxcc+5ELKxZNt8SS/94z9yy9bXatoxQEZbegjnsyr7BO0IXqsbmMu8liuPtqYe8gi&#10;VviKkzran4CM/QS/GqF5YD0vxIHJ9xe96UOse+7589iNwwH7/PDED0APPnBwbMOHBcainG+Vtm/f&#10;pe/zRXzGZP6ntN+f9azrdR/imv7xnj/pjTi/fsED2R4cYLlH+WPNB+5/AAfGndoT9+ED2rk79ypn&#10;3kiJPTtxGMNYB1aAH+oM8nFvwEx7+ugx2vEmzEPsfFvFA+s/vPHNsfcwz2uuvmk85aJLxrVXP1P+&#10;x1CTb373B4p9kodCjPk29SDqtAMHm/e894PjZ7/8TdzcIech92Hk/ZznvWycjUP3lz7zCR16HkVO&#10;L7j5pnHbLS9QXH4Q3XfeZbrn8HD2hte/eVyMQ6DWDrm/6HkvGU/Dh7pj3PecH+J9+1u4JjA++PCh&#10;sWfHuTUHHtD/+Z/+GR9Sb8G64prEYe173/mh8t919s7x4+9/D/3cN/yKCnLkgZkHpifiMMl71gnU&#10;Z8/uPePhR3DNw/HHP/rVuGjvpePooSPjRS982TiMe9elF+Fwy3XEvecrX/7G2Llz/7j1lueP/eft&#10;08XIWnJfoasPFIx3CLF2nLVjvOet7xjvfeu7x29/90fUbff4hze/Q/V68AGsOa5/velDHW656bk6&#10;NJOHB/HdO/eMe//wJ82Ttdq989xx4N57x1te93Z8oI1D9e9/80fYx/XhvW9QFvNeoenUrn3Yci7U&#10;swXWPr7mZJNyo48X+haH6PmyX8hnTn34ZB9zJAdrYZlj1LjJO5cx76G0m33l1/0JyJR7zp1cXIN6&#10;1m6CY2bcha1zyVacGm99fi/90s79BPPfokNrXuccumwBcct/PvMN+1Ku2gD2l32dH6KdevBxz6c/&#10;QVvyrOG82K77htfDcZyvYqLVCyDM/xFcr/0w+XhY/TY3X5XzExNfa9KAB5v5gIoEIgkVIttl4pEQ&#10;J8V2C6B3wWST9vbtfpFDjrtd6Tf5TD1hXdmkz0Y95Js20Jqz6+xX/A2LmE2+9cLCOGvrC5mHUvaJ&#10;eOCGD30lx42SN4LjWOij+tugkEEX34PiRYqDJ/u0R183YPjrO43o8yHCh9Zx6GQPGR94+pK6uJgn&#10;c2DMOFQE8ODnw5g3fewPUATgx3h848OHtX7sgv5R5E5uHgoY5wh0HMs+H8h41owjCKg5IV99kMGD&#10;9Rg/1GSM625+uR68zBEm+hTKh7N+zAg9f2mIMuas2rN+INcbKsSctWYtEBt5cd+yNvrRKeRwU466&#10;wSJI+aDPvATmgLmIB2P264bMvNKHMumRvGvHMXU6nDCH5stW65d2Gqcf9cxX/gnLxZc8sdbJpzb6&#10;tqWNciIvWtvYP25WIQ+deXJOKZ97OH0Aytg6h54f7Y7jMPHG1/3zeNpTbsOHmueMX/33b8DBe09w&#10;0Z4P99e/4c3jla/6e71h4z6j7AT3OA6b115727jmmlvH5z73dexbyJk71vDGW148/usbfNPMWGP8&#10;9a+PjLN2nDd27LlofO8Hv5aMe4R5HTlyYuzaeQk+mLxIBxbqXA/upSufevW4dP+F48UvfJFy437g&#10;GjIPzZ+2RB0Y+QEqbrycK2VaK7awec0r3jyuvOxp4ytf+E8d4vg9wq98+Ufay/xxN79m8dT9N449&#10;5zxlvPLlr8ofbeMDGeLxKwBvetM7NUceUGl74w23jrf/wzvGYczj4OHjY/u2S8ezrr563P+ne8a7&#10;3/bRsXP7pXqr+al//8a49eaXQr8HcXFI2nHF2LvnmeBGjRD7vHMvh+0l6J8av/7Rj8c5Z541Pv6+&#10;940Pv+td45UvfdnYu+McfZ8TCePA/eTxyQ9+FLZ8Nhwbu/bsHl/95H9gvifHYR4Sz71sXIgPoi+5&#10;7fnjydt240PgY+PM7eeMF9zwvPHC2+9ATbh3jo9LLtw/Dtx/v9b9N3f997jkYhzyeY2ClwfQyy57&#10;imLwwnwX8thzLg59WIPvfPvH4/qrnjUOPfSQYrLW2Gq4DjAX7I1d+HD4lr9/I+I8qq/ObHvik8bb&#10;7ni9DucPHHgwDtGIyQPu/vMv1FhvlQEeNB/868NaW953tuNg+v1v/lTXGO/f/PDBt6m6B4C/P+ti&#10;P8xrxdem9bbRNQXonolxfLgMOfeLD1PF0fx1XTEm54o27j+0UZnCznEN+6NfOWaMyrXDMrTxvDNP&#10;+tA/bSKf+Txb9wPh62en+Rc2kInTsF3KwzblybfgBBSXreFxa3XWQH/hk1iPN6HHDoCn59yRuXdd&#10;cKDVGoaO/cD0dZ/2OtS3uaoeXusFIk7YZcwem8h5+CwS8ojfbQuMBTu+UOQH2EcOHsR+zR9zw0ln&#10;xYQOkSD2G8p6M8lflOCFqi+jc6diEfR9QZB7I/VJKaFM0KjDE0Gb1irxTFTjlM+TeLN3n/qEx11n&#10;fR8LsCl5s3fMLuPCLQ63BmxinomVfBMXQY7SGc02OMNm3edDy/WmPVvdbLJ2vAnFAwwPZx5SUu6L&#10;PW40tgn4jQ3XNB7eXEuC+jygYExbvbGhD5Ey9cnLeMyPuSpW8jc498ibByO+iYoDgfIFeFhiXPrq&#10;pshDK54fvhgeQz0Uizf7PMSypZ45xSE0OWjHujEe58k8+eBijpin83PtdJgimCNsXS+tAWSxBuSN&#10;/KI2sTYxp5DRjzKu0aL+tGGN0BqRQ+rQ1zjnylbr3PzF537GdZ95OvZCB5Cn8rMcNpbJX3uQb8/4&#10;QE5/xjYnxq5FydlP/+ob5DRv1qLkOa4PItqDqAFkse+IyMG5yEcH0rBVTECHRuYCHn5/mDnyMCH7&#10;tFEObDkmJ+xj7uBW3FgX11DyPkfktM6XOakvHurMOftcb3Lwl8/Y8iBpf+5Bvj3lQTBick5YJ8xd&#10;PwGCr/JWTMqQA3yv2H/ReOcbXj8u2IfDHnInJz+M8QMg9z6vJdeS1zRj/f73f46+a8WWOZE7baKW&#10;7tMuvs70h3vv0z2Q16KuR+R4DHZf/fL3F+tIcH3igy5iQHdS9xFyUhZ7UF83QcN4vF41Z+gYS/nk&#10;vMlBW9Dr++D8cKv1lA42dFJscDCmeLiGBuuGvJAT/fhBkrnLH4dmxUaf8X1v5zroU2POgQd6ffDk&#10;/UbzCC7+4g995Me4yI05Kb8N0DqmbYf2HOSag2Ef6LX/Gs/p9PSvMfvgtJxjtrYpOXkk8zhlOY7r&#10;JfPMvvUzj9nKXnHbTwcX9jO+/WWvWC1GcU87tQnlyjbrvcgrx2vZ6aA1Uc70m+NFv+k1X8Tu81rG&#10;yjrkuLg43mIbeve9PrpeODeMu92mebnG1PvZVflStwHUxXpHXpKj9di8bJ2z7BLU+cfchw8fhh3X&#10;IaAD5CbAKb8zSSMAxnorySsSFxjBQN7QMNVYrZHBQx+Iw1m0KkbCkxBWOmNtv5BxnLIauw/Irtug&#10;1U2y2S24stUGQd/tgqPbAjG3/z1m3WIRXQPLLfN4ocuF9qEj7CjHhqRcD4rYYHGjQx+IBzbl2FRs&#10;KacM/rzBxji4NDfWiDzpowdF3lRp29t4cxY2bjv0dhKwTt9zy4tHh0DsrQD9mVPkpecGY9BPDyY+&#10;gCN/+vLH/PJBXxehwBwhk1/URa/kUbSoSeQYdTMiruahftRREE8Cthyrrqg9fQjKKbNO/e6DtssF&#10;5qFYYSNbyATlFIj6h32XkYs+4uYDl/6E9LxuI6fyoZ3k3jNA+jgG9TpUmgetr23ruy9l9C3OtGff&#10;PoTk3qvy4bqkDvbixYaLGGFP29Bnnmy5FjkOvhirz/sM+x7LPqDrrDgI8xCRSxzcsD7YX5oD9iNt&#10;vA9oE4e0qEOH8wz/pZ5r4X3FsTnJc5x8aU878ujP7BxjjaDLeEfwwSv2/2PjyDH+5QLIdU0h50TM&#10;gbGSN+Px7wM7P++huI7Q59wUm/Kow9zzUSva6nmAW3/NEa1qTF7ZuU//yDNicr4hj33BPcH7S3IJ&#10;yFO2UWNdi1jLGMdaRH7BE3WL9adO90b6AZE7kHuBufJGRlvmE3/ejLnwQRP7Ws+C5CNX2MWYccWD&#10;xFlT/E9y5qb1hK369Mm+Qd/I2/PynKYP29hrs+88um2H4tsefe1tgbLIt9vbjj4x98xfHJNHbfaV&#10;R0K2WQ+Ntd6ZF/kyB3Gzn9jC13SlT524NkE52i75mryj86w5Xc/lGkWtZj5Tt5RxHeN+utHOc+PY&#10;crZZD9lWXI4Bz4u+q1zpW+vPMbkzTpcp/9Shu6h/n6f0bbwZUQteLzqjJY909JU/P2Qdw0HyyDh0&#10;6BBi4J6j65s+jL0Zq+9M8kYVN5THMpCCIVDvC7pwI7D/mwfJgBPdAvlH35xeuMnf7NOmjx+P2wXb&#10;wue2gTyz0NOOcsdY5JayLUj99Anbyb/8NFc+bNPGfY/74gYHY0BXstz8tk89Nwr72mjky428vMAS&#10;XYZ+38hGyaDfyGGsuLbYcgwov9TpgZUy3ZTRZ+uHKOWG5GiLo807+DJecjg+W9WV83C/wRxRJ3NR&#10;FvUom5JPWOcaOT/FZizILet6yj3v7u+cDer9oFIs+jJv5pWQrrdpw9a+3aaPa082eG8ZIQv72QcH&#10;+VWjGE//4J9zmTwE42lN0q77GuZgDM3HdpJPrg7de2zHMRD8jc9IXl4/5Ks1Knm0lns9ZZ9t+AYf&#10;9fYxv2vP1utMO78ZLj/D9ujbn4cYjtka0qe/8zM/52352pYgp/Mx7Ccd7Vc+vX7U27Z8c19Yp9wb&#10;j3OSf48BkKOPbUcf8ooT7Xotzel47JObrVF5N17Lve/NyzwoV9yU9VY68yWH7cmvOaTutEi+Aue2&#10;klWslPcYPb5ty6fsk1c2wU8/ztPXhvr5rOZ/8cwmj4FnVcnStyN5Ikbm0nILmwT6lnsdXHPPX77U&#10;pb77Fpftur6Nxdc5V77We1y6pi+ezEMy6eLZPe0C7NdcgNirjhO+9ilZ9gOMM300brH7/YVwvn2s&#10;lnFa7msb5d5lzCnj+P4XusiF4GGSHy79Y27+BEJnRDjXj7gLPIO0P1ruw2T8uIfwb2llENnFBnwM&#10;/0dYZjmGE0iebU3AbXJuad0XYjOLE/LOQXgBactPnRU7dfYxH99kGOYwZy2miht9+bDNvrmrn2Pb&#10;9FiyS1nJ2Wd8jwEvoPrWrWuY8GZQm33FQd8bmH3NITeJ+HINOqp2fXOp5VomR88t285lP4HxU+Yb&#10;auQ3YZlacyX4wKPcDyaCBxTC45LBtm7a2UrWHiLuV54oqmq0ynuRT+pKVjbTvuI2uWSMn+h+xZt+&#10;nq/q1frhF3G3gL7yj/xnnpNfsIw+Bnlpn+0mW4E2rLXixDjsojXflhxhr/m3fe2W+1jzkmyVe/Yd&#10;e90XZ465V+s+gH7FhL72K1var/k8zr59Ai1/9NlWXMxTBx5Ae5K6bGWbuvAnJ3NOP45TVm3yyz85&#10;qu+xsZJrDZKj6m9dzpX9yinlzNvXU8VOX489X4PjtYyIeSWHQV22pUt7cyg39OthJXnq0lYy2wPh&#10;G2PLbOu5atz82NKP81eNLG/oPM5voWMtNQ4dx7Sz3L5C8y/5QhZrJl/mvM6HvLYR1jr2Zx7Fw7Ht&#10;Wp/tlMOPHLD3c7Bz1PMDoK2es01e+sfxY19x29g5WOZ8+ngiZZJnHpB3HvvW/NAvPdsO21vX+0DM&#10;M+Up24j0c+29bpZFO/v2qdjsL9Y64nq/La7RRMQyd/rC3nM1l+0Nycpmzs/90mef98/gili+zqjn&#10;9anrh7LMlS0Pk/zpzCMHl/+cYpz5OqZs9aeBeJjkj7n5XZp5aPMbogpaCUVgTYQ6FgQ+9FOS/LEJ&#10;/dH3zU129LW/gXHZoY90Kn7fgDw8SmZdyotvzQtUzipm2lq2agX0OSbEr00fOveVU+a12OhoawxU&#10;LNaTubeHr/JOmz6ONuoqjtPA/BGv5WXe/yW6vfJYcXRZB9c6dJFL12mumZvzc47FmZDMdUq9+9J3&#10;OdAPmuIgL2x0wdpP8exD2eSrmGU3x/J/nNicC224TyP25KyxbKdf5xfgv0XWdL1PTseTrusBx7Vt&#10;5DC5VXvqadvk7AtpX+3Kxv2Sdb7W6sBncEw783q8AbxPsKV+kw3rGFzLeEsb55ugPNuep7CqU9kn&#10;nIPrrH7naPX3/YEyro/33gK0aXXkvbTbaV1bS0if8ENIscDDOuuhlHrGrxw1nxnL14l9e58oHton&#10;H1E2Obfiz1Y85ZvXXMK8ai03PzkgNwdR+5o682MsX8qavfkUO2XrMTl67q5r8SSH+1X3lCl3cmQu&#10;61Z98je+xRhY5Jd+6zjWybdxL9BsK4+M4xhTHv2t1xDluIawb4y1bcxhxixfjGmjPJTLUkf7dbwu&#10;c36FHCvOqt/hOU6/RI4XutRX3ulbXM3Gbd+XlLFf9Wx2ncu5u9UcLQds0+X2LQ7q7GtI59zTJtvg&#10;5DhRPn2Oc+3Ycm604X5j36C+roXGIZntsk/ELxXyMNl/AYfc0Gdbv3xDYLzlMMm/BcgvN3PCgh4O&#10;kWgtgBLhooRM303TYmQB4MdJHjl8pBKVT/pvhHg8GY4pjzjs6zsyAGMxL8WGbn2RqnAtznpccuTH&#10;NnJd6rRwir2UC52r+myBxTi4Y6FTn33Xh/Po8b0pyrf06Zv8kV/nPw1grxiw53xVC/Oag22Ouy/9&#10;2GrtpJ8yfYFfN6n0NeirHLne6zkwFjiwnxyDMGfkstXH+ZcPxsxJc8kbQK+P94MvjBm7czSfxCKu&#10;9GEjWauR9OnD/9Z163rVwrAu+5sgfqD2NLBl/rTrMVZj9muc8yfIM2u99LetarqQMzbb9tAFIs+M&#10;la3y1L2ioduXLHPIfskTjjFtsl2h9A3KgVj5Lmwz/oI/IVnm5Fqw9RrIpsnjpznpD5uqoXTGnI+Q&#10;NuYnFocPgLV2vpIVZ+hoT9RcVnyyta/1jGG7DtusEPNtHMbaZzWuuSUc11jwUoY2vg869xf917HL&#10;b6XTvoTM86/4qdeY9erylHlPd76qefb7WCAHoHygE2fCMU7Ll/n3XKx363qZ3+g2Cz8g9mfIiLoO&#10;hCmnjfdP+C55e94lZy7Wo53XWMB+Qte1tvhKHlxG51jaLSFdyqvf/NluRM5hXsfhV1iN6WM79Zuu&#10;cs82Yrie0Z/y4GF8rTvt6tkS9t0n/IKry5yLkNyVG9ote2llX/LkYl85sa14IYv9+5i+L8n728FD&#10;h7BnlodJHx4Xh0lgw2Ey/sYkdAL/Y6tklMhMxmMnrkkZTjAh25TbXrpm74vMPMWXHGWP1jcR2eHi&#10;MB99MBVh4ZeQLm3d6ketyavcmm8sdsA3n9JlnNgUk7d0fax2ORf7CIuYSx62qkXTW+51InquVbd1&#10;C9QNixwpN2ch85LdKp81LLeN1gA+jsNx3fQh49jzMXfFgLxk5G+xLeNFybbWDfDaFDdBn966n3ax&#10;HgmMtY6M2UBbt/Qp2SpHy0ElrPN27J6bbLJvHWU9Dg/f/UFbcVf8/nDUodyAmCt9ArUPKbcu4xlc&#10;Jz14Mqcez2MhYxDag4mKaZn8Yr9axzymPuAYRsVInd6uYMy8Ha/PwXZrLtm1scC5Qe45csw5iyfl&#10;tpVN45ANfCi3nVqOc48vfms+bYQc2848bNf7WDHT1tdQjGk310jyFT9b/ySHmHMKW8eot6WJsJk8&#10;XDfG53jmSk7mMbnMo/VJH9VVtm1NYMPWc9V3O5MneL1eEZM6o9fAXJYpb6DHoUxy7jXxz3wi5vR3&#10;qxyy1ToTfR45Dlnk0WNWK46lL+G5OjeB80v7bkt0btpxrL2PNubGOs4fNwaYZ/LBhnOLvMm35O+g&#10;Pe3Uz9Z969SS1/Zd3vQ1BhY8HbApXfZtv8XWcts1/jXKf5XDphixN8Im6jntpKO/ZGG/iJuyekkC&#10;f9+XbBs86QtoX2Q/XtbRbupjbTNexiqOjpLnXrOf5Smzr2Vdp/xOBl/n4b9UxT1z6NBhXJ+4j8Fw&#10;8V1JJPk/HyZxClX/ZGy++I3u5QQIJtQLtU5USaWerS9UjdNfFw/6XkBfKPZhu/aRHWUp73EWsL6h&#10;/Bp6PKP7dD3tOQ/nG/JAt1lwpG3c/GHD+qU+eMzl/hLBHTeayZdo/rSzzWJ9KEtQv9DJh5ytNo1H&#10;ffDzZq/1S9kCfV0wiN/Yjgepa2VwrPWGnXlZF9kZkJHL85YObcXgjThtep6C5bwxJ/oD3Xbq5ydE&#10;P5Stq/qg9YUuXZtnQbKMiTZixNxCvnVMvh6D66Bc4StwfuTOsW3JEf3g4dvhqgvk8vU4QW76UMc6&#10;upYal32MCft5TRzHsRxDb6bpqxoGh9dLc8qY1nkuasFLffDzIOF5BHfv2zdyCo4FMsfiR19zBMSf&#10;MtWCeWWOkqd/odlS5/k7R/27yNTlvlFd7EeubJ1D1Sh1RHCGv3XFQVnaseXaiUdcyZm2zMUwL+tj&#10;vWXk0XXIceYreeW4ipu5aW/QBza6r6jN/V92014xc30sI+hff+PVNoofnFUf5p4HUf62eq1J2qiV&#10;Xc5B13T4Wu98ZSc593/k4D2rPBM1d+aCPp6Fi3HMz0g5Y5V/5KIxbeQz5+1cxWXQv8kF9KdvXEfy&#10;Qcv+es9Orojl/Li/OQeCPjUf2EZ9835sWI6+PqxynNxsKWc/fOifLe0TzlP5uN9Qeyb7fVz2K1/a&#10;ME7ZSTb7AernPUc2OW9yeR7BG3bWs5VPt0sO8fSc5QOwNSxvfdU8W/cNxe/99IlYjrHkdOyZw7It&#10;eUe3AWjDuXWfmOcaYRd688Z3JvkB5dDhw9jf8zC55UfcHgOrwyQ3Cd9M8uYBWSVCPfux0SNhJr41&#10;+blAaaPkPJl2oViWY8n6Qrb+cnMs9bXxVnrZMHbjsWzdrzzTVnJzNV7b2SZ80oZt4rR2OZZd442a&#10;pr1zSSxs0y74UtdBPXS+AXBMbtdIfaD7FA/k9HO/j2Vj34T5qdfNJR8G5ufYN5xFa78c16ETcsK2&#10;AmW54bvMcSXH2DVZ51O83Zd69GWTqIuKMDfbtKOvx51PY/j6YSJZ8jhv5raQ0595WNZbwNxExYZe&#10;/eYrm5aL+7TTgT59jfJHfx2z+NE3vx4wKxvNBXrvh5C1OQjRd0zz+uFdsqyb4kFedTKarfYI85Gc&#10;8ed+oMx2huInL2/utHE+qgHBMfcIUDraNR39nYflpWcs+qPlgckyxtq0pynj34tULilf81WeOVfr&#10;6cu/1Voy2jAu/4wQWsVKW+WMvv/IPWW2KdvWr7+L2WCO6nOdMKZMOShOyOoeBTgv9WlDW/rk2Bwh&#10;iz7tK0euBVvJYk4zXvA7Xq+xbQjtzbRlSxvv0X7fpJ6oQ79RdtiTbW70s29H8TgXyinDmHyaF/uQ&#10;WbdA41rn7vmYn/k4nn39XLFMethqvwHyZZt1Yo0pt63zI1xDrYN4lnoh97z8m/1C1lrHsY650lb9&#10;lNtGPs2vz116AzbKJWPKP301ztrZ1zxRL9TY9pQl5Otaoq8PQd0nW++LajtStngBh/EWDsvs17GS&#10;109iUu7DavcP3kTKNoHzVT9zEVf3BZw7/5UxvlCMwyTqDKf+CzibDpU6TPo1uQ6Tx+PfUdZh0sHy&#10;IKmJ5eSoq0n0pND3woEuWsp0sWKhsl3Ylf3cBF5k2ykGsLYnaqHSRgvm2JZ3m9ZfbxhtKsiVA/WQ&#10;TdA+/SyDneexjq2264zUGxyTQxdHk0vXYxGwW8sqDnUtZrUJxlgjfDI/5sH5U6YYkZfszLMeA/EQ&#10;iPznHz4PHvmnTuPs1w0NY9tY53HdDOmLOJIT3EPIjweUTfVxfNq6Hpax1ZsXEKif3LQxB+tB3y4j&#10;6L+WEeJLe8WjHHnpsNTs3S9ZH2ffa+BcHbPnL1/6YRzzhxy1kk3GVAvQl2PqCOfXW/UZn0ju6tOf&#10;+TRd+SJ27Z1cB47ZOp7BP9xNufPqfD7QOJb65Gj7iogHNOe95A5d5F992mUM5quaNC6C9l0nJIe5&#10;CMvUzzjFhX7lyr5hPtt137Tpcvcp35QvrwXH0EGLtqhjxWUO6c+xfLKu8qHMewRgS1/mT25dtxyn&#10;Ttce8809tIBqGmvX47pPP+WUMrayQT/8Yhz7J+cKaI6MfQKt3/yRy0g++kiXvARjKN/kop3Gudd0&#10;TaePbeVHfZtj1DVylB/3NXWMm33K7a9++ps7/INjIbcuW/salIkTfe8rdMMWHcaXLnNc9JOf4wL3&#10;Rh8D2hNtnQXZNf+uZz/1hsZpW3WgP/OgDXQeCxw3mFvy9CeYm/ed9Wy7j8fUkbvn2t+Cd7151jCv&#10;8sq8aescYn/mupOXa4C9J7l0ec+TPuJpzJZcuWbdJ/TTX/xE6gvkSH/HWMROecWs8fSR3DmirTkR&#10;ik3M2DE/riEOkQePqD2CQ+U8TNJ/BR8mgb/hoVEHSSjYHjt6TP/0VBwg2+ERQfxjv03wAVOArSfj&#10;InvR2HcrGRcR8OKzVQFyHHzmbXL2aQ+Qj/qFf/oyZ8qYn+3LtveT1/3Ov4bz34KS05c3yZB1Ls/B&#10;v0BEoNQxP8ihROcIcBgEbI9BhvYx/v3PPOTTRzzkQz7myVY3JsZgXanPvutcLRD64Io+1yXyJpf+&#10;sDTSigNTyqtN/4xj9Pj1r9ugf/SwL/aBGwfmwfyRvP5otOLTNjj04Gs3Mu5NzQN2Av9YMuXKIXMT&#10;N8ecT+ho0/ce+5yL2oR0QvhHnPRnCxvG4B9d1i/9wI4cXDPd0JE/27i504c1QA7UOy8g1qflSXic&#10;Mu/HmdO0kcy2CdaHvF6D2hsrO/N2vfuaR8YKu2XchT30BmXzuu/9qedaUDf/7Bh5GQ97Ch3Wn/uB&#10;vpwDr4H4I/dcX7ZzLWLvs8Y8mEIOnf7QNvhsR8TbpljXR8HzKHjIq5ySJ35DkeuI3CDjP3WovJUz&#10;uRk7PsxwDSNP5kGfyCvmEv7eZ7KDjGPlTS600h2nT8yT4/jRefAznu7F/OP95GZtmCfkHOufMCVH&#10;j2VuPjBTFrEZC6Av9HGASC7lwvnEWPNFf/pQDiCn+CdQgczf89CeLkQObIMvamwfrSfnh1b3Be8L&#10;jPmvXXGt+UeRVVNc85TzvqB/ehKtrq1E7Mu5HzVOLrfKRfIGyhGHNrqGZUt/IPcEc408cx9knu4r&#10;JlrVHHJd7/bjGH35KD65I7Z9q3XutBNyTHv5chy+/EPvxStZxA372JOer/qFWHPtI+j9IYL7ufa0&#10;xgH+2+2+z8qH+yPH3nfWERozJnnIb32O2WfcxVyzpZ658Z8G9YuHx4P5HLfL2TLG6Xick2pgOebF&#10;w6I+uOQ1UvbNVrWGP68PQWsQfa/FbHOfeL4d5KQeOiF5JKNPx1ovnw12aeP7LfNY2Ml/JUuYu2KU&#10;LPZZcMYv4PBH3ceOxY+7F4dHtyvgMBmGOnnyBnb8ONh4gswEMpCTY2D4hS5RibW29B6njgvGIrHI&#10;apvci7hGt1uMc6HcejNY5s3EfLu+50x4I5m3tzVX9D0n62qcsuJWHI5njNPB/lxA/osWT3jCNuTC&#10;h+Op8av/vmuc+aQdisV/N/jBh46MBx58BH6oFW++WC/d1MCjB49kMdZccx6aG2NgrLmyzpTpJp12&#10;zhU5COxrDrTjGACJ4rCuQKxX6gDyk08PBYz5JV7+W8cnj/PfGT42zjxjGz7x4JOO/E6O17zsjvHI&#10;/fePx04cG9c+7enju9/6ofxYB96ojh1H7ooTP0ZkLuzzRsC9Slvu1+AjmC8fxujnQ1trATlzJVTv&#10;rIlqgZYPKh1USkdb3ozJCRl5oPccaaN60l78UVvZrhA3/8ih/5Z41D3kC072M2fno7HR7LWvbbOC&#10;H3bdt1+XtiOXZZavPzT230CUz0ovdFnvL2Lg4fTww+Pys88eV+7eOfbtuhC1PYXPSeDFur7hlX8/&#10;tp2xfZx37t5x+OBDqH88JBQX+f/mrt+Op15+BXiwnlwjAg+EU8ePjj17Lhg7tu0Zn/74v2jdjh/B&#10;TRD6v9xz99hx9s5x1hPOGK9/0QuQCzhRG4IF/ObnPjcuufzG8dXPfl75HQdO4ub3GA6bP/3md8dZ&#10;Z+4Y7333e3Q/9B7S2iIHrW3WNvYRkPlyvq6X1gLyk4x94uj49a/+ezzrmhvHVZdfPb742S9Dxj/D&#10;wYc8917sGa+d72E82IkL/XjQY8xrA4dE/9Oq2s8AW11DenA2ndo4TGguaHnd8JAfH97iT7kRiqvY&#10;vC8hFnPDmIdzyz0/+XAsgBN6HRLZMhbrjbU4xbWSLvSUH2eszEfzZT6Armce+FPuWMdRINkoTsYE&#10;H3NQfdCfc0ugzz0YeQdAEfbS5TMNrXnoJ7n3cu5h6dCKI2sQ13hwsRWH+jmmf8L+ahNxUKZf8Mqf&#10;9pI1u0Wc+ADVa8M5c634UwB/KKCt198y21JGe0IHd+iO60MHwXHaNQ7Pka3Wl7GbLOIEqt60Sxu2&#10;PtDJDv1as/Rxn7C9/BOU258103zQ7/ErdsrMa3nl3fSaQ9PbX+OUdT/2vaZep/CduqmfrfeSW9uy&#10;tW/nKD/053kkdIu+/GibsL7ZmCtiNHvrZP+ofvGGbyX5z4rqWoSMrQ6Sp4HeTLJjY/1tSBRE8gxU&#10;E3Mw9z1u6Bdl18/kg6sWCX0upltOVA/JJu+gj/jSvxem+uSlnhuE/fSznW2Nktun2XUd287jvlr6&#10;AjXf1PW+saiHdDMXc/Ch8NUvf2XsOGsbxrDDha1cceN50QtfNi6+7Onji1/9AR6i544Pvf8DqNWJ&#10;8cQnnTle/orXjvP3XTRe/6a31fesWEdekGy3nXn2eN5tt4+XvfClY/uZ28YrXvoa3ChOjXe+4z1j&#10;x/bd45/+8X3I59HxiY98euzcsXt89KOfUX5XXHLJ2IuH8nFtMF7IJ8adP/rBuPSC/eMrn/9qzAM3&#10;JK65YiH2B/7pfcrv8EF+yjk6rrzisnH9dTePX/73H8fb3/GucTvmcdddv8+aj3H9jS8c993/wPjT&#10;PQfG6157x3gNcuOb8t/cec940+vfOt725vfIlrE/8N4Pj2uuvm684sUvx36Nf1eX+NIXvzZe/7p3&#10;jn965/vG6//+beN97/rg+NJ/fkXfL3vX298z3v6Wf1RuJ5HjG177pvGxf/n4OPjI4fGbX9093v3O&#10;d41/fOd7VKd//8Tnxrvf/o/jP//9i+PokePjrYj/6Y98cjyEwzy53vHmt49vffW/xoMPPCz7r3zp&#10;q+PnP/7JOPTII+MxHAz+60ufG3f/+pdar8db/97X2nMP5B70fpA+W+2BtO9j87A1rFdf6zM51vpC&#10;46gbl+RhT8wb2rSZD93w1zWs+URM/ht9Rx95eHzuox9DfbBW0MU/Wxf7nYd/+vAtFet71vb9WY/g&#10;Y42//c3vjQv3XRxrDT/KvvONr49d5+xTLD6U//D7e3Go3I7xyfG+935QvDxAcX/96c8Hxvl7Lxin&#10;jp7Cnnx47N65F1zQ59zOPQfXGvYW99OenbvizRzjA9vP3K4PRVHDyFl5Q2e4Rn3N6m0k+gcOPDLu&#10;vfcBPZh1QOd8gd/ffT+ukz2wPaSDEXECH7AYJw6HPAByzrHHDd6vqWN+tCUvc1J8Q3LYox66LoF4&#10;U8wYPJilTT40InfOA/PDsnH/ss7iIjdicfwY59vkrFWsIz4w4EGvf+aQ9rZpvAT3OOsVb82oixry&#10;QzP1jKFDTcaP+cKHPOyLN+ainz4xH4B22jPkgy3HOmDJHv6qLQ9djBnzVd6Zr2KoTc6cE9uw45pF&#10;rtrjjgOF9mS24rMN9OSNWs8cmT8644XPvV19Xyu8j9JPdUcLqvKteDkfjqNWE5wT3/6Rp+pHW+xD&#10;1py1V66SgweTZd9c5I1rhnKuD7nCnja+Pyk+kbLYOzNH27MvH7a0MRqH5cop+WMdglty+zRQZm7J&#10;OE5Zxcy+89nEJRvIfA27NZhLrWWCNlvsk3fqaMdxgGPLog07+3vOC84uT/7QJ6dkLQ5sZV+50B79&#10;zNn+gvmSQzzYcDxIPvDAg+PI0SPYQ/nyBs7rA+T8x2vyzaQME3x4n8QFrj9ajk0cD4nos3V/KV8B&#10;yRlcgIV80cbEfOGsC6rNgLaDOssXGyCLok1i2M82Hm+C/XvMlCkf9L0BydWxiGV71SpjQs85z37z&#10;gx3WD7qAbqC64Y/xhf/82jhnx66YsxY6/FivxyD8j898bmw/e8e4AAc6fXIU/2N4mJ49Hvrr/ePY&#10;wYdw8+XDOd7escaXXfo0OIMH9ufu3DN+/otfS37o0JGxA7H8Kf/8PfvGjjN3DFhK/y4csj70/s+M&#10;M894IpLBZsMB8Y63fHDs3XsR8vL8YY3cCH5yfOa1N4w7/v6N4+SxY+O7X//m2A9bHtbCfowL9l02&#10;vveNb+mNxYMP/HXc+6e/osa8mTw29uzaO+79w73IBflg0nt2nT9+e9fdmsef/vgX1IgPv0fH3Xf9&#10;bmx/8tnxcEEOrN8Pvv8T1eHu3/1xnL19p/JnrS/af9l4HfJhfvf9+f7xjKuvHe/+pw/qxyTHge3b&#10;dox777lftkcOHx07z94tPtp/8l8/NfbicK2bMHJ8ysWXj+uueQZsT46jhw+PnefsGi+6/aXypc/R&#10;Y/lmFXkwF93YIfcbALbav0DULvbVljH42GdLnetLaP/QDn3uGV6L8qU8ddXPsTjA675sEpSbO/bY&#10;HBvyAdfaNu4NU2Y9Dx++b9AX0x53/uG+ce65F48H70OtyYf15uGeB84vfPqrYyfW7NTx+LpNnz/X&#10;7NKLnwKeeBhTdvXTrh3f/d4PxjH0fWDYs/u88chDB+EXvvxxKnHHa9+Mwxz2Dnjf/76PjptuvBX5&#10;RQweai4876Lx29/cPX579z04tO7XnvD6f+Kj/za2PWlbcsZPOyjv9VMsysDn+WvvQe5rWjL040AU&#10;B0a+lbz1pmePfXsu0LXJD/Sf//znkVf43XjTc8atN96mAwILyEMw9xMPSefjEHrP7/GBDPnf/oKX&#10;6sMa8/73T3wS+/esce6e88eZTz5HvN/+xvcRY79y+MbXvz/e8pZ/Grv5hnjv/vGE/7Nt3Pys28d5&#10;u84dDxy4Dzlg7ti/nAdzeOMb3j5e/KJXoY/67to33owPV/pQhvrcfMvzxjm4l3CevO5vuvE5Y/eu&#10;8xSH1/7XP/u1ceH+68Yb3/nRsRv3mDt//EN8gHt4PPFvn6y1/sK/fXxcvu+CcdGFl45f/fBHqMuJ&#10;8fGPfRofpLePJz7xjLETOb3vvR8aP/zOj3WvuOd39+iav/LCq8f+3XvHY6jXbtzznnXlM8ZZWKMn&#10;40P13/7tE+KAjvz+9v/8P+PsJz1pvODWlyLnR8cufDB4/rOuwXxvhu+j45brrhwvvu2W8U18EIVg&#10;/McnPjQevv+hcerY0fGnu+9GjmeP7eB84C/3ox78l+H4I/pHx72//8O4cM/e8YVPfVpjHgj/iL3z&#10;s5/8Uvce7tG7f/OHcd+f7kPd4o0w94b2DmwH9GfhnsPrNj50cK/hnva7u/FB943j2KGDuk/rKwqY&#10;96GDh3GvOTYOPXwQ8ziO/HAPxB6gjvyHcQ//9je/hQ+/R3J/4XmOD7cncX/C4mhf8b/HcnM+evTw&#10;eJS/I4F9GB+ioNcnnxN6diDAOInDxCnZ0D+eIbwHLg63BOd2uj6ga9/ylEm+aqsPu5Khz5TdJxfn&#10;vLBLXt+fOo/BcSHzYSvutPF1LV+A/TVsu0lHkMNY2KWfeC2PpVjE7nLx+L5On8zVtpYberaz32JQ&#10;HpzhLxnnp3HyJl+c5x4dDz74EJ6Lx3GojL83SVBe35tEAgIIjcVvc8en13hIc9NApEAOynE/PHpC&#10;bm1T/Rz7ps4xbZ08F6zsjSyW+10mwId+yq/LGxhHfdquNr1iNr8Yh63yzFa5eq7oO7/wmzbmIaYe&#10;YOyM1SG71retWzxz5cf+v3/6P8fOnbul8yfMY0eOj51n7dSm4SfGz33+M+OqK54G+7gh8SC285w9&#10;yp1vXb70ha+OXbv2aGMwv6uuuhp8MIb+bNzYf/e738HulP7A/Hnn7sND9BKM403fju08yKLWSOrt&#10;d7wNN5vHxlMuvXq88OZbxktf8VrctI7hsLt7bnbk7NwZa++5F4zLLn/qeOOb3or5PjZe/MKX6O0g&#10;H5LUc6478DD5PQ6E3/t2HAAZlwcMHgj+dPd94iX/xRdfPP54Dw+Xp8atz7x+/OC7P9EN5cEDD44n&#10;PfHJcdOFL2+oX/3KN/R6/u67/zj+7glnBOexU+P5t94+bsAD5Jabnqt9+O53vHe89c3v0AOQ68kH&#10;Ij+NsdYHDx4au3aeK07i4x/7lA72nBtv3Fde8fTx7OtuGddee5s+DLzslXeMa9DnG49jvLljLvV9&#10;PMxBa845E33tAd/Y1nIBctUUfe+bBRew9ukxqqUdeZKroLjsUz51nV/7P2V1rSfqHoA1iuulXTeA&#10;+XQdtvjUbdu2M/YOBrLhOqHlj2Z3nr1z3HcvDpuSPzqO4+Dyhc9/dVx4waXxIy4+TGD/jKtvGj/7&#10;+a9lxxve0cPHxwV7LhoncPA6huuDa3cK7WWXPUNvjYL/sfFfX/i61lDXMfPE/529fbfWn18vuRgf&#10;POLNF6+rk+Mplz9t/Mdnv5hxol6syU3X3jquecZ1+joHP1zc/OzbxrXPvGG84JbbdaCo+QK+NpRT&#10;ynkpcr9f+dSr4Pds6PhB7NHxqU/8h2LQ59Wvfc149StxkMOczj1nL66Le3U45trqzSlrjev+xhtu&#10;HefsvmBcfP7FOEDEv63LvUwO1opv7S/Yd7HiKgfwPw0fqJ5983MVl28Fv/e9n+Gec67WgHkc1/Mg&#10;7iW8br/x1R+Nr33uO+NSfBB86YtfIa7vfuuH4yLwYvOzkOPTH/qXcf55F2qOH3n/h/TB9I7Xvmnc&#10;9pzbxxve8o7xTFw3XNNf/uJO7IEdcIlD6KOoBXkOHDiA/qlxwd4L9VDzNchc3vIPb8Y67Rjn775w&#10;nL/rUhz0zsd1eYHyg8n41S9/O/adi4Mt55w1P4L71L7zL5Ds6KHD6F8yzsEHRd4DucbXXnsdcroa&#10;9T06rrz6Br0t5nr9FXvhNhygeZDCJhj79uGg/RAOZ3hOXnbBZeM45noMxfnlb/4w3vuBj+k+cM/v&#10;78HBGHsHLnAc111x9bhs/+W6TrhnKefa8es5r375y8Zzbn5+vM1EUOb305/eiT71zBsx9+xSXtQ/&#10;+MBD4yc//RX29aPjVz//DT4o7FNdjkF/LuZ86JHD4+GHDo9Pf+qz46wdZ2MSYzx0/wNjx7ZdyAWc&#10;uDfe/ft7UZcx/vwX/jN5jPmYXhrc++d7Vb+vfuHH4+EHH8FBHPvsj/hQAY7v//BOrOFl+ID2iOoV&#10;+wmUyDv2UVwT3Idc19rbRhvrfuRxbxPyT5ni8D5qWcL3y2gpi7jeJ+EXY/M5T+vNtR7rXsB+yuK8&#10;4ntkXmtuja6z3rKVzvPsNgs9Y5lD48lT8pUu+GLs1uhzW9uJLzlt4w/+/Ekif1rBlh+4eQ7QfRqI&#10;Q2S2uIF7/Dc+cRI+TIoQxLyJ+ou8Du5EXGxO3gWIZMKOi+CJq1/jxmF7tME1/WOcvK34XHzrZ6GW&#10;reSA8m5cbiNe2Mw2+C1TvPIN3VpPeZ+n+Se48Z1v5KKHJzlaTH/VINaAB5FHx0OPHBu7z71iXHX9&#10;c8cb3/HPetPFX1rhg/Dr3/zpOHP7nvG5L3xn3HPPQ2P72fvGgQcO4qZyctx4/cvH2dsuG9uedN74&#10;v/+vJ45//sCndJO7/Gk3j+07Lh4PPcxN8uj4+L9+bvztE84eT/jbJ+phe9aZ54xd55w7PvzBj+jG&#10;/uIXvxS6M8YNz7xRN/YznvjE8Zo73jiO4oZ4Jg4BfPC88qUvg/zJ493/9AHVWnVHLP4Y/EHceH74&#10;01+MnXsu1M2LF/zznvNq3MgvR3w+PMKeb1duePYL8sHPgxoPzEfHR977r+MTH/4E74d683c2DtWf&#10;+/Rn9eDdtvuycfaZ2/EgOme8830fVYxde/bjIXgePunvlA1/nPXpf/30uPS8izUfvtG56OLLx83X&#10;3CQ9v6d3Nh5kVz8VB3GMj+Oi2X/BJeND//xhvRHlj7GvuuyK8bEPfWQcxE385mc8a5zLt8TImeu4&#10;/awd4zk33Ka144/B+Vbl5mffiDrwmjkOrovG1Vddo3XnPPVhgMB8JWNLrtwzHMd+njrvj9pXkFGn&#10;G2DZY49Rx5Z6cwBcB869fKxLnuoT2XeessV9wLy0rVw5BrR3UQtdk+qH3vIA+rRFLocefpgXi76P&#10;eOC+v4iHbxNPYi+cwoP3JB7YJ08cg80J7NW90Ac3c+Dbtv/EYW7fvos0L8nh/5cHD42zcLh4FL5Y&#10;yPEiHHDe+YGPiPcxjF948zXYTwfHqeNHxmOwue93fxjf/9b34D/GOWftHcfxIYofng785T6sKcY8&#10;NPHN+O7zERM+mAT35O495ysPAfNi7HjbRFnk6RrGesSed/1Yk4dwTfBDHQ9F/jHiqaOHxhWXXjX2&#10;7H2a6oVEUZ/j49/+5ZP5IDs1br/tBeMNb/wH8I5xy+2vxYP+/HH44IOo21HV84XPfyX4HhsvesEr&#10;xh2vfoPuFdvPOGv86/s/gDxjLZkf35hxj3vt2L7+jn8YL3/ZS1QDrt0XvvClsX8/rgnNKeYRb2ih&#10;Rz5Hj8b+vuySS8cXP/8d7JXHxle+/I1xIQ7fTJ9viH/5q7twnccb0D/86cB43q3PxkTIwX0yxje+&#10;/GXwnhjv++A/j21nbsO6RI14utu5B/lhDRhz//kXjYcePKiv6+hQgbnccN3146Lzz9fmYk7EXb+8&#10;U2vBWn/nW9/H4fJs3DN4n4tD6sGHD48Lz7tgXPGUp8EO9cccznoyvwrBnyCcGFdf/vRx+423j29/&#10;91dj57YzsSY8iGNv/eGPWPdzNe9j2KP87u2B+w+MB+9/EAfWvVFDzIc/8uf3O48hly9+4Wvj0gsu&#10;Hp/59H/iYHdw3IN7yTnn7FQtuC84fxaKHyKe95wXj9tueYH2F3OnDfnil174QeAE6ny56sn9fOjh&#10;Q+P+e/+ivH/1S9QYh8kjh46NV73qNePifeehRrh3Is+juDfzTbWufew1fkXjyOGT40lnnD0eegDX&#10;HZ/piHkSATk33gd/85t4qSDA5/zz9+IQywN8fD9xJz7cf/sHP0NevJdE3XW/xpi5R8v9AiA/XSfZ&#10;cm01zr5qgVZc4Jdvs/UBsJ4prJtqFj7SYz+wlvGVkWzRcSxfi9SJM/vKw+1p4PiE72X1nE9fPscp&#10;q7ONkTZ9rPzVZn9lqzjZOibnGrLwLXvrG6Szbfan3VYe1qJzhN5jDPAfvzPJFypHdJjEtYVi+4yy&#10;OExKHtjydyb1nckM3BdbC14BGzIxJ8riUl5vJ1LnyUx5tLRVH1C/6Qi9tk072/YFdLwZY9qeDo4X&#10;cExzGLGhStdsHLvQ5Wh7fuaYvAA3NuXZ75yKyxY4jgsmvqOEix8CPkz4fZ3judEcN773wjYQFznt&#10;eQMOTv3mrOJCzgsSrT+FVGzA3/nhQ+Iobzo55kOJNzpx40CrH6tD5gtee0T8rl3o+YZQP7qWjjnH&#10;xrv77t9hfHI87apnVT18Uz1yBD7w11oiMfHxPKi5RA05N30BHw8eryVvMIwhLudUPK5XzDHqHrY6&#10;EKAOfMvDm3bNg/XI2vKGOmXgRt91Zn7c16oTbQAe7OMhyDoEdBGnf9QUwJj29qUN+1Gv4DKkSzlb&#10;zs+yLdcoZFGTyRM34QbJ6MN+QPzSzdYx2dc+kW2Os4aWaU838I2I1p31IY/qzP3H9QY3H5pcd64B&#10;Lnfa8s2LfgmD+wd1l151Zs35wOQ9CrZZf+5T7nPuWb7N4ZodPoIDAeLhf+IUF+fK+uNhza9+8Lt9&#10;XLdYQ+aLPjaaPtBBFvcW5I7WvzHK2Ko5iNwqd82Nc4x1IHRtQKg5lDxy5kHn8GHkirh8mx11pD/r&#10;E3NhTlwf7RnqyJf+rNEJ/kWE1PH64Hd/jx/BPkUurAe/uvKX+w7oO6jM4Z577hv3/fnA+P3v7knu&#10;R8eLX/Tyccuzbx3vfvuHxmte9ga9xTsKZ75dP85DCfJWXsCb3/2ecf1tt49X/f3bNOa1wsPxc259&#10;4XjFS94wfvUrHEgQ+xUve/245frnj3vvvRdxj4+HDx4bL3nFm8allz5t3HHH25F/fOD87L//59i9&#10;97Jx4QX7xjOuuGrcdMvLlTdr8Iuf3T1uuPlF46UveY3mo+8TYrK8dj/xmc+PnedcMC7b97Rx03X8&#10;pSrOP9aBP3LnB+A7f/1b5E3Zo+PVr/z7cdnlV46f/fCnyu+Nd7xlXIkPenzTd+z4sXHeRVeNSy57&#10;pub78zvvHXv3XTL+/T++MD78oX8f5+3YN177mtePK666cezeedG47Ybnj5/+9LfjObe/Zmw/Z984&#10;d+8FONzzDeoj8v/Aez4xbr7pRYrLt+lf+uw3x6X7n664cR/MvYDx3fc+gLlfog/rPvQ/42nP0iGU&#10;v6j48pe8erzjXR/GB/ODOEBfOJ5x3U15LZwc//XVr429iHscHyh44Lvu2peMC3fvG9dcccl4+tOv&#10;Ga94zVv0I/EDfz0wtm/bhhrFh4Hrr7lxfO2L/6kcmONjyPHp+JDN7zPrAIt98ZcHcVjes3f84Rc/&#10;xYe0g+MbX/nieNbVz8Z+wd5k7lh372PtbY23gvPRdcUW8P2ndO5Drvq4bTa+L2q/plx85u2tbJu9&#10;cuT+jbFt/NzstgLjtVw4ll3ys6/zC/uoJSF59nm/8PmmzgCp73YLkBOtc6C/fG3P1kifLVzc/5Ap&#10;3yY3p22ElJes2XV/fYDE2sabyfzgC8XyreQSdZiUMXAMzjrAgdw3MgZykR3Yci+OZcKGfvdhW1xe&#10;qLRnH3mFzEVKmfXyBczhDWOOQvoixYW8bJM/ZDGPQrdrUB6QT462AYDiqfGKo4/XOvwfbyrkcg0I&#10;XrQ8ROpgRDlumpw73xJaLlvo9BAG4qILDtrqwcoLhOOWox6KgOKxnllT1kZ+6a+Np3plLLWRN7oh&#10;sz+gWMxb+eQawZitHrBskR/9mX+sJUFu8kVuigkdD6W004EAvPx0z4Ow+eQvWc6J8fOBrLmgpTz4&#10;meusA8fx0KQMtQPXrD9ssL6ypQwD1U4+EdOQHp0ZJ/uSZ1z6QaC84c++QK6mlw31lDcd+xEHc+eD&#10;JWW20/wxd9UbOtuuOWhPnW9+xeFcsl/+6NebSvYT4RNxDNlAPn1bzZCXDgbocy315kO1hz3XjPXH&#10;TawfHjUf2GlO4FVt0OePfXnTwzAejmnfoQe4+wSMGc8PU9Ua7TF+L4xj15R22HOeY+Q6H5yUufU+&#10;A6XsZaMWc+LeQ2t72bEPLh08caBmnfimh23sW+rjgwh/AuAH+HG+aUN7lN+Xg476ADgRiDLy8096&#10;6M0n5Iyva4ZzUpzocy70vePvXz9e/vJXxj0k9b4mONYHLXS4T6SDLD5YIq7BawKACQ5GzAVccOB1&#10;ExyRl+YJX72wANctN9w6Ltm3T76yzfoFJwOFr/YOWgbQXCHntRH/9G/fd6xxzIuc/I9xue7Mn3ra&#10;URN1Y16Qa17o45DLe2bsjdxL2neMCW7xs0780Mm94bxpSz1jxVxVT+AoDtts4zesWduYAz/I8Mfk&#10;9x14BAfIG7FGGOugybyQA+cILl0buff5dSOoFUNjtP7D9Uf0vXju0/igER/WIMf1wQ+1+gCGOcYH&#10;cvKDF2PyY4vBj3VgzPjbgufiYMo6H8XcD+JDD/+UT7yhZo6Rz8xjgjXV2nCs+mL/5Fh7tvl4DbpO&#10;Y84X8Ji1F0/Vd/KqjzbuL5E/dbEf3E7/2tuE/Ob+Ud/jbMM24iiGdNkCfu77PrqGnyMeO3a3EVIm&#10;HUA/c1teyLyLx33nbjSbtV+BNSRy7PXRB1Csd7yZjL1SbyeR2BZAvjpM4kLkTQh9v50kuT+VV/AM&#10;vGUS2UrWJtRl9t3kV7brSa9iWqc+FpELyU3HfHVjt33G00LTHmPMu/oeF3f248bjWM2WsdKn+3eb&#10;Ncwrm0TFI5gb9W7LhnOIOoin1aD6arl+9JvzIMzhi3bhv0BwSA/02kK8tKHcOaau6m67ijN9FL+1&#10;ZdN8xdl1DVUD9M1hmfNxvBhn3sUfh8PgCLtub97upxjQxc0r4knXYF/rHHvNI9jW65zjLXbA4lpr&#10;ecXcM5+MRZnWOOUdeig3/y1t5lDxEoqjWNGvPdRsXFfKFdvz6a0hW7aBOKBMbsXCQ8uHMj6IFY86&#10;1h99H350IMwbHsfMg/cn+vJg6rmw1YOWD3E8/ByL8KducurtcYshG/CIM3MsXz5ET8YDlXOnjfKR&#10;PjimT+QQhwz7U88azFwI7zH6a0z/lEXfsjjQLusR8MN3zcvW9ZAsfcQjOWLoEBU2yqMj7ddy7yH1&#10;ucaw85gx1jYa516wvQ97jMt15Pz6tcxx+bbWCLuQOz5jLvf3vPbL1/0uS4gzuTgPc0QdmE+0mmOz&#10;c32tlw4Xe/hNW+bSufWsyb44sI7O35y1rrCrgxrsaCMu6A3r2JJXH4IArwlbw3aE9wPl/GXLt77l&#10;nePfPvGZulZsV3s+wTEPwvSr60fIeTtmzy/h3Njvthqz5jk31dAcaF3LaLPPWqufY4DryXrLJ3WL&#10;fsb0niEskzzXKpC2kHmvLJ79skkZUHsOoG/oY50LTebWZw+OO4fiELTpcutWMtpssSPaXOfcEq2e&#10;XEv+TsQ8TAZ8mNRbygLlW34Bh6fR47rIeZiMT89wBBycxdZipzyCryC5kyQ3+WLCGpOneMPOOsrZ&#10;rwvW+lUBgnNZEMp6AWcumYNktJ05sb+p6PKlXfIaOpiyzX4/YBKV22ngWKox+8lH8IKwXtgwJ0Ix&#10;Gjz/JVbz1sUGLNqsb9a8wzHXsRmPMvprnDXw24WFbUPFY9vhXPp4BddhAetWMraWrzkW9imrMe17&#10;HVI3L+558/C+CHnsH9sQ4lJtc/9YvsK0jZb72fG035uOrTnLPlH2zceyblt96Wb8RU6uQcnCl+2W&#10;vWAwZ61d5pdrSZ18yEkuHhZ5PerQ6BryJoUHKeVwiA+yzJWYD0yC94O67/DBIoRNPARGPBSpTxkP&#10;mHGw4/3sUdwg+TbTvpAlZz2ks6W/csIBkj+GjDkgT75JZG4Y60f09KE9x2kT88o8Zcu5gA8y/ckW&#10;tLxBM/ewBdKf9WJerB1lFUtcsSbRN2Ys1SJte06KzTH9c010aGEs+nIB8R9t4yEePsrBbVtTAS61&#10;V1NGv9IXqCeoQwv7fk1pTDuNZ2z3yTHHYV/c6/5anyC/asmx9WgdQzXKuSk39A2OKWdsr1f4Rt6u&#10;b6+5dT2u5QbtY68EP3211s3GdtqraS8ZxuaTPkGOPqbNWqc5qyV/46QdrwfnkT56o5r9wnoMOMcp&#10;m3z92rJd6Roqz9RxL7JVvkSul/P3usTBJtc2IXn5pW3jsY0PreZe1si68KeP94PiKL65wj5kzaej&#10;y7Mv5N6znPuGr8/ZWl798pvxiJoX+9Jlfp6z9C3mBlnshZDxgzjBn3LETxd5vwA/EqkzY+8Df+PT&#10;pm7cOEzyT53ozwJl4lpMBsvA3nyWceE9XuhOA9pwwRAy7NuE7N9tHIOy0qtgyUn/xqd2jfQxOsdp&#10;eRPdzzx9YRftGpCXbaKPyc/NWRu0YxNnn1/mPHOZ83FNyWGbeREsbSlzDXXx4sGpTZn+FU++k8+y&#10;GSd8FKvphOSvMRAX7ex3/o7iFh99EvKfHJ6X7Tdx9pwst8w16Qj/lK/yL33jLHnWdcEJ/z5ny2hT&#10;ex0ycxq91oTnrBjJL3njrviynzLb2td26xhh0/JMhE/fc5RnnXNcsmz1UFbOAf4nPbrSnaBfQA8a&#10;Xuv59QfuR/FwbgDHrBXvScWvmNM3DlS8p/kBycMlH1AJ1Ykc8YuGPoCJP3ktUwsbyvxQo79+tA4O&#10;1oExeTh2SxvVJ3Pib+4qr9RxDvf8+S/jwL0HMI63QZQva5xrlb5lY2je0Xde9olYoeuy4oDfQi47&#10;9LPdtK49HnWcX98DMd/IP2yDJ2zYJ8gHW96Hmk/vlyx9w38DYOMYzmlt0/PvPPIzNE47jHv+5i+s&#10;xw31jKRN1jZqHXy06XMz7NNBO7bW67ADLq/p5J1wTPG2+BxrXSlnP/dG5xZv8rjPVn229AH81pF6&#10;7znHsH9BOvLAlhyuadoyR8fwHlz4J2jn3NdzLGDMfB63tuCP9WW+5LUu4m7y0xj8dX+gPHkca9Oa&#10;rrHmPy3Ma1iGtu8JyirvlLm/bmVfPilPmcasP5H7wqA9XyTyzSS/E+1fwFm+jUwgOfcXh0n+Swx8&#10;M6nvNOWhghPxZqrAQL+AKtG2yKfTqd8nRIC37FJeG1YbgLIsIPq8IZVt+q7zoU4FLdnkCZlb2rTc&#10;2Jfd7HeuGlu2HgMVfxOsc8ubK+DDHltt0mbzP/J1fc0jsPBdzGfJO+sDH9vk2H1D+XkNFvxbbRUz&#10;sSWXlMVFallwMh/ut4UOfrYvyLYDMiSnfrY9L697yXoOfQwofvZPh4WNc0oZ+dYclKl+PW6fG1B7&#10;ufN1nj4ml30bh2TUgZvxiNIxXsY0rFvYUJe2Sxltsl70RZ3Vzz3cefg9Mn7vb/eufeOTH//suOzi&#10;q8Yl+68YX/7CN8aO7XvGkYOHxn9+6lPjFbe/evzsu7/R3x385c+/NQ4cuGec+eRdY/++y/UnmfiL&#10;I3ww9Twuu+SpY9++8zA5yHBo5B9Dv/Zp14wdZ50z7r/vr7iXnRp7zjl/7NjGP7bPH9fxrxJsGzvP&#10;2Tsefviw/uIA/7boc2++Db6P6jeAr7nqGWP/+Rfql3T4iw5vefM7xzOeceO4+KLL9fdc+Ys7vNFu&#10;f/IOcO8be3bsGefvOn+cs+2ccfaZZ+t7n/yzMU/Z/xT99i0Pszu3nzPO37d/HDx0VLnz4fqsZ94w&#10;fvr9H0Mf99mA6+Y+rgH3tZdjXDLAa1PXyqr+suHa1BqGjPZ6kKPv/db36swr5D0OYZ+IRzvGdkt5&#10;Im0K5RMt9yVjlVyxnHv0CV0zRsrkn3uu5O7/b2H+ft9d6ZmLr6FFjNR1+1qDHBdn2lmvPv2zDZuA&#10;xmxhu7DpOvsbqtvkWMQwD1CyLbDNtCW8T/w8VmzyUZ7otrPPdmss2/Q9vAmexyZZl7NPzloXyahj&#10;nac85kVZs8ta+DoQX6sPTOdYedM/xuJYQfLUbXmOn8andADtF9zgYN3Z7/ELsHVMx1KutGNrn+yr&#10;9pKF3xqqZV7XvMfxF/j4nd84TMIPWL+Z7AfMLb/NHZ+WeYiMJL34UOtA6e8YUW4wwf79i+7jJNlu&#10;QU0+bO3XZepDXlzZMh7b8LFf9ikzJJ85FCeRet2QUrdA2kUbtmWXbW2YRHHLNmSyYb8jbeUn2yWv&#10;seBr8oUO89AYrS8Mxig94HWSDra1RrSjf9p3fnGmv8aZu2WKh7pIhxrKzjy0pX/ydC7pcyxd2sqX&#10;ubR+9zGkB/ocFoCu2y3ml3qPO8p+JScYi1jwbODwWmu8yo9j3RzQ93pwvRgz5sIx9/X06zyF9JVN&#10;5tvzNp/itBvlwi71FcN6jls851k26EeuMfbNzujXg+aTN2/fG175yleOl73sZdLhnMW/2ww97jfg&#10;/P5XfzR2nH3+eNZ1z5aeD6M/3P3nsf+8C8axQ4fHicNHYBvx+Isy1z7l+vGGO944ztt9Dg5+J/Rb&#10;ur/97b36Y90njvMPgo9x/fXP1R+u573tn9/3kbF3zz4dDPmjG/Kcy8Prd3+IRFAPfJi+aN8F48tf&#10;/pYOrmf83d+OP//5r7Ljfe/gwWPj/D3njvv/goMtEucvTLz8pa8Yt/LvNOb9iPX5wue/Mp74d3+H&#10;HI+Pf/3gh8cF+y4c1z/rJuXDGtDmpz/6pf6At37ZEfwE/d0Xcm0WfbRr2y4vNDtj7Tvlk6sg3WqP&#10;5Lp7/Sn3ene9Wtt0vvIjd2tbPMXEeHFfbTbdd+pzTpnrOl+DtqBfPHfWetloPPd58UPHvJa5Tdim&#10;+8i26cxRY/o2Gz6Luq37atNm0c9ar3lq3Di6bAs22aDPXHUvYYua1HccIev3gU0wh/JDv+SUqcWY&#10;HAmOl7U1B/1CX7rEwp7I/C0/7YeNxl2yrgOYo+dZdVnZ04ax9FtdwMyHdjOG5yu9OSRnDTfPrdsF&#10;soasV/rMcfTJb5nzts4HeHLWGY7PB/qbAy3Xl/9oB/88EP/awfzOJPgQQOdFtu4n/qafLHmQ5Cdp&#10;3eA8wQwANYLhpp+bPQKHzkk5walv/ZwI9Zxw2bFYiWkbCN7VyRxy2acNudwveXJ3ucfsyyehvGDv&#10;8ZSvfNVO3kKzXdurn3kXPA/rc8PVm4fMRf0GX8A9VoAP5XmQL6TMf5OPvvqidNorl9rskTPt2GrT&#10;KYc2j4oHcFyyyC/yj3Fv59zAj7ismdaVc8n59Fp2Odde3Ohr3PpdtoB8Y46WhW3IiZAByGvGS1+A&#10;rSGdfmQTayAu6tjPlpAu7YvH9uUDDhw61MovbAup908BND+2BsfpE2uSPhnfnFxPc7oOnrfk2Wof&#10;5NpoTI5mb/6udx7Vug+IW/IYB4dzpt1j4/bnv3DcfvvtkCEOxsfw6Zd/ZFq/JAC86y3v0MGL37k6&#10;dvzEuJN/QPzi/fmG8+R44fOeO6658kp9Z/LiC68cR46eHBdf8tTxvFueO77+rR+On/38l/pnQU8c&#10;ZT1Ojltuft7Ys/vi8f53fwy1PTne8Lq3gu/Kmiv/QPddd/1pHMZhkd+vvPDCfeMHP/iRDo97dl40&#10;PvmhD8d3JnVffGzw3wDXj++OHYPN8XHT9bfq7wUeQx78PiV/oeUtb3rXOP/ci8bHPvwJzf3Ln/3K&#10;uOzyq1QP3l9Z35/++Gfj8suu1Jz5Y/OoG+u5bKuelFUfYB/gdeOx1l82lIWv9iDbhHVEXXceY08t&#10;+tpjHDdO8mUO5b/2Y1+xws8658w8ypdQnJwLdJ6Hx+YpWcK+akse9lOW805f2bccea34/mfd7HdO&#10;tBqjv2ibX+Ua9pInf/Rhv5rD2odjzTM5zWH74uwtEDzQN9sYz9ZQDvRBzOCB3DzUG8wFa8HnZfG3&#10;/rTpNZ4cyk8tx21elLnNfn8mF6DjeWOjrpBnAKJ4A5HDMkbn2uLXx5YVT9M3kGPON3wWcSzLefT5&#10;LOxav8uIzn3aXGyTdmxrzdocLNN60Sbt/GFY3Gj5DOJhsv40EBT6KTaS01kRqAOlZKfix9z+cmV8&#10;tyjeTPIw6dO2g3qSTsCJsfVDx3omJTkT1Q1oHlaoM4qHUFzqc5IeizNjpZ6yiuWcYMMcyRUc00dy&#10;2jJma9Unl/ozX15ES/7gmrl13zkXL1L8hin6ymXGkk/aWq7apV+1KRcfwJz4MGTr72wRkWv48AGo&#10;TQF7+6rmyWkZoZzb/Pgmhq3z73YcbwHtUm8eQzGzT44as1YJjnvftq4FfajTwSZtet+QP3NhP3NR&#10;m5Cfebtf6tbjzlfIfKqWwOm4PR/JEyVj/mlnncZs1eebq+RLmeMoPg+iZRt+nYM2tcatNY/GgP2p&#10;i18IiZxUc9iphr2OWRPaKwb6ygeY1xhbADf3yGPWyrz8+6TPufk1OKRdOd719o/qhnXixBj//P7P&#10;jSc8cfu48+77xs//++5xxhk74If8jo9xxt/tGk98ws5x202vG3t2XTHuvPNu/R1E/vH9M87YPZ59&#10;0216u/mhf/kP8J0Yf/t//l/5v/5N79A/O3fpU542nvSks8dPf/Wbce+f7h//5/88YTzp77aNe37/&#10;x/H5z3x5PHnbuePss3aN4zgY3vWzX45t2xHv756EvDDfY6fGzbe+dJz95H1j377Lx5nb9+sP1PMX&#10;avhng/gj+qdc/NSxbdvZ47vf+aGuy4MHD48nPOGJehvKvxfIH53/P//v3yLmGePhh/mvp8Q9au/5&#10;T0G+UdNaJ64J+6wba8o+amp4nWxDsK6W9XrH2oRc/bTlWlrmdTXEx3UnMpZfHlCnPNDysUCZvnZA&#10;n9wnlMmWc6F9g2JoDhgrt+grB/pZj1b3d3FF37bkYd70F6fkEdOoPKSPXHotZJMx66tbKXfssJ/+&#10;ssk5yb/NtfJPW7aRY/I2OJblisNx+snX9++EuNCKI238lwbKH3BOiruKLf5m07mW9ad/zH3WfWWX&#10;fXJZpjZjaZxx2DrHskPrMa8D/kc595la22TsHsPPdo2bjK3tQodx9jWXZtNhXtuK00h55IOYzhl5&#10;ck4RI5F8zqW3a1lxN3m3K/Q8GphH6S1D39C6t7G+s+qaNXvmXbKch304X97L+CeijuJDc7yZZNwE&#10;kp2HyAn9mHseJnlz54GEB6G42RCVTAbbMhHq06ZfGNavJ8ibkpIvPyaTfBjTfl3MyRc3Y2JyBo/t&#10;qJNf6QFxLv1UxLQVB2S6UWmzRH/Bk7mGb3ImH3P23IuT9obtc96qSZO7FU+OfSNhazCG5dXPuNWn&#10;f+orTrPXGPZb4hDUZy7ySRvCG868Otxk7I56AKa/N3SP7bbWILnZmtOfltboOQnmzv5CZ1nC60WI&#10;Byg+6jMf2aed19q24UddriXyVf7oex6ukTlUg6yJ9Gj1ME695pycfPPlOF4b11RrZF3qnSs5PJZP&#10;1tG5mE/2OWbrQ2rkkMi8CPo4f/yv8rC+9ntCeuat+KxH1IR/CJt/6NpjXfdqcaAFHzn126OQywZc&#10;kuXbPHHSDjysc4xZK+QHHuevv4WXfV7D/K1EtnrrCrn/lInmDb94e398HNHBGnHJCfujsFUusOVB&#10;lT/Wply/SY4Jhx1zda0iNs7TyleAL+351pNzZcwvf+17mudRcLpOOlhDRx7K2GpNGL/4p8zwfpa8&#10;58K42dfaeZwtx46jdQAP86u1TJseizLpaMM5Ni7zSdYgTiDumznOGAZ9LHc+M7eZs2N5rGvVewky&#10;r3/EhRyt9y2x3rPigw9j0V55ZD784G5bgTzp77jisDx1hO2cD8cCxpWjOTO+7dWH3NwcGx7TjvHZ&#10;Z918uHQejked58zWNeFYa5J9gX2NMzZaodmIV/Ksu+5XIVdeK1vadJnWOPv9Ge2DpHXsd33XLbgg&#10;j37a2j51+jFz9s3HVmiH17BdjeEXsaKOk5O6QI/tvIg1Z0fNNbH80fhEz48wL9eD8soL/Q7noHHL&#10;zflqDbkmKV+vGVuuJX/q8sgjB3Gf4ncmsfdAUAdKJLLxMEkDfVcS4D+pxV/A8S/fkNQ3OG8qmEeS&#10;CclaK32zkW9i4bvqs1Bb7IG50aKVzrk0e3GUrWOFjtyEbRUrQZ/iAF/pMl71MxbH/QLrORBerFqk&#10;bDVO6IaSOtnmmFyu98Im+2rJgT7tfAELuV76cSH68qUd1zDtLCMq75WcWOck2w12JUNNfLPWzZvA&#10;eNYv7LUuRMrXte8toZyB0olr9mWXrcaA5+kYyjFlti9f2rV48uGYMdFnDTgue8hrH6WN+vRjP+H6&#10;V5vxiz/7ajHmWqpmgG760LmOzqf2A4ExW8q0tm2tZEt9to7puIpDe+og037vvIZk0XIezk2HntQX&#10;t+eCtvjSRvHo37nYh515C8hLcTAn2eZYbYLymV/0+/7uHATfvLpvf+ULGz6EVXtxxz2PcvbN4zic&#10;dxxKw8YcAuPKL0AdW8dUH3GYCyE97YH+t/YKkAs5NpfitvyZb+WI1rFly5wwdp21n5q9+c1JmXgN&#10;+qPj+QnkSD+i8qCcsdByP6hPf+pa677yIDce9pJlvuQTJ3W0h962lrPP2MGZ8Rp/zaGNCdnYDq2v&#10;h54719h71/bmZiufHLut2NRnHMI1Uq7grzVNPe2l5/0++7JrfobeoFKXe6hycPwcO25vvadtHzWL&#10;ft3LEpwf/WhPX6+jaiibjAN5cE8/97tMa8F4qzjOh5z1vE30/Gi31jln2khGm4xVyHxmG1Df/mnL&#10;fsxrxiqfHG9B45lzWerY+l6orw2ir9Z6oM898pg5Sp9+ZZc620Te6DN2q0HnWfTbmmlt27hswKl9&#10;hz3Hn7LEL+BgTyBAPzhuOlDWdyZ5mORbyaNHjiJ5FiKKMTclAi6C9w2Ftvdbu7ABVJAOxCj0sQvU&#10;bO0fh5Dgc6EZI2zS3jziikNV5NFsEiFrea7n5bH7AHNTm7Hj5hg3bvXlH3Flm2P2WZMu0+KxzrxI&#10;AXHChna8+WyxY4zUS0c76nKsG24+JO1rrPNzHbsN4Xn1PLuOctnkA2HRGuRlToleb7auwwLg5FzW&#10;8TkXyhUjYZ3zn3OLlqCPbsZZm17P7su2clPsWAf61YcUgnojc+Rc8b/yM7dlHV1fdpaTh3Y1r2aT&#10;9VnLnWfVWFypI1eOF/Ichyzy8Xx6DdTPnGI9w644COiqPjmW/el0zS94Zs6htzxjSNdsSha+C9us&#10;Ud8nup4oTx/q4rqIegmyi2uruLOWOuigb061GNf1lzr+WMg2zFH+bDWOfUR92YBbcuTRoRjk9pgx&#10;kkcxkbtb8ZG32RiOE5wJriFA//U8u6+Q661cCHEk32pPuMYx56i12uzTRjJAsckP+N7t+7nX1j7k&#10;t43sGizr+6Fkicgv8jef5+GazPpETmEXfIt5M2/IPf/So87iV4yIpdprPON0Hd+Qq6Vv+nv/qU9f&#10;21IGX71VTx1l5OPbI8odx3ORHjlap/XJOZm38kPr/Rp5tpxL1sbp5/UVf8qsM4djhj79WEOMYw/k&#10;8zttwj5ao7jo637TqS95j4lYLWbZGW0c9yeOl6C87l2AOci7yCVrMFvnEvaeH9uee+3h1NW49Z1D&#10;1885tlipMxw/EDLtG4L7CW0H5+Q2fGDHw+Qjh/GBu/82dztQIqFqE4s3k/xH8I8dPYbMkRA3b246&#10;mGhDKhG0DKhEsq+NxUlkMuorqeiv0X168dfwAtU4/V3YQtNVv8sa5OvYgOcnNHmXORfre049rxo3&#10;u/IDul79WrwG5rPJFvCCd1npsAG4qYi+TrJ1nPS3vMD8N3BS1jec5RxvqoPQ+cmbduJiTtZbrpay&#10;LucczZXrw3HaRZ+cm2tibkJ69lPmh8NGtNzEgbH3i/Wel+3Upt46ofc7GlfwmQdj3MQ8P/k3285X&#10;sZrMPN1Gdk1G6AZpnUF5s1n7MS+2UYulzqgbX2KLjeNs0hmwcd4zv9g3oQ+odraBPMYBc7m2Xn9y&#10;sO/9Yv8Jc4QPOfTQ3WIXeiGvMa9PyQHKnSs/zGgMTusMjnucGhfHjNfzs73Rr3mBPjmWPeD6cazc&#10;0s6xXIPFNZI68WefazjbqJXXV3HYWt5AH/XZGqezAfqePF2/kHOzP1v1U0447653Tc2zrIcPAVFD&#10;+61b19PxjU0y36elMw9tWsxFv49bDgT94ppMrpZHydJu7Uecbn8T04exgZbTmtfXJ2Xea94ry7hs&#10;mePse1xxhLDvCJtoySmgz/n3/RA2c7ywB7bsneRg3/x9n4gfY9usbcWR48q91arsjLQntuRCGWIt&#10;ZCufGqOlv/iznfFynGvBfl27sFXcWt/pV3YA28OHjrbDJPaKgPUCwSYs30zyOzw4UNbfmcwEHFhF&#10;5WSZbAvKTSmbnES9igfkx+SNtCneNpas7Ga/y7fYAV78Hs82C1vGW/U7X/VXOUnW9AXG65y2ybl3&#10;264XP/Ss3SZ59y2Z+9nKr7WUay2A/iZONgmOjfX48SD/zLNybf1NdpvGknmM/KZd52g2fdzl5dtq&#10;nDLPS22rgetBbDxQQt9tlvm1fDKG9/R6r9m+95V79mkvX9qcnLbibVyBlgt5LE8fwzr71s1P1yr1&#10;yem22XbZGjPXsPGNDo1aHTKhCzmlYeNx8LDdCtvFHKLWFa/bYm4hAzhP16HmzNq0WjRZ2MUNlPba&#10;DwXaOz7joFWdez/1tEfrw5nlpW9gLPep7w/aBSfA/aY919D1nqf6aNW3bdZsiz775ug6ompBnXii&#10;1ZyFzClzZgwfOso/UTksZOFDXdcH94xRddY6Q5/tJjCm407+Zp/z0RxT57H6Oc9ub9spS7116bu0&#10;adzNNvZ7QDr7pt4+vabSoV3fc6qf485be8W2qefYfOVr2Ed+WXdySs/xzGWRa4Ixgzc49Kx3nNI1&#10;H8qSh23sN+oi/rRFH2vu+VceCcnITRvmmf3us+TLef3/xHpvEVpP8nWkTe/Tr3JgTpVXjtO2t7Tv&#10;nP7OpHPo/LJVm5zpd7p5a7zII2NRnzX1PUxfr0hZ+aU915hvJh968JHVm0nmAyDZTVj829zxD+fz&#10;TwHwphg3xv6AiIuGyaGD/+S3Ktr60856vNgsngw49BY0i7csKP1CznyimKnP/ixebATpGUc2OUaf&#10;m1AXR9qSVxsz/X3jl0+TFxcQfgHL7FOxbL/y80J29Bs1W18oskV/IeeYXGg7l2XOl7o+rzVUA/i4&#10;Vh3O9fHGHQt5m+/URb09L4/Zel038VpuuA4CuFg3HQpXc+x2jDnjTpl8USPVPsfmYVz7eW3MoTax&#10;kKGVrK8vxorTbO3LvmqV9SofwPaeh2qXPFG7tC+bqCHtDPklr2TWt1js83qa13XAfV1ruM5tW2jj&#10;sImvAfA/t/Qzb9hsRckznrEp3ppjwbvSqy5syeNatT7t55rkujR9rZH0mQt1GLNVLMtTV/qM29dv&#10;uZbLVkifikNZxi55wjLus7CfthyzLrKxTHzsexx27ne595E5uOfKlrEI21mmsTlnHsoPsUM+/dnv&#10;UG1SRy7G9niuKW3IETxee7fmcryKm9yLQ6rsEpadDuv8VctVrIRlm/Jwu9b1cd+/rr90HdD1OILr&#10;J3nK+lo3eY+jVvK5Zr2Wfn4oFlrryg4y2xrKw3bwi+sr5G7li/XwXmO/xzWHdBlffdjTbs4x7dfo&#10;/hiXTY7ZikfgOPXNbs2zHk//1m82iuvaeZ6sxapm9vP3KDtvh227b5etbV1f11/PpOzLxnk0vdeZ&#10;PvbjLxLyt7lP6O+O4zkIo/9fh0n+WSD9fclMKIrBJNzGBT/lbTJMsCVcskyOY32Pr43ZahJ8WOrB&#10;HX5lQ73t3Gbfb5doQ1Tx0Fbsxre4wck2IFvKGofQfbQxQi4uwDK1zc/x3C9fyujX4pVP4/d44ctc&#10;UWvdGKv+qGd+J6bbuq25tHj+hOc2/HrciFU1zTWRjhzibL6UYTzXL7k4z+QIWczdvlWH1GMfho1g&#10;n0TOu9bbMcGhObqVfYw7F/10qKMPQH+OhfSffhFT3LoIo1+HSnLluOLbhxzN3981I2/Z91ac0Gs+&#10;GdNYcalWVSPIIbNedU4Ot2VHsH4YizNrOfnSRzYxB+m4x5qdYD77sNV45lfytFe74oo5L/OgDVvu&#10;A42Tu/Q5lh5t5IG4kqefrxnbo6WN71f0mfyR50TMwXWPNvqEuHIdyr75se3rxL79aFfjhNZY6w8O&#10;c0oWiBgBc3ZZydHynrq4r7b7wNpPsj53xkyEPqC5SxZwDtaxnWvR7OgPue6bPTa5AF0Hnl/GdGzr&#10;gzN4xOdxtuaybos+++XPtiP1YRtzj3Hwzhay0oVP7R9A81UbdmEzx66/bRzXMscsjsTC3rZlE/bW&#10;MZ+ytf26zzb7jrHwYx8XoO8PGkOudeF4tWeoV83ECXnOXXWr/Ja6kE1ujTeh2UxeyHp8c7u/8l3D&#10;fn1u8m33HN4jZG9dh/wIzi36Yd91QNq7NuuffFTclOladx2dR8K5WFd9c6Q8ar60WzyHodezC3EY&#10;S/Fob8BH+rSNmgf0+zP+d7mRNA+L/TuTmw6WWw6TOoXikNL/aDmhpNkqYCSygGVdR/sEx8VRbcQg&#10;Z9jP4pvD44pLm+wv5Gm/8BGgh40f5Aud5KFfyDdAvmnHHGJh2mKkrtvJNvNZz21LLivUfNKPrWUe&#10;l13jJuaGTB1zTb/CKj5vJouHqeOcxk/zbzaOST113sSU1VzTfo2+F9Z1cU5Gn49zMKw3hy7Ytr7M&#10;SeArfsroD3t9LSP51/BczGU+y6Xj2Lr00TjtKLNd55Yt7Kgzp9oWY/pQHnlQJxnbNVLuOpW9+xnX&#10;6LXTOP20Himnn3Oznbko57qZRz7pT73mlnrL5ENb9HmTj4dWclAGu34IDFnICcdZQ3twYRs3fvmg&#10;L12fh1uDeXH/YG7k4zjqnz7WZ99+tO11XnAS9CMf+lWPqnPY1P6gXdpGbTknjsPWPPStdfE4+57n&#10;rEXGc58c9jNv6gTqpF+16aNagsOwrtdF89EeiblTx/1b8yxb5z3HitH4FQOyyR8wr3JOqF4rH9U8&#10;7by2QtZk8oa/+wS/MkR/2q95zC057TG2bJ1XAfLYp4G1L/uWcyxZttXPvSYZ7GIu9IsYnvsCzd/z&#10;rjqkveeuMW1TZpQP+uZinpRxXH7p22PUOGO4b737/dllf9rX8yV5rOt2rivHVaPFei9zIjROGftG&#10;jcGx2O/uo2U82uhwSXm3k43ReDlO3ZQ1vxxXHToeR86WXFoXXhu01b1v6mIu3Y7xc93Sh+Ce4p9C&#10;49vJxZ8FQvBHQarWY7aJ+juTBE+jOlDiMOmf5TtRguMOyvg33rac0hOcjApNW/DwC53sexJzgrSf&#10;E17oqWMBUu5Nq7YtCPXaQG08/VoMjhvMs4VvBRffrd5qUdfamGdyYKwbTkKyBG0I1tB+nUO+7Ld8&#10;1IdMNulvP/erNeiT/mW3kgnJw5Z+PsCxXzaZW0fpmu2mGOSreuV4GSPnteb1XNdywG/+qK+1Ya3Z&#10;T+iGzNqnnuAfndbbnNRFrgGOKV+D/p3bdupb1uXOMW26D+E+fUq26ns+8idf6qu2Oe6HbeXA2rKl&#10;PlvbV7/BtryBKFZHckU/OAjmVX6pYy7Fybybva8/6wmtafaZcx+z1bXBucFf8ozjvVC2Hq9AXfnk&#10;HnEbOUf9qHfb5+I662FdsmlTfm3suMqB/k3HvtfdY9rQVjkhH/6JoPL3HDimXfaDE6AP4N8Mpr3+&#10;NmLKCfPQt/ggZ+t5zbWZ8phjjG3f42/ktb/57Qe9+vSjPGvgazDqEfnS3s8VQg9D82g92A/0fIy6&#10;XtKHnJUf9QnHX9vaxjLG5J+DitjzYOm2/2kp+ng+3v+PPHJY6+rrUDqM+TdGnUvlzBwJ9vs4Id+U&#10;06d8VY9YH9UEcvc996pBQ+yp1Gff/OLgGlBPmeUtlmwBz5kIm/CfPgHlkHnQdpHT2tZ5pU3NDQSO&#10;633gWlMu+2wX/Zxf95uIOL1m8u3ylOk8436X8YzT7IIrOBZxbJN62eCcZF3f+0SdndjPllySJZd+&#10;TN709om1nLUQEK94pJ81p73XkfeAvx54cBw+fAT7FesKx9P+iFtyruep+WaS35XUj7nVJ3LyDFaL&#10;EhPok1yDOibnpNn2vu36RAhOlBPyxeXJ9bEvIo2zLxvpkysXJ7CVs3TZZ1y2tnMeltm+Yud4DcVA&#10;2/3XMdl3DNupHqm3T+QWWNeqxmXX5BgrBsC6UO545UPbjG+5c3AeXufSJcShvMIubC0PuA6M5RjO&#10;pXI2mt9cx6VcWNmXDVvmZVi/ylH2DbGvkBPHtHGbqDmlvfLi+gPO03MKrsltW+rYF5flgGMUf/bN&#10;4dheE+vNUzZoOx9lhmWEDmqQOb7zJqKfHMmlulDGsYFxyKdd7Ze0cb61T2zHMfWlm335lzz6Guf8&#10;Sib/mBtvnrbp3JV3+ogjfd1q/jxEWE9f5RG2qmfal3/69ta+3guU8dDBlutI/WJO9m+omK6rco+5&#10;SA6fdX3WdTKvY9Y+7PoNsTs6p+fv3NTyfgp4nnV/VbuVX3yQlT3B/squ167iwlfz2GDbx3Ods4V9&#10;v36Ud3LQt8O2jOFDHsdbbBK0oYwHSP89UPknh/uKl7Y+KDN+8eehnznzmrS/9i5tAP55KdbAOue/&#10;mAdt4c++187zFV/K7C+kzmPXqOypzzkoHm07EM97kWNxJZRT/xDj3A34OFfH0/w5B4ylY/7Jrzwc&#10;axPgU3GarecTMQO+tsSPuK4N+5Kj5XnFZ5bySw6fV6zrL8jqXJM8BmP2cZ+b69F1s888l1wEfUqP&#10;ts5Qaa+8qp8cQM9dOVRtcoy2ywK5Ptir/Ne6+J3Jk4vvTHJusAH5/3iY5JvJeEuJRc4NQvIOJdNl&#10;vVgJb5o+ZktbTzZ8o93ig759HhfNx/9qiG9+lOmfRKON4ka+9i0Z0GVqmRtgX8oWm5dxEs6TrWy6&#10;DmP/ZjX5tMDky3HEnDVYQ3m4ny25+gXv+J1j/WAVqG824i7+5GhQjmjrgkx7xw2emIfk6dO52Gd+&#10;cbHOOduXbeVPJJftPM9aJ9rmePIE7MdY6q9t0pd9x1QO7pdsq/2iTeithNcBOnECyjXjR5u50V8I&#10;e+cq36wTZbKhvfu0NVf6eG7TfsIyctpnwd3ydR3cWkc4hm/8kjfuOWbfiPiKlbn0dS27jMP66WGS&#10;duLWfot8fUMMHWu75LKP5OyDN+wjz8CUqQ7WqU+/tM+ceM1qXdlPGe2cK++LbKWTPmxmv8nIgX58&#10;txky1GTWM2wcS2NweH6Rs3lTj1Y5p5710Zyypa1zlm3alU/3zQfiwo6Qb8ZKmR+QXVbXWRuTr69Z&#10;j7vIKVtxAKwHx7JxmzZseQ+1zHOse23Kqk5uAep9YLGNfSnzG0bbsPWB0TqvlyG7lY2Q3IzLsePP&#10;NnwV37YGdGzJp33K/PJDD+Xcc74P13UFMB/bqAUop6/XwTkwdt/nRO11yGinelMvG9vFvAXIq1YN&#10;kmereIR8I0f5UJY5+bv+bOfaxvXovCWDj69Xt44TPptAXerTrudPbvGjjrKDTHmDt3Tmsj36PCNp&#10;j2vfM5/Aet/Tb3kNsJ2cGqe+2y36yVl2ihkc0UatSpZ92WYbsTdgrUefHKxr53/ooYd1oDx2nN+b&#10;nAfKOi8mQgYg8OJPA8Uv4HDTzVO5gCBbks4JVpuoYlURc2GzAOpzkbLAZb8JaUN4A1lXGzR1vDBk&#10;K5n5p7/idICj84V95pf2pxuv7dVv+VleespSX2P2IYt+5GuemmvaL3wSvjC6rED/lb7WLvvdtsti&#10;Dadt91W/yUMXeYe82TTYduGT9tw/U26bWENB+YWt+TU/+2zgt750ts92uVfm/pE9ZQmPvR7rNhD9&#10;Hot9j6NdXU+Ax673Rn3VKWrTdUK76az9e04lN09C+bJf+uBZy7quxq3P+YWMfssbo7gWfOvxzN35&#10;9Pju93YNcyoP8Gn9rKNPrknYsm3XWMnNR47JF7J2QMA+0f5J/+JhLYDSJZZ7JeL1XDw2ov5Zz2Zf&#10;ME/qqtYNpU8bIft6s4ucrK+cWtvXb4tsDdsAtOl7cqHL54Tlrm3JAOddbatd1UrrF7re72PV3MBY&#10;a4e+r/v1gcT6tU3pqcv8+tozn4qVttVv8og1a+45ru2Imnf55Byli75rxQNS36PWKUba0KfmknGs&#10;67CN6zLnNcfWuX5EcLmdMU6HhT1sydXnKE6P/weumg/szUewL1BX/dnKJ+Wb9ir72sses6/9Sxsj&#10;9Yo/fRf7P8fO1zKh+VkfmLVccxv+0baQeuVnf8ukX8YP3tBVrVgbIWz4H3kefPChcfQYf6M7XzLC&#10;qP+4+zEEnW8n22GyfszNw2Q+EHoCkYTHXEQvNP2RSEOXVT99O3TYW22Y2qBo52aFPHlkZxltcHGz&#10;JZd4IWfL/OtH3+SBPuw4j/B3HMvkT1mz2ZTfWlawvOk7Z/kasmFu6U9AXrEBXeSWlU/mjpaczp1j&#10;/jLJoUPYAPh0GjzQU0df+Uc857WGuZfr7xqHL/sRd8XDPFouiwsp5bajzDcwtx3mmOsLebYab5Bt&#10;4YGMscoe0D+Jxz7mIqQN7XtutFFftpOv7NHGgyfzM4onb0iqAXwoyzlVn1zZj1oSm20Ncla/3VQY&#10;Q7rOv+oHmP8Gm2znj5GzztkP25ijxonyF9hvtcpYCxuNp5wxvNfo4/WenPSZ+bO/HAcf+/X2pnTx&#10;IHVdJHOsRMXiOHPura+/bq9+tubreS5k2fc4cpmwLjDnTTvljvWIdaZ/R+ZIn+QueKw2rkP78T/7&#10;W7bgStn0mXx9v6leyd99eqw+XraMw4cR+5uxmJdj5Tjipm3Kq4a1VuFfb8RY67ZmWle0tcfRZ1v7&#10;kXKg1juh/cnrPnXSt7bbnn4/TLuy4X5InefjvbKwg8zPQoNzcW0KOdY80e+5rTmp63b+hUTnRCjn&#10;5NBbU/Q1/7xe2SqPZsscfO3FnGYOHZUHUHxA5dQQ/NPHa9FzdSyP7Re6bNcQZ9p1+wJlc09rXgny&#10;U+Z7p9H15KSN+9aVPvu+Jnr+hu0WLcD5u86ue/fr9e3QPkcrLvixzznwx9yM/8ADD45jx45h7DeT&#10;zCkB57iG6R/99mNubgi+TocjyPzjpr4BlGTvZ7JMysUNXUxAk8gkLVebtjVurTjoo8VLu460lQ0L&#10;B5k2YBYfTehtQ96Udf+e79q22xllK7uwNXwRdb7O43lJz5zJ7XjWp43zkm1ycU6cH+PoppW6+GQ6&#10;47Hd+n2d5Y1Gm7SNvaYe00d2ynPyFjLvNTyHmlfzk5x95kM927xpWKacOYbdljFsO3e1abuWqZ/j&#10;0gOu8SYeYctcl/4hi3wJ56Rx3tRsY92sA3TY0+y75upD/7hgzuRqtlv6Hq/4qLNt+WQNzKv9Jru5&#10;3qFHPyEdZObrvN1esi5PmZA1We9v51F2lKXee8T64Jz25Zd11xq0cdfLL3krh+Ixd7SSlc3Umyty&#10;Wtmk3rKI2WwMyHS/KB1bzps5wwdC92McDyHbUT/HobedQN4Wdz6cmtx9oHJuY9tWP7mMyC3ktpWu&#10;22a/r7fls/7NHuixgpc26HM9iW7vtfM4YRnb4qAu7YVcQ6LLHKP2kZF8skd/i+/joOdSMufu3Boo&#10;Z33cSi6/2E/lVxwRY4GVnPNaxGz+W2IsfIJDdrWPYt7FkXUoP/EEl3ULWMYXPXl9L+TuN3nPt8vK&#10;zrbd3vmkLuaXearlXGfehue5Zd8mKO/YpHe8Tbo+Pp0dIVvoFrl3NP2Wdcv+9HOskLPmZQPUWiUs&#10;44+6j/K3uiHTWcP3Fxg8RiDJeDtJLA6T880k/2C5b1IujidTyTdZBJjJLexyvNAxaSaXiXuSjrO8&#10;UKNvDvVXreA+2yYP/rSBwuMpm/0ZI+ZXcvrIz7yZ/9oGrTZjyWf9bGdbv0mFiWQ+GKLskrkGbPvh&#10;ULXKPCj3QpOLN0F+l88+4mjoMufHPmWGcpAu9WilQ5+tc2GOQtlO9BxjrpNTdbKMLWNugA8SxKx7&#10;cLtf9h4DlZ/1iOF5EZyH6pDzcVtz6Xy84fVxyVte2VfLh1BvKYc97arvuasf66Y+oHr7Btdtc1x+&#10;iT5mnzHJIfvGu7YV0mbetGZ+fVx1MTg2MPaHlR7XthWn9SVPO8J1FJq8ONyXXcZputBHbHJFnQHa&#10;p6/tKh/Lc7yOo1b6kPVr2rGll0/WbTFusQE/oNa+hOov2/DpdtLbl33re592AMdd3+3IZR7FZ514&#10;DehaWdZTrcYxD/tPebTmFwdr3WSC7Vb2HeYleB32usU6RG0Nr8cWlG3YM95CJ33cxywXV4573Xhv&#10;oE623Z55pb7zCBhr/2Z+1ZKzxel8Hmsd6C/b+H4o23ldBZ/zUx6UtXHYLdcgckp/y9jfNG6yqYtc&#10;fT25NSfH89C9dV7R5/5IH8roky1ckjN07LO2qm/eP4MjamN/yxUfYG0qj5R1ffepuRKa4+wrx4xF&#10;8HqJfUH9hOSJta7rp2xrHMdwzLV+cR2nDfu0k33yhi58Y96tVuKd8zEkW/i0HGiTcv7LNwcOPDCO&#10;Hj2K+sabyTorGkh0jvkLOBbA2L+A438BB+Jc3PnAcAK1UE5Y+nyYdzkngLEuiLwoNGabnJ6I7cgd&#10;N5fgDL60YZv9GIcu8uJJOXNB/mHrOJtRPPTPOMS8UADrEopPG/VjXgs7+6Wd8kFutrdNXGgR3zyl&#10;B+qiyj4PiuoDqnPGoJwc/BEuf0TBt5P6cjjaqMv8sxb09wXLVuDbzLQ1t/uCa4G+8mabfaLyznGH&#10;58Z+cWfsmit0yhsy263jrvk7p8Zcw5TTj3zWRUzfqNr+pD/b9PWec2zZct3oR1nKySOulIkP6PLe&#10;J6d409dz9h4tZB4E59Hn7FjKK/uWky/yTd6Uud9tlBPtLGMLO3//2LWoT6MpL1DeY6WMrdaa/hwb&#10;3SZRNUh9zTPH0tvPcumi7deU8zVUt8zDujW/+aoO5JUd0POnLcAaFRd5Kad/2nk884k+9X3v2EZt&#10;9qdvxOpx/FChHe9rYRM+ymOFeIgtseSNmMqFcrSySxtxNz/aWVc2kNV8xBd+8k07z9V2jjFjdd55&#10;qOB+62s/1yc5U74A5YD9tNYYF6+R3I4bstmvHFqfMB/hfeS2QB1r1v0wJk/tdctTp5p1Tskap0Hf&#10;5l+1g2x56AjQpsapk8xyA2PmN/NByz2Wz33FoCz1buP5GhzUq1aAW8d3S9uuM6jjM8d6rjVrJVvo&#10;y4c6gPbWLXg457Tx2PGnTesrp5DV3Bq6HetbPg2Uu/a1Bqfh24KVTfdXv/H0XNT32mAN+rVuu25f&#10;cdhKHrW0vXULX+jjPsNfBjuhN5OHDj4y7vvTH1Hf44jLa4xnDawbkj0F436grMNk/AJO/HOKOmEj&#10;mCaXwZVIBlUiTaf+Sk4wMfF44lz45JIfxkq+uPOTcOp5c/FDy5wqygaErufZZA3efJWLZdk6z9q4&#10;aNn3htY8U04o3xzb37zmNMdCLrvkNJwHdenDPlteaHzA64KDnx/+/tt0tjly+FgdzCjzbwgePRp/&#10;X1G2qKkAvVvKGVNxktMy2W2wFZrdQg6Ubco5dl6U9bVdyFd+RK+N+wuwZtnXvoFP7B/OhXzBqT1N&#10;O8UImeyIjMuW+dBOtcix8xU3a6Fx+HUOjz2nbt/15OJcLOfYMvcL0FtetuYilEvqmrxyoD51BnXa&#10;Uxynb4cOlOJl3BmbUHxAv42ZY+Vnn2xdP/lhXHnAXvGpTy7JAXE2WeQQY3Gkv8e6XnLcwXwKaVO+&#10;aF1P7wPtrcYVvl0+60l97C3azZihI3dydD7yqB85Fzfugd4PfW7ddwHmDl3de4Dicpuwzn7kt3wC&#10;MR2XbdqEXYwjVtiUv3xC5nu85pacamHDmIs1pF/C89ZeQ9/zVx/Qh9zcM94rVSO29GuwnGuncULr&#10;BnjPeaz9lPwC/YG5N5Z9jTFPclve45LLeer72RlLukTZAvrQm7WpONSlzPWPOqcMY+UveYwNxyo9&#10;IZ7kx5itY811hg024ly/RPOXDra6hxLgiL+YQru0TX7as9Wc4cd8DNfI+XlM6IUJfNl3bO8LovyQ&#10;K+Uzt4hPLsMc9g27mIO5db00UOb51bmF/YTHlm0cm6/LEn3MfsSgbaCP2afNIs/mvwXQl23KyOH/&#10;gpfzZxt92aet5x41858H4ncmaQfQFwb9AFljoH7MrS9Y5hcv/YfIRUAiACYK1oukyWay7q9RRUg/&#10;w4kXL/vrFug2yid1fXNMQEcZ822tNhM3Vtp0HvbNL5+UlwwtN6XHS8SG9cVD9AvJPGuEPjlYZ2DO&#10;Z4Iy8hvrMeH1iTmGXj/qRl868mTfer2JTH8+uPtbS/PIB76Ua0yuruOYeaa85ptt6dgyh/SlzLG6&#10;3v3FwSZz4B5g22vLNvrZuradk8hx+aadc1ScFnPBI90yJ/45Cz/o9Oeo0Nbfn0u5bKXPei/8J7rN&#10;lrzT3rUnJG+yyC/HWas1qlYre4+VH3Nf6di3zlzdxq3q1dZc11naqd2UV+qkZ73gW7WjjDrYcW3J&#10;7bF8slXMjFtoeVhmW/u51mVnXcJyQusG6EvprkvOR/zwjftKcLuvvKUPfnPWPFqMuv9Il/XcAN1P&#10;2U+/3u92jKGYGVdYzVFgvMwn8gyedR51D89x+C9zDqQ/WuWg/tR1VD4tB2OxF4F+ndBWLTnZh23p&#10;Da+T7No1BNR+XunLLm2DO+w1ztxcU92P0g8hS28bxylf2gLrg7FRP0WxHX2ztX+vWe/rT/ghicUa&#10;pm7WPtZjacM5Mp+MYSz8wlf50E6xw9+QvXywdvlc8VxcT8v9nHFtbVvXfcrZ73q13Qd9x3DOkhnW&#10;WZ+gTnmCwzrXxX1fV+77N6dLbp/HAW1l39q1fj1m/IU8x2tbrSV0lfsGaP0wv035iq/JdX3rYGnf&#10;6PM8+MgjB/FsO4712fBjbhAtDpUADpNhVG8m0V8fDilyUMv6f5YZ3W4ti8QzeSTO5B+vMBuLqXb6&#10;uECSdbniWQc/65td8eeYbV8w6sXjC5h22Ze9fbh46IdN9K1b2OVCdxvz6qLiGFDfstRrvLpAupy2&#10;ulByzJb83WdxoQEVv7ULewgWOWRugnkoN1+70RELm8SiluATsu9X+Wt9cNN3iQVH8zNPrRVao+ez&#10;xSf3TMw559lAO85J8Bg3Kd/kzCd93th0E7NPynyD7Xzus13XrGwS7jtu2TmmgRz9wNXhiDacC/oc&#10;09/oMcu/cTt29dPOY/U1nr7izgO4+2yVQ8qcm/NaIOeziLGK75pHO/fJlEW/xsnTubqPZT0eW+Vq&#10;Gducn2wR19f0ghNjy7T3PLasdK1fMrYR3+BDfdPcNsl47yoZNrbkbgHPTbEJ2XsOs+05mIvXCe+L&#10;1Jln+kS//FgrI2s2fTinkMsufeYfCJ97c+HPloezjBN7KOw5l+4rP9qYI/vHjsfXhtb5MX4djHIs&#10;Gca2tcxc2r+Us58x2eoaS9CWH/QJ6+SfczLMQSinPqZ9wnrOO/KZMuXbrrviSZ05ao2ytb1yk23s&#10;Y7clq70Re0Lc9MOBsdfdPGyF1DlG3Q84bjXv7Xotut613DLP1pePW9h1ua8R7YPT6OK5EfOM80Kc&#10;ZYytZ5s5DvsJjuXHcXIKp+uv+NyfY9sFmLv6ynurviPmFvt4qWMNTo6DB3mYPIGarQ6SBibR8Tf8&#10;bRz/enf8Ak4aOukk75M4HdYHyz7ufRcFtLPY60m1viddupVefY/RcmOw703PGMW9btc4jZz+mxA3&#10;/PDpMoJxHVst8mLrG55j2Z/j2Q94Y/PiIObcMgfqG8rOetugFWf6+sJUP/XmoM6yhQ5tz8kyt5I3&#10;O3Nx7JwqN+hq7jlX9SFz3dTXfkmkHWH9Aulvrg7KK98u39Bny7l03dpXNco69XmrbX3mYhvVIvvV&#10;mi/1tpU+a9fn4/lZZh/b9b58zJXo9ZEsc5Kt7dPfKF3Ke9/xYgx4HVZ+sgO8/loPy1u/8gGcq68d&#10;+8h/FVt1yHoJ5uj5ki85zVWyROfsevEhUWPujcyTaPYE8+Z//d6J7rJd+SimQB1vmpSH/7xvBhh7&#10;S74533Xr/iIO2sWbrdStry3lvpZ15FwiRyC5FvErz4yVCFnYyRZ+fODbv9t3W/PZTocEwtcDYDvt&#10;q7Q3bNfBvSk7gna939DvYd5zC7+EDzjipV2zkT1acaHf7dSmzF9Z4lx8qGLN+ZbPPxKmrebKuMnL&#10;caxFqxX6ztcy1lct9pNiUg4s800btFqLrDn73gNen5hD5K83kcjZLUEb6jw/99fzDp7s0w9y5ZV6&#10;8VCfvN3Xfn0ejuPcmbPmkC3tZJP25vO8NO+079ej5g5UHYxmL93q2tiCJu88C18CdqrF6Xg6YCMu&#10;tsnhNeTYoFxxCIxlg7nxn1M8kX8WqA6QBozr3+lOzN/mBkjCX7wJMsI3s7kAPQnCNzaP+V/XG3MB&#10;/mfQjnEZT0UmKE/ILmXlQ5AfcubaUfYJy4rL+uxX3LUuL9DiTFQc6n0RE7yQy5f66G+cQ+ubj5uZ&#10;G8f6WJd44MV4QrbZ+mLSBUV96sy9MQZzpW/ayi7n0mW+2Dy2XR8LtFlxuTVv2Sb0KRZz9LjytS/G&#10;hQ2ybkv0h4tb6ZxbH6fPQtfkrhNRN8UNtbBN2UPm3JRHygzrFrBvoufd8xBfn9fjYItNjtfcqmWr&#10;re1LvvKjTKDe9k3HtvZhQnZps4bjRBvjqvMGH9/05ZvxaCcZ4PzKp8ntx1Z7Jcdlh5b8hw8dLZny&#10;ytx8PW65nqULeC4eC7pnQpat/Lo+ebsf+7XWzpP5tHkEV8L+tm368sVY9820LR/a2j6xvnfTx8+G&#10;tbyPK3bPyfyOkTlVm3Zli1a86VM2fEYwh8yjc7gf9qzT1J3O1vXsMmNhh5Zr4b74ss7aSwRi+k2c&#10;103XQWttVzL4256t4RjOW4CPY/7PCDtxWNZ8qx6LGNwfESP2l1vzhc6cS1/Hmteu5oGW6yVO1sR1&#10;AUqWrb6LCVDedeJHaz6P5UfQp+VAO8XI1j61pl2Wc9A8SsY5LnUd3u/rfV9wDK/BKk7syylb5/F4&#10;vGzjulweDhcy2nQ/Ar5hQ5Bn2lLGDwPM4+DBQ9ifOEyiWD4jFuCwBA6T/udwePo8fuwYih5vJ5WE&#10;A4A4NlcEruD/KyxteQNismxd3D5Z96uF3bJwE1tsCdioTVm37bKFPvk35ULUwTbH0lPW5FGj5Gky&#10;trapN5Jd1+a0nt8Cae8YUbtouVkd32NfWLbxhcSxdDm2rX19AZeN5eiLy7Jqlz62d859zJYXNfta&#10;/+Rc1Na+Ce07yMoGftrsPQ/H5vcb82ai/DPW1IMrx+QLO/4SSdxojLhRxdzKl7EynudbsgTnEjnH&#10;2Adjr4H07qddv8lJ1/qU24f29u2oNaafZeiTV/NImX0ddxMX4bqYT7ETtulzjFxTLix1mgPtzZfz&#10;2DQfyjQftK6LuSkXJKPfMi7ltqd/zCO4vHcc17HMozlIHn35JpeucWzX/uPhOgQC5nZbMenHPa4x&#10;7YnZj2sdfcYo3xhz7lUb5EFwbo6/jMd80NIma1dc2VK+2GdpY71RctYpUXK23SahmjV5zAuAzP3O&#10;77r0erFPvWS0M9LGsA8XhHrHLl+i+VFmbstcx7DN3JpM9lkny9c2JQNYW8t7jdd6yt23nuOSp2zB&#10;D1lxdj/6NNlaT2j9wLUA5wubqF2g1gsQV8ulxuTrPLYXx9xPta60X+kcj+Cc1M84zJ9+ETvu4QTv&#10;y9EPe3JqrsxLmJydz33yqX7khcx5uF4aox97PfyUr21sZ0CnejVZ7edEzNl1bfsyIT39yLXShU/k&#10;OOXLGLpndKStfWTHtvez3cy3BP/z78zwMKk3kyhQHCAJxFGboDyx+hdw4rfPfJjkfwqIRFkEyqq4&#10;Cr5MbDPC5nSTiMTB3XShZwyC+bm/5OibtYN5ql95mnPCi9ptBIw5xz7P4kt9+VjPfFKv1nrLGBuy&#10;4ux6ziPnxbEeVCmTHrbmZs7KLS8A932xELrwIIuLKPpx4QV8k7G9/X2BbYLszdFiBTC2DmDcnhtb&#10;cytOz5Vv+KBzTaZPyNia1zHYam6t7zeaPrzpjUDKGIO2UQ/IMj75xZ0xKDOnY9XYttm3zHb6ZE0b&#10;cpGfY9sAsY6z7lV/+rsetkdrvXWM4fqoL77kta39KXf9V/1NkB/glrLKvolfAAD/9ElEQVTF+jlX&#10;IvuMSXvOl3szfBI1nn6Lube+xuhrTD6uT+ag2Nn33JecE3Utm0uyHLd+z7Xr7bewaTrmYT11Rrcx&#10;6K/rdSXnNb0YryC+9Ikc2pxYs0TZAcoDxPN6WebVOcvH9RWWe6n7T5s5Nod8dH9qY7SL2gFVB6C4&#10;AMllO9fXNtWmTdcF5loYxeE+Wudi+9ny/sDDyZJHtqiN7pnym+g2db0mdF8Bl66HVluvFXW97aA9&#10;7Xgosn2BXEDd61byhb31rV3zRR1TJn3OK3XrtfCcQzc5ytfjrGPpm644Um943jFmG9DhkHMg6A+Z&#10;f4Rd/tCp1nmvUG1WoMz3e/rYX2PamAuoPDkuXbSeD9H3k+acMvqynXs6OWU7uWXnewDG5vP5xrz+&#10;12fq+kp7x+x8W/obdDqbKG70pTdgow9maJ0bW+dw6NBh7Ns4TPZ/RnFxkGxj/Wkg/iVzHiD529yz&#10;jQn0BXMCbuGGdia8CT6Q9jH/YyH9vQ9zGYqRiMLOmAXnAM5NOXgxFovQsHjbKPvs57h0XU6k7en6&#10;RG2oLvc4bRa6jpar586LgbZaj7xAeKFxXdSmTBdYXjBaN8vR33JBpp15fNFG3LxJQs4+10kXNmTi&#10;sX/jq5jpw7E4Mif5Ja90PORJF9+pWfgkj20rDsA8JKMN/XOP0rYOkTlWLgT8zCk/wPrjJ07GYTDl&#10;bPk9JfrIxvOkjvFRH8VNewE5KFfG0ZxyDJ3raXC8rqV97V/20FVcztuy1Cs27dkC5nRetOlxbFd+&#10;5iOy3+OLo+sbKh8h5um59flXfmjJ1+XqJ4fzKtu0j30/bXh9dD/Hph91U85a5h5YyQmvS+TM+QR0&#10;faY8PlinrNn5wFH9isF25hNjx2w6tulPbvsrRmK+fUvAxjWRPbDQJ5brEjUzv2sRc4w4azu35pEN&#10;5axF2tMm+jkP8UVs5jh5s5+cFadxdFvbUdbt2Hbb6ZMxml5oNjFuuhX6/dhcW2NMHtWCOWZ9iPU+&#10;Vn/lL7l1RudB3zz9u5D9WmBLue3s6/mxrzH7jdu5x9xWORCwtV2fm1rr0F/WKnlbP7g7gl924ohY&#10;rrH6nSPjWtfnHBwB50Q9a7E4qKefbDqa3nGiTXuN0wYy5dvydp7uz/lN27iuut5zTf6ml31e42Ef&#10;sf2c73bl28YF5T7tKYs1tE9w+jzEHL2OjuX6hA/3F/ff8jC55SAJZ8K/b0PEb3M/RmM+OE/gIR9v&#10;J/m62UFVdAbMoEpecveNmTjb6AfmePmAIBiHqFNy+qz7RMUuzLgzxsxDNojBds4HY6PJ1y3BeBx3&#10;WYcWwWP30Uqe2MRbsG32pyw2CWvOC4a+7vsC45j2urmg3+VcP92EgPp0J3nKyMMx7HVRUq6YeRPL&#10;sThzTJ3jW+7Dm/QA/7aacoBv/HZl2JaNdBHDdpvlgcqzgWPLnMcCxRM3x3V8cxLuL+YFG31p3HbM&#10;MeejeVGO1m+F/BuMcchI2/T1PAzn23W0FbBOlT/sxNFyr/zQ12GcLWPSJ/Xmko39V3LZGqfxsR1z&#10;iZtu5p8+5W8b7s9mU75NLn7OEX1enxUr9Yt++rvPmvK6iBoHV+jZxnVAmdfAcXXNIX+P2XLMWOon&#10;imvFyzw9tp33w/QDWr6LfqLPR/m0mtre13/Ibc8axZx9ryh+XONaN8uta/DcVUPMmfWo9aGsQR+q&#10;2hx1bRd/+MsvY4nHdWAf8L60zNzTvvtmzppr+BNaZ7RhEzkcxwFLuaSN/aNe2U8+74HOuY7tvcc5&#10;qp/6apMzEP3gZz8B256H1pTjlBW365Zjtl6XGWMiOMkVHJJlDvTXuqScXHo2pJ7j0AHsM3ZyKnbK&#10;Y//FdVBzcP7kSYTPHBOyN8A3r4UY+7649qNMe5zo9gb4VOPGP/Nm3ADHvj/rGUO7xkG5ZGwT5mLr&#10;fWLMdWjx3ZZ9yBZ9+NUz3XLaW1by0HWb4FjZArF3M07mwX6HfeVfsoD7lhe35RjEuSjbbgPEfZkv&#10;Ux7VL+DEYRK2mKh82HZQlshfwOEEuDjHQe5/TnEWikls2lSE9Wy7D5OKA91st+hz7L71C3nC/h22&#10;Kxny6OOF7jSynjtReaGtOSbsK32i+64xFz05tthMXtr0eUZs+NaGhgwtL/64EXgN4kLS+uBC0yGS&#10;dgnZsLUsb2y8GH0j8dqKh7bsZ+uY9nN8+xH9JqQYzClb/K9QcahrdvQtXcbiWDYZ1/zKwX1AtUpZ&#10;5QGIj3L6J6/9NU47tp6D+4qfhx4/HJ1H5y1u62lvf7TibfkVfx8Dzqv7GZQv/JFP59ADi33WMusp&#10;uW2YJ1rzs+385OPcXTvN13m0WJUHxtxzkquf60BgrrF3w27q4Zugn7mKE9DbYLTMw9cDoevQtinT&#10;vFKmFjLln3rNBxx1jebYfh7bJ3KGr/Ued13C8YyK2+UrmxgHzEce1RgojkTPd/qHzuuhPGnXILu0&#10;lW/2Nc7Y1aa/9Gnb48X6Ti7ZM/e04bjnsmls//LJ/bfO1/ut9l3y0GfLOD+42bd02RdfG/c69rjO&#10;hfVQjgTnxxiUp0/xoe992etg0Eb583CTnLo2mZNtICfqmqeMebhPeerMx7HmCHg+2kvST+51Pkbn&#10;76i1T9R8s9/zFkrPNvspY066zhILH6Bzu4aU0VZzy5+E9vuFfJof56H6yj5a920jYEw7z0850V92&#10;EbPnqfuW7brcY/SLO+VxT4l+cTT73i64Ut7z4H+uBeWc07QLbtk3nl5rnxkWeTRbyjvWPCWzHmcS&#10;Hyb1TymePAkZ8+MHa+qjvwCIiPlHy0/y7zUdR+s/DzQDOhjHM6lMxDYNnKDB5Db1+Z/7/xt03y4z&#10;Tmdj+dquxqvcO6zzPDfp3F+P3e+I2s3aLuTIZba4IICSNWjjrW4EHYqdN8xuRz9dULVxIadMcaad&#10;LlDHl4w6bvit/fV3XDocL2IxF9SQwFh5iD9s+g0idPBPXefnfFQztsqFf48uNr7eGma9ypcx0LJv&#10;+6pJ42VcwvqySfhCs0+fyyJ3xoNcfJB5Ln2usvEaW99s1SZknw+UPvZN1X/smHA8zb1BedGHNswr&#10;x9WnT7Yc6w0Q+/zkDziu7eWTsM61iLV2vXI+tGOftukzeVLGXLfE4Dhk9Amu5TgQvj0nxyN6Lmw1&#10;Th2hOmVrTvX7GqGvNnWVI/qxH8PPPsVPe3IzL/dT3nWSAeR0DcNuyeM34xzLLn3YVg5E8w2+sJtz&#10;jDwE9iUPW8e13r5+A+QYsqUd1oRj52G9QA7Y6C0S/NdwfI0zRo9tOf/mZNiFPbnnm6ngVw72ozx1&#10;5lNuOaat9wvtnIPktE8bwvUrHsZJn8ozechvHf0kSw7nHjkxvmNMHuc493HUsMN7qXTwL2hsecwl&#10;ckj+DTa28zw4Zo7su56qQdpHPdI/ZRE/dNyHRMSLeYo37Xlv9Vg/xUKrGOIJX+p5HzK3uIiah/nn&#10;/CRTC/B6pW2OK2dAOW5C6gPBZ3vHFhflGHc/wzY9zmJcdukjffKtxo6hccaVb7ONZ330hWYbfhP9&#10;uTbb2e95Hj3Kf/XmlN5MbvyzQED8LgzskcSGwyQ2j37EzQfIqfjn93KhImgm5cRrAm7jIKMJCpEg&#10;+1MWkJ0Pe+v+BnTf8t8A6TNXjyv/HJedxxlbY9slR9llfx2nFo6Lv4oTCxQXU3EkyGG9ZTVe2RIz&#10;5mx5MXF9CF9gzKP3zTl5cxOhH5sy+Lqd9JQb9LNN8xGaP/udgxfywq7Zyn6DH2XacxlHcscsxI2E&#10;7SKf1lJfdUhIl+hy3dSbLf3Vpp3H/xMUtx4QMe6+Pa7kmaPy3BDffXOKDxyel+aSsvJPLvk1TnJ0&#10;P8ly7NZvKDlmS5mht5WQ+35gH0LrwBa82tfSWR9t2aSddMmxjiVuwPGUe+ZP0J5yz18c2a8x+01m&#10;udF9awyUDXOwHPeGbseWe1u51TwnFtydp/KgDPNILsmp72P729f63qc+61HjtN9YW8jqPpLoOtl3&#10;X9pkLn3/SJdy2mp/Np19vY62X9usx91e65z5xd6hPHKoPYG+0Xk67yadfiKTrWy7PefSbN13LWxD&#10;MA+Dcrbk9Icxy7hm9iNn5Zxyw/qSuY+WNZAP4EOweXr8Lfsxbdh33h4bvrZtz9br65zIzRyijbVU&#10;7IVf9rNVXimvfLPtaxr5o099w1pGTrUeZ6u9lhyyVT9zAlQXy2kPndZTaxr7y/lE2/SAfebcIqb9&#10;nadspZ9cS7uIU2cN2Wds+NuXes2vxYnzwjrOjFExq28E59IOAI9rOG0N/pQoDvL6pxT5Y24fKJFI&#10;tOBjf4X5dyZBwu9M8kfckOcCzKAxwUjEiW8CfaPPCQTXlKGfxbSc42rdB2x/OpR/ouSNn/ma0zLZ&#10;Qe4Cr9EXia04mr73CdqzNvbpMbxYJRdf1K/qmQiu7OeNS2gcslGsqY/vkZhryekfeXu84E34Iqs5&#10;SN5qoHXEeNHOvnkNuEI+EfNuslUOGuecrN9kF7Zssx6F9On+9M15qy8/gLJEl9PP6zPXKeSGx7rB&#10;pt7osb3+W2zoi7i+uVnmPMSxoe95bLFnjJxH2do+QbnrrzF97Gv79PG8ar+kLG72kZN4Xf/GVXUD&#10;wj9iGeKTX3JbRr1yt03EdVsPpAbaU77kTi6OjZQxHz8UKaO/fQnnLTlQ8y+kH2w0bnmUf/ap5wOd&#10;HAt78Uxo38rP47S1PH2dk8bma9hkW/O0PG0I5yU76glzUdbaLeveeM0RLW3MkX3GSdnpUDyJXke3&#10;skt75Y7We4JrurSLdtN6u0/QP7hyH9kv97/zsf1az+/1W0eZ1hvQ2HHYAvYpUGZd+ji3buv4xVf6&#10;qEHUJMctV9lRDpnj9PoIGHtOHpOn1htjrkXok3PBEzZ8+yeuDuvk59zdRp82sdap0xxZK64Lc7AM&#10;+mzJyRxcD8fguP90hvZbak5u+XXfmM8y3+hbtug3ffHUOGIUR5MXR9fVOHJgLVQP+UR9up/6qat5&#10;brBxfNUMsNz7tdY0uYy+F2QH+/gFsEd1mNQbeyj1vAfJ6Q6SRPvOJD9ZHReJFpab60RsYl2AaD0R&#10;QQlHAk6GiQocZ9Lz8LGEDnkE7ASPm7z40qb31wBlgP2E5BtgOeP0sRdHY83LBWfOfLVLu5TZB7C/&#10;6tD7jWvyuV7R8sCn2mX9zGGdbW0v/uyLr62JNlu/mHJT9biWs3WunY9zrPlpfZstWv+SlHncr3Y1&#10;jwXE51iRb41bTpZNP/ImrK+5TRn5vX+c58Z8Uva4EN+S39BY8W0b7ZYYPQ76nYNzL5+UdR6NS99k&#10;5l3Jqp/xSl5xUN+s8dq29r/R+AqL+ZKbcvLFntF8KE+9+X0zM7euIY6Bvv7ywbhfS5Vvs1sAcnMo&#10;t8y758/rIXIK3q02kXevj/MLeeqyL7+WT8w7uTIfxplzY9t4Nbc5DptA5ZkIm2W8tW5dL3FYxjHt&#10;sz85HNN5pH/Dggdjxilds684XW8fX4NpI13LeROss2/sl8bN+Ri0zb71iuNYqS9dQnL7ut+xsp8I&#10;Xq5t1CPGBP1629Flvd/v1cqz1Wjq8pqg3L7NjnrKqXfNqFusV+qrb6x00rd+IM8DWdfOU+voGmde&#10;UZewpy9tlCf9Ss/+zHFeL86p8aZMdu0cUj5s1V/m2sfBae7gnHmYv40TrGnfk+QVhwEbyZpP8AQ8&#10;jjaRuYlTHGmfPNJz/Xnvwph25rMdwXOZPxxR3usiH7aooeVG8GWfbdPzP369ieecxS/gEEjW35us&#10;H3NbB/yNX2HqtwZPnsTsIgktAiZTyWZiDNiT64uuPovTk+XYLcDi1SZsfS1ag/WLg6fkvmjIGRdN&#10;cVIu3eMAuVRMInkF2xjdttkpds5PHLYHas4p5yKHPGoW/gnaJo/tPGaNo86xFmE766y3OXXYZH+u&#10;ibAeEy0PIvKafc+jcun6tHHONW72tjNf2Ad8E/Ac9EmYOSZ887Rcto3DMtoUmh3Hzkv5sC/f1ko3&#10;7Ur3OFBNmp/qxzwYt/k7p+7rsXSyb7bksH3WxNhi13xLTrv0tcx6yUre6pNt+cNG8ylde3DJZsaO&#10;vRwyxTA2yOSHa0Ry6Vtutql5hW6uY+Rj35BhTHvJO2/4uE8bXyvBYzuPc17JxX7xC8m3guaS89E+&#10;Vd6+SUcM2mmc3I635R5KPurTbpmffTM3QvbLvGy/lOXYa6+1DX/zsPU1Hj4ZO3Nj7SKvGDuPtd2U&#10;5X7pXEDEmnE2Iv3Z73uu9oHbtJu86Zf2hdTx+dVzosx7l7LeD+4JyvifuSxbw/xE5dJk631hdL4+&#10;J9lSjnH4ct+snrvZFg+wtZ2c88N06NSX77RZ+3hse88zahY52pZjz5MyozjSl/95TpxD9dPPnPaV&#10;v+1ku0Tfo44RHDHesr6reOIwL9o4CNGeSLm4/KwOue2mzJg5EI7Ja961qLkAPbbipI18JctcF3aU&#10;IRag52PzETxucuexjBd687lfPOmnGkNX/5wiFLMGgfmdSQIyQG8meZAk+PeF+ilZp2ORxz+ozoVi&#10;n5uaSUaikXQlxRagrfqZoHRrLOTsx2LFgm0GeTfZSJ66kmcujqOcgJ6PZWtYbt51fuW3gd+oXNJG&#10;cVtLHfusX9gl3Ge7Ce2mUnOBzOPiXMk8Dl/qZw7OMbgaj+0Az88c3d7yiNvGDT4w9v7CDr6Ue2/x&#10;womLMvZdfyjLLmU119Sxb97KL/uew2KtUkf7LWtIOTmznZyBynulU7/brO2abmGTsB3R9ZSv7Wvc&#10;clDeTWY556p+tgtdIvSRn3koj5wmzFe+2S/OprN9+VmenD2vrhdW85Ud5MpnNb/eqp/zsNx+lE3/&#10;zEF+kUvnmIfJhoz7uOuxCRvsF0jejsofrfNy7r7xL/JNUNbnon7jKDvI5kMquH191niVl3KyDK1z&#10;9Fg2GafeTqfPzGf6KNcGy0sPW+m2cCSka7kakNmfredhnrUd9QvOBt8b5G+5eeifrXOVfe83FAf1&#10;5MBY19r/x97fgGp7XdehqC1LtvwnS9aPZUmfJcv/jhOH2AlxShISWlIaWhLCKaXlknIoLeXScLiU&#10;Hsql5FBKaDmUkhBKSikNISU0lJZTergh4Za2JA1pEprkNGnSxEnsWFZkyfr/9H2fJPu5c4w5x1xj&#10;red5370l223gni0Pr7XmHHPMuX6e5332u9+9v6qHnGpnvtYEuQTk9JpqztVH6/mbb+i8GBuXfK8D&#10;PPAVJ1R8j1FXjbGmupe3r+xoMX/0cea0Ft4yL+MSfd/nOGumvfOXbtWc2nmdiN/QvKrv8QI53hdi&#10;3GcCuZl/6Gu8rov8rNc4a5z6/QB9Ajk3rAveANS65LMKdPpc0Z7XB3OZvdc7bHjWw0cOXnghf5tb&#10;bzgSITYjYgq7h0n8Ag6/q0Hil8ZvzT315DNMON10cMPpIrMgLYigAnUoGmXHRAnccwp64ud45US7&#10;arwaZL0jftI1m6CHSQBfWecePATR9neGAa+79SI3DxHrKC42VO82Fh/pegzN0u1Y9lMDLYEDZvvC&#10;PQpctB/iD9vwoUXdypsY9Q+bjSMnzkse3tRrXthUI1pBvuYt4PkD117sANQnDdUvnd5n5x/2g7/k&#10;Xucm25TDABvn7PWFfa2XNoubfMiJcxBgDovZ8dWv1mvrPlpowi/fCYCjs8q+zpv0o699EkdnFOvH&#10;tS5wDC2NLa7t6te4z1TZ8lqpPDWfzJUc2d1GFJet+oE8wx6T+QjUF9A5ynrNHxONYfWHfs+rcjFH&#10;xWvuK6gLv+vQV/oVz34BvO4Xj+edY+kaPJ485EkdQXspUM/qoU33eWlULP2KL5/6WkPpeZ5JH37W&#10;lSBv4bKFv/J6X2cVAK/jC3q9Ugz6iOk4y6Fa3Yfz72eSsWFDC5v01GdcjdmijsUnP3zMFbUd+Xus&#10;PmLMjn7Gwz7XKA5jDeIDh3yhfAD8rt9n1zjS03zbHsC64svto+4EOII0sHfiZj7EZF9x6ON85v3V&#10;EbmKw5zil0+x3Q97rw3apQ8f9x33Q9jlW/kB5mC9maP9AeTKVtcGOPkQqIfGnGPGdrzylH7nQV/2&#10;4EJDr5HKR51oub66lmOc66l6ssX88pfU8re5L3yYlD3AH3MTL7243biuvzOZ4roQWWQVIEQsi0m7&#10;CoRo2OlDseJV38fixf/5g5o2rDcuOKgHUGz3HaXpC6z4cwB3x7P6UmvUpX7bgsN6IoZcxFo8fL1e&#10;xfP68QLVGkfQBeQaAd+LCdgHoWxdG/VSR3bvI4b5wsY5et5du38hmnOOGluntNtXfNiYG23FYIyD&#10;P9nKTl8Ah55aZaP2os95BY7byi8++hGPuUMfrexE5YGvL9jKzzprrP4Ua1A+zi/6vo6MrX7rruPi&#10;K269QTQfqJjJXlyg9cGpPj7EzxjGQdN4licBHeVILtdVPNeJNq8dxZnf4PuCcV9Dymlc6aoPnuv2&#10;OOKma8y0j+yCtPoslE19zTe5ta5Y89BRrNrW9hzo25h7uuzP4GIe0pp9nEPZPE46js6J/sLr+PCj&#10;lt0vl6Cvea4Af6mfawFNszundc029n9oDN+oEZji4bO11BzFFf9o7skvf/WHv2wG6XFcLXkWh75z&#10;xrwwLo3KJx7anlNx3RcSqVcQh/2K6/Nc9r7mCvBn3NBVTfLLTp/ZBNmbU3Wu6Bjru13zl7330ca5&#10;Z8gBVHzn8zOXPK6zdAJ6SEt+anc93tKfOtKiz3htLy6fW9QG+K8H8jVd9jlmBepiG5xj6DxkX3bN&#10;Ca20ZMvXJoyjj78VjN/Yx2sEOBELv3xox3lLvevxHIhnQv6dSf8XcIA4CCcfJvF/epi8HsE4eRBF&#10;wn6YLASVxa5/VqE3M6BC3aaF8EXxxdQYLfvcAGsLiHWfbD6W3xdoaFd+q0NjxhcYY3rqt31CPlSm&#10;ludBzcMOrlpC/WgRv16sDsTxhlA3BT6AMmfObeL7RY152vrmHLK+1K3vxtDfrcHgZvxqLyDuYJ59&#10;dsLPftWBfREUcwrgdM3kDy3kQe26gDgPcpOn2KxHOulz+Jqg5ThikQexPmfOM3ysHYAt/Jpr5hx8&#10;zRGt6nauNACur2LLjrH4AGIIXF91jfHmUG370de4uNCEnjiuua5J5hxrw3VUv9Zjqrf88GEfei9C&#10;W59hS+0xh9SLllyhdATGjX4jxqoP484ZIL/6za35ZlzWgD7rir7HYu7UBdo+crldvFzb1BbG+gzf&#10;pLdqCYyNGrXvVnuuY/bpqz7iXLNfYGI89nfUgJZrAH7F7DQDykeNqkN+9sOG36aVJuarGIHf8IWN&#10;Z7BisMY9JnBG67oIO+9tcY/DuPWYf9R8NCfqFI928xMYh1/z81i0npf26LufYFxp1Lh9BV//zhPo&#10;PUUfdaKW4Eif57B4is95J5+vAeRnHNfR5gPkeuUaYJz5rF5A/bUN5PqNcceWjTUCxuFZrz5qVJ0T&#10;gq95dGy0fl5WvvrUw1g28S0vkLaE1i0x5oAxcrJOtIovn+sxJtp1DTDuc8TzEn2eFUD7lLaugfXA&#10;NvTd7jl0NjwPaytfxo44nAP8zU60QOasa6q1lCvvcfBBS7kYRz9+i/taXLfxPBgPlS/h2ZBzKcSC&#10;HfYD9mNu/MsC+ZlJLDCEx6SyECUn8CLlrSEng8ljQ2rRMNYCVj99yceYedEvwMc+uOTPOt0ufflo&#10;r4PNm0QAL7Lw60bhh6khW8D1G+vYbK1X2NUkLGMewIDqco4uzl4f+Y+gXI6wcy2NJ035Oy76aAXt&#10;J9veX3CGlmK4n82PQ1t/w0zffPCs1HnRoceYMfCXXbmkhRZ2xSAPOORhrJo9RmP1C6y34nf8Anw+&#10;l9WHFn5xoMl5mF+xPU/wFIOxrpuKEzBmDOLhL87KZZ4VYe+1KI5AW/VVAzDOwdzCl/VmXF+nFSuu&#10;+uDQ5gifXkDd3tzFLlvmSsDWOeCz+kdbOtEeXStouXaVV7GtWTzaOB48caGndWyNaJFvuubdX33B&#10;9Tguva6V+Yc2QXvWxLrK59dvxlYbNu6x4gOtXX0CuQ3wZR0Vy5jiVt6Oq1brgbXlGqB2+cX18RHo&#10;F2TP/lS/18ZcI15z0/qxDvkRKyjWsOOZ3XnTHi/Iayrjx1w0n6yZLTmlfVAj5xJc7QPXl+szeMC4&#10;DwZQw6I52dAvTbRjvaG11xYQT42qiTZoqJVeaKxrk/HJW3PJrxieY+Pq7Gre9AVGbPoJ8zXX7NPY&#10;WuUX6PNx+VMD+VRvjvPPJ4qj+aeN9Rmkk/ZqwyY7WvXXMbg5t3EW8n6aWolcE3LCNz9AKj4Q434t&#10;steR1KzX13idBvAwme9M4u9MRkwk8YfG/ucVY/P8N7p3P+a++vzzUWAWkjdgvCiNm3EXgaKqEP58&#10;nwcvueir7UNZMRrTVnpt4yJmK7sWpRdPi10LztbGjHMbDmtAD5OTL7DjGzIPFgqcAb6AFI5y8kCI&#10;s9oLiJMP8ToQu4fcGHP+MRBy7DUFf8l1GbAWzGGxA1mTgfsw9pUt9xv2rIFt7xnGQ4f2pd8xlk/9&#10;vqlEH39Anz7TcI5qcLR2xKDfOb2OsPeamd9jBPny88SRsy5I8JhftdR1ophci5GP9uK7rzmKqz5z&#10;FU85Z3/pBshZddccMRZXraPrr1qp7xzpVavcqgPnifYaNydaxhUUp3cuuQ+wwx/aqAPQGqRm9VWD&#10;dJZ+jsGpuRxpeEzFoQbaoW/zC5nmC4qbuNTN/spTTty0O3/FObf7VSfnI43Cyp1qFR+xGC85eM2I&#10;Yxpek8c5hzbZi596VVu02jfMEz4CZ0oapaP4Sb98gwMb4vNFMMfZDizxsFn9GkuL90vZKnePwWFc&#10;5hbEcS55AdXG6457P/JyDqWb8RonmlfQunVdxaUfuUpPfOqAE1h9jV1dc02qRQDnqK88baNGjWnP&#10;HPxXsypX31sdpjXWJetSHM9LzRc2cJOTPOnKR51qwZl8DvEC0oPN69SeeY7UQmzmR5uvm9HHuIAf&#10;cTOu+hpTA/PBWYF+5ESf9aAOzLPs3uc4MGrJuGld4jUYvLzGMpaAv+IzDvmHDRq8RssOYIxc+PE2&#10;/knFC3/MLVuhHybxruT1eBLFQuz+in/0PekoGAtck3RbHRj0xaVNh8/8HifAN2nIznj7TkjcFcpj&#10;Y+kdAVxp9ibg4PAAGZc1HOSUvZC1LjzzN8LeczHQVn5Aes5FP8fg6XCjj42d5+SAfaoPa4X9KR/3&#10;F5ywoQ+7nwX0EQNtPlTWedA5EUd7qhyeW/riis9akAe22Ae+iwyfxVGr8rKWVTfQZ1S20mMtQuXC&#10;OiQX+cdYumsO9RXf64X+mlNjaBQf8D7Hpk9U7MhlXMRKF7AcyiN9cdGqTmiSY9oTaAdXUI4AtQaX&#10;vurrrIk/rQWRGpm/4ipXzxXXXPHIVZxpgde5FCetw7zpY81qp37FV6uHYdlSX5pVF2InzdIgd86t&#10;2I4BhzUumtVfNRiDOoQaD47HL8D6eJyjbOCp5T5M2vOc2r/wWhNwe+VYuVPMYsc9gX3VXvY+v9Is&#10;+yEiNtfYrslo0dcLuvzCeq/M+5ud64pXf/KVBudZHK+z72XFm3NnLdLVfRRQ7WxrrPuedPRHuxlj&#10;euiv57vrU5/88NUckj/QtUVf66E5CeB0PYpDzMJLvX084LE9Lg3W4PZ1fqUBcD9k6/ll/W4fMUOn&#10;uWGnTa3saJEXddFfoC+fScBD23WQZ/0A60dM2TNvaucfbQfShnUlp/ICuD/pG5iEaw0eOP76qjMC&#10;m86YbETlQRzekcSPuF84epgEYoIC3qV8GW1g/J3JmAh+mxstHiaZUBOJloc4wAJ1oJGcBYxxSGVc&#10;AWNiOcATRxscbdTUffqW2NajfYw7TpAm+8qjnFFnjeHnQ6PG9Ad4WEwDvOIfonz7Ok7HgIvD0d/l&#10;RM7xUChg/eHLg7QiOUOT0Bx00Ar5Yp18Hrzmha3sahXP/QeKx32uvjD448ansc6Lxr6XPDuRA+C/&#10;B4txnbMRk37OBWNqVx8+y6U6dvVUP+gE9cKuM8IawQt4/Tu9aLHm0pM22rXfLx6wl0/zFjDWhc0x&#10;9ANtL5vq5sO7vRvMtvoC5wSUDvcw4HNx6K8OMD600Pf96phqOV59BZ197QvWQFzGO7/s0mCd61xM&#10;r+MCqHn2jxzZr7yL3grFskW9Aay7dFWv+Fp32DFX2nFN0a5cY84a01+xsvne5T6NNvtz7qGbcVmL&#10;NKUTfcvDPejxyje9BV1bQDWoxdlgnYs2XoS4ZgD4tA/wTNb8FDfzx1yVI3NmndRDPehXDO9/5fO8&#10;PRYqd3OMq5ysh23NqedW39zWmGc64vv6BmLc/QL4uob1WqKzMtUHv+XyfvNsDH/WkjqDWzW4VoD1&#10;8nqJONRcrwGJGJsWa6xW0Fj8OWdCGsyBcyAfNOA3aNz6tTZpN/3QXLl5b0wf80WLfIDyKwe1S09j&#10;4agO4mDsmmhb36Dc6KOW3PeRuzVCs+NbP4D5FJSb8cVpfvtKi+tQffEC07qULs6Mzg190UedqleA&#10;ztXnX4j+i/kOJf/OZNgjST6jGGJDpr8zqXcmX44g/NvcWgR8zg1gEXhxr5aTr4I1mbnY8osTLQ96&#10;9Vmw7LEI0kSfMcXH2CE7D9RqR79iu85o5Xe4Nsdqq68b1IhBfVVjcTAH9Ptwlx25yRHgD3i81tf1&#10;AJ+X+mr7R4GozezCqoUxwXXO3J3Xbia4ufiecZ/QukZAawo/+YE+fIove6NiodV7HPE6sJ4XN2v1&#10;PTb7+ZlLzY9rD83yqc+/2l9xahNDT/ODBudu80eNsOc/JZX1QVvXAOceHPGPdFyPc4p48dBCj7Gm&#10;QXvVBSherfI+9tgT23PP4iKvNRcPNRXAFR9npPOoLT2HzpQgzuAbjIcxc5TPz6r4raEYQONqk6O5&#10;pk262t/k5dqC4zVjbmvONd712ZZN8QDXo+PAzT5sc5z80SI2bFhv2jEunvSkw/NRubS3APaz312K&#10;sdaR84m2axNgg6/GrWWa7BfAka/7NZ7qLpu35KNvUE2aj88F0FjaqpP9qh0cfMmmtVQMddGP1tdg&#10;8HMdpC10juCzH7bdWQIXbYH+ygOofva1PqWFVtcfeIjFNe9+tV1D6bav+gDnWTrwXbuW956cL/gZ&#10;r/oUo7Gug9QuLvuVw+JQd9uLAx/ioKk9oK1iME5uaqc9bX1OCxjnPKCfHLT+QJO2oQvM2tlHXOsJ&#10;xlUe+bi3MW5N4/Qcipv8wYU/Y2vuxWWM+Ttn2SZwvuqXbo9rDTReoDOgffWa8nUDtsHN8Tg7k6/G&#10;6pOzXFP8G5LRQhtYHyaBq89fDX60L+CPluNMRh2xKP1AGYsxHiSBHNtvc4fQDfxpoPwx9/N4Oq1f&#10;oNCvkKNVwixcC4dFxmLPF6NPkge5+j7mZGEznVVTegA2NePLRl72tbDSU+7WqlgubIG82iBxHcoB&#10;bc+DFhdzc2gvXo8xv+UglQ5azEVcaGE82co+jatPqB4+IC61Vz7k9/kC3EO8pY44xAdfa6DvwjEG&#10;D336o732wo3pDOgckFMtY2JPFSdg/cXjGHmNA5/iUMMN6JcfL7bQ1YOe4jLmZa4R/h1R/qIP9bTG&#10;ycFcVRfq1wMi5xD99OU78rRTp/wVxzo8zuBzJ+p68TqnfrR9zmtMaC/CJi3WjBxlR5s5su7sD65i&#10;FUdb2YnoIydiMm+Ou882+3l2UWuMGTu/+8SzxZg682UDl2cT4JwyR+pVv6BY5RF0ztsvbvjAZWwB&#10;upirx8MOm+ajHM5TLeRIL/rS7nsGuYMj/5gD5l22agnFeLy4Zcs9CoQv66q1wPztnrXWMp+fhOar&#10;+o5y7/oBzUM5PFf7bIx4zIHnHGPTko85zKd6sa/SQD99I5bxBcUCGqtVPb0OBl8b7TVzIFbAGPbQ&#10;4ZmIVnHsl77WVn2dH9TOvQub7p1ei9cvPWoKzakaw6b9Y0xB44Z0rVWt1CtNXy+gXzeW9co9SA3p&#10;EBUPqJaGtIAYN8fGHpfrl3rOn+IK+Zo65jQ0cx7kY1z9Hbf6Cc2hcoczf5ScXLb0O18xNa7fDeB6&#10;cE0MMdb6aizQjmsk9hT3at2j+NoSPs0BcaOWql1+PpeZvuVlHGIQu+MMbfThQ269jmqsa5h1gV/2&#10;Z595Njh4mLwadrwWRh1R3OG7kwY+TAJ6ZxIPk/g1cwjjxRPfLTFZAIuKw3eDBSAGhQaiL0ReQv7m&#10;oF8+Ry6CJj8WdF5YHKgaG2DTDenIxz50hRizxugrb0ydGJthOngLPnSaW3VIW7GAYjgGJ1o+CFY/&#10;OZkjD0FijOthMWLwTouA8TnM2qGHWgXolrbq4z6FL/ezONDQnJa2/aWBOM5J/tCAz88A17h8zQ9O&#10;56y8HIPnCB/i2yd+2VG7v5MDu9fSc6t1bX/5Mk56da7BC+Cs45d9yCkuHmDBQW4+TFptfPCumjCm&#10;PnhRH+JVE6Aa4ZdPdTpXegDzqoUdsabheTEWH33UCjS/9DsOCJvWRjqa28pj6zZDno1sdd58Tya9&#10;8isP+v1CF3A+94/XYPJoLx+B60d9ADzlXWKQW+vguemHL4Bxf1MFTmkqDtqtU3zGG4d7EBo4G61R&#10;OpwPuNAoP/ZoV4/6Fef3OGkgRn1p+JpLn368iOjBD76oVT6MGYu5l2+aF2LQHtgRBzugF6oprmI7&#10;Tlq1xmjh47qGBjmwQ7v0ca6Yh7E5rxsvxtkOXI/XK+aHTyhNxsYYLeNLK3Xm/eV1DISf+asWzgtr&#10;i2+8Sgt23hNifJ3XV3IB5O16MK7zgpbzrHUAp8cB1lc67KMWxMEXObDPGMMnSMdrRas6pUFbgPm8&#10;DvgCsomnmLaBs8aWn69P0fL6rXhxCB+rj5bczMOzXbUwX9nBzXHypTN8qD39sgF+L4Ff105rLP3M&#10;m1rtd16A3+xhzYOrh0GN1/5qQ3y3kaf3RjGab+WZarEatZ98MEUcY6026IDDfu0jOSOWCL+foxfx&#10;Whrt2IeXt+eefT6u5xv8HRr90fJLPUySGMhfwLlGMTxMXr16jRcNLxw8PBbwIAlcjyKuvYAXrLTz&#10;MLN4LIwKQ/HjIoCvJ4o+/OpXnMAxJliLLb7sOjRqZVe/tWPMRXSdAMa6mWkMrvtoA595DdDjfKJV&#10;P1odGNo6ZuRDG69/mTP+D/7ciDj0/XCIeaRt389YAlpVb6JyFtDPNa8DjH2IfYIPD/p6uNdNe96j&#10;rI11Q6u08Q5fj4ujGzFa8NW2baoxEVMZ+wKOWuiyrfiqR2vHeYBbPHEFzUWxzat28hf4YhHzArJf&#10;3OAJ0m9dxFkrH/Ls4mAPcF+og3bYcHYYq+sH/QA11nrg91w1zusyHxzB4zvI0eI6Agd9xKhmxGYt&#10;ubbcV9QkGEdnDXVBJ+OyTtaKPvYScRXT73jXHisGOjjjOR7nl2e50N8gRd95GouX6xgtajBwnVBn&#10;jZ2DPtYZevomAfcPxdIfugR4XL/UIwdzCD71Y44938qB1q8Rr0X3NObBGHMKME6Afumtc2aOzjfi&#10;pZfxdo0ob3Bky/jcb9m8T1/0tb6eF/sCTdkwPzzQqc/5hhZsUz7MUTpVs+7x6MsHXdZdNSke++DX&#10;BrRbPwAfxtThuOYlXu23/ID2gmO0yl0x/KmI4jmv1EOfOWos8LqCz7Q4T+at/GGb/NZPe+giFx4W&#10;oAeEjw/OdY/CWNq6L3CNAfRhizhqq4/c9trBa7NyI46vn9HPeqSXD2EA+qqV8RynFuPAwzULTuRU&#10;ngmMKR1wNHZ/tMpxaA+4X6/76Z9/yjfsiqv1sfhV2wEbUTFsC1pz7kXtE85AcgvsD335qB39tNeY&#10;MWjHudCerD5v9UwgPc+l2Nw/aWS9rCXAmsOGN1BoJw94eXv66WfCfn174dSPuR2RpH/MrYdJfODy&#10;xvX8bW4Ug2S64eIwv3D1er5oXcfDZnxXGA+T6KMYPlhGizEeVPxdSTyw6N1J9nUTaX9CN5hc0OyD&#10;Ry44WARxYQ+/j9kSI4728vXFbj76YcOcuTnZjoe61BbGJteGBzJ2cFZAqxHj6bu5allfzI+Hk/PP&#10;vFlHAOPKK/AGi7bWRWvGcdnEcUCvx8w1XkzbV3bxsHZC/K9t9LueEDY96KzgfBbQ7vmsFs2Pcwpg&#10;Tqy3WsU4Lpw3xlgv5Gc/bKXP9Yh4nHvo9zyCyzHs0sc4ronUqRdt+BATYE7FV0uuw3KLk/PLCxx6&#10;qok68geoj7HXGy2uW/T5Dmnpa76wK5f4sqEFR2cSyBzIXfnBVT+Qc85aeXNzXulRo8b0Vzufadlz&#10;PHyDn0g78uIFVrq+PjPCF8h5xFpVn3NGP2ycA7Sjfth1tnNe+c4e1wZrGEC+nHdxoV36rAXa1RLg&#10;mQ0tatDas/ayQ4M5Skt9cTQP1dHxxec39tFKC9AbAtoHxXZMzROAFsa453fdZVdffHG8Rv4kCzVE&#10;n7ZaS6wP+8pffNYRQF/Xmr7pYZ5oUb//UWblR4x+WRTQWjA2aiBHNrMzV7QdVz76YUNbYwA6PpaG&#10;xkSMOZfgqtVesV9z7joDPAN6AI9W9UzAg2S0fG0IdA5oYY417hrkAzda5MAZz1pGXtrkL+C1SX2+&#10;PoVf1wjqh93nptcnf30Dd9w/KlZc2ixncU+N0U+tyGl5qWn9SaOQ+S3XAs4VHKwHubkurVU+rpnW&#10;PaC+8orTdUKn9JAfdqLWRzWhrzwj15iX4onywaazQ3+0Hdt28YdPNciW+qZbfPRR53PPPR9a+OcU&#10;88fc+luTx+9M4r6SmN6Z5MNk3FDz8OaFpcV77tmrvHnwu6Sw5YNmXlh6sESrvj9YAnqY7IfKaPsC&#10;1KQCviBRa6IuRIfsg1ObsnDUtm6NJ83wyd96xdFDpS4Yjc8DtftYetHn3DMXcyJ3rAO/Q6g6MFYf&#10;az3vB/y5J+L0PALklA1tz6Pmm74Ea7N6AMwRrWqGr/uIj/y5LjleIb/G2pexP5kr+9EuOqd0Ba8X&#10;fe4J+lWj0PwT9vZZra0rfvS5xlyr5KLlGmJdPPYA4LItXmvUmGtVecQbPlyXYUf+qgvQDant5pMd&#10;GtDGmPXizLhdMWtsQTWw/om7xkk3ubo+xOHcYIcOObBBP/lj3sOWvIzrsWzR4sttyKP10frBPtZs&#10;rbvqqnhqoI/aWf9SQ+mt+rIBvOZKVzbWhbXWegSQE632pmu0OGpIH23ko71yc13LJn6Pe85lX1Ea&#10;Al/QGJcxHsea1C8f/ZULdp6rmkv7Ya86xCUOajvSBxSPln1ryanxuNflOPvj9Usc2Jin/Cv84VFn&#10;RbUrBx8gi6MHZPaZK+/H0kfunjs5aUdf9dBWY+WALuyyyU4NtMs8d2tXXK2veOIePVDooSDnnX1c&#10;o/1aB47zbf/lG2umscHqSVvmH5z0o8949C0G4DlFGzWNuIR8E0qnfTVWn/qwoV/15P02109rnTnG&#10;w5igN4RcVw+ntAcYW/NQDvE1nupf+mwJ1FFvWAQQM3SMF33o9usG6o/8qpNjtpUnWul0XuKL25NP&#10;PsV3Jq/H8yD/NBCeEWPjL/fOJN5Cj4fJFyP45VrUvkBQQCThBRSJcMDpD+A7SH0+jBsQ0Ocp82LO&#10;i8a/C6Rm6foFp1YXiy4EcKLm7GOyNe5DXa3460UYJc/xB+h4y5n84xgtPlpddGizbwgN2qJlLaVL&#10;4AZO1Hy5XnazQd9uYPnQ/iJ/hKmPIDAG64v5Vh9c5NFaS0+azVNc2DjviuMNDTyMYw6Igz3nM+pn&#10;XLRYA3Ki5bqQn2NxGGs8tCvIQau+gNyVV3V4fwX3AW0BtimH26o++cRHDX5RNr/64DHG1qPhml63&#10;9bXWyEMbc5a9+srZPuSOMW5auvGJswJ87O+IDXvnnJH1pnbGx7jq6DMQ53vo254ivuqY9q15FV8+&#10;tvTN3PQN7gyc1TzL456UNQioQ2ct/WaPdZA9r8XM2xz0oe1xqKs4yNk1Gqe5tYbURX/xA9DmWhaH&#10;QA7ng4P51b4p11FuxGEuHVsc8dQn3N981FLaVUPXFDilpz78Wq+ODztsuKe4psdM9mgB7Y9acdmv&#10;eI0bZVM+z9F8tGVXTcjh52G0wYs+uLlGw0YOfFYzAB380p9qYB3iQmetp/qyT3phn9YOMeDK37VI&#10;y3UKMR73u+R3fOUVJps40EZe5aj80lac+qgTwBfGXb/5YOP1Q1tqwabXSd1HheahLYDj6Joqpuda&#10;vkkr0Jzqe+6Jw7lbfM1BHGGqxVq9qyt9YdJGW+iaEWNon/kdrE1jaNbcBNVz1He0PepdkT/mvhbP&#10;GfVj7liI3YNkiBBm64dJ/l2hF17YvhD9/EfK6wGpk2MSQi6OJswLNBZhXFjwY+J1oNpeD0fh736N&#10;iej3gnOhUt/HUz+AGtkHL1o+DAUwjlJ7TO2KgSZ1iZoDYhY/4tm6rcB1oR8+84PrOaKvOUo/bdHi&#10;YRt1FXDhaZ0c4OKdy2vX8M4wHirzXeCrV/OzcdKf4oLHPLaurAF91BAteF6TfNQTYl34XbvWp+ak&#10;dcNccaChpfmq9VxaD0dfCHbR5lkryB4akz0ATdW4XlCNqqX7gnFyD2f/WjNf5Gv+qIn+RtmLi3Hy&#10;S48240PX5ov6pbm26osLPawD51v+XOMxbjvqKl+PG4Ob6xdjtI7iNLdq8D5zxTmAZtsc4Aa4xopD&#10;TNkd0tjpRy0aey2ek5zyHZ0Hzrl0lJs2YqzBXEdpwleaRI8z36QXdtXRPHIT1I0xzse07ooJtL18&#10;qlk8+dEO7ohBfsSwLRuv1dgD7lVdt7lvxleMtUO79C2f9MVDLbwnIl5t+bsNiOv1q53OffEVw7Ug&#10;p2rCGH7jQ2e1KV6xsrWd7ZiX8mCPNIfOFfB7JvLxoxaxlvpMo3TYDztaYeQZc4ZtrZc1Fb/HxqWt&#10;xtpPcrCnNWZu+JE7amac5eh8sttYuTMnfMW3/SGCB77mhtb1BdemL3i6J8g/nRtH+ZObNU394GSe&#10;zD3qznase/p7LYq7ajMGexxxiOWcir+C81fftKhncV2HgRyzK0a1qpa179qw5bPYMcaDHnh1H7b+&#10;KTz//NU45/gpM/5tbr0zaXqxSVOf45fHnwbCw+SLEYx3JvE5jf7D5V04ArKQjME4isOEHLTlQnMz&#10;6mGm+/VAozEXsMaIE2hn3kJxNFY8uTFWqziMnR/lTg+MXldzFIs5EDmnnis0jIODPx3+RSO5gWjX&#10;m5DetZVP4LrX+vNFp+qEj629yyusOhjzc0YF+QHmjrF4aMkpO35Dkf2oGy1rVpyNxzzKJshWwDqo&#10;7b2CreIzLlv4G1rPqkNnS7oZE76on9zie+7Uhm4CfewXbdXKP9qx166b/DEPQRpDa29bIQ7WOHXr&#10;ZrrGxhxUg2wdu8xTPIdiGtOazJoA19niZE9b+MKmvdC5b26NBV9novq4Wamf9gHP6/3mHkGxNjdA&#10;69Nai39CcdGHJtuK0wsLz1u1mRecE1rW53WmNq4vQHNa+eBorLkpL2PFxdgRPmmI0/M2tKZxVMep&#10;d1aI4Pl+K85b5ZC/+xXXKN9RDBEcjHseFkPAHhDXY8g3Ln3OM5/Wk7GlB5v2AHZdkz537l/1G6ip&#10;+q4nnmzSdZ/v3YDlkHa1PgdA63TK7+eV/Wh73rBFH2ec8/a85cNnVb3G6dqlbiJ9lYe1ZC60uhd0&#10;PMDYslW/7cI6NkBXsWgzR9hqHRK5x7BJS/a5LRQXQBzPSF+TuTZEcKXFVn7qjDbttkcFvq7DFuDr&#10;V/Fpr31Q3vQNDbWdA23xVB/sOrP+4KjnN3zlGHNKm/PwEInnQbb129z98AiEeCLiGvWngfTO5MuB&#10;L0ZReJBhgVGMFlWF49DBLr+KHsUnOElNUAeuYrQAWlChD+1ib63QOL74yh/a0kQ9aL0ettXXO6fz&#10;JqyaqSX/EZobvDx8WZ8usNz88kWfLyrgxsNkfiQgDw1a+oKHFg94+DM1o58PhvzQu/EF5pc+NKQd&#10;NegXCFhP6bPmgMdTo/ZZPsRxrmXL2hOMKbuwzlMx8qFVToHrs3ASoVNa+o1JjLEOeOhlbIxx4Uln&#10;GqNf8QL1wzZyICfsA7SRM/N6vMQ7sO/MU7l7PvXNA/VhDy3OR2NoFl/9jIv1d93SA4ex4BSk5Xrq&#10;S1d26OUZHTz0tc/okxv9POfiZO4++7wR5bXg94DOZXqqRbnc1vMuPufp9uIxVqCG9BOcE32l01yt&#10;/+zjPIoDH64v+RqqJeCxaLUHyttj6IJXObV3vmfQ0L5Kv4GciI0+5uka+sUXjGWTHudSeZUn97n6&#10;VRdsbpfNNWRjv2xHMc1X7mh1BqL0ia+5+kd8PBYtNAntTdhlYz/sjeI13/x8Dag+64AtXiyZJ6A6&#10;6a88qE95GlaTbOhDv+svm7cAc7R/3iPn5jU+QA5jwy9+tJ4P0D73Wag4+tRyTuBjLP/gdEygeeRk&#10;zq6p7NLl2kV9GKNVreRrXavPNtCfNwz4/cIBu3yqU5oe0zWor3G1GSsM/2xTbLa9HtFPJFevC4J0&#10;PKd40uhrE3qFwS3AVrFoOb9oieirFsYFyItW64CWfsWWTX1/UESbD4bDJsiGL3xeUjj7yzeR5IsR&#10;rPH4be4bN2LieIjEAuTB7AkDMSnaanJanMkWE5UvtMdE1frGVUxfANHnJujGaDfDk+i8qem6O7vG&#10;VQv0mRfjstGOGkrDH6wQJ61Vc8AOETRKB5j4YfffWGQtAT4ABjSWHzFo9ctP8MFGf2k5j1oVy3H0&#10;Bdn5MBP9jqk+astaUUPaOfeaP3UqfyL9nCt8BWhq/j4XfzhEn7WCG7zem9CELxqOGRfovNCIdWKt&#10;wcHDsj67mxdmxWAtMY+AHkbpQ97qT/rIWbYV8qHViznGuuh1A5j4yANg/rUGPofuG3i2Qo++4Gie&#10;4qJFreKqJQ/+4CovxujLrjlqnXkDwo0EvOIoptdDtoDb1GasOIMPv/RYJ8Y1J9nJLVA7/HnTTo7v&#10;kfMzPrnYC60D7HpHX7WinYAzwfgxH9pqXQFodx/cgHiyAzwHpaW5iUs948sm0B5+/k1fzjPjxOdP&#10;J3C98xv9GciXZzB10ec3WKGlnMgBe9deXEBrJZ/WQug6y888FQ8/51kaPRbCLt38uJNdXzXv1qa/&#10;YuKFjNeq+6S3gBrQD2DezoV9xJWNeWKMmIjt86Lc4pefGjEGD9cKr5GA9qlr7nbOq3jew6rPNtDz&#10;r3mGBOuAXRzFpM64pzFf+aQpTvvLjlZ1sF9roLXSPUActuWDDscxaXLt+kKr13XaKgY+rpfDeFzH&#10;AuZDrDa0B2jOijUmxs6VLmuLPtqcQ9bMurXuvYY1L/lorz2oGLdN+xY25KQ/xqxvidOY7TouHvoC&#10;xzUf1+015YMgHurQwgYgJvu5L6mF39BOe2qhdp1H3G/0ZhU+L/nkk0/G+Hr4cX+KOUbQyXcoa8yH&#10;SfxhSvzB8pf4d8PCUcUiET5kjHfI1n/9RIeIi49WYNFlD/ShCtt60KYDBz9sZXcdj3Ed5ZBN+aWZ&#10;PLSD14vLPMUVZHecyCXfyJN9rk3l4VqhH+LcsBhLZ/jzwKKff7cNc8h43ez4ohD60k6NXC8cIunR&#10;F0AtiucNDX5oBd910VdNsg3MNSGXOPqcEHnUzzWd4xOqBX3lU00C54XzVOOpLsXU2ROH77bamlKD&#10;uiMX661c8vfaVD5wBI1RnzDFB9AKmSvXBhyOEUdu5tBv6dMW/kbZaK8csrOvmGg9rt+RZb7kcU6R&#10;S2eQQBxrKP3Sg8/jE5kTLfkF8LAGrKVaakHDxnktYK+zHvi5vng3tuqGFh+A6B82rS9rNb2XKge+&#10;CaBfGnEeqRNj6MDWWsVjfTEWMNYeQZ8xkU8PIuTF+ZIv1yP6nSfOW+SFTy0f8gKqVznRau3JQ0zp&#10;aEwERzHw90Ng2cf+ZRzsqk/rKDta1oq2bNQOTXD153qoW+BZKZ7y8IzUOnj9DdgrRtf/zo95Fgc2&#10;cguK15oCrVf9jqE9uc2pVvXCrrV1xP+SD3i/wP2KWGlTv5D3sWz7PMMeMdpzaaBW5fTzkHUCGU8b&#10;x+pjLYpb68i6xUMM1qG42htA6yNd1mB9+VmPNMrffegFh2O0DvrznUwg9YY+/LJlfK5NXgM5blvE&#10;4+EKr1GO5KZ+PoiEMb7SN79jttryYSjH2Y82dKSX+UefOdQHt3I7jzbMBXPnnGY9rS8gG/2l1zkQ&#10;W5zkpY2xsWbaU+lkPHj5kJYt9hbrW2tcPs17PBAKVYPVMtUeOdXHvgHIrz6vSVzruAfFGN+M4zOT&#10;n//85+O1Jh4m7e9M6qGR0IOkPVC+Bg+SAP4sEP7iOX/kXcLhZ2IUh3EvjAoIm36RJPLRxs8C1nj6&#10;BZOeZG0cxtFSt3yy+dgvJI6jFTRG67r+oqqFHNDY21eOrttyaq5ct1qfSJE3CnHLDx9vugbcGMXL&#10;tc11lj6w2unDIQKqBvKilR/ARe0tIE3fZ4yHP7XZtzjWW32uL8a0lUZwkYcxAa2DYlV/v4ADNa+j&#10;+XFcwNhfGBkjP/MnR9yu1VrkgAZb5EMu+Be032zo88U/7EN3wNcPPo2n9TOwbmhQp+ZTNXGe0IhY&#10;8ch1DbOB1zVrTrUe7IMbdvID2l+M+yGiID7nWS1rQhtjntXiQIMoPeSjpq2r6pIeHwLCz7VEbtQF&#10;Pmo1HfD5znPxMJ4eAgu7MfJWfAPxNU+vCWuEm6448uUcym5gjaWvPBp3PwBfo+bWbdigNdVd82t7&#10;1SouoIdrjmHnuuTDJefAdUWbfMbYx1y8Pq+T/aoL6wEdnR3WXP605Z7LxzWLvvJpjjgPetgiVzlq&#10;nEi9zhUt52LgPQa+0O56K4a29mOcwNivRdU25jFi0ILL2ls/bT3Pqi+a5lHLzrvaXgOzYUy9qkl1&#10;Qlf3P+pXzLn+fI1lnOYx1uQL2wtXr/XedD7wIg6tr0/rw1d9rbv7OybGfo3SH8i/NlFzjaE/CB1B&#10;rxO6dwB8cFxtBtmyNuRKnY4pqKase8wBLeeo1nyyp/bQwJpSF3npz7ydK8YdVzHaiz630jAO+j63&#10;dR7Q6zbsqotrUD6sF+ruuSBvjdNWfex/tNgv3ENlzzOULfDCC+OdSfwCjn7UPT1MHmD8mPvFfGdS&#10;E0FRmST7uTgovi6mOpQOFd+o4rsN6AYpPbT7Q40Nw8ba5gbQ5yGlP3WTP+oDJn33Rava1YLrAIf+&#10;qlO5Jr1ArB1brpHF9VwYW5uO76LKzjFiA7pB0aY8iC0oR2oNDXzWEi3rx4GATsVqDh6f8ygd5gof&#10;9NAHx/g7VE5xyKtaBsduCgswT8Wpr/XlHtQa9ANa5OEcFBNQDa0JP3i13u0nP22K81ryu9nwCaWJ&#10;FnEZO2yMs9zJM3vUkGtZAMdqn2JKJ2Oyv7YC5i+4nuC6rBn1BDC/5GcMbL6W3vfcnl970H7mynmK&#10;w1ywg1c5pv0Xt3RmrfRpbrgJ4d5z48aNGCN33ORi/IUCfqtQ+fkAW/GIzb9fm+eAmhhXP33DJh6g&#10;OtqOOqg7rxXXAuPoq9V9gWc34p2vVgCfnGj1DjVtBeqFDtaOtuBKVxyMV+hhQRqZJ2tF61ysPdqu&#10;P/pedz7UpyaQD+oZyxzRYm2Yi/sw9hB6rs+6SxsxXFPGjXXRdY44cLEXeLeF/sopPnPwoaNyhk1v&#10;dLCPNz6g5f6qhTrk1JyjlWZrox81wJ8vrjlGHOqD7jTfAPTYMs/sQ5zuZ4T2tSC75u4+fUOsfOQD&#10;0kIc9Gy+yR8t9yd8qA3ntNfFQJ9pcJ7TPEoLmpZn+BOYJ/z5vJDzxFg2xfDBkPdd1D8gO7h+7+CY&#10;/ItBffSj5TpgXtFq7zHW+c66UVOdEfgD6tNvLezcI7aIT03GySZ+gDVVDq2f4lSb68CWc6h1Mw2H&#10;1hUt+2HrOqzlvuL+CBty7JB1emzmT1vXEmO8M/nZz36WD5P9b3MH1ofHk+9M4jOT/Pk4+nEDz4lX&#10;AZWQxdtYC84bNy8OLFqNdSP3mBXnfIV8oMx+1JuLzDYXovtrfYaJH636RMUodqdxSvOUXsA14MPY&#10;OawnoLHgNUiX/eKqhS0PetyccYhirJtcnIehUXk6l9ugBxyMPSfQfnHLB1sf1srPi3tFzUVrgHOD&#10;B2Lua8QhH1q+UMeclDdzpIbbzoE3c+N3bOVwvW7Ftb7g8TrPXg/7ZtMcmU+t+gVwG1UPW+uTR1vF&#10;COFXPq/VxzwflVe64ohPFEdjahhHcY2Fj77uE4odGqMGnVXXUI2PfObx7Wd+6ufpwz+M8K77Htqu&#10;3P/eeEWJF8WXtu1nfvbXwp7/zCtz4bwHXooXJOigRp0lgL6yKwdvtGXH+SAX9bCuegcufJrHDYwD&#10;L75YL754aIEt+i/jhh08vvhjDA1wi0M98jInAA7ONj+TFpovBfjTHOZHLqxXQDWwH23Vjrk//+Sz&#10;2/se+urtoQe/Ntbowe29979r+/Vf+I+hgXv3y9t/+7Vf2f74t3wz/63d7/ufv2/72Ac/wDjoXX3+&#10;he2f/MMf2a7cd9/2VR/6SOhnfrS/+Yu/vH3zx795eyEedr/xE9+yfdPXf5yv6IjDOuVe5plCK8gO&#10;4JqffFG/+zEGR/vC+cEetjyzrg1OtMwX61Mx8E01oG964mC92HfupJ+1CXm/SI5qZktb5lTe9lcu&#10;5Oh8GJcPvN19sPysBXrUTN0xL+TKBz0g9QxmU8vzg3jlqQex1EvNXby4Zncotjlrq34g9772LNB/&#10;FQA4eCic8msc0HrpAdP90mIe2CuG/ph78mo9bS21xqwN/UKvmdqAc3hdV9+hvByXbgM1Vh3qax5Z&#10;T3J8vOo6GBst44AaSzNzpa/nGsC9AGfS77dTDXVW22b5c7/ifnH1he3xxx+Psxj3FjwfXvZhEv83&#10;3pnEOwH59icKgnjezKowFmLfidYEdAHBBp+gi2RnE0qjbcxRcLvDOcVDqxq4WGZrn/Xl79zRJ7xf&#10;aM3FTpB/os5Axg7ejltjrIvn8RrVP6rBbb22tQ/0Q7PGqkU2HUqBcbiBBtxORJzz11gdRszHcwDT&#10;OwsB1MgXdHAX+7Xrcf7Kn/WURmmqxbwP16N83Q+gVsBtqvFwrkJp8iaG9S8754781k7atMe44rXv&#10;8klz5i99n4O10hvckZf8gPbG4zMu/dLQ+VM8fNNNFHzoFK81iktEv8+zfIghN23cb3HUpz8R96po&#10;8RuE8X/xdd8779/uv/edYat3scLMsx1n49knPr+97W13bp/45u/Z7oj26SfihhcPU59/5vnt3Q++&#10;Z7v3jru2v/S/fP/2L3/m57fbb7tju/32u7af+w+/sr3/vR/d7rzj3u2O2+/ennvuGtfo7bffs911&#10;xzu27/if/lLof2F75rHPbw++4/7tvnfcxXyo9Td/8Ve2e+66J7Ru2371P/0n2n/pF39tu/Ntd2x3&#10;33Hn9re+/we2FyL/rW9683ZP5H7zrW/ZvvvP/NntLW+9Peq7a7ty5zu3d917/3bbW27brrzzynaj&#10;f0EG64D5x/rVCxofNrE+HKcP5yBux1xrPKjeuCH/F7Z77rl3+8jXfBu5zz7z7PbQux7cbo81QdxT&#10;Tz6zfeg979u+80/+adaMd92e/PxT2/33PbB9yx/79tbAQ+bDDz60vefhD2zXIj++vvrDX7c9eN+V&#10;eKGNenB9cJ+Sj/3i2ay+9jU5xet+Ahxp6OyI1+cF9x3axjvceZ1lvnGmKgY1aAx/jbVv7mNejpfa&#10;iqfaVYvQ+asFX2cXNtfLOms9ah6Kk56QeUes5tt+i1Wu7lebmHVk470z+ohbtRu4/wR4HwLXURz4&#10;TsXLjhY5eY9Ebsyt5rfGsKbAbr7TmiaH8d4GR3ursXIgxvOq1V7ooQrxzut7HWIamZ9c8yNO6HH5&#10;nYt6dvODLnyos3gdv9YeYFzV0f1q4Ve+riXm59dI11J8glydz+IgFuPSYUyI4GES/5ziU089xX+b&#10;u3/MHeiHSCEmq39KET8G7x9z40GSv82NMb6jVaIACs5JZAvQ3j4UhIOBjUibxq1RXE1KwFicCVyM&#10;wjoOtEbnwwbkgjbCv7MFYJNdfUE1oRUHi52bk/1RY3JiXY076/cYHGHyBWirfkH+nMNqHzZxsh4/&#10;MGlr7coNn/rps36h5yhttIqrljUYX/VMNyHGDR28gOKPreOM8AwxJmtC3XyhDWjtUyP9yo842eXz&#10;8QTYA56nueVbMTjZYj74Yt/sObecV+shR60XbUTy01aaNsb69JgaxTN/+wqt5XYbsyby1MKXLVE1&#10;yj7B+Zob+sbn/iBnoPfaIG5j0WHfeOjjnT18PfSuh7f77r2SeXCG8UAT8X/uu79r++B7PrT9xv/1&#10;OzwDjzzyue2B+969/cxP/fQWx2q7L/rvuOve/CYlxu9+4Mp25cp7+SAF/pUHHtq+/uPfVOMXt4cf&#10;enh7+MpDkefF7Vd+9t9vn3/y6e0aziXrfXG7Lx7WPvze9243Xnhx+1c/9m+C+57tp37qZzn3u+MB&#10;8z3veojvCmJuf+57/+L2UDzMPvnE03wIw836iUee2N4XMT/6T34sHxRjPvyLA9H5AmqMOPwZti+8&#10;GA+3L19n+4UXo72BH+9joeJ/uB6ij58U8cEa6xg1fusf+xPbd/5PfzV/KhH4rV/7re0DD79/u/Pt&#10;d0XuL25/+Ad/yIfru95+D/PiHZinnngqHhrfv33iG7+Vv8QVJVDv7/79n9jee+UD21OPPLJde+aZ&#10;7cp9D3Etc9/qGtVeIf9Bv/c1xtpn9he/sHIO0XrVLkidoaf7HtZDLXlh7+sWqHjyag7SSY2ymZ0a&#10;caaQR9cqbGwLyVecQxzPpWve1zDsqAf9sHXN6OOeivxlQ534kSbHAuKLr7Zj0C9oPADuCtR18E3v&#10;JdBzCWit5PP8sGP+mrPGnHMBY+0JWwdiwYNW2fohC/1q/d1HvRuvzxVTFzEFnQkH7KyHNYcNWDhe&#10;r7icO/ywRb/rJK9QfkE6gOqjbuUYXI+vfiNsZc+YgPOij3tJ+nGPrXUgJ/v4MXf/Nne9M7l7kARi&#10;knqYRN8eJvHjkriRsZjaFCTkIubDCWwENihsWHx9h80HSmwW+QnFYAJ6uOGEoFf2tnk/gImq335o&#10;Ml8ulG4cypcPr4bScC3N51Q++NEn0Oc486mvDZVWtxXTOm53PSDG8KEGaOLw8QDaYeBBJhcayuM1&#10;lzY45GUrPzmKF8dxYE/dat1H+8grfV9DzgUasJUdNyXUTM3YE5yD/OZjjsd54AsmXnij7+eMOtN6&#10;zfU2FCOO8RqlwzbqmdYg+tiDnqfs5kdLTo1bq1phjMUZUDzsytc5yp5rlvZ8IStb8alJPmwWX7zU&#10;KLvqiX7XXnbvkxMtr82KX+M05hqXzf2s2WKHXfPKve5x5cJ1jb1/MB4mH7jvCucMHh54cJ3/1b/2&#10;d7aH3/tV2+9/8g/4wPYbv/rr23vf/dD2i7/0a9u16ze2e95x73bP3fEwiWsm9B564OHt/e9+OPTx&#10;CygvbveH5rd+8x/nn89BPXhgvVIPrfc/+N7tI1/zVduTj34qHuZwo922O26/a/vQ+967Xbv6fJxL&#10;vKOIP0EUdUc998RD67sf+gDfaUS+P/Et38GH1aefejbPb5xB/JOnD8UD6y//8i9zDXDW9E3U9dDL&#10;vzG7RR8fVcGPlvCZSrxDGzfv4sa2xsLGQ2jEcJ2uvbDd9tY3bzdeuhG1hC24Tz3z/PbMM9ci/7u2&#10;t7/9Dp7/T/72p7aH3/Pw9uM/+TPb9YhFTvy5D3D+1J/4LuZGDl6LoQsO5vzRj37Ldu87Ho71wp7U&#10;A1ftmfYpkX2sMzQ4P45zrxWnPYbNxwLPBUBfQeOOmW3i+RlXbfQH+nzJHsgHo8HJuNRxbWmKl/ZR&#10;t+aosa4V8dAyf8Umb9TquZIzj8XPPuKGVvPImaFY5OZ1E3uAv4iQcWih4+uQYwd8yJe/TQz/Pjf2&#10;Wtd073uNnec1YR9kJ4qn+RFYx6o7c4cfc6kxdQqaY88TWLg4l4n0S4tvVoSdD5nlV27mRY4aowaP&#10;B3A9gtefTwSWONkYh3piLD/q1BrAr7VUHHmm53MF5vXM9fUYakVLbvF1Lv3sqgW6BmhEBz/mxjuT&#10;+Bz72YdJIILtnUkkxIJhcfALOEgOwkjWfUwoNgAbyE2MMTYnP+Sqjc1WsZoQ0IvhPmhWO/kC3HRe&#10;8Mi/AHb6sj6CvmFb++7XeOU5V5j4FUPAF3WP8dCY+mbzPDu+jbEm7Quohq5D9tgvAO/stN/iePPg&#10;DWQG3/FBvzXnuHO1MQ/3K/etfWh5seWYOcCtMV7A+rOSZW+d6PO3dvnuTc5fHJ6D6msPOGbuHGd+&#10;a82uWAd82U/tjMt6s+asi+Pw4YLTRYc1VV/wMfqZo3QB05GN+tWn5sE+EWtsjHdc51her0PzXDln&#10;ETzl9ZytYZpTTRWn2AmWW+cQ5/dv/q//2/ZVH/7o9vGPfWL7gb/z90sj1ih04xazffrTT24ffPdH&#10;t2/40Me3j37kG7Ynn30h4vHPf73AdzS/7qNfz3fk7rv3Ab4L+dGv/frtwx/+2HbPPQ9sH/u6P7a9&#10;/31fnWcpHt6+KuzA7//uY7Eu2/adf/4vb5/4039he+DdH8kXnND9mo99+/auK/Gg+aGPbd////4H&#10;2wvXXt4ee/zZ7e13Xdnuu/L+7Xc//RjP8l13vmv7xk/8ue0v/qXvj+/m42ExeN/9XX9lu3LlQ9s3&#10;fuO39/0Q74ryGybdO6NFLrbV7/to+XG9QPPjH/+27cEHP7y94x0Pbe9739fFg/OD20MPfiQeNIMX&#10;nOefu7Z9/9/5we1nfvrntoff/cHtP/zH/xzXUuriz7r99f/X39q+/dv+1PbVH/nY9sLV66wDe4OP&#10;lvzg3/0h+h///DP5YIl9ifx5X0dNYYux7tNoibLTFnXoOvX6GRM2QRrz9ZexeTYSPEvhT9s4Z+Ci&#10;brbBgYaucz9Xya0Y5It2Pp/p10dqcMaAiROG9QyzX7GydZ5oqRn5AHDxpTho58NIzju1UH9dz2Wf&#10;dOWP8fR5REG2im+EDcAepRZ0Yc9citPrB2uqfvJzbdBPLuypoXgC/gB4ikOubPcgt/dr/oZFNp0R&#10;nif0FV82Ivp5vQA5Foea4JI/ri+d1/x7rHkdolbaUXPxNVaf4/BxDVFn15r9iVO80Qcn1qX6QO8b&#10;z5Fx416S88uHTP1kQOvR+emTDZrpw5jzjJb1lE37MnSyDq03NKWNvPirPo899jl+A5ofe4RWYvcw&#10;GUi7/ZgbD5J4oHz+uedjpvgOGb9dmUl9o1SIxiowNyvHY0IWh3G1hGm4TTHSaZ64Ns7N2NvlI7Bg&#10;tWiH9oDi0e8axTVewzR8g9X6xcVDUXZyYae2bKq3YnHIFGN2How6HK6HCx7gj8Bar/LE/3FcNwn0&#10;efMkcqy+cnWOgtewgnHR6oYMYF0yLlvWQt0E9lR/3kTImsae812T6HNeGONMUCvtzB/63CvT0bwZ&#10;C17Zek4aoy+UX3MEx+eb/tTPvOWnrXy40Zqd6PiMbY3yaax50sYbdtVgLc9T9dtu40Oc48gerebg&#10;XLfpLKsWoWta7Br7NeA6Gq85sc/iaF/Rj1LY4qHy5Zfxo704E6wvfDeyxRfaPBNY0/ympWPrhY+a&#10;aEuX/3QotVBLcOOcfTHGOJ8cgxdj3Jiznzze7KOfP0LL86l32/P8InfUEH284MGOOeFhkv88XfR1&#10;rvnOa431Y+tu8YKHGuGvPjT4L2OVXdfIC/ECkJoVV320qkstfRWH+XA9o17oYk8Qx4dKfp41feAz&#10;JnJCJ89I2tBKU7o9R9TIdco45GO8dNjW+Y8xY7iWw+7AGQFQo3JAgz7cO5GjuAD9rrP4M89s00MX&#10;sPOhfpsL56y5EFk3bMnPeNYBTZ5DrAnWPjWkhTFrZRvXDOZTeZOTWjNgG3Z+RZzHAtSr/nQtApXP&#10;9ftarHPNdS9dwjiOtlFzv3+Tvfq557lPyJXIvnzab/qiZb/G1NG4bH4+cK3oGyPqlR0toDqIsrle&#10;1yabciqv+la/tAnGr9zihK/zw18xzdfY+8GVDbFYc/CxpmwL4KUNMTWuNseF0KEG9fKz1I8//kTc&#10;a/KPluszk/7ngfrvTkbgiR9z42aSxXoyHCgeTh54KzyS52ZjUeYNUmz7YVt8gNvdpz5fHHCg+WCb&#10;LxZoCfYTXVvpyd7+qFeLzlzU3HM5r2qpifYIlS/74s8vmsqnsdt97Jwdv3J4bTNwANLOCwZzq/2b&#10;dWJcMbJ1HYt9mo9uSuSUrnExxk2SYC2zPv1l0x6zvhj3C1O0mme+2KZNsfS7Vs2XMRWnPu3F5dh1&#10;gBhjTtIkV/2KBaY9ohbi5/kBsPU+kzP7G+UHpH2kR3vVLN9Ui1A+f7fC9Y9i2ibtAPJoPbQOXKeA&#10;rkHVA6R/1M2+NNFaX76ONcAnPe1bo2KkIS5+DIwHHOcPrVGH6kX9bYNffPpxD8C9KW6EGNMW3MrJ&#10;B0KcQ9y78EDIM1n3M/rjflfvHHRM2fNjQvAhZ70ghx25cL6znzZcs2r19zThQ55G+K+F/Tp+ehS5&#10;8PDHX8iJHPL3/Sz8eLeReWPc+Ws9yI/5oM1x1g091Mf86MPHeSumfqwXPrTS8r40+XctlzkoP/nh&#10;47xhQ/6wYV/opy35GZc5tcbOA3Cmk1NnaQH8yr9yNFYePOjxjIRxIG3KofmirzXXHGiz2pzPNdZ+&#10;BWDjXEoj9YMT68LrMXzw88HQap6ua3DsYbLv1fLRP2ypOcbQkp7ytb71NQ/2q1UuxrGtOYgXfbQE&#10;cgaoU1qA5i4dgOvnNozLLshGO9ay1tPPNc4X97X4tBdYW8TqX8sC+M2ZcRw6++ijRaz60DrXV72c&#10;K2pGn/6xDkeQznw+cs6HsfBHq/lrvtoDxbD2amHTfQI+8PnPKL5wjQ+T+AWcC9+ZjEOifv2YG0J4&#10;6xeLi4VD4CgcE+JhUJGVfDoggenQoDjwY4O1kBijT5SfWqahOLXJRWyh4vVwCd4UvyDmSIC/Pojm&#10;OFAaysdx2c7OkQCvuNo0A2y6aNtWdqL6bV8wYorPGPGHTfXy3Y+4mec7JeAGr+OgpXmlnd8tR6sa&#10;gebiARFQn/EJ18W6rTeXoxubcqGGPkewx1jrChtf4KId/hniYs46SztO5Z5siIMt+K1RXO0j6ySG&#10;pnSkOTi405ee+TRXzbfXNOB67NeYgI21zXbfF7byge8xxWleQP7OR9s8T7ep7zUDPVYMuMV3v/Tc&#10;x7y19kNnzCX9g48+X1BR98L/Yu0ZgWs49l/7CPDcdA3KURrLGZ381AhwHP7i8oExWp0x2PoexJzJ&#10;53ft8NcY35SzFtQXMbkHCT4wME/WgmshtXLezFX52BbIjxb8fLGAPeYMDfqjhX74oK941UtAC/aC&#10;1gHgQ2TZ+BBduTJ3arEN4IGx6y5N6SQv+tBWHcXLmotfPujkQ3S+APZaQ6t4ANesYnJ+WMvx+iIe&#10;+uFqG/dBNQngghfAvBkTbdqiLb+3uX8Z07C5eH0ZVw+qlT/jE1mPxXdM2qS1AnY9YBJ1TgF+Y4n4&#10;6OsbAj6UwMYc8A8+UfG4V2WNiC8+7NFSJwDtzlugBrWr/hpzDWnHOHUcq43jyq/9pJ16xxrgYX0d&#10;4Ms+zlqCa4FxAH63eevQQ2bqJad/TF7QQ6m0J0QNqCO1EuSitsKIhR+/IKi8YcNc4YuW6+raXAe0&#10;M3IfE7kXY72lKQ7szY8Wf+j++rUb2yOPPNrvTJ58kFxg70zixyfXOTEdDE6yi8uiBsYGg0sbeAbE&#10;4YEtebnJAB4W8oGhtJqb/qN8bTdu5kld6DegC/DvuZWW+Isu0POo9qiPOTraF32/qJJfKJv4HC9o&#10;ncihebdfecvGPOJXHzcT2BWLtcCNWZ9NVG2dp8a4iUwPfMVhG1rMXflXnnKyH/cw3ZCItV9jvwG2&#10;P6B9yReyBG8KkZvzCR/yhXmCaxxh4mkdA+sa90MfbLJHm2sAW3AwdlTNuzFjRq5Jy2x5oY9c65rI&#10;jnbywVbQnrCNseoBX7VkLGq0/OASa02yj7rI0XiFuAHk6TqN71rdCsVBn7Flz3nk9d2aAdWLFv/E&#10;K3y5l3Fe4iasvjg+H+n0Xte4gdzV515VHMZcXzu7fvZVs0P7orydD/6Ky/qyRtm6RszB7IJiZhty&#10;ZgtwDcLO66ju3aq7+dUndFapU77qUyuQ61rrUVB/tSM+bQd1LuOOLZvyyaY+ob75O1/Z9GIPnd6D&#10;6GMM5DcF0AM/bdQBD1oBtxGwlW7nPUCfByB4rBVroDbstJX+8/GCjT1S3ZwLAF5wnOu+Uxj5wcu8&#10;vCY8d/SRS3UpFtB6NcjP9QAyvmLQFpjXfLo2fOz81hf3IK98aFFrr4P8AdiQp+dt2lpvcR3ydazZ&#10;0J/0FqgWQdeX2wDE87zh3ERLnvkFPaSiDx7m3M9ieKhUnHKjTvY1Vn85t+XPfXPEPIojPuPRhy84&#10;+H2Zp558Kmwvb48/9rl8mHypfswdN4uLHij5MIk/Tnn92jUK4kDqAgp/JmSy7LNIFmp2jcuXhzb9&#10;AB8E+cC3HFD0YZfNoJg1L2zQ52YVR2Bs6ZJb484nLGPl8P6IQTv6OlzaWOe1rzaNnPCrr/UUD/31&#10;AIvfvO6PGrUWtFd8pO9a8i1+rBMObR7qnnNxgc5rbeYAV0CM5Wl/1sJ6o5Uf8DkxtmLo0w1GnADq&#10;64sPfWiGHfoYQ2+qo+KlOdXi4/BPtYAfLcfgBT9M5R9ta9maC7BxPatPHfJGHFpyoEG/Ykcru9fT&#10;WDjSnABt5adfnJyjcrMPW2mD4/rq014cjLVunY/6qd0xymFgHPzRdi7ZClOuxdd7XRzVrnuKPnOo&#10;OSen+ELZWhMvXGFjLvdFX+/m0Ce7xkC9sAm9BjV2XZ/78GE8am3/oiu0htdQduVCm3MYfQF+tL5G&#10;7Y+kHLMd+l7b9EIePNWjVjGnoBrZby3UehAru0P2aD0Ouporx6Xd+cLe840W85eNWuUjN9B+Ar7R&#10;6hswINJUrrTH/2rvsj/5Ahyb/6iPL74ARy7wiahJ4JxZB3g5567NfGmfMfk45zwL03qgJXKO8suX&#10;/oxNzbHuHQd+xbLl9WnapZXxGUNtaDBG9qWVL3ismTlNN/qE8hZ/+KoPe/uSOyN5rMk4rtc5w9bP&#10;HKWL1h8U9cyUOcsXsalX/EDr0F/zKp9iGKd++dBXrX3mC9JRHzFde8H9upeqbtrjARLPf/nO6Evb&#10;o48+mj/mjmdDPuQGyR8cj9DvTOLf5oawDjNvsugzUU6GRbEgTDYE8GJW0IQnlK19aAM+1kGVnQ+G&#10;aqvvGmMzUgs21SQtxbe24cgmba/Heb0Oy3hwyya/cbCesvFGY76Vpz74jENdqq24qYXYRB/IgtYG&#10;D5J8dzY4eDjj56rITQ3pqOUaWC4H6wqO1+djzbHnoBjvV5s3X9UQ9eBGy36CD8BLHRk/0LbWKUSc&#10;7DuuxSuOfvGFinEozm08f2ixrpVXvrHn0dZcpEGEX2tFn/eNhzHeXdY3BrweCnx45TvwlV9xpaMz&#10;zTH6xQN4RsqW9SEeuQtdy9jT3CvkSP+uX8D+IlZ81dC6kS/tmRNtItdO9eBelHOYoXr6rBng73Fo&#10;gTOft5xTc+p6FMfh3HCXDTWkna3xHasPday5WX8IH/lSP9dHts6Nfq9h1sEXB6wV7GXTWeA5Kr7W&#10;TOM8M5WrfFgL8fLhJ8eNxeYxvo7yrf0V6zy1JrSVXfNufefH//EeQgw/zg76iNEaydc8Ivf/FKgB&#10;YFytfspCHzmZ3/sTYG8f6hrr7VA+f+3VOuRe7+P6G2ygeIqBTTUP/2XPcJ4n7c/QLQ7OVdnQJvb1&#10;8WzKb+ez+8rRXHGGnXmj1ZpzXICW/G03LluzAcjZ9oD3paO6VI/rs3Yflz9jsq+5ELAXxMu4bHlW&#10;MWYbutAGT/nZTz50sZ+qeZp/2egLrO05pCa+Wb/BPI899tjG3+a2dybH2R34YgSq3+9M4re59Van&#10;Fyr0oagJ48WML2oxxmLoxXWHeMGbXgARp4eciieaP2yTrsbw+ZgLrtiKLz8fSsBR/uhzs1hHveCW&#10;DeNYD9MaurA3B/HGc5/GzSNgRw47tGgLk06AF37lWDlE1UWdaTzyat2wzgLXGvxC85ccsvcYfrP5&#10;WLGHOPDzHRGA56zmynFyMUat+FMove8BcLXvyN2gZrYCddE3zorWQT/yr36icvf60pagPYCacF2g&#10;Vl0fyRlzUgwRYz9vO2DfkK9avMPMtaj9A/DxBW91rlWHdEaOzMvcnmvBVCPGzQ8txaO2OsviHO0z&#10;AF7qFuQ7NTa09uKXHvfXwWumeIuP+xv+nktxqMXzN85M65KbeojPcyqN1KHf+J6bHO5B2nTGPHYg&#10;13dXW/kxdn/6Ysy9iDMIvdB3Xe0lx8WjjmwLp3NG62s7rXP5/UFKdo4Vb2uqMVHjFdOD0wmgtjV+&#10;p29wnura2dqONvd4xKeNL5YVM/ujLftRvCM5A7lXyl2weqCb+zNsAnydN3zZD72C9nTEID6RtWR/&#10;OhMrlrxTLQHFoXUNjVfkO2x1VpFXCNu4fwan7LD1mHGF8mcNSx9t85XbdCxWMer7mPHBU1z7q7/a&#10;tFfot4+2wZNN1w191TIm+tQjt/aA/hHr0NxGv3jF7fMB0JZ7jy+dgXE2XT/qiRcLaOPH7Hhncvpt&#10;7igOfj04HmH65xT1R8tVGIS52TFpbXy/a1QtXsCSmxNbX9AAcqrFixuAF0i1tGNcNnDF44dWsbmh&#10;CXtvIMboqx4BY6tR9fAgy1aQX/WjzdyZS/C49itGvBrPmyk74sAdcTxMZZNecxk7+NKhdvWTm7Gp&#10;k2O2NjesXX6GMj8wr7WkP3LxUEVMr4PPEbkK67jrWvqKn2ustaeGbmzh68NsNvLGueBeoTbph7/3&#10;sqC41HKdUbPG2kNy0AefvOQmr+wC7Mi55BUXLX7pKc906ZA78gqYS/ZTt3NWLfzmq6Czz3eWq8We&#10;aT+5p/wYg2rP+G7Lrhw685oH7dHPvKprBn3ogxd85HfE/8aLGdYKYGzm0ZgwP1rpt89b9R1hwzWQ&#10;e1gc4/q1k/uS4PmSBnm1FtHCjrPHOZJfeTke/jyf8AEjP/WrrxyYN/rUjH6vO3hl576IwxpHTp4R&#10;1VfXRfqzVe2yaUxb2eWXdr6opx98jOX3uDHXaANoifKvmNdF9c5jt2U9wDI36S1j5vX6AGhaqwfS&#10;Vc8ffLUeDY1dVz70EWvxK8Qnlryrpvt3XMHrW2s9ZY8x5qW5IdfkB+ATaqy6MPZ1kVZiPlPct2gR&#10;R1+cIcRIh234ddbRUlNjO9NEcdKW51EPcTyfBb1mAePeKWRN6KtG+aiNPtt9jgnFV76ODWAMbc5N&#10;8aVHBFd+cjDGvOkftTWwVjoDMda6oSVw5gT6oJPvRvIaKh+vH/hhC7FsByadBaf8sOcv3OCdycf5&#10;OzT9b3PHjebUu5OC/QIOXpjwr0PkBmhR8TfP8KKhh0gdCi44gQWsDdRmkxsJoo+bHbTSljxyS6N9&#10;5YcGtcErDvrQwRgfvlesfGwLbt/Fl42t2xa4PdaIMWgnmB9IvvHKl5uUfh4abd7CO4Xmrai4SJkt&#10;5qW5qR/gA0i1WmuMpzmyHbXLNvXJSZt8e7+0y7Zw4Ed/jJ1X+bnPtafk4MWyzkvE6xxKWzFTv8at&#10;T52K6XHWmTlqvdBX/cXNcWqmXmoLfKAKm37hKbmZg37ER6tYbwE9IKIPLvaI7ziGVr77OF8fjeYO&#10;SKP1qgU6d9XSCD7nAn/l4Fg2rU35+OBYsTut4OaaliY1XK/6zc9x3jR1c0xMPgDjhaO+4lWDxrpB&#10;4mzJpliAc6u49i0cXb/tW/yKd2Dd3NdxgsU7ssZZkz71DzDOl50ztagjWp0NaYnf+6q95XrkHgJp&#10;Kz73vXLoDFQrzVPAl/rS095dDPD3GHt7bFv7R/wjiOs4a48aHaiZffpnu+B+QGtCHKzlGg9MMcCq&#10;UeA+sb/owBb1a8/Fw1lwrbYbeEb7zCSX9504ZwDPW/n9/gTo9R2teOMhrXIwNuvoPOCpT2Qca5RG&#10;tJ3HuGM8g3UIeHapPnMKFe+6zYF+jdsO7Whz7XIOXPdoNR/1iTpbaPM1sM4aYojktL3gdodzXg1Y&#10;c+jgTwPhX/7Cv83NZ0TWdgJR7PR3JvEgyX/9BtDEuei5IdENXx6u3hwuXvpzIYurPhcOMfjOGIsN&#10;HuwJ9uGrPje0+NND6pH2ai+fbsbMF8gbatrUen1sC5rfyqOGNnfpw49NaP8RoAWdGntf/v5xj3zR&#10;9oFSzmg159UOG+cf4zWXXwTo73ilw7E0C9QtnPNNHNUjoGYA/el8RVtaWsOMyfMynT8Ac+A5SmDM&#10;+Zjf+eBiDbWOEy8w6kR/xGTe1GJs+Y7qxnWBc6qHydyfjNVZJhet+gHVJb60MaZutHjnkfWQE3rw&#10;qeaywa93J3ldec5C1lIxQo0Rv9OEXZwa9zeT0ba24mDHnHn/sNxWh3hu8/hhy3XwMdZJPOdqX1c+&#10;17P6ea7Mbzy02gfXWscjJux1TuXvmmousvXY5qhx65GL9c84onKI73nE8T3gfUO+iukczJ37Nvy2&#10;fwH5tPdpi36MdfY0B+fzjNS1wvwBaYMz+sWJfsfDT93Uckj/CL0niw3rxbb69IUO+a5X/eYGpnkF&#10;0DIO/tL1vsayse8x1Xp/tZ0b76D6sF4HPq5v+AhbZwfmJLg9z07md5/6bGvvd/3w6wygpd3GtNVY&#10;seLjnq3XIfgU33b08Y10wP3q88GzWvBpK7DuaOkHiuPasim/tFh7ATbmJyfPqs6y1nzYUiO5o174&#10;WSvisbbFR9vgvQl82Au2B3nGxEvwLJZdfY3x5TZAXz4+5UctaMfDZNSP+grpz5oTeKBPTL/NjQdK&#10;TRYLwgXH4vbi5CTxwsGNKrt8BBctwRc16+sBUaDN0C+IAm1zHh2IBvzY/OiLq4NzxNWGq0W9aJlD&#10;PiHG8nNeNjcixrwRRJ+cxZf8caM5idJXXrdlv6Cx2ftmFH3VQJ2wsa05+ZrwwaAgnc5rkI2t6bsP&#10;Y637pNP8BN/FANRHW/C5qi7tKWNXxNkYZyjauvg9PzVKi5C9NDgPonJHq31KTsYkt1C+HgdyXrDX&#10;Z4BhI9Kms5z11jVV1xjzds6qseLF1Tw5V0C6pY05YP56N1M+jbkGpcn1sTFtlV88joPXdtRV/cnH&#10;PKERfbSIB9f96nsu9bHW2c8zKP85kCNeaaxYY8ZN+MgXsLytbznSPs+ra1V7ArnXNXeth3QE+goc&#10;p11xjik2+rBhzhMv9gFaOmMZV2PGFS/GwzbsmTt81LFzUfl0XRLlE1Sfj9lWDvXdnz70E4OTtSUv&#10;bb2/Zps4K8/g54P5WXvCtab+Ec74Pa/mQaAvGGeCfN4Geo8Ck6aNp/n6mnM8dFqr17241R6i9pjX&#10;97LfvD/ZeeBrS535/gY3tHkfwv3IAA5bAfrVqs98BtkI5On+sMOG+cg/cQJ5Tx1jxQlaJ84pxvoT&#10;Pv2nfOQHt/gZh7nqzGqd05a8XCNwZYee7xHt1M08unfpoY/7fGT/MgK6yP3UU0/HWo2HST7wVrtH&#10;P0zmL9/g32PEH9/kr4hjQWJSfGiMBedhswXJCedYB2o9kDxU0PCDxHH26bNWh9C5k2aMGzZ2TWgI&#10;sOmdnbbHAccf9dYYfmiIrz7ycox6opW+OPB7bRzzEGVd6PcBQb8w+LOdh4iHJPMqVvyOc37z0iaO&#10;6s5+tOXjQ0G0OXfMM3+Jg7aI0Y9bCWggDjA95ecYdvqGHzcO1aP1UYzi0PKzTED08wKZeYDmAR7j&#10;HBWTOWuPqnbZOn+1bqd+zD/HpSc0LzHfqItrfumiBj7A8ZyELcaee+xLtPRlX5qwgcP6Anlux7xU&#10;t6A5Z458eMzvpLHH4QtQB3kB5KuWMYtNdudPc628vh6Kc2Q96Ed+8NzHcfrRaiw9oHkFv9EJeQOL&#10;vvFU42SjffSlzXpijuivfOZQ3+yaR/PK1muzttVXHuaET/MXp9A5I7/8aGFX3CEqDn2dsaxt2FTn&#10;NB9y8voCh/e9sGnfvIY5f2rB1mel8sIve+rHGP1qm2N9jZHfNRxdT2CaQ/mObO5r7bJLq23Fc508&#10;Z8mXzfm0Bw5zr+PiHnKO4GvE8T4GvpxH2axtO/vzuLkGaiGfsOi2P1rcY9pWvD4HZeM9EAib/jUk&#10;jcktHmKm2KXPz4TX3jmftmqlLZvsilFe1hl92FZu1qTaoIf4cR0gTvOUNvYEnNYqW2qMFhz4MZa+&#10;YjPO7JVP+60aOS7oc8D5i9J5/erh8tU9YCJmxOkB8emnn4m55Y+4x0PjEeBP5DuT/Lxk/ko4P/DJ&#10;ycWEe3I1saXPsSYdfS6K+tg49veHjf2Ab65vSvqhl5racLWtL70A6pKPvDoAzhH8oYPjiKN+5WB8&#10;cNDKr4ctj5OP/WqRE2vioH3tWwxa+fvmRK3kjpjyFchFvBA6U53hbx8PW9xYF7/qb904UBkD39CA&#10;r9sguY0onXEoq0b0i+u1yg/ku3uzNoBaew/RtxiH+JxLQf18sBt7LC6A2nRxj9pq7DmKe/TCwbVk&#10;/bleArVgwxmKvNJXvGpAvu5bfTi//Mxk1e3nneOIIyofHyYLUx3UDJTOyJNI21hb3zsi+GoZVxqM&#10;A4qnmqcaA62Bs+vnV/takMbgJ3zN8yZaPOeWXxwfwy/d3dwCWptTelqfrs1hMV3XgY/6q73Qaw9e&#10;9cHvWnFG69pQHvXJrfpV40Bp1Vhr5zYA497LGKvPHMbX/inG6wXW+Q/eiEerPA1eO+jLnq3mqv6k&#10;a2P2A5qbYgD2ay7Q5Y/yolGs96ex6Utryukcs0/a2L81JtBavS4rPGfFYP9lc73mocW6jbVDX3ri&#10;dk5oRp/3B3ID674EupY6E4Cu8daFlsXSXzzeA6LNfKVnGujzG2DFBJpXeh1TcQLs4uu5IDl42K2a&#10;Yw3E8T7qGfb0IWZ65xG89icYV88E6SsNaUXrdTToz3XoHGXjGS1f1yA+8pSd7QFUF6Dz5y1ftw5w&#10;9OCJL9mfeebZqDseJmOh+8ExBOcHybLRHg+TL72E3+K+wb8ppF/CyYcxiGSSXjAsUgB2gb4D6BDg&#10;0GLMA6T4sGWOHDNGbfVzQ2abt/BJw2Poi3bymY3xxQN8DnqB5hh2QePiiYuWeUpTNZGDceVRbv93&#10;eeUTuF42brvl1ZoqX/t5MwZwWEcN3CPG1c22csDPizjGR3vo6zDVZXnpg2bHY18zl2yZMw8n+Q7F&#10;1nxQD/cr+vRxruAmJ20jLnVKo+y4HpiTttQFxJFPwFgQRzlQszjiyy7f0Vg5AegJ8vd6mh851W/E&#10;3PPhMPap4jo2gP3JfYzv/EOL7xgEDza+I0/9qmOtJXR8zgnx5n3U+sjf8wBCh/+ySHGpU7lYb/PS&#10;Tg78AV4D2G/4DKmTnDzHpUcd0yTPYktX8/I9GXw4oi89wPqIX32tcxQTLWurca8pdIxHu9Wu+Xj9&#10;yTd/9Ln2nX+g+eKWX3203LOqA+MV1AofzsdRvMbQObVPzUUbOtSqONorR+5hAmOdSWo0Z2hqHdMP&#10;HekNzime+qxBOQo6S2jnGjLOaxCmHIbUSa22l63rkA25zM7c0c/1GjFsw0++ccSXTTyuHda77FpL&#10;2TWWT3HUoK5qqPuW9ll5yIl+IK/F8hVUV2sGmldcaMI2naGwk1c6qg1QPtaDvmzyh45zlM+5ri2/&#10;53Bo3YmKIeDDWgpYS2CyVUzFw5bjAa4tag64jsdMerB5W/XInza0plN+zF2c5pt29wN+rkcfeaH1&#10;he3q1auxdvG8EklO/3g7EMHy88fceJAE9FfQuRBclDoc1Qf6UMAW0Ga5DQht+sD3zVU8FgKHWT+S&#10;oy+gGMSrDh4UoPIrJzTILz9a+MXhA0rFaeGVS3po4SOY0zcgIQ750qp4bgTtlSfGyNmxpQUf6wOK&#10;q9rUEtFH7fwRfPk4X3Ext5iX5q1a4cNaXsO/G4o5lh7rCL8ODNcl/DeuQxP69dBS+tLSuyGtIZTO&#10;bkygnowDpKfc1FWe8rXdkHNOIMfKZ5+oftimh4fqU4/56oKOuWI81S7daFEnvzurfvsF2cyHvP1j&#10;grBpDvwRTf2Yhmeu7L4W0oSt88FXNXOfsPcVy5jwS097iXnxF4BejJgbNY79ha/jas7SkK3Pbdvn&#10;MfNhzaL12geK7/biE2VTbq0H5xC8nEOd57CB1+tYOshBf4w1d+lzrQCro8G8AzwjxckcQ5/5DpD+&#10;jBcPdSincjVfKDvXffKXXtnEc79sBMZmQ928PgIYI4brwnpmDa3frqZAn7eK8bk0YC9d6MPWcej7&#10;NeeI/OSpDWRdqTd4Wau4gzfWI+eluS2x6vu44jSWTtpKn7w5DjUA+jEifQHXkv1o3s0zPlrWzDaB&#10;WNVAW62vbL6P8rHuuKZZc/n0GtK8QK+bNNjCVvaANJrr/Yo7Ok9qvU9/8LQGsOE6pb/mx3OzcGUn&#10;fB4BXec537TleOY1wt76NWZbawnAr/1VfsXMdaZG7xe0So/zA+irecjntuhrDTy26yqIy5qi1Rxl&#10;R0ugH+A1sLx+cUx/vibo3oi2a4CfOtJL/Qb1pIMWsS9uzz77bPTzncmzD5OG1+ABEv8uN/9oeRj0&#10;tiwXtyaWiaofdtnWBeKC+Fg3fky2fBMn+nyBh3ZdLH34yw6/2zFmTPujTvowLiw50HJxwdWcmDsh&#10;LnxE6InXbeWgz/Jp3LEV3zcejsFLrW4NzpHuLpfVOuWrvuzQEn/SLjvGvGDr8Pn6uS54gN7Job98&#10;BGyVQ/rqK7ZtZUfrOpkT2qihLixBvOKgv2pqzHx1g0fLcfnkRy7NkX3Ou3IYr0G92S8O24M8suth&#10;9sU4o1prrm2tb68B6giyHtzlE/gwWHseS0QkJwDteHDMfurzfOD6iDi905u20ihoDbKmeY550wI/&#10;Y6brA3xxOa69rvkOzex7jPqoyeuBBuuEvWz0B7g+NYaGanGNrgeovL4n5Fg9rYGWfeTOH42B73bZ&#10;sg4bU9fqW/3OC63ky5dQ/bRXfYrxeqXFcext/rmo8REI8Y7AXMqtHGVjG8Ba0Q5bQPNHn+soH2PH&#10;2mLPPQ7QuPMQczz6vT8xdh2sIXyEzlTNsTXQWj9zDUCDOohvju2B5r+M0Qcwf/lz/sUrm8ZErZXi&#10;jvZ0QvvzrHj8rk9eYR0vNuaq+LUOB30aiydb96s2ruMSI4RtXbdExqN/OH8i9eX3PVN+acgvrubW&#10;2lUb7KoTPvRx/6O/7ZW79rH7XYc9CEe/7cWXTXbmrPuQ6pr6wYGenjsUg9aR2qPPluOhIz/GIz/G&#10;afdayAuw1qq984pXfW/Bpw7HX9iee+756B98ZjIuiunH3RoH+DCJB8n8Te58ZzI4KR6J8Z0DxtF0&#10;UfwcVxiwUPSFDT71fdJr0RPKRt0jf0GT7IUomzYL9rHIpmlc+TU3+Tiuurt+8+GmFOtUcWUvnyB/&#10;ayDf4juNvKFqDH7mz/pRK33Vpi8QOTAv8D0/4OP8zm/UQ3ugvyMsHcWOvGOOHd/+oce+8aeHz5Vf&#10;HAf4qkE6uR6IKVvFUnPpZ8173QnhX/eBc9a8q+21DnDfCx5Hn/cX3poHwIXfn3/ketSZhD/iwsTc&#10;mov8zdHeo482/Hig0MOmbGnH9Zx+3nDKrj3wH/Mq1nMzl/LVeLKzn/Heat6YI2soH1r4NE7+GHPt&#10;A3gnFx/W117oXMlPW7TSpK8AW88rwFqqn/mqLczxqe0xrQsUv22uYVqyoz/ui7q2ss3PS2VO+Tkn&#10;jz+AasyfSKCfZ0q5odHnRfrlW7WOziegmoiI6/WQLaBYtMIUdw6lpfkTUS/nQHvWLN01duULqVe2&#10;6nNcLfXq2kxOxoz4WVN50NfeZd5E76NqcT30YS/fwGzLPPPrkkP+1hKvWuVqHmJ8bHF6yIAv51N5&#10;1IdvV0OdJcUE+CaTAbxJs1ruMzUS6S+OdMnJ+SgWWorN+BHjseKrrpHLtKIFxElf5mBf9vI5T7lZ&#10;TwBfec5Dj/NOLmIaWBOLV+zIkfMFB9cw+npu8TUV4MuPD1U9pZE1KD/Gocn7fN5z5WM8xupHTvhk&#10;58egmDtjm0du/mMYzz77XNhRQz5M4t3J43co4U/UwySS4e9MopgUjW5PwPtHtqkfEwRWHwqnvYqn&#10;jX20wa3FEWjnZNOvvnMSiM1FVE7P4bapLaC+o3p7vPg0Rgv0jQ9j9Z0Xfb9BNr/6eaOLm57d8MTJ&#10;vFi3yr3C7dXP2lR7wvWmGLPTJ1vxkNtjc02rngB96CuOvFxfcVwP6HlqzJjk8YGgNMbnNwZX2p1X&#10;wFg29QOqPd9hVG7LWXz0pa3+qoPY1rNY56x54n/Vh15qQh9n+eWXcCPAA8I443pABMRdczF+Od/w&#10;61yLo5uDrjuP77Mpu43Rsl98aHNu9FtMx81rtY+3tvRz/llv9mvuddMDD+vRsQbE6Ayt1zIA+9jf&#10;2pfKu/LUcv2AWtccZ3sU60idrKPrwri1juOZt2MT2rPk5LoO/3hXss9IaVNL/Wgbstc6pV6eH7Qe&#10;y9qNQ7tgdvoKzpNvBXw6P8M+1picskvrHJyHmvtsylZtI3zjPBTP1qf1ypa84QOkiXXs2IXT/WWt&#10;1VdujHX9tkb1xWfMMtY1o71LzZmz2qXPGOSAr8Yn81Ef/mEXMMZa5JoPm7iOXusAx4wpOzH2KmMy&#10;Z6P4qof+5o411LzIgy3WqX0VzzrLr3jYnDO1BnE438oPmzRhI6egvlrySqv75aNftZeut7BPembj&#10;sxDum7gn8L4w7ve6j3rf/YjnWLHGv/bC9bjPvDi9M0lEoRf9uPs1+dvbSJR/tBzQk6svIPu1gCiE&#10;E1vgfAILAEQ/FyD7iG9uLYoWh+hcZUe/xrRPgL9g+dD2Bqxw3gEyh42jTiLsguzOgyb9zmcLTdO5&#10;ALrIFDcu4KHRHDy0dH+tG21+YwB+2nPeztd83D6h55G8rEU2xGdca1jbHPozt2rXTYIvCnoxM79i&#10;J82w6UX7HKAxdEKTMdl6vOxaR+RQnbmfmZuAv86NxsRSz8ihvEe1OG+M0eLH3vKlbeRCbn6OsuqA&#10;ruph3bAH+gbBOVSOalUL46qf/pwz/eXz+mjDGajcBPWtPkPGZJ6+5mvcABfxAPuhp9iA8ncdxQMy&#10;rvxlk/0I8ju01+hPc23AdxqMqfjOYbl4D8Ia1bhrqbVIfvJ4gw9g3xSjnyzgHd/8XGze9POBMq9t&#10;xDKmdJUDUH62GFe85x/83EuNZ1+Oed5CC/2Ja1rSzv7gQD/rGHmOcvhY+4Ocyttnnq1plW2C2zqm&#10;+NHH/qnPmiMH18d4qJn+APrr9ePtBMTVWmg9NA9qyl5j+Lk/1Xed3l/lcz3xTgB62nOtHaD80CRK&#10;E++O0e9c82sOtAvlT9Q4ro/en+CzxX5ONYe98uBdMfQ1f/DHGwylwTylwzbnB99u3eQzDnlYY6wn&#10;+rIFdD2RX/vAesQvHQfzoF9+rSftKz84ui93LUDMhVpmwxwzb/DLpjyNeB5CzfqpjrRlQ8uHRbQF&#10;/AuC+EVgxlScuNC/di1/Gfu55/DO5OUeJuXLfwEngvDOJDb/6aeeyYmEsH5T0yfCcbQ6WGNjB0KX&#10;fN9wwQ+kFu2Ip4fIXjjkXh8u4dcYPucEPNcK+bRRjI0xFlV9HgwBh7jnhZwHfuuLQx592U42w2rT&#10;ixQuJtwAdAODzV/AOJbPOGg9ptuAcq21pS33T9zsD/AshN3XUDztv+u3X4CeozSSl+PZP8cnV+cm&#10;9TqHxxXky3mBo376p3Wtvs4IL7IbuDjzAtXe9xoUFN99Qz6gZF4BNmH1TfHUU92YC348orOac8ia&#10;Rl08v2hxEymo7tTIeQJH9cImTu+v9Xu9DsBY5rLr0uK1R/mABF+C6xtx5MWaKMZ/CYw2agy/fOyX&#10;faovbFjj3u/mQmv0c65jnLlyLP1Zt/zl6zYgftfl/minXAXef7BnsQ4YI7bja17TvY/3t8FtjgBf&#10;2ZQjffpnP2P9A7k2yfHY3MP5nKtmrqXbQnMC8kU71RcttBS/0ywf4nJ9dG2gnxyHOIxDS620EeF3&#10;W/cRW3MGtKf0lyZboWJV+6Rnfo/BWNDY1xHX58prBK/ntvjc1nVUXZPf1gR97bXbVSsBLWoMrdQT&#10;BgfQvriOYhLIk/2xvrbniq0+Yb6Rd72Wi6M5VOtxmRv98GnebU9Nr6X7zUtd3eupFdry6d7a+4nW&#10;+xXfqNoVn88nFkPUvRLXN+7t5Ve/cyG+xs5jTTH2th8qcf+nLWP0S5luUy5w8WCJB028sdh/GigK&#10;FNaHSKEfJjkAOR4c8a4k/lAlFp3F2SYEjRMaSJ82JPvZYqLge4wWWIujxU5/2GpxgLQn0NciaqHY&#10;GuRzDeZBGwuFXKqDWlhIcVhL+hirPmtVf4AbUH2f3xw7AE7ra7wAF810YzNe+8yGXNOFJiiHa0Tb&#10;3APf5A9M3LWtPnKAR675x4Va6wo7+RjbWSInefQXpI3WX+hk15itfOprvNg0n9aST322idQdbZ6R&#10;uBai7bOGC6/64PlZ67qA0vfPKPZ6GSdvzmMtJpCT6zZyoQ9fgvYAaw0NnWm0qFvnGDcPrnP4pK99&#10;EV9aqFM85GQe83vttNOXra5DXifRZh7EZCsOa2VuaKSuY8QlRq2pyxxojS8u+4KPy58xpVMPrDt+&#10;teQFR+dIPmm0zQDuOHdag2zbJ336pJfg3oqjdWMbe8l7V96ffX0ZF/3OW+sjDfQRmy8oda8MH975&#10;SI7lr9zsm93nqzw8v/ApV9jA5btblVO1ZO3Iq7pSN+vMONSmesHLOoHMkfaMU4w+ZyY7fayjzlpr&#10;ZDx84mcNww/fmEfeZ/XukHKpbvHky9isKf25RnnOIxYtdIEai5P5MkbxXLvqu30CcgdQg+YKruZJ&#10;3fL7+qXeyAsf+fQVauz5xKfvBD85lcd5tBtPEKfA2Kq310etUHGYc+5lzK36sHe9aDFv41Cb/nld&#10;dCZ0ZidUTdSONtcxkflQK/JlbviJ0GLtBdg0F3E6Z7Tcw+qjbb+4NVarucoP6BmJvIJ00TbqoZNa&#10;hReuXtteeOEaf5v7xo0bcUahE4hEgD9AZh/rneA7kzDqx9z600B8ocCLHJJY0bvFKzsWiP7i7xD2&#10;niwmpnH0oaXJpA19LFC+COaiQsOAfNHCLmg88aAb+aHLthZUdai2ho27lopDy4NQoN3jCtLG2hCM&#10;S99Yx4GJd6JPXiAfPi6GbvYds+jt+mjBPbApd8cYOg/gnOrrnEjX501d8U9g4qivWLZ5HpOLfRjn&#10;Esh9h620tH/lJ8oHYJ9znPuKeHDwYIazdR0/FtCf3YE29Zf5WK6sadQDfnLSxjjZxAmb1tVr5xnE&#10;meY4EH2e/eWMCsih70LbDk1c1/4QFVpE9P08y8Ya0K5zZR2ZJ5E6Ov+oJ9d/xACw5QsrxtBYtOG3&#10;cdZgbeU5rClsyZvXtPnixdjP7qlrZHe9lb31lxhoStf1J1gMasFcux9r1jzjaK+xVnp3EWuMHD4n&#10;9TlGPPq1RjoLfW8SZ0WtldZIa9PnoOI6R/UJ2w/tIfWqNti4LhhHP3UrjuNZS3nzX2dLDsB7d7TK&#10;wVaIsepi7qXf+aid8Lzqo1Wt0Ecs1gKx1FKMci5jwbl5DRdirL1An9qKga04miPGmnfzlFMIH2st&#10;u87HqdqOwPVC6zbpVY0YE8WFrse13a6TSTta+LSumQe1pY3A2ihPgfMvrYHkZ3yMFQ8b7cWrMTS0&#10;D+xXq7XtPWr9AdQwj71FDNZ++HGfA/STl6yz/HUP7rEAToH3A593xWt+gNfU86l7BOL5GoF7R71W&#10;8LPXfODM+H6D7sZL23PPXeWPufEv4PBh0t6d7AdJ6zvyYTKAP1iOd0jwQNkPeDVZJPTFhY1tTUJj&#10;cGDzMdsANarv8doE2orDzQwfWr4Q1k1UiyF/+2AveD+RmkT0Ge8tYqCNvMVFLX1Iou8a3Wcs8ldb&#10;/n7xwdyWWNoDvEE5Kn/zECuEf43PGHFHq7U85Be6PqA4u3ocwZF/0nV99IsnP2PKNvF87PbV52Pz&#10;U3/1VZ83n2iVG33VnHExjv3er3e0tU9a81yn+UzgonvssSfDli/MOpPw51mtm5Tp6cwhXnm9r3j3&#10;aaxa5FNeADcEPNQS0UctzUXuAm8SBdXUOaxFXNcOW+llzNBTLeiTX5qtX3bWWTep5OBasHWquLxG&#10;gbyOeOOFv1rpq0a1sEO//aqLmiOG/hqvPPj9nWO2AsYBPfTyPJRvaCUvx1ibEUfEeNwPRs4xHnVp&#10;X3n/Ypv9sd515qoVB1pau+RlH2vX6wdb8JUDfsSt1zUwrU/005/arBuQn/2ExsjDceXgmhSk2/cJ&#10;xiVPvoGKLx9rLl/PFUBf42iTV3VYnqxl6K1Qrrx3JGBnrdKtPiA/2/JxTxZN1gqYvVF2aWtPm7/0&#10;lbPHEUOYXWsDu9qutWzDfqArKG9AGgDWQ/U2lvjdnjNH1qYzB6Cv66rtiIt25B062T+YA1A55Js4&#10;Cw79pqs1bE75xPM5yD90ci7JiXi0MUe2B5h+6dTnVn3ouE1xsumc03ZQN+6tuqewD12Mux8xAe0p&#10;PjOJh0r8Njd+EeeiH3Xn36FM5D+nGAH5p4GCEMBNCMJMgiLsIoEdRXrRDvo0qSr0sO9toPMFoKEN&#10;RW7eRJnTHiDJyVhyhdJb0TUXL3XHixrg/UNU3KGv0LWX1qSpfrXgcj0Nsnsu2XmwYA+Ijy8eXOWV&#10;rlA8aoRfL27Y6/ymIfUJxta4Wn1mU2P186ykzWtkbPWzlmHji5uN9VlAAHbU5rqOoVc1AMv8+oU7&#10;AB1qsV+x1neb7Jk/c8guTdSOf9edf76mYnO9I6bWfYrleNgb2qPKyYcVjKFjdrbBlX0F81Qunoca&#10;o8+6CjoTAOr3MRHj1gpMPgPi8PCmeJ1NtH1NwBegrVppUr/m5H5cy8mBDxr1YMUH0cF1ffYLjDV/&#10;37vqHIlDjQD6PIc7nUSfP6DWlv7SdC5sGeMAR9oeG+MlJ5AfRah1NL+uFbT4hwh0z4MW16f8qRmw&#10;OjVX15RNAI/3E2gUwOE+YU1LS7VP/QL43MPyo50AP/JVHy15zJOczlWtQzbmkQ6AviBbYdVRfcrp&#10;85Cm247GiCVXKBuvh9LHfjQHGqode2A1ABpP/KWmwzOqmhS3wGvx8yFNb6GV/OxTA33E1HmCvdcM&#10;bfWpW1xpDXvysh12rUdqJZpf8c6XnXUs/B1Y+96GNcha5M85jnFCeRSndeycqKHqyjY1NE/FYi2m&#10;1ybFr2MD+HyNKR9jA+yHbd1L9LmPldNb7kXl6X5pSQ9j3k/Kxvtu9RGDH3HjTwLhF3DWdyb1B8z9&#10;x92O/sxk/mkgJAxHCOcEqtBKxMILHMMnmzjFly/k0xdawsQJYJJTGzFajDXXalMMABsOAn1CxYkj&#10;eNw09lhBdvGjLz4PXoyVW7xRH2LQz3Udc3Ot5ImrNjVijDUUL/oO5eAYcYipOPqcX1w9EE529QN9&#10;QRha70SccnFOxdOLla/1rK2YnGP7EOPtAToPxmg1rpaaHMNfIHfU5HrKJQ2N+wE1+KgPD9ep7/kT&#10;Y+2PrwWBZ6VADcUfxQGwFXS+m183PsaZHdB8lIvXX/XFdb5iZMs2Qa589cCH3H2jQ64AP18K/dKT&#10;Hzl5IwwSPzKAtnyeU5jG4EMzoDmtQC0Zg1b20c8cZYs+9aLvGtrzhvnod18gbfClJuPF1Xo5wp55&#10;MwbAmGuBd1kVG1xpcK0C16/joRK/dYl1q7XAfMEtvtYW64pvHHpvCtCRHm2My9pVT9cfNs4HbfVX&#10;OzWqjsFLkCt79cVnS9sYu37Wkn3dE2hjrrTP/GHD3GSb0HlHfkD1rjXLz2tGMWHvvvw+H8WFjecx&#10;xjzz4JRNfNnWWNax2DVXrYHvE3SkNc0h4PsvG7h9Xy7tbsU1P3PhnsdngxnwaT4eQz/b0YdvWvuK&#10;05zGHMpX/qy1xvBD13KAo7kJtCkndTIuuV5Pjcs2cQKoiXbTdQ20HFesbMNXuavP1uagupBH67jy&#10;h47laXsCfV4n0aaO50i/+tLSumQ7tK5dux4a42Hy6EFyfpjEN++J8ZnJGy9GUjgzYZgozkWsyeqF&#10;y6GLhuPgdD/A2Gpl74UDiqf+WFDvIy6Reut48Kebp2l5He0HwCl4bta7cNtWXK5FtJiXc6f5W9+h&#10;i9nfSaN+tLCNGyj4kaPa0R+HhzHWF5dj2Yoj3ZUvTLqA8wqtXT6Oo48v500aix15fDz5zZ7zh45s&#10;wz9pmK1jZLe9ob3G1FLfNGRXH/uB/cZYrccrTvo8E2XnOY2xbDw79YLSnPKL05rgV230m3734feY&#10;QO5fxra/fHqII9CvnOSir1i31/7mflSdMXZ9tmWTpr+LKZ+4WANcq3yhresI9hXgey5y0Xe+ckAb&#10;uatWthbb3ObIj3qdb2tT8efPqMWXpq5rnR3l1/w7vgCb5qYxtQqpsfGBkp93qjPEuGjXd4y1rvr4&#10;AM6ENP3dtEbFkoOakHdqEZv+3b0DbYHxZZNWawYQy/iCc3pfgMjbNbPN+tTvGINqVVxDc6t1EM9j&#10;1BdP66M1TaDvMG0BsbAFqIcxtMomu3AU63VMfgGcmodsx+uRdvpKq8fyG0/+XKNhy5o1rvnBjjVg&#10;P+th7YqRP1rxVS84nD/agF7vRlxxO0/hhA76yIEzjzH6fb6jj9qzljEP5hXqWk29we0cgTHnfTzn&#10;AkS/OW5jDUOD8TGe5uy+8mu81nJYI1rnFLrGwll+2fCjbfwSNh4m8Xs0/c5kFDUeII/R70ziYRKJ&#10;+c4LJhfgj0HRsp/Fr5uFfvvQly1acoqnWPU1bpv3FRfIhR1IbfhQp/xLDos/hPKc4bZuwB9Spd8b&#10;Hu1UQ2Adsx9ArPNj6QfXMNsRn4BdLTae3ClmaJBnY/QJ8Kgzx7jP4xwrB9Bhhd/XZvWJD6Qe7KUF&#10;yG99xlW8zoavH+E5wY2xuOLsYgzgNj9wxINfdYrHmPCN+QQP10GdzdEPFPcYuNEgR/Z7HmX3OSkn&#10;60Q9wVE9sHds+dsGLZ6hzAkdPczJJoiPeOxf2pyjF+WsreuAz2rhA031Hbx+uTZjrX2/yVnjYkxb&#10;tdSGRvnEU93oZ+2ZAzbxOVa9QMQzd+2V4sXVGuQYbfGrL17rdp2YP27EyUHdu/UqcG9qHp5P65S1&#10;450m6EIrY7Sn8Pf8Ir55bMse8ehr3MA40HNYavS94b7TZ32z+bpwvHBoL25q53qNXMZH/wDObw3r&#10;N5gva6A/4rgH4EersfrSQN/zjz1OLWGsRfFco0BfcHY5gBpjj8hB33iZWy00EFf9gM6Er3nyU1t1&#10;Zo1pTy7WQH1rnR9wX8I0xY+Wa1p8wnPLVtB6sOU80oaW86m5Nxc+s8nOHPAzr+I8ttYSff70CzUB&#10;2U9ugnNhnPjzAxj6ALUtrzDXAq0RJ790WTt0xC0OY8rXHPURL0wxp/ucV419Lpxj6aR+wfz5OcmX&#10;t2eeeSbuI8tnJoN06kfcwPSngfCYrncmlVAT7zagjdLhDwmOuSjGS4TfxxXTffORVzf1YZv1lFvA&#10;YsE21WR+1DNpwI8cuNkuubKe4Lav4kxzrUc+1dAHAFzkxnrIDtsS3xsaQPw4vKmnX4bCd1CuyRj1&#10;wa9Y9oPPdTf/ZbDWpHyppz58wS9grLlrngQ0rfU18ZZAPG+Oqd12Iu2C59KYPrUBaag9x29fAH3B&#10;OQ75mgNE3+umr/2w1xoE+p2h8vsLP84dPs+iFwraPU9pyJfntLQcxecar/Zq8UCGv6O5u4nXvuQZ&#10;HDbU73Nc+4rTg57mII5AX+TDu6S0YR7FU87kyDdqkg9rBsCvs8p6QlMakx1tzaH7C6SvubBV35Dz&#10;Qm261hGXXGlgfriv8p8ji77WuWPFq7PNB0PpxRhz0L7nWmQ/f4SNPyyMPzSM+wLyp76+MSCXvHrn&#10;t3L0fi/X0wrOE/OJlmPNLTR9jhOQM1rFyq758t2nun9pLkDniJb3rspFHdmqXWN6fCIGPuXymsTn&#10;GP7ioFbYEdP7RP+YR9uiZT7TWucln8eK67zYjv7bqm1rDvLX/pu+eOK67sqd8os/5Sitqle6u/4R&#10;yp86WL/SMx/qgT3XJyG7atW1Kh8BW7RdY+Xk3Bgz5tJ5SxfjPDOzXvPhgw7GZRvnJmOYo+wO2FYw&#10;xrSgqzpWrvyOHUc28yE3uQ7Yqk5Hz7s4rDv6iFc/P661j8VnJvFA+fzzV+OeEa9FL493Jo8fJvNH&#10;3PwFHHaC/OKNG5EEznpB4GKMieuzNm4TQrM3p221+Twwoct24ayQ9pRDcQHkEdpfoB053Xcqn16o&#10;cKNYObLHRcgXrLBN9Rh2daoNQHeas9k9tusNu+rvuRSc7zGrf5p7YehZ3+AHjTa0xsXeuVZfUJZb&#10;HMVk3Kgh/caBjeswbOJSs9aq9Re91ChEH2tKW/FaL+zT/qp/ooWe71nqpK7yide5ELO82EDDdfhC&#10;D1vwCPOzNQ7Az8+VPeH5E3qYak7FAtAktzRQKx9YCrDpes5vmpKT+sW3WIH7UMgH3YjFN5/4jj9u&#10;TuREDEDtIMKmG6HqUh6irjWNvQbXw1ywRnlvyn9asOdP3WyTH61shl1uADEdNx5oGY8aaC9O8TwX&#10;+onU9rq11r7uWteMnXmKc33Z80ES9+rBkxbi5dNYmm4b65d7nzWLM2poyA6u2QTGVQ2KH/0EYqhb&#10;3NawtnVaC/y0534MrfX+k7oZwzjpaVw6Pa54H2sdW7P8GYt12uvovsC+1Q4easQ690/5YF9yEtFn&#10;blxDnOPQUh1Cxs7rqfXzvtZKWoqXz3noi0sO2kLmG/ahm9CakWPtuk6ZK/qal8ZlS530dat+xY96&#10;zG6+1Ez7OC8jxjV0fvL8z/7WNKRWco94uXepw2sO98LyNcqf7cDKmfrgRI29zrUmrVF2rZ/iqFsg&#10;DzUR1ZceOZlvjL/YD5NXr74QZxgPk7ivBIJ4/K4kfIn8F3Dq6ZMLDdFo8+ZUiS0h7ZoIX9AKPgbX&#10;igagqYPGSVSfNzd7MWksOlrUrCvt0ETbC26ADUCe1Y84vRjSB27Xjrocpisd0+M8cDML5JxWjFjW&#10;FHkIaNRY/tSyFw2PL2g+nLtxjri017qf9UuLXGgNO2OrdQ7OSp6XGeQYl2vFuQ1N+HJPcs7iD/1F&#10;i9zwR+v773ZxXav9gV77aHWGs4bKodZiGFf707rwV2xrFkfaQu8t4mve4im3X+xYo9ZnfJ0DxiZn&#10;0g/epGv5OC6/c4jOkX9iiHMobtcWUA7yI47r63rFxZjnwd5hyRortnjSAfTAAw7A2ksr6wiNeqiG&#10;T3bkwXWV3+hlPvkYVzrKA5s0qF9zoL94moNiPL7vgdVXnuRXfMyVexdov+XpcdWLfFoPzhPzg6/y&#10;tkYBtq69NMgtXWjpF27QR0u++XM/6tqBZvmUg9cy7J6/comXaz+vF30FjdES4GEcLWK0j+LhvOzW&#10;DTAbz5X7fFy5oC1NAWP5WHfVwnNQPow1p7aVLlq3MQc0Fr/Gza2+OEL7i9+88u3G4nl7wBW4lgd+&#10;tM0Nu+arOO2N4jqX+gdwPfR9HwnTQyt9twlaV0FnBHWi77HAWtvYP+0NciQ3fePMYUxfaJK7omI1&#10;7nzl83FrhT77BXLKrjxpA3/VxNjqFpftHIuWa4TWwFhB4wO7uGxRy+JX//r1G3GfGO9M5vNhIIL8&#10;IfLo4bLemcSPSV6MFbJJYGOreI7rCRx9FncwsSOQz5gEbTUZ78sX6UdsADW0r8Z9wMrnN4iG1Qe/&#10;brS04+GPmoEYKz61k9/omOqXpmrKF8zUS/6Ihx1jPWyCiz96DR9fQMvPOYinusrmOVOzxtUiVmss&#10;nqP9aI2rC4CHXlyOs21EjHSyBRfrvue5fvOtL532RYv5Tfzytw1zBhCvOYfP21OY1gvwvtmcN9VL&#10;W/rAyfNR4HiOb51Cz6X0uGbQLTAXv5OtG/JBq37uU37cgYjYsYepq49EKE/q2xqhxqoLY/Tzb1WO&#10;H3eDTw5iUTvjsy8N2ZU/ax1+PATifPNhsHJ3fHH4MAkueAGuaQA+cLC26csP1stOrapJca7L2sAH&#10;p+qTf52XdHNPSqfGbmtN9EtP9XIce7TjCcxTrWJDV33MIX9kHfboK5b72Jx6EIx8vQ7Ir5oL4khn&#10;Qtj7owXQLW1Aediv+o/ga6AY9tcY5AloPQStV8+TsdAtuKZjx6l45a3159wrt4Cxn0PWRY2KB6/6&#10;rVfwMf2speqp2ugvjQZyVOykEXxeM6Wl+toPLmLJwThjZJNGx8cYa6kxW2iU1jSGv9B+s2GM13+0&#10;U43BdT1p6drP2NIH12u1GNgV6zr0Gej3+BpLa+oTcyzqyjHyeU7lSzttDvgLyu01S6v1Cmkbes6n&#10;Vmhoj1Tbcf3J7/zQK/s8Li60sNbyOYyjcbfwcV7lxzzLjjHemcRvdK8Pk/7QeArTZyYB/PFyJgv0&#10;DQwFMKEnH32N1deYN4+yTze4skfqyaYHLuXnQoILXsW4DjVKXzHaOI3FUwzAG0zdoHGj8bH7pbei&#10;tcwPvuLQErQnNDfy+ZBYc5VOgXXwxThryTmg/gRiOG8chGX9NE/W2HHlL46PqVEcaWa/YH6P6X7F&#10;NIqLi8ZvNs0t/xrH2m3cPLcFYNMcxNENsP2C5rq2Bq05+tLrvvGpbWPtk+xTfvCWWKBvJBijbR/m&#10;ng+M+VCmB8m0J2ePsb7gzPFDA/3UyW8UY9w1jHp1hgHZlQcYa2R24402eTzDPIOIqTwrbI0A5M7P&#10;/mUdOuvNYzvqywf5Ed91FaYzaDVwjmHjODQxJ9UNns/L1wqgnvsL6zjXPsA47UXCtXV/09rn/QCc&#10;wU973QsKqgv1uE/61OTcqpZoe08YX3VUzDhLFh9c2XIe2ddZaNS4NaHhHGhhvMSRT5vvwdibzotW&#10;/Rqv+hMv0DWihd9tskcLO+autYKtH7iB8Kk+cBUDcN2Di3VSjkbVSg1wTFN295MfcRrTr3EBGq6j&#10;mide2DCf3XlDLukipuJ0nrnX4Ein0NqItfj2L33lRB/aWD/1p1rQlg+6jC175yk+wLmKXzbnMJfG&#10;xXUOoBomhF8/VZBfWnkeI76APnxTrmqpEa14iklYLdHneUG/4jW3wRk+5QOkz9b7WLtqpZE6OXau&#10;z8mvNX4zxtcK/OtaL27X8ZlJ/Jj7pXqYDLHTP+YeqB9z48LAQ2Q+TCKZJsmJYKyLJ6BCWKRPAjGa&#10;xDK5CaWTWsO+annLesKvhd3xqq/vQvPmmX2A+erC57j6XYf6tdlTP1qMW09ccarf2vIVcIPCCyX9&#10;QHBYH/uYS6AeLlfIB+AFFGtAzdoPz818EaN6WesB5r0pHvnC4OqQTWtuNiJsahUvH/aL44L63UZe&#10;18gXv+KXRvsDevccaO3ioJ+6uUYa59yqD79xV2jPJ9vRWobNb9p9wVdfPsbbfpDDtiBbcb3VnAXa&#10;137FCsxtY2n1uspn8eDoetEZn15UC/5O2LwmtYeFwRk86M5rkIjQ1r0RHCBrgE7xTJcaAXBom+pI&#10;6HyztfzUjXGuH+zZ73pQS2lTP3zKpxedrCM1j2zZl2bGex2Nso91Ru5scd1zHZi3dFEfUPq0VV7p&#10;j1qzFQ/QGWRdBZ0TaGgP5Bv6Ea8WOtCoWqDJ3OUDEKOaOUfolf2o9dhck/AVtKZA8itn9dHSB07N&#10;d2hijLWwc1d2xYmT41of46AvPe9P17dpM6biUjva8HOdq0/t4jenfdlHHay5bCPW8lSfNVfeoYfW&#10;88wxyUnNjCt/gK/zNe77iO0x+pi7+nwtaB/azJ38vEfSFzpdl3Rpy7gR623GDe7YI9rQgse1WewV&#10;k/lTTzbFob/mGnM+yj9zXBs2rafzO7fHio8W58j8I67ym33lHWHE2nqUvXnyR7/nW8A/pYgfdeMz&#10;k/5ngU4/TOI+nJx+mMQfLccv4OBhEv+cjg40D0wtUhdkh4s2H3NjR6uLAjdn9sUrrFpr3JHvyI+x&#10;bpi0B6BNe0AvEKqDPMRFDGzSQdzELU3FqVVOjckLSIO2enEQNM4X2XiBw4MvtICqRdrKzwfK4PKz&#10;beIWh1rhFzdtheZkX7qA1vxo7WFrO2KEGEND5wAgt85D9wWztbbszim/bLoolWvCQSzQ8bAFVN+h&#10;PXTntdL8co6MKaCvi21tx4WKtm4KS0tUzHpTEfqiL+giJ2Lc+QxTLcahfvWFjj/wiY8Wa9JnmOsx&#10;+OhzrDXnOHl+JvOMYT4Vw3HGMh5abqu4nT+gc81zEHqZJ89g/lg+HyaFSVN6qKPG0gBXmrSv8dyn&#10;9Lud+auPuvZxZbecWXOhONLRtY77gD764jx+M6lrvmwA60KL/LJVHVNNEac9RV86iM8XsOQKfs78&#10;zCCOMeZTnRij7RrRgl9crkXZu29gDWVnntLzecmW+1K24rRf+Wlf8lRNGu/WE/GG1E9NcoufNY1Y&#10;7A14/Ofn6pxKT8h7wahHtSmHrxvG7leM/FkHeKpltBPPxlMOt5c+cy65VNtk07jq8PjJX2iNat0v&#10;X2PJJxvHkUvnjbaaCzjaG+1L6qQ+z2r13b7rB1TTaFNLGqqDLThsK19xuh9IXtYFaP3Ras7Sot6q&#10;gX6Ndc0B4HItysefyMFX69U81Yp8skU9jKv8ypHrV+Pi4sfcephcfwFn/yAJ5MMkYA+T+W9zA7hR&#10;8x/WjyS4cWMSuClFLG1YGN04YUPLCQRgZ1+TCihu12dcILi56JGjYoZ/jKUJrjZJdt40o+/6gG7a&#10;fWMNG24E+nMautn2DQFa3oIPf9nB635ANUlDmgJfAKPFiwMfIGGLefHBkuPMqzjqBVCfPsvGWMOI&#10;GbrUinnJ13VhDTSWLdpeW/S1h97nOOMvwrq/jdCY8qgvLvzF1VgXDGs+wZFOt+UTnC8d2k2r+0uM&#10;kPy9nTjh84u/bfZQ6Xm0HhxbXbtalKsA/6RDO3jiW7/8yckY7082tLHfPIMxZqvzIISdemEf+1MP&#10;s/LxxjXWPDlDg+Nq28/4maPcyUEb0Hms3FMe2NqekKb7NR7aCV0jaS+dsnXf+ODxegx7n7FoaUcb&#10;ueFHq9rJD+geMNYbP17Kn1zsrm2hcnBObLMG1sv79mxXjb5u0E4OuMmZdIPfY+hRs1A+xqGNsT8s&#10;ieux1I/adfZXn/q6bnj/Lx/BfMHTuPxjDN/QUozsk1bZxHHfUd3sY36KERd+1RV9zq1yApiv51Yr&#10;wLfeo3drzpjc83n+QMUF4IcW7WXz3G4H13OK063mKX+NO6bswqhzaLAvHRu7jXGwVfzK5/qFnXOH&#10;LtriNHeqpdao9cAbero36YwdAbxpzJymXfC8a92M9XkF9E1b+4Xioab5Gw7oZ47OabGy40Fymg/0&#10;BLNTvyCb1hM6XOPod77w40ESyH8JZ35n8vhhcoC/gAO89FK+M4k/Xs4fDQRu4G/eYQGFmihtlRxA&#10;PwtCkSpubtmvyXAcbWvXGDc+HKbmWyz9irGx/LCPG3FM3sZE6PpFjDH7yBE3W8VIO/ngYJwPgXoY&#10;5HelnEsefmlOqLoE5g6u6/tDoPJJf/iTq3j3EdFXDvTxADrlKmifev4B7lftCfu+3gegH/GylZbG&#10;1GSebHUxCLRVHZ5LfW+7bzG4KNBOqJyu1/bSIYqTe56c9KEtVK4VuuBP2d1P3eo7+oJe/OvFPupB&#10;v0B7td6P1ufftsqhdZjmS85cQ3JLByA3OV63tNive4HG+CY0NbDuac89SB1qYZ1qTG7xWFfVJs2p&#10;7opvTs0ZPuynwLlX21oxdn7qZm6Be6AbNDjywU5bxrYGEDq6xvxMHUE8j2eNpQvgmtWPtvmb2dCP&#10;OgH4AHKVK1roSYfzP6iVvshPiFPQHrYPWvJLB7kKPk/neY72KX7SytbhPiL4bu95FhRHDrXBHX0/&#10;r9rTnCfmp5yLrtVAu8aMLXvFuU12YNqjQq9XtRxXn/HSqjrE8XUWTta0aGgMYO7SkybjZIv9ah3U&#10;U/3mVX+Fx6DVvsvmNR6dW3EFrCvqyf0JPzk51jU5NLOvfe71lF/26Ot8z7rFoS33TTz52Ae3+ADn&#10;WHWJJ40eB8aZs7weI2hcLTjoa15pSw30UzM5kw/rLbS92hg3Yox41db+sqvFO5NXr17drl2/Fvee&#10;/Y+5+VAZIuuDJPCal1/GO5B4aMS/gBMPSfhFnBLng0ssYH6eJhdEn60RxiEtRIE8GFU02p6A2fnZ&#10;jIqVT1oCOLipYsNZB1AHl1zx1Yff0LaI4cUe89HDFvpsoR1+8NVXy/jQb17pPf30c2xhm/SNR80C&#10;OP2nO2LMzcaDYm26OGilOfTQH0iOtcHlGpSOv+MqyN+wGEE1T3bYxEUbwP753q78te/nYo7LM+Ya&#10;zS2kfealPWuRP/s51lkDD7UzL8ZrG+h42VecsgPlQ76dr3DkU20+7jmoXiF81CAnodgeVx88XlO0&#10;jzXzB13HWttYwxFLUG9eV+XINn2ZB3FLvIHxaDHPAw5za0xt8FQbcqsG+AcnbaVN20ByrO/zVK7O&#10;VzqC1QEf1nfkCFvVJag+7+OaQoyuo+bUmNc7xujXPcl1ML56NW7suJaVL1rVpjphR+v7Kg3E8Z1P&#10;jGXnw79ipY31hj3b7CfH9cTJccaN2EBpTesTfV2P1ChNovzSRct6TvClqVhC9ojRmWdrPMZoDH/B&#10;bcmdcyiubYTsgwtwjrBFm/3iVx7NS+C45iwexmnXOH2w87wgLtojfczZc2fsqBFnTH2gX4cF7Bsx&#10;NJ0/xpUbHKtReVk/+/Jlu77GUMNhOXvcOUas24W+1x34fT3nPFFj9DMf7qFY24TWWj6i9FpHWjUe&#10;6xcapS0ec7Gt+7oDnIO+7jmwISbX9IAbbe/fMtesJ8YBrn/4tQ+0gQ/dCMCPt5999tnt+o0b+TAZ&#10;kx5ITj9UEqgvEQ+T+Hzki9uNa9e2FwPPPPnk9jJ/CQdEJAqReOrRZqAw/AichyaKTftAT66ggtGC&#10;O/iaZKC1MVnLNfET8lEruL7hsGEMaLFkw1gPWv1ACeAGXjfxzl16qkFx6HdcgXVUTI/rIAIeo3pS&#10;H2szDjlssR+DFxoCbCMufejDxh+FV3/le17xFdta3lZ/h9V3gof64WMru7jVug99nZG2YQzuiRwr&#10;1vi2mQbGyKW50obclZ9nVnFxxmgrJN90BI0rtjlm15l1/tDL/egaHOSklm46GVfaB6D/YM2meQb6&#10;Jgaf+gsYd2CfIE6142Fyju35s6+aqj7NP4CxXgyUf2qrT0Sf8e5vXraAHhS8Buc3lrF+jCQd+tm3&#10;/QQqru3FybZiyUtM+xN9Xo9AXbO4z6CPVn3/RlLXcl/TganO6vsazPbK6zqoCaC/ahUftZu+uLRV&#10;jOp3vjTU73ihYoXmBvqBIND+wHRuaa86tPbVb27xYHfNCfLXWLWsNY06oq/5c2z2aLWPHtd1A8va&#10;KtbXSJw1jp+Rc17Fay0Vx7HWt2r1+QF+H3S4/s5uMad4wuwf65V7Ff4aa/2ds9omhE/xAObV61R2&#10;7LXs7QPkV99BW9UY8+z1qVYatNUYOuzLv/QV7z7XEneqsew6x6k/v26dguJ5LVrdiJVmr780A3N+&#10;/Ats17ann346Hiav84GRn5lUG+ADZATlg+QAOPzTQHhwfPnFF7cXnntue+qJJ7af/3f/bnvk058m&#10;vhAJrz53NfwhFA+WAsYv6sPHACdQG8G+Jgr96heHixzj5rYdN7fQr7jUxSSgm23+xjmAm23UYA96&#10;8PNGXO8C6iFQHPKCgxa5Ec9DFH18kJq+iqeGHjLLf+2F69v1a7APPeXQjSR1cx3IsYdVvUA0p2L4&#10;C0/UwINufswANXk8uLDFdiU3+hjjYbLnWXaH7FyfsqnPQwVd3x9AY7N5HPvhQy06jBqrxR66D3kw&#10;lgZsXVf01aKmkxdQ2KQHzBfCsF8Ej3FMLzqneNRQrWOuaGHrmoqH/vwCmWdf8b7+sveY/NHv/fK1&#10;KjtttT5aQ3Gk0XHkRK248VZtqJu1l795hZxz6S9IjdTDl+/LlFO2GLsWxtMaaR4rikeUbdKOueLc&#10;9NxlD3hN52ysxfqyNzdsuRZjX8aeZt2uCw5q4lmPPnyK1bXZCB7PfcXmNSAMffT14C6ttKG+QmkA&#10;WK9cF/wLF/EiUXpcc/EN1NK4NDsPaxp91gjtykW/cTx21Z60BGgZL2tEP8E1QL9yqe97pjXrmmhL&#10;QE/a6dM4dbCmeK1BP/eqcjQ/daa+NMwme2rOwJrhns1xxYrPNuycm2JWHRtDK8+J5ee6DK0JiGWu&#10;Qtk8n86qIK2G6QN5tuq8AmHLPKmHPMnJNuMzf3LRZn6NVUv33XYG0NY1NtlLF63DOeI1Qgv16vrU&#10;3Fg/+BWvzyy7HmrQmdzVjrHg9kLmH+uhvHqt0NqjNtg4Vm1CjFUzdPR8gTH3oDjdso9/k/vZ7amn&#10;ntpuvIjnoeBHsN6F9P4R8mEygKvsi7Eo+Mzkjes3iOvXrsehx4cx8U/shC2A3/DpmEt8fTF0URRa&#10;wb/cduxP+Nc6xpfHSWevlWNvnefjAdhnJPfYNr2oml82fTmnlj9t1eowyi7kC0j+KAfAYUA8bPoN&#10;Lx1ib8FVPke+KCXP4xsL18dpy4tXfqF9Xxx3FXzTgjP2wtX47uepZ/lwnvw8yMlfcoX20HPtkUN2&#10;2fb+5Mgn/2o7gngDni/q5kWIuWFfcm/C3GP2DZyPuBVLXtky54Lyoy9N3hgUu3Cll/2sVy+QuMGg&#10;hjXvkYbmkvyZxz1nXzXDN/dzraSXa+T5lGMgfZOtb3Rhr1Z6WINR69CeUTUsyNoDweEY+x2tdGR3&#10;jtvIq9bRes2reWMMjuZQsWj7xUpzJpLLmNJgW7oOz93zAmA76q8wn3RcUzXJP6C6ktfxxtMLF/z9&#10;TTB9Gct42ATZ0FZN07j64u1slbttoTm9eKrfsLV1W+VO/hiDky/iefb6DIYN7Zrfx+q7H9rAeh53&#10;cC6usYpni9zB4bj44Mx5su+vLxjP2qNtX8BfF+gru8e3ntnU7rRhX7H6F956rk/xdtADbQAarpM1&#10;lVY9oAHjjKofqDY1lXvoSLPXocYCOJ07+tJvTbPPnMpfNSCn18caNMfq0xcc1d428IOX95ocv8g3&#10;6Uae69duxAPlM/Ew+WK9KwmErzBeT/d4zRdjhitiSRLsR4PTd/B1ZHfbqf78BftpTPUcfF1cm2K/&#10;0li/jjh7zPM7Qn5hPpqT9/HlfX3N/ItynMNlv9Y4nKU4xUKM8zxFXRhFbRj9Ufg6Wr9X8uVrja91&#10;7F/nfPiS7yIevs5xVp/6q83hN4bnnnuOH8T2fwXBuf89vtY8nvtUHUcxr/TrMjEXcc755UMrGlrv&#10;62vYzGhfK3dFPuDn3iYnjNbqS3zv+zcIq231ob+PzRcojOXzmItwrDl0+UIZY7VrH8ALKl4888U5&#10;HwL5YNAvtuOFNDF4eigYPjz0v8RaMM5rJesZOef8x2Mh12L2D+R1FzzUFLVGSKLqwu10jsm1zm8c&#10;R7xqR9s/4YNu8LPNOUtHPvTxNdtlG/zsD60pB2rlmgYwB/bFnev3tRAHNrfP65X53LdCnOzPHMbV&#10;WgKoEWei9561DoinfNBunYLnYQu+NGr+1EBrdiL6iGte+aDhD5CJ5CgeZxwcf5jsh0aPBSf06It+&#10;Xg+5XzfiQfLpp57envz8k3zjcP0FHO3zhCiuPzPpH6CEUw+UfACxvrBy3H7Kdw6Ku1wsFls48l+M&#10;mNTJ8ZHvMjjiDh30Z/gXhjJ5//JfCPB8A2k/FsxaamBfXmfGoh16Pk4MEfXnWNlGDK8Oumet5I88&#10;Gg+kFr6Uw/kzd9Zxv4/df2RfY9yebeKyX6+E+5X78rl8pb881/8I/I/+OqrJ8X9//Y//OtoX4Y/G&#10;F+4b+Rr5R6em/3/5+nIuufZP+3nRl3Kj9TrQx8Pq+nUR31vWAk60N65f364+//z26KOPbp/73Oc2&#10;/Os3fC6L17nGOpat0D/mnsCnXo3zIXN+6PzvCdWx4rK8Y+BhwNsjH3T9Ilbfx+AmNJ7t4mfMfrzG&#10;pX30Z/7MXbHyAXxXsTsARPAZpzoSiJn7Q/swD3jn0FzU4Uj/oealgLi8II79e6zzXG3uG+1p/SOf&#10;z0f9UxBnjZ0B+5cCaOQ6HSN5uKvMcULy8oY02hXrl9udt8L93nf41zrW1xpzCiv36Mv9p3hud94R&#10;9HVkX206B/61chz6Wvsr/u+vV/uFtftS8KV+DS1cj+v44r0d/FeH+cvzXeZcfelnT3Wcwvy1z3fM&#10;O21fv8S7HP+Vr4lrn0N+IdaB10F/SNQ7uol4nY0jg3cs8ddk8Fch8Lsfzz//wvbcc1f5cbOnnnyS&#10;v3CDjzJSM3LgdZnvREI/+nod73cna7zi8GEy3xJHIXvfq8E5rcvk+dJrQbw0vO9jR9lPLNoEchSz&#10;2B1twwbZJh0gNxIo3k4TB2i1Yay3pKuethec23VYLTvOGbjmqh99zCEPn9YRNQ1kjUDyT0Karb3E&#10;rP7mKA/Gsy3h/CMOfLbO5zDlXmzO+xKx3kiAeR9n8D+0Z6A65wfIAD6mUB9EcP4Yizvs+NJ4D/Hn&#10;uAnIWH3cQM/x+r+2X0KfuBxvrLcetFecjwdO7dmIxdrXnPmxkLIx7rIwXf3ntkPMGto3/xq8OXb4&#10;xti/jjiCviZ7/Oc2/9qrz1+TzkG8f+24sOG/1V7Q15F9ts1reQ68zmyf287rG29c7H0z9jk5Cxuv&#10;UL1qL4vBl9aw40u+0Ydv2M59iX85zPmBUkl73adiNHEUh7X9o/yl+ajur9TXmqeB1atW/USe14Gy&#10;4ayafbzOx8OkHhxfDfIimOH2lS+ftyvW2LW/xsl2McBVzBw3HjiOIL7HDZ2TD0Vc+LRrwZnHNiI3&#10;Q/GJ5hVW/9AVxM1aZoy8rpkaZfO+xitCa409wrlc3W/NxCH/gJfcdc6KTbvPXbbBdZvbV98Y72pb&#10;0TVa/M6GvmzW17jaS+XpC93h/j10Qx0YL1qu7Tb24wadPs+xz7u7OS1Y+QNp3/MKquPId4jz+p2n&#10;dYNj8z8GYkYdM8J/YTzgNQKn/NGHnqFzLLYj0I92tV02lv55fgm3HWHoHOLgBSp6hvpv0qSl7MH5&#10;kgCNA1xSXzWfwsS1tT5Exbgt4+z+0feMI9uK1e5j9T1+5QvOuTyO5nxqHbTuRz7hyL+u7U4fYyJi&#10;J6T/VI0DWddXDmu+FckbtY3Ydfzq4LkSytX7TtvSHsF9ijUtPkzKoAc0xym7cJH/FE7lPGU/Beer&#10;f9qGcdqm2PYP5IPEPg99U2z4S9Mhux5IHOmfx8MGrUBs2JFu2rN1G2JGzjn34FjbmGNmX/q1ZpeF&#10;5qHc3h71z0G8xL4W973EP8CPDw0XWMOYl2tp3ufnds6XSK39mHl35+8rgN7XcQOd9hh9R9hY42IT&#10;cAPysdYuuchReSbETSv+G37nVB86bZM9b3gjxoGY5Sb4ijA0Vsw31Xy4dp/6x+PQZR/r4mtT0Njb&#10;5lRNhj4/GEvv1UK60deLidv2eyD7QMblvNe5z5zSr7H7nDPtJ+H9eawY/Kc41TDqGWuUtuDVOG2V&#10;1/rO6TG0GplrhvsNobG7fmj3+0mts48LE8eQ94rRzoBWYr7fzL4vB6A/5xBO17T3Cc75UnGR9rq2&#10;Zec+WP8Ip/yyn8MUc4nz01g4O71V4wR/hXOOgLXx/rn4GB+ehfIBfJ0r9I+5cYiFI9vqO+UHXm3s&#10;6lNf9lM4xVk11QoccyH2cacvqhnjAO/t0j7C4M391rPN9jjybTM9bo+ZR9ghOYpb+cM321dI76h/&#10;xGvUPqw4to8aZ53ZLj7t1DnWGlh9CWke4VTdwFTXGd6XBdhP3GjM5muwg+1/xg7bjneEnS9enP3F&#10;v/vpHy/oMTb98aLuKL/6S0zC1rP81Fn2Km2eP8fDP+A25xxh1bkQ0FyBWg/tXyJK56jGPhPKo5yv&#10;GKFtOMo1rTd5aFeUXXGrvfsaH/WP4LFLLY7mAR63YI1bQQ7OXmLci4TZv8fQwr1CaNsC53854Jpr&#10;DvXn+XjNua7tX9Zi5r4yjDp877S+5us98nwHecVDK9RYf5h75zuC+7tfuTV2rPEOP3cnNXyOZYtW&#10;9aJ17LhC2chxn4/dv9i77wib8/u3uf0gJ/LXwkWU3fvnoLiVf2Q7B9c5hSNea6BvOOuXreB6HjeN&#10;C25z+yk01zdrtWvDUM/qP0Bqg+tY8q1QHst3GjF3412mJof4XpfmNjBqd25rLPzp7C4xg3Pc38M1&#10;TmPUMZ8FxWW7r0H+I7Q/dNV/NTh84TwL5BOO/Cdg50Av2Ec4eaYs/jyiLuNpr0OZ9ikXOKab6zrP&#10;a/DRH/ZXNn+t10HMpOmwGNV4xA0b626fxRGyJ6bzc6TnceXPtSo7bXvdU1gfuLWO+/UswEa75QO3&#10;P0Yhn41lYwvdZY8NRzbpsZ4Fh/wDHnHkk81jo/VreEbNu7HnaA95z6jzfZ63tzkv7fP954jjeOml&#10;+jMwhvTNdbvORZqC51d/Ha8+2RyrX5h4vle+T+638Umdwjn7dP+/KO85TLFxPqdx4SjuAKfqbYSW&#10;OGw5xlmJuTBPtdVvvbbNY/fzn1NcD1Eif1TIpIf+V4cupnRfif5RjLRWHbdNHCI4tVAaO58o34hZ&#10;44ed48oz4gvdH/zOFfbcsGzVF9JW+lPckVbx7Me7OgxH/IHkip8HRrmB5IkzuLKfhnNO8Ydt1qat&#10;1i7H8oufmDXlF/c0fN5u29td/xheA/pe71zfjOSKd0n4/rDvWgHYyn4Z7HO7z7iuu7aBeKnnf9N3&#10;0ooh1hdxy0n+mT7bBP7uZf7tyzznqV1g3OAmjmyyn0Jy+mFk9Zdtt3YH3LHfGps/+D5G39G8CVkT&#10;9wb5HLDtkHHTXk4o3bMae/SDo+IOsbwwWp7wzHZp0+Zx6Nd44hRkm1BzQv9C7nzOtV9tX+LbVpyR&#10;63jv9nvpsSO+Y+t1t19HhOJ7fUdj2uq+mb419micwN8V7I8KmT0hfqJz2dj9K8RfeWM853D+Oax1&#10;Tmtp4DrHvnW/7Ppbir2n097ua7lsjc65KObQhzpY72IPJB/1z7HeV7zmqvlq/uprPFDxjeFz7ogd&#10;3OkXcEiy8WUgoSPfKXjMGiufc458q231rzb1fQOmxTfsOSN2+CN/989pgCfMvrV/hCM/x3XQsrbE&#10;qGnkWuNGjPn64CXEG5zU9jzZd84aM2PknjF8qj9rl+84tng4A4tdMRk36wGn9byv8WqfOUdann/1&#10;a3zEWW3n7F9eaC+Fxa+zYWfE5zNe+L1VXxzB7SfyGfJdpOId6QqyrXbiXB737XnjnTb5Zv8Ez31Q&#10;R56XQNd5gV7DeZfhn8I4s66juoZvgWrtutGOfTh8NzLQ7wAq7hwOc1fOnd20Xy2m3AvMtlsTjxOa&#10;O64Jb3vfAyfXOCAu72kG+nifA8Rb4xatA77z1vEutoB3K/mwVXWfi5P/qH8Oruf9VwrFHsE52Y75&#10;6F950X46/9XiSAPrudpoN5zzrbhs7Dpe7TqXAq5trY/iBvc8+mGSovYdkQg+Vv/VQPHSPdJz35H/&#10;FFa+j9f+6UUdOMfx8UkO6uDmzBzHRRryHdnmGMxL+VbsY11DN8MeF3wMHebom2dqj/ZU3LH9CPIn&#10;su4jvmz0114nXyjfbvxKMeI7X4yP+yfqq36O51qcv9pot3P73w+5pzu79r32noh+rsHg4wVe8Pgv&#10;Wr8fQkpj4h3ETlAN1LgET33zHeqTo7lUXY6VT4x5N5y7xnF8oH+Ub8WU6xXmlc1B+6JJu9oEHhLz&#10;QRHcAsZa/94H+RW3rDFjLgtoRsvYyudagVMPr17DOfS1ppyqX+Nz8DiNDzBf46Uf0H3gNDeg+1qB&#10;dvQrVphibLzaV/9Oq3K4f+LGMwH+gHV/rlC+wjpulM6qf4Rd7AGOeLLtdY7XyvmjrXmd2NMp/sye&#10;N440uI4n1qH4yNN1lG/KbTaf3+oXzvmAEZ/XK8dRI/a5rwkiOKjp1NzNZw+TKaZ27X+5wAK+BN2j&#10;+CO9ydaL7+3StzjG7jhoHe7X2P0X2ROZK1vHypPOyhNX7ahLkH3AY49eYOd1mFscHNdwP/LpYB3x&#10;k2M+YtTpnFP9hM1vt79zX7GnNapfcx7noPzqtz21hFlnj916Qad8ss/91BN/hXNXba39jmdoe3Nz&#10;fsLInzW0RvE1du3U04+5h/3Lg7m+1X72ARSY6vH42TY/OFX/xBrNOPJfFFPw2s72xUWc+S6JXCPl&#10;hc11yh763Hfk6VyDN62zOOQtcB/9Qz9hZ0TtJXHhXh+gz3LVMs7vmNulUXPI8272AGx+TQxUfuZW&#10;HYkjvu4zfq9x2+rzhzzoJ1J7IPkaK7btpud9jonKu9NP++Cjv9e8CKpp6M5YuTO8HrMdzqN8bUse&#10;2pV7NF7tjeUsAJlrb9+hzpTbMrbWsTBxon9Of/It+iMm5515EtN6LDVNsQc+YPqj5b4BFK2x+pfB&#10;KZ0Vp3JcFIfPS+Htd/zF9uvXr7f9orhTYMwSK1sibL7Y1R/jwUmfx+7h/uwPraMc4qM9Bekp1rHy&#10;5pihv/rYr0OzcsUT1tgZ63y8NreNmFVnaI9YAvvV49M1yO447ZtrBNb6lG+FdKW12t23clYMzrpO&#10;89i1+sYxveiu/CMNg90osha3Z3+K75wLnHPEax/6hZXjD0Grr+PNd8DTO2zClO8kDnRP2Wx8tFZn&#10;ccRrG9rqTzzZzS+OeN46zIdas94THPV3Y7TCOg6IexJ4mBRsvMYqr2oI/0X7N107zVV8QXZvHW5j&#10;fIK67m/7WMtcz4F1nPDY0V/tQ/PU+JUg4/Y5LgPlXWA//j5d84w1d/ZzXdSqf4TTvqGrHAL80l3R&#10;8XwdqZhl31NjYPU17MyIN9rUP9RQnOOIY+1O4xwWzSk27L0GjbR1rPNlW0G+/Z1JPUgJO5HiqL0I&#10;HnNkP+db7SvEEd/jTvVXvsbrBos7FvaAc2Bz+4144KWNC733My58bA/QnO5XPazrmLfaFOO+FWvs&#10;SUwHZ7Qer5zzePgb0ggoJmGcS0D6ip0xNIUjDWD157lQfPYTc5yw07b5aTxxNN6tw/A398uAziXd&#10;aie745z9CM1ZHhKOuK8A87tQYw/GQ+HpfUHs4btYFbd/KHGt6oPTuZxzGVzMH+dL+gsqLznsn+Eu&#10;uPgdvFEHxzXX9ml8hNJQjpPrfBLBb8S4NAZkQzvm7HnmnIMz5mTovCfQsSdwAV/Xra5hYfizjt7v&#10;0ll5K/p1qKD56KNoPQZ3QWucgPvEPQeP9Ti1A6prtme9x7ZVdw/MccbYi9VX2tW6ftttD4d9xK5+&#10;R/uNM+GU/TKQ7qpf/c5/Dh7ntsUuLbb05fqNFr6xP+CgPa4hecDun1PU4V0PwJHdbefgXMW6xlFf&#10;4yOc4ss2oRZIIId9tAOKbY3meF++7KfWAMaAf6jX7WvfxxfZ1prdf8wVhn/lrfZD2EE6B3DZnj14&#10;wzcw1zn3L4MRj3YfJ19i9WNMW+19XhzSzD7H7Z/hWpOe23jB1hg6vUb72l4pLhPX+lUHob7bVhz5&#10;YHO0bX5AkH1+4b8Ye772wG3uO7Kfhu/pDOeVjfVr7D71j3yvDGf3j+uKvseY/1I4F7PkVz7lZLug&#10;9zn3Oh8Ac8/YuoZDehNnxA2AW3zlvDQOYjrXAnIvn6OvoRM47cv7yLifpP2cHl9jGvPDI/XK5/Xn&#10;+ECr4ONh38ec0gEUk1h8U42zXXC7I3VnHPGE5GQNK3e1OY927v2Mfczsb3jsgY4gPeTGmT47/1Wz&#10;xqrhVC0jx3lOa1oe8bONutq/7J2PFW86CXASr/hh8mh8yncZv9tXnPM5XEd9j9WCHyO4tiCKURxb&#10;aZJb/mVR3Te0Z0x86pndN+tQ++L5rD7XGRyfa6A46TsN+Sfers493O9w/8S3emaM9T9ln+OOuKc4&#10;phH5J56doyNk/B6neNP8DrQ99kjnMuhcB7hQ0/d07Qsxbh3a4iGg/ixQtrIX51WCDyc7m4+P3mU8&#10;jjvGWH/orNpsYXO0T5CtsOOY71JQTLSXzecQr8dfCg7yGbheJ5Hn4SjOMR4iB/fU/h3tdedY88vm&#10;3B1qndBf47wvftnPXV8rcF/Rnoz7zMBRDNCvOf3j5Dlu2OZ6fCzbsCd/ts1j9Y8g/1HchbE1n9Xm&#10;4yOo5tPItfC5nfJrH2bsc56Fnwe3HdnL53Xt/IX2SWvV29nHHHrua8yBLddkwH3OYYs9Q980coxr&#10;LnKrHvoPHiaPoE33zWeig7HbVt9l7cI532Xhh+kI2gy2R/lioXzh1XfbKVyGu7P7Blnuc/EDmMsY&#10;H3F4CCYMjvqXxdAMoN7Fpv5cV663bEcx1DvoO2+1JY50Pd8MzX/WmHHkV/5zGPyRa+Q01Lo1fLz6&#10;TgG8Ix3aPM8y99Wv8am+o+0F3GCEtYZXAsW+knjWhFbjaidYbWbXQ6TQOgGOhWnOtYbsn0Kt04Lp&#10;DLTeK4krnmI5Lx8bJr3FR798iWlOK/ecfQV5y1orj/NOoes44E+aB9ekcy+CavI865g2az0Hx6Yx&#10;QT7x/J4wj09xiHqNHLbcp719hmsO3YydfVlv6xpWn/puH9quuUdzfB0L8rmG245AXmgd2g1HtlM4&#10;1tqvQeYd8z+nIfi822b2aexYeANZh+o75ElDWP0LVNe8r5UnkHMWX/Zx/zn5CzgrdHhX27mxbGus&#10;247sGh/ZVr/b5Zv6hnkcHMO6KR2DhWp+9gdn2IZmxU32GW6XzsgzYp2XkP7IA8xc+BKyrf4x1+Q0&#10;qoZXg7WWRr2odG0H+3IeM791zSae/GN8lCt58vcYZ6Z9hqp3xbl5YB27D82X8cf/wT/CrHsZqG6O&#10;K9fE0Qs5+7N/mg/2e4XbV57GslWb70fipjJuLBOn4O9AnXr36bLQg9/RQ+Aep9a51hHxDvIXO7nz&#10;ePLT5jiV8zy6HsYfacju/tUm+0Vx5+yFnt+yv1ONgba5Hzj1GdXL7NtpTOfH86o9oZ058TcU8ce5&#10;a0+Blb+Mp2usfLvr7gjBBe9S3BPweF37xO6e5X3H2FeMj/pjTrOGeEdj9Rl/CbBev/8cYPUrl+c7&#10;Oc/aT2CNPWWjHXM3tJ0tNOt8cx1z3Lbip3/ANRoLp20G3kdXjmHkylrWeOXd5T6DiU/t0e+5rj7P&#10;Xbbpj5Y7RlAInrCvfvWPfJfBGrfGu/8yYBwXI/onUZyDHM5z26m+4xTH+xp7u/Ydih3+o3rHnLXR&#10;is0WMYXlMBzC/UdcaSy+rGX0Z1/W5/61fwpD4xQ0/7EOrw4Z3/nqfJw7I8BsP+Av47YXpvU89cBV&#10;a935tPZq1S94XatvtXkNu3o0VoxAvx42ANnKHzh6ePQHy3MPl+sD4+jv1/K0FrgnHmxgO4FQSk5g&#10;vx5pT8gmmP0y6FjXPIo/8p8ae9wR7xxmzsl19bXQHGTT+ABHWqf3Tv7Baa7nOkLHuu6Y23QNnYgF&#10;RziyOdw3c+v8LHYfH4H3HMYeYPJ5Hh+XTvuG7QjUPLhH7bXG+CsJzzUj57Lyut9rMzjyrf2V80px&#10;FA+bw+3s2/lS33kn0XHYI4dxHMGnruXw8WRbUbG7M8HYyot+Yfo7k8I6vsh+Dkf6Dvc7T3a3rZzL&#10;oheEfbQJLUj2i1v6w79qSedICxz15RM30YtPrtndZ/4V4iquYw3KmzpHcyjfmTynfGu+o/yTNlur&#10;oX1ao2PNgbl+2XqObSuu8gLRF09wfvMMyjfxdSbs7PE8HZ4p1xr9s+g1sRjZyj71NVZ/B68D/RXG&#10;PcqxAjHVZ33s1wt5jeOlvf8Tt/3kwC64fcbuobHtEed2xZbtNA7mbFgfUKYal7yXg3KdyVvao35x&#10;T/AvgVN15vl0m+fa5+t1WOzCzu9zCfj+XWY+0juZc9IPDlG+lYd80boe247fY1/vxTUDua7IZ3VL&#10;S/rFc9+8F3v/EfI+c3B/me4/c0xzALtvtc3Gq125BkfrMuuc3LOvMHw+PhdvfQ6T/6J9WLCLtX1a&#10;bUeaR5i40lu0e+yoPehY8Xx8kR0w36Tl6JzZTmfItcUL9I+5eTArQH23Oc/HRxDHuUdash/5NXbI&#10;59AG+eEftr09N2OP1qs8wyedYWsuWi4sbDNGfGo0f4d97IyFH/lcp/usQ7a5zmFX/7T+cY2n7UcA&#10;13NpDWTL/qhxcGe43eP3c505iZFTEGfEBg7OlccIaZ81T9mkcU7LeTs75ldzXPmC7MPvexqwNWqc&#10;sp21S0vasldbiJeVRtvFX7hAPsShHxFmb/5R3Opb/Yco/VMxZdvVs/IcviZszyHXLc/6gsPY1W/j&#10;FfAfvaAfzWHiuM7qKyjuCJ5/F2u+y2AXv2AXg7kVitPXjzhlP4x3H7HUq/GBPa91sxnf93fug2Ng&#10;zIA0VyieGnj9K7v7j+yOzI92zpl5577jvH1oZ3/mq3+RLWvEeGgdYZ2LI23SG7myP/Ncbx7PsUTt&#10;UdqWmGXfO0Z4Fft7Dl7fiBt5zuqttU51Jzp29Sk2IM7xx7UQl7H9dybPgYe2sNrP+YUjv9vcfsrv&#10;mDjeEmt/hXwJLMIan/poT9TlY+s7aOcG2VjgBg2b5iTbxC3gS31yIoZ/gsjq8XjZdrCa1jocl7Wv&#10;/cRYT/mYl/ngE4Z/4gJV55Fd2keYuLSNXIl5nJzR57j2w9F7VGve9gsg3jk4d4qrNWjUGk5oP2pC&#10;bbjg8WC0PGRMXAPtuR6HPsIeTipPw1/cGxUX/KmO9s3vRk0t46StuAXSuwBT7hPIOtSPdsEpDfzD&#10;CUf2FVzX0JnWV/rRn/Rlp09rXL6TEG+FcSyfWs15xXr2j+afa6b9E7/yKlehH9IXjSMc59r7R27j&#10;Vj7C7b0eB/VNvBNw3mVjDNp/xa7XGcar7QjzfSvvQUTbAXGHJvvT/Wr0239i7PYBW0vkZA3pO+Zf&#10;HuvZc0xzqP4RX/X7mjhWXs+jWvWnMfOcwtB0zLlUR71mn4kDRm2jr3jllN/PpHhtPzqvR2fReUuM&#10;OHrWQNv25Ro8fGfSbe5b/afgvItiL9L0eOeeitvbMU6MTRWgmU/bWjTZR0zasMjtWxb8CLPesc/9&#10;iaHdtpjP1eev8l/+ObrZOlxr2MdcnMs8QoynmMW385+DxQAjzuuwdT3CQU3qr7aj8WVxpKf+Hxkc&#10;7MUxfH3NXrFxck5ozPsxrYHy1rlLn/jRmh//eStfv/A3ht4xXLdsPjb79O9+n0TWO4+HX/X1tUVt&#10;q8G4p6EcwrDt1nMZ0z/ZV53LwGMuiGMucbLtuS84ssvWawY9B32JOW5v+3JgOrPQtxzH84o5i3eZ&#10;epx7xHfbkT8w1bjglH0FX6sAvA7WvmXffOzPmkf6ipnHe6Q/c+ZZGTGOfczl4TGrxmX1juIuWpMx&#10;rnlx7zJGNl+jV4vMpTpSz/N3HTpfJ85Qoup0jo2p5f0jiF88IWuKOu18Ja+uIfGjzfNQY8PhO5MU&#10;PGE/N3ZcRuMUZ8VleZdBLpojdXPDheFf44/wirmYj/KwH77arHM65CNuWovoc9OL49qF5jnXYoTD&#10;3Cd44h7GBNzv6AcK9Dm2/gXI+ELbav0MI5/2drHX+q32ORbItTxZo+xeU7SudxGyRtuX9pVd48l3&#10;Hn4+NIdpLg7Z0K59jR2Wh6Ade4rHyGwH3/sO8VZ/jFf9rzDyAWf9xRzM3cfnYGs1YXDmh5rZN52T&#10;qYZLotfuAnhdHJtPftmJuc4V/XDY8VpLR2lOONr3QHFbd9I5Rj/Msta1/gDGgtuO/IL5dtfwEW+H&#10;qqUxfEPPrscDnjgreG83OH8dO9Z5jPuB+oO3h7gJ1rH0vUaBNbLveRNfeDnw0svbFkje8B9pAcop&#10;DN+ivUD24a947u+If8U4cxbWOjI38kbr8609S3/xV726d7SfNgNtOR+tyVijwfH4zm/9HaYco2bU&#10;k3GVszn2zqSjJ4mJL1i5Xy68Um3xtSBC+wXysBh7aJGyP+K81Qad0ug81Z9yl32Nn7UO+LVBGA89&#10;xKk/xtS2DZWvdcqmGtJWsR036mq/8ZQz810Axs189aUzUDkbI36NbYR/xO41fIx+Yuh4rLD63TbG&#10;GbPaHatdfbe7n7B1nv2aR41tXXYaza35c43mtWB82Vc+gT+ODJjvCOJzXJpA3PKmtmOMcxr2cLGb&#10;20WYc+xqc1636uc4H15W/9FYNuFofMDzWpQr2nmty+5xZZvWfEXXntjzhs6s6/ZA16i41V4tgf2y&#10;PROCf5kHQT1ck7ti4c71HPh3sWvdNnb76nfOBNgK9I+W16FsjYzjPpjenit97a/OQ+qmrXSsjx8z&#10;6kelK0/XL+Axfl2rHfB86i+6B1A8uGNOM9Jn3C9WPNpYi/yp4Bo3+I5z+R2r3urfawxet7s9PYfQ&#10;AL9A3WoTQzvtxZGN/VGTMOzJaw2h82E8a3jsLq5sq6/H0JWd/dCqXG0n5lzAl/R3Jr8c6IfCL5P2&#10;RTq54Ef26teijYWFnrCOA7tFnqF8ntPHXY827EK91ZZ1SHPNNzZ8ifV8nlMvEs474h9BMYFRT/q8&#10;L39yVd9BjYB0z+ivmDg4t6U97Ptc7C85TkF5djFr/KX0xtyBobnUDdul9C6Hw+tE+sp1Ub7m6eHC&#10;sfqPeO6v8VGeC4CHk/GAkn3Hynec818m/hi+ttpfwXnuX+3HeHX1rDiTj3sQfu1N1zdifF3Yat+q&#10;XWtMPtpha8BmcE7G7Oc72SwWZyg8iy1wyAWqdkfweA2Kr/4rRq7ZuP8Glhz5MCW/xwIWZzj1esn7&#10;XGGyK84w6U3c0VKLfbXm8/GZNQLnpYgHjvw7UMu/ufM65/GAxbfGGdtO23zncKQrLPpaG8HHqy9t&#10;Yx9WrkN25lNO9Tn2edncnB84qXXKzuvNdOmrdyjtvO3emTw6kJeBYl5p7KvJJbySWqcF/HKiFtw3&#10;XP0156H9aCMXeNwUy7EutOGbefAFpsNxgOYv8eXf2dTXWLZqJ/4rwHrT4B7TfkLPcxfO5YZdHyL+&#10;UnGYZ6nlYmiul7QfzLdtrzh3wGPPabjPuQ28MOPFXC/QS7uLww2q7IF+QJi4+dBy9EDxlcIrz7Xu&#10;0bpvGq92w7QusF3AP4PL1e+6S45dDeY7APORH1BsjfmZVo6Ls8OBvXQTl5j/Gi+c4pyLAY74gVP3&#10;E+cktG6J+X5WnIgZeotvZ59x0WvekU8PK4msSeNjnvMHnJt8YK5vj3Oxe9uxhmo2cJ7ozzo+1lq4&#10;f9Ud9kvg4FxMNtndH1BNXtsprP5c3+gvmjNyTS6a21rD2hI+B6LuJ7SX7lKLfhnxNTff/Prtda+7&#10;ZWN7083ss3XABo61t6ClH+PSiFb9W25+AzXfcMutwX198VMbrTBpVz7q3xLxinnt60LnDdvrQ1M6&#10;aMHN8evIufl1r4sxbGhzfDPGN6OerEs5bn39m6KdcwI3vTb7N0GTdvjRTy31Xxd9cYjI32tSWulD&#10;O6A8HEeLed4UPAHj17/+VvowRp7XxTzG2NuoiZqv325901u3N7zptu010b8J+xA61MZ+xLrdBB7a&#10;iENuabge8FrOrezQuuVNoXnr9pqboHNr6kAfnOCyhlhftLfcgvlgnaGX0H7lnuEchB/5a52xd9qz&#10;m2+6Kdubsda5zjxPnTPiMadY61HjjNfFPutM3xS6r41YgHMxuJ3zov0N22teK26uHThav7vuemfo&#10;Zj/zvWF77euwPsIbEzfn+LVYu9C+7a4HOL7plrdur3v922ItwXszea+9OdqbbqXOzW9463YTbNSJ&#10;Nb8ZWuEHV7j5LdlCgz5pICaglv3QYF2IK1QdqVc+6RFhey3qgQ21FI+6GqcN/ddGPcBrXheo2l7/&#10;5ru31ygHckb/pje8LXB7jMNOW8TFfF/3+tu2mwCuzW3b64IH3HLrHdsbQuf1b35H4N7tDW8B3rnd&#10;+tb7iBy/I3BPjLN9/ZvvWsZ3b294673bG29/gHjTHVe2N7/9we3Wt923ven2K9G+c7vz/g9sd973&#10;weBFnrfcvd162zu3N77tfnLeGEB769se2N5w233b65Gb/fs5ftMdD21vuev92+tvC/073h1t1BW+&#10;W6I28N5y18PbrbeHztuvbG8KvOG2e7db3nrPdts73rO98wOf2O55z8e3Ox74mu1t933V9tZ73r+9&#10;5Z73bbfd+8Ht9vu/ervjyke3ux/+hu1dX/Mntzsf/Nj21nd8YHvzO96/vfmeDwTvg9ub747+Xe9L&#10;VB813Hr7QwHM8V2RK2qO2jB+49sf2t5Q83jr3e/Zbn/nh2I+UU+s4RtjXd4Y6/HGO2LeUe8bokbH&#10;LW+6c3vdrcLbuZe3RuzNsUfwATcHbrr19vALd2yve+MdYYt9f+Pt281vvjP2O+5Pr4/9d+AcxL6/&#10;Fv06o+zz/OBsv7XPF84I+jfdkucFZ4R8cBkbPMZVHy3Oc7Rvefu7sk9u6tEv3GR99yGGGmFTH1zy&#10;yyY++9Y25M9rqK+nQM5N/LIXJ69T+C0Prh9w2bov1or80ur51zXNfmq8/o2xZ4HMHetHHeQXJ9rX&#10;VlzDa0/g+r/pljdvd93/vrhWYy90z0LbiHHYbopr/bXBBW6J83FLnAu0r3/T2yNX3HeprTosH3Jp&#10;juxXnQJ42Htw676b9z/r17lKPfjWfp4tjj0P1yDjuVauwdjoh+2mONdvimv75pgPbA9/zbfzXL8p&#10;rqebbr1te/Od9203v/FtcY3ctn31J74jrpe4Pt7wlrjfvTXsb+d96ua4N74ugDy3xDWGs40xrqNb&#10;3nQXebyP4l6Je2m8jrDF9RicxOi/Lvb35tBlG/G3vPkejm/B/ZH3tPt53eM+9aY7H+b9Afeh2+/7&#10;CO816L/tnR/ebrv/a7bbr3zddvu7Psb+2x74aLZXvna748GPb+/++j8Xto9tr7n97vdtd9774e2u&#10;ELj7vq9me0+Q0d5534e2t9z5rrihxs01bjBvvevB7e335Y1X7b0Pf13gY9sDcWO88qE/tt333q/f&#10;7n7XVxNvDz84wD0xBt7xUGg/8GHa7njn+7e7rnwVcfeVj1BTgO9t9zzMluN737fdfu97qQEuNOC/&#10;7c4rjbfccR/bN73tnu2tb78vxu/c3hq226PuuyL+jrtDL3DnvVF74K64md553/tD9+HUuvvdBMZ3&#10;3PuesD0UDwHvinlfqfG7o5b30X7HO99L291XPkxgfPs7HibAQ4va3xrr95Z4Ebk9XjxQM1rmuite&#10;hML+5jviBSdarMeVWMNv/jN/dfu27/k+clGL5nTbnQ9G/4GYF/pR09sf2O4Inbtibe5/z0e37/ie&#10;v7z95b/+d7dv+VN/Ybvy/tjkdz68vefrvn376Ld8z/aNf/J7t4c++Int9qjrzrDfdd97Y6/ft90T&#10;dWutsbZY4/vixe3ed3/t9q7Yy+/83v91+/N/7a9v/8/v/3vbn/5//LXtnQ9/zXbPg1+z3f/eb9oe&#10;eN+3BO/rqXFXrCFqvP3uWK9o74i5o31zXEi3oY91Cc7d744XR8OdsZd4geWLbXDfgjXBnAt3vDMO&#10;9F2xljgH73hv7Nn7tyvv+8btg1//ndv97/s41+jKB78p+t/AujB+50Nfuz38Vd+6fehj37F98Ov+&#10;xPahb/iO7SPf9J3bx//4n92+9lu/m8AY7TeE7Zu/83u37/wL/8v27d/9l7c//j1/ZftTf/77tm/9&#10;M//z9m3f9ZfYfuI7/nyP4f8z3/vXt+/6i3+D7Z/9K39z+yvf97e3v/G3fnD7G3/7h7e//Q9+dPu7&#10;P/zPiL/5Az+y/a2/9yPR/6fb//4j/2z7B//4X2z/2//+o9sP/9N/TfzAD/349nd+8Mfo+8Ef+Ynt&#10;h//RP99+KNq//0M/tv1Q9H/kn/7L7e/9wx+n7+//8I9vP/RP/8X2r37657d/+VP/cfvBf/KT2/f/&#10;wD/cfvgf/+T2j370XxGIQew/irh//GP/B23/5Mf/Nftof+yf/3+2H//Jn6IebD/6E//n9s/+xU9v&#10;//gn/g3tAMZqkfNv/71/FHX+KDk/9i9/evuJf/1vt5/8P/898c//zb+Len5u+6n/8Evbv/uFX9t+&#10;9pd+ffuP//m/Ev/+P/1f27/9+V/dfuFXfyvGv7793C//Bvu/8Ku/vf2HX/yN7d/821/Y/vX/9+e2&#10;n/1P/3n7pV/7ze0XgvPzv/xftl/8ld/afuW/fHL71V//5PZffvP3t1//b7+3/eYnf2/75Kf+YPvt&#10;3/v0BLf95id/f/uN3/7d7b/+zu8N/6cf2X7304+G79OR51e3n/vFX9v+2+8i5jPbb4Xtd37/EXJ+&#10;L/Dpzzy6ffqzj22ffuSx7dd/51Pbfw3/Zx57Yvv9z/whbX/wh09w/Mhjn98+9dnPVf/J7TOPPr49&#10;9sRT26OPfz7aJ7dHw/4Hwf/Dx5+IuEe3xz//9Pb4kwG0hccef3J7PGJgf+KpZ7annn1ue/KZZ6OP&#10;cdowfuqZ57bPPx1+tDEGnnru6vYk+M8+T/tT0T5z9YWwxxi2sj/5dPADTz3z/PZE4PGns33imavb&#10;5556dvts5P/DyP9p1P/4U9tnY36PxtxQ/6f+4NGY12PbI4FPfeazXP/f+O3fD97T26Ofe3L7bHAw&#10;50ceezzm+dT26Yj91KNPbJ/8zGPbb33qs2x/95HPEZ8Ozc8+EXmCI/zeZx8n57djb4BPxnohDv3f&#10;+YM/ZH/g0e2/ffoPif/6e+A8FvzHQ+OJ4KL/2Pb7MQfEffIznyP/1z/5yPZfPvmZ7Td+95H/H3F/&#10;HrJrWbWBw/35fd/vnXob3rIs53nCCQdUFEVREkUUUcIIMSSKiDAiQhGRJESKiCKkkEKKMBLFUBQV&#10;B5xwnt3O2+3sds/bbZ3fOo61jnWu87zvx/r++qSjtc41n8N1Xeu+nvt5NsePPPtKexhnyeTPvLyG&#10;cZ54YXV76KmX2wOPr2qPPfVie/y5V+gjwP6xZ19ujz/9Urvv8eeI+5943ugL7a6HnyHutrMKQHbP&#10;o8+1ex97nmPwdz70NG3Ag97+wJPttvufaHc8+ITRx9qt9z3arr/9vva32+5tN931cLv5nkfTFvj7&#10;3Y+0G+98yK6th9uNtz/YbrrjoXbvI6Z/8Gm7lizefU/wOrrt3sfbnfc/3W695zHy0N9yt511s7nr&#10;AYONEQ+5b73PbM0HcR60awz0oSdfbE88/5qdd1ubF22vDY8/9yrHWF+MV72G8/4B9wDrj/VBfuRB&#10;3hvvfKD95ea7OJ+/3nqP1f6QzddyPfQkcStyGx6wa/rZl9Zwze/G2NYKwD0BdTz69KvtoSde4t48&#10;/aLvI/YP+4V9w35ChjgP2p5hj7C3dz/ytI0t5iNPWt5HLf8DXNc///1O1oO6ANR1y72P2Ho/2G64&#10;437uA8a33Is5PMQ1wrpjr+548CnirodtvR6zOp98oT1sOZ5ahbV63dbkrfaSne/nrT6cc557rI+N&#10;oXvs+VfaU3Z/edJqftpqf9HOK87qqtVv2lxe5zWw2q6nF+0sv2r3kddsfUFff9vuJe9+yPVe/fba&#10;9obZwA564A3ozAYU8jff/9Cu7XW8pt/FfcKu//ftHvHBBrsnGNZu2Gx6u0+s9/H76za2tRs3tw83&#10;bSHWb9ra1tn9Q1hvuvWbDKDBr9sMmK1hnY0/NDnGlIftWrv/fOpBO2xP2kY+bwfq2WdfJZ6zw7TK&#10;Nu1po088axfb08+3R594tj325HOkwMOPPU088uhT7QnIjQceh93jz7THn3q+PWL0YdtgyEFh++BD&#10;j7f7bcPvufchx/2PtLuM3mEH4G67wG61Tb7dNvse2+g7bPPvxQPJHlQPPPBEu+uuh9qd9uC6zR5E&#10;t956L+ktt95F3HHnfe32O+zC/Pvt7S/X3dhuuPFWk93bbr/7nnbXffe3O+65v9157wPMdftdxt/z&#10;cLvfDvrDjzxhNT3W7r3vIasbdT5h9T3ivneYr9nfec+DrA/8vag9aga93+bzoM1NwNpg7k/ZugHP&#10;PmcPuGdWteeet4fcCy+TAs+YDnjxldXtuVWvtOft4bUKhywebJC/+JI9+Ozh+NTTL7QnLSbWWaDM&#10;4uJhy3y2R08//Wx76aVX2gv2IH3WYj5hD4Cnnrc6DHjIPvKk1faMxXn2BRtbXVbbCy/aQ9XwLGoz&#10;H1DkRj2QI//Tz5i9xWCd9iBehZpffsMuLOhfbi/beJXZAi+YzaqQg0eNT1itqPEZmzfWA/PH3OD3&#10;/PNma1hlFynyYQ1etofKa3gY4QI1O9b0qslfsfV5+TWzwfy8wVi95m36YM7Qv2rrB/qareEqzGcV&#10;6n7RHuyr22tvrGmr38RD8k0+KPGwfwMPTbvASa2ZeNMekG+9/W5725oD4C3D6jffps3rZi9bPGzX&#10;WO41FmuN8W/hwWqxQd+xRgIUWLPGcrzxBm3effc96lwP2wKL8xb8jb5pPpC98w5ivdnefeft9t67&#10;77QPPni/rVv3Yftw7Qdmu7qteWM1bdesfsP81rT3zB70Hczx9dVt9Wuvt7ffepO+77z9Fvm33kRs&#10;B2TvvNPxto3fgg1hDcVrr9p8Xwt7l8PmHavHqfm8s8bmZXN7721rkN5q770fNUNm+vcM7yKX+b4L&#10;H6OQvW31v/PWaqvJajf6ltG3zQ7A3MS/86bJ19jYAP4do4j3PmK/jZhvkvccLn//3beJD957p619&#10;/932oQEU/tCvNfkHWE+zAQ+4zXvm9w5jKscHNp+1H5jOsG7t+239h2vbh7YPgPgN65wixzrbm7Uf&#10;vGd79L75mp9RyNznPfK0/9BlGK83HjJQjJUHso3rPzSsa5s3biCF3HUftk0b1rUNoYct/CSHDHTT&#10;xvVto4HUxps3WRz4wQYwOfmwWW/xGNNk66ye9evXtk30gX4D+U2bIib4zSM2b9nUNm/e2DaazebN&#10;4DeZrcmNbrGHj2SbNm10gDf7tDUZ9SYDNgAm27DJdCYHD+o87K02w3qrd+2HNneTv/+BredG87G8&#10;69ZbrZFHMvAb6WuxbLzB5rbegDgbsAbGQ4Y5Iu6GjbYWtibAh7a+oJDTzvydOtbZukvvY7d3rDN/&#10;2zuTf7gOPGSeD8DY4TrqQbHfphcP6rxiIueI9RtQl33QsPgO1bsxKObqvI97/ettHdZhjHU3G6wV&#10;1hoxNtkeQp6xrInYiIYi6EZrSDYEwK8Hb/JNW7Ywxjqz27BB+2E+sIPempON1pQAsIctsB57Fnvu&#10;Mj8LrAFrDz3PiNcsYA7uaxT7Cpgd4qw3/UbjKc8zJr2P3cdqw1mJOTMv1w3AHEwevoxpNpu3YC4u&#10;2wTe5o06EGfz1q2MITnB2J5D2LLV5aCbSbeSIjZl9MP1guvJZCbX9TOiy2EjbIW91erXI643zKVf&#10;v1viGk7KGG4HHtc9dKCb4WP4lN/Q7QaNm7pu7kbfWvM6b6Zv2Y37TXuYAG+98Xpb8/qrbc1rr7TV&#10;r77UXn3xhbb6xVXt1Reea6ueedLx7FPtxeeepu75px5vLzz9BCnw7BOPtueefIx4+rGHiScfebA9&#10;8/gjCYyfevQh2oA+8fADaQeAhxyxQBUH45oDsZ4HnniorTL5c2YD+qLV88ITjxEvP/s0bV4wH5c/&#10;2laZL+zAv2xzQf2A5vXS88+0V1c979TmCJ7U8PrLq9rqV17k2qx+9eX2hgFrpTXD+M3VryYgx5oC&#10;9YHJhyIempBhD2w/1rzxGsGH69v+kMVD+L23/eGohynoe/Ygf98e8L6v8UBEM2Hx8DB/zxoBNAHv&#10;v4em5k1/8MMfD3/D+/Zgfc8espC/b00PfIC19mB83/QfvIcHrD9k4fe+UfmAh2yOiUYB88T8OOeY&#10;a87T+A+sGUEDUB/kqs/nbPVbLJzPdzE/80MczBHnFniXea3hwdzN512jb8dZfgd+RnN9zfd9rJ/5&#10;Eca/s+bV9u6a19q7b5oPKO1R+2vtPayf+WCsOIqFpoYxMU5g7HVxH7CmlGMsHXwRw+P6XqLZwto7&#10;kMN532fwsAc4Nn3WhjlhbDG9YbL1DP8PsBeRr8LngTn5vBAXfoxtPqjlXdjlmTI747H/bLQANFvR&#10;kCEG4iLfB+963p4LOTDXCpdzTthPAHOD3Pg6t5wf1tygNfHG0OfrqA2i1yaogUyd4YN3vQlEs6cG&#10;D43Zh2vR/GGM5g5NX20kzcaApnEdGrl1xn9oDaX5gH6w1ppYyBAnbBPWoK1H8yjYWP4441jPDRu8&#10;qYMO1HlrkjagsXBsRJNjfusNG2jX44H3RhSNoflb86EmE40neWv42CjagxANE5rK9WaLMZpJNJfe&#10;PNrDBg8QPEggg97ibDafLZutaQy6yehmNJGIi/iwixiiaGZF+YDC2HTgQfngkp09pFAj4wRFLWgA&#10;0dimnWIYRdOLByWwAXONsfwIk20y+ByMDzCW1c3GHfXXOQS4F5IXG+hqIw5o7yDXXnP/bS9Qm/Zd&#10;e8ZxOSfYM33Q6MBeOl2vOOBjrpozgL1kTVZLIsZa7zpHrSV0/DAQY649xpDDHv6wgy58uT4hkx/3&#10;D3EjF/MFhSztsF9sWALWqHCPKR8bpbqP4N0GMq/R63c75NFc2RipOdqKhs8bIjZFwbMmA8ZAzalG&#10;TGcLdbGWWBfCcqNRY7NWGjUH4hmQ0/JvZaOI+H1+jG+UMUz/kQEU448+2po8qcHto0G0scfqY8UD&#10;pb9RNJCIC+p1wMbqs7rAYx22ftTlWheux8R/BBub86f0EH0PN/R4eOJhSrxhQANpTRDw5isvtTUv&#10;W6O0ypomax5ffvrJ9vIzj1vz9Uh77tEH2jMP30c8+cDd7ZF7b28P33Nbe+jOW4gH77i5PXD730nF&#10;33frjYbr27233EDcddNf291//1vSO274S7vzxuuIe26+njIAfOLvN7b7b7253XeL4nXcf9tNmfPh&#10;u27NWsADj9x1R3v0rtvaI3fe2h67+3byoE/ce2d7/J472lP3392euP8Om8+d7bF7byN95uF72rOP&#10;3Gvzva89/9iDnPsLjz9EgH/xKTSjRp95rL30tDWrtj4VkL3y7BPt1eeebK+98HR7fdUz7Y2Xnrd1&#10;faG9+eoq4q1XXyRd8wpg6/2SNaiGNdagvvU6YA2o4e3Vti9rXraHrjeifFtj8AexNURvvca9zf0F&#10;jzdIeJjjoY6HPR7CeKtjD+ekJlsb+MDs0WD5w9kbCzWHeICvxUMZkE+MGQsNCPIZ0IywIQFveaFj&#10;Y/G21QW8Y40BbdGkeJMFuRogNBZqItRIcK5oPqCLRkTNECiaP6zPW2+8ZI27UayXnWnSCdKDrrE1&#10;XvPai77OOPts+u0DwWv4cGA68Ia3TQ6974vvSQX0uIbespjcK4uLMXiA11eMda2pWarN0zv4oFFA&#10;WdjiOqW/Uewzm181wryePYbA5ivWcCV5BfaRiL3leQFCxjPwHppJNGNG0czZh47333rTzkM0owa+&#10;PbR42HPtGfZH+d95AxRzHuf99hpbN55xWx/gLaeQ89yz2bf6+YEK++5nHFgbH3jWvm9nMsAPQJAb&#10;9JbxAzTB0fytZSNo4w+tCUSDaA9x6Cg3qNmDnHoDmjhHNArG12YAwIOfjSh0skWTwYagN3xsBMPO&#10;6fv2MLQGMLDBGsn1VttGo5vQSJq9sAkNIGN+YA/6tWzuNm0yP4M3ne6PphKNHuimTbBxoB5/wNtD&#10;FA9lewBDjgdFbxTwUAZFQ4BG08Ym3wIfs9+CBxIe5PaQJzX4g90fSGgS+eAOWeqLHR9UwW/BAzyw&#10;Fb6b7EGGsfGk5M0HdW9EPMgsvjVR3gyiTqe9AfCHtjcamGtvSqgLOzaqAMbQW4xNG7oMeViPjTeu&#10;9/yuB4WtrU+BvyWOutDsrZPM1xC8A/voVE0iGk82iwbOyaDGEbWrgVSDRd5kqMdjIb6NTVfBeRs0&#10;Z66LxrFOnKvRnG+x1bpoz+t+YV9y38Bjn0gRN/a4ALbaf9kgBxueaI6SN2R9Av2dci8NiPNR+EGn&#10;BsybLo+NBosNWzRdlBvPpit82chF86VGbREWHzlgj7hbLCbj2RpIb/Sjj5DfxobMbQDVmHRCrZ32&#10;kFksxAGyQbUmkE2h6ZALkFwNYlL4sK6OYWw2aBZly7phwz3ayLUFrJGMBwJ+9FRu4sDb9rBiI4k3&#10;a9bIoHl89bln2ktPWvP42CPWaN3bHrvnrvbg7beyobvzhr8RN1/3p3b9H3/f/nrN1e1vv/tt+/Ov&#10;f9n+8PMr27W//Hm75qqftT/+4qr2u5/9tP3+ysvb765y/OaKS9pvf3Zpu/rKy9pvrzDZlVe03/z0&#10;svbryy/l+FeXXULZ1eYn/N5ieZwrEsiD+AJygqIGAGPQv/zmV+2vV/+G9Lrf/pr89b+/ut1wze/a&#10;TX+8hrjhmt8a/V37+7W/bzf/6Rri1r/8sd3xtz8Td15vje71f2132ZyBu2+0ptjWQbjfmls0smpm&#10;1cg+es/t1pjeYU3qXe3x++5k4/3Ug/ewCUdDDqBJZXP6uDWmTzxGyvETD7NRfempJ9qLtg8vP/UY&#10;m9JXVz3ZXln1uNHHrUF9sq1+wRrUVc8l1Ki+gybmdWtsDGh2ljUpaCrYyNiD+v23Xrcm1BpSa+rQ&#10;VBJoItBk4OxEQyGg+VjWlFRZ9ecbQQMb3WiA8kMNm6yoEecQ9RplAxfNmt72Ol5uq60JB9j04Q3x&#10;i8/ZB59neXaB155/lmf41WefdvrCU+2V523tDC8/90TyKX/mKb6ZfgVv2fEW+oVnnTdffJACrzFj&#10;BuhnesiVW/kXajFUuXT48PDqi6DPtNUvP9veeMX28VX70PHqC8a/0F57yfbW5ogPG5xrzP1NvPnG&#10;NWvyN60hXoMPJQE0s6Dwp8zOBT/IhJ4NL5tqa96iydUYvJrW/MAZTaHeIuLtrxpEnSeH28sfdXls&#10;B5p3NPF8U297B8r9jVphjxpI+WHqpaEeUqsXefjhCR9+oqGs4IehMv4QTaThww+sCV4LoKm0MRvJ&#10;d9nModFjc6gm0GR6Iym9/8hZY2sA8ND/EAi9+fGNYTSOzqthQDOBB7E3Iv7Qd7ls1GxsRuNAHd4u&#10;olFAY+LyBJsqt0NzqSZ0MxpIIJo/99NY6P7+gDcZKJsLvJFE0yidQ2+X9IDxBgC2eNDYwwc6vMGg&#10;/foYdyhO97UHrz2wemyj01sfImK6zins8cZNvmhW1JTqjRV4vnGirudchDe8BHwj3lJbyItt8qhJ&#10;YAzbO0PGK00cm0Dbvwq8UeRbRPq5D8aay0rwt8vwdfhaeA3iUSNsMVa9S+cW8P2ZbKzubMCFmA8b&#10;MjRdpfGSjeTVjjTsErSHTUHUSZ2dL8nZUGEcYENkMjZCjBeNUNjR1vKqKavNmvKzgZphTRibwdqU&#10;QWa8mi5RzVdzUz6BcZALPmr8tqGW0ElWxlXmMXrddR7OGy31ZG2W03UBa3ortm31OKk3MGbQDo/3&#10;KT7UDXrI9xu/PQjsRv42buSr7GFoD9WXnny4Pf/QPe3xu25p9910Xbv9L2i40Che2a6+4uL2q0t/&#10;2H7+k++3y7//rfbjb329XfTNs9uPDN8/9/T2rdNPauefegJx3snHEueeeHQ7/djDB5x2zBHEGccd&#10;RXrm8UeTnn7skaRnnXBMO/vEYyk/76Tj29dPPIE494Rj2/lfsxyBb512SrvgjK+1b55xSvvG6Se3&#10;88/8WrvgrFPbt84+rV14zunEt889o33/nDPbd886vV309bPbReed2X5w7lntJ+efR1x8wTfaTy44&#10;t11sc7nkwvOIy797fvvZDy5sV1707cTPf/Td9osff6/96uIftN9cfFH77SU/JH532Y/b1Zf/kPjj&#10;VZe0P1x5Mem1P7+0/fmXl7frfn1Fu+7qK4m//f7n7fprfkHcdO2v29//9Buu7S1//r01r9dYw/qn&#10;dttff0/cdQMa2Wspu+f6v/Ft7n2339DuvvNv7YE7b2Kz+tgdt7en7kKjejvfqj714F3E84/db43q&#10;PaSrnnjQYPTJB9rLzzxsDc2j1iw9Zo3Xk9ZcPG1Nhu37q4ZXrJmxBoYP8VftgQ284vRNa2rWvGwN&#10;zivPt7dew9tUB+Sgb78G+hzxpsV5y+IAa8ijkbFGB2+5reFDQ4OmD03wajRTz1kz9syj7ZVn8RbX&#10;mukn8dbX8cLjDxDPPX5/e/ax+9ozj97bnnoYDbnPE9Cb5EfutvUgHfHo3Xe2R+65sz101+3twTtv&#10;I73/9lvaA3fcyjH4h++8oz1ka/ngnbeb/DbSh+66g/KHjWcc+2Awx6Ycb7uN4kMDPjCA4i04PnwB&#10;j97t9PF77yZ94r57HPYBAx8s+OHiUZvfI/e2px/C3O4weif5px+5x+ZuHzbsAx3wLL7uEcDXMp57&#10;xKjJ8wNJfACpgBxv0PGWHJRvzJ+1DyfWUL+66un2ml33aq4rpd4a7QFmL58K7mXs6Wvws/ivPoMP&#10;Rjh7D1os29vnkdfyB68cyKe3+viwhDf5fJv/vOXDh6do3nFW1rxoZynw1ivWZNrZfPs1/+BRG1p+&#10;QMK9DbI3rOF805pL+wCEt+lsJvGm8j3Q/qNv/ogb329E84gfefNH2++R9x9b+5tKgHy8qaSfNZKA&#10;vtvozaZRvG2yhkBvMfWjz2wSgrKBQCOBhoBvqBxqSAC+2QyZNyhG0Sjg4YpmATqLvdnisCHNZhNN&#10;D3zQLEpmwIM64G+U7MHDt1EeD+CbFthYY5ENIaFGw+R4cBufbzeCd3v4hU084OBH3mSYLx/2ihU0&#10;axOfOmtoona8YVZD582C6wU8tGmPGCnvvNfX/XwcdogbAA872UoOQKZ6PDbkPlZD5zqsI+IivpoN&#10;l/GtYcQjzEfNJMbI6XvttWSc0DFP5NJZGYB6Yl7DfLHusW5btjrPNQh58qZjzXY+1Hh582UNBvjS&#10;HGLssvjx6yYAvrB1e/mkfcRBo4J8OBuqgQ0MGqlo4lJXbKtOjZcaK8WtTVFtyLrMaMTIOLXRM1mt&#10;J+Xm43pvSj3WR4Zo0BJjvARky+QTtiHmVsQNoAEUah7kn2HyrDPWSnE1rrJldh/ZGQA+pbeR79kN&#10;VdRvtIbVr/PNxmurnmsvPfNke/rhB/iAvf1v11njczXfFF754x+2H17wzXbh2We28049pZ114vHt&#10;1GOOaicffUQ7/vBD2rGHHtyOOGC/dsg+e7VD9927Hbz3nu2APXYj9t9917bvHru2vXd17LXLLm2f&#10;3XYzfve27+57ku6z827Efrvukdh/tz2TAgfsvhfpgXvsnWPwB++1r2HvdtCee7VD9t6HwBg4cI89&#10;g7qe46gNY+DQffZth5oPcAj8THb4vvu1I/c/oB11wIHt6AMPsvE+7Yj99rXx/qTHHHBAO+6gg9rx&#10;Bx9MnHLk4e3kIw5rXzvqCNLTjz26nXr0kdYIH0se9KwTjmvnnnxi+/opJ7XzvnYy8c3TrPE947T2&#10;vXPPbT/4xtfbD89HY34u6Y+/9Q3iku9c0C79/jfbz374nfbLH32v/eZHF7XfXfxjb2Qv+xEb12t+&#10;bg3sLy5t1/7qcuJPv/5p+8tvr2g3/OEXhl+yYb31ut+1O67/Q7vrxmvbPX//c7vvluvaA7dZU3rr&#10;De3RO/5OPHnPbe2pe29vj919a3v6AWvS7ruDeOr+OwnInnnQGhyjM2SDxg5AY4sGV0CT9/BdN1lD&#10;hq88XM+899+Ct7t/bfcb7rEPLWie0TjjTfCtf7223fyXPxA3Xvu7dsMfr243/gFvlH/VbvjdL9tf&#10;f3OVNelXtj/94qecM+avdfjjLy/r459f3q656rL2+ysvbb/72SX8MCT85vIfm+wy46G7jG/L8dYc&#10;b8wxvuYqf6P++5/b+Cq8Sfd4FX+0/Ih/7S+vIP70q6vaX37zC74R/9OvfkFc+8srbfxz1139y3bd&#10;737R/nq1faDAXK75Ld+Qg/79mqvb322ON/8Bb8x/127+0x/tQ8a1xK1/+VO72Shwi/G3XfdnAvLb&#10;//oXQm/ORfH2nLjpBv40AfTem28iD4C/99a/t/tusz2xxlqojTYa6YetuX4UzbE15aBolNlgR8OM&#10;Rh3A11weuNNiGe673fLYHuPrJ3hbn181saZbX33R11Fg/5CdOfjj6zLA43amHrWzB4B/ws4d8KR9&#10;yH36kfvYYK96yr9m8upz1oQ+/0R7fdVTxOoX8VWSZwPPE/jQ86Z9CHp7Nd7YGlb7W0+95Xx7zav8&#10;SgR+lI4fnevH6Xjz+c5br/NrGHi76T9Wtw/m8bUP8KD6Tmbi/WhS40frABrMddaE6q0m5TZm48hm&#10;0/Vu680nvpdZvwcJG/HeiHoDyqYhxuL1I2s2jmguQU1HmA+pbNhgeAO0ZQuaCAOaCcj5Rs3BHyFa&#10;I6MfZeJhreaEsAeueL6BAfCQNfv0Mco4sIu4sOcD23QZK6CHeI+92eaMOvGAL1CzY5QNi0ENm+bi&#10;jbLz3iDN+dy+voFjXIN0VTbIqevNpmJyzmVd1Gy6znNU6EfR+aPb+HHzFmvMMi8bNEDzKfGxz8Hn&#10;GhTAn01crFF9e4d43BuNTUfboCkvGJoyA+Ijht58oYnszU1tUED7m7UaJ8HczmfDNPlU+SJKA7YS&#10;ECPjQOa+is1GLmSLgM7qy8ZLcvDdf9s2zwUqvo4TlPf47hvxPqHx1FvM4U3m1CAO+DcaWEGN5dRI&#10;9mbSv7O0uuG7YnizgBszbtR4sNxw7TX2ML6q/dyalh9feEH71llntHOsETr1uKPbidY4HXagNY4H&#10;7NsO2Gfvtp81j3vttnvbe/c92u477dx2/+oObc8dd2JzuMcOO7WdtvtS2/nL27fdvvJV6nbZfntS&#10;jHf7yo42/mrbdfsdTLZT23unXYfxLl/dse20o8W0pnKnr9h4B+N33qXtuetubTfLtcdOu1jDuZfl&#10;s4Z1F2tMd7I6DPvsvIflNjuT77Xrnm3XnXZqe+xi/G67mt9OGWP3nXazRncfxt3b7Ha3/PvtuW/b&#10;Y2eLsfvebU+j+4FHs7vbHtkAo8ndx2wP2MUa4D2s+TWgUUaTfMBee9nYatrZajJbNLd7WU74oKkF&#10;RQN80J77tMP3O5D8kda0oqk9fH+T72sNrq3t4QdZ43rwAe3APXe3JndPa273a0fvvz+BpvboAw8g&#10;jrIm/nDbA+DYgw9sJx1+MN/mnnzEIe2bXzu+nXvike0bpxzTLjzjxPbDb5zRfvD100iv+P757fJv&#10;n9d+edGF7effv6D9+uLvtt9cYs2q4Q8/+3H7szVOf/rZxaS/vxRvYX/Qrjb6J2uqrvnpj9sfLv9R&#10;u/aKn7TfXvp92vPt7KU/ar+//CfG/9Doj9pvLv4+eVDg58h10XfaFd+9oF31g2+3S791Xrv029Y0&#10;n3+O1XQW326DfvvsU9t3zjmtXXjWadZwn9zOtnN39vFHtrOOO6Kdc/wx7Yyjj2pnHnNMO+Wwwzj/&#10;Ew47pB13yEHtmIMOaMfbBxsAPGQnHHaojQ+hHdYHFONjDjrY1tLG+/m6nmIfBI455MB27GEHtBMO&#10;tw8Khx3YTjzsIK7nSYcfuvCB4ZQjD6UcHxpOP+6YdpLJzrAPDWfahwa8bcfb9HNPOJ4fJM62D19n&#10;nXRsO+OEo9s5p5jNiUfZh4oT2oWnf619+7TT2nfOPKN968zT2/lnnNa+fc5Z7fzTT7H5n+Fv+s88&#10;hevxowvO5U8AfmDr8+MLz2k/+tbZ7WJbu4svOJ9v1/EmHWt55Q++2y698Px21UXfa1dc9N320x9c&#10;2K76Mfhvk8eHEvxU4df2QeTKH9m+XH5x+8XFP2y/tP276uKL2s/tQwoaash/eYnt5eXWbF9mzbbR&#10;P/zsivb7n17efvtTNOdXkKIBB/D1FTTh1/wC9BI237+183PtVVeYnzXdV/6UwFj8n3+BJvuX+RWV&#10;v/3u19Zg/4aN9Z9+9TOO0WjjKyn4Cs2Nf/g9dbddd601z3+yhtk+EN38t3bvjX9p99gHkQftwwk+&#10;ID1mH1gevfvv7Ql8j/uOW0gfveuW9rg1q+BfePT+9tzD9/JDEN/oPvkwm1Pg2UfwRv8+a1If5lte&#10;/LIefkEPv6wHqq9B4G3q6y8+217Bm1qjq555zPhn+aF89YsvkAKvr7JmNr6eAOjrG6D4EI8mlt8B&#10;RdMaP7r3r5z4/flDvDk14KdKeotKRJOKH8+vw4/qP3inrV+Lt6jvtE3xPcv1bEzfoR48mlK8sdSP&#10;4dGQ5o/ODfxRujWY+k6cN41oVNDwhcx4NjBGvTm0BgXyaCyyiTE5GoGPjAKIA7oNzQRkaBJI7WGF&#10;hsxiYKy8akTwkMdDPZsh061buzb0iGENjsmzQTJbNEjpH3l8LrDrFLL6plJvUzuPnGigHOB7k2lN&#10;G9ci7KxuzRu16EfqGLMJC0q/sHXEvFZC5rO49O861pWNpoNyyw/KZshsADWfw/f7II9987rhYzoD&#10;ZKDKg1jLEeuOPGg8wn+Qh2xuUhzW1ESs2kRJvjAub+fYaC1rvqqcjZv07rfVeEA68oLsQcmjmdtG&#10;WtFl7o/fvFbcjG1gIxjodVVsYRPpMUHN1rDtY/nanNn4hY681jLGlGG8iFyHBZ3JYn2H9VpmZ/gU&#10;PzEL8SV5NJR6M4nvKuHGh+/k4cdld998U7vt+r+2P1/9G3uwXNK+c+H329fPPb8df9wp7dBDj20H&#10;HHRc23f/o9sBh5zQtt/pgPbFHfcxelDbabcj23bb79M+/4WdDbu0T3/mq+0//3u79l//8+X2P5/+&#10;SvvMZ3cy+R7tf/73q+1/jf+P//pi+8//Mv2nv9j+5zPbme3nzfb/2n/beLvt92jbfXWv9oXtdmv/&#10;8f/5TPuP/+ez7f/9//qf9t//+X/tv/7js0Y/3/73f75Ifoev7tP++78+3/7jP8zO8J8m+7Tptvvi&#10;Ljb+3/Zf//np9p//j/n+12cMn27/89+fNT+nn/n05ykDPv0/n2mf+d/Ptc999v/a/376s0a/0D73&#10;ue3a5z+/g9W+ffvsF3Zs//elXduXdti7bf/VvdtXtt+r7bzDvm3HL6OB3r/tZOM9bR322OnAtstX&#10;9m2773iANa2Htu23P7ztYNhtl2OsKT60HXH4GW2P3Q9tu+12UNt15wNot8cuB1uzC3sb73xg++r2&#10;e7btv2SN7i77t113RFO7X9tzl73a/nsdYGM0wHvYeO+205d3arttv1Pb86vWGBt2/fKObXcb7/al&#10;HdtuX7aG/EtfMf1X2l7W2AN7W0MLHGCN/z7WiAP7Q7bjV9uBu1lTvrM1vAbwB8DOcNDu1iDvtEPb&#10;fxeTG38AdLvu3A7eYzez28nkX7Wx2ZrsQGumAcQ4xBpg6GG37047WtO9S+qd352N+EF77NmO2G9/&#10;vhHez5r9/a3BR42obW/D8UceafPfxT4Q2AeAnb7a9t4NTf+uxu/c9jJ/8PvuvnvbbccdyeOt9547&#10;Q7eL2cBn57bzV75CwA4UenwowIcWrAty7mu5kQ8+aPyBXW3t9rS5Q74f69qZsl2++lW+ad9j5x3b&#10;vjbvPW1t4LeHATb72geU3bffse1lH1AY19YDtbvdDnwrjvj72Aca+cMXdWEeeJPPt/mmwxt4fJDB&#10;W/gD7MMafPA2HfVgfMje+5mNfdjYZy/a4837MQcfxg8w4A/bb5925IG2vjY+2ppnfGg5Yv8D+MFF&#10;H0TQeB+2397taPvgcqR9SGRDbU33cYdYs20+Rx14UDv2kEPbyUcdTXrK0cdQftyhhxHHHHxIO/GI&#10;I635PnygJ1hzjSYfTTZynGiNt6jkaPbRxJ9sjTrkpx9/FIGmG19xOeekE/gm/5yTjmvfP+/s/JCB&#10;ptq/XnMu39xf/O3zCTTKl33vAmuCL+JXcH5uH4Cu/Mn32i/sQ9Cvf/rDBN40//anP2nX/Own/lUU&#10;GwP4oPTHK3/SrvvV5e2vv7qi/e3XP2s3/PaqduPVP283/e4X7eZrftXxx18Tt/7pt8Rtf76auP1P&#10;V7e7rrum3XHd79vtf7um3XnDH9u9N/+FPwl4+M4b24O3X+/0jhuIJ+7H1zD+zgb4qQdub888dGd7&#10;7sE72wvW7D5rH+6ff+Q+flXgxSceYhOMrxDg3kW18gAA//RJREFUq0j4Rb7V+IW9V1e11dbQrnnx&#10;+fbmyy8S+EU+/8U+fO0EXzdZ1d557WV+nemdV19t761e3d5fg+8uv0Z88A6+I/1GW/vumgFoUNdZ&#10;04rfzgf/IX+L/+2U4+3q8MtAG4znG0//BR296eSPX62JxRtT/UjWm6rSTFnzwu//oZG1sf4cln7B&#10;BDLY642dw5syNHX48z7+p4Z8LOSPngGLz7e2oJFr3YeoGY3yRo4ZHzmN968aYG5mH2+D0YxjrvWX&#10;kvhm2OT86gIp5FF31Kr6OabOm3Mg14TziTHXEGsDH9SEmLCD3v1l52sJe6ebt/g6KD75ioiBBlPN&#10;OJvL4NlUsiH1ZhhNBZtDg5pPH1uzgWYxG3cfq/lWI+JNoDeM9NE4Gha+QbOGaHizlmPLY+AbUhvj&#10;T+QA3rR5E5aNXwVzg3agAVzWGMJWDV3WbHxtBL2e3hCj2ROPtaQMcegLOWiHN2yevzaiy2uS37+S&#10;SY5aq43VijU26nKvU2vZ7Vzex14n9kYNJvApfIrVb1vytyyjkQRFI/mWfTp+w248rz77jN2snmjP&#10;Pv54+9XPrmrX/+kv7epf/ra9/Mqr7ZVXX2sPPvoE/y7h8y/ap+T19glx6z/b5o/+0TZtwT8e36y4&#10;fxDg/2H4+ONmEwD+SWzejMngn9z5p03wY/KgmzaF/KN/WvH/ILYatmz5mNi8GQsMH4ttMUFhDzli&#10;fbTNxoatH+GfErJ8H1s+A2SgH3PsdYFHbdBRbhRjUtaL2KgN/0wT/s1JxDMZAB+MDZs22ycQm882&#10;s1v7wTrar/0AN5LN7WOr7d13PmgfW23//Cf8LZ8Bvh+ZbO1a/I2urcQHxmMuH7yPm+tWu2luIlav&#10;xt8ofL+tWfNue2vN++3Zp19pL9m6v7jq9fbIw0+3Z556ub20Cn8a533+HUbgtjvv49/DfOjRp9p1&#10;19/cbvj77e2+B59qf7ju7nbFL//aLvnZte27P/pVu+o3N7QfXPzb9se/3tO+ccFl7fxvXdwuuPCS&#10;duqZFxInnfrNdvzJX28nnPT1dsrpF7RjTjq3HXbM6W3/Q09se+x3VNt5z0PboUef1vaxDxT7H3ZC&#10;O/zoU9ruex/Wdth5//aVHfdvX9p+b/sAsEv7/Bftg8P/7dC+ZB8GPvO/X2pf+D8bW1O+Hf5Q+ud3&#10;Mtn27Ytf2LX932d3bNsZ/eLnd26f+8xX2hdM93n7EPJZ0wPw/fSnt2v/+7+Oz372y+3/Pr9j+/zn&#10;djR++/aFz+3ADxX/99mvtk//9xcM9kHgf75g469YTLMz+/+1DyiftQ8rn/3fLxj9go8t7v/YBxD8&#10;azaf+9yXrabtDZb/CztZrfZhyOJ/xmJ8xur53Bd3a5//0t78g+mf+b9d2+e+tEf7zBd3tQ8Xu7ft&#10;Pr9P+/IX7MPUFw3b2dg+cOzwpZ1t/BX7cLFr+/Lnd2/bm932tg7b2Rpsb/P/qvFfNrvtv2j4wpes&#10;Md2p7bjd9m2HL1jjugMa3B3bjl/A+MttJ5MDO3/ZPhR8xT4gxFv8nbazhtbsIMcbfzS4eNO/05e2&#10;tyZ1F77xR7OKDx1777aPNat72IcQNOR7Jr+HNbz77LZXvoEH9t7TbK1pFfCWfm+zwZt64IC996fd&#10;Htbgcmw2/oZ9P+P3Id1/t73J72t2+1rTi59WgOKnAHhTjyYeFEANu1kzj4a/y6xO+yCApvzw/fxt&#10;PZtoa7gP2muPduCeu7VD8eae2JsyvM0HND7GGlSMjzjooHbYAQe0ww+0BtoaZfw05ehDD21HHXII&#10;G+yjA2hoATS6aHLR1KLR/dpRh/HNtL+FPpxvpE875ii+iebbacjwVtqaX/wkAG+jzzj6iHbWsUbB&#10;W0Os735Df+7Jx7NB/vqpJ8Z3u09u3zzjpPats7/Wvnvu6WySv3/emfw+N980f+dbfMN8xfe+zbfM&#10;v/7JD9vVl/6k/fFn+A72le3Pv7miXX/1L9rffvNLa25/w2b3pmt+ya9J3PLH37c7/mwNbeC+G/7S&#10;7vnbH9vd1tzed+O17aFb/mxN7d/aQ3dcT/rIXTe2J++/tT1x3y3EC4/dyze2eEuL79viO8v4/nJ+&#10;r/UZNLTewK556TlrYJ/nd+6Bd15/xbE63rLil6Te9K8LEMbjl6Xw2/j43iq+OoCvFmAM4C2tf4Vg&#10;dXvP8O7br5Nf+77J3jZqTa5+4Wpt/IKV/ymqN21sTS++C8uvHQD+FynwVwXwdQT9VQkAf9kCf22i&#10;/rku/cWLt/FLZpDhq2D47q3565fO+FckaI+vPrzuPpiD/PGyxvLzLbI13HqLzD+lxWcymvH3bOy6&#10;gcb3c/FdXX3dwd8+mz1i4S8QGPBcRw7/s1ho8K3ht9j4E234G6f+i2be+At4g93R//SV/t5p/tkr&#10;G+MXwSQHr18MGxCNsz486Lu4avD5SzFoPgP6JRk2hWgGrdkcmsvS0ADSVXR9b5DU6KHx64AeQA+h&#10;Rq3zyxrKlRs6B5usQsnXBm6oL2qzuW4z+jFsjY7NpsYlHqA5kEdd6Dcwdnu3g2yxRq6R1spy6w3x&#10;Ah/5KxRzjv0pP5x+cPldnnw76Q0lfguT35N8/rm26okn7TB/YBeEHTD8Swnv4E9nrLVA1lxt1eKj&#10;+fImibR5g/aRNYUfo9myjulj657QZGG8lZtmTeHWj6gjvwWvl7fZQcOkrVm0ZhKNlJpNNZloJNkQ&#10;WgOGJlI6b0wR18ZW1z8s/z/R5Fls8FstPms2oF41k85bk2q1sC4bwwZNKGuyWLJVo0m9yRH7I5sX&#10;x4hP9ENXcwKYG+afBxjrR/h8P8LcrP5Nm2zDEdOAGjYbNprvemtKN9l6YE18nbbZJ9DNbYPhw3X4&#10;cxD4rhB+5GO26/D31OyTq60h5Ftga3Hhu8nWaaPRDRvNzoAxeFCs4ZbNqAd1oTlH3ZhvaeQnbEVT&#10;b3VvMWCPuH/0w9r5Bwg0/mjQAfwnOT5YQCdb5IEvZNBt3Ii5ool3nfwxD8gU07aHFOtnR9BhY5xJ&#10;nssi+9gYAP/hvOrsQoI9FqW9AbEF5VNsyoziwwHWYpkd19/qXWd7svr1N+1c4APPP9p625916/HG&#10;Y3N77NFn25o33mvX/vH69ugjT7Vnnl7V7rzr/vb7P/6tXXTple27l1zWTjj36+24c85rF/zosnb8&#10;mee1E876Rjv5nAvbkSef3b7+3Yvbwcee2vY55Pi2z/4ntV12P6rtte8J7Ss7HNJ23OnItvOux7Rd&#10;9zi6bfflPdtOO+zbdt35wLbTjvu27b+8e9vhK3sY3bVtv701u1/aqX0JDe+Ou7WvfmVna/K/YvKd&#10;2nbWoBI23mGHPduXrDHebvtd7IPCnqRf2G6ndsgRJ5J+wZpl4su7EZ+1Rhz4vDXM2391X35Y+PKX&#10;9rSce1mu3dsX/8/87UPDdqQ78QMEPkh84XOW12TgQb/0hV3YfO+0vdVt/E7mjwZ8hy/tajKbh9Gv&#10;bLczm3U07rvtuJc15HtYA7of6c5f2d2a3oPazjtaY27N9I5f3bl9xea0pzW4u+KrL9bs7r7rXm03&#10;w777HNT23Msa5H0ParuafDfYBN1zT2uK9z+k7bnHvm1vs4HtfvsenNhzr/3aXtZc77+fjfc7gI34&#10;vnvv1w7e7yA23fvtsz/pYQcemjLwoPtbvoMOPLwdtP9hxBEHH+U48Mh25EFHtaOMRwN83BFH8E0w&#10;3vQCJx15VDvh8COs6bXm1prZU48FDmunHXekjY+05tbGxx3TTrHG9aSjrSE+6nB+px3fbYcejTCa&#10;XDS0+P42vnqB73DX72+ff/qp/guK557WfnTeGe3i889uPzzvtHbJBee0S791bvvZ985vV/3gW+1X&#10;F3+v/f6KH7c//eKy9pdfXtau/+3P2g1XX5lvbdHY3vKHX7fbrv1tu/MvvyfwthZ46Oa/tkdvu6k9&#10;+Pe/EY/fcXO7/8bryN/ztz+Z/vp2N37h8IY/85c/7/zrH/k1Bnyd4bE7bzb7m9ojt17fHrv9xvb4&#10;XX9vD99m/J03kX/y7r+3x++8sT12xw3tkdusSTY8fOtfSR+9/XpS6B+97Yb2xJ34nviN7aFbzcZi&#10;PHL7DaQc4zvkt9/SHrzZbI3H1yceuf0myvE1ikcs1uN33dSeutuab8SxeE/ec0t76t5b29P33cHv&#10;la967AG+SeYvoAkmwy+3AnjTDBl4/KIa8MrTjxL6xTP8Ehq+E6w/P1d/mQ78y089Qnv+wttzj/OX&#10;F196+hGL7XjpScTzvwICig8B+GXH+gt0q+2DwGr7QACKr23oLz3Uv/agv6rAr2HgO8X2AeGdN/BX&#10;H/BXGl6y8ats9AH+NRA2+GioA2hm8R1ivN3mG+53rWl+v21gs7rWqfgA3gLzqxh46xtvhfmnrfBm&#10;Wbw1s/lLZWhiA/X7pvVrAo7+ZlZvzN0nGmG8TSa8OXaYHrlgi7fYHLsdGmv8ySd+RcRk/lURj4u3&#10;1nhTDEoecvDQIZ7qCKRdmQ9rAja7XrbzW2bV77yP8xe4DHzjjDfGpPhaykZ73vZG05tMNabeYH4K&#10;TeQ6/BFeNJT2aYXAJ6VoKPGpDocBv1mLP+CNBdm6BV2wN4N6m4eHJP7DAxX/8R8It6c7G7QAmjQ0&#10;VGwYrcFQ0weKN3Rs/AqPByyaJ9izUbMGCM0XmkHmjkaODSCAHEa3MU68NRRMjqZMtvCvPgDeOoIy&#10;JvInNUBuNbuPN5GkqA06o2wiIA9404hGQbTnZX0Yx1tZzBnxNB9Bdh7LG8pKBTSYaH6xXmo4Icec&#10;waOhRJO5BTJrZNBIoiGFDnJvKtFAGkwHmo286dgUolk0Ho2eU+e3WDMkG39L7HLEQKOExgkyrB9i&#10;KCbis3HeiC9hW35rotB8b0VMg2xxFpIiPj5YWLMLGzbckcPj23nBetHexlgTfm8GOXHwvSEHFbhn&#10;tnnb7Lzqw4BstQeUmR/fkEctlOsDQNjQzsabLacDNfg5ho77Vu1Zs4NrZDKedQP3zerZZHPYanVs&#10;tA8CaPoRczOaeTszaNghw5t/13kTby6WC3o7U+ANFs5kDshwFrZu+YfdhO1mgKbd5ob9wocSrCc/&#10;/FguNOmYL/cZc8f1afXgmme9WiOj4OEPnnPFmbZrA/WDGuEbeFCsC+NZjfog8DGuB6sPH/w8b9f5&#10;Txv62K9Xt/dr3mvC/lPPGLhOBXyQ/Adjg0LGug3/MOMtuq8F/BzFethagAI4G9gbfCADz/Nl9rru&#10;sI/4ELfRzrVfU/0a5DlAHPiHTHL54/oDv8nqqdek/uUP/GRjk9H33sVvhONHrxvsg4f/S0uPPfJk&#10;+/O1f21XXvGLdsbp57ZjjjmlnXfe99qhh57YLrvsN+2MM85vRx7zNf6E4It8Q757+/xnd/AG/nM7&#10;GL99+7J9APgS3nh/ecf25S980Rr17dr2XzQY3XWHnawJ34Hf7z543wP5VnrvPfeyxnt30v333Y84&#10;5qhj26EHHNaOPOSodvxRJ7TjDj+unXjUie2kY4w/4ph24tHHt9OPP6WdfuyJ7czjT7aG9ZSkZ5/4&#10;NWtkTyI97bjj2xknnEiccwr+CseZ7dyvndrOP/OsduaJ5nPKqe3sU09vZ33ttPb1M84yvX2QOvUM&#10;4pxTTmtnnfQ14tyvnU6cffKppIiLOGedfEI752snEeDPPuVEUsqteQbwHeevWwONXyTFGDxw9kkn&#10;tnNPOql9/WQbG846/nhSNNrnnGi6U+BzQjsT34U2gP/GaadajJM4Pu3YY/iVDHzP+9tnn87vfOP7&#10;z+d97UT+xZGfXPjN/KoG3kJ/7+tnmOw8fm3j0u+e3y77zjfbT793Af+yCL5Hju9B4zvk+Osi+D45&#10;8L1vnO2/lGk6fJUDX+sAD+CrHpd9+0Li0gvxZvtb7ZJvXcDvVV910Q/az77/nfaLH+L76z/iW+7f&#10;XvLj9vvLLyH/hysua3/91ZXt+t9cya974Gse+FCgr3lAjrfc+OXAW67F1znwIeEP9oHhd/wQoO8s&#10;33/j39oDN13fHr7lJvtgYI29NeXAo7fdzA8DaLifuf/29vxDd7WXHr+/vfjYfW3VI/e0V596iFhl&#10;DfiLaLpNt+rRe6l/+YkHXP9sb6DZdFsDjr9Ag7fjaKiBNWiIgZee5l8rWb3KZMbjqyHQv/HiU/zr&#10;JfgKiPT46yPi8Ut7+NoIfomPXx95Bb/A9yx/sQ+5GMMoPwA8+7jzRlEDmnn8oh/8YA9f/kJgjN+x&#10;xhtx+ddPXsdfN8HXUPAn/F5iDvDwx5/yw1dV8FdTWI/5uO2LtIVvt32RzTyBxt8+FMDvHeMhgz9s&#10;8FMD6PPP/lmzj+9Rs0m25tXfFKuptEZSr8/z1bleq+N1ON5KRiOJvyWJH3H/w+7c/7SbLm7CfINj&#10;d2X0joT9X960TUcb3uyNj0YJN3E8+D/GA8FkajBxMxfFTRkPJH844CbfH1gAGzjTsRGDH2QaKxfz&#10;WW4+TDw3culhpzEoHziQFR0BPuLS3njqB6jpNWoPRa8rbMO+Arby8Yd0r0Nx0DShCfC3cfaAsgeT&#10;8spPTRaBZsrk3pzhgeSNnYC3uXioockDj2bIm0HZOZXO4Txi8y1aPOjYmMLWHm5s7gDsmQGNgzdK&#10;3hSpKWEzab75QIY8dIiDhyeaWr4lNZ4PU/ibHmdFa8o3vPAzna8BGjJvMvFQR2y9Rc6aTIc1RQxf&#10;X19HH+PsxDnRnhMY48yZHWnsF/2NRw7EiFiUG7jv0MM29KJ5FsJW9VEGO/Gp75Cv54KfUfA4Mynz&#10;s8RzFDKe9xKDe2XNmH9NxPOxMUOjaQ2l125ys8Xa57VlYA2M12vm/ig+5o61svxoEEF97RBPuVBj&#10;xGNMr7vOwe3NBjENOiO6B6S9gfkxp8gPHZoyxPdGGPV5PAC8zh7sNvGa8HMGgFcD7XOz2NYk+k9Q&#10;8CEW80C++HAYNlvRSJpMcs7L6ur53cZ9PH7GjXj+Xa5OdQ/calQ/tRnX3fcm1zAAPedhoC1kdi/+&#10;yA70Fsa3NYKt7Q8/SMT6oUn3nwj4WvGeWPbKz5aPSQOw4wd72vkZBA8Z7/3wMxusN+XYR+b0+zrm&#10;InusJ+azOZrmDRs2tXfexh+KX9/eeef99tab77Y317zTXse/B254Y7U1z2+83V54/mX+06v4J3hX&#10;4Z97fWZVe+jBx9vDDz3RHnn4ifaoNdcPPfhYe+yxJ9q9997f7r773vbnP1/X/vCHa9vtt9/Z/vrX&#10;69stt9xG/qKLftQuueSydtVVv2iXXnJF++GPLm2nn3EuccSRx7WTTzmjHXPsSW3f/Q5uBx18RNtv&#10;nyPbPvsc1vbd9/C2335HtMMPP74dffTJ7ZBDjmsHH3xs239/1++66/5tp532bl/F2/Cd92577XVQ&#10;223XffkVEvxCJ74+cuA+BzT8gid4fL3kyEOOMH7Pts/u+xL77Ym31Yfzu/AH73cIm3S89T74oCPa&#10;IQdbnr0PbAfsfyj54449uR195CnthCPOaSceeW47+RjDUee0rx3zdeLUY88zek47/YSziFOPO4M4&#10;5ZjT2vGHn9ROPvrUdspRJ1uzf4LZHsdG/mvHHMvxWSedzDHkZ55kjbLh7FNOamdYo30a/goJGnA0&#10;26eexqYd9mjazz75lPbNM61hPteafbzVtg8D3zjtdOJ8+4BwntkLGF9wusksznfOOav98PxvWDPt&#10;f8FE9DtnW6N87rntu+ec47C4sAWg//bZZ7bvfv0c/kUZ4AfftCbc4kAG+j2L82NrnvELwz/59reI&#10;i79zYcNfofmJNdfQOe828EEMjMFf+r3vtIu/a/rvfKP96MKvkwIXXXAOxz/+9jet+T+LHwgu/a7F&#10;ju9p/+iC80ghx58YvOzbFxCw+ekPvsOvqeArK6Bs5n/0A+I31sgDP7fmXuNf/vgiw4/ary++2PCT&#10;dvVlF7ffWqP/q5/A7qL2qx/jg8BF/EXXa35qukt+aI3/5fmLr3/6+SX8xdc//uxi0l//5Hv8ZVmA&#10;3/v+o30Y+PO17R5r9F987qn2lvWC+GU8vMXk92Pju66f4ncr9EZyBn7cbd0o/t6af0H7JXuQowP1&#10;t4TsHu0//UjQbzJOcWPnQzpkfjPCzRw/tvSbPm98cYOvgCz9cGMDz5iB0PNGhZseckZeUL8Jum+V&#10;Swc/2kBuNfoND281YAt5APLIk/YZIx66IVNNGPNBh7lirPojv/OI5TwfPLwBh3/MX+vg/sg18t4U&#10;oMkExRg+eCDgYWoPGhu7zhrSTbCzh4iN9aNqNIhoLmHHptQAneJhjDdUajRxw8ePxtHIgbJRRH4+&#10;mEGRV7b9AaUHPWV4sAat0INF4MNdcgMe7ngQ0dfqIKA3WzauAc/ZwfWNNeOaY++wzyYXxT5DD776&#10;VVudE1KL5x8uYox94/57bXy4cq99T+HPDwpGKUcu+ve8GHN/bcw1ixpA9YGLZyNiqZHimaUOcTxu&#10;1mu5sF4804xhMugN+SEu7JVr8Ac4jzjnmEvklo/0QpWD+jyitoDPD3Y2Ri1mN16/ERdyXGcGxlV+&#10;1QIZ7A2qHRRjxlU9zBH5jedbbNpGHbYWTh1djhiWO/IC4zXquZjH5Gr8WAPn4+dNep4F2Jm+2+CM&#10;OXRWtBagzIMcIe/3LF8b1QOoHsWoteBaoY/xWAucC9ZnPO99osGrRsTUG/psbO3+Dar4Hqvnq9TX&#10;0OvzeKDF18D6wx/Xj+SoGR9aGWfSYYy4WgOtGdcNZ6bWw5yRy2z1EwueK8rh73P3eyCaWcT3hhfX&#10;DGmsm+fGOroNYEtj62N6k+sDFJpy+CAW4icsL56bqBH3S8WbaYVknBvnHDzihKzK8R9e2BB8uVNk&#10;Nq461ERqY9YVcqwXePw72O++9wG/doNm/v0PPmxvv/Nee2MN/nWzD9ptdz7Qrr7muvbYky+0NW+9&#10;1x55/Ll27wOPt1tuv689+sTz/C7+zbfcwa9bPfPs82316jXW9L/QXl39Rlu16pX21NPPt5defq29&#10;9fa7HD//wktm8ybtkQ/f7QcefeLZ9qR9QNB3/W++7e52w423mv8L7cabbmv33vdwu+XWu9qtJv/b&#10;9Te3v998h31YuKn9/OfXtGuuub5dffV15H/609+0yy//dbvyyt+1n17+y3bVFb9ql19yZbvo+z9u&#10;l/zk8nb+Ny5sP730qvaTH17WfvSDS9pF3/sJKWSgP/z+xe1rJ53RvvftH7bvX/iD9oMLv9Mu+vZ3&#10;ie988wLi29843/HNC9s5Z53bzjjtzHbKSV9rZ55+Vjv37K+TP/vMc0x3Xjv7jG+2E084vR1/3Knt&#10;jDO+0U488Yx21JEntiPsA8kxR55EHHHoce2wg49qhx50ZDvq8ONIjz7CbCA/9Nh2+KEntCOt+T/2&#10;mFM4Pvigo+zDxNHkjzzs2HbicV+zOCe0Qw48YogD3cEHHtSOOsLiHXkMceLxJ9n46HacfWg40T4o&#10;fPsb1nBfYI2uNaZ/v/66tuq5pxt+QZu/VMYfg/t3WNlI8g/sTk0km0u8lTSn9/BLN6+80t54cVXb&#10;tmWLHb6P7SD6oeVNwi4wHExcHJJJ7g9dyHDxxQVIgDc59a7jm0rT8UIWIMehtgPPCwu+oAbGNzlu&#10;AH7x4yL2G4ds/CbjOl3AqpO1UtdjGkvqer/hALiYSc3AL+zQMZ7m4XHGm0HIJTMKe9RLu4DGmocD&#10;FzTeUHojpoecHnSYv4BGC8AN2Js8NFzeXAFo9PDWDnK88aPe1klNmr9ptBjRJCIm1hU/LkU+NY5o&#10;LtGAgqLp9NocW4CoD2PSLdHQUhb1wgY12U2bDa7lgYw8ckRO2sM2eO51kREYG3zdbB/svPha+lrX&#10;s1D3JdcZdiEDcI61V1gjvM1hIxAy33Pfv8HeADl1xgPUmY03ErALv7CXzu1RH8461loPTdSPuuwc&#10;0NYBP4/hPpoz5JqvqH91InRoBlQL4bFUb21QkRtz9THymg19I7+B5x56A+eu+YaM8pDJHrp6r6i2&#10;AmrHfETpH3Lx9CtyX1fk8TXW2YA+64TMrg/o/YOIxREfZ4iI2Lm2Q9xu57k7rw8PWadqlT7ian1B&#10;MWZ9yFfWV2tT151U6xm0rm+FN/x9DoqHXFybrNnPsOuNt3ukYuS6hR2uB9A+355vWR2+juUnSjFn&#10;nSmeB5P5/JErZFEzZPD1Onwu0oO63M8Y4Ocq6ggbPmPCR1S28OWaaIyarU7Wyhp7bOVi3TZ2fawF&#10;8pktvhpDCp0BcTKWQWfez0eck9DBpn5wAJU/Y4Q91k77YKJ+NuBjPOLjp4FqDj82Bg2nj5Hfdf+0&#10;/wNlgxl01MvHAV55JFMNRpjT33yb3sa8bxp6jT4nxNc68Q0+7BEvcuEeBQo5gPn6Wfb5g2L+4JFf&#10;H5KwD4CvF2gHzgKv7zgDkOE5gpcgiIc47mfPs3hrz3zIZWN9iBI0l/oSA7l1H/FcyBu5ow7kR07U&#10;gDn6PprcAB5fhdK8WRNiRXycHe4HdYGoh+vE+C5HvdybyJP7Gbw+MGjPKYv/Kg8d/oMf/rTV888+&#10;12668fr2+isvt/Vr1zb/81ibbN54Ixn/SgMayfpmEnJQ/LYX/0A5/rmyV16y4rd5cQZMXgvmk7Di&#10;g+YFFjptNHy5MEZ9sm4LG25I2PsmmD0uYLOBTvaQ0zZyyIc24Zdxik8iZIiNDeq856qf7nMelHd/&#10;5as1i2cdMc+METagkiOfeOVYsJOvUSEPZuEBNXt+AEOGptHiQI6GDdB3DDk2OcbVn28ZjcoGclwE&#10;sFEcNXtzMygb8QMgn3SqATzmw/iA4oWOZw1jmwvWSfZErFnuYfB1XbW3QMpBq43tWbVzQF/tRj1z&#10;lxqUu9rUsw7IXrViTB38g8qGvOVX/PSLOKRFN5wnyBjHbbhmcTOVfMhbAVnIUT/8kVc1u43bat1E&#10;mT/suV/G435R1wE2RMwh40x2/kENuWAX9aAG6c1WsSDHzdz1Pkf6BWRHPvNiPh5HNi63eCZD3ZKB&#10;V14AeVQv/eETMuqN9niRI3jkynmEDeOAhg1jiYeugnKvUXy1A+9zjHWADfbLgJqU2/0X61KMblN4&#10;gX5hF3NALt238MBSDMWFDr6oATbgZcO8ihfQ+um6z7WCHWJMelDyJmeuiDfvnerx/BaD464Hj4dq&#10;9am11jFs6RsxIWO+qA3QHqhOjk2vdZBevOZAfYB62QdVTtTSgdo6MI9sCoygiXTedYJsVxq7DI5O&#10;geor+Bh728fyXRE2N1DMscoxT8nxLKhrpHXIdcaaFJ4+sd5YI9wbqo/WcB7TV+PgGXMG9GavHFUO&#10;Cl/o2AyHDcdRh/vjWvF7ts4OoDkrhl/fbg8/yKQDHe08D2SKR8RY9hgzT5Wbn/YCNPfa+I0bN7W/&#10;/OWv7fFHH2trrT9EE6k/4fQp/hkB/np/gRmpwUQjyX86cfXr/BMHaCRRpHfTdkiQJCadxVaE3Cfp&#10;PA++QRc3FzBscyPDVn45+ZDDZs47b8SQM+oUKEMd4iEvdWRtxX6wK2Pbu+GThHiOS82qv+YhDT7n&#10;V2SgvsFO9eBjY2cXlqiaLjZgoJAZ0PABaPa8IfM3gfplFcrDDjwbRPnxraM3lYir716q+ROvfNAz&#10;plHaw7dQ1hp1wgZUvspRZZgrKMaYv74ryrHFwjroggF1eaxToXW/tK6IV/dfGPYXvtCHD8CYYSeb&#10;4cxiLBnsau4AZH0/u4z5JnvGgp1sg8q3xkiYLGvCOjGm5jpj8jWohvmaFY+cqpc6rFnBSjXVcb9Z&#10;qS63ka/kaVd4n9eSHAb4+9oj5mhb88hW46GOgOYsHeLKJusIXnLtq8aE7BQP9sbP68T5BWS/bP4z&#10;3++j8NMDRXFLHbw/lTPGa8hkBZorbaK+msvHNSb4mEvah68Btci+xs1YJSabjbCFjdZRNlov2Ei2&#10;kBN8+FTflFdfyUNGKj5s6jhhMs2h7uGwPwHFIIUsaMaO+NVuRq5tybUwNign0Ju32sh13pvIPvbG&#10;8l9DzWGNVX2lw3+ywX+pQ51TrcDCHGJMlHlqvbAm6EF0/+9+ZQ3DD/J5vSgDjXh1H9IGMkO9V4NX&#10;Tt5nQCN22gERI5tI6IN3X6NmP9QryL/4AnzjaWPJGAs5Iy9oj++QL+JJPufyeY/XmtZf/4HHVw5e&#10;fPHl9uqrr7a1a9c2/LZ7/vmfDfnvvxrwN6ECw4+833mr4V9bQFP5T0uoLlXdrw6HClYxKJoLhWKx&#10;IUbxsJdOk6Q8FigXImTDgiDHv8Jkhzii4ongtZG1TtlrHtQbL0iPulSj5iH7lC2pfZl9jgOwkV45&#10;fG2QOxoy2BjUbGUzGWAziGbPeDZ5hioDlVxNnMZENID87VP8yDsaS/kpp+yVB1S1qU7WhRxFlrYG&#10;NoY4IyaHHfJ4oyj7fkH5msUFbtD6JQ1+2I/gsb/cR1BD/TCTsWIsXvFwM9QY8Wr8wV4I/bI6pJ/z&#10;0qfaxxwxf9//YmvguoAPOfXB67zkWoEXWO9YM2sx31xryI3yzCsuxsUPfL02aBs6YK4XyPsFqdtz&#10;DSJ2jc+cQTU37Flds7Q3Xa6HEP6ZJ8bDHItd8oGh/sLDH3UobqWDLOKk3HjVKFldM65hUMnctuuq&#10;vOvDr4D12zqhTnwIw296eyNZfTzPsJ7M47UqJ9ZBctXW/btcYG74UN/r1D6rNspinNdXAf2hFy95&#10;1CI+ZUXeoX30ufv8PSb9ZG824FX/oJOt4pueb1xhBz/4FBvk0/noushfbAGvrcuHnKbDOskGNNcQ&#10;YztLKQt9nZvf33xt8R+omjrxM6rdJ6Ha1XhsGDGZ0PvY9RAL89svybluBl+vWAubl8t8fcRz7rEW&#10;stP6KJ5s636A+toof+TBGHyNWeSzLSHboNKnncmVS8iaC5UNdUWOnP6M7PE1R84/9n6+p0GnuQ8x&#10;DX0u4Ef4OjmP/2Dvtf3DGsgP2wcfWH+4bp31Afij8/jzP2wk1UT628ikJuOfBTLgl27wrxzgR934&#10;fiQSoCgmNGSRhlowJxF8nRTtbPJcaOOxABjDBhTjQRbyGktxtCDSVeiGDXDRliEX1GvTYc8c4cuL&#10;k/l8gTHOjTPInvEE+BU5YsuWn6Z0OMImETY5Z+mNcl1Ct9BQRqOmBtCbN8hHHRs/Plj8N7DZGEaD&#10;yIbR6MYNW9q6D/EvLPgYesQDj1gpRzMYsSvQIAKskzKvhzSgH1drXlwP2MIOPOTiTY5fwhnk4Zvr&#10;Y9A+LoPvo58LrjtkAdlQXuLxRwnYe+MRm/OZ89lYMlCBNqCSmW+tD3VQh3koVolBWdQsf/ACZKwp&#10;bBPFX/nBwzbzm2w+5xWyzTNcYlRKPmoE5XqChgxgjvTverfxOmRLefC+7v2aSz/LzWuJ8vCd5kF5&#10;yZuwMXR93h5/sCGqv0P1wld8t3eZ5up1eh1ZIwAdZPSXr/u7zucKWY8R4yWAT6/HZPAJDDGMrvtw&#10;/UIOjEnDpo4pEyIO5coXtnWOPKOKUalB5736ZBzK3SbPi0F2kEFHe/lHTaTBa39kr7j0kX2AtWHf&#10;ku+wvoff+8vYhtSR97j4bnmVM5bl9PMZea3WaqPnpmKynuC93iKzsdZAMRIxN9pKbzKuoe4V8Gfs&#10;iGs88qM+0U9qKv8VapP47wI1APVH5D6HXh9p6Ov9UXPTma/3RI/T14HnQL6IZ5Bt1hE62dd14trK&#10;J/JxLyQLOe0hR+4YA4ynsdE826FPm9BX35QZ5fdAjeKZN9hUn6A5/2KDHEPNBVp3zpsxFKfXJj1i&#10;4Mfb7733nlH/fmR/Izn9kU/+lXo0lgF+VxJ/T/LNNWwk69tIT1AQiQVu4koyQ11E8BwLsA2qRaiH&#10;JOXGzxsoHeSZAzIbS955yF2vg+b5tPjwd172iue6nouyWofxyI8DxJuaybKe0Gk804wHWVwMoDqM&#10;4NFIEoXPZs4OnTeTsPVDWJs8/pJNvGVUQ4gmEnrwahjrW0OMAegGn9DhTZdsVQPnYwCPOXEOsLcm&#10;Uj+a0Jzcz28UoKix//iiz8/n62tCBO/7Na4d91d7J0hHez/HibDp8u7jNGIrJ8bgDdK7f+iK31Bz&#10;0WM+dQ6MUX0jXrVFLNooZtCq1/pj/RgrYmq96VfkQ7yiU02UhR4yxXB90Kg17UM+81WGOIzFeGU/&#10;Ml6vSfXQz+YqG8nmvBxbXK6B0ZTBJsaMz9wu45rF2qEOyHt9Pq51Zn1pU+0crFtATsSutcAGY0F2&#10;IfeY4TNB/j2m++iBrDlwXCh94UN9iR029aGvGILkw7jMz3N0vcaSyZdxY91g4/Z9/WjPGj0u5bCH&#10;DjEN3JuoX345n+CrvebFmgJuo7x9LRRP8wcdzhIQ8/K59bwZn/LIH/7gIfPaPTZiYuw/9sQ1azob&#10;095i1Pseawg/xRJ4XcBe8QKKh/nTj74dkPvadB7/iUpe7UH1X9V1+Hr0tRjnijq57xhb3XVeK4F+&#10;05y1xj7PIivjQcda6jp4fdTTDrV1W66d8doX2SfCVv6K2cewiXySF3gMk5caCRvXfQfl/BEvcksO&#10;WvNwXGqosmEtipwImeYgHvuLP2P2/vvvtw0bNhjvbyPxV3z4o239hXj+WLs0kfoR94f425Jvv+mN&#10;pP3H4jiZKNCgCRI2cRYZ4+RjQZbZALWx8An2BQEYC5BM/ER98g7IRNNPNgLGlJttkdGXfN+MWtPM&#10;1/EM1g4etPCILz5tJjBu8ZGdUxwK43kR2rg0XNLVHxH3N5IONof20ERjCH02kGGnRhM2+l4lmkeM&#10;ZSe/2nQK8uWDOWoAVKOAWLChLfRho/lqjkI9JxXzHtS9zTXkTUFY9Ol2S3ThU23Is0aHxmljNPdw&#10;1oW+zgXzIw07+PpeWz06L8HLVjZZg8kQU+u1+CNtoc9xYa7IjfMf10DyFcWHa/0J+oqqr3bgB5tq&#10;G3Z8YMEvfOoDG3QeA4qp9ZQ+cxUe6zX7yE+2lVc+UuhinAhb7It8067wOFtOe00ZQ4B8Ce8P8eCD&#10;JiKe6pOe+ZhH+UBdprHAB6jVz/MVZy5rNOisSE6YbBgXmfzoG/IqI6Lewb/4zjLV1+cNmz5HgLam&#10;wxoMtYS9kHLpYB/+icina3dYdxs75BvrE/Uxd+F1NhCHNGR5fTOG55Qf7GAjOXNFjBmyB69clFHu&#10;tXqMsAeKTvB4vaYZWgOur9n0szauj/w93oiV7uu013yLnLTEBbguYVttBn3oVqrD/XxNGN8o51Co&#10;1kz5qq7uDWiODcwbdaVMdUQs2YEOsYq+xpRMWJZD8uSZs++767t8kBnQSH744YdsJPu/lW6NZP6T&#10;Qvi7QPwnfKKxRIOJ70+imYzvSaKRxB8jZ5KYjE+kJ9TBX5hgjIeFKXLJ4I+DpMOUdrAJvewlyw2Y&#10;bOALXfrEWPbMZ9DGQw4e82HeMq8Z3CTFok/Eg2/1Q5zIIz/aRk11U2udeTGFL3UhBxiPgI0DNrXh&#10;kqw2bLXBQ+MHvf/B8fIW0ppD8ID+1I94NHoY80fbRt9/D39PanyzySYz8iAn4q9fh9fgvb6hnpDX&#10;OaQ+52u6kNOGdr5edU+1nhprDXUhQI6Hbt4IAjUG9Pz+U8hHveckrB7GCdQ9htxzdL32lOOy77O/&#10;KAEe9U8+mr/i+xwjBmA2kOfayg42JtOZUfwhJ3zDXjlnSh56A+caa5rrUfTVNnnEUZ3KNem9YYS+&#10;56tU60lYLIwzbpmPZJx3yDRf6Hw9+hjxtbaQUwY72MgONUYdOQ7flME/dFXGr3RYHKyV5K4zWuKL&#10;shajvg6uT3sA+tD19Q+afp4bfO4TZX7ePW6PkznMTjnQTM5zqtRzBa3j8KmQHnxdB9iqvrwGS0yN&#10;q331gw3PjVHsq3yrrf5TTOlpg3H4AKotz0vIZzuuZdUZejyPjf+0jjwD5dwBeX+IOhk/csCurpMg&#10;27yuY5xnRj7Iy9zKV34ZFTUAxjOe8cO1ZehnsMPXZDGPeL8efQ20N/QNfa/F42M8rAmogDioLey1&#10;FqoFNqxRY+mUM3jZMY7iwibiDSh6UsqRw/mcE2Bj/rQ27Tp1PmJkLNgW/wL6lBrTNuxrHO0LbeUn&#10;XwPXKWLQvqy58vna970ixBut9/ZNmzYvNJL4d74/tZH/0HoB//H13kyuN+Afd8cbSfyyjf8NSRTV&#10;F1SFqTgUrs1ikSzUD6fG6WM85BWaLA9W+AJcDPmCljiwg++gD7kWcfbRxow1gfrmzDdOzk28NsZs&#10;AeoExAl+8BdvVHPLOKUu2ZDCL5C6EktNQm3CeFOJMW1IvanIxo0/7gbFuvXvNKIRZFOJxhANY7x9&#10;3LC+N5tqGtlAYowGMppPNqJoJo0yXsiVV40NazWgbuj0RlLzkK3P0W1ln3Mteuyr1gQA7/D18n2F&#10;DvnB+55RF2svH8aM2IKvOWz8DwlTbnXUnBUZK2IvIGrmmS3j+RwMmHS1dlH5+1r1dcSaez2wgT/q&#10;XvQnNczz8vm7jHNDbvLSFRq8+yGWyxSXe2e8asq4kUNjgXLG8xrB+z0o9PKJOUgPSN5jhH3wuQ5T&#10;LPiiRo3BMx78kKfEVDwgbRAv/MGrHukVV37yAYVNryceUEWv9U0aSD11Pa/sKq/41UcNGFF0Wne+&#10;lYQc85/8JHffkIceoL3J6/mWTY6j5nmcNGx1bTIPEHHquFLY0q/mlhw2FSHnOkUM+c12Tkc57JbZ&#10;KybX2Oigj5x1DtJjTRUP9wrZ9/sTbFFj5f3czfcw7hvjgUc9ox9zIyfGJnc791F+xVGOjGtUtalu&#10;IG2gNx5+guQJ6VA39LJZYstcAdlk/sgjPm2Nlz/zGzSnBdu0R+6IPaHWkXzE1xjnaxiDx7pijgbl&#10;rNee7LEOHFud2kvOy2S5t9JhPuEnzPHEUx55NT/IdS3KT6AMeqsRjSR+Y7v/aBt/SaW+kcQ/eG7w&#10;BvIDbyjZSH7ARvL9d95s+COU/pdDvYC8IILWyWShkGHy2BTRYtsLLZ+QilwHYohhOvCCfOTHQwJe&#10;eoxDthIYM3LOY7/Aq0yfDkstGC+pTTrxGd941ZlYqc6Q6fCDX+aPA0WYXJRrWuwkA823hgX8UbVR&#10;NHbeSPamEW8W8e8yb9yw1cG3lfHvB1tMNY+1mUQs1AI9beJtDGqSTH8igXVDF3UOb3YBk2kdEdP3&#10;wvdFNlzrYQ+wVqGTPnh+UAh7+VdI7v49XyJqRR7VJrnnccwPCPmspMPcKYMO0IO6gPM3G9hy7cp+&#10;Sw47jGttpCV+yoyylqinygHGi5hDPLOHX/d1md8fjMoHchvnHtDW9eA5Z/qFrfT/iodP1LNgE7l7&#10;TarDaaLUqFigmrPiak0RS+vdfUFNhvUGL3mxQZzRpwMx6/pn/fyemfFGayz5uL3raCd5sdHZlb4i&#10;bcM//QyoRzazPWnRAzprkM3zVFzV4rI5bpGHL+RqVGUjPXnIApJlDKPpVxEx6EObPnfJNK58AuPY&#10;l2HPRCN3l3kOr89j5FkqfhorJ84Y+LyGIStUeq0VafDUF1555ENabW1c90+AnIAN5gA5+IrQD/6S&#10;h45y6RS32CYtNrSLMddl0hHFV2s3YlrXiKN9lCx9TYecVUd56CgLHcBrRPaMG342Joo/5iwdKXSK&#10;afyyuVZ/8AmLgdy6Rgcs8c3YYc+9gq7IqYux1sDt+3rgl8vWr99gVL9oE43kBr2RtCYS/yC3Gkn9&#10;aBtAI/ne22vaug8+8D//g/8hOQqJw+V8FB0LpqJIDZCjsZBd2poOE0PxOUHpiq1icJJlUaFL3nSJ&#10;4rtgHwvDxSo6jbvfRKGvvsV/uKlELPcd6UqQXx2vpAPw31AL9GXu0i1DX2scYIxxuCDzPUJDiaZQ&#10;/w73+LYR32l0W+xHys0+Y0Qc5ODe2hh5czztT20a9ZZ3biSHtQWmcT0XtAcPG9r5J6ocB2DHfQtb&#10;+YlCl6/9Q84Li9RQ5gH/4QxEvNRFftnIX2uz7FzXdcj8kXO4PiBDrNAN8uChg8/C+osHrfKA5iK6&#10;qPf5SYdxvr0Kncu777B+hho37YuMgJ3FwPpVOeuaahxyKR7Hnkt7LprzXmH+pGbLNQ8b7hf8DdW+&#10;3hOrjrUB4bPABwZbNFFqJnnuTFbsGdvq4NmKfK7vuUXTxkC/APS+DsXHUGPSFvONsct8/oohHn7a&#10;I9pDVvS5PhozruuJwstOc63yCtkAPNsRU3s12MLG9lExKaN/j6+ahznSFn6uwzxrzDkXZIzJseLA&#10;pudWvupT+bzGLbbOXr12Vz6DrlNNiss9hW3o6nnGfaHGzxqN1roIs6F98KKIB/8ad4bi067YcB7I&#10;YzLNp+audVX5SpC+2iIu4yhHUOUWHeLArlC/VsoZL3SA2dQ5Mn6g+qUeY9VV7KUTr3XVWlMWoI3J&#10;Uj7pZSNf5ZB9ymq+OLv4D43kunX4d7bxp8TwUigaSTSPG9cbopHcFG8o8X1JvZXEnwH64N23/I2k&#10;BVYjqYuKfCmEyUGjKMnmhRdUOHhMMPWKgXHE4uQk10SNRw7lgb1skwcN0Ad24U8Z4sm2+lIG+/L9&#10;o5CJrzmTj3HVyx9jzsEoaxYgL1AMjcf8/TDoop2bdNmpDiDlhvQ1mdcBv/K9OsNCc2hA04gfdX/4&#10;4cb8MTdhPN9Chh0bVFBDzi+oaqdMNWFOrKPb5lgy2Jqd+BmaWyJkC2fP4vm+It4Es6nfd1Ec3YTB&#10;K4b793qop02BjWUvvWzTz+xUY9aKuMazkVQuGwNaO9ooLviwAU198CmLGNUeOfFftQdf7QbfCfAH&#10;ODY7xoqxPzzDVzEFjA3yzRiFr3l1U+N6xLy1NkOOkkfySrF+sKk+5I3WMzj71R8zE7Rz5IOV8Bhz&#10;Hd3H+Tl+8uGrfZa8Is+jgfMBH7bjmhstoBxAjPBPWaDX73aK81H8REEfrjR3+Hut/bt8uu5Vm8/b&#10;ZYpX9wC0zps6o4yrcfhU0E9yxSl28hVUH2sI1HNHhF5yrjXjRu1Fx7jiK5C72Pt8AzZWjahPfK6V&#10;jSuqHedjNppHouqZe5QPMgP2Z7Zj7rBHLQNsLvVfaQHg73PrZ3VZ/QsI2zqGv5pZyWt9A285lA+0&#10;5p+BsyobH3se7t8Uk2tgMs6JeuQNFBnjwd74hHJMdcA2a5t0w9j42V9+yqWxnp+kcZ3JB7Y6m5RJ&#10;p1gxZ+qLn3jEhY65DH6t85bOnyh++OE6/mhbTSQbSTaR0TxuWL+WjSTBBjMaybXv80fbGz780Kqz&#10;B50mi4QsDIV4Qh0yTRhAUVl8UC/QgBjUewzxuVlGEdPj9pwZw8BaQsYFsLigLpO+2zF+5vRx2oSd&#10;6qedILtiW2MJmcuQY8M412IbcWhv+u5niNzkY5xyu7m5bdEDJktq0FwAz+/2dZ1A0045yl453Ceb&#10;Smsy/cfX+G1wUP/RNg82fCN3vllEDvs/7GW+ZVM9ZjfMMwDdLJfPTOuNgTIhfZxqvRcaQ8hn+9B1&#10;m9BVSIc1SjvwGvvD1evzWPDjedC4yLE+4PVWT3m4P0MO1zFOUK69bGQfY6yNYnDdYq20HjWnfBTb&#10;/V3O/Ys4buc2etiCR8NBH8gNPUbfH8VUXMjIBxQL/nUs/8wXY/mSz3GPKzlrj7HHlb2PEZeg3tcm&#10;5xm81sX9vPkHzXUxW2EhX9hyLF0AfNoInzCu8bTOCegm32qjdc21D1nyuj6KHLTaUGZ2c805jyVr&#10;S32sEerTGvh6Oc3aBcaImMbPNVRdpzEvjKGPnPQNe98b5e2An+cA72P5pH1ZN2Fenzq3eg60HmNu&#10;j5dnq9rC1+D3VpMXWQIxgipX8jHueQPF7l/JVJdkylFz0Re2VudQ62QvPXRZE+ThX/2Uc8gjfcig&#10;y9oGu1jLAvoaxT65reByrbtiYaz48hPvdq7zhityRgzmyDjhIypd2Of1Fr5ZU4wT4TPOE3auz5yQ&#10;TX5+f+/1gbp9kWkceh873bx5K3+0jTeSYyMZbyLVUILfvGG9Id5Orvuw4Y+Uv//OW2wk8aNtBs8C&#10;YlIh8+TloUa9ISYtORtDyjweDwl01PcHFSce8swVcvh5g+nxebAkC/uMzRqFsEetBsxDvyHIekI+&#10;IHwY08aiqZOf5FUfSB+jyCm+wufhPG1047UxPg2yxhgDtIl5A32dEMOmlfPycbVVXP6D+1qXCdzD&#10;iMmLX/HzbSN4f4sp+I/FvZGgn8VmA6k4kavWqhzLxto/rlcg129C7q8h5eCLLHXL5DGu+Qcf8rFH&#10;EcNto0bIIYsx4BdvxKUsYkYONY6Zx6A5a+3krzXrtp1KtmycgL+BfqAlp8udx/pSbrTGQX7aQhcU&#10;tsN+hE684mA+tS7yoa+AXvHqzdV9FMvpMBaPORovOuuzmQlZ7gn5bkcKGeKUWNLVvViGrN0AO9xj&#10;NC+MuR7knSqvYuY8UJ/xo42vJShj0s51wwMp7Xu+1FUaNh4HsT3eCK9n3mvJt275KOMAK53BMZeP&#10;hzmAxny7na8Bxp7Pa3Qbt+0xYp7hK7hvwGLVeYCfx87bfGM9635ibulj8fQTDNXrNkGDT13yc8yQ&#10;G6+4fo0sruEM+JDGmgs8o7FuKY94pLmmDp3pFRH+fh/ocTBeyGVy2SQmv6qrPuC1B74WXQ7Ifo4D&#10;XrXJlpjiV3+dLY7pq5owlz7OGEM8t1uUyb/69DqJkktUzwrYu53buN7zjPrg67pWXY5jLmlreqNc&#10;K+mNlz/APcWzCWOT46xuLj/a3rp1q9mj3o/9R9ubNhpA2Tw6ZSNpQHOJRhI/2t60fr1ltERMGMUs&#10;m9xUkEBdoB66BAoPmShk/qAdYwtD3EkHKA5rmDeyyOf6ql6b0MfhF76zvWxm4ILIsdXFvJFbceZ4&#10;mpPsJJ/tqIcM9oo91SHZkC9sSM0P65WxQj7bqqbuB96pf0hAM4kfc/vfBc05hD+bU9ASh3qLQVnU&#10;QBnzQ1ftihw04jr185iQvaH6LthN0E1MfN07xZOcdlFv2oRMMaq+ygY/m3ddE/FsJm3NaGsyXNCQ&#10;a6z1TV+jysHxBPgtrL3qCR/yMaYMMZEP9uE723BNygPVbWZU+8VcNb7XaCiUsTEOGfywB7Bdti6q&#10;Szndp4+zrjqmnctZzxJUm/SVP21K/gL5AvVMpTzWRGPy0xsxl2v+o0x2pBWQhS3WSmtbbbV3smfu&#10;qg8KUF50CcmC+p6UXIaMGXwF5LNMcsSqNejcUB97Ln/ag8+5RpzwSTvItRaIKYT9sEYaG8+1Mlrj&#10;1jwdvdGnH33MrtpGjdUf/BxfY/D5AgWofrz/hg7yoquyeg9m3pDBN3OHrs4tP9RqHDZ1TL7IKqRH&#10;ruqHHKDDGZv8Yc91CFvRIVfxYXzaGSxexo6x853SVrLEEn/B5B6/y5Q7YxV5taMM8wEfueSjuv3c&#10;jHXNazLowBe6IDM7UPGymfWUTXqMUQ/+ZRsAv2yDRnLbNnzVZVttJNc70EhGM6nGEr+As/a9d9hI&#10;4o3kx2zsxk3XogJ9wxYLB6+FqovCAxyHWzHz4Ig3Kr+Zl2+NmTYTmH+yI8qiiQ43GNgO9p2f54wc&#10;+j7VjMypXEuAeLohUGa2fqN3vWqnHjJDrqtB9VBP/4lWXaD74ELHfsT3SACzVWzZAhhrPVGD1pW/&#10;gLN5G22xNx63+w97IBq6BUAuhIz7Ip8l+qVYwS7nOEE1OWqtHZxz2Aw+ZU55rost9MyLvQu/XBPB&#10;ZHiLW2/esGW8sNG+L60j7GWjmGkvfdiLV02AHpg1B/WGWr/WsJ551acxZVyzyDXlHGpYCbArdQOo&#10;DXXynCFfzVlyLcyx2lWbYoexsGC/BDm/yQ/rM58z6qrM7GQvnWj62jj9qo3kE3yPCi97Ul9HyWUL&#10;vcPnkvFtnQffkIFCJoq9mNdBPkNs+FAufdhi/shlyHtgrP1gE3wdM6bx83kVTZgd5ps+nwT6ut2w&#10;hiGreTNP2FFf1s3tnGeNsiky2Q90kilXxZzf92GJrcVAnswVMWWbcUo9tK/7h7GeuTGGH+3iOuR3&#10;9m0sm1oH5608M4XO4LI+dp+QBWQPulKMrvNrAOuifZxt6pog1mAjnfGSK59Q7Wc97o04zwDPXuSQ&#10;Xj51nHUYsK4Ae6VSi64R2XIPwFss2oVO/srBcdgq1gKKHn5btmzlv7eNRtKbSPwpPDSSaCKjkdy8&#10;cYTeSOK3uD98/12TbfQfbUfQuhkCkotyMrEItTDaTPJhwoWXHjEllx/zB5+5ERfygB6EaTfbV518&#10;Qpa+FemDWIDkQQM1HjdhSV7QCsYo8ZQ/bcp60D7syIfvbONAfqNav1ID4PO19YyDnrKQ+wMg4poM&#10;UD7o531Jfts/+eeBmLfYMH/IVEMi9B47eEM9a4iDsZD6kIPOPgNCD2htJO/1f0IM2vTaPefI9zgu&#10;S5uwS33wsqt+ik+Z1itiyA43A9qHHcex1hU1HhFj2Spmtatj8sVPspQHOIeSP3XFz8dFH7kHH9mH&#10;TuNl+pTPMq6X7KGvcDv3M5hNvd4hz5hhp3Glfva1hh4n85EuxqqyGdIlVT14K6lxUPeZrqGQeQyc&#10;h3jIBHgO6RvNt9Vff5xWofOocfWv81OtqZvAGNBbPkI6+Ba7ZVhW1wzZgAq1Lj1oNa624HNNdF6o&#10;69cFdBXu57aKI6RdydVl/f4EHR/qZpfPu7AXv3QMe/nFtb8Sqi9smafkSn6mhoxddDwrWJeQcW1i&#10;nhrTBvpiI3/ZATU+nznhC5mvla8Z9NwTyMp86h4xthB6rZH8WAdiaTyj2DJ+UPFpUyD9jKqTH3jN&#10;OWMgR6kZMqxB5pNv2NAecWAjuewxRpywlT3zSBeyqiM/0WonOe0N+JE2ftlmsZHkm8h10TxuiO9H&#10;qpncwDeSaCbxJ4DyjWQtljRkRa4xiwikzqDDpiJ1iPLAR4w8cBPmeJmjxIQcsRRPi4F66+GcDyop&#10;4yzKCfGgyhs8KHxxw+CDKWphjFpHkfN7kPAzwI/10abmjBueckkeMlDNXbUMNrTz2oa4IcenpSF/&#10;2CgXc8c4gViQT2PNE5R/AsiA3+jOX8DRBSVb2YdMeSpNaBxUdQFLbQUbV1sh54tx8R/XIOZVYnW7&#10;PlYjMtgZzVjkY54CbdxHscTnNREUujzPBtWOccaGvlwzjA174xUn5Ubrvqoe8itQAWOX9XVKWvi6&#10;dqiD8qJTrHlvtJY1Zs07yGb5CuOMGZAv15APs3FuM1Bj1lltQQOQSa7rP8fyNchOMlDZ+brUvQpI&#10;h3WUH+fkugUodyB50ymvcgq1RvwnHnZ621xrVjzCeNg5yrkIUFbGac9zqTf0dk4xxzIn+clWvGJk&#10;HuinvIiDuDU3fWGr5lz2QVXH0vMSevGsKZC2tu5Jy/7PduKZb5Ilwh/z5nXNtQob6QKSJQ0MesPC&#10;WDGL/eAHPmwGW/Ot9ybZL6D4ZlzJDKyj5EsZY077TdvCQ4e4lEvvdL7fYT99b4utQbFl6/ZGS726&#10;luWj787qrNAeNMZD3YhhsXSecu5TfaLicxxxAL6NnHokUD4DkDtsMa5vKitqPGFZTId4rMU/26aN&#10;m+OXbbaYfWkks4FE08gG0nlHfyuJ39wGxb9so0VGAi5iTGABZUFoazJdNBrDZthw6GJMuUG0Lqp8&#10;5UeEH/VFR9tAvaEkZEM/+EQc5Jxti12dS82DegEcHNVUbxYCZTpc4a8NG3xi3ssw5IbdtCaqVTHr&#10;mrJG+nW9dO4/rrkNQ+7IXLBPn9DBljLYeF21gez1xhhUCL0uvJWA2od1rbE/CdVuSd6qwxxIJ5u+&#10;N0UedK5JY1BfH48pHfWxluknhBzQnrEm00kGnje1cqOCH8dY44hT45HnuM9NeWgbdrKtOvKRQ/PI&#10;eBO6n1Px0lXbYd0E+GDO8gufXLewqfDzG2tseu0hsBCnXH+ex3M5tfWebsZDnPDTmHrUo3jUoT6v&#10;QTLZ6joTpS+oUMaYq2xmCh2aPMyFMgOow+uWbcYNf9d53ekTsv420/111hSDOSNW3Q9R+PRaeg0a&#10;z42q+JSp0Ysx49JXcSwmaopx1kAb16EpzXpUv+xi7+sZkC1iSL4UyEmAr3KnirMsN+vXuYg48/zr&#10;m2TZyUY8kPElszyct5pOIHTZWMguKGKkfNLVOgHyJWYFcspePpyP/M2v1jXPRWP6wy/HioMcNofw&#10;ZwzFBiKm8ovHucUcdZ0JNY/2k3KNjcp2Pgta9wHhIx1pqaXmJa96prpYZ0XRAdovxqz6wns9jqrX&#10;MxjQm+DBJiB/n0OMDevXb2wbNmzMRhJNJBvJLZtMyIbR0d9GOs83kuvwb26/32CLf2t729ZtXkAE&#10;z0RGsQjzhtUFYUetcchkjxikMTHIa56qS/sSR7JE2LovYk16AfIVoFphpxy6KXpM+Hucngu+vgm5&#10;6cWGiJqZP+yQjzGDly79DdVnwBR/UY8Yo9xrQx2Rs8i9lrhRybdcTJDXiwu2vJEE77TvywCbu+95&#10;mauhxgPPHDEeZIWmLqDxv0KNLz/UNttV+aCPmivPOEY1z6rPsWQBnXH6xJno/u6Lm+dgB1msYUV9&#10;UNQcwBA7eJ2ZpOTddzgTxS5jBLqN8+MaWJ7MC4o5LNZGQD7ptL89ZqlJCD/pWFOB9hYAX2vOeCZj&#10;fVZr9ZWd6x1DTQbKip1qla/HDP2ErCUofGusul6qL/WfhJJ/AYxretkUfqXYmjdrCFvNW3VJp7Fi&#10;zj7KDxs1kvIDT4S9eOlwxiXvsSK+ocZDvRq7rNsxn8VCk0m/2NNqq/sD9PKpNm4HXYyNZpMEe8QH&#10;H2PZYCye46KjPXyrv8ZhJ12VV13eB6ZY3D+jyptQzBJDPIB4mofqkZ1sOA6dbNNOfORK2JixS2OT&#10;z49JLh+PU/Ia73vk45XOb8rNDjwx7bmQ5xCxw6bW8G9hiT1izDmHsdWGeWs+w9xjLL5SydN+8tXc&#10;qx2oINu6Z5JjfzQX6gwb1vsv2+C7kvhXbbKR3Lwp3jzGdyW9gfTf2vYGM95IfvAem8p/4o0kksam&#10;Z+IopMIPngFUMDmLS7uwCVBudvVAVgwLCL4uXOFThvrAK7fG4APJx1y0wXkAJ4y+ve5lur6R3U7r&#10;wnhLDjRiONzGfWvc4GFfZBlTukD9MRHy4T/GoC7yFV52HnNJfPmU/YFNztXk3afrKS/+buO2spee&#10;sLHvBeR+M+x/jgOyRUA36pFztIHM59LrSUQNqm+WkwbPPMYP5yR0WPO67rQxneYIupAj5VGXbHVe&#10;ZFvOeX6qLP4+f/f3HO5TfWUrDDaGXq/XIh/J3MdlsM29l0+xT4RNyoPKB1S1Z3xA9nVsGNYdCJ0a&#10;g1q7atK8ahygz1e1jHPscqN57qe1KTEkV9x+P3Mf13d+2ViylEdswmLl/HNve9486+ArMk6vvccJ&#10;fYBxaOs2+qCilwHVlgjbznvtigM5xwvrMObVmkkHe41rDuoUJ2TwrbFtCXimZDvnGv0mHeS6loBJ&#10;T3uDxx6xko1kDswLcSOm0WqjGINO9hhjHbmWFotrFLEnWW3KgAU7q4PPBI4n25IfFDJ/fhm1uOIX&#10;AHno0j8gG41Zn+KUePVcdp8C1oM5Oi87p4rjsfFhXDZ5vgDwFSGnH+7hshvgc4B96uVbYnkNvQ75&#10;9/M4ArpKu6+B69LjKVbqQ9c/RBQ71QlqOsgW962Pqw/XLmyxbmgk/Y3kZjaS+aPtLZutkUQzSXgT&#10;ib8fmW8lN27gG0l8RxL/7vY/tlmh8fDizWRaVBZqvIpxuRdPPQo2G78peZGwYbFC2MlHOcRzXGwz&#10;to2Zl+Ou4zjtZxR9Uofi1HgJs+PhND7tYq7drvO0o77bA/xUjHUKveL924cdFLUYoFP9slUzw7wh&#10;Sx38i468dEGVPy9qyZBXMeWvcUXYzvKcH/hyYS3YGAO939D9IhSvJrHqXN4x+1XQRjlBA6qF9Rjq&#10;3LXmGqd/YLBlDZO82NccnldnKGxEF+yjfqO6yFOPccAbZpdRL1tcQzbOaw42BtSIcZ5rGy8D5yIf&#10;1uG+mmPG4xq7vvonQl5/RKq4qV/mG7LRx+eInHn+q2/w8/5pLhrjP8hyrUIuUGbg/FK23FZ2cyzG&#10;V43g7ZzARmPWY8jaBNnDdpZZPNUD5PmmbrStdqkPPvesypfpiww8bKVTfN+LYgfM44DsBnvwkz3z&#10;gGpNDcN6ANUea4u1lq2hzpGofmEzyEOmfNDJRjLqSx1u7+PkS3yMXd/nooaP12eAttCHTeWVH2Pe&#10;/2UfqPcG6dIHPHKUMeKwfsoi34T0iZwpm3ITsEGzOTecyBN56RdjxZWOesiXxM46wsZl0CmP0ZKT&#10;ZwY2iMeYihOQvILnZNEGsQTuYfDUFzvV4rzHAIVcP6KXH2TkQy87zcHXr2KyMyhv1iKYDWi1YR7E&#10;jLgpL5Cc10vUsHGDviOJfyIRHyizkdzYtm7e5I0kvyeJt5HeQKqZ1BvJ9WutkfxoG99G6tDXzQK0&#10;ECweQFFl02d7TWY4bBP1DSs+AT9gbtNzdQq/3CjFskWpcqHe9GgHGXSQBQYfjLnAXQa/AZZTF0Ha&#10;aRy8fJlD/EoIX85Fa1T8BlnE9rEfCNYTtkTx1Ry5nhEf+yFd9c11qZQPLQHz7nrVpFq8vq4H1XoL&#10;kq2kE3JuRqte+zzzRM1vQD2Ya8632lGPmmNOhmEdMdacJFsC2Qhd3mXLdN1m9Nceged1U2Ey1IU5&#10;V3vFrbErhjWaIF365XnWeDEe18zoSmtfa4ANGsr6NrF+UJON7BMllvKRltgC8y2RE/QPXaGMi7UL&#10;Wa1B9gt7E2PZ5H0NMlzDsRdDXN5LoPexQD+zw1rojeCCXjA71DfXkzE59twaL8Qoa7d0vYXiK4r8&#10;oi7D2OF1eQ7oMF4aP2ykSzv4hbz61XiVSo5Gssu8rno/yJrCnvqAxkTRLx973Doe78H9Oq0y2XsN&#10;4QvgnITNbJfnKSjGeQ+A7eQr1DyUmT1zKm/IZSfM8swXevFpp3g1DnKVcfWhLXxrnGKfetkHT5id&#10;9qrWlPbhy3HErLLcR/p0XnEWzgH1DsX3fMU/7SArY8qcMj7qjZohR/2i1FeETmPZKgbjSl/8h7xA&#10;8HMO+S40/bpm6Ie/wrIlvyPpf4xcP9pGw7jQRK5vW0IGHn9Hcv0H7/NH2x+zkUQ3bUn4h6hnYFLO&#10;i+bEJspmNPhcBMHkkvFHKWpcC1wfMRjHJ72woQbYYzFAfRPCptgyZvAJyAzMCb9J7nzAeNU1jIMy&#10;b/A1Xr65KrZJOcc+X8VNWlBtFMNr9/nm+lQUO8mYr841ZHjOZ1yg8Lw580ZqdsMN1WyqjwH/gfJw&#10;wjb8EmUMm4oapz4QlHOwQc2hq3ZpU+sPqvkNc5C82GN9YDOsR4A5Jxkx2XKNp33MeLGHdbwgo72f&#10;e9/joqe989pLnL/8sWTY0sbGaFT4KTl8e4yIaTYpi9wjr7yBkLM2+oa/7KmL+opPyqKmZX7Vbs5V&#10;x6rFbUcdZLphyhZ7xpwm776+doDsvSaHYlVoXYZxrKPuAQDyyYZ2IffYXZ7jyI8YdW3GOlymseY8&#10;85yj8YnQ8dwGDyimr4UDvOw4LrbU8bpwH10HorU+6InQVbtZXmMBK8aZ/ULGeoxPP8rGmJDNZ0J2&#10;DtNR76AeMcNnGRQbzy/8Iw08B1j7oNWX+6ox+PLMo9ygeCkzqrPV19h1klfQ3+SKI1AfOVbykY1q&#10;mW0VF/zwvA476hGnxih+ypExSvyhBtmYHjLMm/aWk7ECaYsx/JfErfd5xBnPGGyixhh3nWLEnkhX&#10;bBir5AYW1qzY1NyQ4YELm0EeSH/4GoZ4oa/2xJQnbcI/ZRFT9uljunXrNvDP/yw0kngj2X+07c0j&#10;mkj8Yo03k95IrsPfkUQjuRUXQ0+2WABoXygiNjztjWozeeDq4hoPGf5kTG44/DEZW9jFw+X5EqoF&#10;uvCRneS6CXAshH2OV9KJN6y0wVWOsVDtUs+GaZLBVoAMa1dpxSzTGhuvOurFIsAm9QXS+8Og1AYe&#10;cQzQpU/Ghm1FtxEPqu9wYOzxOzyW8aJEz5NUfIyxn/RVvWVuFctkwjId6hvWIGSMb/lwFlMXcvCq&#10;LesRbJzxkpY8hV8AckmPayBz92sE141uppApPqjGOU/IQ1frZKwJaRuQzKlDc9be1JjLeNUhn1kv&#10;SAc75pMOtYg3KN5wbRe94kovedZKn1hT8FzvsKOu85UqLwAbX5Mu8/idr+OFmMEv1F50oJ5DdnHd&#10;pAznwc/EvEY1Rvd3OfgaV/OXTDYuG+/BoPM6iJd9HQs1To9lMpuT7otu0/1pN0NxQz/YR5y0od5t&#10;Mnbx7TZ9/t22y7sOfN9bjT1f1IPr1Wh9dlXIrlKB44ilGhWP8tAxdpHX8YowfcYogA4x657qOpRP&#10;6mpd4Ue5Id+gQ2YAP9cleYXiLpOLz7VEPRFfeQdEHNKoXTG8DtUivsaFn9uSD1+P65TrYLyo25Tv&#10;KjJHzdevlZQXfdZr+jpH6pgj9JgvUGSyIx8xkq82IZN82JNK0xbU8+tH2/hlm/HP/0QDqV+08Say&#10;g79sg+9IWiOJMX60rQUDHYoJPidHWXz60AYJJoOcMeRbJl7tKIdN2Lmf58Cm9PjLbDxuHnwgZDNg&#10;owUT9Tk673qvizmRo/pIhviwC73dy5wC0Bnl30oLXnKNSYsu56V4g51swh/rXnwX7ENG+3KTxTjX&#10;CHbz2OhKelCizBM8gbHZ1jXUDQYy2fXG0eLKN/wXUOSKqbyAvnPnPybtcWts8fJRvJTFnM0s5bKR&#10;D9avylJX1qZiXH/sfzkDcZarX7WXzTA20KbINfZzONpSH/J+lkJufoLGs5yygPQVC7VPNvOazGvN&#10;8wD5pOPZV6wppqD64Lcl/s3naksdZaO9zmXaBoWOY/FYs7Qp/rGOyDu+JYzYyCc/nsE6dvBsab5C&#10;2GjNvHbFNF3wQ/3hk3XRBnKXIYZqU1zYMH+MFS/1BfIFlI+8bCyPclQ/1ZW8/AzMIz7WQGs65Iqx&#10;4vT6ul+t2f2mMWicJVCv1caURU6LBz1125xqfXy93VexRHFPUx7KseZBtf7Qa6x7IJ4jlfdnmcfQ&#10;M0Zj8bLv91EH4s861ccXNrILqrmjHuRSnQD/VZrga/3UWWzVqTmBr7WL8qUQ7JFfcvjJB3UqVujS&#10;JvLVXL4HQo8F+B6NMuVRnbABn7XmGgQfvorD2lIPXdCsxetTrdSHPXMAYe81THFCxxhlPMNjjLr0&#10;l49RyGr+eS5uV/2NokbpZtAm4hvWr9vI39r2fx6x/NY230haAwmgmZwbSeqsmcQv2ny0eVN+RzI3&#10;0gqoh3QuWBcgxtJrgaHHIdOhX4gTyI0qftRhHLFrfJcXqgMSdsxv41qbFgty1CO7uojS18X1+ONY&#10;tsPDgXYxD9niYFBe4Te47hOxgZDlDbfM3XUTHXQeg7GNIq7WQYBd5hMv/wD8s74Cj1HqKb70KWuh&#10;GnwM6uANuyAvHNhO8cTPY+YCX+wH+RLM8hxHDD9zYy1sUg3Uyb6A6xF+6Q+EDlRrkus87xvGIVMe&#10;X+cO1CoKW/DVrvP+YMpYxRaAv5/3Ltc6cMwY3V7zQaz5XJM3OfcxxqKCN/kjZptEiQubakc+9OBR&#10;w+bNW1MvQD7WL+ryjFtslEd+iiHk3nDsa/DJQByPpdgAfRVT8mnMs1L1YaOaESNtwg461aq9hTzj&#10;Yq8p17j7ZRwBsmIz84yJ+IhpvHKgrhFea6+hxCi1eLw+P/I2v+o31B7IHKbTc2XWaTzME3rbGzWS&#10;fAZwLpGj+EEPX90/tbbw0ZrLtvpUe9mI5zj2Q2PGLTG83kDw6VdiqAZHj9FlsCs6xZliykf8gIU8&#10;brfSWH4ca46kY31pk3B9HYOyfvhjjSIP7Wys/XC7MXYdV+QZiDFiqAmmDDHpHz4x5p4ElW/Kg3e5&#10;ao06ir1i5VkADVtR18Eu/OVrMp+vyYWaEzTigef8sTYxliwb/SJ3lLHpNm3awjeSC40kf1M7MTaR&#10;bCQJ/4UbNpL4uXg0kmPRUSQmGbI6JsJuLhaT0ERyMQ2ccOEB3yDFszFvLmMtSWUXgK82HPa88Wpc&#10;qOTMJYRPjgPVRv5E2Guja41ZQ9z4Vc+gQwwh9IxjkGy28zjQ+XhZ/TWXGlmN084ofAf/f2Nc5VhD&#10;IsZ8Sxhj2kgn+UoI/8E2xsqVeUOX44lfSTeMtRaxLhZy6frMyL2Q36QXUGMdw497anum/ct9hD3s&#10;Yk9pK12xq/Kq7/6egzdFnkW3r9ea34zcP2u0MXidOTZ/pqdOmMY9bj/vleINBCjs0i94+KR8tpFd&#10;ALpqTxpzZiMZc5G+769D9nOdGrtvvx8pNtairlVF+oWP6qMu8idfZAvj4FXLcJZmP4Nyan9hX3MC&#10;w/yNQt9lZosYrLfDZa4jH/OSrct7zLpGoIwPG8jCT2erzolnDLoir9dJyiMW7yWhk158xTJ5xolY&#10;gyzGqh819fl2H/Jh577O61yA1pciPEPQFV/6zPHCnuPQS1d9lIdjxA4b2dfmJ/eyxEga9vSP2BU5&#10;N8mUi74jKC81yD51QSUXT58at44Zz3iOHV5z8FEfaN1rxc6YExR7QMgGX45rru5Xz4znqf7wUf6u&#10;GxB6xVcO+WTOCRkTY/lrfYx2ebcDzzMIuVFdb9JpvSmb1gl+mKvmi3vrunXr7Yz1P/3jjSTeOKqJ&#10;3Nyxlb/NvdF4fIfSG0k0lmwkUXAk1iIA/Uc7Ksyo2dZJgKIo0Hrgx8MPXwfzmIwLBL+iz4UIvi5c&#10;t3VQL/uIkT6QxThvYDauhxPItyjyNWQuUMmLvoK5w45N3BIboB5SYoqnujgv6SLugMnefUKHuWg+&#10;QOHrTfxfwW2RqwOyhGyjHoy1H4PdEizEClmVa1zlo34E8qsmp8v9O28oaynoTIMXnZH7jTFo8Mxr&#10;/EwB2Ks++goxXkRci6jHoBhu7zU69euwAjcL8nbtsUbA7P1alO+YQzbMIV34znVnHPPLGBG3xslx&#10;+FZIPvsil69bwHjoIMNDvN8MPa/i5DiQeQDGK3KuUZErRqxD+k1QTEddR9Obn9aJexA8daFPhM+y&#10;c7xgW5DrNIO6qGMlKI7xtNN4BvV9X/vYKPa7rlHY+7isacBrirUQDxvyTofx4NdtMgYBu+If9rLz&#10;Mxk6ykJe9It5wi98gXyTYzzPm/HY12pDVJsYi1+wn30DPNM5j1oX6vAPaP0a7DE0D5/r6Ee9kL7F&#10;r8gR2+P2equPU9+7ZXEHPlBjJGY/Q53PkKPYzOB1U2xg39en1FjHodda9/FirvknipApPjHLZFfk&#10;mdNo9YV8iDUj4tT9oH2JR73J3c7HKQegm32Kr8bu6/Xi70jil23qHyOPN5L+1hF/AghNI/+lGzSV&#10;RtlIGuUfK7dGEjYfb/PvSHIzM4lPGmCB2mgr1JvL3hF7oWYXY8k5Fg+72EjaxAMp8xqti5z+8GN8&#10;p5DNtlWfNPjB3zB88rVx5Qc6gfVofXAzixtaxpcdb3aTL2oOvj5oKoa5xxyBGn/ORYQNUXK7zNZP&#10;tbJerGfMoawjc0cM5jVbNV+ggm7kgmT4DxSxZzv8V2Msg2xX0omKr+vgc/JxX0O3BXy+4PWprXwa&#10;q9D8jZ/jSy8byRiHtZV4g6/z0JEXwq7n6znyg80SZG74yT9ojxXxg9d5S1sbzzaQ0a7caHNeKAmy&#10;4qO5ijKGEHE4Z+XCvSH8856hXKCFZ8Mou4il2Mql+asm17sfZKpLSB0g2/R1HejIe3yuQ/B17WSj&#10;e6F083mgLnyUm3lgO8kUh2sHG6OKB53umYxHP6eMHWCM1Jst1jB1ml+1CT70zKF5UtdrqzmzRowR&#10;n7oen7KQ+9lyP0F1wdbzeQ7kT3mJB97XosQOeC1dnvVjTF/x3afnjyYRNnHWIM8PLmEPG3yIWnZ+&#10;5QMqvfzBV31CdkE1FtweMgfXhbper1MfkzewpoLRt9QR9gL8ZQMf2SmG9gy89NQVX+TxmhSnxDMK&#10;e9eHTfCMJVuT6cMqz6J8DVu3osHp9ukTfB9b3KjD5b1WwO1kE4hzBR75h1iBmoM10D5kGbffAzJ/&#10;5NY5RSzZaL3SLnjS0Hed87xvAGFb95f2oRtigUasntPj6I3kli34re3aSOK3tOPNoxpJ0GwsDWgs&#10;/Y+U+xtJJGCBShBJvCgtQE/uYy2y61AoLiB+oosxLz6MUXyMZY8JpS7sk18A5NL1xeKi0CdkIV9A&#10;1YlfgrpJyPVJvtSHnHXFYUSMYbPFVxQ5bDMWdUGD73nM1g4g5puHIewy3zSuNGExxMueDXYc7ooF&#10;n7BbhtqwgZ/1C1gW38C8YZN1hD7HAfGSz+PZBnTOVQFZXVfwvLGEbtl+wmY4m7Fny2IJ43Xktqon&#10;7bTH9TwIlMPOz79y0if8lqFefx7H46nWQVeg64t65us3JIfr9TChH2LX2mO8UGOMh1rKGDY1xuBv&#10;NNcu4st28KNetbpfXkOIWWn1CSjnvP9pT3/ntY/VZllcl8c8il58xqm+Ax/UQJ8yBnJdDDX+DNn0&#10;fIEYqz7OP8a1Dtf3/XBZrJXsjM7X8L9E8Uc8nC3eE0K+kMOA+KpBD9hub2dWz6bwVd39OVJtAkWX&#10;40kHn3o9sOYYS576sPd5jfE4D5xDk+GeLDl86QOd7MK/5qqoeiFjhv1gE7EFnYNaq69/x1A7xuBN&#10;Jl553cZtfR18/aWv+7QQN20i1rKcgVqrU7MN+1qT1+g1MbYBZ0dAjZITtNX8I3fIZSvftNV4ouKX&#10;osROW4xDVvUCxgTnFHPEWk1r08d9/TCfTRs3tw8+WFu+I4nn3cf+b22jaVTjKP6jLZuDt0YyfnNb&#10;/0TiP5m4FIhxFDkUS3ghmKQ2aig6FhabinFeQAHlIF/8KK/jqGEBadtjLYD+RR/8vIlj7l6j5phx&#10;gOKnm+JCPDRQkIe+6hS/81g3H8Ne69btnaqmFdfDoJy1mU29cn4Cqv3AW0w1mcohLGsW+YfLiUXd&#10;AMUXqqzYSCakDVBtyjpW+38598l+wV9yUIu1Vb89bND58P0pe7dk38QDiCX5bJfXCmjwzB1x3S7s&#10;KYs4EWtA2vcx4HMJXZFXX60D1xi8bIUYZ4yQyU95M39F2s/+ThHD7ynwjfnLzih8FuIrBvwLDww5&#10;CrQONU7GNh3onBvjem+QLeNx7lF3yMSrJvmlryE/xE1yQnECWl8AdjojKcO6ga/+sNO9poIxitzG&#10;GV9rWteH9v08ci2UL3Sci/Gi3EvFjxiE8bVuxtK42gZFnYrHB7fJfR98/nXemQ/jEoNxpjGg3LWe&#10;Xsuk07pMkE3uR12/0DMWay+y8Nc47SqFLvyGdSrQ/BVD9xHFyLwB2clGvlpj0LQPXeaqfjVW5gg9&#10;Y4Qu9JTPiLjVXr2D4tdcbhcIPuUG8KxfKL6yEx3sAJP7m1DYYj5Re9inPOx9zj03UX0q0sZjKGb1&#10;c11A62W6lGE8zYfIte1zIz/FcH3UjDgmxxtJ/EFyNJL9jaQ1kmoae+PYoTeUaiQ3rvuQ/0TiPxnY&#10;wcIEFBLFANxgyQyzfS0edKGJjOJJg696ImLXcc8juduo5rGOJZvLnNXGsdRuwdZzQi6KP/WjG9rC&#10;YTTMsjpWDOWoNaSujrGmIf+kuAnFkI9u6oVPHfjAoAeKTQL6TwD+A/13GskhXhkv5AxQTj3qGtHl&#10;tidhqzgzr5yUixZU/eyvc1n3TDaDvJ7z1I1jYRhb/OGaqXyA9ilXPVPcrLPkDj9+ag/5Qvz0w/gf&#10;7SP+OEk3V9MV+8w3+TC2yWY9adrGWhg4X0M+/Mo8uOaM6bEzfuiVqz544A97jye4P+VxDwNVzrrP&#10;0MGOYP7QG61xNK45qTNe9t1GvOtlw3hRg+Q+9hxVrrFq9biFL3YzD/1sgzisAfMtcvGjvUO5BxsD&#10;aF5Tk77OL3PGmPnEh9zXaJm8+IR84A2yQwz8V+N3XYfkmt+gizFjQ68YmE/MKcfiAzhXOpM630A9&#10;c4R0dRx81rZQ+/iSxuuD3JvteR6yA51j1Xl7nBjLHmP4RJ60C9tqByqonrSVPXTkZdMp7OWjczas&#10;h/lrfhkzkPayneQDGCtgY88bPkarf5cXftIt+AYd4g72sU8C5hN+/gzzcY9V1mDyy/WINfEfy3f9&#10;Uj8h/PFb2/qO5PDLNmoi1UiqeVQzCTl+IQeNJOg/sXmWDG8lc/JRxEBxmGIsmX7sp4uFB9vkkKHI&#10;lMEmbuCCLirZA4qtg09b5YsY1X7IBRsbi8qmbpp43fTc1vNI7rF8XH2IqEOHQXayUZ0rQfnED7EN&#10;85iY7WJMRL3ioR9sAyvVJdukJR7XJXLlGwbZ/BuoTR7+q7TaJB/5tD6Uow7lBR/6HIMyTked62A3&#10;0xJfY1D4K0atJ3VWs978rojwQXz4gOpHbYo53CBE6dvnAJrXSMh1baTttm5rZbktdCETZA+oLo1T&#10;TxvIy0NKsupj/Hzt5lpKprgxrjXUB6rshPSfYokfbGUnhB1qwX7CRnUNPsWXMvnF+i2NHZD9gg1j&#10;RL6iy3Wp8rBbOLuxJv5A6LaQKR/86n0xdZYfa8qvL4Re8/E4XjNtSxzqMNZ6qSbZw4Zzc6iJqbqc&#10;o3wC6We6LoeP0xybPj+smIy1BZX/cB4NqHOYnwE+yqm54d7FMXP1r3fAF39bUf6ai+xmKK4A+7oX&#10;WBfVDT14raVk/q/H9fVLXaVRt2xoHzKPjzpHnzwrkIXtDNlmjZCjJvCYE3RY07BJu4qQyScpciKG&#10;EP6zvWSkkNVxgPOlT58nc0QM0rAdagy++mU+m5fOmdshR4zNFmcEvnzOGXh/il5j2MPwr1hJDnge&#10;1VbmE/D6u00CYwPWos6x7i38/B6s+H62dZ3A1u+x3Yd7gzhRC2Lju6f40bb/sg2ujfJGUg0joB9v&#10;q7EE+D3JDdaFGo/3/QyKJEqYSTvvRaGIwDQJTaTayM8n7JNzP/dhzNDTJ6j0VUZ55JK+1qpDkzYh&#10;B13QBSrv9n6DSR/Jw69uujZoHtOftr1m2XFcIL3qU+6l9iGXrsrq/Jai2Otigc9SSP//T1gdqHUZ&#10;v1Bj6GlTUGUzX2ValxofY6xx2okPW9oXmnYG+GmNedZDVvdAgE3Vg1akDvZ2lhevweKHXDEH6eWX&#10;vHSKY1Qxpa+gHHZx7uu1qDyKL8ivzl1jUF3z1E++woI8bAXZ1FpTXnJm01Nyc6+ojzqMl0+NTb9J&#10;Bx7+ak5SV6ivp89d4A0+GqU8A4zZ64Bf6gK+xi5X/KojX+Y91+T85G82Oneyrzzs8kzAtui9nrhH&#10;Ft+ab9l4gHSM3+Exi5/FZy6NZ6g21BG2VY940ud+hd0ngXbmR160yib9YIt1i7UjuKeeV2tKWmyk&#10;9zhhHzErmKvohrUyYK7KsUzP2KRjrK4v9sZr3SWHP84wz2noeH3ZuOatWDEH9OaD/2qdudfyN56x&#10;Mv44P67v7Kux7Tk/vGMse/P3M6GxcmDdg49c8E/7sEm7itCLH+owGX1iLN1KNGF+yj/n0dwl0xh7&#10;AAwxi13miLFk9Y2kvh/J70jOjaRQm0n8OaCNG+LvSG6zGxxuclzAvlEzeFgEG9emkZM2OQ6OZAA7&#10;+7DPQxc3d9DZngdvkgHy1QLILhHyjDHx6WO0bprbxEUDXjSg/LSjfakhMMfDOOMJGheb6iO+Im1M&#10;P+SFvXwKn3GKrObhmDfUsKvygI+h74CPgP/q+JMg3zGeHfRJlj6lBvGak/t0/SfNYcZgZ36DDHEM&#10;yDNctIZqV2PxjSRsNJYPxkYXdCFPWmxqDsh0rUiWY51znWejskt76cRXhJz5bAy64BdU65A2hrQV&#10;Ii7kbiPfJXaVTqj+8s0YU0zZzUCdAv0CsNc9qcq1BwLstM7KQaoYBsaOONJVvcd12RA/7XxN+QEj&#10;ZFW/MJ51AeZDrapX81PNpP0M1TNNe44jjhAxBtkSIF49n7j/V7+hxhiTTrFlB/C6LjrWrrkVKMYy&#10;qlgY619voQy60KdtAOMKypBX85Nt9TVe56DacP0gDwwxi6/klMVYNuIRv8rpK950nt957esCb+A+&#10;B/X97boKxV15jPXQmvi9GjzPQcwbY89hPoDiBJ/UUOunX9Q51C9aoGsG9uJ97LaQEfX6MniOEhsQ&#10;X2UGxa7rhXm6ru8bdDXuzDvtMQTqplgzTcAGa8y17zVIJ9TGHnZ+TbrdsA6IxXiem7HCDt/7xx8k&#10;728kHcOPtmeoycQv3KCRxJtJ/vmfKBrBeyIvXjyLAp0OCBfeKCcEn1qw8br55GQM8mNs8EZr0yk5&#10;48UYulyogBbabcZ41Q8yLSxtBI7NL2wSkTfnA73xrA/AWtHO49CWsZwu8vD3GmcfoG56BWzgo3VB&#10;DZAv2EesGnNloHa/KczQf8t0/79gWaM451yax+oDrb5zjMX5uB8pbRZ1yzDbkFZ/W8vZR3bLkGfi&#10;3wH3tZwHyXDOgpftinsKeejkpxuLfFiv8cylc2s8bKDDOHXSww/rYHLfpJ6TcQPKkTLxsC10sIMM&#10;vOXSWYa86og6Lvp5f9w35hs2lfc5+j4OMQ18WyFZXO9EWSfoXO7jvmaeM2Mzho9Fc00xV9OjdvnQ&#10;PnzEZ5xA9ePYbDWPOh/V5rG9LvoVmxnVjjTQY8T8JSvzIEJH1HgxXmYj1HmCr2Mg86kGyAt13aKc&#10;sXKN3T/rgo1BNSonqNu7XHz6Rh3KiTMDHtePngWe3+Po2iOC97fR4V/1M0LndUSOyEe56me+Mg4w&#10;huouetWPeC6TTV9fnTHSjNXjQgde6wZfxeO6p1w1uK9k8ud6FbnPTZBv2HDs8Pqk7/EqpbwAtqpr&#10;zieZ5p2xZCcbyVfSB+oa1JxEsa92WW/YSKeauFbQhR603otTbvCaHINusIucIaO95di8aQv//I//&#10;so03kegR2EjObyRzvNXHeCO5Yf3atnH9Ojus1oligbWpouIDPNQm4wHCQ8CgBxcLM6q3lCoW4/pv&#10;fMpGF1aF/50ov9iIeAs527nMdVrIXLSw0UOi+mHMTdQ4akyEfAbnmjb9IMC++oKiLqc9X9oDJsu4&#10;ofukeMnX8QoY8hRZ3iRS3i/MmdeY/YPRlVD9qpx+kWdZPYTNReuDcdpHvBlVzjyKkz4joNf6Vhnp&#10;EvuKhQs1kP6gxUZ7qfnoWtCe0T70fqZ788KzAl2ccb++wseg60DxhnNP/36tKIdi1/jkw2bBzij8&#10;KYuY8q++tCl2cyzUzLWVHn6otdTQZe6TftAVG/D0o73bZf3FJvkCrU3GLTLJyTOH6vc8feyxfdx9&#10;q5/4jGeQ7bwOGM9xFAP+Wt9as/g6pp/ZaS0gQ1zZ8RyEnc6x9JSXmlynOfs+5bwG3Sjz+fc9nG1U&#10;E2TMCz3mN5/7Yi9e0Px0PeTY6JwP0C+EKa7yUg95+IMqHmMIsitrwFjGc01T5/HdPmjwntPXSPA4&#10;faz6/WWIPxsVEzXlc5F2bgsg9jCn4KGTL8awyRqhCxvd8xQv9UVGO8gLPN5oL5q29C3rYvDavX6N&#10;5/MtzPdjXxPzC9/0Mzu3HXMtQ7ddghJ3rlt+yid51hOgX8T5txC2uZaTvOutJtbV7Tg20MaA6xp6&#10;rqPR2Vbrp7lpvTmfPJ997pDjjeSKjWQ2j9E4zo0lG0n+so3/HUn81rYm0ifmxStxHztkg2K1AG7T&#10;D4BsMPbN6zY56SJfCtPDnrHEB6CHPGuJBdOYsSO+7ARtBsegs02VBY/4uRaSzz51HDLah67Od8FO&#10;tYZ+gc94fhCqr3jZat9m/QysAw6oLh5Q532+M2pzN9POh33Er6i5R3TflVD9k5/mLn4lZA7YCpON&#10;MK/zMA7ffz0vB2sL1H2B76CLM9730eRpE/GkL2dJUD7aht0sG2IAFievT+Q3fe5j+EpXfaq9xpkj&#10;8gwyxOK4xgh/yKnvPqhBfNKpBt1bGL/YVYz3HgfjFD/mRh0hh63iKscQZ6oZtJ4D7Svmxzkaz/mU&#10;GBU1Nn1izHqnuDWf23R9QnFqrMmmyhfiGF9r5Tj4ZZh9M2bQ5Xau7zZ+FrTu1Tb9Qw9eDTPXQT6w&#10;X8Gv70mXyZbnPfhl9tBVn1ybukbQCYgVkB3k1U5+Au2Lf5XJhmtjY65B5gbF/D22+0Ue8YOs10H/&#10;Upvi+TnrsR3dH5Q2Me6+DtoIxQeQjdY369I4+chpYE2x3xXVXnEwn2WxZeO6WDPZVRvAZDpnaY91&#10;gm3Y5/wFxZnogp0hazMM84ycS+0nWcqLbjgXRjN37hF0Pm8AL/DwHckV30gK2UCWphL/NKL+rW3/&#10;O5IxCSQgFTypMB5ehw42x0WPRlHFk5octkS8kdSnMMkZx+gAxFVso7LrC+PwzS52S9560q9gQQ4+&#10;wLVIO9Wi9fHYg0/wiuk2PUba1nGVGV124IChxiJDTUtjFvSDZHZLbOecuFgF/FfHiWJbfdmQlrFQ&#10;ZeDnOJiLxxrrk83sX22IMre5Jum0L7QJpF68YVhr2UfMITd0AfoYaMexzknXpV9AeWo+nSvWZ7HS&#10;P+x4BgUb67qhTVxj4hmzUPpPoL7A5X5mwaOOtJ340afnrOOsrchdF2AcyWGLdZttfaycg27KN1P6&#10;CBgvyMw3apyxzK+uh2ySN5v+RmC0kR3fsjGfI+9lGadfz7P/LBvOYgFjR9y5Xvm6XZGVdZnHgHJV&#10;f9jUGJxXWUvGCJvKAzoXrgtfzD1yuLznTJmNdV1o7TjXKT556SELflm86ldlki/zG+ZZdKwpcksG&#10;fvzpWtjbvY4+w7wjd+QU77qwZzw87KHv9dUx7MAvPSORgzYaG+W6ov6w037UGLWO9A950oifcau+&#10;xGetQthJ53G6TpRnWzJD+oRsmG/1n2HywdagMeIDGHs+7GnEAkIuXn5zPMmy3sm+QrI6N9XBcZFL&#10;l1SIcdUBQ76yJ6S251sW3khuM930HcltW7d4A2kgD7kayXVrranc2D7+yP+JxFpsLabKc8I4zHEo&#10;sKh5YzDKmyl0UTSbRejDBnLQ9CmodoBsc1zyJ6Q3vm4I+PSJOM4rHnzLwS7IhZZMvpKjYZj5YgMZ&#10;fBfigC++XkevK22KXrIZNSYx2TI/chW5z9nGQrWDjWRRf+oLaPdvoPpX2UoxfC/G2gD5VN+FGJOP&#10;5rhsbQe+joPmmhnqG4+6b1bmUJPqGWwEi4M68rxFntyLyd5tZeM84qYc15XOc80X8hpHfNZvetZa&#10;7Aj5Ss5cvVZBdVQZxjn/IuuxJnnwAyQPKv/hXhDyyi/MBT5hQzvoih4y3XfcPmxCl7bFBzzqIDWb&#10;CulyHD5+lhUz5EUPnvtPX7cF8B+o1guocQnVU2TKL0imBkYf2Kkr84BdvQ/DLvWQFx1zmU45xWet&#10;1S985Ffl8ku9jRFDcepZT5mB49Ch5vzKlPGYG2z49SjkiVyQM58Q8RKSGWUsw1L7aUy7yY+IWqSX&#10;fLQzPuJUQLcNfx5IdjEH+gYv5PkBjfn6Wfa84rl+sKFtiQdZjQ8aNSSPmPAv8YiURV0Rp/pCl3HB&#10;m4z3n4iFuuq9JP1LTtSrfRdqrfKTrev7nBkf8Yq9x4NtmRtgNpLDR3uI64HnLOaIcydb+JEqPuU9&#10;F+Uhc0R88JonbBCH8XtNyYd+QMRLfYwlY6yod8Ffe1Gw+Eay/Pmf2khu+2hsJv2N5EY2kvqtbfyy&#10;jZJyIwwqRgvATTDZcCM28OYTFBuwdbP/6x8YKwY3wGTQ0z/kRLHBpvlmha1BceDPvEDhUZfX1Gv3&#10;xXUfyCgPe+XyvJ5bukSJozHj2OEkQkdf2YYs7ePCkZ/4tBWwuYLGoUN8QWPpFJM8aNrGnEImm/xX&#10;b2pdE2YfymO+A0ruT4LstBfc26oPynpL3oohX9jUdZihmES1Kzz8aQdZAXNR7+ddsZbOFz5BM5ZR&#10;+ej7LJQZDzkbU5NBzhwxlk+dF3g/126b3xmbbIZxrC+oriOA3yPjuNibXHll13Vek+JTDlr+ZqVs&#10;EXf4HjTkpF4Dr1/KfB0Y3wBe88u6ggqwEZ8fMsJfOVR3x3jGMrbxdZ373Mf9+0g1GQ95g87Q4xvC&#10;Rn5pz/mBh0x71/UE6jV/500eurQj9b2qNlkvZU7renJMXcSIHH2NXa8c1NneDL7SF1mvy8eCbBOa&#10;U8i1L5LVsfvEGZWeNmPulIW81luBeNIpptYw9yHWgXkVh+MA9AbOOWx7DarZmwvGzDwuJ585iix4&#10;xoXMYkGuvZO++mIOwpBnGieN+mgfdlq3hXUEypj2Va6Yspko19eofMa1cJo+xU5y2ahG1ldsHT0H&#10;5xwyUJ+j61ULYXFyrgHdP6oNxsOaFH6p/BNkNV/mkazwK8XVPJbploFxYBe2+K/GZg0x1jrL1uvr&#10;/vAD9G9to5Hcts2bSDaSbCLrW0jwpbEUz39re8M6ayLN+SME6InF143yjfeCtGiQcWOhM3v8TSJQ&#10;dLl6gBBhA94PQpkcqHTxSUCo+TiWT/AzFhY1aEfPPdvJX5BN5ee8OKgEeAPiO/W46Rt+yl11sqUu&#10;9Ilp/rShvNgGVQ3ik043rOqzwAfmWDnHiEVMMTJ21S+JvVQW8qxx4jVe8C1j1St78CvFE6+xYshH&#10;cZKPcULjYuc3rThfVWdnm9dR9TGw3hjDR9ecriWPa/F4bQgej/5lX3mDkC9vFj5WHNouydHXzGnW&#10;Qdpr9bg9T0XNT3DcfTOW2dSYgPKrrvneUHmfr+qIOKLkA7CP+XVdt0dO6BnTeNXQa/G8vmYOyXQt&#10;zXVXmf9CQMijHoExEC/Ws+ZXjbSRbAUd/LFW1Tf31mjHuIaCzg7PZZHXPAT0jN9lGktW5yh9tas2&#10;mrfLug15jYVpDJ9hvULm8LhpP/li3K+Xsm4TWJdRPYeG+oOnb9iBev5uW/mMDf/gfQ1iHsVOfoM9&#10;KGy0D7IzqjnkXORDHrF8Xbg2JsPzWGsAzGuAuB2RD3FS32tQ/K4zH6tR/pJJv1hr1wG0NdQGX3Ld&#10;E3R2ql7QT46AmncZGCts5vVYVl9d+0Fe4nRZsZ3kQxzKzHfyd/k4z7QzoL7qxxrKujvCH4BN5IXc&#10;z7Xg+i2b/Ufb+PM/9U8AfUpNZCIaR/BqJPHLNmgkt2xcb03k1qZ/3UbFD4CMhahoA2hMoE+uLkY0&#10;hWWS0sEOhwN60rDJV8gxpjx4+psf3hYwj6HKZ97zuEyHw208Xs5LVFgmX8nGUHMt9a3jQtNP8pBJ&#10;Lp61l/lJP/gWfkEfwNtIrOdHePu8gh1y+cPTdVq3QV/4qhsAf2GZfgVk/uCrjvXWeHUsvmCldSAm&#10;3XxhJeo4eNa1LLbJVONCran3PJob7DCmLs55+gXvNl1Oe6O8dgx5I4xrggj/jG3A3lMeQA2MG1Q2&#10;NVeFbBw9LniHj9Mnxp7HbWpNyoF5yydrDL1izqg2smOswvvY7y3VVrqcK8ZGWYdRrCd46TPmwtr2&#10;WIqtddD3fAd/2rlMcWhf6tBednvYdigW1hT15XrBN9Bjdx+MYZtvyAXaxfrAN+A2tQ7nhVw75JLd&#10;kDd+GgW+xjTqNYbcaPXtNUEWNgXLagU0dwC+WFPuI+zDBtAez/HpE2PX+fWVe5P1WY44HxqDet6+&#10;j3M82Nc1k36wER//8g3t4BM81rPuuewHPmMjlwPzpF80aF3Xa5B/3kuWATayFYoc/KAzaE/SrlDl&#10;zNyhUwzfP9Xn83C9154+n4AFfcRb0IVMUC3ky5rkmSpxZlA/yRBP+RZqWoJ/ZcPcBtj5T7g6XNdt&#10;hYwZdWc95o83kvrRtt5I8pdt9BYy6fSjbVB8NxJvI7dt3mSyzZYADYYOWBxCS+QH2WRGcZgFbSj1&#10;sDNeFx8mgsNLO6Me020HmIwXiPkhhvi0Dar4sgeVLBctZMs2mYs2yZbqKp3sPVeRGZ95ii43rACy&#10;leSktpnEJPMcPv/qU2NpH2ptGNc1YCwgxollskDNoblmHsWe+EFfUWMFFG+Om3yxW4gxjyWTXHwg&#10;zyrGYZ/rJn/5pa6vu8aKQT/5BuV6SV71Qozhy4dKnG/ISYuN2+E6Kj527jHmXppMDxTtE2OWmoEa&#10;V+em7qv0ml/mL/aLtr6etJ1ktA/ZAOpHDHYxllxzBCiTXUXYdj/VEWOzqfXTto6XwH37OtY6Zn/l&#10;SN08Ljb9WvZ1rTaflGOQw9dsGSN8cs9j7rr/grqur0cCesN8H616532Pef81Kmht3C/yBGhTdGP8&#10;Hke6nivih+9st0ymuQOaq/ROfdxribpNhmspfTKn2WU9bgs+33RlrIht/HC+JsCmrjH9gx/WSvKi&#10;l7/TXhNqRk7qpK+xih/sBIzxn2wGmL3HjDgG5XQ+YosWXrEHVD/SsT7pkzeqOutc6QebwDyvZXLK&#10;FHulsUE5ltmqBupkBx+cDaH4jrX4HimWbLp+HC9F+C3YpjzqAT/UFD5xL9B5ViyflxC+EQvnFI3k&#10;li1bTIYz6+i/bDM1j+I53rKJ/872xyHjj7fxL9xEUhTQL1ZPrE+0uqFxcjEpFK6LU99zpBx642uD&#10;qEnSJuwANZTguUFmN0O2gstVR3/bozHtkJPx4NNzpB7+QPiQlzxidX3YCtIZMpZ8YM/59ZizD/j6&#10;Wn54sAQYN+Io/kKeMq5rsCwekP86C/YSb1BmO+WJtcs4Jkf8YZ21vhqHjXit+QIiB/BJNTOfySTP&#10;ucZ5ED/oAr5uLlMOUF/L2JeQz1DtiKHcc22MTTsUOOrqGlAWNNc09PInH5jjSa+6MR58NC52qQtw&#10;HQ3Q5bUX64P/wDOn4ipewOMXvWwY0x+ckmctBuVLv6DIlXLpwrfX2uXaY4/pPmgKNIe0M2AsWfLh&#10;rzVwWfer+dLHeNYYetlIV20Js02bqAu01kw/jn39Fcdj+Vh0hueZfRBXusgz2HcZast1rBjWRj49&#10;j8v73MbxaEc+bDhfg9YQYC1A8t2esYKXTcYMGX2C5zk2n4wfOq1r5gr5ECv0y0AdYguQVZuQM3/A&#10;9UExjhiwIeysZn6zwT233tN4PcR5pt7AeSGexYUN88V6Zy0FvoZev2wYC7x8QyY7xVZerT1lkUs+&#10;8/1vtPUYipNxky/xA7Jh/JANaxQ8bHKtJTfKeurY6HAfNpnqURzJq434oUajqg0UMlBH7zUkq/Fk&#10;jzFqHOosGHwLzzoKhc7ze33y04cVxNf60N6g/N235ycf4/pGUk2k/9Y2msZoJvUngPIXcNA4xhtK&#10;NJL4ZRu9kUSRuVGRPA9yyLOAIlNhFZpUfjou/uKrDjeTwU7UAJ1k2ZBOWFigAOdEGnZA2Pa63Ua6&#10;tIVNpeJnmByHN30CWL/czMKTfkIs3dQXqEH1agwMcYOKFzQn/cJNzf+v6iYmmwFLdL6nvVbGg50Q&#10;Y+YmjT2Ar+SwCWS8ci7SDusTZ2ReqxpD+VaWew7IBhvomNeAOkJe7UkD9K3ysBfq2s55khqGOGGb&#10;N/J5njF/xdN6K5duZL6O4F0mX157wSvncAaoc/kymfuGvtpVueykK9Bapl58AHz1zdqKbLCJ9ZBu&#10;RYTNMttx/n2MWsGz5pDVBhyxoKd9jbskhzDn51mbfWd/G/u6df9KK6pfnZfvu+cCfF793NCXZyJi&#10;xvmnPGwEXiNxvhB30ME3fGhX/JOvMWWrNV6iG2jaIw9q8HHuQchVx5x/mWzWrQRdO4Dy0tfkvMaK&#10;vq5L+hR+Yd2Dn+VcZ4xLPIJ71WvRnKVXHNWZumIDaN2y3km/bDzsVegVH/Eyt1Dsal21XsnUHGpe&#10;4OWjWiWXT1JDjS+brJf8El+D7rew1bVS7Vaqm3ZLYtb6B70hYxWkvQExMwfHzoMS2CudDeiKXPVg&#10;zA8rwUOGZnTt2g/ZSPZ/bzt+tF3fQmZjaTTlNkYjuc3oP7Z91L8jGQcRBWIR9QCSjsnLBDV5FbYA&#10;TsJ5+Otg6uIjLTYz5JPjyFdrGfPHPELmttM4kLYG1hB50iZ04pWj8/JxQK5PCJBnjOIPnjrwIatj&#10;AvYBz9OhWF0feVZCsQUyhsaqk7pSR7Ehhpyoxec+2IY8Y4ROMvn1GA7ZKcbsCxueG9nxjHb0ODbO&#10;2DWP8xojDs5tnbvA8wybibIOs9dZhBxUNxq3cTvEqMi4BcMY8SImdRGTNkVOaBxzFc1cZQ2oN+hN&#10;IWTkY82oDx7A3Py3r/vaKQbnT5jMkLUJYQfe33b7WtU33Saiv2JAluswxAhqSD3l4VvlIZMcdL5f&#10;wFa8fGq+IQdQfAHF5Hy0vuQ9DuaqNXYd5D0WwBxpH/GThp90ih0+ue60KXODnwH2KYs49C2863vN&#10;jIs8S23Ew87WJ/YQY59HQHyhsvHnhoNxQlftQOva08+gGKCsJ/Qz5OtxPV7qLL/H6GuJcTb8AcYo&#10;Ners1Dp9P9zO4bYZJ2IAXrP7JF/A5wNeoJSfvoFSbj6a9xBP+2Q060POkGlMPeLa2OfVKc8NbT2W&#10;4PvU49HW7KgLgPea+jwWfCKu8qVuhvyLTDnEe44yr4hNedRW0e08tnwBxa5nONfA+JXmkWPkKzaa&#10;X63Jx25T88zxZFPjDQgfQOsgCr1yzz7Kgb2fzzd1Ghe/rMWwaePm9t57709vJPEHyaNhFPDLNHgL&#10;OTSX0Uh+tGkj/yA5/wSQBeUbPxw4HjorpCxkP/x9o8DrcKcv7KcLSzYDigwXkh5y+AOtQNoIYdsX&#10;yesackZ9rvd6xQ/+Jsem17g1huByxRPg4/OGjc8tbgIhy/qAiCV5pTwcE5RnHlcZMPhCZ6iyevD4&#10;cOcD3u3SL6DYC/oltpkndJUXVMegA6280WX1DLKJjvvY7et4hvYLvC407h18TKZaMfZYfb/dH7Ed&#10;aRvy3G8hfJKv4wD+SSrNY6n9JNe1kzLNW3LJDLJDnZkDeo59TnVvJFMjBF7XHu2Mevwxjm6YAmpU&#10;XOjRQDKWyVU/ETaKrbV23qn0iSlX+gTvfp4vYTnRFEvOe1PI3a/bKrfq1zjXt+RHEwAZztGy9XXf&#10;Ht91sV421pxSV/ct5Jpf8in3Mfy1XwnTiacda+9rKz1zm47nf/KTnXL18wSd8/JTDvGKIRv51VxV&#10;5uN+NpA31x+6kAuUF14xyFPe9wJrrVj4b7aRHYGxxeKzIOSy4Rhzn2XyneREzq3bksa8wfsedD10&#10;fOaZns9Y2MpHNgH5sy4AsoirWKCI5XaI02PAzu1j/YpuBvx17SkWqVB8q5x+E484equY+ITcQvXH&#10;mPVH7cqRoM5qnPMYZLvgE4CP8gz+UeMyv/SZ5DNSr/mCCtIZlJd7Gbrc18kGwJtFymJcrwHF9/WS&#10;bDEegD9IrjeSUyOJhtFgDSTBhhLNZACvMK2RxB8l54+1t22zYuJwRQG4UekGUCeVF76N1ViqQAB+&#10;w8EO1EUSqp+g+IB8FY+yuFAI8BUmw6JW3+WbPNYmKEfP1cE44GFn9bBOA351vvp6Le6TMUy/tK6o&#10;eai/HuLQZWwbK0e1S73iUaY1iz0SZFeQMYvdEBMw2VAzeb9o01Zyw2JeR4/rqLz7lVgld54BoymT&#10;nXiTz3NQzfQ16Ez3cwbqMtkwV9gRpQ5B68/5GwVSX/LN/OBvMtxcUSPGtXbw9JFMMYLv6zWvc7nZ&#10;h43GnKvNq+apObrc9xXjapv1R36tAcD1quMSF/wwF2CSZR7IAqmPMespOSRLG6P0MXAPQbW3HLss&#10;G+W5/hX2uMbr+Ryer8jCXv7Uh4+fuagHMWEDXcRy39HHf4s3coROtZKfMc0DMt3LweOeLb7aCIyr&#10;GJFD14x8Zvsqw3xcbuPwwwNPDz3KC+a4M9W6V2h9gTwTRSZ56oOvc6oyjLUmkJPXnEUjfs2l2NzT&#10;kMFOtjWfZKDDesJGfKGQ6/lK+xpLY9jRFnGWr0/qjda8vXblg6/rAegUVzLJpUv/QD3bQ4ygXndf&#10;65o77QjEwVjU4ddj1Gj2nt/HmlvWFDaC5+v7mvrgIa9+sh/sQi4fykNGuXSF1pgpDyCnzhNzlT3V&#10;fBKx/4Cvq8t77jJvyt3f40aNnKPG/hwAcG3iz//4b2z7v2oT35EcG0k1kB/j598G8PjO5Kb16/jb&#10;22gk/Y1kTDYK8gJVqN+Q8Pch60EQJONEbFIcSxaT1JhvB6qu2FZ5xiz+9A0ecuWjLGy1gIBi5AED&#10;zCDnCfvw4Qbx0ELmFD4eI/LGBkCPGjIufcNPqLpCIdNDRnBdALx8QkabqjPIzy+wPtbcaafYgnwC&#10;g84w1BPw+S63H+IXHjHq/s21E1MejmXPccwpcoNXDTVuPTPQaW2rXVKzZeyA4gq8eYe9oLgpjzOS&#10;3zcl7yAfPqQhw1jrmDZGXaY85ZxCHjrZ0XYJYK955b4DETP5Ih9yVFDuGPJBrnVIu6rr8LnEW7NY&#10;B8lg79du2GMsvfGaf/eZaOgzb4xZK8bBQ6Z7EL8TBJ7XhcWpeoyXwmucryPF0Lzq/AjMLeJXnmuB&#10;ODGu/pL7HGKctNjaGLVr7HPyvJDlfi3EGO01VqPCuCXOoC/j1Ff7wo/jyIX4Oe75FKeCfrFmc07Q&#10;vPcTHg/IvUeMMseagzLRSTeAsb2OvH9R7mBO1Ei7XgNsYSef+qfsFHvZeYMclP6Zo9coO8zRm47Q&#10;IyZ1Hl927tf1aWNUz4nUGc0zUyH/CYPtMptZFuP6JjLnYVS1LwJyr9dtEQfojddgj/EnyVbQax1z&#10;PQ2qddAV5BpIJl7yqi8040z6mrtCcuQDr3PkcYpfnBOi2PJcGl22v7QxKLb+ZZv+NyS9ofxUbyDx&#10;ByZ7I0ngzaQBjST/re0tW/ijbfznm2VURRr4hrEcVv0TVHlRlAkCtdGjnY0HW0uFcUXawTfGWqyM&#10;FbwWjOA4EGMtYNrMKD4Z0+Sisw3qA9XhZ72xHvMm1XWCrl8wHhu+3DzGNF2Zi3yG+YW8YvATb5CO&#10;dqzR6yct8YS0wdj86lxqfYzHWJEDesp8rhpzvWJMhI/0IxDffbhfwcsP+YeHBmpFTab39Xe52zuq&#10;HXjft67nuhc/8Y6YC+LIT7GDMm/EJrVrZaGRRGz5SA7ZEl7j4SZrfF1XjOu+rATYKM5gz3rKzc8A&#10;nlDeqGnws3lJL7n2aZ4DYTLkd5te/wz65pouiSPQzuvGWmcNhec4Ygx1BZ/jCdINeqtJslzzoocc&#10;+1/P5LDP4A15/2K8rut+ThVT50mx3Cbix7jmGeZuvuSRC3EM0AMZA7qIRZ+QS+bnze/Zql12s0/K&#10;VWvkrLV3m+4/8NS7X8ZSjXNc+oaf0XnflY9j2VPnsYG8B4SOiHzVH6B97BPGdR2rTLZ8Lip+QHUg&#10;juyqv+5d4IHFa8x11Sep+dKuzIe6YjvWHOsYOtkDy874UkhPP58TePgmYg7Vp9YDmr7kTa91KLYD&#10;TKb6Uh+8xviXuiiLNef6oBbaIH7PCZn4ZTXJTzmqXZ1fXQOvxfPUGrut62e55iWbIVasi+KJChjr&#10;TFNnlGPTIS73VfVmjKnGkEGvD7eg+NG2N5L6O5J4I4nfysZ3Iq1xdOrQdyNB+UZywzq+ocwKooic&#10;rMEnFwsSSaXThdEXATckffp3uTeiESviuK4g7WFnehv32EWevFNtNhFyImSw4Zwkm/TAvLGC5/cF&#10;H3yMz4e/8bUGyLmMkpkec5GemwwZ1glyxC3Q+sxAPZg/ITlk1HmdtJEuoHkMcpMtrNs0HuoPLNgZ&#10;IF9qW8ZDzYY86EtQ/QequUcs2eFs8aZd9NKRjzMkebXTfFzufI+t8+f+dV+qvZpJ2Oo7Tp7Tqcdw&#10;f9KiH+N7TNBhbwTpzUdj+oRe/vBNOW2Ur8f3nIGiq3H6G4DIH/Gcws79FEO5QL2GiEt+SZyCqveY&#10;jvktImz7mvV1kJ9iuLzTGtPjFLtA37doEJAjZGyyQtebQ6/H6/d511rYSG77Z9uyGR+6/e0UoL31&#10;Oqr9yA9zBFIeOqtH/vP1VHXdz+vPe1PoFVP3JdnXM1h52VdbypEz9LLVOdAY4P2RcrcbYkcM8ooL&#10;agAFYD/ce6Nu6uUfdi6vMX0fea5CzjFlNrY9cz/Zj+ugHDorKYMd64iHOvc+zovsOA6ZaLFJPxsz&#10;H+3c1vP8o23ciOd2/2mgzqn0hL4CgRiBjDnLqryOP0kevNY91yJ0XnPYRAzJal/g83Uf7RVzVN4o&#10;fWFr49yLkLMGG4OvVJjtq87Xy2Wwq6iy9IGtYojX2JC2IVdtK6L4VvAsxIeZGfDpY7dBXp2BoV4B&#10;ftNY9ooFP5wl/Wh72za9lSyNZDaU+I6kqGFrNJSbNmzgj7VxcfpF7omRQMm5+bHxmgAPAvQhy0ly&#10;IeLAACaTLi9g49VcIg54Hv64kOTjdUQe8iE3aNFYV/BC3VTFY93/wjbl4VP5aic+a6CNx6711jjp&#10;H6gxaRO2kLHOkBGD3WgP+dJDGzeTIe90g0ldiaf9SbuQywYy1dFtJl5js2MOGzM2zgMAXjGgC5l4&#10;+MpeN80FO+gLLzvK5F+wqLcxZIa+D33uaRuU9sQ4J1AifeL8Bw9/XStu3zHmc142pIrJ2sO2yOUn&#10;vp4D+MieMcxu3m+fx+jLWJQ5YJNxwxbzzX3BOHQ1nuc0PqCxAFuui/E1hutNbmPVC1napU2Pu+gP&#10;XfhRHgi+ngXk4BqW+XDtYBtIedCs20CZKOyDqoGkfTwYet4xPlFi4AOJ4sNnWCdRg++968R7fMHG&#10;4Su77tttqC85IO98f8tDO9ibnHWVc+6w9TRbxYZd+oI3VF4+de2lB53nDXs8ozK2Ac+OPJ8FqtP9&#10;ej2pK2PZ6Mx0uJ3G3D/VGraUFZvhrA3xI1b6e/6RH2umvOqxHtAb9B1f+GAdKrwG9xkwxwve48T1&#10;a/AYUw3yDxvkVb317Gg9ZCdgj1hf2Svxoh5zMRd1K8QFur/pDTUHazQZdMgvWu1lIx/6Q76wVzFf&#10;yQIYE7E/6Q89xgZQoY4VUzmcl66fL4/X6wSvfOq3aEP7HhP+47n1OI5ur1+2WfJG0n+0nWAD6d+R&#10;1FtKvJXcvNEaSX7MttnjfwCKCGgyWYD4KAy2AMaadC08/aeYABZMfB2DKlb18RrCdojT7YB6kIiw&#10;6X4+B+nqWDYVKQMNfj4c0rMmzDdsl9UHQD6sc1kv6att6mxt5vmlvq5ZWctltrNe8qqvkKxSYela&#10;AKEHX+1rXKHqff26fNbjwawPIhWzj9fgVDUu9Sl2tWbZz2dR4wrIM0fUT3lQQn6kfkZ0vSkG5RqH&#10;TDcm8ETlV5Dh5iI53mIoLsbJB7y+yMvaEUvoNu7r+616AV8PodvJRrzGOr8pKzrBdWPNyJNnLfyk&#10;Iy952PSaXJ92YWPD8JlAmdurRmHYe66VxQmZ5xQVkK/PGXG1fsug+fF8R9zh/EU+1Sq/Ogbt6+S5&#10;61g+y8A4ZlfHpCbLGCWOxrLv6wMadVfQF3yJVVHk9ZzUutzO43FPKfdc8Mm8YS//9A2MNboM9XMO&#10;OY9FKJaQ9pMP5LQFtdhav2EdBcXRfCIWecUKW8lVc65F+AiUh8/Ax1gxM94C73OSPAFZ2HEu8gGd&#10;eMYLOvMcR+zBJvy5/6GjTLZGkRc8KP6rNrLLeNLpDGjdKINNrLXsDPMeKV/qZB+o/hkPdhVFlveD&#10;kHPfq0+pcVksyAZ52GfdocM4c0EmpJ3r0Uj270iWX7bBdyMFNJL1l2wENJL+RtJ/5OJFlAkZxQ1t&#10;/bqNXrgOs/F+6FGUFySeh9mw8LCHTD6M4T6w44GOMWPRrttiou5bURYyasgYOe43Zo2TH8agcXBt&#10;3ON6DsXQGg2HAIB9RZF7PS4Dr9g9h9bdeVHpkWvIV3S0D59hnqGjXaGyTVmxp3/Y1PgLMSa7GifH&#10;1Pk50nmQrkJxBJwF0mKP8UAj11xH5g9fyRMm15shjWGj8wdZ9/FzXuvOPEZdF3GqzHicee37PI+E&#10;ai2ADNA+SjaMZWd02O+Q13iYQ/4IcAX4dddjJk9gDeoY8WNdIr5q4lqmTb+OCJsvaqVtyFT7MIdZ&#10;pthxjqRXzsGu0CE27FSL9LiewiZrshrBe+w+pq5Atcgufahzvo5JY210HbMe2BUbr9XBPSs18AyG&#10;Lc+vjXPuFeGTvFGdX9gzV8TM2OClg1/wqVM8ySMe5YL00FV9+kHmbzzyww1gNsM8bExf4/0a6mPm&#10;Dsz7KeoflqJu+FgtWUeh1OcYa+p/co7XatQvG/HDPQKxgwK8hiAziq8uaJx2NWfmBTwG/4s56c0S&#10;/qv55eNnp+ev9c5ryfih6zGCGiCrtSZkb/BzWXgDKP4DHXO6XfJVJ3ySvPoGz/lNNWbOsKn7Ipnb&#10;VL4jbcnjjNii2n/Vhih2S+Wgkw1iD7VoXOWT/TzWNQ6+7m+F72/MvdoGjxiqbfTrcNvRd/36DRYT&#10;19G/0UgKeCOJH29v2riBf4gcP9LuG+CHjMlNRrkKCJmK4xgTo69PMCcZtnlgQwdUX/FaiGGSsKFv&#10;pzwAxlNX/WOc9kD6xDhRYtr/1YcmbdMvahfSZxxjjXSTq7ULsMt1BKVd6AqvMe2W6ab5ppw+HhfU&#10;c8V4ijEj9diniF/zKAYR8jzwsWeZC5Q2kC+uwwIUo+Qe5JPtYFMgueai87dMtxijzwtUc/XrYZTT&#10;nnVAFvHDjvqoO+MgrsbBe87umzGqz3Tu0j6oI2yKTHWpdkDnDhRnlHaVj7FkzkPW5bDhA558j1lz&#10;Upcxa83Ow6fLwn6C6paN5gi5HricB2Bj2adtiYv/lFeyCjOnfkavPfYK+wefYkO78Oe1UHXFHpQN&#10;Avi0scYk5oUacFaxtkCP4TRz6NwY7fGQw5HjsBdPLLGpa1LPxAzIdWYH2WTPeCVn3Yuaq69NQdXX&#10;uKabc/FZEvK0gxxrYjr8JxltSgzVkb5GPZ7rEzHfCq9V4/7jZM2H842Ygx9lnle0r0Gfw5hznCOp&#10;jXMdo5aklGEc/L+BzINx+Cmf0NfL56saq02OQQ3D3DAmNDfMq8u7PvZBcYtc6yBeNpShHtVkqPXi&#10;3sV7GXQ1ZrGXrtaVdoFlMo8ftYSekEzySicwttFec8SNfcZYZ13zpk+sR12Lgdc44g+1GfU8MTaA&#10;xzrh+vnERnL48bYh30biR9v4g+SbNlqCj7OZ5MPDguM3s4ciBBvnhGKiKg7ATZU3xNiwapso9oiZ&#10;h0gLAJ3J+AmP3XXP4TZhV+px3cjLZtj4GbAvNcnnExE2eVDlU+VGFVNj6Sm3dWY+juMtQxlnzIDX&#10;5nQ4fKxd6zf5YF3p57mUz23dPw9ryOi3xE4yNl1hswyzPWOGrMZTjDlW9wftcHmnaT/FSf/Y0x5f&#10;e+xrAh5zH20ciAGZwFhhCyo/rq/ps6k2GXRzY5ExYlz3r8+311Gvoawl7NIvY2g+Hh+81xc3/9Ar&#10;Z56FGjt1AeN1ZtG8+RnpNYKXLWMV0FbxAu4/1+01pGzKXesl6njia1zItBaUFx3nLDvaBoJ3e8Xr&#10;tqwz5wAa8436q1+O4Vd0OS41KNYwj2Iru0TogNQbxVr5Xkvm8hrXY4c+bdyvnlfIRKvvMtkQz8A9&#10;K3LaUOZ87umM4qOxr7f8l1PVoTwrjQdfyst8baz1o27YH9Nb7X49dX+uQ+hoF9A8u36C/MPW1ysw&#10;8xoHr/ygnmMJwpbz0TOHPmUtgWprduPcnOc1WCAZ7gc5DlRfn1OcybDTGP8hl2yg4zjiSpZ0xiRH&#10;81PHGRsI2xx/AqqN+Ky9yKkrNWrdqrzG4phxfI7jB/OA8YjDPifkjGvU43Yb5UvQzmV1j2kLqrMc&#10;ueTv8Z1XfPwDGfhlm/6jbfjiD5KX5rFieCO5uX9H0htJTTwQCfuF54XVi41j2jmdMcvTPuKkXBON&#10;8QDYIWdMuuf0OPOmLyBsZbeS/XwIWEuZK3MGv2ALRB6tk2TzelUdsUTuh8ip5p75yzqkf1DkVm2+&#10;b+MaK85cE2S6YUpfefjpsEtXGwSOTa9GIn0N8tEbF9VRb9BpLxnjroDyY+WhZgDjIcakkzzs6kNU&#10;+oqF+AbFBa21Z76ILb7aDfbGE9DDN3wUBzrs5XzW5vFwhujvY55D43te35tlyHqUuyBrkE2gx+3y&#10;ymteiglgvVU/bU1Xz1GPo7WAX9yboCs2AK7lZXIAfnjYKB+Qtqot5KqPQD0mpLzU5nW6XrYLvpO8&#10;6hfnCLmflQ0bNnc76EvOlFeZwHWKWsmbbch7rRUuQyytO7Ekp8biNeZe4B4atr6e/f7qPl0OP/jI&#10;N+XgC8b6XM9c0EMeMlLUYnZZK2xC5/D5Uj7pB1nYK0/mxnyLvWxSFnrgI/hUuQH/ScaYxsufvK3V&#10;HEeQnL4lJnnT9/3xMZG2XSZ/+ckOVPMVP+u86XGgyauxMJ8h5gqQvWrTmcizYTb5LI5xpekveZFR&#10;bkh/AXKjda1THrqkn6DPsxiATDE5rn6VznysIepkraGbY65fv7GcPUA2rudZ1/MX8vCrZ3ye83DG&#10;DJ7fZcovWzyb8R1JfyOJBh1xP6GRnN9Ibtm8iY0l/xi5ijLUSXFRcXh4gDQZ51VUhQonr3jQ0b/o&#10;bazmgheHYbAPaCw/YomNUBe06li7xqCTX8qnseYsDAeqougqBtlsF+Mq598mnOS5ZjbWgaxzowy+&#10;kMEGfKxnPUB1/UDVSM1yAHLpxNeHTOUHHWIgv/FVP8RckmcAm0XoHB4veFKPt5ArxlVOvvilr2Ge&#10;g4BzKRnXEjZGwde1FubYPOsRm/tgMtlUW+QXJJM99qbWIQpbzS/rCV/JddY9pttLn/WEbdURRUfb&#10;ypud1kNIfZGlHLFQd8mZNibjvIHio7VQXMxPY+RGDUTo87o2gKet9MUuQf0sCxjPWlCv8cwXevyX&#10;+UMGW+6H4oVsYY2kN0CnM8Q3PEbvuftBjuUrXj6MGzXVWD4Xn3fKJK9jQz8n1phH/tQFhlpLXOSu&#10;dQ21AbINue9p2UejGR8PVuMVL32Uy8aCak6Ej7/BKrWgZiFi1jgVikU+8iKP11fWMeLRr8x/uFYj&#10;Buy8VrdxGfRmm2vR/RhH997wT9+g0s20Xv+EybWfyMFnarHRGuZ6h12VgZKf7Oa3ftJrPdLW5DnP&#10;oNXH72PhG+sAndtqfuO8ah1LEX4rylbQK5/qZx7KPX+Vpx60rPFCHo2rnMC4wuWKSSC31k6xy3lQ&#10;vRjDT/tf93VYO8Qz1HOa8SKm25QzbftTf2u7NJL9T/9U4N/c9n9325rJrfgnEjfxbWT+1rYCo4iY&#10;HBMLVgBtUEiZfC1WxdcLRTLKsRCwixw4ZLRlPLdBfC0I+RJjvpDgR77YUh5j1Vjta9zqM0NzTVnw&#10;WifyccBWwpDLoAOAmvhpr9YfNsnTrqMeBOmSLvhhnXXQeowBkXuWqXlb0BF9nwCthcb1DBBab9iA&#10;N/Tz1e108NNf+skuoRgG+QLgdTPVeOZBBekqVCtqGWyK7TDnWANihflXDHsWqDrWH7xstZ9VXv3r&#10;OdSeaO/5QCg+sqXdkljEJGfeqhdMDp1yfhJ8HhGHvK/taNPHGTdsa006h7KtYKMRfK5L8dW45hqQ&#10;OXztWEfEUU7Qzsc8qi72fcgLeeF9/A//KhFk8i1zSz7GKwJ+lnNYr6IDzZiqVaDO8/C8h2/mDdS6&#10;qi/P2Tx/2QXqm46FOQVPv1g32DAubbsPUOcoKI77RGzYlPkA1AU/I/2MZ46gmZN8n2ei+NVcqfsE&#10;nutmVPHFq07pK2gLfdikr41hX/0TdQy7gO+3U+hUv55TiFXvLUMcg+yZT7qgWZcB8fMvSEy21a7q&#10;NQfVqhyg8qk8AZvU2dwwryIbc/UcwxxnDDG9hipXnkGXQI5eA/J7Loz9bG7bhnuM89lwmr3H9LiK&#10;nXbByxZ0WX7ZyGe09XrwvKn/ROLHZgB8Kt86/otGEj/e5o+2EXnJQvoENBEvSAePcmxS2nWgMVRz&#10;mLHAx0M2YwRV05my8MOY/qIVJps3n/bFVotXa10Gzc350V8xkzd5PcQu9zyZO6guzoWDLjuD4pLy&#10;0IU+bFzXgTUc4hj64ew61UUfysZYii0d9bEf/Y1gt4W+32xCHn6JlfIobkE9I/N5mFFjKIfqqLyA&#10;eBkzIBvOodT7/2Xsz0P9rK72cfj95+XlN3yfp0/VeHKSk5whZ8pMYoIDKoqiVBSlKKKIIqKIKCKi&#10;iIgiIooUUUQsIkqpiKVUFEWpKFXUolZsq7Za6xSNaZqY+UyZ9ntd11pr3+u+zyf2CS733mvea0/r&#10;Hj73Ec7nH9t13no/iKt1lKRHO0Djm3G0HZBwsifd4U/n4Cfe+YOnd1LZbUd/Gx2hV/47hFz1JdOj&#10;7jwxp2JeVV6nm92E69Ci3auuMtXld8izBNB+I2tQcVU2xRdQ14C3o64xD1nHhY6Im+SDJ/N5GT6S&#10;3qp3xrPhD1zS5xD2unozT4WQdzr5Yg5n243vbVnisr2q0/mFd/7gzTy9gLZUT3pymWkE8tvYpDHK&#10;UOWtP03p/gUELyD6yxhUntBBPoD8JI/zyY+MU1xs7QiH0i4cDG88SS/qeY4FZF1hq63DSsrVizrX&#10;mSHwGUKedflOIF9A5Wna0UfV6a/oTVwydNdM2JjnT+hL9cBH31r96ED13WUI1WdCoh/J1wxHkiVk&#10;W9nfyHGICx7VO3My6PwXfaOOefEhT9IpvgDnpW5C6DE+m0dmF//DPyaV0c59Er+3qy+s+5yt4HSD&#10;9thJrtIafttXbT/pmUjaY+z2L7fj0Xa8I8lEko+34x1JPtrOjrCsnWCdnUSpheAOsl0XsjscoERB&#10;nW3wtd7B22aeOugQdKN12okvgP4GrVtmEO4IOo4ElGmgGSibGB34D7ptwvSWZTJJfIYWjw9+G/fj&#10;cSGI1hkLAeleD1oFjksa3+AJuXm8uZ0h6antRNddaedRnXNH84e8BmzvrzjXB5BPrLve3I+ss9qR&#10;HrQdTx7iQqbKU9Zxwnt/Q1fFd/i7cz5w8gX1efzJtuiMcye2Gae6lzE3NE8wp2JeiT5P1udswnWh&#10;qz/rkK0si350+xk44b1/gVeZ5EJnplOm6nfekBPdocUjvgaX96nY7K0f1n/Ju/2AjOPBEHE1vIPj&#10;xOe84QvLGAPWA6r/XrJ/MQ9ijyWEvaybpXidP9o2DqHXQLqct84BQPhU/Q+ZpEN6erWd33A5jq7D&#10;ocvPMnAhm9v0x/rQlm3LoJ5oLd5aOg0QMsFjMTOI2EZJWtad/bN20hVxTrQc3wrgq/ol18h0IfjC&#10;f9mSv41d6XAe8hMyX+gynmSPPKke+Eh2IiZWNxrXSe0TcKyL5vTgD3qtZwA+Yl597cFb+54g+IKm&#10;UvI9+tqBqi90xNz6EQjf5ulGu5dsxrVkou5lS9Zx4k8yEX/FNPOgjLjP8ysg5mKak7TZS8bmuMmo&#10;TZ40dyK2geeZ1rwjSbCnB/MSyQAmkfVuJRJJ/Wr7gFmLQFQDMZCEarzBZR6CHbDJQcfVzTA6wkDk&#10;upcVnyD7E7yqE+/0PFAtcLwGiPrgWy/eOgEyLeosE74uONYB1ZfgA3Qnc/a5BYEP6NITSIf6kCa7&#10;y7V0EILW4vM6IPRkCHoT08bvLkS/CcEnWcdV/V6Gvnk6SQ8e0jJ/+BBJJEtvW4LpB7ID+XNCVune&#10;ll7Ii4f8XV8cskzwsKR+jX3GJRAu+hml4wXJZgvvkHFdvwWOa9sgzec0IM/NCuIJOSs1f7o+UH/Y&#10;TbbIG3rpV9gKeobQFbz86gLbtT9RJpz6AshzKkPQu+3wxXANEN++o2TzIOiGa9ZQ6Kz6HS9+L4mX&#10;zuR/rlM+9IV/rTog+FSCFmW2kXnps/ZT9qdjiziWYVOl6IafnpptdAe9C26H9aq7y0MAviVPvsRr&#10;Nh2X8KxTp8XebbnPPf3pBVkfwHQYLnwWLnign2VdB5mW2vzXpVmM4au3Y62rnfSG72A1POBg7CmO&#10;U5/J47GxORdj2Ixlhqqr067gdsNG1el+m5zV1bcA+RE0azd6Gp4oI6m0GBIX+33YCP+8TLIE8Xn/&#10;FavEF+MS+CxnfO24EX5srpDW0vkjIF6C963yJx+CrgtJ13skkLz72IpHQNCD1yHXBcELoHzQWY+4&#10;RRm0lv+AajfXfd5Ij/NVGdHase0mkvEKSiuRjLuRwvlft1Ei6X8i8SCE9UMbH8CYnHxvJyYQDYVB&#10;28icL8BlCVxIAZSNMtdVAnKHVYcN1dnBwHs92sbb+HRECF7UGz0m2+JzUGCPQCNUHYDK65AHJUMz&#10;eA3PkSZpV8c8nR6f/wjuZ8Qp9DDejHvQFP+o9wDTZZBxTOgyvtI5prn0eox1C7r0LCccS/JAt5fW&#10;B8eFfIDLVl0O3T5kX0lTPILmvJrjST5iFhB6gj94sox0Jt29oCsXfQidwVPHL/gcOLaqy46VVQdl&#10;umXSk9uy51B1C4/SgT4QGloCb4ds5qntDn/FkS/aXgatVTpflrF2oqV2yFSfuxD8BOp0veSNvhJa&#10;fAT3JyBkiI+LlMBnWkDIxb7a7JuuP8kF5HbwNXSTb/qZeF0X6dE2nobP6A5Or/OJujvykg09Kp2n&#10;B01yHo86z1mqblD5M2R9vdqAxkay5yA7LQibjXzVA7zpa/ohvqwv+d5ar46z+Fm7FUf1MfCms9qJ&#10;mLf4G3213QNMLrWprwfIFnmks+HtOa/nAeaUzin3vYedrCdsqN3hn2cv60Ld+uTnlNdb/IHvtgOX&#10;aEeMScax3m0nfKsvPegB4XeUgpDpBZnuY1zHHzbD98CrJI24oFc+9zHzBF3+u94unW3QYh6LDyXP&#10;vObRtt2N9ESSf1vb7zwC9F6k/71t3ZXk39uemUYiubcc1ilthqk0jMcEyIuMVyyGcyccn4OkCZhp&#10;gFYg2FHgWocvO5fuKAnncllPthM8Dc18tkA6TbqsTf46qVt0q+cEj3wCZv+Ali3WcztwXlZ9Xbpo&#10;TX8avwzX4ie4HuljPAHVjyQXegzn9iP+LtOF0Bf6hWM9jYklbAaVV7FtZNjO49jdaPOEzXjp7fA2&#10;utoTPe5Ait/xLIMWuOhL9DtkuEgqn8tJR4KMC/mqz+sqU1380Mdxq7pDhjxdcJlaAtfidf0Vh5L1&#10;mBe5ntvRp9DR0ukQvglkp80Tc58xqziH4KVeA396QTxAPni92nZ/2O7uB4pV4jVZ46nyCYyXfTQb&#10;sh345K/xxTdwG1wtQz/K6Ge0ow+EuEBVm756fV4soh8sE7R0J97wuwLwWWfuW8X1ANkh3YEyAb34&#10;A3rRu7iqtxe+W898qFMXaVVn4mvhAFkfIfthPqS2xzNo1Yb4GhvBE3zz2pmfgLp8pv4Ovq4D1Kts&#10;0AGSC74OrcXv9fAnyjoXXSYD8fViNvU9oB2rtBYT3mhhs/Ex2yRe7cChjLbZJ72Jg8klfkCvcYi9&#10;pNr3PlRfM8Q4ezxClsC2IMUg2qGb9jKu2iA98TS8pit4Wv4kmcCzjLrpN1vy230OqH0h9KqTJ3CV&#10;1vEBwHbeh6Xb6xWqTaNZ/+lX409A9lO+sB0xVLtJJPczkQQyfZC8SSJZVxLpiaTV55RIzurR9gF7&#10;R5LK1YEYlMbR/LiInSQtJ37svMkW/TJLDrLDxJMXNE1Ot1FlXD6AclGGfOCEVzvxOU/QA8dSA8R2&#10;Bx8ygmgn/DyeDnQHXkCZXro7ehVDxqnDW212ZAzXoTu+9i+3AyJ+LEM+lb3qMX7mX8I7ZFyUmgs+&#10;nhW8neVjzjS8jXyeR6av4av6vU2oehOO9dh81QfnE3i7J7hu2sn+5nrYyTjGWjKum+2gRdxVD/tJ&#10;v3CsJxx9VywITJzRjrGN95sC6vtOLh+yobfX/CRd/nkpPNsOkk28+TCo84zgPBlX6yhNXxMXluFb&#10;2BLefZW+Dk104pMO46Mc6aa/l+3grXrCTscW6ybb4DIoXgDGOnChWz6wT97uHpyBo35C8IruINsE&#10;b1cacBYv8FCH667yKKusQ/DJlvNkndmXXvL/CY4kW+tus/qX7LV4gg4gr83JZl52eSQHqGMg/ii9&#10;jrLGyGXz2BDCXtiI+IrXS0LgTXfSIZzzdcsuEN+hmZ8NGF+Hv9KjX4Dwk+C6clxa+IhBF5wnj0PE&#10;I/PILuwFZNkWdHgrn/BWypaXEUfWa5u8Lis95HX/5/lGHGkRL4LWrNnKfAGyT3B6tMOH4MvQxdOm&#10;HnF3aMTHGLV8AoTfLNWnoIEv6wha4BQL6WvkrTQ7VhqPrRmPtcuHrjoHOnSLV+NXxFw83geeN3q0&#10;jYP5gB5teyIZSWRA82tttP3X2rMzU2Vmaq8SyYM8uLxD4XQ4lTtAXDhAh5qONcFgp4RLDuc7RwTp&#10;ibaX0elKr7i2riNByFrdQXrgG/UkqMEnaHIkGZebB4HvwUM9LXouu/UjQJ0IR4IUG2v3thMxCF7r&#10;m/mYcYZ3cJx4OrGuY4wy7LBNne2YN7Se40V58HAu8EczgYsEUDIAPtbWpk5b4FeixOSKNJ9H0Q4Z&#10;ykdC1dLHElD7wHrY7kDW34suIA1Q+416bDhs828KB148KKm3NUbOW/k6ONNtPtTxIZAPJWmat2q7&#10;beghP+vRV9JaQD7nMT2mSzp87lE2EtUK1JVLgPlnIHzV14DJhA4vq7z7l3DRH9HZh4CwIzqD3fQ3&#10;8GzLB5ehnrAR7WoPZYxJXCALH0A5r4edTI8YR5+FV930BI4l+WI8RE/8xtPIdP1o8feC0JF8ydDi&#10;c2jhKevtihdP44fGpAMV10uXx9jqBll3q90DSFNsA+f6Gpteqm56Ir7Bw3rtQ8ITuvX5vsVYNRA6&#10;QpZrJesJqPwZ723TMx9vNrsyVmabBOtnmo9eCudzIHAtf73sQo6RtV1vgsCZ/41utg0aHWr7WMgf&#10;8ZlfWb6WDlWX+tDgBWwHZLxoSQ/rGRKfbAdPale7bAdkGadFHxTHFp514mI/aGQJMS+Jz7ICt5Pb&#10;GseIZwLpoy7pC52Gy3Mi/FTbbZOez7vwt9Fntsm3b99UmduP8wsMTSLJX2SnRLLejXTYjzbvRk7v&#10;26NH20wk+dKwdcqUtzvZlLMz+3VgyiG0BXCEvNyYeZBLnvzubA5qyOjAdzxL8TiELQ5AvSJ1Ppbh&#10;F8ugRTvK1gIKPKCFBzDwjX8NX09IPNWuQ/hQfUlQbQZ/bv+HstpJ+Jg05nfyPSDrED90RGwdHzrj&#10;k0P6EDra8XeAA8JW1temk+Y2eoAtIuONOMddR7azrOmzdvCqrHKdMvFVPWhXv7wUP/H0I9kjrvqU&#10;oQcvdUXbZCwuVSbalCWv+A0vWpIXtHSED1a2Yp3b4mnzEx8xYl3ySTb4Ilm0tutk3f2oOJerOhxa&#10;9IDc7tTFj7p89Hatu78R+1xWmdAJiPVjOkxPLauM0cSf9gyzPd+HsJn5wnbEM3RXX3KZQPIqqbNt&#10;q+onb8UHfxdv/C2a02sdwHgQTAY0pwvPcQ7+JBcxrPhEC7qSJJ8nwZf7QBCP8wfdygwWO9YzT7YX&#10;MkfCtyDGQ+1GV7ZdS9cTYxeyoTvzt+rSZ2XUu/0g8IzTBQjwNofaPK155TwR++DL/JVX7cZ20HIp&#10;3yqu0UF8XADSlvDk/RE40jwxABH/zE7YcnvB34GGx8Yk+ix61Zt865a94D/xAJ9jINuJXn3IcCRd&#10;vaDLi7bijJJjqDLzoF7Xj+/1rGcf/zfA+UU9tBXrjGXgeslkn7q2JJvaFZyXrwPpb237p3/mJZLx&#10;iJvJY9yVtDuT9mib70jyjiR/uX0YHaex7mBEm8GoV/Co250fm1xaGGmR6I5RyoS5mObdCQp+gIKe&#10;2uJX22yRln0Kv8K3+TS3AZC8oOkHyxgg1X9kcHrhW4NJng5fHrS6wFHGgLIefoRf8qGXvcrX9Gce&#10;T8CP0Rykx5NGlbkvCeinxsDHhTjzweNYxyj8ahJF1slTxxx4jTHqmhtIJOPOYfDKjsD4Qy6g2oqy&#10;A9kXtWnbcbLh/hFUd7r8Ip/zxgUO6aJRl7erz/C3QrRRVprXA+Sb9FvsCKonnqae8cYfdIL1s8Gr&#10;P8mm+NxG1KN/lRa8Xb4OPuaxSuIBrfkbkOj0ras79FRdAc5f2x0gb9aVeVmPvle/WUY8EoQO0sL3&#10;3CfjaeKjPpIufIOren7EZ/KQLhs5TkGnD16yHXMq2sGvEu2un4JOXbaiDZA+8gSf12OP6dW3ypfK&#10;0BH9ZSkdwZOgsWk0JVzoE/snHsq4zgZ8rjg92jbHG72ZXnEdfWr7eiWEjgwhk+WEp889aF0+Qh0v&#10;gOi0E/6i3Yqt7y1sh9+ZV/M38MSBP+uP+W0xdXBdERMCeWNspcfxgYt2S8ZtV3C8+U+7bVr4Rwgb&#10;MReM1vDFfMnjyHZAlXeeSu/BWyFoTp83ZzMuwPkjjuab83sZvka9iXmjV3Lqi9Erj9OirnaVzxC2&#10;Gj3ZfuCJs3bW7zGs7UYX+dnn6HfgpM9BNMezLn1uSziMIXG8I7n/AJ+oYf5BWf2xTb0bGcmjvyfZ&#10;TSTtl9y22OVUTI4wRkeIlxPmnOjeYeHAqw0DeN6tZKArr088C2C7DL4YHOGdVm17OxaY2W7raZXk&#10;IVDW5efVMw/KrIO4qqMLoEUcsj6zSx0mn2ndUjyBA+SBDlyG8C0mZIyPAO3wRXrIn33IQPlcAur4&#10;uY6oh4/COy3kRGecfFxj3NhW8kWeiOcRIGTFR13JtmiOD1zUqT/bk18BbIdeh9AVSWOWm6cfEH6E&#10;nmjPq7utbDfin2XnjSnadR3RnvNWnc5XcajX/gpPmdCNtvsd/Fkuyi7k+WP8TXLQxLYj63yiA4hj&#10;P2qfE1S7rTiELWuHz6a3sdXMO7NlstYOu63ExGkhT6h2YFM6PK5Rz/YELV1uy/0g3todGYfAmxzq&#10;LL1vtKf4JLx4RTeewHX1RV3xTryiB5APZc9xCLpD+EH54O0pB6g2ok68ywYugO3QEfFlmz7zX5Un&#10;uEw9XxhjldbPqOdSkOdOj3rVwTVOWsSpK+t8qgNv88h4aL/lA/G5DpCs81U9SWfQowx9Jm+8xm88&#10;TLT37N6HgBlO8aF80h+6Gj2mo9d45PhqTBxn40Ga2Wj8aOihM+iZt9YB0iP/Gj+FD5+rr9Y/ltk+&#10;64pLxLTqcH8ka/5UXQ7Bl3GEef2reqwknTGJ/CTfDKu8zhf1DNUvQtXt4PTwLepdaMk6yJ7jgqf6&#10;ILkmvtbu8ESdNMXR4qW4uX8m7/UU65Y8YP/+A5ZI8tG2EklLJvVjm7gbSch3Iy2pBE3vSk6XQxA+&#10;TANyIHXAnYrAyxHyEO88ogMiySNooRG8PQ+ORM/4TPd6BNTst+1E0IRDWf1t4QxCR9aXD9cWBE+G&#10;TEu8MSi0G7yyl3jYroMf9QRsV19c1nz20vlaIF02LgTJO3/ICloyBuZLG1fbiTf7UPWC1tIP6DUP&#10;6gYfIHyjI/R0x1I6QQsfqS9A/EmGkPFVJ+uhz3HRlq9Jn3RnX0NftwSEjoxXX9zngHm8ajd1a5uc&#10;6lWGNOhNuqPNesyb0BE82Va06xgTkpzmV/ABYu4xDrWdoCWbykwLMP1NW3flvS1+0Lt6gvaj+oGr&#10;bdTzvCfE2qFs1eP9iRj08tfo4HdQrDu6Wzz/AZdtRJ366F/4aDFxOZSyp9JwmVc6god1QO1jkhHk&#10;eobAu8w8etB6tGULcdTcYN3jQ7CErNGpOesxr34FPXiiH7Wd+iY+s0881yTbxuN+EAe61qvbC7rp&#10;cNuup7ZZd72Zh2Wlp7aAfenByzERriuTfQE+bFYAPp5S8Wytc4X8Ua+4xobmAtp5bv1vgTKaTx0c&#10;yxr3BEe00ctHh6xHMWO9Z588Lh4b+QaIftbYiTdkGrxoQXeQv0egEUIfy+DN9Bob4I8UD9EDkj+1&#10;HvPEy9hHg846dRudco0P1N2KWYce+NYaCRzkBI6LMkP4qbb8aa8Xtqempu3Rdn28zUTyQDuRzI+2&#10;41fb/I5k/GqbdyQP6APCNNAkA+Fw26gNRmT4wnln+C8WvmgexBakjgeIPyDL9eJN9Mxf/RA+Aeni&#10;sXYOYtVHWa9XXKJVIA4Qky7Tsty8iZeghc86WA9wnNkJupdHgOiX1b1vERev57LXGDT1BoKWQXxJ&#10;PuNpj3NAEOM3D0xedNcR9dBTaSiz/nk6KZP6WP3wUuB8IVP5O7EhTYcT6wl66gwI3Q7UycdCUW9w&#10;DsHrfmTIvC055+d8aMnBn65P1VfyehlQ6dTR4au81Bm8KG0ONvorrwPnXfBVPGXYdjuVFnjO1W7/&#10;pavRzc293de27nn4nrQ2hH4BdAeEPP1Uf/83QJkoqS+VTd3vSgIMb3M+aIb3PlLGeWtdfK7PaWq7&#10;jq6vlTfxC3I76uI126En61M9yc2jRSk9Nl6Bo38aP+KdJ3SFf5kWvNLvNNXVNiDOZO2Qbvg7PIxN&#10;D7mQJY11+UlclM4vn4hTjDs6gKNtnn3z9omw29EncDz7pjt1ziM+x0fZ4FwP64m/+oexE915gjf7&#10;EZD1tHCAGLeMr7qcJ0ruay3+eXyMmfN2aDXejlf/4KsAuAw1ZkcqVQ89Xh4JnJ7nWhPDjs/BH/Vo&#10;Rx1gehxQl7/Ed+KY53TtF/GJJyBoFaLdxQcOkPXkerWVfBR4u9pyHYS5uf3+jiRyPzAF6IPkFfg4&#10;m8++AdFWEjkz1UokqdgGNSY6D1V7z0WTNgYcZdx50qYo3sZ50udmoRNlTSacN4B8tU55lKGbMqGn&#10;tViD1+1YMNq2hQsALgazNXjkze3/AJpoKCPo0uW6FTOnB8ybUAHAS9bbmU4dFef+ZbvBmyHjcx9N&#10;n4+Fl1285BQb9114gxZPBuK9HjxVZ8Z7mcc+xldj3hlTliFT27TvPrTmCCBsBpCP+Kwj+CVLevAm&#10;fC2Bl6/0K9EETlPZgyadiGP8QCnoNZ7AhV9WNjqij2xHX8n3YzEVLsu4nHQGX6Y5CEdZAPXTN87H&#10;ONSE6wGaH8l+9its2zpwXOKLuy5dfKyP0FVtezt8Df7gibp0oAx8QF1Dzpd1GMTcSbFivRMba7ft&#10;WrybsQkgTjECnnXxqe720a79kQ7o9P5XXwlez74ExL7RkgNUH9imvQCnZd4KoIffgTM9zVqo/XFa&#10;5g2fQ7/R7aZCnAnCuy7W9Tk4yok/2UhlY5vrjWcR7RhEDEMny+BnGWu38gJfffOyQqLL32iHPfID&#10;J13OH7YYf5bWNgi+kCeNOkJXbrf0Jhmrm08qVU9tloCWrzmhU9v1iDedJYDu/KHfeQ4Fn/xDGWPc&#10;k8fHizYrHb6QxwA+ej8bmXZ/DRr9rbq3A2QPuPAp16tfKImL/UY+uBzLKpsgfJW+iKMD+Qmmp+Ej&#10;WD/cNsF5Wace+hB+ZTm1OaZhK8lHPeQyTbqPAFV/ksv+xXlmuPAdZeCkw3i5FphI2qNtrlfq1h1J&#10;vqfoAOIck0fejURd5dycEsn4sU0kkuZUMxBhLDoUhglBF3ByBA8cjcM3aCETncsdYifyRhALN0Po&#10;z4NOvA1iG8Tv9Mwru94+IsiW6Y0+/9hgEjJfBoul0bqHaqb9KASf+zWPniHzeLwC1P8j0IKeywps&#10;u2wAx4pjVCeqj1eNf+AczzLGJeZFQJVJuCxLH2I+iNd9jDbjHHxBD1xAnk9hK3Cae6iHfPAJiE84&#10;1YGLzaKC2wud1d/kS+M3dZquefYczzL3IfeN7ay/xQPQvHNQv6ocZQy6G6d0iJe6vIyDjHTSgp+2&#10;BNE2qD54W3KZL7WzvzUe3q518eb+Jx5Axlu/OvyJJ2ist+YL2539pLFjdcM5j9Plc2qHfMyj0Jnt&#10;Z5s1Bo7r+kTIMjVGwoVt46n7KflQRjIniHFzXrZZ5jlCMPtNDNkOnrBXfVDdfY24dEC2XFfwVpng&#10;cV9auOCnXvc5H8zdeSsZ6JH/7GvEJHS7f9Y/0x26cn8E4ncIXAbXHfIZhHOf2WYiTFz4Eb4FPfhD&#10;V8Q/4lXxnXmUfYtxIS7GqpYup3aSCXrU5Vdqy37EztsZzDfQwdPVHclkI+d+e79N1uhNabpCR6U5&#10;r+jOG7Tab4LzVT+8HjK5pL9dn0NG+AS1Ddp8/5q4h6z8cr7ok3AOvMmgusco7611TgOfcdmnrn8Z&#10;5E+SFXhbtuOMpt3EV+U0PuQ7WKanZzBnm29I6lfb+U8jxp9KFHhyqT+TOMc/kbi3zE5PQ1kTIAUj&#10;DHsZdRl2J+lgNzGQ0wwqJ083oNGmnAN1qe56WI+/0UsdxMtmBvlppfjCH69H4KMfUWf5vwbZN+g1&#10;kDkx7NK7flRwfJX9DzaCP/T9J8h9bG26ETMAdTXxaeyHLUL2jzwZatzTmAU+82lsO7gWgP6f6pSn&#10;r5kWOuVH6HeZ6FNA5XU8S+qbN2cJrrvqdFzUM17x83bdJMiT7PTyRfjQk3T35OnQu/qEC/6gdf1l&#10;n0DTXBDO9DQyzXz5UXA58YeO6If0NvXwIXzT+LkfFUgTj+uq+B44h/CVujm3GlvRZ/PN6qYjcPwX&#10;ctLndPO70UuItVH5nLfqDR61exyoSZ9K2vRYVBtwqdohn/DmK3Et/TF2wRtyGaA/X9wQF/VoE1p9&#10;c+jyC59kGhrirL40/MbrfIql9a3ixGfxqEC5kE0gfa4jSkKMdR3zLji+yiQ+rnPJOajtuADZdtpB&#10;+i09jf0uzPPNdVTfvS9dID3LtmJAnOvKMhwvQtjIcvPG0vkzjXOidQ4kCBtZTn4Qh3ob14xh0NmX&#10;7EPUNU+Sngrsv9dbPgVvgONDvuoCZHuttvPmerUffJmn22b9x+gOYS/7EboDR7s9Y570aTzZzjjG&#10;OOGob56dAPBETKLdpvkY+JwyfBOTKutt4cDHH9vYa43pg+StO5JMHLttJZZINGdn9ekfuyNpHdIC&#10;oSNyyK9y3SnDmxOxkObxgda6Mg5I8ly45CHYIrZOaYGjXTsIvVGfFyTSXF/Qe0KSb7UzZFqHpzWI&#10;DrQpfJZrtel33P2xuj2u6OF3ls1tAG2ILyBorU2pqTe4Tlnl2DYfuvjgNbzTOnjRYC/GSbg8rqme&#10;8dQV9ZBr5o/zO4R+1SkXPIk3ZIOv2k08lZ5oLX0OMd8yrqtHMXZcN/aKk8vXEuO+H/xMNOtjb485&#10;iirfhZYfbrdrQ3wBxB+hbnwdOdTrvK08VlcJCL4WBF6l9SfwrTKD8+d1EnPf6vNlWriod/m8TV5b&#10;H6Yz/GvxOl/ojU3ecDGejUztm+NCjm31oweETObNOrsHS5cvfGj5k6CZw42dAPG4rson3qTD7bIu&#10;HQkvPpWp3+Jz/QmnOnmhP+PE6/6ZXLMuq3yvUrKmK2JLmTg7tM5oy2mttdyB1jrpzHlBkss02o05&#10;FDEgPs6ytq+0Q7mGV3S3HbordGVTWQFt09vmyXy1rtIg4hJ+5Pipr+qv+d9z3lIXeaUTcq5PvMJb&#10;vLKMdAe/18XnspKT3cRHmtdDL+v5zBefy7Shh27pNxx5Qr6C46IfdoHlOhJIljp70KRDNNN1RJ5e&#10;JUB+u3xjpzmjgt/4Ek6yDX9Xd8X1aEdcqq7Auc0A0YLOfmnumm9xR/JHE8nWHUmUuiOJJHJmGlmo&#10;2hB25WE8jM5zrpYGwdNyvKNDPMDFgmH9xzYG4mND0WSgrNvJOgWSaegxiTI9fA+eLo31WHDc+Hvq&#10;yPUE0kcIOsD8IYRvpMM36g5I/LldbYd++h36A696ApeNdvaJ+mo7ZBOOdNrPePpcceJjaVCv2Dl2&#10;hKiTL+kw2bCTZFg6xOKq9QDiUFKHxcOhU6+LM/R7PfNmedHRznaCPm8+op71Bx/bxHMzJGieBs11&#10;yAb5QBDN25Fchm+hL8p59pnkghZrIYBjkg87jlcFtx9j3ZLztmTAZ3pD1nCVX3PW+t2dn21eKxtd&#10;Jq9HfMETPmWIPju04gF62Ky2HW/v0Fm98jo92gGmt8GHP6J7GWNM/+WDy1YIftVNp8k0fYrYxGPN&#10;hr85yCPO4uvEJWTUV4DuJlGO9sBD/swnn7wuPYEPnmj3wiccbYUP4WfWS/vkiXaL1/msz41/MQdI&#10;ZykbpAcOOjK/YuF6qz2Ps/Q4PkB45688wMd6DFzw5XbWI11uW7L6tm1HXjIsDS+btI06YxB0xiD6&#10;YT4YT5R8T9TmV+w3oJE/4gJc+C7fxGOl/KBN4rQmo+72WYIufyof5c032QJYXI2/jjUg9y3jmnrj&#10;a5eP+mJ+5Dld/UC74l2+rpHcPweLjdsnjnrI63ytOnlVb/wKX1RP7VrvyEUcqj6Usu14AnnkG+TN&#10;v0aHgP0IaOHdJ4dmTVs/cx+y3dwHgvgCSE+08En+Eec8VaZT1z6CusmYPZYckyaRtCRSiaTuQDJZ&#10;7D7armC/3p6Z2qdEko+26wSAIdVpiHUvaZTBygs/ZOisOWw8gW8mUQOhJ+RaMk4PedZtAgCID3rW&#10;FdDhMd87PI5nyWAGZHptg+9ItJALyDy9IPN1Jwr/teheNjFv96HSc508R+An5LhVGfeDuJhUBIu3&#10;6TOaQxovlS4bbdI53nUz5/gFzflsIic5tl1PzCvR6IvTgzeA7SwvWdiMxCrorNf5l+ryz+u0w7Z0&#10;u81so/aFvAlfIfQDoh+EahcQCUrun8DbVW+33eHLNOqq/XG8oPpAWiMXQF84/lUvyta8cYgkMuh5&#10;zolOfKW7XdcXEPguX6sMQLtrI+qcj3l+CgdQv1FKt+OkI8lWeoDaFgv1gz67nogn/WFJoL7Q3wLn&#10;YT10VbupX+TJfsZ8yjbE63qEi9JpdZxdNs/fLoRe6Yw6fQpwnIHrARiNcm3+2v8kp/Xi+CNB1tfE&#10;NdESZLmgqx597JRBZxn+tfCp3zy8WQpSH8yXxi/pCTvCNbw922FLer2d/AybNnfxP/yrck7XXHWo&#10;cuG78x4RMh31iAPthd6sP/i66yjwVV+qR+y6eiJu1U/W4TvHmRB9rfFwMFnyN3bC70Z35p3vq3CJ&#10;p/rmOLbjfA1d4nF+w7lexwWErtaccWjZFQBfx6opxZ/6Z2Oa5RKEftQjpm1fTTb2j8qXdbqOemZX&#10;vtCRYgy/om5jQz0m304k049t4v3Inu9JEuaaRPIQBA9DaRNAc5RQnVBpnY3AxUTptrnRxOYhnAN1&#10;xGYYNNPrbYANgttMdbXlm+Gi7PLFZKi+1rbXUc6bKNJhdNPXyLV4vB42MvTCVUiyMTkyLeJWcV2I&#10;GGQ+ll7PuKo/xSSAPPKTeE8UAoI+rwSfgDocH7Q6xmwne1XecWy36KkucD3Sl3QGhLzqIQe+ikt+&#10;ZZ+CJnrCU06Lk/KpDFpXb+gUzX2peh3PUgDeqtvb4g8IGS9Vd5pksT6OlBBLxvHi78hmvM3/DI2t&#10;lu4eYDrMXgXhAd4Wb/jk+Byn0JWhJ54yPeRsLpte+eLtoBFve1PywSH6G/WurK2Bhi/8jtLqKL3N&#10;d7ZFq3TKWxyyDKH2IfEHL0vyh0zur9q1H87ne6X4XIZl8AVIt/vS0untoFd+8YRu4ixG4ot28Lsf&#10;odd4DKq+jv7AhR7pdghaHPYV3M+Q78ZV0Ol7+KH1wnaiVXoHJ1Bc2m2WGmf2tWvjR3RIj/uV+xc8&#10;82QSLfxnO+SzX9EOGaPZkyK2Nd6U0/4cugPXrZse1atf9KFtL9fjnKzz1eVln3ocp3UoHs4V3sky&#10;vuhfty0b7nvIRT+bstGf7Uu21hs51gPfhXl4thPE2R1lty4AX7ZtOCvVB0A7Xsk391+ygWM78Cil&#10;j4D2PNuAsEu92V+2W/YqNHIZAk/IceUa0nck/Y6k3ZXs/Go77k52E0n+2GZmai/ac/aeJBWHU26M&#10;TtGYnHdHwqEoteG5U61DEGVshlykpAU9L9jgqeDymR72hGcwEmR8pbf8j8XnNqG/0p1HgHqvQaw4&#10;8NQ4BO4/wJH0mc9Nv3vxVlr0NWhRd7leUMcg6Va7V9+dlvHijZI07itcKL5Ygt/i0ehmyQlafQ4a&#10;+b3OkvOgO66Ur5ObsrSTcFFmEC4A7Za+zENax1fNRdJ9LrIv5O3ayXJd/a12R64L6g9LyEQ9gD7M&#10;swu+wFUay1Tv9il013EVrpETPfjJU/k7eOIcDEebBvSl0l0m+OQnwfUEdHnDXtWToMo4T8jIf5Rh&#10;n+OleS17jU3pkXyqs3Qgb0Nr9LJs5iTBeLq+iEabDkFr8zR9UOm2WMZYZl7iYh6GL5XmeMkEPeph&#10;M/xwWoDaSRfb2guFM/8bOnU0suJPPrbaLpPpsl99CJ9TKT5rWwwCsK9yfxGf+WgyrtPrtNmyH36j&#10;bMU0170MPVEa3vzuQtd2bbt85qv08EXQlietxVv5jKep2/lCiFehIkZZNusyHA/9Bh/7mvSEbqfJ&#10;BvfwoCd8rSdo8SSAS+YrdDGBoo98fE9cfRc8gWLhIBxionkI3p42nE8/vAWv1ofHWPZdjmAxCjsO&#10;0tFu97aTeB0nPrSrPrQ1Bt6u80t8JhP2SWP8M058GapsQw/Z0B9ld500cmiTL+mJtvg8fkZv44KX&#10;uiMmxPGOZPxlm9YdSSWMKaHMoDuV/qtt3pHUr7bpNMGdDrDB8s1OdHNEAYNzFZcBuOhEOKp21oUN&#10;UgmF10lr2aCMy2fZhuaQ6PKVtinngZMcceRJ+ioN/dXiEp445w3o2AjckSZm6M0TssXrbeLZV+Ia&#10;X6wUHnW2A3J/oh+ZHn2MvnR5My6X+QAL3I+B+dbwSa7jm+rhI/jFG2Wqd+1JxuVacyHLJsh2o519&#10;kJxD5SE98aj/oYfyIRvgshyPxh9r50VOPrsiN7mqk3b1l3zYNv3cbKmL70xKNvgIqPOOWEDI8f2t&#10;/B4X+TmPwietJ16w+UWbeFyW9smX5yT5a3wcl4G+WTzMluw4LuRi7oQO1VFKdyorOF+A9NMn+WWy&#10;0Q7+sMs+xZ4TvMRXOZS0p5j4mIg39FMn4pD5wx+LS6OTJe2G//NkOC4aG4N475XjQ54A4zU97TEl&#10;GL/mhHwz3tgbqj3WQ08uaRdl5WFbdoxH8uyX9y36H7yBD94MWae1rVQ8QrfzzLNBvoi/tyufkof2&#10;fhgxrjyuh0BbKkmrdPASD77Qo3XjuPBLkPvmukJft92l0a9Wm/xJf52LWQdp4jN9knVo/LIYGt38&#10;y/EICHz2RSAfTE+WMxtJF9vCN/5Y8uZ155GNxFNlvC4AzfSbfNaReVlv8bnvwW++h44UBy8zXXXp&#10;DFmzSzmzG22nV56mL0GbFxOe84xF2HUexUc5QMPbBekEUNb66/YyP+nBB6Be6Q96qpsel41S9TZ/&#10;4KxsxlnyrkPAPrmsbKOcp4eQbHUfbc+/I4lkUkllSiIJSiRn7Y4k71jyjmT+E4kxmBnMeBsfB1YA&#10;eWLDV5sdp0zqKBdk3jxIi82PeIG3K4/z5bLx1XUCom50s02fajvq7MsRoFfQu4PR5Qn74U/4KT61&#10;gfe6IMnWGIUcgHLhZ8ZHHzIEX6WlMmSyfJc/8MIluYxnPcc109nPLN/lEbhsQB3/wGfdqIetLFdx&#10;GX6MjvaR9ARU3sQT+HYfiEv8mqcsyRN81MnS2tkO14P6nOpBC52qOz37GzHJOqtMxJGQ8KwHH8fE&#10;EhinZ/ksE+2Qg90Yz2irDnr2KUPmYUl9eS/opTtksq2A4Mv8so969l08To8+ZNloB2+OW4vPcZVG&#10;XtcXvhNi/NSmbIaw43pDJuQ1R1I9LgxCX7cUBI52AXWOALp+z7PZ0ZPHo8WbIHSaD66jo6fWOyBZ&#10;0HM/Yr/UPtjhj70uwGKYeWy8bX2ZPC+Wcr/jwsziY/0TuB8Rt5ZvhMznPLIBe10exSug67P70tBM&#10;V5bLfAHBX+FHaPXMqboAXdoRoPIDYgwM305GKwQf6l1bPwrBG753yy4k3dFnxR11gY8FeXIfiKPf&#10;Xd+VsAFqO9Eox3bozvjMG69zBV5yngiKnuWjrLQc27Yd/puZmatt8gU98xmtka+0TgzlD+mdGAk6&#10;MWzVE7/soM2Yt39sQ57uB8l7QCSSrb9sQwMy6IbdaD74iKcTKr1uDjX1yuP8WlCui+06mGizrqsA&#10;l8s2KnhQMy50RDvkVYeOnr4lEC8gFksF541JE/XcFoRO6ZivvwWJt6mbn+Zr+GNl2It+qI4yIPhy&#10;nWUrdmhXO86b+WU74SsN+NZCDsi4qHf5joRPkP2cBz3k2Yeo5405SkHiCVoLqM+ha5vtlgx5YCd0&#10;Z19sXRgc0pxuZDSuaFOGyYHFnm36jYON68fXEetGMx7zjWWjq9ELfZRJOJbZN9Jzv0yv9cn4UCpG&#10;jmO98rNMdeClC2B9aHwkPvYC8mebNbFx3krPuNTO/oUdteWn6cx8giRbfXN+8YWt4M1AnsQr+WQr&#10;9zm3VWd/nSaQLbcDCJlI0BjnGBPiRKe840On1Snr4PYErAPCdo0vcV5WXgf5hbLle+ILP4PGduwz&#10;wROQ5WJeUH8kcAHihY+hmzjK2vyGLOKkvTO1q33Kd2xnPfIvJQUCtyl/gu64SnN61kOoNED0L+iq&#10;o5TvXta57rwsbcwaPYFnGby2X1s99AUv67ktnPttPnnsnCf3KfcloNpyGUKuZwg9cZ6EnS6P6jUu&#10;5k8vfsOhZB/J73Xiqx7nqzjwKCZBR2n9bngqr8tLh8dGeEHYdwCP5llAwucy/As+1ikXQFzMOdIM&#10;bAxFYxlzknpcPugBIduTTnzlaXS36Iyn6gmfoMq6rgrgD3tmP/Nnu0kOdY7BzMwM8NzD0o9t6ruQ&#10;SBrnfUMS0NyR3Ac+e0dSj7Y1WNa5MKjg+wAQYuAjSE3gDU9c8IqPzhIHudwx1iud+NQO2V7Q4pNO&#10;4rnIYyN3vqTHeJp6vIOioAdOkPxIEIPDvka9QuZNePpUeUFrtR1n+Eau+pjqFdIYhB5r+3gxFijp&#10;Y/BV/QSXMbtR97IDjTzaHg/Zdx8C35IL3uRn8Hbr8e4L63Wz7sixrbmW8NVGhy94ghZy4Vu043A4&#10;os0eYDqN1+ZYkqFuHS6Gk24clmGDdsNWrrcSCIDhoS/A9Ye/SiSo3/VQR45D7hfrNb7Op7tg4Ksy&#10;1EN+luRzXOBDTjI+tuKNvpOe8JJLMlUn624n5FiSL3irLPRlercU3fkzrj3fzZ+Y45mfEI+ggzfw&#10;ooGPcZOvDtUmgfSIM+qVz+ltfawbRDyD1pXLfOF/BvGgNF/acai6cj3ppD7xBx4lY0PeGgeUVSfb&#10;LhcyFksbR7Zrf6TLZCtEm/KuS/ORcUv8lA1c22/zMdpVJvS67irn/qjN0n0MPcFXeb3MPCylM/ev&#10;Qw8e0YFTPcmyL1FX/ygDetirOMdHnbaybKaHDPd67feOYz32mzh7gzd4ekE+M8jX2LC5UOFIOlwm&#10;9kKrhw7qJA/qoEkH6VGv8smW2kZr+daz9Jh4m2Dr3m9GOS5kcjvLsF5pjg8bAS3ZhAt8/Pi0y0Po&#10;JSt/mDe4v/ZOaRpXAvU5SDchaOTzcT6S3crvcyhwirdK05ntaWxCFjAzM4v5ao+224lkJ4EMqInl&#10;fn5HEonknCWSh6FMd000+HDIJ0tsBKxn43Rq3qQhjnVvsyPS53gdxJJpOhz80ktwmhaheE0/aa3A&#10;e93kw4bzB08A2nnR2Xts5l+LV/V2uzWIPfBsd/2q/Un8tQSIP3gVJ+OregKAs/4Bgo8yjst6Ap/1&#10;hk7b0DAWHv8YY4HLdcFk2vVqA2X4qnboAmT+mDtBEz4g8UkO9bqJO57lvI0WQLmQzboqLvHlNnX9&#10;2IEhfkDYEr/jWFp/Qx6LDhdj/N4W61xDCgpO8OCNR5fxfiMP9/qOo+rpkGU8aRd145GqVl1JqoN8&#10;ibbbEB/a0g96xE7+g24+tfUbv+k2+8YfMQh5luFvF58h00OH2TQ86yrpA+p1HFDPNiMe6qfjKg9L&#10;9b+RybJ2B9h50JZNAMuwT6BPmVbbQXPfqo+AbI+80Q494ksxrTTiRQse85Gg8UBbMeqWwes6aS/b&#10;zD6HvmZcDWoMxZf6Kt6GL/vJeuwvbFMH+WU78VV+10U5JuzhO9+11fu2lK9rp4ddypHP+xal8Ik/&#10;978FrqOC43OfAuxQb+KSy67+qAdPLxvzeLye25mebbCMvVT4kHH9aqOufZ14h9jno3+Sz9ADV2U7&#10;9V7+V7poZp9+2haXeGA/fGjH2sfT+VWyzbr3ueKFa4N4QVPbeXJMasycp+rwdqUlnkZX4zPb0a+4&#10;URAyeZ6YXFsv25EHBK/a5HNe4iTnbYLiEnjHBWT7rEfMQn+XHrZqbGIsAYoRaWyLv/El6hHnH3+0&#10;HXcmu4kl2gf3z5W5mWlLJOkwFisXvzaAFGRCHfTqgBln4INHbcpJNgbK+GrnXT46G8B2gLUdXK90&#10;AqItXIfPdDV2Kk/Q3B/xEF9pTTv4urIsBQknPECxke7EB4hBrDjJNLoDmgnS5W2DNlO30wua2KXN&#10;xXEVQp599Hi3/CHdaWxHSX06RNy/oAW9F4QPMXda4HYqAFd98XaGsK8y6LkePIDsX0sX64C5uQPG&#10;B3qUR7TpeI0R27E2kDjun9lfBvqXlOMmVnIhCM7ZcEJZdExfmZvlgmwSFSUBKbkgLg7aaidK4jBP&#10;5kCPD5jTZ+KlU3zUTV721ZLNbCN4o19dGzZuLkc9VY79ZOxc3iH8qnXXIxzr8sXq2WbUmzg0tLrX&#10;hBzLDAnXmqOAqsf9tz40Y19lUVa7DrIZbdehuUA9ia/yJn3VLsqA3A/aNx1tHtEU38an0BljkPtR&#10;5QBdfwlBoz3ZdLmgiR62qJfthBMfZdh2CF2EjNc+Rhzkaql54npYej185ZyNpBGFgeureILLBVB/&#10;9Zdt2JFPETtCyHgZ/ag+Jahx8XqAcJT1MkP0p45pss16yEgX6l3/WM9twyU9PWyaf7zgdl7qdL0V&#10;wo7b7OqKNRs04yeO4+V6A98F963bng9mL/ii3u0TcbHvx/ypfXAIGdVZer2Cy07t4yPXpCfRCbV/&#10;HXqL3+nEBVBOPK6nyhxBF88A0QlH4GebdxyVTDpOEDaOoHsePo1HzQ9SvDJoDjre4uj8Xu81xzOY&#10;3Px3JFnW70h2k0jejdQdSeFnlUiqjYNqDgfj3CyAhxaMcyFxcmdHBeGEHGxvdEYLx5u25IMWfJLv&#10;lKpbO+xlPcIHzPPF6hUX7fBb/FEmPOs92iFb/Xd6tpHxdZI5T+Yj1AmTcDHoMdghL0ht8bf6mPgC&#10;0gTKEPiQET7pqjTn+7GJV/nI00OH6v9Bvle9J+5H9GSo/nqZY0Fa0GPjJ5/iwBJ89fAD3eZ8U1Yf&#10;UIqPc5D0uUNldv/h8vWmf5cNJ5xZBvoGy8CCJeXEE88uX321xfU1B0PUWZruZs0Er3R7m5/SqP47&#10;P+UpK3niyZfq8hc8jZzJhv+xfgjWF5R8BO64kI8yYlTpXq9zKOGy7UqjfdIBYa9Vz+B6sr0M1MOx&#10;inFVPfkR+JCv7QDinSZfvZ37SHyOp3DOV3WwdAgejkuObYueoOr0uKh0m3ZH0uTkQ/AkWeKiX3oE&#10;z3b2P/MCFOdEC1viA44QMWQp3S6baQY4dONiynURLxsos87wXbzOZ3QeauRxvSHjvNG3sBs6KpDX&#10;ofoWck5nvZec+BOPZAER62iTj+0WP3Gui2WWJ1jfki9BC7zPjeoz6x0dNoesbOo2JpSzs8PqAtKj&#10;3qvdhaxXbYNqx3Fsqx+J50jxDIhzrfZT9caW4UyX8KHD28ZjOAPWfb6hPT1liWS1SV1uU9Cp90zM&#10;EmQ67QgXiV/IeVu8CVp+dEA6ql7rR9Akl2SrPadZTDwuxKUYBU+MQ8hVWciRlsepiVH0tyvT+KM6&#10;Sr4j2fOOZCSTvRJKJZXAz85MAT+HOjYEAA8wOiQjgBycHAhCDlSDs6CQNxzMZcjkoAVY8DwYztuW&#10;DVzSX/EAyrkOBo64bnArLvizLvnBMnx0vEPDA+jgDRq5TBd0ZLJ+QfgUdUBMjtZmDGh8sLIl6xC8&#10;9eAA1A0z8GizrO+FgRYx+l9Dksuy4Vsv/8KWIOosO3wtcBplA7p09qN7MASNZWxMLVu57iD5hGcf&#10;ZnGBFXY5fgU4fsR//8ysEst9uGqemTmIctZjwfV0oOyHHEu+NsLdyX7QBqBu4A/MkW5rL/D6pivH&#10;RbLoD5NK8ZCff2qNa5Rjxv5aO4C47LuSUNRZKjlFnTFiSRwvHOscgX1ClRGuiQnb5KVMpXvZBV6M&#10;5vcNWcbYxLzLvNVflJozblN4h+onIGQb320shaec+53lrW1Q52rgAeobfXE825GwBQjv/ZJdtc1/&#10;0iXj+NATvOaXJVOKMfljzgpH+Ya3ygGkF5D3q3zBH6XpsjrLwEc9J3I5BuKRf6Y741iyHWs6ZIVH&#10;nbqjHTzSrThH0uv6cfEVMc3yoVOl2zB/wefxZlt4h7CjeITvzpP5w04XFGMAnx50+dkOeuBEB1jf&#10;DF/B2+IPWfG6LdHRjr4JQoeX5HG+hifj23GnbsUgwHlzO9NzUhR8oTv6LD5sVTXZApjv5kuVj3oq&#10;m7lp/KFP8q5D4+U6KsS4EyqOThDvfqJNHTEewdeiJ5AuQuVr6w5aC88t2uutX20DauyI8/jkeEY7&#10;EsQaQ4dcp47cbvmQ2izJx7LyeKykv4cfWT5i3ZXV2AfOgWP0v3u0zcTRoeLnLJGc4691cAhxUPbu&#10;mQLODhc5EMY7hsl7pODoEIF86IiJWHkBNrFsEqhNfRwE57MBaWTkQ9KjNuvwr2un9VglZBjU1Bfh&#10;oEcLyCeneAHiy3YDSCOONNfFdo1DR3/QZTtKrweN/a78PnkbmtWjf8LThvcp46TfgXQtYuBjQxOf&#10;00JOeoOW/AogrtqmPuqn/cTDOOvgdP5KAy7sBuS2eNlOfCxjI46+VJvB51B1BS7q1AMdkRAwnuSN&#10;Q9cOtGZuhhzpipXbZ3KguUGZALSZUH79zeayaNFwGe5fUhYfO1A+//Rr42dyh3i88spb5ZijB8qD&#10;d/8Kieahsn7l8WVsbG05bvXZZWn/ZBleOFQuOOuCcpjrEInknt0z5efnXVbWTK4o61atLv19I2Vw&#10;cAV09JUrLrqkrJ6YKF/843P4erB8CdvjEyvLhrXryrqV68vy8fVleGJtWXvCGeVnp5xXrr3kcn1m&#10;gof4c797s6xbc2q547pry+3XX1Mu/tkF5b4779ehewBr/pn77ikbVy0vX37653JwbrY8dMd95Ve/&#10;fLo89+QT5dWX3ygfvv5R2fzd97L7ykuvlVeef7l88fEXZfPXm8ubL7+vhFLxxfhoPLCnzOzZXR5/&#10;4KFy9/V3l7++/wEcmYtJUw4hIZjB/nIYfLP7WB4Azr6ftGf7NosH/DoEOpPpSKqYIHPRHZieLn/7&#10;6B/lzXc+K1O7dsMoLpDhwxw/w8R5Al4MQjk8uxf800BQN4JBPIFMB2eBnyuHZqdQt+/n7kcf9qNk&#10;8n9o/4zJSVYTzwF7JO0dpD3OEWxQ7DhpmKSHZiG3H7rnUELuMOQZN72e4PNK8w5JC20iWJgb2LjZ&#10;V/rQueDnJn4YcaNP+YYA26Qz1vFeLuOzb+8+1WOfP0T9wPPCgmto/1wknsBjrOew9+vO+swBJVL7&#10;eUGDGHE8OY8J2p+5PsAnH5XQ2XqJtcn6QfKi1BoCH+u6+JljnXqZoNNPmyeMBdcW+VUCtI8wPuCj&#10;TfnB/qG/TD5tCkEf4j0HHVqb0ENbqMqXw+CdmZ6tNMro4gzlfvhNO7En1LUPGvtE31SHLVvv7Cfn&#10;hcVB85vTgH7Bb+kgjm35w7rpyBcqlJNvHq8aN9m2vSraleZ6FQfHtQBTL+QDx/OSbdoR6Pw0mK87&#10;zto2LUPgWQb04lFcSGPsvE4bmUfjkOWCjzS0FZsODyH+Uoz87OqW3o4OQP10T4DzEKodgdFasXJc&#10;2y9L2oJe9Tg96oppwos/QejUmorScb3AfDZe6rO286OstrLv5GN80L/qA+o2d5txYklczE3Ty19t&#10;Y+1wvaI+P5HsQE0msUj1l22m9ymZ1F0QD0Z12KE6wbaX7EDtjEPUJcPBUhly1q48wDdBbYKkUvXo&#10;uNEyj02ERs7ANigGRxsJgwQeBQz42KTYFj/pYZs48jnkesW5Hcq07ji4vDY1b9MWcdV+8LIMCDn6&#10;jdI2I262vkG6LtECR7kMzhPtsDUvNsFLusco9FVbzhOyLR2gRV8yTf1kO8eRJUB23FaXVsH1RrzE&#10;G2UP3qoj6g7kz7ELfZwTtQQQH/Mu2whfs27SM+TDg4fsLbffVyaRxI0tGS5z0zjkyUcbOJBp5/wL&#10;LtR8m8FF2fLJ1WUOtDnIT6E9uGi8DA8sKWedvAGHJBME/nmquTI0uKwMQt/WrTu8D/wl3cFy7tkX&#10;lW++2AQfrY9ff7u5TAwvK2PLJsuunVM6SOF++euHn5b+BQuVSNLHWfj8FyR+EyPjZXTpWJneiwSO&#10;egG/e+bZ8uc/fVoWLlxaVi5fhWTCYnfbrXeX5ROryjB8sW9kMm7oOwZqwU+PKisn15YJJLbc5LWe&#10;GEv0Ye+O7YjF0rJk8Uj58svvFbPt23eVjRvOLquQ+H70l7/iADxUTthwSrny8lvL755/s7z6+zfL&#10;yPBYGUU/br757vLy798rN9x0X1m0eBD5GJMqzo+DZe/OHWX9+Kqyamx12b17SvngxZffXBYiiX/7&#10;5RexdzF5sORz76696O/ysnjBgtJ/bF/ZuXM3fGHcDpS777ynjA4tKyuWrSh33nJX2bNrH2LMPjbA&#10;5ObTv/+zjI5MlKG+JWXjcSeWp377ajnhlFN14fC7px4Hn+nbAfklQ6Nl2cBAWdI/UK665u5yzRW3&#10;lRuvvK30948ABrQpc8z2z6IvSFKm9+0pV15yflk2PF5+fu5V5VePv1g2rj8NCf+G8usnniybN23G&#10;OM2Um2+8D/1bXBb1LS7H/E9fGV6yshz1P/3lpz/pKwuO6itjQ0PlxFXrytDS4XLPTXeVxx54rJyw&#10;/vgygflz9qmnlg0rVpa333oPceQvMQ+V99/9sKxeua6cecKJ5fxzLipbt+woF114Zbn33rvL/ffd&#10;VW6//f5y+z1Pl8ef+UN57Infll/+4nH48r3GOO7Gc07dd//D5f57HyhPP/pkef7Jp8vbL71a3nnl&#10;9+UfH35U/v7BX8r7b71bdmz7ofztL5+Wbz7DRceX35RvMV+/+McWrYUffthdvv3iu7Jn566yb+fe&#10;smPrzrLp639pHLZj3u/bvRc5+35cZBwq27btwHxFQsoJjkHfs21X2b1jhzZ/Wx+xhrE3sY3k+DDv&#10;qECXzR2ubeBBp++RSDKx1UGJCT61Zxf0z2p+a1yRZHPO6U8GC8dk3ZJ9gdBsG08kK4xPtSe/bN+o&#10;ewn8oc+x/1CP6PLH+KIuftmzvTbA+mq6rd7svaQ3Z6/hCTXRCHA5QvgXEDbIFzThWHeZ0KN2xifZ&#10;wAdvS8Z5g79XuxdIB/m8jBhamzqMp+JDRriGnvFBs34mnuDr8EZ8K97L8K/qCVoA28HnUPsUkHDB&#10;x7LKAJ+TRo5PyDb5VJY3Guvi9Rhb7EKv8Zi+9EFyIJtEUlesCXIiicWhK1z//A+/Jckr3DwRZcjb&#10;Da5xXi+Usk68BzCuIMgXE7FOVuoD1AnqegKqfi+zTEM3W7mMBcoFzDr1s62rXNKwEWrTAa/wfhUs&#10;XOhKQHnpcOgV+Ej+gr+rJ2jyO9EZr8rnuLAjnanfAVk/+1PrlMl17zvpFU/+VKovoEU8BNFGGfSg&#10;sZ11Vn2oUyZ8lt9JX+a3khs0N/hGnjTqkA3yeZvAO+K6u+H8lCNf0HUHBWXIhd6gh3963xegu4XU&#10;R3qU5HPZ0EPgoRlzxGimL3RGiS6XhYuGldD98sEHoRdJGpNIyL7z2jvl3T/9U3dHeHjeeufDZQ78&#10;MzgU57BgV685rgwMLCpHH32sFq/8hOwwdA0MjJS9e/hJLvpKP2mvlJdeec/q0L9rx84yhkRkydKR&#10;so/yPOxn4DOc+vNHn8pv9mEv1vXf/vE5kpCR0ofEBqbh/2HFr79vAIltKb/63dtlfNmaMo2Elf36&#10;zW9fVEI7PLAUejhWmPOI7SEcsEf/10/KIBLSm2+6XXeFLMGYK1u//rSMLxkow0Oryt4Z85d3+Wbn&#10;IA8bF1x4Q/ns881KeI87/gzFjutzFn6MDC8vY6MryubNW4GD35BdvfY0xY0Xu7NTe8rQwv4ysAiJ&#10;LdeP1hD4UC4dWlOWD46UT9553Q9++lrK4sVjZWJ8Zbn5ljvFa2NtCdGSJaNIEpHYM0n3cWaCwI30&#10;AHyegQ8zCMyKsZVl/cTa8uE7H9ocBWw47iwkY2vK/ffcrv0SISh33PFgeeaJp0pf38KCXNySeshP&#10;TSPxPnao7JuatfmJQO7893YkeGvLYsR+y792lr24eOCdslkkmVs27yiDA8uV4MW4Dy8dLZPLlpeL&#10;zrtEiSgTpP1IRj94769lPZJIXkjw/TH2i/1g4rVsdDnGYbScdtLJwPk6gfNzSH6++npTOeX08+U3&#10;LzJ2Iek+8QQkyENj5euvkegx2cUevgvzb3LlxnLhJVdrHGwNWQx5d/K0U88pn322CRcKu8uLL7yO&#10;C6V1ZdnIivLYY08j3h4D8C1CIj2AxHbN2o1l967ZsmM3Endsim+9+V4ZH58sS0G7796HXOZw2fz9&#10;1rJ0YFhze+nAGMYIfnLNwK9lg5hfK04tkxiT2666BX2Cr4wrZMOvuenpcubxG3WXlXSNPfxmGXvr&#10;/tm58sOWreX45SvLBedeXo474cyybt1pZeExC8pfkAT/+rFfaz1dcdmNmHPDZXJ4JdbpwjI6cRL6&#10;uxcXJnvKmtWnKvE/6qgF8v/nP7/C+gAfWHIvsnPM98NU55lgY2L+EJ/3MM41natxvjpEEiF+9oW8&#10;Tou6nceNjEA63X6tm3zVUX1uyxJX7cK/ls/Rdh3CA1gPfMiwf6E77IjuQB7RE0+GwMkXl626UM4D&#10;8qIM31UHiB9Q73Q6kC/HukK24/WsV+B1uwva0MJmQOWHnlY74Qm1T16voJh6vIWzWFMXzwTWG1mr&#10;Z1nhpIPy0SezbXrtO5LxJxIPgsi1+v/RXcecPHZAySUOByaRs/zBDRVkZxEYBViBadosrROEBsd/&#10;UWfn6uRxiMWijqqz3ukM3ukIEoG+tBaa+DxQjquHPfiYlCmJdD1ctFUfeR1PWcmJzqAaSK8AdOcz&#10;fJQAxSABdYqv7Vf4b7YAXgadUJNIL4nTRGPMgGPJPgSEHl5hE1ifiwPDfSY+9IcN1aE37IQt47c4&#10;RT1oQWdSwpiKJ3hDJ2B6Zk48wjmQJ/gE8Dsnh8K5neAVP3A85Gxc3BbroQcQiR7xXETyzw9TQuX1&#10;dvBIxmnBY3qsZIKlRJJlSmapJ+TpE23Rx7999gWSoFVl8cK+cnCOjyntb80ee9Sx6AcSR/AwNnxc&#10;ZratX2vH1iFpXFGOWrC0Jh47fthVxkaQBCCR3LdrN9Zj+MXxNZCP8GvXjt1KMoZx4O7dt7ccgL/n&#10;n3Vu2Y8JxwRLhypsz+LQ/PivH5WxoeGyeGCJfJ/Vo+OD5ZFHnrW44NDVeGHz4DuZvBM1OrwUh+hi&#10;+AucEslS7r/1NiR947qTdtGFl+vOJuUPzMyWkb7+smxstLzy1h/hJ8fW5xwBfExQHv/ly/DzcNm6&#10;daf8YuI8gyR44YK+Mo7k599bt6uvjNUcOrEXCdL+2dky3NeHZH2iPPzYM0rENQaue/u2nUgwEIf+&#10;RbADndrDDpeNSNTHx8fLiy+9AlscO44t5BCb4eHhMorESXNL68fGhUkX6xpf9KtvwRLEYbL8+cOP&#10;MY6YC+D5xxdflonRlfC5X7aY5Lz4/CsYi4EyhKSevs1ivLdt/lb9u/fuRxEjxALjw6c//X3HlmVD&#10;q8tvnn3DYu42p3DBwfF9+4+fwMZ3mjd8zDQ4CF9HJspVV1ztvvGReSm7d+5FsjUhX2jP5iUSUozl&#10;Aw88oUSZFwLTu3Yhntx70X/EZ8nSYV08aI6z34i1zaPh8vln/8QcBg5+8zDhnfDzz79KB6VdMPh6&#10;gm+33nR32bt3Snan4fvgkiHNC/aJex7xLJcOjJfjN5xUrr/uNvgXZ8JhJLC7yuDQMiSfE2XfPuiB&#10;L7pbCFtDGM9ISonjnb99u/eUJ595vuzYM136BiZL/+JJ9Tf2yMMoOW6nb1iPub6sHKYu0uGD1jpo&#10;9H1maqpcfM7ZZd3y9WXp8Fr1fz/6yZK8k8tPLb/5DeYp5y98veLiq8qq0bVlZMkKzR0m88TT3gAu&#10;Bi4896Jyz50PyJbu0MMG7VGXzklA7Kl5nyMP9xCViGfEK+a1dKh/vgc7jvELHvYpgLSmbfx2Fltc&#10;olRMCGqzbmWAjY+d46I7n2Sr3a4OP+9BY4yFZx0QfSCeONKCLr9czzxwfOgP2WpftEZf8GadJuu6&#10;HMd+Wd9cVjINvRdIJtpH4mOsA6KN/2Ww8UhlR4faoT/5RF972Y/4Wr9DLvjmx6NVAuLsFQ7AvSV+&#10;bJPvStqjbSaLhJRAdhNJ/mrbbuf74EIpHY+g5wB0cRnaOC44W8wRBHVMnUcdJSetFgbx7JAHISZL&#10;8NTJE3SvhxyBm1ssUgI3IC5Q6aC8lwSj+4GE/oYs66bP+NvJmA8I6+ifBoF6hTNfZEe8Bto86K/7&#10;HAOnjUX2jK/KoaQu0SDDvpI3+OV/6GDdwZJa4q1OuRqnju3QmXFRJ4g/yWegDwFhW3UfRyWa9If6&#10;SPexDV4mZ8RRxuJreNpiXbrok9uWfo4h62GTNgAcW+G8rY0KgqxHO3Cy5XiCjZsDdWa93NxZh34m&#10;kvxzVjpEnR6gzR+H7r7pubJi/allycBQOXH9eiRoc+Xlp39bNm9BssQEImSUzGDdzU6VL/7+l7Lw&#10;6P4ysWID+k0e+AGevXtndDdp2eAIEoC9wNvdTcqrD7JpsHfvdBkeHNOdG/rGR7oDx/YjYdtf9nlS&#10;L7vw8fO/fYGkYqgs7kciKd795ZE7biqbNm9TDNhnJkW6w4g+b/ryuzK8ZLgMIPHEUEjPvzZtLlde&#10;c2s5esFCJXWXXnKlPslB2ZeefkF3jxYuGrKkgPuKxoKPBFnanUve2aI/M4gZk1C2aW/BMX26A7rl&#10;X9vgh/HT5iz0bP5qc1mBZI532D7/8hsl76QxsdOcQrxHlo2VibHxcvst1wOP5BOxWL/qOCS9y8or&#10;L/1e/Fzv7Ov01LTiyySMvjF2Fiv3kz5ins4giR1YMljGwff5P74qs9A5NTNVXn3peSU6feiv9Wmu&#10;vP37d/V4uX/hAHSgT0iSH33gAdQ5Vhw7m7+/uPc++TmKCw8maUbjXYA5zXnNA5Q7d+/VODJBG0Ay&#10;uGrF6nLdNTeivzZXCJ/9/Z96fM+EWIkw9GvOYp4x2RmAf5Mj4+XklSuUVNHWlq+/KxdddiOSca4t&#10;xn9Wr1PwbuQwEtYt32+V/AzvbEMXkyu+u8t4TqNPM0yGGS/4dt3Vt8lHjuGuXXuURHOM2Bfbd2ED&#10;NoeRKK5YtrLccfOdkj2ACwS+j9/ffyxkLL57d+2zRJt0wED/gO4GM3Hk2uec5d3D3ZhvvOPO+V3H&#10;i/MAdixRx0WHXjEYLF///W/SFXuQ6d5fnn/mmTKBvg4tXor5Bbzvt5yPs/B5F2z86pmXDIc+33Hr&#10;fbqYGF8yCjv2agsvlP71xRdlGcZ8xehkeebJZzWOBJ0FsGkHNWxyHXB8QKNO7XPk5R7nuMY/35sc&#10;4rwTUF/itz2XSbadSc1+bf21sxjntMsTZ6XRA2iDeqMu/2vd9CkXoB60qbeRNZ0Cx2Wa6fUzRXYt&#10;LlkmaBUHUH6R2gHZZrdfxFeZxMd+VP8reHySbENrIGKourfn2Y12nLvkqXJmJwNx1t9mjCokndlO&#10;vXvapXubdYtvin/Qo95pi5846JbvwvM1qh53JOPl7JxI5oTSEs1ZLEJe+c/oMKKRGjR1wAzkdoNv&#10;86oOkNMAHXqY7Dr0Mak0+VPJxRIlOx+LJBYRNyMDo7OzEah5IB7TVZMSlFk/y5rItORsYQZdMsT5&#10;4GhRoT9VhnWC85EWtuQ3cNy46YdorqcXVJrrClyWURv06BfLrlzYJwgXAFrEIvdB/jk+cITQYfG3&#10;UjiPW9RZRrJCPrbDL9XpJ/lTvIWD3VyPuUEdmV7t0ZZD3CXUozbKJVr0R4kA5Vyf8YUvhuc8ibbF&#10;iPLWFyYHOkSBp2y8uC9doIUuydMG5uefP/6y9C3io+Dh8o8PPihLFvohhXVHGfHj8Pv3th1l+fjJ&#10;ZeOG88qa5WvLt599BhqSMfDR5hSSw3Vr1pah4eGyaGC8/F//73+XlStXl1uvv75swsHFu4XyiQc4&#10;kwwcmDzMrr38RhziI2XpokHFgklCjAUf0f7zi6/LMiaSi4fL9dfeXS4668IyMtCHfqNP4OUhytgy&#10;weC7Y++8867udPKQpy7+AGbNyCoctLybN16WI4G56pLLJM8/E3nSmpPLCOjs0/45uztmd1AtRvSD&#10;hykTQyYqGkMfr33oM/vB9yR37tyJ/mG/Aq+N9/7yzNO/00HOR/M7d+6SzmmNscVi39Q+PQrl40c+&#10;apzBPjaFZHF8YlUZH1tRHrrvkbJ7546yZ8+e8sP2f5dvvvhHGVnKO17oG3TpVQSUAviqCwfoZ/Iy&#10;uGhRWY3E/tt/fqELhP244F4xtqos6B8r+/joXr7MlRdffFO2BhcuKvv37S1PPvhIefyxJ9Rn6rQf&#10;mRzUe6JjGNv+hf0+B20dcM5pnenOoell/1guQTK7YnI5EsnrHW9J+dat25GQjpfBoWG9GmHxxfoA&#10;zzTo9z/4pF4Z4AXE9O4d0IuEERce9tj+gMaHa2bfPlyQYO4sg55PPvqbkleuLyWEbo9xUrKLOoHt&#10;C39+meJPX3bt3FNWrFilcWBba4iy0D+4bKhMTmAO33Ab9PHMOVjOPu3k8sSvny5jYxOYN5580gbk&#10;uEexz+OYD398/Y+a89wPjvqvY6HP9irelWb87MIVaxV2DmBePfPkL8tS9Pn4lRuUUOrHQ+wn+LjO&#10;ZzB+w0sWlxFcJN1yw43CM15wCfoAfuf2H198U2aApJ0HfvFQGV42iXFDIqk7NZh3OGx5B3dg8WBZ&#10;PrmmPPrYU9BNGseT9szP2Be1Z/gc0P4DsLG0tvYo55WMYux+cy8kHuct+1x5nC/sxLnD+FUgzcHq&#10;Jms4K6UvePx8qHoJTg/9GchPefoZ50X41+INHdUv0yU5t0mccgeUQY8yZAMnEK/TUln7DJvRFjg/&#10;y5yjBH+UjEvlTzytEiAZ5UGAKBPUxJJ8AZknt1GvttFmabHIvhktIPKt4DcAn/pN2YbXdBtwfCKu&#10;kUM0tuxX29x7eCOw3pGMhFFwkFeJnUSSm6O/I8nFYS8ON871SiBbdfDlQQlHNXEAXEAVR0dRagFh&#10;UUWCKNnoGGVaQJ6OTpauK8q66JzOzbtlF6DFGgvUF3UXyMPSbCcdXg8/A0JfxQWvA3VV3hhoj5MO&#10;evI5nfzVpvOSR745jdDS6W3RwhfUSZOvjg9/Ap/lwq7aroPtPC7kkR/OE23GK/tSAf6z5BwKHHla&#10;8c32XGfoZTtKyYq/AY5f6MoQfrR1mb2oa8GhHQsnfAw866QRyG/vOPKXsrbxSU/ij8N2ePkJlvAg&#10;Wdsz1dzF1F1Y8PKQVMIG3/fi0OnrX1aWDw+V80/fWGan9iJ5mStT03N63Me7UFP7eAfoUHn8iafL&#10;wr4+HGRLyhsvPQ8/qBM69s3qDtDg4iH4YbFlkscxoy4mSPRtFofv3/7xWVmGg7BvwWLIlrL2uLOR&#10;TA2XKy88Hzx+d0d3sgBg+OMf/whdY2Xl8jXAHSgnrF9Tdk/t14+Ejjv57LJs2XC54eobdTeW9JOO&#10;2whfhpWg0e9IPixedpdPYwAf+eifj61jHPfs3qcfF9Hev5AcRdLF+E2hjy+89GJZPrGiTAytKLt3&#10;7YG/SF449uSbZizmyvLRFWV0aLyccvKZ8ofJw5rVx5WJ8VXluuvuKu9+8Jfywmt/LJ9+tance98D&#10;ZWzZmjKKxA/DIltMnDhG1E0/OU7E8wdSo8uWl76+paVv4URZuhRJ5aZtkuPdW96hmkUM+Av1lSPL&#10;kGAuKdfc82RZPLS6/PmDj/QofBYwhzGjvqEly/QYfnHfIowZ+kA8lEXipblK2xgHJTaYc4NLl5UV&#10;E2vKVZdfZzEkHf3b9M2WsmbVWvRlXK8H2Dq0pISx2bd3Rv6uXrG+rBrBnEQS/ezTL5s86Oon5sgs&#10;5jfnwuT4ROk7qr/89//1k9J/9FHl0QeR+CHJ1M2FmPvQz5I2rrryOswHrA33ne/2MgFknboJTMaZ&#10;LE6MTZYbr7lZ7T+980a5/Zb7yxdI1jg+fMeTvzbn4cU7gDxX+voW63H7Q3fcU6a3bStnn3hS+fKz&#10;b8FjfWNCqvWLc0jrXGN+oAwsXFx++8p7ZWJksiwfGy87tmOscPET/nz5xVdYo0O6I/3u2x/oQiX8&#10;pW7FDz5wPTHGXLs3XnMT+jaii0SO0yHwnbRiouzB3Bvo79e6euKXT0qPXYTYhQjnOvcOjovmKuh1&#10;T+C8AQ9LrgPVYSvmgQAy7Jv6Rz7vg80R4qwMvI2/QT2PHW+JguHqnu58KoGTjtCDkj5kvrARMuFb&#10;8LQAePJzLFnPNgnhB21EnVATI8gEzfINxyf5SH6CFhD8tXSIevBxrKOe6ZWHugHxOxDxh31A6O/6&#10;U/vnUPVF/T/whP5ePNlW1qWzSGB0lnm8BDEGxDtUGmXQjqcUeqyNDUg3CkBs/a3tSCC7iaTekZyZ&#10;wsTkt/Bs8jaBapLHnm13jE7HJign2QFArzs4RuMksslSF4OXIW/AznsACKL5JAM+gmN6Xd7b5GGd&#10;PGxHWXURnI+2A5d5avLnIHtOz7SW7iSvBDANsHhY4n+yGzSn5/6Rt2u/63/0P/yqMQy666yxYBsl&#10;eWq/E3/YFS4g0SqdOtxWbGiiwd/Qzb7X+eG84uOmio1R/I7XhoqSGzHxlNGBSD3Uj7bJGY0lD3/p&#10;YBslN2Lxu0xuxxyMPrFN/TFnRHNfG99s4w8/6jwOvwB8VB10PpZePLSynH7B1bozxDtjwafxBp/9&#10;EAc42HriyWeUWPDRJO/KcZ4zieLdkmWDY2XbNr5HSB8P604b79AMDQzqcSzXFX+Mw8fP/YuWwgaT&#10;gkNlIR+/MaaKE+zM2t3UTZs2l7Glk2XBUQsU479+tqkMDE3i4B0o2779Vn2jHdqfhQwTrxEkMKvG&#10;VpXdW7eUv/99ExKiQ0gc95f1604oY6Mj5eLzL4Uf4Af+Uhy2fD+Od6S4h+hxo8eWdzyVbMsnxIGx&#10;QHz4Gg2ThykkK/xBBhMm3tniO368gKRuzqHvN20pK5H48dHp3r17QONY2PxjEjO9b0bvQi4dHi63&#10;3nIP7Ns6O+7EDWXF2HI9ltYYcO4xWcE+t2zZGJLXpZqfpGn+0UfGjKVw+8tSJBzjwyvK5m//hTHF&#10;/MCeBxXGC7CYHSq/ePQJveO5dHBYv5z/Yce+8sQTz5tN9Zl3CWf1jip/AMSki7JKYKWPc4++cE7z&#10;biHmN+LFsRpCgr5qxcpyy023WoLCmMLfzd9tUZLGvshn4Kkz+sPYvPzWe2UI84bzaenCYegDHhBz&#10;lvp279qnH3dx/KiTsX/k0Sd1t5MXOq/h4oXv5MZ6UzIEW2eccVYdY9L4C39eSFG3rb1Dev2CFzqj&#10;E6vKzbfcgSRsf1lwdD/kSvnyq2/1Yxs+UudrBJob0E99fcf2l9WTa8r119xeBkZXl7EJJHJLFpcD&#10;M9OKi9adEj+OA+YCbP7uqSfKl1/z1YjDpR/zcNXIinLFRRdh3tFfmxPvv/ue5gTH6qUX/6A4a49C&#10;P7Q3AnQu+TzgXL77ngfK5PLVSrT5G4IH73igvPLOx+JbunRIfXj5pdckQz1KHtkX339oVyX1Uifa&#10;BN751VpN9BwD0UIGPirWDmwLRz4AfSdIh9MiOYl2AM+Keg4kfgF0Ce9l158f4w2doZ/ANV9tgS+S&#10;oYCQZSkZyib/BKQlncRVPtYdn3UHjvmKgdEbPCDptLbnNqiL1/VwrbPOf2yHHsXE/a92Vdq5Z3XT&#10;UcFx5GnRWAdYHywWionjQ0510MLHjAu9tZ5983orjvSfcyxowHHvmcGFFO/yx93IJpHsJo+pzZKP&#10;vmenp6HU/kSiPY+3q4maMHoCmUsBHKMTNaAo6ZCCgJIbSkxAlsFPWu1I6oxKx6vzjq+Q+ASuW/oc&#10;TxtZvtZDh0NdoE4P212+6rMPgupekj/ThUuQZaLdped2F1fr4Z/Xe/nZ9T/b7dWOQyDkGv2kgzdK&#10;B8ZJd4hZR8k2Y8gDLOvSQcfNhzjJGF/uC8vYoMIf6XJc6KadwKvteB38orENiCQFZfApOVLS4eB+&#10;mH36ZeOfofJRv8tFcpuBB7BihkP1z+//CbEFHnP9uOPOwEIsOsTFCz3ks8OVr5iwTfz+8vSvnyrL&#10;kQTwIOUjby692ekZvdemR5A48KmDPpyy8QQkNHyUtgS66NOBsgeJJO/kDSLBks9QsGX7D3agwd5t&#10;194ku7Pg/8N7H+gOT9+CRdDJ8SllYHh1WT44XtbhgJziEwntFXxUO1Nef+3tMjwwVgb6h8vJZ12k&#10;TxZR/9zs4bKMyS8SjJtuvxeHOi5C5w6XLVv2lP6+YdgYLJ/89U/Asa8Wb84DJeRMDB0XMWBCwCtg&#10;vovJH/HwxzaMLWUt2Tmg5HXxwKTeLfzLn99X0kAdjCefpvBuFn/5O4oEYdsPuzGOnJ8HysTycb0H&#10;+fmnX2oMlMhD97Zt25U0MfHhmpAu0MSDeswlxoJ3fJnob8f4qC/CM8m1ZC/e57z7rgfKGC4iGGPO&#10;/2mMz10PPAV70Ac/f/XLR2TjgkuuKsPoB+9k7d3JT87QL85V6rH5J388meQFw5KBpboje8MNN5l/&#10;Dps3bS0rVxynO6Z79mD/pm8cI64BgN3ZRbIztAqxO648+St7V5T94oWO9ICHMWECSD1btjAR45iV&#10;MoKLCN7ZW7KoX36YXZfDXFm+Ygw2rP+8q8z3RpfiQoZ2qYMx5N1MJrsrlq8pv7jnQb23umPXXiWD&#10;W779t35YRtvyC76zpBzv/o0PTZT33vlL2bVvrgwsxVji4uW2a67G+NK+9UNrGHFjzIeXYm7TJny/&#10;+rrby/iIfXWAPsRafu6512FvlV5r+PCDj8we7eIc1BpVzJDgc76ij0wK77z9Ln2Vgck4Y7VuzcmK&#10;D+888h3P0ZGx8thjj2t+Ke6eQPI9YPmJ+Gg+aYzNd4FscZxiPkdsG1rem9SGnoBok7fuX24ny5GH&#10;MSGNpfZh51M7zgXgWmUHqt7ER50tXKduummnnSSp7nxszwP4RZ5oZ31BNxx1mM5ItiLBCnrYbmQb&#10;PRXv/JXHgblOV3+mz+8r6p64ZrCc6cjQ8q8FKe9iu5cPHfvqP/yKse3yiZe0qFc6+gK5uCPJM62d&#10;SGbw5LECcLwTOb1vLxYcNlo+H/eJHZ1v/Uw+G/e6ggmwTdbqxHPiafFgomsSOp6lJoLzxwQXnRB6&#10;AcK7TOBi8kpOAWjTCRYopzk9bIVf0gMIXutTD4i+A9oTsimbCWk2K2/W4WXQo8y0I0Lo7egKqLQO&#10;HXNDwE2aPGqzTBByXbyAiSNBdECqd2XiIODGGGOkuHPsUdeGh3bdEClDugPbcQcwZHlIhXzlRZs6&#10;lNSKx/TxoIgy5jATFuEcpMf5YuGYTupz2QQ6QKEr7qwrqay6D5U/vfNBOX79uvKrJx7R3b8LL7gE&#10;NCZc9piOBxt56fPWf23T4cNfxPIOzPoV68vE0Jpy7IIhf2cNV4N8t294tIwsGdddSt5Z1I9oFuPA&#10;Gl1Tlq8+SQkdff1+8xbd2eKdw4NIXHj3JHyd2r23DPXxHTHz9b33/6x3EBcfu1h8TAC++W4bDvi1&#10;+kXwt19tAh6y2ETYr4cfeVx3sibG19hnYkCLTZl3QVdPriq33HyH9HOeQWVZfdxJZdn4Sh3S9hke&#10;jA/HjrLcZ5Cg8rEgZTTWEKJO/lBjCRKHsVEkREhIIvaMtx71HSjlocd+U9avO6nccN2N0MM7OUZj&#10;X5567EklQfx1MeelEgHE4/gNZ+jO0wfv/0V94rzi+PHzODz8SeMex7jLHsfK5ygTXCZLvAvKuO3a&#10;iQSVdPDZHLK6Ej4kzddefY2SrqUDg2UKF+V6hQHjxvHmK0M//9n54uOPRJZgzGn77ddeU7LCJIZj&#10;yv7QP35KibaZJNFnxoZ3Me+/7yElMsQRvvn6u7JixYoyMbHcfHf/yKN349EHxunLLzfjYmMlkiP6&#10;yzni8xslPxvECxIm8fSJiXzE6fTTflZWrtygJJ13JBlrzl379vD+cswxx9idZ9hlMs95pG+a8vUD&#10;xo9rD/3infT1azeWhdwPDqcAAP/0SURBVEjqXnrtTchQ//7yr3/9UJaPrlQyqX4xlogBX19Y0r9U&#10;8Xz7rfeh53A575Lr9Hifj6T5EXr6x3c7dUECv37zzG+xFlboG5nDy1aVVfCbv1ofHx4pzz/7a11w&#10;MAnmj3WW4uKCj6PvuOVW9KPzOBmQx5dw1y13lEm+Q4pEcgF/qa/kGTQkfpxH/BTU66+9JT0aB9IU&#10;Y9tv8ryJ+RXzUXaAy/ZifALHMdReBWCdIDz1umycA7EnE0d63qMzTT4kvsrjeoJf9MxPnaSzneSy&#10;LelzvtBtOn1fxPqtOkiDXLaZ9WZ6T76qA0CegG4bEIlYrQckeeKDFvmP9LOErdpOMlFn/9QmD/c+&#10;guNDRwVvd3UZv/OqHsmcy1QwP4M/g2LDkjKSCztNPY95+GexbBJJ5ofzE8mcPDrYo23bdPj5H/4F&#10;BW4W0SlCTLQwHHVNLrbTRJSj3rng4VVZDHbwRVsD450TLfDkdf2Bkz8ehMCr7XLBH7hKC36nhY7w&#10;hXLCd/RHu0tTvRdk3h9rA+hXbBqy1/Ez2pSLMiB4Qme0BZAjLmKZZZjkZcB/jT7nD7sxduYfeRxy&#10;QglgIsfFVu0Jb76wHpudxgZl9DdiT6gxiHqiESJZrP6QHrqcVgGdqjacl21CbMbhS2zIwlV5t4s6&#10;1wAPGfLHnYLwu9pAmwnDMX1D5biNZ5ejjhr0mEZsmWDRB9o4XE495Wdl+fjq8vxvXy5H/eRoJUZ9&#10;S5EEkJ+6sQ4vOOdcHOqrkZBMluPXbSz7cdAvOOrY0tc3XNafeI7eU9R3/sD/ynPP6cCcHF5evvjo&#10;cwwEfMV6e+bXv9UB/fC9j2g9099TTjxDd9f4/uYBJRrm1wAO3WXja/VunJJR9hX0K6+9oYwuX12G&#10;BsfVEX7qhHj+2vviiy4vI0OT5Y5rbiiHYZMHNOMAcplY+7OyeNF4uf2667HTwY4+KTZXvv7yq3L2&#10;WecjpmY3DksmIvvQx4X9A3pnkd/n0xyF3r1IFKbRHyYNQJXJiZMRl/GyY+sWHeLUs2vntvKzM84s&#10;xx6LpBkJpx61Y9z4PvjY2NJy9jlnlbfffls+UicPso8//risXL2iDI8MSa/8UEyQaEGe40+bTIYu&#10;ufCKctLxp5VNX22uG7eSAZQhw1cBzj//fN114w9H+EtH/qiIySACVgYWLizbtvxbtnl39ZNPtyDZ&#10;RmKFpGR2zw8Y42n9ZR/+hbGZfVOl7+glsAH9TLiQAA0vGxHcetsdihcTENr96stN5ayzztCjbc1p&#10;Xw/81eXKlcsxj5aqD5u+/b489wJiIBovcGz8+Wtt0nfu3q07wkz4dv2wE3OeFzQzeq9x0dBY6V+0&#10;Av0oZXBhfzlx9QlK5Pfu2V3uvB0XTxxH+PPlF99AfrJMLlvhj8FxpuBCiuuLj5L5Dus55/68TPtF&#10;AGX4ugUTdSawU+g37cr29ExZzF9tr1ilVyzY1317Z5FQs08TWiP2CgD0wBbvnCxccCziyzvFGGP0&#10;cxpxXrXm9DKEJHxw0RLFVxdqkPnvo/v0CgbvrGvPYDx5t1xJGYFtzhdb41ddemXhD5b4wzOtafBw&#10;DKYxPycnVmncn/3NCzYnfF7yzib3p3yXkXSehzYPmTSDpviZvtjjCK39E8A6eSgTe4945TN4COT1&#10;us2HDg5yhNCr/TrzRJ00znWUBPLLpvOEnqALcjvTmUyhNBtcZ3yNjl+HsT7IB9Y7PhKC1tKZ8JHw&#10;GS7ORKuLF3LBQ8j14Aveiu/w2Jq3eBDYznq6CWMvPuGPYEN86Uad6TFd2a8uX9V3BL3Wr0ZH1sX4&#10;1dgmvM2nA/rqhr0fybnG8qB//ucI0CSSs5jg/PixPdrmgMYEl3JOPB/oaMcCkTOaJAAv6WRMOE7+&#10;mAjZ+QpOI9QOg4+BqzwA6s1tyWXZI+iuEz/xZrCAN7eNo20Bb0rjT/aITxD0KkPowdcCl6Fv4lXb&#10;yjZf07eoswwdmT8mb4aQrZDxWARH4uOB3oqrx7OOBeqcIyFfY03ZXuPl9ZhDoTvarGseUdbtcFMO&#10;ueyL6Ydd6hVvo6MubODjUZz8dr4m1tTh+p1m+k0nS/kjPc1clz73DepxcPGuFjZJHga6knNdKsGT&#10;NnvK8E7Mtm279MMakHQ3kkkJv57AOyxT+3DozXDTZWnAQ415SXwqiHcrd+/eU3Zh0e/Bob9zz5Q+&#10;5fPFd1vLt1u3l607dilBo+z3/9petmzdUb7bsr18u2lr+eqL75BE8N1JJBM4eL/9/ofyzVdbylef&#10;f1Omdk+Vb778rnyBJGXLth/KJ//8pnz28ad2QKL/r7z+h/K7198qH/7tq/Lqc38on/zlSyUofJ9G&#10;70KiP7t3T5fHHv6VkruJlSeWM352sT5nozt03A+gx2JhH8+++poby8WXXKm/lnLJpVeVF158Vb6R&#10;Lx5VMtnmncYftu8qZ550Vrnh2jv0AWj+VZvP//kV9DHGNka8G3n6yT9HMrK8LB5Yg8P+xHLJRddq&#10;XB64/7HSv3AEye4KJOfjssu+arzTePGR5vXX3Vz6oP+n/7OgnAybfHxN/UzEbC7Cp7lSfvXk82XB&#10;MUvK0UehvxMbkEyuKKtWnVCGB1eWBbhg4EUDbc/oI+3oEwT5gfLLrrgFidGasuG4c8u5511f+heP&#10;lZNO+pnW0gwTbsyr++5/tixavLIsWbq2jE2cUH7YMYU9FToAF5x7bVk2dEKZHDupPPe7l+Ub5yzj&#10;yi8D/OzMK8q551xcjjl6ERJbxNznjtYE9OvxNsbj73/6pKwbX6MfVt1/x/3lMPp/06XXlWVInI4d&#10;GCk/7NyLeOwvixYs1l/u2YNk/7//z0/1WSCtEQzOfffcX66+8ppyykmnl38haaYN/piId6KHh5aW&#10;5ZPj5b5bb7NkGYku8Z9++FfdvWYixs9I6ZUFJHz0f3hkXO8kPnbPbVjjSADh0+XX3VfGceEzsniw&#10;7N72rzKrM2u2vPHaS+X0009HHfIcR8SXnynavGWb9IwOD5e/vvNH2eQd4Fn4vGodxgkJ+C233gB7&#10;XF+Ym7ggwM5QNmxcq29cxh3Gs888t5x92jn6URPnR9zBZh8nJleVdetP0K+2Lba8s0yaJe3k0zxG&#10;SV0xp+GC2qxzn9WdYvIwngDyGT+APKy3Su5FdrGRdUof65oLDqld9/kePJTjvBaP09nfWncetRMu&#10;5FlSNmxY3yEDoF5eXPB9aF1ggD90y6bWU+OP9HRxqR10K+38Nv+jj21/gs/0NGWL3oHICRp7bZnu&#10;WWvnjvvgcr3O4wDSK38POiHztPxo8YAebdAY94on7zx+06WzP9Ft/+T85cUOz7HOHcn8LmROIplx&#10;sj7nfyKRi9zeXbJJrYnti0NXZyyj7hM5BtfwPqnknOFDT0w0lYlPvKmDqlMWPFmfJp3XW5B4Qi5s&#10;swy98yDkWFYdvWwYLgc82iqz34kWvMaXBlRtlyW4jHiSDut78qf62ECVBc3qxhNxs4UV+hu87HRi&#10;kzevWk/2hae866hj2m07f0DYDBBf0DimoGce4uqcYRtzLDZb4rIPPMjtrqTVs78mTznKsN7MQy0Y&#10;zleHsCu9pCfINNkPOadzbcCM6jb/AEj4bMwB0pHkvT8C+sm1hjI+waPDB4dg9Yf98rrpN30WE9pl&#10;jFg30IFEG0gcOL60KTvghVrQmPRCl3w2Pt49oY44zMwGacTRNurEUR99hS7qoaz5YP7VuJKf9lDn&#10;54Rm1T9sULobSX7KRjysFKDOJJB3Ieu4iw6ADurn49KIP/3Sj25As/jQrtOIhx3zz+eJdNBP80O+&#10;gF/zhLbcH0KzThEvdJilzTXXT11unzj5jgBzDDnnYm0xObK4mh/hO/uLnElxQlOl4is6XxdwG8Ar&#10;1owH2hF3/c1s3n0DYAvXIa14EiDEufLPz7/WBQLpjD/npsWa84vzbX/ZuWtv+WrzlvLFps368cvf&#10;/v7P8sb7H+oR9E4kkBxD3RlFDN5//1P9CctfPvqs/GQSyse8v/zlM+WuO39R7r3nYSSUj5WHfvFU&#10;+cUvHi9///QL/fnFq6+6qdx0453l0kuuKZdfdg1kDpT773monH3GeeWii68oV1x5XVm39vhy+613&#10;le83by2nnf6zsm7DSeWUM88pyybWlSuuuUN+cAxWbTwRuONK/8BYufGG+8o1V95TFi1cgaR9bXn8&#10;l79W8sebHHv27C0XX3xxWTI0Wfr7B5XMv/fG+4o/feYnkB556vlyzDGLy5o1J5S77noQyeh5ZeHC&#10;Id2p1dxHn//+t89x0cEP8w/rB0APol989MfH6vfd9wAuVIbK4NBoWbfupPLVV5stLu6r1W1eW9w5&#10;5jbHNFYsAVEyzrZ+gdO85PyyMdUcI4116uaapY+Oa+ak6bO543uG9ADntMrvoDboWQf1Uzb4qw6U&#10;wWOJlukPnlqnLpc1HeaLravGdthkPXQRtD+5T8FDnAB8YcPWWZeOurfpI+/kRRl8lAnesCmc01vw&#10;H3BKIP2GjPR3+Hslk2FTvIm/e9dRPF4PfMYxNtu371Q8iKOtVjxYAqK/Zrepi0d8FlPtC3qSwPGk&#10;TvIykcQu8qOAzYR3JPlB8kO8lQlFkUjGIGpAARWfBphAXOBznTRNGDic6+G42gmnMiaT4wPXC5/p&#10;XRp9Fc31Zqj8Xg9/qg8soYtlnQSJfiRZlVEnr+sIkK5Eb9UdQu+R9Hft13rocN55uOD1GOXxmFc6&#10;mIyB6jpIY0OxdktPkgt7pNMHljEnYo6Qh2WWU528DtyAJEebrkMyqJsvHGvyogw50amfvLxY4h10&#10;XDihzsQu5mdLH+yyDFrgo8xrIstFm4tTvurizPql5Ie8DtG33MfQZQmJxdp8cbzojDV5rV+SgT0d&#10;IrRLGuWRXDCG8o1jxbjjf2rLF+CoGzhL+DA2aMd8Ec11SzbGN2+UvhlTB/9uOJMm+lPHHH5ovF1n&#10;vWNMCP30w/FsM1ZMLmKe2A8eQAe/NkXgmUDxs0eSYx/pE2NBnPiafsgP2QAAR7wlZgHeL/JRVn0L&#10;HHU189d4QoeB4R0YW/oPB+W3bCY7KOk7WLzvnFMGmiNKriMmtGs6FRvQqYNl+Eb7iiX0MJFjm4/j&#10;7bCgDspxb7d1Z/GiT5Cjr0xW9Pieeu3uGftncxc8rNMmQG3wcWxiPrEvTIB5F90u0MIf9rPpS4wr&#10;64xlrB/iY66wrR8rAUc9TAAlCxw/M6VvhfLuHmxO0Qfw63NDM7zjaLYYc7ilvskH8Klv0MWYWJ/h&#10;p+at8YjOPqJk/zH0FlfR6ZeNm/Uv5lUz9vEjU7YzkKfGknbhr2JPUB9tjgWNZZ1nxDuP6qBJJqDq&#10;aOxoflMneUlPshXn7SofbZThX7ct35w3y3XrVS8g4kFalWUdcRQvfCW/9hsCeFs2HCyOnTZ4Kt7r&#10;MYfE43wBkTS2krKA4EVZE8uOjubMb3DhS0DlCTthK/hQhm757XGoPFHPIH8SH8Hr6k9qm86GL/yJ&#10;OU4+43eodMhE3BxXdWos7I7kERNJ3YHsAaTxxzb2q+39ekleGxmUS7GUm9OcYF2g05wgeVIF0Dlu&#10;QpowHVp3ckSbnSKOpX7k4/WGRl2uz/WKJrqXAOLrYHs7QIGs9hq66h5kygrXkSe+NUDOX9vOX+up&#10;rPq6vICqI/FmvVEPvNouV9ugx+IJ//+3IDuQibGMcdVm5ZtAHBLcxGKzNB6vs+SYOOR6bcNWzB3Z&#10;Tf0NHeTV3JJuxwOI0x0Hzim1AZ50MKniYa65wUOd8xkLQh/Hxsmnx2wE2gW/9NIn1t0nlvJTut1H&#10;thPkfihmsocFB5z6Ab0WJ+OpyRN1B5AGHsrwhLNHemEfY0c9oMf8Z5/ikDYdLKPODZkl5ib9oa3K&#10;Z7zSAXyspYojH32hjOg+B1y35rpwoAFi7ss/9dPiE/opoxhQh9oA8fBQ53uWxhdzSIcL2tSjZAUl&#10;2/LfS/UZOyx10jZlaEOHvOSp0/TRd8YvYi9f1BezySSBfAaUMbD+egykgzrNL+khDqXG0f2qMZaM&#10;4dUn6NHFi0r0B05EvzQvaAt13km0JBJ0T1jUNybiaPMj74fkL+xybrh+6tCcl6zFz2RZmm76G3iO&#10;jZJ9lALGh3dC5b+PJ0B+eH/VP8hr7tJ32iQdbX5ax2Q9VtBhiT9lrU68xoh89CcBE2j6xDlkv76H&#10;buCln3T1gckr1jrf2dVY2FhCrfzie46Mgb6CoNglf0Cv/ADakQ32RXzWP/JGDBQntCNmBvTFfJUM&#10;/SCv9EOeeOAoQzuScXnOZfFQp2yYjsxzRBzrLR76RbzVWdJvi63xVL9D1kFjCD6NYWpXutejDyxj&#10;vLvyga863C6BddJDJnyxupWKEfzNe0UGozd4zSEC8CxJq3EGVJ0+9oa3mHM+h3zFp7LBmz9tHHRJ&#10;d/bB64k306oetPNFdxfol2xQv+rmd6xBtZOs9SP6F31wusdF5z3qce6THuMT9oiPeNUYot3osjLm&#10;STzatl9tG/znRBKbnn5sM9MkklRMhTGB6iTxicRFHBOsOkW6A3FR159Cw+GfdUQn1BECO+OdjaCR&#10;pkAmPpXOSwgdGXKwaik982W6fK06fKlyLht18SWdUQ981hX42k6886AVlx58pGdIvC0+4sK/RKux&#10;7yXbwhMHwMKvm1gC4mIz47hqXhBch8Y+bNGGx0TzxmnBK3mvkydoFd/Dfx44hgPND1Pj5VzFIpiZ&#10;KX95641ykO9i4aDh51em9+4r77wOHJNN6NF7h2ELfkk/9biNbDP0y0anrnfB4AeWkoA+8DAUqA1I&#10;MVPc2BYPS8QHOBCgYBa+2K+mDx3ke3jxbT3ygsV9Cv/MV/fTwejGw7G1WNEHqIdNHdoAPbKW3+YP&#10;6zps0dZ4AccPbVts2A/ys09Zjnxsmz3rOzYe39QicaMf6j+A/TB56jVbiqXr4LibfcPFo3VrewxQ&#10;t3kLe+4P2zHPCLFfmBx9NUDVSgfFh5u/98/kTY/il2Vdp7Wp2+ohq/Em3nnoj4036JKhPYuBxl+y&#10;5DWwsSLQfvgJfR4DxRF16cS855gGn/lDPtJCN/0B1Bhb3BgbjTP7A7z2ZyQ/0ZY+X3/mJ/HwkWNG&#10;PMDWvfkTdomrcfMzwsYH8rJJney/tTMt6whZ2lRiypi4Lpuf9MnAvhlKHRYLgnTQFuT4PmrVj1J3&#10;LH1+yV+WnOM+l6XTeW0OmU1be5xj/i1E8cGW7nzaDRP57bLUTT756b7LD4LzBJ/1tcGFD5JD36hf&#10;8yD66fSsK/sd7fAl89TYhE/Ol2nCBS35JjnHCZ90E+Sn1wnGE3wOxAEY28ofOpKu2u7iABYPw3ON&#10;2Th5vpCg2678tR1+uF7io+5l3AmMOnnYrrrJm+pHSiIzSJb6WHedwue6l7r7Lcj9TRB8uQ6Qv1H3&#10;NmOm2FGP5E2f4oAybvp1E0nusz1/td1KJAH8bAn/kD2vhOvAo+xOvDqoLAGkR73ygF4nG/FYXLEx&#10;xEQ0/Q7ejg6qHh13fG5nID7kVFIXIOO4mWQZBjfqoTvzRztsquz67Lx1oJyvAuVdZ+V3PtV70DOI&#10;7rrm0b2P6mfQe/hX8YnW5c/jV+uIF8eJdRt7lqSbX1Hnoae7g0rIMK4cZ9D02RNuzHO04wcNZXzs&#10;9UhUyZfPD9CklzLwSfolYxsX2/xlKe9e2HcVSfc7GeTR3LI5Kp/As+mLzWXl2PJy6blnosP8s5+z&#10;+qsjKyc32EYGg0wo7a4W+ww2lgTSVYf/skXgpkj/3EfSFUsbA/oRcSX/LPgs4SGPx4BtgOkzsPVw&#10;uOz+YW+ZHBkt77/yMmxCFhd1F5+yrvQf2y+djA+TMvaZba0pylMf5PmokncvrT/sm68B+oM2balN&#10;fjhEn2M88/rg2MC89GpuO17zhn3uAOWNj3TTb/uH051mCRJsKWFr5qEl4SbDzwKFDHnFR57wz/0N&#10;2dhHwkbjB3npmyUhrPNOqB6L0w74lGBwPN1nxpKbte4so222zB7vdDOemne0SXngEFb1S/6wDYT1&#10;E3wE76vNIRsD+U3b5IU/dqeQeq0/Mb7qP0uAEkbOP/JQnji3YY9x3ab7KTs1wXM58Nj6oJ/WXya0&#10;rSSZJfGaW4yNy9B38vIOKONJHtEjTrDld1ejj6J722x6HXjuGeYz5RE/6mEdvuiOJWkE8NfxDrxk&#10;rD8mA9scQ7R5MSbfGBenSY5t9gGQ7+5IXnPG+6D+AO/jRjnqUIxUt7lB27buzHeLDfpLHOxbPwHA&#10;iYfzBTGQP9AjHfQVdXu/kX0zH8Lf4BO4z5JzmvnHMUBd/jT9DB8zUKY7DlGGDtlu4anHxjLmpW4y&#10;iZd9sdhYv9gnylicNb+pC7zSBXroVKyoAziIW9kB87mNYxw1F6Lt8aq6Arxd+w7QPHI/pcfbygWU&#10;pPk8cBvaC9Q3yKJdz3noYj3a+Ymp2TEfooy6wGUqD+qhnxA6VZKH+hwXQDnSq7zbZD3w4WPYZVt4&#10;tZ0n8G4j2vyBIfeUJpEk3aD1QfIjJpJzUIDDi987swXnnWFHw7g7xMEhPQ9S0CqgTTonDd97iV94&#10;22QyuajHY8qWPCDrDR+6vmSQP5mGknqJD1/Zro/QSAtwWugJfkLYbOGzHUDVl2jid53UUX13yPby&#10;o5CgtfQBKM+2bBEPkA3HBT7Tgyc2tcBVgF7yB5/Z9r64fcmjLh0sAeEvNy++IK7v1aGtQxd+KqFD&#10;ncBNJfqkTYQ2Oeasuy3ONeJIt43VfNG8IY408PIjwfqbutTPAwk4e6TNx2BzuvOoj1TzR2Pw7bwL&#10;risL+5aXxX2T5fo7HpOM6Y6++XiwDrvEy0fg7Z1KrAX6jzVCWX7Y2/qI8eAaoK9oW1xsE+dhxh82&#10;8APeem+R9mTT6hFvW2PUYXcuzvr5taX/6P5y1813lbOPP7MML11ZPv7rV6YPtumXNgj6HPrkBxMm&#10;jofpsnVLMLuyA6Df6rNoGCO21WfOLZsH/MEPefXNyJo8e18pq/4CUI91xI1YfKRDnhcJtFEPbeAZ&#10;T+qhHOcDr7x1pxg2ON52OEEHfYJMfTwKvPrLMSG4bR1UANbVX+hTf6iDYwg8/hPY/GNc2AfzQ3OM&#10;dklHyQMyDnt0R7o4d21zJh/k0NYYQJ4/1mD/7QIj9RFjYAki/aJt2gufwUP99As4/CdfYrzIE/6x&#10;tLbpljztA2QXbSXJsmGxCHqMqemGPbepGKBUG37qETr9p27oYhkxYkwan8y2jbH5JpraYcvklMwA&#10;x/ljeiPRDTrjE/rMXvikeRU6UWfs6Qd5Lb7teEifZIyf42N81MX5Bb/Qv4iFjY/HhDYVE/ATXJ/k&#10;A19xoc981Fx1W03MGT/O+8bfuKgwPdaOeWf8aCc6Y0PbsYdoDgNI1zgTR1n6xLaPf8TBxszbzmN9&#10;JM5eOYi+mC7rD3mli/LCW58UJ84R2QcPdUKf4g2a+H3s9eNCxhr6ZUM6w9cEtT/QK9/atBgX2iaO&#10;c0AxcJ7AZ9mMawHw83BdfNSZEKKkvQrCJb2wQXxtZ3D7TCwpp/0t/HOe0Gl6G58zLoPwLKMNsNhx&#10;3UA26RagXWWSvlaMor8sAY1O07V7117tL/G3tm3P4Lh0fmwTieO8RJKPtqen0D4g5QwIlWtRoMzO&#10;EGwyWb3i4FBMwmYBNPjAsbSJ30xY8nVlWc+dZD0HIWgVXK4CcNKVaKG/2sKgVHDeSmObdimPMniC&#10;j+2w0dUrGddV+SnLuHkpmrerHGkBHmPp5UYfst6OzT94o06e0JnbQQ9boif73NyEp26UlijgwHI8&#10;NyLZAaiNhI1J1uG56bLli4/LDVdeXG667vryu8ef1jfbZvgnN3XA8cA1vZTlJ21mpmZ1B2EaE/fw&#10;7CwHsxzmd1RQ8nH0YUzgqd27QJvGrsePWGNucufDOPDTIfwzaYdndoOfsjPcJVFi2sIu/QEDd8ty&#10;iLyejB4+BJ5D1E06aHyMDNvW/xQj+BrzjL5yMfD2vhYoYA6LjJsrk1x+EsfiYQcn75oemOFndWAz&#10;zYEu0Bbjq82AfsIgD45DpPF9Tv4Sl5s/9B/ELr0fMeAXFvi4ez/iyu8ysj0zs09j0IwhSm3gXFeo&#10;MwGFDtpRAg569JGHIZMijhH7a5s+dREog5D6QdzIcRPzzT0AMtx06BvvFBPHjUwJa2zE7Ccq4at0&#10;Uy/XENsAxotzgjiOM5MQypIvIJJ4rUX1l7bpG21wvvIHL/430aGT/vKHLzqw2Ue22QcepoiT/gQY&#10;CBxf6UJ9lj7SBvjiW4VmlzG1/tA+8Up0GTMdotRteoASP/+G+QEIKKFgMkq/MA6R0CiOlJc+jjXs&#10;Mhb0nbzwQRc0jCPalNN6hI74hqX8pAx1hCxL94V0ixP5PbEDTnGgzrBJXtIAnJss2Y71H0+26C/v&#10;hpHGOWOxoO/GR359Bor2eIEpWfpg/Bpv7wtE1Te9c0sc20pGwMtxQ0mdjI/1gbFjzEweyxg4i2P0&#10;3/QDz9Jjr/ki27aubf5ZssqS/tj8dz9kgzImK35PkIiziznyEm+8KqHPYoW4aR6R7nMGdM1VAHl1&#10;hxd10shHPP3QXJUf1ocYnxof6kBb64tl8CCOlJV/LqOYRNyIC/sua7obvHhl33DqN+IbfbQ4ou5r&#10;RDGBo6K5DumTjuB1fV5XfLyuEjTFIOrqu60Ti02Dq+DyFe+y0c8ukC+ghYP+gDa/Q6JzrqguHhu3&#10;Co6TTx18qw2o+nM70bv4Fr1bT23yNTFMPnqfq5zzturg4Z6tGxaIIe9Izk8kuQEwYWTp9W4iOTfL&#10;781NIZm0r/93A57LAE26GDh0ICZFpgm46bmDlYf8mnRWBk480QawoyZjONabzptM4MnDQ1E6UQ8Q&#10;D3GA8IH4uLI33c4LyDqqXaerP0lXa6E7nu1qp4NjLIK3+uULsMp4XW3WIRPtDC29bIcO10d6q016&#10;6GIJUAxcXryQibgoccSmoIOB4AkZJxv/ugXv4vz57XfLwLELy/mXXq/vEXJzfOsPH5TF/aPloXvv&#10;R0KJOcW7hOCn3pgHf3r3L2Xl6Kry0fsfl9d//1ZZx7/De9X1ZWDxUPno48/kE78rx78xPAkYHRwu&#10;n33xXZmmDzi0t/+ws1x5yYWw3ae/+LGXH1DFuE1PTZfjNq4vJ514fBnoX1K++nKzkjsuii2bN5eh&#10;xQP6W9XrJ44re/YwObM+2xjanNuza1+56ILLyob1G0vfgv7y1JPPlNtuvbusX3NiWTkyUW6/5jIk&#10;vYwRYs95EbHmvIGtm6+8QgkT48TDpM4XAvrFkp9q2bFzt75huOCYvrJmdKyMDIyVN1//I3Twrwrw&#10;r73sLiPDK8vKFev0EW7KXH/VdeW4FSeWc08/Vx8rX73iePh1cnn28cf0YznqZ6LNvy985SVXlBNO&#10;uqDccN3d5cEb7y5P3f9ouf2uh8rjj75QfnH9I+WlJ1/EuHLDsBjo7jHHB3vB7m3bFU8egvIZ4865&#10;qjLNOY7plm+/L2+//vvy6ccflR+2/KvM7OXXHxBP8kCGB5xiDN37du4Bfa/+Xvau3TOyGYmGfjjC&#10;JBoxnZtq/roNbfBvErNO2/wOHT9CPbNnGtcQHHMkMZyrsMOPUPMihhcjTBZ15wi6decNc4Cn4t4d&#10;28uWr7/COO+APs5HAzhZDk3hAoQnJze7Q7hI2Y9EXUmcjS3/YANp/K7hof38qDJ9twN/9gDvhk/j&#10;QmNf2bN7qmzftg0XNfa9RF1woV98nSL6pXiCdhBy/Mi72YSv1M25RJ/Qlo/aqyNOnE/wiTGlDq0J&#10;0NiGr4yRDhi0daGgixHEFOtQOjiuHB/QbY9r9lFC3P3nOUD/lBByvhPHxBDytQ/0B2PBPmpNAOpT&#10;BPXNfA95eyXF4j3LuYdMxNag+WM6ub9z3rBOX9lPlPRXOrzfigXakNcFK3SpBM7woLNflPMyaBCB&#10;7ui36TZ9nNvGKznySyf9Nv3EKRFHrLgvcl3OsH/0GbpmuWYgq28mMtlXLOgL+8oYu27wWbxB07oi&#10;3vtZ6ZZgqg4cx1Q+OdC+eKMEaL6j5P7T/BlM2GbfUJo8+8qLLoDLUj/bEUPi5LuPJf23v2JkbY21&#10;z5UaE8pIN/tj/at+EbydaVEPOsuQibM+oBe/5jrBEyPlBRWCn2WSTXRLlKwd8izjxkFNIB3m4chf&#10;9bXvWkonAfWuXKvudxArv8uETvF5vasnaFG3PjUlQfwtHrORY058jKe+88p1AWgSSSzkDN0kUosa&#10;hwc/7sqN0TZOcyQMEOrgimadolG16RDpnEzAx4BLBjgeBPrgMto28Qyf21k+6mHL7NKm+RM8tQ68&#10;FgAXOvBsa2Grbr6GzsA1kz14TIdtCMbHUn2PdsKhSDq8r647YiJ73jfxOa7GLOTI43rE4xB1bYjO&#10;y4Wf26LTD+IcLxp0hn8sOUmk02nkDTxL6XYew4GOTUT2nM7S/uTbbPn68y/K6omVZXhoVZmeK2WG&#10;f1UCmyL/DNupp56DZG2yPHTbDTpA+ZcMQjcfT/M9xlXLjyvTSBa54Z543MlIitaXVSvXoc05SZ8P&#10;lRdeeKmsnlxTliwZV9z1eBlA/xf1W1J41933o00fD+jPtP38Z5eUZUjA1q87XrfoLQnhHdIZ/U3r&#10;of6R8o9P/qkY5kNRmyFwhM3fbSmDAyP66xf0jzbp16K+ESW1t95wrfjsys0euesjxXNzZbi/v3z2&#10;4Z91cM9g4yWdMcxxZCyol7+AHRjeUCYGh0r/wqUWY8Scf595jhs3dCxewr9nXLSJ86A5+if9ZRi+&#10;3XPXveBDH6CDY7B08aKy5cvPMLH2l8WLhssXX/0bY13Knn37yjIk4/yzhjZvSvndM6+hb8vUZ/PH&#10;S65R7AUDSG65edR55HSVaLMewHV58omnlUsvuFh/G3kC8TnEO3HQTVvk53o5fcP6MjY8UpYNDJU/&#10;vvUnrR+tK/HxkGP8kRgi0Tz3lJM0Xhob4AWoM2733P9wWb1mg/5WNv90IfGSh66bb75Xf4HkN8+/&#10;BB/gvw48+nywPP+758rk+PIyObmu3PvA4+XVP/y1LJ88pdx49bVlYEFfmcFc3Prv7WVofE0ZXDJU&#10;FgJ3OS4K+LmZWCvcw84+5/IyNjhWPv3bJuCA12do5sq/v/1nGV64uPzsrIvLe+/+o3z+zb/KqRde&#10;Va64+PJyCWJjd2O5X5Kfe+GB8vYf3ykbTzxLf9pv/boTyoKj+8vo0Hg56icLcKFwov4GdX/fYlyc&#10;vSv7igHmmn20e67s3bWrbNn0nZJc9lEHPkr6e/O1t5fJweVl2WJejI2Ws086tZy84fiycnyFdFjS&#10;af2qelFSzy4k/Oeee355+ulny1XX3lQefeSJ8tAvHizvv/fH8sorr5TfPfcSxuJQeeQXT5ffP/dq&#10;+eenn5UP33yrvPfWu0jsMfbYA957+52y6bO/A/4B+KJs+uJrJbaffPgXXHx8W7Z/v6Xs+NdWXFzs&#10;0jywBCaSE97MOACerfBll/5k4r+2bPP5Zns+kyvNC/h9iP3h+uBFKy4mD/BJA+rojOJdQXMacw7A&#10;GGnuYRyUaEkv93SLCek2Vriwm5sus/v2iEF3oN1XvtfLyc2nCnxKcAgXBTpPQD8wOwXfsPfQL8gc&#10;0AUB6fZHB3gX3BI7yrK/6A+ScD5Z0Z9FRZv95L7BucO9RT/AIz/Pb9jJSXtcgHDeGw59Yt9Ums96&#10;Lxz6wifuaxp3xk+0RKcc6vyb+RYz0KCPIJ3ot10IcBzIb7FUjBE74bn2fbwCOIaKbT4/nT9K8Ti/&#10;jYPrQF1zALIE42l4GTMBaZJr0zOf1akr7Bl/yOcz2tqpjLq3K0+0s5zjWDa+uG/RF+FMb5aLusmY&#10;XPCFXPCKz/UFP/vF8Qy90c8oyd+Op819fic1Ekn9ngAw71fb0c5gj7b3YTLYwqtGZTA60UB2Nk8U&#10;c7A3XpsVF07iiTp5BVlvqh8JFAC3Q135kBNPtw665FxGNjp2bFNLPqJNHfIfIP0eIyUjrlMl5Vw2&#10;/BDQL0CvhSOa85EuwEZQcQC9h4iSvpIebfrBmFJPJFikh66WTm8Hj9qsU1fioT5tMCz54xanh5we&#10;qYHOu3vLlg6XF194HW3Igo+HP6+Cd+yZLgODE2Wgf1CbGyfz1BQSA9i3GB4ukyuRSCpJO1AuvvAy&#10;Hd6L+pcqYSMP+fn3ayfHV0oP72ipP4jNC79+Voke71j+5pnn4Jf7C7jx1jv01zKY3GhDh64Z0C+/&#10;6IIyiORjaMmEPrrMu6T6Ba3HCGumjiPvSk6MrdCfb+OiIkxPzZa/fPB3yI+VU085SzKWbDM+Np63&#10;3XI7kqnxcvLadXaIwL7xQX+1YzYIrG/ZvrMsm1iBhKG//P1vfwWOMeKBur/88tHHoQN+8VExfN27&#10;d1o/wBlDP5568reKFW1/8+Vm/bm3of6FOgCuuOxGJLfQgz4xwRpeOqi/7rEP/aA+JqCrVyJZ4wFC&#10;vwD8s3T079F77i7XXH51+ff336MN/egfYxT+t+YUDDAJfe31t8tFl9yAMZxAcjdc9u7ZhX6QF+sT&#10;/vFPyV180RVlfHy8DI8Mlx07+HerEQu/+2QbGA/CQ+XCs88oE8tGcRVNeRu/AM0N+MOPV/Ovrgz1&#10;L4YCbnpcqwfLXbfeU5594V19KYL91iEMvesnxstxy9eUa6+8XRc6QINmFz4v/v6d8l//5yi7Iwvc&#10;nj2zZQnGfQj9WI5xYVw4FtyMOWb33/VA+f777d7mJn2wXHr22YjxaFk6ulHxZXJPfdPgv+ehX5VL&#10;r7wFbcbZ5xv6NYNE55PP/lke/dVzuGiwhOHCn19RVkyu1AUML0R4yD/5xDPlV0/wA+CMBzc87gG2&#10;1k7ZeALWxkLsY/QdYwVfLBZFf2d6965p8M2Vyy+9QuO/qG+hks74YgHXsuYj9CrGKBVjrjW0f/GL&#10;h/TJHe6T/Bj3IC5Grrv2ZvnCecexP/mE08s111xXBpBEcxz5MXnqpf+DixaVVbrYHPW5coBvTZXj&#10;j0eSPDpeJpdNlDFcDGqPgNO8cJpVsoJYnHK2/orO+Pik/vIN/+niC/uF/AXsQ/IPV8pRfQNlxei6&#10;smTxaLnrsWdK3wDGYmCs/OQnR5ct323CXIKvnOvwj3sbgfOFT+Loo34oCFByCr2c8/x74X1HLyp9&#10;Pxko//OThWXdutPKAiT4f3ntPcwpm4+f/v0L0I4tfbjwOnbhQBmbPBFzf0oxWDSwCnNioPyf/+f/&#10;LuvXbyinn3o19ruDWOeryoIFi8rRRy3Aftdf/vu/jtLH0hcvWFB2bfs35hPGB/5xLfAR+lYk4Ef9&#10;91GQGSz/z//pKyvXn13+f//f/7v0H3VMOfa//7ssRYy2bNlVJkdPLT/9f4/RRVF/37F6KvT3v25G&#10;Xw6Vo3+6EPvGovLf/+9RuBCeRJyGMTdmytIlo2XF0LJyzH/9BP08GrL9ZTEuZvqP6ivji0dwUTyo&#10;v2L0HPaagaOOLqcvnywbMY+WHN2nPz3JMT5l/cYycPSCcuq6NeWqC88t5552ctm2ZYv8t8+ENfsF&#10;x8zmZwP1DE+0OJ8DunKZLnnXUUuHzMMy9DR023tkG6A1ADA9kNVNtWTH65RhXbiA3Ga98lq90jtl&#10;r7uLYW8eDSCd8FVt55M/Tm/62L47mutGRx1gdytRYmHGDb/8aLtJJIFgsqgk0uvRJjCJ5ILiO5J2&#10;1WOOxMYixwM84Ao6AZtJHIgVF3TSUHIC5cUvcLnWBHPerI8dZJ1l1GvbA0K+wIesSteZeQIf+sKf&#10;7EPoUtDBw0AHX9DDdsW7TPRHbafV/jh/2K9yjmOdeNalw/GhM4AHDjdkbXioc1NkSX2Ks/dR/Nwg&#10;naY2AXUly6hTD/mDlvmIb8kBjP8gNqi/leU4BHiY79qL+YPJx6tS+1gwJ+GB0rdoSVk6vLw8+sDD&#10;SMJm9JcgeLiH32vWbtTEJf9VV19fJidX6MChjWn0if388E9/LuNjK7HhDiPmHL/Zsm/P7rJ8fK3u&#10;UvKO1ONPPAX73HzhG3y46dobdRivXLlam+hBxmpqqpx3zhVIPnnADOtv/DJZ4x1Dxj36G3Hbu2df&#10;GRtZroSUBz7xfHR3zhmnlCUDy/R3tfnnDZkccNPnXZipvTPlhutvLSOIy/jwSNm3a7f+Zqli5wdV&#10;jEeMu2TR/6GhlTg0F5URHDwFhwc/xLxv914cjmuUEDIpCT+P+slPy1LE9rFH0W/4zwX/t4//XoYH&#10;lyEey5H4cF1DN31DyU1maOHSMop+84CmHo4hkwBLhFm3g2sP+s1XAvj3g8eQpPM9TP14BrSYC3YR&#10;xXGEPIDJ+7dbt5Wd6P+x/SOlHwfqJRf+DPy8wMEagtxpJ52ovzG9ZMlgGR5frr+YEnfRQi/fbdy6&#10;aUtZMT5WRofGyhuvvCK/NN/drpIXAC8+Vq04vizHGF17/jmwgTmDeN9yywPwB3HyWNO3v//p/TK8&#10;GEkQDk/6w2TO4sk+gQe4/qFVqHNNIqFDovncS28jkRwrAwNL9bqP1hviwIuJRYsGJM9HffyTsp//&#10;+X3Nw8WDSJawL+zHIuZfjNHdbsy/Keg868Kr7GJA6x5jTz70+/U339WHtmdR51z8OS6oJpevLMtX&#10;rFFSqAtGJNvXXHU7+gx9igGT6TnsS4cwnwfKKSedXPbs3g1ezgXwg4cxuvjyG7COkLACf+mVV5XR&#10;sYly7LF9NvboNC9KNJ6wTTuMr42z7ZPke/ihX2ousv+cX2PLJsvNNzEZ52FD3w6WG2+6Tev2aCQX&#10;nFvUxfW+c/sPuBAbLCMY77vufVD+M8Has3eqPPbE02UMfVyKuI0Pj+pvp8dcnp2b0esLK5eu0BMK&#10;vrry29+8gFjCnq8fAm1x7+DjY/6Jwkkkm6MTa7R3TIPvsy++UbI6iLHnudbMeQLn5v5yyQXnlsmh&#10;Ecwf4BgD1804fPHFpnLHrffpYgeocvMd96mfXBdbNn+n+cNxPPvci/UnMZdhz5lhLBEXjsVezJUB&#10;JIoTI+O4GHhacdU8Rsk1Mgw9Dz7wC4yjreslA0OaR4/c/RBscpx5t+9Q2btjj/5saX/fEOT5+PEQ&#10;EsGRsgzzbRhJuMaPf0516kC544a7kSiOIOlfqHnMv36k92qx9oYGlpTV42vKlZdc7eNrZ9iSwaVl&#10;2bJlZXBwGL7bWcI9iRcUx288uWz65lvtU1PYG4axHlbgIvbdP7yrPWbfFP8W/qz27omx8XLMMUfr&#10;QkHzFLp5QcOERvMKNhkv2qzAteB1nqmR7FB34CmrtuN4RuqcdHpAFxft4I/zXGXYSu0MGluA2tJn&#10;bemrPG7H20rqHEdf1c60Lo/jqi3H5YQvwzy882Z8tevA2AmPeo5pjU2VMX0c+0gk7c4zzhIQW4lk&#10;F3IiGY+2446kGWqC19OBhItDuNKJS45rIhG0QGyhqmMBzheQO59tVTrtkIYyoKuPNmhLde9HtKsO&#10;5wsZltlX9cv5o4/RnjdAIZPawUsIf7LOwJM3+lHtAKoM/LeDNDZCAGlOJ1CX7hamzVb9cB5uYoGP&#10;OnXykODBojZp3LBVDxof6yJZRF13wKD/5+dfXCaXLcchMKE48FAyXthS8oYr72P7sUGNlZElSGCw&#10;Keqgoy+wxSvtkzacovru3fvK5Zddjc14tJx08uk6iKiLm9pTv3q6DCMpW7VyvQ4hTm4etLxzxIRw&#10;CIfb448/Kf/Iz75ec9W1SHBHy7k/uwC+4BCcmSk/+e+jlVTxMeEwNutvvvpWdyEizuov6xwP1BlH&#10;3vEcRSLJOwy7/r2zXPnzcyDfV5749cv6RTYTCZOzuN13x6Poy4wOyImRyXL2CachHkiqYYexJG9A&#10;jDsTo5lp9BXlosFVZXjJSPnj719BfPbD3qVlO5IzJXuUIT/86l9wbBlD/155+XXgsYaxfs844zTE&#10;ZXW5+jokHOTXfDe5qX2zZWjJsrJ8dAXGivPW5hITDPuWJOeNPW678fqbymNPvqAEemjpcJnetwf9&#10;tCv08D3PRfabh977f/4QFxRT5ZnfvF6WLcW8GFyiHx0xieS4X3bZdbrYGBwYL5Mjq8q2f//g85dJ&#10;l+nhncuzjj8ZSezasmIZDmbEkHd+zA5sqm5JEqZTeeOdv5RFHCMcgE8/+VRZtX6j+s5+69f9qDOO&#10;J61bgwuL1eWm2+7Uu2z65T3HBPY1Z6lTJdcF6hxbrMOh4dW6iFk+OqyLCN6FZ0LAJJjrhTq44S5d&#10;1Ke711decQNwkOe8UN8YI8bKEoiIl0q3rZJrjz5hDt983a1aVxM48Enj566gDmNlcnpVY3ZWenhn&#10;dGRoXInKPbffK/+4VkM/48oki2uW64t/J5p32G1/4J1Djr+td64fJnha80hAeMDzB3H33I3EHH2f&#10;xlhyPUyOrSq33Hyn1qjNrwO6a8l1MroM65IxgT2ud96VXwWb4yNYow8/UftOe48/9lTZtnW71vDk&#10;xOpy3vlnax6RZ3rvnnLOWReWbdv3lcX9S8s4Lmp4x5vzNPZH6uB6YMlE5szTf6a/ec0/V8inI5Gs&#10;D6C9euWa8unf/6mY0L4AcZpGYjS5dFlZibX0KS6MaVsXWpjsjMemTd8rdnrHFxnRzl07lZhuWLOx&#10;/OKuBxUnziVeuJ55xjmi8Szl3OO+86c3fl9O2ng81uoEEuEXQbP9j4fysQv6NRa/fupZ+UrY8v3W&#10;cty6DYjJILIDOz9jLNnXn/70KPlH3HFInIdxsUVgm/7Sf+6Fw0uWlgVHHYNY8YKJyfEBJL6b7LWS&#10;wYHy2suvaJw4fkzuJycnywAujvjkJ86PuMjctWMfEurNWsNcqyNIIplM79i+U7Fn/3nxvrivv5yJ&#10;vfvo/zG7EWfte9Qle+0zj0Be9i36mHkqHAl/BIhztLb9nGYZ9eBT3fWbXOLHGEhGtA64rqiLX6Xl&#10;KxUXvFkmADjabiWIwOVfXAdUXUlP5Us46lMJPyhjciHflCZn7dp/4Dhmdt7/yKPtbhJZ67wjicN2&#10;HxYwBS2RbAw0wHbg2o7GpK/OOXAi5XqXXm1kW6xTH0ATDDjK2sTrHQTSuJBES8BBCnouCcETbeE6&#10;/gWdZZYNvRVIc1CfnVeLKckFPvphOIDHJvdLh3XIorRBtuQl9NJWvbMkMLw9brXNImIXJTeArItt&#10;0RyIOxJQno/ULr/8Sr1vxsfRNhd4pew8zjfQP6y/QbuoH1fSOGBtwzQ6r9rXYkNmm4+wf37OhWX5&#10;+OqyccPJ0sENjZv4Qw88hsRvskxMLEcSNVeuveLS8u/te3HRg4SqfwkOr8ny618/U/VyA7/vnnt1&#10;9X3JBZcqWTz3jLPUV7hZ+hctxWY4Uf7xyWf18VTEhTHm3CduN5IFPvYZG1tbdu+bLp/+47syuXJd&#10;GcaG++pvf4fxwsYKXibO8YOO/j57B/GJZ18qw4NjZeExfaBP17FT0u62uCkr1vDPkoxD5bpbH8Nh&#10;tKaMIaYze3eXqy+7RnK6y0ReJM/kP+boo5Eoj5RTTzq7/OqJ53DYDutO5KeffoOYGa9sxDgjjjyw&#10;CUzs9B4Uyhh38tj8O1yGl07Ct1KOXThYRnDIXn7hxeor7xbZYQV+9gOyugst/w6W3z7zgh4zwr2y&#10;aMmkkpaXn+Gv9w+W8352IcaTY4OLC8wFjufOXXs0X/joKA7HmX1z5cQN55oOJJx8bWLHlm2WtMhH&#10;8MK2rpbZBt/y404tY+OTZc0oEqRpxJp3j+Cj/m45Eoy9sLNscAQ8K8v3W7bqBxyMfRMj9sHq7JvW&#10;BOq0+cU3W8oQku/h4cGy7fvvMF/2l43rTxOvkgU+vkYMeLAyif/0sy+AY0JqY6C1HvOS4OMh37kW&#10;wGM/hOFdUHtH7tLzLy0rEJ/jVm7Q/kBfGG89imWdAHnejTz3Z+eVZ3/3EtaArUM+YteFHPUCqI8x&#10;5vz6xS9+oUSiH/OX77ExnpwHlOG4ml7TTT9pa3rPdHnj9bcVC+LHxiZ0YXj33fd6AsrH8/vLM88+&#10;pxiMIpnmGPMrCc8/+lh5kz+6W4y5iQvJl154UXboH++Y33nrbWXnjt3l9FMvLDddf5suWmb37a5z&#10;amJ0LcYayfzipWUYifIf3njH4+Y+OrC9fdvOctwJJ5clS4eQ1GPtIAE+AL+2b/4OFwOjesWG60Lv&#10;aUNGd92QkN96xU1lZDnmD9Zq/4KF2OCpE+MHui5W4Av3NiZjlPn4gw+w501gPiwv32/bbfMH+q69&#10;lk9TJrHX2R1/wj7sH4v7BrCHDOui9tVX/qC42po/UBb28enDcHnil7/SRQLv/H/01z8jjvZeNs8B&#10;7ZfqI/Z/zIWVK9aaP/Dr/PMu1vuzTLJ10cR5BD+ff/55xXIB+sM1rThhv+ad9cGhZdgXB8qbr77h&#10;yTbp+/UOOh9Tr1uzwfyjDEraZanzggC7vHPJpz27d+3TBRO/LvHgnfeV4cWjZRwX6Atxoc3+c1z0&#10;/VP4q/MLUM9S9K3iUBeAxjNV6xBA+eARX5INefEJZ3TlLIkn9BIX/MZn+Fq6bKv0OuUi0WMZ9XlQ&#10;bbkNAf6Hf0xI9YicdC+lh7bcRtBaSaTju+0qizJkKz7VGcPARd8jruKDz+ofbbr/HGvOde73eqKE&#10;/SGgZyLZetzNb0jOzmCBT0EhjZshTmJOLBqrnUWpBey4FriTvfDsiE1Qm8CBj85Eu1UCuMFVOkAd&#10;TgEwXATGy06di7Di2ZaMB9cDaPo92Emf4a0dfoUPxuOly3WB9BYu6ZiHj76iVIy6AJrGA3WW5DE+&#10;LhLTU+VCJ/oUcQ98awwC0A4cS/HQBoCbCXGBJ3zwp7/qjhHfC+NfP5FeQcO7YEGfHtE98MAT2Mgx&#10;z5w2i/k2NbWvnHnWucJT32mnnF4uvfiKci4SSsaS486Dir+W5l0hbrq8u/fQw4/LH9pbunRMm+bD&#10;D/9aB5glXAfLPXfdXwYWD5bzz71Aj8Y3fb1F+rigFy1apAP12682aXO0hMAvgKgXfIR/b91eBpeO&#10;6LEaD0De3eHdrv7BYcgPluPXjOMw4i/SceWGtfSbZ58uW3/YhnjxED5c+hcfqztZf3n/LeHYpziQ&#10;7ZfcNgaRZFj8LAnjj0gWwX/+HWv6Lb4YR/RzwdF9OERWlJeefx00v6hB8mdxsXkd/eCG8K+t/8ZB&#10;ggNtdLmNL3TxQNXnQxAT+sJf5v78/AvK9h07ZffRJ58uS3EALl3MR+2ID/2FjJJP2NABw4MW9pkE&#10;XXnFdWV6Zlq6Np50ThnkIYc4HYbec8+5WP2n/KpVK8rpp59etm/fqb4picaGxR9hnH7C6Vqre3Dw&#10;rT3xFD3yXNa3WD+aUN/80bNtbJhHaPPR7ZKhyTI6OFjWj49qjvDOtfoH+OHf23WHb3hktGz+FvMA&#10;/rMPjIMeTyM+HBf2n3edqJsHoS6K0M+RyY1lDHGbHF1WTjn5DJubIEgG/vNOPN+Z5WsUH3z4EeY1&#10;HwvZ3NW4ATRugG6dwHkXyRP9uviSy5SEj+LQ58eB6SfHVAkaZSgLuPWGW8qOHXswfw8imViJC62x&#10;8t67b4m/sWGPqKYwLg/e+3AZHRkrg4uHyn//14Jy7U23lYGFC8uvn3gS8xcJlv8ohGOidcRXnFC/&#10;4ZprFTP6wuSHd14fuO8h3QXUmgPtvjvuQjKyqgzA571795Vt331bxibXKnEbWDhUViD5euuNN5UA&#10;cT9honbmqacpAdy3b38ZX7Eae8lguf3a65T880nFt5t3wHckQPCXF35v/OGPio+tc+8fgHOc3449&#10;47SzyxLMF15YTuPi4Yrzzyvjo3xfdxwx4h1hxhuxkc8AzLGjjz62vPbuZ0iOVmNNY358+ZXWJhM7&#10;zg3qjjkys2d3WbZ4UTm6bxDzE2OPMeEcpE+nnHRqWYsLCT6F4A8R+cWAgb4FsFfKIC6c+DrASy++&#10;qrHh/OG5wv2J/O+++Z6trbmZsuCo/8EYrS6PPPV7e0VCttE/GKMsL8qJY/1UrJW1qzboXWE+htYr&#10;RUiO77n97rLhhFPLsX392Lf4I6EDSJL7y5ZtP5QFxyzUKyO/+e0LmnP0g+uVT0HoC+9Icjx5Ya8L&#10;b/RR48W4w+62rTv1gz6+n/3Djl16orHr3zvK1ZdeXy48/8qyBHvMUUcdjX7bXOWFFmMU857x5HzX&#10;vEf/Yq7SRq6rDR7iCJk/dAQ+89FWbXdoFneTqwmXtyUXPA7EMT7dHIN4+SndxmO6nAeQ9bXqOICU&#10;SIrHcAGiAce9mWVAS4e3qwx54EfGGb7BhY6mr67T5SKGpLPNs07nHdbU/z6RBCiRxEaiv2yDDaeb&#10;SIazhAie2t65mATZUbXdeZNxfNXR6CSEbJQtniTXxWvSeb0OJO0CWgOI0nisromEuqDyJx2A2gaN&#10;gxt8aofNVA+oC4Ft0MgT9cwX7fAp17s42aAux0c7eCp0cWjnhRqQcdQlYNv5CUGTjA5v2rYEgsBN&#10;me8F8U7Yt59vwmEEndhwov98dMQ7QUO8QzBtyZXe2RH9cPni8+/Kb55+0XhxcP38gkuha1m57JLL&#10;lZDqxybQcest9wjPhHHpEDY6+MAkge9B8SV+HgCvvfqmfNZBgZLvcK1dw0c/E+WqK26teC4Q6qEc&#10;E0X2j8mlxoh19hH+cBPlL0XHxpaVxYsX28EDecJ5516iw4qP6/gOo2KOfq1C0rn+hFPK6WddUJYv&#10;P15J2DhsLe5HIsZNApurbHDOYD7V2MImSMIzCX/6Ny/hYFtbPvjLP3CY0D/wgklX+ZI7qLtPfA2A&#10;yTx9kg8AG1Orc+7aho5+43DWo0ckd3GQEs9DxMaVMgfLimUry9O/ern88snflV/c/xT8WKnHxr96&#10;+DHExcbDEg2fJzzg1D5Y7r77ISQRUzh09pc9e3GQIrnj+14rx5C8om/sH/eW5aOTSjp24iBS/xEb&#10;rse5fdNl48pVZWrvjjKzd0954TdPl/FlK3DALS9TSAyUSNJXjiXmGe8ScXO78+bby8238a71Sr2z&#10;u/OHrbBjY8Vx5wd2V0wcV1bAjz+/+642SPt2JBN6viPLu7OcH5b8zfDOqWxxDh4sOzHGI2NrlEA9&#10;//JbSh4ZW75nOYOYbd68Re+W8THliy++LP2MixJRxgg2Ivmr75pyHAFKogneZn9+fsF5ZWLZSFk+&#10;gaSEezTiowQ35KCDiQ2/VoCpq9iuQ+K1ceMJZeO6tUr+bO+zdaUxQn9uv/UurJWJsn75CdDFixpc&#10;iGHtrsBF2tqJUczhWb0LqfGkLchwjjz56FOaJ3HnlYkZf8Gt+LqdW26+A2O1pqweX63x71s0oESL&#10;8n1IaHg37J57HyxbsObYZyVfJ5+phB8ulqOOHSyTSIR5sXhw/7QeszLxY7Laj+SETyN+97vn5YPi&#10;5YmN1iv9RX2Md44Hh8opp56O+TdX/vjHT8qCviHYXoxxfx/94esAdjePX5G457Y7yjffbyt79kwj&#10;QR7G/FlWVmBuMn666GUc/R3CF377RhmdXF9OOPVMvbO5ZfM3uuPJMeWF6OVX3lqWj43r9Qk+Nbnu&#10;4vPKb3+PuQI6f4XPu7ivvfYH9dv8PqwvAvCVhAmskeXYR4/FxeHZZ19Yduzie+Q2rvqwPWLIPnJP&#10;OgkXMpHAn3Xqz9TnwaW44ODhj0SUj58fvv/RctyqdWVkYJnsvf/WO+Waa25DcjiLRLVPr0K8+NKr&#10;mmsxL89Cv/j+K/eI8NH25WZ9zyB+u/mOJC4MBjE+u3bvwJo+oLv1fA/z50gk+ToMk1XtPdTPdUJd&#10;jCXqGWx+AQ+oZxzwccaxFGjfMFzFAxdtQtZvciglZ3tLPe9ZuqxwTqs8CRd1QdLHMmy1+BxX2x0w&#10;GfjpuZXgSPzJ1yMBdUW9+uE2WAqnWJhtoxtf10/yBo57PO9Iap/kvgPgnVVCO5H0BLLVnsMVKa6i&#10;lEhCIBzjIMdgzwMGhcbd0Zh81XnwRFt1ybQHXeDtsBc8VU/iyUB+8dFXtgOf6F3+gIaPdqye9VTe&#10;1K4y4S/rigHA6YQ4JAIXshWqfOOPeKIefRZv2DkymH7TGcC4NHH2xCXxcIPLfLFphIxKxxuONiyJ&#10;5KHL+tTUXLnrrod1V3DlikngkWhgg7NHLPvLNZddUZbhYLnuxoclwzs3J5/Cx4JMAA7oUyLE2/tY&#10;2MzOOFNJBu9Msj/0h1fNDz/4WDn91DPKOJKgiBX90Kd8cJgyWeV3KG2uQQ4+XHHpNWUlNv7RkbXC&#10;2/fTeGgfwMEyoEdN/9qyVTbUX8mij+yb4JDei+Q7TzwEedDz8OL3CTciCeI7lov7h3Tg8k7Wd5s2&#10;l3ff/kA/xOBnT/gY999bd5TxQSRiI2N2kEGW/bJ4Wpwj1lxz/9r0HQ4x/tDtcOnvx8GOfuqOIeh1&#10;7FDnQcjPBPE9wldeftP0YXPiYY9C9YgTgRsBH+8uXTJSxkZWyjbjRP0ExoD2337zLT1qZBz4j8n8&#10;eeddruThpLUb0XeOm8u53+EThrS89NxbJf4kJufX8OhEmcDBeuaZFypOihViMza0vEwiQZxCfDke&#10;2qTg+52331P+8Ic/lc//+XV5541Pysd//2dZuHhUr0/cd+et2pM4DtrYOEb758obL/+mvPHau/Lp&#10;xNMuL2NIZnhn8tCBmdR/3oUe1uPL2665RW1eyPC7kpqvGnfodR/ZJ5sL6Bf6wfjwjtXg4GSZmsO8&#10;08HOOYN+ok6fRkbX4fA+oZx3zvnQRxlLVjTnXHfo4jgJl+JIP0XDPDzrjAvL2lXH626/EjjESOuT&#10;r4YoqdxfPn7zHSRYQ6VvYKQML54sA7yLjWSEicnMPt4UQMIF25xLWmOYM5dcdinGZKxs3HCSYsh3&#10;2774dmsZxuG/Gona4w8+Lh85RvSJr4S89NIb5W9/+RRtXLhN8dNZY4Inf/m094dz4nC56srrysrl&#10;K8o6JOv33HRX+WoLE0ab70uWLNGF4DNP/04JD21T7o7b7tYaYyx+2D2tNclXHo6bHC9fb+LXAizJ&#10;56Np0t5950+6INJjaeAVE/hAX9nmr8D52ad16zcotjMzh5DsTGF/GsIFxrLy8YfvyxaT84M47wb5&#10;oyPI4X/lvrtuL0tHl2L/wdyZ2Qt9vBtjewLt6FUF1N9655MyvgTzenigfPL+h0q6mPDeeP1dZTn6&#10;uHr5JBLyGX3+SXMDa56/ZOdFH78+EWPN+bCkf6n2rjdefxP++p5Md6CPFzq2tjh+HBO7e8j3IpVI&#10;gpe/nmfiOo4LHN55JI7vP99/131lEnsyf33N25pjY0juk00mn7/nY3bGATjKnXgcL7pHMIZrNM4R&#10;X/pLP+jbDC40pqYxBxbzicxE2bFte7nwglPLF5v+hbl0qDz62FO6yDj2mEXuC2WhX/0wPRHTqNcY&#10;O118UU88rHPsuA8yfooh6WhnOfEzfuRzHeJn6XXT77ZdVwWXqXKOY5l15bolYTxH7CzJQF/YP8lj&#10;bGJvzvK1HjwdXNivPGwHrkMLkA72j7FWmXQ6LXhq3em6G4n94j8nkhkwmVRiYfGx9hxKvj/DO5IK&#10;EIzUQfZBi4kQhoNe8d7WQDGIjtcgE+cdJb7R3U5EqYMbIctoh554hyDkuvZJYz1n2Qq416WLONEh&#10;622z4TxJTpMS9Zi0Qc+TNYA87AeK2s500xnyAPe98vvilQ7SALYwGn7ReUDpoIAc+aBAcXBobLBs&#10;4qwYo86NgUB/ZIu2gaetsC075HefQp66tYFyfFD/9a9fROKzrPzq8SfQOWxOmIjffLFJP6g4bsMF&#10;4uEB+fDDT5VHHnmsPPfCb8onn3xSbr31Xuilj7R3oKwaHtZByMdEFNIdPNg8Ze3x5bi1J+gdN5yk&#10;Sjp4yPFXqssHyX+67poQrzt/2PQvu/ByJBRMSs/UI1OTsV9BT8LGrdffbO9I0gagjin7SRtQtemr&#10;7ws/As73OPkdOX4Ueuvm78swEsgVyzaUK667D5sreOHLYN9C6wf6yQXHv8jBvi04tl/fbrz0ggth&#10;i3rhC92kLYwZ5zJje/llF5ZTT9hQtn63qcxM7S2PP/Y74Rve8BGxhL2jjz5Gj1Jf0OMyH9+YQ6xT&#10;Bm3OP7a/wnjwk0Q5GWe/dWC4L8snVqlUcgA6D3E+MuMjar6r+OUnX0iX9KNvnAtK7GTvUHn6ySeg&#10;zw40wh9ef6eMTqwr323ZAZ6CjYmPR/frsOEvwvfxY+LgIzDpmli5BocF9XJ+Hi4zwD/wyJNlCImO&#10;3v/DGBzmWLG/oO34985y4vHniJ/9nMFhNjS4qqxF4nn+aaeDj3sb/SuYc2+XSy6/Qb+25mPcg0gU&#10;eOdMiSwCyL+i9MN2fqOQdwx5iO4v77z+RvnVY0iuwMfN9Z33P9GhSFv0gXppmzH41TNvIElbi0Ro&#10;XPoI3Fdj/TBG/JyUxsfbEUsbV5t7bJ+KOctH6XwfjuvM1ratdyYtbI/2DyrZ52Ntm3OlrF51nO70&#10;XnD2efB5BocBLkpAII19vezCK8qqidWI/5h0MYbTU1N21xcJyV333W+60HfOd/bh8YceKz/oT6Yx&#10;8cRFGOYy79w9iriE34wB3xsdG2OSuaz8+pnf65fLmheg8VHoKaeeWd55+33E0b4ZS+BXGvitSs5B&#10;9pMXZxece2kZQKLCtaOxg37+SIx3O9//48eyZckV56zbBx9/NMR3BScmV5QVKxE38HEucd1Q3/iS&#10;Ub8zzkRytrz55h+QiE+Uvv4VuCibKIsH1pTFnOdIkG6+8sYyxT9ugDjHHNePZHC40ubAorEyxFcP&#10;BvkDQo7L4XLJRZfqx2GrhpeXn/7X0QVTQ/3nlxz4jicvCj7400eKB4F/aIHvT3I9fvj+R7LD80pr&#10;XXHj3ueAtUA7vPP58kuvoV+0eaAsXoSkcNmk7pAyueTrFHy8fdf9dxd+6oufFVq/akOZ4lqCTvZh&#10;MfYpvqrz1rt/Qgw59w9rXa7CXKOuNavWa2zyvNVc55pDPEnjo3G+evHeHz4oF5x+bZlmkg3+c889&#10;V8ko37WkDNeWjSH7ZfHQPHcgLuaQoNqyethnW/sYgHVdhHmp5DIA/NQXcSTkOmWiTr6wXcuEr3Le&#10;ziBalJWH+um/5ydJlrr1eJxJZLrQD9uRz2QIG4Kki3XK0ZZ0ot9VvsMXdYuhxabFQ5q3+Y8xZJ1j&#10;ya+rcM/QHAHyPyeSBC4SbTz83hgfbfPQssG0AIczqe5GI3gxmMI5L9usc4CDrrq3RfNS/MDzalMT&#10;Ik0olaEv6aUt8cqPCLCBJmkA6AGioYyBask4rhtsArrZ5gv/2E71oAe+S8t4QQ/ewAlS/wOCr4J4&#10;LA5ZD8Fi1eXl5s9NqsG3bAYu6dHGAlkbA46P4xB/6uRG98Irr5WfHr1Yh/mzz76qR0aMmx5Tc/MD&#10;77LRE8pRPx0pv3/1Y8hQP3UeLjff/mBZtvKkcsGF15YLL7m2HH/mxdjwSznxhHPLqT+7Bpv8xnLx&#10;lbfqcSvvXuzYvqdccMntZdUJPysbTr6gnHfJNeWUMy7CZlPKxhPPLyvWnVbGV51Ujj/lsnLCyZco&#10;gdm2fW9ZfcIFZWDy1LLmjMvK/xw7WJ588jlMBtskaxwx/x984JFy3s9wqPVPlqP+Z3HpW7CkjCwc&#10;Kv/zX0eVu+9/Ekks71gw1oeV/PIXmBvXn4SEBH1iLKHv1edfK//P//PfZQWSKT6GvOSiy1NM7ZCy&#10;mB4ub//p8zKwdF1ZvfJkbNLrfTywurnpSEZuKs5f/HOTHsUxzqeecYF4bVxsTMgY4xfwyrMvwY81&#10;SAgnyvTuKSVuMV9Yv/mm68q1V98ABHGmS7/uhrKhwdFy2omno5+TWje686k+ALhPkB+KVq5egTHf&#10;K3n6Sf0jYyeA7jrh4z5crC6bmCzLV64oW7du0YFJxruvvLI889ST0sXElofGYcwX/niGCcrxG04q&#10;t996B/gxKWBrag/v9i6RDX5qh4ckZX77u5fK8qEVZePqjeXt196EPpvncLP8+jevlmtvvKVsXLMG&#10;fcYGyc6gh4cOzpb1K9ZjTu3yeSC0Eu8zTz5Zr/zwywD6u+mwxaSOPurCgHNYMSnl6ZfeLKPL15bj&#10;Vq2Rj7zrzrlEJ2++4fby3jsfWlyAsvHxi3XvM9vkveT888vq5Sv0ODTGVXMUneA7aR+8+8fy2EO8&#10;m4/EEgkFdbLvvHvIhGDNipXQ5XebyKPxOlQuOvt8jSHvZMkv4F5++rmyHEnkAC76dmJdXXHRZaXv&#10;mAV6tWAWSd9P/+cYrMOwc0iPUfn48tXfvyG7dufqoN5P5IUeP+2kvzEP/P4Z2ii6COC7ua9if+D7&#10;q5IDnH3WeVhHezGm6D+SoNvueKSMLJksH/3zW8WE829makZPKTgHPvroI/U59h3FBuPFJJcXHryb&#10;xldRVo6vgh2cJXzHEwPDxIcXQ+ddfL3FHfz9Cxbp3WCYwf7Ex/xIzrFO+YMZJlQcB61RbFJKXGCH&#10;653zjO9V8pWPvgWDmr/8OsVZPztbH28fHRgru6dxAQYc3w/kxdJA/4AS7D8ikeadRa0XAN83HUdc&#10;/vTOB5pvnHvoXk1EeNHEceBnrZj4f/TXT8vm77eqD+z7cZjjfFVlYnSlYkAck+crrry6nHXWSYrZ&#10;+3/FxR90zmHSMREYWDyg13LeexdzEQSNE2TpxwXnXVROP9W+jUsbFdh/1Rmn/VgL9kSH73LSb743&#10;Tt2XXHSxYjeABJf+U6/mLZcs+GLe99aNcdFasDLm/TwAnnq4bmz823xhJ/YnleCJc4o4ygUf+9rk&#10;AqRTv63LClx+XpccIHQLiEPZ+OI6OI5JZh6I13U4r2wxZtJl+nrZjj4QLx1O47/gUQm+8CPHiu0Y&#10;50yjPq5pu/Pf644kN1qMaHzuJ5JIez8Spf9qm9+S5O14bjzWUTeeOtYGDpJPPPCogxxIOgdcTJ5Y&#10;+HQ+QMEKAD9liAs82yEf8B/bSSaXXX8yBC0mQAXqqjRA1MPn8BM65Tf7GBtc8IUsoPY34eZB8Dhf&#10;jUeHRjsxEViv/Q4e1yf/o53whJiEVb9DtLt9CZsaOwB1B522ecbzvSseJLyK11WkZHiwmBw3I/LZ&#10;ONhkbvBmz640sREB7K4PH5XCFkB9YAnjxM8AzA/yMZGiDvYDbZS6g6N+xqIzXqixuxYAxc7BeCBD&#10;H3C4iB82iNedTU+ceKjzjh4feXGuMIG09WK2uYFSHw9xbrbqI/yhnrAlO9SDOhe7fZDabPLdqOCj&#10;r6aXNN5Fmi3ffbfd+gsckwX6GzYF9IltlLTNOwkxZvxlNe9uWMJ4SPXX3/ygbN6yo3z99ffyJ67+&#10;3/vrP8pnn2/WI+8tW/5dNm/+l3RST+PT4fLhh5+Vt9/7e3nt1b+Wf/9rJ3DwCTy8S2i8pezaNVUe&#10;/eUL5YM/f1n++M6n5fnn3ip/ePVtHKQflkcefLK89JuXyxd/+0L69AgXsXjtlbfL7377RnnxpT+X&#10;F57/Y3n9jT+X777aVO6/895y2813lXvvvKtM+5+FZJJy++136n22V199p/zywafK7t38CgViBJ2M&#10;/T5skI88+iSSjo1leGh1WTt5Unnt9++LxvGmr3zsTXjysefKor5l5eifLiq7kPBwXvOX0pob6jvn&#10;PdcLx8Fk+EObZ3/7uj5VxU+wnHz8CeWlF17WvOacD6ixA17+yf+D5VePv1j6+/h5lbV6z/buux40&#10;PgBfGXn1zff0Di7fG9305beKE33gjyNuvfUXZQQJIX/woF9Az/BuJuxhOm7+fmdZsGisLEaf+5aM&#10;4QLqt+XJR35b+gdWlgULJ8tXmE9ca7997g3d2bv6kqtV8j1kjsNhLJopjN/YktVl9ejJ5eR156AT&#10;mHJcTDDCP+05PnqcXp9AILn4lKzv2fl9GRsd1vupN191rX54xb86w4sX3i3bivl0mH2fYQwOI+nc&#10;iFjaeuFa27XrB70ret75Z+Hi8wXgm8NNa4pxZGyRNK4dHy6rV68tG1avxyDy7+/PlpXDy/UEYnjZ&#10;SdLLWL3y9LPl52f+DGuNOnj31X7oxbuEgyNj+qs/v37kl9hnDpeLLrpKj3plE3wfvvFOGV66sgyN&#10;bCgff75VOpmQrT5uTVmxfH1ZtXrC7joxLIgN736PjizT53w+/usniCXXHezC34FFi/Xtxffeew+H&#10;Nm34PPJ58dBdT5YluID9+J13cDFzwL7RyXkqvw/q9ZDj1p9YVuECkXTuA5wj995yJ+bO8sJvTHJ/&#10;091n34d4J5VJ/T8++tz0cO9Av/gjGz4mZyLJ5NLmJ+d2zFHa5B1GJJJIIvmdXP6JWu3xmP+cI/wy&#10;w/jYaiTIizGXuS+ar6TV+Q8fYu9QKd1mx/KI2C8c56A102lTb+iJPSnqkTwFf9gJ3S1fpM/XM9ra&#10;o73eC/IeLujIqQ8d+fCnF9CurXHIcO704OkFJgcZB9Zpp/pPXK++d+UTnrI8K7ifRCIZSaQlkkwY&#10;AzCZW21ATSTn7JGG7kZAeR0Ed6ZCyzmv+2AbLvECYkA1+FEHaKJ5PXgln9qZJnD+Fp71hKs+ZJ6A&#10;xBOQ8aJxojkEbyzwoIe9gFjghF46AoSj3YzHYhSo7n6wDN8AVZfTaTPasVhbfM4T8gG0HT5y4rXs&#10;ke6yLR3VP1/AwLHUy++8K8FNjHahW5+EgON2d8dssuTmYnYZK7+TQuBmRh7aQluxCYBO3eWDYUsq&#10;aRe+wW9tnNLBDcNsUH/oUB1+Ugdx9FOPlryfopEPG63ZJ97pkrNYGQ787iMXm/GiTX3cZNkH4LWI&#10;tRngShclbdA3S6TtsNTGC2bKSM5t6e8Kuw29I0U/wB9JuflCuvVXbdpDohBy1V/UNbaquyx5RTfe&#10;0Cm+VFpcaJP+ID7kp6zbibjERsW4kCc+eYNQg04bpj8eQVEH9WlMJe++oI4wQJfTHIAWnjg2zBf2&#10;x+qcf9Sv+Uk+yNs6QFKAuaZ36egf2tVvjYndgbJf5UJOcTI/mNhHXGKNEI+uqR6btPGSD3ONtolj&#10;STxtoMEYMLnX3IEfsgO69hE0ahwJ7CJp9B8gm6Db3TD2j7aYyBqv3e2hDlykoUO0xX6RFrzSozp9&#10;Q+nx1AUHfTX3zG/3H2zly2+2lA/+/k/VlWzBPuO1a8902Y1kS/bB/9dP/iG9f/747+WjTz8vW7du&#10;L1u27SgPP/mcXon4fusP5bwr7yx33P9s+c3L75TrbnywnHPeNWVqen8ZW3lyufG2p8oFF91aHn38&#10;GdiwWP/lk68VL+4PH7z3sf6SzDnn3lh+fsGN5YzTLy333fOE+QnQ+DCu8IHvpq5ef1o59/yrytrj&#10;TixXXnm1HrEyYf7wr1/bHIDjr/7+7TKxYm0ZndxQbrrxTvWP+w9/RDK5ZFxPNtZsOLFMjK0rO7ft&#10;1Fw+/rhTy5qxST156O8bLEuXIQH+Ybd+Vc0x4ys7g+MbyvCq08qixSvLw3c8jMSOyfH+cuH5l5b+&#10;xZNl5diGctyqk8pbr76vO7X33vWIPm+0fAIXNIMryz8+5gWUjZ1+6Io97e1X/1zuvOM+JG4jSDqH&#10;NPaxp/FVlXPP/rm+68k/Ffram3xHfH/Z+v3mcuLxp5Sx4bWl79il5Z9/+1SvrfHu+e9++woSyVV6&#10;1D+0aLj8sN1+df3dpm+ln68P8SKEv6Tn/NCa8T4ydgeR7L/92p9wIbJa37u9775Hy94pJhuHy97d&#10;s6X/2GHoniiLlwxjrvDv07uO0NUpCexT1MOWIHCOF4/WQSodtCa6ABs9yx446qg0tpP+Ll110Wxt&#10;BV+G2CNMxtYf11roOBJQn84EH2Pb16zMcRB/bndw3XqViTr7DYh+Bs3o9lSYF0/tR9vcz470q21A&#10;3J3klR4//8PHONRIhTTGTsSGKgd6OGQdnh/Q4LMNrcFlueCJTpGXuBbN5XJdEP5IXzMp6+SUTupy&#10;X4l3vaqDp/ruZdCCnuXE5yAe0CoOdPrOWEW8xAceHq4hE7xHgvBHJSBsRDykD4dI6Kr+A8SLduBC&#10;NvwPugB4TVj4lsdHbeeNstoKPuCDL/Sx3u179DsOw/CLPHqkQn4mWJ7IhY7gC2C7wZkvbZqVasNm&#10;jXOCViw6uLwRBY36hMt1tXH4ehlt8kgf2o2utq2IuX1Sw3EA8VC/+5LxMafzJiSa89bSeQVZrsrQ&#10;f+glqN7QAphEsgx9Va8D5QJnvA1fJF5hn7iqJ8dONE+GvF798XjGOLLNOudOt78GJqPx9pK2Ys5J&#10;NuYj6z7HpKfaR5zQl2yDvmm8pZ82G34lcmks2O/mIsjtJvssxUtdLkNfaCPrkTxxbLMOHuqhX+ST&#10;LoBozkucXUS5fbRj7VBns47YNj8ln+ZAyFnd7BGnmBHHNoB67J1D5wlZ6bO6xcLkibNxQMmxYf8Z&#10;Z14ABo0laZ6gyz4Qsu1tW+sGGh/xsiSdpdsDL/Xy8Tbx3FuqHdBrXx2It4uLJraKW6W5bdSDl2MT&#10;d/ztwsr1gZf2yMMYsT+aa9KR+uv18EX2AdmXPOesf0mm2jFdATGX+E7bvr38dJ/JxPwiPdvmWDD2&#10;eU6yX+Sv+kRvbBC0xiEjGnlREs8fbEnOcaHT5FjSX48v8CxjjQi8HXLhV6UDNPYooy+UCZ4oc8xb&#10;4Dj2hz7Kf4fAq69JtsYw8faCiJOB4fL4VF61HR/+OD7Wb+UTPcXDQX0HLdpZf8xLypMvIPha+ulH&#10;10f3nXTqYhK5T39chLkhz6tIJvMdSd6N7HFHUonkHBPJGT12aHU8dz6cy3gf6Ciro17G5sAJo0lD&#10;vkxDveICXD46qTag2khtw9lk1UCGPCBP2rAVG5b8cf5eenO74pJu1R2oJ+utfMHTrfcAxRc2NGnm&#10;0V1W8twsGzvZZvQnYhEQ/QkbuX85FoToh/QAn+stusvGnUbSWj74HFLby5CTvy4v2bADHGWDP/ii&#10;XcsEkkMZ+OATOC73N0BxQDxCXuC08IWLy8B4iaNPoU/4Vp3y1EMew5EWQL21nwlXdXB8uJ65OWSc&#10;24baBpfsNvao0+vkZd8l0+6PdFVI/F52QTwoGdvYVEK36B476olDTHaA16YWeomDruAN+1lXjLnJ&#10;eZt01LOtKkN8xIJ01xuxDn15LoVs1CseIF3A5XnEDTa3a38cQofa7ku0K74DFkvS236JP3TUNunO&#10;7zjK1z4S53juDzV5kR6Pk0OeWxWSTsPZ2mt8tD7kdsA8XQTyyY9mbvfyVf1K7ZANnpCtfhHn9qkr&#10;eIQLfvI6PxMM4igf/OxX5cu6AeJlv/NcAchvj4dwKGNMYn4bzmM7j894m7rRWIo/l534xj4aEPSI&#10;UcW73a68ALi4UMigBDHx0z+2CZGM0A7nf9DZD+qrcqw7nQm24ux6SKt10pN/ilWiRzvqFe8QMtKT&#10;5DOuC1mP4SwGVW+3ntsOSkC5Zjr4/z9n/x7qa1W1D+Pf/9/f932f51tP6dat+3x0q3jCEpXEUBQl&#10;EUUUUUIUEUVEDIlQRCQJEUPCkDAiEUMKwyiKIkULs7BMzUozze12u7f7uPZaax90vtd1jXHNe9z3&#10;WrvneX8bh3PMcbjGmGPOe97zc38Oq9tmy3p5z6p2rmPFHuVgqjgl3mK2w5iingsI+sgFdib0Nf6c&#10;AxPtiOc8qa9PJOMgyYdX9YlkPUiWlgfJ/XM4hYL4gXYHnC7WSk5kJMsi6kLMhPvmkXrjLXohLNKO&#10;ZBmz6nqe4NlOcb2wKadf1RuHNjVP509e/VyAIshH+uzTVxjks999KmXNqJdP8au5Vh/nZlz51XyL&#10;ve1G+SXVOLYhzw1XRB5kX8eznH3X0DJSvK3J3BnbuULnJ4+0Ae/PzlDv2HoLMn0Ul5TjkJw5ZB6y&#10;yXEa1zh+QhM2aTfl0984Wr/geaFNbRYj5u41U9eicFLmC5OYNY780HetLWfbbexb2m7Dlv2MV3Xi&#10;2ZoOo49aDOMNPTeJknf1ER/XsUjyAUd2k3wq9qhWsk0e1HMRH3K2rplaUPiGrlPaVKqxJEt/1Vxr&#10;I9YP9Rpr8iMf+1U+7XzTrWOoOF2XfuO5dwzYUi+7cWz14cNcJTM/GvsQi33G4LgqDvPkteYfv7e+&#10;5mMcynptkpgfZfJhP3E1psQaEeWJY5l9FozJPog/UMg0FlDtT3ni1DjE7nzqe57Ugbi/9rxtj3aU&#10;D21SV+XMvxPk5kM/xup6tDX3Ps6Uec24X30HnxxztcnYtpc8ZeQ9dvuI7G/f9K82Vd5xyWdrHMvU&#10;B6/82JY62Ff9IpM841je4zp28qwP2+6TeI6jJ3Cpt41a+sk3Y4scv8xR2rCVnHyhKVZvi1w2VWdZ&#10;11FeyWs480neuBqzsUjJL8hfesRQ/dIOpH7y6qef8YwfWMY19oCjJ5Kz8+ODJAIOB0kfIKc0OUge&#10;ABHRH8Tn4IeLIpNDwJjskFHvwfGC5YKWD8gXjXCgs9w+GlzKTLYRlYHWHCwTsZ9+3mQcr+OAGI96&#10;Y/U4iSefJOFzTNRRVmqhjYk2JPtRX6jbMBao+yJ+r0/GlWxyiKv9XtMcT+13nnhJ9rPcNo7nnNny&#10;YKe3TNKGVA92aqGzD/v8sV72dQBO4pdKFAuDZX3H/qnLPn352creZ5t64xKHvOKCV00Lpm0Un3Lh&#10;pg91tCkyx48YEzsdcCMfX5zSZZ82lndiv9iqLfoeI2sX/bBzDsqHchzMVCPlm5iQEZ99XUPJS84Y&#10;6gd2xEM/82Ub9hGn+4L6Ncf4WZ/+tqdkYc/cXD/n0eOAkS11kHkMjmGiPHTwy5yIFePPcZBSXvWq&#10;ObGTFx5zQ79fl4uQsBPf/bAHTsodzzGp67Ujn32tM8YGrzwgr28vRlueSIGYszE9NvrXjVzjwljo&#10;HzWOXMgb0zr7uRUGdObdH8VGS//4/F/mmpiaD9qIIpbWn+2Ql8dsPNbPtZecfbS69khlDF5Tzol2&#10;kqM1dh27W/Mkx3E+fZyJY1vFTDn3Mf2FLL5Ag04xyliNzflzPFLUIGrWyf3ixzGH/SAj3+c9W+P1&#10;saZt2MdYxKc/7eRXZKa+ziGnj31Heacf10esw/QpGKofebYg59H9F7HlE7Gq1/gyFvtaTyDtwyTm&#10;lLoRpUzYIOaovuMnOTfl2eX0HeLZxzb2qdfGgn7aOsYoVqViY3/2FZ9jAI3sSfZJcr4Dn7q0R0nz&#10;YwGDzPumfFSrEsc4Gbvy0R/w65gpn/anJD8TbUpOvEb81rYeMgBs9ESyf1vbB0jzeZCcn92ng+TH&#10;h/g4M5KOgbGdDIqtk6BNLuC4YKLVgmc/yRdNl6edyXbEVCGAKV25KCMf6hYWh1SxRfQvfW0wVZ82&#10;svNFPSXqOHbw3jw7BvuIKSq89MyT9SHBljLb6EKkjWMkjTYW9tGKUq42MSp17LS3XD6I1fmJjm09&#10;SEqGzdh2arOvGxPzTrw6lv4hYet4OPOmXfDZ+gd1OzZk9qNMchC/TUwMf+BfPLFKDopBH/Kw5wGV&#10;ayRiBZ7HSSLf9YwjWdR0WlfFgszrnb6x3qOVr+S5JkEcC/1s4xycs8l5OBfiSJd4zjviDTF4XciX&#10;9mlDGX1Zh8AFQSbc7DMv+yofUM3fePp2N1rnLmz4ss9/3Ai5IfYbDcg59nGhz1xoG7rBjtd0b8uN&#10;ha1sHRst5c7FJBzhhdz9xfYfy5hwyAcaYoR9EGrknJH8MFdhoxp7rlAT+7kWztFjirxgo1zCNnKu&#10;uUdLmXMXDlr3Y44G+VTPnHSAKjLAhRyk62sijzGFzDpdS7RHXzJQx6WPMUC65uAv+wmOrnf6Qufx&#10;CjOx3XcNXE/Kpp8hlj1t0045ORdQ4DG/yFUt9HwxXPcK/myNx9Zzzjn2zVxYrG3mxfXLPuW97uwz&#10;fvbVci0nz7FVXi396SvZ4EdSjfoaGGNaVqm/5al+4Ecf9lkLxat92mQbPiDphnH5+utY1Q+2rjNJ&#10;ewJjoGWfYyBx7uLLl1Gf8I96KQ6JPvYlJnnbKvawjty3X3whK3MG2Ua5F77mahv50U58yOxjPPL0&#10;N9neNsKruRU5ebd9D0F/NJYk9cs+4zF1O/HDOO0TsWMuPEfWT0n2plIP5Qbfbiv5UBvulbyP8ud/&#10;+IsGemgAh4WfkVyE4vOR8zpIkuL06QFE8k6cpERK3zK18hnkIyoD6hiQqdipc+G5MLsPaITLfolv&#10;HWXa4NOHWAuwi1xE+9QpJtoRZQzpSXnRjDBSzpY+tiGxr7y4AECU6WA0IcWwTcVMGS9S9ZGvN3zF&#10;wkWrPvn06eQ+WteFrXJG679xXUmbb9p0OWKwpdx94SFnyWmbTyT9Fjc3D9laL9kwjkry4xiIa1u0&#10;4jOWc5Au85AN+CDWMMcov3hVxb7qZN/kja+6w98XaL3Zxbrnusp1xjWLtea1J7uOEfEp03pMueOT&#10;5A9yLiOCnr7kOd/d33EdOylyDRv5Jdmn47H12NgnftaMvP1J4p0PdUXu2oYsaz3yrRTy8BvWCGN6&#10;LMohfa2XX8o9fvnkeJ2Dbdn3RjrIol62Ex7IY6p2U1LdS79fZ+zTL/FkyzZl7HtDrkSZ4nU70iRf&#10;tMrXPHTiK8mGfGCQ11jK2Pq1nLjGlw1458FYGpP0IXMMx5NNucYlQ146JDAGY8O+4ro1eR+xT+AH&#10;sa9xSpbzhVZ2aIWbse1rH4+Xuk60T6p7iPApR0zll/bEYH7WV6zqJ1u0kUtgTmM7lvGZY9hkTuC9&#10;Hrsf+DoP5O2vGOA7JkjxU1952tg3YkY+1kun3COm8kndlGJ9hY8xg6ecPgOu94j6YIE65Yx4nAPh&#10;Opb91A4YPLQM+LkO0tZ5sJ5aK90/8yxy950nMa0nr7G4nzTETP/0Wcy/81VWSbJxLs5/yA065sF+&#10;kVWc0eE1bSgzLkk2o7qUfCc5qHUO6WPd4EN7YHAu8nDLhwlxkKxva7OGeZD0b0j2J5OkfBqpv7M9&#10;O6Mv2/jnf/xKzX93m7xp2hehUF64bPsiTuKEdj15UBR3jDXyo81iLcjFYRsFpmzin6QY8O068sQq&#10;eP2iAN83ZPTrhU0iP7pBA9O4PQ6oYpvsT50xK55s3NofY9OH59mnXfr1OIjpHDsm5fBTjiTbZquL&#10;PfuWcQzGUPwcl4lyHwSrj7FlUw58GlOS7BOnbuLVp8rUgnxD0uLGTYlPGtjKDz7TVjz8iGlftso7&#10;41BmfPFZa9aVcmMoH+h6n3OB1uvV/qP8i1wxUm5/yr1Gqtx+nDPzYVfWeepE6av4iCFiHwDSa81E&#10;3iGLeFPfOhba8zqq64uysKGtN7vEk2zwF3biOxZjGNuYtleN0oZyjS/16ic250/+ieFYUY+0Z591&#10;Sp9Kxq/8onbA8prV9USeMsSlD30jj7CxjjfUKRbt9aQSrcel/FS/MpeQi9LPN47DjyXXGWicV+Sk&#10;mztlWRflmjrPIWNHH3q0wkleeCnjNUNf2rPPa5AtyWNnPrLNOep6YuC6MFbHLjYeE3lfq90vebYa&#10;L/PO+tHWvDDoQ9ukPgbgSFfi1bgk11uUfowpu+yHfqhDt0sdZeZ73uxLZrvUp67ahX7IaTR3aSud&#10;7dimXL4m+lCefLcjZR4k18AyNMAqc8S2+ItgpHr3PvT0I295+hCf8+O1Sj/PlXkSfb0evdarnfCS&#10;ZJt+lmkNFD/pmAdpYuM4/ZyQ9uKzH/apM19li8gdm9e66xd2aU9dtqQFubKuVZa4Ixkx0dcayrFV&#10;W7aSZ2z1k3p91A+959c68cZDyyeS/E1VvbUNo8M+kZweJKPFjXpfHCQ18nwbi6dS/Tg5RItSFswJ&#10;9SRTLx42XPRO3Hwv8CIDcsEkm+inPmFjPgrqSWUsf4OxY5bW+eqiom/yVTbSwZ4Xigg8NzUebIQH&#10;6rq8iCw3r03BfNUnEdMtMWij+PqJiPAf5QDiDxn7KSc/YM+cvLEbV7EKpmKQZ3244U5sfDgiDmXO&#10;WzqQZSOfJMpEyjvIcrVlDMKdjItz2+e4+OvtKtzcPCbKSDW+cEA+ONKX+l6PtDWu4/Z1Yx2x0A7r&#10;aiCvPWNLnrzGY5loGJNlzlE8bJU342PMislrIOX+3UvKFa/jgtgHLbgW6E+eeMSlDOSDTbVlTV0D&#10;xlMuhYyl+SCJD+o4woy8nQtr3+sEHMcdxUleY3NNyBdbt+a9IUY/7D1HrqkIcsXJw0THmcQI/xwb&#10;qMbSmmGf8YiFNaVri2tLeROT8Upd05968mohZ2s/9j0Ox615KD77lMMuapN1SpKcPHS04x6nnIDJ&#10;1rjCU12KT/qx7WuHmCTlNYzDMmKaYk1lfmlDPO0VaWt86tR3C6rYbJWf+ZTTlliqSZkf5yYdZZm/&#10;5ijH7viyTWLtvQdUbGKxVX7cL5h3jkWyxIoWvpx/6tKO/r2fWPFRHsYIPWM5rsYonCGWcyRvu77u&#10;0Ebsgfe+ZlvyipOkfmJ2WWIpDlrj03/BO2TAH7UgHi7Yeh2hUStfY5WPN7lP+/g9WtbGczZulaNl&#10;ID6p1AE/5czDfdZBPpDXPKjTOmH9kYN5j9l7BNuhPmjBx7iG+M6LMfsZxZQYtR9YKWNc67oNqfiA&#10;jMtcxBf9qFag+lZ5bcXbf0KyyRpYNrKb6FRH7Om04SFy9669qAuvZ9QGhp8gCR0k9SfE6gEySd/Q&#10;pk5PJefU8lFmOAYRXMVC0hpgGQh5T4htemse5MkSBvzqoq4tSQNji4FaRpJN2h0Oz7LK+2IVHu0L&#10;rv2IpwWYsSkX8QLOi1hYINtWLMcwT3mPU+zIV1JM6cK/xmFfOvahFyXPi9f27As7+8R03opjXebo&#10;GB6rxkIbYsHGY7NMbSHqFYM62POHd41N6hjJixK729EX5IOMYsuGfoO9YqWt5IybsSPPiDFs7plX&#10;obAbfDVuyuEjOe2AHRjhH7UJnXw0tsCjzrVjv8qdo2MON5WoO+WeU8q8Ljy/lstHmFlT6kCOYTxe&#10;/MTkgUYxiUmb9Au7ge8EX40t45FYZ2FlHh0POYrnuNlHSz/VpNjZ1vyU6jyzT9sF9pO4ltvWda99&#10;kewCWzmyTx66wIMObcQexkzSuoHc8yT8xBWfMuI4d42FcvnF2iEvSnz5o28c6zWuIp/2xxt+9Lus&#10;4CpnkHF7TiBfD+RlNx1z9tn2cdEuiWNQ3cBLD2IrWep0/QCD+diPB7bwH9bjUF/48XCSBxSPo9tQ&#10;T5/Esp2e+BZMUh9b+gyHmfD14UhxITe++iDq6C9yH61jdNv08yGJLT++w3owf8lQB45bvshZeSWW&#10;44k3Fn1AjsVWsUHsh0/OU8p0bZpPG6052nB86BvDPhGz5jPk4Vi9hdw1NM+W+7PljjtafymjrdYx&#10;8VNX81FstfGClhg+V3S8UhvlkfbCZB92tJV9xrG/41knX+yByoW+kHm8ssu9g7xxHF/+8jFFDFHy&#10;02u047Hvg1/hXRvJhT9gMkZgLNQTQ5Qyxc1YnVx3rq8cS8XRmM0X6jjZ0pct1/PevftQCz4g4zqn&#10;nO2/+0FyHyT3x1+24Wcl+btBnO2Y8EiK5A1tVEQSk0peSTJxkCYxeS+QPqiUe0DTwdV+l1dKm8Vs&#10;D0dV73yN5QmqOdm+xjB1WRlH56ss5X2xVnklySuFvObsC1B9tP3iTvueb/EhjWI6l0Lsj3woy82G&#10;uqk/N7C+yXMzg0x5VNvkZeObS5GRp537JF9MPRbIGxoXtOwUO26S9vPTGJLx2IrKONRCp/pm37aR&#10;T1LKnYvWCf6ntsrE0ycwPTdsNVfgua4si3GMyfn54CfcpMgJMtlyjhIHco+Pct3kwWsszoN4ajMu&#10;9B1Tfhl/sX7ynSiDb88LHcYa6dFyDYV+zJNor/wwXsqdv8af9mqhk13Jw7wwE9f2g5xtkO110AG/&#10;MFdQwRxioVXdwtaf+1X90fa15DmDXL7iczxJXQe58+1jzbpE3sO4wy5iV4yQDXWzPOqZORKTMlyX&#10;jEPyNUp99VPLsaJVTKzVmj/l1nmcxHEdadNxM06tizHkTyz2U+a2xjFVf8eb2jlmrRt9bKtDjwlj&#10;GuUJvvpRXsdonfpJxlJ9WDMUi63qDpKN+LR1S59CjE1s7YWZi22Fkbk6X7fKB6SYSbajfNgfoSs+&#10;FaOv35RZTtJe7j4w9JNRtLMt2imerivY9rH5SSTHk2OSLyhyG/Lz+mbL2mseJB9q3/3AE4u8xy47&#10;y9O2y4VbXjiSCoZw0s/9StWO5Pw6SR7+7MvGMvFhh676ztn5WU+K88YiMUzW2c++2fZ4lheizvop&#10;3+2LzvWwjh9h2bN7BnWMg2T8BS/S/8eDJP+e7PggySCZUKjUJ09iIaONZOpEs+/J1KRna6w6INuR&#10;LFuUbGNazAakwiQthqnYkEcOgaVxog37kPWFbaIeF0yVBUbyWYsBe6ENyWPtuWVLO9eW+fiQ6wO8&#10;7UY+tqfeGEnu28e5Bz4v5MiT4/QcdduCbxnJuSj/3DyEW3xHdSvymoupxlSs0h/JQN7Aq03Po+cf&#10;pCcztqNN8mynY5IMbcjDv6/7lIvStmM5n7R1HI2zykGjmKmjjPbxVhDwEDc2n9CxjuKzLwzhu8ZD&#10;Lr7ROYZ44ieG7NKWvOJCN51366e27PP6r/1OxUd5WZbrw2OPnDmewKFdXzu0g9xkGe3toxpkK1/6&#10;JLZllvd5pI9sLMtxyibrijZ8Eod67X+sX+RFmcdG25E9eLeut174iA95j2X8Kqstddn3tWYfth6z&#10;45N889fagW44ZBQiTh4cud46rmwzlySPT9dUvbbR+pCqeLruMnbhOWb7sc9W/cQwnuvq/ojKGGsN&#10;TdKBHEdy9yc2emqIVnnXw69t0KoW7ENO0hhol0Sd60zeMaWnT9EpTo2VOpLt7cvac966LvleQ8ZK&#10;TNaEvJ4WFjzlkrjhF3n0+zUx0qbHsT/js49WT4BhKx7rl+vF+n79iGedwte5cayug3PSGoOe6zj8&#10;Bpny6/LoCyv7fW0k9fXKPm3A99yNkdijMZOnLfm0NTZbYVKetYvcMk9TYpgUayKLM1OSrjPoVf9i&#10;byp+osV01S/71lFW9wbLIv/YN7qN/VLXMVMunnoQD5K7d9e3tlmHoMMfJEk8SB6Yb/P6QXJ+2Ybv&#10;u2P0/Jwk2l6cEqz3k3oiTDInrk8aLwS0XGiexK6Xf/pkv8vIT+SdUs6Y7Ksg9ilkuWNVme2jLfoc&#10;nyfJ8kpd7jbxHadPsOOkfIon/VSWfdc1+LQjjqnIGU+EuRrmK3GmfPbt5742lJwrxzXJPjEcXxtH&#10;2nLc8lc/Zb0fem9a4/yJH/2Obyo23Q5tj5W5ui8ZbPjWk+3Yp7zmz9a+rkdge22WddXrM80jbZNk&#10;nz6Lk7HB45oyrvvSoe/49gnc4B2Hc0a98qEPa5o87Tj/7McGH1ie544J2ZhCTh/pmQeI+ZA4z5SL&#10;WMu0scyx3HfcPmYTdd1+kNOOfnq6wSeB1rM24JU/+8TrmEOuoWfcAVPznLb8+Rfa+/BEGXFJHJtq&#10;WHBta962ysXXV+JwffHmayxjq+2YeQhIuTDR55g09rTxnHqc5D3fJK5b2vcWpJs37Rk/81Au4En1&#10;7Un5pE65ZH2ntXN888JFTLXEIM/DJEif0eYLtrymal70p46fsdOYIdeYgRPrNPK2zvjGcT7W1by8&#10;pl0vxiemayM/8pmX4qAlTseyLOdaWKiJ1yExlJN1JZ+an/PWXFE+0dnH1zLxuoxtytz3OjJu1ZHv&#10;8pS5frZFmJTHeorcB3/81+091o7L1n3qMhbHFOsUfpBJbp1tJ34RM31dm8RQbuRTN+SYY5Bd1MiY&#10;1ZctfRjH9QqMrGuS/EEVX/5c+7QhTln/zsXxLbOf+OLrOR34wZ4tczeOZNST77FT1zGrjnlkLqkb&#10;8jJuYvYcLY9rhH7Wi8gn2Y7EOLx+WM89e+KJpD7fCqf4Lck8SOrb2SC+dV2/wc2DJP88og+SOkTi&#10;P/6LTbMkUUjB3SYfi2ecoCdTuiwGL+7a7xNpu/RVERkv2y5Pvhc+eeNYLl/7FdspZi+qMKofC5g2&#10;2ZrqAhljBS/KfNhq46PO+myNYbKPF8hYBuI4ylhMgTkZu3Sln/E0RpNlbOGrn2VIW+u9aQsbZN8a&#10;h22NFeMNO9mY0KeNx9Exoet5ZN1Jjt1jlT5JNwvGhWyYE7dBo5q77oxbbDplLqO8k6+HCBLtux10&#10;UyxtgFjPo7XSfWNzpM56ttZpU1rs2pvgmCzrtbOd5I4PXdqxrn2sST1e2nJunH9dV8pPNqYhf/lw&#10;XGjZ9xhtFzcE9Dk++iRutJXCXjjeK2xjGWyYq3xBzI28cpZt3Ix5o9GX4jxOYmR8xaZN+rg+jm8b&#10;16b7moqN/HMdaMzMhy3k9aarGKCaZ1DOR+opU1+yzIlYIF8XIR/myTj9xouEaC89rpUBL/C1DpKn&#10;XK1jFdKBDC1x1PaDZLxw6295yr6245r2caWMuYlci+zTj+MJv+h7jgeZ88t3H4DhOKSKyT5zH2pu&#10;4pdGcgzUQSaCjX7ODHW0j2tAvevgmlOv8XA/Am+9dW6Fl5j+uTSuT7b+vcv6JZbqr8M5eerSRzGT&#10;53j69QUKvwHD44p1C5nsB1/qOC+sW+8nvvxIidfzEMa4btKn3PbEMalvyj7txCO3wS7jCyPiRQ4R&#10;v9qM2ly/fa/nNZAYbim3/RivPgiKXKZ92bGGJVewartt0sLra4hDPI2HOLlv0F4Y0rMNHP9ckjF5&#10;L+qxUm6dZT2mahbjnNpPiddxfyKJ4P0gCTrst7b91vYhfmt7dh8W0AEkwgwz0UL1QDkUZUiMyfoi&#10;orwT+yAuVi3Y1JvX5uaJN2b2/1uCv3PqGFl4taZiQ6KdLwzr5KuW+SUp18jPNgtipP+0P+CVNmOz&#10;7wlXm/JqE3zYVqp2U93/JzK28DjG6E/jTnOJ2oRP143siOkYQZbXVsT5zzmQjj4dK3IyT9uoVcHK&#10;GNrgiZP2tHPbsWFn+85nP2LQxpjRdtki8qoj7wvdeXhc4Tdu5Q+9cTi+2MzB4zrT2NN3QZ+1gJ1j&#10;U6brM3lR5ct1uxgJK228OdYYkV/qR3lQb/9oD0e+MTmvjkNd1sHXo9tan6mszlnI0hZ85JyxQL2u&#10;0JGnL/Eip7Dp+MJJrM5nv9tQl/1sfcCwrO+DqfP6pK6uAbbU9ZzZT7vBPsj2bJ0/x0PqPtCPPs4B&#10;sl6ylAdOPkHLuD1G6i2TLfyqPvqRKw+StBGfsfsBTj7RukaBG+NYQPRNYl+x0Q5Y9o88zDte2CV1&#10;PnFLfLWZg/3km610pQ3cyRiIk1iyVS7Dfm4bkzGmNJYjVsmfupE++87dsspHHpaHzvugalXkztN+&#10;lPl6sbzbJz/kwzyyFsRhTtRZn63lxu/Y0gVZThI+9I7Vc0yfLivywMvcuJdZZzy09qkYGlPOqXJM&#10;GX1J9f4RGIUo114J8r7JWMV/ND7Goh55uv7dNu0G+9A7325b+4UsZ+t83VaSPsk21Zf3EV7D8WUb&#10;vrjCWoDR6K1tP4n0IdIHSX5T++D++TY7sxf9gyhe3BSHQyQWItp+Q1LQXJw9sUw2B+vkOkFeNzSS&#10;Fmzy1Zc8ZQswFiHmQ78FupQpFxd0GgdtjWM7j4v58RWgMKaUcckr/yTVJ3WKlfH6GJN6TuSBETxt&#10;Eit15mvssY8xCmUOjjGSgef4JC8ytqpF0XVs2xXd4Uh650qZ239D9OHmqX7iO7bjBW5S+o3seu7D&#10;HPjJah9v8e92KYv1bbwBI9bCOKaviyqzjWJpzsoToyT7TH17TGNMsYts0bjyY87DOEzsS2a7jDHw&#10;ixDsmY9r67XLOeKYiMd+x6GMfLbSYd4lq/MPuTCJx/mSXfbTh7F8I+uU+n8rYx/EOJY53tACHzcN&#10;XdeKgfFwLPTFoPu80174uG5Vh8A2rol45nuNgE+MfnNKO+mTpn69Lz7ydT0Zm/+cl8m+yo192UKH&#10;ljnraRYJvHMLjMjFGJRpjbClXjZpW/oxl0OOipl2ni/5WZ663oLkQ3/zU13qlTfq5/wt9/z09Vx8&#10;PUbbhHwc63BUcRZQ5hN1dozBR35aO5GD8/Dar/YxhiFX6mVDv5K3bEss/jIFbTx3XQ5S7SmTPEgY&#10;3XdsX+XCSr1zVU6KX/ID72t+iEOcxMjxdwzFH3zF9zGNxzmsucQnod/5SimvuGop575FnMyTecU6&#10;ae3ss86LHEy0M6FvO+EknutkuwXXRuplU+ymRD/7Vn5KvsalTzzhYxyyqfknRWzwaTvS5bz2+SWG&#10;7Yyd1LEgZy34GcmdO3djbfHMiPUFxeggudhh0k8k+dM//B1J8oc7SHZiQCaWiXDSzLtQTlIEPW1G&#10;i54ybrapc98y+5l3wfpE5OC9YfdilFa8sQrJP3OUXfLu06f726bwthWlbZXZ3nE6FfnUvo9LdmOd&#10;W+ut63Lr1AcVu2pPHeNYXm1N1c4y+fhCJT/xjydxaZ/59JjpM5KljeYdfedE0o3D9S9yb0J984JM&#10;mMmPKfUl9sBXedhHn+1AxOBajz5tI5eoCy8q+w3XgrFtRwz3bStyPiUv2ph8ANY4wMRbC+4Dmzxz&#10;LDkwn8gXxHg9JtvsgyJ/hGCYJOndJh+5RP6OF3jVDy1lsg292jK+qMPg26nIhG+MrHOtTaV/p6tj&#10;WyzmNAaJPt7EB5sYd4wram59teu5TuTOw7qoUchcN6/balf1ogm2+wM+8qQMJAxjg9cBkrlTR5mv&#10;KVDsmUP8/wlFTbzGoqWMuXgsMc7EzNY5uga0qy/wBvwYg7BAvMY7MU76DNd+2PaxWwZb2phXjunr&#10;OZA92p5TYlpebW1fx2bcKU+fOs6OSayUea+UXP4lZvY7MS/lBrnGNPZzfezL2LIr/S5PTPbddgKu&#10;8xaBZ9/+JPkkxqL1AjkX6v3iYqDBxznqjEF7yBx3St2HPGXVDrx8bYd1yVZrs+Ro6n62rzaZE/Ne&#10;YDfxjVqlPHW61tCGrPgxX1HaFrJN5JHXEnWJLxvKRvIhxoioS7uqN2//3nK8xabS6Ms2MBgdJPvn&#10;IRchHSpxgJznt7bn+a3tWPCxwcbE+CZD3mSZi0DyJuEkVQz/jh0LBuoHSLS08YeyPcBuy5ZyDhb9&#10;jlkK0W0YU3Hjoh+/tQKiD9p68BQOefkFyTb93K9xKtnfcdQvMVUj+E4PuzWvfvGxv4jch29jkKZx&#10;gsJ+Sl70U5nkIOGB3O9ETMUAZS5uQx/k+JTxYsJyGA4iXB/k2UI/jhv5D3iRh/maj8fmWEGD/wiH&#10;NOkvGBvIPtQNmIFL/2FeypiT+ho3CSso8qLPIBvsbFvaQs7TOUme7dAPnjZxDU6IdqaJrteh6Dqu&#10;8nTuxa5g1fwix2Gc9bBF3jf/2GCH+g45BHFN1byGfErfVGRR52KfeJ43y6yvttVH8uRJzLnbpkzr&#10;3jLZUjdg+Xru2CP9oAu58SJX6kzSodUY1LdfUuJP533wT/uUibdOsqxN2rrv+eS+T+zApw/1KbNN&#10;xu5zZjl5xwTV+JF/1UVc1QZjDd8kyZGbamO7YQwm9WHva9E2o/kv8hgv9OWgEDEGvW2cs3W2s2yU&#10;Z+opi3kruvTzfc7+GFaP3+Xg63rotrbPvmzS1vZu+7gqD51rb3lfBylj/dl2P+WTsbuPdVwM0fdh&#10;0W3HZEz5jPPq+omM/TrXY13mmvPsVjWRfiF+yEsOWsuQK87AS49cPf7pGh7VLefJOvtQ1tdvkTO/&#10;jpnUcWofjPsiyRLDY5+SMdCOMNlatoht50H24/irPeeW66keJOOLNtHGW9vl4NgPkCQ+kTywXwdJ&#10;yvWP6wXA3Dg4oGFzGW821g8JgkdiXtxOlK0PQzw4ircO5IHKr8gXUOpUhGxFjC+biO8JCXnYTjFI&#10;/SKseB4LdNV3pLMs+6Jqmzb9AEislAknbdXWHCoe7dNvKuuYJaZJdmyT12K23P0JLSab1tBt4A1x&#10;bWMMyZVjkHUm24+IOKaUGWPgI17FcAzlYV3aWTbYRV7Dq+UBU3iltT7WR9AQM+2qD/5Xr484lPGm&#10;FTLHYfyao/wrb9xK0kUNNA9JHdO+pkX8K77mATlybLYZxjjBmPiaPAfRpq7g2y78XWe0qmdgWiY/&#10;E3xG8dAqX+NVgs447GtfQtvrRD79p37SZS4hC51tI4dBPiLoHDfI4wqyje2dvyn02SYRJ76swrhJ&#10;U9tsx7GDak72VR0SQ3K0Q3zaZu0lYxs07OnRr2PqfJJiZhzq2HcMx3ScnhvXnmx5T8i/WgL5aO9H&#10;O1yn9i0xQfXFdWBEHMcaxYVe6z3lfnjBGNRVP/G0T/wad8TTD6TxUg7q+act26qXb/r1+Sn2khdf&#10;y+zfZcmrnxi9NbEPYnzlYCq67g+KfYv6iT2vK+tA1cf8KBdQj8lc1Q66TikLu7He8RW3YPc2edeS&#10;ObodbAaf0XhItDFNdRPqYwEpJoL2vHIOJc+57zmQqCvzzLafOSgTBa84HocJdoGVmCm3rNe32w9E&#10;G5Hj2bb6pG1cj4HPX3non5GEIJ5I5kGyf1Obrd/exgHSxIPk3NxsvrUNNI6I/4G4wSkoxdmqKBmY&#10;5N9LU9FS7oFY7sF4w6CNi8q+sKnPC7jbQWb7BZSF8KbRJ4JytIrpNm0X+o4nq9umX83BuqEOxW5C&#10;1nlcsgf1DSrl1Za8xk07jillaiF3vdgS13yfC7S2l2yRvjGDiJf+qRvZFhIOyfpiG2Mc1oz0aRMx&#10;Bj/H9JwOtSyYE7nxJe9zHDG0VG0L6nmmvWRZo1GsQvZhXjWW+9OxK2bm0VvqJkSZ9GX+bbeYfa9T&#10;7aes64jl9ZI1lA3Ite25mlJHnnPEttuC73km319IFp0IvG2Yj/oZu5Kwa27ZxnjqWKpPykxFXscU&#10;eacf+pFDYDKm+z2OdWnffWSXMthYVu3c7zGz3/0XIdd0SrxOee37gOS84voFrzbWFjFsp37a2EeY&#10;7LsV3pC39wnymtfkKSOW6+mYfOHjuGz9T7680dGmYJAPXamlqdoaP/u0rbW0Te3T1nlqr6z6HDP7&#10;db5G/pZn7KlOvsid/qxT1NlxguzffbOlLMaQOYrCvs5Xnye0notO7KdMusX0aGNeh1h17MopadAX&#10;efYrtnWqG/qugfXdJuPYlnsBcdiXXeHr2IRLyr4xrHe/2tnWOdlWeSd26AKnYgYG8Jhfzl/oxnt2&#10;jyf7cS4mjiN00VJGO5Nqonbwd8yhBsYAlUNsxAj94BtY5JlfzdHXleMFhSzihF/lp/UhVdy+7/Rc&#10;A9Ox7MuWZ7m9e3yQhA8Uw0GSh8gJTZ9I+iCpTQUD74NzYPeTojBZPBaKPprUsPcpVzwGosHkzxdw&#10;UH0C0LoQtu0DLgMXn33jdQxNFFvgKLfxIh9yTrl1aPskjOxiXF3GiSyT5ZY1GsnKOMQD33nYpsZc&#10;QLQBySftyXusI3zo2Q8yBmNN4iXJXj4xT31+ZQfszjP3sf/IzvoiJ6/8wBNX2JBN4458kka2oJ6b&#10;ZbalDq0PQibntMAnefdt5zihK+Mu69d921hGPx+y7EeZqMpA4QviXCbRL+Y/fSZ+9lE/eRKvJa0D&#10;UuZjO+a5WPxKfZywG20eFcPyPu4k9qHwK2fb1FexixJ0/oiJ+8JDX35l3XZd8rR3jbs8Mbw+6hzU&#10;eTQW9TV217ufNm7N9/mptlOebZG7HozHXKI2OU/QueayFf7QF9HOdbFdysx3WfI99+l6THJNbO+D&#10;jmXmTa4Vv7UpWeo7NvsTH9IoH/aBo3WKeLSPmuRY0lY+5jMu+z2n3OdG+3zB6ZhZZ/lU3KKznetF&#10;O+MqRmIPmEHMwTaKDZJsYlf1g51zyHw8JumipW4hFvq8zuhTKcdG6mMlFlqOq9eg2NZWdl6DxIGv&#10;56f7p21dq5KlTddbRz5tR7mhHV6spm/KPW71k8I38reu+lQ788IqtuIn/XqfoGyKqX7yXQ7SHNR6&#10;VpskYae81q63k9iBN2D2GFgLtuvjK3rLwj9sgkInPchjc9/+nGPJEsM4ItrlGoK429FneCKZB0kE&#10;GB0k++FxQjxIzszsbQf3H8DImQwcAcyFXhc7ZSIFthxtJsI2EsukpBvj6EKSX2wU05PyKB4x3C9y&#10;ki9y4fVYA3bkkf2JL3WaxDKRHFdMOjEH2+iHrWImluKCVxzaWV6w7b8gfuqqncZJLJDqBYa6BRte&#10;ycG1mcaquOITU3jpU/3citKOPGONdCDXivNeF7Ds6ZuyXsOM53VTqctTFziB0Vv706fYW2aM7msd&#10;W/pqPLYpYyceSIcdyrFOpWOb63fIZRhb+BMnsFSDxLN9rYt1Jo8ndGlDnWuecdjvPrIPP/1mmzBg&#10;5w07853SMI5JDug7x74eaEs80EK81JFPG+um2EMtphjUTQgy50Ea+UCvvmxj/MIGefy27322oFHN&#10;04f8GD/loF7zJGGYd1zLi5/7xI3DY7S9ppbLLvx58+15ZB2GPnGjLxn1yiFj0cZ2E36EuUifddY4&#10;iV/yM4Ut1gXycz3Vp9yUfcnoU/3QEoe+ESffOk6Z7djWmH0ei0w5g7z3DflCifwcv8vZLogRfcnT&#10;RnrpiMWY7oeNdaqRbap98hqjcytEue9nxPONfPTgBNTjJo5+bxEXldcQ5bLL3MwrR+opk81Qa+rr&#10;wc725j2Pff5M1KeNa2a5cwld5pXUZSDPvTG6HWQcn8c+xEnsJI0B8kq277ESs8+96yI+cIVvHjSq&#10;ecpI3Vf8oJvahQzxKQdJb5sic/5sYw7HYxYG99DsW0a9xofWNQzKmJlD5GG/McagDx+2WncZ32tw&#10;8E9s6mjD+MZHy7e2+ScSD+o3QLFusVj1RBK04IkkD4+d5xPJ/fM6SOpb3ADwQXJBkplc0JB4JDke&#10;dB+Q7TPpTinv9iknjgfoyei2vMBTZx/bWiY88ZFLv2jomz4jSuwFfZB9uu+EGFtUNpXxggjfIaci&#10;LznJJnn/dIf43ICo0wVZLkpS5R3D+Vg3sskYIsjl4/5/R7RHax+2vqg1lsKHD+NGbMklCxKfeEO9&#10;nGf6JF7nC36fU/K8MecYwx68+oE/wiNJFhS1SfvEcF6m8M+niWhVX9saW3zeONOONMRCP336WkG/&#10;32CSjF3X08g25YyhWFw3HleSc/KPAVeZx6OxSR71r75sLfONydQ3qMzTuQnfreOkXchzHCbIjOm+&#10;dRpj+vXaSBet9xTGiBysX4Sqr3m0rsNIntTnpMj6eMgr5/RN6teb/bKl3D8hFli2SQLf51B6xiJv&#10;+5RJH7Jes8Uo8cjbjq3mETxrN44VeuZe+arrLYjrQmujyMgPYxpw2Y/WFDZTmWMTI2KDnAPwRzza&#10;uA6HPn04ZyTtBYnZxwrqPiC2HbPUWT6FLO86r0v0de0BM67HwdbrQC3INrIzhvGIBdJ6AwZbYVNe&#10;bJijbDOGcyD1uUZb66FxU5by6Mf4RbRNHNd+gT1t0tZ1Mx9tEOWBQ56Yi+RXMKg3tveZATPb5CPH&#10;HE+hwc/xcywpdx7EGMVIsm3PJ/sLbFMW6yqxOO60YT8wwlaUe2bHIhWsjl18RhhFbowFMUg59h6n&#10;5zVQ9e+yyZ4ubLaoNXVch7t3Tb+1zfWef2tbB8f6GUkfJEF6a3t2HwLRYRiQB6AJzYXnpEatE1qM&#10;T1/a9gui4FlGvX0Vn0RZxrB9lVtX/fRzCdYnjvypT5l5y6f9itvt2ZZcuwztODfqB546bSqL4ReZ&#10;+olXD5PCNk8dNx7LUi6cYiMq+ljAgU3eNt7gOo+2j6nQNHeNLe2iXXjRdvtRP+w6n/buW8acvCF6&#10;HPTrBHmPVWwck2QbjksbNfSsnTdq6sWP/IenrJGn54FzGIeosXyIRR1fzY1qyrb4yJb1y/mi3nVn&#10;q5tJ+vS+fMfXCXOc3Tcf2JmvdOSxGXBD4Jj16hgy31SVg3CytuwnvmPINvu00cZT5px9UvgaZ8BQ&#10;/dK3vwWUJJuSs8jyKTFP5TreLDWfzDOJNqPWvrUtudZchj7GkBiU2VfjzrFTRnzLAjeIcs6V8EB1&#10;3tgf/Ia+9JQntvvyIX7y8k0f41BnjLreGJdyryP7CBMYiqV++lKftuxTzp//YJ725Vvdrl9gRT4d&#10;r/Qrtlti9Rc1lBcM5Wg+dY6h2Lie5NP9SpukujK++pkL5cIcfCyra8n+xpTPBH9aX9mlL/uuNevG&#10;Wlkmv8Swn3CSfH3rGi022vtTpjkwn/bdljjgmYtqln3RpD/os77Jqw6qReBoXKxB+og8fvkUPBi6&#10;lpTV1rxJ2NZn7YhH7Kmc/dhDBowFfOZS5dMcpQcOc/XcD+uC+sRgPO5pkrMTuUZNEiftQz7kZp/A&#10;ox3ioe81HbFKnUHaT8EYv+uEkVh9fMUm43a+yBx/AS1Sk5g74oZf9886cW3xW9t6Igllf2sb/Ohb&#10;21PSQZI/SL5vpn0MZ38+UpO5CDmoE3IySuhgDDwKkgVM++4D0l9AwCLqGKkL+4hhneQdP+2NWXhj&#10;8xB5EHmQ7Eddx6ljIRkjSfJsFXMqT4zOy4Zxh3yiBgNvHG8E7k9bLkDaqPWYqj77Gi/rN6nhuA5D&#10;DtWeffuwdU62s69jmuxDuShrUNdJvYBCHz61PqoH9ZSX+F1OP8ijhumT8k6WVZvMl3L5s6U+867E&#10;PPGfxjTgEIMt7e0TeUgOWx+ySMq75xmkuaMdY8o+a552zFE3ZvRtW+tf+UoeS52DHj91Ggd5t7Tn&#10;OMjLL3MiD6K/cqJ9rR3HLBliF3vJRMwp8Dz28HO+8Eni23X1z6SJiFd445uv/W5nv5TRRvXL2pLs&#10;23WU1xjg6zVlsi3HYEzjqoUNW+rIa+8ihgmyOn7VMn3pw37HSXvWgzpjup6yga2IGI6Rfp4n5Ztx&#10;qqzbJF99xOcckqe9boTCoF3oHa+PKR8sUKa4lqdfxe35YiyRY/rm+HgwnOefqky9WurEB6blwgUN&#10;L4IiFvWm6uMc7KPadz/nnbauGeeofIObOn7ZwHOnODl3woOf5EVf+1wbJM8BZcRXm3rHFDZtQMqF&#10;fej4YnTeayzl0/rQTm2S8Z1HJ8RhzCoTXq05a5K20mftO36JJR/J0jbxOF7ZpSzmL3B6remreINM&#10;c5Jyy7q8tCL7sy0+tOn2BaPbJq+1aCo+lUJW1hJI14j0MU7Js9W9L/0c236kARMtfdQnPtvBduQH&#10;vo/PskrCmdBiNmgXPcMtYo+h9Xic1+GJJPIA9YPkoYO8eZkw0eUQKeLP/8zOog19LTgDBMUEUs7F&#10;SZkXGoNTR15tkvyylR0WK//mrZ7cQM5Byc62xZ66kSwPhlWGuRiKwAIldZskjyMmfqynTtRlMUaP&#10;f1hIE5/EmcYc8dWOfOkHhWw0fhL6oxom8SIf3QzRBuZg07HYTuw0P+jXPNTa1vam9HN/ytO3fvB4&#10;0A9+3ljG+gHLm5J42NVxDz6DP//5FWS/UEY1TZqMJXDGvFrZBSluxo+agkdusUnm05nE7Tnnmref&#10;W/l0Pq4P25PCP30Zy7YgY5uYp3TMhz7ssy02svOc5rj63FYb6CivNRjWT9jWtT9q/WodZN/wo0/q&#10;2FfMxEr7bjvNxzlnO+WDcizgWbuF+iH+GL/UGZuFdM4NrWs4+GU/fd2vNI3da0c8YeShJOe527EG&#10;1TdtpVNrf9Og87rotQX1cZFSL5tpHPskTszD0FeORW8fHyz8t7Rt49ZrNGJlbpkPcfRLHjwQwY5Y&#10;8gW5JrquYKdrgzrwwqpxiEP/JOVX9JKxzuB9jcX4gO9cIO81SV/as99lII+HvOKAN37fcxO72yZv&#10;Uh6gLsO4XV/lmTx19pePa0Yf3H/dVwuSXfp2v4zn9Udf8l4jNQ9h0bfIjGOZ85Nd6lgf+9vHNj6g&#10;GrfjsE1dxVFO8BWvMUXuIs3POHfy3HeET3nqaOs4dV5jHYUvSXuVMQspL+hF0pczSJf5aWPwzq/n&#10;TJ1sB5/el539SJHnWA480yJy77eOpwOd7VIne+Tutusok69xg3e9er5JHjvtOG/+jKQOknqHmn5B&#10;hz1I9sPk/jhI6rORPikrieTdz0QUPBPhxHjRDLZBI5u8qGxPvvsUW8vMe+H2yaa85pB8zanbFaqY&#10;1I9j0n4g2noy60TJT7KFOU/zsL7aya/kQX46DraukepkOWy8obmOqg3rKBn7w8Xb8Tim5I3nGLTz&#10;PFCmfupHlJg9f8g0Lrash2oS4+nrJH3CPzDqGnKduUCrrccj+7Tt2CC/9cD50YFyerjJvDpmUrcR&#10;Xth2XZJrJZ4YINc7ajlg9TqlreuouhZd+LPWEdd24tNONoWf5ieCnNiaQ2CReizieWw5TmIIx3hp&#10;R+o5pJ0wZZc4bNPWcxc4MR7bOF7le+2Yo1r30YK6Pcj6Re0yZ+qqHd9pOFDmQ3i2SZnaJPurZq5X&#10;kUU8tuazTzvLaJu1Dz79s26eFx2Y2M+Dk8aAljYed5UJj7zaqO9Qn+grD/qnH9tKHZN28gsifrcv&#10;mJKh71ja5wqOeeN5rRyOjN8xJc/cSZk/edUB9pFbylNmLNvJN4k5sFb98ML6F5nkoB6TPsRFTu5H&#10;fjk+6BxjmMsBk3K+Vd1zTxxj2sfYI54YmH/nygcnyhk2bKnzvdC+jqlDpLCCGMtPLHvOtAe21x7j&#10;OK5rajvKVQP6ODbaYQ7Cj7xakOsjXbbOr9szVvpIB174SZyH3leuYU9yPtN1ovkxWUfb1Cs245Ta&#10;VXnF1iHQfcUIXNpOW1PkbbvwFaWefD0TVIwuY8zU6f6UVO3YEn+cY/hQLjsTfdH6Hkc986z2skka&#10;5PRPuVsT+0Xmeyh9mBPXFb+17S/bLHqQjCeOfGweB8h+kMzPSOqQmcmpAADnJLFPioHmpCEZBvfA&#10;OMEexIhgy8XuyaaMb29QNuCGrQc4XSjWiU+MKVlvjKrrCzl52VT75KdUsWQziW29qGBYZpsq86SR&#10;xANTOCBfuJUo64Ta1zpWG/ETOcl5mDhfHaPYK8+UTWN0HXmOIcdSaSRLH/mlz+jiAMVaij6xawxT&#10;+AWG16XbTtQ5X+fI2LINnF6f5I1Jnk9ctD5zjWjz45quPGyrjH1tBCknjttuQz5jWG57E2PKFnLm&#10;wWtIN4aJbR2L5MYE3+sOvra+TmudVZcc+1DXrE/a2jfw3U9/k/wHmXBgr7kwyT9a58rxmq9yxcs6&#10;qC5dPsHhHJkHObbb7ktdjjV0jjX4C4Pyrsv8HCOJOs0R7Ut8k2rAWrJvv7SVH/qjPIuvcx3VufsP&#10;YzEmW+foXBQfVPuyr7bEm+AM8QZ7xaW+2He/5FXjgim9baynHC3HonlNOde44so+PldYsRU3sY3H&#10;fo/puJaBZzu/P94u9/obXiBkPTsfY6W/cig05J0y2qXOa8TxLBduyt2S/I6bPzNNH/klNlv5OJec&#10;C8p4/dNWazbjOg7bGEOM1XNPCru0VQtKnxo/sAPH2F6/7Pd4lOdcsfX93WMgCTN5E229J8keMtv0&#10;tcZ+4nsfNe9DUyXp4WveeGwtYz+wiB08db7fVizbC4NzwTEVm06yDTvXe4SXrfJJXi2oxpANatXH&#10;CvL1QXxhSTfwJsbzWEjCJAb7aKuu0siv1K73F6VYK3v2HO6JJAQH+xNJUj6R5Le0QXwiObdv+LLN&#10;YgNiELZOphaKVCejJ1x4F7vbIXG2Xti2E6XO2IeTS5d+8mcxql3qLLM+/IpN8rWteskyxlRmvAW6&#10;kT/5sO3y7hMtNw3qvXnoIqUu41LGfj9ElLbjWSbcSoPMMfixgEU/v1bJMtlkP1vG8fj7ooXcMhNt&#10;R7LEqP3pxeCbj96OlP0Qj77VvsdNoj5qECSf0Rgy9sgHBBuvzU7yW6irNRYPvKlMBIXbrku+zyX7&#10;9CXRJnk/PbCc64ZYUQPnkD5JGk+OreowPZ2vNaVNXwPETtmoPopnXeKnzLlqnOwnduRWeNpk/eoL&#10;TtUGZGzzta/rAL7yR7/KyU/1tWYk1c35UQ6iv1rK2cKXfsZy2+2pyxcbMfbMPX06ZsasOCTlQF9e&#10;+7Dre0BS+GasxPE1oH5Sjc121AdFrOg7r24nPvrRMn/3QYlBX9efJBzxoR/mx3aBJR3iRG4k6JL3&#10;2AesQce62p/ymjtrYArMsFPdNR8h7z5p47eHyStHYpPSlnyXM6ZsMVZdC5GDMffjhuq8aadrttZN&#10;fpBRx7ySfCAMn8ARJnjJwYd/+Nqu55it93sT+x6ffczrBfHE1jbdLv2Vp9ueT9ibqI/xZZs+NYaI&#10;/onT8VCjwIy6mVefPpB5/bL12lEs7CPSscXmZT/5ws/8WDfgiS/yIPC5P/V+byOnfl0mr7zQ74Q+&#10;7zcL7j9Jiku++0KPHEMXGLZRn63qEnmwP8YLWcQPfFPkY0ofyDpWEvkg55Z9xR1a61iH/juS04Mk&#10;D5EiLmYt6HgSWQ+SszN7ARQLmaC+QffE0fegOSguFhVMA8zkMiHZlQS9iLSACtFXFyV4LT60FYty&#10;2SqHQeaYUazkS1xjSmZd2o4o5aaOla2IeMR1f6LXOIBjvJFvJ8oSe4ENsJ0H2gU1sK7wvBl7c+46&#10;kMZDf+eUNNLXhVeozzFa2dq+t8yTOQQ5T/t3204py1ysY0vyBeN1ZrLOF2D3TX4BTXxr/aiv45mu&#10;Cfll32tGRNtCXJu2Gc1P4RfMW6HYlGMd93iZF+WyY5v84mtoMYI95zP7HqP1lve5M2+5ZMMreY+T&#10;NKoda0UqfM9VduETY4pY3S51laa1iriQVfnExj5a94nLOvV5W8TW44mbb8jo63lkvovOG2R9/aIv&#10;G/unjQ4xXVbGuQhez5dt1R+GN16Ny5YHhcXWhuc9DlaDXOMvuDGf7kc7rOlBRxzNdfLGJl4fN4h6&#10;ycCz7eMr1LHVhr19lAdaH4Cscw70o5y8Wx4gO6WN8EDKhy/AhJ34iRF8xDNW51Ov+Dxc6eDENXNI&#10;TxV7XvLLePZNfMuEk+1+yqhPIh5r5PEOuSXPtQw/zzFtNWblg5okjrBz/Ko5rrfIG7WEjHoR5DW+&#10;x8SYwkbrsZF6PrkvhCz4oMBTS1/llTr6gTxXgy/zyPMCWsc1nmLlflFbx1HftmojR2NFriDK0I7i&#10;grSO0xamiZc68YHXa29bkzEW0yUJr+Yk+8qnL9rhXDXIRroJMT/ZAK/fK3sLH98nZUPcHIdJGBFv&#10;FFP9wKac4yfP9T6zdxYy1pFzBjmC6AfJ+wGyHiRxgNy3b6a9v/m9tnf37jYH/gBk/JzkYgMiRZIg&#10;TVomCL4nSJvsm2wXiyfl9oHO8sAf+/UYlWAvHeOl3n3nvcAnbRaTk+RfqMsTr2My1zqOYtNlVe+x&#10;ETdtjD+KZR+0ukgopyz70tG/5sEW5Pg1h447takx027wjYUkKv2Y8wGDsZ1f2I1jhH6I3fUk2yRv&#10;Oedtuua6b8YRFT9jyA/5dP8cY/eZyrLVhpN1pKzHS1yP0/gL9OTpXzC63P3uN5aP+egrt/Sn3OOx&#10;reX27zi5+ao2slukXovkWLHUlzx8fVNm30+baz5szfd+Yk9fAJDoa7tasxHPdSZ+uFGwJZ58nSt1&#10;hQ/f4GnvG718EqPaeN61cULfbQumdbU+JNoOazBwhU+fbI3B1hiyh8zt4Wyjz1xSnra6yWVfOSVf&#10;/c0PODkG96uePulHfI5rlFPKGdfyab/jIR/LpjV03s5B66rkx7j9CXViiGhb+E7oU658E1ttrh3X&#10;mocQvXjwuAqG41He8y1EPNoIBzZeu6O82HKdJi2WJ1vHjxxjjSkmZNQNPsU/fYfcBt30eiZFDXlf&#10;z1ip0zgYw7IJVRltSa5f1yfOyD5jsi8/yaLtlHjOsceQbdYQ5HXO3APba2U4g/TxWy/MYWzSEwNE&#10;nbG7D+XEyrpT3vvCynmZyjK+9z7lA7njhD19gwInDnbKE/qK0yltY1xBlNd903ZT7MHPfOCHfsi9&#10;jzPHVfWeg6m81tufkexPI6HMv2wTb2mPDpIg/uzPnj279UUbPpE8sH8/HAkeFIGGloHcMlkn5Qkj&#10;9YRzAUrPfrGxX/W3fZcljQo0kU+LM9WLT2z2ufg0Bo2j4NK/xF6AV+WVqq3b/z9psTGY6qa1WG4h&#10;4xgpG/R9rno/xj2tgezSluSLJmyi7f5p0yllEQM5gGc+3kis6/Y6+JT+Iph9UeOmqhsr+cSueda8&#10;Iz77zt82kzZtq9y+2uxyrbi17cgnMTTOnI+prq4T1cK/OlDlkAWljH6m7Ds2hj/u0x9C3cjQH2FM&#10;sZKUY1KXAbfON2V9U5NPkOfELWW09fhFmYNuDKkzJsmxq4+w0obtSMc81c81Jd5txuttrg9ioW/M&#10;ijciyP3ESPaZG3Uco/xMkDmXwI0caFcx7V99ek7Fjnr6Ozdf1+7bxngdl7aQ+yZq7E62n/aZh4gY&#10;JUZSt834soWsxjKNcrQtSHsrMYrOeCavGdoKJ/W+7ozN1iRftiDnMtXz0Ej/A/ycMWxkRz/7onVN&#10;5J/xKK840zxcg45Rx0cd5831TBu2rl/PAzJjkhxDOVBuSn3PNflF1zx1GSf6iVmwfO2S93grNu3c&#10;dy78HIztKpZkjJcxXQu3Y2INhj5xekyQY9b8ej9b70E9x9TJdhF7xex82pjST3XPOpj6OGDj694+&#10;I1pMVsgYgRt7g/ZK9Yecep6pt03FkCyp6it1G2GOyTa9P5mjqb7KuWYXfEYSweIgSWEeJv0Zyfgb&#10;23Gg9M//hCMDB9UAaotMhKJH4Tkg20RbF2G9uDmR5KeLtJIxpU9y7GlR/ie0qE/Gpq7q1WehLWPs&#10;Uvh/h+Vcez/J9ayYYcN+xkK/jzttTVh7IUPrm45jRK7Zyi7lILcjLMrta/kUg3kkVrRhq1a2adcx&#10;Bt+I59hpa1/ZBbnvXEzD5gvS5kZ5ySPj9HEq5oS6TWA6vmixeBzvxKbWmHyn3Ii0hhfZmET2JUkG&#10;bI4j+92Ph8jqP/KJvEd5WV7GhjIoL9dB+onfqJ/4Ve9NKfp5QEpM25AUg0S+U2AHXuRvP7bKbRL7&#10;f0Sw9Uc4on5Rf8egTR3DAqINfeDvtxqFmfPGvuaeudIubairc2K5fYVb5GptAxrVzPKq/3c5k2Br&#10;G2Izd9aZPA/oygF9Xzs+tNs3dDlPpIKl+ery9E+SX+pkzxpQTv2Er/ZsrZMM8aQvMl+ri1HkBZxi&#10;b/zBP6jHS9I6TZ4+o1pUgq6OzVRji4desVPuvmvY8/s341GM9DGWdPbN1piKozZ8q1zXZdF1rNR3&#10;f9oljeIV6vriQ340PupSTp8+79nvukIVc6oTJb71tK/EtaG1SJ31aDl2jz9yGMbQ7aZ9tqaiD+yh&#10;FVmO1nPiXOyn+GkXvkF1D7KN7ajnOgwc5px+tEl9J/uC9/h6vUd2IBys6wv8WtdK4TfwJI6vzmVf&#10;gxnfPtRzf6l/IrE/lQQd9gfJ+5NJHiTn5gDGm0gWJ5NYECxbEeVMyomlzPZMWBs3W7+FUSn9Ku8B&#10;d+yJ3jnQzrzksFeBbMc8bFtxTNU2845xZ/7QyT9tiGGcGodt1dWchEGs7Ffe/paxDYzMIXGcTyXF&#10;XGRhKF6x7zL7TrAHKjayi3zYDmtheLuh6wsRR/L0se3Ip/rVvnPOvLo+bY0tXF9MaRNjDj3rIPus&#10;h/B0EKVtyHutkgKHeK5nnUvicd0mTvHVzaTag5wPiXqufcs4X/rZGq1btnxBR1/mDZsDONiMYuDV&#10;IUg6xkOHOo2Tc++WJB9i8pAUuLal3Hr2WUPJTNJFrWr9oiZek95QoiZ6O53xoWMOGgNaXevQu379&#10;hpt96WU/lutAnWP3PHFcjOH9Qz5JjiNf4oGsC7/M3TrY9ZgaM/ON/YhxGUek2qRt2ns8nzAv+mZN&#10;+McbQg+54gdW/DRR+BnrAHjmpNpDRzlJeSbvt2I1/pQ5dpeBt65TkTF/j2HgqS9+xIOi/zZdsYs5&#10;Bq+aFHmJ3w9rGZc2oY+12sefFHrag6ATLu1Tz3ZYF+BhS5KOMsVz/hFHMZQX7agLufMQ0R+t8+GN&#10;2J+909wgMWI6h8APIo7XqWIoXurT1v2oUeoSWzlN8gocXkeMyfiRjzFGlD5xrcKG+VOWes2DYoQ8&#10;XmyEXHr5eHwxBpLxKpZk9un20Sfva4gkv4wzxZGMvu4Lz3Z5Hyk6xen9gTd1e/oXuamPpcj8NNW/&#10;bezYbBmD947FYlV9jVdzVp968mlDvWxUl0me6NvfuSq2fY01oWlMjqXL6Dul1Gmshe95TfWWjeYx&#10;dPThL+rwiaQPkvzrNrEvTA6SUz6eTMZBkqPTzbMHjSAqAoJyMfUFg0TUhy4WdchklyS/4s8Nw7yo&#10;6k2QM7b7jkFSERiDfNp0Gf1SZ/m/aztf8vCESVdyUC0KWd71BXNEwK51qPWruo6pPvjcIKxbLLZz&#10;lxz8iCwrPuYXI47bFxjbwI98qt3oIsw8ZJO81kvXGW+ws01sqMOFL7vUsybCACmvKb7tLSu8+xz7&#10;VKYN3bYZS23GO3QwbOLGEocFzY/JeOLTDn3OqeeRBwblDz1fOMWTsMDmDS0wIs4BHByjhQ/oY9gq&#10;JmrzCXF7Pw4ivZ4gxZGM+QSOxxgxQh45DjLVBTKvjW5LHfqi1HWePmnb+5UcX33jWZ/YqRcJa7C3&#10;XLKMK78cO8fAm7ZssibMh7I4TAxYsmctiUE7EOcgDg81t6hNYIzjEivmDfw0F1DUgnEzJ/omZuBm&#10;PLTKDWu8HzpkFz4xpyHzOITf7SLuqE1eNQAfMQZ52DDP+NYw9b6hhB7kFrYaN1v5xZrE6xDVJDAj&#10;F9vJF1Tji1ffLTGGg773/JonfSRPe+arsXNO1EYtbFd5/aQOxzjFQGsMHkDlRzwQr7Ho0zbrjYmJ&#10;+TXl+NDSlvVjXzbCgY68YgRPWdTPNSJO6CNWxK/1t73ikZiv8gk88m6Zh3Gt73XMOOSVY7Zj7MC1&#10;j3CJQ1/K5RcYoi6LvnyLrGM7LvMC+b4ZcWqO2U9/+9km1maJQz77gT/o1Edb71XU69CYcrXZrzLS&#10;CK9gWU++9kXVBxS5R18861v7Jtc9Ses05eZHOWQdK43wRKwdqNewyksfes1zIfZjTQ12jqM1VXPF&#10;uudBcv/+A+jThz/ZRZs8SFZa9CA5v8hBMmlhgXNiwNdkuyyT7TpffEmLFapjVuyiFxkDvOP1Armd&#10;ypKIuyDuRC7ecRNj6tOxqwzjk3yqy74Xz2K5dnkn9gOTsekrfBNs2C6GU8njGI2p9Kfj6vLiN7TD&#10;mpB9xu3rpOpyYY/ksDfPC18HSfT7JkCW9kmBkxjZXyyW9ZRNY/YWpPqiFa7bEY+ass1xxTcb+SF2&#10;vpVYb0LhF/MTpAModLq5+QnDCAstD5LEA8VmwG9dxprgZ1Hq/GutgHpMkmImrzUwzSFtiK2xRN/k&#10;vtcP7cfjQZ9xjVN0JNYQENFHyzXhw9HUVhiSse6U0S99tG6jHxQ5TX0jn6CRneT50yrkOS60rJXJ&#10;WMIA6XOQaIlzUIek8CP5aZVbxcL4BvuYJ8Xez1iwpR/1kA3+OV+SeV6jT6yeF+bKBzzPCTGcr+pM&#10;HXmNG7x9IRORrzSRja/bYX7Y/xjjV+u57HYxVtlnXiLIcIuQfqqTvXFyDCRjq8aQE5/1ivmiHGMW&#10;H+TaaMzMlT7UKx/HBmV+xO91Yn1BwlA/WtrGNRjj69cwSIdl+ikGvzHO9ZGyQs4p5iD6xDAu+7KB&#10;ro7BuYiMB3vH4FhUD+CKlyxIYxM+6xat+d6nLX3EZw5px1Z2iRf5MbfUo3Xt7Wtsx645EE9U4sV6&#10;Cd9KEXfcVjwS9/hFbUi0o15xIp5lxpBPkbHvsbo/0ifWyJdt8oseHJM35v+Iih8xhQuZY/c4qB3b&#10;GPvQ2reS8x2NyXy2o/yJU7Cqf8UQn7bmow0brpe9e4af/9ETSQTSZyTr4XFK1PEgOTc3CyAWD4E9&#10;mWWC3HdSIYtF7IUsGfteeIuQL7oRUYfWF6zwir4P3DhFPtIXWbepxQNfc+8+RV79F8uj6vrYi82U&#10;iOtNc6qTnBgYtzcgbaAgxqKsxtAGBJlayqeYnDsdZlKer7r7OEv+7puqXDrWg3EVOy4IrwEtukLd&#10;D7aLxeo21KvO0ao2OUbZ4UApO8oVK/1M8h3qNsgG2yEnyGDT7UCV99go08ERcxAEHjd7/l1gHyTj&#10;BhS8+jlHIx+QMJVLkOWyyRuJ5hlt3HxzbWDgzENx3EIe801frIU8yOimOhlf5DP0hcGWvvJnrCAe&#10;kONtC84BccZYtT7CRTzieb6o63aOm/6DH4jjE287kHIH2TZzGt8YhzXUiXlKb7uIoXlWn+soZOwr&#10;Pnnkq4/U6LAdtnHwBhFLeJGP7EtMj1X4yo/j/qT/+HXY8dqJ6zLyKXnTBxQ55gGEMunRZu2ZN28I&#10;WhfZt40wWfdRPaznOp/UyTQaCzDUR414kMYY2I8HBvTnGuTcwgYGfpAgX+ao2oedMWNuvQ7GxPWs&#10;fauPZxi7ZPQB8al7PzgSO+XEHIixGSf3PhAxVW/Fi1xcO2NIXtq4vuMaxu0ObfgJS/K4VmJdRC7h&#10;77GgD9KaSFzXnq3l0cZ1Lv/EUY667jLXet2xpa36Q95TefQZL2OaGJM6t0XfZcBRP3WMYZvhkBPY&#10;sil9yTIP9YXJfsrSljh8IOCHA1P9mI9a1X7X/zekOIWf6sSXWNYZv/pQFmOLfBbDm2Iu8Kev2vE4&#10;1Jq6LQs0xO12Eyz2ff1IX9v0IykXyrMvPm1lD5l4jjHHOdBgV4lx+fM/o7e2EUhPJBc7PPpw6YPk&#10;/vk5JMbgkYCTJHhPFNQXOgeEVhdG8k7GizSSHwbU5bSb6DoJa7Drvmzpk362HfVByi/JOdSYzNf4&#10;2hzQ9sfhlBV79x3DY9fGUuxiM3IdMve0reSN0GQ8+SE++4EdmD1eTjz72lAZL3WWmxYs5mxFxafr&#10;OUbENG89SXgk1gakMRY9STgg5YjWtbRP5DRgj+oDch7eXHsfREziEavLEk+U8iFv66L1TSwuStY2&#10;bii0V51z/hE6a4za6i2tsKNMF1SPiTiYG2FIBspxeE3Qzm+LsU/iZ75gmgfTqKHkyudjHE74bVP2&#10;GZ8+jMPawU83D+cb9pp/UsbRoTf/Mo51lBvfOfpgQxzaBl4ZX9rJD22sQ8aNOgUG7UHE9fjhG/nE&#10;2IyhPJh7sRnVDDh65Sv9ICcph4yrXFmLXgfo5+lLu8iTdnzbU76oi2M6H9UBvOquTZI6+kZNFLfk&#10;0GWgyCVJfhwL983IgU89PbaoLeIzHgn+lhnLJDko5oTzGH7KCetFn3fNHDsOyDhsPS+KR7vM2+MV&#10;Nu3ZAit+GDvGTlJ8BBuw4voMyjpkP/AzBrF5/dEPrfIFrufJ65ZtrIHIg3ZeezHuYS6EQXzi4n8e&#10;t65P8vTFuEjygYL5s7bEUk0QK/TEIA3Y5KNOkRd5H/BoG+8S0J915lPvrDd8XZPYJ4gZ/u4TI/aL&#10;6NPP+cfna4c6894qmWwpz9yYJ/fP3POEBxKWsBknyDVQXBNsKKukmsI28ocMdmxJcY8HKX7USLrs&#10;a44oUz98qm1gpc592qM/1DzGPNVrX+82A3bvJy85aCQrNJUTV+MiD+oxTcXe8RfKF8brmJwf8lWf&#10;9t2HLcg+XjsjzFo31gj80B+3nWQTtrV+01xqf8Ae5iHkYSddn5eQ+zOSWq8Qjp5ILqD+jW0+eZnX&#10;E8l45QynDFKTisCRhC8QymLDMkU/LsS4kEzSFb4T+sIvbWCGfuQPufgic26ilFVe+Ra8LsdYiDHy&#10;rzamtHW/2juHTsXHetWhxHddPGnVPvSxUQobpDGDtIDho5sN/bNW9Ol98hlL/m5N6IsqD/K8VpkI&#10;dvKnDuSNrdpoo4NNP9gWHPpa7hw5fvZ7/iDm7HrIDrzXkPXSobW/bT0W6uzr8dx4w23tkW891u6/&#10;7xvtie8/1V549nft2V++2L5y2z3tO488oRsaD0af0A+0f3Zfu/GqK9qmNce3k9ZtbHs++hCy2XYg&#10;/5Qbn2T88he/aR99uKNt+2Bb+8dbb+s3t/btm217t+9qB3btax/rJ0gOttm5uXZgdh4DwTjwIo3z&#10;NjfLOxhfteM62z+HJPnnQmHPdwMOHWg7tm2TjDcXFZIDoS2u09gVeX0eBMub00D8QwJq6atDEm9W&#10;4HFtUxe/D8u/+4uYjbU/1PaD5wtJYrFungPVGHXxOtW4+XkZbSyMwzk5IH8edKjTgZC1zMMCP18j&#10;HcfOQ4NyY/qMxfwiJ/rq0A4bHoZpw0OB59hzSpv5+f3AoV88NSMWNzrFyDjaq9LeBzdiMqbfwuQf&#10;ZtjP2KAYX8TWYVw4/EwQcoXOhx3mwjHpcCGKvTNyjRoxV2JoPYJ8KFTf+SWuCPnP7sMayRiqO3ik&#10;E36Qqe6YR74wUX0g49iZQ+y3YccPyHMsroXjxs2GOLTnNYWckbdrohsF9KqX8vC4hxqEPucBIP3g&#10;h75iyZ48573MOfqqHeWUcbz5d6dFGTMO9XwxhdpxPMQFTown6h1fjIkciK16iDBuXA9s2Y9xxZxz&#10;vomv8WusuXdCFvMae4zyNzZyjf2NbfhLnjmSJ57iCDtsKWP82Atdk8hTOeCy38/xQo/pxHpnbWOe&#10;dT3AnpjOlzxJdQbBpM9l1DXGGbqI5UNLjAN92KuOjEkd7x/Ua1w5v9wjQLTTk0TgseWYIr7byMnj&#10;1TpEnzHwn/R9rVBnog2Ircn1or1jCQdEvfJIW/rGtkcD+4/xp3FsJ8zUG6frK4b16Vex3HZ5Ytp+&#10;pCdW8p7Pqdz2GoN0wZO6rtYxbUXEFB962tc4mnO0dY0a3zZTufu6HtB6PvbNcF/inkE5CXEAvvhB&#10;0qQNfV5fttEGkguFgJEU+5FIp5IIKS6qYeCxscQFEhfLsHisj8LAPmXmjS2s7Feybe0voMQ0z/jO&#10;bTGqOtoqv6InHTYWSOPLmJV3v8tS3rFSJz1tVRdc2Fk/+8nGMrSdh7y2tGUrPvHVFnIs2woPMXmj&#10;IZkfXvVGrtqwktjnAVE8aieclLOvNn2qr/xom741b+XFljHR1npXvuefvO2NFfiftHff2dIefOBR&#10;9Wdn59r6dZvaiuVrwPNQ2Npzz77U3vz7u/BHBzlfcclF7eijluHV2Kxke/fOtrVrjmsnbFyHm+H+&#10;uFlBzsf+61aubSuOObZt/eBD1YH5HfGZo9qmdSe0N157s4/xyM8e3ZYvW90e/f6T/aZy6SVXtnXr&#10;NrT1G47rOf/lT39uX7v9LmCuapecd6lsd+Fgum7Zinb0kmPa7196q730u7+3Hz31bDvn7EtxcN2v&#10;uDxcff3e+9v6VRva0Ucs1QbAm+XmzVvb6hXr27EYzyMPoga4qT767SeQy9p2370Pts+fdrZiLVuy&#10;vH3h8+e2lSs2tDWrNyGXMkdcFyTEmcWB+DOfPqJdcvGl7dILLmob1qxtp2w6qW1cf3z7YMuHsMk5&#10;1ZrhfB5st95yE7ByjaHVZxVBu3btaddcfX27+KLL2kUXXNIuOO/idvVl17TvPPyY9NpLgGVffl7n&#10;sW8/2c5HXS644PJ2yZeubnfefm+76vLrM17kKD8QD9Qv/PpZzEmuLa0P2h1sd3313nbFpde3m6+7&#10;pd31lTvatx58qN1y3R3t0suubneg/n/76z9w2Mf6AB59eUD76TO/aHfd8bV2/qXXtq9+7b72rXvu&#10;avd/9Svt9ru/0b75yPfbj/ECZRbz8bWv3Nu+/fB324P3PdSuv/qGduVl17av3HFvu/22r7UZ/pwG&#10;8pjDYfAe+P3oiR+273zrkfa7376kWHt27mnXX3uz7J/6wU8V+yeI+5MfP9NefeXP7bcvvtz+9e77&#10;sP9De/n3f2y7duxqO7bvbFve3yrcbdt2tJmZWdR2b9u9e1/bsWOP1uku4M5j7fPFzMxurA3VA+Pa&#10;PcuTDV7M4AXPPh7CWHMernAvmIcOd0kdNvpa8LzE/SH6bElc1zjk417CQyoPdvqlA/B80cHNVe98&#10;7Uddca/Rn+EFBl/AEC8OrZxv+qAF9gHUnS1teX/yegh74nJ+4npyXjp0c09Av74ooB1fOHiNfMwx&#10;cL0y98TlATvmnDEogx42fjGggzjlpDx48Z6h+MprwGIurKXtfXjl9do/X6uYlIU/9T4YUM5W92C0&#10;jM8yiiinjIdu2Hm8MXeBw/FaRp6xYu9Fy7xYZ/CsOQ+VfEJtf8nZoj+PF88+5EIEXcSiPijyo465&#10;k1gTytmqT5vskzyu3k+ebeSUMvVNGSvl1V6yxAr5gOEDI+dFfvJJPNg4Xx0gU2ecPhbSyDf9R/3M&#10;iXHYlhy6HeuUfhVvwGfreOmbGK6jdN0+iLihj/gci8abtpFDtIejiss+/Xfv3qu1owMkAKL9797a&#10;xkXkz0hykTEx0hAsJozUC4zkYoFzceGGxgsfCTAJXVzkUx9FHFrrbKcLigs/dWytk99iRB1xSCWP&#10;HquQcCwvre0X5Gmq/eI34tE6z94Cr8cEWd6p6OzX7aWnLHFArk/tj2IkrmqY/epHmWKkj/1la3vE&#10;40bl1qQ8JAtSzGz7QZAyrAnLyMsm143sSMWHZLsg8IoFeep9cdRxCA+5W2f/wZ584PEG6c8V8qJY&#10;gcPfmrXHSTc/z4ujtT/+8Q3oD7W1y49uG1evbb957iXoePNBDqAPcCA7bs2Gdtap9IsbF28ia1as&#10;xuFtXftw60eypWzdyvU4SB6vQ4GfcB3x2SXtmKXL27O/+V34Is9vPfwdHOJWtC9ddIkOjHO4ds49&#10;+wI9MeAh57cvvAp5vCpceeyqtnoNDrKZM2PxoLsLhwXelHgw+NUvn2+rcUC++cbbVAu+vUvMFctX&#10;Kzbz2IfD0S9+/aI2Gtq89da7bcWxq9vypSv0NJC1+80LL6t2QVl35Kfaw+emm27BIYOHrENtNQ64&#10;q1CDZ3/1gvS84ciOtYfv3r172upVy9vuXbs1Rr11z/kCMZ9VqNVqHH7v+doDutFuff/DthF15gGd&#10;86K5JeX83nT9bTG/0J126pnt+PUntr+//pawiet8ecCY2b2nrVh6bBwWNLZhzVyIg6jWCnCOgQ3n&#10;7M9//AvqiLrunWtPPvkT4BALecKXNT/55DNVT67dr9z+tXb82uPbtZdfDTwczvbNtf/4f/4Lh88D&#10;bfuHO9qqZWtAqxXXMe++64H25l/fRi1j/s4681zkv6ltXLsOY5/H+HADQI7nnHV+24sDHn1oy732&#10;pBNObJs2Hof53gs81vcQDtyPtqsuvVL1j4NDzA9xzz7rvBgjxwCMv7z+d7xIWNU2rtqIPRqHBtYE&#10;eW9a/znI17RTTz5FN1zO389/8ut25ue+2Nau2Nh+8L0fZv29Dngt7W+f+j//ib4PKjHXJMZTTNBH&#10;OOT+539+uh115DHthA0n6XA9j/VM2rptVzvnvMvap/7rqPbyn99qP/rJC+CXtPUrV7cluFauvuI6&#10;xfvyNTfoRdQJK1e2z23c2N5+4922bcvWdsWF57dNa5a3k9avadddeWWbwzXy9a/e38449aR23dVX&#10;tWuvvEqH9Fkcqu/+yl3tzltuaw8/8GC7/Y472y03f6U9/NA3284d25Az73s4gH+4s333sSfaD558&#10;XO9YPPD1h9tNN9yqdzB++fNfaW3uxxr461/+1n733G/b6398tf3hD39sP3jiqbYTh3euMdWf48da&#10;5O81c3H99bXX2w3XXN/u/erX22t/eK19fGAOOtQQeLu2fdQ2v/XX9t5f/9zeevXPbQYvlGZnZtq7&#10;/3i7bXlvc9v2wdb21l//pvW1Y9t2EF4wbIEP9qI9uJ727NiOerwOjH+0HR9uA2a8k7Fn5862fetW&#10;5LWtfZTtti1b9EKCefHa2Av/3dt3tH14MTe7Fy9u4LsTL0h2Ys527tipa3N+bl7zzXbfzD7sN3u1&#10;z/CFNfeW/dgD+CTd8861pzNBIV+3Xh9xhkhb6YLntShebdoXW9sIF3wcmiLe2D5spSukQ2LmZIxR&#10;W6ifbZI3qZ841UbxSr/rMjbzMr9YPFLkHftEpY5N3uNXf4xjnXAKb5whpzGm2iLXPKQ/r+36t7b5&#10;1rbeEQD9r3hVNxwi62EynkjO6SDJU6feEssieJIYgBcM2x6ciwjB2XJDN1Ub9pVgJu8Nn5sc9dQJ&#10;n3pQHxB43fTAx2LLeLQFjvppawxR5ZNsb77SAnv0pct8u12xoU5t8ZcsedeFxBxtX+20+WRLe27A&#10;tPVYSQt0iWveevvwRicZWpOeApEvuMJOHPPOV334sHUMrCXZxOf4cBMBH3GJFWOLz18RC/FAXIAx&#10;Vi5M2vChCDYh6hNXcRUPaxA5sp6UiWBPO/oHPsYCX47Hn2MSJvrxqjpIuJQljg4a6POt55W4WS1d&#10;egzi5Nj5pQvgvvfOu23ZkUt1sNqxYwbXQT5BwGY6u2++ffYzR7alS45oH320Q1h79+5tK3CTW7l8&#10;rew0J8h1KTFwQNyDgwxf5XPTXbF8ZVuzfFX72U9+2eZhO4uDwyOPfhMHnZXtknMu1k1gfna+XXru&#10;l3T4mJ3DCzrIWGe+1cfDwpKjjtETLxZoz64dwOGYYr74lvtrr/2lLUM+N918O8Z5oO3F5j83P9eW&#10;HrOsHbt8mQ5fc/DZj/HqMIo4776zuW1Ytx6HhjWIG/mrzqwL5wG5cr4153mtfvGcCxCPN8tDOCAc&#10;j9xWtpdexOETvqo3bFkPAvz6xz9oJ554YrsDOR3AASYO85xzjA20cgUO9as3tIcffgTy+NuuK1GT&#10;NajfzJ49sR4AFfN3sF120eVtPw5zvBF//vSzcHBe1V7/02uSRfzAZ25XXHJpu/qaL7dXXvojckJe&#10;fGHAGz5oL26AcT0cakcesaStXb2u7dy1K+JgDM9gnlh/XzOUP/30L1G7j7Eu9rfrr7tZuf/6p79s&#10;B5kP4j3+45/C7oB+xHfd6uPaCtRFT4yIwZyQ2+s49KpGrAHkRyw5Fof4Ze2Lnzu7fSzfne3pp36O&#10;MXMcyAXXCv2XY/5XrViHeZ3H3MVTv2998+G2Hi9YTtx0qmz244BH3A3rj2/nnnte+9FTz+ipFWUP&#10;3vv1dtopp7YlS5aoz/GQLjj/S8rzrLO+oHXK8X7u1LMw9o/bkctObE/99IXM19fQwfbem39rJ6xZ&#10;23bhIMO+3lZm3dHSJuaAMhxYZvYDf4OeWP/86Wdw4JvF2mf8j3EYe6V9uB2HE44Vft+4/+G2Di/w&#10;luFFEx9IOM8Vy1a1DXixtuW9LXGgg+wjHHqORd2OOOII1VjrDev1puuu13q88vJrdBiawzXFF2Lr&#10;1qxva/BCjE/Uub8cfez6dtyKFe2ZJx+NNYHxXnnVde2kjZvakiOWKne+oNuydUc7+TTMTV4LfCGx&#10;cfX6duIJm/SU919bt7UV605sq/BiBMWLecbYn3rsUbxAOq6dfsb5wIpxzCCP++59oF16yVXC4s19&#10;Ja7Ndbj2+O6Fxoyx8Mn3nXd+DXsU8oAd18Kn/uPI9tBjTyuPL5yNQ/RxG9opJ50unN+88Pv26U8d&#10;HdcWrtGNK3FNIvbjP3xG1/Bf//Iu1tmadve935b+61//dlu+8ri2fdvu9qufP6+5WbVyXduNg+xL&#10;L73RLr30Bl3v3B/POussrPN17fjjT8eNOA4kj37re6jnxrZ65RrNm653jJH1GtZ67OPsx4tW7ivl&#10;Hgg9r1fm73thyGK8lPOJL9ejdPKPfZq4wpY8ZCTOGfOjjHz1cb3ZF3b3jVzYElM26DsG+6NDW+Gr&#10;H6kfVjXGIXbo2ef4M16JQVIcUPXRGqSsxAn9wDNWt6G9ZBGD8s6zzZzsYzKeeefCuZjBPYTXuO7j&#10;EJr6t7Z9eKyHSn/Rhm9t67NXBFQCUXwlCdl40KEj+UaiSSRBR1vZFTl9p0XqWFjowgF50VU8+liu&#10;PotS7Mx3mwm+sIresaSnfxlXxyjU7WErfoInOWUpt60Wb8VImfTFX0+Bio/5uAFnTBJkbHvtaUN/&#10;LBZj84YoPknx0brujGlb6mQDEhaJ9ulDmW0jJ8qDmDMPJwd1WGT+sSaQykDEQSsc5Qgbxadfzhta&#10;HRhBXDfc4OmncWJdOL+a11A3ypMHvsbPXNNecUE78Ip7zZpV7Whs0qxDHEahg+2j3/w2bhKrcWCM&#10;my39dFBDy6eTn/7UEj0teww3CV5cvPEes3SFnmjx2qAN8ZYetVxP+PjWaDzNOijZKhw8nvnZrzUe&#10;3lieePx7uMmub+fhZn4Ar/r/+dbf2swc5wrj4Hh58MHNhYekNcs34IazDrK5tm/3rrbjo10YD/OH&#10;PW7M/MzZD57+lZ4uXXXp1XpCQ0yS3n5fvgI5cpxxyIs6f9z+8dZbbf3aDbhp4eBGH9YNctev89li&#10;StoXz8PBlzw6p57yeT0pfe7ZFzVWzhNvQhwfb4wrV27EwWCl3l4/yLfIdGhHXWHHJxvHHrumrV1z&#10;vJ5W8QkHN6xjlixrG4//gtaHXpgoLtfYx+2cc76oeWP8Vbihr169tm3Z8kHmwxx5wMWBbNfOdvwp&#10;Z7Szv3CunojqM4HQxThYh2xRkxW4ifJmysMJc1MdYKenLhwHSDVIouzaa27Uk9TvfftxHVopn0fu&#10;88Dch8PTiatObMccjZor1wNt6/tb9QKCc+sD6iwO1r9+7k8Yw6a2BoefZ3/2s/YDHP54UOVBn+Pm&#10;AZg3cK4fHrLiiRdyQG2ffvLHuqFfd+2NcR2gtjzofB6HUh6c+JSYWFwLR+LAtRoHp6NwcOW4SVyX&#10;J+CAsHHDye2Bb3xLc/IJrsebv/xV1AFri99qBsMnETyk8SnoHNYTny7yRdGdN/IjC6wHxw9Mrlf4&#10;6FpjnmiJs+n4CzTHxx59VPtY84B7CXQb18e7Avy8MQ+I3//u93Sg4XrxHLMGS49e1k45/mSs+Z2q&#10;HemDLdvbho0n4tB3NOywpjEnxFx2zLF60XXvPd+QP+dqH1408Npbphcn/MgH5oMHQFwXp552BsaJ&#10;9Yq6XX3V9XhBsaEdf9xJGqf2IIzjvz6LQxp4vRhHn9chP0LCWlN26SXX4IXYaj2dnkOsX/7wB+2U&#10;kz/Xzr/oiuH6AXFt0OfCL1HOuuJF51FLFXPnjt168cix8AnrMStXtM/81xExr3jteO11X23zrCvo&#10;qitvwNpb0b587U3Kbw61u/GGe2PNINH1K09ox+LwvRsvaBiH1zzn8pwv4oAI21+/8EfsM9wzDrWd&#10;OAwz/rHL8KKH48X8b926S/Oye8+MPtLDA/GPfsiPWfCscKh959uPqkZc37qmMDZeN3HIiH1FLXIZ&#10;iNf9cM+J/rCPD23wPneIB5bPHKIiH+LYnjHCP84ePlxGTiTGlz4PxpaT/NBKfJGRdJAGWWdelPHJ&#10;O5/uX8i29uuyw5ByETYwxacu21qHkJf+VAeSPddUaU3U+2MAjMf9+7AHSR8cRbib+EDZD5L8sg0f&#10;gU8mwIHM1+BVr8VggsyLhhegfWSbCyo29FiI7JOXD4h48iOf9rSTPXj+czHsa/zDUbU3ruR1DGkr&#10;ypj/lgfRr2IZv+uhGy64iT75kNE+9LUWPHCFLrAUK3Wuh2ORdFjj4mMs/I82jMuNzTpiC5/2nh/0&#10;jW3ZKBf0xdufferF0y5u2LoJkigrxLHxEMNcePiEifpxY+Omh7UMmX6WAzcoLmBuuDp4qgYYD3W8&#10;ydGf64exc504L8U2OT8QPzt2LG4oRx29NG4MwBTB71sPP6ZD1xHawIkRh0V+rop5fPbTn2knHXdi&#10;e+xRHHryBsWDJG98cXhCLNCypSvb8mNWtVkdzJgbDwIrdPP57e9eVB77cWB8+JuPtg0b1rUjPnsE&#10;XvHz4HEEDle7ES+eLPGJKA8ScziYHL10OW6oy3VzOmbpKr2tzfw17xwf4j704LfbmmOWtxXL1rVb&#10;bv1W+/LN97dzzr8Kh7V1beWy5Sg6asebPe4qxGfNNr/zPm6Mx+MAelw/ACo/6MkP8xq1pGw1Di/6&#10;cD7mnm/frsGN9c2/vYU84oAQH+Kfb4888BBitbZy+Xq9xfzic7+K+SFx3kBnnflF3KjWtwvOubDd&#10;+9X7MLbl7T4eApDrHA/JHF/GZh0vOO9CxI18jsNBYsO6jTpI8nCgtQod7fm06t33d7bVK09sx63D&#10;IRYH8IjJ9ZTXX67lFTh8E+eDLVtDluNnTVVb8Ko1dH5SdtWV1+kQ9/h3nwo7+nH+UV++NcinNauO&#10;XdFwemjP//QXOFzipo66cI1r3QsX6v2ftDu++i0datbi8MCbPtecYjFf1hQJ823p9ctX58VzQG+R&#10;3nD9Ne24tRvbzbd8RT7Mi/FPPfX0tnbVxvab538L80/a5Rde3p799W8xVyvb0ThI6mAOXM7lWWee&#10;rxcz938dc4Ua/fO1v+jjDxoz9PxcVLy9GU+gX3rhd+3iK27F+NbpLWce2vfz2kRLXK0bXcc8+Mf6&#10;QdOOWrpBLzjuu+vOdmB2X/vT719qr/31Xxgn1hty555zw5dvaWvXrm9rVq3VWmIOGjvqyI+QzOzd&#10;p3lmnbd+sL2tX7OpfeYzR+qJJF9wbeTnmDedqI9y/ACHbI+Bc8YXSzxI8ppkzj975kkcLje1E04+&#10;Twd81uPmm+7A3rCyff70z6kWP3ry+z0PjmOO1wN4PjFdeuRyveAg/uUXX9FW4DDGg+0neHW3HId+&#10;1pRP//X0GD6cB65nzv/rf3lT65RPcteuXoPxYmy8YaO/a8cOvLBYrTV5LPYW/t4nx8t9dk7XLa+Z&#10;8+Vz4QWXZn15QM08YcN68TC9Z/de5ff6y3/RuuD+xHXFF2ScE73o2cuntRv1dJ3vfPC64AtU7avA&#10;24QDI18w/eynv8Ja4OFiri1dskTvYCzDfqTrHXbef+t5gUS+U8qmFLr0EQbvcdyXwec+o7MI+sbq&#10;fskzrq9pH4Ssl1y6zK3ybGUfscUbJ/1No8NgoZHMse2v/kIs69jS3nlPbfqYZJd5ynZhX5R28s9W&#10;+XXZ2M62HDPnO7BShpbrUk+bIVj0IOnDY+V1mNwff9lGN4UMoAL6NJ5JkCLB7KPVYiqJeUL6RGZf&#10;CYPXBZIL0AVbjDp22g0LI3Sys6zo2Hb7xKp65tF12Va8qZ/zls4XTspp64lwf+QPcn2ot410aRtE&#10;PbEG8mEn+PCJjcgbNeToU2e+yhxTfZD6kHOeFBO4HoewKUs/Y+rGKuJmSltucKTIi09DiCP7gqOD&#10;IyjmkHmzH/G4YPVKBzJhMm/6cpNT3LBnzh8LG7E4BmwubJVT1saxna/H77GqD+JbXXw6wi++8IKQ&#10;nvkjzit/fgMHilP05RO9JaiNlzVi7ofaks8s0Zd0/vrGW4q9Z88+HSSX4vBDHM4HnwDxEMObIb8c&#10;wqeS9OXbc3zl/7uX/pS1/AQH0u/jxr60XXzBFe1HP/iNbmzLlnwGB+lYG/OIz9z++c572OhxM12z&#10;Rr47d8y0rZu3C1fXGnLkIfABHNy4ud98052qG28WfOqwFAfP5bi58KMqPHDwxjmPIrPWv/7pC239&#10;yk2ox6q4kXAeII/aDnXT3DMf4N12yz3Ki0+RjuOB4tj17dWXX8e8oZZcD6w77oDXX389DiWH2rcf&#10;+7k+g8inh4cOxlMX4jEWD3CrV67S27RcF9/6zmN60nHHTTehDvGChAcYtox/8XlfSh4HWsTetO64&#10;xm/Mcz35IDyLze/ll16T3bqNJ7dTTjq1fe32W+KABjvG4RoK29m24thlbf26NW3btm3DgQykayL3&#10;KM0HdK7FFZdd3Tas3NDu/tp9qqdwcVDgQWcHPxe6ca0OA3/4w9/aphPPiDpiruJb4nyFT0w+pYIv&#10;5EuwhjZs3NSuuOBCHIzmETMO9EEH2vIVS9vRmMNzz7+2nX3ul9upJ38Jh5fj8QLl6PbYdx/BQQG5&#10;IVc+WTvphFN1kH3uV79V/r9/6dX22it/1QHriM/i4KX48ZThvC9epCe7/OjDHbff3I5fsxI5zkeO&#10;iK29nWsMc8vP6p1x2qltNw6VfEt+HQ4zP3niScy3XzhyP4o1RIr9CfcTyC+5/Na2ZsMperp4aHYP&#10;DoyrG1ITrt7+R6zrrrlJBxquxc3vbWl/w3X21t/f1vXEg8vunbtVN9b/H2/GZ3v92d/N777fXv79&#10;K+3kk07X526/eief0MWBnNc8D1bE4NvjL/3qxbbsqKXt0utu0AsW3ut43d543a3t6KNXtU3Hrwfm&#10;LHI5NvLDXhffBt+vfeioY45tR8F/Zs9OXA8zbd3yY9ry1Rvbrt2z+gjBpk2nqdb8CA4Pf/q2OgbL&#10;a4Z7Fa8t1oaYS48+RnnxM4j8nOxlF1/UXnzlNb0Q0BNJ1IWHdP7KgtYkanbR+Zfrmrnt1jshx/WM&#10;ceqdCeh379mL2CvbBmDO7Nylcfz66V8iB+6xsa55nfBgyrU1gxekfDGot6mh456pVra4vjdsamed&#10;cU774x/+jPn/uF179TXtD9jD+IL76COO0t5NWxJz0yGkEOtP6usIvJ6SAiuuAZD4yKdfn5b7IOnz&#10;R+IYSzxbEP0oYyuZ7RLTOuKSAsMt4tOG9xaOBa3k2ZqEQVnNBbxlkWNgOl/lqdoMfckmfB2fZcEj&#10;rxyDZX18bE1FJ/9sScQOPnFSTnvbkPxEksQ1upefn8V8/fsnkrzok8xz0ca3tnmDBzgGoORYKFIG&#10;sY6HSdmi5QSwWDHoITktkMJzk6l23nikA2kik7cf7SXPvqj6m08/Up046SmHLfsaE3MgDvuZT8ex&#10;XbUhlnFsy7bYRq2GuJYZV5S8bcYUhyq3PkSyT+Jidx18k++5JIbiZU7umzfRnjhsqa+5L+ajWLmg&#10;eROPBWk7ji9a2VMGCp/E5Bh6LG7u2EgVP25YHCsPIPuwuTIvdPOpFDepmMt4QgM584HtQYAxj6gD&#10;58w5OF6Qa8ix7tm1Fwe6dXqri7jciD0fzGEFDnP8FvZ+HABj7vPAijGvWrkCN9Dl2Ih5M+ChbL8O&#10;h3ziFvXnN1/xin3pMW3VKj413KunKDxM8i04fjbzzbf+objcTPlBfr0VfSVuaMh95YqT23rcBJ7/&#10;ybO6iHldxefPDuKGuRQ3nSXYEKLm27bubQf55Id63qSA97uX/oj81+Imeo9urqojDnu8OfMprH7u&#10;Bn3VOsf84gt/1JPS5cv5NlXc4GI+eCOJdaabBO0RY+/u3ZqDucRYsuSItgb4b7/9juZEfsjp4fvu&#10;bu+89U99Jo5PqFbisMrPkx7CIUk1VYyP9RGAlcjtse8+EXOKjWzpsjX6YhO/Ec0NTPVC3szluI0n&#10;qWWeJ550ij5fyS+6cPyMzRvvT3/4Q60/fjzn1Tf+0lau2agnXdwAmTPnVdcHxwTDE44/RW+zbt+K&#10;w7nyiuuCNm5dC94w+MSVT6FOwJh+/uNfCpOHJWLxps4vO2zYsKF95sij9bSOnzfc8v6OmCdMNJ+I&#10;8XBMe76F+ruXXmjvb9mJw+Ipbd0xK9sbf/497OIb41hSymEF1s4yjEHXA/Ln063HH/9xW3fcCe2i&#10;C+Pb/ZpX4J524ult3Zq1+iIVn8Jxrf72hZfa+g0n6CkXDzY8YHJdnnvOBTpI8lvol19+XVuDw/H6&#10;ZfEFJdaca43XE+s6t29ve/ihb7VZjPGO+76lAxvfkuc3vGcxjlhbMS4+BeS6cT05t0uWrsXB9eK2&#10;etnKtnPXnA7RrK1+qgr8PXffryezJ538OeXH2HE9xcdC/Fc2WGN+oYlvu/JLbHq3ID+O8rnTz9KL&#10;uyefeFoYygc50J/XPQ+Mb7+9BQfB1W3pZ47AnG/RfNLu8iuu0Toh1to1p+pa4liYB/XcX/hieOnS&#10;Y5Xn//nPI9r/9X8taU/99GW9SDiIhXXu2fFLBvxMq9ekngCi/Ri++7EWuCdxzezGXrT82JV6ccT9&#10;5ZU//QXX9a72o5/8vC1bvgp7xhLNA+vKp5usEdcun9zyheV1X75Je1M8SYz9le8m8h2StSvWtf/4&#10;//1H+z84jL7yyqsaB9cHx6LxZG67cDhfgTXHPHhgoDzWXax7fv6Wh8zf/fZFzdP3v/dU+92LL6vG&#10;jENc3/+nhy4/gKoykg9ycS0lD+Lc6FyhPvdYHngjZ117oClWP4tUHXjG5hjY11iSV9+YXHfMgeOF&#10;TGNX7MiNNszfpH5Lv7TxnmBsn5P0kA1U81I9LGc+qZPNonzagCjXPgyZ8vWYqo594qPPudWao572&#10;aG1rO8lTZyz72I/fKfgfHSRNPkzG5yTjG5l8BSJQJicqyYgiEU8aWybkgWrDTl6t/VLH1rKRHkS9&#10;aYRFPVryU0z31ZqsB3W8tJ+S/YxNYmGlLzi+wYyw0HLjkp59kNtO1tGHfOKQX5AXxws9Wx2Iqk3a&#10;ebEQo+I61pRG/pwzEvm0rzlUW849Zdqs0o8bYdy4aDfItE7Q54ar9QA9ZbjPtNf/fqj99R+ftAd/&#10;sK9988dz7dnfH2xP/2auvfZ+a//8sOGQ1dr2j/h5BfyHG6h/qDfe6o4YWn/A5ueGvO64DnmjUp7y&#10;ibHEGLhuWPcY1+4du/QWH79VrYsaeLxQuGFxPG+/82Fbs+qkdsdtX4WOteUFdKj99GdPtRNPPqE9&#10;/9Lf2jzxgLtr1762dMmyduJxm3TN8GLm212fxua9fsPx+uIIc+VB6ogjluow99vf/lY/O8S1cuMN&#10;d+ip1VVXXIlN80D729/eayesP6UddcSRuOnENUi72dkDequcX+CJDYz1wHwg3uqly3QwOITD7QP3&#10;PNI2rD9BP+ujuYEvb7o8SPLpneqVctUJuf3u+Rf1FixrwqdaqidIB1nG0hrgemD9+DTyVtWZh0nq&#10;jzlmqb4w9PJLf5Yfn3Zxt/38589v21Gfnbtn9NmvL55/VVuPm+9ZJ5wgGx4ksZ2gfse00086rf35&#10;1Tf0lJA5nvWFs9uqdRvbxuNOzKeS2Jd4qIHPV3hIztyOPwEHr7Wb2nubP0A/5vEQ5uHOOx9sr721&#10;uf3j3S3tvS3b2xFL1+v3QN/AQZt+Orxg/LxxEYvzws8U8qYaGynXTNj5GtC1Rlnyl37pkrZp1er2&#10;3C9/pX4cFvhUFIecbTv1BGzJkUthz2uAhzA+ZTzUPuTb58BRrRB765bN7Y2/vKl68uMI/GkqPq07&#10;dCCeQMWLrU90wFuNmzf34Hh792D7+l33Yf2savfcea/mkl8Y4fx+7rTP6zOfV1xxBcYYc/rBBx/p&#10;Szj8wlj8gkGM8YorrsKLnjXtqR88g3itrVh1WluLOd3zEQ/VsZ/FtfRxuwfXxMknn93O/cL57cTP&#10;X9DWH3eWPvv6+osvqY661lQz1AK+XCfR5wHzQHvi8V/g2jqhXXhJ/FyT5gJ58NBJ21tuvlEfmzgN&#10;h0E/tWNsfn6Xa5jzxYM3837zrXd00OMX0H7x82c1Tq71E/GiYANq+M2Hvq360ZZfsOGBml9W4n7E&#10;OfzHP97XZ0bXLluKC4HXE6/HW/WC4sQTcJBFXhdecp3mPOaA6wFrAeNZhmt+Oa5bPmXEdMuWc8/P&#10;bj700ON6N0IvzJC/nhbCV9ctbHgd8WBIPNaWT983bcCLI9Tj8su+rDn45bO/bcccu7x99rOfRQwe&#10;yJkD6sUYGOclF13RNuDwz6fixK9rlE8mlxx1rJ5Uz+yaaXv3xa80cH/kk0he+1EX7i1Yfx9sbxvX&#10;xQsMXrex30WeXK986suPVfzltdfbcXghwnl77dW/6WM2R+Ha5QGDOXJ8fb1wn8mctG9w7EmcT+tE&#10;WYeBj37Uh5jRF6Z59wvPfUOHveybhCsafNVS33URL/oRt2KYHEP3DZBxjNtthVN0Rd5j5FhMtrHO&#10;fLRVTwxiFZ66UV0hQJ6hT1mpYyX7mPcTSdaD68Rvbf/PD5JYwfFEcnhrmwm5aCoCWvfZaqBMREkO&#10;BWAC0wVTB+8kzavFRSJb9lNWSXaWT/TUdZxiU+WWdR4kPeK6lZ582lU5Nz1uKt3fdpXoY5xiV1uP&#10;m/0FtiDlIzn7qJdb6FQ/2idpQ0gM1t15G7PWXH3OHWVuk+e6c2vbkX0SZVED3iDiJqFNFn3sb23b&#10;7tae/uOhdse3trUvXvtWO+Wi19qmL/6zbbzwnfaFO2bbsRdsbkddtLltumm+HXvpR+2IC/7VVly+&#10;va244sN2wi272orLtrfVl+5Af0tbc/Ff2smX/a3ddt+u9qtf79NmzVf0eiWNzZD5uE6ap5JbJR0g&#10;0ergBf2zv/o1Xukfo88svvXmP8s6DH/+NMmbb21pGzd+rt15x/1ty3sftbvufKAdecSy9otfvawn&#10;QXBRPh9+uKsd8dml2GjXtG8/+lh74YWX2xPf/0k78shj239+6oj2nW8/1V7/81vtt8/9GTeoU9vS&#10;Y9e2Hz79PA4QnOdP8GofN+RTLmwr1p2M+NzgP8ah57i2Ys0Z7crLbsPBCQcrbNI7cRhat+ZU3AxP&#10;Vj48rL7zj/faGaecqzz5ZIc3av4W4trVJ7eTT/g8rk/crOA7u3ef3oZavWw9bCBD4Xgw9sH3pz99&#10;BrjHtnW4WXxCPWrAmtTrUxsL+ntxKHz+l8/pIHPw4H4cBPe3JUv+S19AeufNt5Ev9hLsH89878m2&#10;Y/uM6u7PlfH3DXm4YZxZvMrl50A5Zt7g+cH9J5/4kfLb+eE2Pc07ZsWmtmPnXDv/jLPb8mVH68nM&#10;3/70usau9Y6c1q89rh2P2m1+BwdJxODB/75bb1Vc7kexLj9uTz/7op408Wd2GIM6Pf0EEWvNKuhw&#10;k9z+0Q6tKa0nkK4jEtcW8LlG9EQJuGed+8W2cdOG9swzzyh2jBV1Qw12bN+BG/3GtgI3Wh5++ZMr&#10;elGO+Thm6dGaL/2MBmpw8w3XKJYOosBYAj8+zf7imWe2T7gvQ0d7PvXdiMOpvvTCgwjo9htv1VO2&#10;G667UfmReCjbuOFEHTC/9rW740UH8nrr7c36rBsPtxyTD6P8djc/U8kXH7S98+uP6in7mtX8wgvX&#10;A8fGF3M4SH7lgdgndM21durZl7Z1q49vG5bz91Vhq9rxKSbqhDbm4VB79ZXn26t/flm5LT16ddu5&#10;Z1450D7qytwP4nB+hZ4w86mi5NAzNtcIPxqye/ce4TFvPpHkQZLX3jM/+YXqxBcs/CYz31bmZz79&#10;VJ6/q8knkjz08ueZ+KKNTwPXLl+rL87QjgdU/qYpD6HnnnOxDmwffrhT4+VB9MUX/qD8uRbWHhM/&#10;7TSLa2g/8uFb2LTjAX0e62P5mpP1VJI/1B/jMMXai300fHggYw2/dOGVsI2D4ssv/xX4a/Sxl1jH&#10;4Q937Xtnn3mu1gO/ZMUa8XOXulZhw7fxOX5+jlpvi8N3B65b7tP84l3UlC/Y4trmZ8bXYM3xCSPz&#10;4byyxiLkyM+W8ot6Jx1/Wtu1Azio/Vtvvqtrhp/t1v2ftnAmrs8JgRXz5zFLrjUx3GO6HORrjYc1&#10;+vKFpvTFxtTPJYVs65Y2HStl1c5+9YxDnfSWgdyvh8jan8ordu8bN3WsSchKbYq8+oVdjCdsKKM+&#10;KeWdqJddYmd/0CfJZjxmrlfFQZ/X2cKDZNw/Fj1I+u1t//wPD5La+PIJAQPopJr8iBCQhWTStOXb&#10;JZQruVwYYZcFSD/ynmTytY0NKfojWkRm3B4riyTece2H1vqeY5LimeibGMoHY4tXz6zJQl/Z5QXa&#10;+/RLmmKKrAMfm2lg21Y1ICY27ToGy+mjpwApJzkv2hu70ig++x6LKW16HqDqE5g8bMVBaicOjjfd&#10;va2t/MLrbdlF7+BQ+H678tFDbe31O9oNz7X2HxdvbsfesaMtuWZHu/DxQ+3Ur8+3jfftazc+d6hd&#10;/9N97aJHdrUvPTLTvvrCx+3aXxxo53x3rp3+zX3t3J9/3I65+oN22ldm2uXAO+mOXW35tVvaeTdv&#10;a6+/29rMPDZ3bNixSSM/HmqRDzd0bsY6fJuQP2VBuEi0VoPigolvY+rtcmDoQMqxQq5agI8aAIct&#10;fPi5TH3xB7wOoDgUgg2SHWKhVlwz7Pua4MbImDxEceNlPOJSx7kk0U+2oD27+Rem4oBi/317cRPE&#10;4XD7zl3QzwE7xvzR9t36OQ9+6J5vkz770h9Qp4Pt6V+82J578Y9t8+bt7ac/+VWb2cdrHrnDZ+/M&#10;gXbK2Ve2C6/5arvvocfb00//Gtd/rMWobawB3qB+gIMeDyE8pPCH0NetPr0tXboeB7QLcEA7v336&#10;Pz/b/vXP19qTj/+gHbfmxHbjFdcLgzlzQ9ry/oft3Auuaqec8oW2Ye3xesv73X9ubutwENy06Yy2&#10;ae0puEGva2eeeWG7/+GnNF6uubff/qAtxwF0/fqN7Y3X+NlUzs0nqgHfWl2/5oR22SXX6QbMz5/+&#10;16ePaNtwyOBTbM0FxvDOv7a29SedjUP3Ke3hbz0W1w10XDPvvbetnXTSWTiUbGyPfz9+XoVj1lNb&#10;1Elzj9a14M15Zu9ce/TJn7e1p5zX1m44A2NhTXmjJ+4n7amnftFOOeOitmLVSe3kk89pX7vxvnYd&#10;Xhg8eNd325VX3qL18cprb7Zrr7uzffPBJ7QmdH1BfsttX2/HLD+lnXzKRe0bOAzxW85b/rVZ337f&#10;cPwZ7bVX31SOPIzzG84nHc/fgTxOhxytH9Rn7apN7aQTT2u33fpVzQFlzz/3+/b5z3+xnX7quRo7&#10;x8JxffELF8P+BLxw4ccr+E3eg23ZitMwHye1N15+sR1irfbPtxuuPL/N7dknP84nD+3bduDFH3/a&#10;Z/X6tnfHR8AlJq+hOPzqmoHt8evw4mjpUh2szjr7vPIUjXsg84Mt7C654Evt86efoc/N8rrT4Qly&#10;fr6Xn9VjnShjDm/8+W/txI0n65BJHK/bEzeeoKfB/EIc+zwkkvikl08KD/L3OoHx7fseaKec/oV2&#10;zDLEgh2fdl531fU6bPPtaY6PL15437vxhuv0WULGZp359G4TXpjw8MwXcBwv/kMc7Mmo9b33f7+t&#10;xnrmmPXOAvUcD9bHzp072muvvQY/1BDYfBrOJ6XbtuJFjPaSg+2Hjz7ebrvx9vbpT3025wmE2N5P&#10;zjv3/HbyplPa1VfyCWZc/7E+42n1iqXL2/Lly2Eb17EOrYj90B13yTbyCXr/fezfWFvHHBvflNfa&#10;wP/0ggt4fFrJ+eChlQdlzsuzv3pOc6KDLrA5Ntdf+2WuZ7bsm1cr/GhFssnW9onjunVdUvinvOrB&#10;ay3Bn/t81AZjt/3EVvczEuJ0edJicbn+RMCWDDbOdSDKB5+BYjy2E8bID1TsGT8oa5AkGWJqvt0H&#10;MS/5gu9Y0rmWwdueemKE3RDTvhGDv6wxfEYyDpNBOkj6bWx94Dr7/SCpn/+J35Gsh0cnGkXMQqSM&#10;pEXElhOphLlJcBCRFJNkf5g8bhTBayAg6jjxlBvPA++UvsItMufR+8RLHLbCxYVhHe16PuljmflO&#10;pW97L1jjaSxpa51lEZ+2iSE+c0uinDgeB3NVvsoV1Hkf3NEXTtoqVtag+iVVbJHksCt9vT2Mljdh&#10;3qzxn2SMwS9RzOxt7Se/nm/n3Lm5HX3e2+30m2bbCdftbSfcvLsdf8dMW3bdrrbhzl3t8w/ubRd+&#10;dzcOilvbN3+3tz3y3Pa2G4dPEu65DWcfEfalhr234ezTZTOgrftau/snW9qNP9nXjntgri29fU/b&#10;+MBMO+/BQ+2oC95vqy9/rz34q4Ptez/jN5w5duYbeeoAAVzlDF75Sxc10bipK/WSPXjNBWytY13j&#10;0AFf8GFHHM5NzrvmL+aKsehv4jrQIRXkJ6bacG1DH/kzXuq5dqBzDN0kaJdY3VZ8xI1YaccDEPIS&#10;Fu1kC10Sx059rD/60jbtQX0jyfgcP+2WHr1Cv2EY6ww61J04+/NFxT/f3daO1s+BIC/FyZhovdaZ&#10;B98OJE8dD9jRz/pmrs4v9hDMAWTEjTEnZubXW8pZB7bEEJ7nlhgc6zBnfT1Ar/iWq/ZRB+dtfOKE&#10;LmrI2ulLFFjI1KtWyjXy6GNBbPswrnWqvexjv6i5+MsTulGnTv6yIX7UgzkRg2+Xkufbq6pT1orr&#10;gXnxFwZ42Ga+bDkO2vn3Sv02P7H4mU4elvnXcrbrR6p3t9++8GJ74y9v4YCIMcKX2H/40xvtxd+/&#10;3t5445127z0PtZkZfhzDdYyxsR7PP4sD/n8d3S677PrMN/NGvIh5qH33sSfbly66pv3f//sz7f/5&#10;vz+tbyQTh19++9SnjmpHHrkCLxKOau++9W7bjkMXD8tHfGYpXtwc23789C8V66Xfv9L+4z8+1dbi&#10;4Lps+eq2/aNdOrR+65Hvtk99+rMi/tzUp4Fz8klntFtvv1/rgrXeN3sAL2IubmuO+3w74rMr2/oV&#10;J7czTj6/nXXGxW0lXqwgRdVuZi+/uHNiO+aoDe2rt/MJbVm3ua/sx1751j8+UCy+Vb9t2049kf/2&#10;I99rF32Jb+tz/Af0+5YnHX9u27ThC+35X78EHB56WvvS2RfqIxtHHrEUCzTe+uf+oTWJ2t/5lXuk&#10;/+K5OPByPeRck/hEkgdmflSDP5rPg+Xrr/5Vn08+/YTT+70j5ugT/azPz3/2rL58KDny99rn/Z9P&#10;Kxnr7rvuhwxy1Iu/DvG5M89tl11+TaxN5KxrDn7MJ/LMNZ9xmLfPEOyLt32hwIuxVn31pZx9x6OP&#10;x2Nb892Hcp5ZwOsanug6uY/WMdmaFrOtcuFh3N0GFDVnfvm0zyTbIX4/U0EW9lHHmm/sIyGv/anc&#10;rTGts7z7Zt2YV7fJenJd8TdxuV6Ht7WDX/A7kgsIdwa+coxBD0FdSCbmCbGOxARiMscFqMmZ96R3&#10;GZMmX2zIe8MZ2U75Qs6DRLxa3E4pr0VUC2I8xay+tgHxYhnlnrwvIrfGkj0oXq3FZkP/jpHEvuwp&#10;hx1tSZFD3lxSxpvQKDbljEsbj6u0lgexRhibDgHwwfzqoNXnELG06JlrvCI9ON/aHhwgv/LdPe2o&#10;y7a2pedvaZu+Nt+WXbitLb1+R7vlORz6fvhxO+32v7c/bP6kfTQbB8I54O3DAQ9DDwKvAwvrkaTx&#10;ZKvYGkfY8U9RY/9sW3a29ub21m5/els78aadbckl77W117zXzngAG/o1W9umK95u9/xgRrZ8Msmc&#10;D3BcJNaU48u6ql4YKFuNXzVkfUnkeaFEHaYUc0ueNY95deu5i/nLlnbAM2/ymFVb8rbNVvWgH1pt&#10;KIkXlGOibco0hrruiV142sc4M4fk+/qekOSwqdc3c3rqqZ8h3qBzy72ABz3O709+9mLES5yoZdhW&#10;olyHulxrNS7HRJ65a9MlTiGP2diUGWPajxqWfmK7TxptoCTiIzdSte+1Bq+6ZOucoy04SZqP9FtI&#10;xC7xYcd4PZb9Uk7ecyob+6WN9FlX6j331Vb5aHzpA2PrxjzGmLXRNYQ2cgB+yrWOlS/XCHy4PmjD&#10;mNLleoacb/nKtmB5rXhMwtA1DDuPUXzkorjcl2Cvecu4XQcsEXjFQasXFn38sKGMsfM6pL/iKh8Q&#10;9fz8dcalXD9vBAoczn2QcsubLMccawn22PDYQtV27trX3vzHe+2fb7+nQ7Ne0MCW64f3BefOFyP8&#10;zCx/xog/yUMdv1zEw2ad832zc/p9R76o5AsCvkCo6+GDLdvaHugpJ+3cubtt2fKh/hwpsWij/BGT&#10;Pvw8L5/g863+11/7u3JUraDbunV7e+vNd9p7/9qidxTe+vs7bevmD9sfXn61/f6V19t7eKHx9j/+&#10;pbFoTByL8MM/ap7xxKdNkvqQ61zhPnX0SZsxXsyl10bo6DfEk2229B+wM37K3TeuY0lW+rYXVu5X&#10;I1nadfzeT35CMU+Zq+WFr/i2CewkjbvIctxD/cf26qeO62SqN/l6JdmHddb60wufoOGJJFa/nkYu&#10;QjxI6nfB5vgZFgZl0sPJXDyKqclha2I/ZbbzBCkh8hPSReRBoe8idBmIfwrKPCkmYcInXpURi7J+&#10;AaKlzkQbyuVf/NQWu+7H1oVG35j2EW+fqk8+iPygJzlHknzQ9wHDJJ/uG31uUiQdUO1LPeptPx2c&#10;kqgTT5+M7VgaE+aNT6748yWqf26kb77b2oZz/o5D4u629PKt7TPXzbTj7zvQTnh4rn3lZwfanT/+&#10;sP1rdxwU53LjBXS8nana8ElQ1Nn5T4k5TWU6XGkOoUMufOrFt7N34pD66PM729ef3dMuffpAO+ex&#10;A+287x9sa6/b1S6+a1s78+p32lvvEIPf8MYLId6AlBNrhjywMPZ/zM9weZ1RTop68kaqWpFnHpkz&#10;edqrrxrThnEGXmME32urMQevucnW9SfFmskxZ6yOnyQfFFj2jGN56th2XZLkGavL00f+pV+p6tjq&#10;ekStqGN+JD35kj4JvHKGLQ+U0iXpOix4JsUiPtZJ74M8Vtmhz/z7flAxir3a1OkGQ1naaZ6Tqv9g&#10;n76mrjNlPNBieTAe+8xTuSKOeerZekzk65cs3Fbq+SRvTOUPWeXV5/wk1bzYJ07c5ILvevobBxMg&#10;TPnQN/b74EPndsp7z1e9Qd7zlY9tC4avMR/wnJNqRD/IfACLcUfd4lqETPlzzvm2OrEDT5i6hqJ2&#10;rnnEjDkgNlvHFZ96kmut65AytIzJ1h914RNg15B59rpSJ98hJuP5muY+xGtDMWmTOfiLhPLnvZZy&#10;rhOsEY6Vn49mXfXOEHnqIOeXuRQPQPED5jEW11rjA573EcpGLxBkm3PE+LRPDOVFefKyJwbtQdTp&#10;M7rcJ4HPsdCXHw3gtUDMvg7ERxznRtKaNBU5+apTnikf2U1l5msfrdamck956kbxQe5zbZlXuwie&#10;6pHkvn1I/qKK+yL2J3amer1Z73aIlbVMWa/pyCaIupGszENff6ZqUzDFC4efvY2/NOaD5PBE0p+R&#10;5GFykQPl+IlkDhLgHNxihViM6Fc32Gny2ixBTNY8J5ytB9UHSfv0o9w6yVJe7foFgRzc1pu75OnH&#10;eJR3HeMbK/2tlw1kfpvSNvJLPON4rOR9AwkdfESDnzBAznFE3ETTjm1gsKWMeWJxJH7IMy/6JK55&#10;y+ULP/1JMh7SRFwcHE8cCPlk6TevH2pLL3irrb5pe7vq+/vb0Zdtb8ffvatd+L2d7XN3/629uyue&#10;FiKkXsEzFz7lxPKJzQWYehuWclxcepIFPuIhd+evOZhQyrlZ+zci44d4OVYeEFvbC9o219qDv93V&#10;Tnn4o7buzr3tqIv/1VZesautOOPdduYt77VtH2HNwo5vwQ7zEPXQkwfpWDPWJ3LzoZc1qXPs+VWb&#10;fc6J1jDawB7IMq8xr+06n3zlH59ry7wwTo2fvmlnLPkxb/LOjzL6kTSmyI/XoOXOm/byybzVJm+s&#10;6ZwwP47PuD0nHSQHX13z9GertRD5+Vrte0PpKzYxgW19teVeY+xKmivGAlFf60of7VlpW/ermOPI&#10;mf2ed+ZhnnK9ZQyKeg/zKTJO2rrvudH8pG2vG/0Tw77OmbxyzNos0IOkB9U9WH72rZQyzl3NocdO&#10;mb69mzrnodqlv1oQHwzQt8bqeCDVHK3GJ7zMGy1tgiBPnr6s6XCAzbGAV+16jMCQvdZxxoEv/5Hn&#10;vhJ5J1EGX97MzVPuuO4rN+Sq8dMuZezHGgrbzhNPscKWdpxv2rCFSnakkKM1FoiHUO0riceaMq4O&#10;iaA6jtE6gA0xVEP651pnDH3GlNiQMyf+oy3/Ue844jOu8MkzNgkK910D50a5P9Y2XSf+7gTt2Wd+&#10;wqGOPmzRZz5sTcYNjPC3LWWyn/pm3/wU0/IFMpDHs0BX7B1TOYF3W3MJ+ZBrlSnvEiPyo12xhY1t&#10;hzhZS/HT+ONYkmXfsbymB9z0SbvqY9I8SV5igrd976eeY+GcHfYgqW+O4a4Zn71xax4bDA6S/h3J&#10;WGQJDt6Ly9QLUknywnPQJPRJ9cK2rW100RTbASvt0nZkk7lNY3hj54XAjbX3ceNWHy1th0NGbPa8&#10;6HVgTF9jyTbt2PePH0tPO9SCfcUHb9sBKw5Hwk9fvjVBHT+jRDz7Sp/+/gwT+2rz4MHN1XiOpQME&#10;Y5koL31/yJ2HRdrGYW2Y4y3bPmknX/x62/jlHe2rL7R27nfn2l2//KStuvWD9ut3D7a983HYnJtH&#10;njigIU3ky0WK2iDv2MTYZ27MhRsRawo55pK8bAHigwtzUN4gvr0Thzy8oME61dtOkPFLNKp/2s9B&#10;z0MmD7N7EOOR53a1G3842868f2dbecmOtuTGGb0FfvXX329bcaDcj7z5G5TMSa+o4cffgnTdnDNf&#10;/XvzVT1RG9J07jVPzFe+uS6LDWvJVv4ac1Ly9g+fnAfhhY3jMBf5sU0d17njujXRTnFh52un55HE&#10;a7beSIUrHfw5NxmH+u5LnyTqWS/763rKp5SWKZfEdZ/EukQO6CM/8h5nzdUbo3yzL1ssONknmdcT&#10;F5NipZw4nHLJQJIN+4lw6ni5LuFTD5CS97zCRzK0vv5VF/hYxziyz1aUOJJlPF6PkmV+3hNp7/lT&#10;zknCrLbis1ZoZZf6zqMNrMjB+WgfAmmfTgoM+gSGc/BNZYRfqdRfe4lyi9Z5cZzO3zlQRlIdPQ9Z&#10;x/A1hnOhv+sQWNZXXI2Za42Ysk19xrDc8aWHrI8dvOpBPMThXHvPEk8/5qlc8pphHK2/Yf7tq6ea&#10;bBWDLXzJU07etpDRLp5EgsBzv7LedbSPeZLHRxuPl7XpxDWfPp6TkKdtEnV17PbnIUbEOU7qfonj&#10;66rbp68O94xZ8PjPPMm2osTthzTytEnMBXGpSz37fexuQT2vQlVvXe9TV3GKf2+nNpQr55SlXR9H&#10;kdW+ZczRY5A8+z1W4tJuOsZaW1O1G+wHWqAznzqu0/rWdhwkg/5XLPQ4NI4PkiHXn5uanwdYLtz+&#10;VtYwseRNGmxPYhgMeW+euhCS5EfcXPyypTxl1cYxZMfBE7u03c5k+9InZsXtm7+JF2+xoV48L2YT&#10;5JRVPBJvBLLHJiMcHghoS1yMv9rGZpMbR2I6R96ILacdf86htt6sRIxV+/DzYTJwuaGyBkGUiUe9&#10;9K277vNx24c5n4Vsy/bWVlz0x7b6hm1tzZ0z+gzkJU8caKfd92F75i972yzqjaEqnjZFHsSIwznO&#10;McRBEnmoDV3PK3nWy2Mi6RCZ+XpMPOQyV+LybSF+Y3mWdeXBld+KnItxziF3YvMvt+zDQXFmf2vP&#10;v72v3fGTve2L393fjvnyB231rbvauhs+aN97/oC+0MO37rW+mQtIcwWZPp8EXps1YwO/58VcXXPm&#10;QR/6UkY72cb4+MLAh3UfEuSj/GP9cM5dM/r6EMlWc2SfxFQ/ybFqKzlrzr7yBy5aySFzC1G0pIzd&#10;+ykzCQv6QTZg87oLHXKlX16/xvJ1GXtA+Msn9T2ftHE92Seurm0SfHqbJJv0VWy0xuFNnLpqW8m4&#10;Hqv4iQ3zCHnYEK9S2EW+JslB3Ae7ba1dykb2tE2eMtnQh7rUmwb7aDW2lHkM1Vfxk3dfMWDHvvNg&#10;/YY5ZSzyIMdhvbKO43rGPuC+MdCI733HxlruY0iZc+JhTG/VotW9QntpviiR3TBG+9dxVSyt0eQX&#10;i1n93VbcLtM7K+hrjFy3tOGaZx5J6Ru47Bd56piP6pZ1sT1lHCv3B8VFnLjO7Rfx1XJMyWu9Vxv6&#10;Qq+acfzsE1/z5vie22hF1Cf1Aw5yUt+6ia3WBeMTk33GmdjYtx96pIs8KOvy5EU9ftjLxv3kKXN8&#10;yzoVOx9uO8b/gEbxKkHWa1btTBO5Wsg8HsuVd8GpNPIl2QZtrbVt1KdOeOkjecqyP5WLiJc0upYV&#10;J9oFPojHs83Cz0jSVr8jOT08mvJgySdBWOROiAdJLvwaRANBOy4GBxMJxIBjYTNJXQxoebGY94B8&#10;oZCEA3mVEV88sVIm3n1i2SZJuRd8Xmi+aH2z14ZDOWTOU/Zpx37flAoGWxZYhz/e8BOj2plknz7D&#10;4RCx00821QfyerBgGz4DTxs9DYV9jGXwEW7xc14kboiMLV/On2rW2ne+t72dfOU77dLH97dfvNva&#10;lT841DbetL397p/Ahx5nLH2jkePgNzb1mR8e6uYYA/XOOPxAOjdUrZWMG39zN3IhjcfEAz1zGvL3&#10;W27kORd6Gsmf+YE+5jbwFA9EOX34W4X8UdwZ9Pmt7+sff6f98I3WTvvGzvY9jOmEq95tN317Z3v9&#10;1Vl9lpNvlfPi6DcJrVmvmaGdHsYp15yhFlozzJH5Zn7a7NFybtzXZq8xhR/HxrgaI7EpM8FGL3Q0&#10;vqhD2KZ/tr2fPgjRMXzTInV98iTi+wm47EFdz2s2yfjKhTnRTrbGHGwcg2tq6A+2VS8+bXQdsQXx&#10;W8OW29Z5UW5c5cb9Cjr2OQbx9k3b7ovWuByLfMx73lJmnvammPvAJM85qPiSqR+67gfSmspx8Nrz&#10;eBUfeh8CKtlXNtmvtSYecRzf8p4jqecEG9UrcnGMwE5f6GlnW/uN6k+927Traw123Tb9OyZ4x7ON&#10;7NKG43AOaiHnvUPzAp7Y1FVf1Zm6xBBeab0enLevxZFt6oRR7CNXtpkPW+TCNq7VsFN9CwknW8AH&#10;dlKPSx1s/EVH3oxjXplHXDfckxhXvuqHb6esR689ZMpZ68F1ihq6ZubjnjyMM3Qxd6M27WprXPaN&#10;Ib3zG7WpUz70pSyefHe7pGkMt6PDFYh9UvdLfeWDpv2ktHOsit8xkxbYFOoH3yqrbccY5mBRSp19&#10;HTNqhn7WkfGcH20XxNd8LVKHlNHH/t2+yDwf1a/roeM87927D32ul+kTycMeJEl5kMSmbuC4kOIi&#10;N0kH0uBIGGAMkrpIjIn4YhwWUMidpAh62mmT5QWRthoU7eU3kC7e9LPdgJ+xk3cs5UEfkF4JZk6M&#10;x8+pOU+T7Tl2Hhj7wRN9tal3ztr4EI++w2EobpBspcuNqGOornmTzphB5IN84KgHMPnlWLih6Mma&#10;7bs+/XgATV9uhHqrGJsWhtRmZ1tbc/av2lFnvtXWXLK1PfRaa+ff/3578qWd7b29mHfUkT9mq58h&#10;4TgZE7Xm78zph5dzvLwA+A1p6vjFFs5HxA/itxTjw+rIB7lyLMMhkrWNQzbl0ms8fOIZdho7awRc&#10;HR5xgR2Yx2EQ8xYUB0keDufzcAtxm5n/pP1+y8ftzG/saP/5+bfaZTggr7j03fbLv87F5zs5p8Rn&#10;PL0AAu3n2glifmxZO42JsUG07y8GSMwZOPGxg8CrhzStMei8LmIecq5IsBERB+TDRawt4kfMWBux&#10;ltxq7aQviTcX3Wior3LFOqQfHzamcTrx+qc//Dpm5UHE1M2OhOLETS36OvSwhrDpBL0wpQteOLTj&#10;+gI/zbljoB1d22hlz77WW+CpzWteuiSO2b59TBj7VM4aElcEPfePfsBDW2PHfpT+iTfgkw+cGsN2&#10;ngMTfbQuuJbY13jCnjpdV5BH3bImJOaH1nNDHXm3xjae4lFvG2JST8qcOOaoY9aQ8UCxl7Kf/ukX&#10;+hJLMuI5X/BqY40qB9pSrjqFXrl0WxBwdENli9hB3EPiC3K6NpEz84780z9z8Dh6PRgXPK8fUble&#10;7NNzox1zLXqNGbzGzVqptT3zRL3AxyGA8WDTxzOsO9VLWImXesfp8dKHfcUCeUwL8LLv+qpW3KdS&#10;Tx/7RR2D7OtDzAKCj3W29SFHY1A/7vtsB7/SJ77OA4xtirVEnSj9fIawn+WdiDXpOyfLR/oqM960&#10;tX5KiUvquVqO1nEtYz2II1u0nAfKXAfZo41Y5MNueiCkvuYTdR5wevysv8k1n/aN477ipZ1wir3y&#10;L/NqG40PxD9R6r1tfJDkDQAHRpJOmjTS4RIyHiIP7MeNkV/bjSBcmC5QBDEFIAfsReN/7A8X3MLB&#10;9xY690myrVTs++YMqvks6KfMvsTslBuQ89Lm4JtLxrCtcauMvC7cckPSzSR1vCnwUFE3rLhpcwxx&#10;KDHxhk4f8yMdD4DkKU+dbJOPwxcPKHHYMPFQJR76WZyW2MZfcsDY9GQPtcEh6oWX9rc1F73ZTrlv&#10;dzv2ppm29Ood7ay7Xmt7MO06ZPVcnRfigXiQ4998Zcu/AEMdx9o/w4g4HCeWEuxjXHoLnDjQK0eQ&#10;D5jU6W9uA2tOY6actY6bJQ+KM8ifv2vHwyVbvhXPwzB/eJt6PrHk06yIkwdrHCj37NrX9kL/IQ7M&#10;p9/xTjv9wZl2y7Ot3fPjfe0Lt73V9u5Bvs4PNwSNAbjafBFbNyzIscTR582C/Rhnn1uNhfXOA0fq&#10;Yl5DR3JfuPYlwZ86y6Z+/UCTxGuKNlOqNmEHecnRObFVDsxTdtSz/kMc2aZ9HRNb1mKEoTb6xgtz&#10;LnwsAAD/9ElEQVRsyzJm4jgf+zsmyTbU1T2BMXUdJ6blOiBk3r5pMpbwqEtMx6eM5HzlJxnXNecv&#10;fZPsp1ySp0zyJNlxjKBew2yJ120ZE/4kXS9p4/1CeTgmSO0knsYPmdecXgBnLV2bbqP40So/6Hqt&#10;2E87tn6RonUOWVDigfS5R867xhB+1Jkci/lIRlzYsdaek5AH73kQn2uT+rFt1l25jIk2gRO+vuE5&#10;Z/GldX4aK2vNsVte9Gx7fJDrVO2H2IMd5cYYrcFqnzxtmK95t6pNxqp4I0oc913jkS36lEuf2L5+&#10;ait5ruveco7TX7YgH246fsE12d8YY515z1PmljV1fGFQPsG2vh+80s64HRN29FWfGMIZx1RuxUZ4&#10;SeN4g60wwPt8Uw+DJucRtQrfkU5tHs6z77q6XYzsax/lbb6Q8qbcZJ3l2XesqBP8OL7kXVf2NQck&#10;9Lm2+Le2+Z0Fn/dM/6sfIEHidQMdHyT5ZRsGJvHmEEkRgMkwOfeHQyTbccHDty+OkuBhqdhycH1Q&#10;KV+ABbLNyJaUdpSL8iKtbb1wbUdemy43udRXnMXsHU8/HDux4+FGsfTqlfIkbaKcrOBtx5YHLvWL&#10;j2Xm3WfrJ3q0n8dh8mMcCHlonNs/pwOSDn7YRGfnW7vqrn+2DVe/277xcmtnPzbfTr13d3v+3QM4&#10;oMXh0bjEqrx0GA9vuuRdHx4cYyFivrJlLeKJJfwpRz30ZDLrQr/+hI5YrJnswSNP2YE0h/TD+KQT&#10;DnhgGo9vqc9Bxj9dqIMp7dDnoVRfqMHhcA8Ood//w652368w3gd3tpVf/qhd++2dbc8Mc2XdstY8&#10;SIIYVxs14hCTsRW/tznn8nO8Qq5N2lDmfrdXbVFPjFcHiqxHlZs3RnzLO26GzoNETMeKsWQc5pGt&#10;7ODDw7d8KQMZT9cbcWFPHPbtY7nx+rVVYvMARZ621msdMEfnQT4xwyfkxre87z32gZ2x3FKn3DFP&#10;lGm+KGdLLLTSg68+siUuFtFgn3mk3rXQurY8dWrNm9CvOQoX1G3TXtcDCbai5Dv+IsQ8hJe82+pL&#10;nrbKF3VTHuhHzLRNYr/j13zZ955NGWqn+BByr3dLH8UhduIoL+JSlrY1L/llq4MrdVkvYaSf5i1x&#10;nKsw0PdcOl8R5k249JPvUA/7OYavM+uI57VvmX16Tqljq7yIXfDrPHI/q7E7bo6TvLGN777zIL7X&#10;nPWqCSnxLLcvW91rs+5xj45+tfWc9X6uk06OnTryo37aL8BJu8XGNdiwZT9iVIyOnf49DuW0I06R&#10;W+eDUWAWnO4LW/qxnyRdEv1VT+JLlvHIp79jRBtnHLUp88M22/vcE/ygU0u8ar8IUWfbkc79Ce7i&#10;NPEtNKqdawuZ5a5DtDGH8ScS+Y4A54D28WTyMAdJExc03y6Mv7XNQhNwFCgTIT8tTPC0iUQ4yV78&#10;1I8XV2CMqOjroup+RU+yvvcrJmx98dXWF2z1Uz9ligsc5Ut7y4lRNg77aqNIG24IPkySl50OKLTl&#10;+IP3Aa3KlFf2/fanSbFNwCauYuUBhG+rUiYCNp8+6lA1xw2O8T7RQfE7z8+2DVdsbqfdt7ed8/Du&#10;dsW3P2w751rbx6d8yF+HphJbuWRO7M8Duz+ZZByNG3ZaS1ED5q5FiINc3JDoT19uiiDVCRhYX3w7&#10;WuNAyzHwkMMDL1SyZTzqVUsIdRNKWRyqYsx8oklbPVnk002+zY2Yc4g5Pws5YnKM/Pzkj/460775&#10;8qF2/vf3tNO//LZ+NJ1j1F8f4SFSTyWRO9eurgHWosyf6pLEmiBv5sI103X0YT6ZK9cH8+w68mnb&#10;+ZSTaN/tyKedbb32bGeynPaVl65gVCw/EeM4RpiJoWsq+YopXb3+IPN10+0Sh7FkTz3xir3swNOW&#10;+4l92NrH9mppzzWHPtcD4+maAOlzlsYjlXHUvp4aYm4lSyzKYt3GvqMWsT2Prhf/Go+u8bTrOREj&#10;x6kaglhb8yTyrr0xhUs98DpfiHiUu+V68v6r6yIxtM4YG9THlDrhsI+Y5q1nq+uKlDoRcDg+j1G6&#10;xBehTx/bVmJ8H6xC71qFLeUer3OovOM6tuzTp+ZHkh91xqYNdcWebSXVLeeVtr5G5c+WPu6nD68P&#10;tj1W2un6oTzzF7HOkCmPxBSOMMNPMvURHxjMQTb0sw7jZyxici12DOohN9HOdSAeedq5HREwKHdu&#10;o+sx621Z15lgw1Y5pqz6u2Uc2x3ucE++jom8sXTdJJbtB6KsXnu2CTl5n1kiRvSdU/WXzJQ+9pUN&#10;+7ALIm9irrBJX/a5dxm3Y1Eu30UI+q4rtpLJ31iRm+WhC71ikKhL/Qgz6xm1tV/Wgnmz/mXs3Tb9&#10;GYNPJH2Q9CFSB8nRITL5epD0E0n9TFAmG4WO4GwdxMVj8pKrjYENfrGguiz1GiT0fSC2ZVv8ZJ8F&#10;mdqZpjqSfbpdLlhdeGnDC0/ERZ4tbdTqIgifiju1I1mnDQpytamrhzK1iO+4I7vEw3RATvywr/79&#10;QJdPIP0WN+VdhgOT3h7mEzsQeT6Vu/LuzW3dpVvb2mt3t5Pu3d6+9+o+3Hib/JCSbOadY4llnnkF&#10;z7py4wIvfdjom4s6hGWtNN/xuUYRx0vCwU05ZS2jjuwTE320PACT93j6ARd92XZCDqwn9exDH5+h&#10;QgwA8bOTulj4tjhrDX7f3Mdt+0zTzxld/b39bdWV77afv8GDuNc18iAmiD+0yz9bxrUdMswL2hgz&#10;+mwpB3BfD4jrOaWMa101yQ2ItTFG5wtpLFnzsHe9Byytk+RJxlHdQb2uPaexrtskFm370xr6kAqv&#10;WGg9HvoLP/MwtnF9HXR8tD6ssJa8nuivfQOt+tBp8xPeYCP/tPHbxnWs0mVcUcbRekBrnPCnnJsh&#10;13vgstXeRQzag5cu2/4D0MRgPNkwduI6B1Csn8DRuku99yLKRVrHgWNsHSTQkly7fsBLG5PWAe0o&#10;xzjpSyyP1bou05qKXCLPYc66XRJ1I1nGYj5sPf+Ui8BLB7IP7by3RdwhvmV1HZEkJ0baSZe2qrnk&#10;OS7ypoLJuskv87FM9SSlP3NzbS2rNt03cXs+kPOATF++mJAf5lKf1eYLSo4ZpLxBzC/WS7SKjY3W&#10;+MZ1bOVvgo3XplrqhVttIidsLQOW4mUN0m463xHbBLn7suUaiOuwH2q6PTHQIqDiag2kLH0cZ1hz&#10;ILbibRvk2lDuA9Agq2Rs8D2X4Cn3dcd4wkAbtRvylT6xlBdlIOEKO2w8fubD8w310QaW4iXJvvRt&#10;v4AmdoeVgSKPcRzn5HjOM2wHqj6uJ+fePt2G60F1LP3kww5zA+J49ESS90AoD+IGH78jWT4jufAQ&#10;SeJmhguEP0quJxQMBmJQBY7gU5kGBX5UnJT1hc0LIGXhN+g12ByMFkMO1IveviOMKZap9FWY0hdW&#10;H0Po+wVHfdF1m1L0SnWDUp707RMxxNIhCxhuK0Yn5wGKA9LYz7LaZxtP5IK3DZ8+8nDInGYxn7tx&#10;aLrirs3t/Adn2uprtrejr9ranvsXXiwAi29/67CZTzD10xfAIk1jW8Z6+K3mGA9vyvDBGBBSY4m3&#10;nVlPY7A/jIE58nDnWKR5Pj3V5x7zBiTCeObhux8+GZOkL+NwnGgZk336kDR2HGh5kOQhW5uz8wDx&#10;LXDGpt8Tv5trSy7e3m74RdNPIOmQzBjQ6WAMu4/RIQbrQ3zOl+aWpPkNuXJ2n9cS7Gbn5ruM1wnl&#10;oQ9fYXV98LXeJOc+UNh67XUiTsESXsrNj3wYK1vxmb9tNCbzxY5Yuq6yNa8Yqe82oIrDfuwhSZSh&#10;1XUonr7WJ4Z9IXNejuH9gK3WJXW0Taq25IUDYius2qrmA/WDEONmbLfOTzc99iWL3GN9RiySc1Cf&#10;+do2dZR7j6k+akE1d7WZj2Xi2Vp/mPijlvMCncfoOZQf/P2UjTLqrJcNcZkDWh6cKHNOHYM5sYWN&#10;xyks+Q9y3wyJX21UX9qQVzvwzotknjnZv+soS1I82qUN+4uNKQ7kYe/8Q5bzlzr3lU9Sje9Do14o&#10;lb7sgaF9gf7WJ27Hlw5YkwOQc5OM9slP50gEXZexNaW+19m8cTWOmBv7WybqeSVPX/DOUX7ddxgP&#10;2yHH6Ef+pvCxHzGsJ98PtexX7PRjy77mjTZ5qOs5oh3ipSx52tGH6yBihEwHw+TjSeRY32niI35q&#10;MyHaRPwYTz/4JU3HK6q41DHfqqtytL1+kCue+pYTO4j7D20YM+ZxmJsZPpHUARJ9GPrc2J9IduJN&#10;T4QLhgdJ3JV5kKRslJwCDsGdQE0kEjXBxonjgu/Jo9UGwL5ltCn6qUxtIfa1YIjrjQUy52N89dPe&#10;GJ1PO9uKtw14+rpvki38rBMZI/PUUzHmk3Z8q7eT+/SXDzdQjoVYmQ/bYm85++R9GDNP8oFSByfx&#10;rc3iQMVvMT/96/m2CofHy360v224d2v7Bw6W/MLKQej1W4zMSbVgThkPxBixAAdSTK4LyPWKnnZa&#10;fBiHxszx0I7jDB/WQDmjT3xeaHrKiMMrD5Q89NFePPTs84KOV/jcFBITh9GoK/v0y7pBpsMhcDkW&#10;PXkkBnwUE8kyluvtOWFM/snFE6/7Rzvrkdl2xePbMSb46QkvxxYYfjrJQyX/bGSfV+USvNci2/62&#10;DMg3EpPXTJXVtWddxa80jcuWPuRJsU7GMawn7zxpI562jJ25V31d71NM6RPb/vap+mrveFXG1hhV&#10;pj2n1i5tSB2n+Dm+bNimXjq0xJIs+2oxp5Jzfsu47U8Z+7VVjcFzju2jFjL7sq9rkGsXfY2Deo6D&#10;RBlwhMs8gOH5sd7jsJ/3FGGTLM9WcUFsFyPpME5T9wPveGpTHnvIJBbzzTnx3PSxpY2Jtq6tD1GB&#10;PcyF8sqDrLDp65t+6jsmeffRsl6eC+YnSozpPFZfxrad2tTRjgdG112tKfW0c67qM5eMJxuMzU85&#10;lRvkwkZLmQ7n6oe/cGiTOCTX0/g1jnK1XY69xyZO1lV68MICLz3nIdspluTZV5u8alxw2LePqdsn&#10;0XY4ANHHbfrSJnHdV2tKDPK2c34Vg/eQ2FvDXj72RSs5bD2u8bkldO53/9I3NlsdJmVDXWB5jJap&#10;T9tsTcZTm37OXf2OHTTqQ1/zU7zaB8k+7Zhvt2ftusw1SHn66vOdoK6DzDxbrXVcE/Wt7U/goMM0&#10;aOETSRJunCY/kVQ/i94HyECZiHiQbEb9TIYTLnkkFhNc2ikP6hdfyvtCta15E/rEZxz2I4/JBYW+&#10;KG3sRxtfiFVuv95SlnL5VPvDEWw87sBaSLGJOK/o+2A44nnocZsHIL2lm61JP9MDu/1z3LD4RK61&#10;x364va2/dVc77Z4D7exv7Gh/2flJ25cYmF59MSUwkQsPY8qf9YtYo/yyzwUW44z40XIsQfp2OJ8K&#10;4makJx48NOYTSB3O+HQRfLytjj79IWcc5kyeev5wgPTkYcu/TkMMYsVTS8Rj3hnbh2kdHoGpXJAz&#10;345WHXkzTnwegNnum/+kPfSLbe1/n/239qnrNrfn/gl8yOOVF7CYE/5HDB4kWaPRPJNyPYzWElpv&#10;KlVuXmu08NSxrv1ziqCoe4mTMlHhtdZS5s/5SZ4+1HvOlEeJaX/lApJd2vScU2/7Gjuud4+j5Jj4&#10;rgFJOsdlSx/Ls/U+YxsR+qN9xAT/+IsZgz/zrJjm1U//GsNjlH4Rvz7u9FWd7MMWxJr5YGl/6ZPk&#10;W+LYbxQ78dmOYid+t7dP5sgDlO0df2RLnvMDkg1lXM+4QOKp+bBO5Zt29CeeiDz9YCMcYYSN6yPK&#10;PuV+0kmfmo8OURCS6lrV/o0bsuwoy3qYXEPFZA70L2OgjvGI5Vgi+LouXU7M5B2vy5KnXHMBUm6p&#10;N1a343iT1FduYUtf4xsr/CCjPHVuZeNYIGO5XuKLrfqIy5xcd+mTbCtiXSYYU+rxU+8Yau0DPfvE&#10;oG2nlNHOMo4z2gG/tjVOtZMsMbtt2gVPP5PHw3oPmMqDPplLp4xF0j5Am4xDYh2p475Cna8N2pqU&#10;S8pjjGFn29GaTt75ee+xffWzruZt3eH6neATtRnIctbHc257yzRm68BXX64rXsd7986A532J1xfH&#10;G7TwiSSJF6QJd1sdJFWkCOxBavKYgPgh6NCOk1KSmWiVS1ZwPJjOu1/kpBrXZHu2xrFsFK/4VJn9&#10;tBlk6wtUNmlnnx6nypNG8t5SxzyCeKgR4WCjmJDpwGN50ZHXoS5bP0kz1QOlD5II22ZxQOI3klee&#10;9/f2i+2tnXTX7vbkGwfj7ew8/PFQRTw+beMBLfIb5+rD49CnLdcIDlzw+c0f97Q33m3t/u/tbD9+&#10;6VC7/8nd7c5HdraHfjLXHvvVXLv4rvfal+4GPbCzXfqNXW3DFW+3c+/a2pZf8pd23NXvtsu+OdvW&#10;X7+lbfzy5rbh6n+2ax6fa+d+ZXs76+7dbcPN29ppt37QbvvenvaD33/cbn5ibzv//i3tx3+Ya9/9&#10;zVy76qEP2jeem21PvHxAXxja/AFr1Nq7W1v7xWsH2kM/3tme+s18e/PDT9ovfrutzeFguhd2SL/N&#10;guZIGAP/bvcX7tvWzv7OfDvr63vbPtSPNfwEddGfU+S4eZNDS5HnmmuRF7Z5tbSBM/t+iqR1kDL7&#10;muqNib4i2HWSfNjQer9sSPLNNq6/XHckxk59J/eL3Ne1bDMH84vhRNzhEOK8bFN97ePxdZusST0M&#10;uh7dFjax9sPWcsucl8kb/eH00z4PSL5RKyfI6GecUTxQ9VdOzDF5yxfEBMnOcrTCSl4xsh4dxy1o&#10;tEZKjRSffibblFgeU7dLm3jyNx63SXsP/BmHfBw+Q9dtje/cwY9qAKJfja/1QRvErjh6EijfYk/c&#10;xNZ4aGvKA6cORokVfpOxCBO2WWvjud/fOaCdbdEKI2WKkzoT47I2lGsuio1r5Rh1ntVSBt7XSs8t&#10;Y3rctl1ABafKup/265App2Lv2jCm8kfb80ufBfju2xcMfYzFVqTYkYfWlXjWfBEs890+5ybJNtrj&#10;LM842nfg57FF7LD3+gqf6IcubNV2m9Q79y4f76ljogxJMa/sxz5MeWBqDaod/LVHsr8IpnWKT9+q&#10;t0+SME1p43jBD3YjW1LqeS8L7Gwn1GuaPNeJv7XNc+LkIElhEJ8+1j5JnwmbjyeS8Xc1x0HqApUO&#10;SWlBUp+TMlqgpvRhK4yJvE5ob01paz+3PbfUmzpWIV048Ou5TbA5KTokSU79MA5ORsSMOojP1mOX&#10;jnbEIF7aeLMJnLShHw9x2rQzTj8YRp+HQmLq4KdDH2ufm1X2+eUV3QzpB+LvLO6f+6TtwiFy1SVv&#10;tJt/hMPkrZvbj/4eByekAjzicM4inzisMi/XMvXMg/GYr3yjzyeF7+9p7bhr3mobr97STrljd1ty&#10;yba2/KqdbcWFH7V1l+9up31lpm248sN28f0H2orLtrVz7p5rJ9051464dE/7zEUftv9zwUftlHsO&#10;tfXXzLWjrt7Xll67t13wzdaW3LC7HXHR1nbM1bvbpocOtHMePtSWXbmzffH+g23dffvaWY8caLf8&#10;cD/oUDvzobl22n04eD44186/d08766s72kXfmGnXPrm/rbh2Z1tyzfZ28l172h3PHmrn3/1B++YT&#10;s+2yB3e0O356oJ1ww/Z26h0ftvMf2NJOuOODdu43Ztvx9+xtZz463657dHebxfh5HegpJMbu+WUd&#10;dAPj/Jpy/U3XodcO26rzmh0OYelPbMVJLPD2o8587ZuqvPOUJ17Fjc1lsKvEtdtx02Zqa/20v4Bq&#10;jsRgDjUP2xT8bpv8VKZ++nR/tmlrvf3c2q7KvXEPNtlS5jxFQ5911PUMfkqK4Tiwq/3Aj5bX0AJf&#10;+hR+6uv5M67srHe/8KapjP3ASB373vdYD9jqkMF4IK1d+mf87iO/gkk+czO29cKRf44BOtVRxAON&#10;Yw9+o2vMuAXT+oWxS9wJdR1t4dfnEX2R7TK/3k+/6k89iTn3deQ+fVNvDPmXXLssc7Ztt0ne/d46&#10;B9AU3zTaV4zrONyTJrE0DvDerxaLYVsT+44zipEyx6u+vZ+yUZvkNUI58W3fcZhr8oM9SDkMvm55&#10;yPP8TKnXKakfELvvYMMDY+XZ9hjZdjz2F5PVdsJ7nFO+27mPlnqTa07esaTLOemEvvQ5B6O1X+w8&#10;b8TxWWh29rA/SD4+OIp8oGSLU4QOkpwAUQYsQb3oSPXJS194SIa8F64HUDFkx4FTZptiqwHZj0Sd&#10;C5XUD2kgxSYV+1G/kPMkjTFTrs0+8tE4Emt0E0iZ+3566Le5+mdiSNBRFvlG/WhLoh+/SMLffyTf&#10;CXWNt2tpH1+IkS0x8vOE/qs2+kIKWn72kE/ZPnfVq235tR+1FdeBvvzPto+HTtohz46VTzCJH/HM&#10;B9X8SO7PzTccFv/all+xr63Awe/qHx1oNz/f2tJr9rZVd8zjILin/e+zP2r/ccme9qnLd7Z1d+5t&#10;R164tZ103c52xv2H2hFX72jnfvdAu+jhve37f2jtssfn2rrbP2g3/fzjtgkHuSNuxWHyss1tDQ7A&#10;Zz+4sy39yva27mvb25nf3dOufmq+nfWNnW39HVvayfd91D5z7eZ2weMz7YR7dmGcW9uR1+xsn/nC&#10;223tpW+1G372SVt26b/ap7+8q539wEw76bbdbent29oXfnyoHX8LDq8Xb2sbbtzWznh4rl386IF2&#10;GcZx/yutrQHO9tm4mFQHrkPwWid9sylrxrpstW7Zh059EC9izrn9fCHbTnzFLLreEjexbVv7Xmvu&#10;T4lrNTaTcawRHnjLRfAxL5y0rZvWwnhFli3HKz5phAkynnQcQ8orvn0s81i7DDaMQ7lk2cp3NI4g&#10;9XmjMWECfaiJaza/LEFfkK/f0EWOyqHmRlvhl/EU+WJEGz6VI+/cnbPxuzzx2ErHGGnbedqkXjzs&#10;TRWHVOtec7adbCGv893luBas7xiHI/tUGa8lX0+28ThAPU7yPddyI/fNv9ed+sxHWM6NrYl9kOqH&#10;fh8r2j5OyYZcRLRhQXv8wUb+ScLE+ujxQcavdSX1PSHlUyzJiEG58cC7X/Uaz8SfOstlB/I6rjZq&#10;J77WdT35xOl6+lR8tLpmUu8cZQt9n8P07W3hu81EbpIeMl2nGIf0haj3HOkAmLyINm5BQ27RDk8b&#10;i+3hKP2qbMit6LJdTNYpdZGP55HznX20HEcfV/ENn8Cb1s466cu8dRntqrzMl/Y6UPwgOfYnGH6M&#10;AP0gWZ9CLvZEkn8icT9OC54oLboSwBeJabQombx1xZatLyK24lNuX/uYNBDboq8BZ78PnrrUH5Zs&#10;A6q5O7YPwoxHXMVkvpkza6AcyOtgVeohWVAcxlj8qAkPkv5JlY4pP8YgTvhQHn+hxb4DhV0QD4Bd&#10;vh8bgnIG8QDIgyJi78Mh7+I73m0n3b6jnX7btnbc9VvbFhyKfNBUfGFxszMm+UJ6GskNZ8iBciwN&#10;9XEGbX/f3tqKq7a0m3+GA+Sl29vJt8+0i56aaytufKXd+PxsO//Rj9o3fr27vQK7Z974pC294N22&#10;/Eub2/G3bW+vb2vtjW2ftHd3H2of7cHhFtfHlplP2s9h/KedrV39w+3t0T/Ntle2HWr/2tPaN17a&#10;1e7+6db2zV9sbvc/8Y/27vaP2w44PfPG3vbS1kPt/pd2tz9+1NpZ977fTrlra/vSPVvbLd/b3s5/&#10;cmv7047WHvn7x+30+95px928pT3yy4Pt66/Ot2cgu/zrf24vbG5tyRVv4nA60+7BIXLdbe+1L9y/&#10;re3keHHRxlOTnGvOG9r+NAT9vg6nFy36vPDNs+Xcqk8c8h138DGe2qJXLOi91iSvfPFxPPkYj76c&#10;y4xrnFhvse5JPNAoD2OQFxZjhK9tbVdjmHce7I9yhKzz0MXGmzgmY0zIm6T6FXPib7lthGc+bbSv&#10;6VV22spu0A++4e89on8WEnrVjfaTfHs+bE3ELDYjApb1HSvjm/dcVX3ni03vG495gEY3HvqyhZFk&#10;tLNf1w2+fQyk1Hns8qm2RXZYoo2JfeZtSpv6xLHGlQ14XpOWc9zT2NSZr2S7aq9rInWxHulP+/iI&#10;g9/CDAzahj1tSSEPH8lg67lgHtP177jWj/gyrk7Zr/7RB+5o7HEQFh5jGqvEIOl+VMZsG8cJrElu&#10;kEVtQm9+NLbiLxvVLuwW6CYUdsSJMVgmjIxvm8r3GCD5TfrD288xFvLGF1/sbdN9aZ/yBS38eKhz&#10;v9qS7zWhreUTmsaqMvc7sT+RDfHgV9bBgnon37GTH2INNsSkXC0wuVZm5+ZyrwTBSIdJ0L9/a5t9&#10;HSTnAM7FGJumNl5upuS1eGKhalFmvxcQ/T4QtOw78f+O+iCJkYORvOCQ7xeq7W1DHrIFbz+CfCCw&#10;jhjMv8qqjQ5QaGmjD3ajjSeEMWY+GZQdbYQV5G/uWR5xEk/E/IeDmnyIm7FHB03KeVDsTwvDngc7&#10;PY3UF1v4rWTc5GDz180ft6XnvN1O+Nrudtwts23lZVvbv3A409NLfuGFX17pePRjrsQlhZ1/91Fx&#10;lEdgSw8M5jeH/N8G7vLLXm9f/0Nrnznt9207sPUnFqGfQcvPUM7MtfbAD5DHddvbMVfsasdf/s+2&#10;b+4TPTWdwTqbRQzyJMUG7gxavrVMmb6Uk3Ly/Ms8/Da65fQnz5xwj0c/4vJzj3vR38fPRILfA7+d&#10;yGk3YqNUsiURgz9Svo85g+jzPv90ItcQxo4p1McBNG+w5fzUNTciyKuO884Lsm5kWsPk09bUMUwT&#10;WazHWB+299o0ntYp++jUTccYlDEX2aeMmMShnXSSAxfrfeSbWPVp0EhOYn8iIz5b24ZfrnPGdr6p&#10;G23saWPMHo9y69CPugRZJ5l8oy6qO8g3UNvwmvN13P0Si33hg5ct7HjQ9ovDiqHrnHbp53i2UVy0&#10;fR8rOsq8d8kux9qxQMPnCEPO+L2lPPOUHn3z3n9EwGZrH9PUxyRd6kmqfZL6mTNjO77j9ZoU/07G&#10;MEGma014OY6U11optmwCl3211NGWfqLIrcZ2zvaL+MzFfsFbHjmgr+sl5F2WWMJN6ryxYVvzsixy&#10;GnKwD8fYecZBv47NcuM5/mj8FQN82GRMkFuOQURdkvvRJh76ypGk/pCHdOhzf1PMtHdMt9YN+mpT&#10;8rVMeUdcxUv9qAXVfaLbJdUY9fOLynVK9EnecUm2nfosimEylmIHTXWWdx1a15Btxy9y9z2H5itW&#10;0FA3k+Y8eeN4v4l+2tMubS3zeuFB0m9t60uoSaMv2+hDlKKUka8HSRLAuPloA8JmFMlksj2BGEQM&#10;FImwRV9+eQA1TQcnWW5y2khHuEMxql8n+pDoD1KOyKXnC502Nfaz1YVDG4yZGzSfBtrWFxZvLv4W&#10;MP3izwJmP7FoX3/E2Yc/YvowaQzrguJwVuW0U0z5+YAXcvI+8LHlk8vwJ8+/akP7j3VoOvHS19oZ&#10;98y1z9+1vT3w2wPttDteaXtxgOLf3dZPA+Ew1H/smwdEYgLHf62G8eZopzHH2PUD50lxAMZcMEe0&#10;PLDNYA7f+YB/YhE3WeXPdUC71u7+/ta24tLtbfW1O9u663e3Nde90/bNInfkxANgHFjDVk9HeWBF&#10;zF4j3mCIhTXFt+XVcq1CRgIbn2OkHdcfbYCp+JCFPtYOfcOPeowHfeq1HqRnPaLVN8FBWsO6gPKi&#10;oy86Xrdag+RJ5AsJl36ptx9jdzvrwUsHAcfPvjdL4aS9eeOwz/VGHK4H6uLVY4yRNwb5cEMFnm0q&#10;9XyAoVxgSDv6sS9Z8toPyPMGi7Zu6PQJm9wfEpd1E0EX13fGo46+4oEp2+CNEf20NWU889b1lnVh&#10;7Gw1FsWlPnwRQjLbUcfxypZ+4FW3xBVOYrG13rbOo1LkGHLH6S/GMzZJvikTvtogLL0FNDp0cY2D&#10;Ys0PfLX3x3RqPkiZD1RgX3IAKU/mnvauzQKayGnrmsQYhjp6PU+p15O5Z87KkXHTxvyCvIBrfcw9&#10;+rQBxV+8yoM3qM6B8dRiEZO3Thhc++BJ/I3MHj/HwXzl7zom3/uMQdk0r+SFh75zsa3HYwzZup/8&#10;YJutMUDD2KpfYNnWxP0hxoOxqAb2zbyNkzLXUfrEta6T9I5t+/CpNOAPvPeQwx4Oi8zyrp/YO29T&#10;YC48RNa+fC2HfdWpX/ISOTaoHvxEydf6Vb9R3lMdajaST/S6YJlL2k7HarsRT9sii/iFn7Qm9jnv&#10;XO/8jGSsFcQExQ+Sl4MkD5FxkOTmZuJBEhdivrXNw2TdGDQADQILTBd/Bi4Xqwvivqn6jnDQ0p4Y&#10;4stAO6XcfrJPn45XWudMoo1+VgU65eLxaPNlP9rBPsfGTTk3/gETdpCFPnyNJR2Im7kOkPRFbMs6&#10;sV/sTTrQwseHx5DxoBs/0u3DHO32ze3XmPgn4eZgy5/Sefbl2bby0s1t7XUftKWnP4sDWzxx428s&#10;EouY+jIOZLPA5A9s85A4C2weMnWIhAP7OlQyfsoZN/z5qBu50R/x/RnNuX1px7fQMUb+rNCW/5ey&#10;Pw/N8uj+x/Hf/9/l836eWo3RxKwuccUNF1QURVESEkJEFFFEFBFFRCxSRBERpYgoIkoRi1iKRVoU&#10;pcVSsVIrXcRq3TUu0eTOnTtm3xN9/V6vMzPXfSXt87z5iieznXPmzJkzM2fmmuu66z9g+KI3yFya&#10;xNgNbchfm8TzRqC1rYu8P9jJojmQpJMDaU606ZR5pA+/ItPHclsgGZcTaXlmC+p7ZzOWVr9x0lD5&#10;e/J/Tx7qa7Uj9LMcWDmoZOnymXZl6huWEaQj16dufLjdmOu7qB7SmB2IlvUZKO4h4PSLm9yMs95g&#10;U2YLisdwFVf9ivez71Du6UKZNhPx8RJkCemQF3BEZ7TE0cRkEz7joknjiE480qBJM86TWRaGsRji&#10;ViZevp4gp+ExHur5G79AJ7xYmfDCZB7HUxh49qPxZSEe6otkYVx2pjI3pt0cYfji4WkiXj4e+io4&#10;KYbjywTx9oRyQejLgG98ZAPMi8tu5cozPg7M5rzdhfkjzBehLOCH8hAPOANxra2KM3Tx0A6f9m0I&#10;EPDUbmuLlzO0Ldh1PE/xEBowP7RfaQ7TCD+Uq35rq3TheZqeAo2XLegrtMXyiSNeIW5ptduD0sIX&#10;TpxnHCL+FoqP010kF8N+tAo9mBxepjhPK/N5RhsrC/gBTDbxC2WBp+r1dahMY0FhOM3vJ0+sLwSB&#10;3vDF/z+0PeQJJ/SxyRIHjxtwgszKCzL2w/dlcVoXD+mA43QUIO64RWUBP6JRnWkdRrwJIU/geDk8&#10;N9cNcCojvgp9GcN+wDybg3xZhMNwoBxRnoVOlnh9gTZq13+CwHNAKN7qQ8UVBv0HsL5mXqhT5Ub3&#10;T3j/IS4aQbCD8LJN+HWb2Ms2MkAHAx1J+1lEru49XV1kKoFYgRiT6f8mlMrioLwwmQTh1Ph4nsJA&#10;q9AmK79ACy+uLAv/Ie7kcxDSohWEE0N3B5Ft83UIjN6DyWR85NS4cpuwKYvhki7OT/mhTGnXLoev&#10;UKeGra3qAD+Rx8riuO500aWdw+ZA8prj5sM4mHNJOUQrR6+Njpk+9TNx+RNkLqrB1I0prDxazXJ9&#10;b1GOn3Sqdstx9Kea5hjKKZUMkpfQKdnkdLvySC6mg6xyOPUb1nIA++iEadfe3k7HkPQ6CdAH0FXG&#10;KI5eSGHwspT9ks7Ura344pFOQ9VOgeR3v60t51ROnP2KjAzZQH1JXmaXzvmzx+oKKZPygtH30HiU&#10;J10Hx1YOoemZ5eagEtfaoD4WX/WZFgfy1NvZqtNwGLG7p9bGALJNZ5+qL5w2B5swGcQ3BoZr8rv6&#10;rD3exuMgGZ09OH5mgx40JqL8eBnxg82G+pUWaGNheaxM9Fav6mFozpPnY/TUR9hU9eMl/IDDvHAv&#10;UKA8lWkc9OPNMtUXjQdPb+1TXHhe7ng6tD3EVRbFfTqMvzhtAOHIDgIEPAPGbV4JNAwDjukmpH15&#10;xJuh+P4tZJlktXmEeVan+DM/LH4qE67pyvOS/Cprb+90vAhWn9eb4cWBdinbNPs0+Vzc2b2X3eoQ&#10;b9F7HJ8X6KLQ0w1Mhza4On2eT8f1FNJuEWTa58XL1abQj+IhOYSrtHAsHmSI0Svu5BGdz/MgGqON&#10;4w8oj9uDyeblCHVbfuAxoA7DD2lfFtXp6eM2EXRo7WQ6XneAeF6Ii0+gCb8FH+/3IKfFB/C1eEj7&#10;MN6WoHPjx7wg89/oQlnAjfETCF9tjvjEIOAEmlBHnI/hxvhHoacPffBfQXgDcCMnTPXQWOIOmJMp&#10;nR5IK9C4tLFpuH/nHfEX+PJ+eSGfYPh+nAcIPAfmB5oIQl4MJ8gelyMeWtzTDJTd9BrTbRrf4QZ5&#10;Qh/1s/UYBHu3uOgDCN/XYY+2OajdI23J7KCfIxmBLdiaBDlJcuXUiaQTzAvshY4EiFUa8iR0vDEG&#10;pIsarTgNLC6k0gE30FmeL+/HK8AAujj/eHkw5LC42ckN+aks5Fm+Fiqj6Y/v5HT81a54mUBpC728&#10;zukgH002nOBDOsSdTCp38ZAOEH+TWguEQnO06OyFE0nF5QB2sZ8Utrazrzp68SbZZz9/OGlHG4Yv&#10;eobKJi3qxCdOp07gPA/niMrhkz5UHxe4VjrHnew3OUxdarPvQ9LpTfLOdv32OmlJZ84YddClu4Z0&#10;JnQ6aXUw35xSOmbi2Uo+EyteoPhQF8buakbegidIdoinjBvokCNs8rGdtLHgKFp/sG3us0YO135u&#10;0YCOq3RDHPGRnnVCqbSdJnrduQWRcYI7WVW57MoNLJ0+Gk/aivB7ySzErW/ZFuMtHPWV9S37nc6v&#10;9aWl2Q/Uh5XFQfTiqfoIJo/ZsJNXoZPB2arZQUTnINAFGwng5EvbuHAVD6HZP0EOSuDJaD/+ilu9&#10;wlPcl5ntqx6fF3AstHrTdYW4lZmOXR+EtMngQfNDnE8AN7ZcvoHwQ/1MG51PKzTcEFc56cMJQxjT&#10;IW78PFiZ5zkQAk0/OXza6cS326cDjRvPDjQWlGfg+YSyUB5PR0Bc01WsXptLBSazs4HIDmRPPu7G&#10;oPjIoRd/Vx4cHbfhdPni9bfNaqw8zN9GL915HnEZVKeNqZBPIa1fFAqMr9ND6COTk+D62evN50d8&#10;Aw/GrQ8EnmekE9ErbmWOj5O3f1rlrq40bQCrk6BytTesUYpHoLSvy3gTHJ36vT/PqE5CoAl8RBvy&#10;DFd8PKjf43QGpDF7YL+Esn44LLe05xtkdX3h8uM0Zlcx+ULdhkcQraUDjY8H+Y0308HGrSzkMR31&#10;s08rDBDVE8v7J1A91gcezKFSvi8LOAPLrR9idVh5oCMEnqG/Ao1OJOM843Ub+DJHFyDNN+CFvDj9&#10;33gJ/oH2b2kPQa5+jmgML92OAXk+bjbh+ycO/fKor5D+J3zL87zi+da/pO20n/NknAjBifwvjqSc&#10;KedI9tAT6KIX+kEE6ggytWfzoREBmI4U6dMhlABmxMGofecLLE+Ti8cJ+dYQpQnGS3yU70OjjdGI&#10;T0Tj02p8FDI/hCaPzxeuwlAWyq3MhxEeB5ST1+NEaVdfmNANfNyd2FFey3eOmyYkOUhUp8Ol46PT&#10;MyejA3PsOMnrpE6OlP2OrfjJUdPkT0etp5NxOo/muBHa6UTWN3fi1KUGjCxPYPa2FhQfaEN1K9BJ&#10;xy1V/wH174BEHVBZA9yp6sOt+734/HIzfr7bhw2Hk1iwpRqr9jZi5ua3mLymEqVbEijZVYN5q99g&#10;xZ4UZlU8RNn+BPacaUJjg1uY7PG22kYZzDllPP7rNTtPVSOvhHyP9SJ/dQI3XrId7Cvh6NG6nZCy&#10;XeYAklbtpxk6XWjxNZsMOlTfqUyOo4BlTEv3VJOBcy6FK3uQHTqbsY+tyzbM3tTvjldwEsNC7xYv&#10;9avrX8kVaOwlNOGbnOoz128RkM45rZLB2SmTbpEkyH6t3lC/2Z/LF57Zldrk8c2WFRdv4qk81GW8&#10;JVPUFp9nPJ3s0qPV5e0x4FkY5RPEU3QMI0cwqsvpUG11OlIbXZ3pely9wg+6sXES8sTHt0P8lQ54&#10;old+aFvIH8gj9KOBx4v0EXj48jBnaA6y8qBLo3P4Tge+3xl2dHY72ULdpHd4rp7IPsTP+GgcOwg0&#10;4qN6rL2KGz3nUuranew7PBvfZneyf8YtLTl9GxmX7QrC3KAyc/I1xkgjuxVPs0+WuX4JdTDUEwFt&#10;eMwOiafxwLFm96i5wesm9HCTp42jfgo0ko02YXZKxmqbNmzWxyaLl0OykafwjC/TVifBNnQmr9cF&#10;eVh/yVbVNtON+kLg6Jy9qx+IK/7C820RvtF5sDyGsgezS8lkPGLrRgzfZGSes4dYuULlD6ARntJa&#10;zyyPYbDXYCvKt/4lON0MoPfxgCddxO0n8FLcQs8jtEV6d3gE9oeNc/EKeIZLHOEzrrI4b8Pz+EoH&#10;WUKZQvG1Jwx+DjB8z0thaEfEM5YXyUBQPPC1ssDH5zveTt5AZ6HhOxr1gfRtOvd8Qj9E8QF5QeaQ&#10;b/3o01bHgLhwjD/TDt+d1oUy0QdQnvkzDB0fZw+Wp1A+kOg8RDwGgvFLO5zBSTQ5YjSuDsIAWUO5&#10;xZXvcUI8lEfg8//JGRWd0wXbEspZFupTfmh7CEVjOmKoX7TRo+3gJzonUqG/I2mPtH1hcCLTp5I6&#10;BXPEciTlRIpxvJFWoQmRVpgTJi2gw/GgxgSgwPFOF8QbEdIGUV1pQ7W8EA90HlRmeSwLA0FxhSEd&#10;BpXCkB8fWCE0YHl4nK10S4u+8q4y1SFc8Ree5HOhm1wdHy0Icpw06TpnSE6M2s9yc7yEq4lFE73q&#10;YJnixBGtnEktAm0d3TaZ6TG1fktaj631aFk/G1hPp3Hy8tcYurAKuYvfYvyGBowoeYGCufcwavFj&#10;ZE27h+y5j+zj4R/Puo/sxc+J9xr5FVXIW1GLnNIURi6uRfa8BPKW12NcWRJZJUmMLG1AzuoGZK6s&#10;Q+aKBuRWvMPcDS/dgqQFjYuba4/a7U4Z9fZ4M2UavuAthpc34qNF1ZhzMoE2e+RNfOlboEWR9F1U&#10;hh5zK8855dSBdCe9SzcMTVe2iLEu2qjRS+/sD50uugVNdC4/6tcIz9FavqVJJ9v1tmV3JVludanP&#10;zYbUP5JReW4hUf9pERQYb4JktT4kkWS0hdLbvvrOxV2+2YXV4e0yJpM5J5rkGVf9rlw0Dtfq8/qL&#10;2iB+arfHDXYe7NB4K+7bL3Bjx+k38HMyaeeZvkcc8JVvafEzvq6+UK/JoH7zfWf5kk10BPE22TyY&#10;Poyf4xvw+41zkzs9thVau3y+QuMh/BB6PEfj5iUGxtdoAl1oUwDmBxlCGPiGegJeHCL9EZQWjSuT&#10;3cT6jTzsuoTheJ16e7WTcJWRv82X3pZsI8lB5mid/LqTLDDZZPO0RY09/VKTTv9//LkTh0/V4eSX&#10;zZi78hlGLb2LCSsqMar4ESYte4HcBfcwsfwpsmfdwswNlRhfehtX7/dh98FvuFAADx71oIabzf0n&#10;knj1FmjnGNe9a5qwyWs6VRtMdto2wy7pRW2S3Go35bUx4m1M64faqXFufeh1Eezf7M6Dc7DJl41S&#10;OvSraEI/hDzxius95Bt+oGMonJBveYGPL3e24u3G218U97ajvMBHodZB0Rov5olfvK6B9fazf8bN&#10;HqXLaKGmjmze1wbBOZ1xED/D01zCtMnv6UyfHiceVxicRcP3dSsUnnCsLj9mIxxCaH9on2QNYcgL&#10;ejHZGAYI+gw8I9mZNtm8jJrzlS8+Vh8hzks4KouHQW6rI9TPPKVVbjiep5WJnwdziqwd6fIAxk94&#10;SoteaeFansOP+z0GohuQZ06a8XM84zhRfaGeCMeVuzp9fgxf9Vo8Lp/hp3nHQeX6F5UPCAe2J64v&#10;QbwPROPqex/91rb5g0z/7WWbCIRk4OJyJLv0so0Re69cipIAqkRpD6FSqzjEmS+hTFAqKcRtciFo&#10;0gl5lu9p4rgCGYcMPjTOFOrL5Nz1yw9xD8Fo4zTKM6fQL3zCMyNkXGVRWnTiQxqTgYPSypmOHu/K&#10;iRKd2mJlvk7xVdomeg5Y6lQvnmjijSZO6tQmY/GwOkTHSVsLEEH3DOV4UVSru5t1trXpMbI+XwM7&#10;fSzZUokJS+5hXPEdWzBGL6hE1sJqZC+txvC5lRgytxrDmM5YUIWcJe+QWVyHIcWvMWjRS2SuqsXQ&#10;xVX499JaDFr4GJN21WD4yqdYfKQRGUvvYVBpJbI3vsXkHfUo2tiI7PIkRpQ10ulsRD7ratRpJ9up&#10;t7b1yNw9Uv6AdtMJsGxzJfmkkLO2Cb+kgBa1g+2vSnDx4aIVdCzHSQuHOcbGQ/nSBXUvnVmenCzR&#10;u7juhrq+0j1MTYYCN4jCSWVkA2ZnsinVyZBgfUb9uwlSeY6vo/F9Q16dcm4ll9qouolLUnP07ESJ&#10;xMZDfFmPaMzJjfEwe7JQMnmwseFs2tm77Ex1K+5AY0F40kewO2uP56082ZHJzDCkg407Xo6nwHTq&#10;80NZAONrtLJ9h6d6rX7lM9JNoewEV/qL6iAdw1Cv0fg2mVwegszip3RoU6CL8GJ8BHY6QyLVZ6B8&#10;j2M0Mdw4H9U/UAbRhRMgqyOArycs4Ip3dHSl8z0YnW9zqNNk8fIZzkBZaSRRe+Q8MS7d22M22QnT&#10;GkOilQMl2zKHkvm6tmInxdw0yrbl0En3T6uAdXoyQGdxYUUlCsufYciS+1i0LYHMinpkrk4ir7QG&#10;mcuqMWZ7O4ZWpDBsXiUW7KvDskNJfDT7IUZtSiCfYztn6W848XO9fcYrWd+Bnx82YeaKq1hxKoWi&#10;5SnkL65EUUkVJq56g6Kyx7j5ew+W7biPx2/YV1wL3Nynu59sD2VzDqZ0onYwLXthe+x36jWebcyE&#10;/hOtdKn+CfbI0Osg9FEYB9K78mxdYUa8b6OxwbptDfE0Ea3i5GvpGF2wEfVPPF/84riqz8nMNPMN&#10;P6QDjtKEYCfBFkxW0qjc7EchIW0jjleIW77Hcfy83fi8kDYe8TLyDrwcngefDrjWZz4/yovxDDIq&#10;LwKm43oQCEd54hd3fqM6ff1Bj67M4ZiT5vMsLTymA0+ra0A88I3qFT/lewh4rh6P5/MNorSrK04z&#10;kLeDdDr4MwbxuE+bU2Y0MVxvW3F+oU7Di+jTuCEvTePki+cF/qEdAaJy4xlwlOfoQ7ofLePqkzSu&#10;eHk8X+707N7a7u9IOvj/9TuNFCjtIf1o2zmS4dG2GBv4uCk7nt+v3NGY4ROE5zpMyvm7IYTJQflh&#10;4lY6Dv06IjYJWFxlvjyOF/hbOhYXncnAeiNg2d8WBAHzLN/T2oLk8SM+jAcINLbDpiNEFVrcvRVM&#10;ejlbbB9RGMpRlDzMZ545kizXI+nWdqChCfjrQQ+++7kTJy91YlLJA+QtI5S8shdqhi+twbDyeoyp&#10;oKM3uxIj6ETmrEggt/gpxq74C2uOVeHcL814VA3cetGD2hbgTZJ8ybumGailQyjHtEl1KeSi1cC6&#10;9S1I/XZ1ivnzttQja1ESQ4tTGESn9Oy9XnNw2+UAdlFmOpLduj/JNrQz/bCqB+PLajB6VT2W7Guw&#10;7zKqLZuPJDF+QxJFpXfs5xvtrifbbI/E2eZu1meP73UKSF590qEmPpVJN5YnR066kh6pK/K270RK&#10;x5rUJA/L3OSnCVw6dn1g9kdwjhL7Qs4n+cm51NUB8XDOMetUufWx+tbhOF5OFvHRYm/9LGdX/cw8&#10;2Yk5s1a3628D8jK7CzZCPOHIgQyOW8C1x/UxvDBRW57nE+LOCZHswne8jF6ym/yuzOQcgBsgPR6E&#10;l+ajNrtNn8s3J5Jgj1XJW3wiWQzH8Q9jxdXjcA1f+UGuAJ5OfIyX8AJNoPeg/FCnm3sIdGLCvBM+&#10;5WLxOD8vj9KunWmIl4d6rQ8H4ERzh+djMnna0M5AH+R0OhOu6o31Ie2jm4p01wQoL+3K7ibLvjwP&#10;2WVVohfnrrRgF53AJbsbMGoVx3ZFLYbRWcwofoNJmxq4qXuNnd+3YuvJSrzlXNFMOn1/VRs3xRsI&#10;3IOas6jvr7bS5irruqDvtCpPnwXT+JOsuvOsb7A2EX550YlTP9Zj+9cprDxeh48WPkfmkjfIKK/B&#10;+NI6lB1oxdKNVSjf9hq/PSYNx7PZC/l1sX02Hq2ttGeviz6NE7WdiE63YR534yroMoD6IPRnpBem&#10;Q79G/eAhlLHI0kHfCqMygtlLlI7RqcyD4vE6Ivk8qMzqNRwXWtvYcCvz6fQGgqBQNOInkFw+HeoI&#10;9UX8Y3Hjp/oZD/IFvUT4yvMyCicOgZ/KQjykQ3mwb5NLeOQXdGR1KE/4Mby0Dl08vt6nQ4LnqVBt&#10;MVrleXA8OCZYZn3u+QQIp2iKO3wvj+djZeIV6o/xdOBpCIGPC//u3zjctK3Ew8AvyCMIh2ohbRDD&#10;kSyOb5pX4BPyQhviB3Yh728Qo4uD1RcvU+jhb3khrpAQZDE8C4Mt6WXagSeSDqJH25FDaR3rYKAj&#10;qbx4hUEQ6wATgKHSbHRamQ7HBOFCqDJNGM6oGPqOkoINRyFhYOdrogkGGYHwQp6nVzrQOhldx8Tz&#10;4/RRnLhxwwpyWVz0TBt/5QuXeRGuygkqj2iErzyT2zm5VB8nGJZ5WVSmSVRvW8uB0gSsx9OpRuDy&#10;H90o2V2L7CWPkL3wKSatSmAyHcb8lUlkLX2LEcsSyC6rx7ClCWQtr8aYHdVYfbEZmSWVGL4wgTw6&#10;knlLH+EdJ3R9ELyVTqFOMfWmtDlt5qiyrL2bjqDK/F1LOXUEOYYdnPBb2/qIAyzYUGU/I5ixMoWh&#10;lOHYzx32gXHnAOqRO22FPM0BEx3rK1z9DMMr6vGvuZX4/i75MG8vHdrCsrco3N6KwvIUrj2hDiiH&#10;Fkw9HtPpX/yFHfssEOPiJ3q7HiBnj6EcVr08pIXx0JUmzNxcjdJjSXN+5eTpeoD6wBxP6Z+Lmvou&#10;fB9OfaRPBLk3s71Tqr7xfafTUXdC6B5Na0GzKwfqf8rrTl+F6+qT/WvBDIui6lM6gOzF7If8FFcd&#10;ZptWh2zBlQU7Uqi8UB7nZfVamaORTApdOtTv0ga+TYF3kCPOU2mTkXHZo3iYI8V00JHDoz1rPrAy&#10;x1u04h2Px/OifC9DkEl5fyv3oHQoD+l++RYnmOPo8i2PaaOJ1e1wXbnGn5xytU2n2nqD2vIJyrev&#10;ICjUEwfihDyL084DH6VNVl9PsBHDU570JtuTfciOvS27vnHzo2zI3Q8mLuO9tHnhN9PW/3wJbDyU&#10;QvayKmSvSCJz9gOM2ZTEnH3V+OlZL+5U9+H64w50kI9+9lSbOp1Y2me5mNDTDNmrvrna0dXFtLs6&#10;oicxdldb8hBHmz/3VMU5ueHbsebQmo07/m0cZ0TDq/oP+PFhDz49XYctXyQwesMjDF9chbziJCau&#10;e4eihffxxYVmJOrlnLKdBPFyOlYfOltXWuNLerAxI9ujcno4uKRP6SnSr2h9PyptfcB03C6MH+MG&#10;5GUQ0gQrV11aoAnKC2uYZIivB5YeEDeZGA91Ov6SwckXdxaDI2nlQV7hMG6OIKHfxpD6CPUbflSP&#10;A2sr8+1uvccxG/P5CgMoHfQRrXsx3tK14QhkjyxTnpu3Yu31PAbyj8qUH8NxfLyeGQY84yn+5Bvw&#10;1fbg6KX5eTkDTUwOk8FDpBOPZ2BxlxaO4TMv4JjssXi/kPkmP+MDeQf7sDjliUNwGiN5DS/tAzn5&#10;036CQG0cqGurox9umibyo4QT8D0YT9XD0Mnr6CLw+FaPh6hOgnM2Xdx4DcBz4HhqzpAvp5dtdFdS&#10;/uL/4khq8RS4eHAk5VTGGxVVLCF8YyzOipWODMvTqKFm1N5YXOh4CDfgW1kU+jrY2NCxdjLF+EDD&#10;tLh4EifwCHghz4wr4Pg8hcIzmrh8vizg/BM4WUTvwJ0gqUx1OpDj49pG+Zi2R1ai5eSq+4Vy7ORI&#10;6VHv0k+qMYyOYN66ehSubMCokgaMmF+FYRUJlJ/tRulnHRheksDg0ieYwMl76+Fa3K/uRWXDB7SQ&#10;dxMXkev3upBX+g6F61rpcD52zp6cQ78g2MJAObXApJ0ytYWOky1owpFeuXC09eLoyQTGlz7GooNd&#10;GLmxA5mrkvj2ca+dduiXZMTT7vNpcmS8Qzwpy87TjRhcVoesTQ3Y82eX5enEc/TyRxhaXI3M1W+R&#10;ufgVTvzcQp1Tf0QgO9OfnUpafzgdPX/Tg/mf1mL6phfmJJrDLd3ScZVz+fmNDkzawfoqGjHjWBuW&#10;n2yyBdXaJV1L9wT1h+zEJnL2Q9QfVi/L1Xfqb6tbfao6fDlx7a4Y46lG0Ys/8Zi2BZcRdwIZ63/V&#10;L37MC5Ow2ic66Ux24RaDIKery9mHs+ngvCntFt/+9uXqE47KHAT7FW6cNs5D4GRwaSsTrfFz/aA8&#10;k0eOGctkN2Hsy3ZML8yXnPExY+NI8ZC2dqtutdXHCfH8QK+44SndTyYHqiuAyebzbUKP4YS4QPVY&#10;qPZ4fiFPuKEOheYIqu6QF5MnxAMPhYHW2kII9AI5lo5GIYG2ZPMR7cXhkT9tyr2Y4mzwEm259EAT&#10;N4zcKJYnMaj8FSZ9+hbVTe4XmWR/GntGZ/aldsnpFX/mE0d8yN7GRlUNN29H3uK73zqx94tmuz+d&#10;V/wEU9bUYsySl5ixpRaTip9i9vJnWL71OU5f7cRXP3ciUed0o/Hn5FWd7vMf2ji68efytRF9p42e&#10;NnQ/tiNjwZ/In/cnxq6uwZR1Vdh0IIE3ejGP/GwDZv3KuHQh3THi9CQdpyGMkahv5KhHOqUthn72&#10;fRCB9EkQTrBF60/lKc5+0saAQT/asM6Y3alej2u8FFconj49sD7j72UOeMZL44Z12SefAg3BaBha&#10;XQzjdhvaKtCaKhzFjaenC7S2uVHdqlPtJVi7hOvrt7RofL5wlR9kVFkIA2hMhfokm3RhMhIiWk9v&#10;5YxH9IybPL481KsyzSF2z9PjKE+fQhIP194gg+Mf0Ub0aT2FtPD65TMteYM/YqFwWYe1gfFw4hf4&#10;Bgg4odw5XDGnzoPhehprB/kEXMPxZS4eo1E6gJc5Lrvijo8PCZI/4hfCWFm6na484k9QOwZeR0zj&#10;pvECGH4sLd5uk8l1///7o20XlyOpy97vWabvSBpzChAXWEINFF7lEiDsImR4weCtjGE/I2OeGY0v&#10;c3mej88PdQniCrA0w2ggePyQb3FPH6U9zsAOjGg9jtHEcWI8TIYYOHndROmcZA0+5/C4MuVrQmCa&#10;E6pAj2M37E3aXaRCOpCTD7Vi0bn3yNnQhqxVTcha04hBi59i47kU7tGheprsQzMnYVtQSGugb0TK&#10;+eJEfqeyCyMWVSNjfgKlxxo5eckIPrhfmtFJI2dzOwVlf3SoT3QiQTpzKLkwaHHoYro2Cew/34m8&#10;pTX4eH4t/qe0HkWbavAk5U4AnfPJCY909ta2+PrF4WH1e2QQf+QmOrNlr9Bk/OmAtQC5+p3txUnM&#10;39+CG2+5+FAH4W4k5xIuhI6nTjrFV3WV7X2JrLWNyFiVwurj1aY/3TVVWx5V9aCouB5TttXjGp3x&#10;RDOQt+B3rP+szjl77CfnjDHO/tSJp1vENfmoHQ60wDnnyU1+Khd0cNVmVfjpXis+O92Dq/fe495r&#10;6vlJD27e67SfUwx2ovqs3xlnluXHFxzDITPVE+xEeALRRqH4WDl1QRxnO/3BFlvydLxiY8fXkw7T&#10;EOoPadG6utI0IW5pT6+F3iYW6sNe7iCOuyvKdrM8THqB3sY1Icrz/MIpUISj8cB4wLM2eNqg0yhu&#10;crg8A6YDXTwe0mFxszlIPEI9jLu0ygjCMTwvl/C9XArDImx2IZ0H+2AYh378pWOG5ggxz2gMFKds&#10;rLiLg58mTzw3XrafbcSUircYt6EV/1r6FkVbq/DD8x684/jWz3XqJFCne24eJX/GH7wCbbAXd18C&#10;u8+3Yw43Z9M2JzGmtApTNnPjtbYBRUtTdBxTGLYkyfmkBRkVbRi0sgkFWzsxbk8nhqxrwBBuVIdu&#10;bsTwDc0Yyjknj3mLdjdh5KoXKFpRbRvJmVtrseJgI07Q0dV1mPBpMNc2OdB+7FBObbjqOdZ/eMix&#10;ufopslZShpVvUbjiFXZfbLM55gNpZX/avEr/pnfLU184O5WerR+Zln7FXycjoT+DnhVP96vrxwhC&#10;vg8DTuizOEQ2RJwoLpC9eTvReHbtdHziPE0WpSW7ZGOe4XqcUKfRepuL8liuOgNdgMhJVL/TYJSO&#10;+Hueyo/zCWWWZlw0JofnrXiU9ngRMB3aHsoVRm1QKPkZCgIv4+fTRis80kVlHvrhGY7DD3hBv1bm&#10;eZhefNzogzw+HeQIeZbPeGiPrbtepijPxy2PEHhaOcH4+njAkxzR/OMhlJtPZDg+rjCO4+sJ+KpP&#10;cvWzM5YH+aM8D/E6A09HG/h4HMt38B/pfDzuLPbTjddX4CnH0t4n4YLoPv+T9hmjl23+7kgKZLwy&#10;WBGnP/9jj7ZD5b4iq3xAYyJhfbk6xUCTss+zfKYjxcWUGMAWPeXHGmm7MitzvIIhRODzzLBE7+v6&#10;J7By4gb8QC8IMpsssXx1nuUrz2iV7ycAHxeO8sNkyIBx5nFRqOfOvGD2n1i0LYX1++7b3aTssrvI&#10;XN6AYfOeY9qGZ5h7oArH/+jF2Z/b8PodnRny0yLSQaevnZOCTgHcSzhyBvUImjsFIugUTo5mxmJO&#10;2nRMd33VaYuOvQSjib4DaOAEn6KzpZOKm3d78P0fPbj8a5fly5FsYtmy7W+Qs6wGI5c3chFoQv6G&#10;Rmz9rs/eCFXdwRm1hYSyhbuEaqPkLD5Yg5mHezFqUy2es73txJczXcV4Vlk1Fh7oxDguLpVMy7nt&#10;oIxyhKUz3btzE6MeJztHc+G+Rgxb0YTc7Z3IrqghngxbTjGd3YvvkLu5wx6Xh9/2flnPepa8QJV+&#10;V1z9QBCN9QntVDKzCrypfY/Nx5O4+HsPfn3UbTpQvhZD9Z0+j1JV24e1RxMoWFWLrNIEhsz6DWvP&#10;NmDZsQaMKK3E6evdpjfZv+R1Lxawn5tZD9NhwQnjRjJENqN6CM30FBpbeuwlLJdHu9F4Er7Ssi2G&#10;RuNplad2BZ5WJnsjyP6U388+GcbBTpE1Hr1cwb4NfFryVDe+x+4v7uHY1QSOfV+PzxnqBEo8NBFF&#10;Y8OPB8VDXlTm6xhYTz/dmIyeR6BTGfP78Q1lDAM/w1G56cmXMU/y2dxEDzaaHC3PyW8h822sk0b8&#10;Q9z4sSzKI4i/LXQ+L14WB9VhuAQ5WOFRsWxa/WlXOKjDIyebMbGkEjkVL5FRzHH/aQJf3+60u8Ta&#10;KLJ7jEfY6NTSrh9ws7TxSArTNqUwpjiBwoo6ZCypxYTddArLWzB4WT2GFVdjwZ63WHIgiW0XW7H2&#10;y3ocut6EXyr77P5kJTeDTxMf8EdlJ56SZy0dwyra/kuW/VlLp/RKPVYcfYWSg1UoP1qNCTteIZMy&#10;Zq+qw/C1rYxXo7C8CoWlz7DxaA3uPerFs2rNC64fdTKvzUcnN4V6SlLHeWfj6STyy98ikzBmxUvM&#10;W/MSv7/uQ1sb28j2OptXH4e+pB7VlwLqLq5rO11hPeHboREQJx4Gewh2ozDwCX1rZR4n2FGcRxys&#10;ftF7OuPj8Sz0oHioux+O+tKXK9/yKIdtbH3a6IlnOAKtkQzj614UMj/UGehCvuLGz9drwPzQRuFF&#10;67HoPW7Ez6cDzyB3NGbJx9IeV+l/0p8rdyA+Yc6Ig3AjvSgUvs+Py/I3ED55hrjAZPB1OLzAQ2WO&#10;LrTJ4hFeGoyHz1f5wHnG4swL+WlbdbgRvo+HtOab8BQ2DnG8CIgb6ov7VaGdLt/hRg5hnFcsHi8P&#10;/FyfOH6hvfH2uXJfD2ntWiLTciTTTqTaq/Af39pOgzmSXE3lSDoiLR5/P+K1tK9QEG9sv7hwAp6l&#10;vSEFPIYhLZx4J4d4FIaBwnRQaMC1tAfhR7ge4nX0S3tFRnV4+QQyvFAeyUq+1haCdGBvaNNQhGu0&#10;xJEzoRdlNh1OImfRExRsacSIde0o2tSMrLm/crKFOWgNBMW1eNhdJE6oOm1s01vRTLernOlWTrzK&#10;7yI00ul78RZI0iG79VcHvrvZjblrqpC1tBbD17yzt7HzFj/ADDo8q/clMWnVS+QXv8Soxc8xprQO&#10;H81+iambGlBYXIvsRa+Rt+wRMqc/wNCFOr1ow9CKd5j22XtM3tyK/MU1+OF2F2VRG2VYOhlxi4BO&#10;zdwJ53v89aIXg4uTGLauHutON5ljZx8956Jy60kXMldy8Vv5FrnzX+DaKzpfXDHF005p5URSmeJn&#10;iy4XzxTbm1HyCrPPvEfO+np7SUenMToRk9N39Fo78jZT1iUP0M7K7N4k5Rpd/hI/P6WeyNNOglSH&#10;Qsojh+8VHe65m6qppwaM39NunyZad5kONRdV9Zl4vEr0Ye93XSg+1IF9v/bhSmUP9txo4SIM3CH9&#10;3h9bMWlDrbs+IL3QBv541Il7LJ+0pdrubXJIsS0C6ouy6aRVi6Vklzyvq5vRyIX25+d9+P63NnvZ&#10;SfhqnxvIsjkPsjWGHJo+LXt2k5jLo70RSX2hNivfnHvJx/oCnXSg02SzT/K0TYbsnGnjK3sn/vHz&#10;Vbjyeyduv/qAsw/pUJ/rwKEfOnHrYQN6uJrbGJNMJlc6rfESHythfgjjRjhqmwtVZ3rs2Xj2+WHs&#10;BZow+QfcqMzXG/CMh3A8rwDh8Y7wHL0DOWsaywI51+Zk2oTveIR6lG/ON/PttJH49uII9SebFbgN&#10;lSuz03Diit76xAD48VEfFm1PYvwKfc0ggRWfN4LmYw662YXGert+pYr2z41kxe5qzNySwljij93R&#10;gI/pPA4ub0TmCo7pT2ux6FA1PrvUgmfcOMlx08s1clR1N1o8ZZ/GV3atJxA0BNsQ6vSfoWTV5rCD&#10;NqGXbETb2qE0eQmUJlRTnrspYOrGJ8he8Rj6rNikHUnOMxzTnE8Klz/Fms8acPLLFpuTNE/YRlF2&#10;Tz6S4c86IH/dcwxfUmmbwskVr/DrYz2BoJ4IskOzZ8pk93TVR7Rz+5Ys+Sj/A23HORvpvgw2Efo3&#10;sqcB5XHb6FdOOvFWPPR3ZG8sC3wDTsATWJniLAv1xHlYPOB52kDj8lxooDLR+7qNPowV6YJ1mAye&#10;/8B2CEwujxOFwiO4OpxNGq7q8fnGS3Hj48ot3/BcWagjXhbigWdc1xGdL7N1UXmezvBjfOJ1iE+A&#10;gWXWN0z3m1c8pNOOLmqbyv4GzKd9CSfIYXGG0bzl8QLOP0F8bgnxeJnlhzzGDXw6Xmc8rTrtaRDp&#10;w7e7/wmEL92bzDG8UJ/5Jh4nrgfTrXAYhr6L6y4qJzh71JjUrzEFJzIN//HRtu7dRI4kPZf0o+2/&#10;O5KRkk1ACaJGubLQGaGhDs8ri6GbdFW3w4k3yNL/YMABR2WOL/nFcNNG5uoxekGMh8DJ7uSwvH/A&#10;iUMkD+OidXKId+AhPbgFRRP0mQvVGFNWiVIuwAvOtCN7TxtG72zFeTo4n958j9PXgGWrq7D7dBsO&#10;f9WOyatfoWD+fczcXo+s+ZXIKa7C8IX3MZm7f3NC5zzB1C0JTNicwLjyF5i1mbv8ec9QVPwWBWVV&#10;mLg2ibyKFLKW12HCiV4sO9lHB+sNirjojF7dgsEldPDKGjBlWwdyV9cjb2czBi+rwceLU/jXvGr8&#10;X3QmP6LDOHlvD7K3d2BQKfmxrsM/tGH/d814VKOTQuDCjVbsPNeMCz+2s83SvXPO9Bi6fG81is9/&#10;oBxJW8Cck9hri9K3v7ehgE503pomLDtYjxaWS5/uRM/FuzRZMq7FVI/YNx6tR9GuVmz4Echc+hZ5&#10;a59R7yzX4kRZtp1NYfonbdh3XU6uu/up05zZu6qw7JPXdlqqBUwLuU47XT3AxT87kLk8gUErGzFh&#10;azM+Z3/M2leDihMpw9Wb6rN3vrG7amWnalBPGfXITvc81VYttjopzi+5h1svu20Bnrj6Ptac6kXe&#10;xgZM29WNY1f70MzF1xxvLYJql+yHOqFYOHExgfWH2zBhJdtwsBXrL9BONj7AnRecKM1m7VNgZs8a&#10;yPYom3T3q1rw/R8JNJI3RWX76AiwYbr7GcaXXqZ69qbTTmVf19N5ud9tb9TqCoL7tJT04OxWL0PI&#10;wTGb5h/p98IPzfjiHjB5fSPWfN6DaVtfIUH6GZsrMW/bU/tmoZsgZfOONhojJrt07fi78a20AzdP&#10;OFyFcYjoGQ88A0Tp/0A3MG8gvaufoXB9PW7c+rb7hTrYoski+5TuDZSnRUw6VJscretfhW6Bc465&#10;j1Ov2jzIlh+8AKZtrEXO6gQyZv+Gs7fa7DurGhty9uXoUTzce9GH2WvfYNz6WozmmM0sfodBHKMf&#10;La5GZtkdHLvdgQQ3HHrJRvcldRIY2SQdN13fML0TdAVEob1Mw/ZrPHTZHM+6tBHxOnCbF8qs8coB&#10;pLQ2E9pQ2Y8gsBJtykxWlulKhx6768sOJRxn4ze+xaD5DzD32HuM3cgNVsUbzFr3Ep8eS9jYkJ7c&#10;Vyooo4DpTy804l9T7yCb88ysrdx4bnthm2SNTzulsz4TrdrgZDK5mS8bdWW+b32fRmmfF+zCQg+K&#10;d7IhCtVH1tfWp+lHwBbG8IyHxwtl1r+EQOc21+7kMMJjGOSyuJdN9M72+tu1aAKu0XubNRmYp7Fj&#10;+UwH3oFP4B9OLwUqC/IrHsBkJV4ku+r19Qc+jmf/uiw/hD4e6g+8Q1l8/EX5zHNjLS1TFFe+r6cf&#10;rY8LL/AJ7esni9eVIMgS8CMHS3kKQ9xw02C0odxDcMQG5g+EULfhxvBDe8Qn7jvFZY/jh7ir1+FY&#10;OmpDuj02n1ro6RlGPEWjvBiEfla5lXn9RPQxiOcZHeuKP9r+XxxJQcyZ5KSk39q2D5GT4T+dSAbh&#10;0/F0h0eKIIRdlgEbI0MQjdLBmCzP04ZGm8EEujjEOkIQGZrPN94+T+CU4fACTy3Yak+o38DTxNNR&#10;nGD8SGODTmWa1AxU7tokR/Ls5Xos+RxY+t17lH/Xi4pv27DqQh9mnWjHiF31yFmfwng6MYWb27hQ&#10;07FZ24DhXDiyVrdh0p4+DF/ZjNxVjZizoRVbLgCzNrUgY+U7u8v00dJGDF7RjKwVLRhER3HI8nf2&#10;fcfMlfWEFAo/bcXw8gZkrazCieutuPa4Fzcqu3DzWQ/uVbvHzPX+Ubcerwv02Z9LD4GPyKdoXxvy&#10;KN+ywz2YsfYdtpzrxtiKV5hMxyqr5C2dumrkl762+49acOTUyZGcd6CBdG+RS0dXjpedylDX7Vyc&#10;nifeY+SqNmRw4Zi7p8adVrJMzo1OGd1C7hZDnWLoZDan9BWyNzZzAU1hxIoG/PjaPdJ29z2Biv10&#10;ovU9Sy1AXPDUN/rkycQV91C0qtruHcqZtcWdoEXwu5s9GL2+BR+VJ7HpYjNeUBf61Mmm4/WYTcdZ&#10;n0PZ8lUDhqyow46fPlgZRWQbXd/b2+lstO63zl1bie9+77RHwMOLqzFvby8KNjdh94V2FCx9jHri&#10;uLuMshcuVqYP6r6V/bm3GXlbWpG9qREVp1L2iSXl6zGhJnrpVfXSpMwZkbPx1S+ddkp49EYntp7v&#10;wOkfO+0FC9md7FELsGyxvuU9rj19j5tV1NHxViw90oI5G6txu7LFbFZyKDTniKBF2Tm6wCvSzF6f&#10;xLQD7Ri3ptKuD7xM9pheHiQ/cGPRh29vvTN7Fw8b95JTY0Nx8gljJZorGNe/f8KN41u+Tw/MDxDy&#10;xbtffoyfQaw81Bvy3Lj145xhfI4JfCwd4xF05XgEYD4jTpfOkU/ny6aB/efqsepYG8fsa0xc8wRJ&#10;9rPsUGAOHPvvUQLY93U7pq58jlGLXmBwWRMyltUit+wR1p1tsp85dfeJXR9JLskjesmqX6Hponfm&#10;HEb3FET8tTGTk3n7URvOft9itPQdSKf2cH4P7bIxArx4ybDL5dl8JseS0CfHmcbIwBwae7Nd9kZc&#10;LQ+yDTmId2qAg5xv5m2vRsYiboA5R03mPDJ95QvsPd9ojqL73BfHL/H1mbGHtKnhS/6irTVh4roE&#10;psy/iyTl1+ZGGy/TqfqLEedcCtROyu31HvrT+jIWN1yG0tHAfM39YU0QBBzLY2hxjUOm43gDIdQv&#10;2xB+iBsPhgaMKx14i87h+JBpZzuOp/HweMFGI1pfFnhG/JTneUV5IR3y4rgePwo9roUR7oByy/P8&#10;BkBcfktLbp8vCE5xnId4G92APKUDnQF5BX4GLA96N9xQ5tMuz9c9QA7nx3i+A0F4Mdz/CKrrn3B9&#10;nvN7BDEcy/87vsnt8UN+oAs8DNSuWJ7K4/NrxDOeNr05XEGox+qK4zCMdGe4Ps/juHx3IvmPjmQ/&#10;J1IgJAN2Eiea8GjbTiNV+QBHcmCnmICKe0GEHxpvnW5xAuMyzIAXjFj5rvFO+GDEoYECGZDKzZAC&#10;Xcg3GXwdBOH1qzeA522TieKUz/A9faCLjN+DnRQpLpmtTHLK+DUAKROdDO0WjC9xnjV8wLYrddj3&#10;cxN2fpNA8dl6jD5ehTmn67H4eALz9tfhwM8dWHjkLZbufUvnoBmHb7Xg9C8txKcDd7YW6z+vxZKT&#10;1Zi+4y7GrryNn56/x+nfOunsVOP3qj5ceNCNu8n3SLa5x09Zy55i/rFOTN/TjsM/dttjcXtspQlf&#10;QJkVmsPGxaGdM7oWBd3BvPG0E4OL6zBmYxNm7GnB6DXNmLq6k84tnZ7ldFyXN2FoWQumHerE0sM1&#10;bCcXK65Mcgi1SO3+tgkjiDN4wQM7LVGeTr7kzOk0L2PJK/yrIolJdKQTjZSDi4X0pxNGLbpyigRy&#10;0j7/pRcjNtVhKZ3oIatr8P0b4kvHBC0wOh0ZS4d22sYk2iSHFkcubHJAdZI5e2PK5LN7asS1t7y5&#10;iA+b/xh5G6rxivWLRxsXX8m6ZNs7ZM19jAQXsambEliwvwN/0Klyj4GdPbjFS7v+HtPrjHUP8NcL&#10;OqEH6zBsSYoOdgov6RTIUS9YXW0vGJldqF0M5Qjc+qsT27/owfavge2XunDpaZd/rEkd0blfveu+&#10;tVPOtRZ8OQPNlHvr0YSdng5eSIf1eBs3Ec+wdNdr7DzdYDLao1XKya7EoUsNdlKbteINctdV4cDV&#10;Viw88AaZ837yDr6cDN3PBP54DpTuTGDJ1ic49GMjPjndgYrP3uLbv1rtUalksTaQv9pTsr8JxQdf&#10;unFL2cJ46B+6saQxEt5WHTg2/xv0G3t+zNmcEMOJ5oR43QPrkHwBjyAe6QnV5cXnhxAPdUVzA/lK&#10;/tDm6BG3bE7zjuJWl2xQ7WY/32nDst01yC7TncInqPLfanWfyqItsR+StMGKPQ2YsIrjhhu4jIUp&#10;TFiTxA1uJty3HWW3ctIki+PrfiXJ9bc+8q1rLrfuNuDw+ZT1k8b2hLU3sPFgg9E3sd4ptPcVJ+hI&#10;etnU/zberG/Jh/Zz8ucGbtyqzNHVuNWLbMPn/4J3pNGpdRcbLFkaGj/Y+BSdmz/JR+0hUzfenJ0n&#10;m2lXBxOYtOEt7bAaWdy8jS57g7V7Ekb/nrxs3FMWzUkHLzTZ/cmRZUnkL6vD2oPv0MLxYH1GvWvs&#10;qb3C19h4z/pDv8X7bCBY/1FO6z/h+HjIj9tH1P8sV77aFOUTLD+GF0Bpga1JPh7x9XHpK6ILodqv&#10;fA/m1MuGQpwQZDb9GrgygfEVrwCed5DF7F95BJNLPCNc2YA2AjqZdGupKxePNJ84f4v7OoJuojrj&#10;8vg8QT+d+fIgh8CVO36KB/yBuv5b/1q+71Om7ZQuwvE04udDS/8HiMp8/XGI+HgI/k4/38fjuLoD&#10;uLaFfBem8+L1/y3tweh8myI+Fg/gebHtAx/Ru6tPaYjztLRwo7TszIUDcc2fYd/YvWf6gvHDx34n&#10;kv1OJYkcP5GUI9mtoxBy6+dIqiKGipuxWKVeSYpbJ6fBjsjNsIOgoksbiUIT1huz4vbLMT7PGivc&#10;gO8NUeUCK/8HHMlnxsr6Au9QbjiSTTIST3yEJ5o4T8NRXZ7OyoRjaQfKi+T0oImvk/rUTl2OgiZ1&#10;OSx6C1OPhuTcWNrnWzlBu37FVS66Fjphukcpx8U+QROAaVtkFApfDhEn3ooj1cjdUo9hK5PIW/Cb&#10;OVgq0yMv99Yj8f3kobtRqqu9TRuGPnvUNmXbUwwueYv/e16Nndr9z+yn+Gh9Eh+VvUNmaSMy6ShO&#10;/bTO2mAnBrZ4SI/sUwCP3/SaAyKZurweNDlJ9tITVShY2cSFro0LRhXuPHYvCek+lxaTei4+5+nM&#10;rDzdipIzPVj57XuMWJ3CGTrL5pTSUdSJhmgeVfVi5v4eLN7X5N9qZV1sj/S59LNajK14ZP0ZHm9L&#10;V5+da0bhymp7/M1s9tkHtKjdXDx3nazH1afA2kNvkFWesM8n6Y5Yd6f4cuFmJbXVNehip0gG/XrP&#10;qPIfMHKTeDbhfxY9w7mHXcarsrbP2nevVroh+FMe6WDIuB9Q/kUH5u/4PbILW+DZz9LZoPFn7dGf&#10;vSilein7pdtdmMZ6Pp78EFfouOqk81FVu91fm7f1gT8Rcs68dJM75ypKD9Vj+Y5ndh9U9cjBnrD0&#10;Ntusscf6qIMjV7uw58de3HrCjUg9cPVRH95SftkhVeOcBMqiCdsccoYrTjWh5Fit2b8tOlbuxknc&#10;/uNjhkWW1vygeD/wuIG+H55oQ5px9Wc8bviBjuHf6jAcgl8YVRaHwN9C8VS+r0OhnfD6fLVV4OoN&#10;fN0cI4dfaelW3zxdzo3SkLm09XmP8Rs3I+ofc8bZ/8Kroa7XH23H7O1NyPukCUUV1Rg670e7PiAn&#10;S7bqnAzNK45G9qO7xmqj5gg5gebAsV/PXm9Bfnm1vagjG/r29xY6pkn78QKd+hVsrcdXj8nHZOWc&#10;KXqCvtwgftpUHL1Wj+IjXXjMjZBkyF/2Gzd+z22Tpu+5sipUpWA/MjCp/Gf02iNwz4t2as4NcWVb&#10;ipu9MK4rLprzdn/fiLxl+rWdFLJLEhhV8difcBJfbWIFstMqbuRGlz6jA96A0dTLngut7pG36uEf&#10;yav+dIudsyvrW5VLHoLlqU/Vb/yjvICjMI4TwkBrZZQ/9Hs8bSeOPi4+isffirZQ/EIdMT56jGx0&#10;BOFYmeyGOjJa6wtnY9KfszWWex7CCRC3vyCHs0vHP54f5LH6GQY8F7q+El6o0/EVj4DjeCpuaz8h&#10;ohfviBdDX64643hBx4KozPIcKE9PPQOenJeAbzzJI/CO5zs9uHSUr9DzMRvxdOarsC5rg8+PxwMY&#10;nULviMXzJFfQgb3sxXqUDnnmzDKM6rE4aQMfL5drt8uLcBiKRmUWDzogTZpW/efo5cCZjAE8HaNG&#10;ZzSG60C6FUTyCofg6kzjBdlc6OqTLcs//K8nkv2cSYUGGgRyJnu4kHaRmRhKiAGOpFecgRfExQM4&#10;gcxApBDf8SEdDCeeZzw8XgjjEOXFaKP8GE/JES93cv8Xfj4e8eHAGpgv3mHQhraFOl29CqV48SQ+&#10;67QduuIEe4zL0L7rqDyj853MSUWTqT4SbAuTDW49AtKJHydylsn5s8/2WFyPmOQIuhMSvdTSQQ9E&#10;JwF5axu5kHCRKq9CCx0D/TavXmxxzsl7Lgw9aOfsrJ9c7OwgDwqpe1CtnMmbWt+jjjw+/6XRTlGq&#10;G4EdX3dgyPpmOlj6acSX9ihZbdS9LjlBtohIVp2WaGGwNHe7agsbrnbrFzPkqM7YWoXhq1qQt7EF&#10;M7Y1oPRwG7JK7qH0aAIrP2vHxDUJDFndiAl72rDqfB/m7HpnjrT42n0z1qPFev6WV8hdmsKBy13m&#10;EJvjSnl093Lc+ueYvOGF4epxmH4tp/TAK+SUv8Gk9dXoaHMTq/Smhe7Wgw4UzPnO3l4dXvEWYz5t&#10;w42X3jlj32iSv/v4JVas3oLEo5eofZvA4MyJ2HA6iVO3uVCXVmPXjW5zrtXmFPVWQCf8ZQOdCMpu&#10;nzeiE1Cy8w+cuumuFsjh1SNmtUmOpmxKTmX5lkfWFtdPwLajTRizphpbL/eglossu5D8nP7bqYdZ&#10;y29ZWrS37/Vg1Owbpi/dY6yr5waB+XpTWM7B+CXf4W61FkRgy8GnWHEiiY1f16OB/T1vxyssOfDO&#10;nGfTNXc3zv69LctBYN2j17zA9svNdGDc4hzGiGx44JhzY8aPbaZlIzZ2NBYFxrv/GIyP4YHjMEBU&#10;PgAivhFvD5RB5YHOwhgPpQNIRvW3NlvBCVEonuLj2kM6gv0aDfnL3jUWine8xqSd75CxqgZXKt0G&#10;RXrTz5rqkzknv2vFzOV0MIurMXpTKzKLn+Knlx3mpMl5t00FE+m7a7RrOmly9Jbve4iV+6pYr6vT&#10;Fn/WqTH9w18t+GjBCztN1J1GnbSf+7UbhRVJnL+n+aAajcKVLlmH2mdx8tJmRTaoF9t0TaRaNktb&#10;0ed6vr5PGYijNmhsrdhVjdKv+jD30wbjI1CZZJHuxEfjXroKP7IgeSS/NiEam8eut2H+Z80o2NOO&#10;fT+8R9nBZtyns61H2aKVXWsjdflBLz6eW4mP5r/Bvh/7sJd2at/jZH/ZizisxPok1oemF9+PFlf/&#10;MR5wzJ40RwfwuFG5h5AXtz3luT5xdm/rAOu3tvv2D7SpkI7qiJUHPraWUtaQrzzJbHanOnyZ0iEu&#10;fga+7n71+HjgFcnm88TD+MTxCMKRXZhcPi28UE9Y6wRqt5XF6o7Ap41OND4/Lrvlqe88L4VR/j+B&#10;LzPZVbevP/CM58fX5EAfyhVXfqATbvBlDI9h3KcJOK5+L0OU7+KB3vkDsfwBZf8Uxn2pKD8OzPtb&#10;XVG+7wePo/xITwHXlwew+gbCP+gw5LtQ67gOobo5Lwz8/A9lINP/5a1tdyKpO5L6/E94vB2ECUL3&#10;A+bFO0q4oQP+hh9Li0YQBk9IB34WF17McK2Of8AJEMojWQPEcAw8joGU5yEaBANpPL7CsKC4UG1V&#10;vpsQLU8To/EhjU24LCMPtVMTtJs4FVfbOamLJ/PszUrb5ctJJEgnnJDlkGmh0c/yCdcWHC0EDLXg&#10;aGFp7fjAxawahcvrMW3TO3z3ewf5CJcy0WFM1dbQKHT3tQd11W/QTuex8sljfHH4c5w9eg4Xz3+L&#10;e7/cxQ+Xr+LzE+dx84cX9lve5cf7MHJlLR7RmemgV/JBMlEWe+Rk9sK4tamX5S04d+o0zp65iDp5&#10;TVRKn5dPC8qSLT9h1rJvMafiGiYuPI+Za69g4ZZfMWHTG3xxpxP3E32YVPY9JpQ+wCdfN6NNr41K&#10;N1yRWlp77WRvzvKvULb1Nzv90wsyuhj/nnp4VlmDqat+w4Efe9DC1Vl6bUl1YceBnzB+2Zd4kWRG&#10;V6f1jZw7OVh5c3/FqR96cO1OCoVra+13xS8+do66dKe2fuim19bbiTcPXuA24a/Kepw8X40TX1bi&#10;TiUdNtkPK/vA/nyZpK7WNeLKYzq5XJXtky/UzfErdVh/4i5q68WXzor6Xnqj3Hpc3qLFfOqX5qhr&#10;0D55XoeiZb9h0zcpczTMNjio7d4lx6MchlHzr5mzKod4fNkdXPilydrVJfugrtV+nYzLhrSpEZ86&#10;dsmes404fot9/6YPX//ehqtvgaN0OtSH5mDINtWvBJ0sy2mQwzrjaDMuPpfduTbY+DC7jY8XNxbU&#10;NnO81EbhstzGJaHfuBSdp43GcgzC2IzjGYQ0oV/5P4CNR+KE0IA83LwR0g7PzUEuDHVZmmD9Zfmy&#10;Z/Yf6X550olxa5+jaHMD8te/QIIbEvtgP3HkgP1a+QEjFr5E5uom/HvpO9rGG3P6wuNr8dVmSJuL&#10;JprZs5fv0cANnGjV5+qTL39uw/RNSesDzSXSvzaAmjvksI5Z8RoPa0lDebS51BgpXPnCTip/Z9/S&#10;xOy3sW1+s/awvazPHslTVo3LnE1VWHqiFZ99x83LzhZrh07iJeOaI9XIXv4GR/7oxfit9VaPc3LJ&#10;y+skesmIeQK3qRR/J6/0Jfkl29Ebzcim45q/qxMFG5MYt+YlfrzVabascaEnKdp4LjpQicy1dRiz&#10;oQU7zjabo6ufYHRfJ1A7HARbtLjKfF6QJ+AF0NwZ7NKe1DDez2aIE/hZPaEuH4ouHoomvGyjvMAn&#10;0ER5SgvfQxw3wg/5wvE0CtWOgKcFXjgRnoc4b4t7fMVtXfN5ltYY9OUhz8C30Wwl0Ag4j4V84SgU&#10;neHFeBm9QOteLH9gfRE989WO/4SruNURQOkYGJ7J5XFj+Rb/B5oobwBNv7SPy4+JQ1Qeg4FvVlvd&#10;UR0D8jzEeQZ6/fubTDFw/pTTa4C4TKaLCFxfi5+FMbyAG8n4n9IM1Tfu0bZzJOOnkf+rI+keb8vh&#10;cB8kV547mXQGZ0IyjOKhcUEYL5CECQK6uGtcFAbDFB/j5fIcjmvIP/ISXSgLaYUsjw/cEAZQmULh&#10;2qDwfIMhWzqAaGKyGF3AYTySmaDFgGryIBoNJCeb3obVZG1yiU4dw8nVdvNGKx6aKMLkIFzyI6jM&#10;3szlxKeFQz9t5iZaOZvE5QRtjicnMXOMOMku+PQpMsqqMfVgB/KW/m4LgS7Ip5K1+Pn7W4z34fXz&#10;Svz1xx9oY/7UifPR0UE+nOWnT5qG5cWr0dzSao7H4uXHUVT2lBN5A8asfWm8FkycgsSrKueQ0kbE&#10;W497+8h395atyCsYj4bWTpusO9v7kDViIvYcPGITfFNbN+48bcSh879j3cnbyM5bhFkzVmDJ2i/x&#10;tlWfxGlBXs5IZGbOxaTySlx89h53H7zE6PwibKhYh+p6nabS+RtVivzCaTh86nu77ykjHz9uDoZl&#10;z0Jh0TokidPcoreVezFr0UEUlDzBuBV3kZc3BkMGD0UjHVKdvFz4sQkFy/6yU84Js9ZiyfbHyC2r&#10;wjsuzu4xeh/Onb2ArMxhyMrIZh9wwW//gJyRazCucCYGDZuH36udw7pm9UbkZOQiM3s6VnzeioM/&#10;Njsd0HvLzhiGjCFTMHbOXlu0dZIkGjkF+zZspr302pvYO7/Q3bb3SL3rw0cZSzBsxDRMmbKKzl8L&#10;apKNGPzvwZg+dhzGjBmL+qZuDM5dirGjJ6KpoQdDRpZg3NipZl/BiXN2R8eGi3Lm5M/M8Zm46jEK&#10;V/yGN40f8PRVFzZcasLUHdWYtr3KnE67hkIbdxsfgWzsA6rq6Uh+8hKtnPScvbvxEI0Bq8vVG5wt&#10;lYd8m5CUT54Gge4fIIyvAEarfILGlE2exsfJEdUvHJ82HjYOFXd1mlwMw3h1PCSL6nPgNnieF8HV&#10;HfLoPNHOtTHTndvPTtdj7oZ6jKKT9c3TcK1Dm5APSHHTVbzpNYbMe4nBK+swY28Kt1/0oZH2086d&#10;hfhqHGvD0kKnbe/pJoxfn0LGsgRGliaw4/hbtHXo50V78cd9OlwVb1Avu6Q9cSiRnnVRFm0oJpY/&#10;xenv6IgRV3y1cbnz5j3Gr0zYvV/NNbpj6Dan7vRQmwvhag7Rhmr1hSZM3NeOvLJK7Pme9cphIyM9&#10;ctYv1ez/Cfj2rw+YddRdJ9HiYnrRJpW8OrhWSEc6ldcp5J2q99j/dRt27EnY58rCS3LtHBP2yJvx&#10;Kw+6kLH8AbJL6zB9TQNOnW3Dq2pujElvnyWi3b6kU71w3xuM3JzEumON2PtFI+dKZ1fWz4SBdhLi&#10;Bozbm+AM43YVypUX4SodKzebEvg8g5BH0PgONjKQLs5vYJ7wbJ3woeWTl/sVkf8gS4SXliu0x9YZ&#10;n+d4+zEQgLRu3YmVqX6CW7PDGBJOul7jrzzG43iSIdRteAEMX3y8rCoPdXr8fiHLbI6Ip21MOvw4&#10;rvINNOdYmZMp4PWLa34QHmkDjfiYHj2/8FhYc0lcfvEJOujPt3861OHSrh2CyLHrJysh4tcfrx9f&#10;4liZOZaUzTuYjodrr9JOF56vB5c/AE+04hnyI17pcsfLQcTPZHV04aBD8DdHkvBff9lGJ5J6rC1H&#10;Umn7KKU3kKCQSKAggAkswRV3gzPKC7gU3DqSEHWo4p534C8aS3scM0rPL05v+J53gFBfMJrA42+8&#10;PH6Iiy7QBlzL8woPi4l26bZISkaGgtBmA8/XFijhsEOitoU8Ts4uTJcJgmxyDFWugWg/aUhQ3Opn&#10;3IGcfe2E5choZ82JlxP/d4878XHxM+z5BRiyuNIWknZ6TUcOHMZcOo1tTW3I/HgQ5s6fghbO6O3t&#10;7kSztbULudkjkT08j/F2czh/fdyMwUsrMWRVEtO3vsKje08wZcwEfLJ1p8miettpYHpcfvfmzxiW&#10;mYVkfastBLZoEUe/vnP6mx+tDToBbaADVJVooZPXhxlTFiMnq8gcFn0LsqWlE9MmTkdGxgRM3fqc&#10;Dh9w/tQZjMkfhQWLVti3FtfvvI+CsZtRmDOGDqDa3UOnsQuL1z5GxrjrGDX/Ky7oH+yx/o+3KX/R&#10;Hnxc/hyn/+zCqNzRyBicQ9lgvPIW3UP+yrtobOzAiLwJyJ20DiMW/mKPh8nWdHzp2+sYPboI6zdt&#10;p/PQi7eJDoycuAVL55agYFKZOYZ6IWHu3GLk5k2k41yECcXXkeJiKR1dOP4NHdGxyB0xFZ+c+svu&#10;vdpjf+pcp7tZmZms4wbW7L6D5YdSoA+PFbueYez8rzFr9BTcv/vc9/d7zJm2AOWlFaiurjWnfkjW&#10;IoydvBD7P7uFYXmrMXxwHnXY7vqGetfpjeyipeUDXqeoyx/oLGx86e5/so/k+Hxf2Y2Fe57j6Let&#10;7HMuZLI71mU/vScbpU3rlGvPl0lM3Zm0zYptYmiP0ZgJdh/GCenNjmWjxBO+7DmMGTcO3HwgGgNf&#10;pnFgeMx0+eTnbd/KxV/tU5rgxl16bFto9TncdH1eNs/fPn1k+GwPQ+dAEs+3S7/AYk8QCI6/dObG&#10;/+0H3Zi8opKbkxpkzv3LnB09utXmS9+AnFXxGCOXvKRTVo2hpZW4R93rZSr1mZ1Ek6ecQG1UZGdX&#10;fuOmb0kVDvzRg0fkNXFrNeYcaMTDFHHZf4m6PnMk/0rIuXOOoOYQfXNSfTlx9T3MKHlkDqyurej6&#10;TK2uuZQn8ICOmRxJ0yH7Q08GpDfJarIwrpPq4oOvMHpfD4YvqsSXd8VD9xw/oLKmF0PXJTG4PIUt&#10;F95jwb46a4ebczRXyVbcHCAaOX+Ltr5BTtlzfDTjV/u98GmraXNqv+lUcsihpTNOnelKyF/VHzB+&#10;M2mKkxhVksCeS23mIOsEXi8FtnI8v2oABs35C7M2NOH27TabY3Taqcdu0pEW5ubGJtg3O7l+6dTe&#10;jmHZbr3d09fdYdd8JPcHdn4qkWS/UgB1LA1RT97CZP+BhvDhvfv0nX0SiTK4r5dwIdWRvcfTGikb&#10;+sAVX461HcKQVouwbNCdNMn+ZJPerpinDbjWXJ36u1Mo96hQvzXe2soJgEidnBv0FMb9hKBskO1i&#10;p+lpkh432uAgjQ58urokhxZ854zqW1If5G2Tb193FzesWr918upkfE/4YItQD+Ok7dZTGtbDfK35&#10;EGvyNz1Sf70s6yN+D+sXneqQHt6z/IP0R3n1+/vib18EsHGmsZUez0oLwtpq48zqkZhORwGko4AT&#10;8gKuwoE8DC/EPW4/uhhEjh5B5eIV4oF/CPvRMy65ojQhpM0ZZbn63fHxdfswkk95Hte9MON4it54&#10;+fIojMX71c28iCaGEwdXhysL8XgdTj6l03wi3UR6cP0oCN+RdNdKQjjgjqQ5lRG4gSiD0uNtN9lS&#10;ETQIcyapkNCR8Q418DhBQEFohOEFXIZBwIg2BkYXQuKqHsP1PNwC4oHpgB/KLc8rJI6nMJLf51la&#10;7SKojpAOdUc0VqfwXf2agN0CKsMWngPDM1oPHidAwA2LoSDOU2HgobQt2j5Mx+X8adJQWjt8TeTs&#10;bIap5j6UHa9B3uYUxmxtws7TbWjn4rZp50HMn7cCR059g2FZecihI/b1+Z+48HWhgyuJHLKCggIM&#10;GzYMHZzhdbqhe3lFW1swakUKn11sx5RJCzA8i87S4GHRxGEXzjlBj8wcjuGZw8yxFa9w6uE+TKzf&#10;6uxGG+tpZ33Vb5PW5ulFkzBu7GQ6fd2orm9Dip5jUc54DMuege3n39lpzco1uzA6bzTWb9xDHC6a&#10;y58go2A18rNz6JR2UE5gWfkJZK9NIavsgX1AWXdLGzgfjy3/HYMLdmHF5wkkGrowNm8cZcyyE5iy&#10;za8xrvRPO+U5tOc4xgxnu7KLcPclHWHOpXYiQnmvXryOMXlj8NVX3+F1ohcV2+5h7KRNGEencfPa&#10;XewDLqRcDWfPXoppc8qQmzsOo6dvcfdT2f6p01chf+JCjMuZSsddpzIE6Zt9dfni92zbGIzJnYuZ&#10;FT/j69/aUU+dT99Qg6GT9mLcyCLWmTQ+cuy2rt2B3JwCO209820ST+mgHDh6BXO3/4nPf2/F1m27&#10;yFtPD+TUyD7ZB4wXlf2A61XApPIb9qkhrUOnrtdjzf6XuPR7N3590YXH75jPhgc6jXlOB+ZM0rSw&#10;cMMdVOyssjt9dvdV65RBbPyxTP0qeRU350VAJvHxa+POT7rC08lAeo5w+SEtejdm3dgL4yKMmQCB&#10;v6WFb3ycPBo3gT7QhjLxt7YSzMnR3GcOkTZzOl3jgsl2yoHsaP+A89+9w7iyt/ZLTV/91R29XKbH&#10;sse/bsak5bUYU96CvE0NWHzwNZK0Q+mw2/i68aKfSpS8ctx1n3VU6X1kL3lrmxL1jX6/evDCh8iq&#10;eG5vy8vhyl54DxWHmk0Obcp0x1abPZ0YLvy0GpMrakwG1SH7kv3pTvDF3+kUsi7rSzrLsmu10556&#10;qL1sv35hKsl6Mtc3Y9bBJhtDchIl255zrZh27B1u1QJLudGZuLrW7mKbE0ld2uk66xTYC3+HXmNo&#10;WRWuV3IDw3H0mHQFK6px8ob/tS3OW/Jh7KmKgLZENVidB6+24KPZzzGitAG5Syrx60PNQ9It7Z/l&#10;0vWGz+sxYU0jlu59h0rav67YaC4qXVJmOlX/zp9f7HROmcaMKsLI/CJ8+sleq1t2NX7UZHyycy9K&#10;5881HcydswgjMnOw65MDqE6k8OP3N/GvQZzjiGv3Vk3Wbnw8eAh+v/0Uly/9jkLOofnZeUjW1tvm&#10;LWf4CGQNz8FSytFJb1rju2j0eJQsLMHaVRvN0W5uacOYgiJkDR2Oq9//bDocP24acocXYMZ0bvI5&#10;R2pu1NOPWVNnc8OYMMd42dIyZHLDOXbUaDQ3tVLPnSguWY65M+ZjyMeZaOK8KbvXxqS1rQczpy3E&#10;3k/24PrVH5BJmYdmZODE8dOuv4n36627lCEPJw6fQh7bMHXyNGRzPm1tbcOtm79i3OgxmDhhHK5e&#10;vkL76MMXn39teRO4of7119853nsw7ON/4+T+3WhvbEDB8Ezcuvq9BrI5o85noH3RttQnmh/CHKF0&#10;ej3VWEzHQ3kY/9EarHGt8hD6eL8wDjEaQcRHadU1gCaUhzqCYxjhKo/OluMVyl2ZOWaG48pM7jgE&#10;HMbjzqCLKz9G89/oPVidPj/I1g83xONgeF6+CJTv2ulwvI58WdCBnUjSdnUiGQ4d3a/akB+R/te3&#10;tt2JpHvZxpQmJVOxTrlOiaETghCh4+Id8I9py3MGJR5mPLFQ/FQ2MC0+UV2BJ/MD76C4kBf4h3Lj&#10;QYjLbBDwfLl428KjOrToGKT5OLlceQQBX7Iy1MRqdVqer9vnO7nSC5zRWB2uHsOLQdqBdKcAmoQF&#10;7pdjurlr1ydpOJGYg9Jr94vGbK9F3oZG/HvhC2z7/B0nQuCbizfsJEr1/fzLfVuIzLERXxZkZ2cj&#10;mxNke2s3efWCvh0ylj3EvM+6MH79bVTWtGLc9BJz4r7/9lurW+158egtHaWRnJxyaTNcUCQX22Hy&#10;qw4tnly4dFJy9+FzO5lo4uQ7a+okjMjK4cIKLnzvkapvRH5WAYbnzcblu93YvusQ6ho7kZc7EitW&#10;bMDFX1qRV/4aWXnlGMcJsOpVAhu2nUT+9O2Ys68ejWxjK+Vu4er6891OFK2swtBR2/HLE+7sqZRx&#10;eWORmTUKvzxow4SKN1j9uX6dpg9T5uzGsJzVGD0iG7d+vG2Py/VtvnbyuvnzbxiVX4C9B85hzb4/&#10;MWjMAWSO249RdG6XlW7jAqcToh5Mm7kId+4mKOskDB6UxbZ34/GLeixad5/tmcvFYoQ51TpFkb51&#10;lWHDxsNsyxSMzpmEWYuO2x25/MV/YfKGBIoWHsXIvFFI1NbQUdeJQQ8mFI5EQf5YXLmht/J/xxM6&#10;1iNnfI9Fe5N40Qj89us91gvagxyN9yZ/C20hq/wuqunQfHujDxdv99jvIa881YaRG1/ZT+Wd/r7B&#10;/awk+022Z7ZF+l4OEp326DFk2bFGnLqlKw+yFedEqH+Fr7HcpdMShlqs3ThKO21mBywLTlsolx2G&#10;sRHGV4hbyHQ0dogfB+HYWPJyaCwoLdAYCDSubi9rlCYe5TCg8WkzID7WJvElyMFRvhyJzk53ejZ3&#10;WzVyil9i5sYae6lKjpJOzFgllmx9gTHLU/jX7BdYeJjldOSaOt7TzukMUR69NKdxYS+50Q40Jtxn&#10;uOh87a5G7rJK++SNXvTRI2B705nOqH5Dvol4Ry432PdKhd9GvERKTyAITC/c8Rjj17pTarVP7Wjr&#10;+oDSPbfwIqm+ce3Ty3zSTZijTMfeXjhMMX/fC5zXnUrx4Ri99FczMsqeQR/l1+n/TW44xm1I2lMO&#10;1aEx3kmDcw6qexxeUP4MWy+22pcmxIdVIottqzjU6PRAWXTotn33E3N25VzKsWxtYxnr1NcINpxv&#10;QNbaBiw/2IGNhxvs25Idcs5Iqzlp48kUxq6sx+D5L/H1j524ePUODuzfi/amRtS8eWvOUGd7i/Xv&#10;6LEcX6PG49UrOtpUrBz51DtuuvaewKkzX9nm9vjxs5g6YRpevuBGydrTi8Zm3dlkP5HG/UBHD7Ky&#10;8qkXXWvo4oZuFDKHjmAZbYpyFXD+G104Aa9fJ2z86IRSc8SogvHm/Glz3cYd7NCM4ZYvG+zgGnv6&#10;83OYN3MBfrn5B+t24yeXc/CowiKzV83L5744b3PBvv0Hbc6VDR05cBQl85bh2nfXrU1yOFtpQOr/&#10;dSu2mB2pfzMzs5FPWt17tnFNWVX28kU15e5FSXEFskfkobZOa4RsAna9aMjgDKNX2+U0ZAzORGFB&#10;HuvuxQvSZgzORgbb8qaqFlnD8qjjcW7cSB8Mtb6aXIzbeunHssV9ntkfIeDIJpUWndtwuPxQFvCN&#10;Vzzu5wgLPZ5tDFVXrFx50QaWYD6A8gOtj2sOCTgRrjlW7uRb4JyzkO/C6GRPYbzMx+MQ8VEYczD/&#10;IwQ+MV6BPp6O8jze33BidUVtox6EF6UDHuNyIu1HCWh3aUeS/evhf/mOJAcOnUh9/seOwq0SdVzo&#10;sLRDF+/QKI9gDWAY8J0xcKBQsH4dLONhKFrDJSiM81f9jk/gl65LYTxuNB6CcpQfV5TlxcoUmgEG&#10;YzUc5afB8LwsxivCS8skiNrGPMVFp3JBiNtiy3j8pCRdV+AZFj0HdgLg8TWZ6d6kToS0I9fu1/3m&#10;tvqRixEn9O8e92DQkjpM2Nltn6PR71C7R1CcsO1tbZ0gOBrxVh15ufl0JEfQkdTHrvXizHt89WsD&#10;Rq58iEGFW/HNdy/Q3t6BnBH5GFlQSBoujJz4L1y5j6K88cj4KJMykqc5jWyHXyS0aOrNVt1LPHzy&#10;d1uAdXF+atFc5A0rQEujJg9wUkphInfsubmz8MWVFGpTzWhsasfI/HFYu2Iv1p2oQ9a6KmQUlGBM&#10;4QzMW7AfeXQ6h3J3/TJFh5qrVkub++bh+LUJFJa9xMeFa2zRb6UjWcAJdWjWNMzZRB5chCTDmTMX&#10;sOXwfcxcdRtF2SMxd8J0yqtFugut1NcXX160E419e69g9NxLmLT2OaaVfI/8EQX44vRltol9wcl1&#10;zOQSrPvkPheX+Rg/agzqk3UoKzuOJduSdF5n2+Lg7sFqA0GH+tEj6+/T577DmBHjMGXmcrxJAbP3&#10;tqKgohrZk/di4fRF2LxhP3YePIkFq7aT90iMKJiECaXXMaoiYW/Vz9/ahn3XKC95yVnhcDWdq19o&#10;Irj1tAOTdzRj+ZEmHL/GBej7Nhz5+gmOXu9E/sb79islE1bdsBOhQKsXhHq4U+5ihk6r9ImZEZ/U&#10;oYYOjGzTJnrZOQdDsPnINjWGzGZlw86xUTsVBhyl3bjTeEjbvhvnDjdM+mFsKc/yPX4YU+b4+TKB&#10;yqweo03TKU+hy3PjxH7RRfzZZjdu2A4thCw355K6oYnjLcdOfslT+yC/7trql2X0C0IaZ9dutmJM&#10;6SvkLKhF9uIarP3Mf3CfytdVCPW1HDhtzHT1xDmRTg7VpX7asKcKeSuq0UAnSQ6HnNPfqjoxenU9&#10;XiWdo3ficg0mbHaPwKdtbkTWoj/tCgZNlHbcgyarU211bZBTpru/9gkwk4PAtpqzLB0x1Bzg7usy&#10;ZF/LgZXsHW1yxum00at7nqI8bRznxEs09yGv9Cne0Llt42bNPoROWjk74q0TzLyyJG7SGZXeZE+N&#10;dBbHbWvA2gtNJl8b+V69047xa6rsg/86zZf+tWGxJxnkpReR9Hv8epM8c1E9cpa9xY9/cE4SPoHT&#10;Fu6+/oBB3CgWrk1icsnXmDJ+MjdaM3B075fmCM2aNcdkmzVtCcbQyalLpuxR8fpVG8x5lC3oNEh3&#10;z/cePMy5IR/J2iTtsg9/3PrFdCIwx4P9rfi//vUR+02/E96OMaMnIGvEKMvXiejcWQs5J47BowdP&#10;jfevv/zBTd9ojMjh/NbcZk6b1o2P/v2xbdbdmtiLH3+8TiexEE8eV7Kveo1fQU4hJo6f4vqEDd63&#10;5yDblGe4RkdeY0eOQ97wPPx841ePp680OJmPHDhm40v1aT4fP3aSjS2VyQ6U/7Ky2taNTRs2k3cu&#10;mpubyVvjs4fO7hBkDJEj6fht37YLo0aOxciRo62P7ESbY3LqzFkWZxRlK1ZGdmDlGlcssHFKfSge&#10;XzNDOqyJpkdfrrilPY7qjNM6fmlcN29IJs9HZezbkKdy5Vm5b5P4KQynp/JVjI75Lh7kc2UC6S1K&#10;+7jlBRiYjuULrC7xZJ7wAkQ4IT7AsTS8/+JsRnw8j4gnwdoWjxNUbu3z6SDTQJrwmSOl/+5IKvzH&#10;39r+uyOpR9vR29q+0iBsEMRBWhB1nsU9XsiLOolpo2Hc8q3MpUM8nDQE/sHYFEb4cfC0RhMrj4wx&#10;jscw8AmyKi/i73E1GVAtMUjzMeMdkBfJ5usQiGdoo8K4PPF0PO7kcaD2RIuhJn2vF+0obdLgxKx7&#10;cHb3h4NYDpu9TekXhEnbnmPWfk5Mm7jY0QHTz5q1k4cWNS3YtsgZTy0o3HEPy0V2Zo7lBceULJFs&#10;4Y50+Dys3HgYe48cR0ZWAXKyc7kDbkA7F5ODJx8ga/hsOjpZnJy4AeHkbAsXVzM2Dce+bcHktSku&#10;jFXmIC3a04BFe+uQnbsYeSPGY9GWp5i6oRKbPnmI8VkTUJg9HQsqLtijstS7Hk50RSiauoPtqMHC&#10;QynkFixm/VMwavZlZE0+g0lZhThDudr0SJ6O3f3qHhStSyJ74V9YuekLLj5c5Jo7MTJnFCf/+Rg6&#10;9zb+rNLC14f/+TgHmSNX4/8ZvBK5eTNROCyLuM02gevE6OrV35BTMAqzZm/EoLzjmLixClnjj2E8&#10;F54Tp78lDvVI3DmLN2D25hqMK7/FBWQMne1JOHWpGdPoDOQUlpP3yMgB0+K1adVO3P6jFrt2fI3C&#10;rKnIK5yFpZueo/RQn728sXTbd8jPH4/XL/WTk3QUuXgunb8cefmTMLH4nH2eqWjpH8hd2Yz89a/s&#10;VCycOJgTybTCw982YPsF4NwDYMSSp/bb7rM33MXlux9wjY6rPv0yYv49+54pySM706ItW6QPgmX7&#10;kxi+8qX7BqcvM4fE7FMhbZR4sj1nV7Qpm7QdjsNzZbJrxz+Nozyb3CSDeMmu/ThJjxmVOV6yf9Oj&#10;TphkZ8bP8Qk4olMYxo+rPwBxVQ/bEfDMIeIiqk2VNlrukSaw+UgCWcsT+DcduM1n3M976gUYbYz2&#10;H2uiA/kaucsbuAFI2Yl4szYWlEd3h3WKuWXXK7MRdy9QvHWnT+NXJ52sk6F+c33Q0pco0dUB9k8P&#10;8b+60YHssgTeNgEt7LQ6bhryyp9i2LonmLTzKe74bz7KKVWfyFnU6VhHuz7VIYeM+mWZ4vowvGyj&#10;g3O6HETdT+wUnjmY1K3aLAeBbZI+7SkCG6j7zWqrOc3kTRRrkzaEdqigOqRf6kr12b3MNQnc1yNn&#10;5bNtzxnPLH+LZ+9c3+gD6zMqvsGlJ5SLafXBz8+6MG1NJd6SXndXhUex7VH2/H1VGLG9FaO2NGPh&#10;hmr7sLs2O2wOkrSXBZ9Vo2BNPTInXuW4Fy0wc/FyVDW0Gp+Z0+egaMwEfPnFSVQ+u49Tx45zg+D7&#10;gG2VM7X70wPIp6N0+cJ32LZmK6peVts8G+xXjjmXRTqSgyy/jUagR9SFdBSd/fRh0YKFyM8rQKJa&#10;zugHnP78S3skXVQ4Bk2NzbQBZ6uZGcORl5VLGjmNvTh16jQKcwvMIdS8INpcbtRzOb9o8dbc/NX5&#10;bzGavB/+ed/SW7Zsw8VL39vGWHRyjjRWNR7Uj59s32P3r/VkcST5jBs1luUcA6TVGq/7lzbvU549&#10;Oz7FKM5NyUTK5qcu2mfm4ExkDB5s9Tc1NqGVO4S83BEYzXlNVz2Ed3D/53SQ5dy/x5bNO42f04Vz&#10;hjXGTIdmIxxvHuJrr+VrbPv8kDYb9DwCbhTaXEDbkp+iNL2u4CS6cvWZl8XrRWHAMb4hJL5dOWFc&#10;PAP/8HRFtJbn89U3FmquIg+FAeI+UogH3Ah8WuV2fzZWHjmKCmNOo3DjTqTxFsR5K+4hXqfiA/GV&#10;5yDdJstnGyM+Hl+0splwIqkn2GknUmHsRDJ9R9IZWT9HksTatVmlviLrUK/4uDCW9goPHRLSAUzg&#10;WFp45iwRBuK6+tL4gad4BHyFcZx+PHx5JIsH0UdyqMyXB2NK58mIROPDAXzi5W5wSEaC1elxSGNt&#10;jHi6vCg/tJtghiueUZsc/1CH+GvQCpRnCy5ptKBr0dOk7k4I1Z+c2FkmxzFz0UOUnaFjtbUZ01e9&#10;Rq0eYRouBwwXFT1utUvtnFxGZI0kFHCi0KNtOZJukG3ZuMMvJB/sEfqPV//A3JkzMKlgpC28xfuf&#10;ImPSNxhROBaPb9xEdztth3Kp7M+7SUyp+B3lp3uw+lwjMmccRsbSRxhGZ25I3jwMzZqMiZsqMWxV&#10;CkWLb2HMiDzkFcxHUekbjFpYhdHzvkZ+LnfD0zZjWHElZu1OILNwCbKyx2H2ih/w5W9tGD5sFPKG&#10;jUBnW4fJPHfBSoxbcRUjK+7h8fNGtLf1oEmOJCfV3LwZeKxTHrbjrz/u2lu0pZ/+iSU76zF24eeY&#10;On4y5k+bTQe5204kT536GmMLJ+KjYZNx+Jc+6rMK4+acs0dNP/zAyZ9Oh16wyB61DaOX1+AOeQ/P&#10;m4ySsp1Y8dkL5Kx7g+H5izA8e6TpRJf3dZn9zOmr+OoCncBlzzBkzB6Myp+MgrG7ULi0FRNWVqGs&#10;ZLs93mpsbEdbux6z92DyhOnIL5iBtTuum9Myng7ninMfUHyw2pw4nXi6EyLG6RRUcxHPW53E/u+B&#10;rd904OT1JlQm27Fo5xusPlyPBvLYfqoKczckbExwfSAP2pgH2asenS79vB0z9tabHeoULziaak8Y&#10;C6zWFlzR2Rt+nBskiyZ65SmthVv2ZGONFUZzC0MbC8ar/zxhk77kYbmzexfGx3U6z8XDk5OQFweV&#10;Sy5rn3C8PDphkXz6MkIfbaidDuHur+oxRL99vzaBJB08OVJ6meT3Z320r0pu1NoxbXsTvrzbZR8E&#10;l27c41vHv6kFmLctgWkl97jAO/2obk6x1kc6tZQutUk48FMLMkvqcODrHlRsT2JE2Vvkb61xp44c&#10;o3Lq9OjbHFmOd/WLjUk/9vtoV62sL0H7E96Tp724c68P206lsIHw5Z0+fE+5t56ox/yt1ag4msSS&#10;PTVYvO0tNh6qQ/nBBMr2JnH5cQ8eV7mTRH3w/ANl02mkbVLktDLUvGGnqnK2CfZ0g6Ec4vyKF1i8&#10;+a3dK31bC4yqeI1JW+vQ2q5+1NrC9lB2OYpy4uQMbzrZikVHezCItrp0V629xa7Ngl7A439UcXxl&#10;LnuCMTs7kLe+CmduaaNKHpRBG6DlZ1L2U6ojNzXgtH1GiLq1+aoPs+fOwUiOo6cPq7hpnUhHLouO&#10;YBN5c45jH+gJzb69R1CQNQqvnlThysWf8PKFPo2mO53OoZDTqU3O0Iw86z991qswezTGjBzvbJNQ&#10;WDjKxuvblwmsLF5DHG4up8/GqJEFtgjrbqvsb/DHGcjNyrYxIofl7NkvzSm99csflFtzbredPubl&#10;5VGHmkO7cebzL8xpvUDc5w+fopXe/JXLP6AwJx83r/1MGfXSi2yZcjLcuGaz2bkcEN3bHM65UTIG&#10;p0l3IXVKKv1/smM3HdLRqE8121qgU+bB/86gMzmU+uvFtvXb7C5c7ogcFI0ea3W5seTGpI0/9quN&#10;QY1V8re2Km04bl1VaGOWEMZ6fAwr362jnqeni2h8GMrja6dAtG7d9D6CnzeM98D5xMsiUNzwY2mL&#10;e/kdnfj7eUl5hMjh8rwt7nFDXcozRzCGE+GGuMe1e+LsL9Gr34LzGDmCghjtQEjX68JI3gE0hsP+&#10;czg+7SGOH/I0P8qxD46kfMZ/dCQjiBxJGVtwJNN3JCVYaJRV5is0sEodngkgpcRwB4J1eqw8dKLF&#10;vZEFHHVsZFTqXN/BA/FDB1sZ8yIl+fy48cTpnVG4elRfyO+Ha3VKdvK0QSQ6HzLPyeBCG1AeP+AZ&#10;naeN4qqboLqtTl+P0cfoFLcBG9Iex+FxomG/2SM6TuSa8Gygsy2636PJ9vk7YPDyFxi9txlTj/cg&#10;b90rextab1BrsnYnQB84kbQgN2ci5s0tx+kzX9lEqEcKr57VYNC/MvHk4Qu3q+bkXfW63j7rM3TY&#10;OJw7+z0eVXfiqz9acOTCzyhduAmPHj1Bor4dB7+4h0FjT2DukUYULDqBDDqNj2pa8dPDWtz6qxYZ&#10;mXmYsXANzt94gU/P1yF3HifHvBJkjF6P0Zve2iP54RNOY3hOMZ3HbRi54B4OXezAkKFLkVWwHD/+&#10;+sx+8/vitbvIyRuL8rJlaEw1cfe8CIvn7kJG0W40t35AQ2Mfvv2umu1bjI8GF6KZuklU1yNzaAEX&#10;+x4c/DqF8RvrcOjbamQMm4mCUXNQTY9bp0M71p7C6MylyBy+1L7xOHvTO0wftx/jCxbis8PfoouL&#10;3rI1V5CZuxoLN9+1R8R7jn+LqtpejCm9iTVnUxhXMBujc6dzknZXBg7t2IGGhvcYV1qNgnWv0cSF&#10;cnTuRORlT8WOz9/i068asLxiHRbOWYT6uhT17ha0iWOmYtK4OXjyLGFvwebNr0bm4mpcfOAWgA/B&#10;XrTAMz523TMUbn6HyXQW9CbwGzoHP9xuQeGKhJ3u6tuF05bfxec3xd85CzrhdjanxRiYuaESY/e0&#10;Y8lnekGKZRzjwQbDuJcdktQ+Wq7HbOYYauxKHoKcHWevzq4tLnxCsHFNnMaHk1Z6HnHjRAuCcAIY&#10;PcFOOxiG8RrmiTRoXPuxGaO1zZccPzlDbKPqUb5trjQWOD7y6fyNWPHWHK7wKFv2sPdsM3Ir3iJ7&#10;WT3GbKy37y220rHSb8rrhE8//ydecv7aSLjr2xSGLKvGbTpnOi3U/TrVI7ndCzjOIdLJ7706YOS2&#10;SozbUY2lB17b/Vb1SbccSS3yVJp+1lROjX6t6F5lD+6Rb/F22jY3Z2Wnm+m41WL6pmbkLH5LZ5TO&#10;1acdyFzXhkI6vAtPtGDsljpkr23E0NUp5G1sxpQDPSjc0oIhKxswbk8ndv3GTdFKju+SajqFVZi+&#10;thb7Tjbbzy2+o53KkdZmSHLZCabmDwHz5NwuP/EG+cvfYdjSGvuVqJnb3kB3LNUHsgO1RXOTTk+1&#10;CfvyuxYMW/wUdeS74kwthq58jaKSV87RJJ4+lSRHW9dhNn6VwogN9Zh5kI7UXeqEY0B9QhTcfP2e&#10;ZdXIWZLC6R/0KFn90IfRo6fY1ZjamnpcuHANhaPHo7y0jPLIGaVuudbt3P4J550xSKUazCYfv6q2&#10;/ObmJuranRLK1tau3Wp90MINa1H+WDp74yPHZOGScrsCc/H8ZbaLfCn7/AVLkJdfyLqcjcpxkyOr&#10;R96qW/Pv+a8uIz97lLvfTBtWflZmDsaPn+jGBO3k+IkzdPYKsXndFpw9d4Gy9eHihe/ogI7FjZ9/&#10;s7TZO+n1mH3p7GXWPxoTwzJH2B1J6V8bF9Vx+syXFkpu3ZEckZWHJnaw2a1OJIdmIWPIUHx7/msb&#10;p+Fp1YQJk7xD4dZk25AR7MSKTnF4IUNj2Mal2mNOuMavS4exqXLlCeSohHzhaO2RvgOe8tzhRxqM&#10;X6ARnudl+QF8mfkCoSykOaaVdnOL04UgLovSoe/6+TsCjxN39IzO6nBzY8CJylkWzw9lsiHNmerv&#10;4FAanuhCKHoftzCWH/il8cLc7PKMv4872oG8xMOD52GOLMukDx0y/X9yJG1HM8CRDL9oYwrzlQsi&#10;ZYV8gpQgwfoJ6fFFH8r+ozHIuDyY0o23A+XJKCMahnF8A5/nDMAN/sBbvKxOlkdGFXgJ19NEcY8T&#10;+FJFzAsDQPWnwdKScUA6lEv+fvkGsTpjcggn4qO6JK/nbYtiKCeufcKEcZvMbeJ0k69+LUU0Guhc&#10;o3DhYSeWnu3C0Ao6T2tS9gszWkBpG7ZAaSGwSYG8tKjpcZs99uHEr8/H2P0x2y0TRycpjKtOOxFh&#10;HueP6JRBera7dax/zuZXyC1NYMOZZqzacBTXbj4zZ0OTk/D0T49t/5U10d5CnrftHcavfo2HdH6P&#10;fvPa3hA+dSWF3T/1Yfy2JgwpTmH4miosPNiG2atfgM20lwQ6Oj9wUenDzPnlGDOxFAVLHyNr3l9Y&#10;eCBhE8aaQ6+RWfwcRauumaxqN5tnMkiWrV/WYyh5z9vIRfO8JlTpmLv5SdcxdWUlF9MHqE59wO5L&#10;9RhcVoMRaxJYfzxhJ3jrd77AmPK3mLLmVzS3UN/SGUGfF8pZ8ifu1gKFpU/tlOjNm6QtVH89a8WI&#10;kpfIXPoWfySZn2jDrfttyKpgXkUd1uxO0llPoZ4e5oNHb/HXXx1YvuUVJqx+i/mbfsY3F2/b3bms&#10;ubWYsLER5/9SH7L/ZQOsW/2w/Vw9Rq5uwG8p4MQtIGPpX3hNZ2D1wQTmHm62D5CX0zksWHHbXs5S&#10;3+u3vc2x4Txgfcv2zTvchL3Xu20xV99L/mCTNp5EI/tQ3cxTvhb45lbpIdi6W/CdjJqcnH6Vr1D5&#10;NkYYytaiMW7jIcSVH2zfxW18KW7yOPxo3LLjTTaWCeJ0xlP1SBa1gfkaS/qdT9ntyPJq5NGZ2nul&#10;1XQpndDksWhbNYaUNCB/QwM2ftNsjp4+Pi5dyZnZcuQd5q96aHdXZVsaS3p5ZOzeFPKXvvTjhHIY&#10;T+lNskl+6keykAeHk7unqDpJb1cIGJfjKGfz9OV2FC15izElb2lXSeRuacOkfd3IWN+AYWvYn5tr&#10;MWbbI2w5k8SmszX47lkvHuoEnmNFfDWmyA6sEg3cGCWZuFbZjsd0Ys/eaMGpmx3IphOdt45jghuO&#10;oasa8THHxsj1+r33ekzbWosblUAjHWj9Io30aQ6K7I4V6AS1sp7292UDzt1qAvdpNuZ1B1J3PfX5&#10;ItmJXnLTy2X6RNKkbQ32ZQlt+n54wXFTwbElGhKqn9RverFH9qST34+WVmIEneEln9Ryw8exT17S&#10;7RvK9PHSaoxa246FW6pMb1OmTcWy8hWoTdSZHIOHjcSkwnx0trSQRrbYg62bt6CgcBRSwpETYwbR&#10;i2VzZmNtWTn+uHmTm7RepJJJcwaTiXqMyMnH9BlzKJOcpw92WieHTXeqdcVIY2PJwhI7SVS5PfIl&#10;X72gkpeVz/bq5LTH7j0WkJc237p6kEpx4zlqLMaPm2xzl5yqQ/uPo2jUJEyePNtsVTZx+/ZtbirH&#10;48mjx+TdjerXrymzbKsXn2zcxrY7B27QR4OQl1Ng9miPjAkzZ8y1MaMDhzXL12Fk3mi0cK5xa9UH&#10;+7KFHFA9DdH4aGxow+iRYzFlyjTSa7y4NdZ9xsiNSbeWyWa9E+nHYljjbK5VnTb2fCgcguEoz2Ry&#10;5YEuDm4dTfMO+eI1ED/UE9KqXxB4q1xpcyTZHqNhaHm+PE4X/Je4D6Q84ZlvNBA8rqs/5isRwmlj&#10;gOA3WTzgMRTff+QdIMYzpK2uWJnV70PTnw8NDM/jxMqDblS37MVO52nn+tpEH5F0Qv2/nkjap39o&#10;IN2c+bt1IukdySDYQCUYBEF8WnHhiS5qWFSW7iCFcTo1RIZkZb4xVu4baKHvYIrMBrvQQAuEGaEU&#10;wXzhRbj967M0aQx8XSE/GHJY0Bz4BYmyu4vGbudoE53V7QZAMMgwMIynyeLB41o9TPeT33BVrwfD&#10;JS9fT7quwMvJGsnmnR+La5HixO4eOWhXDxy80Yapn/Vg8ArnkC3cWWcfmbb7ZjbJywFR/3Nh0IkD&#10;DUgLg0D3n/SYQw6S0qrXnEriunpdaCcOnNC1YLxt6Mb2L3ro/CTsDdZ9R752Cy49P/vpNIY2KZFG&#10;j+vWHEzaScjwxU/NsdE9LN0Lm7HqNSbu6UDGliYU7upA0aFGlH0JOpPt+PQbPcomLzqSetym+1w5&#10;43dg8LIk8na2YBIX19WHGpC56Dl+reFCxYWlpU33iLQwubbrMdjdN3S0VnJh2s16ltRh+fFmjFpW&#10;hZzVjRi1utLeeNabsuuOV2PisfdcUJuwjQ7nv5a8wb8WPMPB623mcNhPvUlXbJPeYN33TSd2nG5C&#10;5twn9iKCHhWqL/RpkzGbUzj1Z4ctvHqMevOvbkw/1ofSLz+gYn8D+456ZJtSeulg4WusPNyN/d+3&#10;2edeJP+tx+0oWN2MvOUpXHrEXaMtXlwYWbaLTu649e/wyeUPuPYU2Hy5F0tPJuz3nCuOdWHBmXfY&#10;+WMXncg3OP1rm9UlZ0ahfsnG3kRl/Mrzbqy/0o3LjzSRyK4IKtcYkA3a2PlgJ6rj2E+rv2nHkm9a&#10;sPlCE+Yfr8LKs/UYu6Ea8+jcLNjy3GS/WUUZjrdgxOrHmLizAQXLXyJr+QOUH23E3F1JnL7dh0fV&#10;zpHSGJQ9SR7Ztpvcw7iUE6C5S+UubSFBMpl8Nq6E79I2EVJoNxc4PubM+farjrJ91chdVIOj37f7&#10;38H/YCf4eXT88za00JGswfm7fc5BIkg+OZRzt9Uhd10rMtgfI5a9gk41OYS4gejDz1Xvkb8ihWX7&#10;6q0uLfY6sYrGtLWRcpCPtZMy2kkk8z+/3IryfU2YuLkGo1a9Qe6aBmSsbsWQMm466PAtOVKN183u&#10;N9h1p1DfZdT4kf6kbzlfcoLd6ZH6UH3rdGSbBo1z5uszO3bVhfSi0wsvOgXU91CryH/7pRQGFT/l&#10;OGlA1tYWFKxKYsYnKaw++g7f3dJ3Z2X7mgc0vslLuiM/p18CeUqXNl+wPnYd1h2oQfbmeow70IZV&#10;h/Wx8Q7kLH+LvC1vnMwUxuZh4tocRFmlP32qaM4+bvxO9tB2HjkHWW0gTYoyD2YfjF7fis8+59gb&#10;OgGD86ZhyydHjc9fD99giK7w5E6Efj5V10xmc/OZlzMHUyeXoLmhFSc+O0ZnbzSePq9GcfFaTBg9&#10;xb6vy6XQbKch0YiszPHIGZbPDFZKvnlDx6GI9fx87S7bp+8tAgtmLMay+cX48cp19q2cuD7WM9pe&#10;TOyjsNQGZs2fgUlF0/D96a/ZCH3rsh2TJk5HUeFYtl399B7bN+1kehz27/nM0tLxF2fP28nlV+cu&#10;mE1nDBpm5eUlK21c2CkhndUZE2eYI6lH33pMcPGLM5SDSmL/awEsXbLQvpRRn3xHO9RJUy9yc/OM&#10;RnXp5Rv5ACcOH8f0qTOYJyfLHegIwtocrogYsH43Nt06FdohHAduvDr+rj0CxQN+FBdvxX06rOP/&#10;hG9A3q4uxzfQGR/Vq/KQZlmE42lcOetQOtAyVL2hbosTRxBwFEZOn8qiuKsr+E/9wOdFflIM1+pl&#10;np1S+ryIv9E6CO2L8hjG8VQWZDReagvjgS6i9bjG0+cLpB99biqcNguCE/kfHEnnRLpQj7poiFzN&#10;7ecRY4IJ+jVIYAI4vEgIE9gLF8uPFODjAdfwPZ4aHnWih6jD1NEWF66D+KIRwOqJ1Rs3GOXH+Ue8&#10;Y2GY8Gwi41yhSdIWNBmbygnmOKoOw3eGLd79jFMLmAcnm+KqJy1rlO95K668fu3y8bD4uMXc8Q9O&#10;rbvTKFncSYbxo8yalHV6d+L3Nozc3kyHrBmZK5swZlsKVU3kyQnVJh/KbbS2IMgpYZp1WKjJwfiG&#10;BUMTvdNTSLu6Scf4k8R7LnxJjF5VaQuTJnF7EYSLgZOJNNStTgX0OLhofQ1mHuxBnn4j+HofZm5v&#10;QNHaeuSU12HB8S4sOpVCNWWt5yJVsLEW47d3IGt1E7680Wu/D15PSNLxnLe7FkPW12H8Z03I44I7&#10;qPwVnacaW2TURn3TUguonaBZHh1Z8py6K4U5hzsw93PCqW78T/FbbPxWvzRDuekId3Gh3fV1C7K2&#10;tGPY0iT2/fQe84+040EdF2Lrc2cnga/oxpb8gbJT7+3tcZ2kXLrTgykVKRRtaMbiIylbrLXgSl+/&#10;Vb7HcDr4n90FNnzZbI8Qf/iFC832FuSUNeD0zXZzTGzxJ/6PTzqRTx0MW5PCHTpe0q3y71f1YPyG&#10;RhSwHp0MzVv9EBP3tnPhfYdLf3Zh0zfAkV8/YMPXPdjzU7c5S7YI0J7sBQ3yEGz/vB5TDjehaHOV&#10;OcU6pVb/alypj51Nql+5OSD+pfu9WPJlJ848AnbSgV1xpgfbb3zAovPvUX4GWHr8A3Z/04Wtl/pY&#10;L53b795j3uc9KNzZQWeoF1MO9WDu8V6M3dGCWXtaMG1rEhM/eYk9F1px/5leHPB105A05vqNKw82&#10;Xk0un694HDRW+Udyu8mbOAx1x08fvd59uo7OGR3iUwlrk/pRv6Q0eV0NJm/vwaAFL/EbNyTSmT3a&#10;5dyosfVrZS/7rg7HfuizN5FXHu/Ec+o+zBvaKC3ewU3IpibQN7H63XjhGKBcrk91X1JvdnPs0HH/&#10;/Eon5m9twMT13CxwQzOotJFOXBIlx6rxB+trJg+dUEpOG5PkJfs2B1TjTE6h+ok6cXIQj5NAwHUf&#10;RXebuEmbXnHDU+9tV2PU9bXmMfEUncaI7FX3rn960YNVp5LIWVeNzFXcLGxvxNhNdRi56qWzRdYh&#10;R0Z1B1ncvKC1xsnw1wtg4opaXKc+r78G/mfxC+RtbuImLWVvhdtTEbaveN8jFC2vxYnrreQpncpO&#10;P9jJ8TI60Tm09YrdjXZiqzI9GXlAnsOLK5FVWoPvH7i5Sf0s25GeZR86fbe7lPSAZVea8+Qo6mRe&#10;X7MQjeTUaWdtLTd25B3maJ3eabMoHL3Brc/uyL7aOWh1F1vtbGhoQXNLOzegXWhsakUrd5CK67G4&#10;xlki2cCNciPepupZ1oPGxjbUVCeRqGOaDqBOLBsbW+xRs75VWZusR1VVLd69a7aXX3757U/UJOrw&#10;+NELtDS3o7q6DpcvXaPdsw2yKcp2+/cnuHvvEZ69eYur125h64btmDVrCS5dvY4HD6tx/tIvuHL9&#10;AXYf+hqZWRNw85dfcf3H2/jm6+sM7+Dunedmq1ev3MS501dw5uRlPH9abW11a5QDN+4Y13rEysNa&#10;aGXRehbKHYR0tE4qj2FYO6N11NPG13LFDbwcttYLBuL4/IDTL4zhmgw+L+QHufvx9HUYhLhCwt+c&#10;PB9Xfjh8i9cxEKI6fNpofDrwML0wT7IFvKhuL0fI6ydvlHYQtdfnB7B0VEYgrfpAYyQ4ksGBDPHo&#10;l23c7sI5kAHMkezuInRTSF+5ZxyHSACLOwHSHrQLrUO8cCE+sAHKi/B8uSDqzHg8qpdhbMGwga60&#10;GWmaf7/6WWZ1/42XkyGEafkcrS1YmpRDPb5czpw5lMyLeDM/PgAiGaMwxlNpo3HtC/RuUKXLFdrE&#10;zgkoSouPp3WTvuOpkz67xK+doxYGgkJNlPq22+lfO/DxkjpUXHiPDT/2Ytv3XVhzpB51cig5O+ve&#10;lh7J2QJAXprQjRfjWujczl+TvBYqd/qm00nnfLp6NOHvOVOLvLVN+IoLhr184CdeTc52f1OLGeVS&#10;XVrMBi97ZXfx/s+COgyek8CItXTa1rZi+Ppq/F7DiZnOnE4cteBfetGH4WvrMHpvE4avbsEwLrBT&#10;dzVi5Rc9yN6Ywkk6Y+fp0BQtT9qHtrUAanGztrC+XltAKHeHa4PuG879JIHNF3rwewLYd5vOw8F2&#10;FH9BB2xvIyZvrcf4TxowaGkC0/Z3ILM8gdwNKVx7SZ6UR4uXFus+8SV/nbzoROjTL1MYq4VuXysm&#10;rUtiA52q/3dmAguPtaBN/ehlEs3rWmDBAS7QJ7qw5+sOVFIOfZh5eFk99v7QZqcucsZ72YfS4d4v&#10;Exi6sQ0FdLZ1aqQ8OZrjVj/DuDVNKNubsDdcZ2+rwvg9PVh/rhVPyXPlRbZtVxOO6XE1xyqrNr4a&#10;C938Iz2t2/8Ky893I3NrNZ7rESbz5PTbr7ywf81GZa+k1y+I2AaD5RcfNONZoodOcSeuP2jHT686&#10;cfinentz97dXPfZx7j/f9uD+6z5c+K0NZUdeYMWJGjr/L7Dki7dYdIjO1uqXWHioBfMOdWHztV5z&#10;uJcfbbDHoNKVbPk99evGCiE2TuLj3+XFygiyP3OiiGO8jFZxYPU+bnrW1+PYbY4ftkV98tuDXgxb&#10;nEBGWSMmbWvDzSTzxUd0GmcE6eWnJx3IWNFAe09hyafNGF1Wh7Hra5G/7AVe6G4k+esXp8ZvbMG4&#10;DVUmu2zQNlNhbLBdOoGfveap3S8csaYdGeUpFKxLYMrmB7bhsxNGgvrano5Qdht75CV6tU/zlOPH&#10;drFM7ehSOdure4xyctwdRdDG3ttPIs463IzcZc/te42yL/GxTYXaR772iJ39rjz7yVa2WW2SM/eW&#10;9rHjSjtyNzcgd1cX8na02SPwlXsSdlJtnxqTvn3fyDFVOyZuvo2tF+gwMa6fJC051YVjv8kGXfu4&#10;DFFO2B3ovDUNGE2ehy91mGNv7ZcMhJO/dtrGbOWJNiRoZ2qnym+zbQXrqjBrdweOXkzRNhyNQHYh&#10;3bnTWuf4uLna1es2zM6hUag2yxG1zQfLZPPuyRTxCWZbjPQRIeAKzDEVnuGrv1kX0+HTWtKzTqPd&#10;BoB6sjmU5b5O0YR7jZJJaYWuXuqTfGzcqq+IY7audKiHytQc7uycG/C8KRbKfk02yaExT1wdInx9&#10;kY6o6Lz+3froQHGj1dizfDe+bD3zoWTQo9B+6x/BxmrAGwCyCeELXBscXrSeKk1Q3I35GG3A9zRB&#10;LjcH9K8n0Aon1BUvt8f+zI/aFvjG+AtCufg5Z8/xi8q9nMERMwhlUZztCWUEcxQJUTs8TgTMD7QK&#10;B9JbXkzGfnHjEeKO3v3ikvrTlRm9D4OeQto2t/5EMn1HUvU7+AdHknGOMgfu0bbeTrPf2LaK0p3c&#10;X1BWGIs7HOLK4AcIKrq40cT5WOczbXQhHso9rhsQaUNRo//G5280Lq0w4h3olK88H4/Sko+zii4V&#10;p4/jqcAYX4G1haForE3GewBPL7ObIDyelUknDqJ8r2PjG0Bpnyd+IXSTh2QO9FowRBPjoQWF/am4&#10;FgUtwnKqXnKCz179J7Zf7cSw4sfY/lMvnaRK7PqiEfVczPR41L5PKaeQdThHkrxsMVHdlEOhFhiC&#10;PV5WXDIQdIKVV/oQeesacOsV5SMvdxdT8pC3JlDxZcgsbDrfhn+XV2PW0WZMONOBnE/aMGJLA35+&#10;/h7vKIvuQFrdbIcWzub2D7j2uhdD1zzH6A1NmLKvDeOPdCJndR3ytjZh+fE27LhFGbY14Oz3zfYI&#10;S/VqUTWZjZd7RFb+2UtUnGzGyM3kszWFCbuqsex8D2bsb8aWq33I29iEc8+BZWd7kLm6CkO54OZv&#10;7kTmpkaUHn1nj7zlEOij5HK+27ucI647kXqD9f+Z+Qyl3/Ti34ur7QPTZx8CVe/8Ak+9qf/0OLmS&#10;Dm9meT2Kz3Qiq/gVRlJ3GUueopoy2v1EgfqTupWj+quc6a3tyF7RaN/DlPO+/uBb5JW/Q9aiv+wR&#10;uhba5SeqMX1/DyZurcHOr5uRtTmJnJJq+36k+pIqJW/aEfVMMTBq/q+YQmdg6bFObCK+FnrVG5xJ&#10;ewwr+5XtaSHjDOju/EmvbJd4yt7JV3ag/g0bGjlhbSyjKVqb9HOLdnrl03Ku7ZEswxW0g4ovO3GC&#10;uj9wvQ9PU+KpuhiqPrMl2bobX2GMpccEwY8dt+HTeAljzuGAabXraQ2o8wS+etAHvYCkR7PPX32g&#10;c5XEx9TvhF2taGc7dAKovtb41lUPczwY12mYPkL+cXkjhpS9Q25FNeafasG/lqRQvq/RbE2PiT+7&#10;lMIvVbp/KqeDvKRHlmkcfHK8FVPWt+KjeQmsvQBs/qrJNgjmtGkM0CEzPQtfbbL2q93qRzfuIp0Q&#10;tFGTfLJJOWS/POrBvlNNaKYzr5N7fYB+I+33Ch3dLd+2o4m4hSXXceO+XrKTA6PDBPUz64x0Jt5O&#10;/+bMSBb2t13PYPr6ky7M2PQGu24Aw6iHVZd6cfByh220bA6SPJKPutRLd/rYuk4rde1j+OLX+OIv&#10;1qm+Il8GZksNtP8Vn3cjY9U7ZG6sx+wNb8xWZH86hRftgR9akL2zAyOKq1HDsRCc7RTHYGbpGzrL&#10;KXzxY7vJIb5mA5RFbTHbIa7ZN2Wzb+dJBiLZwk3Qx/0ls5xIQZjzhRdw1L64U2ELMnEslG1ybBgO&#10;+Thny33PsY9t0MfOdV/S2TD15Hm49SBt167PVa9zBFxc/ezxGFpafL0M0oPK5FxKL7Z2eXprg9LU&#10;hfAdPwdujQprv/re8bV8jnvRubalQ5U5GdXX4uvjao9PG35MPuPLvIAf6gq6CjROHlfmdO/iAvER&#10;bsQvDp4uoo/xCf0XygXWJ0w7ful8ywv5HsJJ438Dq4f0cdrgOMbx4hCVkaafPLH8gbKEvH64lvay&#10;M22yEEI746eeoTzwCXlyJHXq/l8fbQdn0oDx4EjqjmRXVycXOvcbnsY0xjzEg2cbKg+nkcEAQwcY&#10;xOMxMBwPZhAeIhxPJ8OimN6IXLnlDeArfqrb+DE0gwz8/GC0gW38HI3hhzhxVabB5+ikTIfrBiMH&#10;h+EJ38lttAoJER1DA89TcqlT3EBzAyy+0NlEEQPROTkcjuETbLdpaUfjeLlFPMQFYZGztOFTfr/Q&#10;a0LVwrb3XBWm763H6sttGL4xgZLzXRi5NoUZmyvt48hyLszx0qIkB4ETkU1MzBNfOXXOedXi6xZW&#10;LT5yDvKWPrK7Yvoosn0mRKchxJHjVVkNnL7Sg8lrXyOrpArT9nZi7N5mzDvYiTw6OnoE/6qJPOXs&#10;eLlNfl+/TmDaWPbD/QZcvNtqi+Klx924cq8bv1V/wOx9Say4AqyhI7Lm8x5s+iyFsz814KfHXXj0&#10;Wi/wtGHhgTrM3deAEatTKDnRgR+f9tjdstM/N2PRyXqs/7IN0041I3NNFeV6i8++T6CWi9qjFBe9&#10;8jpkl79FxblubPqqA2d+akGCMvx+t9ceXf7JxXn58XbMOtyJRXQiR3/6BrdJN6LUvaBjeqP+tMi/&#10;V8g2ff8Y+GhREvMoy8zjHVi0r8VOY/QyhzlhbLPre9kj8NODdozb2oGMigaMojyTNrxFdvEN3Kzq&#10;c4/MCTqB/vxGMxYe6cWOm8DknU1Y/VUfJq1PuUeB5Cl5aJZ2eqm3dOft78KkT5pwNyFbkd0KZI9u&#10;nMvmzUYpl32QXKAF2YD9TzzneLrxqjKdIGpsaNy4e7sqZ3vIy044SCdnUwtd6SdvMaz8DQq2JTHt&#10;dBMKdr9D8b5XkIPnxkNaJuPjZROEuHhKT7L7kB/mBbMlZroTIuDyr3Sa96Zw+w3nPMlBuno6I1PW&#10;0imnEznp09f2WRvdX5Te5YQ10wGyeiQz8eVMSdevWHa3HvZ2P/c+WHCgEVkLnpuu7cUO8td9WOFr&#10;85VkPTu/os0vrcGYtS2YeLwXZcer7Wc7g61LHrUzbNJMxxp/5GOnh+aIaGy5MvF2dbm0xuSbZK/9&#10;hvVGbrbmfppAwap7KNn9Gt8/gv06UgY3YAevtOMO40MW3MeCfSls/KqVzm0L7lU6Xcr5dXOfk8fk&#10;sLpCvuSjHqiTV+Rz8FoH7Zmbw70dyOcYP3OdOOLDcp2I2ubB24neCM8qfYkk9Wynl5ZP/sTRp6oK&#10;V1bjSiXw9YMezF7zh51aSi/2VIP4so09N9q50Wtin9XZLzfZB85ZVwPx8mjXhXREv6MzHcaQ6NWH&#10;Ns/KDv0cKRuxz1KpDvJWmkWco2XDsq80hHUwzNOOXwgdjsuXDhkSN05r64V0ZzI5PIfDONPG3yC9&#10;xjo6tduPL6UNPI7oWW5XN9lGo9WGj2VyZkO7tREQnr70YHcjVb/J4GjSfEUrHrE8L6vyJYfpLEZj&#10;OvM45hT5/NBerXcBdyD0qycOnl+AfjKGslCn90OC3HGHL47ndMk4Icgb8YrA43p6x8PZhQHLguM3&#10;EDfwiONaOuTFyzyovD8/ZwdxPgOdSydzGu9vZYSQVjtdW53dBfyIRmEsLhwdKOqt7X90JPs5kQJa&#10;VvrRNp1Je9nGfZA8YuzBvNlY2iCOw3gQPi5oXGCL+0aGvIEGm260p/PGY3k2qJWWclzcaBlX+u91&#10;uLJAE3im+QU8l1ZdYSKWMnVRXyeU7iv7xPEDKKK1upTvB4uXQ+Wit05j3E0ccRpXHvIVio/iAZTW&#10;Amg4NhkE3g6E09+RZF0+rsVRjl6YPLWA2yMqTrSagPUCyndP2lDxZSumfdaNoRsb7YRv4oEmzD3a&#10;gG9+7UADF0id6tmjbnod4qlFQycC7jROxkaeSnOBbKYT+vHc+1wc3uEOHbcUF4qzt7owZflr+4nD&#10;8TvakL+5FZlljRha1orCbc3I2MBFe3vKFm39dJpOYqR/6c8eO5iegl5cm/S4TN+1tMWJoDfAdcqm&#10;N6a3nHuHGXRMM8tq7DHj2DX1mL61DaPWN2H+sS67N5i1Moljt3rxpO69+1C7dChe7FdBVfN75xRQ&#10;FjkM+vZkM9v5kvoYue4RSs70YNQn9Zj2KZ3R4532YeSiTfWYRQcic/VbjNlfjctvgFmfvsT8k7r/&#10;xXbOe4xF6ypx+td23Hyqj4PX2GPvkr1NWHXhPUbubseYT9owYVM1UrpnR3l03UCLK8UznevxXsXu&#10;BLKW1WHcgXbW34mVdD5TrT1shxx82ij1o3ujecseI3tjKwavbcbEfR0YvasFuWy3fs9ZbdVj/ep3&#10;uluawNYLwIxP6kD/3OqS/mVXXbR9OV620bQJSOOHtqpxRL1oPCmu/G5myE7l0Fhfqf9Y6MYAd8LC&#10;Z71a6Lu5wMkZsQ9n0ynSfUj1ybqLwPwve7DgWAL3a1gmWyCu2QN5WH0x+7dxLTCZw9gTnsaT8pyc&#10;ZkuUQ6D69p9tQN7Cu7jJPrKrD5TDXqxZVWMnyNMOJW18yNFW22Rj49a9QtHiN1hDfel0T86e3uRV&#10;uU5vS3e9wNFLvdj8WRMyuHGYd9id6uoRr/StMah+OXqFjtaSSmSua8Ww4gT2XmiwF2bskz/qa+pd&#10;zqDAxhnp7HEn8107hOd1zHKNDW3m7PGpdKCNB8ernLVaypm/oxWzP23EiA0pZFYkMXV/G8dGEvu/&#10;7sTOH/uwYH877tcBN7kRekubkMP83a0+jFvz0u5F6mURya7+0li3+mRr0qXkkhzUn5WzTA6lrqzM&#10;/KQKc0/2Ysb+TmSVP8Hh71qJJz5OTtHrjvScDb/ZuFWebFenwjvONWDk1hYc+aPTPvQeTm81l5ku&#10;2b+2GWG/y143fFGPnD09GF7xFje4MeygXHqioo3mOG6OZm1rsMffxkebetExrhM26TSyFeYHm1ab&#10;Fbf2sS7ZlC3Cwmdoc6pCi8sG2Sd+DbG4142ND9ER+N+tZeId6iOt1aH2i4YEjqfnbf2aXkOEnz7p&#10;k24cnTZuJp9oyFifL9Jab+OPPN04cRsAW79Ex7Qbz563ZPI8w5prvFlu67xPSzZbswNOLN/J5XnH&#10;0kFvf8MNeAxDntl6aFes3HB8vuH6vAhnAH5cniBr3M+Ixw08XRzXQG0NcQ8BT/F+Dh7DtEMoHOfg&#10;Wp5Ph/zAK4oPyAs0gbezwbS8aVwXunzXV1Y+AK8fTUjH2hbKVa9965ULzsA7kv/oSIZH2wMdSR25&#10;6xtSkWKjisTExYO3b42L46kTfOeFfINYPBiDcNXZIQzlxiPgMl/46XKVqY7Ax+MzdANSbXO0bgAG&#10;fjEalXt+gW/EX7tShqLpbu9EUzKJnpY29DR3oqEqxZ2cylSv04XJJ74E8Vc9YWKJQLx9eWh7lB+X&#10;zUPICxOMBpbxDWmC8KJypSmTo9dCo8lDea4+LTi20DBPi7t77OUWKb0MMnfXAwzRW5Mbm7H4VA9G&#10;lCbtDeiiDfXIWFCFtV+0oJrOjRaIFi5OWnzliOgRqn6WUHfgnieAa09057ERWVvoyC2vx46vezBy&#10;YxNyyt5xEWtEBnkOXvoSB//sw74LLRi1thELv/yAr55oMZSzyjZTLpvw2V57nO7lDneL3OmR2qQF&#10;lzogjnSjk552LqI6ISw5WY8Jh+mkXexD3pomjFjXjOlH25G55hGO3+62z580c4G3xUl1yWHt7qbz&#10;RqBS9M0+1W+ODnUlR9Uerbd12enlmOW/I3/7O2y9QcdyVxs+Wl6NXb/04PjVBpz/q9U+Yi1dXbjZ&#10;jLH7qnDiL+nlLnJWJ7B4fyuGzn6Eld9Rtq2NGL/hL/tUzJhNCUw/1IeZOzvst5VzF/7FBV2Py4EX&#10;XByl/20n6KQsrUdmeQOmHOjAohNtuFNFx7cGuPJTN9YcbrQT4ZJDzZh5oBPzTn7AtpvA5ms9mH6g&#10;hU5uC5bso2Oxn3irazBlZysyKqpQeqYaVKU5TnJgaErUKfvEbMjpSJupYJcCZ/taJBmSQKHDU5/I&#10;Jl2Z5SmuvhI/XybaqiQwouS12Ubm/Dt4rfuA5CsHUk6nZAjOoFt8/2E8+3GgtBs7AtYjOtVr9sFy&#10;tk/2dfvBB+RW1GPxHvedSF3nqKUcegz6Me1z8qYaNCqf8lr7yFN9uY0O39DSRsw70ovcNbXY/U2b&#10;2WLYzEzZ/giDV9WjkG0ZUv7M7oTqBF1vRev6wYFv6byuqMWI8nfUeS2ucaOlx8L2ljpD1RfsPWzY&#10;bDyzbcoTjjlijAvUPm02pBfbzEm/bGQ3QWnJ9OebPqw424fiIymM3dVhdy+3fNOJu9XEI52eTmz6&#10;kja64S0mHWxG0SctyN+QxLLDnRg08Yp93cH1pcA54upDeyyrU23KYPVynOiTStK1+lYOJUVAHds+&#10;c/sLZLG9OcuTWHOiHd/8rF+hks60SdJJreqgHrQZZFzXDUZvacP2H7ttnmm3Jx8O1K729g/49o8e&#10;VCU0Z5BGdbKuJQffmIM8cU0NntRQb+Qp+j/oIOvzZ2NWvsEzxmXP1g6W2fwr2zG7UT+k40H3pnfZ&#10;t3BlWwzdAi38mC1anitX6NYTVxY5UAy5vLh86t/GEPPt7iLzwolooI/qNLx0Wgu54ydc2TrT5Bfq&#10;1JvaypfcnTRi8ddY6KDDbuOYeDqJtDFC3unH+ZJL7SY++TldKO74OudXfSx79GWh3HAYpyyOV9CB&#10;K5fsUXs8mL/g22tpa48LRWtAfiEe1TEwDHFCqNN4e36BTxw/lA2EII/JYP2fxg/yRjjxdKiXoCe2&#10;wbkciBd3DgO+pWOyOXD+RQiDPoPuFQ8y9adLQ1pnnjfjpguB9BrTSZyP4jo4a+Fi/18dyQD9TyQ1&#10;OenzFHpTUk6kMy4TRsx9BQMhKMY17B/wYum4wKYE35lRg8TDl4cB0g+P5W6xUNpBUIg5UwLiSNlO&#10;Ho+nwSG6MDA8rxC3NGmdwvvLkJOTg2HDsmxCfXD3hX35/8XTSpM11GVykLfV5+sJMji+jr9AOOa4&#10;RIMx3Y7IKVQoR4mg0wbldXF1VRg/gbTTCwF5iZ9bhOSQcZLWBExaV5eb4MNpgO5NCsc5Ujq9cN+W&#10;+/5pF3KW3eGCWY1Pbn7A0nNNWHi2C6NWNmD2rhbMOtCARfvecbGtxqfX6QiteIw5B+tRsLra7vfN&#10;3d+O2YfbULSjCfOO69FdAtmlKQxeeB8HL7+zu1FafPSG6zkuKBnFSQwvrbQ7i+bo2kLJRY6LVIdk&#10;VJutHUEXaqPaLd1rEWda5VpMmFYbtTjJwdUnUeQkJ7iY/cFFXZ9t0d09u3dIvev0Tpul9yQ899ln&#10;mDB+Lk6cvoi80bOwY9shXPr2su3KVK9kaSPx+o17MG7UBEyfsMBOsH6p7MZPL7rNEWxs7cbconlY&#10;v3wLlq/dbQu5nfyxTXuP3MLIqZswdNoBDMoqwdCcBcibvgojZ32Cry//ZouonKii7fVYcKYX6861&#10;YfvFRuSW3MXg4gfIW57AoEWPMOdEh/3Sx+w9tRi8thYVF/pQsJGOy9wqFKygA7++GaN3diJ/cwPm&#10;n67Bt/ebsGzv71h94i3WXgbmXHiPGUc7cOgeUPY5HcpdL3H9da/dUdQ41cLs7mzRNqlnN17Sk7qz&#10;VeZxgDhwaftUiNl9GDfSseKORr92ov7Swqa+fVDViwmf1GLU9hocu9rsTn+pQ21ubMGh3mQPjrcb&#10;H7JTG5esJ4wliwewPJWn5wSlzebJRHZ3+WorcmY+w9JjzXa/T/U8f9mDMXQAB9MWD/3KTYTkZL61&#10;VbZIOg4V1KSA7FWt+J/FdfjXojpklNWhsOw5jl7krp24On3UCZtO4aVPtUf16zrHjM10lBcmkLOu&#10;EbsvtbjPXBHHfrea7RKes285jRqrBMlNuw73n3XiLzzXJj+eRUdce4mN+O4Uk3O35gzq+Yf7dAhn&#10;P8OB7/uQtaEJN974zSAdiiOXUqis4zhhW8u/bMRRbgLX/0Qnbn8zHul+4pFq+xlN+yIEx5s7XWZd&#10;rMf6xcui/tG8o3rdfKK5SSe/DKUX8tcTkFVH6URTD3mrkth5stHuf1pb1E/kp0fbOpVderAJw5c8&#10;s7fTbU5g3TbuyedW5QeM35JE4bYm4r2wMW+nuKqPdW0/zzGzrhVFaxP26076CVmN+V3X2uzph353&#10;vvad+NJ2rG453pSfk7KdGJJfWAOcHUvPfp6m7bnNuvDS4NJu7jdcpU0/Lt/ZrrfrgO/zNMbStiqQ&#10;LQjH0QlCWagj8Lc6TJ40roGl/ZhQe9RGtnXe9od05itRw81BqzmUbi0SjpNJdbs1y40rx09pA5NB&#10;eU4nkV7i5cSPZDS5fXsIzon0ZTEerm7HJ/AMeel12JUHsPIAHj9AhD+AxuTy+a7dLt+FwnU6U51R&#10;GzxdRKs8zyNel7Uv1hbj4WV3YRrX/KX/AA5HdfrQ8lxoIH6SJ6StPNThy7ysAS9et9GEtnicEDcw&#10;+R2+vr6gX0IKj7b/5khGJ5EMnSOpk0g5jnI43B1Jux9JhnaEroZ4oVwDg0D9j14DqMy8cesEL5yH&#10;YFSGG0tHwDwzJh+GjrHHESwX74hfjLcpJJYnOqP1eXG+AQJv8VW6nxHToJSW8RcUjsHQ4cPcREMo&#10;HJ5nP5OnuPRkIQWQcjUx6UTTFkyWkYXxeS+di5/y1BZz2pX2k49wWJdd5CduO2d6k1M60QKhxV20&#10;xHN6cvJpAg1gE5UPtajYBE0IcbtL5XFUtxwpm6hZZo/GOCHrcbGcsMqG91h+/E8sPvQGeZtSGLO5&#10;E2P296Jodyvm7eVisLwBeevfYfzGFPbd4EK5sRnDy1IYsbwJmy++x8KTnRi7uoaLVT2+/KXJHEct&#10;KHrTWY8+9Ri7aEU1clZxcj/R4hdCysfFTzqR3HaX0IdavGyhskVFNkp80wHLrC0E6kdOpU4Q1Q/6&#10;vqLdySJOG+nldEq/HaR3TmQvmuqb7Htrs6bMc/Xp5JE6uHevEmvWbqS8+hZnj6ORDB199itA40aN&#10;x85Nn5hO7TucXV2YOmEKxhaMxaQJU60NAtltW2cXfrh2By2tfah514WFS5YjP2+06Vsnb4WjJ5qc&#10;+im5x2/7sPvrFGbte4YlB6sx72AK4zYnMeVYI7ZcasTzd2w/d7tygvSNx5zNbzHuRCOmHWF/fKKf&#10;iqvH1itNeFTThryRC1G2+ij+lTkeF36pxeYLzZh+rANT9yRxo+qDOT7aQMjBkl7NfgjORqhj2TXl&#10;kyOhuUA2aL9Fy7hsSGM7zCMq16Nr3btSOc2bfefHEPnrPqjyNL6odjrClVh6pAUJLmjuPqwbB+pP&#10;48u03U0jjZxQcw69fO6FHuIylHzuJE4yyV7Uz84uhKuvb9uJGsuTdCyKFupj3m/cY2tva3kzbyNX&#10;vwSzI2n6UJ7kSTWwfoayQckj+525pxEZpa20/Q4Mpa0PXZhEPm147LJ7qKdN07wcPe1Cd4KL99az&#10;vAlZa9rspO9eNfXOfPW9c6LYBtVJsEVabSBtH3WiTVWyTmNb8vgxrLYQtLHR3VmTj3rQGNeYbm9p&#10;xYLF6zB/XgVGjipGyYZzyF75hGM4iWN39IKK+6rAhV87MWN3jX24f/tXNfgt8d7sIp9ju+QbbmQu&#10;dWJE8U82TlW3XeuhDjVm7GPUpmemvXOrPhAoz2xIbVC5zSsar5xb2Jff02nP2fYaQ0teY9LeJtx8&#10;xvw213fShe5Vbzx8134Xvk08yFsn07pTumhfMwatSSBrWwMO3YSdxEvXGq9hTtQmccc37SjY0WOf&#10;JGqgUy/eOnlefCyFybs6UbGn3jYG0pl0rj5zzhjtgaFOBdVG2aHWFbM5ymaOhuyc48/WDMsTD11v&#10;0PrkbPW95nbDVZ86XiRLr13M11zm7Jo6Y7mdAKq90l0A1cFy5bn1lvgaEzq1NJ27tmls2Vpt41Dl&#10;xLM2uHXR1grWteliF5Ze6uOmqcocdtdvfe6xK4mcP6B6yMPSGl8uNN0Q15Vx3See6AxPcgqXIDnN&#10;TtUek1eyO5nc+JecxFWeeFE2x1O8Vb+TQTwUuvq9PiwtGtXpaK1+yyNvhkHe9AmwIMjBPOlR+iGe&#10;hUavMOAKRCvdOdn6gdE4vHg68GKzXLmXI5QJggM5MN/KSBf4KeyHY/IzztAgRufwnKwW+ryBzqr5&#10;Y9YPjk/gH2gCneFKFoaa7/XWtmzb+oeZcfgvL9vIoDXo3YmkjFMMI6FCRT5uFfu8UB6EkYAG6rCY&#10;IpzwBCk6dLqPy1CjsoAXAzOmUDYQh2nV64zdydOvnBDxF3j6uGzGnwYcFiXJr1A/IzU0I8MeaWvA&#10;jcobi6KiKVaHCNeWrbQf40+8fGFOnyb05cXFmDFlKg2eO+KWZgwbkoNvznyBS19fwcGDp7Bv1wFc&#10;PncJ5764gqOnzlAeLtYc2bs+3WO/mvDgt4dMcwLktv3KN5dx++pPuPbNVWzcuBFtrS2Ui/3H+rWw&#10;aNDKEZGsNmkwjJxHhm6RYVsYulNN5nGCd4uu0q6dcs7kNMjR66A3aSdEhKfJPvxe1Ycdl+ux82oL&#10;xu+oxIKjKYzf8gpZ6x8jb8MdLDuZwvqDL7lQApmLf8O2yx348QXQwhlcE70WryCj3gx9wAV1WHk9&#10;spZV2/fn5KjZxCh5vdz2+69yEEmnnwrsIBMtsm4xdbLKgbTHe5RZZcJVqHtWWizcCQ/5kL+1j7qy&#10;0xXS95B+58rNWLigBA1NesPU8XPf5PxgPwFpJ6O+HvcrGn24ceMPZGXnILcwLzrZ1Tff7vxeiYIR&#10;uZg6cxbr0I7OySl52umAiofk2bB+O7KH57NP5FDQqW7Ud/LcmFPfdIiWfcuuRIP0RzxN/O7td9qw&#10;gJ2vk1ed9DhwL9oIt4k0cybNxp93H5oTrE996PGtTstWn36BpZ+ncPByLXVOfbPM+kX6ZgfY2GDb&#10;7bSa0EtQmZOVcdqkXY3woEnaJm3Jy4SdfnNgqJ/l5Mm5N8dP+lY56SVHyZkEFn3ehcWfN2LftRZ7&#10;41ZXJuwOpWgpg+xAY1FjVXoSP40tyRLGqltASEO5VWYOl5U5emsLw0TjB4xdUYWhi2ux4myj2aSc&#10;lrlbXmJ4Rb2dgP1V5+yP3WCfr8lb9qf9iovksf5n+CABO/Eq2NLKDVSfXekoPfwW+aV/2GZJcupR&#10;7c27PfbW9vpvib+tFQf+4EaEOlK9tjGSLdIO5Qzq14C+u9GN4Usf4MCVDrxMAnPW1SKn+B7mbq3B&#10;7ktdeEsnuPKlbJB93SZb8pshek5mV4z/ev1XjBiWbfeU/3j9HvPWP0PGiLkYPGIBJqz72U5B1bZt&#10;R55h5mdtKD7ehst/fcDXP7fgWU03Lj3vxsarnfij+r2dSBaxTd/cbDe7S9Y24t//ZxB6OtrQ0tiM&#10;EZkjaMvalKkNtDHpzfqJacY1lrWBk33QJDg+9IREp8L6GcoP9j3KlVe7MZoO7krqT066eHR2fMD0&#10;mcuI243O9jaULFmDJdtvY/G5PrsO8LQZOP8A9s1J/YqQxqlsxDl/zjY4XLH1EvtoZxvm766jfohH&#10;OTROpu+owoy97Vi9r85dXSGtbMk92qUtUWb1t3MuJD/5sly/6hHWH1sflCd8C2lrDLVRlb0Fh0f2&#10;qHqJbrKp3xVXmeoSaD6xcUR6fSDdOUDOpqPQ45u9M7T2WpnsnHWYcy/5NHZFJ13osILlZKA26QXF&#10;6Z+2YsaBDoxd14DLv+klCq0BxPH1ai5w9bo5QHpglvE2PauPVQ9xTQ+MW/s9uLXHzQHmXJJXJLfx&#10;oExsgPSqPFuTzO+Q7KxHoPaxHvkYzgF3dVifSC7JafpydTHp8xV6/ZksjBPHpaUrzR+hTteXopN8&#10;8nMUtzyB1SV64qo+4++BeVr3zTETPUPzgVRGZTl+XibiRvV4POXFaYONKTScAWB44qm0Dw03ohdt&#10;mn8639erci+z8oI8JpvaGdIBlxD8Pc0pOpH8j29txx9rW6i0dagWDU1MHVx4/Ms2XkCryFcQb0hI&#10;B2HS4HDs7W6v2HgjQl68LIDyrLPZUMUDXTDkkGchcUJ54G1pn2f8fV4wooAr2YNRxWlc6Oi0axyZ&#10;MxIjMjK58+vD/k/3ISNnLBqaqR/KM71wJH75+SadAU6ugwejq0MXynuRkzMGoydMYP192LZlKy5c&#10;/hH/LyfiH67fszoGfzQEo0eMNEfp6Ys39EiBhXNm4tjhU+aUZA4dgWSi1uT76KNBGDI4wwbN9Z//&#10;wPCMYdZPGrA2Oct5Mt04ud2AVlvVLh9nuTmUlnZ6NGAbA20AcyAUkq8GlT12YlyTvU7C9NhOj/+0&#10;+9cdq/CLGlpA61veY9GeKkzaUIubz+SEkbf4MzSHl6FOPc/ebEH+6jbkLa02B0gTmhYZ1W8ng3Ic&#10;tLj4UyNzHm0y40LBFdlOnbQwMt9eLiCNyhXayaEvs/axzarXJirhiafkoRz5w3OQzY2C2Ybxof7Y&#10;HoWqV+02Z1TOHVeoViqgqiqJ0YUzMDKvEO9qUizvwc5t+9HQ0IExYyZj0oR5XOz1CS21XTx1UkK5&#10;NL7IdP2azSgsKDL9SgYtft+ev4bMwZnIy8tBF2e+h09eo7x8Ixoa2/Gv//kXMv71MWnG4V//JwPn&#10;jx+njXTaiU9tZRUKcqZj3Jxibky+tMGvBenbCxexZdNWDM4ah58uXcQH0897VDc04eOR8zGneDtW&#10;lm7EjVu/s/4e/HztKj7dts9ON/T7qim26z3toKO5CTs3bMV72Vm36uzCypJV+Oar87Rt1kXb0Grz&#10;XrvXNv3UmjZEBLbtPeXTp8RodOhsbrdf4rCTD/ZHC/ui/Ngz3E904cytKqw49icmlX2P1UerzY60&#10;EejsJF5LB3Wo+Sr0sfpVY1R2QSdRL2JQBntBgeXStcay9bvilI3mgKmlT5FdUovSA032DU3Zwlff&#10;N2Pqp212R1OPcNlEiWp2+LzmPbLL6vHN79pcu3EkJ1VO8NCFf2Hxvg77+LXuBbYQtFDreoL68uCJ&#10;eowsreWGKolBi57hz3qOj3bS075k23b/lvhybNRdU+iwZnBT9a+SehTvbsHYTQ34P4veoOTbbhRt&#10;TdjH+It3cn7Rh7YXP0fOnN9QR2dP9qUPXbe2d6GP8/X8CdMxf+ZS1DX2YeKau3hJ5zxz9A7k5k1F&#10;3qSNNs506r18121M3vwc3zzpxPbPX+LTr2rwy+1qNLS+x8bPq7Fw7S1sPl6LlXuSyJv/C5J03jpo&#10;9xvWb8W//q9/4f/+v/4Pbvnf37eNG/tHshgwbmlunKQv9UUX5zO7T6kxx4GlvA5OIpWUb0jFC0zb&#10;24gx657hpR5FkyY7txA/XL6GnZt34995azB5bzOmHW3G0BWV+LiiGqPWJbDyC86N7Fdzxv08JofW&#10;Np+USS8JZS18hKzieizY/sh9dopletFsUEk1xmxtw76vm2lLlJFjUM6G9TPT4iHe7e3a2Mnm5MB3&#10;2zi3DRXT4YmS28gHx4btlgxmh+RBY1Vo6xkFYNQ5awxVn53WGg/ZA8cW6dxaqjVR65twZXvO/ty6&#10;F+qWzJRN+jQZZfOq0/EzXor7PG1iMpY9xsaLdMJ3dOD49xpTjofGv05WNSY0p9jaKBlERxlVtzaU&#10;VifLzPk1cDxCvs3Fiouvl909ORCu+l1rb7rtWtCkQ+GKTmPP1hv2gXwTtc3aY23QZqWHa7brD3OA&#10;pQ+vH7XfrWNeN75M+aov+AGWbzKrz5ys8ntM14w7f8bjqN2iUx5BZe60Tr6Da5/zbxR3/oTqMd+I&#10;EE72jM6HVh7i8fw4GI/+ecIL/EI80Dpduzrj+NZmnxe+smMiKzT8NG3QRZQm6NF2/I7kQGfyHx3J&#10;4Eyqs/SrNvqJxLgxS4igIIsHiOcZbro8TecF9oLGGxApLBYKTw1XuTrUymI0odH98giuznT9EcTo&#10;Az/RB6OLlwfQxGSGyDC/YAwyudPXY9EeIvawJ/Q4s6OtHRPyx6Awbzzyc6ciM2MsUu+abJDl5Y3D&#10;nBkzybcH1dX6tQx2DA1aPOWgjyocbb+FKqPVAGhpbkNuVg5amrRwvsfu3UfogG63Rf3jQYOxb9de&#10;m6jb6aCsKFmDutp662hNXhrQmrxVrzN+1zZrg29n0L3wwqATaNJ1A1Npx0OTqyZETSJajO0ExQap&#10;Bh3j9CDtJ9UYF24HFzGdVuk7irqPtPmLV1hxvIvOIvlzkbUTQE7WOo0R6JMoO7+swYKDfRjOBVNp&#10;w+Ekbc4iwcknh1GfDepDopY7I+pKv05jb7KSry1MmmTYLp1+yNkzh9MmKpbrFNAvEsk64P4L4Je/&#10;erHusxQ2nHyHkq237ZpCbvYU7DhchT1fNGPH6RY8fPse914DlVV9SNVrnHAB5sJPdXNxARKJJly6&#10;9LOdQi+eOoX1dOHqd7/QyezAqPwCFC9canJ3UJd2OmM6lnwaX++xsmI98grGUvfkbTqV7XHhyxqF&#10;rGFZtA+Nxw+4/6Da9Fw0eiqyBmeRV6/9aoYc2N7eTjQ1NWNMzmijl+NcQJvrau+w091xY8fg5Wv9&#10;PvAHFI4oROXDSrMHzn+ofpNCY3MrxoycjG+/vWZy/b8ZI9DKjuggo/1HjmB0QaEtKrv3H8L8JWWo&#10;TzSwvnfIGDTU+r+Z9NkjhlFOOhP0onIyc/HrrbtmkzmZOfj448FsmxzCbmxfswKJZBP76T0yuYHS&#10;iqrNwNdXfkcWdf/l+SrsPfsMGbmLMGpTJQo2v8Sw8jvIXnwHe840cZNG/VD3mtSpLhtLOnHsZQXO&#10;/tnnbJjaJ3sVrvKkUzmeu8/UY9zKemQvrLQPYFM9eERHLHvZG3sJrPjwO+Pp5hXXF69T7zFsER3N&#10;jSnnIMqmqA996mf5viTyl9Xg8n3WxzJtEPSGsPiu2P0OI+gUZpbqJzarUcf69C3UMF5kp3IeZ656&#10;jIx5D6Hfm87d9A7D1jfj8G9A3jrOA8uasPkSkL8hgTO/A9M31aGgJImF+9ux7kvilL/Bd38AT6rc&#10;/cvWVuDA7kOYMn4arn7/s9nqlHU3sPnbdhTM+gKjsiZi0sT5JrtOM/+fjAUoXPglCseU0OYmYeHy&#10;U2jteM85ayKGsw+2navH2OJLGDR0Cr6704qZG37G2ClLMHbkeLyuqsehw2cxbcp8/HbnNm1GBw/a&#10;ZMiZfI9r137F/HnLUFSwCGMmrMKrx8/MgZN9ymYmjJ+CaePnI1n1Ai30bHXSvutKAzJWvETJzkqs&#10;Xb4RR4+cQqqumTyBtTu/wOO6XqSae/DdTW6uPr2OhWUncPL0FXYUjYF9dfPyHTSzY5saGmj/3ATp&#10;d7PZ8XoTfH7Ft5g841P8fu0PdLJM9iEHe9Q69tPCx0i849zf3Y0PHEQao5oL39v3czpoC3qsxzTt&#10;orO1Ha1NTYzrhbwebog4RjvoYWv+0cSl7zF1cSNl64cm+k50tjSbg9/Dxrs6uugAyE71tE91aP3R&#10;PEfaTu5ktDlknmza5m+CrVdcxAT659ZktZtzHnl2czfdy3rfv+/i/OgcL/EUfi/HokQRP+l52s5H&#10;9n3ffy95hLEld8mHzo7qoYxa/7q1QJlMcvrUr9oAdJHeO3CU0x7l2/ri/AX3aF9zmJNV49LmcNKb&#10;D6GLrSZXWr/i2818XQHQ/GcbRTkrpPnA+vVkLnzcvJOydfdonZNzLKc58HJjSvVKLnOGycs5od7B&#10;VVtYd3D6zb8RrXCIq3YYruIRTmibdMi+ZJjGdThBB4avuLpD/W60Kheum0/UbU4vDoKfoTyFhs/Q&#10;8KJyyZPmYaHVL3/J50X5rkz0ASfwdviuvhAKzJHsRx+DWH3qp3BHMviLwRYF/+BIqvEKtdC5n0fs&#10;0GvfnBlNSDKWIC4keOU44V3aGhiBhHECBfzQeIcba0jgE9I+T6HqGKjo0FEhP0BQnngHuv+kUPEJ&#10;+RF4msBfC3mQIy93JDIzsy1uu1Iaucrb2jowYdxETpaVHDCidbs1TTwZH2dgXF4RhmVkYc+2Lehj&#10;p4R6NWCHZQ7HIOJYm0hbn3qHkQWj0NSoXXIPli9fiXlzF9vklzssF6sr1jLejTauEqNHjkIykXSO&#10;iekkDXIkVYfpwLcp6MM5MpLT4Ton0pUFXHPg6Hw53nQYKQsDgmu7TRAskwPnHDeXL146udPdrUeJ&#10;Hsze04hFu2psQVcbNVdaPZKHfZA//zaKPm1G+alWW4DlbEl2k0POIOefe/flgPdxYewxx93uQApX&#10;5WQi2ew+pE2WnIu5gOo7gMl64Ic7fTj8bSsmr3mKUcteI2/2K4wtS2BMMeOLazF8aTWGz/kNo3Jm&#10;ciMwH9NWVWJ46TsML2/CmGUp5NHxyFtdhcWHm+kUtyKv4jkmV1Rj18kmzC67geWHqjEifzYm0Hnb&#10;9ckBk6uZm4H8UUWYP2ex6dnktbbILpyu9Hbr+rXr6ITlO11IJ2xzK53eR5VJ5GSPRkNtAl+d/cZ4&#10;6vRq2vSZGJ4xmGlNwr1c/PNR+bwS+/dsx5j8UdQBxyknvamTZmPz9k/sp9gK6JS2cwHTpLhm9UbM&#10;mT7b2R/rqqWD2dzcjtGF48yebOLn+NLE8fTPO/ji5DkU5RfZpF6farBfvZFNlS5YiuLFq9kO2UQ3&#10;xhQUIZVMoLWRTmn+RLx89oKLZieK8grolIyEfjaupbkFY/JyzAnW6WAFneyta1dZ2y9/exW5OXSK&#10;2U6d2GQOm4nxGx9g7+89uECnf/eND1h1rp0bDjqCOx5jLJ3MP5hvL8PYSYl062yCUxd5Mk2+7lM5&#10;igPPuRkYU1qPkRX1eMO1Wg6NXjQoPdBMZy+J9ceabfNj9/iIP3vjY0xaW4uzv/Zh5HaOtf8/aX8e&#10;WmXSdQ3j/37v+wzdfWtrjInRGOM84IQDKorBkJCQEAyihIiIIqIEEUVEFBFRREQRUUQUUUQRRVEU&#10;RdGmtXGineckZs7JyTwnJq7fWruuOjnx7uf5+PgFKlddNezaVbVr71XDVWdFPduT9JlHvw4jUKlf&#10;WhqS+g5PCOK0ldtK3nXeNOdgFWLSGvBrbj0yTtQaoLNJFgmrXP0Ovb5AfvSpA/Ep1RjCdMPWtGIK&#10;x0HipkbE5xZhzP5GDMitQlx+MRYfasOWi+zvZRXIPViPdXd6MSSvFituERTsaEUcZXTjVfZ16kOM&#10;W7QRCSMm4uXbQupvfQ3fi4ITDThysQJJbOOhQ0eSH0722nowckIuVh98jlnZh5E4fCYyNv1pW/kj&#10;E2fjX4OSkLKrEFNTj3OCNcbOfS7he+zoAgyl3GncF379hokTZ7I+uh5EQOk7AQl1jrbob99H/MiJ&#10;KDj4DrnbPiJp2GRkrbmKhasf2c6OJsD37jzH4JgYtjcBKEG2tuLPvu3A0GVFGD3/KCdTyda/utj/&#10;94TlyNpeiKpwJyduoxBP8Juy+yumTVqMxfMWobauAWUl9fj6sdz05+dPBO9kOm3ZWnwrqcAgTu6X&#10;r/6Lk/SZOLDzJMeEm+ym7P1mHz5l7KnA7JmpnNixbhQYTXZ2bVluvL599Rld7V3ImJOKxtoWLJ6b&#10;hpXpuSZjktmkpEmkO9RW4+fNm4enT98QTHSj8PMHjBw5EkdOXEbM4CF2PCl76TqkLlmMdes2sN6U&#10;7zu3sW3/CY6l77h05gxSU1cgbuhorFm+xnQGh56NOdmZNau2YO3qrRj8+1Dq/qnYtu0cfvstyUBO&#10;TuYSXL58F9OmTMfubRttfM+Ysgh5yzchMXYo5k9JIT1N9oFDdxoxcWcb3lA//jJsF5atPoKctJU2&#10;MU1JWWrjf+jAQRg2NJb2vw1zZs3GrImT8O7vv0mjC7Hss5mTJxO4OmDXxrE9Z9oM5OWvYrlOt/sF&#10;iZLCb5gzYyqmTpiCGZNnYk3eMvIrYMp8jbVIWzQf02ctxtKMHGszjePJkyZgWf5qyutINIZraSe+&#10;I2tpHuuYhz//fIx3794hde4iLM3KZ9v0UjfVYllmNk4fPocpE+Zh0dzFKPn80fScbInqM3PmQrbd&#10;dqxbXYC9uw+gjZ1fWFiKA/sOYwt1pcDilk2bceLoGdPF1ZVh7NuxB/t27cbunftw/PhJq+vpY6dw&#10;9vhpVHwrRRMn8M8ePUVtbR3rqkmBcIXDKIZl1G/CTRG/wx0RDNIvXYBJ2G99GKUvTcQF4W6lMUjz&#10;c7og7OcyjC7pe380H3pG0gR+j/k6KDS6/kc25GcQqR+j6Pdb2/8OJAUKaFwoOB55+0b5N8aNkSBO&#10;fmsMz6ALtzAfr7gohn3jmYtKY3EUBgv7qdI+3KczFzSSAyyqtKMdHaenhQXvnnY/Wj4N/RoUpjD4&#10;PnLEaHO2SqrylZ/1k3GcOHMOdm4pYHgHDaXaTwDsB2IGDkZOejYqymoxImE8Xr/4283AWKaEPClx&#10;JIZTMdvklTS1BTB8+GiEqWjVcYsWLMbJk1eN3lCC2BwOKPsNdMaNGTPOfo9V+fyX3H57W84Dxf/Z&#10;ubp5pzy2kknnQaJtR3DQuzYVGBQYokKicNmWh1YDqUw5xpyfaVVvnfnSebex6+qRuPAlwbYm2qSp&#10;2SPrqJVOfWyQsLjYLp4+/0YfJSgv+aICNRBLegIGfttK9AUsbSubhkdKnDoCLa29dqFxFRXj7OWv&#10;MWP5N0zJK0dSJsFiZhWSckJIWFaPQWn1GJrRiNj0Kgxc8AJxuaUYvrwQMSl/IW5UGuJp7Bbm36fB&#10;rMCczcUYvfQjRjLN2PVfMa7gNdL3VmAcjdzU9c0Ylv0N4zL+xIRVYYycehyTRszG2Fm7cPhGJzbs&#10;fIXxI6ZgSdoqW3XS9vn3Dq0wa7vMtb3GRWZqmm1T922xM55xbfQPHz4eE8ZNxq6dBy1c9V+8MBXD&#10;OSHRBKad/Z5IkPj1Uyl2FOzEGAJZyatm2+NGjaWCzsCbZ18xcthoNBMxtRHYTZ08w45DaBGktb0D&#10;rZycaAs8bvhQtBHtmOGinNeUlSN2QDxystZgWFwiBgwYij+vacWyy2QiNnY4MtOzDLhq3CQnjsH7&#10;18VUOCx7zHQkxCZi3pT5GM6848dPt34SsBk7egL7UCsOvUhZmIkpE2cRgPXg1s17GDssEenzMggi&#10;E3Dhwi1rt6Lqbryv6MKaSyEcf9GFwy96cL8MOPGyBxnna7FoVxUOn6pHRY0mDmxXjimNGbWvAXO+&#10;C3BT32N8ThkmbGzA/lttaJWMkf6srE8Ys7KBoK/MrorSrwtpO7up/QfWXa1F/JoWxC8JIZ4AdFgm&#10;Aeeib1iysRmTU7/gxtNeW6nWl88GaFknAca5GylP6eX4hXJ9p9TF6QcA2HTkhXKs8an+ZNqjtxsw&#10;eEEV1p9vxN2iHvxd2YkW8qxjInKtzEvRxrj8NxiWVYr47EpkEVQOXhbCoHzys4lgdaHO+rVi/u5G&#10;jM4pxJQFuzF8xCh8/lyCV29KOCHtwquvHUiachBJCeNssiSetSKZOGYZMjZ/xby1NxGfOA1bL9Zj&#10;8VaOjYTFGDBwJEH2J8QMm8EJ9EwsWPsHtt9uxM6DV2yXpYuIeMqEiQSdE3DvSRjn7nVh4TaChg1f&#10;MDLlLnbsfUxwNY5t1IZZOacwYuQMnH7UjE2XmzFo+GocOPESj+7/iUkEolqR1Ji3XQr2y+uaXsxa&#10;9Zz1mIm1yzejsroXc5Y/xrwtFfYrN6PiJ2P03B14zT47vO8oxo+ZajpF/V5b14jk0eNRW9No+kN6&#10;dcyEmfjl90RcfVqNxJEzjRd9rS7wr/OsgzJfIonjPHH0EozhxKmhpgrtLS2YMXUOQelYW3lvaWon&#10;oFpiv2m9cU0BEhNGszzpsV6Ea9uQPGIcVmbn4O69P2zSp5W1+bNn4MzZS6a34keMR4PGGHXr0Ljh&#10;SOTY0ARt7/59tpIlmzKSY6CFAOdbRRgJHNtmm+gkq2Yv+NRvemvHYevmA9S7Wo38jjOnziM7jQCQ&#10;YH588jjEDhps9qmWoLcuzMnv8HH4+Oqjm3SRxsuiTozd2mK/wz9ixgnsPx9CaWnYFjxqqqrN1g38&#10;ZZAtfmgx5NiBQ4iLTTB9r5XJgQMGYzDd/Ss32G9dmEjgPnbkKNy/r9/5lo52W/U2iaaeiYsfhht3&#10;7rMuP7B+3Rrs38U6Mz4xNh6//zaQ7dBLXTfR9IDq+fjxS2vbYYzPz13J9uvCi+evOXFORCvrX89J&#10;rc4AV1PhSwe1Euxq52TOzEW2ODFt6iwMGvCblSG7pfq8+PuVteWQQbGM+930g9713cP+vYdslTc2&#10;JhbD4kdYnOzqorkpmDsnxca2Vto16T5+7Ax13EQDwq2cWYqPwsJiK0M8i6b6U8DfgTmPE/owiNKZ&#10;rua7+IvGHxEcRGfvDFe6n8Oincpw7p/ignKDsi2N0fLYyMVZ+qAMX462zRUnm/6/Xv/zvwJJSq+W&#10;2n8wocL5sMKtoIBJWxpVWPBuYSzcN5yh5iBNv3RRNLzfp/GNZu+qqFW2z2+V92F0KiO6HJ/Xd5ac&#10;dViQx/u9gEXC+e7Ty4mO4kTb4uhGxifZCs93KoquNjUqBzk7op3ts3HfSSyYm4qzR05iF/1agVMj&#10;S+HEDh1FfjqxKn8LhlNZaJnfymbeYfFxHCAjjJaUHrNhwaJcXD11izz8wKbdu2x1T+cyY34bZGcm&#10;dfbt7NErGDxohBlK8etWDqVMaajod+8OtPzsPFj0q4/+6QCkaLg+sLRUPO6pNDr3xqcUBOuvOgpU&#10;GngV70zrzvoIXPegluBx8a5ajF1dg5IwjSOVZBsthfLp3FtpqAej88ux7cEPXHrSxTza9hNQZRXp&#10;BHjsi1C2rx3kZz69K42Ahs4/lYZ7ceXPVmw5146xuRUYndeAuFQCxvRmjFnbiuS8WiTmfsCeO02o&#10;IT/6pRjqdTvjJr+2+eQvC7djUNxkrF21z+oh+qyCdplw749CfC6tw6AhY7F7x1VbdfoU6sTei5/w&#10;6/TLSEw9gfiELIzK+oj4/DBGL/oTk2mYkyekI7WgEJv3vsOkpJH488Zf1nc6+6p2njRtJlbkrXZy&#10;rfYN2l6GZ+uOg9i8Z7utXtlqJnkZO3a8nanVD+g3ymDGj0JT83f89ewLYihjtnPAPkwanow/H30i&#10;WOjAIKbRdpz6adq0Gdi4Yasp+mcvnrMtf+AzAV5SIuWT5cgIdBHwDqdM/vXkK67evIGkkfqqvAcj&#10;Y8egORw2uUhLzcf6VXkm35K9pKRkVFU2oIXAdCT9pcVVZsS1Ijt+8jTy9R3h+lYkjp3MPtUEpBdT&#10;p80mmMxnv37Ho2c05CPH21ljsk96E3Dj6gP2AWWB5WnlSF/b6mqgJ5+bCPSf4u77dux/QKBJEDlx&#10;3Uvse/EdaTs+4fHHLgMJakeNJ60ALsx/gZHLCBgzXrnzvIxPXf2awKQTA5YUo5DgRHc8aodARkRy&#10;qC3AXY9aMSC9EfGZ9YhPb8Ds/S2YVFCEwYu/2s/5Tc37yz5GE486M7ykIIwBC0MYl1uPEMuQDImP&#10;NlaqjeBUsvSl+gdCBEpsahSGO+zcoWRQ46eFbdbe5iaD7RwnbaSt+1AVL/Cn88f6Pexha+oxhpOv&#10;G1XAmodAzpVOtkkz0nfV4PGfXzA0aQw2b9hnfOls7aeKZiRO3oXxibMxN+s0Hn3hOGzqwNwFGSjl&#10;ZC9x8SVOBmbjzqN63CoCJi8soFEdh/lrj+PduyIMT5yIV2UdVp+jR04hdmASjm09jj8oQyNGTEBx&#10;Ccfx/GdYe7EVW+8CQzNfcTJ3FqOGTUP+nidImrsXMYMScfl6McEyUHDiHQb8PhWjRq+wYyHqp14B&#10;bcqvfbRDuaxnu8Qnz0F83BjMyj6LqWtDGLWsDIeuNWPokNHIyN5n99eeOnEZE8ZOsYmVjtQ0tjQS&#10;3I5Dpba1Oa4aGinTpCmDOShmDCdBEzAwdhKufdY5X5ZJV8vyY9KeYtSc7RwvM2x17NSB0/j6uQLj&#10;x45jH7c7XUfF9OLFM9PXI9nGoq/Vdu0w6DespcvNQEsnUsePSUwiKHptMkDVSSfg14PsZRsIQIaj&#10;m3k3rt9sY+/W1dtsCy0oqP7aAXK6VTZCtkJgyun5HiQT7B7Ye4R+6njGa7JfVFhIYNOM0SNobwYN&#10;ZZnS6wJy7eQrGefOnCVU4iCi03Vl+vnKtMP1mJ5yGnkFpTaRHDV8IkK6K5l09RFVwrBRqCypspXh&#10;2FhOQFVfKstRI5I5uRhjK4a6X7kmxMk063pLwJIV9Ueq1GaNjdTBnGgWvnqDl38+IjgcToDbaPru&#10;ypUHuHf3T7x/9sQWT548f2911OJBc20DJ6IJaKHuEgD+9PYLEkcl2w7pjIkzcPjwaYLfCso4y2C9&#10;xyWPxrHDpyijvSivDGHY0Dg72qD+EJb58PGz8SRw+vuAAVYXvQ8hWN6z+6AdKRudNBnJyWOsrdtY&#10;r2Gsf0bGcvIqDCA6vbh75w+b7Ar4pxBojqJ+rCivMvmSnXI4pA9L6N1jkghGUZj3M86/+3Te+bB+&#10;aXwYny7/v9O1sMAp3OOjPpzU96GPp6H28LR8Ov0Jz0nO/v8Dkp0cbAxzZwpIICjIXLSfLroixoh/&#10;D56RCvlGCRotuqF8xSLhSheE+zzRYT6df3r6enf89r1HnDUYw4JnP1oB7UgZSsOngS7Sc+lcuK0g&#10;0vUQ8ch4y+ALIIQ5S9JAUjoNAK3cGThjHgmiZjYtzToX4srXxzlNrVo2VjuTJmdtOusXqmjA368K&#10;EW5sNoWiztcZyWlTZqKoqALPHnPQiceAP5Wnwemd6Kk8DxqNb6Xx73oanyyPvER4juR3ed3Xrixf&#10;YUyguptSFK96SpmpfjR+tlrItO4sZa8ZvpTdVZi4pwXTqawE/FR/A4KMO3ezDumH27Hmert9eSkA&#10;2UWAaUDU+FfZNNQM10cX+hWRytofeFLYgSuvunD8cTdmFlQjLjdExViP2KX1GJ5RjKTslzjxRwvK&#10;SbOc6WWEdT5NK6JS0Pp4RwZEhrGMxriJQEIrpn+878JiAoxJi49gxdobmL5oK4q+6pwV2A8diJ+Q&#10;ieu3isl7L9atP4Blq4+hloZKq05/va2wXyt5XdqNaSn7EBs/l+kzMHT6Ffy+4B2GDN+N0dNuY8KG&#10;eqw9VoeHb7potBYhPnEObt17bquQAhA2mWC9mygjo8fMC/pKg7kXo8ZNshXFY0ev05DcwYhxsyxc&#10;/ZC5dB3+fPCWSroZc9PynGywP6/efYDN63bjB430b78noJXlfKfLT1vDtgYqPtcjacRclL0vJJ0e&#10;HD9wgrN00mWdd+44QQMy1Wjl5G3D9HlLYdf6sLyYIYksoAshKm1dg6T0TbTso5Mn4O2bTybb08ZM&#10;pfGOJ/+uXomjZ6Ki8APaqZQGDYpl36qu3Th7+gImJM8whkMVJUgcNgHfiHAEqJVXF2urjvZFLHnm&#10;sLJzxpoIfKzqQMqRQmx4DZz41IPdf3Vjx602bL9VbyDpwh8dGJEfQlxmKT6EJAe9+PCNgCwzhNj0&#10;Shx83GYfj0kebj5rxrrDNbb9p6MHmjBcfNOJEXllGLq2BeM2h0wG9bGKQK3l41PX+0zL+YbkNe0m&#10;i8/0AUxgeLQ6JSBIvI7xSwrteEXWwRYkZr0Ghz77z32gU1gKPP673WRLq/lauWynYIlfhbWTiMJK&#10;wz/wiGBvyZFmTN1NY7e2CTO2N2NUZoV9fd5MBJy/8SCN7gxOxghEicKbCRLiE2ZjUEIucg9UYt7i&#10;Azh7/DKN/yw763v+CvkaPgP7Loaw8Gg9xs7Mw6ChU5B34D3uX/+DgIKAgf2pyeP2rbuQSKDWQoP+&#10;+v0nxMVPR86eYmQQZFdyDKXvCuE1wf3hU1+YbzIWbH+BnbebbWV8WGIqrv5Vh9Hj5uPGvTJkrCZ4&#10;ikvEo7ctyN3WhGr2l4FvrdDz+a6wBiMSp2L4lL34ZfIX0upA3iEC+9hEvHyrcfgdly9ctzOdkiXJ&#10;S3MzgUv8eITDnThwrR5LtlfhyNGHiPk91tp6uM4fj8vF79lF2HdHuwTu6/pbLxqRu/1vxM26hhEJ&#10;Y/HHgxd2RGP0mIloIvLSJG3GnPn48P4rlufmYyzD2zkrcbq5B/fv3bEJ3LEDB/juPrZJHD4Gq5ev&#10;5FiQLlM6yTv1IkF8XMJoTJs6mzxTRgg6Txw/i6UL81D48SvrItvr5MfrbgcmdV6xG2NGTbKVWLMZ&#10;HJyiP23CFJw9c8tWZ3XG3uKYVzRGjhiLJ09180ArJwXjkbtiG0bk/oXE5Y+xcNkRJM5+iAa2l1as&#10;qwi+2jjIBg2MtRXALdv34CZ1iK6+s+NNLC+WQPoUx+zUKbOQmpLBdv2O5FHjcOPabSvX2kR2gs/a&#10;cBOBbBJu3riHspJKtv8oXDx/hfakG+HqCgz47Td8+MyxM2o89cZHyyP3/lMhJk+chh2bt/P9O+7d&#10;uYuRCYlYs3oD6jnLSEwYhVA5QS/50U0XU8eMJxi/w7brRUVFiEA4jrokRB2nndVuVBPsqh2Hx42w&#10;XULZLO3GDKYeOkidd+LYRQz6fQgmTphmNk1YYuigOKzIybe00mcK37ZlO0YQ4P714BGaGzhB49j4&#10;8rmItB1+sKt1yJOcLRbR/Ywv3Hv/cLcAF2APPn2cj7d8nlZA19Pyz+i0hruCsAg/wVP5o/GZ0Y1y&#10;nmcPKNVOTTSS0tX9gaT8PQ5IOgAZOL574GiHWdkBencMucIjK46e2aAw/Xl/tOvXQIGzCgdhxrxo&#10;Ky6g5xvFl/nv8Q5R+zhPzz0DF0XHyvKdEzSSo+ecaPm00S6Sh84GJsuypzU2w+nskC2FV+FKFy08&#10;Pr/xEtTTAzafxsIifhcusCUF4N5JM6CvLYVZM+dbmOIZZIPWlumZT1sEMh4/pIWtL7tZN9JlWreU&#10;L951kJlpSUOrzfqy1t1/xhkv+7uTBssOKtMZX3S+zbU1ITpWV+PBCZbbznBhymNOZdLYf6j5juVX&#10;WlFwvx7jV163lUbbmqcR3n41hLw7vdj3R6OtEtrqm+pNcKRzSiqTQXZ5+aGbLdh+uQVrz7QjgUZ7&#10;9tYypGwvw5aLDbjz/gcKLrTbyqLuixPQ0BlJnVuvLAc2HqCBpEHZeaIZ+ZtqkLW7CXNXh5BM4zt6&#10;WRhj0koxJuUrEuYUY2xKNRbvbMPc3W2IXVaCcbml2H6h3i5s3natDRvOd2DLlRa8/vYDJQQmYYJV&#10;/XykgLGAtLauOe4MbHFeYStgb8M0sPuoLJeXYnBWDeKXUwEtq0PawVa8KtSWvtpEjnWn62xr4ZOA&#10;+cE7U152VQbbdsLYaVRuQ4PJgyvDPjYx0CLgIUPD/lB/sdNMXuXYns2NLQbuBfiWEnTKgDr5dDwv&#10;mL3IDIL6zYFZtzKm7TN3X6OAnB8LfLKMwweO48Z1bVk5OsqjVVA5XdFUWRE2w+fkhbwyzdFDJwlQ&#10;Dxif4l/0qqvrUFxchUsXr7uritop/0oveSJNd09k4Mi/nCY3znGCwLT6ycqCBwRV+0PY9wrIOtuC&#10;s8+B0Zl1BG1hLDhUyTIJ/uimZX6zXwUavbbMQJzaRMB0+9VqDE2vQcqaUlu1UbhWEQvrgAHLq+zX&#10;bg5ebbZJif0MpdqTfTwxu9DukxxEcCoQqS3udnao2k+Ti0U7w4hb1oi4/Db8K7MBUwpaMGk1gTL7&#10;Xe1QEuolsK3B2NxykxmtAKvN7JYA0hAd9Zd9tEWeTtygPO+rRe4N9uW5Xiw62oUxGxtx4m4NWlt6&#10;CBi6cebyXSyYn4aH9//AopSNiJ+63YDmwbsVmDN3AwYNnosZOX9i24UWpK57il9jl2LNmXocISD/&#10;75g0/HfCcuQfK8GkGWs4aZhhKzZt1A/Tpy7CsGEzUd/cjmMnL3EylIJxmz5i3LYWLNn5zT5sOXyt&#10;FptPlmPwiKUYt+g4FhU8wNDkbFx53YyxOeeRlJiCeYuOIGH8diSOmIPNR75wTIQxbW0p3oecDPsP&#10;c2Lj52HBxncYmFKLUXmtmLycbT1yMhbPXATdBpCRlo7sFZvZbgIU31FZWoFxoychY8Mt/J4TwrD1&#10;tfjvWE7q4pNRQhkbPWoeho5YiA13ezE6r8r9FCvbVPIWN2EVxqzRecoU0yFPH/+NeILB+vpG+4Bs&#10;zcoN1CmdSB4911bqdZuBjpk0Udl8+1KIvGVrMTSGE6RW3f3LicOMDIxLmoSulibq5E40EQCZzJLX&#10;+ISJmLcw040byrV0a8LQEVg8d6EGL36wv/04lLNxIP3IPtB5Yo09LVQoLG/pCowjEJNuFrAZGTeM&#10;epZjjnnaKYzJSaPw6slrW4/Uau2g2GQkTV6CYSOn2xnY2IUluPswjB3rNqO8vBat2r7+7V+IG5pg&#10;4/PGjVsGFKXXJZeDBsdaeNywZNy4/YjjtcvOet++9SCiB5z+J0hme02eNAtPWL6OXyUmjkXskHim&#10;0RGcRJw8fBSh6hpbKSz89Jn52KYc4LIrcQyTU9rd+w8hYXgSykqr0ERdNjpxDP3lxo8WcMYw7tr5&#10;a2Y779x9aN8e1FE579y0izaOE9RQDWn22kpw7OA4azfVQd88CNAbcGRZE8dNNZpycZwE65sEtbPD&#10;Gj+wectOA9jlZZQd8qE+E0D2eZx9d2l/dkaDbSI+7J1lOt3ZB9qiXSSMbRrtfF5H06VRW/t8P9P2&#10;8ZqM/kwnmta/vYsm00nm9EFnH5D0TmUGH9s48OjBpPOrM/XUOUkJpyouVOpX2BQm4mo4X6ADKgHj&#10;QVjE6V3hjDcXVMI3vlwkLojX0+UNnMqg6wOJruF8+XL+XR1gncowewZC7cOsDDr5zXCKZlTDKtz7&#10;fZyc59PTsDg9lV5hnobPHzy1tdefpqMhv+fFaKscvXs6ere0zqAOGBCD0cmTaFjUb0G5TGfAkkrn&#10;r5ef8Z7KMobKIoYK8NcBv2N5wU78zsGrsE3b92JZ3joMiEnAlHnpVNJJmDwvBdt2Hcb//c9f8fvQ&#10;RPz3L4Nw+hSV8JBkTJ2RhoTEKVQcieYGDhiOeXNzkbJ4JbIzCjB08GTMnb6cM7yxVArzqUSTMXwo&#10;Z/xDRmAyZ83DBsZT6c/Bb7/Pw8DEDPwycBZWZGzAwrlTsHbFOvw2aBJmLjuE+RnbsSx7HfKy87Bl&#10;7XbspZLcsvkw1q06hILNZ7Agaw/GzVyJ4VOzEJ+YitnZe7F5z21s2nEHscMWYkRSFmJJf0zyIiqq&#10;JZztp1HJpSAxORdDhuXS8OUhZkQ2YuIzMTR+BWInH8OwdJ05a8GQ7GYMXBLCgNQwRqxrwi+zXmP8&#10;+jCG5NQjYVUbErIaMHxtE36dVUwgUWd5YlKbMJ6AUF/sJi4oxbglVZi5ogyrjoZx7UEnXhUBJRUE&#10;LQSyAipanSIWsF/Y0c9IPiC4HZb+ya6hGZJDIJtTgvVHmvDkSw/WFZzBqLjxmDN1iW11qp9laGRU&#10;pITHJ08wJajrqExp6UlDaHJshkfpKdfB+DAwKbnXOw2JVrvNcHGC542UyRkj++TJjWcng3xXOcoX&#10;NX5M/ug0UYzEU394f4Qm/SrLh+lPq6guvwtjFnMkb08BTqofJ/equ70HaaP8dq8b+dHvrXNIGCAg&#10;DsPH8Hc8/gbMXF2DmIVhxC4oNrApmos2VGDokjos2NqGetIQWFRb2m+2M/Plt90EfNVIzCjD8TvN&#10;HLsOZJYRhMWsLMWg+c+NT39Wd+nOOgxIa0LC0rBts2vFVOF5nLjsutaFGQc7ELOm0eRsDMscSbD0&#10;gbIxY+17m0y1tnEidSGM+BXtiMmvdRdEs7xnr77bREVgqqdT49+Fa3V9eM7fmLG1ERN2t2DWjjYM&#10;W03ZzSt1v9gkAEZe29t/oLlFE1LSIL8Ds15i9PKPWH82jPN/A1dfdOI+5W1oVhFGr6lE6r4anHzW&#10;ghoC6CJO/i4/a0YFZXV0+nU8+SQ+OEkw2tLXamvaANI9dLMWA1dXY9lDYOejHqYhoCPPpU0/sPxo&#10;Id6yDnfegaC0CbuuN9lkbyGR/u6HXdjzFyd5l+rssvPEvHJsvwXEpxfbSrL0vORk+rQUGzeJWZ8w&#10;IqseY5a8Q3zcONy9/RR/PHqDtx+/sR21qijbxL4vAYYs+YBxW5uw8FAbNl9tsftUM1ZsIeDpwVvO&#10;OBJmr8W+uw3YzfInrSiyj3watJJ75A0GpBRh2Z5a++354+eu4OjZW/jjyQurc3zsWLx5/RmFBFvx&#10;ibNRWFyDFjb6wpSVKNhxyn6ZKnPZZkydnWVHFdTuE6iztDJ77NglgmPtxtDRdjY1tOHL52I35phW&#10;YyEU5mQjkWkv3ERxRS37W/0nXR+MPeqR5qYOjEiYYO2iiYxcZagBMUOTMHN2mm0Xz56Vjh3bDlue&#10;DRsK7IaFuLh4xBMYjZ04x4D6ifMvMHTMNmw6TbCdWoFRC69gSOIo7Nl5yvKNHzsBug5NIC2O4GvA&#10;vwYZgNPZwd8HxtjkZklGvo3VRk4qHj56gTk6TyidQsEwm0R/iJNEHccaN3aqfcWvM+E6ayhZTh6/&#10;CL8NTMTOPWcRFz/WjlDoV8MKNu7AX49eIz19Bc5duGM6Yd6SXLbNeHwpqsLHD2WIoT3avPUQdH9v&#10;K+mNGz8FAwcORl2IMjJqCnKWb0RVVa1tpWelZkf0UtqSTDv3LbuqO4kzMnOpV92Piujso85MSsfp&#10;5g2Fz5m90AC5+knhc+Yu4sRK4LYXjfXNtjL67OmriO405/Uey4iEBS6iE/n0fnNBfh9ujvkjNIJ4&#10;A5cK47uP8++WLspF8gZ+2QhfZnQZpu+j8kfSME5OW/0Cktra9pixH5B0q0kONHrnQaSc7pA0gEii&#10;VhgZsQLpZEBUmMIkeFaRgBnPgJwx58MDxu0ZMGsGUE+m8WGWlunUaK6CPs6ldfF9zod53jytfo70&#10;jM8graPn/LZqGqRTmZHOCmg6HhxPll55g7LkPC2rm5zyB07h0Wn8u2jK8Hr+1c6+LM+nN/KujRkX&#10;vPsyjK7RU1rSYLhWaJxRpSImHQFMKVrFMYuFGU06ei2fBpRb9dE7nfLQIJC0GVp3PkgzfhkRlkV6&#10;Oncko6LtIg9glF/p5GygNbZTef/A8cvlOP/lBzL2FeLy4wabkGh1aNby53ZZ+eqTn20lpoHGp5xG&#10;5MyjDhy89R1zVlVh0cZiHL761Vapmjm71YcTf73uQvrat1iyoQSjs19h2IK/kJz2CQkLniFu7guM&#10;yynE6JT3GLngJRIXF2JkWimSM8swaMYfGJ7xEkMW3ULuwVJ8puF/Xuh+b1s/odggRyOoVUSFaSue&#10;ehvhNqCKxmbdqQocJVCMSfmI/xr/CgPTquhCiF/WZKuM+v3lmAUVyN3XjhnLqzExsxQbTrfi6Qf9&#10;NrcGJNuJ9VQ7aWWMzYONZ5swKP0b4nKbMGdHB3be6MHGczV2LlDGyOSAT61inLl8E3eoYG/eeUnw&#10;w3COB/Wb4k0+6Fffqn/kNxnUOOU/kzs+nRwyLZ0fw3IKtzzMH3mPjLuAlvxBuJ4+zMaL0RatPvmN&#10;HqNuDMk5Hj1/Lq/j39dBTsYouk7e9b27+rszvZJzV6ZWtdV/G8/0YNCsKiSm1thPTkqOX3zuwoJ9&#10;PRiYEsLWGy129lhbi0ZL/JEPijVufe3EuE1NSM6vR8HuYOWQ+XVPqj4GMSDF/lm4sQLxS+sxYGkN&#10;bhep3B/Wx5cf0ggtkzw0YugGTkZWNWHsli67+3DusR6Ctg7M26rrhNz53EGLXiFuVQfiN7bhOQFw&#10;akHIVj9XnO9wl8sTCGmrXWNOE5M5W1owcXsHci7+QMyKavu6XR/n6I5S1VPjVEdEJGtaEdaxCbvf&#10;le/EKth/P4zlxyqxaGcjjj1qx5S9DVh6rg07LjRh+qpyTMgrxO+L32H9pRZkHm+x85823gUSTQ+4&#10;PtZERyuQJz4AY3eU4xblXPczXnocxpUnXXbk4+jtMlx+3o20nUV9F+XzWUKglne0CPfet1qbXvy7&#10;HXufACNXhJG69Rsno/FoaWjC8dPX2E8/bBwOmfQecdNeYOzIqbhz+6HVzXRT0B/bz4cxfVsT1l3s&#10;wjSC7MVH693qMNtPOxSaxOk343VkoZ7pJ2ypQxL7Tj+3KDnSx03JGa8xZXU9Rq0vZxjlTbRZV+lV&#10;v4rlxpvXi2xr+RnGqEicyS/1nO1QaJuasqOwzrY29HKm8erpc9LUWHJybfIvuddY4DjS08YSCbux&#10;43gxXcv+MF3LcG3l8mHlCuxLhuXkd2OFjrzLvmgBwvQ+0+r8enxmOVaf+47ERV8xemkxJzHUy+KJ&#10;6U1HML/qp7L9U2HR4zXaKc4wAp2lFQ06N0b70lmb0Ylv8Sp+VA9Wm3pO7Skg526RMHvCd/Htzo26&#10;ulsb04mOrsabMHo8rl52P2UrkCvdpvbUu/HLgmTnZDP1ww9mL8Uv352+Et9OlyiNdmfcUYIAA5GG&#10;Fs+0KGQTdTmGW9/IsZ2j7bK9y6/257v8ShutCxUWnT7yDJzhjMDv8rr3SL4gLoI5fLzeA793rswg&#10;vU/7v9BUnOdXbfHvF5L3OQJJAsZopyXlwGl52e5/koKmE0ErkAX7hrCKmz+KuYAJ70ywot6NWfmD&#10;dIr3K3aRdIxTh6qjIumCuOiOiKbr03ge+vjs4zvCX+C80DtBcmkiaYP69MsTVYaePxtaPc3IBult&#10;IDGdF04fLmd0jZb8feEWFtWWfnVJNLyz/NaOQTo+pSw0czJaVi+lYz4rl/yKF73T+XKsLD/49R7w&#10;aQpIjvnc9SlKy4EsA0UFJaNmSo10tJVg6Vi+DJfO9rh3zfh0JvEHqltodI+GMPdoHQ1oqaWTcZpJ&#10;Y1pwtwPLT7TgwvMfWLqtHhvOdWNESpV9sLB0f5UZ2pYWbQfRYF1uwOK1utuuEHEEjomZFYghUJiQ&#10;XYPEDDezHpRJ8JBVhaEZJYjLfIQF64tx5V0n7n7osl8f0eqGDIaAq345ja8hiAAA//RJREFURnSl&#10;7PVUvf1Kk/jWyooUsn1RyvoJKGilR8ZJxk+Gso5pvhCQfgwDe+7WIzGXRnCufjmlCcPSGshTDRLS&#10;KpC4pAJjcoqx5UwH3hIsdNAAd9LJuDexvW4UdmLO1ioMmBfGpPVN2HH7Oy4+IQBgGrW1vnb3VyPJ&#10;aDmlrLEgvvnOftPqhQEq1UPx1ufqDycvBhxlpJRG4ZIhL7dBf5uCl1zQrzgvN56G5aOTcjH5CuRM&#10;M1OnYJxMmjwxXMrQ6OnJtBHaVqbze5k2mVM+74KyrG50ng8fJ+NiH2Wx/nbJu2ix3958bsOoVW0Y&#10;lhPCWoIhGR8Zq2kF1RiU3YSYZZQr9TfDrXy7f0597Ayz+vZLAxCbVmyr0anbyqzP1abe+P/x8jtG&#10;Lm/hBKIBR990uMkbZaWB/TUgtRRJGzsQm99uZyvnH+nEPoKkmPwGDNnahtjV7Ri/XFdaUY4oP+PW&#10;fEbiykYsPMYxsLMFMdkNiOXkJC6jxn673QALaavsS8+bkLixAdMPNWHKrjBeSJbIj+TDDC3Hnz5W&#10;ES86Qyh+Hr7vxQlOzLafbrCjH80EmRoHqZvKcOMVsPNMF3K3EpyuqkNiXhMmbm7GvAOdmL2nGwnr&#10;GzGroBi7L7Vh5b4G3HjRjQ+VQA0B4ztOAvVRjI5+7HvAiWEBx96aKlQSsI0ljzO31uI90wrYV7Lc&#10;dfe6cf6vbhRca8FpgsvHpcBrAnBdq3T/RTN2PiW4WRXG2IIwJi48jslz1xhAVLsL/C3YVoiErC8Y&#10;lbQFA4cs5OSMfc666gzqjFVPMGFlKV5WEyjf6UT6wSrUMvwdJ7Cp+xuQfboL83bXobCa8sQ20vg/&#10;+kcLJm/twqAF7+yKIfWHLqSPyw9h4voWFHFcO7DiZE/jxq7ysvEmuXZAR/rBjpdIlsir06OSL41B&#10;6mwOAn0UIlmbMjHFzn2eOnfLjRUbH5JzxbunO6JEF8Q7fcoyKPeWnvGi7fW9jSe9a4ywbKNjY0Z6&#10;wI0zsxEBLfEvYJ7AiY1+M37eeurmNY222s3klsaX6Z149Doi4qfr4595+FRa49toaIwyr+rDMMUJ&#10;5BkNFqSdAI1fN4YdDVdf0WG7kVHfJgpzCz4q2+kRjV/pvtbWNowfMxJXLpy1fAqz4yBqL+OL+VW+&#10;nqRj/Fk5wdPSeeDmdFafXnP8+HzWlvIH9ZNTWr1HHNP1S6v3qPBo5yf3vo0EppUn8h7kd2X2tUV0&#10;XHR8xAXh3u/zWF2jnj696hzJF4T5srSCHr217fS88usZDSTZI3oKPHqnc2za2rYMnvmgMaxjrCAX&#10;FgEieg/ivXGwPHR9jNPPcAmFz+PT+Q6JXinx+ZTW05Lfv/tnJL1oRZXj8/h3azDxGMT5PL5OPq+P&#10;s/coev3qHtDx/PhwNpcJgj2D8Eg8nz6fF1R1WnR8dBk2EIN3PW0wePrGk3cUaMZZeraj1VPvHKA6&#10;56an3h3IdDSUT0ZKg9iUXjCY5UTL0XN0+5zo0UgRcCid6PYpnECxBn5TYkyja1UufWimYapH6skG&#10;XH/djew9zZi1swMrTrZgxcUeGrAwknKbMXheLUal1WD8sjL7ovXdV2Bq2iMUHGvAyMxCxCwuQ+LS&#10;EBKzq5CQXoURS5uQkFKGqatLsfZUCFX6cIZGQVuZMj5awbGPIgQKxZ8BMvFHvsinPxcoIyx+tUok&#10;BWXxNFKqq867qV62MkS6MtZa2VWYDJLRVjnMo5XMWrqJm0oxdlM94laEMCgthLj0eiRl1RN81CNm&#10;fiE2nGlGNXk14CpazCtgeulZN2ZtC2PI0joCnzZce0lQE1KZ4ovlB/1hkzv1IfP4/ncyoTjXp0pn&#10;s3n6Tc7o9LWh90eUFtPZmAv6P1r2vSxamNF1zsuk0kSPKZc+oB/ER+KCeE/fjxFXH7U/ZSqKrs+n&#10;dF7+7N3qFPDA+quvnJy793uv25GY34LYJaX4i2BFMvDnpx4MSm9EzNwyXC9Snzq51EqTgTA+mZ3t&#10;rEkLwQnj9ZX/9I3lGJdfheI611faPv1WS6C0khOXuWFcektgxnBNRHQv5bT8UgJVynFmrW05j93R&#10;gUQCs6lb2e8EnXM4URqYFcbvKRXI31uFatIblPmevDHuZDdiVzZh2qEfmLmnk4AuZABVE7g2ncsU&#10;OGQ5RSx/+8VmZJ0AEtNKkbe3lLLJeE1MyLPAYzlBUOaOaszbUY8J61uRvLoNo9eGUEqA3MRx9egj&#10;gdnWJtajGUPmFCNmUSmBBQHwpgos42RHIDJ2RTNGb2nDmI21GLT4E2JywxhNgBXLidHUvZ0Yv7HN&#10;7lkdtrAcCQurUHCqE+de6AYE4NqbLmSc6MK0zVU4dK0K7ezzPTcacacc2HijDWcJSHfd/45NZxqx&#10;42ozasnz4T97sIbAfxcB5977rbY7cOByMcIEofrYrpbPIdlhxM+oxrScKtz/0G3gTxM/jfcq9vN9&#10;9m3K/lZcK9QYrMLwFXWsdxgp5zuw5kqDtZ8fR9qFGJFfiCSCqDUnGihfLIdu240mAlrWbwPbn3w7&#10;XSbZk59POtPFkkWmt8m55JjxNnETOJCfvElenZGmPxiHSueOZdCJF5u8Sc5ZvuiTpm6sUF4v/6Jv&#10;Mh/xK7+ri9ffxpPAF8u3fEpDmjaObKzQqWzWR/W8/qEHw1d1cALRjKEpRfYBmXjt4ycYY6SlsWfl&#10;yzHcFhCMh8AZXZbv+QnyK1x+Hye/AXO1m08f8Kg2MgCjMthI9lvcejc6jp5Njlk/i2M68frp/Tdk&#10;ZKzEksXL0NSoy+BJO+DTzvvLzzxuAi3ajh69RqOvbRTncIvSWLv5fBavfhU/jseIrg2eHnwpn+ia&#10;DCje0gR5Ar+nHXGiEeSlKjbdLHrqD5/P9KnPq7SiKefpB2Gu7CAuoGnOhyne0w3CXL0dD975NJKp&#10;f/xqm8zp2ffVtjWUdxIQnc3QErG7YV+VsQp5JoKOF8PWUAEzNlgCv08biQvy69kPKMr9Aw3fkf1o&#10;ehoqPzqc+T1wdY0QhPfzO5r2VHne+Xj6jW5Qho+LzuPrqqfS2jPg0cf14+sfXHS8K8vRsPJF6yen&#10;QdFPIVh+hjGfDVQGanAZIDIeRIvpLY9TAPbUwGRdPJ/M4urr0/PpDbnS2dYM/QKOFAtTfP7dgUn3&#10;dHE0wAqzOA3iIEx0qBAFkrRVO7/gAy6WALkXmjFnRztm7GhBcnYII1fV0yCFsPl0O87e6cGEVP20&#10;XBWSlhQhfs5HDE+rIgAoRSKNc/yKBgxe8gkTNxQjYdkrPKAypN23s2VamdGqjUCXtqVsK5kgQVtL&#10;Z2434O67HgMCUl7iSStQWtEwxUqLUd/8Hbc/tTnAKTqk8aWiBZXNffVgM6NRv3FsypC0WVGrL9/V&#10;dqItkK376b7V9trPSFbRSB79sw0xmRUYmBPCb4sJLHMaMH5LI8bn1+LKA7cqo6+Fxb/qcfPTd4KL&#10;D0jIqUfG4S7kHQmjqIp9xXilifQpO0ByIaPlDJfa3/EhZe2dV9hyXgaV38tHRG7M3+f8uDfZY1qT&#10;n0ge5xQnmv3HQJTOCNIoLCJ/fFq+qDSWTmkC2TZjZDy5vJ6GVk2NVlAnL4O6U09tl7iiCLEE7SMo&#10;U8RetoU2dTnbPrUJc7fUWx71n9pRZxrdxIFtxsw9mmgYcHAyIICor8NZJLo4kVDahds5qUmrxvbr&#10;7QY4FSb5nrmiBENSG/AvThbSz/faz+9lXQI+UebmEZjN2NWDOceB+KXVqGC5w9NuoJSykb6jAmvu&#10;A8MIOIdxXIj3zP1t+NTo+NRVSjpCYlvWLGfW6i+YsqsBmUfaCfha8KpaNw50Y/iip0jdVIm1xxuw&#10;en8Z5hzoQsLaWozYWIXtV+tsS1nb8wUnGjE8pwKTtobwkYBz38UakB07X8rq20RoSGYp4snPuO1t&#10;OP3BAU+1g8aZVrMeFvYQADZh3IYw4nKr7WOh+Hn1iJ0bwhBO9hLmlWD6JoK3C8CyPWHkbHttbfWs&#10;sgeZB8qw7EgIycw78TDrcNCdx8w4UIjZ22tR8AQEk71YdYzg9Bx1xdZm/PnmB0L12vpuIJBtsR2L&#10;S+RJv0du4J8CIP4nF9Ri7tE2TObYms7JamxBF8YWNGIdaQk4qv1Mt6n/2RZqk5l7WhFPYFqjD/TY&#10;6dquTz/SgOmc0D1/L/rSE+wH5peMGsgxv5NB7zcZ8jIpP2XY6V3Ju3Sjxhud5XG6U2ndeHDyrytk&#10;TDcTSchI28ecDDDZt7Hj5M2eUWNJ9Dxdp3cZZ+HRed14Uphk/F1VL6Ye5KT+OjCKfV1IOeph/0on&#10;KI/TI6qry6t3+d3YpGOc6RBzrkzjQS7gx96tTPfu20nvqmdkocLCxKdzprNUt0gbOSe+1G5K73GE&#10;AVO2iXR0dDrF2e0onmc60zsM9+0ScZbP6SmX19XZ/NYX7qkwC5dj+dJxHqApjXjS00/Yo2lG0vUL&#10;C550+vN86K+1pb1fvMLFv8roh8cU/1M673dx/XmTsz4NnN6NVuA8Lfn1py19rfpGf7WtX2bygPKn&#10;M5ICEVqdcU6rkfqtbctscSrUMS4nYbECg4pHOy94nhmfRu/eH21kfNy/+T0d5fkHWv7d+fvK9GER&#10;F+TxzuKDMBOEII3n29JE5bP0fLc4pvHhzpC5+Og6+7TR+dwzoEFepVD8LCBCO3Ci5Qy86LpB6LYc&#10;Fd8XpsEmZ2FG271HwpU+SGtl82kDVm3FMv0AllJxg/HfB76UboSGD2N6DVzbzpGCtRW+vvxy4tdW&#10;9MiHVnLk18cAO+71IO9sN8YQKI5Lr+ZMuJaG4atttQkAFhxsQmJaGMkp+kiiCsNyqjGQ/l9TQpi8&#10;+hNKm6j8aZi1WtFEujpAL/p6arXBvvjkM2PLB4zPKMa9l8CtJ92Yml2FaevCbvuG9RbP+m3u73q3&#10;+gMfy75jw+VO28aU8a4MfceFR27VQ3fOtdnKFXD6fgdeEOhJcenMlYy8aKhsbSnaVnmHwCnHFdtd&#10;ebQqprOW32gwTz4miFxZjAlbujCA4CZuSZ19QZ5Jw/65yMmXaAuEXn77HfF5bBO6yQSd28+04DMV&#10;Pll3q1Vsa5Mv618nA+bYv142nGKO6lM6/654//RybfQkk6ybl2E9o+XdnlJMXjnx6WbXUTSUhzTk&#10;PA2v/L3MG31Pz8K86+MvmsfoeJNL87O9e6m36P9a+gPDMuuRsKIahQLnrPvB802UpTCBeSWq2Qd2&#10;3pBpk9NvYlhqCIsJvsIEEY4myzI5As5f67CzrGZAOVYF9EdnFyFhSwfBYCka2Ed2wTjbRdur09Y1&#10;I2lnJwasacCQZa1IyG9D7PI6TN7bhl+XNiF5WxsmHulB3CoCnNQy7HlA0EJZzj/DidSOLiTv+I5M&#10;Aq9RuzsQuyyET7UCPpJv9RnLojt8mzTWdWPeti6sONODxeeYdkM1xm0sQ8aeOsTkNmLMhjqsPFSL&#10;8QWfUUowKplvbuOkhjz+XfEdY1nWqtPddvm56lnBCYquKZLcqq5a/dR4PPigFpM3VyA2vwqj19Ri&#10;zbFWPP5EWmrXNnf0Q7Ql19oSXsr4RSd6MX1fN+KzGxGb24RRBR32W+Vr9nXiysMOGsdehJp+4PGX&#10;dmy53YjFJypw8D5Bbos7t3evsAsTtlVg8bEmfOVYyToUxpTTQMKaEIr5Pncn65jTgd+zwxi+Qb/T&#10;X2X5bMLIftOHOtpGzzzWRiBLQLm3Gd8aHNDvYN3sqAr7SzqvU3d7sg6ZB4vZ3gTv6/RTpOpvYOel&#10;ECceNVhMoG4fQAW6TmPKjpDYxF3y1yeXBhwlx/IzjsW4uEB27fq0YBzYVrRkXE/KloEMGycsg4m0&#10;QODeld+NISefwXgiDQc2Rc+VaXaD9GysmNO7B4Li28UZiNbEmXWN39iAOMptQl4NjlLedWOGrbRS&#10;1qx+dLKREZ3Bp/yiK/rmfD2C9N5FQCFp+TaITmdb2hZHpzbxztrN8e/r4f0OuLk6G35RW1k+vTv9&#10;ZvyQqKdhbWNt6ukG7RWkld+ejFdbWXvpabwGuusfnAeW/cL5/k8gMuLXk07vFqa6BPGun/ryaEvZ&#10;pzMXxFuaIJ/PG82n2qg/vnL1sDTBu9fDKlN5VNcIzSjaSq++dr9s89OKZOD6fiKRGjgaRBqQZCb9&#10;gLz8Fs/CfQP4Cvdr9CAsurL9HMOtw6LiI/QCoRQND+wi+XwaNYb3/1SGb5xIWEDLyopKq/J9XpXh&#10;G8/n8el82sh7QMfTjNCOildYhO/oOHMq1z3t3Qug/EFa3xbeqb5uULhBLGdGJQgTPa8k5GxW6J++&#10;PS2fwmWMGBa8229y8+nzqiw3aBxNn9+XK+fKC56mTINw8enpMM4UbZBWTgpbBudZUQfyL7Rj1qoG&#10;xKdWIn5JGUYvrcDas/W2bThq/hOMmPvBzhIOz6hGzNxyDF5E8LerEhfetNvHLjKEWiXSFrO2orUC&#10;JQAsxSiDtvboN3woYXk0Gpsv1yI+nYYsK4RhC7/a+clNl3Sprwyy+FIdRI8g0toEKKrqQeySIuTv&#10;rrfVj6lZ7zFnA40L4/QRh8DgnssEdcurCIS/GnjwP8MnEKPfWRYtbZOqrdVfovvuG1BP/rXFrhUu&#10;rTJpdUbXGq08Wo2Rq8MYkkm6NI6T80KYmPEBD/7WaifzsAyBgYwD7td5YpeECULDuPxXF2ppWLWq&#10;4leLTcZYrpMhJ9+miAN58QrCZIrp9TQ/01neKPmLlk2TBx+nsCDc0gUyr6fApD1NvvvGg2TDnibT&#10;pMUIu9KI715OncFQWuXt4yva+bjoNJI3x5OTvYkrPtkVPif+ch8OaMs0eRPbbVEFUo40Wvu7u0zd&#10;hy4z1nxD8vZmu//xylOOCYZJvnUf4qSNtfhKOWA3Wt8VXGxFfGYt5u9vQTn7TvKjjwPaOYl5UggD&#10;jwPzW/HbsgYM39KNf6UU4/hnYOjGFvyWR5C5uhVj9nZjGCcEqy504/bH72ihXGy/3UAeCLjYr+O3&#10;tWPNNfb3GYKmrWHbtpUMCdzqF3xS9nRgBkFZytF25Jxsw7G/mvConADzfg9mbggh9Ug9HpcKDJJn&#10;1kNjQZd8hxvcTw3qep0pe7swenmFjZnP5XxfV8Z6EFgRQApsqV5q72YKaR39W+81GJDLOdeDgRmf&#10;sOpmG7acazIQpnPDyss5FO5ycqUJnn5O0T6oodyuulCHQYsKEZ9GcJ/RjHHZpbj4tBsNlF2d/61m&#10;/d8U9+A8ww5fa8Kzj5024dQRFQG4U/cbkHEVGJBWYv0xd18rBq3oxC+LQxieH8aI7W3YzsmfJpMa&#10;V5pEZu76hAkFdTh0233Io211+0CITLqVZvJLObQzseRd51Djl5bYL2BVEIRqB0NHH9IPNiA2pw5v&#10;KwJZY5jGux0Xod/kMHDOtvTJp4tXPm/3JJ8CPi7e6WHJtORNbc4wjhEbx/JzlqhnhCbTet3crxz5&#10;zQVjKXA2PvnUGPTpnd5W2c7pNoJR6yswcWc3YqiLc7dUcVxQf4lvla068OnAoN5dmAd+nh/jifwp&#10;zLeH49eVpzx6KtyNY9VR8fIz3vMX0PDPiE0PALP5zQXl+HfRC3SLAJJoi6ataAa8WrsbzWjXl9/7&#10;nf4K9CRp9HsP9JrrU+93aSKrfUF4xJ4HtH2cuYCeC3NPpbE9bf1F9Kh4cG1ltCJ0gvKUN8jvwyN+&#10;e/+5LMeP/I5HV67R9Xk9TXME7ixHHxzpY5v/FUgqwhz9/nykfWzDTPplG/sRdPaAYyJoGFVODAWF&#10;G3P096tswJSFBcxHC7hjPkgfYbwvj9GNirPyfJinH7hIWJDXnC+D4X2zmD6/xflnkCbaH8mjZxBn&#10;7mc+mEYd3S8sCO+XXvx4nnxckF5PDQQL47sGgQ/3ToNE+W3QBnT8IBZIVJjFaRBJ8Kw8N0hdOje4&#10;XBj9LMiHRw/gf3du8HvlY4qPTwdqVa4zpj6NZuimjEhfd8E10iBsOl+PaeurqPhrETe7AsPSKhCb&#10;9ta+iv7rzQ+MyizE0CVViF8QQuziMBKovJNSX5tx1kcRLTQCuphZq4hNrQRYNIA616bVIN0d57al&#10;gYQlH5C+rYqzpx6U1/9AJgHhiPRqxM8vRUJqFRZsrWU+8UsDQh6lyAX8XBvCjFviko/2s4qTc2sx&#10;JjOEwzRwAqyqnz4sGJVTiuHZVRi1vNyuLdHX5LblaCsdNFpEL/oaWEcN7BdU1nzGsiMdGJP7DTc/&#10;6acKmYfp7SoVpm9t/2Fnk3bdqkfiylIMzq4jwG7E+IwQxi18h2v3262+SiswPTK9DPE5tRi/qh7X&#10;3gBvCRoE1KU0tTrqV6+c0qdfYexcO+cjuZNiDZzkwcuEl1t7Jy33lAw6OfxZnr0MejmVDvR+k+WA&#10;3j+OIcXrKVrGk2TVyaDTMUqj9FE8Bu/RYVoB0kcJkjv1ZzUnJDE5FRi46Kt9UCXQuONsGHEE6PN2&#10;tARnUp3uUn/apIRpPjBf/IpSThAaMGjOFyzc3YxBuWHkXe9wZynp9LvaMWkhxLBfrn5xEwQZSPXn&#10;gUvNGJLDyU9mIxYc68FvC1/iQ5i0WedqysxjAsDYnBKCsHoMzG3EkPRifGL8M8r3Nk5MdMZSq2gX&#10;3hL0bviAMZu/Ye6xVize8sEmT+r/ZXu/YPmZDoxY00TAWYR9z5sNIH2pJVDNL0Ta9kJUsCyBA9VJ&#10;53h11YzkQpOWnWcqsUkrrKQ3OvMNhmU0IHHeexy70YV1t7oNULWxUgKdWpnUWeG3JR0G5nT/pGjM&#10;2V6CXzkhu0i+03ZWY1zWI/shAYE0Aba1p0px700bashHA0GkdhgESl5XfsffISD3MpCUV4vJW1uQ&#10;nPYNd5/14mkR++hUCFln67D1ai1uvO3FmnP1GJlfhAqC+JeU70n7viPtRBtm7W/EoqOdSFjZgSF5&#10;jXhYyfF1qMGOjBx52G46Qn1V3tyLc88d0NXPG2riKV4k8zrHWlilH0NoDD6gcueidR3QpCO9mE0w&#10;pTY0OqzHr5lhzF4dosywvyW3fGpiYfqOHiergY6XfDKfew9kPCKzGqMah+LF6RzpyOgJnYE25jE9&#10;yj40OVecgBSffqJm6emx84Kiq3x8mlO8ymZGG/8R2n58Od7lVz03XK7DsLUdmL+nB6MzvjkQyTj3&#10;XQTryvpIhqxcXwZ5dvUTLdVFi02OBxtb5F2AXivXtZQDXbb/ijJz/GoLrj7uwdbjzVi1JYzNu2tx&#10;+VYn3nGypXPtanOrr8qwOrk6qk3UFmo3lelsJf3kSXx5Xuzd2rxPX0WePm3w7pwLUzmufYK8DPMr&#10;dhavcKaJgMUgzPxR9Hycj7ewqPL9e3Q6cwpTOrVr4I+E/5Q2mi/V1dVX+Vx5zqkurj5K9z8+A4Du&#10;ndfp5iydo6vVd21tR77aJmP+fKQByQiIlJOhCYCkOVoj9zWj/EKhYtwVqAobM1GV9gz8U5hcxPAE&#10;cb5TLIxPc4xTh1qn+vRKQ7/Pb88ovwTZ6EXRsPiodJH0ok1/NI9GX2mCdP7d6Abp9O7Te7+n6eP7&#10;OV9u1Hu/cujsnc7qQKdVQnWcB5RmPAM6vs7iydfZ+/XFu0DLP8WZsRTItHqLnqOrcB9mA5Rp/Gqn&#10;dy6d4sSD+HQKyz8tTkaHg1sXJws0ynALxEj5SCHpo4ezT2lEF1cgeUWjrRTFL/yIxdsr8JmGZVFB&#10;BUakfcGgxQR7OQ0YksVZ8aEwnpW6VUWSNtAlJ7CmFbi5nEFfedZoysq2IKl9BN60ujI8rRBTl1IZ&#10;0lgIeL2mEUpcVoukpWEkplfhxJ/kkeG6TNrOSamt6DdlyTrLoORsK8HwlG9IXlKNCaurcbtQxskZ&#10;qKkp75CQUYpxBCYjs6tx/WUXeWPbs67iz2ixLWS0VP7mc60YwfJjZhXit5kfsOdZF16W6BdKWDer&#10;03db6bRVMtIQMNhxox4xWcUYkdeE+IwmDF9YgTXH6u1cmmgK2BTSeA9cVIphq5owc1szrr7ooIGk&#10;wWSfS66sX0nLQGSkL+WX7Dk5NJDBMPfe5yTPPo+XPS+Toqd38wdypvKcMXTpnXM8yO/HnJdlL5sR&#10;2RYP9Lu+EE2mD8p3PPd3Vjc6fZHs+s3RUB+sPRlGzNIGFFzpMPClFa9hlKl/zShB1hFdjs4+JvDn&#10;cLFzk+2tbHs2uvpdP7e35mQ1Us4D/1pFIJldjkoawQ5OStTuc1ZWYPi6Diw+2GIrWJoI6Hyh7h2M&#10;z23CkJWtGFXQhi139TN9zii2siw7dtHxw1Y/P4V/oIZlabVu04kG5gsRFNXjVYnGSLF96CI5FnjU&#10;aqJAqq7Y0SRJ1+KMWRfGvsct9uX1V5adTRA1LPWBbddrvOg35/XBjbbz9Ys29usobNM2ugfvWzFv&#10;u+6Cc0dCFu+pwC8pZZzYVWJiZpm1pX3pTZn8TjkWMMzZUYayWo0v0tJ2N/nS+cm8E1VIOVhvq+zT&#10;Vj7DjLzPBsq0rbxodxFuf+5CwelGpJ8oxcm7TfaxjNrwZUUPLvzVaFvhKRtqMWBqIQE2AficUiTl&#10;sz3WVmDkphIsZz/OPFCPjReb7F7LibvDWHW1FUvppuzjmMjihDSrBTNywraqP3JrHQbnfrQxpLEl&#10;XaSbHrSDcOtFD5ZsqkLatlLMLPiC0asqMIHlJK6qRfox/fKJ01fa+h6zpgzL9nXgI/WGwLTqm7iq&#10;EhNWNuPmS8om381pBZaZbJucZZrsys+nVjs1Xkz+JasmtwpTOZJv9Ylk3Mm6n8hqUqL3Tibs4gDy&#10;gE/6VucmnV+2mk/KribBtvvAfG5MehvAchlmAIDvqpudE5RfukbjXmUwXHpn92X2w4oOxHJikZBC&#10;vcwJjgOLjq77VSm/g0WjzXwar+JLwL2Vgire9ctgn7/1YveFVqRxIpbMCd2o/FokLK+1X5AasboR&#10;SXSJ2ZwgU7eNzalD3GJOyPObMCglxLFQh5hFJZiYU46U/BLsO1Znv/wkfSR96tpR7eRsrtWTvNkP&#10;XEhnsU3EVy/jTZ/Q2bvCmU5+ewZ+R8Olce3X3647p/Z22+maKRs4U16+qz90wbe7vcKlV37F6Rm9&#10;qmh0IzSDdEGY58+njfab83lVrvJFhbtnHw3vFBbBQ1EuEh/4I3HRvATtobb2YQKS/vof20li4P8C&#10;JNUgmln0gUmtSOo9+iyGMRPV2JFOCJiIjoswqOfPeegi9JTGV0KDg+8eeffr5CCdpaXf4pXeaPUJ&#10;hk+ruIjfhwfPaBrmGO7L1tNoBWk8De88D0YnOk55fvJHyomOi7wzLoj3xlrOBkzw7nnx7WBOfoUF&#10;dTdh9mFRzujLadDRafCZs3r6wRikCd59mAaKnrZ1LOUnZWjKLdrv0pnC0ioc/boe52vFd6zYW4W5&#10;6+owPKfWDva/q3LbRToTtnR3PWavrMaQ+RUYnFGL+DVNWMz0uttNKyatNN5dNPBaZdLZLQNn5ONb&#10;TQ8NbiHmra0yw+nusaShZ9kywPNpiEekleGvN25bU7R2XK1DbGYYsfO/2L2RyiNgKgNrAJp57XJl&#10;tmF7yw+s30/Qm9qAEQsI1DLeo7jWGdgn79sJ7LRaWotEAtP4JRXYcr7FGV9aMPvQg7SsTcjbpv3l&#10;GLsshDnbG+0rWq06LjtZhesfutGqNmTZMnRXX4XtfjvdlddGBS8Aoq296++6EL/0s62+JOU1YmR6&#10;ETYeCLNtCBjYzo8JcJed68KELeX2s4vvvvXYT0KaYQtkx/UN+9WckxfrP8UxTaS/g6f3q99/Hh/R&#10;8hlxJmN9T+Vxsqcwl8aVKf0SpBHtgL7Smqwrzvx6Kp9LIzquDn3OaDPO+QXAHZiVYZyypgSxuVX2&#10;4YaA0JojVSZ/wwjmQwIAzCdANy77I4YtLMSYtSX4ygmNbeNZH8K2NtfdqcflVy3sH5bJMgr2hxBL&#10;g/gLjZyOGdjvZjN8RNafGJRZj3Gb25FztRcpOyrsbKGdMxO/5Mu2pimMunJGRlyrQJuOVSCWk5Fx&#10;m+qw80YnJhc0Yf7mZqSdace4jTXIPFSPAw8bTYZ3nGuivJUTCJfbV+SSmQOXGjBpdQW2XaVs8d1W&#10;3lhmI8He7LV/Y9dVyqUAMuvkJjesV12vbc0LSEpetdJfxLrM2fQBv80twojMKmQV1OIPAq9Otl9p&#10;bQ8W7dNdl5pgEUySThsrpLGj8k49pVyu+IoiGvu/S3swc80rXHvWjjsfW7H1cTvG7qzC6lsdOPms&#10;F2uvtKDgVhOOP25Ei/qmrZeTxW5s/ptt8ed3JOY34rfFjfivhTUEcw325fc6tsufFUAVeTz+qA27&#10;bmv1sRUHnhHcrQlj2PJ2tksDKjg+j71oRfrlHuy93mbto/Gntjv6nOD5WDvm7WlGwdEWnH3UZdd0&#10;zVxWiqMP3Na71U2rlqzn06pexBe0YurGCltRY1XxqLDb7ogdt6LcwGYbB5TGj03eJetM4+VcAFyy&#10;afqE5Zte1Hhjn9v4kgxIFviuq8cs3NKRHtM6feqApb2TuI0ROfWjyqTesEm05IvxNp5VLtN0cUAY&#10;4CMd79wxI+02Kn0QJrmwMmH3io6k/I0gMB+UUoU7n1kfjX2mFU0b91ZWMCZZVjsz2q8uMf/DF23Y&#10;eboNS/bpI7Ewxm7owOTdbZiQ8wa7bnIcve20ld1C9pN2oOo4vjQGtZsjoK7JRzHdjQ8dWHu+gm3/&#10;BUM5kY+TXVhehaSMcqSvq8WB8+22ukmWrO7iUe1lfLL9nc5z7eAWZFw6r1/k97pH6aN1kX/3YeYP&#10;6FgYy+pzShOkUxo6+VXGz7SszVm+wi2N+Fa6KHoCfP0WwYK8eo/4g/zR+VxcQIt+oxGk9/ldXN8z&#10;Os775ayNgraK1ClIoz9tbesnEj2QNAD5T0Ay8sHNz0CyU2ckCSSjGPaFG2MqlH41WHS4Z9rnsWfg&#10;+oXT9XW+y+v9zvWV25efQqGKWnpfpovv1/E+LjrcwlxeCyMdx7svMyjP56fQuPA+92/hom9lRL17&#10;f7Rj+D+t3Mi5GSzjgrz+XU9TIvLrqY4O8jol5uKkPHTuyxQN/T87oxWVXmFGg8JjCi5w/t2MYOAE&#10;tsSjf4+Od8KnNC6dvnb+40sbVp5pxpDMcs7mw1i4u8oAnba79p6qJUgrQmJaCL8tpNFfWoyc4zUI&#10;ERzpDFozZ7daxSmp+o6Vh2ux72IjHr3tMAOvFQJtsY3I+IyJmRUoryGAY9m2tc3yZUDWH6aBXhRC&#10;3rF6MyQCiVppGp9fh6FLCg3EGv+kJ2fnI6kQ24ne1Cb6CS9draKZchwNq+6s05amVrcOXatHQm4D&#10;hqZVYnhuOWIyGzBvS9jRUd05yGTMBSzbWM7YtK92z6V+WUNhmv1vPBnCweedZqCkhL+FerD5YjMq&#10;w+wngQGG2TY1laPqLN4fF7tt1/i8NgxnmYvXh/HgJemRBu2BrS5dfd+BeesLset6J4ortFpH+hrP&#10;HLsqh+xZ/Vx/sf7MJxAmeZAc+HHnxy2DGe/Ggn+PuEBunL9Pnr2SNL+eQX75nZFk+Uyv94hM890/&#10;LY+V7/rIu+h3L3/eb31Gp3bbcjqMxGXVGLO6muGu7cYsL8FIAsm5G6ohYKlVM53ZG0HD9PvSWiRt&#10;7maaRixaW4T9lxrxqYwgiXQFItRuMvbvy3sxPLsaCStC2EXwJNr6IKOOgCjjVCuStndgwq4GW2U0&#10;8KGJhYw905ljOxuYIF2tbDeRpn6bWlvUWccJuDa3YNj6FozZQnk6UIkjd1vs/OvW2x2YsrYCw3K+&#10;4hPBrq2aEkjm7KrA0KxvBD0OLOuIh4ypZEHj7N4XfehSaDJgPxuosUlhCdX3IGVTqZ39FS82+SHN&#10;LedK8bKOoOtRB+JTCzFiVROBdi0m0X/8L7dFbXVW/7F+ktMqlq0V8mecHM7fUYpDf3XYBy+nH9bi&#10;5JMWFDKPPqRZcrwWhwlMzz79jkuFwLXXPdhyImw/Oamzq/N2fcGlL13YcqcNf1cCS/aGEcP+GptV&#10;g7P3u2xrVNca6Vdm5m8IEVxzHBJIDp5WjIHTKzA2rxrpR5vtGMOivWVYeKAR79hWGmsCfSee9iLr&#10;LDhWmwmSypGQV4s49vuvBEzxqxsxKPsrdhxpxEPy9fTtD+Np881uDEyvsF0R6TVt6Q9fWorfs2tw&#10;p1TjijKofmWcViY18bPxpXf6i6t78fw1/Wwnya671UEyrrOgbTjLSUp5SJPOTqaX3mZak3/KNXnW&#10;hMZAo8k3+1ZtzqfiJZPuSA7liUpEukvjWCuQAoca84r3Ol6rd36ceCfe5TqZtplCJZ43XG3AEILl&#10;MVtbse4IdScrJJmS7NqxNj6tzqQrOfzKMbHjRD1S9jfa79gPz6jCBE5CFh+owmfKRjPrqtV0miNr&#10;H/uRDDo30f5BHS99K7kUby5e58ttJZ1565i3gfXeeL4SUzeXcZJRht/Tam1Ha3xWKbaebsSrQnck&#10;oYdM9tp40/giXeqcbjKvHT7Xbmr7Puf0k9Mrpq/kGCbd53ZEnJ50oN3ZU6eXnJ4z8CQ/8zn96PKb&#10;C2i5dH04ItoZxrCnS+PyO1r/mIbOA02frh99OZ828EeHefr9nUtDr/kjLmgPp4tdXls5Zzv0AUna&#10;FTaWB5ERINn/g5vgfGTgBCS1KqkZjTHoGzSqwfx7dJx1ijokiqHoPL6ivrJmhPRkGm+Q9FQ6hdkX&#10;cqSnd5eeBQQrluaMdl8ZvjHtvV9ctHP5InxE0kbl59MJn+PF4viMOC1f0ylNv3A6A5t6ijadBNO/&#10;K94LqG+3/u0nBRC0n9LyaW0TuP5t69IamAwAkbmodAKZ5iex/rScovFPAaLo939y4llPPxhta5uD&#10;Xve8XbgXQu7JBvw25xtis8uRnPHJvua8fK8FizaWYEx2JWIWVmJwdhVGE/ho20qK2n5bWQa4vRcv&#10;3rUiZ3+z3SsZv6IeuWe+Y9mRKgNfAosTV37A2NRaXHrQagaylQS0vSzwtutYKRJT6rD6SJOtMGil&#10;QXk2nq7HqJV1BG7ik/VkO5iRMKUthaz+Ub2oBJle57+0Cqit944OKj7GZR4OYXD6c5tNC/jGpZUj&#10;51yHnd/UtrbaQRew23kx8mJbO3k1+Epg2soytQ2YmFaEXXfbIACgVZ1Np0sxeWuVlSuFu/5SpX3Y&#10;UEf6ile4VoCq2E43vvQiMasaQ1MbEZdejYl5JThzr9W2Z6XwdbXJyBXvMW1TMxZubMCXMvYhw1g9&#10;W4kTLScXzkh4w+Dlx+SJztLQmQyznbzse5lxMtcn1ybvgV/O0klO9LT84sM9vdy71RaWFaRRmMvv&#10;xk60fEXLpivXxWs8mZJjO6nPRqR9Q0JOpa2ykaT99J62y4ZkVNhVTAKbLwq7EZdVj4nbmgz4rbnc&#10;i/+zIIxfOGmI4cRn1MIPBq7UZgIAujR/fE4hxq1rxqwdjbaKp7OENx41YNm+Rgxd2YCp22vt7KqO&#10;mNhVUmxbA5Iy8jLkJleqq/QE+4nv+y6X2n2Kmy5UYOutTqQQQF3/CFx6x0lDxgeEyMOR211YeKgZ&#10;tZafjnnT9hZjxbEGu1hfMvSEEwhdZyVeDUBQpmWMx6wqxPm7lA2NAYYJ3Gq7fW5BqY1Hu5BbRp00&#10;M7d/wOPPzvDLiBdzwjdzfQXiFxJsZVRCl+mPmf8VeQUhfKtgGxKozl9JoMoG1eRPvMZl3cedrw5I&#10;Fzb0YMONCqN15GkL9r0GblF2Hxd9x757zThOkLX+eMhWZsPM+7QayLpYb796pfZ+FQZ+TynEkHml&#10;mL+qFodOtWDO0nICwToMnh/CjNWt2HgF+H+Gv8OI1W2IXVCBEMe1tstX3geW3+zEzSedmLulyrav&#10;52+rQdquKkzbW43Zx9swYUMYz9j2L1hO/mX97nkV+7YSI5dXYWZBE+IWlWPC2kbM21FssqV2WXe2&#10;EvOOfMfsdcU2bgTe1NcG8tjXJsNMK2CzcP1XTNlSizmbS03m/HiT//CdBqQf/I74Oe/st9xtBVNy&#10;wTib8MlG2FhRvsBRhjyo1EREOk+/qf+deqmbSkMgz61QStaCNPLT+eMrymMyyDFmckJnYIlP7aRo&#10;FX7aXk5qVjZi5JIvTCN67sNXA8gsQ/w9fNmKPde6MWtDPcYva0BMRiHWX6i19HXUQxqH8qsc/xv7&#10;omNl0+/1i4WRrumTQCd4/SKnd+lTjUMmsxsqXlf2IHU3J/AZ1PH5TZzMhzF7W6OBV63Uu8kz24Xp&#10;9RNuGmsq1+kLV2fTZ4zzusZ0k4XzqbKj4k1nBc7RcfpLO6WRFUTvGBcdprTR6fy2uE/r46PT+/DI&#10;M4iLjvdx0XhEfpXjy7JnkM7y8F1taulVn355+zthEJ/Ot4uc/O5CcsonG862tqNc31fbigyApAeR&#10;HkjqYnJbkSRBbyCssKAQOTHv/T5OT3Oeuah4OeWRIVCYCZTilDboYO/3DeTzeFo+LOL/qRzfeNGA&#10;06fx6aLPaVp8VJy9B3ktXHyRpueVTeLa4h/ymcAG/khcwI/lD2i4QdbXYd75dpZf8VJWAomRFUcZ&#10;KjnlZTrvt20TPlWGo8Hyybf80YbYjHSUgdZTYXJ6935TYlIkgWLy76ZIg3eOdwNxT2lg9t75jt9n&#10;fsD4vApkEyCN4Ex1fOYXjEsvxKjUYrtqZeqWFtx63WLbFLZqQstnX2BrhYQKcQ6NVPLaVvw68xn+&#10;LOrFltPNmLS+GUdvtdiW2E0az0FzQ5i19htaqbzsQxfyr3NRr791YWROGKk7a9kmoi8lSuNNt2hf&#10;kYFRAbRWFqR6mMEPnACbVkN1drEs3IX9N0OQsW5lmzYRkH6o7rQzjJpNa+Vnz/VKHHzWYtv1+srT&#10;zqORD5X5+nMLhi0uxZjMYjunJwOz8WgV5h5ot1/5kTJXOoHoetLSRdMloV7s+aMXh58AMwoacPB2&#10;J/4u1ZULbGvyp3K05T1mbSn+taAa4/KaEZcTwgIaLK2+sWjj7/AfBOH5tRibXoYrf3c7Y2Z1ZF8F&#10;4EsyYEAu6HcvF+Yi733yGHEsw8uXD3Ny3yevXtZNNvmutPKb7LM8y+fz8+nHgKMp+n2y6P16/ls4&#10;y9TZMQH3mmbdHdmE3xZ/QqiJaVnWlOVlGDi7ChPW15hcyRhm7vmIQTmtGLKkGrPWudsDYrMq3HUx&#10;R0MYkVKEEgJ/TUDa2PmvCruQWNBmW2wvCTw04QnV/mD7Vtv1NjHLOwii9POdbF+tjOvJMcGqYP2+&#10;d5i3/A2q6h3PMmyqr30lTJnYdaEZR272clJQiqXXuzF8AycIaxuQfwfYwUnSFE60iho4iaHsCMys&#10;OcRJ1aVWt5XNOuujkdjZ97D+SK2tkll/cgy1kP6Gu03IO9+Gjjat2nznRMYdo4hPe4z3IRp58cn2&#10;kNws31OEj1UaF5IVAQ235R2TU44v9cCpRy1Yub8WiZn1GJNGIz6vENPyWrD/cgsqmU9nDLVluXBb&#10;MU7/2W76QCv/Kw+W4gvjtVJ55FYIJ160Y+/tJqScaMDmKx12BODxx7BNyq6878Ipgs7C8HcDwrfe&#10;tWPd5Q7815wiJGVwLC2ox4iltXhGegnZpfh1bhj/NeUz3pO/cas5SV1VZiB2xroPWH2sC+Mzwhgw&#10;vwifWQ9NAptJc9WFBkzcWWGroZosSPdoHIsPnUnVKtiRx81IOdSKmAW1GDznK0rY5/ot7XLKx9RD&#10;7YjJfmcTydytn1FJOZHMSifrTKPGqejkHCOIPPIDgwiEdSm8dKWTa5ZHN4yT6JhVLYhd9M2+bref&#10;eeT4tAvxmVbG2gE8+TVGlMatCkqnffrWjal5f2NSfimyt5SbXrBVTebROFd5bqLGcE1u1KcWL9nT&#10;7RY/8OBlk30I2MC+kT6U23qnDZN3tyNhdhgnb3KCInlgZ6jMKsr8zuvfEbskhN/TGjlmCm1LWvpR&#10;/W1j0cqXTlVZlHeWp/FZV9dsNLooh7bFrrZSuzGNm3wJfzCP2Tbpg5/HfbA4onag04dpIbbboQeN&#10;GDL3IYblUzaWlCNjXZWd01Qb6Jyky+v4UPurryK6irrHylC5ok3ndZqeBii9P+DFYwc7p8rwaFxi&#10;jvGm0+hcOc6vtNFpPJ1IfJSLjvdH+0xXBnzo3fPpMJf8imOdLX/gGOfPaFr+IJ9o+DKMtqXvaxvF&#10;W1sET+sXtQ/7pqGhkXLaTRvAcDoHIvXs+d+BpPmtE3VlihhwhXoGzIlJMRgwq3hrBDqrRHTawPk0&#10;YtClcXnNRdGJhOn9J1qKjy7TKh28RzvPhzXUTzTlXGMF78r/M40gn88rWhFnYa7unr9oUOn9XgA8&#10;Pe//mR8JtgQ+ujzvPIB06dxTaeSXs44XWNC7gQYJViAYFu4F0YVFXLRh5tMNOPeMDEQOXrlov4FL&#10;Om3FyGgcvNuCxLTPGJpZxtlqpW0hbj8WQkI6Z/rZ1YyrsK3iBbuq7DoVfWBi4Iv1EpgTCJSylDFI&#10;yK5A4tJ6bLvYZYrjVUW3fZAQv+QN6pi3lEotPrcGo2mAbzwjAKQS/PtLuxlKbbfFErSOXVFsAFIr&#10;LwJGUnb6+tS2hmzg0TFQddD2ij7YUZwpcgFC8uFAqBSdW+2RE2B1H/gE2zDMo3xKK4WvdtGZKxno&#10;JM7Wk9IqsX5/HR487SHQCWHVtU6EGjnmVKbqSycDo5n8ykONSMyqxfjceqw62WrXs6y72GxnicSn&#10;tvZVlla0Vh+twbB0AqHFIYzOqcHDL5QXyprxyvjb77/bF/KTVjXiT/36h9qC/ecmDexH8c3x/m/9&#10;TqennJdp0ZVi9crVO/8ekffAKcyB1L6x5eVUfvW5xoyTP5fOh/ny7fkTb04e+5yb4LDPaeRncuIy&#10;eGEpVp5pMhl6+OU7krRiklaGU2/II8PU1o3tP7D5QiMGLPmCQTTmY7Z1IzmvFs8JUNK3N2MwZaqU&#10;xkhtLfA2bU0Zpu5sw/mXThabKTPH7jdg2MpGjFnTiIzD3XhRzPZl2vraDuNTBlIGNja9CGOWNePQ&#10;DelQZzjtF2po+Zvbe3Hibj35Lsasnc3YTSM+aVshFl1sRP7VdgLcD3bOU9vs2ka/cLcNWdvrDXiY&#10;vJGOwOFfFT1YxElTXWOXTTQ7GSn50wX48Tmf8LlUHwNoXGn1HZi88o2NVdu54LsA7ZKtX+3nDiUX&#10;RpflFZwpJ6CqNWCpiYhW2LVqdfZpNyaur8CsrcUYmv2VMl5l13XNWl6KDefbMXtVPSdR5K/1B+Wc&#10;IPUQwVIT2435Q6zPq/JWfAj3cNLJSSH7RB8UbThXjG13G3DscQdWn2nA57LvKGSeQ4/qMPVkE8YT&#10;YP/XtGpOoNqw7dIPfGpgngu6hqkR87e2YM3FH4hdUI4nLFeTshgC3ZhZ33DiXi+BUjda2NbH79di&#10;6uY623ZV37rfUNZOBp/kY885gd4eA1cCltM3lyE+ncB+bhHW7K5FO8NTOTFOPfrdAJVuAJiSU2Hn&#10;lSWH6lvJqSYUZx5TrlZ3Y95+6oCFX9jWTMPxbjqE9b1X1mu/u77hT2Dsmgbkba/A9gNhvKXMqq9F&#10;zz7uE5/s45aW7wTgnEznf8Oh29/t99GnH2hE2uF6jN3QhKTsEmtrL3uaqDg/x5vGHceWdJM+SqHX&#10;vk4flVthenlAxieMWtuMjG0h65+5e+oxbEk9th5tYbtwzHE8X77TijEZpRiYVY/pO2rtnDmblHGu&#10;3izCnJsosTw5vTOz7J2eLo0mKRzrpneUjrJFefVgztIrH3nUu1ZTJbsKk97Vh4Qur8Ao3zUO6N5U&#10;9mLRLv0qUwjj0kpw7Y9Wgm6nZ1RvOY0/z0+0DTY99NO794sHgSU9DQd4Hcc4s88sw2y1D49yym9+&#10;xfs00WmV/5/S0PnyDbsE6az8IJ21aTQ/QZ7oFU4fZv4o2v3C5ZcLaFs5gXN192EaL122Itn3sY1r&#10;mx9k0lYk+29t69kfSLqfSexkQeoIgZOgMBbunz8zYUxGhUW/+6ca4mewaX6G+870+ewZ5Xz6SH6f&#10;3peh8KjyrNGj4ny4D/PO0/f5I2mDsIg/oNk/LuhYhQXO6DKd59Ol6ysr+umc/C5dNM+RslSuDTZH&#10;V+HqcBP0IJ3yeiCpcKW3gUxnP9gf+KVovHNGWXLg/P3jHU96yjnjLceBSgWp81YbTrdiJoHe2Jwm&#10;KqGvdom2tnGnrCrFiKwqxBHojF5Zg9ec3ct42GoAy5PTSooDbOLBnXNcuKMGwzPrsedyK9P2Gijd&#10;dbXJzrqlbii0WXR82lskpX/DpMxSTMkN2a+VHLtWz/w/cOxBhX1Z6s7fkD6Vu620UCmb4mO9bHub&#10;YNDAGfmQghN4tLYgT/4rcQEiKXfN5GXAtVpjvzeuPMwrvxR3O5Wb6qE8ajelvfK2izP3kP0az+il&#10;1ci/0oHP9fpKm/lYlvuFDaf87zyhYSLoi9Uv9xAgFlyhMdvQjJnr3Dam+l4gV+0j8CRQM21tpV34&#10;HJ/dTCVag1VHWtFKA2x1pRw8LulBAtt/xOJS/K3fY2Z5mu2rH3Umy8leIHNyfHcy5/u8TyZN/iy9&#10;e/6bkxLTDJp+k89AHqP90c5kU36TNfd06STb7uniAv9PTmWKL7Xz55LviMlpxMS1YVTToKqPxme9&#10;xSit+lBG2phWfaR21mqJVs+1srvpdhMGsH9GrG5B0vImxKTXYkReKcLN6luCtz/qbWt06tZmFGry&#10;w77VGd3x+V+QvKMN8Zv0U4Hvbcv4wesuTFz2DWV1SteLN4XdGLC4FulndZ2PABl5YLuLD/W95KSO&#10;cpy+uwK7nhB0Zhfi7P1ePCzVymqRfYncSrlVf//5phPjt9Xgzwqt3Ds5ldyJH8WfedyK/Xeb0dim&#10;tmG70GmCs+RAJdadazF5UzsJYB++0YTZG6tt7GkMCFwu2lxo48XGB8ePtlxHZL6y7XoBGvGqsaRV&#10;/fRt7ocDBAw1xvWRxLYrLRjPdhqSUm5flgtcTsv9hkX5IVx8Tv7uc2JFmu1M//htO87db8TFu+5r&#10;a/VFeeMPLD0bsqMbc/ZQVssJ1p502Id35/5uxRuWcb0E2HuvG0Moy6vPd+HeK2DgFP0ufTUGcfK6&#10;+5YAZBGKqWMy1n5GUmoVzj3pYhsS1Ld0ozTcacdD1F6qp8aqfWDDdrnyvB1jNlXYRzjSN2qrp5Xs&#10;z70dmLu/2a4qillSgiP65aFVVRxv+oCrBglzS/GM4FX9Kp1ikzP2gdpSx3LmHeOkmHJ172kHaUqX&#10;SF459im3yw/pV33aMXJlE6bnl2PY4jLETP9i/eF0dN9TK+wFt7oQv6bZLrKPTyuyj4TE+8tK2M+v&#10;Ts0ttdU4p8eo49Rnknc+NV6kr3XedN9Ngtx1YWy+Qd1KPihi+KOcMr2hDINTyyl7VYhNqcQc8i8A&#10;rPaav/oD4jIrsfRUjf2CmOkflcGKGI/0S+ZcOQKvGst81/iknMlW2dY8/XoXL72MFNCzdqHSEN/u&#10;ijXSFNYwHUE6fMo5m+PoWh6Vw3TWnuxL9cHjsi5MX12M2KX1mLa8BDXsT+OD/KpsT8vrIK+bonWU&#10;6Lq+8vGqo7Ovll96M5KHOk8u0HlOdzo6Lt6F+fify4zk49PnjaYl5/NE0kTTVliQ3udR+p/LiY6P&#10;0IymE4T10fd1JC3WXWVoMuK/2lab2GqkgUj5o1ck7enAo/mF+ikxXdR63bR4ImqEVWA08z9VJhIW&#10;MB1hjs4AFd+dELi0vsN8nugKykU3ipXDdzM6wdODNPktv9JG5fEo3dPxQqB3o6OwgIbPZ37/DPz+&#10;3YTc2sKFWXhQT1eGc66ufWms3ZQuoOfLjvAqfpSG8X1C7MJtcPEpmpZXaZnfaPi0wVNhHjCaQRa/&#10;oqF48RQ4S2txoqeyxL/zK70vR+GaxWqgOmVBWswnZVvOgbrj8ncMz6vH+HX1OHCJM3emlzLU17PJ&#10;VHyD8moxOOM9lSHDqZScQpFxkhJxgMuBXhlY3WMHrDhbham7v2Ns+icaSxnmHzh9O0xDFcbkFaWm&#10;iBfv+IKYRWEMnR+2i451J+XH8k5bTbQzYaTnZ8AetGl2LsNogJFa1AFEGUWmZx6VU1Xfi+KyTjvf&#10;pa1DrTw6RSQDRKc8AqBUXgo3MMkGcmeXWCbroMGnummb6xlBTuyS55i5twbbrlYQcFK5S/ExjRkz&#10;1l3pJi35QANci7h0zqrXtGFMfptt2aQfabQ2lUF49LHN7sU8dKGJ+RnG8AeFPRi5vJBAKoQhaY2Y&#10;lkGgLTBFPtRv1z99x+/p1Zi6vgUPStQm6nsnxzJs3ykM9vGA9S3lQLJBv2RVxtHGVCAPcpKdn+Vf&#10;eaLDTb6CPJJdOS9zfqxYvJXrnjISbky4eJNDvTOjvYsW+bKvq5neDCbbQPJz78N3DFnZgnHLQwau&#10;9IX87ws+IXFlA25/YVtItkSXaVVPyYL6S2BL1/joHr3RG93vYl/6TNDDCAGf2PmfCBjCWM8JgORS&#10;8qt7RMdw0hS3pRMjt3YjhoBFgOjS627E5rUgfu43Wx2etbLW/arLplb8Mq8EhZXkgWXbb3tLRugX&#10;EDjzVxtmHmDetY0cQ43IOdCAU391mExoFVl50naH8L7ZrbZLbrXFqStXTO74rvAXBBRX/2iKyHYL&#10;x5dkLyGnBOEWlskwTSR05+Oo5UVoJ7rWKrwmJMk5H+wMaQuBlc78lVQDcRlf7AMWAU6tnuv3u5My&#10;7uNWYZcbE+RNZyx1PjjM+idkfsSGK80oqfmBw3c78f8k/41B80sJSkrtl6n+Ne4jRhF4ZWxoxLbT&#10;HTj3vBf777XhOds7RD2i8707r5Tgdf0PPPnWiewbBM8Fz2xSuuLUB/xZ3oM/ODG7XsgJ1voaTOYE&#10;4Nc5lTj4krrgSBOGb2+w/k6YX4ij1wjkFlTi0HPyx/po7NiElDwXh9hmaj/Wp4Pu77JeDF9VZABe&#10;8bY7wQGnr4ln7g9j9fVuPK0FBi/9hoRVrUjMrUdSWi0naLWceNRh4KR3BIr6RSDpGc2kXL/mH61g&#10;f3KikVOHY9c7GE+QZHKr8c9JANOMJugelhG2M9TrT9ZgaGoIGauqnb6h/OuYgsaDdj4yT4WxnGD5&#10;l/QwYhd+tH5zx5h0/vQHBpG/xVsrrJ86Kb/6STu7D1T1kaxTRk48bcfyk2048qALja0e3HHyzrrq&#10;EvnM000YQj0yemkDRsz+ZqBcfCovm8/aR+CxhzSdbnBO49poSX9orNIvXeCPhWmVXPrd7FhQpnSk&#10;vTOd6SL6TZ5ZZ1tJZT6vO5wtc/pBY98WPeQXLQJSD0B1TlhtdflzL4YuK8HM7a24eKOFOsPpE7sx&#10;ge2iGxVUvsM+rmz/jNZLZjPlgjrKb7or8LtwhTmcofyR+MBJ71k4nz/HmYui6e27pf3J+bQWH6RX&#10;uMc/0VjDpYn2/1SuymQeq290OJ0vK5LH+GNfsI3r6xuZRzJJPpjQgUg9o1Yk7YvtAEj2/boNBYBa&#10;14BksBxtlaFTQ6swFWwuilkfHmEsYPxnBvU04xPE+XDRlt83rHe+0azsqDj5vbM0KoNpIh3zUxqf&#10;zuf19Dxv8vfLHzy9P9r5cDmf3j99HSPPwFneoI3sGeX38T+3iZ42oBQflSeSJpLOxUUMsfKpjaPT&#10;9XMurZ/xecCpNrH8imM6O4OlAShDxcF6lUop43Ar5hzrwtT9dXbGrLX1Bz5W9SIx+xuGLQshJovK&#10;71jYfoZLW3T6+rKZBlH33HkgJuUjJaSVMgcsey29rmtJWh62337VxwQbDzbbl4GLd4ap2Ai+yMPB&#10;2032FXRpHWmSZylXgUjxZ4pb9OlkHFVPya8M39XnjbaiopXOQ7fasOd2yJR/mEZ26ppqK3fCpjDy&#10;91fZV5wyQiVVHdh0tNqUksrRxwYzCeD05e712x0oKZZhZx1lUExpsi6mxLUdyjwsX4bcFK5okBf3&#10;s4r6LW+C8fQKjFpSaSu4vxOcDCZAHrSkzD58MBDLMr9QsQ9b2oRJS8NYsIoA5wD5Zh0EKgUEpmws&#10;Q/yqNsxaFcLVv3qtXAHlt1U0rLlfMGVHK9YfbrAvf79TSGx1kvms/8mf+l2yowN+uneO3e7kUnKm&#10;MD0DZ/IhuaK1cHLo5OZn+fL5RVfvGhv96CmNxTlnBkKya440g3g3uXLxCpOxERgT33M3ViAms9a+&#10;5lV7X7zbhKSsRrufrphyKdCpvk5c+h6JqaVI3xNGhX5TmGlllHQ+zM5dsV0EPFgECk404PeUBgxh&#10;W+snOUU3c+cXTgrKkLm/m4a7HokF7QTwDSi4/R3TNhBY5DYiaW074pbVIzmvHRM2dmLyYR3D6MTa&#10;o23W/06H8hnIxOuKH1h4sgej1zVgzt5upJ9uMIAr469JVN7BMFZcaHDAgfmff2rBmJTXaKSs2moh&#10;+1DtXsr3uav/tLOZ6lNNjLRymJz9BdX1TEsh0Q7CjSe1WLStwsC0ZE/gYExeBer4rl/nUZkZOz9i&#10;x93vBM8Cvw6AHaVBzjtcZbzZ+FJ6ggqtSk5eVYGHlT02+Wpu77JjGrdfdWDb5VaUsO10Yfo9ArVf&#10;MgjuCQIHzirD71n1+G1hNQYvrEDc1Ke48agNhQTgTUyvldPdt5px6yNBJt+1i1HV0It3ZR14X/3d&#10;fvHm7tsfGLykHkMzqpF/pBMrbn7Hlsv1GLmuCUOnVWHe2lY8LNZX4BXWd+2cLG46W4iFJ1qwaEcN&#10;Bix+a78AlHW2g882PCN/mrB5ndFKsPxHaQ8OUqZmryKoJg/XXn/Hf0x7j7FpVRg6owhfOWGLX1SK&#10;0UuqUaGP+FiQnyCoXYYTKA5eUovVe3SG1cmx9IOear+D1+sQvzSEqcsKTT6Hp73DsDlluHK1yfox&#10;svvD9CdeUv+tbULCmkbkHm8I4jhuWZ6OBxwgmI0nyFy0s4oTYLfaJ17cuUTgfVk7zhB0J3NyuuFc&#10;G4gJTD99p24zMEa+JC9ztpdgcH4ZBi1vQWJGMSfWtJU2Fik/ZErXF+nDHYE+z5+NU3OURYbZF970&#10;m15XXgqo6RhWRONY496HGZ/yB+/SIx7gaIHBwsy5fNFxvmzbSqffvlxnuMaKrhtauKUEEzihSy+o&#10;sImhxZMGi7A2tfx8ET1zpGX6J6DrdExQN8ZH6ytz9q4471ya/vF9tPWM6DSlC9L6NN7vdZz5LT3r&#10;7ulF+HFPhUVvabt8ffl9uI8zf1BOX/qgbM8b/eJButrTlmw3NPz8sc0/AEn7GURquP4rkhRCm00w&#10;jMzZEm/AvFUuYEQFm4FQZQOGzO/DotJ5xqNdJE+QTo0XyRdVOR/v6ffLH/j/KcyAZOCsHkFZvlOj&#10;80TKiHrX09fP8kTzpGeQJ0LPxyuP5QvoRfmj03knetHvZPXfw5jHC7rFBTT07ngLBiDT2OAK4qPz&#10;WVjw7gajaLvB72lpwPbRc+FK20EAdvOPbgzLrMKI7BI8KqHB4cDV6t35+y1YvKUBY1c1ICG3BM8r&#10;3UxYKxhSZjKkk7I/IX7hKzvrJYAkZeNWl4IZMo2W0p78qxWxnKFPXk7jkFluv8IRt6QYhTU0boFR&#10;1LaVQIDoC7wpTKsCWumrDkvRKU4/8/YDd95oe4kKngplSn4R3hQCe2+0Yvr2BtuK0scuVx+3YfTK&#10;JrtHTR80yCCKF61ynbhei4TsBmTvbcSllz1ISK3DqPRabL/ajaTFxZi/vApzcr/hwpMuvKmgMlM9&#10;WL5WMaWkfVvbihFpGoiWISC/H0K9mLKp2bbAh6YRhCxtQcy8UruvUErR+ob5tNI2nMYiOb0BiTTE&#10;49c34X25aLAdmU7pZx6pw6C8RsQubUTK+pD75R3Gi6fYxVVIYt7snbV4/YH5SFe8+LGsVT92OcP5&#10;DGTLy/b/5CzeZMkp+J/Tq94mb3oPniarDO8njyzPVhokb0FbOT/z0UnhuzCmFY+WH/ga+oHY7EaM&#10;X16Lb2ovhuknLWMzGpG4zH05LLlTO+580Ij47EoMTKtFXEoFZqyvwnvKgYy42kGulRbeVohX6Oqn&#10;BszcVWvbe9oWzN0bRtyaDsQQoMataiKQ7LBfeVl5gW2b3YzfMsNI2tqEwZs7MGFtG8Zt6MKi/W2Y&#10;tL7dPsyZubIaj591OfBPeRMo23W2CRlXejAw5QvicksRlrwwXJODnScrkLun3oG3Dso3666VoYJz&#10;DVhU0GCTMvGs7WjJ9uMPLcjNf2JgUHUW+LnwuhN7rnfaCqJARxOfY5Z/tDOPyiuQOHuduxFB8Trb&#10;OW3tH6gUDQaKlwdvW7Drdqudhfar6QIR+snFnTcb8KCY44982coXwzUORW/ZsW84eL+Z/LgJ1R+l&#10;3bhUQh5YzrYHzXa/48J9bRibV4XY3AokLijF8DnliF3wzVaC1xxux4ZdjXj3vhf3bneyft/RyH5Q&#10;+xWVAQPHFWHV5U4Mmv0WCzc022qc9Mq2czXIOVRNYB5CfH6FHUdQXZvYTl8JuEsI+tZfaETW1R6M&#10;3dKMOcebCZyKkLi2Aen7aqlTum3iW17fi8WnyeeBelQ2aqcDuP/1B/418R1iJn80vVdEejq+Mmlp&#10;baQc6SL12eGHXRiV14IlK6vsgySTc068zBAzr2QydlER4qnXJHOVpDV/fTOmTvuEKp1DZCNqTKhv&#10;K5p7MXlTHZKpn3b/oVtUGB+ApjaOqVtvO+znUycsq7LznFqRtMm/9DjTPvhIuV34CTMO92DyhjZc&#10;fCUwoD7nGCMNv0Oiq8TW3mlB/MpmDMmoRxx18O0/OyJ6S+NUY8/0to1P0eC7lRXYK4ZHxjrT6Wlg&#10;j066Rjy5se50gOkG5uuzz14PyPWNe7O35Nl0gC+HZToQKuf0j9NFTu/N31tK2arF4rUl1uairbOd&#10;TGLvruw+fvV0tk/hffHRdtj4iHoXzxbOsvvCnJ5TOtXRp++XNyjT5+tP0zvlDfIxnc/vcYSAXiSt&#10;p+P5UPqfnIX7uiptUKaP+/ldaeVXmzTU/78ASSfYmsH8vCJJY0zF2kVr6M5ICmgGnWad5SrpGjLa&#10;L4ac6x8XMBjVgGIwEhc8nVD4MlxYxAV5IzSiwh3Yc+/yW3zw9E7vSmPPaKewIDyS7ud4i3N1kTO/&#10;j7N3PV1+E6IgvTkpEFMifflc+sCJDl307MKnES1mcW1itPriLJ4B3kn4NfDcIHBC7NvKHT52fu/c&#10;IFUZjgeX18VJWXC8G9jRtqBm0ZcedWMyAU9ieomdOWphAgGuHedbMTadxoDgKj67ArUcpBQXR4cK&#10;Sl9kawt5ybZPGEpAtnBNlSkn8WdASAqJikOzXSk+faxy+EELhmd9su2koZwlf+TsWFsXZuBIU3yJ&#10;p1qGF1UJDJJHgkop9H132vGI4FGrNjKOY5d9toPxAoiDF5ZReYfto55Nd3R9jwN+Tz53IokG4eEn&#10;4CnBpL4ql1FspBKfu/YjQVwLhi2qtjNgMQsq7FxT5oFWW5WIWVBjlyMPzyrFlZekyboaKDbD6vrD&#10;FC/5lxHWaoH8Aprz8t9h6pY2/GvOB4xb14T4FK3afLKzoNrCVHqB4m2nW1iPZjtDGcM21Hm0tzSK&#10;oq9xZOCB9Vt/pcHug4vNacSs9Q22WsUkaCEP8Uu/YuTKdiSlNiBrS7UZZSlkpzjJpylmOY4hPk2e&#10;f5IZyZ9/RsuqnCk2yrmX2cg4DeIt38/06Lzi9rIYkUcr3/k9j8xufhmuex+BUbmt9tNuklUZwtGr&#10;GxGXGcLeBzQaDLMzT2xnbdNp1elFVS8nDEUEhfqpwnrMK6g0Q2/9wTT6cGHMshb7ZRtbjSQK0sqz&#10;tjKT13cgcX0b4te3YtLe7xiwpAaDljZj8NImbL4PHL3XgI3XWrHseCcSd3Vi6aleLDoFLD5BGdzQ&#10;zrwh2wr/zvJ0r+qo5RWYtbkBp58TIF5ts/Jl1AX0xix5h5sVLJ9yrrsiNUZsW5Z1yDvTwAnZe0uv&#10;ttC5P8l93u4P2HC0lOEEMwxrZVtN31CMCgEwCoFWneIWPbMzn3rXKvyUVeU2rpSngsB8NScjAl22&#10;BU/6GRsKkbGvwsCveNPKpUDklSdtuPWi0XjSymgbmdFRj262l3jVNUPzt1fZSq9otXDit/PUF9sK&#10;19bq+XtVWLLmJBZkHMa87DNInrYTg0etx7Ss05gwZz/GTNqK8XN2Y2BCBoaM2ozESduRNDoTKVNX&#10;YMaUHIycsBaLUrfhwLHnmJ+yH5MnLceGtQfx8sUXVJQ1YuWuSzj2sASHj11FY1kY5R++oqG6Fo2V&#10;dTh94ynSN13Cs+I2VFEp1Ld0oaK+k/XqQktDLZqaGlDf2IiHH8O48KwKj19WoL2pEXUNzRg77yj5&#10;O4hWzp6bOMOQvExbdgVpWefQQcXV3t7Mtu3A3adFGJdyAal5t/Hqr29oI9LtpKBpItzBvNryvf6M&#10;E4wVT1DHstuowA5cZlvnPUTmimtobtLHW1rMoQ5gn++7Uo45BW9x8229nTHUKtEP6rdepqmp78K0&#10;1W8xesljNLZwfGkQa6xw5i/dfeNJPct5alvYs7e+wcoTnznWZV9p2035cmypIznQPlV0YuqGIvvw&#10;KXXzG8zN/gOfPzUxPQcXB+kPfbnGvD8oHL1doq8fLemy+F4pECK0Xp0BMqQm/piW4T8Uzud3pv8R&#10;hPewYr0cyL3kQ2ksjHKr63t6OSC1KGJ6gOVF21anC6IXsBjOAOkcVd3GMtmU3kviJCEuswm7jrWQ&#10;PuNYX8m16Tflp4voItL2q52irzAfb+UofdQzGnMor+k9uagw8W42XzQi6V1aX6d+POg9CHf+vvCI&#10;C8qhqo3k9TrXv1tZ3gX5PA+WNxIWtK/PF5Rt9AK+JbO6R/LfgCQbQK7/1jY7WmCyH5CkJe2klXW3&#10;uTvCYkIgL5pJPWVEHIAjqIsgZceInAdJxmyQN5ph3zjReSxeg8U3ePB05fTRkfNh/rofvfsyIjQV&#10;Fry7cBfmn87fP60Pj3aWJnh6+o53+vl0ccxrvLC9LJ2LNwEKwl1e51w78OnT6Sk6dD7Mp9MsMDqs&#10;zznDIud58HypHa0M5Y20qTdE6nsHLH2YVqbYzfau7egNxwhesmqQsKTIjLL0j4DI1VvfkZxWiiTO&#10;iCeuq7ZD8jJMNouVPmF+gSGl1XmusStKkUxDv2lv2FbaNKjlbPWO6aQE3EFxt2qj2bq2afVrMAKK&#10;9sUzgZqM//vSXkxYE8ZgArujd3vtDFgjeR29/Cv23gx+o5r0pqeXY1XOazO2A+aVYrjOAaWHcPWp&#10;QK7aBth7uYIgN0TjXo+Bc4oxY3OhGV6tti7b14Chma341+xqxC4IYxTB3qS8cjQw34GLjRhBYBY7&#10;7ytKCTikB2V03dffbM+gjtr6Vpz4trNnUnZ8F3+qn87r6XqTf6WEsOZih63iCCwLOJ+9V4MJq+sJ&#10;cOqxYAcNneKYl91l8uGUldKzr0j/FQHIyHXtmLurBzPWVhvA1IpKPfPpV0zi0gmICIwW7Cw1IyUe&#10;3ezSyZCcH08mgyZblCmGS668bNkYUzifkfSSS9EJ3v2YNb+ljwqP5NEzkDuTUxfmxonrH0vD9JIN&#10;xUsukvIrEZdTjy3Xu2w17Om37xi+rAmDUj/ZF7ySpVrKxMlTLbZipS1L2UsdbZBRzT/Yxj4nsHii&#10;SQfbiGG6mDx2TSUmHwxT5kSj1yYgWnnSpcv6yvX/LK7EMALDgcub8f8sqEX+H5TrdQ14WQj7Alwr&#10;R7EbOw1E/vfSMJI3VmMEjfO7auBjJY356jBG5lUjeUO9naUcu67U6qOJlC7lLyGNsUvLbJImgygZ&#10;9Uch9Gs76v/Jqwpx8CbljG0i2VL/Ckhfftro2op8K/2c9a9whBMrjTVNtjZfqsenOuX5YV8pF5xu&#10;MBCpum8/XYz3mpwISDLvV/IxYlmZ3eMnWhqjpaFe7PujBxdetZns2rljxqmP9Hz4B4GUeKZ/67Ua&#10;3PzcFRnX2qK+9qLJJor6MO4rZ6Mz1161K71ufuqxc8Ti8SXB/oqLtSg4+QLVdQR6zT/wpqgDfxd2&#10;YNGOVxjJ/p1zkG285DniFr6zq3oGTv6ImFlvEbfgMxJzyqgXQlixm6B/5htMzXE/nTovrwTjZz1B&#10;TkELEpe85+TwBQ7cb8OcY5XYe68Nq87U4sK9Zpw5XoWpK14gfv4TDJ3wDIPHPcTUjEIMT/2IQQlP&#10;MWDYPcTPPYSNe84gdekWxM9Yh9+nnse0nEr8NvI2Yqc+Qez4B/jvpDOImXAWv8ZfROzwI/jv3yZh&#10;YPxExE1cgN9iJuK3Qfn4z4EnMDh+Kf570AQkzV2H2LFr8NvvBRgUtwcJwzcgcVQKxs7ejF+H7sB/&#10;xR3Hb/FbERO3CFMmZGDiyPn4v/8Vi8ExKfhl0Ab856Bd+M8B8zBl1EwM+n0Y/vM/YvDLb+MwNHk1&#10;BiRux//5NRG/xObgt2FrMWzwePzrl8EY9Fs8RsWNwdCBCfiv//s7BsbMIE/L8evgDNJLpH8yfo3N&#10;xv/9ZTqGjliA7PmpiI9PxH//50Akxo/Af//Hb4gdFI/ffvsVGekp+PXXAVizehN++eVfGPD7UPw2&#10;IAYr167Df//6G36PicXeQ0cRGz8ag2ISmOZ3/Nd/DcCAAbH4j//8b/p/waLFS/AfpJmQMC44LiD5&#10;6rNLthIZ6BP/azZm0wWGlUb6QnqEMicdW0h51hf4E3MbbDVaXyBbfqPj8nqbKj3qdZBNsO2pNH16&#10;yzsL49gTFnI8uqePM7sbOG93o3Wl16ERenpXOu/nU/miMcjP6cWzf3c2gHmsTfrSWbnKb+9R9IL4&#10;CM8BfRcX8BjUUbTtq20O8H6/bBM4+9jmf16R1BnJTio3rUhqRuCYsML0jKqEXF9jBRWOVMA5z/C/&#10;OYZbhwV+H65GMlqK/ylvdAf7MN8QPt6/Gw/GR5Q/EuaeP68E9nMB/768fmUGNPt1UJDHpzHDGjjX&#10;fp43V6dI2qg6Wryl+Ylm0BbmWEff5kpngqTBYQNEAu7iXbhL83PeiMEmffnlorcYla+t9QfWH663&#10;s4PxVMj2RbQMBV32hkokzi/HYALMcSsK7QoJxelMyrbDrZi9qhaJqUU4/0BnBzXIgW807LpjLXl+&#10;MQpLNbMmwJKhpCKwFTw95QjGtPqh845SCG6rg20gcMU4/azgxOxCTM+twIzlpVi4pRhH77hftJm/&#10;oQTTCDBztoWQsaXNzh+OGvMXrt9qQ8z8z0jKCGNyWgjTpv9FHqRcgHWHyjE8pwlT19bYmTmt5ohn&#10;AcnYuYUYnNOMoUvqWR8a/yU6lF5sRu8rwezE3GYMW/Qp+Cpd9ZDRVduzXuRdv5Ciremz91vIY6d9&#10;XawyDTCrndkuqpOAw9rTIeyhcdPWjD7gUbrULYUYuaIJI9Y22E/9CVwojwCA2uRtVQ+WHi23n5PT&#10;QoDKfE2lGZvxFUm5bcjc1mwrt9pmFCiKTy018Dt7dSMqwkrv2j1a5txuhZPHaOVkY0DyGJXWXLQ/&#10;ylk+0u/3VFrS6QsP3r3ju8LddpjiXf9rRUzxAiXvCMhiCazjljXgxjv34cG+c81IWtmCIamFBrA0&#10;ocnYzrbTT9ylVmAkZeXq3z02wRGgv/M3aSypcNcnBX0dM5eyyXbWCrjKUdnaqi2t51jgsyj0A8/Z&#10;tlM21WLhOWBoLnnYSPBBEJm87JNdk7PtfD3m7qzH+LWf7NJtgTzJksZGyq5GjN7ahf23O+xOw+Rd&#10;9Vh/ocv4Vx0F+qeuLMbxt0zPMIG1ufkv7ChGF8GwxpDGi+5uHJX3DvO21Ro4lkETmH5LEDYq5znH&#10;jitT95bO2cH2YD59SHLlSZ2BaOUJNfdix/1mkyNdBTQk9YHxr4mF6qxLud9qm5Xp9VGDJoI77n/H&#10;9lsEn8yvj0ykXwRyq5uAmRveI33nZwO0WqX8StC5ZFORbaG3M5221q88bcaHsh6Te4VXUGb1BfuD&#10;d+12JlkfvWmb9y/K5dI9b61stVtFYw/OfOzGUbaLvohffvQH/iqnHLCfJhz7jllnupCwtgp7n7uP&#10;nw782cLJ12cC+jqM31qF3dcbkbWlBAmL31uf/77gHfv6CwZNYZrMMP6VWovhqzsYV4MZa5rxr/wW&#10;DFzZjsHzavHfE0o4UebkK78RS4+1YW5BD059IF9sI90tKl2oC+4LzjcQxNYhIb8bv09+Y1+1azKS&#10;mFNid3A2B22rflG/7jregJV7HfCWzhA91Vf3b47I/mZXDH0oc6vkM6lLkzYQAC8ttfaSvpDMShfo&#10;I7ANB5owbmMThi5+RlmQLCmNbpQA9lxs4OT3m92BefPNDyRmfkMn29q2tplf6WUTlKe66QeSFrzA&#10;pFx3Z6bkUX02jHWYsrrK9IX4d+MwWFBiXSJjNtAj3zkL9ADQ2zzpEadLRMPllV+/QqO8Ai/iQ7T0&#10;lE7wds3C+R7RKXS2Cml+htOJtvHDsp2tlRwCKw5UYcE21iurgm3i7L2j5+gYzSi6yicXDaZ8Or37&#10;hTKv8ww/BHmVx6eNzuPfo10/2oH/38vrn8c7Kzvgw96Z1tv36DBP6//NRZdv7wE9lRO5/ocC0g9I&#10;MrFtbfcDkkpkYNKtUNqKZKcuJO9m46ggx6ArrK/BzBioQIUHLroyPr4vb/+KWQUUJhqBX+l8x3p6&#10;0fmsgwNaljaa1k9x/+5EU2l/Si8XVcbP/sh7dN2COHsGNHwa+Y3vf6AdnV7hftBEx6v+CrOBxHc3&#10;wJwTXYUrzLvIgAucBoL3e2AY/a6yfZjbPu1zDrQ5ELPnJBVseoX9TNjue42m6PTBxpqjLRils5Lp&#10;ISw43GCGp5X/ZGAOXSHgWhTCKIKfoctqkJzlDpTr8L6M+6yVJUjkDDFtc7kZCRlsAVh3vlPt4ZSg&#10;Vk0UJ6WpVVGtELYRDMkgfnrfinGTH2HejBc4ezhkQGnHzrdGb9vZZircMCbml+PiXz8waHEFpqaW&#10;4+qVdkxcUogxWSHMXVCEkZNeYeqaCjOiO8/VYiiNyayVdfj7lVvJ0pnQ4rJu+6LyOA2UfgN24Pww&#10;hiz5hrMvu6y+Fx42sZ7tdm1RC/m0a43o/Ac19gsp5Hv9yTCNVBiDl7cidXcr3pKuAWTW01Yu2TYy&#10;rqq7nYujU1vahyJpBLlLinDxTYeBEvWb9RXT/F3ciXW3upFGEFVY5/rT+o5xAsQzNoYQk92E3MMd&#10;dnhe4dqyHbu6CUPSG5B1pBOlDU7eTI7okYIyuQzGfLQ8RhzfI8c1gqeFBekjaYJ3L7cm8woP/CbX&#10;TBttLJxRkly4+pgsk4ZAlLUPZXBm/isMyQwhflmF1VNGT5OWhEx9kNBuoFnpddXP8rMhDN9QhQE5&#10;LRiQEsaIReUYNv+DfawRk1Npv86ildzVh8vxW1YDJmwM22qdM7KOL/Wr2k6GWU+BqvuFXbj6EQQc&#10;Tdj/rBdnn/+wM7bLjnVhAMFK+qkOnH7QDupggi6grP4HMk52IH59o/0Si8Bg7Ppa7H7Y5SZUlBf9&#10;JOfE1SFU8qnxovO7bzjZ0UXWGbtDbuWS5etIhuq9dFcN5m+qMuPurwQ6SnB461Uv9Jv1ei9u0GTN&#10;jWt90S25kvzocn3R05jS88Enghq2t/IcuVWPQ887Td4EWDRBekTAvf9Om20ZajXd6SD3odLiPVW4&#10;W/zdjg8ImIpHjfXtN5rxmZM+uxmB4fpYJvVgFdtQ2+HAvZeNWHGaYPp4lZ1h1q5BmGDm1sd2hPle&#10;S3flRaNt6Z9l2t33egjGWe/jLTj5otm+ep51pBHbrnci41Q7tv6pK7bcGHpeDcw+2YkFu8utTtJR&#10;AqtN5F9ATmnUn5ocp57uRszaJuz6w11O/i5McMzniFxOulZV4YbO0yoP805Z04R5W+vdBzosS6BI&#10;ekptIpp1alO1A8PUPvoYbvhyTmgySvHpm8vTxHaYuq4SBde0he1k3cYe5VzgUGBxypoQxizlxGje&#10;O8p0GJ8pR7E51Zi1ptzJIg28+rUy1IM5+aX287AjcqtQxomObLtdF8V0px91YNLqBmuDxZsakLC0&#10;GfMpd+LBzkRr3EvGmfby0zYMzQpjwxkBB/Wxa7cnJd1YsL0W4zY1Y9OZRutzG6vB2LYP9FgPyYrG&#10;r70rLqBvCyeqI3myp+yVtZ/whns3uySaGvNGz+kIrw/M+bigXNMNamcmVPuJXwOzFk9dyATq45St&#10;tZx4teLUBWEa5jOeomiJz8DveOt7Nz5YjvHGd/HkMYjpNKXxLoqe8a5nkFfv/cI8jSheImUG+SO0&#10;g/BIvuiwSDq9e3760+pHg+n7hf+vcaTD9rALydm4/h7J6HOS/a7/8V9tyy/wqPORHbSkehrkjkLd&#10;KlSN7QtVQ4hpY5xOlbVwz1zwbswGYT7c0/BP34l6j8T5/N55uoxXh3pQq3SeL/EU4TdoXEdTTzWC&#10;A6QRUCoXVY4P836S+PcwPYM87im6npZL44XE4qPqHmkbS+ua2Jfhwy0v07mv8Fy7RrtoeuY4cLzh&#10;VX4NGA8WbRAGzoENxfU9NRjdu/Or2/V1dmJKKYFSGPsed9iWYC0V9zyCyoS0MlulHLO8yBSQAJwA&#10;lIzDyIXPaNRrkJQTMgOvsPcETgJF+hhAh+Ljl9ZhBIHA12+OZ5WpehoPUoCkJ15F+9DVJixcV4cF&#10;BK/X3/SgkbPiI3s+YlbqSwJDKttxN5CacgO5K54aWFqwvhjxmZU49qjblHvs/EIkzS9CUvwJzOGs&#10;dPLiTzh1KIR1+6sRzzocvdmOkzcbEZNRjxHLm+xi8OTsr3hWTEN4nKBjXRuy9oVw7VUX4vMaMZtG&#10;RF/46tzn1VedLKsaf3whiBYIZ7i2pA3oUckrrJ48JefWYPKWBrylf2BaIU68ppFmu8gQuA9yWH/2&#10;oX3tSJ5tdZbPy3/VMX0pcrZXsf1oZJhHba2fiFx5uB67rjfjxIde7HzR5Yx+0NfOMDkgNWwlwdPK&#10;Vize3YA3Rc7o6RjAyKwSjFjRgEOPO20FVDKkfjBZsD4RL31j22TO5My9R8uef49Wil6WvX7wMu1p&#10;OeOhd+VXHuci78pPXkRDBkF1+sF3reAkZXxFbGa9XS6ula1aGsXZ22kEKa81lDHJtftpOGcI9esm&#10;R/5sxrgVxRiYU4V/EUgPyqzA4b86rZ1EU/dC6k7KXTe7rC8MuDKfVt5keHRWUcAuMnYYZ/dBHi2x&#10;Yw7LjzRj5I5arOdEZPTWFiy7TnCb34hfp31GXEoZJmyrx5ytjbj0ifyRtj6GGk6wYJePE9nIcGv7&#10;Tcc/NFb0rp8A1QqzQEvakVqkbKsz0KhxIcAmvz4w0bhQXfU1tVbBjlwvtbGmIyICdEonYHPiditO&#10;Xwtjz6kqrD1chzWnW1Gkr5bZhgLT4ktytOv4B/v62GjSjcx4hK0XCZ5IQ1fY6PJtgem0bR+x/mqt&#10;rWRKZyi9ASv61S+rzxdh650G63eFKf9ZyqruR9UKcE0j7Le5D1O/TFzzF9adrjZQW8ZOrGz4br+M&#10;85htcvRprdMbGd84kavCOfK88WYzzr3vxNLL3ZheUIPx2xuw5W6rtY141DnN+PwqbLjGMci8Auvi&#10;W/X7830HZq752+pw4VIYqfvbOBkjUH1MsLWVQJf9LL2lj9im7G7D2qP6uVTWi+3zN/VP0gqn2yQD&#10;Gu86ciNdY183K4wRkh/Jrk0IqN+TVxRiNPViMnVQ3OJS0vhqq7SacOqLZ40Hk1f5SUNHXnR8R6BU&#10;AFXtOSbnNRZTziuoh6VfpIMKTlG2sqqx+VYvYlJeIXlllfWn2lwTmEKmHbeuEaef/kBieiNuExTr&#10;IvPJK8rsHlSNMa2WvmebTtrQYF+/azXVTexVZzfJUbuuvVSLWH1QmVKOvzmJksyovt4m2bhTPoaZ&#10;HtDYlU0JbKP0nOqpNPaucW7tJD6cX2H6M93BthNNH+7S8Z1ONtb0h9GmPbe4gBbjjL70F8uUvrMd&#10;pcVFNg7UvoqX83zKudVF53w5KsPT8+FOhzGPf0b8ffS8P0LP+4Nyo/GHlfuT36V35XqMY2HmV537&#10;p4n46SK4Jqo8yx/w7vjvK9/ljUoXcU4uPZCMgEhmdDgqCkhGO/eTRO7qnw5qIgFJrUhagVEFGDPq&#10;YD5VkG9EAz0WznQKCxiNZljhfYz2d0oT3XHR4T9X1DeYOTY+6+yeQZzlCdJ7f//woJyo9L6ekfRB&#10;OoX7cuX8u/FEF6mr/EF+n9YbT0/bx0en8f7IgBM9T1vhAY3ovDawopwZOANh6g/1kcuncOsT49OH&#10;uQGuutnKHxWPKUTGa/n/zIMGjKOyiU+vwJR132zb9WMFZ+icHQ9LKaHB1gcmNNo0gu6yb9Lk4JQR&#10;WHcihLg0grHMGoxY8AnT14YxZWU1JqaXYsaKd2bg9AsVMujzt3+jjOk8rgyReHMKXzR1/kpfMI7O&#10;CWP6lirc+NKN2au/YWnWYxR/6rKVxMsPOrAi4zXmp93E8u1FuPIO2MIZ87D0Wqw52GBf3KbvLMMY&#10;Ku70+Y+xdSd5mHoVz582mrF+XtltW8L6uOXSkzZsO1+FN1W9thWteJVx8H6dKXwZljmbKrD5BkEb&#10;QZ0U69nnHYhbFbJzX1KOOl9mvxsu/qV8SSOjoBQxs76ioon0SCOHIHbXrXYzaNq61y9s2BfupNfD&#10;eK80tZ2odtfPMWq7sI3WyK4pWvYNCUvY/umV9oXtztshvKoiaLY+cM4rXSnNMvbR2ls9GLasEQt3&#10;NKK4TvTdSsywjEIs2t2CVRdrDGyo/RVHEhxP/eXY5I40f8hvzsmhd5ps2rgI5NS5wE9aEdn2YYHr&#10;k3OVzbCAd38e0pzixRfbVatJSSuqkVTQipTDYVvFOkowMziDckeZVRvbygjzOzBPWuRJYNEMMp1W&#10;jTQZMGDE54vSHgzKqMPwlY1ui5V9aedaRUOGXX2rPqVsilcziORLdPVF864rdQQttfZl8ghd7JxV&#10;g9SDPUhc1o7/WNSAXxZWYeml75iwqgZVWu1m2xdStpNzKt21Q6Sl/l+ztxB7n0h+3DisLGtnmfQH&#10;wO3Aw0bM2RzCkSvuSiGtQkqOrurKHQLNVgILuxqIaSW/h643Iu9ELWbmFeLkc46FA3VYer4FN+k/&#10;9YJj60gHRq2vQNrxJszbXYUvHOPtBBW2osi6is50TtCuc+y5L8I11tkf7MesnVU4+keLgVxb4aNH&#10;/dbWKhvAMNahtK4Xh/5wH+DoHkKB4huv61DO8XbwRhnWnCpHqKEXt4o4AdwTwuW/v+PknUZUNekD&#10;Io7/+h7s/6MDN9g/RZTjNec7cPTJd7ty7OqrRlQQ8Ky/2YptLCPneDvyTlUYPxqHGq8px75h5r56&#10;W4UXwFWbNZDO6pNNSD1RY7Jw7SPB2I12A2z6UC+BesomeWxH7YJM29+IMXlv7bgEq4/sPaWYfbAL&#10;TyolV6qzk2GSd3IqF8iw2Uk6jS3ReviuC5MzH2LDYU0MXTvbEQESNj3N9hGfymM6lW3t9DTp8116&#10;IHbROwyY/hn3nziZGE8Qmbq5zeIqKYsx6QSJedWoIoAUMNU1arHZDZi1oQVpO+vt63+B1IQlnzAo&#10;tQrJy0OYsUm3GpTZrknsslq8rpKMs1w6G5uST4Fr0iuh/O6+Qh3LyfrIjCpsutxssqv0pnvIp7WJ&#10;dIGcjXOHETSGpSN8Xb3dFH09ZUO87tKzTzc4/WEfySiezttD76ytTcfIKYxtSL+22TmEkZxN8J5a&#10;h4dvtWAW8OXLj6IjPKMwc+KDvHoejJ8gzsIDv8cDxpP4CNog2vmwaOzg40Qj8vyJJ/lF18r+qfxI&#10;eBAWyRNFOxLm04hHvlt7eT6DMLkIqFUeC6Pc2cc2bDf1I4l7EPk/AsmIY6aO9nYKuAOS6pjIwVIT&#10;+kDYbRVJMxcX7pkyBvWkU6WM6SjnmY72+3cf9nOcd66Szvk0CuuXRg3JOA/cnOtL6zvTvyvO0fX5&#10;+/J5v/L0o2f0HR3jJ4rm/+SUP7pePr93GghmaANakbR8yu/b3aVnGg4oDxQ18LxC8i6SxiuqwNnh&#10;ZD47qPHtp6cYr/xS/qFQL5KWfkJSbimW7nVnqiqpsMfklNpFumPpxm2oRSUVsjPUTsn4VbiK5h8Y&#10;PP8tfltUi5G5dXZuSF9rD8+mP7XUQJtm1/pyVUZfl8UKUOneMynWP99oG5ZGm4N90YYizNzWbF+y&#10;yuCGqMQmJh9GRUk3SonM5k6/gOWZf2Ls2GNYzHSJVBa1pBmf8x6L99ShtrHTzv0cv9WCRfOvo2Dp&#10;feze8pxGz61O6OtWgQGtDMpgt7VpJYIGR6sX1I5aHdCXswIW7WwbGW23iqB6Ay9p3V6U0shyHMgA&#10;WHsYLfcV69tibY2XY85KGi0qfbnJ+ZU0iC2mfGWc35b1IGVfNY48akRHWxf7h21CnvTrGzK8Uq7i&#10;o6blhyn7MbnNiFvagmFLG5B7uBv777YgRONtaZm3qqgVz++UBDKgVU62G8sZkllixuT6KyoGgiWB&#10;hNU7w/h1oYxHCDc/tFlZdojdFHEgY4FcuvHRX84tzMKdPzrc8rEeJEU+nG4w2Q7SeJnuewbl+Sdp&#10;KFzOwAvrIZBeRlmcUtCCoZzkPCZwE+Basv4rElez/5e5311WOxSV9ODcvR/YfLIVt+51Wp1FR+1k&#10;v0PMcgQOBS50ri4hv40y6raJ2XR8su9lHNn/OoLwI6Dbzn/uF4p+WB+rT6dvrcfCndX2yzBHr9Zh&#10;49UQtt9rwLZbTdh2tRGPyoGtj/QrIg3W73L3P3Ui7UCbAR5tQ2rrcdzyLwZytSJd39KLBQWf8eg9&#10;24LyL7mSIf9IgDB5VRgZm5osr1b6JIsfyzps4qFzsBefdmPhvhA2XurGyovt2HKtDRfeAE8JKo6/&#10;/oHt9zux+WYHZhyvxfwrrbjwFci/0mMXfK86VYtrryh7pKm2LAp9d0BBcsjyrj/rQvxigstX7dDq&#10;p5NR1z8V1B1bbzdj1ekqu4ZL2++SbQE5baOKTjHB5bHnvVh5opzArRlh1ufO+xYc+rsTBx612320&#10;1162oo51flfShXyCuyufOnDkZQdic8ox62gzNl5swkcCcZ0PXHGmCivVzn92YtejVjurbUCW7nUl&#10;63SoG6svNbP/OYbZNkfvhpF6ss540mprFttnxRWOR8rcviudiEv9asDYfgWHcrDm3ncsPtCIcuoe&#10;tfO9dx2YtbcN2UcIyigXFG20syM01gxIMo8BQJN3tRv9fDd5YXl2nIB0tMKpMpz8B3LGeLtpQLqE&#10;8ud/ylTyoDgmRzH5iE39gpisWqQc6ULmznLTpaItPaEV7vGrQ5zot2BAWhiJuWGMX9WOlDUhq6No&#10;SCdIVkTryL1GvKdcCIjqF4RGrHC/4W32QmOPiW1lkk510JlvVgflLOf3+W+waHsP5hLMXnzYbavM&#10;P5hX9lSgUuUYaJMjPQOAFq/2cWO/lzxL39iZaEurvAIsUTpFbcD0Zh8VZuEOWBpdOaZz9jTQR0xo&#10;k2uWZ3L77gdGZTVhSm6xyatP752Vyzp63eQXpSLYhmEW97P7p3CGOV5+CiPfhiN8vZT3p/wRoKl0&#10;nj/v9/kUH8TZexQNn8byBM7HRcebn/kND9Bvz5/48XhHZyT/vwFJWhK/KtlBS6MPbVQxgUkDMYFA&#10;mT8oNAJOWGB0R/g0kbDAWb4gzc/hvpL9GilwFvZTw/jKW/g/xMv5jpOL7kRv/P7NBXGWls9oWtHp&#10;fg536Z2zMJ8+8LswFx9pA7mAlksbRZdpotv253AblIHT4HHAwTk3YJku6unjfB4NcoEoF04/B1t5&#10;PcHKgg8YmRrG6JwyO/iuj0iWFJTbmcjhi0K2IqkzS1KILTR2zTTs2kKRoeumNtOZK82+n1R9t59Q&#10;03bz5hMd9oVtLGf7ujBWabWCp1UfXR1i5xFp+Heca7JrdFadLDPDOnLBS4zNrcDH4u923ZAUefLI&#10;q1g0+iYObPmAKWNOYfroKxgx+gaS8msxeVfYDKnOV+m8mS4wt0vM6d+z8ynmzzxDAwe8KvuBp687&#10;cJpG9F0hsIqA6tH7Xjz62I0Lf7XjPJXiucedeFEEXP6jEzf+7kUp8zUSzNnKVvt3GiWt0lCxttFP&#10;zWo/Hcb6aJtSRkJGK3PbVwyeV4nsbQ12JunFm06MXB7CkcddZugOXapFwdk2jF5ThewVb/HuWZPV&#10;Wx8a6UtbM2Zszw6WpzY98rIbs7aUYsHOCszdUYuxOzqx8kaz/RqHDvKXv2/EiZ3vsGX1X9Yn2hI2&#10;oM+y8vaXIYl9MCa1Chdeso/YJhzy+PMTkLi4AVcIJkrZV6b8KZSSKXOUS5NXySmF1OQ0WmblAr9N&#10;yJjHZM5oBOFBeq8LIsA0CHfjQX7n3DhwcZaPfhllGcvdV2owdFkj4pdVm8HT9v2I3G8YmhPGkRcC&#10;373W/2NWNWLQ8lYMzgxhFCc0q/eEzaD4VQ8Hsh3tOavLkZDViuTcQhsLAgHaJpbRU388pozol1p2&#10;XebkWvFsazlbSef73Zeddh3R3P2U3/T3yDzdhh13evDk6w8z1jHLKzBueyNOvhJ4cCt0+66EMXen&#10;26pWX+ujiricIvtK2oMOrTjN2PQRk9aV2Qc3kj1NwiTjufs5FrM+oJL5bPwx/WuCsKQtn7HnZhc2&#10;3viO6XsbORGrQu7FBhx8DEzdVYvj7OcdnEzkE3wdf92LPZTtGftqMf1QEzY+7MHyMx3I3N2ARTve&#10;4X15J1rVl6StVbp91xpx8EG7nfEUyHRgqNfOzM1b/xSbrrfidmGXTfokcwItD4u6cbuI6djQqpeO&#10;yDwhCDz+rgUldcDtD+5DsweVvbhe1IsL77tx/ct3fKIs3n3VhJUPO7GJ4+T+Z8YRgJ5432UfN118&#10;34Njf7YaL6svFjFvj/2WeOa2T5i7qcjxx76ezbptuNJuK3Rqv8LqbpxgX32s4jhmnW5yjGtlu7Dy&#10;O2ZuKEUR21N3SaqftWK95XYjMs42GUCT/JRRfw3KLMeC7Q02iZA8aQLp5cavyunpZTt6gm8XelOY&#10;3U/OuTSSRQ+4DCzROV0tp3g3FrRlLuCu1VPxU6JVR/oFjByYd30lAKzbGy68JbBm38TMeoSJBZUG&#10;wrqYwOl/leP4l16V/KTvCtkHhwKcqosbf+JRfGjs6mytjoOofhwjTHf+rxbMKSjkJLUWk9Y2YOLK&#10;InzgxEm7LLrOR7pB48zGs9qE5brJoqu76Qv6vS6wbWrGm81U/ZVOefRkGgOgigvSOxreKcw50VN9&#10;lY5qGZ8pT4P0c6obdV8ow0Xb2svR62eTFRcV7+2y59HSB/mU1sdb/aLio2n2ox+4SD7vAlreRdIE&#10;eS2cPLg4hkXR9G3g2zXigjTGr0+vJ53xFPX0efrSSg7dV9v++p9oEPk/Asnoj23czyP2AclIQb5g&#10;z1BQuPyqpIUFaXy6SPrAb+90vsF8A/k03t8nIC4s8qTzNH2YyyuaAT/e/ZTOx9t7tD+g6/P5MF8X&#10;Czee+9P04T6feFD6aJqertWdnaQ2te0+vctFhCKajovXqq+MjzpUdJTW37yvMO/aOTr0hZXdVWbp&#10;RUvtRKMko8inwuwMC8N1DkzKQApFCr6q9gfmFpTZBc+xWZ9sZq+tsk+hH0jMKLNfoojPq8Z9Aj6t&#10;1Gj7d8TCR8jZ0ogthxvNGGiFRsaljRpcK0DD5j9FUmohklOLOTuuwKStVU4ZsMwOanqtZGr7eeTC&#10;t4inwdc1K/riWnf3CbTFzn2CuJRKDJt+l2CQRohpk5eUY3JOKY6eKsU7gsHxSTfsS8TYpW/wicZB&#10;X7UK3AmA6Qtd/Sb4qctNiB16BomJd2xlddyaUtaJ9SGois/Q7L3eLvUdnV9nZz+TljVgzOp6zFxL&#10;cJrXiEkrazEhpxK5++qx9UQD8g/V4fi1ZoRCVNqsp20/CkBSs/p6CZjn7yvFwCUhDJj9DqOzPmLm&#10;OvKRWmpnkLYeLcfCfR0YkVaK5HnPMXv0STy6WoOvlV04eJNGinRtBY1yYh/vkB7J2vUvWhV9VdyJ&#10;bX8B1z44wHPz2AfsX/cCx/YUYuumZ6io0CqJZIvtrX6hwYhjOyXmtCA5O4TdV9sNiMnd+9CNCVvK&#10;cfxpr51LM0Us2ZEzWXXjwGSb/DhFFowPyankVvKsZyTcyZ7JLJ/R/kg+0vR5lP7fnU8jOXXGbsXh&#10;aiSsamN/lbPN9aUpMG1LB/uwAZcIkgTw9LHU0BUNOPrKfewwZU014md/dV8USy5IWzKsrdpa5lf/&#10;/55aY6BEAMg+kOHzDPtj9bnvSDn1A8PWdGHMylakE5wpTsbQrqJiG2vSsPF8GwFuEe6WEJge6UbK&#10;0Q4cfAQMWVGG6Se6Me9Ii12PpXq0tPXiwDWCN/0aiWiwPz/R8McuLrR3bVkLPKhfBRqqSH/G2teY&#10;kvsYtZzQaCVMIFNXOl26G7Kx8bKozn4Z6lEp+5Pg6DzB1jnysvc1Ae7hMrtPMvNMCzbc7caRR9+R&#10;drwKZz/3YBcnTmfLgG2Pe7Hz6XeceN2DxzqDeL8dWzixO3S10eTg2YdKK1MyaKCJTu188Eotbr/t&#10;wqoDnwzA6KougRP1g/rw2L0KTirVVqwTw9mVOPa8E69qaGMYf+1Fs31d/qSqjWC3jZOsXmy60YSn&#10;oV48LmnDDfJy/WMPGkjvxrt2bDv7FS9Z7qFnbbhCUPnwa4MBmtNEp+q/PyuBcfur7BymAMOyg1WY&#10;srcNNwlEtZKstMced2DZyRbs+7MLy064M4HaiVBbszvduKNOFAApuFCCjPOt2HDR/Qyl5GPiqgrM&#10;2VZvv76j/nSriU6/OiApOddTjgCMfoFJyb0dlbBwl06r4gYiA1l3iwAcD4z/wafREl9sPNGyCTgF&#10;ULSkd2SrZadtxU7lKA3zSLYF5P2q+ccaxvNdH0y4FU4+ScPR5jufoxYV4uQ9glX6bUWUHs+rrcoF&#10;PFoZosH86lPpEIHPGXkvMWhREZKzOHE71oURM16hhP2nWwRaWrVrwzqQcR096VUdjZ54YFmi5flj&#10;Go15pycYxoJM56g91D70e9AeWamk37Wf9AnzMJ30lbCL0ks2dL42bslnWxyxdJaW6QK/6tUX7uj9&#10;HBZto70edPXoCzcXvCvc8I13rJOwgQsXDVdPH6480X7R6Rf+D87H9UsT5beyAr+lMdfHu4UH/Mqp&#10;vSP1J/74/wQkPYjsA5Ja0v5uHWFfbasgukiDqRA2spwNCh8eMOKZU7yYNqaUlk+rRFR6nyf6Xfmt&#10;AZXe+396j8TLrzCVGaTzYd7/c3h0nmi/8cenX730zsBfkN+eUXHRPPg4n14d4uMiNK0TVd+gLkGc&#10;T2v0qHD7tan8liYYQHQaQNYHgT8aYHrjLWeKInDu3Sk15dNPeHVyoOfvrsfYjGpMyi+1w/MlVNBb&#10;Vt9Hcrp+Xi6MWAKe8sDQSskKOCamvMSoHAKw3DKMTHuC1bvd1rWUjIx8zq7PGJhSTOVSiCFLX9pg&#10;bqPWEdCSMbQvTUlvTPZzDF9Ri8QNdUhO+4bPBITNNLa333YTZIYxNqsGkzKLsXx7AwYS0GYcaMVf&#10;jxrw5lU9Fi6+bBc9N5KePkbRT8jdetiBDUfrMCX9LSYSOE7KLMHYyU+RnBvGgNw6DCJgHZpRiLjU&#10;+zh4rQm3CEh13uoLje/zoi48Le3CIz7/KuwhCPzDVlIHzv6Cfy0l6FzfgBG5DfYx0ZQVFZi/8hsO&#10;3OrA3zTeoVoqbvJggJJtoPNzOXvLMTi7AoPSazBoYSkuve3Fnov1GJZehlEr6jBtzktMmXgb2Uue&#10;YkPaZSzPvol5i+6glkCw9H0IZR9r8fp+OZpC3Wis+46yb014eKUUh3YWYsr0J8jOeIgNOdcxa9Rh&#10;rF3/BPdehFm+jIMcJwmUNa3EyOmXRU7QiOvr5iGLQ1hQUIe95xoNZOqqlyXbq3DhQydq2E9S1CYj&#10;lCspZl3zIdn0QNLLrW2DywUy+jMwdArd+eXEk/MrX7SM/3t6W6lhIifT2qrSFTohjNvQissfVKde&#10;3HvThsS8ZoxdXo8K1lv1PMX+/31J2H5aUpOP2ftbrb1lrERX+XR0Qmcgy9lnI9a2IXmd+yUbrVLt&#10;OBdCAmUk7XA3ll3oxsAVnMzkd2DQ6nYMyG7C6KXVmLeuFPN3tWDL2Vq8LOmkXH1F3g0C8p3NSD0D&#10;TpraMXkf/WebMGcH5XRLiQEWgRmtZB652YRJq6ptu1rvReR1BcGN3ePIdxubHKd2ZII8y/1Z2I20&#10;/bU20XC7ABpLzLf/nd2d+bq8A/c/6FxiM3Y86sAiln3k7y7svtdmX5iffwssPdaAjKMNyGbcmecd&#10;uPmlB8tvtSP/cgvWEsCd/dKNm+96sPJyGw486MKird9w+H6bjXvJtrYLddTkxOUQ8i7V49qzegNs&#10;ak8dF9FE0uwBw7TSGm79gY1ng9+RZrgmQltYnoCHzmb/8boWf3K8Sw+Ijr7e1tVEWg0spMwff9+D&#10;lJNhrLhXjcvvO9hfPXZrwvmP7XhY+h1Pynpw9WWLbRfrfOvVb8CVz8DxB022sl/CNj/H94IHui/U&#10;rfRKRl4WdWIvC/5KegJeAjetLNQm3UxnOop9VRQi2H7CidorTc7VL0DWtlIsIDj9bCuClHuFm6yy&#10;znL27p3ind7tA4kujaUzEOpk3B0fc/RsFY5x+hDHAB3p2rgI4j0Qk4FXfulxG1tkwI0fPi2dy6OV&#10;TIEzB1oDOhqrFq7+67WjGVa20jBeT7NLSqNwpjP+mNZ0AZ82doN4ta3AeB3prDxUjNglhUjiRHxi&#10;XgmW7q7AhTsdpptEp1c2KOBVv1OubWrjj0rF9AtdhEfpGtpDu6ycaXROUnkFZLQN7uwf21LhsptM&#10;p90Y44uugbPJr+UEkunU21lFFi4b6/SO331UHdQezlkdg/Kcrfb1deHmt3dHo58L8vr3iL60OvXR&#10;dnRVX6UJXBDeV65L+3P4P727MFem6uTLcX3o0vo6WJz4YVgkH8N8Hp9Wrt+F5HRq9x8k+u9AUoms&#10;U9X4GkgOSLqt7T6mPAPO7xrIM+39/9S4HiQqTSR/VDpfEcWbn3FWmSA8Ol0kLMgfKTcI8++W1j8D&#10;vw83fgPny/I0fLi54P3ncJ/Wh0fqp7h/5J11DoQ0wq/io9JF0gf5fRt78N3vSVpSGkaLg0f+iNPM&#10;kWHsOntq4PswxTuFprKcE+DbfrIOidllGJ0dwmEq3IraTlw4/R4LZ93G6CWVGJndgO00fM3Bao5t&#10;CVJp6GvI5GUVdk3G+NxqTMymwU3/hN2nm1BV7QyDPurQRzna7tI2s78eRAbHlCh5k5HSb2g/rehF&#10;Yk4V5q0pQ0VYq54/cPJ+M2LyazEwtQ6DF9QiKZfG7k4D6kM/sH/bS7sk+UNhJy7eabWfKhyVWoyE&#10;pTX2iyP/SqtG/MoKjJr/BDPmXsGH6l4UhnvtrGVjI/khyNAKVTMNSJgGZ86yIvt1G/EqJxCiLRqt&#10;ZOlgvrYpb7zvROrOMgzP/oqhORUYSpAdn1+H+AwC1jU1WLKtFtvO1qGiSqsazEvjVkSDo600bbkW&#10;EjAMzKrCwPQqTEwtw7jk25gw4yU2FFRg5ZoviI09h+nDz2PGuH3ITb2BjLQ/sWnTO6xZdgdZ6Zew&#10;ZtUNnLtYiDNXS3HgxFds3/wKqYvPo7ZWMuaMl+9f9dWJ220Yt7QKC9ZXWzvLQB992I7kvHok5zRh&#10;LMGx7qtTvpfVPcg51Yhn37rdV6mUF8mg+kuyJrlzxseF97n+Y8hkVOkUFhVuTrKtOPr9uBE9L9Ne&#10;dsW7k1fFBfJL3ievqcCQ1Arc+UpAQ742EZT/ltGMqatqDTQLmE3c/BkDVrQgdkEFRmdVICar3lYd&#10;dUGx/R6wZJBAQduf2VtLEZ/TiKzjjQaEtLoyLr8Kv1POFpwmyFxfjy1/stwdXfg1I4SBKxsRs7YL&#10;Ses6kbShC7tudhsAvV/JtJvbEL+h+f9H2Z+HVpV87ePo/fN+ufcdPp/utm3bMY7tTKtNq6goSkRJ&#10;UIIiEVGCKCKKiCgiooiIIiKKiCKiiCKKKIqiKIqKA044jxk0J8PJSU5OTpKTeXju86zadbJj+35/&#10;7w2Wp3bVqlWraq+q9dS4sepSK4FjlAOUdqw4F7dT3QsPxnDoOXWd5RGQeUxQmMmBkd6JgV8Cn0EL&#10;iw2sqd3cfFWL3efcCV076MIw6aJmWG/kN2DSsnu2vWTdkQjeMG8NYt5+TeFZcTsOP2nBRQLH5Td0&#10;LQ4HB5RDM5F5Vxqx/FYbdr8jULzViM13Uph+uAwb37Ziw7M27HnRihUXK3G5ANj9shkb7zZg96N2&#10;+1zke7Ydzcipzo7fjuB+QaMNTGo54NP+ZoEILVs//9aOHTdqceZRpZUryja0/jKBL9+z6lwHPdZc&#10;Slh7VzmlZ5pZ1CzR2sOfcPxRvc3G612rbrbditsezk1X4/ZuNGN+9nUTB3qteMR2f/JxLW4xT62g&#10;fIw24mR+BzZzIDFxe4H1bQKXi/gObpXy3ZKn+Eq3lLcuqfcg0mb8Tf+oH/QLlGiFpyLRgSXXWjBz&#10;X5kNnvUelhz4iim7Uth5I8X00lGnq3JuJs/1a35vo5wDqOKvMIJXIm+v89au5HycLX/TBqfbheRx&#10;bUO6K8ClNmTgSb/MX2Uwp7bFX2+73LJ5QGN9P/mxgXm/5SneykfPoidfff3GeKh96pnO2ri1Z9eG&#10;rMx8MHDJ96f0LXzWoML6GoZ9YL+3+EgUYxZ+wrBZZRjCtjh2SQSbjlRjL22K//Z9h+qMHslj/Zfa&#10;PDPTNgDZazuEZHVEvGHykU7ls7pwfZPSuPqSTelEolrX/bCtcdA5aUUS/WaU2Gl+W7ZnPmms4H/J&#10;z/L3YQFNuG/zcT6N5RuK8/Hdnpk+zSPE38JDv+E0RhPK1/Poog/C+OvwVyhdOs6l92lUL57GyxF+&#10;9mVRHYjetjJSF+vq6pnW7ZH0M5HeGZAMz0IakAz9KqG7iNw5MTRBQgJIQMs0XAmKD8J8AbrFBenS&#10;aTy/UJw9ezqfPuDr46REPizNj36vSJLLHAmdUSO/kCzym7Nn8fDxzu/KJRm+ow9cWg7R8dm/BC+H&#10;jw/Te37G09ME6VUejaYUJnk9T8kRprV8+Os7LgOGzNPRcsTNTt3HWTyddUByoWedLGY/h6rqToyf&#10;8x5jZ7xGdu5HfHzXgLpoB2b+dQ6D/7yNntM/4EUJO1zmoROd6khtbyWdwv5cXYzeNMRD5sXRcwaN&#10;/IJq/LGihsCqDB8jrrNp0fId5bLDDTTWOqno9ldRBuqbzVJSGF2JMnLpB4xYkMTf2e+hT6slmVb7&#10;HXWpcN6RMpstffshiePHizAv5wX2n0kRABehz4yv6DO3CsNnFWLhXhrhq414+LEd5WWdWL3oFg6v&#10;f4PcOVeQM/cCFs26hM1bnmD3tnvYs/E2Tl2Oo//sVzh0qxmZ61/hSaE+6yh5KT+Nhy2X06ho+VrX&#10;8GipSDMgMorPv3XYXXUDcotZ9iqM3tiCXllx9Jtbjoy5H/GARk+zXLZfUzM29K8/E8U7drCz57zE&#10;wL8/IOPvQgwd+QxD50YwhJ3tqTvNWJL3GjnbajBxaxViBL96x1Rr8qDxrddhoQ68vFmBRXNuIFol&#10;vqxj1qfqW7QyopqV7bu0BhkrUzjygvHq/INO/tzjJvw8uRQ9ZyWQRaOoPZPab3j0QS22XWnAJ4Jm&#10;5Sde6T1O0sFAl73z+m06TJ3wbTGt0/r16QJ/GkiSvus3SGf5MG/pKOvM5yuDKGDSL6ccf+1oRj7l&#10;UzkyWT895tVh8d7gk33UI+0n3X6zDhN3VOI/sorxc2YVXR2Gr23EsKx81hffqbYjkF/27hTrqB4n&#10;n0ofWX7qzYB1KfybOj39CN/tgWZkrGtHrxUNWHSGgwIOQHbfbkHOkVb8e3oZHnPwo7qesuoLsnYm&#10;cI4DkeOP2zF1XzUW7ksQwLh7Gk++aMSSU7W21Kh3Zd9Anx21NljPsBMcMM07kbKZRs3oqwwzN37F&#10;jA0xzNwWQyHbpICMjLNmfTTQ0fVDy0/U40YEuP6+EedfNODgk2Zsv5AgmK3H0bc6sd+EmbtLse5i&#10;EsdeNuLM504ceUKw96AFuccr8JqG/EJhB7Y+b8a1r8CqswmWCTj2oRHXv7ThwstWzDgcw7yT3wzE&#10;yTDrW9MC8aq/erZH3Xaw+WINzj5K4dLTBBIEdZrlVlmeFzRRxlp7L20ECwKOux6mwB8DBwJ0J+4x&#10;DfVag64X2j95N4lPxY0oYN2qrZ1/lsCNDw1IpfTcifWXvuI5ZbxS2I4zXzqw70kTyinbZYLvawQN&#10;s47XI3NPzOpLbtFBgvov7SjgYMvusCR6TLEAem/ir083Pn3figuPWzFqaSEm7ymzskrvbWCxuQSL&#10;bjRZ/6T2O3/XVwzJS2D52ToDfQ7oUcetfQV9bGArXT+scDrqsW5jMH1XGvWNROAGHEnv2q/AkOsX&#10;XVtROxQ9+VJvlFY0aic008ZbcR1EX7JdBgotnLzpscvBFW5tTnHkYWldu+tqb/STocK0/NzNRikd&#10;+Rh9uk07fg7IMg++3y67y3g62zZFWumszVbSbTkTw7jlXzBkTj4yZnIwzYGZ7tgcv6wEa7cnsGl/&#10;HBUcFGkwoTQavEhZOlRG5Uvn6pS/kj2QRzOvGgDY3nD6NUmw76wulf/M/i+JoavK7MS5ydapMskO&#10;qxzO7/suK3NQblfOrj4uTUvnJ8/068M8jerA+IXS+V8/ieXDxCPtgjh33aLzi85cwM8/d0sXojUe&#10;fPbv6vv0YVpfzjQuUPpuafn++BJ+uLTNguguyf8BSHqn0ZJDoCq43yNpCszncEUpc9GkBaE/7QKh&#10;PZ0X3P+mw79Ll6ZTuHjQdfOH0pvzcWEeHjiGfr1L01m6wPln/na9bJYxRONkCvJmfv5kl3cuDf2q&#10;m0DmrnCmM7kDF6aRP8jT8/BxrmMJXnRQbvldY3KN2DVkGUJ1BErDOBsRO2CRpgnSCEiaYWajmzji&#10;JAb2O4Z+487jxctaXL76DRPHncCQXocxcPgzvCEQk+HTZ830xYO/530mX3WIAoWd+BwDfmZH8Mvs&#10;GP57RjE+8fkljWS/nIeoYsebYi9ST8tnS0Xau8gwAUmBxwb2LE3q1AnaFK+DOh9pPPrmVGFQ5mdU&#10;sOE3Km8itvoGnap2Hf/yNc8wZvQlLNiaxNiVNfhtfi1+W1SFvlnvsDD7DlYuvYWZY/dj2p/HMWfi&#10;SQzovQqzZhzG00c1dvinmEboG4Hc6y/AThrvPlNe4MLrRtv3qZOmz77UIULwpkMN2pyvJWpdZSKj&#10;qRlMya9DNZpdbWC9CISpk5Txv0VgOXZ1DD1mVaDP7CqMyq3AsHkFOHC+hgaDnavqgXR7tj9AfhEw&#10;cMZbZIx9iQk5CfScWoxBBH7nHwATRt/C6EVfDbjU1XXiXXETShPuc34CI62UadX8iziw760ZdBkq&#10;zUjqvkN1sDOXFWHYsgSGb6xH9tGkyae9sEbDzpQ2C+deN+O37AoMyKrG6m0JC2fRsPN2M3Y9a0I8&#10;ob6Agwi2GTNE0k3TT7pAF32b8e0i7dTWzK90XTTpX/Lwzjou8TS/dJU6SxpvoJXGys343osTyOBA&#10;pZLlT9JYDMyJEyTWYNnRehpOLQtLt/k++CsQoJkv7SX8SOM0ZWcEPbLf4tjD6jRYG7w+hZ4L43Yo&#10;QXsAf8n8goFbU5hyjHqty5tPtWMSAWXfNU3os6we/fIqMedAAvr6kWbbNZjQoSuBxcJ4J/pkPsXq&#10;q21YeAEYsrEKFZSzjpWvU/F/70yaYRRAUbpeiyK2PCq9uPqqCX2XFAcHH9huKbfeme7A1PLthqtl&#10;WH6pFhtPxG35V+/8+vMm5ByrxRuCwQgB2Opz1QSRNbhSAuy/04qjj9uw+V47Nt5vwMJzZVhxtgzf&#10;mN/xT7oTsA7Xijpw7mkd9j/pIEiOY/PtWmTti9op/1VnKnHpYwdW3GjGhfcddtXPlqMRyq42yfZD&#10;me6+TiF3/0dcL2w2cKl3pMGlZvb0fXm16adfGnHiDds6+yaVSfsKC9mu9a61ZMvXYIMXATeVfeet&#10;KC5+bMW9kla8YBt9GWm1A0gaNOw+G0EFQapOtued/Iw7jJ+2pxzn3jcjwvTZx2L4Y2cZ5pxtxrxz&#10;TfblHM1C7n+ewoITCQOCNG1OR5j/rLUfsPE4+5AtpcjcH8P4dR8J9uO4X9houqblYs0C771Xg0nH&#10;62xAq/I/KW7DzH3tyOSA1cqhcqufVbn17oJ+1gMrfxLbAB7zrqlswKolR+1Z7UgHWRytdDcAiSyj&#10;9fOKo15L7lbWoeWntmfp2L7MidaBTwFHB1LJSzTkYbN3vn0qT/Hjc/jrMEzKfIP2KXDKZznxMHBq&#10;dOo/XL5uJpDpJbfkFD/S2VK6lUHplF6y0DaxczGbQd4a8EmHdFepDlX1mf0Uv00vQK/pxehNOzJh&#10;RwqD55fhj0UVyN6Usqt79LW0/ZcaUMjBzodC5+5ycBahvXnxrg1PX3NgnhfB8OwIBs2NYsaqWkxZ&#10;H8fvuW9wr9htlaAY1EnVYVAWyatys8y+L7Lyq94C52nNBc/WV8kfOP/8Pb2rqyAPOo8rDEuE04on&#10;w0Vv8YHzfHx67zfeQXqj8b8hWjl792G6gFZxXjcVlpZbcaH85UTnZiRVbz8EkppGdk7f2hZR2gVA&#10;0mYlmcgqgBmJqZwX+B9Cfu+CeKXXswT2QpugQYHDaXyY4i0s4NEV11XwdAUEfu98ev36vNM0alBB&#10;mOUR8PDp9Nz1G8gZ4uGMoPd3xTvZQnz5K57d6L6LD7vv44w+SOPr3T8rf41aJKM6MJNHNGyoNvtI&#10;GgEGt/+GfskhpwZPGjV2GbRlOdfw958PMXFhgfv0VjBLM3niFQwbfAIHr6YQo7VsJhBUQ/xpwl0M&#10;nVWERtJa5xl0CDO3RNFzSQ1O5tP4sbO2ZSN2wLrAWTMROtEs+hXbP2Hn9QaTzYyNRuCURwBYe8O0&#10;JKSZvjlbv2HAkji2c8TvDvAQTNa3o6y8E2PmEHgNPY8Bf9zBr/MiyD0Wx9V3zdBXMAQMpo4/jOWL&#10;LuPFqwQSle24diOGTZteoKqqxTZ9T13xGn8si2DtcRqcVW+wcGcByqp1JyWN//5anLhcYzMjH0sb&#10;cP9TAm/5+4qG5fLzKrz+pq+m6NOhMkaUi+Vzv85oSk7NmMhgnScw6DO/ED0WVKHfknrb+zl+YTmO&#10;Xkvh0/Ma7Nv+2vaajcl5jt/GP8WIVZXoOb0cA3PjGDTuOYZmXDBDKOC8+2wcUzeV28ESgQ7tLVue&#10;fQHz59w0A6t6a7NZ03YkajsJsKMYnlODQeSVc6YVX2J874pnuq/y6/1TRzRT+pnAokdWBQZNLcO1&#10;2+zsGfeeYStuNOEiBxbq9GW4TA9lHEw3nV57nf3e79uUnDNYrl2aHtuv4qW/olG6Lmd8zDgqHfOU&#10;AWAdC2S8iBDcLY6j/9JyaEZMV7IMX5nCwPkJG3R48KLySb/sYJn5aWT5K2CmGTHNkEh3pTMD1teh&#10;36oyA4KNbF8TDjRi7aVG/PeCakw/AWTsbMJPK+vQa3EtJh9sx+hNdSDWwdxjLZi6JY7nlElXZGmA&#10;pDsKNVC5ynYw+UAbBq1N2tdXlHcjyzJkxWf7uovAvuo1e3cpLn2hYWX6848IXrfWs55EL2PrVgHU&#10;vnXligFi0umqnE0nPlq5Fm18iZOv27D+UhUOP27A6Zct2E6wufRcLY6+aseq6/VYxuc4036Kt6CS&#10;7fb0k3IU13bg2ockKhMddpn7njt1uPAZOEudPfahCfMOFdH4CoA1Y+7FpO2z3HW7CUsuVBpglI48&#10;/ZS0OzztmU79SSdl1YxbE1+klYF0N9+lsI8A1fSUbUOfN91wzh1Y0nvVOzn+oA5Ld3+096LBwcHH&#10;SVyMtOMoQe6ex/XIL2ky8HzscQovKF8ZkWhFZSsHnU04cLEYZTXtNuhberUJq5+22+GhqQer3Hsh&#10;/1v5TXjEwaNArPoj5X36Xh3W3m7F9mtRu8Re+iSnwYe+8OPud2SboUyXX6aQdbwBz3S4jmGvOFAe&#10;vq0JIzbFTZ+ka07n2I8J+PHZwJXpXQC0jF87qqJJzM88jYJP2ncW9Mt8z5s33cO5c5+sD3FLr4H9&#10;sHbgeImPG2i5ONkDCxNoZLlcu3LxJgPTuXalduZkcqAz4MNw2Q53mXdAk/4NZictTo5pA56SRTQO&#10;ZJKP5evsjMlFevE1XnSSxcvmyuXsm4WT1oCl6p48NJjT7RGawFh7rBhzNhVixrZqZGSWoe+sKgzK&#10;imPM0lr0nVSCwdnl6D09H3+vTtoXy8YsLuYAKYF156O497rWvVPyZjZOfsrMf+b3tlQyufI4mRyd&#10;qxdfb572H79B+jRADMIVZrOKfHa8XHi39OYP6j+g/d5Z/l5WOp+Px2MWLhpzpNNveKLMu4DGy+Ho&#10;u9I5jBSkV/mVp+gZrroJA8kfXEj+HZCk4nTNTLql7fCspJh6xTahTMDABX4vbPjXC+aE7iqMd+mw&#10;IA8fJmd7o+S3ggW0no7O03n3PQ/9SnZXUS7efgXCgjTehfn7X+98+c0Z7T/TyPmyKtzR/pin/GkX&#10;qpvv04fjVfdaApG/gQjk0c07ePPiZSCLe+EasX549QVVJVWWuRqq+LAEqIyWGl8BHxm2W7R2IzO2&#10;Y+S4O+5rIOwgtQw0c0UhRo8+gcWL79nG9jpaCRlJzbr1zXxr367WFykaaNltdMl07yId6DOvDIuP&#10;lphxkdJpStw+48XOU7N3KfYSMtxa8p7DPFICrlrqFZC0zp1+okidhBXg+UjAI+MgMKBZgeV7PmLU&#10;4nIMz/yE/gMvYWLuW/t2t2jtpCuRrmYHd+5+hGvnYqivow5T5szM44hWNVMGB24Hzf+ArdfdVyM+&#10;FqbwkIZZnzocvuA5Bq+rw9QdSeTQCH1jFd5+2Yorz5tQSX9RrBnf2MHZ/ZICjQYcg5nWkLNLomkM&#10;aihTNfPXfXVLDlSgP0FlnwU1GDz1C2awzm8F964dIvrWAaVvBLMjV9Rh+qIIFix4hpJoK2oI4Dcf&#10;YCc6txTLz9QT4KquyPN9DbKnX7JP+dmJbnWW6ohZF08KmrHkRBMGLK5HvxyCbAIdGWuN3Oftr8Pc&#10;43UELXHSO31URzsqrwB9MqMEunEUV8ggAifv1yH7eD3uFjRQB9n2pWP8Nd2UgTC9c23A9Fq/3k9n&#10;hsronF+/3/vTzwHtP+P4yzC7uYD+7WcSGLK5Bf+e7GZhj92pRUZeLQ1Itd11qnoQyC9jWW+86rTZ&#10;N838PSh0V/joM4U2MGFaAYx1x/R1o3osOZmyunv/jeBvTY3NAt+JdGL89hR+WkMguaoWP+fWoc+G&#10;Gsy72IkRW5swcGMjhq6uwxgOAAblRrBoW5l9e33h0QQGLIvjEvMbmVdkp40FsjQL/Zl6NGljCQdb&#10;Aigdtlw7cbtmR2Hf3p6xN2Uz4nqnMqi5u2M4eLcFxUynAZrevfgI3Lwtacbya/XIPF2JzY9aseMe&#10;BzsEsLufdiDvZJl90WTFtSbM3xO1Qz5WZg4mdH1QPdtdA/1qLxpMaLvItrt1uP22EcefNGDfg0ac&#10;eNyCbQSPJ5834PLndlx4Uo+Tb5pw+j3bFd+73ofNVJGv9EKDuCefGnHnUxsufGzBu6/NLEsngS4H&#10;TpKfg0a18Xy2xT233Cf41LYFQrdcjOPux2ZUsB08/lID4kZsvVSMM++1PN+EEpblfaQBG3ay7cw8&#10;g1Hj9uLvMdtZ300EHO6+StXhhksJTNkbx9qbwLjtUTvFrjK/I+Dc/YRgmEDYvmFP2qnL3yJzR9w+&#10;JmAz/JRFd+SpHxUQsv5UbYruwZcWbL7RgQusC/XD4jtlfwtmHmYZWX9aZVAbsS0g/BXIl+5qNrGZ&#10;HoWLl9pFbu5R7Nj+Ac+elZKW6Zh3SX49HhE8x5Puxgen/2oLzimdfs3+BmHyOxApe618XZza4Pfp&#10;vXNtVLTOb+2NzP0zs7FfUPZ7VKZUqsFAsviZDMyrji86Fm2kDWKdsa9zl3+r7LLVDhiaDIF8Ti7V&#10;iZeXjvlJ/jSdPTs+Vm+sK/Ehqek6s7Elcv0KbKrP0vYODbTflbXYdXTa6qHBoPSSr9L0y3iIN+Vy&#10;deDsoa+LdN34ulNcIJf8adog3NP7tGE684fCPW23dCF+hikCvw/38pkLePu0cvbOQ7Ja/I/4++d0&#10;WChNWOYwPfkYvfyhX/W96aVtJnZXwNGxAHLdgKSBSb5BDyT9YRu/T9IfuBHjtFPGgWBOiMDPOO/3&#10;z+nC8tcqwj8HTnQKN2Qe+F3hHd8wYjf672QJ55OuaKUL5LP4IE6KrGl2TxPm5enC4drD4sruZeqi&#10;FY01liDM+31d2XMgjz0H+ctveQXh/tk7T+vz82UyOvIe9+dkrFqzG737jsTSufMpYwtHle2YMvZP&#10;9QE4vO8oasqiljfbNwYO+hsTJswgH8rreYzaTvqD2HuhhsaJnSsb3rMIR9pTnmLobxsQK3MzbwJf&#10;OnSiWZMdN5rwR5b7eL/2PdqMJw2iANHQicfxW8YClMdSyMlcbI25kQhGs2fajybAqQ788P1GDFgQ&#10;R86GEuNpYIx5N1LfdErR9k+KVsaOed95nMCgQeswd94bTJ5yDwvm38aKNS/dbIiAFC1RHXsQffta&#10;pzRlaLMyT5ixLv1Qi31bPpgxkTEXUM5YUIBBNPSjZz3Df/bagBGzT+G3UUfwHz2mYNJuApNVCWy/&#10;207Q1Yg+c2P2ecPM9eV487kB5ZrRYI8mXgJiWh61a0LSzoFLu5ScTuVvZI8nY60DOzvP1mLw6LsY&#10;NyEfo7JLsFnXv7AMup5H5Zm8/KPdJ/nqYyOBMJBf0IahizgKX1iBe0UdthVAHfiyiZdw+EC+dZS2&#10;PCh5VGcs39LjJfh1UQwZa5uRkR1HhEY4d28F+i4uw5TDTbhYQPn4/luY2Oki3zGff58fRZ+ZNRiV&#10;9c34aJm/3/wIvlGOer5/G7VTse3aKL4vr9fSJems6TzD0nqsZ/6GwaGblQjC6U/rdfjXO9FbWteO&#10;pDsbztSi14Ikck/pqivtVazDL/MS+Gl2xO5h1Ds/9aAefaaU21c7Bq2qQubuRvw+twoZ8wkEs4vs&#10;lLaBGL6TS89b0CM3YcvDDXx3DMbQ3Cj2nmshkCPIYv3eJygduCWGQQQO/8pKYtyhTkw61oExBBHr&#10;7wDZV9vxn6znnxZU4rfpb2yJNe96Ez6yjQxZHsfHSldutQfp+dx9ldhxyX2ZppQAb+72GgOJugv0&#10;7w1FZgwFPERbyjLp5oKhaziIWh/B5M0RrD+bNOB04WkSKy804vDrVuwj2Dr4TndHJnGeAHbz+Wpc&#10;fNqEdZfr8SoK7L9Za4a2mbIJ5CRrO1FY3oHrT2tx6FohXsda8S7uPkl45lOT7Tvc8rAZl5l2xcUk&#10;rrxqxtHH9bhe2G73PGoftgYb917U4/yrRqy8nMChx7XYfb2SdVqLD9FmG9yJ5gZplE66qrBrz5PY&#10;fbmE7099YSdiLPtSAsBa1s/mc+V4X9pmS9oCtw+LW7CPclSwHo4dyWffdBK77iex+UIhxo/YgD3H&#10;CnHpSxNuEOjpQN/E9S+t/FP2R7HhToMdbFN71NdzsvfFsPtWwmb4Vbf6YtXw1TH70pAO351/3owL&#10;L9oxc1cE45a+xZ4zVfaOtH0lWt2BIw86ceyVBhxszwyffagefx1ssL26BhL1zlhg2z8uXWJYC/tv&#10;GWAZY+nw9fPPMWncNhuY6z0IhK/J3oK543cjwoGBQJBrGw7Q+jbinW9v1hYZZ0vdCmce/s5n7bMU&#10;b6X1PKxt0Vk6yadwASzS2edHGaf+y2ZCmf+MMUtRFW1BtExL9+o7WS7W25RR2zBl3E4c3PUB929W&#10;YtH0XfiiZQLma9f6iNZsFp8ll3cMd2WRLQtc2Lb5MMmqOqDfx2mwYsvRVm4nuyaC6LXDXSWxejvA&#10;ZjPBqm+lVT3wfZgcysdkkL65Vb20bMzDO2930/1X4NLxTKf6df1aV3p7pt/og3hHw3Th8O9+xUNg&#10;ravfdLzSaQPXRd8V1uWC2USlD9LKdZvhJJ0HhXIK87/e/WNGNJ3G1Xf61DaF8TORP5yR7AKSUjQ5&#10;AUl9ZcMtbbvNn46xr5y0YPR7ABh2vqJE41+A6MKF8X7Pu8vvwn0ldaMNnD1bPu7X039PE5bDfoOX&#10;5vmG6cN5K53l72lCtJZPupwhHkGYf/5R2rQL0qbl8GmDcCfLP2WMllcZjUAhf/Cvn3uyEbdj/959&#10;yH8fsYanOyV/69GLNA7UyOj2+KWPya1Zmy2b32DswD1YkHXHZquoK/aViMz5bzFh8D5MHr4T1TVu&#10;OVBXQszdX2anYifpU1qzKuwb3P0nv8OUZfmYs/QTJs5/ham5b3H/YQHy1uzgCIaNmx2aru9YdrAU&#10;09e8x46LMpidSLLD7z31AwbNKkRRREAzmN2goqojFpDUhmldQp69JoIRo06jV+9cDB68FuNGbMbU&#10;CSsJzoKZP83sME1To/ZaCkQKwHUaOKuqakfOjHOIEhzrkIs6TRmAhftrMHprI6bviGJA3jfsuvzN&#10;DPnpcx8xYGEME3a3YtqmJGbsIZDMTeH3RbWYvacGRy6U4fYXgVt2WDL2AXDs+u1ytv/U6l2dIPOl&#10;5apvbEMtgcOC+U+RkfUaQ7MqMWROAvpu+YWrdbhyuhTLV7xARbXoaUgJQAaznjPmxXDksWaPaNRo&#10;iK+f+4ZNee8MhLuOl/kxT8326F0LZJz/CAxa34T+C+swYmE1tl8FDr4BrhOYUnzo02FULb5f1gs9&#10;mlXJ3FmDwXPqbelo7QF3ae/0rQTWC6M4dbfJBhQ2A8V05qSf/PV66cPTz0G8frtmBFyYdeSiY38g&#10;nqJP0wR+GRYZAhkW6aeM/x85HyhPnGVxwDJrawQ/ZcYxeFm1gXVWD4ZvLMXw3Dp8Iij6bW4BgWcN&#10;MlaU4Q7tXa8VtfaZOBkZAYrpa6KYc0oXN0sOAmryHEQa3Rf55BOBjwYDBJQ6hPSV7WDhEQLSrQmM&#10;O9mE4QeaMGFXvX1De9rxNmx6SaD7iABjexQR6visnTFMO9WOUWu+uplE5qly3PzSiDGry+07xwKq&#10;w5aX48StJlsiHbnhA9ZcqSEwkDzUK/5KlwUyJYPenZbGBQpPP0gQZHVgzaUabLudANUYS08kcasI&#10;OPSkGTMOxXHuXRu2XY3jMoHc2E0lmL69FEce1WHtzTqsP1ODD2Vs9+R38m7CZhSrkp22fC5/SV07&#10;Bx2N2Hm/AZfet+LosxQufmnDjqv6ogtlIM3d1wm7A1KDJIFG9SUqawvb45TJmRzADsOZM09QTOAq&#10;HdUSasbQHPQdNIsDIgInFqgs0YY7n1OIJ5LYcuQFXlHvDzxuwapTSZtxOnQjYnUwYcxenL+fsiXp&#10;6ZOOYfnyu9h1spRlbMKx5ymce1lrdbvvYwfOfG3H8tMlNmul2V3pyqE7tVh54JWb5SKS01adHfdb&#10;seZOB+adqcfisynMOVyFOQSh49c9x7uoG+CqLeve1v4LS7HgeMz6Ee2VHLuxDBuv1OF6sfpnMpNt&#10;k+5Sn/V1F9eP0zFD9cPS51mTtuL1y2r2H7Sx7Dee336PmSM2Yd/aJ/aurS0wjQ62WlpzHmy59mFA&#10;ivm4zxeyjSg/NiTZ6fSETwDE0i5Iq1/jFYR7eyfd195Kfct+66pTKCtuRllpI0Gp2mYn3rMxjB+y&#10;AldOfLWBrD7XWlvXhqtXizBu2A5cOPDReMnZJBRl9HnIqZ9K9wm+HJJFbd7Cmb/Vk8oh+WnYGKav&#10;09iMp6UJ4Qf+khQfC+Kmi5K/q77Ur7l6DJc1bUuNxj//U66w3Q3Ti87Xl+I91rDnbvk4Wv+bplFe&#10;Pj7klNbhDCdPOO8fhaV5KE1QN93ykSwK8zSe3pc7kNXSBHHe+fry6dwv7cOP9kiS4T/2SHYBSY2c&#10;pAgy6M3md4kkiDJzQioTU+ggs++FNiG880IpPJQ2XSAfHjxbmHgqXSgs7bqFyR9UJJ99fn5J3Id5&#10;vyrKxX1X0Qx3/iDcO4a5hunyNOUJ4jyt4sIA2Yd9n7+PVzqTI+QcrdIGfELKa2lJY2HWQaiB0Miw&#10;c1L8kIHDrVMZljE2+MQegQ477V9/629ptWyj3x7/JrBkZ6XrRP6a+cLuHVy94B1uHP+CkwdeY8Lo&#10;U5gw5Q3+HnPS7mK0JQLSazbvfbwTP80pxh/zdJ+kvskaQ98ZFRieGUWv7Er0IQD7d8ZynD19zRn8&#10;UX/j6Lm32H6pDhnjtmP0vF14q8+dLVuFs2fu4fzDBHqMP4dBf+7C8tyz2LJxD4GLZop14EYGqhWT&#10;CSL/ojwDp9zCnouliEabkTX1CPZsvmejbtu/xE7E0tHY2yEThjVRAM3QFX+qxe7N7wz0yRgInL4r&#10;ZL38/QGFBM25B+PI3FdqS32xRCf6LY9hypF2DNA3aQmqZu5rxi+5Sfy+rAY3vgKFkRa8LGSdMA+d&#10;5Daeytsc5eGzQKSdRCeo1ehZp0yLStugr2oIkFw7l4/jR74hTuB64UUremezjFkx/D3uOev+Cdhe&#10;WX6VB5i/niAypwb95tdi59kmtAtwpzqxeO5V8tTsDg04QUC0WrMgAhkEscxTZX9H8Nx/ZS16L2nC&#10;kC2NWHG6HfMPlRkgkT6o09asqjde0ouLT+vRZ04F+mZVYeDiGvSaH0WPKaUYOIcAc3oEb78R9CuN&#10;6b3r1E0/Ayd/l2Ho0nnpt9djb2DCoNE/p8OCZzezwWeT0YGojBzq4OI47hMAaclrxPJKDFrZiD83&#10;6S5DDlJYvl5Z7zFqQQq7bgMDlyXRY14Uj1j/2nf1y1zq3dRC2ysrwP3bLOovgeb9YpaLaQUQ+qxp&#10;xE+z69E/O4H9t3QgTDIKkLg0Wqou5ntadCGBARurMepABxYxr9zrQM7FTqy80IZTT4DReREcIRgd&#10;tKTEZJc+yOhpVvzcO30XutZ0/St1cdYW99WdhUdqcPm102OqES7eimLK6hjyjqVw6Gkrrj5sA8eK&#10;Bpq3n4ni6KMWHH7aZIdZTnxuIQBrMtB35FEj9j5k+vewU9n77rXgXAGw65mWm9kHMM+ymg7Ushxx&#10;grx7pe14VQW70uf0oyrbS/i+rAkPP9OVuHsZL31sxfnPHbjwrJHv1Om/X9IVQJRz/RY44JuKkooE&#10;Xn4qJHD8i/0SbQn7qwnjpuPMvQpbnejfdwDfM7BmdylO3alGn97DcfLCVzzjuz35pp15tSDvVMS2&#10;bwzrvxibdldg960kVh2OImvmZfw5bj/mbn+Ls59asfluHQ485OCH/Dayrzj2tMGW820JlC9OQHLl&#10;4Qj+9ctcNMbrURuJYdzo6XYt08fKdtzLb8SDL/VIkk4g3fZJ0mnAof3bAtZ5twhOz1abX3F/rfmA&#10;v9YW4sz7FqxbtdzaoL/Nws+cGYik0570pVm7kTv9kH3uUiCpLt6AiaOWYsLQje66IaOV7VI71iym&#10;A5/pNqN48vZtRK62tgE9f+2H/C/FmDRxOkaN/JO6Izvu6HxacwqjS/MQCLE4hbn4gxvPYOa4PVi/&#10;7YLJInsTi9bgr5Fr8ZgjMSef5JKMOmDWjvdva5A1/jDfvcqpvsHx8jbMO2/zFf6PfiBwVleM93pk&#10;B4fYebj4IMxsoOpZg2D/zDSsf5eO5RFfldM7S0/e6m8kA3/TzscFMsj/PUj0dN6JRnE+jYWnebEc&#10;TGP1HOTt470Mnr/3qy81nBGk75LHpU/TB3zsV/1vgDs8X8+vKz+Xt/365+A37QIZw2VKO9LqXTU0&#10;6IteXUAyvbxN9/+yPZDUDAOR7A0EGsNAspGJWzTtwVL6UYGBsKCClJEqS5kp3Gdswug3LaBL26Ug&#10;EjIoTECTfvYu4O/5ScG+p/PxjsbJ4V6GaOmCOM/D0gQ0RufzDuK/l8mXTflYuNH8D050Idp02Pfl&#10;+pEL8gs7pfPKaDwCfziumSjg+rV7+FZYYUskv/fqzc6nmR2JZsw60LdXP4IrGn+l5fv79affzSBn&#10;byrG2LwqZIw+g+s3oli68D7GL9V1DCVYtCGBjUve2TJGC62f7e1i3Wum5sSjFH6Z8tVO1mXMj6FP&#10;djkmrophx40kTjypRcYf0wh0GtFEdNen/1jsPV+CPjML0YsAs54WU8smc7KWYfKCM3hEw/SyuAEj&#10;F93ElNwP+HPsLFu21T7GPedrMHL2G2QMuoOJM2/baVoZ/v0bbmPe9FtYv/IpGqhv2tiuJQ8BOTdD&#10;qCXkNgNvKRrHVXk3UZ3QDKIDp5cetaPnjGI74fr3pkqMXlNts3868DJnB8Hx6gYMW12HP3cm7EDA&#10;vcJ2DNoQxeyjTbhJI6wDOFvPFhko1OlzAUotmwk8ul8C20YnjwPE7ZZmyckkhszPtxmoZYsvIkaQ&#10;l0q24t2LJHbsjmPo2MfImFyCYblx/LUkilqCeO1du/mqEf0yK9E/J45ZW6NorG3HhUPPsGDyFSyZ&#10;/hzTRt7EipVv8PxdvXXozWzDdrsC9YNVgecxoMfcOIFSFf7akrQ9d+7Tb+rUpd+O1jpjGgjtVftt&#10;yjv0nBVDfwIsLenr8ugTtzrsmo695xoMBKldKb3pYqDjXje9fjqdlu53d8rT55vW+1Ba40NnRtPa&#10;McOZh34125WRF8fYNQ126lcDgGG5xQS8NXYFkGTSsrCuuvkXgeCAeS120fjGx6049rAWo3M5CFpY&#10;x8FDwtqB9rn9lBnBgKVJRPmeFPa5ogO9ViTRe2Mzhu5owh9ba9FrRgnWn6+z/BqoF2oTqm/NUtWz&#10;HPr836SjMcw40IBFp1uxcH8Lxu9poU5VGt8nXzsxKKfQBg9uoEEdIZbY9agWS7cXG8jMOxLHyXsd&#10;yDySQsbSMpv9tUEB40pY1geFTbhNUHfvVQNO3Y7ZVTkLDkXwx74arLxEIPy1HTcJ+JacrMJLAqht&#10;NxN2fdOWa434SGC2+WYjBq39jLyLUdNNOxxG3mpvd983YNuFOO4WtuLJh0ZcyW/FqedJu3nhVblA&#10;bwueUueP8nfNvQS2XE8YMBOYmrX5EZZyQLb/RgJ5ZyLYeqoSG/Z+xJtCfUO8k+2rGTOz1uPrlzIk&#10;ErX4tc8Q+8JOiomHjfwLD95V4c8NERsQbtp3ChfuR3CjoJUAPoErlOf6m3o8eVGLiQQ3J+40Yc/t&#10;FOYufYANm56iku3p2rsanCfd6Rc1iLBNSUe+lLcjwrKvOssw1r9WKvQN/Q0HPuLW0xrsPv0ED+69&#10;ZJ9BW8e60KESfdpVeqnBeTP7UF0CLhti9rG5hfJ2YsKOQuy8mnRf76G8fy+5iSHj9+HivSr06dkH&#10;hUUV1se5w6pOn2SE/SzjuLGrMfKPTRg9eBNm/LUPk0cswZCMOTh29AnpXBv0l4y7k9/qU7pAYbp9&#10;mN+1D4FP6VRlpTs9fu78FUvnQaK3m3LWLuVP83DP1s6Y5tHlV5g6YgMWzT/vDqcwvpnvqbGuHbMm&#10;HkCkoM7CnM1TW6ajHhzb8RLZk46z3hgX9AeWX9Bu/W/az/zNRjFPB3q6+o+wvNbuLa1LY2F8R6IX&#10;aHTyd+XpBjKicxMsPj/vHDboLo8fDCv/NK3xCfwBbfjZ0SgscP7ZaPWuw8AvlP47np42nD79G9B0&#10;8wfpXVoX111uF6a68gd9LCxwRhvI4erC1alP59+BnsXD89V7Ci9t/+Bb211A0pwIQ0Cyidbbz0i6&#10;qXNXCC+QVUSQmVMIVzlpAS3MpfFpvVO4d+FwCe0L5OhCLyXMz+IdnY/3adIzjkF4ugKDZ+MRykMu&#10;LIfR+mejCzk+2xKG6Oj1Mhid5eN5BDwZ1q1xyBnP7s/dy+zSmd/ycL/iI8W3joId3scPr/HyQyE7&#10;HWdw+vTJQFW00jow0ff8tZeNhDX6V6Pv2aMP3pW04fcZUfw27ZvtgdPhDd2h9teaKgxeUIG5mc+w&#10;cc0TMxR3aD2O3CB4kJFlxynDoWWvflml+GlyoYHJM681MyYg1YmJY2aglUTLl67G5p0nsftiGWbu&#10;qsOEOfts0/boifMxLvs6hmVexeSNlbbfsKSiEdX1HejTu7/tw1u8oxojltVg9LSPWLfpowFIzc6c&#10;OfIa06acxe3rVdiWR/mYX0lpBy7easR7ArOj91uRk5dvy/BjZz/CsW0RvHmRIp1AGXD+Vh1GL6nG&#10;bRrbeRuLseBwCn9uTtoeGxnU3CN1+HleEvufu2U9zQbVNbqDCMsON2A3jfz6C1H7xN3HskY8faUZ&#10;JAFGByb17W23lN0eCm9FguBv6cEY/vPvKIblRHGURnf53JvInnEWc7OOIlrVimdfmvDX2nL0yNbd&#10;mzUYMeMb4gS4tHNYsqMIw8Y+w9jRTzGozyGMyNiHIaOfI2P6V1xj3Q8bdxvbVr6zWTubKZUu0K8l&#10;dS3dZR4uw6+ZjxCn3BocaNZLuiAdUV29oRHec6YElTS8Mma65mgQ3++QnBpkZFZg9KoyzN9chozs&#10;FHpl6q7AeteGPJBkPXVrK16P+et01+mifp3RkwFxBvB7QyBnAFJAk+llgH27o9eWgXvmxDDrQKvN&#10;POq9jV9bjYFL67DoYA11pcXAF8nwqLAF+y424NKLZtQzYMKCl+g1O4be8z7Ys0CnwFiPqRFk7mq2&#10;fXoy5AKHvVZFMOp4K/puqMc0XfuzugU91tQRdH7F5C0pTMorx9UH7pvbMp7SL+nMi0gHgScHAweb&#10;kLG6FlO219hhMelQrzkFGLGi0MC6BmZ6R5r1Gr+6EGM4GFt1shnD1ibB8Rj65HzA4wh5a5sHafXO&#10;1PZ0AvULgZ0t4dOdeVGPP/c3WRvcdy2FbQ/bcep1A6JEt5qZMzqmufS2HuvutKKYvD8QEGoW0Wa7&#10;SKPl6N0cCF542oyN52rw5F0jnpV22qEg7Ut8QDnWE7zdLmzGDbazq59bsfK4uwJIbUT9Drsjcxps&#10;EtNYuPhK5g+RBPoMGII6Rpw+ewuzZi+zNGoby1etx7Ubb61PkT7krVyHXace435hPXadj9hAaPXh&#10;Evw9/ThB2Gbc42Aga8415C67gouXi2w2RoNADfp0zdjbWCduEXDfK2zke2/C5mt1KK6kLMxQqwFP&#10;X8fxe79xKEy04mNhGf79r14oq2zAuWscHPfIsL3dMY4s//XfvXDy7Gerv19/G4z//O9++D//39/w&#10;X33y8NfyDya/Zh9nrviG3J31uPJM27+kx+xnqas2cGc8vUG/Hug55bV6o6zaU/j3HyuQOXOHq79g&#10;gOVsbzDTxjpROzAe/pdty/8aHWn8aoi1MzpvQw0gKkztMWiTFi6+erY4OobVVNUj668dGDNyvcmT&#10;lpcKe+/SM0yfsN0mKxy9+Dl/DUdKS+ccRQP7cEsXyGBgWvmH8tava9+BbSa9l9U/e9lsBZSBxkN9&#10;jcoX8BKt2qrjSb/yYqDZXKXRe2D9e/6WL/moPEqbXkkRPWnk5JcLY400HfPxde7DxNfognQub/Fx&#10;Mjt/17tytEE+npfCAuf5+nT+N103cpI1RJPOS/TBs8c+4udousvn5fG65fl050vHOEfLvoKNWfY7&#10;vEcyfODGgKS79ofg8QdAUjOSAiw2ZU0npiZUkKkXzvu9UCZY8JyuiKAS5Xd03V06Pvj1BfZ5dhXa&#10;0zvnny2fIEx+P/1ucSZPVyWaE03guiqtK877nbyOnz3/IP4fjuGen/JVmE/jy/c/OS+PpeGz0Yee&#10;vdNXES6duu4UWvLR3bp5Dy8evyLwarMOYMSoycycHY7SU7H+9XNfZO+Koe/8BO4UEOgEBmna2s/I&#10;mB3FjhvtyJpyiUZG4e1mHGceiCIjtxLzVpYZ8NDI/N63ZgLBCHrllmP67qgdiknRYmmGYezEHANS&#10;Wzbvts3vA7Nfo/eI1Zg+NQeFFU3oNXoLhs84j37zyyw+EeMIn2Xp1Wckxiz+gt8pW8bKEqxY/QEf&#10;XjehojCFLYvvIGfOVdTQEB4+8B5bV79CIkGQtbcKPTML8dPEl7Z3ccaWKgxZEse45VECtac0EG2Y&#10;uvGbLQF/jLbht8xvOHgH2Hy6CgM31GHsppjF6TR6r1lvMHBlCmPW1+ENAYFkEsjMWv0WvXKSmHOS&#10;BraszWZw/lrwHje06T4Ajf43RaSTIDrXs2Yj6/is2asHBc3ov6IefQhkl+xswNO3NHw06M/f0+gT&#10;MNaxTnVd0JIT1fhtURxDCYzGzcrHzn1lOHbpK9bv/IIBk79g5JRCDB9+DWOyy2w7wZBV1Rg7/S2W&#10;Z7+kMSHIIMB9ma/8BW44ENRMLDtcgQmdaM7bEceUjVHMP5jC1L00ACdaMGtbPfbdbkF5jfTEgY/7&#10;71rQZ04CAwgmB8yvwnGC6wnrSvDvKWV4XKil9BbqKfUw0GnT00D3TVeps64Dl86q3Ynmn/60M17h&#10;tuJo7AsbdJJLQENLjr+vSmLB1Vbb6yrAMmxZNcFYE7Zc0elSZ1DN0KvcpBGYoUgG9gQcBbC0V1Ez&#10;GvkEKr/k1tqMr13hIvDNNO8qOjBqPd/DzlYsvdCKeeeB5fc7kbGuAf02JDH9VAcWnOvA2A0x23NY&#10;RcBl31snD91+MGjVZyy6QBBPMEq8Y7J8I81E1v/EdWU2MJPsei8azB1+3IHFVzsw92i9zQDf+9qG&#10;rL1JtnGldbPpF+418l08wbqzbHMcXGiGfM3lJiy62Yp1BJFnHro9jgLXrTKkKifBG6vEyqxPiL7V&#10;kjj5Sx7FK05X7Wx/1oBHZa14WNRAUNaBorp2XH+fxO4nNVh3KYq9T1qx7GwVdj+qx8WXzTj/qpay&#10;tbM9dth+Z30Xv5DtS/1JIknDw7rVnuVGDjBPXfuAi7ef2zuZv/w4Nm/axXbSjtpUJxauOY8nD1/Z&#10;jKH6m9y8NThy4ZXN4j4kGFx1oQ57b9ejd98tGDfsMEZOvoyz5yow8c/DWL2zDJkbH+P65w6cfJzC&#10;/vsJ7CEYPvi+yU6MH3lK/hdr8baC5aVcAvDP89m3ZEzFV4Lk5/ceo/+ACbj8shpbLlfi116j7X0s&#10;yN2Cfn0mUKfyWc8xnL3+1erx5vX3WLD6BsMiVoea3V90PI75Z9qx56H2eqrPUHugo365r8PIbkiH&#10;Fe7epdqK+viJY+Zh1KBl1Fe+Bz7rXbTK9qpN8eVI3z0oUBo7UR60NQOcpLN4o3f9v5y1Oz2LJgjz&#10;eerX2RPPh/Ts5zqaOzFj7HaMGrHRJhAEvK0tSiaWfVi/ORg6YJX5yQ5tfMFtpPn6uQYrF9zA6ZMf&#10;rByOv/oCOsqftmH89aBJ8gnEpOWg38IC+Vy/0QXY5Hd85Q+eSevssJx0WWnlPI2T3dIFPOzTi6Hn&#10;sExpp3ShcKOj07P4+zgf/4/0IefSuDwdnyDuuzx+5Hz5fhQXdmFZvKwuPyeruVCYfo0+kMHS6Ff5&#10;hWi7pWOc3k19fYrvpgtIehBpQNKNGvQSpcAOQDrnTms3NTWRoZ9+ZiITxgnkM7NfOgvzLggzZQg9&#10;WxhdugDGs3t8mH9XPl0uHcfCib/JFjwbrfyk0f4J0XvFFPDySpx2QSWZM1m68gg7xXs+9sy0+vWy&#10;hcMkR/o3SOdlStMG4ZYmoEv7Ge/zEp2lY3qVU+FyZaUx/PxTTyzJXU+Alo2hQ0YzXOUg8Jmdi3hl&#10;EosXrUVtfTPa2YMqrpUDhQEZE/HnovfoNafU9klpVBeLtaPfwgr8nlWGgydj9hk+7c9rpAVW56jl&#10;v945TDO3HKPm52PP6QRHJ25Z8Na3BgIQGeB21DPRyL/GGZjSCerVq9YjQas4aekD9Bqah6ycA7j3&#10;ugMzFx3G33N3I3v9C3wtqiSgSiEaiaN3xgz0mV2EYcsrbNav8HMdlufdx8Ks6zjOjkp7B3V35drV&#10;Bdi8+Rty2KHHGLbvYhXOvqKhpBwTVlVh0z1g6YpP+GPCI4xeQtB0NGnX3ujThJl7Uug5uwLrzjRj&#10;+oEURm5P4l0Z7JLxNeeTGLa5BX9urLcrhcpirfhEQHnkMcMOtOLYixYD0qsPJHDvo2YbaZxSBDT8&#10;PXAtitM3G3HtdTPuv2+0ewSvPWkGXxM+fiMvPuuC3LzTKRy+RkBJIPjgK7DjUgpTVpaimvmlUqpD&#10;lptphmZ+woCZJciYUYAbr93y+JW3LRiT8wnDhl3CrMXfMG5hMWbMeY3JE27gwKHPdljo5rMkruQD&#10;TwvdlR1uVpTvkIa+X3Yxhi+IEyDGMIlgeSfracdDYMi6JM68pyGkLmhflgE28hq67BtlpuHNqeVA&#10;ospmjf4mCBq4oAgPippM17yBlF7bCJgGhM3IOTMszjnQ6Vw3IBm0C2sPgbNnRji/jKtvB854915a&#10;jYwl32zpV2Dy9wVfMXxrPXZecZ+qs5k2ghId4DJQSTnsABadZtUFoNwXRIDPlXwvGzjgIk+BLZVJ&#10;+2zF+1mUbelEE0bvacSYHU3YdLUd2+8D61+2YsW9Fiw62YS5J4AZpzsweTt18GU9Vp6K2zeG1TZy&#10;b7Zh3N4muwTbwCtl1XfmF55OYtaepNF5sBshsPlzewJHHjTyud0A76ClEbsKR/ewPihqx7zDETtI&#10;JGAsQP2+oh3HHtQjznKIv3ip7CqnThnb5dAMl4HXwCZS2Wp7LFdfpPE/nsBTgspZG4pw+XUdSuJu&#10;wCHeJhPr0Zaumf5ltAlbHzTjUTHb2qsW3I+0o4J5Sl+qk+249bKKOtuC15FGXHgUw8kbRahiGi2d&#10;P38Rwdwlh432+Yc6bDoXwajh463tnL5Vg4ET1yFWVWM6J7A2b+Fi3H5QYIBYd9quvcZBXXkzonxP&#10;Z2/X4cmHZsxdQP3PPI1b1Nknxa0gNrRvap94VYcrpe24UEAg+bnVLtrf/jCFQ4/cd+QF8m6//oaM&#10;gWPxpqAGzx9/Qk+Cx+z9X7D3Whw/9/gNsXgdVq67hp6/Drbvc6+8WI8B47ZxkNaIE8fPY+WuZxwM&#10;FtjBIvE8cL+aOtCAXY84sGKYQI3ZEJbX6XxgH6S/fHfq47VUXRWrxd8jVuLRvRLTOYW7/pvvjW3W&#10;tQlN8DhbYPpPl7YjoXbjaZzddM/ODgeyBPl726w2a2HUEckpN3/SBowcuAGl0Wby8nlK/g5UsPOa&#10;NGaTDZTUpjvYtj49eot1C45i06rbuHe9zOyIA6eBDQ7ylyzeOVmd85eve3msfvSr9EYvv3RYfvHp&#10;4uX4SxZHY2kDvp7GwuisXvirvH2d+bg0beDS8aFnXwYX5/Kw8CCuG5bxztK7crh07jmd/h/xjqfD&#10;WC7O8e1K42V28YFsgbP034cF5fPyq/zeKcylIy+jc2GO//e/Tp7vZyT/sbQdBpEGKvUbOA8k7dS2&#10;ZaZEjnG4ME5gJ5QVyMeFwwLabmn8r6cLnq1g9H9faP36Zysow/xIxJ1w65oqtpGaRuWBkloDDoCk&#10;ayQuzOVHheWzXc/gw/kbpvXlMjl8JYfk8nwU/r3f8+t6Js+Ar89D4fbLsLBcotGvlTlwoknR0slw&#10;2+lmNmyF2+cO2RnL6coZLZ24jfAMI++yeBMyZl1H/znvbdlKBoPBWLo3gZ7TyuyajKWzT+Pu5ZiB&#10;kKZG1hfTyqDoIuC1x6MYNj+OoQsKURyXcSJIER3z0EXYmpVcu/sBdl6vsquCrlx6jrVbT9ls3/Rl&#10;t9BrwhP0mF6G/xp0CT+P2Iexs49hxIQsA1kDJz7Bz8MuYP7euBlhfQUkRWdGjUZVhx00i7PvZhQj&#10;cz9h4dxnePmyEZ/zU5g65z5OPmjD/C06hPENRwiQ+k97h2eFwCp28tuv1mDU8q/ot6jAPr2WuakU&#10;faYXY87OBowm8JyzPW6GTVeN/LzwE/61qAZ/r6rH8HnlmL25DrlnWjH3WINdOj1m9g1svlprp1Wv&#10;P6rD4i0xRHQw4G7Klk3HrU7i2M0WHLoQx9957zFmwxeMWF6M3nOL0XNGFUYui1jaow8bCc6i6Elw&#10;+ceSBNbtjxMIananGa8/RHH/SxN6TCvEyBX1GJJdgq8VmjlqAW0uJs06iqxZzzB68CX83msfLlxL&#10;2gyk7t58XdiB30l/7W2nzdgKQMkw6esRf66P4reFJeg5tQpD5ybQL6cCMw82YTsBsACsgU62AV2L&#10;pXrX/Ze/z/qGnvMI8peUGXh5VdKJjPmVOP+SgLdc+uvbqtqA002BOTskQ4PkdF967PzpZ/n5mzae&#10;Crc27ZzR+3g9q40zD83a9loYR69ZXwyACUD1nPsJv82MYOLqiAFAzbD9PuMRypMCRO4Cal3totky&#10;Xfvzx6Kv9kUj1dmVFyn8ml2HP/LKmJeAmPoOoKisGaMITmfvTOIAy3qjgADyficmnNEl1EmM2VmP&#10;HovjGH2oBRNOtCJjRRKLjiex+SnB54FG5DPvw89akXOmAZO2VOH04yYDc1oGFxhecyyBcWvKbElW&#10;+5C1z3LNzVY8/sr2xGfJffpZA4av+II95+owfVO5fd1GextlXCWrysNXRVr2IZopkvzkozYp8K09&#10;0rZvl+G6zPzSwzgKqlk21ocO5mx42gZ9q/zYtUoO8OoIjNx7F/ixvoE81A+oK9GA7ciDGuzkgO3o&#10;a9oF8WQ9azZSfr/ULlq9E6XTjNVfE7Nx7up7JDkCy91w3g4p/ed/D8Hx219QEO/Ez7/04TtjvpRV&#10;/dikafNx7OJzFFa228qHlvKflLbgTaQNH9gG9j+IY/iodVi7i31YZQfuciD7sqIDZ782Y9fNGC69&#10;TuLiu3ocesGBxaUanLxPmc+W2IEb7Wm88awM/TPGY3LmCqvD3ziwXnaummCT7bfvQPw2dDkHAwn8&#10;1GOYvafxO6IYMeusre6syNuNlVSGXnkFdsOByn34SR0Gb4rjwLs2A8J+X6N420qe+m85aw+sU74H&#10;zVDu2XwJOTOPmq6p3KJx6USv9yuboPfonLcDNrhSexO/wEb8yJmdlKONMPslu6E42cQgrfGkzE+u&#10;vcWk0dscUGQak1V5Sl7K+uAOBwPTDqOd9RHlyGtcn4WYMW4LluScRU21bGqQDxVHab1NNnslfqz7&#10;tOOz2rWXMd3mLU7hrmyicTKTl2EOOfHs8qfzCMoW9qedyhiUX3XqadT/eFqrJ4Ur74De6sxkC8UH&#10;zsL4m54kUz5BmLkgzGORdFj4mS6dJvjtxiPk0nxC9F1A88dp5LT9zqfVr0sTyPqDMv3IeT6qu/CM&#10;ZPigTRpIhmclPYj0s5JN7G31bFPVwYsU87BzmXYvlBWAz65BKK0rvC+YntPCygXhXjl8+jTfgMbH&#10;+7RdDaorf688Pm9ntFyYT2dKo0ar+DQPukCBLG1Ar+d02uDXlDIc5+NDYZanhdEfyNI93MmmJQvJ&#10;bTz56+UK8zWe/BWN6sYbYKPls9LJgKsjsxkZ64ycU5jAXhFBQI+ZZQRUhTbil2F7+CGBMaur0GdO&#10;AY4dysfsiYdtZN1MiyfjJMVpbG4mMOUzG/vVlyn8POcRBuW8xtPP9WimNZehF4hVHudfVmPXq07M&#10;OJjChccduPW60cCqri15W9KCM48asHxvod1VJ6P/qbATYxdRppxq9M/5aKN8zag0EDTp0IqWz1Qu&#10;LX3V1HRiTPYDPC8CBvRfj3m5V5Ff0oFBmUVYuLcRWQRKB683YkhWObbe7MDQxZWYurHQQMTEVcUs&#10;d1n6lOrgRZWYvF3g7xOG5iVw7UkTdV37RWnAXzSjD2l/z6vH7/OrMWRdyi6XPnC7A7OWfcbBq/VI&#10;JNsxOfcZ+uVWYtD8CPrOo1uUxC8zY5ixOmYgRQBaAE3AMco8RxFQbrmkC8j1rW5g9+Ua9M2qQca8&#10;OgxZWoXCCIFkbTPqNCNGWXTAYvLOBPosJtAhQFY56mlZlXbjgSj6zSrEvN3Mi3Wm2cg9p3VpeQS9&#10;ST9uWx0O3SM4pTF2esB3xPcgkH7kOgcUC5IYnJu0q31krO3QkMAIeQmc6LoUpXnxDRiyhqCXOuJP&#10;smZtq0Df7Dh2EjBTPamX6vypk1RE13acTipc/rSuBs6HGZ3SMsz/+ni/j1LhchoIyYhKb3vML0Pm&#10;XoJnyil5Jm6Ood+cKhx52ESD34nPZe2sswSWH3LbFnpMvY+/lxbaftMnnxsIhMvxMF9tB3hKANJ/&#10;WZIDikqbWdY2BM2e7bnbjN5Loxi8uh69V3y15eZHBDMf+Q7+2PARo3ZVYfr5DvzM+J58dxkccIzZ&#10;XYceKynbyRQ2Xm9FNn+H8z1kn0gaOLFZLNazZK6l/m/mYKPfgghO3k7hUznfKfXr1EsBefeuqAaY&#10;e6ACW+7CrhhafCmBEg4O8jlw0Z5mARmrd5bLVhCYztqKACTzsUGl6pLP0sNxS+4bkH5LEH32YQrb&#10;T1dg08lvWH+0BPvuNtrhIb1z9TH2S756B5pZ1OdL9f71qcd9T2oxd8tnTNh4H+tOf8bOc0W4V9CC&#10;mjq+n3raDCpQggjzj+Ez8WvvCRgzbjl+7TkODx6W2oDmzLM6zF+5E9euvER+oepd+xdZpioO7EaM&#10;w9v8UvuilAZ3R25Rzx7W4HlBA07eimHTjhe2t/jqywa8ijXj1psE32EdHkfbsPdWBd7EOrHjejnu&#10;fKm1OlS5/1r31GTXgPjImYfo22+8tS8dlvu5xxAs21+Iozc5WOrzBwaxT5lzqgQ/9R2F7NUnkcEy&#10;9PtjOt9ZJ/KWrMGwWTvQa3nErkmT/tx934gxHIhuvF9vxtXVHeueuiq/+nobVEm3mb+eo+U1mPb3&#10;GvaxsnGyFdJ50cpG6Jlp6DQIEL3sk559GxCttx9pGyG6kD8dL5tBvuJhKwZ8FugzO8q8dDhl7LAl&#10;Vv963yaDgbUgX77LL184KB63A2OHr8PsafvQq9d0RCI17rCLtV3J6UCks1NBuSx/x8fyVZ9A535d&#10;nKVRmGgpt0BJt7Agrf1auYI48RDPIB9fdgvnr9Wb0bs42cx0/QRhnkfaMSyNFYKwtF/0/PV5e2dg&#10;0j8H5XZySzbnusrQ5TyN+ZnWhzk+gd8/B2FeZu9c+iDM/F3pw3zlwmXvejd06bAgjf8N8fdpvz+1&#10;3Q1Ifr9Hsp3O7ZXU0ra+MBIASXuRaiTy+4y6CuYE6hLK06T9dOm4QMhu8YE/XOnfp7fnNF3Xs6c3&#10;F1SMd65hu4bnFLpLTh/mndExvSraNewuOn/XXjo9G0I6Lek8rflDYZ6PkzOgsfRdsvt4nzact4VR&#10;uU1BRRPwUGN1hpY0Un6GS0Z14g20KGaM2aHZV2f4zjQaH5f9AYMXRnH8BY0VO8GV685h8N+H8N8D&#10;jmD4+BMY1i8PixZvx9DB43Ho4EmMH5ON6ZPnY+26TViUswJTJ83Bkg07sPv8CwwatxILNx7Fh/cR&#10;1LGXVuepPU4axecerMYfaxPs7IGpW1KYfySFEYsrsONiswEZGSbNeFRVdWD47K/oM68af22vM3Dp&#10;r+nRiU5/BU483mydnO6RW7rlk3V6T940YNm6IgwZvxt9xpzBuBlPMG/xJ0ycchWDZt7Ait2f8duE&#10;I3hU2ITHz6IYOfMcRky4jrM3vuD+m2oMm3gGf+U9wh+5r/G7vs+dE8GkNUVYQcN95GwCM3JuY1Tm&#10;PQyZegl/LXmAcblPsOd4FNMWnMaKzZfx8vkXnL5aiNEzjuHA+SrMW/0cg6efR9/RuzBq5mEsX3Ec&#10;VeX1qCxL0NWjLlmPz/lVmL3wAFJEgqmaelTREI7MPIXR865g1clCTJxxAh9eFqG9RlNpBEUE02+K&#10;6jFu/jWMm30SS9acJZCsRkdDHcrZkWevvWEzIyfO3EBm7mlMmHcZfy24jz23q/CurBGnHuQH+sQO&#10;gFbLVhmIplZsfog+s1+i95znOHw/5mioN23tavMdqKl2Xx+y2TPyH5QXwZjN9TYrpNkvfWpR2xxm&#10;H2w0QKNBkk66Whsx3XVAhNnROWAYdj4sHPejMD8gkrGywRANq30VaVkNBs4rsoMdVDkMnF+IKRvr&#10;8aXS6ZaWOnutTODUs2Zb+u41L4qxKwgqGzpx9HbSvt6jZWvNmsXqgN/nlGPSxrgBPH2N6NGHBoxd&#10;U47jr2ow7kCNfY9644UazDlWh8kbyuwTlQLf2se3+QaBzpNW/H20ETNONeLwC+r8sUrbtrD+DgHt&#10;kkrwVeDh52aMWZWPzwSMAnx2cI2/r8s6sO5qM5Zc6cQ+pl3OPARmVX+Sfc35GHLOEnidqcPonXFs&#10;44DnBOkWna7H+L0xTNzN/G/UYf2RiB1KOXirAU8LO7D1TD6+VhO0JNQnANWUYQmBo2ZAtRqha3Hu&#10;fdYnP+ux/2kLDj9u5PtmPQt80jXpHbLD8QMKAzZstBowqp40w6dZ1HrWt0DaxRcxvPnWZO9NgFR6&#10;sfVyEnHW0Zv8Bpx9XIs6hq04UYiXMeo/QVxDvWyOBgPtKIi22Nd0SgkmP5WmSAPqWTvWXmnC7H1R&#10;XPtIfT4XwV8jtmDzpi/Y/7ABxx/X4MqrBB59rMZdFqqyrh3liWYD2BqM1Td04FlhK8Zv/oC6xg40&#10;ptqx9/xnDMu+YVtQPn8pwuOnX6jXKQzMvoU+k85h9YkoXn1rwaUbH7B++ymMmbkIsUSNbTc4dP4+&#10;hq26w77NHehTn3SRMsw62oxV52vtCy+qO9WjrX6xvmyGknXndJu/jN+w7jLmZB2yAZv6eqfvQZ9v&#10;+q8wOefXgSsfb319wMutbDGNnNLSFshOqD0bLz4rnbMXcrIjoTDKcuXUY9ZD0sCuB7LGM7BXmuRg&#10;sPXFsZgD90xuZTJ7JF6WLgBrlNmAitotw0yukGweCLuyyrn2LWc2TnIx3PF16czR7+IlV5ezejB6&#10;J485hafrxPFQuJU/+HV2NOAvUEtn5QnytDpUvPL1fOUCXv8IE5/AhcPkt7BQnH92YV3y6dlPtHX7&#10;DcXbb8il06afg3KpHJI9nDZwvkw/KltatlCY3peWttMzkqx4m5GkcGkg2e2gTQhE+l+3tK0rRcRU&#10;wklpQhmGM6Xz4RLSV4YvbLjS5PdpjD5wPizs9y5cqRYfplfFfZfeP3ulcUriFCQdZr+idc/mD+iU&#10;n+djysowz1+jPK+APq2P87zNeRqjcwqqX9HR62QKfn16T+fDvAzpdObXr/P7hpk2wPplnLvM2IVV&#10;0nBkzI6hf3Y+O3EZsw77dNzoBWXIJFDImXUd5y6U2mxXpJhysDOmChiYUCdq1+c007HcAqdu6YtO&#10;AJIdqF13w0wb+Pwg0orey+LIWFSPnjlJTNtfj9x9cfSZ+Ryl1TRWzEPLYH9kv0LPmcXol1Vglw7b&#10;nkx1xOQt0JCiYSiOdmDW7ghy9761Gb7+cz9i26koJq0rRL+5Udz8RKN5IYYeU18j70wVFh8vRq+s&#10;ImQuLbROT7OPt952YMj8Ugxf8NlmhbQ3dMmuD3hDMPGupB1zdyWRu78Eo1ZH0HNeBfoQbP+9OY7Z&#10;uwrwrrQZ8Ur3RYcq1uFfSwqx/wqNYkM7br2oQ8bMlzaL2cTngqp29F30AX3mf0PPqYXImFOIaWtK&#10;sXh/lGCThragE8MWFOL07Tp8+1SOeIxG/EwRNp5MoqQqhScFKYxc8BwXbibwrrAWz15HcO/JJzz8&#10;lMCQRfnoN+0TMibfxAEa1MM0aqsOvET/MQcx8K+7GDD6KX4afRtbzhRj8frz2Hb8JjaevoOVW05h&#10;w84T2L7zHPI27cPuU/fR588T6DH8Af474wwOX3yHnCWbcfzYNWzeRvBLYz9jRzluFhHI8r3LKF98&#10;34zea+NYdq4BJYzX+7n5tQVjNlJOvmvpoXTN9FF6SB0RQJB+KCwMDo2WvwYQv4uT3z97OgvXL9uD&#10;9FwzWn2WVyNj3ge7aFqgZvyaKDKWJvD6m8BZJ55FWtBzcSUO3emwr8L0XlSDPosqbHZq8eEK+9JP&#10;CcOlY1+oA0OX1mPIgggBkS5878Djr+0EDFWWVwnf7Ue2kyn7OQg404wFN4HM7SWmi2uPFBhPgVnt&#10;fbxa2ILxO8uQfbENvbK/YtA65rucwJN8dPVMfrydeluAzad1UEX1o4M9nbbH+OBrYOPdBozZWmz3&#10;GApMaol41oEYll9qx/wLzVh0pRVZBJV7XrZi1YMWrH3Wjq1vW7HpaTOW893sfNqGiTvrCIBbsf1e&#10;I448TeHPDSXYQECnTxzuuJ6wK3FWX4lh1YVqO3Cy6WoCW9+0Ye/DlO3T1D7jSFmrbWXRYZgU60MD&#10;N20tkcy2/5IISMuxumZL7b6OqForDsfuVSFJ/RBQ3n0lji/kpXs9i6paceRDOxYd+mCAVgC5jhWn&#10;rTACe9ffN2LN6UJUMbyWz3deJvGJQPLcwxJsv1WGc69rObA7TRC5GCMGz8Nnto3yRCsHnu6WhEYq&#10;QX1DI9+n2il1j31IDUfOa4894UCpBufeNlEOzax24CBlnHWyFlsuVrJcGnRrBrjDBkyRKg64WVZb&#10;zmeYVkPs5gP9ssyaAV94tgrTd31FNenUNu58qsOiy+2Yd6QCbcxb79Tu9jXd1dYg2lfyEjBqbWkk&#10;TQfWrzzLtqW+VXfdamnYGecWe5btdbreYnbY+a2f/85vdkC/zMsDMWcbuuxM2pFOvJxNC2wNy1NL&#10;xdVWCNkgs1fy05ntIT+1Y29z1BY7jVebya226lYOnP0RnfnJR89yLi/5Jbd4Oltq/USQ1vINwpWn&#10;6sOuPFJ4kE71F7b3YftooDGIEz8vjyt7V5xPZ2G0x6JRX2W2PE1LvnI+vX6DfDye6cIgLtz/Svb0&#10;c4if8QjJ4Gj5nOYTxAVhYdqwXN+Hpf1exlC45+UxU1gOowniw8/p8gVp/LNo9OyBpE7IG4DslJzK&#10;z2YkpRAhJ+U1Jz8bamMjmYhYzKSIXcL6Cjb/D4SRAJr6VZgXxocbTejXCuppuoU79/2zeHabVtYz&#10;yFtyfkfbVdGMD/sZZ4qlMgWK5eO7FNHxcwqv5yA8iPd8vLOREcPSvCw89BviK1rR+YbwI+X1MrsG&#10;EKTTMxuxjK2enQySUR2NGnzIsROj6Nh5vh69p8fQZ9pnzJl40sDcoVOV+CvrI2bPuIPMGadt5kKn&#10;qvvM+2Kg5eQFd1myOnwBRy2fXn9ehZvvGmhYXKenztm+W0sa7anUSWFmi4zF3zAgtxHjtyRsltJf&#10;saPOV0A2e32pXRI9d1PCwIv424EIlkGzQvpqzZ0Hcdtwr+tTdh77ijIapj91yIKd/u23bcjcV4cX&#10;pU1INHZAM0QCdJqhu0tA0XNGBD2mPMO4pVH0yC5FvyWleE8gqDLWkfemY2XoM6sY/zHyCf5rGusl&#10;K4plp1LY/6AZ/dfUIvNwnV2DM3FFFH3mFKHv7HeUNYmB8yvscmcZ11Ia3oysfJy6XMeyUwby3nA6&#10;YVfRaKl05t4EwUQFFhwsw9YzZVh6oAq95hehz4p8/Gvyfbu6J293koCz1PZ/6tTw3J0VyCQAuUEw&#10;oC/x1LKeBeZl5IctLseQrGpkrqwyIK4yT1v9DgOyK9E3uxx/Ln9v1+PoWqS6lE7RaxZJhp2/qlvW&#10;vy7bnrOpEP1zyrDrcpMt8dksMOn0fvfdbsKoFeW2rCrDrEGEZp/+WPMVR97QcBYG75jxu6+04CJB&#10;jGalqJ6mr7Y0Trmko9rL54GhnF+ulnPXlXQPCzul012L6TDykj5Ll37JqsQfiyOmTwKTYzdH0W9F&#10;DQ5cazJ9Vxl/y43hpxwOXpYn0WtlPZYQAPbILMS/qQtDl9UaSJQxf8uBxK9zExi5LmFXPWlG8+TT&#10;Wgxb10R9aMb+Ww04/g6YvjGKSpZNdylqn22MuhQhGNUs6KkbdXgYISBdXYIChufsr8QEDp6yzrfa&#10;gSXtJ9UyapIvTAOZsas+c7Dzxk7rq45Vv71mPca1Lx14yoHTkfu6s5DgNNlhn/pbfKoGWwgaj7xv&#10;wXrGbXnUjpNFbEMn41j3IIVNT5pw8EUbFhyO2RVGOlh29nMHtl2ut4u911xKYuetmH3vXXsYBVQf&#10;fGvBsevl9gWZBdTfNTca7fLvS5/a7dLxHQRaOnA2c9NrA8m7zklfqnDqWg2u365HJNKBh29bcOJq&#10;lb0TbTnQoZ/1x4rx9EsjnpfQdjAvzVLroNeWB212ml2DEPuMaUOn3cBw5nYK8/e9BseMBpw1a7z3&#10;UsxmTXNWXsbomWvxr3+Pwy8/T8Z//vdwDBs2C+MnLcK//rsv+vQfhvHTJuO//7MX/s9/ZeD//DQO&#10;//XrWPy//z+90WvEUvyr/1L8n37LsfcmQSPlEGg/erMaE/fVYO3FhLUv209OQZva6QJd0ztxd9Q6&#10;/dXdrOr/pS95Z+ux6ka7XeaugbUGk4tvdeDQS81AOhtx//JD7N51CrmrduPypVu4eukxLp25heVL&#10;FtN/G6uW78Kjhy/x/Pl7fHpfils3H+LJo7e2yvH82Tvkfy7F27eF+Pw5H9HSGN69/ICqaByxskp8&#10;zS9GrJyDnKoaRApLUFZSwf6XoEuyp4EZjT4bdlVlAi1E7fGyKlsBaWIn3JBMoZnK1cjOUs9NHGk3&#10;s0Ouq61FLFKBhgTrJVmHVqZrInBobKilvxHNdSmCdG3/STE+jo4mpa2xlY4W+lP0tzSJpgHNpGlj&#10;J9DMTrKhro6/pCWPBn0ZhR2SXHOD0jWbv4WdWav8mnklP/mVpk3PxCKaDVPZ7Cos+dW3sJxmE2UL&#10;WXb/KwAqZ32R+h97p65OvE32dlYYwuqOfm/HHUB2dK4/c/Q+jeebxije8Tkcr3T2a07+rvSe3tP6&#10;sDSeCYVZPJ3iPM9/0Pr4IJ9w+jBGcrIE6RXGMofjXBldekfr6kBOQN6Wtg100zHQg8gfAkm/P9L/&#10;2qltEZOpkJo/bOOFNcFCzj+HhXB0FPL7l+Hjvw9LPzv6H9FaHuRngDKI84DQ6L0z2iCez14hzIX9&#10;ckwb5u3C9evKEqb1z/oVzy6g6RTU+y2t6NLP8jOeadyoqyvMK7P/7Sbfd/l74BgOcw3Kg0jFadRL&#10;w/e1FUPW1mH82hpEaUB3b72NZXPvYdLY6xg74RKunikyYKQZGnX+VfT3z36KXjN1uKYEy9dH7esp&#10;j9+34s/NVXj0TXvRWGbmpdE62zb2XYri3ucmA6gpArUv0U4aiCaMzYuhUgaTnbZ97J9xi7dUYPDi&#10;JHrOLLdN/AIe9lUagVLKe/9lM7ZfbsGMtRz51zOMPOdkPUMkCqw6WWqXev88/jn6z/uAGsqlfXCf&#10;I23skJPsEJsRZyf/54Y6LLjQjp/mVaInQZMur7bZBm3g12XlTKNZl2tPdVk0MHhuGQZNfYtGht35&#10;1Iy7Hzr4/Ab7r7aikODhRkEb5m8tRCn5JOrU4WjprBOHrqUwOvuLlVuzK4XlBDrTIra8GqdsOugz&#10;cc1HM5IC0DK4OpErcHz6cSN6EPAOyI4Z0K6pb8OmozH8Mukbek1+gjLWYX19k9sXSVD4gQChV041&#10;QW8ci/dWW5pHBSm7SN0MG+tRs8Pa66jP0+kiYV3Bog5ds8X6bKSWJgW4c4+WY8SiSoyZX4jVx2qt&#10;zo5cSmHi9kace+v0Rt/+1gyPdOJFaTumbanF6ZcEPgQMCvtS1o61Z1rwKkZ9oP5Jb9nP8H1KF9XW&#10;1Da6gKT83vlnHxd24XBb3iZvdkUWrqXZngSII1eUGpjVjOQfq75hIPX7r40xp0t0xVUdOPuyjsC3&#10;FfueEEjdT+D480YcflSP/bfd95MF/q+8qcHgjU0YvLbMlrkFplcfr8Fv6+uQQXB54VMHttypxx/r&#10;a/CJ73QTwdnRN9Q3+ucfK0Rfhg9bG8fmszG7eubUF+Dv3TGcpU6N2foV227U4u+NweXdrEvJpvf0&#10;ju9yQPZjnHzegU9sH9OOJFBB3eJrwtjFr3A9H7jyNIkCglW1kWWnCST4u1UHQzgA+cj3dY7luc02&#10;sfsR2wuB4LzzKUzZU8h31IKb1MOlN5KYuO2rfT7wFOti5dkyA97PC+vxurwdT97V4HFxh30e8BAB&#10;6ykCw+McoB162YRrHxs40KnHhzgB7I1vOPqiCXkcJJ1n2zz0sB677jZhxvYYDrxox6Y7tVh9tJDh&#10;Cdws5aDvTgU0yNGBP7X79+UtWHy2Bs+/us8hSnfOvmjAVgK8spp21LNNanYwRf18960Bu64n7f7K&#10;qVNOIXPWHsycvR91RJo1tRq4Esx/brQvFD1mP7TqZBn232vAqksJzD5SiCN818cf1GLHzRSOPmnA&#10;svOVeFHCNkRFSbJ9HuW7H3mQg7d1n11bYbhAigZM+laz6R7bj/pQu3qJ/lq2H816anA1eX8Flt9o&#10;tgGrBnMztn3C6F012HafgIkvT9+sbhZQUl9mbUHlZTj5yhY0s1HIL93WFTum7wqnYjiboIOtites&#10;GtMyXMBW/btozD7RyeboWb8GlsirKx37ftLIr3CzT5YX+Qm4CTwZDXlyBKmv1zWyk21qIWBkw29i&#10;J+xnU1sJsJstTjdWpGzva6Pqo6EJtQSl+gxvDTvhFDvU+voGxKuTBmLVb+nmjjhHC3JJxpXFqlCV&#10;SCJB8FrLzriG6ZW2liC1JlFLfgyvJVBlXD1H1npOkkautrYRCXbY375FEWfHGiWwln1L20q6NGhk&#10;2ayeGKey69f7vUunCfxGwzTm56+34cYvCDM7rt8fOKPne/V8zAkvGe/AiSbEQ357DoW5cIdruod1&#10;TZ6F49L4xPMI8wvSyB8GlN51lYt+1YOvF18noqHfdIouvEfyfwUkvROQ1Le2/bc7TSgKbfsXJLw9&#10;B8J8734UHg77zm8F5W+6cD+i+0HY9/RpIBk8hyv9H04VKPogTbry5A9XZlDWMF/5ncxB+Pe//6AP&#10;XlIoziu9D087hdGJTkbUK7ubPe2S3eflAbC9cCqza1ByBA4ELOceNGHoklr0mUmgxE5cHeSBMw0Y&#10;MjuKuwVMRyOtPVF2PQoNXh07WH29pIAAavzOagzOqcPoxQkMmlOO8auq7TJnzdzIIBRV0BAdbbS7&#10;CXW/2uLdVdh7np0E89BhggGZFdh8mIZUnTZ5PnjfgZ9mF6J3TgyX37g9bDL+6rzVqQsc6bLnkUuj&#10;KKYxqa3vRGFFO5bsLsPsTbXYdbkW1TSiSw5U48GXdsw5Fsf2K9X4O68SfSa9tRnMi49acIwAUSAw&#10;zjwzd3zFjitRdnpsDAIKe5MYkl2GjOmFyCCIGzCvDP11Eji32u6ZHLOwDL8viKJHVsIOZkzJLSXo&#10;KsOq482YvaYMzz52GpjVJ80+FzdjwMyIfTlExkMg7c81MRpiGdI2AudOvCTIPX7fGb8UgbHVBQGd&#10;ANkxgslZO+pt1qae9X/qbh365ibQO6sKeYdqbUmxjhVtIJD19KIC6LuwGn1nV+HGQw30yNNAEXmy&#10;Du2kO42G2yur2UO3/JeeOSaTeLIVo5e/Y9l1cjuBX5cmsOpUOyatTGD4+mZM28X4eW+xfF8UpUmX&#10;r0D3oCVx5BxsRGGlA5oCJSPXfSNIcwdIpLPN1D8ZTzOQwYBGTjKp45ezOOlpYFC9Xy5M4+M0A+G2&#10;TnSgONaO/kvrkbGg0GZYBcpm70mg17Ik1lxqYR3KuEqf6RinOhGI05YNyWxyixedbh14VtSM0ftb&#10;MWBZlemKwOSfBIaDt9dj9vEmHHraYsvjC0804Qv1btCqlxiwshIjNkRwuaADBQR/E3dFMGxNBNe+&#10;dGLuZQFJgiyCbs2M3iOQHbChwWbJm/QuWA/SQ8mkU9hHnutb3TXY8rjNDlMJhOsrThl577D1TA0K&#10;OZjQ8vLrslYcf9pE2TnQIoA6+6kFG27WYefDFE68acGCwzXIvtiM3fRvf9Fm1/NseZCw+yV3vGjF&#10;oXftOPquA5df1KGQengn0o5br+twnYB3NdvK0rttOPmlDTs1y/imFU8IULdfr7BBpYCulsMvFhJ4&#10;f2jEhQ+tBNQxnOHA8uKHFlzOb8LT4nbc+NDAAQdBFuu9gSBHg00BvxMPUthyP2kHYfZcq8HW2/W4&#10;VdpibUWzhLadhbQVyQ5sPF6IjacjmDRlPzYffIZvJQQqlGHvo1osPvQNJwgU70VIdyuBy0WNOMg6&#10;WX6xHqvuECy/asLRx7XYT3ftWztOvmnD1qts99J/5iHgt/ViKSbsY/v8pFP0mjV17UWnqfXZTw/K&#10;tJfYlqn1zPekflHbGAavLsPUPSWmd9KvWXvKsP0OcPkTefG9qn+W/mpZXHbSTtmTTgBSTn24+Drd&#10;Vz8Q3MeqNJpNs1l4B/o0u6/+3c+Suf7d/SrMfj0oFA/9Ul5nN1w+aotOpi5bZDxEa+1M7Y4gVOlp&#10;0NpIIFsl2ya53QqDA7mi54/tnRVg1il0x8/Jr3anZ9kjk5V80nIH8kgWbY3w7VsAXb+uf3Ay6h2E&#10;bZ4NJoM85Kx/CeItjU/n81KZmc7jCXM+jr+ev/0GTvEmu/FTuYP8fRzDFJ/GHsbXp/E0ysflZ37Z&#10;5cBvacLpvT947sJXTtZu8QGNnPEO/GFskw7nr/d3+7W6C57J39evd2ksEfjFRzSeXuEaQPgZSQOQ&#10;FCANJBWYBpHUGh22cUBSL0SjtRYyDRCyr7BAOJdpIFzw4uQ3F8Q75+J8xYdpumidsOFwX1jPK1zZ&#10;cvK7eEebfg7SGq+wC+JE05VfQGdhzqXpA4Dm3feoPk0fpPm+DN7vadLKFjyHaboUtUtBwmU1F8Sn&#10;09CZ4uqXYWr0voNS+dUR0Iu/VhMkzYvb0pYtYbJj/mV6AXrOLzNQ6E4YslNnuAycO13IZ4WR94pD&#10;cfxE0PXz3BieEMjYHkkZQoKyxQSJf2+JudkhppER/H3GV/y5tASn7rTg8edmm13Q6F/7r37NKcOv&#10;cyOYe7Dc8jIZrSMnX3bEOsgxIq8MUaaRAcnb+RFF1e0opez/PY0yzyrEnC31dl2LARx27s9p4DLm&#10;lGHHhTq7my9zSz6GL4tjxtoIyqpY/hVf8YZAb9OpGoLNTxgwl8BjRh2GLW5E7zmVtv9tyvYiPKOx&#10;P/yoCYMXR7CRBrggRiCQ34ZBWV/x7ylfCX5rMHJTkx3WyMgsxh8LSpC1uwH9sqqx4UKL3QWp07ij&#10;llVg/o44QR0Beb1mQoC5+2owe38Kq06mcORaA56+JwgvB15HgH7zqzA1jyNtlrEs0YG+LMvErfUY&#10;ueItnjF/3S8pgyzArdnMszT2PebEMWxBme3tEmDUu7Mv69BwNZBYh5UMsLJudSpWM5oRAnIBzTrS&#10;6SL4EXkfsYTvb931Fgxb14j1BGLb76dw7VULrr9oxMPPKQMFAmzShZXHajB8ZT30iTotxWsZffGJ&#10;Ssza2oLzT3Rvpd6nQJpbXvLGwgy1OmTy8c/eMHgaPXuXDqMTjRkkycFnnZ7uxUHNiBVRA4vMBgsO&#10;VOHPLY2YrU9IBiDdDplRIJtZYZ2o7gSmGyn3kXNxxDhIEqjUJwv/lVmJ4RtqjJ+WmQduiuAPDjZG&#10;bavFJILJvzZV2TeoH35rw2umm3eqDqV8zwIWDWx3dpqZz/pyUJ+NMYw/0IIBaxrsKzFqDwO3NGDz&#10;/VZk7Sqz2fkW5ql3omtvbEsG3cKDlQRKcSu/llSl1/OPlmPq9nyWhfKzHjZfjONeQZO9jyuvarD5&#10;Tj2OfWnFVQLAQ686sPByA1YSpD0sJ0hj+vcEsdcJ+lbdasLaOzWoZNk1mNH3sx981YxdCidf1ttJ&#10;9FUPGnCGwPgVy3f4WQpnXyVx8lUtzhBwHXvXhMsEZkdfNeDIoyROf2zCvueNHEDE8aC0FZe/NGLd&#10;uUKUsmwX3tbh9ss6Ghy+W4LDaKINUzmQO/CwDnspw94nCZNNqwNa4taWC90scIlAcS/Bqpb+r33t&#10;xGEOft98a8Y1At+jD2vs6qGl12qx6UYljt2vxXPKufVuNXbeq7WDORvvprD7di2u5DfiLAHm9eIW&#10;PKO+l1LPT13T8m8n9b6DfQBledeKoir1YdIRgTLKwTaRor7YFT2qbyqHHSDj+9AAQMBFwFe3QWy9&#10;08B3r4ENB6tPWjFmfQUuEcBLx+TcO2QbsH7V6bbATxhAedsm53Xe9dlsG9R35WdyMI0Pd2Gub1ef&#10;73mYTQj8ChO4lO0wP9M728B4Om8/fDpnQ1ycnPGUMxrRsj5C4SYbZZCt8/bWtdMgj4B32hYGfg/u&#10;jIf3B7TdyqHfgK/j15VGdJ42LWfw7GQJlTfkwqBTzvqTcP6h9/EPWVRHcuRvTmFpv8sz/UyXtt3B&#10;xFg4fZivrzsLD9Kk04fzoxOdp/0fXZAmPbnFcnSPD/IKeIWd6E0epQnk8+H2/oI6MSBJvfYzkuFZ&#10;yW7X//wTSGqEFAKSBFYuM2XUXVDFO5pQWAh4fR+XDv8OnHk6/eqlym+FUjh/pVDyW5zJ4QrsC2v0&#10;36ejC+fjw/1Sva9kc+SlcCdHVxnD8v9IZu/0LP5pGvmDX5efc93kMdm7lDlcDntWeeylujCLE03w&#10;zFcV0LlOTB2QwtV5filvw7ClSfRbELON7uroXhW04peZUcw/EietOk7YVy92P2anuLEYuwl0NCMp&#10;48XqNuBZzzyfRtxMo0bpMsK6OuXXGWXIO9qIehpMGQWBw9uf2zFyaQN6TXluYE/X6mgD/vKDDeg5&#10;rxpHH7fZTKTiZFDVkHWHmZb2xq0ux5p7LXjwrNE66jWHis3o1JJHRnYhemYl0GdRNabujBtA1VL5&#10;Zhrc36d9sdlGgS7t6dInHJefbMeYBVGsP9qBAfPjBJt1+D2TYGgpweOqCGKk0/4uzRxpRvHPBZ9s&#10;dk8zhZJ3/rJ7xlOzWV8IJJYdq8LEA3H0yEkiYyF5za1Dr7lJDJ7PZ4LyK29asf5iK/rl1SJzfxte&#10;aZZS5Sev8WuK0WdpDZZfa0d+JTB9XQQ9pz5CxqIS9MqpRQ/yycj+arNSfQjEXxUSuOS3IiOrDO+L&#10;dNCHxsgAElCe7MTQpRH8PCuBJUeaAlDE966ZHdKYASJdCw2nm/0kyCHA3kygEWOdCVyKjwYCipu9&#10;tgh/bGrGjSKdyg7ei9LTqZMzA0Y9qCKPgSsSyD7YgguPq5lnhx1a6ZedxKAlZZZGhscZP6c7zkCG&#10;wCH9YSf6H8X7Z9sbKTrpNvkLtPVdShC9OGb5aZZp7tYi9F+awsLDKebtwIHKsXB9BBlTv2A661gz&#10;t59Zj+MWVOHfk9/aTJtmJLXVoJe+bLOlzsqn915EsKVDMmsfEugTpPRfzUHHio+mgxMWF2DFlZSb&#10;vad8qnfJJeCkgzqPou34bWUFpl0Alp5IGhBfdCmFSqbNPBTFr9mfMXVzJT5TN1RHcrov8RSBWd8l&#10;FbZVQ+2RWMDa3JgNUVTw/Wr7xq5bbBeFLdhyqsLaxLXPjTj4oQUbr0TwvrTN9tgK3NcT+ESq2u3K&#10;oZE7S3GigEDtS7Ntr1CdFZa3IlbbiXMfW7HpYgxnCdbWP+TgoRR4FwXOvWi2z0+efhTH04oOXCto&#10;xvBNr/GUcSsvx7H5VRvmXKrF+ltxnPvQgGOP4/ZeztytskMoApvadyjgteVsue3JXLrjs12BVUcA&#10;Vk+DpCVjAUmVa8upYtz72miD1gqW/2RhO3bdq8aOi1W4z/Kee5bE1cJmXPjcgFvfWnHycRK3OAi7&#10;V9yOT6yb25FmguBWbL0VxYXXtTj+oNLa8Km7UZx+3cw2KV117/bI7TjybjXjdYn6R201cP2udN1m&#10;Jdk2WmgTHNCgLlNe26ZBv/qJdY8o7x3NDGumGMg9k0DGuioce6FJF6+zSkPdIF/1yw7IhPpm+q2/&#10;DpzL3wElDxjN/92z2qKnT/MN/Pbrw1kGsy1BeNrO6Pk7Z7wCJ5llUzx/OZ93euZT4aF470TzPwPK&#10;oBwG8vis+BBNGsgFzp7plMbZeD07f1q2EL1PY/6Av0/fDTSyDpRe4T5vy1/0llbvR/2ns0lmXwMa&#10;5e3rsysssOHBs4UFdW309hvm4Z79uxAG0K+XUTL4uC7nw1zZjGfgvCzimS5DSD65MCbxv1Y/39GF&#10;y9+tjEzj6ovtVodt2BDSF5KT+f8SSIZnJCUwE1kG/tdlZE7+wFl4EOcBk0+TpvfO6CWM8/twV7Du&#10;hU07xdGlX0zgFOeVpKuiAj4CwSpDOB//SydaL4tk9i8gHRaiUbgHh965vLriu4VZWidPOF7ONxAX&#10;p/AgTjThdP45KHuYt3fOMElJRKdOgJ3e+VoMXlqHJQR76vwEEsYvIqhZEDfApVGzOvycPdX2BZiX&#10;NBYT99Vj7p4GZG+pxewNCZQQ+AhU+tPa2uuoX820zdxVid+WJpC5qRoX7+mwA8NpDEYuofFdlzAg&#10;pQ734N0UjXMKA3Ji7lN0cqQVvTroqZsjGLX4I27TuOmbudPX1WDFlggeFWpmjUCXxn3eoRr0WVKL&#10;n3MqcfgBO/F91aglkLn+oh09Z7+2y7pVvkl5HzAmtxy/zqohyCF4nRnHgMU1+HXqRzulKwAloCyj&#10;qhk87cG8cKMOGfNiuHAvTpAAvP/UgowpX3H7rWYrdGJdQMGVWYcGtl+pRc/pmqVswi+zyXtaFJM3&#10;1uDhF+A5DfK+O/WYTlA+ZkUhpm+qx9g1Kfw0L4Flp2ux9VyN40U5dMH2wUd16D2vwJa0R5JmWHYx&#10;3pW1GcjR3ZMZuTVYeaLegXUaNm1N+EKAM3pXJ/rNiWPR7qTVkYyebWfgrwCW3r9mWAQWMwm8Jx2q&#10;w/nXOnlHPSG96FQHszeXYPudRju8YoCUYfae+W4MJPF9q2MV7cLjCQxYUY17XzTDQuPMsMGUu9/i&#10;BG6+c4ZZeikdtPzJU8bTg8bvXTjuexpbdlO4dF06z7yUX8/ZUQxckMRHvkvp1koC/F5LUrYNQXkK&#10;hC09GEffRbX4hSC3xxLdB5ogYI/i50UxnPlAUKV8yV9t4BeC0tFbEzawUF2tJQD7jfr39+FWzDtF&#10;ELWzAUM3xG3mS5/jfM58tdXAwIdkYsVp5kpl1uya7mlcdKMNp55wQMb3O/9QHIXUU4EbXX91+mUK&#10;I9e+Q2+C0g2XW+z2gM/U3WWXO7HvWtL4St9OXivFna8c4OS9tA8AFJW4LScfSjvx+B3LwDa/9nzE&#10;LvlW+/QA9EusBesvxXHkVSf2fwQ2XajAfQK+U/eSeM0BUVHUDQRj5LXpZhLn3rZg16tWnP/SigNP&#10;6lh3RcivEhAir3grTj+px7E3KdwsaMTxN404xAHnsRcduF3YhHh9J8pJq+t5JJv6kuNPEqbb+wgo&#10;n+rKKJbl2OUq2wphg1Dy1cn6beejOHQvYasP9aa3nfhW0YTbxR249bEBKy9V4aWW9J/V4PR7hue3&#10;YPftJPbeSiLnYD6O3i7Dg08xPC2qsQGu3p9meO8VduJuYQd2sj86ms+6YnvUrKJWXxZy0Jl1qMw+&#10;PqCBkL1D6pe2fHjwwX/QV5E6FceOyg0a2Acl29F3ZQG2367iO2+y9tkzj4OwLTX2NSlbybE+kraJ&#10;+mqgUv0x+3APILsGSWwr5G1ty+L/CXqsHSnOeDm7ZvKpLSgu+FXb8H7/622Lnm1gp/wVF8T7XwsP&#10;ni0P/pqdCeK8354Z5104zGiCMG+Hzc/wsDPeRqN48gnK5HmqPjwfcwG90YomKI+Pszrz8tM52qBM&#10;AZ3n7Wl83VlcwNfThmW3sLCz+H+WKVyedHyYljz1m8YTQVg6D0v7AxempzMcxXDzh8JFm/aTn/FO&#10;yxuKlxxBnEvnyuXTpmUK80undXrX/bCNnNI7908gaWCyC0i26P45ZuqBpFWYMvFC+8z9byCEuSDc&#10;P5vwRtfF5/vwcJj7ZXhQMfo15Qnl3Z2/p1W8+NEpXCAyROfTdH+5QXz417swHV04nYHOACynXSiN&#10;z/dHv13+rvrQb7ozCdyPOhcf5y6Blp+dHjtK63jUAbJDU4c9Ji9O41dqBlPx+vxe/+wazD2YMtCl&#10;2bISGpeRi90XZZIEK7/O1xdXkuiZVY8pB9qx4WTKloztfjQ2UgEQ5WEGj27ztXr851/FGLYxhQXr&#10;yrH2iJZ/k9j+SLMOOn2qfYNJDNiasv1WAmbquP0y+9g1X5B1ut0ZcoYdvFqDacx3/sZPlu/RU1U2&#10;Y/iGcvaaV4JH9AuYZe5owLD5Veg9pxw5x5rwqQLYebYUVyPAf00pxrStrfhrVQN+mRvDEX1mkHlp&#10;djFj8lV8Io1murRBXktei3dGbBZTQFEyldNwD82uxoN3LDeBgl0B0tiJkmgrtp+k4WI9yZAsP0IQ&#10;mU3gMU+zvnX4Y9ZXM/raQykQIaCYe1SzqJX2XWQBoUef2nH7CfmpvDaz0WlXEh1+nMLP2ZUYtSpq&#10;70GHD/Zdq8Wvk5MYuiBKoy2DSEPCcF1mvOJcPX6eH8PPc0tRSrCvutO+L7171W2M9aU9q4PmlWPM&#10;ugbkXuvA/oeN7qQ2dUEzKNKB4/eqUMX8tHdQ+8S0bUHhhbE2AuM2A/p61wIrF16lMDCvDhtPN9qA&#10;QODz7MNWgvBarDikS5lFF+gy85Behp0M6f8EKr0LxwtIipcBSoYrv792NaJPbhXOvNYeN500b0DG&#10;mlb0ynTbHRpIP2RtKQava8Ijvoutd5rwe3Y9+swngOA70yBG/YcMk97HnxwADF6RRD5ppR9/by7H&#10;5OOt+H19A/pv44Biext+z6vB0LwoFu0qtC0cBlgD0EA2QX0KkLDDJc/N12M49aANv80pxrzjjcja&#10;+83y1XtRPWrGTyes77xtwhIC4am76jBiG9vb1ijulrh3mXugzJa9v9R0YN7REhy6VokG6oDa1J7z&#10;MdMtLRPnHC20Xx3uOvowiaMvWrGZIGrvy1ZcoJ6feNSA8w/cyfIb+Y0EWu24+LQOu16kcIT5r+Rg&#10;c96paux4mMDhdwRft+O4+CpJ/etAHfVebeJFUR0HSI0EwQ3Y+6je7nxVXemWh9NPa63v0C0B0WQn&#10;jvK9DJt73ZbSVVcq76UXTTZA3EFw+I26er+gzm5r0Cyh8rH6pP/eK7Yt8rr5nnJG3Df9D9wrxe1P&#10;SdND6ZzKrauC6tkeH36K4zoB7b38Btx6VWUybbzKQY0Ogl1qwsaL1XYwRntPtW1h7p4qzD1ehRRl&#10;0iygDolpCVsDJj+zrH6zibqmNrhs41vbtqPrgN6VtmLvU9bxvQa2vw6bfZ16qg7ZB6tRYjPJDuS1&#10;0d6Ij+mw6a766+76bXaM4R7k+D49DXTUfvjrbYX9Bn7/a+npFOfpvPNx/tnakABW4O9G7/P8zu/p&#10;ZO/sWfIz3tLql8+OD/NSeejC6Vwa9ywbaXY7HB7EhenkN3soOUyWoI7Sz4GcgQsDybT7AZ3xDCaT&#10;0s/d8vHh6p9C4XTpZ0vj5DRn7/OfsqfLFjgf/n28ew6c8e/Sgy5ZfTpH4/J1+Tkevk4dX0/raeSX&#10;rqV50Nl7UHzIubjvy8cw0tp75W8TR9n/fy1ta0nbDtoQLTRz5OWEdGDSCizm+g2EkJJ4fzdnwjih&#10;vICWnn45P3Lw8eYC/hb/3W+YNh0WFL6Lr6fRMx39eu4KE41zYTnD5emSPURn6cPhYV4uT+/SvOQ3&#10;GQK6tBI7fzhN2Pm4Llp1cF11rmf57SCO6tfCFSY6N1uopSOBxsHL67Dusvb4OHCQu7cCA5YnbVZB&#10;wFCd9xUaj59mVWHEkhoMnFuEn2fG0WtBCr2m1+LP1fUYvCZmhkMjboEUDnBx7U0Ku6602qfmdBpZ&#10;16no6prhOTXonxUlkPya3gs1PrcA/ecnMHFHrS1luU34NB7kRzuFvpn5GL4qiYystwbATl2px+Y7&#10;wLTld3HvKw3l7hozIBMWvsULgkjtE1x2IG53A/bMqcOEjU3Yca3dTjUPmvYFfReWYMHpFgxYWENw&#10;UYhPNQJJLH+DW0obNP016T7Z7JOcZkx2XKlFxpyIgWqFff7agVFMP2FJMdNqKVhLcsCUpe+x4Xid&#10;ya8ZXi2HHqTR7j07RiBahz6zYugx+Q12XWtFPY2LlvVlZDOWvcfkbTWIU5b8aDsyFpchZ3st/lpc&#10;gnMEOpt2V9jyeb9lKSw73WEXHgs07DtZhx4zazBma7XdtanPKLpPU2oZsgODchLoObUGm1he1XUr&#10;nQDqtoMJjJjxDcMW1uJfUxL41/jPeMi6G8N3eeV1Aw24eweaTZMxdyDUzWRqdvP0/RrMPFiL4Wuj&#10;2HGz1Yy7aDTz02PmVwyg/JrV0Sx1YXknBmU1YERu3OSygwbWnzj972YcA93Vs37d7Ix0W8/Sd+m9&#10;aLzf0fGf6TpFxl9byjE4rx6LDyYpbysuEQz1ym1G74UxW37WgGH1tWYM5oBIYF/toPfiepx5rvqj&#10;zHLUVx0MEsgYmFuO/tT9Sy86TGd7r6vA4E1N6L+xEX/sIjDLB6YfasWc3TGbVdTyuYEGyqb2c+tp&#10;0gYfBiQZrjCBRrWJQWu/YfONFozdXmFAVW3T0emQaCwAAP/0SURBVHTRSbcFKqfuSdjJ8DGbCmw5&#10;PEuH1FSfpNMSeSTWindfWgycbTvxFfcJtLSkfPxFErc+NuFlpIPtoxMXC9pw8HGTzWae+9yK1zE3&#10;YPhGfXxb3GT7ETWLeb+wwd7rZw7udBL7xIc27GRZnpa22Wn3nN1vLW+1U+Wptvq+tAEJ8tLs4yOC&#10;wQPXy2zfpvjL7btVhptv6mz2L0Ud095dLbvvftKMxcc/YvftqNGlqDf6WowAmXRI22JKYs3U6XaT&#10;af/zOjwqbrBZTPU9AudX3+qKJv6+dmBZAysNglaciWHfAx2+a8GRF3UElNU48jCOFWfL8K7cbeNo&#10;pl3TtpXZe+NYda7O3ru2eOjeSt2tWVDO90V+tteYTrp++Fw1svZUGxDWYUSdmj90rwNFeo9819rz&#10;nXkghRVXW1DCOA8O/WqQ22bCMNP37nrt24TpETPwbcKc/N4FYd1m2dRe9Cx/EObsRlfb8mFhO+Jt&#10;sTmTx/HyMlraUPrvn+UP2/O0THQCGy48sL9G69KJv37DefrnsI21Xy9fwKubDMbTya7wsCzy+wke&#10;L5PCnJ12q4zGw+fj+QXpzaXTdMV1yefy9TQK9xNI3Sak6Iw+9JyeaDI+QVzI7+O74QiPqYLnru12&#10;zqUxF/1Ovi6/6IzWwl2Yd5Y+oEnzCn5VNpMliPd87R1QtvSMJJl6ANlh/vb/GUhqVtIDyX8ubYcq&#10;OsgwLYzFO7ouIboLnk4XxP3IeSU1WlaG+HgFDDvFGS/603mEwuw3BNqMJghPP3tn/DxfR6O/NJ/g&#10;Rauy/5FO4cGzpw/HKy6sDOn0etFBPXhaz09h3ln5Q/Xl6sIZV4vjr81EUUaFy0htOl2N3nOqsOx4&#10;gjTqvIHJm5M0qgmkyF9hJLf9igcetaHnvAQyFuiS7Ur8a1IZfs9N4edZ5Vh43hkKG7Ezb816qXP/&#10;i0ay//wKTM6L48YbGQ5g6bZSZMx/j7zDNBjskMtppH7NjGL4guB6ExkPym4gjvHqvHtO/Wp7yNRR&#10;D577Cb9N+4ac/fW4/6KJgBf4WAlculOKx5867RoidfQ5awsRZZqlZ5L4hTL2nVqGvllJ9JtThvJa&#10;8skux6C8Cps5PH81gWmLv6CZACvF52M36tBragwnT9XbMraA2Wdd2zPuoy3LK+zK3Tr0/OurzdRp&#10;1spOWTP93/NjuPeJMqR0mTIwdPJDVDK/YgKAnlM/4T9GfcW9YgLOjVEMmlWCIXPycewmsJeuD0Hd&#10;wSu6zqcD7wkaf59SSDnK0W9GCUYSgPeaGUP/lU0YvZyAk3WhE9uTlpSj1/xCWy5feyiFi7eSuPmZ&#10;nT+NtEDI+uNxDF5E0JNZbt8iFmCetfE1wWMUP80oZ928tKuPBFYEOj5UtiLRQMNN4yVjqZllzYqq&#10;jMt2PcXRu3F7j4vJd9HRJJLUpbGrvmH1haQtqWsQkcmyDcxO4PrrFjOI0qv/GPERvxHw3iPo0kyk&#10;M5hOj0XjDacfcfu2HAaQXeDR+b3Om2Mblo4r//XU5yEL4rZ/UXqpzwv2XNCIX7OjBgQFenQVUMa6&#10;FHWAdUqg2HMpAXluAgOXV+KPlTXoyzpVG9GewoGLCjF1VzveagmUYdpPOP0i3+3uBmx5BFz8Qv+q&#10;MlRSF2zwQ/Bje+koj+r197mlGLYkYgMNLZlr4KH9YKrHUSteYzcB7NobnVh0UgdCCMqpL1oCdzOa&#10;ugS93drgpE0RbLjSYPcxLjpThY13gZXnkqaPWobV4Z6stZ9spk91vv1Wwt6bZtrO3K/EQb67FwST&#10;uiLpcqHbP5h1Io7jTxpNV/Wd7buF9bj3hgMz8rz3utau3ylk+JEnVTjyNEEA2WJ7IW+8qyVQbcex&#10;e3GURVvtINL1pzVW/6pzfVoxpk8iks+6E+U2AHmS34QnHKzoO/sG3lgPAvZnnqdwg4BWAx3prA4Z&#10;NasfUT2xDjX7V1bZjm23E8jnr2b/VNaP9J/50IjXkWbc+FCLzGMRA9RXPjch72Itdt5hOVhv++43&#10;IfcCB8wXY2BxWDYCbKZ/G6GuHC3DVw7ANGgqrWrHqstNyDlQaDPben8Vta1YeKIKiw/Uot+ifCw5&#10;msDeh+2YviVh1/xM3FNmOqEBwKfKDsw5TsD9rN7CtNIyc2stFhypQ5L1YrorPTdHHeaz13/ps+xG&#10;l453tQ/ROwPeFR52Pjz9yzRpuxG4tG0QL4tXWheWtjXKK6AxJ14h3t7vnejTfOXoD9MpD8XbM3+V&#10;T5pG+QW/34d5fkYf8DBg5OkC5+VOyx+kS4cFvKx/sP5E6V28xTHc0/s09vwdf3sO/aZpfLwP8zTm&#10;umRRvh6AORqlV3xQz4EcXmY5H+ad0nl5mMyF6/e7MoTzdc+O1vj6MLrwe1OceLt3pWeFd4/36b4P&#10;s+eA1/eHbbrA5P9iadtmJOl3ILK7IP7FeKGUsbn/Icw7P3oxv6+ooEK80B5ImpLQ+Xj/LGcjHR+n&#10;X/I0HoGz8PTsnkvj6LvC0rTpZxffxcN1API7RWC4+CiOz6ZACg+7IJ250LPxDmi6+Lt4n5cPt2dL&#10;20Ur1wWmGe47L/IVwPP7c/ys4aS1VbZkXUQjojAZmN9zKjFsWcQ6ejPwDLfZNna8zyKt2HS9Ab/l&#10;VKD37AT+a14Npp5qxe2vbk+VjJ5OIypP7SuUETv1sJmgohr959Zj4IwIXhe509aa5ZJh1Zdc+i6r&#10;dct1DLfZBzqBwbs0CBlzPuDw9drA8LjPzvXIitvs1lC6QUvjWHOuGfO2VKCY4GvtrlIcvFqFcoIm&#10;fXJNckdoMJftbcEfS6pRRJqZywlmc0pslkcd/rkbNBJZCWw/rkMABIBMM3YZAfCybwYidVdiYVE7&#10;Bk37apc567qVPafLMHJhEjsvuy8/aJZv+dZi9J1bhghBXn19J/K2EeRN+WL1qvKWE0zO30TQnFMI&#10;4l70nFmEkRtqcelRIxbvI6hcEcEv8yPIO12Peso+f2sNhuTVoJhl0feT732jgb7WiN7LE5i0NYHc&#10;ww34ncD1+utWAxp/rYnZ98Nn7agzw60l7krKMmC1mw0dtyBiy9a2nL6P4JOgQkvmSqvlOl0krhk1&#10;zSCWVbFMLKfd38n4MoKJzMM1djpeS3aDN9Vj9OqogZTFR9vRe308vcT95Fs7esytsi0PAhgyyutO&#10;NWDkpjb8vUGfWxMd25t0kbrpwaOfmTA9Nt0LZnB8mGgZng4L2okDldJX116uPG1An7k1mMCBgoCJ&#10;6n30lhb0JrjUgEQga8iCV+i7ogG9Cd5/y6PT99DXRZBzqhqbryeRz/K2SxfJd/31Rvy2ohZLz+oQ&#10;jQMhex7UYNqJFsw+zQHWgqidctdWA9tDyniByWYm1oGv/ksS2HqnFYdvVlk78bOsekcCn+O31GAJ&#10;25EuK597sASjFpYYUNGBm1KGabZNAPXg4yRWXUm5tsOwGwUdyD7WYoMxAX6V9dHHNtz/0ohDD5sw&#10;bUuZtbXmRrbtpPv8qG4n2HahHHufpPCIenX8g67saWKdpXCFbXPP5UoOONpsFu76+za8+NaMIvoP&#10;vUzgRbQNzz834yl53GQemiH/TD15WNjIwVMdotJzlunmU7Y/yc38SjjSuEU9W332G94Wt2AfFf9b&#10;TDON1Cu+q3dfm/ClstMGfe6aH3aYLIdOrheUduDo/RSW6w7a4kZcfFVjs57S4bdljdj7tI6AuMVm&#10;P/fcqcXU46VIsG4O3K7AuhtJXCPgFZB9WNCEGfsLKAcNHdO/L0xh0/EItl6pwqozlSiiTuuOSA1+&#10;J++oxfLTlSabdNl0lXom0K/tBvqko5yudRq1qwSLTifsfQuInqN8i6634Dr7LfUrd181YOl5Dmr3&#10;JuwdanDsZqupp3z/rm92ui1/t9l3Krf0X3282km6n/ftgr/etpk/zcfR/MgvWm8TzSbIz3DxD/MQ&#10;XTq/ULz90qXDlSbsgnC5Lpvm0msfprdrnnfazgXpf8Tfy2J+T+/T8DfNk79h++jLk5ZR4eLBX8/T&#10;pQnxDDkL9+nCTjyULkjr8w3zcnJ3yeZdV1iIh3f/kxxBfPo5oPN5+3BfNmEQj7vCZfV0Pp13nt4/&#10;h2nkd5gmCA/8YX4qi/CaXCrVwD6YOkVCA5BM/L8Akm5G0u+R9EDSVb77tYzp0oJ6YULh5gKw5QUT&#10;nQlovFzBfEGMxiqtqwGlC8ZnhflwkyVEY/nq19NbuOMbdukZyhAI7JLzO/ogHw8mw3FWloAmHf6d&#10;/4dAM+S6yf69C5Uj7ay8Cnc0+tXdXwKS+uQV3zcbdQfKYh34c0Mj+s6M2HKggMSI7JfouyhmlyHb&#10;Xi12fgkaQgE+gVLNkGiEr8/gnaShmn2wArP3ltosgHiqg9SexSP3Urj6tDG9uX3fhSacf8MO9WQS&#10;0ziyv/26xTrV3WcJBHMb8OscN5Mg4KKOVF9e0SzYzjMVWHO+NVhOckt9h64nMHF/E36ZU0VAmcSU&#10;XTV2knnWqgL8mZdA/xnFeF4O9PnrHiI0sDJmc9dG8FNmCW5+JXBdUkVwWmR3YNrMBI297pbsPb0Q&#10;I1l28aqh3H8sLEDORhoA+hsaOrHlVDkyMstw9p6uzunE3TfNGJpVifc0qto7qEMEw2cXYEh2xIBG&#10;caQdI3Oi2EAA5ZbHda2OOwwxZtETbD9VjzIa20mrI5ZWS9Uy+h8YNudIDFP2NqP3LILVLU0YmRWx&#10;PY41muHhu/jI96Nl9p7ZKfTJLrO9WgLt87aWoc/sGmQsitvhI4E1lf89y9pzXh36zS3H00LS6r3Q&#10;CZDo5L5odFH61hNJbL3ahN0POnCrQO+Ixp7vVCDlwtMENjxst1ljgfr+HHD8wjp7GQFm8x3tfeD2&#10;d8rQa7b094U12HKXADimfkJ76YDfliQxe4ebrXEGg7/S2UCf9Wsu0OXv9dvpM3/V1uh3bY6Oumlt&#10;nxGa5XnytQ0/57Bu5kXsWXU2MDeGXtlx022ysMujtcRtp5hJI7CrZVID1fzV0qMzgJ14zIFSj+WN&#10;mLSliqNuV29Ku+RSGyaeaEbm8VbWm96zZnKlw2orqlu2M76HPzbVYcS+FCauJtBhe9LMvQCXzVxS&#10;juVnWjBuYz2ufSK4ZJzAvd7ZlstxjF35ASNWF2Dexii23KrHuqv1OPbErQBoG8GEvZWYtvUbdp2K&#10;4UlhE7ZeqkYtgePVZzU4+arR2oC2JLz6nMSXwlb7WMCr8jZsuNOE4+86sfGKu/f1ZWEdyqgTK4+V&#10;YfPVKE6/qiWwbGa7TdrdjNpzeOJ9Pa4SlN0obsel/EZc/dqO9ddqcPB+LU7cjLHuOq29HybgVT8R&#10;q+nAmedJRGvZPthmVOaH79leqzRYBM4z7lt1O/Zw4HdKl6I/rMP261W4964RU7d+waYzERSzr9FK&#10;hGZZL75J4XV5M668q8HrkmbLV3tED92osUvWj71tMTB4kCD5ZmEHltxKYt/DlM2uasAj2o1XkzjA&#10;+ltFALiR9Tl3V5nF650ef5hE5pEGPGVb095of4eh+jX1nxr0aADu3+/mm3VYdZGDC5Zb6Q88qMf0&#10;/XG7b1Tv9iHB9qkCYMaemNNl6ZTSixf11d024OxTus82uq5wPRswke4rzNMrLIjr4uGcD/PtR7/e&#10;b8++HX33nLab37tQ+D94hfxpF8jvaQ0geh789QC2m5/ue7l9vvas8EDOsPNl8FjChfl6/E5uiw+F&#10;8dnn5X/DtPYb8qfpyFeyuniFdfGSDF1pnFyid7J1L4PRhJ7Dzofbb0CXdoEMPt7XgTkvG8Plt1/R&#10;pWVyz54mnT54Dr8nnzb9HKT16aysQRrxMCCpiSQSGpgkQTcg6e6QDMBkACLdZeRdM5LmVFHpjCR8&#10;gGgD54Txhe968V44+w0KbOHheIUHBbHnEL0PU4H8iMb8dMpTyurTu0I7v5fD8zNZgzjP02jCzsJd&#10;OQwEiiYUZnnaMyPN0P2Tj6VTXABKLZ5O+Zt8Piygl/Ph5sLyB88+HznVgRvZqj70XlxHqAuyBQ7l&#10;dpwpwaAVtXbAQwBRAGfwnCgGLq0y46p9bNU0epnrYpi8maP9lRHcetpi35PW8qg6UhkNzYwYTw7h&#10;1cFqGXfcjjoMIahbe77DwNSgKd+w9WyT0evLORTLDEne3noMWFyPQ8/ds/houctmfdjzVzL/cXmV&#10;1tHrDsX5e6vxx6JHSJLuwrM6uy7kcUGdzWQWxjoxhABq9qF2m+l7VkFDyzSaSegz9ysu5wPvCPp6&#10;zK/BQ4KmVB3zJCgQYNYditrXNDS3GrnbojbjseoE62JGEd7ktxn/O28J7KbHsO9io6U7eiWOgfOj&#10;+FDC+ki142VBK/rOiOL4vTYDG2fu1KH/nEIzgFrytQNEAg6UXUC111/PcfpuKx7kt+PPxRF8Ioiw&#10;JUrS6gqeIQRifXPq7AqfnpnVGLa4BmdJrz1gWn4XkOmztA5/LK+0MirPtTsIknPiBIysb4L3xkbd&#10;G+k+G7joZD1BZwJ9Jn6ypUWVW989Xrkrif6zvmHMskpM39yEqTsE9kox93SzXR6tgwa691FXtAxa&#10;XoQxG2qxeG8tBmYSWOcU2zLru5g7QOJm2whMGaZrgHrNKsWjAumhm336e2ctBq+ss7sxu+7QU3uR&#10;fvu2IB4uzOkz4/jsdNzROUOltubiPa0MvXTwc7QdP+U2ImNJzECkdGv3rVb8ub8NB+5r+YV1zXYh&#10;Y98gvWVaB5gZZv2Y8nRlEdAuindgwlHq1ZwSqwdtvdD9h0PXl6HX2gYMWd/Eeim32Uu1h8KoA4oC&#10;z/N2VSHnHMHOW9b16XZceAcsI9jI3PiNPBxwnLkuinvUzVPvqUuUV/WtQUcN8xYgE8DVrPa2KzHM&#10;PtuIWQfqbKZNaXOPlqCa+ajNbr5Shn1Xg0NyDBPNxrPFBnKkwzW1nYjxnev9HCSI23i91u5R1MBn&#10;91V3IOfAvYTJXUgQ+KrKzVhfeV2LBOXZcuUbjr9vwrkPjbj4uQkXv7Xh4heCyjcteK8lZ6bbda3C&#10;2ufN90k8Kmoy+XXxfhPLpAHhrgtluPCqGQv2v7IL1+++rcbZN00oSnYYoBW95NfMOF+HAe06/pdf&#10;2oB3BHhHr1Vh2/Wo7YPW0vadV3Hc/tiEx0VtuPK+xdJfyG+yy9g33m8g8HWHwbTMvpvl1XU/t1jX&#10;B5634uCrNtz4ogMCLs8NBNXT91ThK+tE7UP1+5rgXAMtDX6c3jjdtD70dL4t++urN9ouoT2Xux7X&#10;o5Z+tYXtl6NYxP5105UU+bk+2Okw9VQ8mM71m66N2K/4h3Wcz9JLv0/StRfZC9/vO+fajuK62orx&#10;UJ5BGm8bLb3og7bn450dc7wdneOj2VHR20XfgawmC8OdvEGeAR//ayCRtHbdUBCvdF3y6dfl6eUV&#10;f+eU1tGG04rWldXJK7+P92kkk+WTjguVKchD+TnejkcYi5g/SK9fc5a2u9/n4dN1o+Ov5U8bL9zk&#10;69ZktPfkZErLlaYPPSs+CJMzfPKd83RWN9/JE343wiLpdIrrJmuXS9METjThfNNlDJzCHC/2ZWzg&#10;7pvpmkknLyZMA0l/GXn6UvIARNqMJFuTgKR7dpWlTN0smzLpLoRcWAgvSNqFw71fQoaET1e8DwvF&#10;i4delCow/IJ8XLff7+LDYb6S3bOrXPfclV55miIFfqOjX+X1tBbP53BZjIec0YV4B3Q2yxKkszRG&#10;7+on7Q/ktDSWrivOZLGGrrTqBOSowFJoC1cdESCujmBIbhWe0ahrY78MVQaBlL4YI5Ao2WUM91xL&#10;4N8zInbyeMCCOPrPLcWYxSV4/kmNwuUtY+s+/+U63G8Emzsut6FPVq2Bl5+zkui1rA7jV5fY7IIM&#10;7plnjfglJ4FhS+JmKGW0BXR1hYtG+GcfJzGRgCXvOnD9ZQdmbf6CeXvK8PQLO+4mGi1995gdvDr5&#10;ehq5K8+b8NucWvw6sYiGjcbvcQuOXavB/VetyN6dsouM9R3uXQ86DfxlTHuPW08IojWLRH6aoRsx&#10;txjDl1Tj9lN91aMJv8+tslPmDfUdePu1GX1mVWDzsaTNHo6a8wrD55XbkqaWtfP2ltoM4tEHBNtV&#10;BOXTCjFlbakzQiyXaK7cTWJmXj5elbTiYUE7+mW/RwV5/UWQ3mcageucYkzbWGOzZz1m1+C3WVE7&#10;XNGH4f8xqQK9FlTZ98cHZJVhFEFSL9bftE1JmyHVHrJeBIkZOfk2EzxrS6XdOdhA9C4DfudTG3rN&#10;TGDwjArkf2OdMSx7azHLlMDvM5L4r7mVGJyXwsZLjXYJ9+BlUWw4X2P3cGrJUUDx4JNmzDzcgd8J&#10;bHvPJaghMNQMnmZp/KX1As3SmwHZJRhM+S4SwOt9azn9bwKmoeuacPYFOzbqrQyr9NcbJ+mr7+Sd&#10;3xki/+z1PWwMpM/SfRsoUYeo5gYyBhHg9cwqsYGLZJ+wpgB/7m1A1tYStBJAKo3nK4OmGUjJr18D&#10;kSyPBmHKR/o5aXctxq3n4IV1a/VBHudfUedW1aLfymq7IFyn9jXgmbi9GcN2xpF9ohbnioD9rzux&#10;53YbDj7owIaHHZi6twqn77fYoCBS3YFBuZ8NCM45GEHWgbhdUyUgI/DRyAalVSDJJWCz9UY91t7u&#10;xIZrtTZo+xrvxKz1BRanVYUPwbVQasPSuy9lTXY5vOqyjChSh9VeFNajkOD48scqG9R9ym9EhLII&#10;BG84V2bvL1LVimtPCSqbOnDigdsHqL3FR5824crbFtyMdOD0l1byaLaZOK0onHpQyTJWY8/FYjwg&#10;iDz+uMbeu9qrwO5GDr5m7PyCm28oB9tddUMnDtyucXtJORgTnQ222GkZGGZ5GlgxZQS15+7HrVxn&#10;3iWRd5E6XN6CV5Em7H8Qx93CFtxiP3bqmT4L2oGzb5P2mcubBLqHKe8bLeHfLcPqyzqkRx2/04gl&#10;Z2ux46E7/KX9wKq/4SvfYczmqPUV9t4ZNmTBCxzjIGDD0Qpbwm7ju5fO2UCEdI3qP5Se/q136zF9&#10;bwQaMGuP66rDFXbY5jUHrvocqW3jUB/MtAZ2jJeenT56w99dN6WHXeGeNu2C9N7WuP7fuTDvNJ/A&#10;722Gd0ovF342PoEMslXuN7AzRueejT4ko6dxdErvwlx4l9/lF/CU7D+KC/MMaHz+lgfD0mlD8nka&#10;exbND57db/BMJ9ubxiuiJT/5u/FUWJDW80vH+7SKC9IaHpITJjK6f2Ii79K8Qs/67UYfinf89Oue&#10;fySHpzMeYX5hPmHHcJ9v+P165/NLP5NO70q//4+fSFREGEh654Bks/n9OrmvNA8mvf9Hzz5MQsil&#10;w/1z8GsuED4d/oMCGb8gTIVzysh4+ano3fgovT135S+XVuzAOcUJnhnfJXdXWp9/2oWef/Qy0mEq&#10;O3/D6RSX9gcvSOX1abto3a+Fq5wqY/pX5Ve44h2NRo8tfMkyTjGCE12LM3hBjIaInSE7wW1nYuiz&#10;JMGOV52qPp3Hd8s6U2eqfUenXzVi5PIvyFgexc8LEpi8o8GW6ez719YZa+aOYIJOwCJ3axX+3NmC&#10;n+fF8duKBG6VupPcmu1TBzxnS9Suw8k772ZEdeJbfPQt61q62VtjeFNJo7w+ikkrarHxaicW7o1i&#10;4s46XHvfamAud1cEq4+WEkgBBWWtGLmsFEsOt2LE8kqsPha3fV55NNrXaczXHq4maC1FBY1hRbyV&#10;IPctMuZHcPpqws1MMe8jt5LoNz+O4dO+4PazFgzMimBGXgTVrK8PBH8Z2VX4e1mBLZ+Nz/mMccxP&#10;+6a+Fjdj0IyPGDSv0E7iZubmQ4d6NPtjn+AjwCgoJHidG0XmPhpE1oFA8NzthXie34mrL5sxZWMz&#10;jrPul5yI418zv+Ff2fW2z1BfGikkMNUVNM+KtU+1A9vv1WP8plJkLI3jTPDd68dvmm02cs3JWptd&#10;XrUvYvs5GwkEWwW8GdZrJoFjJsuQ/dWM8qQN79A/l2B+YQzEFhi3rQxn3rTYbNB+GsUxW4qsrDab&#10;wjCBhfMfUpi9vgxD58Uwmnx0SCO/pBOXaZyPXWrA6v0V2H2GslC3Mgh6l11qsutRtOy762It+i5g&#10;+t1J002qqulsGEh63TWgaPrtnDOCwTPjpftpPad+C2jZ1g3KKEM++1AT+iysxIco64fhRx41YuCi&#10;WgzJKnBgUY50pnfkKd0zgKq2wrzM6CueTrNNU7dX232Y53QtE1GHQI9m8GbsTWHU5iT+2vwNS3e/&#10;tXqdsL8GvbamMH1/LTKPJrD6fivWXm9F7rE6bH/chIk7ivC0QDNdHMAw/1NvOrHkSBLEP5hxohHD&#10;VscwfsV7HLnXii3X23CM4LGcOqBtBZdftyLreApPCtuRs/sb7lMnsndX2WcNJZMGAVOpY9O2vMOh&#10;u3E8+tyGkgq1UQIe6rna+oJdL+2QiwCdZvKuva/D/QJ3wf/hWxXk04nSeDvufNbdssCNV3V49sGd&#10;PL/JfK8XduDkuybcLOrAw6IGWzYW3xMP6638+qxhkjqvb2e/YDmf5Sdx/nkt9t2K42FJijw1cOvE&#10;qetxHLpRaYDXLoqn/ALO+iygOzFNPT78za7rUd7am/yishUfYx34VNbM9tWCO4UNeF7Sjr0vGvEm&#10;qovAO3CdFXnvS7NtEzn7nHSs1zsfam2ZeenlKiy9EsW8s3Gbxbe9utTBGg4W1z5uxYZHTdY29U1r&#10;DY7UvrcR7Gbx3c3ZVYtX36Sb1Cnqh75zbcvdlFWrDH9vJd9jVaYvAt5Zu2L4a3st8vnudEuBwKdt&#10;ASK9dEx+65uZj/Xjgd8dvnG/1rcHcd38/plOdtfsgQ9TW7HwwH7QXsmumI0O0qRtUPrZtanwr2i7&#10;ZOuaSfPO2Sv9OnpzAT9rr+Z3/GxQSHtns5hyxjf4DZzn4/NMA26672dk03l979evp7MwFx7m2VWO&#10;LjqVxeXn8tFz2lH+LrwQ/HoXfpb/B3Qur4BP8Oz5puNI7/1yTgbx6aJN46HgOf2bDve8u/w+jcrq&#10;01j5v+OfDhMtf30deT4K66pTl6/nrXC5/9WXbf6vQFI0mtLUrGQ6g3+Cxi6nOOdIZrRyVthAyP+r&#10;8zS+gFLaIEy/VrAgzBfS+z0PT+8qkf7gWX5fid7vacLPKqPKYunkLG13Oawegviu9M79iD7Mq4tn&#10;8Bw4pUk3xiC9XDgsbJhlsE0ZmFbll8Fcvz9iX3IZtqjMdXoMGzyniIY2Hmx6l1FyXyrRJdcyMFp2&#10;VWeufVlbrhPI7G3AieetZpzMSJHm9KNqrL9Sj36zCjFiYTUG5tYRcNTgp6wqjNscs9k3XSsjgDV+&#10;TS0yaOjvfNAghOGNDGdefyz+isw99fhzQ8SM0sDMe+hP4LrncQfuEuTcLwE2nSrEHhohzQLl7vpg&#10;eQs8aQl3yOIy9CKQnLY1jqEL89Enu8guiB48rwTTN7l7BGtZaM1aDVgYwTCCnVcfNBOi/ZLArLUR&#10;Ar5SDJ1TiD5TCzBwzlc8fNmCjzSKPaeXYsCcz9AewO3n47Z3UXfzXX+YQv/MUizdRsN4Jon+c8sx&#10;fEmxnQjXDF2krAMDpkQwYsE3VDBffRpR5f0Q7UDfWe8M8P21qga7z7fa7JEAij6/uOFiEhkzPyJj&#10;Rj5yDjdjcPZzm2W0AzOkex7pxFjKqyuDVu4mYGdZbrxtMaC6hkBywtIY9lxMIMmKqa9rx5n7Teg9&#10;owoZ0wptdunaqwb8NDmKgVMjuP6q2b4asoGG1mQgmNCSYGm0nmVQB9tpAwTaetOPwdNZT5llNvM6&#10;cG4Z33kpxi6swm/87T8/arOouuppzIY4CmhINcOmi6V1CCbvmJbcZVycjqZ1NfB7Jz2Wznu/12v/&#10;bPTSf8pls4kEI/rChnR64KKv9u3vr6wbbZco4++AHH1W0n3xhvYinV7lsllI5cE2ogGU7g/UYSWF&#10;C+wdetSAXiuTWHe2kUBDgyZ3VdRvM9+jFwHq2C11+MR3pneuO1kfUk91IfoDAq/Tz5J4EW3Hk4IG&#10;HH2QwJlnVdYOxUd3ME7eWIL91O8RbCPZp2K4XeaWpV8VNmPDmSrsuVmLydufY8vNCsw/HMPel514&#10;Qf6imbjlE/Y8IVC+22hL5YVV7bhFgKf3pFk28d91pND0Xt+Ujla3Y/auV5b/znNFdhhI9XGcA4e5&#10;G5nH2Xw0sgzX32t2OmbX1my7lsStd0lcfpVEMevx5PsknsY6bS9mipWtGwviCTc7Kd1Qn6Dl8suF&#10;KVx+F8eDD5X21ayt18qtrnWB9+P3tTj2NGX1EkvqMBDwie1BoGvViRhWnIng1ItqPGedzjjsTrxH&#10;4032LfkLHJBefVNnd1Re/dhop8k/xFrt86PapnLocgw3C9pxlwDz8rsG65fK4i2kS+HcuzZcfZ2y&#10;mf65W1kvAnbUsXtvklh2vR07+J7tu/TBO9Yg9xvL/Pv6b+7Q0M1mTN9WgTcE0xq4CESqT1OfkH2+&#10;DeO2RmyWXiB46YVWDN/oluEbbPDRZtsWbDmbeqZrngSwdBBFv+YY7v3+m9Fy6rvtV318iMb6f4Vb&#10;e1C7UFvtive2z9F0hYnGfn1aowt+ze/SeL8HWHoOpw3TeV5d/JSui87bL2/DfFrFp8sShHkAk84j&#10;5DcARF6yr/bMX6MPxwfOeAV0ab7d6BxvxyOw2YE/7QL+jk/Ay+IC2sCl03rn6b4Pp3M46J9h4Wdz&#10;QXpf1nTewXM32sCF5TAaOvFWvYfpHC/VyY/5WHhAozr7R/kC597dD5a2Q+7/cWm7icO3DiU0xXCZ&#10;2TU2IeeBonvmf8Gfy8SF61d/zu+c91sBrECuYL5wRhf4fZ5O2Vzc9xVtFeeVyfiE+Htn/FweCve8&#10;xDtNF8QbjZcxyN/zkT8sY9rxOS2X0QT+cDh/5e8mF2l94wvz5o+5dIfDh7Sx5bP7tFYQzw5PoDB7&#10;wzeMzI1j9AICK3a8Aoy9libQd36ZbRTXvjotiWXtqcWCzSmMnPsOq/eU4TqNjQyFvgGdwfTHX3PU&#10;bjy1D68DSw6Voc+SevyUmaDRTuKv1fX4I6cW/zkpYteU2IEaukmbC/HTnCSmH6i3ZTTxlGGrqO7E&#10;71mFKCTI0T6t+gby5e/4VVFc+cTO/l0Tcg8lDEgJ9GlWJe9EDd4XNNrzlSdN6Jv1DWUCW3xeeaQW&#10;E9cn8CrfLQ8/jihce7U6kEp14EWkjcCVYDLzowHm+oYOAxy/zixA79m665JgaX45Ri9091f+vbYK&#10;Y/OqbBZu0tJXBE8FNMzA4h0Er5kx/DL2M4bPiWA0Abo+KalDQx8IBgbM+IIVp5JmsJvNSLXYbJRm&#10;O6auLkEZjeORG434bVoJLt9qNENuB2JkPFmWgVlRvKWB3X0jiaHZhZZ/qpGAkXR9p9/BHwsq0ZtA&#10;VSBJ9VlPWVfsjOH32XFMINCs5Tu22Soa674zPmNUXgLbrtTY0mivWRH8MbMI15/o+pVOvCvXN7Gl&#10;Ow5sCYhoKdeMoAwew5ZvLbVl6/7zY+g7u9J9XpLPvWYX8/eF7RHL3h5B3+yEHURZfS1u7zfGsgzd&#10;VI9BS2vw8Cv1VjpphibcBtSG3bMHi2GnOO834GdGS+HOqKsjI46hHG/Qa14M68/UENi0EWC1oRd1&#10;dvquWgOG1lZYGB0YNENGvu4kuYCnnvkbyKaB0otICzJPUBdZxwJJ2n4hULT2WAV+XpTAz4srsZ86&#10;OnpHNYZviqHf0iLsfdSBTddbcYug4wV17+zTdmTtT+LKR+ADyy/Arj2xh+7E2T7KsfxsHJ/5npfz&#10;PSepn43Uf80IKj8tA2ugxNeA8x+bMONA3K6ikk5FCCCPPU1ysNWAuftKkHe2xraQaHZOS8tjVryx&#10;JXe1vRNXvtrXYPQt6Esv4paerxerjn5FlPwz5l3CqrMxbL1danuQL76stWV3zfLeeMk2zLp7F22x&#10;+xfte+2sqFoyOXOj1AZzOhkerevE5nMc4FDvNGDQwCnGgYwGJxrQfIk0oJi6ePpZCpn7ijF02XkO&#10;zD5jH4Hy2adV1naUZw3LrBPSmy+VEiR2EjimsP9Jyr6atO1iKcFnB259bcXpDw048rDcwGikiiCW&#10;7UJ3YR64EcOzMl1RVMVydqCi1n1j/HkR29v7TkzYlW+AUbOpM+mfczyJw/ed/msWW+1BdZ5PvvrU&#10;oe7WjNENWFWGYXlf8YEDxBZ2qJqBvVfYgLOFOlBYZYe1BB6HbKxF5u4Kvif2kaxvP/upflizhjaI&#10;oc46XXYgr4GjddFY/02adL9OpzZh6Unnf2UP5DcbQHrx88DU2QuGC7iKVnTpdC5PtQEf7kFfOjyw&#10;Q+IreUwm0QZ5uvAgjZXD0zv5xE9+e6YsPq2ezX6JD2lseV68ycPJ4PIUresH3ASVePowpffg1ngw&#10;3Nx3z8YveHa8Q3Ge1ocFzx4fOKe47um66Nyz5Ak7XzaPBzyN0unXhQfxAb80H/6qXF3hLo3PS87H&#10;O3ziw52Mjq4rnX+PxkP0RhOqyyDOeAX5uTiV0b0n56ir1PU0TSCDpxEPLW0bkGQGfgLyfw0kdWpb&#10;z56xL6Aq6f/mPLjUn/fL2XRowEeuq6K63D9fNH99xTBvOasw/Ybi/uGCSnHPQfqQ354DHt0rNUzr&#10;aUJyB2n02835uCDf/yleLl0eltXFBc77RRPE68X7BmuNNmiI9ksaBwpUBmeYZmwowthFVZiWV2Sz&#10;A29LWtBzaQrD1rPDZbyWa/S740YNemZ+tU/zDZ1ThtFzYxiYHcGIZVXou7AML7R0yl7TZiGYnwzJ&#10;+yiQdSCKX+dXoE9WFfotqMfPBEI2KheAI83k9TXoszCJz0zvZjMdwNVI/u8lz2j4ZcQpK9NsP1eD&#10;s49rMW5VKYavqLJZzmmrKnHsSq0ByeufGrDlbBQlCRqDnVV4UKqTp1UYtKQSE5ZHMTWvArPX1qLP&#10;rHybYTtzN2knmhsI6HRheCENz9Q1hQSA33D1UZ3tscrZV24XiPeaVW53D/bJfEZD2InbH1K49aKO&#10;DaYDBRWteFfK8lDWyZsK0WNBHP+aU4XfZ5bi5DMaasoWoSz9ZuSzvr6arA31BGtEWUUEFet2RGwZ&#10;fObqj5i4uJQguRW9VtTil6wSjFoex4pDtaggqLj1CuhNYKp9j++jnfhlZiUWHai1K420BKdZmGUn&#10;6zB4cRIjl5S4ezSZV97uKgxfmcLULQQc9TpRR+BKYNBn0hf0zCpD3umUAdGek26h77wqjMgpsXSq&#10;e+2rFEjax/d/9GmtDSx0JRObPOKJdgPQv8+jrNOq8C++Y10uf+h+vbvEme9Rs0Kaue47P4qJGxuw&#10;/HyzGxhQ3p5zCbqZX+/5X20voHTUO+mznNdf75wB6ApP01MeByKl43TURc3y8NXiwqsmZKxswIK9&#10;dQZiBXB65hRh2u5mm6U0Y046ktPI0ZGmjenbCLh1afuHz41YsbfAZuY1w1ZY0YGM5U3otySOjxxI&#10;aRZK4EDl7LexBuPOdWLuhRYsuNCKnKvA/AvNWHKhDXOPESwdqyFIqcTq2y34i4OnWUebsOQW080r&#10;xPITddh6twkrCVT09RMNHlYc+YIjOvRCfwvBjA5NaR9wI9FNiihY4G/BgRjyjhbb+0oRdekQ0KIT&#10;33C6oBXT9xVi/r4IjhOozTlQikNvCHiPFBrAufGqjG2lycD0tuPuazoVNW0EazEILG64WIEi6oVA&#10;n9rq4gNfbOZTbfTskwq7N7Uw2oirLyqtPdcSJKpdvSxvRhV1QzOTkepmPC5qsANzku/2yyjbCvWI&#10;eqHZR33ecP/1cluhEEiul35RNps1pbP+gAqo/Gfv+oJPrJf9NyOoIghdeKIUu+6wHX5tNJB69kk5&#10;Tt0stRsPrryvx0624Y8cmJ363IZ9Dxpx4XWdgVHxPvKkAUuvpDCbdZd1pRm3i1inrDsB1pnss2bu&#10;rbFvrGv2XKsvI3JfYMPNFBZcTOKPbVGs4WBv1PYyzOSgeNj6DwT9uvHAXRe26mIMW5if2mkj39XJ&#10;WxU2aFm8j4M7FkpLfloK9zOSLRTIATyCbfoNaFnfLb1ydIpLg0L6ff8u2+D9tryueKbX1iW1H4WJ&#10;j81oBuBMfGTDBAa0X9OtMpCP+Ad5hJ3P19KJl5dV+bHBeJCqOPEN87BnOtkzs02M0+DZ+UUb5G3p&#10;lIf7tfxUbvMHtOIX8PDltjwD558V53+7+11f4coa8KUz2b0MgdNzmIfrj/Qb5Gfpgj4qSGPPjAvb&#10;Ze+6HXAJnMdG/lnpu9nzIDztLN45jxmMx3fO0TqX5h/wtXhLH/AQP4a5vAMnGgvriu8eTqb85+V1&#10;PF2c6kZ1kf6yDSM8gLQDN3TpU9sGIun/Hkhqadu+uc0wMbcM6PQXBo5hpwy6PwfoPBxGgbte5o+d&#10;8vEF168Ps3Cl9S5Eb4UPKqCLRyg+SKtflcXxdc//oE2nd/Fdv128jCZI48PTPFlO+w3ReJ5d6QN+&#10;gcw+zPslY1r5Ax6uQcjoyh9uMFpOAaZvLccfuWUoo1Goo8G480kGMsVOlkbKRs4EhwKIpJWRuPGl&#10;BdPXFP3/OPvz0CibrW0U/+/8zvn2++69n62Pxmgc4jyLEw6oKIaESIJBEkJCUIJEJCgSJCIiiogo&#10;IqKIKCKKKKKIoiiKoqg44IQa52hi0hk6ne50d7o76czXb12r7urcyX72+33nBJd3dc3DqlpXrZow&#10;du0PJOX+wtjiBmQdrNG9UfqqC0kGVO5zotDmqeaXv3pxQgTkmOxvmLmtDs+qRHiJ4OE9dtM2d2Jc&#10;kYBWGbD1RLOkyTh4dVDqkg84fyeqWolaXy8Wra9S7ckXAXwjNwu4y4lgfH4IowXg7b7dhUvvenH4&#10;Zpsumy4sq1Kt5+zC7yi934mJUsZ98p2d+wk3v4rQi/XipICjVAE+BTvq0SxAjS/BcCl4UWktMgRI&#10;U5vHZbiU1a9x+k0PXku+efqbdwJ2iD3BWFB+c38VgVxEAFplXUzvV+RTcou3+fQ09OefcczK+Imi&#10;k0HVxMUERPLd76wSD6YKsF6eX4uQALzjd8MYl+7RV3cIWlfvi2NKsQ/DMn2YnO/DiFy/7rMiMA1K&#10;PNOL/UjKDGDMhiDG50h9LPuFlIxqfTeav+sI7sVv+YmggtvkdZW6zzEuwjLc2ofD14OYtKEFSwSU&#10;cy9qlbcXo1Y16P7PyenfceFumwrRy2+COPY+roJVXxoS3mHbMsyUQr5THcZY+XIZl8JfT+eKX1sv&#10;FPK5hwQ0ZgYxe6sIaPFHIDpd2mScTGJmbfarJlwBoas/6oDt2OmA75gTpHxNXqfZ2GkY9hHJh7Cu&#10;Obwh6Y9YJ+nIREJkkGpqc056MWFLDFuut6vwYn64JM42/ymgv+xyq+6zpSZz5DrWnRev6voUgFF7&#10;PEnaJakohP286ofgQPiSGq55B1owQ4D7qqNRLD0ZxcyDbVhztR1zz8RxRyYNq2+GkSNgZM/7Lux4&#10;0o7CWz3IOBHFIvGbvMWDDY87sXifH0W32rHpVAg3fwML9gUwZUuDTBrCui+T/YH1xf5LQH7kXhzX&#10;xV/u0Ur8Fj5m3Z+434DXnrjmiXT8kR8fxM3DwypvfHhTG8eFR17lpSpPO2584I0Hwv8S7+2fnYgI&#10;KOSl5a/quFxLjaNMeE5Xabq8SeGsFIZ7MAmcSo69kjGiT28AOHfXo+nxJRrW85uqoF579NPThvvv&#10;QtKHBIQ+asXP6lZUCdJiXz35zC/xy7ihS77CcwIgOE7pRfhS4ewzl/kc49c4rgmdfxdWsHi9uhu7&#10;Hob1MA9P3DOP7J8hyfvpjyF9D5z+v9bHce5lC57+iOhWmu3XmpF2IYjz1cBrqZP5e3/qoRqm99Pb&#10;hfSjIRScDMjkjoBIwJzwRv7JGslDDJcEjJ7/FNTVGk4cCHql6XXCQi0jtadr73VhtfAPt1WwLfZe&#10;8KL8QgBXKrokDQFuwmgEceRtgmQeKCJoop0FeVYWWJBCoh8LcDjuq1nIADADHOnPymfKVmqFtE/Q&#10;nxOvIZoJmNxxi1niMf5MXGqW8MbMeB2zpGmXLjVt8ZNwU/d+MGmAqIMT5NvR0an+mR5BpY3f5tHW&#10;weB43L9teCvvCGbNeGF+W/lnxxFrZ9Mg0axhhTjmWH86/tCe7q44THlNu/TbDfLjxGnHMBLNCTnN&#10;35ac3wP8WH8usvGoP5d/zcsgvwmSeNxl0d9OOLWzZpfdALNQIn6xN+U24ZRc5bb2Fn+wLfo1kozD&#10;IfGgQNKCyASY5FcYg2Q0kjLTkE7CRBkpSTPiaBgHA0qbcTWrPyY4sDDWj0X07owbd4cc/6aAhmwj&#10;JyrCCa/2roqwNJhx6Kc/Doa15v44B5LJk/3Sj9aB/S3UXyeGbD5YPSZOV7xOHkgMZ9J2GJ7+HDf+&#10;th1kgJ1jb4AkZ5IEANT4yayQA68I9KLjMUzO+6FAkNqjx+87MHdDGA+qOJtlRzUDLJfd9BoMGRgp&#10;ICgsZLzW051cXlVgKpItEjOHX8pPNWPymnqkrq5G2s6Anmim0JJxQOLlUpEMuDurMXdrJ7Zdj4sd&#10;T3uLm+SBIJQazclravUk+dXXERVGG85FtQzffsdx8nk7RqxqxcjVIUzd2IYF22IouN6JRsnLmbvt&#10;yNzTpMB3aWmlDu4Li3/hUxOwccdXNIaoZZC8ikB88o0nmKswPaMSn35IGUQiUEhl7KjFsfsxKU8v&#10;AgK6uPRIrdnWwyGkbQlg1iavLoWv3R/Eyu0C8DY2oPiUXw8dcam8JSSgsrFbw/DqoIlrf+peRoKq&#10;T1+6MDvzM8YXeLHzRkjrgnXCq2JSMwWYH+XF7R4s2RRUwM5XWSi4Sk77MDXfg/kFVdh9rhOT1ocw&#10;fG0YyblhHHnJ+y7fCxD8gX+mNSBpbQumZP/Gqdsdep/m0MWV2Hm3FQ8/t2paBM0U4pPyfNJGP/Hl&#10;twHRWXs9GCPgdOwavwDKKtVU3/oMPBd3tom+7sO2EulZ6+/DsPSQ8EsbJmyIYPflTrz+3IdLrzqQ&#10;J8I442QYxRfrdLmP7ZdaEtO7Ox/96tQlxJKT1FQHMGljAE8byL+GVy1/62AvZk5kLA8rmLTEPqn+&#10;jZvukWQ/EeqWPFLTSHtq7WZs9alW1CNlJjguv+jF6CIBeNJu5Dva3X4Xx8i0agzJrMWwTWGZrLQi&#10;pSSCpPQA1p8PGIAseaEGb9+DCJYcE+Cd+cNo4YXIN+M3Cejf1Y4pO6NYfKUTBbe7sfyItGNpACsP&#10;BnD4Wa+ehj/4rhtrb8X1NPeGCyHsu9uJJXubsP4en1iMI1cmRtRYrjndiq13ujBX+OyEgM/8w9U4&#10;8SiCbTcEWB78imMvQphV+glXvsnEQEBm3pGf+NbYidvfu7HjahgNfgrrPrz4GcbbBnOFEPNPDeCW&#10;i9RQm778mqeJxb5F+in3XHKSkHv4B343m8kkx4e0/Z+0H0ycMAOLVuQiLWMrdh++hjffGxAK96Gq&#10;rhU7DlzFjWeNqK8PoKE5hrsVEXiaOvG44gfufvTi9utaBV0cQ6iR3H07hNxLfhQcrxXwG0DppQYc&#10;E9C7YX+F8HiDTDIeYvezMK5+juL2lzCOivncc24p6RMAXY2CUxWojnJiCNXiLtvBFYMunHgXQekd&#10;P7ZcDSr4Z/6vfgwj67QX6ZfaMW1bA3a+akfBuWY8qiJYlvKLv31X/Mi/YO6cDEvHjApR88Y+ExWg&#10;3aarJpwkk+c47pkxl5q5mDDB48p2TCwPYulhbiORcJLu3B1elFyJ6D5uA/rMWE3eJmhS4CRheaiH&#10;QMt+7clXancSwMohG5bxUWtJc1wqldvKujp5DR/j49K4xKWymXHSL7WBBGMEskyrU+1MvMYPyYA5&#10;yg8xa/xd6CUolW+3pNnF+HhvNOU98+zEr2nI2Kpm5s+xUyDZwzTpZpROxAsmnAXRjlnyRDJ5ZF6M&#10;5rRDvla2MW4LJDVNCU+zkubbyEG3PLTxWUBoviZvVr7a/NKciEfMlM30b8rhyF5+XXLapm/dLC4x&#10;GIBmR0mmv02c6o+//4qc8JYYj4mrP4zJgysOdxiahax7f1kcO6EErpCvxu0iLYu42fK53Uj9ZbH5&#10;MO1CbXjisI04JoCkQ4lT2/2zmX4wSWYlU5HB2MBMoEtmOW3SEbVxJAEmZCsvASo1I6aCbcYGFyhB&#10;9Cdft18bll8lt38XuStMvyy8q9FZyerGCktUdP93QJ6svfM7YZavltH6c5ENr/l3zH/l7o6X6Sg5&#10;9tbNmiUppcH+VRizEzjC1gpofk1bGK0Shcb8Ei+WFNcgRk2gDIx80m5ESQB3v/DkptjJQHhJQFvG&#10;ljrk7QqgTISiuW5H4pI4ed2PNL10dvkKUUORXubFmHWNGCagZv7GSkzIfoWxBZ9Rcr5FwCs1Fb0K&#10;uKbl/8b88jAaCb6okWAelIBH79swMq8FkzZzj2W1AsotAoref+3E28ouFfxzt8VFyIeQebwH8zYG&#10;cf45sGBvWJdMJxb8Aje9bzpphOWUVW91qZ0Al9pPXi3UJtIlFO3BRwGYKQLskhZV4Aj3L4pQouaO&#10;4JfAmJqWMYtf65VIf64T8FYYxYw9vC8wjpTsRvyZKaBkTQiTBYAv3xPG4eutiFBAx0SAfwnhzIN2&#10;BZEE4ZuOcFtADcanV6HsRhhBAZ3MB9Pkpvy5uZ+xSgDKlNxmnPsIDFn8CZ/9kg8RlgTiPMDBPW+p&#10;OVX4c2mzlLcdf8x8jsUbfdqeBPXcz3b8kQDt5dW6LJ+S0YAnleZpxv03A5KPXhWcbO/sXXWSVgCr&#10;N9VpnXLZfV5etYDJZkzJ9GGs0JIDQZQ9i2Hf86i+q63ASdqLwGlinheTCmOYtDWOrOO9qoVdfjak&#10;z9Jd/mbuBGR6TGvF7kZMXufHpc8i9IQvfzZ041/La7D0qPiTPJNXSaZ/GdJtGORj6ZeWj60bSXmd&#10;JG46qEs/4FvJ9Ms25sSJk53Ve6Qe8ltw+kWH5KcHNYFejC4OYkxWvQJq8vC9j60YUfgJGy/68E3s&#10;RpYEMTq7CTtvxlS7xL2Q1LzxJoOK5i5xj+k1T9QOs3zcM7jyWAtSNjZh9+MYLn/twrSyWsw9GNI3&#10;3afvCmJaqQ9bH3RjyuE6rLoZxjGZvCw4JPV7qwOXvgl4u9KLkhsd2PZQQOGjHsw+FsYqAZOHX3fj&#10;4LNO5UXdEyxfni4mMGS6BIO8ENzTKr/F/UNDB3ZcaMLTyh7sPt+k9zOe/NSJ/fda8PpXD77LJCD3&#10;soDRSx48/BDC2acBRKSQvPHghfQT8sc1AW0/BEjyKUfuD8zcX6XbEu7de4azpx8qGPzdEEJS8gQc&#10;OfkcHpnt/NeQ0aitj2LegjT4mmXCIPXyudKLvw2ZhoY6mZyMnal15fF34PCLVryW9KjZ47jB092c&#10;/Hlbe2SSIiBO7Ki9PvE8qNrwi29C+CQ8fOR+C9qk33IFgP5Lr9dj/p5arL3oR9kDH+rEM0+R363t&#10;xaFHQbQIn3iao9KOAVyQieMHqaMNT3pU83hXJkhNEgcnRqzDwkutyDrpMUvgnDRIp22XjsFJclgq&#10;PxLrQFQqOCYVEpMOya0fPGHO/ZXUhK476cXGx8Jvh35rH/ki5Zt9gNdFNegKiVmqJi9zzCTQovzs&#10;Q+bSdFy/dF4m2uTxTly6eB4TJ87Em5cViAvyp8bQDXK0bxDQCZH3aU+5G2gOYsjQYZg4ayVWZW/F&#10;2NHTMWX8ZBnLBZAJvX7/HckpkzFs+Gz8MWw8lq9IQ/HW3Y68cOQDifngl4BOqLi4GNMmzsCyWctk&#10;ktatwG7o34fi1LmLuC6kIEvC9EiYxqpqpCaPFMBJgCjpCkiORyOYPHYGZs9bLh2XddYt/bwLqxcs&#10;w7/+GIrn9++wQOCDGb09nVgxfxGGSv56OjucPAiQFRqfOg2jx01VgWfzavPNr5F/HAs4PphxQ2W6&#10;jAtceXh8/x7mzJuL5bNnSxwGwNK/bicgSTyUxefPXJY0TZ0SABJA//pWhZXL0qX8BtOoEk3C6hjF&#10;scemJb/7ZfJfmAd9bf7cxDww//ardsQ9dLfhBsVjMYS6ueJUf3/hx9STye+/4RapP+vH4opEei73&#10;AeTEQ386+XGA+v8WSBJEWqImslMCk5H41jYjNIU2ZM2mUE6iWhCTOfrXgjl29G+J7rYiTGadMCyk&#10;48f6s27WzhbMhHXI8WfJXVkka69mm0eX2f5WYrz/O6J/1+9EHC67RLmceP8tHdppvRoyTNAfjzEb&#10;f+wA/FLA6h4cdggRhCQKWApNalCO3QpiUnYz1oiA55u1fMt6UkYj5myN6p4sLt/+qOnC6Aw/huSE&#10;dXl0wo52nHwYlYGJGkSJXwZ4an8osLk0/auxF1PXNuPQrT4FbAQdjIsgbva2gC6fEixyT+DYohBG&#10;Fvh0byGvGaGgJkDlcuiGfQLO1gtwfSCDx/pmpGY1Y8tdYN+FGEIi5Ofk/cYqAbZLtoT00uArT3uw&#10;+XwA264063OHBadDWLA7JGDVXL0zZvFXfGsBpm/4pXvkxmdXYmVeAzZs8yAcEqEsYd7WAKPSa/Xt&#10;a2oJO0WwcZ/hhMIqjCkUUFHQhtTN7QKsujBxe1jvxUzKaELyhpCAlCD+teIXVh1sRe7JGI7ei+L8&#10;U15VYt7ZpvZ31aZqjFvrxciV73UJUsZZVFUJeMyrxIM3rSpg8/fUYXS6D3NKarH7bq/e05ma51NN&#10;cVgEGIVQVATtSQF2QzMjKL/aoUuME/LrMTe/RtOKtnXp/rqb7+IYtjaIocurFBRzWXLnrYgBgqxz&#10;oXMvIxhf1I6JWU3wSj1wr+SyDT8wUgBo0ippg0KP2fYg8fHC6gc/+GZxj8RB4dmL+oAAxPK3OPMq&#10;oqdfefKXTw8SBHASwjJRaPKwyNmnMUwuikneRTiIG/fbjZBJQmqJXw9GcGJigKKQmgnwjJ0RGhzo&#10;+8nY95spDFVTJH2eWzl40ppLiQStOy8FMDQjgDQ+yyh5o1Cfsa1Ry1nRyLagpknyLUTenLDhN0bv&#10;7EDWqT7dalB6sllP8R++GpHZtnmKb5TwxYSyMIpPeQ3AlPyef9mOSdvNu858LYlx8RlJ3s1KvuPL&#10;SQQsvLy9Pmzeoa8RUPetvgufPF16wfdpAUw5Zxqw8JAHmcLv6ZfbsfigFyWXIth53qv11i7x8T7S&#10;mroO1DX24ZlMFPhk6doTjfoiE7VnLE9tsBeFFzzY86odn2vjuoRLTR/b5sR9P06+79QJyIc63lTQ&#10;h+0XfNh2W3hE+OzR5zBOPPBrW3HyclL4mYfQ7t1+gs27b+JSRUzyHMboMXMQDHUKwOpEn/jliWqO&#10;RZC0uOT/9ZdXxiDpAxEDLD5/qsGzryG8q2yR8YP1zvGKbSl8y9lMTzdiYWrOe3D2bhV+etvwRoT4&#10;74YwXleHcfuNV+UM2/nDtwZcf9OIQx+jmHjgq2pbvYEITjz14dCLMPa9COHyq1bl7YwTftz/GsO9&#10;L0EUX/yJtZdlwhDkU6AENTLpqwxg06M2TN/8XHmbeW0X0KDaMCFVjMiXW36y9r/DdRkHfd4OlXsc&#10;j9n3rvyQycC5kD4lyXEu7/AXTNsZRb5MBriiQ3DF8ZmTHGr0uLRLTWbJhu2YOCoV3e2cwPcgJXkM&#10;GhuCaPYHJR5Jn0oasVcZJKQ8r7xvwJSCSv6Wb9LQ4TruSPZ1Evfk7ltpT2r4OLZ2Y+as+UYGiIch&#10;/xqqZqu9t/HEKc+FeqTMvgYvauobJazkl3mRAAERFtoGwhxjRkx05I/0QSmfR4Dk1ImTxM3krVMG&#10;mtQRKQIKZdyXcLnpaxScT582D1Fh5laZZU+fNBOfKj5onCvnzUKbjGGsv1GjUoTPY+gV+2mpEwyf&#10;SLnSlyyX9jFl0qvsWCdCdkwwMk/y48h/ghpvQyMuX38MvzD8mvR8rJ6+SOqVe/mIZ4Rd5T8CR29D&#10;M5KGJWtdEETy7Mflc5fwpaJK0x/+Z7LUp9G4qdbV1R62Hkj9Mt3IaDcZbOL4lfBuv/p13N1ft5vF&#10;O8aO6RoslHCzfh3/NFty29kwSlIHtLNx9/v/z78tDjHh5bfUH+vk/xhIqpke5UtkzkblheRco1Ug&#10;yQSkIW3mtLG0oWlvyNpphsTsLry11wxacv8e5Jbwz7DuL93U7FS0k5+EmxNuAImdrayE5tMdVtwt&#10;0yTc1N35rfEwDpOPAX7c5HIzjd9PNm63vRtI0k2SSPym2cQpdk7+dWAQgcpOQpLm0m8HhaYMahll&#10;dZieE0LZZb/aNcvgNyajBdM2BIwGRujsiy7M2hxTEMbrgGYLyMzYE1CgoO3nDEJtMuhwL9Wbyg59&#10;iWXnRZm1ygydM0+CRJ4qncy9jFfiMkj06L7J1Pw4Vh2IqSaOoJODN58h3H7Mjz/XeHDyDQdtEWIC&#10;BBdu/oRV+5swLrce03I8SNvrx82vQFJ2QEBmEOPSqvV9bQIhCsY0iXd8Xh1S1oQxRvKTvLwOl993&#10;YeNp7scSwCsAaPUOAXXLGjB++Q8cPt2iaVPg/wxQ6ySCT+IqPeQX8BPC8gPtSM4NYtQ6AY1ZrRiZ&#10;FxMQImBybQwp61oxKtOPsnsCcDdHkCIAePamMOaX+fCljvfZSVxSd2mbXqimg2Biz6VWzMyrwui0&#10;Wiwoq1XtHjWY5edDGJ/RirWH2rDtPjBkVTNGFsUxca0PG4624trjOLzNwLajEcwq68TxB30IRXrw&#10;oQkYvboBRcfjuPG6S8tx/FYcQ9f4cO6jubSdoKXkSlDqu1faRcCUSN3v9Z0YJmlMLwkJsGjXpcsZ&#10;BV8xbFmdLr3zeb6oCCW9bFnqhEKUgo5XpXDPLScP5BMFpvIl6FCiYJKv8hv9i9/H37oxsjiKTTfb&#10;9Td5KPuQ1F1+GEfuxxQEcvC3y9Uks4RoxooBAsIhHcDla3mc/YB8ThDK/HHJkelzG8ao9U2615Tu&#10;TP/gvRgmbe7Eyh0h3ecmUWu/mJ75CUNzfBgmvD66NCITmpDUUTVGS3tV8sk8qQ/6u/q5A0PTvJi5&#10;yadXMZFnCESX7WvBlY+mXlg/uhVA6psaKgp4FeLC6zEJQLNehC8ZYH0RR5FfGD+1f3x/+4uvG/ue&#10;RrH2Ugwl1yLIvx3Fih1fMGvXN8zfW4dyPs93oRG3vkZw630bym4EcOtLG+qkP7DcXkmj9LoBtwTA&#10;r2t7cUImJrvvh3Wpn3Vx+G4Qv4WHrn+LI+twlW4Hufq6XbWzbNurFREBnVHVHp4+exMXbj5CuL0X&#10;Fb/qkJwyDRXVUUxeko/SHYd00hJr78GqVZtR3dSHMXPWoOzoPZx65MHy/B04eOYBPsiEMnnCCpRv&#10;3KH1OXr8fPia42j40YT1BXtw4uJ3DB0xCRVVQSxdVYK8gm1ISh6HjRvPY1n2dpngtSF51GSsTN+B&#10;ZellmLJkA9LyypG5dj0WZm3CtMW5uPM1jDs1PTj4KqRlPPm4AXMXbcSStWfw54g58Ai6pP27b78x&#10;ctRsDE9dh+GjZuLa/d9oEtCxeOEinD17XgEkNVEP7j1Gm1RgWdlW7L/+ESNW3sHf/5iEy1evICrM&#10;PHlGBkaMXothYwqRlpkr9d2L7QfvY/HyQzgik3ZPTRNKSnagOdgq/tswZ9oCGRs5xnXh0NFzKFi3&#10;BTdOnlNe/1//9/+DLmGClvo6vHjxSuqIQFTkrBBlKPuBjumJvuH0D/kSSPL97i5Brvyt/YDhZIym&#10;PBmdPFb7GOXEkH/+S+xF9kqnsEvljIvbSewhnIyMXOzbd0AAYZumrUvETI99S5hj2vjppt9RLooh&#10;3BrF1BnzJX/SP2UG8e7FG3z/+EPcmfceDP3jT5FPBOVcZjfpXLl4A9dvPZb4OvHP//qnyjLmo3jT&#10;NtT++o1XD58hOztb2kIAteR90sRp6JMK0DFA88T6EJks8bFcumQu5aFZryIUirXKGCN5ota3Q+iP&#10;/x6m5dWDSYxDwrNMTDtp+EgjY8WeYJLAUpy0TI+evsP7129MmuLOujBfBzeIH5XFf0EJ2S1pWX8D&#10;MYYTll9XPFbOJ/z9FTlh1K/kx53GAD/y1bqy/llGfhNuThzO78Fh3X6N2cRFUr4Qstf/DASR/N0z&#10;8K1tCyRVvSuk+x044kjkJmInczrI88uITCaV4bSgLIjYOW5/SerHIfmtYeTLDvFXFaVpWTv5WnSd&#10;IIcZEl+x45eFp/9Epdr8JcI5dpboRqYRN1sWY+eQxjsofy5zIm759jcEv1aTaxrF2qm7MLQNzw5r&#10;47Fk88OyWCGrmhn5quCVAYXAjx2CAmv22p/I2hPDm2oRZiJkPtf2YGxuO+ZsCymw4zLn+MwmjF/N&#10;/T7Q08FTCsJYIoKTQkk3jnPgETPj5cDGQzFJ6Q26LFpU1oj3VdBDH7nlHgxJ82DPTXPJb9FBL8at&#10;C+LcS86S2fGBxuZuyQOwQGbwZz9woBFBLPFTO8KlNi5jnXzVhe2XRSCKee+ZOMYVRzBuawQjilox&#10;IdePXfd6sXJXC3KPBlEflAFhWSPmb2pF8pIqXHrSpm9T80QyDwZRK9UYlTKV1mD8Wj/GrvmBXw0m&#10;LR42ePQhpkvveed7MG97TPcijhBQOiK3Ff9M8+GfWQIyNsQwptjspVt8vAej0rk8GkZSXhgL9nXg&#10;za8+xAS4UTPA8uw76Mf8XI8A0N9YtvO3anqoRWH5eTDp6HUBq2sErGZ4MXptCEnrAjjwCEjOahH/&#10;bZi47humbqjFdGm3pOwwVsuXbfOhERi6vFaX6cavaURKWgPG5AcxtzSg9cYDPjzAlHu43mirpPzU&#10;zBHgzy6uwoIjbViyL6jXpeTs8kgbCoBeH8SRu50KsClwqxr7cO1F2Bw4Im8J3+sF5QI6uIe2rk5m&#10;95KXaKxXrzqSib0CIoYlqOKzdin5UZSdN3skRc7iyMO4lDOM3Q8oIAwPKV9L3MrDytv9v2k2fM0+&#10;wb4ngkF4RPlb/LJfmPFF4me6Uk6eeiXIm7rNj5RV9Xovp8hCmTAA/yyIImmVR+ueewmffW7H8Ewv&#10;hm9uxZC8JowprMKex2342WSWyNkvqJHlUEdgPlLA9oj8gGrc9SCStPGhx8InJQHM3dKMg7fbVQMZ&#10;jwqPi3s7J1wyuWJ/07sJCS4ljzwsoncWCqikP/Ypavx5RZW2l9TJ4ccB7HkSx5Zrbbrvk5pJ5ofg&#10;jmb2SfJYVUsvjr6JY9OROnyo7MWVH23Iu1KLb9LWGy5R4xjULQfcU1h6rl4147x7cdHWl7qXkFf2&#10;HHwRQ9aFBmw824CblcCB+8ILj/148qsDew7dwrKMTfjbH3MwfEGp7t99XuHHL28QyakL8MUTQY0n&#10;iNPX3+JXYydSJmTii1Q6y/H3pEl4WeHBoy9BfK2Xuk+eil9fGmQC9QUH7niw/8ZvvPe04f4HH/6V&#10;NFp4tw9va2I4cbsew4ZOxrk7Aph/xvWBgdEjp+CVxHP4iQ8lZ3/gn6OWwBfmHn1g2J8TEzwmVazt&#10;VbBxL758atD9uidv+zAmJRU9wrjkpSsPvmPGlscYNnyitkFcZkWpE+Zj16UqHD/zFQtnLZQ+FNcL&#10;/VPHjZd27NCJU3LSGIRbQjJZ6EXRjscov92MZZueIC+3WLcfrMy7hvETV6BKAHu0tRWpqZMV3CnI&#10;4bgsRG3nhdMXlVdHjhyvoOdvf/uHuHcjbeF85ZWkYWNNGOFxju/K/8rzph9SRtCe+wkJenxeH7z1&#10;DQIoOe5Tc2dAHC95HzpEQJGEobz41z+HSn9jHzZ9ysTN/mTcaRcMxTB5+gIpawrC/haTpuSlTzpq&#10;+uoMXDl9Ad1SwXb53NfcgkULV2qeuGdz/txFuh2AcXJpf/i/ktEe60DcARpMe/qkGZIWJ9Mx5OeX&#10;SNk4FvSg+ncdLl24irLN2/CrqkrSpcKqC+lp2eiRsnLCauvA5l3HCtatY8evjiViJ0WVb5f0vU6Z&#10;eBSZ8OrH8cfwEt9QAeMJxY3Yp4wcp2MeQW8k1o68dYWSpvFrgaSVw4zn3+S+/a1++t1pNuHETn+b&#10;ONy4Re00fuPH2vFrsYIFozYudXf8JL4uMvjJ+jVloD3trFnJ+c0yqV9X2QakIcQ4bZ0bDTj51bRx&#10;P5B0Tm27gaQFkdRK6oZeYaY+idgubWvhpfL5tQ2b+LpoQCPQv+urZP1JnMy4KbwpgK1wE4epaA3v&#10;xJlwd+JhhQ9wYzwkMfc3xsB8JSrO/nbMNh6SLVciLcefgjuSY59Iz+XH5tttZ83u3/3kjs/NFOa3&#10;5pODjBLLa4WvNKT+5rI0kFbegHmFjaq94qC7TABVSn4bxuZ7VPASBKzYG8NQAU0Ly0JIzWlA0soG&#10;TMry4uDlCCISjgdx5J+UXzqqdEqG02XXNSKMMwIYI4Boar6APAGNKXmNeqCDwGJRSQNG5jRh89VW&#10;BVlcOh2XVYmUwlasPNJh/ImA2n/eg4q6NhW69FclgIlX2czJb8TWszFdkuY+qgP3RShlvsWZlzIY&#10;L/dg/mafal8yd/sxYW0Qq8v9IuDa9aoeXvfDk6d8ZYaaIl5jcv1TOzYe9eh7ugQg1Arl7PVhVlkc&#10;owoF0BUIkCyKYXhRGPufAK89PZi/P4jheS1IFRA7NC2AP9KC+GOlD0kCAIeuacXkHZ1YvDOMg9cb&#10;FEzW+XowbP5n7LgSQZWfL34QfJglfV49QoC753IQSTlhpAhoTVoewrLyoN77NyG3GZNyA/hULwBG&#10;ytsgdkcexTFk+WukSHuMyfHjwAuzRD82uwqzNrVgTG4DJmf5dAmUwJh36115ySVvs4xOAM86Pieg&#10;4U9e3SPgNigC+tLjOFIyg9Ieft36MGuNB8s3NQmgjeP6tw58q+dyjgAd3YpALRuw/bwfizf6dVn1&#10;2stOTJI6m1MWQdFhv26ZIDiiAB8lE5E1+9oUfHBp/eH3DozZGEPG4ajGKWOz8qrlaZpluHH42/K9&#10;4WFL1o/VKNAv+yJBKEESBRTLW3gmiKlFIey5K0JMfvM08NBMD0bKJIJtQfD2q7EHE4trcKaiTe8J&#10;5N5ALlkyr1yC1ToT0MADE+TZpdu/I2VbGOuP+GXw5BhgNJN7H0YxY1tQJiBtmL7Dj0XHwzjxBnj0&#10;UyZkUg9cYhaZpPmOSj40j5IWD6oRlEtSpj7EXssrX2rSeQn4vG1eFJ1o1Dx1ar8Q4vhDv0Iffggw&#10;+Sp993CL7qkkLxN4EvjwzsZLlZ2oDvagxt+rh0rYfnyx6mEV7w8V/hIgueFwjeaR4Pkh78088Fm3&#10;oPD1q/wtp2SiEMCJOz5ceNWKvXfDuF1hXsOZNjsDT59+xL/+nCBAQfha+Hvd2k1o8YWxcf1+bNhy&#10;Do3eZq1rXjf26v0XjBo5VceRVikH++z0efk4/agWfwydihuvAwKgW3H0aRRDh03Evc8RnBEevPix&#10;E8kpUwScCghu6lFN6tbTHzFzxUacO1ch6Y8Xuyju/+jFvofdeMH376cuRvmpz1i7J6Bt8OeIEQpK&#10;eB1Wesl5rDpWKUBymrYx6/SPpMm4+jWOpEm5EnY1zt6oR6MA7lHJY/Di4Sd8+VCP1BHjBEhGIeyG&#10;7ad/Y/PFej0dXryhVNtyWfFnLJqXJpOxTpw6dhyL585XDScn+Ow77Bdss4O7j8rvLuzcdwRbN5Xg&#10;7//Pf6OuuhEzJ86TdhVwmDRK8skbBhiWPE6eMGO62pHvCQjpV4AkNUIEjQvnZWHJgrkilzl5MUB0&#10;fclODctl6qRho2SSx/DC0xovx3H5Sttpn6K9DIjdEje31hSu327SEzf2xYjM6CeMmYKgP6D9j6Au&#10;2BLG0sXLNG/sh9u27lR/Jt/dGD5kiJhNXzEawB5cPndV068X8FtcUCL91mCMF4+f4/Hj1zhx7CR+&#10;/Pgp4aQcUra1aWt1jCDIUbkmZv424wbln9lip/iE8tUZP3SiKXYr5qyQCbzUn/AhwxJImrJ36+9h&#10;w0aoWeW8xD8yOcXIVQnfIcJy79796t+MR47c1TT6MYfmRzCF9Zcg5/d/crNlSPhzfmt89KO/B4az&#10;6ao73dzk2DH/9reNJ0GOvTtei2fc9gl3fh1y50tBp5D7ZZuBQLLnf3dq22gkucfBqpeZiAJCJ0PM&#10;hCX7mw3gbgRtrMEFcPywYKSEX7o5/mwctkIS30Qc5rdF1257W/kmz/3x2ThtOm7zX+XD/bVmG1/i&#10;t9vsslPzoPQssLV5MX7+PU2tM/u1JP4HAknpJPLlTI9AiQIjda1HgEaN7uOiZmP17haMz+vAkvVN&#10;KmiFF/CtIY5zbzowYtV3TBKhmJQts+rcEManC1Ao9uHMi7D65YDDy555px5BKfftHX8SwbyiH1i+&#10;TwSOxMFlOtXkyAA7cnUVZm5oQiWX1iiwxH7oohok50UxvjCs70e/EdB08GEXHj8PqnCeXdqA1I0+&#10;rD3LwyhVaHXKwf2dFMJ1zQKUXgPJq/yYWdiMH15g4+kAFu3qxurtrahu7ERN0PhdUvgEpeciCPhE&#10;oBEoiDDnfk9eWUOQSUGTd70XY8u7kFzQjhm7epB9pgNrTnVi5b6w7p3kIZ7yhz1YVObHlLxvyDgU&#10;wsj1UUzmIRz5ztzVhVXnezG7uAEfPkvniskgK+H4xB0P47QLGGxpkTZh/Uk/kXELd770YNK2TgGG&#10;YSQLAD72pFM1TQul7KUXYli83qcHc3jqmnXml/yeftOF+ZInHkggYDj5JKz7+l4IMFggQNrTADRL&#10;efJ3B7G8rB2FF2OoljwoEBS6cD+MsetakSRtwj2O3C83JK0FYwWgjk7zY05BK6YU+LH7aS+qA9K+&#10;kq5qUCXP1DR++t2JBWWt+HNtFPP292DKWh+yT8ex5XYE+aeC2HWz1QAUKXNynqSV64NfwktwvPjd&#10;haF5MUwqaFIgwqVs8q72RXFPAEnl9YFkhJHxb3jc2otwkTHILGHJb4fnn1f1YvqWOGYUENj3aV3l&#10;HApimIDmVdt9wrcywRC/XA4mD3NJmuBJta1SX989wl/Pe/R5QgIfAkoC4qSNLZi6PqDbE2jPOCpl&#10;ojBmUyPG7WjH6PVBTNrXjmm7WrFY2ilVfmecimPytmZM3dkqfO3H9NyvmFXqw6isOiyVycOcHXWY&#10;tNmDlYf8WHbIhzky6dv5IIaKmj5M2+pB7uU2LN/dhAtv4yi60IrTH3qw8VwQeQe9yD/xHa/qO3FP&#10;6nbZ9q/4Lv3iu/QF7gXmi1GHX3XgkpTl4c8uXPvUoeCfGn5eLM66+tnQpZpi1hn5gxrtkuPV2u63&#10;P4Zw+tJTvK/wyIQkoiCVez8fVrbh4YdW3HpWhckz0rD5wCc8kzTrg5KHjK1Inbwcx295cPjMa7z8&#10;3ICqAOUHcP7cNew5eBwPbj5UcJ6+LB8fPgUEzPYKeJqBSm8HPtd2475M9JLHzMD3QA+ufW/Hxfft&#10;SEldgN9NMVx/6UOttxvjpyzH/aoQPsmYNWzUdDyR8pTclMnMzS5sv+7DiLFp2H3uPbLONiqvJCWN&#10;0fJyTFq36SHSD9WJ3TgFSSz7yJR5mLN0m2pSh49fKZO6j8g40oThI+fi2hMBTuLnz38mS3/s0HqY&#10;WnAd60/+xscfPhTkbcEtGRvTD1Zj8az5yF1XpEBrzMix5moq4VtOTBTAyHfXrj3Spzt0IjVMgHXq&#10;yDHKy5OmrkBVTT2WpuWIX4IaIwO1X3B81/5hAKXVyg0dOkzqUvhQBhTe0DFy5Eh0yUSVms6wzBT9&#10;wVa9J5WA8M8//pTw1CBxVZHhJU6Jz8gQSUsED/NN7Si1i6kTZhptE92ZnlTUyTOX8eTpK02b+WmQ&#10;AWfFsuVSh0yjF+fPXFU7zaf4H/YHtaAiz7QsMtlevFDil/4u+eMl7DMmz5S4yB9SL5vK4GlsxqXL&#10;13H75j3NG/2NH52qfV7zKPnweVtwYP9R3Ln9EEcOn8DZMxdx7OgpmaDztT0jW43s78H3is+ICMpn&#10;XtkWYiX5YXkpLyWPYjFkyDAja/lbwg0XYCkeNI54NIYbkhe6mfYw7dAvv51VRR2zjJy2srvf3qRn&#10;5bm6O27WzpKNx5qtX7WTPKh/+SbiVLd/j1/9u/z8e7wOuewHkkkjEaeGccXFuhKeYh3GYtwGQXD+&#10;F0DSaiMTJC1pyWgk49rINkGd1bCALtLKptlmTsxM2JqtOxtPfzsF7M94v9n6Y3h3Axl/4odxOl+3&#10;tpH7UzgTTfh17BN+nHwoaVx0d/JLEvfBv91+TBhX+oyTdi5K+HXcB7sl0ra/Xe6JvA0m9WuIv62Z&#10;pJ1O3PVQjPzmnq7JhRGkZlYpSOMFxBOLmjE2L4Kn1SYMZ+UEG+xo1J54RaC8q+tF5mEfFpV7UHoj&#10;jLtf2nTQ1QFZhC+vsKkWEPOxthc1TebgAk+V0o1LqdQAvv7eiZHZQYzPqNcDIDwFy6W5ZUdEWBSE&#10;kbQ2gskbBbyVxQW4BlF6sUcv077HN6pFaL9qlLyuqsaFawE9yVxZ3arXlazb5sGo9BaMXhXWq16o&#10;vdl12o+RWSHVDB24FcdZEbzUDnI5+eqHdizf8hVzil5hyroPKBAhzOUo7mc8/yyOEbktmFzWgTGF&#10;AqBzo5i0NYK5O+NIFTCUKmBpWlYD7nyTupR6YThqduduNEBhbEFI/MUwpTwqwDuK5HmV2HEiiKSF&#10;H3R5NXnZO8wr+Ir0HRX4JQjQLKcJsPrWJwAyiqQMP1ILfApO9DnBnBBGrQtj6CofJufW6pI024bl&#10;/yiAO+twWARenx6QqglQ4As4F/OTKgEe+S2YscaL5JUBTFrfhpXnOvBBwjA8n7XjkvXo1S3S/j54&#10;BNiyvXitzYScACZSU7mmQcBWE1btiymwUhDFCYO0G5fdKmqBCaWtuCZ8MyyrCVN3xLBkd0Dv00w7&#10;3ImlJ5t1eZHxrtrfjnFZAT2pT77i5GKBtHvO+TYV4OQjBYe2j7l4up+X2Xf6zYbETKGgwoVfGVck&#10;PPmdQpcCkjw8boMf49Y06b5c5v29pxvjNoUFyPp0gkGtogJk1Tqapf9ZBR49GPbPtQ0CDgNYUNyE&#10;r1+Nn6ikl3ZJ2jfPgH7VNEn9sD/tEICefqELwwv9WHwkirTzXUjdE8a08z3Y8BBYeaodq6/2YPP9&#10;bmy63Y690mZLznZg032g6BEw/3hcn+rLv96uL6Vsfy6TGJn8bLoRx1UuN7+Mo07quFZ4v0ba7Vll&#10;VK/W4fI0+xsnJgSOD6R9dr/sxfX3nSi9XINbX9vhEd547unQd/MvCyCkJnvtqVoF0NTwZ54yWmuC&#10;6E/ied+zsO6bPC2TulWZm5FddAx3Pkfxo6EXr75HcfK+RwFlVOruzxGTUNXciysV7bj7uQUps9fK&#10;uED+BPYcuoCnz37i3vcAksYuw/FXXtx9L2A+aSX2HHiLkZMLcf78c5SfuIU/UxahoqoFRWe+4ktt&#10;DMOSp+DGywbsvePFicc+DBk+Gl8aIrhaHcetXzFMnJmBLfsvYM++JwLY5uCsVNL+993Y+KAbO27F&#10;sGDjY8yYkaOa2ajM6OYuWoeGeh/qGwPYfb0Bx6R+k4cmST/swstX1RiZvEonf9xDlzppnmpLd1yt&#10;xrARM7D7qg8rdnxDkvjnHscLd75i+MR1OHpHQPKvGhSVnMbC/K+YUfQQ06fOgLCi9PEuTBw/S0ET&#10;5WeXDIid8Tb4vb+xbWuJgD6uFPXh9qMKPWyjChtpRI7rlG8EfgY4Sj8RHjNaQwN+KL8oC7nilJQk&#10;QJI8LwNzNBLEnwKCVFsd78aIoSNMnxIUTKE+fMhw9Ek8usQr8Rh5Ss0m82dkOWW6grx2ae8qj9jz&#10;hpYO1az2Sp5OHDqk4VUeS75+i5+SjVsU9DGvrdLZ1mUXiEwiTujGtMnz1K23K46De7dApLOYZUyR&#10;gZfL43/8Kxl9mm4fUpPHysSsTybe7Zg9db4pv9RjSsp4yYdRtjANylHWD+uKX+Zb60XI+OHvLvg9&#10;HrRHJO8SqFdQJPNv/EmdatlNHYxIGimRs55MGcaOm6gClu2wbfMmKVO72Ev9sC7F3S2zaWaaFpO4&#10;abAd/TEd/c045KvhHXcTb/9v60/trbtj53ZPmIUGhzXhpX75lfIm/LvL4ZRFMZFjTnytX6d+GcaS&#10;4VFOTMz+V9ZRP5A09BdvbROh9wPJeFu7ND4z5mROM2S+miGbGYdMIYwfLSztnAxZd0X8Dll1u6WE&#10;QNEvyRRKK8j5Mk0bp3VnWupuv9ZO0iMT0d4yofWXyLsTJkE2j/w68SfCir07nKkLJz7X1+TL8WtJ&#10;y9ifBr/Gr4sce/0KaR3Z+hDqF7IcGCgY2XYC3Nq6VEM1PU/A0dpasRc7CcfXNeaURFFynid7zbIg&#10;haLpZKwb6aQiWLgMyCUvAlAKG54EVHsRugu31CMlOyDgzYtJ+QGkpldhWVk9dlzvUK0ItZyLN33B&#10;P1a0YMSKGhVO1ABSI8Jn9QgixxRFsXhnB+YIJeW1ITk7jD03JL+5fmy/IGCksEGF3csfPfj8sws3&#10;7/Oi8D7suRxGztEO1XLO2fRbNSmffvdg2HIvRmf4cPxJl750QQ1Eu4BJCttm8UvNHsEghWlE0A6v&#10;JppTKMBrbQjDBVgPK4hhdGEU4za2YXJpJ8Zv68AUAabLyv2oEtC2/9wXXH3WgvFZz/Dnsq/4Q4Bi&#10;6qZWDJF6GFYk5dkg4dcEkZrhwcHrffghQJiv6PBgENNmnfAQBrXC6WW1GJ4ew5CMEJYdatNnF+8+&#10;78Kq3WG88QPjBaBuutqOpNWvdW9kmwCJ7M1VChipPSJQr2nuwWsBdXzSkCfIk3ME0ObGMTY7hO03&#10;CSoEKAuo4J48alKqAr1IyRLwu7IBtVIeguzpmV/0qcNxmQJoBUymSrqLd8exXUBNc5j8ZfoIJxF3&#10;Pgo4lLr57/lVGJUVw0gBvduvdeLMkyjyrvbh2EsDEqkBnFDsQUq6CFvhPwoNgsul+6PIONKqIIbx&#10;kYct/7Mv2L6e6O8ODfxNs9OnbBgRyrZvkHepKcw/6UXe8W6cecQTqFJW8TsmX4BiTgvuvuHJWPK8&#10;gETJy9NPbRiX68WQwkZM2PQTn2SC9FXabEhmJZZtCaiGju128GUrkmSSwf2UBKPc80gARn4aX/gG&#10;6beB0dukrx2JY9nNXhS/kj5wKIKcazHkyeTmwJde5N7o1DpYcLINY0oCWLYvgMLLMex7D6w514by&#10;R104I6Bo13Phvc0NmL7bgwfSxnzjnqBYNcSSZ5ZJy8qyye+t15qw93YI31p69XLui+97dVtEVTOw&#10;aHcFHjd24c73uB7sufHKPF1a6+tB6Z2oapEZ38Hrv3WfZ32oBxVe8wb8G+lXTwSEH33QrK8D8VQ0&#10;2451N2PqKp0Ynnkdwguv8KUznnE/rbaRmDm2BKN9eFsV0Te1r71px50vnfgpvNvgNbyg14yJ35BO&#10;snrg84dR4zMAl/zk+d0sfagH93+FceqpH7VSriEzDuKlpDlh2VmsP1+PhSeasfNFJyrFbdrOKizY&#10;/gn/v78vwIW7b1Wrtn79IfwzKQPrLvr0zsrkCYvRIOD0vczOhiUvxumLdyXfwD/+OQ4lm46gJdiB&#10;WVPX4frjH/DLuPX3/xqOgrTtAjqX4f/+YyGSZ6zB3/7+h4SdheKjVfj7tKMYnpSKqAyOF05exD/+&#10;PlLBXktzAP/1t3/h4oUHGDosBdt2H5R2E/DmjLd//4cA1LY4UkaMw9/+++/iZ6RxFzK8Tb52ZI3I&#10;Dgpv1q1fBvb/+tvfkLZoMcYmJeG//zkMfmHELqm0PVu2InfNeuw+eBZ79x3GrvJ9yEovgq+hWcI6&#10;IIrxOe3FftPQ4JN4xmDY34fhwJELkr70DenI/+v/+m/8a8ifSBVA9/T9D+lzRv5RFvyqbMC8Gcsk&#10;EvKiWQbPKtiG988rMDppAiTbmucJoyZi6excJEv9jE2dg0vXbwuwljFJOmV27kbcOH8FwZaY8Apx&#10;Ri9u3XiKJ3efYO6U6SqvKJuYZ+UtrQepF4nXjAX2a+qI+0CvXzmPSSNS8c//+heGDh+DP/5Ilrz1&#10;4dfHbwqKWW69i1YMw/4crvmnDKcf7o+8fuW24py5C1Y69S3u9CPuzIMdexKy3SGV7eqnn0wYk5ba&#10;2XDWXsvjwgSO34Sd9Stmi63oZspq8+SKL0GmXjQOVzwWMLrdTBzGXn9rnoydiUtI7Cz+YdzcA0s7&#10;Ppf9H4GkgkdlOAMk7bJ2AkhKYJ2taMNLBJKQAW0mA8qoYs+vJs5GUuLASw3hwMzpV0gbjGTtHT+J&#10;r/VnSey1sI7ZpsvftmI0rENaSY4/k54rXs0Hf9tOa9wSYWx+HLL5sF/a2fRs2jas2jlm86V/IWeP&#10;KevO1pc2uPy2cQ2O39gb4Wrq1JAVtgSQurwtdtwDVCcAhRd58y5HDpTUNM3b2ISUDD+Ov5T2FP/s&#10;qFT9+wQAUlsGseOS7NuqHtV2qR+2v/jhHZIyhujG/wYBYuvPRpBU2IoUavXyw0jdGkPW8SYFnwu3&#10;+TCxNIZR6R7dn8VTq/weftCFhYdlFrqlHRMkb1M3xzG7XGawW9uRkudH0rqICPwIkld6cfUzMCKt&#10;AeOXVaFWhCKfRVwi8a4/3aqAhXu5svfUq0Cau75OwG0IBWciWL7ti+45TC/6gIVZ35C64gsmZ9Zg&#10;woqvmJ71FVeuN+FzTZceGBqdz8MuYQWPyQIk/5kZRMrGOIYUtGLqznYRYAIEJd8EgtQG6qlYEbKF&#10;AhhG5LRibLEIAqmDYZktGMkXaLIEbOb4MGNVJeZmV2HL8RByN1Xj7ecOEYhmyZjX/Qwr4QnxGM6+&#10;g2ps/zXvNV7WE/BJG232K4CsEcFdeIgvDHkEtIbRLP6454xP+l142q6XWhMEjVsXxZSNnRieKfUm&#10;oHjFoQ6sOhnHCQEkPFBA4Fkn8U6UfCZn+vTlFL7lPGtLg+6T5EGUZAGTSav9GCbgdvGxGK5+DClo&#10;0cmG8NSvlj78Y7WAseIO/JEexoisgALFKy+D2HGzWUEIQQTLt/OKTAxy/Dj9xvAYgez8PW1IPxRV&#10;cKGTFiEKBPYtalK4RG2Aq+Xl/q81K4k/y/MMx/7DOLQvCMAhyLn/RdokL4z5m/yqeWb75Z8UPt0Q&#10;QdHpmGqEYlz2k/Dj075jbJEPv7j0y3Zu71Xge+2TAOICP7hUz7yRp+eVB7HqcAfe1kmfoDaT+Rbi&#10;5ICHWoou+JF+owPJ0n5TzrRh32tgx4tubHzahXIBOnmX2rDqQhtyrsZx+gfwUCYbB6X9Sx526ffY&#10;T6D4Vjte/uZWBmlj4YfSqwGU3xeQeb0NH77LOCBp2fqrk4nKsbttOPMspKCOfZ6Ttn1Xwyi74dfX&#10;YD5JuzcJMN55y6/9pTHYi9Jzfr2cfMslr9l/LO149G1cDxZd+BDFp7pePKxox547IdyqNJrXgEzK&#10;ftXFsHBRHtaXHsbND20oOvAZza1dOuH8KsBMl+DPes3kU/LC/c5cvqYG/N7HOG68bcOTn3EZV1if&#10;bENTj0oiT7hM2iGNrLJCwAZXN7gUy7Zm39MtLmLH/c6cZHrDPQIs+/CisRP3q2K4/S2KFzIRyDrU&#10;ikZpD10hER77UdehW2+mba+CYFLNF8dD3Xsq8RkeZ3ty7CTPcbxivkTeSV4I4F9JvSzf5sG2q60C&#10;yGUcFH8PKkLIPhpE+hl/AgjpcrPEw+Vey9uMU3lb0nbLRvIs/Stfq2wgPxmwqHdNqh/yOeM2y87c&#10;f0gZoepPMfPUNq8N4qXQkdYgli5dLIKCTnb1TcJIp1s4Z4Gkz7oV/52dEg9lJeM1cfOECu9RNLLd&#10;uZhc7AkSFRxI2l1SEWafJg/AUNvJdBiGh5kMuFAZzPwzfsmfxq1ZNXK5SyqXco9hbX5Yz7yGiHEY&#10;GWjywjpVpZWmL36ZvqMNM/XINAyxTnVvpQgxXuWjF5xLvDpWSJwxGbT1wJH6N36DwZDeE8q8EKRy&#10;PKJmOhRsVTsDwFiHhuhuzRb30Kxf+W21jtZ+AGm5+s306/b3V2H+j9xd8drfFmuQtK75e4Cd40dI&#10;cYdj7ybyHr/abtbOMfMQE+tPgaS0sb61LQ7mhRuCyr88td0PJrlHkoHN3U50M0Cov5Amg7Tn13Ya&#10;/e0IBO1cjju/ltx+1U78qVk7k7jZcJaYjhAbOpE+G13I7fZvYeRr/bi/xjwwbMLNiTvh5qRnf7vt&#10;9TsoHrV38mDDKjlh1N2aXekl7MWs5RCzW6hqfTqkduJf+pZ0Qgo/7p/r0DeoF25u1mtuKPBmF3sx&#10;MqMelSJUOJjydO6aHT6MWVeL5Tt9KNlfh1nrmzBtkw/zN/px/h7vN2OcZsYmza5atjN3O5GaUYfk&#10;bD8mFkcxu6QBz2t6VLtAYLd8RwDJa/xYJHEwDAdpCpj7lQLAilqQursT47bE8Y+MMIasieIfy4JY&#10;eQBIyoojaW07kjIE0GWFMKm4C8nyO7WwGcfv9OJ9E3DpCzf4C0BgOjK4//D06RI3gdLsojC2X4vj&#10;h/ibmvEVIwTQJQmAnFj4GyPSf2DFzioVmBW/ujFslRdjciN66GW8ALsUoUklcQzPCmNOWRxzBThQ&#10;k6LPQkp6X2sFeKT/FIDYiNR0L5IFgA7Lb8OfevdkFGPXB3DoThzbr3gxdNkHLN4kIDi3BuNWfEPR&#10;nip9GeSHpxspa5qRd4eHQHx48asPj5/FMTHnt+7HpLaw4GSHDIh9aBUJTjD/uAo4/roXtz924tKD&#10;Ojz42I45O/wYJ3kcmd+OERkxDFsTwJDlXqzc04QPIky33o3j1CtzBY8KdIk7ZXUjJkpZF21q1KW/&#10;y29i0s5RjFgZxJ+rvVi2I4iTD+OoFyEtQaTfCUl7sv0YD5fTyy614MTLTuTsq1JtKHlKcIG0Ofuo&#10;Ed4rdnsxY5sAqTsxDU/hv2pvCDO21ivosELV8jZ/k3ctXw/m78H2OpboeGDcKCzMl3no0ecN/8yq&#10;xtT1zXgrPEmw962xF8kCDMfkehwtXK8eEJpaHJHJR7tqMnXZUdzIW9OKPZi+1ataS9rznfYb3+NI&#10;LYtiVHa1Tibsm+QEOzx0sXq/V/decqsHD7w8reHrOH7sudekGsHdD0K48rMN1z624vZ3mUS8j+L0&#10;qzBe1nTi6ms/Xng68MbbhaqGTjz7HMKL2jY8/hFFg6T1rqkbB++3YmTOC2y6EMLsza8FsFfr/lkC&#10;YOaDrwtV+bv0oBbtqK3k75sCrJ9XdWH9kSoF1Yfu+HD5fVAnMHc9ksdXrTj+LY4zbyKoFgC290UE&#10;Ryt6cPxzF/bfi+HEmw7cq+3BtQ8xFB18ik9SON43+kLsWLeqJZUv6/3ez3ZcuOvXeyyvv21X4Pi+&#10;oQsVwpOHrvml3sWv5IHbRLhvuUd+9wpxu0a3fHXlhBMCBXIkaRMdO6V9Wd9iR2BHkKl8KfUtrKcT&#10;XK/k6dA9v56+p32bMB7bevetCLKPteq72Gwzjk9bT/7Ei58ynok/LgGbU/aUN5IP8oH4Y5oEmCzX&#10;zPJqLDoibSLgni8fcWJ9+k4bRq35jQbmRSIyk3jyLOOgneFLNw/rG/GOveFZy8eGp7U/EFBJHHqH&#10;owzkjPPW3WfYXLYTq9fkYNnyNMycMQ9Tp83CgoXLMHXKTKxclomJE6Zh7vzVSB0zFdMmz8LMWXMw&#10;a8ZsTJs4HePHTUVaWj6WL12DsaOnYOH8NEybshDTJy9CSvJkLJybhuWLszBx/FwsmLsMK2amYcmi&#10;5VgiaS2cuxqTJ83AuuX5mDM9HUtnrca0MakoWF2IGakzsXjmEuRn5GLGuGnIW12AXKGMJZnISc/B&#10;hrw85KzJQsbyTKxalInyklLkrF6DtasylYrX5evF5GmLVyBrdSYKCoowZco0SXspli5bgcP7Dol5&#10;MTJWrEB52XY9Qc4y7dqxG2vXrkNxcQlKS7ciX8KVl5djZ9k2HNy9Fwd27cOB3QdRvGEzSrfvxPZD&#10;h1B++DBOnb2EktLt2F6+B8eOncOFCzewY8chnD9/E9eu3cPZc5dw4+ZdPHn8AseOnBQeMHJXZbIL&#10;/CXsLP3Vb2tnzS4/ifCub2L5exD14xvjlxOE/tXf/jj7cVi/myqt+NVy9OMP9avuxs8Avw7Rn8Us&#10;CXv5bXjSedmGGFGYVsG+RPr/CkjaJxJtpkimYE7iToIW/KhZOgk7jelwjN/JmJARJk582sFc9i5/&#10;9KPkNgupALH2Qol4HDvNk+OP9pasf/Wjv40dzSqotJObODTsoPyR6D7YTskJZ90Z1ja+VJ0jOJ04&#10;JB2e5htcL5Y0PNOQuDjomHrsN9svZ7O8roeXNHOQvV/RgfH5AuZKffqbQn9mXgMmpnl12YsD+qyi&#10;SgEXfOquDQ9+ClBaK4Aky48R+V6M3tCKiRt9CkI4yBJQerw9yD0cFZDXgNS1fgxf1SDgJQ6PAC5e&#10;yM2ZOIXV/E0BjM9pwZaLbQpAKRA4+FMr+akOKLncgZS8Vpz9JuAxJ4rUnb16iGXqLgGOeTGsOSF5&#10;2dSpBzvGlvF5vigWb+tA2oF2HL7dioawOYhy+mEESzfWKCi4KIBsweZWZO9uwKFbYcl3nwIXEkFa&#10;QIR7iwDnJxXdGLm0FkNW+6Ss9Zi4rRX/WNWMYQIMx22IYcr6NkzNiWGsAMYfIgAp5LzyXbY7qtfY&#10;jCyIIDnLh6kbPCg8E8al9z1i9kp5mpG/LwS/AC7VhAnp/ZmSvv4W84FLAUzcIuC1qA7jiytV+KUs&#10;/oUrb3nSHMjfExBQ58NWqZ/MvS3IO9yGzKNxrDgaRdrxNswr8mHnNamT0iiWHOzB7O09GJUfE5Ds&#10;xerDceQf9mPXVQ8aJN5zAgyo+dGT8L4+zNzVjn8tlHZbU6/X/TBPLF9qfgTjy9oxIz+EShGULeLG&#10;rQ0EUQRJqmER/lMBL2VRcCp1T4HJmTwFvb6ARCEt9uvOBTBtYxR3BADr/ZLibyM1xSdi+OZjn2Xc&#10;7BtCOngZAcuv5WVrtr+tXWJCKsRrOrhMaN2NmcADWHvEg3EFPmw44QOf5BSvAvyrMa6oFacfdGm5&#10;uHSWKhOrmcLjBM3UyPMaq+KTvH2gBq8aOA6IvZSJmmDuZc08347Rwo+FZwmKWB9mXCCAXH6kEntv&#10;h3HoShwfBUSuLa/VSReBC/vOqaufdDLFCRDrk/kkyP5c1Y53v8w2BQL8Yxc8ePa9Vw+D8T5Sps9r&#10;nchPXvm94WKrHgDi054KmCRv5J0q6YNnHrVoeiwP2+/G84C2F/tk2YVq/T6vCGi+CDb1Inpx/yZo&#10;lcvh5FW+b339VztOSX+68bYT96ri+NwicX2Maz9jvFL92HKqEs9+8g5ZyTd5RPo40+YkgX2O2r8b&#10;76J6MOadJ4pT7+IovxnS+0TL77Uh75IPWZdqkLHjOe4IuD5yJ4xzj8P4UNUm6RjtKoEqwSW18Dwo&#10;pwCSdkJc2mfa3KZy+WUrlh2sxOOPLQ64Nbx67FoL1l2O4uhrc4qfPMs8Zu35jJR86QulNdgt9clx&#10;SXlA2pNaUX1r3kkrIJPUglu9SD/cqk8gMh62Vf4ZmTwW14EaW5UvUt4ELwoZmecoQWiWRmf6CooV&#10;cDq8rf1H8isRU14YTT39mj7B67Yq3tTD3xhCgycMzw8po9Q1y6j7FiUO3uWr/O+EiUvl2TRUtjhp&#10;8MBNJEKtncga5oNxiD/r16bJOJmHuMysqLlV2UR/4p8gt08EEmWS5lXC0Nwlk1+j5WRYExf7BjWH&#10;/LLPEbBwOV/LKXFyvx1BjRsE8U/lHeWfxKVgSfzzS3/8U7nomPvlqvhRYnkEszCME6eS+KPcpYaS&#10;RDstr9oZN43LiU/J8WfJpvtXv5k3I68dbaXb71+Y3WW2xPStvS1XIqyN10UG/JHYbpb6y53In/1a&#10;sn5tHdFdyYRJlMXxr2Zxox+2GfdH6oXkwkRWI5kAk0L/4fofXk5q7pHUpW3p2VR1JwqcSMxkymbQ&#10;MIsUUpnA8cOGE6Ib7dWv41/DWwZyu7nIxpewE7PG5fJjyRScaQ70k0hjkD/tSIPjJzm//wroJcpL&#10;sytejVPclJkds3vG4Q5rv5oOzS4/JA4ARuDyN+1NXnWw0ro0ZrtMwsGP9ORrG1YeiiNzT7P+rqzv&#10;QmqOD+MEqPAC8KgIhZScn7o3bv8zYMqaWqRm+5FxIIRt51uQsi6E5IJmNHKvmwwm1JJV+XswJP0n&#10;xpTwpRcfRuWEMUUAyNR19UhdVYerLzpVI8PDG2PWhpB+wC/CSfIm+eJyV5W3D0lLP2P1/g5MK21C&#10;Su4vlJ7q0v1/f6z4gaE5QUkzhO2Snz9WhbH6ODA8P4yh6SEMWRnC+LwWvSPwxvtWTEl7pC/gHLvq&#10;E6DUrQBo1Ir3WH+zB2uPhhFt7URMynjzeReWbWnCmKxKDFn0FVNy/TjyshfPv7ejRQZpnwgR7i3b&#10;/iCOf0k5/pUtZStuE4AbwpgiP4Yte435WyuQJOB6xrYmlFxo1pddqNEJi8CLCYqglnOmAMNpAlTG&#10;ZXPvqBd/rvqA6UXfcPd1N+4/adNrWlZvq9Nn8jYeq9aDC6efxJF1tF33ep6/H0G2AMbRmQ1YtqcH&#10;q/Z1YGiWlHNrJ4YL2P9nhuRrYwwTSlqw8y30BaLhua1YUN6BbZd6cEcmAqznLw0i9HZV4cDdmB46&#10;4ksdvOImOe0HhixrRKoA3oCA3SfverFkcwAj05uQlBlAUl4Uw3Kr9BLr59UxaUf2X+E1aT9ORJTf&#10;yH9i5oSBQIqTBO3nYkdtj3QRSVfyubYF+5+26ZUptOMrMiNkUnPlS4eEl8FIBI3yqsPj7CP0pwO7&#10;fM1eX8Pb1s7yuzVbop39GhJAKMI/Ka8Js9c3KkggmL3xpUufv5yaWyPtZiYZB1+0YURxK5I3cAvB&#10;D4zM+4VxW/w4+TZuAJkUgKCXQJK/d97wYe3lXkwra9HtE7zFgHvGqJV739iF0lvdmLu/EzknhP8k&#10;foIubh/ROCSPCnIkL3M2vDPL0WL/obYdC4Wvtj7tQNHFJukbDbjysRNrTgWx/WkrSm/HMXdnA/ac&#10;NVd2/fD3YdXun3hW2aWnsTnR23IuhGP3Qwq+DMDlFUExBaPtgpipnTx4twnn33Thd2MclQI6WyJS&#10;NhmTmPdvNW06Cbj+sE61pwStVfWdujeS4JL0zRvHna+tWtcsB9Nad+gjXlfFzJ44+c3y8kuAe0sA&#10;8q33EVR6Je0nrbjwKY5jP7rwtL4P5Y/bcOhFXC/DPy5jxoV3HVrnT3914/KTsB7m23jOj7x9X7Hu&#10;6Cfsv+HH1mthHHwUR+n5EDbeaMZL8TO79Bumb/qBRgG6qhmVdLmnlXdz+qRvcpK371mXXsrOyTB5&#10;h1+WJyg0t6waq47HsHCHHyceSh1IHOQ91RySn8VP9vYP2Cnj0eFHfqkjqVvxc/ZxFBPX/cD2awLU&#10;JS1O4unfyjWO15QXdLOyhWkb+SJm8qnyrBnz7XivMkLq79ypm+iRdEIhqZtjP3H4+CvMmLIOJWvP&#10;Im3hcSmj9CGJkNofXeKVcGwXNxBh/Ly0m/Eq4GP6EqZflkj5xNLmlfJXf0uZu6WcncLb5oSu8Uvi&#10;06Qaj5aTdpRvDE/gagBjIk6nLhgH/RFkSvak/unXpGny4pglPpMPU4+sN1tXahZ7+03IStpp2U1c&#10;Wj5JhyfZua2B+VFAJuFMvTBuSUMc7J3N+hU/EpXGQf+MV/1rmqbsdFP/8mX6NFsy9TAQ6Kk/hlez&#10;icfG5fbvbjPrbv3auNw02P9g98FhE+WQr8mTSTvh32Vv6p28adrS2Pf75W++9846VCwog+3/ViOp&#10;lACTBJJccuNj8dRUmoQGFogR9dtphUnGlOmYOTU7g75lJPna8IY5jf9+e4dJ5Lcyj4S38SXsmY6m&#10;1e9GYlh+Tbouf3/hpumJnY2PdsrU8rV+bZncYTVPLjcla0d/DO9y+0/5UBoU14A4SfrbDBisRyts&#10;TaeUjs8BkIOAEIXJ068xjBHgmH/EK+0GPPsYR/LqAEZkNereKGo6dtyMIEnAyuT8Vn2tZmSmD3tu&#10;9yKrrAFjV/v12hK9D1AGZ2p2OIhSW8U7Eiub+/DE04c1R39h6dZfyN5Xr1oNAqbJeR5MzPPjzCNe&#10;LivhJHxQwi0qr8W5L8CG810Yv8GDtx7AI8DnwbMgPCIQuSQYEKHw7RefvGvDkKX1GLGhDUWXZNAn&#10;oEoPoPxaXPcQnrgZRck2CdcgM/affNMaWFJSKyCyHWtPRrD5XDumZn3CiTut+PG7R8EzNXVPv3eh&#10;/HQVjt/wmOVZKR8BJzV0BM3c+3f+Qw/GbmhC5pFm7LwWQ7P4e/izU5c0eRce3y3nEhfvq6Rm5+S9&#10;CGZvqsTyHY1Ye6gOt7906+EE7nM89TSAsVmfkbLKo++eX7oX13sOCUQ3X/GjXsq7Zp8fy07UqsYj&#10;42gLRq/vQGpuBBN29mJEnrRbRjuGrY0jZUNQ2suLojMRZB2MYfTGMEZk1+K51Nd+ATELSjw4ezOI&#10;Ux97sGJvgwrGtnYuQwArS+swKt0v4X2YmfYSd7/2IvdQA2ZtqkDplRAuvoigmW0t/EMgQf7gHXgc&#10;VCwIooZRNRiOkOWXkwzdTqF1AhQercH4gqiUMSZxmCt4RudXYehaP+5IeyvPkteFnyU6FcK0IwC0&#10;vG352c3j/JL/qWFx2xu+J48ZTaNqRiXNlIwqoSAKjstkRgQvNfJTd0j95TXiex3rpUe12s/qe1F8&#10;WwD6hl/Ydb1Z9xSSJxhvu9QdQbNq1QUUcP/k+tM+rDwpgOZcq/YrHmzjJIlx8Z7OceUxrJP6jEgm&#10;WDfxGL+Mx4BJ7i8evTGEvfdlIJbwPARzVCYUp74IwLoTwN6nnXgik4LymzHkXY1g7XmZYBxvwvFb&#10;dfglYC4iZSTfcq/gmcfNWH0kgK3XOyQP0j4SFyclZ581w9PcIWU2y8Fsg6tfO1FwrkEB7OMfcbQI&#10;0KKGk2124bF5lnHjiS9oomZS6layjgN3anQSQu0ceWnd0S/apmx7o/mT/hvqw+5bjcjf8kiverr6&#10;MYyvtSH89Pdi/6N2nK/oxu1a6SMfu/C4ugsPvrfh6q8enBLgeEfA5SWZxD319AjA7EHJnRBOvQjj&#10;WW03rlYBm675VRPKV53OCo+X3Ynj7LtuvPF24ofUxcqjvzFruwefZQzgXjvupevjnj3J15OfXcgS&#10;QH/iKV9UMnzHJxzpxnGedUXAzXLPz32BbTd4YftbNBCUCm9wu4Y0K9L3xgX4B3T1wPCZTAi3B7Dq&#10;VJtqdLUv6Lgs/CnujJv+yKvaX2TsVlJ7kSl0I8/TrPaGz6nxozyIt/Uhf90lrWeuBvhk8GGeuZy+&#10;fs0ZFOXfNumJDNb4VC4YM0GdggDKCymv0fqxr5j8KciTvmfJhHXyIDKeMod5aBOUTe2jvlPtlKeL&#10;KwCMn2nLV9OWuKP+NmzLOIfNKy8if+UhHNl5XSJlfik7mQ8nLaYtYbTcWgcmr6o9tHYSr5V3Gr98&#10;jRy05PxmnMyL86W9pqFmQxZAMR5xUmJYpqX2rHP5KtHNAZBusvJZ60XIHb/aWTf1yzCmzO7fVq4n&#10;wggZsGrs3XbWrGGdcPZ3ws2hhGKKboP82XAJfOamQXExHQue+Zth1Owi60a/rE+2Wb9GUsolgf6j&#10;RpJkQSQ3wvKppPa2NolY3FxAMkHMjCRkM0o7ZiDBtE6GbAVZ0KYN7ZgNww10H0AUJiQx24LRnxUy&#10;tLdxuOP6K9L4xd0wi0M2nPX3H+Jg2gxnaYC9dXO+A8I5v60/a2f9u92UBoW35TSDkiErUEk6aEh9&#10;coA/fNGH6UVhHHnMKxf60CCz/6kFYSzY06qAigKGyzLXv3diWkklUvNrBYxEceFlHKk5YYxZG8SB&#10;l9LmEpZgRAdM1URRKHKwNUKKoEoPKogdBTgFT2quAEkBp9vPCJggAJURuUmA04T1QaSs8SN1fRhb&#10;TnZh7LIqHLocUyHsj/TgXU0Hhs1+rIdj5uSbJxKfikCZtbEOw7ODGLkuhnklYbQI2GuW8nCZdl5x&#10;QPItg33mD9yqAGYWebD7MTA+14cPImAC4W60tQnIIQCMdiMqxJOgFCINgpzefGnB/ecC8F40o5ma&#10;WvHLJensrdWqdbr6KAyvDKzbDlQiKkKTJ9e9fmDPhWZMXHsPF596Ue/v0X1fPBnOJUcFYkIEGVEp&#10;16dGIDm7BZM2+DF3owcH70Rx+Gk7Co/5MG1HBGMKPPoCD5cOp6/1YHSBgMc1Ecw92IWJ2wKYKABy&#10;2fEe/JL8PKgB5mz3YWqJD/elbnjNTma5D6eeU8C1Ikfad/uDbhSdb4NfgCwBL8H9ut11mJYbRNG5&#10;qAIRlp+AqVHqUV+oEfMAUkEmbSdE/jGChe0vvCZtrTwndjQrmCNviLnovB8pOUHc/y6ClABL0ll8&#10;wI8x61vxTuqN/KqCk3xM3tU+Jnwtws66ufnZmt18zr6rS4Xu30IG8BoN4ONPXZi0NY7JUt8sD8HU&#10;hfddmLOrF3NzG5VfuQ2ET0JySZm8q4BT8kwAwOU/LklTmxeQNicYIYCqkfoektOAUQIuvgl/8aJ5&#10;xsUl66llAvJv9eLAlVbhNW5XkXqUhAk4ub2iUvw/lvbLEj/LDrboAbhjjwQ8XviJa++7cU/cN99q&#10;wbxdDfhS34339V3KU8z77+aY7n+U4djUteSd1wC98fah4JQPW+9EcP1zFy6+p3Yvhssf2/GwqgPn&#10;n0Rw8H4Ab33Ay8ZuHBbQ+qqxF3XBHj049/RLWA+vrD/xBj+kbJz8sI1136W00Zl7TfJb7CQP1Ppf&#10;fisTFPnNi8iZD5rfeAUovm6FR+qJ9ci8sb68zV347etEnYQ7/tyHh9/iKLzmRf4NL068i+LY6yju&#10;C4gkmDz7qgV3pLznv3Wg7EEblpwKYdtj8X8rhvIHMWyVieOVrz3I3X4PY2asQ/LkdMyZk4+tJz7p&#10;NgECyeRhY7ExdydOn3+DfRJ2bOEHbZfj+0/h2bMPmFP6Aqv3tyiY5/Iw2/jqybdYNec4Fiy+ht2n&#10;6/FZJhYE/w2/G3Du8VesOdyI5YUXNA2ODQdu+zF/ZwjpB2t1Lzo1bkYjSdBG/jP9RsEj5YnKN5nI&#10;NvgQDoV1mfbrxy+J5Vod423/knCXLzyEV0CyLlWTD8WNy4kEtwvnbFFeFgyibpyonD54Cr2C9FsC&#10;Prx88UTsefClD33sXxJnQrap/JB8KZgUkkj0Gh0nj9qfhPfXrDiKXRsfSx304tcnHzxfA1oulYNS&#10;l/wSSLC/Mu+Zy49hW/Fz7Ch9iuVzDmHn5rt486JG69aADiEFTZRp7Oemv2q9OHlJgCqSIweV6N8x&#10;u2UhzVZOK6B0kfWjbo4fkpGpzrIt02X6QswP3Qb7tWb9zbwrueMyv93kBouWmF7Cr8veksVJiXis&#10;m5gTbtbOsefXbU9//zEd12+G0TxaO+c7IN9OPQ82m7BUHHBcM8vb5vAUsSDDC0km/mcgKaMCtZHx&#10;du6RFA5yo+cEDcycG+XaTLjBmzKTq/H42zaY2g1yMwzMMMZO41U75vMv4nSHd5kH2xvibxOf9WNn&#10;LJofx95dFvt7MNGe+WC+1B/DCiXKxXAus/s38zIgvUH+rCB1E4WtFbh8goszVw76PKU5IduL2blf&#10;FER9a+jR5dq5hX51j7c52kLHvwJBAT8t0T4cuGkuX6YWh/tq9F1WSYMnuOMc1MRe9xBR6Mogo/t1&#10;JH1+qREZXxDAuLUhrNxarwMg0yGY4bUwo9YEMTqrVUBYM3hSOyX9HU7c80geKZRlsJa8XK+IY8et&#10;MIYvfYHxa+owNrMZUwVI7hewNCQriGRerC1g8sLzDiTnVOuVOdOLY0jOC+gBoOErmzG/vFPAVwz3&#10;v0S0LNwfSQBYUdWL1z+78LOuT++7TNvWiAvX23HuZSfOv+rE9iOtmJFbhcM34giGu1DbbIBCVlkN&#10;xqbVICXzF5aW1OmrIAQCBGO8aqhdBBmfwYuJ1I+JIFKNVxuvugB2nyWAbsHU3BC23gPGrfyph2jO&#10;C0h99rNHBTZfnCk71SplDWH01nakHTeAn4dcVmxrwtziKmw/7dXDRQQ+1HjuutWN6YVNmCOAKUVA&#10;Iu9vHJrlRea1LpRej+FTk+RN6p576M48acOYDB8yDgZUW8Z8py6pxJQ0j+SrGdPWVGPVDi/yznpx&#10;7UcMnxvapHzS78lj0iaqhZL2tadbKRzMhcjylc5DoUQQsXR7JYbJZOHw9VbhZ8NX4zZ8R6pMYj74&#10;CDBMfzOC0vQ/FcQU7I6dJf7miyE0s39q/6ab2P/bHkmOAxIXzdTKk4+GrWvAlGI/3n2RsUvywiXv&#10;1PwmLN0Xx3eP8Cs1hiJU2HZ6YbOkQUBCIMo+0yT8sqyoXiY8r/H2F8c+mTxJvOerZGLxBRia/tns&#10;gyQYlXKWXPVh7iGZ1BSYezUJwhnPjdfCs4V1WHk0grRTEWyQic7McqkPaVvyJp/RvPuxCweftuFH&#10;i7T3zk9mz6TUSbtUKuPgBfX25DKBXdXvHtyTci09HkDG8SY8rgVufo4LIG3Hk9/d2PUogmf1ffgl&#10;Zbj4oxMnBFw+qunSpzbvV3fhu9jztPmrqjbls90CNnmwJ33vLzz5wLY3ewG9krcTFW3aP3mamdtB&#10;dt5swofaDlx/F8KjV8341dSuey1ZB/ffhXFZJlesp+ff23D0aUiXv0NST9JkWi8s83dfHM+qorj0&#10;Loijz4O4JXnnkvvFDz3YczeKM7/7cPRbN+bsa8DdepkInfbjTlU3/mtUAY596cNPqadRqcvx8tkP&#10;aa8uzEgdJ/2uQyZ03UhdUIKFW17gMydSkuD6jdvx5Mk7LUvajs/YebsVR28HcffWN2QtPoPV808j&#10;N+8qvD6CQsPnF++9w/9Kno2kGflInbJE7TnhTTsewp/plXgt/VA1hZSV5DspnL4sIzKAANLIJY7H&#10;vegTenTjgfp7cPeJjOsO/wuR78jbncKg4WAcR/c90BfFlP+FN9WPuKUt3YPV6Ud0Uk9NoT2VzKt9&#10;Th87g0AgjI0bSqRfxyU+9gHKH06KzN5LxsOvlTNWprA/ERSSan74UFURxtE9n3B410tcvvQZFW/8&#10;uHzmC+qqIg44FDzAfEn84ZYOhGQSsbf0Ku5crsJv4aU7tyu1DliH7jrQdJgm09b0zW/WhTs//G2+&#10;YicC1fzul4uUsQqcBF8wnAlr0rJKJtWYaniJm1/6Y16kovXsB9tMiKCb2IZPQRJcaljxx7RI7nwZ&#10;MmnRbHHOYLL+Eu7625hNuV3xOXl3h7eUSMfa0Wx/u81/RS5/Gsdf+NW6tO787eQjkSbrwH5Z9/Qr&#10;YSyQNBpJqTNxJIg0+yRp/oul7YEaSb6hTCZ1mMNWliVG5v4tZH47DeJUmm1820hqdhjN2llioyoz&#10;Wj8O4EsUzBWe9vytbozH2jtxqj+H3P70txMvzbbyNIyTL+vPMGt/nDYeS9ZuMLnjVGJ8mmfXb1ec&#10;Nn6G068TVoUkhbB8B5tVCLPzyuBGTc/3hi6kCpBctum3gJtus6RWEMSs9T5d2talSAJJ+eoeLmoc&#10;JRw1WNRURgR4cS8dtTR8t5mzUQMk6F+IWgsZ4MxVGUZg6hKfxD1xkwBEAXSnnhBQUYNJUAVMKfqO&#10;SSXtSMoMYnpJDOMLWzFpvR8+EQoEY5FIDyorg7j9tFG1QBRevJ7k4ptuJKX9wLDVDTjAq1JexJG0&#10;6CcKD4XQIv5GLv2NkTk+3PjB/XgBFF7vQeqWKAoutiP/pAjuU22YVBRA0clOTW9SURBZB2JYWt6M&#10;rFNST5k+fXt6RrZP3xonKFu4tVFBwtkHDSpQNxxu1FdTRua2YhTvrLwZw/UXQeQdrUXBoUb8EMHa&#10;4Je6kzChVgMi+Sb1g1dRjFzZiKFpfoxI9+Dgsw4UHgxizSE/GkOmXq48bsOEPC+WHBSAvT6AnU+A&#10;2eu/4cnXVtWOqlZK6r9G6mLt/iDmlf/EhJw3mFUieS2IY8y6NozMi+k7138XoL3gQDdmFDfj/Gte&#10;hcFLzXtxToBCSkYAS3cHVFtGLfK4rA8YucanLwWNX9OMOcIbVdIWzdEeAZvS1tKu1ESbvYAEi2JW&#10;wUahyT5FraPYKcgQICh8Sn6bnBfF7tvm2UuCh+XSTn+ua9K9avZAgAGTDv9y0BSes7xsiX7MW9oc&#10;byQM7SURI9DIgxybjB3dEvbkU/F/+h2vAgph1rrPwkvUPgJHX3fiz6JWrNndKP4YJ8sENDVzP6kA&#10;HeFpTnqyDnqFh6vwJ0/dn2pGQGYOoZC0R2s7/NFeTNlcj/TjXTj6oFM1U6yXFglfJGA/VSYaL2pk&#10;oHVAN0FtavFvpJaFkHkyhvkH45h5sB37PvRh9fEWrD3nx+bLIRTc6kDG3loFYaxTXlPkkzY//r4T&#10;2QeqsOthJwrO+nD5bRTH3nQg70obyp52YfP1AA4/i+L21zZc+tWFEwLMHgnYvfQxqnulz7yP4/D7&#10;KI6+a8fBh6049zGOKzLBelEdxyOZNLxt6MQLTzcahc8232zG2U/duFgRweGXQRx+EdDDNqdfhVB2&#10;tQEnHwdx4kVIt5Jw9YHgscLLSVgU9z9HUSFjRr2082+Js0b6ZumtVqTt/IHTj3y6JeX91wCe10bN&#10;uCJtxTYhLzIuauS94T48qe7A5iv12PeyFZkHfQJyW7H1chMKz1Uh/7of5wXo8vqfazee4PrtZzJZ&#10;i2PcqDHST3vx5KOA9W1PsSy9XA9BkYfLyw9j2vxtenXY4++9eF4jY8jdTsyevAur5uzH9k2PcO9l&#10;NYLSxu1S+eS3L988ePojjJLDlarx4zNNT194kbv7LUr2vBY+ljGd43YvtzZ0oocFkRmM+lVZaGSX&#10;4c9epI6dgcVLs/D9uwd//jlK7A3vk28Ynn0lO303jh16qv2CMpZyl9f5rFyUgwVTCvHhpRcVL6tw&#10;ZPtNPLv9A1/eBnDh4lvcl1npvVvVWLZsDWrrA6j47EFYBvlfv+qlbzlyhHml/FUZbOSYBXnM38Ob&#10;77Bu+THUC9++fdYMf4B74RhO+syhhzh/7IvEI+XSsrF/9uDB9a8oXHkWK2Zvw8+KKF48qkeLnxMu&#10;yiviA5Ouyn2pMObDykq3m2IFjgvym/YEinqNkXUbpKSyXw3Pctg09Mvxxbjzt3VTe9Vwiplf2juk&#10;cYm7ynf6YzhXfPp1zJq+m2jnsk9oBi0NcidpGkr9aSf8Ol8Fy9bN2rv8WHsbD8kuj/NvQBhLLrtE&#10;mm4z28WxG2DvIvIqr1fiqe3E0raQ/ZL+HUgKJ5HsHZIEk9RGagUwEafRJayLpBK0QHS3BXURG8lp&#10;FPt7wNcxK6NZ+4SbMAcrzdo5zJcI55BlUlsx1o87TrV37JThpEPZ8JYS/v+KnDhtWQbWQT+5w+hv&#10;pm3z5XIzRHfn6xAHGwug9bcMPFZwGsHqkDWLXwK7Vz/jmF4aRtnpFp1F1ItAmrW1DeOymyFYTQfw&#10;W6+j2HHMvPhBAPrtR6e5BFsGglUbf2HSOhlcCTrlNwc+gkbOujlWUmhzQ7Yu5ciXe4p4sINak0lp&#10;P5Ga48W59wSZApYIKCQs95idfxLHqBwPknPDmLyhDaPyQxi52oM5+Q3YfbEN10Uw8lqiRy+7cOVR&#10;MyamfUSqgJBTbyX/m0K4/blHwFWfLsFNL6zE+CwBQmlBDBEwNFEA4m8p2zc/MHVzCJ9ktrxgTyNS&#10;NkSRUhQV95i+BT1U0v4zK4ANVyPwSlpn7vaKfURPcv+Z1YyxuS04+YRvAwMfq9tUaE7O+6EHf8YJ&#10;MJmxuR3Ly0Oa1hkRqhvORHDveS/uvu7FnmttuPyhEyXnAzhypx2TCxuQlBWU+qjT5f2vjcC/lnuw&#10;7WIPapuAU/f82H6+TpeoeYgndcl7HH7Mu/Pkt+Tt1ed2fXru7Y8ArrxswZajMdz8BMzd3qplnrRD&#10;QLWUafyGdozc3IoZu1sxZ3sU8/c06TUt5BWC/IqGXiStacLyXUFwu0GbsyQ7U/KXnO7F6Owgxgmo&#10;3HM9rpoXXZ5z+IqaaAoHAiYKUAogfSpT2t7f2ivCtt5MBiRcyqqvmJAbwK4HAmIljGBpzCoLYPrO&#10;VgGpRniKHHP4lcKSWk0uxzl2LurXUDKcCZuwF1Lw6Ji5jYBAV/sE+7OUrV54hKfkp+Q0al0SuBDk&#10;jCvyYGpOE37rkj6FuQjrkgqsLmnA1ypqVVuQlNOMCcXf8N4rfccvwMXrR9WvWrRKw0Sk7i6+jCOZ&#10;LwptacXVTzI+SuUoAJQ64F5XHkZh3ghMWc8Ek8cF2G5/Ciw8FEGx1A+fRFyx34frkib3HnOpnHXP&#10;/Z4Mw/17S3dU4+CbLmy614niW3HsuhfG6Y9d2PuhG9tedeEQ+0lVD0ofteH8yzbcrOrGte9xPPnc&#10;hRffW/HN14O7tb24U9WBp8JvN8T9sgj9j5423PsWxdOaHjyr78QjAZUXXkbxU3j0fUM3XjR1Yb+A&#10;Ri6PX/7RgUs/upF3J6qX5tdJXg2PAHcqQth48zfqpW1r/b16VZBf7G9/iuLK+wguVHTj7OcOHUdY&#10;P9Ro/hJeqfb14uANL/a/CsIT4kRUAHx7H64+CupS+S2pE953yXqkxl63z8j3elUfyq8Gkb3zI+Yu&#10;TEeIWkhBoEOGJOt2gCWH67Bg/R0cOXBe25X8uqP8JDbuvY+i651Yc8SL/AshTJpzEUumHMDk1D14&#10;U9kHn/AFeVpYW8e3lLEZyN58RbWYU1Kn4tb9X1gsPDIkJRPXHrxRPhuTkgpfoEl4shs7y4/g5aOX&#10;SFuejsL8DdL21HwJP4q8shMhTsLN0jI18zJ+Cu9xAsW+tXbZAUwck6Mn03uEjz89rcLFIxXIXLAB&#10;M1LXYcGMjZg7ZRPWrT2G+/dlPHhRj7qaMAJSsexnBryZPqJL0ZIegaDpM6avMJ8G4Jp7H42mUOS7&#10;jM3LZu7B9oJ7OHPkNfbtfqZ57pbJ4cNrv7Fj62tEo2Y1QfuWyHbGuaPkOOZPKkPGsguo+BTAh491&#10;Ys86N2mqvGIaDMPf8jW4wZCRoUK0d2SjsaO8s19DBksYf0Z2mnhNnCasW15zTOCX5bZxusGhIcee&#10;fuSr9aTx9LvTbNNJuCfyQJlOop3xO9BNzBqPMZs4xezkk1+7cjs4/26zTT/hlojLhLG//xJ4qp2T&#10;N8evjdv+tuWnOYHnnHgG/JavqQMZb9vNyz+Jsiu5NJJu1a+CSOEMAsn2tnYRQO0SIQMMLIRNxBbO&#10;klaSVoDDWK4KcTeoNSfs5GvNttD8PYAR5GvjTDCLY1Zy+XN/bXxuO8sgNg7r9p/sEnELaXx/8dvW&#10;jZqdutG6smZXuTSsfmnHMNb930k7ppDpoAxnBhHVHlHYSjwcWL6LMJhbFkLeLp9qXqiFTFndoMCL&#10;y0JhEayTMqqRmlGFCk8v6nzdmLGuARllzSokpoiwTVlZp2DKaKWcAVEGKV2KlPQJEvnV6yg4gEg4&#10;atgWFf4WEBrCvlsiYGX0t3fDEWgs31CDnOMC7PJqkLKuFcPWtmJsfhtmChDacKEPI9f5kZrnxzAB&#10;W8vKgjh8owdX3wB55WGMlfwv2sKlWRn0JV/c/8Tn+1Izq3HmHfd9AZnbv2JKfiVOPOtC2WU/vjX2&#10;YXhOEMMFPCbnhBXUTShpxYkX3Vo2nwixtB01SN4Y0et//siIIGVTG7KPt4CXiH/1tCs4XrjJg/9e&#10;6sUwAZvD14QwPNuHGcVVqi18+7sP6WVtAiwCWHiqHYv2hrHoeAzjS4I4/YX3GjZiUYEHuSdDmF7w&#10;Dje+mqt+cnZ9132YrW29MlD34PvvboxZ2YR1eyM4eCWMzcc/okHA0IXXwJy1Xizb1oqVezv0Dstk&#10;qbuUHAG/Am6Tt0Ww5UEvbkld8LWUzfe7MHtrA3wi0XV/qNTXnot+PVRVzBPtMUnL04lZ66qQsrwe&#10;YzJaMHRZFcYXN2DZ7jY8/NWBQEzaTtqM138QDHFPLPf68YCIV8AJr3viBOSpgAQeyjr+qk0PjiTn&#10;ChhP+6UXqFNocslz1iYvZpaG4JN8qAZE+ZT9TswEgsKzRuNp+MkSf5N0e4XjbonhdDlaeND4YTzs&#10;H9KXyYvCGwQf644HdL/uvY/Cv3Epg7id/9Au9deGOYW12h95KOXwo1Yk5QYxNs+n75dXSb1zeTci&#10;9RCQmYTHG9Q3lxkv+Z4TsV0CBCeWx7F4d9TsDWS+pMxG00riJFzyR7AqdcjnDJcdCOFgBbD1URzn&#10;fwKn7/tRLWlVsT+ur1CQzfGAoJ28tfqoH/ufdCDjeBD3ayDArhfXf3ahSiYJWSf9OFLRhRMfJS7h&#10;s4e/e3H7RxS3Pndiz70Irn8TACjg8PBdv4DFLpz52A6Zj+COtO+l5wHNz+3KdlQ0duPxzxh+S5xP&#10;PB0CaDtQL24nX4bwsiaO65VdyDznx+7Xnbj0Ka5ax6/NnQJC2/Gwrg8XvnXh1hsB1B+jkmYEYamL&#10;va9aUHZXQKZMsvjK0gtPl4DgVqw6H8XO++16COaQfL9Jub2RPgXOl98EcfZ1HBvONaD0egQ7pE3M&#10;Xmy+xgNsPuVBxgk/Ngqg3XjyO45eeCZt34eGhmYMTZqCJVuqsHif8OIND9Zm56s2zhfoQLEAnurq&#10;MI49EP6/1a5a/kVLDmHNqhNITj2A1I31eC9l5PJ0RCYkF67UYNSUrcjOP4FgawwL5mcif/cLZB0N&#10;IXlCIULCD35fM5KHpehzvGzzFy8qdMz+8P4bigo3Kx/GZODgl0Q+Uy28+NV9vDJgkneptT535A5y&#10;M4/D1xyXvioTMClv1rL9OLD9NdIWHRKA5pOwwhdCenJc+gZ5TeMTmcj43HKJINb2H/YRdaMM1jBG&#10;fmhYSZtyJyaddOXCQ3h+qw5pc7cruA22RPH8TgNOHnmrfYZPGDIctVG6L1QYPnNeMZZOLcSrJ/X4&#10;Ve1XoKnpKGClX+ajX+6r/JP8Wbxgzf15p9w0dtasstFl3y8/Td6VHLMtv9aBlNummfBHP2wL9dNv&#10;l8ij2LvTsX5t3vTrmK0fG1dia59DCsDUrT8+498h57e6y9cC34SbMw4k7NzkhFOF3QB3x7+4sx2s&#10;BrYfDPYDxcFpWTtLam/9ydeG45YKLmt3dPCN8/8BSLrJDSQJInlyu8+CSCdiVi6/NgNM0CQqpZQ/&#10;bTwSG4uZkkzbRrMNo+EdOxuvjc8SwymQZAVZu7/wZ0krh2m57TUfJk37e/CXebKd34Yz+e9P1+3X&#10;htV8O+m588W6sGZrrwMLy+OEtXZubSQ7ugJF12+jgTX2ZiDg4MC8GTNnigoqZXCtauzFxKwmTF7x&#10;SZcpuVydkuHB6FVenLwX09n66OyAAoinDcAnERgjBCRNz6nXJb75GzxITa/TU9tGcPbhW3UXhs3/&#10;jGlZX3FCZvX0R3ARj0n6BIvUvsgguKTUh5GZQWy/Gpe8yODXJmBSBNOpawGk5AoAWuHFjVfAkAV1&#10;mJDXLuBMwN2mdvwrw48Nl4Ex61owWsAfLyVPlTzOKQzjz6V+JK+NYFjmb6wSYXHqXlyvE/KIUEst&#10;DKDgSAz7r0dx9HYX8vfGkbW/E8PSPTj9pAdHnwDTtsQwrqBNwFIM04oj+OARoCCAKhTpxY7LDfjb&#10;yhqhBgxZ48XOxyKQP0QVhFXVt+kS99wNArqKYhiyuh7D1rTos3bmRDtQsKMKu+5K/W7kZeYRLC6N&#10;YN2xTj3VufF4BGnnelB8MaZ74RpFcFbUATOyq/QKIGFnAXYCaAUE33zXjpFFAazaRs0rMHttHdK3&#10;tGLm1laMEpCbJKB7VHGrPq84el0UY9eGMVnc111sRqOAtA+euAI3Ppu37wn7LNtOSNKZkfkak3ND&#10;WLHZg5gI5xtPotK+zRi+2IOsHUEFTTy8cbuiDYv31qsmhtoFCq+ggNzSm0HMl0kJ7xadvL5FQGyz&#10;AHivxPFbyI9Fmxvwo6EHo9fLJCHfo9fUdIqw5JL8mLQ6zC8Jo/RMswpPBY9ScJ2QCN+o0JO03FrH&#10;AUT/JDFbvmefcPsxIM70JV0ml3zzwMin2g7M2hbFxNwm1bZzv25Y8pR+Lq5bP47dj2l4LoOOyq9G&#10;/impQxm6eME3wSmXyTlB0hdRpK0I8PS3xBGQ+GbvqMc4ib/kaIPUqwBeCcfDJpofgl+CcYmbk6lv&#10;9d1IO9OF4htR3PltNJcENeyLDc09AsxkvJU02Ie1z4n9rF3VuoS9fLcHBz8LL7/tQNltAURnQrjF&#10;0/ove5B3uQMrzrUj96xXD8zsexrFte89uCN8dvlLD3Y+jOLkswhuVgqwPh/CPbF/LOnfeNuF+1/7&#10;cOZNFI+qO7DrZoNe+eMRulYpQNHTjfceSVPGi8IzXmy+KWkKSH0j4e9/ExApY8ZV+e55GFRweetL&#10;p2ocuaJx+lM7ci54dfLwUfgi40gjTn3rxv5PXbgqk48DTyJ48Ev8Sx1sPPRNx6dDApjXH/fi+usO&#10;1bRK19QrvhZv+4rMvQ04+6kPq04FdNl77KwCqSOZJEnlRmRGOHLMct1zevFVp14w/b3WqzzAfder&#10;io5ix97b+CR9bMPZFmRu+47FS49h0ZwdyM87D4/0STMJ6UVray/2X/Xjn2OXwu9vx3//PRkzZqzB&#10;zMzrmLGpESMnrEFbKIKl81fqxdntMqMgn3z7XKW8efv2Y5w+fVniI19SsDpjvsO/qokUJlJQJuaQ&#10;AN1Z4zYiInXOcbJb+IRXAJ068AiTU/KQm35MeYH9RCdh7DeO3DCXQ1u5yrHf2hs7o1QgcLX+TBkp&#10;v+mmW5o0HzJmbLmCaRMLMVuA8v4dt5CxYheirRIHw8ggQAygWEAiIeCeNy4H08dtwZRJm7BC6jEW&#10;krxLfzOTPKONpYxjeoNlHdO3v91gi/YWW9DOgpcEOX7VH8Mn4hgYP+vByuIEOf6NP+vX2GndJdyc&#10;uhSzrVvrl/Emwlu/ifw5ZseO7u78axxiZ92tX5ve/+TH7TdB9KdhTJ7cvGbLZ7ES68LGZ+K3/owb&#10;w1u7hJvYmd+GzG+Tjnk56K+ApKH/uLTNuyR5fySZyWgkOdgZMGQTp51NVM2WHDtmVomM7GTSTRqn&#10;2A8oGP25ifE4lcMCkWy81s/giqCb+nOn63Lj1+TTlR7tmA8Jw7DWLhEP42B4axb3wfHbdK1Z3Sy5&#10;wtgyWDeaE7+ddCwpmJR8sXNa4kyVApjfThWy7My9+obz5BwfFubXq7aQA/X04kakpLXoJeVcckxZ&#10;24CJ6Y34IkDypwCrCUVhTFnvxTcRFJPyBCjkBnDutcw+KUwl/NufcUzZFkBqcRCp+VyurULJxS6s&#10;2x9A0S6vLvXyTsXp6/wYsyaMwuMxM1hxf5qAmRWltQIGvZiZ/xvjBYQMFRAzOteLP9LqkZRvriJa&#10;Ui4Cfn0MYzbH8Y/VIT29TE3iyPxW5J+N6xIgD/TceBlB7tFKjF3zDn8KkCk6EUZNsA+l54NIWlaD&#10;YSv9yDwloLasGVuuhnHsTQ+S8rz4Z7YfM3dEBWwF0SpAMibCnidzuRw+uzyEkstd4r8dV9+blzEe&#10;fPCr5rLgRLOED2NIbhSTS0N46+Hhhz49jTt60WekrhOQLO4j0vxIyazH3hsR7LjYgsc/+/RC6csf&#10;45hXWoPrz/woO/EbI1Z4MGtDM0Zk/MSYVW9x6pFPDyE8kHbg0nRyVgtGCsAetVrqJT2Mfwi4Thbw&#10;uGBnB8YXtePPrChWH4qgohGqCTzzpEVBJOtnTuFvXPvBpcIuAalmP+ScgjqMkXpMPxLUZdZZmV8x&#10;dmUjVu5pR/GJVgM4pZ0Jarik2hJmu3PQMFq878EevZaFTyLOLKlCkgDTzbfa8KfEM2xVEDsF0PD0&#10;76yNUczeF8ZrqU9q5rgtYFxOi6Rdj3u/hD9ViDp8KvFS+6KTH4dvLS/38zf9mr6iS2v/IzFOMy6Q&#10;qLkhQFh/QtpkfRjF52Paf6jJLrsidZsdxgJpS132lnrjIa+kfB/Wn+GlzwSPEoejbc/aa96XH0H+&#10;lfITdBPItEp8vCpqmoD9A7fjOrFgubgKwDzZw2jcTnD3YxtWn21T8Mi2olY3Z/snXHrZiaKD75G+&#10;P6hbHBi+prETb6Vtd90N4bKAvt13OnFMgN+e5524+K0Xm+524ODbXuz92IcDH/qw4aYXrxu6cOVN&#10;ANcqQngtk4qGaB8aJIOecC/e17fjVV0bPvm6cOtbGFdft2L/bR9uVXbg9s8uHK0I45mnC09/teP4&#10;mzC2PYjg6MtWbHnagsOfBCR+6sS1n904I3x85FkQr37LZESA410Je0PAJA8gnRGQePFlO/xSn1yS&#10;Jh+xnu5Jfk4968LZN524wDCV7XpinCfJV5704/CdVu3TGYd8eFotIPV9p2p7qwLdyDndiK33Iyi9&#10;FBJw3Is9V76jZPNe9FIFLI154eJjmaDKWDJ+MzYdf6mgfXLqVJET0j7kM5EXeZt2YtO+u8g+GcL8&#10;I3HM2deI/ef8SJt8WPld/bE9hNYe9mDxUR/GTF2LxYvWKLBfMHMltp2tR+bpNoyZvlyA5RIZn2Wc&#10;mz0PkbaoALwuVLz/qhqi378bcPnybeFb4VdHK2YOxpAnyaNmvO9QsCeTBUn05pVfOjmhu/K7mG9e&#10;eI8Fs0tVDikolfQoc809jIa/GTdlF7/625ErmoaU28oSJf520ucBCXMHIHlN/AoI4s0MrIs9O68h&#10;LoBW99pb/5S5wsNc0uyUGdSaWSUozDiHH78iOmmbM3YTlk/e7shehjEaSZVZWibHzK8Q86wgy5Fr&#10;/UT5bb78TX96sNcx96/UufwzHof4O5EG3eVr0u5PX+W0k447LZLZdiC/qSyjUsaJX91VSePUhePf&#10;nbbNo5tsPhK/Ga8T14A4pIy0s/5Ig0G0+nXH5eStvxyOu+NH49O6s2GNX1t29/VBJi+0d/nVNKxb&#10;v505bMNtROapzf8IJBPg0U0WSMqXCRomMDQwMUNqph+hhPrVlTGGs7OmASQVbxmX/tmoNj6bJs1q&#10;z/jY6E4466Zfa+8iw1DGr3UfnH+3XcK/Q4k0nd/u9Nzx6G8n7+7fCXeX2Z1P689Swo9DZmAwQpXC&#10;kGZDNLPTG7OZWZul7EmFXkxfU6faEy5Xz99ej0k5fhx73GOuK8n7hSkC4CasCWFcerOepp6ZH8aE&#10;LL+At5AuMf8SwcaDFCoMJV6+q8xDBdRMpAowS8kOYNy6EMZkBnDsfre6T8tt0De952z0Is5N9ZIW&#10;lwIXFlVh+61u3f/H5WmefKZW7ldABMrWeowWIZ6c78f8LT7dxza5NIiU/HYMWRfBgr09mFwcQI2A&#10;XmoKKfi59Mxy7r/ZhvUXe/VOxi9eYJgAy9RiAWyXmlTDMqmwGst2eHDxHbDjdifeN/Qq6IkRaLV3&#10;y8AJPPwIjFgXxngp/5oDMRG8kkexf/XdLG3vu9yC5Sd4iKcTefs7USPpRNv7xE8f9l0UcL2uAaPW&#10;NWPqnk4BLSGU8alGSXvLkVo0+Lvw6ksMDQK02yMSr8THPF18163P9/FSacbDF2eevusTwNmK5LxW&#10;DM1qxx9rW7DiZAxF56Se8+swuaAJex/Fsfx4BIcfmS0KWy7+VjBE7TDzPKOwFi8qzW+CObb99JVV&#10;SM3y4aMIb/JD2RnJs7QxQd7YDA9uvIkraCKY06VhJWs2Wgtqm0WOKR8IhgIF763vHZizJ4ofUjbu&#10;M+My8rTNzagKShhJR/ATRucE9HL3NwKMyKcUPhTEFPLsJ+zzCiSpeVHBQ/43PG6E2UCeN37YLwb1&#10;A8bLvuLEqfs8xY4ThbnlPqQWeJR3W3myXuypXR27sV14Jyo8bk5F10k9eltNfD26pC91ddaHoTJx&#10;2vSsFxkyaeJVTgeuRaV8BKt9+Cj8O7xUgP5mvtzSplpPgl4CTcmG1h2fUcwRwL7zgwCdskYsPOrF&#10;RqHvwmcfPR3Ye7IKy3dU6kTM3ge5aE8rNt+MY+mxkD7RVyyAa/u1OtyvakO11LUn0INWidsf65PJ&#10;jgN6hYxGU0jK0OYABE4GCI4JEKgxZL0Qi3FSQX/stwGZWPF+yhsfWvBOQOnJdyEc+9YlIFEAxss2&#10;mZwI6JEJyk1Pny6TX3zfjnNfIjgtQPLkrx485N5GAZavagWQVvXh+DW/8jzr/9iDAB78ahO+jOrv&#10;K6/COPuxC8c/CAB93opAqBuPm4HyJxHsftCERsnH0du/ceAtsPVBG7bdCuH6uygmzMnB+NR5yM0p&#10;x6o1B7Bo4w9MkXFm35M2zF26HguXr4XPH5FxUMCR8HKXVOaqFenI37xH6/Twswg2XoxgyqKbWD59&#10;u7YNn0FlXbz3tOHomz6U3PBi4vjlqG+IKB+kTCjC3I2v8F367rDkcahs8Ek/6MHiFRkykezEopnz&#10;sHRJjvIhn9rbu/eopG94282Phm/FjqRjvJF1BHG065aG05dCpH7SF29zwJz0DfYL8Ud+Z79RMET+&#10;lzhsGgNokJ1utyAl+g2/TNv0H/rRE7hi72sK69IlQRPj1n4lfjS88MjSKZswb9JmBHy8xaUXi6aW&#10;YmHqHnhruYzPAzWUcUyf6TmAUuysAsjIcyNLLS4gDdbeud0SJPklGXfWRX85DVA2eR4ch9atuKk/&#10;hkmEo19XOgR0mk8h5ln9mfg0XhvGifcviW4OaR6sneOu4ZmOK12bHvOV+O2kbePo/z0ofZpdftxg&#10;lzyocTr1lvDn8p8ILzTA3v219hKv3i0qvPD/USPpqLYVhZrM2oRtIqTEb/06hbYZEUo0oiXHPynR&#10;aPztmN2g0h1/Ioz677fXxnb7k9+0M3G7wrEjylfjd7vR7PzWNFn5f5W2jZNf7dSDyAmvX1f+EuT4&#10;GfBbKDFAaOdmONOJTWcXs+POOFW4ql8KB4Y19lZrw/1VvOpk8SZz3Q8v3C4+HMCU7BAyd5h9kEef&#10;hDFtSwMmrf+tL3vMWu/BzHKvAESx2+TFvB0/FAAyDR2UBZToQQ0Z5E/casPMghCSM8MYvtaPzWfD&#10;Kix51czqXY3gE4iTCht0MCSgIQiZmV+D7GNhvXNx6cYX+oJFRWVc328mAOI9ecuOdOBFtQAiGbQJ&#10;NM8/7lA6cb8TuSfienfkUhEcaeVB7LgcxYMPbRpu0nofFmyuRMnFIJYf7MAEAUhnRAi/r+7WgyDc&#10;7H/sdhhPfnUqYOAhC12WF6Bb29CHkRm807ELw9dFMUUAOE+fE3A1BPrUf5WABR7IGZsXxdTSKBaV&#10;R1B8KaB7G6MSB8FhSPxT65ss9XHsbhtmlbwX4WTAHZdVM/dUYEreV6zc/k2AZo+eUmXeuHTO9nrw&#10;A0ieXymgJ4ZlAmZLTof14mqCC95fWS15SFr8Bf5oHz57BdTm/cC2axFzsbTkgeBgfZlHX8chmOTL&#10;J2x7aixHL2/AmMxm7L8e02Va5nfDGT+Gy6QhJbMJS7b68baqR0/BU7iS35T/hQj8+ESdjB/angoE&#10;hTqEL8gfFV7uqezVPI6QCcVqAZYiy2XQMSB2ZGYNxq5rRFiFktHOMa8EpeR7FZbKz/xteJ08bAWf&#10;5X/727oZjWk/GU0nv/TLtOQr4TgJOvYgjBGFQUxY9U3dmO/bv7rxz0wvcs7G9Wog8+YyxwfT9nW+&#10;Hr0uZ1VZHZLyQ/gp4I32s7ZEkZrpUS27arSEjryOYUihAPONIRyVtudE2WpEBeNh6roPSCkKYftL&#10;mdAd78D8vVFsut6FguMBnQxde9WDt9W8ANrkmWArU/xlHQ5hya53+hIL4yHgIT9yLzLBYavwEOv6&#10;xcdWbaMT9xqw85Yfq7e+0QkbQWLmzkrkHA8hd+9v5ftvPyOad2pE+V63XjPEckj9qT3TkN9SBCW/&#10;tO1zaWMCrJPP23Hjew8Ov4jg0e8e3KqM4avw8JXKXjzx9ure0ld1XbgiADT/RB2Ovo3LRFGAmuSD&#10;2ydahU93Xq9C7gWfPpn4vKYb9QLeuTLwvrEN+cfeq1/WKfvN/V9x7L3rw4UPQdVutrWRV0y+Xv+W&#10;NB52o+Bxp14kzzGXExXlLYenVEstaSpvcJwUPw8+RjB91lnMmblH2tuEY7m3X48g61Q77v6MqbCn&#10;39k5T1DyuBvZR5sgUWh/EFwn6QufyVe8ICKdm2mRB628sJpx9zjP8dvII2PmViARYfLbaBoZXpew&#10;JV6WgWZTBv524mJ4saPZaNAoi/mbfO/YO2lrX5MBQNPUeGzcRlNKP1ZWG/nOMNIH6Yf9QP2Ygzk0&#10;037r1ptavnAgjhXTtmNCSjH8LcybyaMCRu2vhkxeTNpMy8p3NUs8NJsDvAPtE4dQHDL5tFvFTDmV&#10;nLyZ/BkZ+G9fx02/1ixx2PzYNlP/TJu/1U9//DSrUsxxcwPfRBz265htGexvxsMv46SdfulOO5c/&#10;0uD4TZnd4WjvxO+ixG/607YweU/E5ZDbjmYbzqZj7QbXK/fw8sQ2gSSxIfnu/xhI8jUbMpS5DogM&#10;a0gZh0wiDEg1vv1tM2/IZIwZJiXsncro92f8qj9rlq8NZxrX+FdmHRQXmdd0DGNPM7/8beMwcYv7&#10;oMoZYHbclDm14zlpDCYbhytf/0audCy57d2U8KPlsn77SYWpkPWTELDs+E7nVxIz802tw6T1vzA5&#10;xwtPkzNQnvRi1JqQHnbhxcscNChsODDqvYgShnvFqK3koM9lOg5ifINWl/nE/trDKKZleAVA1mNY&#10;VgATBHASyFCjoQOefM8/acfQZWGMSxMgyfAyIPpF4CWvbMLyHUE0Rfr0KpjxaVXI3tGG5XuD+mbu&#10;5OwqAXLNmLIlhIlZHnysFLv0SnwXMMZ76PbeimN8cUj3aF14HcWdrwIARIjtutCIkWtr8Er8P/8m&#10;wCWjDscf98LT0IWPP3uRvOgVPtR1o+RYLR5VdYgQ7hUh2odgsAcPX0Qxv5QasyjGro9i2JoAttww&#10;2rXZa35g84kYfgqwJSAatymGEdmtGJETxIqjnUha+VUEuDlExD2gzOOiTdUYVRhB6gYBFXkiLM/5&#10;ceZtCGMzXyrQ4h6yfU96MEbA8KrSz1i6uwaHHrViw5EqlJ4NIWlNC6ZtqFeNzOeqLhQdCmjbvf/V&#10;IwA1iOSMBgRbCVx74RNBu/t6EDU+gvsuBCX+8ZL/P5b7sGh3WJfdqRUjEKXWmC/b7L3RrsCB+67Y&#10;9uSPkWkBjC2IIbnAh5tVwNlHIZ0U8LBCm7T9va8hHBOgU3QgghsPeHuDhJd2FWcRftR4CS8J35Bf&#10;xqR7MGzlbwXGFHQEPTxgsmJHWIEQJyQqHCk0ycPSkbWviZsVdCRrtsCRvNrP84as2wD/HBvEr/Ki&#10;2KnWU+zJ0wskHzzg9eqHhBM/zNuFrz2YIOBvbGaVtiOXHLl8QxCz5lgEk7b4UXzWj6EZzTj/0vSr&#10;oYUtSCn8qeCL+9moQZIqwaxdHowtb8dKAYk8gW2X6wmYucx773cnVu5pQs75Thx6BSyRiV3BxVaZ&#10;FFXh2DO+HFOnoIfgj31y69UAMk6GVfvLOL5VGeDBPGw591XviJy2/hPGbq7F5lMCDsX+4LNOvBcw&#10;90UmadyG8NUTw/U3MlGTsrEO6gTUrT/o0xWBGQXvVCP56atMAqW8HgEEadu/4OrjFnUnUFUgLF+p&#10;Fr11gQCW2xVOvQyiQtJ4XNuNj5KPNzLGPPJ0Y9etAI49ieJ6ZY/ei/lBwDjTePLSr6CtIdCLsx/b&#10;cep9GwovBvCkWupU6ob7ePm2+Fvp2+WXIzJ5jOGF1OHj750KlFknrANqjjnGXHzYik0PO7DtWTu+&#10;+mTCIoXnHkKj1ZaxX/wq37Du5Df5x/CEtIlMZApW7UejDFz0yz9ezJ55vg07bsV0gkT+/OaJy6Qu&#10;hFWHZTIu8RDY2XFZD7FI5TA4iWN4gjf5247xHKvJkxzjxUxwQVnWLcCNdiavXQJIybcGiKqslUh6&#10;5TflrF6FIzO4nj7KNOEBcdflafHTDyTZrxz5y3SZH8bNOqCd5s3kn/Eb+Si/BTFTc6XpSlxqdvLV&#10;LZ41DqkLhmWdcAKZl12OkqxTOLDlmvK/AiSJwAALkw6J5yns4Vymy3J0axxmVdO9bO2W+bau9Os2&#10;05/jt99sKCGvmRf5rfnQ8MbM9CzZuP7y6/hNxO+yt9pWt5s7v/b3QDfTNua3QwPcnPQcN/5WcsqR&#10;cHPC2HisPxPOCWPdhfS35rff3fg1blpfQpqOE6eGo50TjzVbIu+SL6ix5tK2BZIkUy/8/ofDNgkg&#10;KYzP97YTIFIYwjBjf0I2YyYD/aSZEnebYXchBpMyLuNy0umvBFca1uw0hJIKFQnruCfid9xtBQ4g&#10;l/u//R7k5k438duhhJnlFDJ7Woz/RB6dOkiQ4z7QjvH2f/+SODDI1whX/qZ/xi3pMi0O+jKYcqP+&#10;knJzSvvpVxHy4qfskg8pmWHMWddgQKLY6T2QMkrqc14SH7UaHNipLczYWoOPNdSskIGMYFlzwCsA&#10;MogJ6724+rlH71jkwKx7bEhifv2jHcn5IT1NTYFMAErQsvd6F7L3tuprKhsPxzFsVUD3P07KD2Lz&#10;wTimr6tT7SKXunN2ezGn+LOeEk3f9RP1IqzO3vejQkAlTyFznxm/bQJ4qD18U92HOYUNWFL0Bqc+&#10;8OLhMFbv8GLNkTByTrbj7Htg4d6AXnHCZT+PtwvH77ej9Co1e2HM3dyGjQIgRwjQnlnmxYrS3xiW&#10;GcG4HL6f7cGYvO84/qIXI6Tsw9dEkFQQEeDVgtRCc2AjGOnRZbxFuyKYI2V5K/lduT+GB9+hFy2P&#10;zhHQfOQ38k+1YMG2KG5+61FNFAEqtbisp1dVvUgVoPO6Bgi0dglABIYt/KLvi68pbxQAG9E7LLmM&#10;zfbjIR1qIPN2+tEq4IGv4gzPjmL29k6k7W4w7Srxf/gpZVzHw0vNuFJhNLFVdb1YXNKEMVK+obkR&#10;jChsxNTdAdwVIDlzw3MFJTxEwLbntT0pxU16zRI1cRuPBXXioEul5A3yjfARwdI4mWSMzm5BrdQF&#10;eZUTCD7tOLusSYEAeU7BnYwfRnNIPha/5F+aB/M3/QtfkdxuJPK5aiLFTvnfsU+ElT7Hrx6AkbS+&#10;CV9N3iZ8JvWkS79CtVJvq09163U/734S0MjEQPoCDz/xbk++1sIl0WTpR6Oy6nBPeHveqRC8Ysey&#10;U/gzPfK4/NMLwpM2y4Rjda2+BEMwyXLyy37FvZHTN37CsPxGLDvViePCq0tKKzC6oBFPpO67pE1Z&#10;T48+t6mGOlPALAHc0QchlDxoxYqdVWiWPL2qbMX1jzG9Eocnvu/y8I7Ev+VGCDtvtiFtrw9vhY+o&#10;eX0sfTjn8DuEpW/+DvThnJRz/x0PQpIX1sHHyrC+rLTpjAfN8vvGU7/y5qvfIRx/7sfhZ634JKBO&#10;93uyLJIfagfrQ9249jmIMx/acOFzl95Tea6yT3gsjgdV0cSy+d13MRx+HNS9wtwGcNfTgy03I9gt&#10;k1Leb3vnRzcOPYlhh5Rvn0xCN8nk6NiLLux+LaDzHXD9dUTrmqCcYxAnTJuutePo+15c+UQwKPXG&#10;9pcGl+Y2wI7+ZeaiExUdXw0/8hGFOZPWoWz7FTx69hHHztzA7JzTGJv9HhmX23RSzEvqOekZl/4C&#10;qVsbsPxgg4JL1TIyHo1f4hXeU02kxG/kgxmHKWsUiDE/TF/dKBPEwQGSHz++x/lTF3HhzF3di7m+&#10;qBRr8zYjp3A7lq/MR96G3di4cSdy1m7C/h37sXHDTqzKKMTBvWcwY9ICpKcXYNfeYyorLDhyy0Om&#10;HwyEcfTAcaxakoHN67fj2OEz2LJpB/btPYzyskMoL9+P/PUbUbbjOIpLdmNX+SEc2nMMpXlbUbqh&#10;HGX7D+Lg0YvYXFKKTetLsKf0EKZPWoOVyzegrOw8Dh6+hCP7TuDkgYN4/PARDuw7KHHsw41Ld3B4&#10;31HsKd+N/LV52LtjHw7vOYKdW3bi2vlrOH7oBB7feyIYgtiiv34SQEkoAeasnZbLYol+8MOy8jvY&#10;bH8PJhOf/Yo/oQFpOf6MfHbSsW4KzEhu+/5vIn5LA8Iaszsvg8nGxbRtfKyb/jSMH/XvjHmm7kz8&#10;xp7+5Sv5VNIy9ANpdx4Seda4nTTUTDcb1h1GJn0yiLWJwLIaSVMXlv4DkHSDSc5i+LINb4EnqBwA&#10;hByzFkqIHfbf7B2/iQ7msnP7Sdg7frSwtHPZD/5NfwkQ6bLX+JgXMWtF0d4dh8ts03HnS+3c/l1u&#10;lrRxbB4dOxtO43KF628QVzjntzKG26/jNiBuh3kUaGq5zG8KMv2KPwJLCi4KtrxjXgFCftx5I0JM&#10;BP3F51EkC1CakF6tQJODI/1++t6Fiw/acU0GcV7GfOlxHOMFMEzN96HwREA1CVzqIAigUPW0CImg&#10;3Xi8Fau3NCF7mxfbL0bwUwAPgWR9cy9S8lqQnO7Bh2oClz5dWi841IBxWX7VNKasrNUn7FIK2zE0&#10;LYCs47249Io8JsJKhBmBJ7Wi3IfI92+zyps1zR1X/Sg53II951tRejyClVs8OPMgjgVFAYxO9+GJ&#10;ALft9wQECJC9JQJz5y0BQfnNIsh6cfxhl76lffR2O5Zsb8Hw3BDmbu3CiOyIguPktT4cf2v2T/I1&#10;jr0CHCeVBfGR+yElLzzJPGSVF6MIgKUep22LYSNfkbnaiW0Xwli0I4QFO+IiEHuxvNyH/feNNmWF&#10;APpRuX495UtNLPeklki4w6ejOPfAgBYZ87FSwszdEFYzNabcOzk+u14vkk9a3YAF29sxem0Dfkh+&#10;Ym09iIj7i4/dGCdxJ69qwB/ZAWReAsYKIL/3njNHIcn3qVshjF3jx/i1fn23mJq4ouMNGFkYwoj1&#10;QVwWwHHxTQy3vsZRLUCjytep8ROk8VSsLvMKWKEmNiWX93YGMGtLi/onUCFvcGm9UdqJS+VJy+r1&#10;+h+2ZZMAtQX7I1i2Nyh5IRBwNCfK7+Q/w8MEjIa3+/k5QeRr8a8akUF9wMRjzBZEut0S6UgYauTW&#10;n5dJkIDq5xVmXxz7wcqDPiRtDCMlzVwGzvIQSI3JbcbCshCyDrdi4tY2LNzdapaXmUcJxz7Gus09&#10;5BUzwWqvnsyfvSeEP6Vex+RWKXjUMtHd2cNIcPVV+sgtAWFSJZoWn5ZMzX6HG88jGtf72k4UnGrF&#10;2nMCyMT/1gtBfWrQK34Xb/qm9c702b7Lt3yHX9Jh+fIvt+CV9MObX+I49FRAqLjf+847Lg2YrvB0&#10;Y/vjNnxpiMsERewk3JlbjXq6+uG3KHbdCOKgAEfWC/0fueXVa4HI/9RScvsDtdVcXo5Lu1CLy60q&#10;z36248qvTlyt5bOqwmNCj76G8exLK77IROrKlxhuv2vWF3buNfRg76t27YulJxuRezmMcxWdeCf5&#10;flIrZb3nR/m9OK7VAaffRJX/OPYwzaev/Nh1J4xTFVJnF2RCLHbcr0ie4FYKTozZ1joxpgZR6pd1&#10;T1DZK/GsXbEdi+cc0PGIY19rtA+XP3Vhtowj16tZZvEr/p8JkE/bH8bkslY0SRl1wsBxmPHZ8dgh&#10;HXfVjnxseE6JPEh+FHszfpv8uMMqbwoZPxI3SfJAsnaGn43ZfkmJuFzx6tfmj1+6id9+sGTcTb5M&#10;HphX0+dMePrRfiNm1iUBfOX3epw/fUvdTFrMpxO/hjH+++N07AcR82HT+Z/8uUn9O2EsJcpDGuT2&#10;b7+tnSueAeEtsW6sO7Wlia/Rxll/g8NaLfMAu78y/1W+HHL7d9eLjZt2lmwb6NchdZMw1t186Z92&#10;/W3rzou1t272a+NOuLnMxFlc2ubJ7f/PQNJc/yMBJAMmI6bAlmFtYpa0MiQTtlLUzsXACv4cs81s&#10;4juoMH8VvyV3PAPISd/9VbNTWdaPteNvLY98rR93Huxv68Zwtjz6m/6c+NSeX0vy28bFb389WHN/&#10;vO40bX6sHyV2cjtQOV8OmhwwOdCwg1PIHLjXqi++rN7sU6HwRITLiMwwUlfXKMDhEuerH12YltWA&#10;0SsbkLrKjzGrqpGaL2ApJ4CU7Gp8bqCwIlAgKJF4ZdB7+qEbM/N4WKNVAFm7XgfD08qpufX49M3s&#10;sxud/1sv9uaVPHzhhZeSN4n9WAEzFOTTs0ISf5Ok8xtJRSFM3xTBgx88+CKMKiCqqqFDNW+xGNPm&#10;cnkPJq/1YN+NXuTsEUDkgV7jQk0el3CLT8cl/SDmF1frReRFZwSkZjdg26VuFJ/pxuKdfjx63Y6X&#10;Em7F3hDm7+pC2nEu+bYhqSCG8VvaxE9Y9ytSQ9gS4OsuEreQx9ely9Y82LL5bA/+lDocmh7C8IwA&#10;ym8Cq47EMa2oFjN3xTFBAMdiAU28c+7m9zhyj7/F7MLv2HDIj5z93wRc+DBuUxhFp/xYebwOqXmf&#10;BZjdF7D4HnP3Sdvkf0f5uTA6JV0uI07OrsQ/VjVifJEX0wqaMXdTHWYW1mkeWS9Lc75gZLZMDgrC&#10;KDnXiuciDHlYie2mB0jE37y8WkxeE8DkdQ0K8AhCuGeTgPlxdVx4QdpH+Ccq/nntDUEShYe9Uoe8&#10;RWAxtlBA4poWTN8tdV0SxbStERSdbFUtMoHkMQH5Q7NapD0b9AR6XPj2vYCG8et80g48zGO0dxSc&#10;/BIYkn9N33HsHFL+dng7wetC1EJqn7FuNNPN+a1xOn5pZ/sKy0BNGoFeitTD1FyvPptJTSrBVtKa&#10;rxi6LoTdVySf4k+C4+DTKIbJZGNEQStSy/16VQ3rhMQyTM/6hSGrm7Byt7mIWd1kLKK2dt1lqZ89&#10;cUmnTutC95SKG5cjCTjZdgyjmnzp49yT+PBHr2r6PzaIu9Tpd2nDJXu+gzcsLNvjgVcmGNRAzi5t&#10;wEcBWczn7XdhvPxteIEThNs/e/Fa+H/zmSDKboR14jevrAF5p3z42dwtYL8LnwKSrsR54n4AUgxk&#10;lb1TIPnT34sq4ft9d0Laz6lhLj7i1fLwd8HRH3he1YVz9726Z5gTUeaBEz4F4BKnkuTx7H0frlfE&#10;cPdTJy7LmMC9k3yN5ll9r0zQIvquPgHi+WdhHH7WgTPPO1B6qQ2rDgew5UWX9CmPXtBPDaSpN+Bz&#10;TQ8KTwWQJsD/7GcBjZJ3jnl0W1jwViaKnY5/h5/IK5IhvrpBni4tOISZEzYi2urwoFBa+Uecf9OL&#10;8flfdfma5QkKXyzZ2oJ52724XSXA0omPfGo0nP3yQkGk/ObX8LYzpjvfRDjmg2M6x3OH7NjuHucT&#10;fqy9hNO0BtlpfGLnlhV/RQxrlSyahhB/D4jTiceWSUnDUQPFq15M/bGv0J+Wk/lywlr5pl+hfnls&#10;8p5Iy6FEOva3mK0/JfntBlYW9Azw4yLGZf2o2brZcPwyLXccbn9/YWfjtHYDAdjAsFoWl10irP3t&#10;KrOG/w9lNhplx81FJn5TNkv/hhEs0c5+XWHc+bd5SZD4tzxiiXEqT9h0+FvC8WUbo5HsX9p2g0n+&#10;/j8Akp3imYzMwdpJ2ElEM+1kIFEwJ6N/ZWfJXSHMqC2w252//81uUCFtHlhRhslNB9K05bf1ZyuS&#10;6bjj0/w5v20+/y0/jItuLndL1s5SIm//gcxAQLMzyKjZRa50+tNkOiaMiX8gEUT2ClHLw8Hv8fd2&#10;LNrWgoxSnw6aXGpLEsHHQxfnPxqwmb+zHuOzgxi+uh5/rKjAsLUBJOcG8Ge2R/c+EUDoCUiJk0uE&#10;FEwp1FZub0P5NfNUGoXg3S9AcmZQT2xzqbnoaLOApAgWC4ilVqZDJGBzpE/8/MSIrBi2XjInZ5kn&#10;7hPLPd0OnwzwfFKRl3SPX12JVduDePETyDjYKvmulbwFMa6kHWM2NqKuWfIl8T792IcFeT6M4lN/&#10;awQ4Z/iRvo/3PTZhZG4bUteHMUOAG5/KG51fizkSJ5dvk/KaMYRLupmtesCGB2kmbQ5iYUkV8o4F&#10;MSG9BqvKW7BuWy2uPQth3b46jFr2E+MKQxiS144hGRG91Dp5fQwrTvVi3k4vvrcAMwQIrDnQhU0C&#10;MAuOenGtolsvud75sBcPBeQtORzDnIPteCrl+iJl4IEbAuHKRmD7wy5dWpuQU4n7n6Vt9kn6u1vx&#10;UcAvDySMFXseGlqwpQppe1tx6Fonxmd5MWzJN1QHpR3EjfdqLigLS10acMetB6npDZgkAG9iepWA&#10;DWl3qXfyB4UDhTm1jjpJELTAU3m6hOhod7jU2yhxbz7XgmH5PozYEsOw4iiG5vux4b4AnBOtuPk5&#10;ppqpNfs9+CO9CWcqqAGSNhc7LtOPXufHnoc81dnPq26wmOBfMZu+ZvqEktuPfBPhHDdrtnGQBvQN&#10;Jyz9EkwyT7y4e8zmGFaWN6kb64FLzrwoe3ZZBA1Sh9QUsW4IAnmSmQCOB0I6pCORn7ef70Sq8Mux&#10;F92qoSSooqaO8TMstwbonkkB3bzmyeOTOtc6ITg3/nlZP08MGw1ar07u1p/1Y/u1GHZfi+tF3mx3&#10;Apy0A1W4+Er6i+Rpp9Ql7w2l9uz6e5m0HKtBQfkLXfL1yaSgLtyHap9MhJgPiftXwOxJ1jSlHnQP&#10;tOTvfoUf1Hq/+uBXf2ffxHDodRs2nnMOEokdT2HHhBcaW/vw1Cv8IHF8revEHgGbXL3YeKxe2lYm&#10;qsJD3OrAcI8/tMnY04UTr0I48qwdRWfNc5RcFaFmk9dp0S/rKhjtxYW3QRSfb8S8rV/xrKZLJpwC&#10;pCUdgj2OUeSbSgHLqfmfUfa0E+8bO7RdOB6xLnlwbGl5EEsPRLBkZwtW7W5SHud4qLJKypGRcQA5&#10;hSdUg0v+oNb3wrMY9r8RoF1ajXrpJ3opvriVnvRj/r4Isvnql8SvPCf2HIetNpKyxYLI/nHb4bNB&#10;/GjtxWvCv1uOuGWHW25YwEf+Nv3C8n3/bxtGNWbydZONw/pTcqflxDEgnNgZGd+L2t9SfmkI44/5&#10;kK+Ug2kNiNfJTz/wcZXN+W3jpr0N2++/35wgzccgctzUv/y28t7tRrNbQ2jj1vpx+xMyeet3T4At&#10;68/9201ut//gL5EeSfxofWidmHpRuwQ59ccw7nBC6le+Fq8o3zCMq35Zt4m8WzsbVtz4VZ7R3/1u&#10;1t64GTubTsLd4TeTLuWBAZLUSBIfukGkpf8RSHJzpQJJVgQjFmYwkTNBk4iaE3aGBjROIpOOfydz&#10;tEtUrBO+P/P9cQ2mBHM6ZvM1FaX2Nrx8TQXJb7VjxRl/CT/291/YDyDaO2T9DybaKzl5UjvboGwY&#10;Iala/aq9dE5jJ1/JGzsav1oHzpd2HKD0ZJ98/5JEUPKr+3ZkcP3lFRCzrgET19aiWcAABQ2XHVMy&#10;gkhdVwuv/J6z2S/gzo+5m6I49EQGawF/k/NDmLa1HVsutuHF9x49GUqhx7113hAwsSSEohNtuuys&#10;S2YiIKjVmZAfxMRsv+7h+uztkxl9GxaV+DTdGIWmCD+fmKfkN+gThO3Rbj05uvdKSC9Bbmvnxvs+&#10;yauAQxG+c7dH9HDNCAGJo7P8WFgWxDMetHkbx+g1HqzY+BF7boSwfJcX2Sd7MHldM9LLY3pQZmxO&#10;EyYXR1B8XczrA8g73YVtV7uxZIcHVSLUeejlyHMR8tsCGF7cqcvc9wWw5e1uwE/Jy7rdNXgggHNE&#10;RpVqggiYpwlITC7yI6WoBZlngKl7O5Ba6selF2361OL1x11YsbUVG64AKw7GUc19kiUtmL0xAr/E&#10;mb65GqMEpK89HsK9ijZsuVCPggO1SF3zDdMLeCK2Uy9J/+XtweYLYfDQSs6xiNYRAeTy8ioVmtTC&#10;nnnShuxdzZiwpg6PK6FtQa3Uzst+FF6KGDAoQrjS34dRK/wYl+5D6fWoDgR8T1gvyyYvCZ8aECnt&#10;IVKTWkP+NtptEfzSJuffh5B5vgW7P/TgxIcOXP7cges/4rpkybYlICAwWVDyQ/e8nv9APhTwJfa8&#10;ADtpbQuu6csy5H32A/K8+RqQKMS+lOhP/W6GaHb6k7WTvA32Z/uB/W3d1M7pV1ovEte5d70yoQlg&#10;w8mA5rVN+LOiuQ//FNCfklOD62/ahBf5fKMBfgq+hTepKZy+SeozL6jvVpsl5h7djjBTeJKn9JlX&#10;Tryk22KdgJKpe+OYWOjB+UdhqVtO8kz9EAjpi1Tin3lkGmznC8+6UHCvD4X32pF3phk3PvXiq68X&#10;Sw74hLeCWH+uVuKR8FKf3E+pexGl7XvEjgdRWO8EYIyPGnUFhfKNSltxokntKN2i7NMSnlpetmFd&#10;Sze+tfSguqlTeccf6sGXJuEHSefN7zbUEoyKv4+1UXySSdM3TxcOP4njkUyCeEPAq6ouNAa6cPZV&#10;G/bebMSJF824+rVTl+75dj+BMoHi1bedyDniRYZMPE4+jOCehOPWCakKneAQ+PFibu6l5UR291U/&#10;ttyOYN/LTnwWgMxDYKol1PFRyiJ0610UWUeC4g7htTjKZVLA2yNe/ujBx89BaXepG/Fnl5KZl63X&#10;Y1gr4xg16qwPThxeVHVi5a6gTNRCCuCZjtmKYcAPedSCQTcl7CRPbqFPoiywZrf/fpllvoOJ4fTy&#10;ciesBbGkhFxw2fXLN8csXyOHmIbJjzt/VuYmZKH+Nn5s/6JMMf3OlMP4sfGbNKxSycZv3f+Tssm6&#10;m/StnY3fsXf7E3sFZvLb5pnkDs+0EvmT39af2tm4+HXc3PHRj9rx65BNQ+O24ZmW9W9p8G8h48+V&#10;B9d3sF+3nd3XqHYM4+R3QFjaO27WX8IuQTa/bBvHPKAcjlsibqeOHD+WBvAlf0v6vBOV2kirkfw/&#10;ApIWRLqBpAJIF+NoRuWbICdjA2YsLrKFlvTkS/+SuNqZsG5i3DYem44J54R30tMKcZsZZyJ+d3r9&#10;6Wtckk93PMbd+BtMNnyCJIw7Xfc30XguvwoEXSAwIewcgWfJ2tOP/c2vPVRAe5ot2d8aL78UlCLE&#10;qNmjlmX1gVaME/CyorgWhx7EMSq/DskZTRi/plr3Vc0TYJW0NoTkrDCSckIYmRvWAyVcLh2bLYAz&#10;u0YvH9Zn3gRU/G4yGrblpUHEBGASvHCP1K7TEUwqaEXG7pAusfGqmpQNPH1dj5pmCmqz/5FuBXv9&#10;KDoioEYGcO4FzN31CZ+q+yQeIbF77+nFrMIv+CYC6tTzHvy5ohqzi37j2HWvur/6HseE3Dpdcqsk&#10;+NvTjj8FDA9P/4lhApTHr/IIWK1C9sEAsg8EcbcaAtK6dKk7c2897r1vU01dSPLD06pVIiCnra/W&#10;k67LCr7irfhfXvhWnydMLfyBT5521Hn5CkgcN2sEgN4LY3phPV56evRiZYLM68/iSMmqw5wyP8rv&#10;dOLwUwg490ldtyhYnbK5HqlS99PL2nSpke9Ac2mZp9VPP+xBSoFP7LjvsQfh1i4FFHM3/VBNUiTW&#10;qZqmBcVvNL/tAgAIHmYVVGL00ir4BNDxSp8Gyf+cjQKEKfAJ3GO9OH4ngFHpAUzO9OL86w7dOqBP&#10;BQpI4tvoJH0CUb56mEKkOTWRdCdfUYvUFOnWvFLLZu8lpNCNEHRKGO5Ni0T6kCdAJ7Usige/JX3h&#10;VYkCa8/FkJwXwqsG4WGCJmqRJIxqixzetkLRCmPlZRfRj+4bc/oY/SkoZJ8isX8xvBOfu79Y4m9q&#10;ExmWZubt9rseDMv4jUdfuxWA0e5aZQ8mlnZgSoZX/BtBrqeBxY1bHSav+4VRJc34LcBHr8gRN9bH&#10;kZs+mbgEUcm6lzzxfXKWlcu+O+9HMGFLFAsPRnH0cVzySsDn1LOQyasZXwjs9t8LYs/Dbmy7xwMs&#10;QMmRsIJDpsd2F+8K9LhH1idt/vhNHNnH6mTCeA+XHvuRd8rsI9z+uBWvPX04/SSCY3d8OPQwrG70&#10;e+WNmczc/yQTgqZeeALmZDfrgKDKtIvkU36zHvhU6LV3nWiQOlh96hOEVbF67zd9hCD/UjMevGtF&#10;iHk/9xaV9QLsKrpx/FVUn1q8I2nMLPuNM6/iOPKmA0XnWlHEGxh2BHBFeOXkiw6doKq2lxpbllGI&#10;fWD/my6U3hVg+CqmWkjdEyn12xLtxfr9v53T5dLGMj5nnm7Eit1eSBdSLSzLOiy/UibPTzROJalv&#10;TsaW7fRi8eEQTr8TviePiB371oTiJhScb8OrGmkXiZfygHsw41IJymsOWZ61Y7zyH3nV+Vp+Vp6V&#10;vClvyzfBw3R3/KrssPb053w1Tn4lPZbZ2lMWWX+DaQB4ExoIMhx7dRdi/Nas8TI/DE+/7J/Gnelp&#10;PPTr/LZpEHxpGMdd8QG/Qsx3/2XsYu98NS13PoRMPkx++2Wtk7aTvrF3wrrdhNyKooS7E0bJsSOA&#10;ZNyD03P7c9vZcv2bm8vPgN//wd2CVH7dgNXtljhl7bKzpHl1zDbvg+uANKBM0oY2/8b/QKJ7f1yO&#10;nSse+9tt5vU/cZm16l2jMmhZrPg/AknSYCCpm45lVDWMYZhFMyrETCUS/g+Z/ytiGAV1pEEZ19+J&#10;eE2crCg3I1j/Ngz9uSvIxmNpgH+nstXNmp1vgpj+YDeb/qD4aM86oT+3X/09wC8b0XwTZg5ozjdB&#10;Ln86QOkgRWHcDyQp9EkqeCVuzuSpZYi09WLP/RimFIdQfr5Lr+tYfiiI8SLYp/3/WfsXVx+z938c&#10;//0B38/nfZgZYxjGYYaZYQ7NqZkRIiIiO5FIJJFEkkgSSaJJIokk0kgk04jIRMghg5zPNts+2Pu5&#10;9/bc5/Ph8Xs8rrWu+3nvPV7vw/f3q33ttda1rnWta50f97rvtZ7TX9vhjz9vN6HvgnoMWNOM92fV&#10;4P8h2Oo1P4PPVpWgR94DfLO6ENVcYOzn4jgJCwh+sSofH0zJYujcLH5dWIpB49/g46nV+L9jHtop&#10;TL0+1SuzoYsz0EXlS3ZV226kvrPUt3k9friBvvqmkiB19cE6HLncir8edGLc4utYe5KLpw79UE47&#10;ixefttoJUb1G086cALKuCfl4RD4GTiU4G38XBy/XoaQ2ALozd/QbwcCd1wSyo59yYWnEz0tr8MXs&#10;MvSe9Aorfm/B2t+rceROHV6XEUgRcFXWtmPFwRpMXlWNoVPKCEZLMGhyBpNXVuHTCSU4wkVv+946&#10;nLjcicsErmt/r7ErdfTtp8DVhbud6JeXwZJzIJBuwohVdfh4SgnO5AMjV9fZ6/tilmXxvnrz6yDR&#10;g/x67L9Wiw9GP8GQLbUYMuc5SrPNVj+1dS22C7x4RwGqCFiqa1pw/W4jfpz9CIfP1dk9ntphWbG7&#10;En1n16DX8GcYMKEAPy2uwfdLipBl/Qu0CXz8SmA8iMD/y/F6rU2QwDZoY1rtLKkum1m5OoigBwXt&#10;cNn1N2pr8uywjsAlXYE/jSu96rKdRbaJndqmK8ChehhIMP7F3FK79FvXo2jR/3FlOb5ZXm+fRIRX&#10;Y3LVz0O/N7L+rd25MKeEeSW43sfN5Tgy8EhXC6nGuMaazUUMp8eExkgybqKrsaGdpTBmCI6eNXMs&#10;8KFpzAsDEQLRAiu/rCrCGI6HxRtLrWyyVzuAv8y+hF6jnuAZwZP93rGIiEegZ/8tPkgsKbXdMZ2m&#10;P3+j1h6crB5Z1vP57Rx7TfhyWZ39/GgZ+4Ofele9qFy6S5BVwL7cjlGrn2LKlkrM5njQJw3KI58P&#10;Vt/MuY3VJ+ux/HjWfv961/UW/LCsEKdfd9p3i4dvNGI+gdf0Y9XYX9CJewRoqy+w77IvzjlWj/ln&#10;mnGHeS/lGJi5sxEL2bfXnGvE7pttmLI5H5cfNeM5H0zm7SnFRYJqvR7XbqeAq3YWbxTW2FVHR65X&#10;2AlsDh8cvlmHY1eyBjh1mfvI5Y9w4WGTfV4h0Lb4VDNmnm7AVY7JcduqsJr5LTjVhlHb67CDD20a&#10;u7YzqrxUp+xfeoOiq5J20+6fNmTsRLwAbgC2ndZeny/P2B2WCqt+br5pw1KOwZMPCV5MF+uM5d93&#10;NWvx6mMqxyzm+92mOqz8s96+s9ThGvWPWVsz+HRBBRYdZlmUD/tUMgczrc3fJO9v8ls/FKlPxj5n&#10;8zAp3f+CP5CvTQ4q1W99PUmvW+433aYzjA+TjXFaV9Jyck1OaVJynsZ1JXoUZyS/83xsSl44IKxf&#10;Qb/LdE8TeWk/KeQnHSHstnXREcMOgMSzdd35kae06fJ6WP7ENdmoN2WHk8d7WdL4QXGql5yOoNd0&#10;p+QV34Uiz/Pswo9xCTCMPIVDHqn8fEcyJdtVX5BzeWtH2mX10CUNKdaRyccypGVy/qgr6lFflN/r&#10;2OJiPvLrarQmA5PdgaRItv4PgKSQqB+2SXcO65TmjxmmjPCKc6Pd8MQlP3FVgEQXiWFP57xQINkQ&#10;9CayFg6VY36ls7TyhzSBQjpLq/zcVrnut/hcnv+Qo9u9nGlSXCJPMptS6YxYztzA8DpUnl3J+DE+&#10;PUnZRBVdgUi9stRvqtqukhYvLopa3Hder0afWQRtBBN6lT1jezm+mF+LwXkFKONErx2OA/dq8KAc&#10;eFbeiWICGC0eAo+6W1InRrXjJLAhndqJKuckPnnbG3yzqhQ9J95CvxnPsfxQlS22uoZGIEhARYdn&#10;PplezcX3NfK5iOhbNH0fNWlTxn4dZMpRgr3Z1fg4rwJTdzdh53mg31z9JOIbDJ33Ej8sz2Lmxjqs&#10;2pnFvr9aMGNtmZ3enrymArM2tBK41OH4U+pkuW4+I2iZcQeD8m6g99THBFcPsYmL17UXHfhmcT0X&#10;sGYMXZnFgJkV2MnF5vKzTuw9W405m97YyeIJ69+i15hS9PilEF+vISgg8Fp3vBUfTy61n3X8cVkV&#10;Zu/JYs7Ramy9VIMjzPfSLeD7BSX4fn0DBi99i5GbGjB+KxdJ6v+IAO+beW/xuKQTh5nP8EXP8POS&#10;MgyYnY9dF1qRZZ4VVZ04y4Vyw83wLZ4ASN6GfGy52IANx9vwOeth/4UOLNldgR/nZLBofyuGcqH7&#10;aVUlPp5QzDoswXdrWtFzSgV6TG9EzyXVKKcOfRupV7j6RZ1hq6vx7eJqfJdXhmclwPz1Jfhs1HP8&#10;OK8QE1Y8xbWnugxefUY7ky1hh5KTSaN2kNmv9LpbDwCNApfsfwKHq7m6fz3qEWYtzre6FwDQq/uP&#10;JpXgp80NtksrsFmY6cDgmW/t8u3wXZwmKvVZ9eNA1q/Vj40f+7r6eQoUJrw4djRuzI1+UfjpuKBD&#10;ZZGbgMrIlyuAK3AnYKHX0iuOltlVVT9PyTdg18D4Gpanx+jHrOMKrNoXfgbObh5g/9UOowCTgEoj&#10;9dWzftTXv5pyA5vOthH4d2Ds8jKMXlNjDxsNse6U173SDgxZXoJxRyg/rwS7ztSZHaoH3cdn4J9h&#10;HXjSK109QGkcivaeyWD1mQ7sfaTfzwYOPezEjqcdWH6+EecK2+z73OmHK3C6gHHsUweeE+wRvC4/&#10;XYUjj9uw5VYzrhH4LTzVilXX23GKAO4Ux8zB/FacfNKKJ6XAE8av/qMa+x604jjT7LzTgDWnyjBn&#10;byWuFrZY+VV2veKvquNDIf168Dn+osm+uxRw06E0gW8BNu3y6q3BGALelX/VYe/ldpwpJkg9Wokp&#10;u19zHFXa62NWI/WyDemRjqvMf8iSDH5ZV8Vy8uGKOqxtqVigTXUmuQ1nGzCNY1Kgz9qdvLwdpRi9&#10;osLmInvI4cIs/ZaGdn29vBjf/daArza+sfLogUZAf+uFBsw43IoJG8PPX2ruVb+yz4Ssb4Z+JrKH&#10;FvnVH91P8v4msrnb+23kmUyUzaVhv6Ue7Xhq/GkHT/3U1wrJKOzrhvji2XqS4jk/Tc4P/T/oSceb&#10;XtedyATd9lOm9tAVbEzklF+Ul9/SWDhnZ05/Li9RSJfLw+Plt3B0RVozXc7XbdPNOvZyvXONNvnI&#10;s3Rd9SqsPHNALqR1v+n0MF0vk6cNmCPiEpHSuD8V9rydb7pdhtR9x9H0RiCZsyWXl8KWJpY5ly70&#10;0zTf0yf1RzK7Inl8mrw+0uV3XV5+hRsbmpJdSeHCAB7/GyApwXB5afiR7qamxgRISrFvWysjJ+8Y&#10;brBXRlKpNNQL7eQ8xXfnm5/6vCBBR04m6A75JHoiP8i7TNf0OX/II0nbjedul0aMbhdyGxnnOtQJ&#10;/5VcmhfkpDMSJ5/EdYphyeYmphTZJKYJnLr07RXD2t249LLeTlD3JpDQycybBe3oPbMOPce/sO/6&#10;GiivST+8rtSEFsLm1yJJ3dohELjQTpUm5PrGNvt2TrsC2l3TTuC8rTX2urn/xDJ8OfG+7dZpR6LX&#10;1Cz6T81g27EGu1JGICefi97740vQm0Bw6OpW9F5Yh88J3oaubsAnS5vsQM3365oxYlcHeuZlMWRB&#10;PfrPrkXPaVl8uqAa36xpQN/JBFNTqvD+xEp8NPIpjj9sC7uELOPZR512Gbi+xxy98g2+XFSDobMq&#10;cbSQYHNNJaZtrcLASQXYdqkTeeuqse5YPYZMzceyPzrQf9ITzDrchm/yHuH36y328349Z9fZReDP&#10;i3RAoR3n7tdjzu9v8THLNmw5F58NTbYLeugeMGVvExYfbsGPm5nnokK7A/IpF/bPJry0+ta3YMOX&#10;PsLg2a8wjAuedgu1Y/zb+XYMX1eB36ij19RXGLutA+9Nr0HvGZXI29qKD0eXYODUSvQYJ/BegY8m&#10;vMXUvR34bkMzBqxqxM/bWrHkT9Yx20bfozayHW8/bsSA8RUExW8wYEoWfUaX2bVOAyZV2JVLPafW&#10;YMASXTbegLN361BNcKDv9uzQDV29mtUTqNpdgEgLqj5leFLB9huXYdtU4NxTPWAA56+12Le3G042&#10;oz7uEP39sg3vUW7qjvDrSurDuYVVE5TGSOjTgdTHw7jxfm6LMV2NKRsrcezYfMMx7btBtrsTdds4&#10;iWQ6oi7pNsBKQ2zeYn46/DGN4GPwjAw2nm608qvsLwiMP1ycRY+xZdh6npMn5VpiPgKiok4BEY4B&#10;vZbtNbEAvWaW2y8ufbaiFpuv6eJ35kfS2FJ+qhONwbHbS9gPG/DryjrM50OS0suWRoFcuqqT8I0q&#10;xzNt1hi99aoVw9mnJuyvxh9PgI2Xm7DxzFvbhSxhnzr9rAPHCQxFo3dV4S8+NMz6vQL7HnVg9t4y&#10;rLvUgFPs//sft2PHw0b8xvCJ520YvbUIp/JbcOBRC1ZdyGL74078doUPMufrcOZJO/4ubrdrcU49&#10;b8e6c1ksPfYKFdW0lbZpt7qSTw2Pyltx4kY1NpxgXd1uwMIdJXzQu2PX++j1tO7v3HyhEjNP1GDa&#10;b0+RXxoO2gnINWqHW+Wkvyzbieuv2gzU6RewNrF8ykfA1IA761qfm+iBtIxzyKx9b7GCD1o387VO&#10;sd0ooyu6flpPO3dXoZVzjfpYeLgGjv7dhN9Yd9+wzgtZZ+oLqt+dJ6oxensjBs19Y58DNWtepj77&#10;pIFK7bWy2kTtT78R/d73nEK/7krpPujzfXr+l54u30EKKKXi3W/p5U/FWZqo29bdKJfwU/FKZ7tN&#10;UVakeM/D/DZmwtrv66rGbEgXy610rjumD/nEOiG5brleNnsIYNjyivFJWbq4UVckk4u2BH8oe3dS&#10;nK/pLtd1zuhmr/yRnG9rrMoby5e2K0ljtgS+52cUw90BoutJZCwf2qC6iGlcXxedHtctz/+SlI+V&#10;QfnkbMjJBD1pXvCzbF5m8d1m1yGdMU6HMQUm06e2RTkw+S8uJE+AJEei7pH0yy09sy4UjTMDZUQ3&#10;kqEOyET/kFdcmlLxLGuQk9strzS5Xm94Iw0eDVDx6ff8Qx4pvdFN+DEf+X0AemV72PzkBSDHcIz3&#10;OjH5yPN8WbXkpcL0G3kcSROQu7lFMUxKTuEjeS36ylvh8PSsxradF8a/rmjDwsNN6DvqhR3+0C7j&#10;h6MKMWjKazwp52QuoGCLQlsg6tAEq9+hNiAZwaNN+AKZXECN39hpr12X78zg05kV+FI/Pze31l5x&#10;n38NOxAikDlwbiE+JiAaPPclagg+ZaMW1rNPOvHZnGr0mvEWg+Y34Jv1zRi3n8Bxeh0+mVNrgPHz&#10;lU34dmOjLcwfTK3CoCUEmGtbCK4q8NnievQiwOvB/PoQYJ1/Hl5/X7nXhBFL72Pz0WoMmXwTtwo7&#10;8OfjFnw0psiuqvnzgQ5LPMeS401YeaIZXy2rxt7bwCcTirDwZCe+m12IvZfDRd/5rK/R62owbm0F&#10;pvzWih1/1GLevhYs3V6Jk1xke7K8Xy0mkJuWj8eU7T+tFD+ubsKEdVnc4UKu3UGdqv6EIGPQ5EKc&#10;uNUB/Z62rvXRrlL/hQ1WNz0mEGzPfYu+i6rQh4D3R5Z5yII6/OeMGvy0q91+z3zI8hpzBcw/zHtL&#10;fxWGzK/FsG21+H5HPUFDnR0KqiUy0uv6BrbP2r0EnGOyzIPgfnGZnWz/ZAyB6Jg3WEHA96SiE3cz&#10;XIgLm7H2z1Icvl3FdpeNGvO0v7ITx09Xs83Z/nyY0IOjXqkLFAokbNUv4BAoCARMnpdPcJ/Fvmta&#10;eAMAGrfuJcFqFR69YTjVb21hUp+m3/u9/KGPB9dJcc4LYzgsbGG8hbHtaX2s+Tj0vMwlz751Y/+V&#10;X3OajVvqs4NCsx6iV16JXf+kS6sphu03m/CfBOzfLW/AH5ea+ZDCsnEca7wc+PMt+2kB3h9djI9m&#10;lqLX3CwGbWzC10sbceA5xw9l1P9nr8rHtzML8bBAZdSOZ9ht3HmpHl+tyWLhWeDTOYV4o9e75Aus&#10;2i/i0Gblo7rUgTY9JH23thZLL7Rj9p+NmHK8Enuu1qGSedwobsLYDU+w+3IW806VYfLeNzh5rxH7&#10;79QaENxBELfz73psvVKHJQcLcepFM/581orTrzpwjABU3whvuVyPtbdo+70Wzhfl2ELQdYkA88Sz&#10;Btzgw9CxB81Ydq7GZBYcqcRq5l9MvnZqdevATfb3B+wTp14TnHJ87LvTxoeqCmy50oyFh0rQwP6g&#10;NyTa7dPra4EzvS62XViW4fiVKhy524LlZ+qw4vRbO7AXQCTrgW0o/+C8S/iOIHHezgrMOvCW5cxi&#10;1qFqjNtUbH2yk22m/rHreh36znthPAFJ9eV56wv50FeHVdeB27Sz0ebSTpy9VY09f+tnMCtQQCCr&#10;fhvmwNBvwtVDof8YsX20e2h9h2HN6/b9JMPJOkDSL735OqCHMQOkAlWxL4q876b7bDqsdUhpTF46&#10;5afr6dJri7k2XsK4cv2mN21/JMtLpPyYRjy1SXrHVHXvcSqf52V+50su6go2BAr1p/Wpa12ZfLTf&#10;wl6eKONybpvJpfxOvkZ7viYX05kO8Rl213nJOs+0yfqbSmf6JRd1m3x0hUdCXKjnBJSRJ1J9Jfol&#10;H9ME+agjHa88ZHdMn8RFm1y+S5qUjIWjrGMylxFf5UlvgCV5xPws7HnR9TpM4uX3dIxXWnu13dTM&#10;dk2/2pabO3jz3wNJUgCSQbmj6u6ZmbHOfwepMdyfyEee6wgVEGVUSDUEXU/XRd7zTftTpPx0I7vn&#10;20U+uone7pSyNU1JGsWTkjJFvzdKV92eV47S4ZDmn3G+oLo/LIyBwgIaeOEVTFh4bQeRC6IWsyEL&#10;n6InwUq/X+7a7kXf6fn4amYZlh+uCbsmTKMJU6/2AjilHk1c5tfgFpDQ4qbFjjy6+85XYMD4Inwy&#10;oQT9F7y1HcBPCIoGzKtGP+q//FS7WMDGE034ZG4Teo1/hsoqTdK6HL0dzzLt9vvL+jnB3vOr0HNm&#10;NXrOqEOvhZSdX2+/wjL6IPDVykZ8Qp29FjbbTxT+ugf4aFolPp1fjf4EokM2NuObVQ0YviqLUYuL&#10;8ce1elRUd9quyUCC5T2nWzFyUSG+XZbFiBVZ7D7XgLGbm9BvUiE2XujAEIJTXST+0/JqOx0+ZHot&#10;+o3NsGwZ9Ce4/JHA4IMJxfh/finBzIOdtkP5ydTXOPkIOMQy6kqWpSeB9ycU4v3Jb/ERy3LoCXD0&#10;aj3BehmBXw2+JEjUbxpfuEdQuuQhvmD9fDSZAJwA+j/zWPalLfj3CdX4jzl1+GVPB/rMqEWPydX4&#10;egttX99hp4v7EzT3pW0D59Xi23UtmLKL7br4LY48bMbmi7V2WbsW5TpWunZ+VfffEOB+Oq0cey40&#10;287Qx2PuocfIYvQZ8cReQdZzda8lOKoh8NS3bHaYQSCKKKqsvA19hz1Cv1FFGDzsMb6a/hLbD9Qa&#10;EGYXsNebAgBarNUfvp76jA8RpbhVwr7IxVgLv34C77OldXZ3Y+ibob9aX5arvkue9esY5zLJa2nJ&#10;RL7Gg4UjPz0mgiu+8kktVopTeuoL41J5s89LP8O2y8g5QHcm9pr0AIMWFtiBLvV51cmhB+ynbI9B&#10;kyvw7Bn5TKv0ApxfzL+GrRcacex+M/K2VeGX9Y2YuKPKrq5RHakO7hc1o/e45+yrWRy/QyBLngEC&#10;xj+vZBsuf4lJe1owbVcV5m/LoJIAynYkaVRYZEN+9ZSfcLAOG/gAcvRxOx5VhN+nF7DnM4P9VviN&#10;1wSNl2qw7Vo79l5px2/n9F1vPQrKCHaUL8spMKffhtdOrPyy8RkfNo/dbcRZAsffLtTgt+utBJt8&#10;AHvSgDt8QLpQCPv97hnHsth1uw4zDmex/mIjph3iw9jJjD1w/bg1g903WnDoJZD3Rz3HbhN+2FXJ&#10;MjdZ39NOr8qk7xn1KYAAqD2g0qY5uvPyVDPWHylGJeNUf3ojor6o+Ws1H1b1bbF+4Wf1ubcYQb1b&#10;+EB49nanfV85cXujvX3Qt7/qB6pb7XZaWzGPg39UY90lXU/2Ardoq+L0RkUAeOORRozlQ+M1AmE9&#10;PNjBHetPdEnhhD3XOfUdrkE+zztwNL/6G+PktzlbfMWr/0lPlHOe9b3YHy0tXQcC6huWhnLiG6X8&#10;plu6oj4P+zrnMpYm5p/I0vX8LJ9uPLnim55YHue7nNJ42OqDlE5veUe/XEsXy5qEU3qMF/1yVQ7J&#10;mD/Wpdww9oOsxSv/KG/lNH7UE9MnFGU9nfPF83pyXTqMk+iVKxuUnjIJkGRcQuRZum5h9xuApOvx&#10;1s5Rxm3Nyce4WF7xzF6XSfGSNCm+2yuSbtV7Oq3KbG7U6fkrncVRzuW9TlzW3z7Lra9voNvMcLgC&#10;qDslQFIAMk0OJEUBWecawyvrH8ZEg71gRrFAXfxyU3w3PPCCbm+ctD9x3W+yclP5WlwIh44Q9ccK&#10;CjpDujRflG7kJJ6UrlwjD6f4PhgTfvTbIuhEe3yRswXV/bTRZZKFlK4tLN2JHcV2DDnpauEVaeHR&#10;joaApBZD/a70thsN6EHA1uuXfNv5+HlZKRe3MnyzoMQOYJgOghBN7m2cYDXp11OnDhLYd3IEHOHg&#10;RVjgaym77nQl+i1rwQcENx+PKUTfGfkGJHvlVWDI3DI8KW028KkTmx/OqCb4KsOpm23MIzzx6zXq&#10;77cbMWBBAxYcasWB28C4NVVY+HsbpnDhmLy1Et9uq8SHkx7h6K02LNiXwU9LMvh4RhX6TSvDKMr2&#10;nZLBNyt1Tc5LfLcgi5Hr6uw1oRbOtYcKcfZJm/2G8qJdrdh0FpiyrRx3izrw8fTX+Hp5E1adAWZz&#10;Eb/ySt9m1uADArbP5tVZPnMPNOH/js5g6rp6POQis+VyG3oOv2mXj/ci+Bu/rgkLt1fi8rMWjFhX&#10;gim/t2PkmhL7acSZW1/gGBf8L9c0YuhSAtDfMvhlzjM8Lw2n2XUZ9oBZ1DOpCp/PrcUX84oxeneD&#10;nTrddr0WC3aUYMTGCvScWoDe015h8OLn6LOAoH1GIVYcasTea81YfbjZXrnqBPmeizVsRwE7PjDZ&#10;d44deFzchj7jijF+Vy3rhMCBSKSUefcYcRe9JlZg2JxSHKMegRH9TnfoR1zA2d763eL5S2+i98hS&#10;fDiuFJ8TSH0wuRFfr24lYM8QlL/Cku0ZVNjrQaCkotPat/fUErsHUwv4w/x6DJhdgfdGFdvPJIZv&#10;zfzBJPRf7+dOinO/4q0/R/+7qHtcGCcaA+4PrvPtuy+ODR0ssnFC/fquWNTIOH1y8eOqWvw6M9yj&#10;qPS1RGm6xF4POwMml9qhqfAtaThMJBCtWwk+mlzI+qkykCK9rXxgsu8emV81ZQYvYB9d04Cp7INK&#10;q7Gr9Pr+b+2fVfbLP0NX1mHJ7jrcfMw8qEdX4Gg+0HjRt8lrTxVhbz7bkcBsx9laAql67CVYPHir&#10;AedetuEIge7Xy59i8+VmHL7bhlXss+fza8I3hNa2YT6zHUGGNd71Teib2k6sP53F1cIOXHgDcOja&#10;lThFlS24V9qE3RzDi4+W49TLDuy924Q/CTI3/d2KiUc5Bk6UE8QyfL8dc/5oxEiCyCVnG7CK80N+&#10;OeuXeassNkepLVgWzUuFzGv7hSYsO/wGy040Y+3Jt9AurgFe1p3K/Ki0E18uKcF+PrQtOaBrmtjH&#10;WR9Zyuy5r18aKrafQ911swM/zr9p3zrqwaCN6dW+0rX7UgV+2VKCWfsacbqAda75lXzt/q7kg7Tu&#10;kJy5PT+eVg9zfvIK1ta10B9tjmZYADK9I6d53vpWJPU1i2P7mg7VNevY5NQvSPIncjGdyUZdab6T&#10;rScxnfPM1hS/yythhaO+EKc2z4HUdNrEVpePrkg7UGl+Oq3VRZRLbHBZ+j1OlNRBDKsuffdT3zdL&#10;p9miOOlRPgzL5qTeIl96EvuVLqY1cr/zYziR/S/i5Jq/e1h+2SP8IUxB8o0uC7tLkmxwQ7qAS2K6&#10;iD/cVVld3vBK5KfjPN5cyUjWyfXFeJdxfzpsaT0ulslJZUynM9mUTsmLJzmb+xoa6epeYAeS2o2U&#10;G+gfQDLxG5AMCNQP2vjvZDqIswqLYa/EYFSMS/HdSG8k40djE0oKIplcuqQBk7igO/C6VkA67P53&#10;hc1P8nRdSDZG25JwjMvZn5N9F89Jg8f5YZLKkXi28GnSsry6AspAao8gk+PLdb8Gm56iGdbgo6sn&#10;bJ3CnPlHO74hECkimDhyrQUfj3uLrxdW2U6G7UZqAie12sLKCdcWQcZx5rVvjBoILm0HhIuadjM4&#10;Eeu1mk5pS/YaQVJvgrFP5tYjb28r1h4swdkbVXbIYvXhWgwgyOw38lm4k1K7XgSs2gH7bHEJPlmY&#10;RZ+JT/DjosfoO/sV3ht+DVu4cGw6UIppq1/gp+l3MGrxCwzMe44ek16jz6QSDJ1WiH7Ti9FnShnG&#10;rqnDhqtATwK/b6e+wpwN+eGnHLXA/3ofvywtw1ezS7HvEhfj/c1YsqcOd8uAXtNLMWVHBTb/UYvD&#10;N4GB02jnjDr8sKwcRy+0YN9zYNWBGrwp7bDfvdaviQzb0IAB85oIxKvQ45unuMUFVLtZU7Y85sIJ&#10;7D9Wi+O3OrHzFhc/LpLajdPO1vX8Nswm8NxyuIFlLcfPqxsx52AjluwqtwugBVAu36/FVS78Ww5X&#10;2bU9l1+14yTr8K+74Vd/Jm4rwcJ9pRi79hY2HSvC6/JOLN5egvu0T9f0aIH2K5ZOXNVl9CUop1+v&#10;uUX1BHkCL1/PeokPxhRh/O4qbDhZjx2Xa/GoLDwsaBdb7Tt69m30H1+C94ffwTy2Rd72Qlx41ojj&#10;D+owelcpviFovlAYHgzyCCz1veio3xps10uA5RzBf88xNfhqcRYNsb97//a+K9f7ubuhH+dku8aL&#10;F8aK+qiNI/HiuJLfx0hY5MTPjaPw0JbTH+aCoFdzCZPi7ptOfDG/BiMJtO0hi3LEt9h6uQHvTy/H&#10;0DmsU4FlPVQxQuUftvgC+0SBARx7Nc22yOfDR59hd+1XUlSfT9h/+sx5i02Xw/U/OsDUwDHqNyEU&#10;EIytOFuHPour0H9RJaasq8SZG00GhmwHVWnof8V+sodAc8rORiw/VkPwlsWGG83Ycb8NW260240H&#10;W683Y8rBt3hcQf203W5y4MM/p3IDt6ojzQ2ml+WjGbhX2IL9fLA7lt+BKYdKsfJEJR/0GnC9uNUO&#10;+/z5dyXOvmjAust12Hi+GhP3V+HnjeHOVYHpLGUeZFqR4bzgv7GtMurbOP1yj+pZ80lBpg2bLjRg&#10;2Lq3WHqlHQuOVRLsNhvY1OElPcgIxM/eXobLnFMWHKzC5vPh4Ul1oO9X9apf4FjjbvvffGCZ8QQL&#10;D9fbgR/Ne3ZXJtv2Fetc30PrwNnx62/DnamM18X96w41YezWZvuVHNW/X/HTwkGkdU7zYABmuf4S&#10;6i30L+9/CssVGAp9PPY/ydIVT7LpnT7nu5wDKgdmxo9+C3uaSO5P9/8krfxRh+IZTOLMXskrLJeR&#10;aZ6lSbmWv4E8+gXopFc8fe9oeQa/p/F8BbqCbHBdl+mRfMw35B3Cnr+T1vNk9y7Kii9dnjbR043v&#10;gDPwmGese4U15t1Oj7cHB3fJc/dd+sOcEf0xv4A9QlzipklXDmnzzeUjP9HJsWG8d6V1nqd1Ii+t&#10;K8jkXM8rbbvI28XSRvl0vMjj3U2T+rH/1nZ6R1JAspMN9i9fbQcgqacCXUbOBEbMgJmrQNbosSCe&#10;mRfW/ElcNJ7+NJpP0kS/3/Nkfpd1Mn7sZJTzuCR9qkKsktIV+i8o0Z3Wk3ajnn/oUl5OKZ7qQ43l&#10;ndXrR/E+cNNkHdrjudBpwmIVJ+Q8UU53CAdSOg0ONXLoJE2cZTV4auuabCHUT8FNP9yE//vVHVy6&#10;3YH7JR34eGIZBkzLYOupetsl0ARrwJF6dNeaFkldcJzNApNXv8G3eZyst2WYD2U4YdsOE+UaOSkv&#10;3VltO389p2TQf14tek7KYvCsEvx5PZxKLedi03tiBT6bVYHHL5mWYEeLjCZw/SLLD+sa0fOXMqw5&#10;0GwnZqcTCFbXEqgynWT0LabAmF5zCbTq1aMA6rr9DXjB9K9JOnSw6lgreo4tNfB2m/nM2FCMIsYt&#10;P1CN3Xc6cO5hK45eA54S8OnUuhblOetf22L/89QC9BiZxaez6u0nH7+aVoZe41+h16hCfDT+JYbO&#10;rUSvscX4aZNe01fi82UtGDQni/P3gKPny+31nU7m/n2nCmfvNGHtqTrsPVqP/CKC0NJW+35T1y31&#10;nlCKnrPe4E0M24XRTKfy2RVH9OtAgUCD/AKALSyvFlfVhe7602XK638vxLitxfh6RWG4FDzuFuvz&#10;BO0yTlhfgsts59Ka8Jr7wr1qfDfjJT6d+BCfT3yDOwTFOnF7h0Bh57Va7LtWYbtHzcyvjvX386zX&#10;9qp/weFqVOkhgjr0SrKB7a5XosSKdjBBB20+/PkJ3v+1FAsPNdhOkh44fp72DB8MKyJIrrOdHu0C&#10;5fpx6OtO3fnd/Uk4jh8tfD52xPNxlpYP4yfKmDzHkvp2XPykw3+jWaBQIFOHR7SjuImArvecDL5h&#10;HVhfZ72qzMcetOELPiyN3tKAvefqLU7jQeBZwMmADvMWIFf7/bq2En1Gv7CL5n+cn09AHn5BRnUh&#10;UrvodayNKZZDad6w7j/K+xsT9zVhAPvhryuq7GGGJlAv5ZjHPfYnXc498mg1ll1owg2CVn2buu0m&#10;H1b21+DX9dX47Tr7AuX9knKduGczsJwilp35SWeYOyhL/7aLlVj1V6P9xOJrjolDTzrsN69X/P4W&#10;qw6/toNCukdy2oFC/P5K38jWh91G2q061/efan89eLJqyWOYSFj9+ijnAv3M4/6HHVhyrg2raPe1&#10;11yMEPq52cB2EJg8cjWDqQcaseVKqK/faNOZ++GNibVv7AMtajPG697IN7RX5bOHaCqd+9tLtuEL&#10;zP29Hn8Xsu6ijerHvYffxfCVNVh8JGPp7VCZgCP9oY8FCvM245lXsC/sjqn+wjwc5lvxbedOdSqZ&#10;KKv+Z/1VckqTIo9L91GXCf0117+TdNLDsMXTNgOgkolxytPzFS/cZBDSyHUKZczlH0AO9TDObv8g&#10;oLaySzd5Fhfz8brRLr7n6+ueXMubdRJkc3l4Wh9/iV/2KH3MI7GxW76eTzpOeoUFPI21TSoc7CG5&#10;S8rJhrqRvMorv9lIkn7PN10n8jsGsbytf+T8CV5hWGnl+tpvF6BHec9H4aAvUCIbXdOdkpON8rsd&#10;bn9il/QqHNOoHYRbEkAY4w3PMN71hbwiSSYllw5LPnwnrzeVYUfSNxxF/+VhmxyQpALOnNqd1F2S&#10;Ml4ZWAUp02iQGSkDZFT3MOXThlscw+l446d0edjyICWV5LIkVbjbkKS1NDndcq1ClY7k6d39R94p&#10;1/LsZqN4XfRFv1xVuEj+NN8XRyPxTSdJk7zJSX+goCfw5HZJGynwOaFo4rZFLDwxhO8jdYgmLGoC&#10;XQMWluLDUSX4Ydpr+05ywPhC9B6fQd9pBXbqWpOoXZLMheHp8w4s2qJLx3XJ8Wv0n15qvxG9jKBT&#10;wCYcuuGkzMl54d4q9MyrRO9J1fiPcSX4JO8B9p5txuNi6uGCpJ+N07d0o9eVol9eFYbTDi1w+o5P&#10;E74+qu899im2nwL+ekwr+YZCAAD/9ElEQVS5NRX2axS6h/JaQSMmbbyFjafe4sTlCuw4ko+tZwpx&#10;634lxiy7ho/GXMXmYxlsPF6Ce0WN2HW6At/NvocnmU5MWfHUAFlhpg0Ltmds93Tl0UoMnPHKXvl+&#10;saAWXyysQo8RL/EtQW+vUW/w4fRK9Bz/1g7w9JhM/wSCiWWN+HFLKz4g8B6zvhYbL7RwYatHn3lZ&#10;DJpdR12l6PHDXZy/z0WV9aJvCHVB+4uKdoxe+BLPacshLtAbD9Vi6f5KjNpUjUnrXuOPm9W4VtSC&#10;4XNP4/rtKhw98QzPC2rw+EU1Vu+8i8LSelRVt+LvWw3YcqoaN57VY/bafJSwTp88b8WlZ8D8Q/XI&#10;219F4KjPDrTTwgmR7bhoRymus/4PX6sk+A4L++PXBNkT+PAwSZfPZzBmZTkBo16FB5Co3Rz9Hrp9&#10;+8h2Wbr/KWYerggXYEuHQAJlwqEZLa5anEPf0s9S6lOJEraZ+o9ew34zvcQAeYb1ofR6tdq13+b8&#10;Hu7uOmmMpMPpeMUp7DI2diLZRKvxqXFscpInn7zws59afDXXaRwGOcnI/qUnq/DR1CyWb6k3IKQy&#10;60Fm58VG/LK9FYMXVePAuSYDURp7Wpg0VxSWt2PFPoJyAW3yf9mYwfJzBNZ8GMsyvR7UBPy/mPUE&#10;E9dV8kGgDEsPVJkN0iWwqLbQjwWceMkHvnmFGL6+Cnk7qjBle2n4DXXKCfAKyD9hPzv9ogbTtz9F&#10;3oFKjNhShdkH6qzedTrdbEvKnptrNN6NGG8Am+XXw8yph+12kb9+PWrL7TbMIxCbdaoJn9P+Ay84&#10;3jmGTj9ux+936rD5aiUBtNYI6pV+lt/qPOrWpf+7/ijH0JXP7JDQ+jsE6fcacOp1kx36c3Anec0T&#10;I5fcN576n95W1KrPMW7Stix+u6bPqiiveZl52IlrhkP90y+edDF86X47Fh5rR6/pnAMIfAW+pff6&#10;01YMWcg2PU6ZpyG97O1kvL12VznIkz6bv70fWR/y/pHrU3K7rCup+EY+HZoO6TXdQSbM+7n1JaFU&#10;vK0tCqflYjhxnRSOFNIE8vVQ67T4stPXSotnnIWVTja736m7neQleab4licp1FfQq7RWDzGdyXha&#10;xZsNoV4VF+o3pzsh8oOdqbpKyYYy/bN+rE1SYbfL06Xl03KuK2mvGG/pExuiTaYvyHjYqHv4X5AD&#10;Tie3sUt8pCSPWF6R6jeJk23RRicLv0OH6w1lCf3V5Z3nZHUQ+aoT2emvtrvuSIZX2/9DIClU3kzF&#10;eqXNnCOAVCY5N2ew/F6IJBzj05SOkz9doK4FCR3TdfjO5X+rM1IS103+nTKyI+UmcgybTTEsV2Hr&#10;eFbRkRcHkstaGcyv9AorXXBt8ot+xbuMxbu8+KmwLQRRRv5AGpjBPi16eloNu1Th5wu/5ULQa24d&#10;+k4sst8O/mTkDQxd1Gh3FeqXZLSAXXzQiCEEjoOnVKD/tFp8TID4McFmr0nl+HRuhU3u2oGyy8+5&#10;AOv7rkEzC/EfE7P4aVE5Dv3NRZcyP88rx5A8gdYy7D5Ta0DyEQHQgBmVGDK9DI8LqYOzeAv16NXg&#10;jgsNdhK5J8Hq0CW19i3a1qMNOHylhW4tDlzVb+lWYdHeVizZ14i/n8Iu+152qA3DF1dj/JYmzN/T&#10;gFW/t+DafaCAeU1YW4Gjd4FpG0psB2/GljIQo2HQggq8TwD43rAXuFIEfDT8AUb+Votv55ahj675&#10;maLLxLOYfLAD7/1ahAFz6vDlkgqs/rMVAwm6LzPve1zMde/mf/x0j6AS2Hu6Eflc9DPlLbaTml9Y&#10;bbss+tnDLWdpw7pa9J1OnTta8euKRvwwq9xOik7fWIOJa+uwYHctFu+ps6uFTlxswdEz9SipYL0c&#10;b8HgGRUYtKgGn00i8J9chE8mv8ac/Q34YX0DvphfjkdlAmpqlw6OTwF0YPLGJnw1+zVuvKi1n8HT&#10;tSl/XAM+n1plr+/1GrrXLNp2sR63XrajNBvAiX5zW9c2vanqxOazTXQDsNEOshZs263WAq7davZF&#10;faJw81E9+o+sQf8pxXYYQn3wTmELPtH3n3wA0cOGdh4MsMU+m3atb8f+7X3aeWn/v6Iw6af0kWxM&#10;xTgbqxy3mkBdn4MqhX2canEL84Z4sJ2wJQeyGL6okuVhPMtmn42wfIcfN6HHjDL0nZnFWfYx7dRq&#10;UtWD3MUntRi8ph5fzszYKfqVp1vxEeth06Xw6zSiQ+ezBKptOJvfjgVn6jBqSzPGLS21HUrb/Wxs&#10;I7HdmKd2ureeq8bPvzdgMfuMfrZU38n+drwGT9kPBdC1k2r3TlK3HphKq0PasPPDerI5gRRdlde+&#10;JbT6ohzLrB1V0apTWdsx3MYxeb6gA389B+ZdbMW8E22YuZ8PUmcJJO9U2Q6tTmLTXNNh8w7z03jW&#10;gbbdF2ux6s9yLDvRiA33OzDrWAWKKgmwKGsAkHlrd0P2abf00Zs2/LQmi6d8ANL3m3b9FG2V/gU7&#10;azF3R4U9EAkwWnkYL9BoczLbTvIsBn6c/xLj9jZh86VWe8hRPWj390VJO6bsqceCP/mgtauU9qrN&#10;1IfYd9QHYp8RWT8gmd946i/qY2GOz8WHvuU8lzFddN8V7zzJmT+lP4n3POTGeLkBfHTNV37nJ+sw&#10;w91BTk5OMqGvixfkAoWxFNK5m5CHU+Viki7xXj8JL03d9ZG6y1sZzMZ/8hJ/Ks4opaM7DrE835Gv&#10;SDo9/y56o3w6Tw8nPPktLucPsqEvWf1GXqAQdh3vSqewy6ud3B/kutkiV7ZL7h1leFcbhjiFoy1O&#10;1JE8SKTI7XGdgTj++ESWPmzjO5L/KyApkj+82qZMLEwo7D8zlxvicoVMN5TxuhQ2FNQqgPFyze8U&#10;03epqOj3vC0+NSC6kOIipfV1l+kS/heU2E5yfa5bi1MXIElSmFVKOXU28WVvCPviF+yO8XKdH3ma&#10;EP27JidfoHXdj/FkA+XslRll7bs3+h+UctH6qxM/raixRaCKvL7TS9Dz12KMXFVp38/9casJ74+v&#10;JHh6hV+3ZNFvfhN6T6tBzwnlBtwEknTlh57uw7eYsNPIuhtRuzXbjjWFX7mZXmu7eUMIdK6/YhyB&#10;jO53/GVRIXqNrcS308PVHPaqTotfHYHfrkpMPdyOX1c2oe+MGnw3j4CSOr5b/BbD17Wg39QaDFnV&#10;gm/WNhNMlXNR68CXlPmZ4W83NNupWIW/n12Lz2dVodfUt+g9pRqD59ajL4HxyFU1+ONGO04SCC48&#10;04pp+1tx/na7/YzhcwKpTyeXEVyxrHkEQPPqsfgwMHBGFT6d14gvllZbWRYe5aL4RwOW7quyU8/3&#10;CCY/GP/QTnf3H/0Mz95wkVpfYD9dt/tcKb4kuP56cQPGbmnDj5ub0WdWg11Z9PXyNny6pgV951YT&#10;vNbjo0kV6DUti6Fr6vAJ8+83sQKfTizFoDwC+sk1+HAMAf20OvzHiEr0nfcWXyyppnwGy0/U226i&#10;Fl7dmad6nrqx0k7Q3yGYbmzotF2hcevfos/EEvSfVIp+s97iw3GV7AvAhnsE/esa8dWcQmsHux+R&#10;utYd44PA/Ax+mpvBb7sbUFbJttIudASS4eAE+xDr4Oe5z/DRlCqM2k5woYWbeiasKEXPsVVYcqrV&#10;djHDvY2hf3v/DyAm9PG03+Toql8bn2MkLePxCS/Gu14L07X5IDUmwziM8Qzb+DR56ZEM61HpNCbp&#10;MtpA4838DvSeWo5RCzJWl5LXw9RD1m//1XXok1eKzYcbUaXPEZo5DpnuwAP2x2VV+GJZLSbz4Wce&#10;H6bU31VnAjb65OKnxVl7wNJY7Dn+MYasLwWr1+RuPmtDKYGV6llgR3XYwPL8dq4Ko7eUYuimSsw/&#10;0Ywvl79lPybA3JNF4dvwqYLaUXWndHqlrTlAANeAE21TWLux9nqYMqoD1YV27XQRemVdB8qo59jN&#10;cmw5U4Ryju3bBU32Xah+bUq7hdolVDvo4UP56dOVyevy8d3MEoxfX4M1fzZj481mTNiXwcNMqx02&#10;sm+uSdrRDg8lHIebC+0ie31iwCbA9J2lGPNbxurE+hrz4bOKHWZbcpLrD8Pb+JC18fdy1l1ofz0U&#10;qGyq1y+nF+IbPoh+u6IceoBRfpoLHxe12+XmP69uwLcL802/9SP1ERH12utdMnwdyy22voaF/qWw&#10;9x+f270PmZ+uv972/iXK6Ql9yGUTP8l0kOSanPyy08OU8X5troflRrs8vcflKJePgIq/alW5Aj9n&#10;S/q1vNmo/KJ+uZ6nk9lIUpktPtr6X1GiI9oqMv1mU1fQnCbXH8rUlRKZND/qSPvfJeN+y5fkdexx&#10;zneQp420YKP0RdkU5fIMrsuK0m9x0yQZI+l2/ZFcn/PScf+oj3eELb3nGf1mt/OiXOInpevJ+0s9&#10;F/JaLnACkl3xYm5XsguQdKQZgGT4AFkXUQYgGTLwDqSbznW9TvfKD8Z386fC2tVSeue5PsV5BzZ/&#10;DKuj+WBRmnS86Yl5K2z+GPb8nG9ulEsGXTd9PlG8S4eT6+hC1GFp6bpus5fprWxx0WPVBt1Rr008&#10;NjEqnewKFPLQIA7pFC9yvseFdPJrkmTYF/xIAhy7CaQ+nFCKE3fDd3PrTtQRKNaiD0FUGcGUFiy9&#10;jtMruA1nCOimZ/HRmHJ8PLka386rxs+LsgQdxSjg5K+JXpO0FqvnJW2YvqkafQmIvl7ciFG/1diH&#10;8BkuPnMONGH44pe2aD7j4qtfuvmUpF8MEQDSSePapja73Px7Atj3JmXwnxP1WrmKwOctPpmaxefL&#10;GvFvY96ix+Q6DFzaisHrWu3gQo9Z9fhgdiX+nWXqNbEaEzd34tNp9ehD0PnepEr826gMBs5qwgcz&#10;6vBvBDZDZ1eghAvuskPVWHeuFV9NuGc/obblZA0GzKjGqI2tmLGrAZ/PzceABbX4cGwFQW01ek7S&#10;SfFCnH3cgSeFHVh7sMIOx+jV259P29F7Ug16E/TO2d6E8UsbCCqf4N6rVpQTUI5bV40pu9u5wBKA&#10;nuvAf44uwqTdrCMC1f+H+j+aWk8gUYkVF4G83xvwxSram1dL0JjFv6t8kwhWWO5/H5XFD1wkLz4h&#10;IJ9XgkUHwmtnfWsawANw6EwV+rIt53Ehtx2q+jZbwL9ckY+ebMOB+j111u8Xy6pRzIcCPQQ8YH1c&#10;eEUARHn73WzqLGTchyPvEbxW4tOpGfQZ+RK/TM5HSQn7L/PSa/QmLkw60NTj5xJ8MVcXcDdZ/9F3&#10;rQMJcpecAq6XBeCgvq3+af3cAKLGQeAnY4RkYyS1oHm/Tvp/5NvDUkouIRsjQbfCyWTL9OkxHHi5&#10;sS/9IR8SI43HeminrawSzNzHh5K8DHpPfGFASuNLgFG/q91rVhk+X9CEAXlFdqem/TIQ4/IJwP5z&#10;3HP0nlWMMo4D2a86XnUww4eAKvSYUIYxa95g4aZizGGfy7KdBET1m9YbLnMsLM1g56lq22XWWDPw&#10;RRndw8jnAxy/V4/v11Rg6OY6fLuxBj9oV31zDYbtqOVD0WPsO1JvY47FMtCmvKXLy6q5SItDOwto&#10;5bE8Qp3re03NDwKaOrgilywDXgJoD163Ys+fVdh2ugELjtZh9KYqDFhSiTW3gbEHanHmGR9wlC/z&#10;sh1t5c/82Nw23sVXWZbueou8zZVmk+aSgsoOO8SVt/1JfLBpA6sEe/+ux/EHHZi2tgBTdlTiRmEA&#10;yrr3VsD42rNGzP6jGT9srsKGiy0Guu11Nst8iQ/HW+4Cn/FBcNKqEnurogMBnd7uts51Wzvout/7&#10;i/WlGPb+ZWkSftRh4UBpXUqfDhuleKZXfvKsXehPdsm76VS/FS9ZK2M6W5fTRJ5sdX3OD2lC2iQu&#10;ynYfk0lcyhYvyz9I6SxtWPtCOtpLOy1tLHNS3phPTl9I6+lEXW3O2eJxadfzNJmo2/kKS85236Kc&#10;p3Wd7nfQZPF0g/5cvOtyGZ9nPL+03yjmb3FJfM4++RPbY95y/ZduLGzUNb3bJR3p/hXmW7Zj7B8B&#10;d0g+Z5fpIE/5OimN80Iemn9T/SHKNHJi6foTiXIFJCX3X57a5tMxR7b91rYXQJlFw4IbDYvGW8HJ&#10;S4x3Y5xiei+kG+tukl5upC7pIyX6o9/SRx3G626HKMq4rFyfXD0fL0eaxEv0x3RdZGM4kY38nC7Z&#10;53roSofioq6wWAYZW9iirPxhoWMnsd2GHE/k8gYgjQJfAFKvIe3jf07Muy80GHAcOPG5LYiP33Tg&#10;/fFlGDgzg6X7qinbaXKFpZ34fp5+C7sSfSZyAZ1CYDaaix8X0703GpNFRq+ypGfL8TIMmFmKeXvr&#10;7T5DvUrXxdZHz1dxka3GouPaOWtHdWM7rhULTBK4jS20id6AEKlVizAn/3MENV8uzOCPh1xoDmTw&#10;3ZxCjFhfhyOPOzF4xmN8vrAQwze8Ra8Jxfhkfj0GL63EJYK7Q3eb7HfF3x//GD/vbcEnBLQCh33H&#10;VeLn9VVG743J4DOC4el7m3HoDhfD6/W2izNqZSk+Inj7YWU4Za2fRvx8QZX9ZFqveW+Zfy0eEwRr&#10;R6q6rhMlFW14WqwL+tvtG8/3RzzB+xNr0HN6BeXLCR6e4Oz9Rg64DgMXSw68wTAukEeftuBKQTu2&#10;HC7B5INV+LfJWbw3tREfzWzEd8vrsYdgbOfVevzEBa8X6376CQKVOTX4bGYVwWQFeox5gF+WF2LU&#10;mrJwwEbfM7J9lY9e4/UbS+DCdMtO1LPN2f5sB+3cqI3GLyPYntWIHuO56M+txhnWp70SZ78T0GBT&#10;hutmBCrYDjoEtPZEBfqMu293Xr43VkC0FPP314RX2JTffjCLniMINGdW2O9razdt0tJntqs7nECI&#10;XdX6oHbR02ND5OPRxoL119yEpQU0fD+lMRLGsI2NlI5EVnJMn+ZL3j+8t3xcVpNuHN+aw8KYC2NF&#10;JH4rE9g3W7KZNtkDNMt15w377dRKDB77Mp4ODvVUxbhffytHjxl8mPj5ES4/0qX+bBvK6G5De/1L&#10;GYE03W06Yn0Wy0+2Yv1FPnTsrsPcI404co/gk3Iqo3bRzhY04Zu1hfhhTYYPb0U4erXBTltrPtCr&#10;XWsrhlXf+RWduFTUgnns+z9t5gPfbv2utXb3GjFmfQ2m7KzCyt8bMWEd+/NvFdh1sgE7TlbZHZbH&#10;n3bi73zgFft2IR8AVC7beaT7iuP4+/l38Nu5Smz4uxVjN7/AzF0VmHykCaO20CX43XQF+HprNb5e&#10;U4DLJRzfTNestor2aXET2FO9qj7GL76Dtfsr7OFTbfSctg+Ym7G+I0CofniAY3LWsRazR3OZHojm&#10;7S3ChEOt+HjWA3v4ERDVLy0pj83HshhFMDqOdC3DepYeto363tFrNfh4QgkG8eFs0R9ZOyDWwoy1&#10;roX+p34c2j3dR71vdaF/xUsTeen+5m7oY2GR7hJHsv7KNEasE09vfdNtkw71T6WJYVEoQ/BLv6Un&#10;WVzKDXpDnsaXHtMVXAMnHi83+pP0kWe2Wjjo8PxNZ5SxdE7GC3KWLi0XZbuXy+USijyLcxl3u8t1&#10;55Es/268wHc9ocziGSCMPK/7RP4dNrq8A8kk/5SMyNOZ3lg3ArQmlyID9QKPCqeAZMKjskAaG2F+&#10;Mz0xD69n6U/aKIYTHuWMUjyR2fWOONcrV7uw+kYyvNrO/bJN7rW28ounth1EOtkHlXJb9I2kTm4r&#10;k1AJKoRXjAaldX52DCPjpQyTQelKJS8pAMkHmruSNZSteE+TSpvwU/70guIVnRBlpFN5OoU4uYFk&#10;S2Ij/bmyhXBal8clrpc5xXdKyym9y9riGPMO+XYjxvsiJ3vlKo3xOFPKbxRl2ExJvH2DGIGkDsfo&#10;Dsi7Rc34gkDq07xCAx66lPizvHwMml6FL8a/sldUegX92aR7BByFBEb1+I/RGXwx9xVOPWyxy3+1&#10;eGmCDydgw8Rd39gZLgymzmIuKJNWF+LL+UV2ebd+mlFXDtm3XAReegU+cPozfDarGgt+e2sLjF0H&#10;pN0H2q2d02lbXuPsAx3k6LRf47moX63R70FTVsBPi8lnM4rssu9Fv7fZKe4qgqks7dBVJYVcsH9Z&#10;3Yz/My38Usy9V0xHgKjDN49JF1620h++oTp/hwCZYHnY6gYDT6euvLWfIvxmQQNmHGzHqN0dtmO7&#10;eEclauta0UCZdYee2k/W6XOAuro2O2TSc3o1Ju1uspPgJ+91YMX+JrwsbMerTKuBzX2XKq2+VT4d&#10;WNKiXcDFehoX/M906fjccjyr0hVLrCOWZ+bmDHZc7sSB+20oq+kM7cU090oEmvUGIOwe6g5I7Twt&#10;3JLBlzPr8BnbUQu6FuC9Jyvx/YwS9PzlIQZOeYqrJVzMNxZg9oF6fLu4Cr/MyaDQXltroe/E6atZ&#10;fD7xNWYT7OQXqp1JbF9d7bLjagsGLHiJT+cV2m7z5dvN+DyvHB+w7uadabB+oAMTfUa8xNB5TThw&#10;l32b7dnBPtgZ9ahPex/2fus8e2iKk3eOQhrJ+rjMjdsorzGdGtcm846wp0mHTYZ+6Q9xtI0Z2qt4&#10;+jmFJLo0tl6x73w0+TXyNtbgyp0AfCSj3beJuyvQd0k1+k2pxO6/+PBm44TEem3lGBRQeVjcjm82&#10;NdlBGO0Uf09wn3egwQ7OKG8tGGF3MIylH1a9xY+bqrHlTAXjqYt2qh5li/3+N+cQ5U9MZYCVwwuF&#10;bztwkX1z7alKrOeD45hNpRi+ieN7XRbzaNfEPY0YtbUOk/8g0DzUjGWX2jB2VxXW/lmHY086MHV3&#10;NeYTeM442oi1TwhIj9Rg0/UObLkhwFyCqQcrsPlWI048a8Gdglbrk/bdo8ogl3NNuPUBuMX+tvUv&#10;ndqnjYxfeqQU326qw7StGfuNdvXpLfeAlUfqwg4i5TRG9A3w9F31xhMAV/+7lemwnUbt2qrf6wFt&#10;zcEaLN7fgtHbsvjjPh9WKR++GQUWryvFyGUZ+4RFtzQIfKpdQzurvlmPVuea80P/0/zs/SaAhND+&#10;SV8hhfTvoDi3i9JpPNxdT3f6R1yUt3XCxknQnQMtgYyfztvJ5UieJp3eZM3l+BQvxim/dP6WR0p/&#10;d1K80kkmvcYpvZPLpcOBF+TSYfcHO3LxntbtNzLZnJzI9eTCskdt7PIk6Y7xzk+nEdmuZJTtXibZ&#10;kNjhfNeRknOyPCO5TLArJZvyi291mY43Eo/rPgd9iA9l71Ie7xORFLb+E/V1jzN/Ks551l7yS7f8&#10;1K0y6/S6Xm37b23LHgeT9jaH9P9JR7jfACVnL53abuYI9YYxigbkgFEIJ6Rw5LmBuXQuG/xeIQKA&#10;DiZ9AKUHUndKKs/ziWG5iYzCSf6B3F7pzi1u1OE8AbV35JvooVxiZ0zD6mI4ADmFkwXTJiktAkGf&#10;JrCwaGrgRvmUbHeSLfZTiJSTrL6B0rUa7pfbnYIMwVkElFqgtDj9uEo7jBW2c6LTxcOWv7TXnQPG&#10;lWHl7zXIEgz8uPQZhi56jZ3XWlDNyVmvs2r1HSQXQJ1K1kKnhcIXSv18osCIduyGTHqF9394QgCZ&#10;xYAljZi0q8bAabNOezM/TfICIj8tLMSvS0pw8wn7FXnaXdP9cHWUe17ajr0nqmyxOXC82ECKwJJA&#10;lk7QXnxE4DaxAkMXV+PT2UV23Y2+USsuZxnp/+t2K75dWIKTz9qw5nQteo29h6F5xfhk+BNcfcK6&#10;ZH6NLJQAqHaJPptLALVE3yY+whQu3O9PrkDPuTWWx5yjsFeRvZh+6Y4K22Vac+AFrhYQ9KlcrIfH&#10;LxtwncDrdUWwb/+flJ9YgnVndVq92L4ts+8YWUfamdW3aCrP4m2FGDDzFb5a1oxLXHT1s216FVhY&#10;SkA26a5dt6LFUYdg9Esf2gnWYQYt3qorAfDG+nYc/KsGA0YV4YvZb7Hjiq5kabcL5a/nN+HHJZXo&#10;M6cBA2ZkGebizTILaE7b+RqDZjyNF2wHgD9OJ+vn16DvGIL0sU/R58frqGa76+CHgQH2V+3OqT98&#10;MvIJBtj3pJUGjHSK3z5dmFFr37CWsF5oRtIfBQrkWn+mq76vvunxIU5uGP/ye9/2cWLjLJKNwdQY&#10;9/Hor71dV1re+RZ2Ij/MFT6u6coeyuruRQEQgWw9OKkMd/lg02NqBXqPrcAsAsEWtpHaQkDuMgFL&#10;71kl+HLJWwyekG8PLuofem2rnWMdTvtubR2+WlCJ/Vc6MHpjI66wzvTbzrr0P7xNCNdC9R37Gj9v&#10;rsPacxX2lkCH52S36tke4CgnUn8ReNK81MDGkY1qH4E7ncJnUez1/Cv229ekpxxbx+82cGy04grL&#10;svTPUqy/XIMlJ8tx6007pu97hf2PG7HuVAbXCttIjXY63H6DmnrUB/QrOzTVbKVZSb2pHvWt4pgV&#10;L5C3K4PxB5oJYqtxlcBW4Fe2PWKe03a/wdoLTVh1uBVTDrTxobPE+pceJFWXF581Y9jmKtwsDjyV&#10;V6QyqswvWIbl+yuw4mIn56kXYBUkO6Ha7Ryz8iU+HF+MnzZkcJNtIt3WztFGkWTtVSED6fYPfvYL&#10;i6M/7gbl5uzY3ywupPH4d8l52Hixz1kfVHuSfP1L+iTT5MCGu8FG+SVn8am8XYenM10xjXQ66DF9&#10;Kb+HzbWw56PxFmzJyeT0BVn11bCh5GFfGz1/pyQ/59O1ciivqDMd73yPS8KWh/IKOtJyIrdZ/pB3&#10;kLddu1TatGtpY1xal8u4bUFn13RdQO07KP2K3NKl440X9WizL8qKupdZcpaXy0tG/hh2v6WLvFz7&#10;udtV1uU9jedpu6JR1sj9MY12JOvq6jk3d71DsguQ9Ig0pYGkvRdX5+colOsTdTAmVIDIJnSTC8ZJ&#10;JgnTmFDIIGuFpOsyAYAFftp1UNc9zvMzP0n5mV5SMiCibKgQr8woZzoCuWwiE+U9rLgkryRtsM1s&#10;lw6zX7oYZ+mUjy+e5KcaNreAvtvfnedAMuE7xfh02q47koEauCBeLWzHR1NK8Ono2wYs95+vx3+M&#10;LED/0cX4dmK+TcT6GF13GxpwoT/Dyfj7afn4ZvIr9Pn1Eb6Z8ApTVhYaQAyXMocDCEv2lxN8leLP&#10;R524Q2D16awqfEVwM2NtFl+MuYXj1ysNtEj/4t1l6Dczi6ETXxOIMh/q0OXnOtRRSfDy/aj76P3d&#10;JUzbnI+KrPRzkWEes9fcw1eTX2DfzQ5MWVtJ0HMPbwne8pb+TXDzCLO31OGnvDfIz3DBo07tMup3&#10;oSetL8Lq0222A7tsT7OdqP5+QTX6TijBBzPeosfMKgycUYNRm1vw6Yomgq8qfLeqGX3zSlmmMny5&#10;oQX/8UsBejL9vjvNWHO2AReetmHS1iw2H31r35ieuJi1X3vZdqwMi/c24BDB+uX8FkxbfQu3HjZg&#10;5/FqXCHvz79b8MPca7jzuMFA2IAZZbZrad/XcSGetaMa0/fqWp8O1NfrTUAHbnBxX7b/pdVV+FRB&#10;ddWJQoLnb6cV4POpb9Fr8iMrry4l1+6vLpHXZwbHnzcTKNTiqyWv8Ij1ovrX3ZCKEzAUICim/Z/o&#10;t7wnZdFvTDE+HPMMPYcVYcjEQmzcVmkPDvrFEQEZvVZ/f1Q5/m14KfYQ1GtHTQv93DUv8ePyVnyz&#10;PGMATOBBAEw/Nafxke6jGhfypynMFWHcWD8mkPSxYuNMY0djMjWORekxZXGRLE7jmX5/iJPfxnlK&#10;Rrp8ftG3xXYaOOr39LIpfO8JPGcbf72g3A6VfT3ztT28aMdfYFKvun/Z+QYfEmwuOd6KS0/4MMf6&#10;Ubl0afyLSqDfrEJ8sbIaS87onlfWK9PqAUG09lAtfl5dib9e84GC+QgQhp1I5S1XtnKuYd/Wafu+&#10;kwowdnE5Fm+qCJ+c0E772UfJss2sHExj7aw4lkkPZvLbTigXDoE/21UkT6BLDzt61a6wgJu+mVQ6&#10;/dKVQLFdak4SQG0iXzuhD/I5DzBP5TNyXT52Xq2x33Ef+1sWk/bVsPyh/qTzrydNdtn4iaet9pOI&#10;Izbp5xXZPyijOledzNj+FM8IxC0fpWVmOkB44nQ9pqyvxU+LS7D/Nh+aZKPaVLZT1/czn2DUzjYM&#10;3VxhF8RLl+pA30SqLe0BgcI2LzNOn3KEPuH9yIn8uKiGxVV1ynTeZ6Irndaf6DeK/LSMyGQS2dCn&#10;fHH2tcRlFB/AgtYi1xP8XUBhpBwg1dgSaAoy4WYVylKn2U7X4khdbJYOxUk3/a5fvLC+hPSJHZKL&#10;MklY/qjTdSVlsPio29LkyhHsTQGl6E9k6Aa7u+ZlRL/rCbZEm2P+aX7abpGBt3Q4zVe90e/5evsb&#10;L4bTacRze9KkeKNu8mmepU25Hic3sZuuyuRhz8/jPG3Qw3iTVduFNkvrT4eNYhndH/Tnyup8t8uB&#10;5LtObLdH+m+BpA7d6He2rZDK1CkxKGaeirOGZWdUnDUwXaX3Dp8Ym05HvxVYaeIEn/CUdyrsfgtT&#10;3mWMYp7dZd2vOC9L2hbXI7/izR/1vIs8reUVyQeg2R/Tml7Px3jyhzL6YupA0MniRDFOuzQifYgu&#10;ECdSfNi90WQc0mkH005sM76Rs7t2MLVglVR3YviOBnw6owp7z7TbK8z3JhSg97hSDBybj5IM5Slr&#10;v7nMiXnd3hJ8NuYJeo0pJVDJ4v3JReg3pZAArBTTlhEEchGtJTKpIa05WohP11XaqeZtf7bis9k6&#10;+KLdvApMXVZs3x/OXleAymoYfTKuEP1HlODkbZVDnTSAo+K3bejx0xWCmgLc1KlvAsWG+g57navd&#10;zEHjzuPQ+Q58PuMZtp1stVfO9fWduPWsAx8Oe2U/Balf8ympbERpeZvtHOp1+ZdzyjFgZjX6TKog&#10;iK2317I9p1Vg4OJ6jNjaioGLavHr2gb8tKsF70+psVfnvaZU2bVEMw4BP29rwWdLq7HgeDu+X0PQ&#10;uakaQ/Qt5e6w8zJkQSl2nKvFlYfh28ssAV0dB57yv3y7CVv+qMSWE6U4zUVXuzpa+O/db8fo1VV4&#10;Q4B350kHlm2tRq+xz1DGem1oaLerjBZtq8J0AmG9rm7VLiQRi759LGRbTd+YxSeji1iXBTj9Aqgh&#10;+FiyNYNf8p5h/upCeyBQOyov7T6uvlyLdZdqrU4FNtT/BBb2nCrBNwsr8DHrpM+wQgycUmnfyApc&#10;Dpr21g746MFBujbsKUevCbX4bl2D/aqOFma9dvx4Ugm+nFeDUwXhWheBLi3W/prY+7g9tMU+ne7b&#10;SXwcE13GXPTbmEr5bazZ5BdlSBpjLuN8H4td0tK1Hczot0mUg72Nc5zsCWM1pFPYdt1YHl3KXkP3&#10;qwVP0WN8KT6bXIDDZ2oN6KgfKy5vVykm7W2334mftL0ygEkBRro6zPagrM1AVIvGKMNXHzRizKpK&#10;js1qnH7UYmBf3yzbt5gaw0REIgOztKukrB3zd9Ri8ZEqHLzeiOErS7Bmfynz5+TOBtWuaifl9BAS&#10;Dt5pntA3vgE4hvlN9RxI7aTXyHpY0AKkBUMPNXqAs/Qs+/bzDdh/od4OVAmktrHdZc++62/x3QL2&#10;D8oIiIoMgDJ8pwT4dmm5vcbWSXHx72f4ALat0ECnwPeZx63Yci0cAJROtYkAp+pAfUhgUr8UNGnH&#10;a4zaXou115rs4naaxnjZqzYjgF1cin6LMhixswG1SVycF60PaqFjWUkqv8/H1n+4SnrY+5D6hPFc&#10;vhvZ2hDl0qQ464vOi37X72nU71yX9U9P8660LseyJmmpJ63D7JYb01peMc7jE11uR9Rjaeh3G7rY&#10;Yv4QZ3x3Yx4ml5I1UEWSjIEUc9N2yQ060+Fgl8cFO9P6jBKZnN8p4aX0mA76bZ33eLoOssRzIO5p&#10;0vl3IfIcACb5peUiz8n5jiFcJi3XJX1Kxm3IUbed5cjv6ubqyniSVZt4WG1u+nN14vpc3uvJ29nj&#10;3J6mxmb7RtJ++el/CyTDN5K6kLyZCWSAjIoZRfKOpUGby5wU+dapZGQMJy5JaRTvOhJSmlhod9M8&#10;06nKeYeMud0oVGL0G1E+JWsTTrTfbCG90y6R+JrUY5rwzWKQNR1KE8OW3viBwoKmDqwJXq+0Ahi0&#10;RdQX0uiK/BWfUfQLGNrrbobdDWAx+CWjHcncrmTYUdYkv+Mmn+g31aDvlHJ8trAAc87XErS9RL9x&#10;JVj4WxlBil51duJNZYddSj4wr8x+n/oGQU0VFxCBuWGrSjB4RkFYbDjR11O/XslN3vIGX04uxZfT&#10;atFzVDHGEtT8VcD8KTd3HcHczAxevulENYHhw+JOfEKAql3LTYfDKdOmRt0t2WHXE11+ygWB+Q2f&#10;8Ye9Vter3FrSkb9bMWZ5FeZyUZlGIFVU0Yq+w05j1CqCRIKePmPv4UlxC07fqsHHBMcLdzXipxWV&#10;eG90BhN3dmAAwV+P6Vm7gHzAigb0nFKNnjOrMGZ/O97/9RH2PezE6O1v8dXCcvScqkMqhRg0J2Pf&#10;s/WfWYMhyxoxZE2r/X65TkN/sa4JQ9c3YAiB1ZIzwIA5T+w1v36R5snLFkxfUYFPJ73AjadhF6iG&#10;AFMXgT8sbMNHP+ej57BifDc1gx9mEbSNzNj1P79fbMPCNaXoT+C+7XQHMtlwyXEzEZuAe1Ut8N34&#10;R+hPMK4DURM2VdjJ9xlrnuJjgvNeP5Wg5/BCfDXlCc5eY79g3TawL+i19sNMk7VvvT5JYOMJrKgd&#10;J24twr8x///8qQifEwB9POctphxqNSDdb1EWN4poP9t4wMRifMiHinXnaQ/bXrvJdwmO/2NSNSbu&#10;bjDdvnsW7gP0vpwa69afwzjJhcN4Dn03Nw4VZ3Kcc2zR9zROcZKTP60vjKnAc775bQyHMWayCTFv&#10;6nLga/ZLh+xWGoatDAQ79qqbY0kPLF/Pf46x2+uwmaBOAEsHYrTDV5ztxNLjjRi3qwkfjXyOHUfq&#10;DWzaT45qd1dAihWoOyu/W/UGvZY0YtmRJgN1AeAReLG/h1+T0AN9B+u/2S47n8JxNmlPqYFC9Sm1&#10;zbDFb+xhw+qC6ZuJwvS72gL/urpLsiOW3MCNFy3osHpQXasN1C7Mh34BvYNnSnH/VYs9tOi1+avC&#10;Fvy0jH2J/fHbtaVY+kcr1h2tsjykQyehR2yus9sc9Go6HGgJ9atPM9aeacNf91upi3XJNFfzGzHr&#10;WIP9vOKtok4CxFrkHalFfoU+xWF/ZNrwowd84KLtq/+owi9bazF0VRV2322y+tIr/UbKqD73HK3A&#10;rI0ZTNnbhp0XGg2c+j2ZKpfAqa1ltMt3pm2DRO2YhCUX/LZOxAU17brf5KnX/d6/rI8pvxiX6EyT&#10;pyGl1wlfuySfWw+CvOvz/NNxaZukx2W75OV+ut3XysSN5bP1MaXb4i2c02F5pN0oL3/QF3hdbIuU&#10;5OMkHikHamK6mD7w3JZuOiwc8xY/5Rq5HCkXH/X+I74rX/a4TeZP7SCKPC4tn4TT5Pw0kS99QZfs&#10;Z96JP+hO9EV5i/c6ibLGT8m5riTO06VcI7VXbKskfdLOuXSBn06rN10BSL77sE2g/xZI6ve2w0Eb&#10;GaGOFAaidSQnZtilo8vYNNG4Lp2sm5yld54XMpLzrJKjLtMRyXmuy9Ml5HL0uytb0zKux3Uaebno&#10;WtniAOoS7+Ho9zKkSZOaTWyWPvKjXJBnvlrcJCM3RWFCzOnQQms7khE0NtPVgqOfxRIv7EiKBCBz&#10;QFNg7EZxMwYsKiMgKMRpghsBw97j7uDjcRXoN/y27Vpoot76B4HM2BJ8OLYApTVaJDR5h1d1Py8q&#10;sbsJn5TqtXN49VzDGfzaC/20WwkGTH9p19NUcdbXt5i7TlSix4/P8O3MQgINvT4jmOIi8TgLArkK&#10;yldg69l61NW02AESvV7T92WSqanTzp4ApnZLdUdjK4ZMytjVND8uKkW2JrzCnr61Cl8uqDSwpIu5&#10;/7pZj2m7m5G3K4tftrWj73wCTYK/gXNrMGhBLQFhHQ6/BCbsbsXo3+rxnIutfuWnlKDt3O0a7L1U&#10;i1kHS7H7Vov97JxO3I7ZTuBJANpvQRnWXmnFr5sJPieU4z9pzw+/NWDBqSYce9xMoNeOdfueYuLy&#10;p1h2uIX1eBPjF7wiEG5l+QgGWDfH/q7DkBUt6DU2i/fHsJ5Hv7HDTb0nZNF7dKmFexFUTl1djoLC&#10;RmQrW6yuawjCHxO49R9ZiE+mluE/fr2HR2+0m9tui/qA6QXoOaYcvYeV4aPJ5fg3ttPiwzWYvf21&#10;fc6g7zX1qzR6ld7AdijKtGLOtjJcKAQWEbT++7QsvlzfiLOvWP/sk7dL25C3+ZnVcYbt1Wd6Kcbs&#10;buIDAsEGgYMAymejH9jr3ALWe7inMOyI2ZiL48rHTXpsyO/jTv1fMhp/6us+ljytg1DXYXLSyfQO&#10;MCUrOdeZ5BXTJK7nwbiQX+AbYKPrPNNB3QYe+QBt6VheTap6SLPvWtmWfxd2os/k15i2oSZ8GykA&#10;SNJr3zfsV70n56PPXPbDxW+x+XDWAFoYny32CcalF63sBw8waGax3apwNV/jo41124FKpp+xNt+A&#10;rQCWdvN/2VBuB8eUh/J/VNrB8ZhvbRF2/lT2MGb1y08LDjXj8jNgLIHgsTud2PxHDRYd4FjhWDfQ&#10;yjQ2jzDNhA1F+P0B+xPDrA7M4gPG4MXPUUo7mB3+Zl5953JOYFj1qTx33OzAb2drk/awnUTOOQK5&#10;edsrMHFLdbBN8xLjTj1qwoh1BVhxtMz6kXYzNSYE1lnVlm751ix23AF+XF2CI7T9JYG5HsBsLqSs&#10;7jE9+6AZezkON/1ZYzvBzJLrg2QI1KlL/SB8XxrK6X1B7ah+at9Cxj6Qiwtrg/O03licyeUo8Civ&#10;NKRk/Yiu9580uU6L8/jotwcluVa+VFrqS++cy3X7DIyS53mmbTWKsqZfOj2sNEzv9rgr+ocOoxzA&#10;TfPN3qg7rSPUT8pmSxftFkmGrpUllSYdZ/WiNB6WPpVX/BgX8gtht8X0JfFdZeS6LpHZ5+R9IdqQ&#10;yMf0Sd4xLpE1fTEP8VJ815XIxLzMzpSM4hw8JnpScR5O+OJFXSHe3eBPZKOc60raW/Hiv6PNkvgk&#10;HEg8YQz/RvJ/DSRFdiF53JE0xUkBAiUNonB0041kfo8jeQGSAnkh4+TuskmBkoKpwKm0KZfmMp8g&#10;k+7YXWyLlNhD8gVKFfkPvg8+s02dKSw2riOt29M638NG7jfX7Qxu2n7jMY+wkFKX5R9cB5EiA5Bp&#10;SsUprYPIsFupHUy6IoINnbAetjlLQFCB0cuLUFvXaT+91ndaKQZPLcS+kwR0BA07LtTbr7wMmP7G&#10;QJ12SqoIJEbPLsBnk4qx9gQXAPLslTTrSkCmngBKE7wmde2A6foPHeCZrpOj82sxdUUlOqlLr/N0&#10;cKe2sRMbz9ag//QqfDM3g0MXqkxPg+5AJDDVYqZFoYkd+Hl+A74d9xDfzqui7dW2ozh7s+7a4wJI&#10;0jdjn858hFLmn6kAFm+pwXfLWJ6/a9FzxisM5SI/cEY5pm5u4EKYwa97CZqG/41J64u5cLdYvegq&#10;HeVbX9duJ0gFsvUNXAXLoG83txNc7zzXgPl7SrDkcAl6TcjHgPkZXGH9/XG7HneKGlBWSyDMlVGA&#10;WTuHqsu1+5+g8C3LxdW0rkFAGfiN6cfta8SsHSW2m3inqBU7aKtA+4XXLMviaiw42YH7ZUqnNtVh&#10;HWDvKQLmUQQmBJKfzS+03xrXAR4B8LqGTlx/04Eek4vw0ZhSvJ+XwZyTTViyvQinbtTh+stq2wnT&#10;K1jtQOkBID/ThJl/1OKHdVl8s6UJfVY3YtTaFqzek7VvMXXYR68dRSMWPsV7o4owc2813tIm/QrL&#10;A6LHfgTSs/Rb29Rt37Ox3dSn1ZaafNQnrW/GPprusx4neev7xlOcZHJj0MZfdCXr41ak8Slyebku&#10;n+iMejxeNhifPNOnuDi3JXMHw8ajXwuNLbK01221NHQFuPZcrMGaK51Ye5YgaNNr5iHZAJC0sz5/&#10;fxafzq9DL/bbobOL8OfNOnSwTtusLTiOmKf62fD1+VjxZ0VoHwKqo1ca8eOSV9bP9epZ42nU5iq7&#10;NscOcTGPI3wo+XHdW3sdbL+BrzGpb2WJ/HTh/7S9DXxYqMWffHDS6/OT+cC4PaWmX3m3chISgBP4&#10;+nLGHYzdWmF9g1MGxm3Mx/drqrH9RJ09FAocLzjVjNWHy+xUvg4Djd1UQhuLQ99ifdh3lHT16lu/&#10;g62fWpR+r1Plo887vNw6IKZ56vq9LHaf13eibzByfT0OPW2ztyCS0eEnvVKrZ3kO/lWLbxbfxi+b&#10;SzF9R3hNLvBs+tkmNj9q3oxtG9pT7RHaK5lrFY7kckZsZ/UR2zlinMJqewdZCvu87X1OcgpbHtGf&#10;6JdMiudyXWTUr2Lf+kc/Ttwgm05vZTN/sFMkGdOhNJH+kV5pJR/L62U3XZEsf+p1O4xi3q5ffqUL&#10;9ZqzX26aJ9kAVkSBX1/faH4rn7BFlDFQRdfJ5d1O05W22WSCXDpNKCvJ3GhXTJtO4+Xx9GYP3cSv&#10;9EyjvptOK78DwPQl5eb3cEomZ1tML4rxbpf8OXnlFWy3MMlsTOJz/K4UypXmSUfajrTOxCarp1AH&#10;SRzJbdKd4X4huXBhOKzm9F8ASZEBSc6KbUKhrFTL1DIMrhorNBgz90ZN8dJuumM5yVDveF2om85E&#10;dzd/moyfSpeWS9uoPEUeZ2niIE74aZluA8LKYWkCuW6LZ5yFIz8dFoWyys5u+szWwA9pFB/lxHN+&#10;JAeT5ueCLbDoi7Mo7EIGICkwZt9LccKtIUg7/7oJ/edl8OmsLDYeJrhgPt/Pe2nfyH09rcRehT0r&#10;aUffWRUEX9X4mbIjFxRiwPDn6DmlkmDiOW6XEOwxnZ0eZj66jqRJOw5cnbQwCNzpcMjK/RXoN78S&#10;PcaV2gnpr2cW4pvxT/DZ2IcozADl1R3oP7WM8RX4bvpr+yWV8LvfJOrWa1kdPBkx52+70PyzObUY&#10;sLwcv/5WgcFTCvHoaSvzBW4+6sCAcfk4x0Wy/7RijFj6Bpee1hLYdmLvlXZ8vbYJH018hDVHynHs&#10;eo1dEzR5c8Z+jrCceWZrO+xkeKacgIjlscWY+WffNhNot2DmlhLklwP7LrzFgYu1tqi+5aL2uKKV&#10;ddWKx0V1qCavirau3PIXQSSBFld23XknwGzfkhKZ1jHNjsO1WLWnIuzOEkQKqOvnDGu5uuquyk1/&#10;VXOBLDbwquuVtBMr4H3iQgMGTihEz5El+HRJFot3V9sO2aZdZdh7vJoTM22qbsPBa03oNbUaP66p&#10;tEMbArM6xVuvfmBAT4t3qF99D6sdoWeVHdh/rwXTDrfg48ml+G51Fc480msMAcJOvCxqxOcTucCv&#10;IIhk/2jmfKDTvIPGXUf/SZU4eE/9j5O1jQP2W46dsMuk/DSJq/+HOPnVb43HsPXpOA66jJk4pkQa&#10;i+LLr37v4SSN5N1NpbO0skfpFE/DnO/zjvimL8bJFU9kYaWTjPREv9J6/gItep0tUP/ptMf2U6Tj&#10;lxTh9oNm1h/HIOtBp6lfMn73o3Z8MLkQ326sxWezXuPUXYEoAfVwE4MBK5LeMgjojV5zBXfZvzSe&#10;BO7uv9HPLhbYd7j2/SL1LjigmwdKLJ0AVUNDM+OYX2kHnhZ2YM25Vqy/Caw4SQB4vA5zdvCBjfZC&#10;7cPy2U+qiph+3Jpn+GERwRn7pD5/OHq3Cr+u50Pc6gpsu1xju5LD1hRhKcGk3k4IvB651YSlfJCw&#10;nUjVh4j2izRHfDrzLM4+bmC9UZ7/5JoM+5XSqPw3nzRizfEarDzXjPFby7D1WtbyaiJ41CcvSlPK&#10;cTps6muMWV+CTbeacV+HxwSoGZn0JbUZ06lcRrG9vO8k/sgXT+2a+GNaLZz6JQ/F+UKqOCfTHdN2&#10;ySPqsX6hOmC9+kItnvdFI8lGeafETrquL+lrLk9ye0UWL5737RiflhEpb88/7Q/hkC6EmZY6Q1g2&#10;5+wS2biR/mhjd13d7XNygCK/4tN1bTuCsW4TWxI9UVcMJ7rlup/k9ezpLQ/6vX4sv8g3nXJJXh4n&#10;yXn5LT/5o26vj7Rf8tY/or8LiZfm0++vthVO9LiseLKDfrdTfJcPfufF/GO8yYisLkN80BFl6O8u&#10;m3Yln+hUXm5TJNVT+rCNAKQw4v8ISIocSHaprNh5ZKg1BPlp8o6XMyhUWlKwyHe/XCfrWNGfTpvI&#10;SUeK/BsiC0c5hb0Dye2SVi7JBgLDbmt3cltNzmXI83J3kZGelHw6n4Qnv8l1C5u8dATSpNgFOEa/&#10;+AKIASQSQPFR3AFl+BZS3xlx8m5sCQuYyRIwiMdVRgBPpy81Qc87UIEBU8rwyfCH9jH8S07SffLK&#10;MXhaGe68InhjXtsuVaHXjDL0WViHAQtr8d64Vxi2sRQF2XDnox0G4EqhBa6BK1ODvsO0fMIr8Gev&#10;WrF0by2GbW7DiJ3tGLCyER9OqcYns6rwyZQqfDq5wICVTi9/Ojcf/WaXY8TcCj71cIFoFkDU3Y0t&#10;tiumnc4Zm0tw5m64gFu7hUOnv7Lf5h62oAQDJuXj12VZPC8jKJ5bbBet61d8dlxswqz95Ri7oQTX&#10;SrkYVQnsAbefNWH+zgzTv8KgiU+w7WSGYE8/NUgQqfKw3iqrlH871h4o5GL4EmVMu2qv6i2Dz/J0&#10;AXWVAbwmkhb2pdsvsk0IvLQ4so/o9LSe4rQzZ/VCuv+yET+vrEOfEQX4bmo+HhD4vqbNuhj66KV6&#10;LD/0AreKWgn8qMfApS4/70SWwLfPN1fxxeQs+s4uw7FHrfa76YPH3GY9ZgiqM/hlwQtrlyxB7O9c&#10;aEdwQX5Zqd1MgRDmz3GgXSLb3VJfUNi+kWQd07Y6yh25UYWNfzdh3D690i8zMKMHgrkr36DXuAzG&#10;sw1UR/rU4MTFanzwYzH6TS23NrQduGQcCCz4JB76tBHzVTjEB573cx+jyVhycp7Jh8VZ5OPH4hnn&#10;8q4vPR61yKbfJqhvuY7EJd9I4ZjW9HXjWV6pOLkaZwJ1rBYD7/q1mzEbMrh+P4A6ATWBJgG0EsZP&#10;3J/B0HW1HFuV+HX5G1y52WR9yQ6y2Djl2GU9CYCqLzVSufJQ3xqzrgoXCgL/JB8aFp5rwn69jtY3&#10;qaQW9h09PAye9wzfrSjEoeedGPJbGeYer8f4LVlMPdOAGRz/vy68a7uDsst3JFf/WYbhWzPWH/QA&#10;oPb//VK13ZeqOzNl/76/qrDoeGMArrRRbwN+WlBgY1Jh2w1kY6o97VdzpJvEJmBerDf2P7W/rsva&#10;83eNXXy++1Q1tlxrwZE7VSZru9tWZ+12wOezMZcxe0c9pu5swPjV9+1qI+tvrJPQb0LfsfZRu/gi&#10;6m1Evs3b3nax/ZI2ja6HpVPkfSMhxqfb3+W9f3i/cxLPdVhcjBcvTS6n+LTbxS8Z6ZQuuk7iJWFP&#10;H/1yPW/xzW6nGGdllUsK8sHuNCmt1TP90mXpVOcxzvNx+XTexpPOtF61j3Qq3nTl8jd9spX+LvYk&#10;ukIaDwd7Aj/oC2HTny5bDLsOzz/BNZFyedCl39IwHIB67uBLWnfCk5zSiJ+WIyU2psLuV3rHPbn4&#10;nN9tdNf5iRzJ3S6k+JQ93WVlq53wlxPdEN/VVlEr50/9so3dL84B1xVIiv67V9sRSOrktv8mtjIR&#10;WYeJHSvh0bg0Tx3OjCPf0tJNOjtJRlojyWW6sNiEOEsTdVnHjTpF0pF0YifyPW/THScP95sO+pM0&#10;KX0ik4kV1yUuyiY6or97vLtJx3I95Fue3WXdT/LJz1zVh/hRR7IQdyMDmZq8Y1gAwUFk4GsXKtST&#10;fehPvybphxUdeH9cPnqOLcRTPtnrvsPxa/PRa0op+o19jDuvm1Hf0GGveE89rbfFUWBJOwD1BI2q&#10;U5061WSuHTXtcmlBst9sZpxee09cW4pPZlbg/WmV+GJVFkMWP8HFZ+12Knnb6XYMmVeBR8VcLAW4&#10;WJeb/qglqMviy0m37JVyI5n2HRh1CtAJTP4y9zK2HAzfXJURXE0jsOk58pxdGD1kymv8fqXdDoUc&#10;uFqPWbsyuFnEdFwEd5+twpZLnRixogRzNr2xncBf5jyzC8cHzivBLyurMWPDWxy72IjyCp0W78Tq&#10;lZdRxXKfetyCDya9wSSC6D/+bsQHY19hz+UOFJa0Y8W2LAb+dAGZt7SXddNUR3sFAFlx2imtb9D3&#10;xQSk2p0kPz/Tiv/z8yP8+5gK+z3wHiMK0W/yG/SZUmh3PfoOZQNXcC3m2qmS3q+nPsP7P77C59Mz&#10;KKBNxQT+X4+9g08mZtB/di0+mJLFf457iSuPWd7adtsdPfW82S6nzjJsBzfU9tRrJ4zVT9Q32E46&#10;JNGo/mOgkn5OKEfu6RdBKg1cPCdo6T+xwtoyn3WuB4cqAdsvb9pPJA5cUGqnaHWdir4l9LHmu+nq&#10;w9a/ybdFz/s2yceH89VPnefjx8nTdB8fybiSTErOyRdg6bA8lFfMj+YmulyPbE/mFemgq7Drs3LE&#10;eLPFxpnKzHi6AkJ6Tb35RAV+WPoCPYefwINn1ZShXso4INQD3dJjZfh8eQlG79IVTwR68wpw9yn1&#10;sQ/YHZGWl2wOJ7j1gHb0bgN+2V3D8fsAPxFUzj7GhyC1qepO9tGvQ1D6xEQAf83v9bjFPr1sbz1+&#10;uwLs+rsde+80YNOpQgNkZhfbXQ8Vmw+V4Nhz2sY+F3aSdXdqhV1lpE8sBCTz1r/F0tMqDyuPf/qW&#10;tvfoq7hYGOYXtYH6leYGeq0P6Te1Fae6vfq0FZ9Nf4L9l9px/E4bdl1twtrjb0wu9M1Ynwyfu1iD&#10;i3f1HSrnDD7Yavfc+qraQ/rVz1RmyTMz88f29LbyOTbpQyqzeDHsDxhdZRRWupxe3zUzfvQ7KT6d&#10;r5P1MU8fw3Itf7pJWobd1mS9Ypz6llz7TjemTWRTdigc6iTIOJms6sbCQb9IaZwkl4RdLqbPUdSf&#10;0pHLL4SDTZRNxTkgdJ3KIweaAk99KJ2PXNOVJvIdQyRld3nnpfjp8ob2DX7ZpbjE9iRNtJWu4nP1&#10;4HXXlbwM6XXe0kW/2+g8synGuQ4L0/V6k9/0sU8bxXjZmEsbb5vpYlsuPsgEnpfNbegen6SVG22w&#10;dFHeXcULZKoew6nt9D2Sylsk/38DJFv0jSRJPNs2VQaxoCHztCE5f+h47iqzYFQwNtf4XpFd5VnB&#10;mjA4+aiBxROJpzijVHpRF5moUwMx7Papo0R51xFlXI/FRZJfZVS82SN+F71RLqaXnbp+QzKel6fz&#10;NG6b6zWd6TjVCckWOveTr7ADxXeRyhjAYtew87Rw+e6QwKTCOshyNL8VK0+3EUBV2QKh75FGbsyg&#10;16QMDt7gxK+dK+2McXKvoy6BRH2rZ7+ZS9I1MtNWlNpF5Iv2VaKxIeRrr7qZZupv+Ri2tRJnnrfb&#10;t1J6xWu6uLj9sPglflxUaQuu8hFo1Ovi9Sfr0XNq1i4SP3OtifkoPgDJOq6++gWbb6adRA1Brh3G&#10;IWjUXZJHb7VhwMLX+G7lKyzhgqxfxDlwPlw8rl+keVjKxW5SiQGhTDX1kT9/Rw2+Xt+E/ZdbMHfr&#10;W3wxuxSzt7/Fhj1PsPvIEwPNerWuj/8vPaq3ndBsTbiGaNeZDB4XtWDIrBvGf17UhOUHCAgWMV0j&#10;xwwXOb0+trKxruy+QPYPvWLW7y+vI8h4QgCv70dnH6vCutOVKKNuq3OSHcjQCW/a+e24EvSfVYd/&#10;G16Iv4sFUtvtYFCfX/LxHkHpvD2N2HiuEx+OLsWcLQ3Y8mcTSt52sr478PfLKtiuFvMWIJcd2n2y&#10;E8nkh34qECGXiz77iL0eZd3q9afa5Ou8QgycVo21ZwhqZRdpD23+6FeC2OlZXOIirwM2WvjDoRT1&#10;+TBHcMowEGH9XcQ5wMdOAuii38aB3Div2NiQX2mkM6ZPdLl8KizqMi85pXn0W95RZ6KbPI1jozhW&#10;na+DbC5r9mpcxrFpQJKufnNWdap7F8O8xfpjXb1hHb54AyxY9Qr7zjZZn9K4srs5Wc+lbPe7ZUDf&#10;ufkYtacNXy6rwtZLbfbpwu1XaiPK2/jjQwnz1BVEelDTLynpF6fUVta/yFd8eCMQxtrWk3WYe7De&#10;XgPnbavDhP3NmH64zR4Mw3yh8skOLg5svyeFzVhzrI56Yjzb79CtLI7cbseqPcXI+70K8480hG80&#10;KaO2Vl+1h0zKGihlXdBcqx/7XWv1C/IXbq/ERoLYxXxgXHKxE7+uL8C1/PrQ16jD5iam1TePvx3N&#10;x6IdpVjFh8afFz3FWT492a/XML+wEyI/datNBLKs/rv2n9A2ge9tLF5oK0/rYen1NU06Yj9KuQkl&#10;+lR/7NvkSY941m8sLsilAWCaTFZpIoU1IshZ32FYbRL6Ucwnldb9bkNLqzZ8Yp+MZOsL0yayDHsZ&#10;pd/KJZdx5pdeht2VDrfNAaHppbyllxtlAggL+STpom1uS1j7Q7zl40Q5s0v6Ii+kj2HZYxTK4IDP&#10;yMNR3tzo1/xjtlm4qy36lRazh/4uZY/k5bIw49weL0Pgh3oTL9nN604mn6tjl03SknJ6cmGzx1zl&#10;GWWScC6tyMFs4qZskZ2ergvodbK4rvZ5vpYXee7X/KNvJNM7kv8rIKmEOmwjMBnev+cM8YoX5RpN&#10;HSwMhDBB5SrF4hi2tFHOyNPJJanBTR/jtAi6bJJP9CeyHk7l4fEm72HGeUMmfPo9P0//rnRJfHS9&#10;gf9BLkdyu6yTqGMzrLLLtTjJcCK3nRvTF+LM343ncprg5Zpc5NlixnAaUAYKfJvQaIcmfyNO3BV1&#10;ncjbX43P59fagQAtHttOV2MAQcOXU4oMRCi9FgEteE1cLAR0BBKzVcDQqQXoNSGDwQSe2tXUK+hw&#10;cTptprxAhxY8zzPcacdFkOBo6JxSrD5UbztnJ64w/zqmk17m8fOqcny6sAm9R77A3RcsD/kGsKhb&#10;vwQiQCr7NclWVjWyHB3Y/Eeh/Z61vttbeaQCey83YMLiZ/YzgPpO7PCNVnw9/b79HviLkmoDiaVv&#10;2/GCdj8pAP56Cvy0ttG+BztwrglPSoDl22qwZEs1jl5vwaHzdTj/qB2F5UzHxdt2TKmjoopl1qtE&#10;rnICnFcIzrWbo93ITLYTw6bexflrVRyE+naNMozTa0ddlL79RD3GrX2CwgqCZOoTWCfWQ4Nclld1&#10;PHZhCXoMq8T708pwsZAgknrOns3i87H56D8hi4X76+wi9F6TX2PMgUb8vDyDsRtq8efjFhRm9K1n&#10;+D5ThzIa6couLdr6rtbrNZz0VX9Uvwiudia1A6ZvSPsToA7IK8WDUpWxw8D/17qDc2a4QFsPIWEy&#10;Cgu99/3Qf0Xqp5EYtnETx4TCPq58vIV+HXiJvPvjnOO8xHW+z0lR3mVsooyUnjgl6/m6vPy+4HjY&#10;420cihRO4jnGmIdOP/sumRb7MCb54MXwq/IWPmwVYTgf1AZNLsL0pS+s/u2XdEh68HjLfnGxsBOj&#10;d2UxZmcDflhVhQHzSjB9YykfjNiGjNdOZfhlCfV/6afLzEXS4fODdOstw4hVT7Dvai3+ftGEeYdr&#10;cbmkA+N3Zzke3oY2ZxorL+2Vrjuv6vHrgtd8iGCfYKTqid2RoPYVvlmejw2XdFWPPgsI8ukxLzDb&#10;zj4D6tSBrgr26av5wLKdGYxZW4mRqyqx4WI9lhwrQYbjQN+Vajdc47hdZWH42qMWjJz+CCtOtmDY&#10;iifh97XZTszC+qUOJ+mBJbSbbGeebEhvJ7nmT/dDtYWV9Z9yotA/SOoPCtP1cOLvHo5+6fUF2vRF&#10;3ZJx/crfZKIe8WRD0pdIni7tpnWE/tTVbufLtfy1Nrt+6ZSrNKl0Hu/2KtwFYEQ5pXOepWU40RX1&#10;me3dwibbjbrzpdPATsJLjcfIE5ALYdVPan0npetBfsVJ1sZs5JucpzGe3JCP+xNAGmXMBosP6c1O&#10;2SBdlibY6Pyk3iL/HzzT5TuIMa3xcnoUtjSpthbfbXSdXdKIYjidXy4t3W7xQXcsv8oW40Ncqg48&#10;HOWcJ3m92k4DSdH/CkiGHUmOYLa+rldw5TkjNZHExo4G/KPD0k13xKTi6E93tC6d1eUkQ9KEk9aj&#10;PF1/Om/rXJKJOkVmn/O6xSsP1xPCTqpA5sfy+XeYXs60Lk9n+UY70m4oQ5DRt40mr3Qub3Fug8sG&#10;f5iwAymsidPyjzx3zc8496d3JEXaUTG/eLZzGoDQ4YeN+GFJLZZtIyBoJHjh5N8n7w36TqnG9A0Z&#10;A4NakDbsL8N3k/Jx5UEHRs15hN5jnqHvuEp8Mz+DtScqDETZx/cESw0NLbb7JdBiCxQnfAG3BoJG&#10;Aak7Lzvx0+IsBk0oxK9LKzFhY5V9tG+/qkEdupPyx1XMb1kr+o0twsE/6g2YCrApD4FSfQeqa4QE&#10;hPSaUFfbnLtdh7UHquxnBnVdzfytFQSrjeg97h7KCP52H6vAmdvMh3HXXnTYbuDKU+2YsacBXyzP&#10;oj9tGryqDp/PLkberlZ8kFeL77a2Yhjt23YZWHtRp9vfoOdEvY5+iZ2X6ph/fB3MfiE77hbVGiDX&#10;zi3xKgFYAcbMeG3fV246WIuVW0tw43E7LtzO2gJNXGb1ZK+xBe5i2+ubyG1nO/DRuDLM2FYXfkOb&#10;ctn6Dnw35Tp6/lyIT6dn7Ndq8kubceRpKzKsX9XdmI2VOPCoDXsvhl8T0qEGXSUjIK/+G3aoo5+2&#10;2i4k20k7QuoXAkMCBmqzSUsK0GdsJQbMJ7igDeoPx241o+/ESgycU2F3KVp/tP6ssaJ+G8aC/XoI&#10;/T62bByo76d4kvMx5WMpPRb/FUkm0Rv9FqYO5/vEmY5PSHyTCXI2FmPaZHwxrNfFsk9kulmGkD6Q&#10;pVP6yDN72OHblYZ+S8d6sPpk3em3o0vZRtP2lGHg1PP4aWkBAX7o29rBth1f1qN2vXdfrcYSArcv&#10;19VY3/xlUSkmbqnD4kPV9tv4mpLtVTD7jYNWpVV7qh0E8PRgooe54zffYu7v9fagVVqtO1k1l8h+&#10;AUYvp/oJx5L6o+1whbaxnXWmoxP6LMn7qcrVpjGg8pH+vNuKTybdwKkH7ZjKcbXyrw7MP96ABX9U&#10;4nZpq4FC2aj+JuCr/PQ5x2XK95t0Dwc5PsdvrcFZPpBRHWhazIvls7VHdax2UHsEvq1D5FvbKU5h&#10;krWFKPpD+4U0LmPkYdPddedGgEdhT28uyfut/F1ejUcdTmFcxH4d44znMvQrnPDkpuPfQTZW5HdZ&#10;kqdP67bdzHfwu1OwS/FBxutIQMv7vo2HWF5zlWe0o4tu+SN5HSY8xqfr38NK720gG7TpoTgDk5Hv&#10;eVg7d6tH2ZG0UZRP3CiTJteXzjvRz7iQnmHj5fpMEm/+KE9K95d3UpQzYjj01+CXjlBO8XJpLN8Y&#10;30U/w4kdXSjYq3grU5QN+eTku8tIt9sjvWndnq+NAZKApB+2ET7MgUiRwv8FkFQiHfdubmqkEeRb&#10;IwdjlIlRNCzpdNEvo72BEgNjJ3A3Icl5x/ROG9M7aWu1u17pCbyQzvSQxE/ykHy608ewUfSb3TG9&#10;uZHnpLTupnW6bc53fYmuGOcgT37Vg+ICKZ06dqwThUn69RrJBz0hvZPzzWVY8e73+BwpTD5nZX/F&#10;pAM3en0pEFZeR+A4oRh9xxfieQnjGH+/tBNDF1Zh8Pgiu7dOi8WcHW8IsGrxySgCi1FF9vOBx+/r&#10;JHBII0AS6kP6WWdcdQRYDPRxYZqy+iEGTSsi+CjH4Jll6DfuDX5eVY2xO+tw/JHsUT5BXsBK3zUO&#10;W1GCDyYS3C2uxYLfKm0nT9/6yXaBZAOrJKXRqzwBnxGrizB8fglelXeg5/TX9v1eJRcqXW6s3/Hu&#10;N73CaMjcLI7cBQYtq8fk7c2YeqgTX2+rwm9POrH0zzqM39+A/ivrMf5oC2aeacWqC21YeaUN703N&#10;4OeN7Ri0uAlrzgGFrDP94kltlnYzf4FKO0XPulW59Ysyl5804lmmA6PX1KD3L4X4cOQrjFz10oBA&#10;OCAVALGuHqoob8O1p8BXszP4aHIx5p+oRUUNF34i9aaGdvt28+BfzXblzoApFZi5vsJ2iqvr2+2w&#10;0LnHTRi+oQIbzxYZaJdu1Y9A6MT5+Vi5vRQHjlSFV5fWTrRX/SO2m12EzT6kbzP1SzkDRpXgvTGv&#10;8YLlqOeDRmVVJ+btbrB7R28TsDNJfGBhP1NfjOPOvpVkHmEsqC/n5gV/KPMxkx433XnpsI8bn3ds&#10;/MQ4TXouk8RbnMuk5iwLk6IunzDT+pzMLqZ1uxN5jdWUnCZr7Ugq3seegepYD9rdtbHJMaHxJCD3&#10;qrIdO//WXaK3MXjsLew4WR+vzvE+TTm6uh9006kyuwFhyOISfLq0HDMPNuGnTXXoNeoJpm6uwfr9&#10;NSi0Twxon/KVHrZLGiBW6NMTlkftq4cCtb3KIeCp8aN8m9lWdmBG7WntITnKKJ3pYtmp+znz+v1I&#10;NRZsr8OgGSX4akEGY3c04Nst9dh4HZjKB6bLT5pxtbDJADS7ob2Sb466VU+Xn9ZjzcEa7D3fgqFT&#10;nuDGG2DX+Sp7ta2HT7WZ6l82hXkxtGGoc9kW1oIwP8oN7ZlrF8lEUnx0JZOm0H4xzPKm495Frl/9&#10;1eRV36lwsEn5ddUrXrqPe7rEH8uYC8uf0+N8+ZPxEuX9lbtIfL3F8zH3jzw9jeIieVyX+jW+1jz3&#10;hzQm6+Ui+WGNnI7ojzylcb3JGEzkU/ml/LIpkfO8Sa4/4ZO6j8ck/+j6w4DpMz7lok63J5c2hBN6&#10;VzjFc/1d4uk6z3Sm4pKwXJf1+G7kNlmalLzHJbImE+o4+Lvmk9gXeR7n9dc9zuIjJXMj9ev7+jSQ&#10;FHUFk//Vb22Two5kOGijRSHsSuaMSNxohBF51kFtkIdwOl7ySadQg5tslEn5fTB0iYs6bBD4IKFf&#10;skmc2RrivENJRjznJ/LOj7otzyjnMuny2Q6E5JRO/m5lV7qkTCl5szfmFeI0IShNWHAtrxjvYS+7&#10;y9kCRb8tVgYENLnHNJRTGnsSTcuRbBHgbK6FIPAIVunqu6Pxa17h+zk1+Gric/veT2+nFu7LYsCk&#10;anw/6TmePuvE2YcEnFMauOhV4uPJb/CMwEkLnS2S0q+FiGDl2Wtg75Fae/WrxUpPW/oWTK/Rdf3J&#10;+tPVGLmtEh9Of4v1V9pxPxMWOe3IyDaBGYEfXZat77CGry7B/5mQwdeLWzB6UxX2nqwzANbuQFX2&#10;UlYPGY3MZ+NfWYzc3o5FB5rQZ24TPltQhTsvw8GX1xXAkE016DGnGr2m1aLH2FL0nlqJPlOr8e3G&#10;Vmz5Gzh8rwlbrjZh4/1WLL7cjL9edWLTjRacu9+Gvbda0GNxHd6fW4O+BJm6mHvGnhr8uDAf3+Xd&#10;w02W3X61RADXysE6J8jTtSU/Li7HR3mVGDi3AGtO1yJDkKZvIXUwx3Zxme7mwwaMWUSASNv65VXh&#10;z/xwale2vyrrwJy9WcxYVYZBo16i5+hCfDI+g34jX+CJvU6nHtbFoZvVOHKz0XaVVO+qU4GSDfuK&#10;MVA/hTnmBQYOL8TQiQ/w8DX7FONsx4zyAoJawAUqtDP91fSX+IjA+Te2vUCpgPJXkx/Yaf/P55fZ&#10;L/iEfhr6Whgjsd/Lrz5rfTf0fx8D7k+T+q2PU18YPGz+OMZs3iDlJjilD/OPUUyTTpeeDHNyUcbD&#10;io+2+ZhL6xHPiGX1Mpk/yjj5uLN6iLbYOIzyDtBEAvPayZ+25Qn6LSnDp1NKMHVLLSZvy6KY/QOM&#10;6xAI5EOl+oodwmL76CcCT79owvjfKzGeDz99F9Vg4I5mfLeuHt/OyWD8sreYu7saG8/V4Uo+7LvM&#10;U0+AG/nh21r9JngJ+2Qr20/fIOsQW7Pakvlp3JZwnJaTdJ3RQwLGo3facYiAd9cflRi++DF+3VCF&#10;sesz2Hu2GauvAr/uasSwHTVYc6raHjj0il47oSpfOBgT6lkH90o5Bs9cbMUGjuPV59sxZX8ljl6t&#10;REE5xwzT6KFUIDhQnDO53lhbxjr2dvXF751EmdwCGlyFLX1ajuRtneiNPHOdb27whzb1NNGmKGt5&#10;KG1aVzcZJ/VL80ddTiG/EGdpUva5jOevOPN302U8p+5pSN1tkW5bNyjjtltcNz0eZ65TSleujeQq&#10;TRxzKVkvd5I20R0ppS+nK+cmfOmN1IVHvel4+b0+PE+5Pn4V53NEOq+0LR4nMtl0fNQrOS9LLk2M&#10;l5/kr9M9bbpNnG/1ZvxAntb1iGftFPmiBCskumRfsMnqW2MplreLjNKrTuQ3Cvpcv9skHfqu9F+/&#10;2hb9D76RDB+nSqkq3TOVMV7gYJgM+EeBzCD6/0VB0+RgShQm5ZgmlbZLOsmRLF1Kzu0wihWoHQXJ&#10;pV33h0k+5G3hdHrx5LKc7hd1zyedzv3dZdMyZi/JeCprtKGLjFzjB8rJdSMDlAFEJhTjAqAUoFM4&#10;fPtmO0+U0c8O3i7pwJfzMvhm4Vvs+bPBXnEL6PSalI+P8yrw5eRC/HaywQ6sDJhdgR9mZ+w7QVvc&#10;qFfXy+gU788LStBnMgFoXimGjs3H1WfaadOOl0CIwCxdLlY/zi/BV5uq8SBD8Gf2BPBiP7FGmwyc&#10;cjGqqyfQpfwr5vXN8gzen1Vtp5TzFpbaq996rqrhLkS2o9LQHr0SvPyqHUcuV2HJgSx+WF6GjVc7&#10;8fulKvxxrRaHn7Tg1z2NdjH054ua8dncKgyeV4NlN4EvlhZh36MWXH3TjD03qnGxqAkFFU0Ek612&#10;GKbgLYHwzQ4su9aJKb834jQX2T23m7HhdPiJuDLW2aWX9ZixuRgZ2rznZjs+HP0I3y8sxPpDFWab&#10;gIDuhlQ96Bd7dOl6TUMnDl1qtp837EkAOWhOBa4VqiyqX31b2YnFax8RPBag39QK9B1VYfdufjQ+&#10;ix7DCrHueIM9ADSw/E9K6ywfB+UGVqnnfnErPp1eij6ji/ER0w+cWEFQWILhec8MNITvOtlnNOHQ&#10;toUby/DVrBr0yivBS5ZNO5rn/67He9++Rs+xJVZPaivtXuk0uI2NSPxL+q2Tj0u5Gr/ev82v+DgW&#10;3kWSSeYQUjLpixSfck2+S1h5RF6kdPqgP+aThFNxdN1Oha0csr1bueR3GY014xkQku6gw8Yi21Np&#10;bIyTr8vk9aqXXQLPMwRlS25j6flmfLsui9HLKzFuwXPcJgDUL9wI5Os3u3WYp1lppJf26XT2ncoO&#10;XC8jKN1Wgi3XmjHxcDW+XF+GpScaceIR8MPqKuwkgDvHPvvD1ip8v7wc6/6sw5jlWXw97zX6zy7E&#10;rF1NGDS/EotPdWDy7losOdyA8Vsb8OHUQozeV4Phy4sx9rdCTD5ejd/OV2DflRI8rGzDy5o2eyAV&#10;CFSZVBecVu0BqIGg9/j1Rizjg93ojdWYvq8UP24gIF16Hw/YJ9VvNXbZhWw31eqcpIUv3S5OSViy&#10;se6tvUQuI36ME9k8qn4pot/1Wt+IOl1PcBmWnOcTwy4nv7e955nocbmUKx1hXCh9t3hSl3xScd6P&#10;Et3yx3J6WBTKlwsbiUeyvpuSd9ku+Xn+MS4t4/7ueZjNMV3iJ/nYCunTlON3J7ORrukQz/OPukK6&#10;KJPid2+/Lmli+XJlyZGnc11dbI5+v1RcMhYf03p88pAiP8nTyn2XrU6K/4e+d8i5TSLXHfJJt0Ou&#10;/F7edJs5LzzccJ7hAHV549NveahtJJ8Kh/SRyFN9qD82NDRSvz7l+H/xaju9I2kkIEnl3Qtrmaf9&#10;MkiFigVzv/jdO2Y6nPZLNtHpfLo2kUfXJmXFRbJBSznja8DTb7IkG5zd3RhvuiN52ONNryhOIE6u&#10;1/P0/DzO/DHsfqsXul6GRF+MT9vsdtrrQ5HSkBKQKNKCZW7Qk4DIf8hr0derK08r3ZzwSUfuN6HX&#10;jAoMmFBsJ53rCUDO55M3LYM+U95i/+k2VHO123Ypi16/XrNTmloobDeQwGPLsVL0nVGJow+Bg9I1&#10;7CXGb9Y3enGhIAno3CtpwPdrX9or3/AaOOym6RLweu0qtlAf62f44gL0H3uXMgRCJO2kjF5XjE/m&#10;VdqVM6MXlqE4EwCZXYJOHfrOsL5O1+x02u5kDVfaF5k29J56274FlS1/3a1B3okmfL2+Gj1GPULv&#10;uU+w5PdSOxjwlroEqiWnk9511KOrjvRqce2pcntFV5Rtxdrjxdh/vQnz/qy0q0sOXqg1wKuT5PmV&#10;zZi/OR9381uw/2Klnaqtk40svwC8gLV+uUcnsvXK8GVBOxasz2AQ6/jHVQ2Yv7/GdhOVl+7Zu3Cl&#10;FSUECKo/fec562AG//HTS/SZkMH+Wx12UnbHhUpcflJrO5LKR99a6vogtWu2Ihzw0SvS2dsy+PjH&#10;InwyoQTvjy7Fvw8vQI8p+g3lKsw7WGOHq/Q6fuY6yk14g54EmvcraTf1CJwOGPfKfs9cl0az2Wl/&#10;6HsG/tmnEiCpfqy+GPuzk/d7kcmzD1pYsi7/jnQ+z8jv841PcJJPJsGUbJqCHs1buTlL4WTsuc1O&#10;KVtcxmyNrsZkMi9Ekpx4Ng5dNqYVWZxApY1Vpefcyjk2nLQODwx6INJ3v6xOu75q9ZlW9Jr4Ev2n&#10;8cFr7hvM2FuHwycbrT2tzilnO5x01e7a0dODSuIn3XhZh7uvW3HgVjXmHSmx2wLy9rzBrDPV2MOx&#10;rAeeb+Zfw67Hbfh1WzEfkHSvow5R3cQvW55h180m3C5n/6Gu19k2+94y2xR3ymO+ArjqC3b6muEa&#10;ju2pi+9hxoF6TCYYnbS/FiO2Z3GtBAaI+WwWT3izbujajjjryNrHFr2wRnh/8TVAFL4ni/Ue6za0&#10;Z1c5bxfnqd2l2wFAuh90TaO8oxt5wRaPC7IJGd9lupLxTYZ+gcgESIpCXMgzrDOSsz4T9bnreZnN&#10;3fR2CacozZNf41Ky0uF6XYZRIY51Y6+p36HX6jqdLp2ebuDl5I3S4XfK53Q5X2m8bXJ1HsBQV77r&#10;ytVliMvp70pd61y6wvoX2tn4Kb9TGLfBBud1l0vnk5b7hz+GTZY6vK2TtC4b5b28SblJ/0rW61Cu&#10;5K29zO6cvd3T+vzkOiyue3wMy9U3kv9/uP4nAEntRlrBYsbW0F3CIWMZ4YYmBUrJiEwmTrohvcLM&#10;W2nkj64XxCdxD8sfQEQg7S7aRM40ik/n6Xl5x/D0orSMhSVLkj6Xc567lk+0PeGl/JZPzC/4Y14e&#10;J7mUPWnyNBYX60F+vZ6WTeHgTE7GSXzJh51W8ZQuUgybDq5A9q0WeS1Eg5LVwrDhejMGL6nBwp01&#10;0CXUut7n0I0m9JhYad80XrhF0Ec5fVSvHUS9Os2Ud+DBG+D8vRZ8v7wO5x6FE8hfTS3EuC219lvZ&#10;ehJS3lowLT3bT+AknBQWUGR/YVsJWOkV64ET1fhiUiFOPwHmrCvBrnNNBF+d9l2ZTjsPX1+GDydl&#10;MHhqhsD3GS7eYJ51XMQaw/eGjczEdmwiuNSuh7670g6dgNLZR3VYcLgUBx404QAXyt1ns3hR2oRC&#10;gq4y6tFiL4Bsh1S4uOvbzPGrrqKCi+AfDxrwzdpnXIwLMfn3t9h3uRbPSlsJ+lhGqxPly7wEGOXX&#10;jiCN0Ws+lb+N9S4bHhKkT1jwCkMmV6DnmDJ8uymLJ+U6kc76YfpVmwowdOQjfDuzCH3GncfJv9km&#10;tEkXlZ95Cny7iGHWcxXr91x+Hf58VGtxAtQ6IW5lZx0sPZzBHTtR3wn9XF7Pr66g77gM27PEdlCL&#10;WaanBAprj5eYjTefdNgv23w0/o19SqCHBwHkbYey6DuegGZpqQFr1WUrG4zdiW4AAqIESDqRZ2NL&#10;/Zikfmr9PCXnO/bpseTpElfy9Gue+McES57PH+9yRRp/NreIn+iPlOSRmzNsbMtlXPdxZmWNrpcr&#10;kYu6LM55xg+uxoLNUww38wlM/no2uNwmPsHocngderLfo2c9l3MM6uqelcfKsPEUH+iuNmDq7mr8&#10;cacFJ/5uxdItWTus0kpZ7eTrG2JN+BrbnMKN9MDHrO0BTX2C6sO9n/TbAR+mq6tnf5GMeCL6NSfo&#10;sxN9ZqJ+ZQ8NLJM+3WhjfvpWUqf6b99pxXodJCMInXGwHgPnP8XKk63YcKEJlwo78KyKY0F5Umfo&#10;K7RV7aZxFhcl1UcAed4WWkP+2a7WB6zNwxrj/pAmyIsX2jamiaQ47zPe5qaXfutzKXlvV9dr6T2t&#10;wtENMn7YI+qUnNzoz/W1EHYwm85XsuofZk8k77POc3uU1u1T+qAjp8f9aTKZKGt5ix/TqW+6PXLd&#10;7zKmk66NnygT8kjnE/S7X2k8H/cn4RQ/rc9lQhlyadL8ENc1b8W53/P2eEsT07qs+70vJN94xrIm&#10;frnUY+0lvsfF9PI7T/Sv5iVR0u/oT+ctN5EXpdIk9sgfy2WykSe/2+lk+lM738ZzzEZSH0vXkfcd&#10;xSV2xHSej+mgzH992CbQP4Ckg8h/7EjSqODmMnWjAwXDnBcMzXXkNE8UdIQK8UK5v3vYXaWRX5Wi&#10;64XECxUk20JlJpOA4mxSjfal0id5SCaml6zr8zgL28L5T0qDRSd96Gy6BRxoR/hIPafXyeKVPtpn&#10;adlYLu+8ZOGKZLuKLsc4uXbVUuTrVzv+ASQpZ6dzRZIj0LHLw9muktdhD4GoEbsz+HZhKfacbsSc&#10;tffxdz7B3LYa9JtRjR+mvKIuLkSUlZ6aunYs2lqKz8Y8wV8P2tE3L4tv8vJxj4vHh9NKMXp91oCj&#10;vVJXfq0EOszLriIi3y7Epl+7bbJPOy3FFe3oN/ExPp5Qjq9nV+LbxVlsv9FCkKRXwtpt7LDLl+3e&#10;vVmF6D25Cl/mVeKL0fftV0SaWIaWev3KTjtlAwkUBoDFOmJeWlgF5qp0eIXArZKr3MX7pSgubUAt&#10;bdVvTCuNLhGvo1H6JZfCbCPy3xBsVnUgn5QRsNUiSz31bO9GgQLmYb82xEpqYib2k5FqC+oTIPVP&#10;AMYue4lBeYUYMLkSAxbVYs6BSrypIqBg2QTeKwiWBwx/ggGTiux7NS3slVn1K9negf3nsxizOYtl&#10;u0rw2+kqnHtcZ78VrnLZiezoCjRM21eK71ZkDRDoJLl+y7vXxOcYSKBfRBBgu6SsA8XffdiI7yeW&#10;4aOp1RiwJGO/ZqL20zeeQ6e+wY+LM3jJ9Go7A/3Wf9nPfKxFsvEV/erfFnYeXRsbIk+Xinee0vhC&#10;ySnHwkEvw0pDsok0yoY4jf/cXJOW17ygcG6yDKQ0iY4Ylt/HqsVLX5STTQlf4RjnPB+r7pcbxqPP&#10;U3rQC3OB52GuiG0W3hboQSCMYRuvTKNdfz2gvK5oxZ7rDZi5tQRDFlfYOBswLYPvZpei3+h7mLIh&#10;g10n6vC6OByIecM21g6hQJ9+pzp8D0v7GA6/dKRdctqi/qIxEwGpduVrKa9frXnFsfassNN+genE&#10;43b2uTZMX5PBtG2l+HVFGaburMeofVWY/0ctxm8pxc4rdTj7uhnV1CNQLHDKbFhG5s/ysQpZj8qH&#10;D+rmD23k7RnqNLST5JNPqRhO3EiS9zaVPwmbP9S/A7d3tXeih2Ttpbwob/2QnmBLTOOAI6VXrslG&#10;OcknfUyyqfRhgSdFXtCVKo/8ijf9gXJAMsVTeteV8D0cdCQ6Yx6eLtd3c3WucuXSR/30JzaldMh2&#10;xSdxTl1kg02eLpc+UC6c0kM3DZrTson+7pSWlU2SS3ghLNfL46S0oQ1cJpUPycuX6PE4ut5Hu6Rz&#10;irx0GpNP11eUdR3B37W+03pdl5fP4zyNxTsv6RNOKb0pXZK3OiE1cSFM81028dNVn3E3vSP5vwaS&#10;RpwIdWI77EimMoyZ5QyPBZShdHNxgXwCV7o0L+0qrRfU+C4bwx5nk7BAkg+OlLwvQom84kmexvNS&#10;WMAvTZaGMnJNzvOKroCYpzOAaaAtkGS06yBXOuQ3sBvtVBqFXd5Porse1+15STbwGGa8nfIlshAJ&#10;oGix0Q5a2iaRAE3IW3cJtoTFTPbIVf7aPROwYzotWgJaNUQel8vaCSIIJMaXYu+lDgyeXoj+E8Or&#10;1AFTinHqVisaCby0+AjcfbXgKcZvbMBjLlz9ZlVi6NxiEI9h2vZHdv2NwF8lwWFlVnURytNQ38w8&#10;la/sDDwtbDq8MXppId4bW4he8+vQa0kdvlqexXkuiLO2ZHD6Jp+GqKORdur7Qu3WLDtYTTBZAr2u&#10;HTj9BX5eWIAvJt9BRgBM4Ir5CyzZgSCWVydHtVBr58ZOSnOhqyNgFHjUXZC1RFR2DQ/5qqs6u8qI&#10;Osxegl0DpmHx1Q6oXsnrVKnS6+cMJa9fs9H9euEichLr6WVJBz4ffx+fTSrEJwSQPVlXvacV4Oj9&#10;Jlu89TOIf92txZfTizFwdAE+HvUcg/MyGDgu3y5Xn7z0NTKlWuj1mr8dmy6XYsf9Opx8Um+HGAQ0&#10;BMi1yyXQbkCW4SO3O/DV9lZsv1NvNmuXac3ZLN6bVIw5OyrZ5nqI0K4jHyIWq63LkHeo1q6oaSDw&#10;lM7Bk56i54Qi5O2usB1KAQ49UFi7sZzWV9XfST7ObMxY3ww865vsaxoHTt6/rV+r/0qHxm2KJCOy&#10;yc7GY9Dtc4K5ykNjXnlG8vTK02WVZzqNjVHJU7/ZTkrPC2m+y8tNbBJPZYmu0rrf+Wk9fperfYpC&#10;0pi2A1nKT/YJcLFvSl47df4wYnd+su3sQZBydscn82JXwLWXjTjxvBVfzX2MofNfYPWZUmw63YBv&#10;5maw9GgLRswtwOGrfBCYdQcTNtVgye46TF1TjCXrH+LUw2ac/rsSRy434tjNVoxZdJ9p67HheDXW&#10;78li1KZq/LikFH/eb8X07ZVYc7oVC47pQvNmTN7fYrcDbD3VgAV7S1DEBwx7U0GimdYeNNXKGIBd&#10;WCeM4ICBMixviFO9h7oP5GuE2jq0d3dKdvak0/mui/Wc5oV6Z86UTfySifn8g6IdklPY8wi2Bb5s&#10;c2Bh8co3+qXbedZXjB/yTCidhmHLS7ayzizO7Aik+CT/mNbLIFd93dOYTCTpsjERbUj6osJKL150&#10;RZ5XYjP9ZhNdJ0/XhSTHvF1/kAlkPI0H2ZLKt4tu8tWeilfdG6hMyuK6QvlU556H9SeGkzqSa2ly&#10;ZPFRV2jXkE5hL2c63uKkP7qWl/PlRn3/0NlNh8lENwGg8sd+m8RHStKmZJ3soSVVXs8vIU+f+HP1&#10;JbIxaHGBvExNXO/kN77LJLIhvX8v2v2wTXcQKfofAUl7gqSBBialPGaYHkxO6QJ7oYxUAJIXxCdc&#10;j0/7Xc4WpMgLOoOcVUi39GnySlMauc6zeOmOnds6eGrR6x6nsC9Q6ngiLVAOEo0X42SLAczoF992&#10;DkXMw8Gn6Yw8z992zEjiGyDU4uoyceFxQOkfz8of+PG1WdSfu1tOixX1su20A2g8W5y0MFEH02kx&#10;0+6bduGyBDUzjtbiwxkV+Gl1E/pNztrhil7jyzBkVQP6Tymx11mN1CEQtuFMDQYsrsXn8yrQZ1YV&#10;Ppv1ygCMgI2+s6wgmBww8RkGTX9lp0Ntl05gkHna95WU0e9q6+Ls5bsq8PHMSrw/vQTHCjow9YB+&#10;lzuD/gsq8d6Im2H3r5aydcBrgsu3Vbr2Bjj+oBUDphXiw6nl6Ds9i8Gzyu23twePeIDjJxvAagzA&#10;j/mZyzrRk1gDFcoW1VGT/Aaqwu5hq9qCdulXanQVTkOzwC/jCSRVzwLnuq5Hv8ijeAeW5qdO7YTW&#10;0M69Z2rxzZTH+I+RJfg/P7MeZ2TQY9JDXC+kDOsp7FQSrBK47b1Ugy/m62ciM/hwWD4++jUfvSaW&#10;sA1KMGRhJfpOu4QXldIdvnusZlq9zlY9CrQKJBdXduCH2S8we3UJth6otZPAa68A5x8KBLP+mKl2&#10;Ya8UAZN21qEw02Lf5F2614QPx7zGJ3Pe4AUBq77h1K7t93NL0HNaljrz7QHBPkPw/hbJPpOg6/3d&#10;/FHGxmg3nsaYjSuNteiXjBHnCo0X8aXrHzJKl+JbXEwr3UrrfsVJh8Ld09g84HGR5+nkdsknulrc&#10;bAKPPJfVKx/p87DrMxsUlgwpLPY5W30829sDS0cdkiPpAaSNfUo7iHZAR/XIf9r9dXmltTQktaEe&#10;SHSpfUVd+FRFbxgKs2wjxumk99EbdQSXWXw7rwjf//w3Zu/K4vMJt9B/+F18Ni0fQze+xtrTGfzF&#10;sbX0XC0Wn23GgfstuF/Sjh8W3cHCHYX2ne79N3x4oU52jwBoOb5oLsup/hEWFJ20pnnG8zk3XHoe&#10;+oHWGIV9Plc5zFU9xDpQ2ObuRCbwPWxxTNeFonwuzX9P3XU6iHHX7Hd7nFy/+ElcLl+VMZGJ8qyS&#10;Lrw0WV+ha3KScb2pfG29pWv20lWc+11vCEsuhN11oNk9Ph3nlLbR5LhmWF7WbjmZxNbI83Ve48Fl&#10;0nyX765HNkm/lYmyKmd3TOG60jKuL/BSsumyS7fx5aoMmpOCvlxa5k1/olP1Q9d0JLyg22XSadxW&#10;k4nlcBnnez5ddEZynuty6iKjzbvYfywcdQXK5RninJ/Ta/5YLsnqt0vFU1wdFwT1PwOMire4XPlc&#10;j2T+f3613UJkIKWemQHJWLCQea4g7yI30Cjd0HRD5f+Tn07/rngt9AJO6Y4psoHBNNb51ZEimZz8&#10;kotxFs+w7Za4DMNhog+AznUmPJJkPexxzpMu1ylZ/6ZR4QR4irQgMD97hRVlnGSHgcLo911IySts&#10;4DKmNT0kgVDX4yDTdi2px157G8BTGspRxnY4JC8gSYRgr9a4OmgBWnWlFf1n1qLPxLf4YAKB3Oxq&#10;vDf2FfpNyODnua9tB0ugSqeB9Xrt/XlVeH9CPpbrjkLqEKjSFSODJjzFp9PLsPp0DQGQTiAHICd7&#10;wuETvdJuxZvadny17A3ytlfiwkuCHbbxpNUZu76nx+Ri7LnViGratZHg8tu81/giL4PBk5/jyr02&#10;VNbopxOBAgLchbvL0YtAtO/MRnw8uQYz1zdjaN4jHDhdizNXG5EpZb9gPbQQKLWozPSH37NmHRBM&#10;GrAjL3fiWSAx7MwJ9GqXUrx6Pskpjb5vU1nrmLadIOvGw1Yc+KsJP87Px9fzCcLG5WPMtlp8vKgC&#10;kw5U4VU2HHypV9lp8/w1+QawpaukBhg88xkGjCxFb4LJnpOYfvJjjFr31n5W8UmmHS+rwo5gm9qc&#10;/Y1D0xZvAT9d2v7j5AcE/W8J3t/gh5klBP7FOPocGLbhtdWrgXgC4Ld1bcgvaYFOxu/9PYv+Yx5h&#10;wIzXOP68hfURQOS2PyrQa1oFhqwtMMAedmJDX9OEbH2ObZncuarxQ7LxQp6PJ+uvjHee9deYPpHl&#10;GPK0ItfnbjKGnaJO8Uy30sgfSf07Ifa1JG1M52ktP6WJPKd0PqIwcXeVU7wWzUQvy6Ox5nNSEm95&#10;5uYU7Uy6bW5v0CGdIpfVw16w3+Y62cFJV7t4Oqxjv21OsodEyqgfhE8V9J0lH2rYaa0fq78zrfqx&#10;DsvoAUbjvIak7451UExvFzicLcznqXBAjCBQgJQqbUxYX7OyUCftZLaci+M8Tfu5bFg+Yc4MbaKL&#10;w8P8rXYVGA5zvde9lVt1S5k2Cob1R26Id7J8RJrXxYvpu1OXtSP6lUdaxuJjnPcLuaabblg8ZWdK&#10;n8u7XVGn0ipOaT0f6y/yK058hZnO+7j1HfISfzpd1Om8LvqiTRYXwzYORQkvlSbKWv8Xn/5El/yR&#10;3AbFya84lcnz0cZDl7QxjzQpnWxz1+QiyUbJpHV6XScU9bjfAZ/b5nGmy8LBdtfXRQcp117v4EVZ&#10;2SAMI7+VO8p1J7OV+bnf+oW7UaY7WZ8QWdqcjiStUzps6UJ636gL+ph3BJJyrcx0E76nJzk2k9/z&#10;tbAo2mP1QB1uo/ql5hfp9fShzahfckpD0lxWU1PLuvofAkkHkaJ2gckUkPSMOvkvJO5aECfJyfUG&#10;EHnn9gLJcG9AG2TRcDfe0tHvncc7jg9In2DlNx10reP5gIh5WVy3QZDuoOl0Ib+YTzpN3N0Li2Bw&#10;bcKPYdfpet0GkS8s0mXponx3GXe76IoyAWyqHqIdJAOR0Z+2S3x7nRvJZQKIDHoV9vRytQMSXv9y&#10;4SAVE+R8taYU3y2qwtLfm3CvBLj2Ghi18QXen/wSo5dmUK3XWVyMCquAF9lOA6BaeLRoVlR24Ivx&#10;TzB4RgV+XFtmP3Wm765mrH2GjSfeBNsEjmlLAxe+OgLMq8XNqKjt4CLWiTsvm/AZweuAJVkM31Bs&#10;C9ySbSX4bFYhPp1fhHG/lRLk5mPSygpU1QYgZqCPcvr1kIuv27HgaDW+nF2IPjOzBGaF+GbmGwyc&#10;9Ao/zyyy+zGXbsjg0Pla3HrWjPwioJp6Kt+SqqmDZWuhzbqGSD/LJpCo3TiFlcerTIfdiXfjVhN2&#10;H6/F3C2VBG8v0XtCIXpNrrAd3Q8I4qbubcCN1014UxeuJtK9fQJkdQSfuquxH+1ZfVAgW4t4O3Ze&#10;qCZ4rESfsc+gwzHn8lvQf0kJLtG+A1dLUFJFwCBAq3pjeRtY4QJ9e09U4efprzFociF+WVWEQfNf&#10;4f1ZZeixpB4Dl1Rh+ZlWzNhXjSKWr7G+yepLIPLFyzYMmVKG3mPyse9BSwAPiqNtExdk0HduAW5X&#10;qp9o5zM8qPiY875m/Sl5bRvHi/pw7F85YJQj79emRzzKSr+ljzrE97Ejv/PTMh52sonW5xKjVN7M&#10;Q7rCRJnSGXW5DpXRdEV+9zyUTukl5zpUTk6d5jcZqxuBSj3QSV/uYdXSRxs97OmMXLfqL8arbvQZ&#10;heLNLvE5Zr0cwY36Yt7a6fY69bK7jPzKX2GlN5Icw/pu2nkChuaXLZ7W9GmeCguO8S1O86TilFeu&#10;biXvi5bVZZT3PExnbCtbSJUu1rmliTqsLcTT2hJ1mVysRw87z8GVZBWvvNKLo8nSb/lHe8QzN/Ld&#10;n9ZtNlNefncTO2PZLC6m97XO8nCd0kO/2sns8bpJxYsvv+UX/XLNHpLpi7Jd+lIEGRqTRuIpTdRp&#10;btpPN9RH0OF+4zPe28TrLICMqCOSZJI2V9qYPsfrKmu8SF6mpGwuS7/bbnEpfiL3jjjV5T/a12XS&#10;rvudolxSp96OdE2fY50obwCNrvGcYtjiY9ixkOOnLvKRl5aRq/Suy+MtP8WndDpJ3tKkwl4PJpuK&#10;k54gr/JFUtlZ7iStubn6UVhjvpqL/v8KSMpVgjZSc1P8nW0qtkJEIJmASWXUjdwIRhupMOmwD5zE&#10;0FTje7xTmud+GzhsYANgcZL0jiC5dMdxv8V5HlFXqMDQecJkmRu05o9xwQ2yAnNyjRJgF2REPjlI&#10;v+1Ayr6o03YWPF68aLsDSbfB4qJ8SK+FKIAvc1MAkU1lPCfx3HVKx6cpsd9AphY+6dZuRgeeEUz9&#10;57giDJxcbK+09LpWV3f0m/mAgKkSX+cV4E1GJz518jTs0gkoFZe0Y9CE5xg4O4vPlr6wn+2rqW3F&#10;w6dNGDq7HCNXFDJPARrlpdeyek1OYEQAKT26JmgrAVWfBdWY+0eT/bZz/psO/DK/AsPmldjrd10/&#10;tOl0HQYvLDFwdPdpLYbPeYVRM57i/jMuutRfVUdARJD1mravPJbFwBn56D/3LXpNr8FH06vQd3IW&#10;n06roK0F+HR8Pnr+dA9D8l7hy6n5GDL9CfoOe4DPJxZgyPinGDT2MT6flo+vJr/A0Ekv8P28cvT6&#10;8RGBaSk+nlRuPyn5rXY/11fg0N12PMgCBy9nbafUQGI9cJX8qatf49FrtTXrjbb9NOsF+ox/iSdl&#10;AqlsE/bPXwjg+04pNCBZx7rQT8vdKWvHtfwswW4T2yg8QWpnWa+0d5+rQs8RL6wsw5ZX2WtvlV9X&#10;D607X4/RO99iwPIM+i2pwdqz+iZT1xp14sLf1fh0WDE+mVSC5Sfq7WclDaywP03f/BZDF1TgbwJm&#10;7TxZf1Gfo2tA0vpV6Ls+tgIY0JgIZP3Z+lZI5/3axgldHwOe3seF9Mu1ceyycayajpS8KD0vBH1p&#10;ivyYxmx2fSL5SeIZyX6SvUWIYclZvlxIPH933W86ow6FvbzdyeU8Phn3Mc7cWLdevoQX615pLK8o&#10;52T2q74iedouMopLyXlde3qXS5cxzCHBr3ncy+Cup7X6cJdkc3akLgsf20uuyUS/U5IuLRPdf1Aq&#10;L5HJpdOQrKwm143EZ7m622/yHo7kZU/sSdmssKWPdeQkvqf1eCPp9Hy6xZtLnvSnx4zbonA6vR6c&#10;kzDLJFnZZH3Y+Lk4K4tsipSkUx0YT24kxrldTml9LmPllyz7mfElQ5KspYnp0jrkmo0uQzedv2EH&#10;8gyAen6SEc/4rjvEme5YL/KHtCkZpY060jzTlSKLo5vIkyQrcnudH+J0XkT9NNhguEdh1Un0p3Ul&#10;/T8lZ/4Yb2lSFHhKH+vE42I6jw/+kI/lKT/zDfbm+F10RrsSvZYu57qtkvO07uqwjd5Qp4FkblPx&#10;XwBJ25XkKtLS3GxuAiSpNBy4UeJcQeSSFcM5gxODzJhASVyKujSW0nSXk58kOZEaMJlUFScdsfHN&#10;350X06TJZdNh150OG3gU6GKn1aIqQKc4TbLmxkEve3xxkNvY2JzYaDqjnHV+S5/yKy7GK2wLQYxT&#10;nmFCDySw57w0qLQFP/IFCpTe7KV8Wk5x4jtAdQBp/sbwDWB1YwcuFHbg25WVmL7sDeq1S0eAUkGA&#10;M2DGM/QcU4of5hbFX7FhOoE3AqbPpzxHj4mP8e3iR8lF2Xqlqp897D+tFNuuBwDUQH3a3WtgHdnr&#10;bsrpNbu+ZTx8pwa/EHDquzy9ijtztxmDZlfir7s62Uwi6Fm0I4PB88vsJxAVPnG3Ef2nF2DQxFe4&#10;97wNdTUtdi2KwG34foxEXRdfNuPg3VpM2pDBD8sK0WvqPfSZ9Rh9Zhei56xy9MmrItjMoMeMSvz7&#10;yEL0oL/vwjr0nFaF3pMr0WtKEXpPzEefMc/ww5JXdi3LsXv1di2OgKPKXKMFv1XfsbbjVXGH/dzk&#10;AILy/lNKMWdLtdWlrlDacfQt3h9WiIlLSuxVt3YqX1YDfWc+x+G7OsmtbxrbkcmGwzPqd3ZAia6+&#10;lXyQ34Yfl9Whx4Qsek7M4NdlpSyrdhubmY7gPtp0Kp91s+IBpu4uRE1dJx4XtuObaS8xgKB67G+V&#10;KK3XIQ71ZWDjrgqsuggcutNgu8NNbADrN2xjLV7qz+qbSf+Vy/6tV7X/GEskTiXRDePYFkrGdwFJ&#10;MY1IY0Vx3cduImf9NsiIJ30Ku5zrlT9M9nEekYzcaIfCkrM8Il+Lrr9yNp1xbuM0lyzW2uUxWaWJ&#10;6RI38kUmG+1wXQ5OPd5cUlqP+N3nDEvv5ZfOVF6WNsrKFU9lTtev8aNr6VK6XCYhyUQ9kvX2sjxk&#10;S5RxMr7caL/zbMNB64HFxfiEnCdbQx7ie9q0HuOn8nRZrSfePi7nOmwdUnxME3bpGCd5+gNP8xnL&#10;Q0+SxnXEOvGwxSmN4qRTcXSt7tyVjSTnJXqi38nykx0KS1ekpI7pqp5VTpHHmx7FM85lXYfqMZGL&#10;um291e6Tyh5lXGf3vF3eeNLdTa+lZbzaNNRTSCNSvOUV/bk0QYfrVVh2h/RKG/O3eg7xDlpCOPDS&#10;uoJM1Of8SKbL+dGfpFV8bE/P3+uhi1x0JZNOmybFdQeGIV2cb7rH0VW9yZXOJP7/DVGH2RB1p/np&#10;sGxxno3BmE52puWCvlyZRV73bqvnp7cb2pF0fOjgMU3/+EZSlH613d7q1/+EzMMr7WBEqPBAFh8z&#10;FynODPLOq7TqzCkZb4SkMhI5uUxvuqOsx3n6VGGNHzuZ8rTBRl6wL8jKtcGQssdtNIoThPFjx1NY&#10;uhSWjNJqMItvC15MJzI5hUnddSuuO5lu6YqycsU3P8uVpI952yRCN/nGSrKqI8nQVZx46cU+6JDe&#10;kN6BpijZ6eSDgh2eEJCzPDrtF24EDmfuLsNHBFNfTH6Byirt9AGXCprwxaICDM2rwKi5BSjOCEx2&#10;IL+0GZ9Oe4rFBwhoCNwEUAVaBZIu3mvAJ/Mq8MezDvvm7qvxt3HhsU6UE2iSbKeNNofvJttRXce0&#10;dim4TnM/wVfzq3CvUOCTQIm8EUteY9nvWdrTYt8c6jqfv5624RMC3FOPgLOXa/H9jCIMnfAMK3dW&#10;IUPbpVfpa+vb7QJu/T61Xs9Xi6hT3zAeuFiDi89bceNNO1Yfz+DnpQ9xpwI4/0x3TQL5Fcyf9WK/&#10;VENXwFeHi1R+/ab3lj0ZlJZw4BHw6TqhSRuf4OPZ1fh4Hml0CYbkleD3q7oXssXupvwkrxhfj3uM&#10;knIt2Co7cK+kHReKWy29dmn1ENCghwG1EQGkdpC1K/vDklL0mFOD9yZnCG7LCVgf0w4BTtqkerfy&#10;hl1e/fqIdL96Bfw08w0+m16CJX/xgUEAm7Ic6hgx9Tx6j8vHLT5A6DMFtZ99P0u7vN+onzlIsT6s&#10;Phv7n48XHwvWryM/3VfT8s73cRz6a4hz1/oy/ZJJ0sXXdq6P7JQ9gS958YyiLnctv5inu93tSvSb&#10;XuUTyywdko1xIU1I5+nl5sZZkPO8GRVkpIMB1ZfpVBzd7vWbhKMeH/v/oBjvJP22u9qNJ31pnUl7&#10;KT3b2exx+xQnl6Q6S+rNy0CPu6Y/ltfKIpI/Cedc33WyPFJ857lsTlfgmQ0MJ+uF2cG4JI3LB7J1&#10;xNYr2Rz50XbxlHfQkSuLdHh5rO+xTL62mFwso9WflSOVNq2L+Xm9Go+ul8dchdN1Hcn0qg+7Trpe&#10;zpAf5SKFB5tc2PxRj5U3lt2IusK6KldhLxPJ3Cgb85QOlzcZuZHnMl7+EB/lPR1da2fplt/5ko1h&#10;K7/iUzoCKRx4Adjn9IisjkRqn8hL256WNXJedF2npVUaq1/Pk+2R6sfq/0F3AGY6KyId4vk9lMrX&#10;3Oh3AKew6eC4Mt1Kl5aNlJb1dvO2szgnyXdzu6SVze/Ko1sa2ecPe2k9CUUdHlZd69T2/xpIGhmQ&#10;bCWQ5CpjAIwZkizzWEivcFGuU3UlyeWMDXKhot3YWHjTK53KmzzmEQZKV10+wCzfVIMnFG3pYo9k&#10;Ij/pvOl09JuuSOKldYhnaaOc6+kedvkkXUqvTdLKM5LFiVQnKb9cpbeFIfI9jfNEZrfn4XzZoTDz&#10;852NYBfJ8o+7kJHENyBHQOG/uWzfRnGAahdMoGnpqVq7J/KLiU/xiiBJr7mfZzvQc8JLDJhUhUkr&#10;qwh4AP2ijHYHBfTCRdzsP9StewfvPG/D4AVZHLwGk+878TmqKKvdSb3qtYMDzLCxUaeldbJb+euK&#10;HmDbmbe2I7nvdLPtMl56XIeJBKvXXzcayBJw0i/R/DInHwOmVmPz2Q4MzitEzxGF+HxRBfrnPcOJ&#10;68xHdtV3oLI6ACwdntGVQiqzDiPooJBOmwsYNjNcT8CmV9B61a+6EFjUiXO/G/NJfiOmzX2KZ68E&#10;gFvspyX7jyzEmMUlVp+qV7tvkn122KIM+oypQO9hr7Hhj3rWDXXTnlHLXqHP+CIMHPEUI2bet0vJ&#10;dSL+LZGfZFQ2AcJw+If1SxIwlK2P37SioKITzwlwe02sxIAphfYrQHb6nPWoXWY7rW62dKKwqB1D&#10;R7/AgMml+GJFOR5Vqv71nSrw+/EGDMjLYMbxagJO1bsvovFhQ6CSqNvBUdK/1XcZFrhRneb6W67/&#10;ur97f/Ww65KM9WOGfUw4z/gRyIXxrzzZv7TgptKk9bic5y0Z2engSjxPK76nNT7TOblu5efzl41F&#10;TxPjPZzw2K9UNyFtkHG7PF+31cZ3TKdxam4kpU2AXze+XJUnXS7pdNfsUjjy0vYmNihMOxUnnoOM&#10;JE489mHp8PKZzXTNhuiXrMrh87jIF1Txw0O80jNvydJ1XZY2hn3ONxtJbkN64Xc3pAllMb/k3O9y&#10;0ZZcuqg39h35FeflTfKTTDrvSGm5JD6lxymEQ1xSd+6SLH1Ma2UWeBBf/Vwk3V10xLzEo2x3+4Ju&#10;klyS17+1BfUma23M3+rK2j1Qei22OJL0p+O9XZXe/Qnf0ydEG1XGSK7XKMoamKWrvNyutN/tCLJR&#10;v8KJTM51ObnBRneDniQc/Ylr6f9JViZSqO+oJ8X3uk2DSfEMoKVBmsYT/UrradL+LhR1uQ7jxTwT&#10;+Rh218uV5CfXwym/63tXvlauSGozyaTr0b+RfCeQpLDovwCS6gB6tRV2JJMGtAbIVbg6oy0ecQLs&#10;Eidj5Pc0CnsBTCYd7uaSlCZ0tqArDKycHrmWv+tPU4pnAyYtE9N1D5sel0vklU8sJ11rCPJUXrfR&#10;0qfSKd71ed7mjzJJOlI6nct3sYV5mg3KU7qi38O2WElGNkZK0qRcX9hMPlLIX+2muGBzMrm1BzCn&#10;E57fr6nAe2OKMWbha1QRMOmQx6WXneg1uxp9pr/F0OmvCSRUJwKm2u0Djl6sw4R5Jfhi1CP0/Pk5&#10;+k2tRP9JlehL+fn7SrkIUQ/zPXQxi89GPsDtp7JDr+UI6qiH1WthvTL/csYr9CDgGjQ9H1NWF+Bt&#10;bXhtLYCl3VPtcvYc9Qq/bKhBFfMfMqcIn8/K4gVBVjHtHTSzGOfvNeLe01ZM3VRmgEy7gg1NYfFl&#10;FTBf6moQIAKy2XbU2et32iSiTrvsm4IGKinz55UqDBhbgrHzMqiu1XVKYae076h87PpDPxGpV9zA&#10;/eI2fDznLd4bW4E+E6uQt6HObNcvCD0qBT6eX4cPp2fRY3QBMlm2A/s4zWJdsu0EarVjSD0lZU04&#10;dCtrP6OoOlLb6DfKtfv7JYF5/8kZnHxIUMH4v27ohB3ttBPq1EmZCXOeovf4CubzHCdZD2+rBabZ&#10;Tmfq0WtMCeburUUl87V+Zf1F/SBMKLk+GfpQ8AfyPpVMnurbqf5tfTj2c1HCT8Wn+TZ2Ii89B/jc&#10;Ir/4iWv+oCetw+Nkk8jTS6/8NnGS7zxP6+mlT/HpRT2Ri66H5dp4UpqY1vipehJpbJmuFM/zs7Dk&#10;pSfmYbqiHqXzHTIrC+PldgGe0a+HMpufmF5uolO6PN9IYc7I6fT8XDbtitwmyavNLU7ARq5TSi5p&#10;H5u7I0WZRK+nie3xLl46LvHTtXYxvbm4RK/k0kReAAZBNl1mpwAYU/VB8v6Vtlf+tE1J+WPYy5q2&#10;X3WSTuNkuhQX45W315/lT57b5OmVRrwk3zR5vvTLtb4e83I30S1elEm3TU42Fw4U9Fu+kefj3ucA&#10;6ZCtRtb/Qp/3/Dwf53ldKy7ozZHixPNyS87IZaPfXdWb6UvJWj3F+pNraZ2neMsr1qmT8qZr/Bhv&#10;9aRyplwvi+VHf7AzJ298xqfb18jlJWf+nP60jNygW5Wb4ytv1XeSt7n/fMWeTtfVrmCr5y+/lZt1&#10;1NDQZK7FkzTv6NT2vwSSdN/5jaRRAiRbTKlVvIxNG07yDm9xZlSu4CIrmPjRqMDPFcgolSYd7q5L&#10;ZI3r+dL1fJMOojjXEeNczjuP+RUXyXlJB4wkHaaXk63IFlH5TXfgpQGaT9oiS2syubzSbtCb8ytv&#10;yz/ykvJJX/d8Ujy3QzYZPyVjZItLyiVZ3pQPeYQJ1XYXTIcWH1KzdqMIrpo68Lpa3zg+sp8m/GbC&#10;A/vusIYA5e6bDkzYnbEdsV90SIRyAneZbBu+IJjrl/cWH40uweL9tVhwshW9CZhuZ2CvlLXLJaCl&#10;7wq/W1iIvpNeYuH2LPMTUCPIYaQuDxcw0ivYJxXtyBCg5pc32Y6hASUaLAB390Ubek8oNd3a1ftu&#10;7hOCzgwu3NFrYWDkvIeYvLkCw5dV4bvpz2zX0Xf6BNRMF3mX7tVh87FGfDX9JQaML8TEZW9w8na4&#10;0NuAHfuEdgy1w/ekpA0DWJ4+Ix9bnrJjMOtowJQsvp9TaEBP3yxmqjowbPlLjN1YhfGbqzF4TiWu&#10;FneihvJDV77AuKO1OF/Qgb8e1Vi9ahdXu8JqW9WPQKt2BbU7+s2cx/h+Vhmev2LfivWn31getfAx&#10;Ph5fikGTS/DpqAf4ZFIhHukwVGOblX/Ekgz6TqlC72UluFrYbq+5xX9Y3I6BeWX45P/L2b+4fHpV&#10;99/47w94nt/veb621qbGJJOjZ6ltqf2iohgSIgmGkCCKGEQUKRYRaZFSFBFpKVJapFSKKKUiLUWx&#10;WCyRihVbqQc8n6I5TTKZTGYyk8mcJ5Ps33q913rva13X/Zno8wTf7r3Xeq/DXntf17Xv63N/7nnz&#10;PZoD/vLbulHfmCd/LJs5515d9mDuH/Zd7qO8HnI/574n/wXe2+mn9nZdX+kj43i83CeaPFpfH8C+&#10;FAPf1Ze9+Piln3nCsYwxvrjBzhgXuWfo0KGDR8kN6y82DvScNP9qrecG7b5jTxvktAFykzzmzHUs&#10;nteg8Ty2j15H+B5PW/HKR2HaVEteqk2hy9YxstadOwG/+6m+HoSybW9oimt5x/QRrWLXA7LbyTZ0&#10;8OHYTj48Dn4fT7n7AdumrvoB5N5vyNUiK9B3PMZab+KhK3+uf899jqOfvtuYtWvyjtxPGVf5eBw6&#10;arrl97lk3L6GiWlHrgXxSk8M4npPa85hQ99y5WOUL8UumX1N2bYt9LkrT3GW3GhzHllv+pNXY+cl&#10;fvHmNVCwbvrHR0Hr0KAD8zyc9XVMX5MnWXHIq+D6Ts4O2D9QTXocyfCZ+SqG8w7u1MNtsh5rufdh&#10;lwdQxjOudLkX+AsUR48eixrtOkhGnCD9Cm8kOUjGw7Y+Kl2CZyAv0FysWvhVUh1lD5+x/bi/FDzk&#10;+Gqc/GkyxtgWTzryIofgK4860FkuHW3nViu/vXV/bjQ2InbZ98EN2YEDj0555hlcxS1O5TBjG8gq&#10;1yVOzl3yJkseNhlzC/7wrx7ujMt20a1lznXOI1p+c+GpOEDo5hD5cGDSISIOE3nD5O3dU+Oew2M8&#10;59afj0tuPzo+9I9PjNhb+uj50MkxXvehQ2PfzY+P617/wPjeT/NQdl8c/H5w3zn9c318K/iy2+4f&#10;f/6Vs3qbGW71UTEHxZOnnhr/de/5cdWdh8cLbtk/PvEfR3SAzX+Oj4+d8+PZ/GcWmWu+seQLOvn7&#10;g2O84u0/GW/968fHE3G45eD1nk8cHpe/5di4/c9PjPsPP6Uv2/Cv7Vx5+6Hxmvc9rANefiEpHubh&#10;g4Mzc/no546Oy173yLjkxkfHZTc+pt9rfOXb76/DXMYjH3LjdxyvvfPkeMHtB8YDj3LAHONj/3Vm&#10;XH7jEX3Eze9lki+HOeb8QBzsfvt9T4zL335kfGv/ef3Nvk9940j+viXziv2jP/LNWoSvc1H3oyef&#10;Gv/zwBnZ4+vfvnc26vTEeNntD45TJ6ImlffL3/KTOLAf1LfRn/2qg+NtnzqZH6uHr9e+/6Hxuo+c&#10;Ga/9m1Pj3siZj8ZPnXxSf8KJt6fPiR8O+GIVB2v9Eey4wPwxrv5GIwcX9kkkOPeOwP7Jfaa9FX1d&#10;kzEP7Ln2zZGurmP2Ivt/dV3L98IF6M1xf3sd+T7hm17X29Y/jXNvsh/bmCPYNlr8TK449tvid47y&#10;KF+WF886fOoBa3sj5HvGTbZzzjOvZQ4zvhF2/HoL9itwL1jVm9xinUNnmd/ArPJt+r3xuR+ja5zK&#10;02OhfPRcxavx1q+eH11PHzkcuN5j9I3iIrONxvSLgz2gb5315Nhr7n1ieI59/ziviTamlrTTf2uX&#10;h3a2yDrQ+zoyV3l7TpFn2i8+yS9t2v7sECd59rNLv5p3ydImdbmWC/j4E6556Pv+mXarcfDxM+u9&#10;az7Zn/Dcd8hXemrTuHO8ildxAqzTPF8A68Srecd4kS3jXJONnnjRZy/lXNPGOtrlOlz8Sy59YuUD&#10;/7SyKT/ly35o0a/3uP31PBYZrWMrRtmaw0GSj7Z9Ntx7kHz6IgdJTp4+SJ7jd5/CuJJYLjIuODh8&#10;3LLoU5cgoZ4c8IXgG/ucbBWl+09Ev3TeGObnOAuN3AuDb2S5AGkjfth17lzI4vb+BLzS0dcD1fKy&#10;d79fOJI1H8g8b/vDzwQ2q36NVedEvsHIOS+HwiU+MvJTjJIZkre3kj5k8raL34XDJu3y0DChwxZv&#10;EMc4FoeTq9/28Lj6lsPjPX/xsA5YHMqOh/y1735Yvwd45WseHD+6Pw9e+huPkeOr35v/PjCHGz5q&#10;xd+Bw0+O33/j98b7//bY+Jf/HGPfDQfHFbfcP370EL/zxe9MRt7hX4e44JMXf4eRg6Te2PFWksNd&#10;+PzYVw6PHx2MXE5fGP/+5QPjk984P/a96b7x2g8cGJ/+7mm9zfvx/ifHpTc+PL4YuZ1RnfjdPw6p&#10;UYPIiY/jP/y5C+Pqmw6NK9/w6Lj0+kfHvjc8Mr6vLxOxb8iD2HF4i6B84eXq6+/XPyl574GQRb78&#10;qaQrbj48XhyHs9e86wH9izIcEi991ZfHJbc9PK5573H9G9gHH4954C985Uf5sRbsaa1DtBGPwy1f&#10;4Hn3Px7UF4Dg8zH2y/7ogcjr4Hj/R49GPdLHX/zr0fFbN/Av+xwaX36AA2l+ueYHkdcL3/3o+PBX&#10;zo1jxALh86f3nB8vvH7/uPLNx8YH7zqjPwJ/PgrMDxTE5h7AT5/ad9Q6wF5j/+rQ4T1ssJcDXF/o&#10;6PvPy2h/tj2scbTiMW6yea0GdI1Xv8ewrvub+g1PqI8x/SDW4QOZ5OUDX8yTNqA83No2Wt/fZvx2&#10;f1KNuCZB4zkn9PbrONY5Vp+/7GvsWjBe1S1gP/Y559HmY5vMf7G13w7L+I++5k3bufKVY/zb16wx&#10;3JJN+94aMc43I3s/kpv9hu6fvvMVdth0voBN7Qd/aRR5f+OMn1kjjRf7ZU4Zm7HmX3212DROzyv1&#10;3Xc+8K1Tu/HD2tl+ovRC8Nfru9jqMCB/pau+3loWP226reNXjopHfjHG3j6wn/7LT9PbR9an5MXN&#10;H06LL1vHWPqGrquQ42eZT/Jce+eofGLcY0lXcvuaKI7h+SjOlMccAhnDsRa/c1wy22ld6dd+A7ts&#10;vf67dID48tN11c86753nmpOt48x7WY0nWv3WbZ47+u9IXghFHiJp2Z8X9h4k+RcJODjS529J8gfJ&#10;z5w+o82qN31RaIJ6Ehwk+WlE+oAXtyP50UdXevmJRMVvNsgmv6ANUHxxmHSbOD9588/9wMvDEnPg&#10;gln8GvoSSrSO75zMxa8ObMixKb18Kq91bnsQXOfvWniOq3nF2HrJo++8E3CKa860xSf9RYavPHzm&#10;g96+fGjsh0f6tELJ8N/HwH6iZLKJsuhfYfmt2x4cL7jjkfGnf3EoeBz2nh7fv/fMeM6rfzwuufHI&#10;uORVPx+f/Y/j+TYx9P/6raP6F1o4JPlfjuFt2e1/8cD4zZsPjmveemxcdssD+uIIH+/ylu1bd58f&#10;v3vH/nHH+w6Nex4mNw5BvBHMf72DA5g/huWNHTb45k3gaz6wf3zlwcj16Bgf+ff940Qc8h48Eofd&#10;Pz6sv0XJm8XcJzlnvphy1/eOjktu+cV43g2HxnNfvX9c/tpHxrNes3+84F0/H4+eJBY3wHwreTYK&#10;z+8qXnPjd8Y1dx4f/8y/Qx7jT8ahbN/1R/Q3Ji+9/ZHxwrfcr4Pkr7/8n8brPnxg7I/acaglLgd4&#10;3iarfnzL++STY/+BJ8er7vzxeNnNPx3//m9P6PD4l196fLz5c+fGocfDLnLnb0S+6s9PjMsit//8&#10;3gUd5Pnm+eW33jNe/tZHdID80Y9Pj2tu+PH4+H+P8c67To79YcsbxxPHzsYh8sK47JX3j0tff2h8&#10;6kdhT/y43vmhUB/1a525nqO24dd7IvdijtlX7BftmdbXPq1r0oj7qNp5XdKP1tee7dTv1yOIWNJ7&#10;jK782sZ2IHOpuOV3kSWPGyrwm0qh51/xBOxWPnN+K2Db+v36sVx+Nr7s33ZdtgfIA5p/cWYtql3F&#10;aUCeNUj9+sG12+aJ+KmKNcq1z3ns4ZVPw/nYt/rS0abNnHuH/WO/jSWf5bejYnSIQ3/Dsa8Vb8MB&#10;rou5fb/Q18sSOGU7/arNHHuu9iO/NWbPMU6fqUe3xF5qoHHrTxl25U+yahkb8kks7/HiLNysq2W2&#10;sR/1azxl1ffY17J1q/Zi/SlbWmQTHmvfbLjNdmUT2P5QQb/D/nrdLVeNm0/rjXmdtZptOds5zvoF&#10;LnqQdFt97wHgPbLz0Ffjvn5uiZH5Mqfttd7izn7m3LHM13FyrfknEnceJAsXeSOZ8JdtljeS2yJm&#10;UgSaGysS4QbksQ6fdUNiLF2Xldw+7WO1uOb0iReHllj4s2zGqtb8lW341WIRo2Ihtx/njw/n6Xbm&#10;EX3NBXn57nXo9pq3dQX7sV/No+xSt8TpgGOufaeO+M2P9Flzwf1qdTgAEScf9Asv/XCooGWcnDhH&#10;jbt+cWo8+5XfHFe87tB4zZvulY6PajnQ/GD/GJe9/dC45Lb94/s/DZ91cOLNIW/ZeMP4w7v5KHXo&#10;n2j7yn1Pj1+79dD4/b86qd/TO3nywngoDoAvefPRcdltp8Zz3nh8vPhPTo73/P1j8sPvHurbxDr0&#10;hP84bOmfN4zc9Cdrzj49PvXNY+Ovvn56fOKrR8fjfKM8DpL829+f/3F+weRJvYXkMBp5nOWHpTjY&#10;Ri5fvX+MZ73j1Pg/bjo4fu0Nj4xL33FcH+lzSIXDG0niURe+yPJI+Lz8tp+Mb+x/euw/fGE85/r9&#10;49I7T4z/9eYj4/f+6sz49HeOa458vK/562DGm1DXeoxvfPfx8cLrvzFuee/+8Y6/fGxcffuxceXt&#10;B8fVN907XvHOA+PaW+8df/adMf7lWyeG/qnJ8PPFH5wbV91+ZLzw1of0r+RwGHzJm+4f7//HJ8cD&#10;D18YV732Z+OGPz89Pv61s/r9Un6vkze837j7yfB/aPzWGw6P9/7L47Jjr+hXGYIXl3msb8yNt5Hc&#10;OCNv7Y3I1fvEe3e7F5c9WzrzuK6infu05IxX117Jp4+LALvOwee0r7iM4egaiDH5cZ+aN1/pF55l&#10;tu35r7jF8Y3aeWzzwV41qVztI7npCx+2WaHHbn4NzcmcaBlrDWsNGHve5li+zoN++EdeLXL7sj/b&#10;2t48+dI8PJ/mt3RdPyFe1u9ifnor9H6T6bAUfe2jXYDTxzyY63C1J68N1rnFnGPe/r0yy1Zcx7Jd&#10;tJabt+2jx4/tHGdyG0fxkNlenGxn3K53X/bpw58cspbY2K90rGuLLRtk1cd2vskUJ+N4byS321e+&#10;8Nhf5Uf2kmdftk1Ha/9dtgUc6ZpN1+O372HrOy/jlE3w3Xd+AnwOg4pTuWPXsOSYnOkbneQdVaOG&#10;yactyM/MqeW2sZnxCva/+kECNNuVr6qz16mvFXr88enSzn8iMTaR+8/w0TZvGnnI8kfJkYVBC5IJ&#10;RxtyFkwHECNks62+OfhwH9vOmf0AMXqLDba2m6h8eNOojdNsxI/WELdazYW+5WXjdsbx2LxqZyzr&#10;3MLf2Lr1AXqO8RF9cydfQM44IJslXzi2R0crlH8jfbJm1CF96QDzK7Y+QPLmj49f+R065Py+4qNx&#10;gHnj3z4+/tdrDo6XxiGGbyHzJpcDJd+cfuX7D4zn3/TI+Nt/OqWPhsntTPg49MQYL3vvkfGCG+8Z&#10;f/OvJ8bHvnRavx/59Yf46JY4Y3zpB2fHpbc8NA6eHOOeI2O885+Ojz/6/Mn4qSgOOuH/UMg+8+XT&#10;+j1BcuIjWX6/UP8OcMSIbh4wwxe58udseBP59f0ndFHkm8A4GIZchzodJJ8af/9fj423fOHkeMun&#10;Hxt/Enn96NBT4yv3nBmno476G5s6cFUbfvndy7/44oGx//Gwj/l/4Zunxr//5Pz4j/vO64tBp3h7&#10;ydt6xeHP8URLTeVvjO/c99S4+rX3jH03PBoHxofH3/7nhXH9B/aPS95wZFxxRxykX39o/MZtB8Zr&#10;/uHYePs/Hx7f389BmLzHeMuf7R+X3frDoX8FJ2K/6o9+Ni557f7xvFf+Yvxfr31gfPCzJ/XvorN2&#10;p04+Nf79y2fHvlffP557w+HxmR+c1+GWQznrSz04hCtX9pXWn3kub+/n7w9pT4WMsfrcB2INAvlw&#10;Sn3e4MwphB/3fS+ZezV0lkneuH3fM3Y8+5t2MaZvWCe74k776vOQkC/uZYZ57Ubsm/Lq5hwwP/sJ&#10;OPatnJDDMTQm1xy7htRbhwJQ8plL+RBqnpZrvhs9ba+h+sFZyfDPeMMjf9bEMWyTbeatZ0K0zjXj&#10;J6/Lch4g59hl9OeBJnwznvaFtE17x56AU3rLzF/sm13J3O/7daUvefbJK33k2jPOQ6w/Gs+4z5Qf&#10;NtlftZv+zGPDc226jFa5s16lW3JuQNagvIs391rnNdlOf4XMtclirHxUh+x3f5NfnKnb1brfYHv7&#10;FtiP2pM5r+Qs+u7HsglqOsdtfbbAtl3j5lG7PJhbVm311/zdMo1L5r7rl5yKW+Opkzxzdqv5V55q&#10;2Zu11vZn+/SxxFxiZU36dQF4rl/sIOl/3WZ1kJyvLjcHSf41GxeNm8lSlAw+b07V+mAjedMxFurB&#10;Yd3k1dh84uQkl4kxVousOLog4BZvF79j8rCTnsLUAXfmseQjWWst777ts8+l2zFn1wUd/H7w6/y0&#10;CWATnFiSsEu9kbzms2zs03PhYUHLt7Ldh8uBIX2VXdhwsMoD5ALe3p0NvT5Gxrc4fKnlgg4j/xYH&#10;p9+8/p5x9WvuH9//6bngxAEl8EQcUP7gw/eNS9748HjRzT8bDx84r0MU3/b+wL8dG5fe+uh4/i0H&#10;xrVv2D/e/KnHx9HjfAGGf/nmwvjc107pG+LffmCMw8fHeMOfPzb+8af8vcYL48jj58br7rx3XB62&#10;/JOFH/jk4/oD43ojycfdETv/hia/e8ge5uCbB1Q+ZtebzIjBt8J1+Awb9PwpHfSnotYfvevu8e2H&#10;4uB6Ov9IuP5GYnBUn6iZ5o/v4OYXYfhBho/d8+9D6gstUQR+J/H0qbiG5JsYcOhfGAeOnh7v/exj&#10;46r3HdM3vS977YPj32Lekdr49LfPjyv/8LGx79bD4xV/+rD+oPjXHzw33vGZx/XPTjIn3iaSK/8E&#10;4zve+9B47it/Pn4rDp6/fv2B8Y16i8rhn187uP0PfzKuvOnQeM4N+8cvop56wxr5a/3jZsMBXNdx&#10;3Ci4Keha194O1B73lzFy/t5v7OO8DrgG8+G6AT6K472nseW0ltMaZQNs42tk5adx3Op6Kr5kjW9M&#10;H77hlh/6yKevKID6dQ+0LvX4SP1W5lqIX+g3aOn6PAoaIw8QT/ON+Rgpz/uH/YN+H/C1L1m08JjH&#10;XDfl6BqUz+JrjpLjt8uThxx/ORfyyPFEjKULrvZEk5tjH+5TKyNlmbNkxVNbvvuY/p4x7dTRthoX&#10;3/VD1vNZ9It9z4//fJjMh+pis8qNtuazjeFclzpnbl4LQN23dsmv2hSmvvFWfY83PMUqOXkqj5mP&#10;W9v4uV9+0MWNIz+lML/yhWf/skl7+zPX+tyD9pl9wf0mS79LTpavfKIPKN+WB2CsmtVYtmqzP/0H&#10;XFt0GS/l6hvSI1/y6XnZn9dqZRtI/nJfcSxa8k955YYeWcB5OIZt5ljr2eaEDXJ8FGbdZZux1ZZ/&#10;jSse13//aNuHSB8kwd43kjxUNgdJXukzKU9gFi0GBNMNaxajQKKlc1+LU7J+Y1KyOgjkw02+iVFc&#10;+5Mu4Pgemz8X0bLKVW3F7nrDOSp+9PU7nwFk1ukQFa3z7nl1nv05N/hzHDrG9CcfTo2njVp8k58P&#10;kTlf2VcO9k/e2MPLw2DCfPvsY6AcVDNuFBlvHiBrDJ9/vvAs64Md3DgYcZjicMrHpj87NsZ1f/zE&#10;eP71+8enPntinNPh64I+Vv3CPefGs2/ZP664/aHxb9/l923zW9wved/944qbD4zn3vzgeDAON6dO&#10;5SH0C1+Og9WbHhq/edvh8fy3HR37br5nvOoDcZjiIBg5sB1//OCIA1McXt98eOy74+B4zYf263cF&#10;L0QuqlfVIA+WYRMHMQ5f+oZ7+NGcAnrTSj902Oj3A6XLw6D+MLdqmRx864sxURfk+sY3h8Q4HPKv&#10;z+iPgUce/EHw86dDzxeLdIi8EPN7evzzFx/Rl3r4tvqho2cG/4LM44F3/N2Rcektx8bHPnt8PHHi&#10;nP5255/994nx7DseUq04rP7o0Bgvfuf+8bn/ivpyaD3z5Ihre/z452O84i1Rpzc+Nu5+bOigyWGU&#10;ecQlPO78wCPjkjik/sbN941//PbpOOhGztqjgZhLrje1ij3E/ogbiH7vWfsjdXOvNXA90foamtce&#10;KLn2Gu1m7L0neekYO1a/T/Tfae5QvrXO6ImP3H5SHlzVIeMofvWVh+wq5+D6PgH6jd8859Vv0r4n&#10;IpNevpLrBwQc5UCM4st/1cxxdK9iHlUn5jBrho/K3/PBhn76rhgB1wW+ONXav/v267yWuaU/x5R9&#10;9PV7pdHOOfgAItnimzwUQ3FSr0NV2Rm9Xh7Tem7qN/20d9vReTt07qe/mq8OmRkPGfF7DvK38Yks&#10;1y79pL/yQ1t9YXICO2rrPlzVx3YB6XsdA6v8wnbWuXy47b4cSzrz4OxozfWzL/NPG+uIa1+ek/ed&#10;8in5jNX22bL36loyZwNzVzag+lPeOLQgc1i4hvWuKe2q5qXvXM9h7hPJa81KB1a1FCd1jB2Ddvbh&#10;bdvmD2SczBWduXPcfE0gw08g16Z8Vjv9Sba0OZ9stZY1Nod7yfyXbUKYP0gFIujOg6SIq4MkD/dz&#10;4bA2yrypVBL10xp9EnAS6hdXEyqd9R7PFpknUWNNrPq2lQxdxLPN5BXX+m7vfK3rrTdG3njr4Vay&#10;xOLHHMfjQTtjOOa0W+Yz51VcwTrq1OVTRz/rytgPBrfdDhkcDk3mdP6uvsf4MMdANvVRC/r6I+Ec&#10;HqPVP9fHISvA2zq+UMLH0C9574Gx7w0PjHd++JH8125OXtAB8LHALX99eLzsD4+N37ntp+Pj/3JM&#10;f/aGfzmHf6eaf4Hl9Olz8VPP0+N33/z9cc1t9+qj8323/Hhc/sZD4wd8CSccnYxYJ04FwuaVf3h/&#10;8A6OF955bHzkS8cjn8gv/JCv8ot9zO8FXuBgdSIuhujn7znGHAX6HAJTxsEkD+RPKR/+mUN0eZjC&#10;d/xQBQc9h0ZqEvnzNo84ihmc05H3Rz756HjzH31vPPwQfuGf1ze43/An94z3ffTgOHsq5KeRR25R&#10;Uz6CftWfHR6f/u55+eDb5IdD9uFvnB0f+Mrx8Ym7Hh1/850T45PffEK1Phn2jxzhnzu8f+y7/qHx&#10;e295aHzsv57QF4D0zfao9yOPjPHC1/5Ef6j8yrcdGD99PN+u6pveT8ZcIm/W7ymtac6bQzLgIK0f&#10;FOpAon3KXgOx39gPakuu66tguWzgVb/zkbuvPRbj7d6zDW2+YV74yDksneGtb9TWPuDYx+yHPOeX&#10;/oH9Aq5bbsKW6TruCLlvxPILL/aYbta0xdEP2npLBSd9J7fmzZwrNnWybJuv81C/5L0enT/lHpds&#10;iQfKJ3nAL/9C5Ln4gpdj+jM+cwybbU2mnDUXL/tzH1gWfPeTk5g6/JTf2W96j1d9j3s/0H3tQfBm&#10;/CZn7dXyoG9yYP4uuw70q3wlW+ZiH8gmF0yuOc1mV6v+ejzj0naeEbLFf+qnTUF5xRqZbz993exD&#10;fpDXi4ack7Hwsh8+q13sM/7ciwXLJyIGnD3yQOa8tFNObawrO8kKGofe13tynWP3k7rZFr/vj8kr&#10;SEe/Wuk7b9pVnRvP3CmrunvcuW41B60D3PRpX4Dr2Dl1ffelGlesGbPq5DGAM99IBqEfJI2L/o4k&#10;fzuSb2yfjafd2bhh41gL4oSATuogJ9ODXwwz8erLT4N12zHQTbRvQHwZMXZuXT8LU+hj+lqQyJ2b&#10;p/JxoaPPWG/mYtxvwvQz9/IVffmr+Gm38OfNH13zI/vGm9A4uY5F2x8i9CfioZr6AuMNxz66ny1H&#10;CNv++6Z6+xZ7Iv8UVB4+/M+xZT8PUnykvP/oGFe8+aFx1W2H4sD4s3EoxvpIPQ4m/I7iaz/w0Nj3&#10;pkPjBbf+Yrz61h+OBw7GBj11TgcCPvY+EYen33nnz8Zv33lkPPb4GD++78K46aOPjic4bJ5+MmJF&#10;Gwezhx59alx5y0Pj8lsPjb/771M6kObvI8bhjMNe5MTvTr7zj388rrkhDqY3fHN87usnxj1hp7w5&#10;SIavnAOHQw4mfMQdY+arg1RxmV/VlQOka0y+fNuanOJMphocjsPdC2/47rju1gfH5TfeN15008/H&#10;kUfRxeE3Dnk3/ymH3/vHjw6EDw7k+Av/fPHoI3cdHZe85Rf698z5vU2+IPRo9P/mKwfHX/3ro+PB&#10;J2LuT8Y8g/uuDz8wXnr7wfGc6+8b175z//j2/gvjyAn++Di/hznGB//64XHpax4Yz35t5PG2e8c9&#10;sQ6aG4ftyPdsJM3c9LuQEV/9gPeQ9lfJqU/fO94/3oPaq7V/+37q+wyd9XD1w0n1LTcf+OCHjL2o&#10;/eg8o3XsmWMcJuFwPUkeMMeHYeUW6L/iIXnA/HmYUtuuZ3ihhyMenEDquY6pAfNJeyCf2MpvApnz&#10;Fzz/0KkfECfAXPr9hFbzC3vXxzb4sB2Qv4ohXrXLnCMm+pqDONH3/MX3usfm1r24cqHNB1SOew5p&#10;l//EWtcv9QHul13J8as4wLHa2PouX9nP/qJzy1pNO3zX3Pn2qeQhW73NWb2BQpbxNa55zn5xDNde&#10;NgHVefKyxZeATLrKv/qsg8Zls/QTzsdQvPK3atFtYnZ/2ZatUdyMlbppXzYL/MNVxw7ffRw26F0X&#10;6cXJdqlV+nfbebJD1mEd/OhrDwbsyy+8Om8VP2CbDu8FdLmvc+zWNrPtcTbY6nbGw+/Gt+C4re+5&#10;yabpGFNfj3ONFq6wke3hYB91Yi/q+fX/5iCJATgXT51zZ8+Ew+3mrkSjJdmpCxly37RmQjXp5QYW&#10;drWYHqsN+MaHLG9wS0ygmACfZWM+PoEWoG0WfM98Coynjxqbn3NifrU4DXDwT0t+zmdeRPJT8eyz&#10;uNY7Fv57XHN1iPRBEn5vA+ZNObalJ46Rh7hFt/jvPA4X+cCNpdfYSH/58M2HV445AHEYO3nyjA5v&#10;4vBW7+zT+mj1khu/Py5/y9E4EN43Dsbhin8lh4PR/ceeHs9+5dfGvlsOjOe88qFx5U33jc/954lx&#10;6gQ+4Izx5XvOjWe9bv943h0Pjnd++ui493AcoMI3v5vJIek7Pzw3XvS6+8Zz33R4vPXTx8YTp/NN&#10;mg4M0XJoJafPfunh8Xtv3D+uuuPQuOKNh8elNx8cL7vzkThohj/e+sEn75iXDo5Rbw6F/Ks5fPOb&#10;QxtxefOYH3dn64/LOdB+9ftHxsE48PIG8dipp8atf3rfeP5tB/JLL288Pp7z2oPjxW87IM4T4fOP&#10;/+3hse+2R+Kw/JOaMwfS8MkBMXL4+++dHt95iANqyKJeJ/j4OnzzppG58wbz9j/+2dh348Pj6jc/&#10;Nl7xwQPjSMjz9yHZB+En+i9556Fx9fsOjy/dF75ir3Lo9RrrI+2aTyKv1bmPYn/osEMbOh12Gz+2&#10;dtw4ct/mHy5v12LtL/vpe47+lNMW6CsH7cW89iWLA4zGwU992TcbHXKJUXKgj+dLzwHCtsrDcjgl&#10;k5/iMi/NJTriB/q1D5QDdpFf9st3gLHvDdN2e40HdG+CW/F00Imx8irYn9qao8eaN2PklVOfr4Cs&#10;OIztZwvZVX/mUHL7Ue6BPASXH3jUrObnGIAvtNm++1M/wJyVT/TTJmV+huSBI31lfUtWc3WLXnaW&#10;N76eAYHVePLtL8asBfJo/dywLNey/NaBgj0SInGImQfQPCQo35DN3PAlH55Lzlm54qNAfcy7mK36&#10;O3SeE7o9e29yoh+gP+cY7epPYAVcI/moHCULeKy27NNvzSvW13rXXH4C4ha/2zuOOCHT3AuMHdt2&#10;9mc7zRfu5DV9hznRn9yA13aXbed77PpIV+Mpa3IjfWXsue4be/PmWDaLnfTeeyG3zYxJbeDjn31U&#10;tSLWvCajb3h/+R5vnuSlo+9x5vNUPOtPxfXO/T7sIoHlEBk5BC56kOQNFAfJsxwkMdTGiJaJhfNl&#10;IgHJKomYjBPKRJaJzj420ZddyJU4dth7DL9idfuVrGLar3WzgE037T0umQsmWB5wPo6xhQrcbNd+&#10;wLJIyqd0npf45UsLGfHsI9sl9+6HvmtM67cs9iGeDgyBsrN99+O3jmmTUA70w55/OtDIQ1pyrZeN&#10;2zic5IGDg2gceOIw86F/fXw8+5YHx5VvuH/80YcfHgcOPB2HovP6E0GHjo/x1n98TH/2h3/a77df&#10;f/f46v+cHWfjEMobt6898OT4tdvvG/vevn8cPZVv/fjdyo9+6tC46uZfjGvveGj84GBs7pATn98X&#10;JL7+zE3kcvSJMV5869fHi950YPz+ex4bP4rD6P0R8/V/un987ttn9Obu5GnmRB05CDK3WIs4tHEY&#10;+8t/3T/+7B8PhV/qFHvGcYKXB04+2h7jTR/ZP150x0+jRpF32L3prw+MX3/Vg+M5rz4QB8lj49du&#10;PDwueevB8f2H47AXp73741D9vJseGZff8KPxwx+djTqxT2ON43BK7r84dGa87e8O6nc6+XKPDodx&#10;AOXt6v98+6lx7a33j+feeWC864vnx7cejByUO/9G+JPjsTikv/+vDuufZ3zXPxzSR+PUsh8EieU+&#10;0DfWva6xN5a9h37ZG/xQkzbMP1vtOQ5TZbu6rmpPg+4r/bWYgeTHHo69gR8fKOe/cQ1Hcjgxl7D1&#10;QUX+YuwDpWTB9fXAv6eOHBlj/OQPRMmzzdn4SQLQ9z0kD0mZm2yjn7r0BxgnJ3nLvTDGxXHf8Xsu&#10;9jN5AfrOMVymrM3NuUwfQfKYvjleJ3TkRJ2cB28YZFt+nYvjSx58rRP+0Qk5lzlHULo+b+2FaPFD&#10;Tex7y+n3UPGYQ42Fio1M+hinj2y7X+Yx/Vcd3F/5K75a6RuaP+UuXspU2+prXD5nnGjJATtkagPm&#10;mj/HofP6SEY8XZ9Vg5JPfcjMJy8OFJbPQ1zkx5zog/7nioTwbztfr+a7v5pTg3iFrU5xy4f7OV7m&#10;2/mObblzW3JqbXAWfymz3piHK/mpGNGf8hoD61b66ksXoG/dnM/W5xah774tM+xbaJwpV3+Z65Zn&#10;7IrfZTOHVkPXse+/qS8bydmvTaf1CfAJFm8kz8XDXWfEMNq+lfylbyQ5SD4dBnxzO4NU0AqizVLy&#10;uWHcNq51tFwQuigs46KLvicgbMcBxkvRt/KUoRNKttJF62L5wrVOOaArn9xE00/5lDxsusxAp3xT&#10;bh+pi3HNU2j9Wa+Cc1nQxuQMv2x6n4eGfelGVPW0nLHr7XlOYFdyWtl7TJxo9VChNeY4Y9HnJquP&#10;T3njFYcbDpT8Sy9v/dtHxlW3Pziue833x49/+uQ4cfxp/Qs0/J7jtx9+arzonfePS+44Ni573QPj&#10;PR8/Pk6djANQHHD4w+f/8eNTcRiIA+LpJ8eDjzw1XvDWQ+P5tx0ef/Wf/L4fB4B6i8hBLw5d+WWc&#10;J/VR+Ivecve44k37xyd+EPYx5l+J+cK3jo9Pff1kcDikhS0+IuezT57XQe4fv/LwuOLmn4yrb7ln&#10;/PatB8cH/+7Y+Mw3HheX36vkbSdvMzlY8yd3rnzd3WPf9Xfrb1SSz7cOnBu/8Y4Hxv916/7xmo8e&#10;1ZeNfj/m950H4hB9+uz4rx8cH5feeP+47o5D4+3vyy8I8aUefheTL+icPHV+PHT0fMifHueiRhxy&#10;f7Z/jDv//Oh4/UcOjLd8cv/4wt1n9O+Tn4o8+Mf1OcR+6atnxr4/+NG45BX3jH/9QfiMuByu8w0q&#10;B62Efk0hWq8j+8sHjrlXGFvGehbfe1H7pVr07ktuHfzqrxAyX3NwaLWHQu7We5H95Bys18Gm+vOw&#10;Bd8IO9sA+1A+FV86/BAjxv5p31xf47o5k6uuZ+wXbo7DH/fEaHWdNx73AXznPWN9H3Buzkt5YyP7&#10;zFEImTkrnX2HTPriAelibMDZU5Py322AD+MeKzfGFZNWc6i+2+5vK0sfS2yAjzPxQ5XnMP2ByNmt&#10;a0hfByV4oGpuG/mJ8dS3/iLPWCu5YjseMq9hcPBJ7cq/eGW7hW1mbQLsHesmmn+PiUNNqBOyjLXD&#10;d7czKh79nfFKrn7FBvDAtNnA+rRbxslNX9m3rLiBJV7K5lgy2y052N9WNzlVD+w9do2m38AqTiHX&#10;rNZ9ysqu27d+9yNuANku/xPFm/2mk13I7KvrgOW0zvUZYwXMXbd5rczrlxpVnTympqodvK2+o+Rw&#10;tA7R8uVLDpL862c6I0Yiy0Ey5hBJ/4oHSSaM421AnC0J9okpGW4kJBScVYG8UQIeCxvOSr7RY4tP&#10;52BfykG5LIuEbS+M2tIB/0SnedQcLNMGEC91kjVYnnGWmEA318krOf02zpiLDfkhW93EN7Ce1geA&#10;/vD3zQkgx8Z6cc2zXQGdP+abnAAyHjR+eE9gR8thIw4pHOT0BYgngx86fm+Q319852cOjd9/7+Fx&#10;5fX3jJe97n/Gf/7PKb1l40sjHPDu+vnZ8aI//NG4+h0Hx3Nv2D9+5+YfjW/EAfB4HERPBYdD0cFD&#10;T43fe/+D45I77x2v+JP94+hxvlXNx+H8yaCnxyc/c8946GDEjQMfv2v5wjf+ZLz+Q0f1R87JjT/l&#10;87WfnRrfvo+3T1GTiMtH4frbjmfP6y3qje+7f7zgTY/qn0h83k0HxwvecED/zCDfmlZtwnf+PmX+&#10;CzWXXP/9cUXM6T7+3E7kwTei7zn69LjvWMw9DoExHNfc/L3x9z84O06GHV+4ufnPHozD5OFxbdjx&#10;hSP8nQ6/2FNHPmZ/POb9opf9x3j+jT8e195+YNz+8UPjR4fyS035+5uB6D8WcS57+bfGc2+8Z9z6&#10;4YPjnkeGDtFn+cg58uVjedae9fPfiOxrmHuBdY89VWvuQwh97ZvW+k2fOdhHI732eME2HfDVho38&#10;88YxYL38ek9XDFpyRk9stc7fPPyxz0tPu9qnirFwp7zpnIOvZ/zNcdz75nwDyPAT4rTj3ig7zxXb&#10;nMciy3lP/+YEnEvyA9G6T2vMPBiX7Ryjr9jMibHnp2u3IeVpu6uWGjfYd7+vKc/qdw5+XB/8a+3o&#10;17qa73pNXsh8QPSc6Pc4HqcuoZxq7OeLbel3iK82fWnOjav4lYNBLhkrdcrT+rDt+848xaMtzhI/&#10;7eBrjey3ctCBO9bDPPmTrngB++0xFGe2yUXvekxfxfN4WYeMoT5zIiZ5m8tb6GgzZnI6T/bV9pzE&#10;l03Zl8z9jJut14wapDx96fleOtnZ568A82de1pUvYrH/u5zW+4u+be0rf41h8aUaN/0WyL0Osl3p&#10;Mo5jpZ91rtgalnV4v6pPuznXGCsby4orWcxZettXzRmTDwdJvrU9z4hBnm8jq/8rHST9sTYTIgAt&#10;C0HRM4FYmOjroiKJwupCQ4ZtFTQTTTmyLGqOXVQX1jrHXyNz8Abo0GFwD79s3J/xsq/NTBsgnudq&#10;O+ajecd4zzxibNnsx2LH/2aOtOqTA/qyTf8NIcs51Q2sxtS0L7hvhv3GKLsA/iWv/Omj80eD8lFy&#10;24mj+uVYMttHa38d+U3uJufNV+R4Nrin46DEAeh4HH5e/PYfj303HxhX3/zAuOp3vzbu+u8zweX3&#10;B/Of+ePP4XzkyyfHr918/7jm7UfGS954YNz5viPhMw5lAQ5v/LmcA/F/HPx4c8lbN9443vL+X+jN&#10;HzcHeK/5k3vH3/wnh0y4+VH0u//h0PjFEebIW0wOzSFHd/bp8bMHz0XMx8Y1dzw6rn7Tw8rz0tsO&#10;jme95p7xZ3cdVw7w+Zdf+BicP+Pzu3f+bFzz+nvG2/58v74VfjJOnD996Kx0D8Wh7tDJMV721vvH&#10;XT88ocMwh9b/vufMeNb/PjCe89pfaL68EdWfH4r+33/m8XHF634wXvTWA+PXbjoynv22h8Z7Pn9o&#10;HDudcwiq3qY+yRvH4N/6R98YXzs4xie/cSi/kBTz0O9cRl34+NLXqA4Qrc018w8GjOtQ0dZWa89c&#10;2fP0C9oXJaOva6ntacvwkTe69V5i3PeX97Xj9ljsc3HZx+RUdsqzgL1itv70F63yckvs6AvRV47Y&#10;ll/ynfcYbLjOok3Ocr3Dn7yyXXQB5h3I3Ft/o1f80nEPWXwWp+ztRzWo3AFjxUWmuRCj5ldc1Sj8&#10;2Wb6D7hGs5YbHfYaV6t7nvRZz14b5RPjbX7KLUBfH6kH13LnOvNWm/7p5+/ghqw4/QCm9Qw/tL32&#10;mV/ccPVMiX7UzRzPCR/dRnYxtm4lL12uR5fXD0zYRDvnFKA/7eTPCFuvK6CPTY0Vv3wstvaztO5n&#10;7ZY4Xh8j91PKxQMho5221iEvOB/x4t7g68DPHT+v55+Doostumj3ziFjreIU1/0J2WS/8923jfKr&#10;vu18tujz7npg+fRNaxQHeD4em9/zcC57+rX3ntE3sDxa82m1f0LOf4xdQ/OnfSDtss9a5X5KP9bx&#10;gqLLDO+BPQh5X/dz587rdyT7G8n+VpL+M/6O5NmzZyMJ/iB5XixKsoLPcU1SqAScIBM23/pwJagY&#10;lfScQMB64OLtKbz65qQPT7r7Udv7skMPL/OZ9qHTzWDyEslJpO0CeM5NerVLTI/NnXr37bvlMRfX&#10;bUAbpLUrBA9ftqOFx1y8FsxD7Yy5toeruaMzypc+1oyDoQ8c/hJQyonFAYcxGzZ4cbMXV4ej/AhZ&#10;f3qHP6cTB6BvP/jUeNaN94zn3PLoeOFN94w7P/DAOPRYvpHjI14OV9945Olx29/y9yEPjuveeu/Y&#10;d/v+8ca/ODhOxQENv3D1pZrwSz68Mbzjg18fj4Wew9rJOEj9649OjQ/9+5N6u3fm1FPjw397eLzq&#10;zx4ZkYbyyi/Q5BtB3vIdOz3GS979i/G8Ww6Oy295WP+U4PPecGi85I+O69+3Ph2HND6y5+NwvU2N&#10;mM+94X/GFbcfGG//yKO6WPmdw58eODNedsuDepv5wpvuHx//0tPjB/edCvvIO0AN+Gj6ZORx+tSF&#10;8VgcOP/h386P51//kzi8HhnXvv/0uO1fnhwv/+AD+p1K/ug7Hy/rdzkDfGz9ua+dHl/89uPjyMmn&#10;daDkd1f0+6wcDmM9zrF2gfw92FqzWkPauMQnvCcNHqTeS/16sCzUkytd6XPMXltaXy+21/VkWfVt&#10;61jAsWiFyHs1Rg/gV9/2PhDxw9Lp2Bhw9/guTvJ9YCp56Zy7+m3Onpfuf6t5Rj94xsLde91PWcSi&#10;dU75RqriF9f5A13PWkPzI4doxQs5Y+v98Jh2ZWOd9bKPfKyfnLITp/Jx3xz0M3/rLoK53rSTT9ti&#10;FCxXzOZ7yYGcF5mx1qW978/zGRJY+yo/zg95xJxtyYxwu/Bbbr1WE+gbp4P6kpP1jt/RY2z1ykey&#10;zHXCerXkn3bmz3G0/rKNfM48lzYPiqG3Ltr0gb5spDOafci9LxyzYyUrnm1k5zb8rdagbDLv1DmH&#10;OZfqa82nPuX05Q+Ufu6NJpv9gg+pE6FXHsXDR+c4R/WJv2suxet+1JZM+dKSc+hcG2qXtcn7mQ+u&#10;2oMlNzqfPUdf+y509mlbcUvHmJcL+UPSk8uXbYLgw+PyZZtnOEjS5p98yYOkv7ntRAnKOG+oS1K6&#10;ARWHpF0Y9GB3MUkuJ9D17s/iuC0QC5kK4I25i6t+8mg1bn3fBFxo+s5n1cqmfJYtcuu0IYubdqVH&#10;Zh/YWW6UT9fNUC5NxnhyqmXsNwFq8U8c9KBza7NMu6qfOa6D9YonG2T4rLb6OpxgFwccZE+hx6f2&#10;APVMvT9Su8CbtDiI/ezY0+Pyt90zLolD276bDo1b331gHDvG3OJgFA92viTC3zzkm8w/fOT8eN1f&#10;PTT+9x8dHNe+ef94+58fG/fsj3hxkPODkz+wDZdDGgcrvnBzLA5/H/2Pc+OyN+0f177xnvEH7zk0&#10;fvJwxtAbVB16mUe+TeX3LL92//nx7DfEIfAtx8dltx4Zv377T8ebP/9Efkyth2/wObwSJ3DnPxwd&#10;l9x6aPzlF+MHrsiBb3IfOv7keMunDo9L33J0PO/6Q+O6139Pvw+qb55zGIz+f/7w/HjV2w+MP7jj&#10;/nHtLY+NS15/POIeGbd/9uz4o888Mu49HIdh5hN8DoPn4oD8sY8fG9e94Z6x77b7xi1/ur/+DfGc&#10;A9+K10E+1iB/T5VrMtea+Ro+SK4PlNEGz22/frVm9SZG/Wi1b5p+2dfw2DPmZnzJad0PSB7wfsyb&#10;VaDeOM03RmXja7LbIbOcFnvJw84+es7mdn/qVxzPYws9HELnhy6wnWwK/eas+wAtZmW32CQcP+dd&#10;dSCP4kb6+iTDduZPBNc6+6TvGlnf0ePmnNf+e5zZt59qZwz6Yd9rPHkFZNKXzlxa1kr3QukSijnH&#10;+G/+SmYb16rDfpKXuQo1ti2t+d6DehhLV1xk4uRYe6piakz+xV/VvnT0PZ51dv3RsVc97rBdcRzD&#10;8N7awnr6Ww4+1K88ZwzZ0O6tpYC+8ZCpDT97YlTsZ8KKU7modb+NzZ2xGW9i+NpaXW/V73pzOs8y&#10;xekwh7bGtp15oCuZ+0LozO2xretj87pMgFd+NC4/vud6b2Rdlvyo2bKm+Eg7cQPyVTzVt2TiF8fX&#10;p+2tW95IcpAMThjqbWQE9lvJZ3wjyUfb/SDpm4I2eIyXg6QnsNn80a4KWH0XSQuzatf6aRstC+MJ&#10;du4eVAFodcMih5A7J3wpX+ZRQC599Wd87Cq39J32sx+tNm/lps1j/RbdtrDyzbjlkLmm337T8fzV&#10;Vj/cLPNg3Oxth9/VRsFHcW3L2PWSXfR9CPEhso/1Zo83kHHI4vCij1U5PEZLLH3phgNb6PURrt7+&#10;cXDLf0LxH752bLyZw9htcVB855HxN9H/+T38TcA4QJ3mI2e+jPL0OH56jHsOXRh//83T4xXveXBc&#10;FQfP3/2TQ+OHB/J3AvVmkYNltNSKgyJfYrn/0TPjB4/GgfKrj+cfPufQFRzeHJLPhcjnqZCdjlMk&#10;h8/jp54aB4P33s8cHt94MD+OfyIOjOTLx8W8Dc15BkK+Pw6/z7np0XHTB49ETN64ppyP1u/6yYVx&#10;2wcf1xtE3njyr/186Uunx9996uy44q2Hxm/dcWz8r9c8Nl76wZPj/V84Ob4dB2Z+pzJc6E0rH2Ef&#10;OfbUuOr3Pzeu/L3vxQHy4LjyDw+Mv/nPE/q9T9U51oyPvHlDyl7K342MTRhzog68KWbNWA/aXO+l&#10;ZR29J70vtA9Ch15jDpI6TLb9ZT4t+0U29pMPZfp9X/VW/fKPzHYTEU/y4u6Cr+15zQSmrPSd43Ze&#10;DwHJKif6jue5aIy8OJbNtqD4JffcJdd8lljEZl2EGvvXDWZ+xKqxUFz7Qad5NR+Wy678r8b0y37F&#10;LxlwrMw9cwDMw3HQrX2VP2wtp20c+Sifyitk5mquUSPpA/2+i2/GkhUXyG7aLnKh6bDzftrqlr9/&#10;nHbpc+2v59dzDLM1p+pCv0Py8rkHMX9qkTnmXnXNtA4B713777667yUXuDWevOR2XnKXXGZdNI4c&#10;FDP5ycm52/+0s7749tX3f48lWRvvQfihTVv7WPaEcgu99473xbQRZ3l2S26UzDay6/G2sLx40+Zi&#10;fKN49JVL1aLXcF3HlK+AXLnVfKtN+8qBNeVajVZ7ZNouHHx4/3jsOUtX9wXVc9NO+fST/0Ti2TgP&#10;/j86SBr6l2145UFBYkJepNVi1QT6JDwG0yZ89E1meccsdPR36TvQL/GrLTljCrG0VfAaW+Z8Qf6+&#10;GPPO4i26JR/kz5QX3KkP25mX2+rj1zL5b3rHJUfnoRtwjb0BrFtsUt51W450Tb7td3vVh37Yui5+&#10;EHT4J/UEN0X8mEvc8qM1wIY2fEafw1ucz8bhE2N8/Esnx5Wv//m49JaHxnXX3z2+/LXYtKHjbZz+&#10;tZbwwdtG3jzye5I/PPTU+O97z447PnZgXHLHj8dlt98zfv/Ou8f//OC83hjyUXAsqQ6BfNStt44c&#10;vsiPNp4IfDyuQ2hcKGeUPw87DqdP60tCIQ595s4BGDv8MJa/4H/93vM62JEjB1i+BEP8j/3rKf3t&#10;yhe9+f5x7a37x6WvfWg874aD47duvme8/vOnxx2fPDS+/PML42jE4eDJAZLDKm9tyekt775/XPO6&#10;e8azbuJfC/reuP/xmHvNR28ho/bnIxHWBuS+qnVTjjnuDyStl9aC/Zdj78HZLz0/IHrf0E5d6cVp&#10;vlZ7uHEM+xI2fkDPMa/h9OXrJVF2cEPHnwxy7pJVyxi98gvMPCsHxuzP9N9jtftK5eIDB/LtW8ms&#10;96JPH9imbpEVv+UjWeW1E+ZsxpbNe1XpXDPGvl8419Rt81yAjfohnz4Ltut9je0/7Fb1jXr1B6j9&#10;OC79mV/F7nOTz8LMFcjPMqddcCwAH/s5jn6vQ/KJ28c1B+WdsXbFNM+2yw9atllySHm1VSftP83Z&#10;8VKf/DXQO2/J8FFQDlu4jtS2Yrhd82rcaq5126yB5NUqH/xVmwgdsaI/94F9SLesw7Rp/iT3uM1J&#10;NvJnND/F2YPIXz+EMo/ag9gY5qnWlpsXrcdc5zPfZ+BZtoU56rfWc5jc7Vxi3OOmrFD6hdPkBf8A&#10;jn7eY8oXrVB7wTVQjVXn1OezpOQx5jnAF2jnHySPZ848RAL6gYt/2SaeZmfPnImbNW8kSXwdkCRy&#10;Yi3JHZg82k1fk6r+qsANyLtuy7PechfI/X7BpizyCpk3/USM9dCtm5xyZ24xd/psDvmWvPxJlv1d&#10;Ofa8bGNZt+s8xSHn6DsvtQ3yB7yRkElXc28bCGztVj6Mtnk6J1wKe3jkSPyKZZn6GtcDA/sY5yGT&#10;umcrBF9vZMLHyTiEnYwD0hd+fn684H0Hx743Hx1Xvvbe8fr33Dd+cPf52Mx8PHxeB9A8/MU4DnbH&#10;T47xi8fGuOlvHxuX3vrouOxNj47X/+Xx8eF/Pjne+sFHxh//5aPj3gNxWD0SB9A4jHHII7b++UN+&#10;eDj9pA4k+XuI4Zu3irx9JFcuotP5pRXG+S/48AYw9gmH0zjk3vrWn48X3/DD8TefPzU+8W/Hxme+&#10;dna8+C1xYLzxwXHJzfePF/7RkXH5ux8fv/cnh8d3D46x//Gn9XbU38AmFv9GOIdU5vihPz80Ln/V&#10;T8eL33twvPwdPx6H4pANlwMutaZmgnJKUGf2s0BdS+618DoJtR4Lck93WXJz/b1X9+oTGrMvLgLv&#10;a8P27BXp8BNtXl874jTbdZ51LTa9bIo3ZRHHfY17v3x57LnOuNK3PV1c2pzXYmu5Oejn3PHX5jLn&#10;HZBN5Ci7GXfxdTHo/mW7sFEbdqv7WvQZW59Y61exsO1Y8fBf410oPr+e4Hn6fjTrIFnNk7g9BnLz&#10;NnrHnvpnQuf2tvqOo/XxAz9ktI6l+Wqc7fThfkE29XxgPHNFF74nN2SOt+IV1xz7MSdRNQiZcjWo&#10;UfXTX7VdptY1rjkpX2S1psWf9hu/5gqzLvAyP9t17JKtsfbV0eeRsr1rsKoDaLXW/ApTb38R84kn&#10;TtZax/3Hdorr+HvtnhG22WXbxyXTPtjIlrnTLutieWJdr7TNeUy+5p0cr2POlWdmvlDQ/aB8CDE2&#10;X8+RgHXYwOWZN/+tbc6I4XgeJqu/5yCpQ2QdJM/oIHkuJx4ZavEVdEkk+5WMeCkzR7KaDK2LqIu4&#10;FhKZ0fn2LzRdfzPQMe2Lb/tlESp/+lVUF1Kt5rfkOjH9lLzG1ne+a6H5kKe5xRG3jXf1sbWfFZxr&#10;QZtF/ZyfN0rnJSf8lcw8zVVxikP8Glvm/lYmrv1uOHvQfMb22qDyiQGHI7ixd/UR733H+Jb3PeOK&#10;Ow+O6247OH7v5nvHRz9xZBw6Eoc5DmEc9sKGN4N82SbOYvqnAD/21RPjY/8Th7k/3j+uetfhse+t&#10;j43n3vGI/sWZl972gP4Jw9ve88B41wcOj5ff9JPx3g8eHl/4r1Pj3772+Pj5/RfGv37l+Pj8f56O&#10;9oy+ef1QHP7uuXeM//7OhfE/gXe8/+Hxgtf9cFz7uu+MK256cPzmTUfGZdcfHb95w6Hx66++d1xy&#10;46Pj2bcdHm/+woXxrQfP6g+DH4jD4OnIj7eJp+OgGinrDaffYH7zW6fG2/4scn39T8fVb7ln3PKn&#10;D+bvfPLmMebI4TsP3MGPgtEi42N5r+s8TNaNwAfKpfaB4nqtwXafTR39Ju83GGPuh2i3Nsick+JU&#10;7Gm7kdnHdrz4hJtIXh5ExSeGOd0n9vKRPO8xZPNaKa7sAubOOlY8y4H9OpbHU9b82k7zsQ/iwLW8&#10;+hrbj8fY2GdgXrtlJ5Rfcu62CXLJfDp32u5CcVY8+kaMZx7mMy657sPNvvvyPbrr+pwmN/ryvYV0&#10;abvqbzj48P7YxbWc2H3se3bfZ5lPwrxFH7J4gOsjSB7k5m5tY6x5StaRNqqf+yGfOeyQZb9iB5xH&#10;+i9Zr5/GibVN8bFbxU+9bR3ba5e2m/oCYjputJNvDr4izuQHVvY1loz5Bdfrs4V8i+eci1cyofEN&#10;7H7V88NKtkOuM0z1u3xPP+zcdy3pa270jdL7AOdaqB62LT+qD3JD+uJW7WxnXXKLR23r/ixu8a2z&#10;bb5kyS/b8OuOq4Nkw8U/2o7DJP/O9vlz5yM4jsNAgTD0ZJx4g3UbODFzMulMIg+UUWwWpvUzSfgJ&#10;69bj9YKp3THuhWKhfELnP/JY9MtcZUdrlK85DkhfMuzIxXmhY7zmNBu41RrSNb35mVfppmzpb+Up&#10;s7/MaaXbEU+5d3m1/fc08DX9FneFkKP7VTHCht9V5KPonEOMQ3Ym9mCcFcf+42O88C33jstue2w8&#10;/81Hxr5X/2Bc+8qvjP0PxyGL3z/kEHkmcuQb0XEC5Z8LPB2HsOMh/1kcOn8YB8F/+O6ZccntPxj7&#10;4iB5yU33jEtveWRceePhcembj4/L3nxsvPDt/HOGD43/38t/Mp5364Fx7duPjctuenRc9tqHx28G&#10;97de/9B47usPjavf8Mh47k1h94Y4NIb8/37tI+POuy6Ml37wQBxW7x9v/6cT41tx+PzdP7t3/PRx&#10;8uDN59PjZOw1fufxXJwOz0WOvBXlC0UhHl/5r9Pj2ld/Z/z1vx4dJ2PeQN/E5o1p6Dkoc3AMsdaB&#10;N6PUKsqTB8paG4M9rcNnyVkTuF6zBW1NO4rnG4y/ANM5/onfPwFPHXus5LKHW/G0L5BVTPq53s5x&#10;iTH5zlH9hQt0jcW4X2+0vt4SdagpWN5ls1+6GcNtwHazT+7R77Yre2pYc/W84Brdxj7d91xW/syn&#10;7f1d+mhnbWOcOaSMNen7QGsU+Ulu2zb2HOSrMGU9VvR9f0mf0XJ/DYhfHPn0ms5+jt1XHPtuMvPs&#10;Z1VH90ueNSTmWgd3tQYdGz8cNuZaFIi/y3aZT/mgrT585j/tOqdkM6em67G3MZO7yF2jeUAqP0vt&#10;lljGKlfLau16zbte/YDz7fPu/rZrBWSzY06Lj77WKcsYIaPP9KLtelrrlRst3GoTyBPyUejnBwH7&#10;jQ/zvJe67ZQ3G6FyulhuwPnJV+k0J2y4VmSbdZ666k9fsf6pW8ei72tQfa5BbAr6aw2h33OIbDbT&#10;NmQ6K8VB8vjxJ/IgGYE5SG7fSj7jQVK/I8kvWMbDhN+VnJMI9EXo/V8Fs5Bq1wvkdo1KuvSd32Vb&#10;vWUrVJGI72Jp8RhXC2dZxEVGK3mztz/8eAG73mNyka/SdazrsRv248XV2PrSLfHWto7Z/dt+aTO3&#10;tE+ZxlEzQbqshepavJyzbdvmjDHx0i4hn01Gn99DjO0WMapPG3dEbVYOVIE4U+nj4G/cf2Fcdet3&#10;x3XvPjYuueH+cfVNPxkvuvH74+Z33j0OHRrjRBze8tvYmUeUSW8q+Yb1CT4KDxw5Eb7ikPmjI2N8&#10;7p6z402fODj+8Vsnxie/dXzcdf/58d3w8+nvnx7/+fNz40cPPjW+E+OPfP7w+PRPzo27w+aT/3N8&#10;/Pd9p/VFHP72JeALOfoyD7lGnzePJ/SFGQ6OfJlnjMOHx7jrv54cL35rHDpf++3xZxH3Sz94Ytx9&#10;6Lzy4vct9edfwl6/w8nbSj4mrFpSI9aVj7ipiw6VrnfofXBk7IOf3sA9GbZCylR36lx2yATFWPbW&#10;5Gvts9+hta6Y5iz7JMfeG9ux9o58bFtzyXFvO1E5WJd2PVbAsWmNyE+16XbiLXF2y/aiX4OShY3X&#10;wph1LmADv/M8H8cUio/O95tuK3tDc96sj322ucifZC3nBtlsYLna8u18po18ZU5plzzHM6RvY9D9&#10;Lr7SL3Ecy2O1uqfvhjgCvshxR13sa4uQi1+cmZvbQM/XXGTe9yuOdFn7GQ9dYF5jzq845tuP+uZt&#10;5dHvfmd9i58xUrZdC/td+EsM9YPP2P4zt3X8hb/2LZuQ0xq2XdsvmPYalz/khu1qHrZJ+yXvrgPr&#10;MwC2tLmHJuAVt9u5b77qIfnGh20Ktsvcsg7WK7fKT75arp6DeDFPr2f32Z/rPSfHirQmb8psW5Ac&#10;3/jytdpq3vszl9hL83ckw2j1RjJI4JceJPk7gRwkeSupAIW+qLqxMSl0O5J3MdwqyVoEoYq6a+K7&#10;YDv1VTzsosMPkvjN7pRb5jG5zryVe8buC0ifGFMX8HjmWkjf6LIOsxYbTJsm63PZNQb4U9+20br+&#10;E8jg9U1UG2Wvv3UejOFIXjLDc1N/027RufbfudO/c+Tj2Wh5uD+ptUHOHKJ+6ENwLhBnLH0czIGQ&#10;t438oe+3/NX+8ZK37R/PueHA2HfH8fGcmx4ZV736vnHH2w+PB+PAdywOjCcC+t3K4D8Vhzl8c4Pl&#10;cMqh70zI8ksu4Z9+yEKtg92pOMjxL8NwMISrt4tRcw6JZ/mzO/xuY4z174zHofHEE2Pct//8OHY8&#10;Dqj/dWa8928PjL/89Jmx76a7x743HRgvuGP/eMNfHhr/8otz47HIiT9vROwzHHzDJ1+QITcdFMkz&#10;rrl8q0P/af1LQXzJJi7LQNYu4wcnWn0UWy31nXu74Jp7T0hOjQP4sB9iW7flrfrWVzvX2Xpzae2v&#10;cvA+2XP9FeQnwBuWPp6+V7DvhedcelzHNqSv/naPdjk+ljzXue7MP8bbePAMxsx/8guy2eRgmfql&#10;m37Ll8db264DrO+iixw3fPdniy0xCqq9YjZUDjmvZbwTpZt+6Tt+jHuuYNmPOYbrunkfaH3aXOa6&#10;F3+ibFbjaDOPnNuWQ/z0h//ih36Pb4PciieUvz7XHiNrWJyAc3e7xby3Nh85znb6YFy17LXOGje7&#10;sul97MVFPv2k3eRKV9A47efaICs/2z6t1tQ5WU5ujQuWXOC2NWq8Va1KN+tEv8tLBlZv6WKsPrpo&#10;3fcb6a7Dx/Rj+Y5xj9uBHH+aDzL1k9dl5lrvN81LLjnunO5rWbuSq95V90C/F8hvyPq6dL+6DgP/&#10;rz7a1skzwO9H6o2kFhJUogEXhb4SiWCWd477u4D+V4WLyeL+Mvi/XTrQY9PvRRVqIbxgK93krAve&#10;5a4TcsdQPOLX+FfFiq9YuQ6Zcy68eZLVZkDmdubocUfJlF/B8vTfYlC78qNYJbdsonxMjlo2XOUk&#10;lB6/8hFxInfVPA5LsQ3jUPdkvUGKccjOxeGJbyvzr9JwqDx6Kt8E/uTQ0+Pvvn5y3PiBB8dHPndi&#10;3PgX+8fz3vSzccXrH9EfF3/+rY+MF19/37jmhv8Z73r/Q+Otf/ij8bN74+KIQx/fuD4ZB86jj0Ub&#10;B04Oavp7mHGw5CPo+EEsDor5VpE/iM6/okOff4aRw+rd+8e4/f2PjOff9Ivx4jc8MK68+eC49PXH&#10;xmW3PTJu/cTx8Z5/OTq+f2iMx8PvAf4dbQ6edWjUl33i5MhceRubh8gFs0YxyB/moh+5kWPKs2a+&#10;CdBmrXLNdsK64vcbiNZYa7Hwc303PruNObYte/uwDjBWvDbOeGs4hsbFy3iJJb8lB/mN8Xr/ll3z&#10;tcrDnMKM1WXOp8Xy3PXGV7pCjbtv3bQZ79D1uSHXDwM1XtWisLItndupK9uuU79iLXMMftl0/pbH&#10;fLNf3Oh3IJv31hpvMf1jQwyjxnv45Uetcsxcc44xv5B7nzo/xv3eTqt+yeY8qE8fR5uoODVPx/fL&#10;h+yXv2ZrOQfJlC1+4Okar2ej85fOdoXpK1rns+KUTD7kJ/iuXYy9d7wPVnUtmWPn2ChOYK6J4iXM&#10;cV7oxA8f6uNr+i/E2Pl0P/JR3EWeffh87CrZikOLX2SWl6xie0w+zF+g5iXr8D5Fp8MissLk2d8O&#10;+4nQrfZZyawjT825cVY/aDDe8j2X0uHTc3ZNZmt5IPkxDv8aR93Yc/mDePqch+fgUh/dl2yLz4rt&#10;nNFhA+DuPEhGgr/iQTJ/RzKTWYIRqF+gXjzrjD2F7rLg0u/YZbNnvFl8jXeAiz8Pk9zo8maHLNtA&#10;xKdYKljl70VSHx1zghvQWAtVulqglb4tAq19pmzxZfS5TWBrv9t+tPaNrfoB5R3INbA8/ZnfsTPu&#10;Bq7vLh2Q3rXcyJ1XlzHe5S+224pPP2Wp19s3vbGLftSQf7mFuXHo4kGuv6fIG8U4XPE7lbw9PBkH&#10;wPjfeCQOev92z9lxxz8eG5e+5d7xrNf8bOx702PjqtsOjcuvv3887+Z7x6VxANz3mp+PF7/50fFb&#10;r/7heN+nT4+bP3x0XPK6n4/n3vTQ2PeGh8e1Nwf/9QfGNa+/b1z6unvHtWH/m6/73rjsDT8bz3v1&#10;98aNH3x8XH7bj8az//d/jzv+4tD40s/PjsNxQH0i8tIfMz/L2uRc9I3xSLLPUx9l65DM3oIHuBlm&#10;P9e09h01YUz9onXNVJO2D7gxa1x21smHOJnLtOGmUfqVfSDjk29iWbulb3itV+vZ9Hr7XEA+fdRc&#10;3Cf2HE/54pfW+czrrvL3nBe7JY+V3Lqap3TFnTlEm7yKIz/0E85H10P5lK78rWTil7/C1k5t5WOZ&#10;87C+Q36tbzxjcqqvNa16KXfy2dh0/uwH0jblgLyXh1feW83X+lZfCFvs7aPLM5clD/sHWsvi7F1n&#10;4i4xV7bVnzbWVet7l2vfZSD9YQs/gF3zMdcEnX3FPcf2huNnbbLfgZwcLnbwmaj4mkeg55369XjW&#10;rOduO/q05G27bk+fuRVP6+zcQ0Z/Oxe48GZezQe5WJ75lxyO+UbJXN9FXjkHiJ37CE7K01/uC/Nm&#10;LqDklu1qJ7/5MLq+x5jYyKavHdA+A4yxC+DTB1vL0CPXDyJVi22Ou/i086BYyP2XcVKeHPkq4Mv2&#10;BmvHD0OnTp2Omse5MBZNB8kg/9KDJOAjbR0kVx9te7Giv0lqTsZgAwuRoAvUoGKqn7wcr/uTE/7m&#10;JOU75fJZY+fiTYY8T+HknVwtVPPphyc/CaHf/hQFHHPVlr2A743f7VwN1U5zzHGYLFz5zryz32IF&#10;crz+yLzn4hvHHKMzLA9gLx9dXryL5Q1k5zk2uL5us7/xF/313OgvvGUeCzjo5GGGlk2fa6P1ir5+&#10;hzDWjYsh/znGesMnHfs3D5l8FM1H1fxpIf4OI28xj57Mf6bw4eNjPHBs6E/sPBTt0ZA9Grq/vevQ&#10;+Pr+Md75L8fGNX91ZLz5M8fGNx8Y4xeP8PZzjC/dfW48+ETYHrmgPziOf/4pQ8CbUv4skd6eVv7K&#10;KRCXVcrUz3lbpguW/Vh9zbVsVCtklkfbH9R5Uy1/ndd8Ud8Vz1x09t902Ho95+Fvw/HabveNrofq&#10;i8ccNv09bYALYvJKNmOpXXIC2o8h77HgbO3J3eOJFneOAzNeyPBLXXxTBrMfcjjua4y9a+S2wXrV&#10;sfT0Zy7NXjIDnWM1LLJNrPLhfvfr2Parvlt4tgt4TJ17u8V2Du57PeU/eG57rK6btmW/lcnW3IDX&#10;3feluQ+b/ZTtGocvxkLLtWPFN6dy2Po2LGee6sNX7sx7mfPcl55brYVlXa5519jXoe8j9mm/K1nY&#10;eH0kL479r2ys2yETKr++3uKUL18bvT9zD65tzZF+gz3xpqz6FatzVzaFXhOgNXa/1tG2ndPlbqfd&#10;BshW6P7cb75k0zgeq0YBXV+xybK+eb2Zy/ylN7/8aFz9JRb65Cx167o+TvuU4WNZI8VTP55zcZCc&#10;byQD+UYSH9EGfvlBkjeS7SBJcLCrkC6woCLAXwO5oXHxu8/U5aQ9RrdMGF/mpA/JS9Y3qTldr5gV&#10;wxfjclEu/ByX3aYve8uazjZzMWOO/fBoSF7zE6bd4ku88tV1Hk9b82oDitd0zwTXXOh21VetCpJX&#10;3TpmvE1rm2mLvNBzVO6ByRM35HEIi62otdGBssGHMx8mmTsXgA5qcEqvt32BlU2Af4VGvxNZcuk5&#10;gEY8fm+RN5thpj/bEyLxsEHOm099OabiGcq1xaGPDCy85bCYc8x9B3QBe4x+1iFltrM+tkHyiNt9&#10;lr9pbz4+aOGVLWNDfqIVz/7glT9hO5bdei3TV+o6b9UGHNOY4/KT8twv9r/4zdy6TvsnxvoBEk5g&#10;PtDghT/HRUcruK6BznEu6AF9++rIPPfmP/XKK8HY8Xvfuj0oHhA3WvkrnxpLn3PJccmLR1/o+ubL&#10;euQGevwBxvbtXMUpe42jnZziuY8+75cVt/lyqzg914tgxmvxc91bPsginveD98jKT5PJpsubbPbh&#10;1n3cvPTledJSm2YLdzOvrp9jy4o39dSnaqQ5r/zkuPvr7eJnqb3Hahtndd8F2FgOv9naZvovTHnl&#10;q3HZeow/9alJ99sgO4/FKV9d5r7GxIGTde6yFc/yNt7O23O2vOu7THvL+2sHcn474gdk35C1qT2y&#10;PSegazJfi4td6FyPFi/13jcpd5zFzkgby6VrfvS8iodifyOZh0gAl9x3HCQhC3H65M//8HeE9OZO&#10;N+Sc8Bo4S6R+ORBkm4euLRY7+ylsJiKfmmDFRl8c+a9x38Bpl33buW+57MlDm3XhLwvjPD22v7R1&#10;DheD5km/+9gxzpiLL/vHvr/qnnEbR3C+lvf8zSlsxzNutV1PfzX/hi3PbZd33cy/Wq8DOea4IdaR&#10;zZsHRB4wyOIhysM++Iz9YFe/9Obmxrfeh7eFmxzG+IoLhTgB/xvhjn9Wv78YeycuIr4IdDbsgqYv&#10;4/DHy3WIjHls/e6KZyj/0Gmv4lvzCS6ymDt96zQu+ba/AvbFl8+o9xwH7JO1sN8OrQF20WK7R9fG&#10;HV5j4H0y9wv64ohfccVBv0GPr7Yh9wr6iukWO/r4n1jmZ+7Kd9mAXqN1vJQJcALeSzOmfDt+tui7&#10;T8/Z8DpMbHnVzhwab+ZW4z2xmPdqnBxdC23f4ENz2eyl6T/6qzxLt6zr3txoV7l4TBtxVLMm67FA&#10;X5OLAttqZU8uZefY2lel014vW3GrRW50Oa3kzLP6kiNrrR7qwRG35Moh6pz9zGXyo59AUD7RBy52&#10;bwXyYezQ76oh2Noxdh676m+O4Vp2ufmOsbX12P3po2zMtW6194rbsbVRu6df+gb5CqCbvtx2XtMB&#10;r6Uxfbt1v48bZEPb17P80s541gVmvLJBz3j7g4rQOLb3uO83xWL+0mUtktN8FY+Wteht6hbfHvOX&#10;RzhI8juSq4MkiAn4I+6LHiR5jem/I5k/4eNgKXwGIiBOaUOnSVcRC8gsB0ySxJY2J7tMOu1ciLmB&#10;otVG9MRjvLWbbXEYw3fBtyB/braOpz+/Yv9l7/5Eyfoc01/GQa+25PkRZMVn/qrDYhfDlG/11Ex1&#10;24seJ2OHzY567LLpMskd7xkgf/R/hZwmdnBW2OQHwsWC0K8OYroBLXL1m56xDnBhrH0SLYe9yS27&#10;ieZP0MEy5XoAxxz4pxO5JvxAfup8zCtavlGeMbLVnpEf5p6tketfPLfF15wbr9fB8+CPwVJz+lvf&#10;stM80i+27MstZwvF2fra+o9x9pEva7rsOdrSyV/dDNGV7WJTPgviF+SjWiNrlvNf7NY+ZaOce5zi&#10;bPyhn37kc5GnLsZTbm7vw8t49F1zYZVj8dwnz0278BbbbuP9YXnmB0o+dWt/s1aN03WdO7Hi7l0H&#10;yRpf8wC2bRzQXzaY7xjzuorWc9T8ymfmn/L0W3GLm+Md7Q4+cU6fPjvz8H11cjYy87BbxWt9zXna&#10;5ByX2hQvoFrIn+tQvoonO+Tyu/iZvko+/Zbc94OULdcIfOSzpvYXLdejdVNfOuVAX/7T15IH42xz&#10;nPJFX337wJ+vD1CyvE4itvZF3MT87Ig+PNV7E6vHWHTIMobt1brfsPDX6M9rQ7zo+GzS0c8sHm9l&#10;zyQ3iCuIk/2eg6G6wS8egItsciLfOb+SdXjeOznPIKPOq7wa70xcR+fiDNi/bLMcJBfs/GgbA95I&#10;7vloG4RzBZ3BlmL2Ingy3rzue6yNbbl10e6xt27Lb9Amph8c36y6DbHM8YZc/OVGz8NyXXDIrKct&#10;GVB+8rPEX8fJOVAj1anNxbbqV+ubU/wvYRvLy8Z+e7v4LJuSLXMDS87OZ5WbY2ygtWRN6W90jutW&#10;oN/HW4RuzW+6gHKtljrOt3r1ADK0Rsj0xhI0Lggn2gNekxhPXfD0cbmwVx9bv/rIHLdqSas4geDx&#10;5R5a6ZChCzhPj52H56a4lhWcs8ccgNW3TSHzT7+Wzb288Sndxl4y5+xxcJY1WPZK7nf4y75Z2bXW&#10;9vD4T/KSpV36dY7wVpzYZ9rvIVNc9cMGuWTFrdzpU1f5tA3yguPN3NxuZHtsrGv6XlfkjLfXm/PS&#10;Wptfrf2DpY6Vu301yKb7Lpspqxg5Xux7PFrVp/pdbzjWWhateOZubCoH+13nsVw3S6xsxbEMG+eM&#10;bsqyNSf7KTc0Dl/ZX+Q9L/o+uFie13j48x6rlv1ljvlA68S4yabv8OXnnNdzF/bs8d7vY9qC16zz&#10;Zq5NJlQOO9ex8XINfB+qOhfHuplDyCZv2i/7Nm2bj2oTaWN7r+HC4b5VL23QT6QOLDGcHzGQRV9+&#10;lzhLDsnbYq88Y3htaXNexIpx1DPXNcdA/I3M2CVPGfl1fwHyUay9/fW61NwCzln98LfkvvFRcK01&#10;rpplH9ucr2sh/iam5DVWTl67aHd+tG2E44seJPOj7fzzP4ANwL+3zU8U8+PWAK3gghlKKBOeDz8S&#10;izF9P2w1MSW8TJKx2/5wBZNXvuSvxt0P8Z1HLlS09fDtRfa4t/Zj/4Z0VXzgGgilSz+Brmucnf1f&#10;BvtsILZiua3cVeM2n0TyFu4GpRNqDG/F7RyjOMC1kE3jbGtkm+w3fsmpvTdxbMNo13Lren/y6iA4&#10;+e0QNw+KnVPgIpG/2GuyKaRvDnUcGtsBseToyVu+xd/GYF5LLB5A7k9ZizPhuLX3afEjbtNn3bK2&#10;U+Z4jO232pl3g2zrRpJrAMewfm3TYTvdA+gXiJlrvPBkE/JdecxcA3NfeG708Wt59dXar/h1XchX&#10;xpncsk3eXpnh3GQb+p4rfa8Xfa1PybxG4lofP+ikfeaRfnJsXs/fsJ+53gb8ljN926u/0gU094XX&#10;Y13Mz4Tyto9CcWjn9V48y6dNh+NXzC7rtsbcR7YLdJ77U9Z4Rt+LgvlV89UD3n6Ki21ee8s6sY7J&#10;C5kODeTh9du7TtlPG8dhLD9znDJajWeMBbLvdRAH+711WOIm4Of+q7HtZg7po/uz3r4UM9ru52JI&#10;n00mm4pVfhZ54xWcx4pb0HU9xz23dT0cy36WvYT/RW+5DnvV7zpjNd6ee7ZnnothE5u+bGm3vPLZ&#10;Y3m/Ga4rgDPn3WJMv1WHbfw5jtbcVS6g2ZLP/6s3knmQzI+2z5w+EzIMYxF56MZFxoV26uSZeQN1&#10;YC/27DNpb5xotzfH7QbFT9ft2sCK1/1HCy/lxYuxb/RTFuj96RsuvyNX49UD2xwWLvqKU8W1TmMX&#10;vFqPaZFJvkOn1rzNxpTv0q37lYNRuswzOVPeeb8CnOds24YWNjkKFX+nfCvbotasjzUP1TrXQutU&#10;te+YMjgB1nuOpy0tezb7sbXDjrUHXtu44UZNrZ+86uOXPw4OFz/5zxPWx95cE8VdwTEUNyD/2WbM&#10;APEDmnP1nRN2iuvcjeIBdPz728ixwY9iMC695WqjvorbkLZG5USuYet1cU4hTpTt7JeN5cmv+NF/&#10;pvjoDMkqlveC5wZmbWgL7udc27WOPFr2ru23+0stsuIoj+i7brbpfI2jP3MonnQ1D+vIHV/UkvH8&#10;WK9h2jJ2blv0ONF3HMvUJ17jzRg1FrBtMcGca9kzlv/gMTZ6PMUBNbb9RIzld8vZwPtU47Iljv33&#10;mOZIV2PNxbLi22bOE7nqsAC5/aRsqZdtkS1+l3jAh4BpI1/GIp9A1uXRn3kF8Gdb3WvRF2w3x9IX&#10;Su45pe1euWwKjDPf9IeN7vG1N823nhrgRy0+yv+evsbpe861xilLTtYuoVjNx+o5Y4gbeVbNlVf4&#10;m+sXHLdbTHlrLdO8kTV4vDOPi0Dc5nOn/pdgcpznBn1vee1s0/uGxs+Qk3SBXNv06fVwfYD6Ieda&#10;5gC58yDZ8EsPknzZhonwRpKPtrXxItCcDA/eidw4HeIoyehXskLnlWzhbtB43kQAPnm4TzuLJ45j&#10;rm2R2ZbWDyz5CE7al5+O4gBv7q73BbmVS+e+41RukpdscjboOastIE+Qf1xgvoEHLuYLbHO5KLf0&#10;ju+PWX4Z/1eBc1e/crYsx/TbAy3WaD58ClrPbSsbfJR91CTtcrwg98P8I+DNT+ZRcr7xHfb8iSF8&#10;ZIyUJR+Zx4tdXpwBrps2XyHs8ia5yO1Xhw/nAI96wVOsjKkDqetYXMmLo7Hzi75j2VfvK07tH2Ss&#10;rWzQF2Y+BcuVQ+fS34ydz2zFybyT0xBjc4mpcdlN3QbyId06R89HfXyUT/WbL+ey2C1rYRvbaR+h&#10;r9pOebV7fAS0ngHXBp1yVr9s8LHxrdzLnjZtlrznPrGu5oRs3gfwz7h46D1fxSh/0pdf96fPGPc9&#10;6XVyvJ4T6H4VM7DLP3L5wV/xuX/KJvqWwZfNFvBt71x6Xm7Lv3m9Ra99orbs3e8oudpAv/fnfDIn&#10;6223x49lwcnYAewqF8219oFkNU/re7vq48/xu67k7lvuNXC83KM5B+RqbVf+sO+5TV/ea5Nf8wIh&#10;E690HbZ3O+XkaShOydDjL/rw5p6oPlzPS36m36pLwbLJKzl7KfcTtimfz/MGZH7+TZstmo+OPdzg&#10;ZK7J9bPCfs13nhpTkyYzUrc8m91OlM7z7nrXb8UP+HrceZAMB7/SQRKjs2fO6Hck8+PsZcLGTGYu&#10;2hpO0AsOd+q7jD7c6MvGfs0vrnn2IQ4FaPG1mcpHcpNP7jpUWO+8AlxIumGLU/Hx6/gAmxpLX7Cu&#10;c4Bqg4zDV20Q8RmXXLLyN/22uWR9l7hLvdEvsfbkGkBmvnOZ/BrPHFWjxIpTevftT/7b2G33uVPf&#10;sSPnDumrFpPX6qz18rgjZF7jLpescba6rp97RHEDdUD0AdUHx6kzsN/49hzA9Cu74s04i95897f8&#10;qUcXtr7Bo5s+Oq/1Z123MvyUjL446EPmfmzZ2LcLj3XdtbZzL8l3zQtfkq1j00cvO8nXuhlbfje5&#10;Sp9+bbcdb6FY5UNtyBw7bRM9T3EL1q94Hge/18b3FEDfcTu3+3S/52edYZuu6z62kK8eV7JqS+ac&#10;NaZf476v1Boeb+TOyX61N0Jm/3ozz7o0O9UleD5si4e+QA7Tnn5gzl3ylNkfcPw+T2y8BqmLNuyn&#10;rw1ss0tnJKf1Z9x1O1HzmHr4JbMcGXWbc6NejAO+/iZshy5sV9civsofwBe5LvrWLyy+srX/Lexb&#10;/WafNsue3voRp+w8Tl7K5xjeFuItOvuYcy7d4jfrZ/4e2BZ+IX0uHxnTcpjiPx0gN8jfjVx8pmw3&#10;nBfY5jz7RtdVXbaQP9WtzcM67zPJFy6t9nzZLxzPHV7KNPdA/uqXf0cyz4fzIBkT/pUOkmfqIJkX&#10;eRg4UAUznKCTMXwT8I3A6DdYwFfMsyjLA2KLXpB+41AOLlLDNmb6aLqmV47l032Plzku87Bs0aV/&#10;+1zpNpvtGUEN2tibWhvFsoihPnF6LOewXSfDvEL3CbCT763NZqz5tTHY+pqy4MzaVN96+tRzrl30&#10;9aChrfprn2CLbAPbm7vtT5sdeuncr7ycg/wWx3JsnYv9MJaP7UGy2Ysb6L5WsHyrt01g1mQDcz2m&#10;pmqjntTec3O9vbdst5K3fTdvho3vNlJZPcCkq3buAeuUS8WhLaRN+ah8DcnYh8UTV/aBijtzCVuN&#10;zak406bG2dZ4ypc5OC/Z4nP6bXbohEWnNTC3/NLXGxrzS+91Ydy52wcPMvO8rtMXOjgbmeTYtFac&#10;sl/JKkb6zfWRXckNbKYdKH9C4+2R7ejLl+cWbY+Fjn0Ddyt3v8u28pW/bS6ln7yypb/s1QUrvuWd&#10;U3bddtpEXH49SnOxffEYW+Z5bnXSl2ze80pGu2efGGWr+1DAOe2CbN02W+VeMX0N7NoXc06OUTkC&#10;3+9ynPb2Ye6evWxUDLWKnWPm7Fr3vSrYF636CbjcL2llK35ykaWvJebKV8G8uc7x/M76V057+o3b&#10;7I2ZW4uxzKv3K0+ArFpxIo50NdZaVJ1WXOpXnORt5lV2077mnrxWp5LR90Ey30hu//xPtYE9B0l9&#10;rM1BMg6QHCT50k2+vvY/Yr8Uzq1QyUnmRGdigWgz6YXDWDfMi1wE3W6PzvIqhjaqUXLs5T/AxTIf&#10;/t74xdUYm46pT13Gq36BPr6dO22vifwUdw8aD2DnfJaNxyItevflcyMTZJN2CzKex+aZKz91QVAf&#10;fOr3uUo3YW6XFezHHMaTt9FZb7h2WqfKd2KuQY69ll4/+p2jsW13jH+Z3Og57fKP3pz8E0NNX31a&#10;5jpjuQ24Bm51Iy/djBeYtiXf+vee7nrb9By7jXm97ZxdazQ5DY4DWFu37mOj6y3aKfP6hmzPNbcj&#10;xsy/4Lk6v8zBdlnvRZ6ybHeAHAK2Ub3Ut8+6VuyTWusn8rSfOseyrxpnrsw918Ho9uY6BteMxjOX&#10;yrVxjF5/MPXIm85x4ZOT12jxt+TgazbtWj6Wd7+Tl/6ds+VC8ZHJV2D+RYLG6etAf84Nefil7fvc&#10;fiU/x/Np2WuuO/qc7yav4Ni/5YpRY7UbG+v3oPzM/N2W3jnJX/lQ7LJzu4pvfou/4iIvf+4z/xln&#10;Y4fM9rNvIOsxArYXdskapGt5yL/iLP7m/qq+9p657oe9n0ETJRc/2u5D/cnrfjMme037rXLxuPub&#10;/dIzXrWd1+TTzwYX001Zi9PhNdjzO9SO7zq1/mpc9va/pz7IgmM76WzX/LmGvS/b6P+ygyT/BPXO&#10;N5K8jeQgyUfbknEDFZYAgvsz6KLjxusLVhOxbeP6p3da5OJs/CHzhZq6pZUtvttGApbN4pQPPQwA&#10;36isi886xTJKvsjSjzb7lCWch/Nd8lzy6bJdmwlc9M1l2Ch+9WkvFi/zKX7X/RL0nPDB3JHtyXWz&#10;2WfOO+Tbj+6zn3AM19/wQdIHRXGj1Zo1rNau+gL9puuxJsp/t9O3sqsvPnOA53Hvm1dj+nprWLl3&#10;kKtbeG57Poydp3xFXshnrYoz+aGXX8bNhjb3Z9nghzyKh7z7MU8c9LVuc61A+EvbRb7iM2ds2voj&#10;Uy3a+otXdrZNXfAjB+XVdcijr7mVLn0vPlNeoF/jjJfI+wtyy5a+5jT7lY9jlBw+18DKb/G8Tslb&#10;4LVR7GgVBx/FRa77nWVRp5lX9D3nvlc8Fg8ZPiuW+ZJLl3rlXLm6nlt9thk3xwH6Glc7/S77GX/E&#10;VN1Wvmtdqj9ta+x8xKs9azmxPTa2Y8tWcvuoNVSftnEUt+Xax1ofywzswn6PPDDtC7k/iBPxykbj&#10;jb3siudxyhafblf33ZJZb458OUaTd45zUr3Etc+FN/m08LCp8fRbbe87ln0RY8YsXs4juXMcLXoj&#10;xzkPjy3LfMq+Y8XbtplHx/RbY9d31tm6xln5LRn8adNldf/bpbfP/tduNK+q9ZZrGXEd2/dT11h6&#10;13Vyc52JYbtt7hqLm/yu3wVsODwCDpK7P9pmfGH3G8k8SPKnf87GBc+bybMxcfRhHMF9oJpB6dc4&#10;k1yKsCS9FGHarPTRurjoJE9QIG5i2rQUM1pdHMXr/rotNqtvZEfrw6RbQ/6KNzFlCfldySq++B57&#10;wdat4Tkjl8437a5vsqVGa1/Tf5uzHl7SL/lKXwcCQf5DVn7lp817yqv1hnVfOvzRF+gv/tzv0CZ2&#10;jGiXtSubkgnhQLImn2tUD29a1tU/EGzX0a34zU+PR6uHWcSTDZyK7VZvT5AHD1tg39MXYH7ul43s&#10;i8s49whzXnhTRp3K38pvcGRffeUQXMvcEscctYGVH8tqHSa/w3PAf82/7yPvb2JOvfZD6Mlf9hu7&#10;vu9iLNuA8+jrozFt+UOec3D8QnHcyiawZ04hw97XBD7UD3nK0s72QtnCXXLMfWW994u5jPNNJbJA&#10;2IkT4I/JY+v6Yed46WOxpZ0y5Ze+M262S41bv3zZb/Jz/snNOm7jZv4xLl/yIXnCc0h++aj18vrM&#10;WAHzOrrtHln4ECTPOPJb+jlGX7JuZ/muGPa5x5628dM2x72vfFg37H2fKzl95KpV7X98ZsxA+bfc&#10;feVtuWXREjf3yJK/gE/nX1xDftGXDk6XC9KlbF5nBWI53uI3xt2uyZyH5jBz2v1SxLpl/db23daQ&#10;bemXfBbI1tjwbd/9Ts4OoDe3yz1e2W84nHvQd86qj77ueVvdNnedoZq8+/U8Zu1qD4r/DJjx8Nnj&#10;lWwbY+6r0ps7/QTyLeRT9W9ttzeSQQJP08b44r8jeW75g+T8fuT8aFsJtOBsygoqeY0z0eLWpp0X&#10;fecWxC29eboI3C/55O7A9FU29PtFhD3gwgX0udnDoRWv9OaCrU+1zAFZyf2Qkg+NFx0tfmhnjuaF&#10;zA8Ov96WHShOR7d3y7oAxxC3+uKHznbqGyXrfrd66ZrMN66lrVjlY8ouhpkfB6Cl1shpV/3ST07Y&#10;WW6dZNHX+jU7YeND/9xTjMWjdU7KZ4m7R18y+tbbp/4ET5OpXzxzJCeflgt86jXjFazDx7RDRxs1&#10;9+HWua3yZGxdtFqPGtvHubPLPk8b2uDWeucaWx5rGnvSPvP673uhZJKz/rlX7O/MmXMVp3wF5Lty&#10;wa/87Ygrfskmp8UWPI7WdVjpSj/9NT6wTDWvfnLDV68P/ZpHHrZCXvrVYavF8r7QGtKa39bLuUgW&#10;eudlf2oDtJYJfUxb/RWn4BjTpnGB89PByXLqUTrzl9pkzOQt/jpnHqAjtnn6oc92ZbPUpA5t5iqX&#10;Fq/Q67sah13yaUtX8i13j4+KoxY/oe/oOusli9bzWMGyprON+XvmVnL06FSjqIHqX5yep3Lb+Jjy&#10;irXWbceN45zKDt2eeVVe7q90RpfT7zYBcljWZrnmJq/svfZgHraUGzzs4VUs2Wbu8z4UyDrm83TG&#10;Lt18M1j28tP0OW7ypgM9jscAbj8DdLlizbZyBqHv6Dr4zkP6Vssuo505IbdujmkXOD/6uc5G+K26&#10;pT798FLRH23vfSMZoB9YHSQ5QNL6o23+GLkMmWA7Ec+JGCQ4E1jG7guNt7It+Z5xwBs6N8Zi658M&#10;OncVL+R9TN9jFht/vlD7xQocU/zyg8xc2UY9xCu9OOWnx7Sv+fABlbe41Z95wMd/9b2YkhVk5znV&#10;GMiHb9ZxM17d5BtPfTjVTnmg18rxJs/cNt7jo/VlSx6SZV/1ay1fVPHcheAKXQbqzaNjOq59AT+8&#10;Jr84PR/naB+TX1BOzq/0Pca0Cf8e+0JUP6A8iRcthwnxkWNLG1znan89p+mHtudeMj98GTuO1422&#10;2/VrRFzsK544k7vYOBZ97z/L8Dc58Gusm0/J+s1f8UtvYKt8ik/+rpnz6Ptwi6kL+5lHwH1a9Ztu&#10;hZJTB+cBX3UJOblobcirceW31nn6lz755rhegB9cWGvZGaWbe7rysg/AmNzEhROt816NA72W1mOH&#10;TG35ll7xUuc9az6tYtbY8eW/fHd4jaesfNB3XOtXPtDht3Tskbx3LjL0sw4h6/b0tcei3frVPqz5&#10;0e+17K2hPI0mX8Xc6BWXnEu29WnMmJ5Tl0WLvX3Q+gc8+88cwq7Zz361PQf7nigdSB7rk3Xey8tc&#10;qNdcw2o9f/kQt9nCm/LiYRetc8p7wPK87ra5XkssfNnONXDu9O0DO/syb6UHG53jrc4OAY0t29jk&#10;2CCHsu/AB7CPabf2Q3wDWbfx4ZaxbIsnf1EL173XJf2mnWN0W/UbjzZrmX5pxYt+97GSRz4+PO58&#10;I0lb+CUfbfNG4cmaEAYZUBOO1gGVaGEmskNmudqyn6hJGtpUncPYtrt8dPvqzxtowBu8XzQd0pWd&#10;C65+8NFbJn7Zo0te2dou2iVe+vFhgn5/sGArX+RQXPHELfuy9QHJdfWfoZkoO1rHl6z8rhByrZ2B&#10;z17PDbpvy1S3aL0eHcohkHPL3KWbfrDPvtDs3PrA5rjud751nq/Gfe6g+Z6HwOB0TFnZ95Zf6Afz&#10;ABignSh99lOG3Vlsoq+29LSMJ+dMXGvYBcjRfWJ73G3n3qt21Xe9aq7dn8G/QSxO6HPdqkbFN7Bn&#10;nmpL573SOdN35JZy+8rWHPq0rqnjuZ/zrZj0S28fhmPLp+1LZlhmDj4012iVQ7PJvW9O2NQ+1fVQ&#10;9ckb7CZO+cAXH0vbrw/6jq31Ciz3ikUmeQCZ6trGbllzxQr0+UhfmPXayIFtUs68yCH6gamrvQan&#10;154xNbBPdLNfMLf76j6QM89uP7mVB/Bekx0oX7JHV37lO3QCPmNOyfW6tvVCb7642c91zfnZv/eH&#10;5eaqX3G3HM/D/nq/XyvTF7lUv3PV1z5cxqlf/NiX25he+0EubaduB+QrkLnkXBLrg4Xm63w3bYfj&#10;bXPc1qTnNHk1di1StvhYfDfZ1C0+d/WBD2b942AfltwKzWbqQjb9Sf/LsNjuOUx2XyHrfnPusQ7F&#10;l852lrW676wnslZD7fnSCStda8MuD4mhN5otPOfeP9re9UaSL9rsOUhyiJwHSX438vSZeNCdCyIV&#10;yiIR1JP1gdJB1UcuWaH04mAbYxfQk1JBNj6sn7LG6fLVobb5cp+4mQ82VbBWQG18t+Ks/asf+l50&#10;HQKjVV6NI0y7hd91wL76nOxr+kNWesey3EBuyF/FZcyDfbm5Bj/W0O389in88tvje36SRw7Tf9UU&#10;eddvc/ND03bUFviG7L4PPgY20pXdHGNXftx3rJ1/vzH68Og7X8vs33rGU1YgLx7g6itme+MZujNx&#10;+POBjLnS8vbJ/hQHX9SxYoKu7/LJLV/Wm+N83fqwk28xah/2uYTMctt7HbCfta36a4zvwKyXUTr6&#10;2htlP/MJ+CA191jAOtva10rWWvnFrvw6L/FDzthrsvXhnHJ+BekXnuzwHbBv8UtOf4L6Wh8+OuzP&#10;ttN386N8nFvY9PU1F9mMV2A9Z37YWRf5yMbjgHnUBOjXNoIz96l5xOvzwxf5hVz5Fcz1vJ2/QP9i&#10;Y/ZEydWGXL7wgSxiOYbH2kfFVU3dFg/knl6gWMgZlz3IWIt/zTEw92rlylhx4FWrGMWbflgj5xQc&#10;ftCzX+Veudg2Hpuh6zk7Rubj+L2PDzjiBTymb7nibPge2ybjp8z21nd+zjHXBLmuo5qL5mzbgGpn&#10;uwC6DvucsQrOZ3LDr+VbW2J0e89D9WuYMlpxsSHvJl/xNrYx1rM/wDlBtvSbzP1d8e2fsw9tnjXW&#10;byVX/IvAvh0fvzOH3oYcrmWOC5AbistcPd+QmUPb87Kv9J1rPn2xB0o3W/cD8M/5IBlnwfNPbv9l&#10;m+BGMA6Uz/hGkn/ZRjeEcDQTmkFqQjXe6oETtl6F2STbF39nv1pvRsehtW+gPkWqDSqb2sy29cWU&#10;/NyUupDglZ0vLHzRIkOX9puxfCzjfCuTvhwr+8mzzxmTeNiJm3aWGR774nc8fFF/62UbmHYAHXMM&#10;1VtQjAAA//RJREFUuEaac+gUsziC9bQNrr95HtM6xtSF3A9I5REOthzlGPPQzSTG7sPVAxd+xSOG&#10;azPnZJQv89gP2hvON3Q9b/N9ePID1bmao1iBGQNZ9A3Z+2Ecupk7PgtdpzF21donYz/8mbflMyf7&#10;qHytN6ZMtuScY9kyRt4OdsjtF91Ei2cO8PpaPmPit+LaB/HRneZ+QT9kWkvllZBd8TWuvEDnyB/o&#10;+hg7L3jua1w626X/ktc1c/LkGem0P0snfviefjZ+JYMXc3Aecz/ZvlrlX33bmms/un6pB4BLnUI3&#10;/YaM1r/HKx281jd/G+tM7SPedKP3gZQ1NHfatP3bD649juZYcRxD4+B0XZ9/t7WNY2nu5Uucgjhu&#10;N1CsLTfQ+0JdH8AxqCFtz0U6cok5T5tm23mup78AJXmbo/vZRn6zNpXvHFe7kRHXa2M5mP4bpN+0&#10;jk3f9voBIvw6P3PJiX3lZ679yEdxfM+0nudKPl/TD1xqIT33lLqvbH3Sp3V8yZrvPmeh9wvm+jm/&#10;HcPRMxyu4FzLNsbdHzFWPmTT4rQzzJRtxp4D/tDJxn1ztqgY1NDPadB19pG80qtdcu7wXCavxvig&#10;Jn0uilt9ofz3+ns94MGXvNULm3yuPDVO65/Kph8IQx8kL0QLdh4kdZg8l4dJvdrkgqrFUyIEIxFO&#10;pC1J+plgjhMkmNDELGsT6ugXSGIpnvrROqZax5QsoXHr25bW+dP6gUNM+Sn5YhOgWE02Y7cxel1s&#10;FL18dD+WO9eLYZ1vkxOz29q/Y/R+09ufbhqzjo2HX9cr+rk+mxxChi/Nocm7bNpUXORC9XVjYV1j&#10;DM96uELo5sEDG/PqxghX/itGx6wL4+L0eVsGnBvtlEd/julXrsqp5eg+byi4aZ85zbVR8wzoI+r2&#10;YOofZ3vu7nf/U+8cqwb6/cpoe57mEkcPZ/yEHMBB71Zc1to+OseygG1B3pAyDmPq6HzUdjS7fi2q&#10;9qFzO1Fc4Adp2iav12DLX2HLDZCL56W8xFnG/DOv5hjdRutGTeOQ4QeyD1md55ydh/urPVhy5Rh9&#10;DjU62ER/FRdO1JFYklXbY5ovmVE65+o9Nn8owU/wJIs9Kfvur3TAeQLvJ+SrwxY2ZW8udh4zR/Oe&#10;EeHP9ZEf+hXfevsW4FGf0E0O/YrneVvfOf0wPlvbxdx80AQ9n9nW/uZtjGQld827f4NrAI7mRFuQ&#10;vzZmD9kGX3OuFQe5fUx/IRcvwF4Tp/yZZ5+2mWhj6QqeE/nYJnNIHykreenVr9qsZM7bsmhdI3Hl&#10;NznT1tzA9h6+ujdMeemCm7Hz3r/zmqQN9By3hyrfs9DNNpBxOtLeOcO1r+6T/hyXz/RnnyXbgMOf&#10;X7A5/26fPpZckK98RV9xSzYPk5YHMoeei9fFf0SffWBdxrQ/eJzzOEhyLsyDJLJAGPvt5DMcJONB&#10;Wd/Y1smziihUkHmQLJknuBQ0kiRhFSjtPSElSB9dYcqEtDFfQD9912S7jnGLsYb9ZQF14XEz4mKu&#10;2OLR9jjyZ9vyJW6TYc+F4ptlyHzx6MIL+ONkX4j0o3xTJj8XQ/GNfvHYnw5ihfnQKp1k7SIWKuYy&#10;x8W/9O3il7+yc0zzlBt615R+wF80cbypD6y+hFIx7M8c5HqYRyzxHJO28hUvdK6H8qENW88JXdcr&#10;Fv7MpR8O5QebspOMWGGr30WtsfObD278oatc+gEm7StGgD6wD8utU1vx/XuU4pdeNi0PZHMubu0H&#10;nXwln7bvwWX/LtAbmGixp5+gnzLBeuYQLXb9GqHWnptjreLFplfu3FPIET38spm+4ZT/JZdCcdVK&#10;v+RjPW3PlT4HAyB9QfZtPKHYWV+AjHHfT5lfzSP6umZoA9q7tbd1SIs48GZOGyBDr37lpMNSm49q&#10;Qb+QtSl/MVYM/BQc35xd0JoEuky1a2N8ac7VznlGm3GKj7xiyq7VCJlsG29yyRHEfH1AVJ2YH/Kw&#10;8e8a90Mg8Bi/8My3jdf8LC9GYl4a97piG3lobWxXObjva9H3LWLy1hL9zBE5P0xGq7mFjl+76b5n&#10;ix3oOqPGrhVj59pr4jWjr7xsG3LaNfC3rAWwb2Tez/NZIF3ZBIhh/wK82g/KA0Tf+waZcvQ1HjL4&#10;jgPEKyhuyFZt9WfMQudpbG5g1xj/nuvOGPAqh2nfuRovXJ9t5hmnocuowXIOWsfrEKfiYeMckPc3&#10;jOt8zC8b8q/+lp97pWzbOtPqWWUbxuVH4wD/+d7cD5I+PPKxNn/+B1z0o22+aMOf/+FtpA6SLkxL&#10;RElU64krUclINAszN410ywVivX3IdyF9oSfp7NOuuM4HWcWQTPySRas40dcFUYVdkDFUxLBLffKZ&#10;ExeDL+DpF7RY2wWy3vPMGJVvcVK39mn9Fqp7QbyC/To/+9kiubQtP2xmfotecWhrnfDrG6b5jidE&#10;bSdCP29o1ZePQj9A2idjbtboNEZHv/w5N/Plt3w4jjl70DjaA9Hvvpmj4ykPdG2cfaNyB8h9c4++&#10;8q+DpdYdecsVvzyMpCefmrfhBxd629lW8252bu3D8xLKxmPbKtdAyuGXbfdbN335DS4PXPPYE44p&#10;Ln6Cnz5jHH7Egcsew69RPmacmUPsN/ZzcbxHF6TM+TBO+8Wn86HvOVJL2Tvn8C9EX4dIeMW3XL6i&#10;v2pDLh81Vr51XegaKShWcGjFjR8mycHrMmMURz4rptdHduZVLNt53inn4+s6rCCbc2mHn3qTOMcF&#10;fNLqByDZpg1y1QVe1VC1qZi+VjQf2oB9ep6ac72tmwdoeMWVvPLB3vOzjGuHVuuKz2jFqz3pg9KM&#10;Wf2gpaz0aqtvHzpouk4Fz02+ap0Yq8W24JhuLXN8x9GejL7r4/3geW5bx4Lna0D+KoaRPjIGc1Df&#10;+pJ5bHv5IB/ZJpDpuoy+rjN8N8x9LOR49Xyp9ZyxsWt85+XYQo3NS5++3ku2vZaso61+t5k+LIcb&#10;schVkL5k+Cue/Vs2n6fipp1lxEpe+Y1BvjBLrvU675TNqm0+XZulX7HqgCh/5m/b0tNeDEuO1Y9W&#10;a0OO5SdzSng9pg9xih9jz6NDaxqYB8lw5DeSF8LAh8qLvpHkIMnvSOKcYP6yDc4FJdQWxbJKVAdB&#10;LwqTC7kvWqFk0lebPnJsTurddl7rN0yONxD+yo9/ebVfCJO3gfWLP7jZn3OucffV7SSb3DVvovT2&#10;mfUuu2a/qrPHk5cy+78oZj3zhgZ6XsBjtXCi9r5ByC7aDq+juEbpuPlYt2o7dsi0PiWf+TWZ95F4&#10;1hVXaLWY9h5Tr6Z3zitO2YiHDk7bu9Mm4IeJZHCQF4e66WFZH9tNH6UzT/5LplrX2PGA+MVh3Ofl&#10;PInlsf05H9ta7hjA9bBPZLSdzzWosVtsqy+b4kx79GXrecs/8hrPehQmH/uN3PA8mKsORSXX3Etn&#10;HzoodFm1OqyEnOuHHPjylNap7JAlf7EFu3KfNSvuzMFr7r0RgMd+Qa9ffSi/HL7UVg6uE/X0PM0B&#10;27zsE+6JE6eXw1zplXfFV07Rh+tcJQtQB3Mt67krf3zWYVXc4HiutOZpXPGJhQ+PpY+xD5/I4Ns/&#10;f3+UsXTEwn+zV79iTVnxPSfVq/ICfDmu8+1bB82SCXE4W30aULHpsy7mEWdeZxzoKo5QOcCnj8x5&#10;Tfvw51ozpl3Wfdn3bmVT4+mj5LKvGNMf4+KSp2Shy2udnMhhE8sIuZ4tpZNfbAB9cUoXIBZ1ci5a&#10;m+A4Zvpc+IA8fO04rmpX8/A9aWUTfNvR5jNw8WP55Fc/bbLdPkefCXngy5dabvfI4DpG9WfMwiqH&#10;jW7qmzx9Bzr3IrZ7ULztPPsXdzq8B+ivbMoP1yJv2vPvSPJ8ibWNQucbSdYpsecg6W9s888j6p9I&#10;jItEH2+X43WRNglLnxuNRWUjeYN4sTu0cWoTTYS8c/vmUA4VK7mLzR5utN6UjJVT6WbcJrct8Jy2&#10;i7FFLoLtKwfJ3WYM85NX+hbP8+rxnjF284mvDvntvjtKB083EuZe450+zKdWhV2+JkJPPQXmHjzL&#10;zdlpw3oEWTYhc7uLuxrvgG2c39ZHHzMP+XwGv+ZrL1leNt5DW7n64ds3Xt1Qy943127rwyg2jLtN&#10;53YbA57XhNg6vNPfxAey2fjy/Gin/5WO/gLt89C7XXJKPWPFLDn9GYOczKd1v6Aa7ZCD7Tp0P65p&#10;5pAy+5A8QLutwbbtXOKobtHX2+TmO2PlfKas+BxgOLToMBdyrS0o+7kmXVbrzAN4Hp7INWTyH1Au&#10;1tNv8Btv2n6IxF76stHhqrXAa7I9UCmfap2v13TykFWuOtRHXH+8K1n0kfMwYkwemqtrFWMf2mzP&#10;YdYc6cvfdt6MAb41n8jDNVS/7OFShyeeiAdhxbUMnmocmPPEd4C1mWvX7Bi7rsqz9e3LNaLvPTJt&#10;Wc/iaU9bVpjXSrS+pqe+2SgvdIEZq2w7n5bcFt3adsvzdSwURz+AcViWvPlv2M6Nfp/zKreQeR7W&#10;Mdc9+Rs7fOzyKz8eO8bU0YZMcXK8hWyaPm2R4Wvh2J+e0eKYl/HEjb71q5j0ayyuxwXbb3PNGHt9&#10;dIjj/Kzfw13qY39aa+Ix7tzos4b84L1+Ixn3jZjcgh3/1rYPkvmnf/Kjbb5w051TICFOuXNypcuk&#10;GC8HyZ74LsBdQX5Sbs7c/DX2xJfxAtkH1/bbTae82rjHwVYIGXNMfWLGjAP05InbbIuLrfXd95S3&#10;mGCZW8SQTcZaoXzRzzontyPla/4WCy9rtK2DZR5Ty3XtL4LiPNMNR5xCv/nOG7dtkXf+1ke1mrfz&#10;Zl4h017RTbHNqWrR6z9hGRx8l1/8uI7mKq5Af+1b/ZKtalD+5Ns8fDY7y+Y4uMyhz2Obq2BZywVE&#10;+Mq/dNHXTaHd3J8JtqXvn5Dp79mLirWMheiv9LTha7mesnUeM8foG5bB6flK3mLRT33CXNWu+e98&#10;X//opYt21qbZGYx14ImWdVVMrw2yAH5cWyF0jmM75Dp8Fc96xQi+D02etw5CddhBDnzgsg9dN/Tx&#10;X30dpqLFzvkBjSuW5fbjGD3vmVv4VVv2zGG2VU/7kl981IGWsQ+utqcVKhaYH0tX7qt+teJHnxpQ&#10;G8UsnQ+NoNfIB2tkyqXx6LvG7GkemNZ5nZRv2HesYhZPcmGpYc/Pfugjc03IybXfZTPjhxwwFg9f&#10;xbM/+9wF+Lk2GUP3/li77b5VPrXe1EQ2W6CP1tebYyjfGtN37eGIH1Bfvpdr3n1d16UH5k543DnM&#10;q/rTj32VfGLGrrk1OPYih5tjPTPgbH2XP893z7Ol7MxNHxnrmTDzpN/b8it/c0y75jqPmbfbgG2n&#10;j9LNNWprazngn8le/vyPwR5KzIOkP9I2eBuZ/7JN/f5jPCxWr0edhPrZwiM5AnvCyFXEaPdsjGfA&#10;yt6LGn0XQ/5YwJro3MigxVnJA8q18pVM3IT9WeZ4q7luIJ+tdR/7/gDGJ/1c3M5b/GedU3fRmBv5&#10;9EF/5o7PbrPksNVFmhMaw9u2BfsCWsvmb/JCNte5OOZueTNeofufHMYhx4fl3Y9sbLfDn/qOb67R&#10;/Exe2XkduGnSaj8EfzW3lk9yFj9b33rQ29Zct5YHZl4h08Mi9qT3cNd1Pm3/oU76xul9+5PPksuv&#10;EWPPHc4iX+JaZp+SVQ20P80puedtO9vSLvt97Q/068HXUnLXvG7rB6Zlju0aCqW3P2Tpt1D97qfP&#10;fdkDGTvR+vi0bf2dU/Vjwek7R9vjTy0PXeBY5ctA5jVJP3UAmP7WyJgVL9opr/zSLuLUWBzHCFv9&#10;fUTbBuzPrbnO33lZLl1AB5w47PgfUHAe2M3fQVY/18i285BmXbUJPq7ON52Wq63DFYe8rCNzKL+l&#10;IwfpIh+Ny5526oKfnARzEy8gXsFvLzXvNn/Zlty+8TPrKX3ypj7s6duH5DPXmmPZIlPNtU45d/uz&#10;nP78ISBax0aXfhZftpc+8hDEqVjMzbwaG7brPuyTmDO/slNbOTqeWmTd30ane4FzN8qn7znIfK/w&#10;vUMyc7DZwFzfQ7u8w7W1flWX4iPrflSH6stP2RNPsuKkLvpz/bHL2vc9oXj0p03Lz3urgJ394ss8&#10;57DktsSf9cF/tPjgD5HrX7bhjSTnxSDPQ2RMBFz0yza8jeRb2/lvbEdl+Jg9glEkJ+AbGf1e4Jks&#10;ugAcT1KJeUMHT/bNxyyM+5In7M9FRibfzYcXCBBn+tsBuHvkZet+bztffes9bmBs2exXLpb7YO6x&#10;48741sV4lZNRXOla3WY9a7yqgcdNHqWcfma/5NKXf1qvd1+zObbuIpjrXrG9bnMNS9db9OKTR+NM&#10;ON8G285cN/JflmufM/25znviFc+60jtuj7+228h28C6mcwzvGWJ4fyCzfC8n+923ZYJ8VCz4JTOs&#10;6+NpO+2bD+sjxowlJI/7SO7tmiecGq/sot99Zj08DsRY+0ry8tH9zrlEHWr/SdbiduxaO+xUQ/tB&#10;F3BdpQ9krsm3D+boeLazrf0a2ItTcVc25U++q+3c6TfkfnDrQVL5yV/znwe7xR+6fGgsuYpfcezT&#10;seDM2AHHEL/6Oa44ssXvYp97AT8ZWwgdwNYy2bc8ss510C0uPs3p8yGGHs4lB8jFrzGHTnxkTut5&#10;MdYa4qftO/Nm/C3imTn7G06P0X1K51jOr+mmn9KZCxjnfEu2tYVbdlOGj+Av+TAmv0L5lx4725af&#10;udbVt1/sLpaH4/e12nIMx1Ws4rjd1Vdcxc78revYNT8gX82f0Mfln/5qfgFsnYv3ivvwpl2zQSa9&#10;OOZmXtY7zkST2Y+4G7+di1/7dp7I4fb4gvut1a+OxDnw7Nn4oY03kuFcB8kwzoNk8AIXPUjy53+e&#10;jJZgWszNxUciva92I/eELN/20Wti1VrXwYTWffjRdp819maWL3Ftl5zJtbzGKppki0/JaN0vvftd&#10;v/VhXcpznmtuzVf8sp36Z8ih2m6zbIa86e+q4cSOuti2y3rbsZVdbM06dvmWTdkRf8qKt4U52Dtf&#10;963fxjEsm3DcX6IH4ijGYrMnb7CxsX72y49lhm06Ji/Qf7Jd8Xu84C1t7L1m7/G0A2Hr62Sbw9xb&#10;2HiebSy/Hqsmy15PVL/s1n6Ta5ngGPIHb5MP8pkHfgvFl66wR+Y+7QYrHxs5e3p7/1jFsL5z+rj6&#10;K/8em1MgXuds9WDm5Ad17xtlZ3+eHzz6vkeY5/yRcRiTPOBDGxwdtpyf+fgtcPiiRb7Kr2zlK2Sz&#10;Xz405hA7dbTpwzz7c4vcOchGHOJkTHPkI3wrr8pFB1lsClu/OkS2sf3sGRcYzzkHFIO+roeISZ0V&#10;m3HJOoLb90bPlT5x3Temvq0jMek7B6H604f51hf2+JZdrq/HPa5sypfQdHv6PZ8uj7bnisy5WW/f&#10;Hk9Z8bpsq7fMrfZ853Qu/T6WLNvpt8YGNe1j88x1v9+zu67b2IfqUTWRrOnct4/ts2DqGmex3cRq&#10;rbnWzz3acwHlK6+d/B1JzoU6J4Zi/bckL+w9SBp+K8mfZlACFaj/Hka/2JwErZIg2SbLpBfMyaDr&#10;aPpETWzK1za6oKxz0dpY/sqvdZaLb5vqdz/LZlzs5a8w7YtnP9ix8F22hw9CtvIV7bzpIyu5OMxz&#10;ym1fbcG+jC6b9W6YNbav4vRW/arz9kbgvoDO+mfiNdnKZ7N5JmzzETY338nHp7HVl1zxG0e8i9Rz&#10;YmtnhM52iqW+daWXj2XPptzz4NpLXve5Z08YJZ/o8mjFLx19XafE3nILy35fYnZ/U1bQHtfhcQNs&#10;bAevtb4hah1qfj3PHm/K25q6rnvklnXALeyyJ77ajc5jQTku67DSIQ991jX38/TttuT6aJFW/tYy&#10;+Wq6nq9rhA75wi+Uzjxy4QsrfuNoH7NfYNxlPVd8cE31+7tk8MvGD1bbKDeuw+gvH2FXnJLbro91&#10;kPTb0cbhOZP6rC2t62KbcwHG+FJ++MZHAY792fcenvUB+toDm/p3e9ZMettHDaxbo2Sh014uPjWD&#10;r9pJV/HQB28V2yjejBMt/bkfa2y+1yVrh9y67Oe1lTm47/hC9WUfffvztQmfe5XGPd+Nj2VeGdO2&#10;ieIHMveGLisOfcnUz1w8dp7uE8f2niPoY/mgr5xSh/1atvBWrecFXxy35cdxip+5pL7nlb4S6pfM&#10;WNmXD/u1n54zfpCv+IEeD/BJqPvG5Hks/lPjjP4pYP5yBL9G4t+RDN+B+VYysPONpN5K1htJPdwi&#10;KV2UdcHR10+RbTwvtoCScBtJ5QNnQSafExWCm4VZxm7h+0HEAubFUbzi5AM4isgmkjxl9DMe/haf&#10;8ht9XYgXjZW2c2xZybGhj1/r5zxL7jjmGh77oQpW89+i6y7S7xd030hdR9t59Jmf8gj+St/s8Td9&#10;djSeOG0PdPmKX1CckLmWtjdvVx5e+5mnueXDrdDsxGddGrSu5aePZ04zj/JH3za0cErmX1GYsQq2&#10;l678Lv5qb4SceeXckqO9G63WpqB8nFOMJxyveDPu1Pd9Vj7IpTgpz2thkRXHPoonDsDGfuLgmPse&#10;W7D47raSCUtMyUuvmDX/Od8Yz33RbD3nKatctzzXAx+KQ4st/dCL2/rG1g/r0e8n9qV8S6YYsgkf&#10;UQflTf6aF7J1HPvpwMYPQse2f9VE49Qhi9u1csXOPqf/yUl5x5QVR7HCh9cXn8iWdQiftIHJD9m8&#10;HuHRhlz5UL866NKH5xyloy1f+VYx4+jLK8U1z3GR+Xct7TufQ/XsMb9865lUds7TMsWJvuPhf3Jq&#10;vIodvhWn1nKP72hVS+aPDbbsDWqlelGbzE21Klv7VpzQLbYbWN/mqHj2P+PkOigf4ohLbtVK1mO4&#10;v/h3Dt2vbefzbcoXP7pGZv7RkoN8Zl0tk2+NC841WuzTR8oA454/ffPNsc7PsT3c5s/xrQN5n0iZ&#10;czTMmShel02fjdPjKH7XB3yt9b6ut+Jmf7HxHGhd51lvalE21MB+pLMeP9FPH+TFuGKXreSNB9jf&#10;fNHmzBn+re381rYPj/+PDpJKKBLRxeSLL1r/VKgLjH5tGLdzU88C5KRIUm0l7H5OqC7Eirda1JKv&#10;+oH0k/6xVT6lmxceY/sJKEdsVcy0U/HQFzdzK/8FLxL9XKimx8Zt6/e48lv8rXyXbqnh3nHfRCuU&#10;zL6EHX4MuNRJ4xZbKJ/ohRp3/U7dhmPMdXG/c6Jd5bnlFLy+Wx/0pz26yEncyk8xGrr93DO2bX1g&#10;v7LRumfMDjjaV4xt31Ey+XafvEqH7XxAVe5eD8VvdoyBuE1urOyihSObkKuPvmy8X9nL2weFdPPG&#10;lJy5t62vfl4Xy1j+qr9C5eQ57OJ0fZ+zaoIsxsyj29Lf/qRNHc03ZGNZ1WVX/ZSH5ZvW9kuui63W&#10;o/ZI9pM368447OeehLcjT3Rdpj0aPGPmFHAc7aG2j7AH/vjW80K3jZ/+sc03gULTTxnj8uX16PHN&#10;9VylCzg3xuYt/OAWD9gfOvkpG2L1FxjTR+ntj7GAvp5R22vLPhlvYwONIwfPy2M+VndOk1u8aVMc&#10;16DDa0qrg0/XFd8cy7pc49aat80ZsNeRO47trLe9r2PLJ8qffXuuPf7q+pUuIV7JbWMZLf5U//LZ&#10;YW7vO5b5rFv6ihY9scoGnjjB3SOXvVExpjzHkrUc4PqHycW28YljfvUNc5SHcknZwqFfHKNy9jyc&#10;m/Zh6WlV+xZHfdu0cfKQ7V1D+Q4wN8ftyJj1B8kvtINkOJ0I2c6Ptn2Q5Ms2TkKBo1WSCk6QTAKd&#10;E/Ik6GOb45TPBPFplK1vANOf7BZk/IRyKt+2kQ/bMsamOFsf1js/z8s5iS9f9pF82xlzPh5v7PVg&#10;JiZy4pZ82jf5Lt7sN711bufGQFdjb7hfBZNvX6DprAe+CXutxIe7gyddySdqv8g3HMZlb677HZI3&#10;nsC4ZKrTDs4qRoDcVrxop++CbMrWNZ/7zfUvOG5fp5WO/ibeXMNC/xaoZdu+xiXr3JUv96uFY73m&#10;0XK0DplujvK3QPsZDrbwpp8lt9zz0Z++imt5QHH21GaJA5yb0bmsAQcbDkL4Sn+hq744U76Ns/ig&#10;tb7zrJOv5nOl73L6IVvzkmNezj+59JEtcZCnPmta15M50aLzdeSx4hkxXiFk+FLsavWHxUPn+5vs&#10;o1VM+h5T85DREp98++HGdkbmvNbZh/vSN108TpYxsRwvZNb7CziyLaxju4aZpw6HPiA2oAPsF/99&#10;Sfy6loxlD5dx7S1gjny0duYQfXKXLtDjWSZ72spZPqNvnec+67SFbaePTX+HDN+uv+Ns9bTE9LzN&#10;kW3l47mlHfJcL/tZ69Nf6pNL27mLbj3XRbdd4/Tp1hzzhZLv0VV/j8yI8XzWlz7jrHPq/nveOa6D&#10;W/VlS/12cZusjyVrNtNfh22i1Sdd2MWYfTbHAf/QjM5zA/ZJbf1Jmf3RmjflBV335NZ0yHSAfjLf&#10;Sq4OkiCCXfTLNstBMv+e5HROAnHBkyAbMi/kpa9NAVqijH2Kxx6Ok5yoQtHOCVaf4smffZf/bSyN&#10;q2/Y/9RvbCYPKGb250XU5dPX4mOR2Veza/o9qPnO+CVb/AR25LmF/GDXudXf1ueZMHPpNtFSe90I&#10;LW96/HvdxS25dbYF2xvtih+tOZbv5LqPr+J6rH7FdQ4eU5+tL+dlu86fXMu6/1jffuhT3ugCc/3Q&#10;hc30D8rXnnEDfp2XEGMebugUw7zyO3Pww5Q+vFhLfZzKGC52yKt1nnPPSWcw35xTxgzYNoA/5HOu&#10;Df2G2PuTU34yru0yTsqWm+G0C12ud8vJCNtVDMla2/q9ZlMX6GsL+rx0P7O+kLkU33LslH+XFSeQ&#10;974lln53EDQ/Xifn6VrgN+eNr6pNtEse6FoscRdo/0SLjdauYtpeCL1yNpqvyY2+bYUYOw+vAfNn&#10;rrofNF76X/pay5pvcgo1P+cx41eruSoHalL887Ytu2hdQ8uw4fBILU6d5MsCy8fZrgm42HjrV9dW&#10;5TKvvbLr90KvX+ae6PvL8zIH3YRlqusOmbGxmZySuU9O1vW4lhnz+tM4eMyFeTfO1sYyYPsEe6R8&#10;tfgzN2TRks+Ula37lquW9PHRfFHz5DKnlHekjyU+WM8H+3Uco8umT7h9XMD/4jOxi2efK32NE4sf&#10;dIy1XpU/+2zFDzk1cHz7ZNz3ru3TZ46nj8D6eixfNXbc5SAZ3BDOgySIItHu/mg7DpAcJJ88z8Ms&#10;iOE0C1wBmFAFZbLeoF0WvrOVTY7FCbg/F4ciW1bj7nMWrGST73HZrmD7gOyjlW+jLcq0Dxv3rZ+6&#10;kk25czC32Sp2jQ3XYHIKKxk25V8XyobvOB6v5F0f8BpI3nysIF/UN/+ILzLXKn9IqFgtJn61NrSh&#10;95gNx00amR/Evsk6v/QbMl8k5FW29mEbc8137K7nd3ZpPe8ZE981tmzPHBpXh7CSq8Vv4zxTjm6B&#10;uRMh0/53P+br2gj4qweQasc4fPhhl37y2pNd+VH86AstvvtzP4QdtpbNuMXDjw+h1Fh+mz/nMGXF&#10;Ezf6Xr+JsvM8cpx9+S65c7d/x/I+JZ7qUnLbwBWnbOUHfXHFUcwCfpr9nHfV3DIfNswVP+RG9+F8&#10;vV58GdH/cosxOdLlHxmXfelosWdv9D+CLZ8tR+VUMWfsgHP1dcQhyRzkrmPGTH/o2QPagyFH5lpq&#10;ntE6vuzgl17cjS1QTtX3GxLHcw4r+4JkAewVBxncQt+zKcNH5SN5xqaOrikyPaMa0u7pcerUmeUP&#10;ngeX/tlac/ywBuTt8ZlYN/qy4bpzTahTtPikRea1oO3/gg85LTY5X8aaN+PwkXOph3XI7Isc4IlL&#10;SzyPgyc/2JfM/XU8bGo9GkcxqU30XWf6ru0EXPEzh6XmzUe03r+SYVc1zzqlX68jfefIOG0yF42j&#10;TV+VG3LFXjj0PSf5DmjdK4avCdbZOdrWb9u3cl1jjBvEKR/pP2U7Yd3FOG3+Hgs17vvWa+Jxz4f8&#10;Jcdf5Ob5SF8xnLNbv5VEp3XEvmBb12/6D9BHzvryRZv88z/5RnJ1mAwSuMhBMjYHbyQDKnbAG8PB&#10;JSe5tlE9GWTa+OZKtxQnN1zJNV4mldz1eIXwu9I7tv0wDji+cql8eq4dv2p85ELEkmzrq43N8Vxz&#10;TPEX3z3Onpj2tfE5ecgDmucGyHRBVl/y8rEF/ia/yWVHv3xs/VBLxzDPNwnrtmP1owa+cDunx5JP&#10;w/FKZz02qm2NDflrY8e/2DjSmf5XN5Tiul3VCV5Aa0k/+FqXpnec5UG3rG/3NedfNjy4LJ8fzbWH&#10;mWDbssEXsF9sHMty+Q/Ib9wcZBO2/hdbkOmPK0dftsV36xyxl7zVzbEc3/5XeUzfSx7y1eYlfgC9&#10;QMyy73JfU9mvupcOuXw1O8vgKlbV2HLlW7Hm9YkdPktOa2Cjfuj39CtecmuOpVvt16gDLYdN+uhV&#10;m+afds6rQN8x0DlfycN+HpgCWs/ys7KtlnkfO3p8PHH8pPYaMtlWfTyvaec4bax5lBy/Xo8JONXi&#10;j5jdv+KRX+j7v0iz2FTdArN+9GPeegA+lQcEY/nSV8r5j5Y8VavV7/HWPShy2v4w4Dr2nAA2ulY0&#10;j/oIvXSuAa2v2W4r++Js4Xw0Zn7UkbFlJV/1m37aN9kehHzmULwZJ2ReV8sWn/AXGyN58NM+/WYu&#10;yLxujqd6ECPa7iP565i27/pc74XnvqExcq13yBhHPM+5xxWQBYnrSNdZ9OXHuRC75bWgxlu5bPAd&#10;fsLfjBPQ3mjjNRYd9rmP415K3pLhO2X4dU7Mxzr7lw6O8sFHzhs9dbDtyk/0be8aeU79IJlvJPlB&#10;Ff8FDpLRPsMbSX7H5FwFzMAukAMruORVqMKcjBJNfRY4i0aCYCYcPI3Dpvtcte7bpuy7rI/lh360&#10;LlhvZ9ySGZZvx12+p98gGbqKOzeXxhfnCzXumHHK51bvjYKOjdLXYcu1r96fdSowFuzXsorRdQZx&#10;Vw8H30SLK33pdAOusS5g97E34HZdxXXfecyPtgqy28Sbedi+QT7Kjgcp/0SdfqINWG8OflzjXkc/&#10;GF1zzb3shLJzXooXHNZ65hCwD/Oko9/8uXbEty/AWy/vHcezTrLtuGLY73bO+Ae2gw/6vGXT/NrG&#10;420O8lc5Z+6hJza+4Rqhn36jNbdfR4zlyzxsKp+ZV+kybuOFHJ9C1Hb2sS1weMi4NfdmM3MMudam&#10;5Ix1GCu+9KWznnb6xk+ANWXf0TIv2ukDtPlMX7v6cMgr+LTIvF9sK3nN2RzvLx7SyOb8olXcTd96&#10;r3XK0/+8n3VfzdY2a9tsbeN8QeaEzm9f6K8PjsauA2SOwyYEiDofoJfPiEtsYp7Tp3CZk+pHvapm&#10;OlSGnH9L3X9iCY7rDLR+wZl1jj7j1ZrWXlALFzCuOhryQz9a59TXFzhvdO53+xkLvXmb1n3ZVxy3&#10;AnGq320UJ+bZ7cSJPms890Hp1G7zqbqs4ofea2Rb8QLdl+yjHsa0Dzkx5DPgPGxvW8mwxU+N517o&#10;wEe0+EnUuGS5Lz3fJUZylhqYo9r4WrCsgX3P3Oc8bd/t6MOvsWS7xgHz++9Vdo4P6Ftbcsh/L/9c&#10;7PezIY+aBknzN3YdJHWIDPC7kRwi85vbIQ9QlH7T1CIy0YIWoxabhIAWsxLLhcvC4MvJCh5Xu/CR&#10;1eRqPNtAL7TiA3KIVpvc8cUjr6WftrZPHbmoX3lRYPs1z5i5lt7+bEvs9Ge7pe0LJrvy77pZZ+yt&#10;Y+sXfJHMmOa11rFo8ZltIlLTWJBs980obZZ9oH7JdEONfr+x+iHpdfGFC09vw/BT9vYzWyPGM3Zg&#10;Oyejzw1IFrzJcb51k2c8/ZTN+SepNfKQAecdmH5LtvJtPW31LdObofI3fUTfdaKdb5Lsp0F2IZ/2&#10;5F9zkJ58KqcuB6oVtiA45quFT1t+lUPYm5vrxr9sldeF9y81gk+Lbfxv2ffNp2pLjaKfdUkb2xFH&#10;nHigM+YhPn0HtAbkIvvaXyGnPavf4cZXXnPJTz+zJW/iwtebpcW35254fj035Fq76iuX1nc+kpVc&#10;2PCAfJfeeSjP0hNzdYBVLmljnlvuPfhg7DVRrSoG47wPeLzohJij9fjTfa50kkULfI+D09elI/1w&#10;7wquc4y9k7L0i8/0tdTBfd7Ieqy/WRz+5FO+WFuDOYHeL8QDr4+x00FR4BAJJ+yEhQdyb0cfVF/r&#10;EWA9GLMHuFf5I2/ypeVASav6hMwtwBctdrYxZ/LoM+/oE0exY2x5X09gG/XxYV7JZC+561s1hwfk&#10;K1vnonG14nUd4007+47X1lp65NEy/209ZVu+PZ7PuxqLQ1sy5eyx0XgdzKHvWcWvtq+v5soYXvXz&#10;XyJKv7IpvedhvznOfWMgY7+h9zjjpI/p1/2ST9+F/Gkn+qXjP3Gjr33qvIpvnVvnmMh56zpAH3Bu&#10;9mF/8F0vw37y13P4wan+re1YsOWaBIzbt7Z9iPRB0m8kvZDcjF0MP4jo901HArmgkcSmnRtGWPie&#10;pCeXEwudedF6s2LTN4j9rXzDafyFU/6xnTrHATEuvrnqR6sFsLzp+3jFDcw6NKTPmvcGxFY/5jLb&#10;Vc2I02Twm54574o5a0BbfXiuUf9lfvvIOMnT+pacVutOv8AY6BDSxqDrDb354wbd7Wkbl1w8lt8C&#10;fI/p640kLfwpW/Lsdp5Dl5PLmrP03cp/wX6t3/MQqf4W1vmmZRl7gf78naz2wAE+WMDtcVgfyZgT&#10;OXH4q9zwjx/yNV+5F999dEL1/TDrfj1v+XWrtcGOfvCYg/ppy961Xg85A1+2DT+Kgy39aq3retWo&#10;bKev4ptj3/Jf8slnXD7FwUb6QLTmq21+aScYd1n1Z80qB+rOwUGyGHc/WpOQcwCmL758LfvIgLfa&#10;94H19ZjgnsyYediH5lTyaUMMDunYxZh8iaG1wr7GPDTwg8x+M5+0IXfbz/VtXPvX/qz9iB6d6z3v&#10;leSGjjE+i4MccB8V4kGohyEP7+rvgg+G8lH9+N9ObofuvcRrY0M5l171ido88cQpzZv1OX2Gj/x4&#10;YxN1i7H3hevqeqBTrZRb/Tmm8IfOHHSKEWNayUvm/T/bsqEPR7Hsi3Fb77ku1fd6KWaNlzXKnLwu&#10;9M31XrK8tx1Thk3V0Wuqegbg9NzcOpZlE7aNvv0oH3jymTLVKzjKYdvCUZvI9bWP7ZyWeSPrB7Ds&#10;53yQMZbvjV/xC9LjKzDlcALe58i0/+SLzYjd4tN8ofjmWu755jybrvj4gpP9zIk+ccXtPm0THP8T&#10;ifmtbWw6dhwk3fr3IzlMzsQCFF2LHIFISOCBE2PLd6LsldhGl4eWgiZSk2qt7VSEku/yN3UBv5lx&#10;bOtXIF5gLiTtRifU2L4VO2Qed93W3nznoM3hcZPbzn4kq9jWd90K4UMPf9ryZ/Tx6oDQONIhszxa&#10;29FSR9AfMoYfGLuw0uGn+ZKu1mjmGG2PR1/jADdY3ZCRMY9qbaf6IAus5mDUXEDPYQvfrIVaP9vh&#10;Z+YFv2TTtnw6tnnI5Qdda3Xxl16c4NuHwDjgQ4J1asu3bKKO9ot81S8782yntiA+N5nam8iwgU9d&#10;PVZbmLIA89APmvgpuf0A5BMaL/5s47lY5vVUHvgrnuxLPu3Ln3kZI+PBsY4YtnO/Q/MPG89RspYX&#10;Yx3uqXeM9YNIrc02J18r+OSh7ret6LWeIXfftZtv50qu/Fkr5808K454nl/lM3nYxFhzKS5jQ7bF&#10;p3Uc/HTuvPe064BWthvkXi778m/u7BvwfW+cSB++F9PXmGdqIQ+I+MKe/hYpT271w5ff9KS8fFcc&#10;ZPlwXGTpf5tf5shc9XGfPvLLL1rxg6AOlaxr6Fk7wMffc01K7tr1H2J9PXn/zX1Yur4fgX8vE5vp&#10;I9ZOe6nG6KYPxrXWtPA0JlblN9feY/rit375NJC7v9VtZewl7ydizfiKkX3ryRPf2lP4gNN8dahW&#10;sVau2UTjz9gl0zo7lvSWlb8a0zfPnNyfC19tg23hzT77jhyKI3hcnG0e3oPzerhYf+u34Nh9nswf&#10;O9fSPjp31QbYK8vvSMb+DeFyiFzw/+kHSIMDJP88IodJJsVmWrBsvL7pwK7xxTYAWE1yA02mQfLu&#10;y/1ovdlWMUu+jcFY8irgFsht01vzu525F/O1C9RzLiB5Imv9Oa6+5E3X4XlOWfSRTXnBeVIbc1Y2&#10;1KzQ7eTLuhpv+ZavxtWH22+SukhL3/dJx+oGa9hP2DOescoP87DceSu27dFtxr5xGvZte8u3tZ38&#10;Taw9ffRhh0yosXmW2RcXLHO3zj4crz9IdO0xbteg/Smm7WqO8tdzwbZ8WSd91GD1kIEb/c43133d&#10;/EDt4bwJgpyD+rTVd3z3Nc9qfb0x5iFNf8Y0r/rpL2S1btrfU545dL781Bg5Y/Ppu1aMNeeqwXaf&#10;sEaqUdl2Hz2m+MHz4ZE8afNt0fJDkQ+PHV4/+5m5RB878WrtyUXjwJxLwbn1PO1breccvrsfsPLL&#10;vIJv213AP3uAVgjZKnb46OuLjcfiSb+GHqZq21qWTPe0wrRlvIdDW2h2y5du8uApG8lyHoL9BnwI&#10;zTwyF8+dQyTr0n9Vx/vEY3Ndd93nag09f6A3nHUA9b3QNq6//WkfWtb8mAtvawOn72Fk1mOLzr68&#10;P6QvwBE34GtuAjvmEX1s0NM6L2DZzDFALp2jWM3nilNQTtWfbfD8rNDzAjn+qrUdse0n4y32ilk8&#10;XbOlc27eM+qXbNEnd+4b7aHa4w3IBO+xaqWLvveXue7PeWx1Tb7itL5jsrf8Vx6mjpgxppW9Ebr5&#10;0fYzHSTjQKM3kvMAyUfaAQ6Rp0+dDidnNUEVXwuQH0vSV5DayA4+eYVMNJN00r8KXKDIcU+LjoOY&#10;uOG3F5M8jF0xu05tyaxfxSlsdX3sxdml34OKS124UOx/VaviCGVn/z3PieL2eXlsH/NCaHLzBfKZ&#10;/UTmhCztM+euy3G/ue2CbLgYw/eU181pj69qZz9slCv2AR+kLO/zB+i2dfH8bdM5juX8JK81tQ/k&#10;GtMPrmX2LT/uRzv3QPFSV18aaHrlIV1xa86SGaXrfeVSPsib1vnRbnMXyLvJpq7kqwNq1Ud1Cfhh&#10;g83UVVzDN8J8EGcL1w8d31w1Ll/dp2Mh07j09A3lKhvmsVwT0oX/aRs8369mfq3m4uDf/kLuvm22&#10;sTNuxrBP+SgeNZp7ujhq1V94qoMeQMWJVrUPe/nAXkh9j2P9lOGjdOFy0YV8+ir/c19UX/YVg9YP&#10;VeoErM98sj9RPrB1K0ieeyHnl/5nbPMKvh6E4OoHa3TNj/MBHOLg5IGv+Wixti129OchcgMeiAIc&#10;HRIXneIV8mGZ8ZxXz53nIb8rSb30w0HUiTeRlp05nR9/IyMvHuTIVV/7ka+cF5CvONDpCz1wa3/p&#10;h6vg2n7ui5D1dYN/7iz62k+lI3faeYjFF9zmx/57rJkn+ZVM/BhLVzl3jtrq2945OPaUtz5I3+nD&#10;czJncivmNm6/H7D/Zx7WVz26rMsVq3yorZyBf39R+4K25Phxf+5fMGXJ8fWwlmUe03bapM/ptyNs&#10;kZPv9BcQt8YzXsmnn5KxBnCYJzL6hnhlozfucR7kjaSvGR8gn45C7DxI+jB5Ng6Qp0+fDgf8Edc4&#10;PMaGPnH81Hji8fwzEWw8Hyj7Qnvck+qLtk2467bjyG/ph50nTDv1JWOsjdNAHuLaZ+Nux95E5nou&#10;9B2HzWP9BDFsC7f531mHgDjmtzmuUNwc02Z/7RNbbgz4C0Srg1/YCWUjTsj1pZraPPjjj4wuvgNl&#10;51Y1rDGYB8vSC/g8n76zHzcpWmyajFa5k0fkIFBfeMVVyxyjzRtb2pqrXMqP5DGWTHbI8Zu/ozZ/&#10;H6zsshaLre2kmzLq65yiRlHT8+eKgyw4qcs+3FzvGNt/6PLm5bVJPrnwkx0c58UfVGZu4kRfb6l4&#10;G0Bs6hDj1Of8NV/son1KnPRt/+clYx+wx8ih8pZdgrXyTVK2VW/2oWQ1TlRc8tOeqZhq80ZjW2TL&#10;9UF88/Oa6PtcfWzhVevYW+THwVlT48l4qMsmWjhZY2LX9Ue/x8QG25jLEgebyrNk5lM73dDDh3zD&#10;RWZ/Qvrj7SI5KUbVmD46+9XeKrllmUfezP32KePUdYpNcCYqnn2kfeUUoH0qZE9FPrTi4A955evc&#10;4eZ1zDjrv+QUsmqRy3/5Q6Y1UB7mofMehos89OE4dWmXtYsHE3tkjhe9ZOTCuEBfucLTWsdYvOQ7&#10;b9vKXtzyIx0+am9WX+sbHOXA+BmA3dNBfJp+8LNFnr6UV8C18n7wW2MOgrqXcQ+ra93rC0/P0NJp&#10;PwU075gL+fc1d00099ofmmPJZdv9y2fK9cMKvvBZ3MmPA+fCxRd7AaxjTchP9lkL5eg8gut1Us60&#10;cAO0cw5lK//Rn/mUTnHEibUs3SoOvMoB374GxUGmuZQ/51Ly2S+d2urPGAX5b1zL5v6JsdqSdT17&#10;p3P6fk3EOPaO19q8qe99fNYeV31DN4Gs8rOMvnLu8opjP8u1tM7LPnK/D+1RzoH6/Wi9keQlGDm0&#10;g2RAH21vce4cp9AzOkzyi5Y6lcZPVufOhI6DZDjHMYEpvn7CaYvopOYCuC3MSbUJdrnRFzAn328S&#10;ae++YgR8USJzLlu/ltmX9O6TE35j7JiyaeMpKznoeQFxLG+6botuNQdkkTPyfiHQbiF+tNwYPabl&#10;4M/FlzeDzMFc98WffdYQH0vLA4EDqg5SyPCn9UXHxZ0XOIcNt9oHQh0mw/e5iOF5pJ/0tdw8Y8yB&#10;zS18uFEjDkZnzyV8OJWv6F9Qy54DNW/VIfcj/pib/PqgKx2HVPwUIgfki12Mw49i0faLjLwCrhvr&#10;6Hnp4kZecXLtzQn/5Fa+xA+uc4Kn2JHXWXLCJ3L5gFd1dy6Kyf6utS3kPDOe/mgsD/Q6CMu22hm3&#10;PexzbdGXf/VzXaiv5AFuLLTkKFnNZblemLPnnz4y7+RpnZgrucVNNGtevsSHQ17o0t75ev+IZz8B&#10;bm7ah0HWwx0fDawhP1ycZY6RZ19T8tHNVLGJxb4CXENhy/7AT8TPWrR+2Hg+tDO/8ps+c+1pORTz&#10;03zmGjLlGr60B+GkP81VSB+pW/Kdfiuu1hlexfF1kjxAPVmjWJeYv3mJtHPe9m1dmGSrdQz7ejhS&#10;s9wLjtHtAtKVD/jEDd/4oW+b7AcPXfWXPVQo+4uieBm32pKlfb0EUDx0ETtk4oT95Je/3meOkgmW&#10;R4s/18LyEDBHDm16VsYzkR8SeBDz0Tdr4jd/sx/8LpO89Z8J2m9hbyDTPvA+LBn5iF9j1lt7V2te&#10;9tH3/s49ntxpiwyd7tkJ1Q3e3L9tfwa0JtHOfYkfxo1jXyt/9KuFu9xLcp2ci/34XjT9Nj/w6Etn&#10;2za2zjytdcjdGrm+td6MS6ZroOyWvV25RKt60Ue/gXyzdzbzM5e66TDquAHvx9UY+7CbreUB5bZD&#10;Ll3IqJHH8GZdig+0f0/HQXJ+tL0cJDt2HiR5K6lTqN5MnhknT57WRcFBkuKcOR3yM/mnD7zgXjha&#10;FcaoxJw4rRP2AnYO8OSF7qtzo+9Y3gxqC9M2Wvx1WKf+hiOdYU4bm9/tevuM2MRSztSgceTHcQzL&#10;G28twybgegqeT46XWMW1vvzPtVnxyjYebHmY6bLi6aDBxmcjhj4OM09xuGM/6CHHetdaS552gJuW&#10;9BrXvqn+cohdx+s3vLzpRe6hyxvKEoOcOIDKJ/PiAW4/wdMNjj55FvzQzd9ri35c6OaaLxvLGKsm&#10;UYOK5Vqho6aao2pDnQJ1ESNT/gK58nAhbnFlX3GILR/4T7nmK5/UHn1A8rTPt5JRmyDkOqRe8eiH&#10;Ph+smU/cC2YfOJbz9oPSeu+deXMKWT6wQ2+e8jAXuyWGfaHPcernnkYfyPUvfaxt+gqe9NikH9eJ&#10;XPDNwW0ZL/7XbebBOuX8Q4bfGT/0VTPJ4BjSZ41sS26qBag+cm7G8HLO6cvX2/RBX8Cm/DPWGmWe&#10;tPaftjGWbcp8HcyPNCt38e2vIWtZ8k2rfD1v6hDjvMYidx6QAV0fkrHH8o07dV3efOcciYOvfEtD&#10;PtjknNk/vJjgv6xJ5mud4xuaK3njV/pYO/lKf+LLJsbYlNw1mPbdl3xnf4IcdkD7fR4iA/gu/5nv&#10;Uj9f/9RNdaoWOfVQfZHBiXpqn4S9+NHCNU8cbAP2k3pq32TFZTzjWBfzVD4lVxty5VvxnPu8J1oW&#10;fOqSc8rrBV7Wb4nP4dP29tXt6RvW2Z4+vt26Ly7zCDgOLfrpI0BOyHNd1rG0ps61ydQvf5a7Lxt8&#10;GcXPfvko3eTbZ+nUJ6dtLMMc+4iWfSS0fca+0t5zTuXP85dd8eWvsJXbnr7qWTzXFJ2BnDPeqVOn&#10;63ckYz1C0Q+Qxp6PtoHfSNLyhZuz8ROV/pkpfu/CH23XhtFiRkK6scTYyVmnYpEsOvo11saofi++&#10;dd1W+tY3Jj90im+ueRRkw0U2efgMIJv5dl3ZbO1W/lq/w7HVLxv7sN59IeL1+gDVUjfDvBEjsy/d&#10;sJRz6nWQKb4ekjx05Q/fKZsPT+qrh4F/4swL0jcO1yJ19eDQ2L/fgz3ggs8DkT/WIR9k3Jj1QAnd&#10;CuIsUC7uV9zZCnCW/OaNNuQ5/+Tl/Onn/pRu5p2cjEN+aaecybEOX8ippfZD9O3H6+N4aRv9gN66&#10;khMxogXywZq0mqvuwVXetXbLWsS1hH3lpfmYP3nOJWSRoB9YOjjKX9zc5Z8Ha80n9HDSFzViHs6t&#10;5onPAHG1j4Lr+evGBZiP2vBTcTuPNmMsOvq5T5e97j0oH3UIcXxzXRfjyYBrnflteLLNGIpDvWvf&#10;ca+ynr2gmz96oWJGHp4fNhnT6xQ8zZf6xLUSGyXfZpWv4ip25WU7rWPE0H2p8hFHa5Axl7UIfXDx&#10;pb0dyPlVP/xl7rlOWivLNWfznW9y3bK/NL/oi4+duMl3PPtVPQLOCZ44ZSs5POat+mEDr2KWffYr&#10;R/rBzQdRyoB+7yza+eCEX3b54GTsnJMrWBY2si0ojkHOcJCvdGkvOTnDYz6hy4cuNjkfOMj8sbbz&#10;UQ4xnjEqH9UpWq8/+52DvcaxB5a2gI49oj2AXdbcfuB26B5VXMarlzktDnnRn/FCJx/kVHqQnyIt&#10;b0htA9DbZvFHmyAP8Wr+9qv7F63tpzxtVnOrvsbmVD99UONaM61XAp7yCA45yFfZOhZz7vUxHLvH&#10;xXfnWK+1rti5xiWPMf9lTvBS5vnjQ/u39GDu55LTl459pD1XcvOMkuF7xQH2UVz/CpV1YMmD3FM3&#10;49XcZO9x9dn3ez/axr4hnOt3JDk45psYJp8HSb+RfPzxx3XxMIG5SaOf3+Th4+1cpC20iNXmZmgL&#10;U0l7wVSEahl74STbyMXdgR63+135t6zycG7SdzQZnJ5v97PKp8n36Iym38p7vj3n7ONrRyzpss0L&#10;O+rAA+PC+fF04ELAH3P7JuIYaYMODm9Lcs0B+8Atv9bA4YzasuZ5UWasvOmh4xuLPmASp2KCiKeP&#10;aiJPbo7n4jAD8tAJuBGGDLt5Uwr/7LWIpTcqIWdj88OM3yqy75gDcc7wgCensOHfz1UOqkvkeC7q&#10;xqE27P2WET0/EOkmGIfh9FO1BsFlzQE2Pozg3/XHx9wX5DtryLWUtWFe8hfQjSVgW38sLzl5Sh4g&#10;J/cFuHlDkq+Kr0Nz7AnFJh6xyq8QMg641M315AcC4mieIePQ+XT4yAdm1iXrkLU5d9Zc6kQN8vAE&#10;L8yVp/zTOr+qycwzkD6RwYkcYj00RqdxxpFfxc44voZ4o3o25hS3oeY/89IDt/ro2Eepz7m69Voy&#10;T9eEG6liwtHc0UU9iGMfkZvysK+w87qr/pE/41zHXCetc+hdG807wHraJuuRcwTY5t+NCzk+Yqwf&#10;YipPx6R1XSYqt5QnMu88FLkOshWoN+ud+5oY2l/BMVdQvtnXWgfHvFy70APVrfgxhsPYvrBVXo7h&#10;GsILzPUraBxy7MRFTr/8yba4nrP8lB6b9AlYi+znPs+5SxZ8+a7+9I1cNfehEt8xRzox9rWYeeEr&#10;c/A163xovb91EGr9s3yyx/UV45Sl3cJfoOsyWnPzvhJ11TWdMW3X4ZymDB/lx4crQ/WsWML0Hfe/&#10;utfStyz9ZUzdF8uvc9ZaSJa5er0WeXEiR9s4B/mJPnFko/Fy/bhvsNbaY9gWbL/nWilMeXEZC3P9&#10;az9tIfvswzEkk5/0OfeIdEvMGSP4vpa6n4km1/UUgOuazPwD7FFazxvf3tdpV/kWHyB3rYD8NY5k&#10;xI0+MU+ePBXnvbNR69gLQdYBcoLxhYsfJPlY+4EHHghnuVF4oOrwyCEykL//kRtSD9sKquRYYNrq&#10;uwDeJJqMC+uiBLfLt335CI4mWIX1mL592yZvaAkXRjZwoi9Z+ZbP4u4aG/ZjiAvP/S4zSuY6TJ/h&#10;y3N2rWwrvVHyPcCGTRI3vDOnT42v3PXv47P//C/j+htuHm99+7vHlfuuG//xhbuUBB876Y2B40Uu&#10;n/j7T49bbrp93PqGN4033nHneEfY/M1f//340l1f1Z8H4A303/3tJ8cn/+5vxhe/8KXxvvf8+Xjb&#10;ne8fH/7wx8c///MXc93jYfSL/Q+Nz37mn8aX/vnz467P3TV+/vP92h9nTp4cX/3Xfxlf++K/jwvn&#10;zo1jhx4dP//B98b+X9w97v7ud8ah/Q9I9tBDB8b+/QfG4UcPx03p/Dj0yKPj8KFHxunYvLSHDx0e&#10;Z0+ficNSHFaB4uYNVf2z8QPPsWPjiWNPjKOPPjrOPHFinDt1cjz+2LFx4vET4/jxJ3SI8CFYD/EY&#10;P3meX804Ewcu5Lnn9WDgIBaH1qfD/9Phf7B+xKsDpeoO8MV6Bj8WYjwVc3ya1npu9qHHH1+C0AM3&#10;5HpLzFpwoevaCr/SRXv2nPxdYL1KfiHyOhc/1HHCuRAXMhctPwA8FX21xAw/2jeR6xkdQIIe8fmh&#10;Aj96YxQbkX/VAx/8kKj9EHPgQZC/RsA+ST/5sCWP3O+ap/LNvZc3L8b4CB01Yl7F9x7zoYo65EMl&#10;fcDh5i95xNJP0bL3/s/6OAbIHNCnfeYCJ1sfHpZ8Q175ZE6sCblG8vFfPoBi7pprxoCvNasYOhyB&#10;kGs+soFLjJSpFmXH75Jr7jHO+RAz2pD54Z05s3dzbF/Ok/uW5JEn92LLlU/lqD6+lQPyrIdrwnqq&#10;jrE10Ukvm1gLDgmVE/K+Lpp3yPwgJA/nLX8RL/NPrg4JwOMCP8jwZSg/5NI/OS5+yYE4cBxP+uDn&#10;XLOOPtCxTn47zRIuHO+H9KG5xZi1mnJ8CstBF5/KqfyIa5S8Aw55u5Ygr3Hmk7F0bwke8QVs6j5F&#10;S2x+oOOHtFwL2sxZ96by5cOZ9kjUn3uPdCHXD96sCX5Bs+v5oJtytTkGcy7Bx9eJE6dLH7LiMk/b&#10;wuk+1Co/eDVH5ZIg98w/9cCxu5+J4Ao1tj19cZtO+vIpThTa9l6njmlXPuxbaHr1Swa0xrV3Onyd&#10;LVg47uMn91nzUTGxWa6hyhluXSuOqzYgP5I1Pn5oJUsb72eNy77rewtYr8xnsVs4zjN/LYeDJC+V&#10;8hMZ7k3EX2PP35HMm1y+kTx48GAE4yaS/54vG1qbOBKYm7k2j8ZsnNBpQQLeMCSkhSy5k7bOiHyW&#10;/pxg45QPAHfeBJvd5LFBomVsvX0CdLqBhdw85WbYrvX3xNkBxyWGFhc75lF+0c28kNt2I7fO9Z21&#10;hLPB8eOnx2VXvCgWPb8pyCE/lnBceeVLx8teeG2MTwWv1if85ro9Nb765W9o3Tg0vvy3f38879J9&#10;svW3DX/645+P6666erztre+stRrj+BPnxitecVP+qoMOdxfGa19z07j26uvGl/79Lsmwfde7Pzw+&#10;9nefH7/z268dH/nQx8efvf+j4e9++fnm1747rrrsuvEHL3+1DoWPP3FyvOx3Xp0XVMR42Ut/b1x3&#10;zfPHF//9y+MHP71n7LvimvGS614Uh6Ko0by55jy/8d0fj9/9gxvGo0eOj/e//y/HdVdeOy6LeRw/&#10;fmp841t3j+c8Z1/s17hhUj/tpdir8dPVP/zN343HjxyLmj8dN9Iz4TPn9973fnjsu+rF43s/vGdc&#10;Fjm+6NqXjC/f9bW5F9j7XkP23ze/+s1x7aVXjEuf/Zxx1aWXxY04b7roqc2dd7xl/NZvXDIu/c1L&#10;x2c++U8xv3iIha//8//4/45nPevZ47rrXqY3tqz1tde9WDLw0MNxgI553vPAQ+NZ/+ezxuW/9tzx&#10;f0f7w5/dM05FjS959qXjqt/4rXHNJc+JfH97nOYtBwejiM2B9k//8N3jxhvfOJ7z7EvGr//as8aD&#10;+38SuZ1TzmD//gfHR//qI/HDx5fHp/7+rvGjH949jhx5bHz1K98en/3sZ+Paf1D15fej98cPC7+4&#10;+55x4KGDY/8DB1TLAwce0WH97Omz4wT/2kfIvF9dm3NxsDp36tQ4+sjBcfLY0XH+1In44eHgeOLI&#10;kXGWm1PY8uA6Eet/Jn5Y4M+N0WaO/BmVyDcO6E/GAftc5AKXt6isw8MR/+H4AeR83Kc4bOvwHZvn&#10;yZijDt+nT8cPBPFTNGsRdTwf+wXQZw0A+4jDpb6ZG4vPm11dI7XWHNTz0J7Xme8B2HB/5JrS4RKb&#10;0nPjlV9kEYP9mr7Cd8jZt/IXyJt1HhwZ5/6s3CYvOMQNnuIzJpZsEzogc33HD1VPRR2Ud8h0Pwng&#10;P+dAfTIWcmyfxj5kyiv85/029dRDaxFj5RjgByv6+GYf628Nk1eAmFxf3Pc8F/8Qq/tZXGs6qKg+&#10;ifxbxeirRiHj8Jhv+5D32gRCx9zzh7LUnY+94R/QeKjBTUQdyZG42MwcI6/ww3XH2uvQrvkRj9hu&#10;eWjm8y/KqzkzP+URfT6ZwSf+bOMfirgP5pxirDavTR/8VUNkESPrybUTfvlkiRc07CN8hS0+2cfc&#10;V2nnczfG9PN6q2+BK84C6aRvedu+kHsyc4eXua5tNS4ZPqwzz76A4hil89hcaq1rM8Zwcq+kjD6c&#10;rp/9qvW0wWf5lW3Tac+ZD9d6ZLtQtvNaK6Cbvuh3ebTLYW8B+dtGbfk1l3baBaRv4wn8RSu+zxOB&#10;9Ju+XTPLe998g/+ki3j4XLi5f8VrduwJfkdSn05GsO1Bkm9ug/kv23RwoOT3Iw8fPhw39tMRME+m&#10;+vYjN8MoEuP501GM++b0gs1NUmDS6keic5LI5mRqQYHt2IDVn5sqQJzcnOWLgoacdvpsrVDFUSz7&#10;c6xo57iAjYodcsXb6nfl3McBLz6+nbfimBut/XhDTIhjpGz6CG7y+SOjF8Z3vvXTkOfN6IzW4unx&#10;5S99Y/z+i1823vSGO/QgZr24YXHhcRP6p898ThvldBwKOURec/ULNAbE+NIX/3NceelV4xW/+6pc&#10;57jp8e3XAwceHadPc9Nhoz0Zh8QPjRc8/yXjs5/+nB425+NQ86k4NAV9/Pzeg+PEqfPj0//yH2HP&#10;Tf2p8YlP/PO47HlXjne8/Y9iP4XPwH/8x9eV+8mTZ8Yr/+A1cXi8chw9emycilw+9MG/GPsuuXT8&#10;4ZvvjJrEnuMBRJzA33/m8+Nk+I/79Xjk4SNj376rxst/5/fk60zU5fs/vE8PEn1rN+bNzfDUEyfG&#10;7zz/uvGuN94e+zg/Mpe/yO3jH//MOBNzOh31+o3fuHRcfumVUZ+z2vdw8mP4XEsOwceeOD1e8crX&#10;xaHziji0PSfqmg8S4vBwe8nzXzquvOyqse95V4U89xR+brn5jnFV1Puf/unfNOYLbH/7sU+MS+NQ&#10;um/ftXFgP6n14rrad9nV43de/Irxhc/dJS6fBDxw70Ph88rx3N+8ZO4D3rKeOnpo3PqaG8Z73vOh&#10;eFjmvjoZP2hc8ZuXj7e94U0hyAfT3//DZ8bjJ7hBPDm+//0fjssvu2Y8+9cv1X5/4viZ8cLr/rdi&#10;U5vXve6G8YLrXjg+8uGPyh85ML/ffenvjH2XXq4Her/5oONXEV7yot/WDzncK/73K145rr7yqvHX&#10;f/0xxfzmN388XvSi39c+5MB4+fP2hf6a8diRo/LFWv3FR/5y7Lv8ivHC57+o4j41/utr3x4//NHd&#10;Wo9Xv+r6cXkc0N/9tndpXxCXuZHXC666bhw/9oTWiQfzFZddOV7xe68cL33xyzVHvkl798/vG899&#10;7nPHNfv2jRdFbk9HTHKN250OWB94359EjfeNq2I99KY+9sGZ2Nt//VcfH5c+93nK6xTfaOTaCrvf&#10;fM5zxxWXXxVre/usEevNer3kxb83Djx4WNfkZc+7Wvv/n2Lv4i+v7dgzgHxjbs959rP1Jt4/uOhe&#10;AILrMf+E7f/+nd+JH3ZePL79jR/HdfjXkUPM5fkvY+FjXeLgETx+6Lv8eVeovvuuuHo8djh+AIic&#10;P/H3/zSef9ULY61fOu588zvHydgPx4+fGL/90t+NOr1Mfi95TlwDYXPNVc8fr375K3V94/OrX/76&#10;eP1rrx/vesvN40Pv/ZPxR29597j/5/fGBuDgHPeG+MHsox/6u/HFz//D+NkPfjC+Fj+MffB9Hxqf&#10;/YfPjX/+1GfGf/3HV8LXk+MXP/2ZcPiRQ+Po4SPje9/69jh14sR46IH90rMYp05wLXA4zuuKtdav&#10;AsQz6ujhQ/qBgRvthTq86TAadeJBl5sycj55Mi68cwnd2APRPnXhnPB09AE1kw2bBN6F8B211IGb&#10;vcFb/uDDeZrrOXLSQTha55ufQDwZNhlDP3BE3uzfBDXkftIPfqx7Qr+qEnsAP74XC1yPXOsRK8d8&#10;KphgnPcxXgTED2gRG1tqtn42k0/tM/pC5BK15JOPvI4yXzjyEX3d/wM5D/ZV+VHe5MI1n3n4HpHx&#10;Mo7iRk62Y7/rwFycOa/KVWvdYH/kI9saW+dcPJ62FV/XTekVv/R57eV9GdiX5Ybtcjst97rO0XZx&#10;v+ts121phcUPZwXxzTXKb84n50YN2KLMCQ4ycl/lYLvgSoZdgTrnD072T985lX34pd4cJLXmfEoV&#10;5H6QNPYcJP1mkpvUsaNHxxP1e5Ik6UMjrf7gaiTjhTK8OMiVNH1PQEkuRbFMEwtb9QuR2/S1hXWa&#10;sNr0iVycknmsfnEm4IR+yitW57k/50Rbvq23D3PUZ+7R3zOnjT/pqy9EH502fPlwfS2zDa1uPvyk&#10;DJePTOImxOFGh/1Ym5OnzsUB55px6SWXjBNxePIFz+GP9fv8F7+kmxBvlJ4XB5hrrnyBDnL4Rs7b&#10;p8svvToeMn8YF/2FceTI4f8/Z38e8mtZvQ/Dz5/vy/M+32+l6Z7uPdz3nifFCQdUFMNQFEMUUUQJ&#10;SUKKiCgiooiIvkSEEWFEFJJEEYmiKIZS4UBqOGSW5nZsa7q3e54dzvc4jrWO81rXte/d7/d7Ni7P&#10;81zzWudwrev6XJ/P3Xbt2q2PTw8dgh1cBPkx9he+8KU2hwvuE489rYJ119s72/N/+6fWidcMn5aq&#10;MIJ/Lzy/pc2h4Lvk4kuli08GWOhRF3nPOP2cNrN4Wdufj9QffOiRtmp2Qzv39Au1sPlOpnRTL0A2&#10;oPutN/+Ni+Cp7TQUkj5cnSfmRR+Ng+8H3/huW7dmY1u5fKZ9AJz+MgUPUBbZBPCwuDkReVuyaCli&#10;3ivfGUM/EOEz9e7Ysau99vo2FeKzS5e117e8HPMEn17+50tt29u72uITl6LgmpPtgyjACSwMZyFz&#10;11334KIR62R2+Wxbgwv7ybiQ8+XmmKsj7bjjjm/rcGG/774/QTfWDXL/9+f+2VatWqPCmfLxnuSR&#10;tmTB8fKFhbX94Jr6+U9/KXt3onjh3v7r85gf4Bn7n//8RJtbsaYtXrRM+XJstM0L0+e++A0UmnPt&#10;7t/dL318UvLaS/GkeMXsKu0BykFMfeaQRfPzz70sP5jb8z9xifgfvP9PWn+HEcevfvcQeN9ve7A2&#10;10D/DHLEA00f+0HfJRd9oq1YMdvOPedi4LB3gP/2//wknjLRx0OH2gXnXtxmsVb4VIqy1LcUumbn&#10;1mZOgEMul6AgYuH3xc9+CWPGh7nA/rj4k5e32VVrURguVyGiOHD+8SL+qSuvVsHHJ9x7UYx5n772&#10;+lbdHNA35oh22G5es1mF2guYGz9xUXEAv9dvOEl9LJ22BHuFedu3Jz8KZyyMm4BC58Du/e2k1eva&#10;9rffUjyym7mNQ55xftC279jXrrvhy6Jz74MV/n+AwndjO/OkszgRWkM8Lz597Y3tvHMubLfc9BnJ&#10;8/An/sJzLlLxS906VzC/d919f1uJ/C1CYaz9wFxhr69afa72HOeCr06w0Dxl47p29z2/b/tBPws3&#10;gHNLl7aXX/w7/IxYlyHWDetPam//ezvkOK/0/cN23nmXiM4zceP6Te3aq69pV191g+JiMbPtzW3t&#10;JBS4/GRiOwrMiB1+48C79Nxz2nEf/Xj77d1/am+9s71twg0LPxVZtRI3wvAvXlfIPGEBXv2pG9uZ&#10;J1+IAvaedtHZF7XlS5bpTLzzt3e1Sy6/ti3ATSrnYO++A7oZ4P45/fQz21e/+vV21bWfbR/56KK2&#10;CmuX6+g3v/ptu/Diy9tFZ13aPoQvnFMW5BtWrcON2IJ23ae/3PZhf/PXTngOLTj++PbtL30VRSgu&#10;wofjPNe+wllywn9/BDpwodaNCHXxXD7c7rz9njZzwuK2Gn5ccNY5iHko0ni+7t+1v52x+QycIefo&#10;BuXB3/Nc+KB96fNfaxdfdKnm+fzzL2zvbNsmuXf+9WZbt3yNzk8+IaYewgdYa1//4pfbhg1ntcUz&#10;J7X1605pT/zxQR4c4Sdg375DWjtf+syn2ze//NX2ra9/v33/27fCh92IBzfY8J9+873zfbip/taX&#10;ftDu+Olv209uu6P94sc/a7+57eftNtx4/ebXd0Pn++2B39zXfv2jn7bf/eQX7b5f39Xuuevh9tor&#10;b7Q7cAP/8J13tkfufrD95Ie/QfFypD35xHPtt7fe3v7y4J3toV//uv32ew+22750V3vojgfaI/fc&#10;1w7uPajz9Y8P3Nuef+LxtuWZZ9pfH3uk7dm5tz3/9IvtxRdfhO7X2wt/fwm1zC7Z17rgGlM79H1t&#10;5lh98yRNBVbuwdg/Ay7uOaIvfo47PvpsubZN6yD9KVNk2bdettbb9Rde+8jWIHzSR2B/AIo1+91X&#10;AfUFuD7gNVc1IphHRSQE5y0kCSwkD+HuZDsW4q4dO6GQm7s8OsfhxPfofAEXAM9xHARxiMZByovv&#10;MClHAfnRDkFEgMRZl/QlWC4WBfR7cVAHk1PlEv//Ciby8ottJl6QuEp3v/IbX6HLT/30GK1iZg6Z&#10;8ylkXmPMvLO4OoyL8v62GwfN9q3b2u5/v9PW4wDhU6Pnn3425gs2mTvegd5370M6eFk8Llo4o4+n&#10;WTiweONTlGef+gcO1WXtpitv5JW7feHzN6vwiC+4xA0Hn+hdfPGVuti+8Oyf2weHdrfPXHW1ilgV&#10;ezhoWYRFERlz9ac/PoGidWO79qqbhFNByAsyWxx85591gYqefbv3Ig9H2mdvvKWtXndqe/K5LTrc&#10;GLvez+VFmn0esrD197+92FbhArh+7Sbp5Uf0fKKDkLp9jlfMnoQCbKOKttt/+CPgEYd84NMhhEp/&#10;4c9xHz8RBQb84JM7xMkvFpHGQpBFJfXt3Lmr7dy9r335qz/AxWZlO+fk01DU4CYLuhYuWNz2oX/i&#10;gkV6YqlYcZFj0XDJJZfpYnb33XeL948P/aH99PZftpVLV7ZTTjkl3t0EnjGwyFsFeP3lNxQn1waf&#10;OixHIcNCUkUf5uWH3/sfFJer9ASJT6kPHqCO9/XR/eN/+VtbvWoT8rpCBSdjph/U/9ijf2nrUQRd&#10;eMEn5SPnKAoGrsUP2qeuvgHzu1LvymqPA05BYTSzZAVyuVo3LlF85l6UXBQNnBuu9Ssuv6atmzup&#10;PfbgE7APmnKMQwh8uzDPM4tn2wyKPeqhjbdxE3MV7LKg2bTxVOjj3Xbs7X2IVR8JHtgPOdwozaxu&#10;mDbN4QGs5bmly9vMwiWwwz3yftvyjxfbIhSKLPI+c+3NYTsL9adxwfnoCTNtLfL4sx98Dz7zCdV7&#10;7Z9/e6H9e/tuPSHmE0ne5NA+43rxny/raTCf4Mc+eL/94me3o5BZJ95XcWGMIoY+cx+/j0J8idYU&#10;52/Zspm2cuVsO4iLNH1koRA5xzrcu7+du+FUXfi/9uXPIZfxdM1nr8895TnPofdwkLC4I/0IOo89&#10;+qSKsJuvv178tPu1L31Z+/u6q66Uz8znzl179JSSRTb94nrgvD/9l7/qCeRiFFyxf/hk6/32939u&#10;xTg+AaFPmzacrBvCl7a8pif427fvVEE4s2gh/OEeOax3tVmM78bNWKwJXl8+xPlwSL7zhu2ySy5t&#10;67Bnv/bVb+VN8HvtyUefaJvWbsYNH84kzBN5GcelF53fzjrt9HbueZ+QL/yI+rrrb8I6WdfOO/cT&#10;ygnXEJ8qK08Q/M53bsNeiHPgL0/+TYXiCSecKH8Ow5dvffc20CKna1Ec86bpkYcfV474RS+koH38&#10;hIWIubVLPnlD+6//+rj4r/vUNfCLc/O+nlBvXM31wLPmg3bNNdepuF5w4mKs39MRA9dBrF+u3a3/&#10;2to+hZuYg7t360zgjT3nirGS94KzL2wnrzsZc4YC9iA/OUDuIMuC9IoLLtd+vPm6m9sN19+iteHr&#10;Ns/hFThDdPHnnGI9H/ex49tNn/4GitLL2u4dB3AmHGnb/vV6WzmzuJ266TTMOeaBgHPtjPWntkvO&#10;OVtPU3VmAt5+69/t87d8Tp9YAN1+9uM79RrP+tncY7Ifr7/d+euH2o53UWSC76brPt1u/c532prV&#10;G3STI33wf/XSFe0azPlPfvBD8fGMuOvXv9SeXYQ8x+sTPEc+bMfjhmHZzMJ24bnntQN7sTYOxtlx&#10;w/WfaY8+/FfYfr/98Q8PttWzy7GnViKW+M1OztUJiJvnHf1goTQ9n2o94bHqFramdZ5ouQ5H4wID&#10;/5iX7SAXEPwswoI20kF89jt9whd08qUNtt3XMZBmPo2hR/3CLxzGihsgG8Bxf/JTivjLNsgfkEcV&#10;koB5n0jy4OCfSeRi37tnDwRoLC4UnBAXiDq4CNnXJORE2Mk6MX1yjgHk7Y93E5gAyikZSmTQ+5j+&#10;kI5WCWBLWcuQP+2a3/T5WsdDX6qsYaQDoJgMpKdfHCsnSeu6EhyT9RicR+mCHvbpj+SSzrtX91VQ&#10;ccw+Do692JTYWzgAP2j/fPEVbMLlbdHiZe0vf3k+Dxbo4SZFe+cd98oPFiWzK5bpo8d4H4KH+ZG2&#10;5Z9bUCjMtqW4AD306HO4Y42PO2nX9g/ignDVFde1TSef0VaeekE7bsHKtvj4j7d9u7aBDl9414qD&#10;JmyH7Le/8/22evXa9rWvfUNx6SKWwPV1CgqHNSicbrrmJtzRL2yLF822hx5GIcyLJezy4I3351hE&#10;5oGHHLz5r7fbqtl17cLzPhl5F2/YjeLp/bZt23boaLjw39lml63BgYjDEUU180H7epKEBHLj8Kno&#10;imXL28m4mP38e99uX/70NaDzMT90ZeH+6ouvth07dqMYOtAWwU8+mX3/8EF9LP8W7pZ5seaTq1kA&#10;L8bx5PODdvNNn9UTzN/86tc6SG/70c/0se8cCjPy0wYPZr5C8NGPnqAi5ZlHH+Mi4onc7r3jV20N&#10;eE848QQV97wILVvIi8jadsN1UaAfBGguYXMXLiyzyze2FYtXYM5YoCM3/LF30G/93m26+Hz5C1+X&#10;bywm4kkUc/hBu/Cii/UE7ne/uVuvTTz/939q7fIpHgtt7lnOAfkpzzwyVt2AAk8d55x1Poq11e31&#10;La/jgkV/ubjDBgsYPqFbvjg+WtfTwIsubV/46jdw8ToBF42rMR+YY1yY4yNEXLyxZn/5o2+3hZij&#10;f/z9ZdnXjQXWw6KFC1CsLdMaYR4XnLiwbd58JuJf3b70xa/rgsz1zQL2lde3tvt+/0hbCdpyxoL8&#10;8sk1n5LxafkJJ5ygAoy/o+aikO+Hcp5YZOrLXCg2Pv3pz7Tjjz+hLV8+2/711ltRFOa611paMiOb&#10;3NPr1q5uK1fP6QaF8TMmvt7Bn3XatX1X+8JnvtEWL55rc8tXoIjgO6DD/td+4Zh9AueKeUbLp7JR&#10;lBxsqxEPnzTyI2DG8/3vfBtF2fp2842fjif/mhcUTqvXBR/+eV/94aFHEN8axLcM/n7Qtr21NeYS&#10;c65fCUCfcW3cdIrkX3nhlXYYc7oDhffa9WdqH2heMV8LcRO1adNJuuGKNRHy9p96zj/3IhWNP/vJ&#10;z0Unnk8ymXfeUMbH/3AQsSzHOlyFovNnt/9Gc0v41OVXoJBY1T732S/CLtdh5Iu6ODfxKw28KB5p&#10;L77AJ+l8yry8+wB3IqeQWYuiZ9OGzTr7mLd/vfoG9H3Y/vbS6/KBa4zrmefKJy68BD5FPNwHK2aW&#10;YvGioMK8bj75pIYUgw8xskjjOQUbnGvaOnnjBr1W8INvfBPrg68w8GyEXvjKnFx84WUqCnmzeNG5&#10;Z2kfcc74msKZp52vp598LeM73/y+/D585FB755239YrIMuzxA7hJ4dnIL0q89Ma/20H4IR+g/z0U&#10;rQs+8hEVbdzHWg+MCTd2J60+q52y5qT22U9fD79wo4N4Xnzh5bZ2bn376H8fJx/J/7GPHaeb9nff&#10;2aHClAU3f2HhKVxneJ4x19dcfpVuBFau3RCvW8FPri/evKxZs0bvYjMXjOtTl17cTj3j3DY7t0pP&#10;fuMceb8twM347Iq17fzzLgYvr0s4O+grcnr33Q9r3d/6vZ/qhvriiy/WzSSfaPMcOe4jH8O5Nduu&#10;uSpuqPoTSALnHS3XqfsE7k9fd4n39bwDcdmnDX+Tn2cgodPQ5z/LhM1Bv3hKv+Kky/2Cm8qM9NnP&#10;9EPQ7Y9bxcWxcPGROqHi3ecNzl7c3PL8U40I5KiQTOiFJAtIAvvcnDyoX3vl1fbO22/L+digkWxd&#10;bFjAcHFwgmCUNOI71Aly674BY/hwVJ+yDNp81sk+edynbfbJK/vFZpV3v/poGsIN4CLLvvRo0Zkn&#10;fFC/ylc9pa8Jox7g7Jvpsp9+2n/RKlQ+tM6zgXjLxtg48ANYYBF/ABt8+bKZtgwXin9vw50vebDJ&#10;eMHYsWNP++MDf4CO93X3umTRija3Yl0cNKn3ycf/grv3mfalL3wVfrT2wP1Pqwg4gsOAT+h4OPBJ&#10;xJc/8/m2GnfIjz3+9/bE0y+1lUtXtVPXr8Xd4374HoUcWx6QfKrw1F+e0xOEiz9xGS6gUeAZSOdH&#10;YbPwmV/CUJ6USx7iPJTDN+qifc6R8gN49E9PqJA8aeNpgQMfi0L29d4PlJx12qnAR6GzaNESXKyX&#10;tV3vbGuHUBDzwsFc8sDnATyzYKmekumjMmzK73z3e23lopl2/saN7UPyIgcv/fPVtn3bDn08tXAR&#10;nxyu1hPZs045DZvwvbYLeZ5ZBD2APo9ozz/jfBVn99/3h/bVW76lj8Mee+QJXDxW4g5+o3zcv+8w&#10;8vseCpTFuKivbE8/87e2/8ABzdczyPXc0g0oOGawyQ/qAOXTudUr1uujKB7mKmbgJwuL3bv3oXBe&#10;1xYvXNr2oPiR7v1R7Dz68ON6wnbh+Rcrr/RR6w4tD+2vfvXLbdXyufbwH/6s8UMPP4V1cAj2ZlSM&#10;6321XK/MHw8nrWvwMqfcs2cj3nWrVrdf/+Z3KnB5UVGBBN5de/bqyTcLaL539vzTz6mAvvUHtyHG&#10;Ne38s87DRRm6KYMNxaLrxJm1bSkuEvyCF79gEmdU01OxWRR5S3ADwDx//pYv8QFHO+fUc1FcrWnf&#10;+Pb3kRvEiPy8/c677bm/vyQ/lyxZrXdRtzz3FPbPYb3by4sh/VqJ2HlximLqg7YTNw58gsbinnFf&#10;ddnVes+YRQ+L61dffl15IuhMQV7OOPU85ZPngd9V3Mt3j6CXa1tPdUG/9tprG2qV9nEUY6dvOLl9&#10;6wufV2HtfSS9zHXm12fBl7/4Nb3n+I1v3da+850f6dUNFrXxBaT324+//6O2dMmqdvknrsOZvq+9&#10;tXVPe+DeZ1SALV/BJzlhn4XD9354m54i8VUArhW+Q8p9pIIMk8mCmPvupM2nqVB44bm/4MA70s47&#10;5/y2aGZje+W1nfAJ5yD8ZtHGePfhYsQ1zeuLz3C29P28sy9GUbW23faDH2vMj4r37DkA/3GjsmhZ&#10;xMkcgPbSlrfa3KpT9N7u+yieeK369A03tfWr1rVzTj87YgA/eWMNc09/oE/Q+N7ur3EDNod4+D6z&#10;6JxXrZ3gX8MnqIuXt+ee/bv8P2ndBulyzlksaYxc8EkYnNB4ZinOWRRw/OWFI/v3t1/89HfIaRTK&#10;eqpLefDx7Ny/a187/mOLsbZWtoUoCPk6g56mY83zhpjnD5+u3nvPg20GBf3SRYva+7ih4A3/17/x&#10;ZayVD/Wkk2foL376K73DzRupnTv3YO3P6ew8iHh583wjijmErzgPan9+0G792tcwt+u1Brn/9EQz&#10;z9FXt2xt1195k4rMDz/AmsBc8+ZmFoXycR89DtcU+AE4/rgT2vq5De2ZZ17QmU3/D2Lf/Pmxv8TZ&#10;A7j5+pt0I37WmedpL/HmlPjFuLlYs2Zd+92d9+om6+DBAzqb+OrL0qXLVcByjR1Ejs84la85rWif&#10;xLWCdnTDn3Ew71xTv7n9d3ryuHI54gGOa5lPOJctWqmnnJ/F9Ylr4qiahfOCfuwljKmX/QSNAVwf&#10;AvCQz33Bf+oDOr/6RVeF5HExJ9vyKfmtgzRB0Aj2vermHo6zx7SBzr75YjzgaZfnk2gpx/zwbPPe&#10;/Y+FpItIgjYeWn4r8d3t29vuXbvBOCh18vvdNhdIn1TQs2/H2DpY2AtH01knbEjGwCt+HsIppyCz&#10;tV6NU8b9KVQdAtvuPPYFfQL50XLRm2/kH+LrvlgHxuapvJV+FA5AXvEn9D7pBa/Fnxug5xl45ZpP&#10;YdKn2JQ4lDAn3FB6jw0Fwvr1Z8rfI4cPQo53v0faq6++3nbt3K1CYxsKIV4AN2/EXTTG2sTQc8cv&#10;fqs7ui988cuwwbWBg4DzjjXyy1/dDj0f4mB5v12ETc4D7G9/fV5FwqLZDSjSVrT77vht+kj/40LF&#10;9uknn2srlq5u11x9k9YR42Fxy7tarOu2afOpeiLBokA5gY74WAh5yViVh8yNDimMn3ziGX0Ueibu&#10;bKlX9qgb/lL/o39+DAfYSe30085rl1x+czt+wfK2fG4WxddK6Ob6j4sKP7o/iBzw/UheWPjNZb5P&#10;yPd2+JEfL1pbt26V7te2vB5FKA6pt95+Fxe/dbhArFCxwTt3yi7BxZDxel3R/8s+cYU+rv7Jj37Z&#10;/vWv7Sr+f3n7b1H4r9YXQrRuwcu8L/z4CXqH8Pnn/9EOIUEsql6B3VUzq9uKRSxycJDD/+/eepuK&#10;njNPPQ3ykSs9XYTuf/HLObhwrEB+eOjHWmN+jrRH/vSonm4uQZHsNRdP8+LicN21V6OYWNbuvuvB&#10;ds2nP61cMLYVuMngRYtFXC90QGNL/yP3xLV23hmXtLUrNrTHH/+rLmi8CWC+veaXz6yBrvXK412/&#10;ewjrjF92+X4755Tzlav4+JznCgsa2IL+l17cpo/9Z2cWY95IayoY+BrBkkWLVRD+HBd0XqDX4QaD&#10;Xzi58qrrtC74lGk7bq74xR1e3E4//UJ943/96lXt7NNxI8IbF/jJL0nxyTRfHfD6ffutt7Xe+dSO&#10;eX7mib/qSdOC4xaId+vrb0YuxP9+e/v1t9qWl1BcYswbsaXI8yZchPft24dYkGfIMl+7t21vz/7l&#10;ScR2WDY2wueVS2YavwTEG6G+VwA6P6gfsnwaxQsHaVwvPJdZTM+iYPJDgDt+9ksVh9fhJocXGvEB&#10;+ESR70JShhcV6vgriig+ceW7un//+8ta0+TnXo4bDRYfh9tpp5yJgmRzu+icS9rXv/hd3Ag9i3kF&#10;H2zqCSvW77LFS5HXdXr6St313NSZhDXwqcuuaRtWb2q/+tkv5MPv739MXzabQVHBL57xzOE65Xzw&#10;iSg/JucnCWds2tBu/PRn9UR1zar17corrtFachGv4hhj4Qiwf9899yLmNe1EfjGO+YJ92lSRgnYp&#10;CibC5k2nxQ0tcqhcY81531COug7t390WYs6vvuRzbenyGd3U/fTHv8ZaXqSLCm9W4nrI9UobOJsB&#10;l1x8Oc7N1j56wmI9BX/hqb/ozOXNHdciz55zzr5Q59rxJy7D+l7eHrnvHqh8T+9d8j3KRQuX4eZy&#10;tv3y57/RuuDTRq5z+rASNwfb/r29bfn739snTj+zvQca1yHzQd/5asWKFSvaKSefGb4Bx9/b5bWE&#10;RcMSFNLcV4dQ4PEM2fram3o6umThieDZ3370/e+iEMfN8bJN4EEudJOBMwhw95336anpXty8nn3O&#10;BVhHK/UlNz1pxQ0cn1wvXxKvi9x/30Pw+yDmYiHWzt8Q51xbjJv7/n44/FqCs3R2bkU75zzoAI5r&#10;j1+GjFho83D7wx8eR8E621auWoH54XumB9tVV17XTjxukZ7Q8maS/jGfmnMA50VzyfXB+c22AuMZ&#10;xqQHTy/sCnCfkca29qe8kh+1UUuQT08Gk0/nd9qrerssrw9sWXyyPssaLWih2/a7zhz7xt/jaAtP&#10;AeZK1z/kuv9lGygcF5LldyTjQhrACeIEv4mLJd+T5JdtOBFWzEnmRHiDctwhJ8rg4MzfZUwjLnn6&#10;mDzagIP8fCA6eHtSsyV4YdQF0n3IsYDjwiv+BMtK7wTfeVPumL4WPvXpA/puu97KC6A+63Vf+Gme&#10;cRBywf/yp3fo7lE//YH20N597YKTz2onLl7XduzGXTAusEs+fnz7yfe+g4v1YRVxvPCyIOBLyTd/&#10;5tO4MJyKeUdRlIcrX0a/6NwL20UX8qd5iMOF4L1DuOBta7ff9vP05b32icsv19OD5//yhA7LBx58&#10;sq2aO1kXbtrSx268wCBmFrn6NjguVPzIQQVIAmPkBWfT+lPaOWdegLW3EzEzj1h3AF7EyBNPJ7Bu&#10;1cYhxva+ex9UIXnKyfzWdtB0oeXaxeY5DfnQX6IBnk/6+I1iXnBX4JDcv3sP/As/Gfu7vLtHEc47&#10;Wr53F38/94i+xc2CZ9vbKMJxiD704CNt7+59ESPkTlzE9xY3aM3wyyB8os/DkQdazHP4c/IGfpsb&#10;RfoXvhRFAObsT396RN8u3rRhY8wDdPJQXozCYyV4n0UBro+QkZMnn3yqLUORsXzBUl2EePF5FxfY&#10;5bjo891MPk1RPMg538G77bv/o4vDj36KCw/tcY5z7//50cf1MSI/1qtrMYqG99plF39C83XSyfwS&#10;EA5qHORcNzOLl7S1a9fzExzEO6xlXfAB9FUXX8ClF1zaNq5e2559+hnFRRu8QeVHhHxkuGzpjGzc&#10;fPOXgYv99ugfHsN8Lm9XX35V7sHA8yD6kGLAnXHGWXoy8qVbvggiCsld+zA/uPisnGunnno67MQF&#10;csOGTZiXufbFr35NPvGCtH3bLswPf7+UNyMsvjbrCRiLaF6o+BSXT3j5lJgXVMZI3/mknl90mptb&#10;pZwoZjjNjxsZA7+Mo73LPIP/V7jYI93q82Oixbhpm1u2ShdB3RghDzzszz/lIhWZZ5+0uq1dzm+L&#10;n4QCf649eM992teaF/B5fpTzxOl8QIfvSu/bu7etWrlRduKi8WG78frP6P2/n/7wJ/KDwHODF3oV&#10;yvDfxSi/mLVu5Xo9cT2I3N11z6PxtAR64kaTtt7Xx50sCP70xz9rruULdOh1Eq4/+MQn9Cwc9uNi&#10;xPniO9yxh2Od0d5FF3yynYQ9/z/f/G677JJPAfdBe+utd9oqrBc+6eMvh9A2ZfjzUPf8+udt3Yq5&#10;dtYp5+Eid6hdesnV+iSCr9gwL/IB8YQ/YYO55rnx85/frrX+0Y8cp/zZD7a8QWERxeL1r8/+Q2fH&#10;0tmNjd+g1hmlvEURvn//zja7aGFbvnhN272dr7UsaMswV+/u2K8ziDdZHygn8doHZZlDfjP65z9m&#10;wfw+1uf5KiRPXbsOvsBHnI0EFjyMhT5d/xkUqUtWteM/+tH20N2/a9t34izCmcA9zhvD++65X35z&#10;vXJuWEjy5u6trdvbCcfPtBOP/3g7sPNd6EU+sIb4bvzsmg2alzNwHvqGUQA/ebYswXrgXgnaB+25&#10;Z/6h4nTBwpl26tmXtsuuvqXtwTrWus896b1xx0/ukMw+5Pu0M89ry3Bje+ppZwvHaxB5+D7+avjw&#10;12ee17vI+/Ye1rurLFZPQFFJHj39Rss4+WT9iiv4bm/mE/F6Prj2eRbyffN1c3PA4aZx9SzmG2fx&#10;xxdJJ39VZJi/GivmHH2vAa8Vt8T7Os3ax637dUzgXmMeBAUv3rThPcu1QN3c96bznOTalVzh7bLJ&#10;y30kqPrRcv8Sb52hZ8zHmNhXzOxP9EpX9onnjUXMG88H5hs1QBaS/NkfF5OjJ5LuczL4m25bXtqi&#10;F23pGC9+DNx3e0o0xp4Y9+mccJgoTvjUQY0zELYVJ+drMEnXhGbgI/6UiUlgUgJHfzsdIJm0N/LZ&#10;Oove/1dwLPnET+PvMJGTv5kDy8hHtPbZfhOcYx7sO3bubxdeeFU7bfMZ7ZILLmon4EA59RNX48LP&#10;Cynvrj5sa9af15bOrG8rcMHkz9Zw8e3DQrnpxi+14z66qB1/3NL28MPPwgZtNhVMH/vIwvbx4xa2&#10;kzfym5XXtZNOOq9tPvWC9vcXX5V9HjYnLJiBvdXt+k99Tj+TwTvG2bVntlVrz2o3XMsvDAxFIGO5&#10;6aYvo2g5vV1wzhW6kB5Ckaa1hdj27z3YTj/lbD0Jev3lf/UNr6coXHeQV3Gp944Ye6wxHvq3/vCn&#10;+kmd9RtOVsHDXNE/fiT5za98q/38R3dkLll4co2/19avObltWoPC9bSzkCjYgQyfCuzcthvxr1ax&#10;9/Jf/9Y+OLi/fe2zn2kLFy5qn7z8RuWcT6Fu/fat7YB+h5L2Pmi/u/eh9otfPSD7/MLa22+92a66&#10;7Mq2dtVG+AHb0E0bC1B08Fvad999ry669PWm62/o3yDmgU99zMsl51/aVuGC89KzL/b1++s770Gc&#10;m/TkLdYF8a3d9rP79fuhf3zoT7qz54WWvyO6cMGJOFTX6+Dn01ld6PlkCTzf+58f6hv755/ziVhb&#10;yJeKSADXJA/jGRRTd951v9Ylebbv2N02bzgVF1BcMLmvOEecG+XX65Rzxfk91C6/9DJcaGfbQw/9&#10;vh3azycd8XSKhxC/FT8zswSxr8fagRzs89War3zhi/oJJn7cy/ft9H4eDq/4eBHnEZyZQzG9Ysna&#10;tvXNHRrveneH3ndkEbV7N/+0F+OIL0OwoPnk5VfoQOQ63b1zd3uV777BFxbim8/6hAoa5Qi4Ayh+&#10;WNjz6bh+E5NFFM7BX/70dl3c+NG+bmqYSwC/wMEnu2/8i0+r4wkX//HLQtpTyhGKE+SST6hZ3PC9&#10;ND0VQv+Zv7wQfLDD+b/uM9+AP5tRJPHdTT7lDXnmmOtA+gCcRwLPb37Rizd/q1ad1K64/HOKnXN2&#10;802fUyF5/70PaK44vyxY+HRd31jX3PEM/bA9+sgTev+NtolTkQgZPhn9zI3XwMe42PLVjNNPPaP9&#10;5SncHDAPoHPOCVFsNu0f6tKXSehr+u9c4D8Us2tQ3K1GPuMLaQR+AZDvvc2hOBAf+YHn6zIrsVb4&#10;hbpbf/Qb2bjh+ptVSPLJky7G4NU6RY769Qr+MbZ77n5AX5JavGhp8JIOfq1XAIsw+vPKy1gX8O3n&#10;t/M9chyiuKg8/+TTugnhGrj64ouwLja0G278Jm5C97ezTr+gzaHw5vytWX+abowefegh2I2cUD+v&#10;qddeekW7/vKr27dvuaVdeu5l7aTNp+tj4wN79so+1x1vfPi+J4vDnfwiGgrJtWs2tk/gZowfa3Pt&#10;rli+Sq/m/OwnP9U88sEP37XkOucnInxCedY5n2qzc7Nt2YKFyh2LST61/MQnr9MrB1yrKsq4l/hu&#10;MHj4Swb8JEb5wT4gvPTq620R9sBHP7oAPvJ6wjPkw3YAcno3EnKsG5iXqy65SjqY11NPOQt7fnU7&#10;91x+iQ+FJNbAAazzGb4zPrem/fqO37VzTzsXvr6nNceber7Pr6eX3GvYcyeesEgf4Z9/wcW4+een&#10;aVEwc255flDvnb/+jX65YQ3W2ltbtrQ339zeDmLvfgQ3C5zPz3z6Ft2Qe83TX+4LAftai1i3Wie5&#10;HhK0v7IljwsvAmPUGCB58JjWIfmrrPpJ7+s1x6KnPfXBW6HyEbyfPDaffLYM9gJhOmadpL2VeMdY&#10;Yc+efThHsTZ5xmGzHf3zPxznE8kKusDiEOOd3ytbXu5PJHlR8UVMFxlOQPZp0GPhVNwAnwmZJqa3&#10;DMjBm4cBs0+ceNgGreqsC8G8OjhA8yHbaZRJnimvaZapeOnKfgfw0sfOn7gOdVxkpIu6KVfoxhHk&#10;b+VnP1vLk0f8GKuPCdbdDQ/wpHNzoYGeAF2oyIs+9iAOFT5hBo46AJwDyoZfoSt8oR8xH3ERg27i&#10;wM9WF0u0lDmcsrStbzqCn7aod1gjxPFjUR6YDZv7cP/ISwc+FPMLELyIHABt+/ZdWMj8OD7zRdBF&#10;03E5D3Gxe+WVrZJ5993dcWCAprWKwP/xz1fan594AYUqD7mIby+KrC2v/ru9svXttmXLv/QFGV0Q&#10;QeNvDP7lb1vai1u2tkce+Wt75OHn2uNP/bNtx0XjEDcVdO/dta/djuKV35KNj71ibTNGXhB4sP74&#10;xz9B8fTn9ps7H2y333F/27lzb7vjl79r30Xx9q1v3dpu/8Vv2pPPvNSeeuJv7cpP3dA+97lvtE9d&#10;cb0+8maMv73j9+1MXHDOu/TqdumV16Mw3d7efG07CpzT2oLFm9rc+tPbT37865hPxMq4/7nlnbZk&#10;xeZ2441fbN/+9o/b+s1ntVtv+xV8ytzBz/g4jHv9vXbO2Z9oJxy/qB133AJ9w1sXM/oP4PtXx38M&#10;NwoLZts5513BV+E0pzt27WmLFsy143DXT5mYI86L107ODeaFd+pLV57ZFq25sF161ddQKEEH7POJ&#10;JJ9G7t19pC1ZemFbMLM5nkLjosY8nnnSRbjpOavNrjwNimNt3/KZ76Jw398+3Luvff7Tn9drFLd8&#10;/n+03nnQ8ec+Nq8/BxfJk9rBvXuhB/sDPvB3SDetRk6QW56gH2Dt/uWBe9vWLa/r43QWQS+//u/2&#10;/VvvyTj4NHhf27hhTVuxYhmKTr5mET8L9INvf09PHvkbk9x8xPHp7uzM0nb9lVe2Jx5+GDEiSOi4&#10;8RJcRPkRIYpnPhbfv2N7+/xVN7YNfOKzZ1fEiivz6auXtg+P5E8McT8Cz4+T+FRw8/oN7ZnHH5cN&#10;5lTrDD4SLuFPI0E/9ydj3fb6S+3M089pV93wleDhXkVyrr7yqrZy5WrcNHxLeaLdd3fs0Pu0LDzM&#10;x7OWX9a6/qob2po5flknClj+2dV/PvtY++3tfKWFa+OIPrK+8oqrsIb5m7ExP9bBeec64VNz/iYl&#10;L0ZcayzsGaMvvuTnt235Ws1Xv/RNxcYY335rW/vR927TzRyffjP2/bt2tpkTTmiXffLKtnLDGXpv&#10;mbzXX39j27xuU/vM9TeBL9Ye7evXAdCHO/18ueOOu5HT9e3jxy+QfeUTPgTwW9YL9UkKXyM5gKJc&#10;ewQF4L9e3tr+9vyLerp/AGtv0aJFbQ43oaiBUKAdRiG7ATdDc1rPB1DE8VcC1qxeKZ26KWTs0PWF&#10;r3xVc8uijjnYsPGUtmblpnbmer4XzU+DeK4caF/58jdwc3NY+Vqz6Rw9wePvvupcRT4WfXymrd5w&#10;SvvOd/5HeeW+5icnfKedNzm7sUf43vYJH1+qJ5fPPvqIYuQ5RfwS3MjwfUTeDFOeN1JcF9ddc60+&#10;ETr3XBat8ST37nse0OsDfC+SnzhxPXDemDutfV1fII8xv6gU16H39OoDf9mBvxYRewqFCXLH9yPJ&#10;x3eSoQb493CDc58KSb3KAH+0liDE+eCXvviX12K9sLaIfPIcY9H985/+op1yymngm20XXnwV/Ih1&#10;sRgFNNf2V770denzmcS2z70h14fooBk45j7qD6eAc0EYhViuZfEF3ny8LpNHssnX6cKBxiOw4hJs&#10;33vYY4P9YV++A0xzDNJF+dRhsLx4QLNcBfKRh3MRRXisj3kLSTCOCslYDNHyDoeFJH9HUpU3lMYh&#10;EZufzvY2Dw235om7ncDbOUJ1lm0N3BNn/cRb3nzizQRZrurVQjEYV2nZt3zFdxzGtU+w/d5mrFOe&#10;KZ/iyD7Beqfy5lc8xXbXyRYy7ods9k1jvsVDGnSwJU1AnxIH2eBJSB19bBxa2+dGUJ9+ixZ94uJp&#10;BAE84OOB6M3Z9dC37ItOoLyBsYBm3uiP88AnmNKTOdUaJG6ia0RPWa3F5KV9FcUAHtZBD17Zku9B&#10;Dzmsf+Sux5V27BcLWbaSt7+kMxbpCHDh7bkhjf2QG+Zm6AdvFO65v9CP9UG5yFXQImbrJA99j30F&#10;XN0jCcrTdAwd3lNx4Ax6wp+wX9do16M4Bn2RE7TkhTyL2SrLNYXriID6eWjxKTIvupTjrw/wSSTf&#10;OWWc/BhsHwrXP9z/x/bCC68qL5EH5pvviR1C0cKP3T7Uu798CrJlyxvt3yjAeVOyC8X/q69t1ZP4&#10;Jx5/GjcS/9ITdK8BHuzUx9+N/PNTf21PP/O8vtn9Z/C+9tpb0nX//Q/rxmPbtl24QXlNPvzijrv0&#10;7fFt7+xoj/zx8fbbX96pJ/n8uPwrX7u13fajX7Vf/uJevf+3detOFb8zi1e2Jx95vD3391faF7/1&#10;g3b/g/EtVL6awv302/se0W/p8ctpd/32Pn3MNM0t8/j7+x/UU/hzzr1Ir4u8hSIMapRPPtXa+ubb&#10;uDm5pn32li/hpuGC9szTf1OB8OWvfEN/HvWzN3+x3fbjX2hd8yPLSy+5Ut+SPfOM8/S+8blnX9I+&#10;xl8OmOW7wW9rDzAXfH1l9cqT2smbz2nv4gZOZxEg1vIH+ktILCT4RIk3T14nPke8ni686FI9zbv2&#10;2ps15ry/8I9XkLsN+otdu3eigDr0QTvl5LNVvJ2wZK7t2oOii58KQAc/idmw/vy2atUpGHNNhY2+&#10;PmkPa4ftN7753bYWRSefpMtf5Ed/PQcbnH/lZsHHT2jr5la1O37683aIa3HPvvbPJx5rsycswvUM&#10;/mOdXHLRme1/vveDdtFlN8LX93GN3NG++9XvtwW4GTvIvyIGO5dfemP7/M2faX/6w+9gez9sHGo3&#10;f+Z63LzGt/z5KwSM9Q8PPYoibQ1yy9/Nxc0KiySsfX6KwcKSxdzTz72Cm7zFmEvmFgUWeI7/6HHt&#10;Mzd/vt32k59pLunXKy+/oZsF/nwRf8mB83TzLd9qc3MbcJOzIp6qowjlXv7uD27Xb2j+/nd3wj/s&#10;NQD/4tcln/xU+/jCWX1Bhz+txC++PPj7h/WE+wTkQH8mj4Uw8Nxvj//xibYAa+N96gV89SvfhM+0&#10;8V47/dTT9OT45M2niZdzz73NT2L4qwh/wHqPAvtwe+C+h/Ta0MdxM6szDPKsQT7+sRPg+2y79JNX&#10;yPegMQcsnuOs+sXP7sAN38mKW+cz8Fxfxx/3cRWrX/zC16IWmdQnlCVe6wN9XRsAcd4HyF6Cirfc&#10;V25HOAB11XVnsAz7kjE/9ArMQxz6fX9kW2nqp02NU6dpxnWZ1G+dgvSl0rtO8mHM/cEHDnwdh4Uk&#10;b64J8RSSugY4qpA0HDhwoL355pu4y9nXJ0wJZYJzQnQnBBwnxX2P+6ThUCCOjo4czkCs1zQFwWDQ&#10;p47Kx9a8VabbBNAmxwTKui8d84AWFNrOV6DqilgCqNdyAuJTh+TqGK140VcsyWO8ZaSnyAjQ59hQ&#10;+Tot/ZKv6S8PqA7KP/kpN8YJb5uG1G2wXve7bfTtPy9ALrDYEk+oBVqPlfZSj8fdXtHtcedJ8Hro&#10;6wIgHxIsT/A6Es70lJEc/K1ylSZIWgDHg+/U3f20LFrP8eAf2+CljA8o+0jdyg365DdOfbQcm862&#10;20p7g3+DjO/oa/xsLd99Q1+6OW9oBX3fpj3LA3ToopUttsknngIdD3A+rMc+TPuSKTrkO/CRsygM&#10;6Cf/MZ+x3sb7u+codXgtqjiEKOX5lFU0tCxQ9c4s10GJ2fy8cLuwnAJvHMwn3aM9FTz8E5tQJzp9&#10;iZZxoAXs3HWw/fD7v1CxfIg+pZzWFvj0UT7k+ESXc8pcGpwbPtRVLOm74/bcu6Vt+it59H1hJ67v&#10;WwB5nU/pBfDmM3wiRBzyL28K2EoPaGwpQ37lJ33wxVNznfoJ8gmA/6RXuJSVPOVgg3+IRroxhmnl&#10;n0//rN83KrwB8c+/EO8LKvn4rea3/r1NX7B6/Iln2o9+dLvk9EsQaL/89VvbT352V3v00efaz9B+&#10;8tKb2syqM9vFN321feKaz4nnr397vS1ecVo7/exLZf/Nrdvb7MYL2/JTzmubzrq4LVqwpu3GvCIl&#10;bf0ZV7QlJ65qv7zt7vbZm76ip/78ORtemHk28qnuVVdfjuJpRVsxc0r7f/7v/2pb39jSbrjm6vax&#10;jxzftr7+NmKK1wSeeMJ/uez9ds899+l1hI/893GNP0HFn2tiTnlTwD8qsHDBTLvs0mtQTB5pe/ah&#10;6DxhMXBL2sUX8SNmnA3g5VPJt3EjdP9dD7Rrr7mq3Xvn79qKJSvb8cfP5A/+D+v5C5/7Doq0k9vm&#10;Tee1N96AT6JxvX3Yfvyz36KIO0XfdOdH4sy/rtvwc+2y1fBnZePviLLwZML+/fbWdsstt+i3Ne+4&#10;/R6swzhTLr34U+2Ln/u6ftuXRaKeeqJ44V9W4isPxx93ovao1g6ALfcEb66uufoGPXXll6NYqLLg&#10;JI25XgSf+A14jrnI+tnEGKgvdQrQ194iIO6AwHkNxZoK4Fi4HJNGG16/7kumQNdDSLmBRntjuuzY&#10;jxz3/YS+csLFD3uWq3TjRlB0RdEYcbg1H3PC9eqHjP9bhaTBTyRff/31tnP7u1A8TB4NuU/QQZOT&#10;w9aHj0G0dFTyhsRVfaY5EMpWncQRqnyXK/qcENJqX/QJP/H2n2B/hS/QZVNOeit+CslHUB4muM5T&#10;8OaxTftOHuOsfzRO+Y5XDJQtkBtDFzpC4mu81t11gVZtqG9bHDtv7hNf+HsfcJSuMq62rYe4ak9j&#10;ypBe+Kxvyqc1k0WR9XsevJ4IlHHbeVOPdKasD1UVgUnz3ezIB/EOPAQXrDzMTNeXLAiWJz7H9qPP&#10;P8Drrequ9AqOh2Be6c4+gbLaS8kje2VvkU49lq86LUPeqocFAfsqAEDTYUY823lAT4SSXvXyQKQ9&#10;/jNeMmmLc2Adhs6XPGP8wM9/9t321cfcdrkSkwCBCQ+/OIeRE6wjtBFjAHk115Jp7bU33sq8wb5y&#10;Y1+st+mLaeEL+DBGNwtK0HEW+4LAws99H/yyl76E3uRFv+LJN52/yl/pbmmr+4Wx+ayTF3ufKZ4P&#10;yYDG1vZ7LjF2Kz0cJ43rha3APoBufbxQ6cKMf0C19zGIJ48Bwqe8dEkvecIH/nMM5mFxxkJI3zIH&#10;P8xF8cTco28wTX0WqJDlO4KxV3mthB7wsK4VH1ra19/yziftBPFLJnNPHggwVr93qOKeNyig0beg&#10;o+DU07Twl/yU5XuEHPPGiLrpR58L6hYvb5y4FkLO9gLAD3+ZD+L5VNC+651YEDkH+qSF/qEORFkQ&#10;cvYbcaERD7+QQV3UwTFfF+HH5vydY+IZl+X6HgI4Zv2sHJ8wQ555ki7Qw5fQ+e9/vyv7PouZS+ph&#10;DqIwfz++BAQ8P5ngpw4sbPn6FF9RIG/MG+SypY2YkwSOyTcPPuKLMf2UrxMeQt+nhOQZyVZ8wdlG&#10;0AvvFCZ2ieO61JxxTHz6QlrgUj/a4E2bkIl9NvFDMnGNi9fP4olkLR4DorA8ZiHJJ5Ivv/yyHncr&#10;MVDK5I8mADAsiFgkpGnCEheHTcrMB0lzcnqbAc0n6yR7squsodPnkSfOPk7p1tmBfI456YqTePKa&#10;3/0KRaZC55/KFX62zud8POyLb4ITnvOUm63aDXzwOAbxZ9vB+orOiqs6K18fs+W42Ov8U6A+rZPo&#10;s616JVf0dP1JJ3i+DV3estY/keMFt47FD5C+5B3WEw/cotuQm1B+YtDb1K1W+4eHe9Alx5Z+pR7b&#10;CVupGzyx1sFH/gTrUJv9iifU+RXNeUh6Be41+Qc+2/f+8xpkW/UbR57uI1rnQDoNvLgT0BctDzLy&#10;ei+P4iakjrDpGOKio0KF8VAefdJ8OFq25yx5XIjVGCQLPY69Hqg+86QDYDvUYzxb+Z0XNQL16Mke&#10;bSVf6KY98qcc9QPiwhh66asKGYB8wVlMHGNTUUS9shm2KC9Z8JCP7y6qLT76AsOc9xjR2v5wAQqc&#10;bFlWPOEfx/xnXwTgI8/wJIT4WBc9f+mnfCckznjKBh4D9Kl/sBF8mmfiwU5fKEf98ku6EDcmIopH&#10;xkN59of4Q2fY4j6OAgm6qI/xI3dsNQ9pg3J8L0xPQ2mPvmSO9SpG6tS5gCLL+0s+Mj77Rv5sQx45&#10;gv2+p7LQ5LU3+CKGeF+bF3DogQ2utfCDc0ydtO09mjLSQx8CZEN2A+iv95rwijPsMx7iP5A/9I3v&#10;MRcZ+grmyGvMTRSWpIV/egUHLZ/0q4g1pD+25dh9My7Z5FPRCd+UP9hmgU+ac20+7Tv6Rh7oIjAG&#10;tv7pHv6LHFPfELtBsRmSxr5a8khu6BsvkEzpAzg/8UR1eGo45Znyd3yCbYhmXrQ9J2wnNLaOcyQP&#10;sBxBPMnPlrRoU1fi2VKeBbo/2h7ekYw1EN/ejvG8hSRfZmUhyd/K00vmvLXiIoMTsWg5mbEQ3JLm&#10;BTKGQUYTRb7kd9CGrgfAQEIukuDkKfAuFy31Sjf7mQjy2F7wBs78FUd7sm0e9wuMZBIYb6eljGNw&#10;zAKMyVN1jGwWPvc7b8FZd4ekyxZab1puMG+2foiM8lag4EY2DeYD2I7HsjfhOQqKri4PcCxH6TgG&#10;XnFVHvcnMJ8/dX6sn76QV3aKbuESX9dS+DPojDEg89tlS75HuQe9rgGtacoZOE6QP8CJHz4IUsZ9&#10;7wvr46YnhO70u8AIZ3tpWzS3iZffpFPWeudtI08CnhH4H3F6+po8jt80y1Ud7tOHaBET9LnPNuIr&#10;flqm8AgnWsSmMf2inP2THwDSc06pu9OFD5pt2Q7x8hGg/IC/20+QbtpLmS5b9ISOQabTAfIFiCiG&#10;Kkx5wgflN/v0z63tjfrVr9SlXCV98CX4onCoY7bRtw+Bt67UU/CRy/Cr8xYe5Th5qF98Ux4UBOZl&#10;Yae56XT7RLnAhW/BIx8cYwHa633jUyfYs0984rKIChm2tAlZ8mjtgK/qk0y0tc/9zfOZRZXzIv9g&#10;iIUmx0EvuroPMWax1PdVAZ8d7MsuWhWkyd91JA+LY8WBsWzQJ45TPnzL9SYa7eR1mbiEwKcP4NO1&#10;hwUm+xmLitN+raIPmYss6s1bfbR9ydd+6jSPxqXP1tdgjnXeWzdojMXXI8cVdkOv9CQMNNoefBCI&#10;PvCZJ25g7HNAzGW0hK7bABuC2i+4bi91Et9xps8zDr6UmfDEuOgCOG8EnuP8HUk+GedvSMYPkuc+&#10;6P1jfGubsH//fn20vW/PHhkijJMVRuqE0gFPjkELKifWfLX1JPZxCcjjjrNs7aOlDvFRF8a2xcXP&#10;VuPCz3H1yT5wLF2px/xqEyRbaQaMHbv1c2zdXZ52mbPkq7QO8+B1B8sNZ/3kKa0h7BJPXwN0KKGl&#10;L8N8UG/mS+MA2/dYMB+dOie8R40rgDbFMT/mFS15zCe67aRuQpUhaM7q/EOGspqPKlv6OlgLb7VD&#10;fOcFxBwO0O1N1mUfp4zHlXfsa9iqcuYZ+Uvg2LjaB1R/ez9b6uY+8EXffB2KLEG22YJX+Sn6mCPh&#10;3AKUY/NMbQAfY9I5T7EnPS8ch/5hDrusoPqGfvJWHuqY2jDuaH0pM6Wl/3FhBmTxIN7SWk4+p0wv&#10;SskDmvNsH8irMS4saqnbPBOQLOR6AY3/9XgAspN2RU/fNBc5J0POKRN6JAeoa0DyCd3nOi78grRV&#10;Zady8tNt9kcybtUHjb6WvE4h9ENG+aBsAKvKeMKbvKmX/NUn99WKh8D8GOAbwE9y61z2daZzMuk9&#10;t4ONGPuciZj0tFL5ChsEFXGpO9Y86dRPWcpxDIC+fjbRdn5ErbOi7LvgG5+fsa+ipS1+0SqedNNO&#10;yhUIOT49pm8sCGifPkacLAjrdUO5IKQ+xcgnk8pB4jGw/sgBcYMe9n3WqgWe8fEj8MDn/ir6IsfD&#10;mPNJ/Z5XxZi6DMo12rEu4sgXOOlB67yYl/ZivXgeQ1bj/wWYt4Lw0D3ljfVJ+nhv1php3zDSl+1w&#10;Vgx8ggnO/IbpuMrRF3/KwLXEnwA65pdtwDxvIUlGf7T9/PPPtwP79kNxTJYXAMHJJ7Cg7EUOeHyh&#10;YBsFSzqdzvakUZ60xPfJNH7Kg3GfbMugbx5DtV91WpY+xiIeigiDx0fJuU0b7BPMT9/Yr/rYp5wg&#10;5QQpKz3FFqHHlCC+pEl39ufTaTo3povJ2JikU1eMvdk4tr6u0zDRXfVXnPuK2TiOC63nxLgpFF62&#10;Uz7PdZ1v23Kurb/mqIJ0FyCOB7Z96z4COk/qjJa+RO6sb6Q7/a60wKPPw3UEGWvlrXGZnjprX0Af&#10;yZPQeQDOk/XUnHXelDPe8p03QX4njeORrsT1nLFPHTyA0gft+YRuFy0PP9uUjHkn9gUpz77a1EM7&#10;wRN6bCf0JG9pDeaRTPGRetyv4CcLkk3/dH5RNuWDlrrFW3URn6DDuYwBg0++sEFWfOhP4go6+Ivt&#10;3qoftp0jA3kGO9EnDPqC5li7PgJkPVfBW2iiB846K02xkN/2k2fEN5Eh+PoQQHqFWD/KV+aJwOLS&#10;umBWORzpIS0h/ArewbeI3/52OfzPT2L6fChPA59j0g2IdbpvkMwQO3UNeUWO+dE4C1DSMOb1lH3+&#10;DFrgQpbnlOiU51wTLx0RQ28TZwibpBWc8peyoLs44JjnnXDm7RC4DoxTrX0Hf4mLLeO0vjgrqn/U&#10;RznGn7asSzw5V+JNvYAYEx98jp195RX9sBtnuwA55UfpplegPe+HjqNv9CXbildbZYrOyluh+8g+&#10;9Qpq33aySCbQdgHLSg9sEqecZt/6K1/nZ596chx5CL+r7irHnMWXbaI+jDVSCsmEeZ9IstXP/7zy&#10;Stv+TvyOJHgFNECIBR1PJdlqwlhM8sIy6g9BCexwBtTborvzl+CmNLVVF/tKzOBbndyjwDS2FYBT&#10;ggFuDRwbOJYd9oue7scEb6As5aRj4ofjIVQbfN9DL1yjb1nmljm2D7brnHfofNQ19Cu9QrchnoTs&#10;S7/HhU58pXV5903H+Cgd5klalTVO+WA/88K+9U5tdvmk1Vxah31wIVlBPMDX9WQbvfiu+s2bei3T&#10;W2zU4WkEcSnHlvY6XwB1eT9Uf0drvshUfPczadUf+zyi1bbwCOhr6ubYfnnMXHU583OcPATFkLK0&#10;Q/3EaUx6ttWH6bjrJUx1ixZ06RXd/BGH8+6LkYE22Drmo+gdrGPAR8HhG1XgAKKl3zV3xvvJUMRv&#10;XdBdLyTCu1CifAHaEZ184wsYD/KImzY4NzzL41wQT/JpngqONqinX7RSZ/iWPLRHPOUoz/WVvozo&#10;HINu/xyj9Zqv4ijjopAx2BfHX/2q41GRlvIcSA+6UBt9QOgiTSzhc+8HL+eLYHqd88o/yPlCGjoY&#10;G30b85Ieue660z/NAcfMIwpI2xSOPlEP5XLNsGUsMXeUC+BZNJzlObfioUy2ORZec8dx8PpLYewz&#10;hk4nDn29QpCyqgHQ7/MLnphL6qP/kceaNz3RZB/y3CvKQaXTVupz3OTlWGcFceIZZAg8t62rt6RJ&#10;1n7GmDTnwGeWxgAVlYnr82c/0ieP2Vb/2TeugnV3PdknbSSbY69p26/jkQx1pE73Pa4Q+zN9oA7y&#10;ZWvZzi/fSiykAefzjbGwvnMhOaz7/41CkqCPtvfta9u3bUdBeQjKecGrCyGddQtgADTMyfKEsTXe&#10;PNRhhx2Qgxj0Jx7jPsFsUw/H1tVpbKmXNPDURWOfhLOOAlNetoYqQ5uVzr4gCzp/1N8h+dinfgP9&#10;JL7mofZtr+uvwAK90tgv4+ojdVV/7Kd1CDfVRVnMK6HjyIuxvxnX+QG0MRqDl2Afuz/0gfjiBwtk&#10;0czv2NhaDmPFkbIE50b9tG9+AeR77ORNfsdBmsEylpcdQOWxPcWeNOlNfj2RR9+8R+koPLTDuRY/&#10;+ehjQr0p68C5yNa6bNdrhn22PhTqBci8js8+ySbwgYu+Dl+A+UyXTvSNs7/WZRCNutLXnvcE4rxH&#10;2Jf/lC37WLS0xbFx1K3DNWXsk3mI77Tse0xQHGVcbch+6ul48FKGtm1L513G1mXTrz6utGx9UZBP&#10;2a8y80L66gtizA3boMsO8M6XcDij33j9X23LSy/jInlEMvKbIF0pl7IhE7kVPW07z+xr3siTc2Ze&#10;+99157jLs9UFKWwo/8TneJDJeZ0Heo6KXvEaBxjmg23kiXYNllM8GVPtU9Z8oYd6027BdTx8p40e&#10;D2Tni8Fj+yd80eW92QsoQuaFIFuQqedV8A/+eS5GkLkm0AbPLPP2eSbIt8Tn/lKreQaI123amvD2&#10;GJOngn0ULYH8xFmHYkfLvv0x3X2Ple8SN/vOxwCUG+uKvAdwbD3U6Ycz5PFaNZ/6Kes4+xwnrdtQ&#10;y5wMX+iL+MZxdBnRLBv63Dff2F6RFV9AH5uvgGiZJ/MR7Jv4KJuxVLlOQ8v87NmzF20UkvqyDRxj&#10;8cgvXPnPJM770TZ/vX7/vv3t+ef+1vinyniXHErgDIFO0SEuCE46E0OgoznpBPfFl3SDnE3H69gT&#10;an4FmsGal2DbI73Z1wRkAp246pf5qgxb887re+Ezr9rih3RbL0A8ZWzblrFO9hVz6jFvBV6AXYzM&#10;B7bPIkp8WawZ1+nkhZ1erNGfBNJ48Aigg4WjZECreLbWJX2Up+/UR1zqNr7zpA3jWEjWvmSz77Fy&#10;l7LOF/Eao+9YpTtjls4ac7b0W3/xhrhjAHm63BSAr7H7G4f2jXb7nGarPvFoKcM+aZJFS1ynEY94&#10;un207hPfdSXO+4QQNOoKuvrZ2obGAOkGkGY+AQ9DtPIheaRXtNijbCULnPeY9ydxvPB1v7O1fufB&#10;+jiWLsqkTvNLnriM1zKWl2+JJ8gHgOe98st+2nO/4kVj7Mwd+8QDaEN2gNMPIAOnA9xyyUe9jk3y&#10;8/RrrixnXOe1XvfJg7zSB+UeY/sju4KYj9D3YXt3+06dob6wWaf9kK/EiX84V92OIGXd77ooC/4a&#10;k3V1HPs5Nk7+TvMBHp7X/aI5BfAwlmgLfxZ/XU468+yvuDoWrvYjrqPwgJGPaLvN5CNewCd1llF+&#10;Auyvx6O5UB5ybVkXaRW6/ADyJ2mU7flkm+Bzgjb50zc873iWVr+thzoM1kUY4et8pYx5qm3xMA/k&#10;S/9MI45j2yfO8rJL+Wy7vcJrvGnkFU/6NPhgiHzRhq4P9CXHlqd+yvCvqE3psk2dtkdcxiVZ9BWr&#10;fAwe6jLOa9FyHS/+wHM98Z/1VprGxk9o0jNtE8xjPq5X2um4YosQOQua/E968AYQv3fvPuQmasPR&#10;t7YBxywk9WWbw/GH//m3tv0nkfhonYkeHbbZGphk8eSkjyYfYFodu98h9Y6CdoDFFnGkmV8taam/&#10;+wGc7CRfHVcey0revEkzfaQHtCpfW+HZJy9gxEdc+jvSkdDtkoaLIgsOHgTxGH7gsy9sXdz0IocF&#10;VRZVBMmkvQryIf1RsQWgDm6+rpMbMfmMN/SCAX3qG9k0vtBHtmGTf36v5seb3q2BPAL6aXyx1QE8&#10;tkde61GRQDxAhWT2HWOF6rcOCbT0TXT2gZMsdIsn6bSnfo7VAihnmnm7PtKSRz4lr2147L7wbAvt&#10;WPbNxxiYq24z14Z0IAbHKJp0pqz6odO0oI/3UPVF9nJc+93/2pqWdNMI0ss8oXWxbltuRWfcOeZ8&#10;iA/A+NjyjJBM+lb74k2cfKIu4khnTtBWv8irAg2t5NI/QfYtrzjSB8sa+pi8xqNf9biVXxrTv9An&#10;P4Hr5x9a2+PBz/mzL3xaVu0JnyA94s+YgQt9ceYKb7niV43HZ7PP4arTNF7ILFt1dhvKdegnf8X5&#10;Yqax7SVUHSOc+KcQ8vIj7Vu/58k+yk/zsAUoxhpn8nb9erhiuYJPGGymzxynDtI6jjyF13vEePJq&#10;TUBOZxtx6HcegHWa1yB/gTOf9R2Fs76kWVflHfGknHhpg/TSN43gOdKYLXIlvSkTuADbpJ4RLfvU&#10;ZbzXiW4i1B/WnOOXfa6vlCGO41EcCdRNCH0576aVdcCxeCZgXNVlqLgai/W6P9Vbx5QJcPwDvtpW&#10;zDk+CiCj/FUf5gHmpz+RBEJFJIy4kDTM/9H2YT6R3NeeeeppGOJvIrEC5cKOg83vBfkQqxPmiXcr&#10;PDaraBgzgB5k9mPzTxZM4gTiDRkmyviQOxpkn7pSn+ygTx+EIx3+qZ2A+Vi8VXrV71iki7jaAkYy&#10;aJWDlHGu3JcfRUflMdQng1W3DxrTCLzwqshJvX6yZ7qBOmrf49qvdPWtBy1tuJjsOI4NiR/FwnUA&#10;kD6MlRusKf01goyR3zR0K0i8cpVyU+h+5Lh+BN99oi8T+TrWxRprSms8x+YxkFZlmdta3A18g97q&#10;G1g7nuB51bcrtabLAZrvPXGdy64B/FFUmDbY7C3wQzFEuQFnX7pu9K3bOPlDmZSTX5QvY5wdAvMB&#10;HUBezlXOV7/IUp5g/hIrfdK+KXJs5b9ipc6MXbToSyZ1cuw8ErR/ISe75EtQvNRj+YJXH/zqo7Us&#10;12DoGvtsqDLuG+LPxRVa5tnj7gd52AL62DQAdTDf9iPOwejLL+aLshynvMYVkhb94UwVL30peIHn&#10;Fzj67bmU3+LNMXk4LjgD/ZZ/ogWEvWENiSfleVYHUE/octziL3JBT18TPJYd6FPu069RjuQLWtnM&#10;MWlJtw3tDepIfV0nxjpniUO/+5TybL2G69g6ui/qR/7tM8eeP9nNPu0Sqt2uF0BaHQdAhvxo1Web&#10;dmQP0Ney6dRhehkLl9BxpBce+6CHH3m+0Y+eB/qM1rqCPo8N5yx97PQqnzzUab8tazrxBw8cwnVx&#10;+CTKPks/2+RjX2uB+E4LPV5fmudshR+NUwayxlWfxJO0XhgWvHAcA7rN5KPuOjaP+aatefsnyBmH&#10;6NI3zaH5gtc6OI+7d8ef9eTfiJ+vkORTSRWSegpZAYXkwQMH2pZ/voT+EZTDNIpEM1Ewyosci0iC&#10;i0FPUp8s8LkdOxmBOMEOPgIN/aOksQXwaUDwhj7SQn6wXw/Xo+wmL/EE8juBVYcWfaFrMyZflTV4&#10;kxjf+ROM95OVKm/eLjtpuRG1GTFmQeKNKVq2/WKWMrVYcxzm6/LEG6Y62OY8VFnTdEBYptDZqjDK&#10;vje8ADjFnrlVXjJ2H9ShJ1pefA8cxObH4jV/10NZAuRDJsakD3qodwD6W+kqAJPGjR/6gub11W3l&#10;2AeEP+JkLrlJpwebdGXf9sSLsdZs4SHNrfykbuhjn3tLfdq1TzkO/einL5ZXP9vgD1vSW2i24zyY&#10;nzjbd84M9F12uv0hPskmLvbssJ+Cbt+Cl23YGXQp30XPuIV86jFIr2loqY99xuZ1FLxDDNZlGuOn&#10;Ds0PWp0vnFPxhQx5pRMtY7Md49EdfMVAcUl//PxK+DDgCT0m0tin7cxv2E0cdeY+MZ15UI4B9pG8&#10;1mvQHKTcVCdbAX1AS+i6AHHOBp/o9lXgdRx97wvtH+YDOK9L+Sld4R/7Vbd1qNU4cm/eoIcP1KUn&#10;whhX+5aN9ZHysG/bw7oJmtvQYVzoIE5xUAZjy2o9ae1GHgSgK+fZ77rzXOrzhnmwPrZ+qOKWNrpN&#10;6sp+pwFHvVyr8tl6APWGL/ijDd8HPuP05yOhyzdcEVfIG0h38SEe6Q1554l8yhX71g9+2zGPdGUb&#10;egJvfurTHCWP7CSvbJGueUo6WsnnXJjPOrzm2ZctgPe2cklZtPIl+eyHaY7VY9rvPgBHW8bxn+qS&#10;HBNYg9RahTjngEB8LSKlN/HW33kpa3zKVJoLT+eAbdRAgz3OpXi1dxLXaYGTbuTO53a1xRzwo219&#10;eQ8M8bE2ai0oFDTYhtH+RLIWkocPHWoH9h9of/vrc0gsNyUNI8nFwWESAjxBNWkETqb7crY6n/1O&#10;L+PezyQa52A1roGn7g4cJ5hfkP55IQnoY+Idhxeh6WxFywOg6hF/aQ1VJ3WM/J+HX3rNjzEPD25+&#10;+uGLGe27T53CEawvfRVkn7ZGMZDPPJhTy/pQ0dhg3aVvPX1jE8/xMfoVlBMA/WFxPaIzt4CuHzzi&#10;TX7jeyGYcr2o9pj5Ib3wiH+CqzQfiP2CQVzyBj2LlOSzTa0B0IwnWJbQ5yp1jfgRq8bkm8iKznHu&#10;OeGSRlAevVaYm8yP82s7jMV5pS/Cgd59SHm2xI/8hYz3EMdsTat2uK7Z2h/ijdP6Ii77kiUt6dKX&#10;ePsmXRwnji0PSPIaRCNvtl436qc9t95z4k/dprkv2xwDVETTXvI7P/0iky1jlJ7UYZ3yOfXZf9L0&#10;eorkBxx1mNfyzp38Bp/1E6eLBHGdb7AjnpQVpOyYP2mFp+ZF/nGcrXNnONaYLfV7bB0G2U59cQEM&#10;fverTsmozzbli072ZSvBF3PKuHVOKT/IHe0bc6axZbI/gkKnDvIbuv7kY7/PFfp6gFDwBtJt22P1&#10;AeaXfJHxfrQcY/V+tT7KCDDWnwWEz+S1PvPJTubK9gzS3/MXdNsknn2ewebzOS49tEeePHM6HuAi&#10;STjNbeoHWK7jaDPla3Hn9UAcIeY75Oy7bXZIfb3NvnSjT7vOq/TQl+QTDTZIF6CvNUu70jPEpXWZ&#10;oHGVS9kOGIfM0FY+4rqOBPvdx8lTedVaJ/lMI67Id3rRE3PANRbFrs9cfrStL1sD4UKyP5EkDnCM&#10;dyQPq5D86zPPwgAVU2jstIEOagLLQS6HE7Q40JLPUGVrO+1r7KAnvNKb46lMTxjx2Td44bituL6Q&#10;OKYcoC5K81Sc8EmjLGlHySfefduoOav8wkNfL1wwVj83Voc6pmzKU7b7Sp7k6zoSxGObqaMfXBU/&#10;BdOKvRE97SnGCX3k2wQ6LeUJym/yK981l6m/562Abfcx1rDj64ULoOonvs6PaADKmV940qmPMvSZ&#10;OECNW5B6jZPvmXcCZWzP9rssgOu35pp82vzeA4kjXeO014tB2Un77Cd/B4xHeI7ZT7C+ER583nOM&#10;hbjRYYRxXxeMRz6EvGSoD3w+pEY5Bx/12abiREuwj70lr+USJ33AU67aNUgPcOJDny2BT9IJcEW5&#10;M1+NUz7l/HT76o91kia/0y/7QLrjMb8uxnXNWI91E1KPdfpCqpwLHzlgv/rgC9z0/JwPZLvLDVDn&#10;1b7UVn6Sr+omfaLLcXtsW7GWBz6D+U03kBa5CFnlQrTUn3rJo3yDxwWHbAJsmziNM4YBH7JdnwG0&#10;nl/AONe5B4kv+5t04isvP2I1Xi34dWNMu8anD9Zhftv1/rbdShMdhR0fQLBPWd0Y2Ue01TfKDWfE&#10;2Fe1pItn4Kf9WkhqDXsdF5/Zt1/Odx9nq0IbtgzGdxzGdf4956Z5/3VcQp9z9cMf0dBWH7sM+lxH&#10;tK11Q1rlSbrWpNZlgPYZxjzPOi2BcqN+rtORnqSZbj1uq45qg3rq+jeesYlPvoWsedhOwXTpA2ie&#10;RBvGwzuSzI2BcQNgjOP/UEjub48+/Aj6/GibTubCyoIyJnacaC+cCqRXvAJyKx0RDMfGWWcsQDoa&#10;eD+e9dgtodvwGH0tSLTyweOkuTWewEVNH4Snvqo3cd4wtmU6ZbjBrNO07kP2TRcAJ94E4ztf0S3e&#10;BOPc6gAyQFby4HNLvmq7xi7APPZDLMfGqU9awVcZ0YpN6haQlj4I6mEDGunya3IAVV87HqDcFv2k&#10;mbevpZQXX/ZJJ7iAtKzj7XOW9rtvqW+Ul+SxHHk8Pko+8YzP/pjHtJBnPLnm6B/WdNeTuZ7mWfZE&#10;jzUm/rRh3RqLPvT/Ez/BdONlowBjUZ+60NoHj7kfqUdFGXD0u+9R9G3HeuVHxiigb2nfuvuZAHzV&#10;ZX6NE4ijfsmkvFvhy3nBPvnoo8Z5ttiHqt9+V79Ii7kdYjLNdJ4n4kse2jQfQfjMqWxlK1tpV/ii&#10;Mw564rLPJ+ipzzzi17j2M5fmTVxt+z6qeECfg5TjuOZS8aT/Ux2iATge6TFP8s03Vh5MQxvxckw7&#10;1DfoJLjv/FVZ0YvP0pHzYZ5x7swXNz197sp8BBwt73kL/lzvySNatvwIXi2A+lVQcl6TX/Ls59jy&#10;VYfXA/s+kyRL+wA9GEh56Uu/zDPkz3aCTlr8RqXxoddg/cEX8VbfxKc25kz1Alrnw/5WOdHJy3lC&#10;Sx1DP8cAzgfHpNF/26ux2Eb3xYCxbKSc+7ZnHvdtX63HbFPG69A2gzbwWYY+1wLPOjokrdqpvN0W&#10;8QaMZTP9M7/PlK478eRRm2BctwMZryfFk/Pij7b5t7ZVRKp4TGAfMCok+0fbKCT37dvXHn/sz+19&#10;KGIRacN2XIbTuBeCFoMdAtBBLxw6zESa7iQIsJiI80cUNeFsiVM/8cZFP/QJxG++eXwl5NibwH22&#10;1NdjSJBtyBCvL0CAl3ykBS7jROs4ZBd0X0g8Ns28ve9xytue9CafbKHP1nbFn3prS5rGUxpAvle+&#10;CRhnu4Me8kfLwkd+uEgq+s1vO33uMkdVTrLAjewQPE7+zldssU+a5a2j8wBoU37kuIL8wWbphyzk&#10;prykCzePbuIqP+PUus14pzz0z7o6j3DZCgf96CsWwogWOow3jm3t11a6mCceLBjL/5RXvOBT8cpx&#10;tpIFuHXM1uMxYxEkr/ed9rhsANJW18d+gi6Y5OGYfsrXWNf9nAAM+mP9KAeUz5Y0xZJ57jaTp64R&#10;+qQYOM44SNOazHWmONH3DYZ1WR9b2Uw5t9YlvclXadRH25pvA/SQbhB/+mce+WS9xGVfOPJTv3EA&#10;6/Jas172Rzki2Ab6BM1n8nRe0lNvfMkydcF3z6vlql/sdx2Ji3Oduov+wsvWNq3X4+ovgfq6L+CT&#10;PHUlWO9IvtB8sSRNtgCWqb7rfBB/6FEeUh9pyi/4jR/0F7toayzk1bXB8mgllzSNqRNrwTbYes8Q&#10;Oj6BMjUH1MWW605rr/B5nzle+YU+6cYNOQh+xVGg68KasG7j+A5m/2SLuMyP9KasQU8kqaNcK8Xr&#10;FjjlhXsHcxT6h6JZ44zPvtke8aSPYOoLcVwHaK1PurLPlnZ9ttczfrSXwVvp5iF0HPI51UOcwP2K&#10;R2v5qRznxWeu+dwXTG0XCL+GNR78SUc7yDDv/EHy/PkfEOOb26zVKIc+mI8qJGsxyULy5S1boJXK&#10;KQyjBBj2pHASwqkAJ57QndSY+JwUQnc0wDJVbkjYGGc+L5o+ng9MRyvf2HJhVrnse4FpnHyW6QA/&#10;pgtRMOHttgDkFWAjGCd+QPVBMulHlRN/ynBcfSaIJ2miJ3/lsQzxzKVsJ4/1m2ckMwJuYrQG4Los&#10;QHPEdjqnSTef/ZTfxBU9HhOkJ+e96rAd80kmx13+WO18ADv0xevSePUhR3v2xdBlSS8yFUZ8Oe55&#10;T5zioW5D4ZcMdSf/SNZ2i66QT/8KnlDzSrBv1NllCt3yUzz5e74B8p989t8g/mITuNrq4Ea/+mVZ&#10;9rWOEy8ovLKZvOKXD0OfPPKbY/WpA3jR4HPGQJ5p67i0NjPfo7xTX+odIGjiK3jZTV3Gha7UkTpp&#10;m9DlQJt+8lJBfk5w3Vfa4zlDHHUCzO/xqKV8wfmMsl7npvLqr59QH9v0z7Gbt/MDGEPEQRz9CXyH&#10;5HX+HcuUPt9YdhKqTdGgx75wDjSnnYdt9oUrdlNmpIs46jNgrCKPc8t+6ievW4Ln2Tjnk2O3oqFP&#10;vb0PkC7aSD7r7gUa8SnX5xj97g9kqy3ydL7E29YoLvKnHoMKT+IgazuSly7n0PliP3T1Bw4FzNuL&#10;P9mybPhGHn0RiDK5nk1TIZ06BEiyzhNCweuhT+p13NYnPeRN/pBHmzkwr/taw26z71rEug01z5Vu&#10;/KBjfvkpyC778IVyI5p1FRj5TJjycZw2O2/6NuACz5bfeB//jiT9KDBfIckC0u2ePXvaww8/3A4d&#10;OAgcFQwBVAeEy7Fa9+sYcKyEKTgFeDS9vkRNOKYO4A3CFXudljbm46mg2AgFZ3mNQSOPFp0XXpFx&#10;bjz2gpStQpvKjWSTp/If1SZYf9/clYdtBeAcs2Kq8ZuWctLJfo55KAxFZPCR3jecN25Cladv0uMx&#10;27RZ7Ys2zWv6Mh9vHxeo8U1pFboPeQh9gPGO7TujD/xoA0KXc+O+9ZvO/uhGp4D1dFza7nHlWAdG&#10;5QFU/QbZT3zVq3GlAWxjiDd5p/ITunnc99qqeihvPgNz4EKIwHGlh5ztDzoCMuYck6fbQ9vXGmlF&#10;jutl5Av71JP2BCnvGKQr11rXk7rVT/zgc/W/tEWGYN1Bz/iTv/J4jbud+mXe+WSrXckWunBF59S/&#10;ClNZ58425UfydH3mTZ6pf8JNYpbOnrukV6g6YMO8R53/yduhylMObc9d8RXLKng89h5P+c6L1nES&#10;X9fxFGhnWI+hL/BZMAHHVj6lXvvGfp/npMkH960L/W4j8ZYjrstznMDxSDfaroN6iTMkT8cXHfbb&#10;tE5HW4sx21L8yWff/dSVQH3kHfmQtsxjP433uLe0Sxp1cN7wPwJpYTdp5E2QvgKiG4ijjHSFTq+J&#10;eFIa/ForKSN6bREX+8FHXBmjtU3i2dr/zpswxdF22Bjo4jEObT9bLdvH5k8dyWMdhJqLLk852k15&#10;4pl7FZKqAakPAMP/sZB0EdmfSL78sv6yTf/pHyYdypkMgiY4J91OmU4a8WoTPzg4BBxBADLg4KWT&#10;QYuDOOh9oWTb5aRnkGeSOO7JKv6ZNsX1cbY10V7IpNXWeTimjGjsMw+UIQ8g5cb91ANw7ro+twmy&#10;XcByU3ynFVmB8VNaHaPvHMaGJJ75NSRfgmMznWulb2T0vXaOAtDrWHMzT998xI3wlW5InPi4JrhG&#10;Sut1Ihr4Od717q72IXDenKFj6hsAtLom2fd6FU+huU86+XxhNIx0F7xonU4fOBfg6eNBzj/vUHmH&#10;fAMQn9cXW/Iph1P9aXcK1o8mecOu19eUv/o52Bn4nF/xiRb6TJ/S4lv03Ce+QEeBQZ2yT97kl93E&#10;eY5iPQROtjgWbrARczjoqLwaE58gfMKAs43kMx3AT3SiH3uJwHHPH9do8ptmnPQZin2fGfRPMinn&#10;ttoQPqHq0Dj1Vp6jADpso9sF3jj72nGlNc3z1vNCm1029ciPaLtP0kO+Mp8JtDGv72mbML8/7gcP&#10;W+sZ5bTjoz/102O2xBmIo6/2L+xEDKEn1xvozkulq6Us2iFv4Z9ANs0z4Lt99O1/BeFSZkyPfvdP&#10;tMDpI+3sdwB9lB8Ax/F0ND5+Nm/EH8DcVn8lQ/7kC1uDHctWnPdpt0/d5EsYfB37LP6UMXT9aH1t&#10;Ch1Dq37nzX5CpblPu+IF0Fet2aQL4MN88h4H0Jexv9Y58FRI30uupnnp8jUP9IU4+jwaj+U5R/v2&#10;7c9zGPOFoAj/8aNtFpBkPnjwoArJf/zjH7gLYGEJejpM6AdKOqUx+jTaaclruhZNBmM6HR4WRfAe&#10;lXzYJc+w0GIcPGgZtJOYuqxT4ymugPQWvPzHeKSPPBkT6b4rIg/Hok+gy0tHgvipbzIGD2XcCtKW&#10;8kSawT4VXvaZiz4GKNfpg3m6bB0bh9ay7nvM4tB+ioac625PPoKe66KPK3/OI3moT4eN+aXbNgCW&#10;SXAOSK/z4X5fI9SRMjVu9ZmXtM1+BcsQRFe/+ACc8XWjD+tzoEln0q3buC4LXSyA7EvXoyf9getF&#10;W4Jylfxhn/4FmId98kF1x7Plxie+86UeAm0TqLNeLOyT+Iu9ipsWw1VGAJ6IGXKaC7ZDXnyxoVz9&#10;vb86jwTiowgL+5JlDJVHLeQST53OL9sas3UYuD60vtAXrevOmNF3jkyXrNqgix/jehFkzM6J8CkX&#10;voc+fqzHvvXSD6538ohW8FUv6eSTHuqzHfTNV+Ousu7LH9JT34huueTpYFkDcJTVWoCs/ag2PRfk&#10;dT4GHaFTMjmOXNOvAW+d7EtH4qoej+VHxkG7PSba0h7Lvtrkt/4KoMkX+k6/FKPlw77jqTLGdzuS&#10;H8tV4Nr3N7jDr7A1yAWOfmrOu+5Yu2y1ZsgHmlrSIG+c+DGWrNuUY+uPl+2DfKMMwDLue33SH8pY&#10;jrb6WU5e5pW5z/EUvH4lT51q4zegq58cd52kWSZxbDk2v2TJa37JwCbo3m+DrqlfoSOeugWON86C&#10;wi/dhX+6DsTDVj7WnBQAnXi34uU4adYvG+iLN2OnLuUl588xWR+BdILpxIU/wddlO4/t2f4AlKPd&#10;/fsP5PWEZzdswUB/IgnGeb+1zULSX7Z5+umnoYiLjfhYNDToCSTQMQfZIWnTvhJXebIvp9lmcLVv&#10;GQVX6AbRp5D85qn9ClWfk+xC0XH1WMHDvv0RT/ar3U5Ha1n3u0zysLVvxNvuVJeh8tJ36+y8FSzn&#10;fsGbV/rQyjZhPl2yGXzmDd25oKdj8Ya9/xSLYD7c/yGM5pnzmTqJN5g+wufcq2UBh742IA8StMR3&#10;qPzZJ5B/xJMw4suxdJd4B/4Yq8DKvvgqJI76LN/xCZ1W8LbJeRjJJox8JSRPbU3j/B3Fp3HyJRDf&#10;IX1WbnEoD2uAPsXe4BoeclBjin635RY2zRM+mX8MYZe8GbtsA9Jm502f7Fv4M8RiPR6TT5C+Vl3h&#10;j23R18TnPmBrO7y49TFpSSdNOpMv9Ay+DLqHfuUl9EI1eSxf+zWeqrPGUHmqjlGbfftu6PzzQsSr&#10;9Ylx9ck2K960Kc7j+fjm63utGjcFz5d4DR6zdWFRwPxaZ5KPtp4N5PHYeVPexT/0K05xpaxoZe1U&#10;6DygmV5x7BtETx72O59lLJ+2p7mOa8EwlkzqmMpU3ab38cSO+pLNdqKnjg1VVsB4iDe/ZAb+CqZN&#10;+UXntaCP7efA28fsZxyGTqe8/QMP97PynTH0tTGJwbipDoJkCs0yGgMfdI4zD0XW/JKnz8UXx+Jx&#10;15n66Ht9RzIKSdLRFjjqiSSBheT+/fvbU0891T7IR5osIvmiL53gou4HKMfpnBdyhxzDTkClaZLo&#10;RAZReAeeeaDY6MEbxxYw8oeQ/B0Krh6A1MexfKC84gy6fewxqD+Pr6mbtr2AnKuj/KoAOvVZJ3nE&#10;R52GgmN7lP1CY5/0qQ7nV7Ymua+8Q15IT9liTx9lkydt2ea0HYHk5u8Tqi9dBkA7mpekd9/MO+0D&#10;zNtjNG7KwxY83IgELMmBJ+OuUPWN8MApt/QvfRGu8E5lNQaQv7eVnjqr3JSuuFNeuOQXT9WXPFWP&#10;+ChvXSnf6YYipxwln2nOnXAFRnowHtZUBeLStyLHQrOfMYT00zFVf7QnSXcsqSPGqZ9j9WPdaW9O&#10;/Ul5t57HUb/Q7IPbuNC6zxjAW3ToST5AugigK8bk4U2sgL4lH/v2ldD9Bs1xml9jyiVfHVd+2eO4&#10;+EoQH1vSJ3wdB+CYukbnedLNZ56BRj0pL9nwzTy9TZ8kbzvmt3yhVZz7gu4vWt4c0n6xVWX11PEY&#10;NPpsiJvMgYc4r3uvQ8ua3mkJodP8Ac6D58m2DeS1nFvy1jkRPnVWnKHOS/fH+srYfeNDvtCzb13m&#10;t64OsDfyD33zDHqJH+IzzWM/uLJd4aiz6NW8GEc5yZIe622wNYwD2A/5AUc7w7jrJ3SbEz2OqcTf&#10;+5Dxnur6UqbKuyVv70OW/Yglfci+ZWufMMzxgI91Fjjzhy7ihv4Ugo/+l4+2IaD3JKH0PxaSLiZZ&#10;SO7du7ft2P5uO3zwMJTFE0kegjU5gsRVJziGbvUZXAQYfA6yfmTQk2mYjgHiK33bieQGSJ9w1Blg&#10;PvnBiarJS5xlCI6NbTz6T7oBNPkHII8nr+uynhyzFS/5ktc4ySS+41K+65nHPlvmgTIjm8nLi0jH&#10;kcdyyXNg/yH9YC3x9cIknsLP9lix+uP5Pi6t9Ukm5djq4mZ90pH8pHucuPla6pgvR/8RUl52c/0I&#10;0o+gBb3KkWd0wBX++cYdl/qn+DruMY3GgXOOKcN+lyXecoVHY/cLXkA/LHMsqP5O/OZBbn8II3uU&#10;Sxs6rBKCXuYTYxdHymfRR55YE8OaIfgjbfNN/RoB5XJd0L79jQN0GNufvh5zTFBc7KdO7x/rFE/q&#10;Fm/yWT8hzgnKpg2Nh1b7DC3l7APjNp6tnlJSBqCzB3mzP5VumcprnaJNbNtnjkexsiVfjq3P/aAP&#10;sXIefHEP+UEHQWsgbTlvwtumeRI6X2ndp4xb4uzXFLq87VLOsqRl8Rd+hAzz4BxWPaP9Tnn32WYB&#10;abrWp+QzZ9Q/lc+xfDNP+uc5Ff9E3jzs21fxkLdC4qzf8XgNUF/ghr72WvJ136kD9PiFluKzeChH&#10;GdqLtuZOuen9jDnjUN6lY+CpQH7v021v78h8DHngWpMfkPVaHmSpc7ApvqRpbpLH8hz7hsFFZB+T&#10;TzbJl7LEd/6Bp551077lwodJnsgHXxQHxsZXHQbLh0zEY/tBH78uwlZzlzgB89JzU3TJburLnFWZ&#10;wXYA+es7kkd9azvhmF+22btnb/vzo4/pL9zIOICJiUUKgDOaeOCZnJjoWGhKEgD6u2PGaUyaA50E&#10;U/s9sJQTXf0CqUt0tJ6oqe7K5wmuk+rYbMu6FVvKRowJ4hnHVXkqXnrJbzzlwGd/bKPrzb7z0eUN&#10;5su+ZdkK7CfottefdKQt8QBvH0ZAmQQVE8p16JI++KU+aRxbJnmsJ3QH0F483c2x10r6U2UcN4E+&#10;T308ymf6Qh3z+QBd5q+6Oz55RzwVyFf8cS4qL/s8lEa5ANQx+XTYGEf51E2aeXs+AIGjLG3lOijy&#10;nsMKyhd00p+Kt84Yx9oK24MfkkHLQ4OHA/kOae3RB6wftDpIoEf8AOqjHPs+mMmvg466aS8PpMY4&#10;GR/o9EcHFfWRV/yRB/7c2PDRd75H2XlCJ095+WEb9C2BfNQzmqsuHz67JZBXe4P87Kswi3OOuv3t&#10;U9HYSi7kuw3gkTbp/UDrGv7DR+nF2AWZv7gYOoIv5hy80HHw8JF2EOcv+TgPejcJekQ/0vLnX460&#10;D2kfOMUBOcYW88SWebbNyCXpPgPol/JDXYxHfkZspOvdVeWC8mGH80QZzuuR1Kt8gEGxyB5zwPji&#10;G6/0hbHRtlrwac5TlnLKF/mgk3nRHNGfjDtyFvwRY+ACYp6ti/3gibH8KTS2sicbCRgTr/WaQLk6&#10;Nh+h41POdtw3nX237ofcGF+BPlKeffFgTDvd98S5L5/YpsyIlnSNqUP5Jy71WCbHU78N9mcKprs/&#10;amk3ffH6i1hSXv1j6KWP1D0P3TZNs71KV1vpsKX8pT/MA32iL7X48tnVYWQjZDh2a55oA9/jE/Bm&#10;wTK5LlInQXqZB+mnz8M6d360V5Pf+8gQMqHTetUHjXrcZ+v1Ywh82Kz4ASJncTbxo+39GPPciOuC&#10;oX/hBvB/6WNrFJCqNgEuJPfv29ceuO9+9N9TwhmcAstWhxwNpdN0QIeBwMmw0yFPHgWY/KKZnrTK&#10;M9ALL6DKst8hbYie8r2fuo8Cy2Tb4+EYwDHj5D+Oj7JpIC8m27GzVd+00u+8XGimJa7zoCXeOXa/&#10;j1PefdHyQiGepHmspxt1nGDdsk16LThTb/1xWcvwosOD33IjW+ZLecVCPsaWYLudl2PrSjnJYuwn&#10;Lp0XfY8pR56ukzomNsSTuP80f9NxlasXf4LXk+wlX+i23LD+q5zAeov+OpZMoVlH1UUbHBN8EfCa&#10;t2/s2+96QYgDhHj4CiZfsD/AOYAO4Ej74PBhtDgsOH4PFcz7hyCHfFOOerH/VWxQjjYNPCusD8CD&#10;6EOMPwSv7DIugHJEQP4a/jOeNvpBRTzGcchHvOEnaDxnssATnvL0R23khy19HY0NHFcZAPXYL/mq&#10;9Yei7shh9I+gzwIJ+yH/PJz48T9fKL0ejxxE/vJ8dHEWhWDicKb6T8wJkGIWZ3qaibX+/qFD7UPY&#10;++AwWwJ8gkzo4StGh+A3fSWOTy5Dn/OjeU3d3Lv2Ty3osoMx6j3xdN+NF0/yYvwhisQoXJkXzEXy&#10;0Z75VGxSVvI5J+DlLyHEE2Ouh2EuSOda4XWEOM6pZIE8fDj6/UbBdtByLche0TcC6uCcTvB9T0xk&#10;hpyZz7GnDukLOZ8t7Hc50xlP0VXtEB+FRIwFlFN84ENL3dIx9c92zUtcsUMYzV2C59w80j+SH2gj&#10;v+lDjskvKDjjzdttoO3FUuKGvm1F6zVmnqmMxqQDN7VtHreOu/MU3dVO11/4bMs2BNZdcfMBeSTP&#10;duDveReEbc/PUbaOAd1P+2w/0zfDFG/ZDowROK+Lo+RpL+WVw2yDHjKMZ9/eA4gB5xIY+tlcikjC&#10;UU8k+bE2231797X7771PCuOjpnxBPJXzgtLvYDNRPDjigCNP0nwX3B0M6Bc24OGH+qEjEmS+AOJT&#10;HvzxCH6cOPadCC0uA/WDrhY8ogMsZ37rng8UH/vkn/Jm33noOPImj+JBa9sVhE8/BeiP+EkDWH/t&#10;M7cck5d9fRyWeOfdYDnrE1Cu8BD49KWPqZ88ha/O+9S/+fouZJR7jHu+AM6RZWiPNOdkpKeM2VYe&#10;A8dTvPSnTq8P0+TXZM3YvvSwpb/00+vPPhPIn2tTa6zYM939qc7OQ0g+8dBG9omv8ziSMQ9byHht&#10;Mx7trcRTzkWLcVpfSQtc5hRyd933cPvIcQva4iXL24knLGgLFy5oC2Y3tOdffCP2GC/8KCzA3m0r&#10;B+wTsoikvsjJkXby6jXo0//BBwJzehgAVHvssWfa+jUnt8XHL2qrZ5a3NYtm2uyCmfbJi65qf/j9&#10;4/L5u9+5tR1/3AltZtHiNrt0SVu2aFE7DuOTTzmzvfraVuWL+rtfaOmHx7SnXJOPY9KR32efer4d&#10;/7ET2vKZubYINmeXrWqz6K9cPtc2rZ1tN113VTvz1JMAp7SPfuSj7Yk/Pym9LOD05CxtcE1zD7IA&#10;vfScC0A/gkKON+nMR/gmf1JWMvBJuSccPNT+9vhjbeXChW35khVtbsWGdua5l7X//v8d13707e+0&#10;w/t2YeIOtSUnHqc53fbO9vaNL3yu/eanP2s/+Z8ftnt/dWd74sFH2p/uube9/Nyz7YWn/tLeeOnV&#10;9upz/2z/fPKJ9vcnH2+vvvSPdujggfb4nx5rb738OuDl9taWl9rut//Vdmz9V3vp6WdRwKJoVoGK&#10;Ahrztnv79rZ9y2tt5/Z/tZ3btrbtb7ysOPfsOdD279rXjhw4iOL5IFw7rP77kPvgPcgCeJGJp8rI&#10;AeJlQc25/ADyQKAoRaGMG5f23kGMtTBVeJLWDsV6+ZA3MgbETwW8SPciNNez5p555HrkuAJoWr/k&#10;Rd94ywaNuNjLHHdZ01O+6uBe0/qi7cSZz9e4rqvYrWC61oF1oR/+DNdKr1tB8rFvfx2LcBonr3Fq&#10;Mw8FqkzwhS7DYKfQKTuiDbqdQ+ODN1riBJCreqzbMB/e4w4THumnXrQ190fpKvFIBv3p3I34uo5J&#10;P+UNwQ9gCyCONz6a15SV3tLvsqN+6Kl4tvRR51fxq/pouxxXfJ+Los8x1nkxPviHOdy/L39LHHtz&#10;9He2Cxzzo+19e/e2e+++Bw5RMJQrEIAOQwXLxR2Ln7i40w3jY8cA6WwF0VO3+53ORNRkFD764D55&#10;qpx55WPyxV1s8HE8skGZTKrHdaL0w6Toc2GSTznIybQtyVNmCkWn9KWdng/Q1CbdNNlIOV/4Ir8B&#10;lKvjWuhNgRecg/kH/AXkTf26sOaYtPrkcURPmp5ueIwLgQrXHI98oGwCYyBO/YQaD3XwbzN326Cb&#10;RjCv5TXOApfQeemL+ZRLtilDnPDDOPiMZ94DQm4sb7zssXBgK98AwOvpfF7UCKEbbcobL9vwXzj2&#10;AX3tkB+0OjZ/xDfYtY9cO6Fj8N22va7q/tQ46UFDXw8h0X6AdXJgjxbzbd+9tc2hkFq2aBkKqqWw&#10;jfVzCBd6FAMqJKHD+9z22Spe2LWP5N21fUdbAx1/fZLFV7yXqzVOXsqgNuC5oZsIyK1YMtPWzM61&#10;uaWz7epLr874Mw/gYVyb122CX8va3PIV7b77/yB7jq+34BU+56XHLZsxd6TzkGRLvQtRRPYLEGDb&#10;29vbiuVL25rVK9uyZcvaGWecJV7uqcPSz6eDse64fg8hT9S7/Z1t7YJTTmsH9+3r+2T8RDJA7ymz&#10;j9we3rO7rZybbXNzG9qJS1aipvqwHUBhdhD+UvcDDzyCYndhW7pwadu88RToO9JefGFLW7piVfvo&#10;cSe2n/zkN+0f/3itfeXL327nnHV+m0VulqIYf/CBJ9rnv/ydtmh2dTv7vE+oQD6wBzEf/qDdePPX&#10;2tpVJ6NoXdZWIr65pUsRPM68gyyIw67mHrE+9eQ/2rIVG9vM3Or27u597dABFI3g/f6Pft0WnHhC&#10;W7ViSVuzan1bNnt6O/7EdW3xzBrYWtGWL1jSdrz1byYVuYc+xPXsCy+3Cy64qK1btRJF+9I2Cz/p&#10;wycuulY3BIcOvtd+dced7fjjl6C4n2mLFy5vixYtbR8/cUm75oYvtaf/+mKsb+S07hmvRc+z8gzf&#10;xeN1CbzoyRP9ARf7huOQES6BOO8n00Z8aLt9gvWblzdZeaNF4B6QjOjoE0fdaAf9jBHrM3GdH3yx&#10;pgHsI0byKheSG3yta1888oG2Q3bELx05Fm1oq67uT7bcN3GNTHzpW1YtcOFDxBA446OtOsnDcfeT&#10;Lc8h0tgmr/xKfeIHaL5zXP1WCxnp8DjBMtKVMp2eMgLiQR/GQ6s9nz9o7vnwwzjzKVcA4bLfYR5c&#10;rWHCp3wCrHHEOIKkaa7lR+B6bHUsyDgpU2hcE3pHEmd3fNlmKCT1VBJOzFtIEg4dOqQnkk8+/gSU&#10;jp1nojkpuhAAN0xgGnchSedTzpMonkysaWwFnR6yPUDrhhz1uCWuQtXHBGsRcix65Y++YsjNJ185&#10;wdZt/cWOedUWfO1PYxvJZ1922Tctx4ZYyCEjnsTpwpgXR/pgYOHFA1+HPnk5ZlGVctKLmDm2fra2&#10;wbFlPe78aA3Ed51Fn/X3mK0DeI8NlQciI/0E4tnKVupQnNZle46920nZ5FMrvjgUQib7aLkmiNMa&#10;kUyA5Wyr4uUfNqX9HNaVIeMCOEd1HVCH14dxo3wUkD2AxuxnvJ1HtIC+X5KftqUXY7aMV7bTlueZ&#10;cFhPng63d97a2i7/xCdRfKxuy5eubwuXrMKFe6bNoFhbsmS2rT/1onb8CYvaGWee155/5i+cOOgf&#10;5sjxq2BCX4U1+yi4Tlq9rq2bm2tXXnKJ/kqWbNI+5CJPocMxnnD8QhQlqwWfu+kW0Q4e5JOxWOcH&#10;UcCsWbkBRcos/F3Z/v6PLdLndePYCBzbx/CT8cfYBaDXNOGsM89vB/PpLW2x0FuK+JctnWuzs2va&#10;ddd9FrKIk2uPLfZjj5ky3HfQe/F5F7T1s7Pt8zfciDyg6IROzv1BFEi8aTpw4JB4D/JLb8jJlmef&#10;b6uWz7ZVqze0ZRtOa4cbLkb0k0Vc3gTCVNu590hbtPJUFHPrZPv1199qq9efIX84ZiH7u9/d1eZm&#10;V7aVs6vaCuSIdvfvR0F66P22c/f+tmpuM4pnjOEnUO3UMz/ZLrn86rZuHXKKou59njEE5YhzwjGL&#10;YRT5y9e0197awelHTJgL2OO1YtHiRW1u5eq2AQXuu9v3gL/Bl9bOPf/KtnHN5rZ22fJ25YXn4sYi&#10;YjkI2L1nX1u3ci1sLodPa9vnP/91+PiB8kPbB9G+u3Ovngqfcfq5beXKje23dz2k4pUPK+MJb841&#10;+PsaQut94TkXjf0E+mA5tn0vYxz7JOLWfu38ocN6CbyhMC/5tNckN/jFdaQ++KhH50eeI1Vv9c99&#10;7+2uD7z2VboI5KceyoBmXdYdcqGn9/VkibEWmeRn/NWeQLLpV2/NE/nz+eK+ixzrYl9yKcvcCmc/&#10;Oy18kSzAstEPWebOwDgdq3iQW437WR16rSsg8PZN/MnD/ii+7lf6kXjGV9+x7PrBG/4Ev/2iTufm&#10;KEid4klct1fojsW8VcYxSS4hdIQe0kLG/KYXezknAoz1njb2IQtJ1oXxPjvnZlg/8YPkH/6nJ5L7&#10;2h8efGgoytIJTjITZaBzvgjoKUVubjsth9lPPm1O4qYg/nnwCZZjkB1X+pQnT/VpRLcvBcijftqm&#10;PGVGPha/IqYBx3HnRb/TAbJtXOIdf5czf2k7T80V6UlzfD3/xmXbi03LWM5481Ue0xM4lhwhFyD5&#10;VXCmnMfkpQ7KsfWdGOny3XMAHFvH1A+D5JUe8gGkGwu44yoP+tU/4bNPML91kde+WVa+Zb/q8NxU&#10;m+Izzjpz7Dn0ntChaF7hA6y/6qh8vZ9j8lq26jGNbazTkGGfdLWkF7wODvpJfoBiIg4HzIG9e9un&#10;r7ikrVq2qi2b2agL9HuQu/3Xv2pLly9rK1auaZtPO0uy/Aj24itubrMrVrV1MzNt346d8AO6oIf6&#10;VKCxBUQx9l578/Wt7ZT1p6AIQ5G0fHk7sv8A/As+xSxfGVvkhwXX4sUzKmhXzq5vP/jez1VQaN1R&#10;N9rdu/ehwF0Bf5e3Fctm20tbXhM+8h88mkfmrNvIvCZON0G0my3HLGBOOfWstnffAflP2Lv3QFuO&#10;QlIfc6OQ/OzNX1DxQKCsf/nA+4Lzse3tbW3hCSciT7Nt8cdPBA5rGfzaW7BPWfkLe5R/67WtbeXi&#10;5W12bg1iWtn2Y//sV/EYsajgRC71VBZn6yOPP982bzxLMT7w+z+2nTv4tODD+NQBhd3jjzza1kLX&#10;6tm1bdGJi5VffmFKPmJ+P3XF9W0Pchhr9r22B0XlkmVr2spVa9ralavaow/8vn3AJ8fQpVzBLv1/&#10;++232qr1m9sByCi/0HuYsSOuxXxKuu6kthrrZffuPcDF/O9Hkbxsljcny1BYL29/f/Yp6DqsM4JP&#10;HVfPrUfcq1D4rm8//8kdkIGc5gXzBf+2/fvNthbF9YZ1mxHPqvbsk8/0+RRP7r86x5pnjQe814V4&#10;EkbjlCPoIpx7RfvGPADqqe18OiJnY3zoCTzpPiesR7L0N2W6/QRdf4su2xDwnKSuCtDLlvyyibF8&#10;yDF1as9JPnwifuwv4is0rsOpbY9lS/5DVr5GLPKfOjk2D9suE2cpdWmcYF/MY7zB8WkPpy2NE9fH&#10;tQ8Z6S19tl1nAcZFuiGKKuL9mkHorUC6dVqvea0jcpFt2pL9HA95itzVfNkG+2pz7P4gE30BaLZL&#10;8DqK+R/8rDpty75yjbCQlC9ITDyRJOQTSbSEeQtJ/SA5Ckl+2eYgDgMadjEZB1BAGA+Hoh8O0gHS&#10;a2KOBdQ9H3Qe2RwC5SRbp3FqyZeteCxfQHrNh7H55WfymFb5gid1VN3Ez8PT9SaOMsRNfe9xJa7K&#10;dEgc+bSxKQOoc2CIJyKx6XmRMk8F0sTHCxsBOM9Z1WX7GiM/kiVv5kpPcsiX/PIJ+jROfVWn+vSd&#10;/Rx3esWXcYWpPoJiypxYtq+dHIuv8ExbQequcoQ6X9br+Duf5SoIn3K5XthSh/KdssIlfZAb9JDf&#10;G5pypFf/Lct+v9gkkCaZgiMod8CzwLn6istxEV+hJ1dvbv23Lt5HcAb87je/VcE4t2JN27TxlPAD&#10;cixYlqJ4m0Wxt2rpEhSGe6CPMmmH8Slu8KL4+OR5n2xr157cZpYsb+ecdkZ76K57YePIKD++oKlA&#10;w5pduGCJbPMJ4FNPP4ciCOv4PX6sQv/jp6tWLGfhOyv/Xt7yetchu1jb7hPqWpE94Fz4qc09Q/jE&#10;RZcq3+YnzCxc0jat3dhml862L3zuizoP+XNoLJT0sS94+GUlyvHp4WmbTw//USBRZgv/OtjBKJ50&#10;PoKPT1hpg08j1yw6sa1eysJ4Tbvsms9C3wcoJA+jmOP80ddDmhPmhq8KHNh3sB33kRnFGE9qqZMx&#10;grZ/f9u69Y22Zm4l5nR5m8E88Z8K2YOIHzbf3r5LBaA+qkK778CR9rkvfRcF3yo9GVx8wvGwDf9U&#10;SMZ5wY+751As7ti5J9aCfEPczCXos0vn2hrKr1jZdu7ao/XAp6PMz1LM0+zsSuhe3W6+6bOyyVzs&#10;3bMfa29127jpJBSx69uv7vid1p/WwmGsbei47Jxz4n3V5SvahrUntVe3vAH5mBe9kgFdXtcE7VHi&#10;hI95N03+cu8UfkHniVZzj5g4rnuKsrKLvq+F3GPVBvu2oT5pCe4Hf/CxLx3Ztx7iRrEASDe/aeFP&#10;6Ks2B18Tb/0pFzc2sU9Msxznk697sJXt9Ek+gM5+5L/QAPSpP6Gr/sOo95Rx8iVBN3XZOr9cV+LN&#10;fuenrexXnPqkJXBMOY/lT/rU5QyWo0yOyWu6+tDFj5ZrHO6TX/aUm/hYO/SmTMbR66eU51h6JiA8&#10;+OVHH6OFLulIfKcZ5GfGQp46ps0yJr/9MK+A48Sbxjnp70gC2Z9EJrCYJByzkOTP/zz37F91EHHB&#10;QUZAQ1TOhPEgVtIIMKpFyYRirOSaNh0X59k3btRO+KTbdAPG8inHXd8UUp99qD4GT4zZtz7ZZcxp&#10;3/2uT3JFf/bJYzvG0V73M2nVD/NVsLz52DLvHZ84tsJznDjqrEWiwbiKr+PuS7b0mfp84SVOGx/5&#10;6nIcAzqduNRLfMRNPc4N9TMuQ/qHVrZTB4EXHOFTv3gTxMv+JI4RX8bU8RhrDo3LAtPy4k8fnAMD&#10;6WxHB1Tmp/tDuvhyTBr1ZyudCcR1nTm2TfNabz9Y5llbWpcJwoFGvR7rIE6IGAG8iBw6hCJpUZvB&#10;hX7Jkhl9RMEnSCxe7vzdAyoK+N7cGSefmTFDBu3Fl12uj3pXLlvRbrrsUvgStuiTbizQ19lw8FA7&#10;85Sz2nP/fEOFKp8orZqdlaN+kmmfaJPAuBctXCzb/LLJ448+lXT47LgBy1Gg8f272eWz7dWXX+8X&#10;fsWWPIpfxWfk1/nyWDlhCxny8tvFc8tWStZAu0tnlrV1azfBr5n2yzt+K5xvqCzPIphF3d4de9rC&#10;ExbpKe4CvRqwtM3NLFZRRF7Fki3ztmf3XuRmaVuzaq0+pn8FsRxm4Qw6n4jy42Pmxd+Ol+8o5g9x&#10;X8Dpqo8tnw4++ednlB/6zaKce4+vA3BOzHcARSmO+tBPOehcuAjF3sp1beXymXbHbT/SGtmHC8ih&#10;Q4fbO1u3tZll6+ET446bBeqKm4v325LFy9vGdSe31as2tF279soW88F1y/cuWaDOzW1qV193i3wk&#10;nd8E5cfvXBcs1B/+4yOYxyZ7LCgff+ThtnTRMr3isHxmVTv55LPbm29uUzwBnKPIST+XCfBJUHLm&#10;Pe/9rX2U/RgPoHVU5PteRBt48GG9EDQGUJ/Wm+SDLnzyTfsuCKxP4H5prVdyBef+4OcgY539HKrn&#10;LcbMPXni7OP6irUp+Qko5oxb813zSJmEkX/FX/drbs1nGwT65db7qtMhz3HFST/G9KmPCZZJGOmh&#10;DvqNvuYfY7UVh750gsY8dT/JW/3IsXUzt7rpQ061NkGPIjLzYR2yExByxb+Errfzl3xmnzAq2o2f&#10;8FIH/TFu0O/cFfvgdS4Cos91wkKSr0NMC0kXkez/Xywc+eK2i8i4y46Ptu+56144xIXPijqUa+HB&#10;IA8Kf4mjJxdOuz84NIYetMEypGdLvFsnxDhX4V1X0ScdRb6PqUN9+jimj3iL34xLNODo32jSaz+B&#10;CR/pTb/EayANrXOoiSt0x0oQXQdA2s9JpmyXz0MiFm8sZl+QJZtjLnDT1AeIR7i4mEw3c42jH0Rp&#10;o+o3TvaLHfoUMqGLemrf+hWL40u6IfC54EnjOMExhw8Bzov5pIP0BOlNPvGk7LRf7Wsei7+VxzY4&#10;z4Lsy9/cL+T1uohcxrjrRAy2cZQdtp4PylFH6urjzmsIHuJDV8aVNK/T3/6a79LhIr1sTsUkbezd&#10;zwPjw/b5L3xV79kRZnEhj/zxAvRh+8qXvxnF5+JFeqeONPsUP2GDAgXVxg3XX922bt/XDoF+woIV&#10;KCI36L3BZx99BAUMv6iRay9B84mCht+aXrJoKQqMNe2F5/7RDtIn0gEsbg7uRwGygoXSDAqUlW3L&#10;ltfgQ65hQOiKdRXrcTzXfTzixRgO8BvjLLJUzEH24MGDbRkKPX6EvgI2v/mN70pG7/GhVXFGnw5B&#10;F/i/eP2N7d7fP9F27TvQFs6sh9zytnrFirb9zbekc/iUADIH3mtXXXq5iuGZJSg4MRf8m7bUKUAO&#10;ddGHbyFjwDh9J0zpb7+1DXbjo/iZxcuUV8WaMpxntn3vpNy99/6xrZ1dp2J65RIUv4cPqFBkEXzy&#10;hpPaQfKi+OQaZSFNmm8iFi1GsYgidA42eV1QXhDj1te3ooBc1eb4pZpV69ubb+2CbPizffuOtnLl&#10;ahXQyyD/2CN/hgx9QtwHMcdLFrU3t+1WHCtn17b16za3t956R7KcPwHmzqA1CJzzUGmi5/7yHovY&#10;rSfyQN19jyV+pBN92ad84kMmdSa98ozGymH0BeyTXnwhPfbuMPbeta5qT+8jl3jtk84NtLwZN53j&#10;btOQPolW5Gmj06DL1wjvM4L66bfsZyv/ksZcxjmVn5BUGUD3HX3LVZzB/smu9RhHfUmTXOI49tmk&#10;ugHtfLllXORRLgF17D59k3/UW+zZF/tue5KhzYSuwzjyF57eNw9bAYu1gkPLWCouYhvrM+8Uuh8J&#10;HDMHkZcqP+SRN32sD4d3a8nHQpJ9Qv6tbRWQCfEOC59I7ml333lXVL5K5niCmcS6IIgn3RMYkxTO&#10;WKa3UxqAcgzAY/fZCnrQSc9Ese/icpycgU9t8rqtNPtDPVPfrLPrmYwNNReK3a150J/qGNlKGftn&#10;Hc5p5Y38sk8dHBdg/jUHQWfr4q4C5SRvfZzfYqMD+ZLXfkccA9iWoPYFHI+BMfV5UCxhl3przmpO&#10;na8qZ74RGF/p6Dufg//D/FOn++Yxnm31yTTr64d8tsLlk7Deks5Ysq91xr71WhdAvpgO8IYO3nia&#10;QTov2FFkU3e08x8GYYPjuj9//au72iyKF17k12/YlHrAc/iD9u1vfb8tR4HDjyQ3rjsVslgbeiL5&#10;fvvhrT9pa3HxX7l0Vdu4ahOM0A704tCVDtjjlyr4niPMaE396ZG/orhZ15ajYDiJPwUEffQr8opY&#10;0UYMH6j4YXHBjzQXnrhETyZPPH5BO/6jx+vj2iULFusJ3vKl+UTyFX7cGfq0fmGTfnQQDX7JBvpo&#10;fY4Rxz6BRd7mNZslzyKIFwyehyxWWUzy6dn/fPfWnj/pBTDHfN/v4L79bWbhQhRKlHuvffqzX5fs&#10;0sVL2vlnng3ezH23976+qcwilXEwHs6p5oh+ZT4HO9gbmTO12SeNeinHAm7rG28pfyxM2XoPWi/l&#10;eh9yKljRP4AYZpaua5s3nN7WoKC85vJP6bc/H37wT+288y8WPwvoOA/SPvSwgGbxv3HNJhT/c23v&#10;3t2gH2qHD+xpp5+8pq0/6dQ2s2xT+93dj+l9V9rm+XMANwjLls5gjc3po/E//eFh5Zx5uvisM9vz&#10;L77e3t2xS68wsDBmLNu37ZBN+Z7+Oz/KVYLjG+GzLxnjBDGHUx0cD3Zibao1X9K4r9wSb584X/Ij&#10;ZUnr+1E6Qt761C+t97ILBulEq3VgXthiv8qquEt7tmE656rao3/WE/wJyUOYXhOsW/Pf7dDf8M1g&#10;vOO1LYL9cYzzybrvubSP3deC60C9FYDreWTuMo8dn324GC2g38jBbvVZvMw3cSP9qZd9tJwvy4zt&#10;BZ+g9DsvcOQ1nv6GrsGmZYmLfvpGSDtqDUkLmcIL8Bxofkb60Edbr1H8W9usE6NoJDC2WkjmO5LT&#10;QpJ34rt27tLvSPJQDKEMQMbCEaC7MTnWnSswH26C54RxkVOfkuykZr+CZdyXjOXoj+XcT5r7fUFR&#10;j31wm3oNpvWFn7o6DVDzwIUtOscp1/mzb1vOV9eFvhYucemjZS1nfWGbLfGln+CikjT3RwA/eZhH&#10;GxtVBxBBCwuyjEFxhAz1dn+Kb7ZX7Y9xbKlj8N0HgOMVj+keA5xX002znirb+RLs30iHaROc4i5g&#10;nh6n+UFj32tIeD95dJs6Ted+ERQZXRyAGx0QxBcegWIYy1qfL1Adh3bkV/IR2KdNxZYx7ty5py1f&#10;tlIXab7DyMOBeH6b+fvf/RGKvrm2adXJ7YLTz2kf4uLOn/7Zt3d/+8pXvtLOOOM0FSrLZlY3qM41&#10;E/PHu9MbLruk7dx1ALi4g+W3lJcsRrE0M6dv6u7DTSp95BrRUyjI0vaBAwfbwoWLUGDMtrWrNran&#10;n3w+DjTQIhf8mPZQf+JGH15/fWvElblQ/t3Kr4ifwHXnPRoyETPb3cjHxZ+4TGPlEDGz2OGXZvgl&#10;En48+51vf1/nlJ7yoNW5RX0Q+P7Xvt5u+cp32n74x4+l+Z7jCvi3AgXQDOLht+Njr/FJJz/6fU8F&#10;mIqkFXNtLQpsPbGEXu0P5PswzmbnhvuzFwnyOUCxgF8XP9h9A/ngF1T48TZ1mx46Y67iiSHXD9aH&#10;1gX9+rD96q5H2sbVJ0NuVrk9vP+APrI+gHhVWMs21hl0UlfE854Kbdrkl2c+9tEF7b/+n+PbkoWr&#10;cDNwUrvyuq9DLp5SSwa+xzubh9uyxSuU2/Xr1rSnH38Wut9ru7dta6ecfkHbjzzs2r4d9HVt/dpN&#10;8mfbO++mzciJYsq5NTDevl5gz3viKN7kCRnict4Bwqm1DNvo27bmwCCe4TyzXoHGYaMXIdmXXYzZ&#10;7zSNg8cxSD79srz41A/QHCfOa4F95StpXT+BuAT5U+jmoX2tF+rI+LUOOSYf/eo5LDETkm5dVW/F&#10;dx8KrfuEVjllfKCx75xNgfSaI+uocBQOfIxnwHFN005AfJI3zJliTDu2pfNp0nre4pwP/LF8G+uJ&#10;tdJpSRdonDoAXtdBSxu0W+3R1zIWLvmcL+vp+kB3jPIVwE9K5iskB9ATSSZrKCZVSOJA37Nnt37+&#10;hzR/hOEJpTG2NDQv0JnkiQQEGG9nSZcejGPBJE/RYQh54tNG5cl+t6FxoQs4gbYR8sOGCNC7VhgT&#10;R1pfRMTVRZg8wiWdoEmb0NgarE90QMTMSQ2d1V4F8qoP29IrPzgfsTBIs78E2Ut+g+wB7MeIn7mx&#10;fvYL4L+xHuLQSleRsX8C9nNhqg+I9ZO05Ktxkd75kx6y7B+ND9ukJ5hWYMgVgLrTB8WWMrbrjURd&#10;3nwjeUBs9kFG/KRpY5WxgLLFxqTVIZMylVbj6TTiE9gf1nHiwBf9jKv4Yx3he9A55yyGTjxhUVsz&#10;u7bNoMgLHZR9v/3sp79sc0vXtLNOPaddeunlkIG85qC1886Mn2JZsGhZ+9XvHpKM/1wffThy8EBb&#10;duIJsHkYhg+CgPbIwXb5eefoyydrUBCcfeqp4MeZ4uIWtlVgYP/xo3QWuPySxlN/+St0RhFA//gu&#10;4o4du/WTPPGR55r25ta3w2/mAfqoq+aFcxmxMXcxZl/5gE09SUX7G8R8/x8eAy2f+gLHwnZm8RIV&#10;VnwidscvfysfQ0f4xFx++N7htvj4jzekoB06cAB0rqH32/HHL9BHuitQYH3987e09/hD3XDS++7C&#10;i69CvGtRiC1Hu0w/MB57N/dXxtVb+RsQvkdLiOL2Pb0zyqKLhS+/9CNfQbdNyecZEPuKeYkzgx87&#10;r8HNw8mb1rY1a9a0MzZuat/73s/ajp17wW9/Ql7zTV0wsGjJorZ+/fq2avXadoBPVekTdCO1mg++&#10;g6knPJSlDGD/3oNaY/wizWrIPf74k+3g3j36sfl9h8IObzj4jW3Hwo/tLe/4Yy8Mep0P5ov4aBlj&#10;2Teij2kc9zOAuGmb/bqXbKfyeo15zRJPu+z7YQxx9lN6cyz/2TedNOq0fuotPOyH7ymfNtkGX9gw&#10;PfwedBtqDkUTPVo/Ge8f+wI3AucU0GOpAJ75xyV228o8iZa+dp8SN+jP2FOf+MxDWcsBgjbkz2Pl&#10;o9jx/gj9wBV9lLUOj7ve1CEeyxea4kQbe458od/4o8ZFZhgHBF+0yltptX5FD/uUE02+xJjzRb+D&#10;NtgIvVUuaDxz/TuS4+LRwDmbt5A8pL+vvReF5D9f/AcOzvitLE0yDRXnnRgllA5ksNCv1gGI3w5m&#10;q34GZx0DfsyvvmyWwIHzxrdf5gmwnwEDXyYM0P0GbbSZJu2wMSHHNvuhM/01mA7QgVvxhU96Beyn&#10;L8TbliFlu/0c6yIAqL65r7bgRUPfhaTw7OdY85g48yvHKWc9lO9zXvObeSCf10CVq32Bx4nzWrGc&#10;eQIoHzrGctGnP1MZjjuuxNH7lAVYRvbZJw35UAzg7TrAO6yfQTfHzpPo7if0jZ00genoe/1GPAO+&#10;yxYe8ZnOfhaLbOMCFf4LkuYYq17RM+atW7e15XMnteUrVrZnnvxL+wB34O/jIn7rd3/QVq5e1Vav&#10;39DOPP0c8b4H2qF9ext/CHzN7IbGj0GRKn1jOV64pl/vt1uuu7Ldcss329e+9v32xS9+s11x1Y3t&#10;a1//Trv2hs+3mdnNbQUKp1UonA7xJyV0kYKP0EGfDh440lav2qRCkk+q/vSnR/Rxao8FPPxCCj/u&#10;5BM3Fhj//jcKScUT8+r46tx5/phL5SNb0yl7yoZNbS+fCOaFk3geoCrylsfTvR/98Gf5tCd8kh7Y&#10;+cG3v90WLZxt//3RBW3xoiXtv//74+2//usjKLZn2wx/mxNF0PKZJWA+gvUV65V6/vr31/QD5MuW&#10;rUChNNseuu9B0bXmYV+FVwJ99FrXPJYYuWY5ZiH54j+2qMBm4cunhModZdBq/1rOba59/lA4+69s&#10;3d5WrzsZReF6xLIM/CHPj7/5VJKFMNxBoQ05xg+5FUtXtpPWn6InzuFj6NLZonySj/zEB3CuKbdy&#10;dk7fwn/2qT+322/9of6yEkQky/dhmXf+0DmfTO7fd0B+e7/GPEYOiFdfdNqINniSnjTiBOLLcbZ1&#10;v/X9OZHptOyL3vvhB8fOe5dLHo/npSM2g+3K/0l/GI8LYOEpbxzjJh6tz+7KFy0OEJ4hmR/5n7rt&#10;l/mkN3l6DnJsvkF/GcuPmIMRT/oY9oir9LSfPAPdkDlMfvEmjHUOUHPbfSI+Y+l2Ut7QfTGkbrfW&#10;VWWClvqSN3Ax7mut0AzamwC3XYd9Txm24skx53g8LwDQrXdYKylT1sogk7ECx/PoPxWSiAI38Pmt&#10;bReRUUgeViG5H8Kvv/qa3tvhY3I5JOOxIH0gBj4Aekf9cGxIimhFxvw1OR5PE+aATWdC3LfOo/QV&#10;W3FAY2LYJq7yVHvacMC77XT02fKQc0wcW9Z4QeERzf0pmEYb6X8F6yOv++LLw1oHtg9uFVwD3rj6&#10;uL7y+qmCbLlNcFwRW/DXvgs82yGQ3vUWnPVV/bZ3FN4w8WcEpBkw/o82ih7nkX2tKUDPL3BeU5aL&#10;PA/y1N9tmTc3nfpZwBlCJnHm6Ru49qc6w9ewF3zSU3i6vvSz2ujtFJ9jyQFYVDz7wqtt5dxpbW5m&#10;bdv59jv66ZfbfvTjtggF4yIUUZvmVlIABeb+tmHNMv0o9Yqlp7ZDB/k+EQujI6BnMfve4bbg+BNV&#10;dNCmzgisOdriu4OnnnlRm0GxsRpF089/cCv44xOADoiThQMLoFWz69of9YSQsuBDG7GSZxaF11zj&#10;l4He/vfwBYyYx7AdcznGO+7oJ0DfwYOH2oITFqEwBi3nkB/L86Nm/myNizK+Vyp/ULBZJ390fRUK&#10;2wOHcIDTrvRGzqlnxcpNeppGPX+4M55oSg7y/CLS0hXr9C349Ws3tI1rUPix8CKNH01Kl/2NfCou&#10;2Y5YmF+eU4Z/v/VO27Th5Hby5tNUcHNe/G7coG8AXxD4N8VpB6ztzAuu1c/t3HXvk1HUsWgkr+Xg&#10;g+YX+5zXBxaQJ284VR9V8wuY5OHakq88c7gGin36uW//vrZiNj7a5xdybv3O/+gnk6g74vtAP3XE&#10;opjxsJDcvYs/NxW6CN6P3j8VYg7HOEPfb5JNXvoHv9ifD7psGfd8wFfhp2MDeUf0gIpnrhibfEo5&#10;81QZg+Oely49odu8vWXuzFd52FIubU9lJTeRNb/5GEP4VHR2fspO5I8Bth97eNDjPJmuGCe2BtrR&#10;43n72u+MI84wwih34vc4/O8495N3ZK/z1HFCHWdfsgD+Cxr1DfPh3Act+EfrhbgyP8xTxJJ06qB8&#10;js1nXVWv46I+nkN79vATiVpIko79DSPGqZA0qJg8HIXknt272/Zt2/XjtVTGu10eAJAJh/PAraBE&#10;14ABCpb94nANuOPYJo/pOjSSx2Bdfkep66Md4E03EO+izrz1wOh6zV9sWeeIp+pPHez7gllxI77k&#10;oR+Oy2P5n2PbqjTzd9CYsYRPIRfjXuARgKvFY4ek0y/Zmkc/ccyvdXWdhKorgfTuR8UTl/ocZ7eZ&#10;+E4zFB9G9MRbR9fDdpqvxEcMyYPWY8+L9CTdPKJP5tH0jkMbByfnYPBHIH1FB4D4zo92dCAKn+B+&#10;x6dN9xMGXzweYuj8Exh8Cz4+heCXa0jjN/NuuumLbfGiFW3BgsW4uM+25cuXt5kls+3/8//9SPvv&#10;j820My+8Wu8Agl2HFM8AfgGHa4y67vzF7e2pJ1+Mp1eyiVwi3/IJdH5UzcKBf5VmbulyHZpcIxF7&#10;vIO5Yd16ffFk1Yo17Y8PPqp9Hr7H3D0NHevWrI+fzEEx+ebWt3J+I46IDeOcwz5OqLkLvvfbz2/7&#10;cbv//oeTh0UQed7XN8ZZALKI4Xukv/3NPUHPNcRPcviD4jdc+9l2iMUW8kAa1Gg98vcQL/rklfrZ&#10;I/6FltnFi2Af8UCH1hnivvuBP7VZFM0zKMKW8WeYcAbztzapx2ecbuQZI/p7cR4zX/QjfAge8rJI&#10;ffiPj+lpLYtXFpKSV/FKfsblnKQPoP3tmUfbl2+6CoQokl99420Uz6thF+uDPNr3zt0gTxxzwL+A&#10;tH79Rv11HM0F4mcO2fdaDrno8zpz6NBBPenlt/OZm9Wr1usLP/KVeUS7bduOdsZpZ2vN8Onzjnd3&#10;DbYB1PV/BLQP4N6jPNes96HjGXitny2h0KZA3grGVXr2ucZok7ZjHHka2U6+Gqda5XCIP8DzMgbp&#10;LDrmg+AJvUfptj/z0QqQxjUW6yP5Utb0Mf/Qj/MQ9CpLnpSdjs0rKHSuGeoaxZO6bW/QGfkadAaY&#10;1nGg16JSbZkzQcZp+qBjAPvSZRKOFa/xzKnXRcVXsBxpXtP8tIQtZUVP+flAvhGsB23EMcTF2s9f&#10;tpl+a7vC/8Xfh9NvxPVCkj9TcRAF5B79liTvyvmCO+88nSwnlP/YejMS6LgPNye6O177TMwkSAdl&#10;Puvr/IXXUPVU/QYXMprY9Idx0D8uFPlJvokvBhconc4+dZqn0NhqAXSbYcc2elwZyzQHoxh1eId+&#10;89T4+kXBrYEHuHwe8CryCnQZ9UN3jUF9QORq0E1Z+eA2caYTJJO0aIvO9N1A3UflIGU6nfo4to6E&#10;/oS1zEXwpkz2TbO+2u+2in2uZR9wHawv+ae4DlhPusEiD8dFJ8d1n4wg9engmtISwm76jjF11Qth&#10;tzmB4UALOmOlDFvatT6w6D02tl/44ld1Yde3ugE8QGIdh04Wj6GXY8wvFL2HwmD1Uv7cTOYSfKw4&#10;ycN35PjXVXiGsCjgR5ksBO/89S+lj75xHnnW8C+y8BvA/Ebzn//0WPeTwGKJT9z4hJB+8SPPd97e&#10;Bh0Rn2NRrADFmX3hEzoe7a4dO9uiE06IL5LoFR+sK/T5FPSA/qQg32GMdyR/99t75Y+etGrNvN9W&#10;zSxtf3vuJeVH6wj5YJ8+MQfv7tzT1q2Cr4h73Zq1besrWxTrEcjS/mH4cenln9a7iRtWr2+fuuQi&#10;BauP/bG3fJbwaedb/Eb20jnQy7yhJZ0XU9q9/94H9RSPX1Ch7/xHX5VD8aeMoOGcP6ifZdqEGwf+&#10;bXDqeuTxv7Rbvvp9XUT4JRnGUt+DHYBPLA7rNYTzzzpPv+2peYCOYc8ncF/APv2gnr279iOWlfrL&#10;R3z6+cCDT+qpteSZX/QfefTJtnH9SZprxrRzBwrJjIX2HVOFsX/hi3ndjgAy3kP0U236HXisI+4z&#10;7U3KZxyElI8+7Q3rUDHL15QxgJf0uMEK3+p6NAy5ixgsZ3B+xSfewNunGA94QeEzVJt9XPIjXGnn&#10;4+PYMOIZ9UNGOaJsyptPvgGOwqFvMK2PU0/HUb6OzYPWhTvB5+z0vB3Oi2wLzf67T7rXzYh2LIBO&#10;rmm2Hvd4Ms6RfeciabEeakzhr3W47bVGjgmUtUzPEfUVnYTQN9ggnfrm+9Z2/IakxyokaZgHYxaS&#10;vFtUIbkbgR9JAQKM5KYalA2TYaNyCn1vFAZhfF/4ydN52S9AfQxaeic8VQd53De94gg1seYRrbTk&#10;ER/65KnyBL3IDnpfCADL+6Dv+ohzf742+1WH+90/weBz1acxbBrHj4v41EB909KnzpP8GidMeSwv&#10;eo573/Mw7QP6x2VVjpB8iq3izYdWPqU82943T/rY+TO2PleOi7JsyZvQx8WW+jl2bjsOUOUrdHzK&#10;9n6C1uskXuMI2idsczylCyR7NN46CUfJJ95A/IiWrXFdV/arvuD5sD3y8ONt7ZqNbenMSj2dnENh&#10;d8nFl+obs1Vvld+zZ5+eIrLYuv66m9r27TuTl3qRa8TPv+iyfceetnR2fVs+txmwsS1Zym9db8M8&#10;Qx/gzt88rJ+KWTEXPxmzdvXpbef2PVCE2GkXsGnjuW3F7EltyYrN4rnw/CtRYIIB/8IfxoEiAEmP&#10;fvhhn9nyN3Hp1MO/f6itmFncPnvjde3Xt/+iPfDbu9rXv/D19quf/6b97Ae3t8suvLyddvI57aRN&#10;J+u3K8/YeFL7AAUbgmlHDu5tX/jcNe2ma25q3/vurbARxZ4+7eA65toFbN+2UwXvOsS9YfXGdsbm&#10;M9r+PQf0l3/0W4yIifDTn97ZlixZqd9L5O9PPvbow20vzmD9Le4XtrRrrrq+nXnGBbHmoT/OtVyL&#10;wOk3H1H8XnTOee3Mk09t6+ZQrM+txNl1EP6ET86BgLYB/BOLV1x6rT4K/+EPbm1vvvV2W4MiFCzg&#10;A1A/QbFFyzxTlrHyWrFpHW464PMGFMoHWIwCz1z4okT5urZ5Q8BPuvi6wCYUkuvWbm7PPPv34GUe&#10;wUT+R7EWeWPBj83Xzq1r/976tvC0Sx+8/rwmvc+iaMi5Vr/wug89pv2vYbjWhUzEZZpiS31VJ/+Z&#10;Juj6hrVYZTmufkbecg7ER/5CB856OB/ClzlTP3nq2LJVR+RkGItW9Eh38rgVb+ZZMglVhyFw1JV7&#10;BDiu4S5LvuofbVcd1bfiw9RelZE98RnHlvIDj/hyPqsevdubePN57iUDfF9HSQ/8YNOyjqXqCl7g&#10;HGfSYzzM1VSm50ixj3UHfsKf4GsleXw9E2/ySz7p3TbGzEP8iUSeN3FT2QEJiXM2P9qeFpN+T1KZ&#10;K/84jGRSUQaRxl1o6bAp+JHzEyfV5uKKMQBtT1YmofeZvBK06TWhHZd8bm3fsoaRzgJVXn3w9lh4&#10;cEPOY8buJwKms+12Sn+aHx3WSZd8oVkPW9piSx7lOvn10RPyJhxa83XgGDCymTjjrbfbTZxonBPj&#10;rD/BNklnjrihKFP9si3rkI3EdXzR24ti+4S+ZbuP5AXd60SQ86WY03fLsTWvxxXE7zF1A/r8Jr95&#10;qs2j+slb105vQfNhzbFpxBkCRx20PxzulV/9xPVxoQtX/JoX7Cf4xvmIfvWHOeeFmTLsV7+sx2eD&#10;aeJHXz6BB2dvPPHjmLJgIbCA0hhAOcrg/im/xDPYCPvhr2LlOFvK8ak47fe4gOvnCloC+Xgo2qcL&#10;zr5Qfx96ZtlcW4tC5YEHHmk7du5uz//9hfbOtu3tr8+9oPf9Dhw40r7zP79sS5dsaKuWb2qnbjhN&#10;3/D+29PPtXvu/n17++3t7dlnnm8v/GNL2JIPsQbf+Ndb7cGHHtbfB+e3zXlG8OPZPzz06OAjgtC6&#10;5hiwffveds5Zn9Sff1y/aoOe3F71qWv7x3eU41NT/glC2cGZzQvz66+/3VavPaudfs61beXGi9tp&#10;F93cLrriC+2MU89r3/nm93Gmk5/7Kc6OwdcP2ze+9oO2cvbktmLp5rZh/dmg0zfPaeacc8H5SRnO&#10;yd13PdjWrTujzc2d1Fas2NjWrDmtLVq0sj311D/hL3MfubZswAf6pj0LZn5D/9wzL23rVp/STlp3&#10;WnvrjTdVYB85dAg3ENvbNZ+6sp20+XTlgk8kr736hvxzbbmX0q/eL0BbvuhzHRjIK2BsyVuB+EF3&#10;ygvYh13JFb2jPtu0rTHnN2j0mX3lHePwL+U8TlztO9+0y780JP2JU26pwzLSF3TjOm8C6ZYxj89w&#10;0zsfwPkir/hSpvvq+AteumQ3ztKqT2OA8eJzHyBb4NPNQPGh60+69YTuAqIP/S4jYD9yeTQtYYJj&#10;vO5rbXRZruuM1QB/zFv1mCZ7jClxnbfCFJ/8Uzm2fZ2KnnJF3vaqDM+lSjN/xIOWMQgfOL66wp//&#10;8dkRazpbOOAHjaMnkga+J8kv2/Autv4bJZEtjHpB0EEedgT3/Y6PgfxsSaecWoDkUw91C/r4aLCs&#10;AyeuB8+xcfAx/IVc4iNBwS9d1EO+MrasxqmrQx0XfSNIW+xP6VN91U70h9zwoz62ziP7FZRX8iaw&#10;X3NtPaKlvOlTvMeS8zhx4mML32QjcdMcecyYVRxmLOKBLuek5sf8bK3btiTLcfrc80B8ynYaofBa&#10;P3krD/1QS3pCx0N/9wd4xYF25DshcaZVf/q44jwuuKE/pnFj9z3AMXLq/Ljfx+kfD5SjbNLn7Fcd&#10;HVd0TOeRRQd18jAPPYEPPcMBRlzHJzCXtbV+2cMh7nXBL7kQ+BEvzx8+JdT7lgmxDzAv6OsneoiH&#10;Tr47J79E9/7zHMSatL2eF9nj+hoKydNOObOtnNvQtm3fDzz4ES4LWwLXkX6uBgN9cxpEpEQfv/Jb&#10;1vfd+1B87HuEOmPdkj9+bw9jyGgtyi70eZwgHrSOkeeqcknf6Dfjg17+0LnXJul+tYSFJPn4pxL5&#10;HuZBrFu9lgCe/lesEJNeRQAfeVkUMxcsOjVniQ8c9DEH0G1QzgTzr5c+z4qn6S8C8ZvfilFtxCM5&#10;4CSXOqQndchXAH9XU+sCvAS+TsVrCHV4rvlqBPMednMuU1f4FroJlCXewJxGcTLw97XRIXR4fYuP&#10;vqtPueCjLvLoejiPTO0LyIPW+qcybp0n6fbYNPCHPPUFrsq6L76Uk3+FXuW7vsQzF8ZLZ/bZRp6S&#10;N2mGqoN2PQ5c+CFa0h1X5weIhy11UjZ1c76qvmNC6vfY/YhjwEc+xvo8l32cIN9Ttj+ZrJD8ddzX&#10;kGmmi5Z4x1jphcd8Uz2cg1hvA1/ldS4DH7wVLx3YZ+LP8VRH1w165AD7CIcIP9oeisgCMNKfSE4L&#10;yXhPMn6UnBOpRBugHDJhrC6S7hgAB0gcTHFAeRFybJz6wHXaSAda4cibF6MpWGYClafj4JPspG2D&#10;E+XJH7Xpi/0YdI55Bz9CpoPo0bft4Auoi4F058F+O0edBohDNy4qxhNUsJNuHOgsiKQDuowXj3Xk&#10;WBe+xPvPvnU9yWMZXVgBIzxax9EBONvmBaDqNK7qdzySI39pZY/8CUfRcixdtAOwfRWF6Mtm4iqQ&#10;Nsq3facMaVw3yWe8QbzmT9867iggbaDTpvjzQKt39KYNOgPEl7IdcjyyQ9/kX8oU/7o+Hop5MGIo&#10;vh4XQHlNsF7Sui3ydZuRW/mD84E2zMfzQrqRQ+r0XonWZ07MIXUSL170Nc8EjPnzQtRrvySf/IoP&#10;QFuhK+jVV68JsIzivuzSq/REkX9vWjiAYk7d4U+sKd6VHzx0GH582G666avtjw89Bf7IL33lHpS/&#10;7mfOKNv3Ta4x4tkSF2sszjgVrVkcuWDUXxrK/Ek/9PLLTvIXPC4oCbHnIU9ZAm2oqIz46Kd5Y06Y&#10;98i5YpVt6AADL7b2UbYAOrOgI3IdMdDH8Jd5IG/Mv2IjTXIpj3Fdl4KkhZ3wQz+tJB+Jt1zwef6c&#10;pxEtQTaTNupXnPHz8LqQcL/TANKPseOo+IAhpmEcEHJpL2lj2ZgL5kVzDSCv10fkK2S6XfJYlnTK&#10;gd998wx+DLYCH7m0PdsMnux3edjE3Pc9lL5Efwxx1sxPs11D2Btfj3t8I54Bx/HgZ+CFq33DZFxl&#10;+lwnT+13P4hL6PSE8DnyYx7rl43EkTf4rNuyA490E4gT/+Cn6R6PWssaN8nvwOv5Cl+7z7mvxTuS&#10;5XqIs+9YTyRdRI6eSMbBHoUkf0uSTyT1N7axeAhSkAZokJs/IIx7TJouAD6okrc6KVr2Oy7p0cai&#10;7mNA31DAKWlMQiaEizsWb8h0GvDqA0cfeJcbfgy81N9tAHqMVR+AFwj2K67zpHzF265kQKN9xxR+&#10;19hoN3DWYxrlVCzmRcG5ZZ9AXvXBq2/XJ77rTn+nhSDxbM2vohI44RMn3dRDvxIsr37ymzaKATGS&#10;FvPguRr0GKhPvrqfOgWJt5/um5c487korjTFX/p1LNlch+onjWPrkAzHKWMeySVd4/RBvmWcQ97o&#10;G4v99DV52erim/zEib+MySOcaLmmSC+6e147LvC9QGGsebGQvdRJfOenbJVH32s39IPW91jyJBBn&#10;v8xrvim/6LIToJjLHrUP8h1rSfyiZYwFer7AYNv+6GqkHzyhB3jSeTEEbtXqDcEHYpx/1ENZ9jM3&#10;kPd+jkM18A//6fFO634ndH7FgD7XCoDFHVt9aSXbD1go8WNkPg3EWPmiP/KJQF0RG8cxfzmX0K+W&#10;54Jumsgbsb6H//UnuxhHMco5D33ylT7ivKdMXavOe4fUqdjYJp9yK4gcaE8QEqcWY/MNecEY/b7+&#10;QDPORZBolCOO9ISw7blPYB+g/KU96hn5mH0C/eD1rMp2HRnvYGOI3bYdh+XDVvIZn7whF2PKGXzh&#10;Dzz8Jl+C7bo1RL7C3mDLdgc+6g3Z0MfWMXRe0yUT/S5jPcnLdmrDOmmLfjmGPm+gcU1Jp/RCJlvj&#10;KO+YlAvi0DovHY928C11EYxLXb1NuaOA/ibdeozrcuwnvtvgmVHpCdMxYVTQAeo4cPRt0B3FYbRT&#10;XQTSCIzfOXA74hHOOaGtXFNpV1B43VeL8cALnfSPPBiziCTwHUnWfzwv5iskCccsJP2OpItIOWGn&#10;ZTjaelGtSRKNLccAbfIEjvsBiH6XE0QQfZx6tWAz8JEtQE8UbebiJJ4FGPGmK5bsix99L2a23qTi&#10;AcgWW4PHtJPAMX0RSLbGMoB4KYP4bbvjEj/SrzzBL+SIfX00hZZAX5U/tgm+oFO20xOo3zjbcitZ&#10;9GWbQL+A55MBthwzjyzU5BvANi3rgsGxq4UvtisewtRuGXceCBJ0ECWfIOMlTn4kf6ejPyqWs09f&#10;6ngkYxx1Am+90m07APlFXzJ/whV65WGfNqnXuip/XXcs/ImvOLaWse8cO7fCJz/bjgcPeU0jSDfp&#10;qc88BtKkI2VsK+RJT1sqwtgG3yATeqy709gSR5AsdFNfymE40lF1xnkDSFzQCwA5xoWd4GXrQoF7&#10;eYjJ+sz3yKNPZJ8XPc4rci9fA8dW/OjjWMTckI8fcb/f3tj6NnDMbzk/WGhKT8kv5Ht+AJUmvHSY&#10;jpb2Oy9b2qTu4Im42OeaDVssEqmDB36c46kf/tI/+Zk4n/MCjYGnLvKTj0VtXxM++5kD0sIHraG0&#10;bR2hx/2MRW1CyvY1oX7ods715JmAgV4nAKiw73YGWdrWfBKoo9DtZ/AwHuMYY9DsR28zxq6vtALI&#10;DdcVA/mTR7ZCvtK6b0kXvuiVXYL1JMj35OPcao0Ax1edxJN087DtcYOX+rgueV6R1/JuDRxrfXE+&#10;0bcO0qSD8tRP/9KWzmUMJJP8bHt+iEsey/b4gJdf5E3Z3iZYJ2VGPhHQn/oY8qF3wJN/kIscR2EX&#10;uOShvvS7jwHk635QBuvQOtR2GI8pxz3jfWp8+BLQ+TMn4SvbAd/tJC1iTJ4Rn+NJHkDIBL+BsVCG&#10;rXM/yIccoecwcTFXUUjyzOA7kS4caxFJmPcdSf+9bX57Lg6Tcqj0ANNZGLSjo8ATpwkhJI04tj0o&#10;6UFfT/wGPsnVPqDbSR2RjEHvgCdu7JMXUfWHtK47E8yxQX4lnm3HZ1vHkXRPxOBTHyef+HNs3cRJ&#10;Pzf2ZLMLn37Ynje/AH29O8Riz08uAez3gwP2LBs2gmdkw63piYPp/qTT8ViXY+txJk50zyVxhbce&#10;DrbXaZARLWHUL7EIEi9fSSfYJnWlXtmzTfKgX+OreNOER9/63Tdv7ddW/fTN+sRf/OGYOs1T+dly&#10;TXc9BYaNH3228/LlXDhG9uUb/UFr2+K1rTJm33KWVcu5AUi/10HNN/i4n7zfFBPBMsljWshZZtBp&#10;uaAnjw5s6qJfpJEn+tStw1vyqY8FCPr8R7pA+KEvWuL4RJCFl884nYeeO43DL9mGbr37CKCfzFX4&#10;G2PnybkRD/HJI13Q2fMCfOTA8RYA3XMtSF7ZEsA2/Il+XuQBnuOwmfw413UxgNHA0TZajgHOJyF4&#10;2IZf8pNt12UdlB/8c9wE8YsWugT0CXn1ugs67dp26JEd5j/nYGSv8hCf4LU70J074wbeLg/QxR/g&#10;OOUTeAb/gm/QzRhyzqc8SWdL25yHuj4I89kJ3aG3zh3/iZZj6h305dpK/sF+6Cdt//74YlKlWd+Q&#10;n+CvPKZpP+QY7o1sc2xZznfwBYgOPvtG+e6z9xVA/eRVC7BPBF+zhUe/Q/J03rRhWtVh3UEb61I/&#10;x14DlnMs4s1zQTwdxjVRX0OWSej6Kh1A/gpVxkC8c+W4RkA+9Yv+lDXQNnNPPl8DpjwC+ZU5wdhy&#10;o0ISBJ4VbDvAScLoiSTB39om1ELSieubAaAE0Hg6x8NIypNux+ScAg6nq7Piyz5hlNQir6Qmb7XZ&#10;5TGWb+KLfvgHedCcwKDZZix2L3LRyMsNkDq82MnvTTCKS3rChnEeU2/fLAmUneIEPNTzKUT/aAjg&#10;orEXiulvv2gkXfiMh9B5Ycu46VhxJ9jX3iafbJgXfvpCYZwuGsozwLlIMF/EF/KylbrN03mtr/Cx&#10;L1vZ77TUR37LOhfyK/sCFte2l7Qao2jAWXe1XXUJZ3ryTPVVPbVYJ046JnjrsK2+zjD2OjfdOe5A&#10;esohBWoNwjuXlC38GlMXoBZkVa9b57fqEuA88BM08lqnfRekX31PC09blHEb8iOwTtBoV33rnMBw&#10;qMX5RN5+VogHPmQ+SCMuvnSR50PhFT55Qn/6yBY6+JM2xMdcl7kFcE4DP9jrgLGLD80NwPmn7/Ix&#10;+djap8g5+jgPOj/HSYunoLE2iVMLf0W3LepA2z9hIK7Tovhka53VB/thHZYRsA+oOXZsAuIKX5cT&#10;3uNoaXeqm3p9Dnda92fgYzuSTfAaMHQ/AREX+mmnr09ClUkd1G8bpNd5mIL1kJ88kks7BtnzuNsM&#10;PvsYADxw1b5jrq1taAyQf9DrdWHZrmMeMI0y3W/S0DoPcCnXJPjZguaxnkOecAUAAP/0SURBVMbT&#10;HuUoY9lsxZvtvDGWfaN9lLxsdW4Cd6yck6/nPH11DtRXm75MgfuFexw8lZ9gfR1SZ8wbIekpw3kd&#10;rSVC+tzbEU/6nXkbeMO30dlY9Bisb0Tv4+gTZznnUnkGKMeq+yLvgqSxzxqCNP2JxLwRVSGJAPq5&#10;yz7gqI+2+duR/FFyFpI6bHm++oBNoJFwws6yb2doYMxvnhEuZdkqsR67n+PQOQRou902xjWJwyQl&#10;zbikexKkB+DNZnCytXjJQxwXuenZt5z1dADO9rs82q4j+UZyzJ3aMV0XH9CmH9mS7nFsOtoI31w0&#10;Sb9tZ98065C95DFe+qQz2v5xHfzougSUHebHua16FQd0BP8AIz2Vt4zNI3nNF3kC7GP4kLzEWQbg&#10;GNknz3xj67YfkpXeHGffOj32ehvxF3yXzb6BOUIadfFWPjnvpFHedOsscgbR2a/8aOmH4sOYffMT&#10;hLed3oYM9wX73m+iAa9+6mQ/dAJwsFm/fXU/5GO/SQ/xbFNWPCMAHjTyGBf+hU7asU6C7Jo/Zbqd&#10;rhOAsc8AF4YjHstCV48vW4J8ZUt7xhW7PRdsqQOHreU4n9StFrjIfeqijvQlYrP/wdt9zL5sEMDr&#10;nAtSVnaEH+RNd67YylaxSzz79M3y1hHnZAL7OSY/2+CPvvVINvVTB/v9DBY9403caJy6q68ce15E&#10;I3/uB9PNw7FbX4wHPcnLviHlpMv7NuOXTPIYR4g9EnY41+arrX1gTNQrGxwrPox1sxZ+O0fSn/Ld&#10;LlrLCp884XPypC+6NghSXvwlvq5jyNt43ia8mWP65vkTn/nRht1o1QdOfDwX6F85H6TbhZDnOfXY&#10;FqHSrLP6SPrUP9M7L8B5DXuUi/VsHZJDP8aQpX+USxnrIcge++S1DvKVOkj/WBvl2CAbkJ3WTPbH&#10;/KJbL6DqUltonPPpmNBt0yZ50O+4BMesGJzrEp/xnlvlADjngH9wYN++6V+2KYBA5n0i+d6ReE+S&#10;39wmYySExnKiE/RUJR3RpCCQcC4CClr0KUfoePBF8ANMaQbRuJgQpPTLxiDj5HixeAKlRzrDJ/mS&#10;ch1Sn5MqHamv2pkPOh/0Ul66rUuyAd4AniTTu8300ZsoYhp0eYLdGjcUhbbR+sfZaslXCkfr6L6D&#10;Hn5GPNY9wmfbbaZ8lanjqo8gfWVcgTTZTL/oa+cnjf3kYWwEF8wqJnu/2Eg5xysb84zdlx/sAzqP&#10;gfSELkdImnwGOBa2Xj/Or+ZW8xv+xVwP/Gw134XHNPVhq8ZnXh4WcdjEWPI+zLnmAMZ3+kRHH5dW&#10;tGwrnePqV9Vhej8n8uIR6z/4nYtuI8G6IhbyFr9zbBsjXWh77gpNuvJAHnSGvAC4ymv53nae0D2v&#10;LtHTJnMCED1BeUIOHLN5ul2uDbReO7Y7zVeXT5z1W76vM9GDX7ZLa5+rDvXJU9d4lU++ao++stV6&#10;BN1tyNYLNu1EPmrODIO/gJStQPvmoW1eXI0XzvIcj+SHMXmncXSZ5Kce45X/5JtCnVfzhR7DoM99&#10;AXjIqznmWkjeo/Vkny2gX0ezJU05EU/YtI6IEYB2mh/LaJw0QfZ97aZ/vmZwLDvWJZvRKl/TGAnk&#10;VXwAtoBaUNovgn2pOMknjj7Yjv3RjWDKdT3wp+tIWethXoIPTJBlfJVu+fninK7pDhmX+NgHzjo0&#10;l1NIfWzlv3mNT5rB9YrpisP95NW8Z5/xDPSIv9oldB7RBvwUrK/jcD3VXk/Z+FSTH23vQ1v/1nYB&#10;bJJ5C8n3+1PJSSEJ5dxYciCdiANm6IdTOUFyDH0GAzrBzncd5Km4QpsmNPDDeEqrUPXJJ+rKsaDo&#10;qQtIffHGYnaS3VY5xuu+IHnYkjbkI3DsG4gzD/vGjwo/4uhD+mE/RZ8UiIaR7RxPW9HQyq95YKpT&#10;tnNOCaM5KP0pkKZ5+A+2BNWneXmpgzkib4xlF33Ps+NTjJazLus/Bo26SDeMclP4OuTYOpWfBNK6&#10;TwlH5Yu8KaccEXJN1rVZaZbvOiqdfcpJ1mvVe2fwufJ0mYovEDKDXC0KuBb6BfYoefLEXrOMecLn&#10;YWywr70POmPoNoQfdNS+9VFOcU9irTFUu9038RxNH+EMnVbyMrkIcE2w9Vqoa864KVjeOjy/hKNk&#10;HF9ZAx1fgHjKVl3iL3Zqvo6CxHffhI95Cv20nfTSOh96upJ95Uv6Qj5wIe+2901DG7mMGAaZoe+x&#10;+xoXWh+XOEf57PiEpHV/ytg8onVfih6N4Vv6U/3yzV2MBz1qoWvsY54leQ7FR4upp/Pk3qqySZdd&#10;t5RD33iCzp3JOSi92Tcfx+5rnLQuV2UTlJtOLzYSnDcCfdD8TvTal0qr5whpoSdsB3/6kPQ+pnzJ&#10;D/vmr3HFOPVTJnk7nvbLPqc/zr9b8bJv/nlgyjvVYbCvlSbcVHeOu+0pbh49Qcs8OgfgrfPY7aPl&#10;PLCA/M9PJAPmeSJ59EfbEpBxT5YdHvqmRUsjpqdzhMQN/eQbTWDKZxtjgHhiMXghxsIImvlEzzH1&#10;VRCOOnIzsR9VN2O3TeJrC96RHUPwmOZ3kOpG1Zj+JL5DyjgG4qhH4wmviihNaNBskwfUlF946rYu&#10;tP5LEENuB58Jsl/HGdtQPFIOQHnnEuOaU8NR4wmf+8R3Ptou9k1z63hMrzDyvfIk3jlhLvTEs+Sv&#10;8yb0PJJWwTylTx7qVL/nKWkY26d5fatAfELPDXNlvHWTXnMG4Dj0x7qVnPhDpl7IB3q0Bh4woWuA&#10;PiaPxiFPvPpF3rxD4VDtDn3rqQcaIewXnZRxH2D5Ec7Qbf5nqLIVRnFOQLqz9U105y0y5lFusojW&#10;ekDfc8O54/6lHHHxtGnIpdcI53M6xwLrIT/50oeQCbngGWSM43q2r/PJBr9zEXymGYKHYD+Nz2tD&#10;pwEcS7cT9qc6p/4ET4mh6AlZ8kW/Qpd3v0DnqSB8yQkh8YS+tnJM6HaIZ7ycb64JrY0YV14BkOJJ&#10;vKHrTZ11zHVgPuvRujEPwPzDfA/5FS51aE2xr5yR13zR8ufIYr3Cj9TT9SWOfEEr48T1fkK1L37z&#10;TftlDhUvxykTbdg3T+gOvT5vw9fkKzLdj9KPfFkf+DQe+Ajak9QDPu3lnLth/tgOQJ4K5HHbn0Cm&#10;7WrTPjq+iu/rABDxgW4QrsgknuO6fgIX+WBeuq7MUe8X8JrruNRr4B+m4Dv0e/fuxTjqQxeQ/Vvb&#10;cOIYhSQKq8P8ss2hFKLA4KQcnscoHTJNgSkQZjscnW6Krk9yiWdbFpcOQow12VkEmK+Pu63xOPiG&#10;fkws6SFvO/JZAPk+Dr/sh3msr/a7XrT2V/roc8qbLkg6eQ3mET/liM9Wv8VmPuC0obLlRUttoamf&#10;+kf8+RRTtjDui4hjt9l3cTTkfYjRvCE7+NZjTd2ST1+M6/YTxGfe0p8PSFeu0U7jcL+D5dAn78gu&#10;cJax7z0PhUf0qqvgRWNs5mO+UocKSY6TT+skIdZo2PP6se3eT53aNylHvA6rwjc9yLwO2Xos3qLD&#10;djrNkDwVz34/GA05PkpPysdZwT0Q9MpbcX0MqDEqN+hLr2iRC8uwL0COup5yuLvvM0vjIltb2xzF&#10;kOOxzKDf82cd9jN8DZznPuSj31vOrSF5eB54nXnss0l401JP6I1xgP1MOfGlPxoPuWJfe6HY494e&#10;2Ulegm4QyjhykPlInGKT7LCvKr98zPEIUk+Po9CqzSlMdUacOZ7o6boTL9lKT6A9xmBe88mPqQzG&#10;LjJUcHhOKm4CkoNe5Sp9MdRx0JOH/OlTPYfEW/tlXGMIHMbp78ifjIlrwTpsc7CFVv0cFx+m64Ut&#10;/w260g/0fRPVIfmrbeOkO/lpo9MpZygyhhq3fDKfxo6h6JvOaQHNPcBt76MTctRD/cM6kdykFVRf&#10;CljOubXfBMmnjGgpYx625LEd82g+Mmcdl230h/iJr/NZce5TPz/WZiG5f/9+9I/+aFvFJBiPWUjy&#10;aeShgygkZZyGBociICcgcYU28ExlBjklgWMtgKMDM0h/2tA42w6Q6QvffUDYTDmOi0y3lzIeT3WP&#10;ig8D+FmQ+R1E40YAXC8yCpC/4qsfoiXd0OWMSx7jBSnrIpF8apNGvPkEtQ+Y+lDzbDBdMJHHdKrt&#10;OUTbdbAPsO9dxpC4kU37Y361xIVefbzNMdr4Ifzgn1f//wlQHiAbNdfz8RZwjBofg19xJXDd973D&#10;cTmIpnKiST/HlEm5pLPt/dRt3oo3iN55kq/Q55OpNLb9opg454y6Qz/px9BBoJ55bBzLrvQiD4P+&#10;oR3RjwHyxb6n7WPGCKC+o4pn6DhKt2lFl2nsM7exfnJP5drwehFQRrzpU64jrr/ep1yCZTp/6QvI&#10;Y1zaIxA3grTf5cx3FD79Jy31Wkf4Ax7ZSWA/7TrPBMbQ5Ua01CH5gdd98xhHXuWX/aov+1PotNJq&#10;3tAONgfdVTZ4xrjgH3j7GkiaccEz4CTndZg44RVX2B/WTfA47og98zeR733xA3ru6tlV81d8pn/U&#10;z7Vm3ARkF3LkCV2hw32Pxc++ZUt/4A0djpM8kav0DX3SxJOyIT/QLXcUrYLwyYM27HFsSD2AameE&#10;hwxpI7r9Jj7pnUac+7SZY4HlmCfnjvNR5sRyLKCrHrWAiDP4azvEO/TVip48ons8wGA36LZrWvCx&#10;ljjSDqIO9Efb8xaS2R8Vkv7WNp9GHjp4UDgzdidgUIbToB3v+AqiQT7pHnsTERc6htY4Afh6YJl8&#10;83WeAiNZADdRt8m2TmDR4b7aYifkkw99bUoAizUVmoVXMRrkR/Cabh1urSs2ekL2uagGfJGzLDd3&#10;tlFABrDfi9zC14tLAnQ4JuKMr/kQn6HwS4b+2a8E5QJtzZXGmvNxrqve3geMeExTfygg41AjXwDH&#10;kacSi2Xn6U/9+1+Bc1N1VR0je2gV7wRGmzTbAOgy3jqTpwPwbPuBlECdsQcHncYTR/7QO+jre7Pi&#10;s52XltBpBOrNA7ni2SfEU4mgT+1X3imu4mtbeaf0oU8bx4LIsfKhuSNurKOO2Y5o4I/cR6v+ND/G&#10;FwiZYX4jF8E/WoNaN8EnvYYce31VWcOgt6ybHBv6+ZHQdaDtOONTPnATuvqZP4NlUq7CVLf7kZfC&#10;X3UATLffU7pBOWf/GHoElZZ96vQcd1+0Tuwb52Los3Xco3VRIPyYQKV1OwGOq+vLcdCG+Qq9Qeu5&#10;KONjnTkhP6ypEU/Oa2+N73TSEjCOPTO/DPuBD6j+Bj0+Qep4QJdHy7UtPrTkIb/PW+sY3dRV+RyL&#10;XnH/SyDvGGKuj8Z3mMwfwXEptoJz37mp8+n5Iogv86kx+pLL+I2PvoG4WIshk610HY2TzEQXr5fd&#10;lvh5bU2epJufuvhEkt/a5kfbLCprPTiFYxaS/EHygQbmVA6ZSBodSqcIdsY8AvSDN2niC2dN733R&#10;YnxUAhJoz/hRQthSxnLJ34usTht0dd55wDyyZ77EHdX3hFVIO1N8xxUd9M/8LvgGvsD5538inpBX&#10;y/cnU4dpegoJOn0f9IS98HeAmIOSd0LhU44rjdDnKQq84ElctZF9z63BdMtNcepTtusCLgvJoBcg&#10;vtr8TzCPb6PWUHkAdT7UJr36rtg4ll8p3yH2BPvcC9bR81F0Cl/0kj9wCXVMebTzydn3Pia98Ftf&#10;xyetHobm6ZD4/lRygg9ZH8wDVJ0j/ccA8VR7EzsdEucLAdv5LwrBX3Mw0pfjee1oTBiKCtlJOttu&#10;dwr4H/kHu2Uucq2M7czflw31nYuhHzCsry5nKLjOn+uCYN8dTwfoJ04659ObYDmv4U6bytCuchG+&#10;Ejcff8SZfeUwx0Wm6uk8x4BpXNWmZXsONCY99MqGxvPLj3A5J4LEEbTXuQ5Sj/H03f2ekxwPfJHT&#10;8KPaCh635qOtQXbg8/ioc8b6qOt/FzI+Qs9t6nZ/6t8oh1N70zGgrjv7R5xBfKYBhEu+o/SVccgO&#10;58SxwGvAvJTtZx55ir4KYzuAYpu+GrxOjsKBr19fsh1kJ3OXNLUdDx7LGcST+WS/6yMdfc7blC/x&#10;1Hf4MJ9IHmwHDhxAfTH/t7b5W+Nsjy4kASokDxyEUhYy5c8MMmC0ShaTXBJbQTg76P5oHG1fgImr&#10;Qc5Hd7/yBC3G5NeGGtGilW4lKHnZJo9oU0hdalGkTeldPyH1Wb/oxgFY5AmXtrxgzBNFoQvfoEkm&#10;7YcP4Q/xvWhEy7864y8M8U9o1Y+5R4VWyqqf0BduhcQ59qPoCcqroeSCNMdgepeDPvNId9Vfxl0G&#10;4/6DyRM6IXIQ0ItL4hV3AmVTnjEJwG9565RexwCcfCBt0hdY5wR6bGXcdRa6/Cc+2xGuAPeR9xfb&#10;6m/3yf2qP2WkE+Oqw+1IrsgfBRP8SJdpU1mM6Zt5CX7fjgeU8bTpQ5I48+hQz3HXCTAf+27V9zlE&#10;P6Qz+Hwh6Hzuk6/j2ee6ZAs5yZSWcqnf8l1v6un40pKHOeA44jx6TYhGnqTpnMk5FS/mxXvUezfm&#10;9GidlWa9VRdBfhedo37qMH6KI1/XDwhdmR9A8Ea8g9wwJsw3n13HhCZI+n/C2T7l+/pJWgXSR/iq&#10;F33rEG8C+/aRfepXXMxF0iqvwXoc71QX86J8TvAap86uGzqsJ/iiT7Deal88k779qfC/ku0w0ac5&#10;VQulxS8D9ZHn/8/Z36hLkuNG2uB3/ze6uzMaSd1VXT/dLdXCDPaCICOyWvP1IxNBwGAA6XQPzzh5&#10;sjRu7YE4k3efj70Hl78g7dfeNTX39RcypwfPxUtd4mi8vnc+GsseUNPapSW9QOvrHrNOYrILrq17&#10;bc5T7+0Vl53RvOS0P2O4B80Tf9/fnaP8np/3mvCpbzvPo/LpHyTXe6HfEytxv0iCH7xI9t+R/Oc/&#10;9FWmihZ5FXBj2rhcmIH8Ne4LJlt8Nt65jNrEzN9NYRTYjM3lRrRPMW9yYvsDN3zym19zxZcuoNY7&#10;GmUrV+tw7Zpf8WBy/YLTec6tHMUc10i8QI+KvS98mp+Xw47zwijwIqnfHIeH9tRbegP84cDzSOzh&#10;qs93P+3PtbDNWtKv/e8YmBuf6vp6sbeVzz/e/a1mI9fbOj0f7BfJwu5xfOae0XZ441NfZRvpT5jz&#10;nNjkb57msR1b9p6P37Xar5vYe/PU33V8FqkNL1obze88ePYtDlrbJ84+79LwgzOxzQWuoRg14GFn&#10;Lg1jP0c2f/v2fMG533KIyV4x1jJzc7KmQP87L5NrnTU6P3O0ZgzfOvIVb1+To3P2SNf4fYEU9j3I&#10;fSGb/K1BTHzVpib5cMnde0Dej7izd2W7D/mc12ehc8J5oDrWH175t74wsXPO/scgN3N0mOt/o/no&#10;24a7cgZffNI3tA+aZ880+nplTxSTPpCPPn1Pj13jgrUKrXXGs+eHs6GYuKzPvtnr0yNceLtHID+Y&#10;eeXtODpeb3zCt/zLR1566T4XFmfnXLz4t+5bd/y6H5P3jdO+ivm+lXYZOjOZcx/PODkHji3Yv/rc&#10;uHJzTTXKrzWORtm95uY4r+Z+UZa9YB7z5B1on3Ofes/X/Ll2oO/x3rPO+adfJP2j7SL8X79I6htJ&#10;/TNAWhjFi3+gBdc48VwIifYc9GK94Gi0ffx77s0rzEtIwYurPF6SnCO/7YrVXLErv+L2SUN88GXu&#10;HK3lrWHwkOi5YuiPFnbh4pZ99bX2YkM86e5+R6dGvShauzibp3GDONg1RnPpWvOLb/MnHvv1wRXY&#10;e/mxtea55ozh7LydI9/HGlLP/pXLt4/zLaTzpRdbOcHJOdeFOPr46AObXsb/2GC0MvcNWWfIWDHv&#10;S0a4+Ce+QK5zgGLVw9Vr+Xgw7fxvEIcH0649udY+ta6HWPnmwZnYPAjhCMXjAYiudWID5y+8Ps2n&#10;rweuix3svv8UD4/8V2P7jXedCzvGfnJtmMvmTO7rR2xz99ndOvv8+VrJ/2o+eHN27PWf8Ymrvz3X&#10;WHX5hoO4x+Bwl73i/1ewzslv3XOWBa4T8w/8oH731i9lfONm2J+62PFvzoY4nBX3Mv5zjYZf8a7d&#10;c13z0V2xfUbG92DytNfhz/MntS++ED36EY9xeNZccec0T/Zeo7k/wMlduk9c4Bux0QTFmXuMfEYw&#10;c42qp/ETvjYL/8r/xra/IR9r696xvdbMz7j2wWPvjc9G1tHxyteZWPOu035i+HgnEJfPJO2nbCP2&#10;aETX3Jprbfrnf2Trx9v+RrLI94vk+TuTX18k9QLpl8i1abNRapaG18aNT83BCdSMYt1kcnwTaRFn&#10;kxjJOdwerZOY/YE3QBuzXjzOheg4PG+oaq2x+a0h7dbKpscWxy9r5WutlR94Lp3Ygv6zWid253Cx&#10;eTlipA72y9m+33/XN5L93+L2j7kT6/8Ob//9Sr6xdA66Gf3LM5lfnPLbFz95m6/Rewq0L9lnrs19&#10;ndd1kF3+Plv9oqY6xC6ozqqFpusvfPRDbOft/ujrzVM8MersuXMD+5755cMmb+d/0dsffv4QenwX&#10;Rls69N73yDfu9A92zGs8Ooxg+DW+Pq7hvi8dj71xrcUa0urab85eu8Yd3zrblhY8P7s+4qzp8L7B&#10;eXn27fyXY1s6C/Z/0Xa9YK8ZeG+5DuarR85m+l0wN7qbI796wN55ttUP47aJ71jBOvFhMzdkM49N&#10;3PtofyD7BblffHMNAn0GMe4P7gvf9IBi4Im1Lmtc+0Y88Atm+c2Hs7lZp/K99kBzf5bUNeGZcmLn&#10;G0UjWvIfDvoZE/c1XtdZI3nbt/O2T9x+dubsXbGOj/7UPbkf/it+tPDvmP22T20jetiOL59yr/36&#10;go4rv3HOjbSE9r04Of1C9eP4yT8+2Z/41qvX/8wvPNfUvIw7hp8824rnmuraCv4c35/liY/26kH9&#10;9ufxf/3xyy95kdR7YpHO/hWKqBfK60WSl0n9O5L+re2y302zvQqzkSpMA/LL7hewKlS2bj6aZJH9&#10;cJGvF7k323a4w8kLkeazCe+49NsXDfVUo15YhlOjN9f+fonCZ244myfbY0F9sFb7pa281JgeC7yM&#10;2o6ftcrfexGtaKjm/hF257fuxF2r8/RyNy+NeZHceZObfdq25+nt4+Vx89Szz8Fat/ISVwwecSCd&#10;3reOaQ3ou172DZiXGD54imlv0FTMtng1blsj/cLfeZtHD9/2zfbOyZzY3pOxHTs5t19rbODb5+Dq&#10;0bHDlY5tx5vj+zMcxbknOWtT07mnzubs3L4Hbx5z1jw1xS977mHzo5k5/cB1PPP/CUYboFVAd8O9&#10;PT4Bbq/ni0aNu9ZcX/nXeuGOXVDerqu8zm+NRtnLB6/39sSx0Xpx6xy+elBNc2rstdU51Zk2/+75&#10;XYN7TP2rn8Q8TvzwuWfYL3DxQPT6HMiXNchX6Lqq1eC89N4en3jiz7eHygHRQm+0FxyvXPyt36Cv&#10;rt39jN5wumfs7vnE8VO/5+qPMWuv/RhduIqxz28scO/qOX5p8lkzvLK3zkedYPoXf48Vm/1Z49b5&#10;4K993Lhzes28mMN595F3h6mp2Ipf9oPZH5+Zc35cOzFB/8PmfHHGXv/NKZv6Hk+8x3Od99pnLZnf&#10;Gr0HzM/e5h4JR/mKNcIP4OlepA75Uzc+PyvQD1+a+o+Z6J//Efit7fMiWe9rRfzxvyOpF8lK0t+R&#10;1G9wqxj/60b6RU6FKMhDwf51YBVjxG8fN1FifjGQbQ4LTLx85IxWMHPqF+YhphF78V07MXH98IMb&#10;H/ltN/zSopcM4vJV7lWvRs2N4hKjT9WeeDj+L+KEh57nC7/++rtjgr91zN+FlL178EtkXjz5cThx&#10;1dovpbazJmraBsndkN7FK9s9Vm2BGNfX8cTgmRPezhXIA6MPlt/5muvH2u6l7TqeiWmv5evc3YvW&#10;wnyfB+L4335m/iNu+RlPf22r3j6fnNe5gQs+J+FZE05B95rvq6DrPvU1j/7U2HZh8/Hh537GR8+G&#10;84LMqeU1FfYfFneuHqjyzYd98j9ArKD9ePuB1/v1med+3FP20tysf+w7vvXY40t/fO1nfnzNmX3X&#10;ujPqnHFdPMZnTuWoHueB3LZrLJsXP52fqbH5hbnuQuLbRz3BOqsfa4bndQHFEmetL9d7kTk9bU2u&#10;uffUOjnDidv3A3AdpIEt/35ZlP/SiU0NPsQ/4vHPSBwbzR9pv/4C/t6DIJyPtQ5Pdsc5V33tEnfu&#10;ugfmepx55x6gCa85uTbREayZWuYWeJnjutr2dW0MNzHmXZf6rc118r6sHOs8PiPziS/fNb54/ZlT&#10;lzNoP9zFca9qt3iAF8B3zjdw3ziAmm2rzl1zepEPxOfY4py963Gep+Zyv2XPYm89wRo1bu257rGt&#10;VaOfE/iN/lJKP9b+299+qXnFS2R/I+kXSds//Eay/wmg/6o5C9Lm6F85/4d4VVgL48PyHFqa68bZ&#10;BBo/TXYOvF7c4cPhwQfXCJcHsGO2b6C74YuRXB6wGpn7xSq2eVpfzV1LUE/YBdZjX+xrXqM0BNeJ&#10;jZa58fEhPGtVbkF5/Lhafr4trCWOf+tqvl8S0aEX+PQwsYJ1YxM3p/jvfgA4A3w1zloK2xaoh87L&#10;9bnhLETTvvC0D82veb0wtp+4rjGx1WvhrYM9gCP+8ssH3/bTGyN17AM1nzU6Jls6He+xc1g3NW5O&#10;j10bjfS0+pk6rtWxDfNWrnuOjzx41Ps2P730yLOC+aDm82BcGN/D3w/l7d/YtY7dfRvSfPvYWHka&#10;Qa/x2Nd1cax9l/aOOy854q69/brPZZv3Ba15esJ/6QRw3bd01yi/cnz/iqt52bPecEarbHweV9zj&#10;0h/+il+cvX8br6/mvMx8i22f9K5rHc6cm+WXb+ZoiIuvwPXcPriqhZ+arMlgD8LdOnDGp7n5J0c/&#10;ZUNTf3DYOj3ST0ZsgO8BtRunX2Lq59qb+LFZv8fCfolnH4bz2Hv95HMeBvK5r8ITe3vzWPzpNZrX&#10;HHtBGurbevgyCtd6C3Blc5aANRQHK/aNc146Cx/9Ve/DO3k3p+EvR7iXctYOyi9t5on3/N5Xf/7I&#10;3rHYfA7L18+WfjboPOrH2vyyjb55/Gcduv0iCX74jaReJPWjbRctqAnsaXoV5yFlX41+oVGDc3M0&#10;r20toB6IPNji85h83STmKQc7HGP5tOitIahW/9i3H7zeoGgDeLLpl03d69Hc3PLBt1bs4T8+9Wg+&#10;8fK7b83xa5RffYcPHK99099/vHor8EIpcE1kn78PqW87E0/O7tGc9eLM2uDBJY6tOltvj9aB8y+g&#10;tWrNnu8c7Iyjq37gCLoeWnfdaPPS6P1Tbnz2f8HbY83phXM1Y67L9jl/ayR/4uJqvn3hty9nRnmJ&#10;9b61DudZuYqT4zHxfeaveoLzbs7RCee1N5Z/cpPf9bLewP3owciohyL1hMk9e/YtLuye0dwP+Atb&#10;ozDXgXnF3avHts/InhOjx9i1Bzpz1ppYz18dcnxN1z1AXfZz9KzZtU5vrXf8h8PcZ6jg+3FyDnfr&#10;ar8cyzgvAgXtq89e+PgFcd2/4tY9PSruNSRH/yMHdM6pTRz7nc91nfxG97/3KzHmP4D3KNfkI751&#10;Y8vPqJzpB5QP/qdfPclun+YXN/M+D1lLYm9/19l9OK2benCCK5Z9H9t1PzXcU52hU6d7Jo7fPnrH&#10;H7w8bHH77ITz1MZvnnSVL47qpN+OHX7n3D7m5I+OYlO/Nfe+EHeurx164YP0M/Gyfc9kfkG1Gecb&#10;TM3Ra216vOOtseOGfK4n+3121D2qZ4DiNUcfH88gX2PF4clX2GvlbAp6rsDTXP+c4E8//exvJP13&#10;JCvIS+SBcp5vJE0u6Efa/c//1J+WqmjxDResIirY33j12G/N58NbixZovHNbx4uIzze1m87DKzF8&#10;G9rMsSuPORu8dYzUB/vh6xeTcPRjYuJeT3DyK0eouS9UjXzj13tQnPSx14DO1tLoeeLjKx2tAR96&#10;jN5j9b3qksuLI+sx33PtRV4ugbiqLSTHY3Lc++pfOXAEDjQ9wvPfkbw0dG1Aa861B9KIjjXj39f5&#10;h6B+QS/M5+VRdnQXR/bUeGJeU801Yttf/W4bvhH+5YufmFF58PDZlnb1A2fHp2bm3H/y7X0yas2O&#10;qWY4wmjWaMgGxKLPyxr8/Q1J+482Gn4OGJ0D/OAq3/4wZq9l7zr82EdzP1irF9bB9bj00y9+uK4l&#10;jRqnp50XoKWRPW5uNB7u5nt0T9F13onPtdz9BeKxh/SKpuBc+5OXtXueNcp2z+mb3F1L/+N87LhG&#10;+2L3vP6f93z1csV7j7CB5/Sxerk46claP7CHa3+P+2xgg7kn7F97GR7j7G/4zBWH01Bc+9z21hso&#10;9qwVEP/Tc5T1fr3Pw9laGveaVNNcOOG599Qdf8C6nF/Q837n8XzGN9rpFeB7e9V9enHMiw7YvuTN&#10;mDqaa61+fuGjh2dPOYfO0ZmVvXImr2Cu5jXK3tfHvSduqL5i+FJDtnpzf8llPa1fdrjXH87MT6/h&#10;HB19a3e4wtSOrZzuJfXC23nEzU+e9OU71+Zoit970OPRWD0UqDn9W/O//vibv4n8R/+yzT/rvbA+&#10;0P9HL5J+maxE/o6k/h3J01iNq6BeqLpRbXB/oFd6z8sW5OMlZF9Ux50bXxZHfKB4OF68OMvnvCzc&#10;GxooxnxyY3u+/NJgs/dvWLMG4PUK4gq2o1Fas57gvFSdtYhrrfDNET9zxzMnR3zvYV4eyTk81b/z&#10;Wluc2J73NfBLn8bg8HXtjz5a32znWj/zaFLj8ArhbT979gF4y7fnl4auoe0+c7bh1jg18Cm/ehl7&#10;+Qflm37FFUd2MFo1fjtPL7yXa66exKU3bM+jPfPEfa8VqDGxzVt8oDkvC5r7gRR77mX4Ze/8V4t7&#10;CQ3FwXBUTvHMxVN9c9IrNelr36OG9lW88r0xNOY+D69jDa5Lx4+PfGrgE/Y5oMZoROfw1nWYeLD8&#10;7IN1k2dbY83pzRzq299atqUddG7353H5yFdMPf6YTw+97/jhXPUzH054A/Lhv7nkrfnm49c4vRTm&#10;2ha2zV7h+zYCuIN3XvBZzTg+jXBr3H03tB9aZ8/9pUKNzY8O65K9QTw2mpp7DPa13OsZTvjNO9fz&#10;0g+4JoqPlhAdapqLL0AT/Tc+nLHP3tin8YofW89VfKyXuMfU3Xnb73WRv7D7le351pdv5cne2p4v&#10;jfGHO77kya81z74GnYdG98p1JG/4w83+4S8o3587H58hnW97aWyd0YNj3r024h6jZ02NVVc9+z9K&#10;U3/g14vk3/+x/xOJny+UHy+S+hZSf0dSv7W9/47kbsqN6oJWc354pUk/bAWaMrftQZpk/o0ziy7u&#10;aAbdS8fJ3ePkar5s4eovozid39rtz4uEeBr1cqEbgDz58vLCi8dogprjf9dgnzQY49vr3tzxYS8o&#10;v18am99zXUflhKP1KKYxEEcvmPYr94uueJ4nvmvYZ//ZY15CvY5ck4G5PTr/8Q0Pzva98Qt3nfea&#10;O3frYa9RIO+ch5Uf++pp+dgP50onPGy0weaMT2f33TP5B4l9y6vYzpWtvu66NU8N4XoAKiecuQ+i&#10;c/JTq0CufYVLa/nRc777XvPhLO3V79V75V57v9bmejU/z5TmfmiHNzk1fruecF4o56w7+uhVLxNT&#10;7eHdGt/qXdzk4jdfvtKf3MUhbtRcL0bmBMqjz86R1mcdw9zYAbpoeY+Xj/z94jwaj9b4wOJwLl5b&#10;ONf19Mo6mG//7km5+2VxYL2uM9rJw9bezh+MzcneFXytxfNYOV/25Bq/rFlwb8mH03Ze/hw/uo2s&#10;PfOds/tA784vXnoSXCNz6wzvxLF33ob3IsAeX8Wdp/7waY4/o/vMfO/F29vOBzv/jRF3P4sDb/OH&#10;l5HajiUOiJv/Lb7O3py/4uw85wau8+zRxpvTfeWa55oa9GF/2/SvUWdZPung15wzPntUtjg///Rz&#10;3QP5RtI/2l4vkkX40xdJvpHU35HUvyPZTVShvdA0QGE3WPZ+wRjb+echOrz47YvW5h9Iu/voXhrT&#10;l+zK783RvJAeZPcb/ZnbV7Zy0HJvBV6ElKMee13FUTy5zhEnYP3kd25t9OR1DdleY+bkyN5+fPdD&#10;bCF51O19Pn54/pZu62a98yJZXEE+9mL6iN/1FVOt+n+OyR/b9adOcsmLLS3mHpfNHgvXHhSYX7Hk&#10;fnC+9IYNmM+3s8tv3YL7Sy5+cjTuM1PT2OovPvSER0u90u+lI4irGpPT4znjT+3wZ54eOr+5WqPG&#10;XVc56IgvnIdTv4x5Lj8PwImnzvLhxz5a3Zf9a5TPPaYPX//cL9J2jnmxVz6aU+Na/11jxyc3dYdf&#10;YK3U67F7okf86vv02fydu/tyL9FGY697zi01FLMW/DOn3mg9+v4XHfSTlMm985iTYztn4uYX0gf9&#10;kWOE430Qb42d1z2ak/3bMeuzDqE050eDmXft1M2oGn4uKzcceK29ckDm5xvx7xz3VRpex2V3jYOO&#10;TU6hz87R0kjsqgOSu233v+opRr3Z28v/8FYc6L4dXq5j2+HFvnzkrrjm6oGY+bE3vKbkiKNrz+fg&#10;jpmf0T3Wu4X+ebpeQ+MbVyOxWe+C5vYntntQnkaehfDIQ9N1FLc/fewefgTHG/287HHbF3dj+enl&#10;nXc/2HsPzpllbZp7X8un66i8ff2459mDfb66RmsQV61ff9E//dO/tc2LpP+eZBW4UP6v30gK+q/b&#10;6BtJFVFjNIRNA9MInNxcNOQ4Y3jY279rwBlf2TPG7jwt4tTyRsNdmIsgFK8PeeeT601XbvL1IeeN&#10;L45iPpjiPjpGcvFbd9X0BSLnsdHW32c5+Z0ntHbWqLk/fNv2XrtHcbtnvdjhky5c4LVFk/risL7e&#10;r+ISC5ynNREP+CsNPcYfvpE68k+vmdsnPdVQ70uDOuTsEb0NvxhKR6P3P3754n97N6RV2PXe2mB0&#10;L532KceQHfj8Rg+QJ7/i5I+WemGevrauczP3GZNG1oAWD/Gj2/V2jvOYKx4f8EMQ/4qTg/6Vu/iO&#10;md9cOPQyI+tN/53LePQM8jUWn3PgUXOdodhwATXQQRc92fNsSz42+Z6v0bFodi/pGxv+xFXvjIrj&#10;d14gH3ON4k3N5JE7eWX3B0k48ZvL+GDrybbeitnWCBLD77Uvn/Zv9nDxu07PleM1F/zMeXWF+Pr+&#10;KRvOtlfcfWSUHj1MTo3dg+IN8z12T9PH8jvPsXxgixO0XsO+5M41Sd7wU0Mj69dcZ9a5zu9x1pXc&#10;j3w/1/NyZF5i5rYGc+cV7MsIhqN86x/u4ax8uPFx3ryHGsURt+Ze49I++fHVi1ZrZX1ls2bxNbJP&#10;3oPdT2JzfoKO9f5Ojv0g9aJF/MVbc3h7LPSLouY35D+xzX2ubWIX5E9cXO8L/j3G/vzD2Cf/rD/I&#10;+nqfwSfnt/pD6u+//93fSPJ+eH0jufD1RVK/bDPfSH40dZrwAXIzp4F9k/hA6eVgceRz3uYWtpZr&#10;FcjBt3XGVm7FfKGiLfgwuefkFTh4kxee5qdvcF7EZtMLs556YesP7F4TfHOso3iPcKihUWBNik2v&#10;4ounfI2xL118QedJS3PVOX7XEC9aUwMftqAegHLhhvfhs/+LXo18i0dMe/HRN70JFZs9eHg/hHJW&#10;ffeHRnzX+atRPdDH5sGZPjP/ih0rGx200TcPO4CrUQ+K3QP7sfXI73vv8OaeJGdp4bNdPng7R1B9&#10;8BF37s3/0dwa60GJ7WcFvoJzwOqVHukXPzqDxZt9eeMbcH/EL7zXWnnzLFk81qI1j074W9c665rp&#10;w+Q8U6TRHzT7Q8Y55vcc37c9I7ZBzPbqZ2J/BuegsTQ9so6lFXtD/pnX2qfPd8/lD7hHiJE/vZj/&#10;zAO4k7Ni1545rn5aB1s53/+wlbFy9zh5XlvzDHhZE/b4po9bzz3Gx35pP7bPI/tf/I97oTBr01z1&#10;qFOj+G03Wu8+U/icm/mO2aanP8GuPdc/c43vOfb6Zo2n5t6X4YUjzHM12DUYnQcnvTgWvzkBvNdn&#10;e/ciaP7gvSazzuJfa6756ETLtdWf7e+fObuu56MFtyG//2CRnPHPvFB81eg/EJVe5sq73lvik+bP&#10;P/3NOvpGUj+l/vYi+d+1CR8/2u7f2pZw/o6kkmhiNToXvPwqKMg23Hjb8rOhbA6Lcp4uWM1PnPy2&#10;u15iyjG/9chBB5tRLwTyz8tceoPjTYyP+fRf46m7URdCv/TyaPPyYV80NHKB5kLtXoDm4WNvOIfY&#10;l1HaXb+/Hdy/ZON8jQWNb/1ZY3zm5NrtXObY5gXwAP34RTJ7NnHqox3N7r9BrR2/xoJquPfwLy7w&#10;WWo/6/R1iIZAPY3oyUZv9/sC3nyTHB8aGnXW9gNFHM3R91lKruqbl17hM8ene0L5Gq84NWve8Vfn&#10;5F9zx9VP9+Qx/bXeyds544s963w4uwf0xx/fjtM3ezh+6a01AeLDW/uxNcZevov/zD2aVzo602XT&#10;r+PuJ/Poyeezr/OZ3ujz8A/XuQXtnX1Vc/JS3/sq/xvbfOrDIz65imWORo37bO7rp3jrCSdnA/9H&#10;vfikByaHeHx7/oHE6Wv6e8CHufaVWo5pLDC/PvTL5/Owz3p42Fx3+4pDbOuCd/30Smzmq1bXP1rk&#10;jlaNaMz1ZV69YX/0Un7WNmtePOwzP3Vsg+jIRhvojI9/rWk/zwS0sPcouM8Ce+F9TpwYe+dnceKA&#10;HI2exx7d9fx+14h/+776K2+fPdl7LuhbwdfnPY59xZb/z0DO6SWAkzlnmDVzNjTv/PZZx/GsT/Fl&#10;i6Mc4N/a1o+0673wz14ke/6nv2zzm+deUBUbZO7iaWCaC4eGdSP22Ny5sJPbOdM8taiRxYkzF3rN&#10;PYpbkF+jD7nmFaOeRnQ8xmaUzy8ZiWlOz36BlCb8zOflEs0atVca6c06aCl/caU1fcY3sYLXm7jr&#10;xrfn3Q853Gzyd2z2KFrW+5Y7Ggfwd47729yyvb7tt624DnN4hauHmitn7/m13oVZ8xe8sb3PjXtu&#10;furuvnf/2NMb+YvjXum3fN96VC/WwEcua6y5arEnRnQ3d/yxj8atN/HkvvB9JYQ3/O0L98pZXKAP&#10;KB50l+7LfzTI4T7Z12fWmL0kB2zeyx/AXxzyLuw9evZ6/IVZo/17X3XNk7Nq0MfW1xmwv7j8nT2j&#10;ONZfOTvX5zA8jWjIz9mEQx/OT8519hbU917Xe43Ms26vUXPuiYkHzOltkPnm7Zh8+wUQnrkBee9Z&#10;a/7KuXpr+9qX5J386Bdn79FwnxxikxfIVp2dc2LLXn5ig4r5R5PlP/uxONHtur1u9yUQC6zP2r3+&#10;8JM/nPi7ztJJPfvxZd7cFZPtGonhw87c+cyXz6M1Wtd2cj06dvZ2fDUaq7ZjS5Nc+zX/Evs8HwHz&#10;B5w/jdseTvq4zmrhsnN9B84518HaXzjYios7fa+YdOa6Fxwr6O+galQOa9bLvs4989kPz9s2iqN/&#10;Q1K/bDN/R7I+1P/liyRE/bKN/n6k/pKlE0vcG1JFN/oQFGYx3bDwo7m5dcFmEfI98EZEk4t7+YLO&#10;XfYVa/6p8XDiUx88TOD0hiqvN5a89iVeuNcgzZOvlwhypt6a7zxsdF/OVyzu7qNfJNNbAf0ZpZsY&#10;OQbzxNDcH1j6ptJITJCu5vAYR0OI7s5TnwCfwC//cE3Id33ZaDDGHr343Rfaeam+8leuRriz7/iT&#10;s3Ud30jsxb7eynu1L18wOaoDb/syB5rvXj+4GW0TU25qa/QDbMeWPed/I5wD+cqo/2ngYehnRrBt&#10;QZrmRU/zXX/3t/3mfdnvnXPFtCfRAMznjBV0/Xc949l/7S/nwH5x4cQmX6OvR434hP1XPba+9kH2&#10;77/pT/1wVi1xwut+0u/4T11y6NdrIx6uNVa/ex1oXnzxVr/OCdAYre1PjUsPm7z4OIMd6w/W7ffa&#10;iSc22D7Ve7S5brI1ui9zpZm8wpzT5RuYezTG53EBfvzmMq4Ycz+3eFaFS/y6Lq+GfZrHJ37OzDyH&#10;5csf5idH2tHwGdVc8XAOd81Ve3MzXqBeQL+vn2shbM5+BoO9L5s/fdR88srefo3z/Ipe+7rezWsO&#10;4z4HX+/DBfufvO07vPMNMX+g9LzgPHJeVIJy534u7NixqdNzr5F1Rl8vhzobjmtdw9Fnt37JWu9/&#10;uhY6P//8469/+WvV6/9M4v0i+YmPbyT1IqlvI5X83yJVESONCr3woOxpXs3Zxtcc2bOg8A96IZ1/&#10;sA+5sGsZbFL5Z4MdZ3OOVvcQfjjia359oNh3oHWOVsa9HjSI68ec22duzeVDG1sXDK133PloXH1g&#10;gxVznYejNe8ao7ni2EZ0fJPG1j7xG89+4Vv+fTPjt75sHczY3uv4dj3X8p739TBfseQNl/nr2+OL&#10;J2f3I7h2+VRX/Wu+R51LYfoC6Dv+7B/+2lev+fHPnzzJSy3iXbc5xJhjw6Wnree86NAreZsjm4eY&#10;fAet5xFueDOvsR+cmq81FXzfLB5+MLqGOPhPD16X4spJnN43yNM1pK795BTk9394QLHSRZtrwx5q&#10;3DZ7p3HXVsx14yfmnBq3b9tG+qE3c2Jvv/aGHGsorj32vHrPvyuL/uQVppa4mb+x3dfkL53JeTkL&#10;aG3uRucRa7v3NNcfrbK99u0L9p7c+9Y6Rq6H9f8F6Kttjd3LzJcWtWwT337Hgsz9bNMagfOqpnTh&#10;Zk7c5wl/5hpfELddta7R/ujIF43R/YGmcubcWmvxyu97pMb3bIt7nVfnnvheE3w4yqOG/YnvOZyJ&#10;F9412Cc7/fG54l5VPxoXd9m7tkbWo5j7z3zDHHI3lu+sb30JF7/HPCuZYw8XOHbm59qwNq5JuIl5&#10;L7wf59tH2caKoeV9zb8Z3j9t7flf//qXeqf5/Y9ffjnfSAr/wxfJ/vuRglasX7ih8b0pvgBchIV9&#10;sX3B1txY8/OBGs2CFqmYcvfBkD31pBuO9LgI7Uvt6MnujTl1qSdf/2ghP2Iwn/qdRz1BfVy1a6RH&#10;QReNmsTnQmWcngqs1fzXH1BfdabWjk+dg8nPfK8Bv32q+U0j+dLRmoyy57/tnZg4xNXbcOGk58HK&#10;U53h1d5o5AVVMXjieF75058QnjUUq7lyvFex6YU6V36w+3p1XGPbyfnYL7A46Gy/f6xQUD4aW4sz&#10;sK9X33NBrhf8Kyc6M5JH/Ml13DGtr+e+j+Y+OJyJFfY+duzwdq5tjfIn/gFppF/rqd/d84r9CHB1&#10;jVWT/uTn3t584T1Lmit/9met0edCcxC/9NFxDxXjmwbWAXdDXOLOY/8cjx58PXtTUz49/M2Nhjn0&#10;VKPXINv8VV+cAnV1Pb7yvs1Tb8fh7F6unojh/wE4e2eU/tLdCO9o/7gG581rxv6X2ie2bcVGT35i&#10;Nc7e2y9fci7+8j8ccud8le1rk2ul82xOYm9+z7unjveIjuLMd73t3/fzfhYIik295Gwdz58aL+Tf&#10;69trsa0a4e24QG9XbeJP3u7Dz/u6N/d+7H7E3Zo7d3MvzoPuIz2kF9s5owZ+aRQ4RxrnTOX96t17&#10;NOaZWlqzH+Iorpc/+YK9z7Lhb//0Fx8vmPqy0DF/g61e/vnHr7/+8sdvv/WXiv8vvpHUb2zr3yb7&#10;vRbbX8fOYlSgRjbBSHNqtm1t2tkIb47tjvcBbx9vxaNtf+fucSDe2pSXS38b9mvDVn9oEDd314iW&#10;OeSQx2i7L4Rsjf0gbw5rI2ce8miAqdeYb+akWfZZW/eJ/SMoxzeSdBafw7T17CuORr5tlG1/OIL8&#10;xPb4Q/xJnFqXVuaC6qlHPQjsW+vRi6zj1bNyfv3t7/bvXGy08XnfC3Od1z7ID997HC49eJ66E4vv&#10;hwjH16HmGum7zPvaaA0L+CaunFXv2xq8hyunzOF6XPVkj8bwGsT9cDEveqUPZ3wCf9D0h16vsTW7&#10;F+bzzLjyFwe/13mgPryPuvaJdX7G+IhzXdDseO0h50kvf3DYm+yFbMcCcf1v3aUX2cA1C/5lq+LS&#10;U2v3KF/7u5+udWw0OufmzAdN2e45caC5n8s17pjyXF/+6StxbJAcYho79+TL7rzPHoT7syB9Xb6n&#10;Vmzr4gtcE+7Ku84OdmB+rh+cu8/T//iGK3z2u/PpCQxv44tf3G+6jeyvRs5L+vM1e/ijEb95xZf+&#10;cGotez568PMHlvuakhuYT15zZF/j42u96Djv+MVBH04jOay10L2Xf/JOvqD1daxr4GNObeF+Bix+&#10;auEnh7VQb67bm1NQjLh69DzvSBN78lgT+fjHTr65xVP//kOp15E9+tLL9m9d+XqPT65s9kXPSn3e&#10;3XG9TJaW7OLpl2v+/d//zx9//etf5xvJ9+Vx4+sv2+if/tGPuLW6/sZBD9X+YFGReSC7gW6SWG9a&#10;b4iw/eJpwYyOld05i4+9dMZXcddPHTYJ/s7HDxQjPtrpjU2mD3+AebMfHdW1RvdM/W1bT7lbW3j6&#10;Af4wufqOr8Z7Pd331fuK8cKlen1QmsNeadwfpDtfLyJvLb/01Kgc5fKNpOuUTx+inleMmnv85oM/&#10;Ocv2PH8Z2Ch7/OSt/MmrNRO7+Jqnd0O21r/W6PWJr1rE4a4c2fKzZvkYrSNu4aOmoGsCau6aZWvc&#10;feO/cgV6QFc1axSU7/pCXT/qsDfmVWyfG/s1lk7fj2cvWAfztlvn3DvNG65fJvuscm9oTf7wCl+w&#10;LzoC/Wnsey21CtTt/WyQP3VLk9jJTS+AnlVP+6Z4NJxfI795v68DPPnsVy/1AtnXbdnFob5rKT8+&#10;1SfG6DWUX7FdR/C+rFjXkt1xc3Id95qn53Bkt0bmBfMd23Gu7+mTfDjTk0btYcU119j2Oj/KBfgK&#10;00vBtvPuHtwHeU++YzV6fzNSl75se286pzkaj+36ZfPBf+UOp22vjXg03np3HXxZ2/Cy7rJ9PXWv&#10;+H5pP/uluD8To9EoHc0rrutj3WgTb87pZ3IKvrdX78qRTbztiklffcS/Yyf36MzeyKdYzbk3z3Vs&#10;UMu+xZv7QDrWbU3FRveB67LWx776l73nwd4n1rLn+KiNb+b4dmziXe/yF+Qb/zsqfp2H9mvcz2Xz&#10;A/G4V5ubtW5YC15r4O99ekdxWlO8rvPPP37++ac//va3vxmavy+PDfm//re2+9+Q1Febutv6cKcp&#10;FVWh8snvWBbTC+/Y2QDisTM3JO+xYuOLvbhogffAsMEXNz3iw95cYo6vWqxJPG+sxuhdWubcH070&#10;ht7oyp+459Y+H6zk4x+tYNbMGNv1a+Sm3LkbxMTfPM8T3/Zo5IVF+gb28u24+OyH8uXbL17WrfHi&#10;1x5bT7HEqW9OjZqTS38zl516MxKP77UHmifHvWgsTN2lJ5//KyI1Tp5seJU/+1s+zVmjfL5Wy55z&#10;kPydx5zag+2H/8Q1xyet4SbGdWaNU69snX1yv+svxHf0+2yzLo3Ub45qtx/tvsfaph+90GvO32lk&#10;/vI0F+f6g0fhaPf9Z26BHPW0+UY04AP5Nt/9LNu67HHsl4PPtng1vvt07ekeC2hbr0Y0NP7mX85p&#10;bWH3BVw/tq/94kvDWBxic52E5X95ez76m0NsXXfWsLHXBV6Nncv1ned10LHm+rzFZm6NXLO+NtGu&#10;0fniRef0cDiA2Meem5d5NPRsw8/Z4JmHf/qRD8QPR/AZLd7UFcLX88g6BdYy+ZpnXYL3gH0QB94e&#10;v9mZK0c9eN/VU3yKM4695l/tGj/yY+/9pc74y2a+IZ/3eOUycm42/wPhk7/PVa9XvH5e7m8SHQv2&#10;u401C/sPL8aTY872O6+vZUP+k9N/dedwhhuf1xtux9d+Kl6juV5v7dn66Yp+Gv23v/08L5L/199I&#10;6kVSP9bu/862CuUDphpQgWkyh740at5+mpKPCyZbB3YunpoOzqIqVznAvl6cYvDeQ2PN8s3BKyjf&#10;vspx3/ItnuPKL9vAjh49+IIK6duxxJ2z8x7f9EMsPq+DeMV2b64FnlqML971oMt87IJjYPmZE6cf&#10;zfdLoGz5BD8Ey09s1hUbOJ8XgeRunu26xmjSx6uz8wS0HBO3auz+9rr22naOdcKbGjWXzTjQGpaP&#10;HqxZ9uyZdJef+c7zKI76qjk6zslovdT70JRdMefHFn/8Kz54fOJSe85Yaajerv/Wdr7m0RHP973P&#10;bMbYjltb/Ib0/W1Q+bm/Du/pT+dCeemHNUqD66Fr7nz1S1/ib+2s5bKlz/qlu9a2+ZunufuSnbnj&#10;sV1vxWaeXnp+9zo9Epe9wNx/YNG88qjvvdD6axxNQfzYGg1dx7UOtDYX/tQpvve6QD7x02uP1Bn9&#10;jOQQI9/nLHH4U+PJGYhfIz3Jp/o+RxWjJ7Swd/9ooKczybz3uPmTt2JzDQaJiRPftqlxXdsaed5p&#10;3PuIPXXLZrRG9tqQv+Be8RXokTzF/VOkmvv5qJ4X36gYe/7a33jY7BO2eyzIpq/pOTy0r7XAS5xc&#10;8aaPxMhnpIfhLU200CHf9bLXW4P+p16AX2eMs8bzq2uGI92C9UH85jBf4BmIrWcj/aHBuvzcdDzr&#10;VH/eq66/+56+ouWc8vlfhSAeUEe/ta25NRWr97+//uU//WNt/cLN/9XfkRSZf/5Hc71IaoH6dyVb&#10;XEnZAB3+NCqcDWx7YzZIOXAn58x9oV3nzt+c8Q+v+xp/oF7Gnrzun1z1RU+7Bpu7/UblDX9h4smB&#10;54No/zmYmwvwcxMJuy6HY/tcW73gC+etQ3xuJMXZ543wDXGElaPe9A2IRl4kf/tVf+iouZD4r+WD&#10;p1xxrpfQ+AXnyYdfnMS8Bs0zKj65zCvfOQXth+fkL42t7T0pLjHWC9C49KPH/ti3gJ+YdBinp22j&#10;X3Ddytv1Rks1az4+jZqvXoR9LgxyNnZ8o2LKp9bm+4zlnGkujubY9OGHINzFt4Yw/vZdH8rl16gz&#10;4J5rLts8+VRH88LeM/n9B5Wltfnyqw+NmvsMql9x4BXEUW/mbc3ioKs58fHvMXoeH0xfBe2R/wAu&#10;n8asXc8HajoneQftcw+MwcUte/qoUdDabq3GfY3Kjo7zZG+Ix/jaX8B6Rxf+Gjkn7P+faoq/+hXI&#10;e6GY+58xebJH5/QBVyB/g+e3MPbKc93S1GfJ1hI0B+Jp5Cz5eq96s77w4ch274ltTufSV/svnZyB&#10;5hXUg/pfc43mjN7BaAFxAvcWba9l1XPv9SzTvWS/cor3sa7ojr14E5NeaZGHHlq+DzRPTDlwO16+&#10;+LUe+zQP0Np1xfNzoOqe699jv/vkur82c3MXSnd4GuNnPnbm/Ut7eV4oZo5e4sRTL90XOdN3+PRI&#10;3e5/9WDe2rPCa6vOf/7nf8yLZNcvjR/g4xvJ/q/aKFEV1ZCI3dRs4nPA7C8wAuJcOEb7GUHNP3J2&#10;/PWVvfV2T7I9J16YeTg6UDPPOIcsnOln+6K9QRw+Nxj9aVSMuXmyo+ncrRNddF7AlY5t/PQrUCf2&#10;NT6+3aft8mv0zahRWDczDwtxfvlFP+7VB7Bi8peG8I/aT/kK4unG/PajSKD6Gv1giM7RSn9l7z7B&#10;rCFra53Ek0MN9haufG8+c3I9X/bmUOvNY92OL96liV83tezlNzdxwf7kOl7Y/Wokx/OXU9hrH43F&#10;ow56Mw+fGBo+XwX3X5BPc+cWr3ULegDq4ajniBAu5/ec287pM9D75jUrZq2M4bi/aHnthfZJS+vN&#10;GhRPnv30SCx1ZaNvf/Yb9POvchOf3EBrmzUnDpc9w+d1B9Mb3PR39qXh/QgHWAO+akRnr2fnbG3b&#10;iWkvrnqT03oCHP8BfOX3h9WbF9vxXuf4C9dads6ea1yg3rWerF+wX7zUso/zEy72XLP40XEs+j1v&#10;+2iLT48dc0+cFWLmKr/vIe0dzzZQIfOpu7WMyYPfvWLvmGw/cxKr1jxKY3yC5gX2wvk1hwvHSA77&#10;Iy77/Gs9980voOF+nNf7JNsov/Jcs+bUtrb8z/ovLB3Nx8Y/NbtPOOT6OVT9NLd95HpULP12LHtJ&#10;z8G82xTH83UP4Fc+70iM++/oftOQjzz2jbj3ffGdk7m55SCu9eBnXdoD58avvfIavfbek2+28Y9/&#10;/vHTX3+ql8n/rL3Y/1Ub4dhf/xOJgr6V1DeS+mZSL5G8HbuZKtRNnYUBGjjzbv7YneNRG7QO0wYx&#10;4tbTfOVyCCaHGvHv/M0ZjTXa3nqy0Qlvx9DeNeDRl2PkPj78zk1sj2iCPXeuuGDFp17QB2vFwgf4&#10;Rj9x5emG040kn8bf9BKYb2r80Fj4/TfddMXLQ0yQ/duv+vdIO+cbVOfD75fN/jazv9U8HGurR1C9&#10;vi+l+0/A7kN5ZRNXjPWipX3YHNZgnYyzL7KZpx/473xqqk/pJmZfNNQLL1x+WY+fXPGvPhL/GAvu&#10;LTZ+59U454BrvTkZFROoNXPFg6kRu/VBn6l9DtvuPcY3/vVC2b2opvrYPTWfuep1Xe1N7xEgjl7n&#10;FMyvvc2LPZxtk9N9tI4058wnpr49RyPjcLyewrxQZk+0l+xBtGwzr1Fa5FBrOIHqAHG8BkG56oX8&#10;An7P5ScmP7HYV06B9TCy36MX7PPhHpIztQTiGZUjP/PNGT+5hYufuWyN/jBP3Pu1ci+dsplr9Lrq&#10;OrE+aaAjeA3k+pp+1+O89jVuP5xr70tDfPZw67+6GlnjcNbeElNNawas5ephxfFtPdn7nLEHW4f4&#10;vZ6zR1ubtek5jl/jBenUyFrINeKXbZ0CfI3+IsL65x6YvZXteffheXRen35Kprljda/6X2GoWHPR&#10;UG31uF4AhZoD8eTbL3f4hlcT5qrhNacPXkbbr7fK3g/7NCpnoJzW8ktn5cyaN7Qf7v2sl/qt1zxq&#10;yBbfY/L7rzP+t/9b27xI8uLY2C+Vja8vkvpRtsT/O4L9dyW7CRWjYCMLLR/Nlu5srriaa2EcHM2b&#10;f+ayxZF/xzyHozz5gh/NGTlEg2i5p9K3Zs29Nscaex3iH26P+2ChR43R3v0XvLZw4AHNt96sWRrw&#10;ko8PzW95W5cccdAhD97moo3O9ms/nV+2+8nYtviFsvUC2P9FmboGuun3jZ8ca8kWJ/boC+F98Mtm&#10;PdK1Znrc+yDu7r1rtZ65uT77w2hjuA/oYfTgq9eVP1xx1jh8fGX7JbLW55fKrHk0lq44jiXOehml&#10;x1rQNpYtrvniOk+xBg9OcnjAzHzp7Fpojrb14s9IjteZOvZLc6Hr05vOz/7xWOu+WuzZ6IXDWrxv&#10;yeHlUPAv9MDXuHLFdc3Hj80ZGL+gF0jto/zVC3XJmXNWc7T3Hg5n8cXb/Q9nzY3Y8o1fI9j8GtU/&#10;+o6tc/bCnAI94hPU2x6lwx+I4ADnrpg1qwfWx7rcn2Krnnz8YcBj+ifuGlkD65KuUfbmuN6y5Sdv&#10;eIlzPf3iqd/UL1sjts9k+NaSdjTUv3NflK7O4bW+BT/XahRX2l671pG+geLTv1A5rN1a8Xsd8cm+&#10;uJrD1SiOchZn+6eHNR8NQ9el9eiNEZ7mW9e+8HTfeM+1r9of8moUzzoF5Wv/eg879u7n1E0cn+1o&#10;XHUCalKD59H1QrkgPcWIoyEbnzjmu4/0G9+OeQTmHt4Vd6zriNPji86XPevGH7510q/m/Xmo9f/j&#10;j7/851/++I//+I/K/faN5J7/4Efb+q1tfbXJL9ro69nzoZJG1ETFZO9xFu+83kjm3mDZAVq6YBoV&#10;b43kaCwfB5B8I35rpRaaez7jF570tC7qSncufGL4JxdYowGHtdoXf3PjX/0Tw5744nDxlT8Il5sE&#10;/antvrUvmQNx43Ne9JiDnaP53IxPbMMPgQXnFT641SMPCXOtrbW0jzrOr1g/sOOruDRka2QfNp9z&#10;AuDOnmoMX/Nrj5b/sjPXqJqXf8ExrSNx2eqJNc+oWI1eV43ib03W4OtTOVdNjbEnrjXgq7l5BZ0H&#10;5c05tJ/c03N/M9g9mR8fWuR6jG/835A/ZYN9P3bu6fWFeuZP6ePLn9K5X6kPLl/xZ6/tP2sSep8W&#10;f3L3dSjoeVe2v6lQDN/ktk+aUy8xcuSbNRTsS92u03uwn6ve5wAuNjnwiAP3K62y51xPjlA96x5J&#10;LccKmvvM1cg9xDl+Ic7HPZPzyvo1imut5PTaA3zxay3oe13xa0RjelItxcXN3rK2RvLB0w/rU4ya&#10;tqdOj/5t+Bqtnxq+VtKKHut1DXHhJO++bjdXfTDvNXQfGuFrdD9at33Nd1/7GgTmO6ehl9HmkRvd&#10;zDX6+eoafQavOsmhD9n6Qx3XSDbfPLKvrrv0nI92xdSPeYoF5lMnmP/wRfnVh23FxFtc+TdP4/lc&#10;ufns2exL+TxfOqNHrGyuq+5hX9cF7mvZjPg7dvZdNnHrq6dw8BvO2ei9dx9CeI6VRq996Tun9fHD&#10;1Xqck/GNe5/07C+/wIvk5y/b9PjftUjmP/g7kvp3JIu8hGmChbppL0ictvdmXx8I4qdZbDba8/BY&#10;lLml25xecPtOfGtbN/bolM+5Nbp3eDVyUKyVvPalFtqX5unh+7zGgvZNWkbqWjvYh5jDPYhfmB5r&#10;bK1oJM6fyjffN+nDM565+41vbsKaz02V0fx8y8i3jTMGvBCJaztz2c5PjV3nHnXDnriApnqYvMzN&#10;qf49l8aqY97yXfv78ADXzvbiz/kt38d1CrYf3uTU6POrucaVJ6Ave699MGvoOeew9W/748wGrZUY&#10;tnKTTy1srsnk696P/dYUtL7rnl+2MNrRlf7WUT/m4Ist3/SxxtmTmkvLKA2dgzkbG9V/253X49kP&#10;j4WJRdN5a+2qsfdmx2798s+ZCD/+c/40xi7f0Tj7L6BPfMYdx87Zk33qfMO5/p6LW7jqRmf73pht&#10;1z9zwef46Zeat09a0bDvrnX1WNBzxn7yqzfW/GqPbnjOR3/lE3Pt2Fvfc8cbxPZzrdHrY7807r2z&#10;DcSVzuJ0jbb1LeX7+XFp6TmZOSPPSjiDeq7evub1Naq5743W82d9OJ3LNau56oijMXzPK8efFatf&#10;+fE5rzT8GUjcc/KPz3731X/VxxorJlBn8+X7/e/5CYPyNuQDNZ+62I+OsPtkztj83hefr5yHOTPL&#10;/saRLj7jg6caD8cQZ8UqR/347Ne889rXvZ85ms6dvK5pn0bz1H+P+u1tf27VHzL++pef/vi3f/u3&#10;8v2//kZSP9ouQTfQjXhDPU+TakoLC/B1U6cxgYtou8Y9H80CI35wLmbnqB4fYvJrU8nrhwubHF/Z&#10;5PzIZq5R/9Po3uSPnntPPcEc6qs/ITVlz4GF89jSJG/iBb0k8qIoyBZnH2rnZhy9VWPm0d/+PnCL&#10;j69AzLbq58XRL3vP3L71YtkPL2mqrjSinXhzzjo04tM4c/qp/Xee7ACe5/SZmPepfLNuxcO5uPgK&#10;1Jw68NKHIL29z8Jwv2DzyAPykTsauZZb03nx96gzgl5xwj28FQ+ncTQ44x1vUK/vrdKo2BmjF65s&#10;aaDzXTc5DzbXqBfp/YdNNN7RUG7y3avWHtjHaB45Pc4+4S9IGx96xPBtvuB/sy22+hbn6lFQrrRG&#10;IzqFXdNYOd6HGh3HvxG+4pvDfEN+n6MCo/xfz3M0hh/OnMMadX98vUeA6unsSC9rELYNlD9rKR2N&#10;cwbEX9ozL7ivxL7VYB3YwL0qRlx+1V95hnzL3poe9WGePvs+6T1iztm8rrHs9E+Mc3M9v4B4lce1&#10;wKdR+Yo5r+a+HhXjc8Gct++a+3ymFzTg7ZyZhzex0ibHqBhr9GeUz0X31H2c3q0Te+8Z6+OsDbdG&#10;1kdtc4nHFvZ5QNv+6FJHesD+AB8a0vc8OmDWu3iG4/lpLXaubd/z7TtafUa2hv3SjbZGtM2lJqgY&#10;ez88z4+G5uxZ129NxeXn9w96n/QieOoJraMc7bF+2ebnP/73//7f/kZSL4u8I54XSf1zbqr7J39H&#10;Um+k/13i/BNAu6DnabCbllg2Jxx8+DmIHz54iz/66wII+OFvv/We8eIHp+fe3Ol18nJBY2897BNX&#10;3m1v3t6fy878OrzqJTqCbxbsxPbh39h7O37xCj40O2f5XCMj2txsivvQzbx74gXyeonUGHteIOOj&#10;nkb2p3XOg8h58pMbDnn0O2sQll86Wvtw4td4zXc+2P6d8/hcK33i39db8Dxc5lyXfX2kA9fzjC8m&#10;T/bri1b7+3wM4Dm+/IXRfnrfIObcxXO+1h2drc299u2eezEca7Tujrkee8gcW/6Cz0eux7uW0/89&#10;R/Mal+YVC5TrftGM/bHO8hll+1yXzvZfmuWfuXgVnzOzYtjoorfjl7Y0Cq79paZ1vvANcRJ7czem&#10;D+s9sbfm1lNPleOx5mjsvaWPN/8buv7RR4v5xXnWZ1TML8Dxo7F1HcNXaG59rvjFv+P+u5LWeXoP&#10;v6+r1ty5+Ox/+qIP2Z5Hw7xwgTV4Rsbn3Gf+Z5q+fx5dYjsH31e/IY1eIxzuzRPH7uefePTv/U0O&#10;+2KfetW8cqZu5ti9p2ctV3819z4J0g5n6/j6lc0vFXsdqct6xKMOfZ219nuG1zG8s8/qZ/6wVP/P&#10;NdBevEHFeMnjGeMeCn2vdA3yW7t17KMP5WXE732K1taYPwx4/VW7RtX63//r3+bvSOq9kG8f328j&#10;he8vkvq6uF4m/6s2WU3ei1cii1fh05D8jrnphzsLaI5HX/Ro2Nc6nhfOBYDXevRhSLN8Ogg8SDof&#10;/a7NRVGugR3/xGWvulsHHvbUWr6pKWTNMw+sGa7HBdbjC15cXrg+dNB+wA3DgbFvjehefRaGjy/z&#10;eVkcXXEP6sj0GBuI2y+UnTdjaau26nlddQ05yLduY/pSvsb4Be+XxtJ717NxxR6NV3drEufacEY2&#10;10j9wcMzF71nzoeZfXXudn8759Ra9sJ9byi38eqhefI6dnGsc8f3/YG/eUfr5ez92n5Dmvs+K0z+&#10;0+PRqTUSm/HY5BDf9sTL1vX2mPO4Y9R0TvZu5/s87Lnx7HE0PEevwHpfLjz8nDn8tp9e3h7E2fst&#10;aJ1zthkXrCE/wKf4Fz+9+FzZt/TCI8d1133ceae33eeG69CXfNG75i8/WjsPv32LD35UX/mcD3Ns&#10;S6/jHlOj9zb1xEUTu3A+bDtmXfeU/uI3ort7Hpuekkese7u1NmdrvHHBZwZ+ajivbJ7bo5Mc8wcd&#10;m3jyZySnwBy+wF7L7s+Dkzugh9WL0Dzlnzo7biz/vhdcNzHHE+v9fPTE1Rg/OubUqD3c9x5c+Zxv&#10;9LeWvPTtZxn6Uy/wlyyOHR599rnTe0Fg+/TFX1+wLvzUQRt7RtfvF0nx/+1//9sf//7v/+5vJHk/&#10;7LN8XiS/fiOp/5qN/lvb+i/b8CLpH+m4CXFI5qHYxYEXmMX0JnbjxH5kt+7RGY5sx9vmYjk32FrE&#10;r4sa+0L5dYG40Oh4ox8e9taC2xdGvPIlVzHdgOaWf39Y/fCDKxrWid981QhXuTN/Rr2MEOfFc+cK&#10;9i0N26B8RuZo7JwN/NTn76QoJp9H1ai+4P70V/1nls5vzYrXP5pRL3lZLr77VSx51ADszQU4GkHm&#10;1ihbtZXbdb7kLR/9T6019zVmvq+dbMXCv/xwYx/N8Ozv3Duvx32u/+xs+75knjqjVfjQX/65V5O3&#10;9RVjT8Zf44/6sr3iF7aG5wedd/qknvcTvjmdTxydN0+2sblbV/No7lg/27ZmeCv35J2zcPZw5dov&#10;X2w94GP3XlR+zgL5indO15gxOdYRp/J0XTjjwGedPPGNnlu3YlyjncM+m7O4Uw+IG9ux5F6xxWG+&#10;exDQNhIbrJrMr/NUvhPX2PU+csOdccX3KHD+9l5o7rVkPbP/s572TT2NwxcHf+qOztEdu/y+do4X&#10;qA8/vrm+0lvw50ABHfLM+4H96g+kJ41C95R4dDcPW5x5vuoPETmXPO+nZ/fY6yTP46O192avhx5k&#10;X+spcC+YV6Py6Kl/kta210S9ZStP5wC/eJy7OWOJc14M7D3aluZB9971zjeBgfqoXGyNo7H0Zv9q&#10;Ls7pb9XJ/vLu5ne18S2NPc9aza/5f/z7f/hFkl+0OS+SB/pPKQrrRVL/FEZ9oNcL5G+//lo4/5bk&#10;FPWLIw/atkvDxQc8hDPfm3LQcy9C3GVPLLkTK+C/gN9jb8zWEEZn5ckHp216PL2Sw9wXWvme7wPG&#10;AyD6HIbk7FzP8S34RolfNthczzXywSFO9SG/tPVitnO2hu3K0z95ov/6jHy6qQR4zL/5NUqTtdlH&#10;H6q1blLyycP/r8BaXEsozWsvF7bffaQ/x3JNZr64si/N5FFz7y2x4T9z9kR+X/cAzq7zniVzZ0we&#10;egtojJY4Fy/7VaO1NsK5+lCd+Brtg9/xc7Zn/keP5hSofeULicHb/o51r/yJ2D1UfNfD9wHnoxN9&#10;1lFx1tW9wTnz4cbHWbMvNfwMK8zfiXReoezRkd849n4WwEcLDDfa8l16samjs+j+yqfxvOAe/c0H&#10;e809v2OzXs09Fn/tg3k1uh5a6WOD+ntt8Ccv9o6PXYCzuVtv+7cmvj5PNa/++jwmN3xrOFb86M0Y&#10;Tt8/6HUcP88u9SS43tLTHorn61T29BM/tvnRH/vS6Zcga8RvTcWCyV12lbtGaorT9+ypNTXh1Bzt&#10;fSbx1fEe2/n4lSetR2P0yz919ygdz9P74gq7d7h7To/41SvPa10n89LP5Gm+fAOtJxxzw+lr3PHm&#10;9hkQd/bG/NMXGuiMbX/l55eopHntr3jl87rdT/v7HPT5M2cQbo3Gto3W236/POZd7eIVWvvwWZe/&#10;NCzoRfL7P0h+8OUbSb1I6h+E/u2PX/72N//mtsXVREb/e5KXkOa9WRrdCJv0DcTT8Ee84AXG1qZ/&#10;g+PF21zzn5thNixzYudApu9A/xv9YDa47KmveUG24roQXGBGYvtgDcx5eoOXGIdrv4yJ1/p948y/&#10;ibe4wB9C+SC6tOJDA96VGz5+28nHnlG91joV837Fb5/G0vC6BPGB8tKL62hcceel/qD88GyrH+mU&#10;jZ581lzY9ehj+wXv/+Zm9M2da+P1Lf6e47vixsm7zlb8P8SqCcjvM0gteu41vbr0skfg/sKxjsbs&#10;gfzeAx5AGTn7g9TRPcVfLxn/in9FxZV378uD+F3b4+l162ve6z859mc9ivm8cQaSi+15cj/iS+Py&#10;pydhr9sc49EP15zSam50rd3726P0GuTuejv26ttesdaM76NWYF9z6OfWOLoX0su+huYt+3+Cl898&#10;1xj7CyZvoeenb577tmukZ43kmxsO2htzXqXLnhHfduHdE+WaX7l+dq09Pzgaiu342Cu245vz9kbt&#10;DcdWnn2aJ0cY3+Pf2Hqum9rcLxOrMyfM+SJ38eASE9fz1Hd894sv44XUIU5eryc5jnMvnJ7mD7qj&#10;2xzrWEs64p0aF8qn3jkDXG/2ZHSstfs69uaRS93Oa9v1gjlzil0c+tcaM8/7W5/n8NRfvUTqS8Sf&#10;/vrXP/5a+LMXyf+qZP2o+36RrPEflfSrv5HMPwHkYjQY2zdk2zTgJvZo/hckDhf/5CzfRudU0z+M&#10;9wVSnxuK7VEY7l5Hof3amI51fCG1u5f0ofHy60KkT8/bx59IuDGohZb8PmQa84Hnl6eC/LZ/739E&#10;Ga4OGxzi2JOvHL1wJiZ92fRi7Qd8M+i+ZGd+cdZoOzU9183Fula+xvq/ew7Heeo3/wQGWoolPr0F&#10;rlG+ATXJDYi7R9nhDX/rFVTHfsbEuMbf5oLz5Ht4Rp0p6TlHZy0gV7Zi7hnfyqcW50ujz3V8aAP5&#10;bK+H04uOaWR+epDd98rqe/o5fTlPdVzr6DASo9eOnX7PPZk6b46AL/nYXqPH5d88x3qvpE2v8NuH&#10;RvcDr9E+9s+56btzDvB903QenBfym1tYPfrahLNrwiU2c4/0fkbnSGONb+xH56OvWXLXHuyc0fzS&#10;u/3fUNx9PczVPD7FeF6ePNnhPNzDaaBpjL9z3rnzo0HM/ayxqH2/Jo6v41tTyL4Kwzl+1TM/db2P&#10;q4ceG5NbPuX5ee5nY496VsLtZyZ7xv62n/7ox3jmE9cYu/9aW9td53Bsg+Sr9tjxb45j4uR8eHww&#10;udjho3d0W0t98WyRPXVkL6596a+5tx7PII38gXhqBa7z2OJsLXpq/+nH1z0c2b5WylsYvubm9hrI&#10;eTXJGaz1aVSPYHLq//Gu4/ee0egcoWP/5R9r728kv75MlvjzIqkP2f5WUj/e1i/c9M/KaxE5jBeq&#10;IA3S7G7GCLcbOz4aH93Edv61+PjtS77mewM2/+tLYGF+XBW47/K13v1iicbgT/IBfvW0e/N8XWT7&#10;w+GQeyz4wOigFeblrIDtUbHnZRD+hv15qdJcdb9x9AK0bb3EMCfX86zJ8cQuzuZW3b6p/nv+gVm/&#10;aKmHjNYqW7BdHO2Jx6zbueHsujOKWyN70ToZM9/7yZz41tk9CrKJG2v92OZF9/Ubcx4a6JhXMfjy&#10;c2aMOoMd69548Bx0jHMj35yfsjW6L80LPoeJGfIpN/2RK2w9a6Wvaml8YPIz6p7w3HFpdazjZ968&#10;9JVxUJy9ju7prqccaWje3KMFDy68qe11rF493nm73uxH+IZ6Cle57iG+00v32fteHF/DHp2L/oJz&#10;Vy3Vlu01LP9cy2g79sxZH30N5CvQs+u8uo/97bo7J9qb8877+kQPhMe1c8+Z0x+c1js5s9bFwR4O&#10;WHFdd/rdUM05IwVq0Zdhf7SMU0fxY5d/clc/5K7YPQ/f619ayVWc54D65Zlz3ePiA+VZI/6Zd0+j&#10;l7h8XCdqTp7j6a9wX6PuXT6wry86h7vPXbRtJ0dQn+Xb/SqHNcve57H1s07Bea03HNaRWke75peP&#10;ee4f1Upu1zla2zdaM4LkDKfP4dT3WlpTfDR53pMHv9cu3zqziY8dXGe68vp5oPWI3yN97jzF9D74&#10;888//8sfbX99kRT453/8yzYqUg3sH1nt5gx8byxNffCDD+7yaQSv/894O0Z9LgY1ABdH/nkJjG/r&#10;T358X1Fx/c83iC5w9ms+MIbXegI3xYY4xHyTr5dAvTjycra/YeQlbX7MHe78d0kLypvYmjNKc7D6&#10;cT31Iz1/U5i84vVaF9cHsm2/gK1av/6qX946653cjNYrnm8e2527uZrzUrlfTOfDSvnKDUY7a9hr&#10;+7gei+ueyQ/QZj6c6IFXb19vru30G87udfNsF5e416Gx4L2J39yM8isfDjx00JbW9BFdc9Y6NdqO&#10;rrXoLX7gvQT2tcY8oMh7/fYdUI9+ZMO7alivNXa+euTe1XmVBjoXUueNMffaay+85hX3/Sxe6YvT&#10;fez81WfZ+l/HsmZiX0BcNb2u9HDit77nsrXGPQ/Yh67fes7P/MrJuq0VvbGD0Qnk89n54v9mf5vv&#10;/F73qTVnoWD/6pPrs/UcN0fz3m/Okfz7mgN8G2i6n9ELdk/S1PjM93Uev/ogHhv/vDDUfM5U6rBO&#10;9kKj+vK+xcdcIz+tIuY6tR59Hp31LKhW8Ya7am8fe4LP9lPH4+bFnlrhTT5Ax1q9DnH2vhjftJcW&#10;HHx7xE8PfK47nvHknGvlP3hwPRPnWti3Qe2KzzWAW7A/a2qg23g14Y0PW/7SekfsDdfYc3FKhC/L&#10;dhzbWrb7v2zzP/rRduHzR9v1Iqmfjwv+S5cSrQVoE+biunAaZHHFexdPri7cvIx+wTf/1pctzrzw&#10;fYHjzFfuy3l99Ni9l71y3/W89beect+5dKzhi5wHxTpw1s4hGpRfvIEeJHlQaD4vkPVBqQeHXqoE&#10;OEY4r83LJdq2H32BHugHnuaTU35eLq2VHKPWzvqsFf3tc195ubRGOPpxDWuzrzjuJbnkeS2ylZOe&#10;dm9XPRC/eZsT3r4Wo0VfmY9dOdRSPnr2yyc9nYVo4kNDI7Vti099uGucPNlrTv7Ws47saImPj57Q&#10;/oodK76up7+58Lk+POns+5p7oGOsv/U0vvff9OC4uImp1+RTa3IzJxf+5so+fSQP1Nz7sX3xf/Nt&#10;TaE1e773fPyJOe+po55YR39Ibf7Ndf7C1t4c9x28880V3j000v/Lv+I1Tix1vp0f58EXr2zx9lnd&#10;fM6tsbhXvHzO3XmvJtAerv4A8YlFt3OOJuuzXeNZz61jLcXKb4RjXnrielm/5s5PnZN/10bro4fw&#10;rn2oOM9fa6x9I37VYqzY1pWt37D2+MbWeOWC+Jkr7j5UV7Zqxn9GcGuzV12ne539W6BW88qXWt9A&#10;jbYXyPV89bH47BfvPD2mL3OTv/J+NLpH78XKKfi8rD3agDP3bHDvzVm75r7eimfuXHHyyzP9Pne0&#10;0UGXPsXT78Po70j+9NNPde7+Jy+StYr9IumXyfUiqUU2qmE3ehbLAtTw9ZIlP/af4M9eDDfYTNVz&#10;rcypg2/8C2+PjMNZvX70k1zH3vjS1VwXwvHt2/sV23vp/O5N/nmwhStb0INDMY16aGg08jLFXP9t&#10;WF4ShXkJy3y4NW4/NejBPcamnmz62evQKL2xBfFrH8xPnckRYnvt8V3rZI3qF394fKtJL/jJBc4v&#10;WF/1qF8jdb0/yec6jEb5hK2LpmM1Vx5ca2uukXqgfPtaU3+4iic2fhANxadWeMQE/Ff9sqk1vsJH&#10;fflyTuX70b4pNjk1cjaOVl4gy/ZYc3S9fgFNPbAM7XnOx4PJicaJfdNLTta29/POfVAxr2H5Jlc2&#10;9ePnfqd/YleN1Nzc5nWOnwuTU/A3A1lP0Nz4Vz9o3NzujXHsxLqX9rsna4rbmvA/kDU5j3rRwe/x&#10;Wwzfism/z4/nOdOC76+6t/1iFB8c5wRfteDb1+tVHver45nP9Y4PXfvjU8+uMbY0m0dv6O4aYDiJ&#10;8bKn9ek57Wdb+pgelFsjfbAPPNNdIz2oJ/l++7X/KyXk0vfwdE2++IafvTTPWLzkaVSMNRG/IK54&#10;GsWBW+garXWwdKx5g/MpoHPzj+2+V6/2qZf4P+yCa9TIZ/Txt6756bmfZexDxgU0yINLb3veHNXo&#10;dbKfaMEH9DF1d0yaa9z7hs0657e27T99OBbwXGq95uuvNv7t55/94+0fvkQufPxoWy+PfgP1qH/N&#10;/DTIn1wqb3zYe2SDNfrlzS9git3Q/+Aod17UpHNpEetxw3w0Yhv0VP/vH3ohLpvNB77AvqB5CSwf&#10;vZ8eGrsmsB/uzl0+QB0OWXO6J24YHhp+iCW2fRr1T/fMQ1cPKMUz2l8PH7906SGj/Dy49kPJ9VSX&#10;B9mGYgE8QE+OJdd11txrrZGezE8Oo3UL6k0PXD0U++W3e531KF928WZMLT2UNbIevjWTTV37i0Pd&#10;tx9quZ/wiTtX84zoyKa3nW9ucoH3a8WGu2rqhdmjtBTTGUn+5ARwZi2xRzfznc/1wM811DhnMHmy&#10;rVN68NG0TzqB5mgJfT80dB9Yr0blu9biwmP+I9/4lb9j0abHDfaPvJp2THNsesocLXJYv9bke1Y5&#10;HrPHngeZu9a2a+y1a75QNXhOXM+LB5f2l7j3e9UxX1ytK/4Zydt2gRyeS7avNZx8akgD361xQ3uo&#10;M2qd5FqjID9wLL49bv519vBtzopR18izz7/AlxyBePNXD8Xba2KNysHvvBpVx7WkkTPCH35rOvma&#10;m5sa2g/7YnONNliD+wvowxyP3S851ioO1wfOe+YmLn9y+mxrTqxzOWPOM68cvidaf8cGz3pO3YdD&#10;fsHPi/DHlzqsGZ2XJ4yP+LfezMl+hLsxv/+QuDUyV+3dI7Z7qlE811fc/YKec/01dnz1gM18abZu&#10;+rDdPGpPjTXCM7SG5Tfit69s+XodzbFdUPwv//Hvf/yf//N/qvf+kvF9edz4/DuS9RKpF0ndYBIV&#10;+PGVXyRT6IeguVwYjX8G8i6bvPHXxoXPHK7rebPWpixsrYm/3Jqb92JqabM0AjawdQRx5zAuzLcO&#10;6lGHKQeJA6UHxn/8x189n4eHDt6C/Bv+02g9JPfLpGy9jOkFy3/yFY9vKvXCltpA8V1DvRDb/QHf&#10;sMlzjz+CtGKLa7600+doVtw8cdLjPPgLW8t4dNHRQ1xzrR8/vVx1Mp8+Mt82a5xc8cnbPvUiW77w&#10;d3yDBx0PNmppfB929q/5+ArWB/GNRkCcvL1PgjnY4UhXfq1p1lDjtuHh2+PRlK0aJ75BPnzqa+Q6&#10;7/VujiHNpUseulxXaiuue5j91Gi76k/P4c71jK/ve2orlt4qhn9ruE6NnCV6IA5ObmIG3K5z5r0G&#10;oDnru/QD9kBgjeJ3ra6Nzp77mtkfzWizB9aCG9Bn26cH7wn9gTfOfMW8/zXf1491Mt/45mPNjmsf&#10;lKux+vwlf7D2S59QvgHXjNoFzvDbz37GvGtDmz8YCt6fzGWjr77cT553+IDm228NAZ3E+AnOjsPp&#10;axOfYwe+tuVnLdcZSb7m6rd9va/bZi1HXzrUjQb++DZX6+KabX14fP4ydx71Cq7/xaauPvtk99pO&#10;bEM1NF4/GXh4b55z4nNsgT2kXsf3vONTt/pUnt8bwtn6rfWs7U9sNLZtLeapNzXki77/accafc1r&#10;1Ob/7ae//uvf2g6eF0n9BXUdcL1I/sML7AIiq3galg3czGp6xdSwDsM37Bcz5t/8/K9ja/OCnmsz&#10;cvD3wfR4X4g3j/mOXTbzBdb1LTaoGDWpQ4+6oNeNUDeVbmr1i19zHiyyPScvIzZzcjSXbf0Vp559&#10;a+weDxd7chgL01d8k/vwHNP+b+0V81y9FrQ3eqjaF7C2XY+aXqM0SlsfBq6ROv5WAF5GQ/lLZ9aw&#10;OH3dWmfHNtfxlQOXvG9gjzxGR3Af6r9i2/6qpbjWndH97JjmgfJHAx7xpWUePaFV+FiP+OIkz71m&#10;js9nvLR0b8jnvZQdvdEKhvv4sKdectHDT52BcrR/0RjumrMmtATNgeb0JK5s9mjz9xzfxhsffOMs&#10;e/waH78wvW2uwLXKPvyo9w3FzXkhnULXOmeJ5y99uV7i2ufjW+C6+Hzc50D2nhuay198PQ94cdvP&#10;tZ0/+ssvbv90o/V1JuwrrcmVr2Kt288djey7OIzSYQ+o6TzG0uK+Rdt29oO1D1QruY5rnl7ty+h6&#10;b67Rez0vkfG7N8bYc/3Si68fdmE+U4tPbPDkb7R2gZrs9aoNj73bPnF0vljf1r3G4jmW/B+BGuwf&#10;ezHx6Gu9zV/5etdYHLDz4MLre6vvETiy95z9836sfqxRYL/g2b/yd31iaIjv3B1PDHvPzc/efCC1&#10;3avgOor984+//ud/+BtJf7H4D31br5rf8fEi+Y9/6Nuu3//49ZdfqrheLItY0CZ14TTIIp4Xv22D&#10;jzj5S+fjQgxO3te4NIxsfg6V+6x+h/PDvMQyXn188/0AxDVyAbvvIFqKcYh08P0nWV04/GUTL9P+&#10;eckSp24+zbl5ORD2S69g7eRYSzeseJVvbH/m3jfV2zyQNdDbju2HqHhwvK7FpYfx6T+hJV71yTeS&#10;sybHo7PWJL/63DVlz4tjatvOaJt1FkYroIbG2Sdh5ToW34/2aPbv8Q9X48qbM1qwdvb4ir11FAfM&#10;d/wLdk86g/3AOPdSx9qn/Wtfxrrn8O89B/A52wA91tG+rtM6957Kp2t4eO1zbvK0F+ZPXtvwmxdu&#10;xtGv0b3JL1/m4lDzzWe+r9OJg4qvnomPpmo+9vZtLpxtnx563OvlOQPQnWeu/emTPK07Y/va37WS&#10;Ez/19zU0Z/xdd+PED7T3/rav8PKnr4CzAaQ1ucWlP87Bt1zF/u6/ltX3tF8YhczhYgvuWXuW57Xr&#10;6+wbNbevnx2C5ie/R/dq++gKw4ueeyu41+EXFK9ROqqh8bz8tv/k/Pcfv+nLntja5+YFrtmxH2Nx&#10;wueaqlbXyzzAPjmxlRs+12j7DcXC0fXUnL9y4D01v3HXbvvreVdMtQrSm89bxc07fTA6Duw7fo2+&#10;XgsX35zOuebiLq1voKedgwbr71j8NT/PaHRO7T0Xzv21/WVnHVrXrK38cy7h15nE5+tTRX75+ac/&#10;/vKXv1R/f/KNZDX5/Na2oIOrD3X9SFT/IHnNq8C8SNboh0N9uLIpvCQK0uBB1hcVfxeVBpszUONZ&#10;3P7RsBbESI40e9G9YPXCQbNNXvxzgTJnI6lhVHz3ZH1vbk1crzd959DH9pEjbJ/0u4cGvXNxZatP&#10;Hnaayy/7t/yp89sLjvxdo/msTVxyJg9OfHDln32J7gvVcFy1Zl3tH15ib9wP7MLwFno/is+1qZ79&#10;Ulnju47JW326jiCf+Int9cjWqLl0lGPEf2p3vkfxEjfin/2uucfEx1ZNQC6IhmsUtj4+XobxSVcj&#10;+/ri2756bYozTx3rmJ+czIefe7Tzeq36EHMNx+962NTqZwO6Z7+9Ll1D6l91opNc2bt3a8hX9vjR&#10;MWc9k2qc+0y+4s0ciBOgMT5zy4e+aj/ovNZkvVsbzmjFv88Yz43DzfMw3MlZmGeTYgVxZs2Fnnde&#10;P6/OfNs/wsXRCGrez/DTwzx/h99z2yC+G7WHua+xtQfsEy9WzDu2dGVHx/Gl5Zez0Ust4dLv+0s8&#10;8Lv//n99RugDtHhTq+AcaUbfNdEtkOvrGK7r1vysrfI0t91zch1bvhm1luqn9bruBr2R43s0tfaZ&#10;3Oe4fee6nDX2eXzP3+YYzn98wXAzSqv76H2hB8V8zaLF2snFbn9j/C/PY8c7J3HZVYtrgs/2nuOr&#10;kT2zXuZ73NrKYX34tj1QDnkeg8un8dEPrFl+7j37sMVfOWef1n6Gpzl70WtsHmcLLc6n3vFaJ8/V&#10;f/zjj7/+53/6R9v8HUlhv0T6P49Y5I8XSX0b2f+ZRP2G7O8W5RtJCntRPpjd+LuZ/ePw29c6tZBq&#10;2k0m10CzbPKYb541Yg8Ul27QvORUj3yYEQfyHX+P9Kdc+mC+fQPlPL4Pjnyszft2epR21+04/Xgs&#10;cMH3XPb247MeCB8/B9a2elpzepi4YviioxrkAWLU8LqJyy5s3QE5GtW7Ibvq6BvUGsUTR76P/ALa&#10;39Y965Ot8YkbmX/L997WqNp+SKuv9LhzX23W9FFzQZzprfqc61jnTx9ybz9osV7NvT7W+APuFVs9&#10;feijm5xrHuz5zh++9OEp9tSwP3Ej/Ww4Z+VNnT2u+MbeU/vSqyH9bS+IvzmXbrTIla3zje9w+gwT&#10;4+w4vqAa196jrz6Gg3bFFB9O++nbHLRqbF3Q3L4Xl60c9Ypuwdcq2Hsw9QDzcKlB77LtR3tzgvEl&#10;h2u2n/Hy4XdeuDvvhbmLj8Ybn5zE4OKjz9apeOzhy8bvfHxPPccPF7/A2jbv+ox7+pxng5+BQTRG&#10;u+auL9Scaw3mHCRnPocK0pOtPPPNU33VaNv+cMyLzosrvjllExtO+JPnNZ3Pf+bEPEdPUK6Q+at7&#10;zns0EiNn5stHPfy2weKi/e7zW2PsPX9AjrQuva21NWr82vuy+5ycdXMt+3ys6xoftl/wwxH0Twn2&#10;3v/D30j+y39HMvj4ZRv/tna9RKpAv0lLFPF+EexD8+Xw1oHwi2QOhsCLpRenBch24ys/h5BN+HoI&#10;8UnD8/hHY/Gjv3W56fANkuu+nJMa0bXPnHBjj/7wTs4HoitbeUA98TBitJ2XKMd5mQkXTM72b240&#10;vBcrRo1B4ui8cdZgO+v94GQ/Xt/4v+TwyzP8iLvHe08EaTDvvTxau8aMq1d4A3RrnHWsWh/zh2fN&#10;Facvj7G/1gVolP1tH+0njs6j+zkG0rP+48s4QDfY8x3XyFzjN36j9wjg7/O3rh15mr9QfOWCj5wd&#10;r/k+J4Lm/mb35RbQn37ol7nWGeDzGkavMT0J5ZeGnmPcb9aItvXhBlt/x3W9ukbb+/q1b/WX2MbO&#10;JUeYZ28BvdFiPhqJrXn7zrjjr00+ecw35NM1sJ392/tsHppLm3FrkzN2jeJdnPi47u+ZaZzryN6P&#10;nhC/5r2fzSdmHqN6Tb+t3XDvpbnXgG/zdsw1NuCvnFePut3vWcNdp+8d8xW3dkbszNHVqOvUOc3j&#10;bDHX+Pp2vjmF4WieUfPZ16B9iweYe2yYt+uML9gaZftafxkv3s7b8W9YupeWsLTor9+R1nrDuda7&#10;Y9gb5vd5kO2XwlzzHtu/Ab/f79QPvPYrV+8J+t2Yv/zHf/g/k/j/4pdtCn6R1N+T5L9s0z4V0bdG&#10;v/7y+x8//fVvf/z88y/57WF+/NqgYR1UzRUTqtZssBeSpr0J5ds3ug+HuD4MjeuQBHPBlr83seEc&#10;vZzUDWBdc8lZXNfMiy1jbMV90am/8j0ursa3J83RnZ5iG1m3ON2HuL0f3tfEsT2Pj9iFcC4uCIca&#10;27djaKjmlace4coP4pt64bqOxkLvwWe+D78/SJZm4taTFnk1H930OXZ0Fd8PvNGLDkB7xwX5B0uH&#10;+XCVJ6xcgdwrVrb60viX//zJcfalbrErf/LEWf2aGw4+n5mao+dR8bIHxZuc5buAj3iBHna98Qfb&#10;x7ivM3k7DvD/aG7s+ktX8B7XyB4wCnAZFaOv8Re+ce3Pfnb93tOLW3Ct8EZb4+KMvf01ms8c3e13&#10;TOsWeu5aW7NATzvPvgLjtxzQPvhnr08suc4/OXf+4V/x9PvG0NMz1bwvMG9hYj/Q9Fia8Has/X2d&#10;bl9sjTWHJ/+5Pug15NecMzE68Pc8PWzg13ifgdiFuc4Fc5SXXGuEa82cv8lfOsqd/Pg2dl/n2h8w&#10;h7O1jZqrvp+J9BxdYpOj+Rcd+1gDuWtsWzrKWz1Zu8ed0/HkrzpG4h1beOKy2Tv+qshwXhB7OZrv&#10;2Buvl7R+kVycHScnfvWiPnzPaM2sP5y+fref5yMam8N7Gbnm1jsefuXp5fG3X365vpEUvr1ECudF&#10;0i+L+juR/aPtf/79H3/8o14m5dfb6fnt7R7nBTM+H9oNXVAvrEc1Oy9GmavhWXTmsndMkN62OSx9&#10;o7R+24uzeBpfe/rd/AVxjfSinG99WS85vGg4v7hbZ/OMmhPzj3U16iKuGujpx6z/WS8g3r/y4dec&#10;PTXKPxzpgOJOvZq7juzMP9a1eoVjf/oe/4M6Bh+cvU5w9Sdfxunjrff2s/AtNjVLh3zmH5yC927F&#10;rt7MO1xhaj5+Ysq9NVZ8es2ZTd8a+QML+tLgTFuroJytB9C13qptn8Ztw7V/vSTXyJrgWD9aYDga&#10;KzZ9F58XBM/D2/loKsY5nl7Dn9zy77PKnu6+2CP2Za/VfPF+ALRVS33vB/XwmBdeve7x2Kp5Ad2y&#10;51qXxnA1bpu459GVnfhHnZVDT2A4ij/zQfLdX/U5P02i1vBUt/fY8fj1d/qG82L6VT99jeSXj73Q&#10;CIc4vtmHBXpitHbW7nqzdytPNvGVPxoPvMbCxGu9k1cTnQGfE30GrnWBV3fP+/wE6RsQJ+esK/kZ&#10;d445lw758VWM+1rzc02e8dH1nrlmY3MFrwPN4tH3de2K3+s9mpwt7ntrLp3O1/zkER9+xn2dNo/Y&#10;+I1+buLfeym7+2pu+09Pw/NZ1zqxg/C4L6bG4xNk7zrEsEcrtnj0zlz3qDkZh19ofqBr8PrLxzXh&#10;GromfPPar5fK//j3f//jP/7jP+o5+X/zo+16gdQv1/CLNvrx9u+//mrBXdALScFeQNvm1eiHsxs5&#10;8HxhfqnCOr0I+8vHAj0mtnkzr7H6n5j7q/nedM334dvzDdajmq3ZvfAnkk/+0XprbA72hvkLV3yt&#10;j5tN3wCrF/7tSMUVk8/7xT6XHx967iF6F6QRML/GYDjxS49a8l1r1Fq0pvKxJ1f9Gt1vjRto7PGH&#10;+/PAfcjWGBsd7K8aqQ1Ha9p5Ezc+8wTvdV0P9gPAM8rW34H0X47P/NseEBPefvdZHn3719oev8eP&#10;dYujdYZXceA5ec8Id2zVXTHiQA+4HRN0T5qnXPGicdkF+NiK43tjMy+O9kXr8ihNkPibR3zsL5pX&#10;HLt4YM8n7wdzNPbebJ7n4dDzmQdl84EB9gfI+KM7/rdO5qMVbY+xN1dn9z0zk+vPgkDzGuGZw5z8&#10;ZV9nMfNGeNRY8IfnznmuN/vr+dtLfHBtG0ePupob6Jfd61lnWfPFReesa60lczQ+c3t+eso8fHMe&#10;u/di9aIxcT8PCrNux4ur9USb2NS/ah6/9QJiF6ShepuXPPTHDs86iWFzD7N/sxbbp9ZG72fbH9xB&#10;azkHe/uC6WX7yc9ce+59r8mMic31hmdfz0dbeOxew+37xp+9I4a/xv25YF5B72O9p50rm88etEZv&#10;5cnml6x/+duv178juV8cX/w//m9r55tIvUT+9utvf/z015/++O2XX//4+6/6u5JFnAuisf7kWgvQ&#10;BoDSmX+qgBcZNaxcGsbH6EXpQ3h9EEvbnAfW0ah55bM5xtL3IUw/9DrzwuZOHC35wnMv5G0N+Gjg&#10;D7b/Wxw/a+G37zTfuqyNvXRu4s4T2JPs37Y5MMqRj39XDb0XzpcdnR2b3t9119w+1hTQy6wVxH/V&#10;qrFvpKVPvIAGcbQvjvLW/EewBj0tHbRf/kH0wbdY2R/r/ReYtWDHv3Xabp44mgPyWNeAtTyaw8s4&#10;/oXJyWg/a1St8OgFzlWD+sHkx97Ph4uDb/k3qDPxNfJQ7T/MSi95jt39OI4WeGq+cWl4ffF7jm5q&#10;vDHiH7XgyE/vKzYfLEBz+46O5tw3o0dca1mYWold82h9mwv9YblQcT/z8Wd0HvUXOqfx4V86fIZs&#10;nHxpn5zWyL5dvmjveqz36YEc+6Vhu/3vS8CO8bJw9Ut8cSYWwO9+6PP0YqSX6Wt67pqbpzkY/wI9&#10;fOtl5zdnaSW2eRqNL/lgYouj0fFa835eaH5B65u45ktb/q31A8CZfY7fc8cb13UjtsdlWzdztOYb&#10;e76NLHCGh78w90lh6818+a75AnsE7xoX3vq9l9nP0uDZ+nktj37H1UtNqve//fy36+9I7hdH/ca2&#10;f2s7c79Iiqi3UH0TqZfIf/+3//PH3376+Y9f641UD36Le0FrIS7IB0L/lqvASwyN+4UHXkFxf5jA&#10;SYw86hjbLsw/47Cw41Mzo/3bZv7we0NrXr3qX8TXf2JQ89l02droWqdzkt8XAbvB3gj+YNOB01zX&#10;RgcrsZOjC9H1x5++2tcvg5rvfQPet4pjK4cRXXqeMddkr31Gr7dtOPSomwkb8OOt+TFX8no8+u3L&#10;y2DZrMl2RuYf/hfLb87mF9gP11i9dp+nn9Eo5zVXbsB84is2dSpfo84jIzYxgdzut7H3X+iH3+mR&#10;a97806PQ+33zx/+s8+VML/SXM7PrEEdP11Q+j6uvqZd5j61BHzu/Y8078+7xBTGge+j6QLC/e7CW&#10;9bZmRsW9xlO375PmioemNQrMN8Tvnnsf9mis+/0rzA3fNR6uco1nvjiztrHTE30TTwzfzGN/8GJz&#10;FvYH4QXxMkpbtbG3XxqtKd/ntRx+Ad/Wfv2vbY4QjcHya107Nn2l58mX77J73+RjfaORvbr8zoke&#10;trltm5s5/OZJq3W0746BxUVn8u3PWOhY98W5JlfQPdPP708d7id8c3/B0UgOvkLrpM5GeNQkh/40&#10;93mNv2Ptt2b2ij7+tB/inmcvX3441PjIr3POj4zfvOFtn+/ZxvRW2Dbzvofy3LKt/k6+udE3J3P2&#10;yhryFfQ/uJxf1jDAFz+5+LTvF+qsYKumzo7eB9XLz3/yIvlivpH0fxrx99/9FqqfjesbyV/+9kuJ&#10;9L8hJDIXqoFwNzsLrsOtD1g15OZoWMjLg2Nli9uHvhfv+LLR4MO49v3Ea66xFx6N+CaWv3vIg4wb&#10;D67mHuk7PvuVJ7/4cLAr1mvti6P92PbFX77uq3vrsXnXAyQxcfkHW8X3GqWRfcPWSBz42+Hyt3b2&#10;rnLQIId1UoN+8VujRg6jxu0/6zlr42Cyjt23c5M3ftn5ETFzeNPvyht/fKOhuqXBiG9e6tTbgmPi&#10;rvno1Og6GpVb0J7an/nUYi6dNaKNDuuX3xrJ1V7Pfgf4e35sRsVnX95RPF2v6ArmJ7bj6HAt+5oF&#10;Nedcct37fGytyrGWekO37cNpntdb8Pq9puRkTUb6tE/9SC9Qf+z3yT1nwv3Kdjx54tTo+vJHh7Up&#10;j/weQfc8IKeArvw8AyanHlDzB6vkXnFBGjXu/saGU5h+q09i9Gxexbku9N75Xat7YF5IXXhttw48&#10;+5UX3/QWNA984fwg59sZvPzqrbi9n/do2/PWVt744qeXs5Z8AOvzoq4He9k1qd16rw5zdID6YTTE&#10;+bYm9JZOj+L2HivP1xWOdNLjtZ7w8fWLSGvu2ujvfOct7Yub+daiDmeJOP7O3/fYiVOPe9u8rG90&#10;htv1uoeuw9nQ6DOeOTznaYyOubkXrJHYm4fuVVdza5z7hxh82fuvkck3Wulhvxzqf31t2veO511J&#10;+UB63fd7xoHqE++9qrn6q1H9mKMc+3pP8HkvwexVr434toX5bMrvvvz22+/+L9v8pn9TvN4Rew3f&#10;4b8jyY+29TKpbyX9X7Xxb27/XqReOL9wI/gr3mrYb/H7Biuf4I1x431BaJDF8IHgeRbhBa0PZ/OJ&#10;YeeimvvMmyu7++lDndjFWTnxqUf1//HimfVgO5bxK0prx1+udGw/PbjG0odn3+JqvV5z+bD3OjX/&#10;//5//vfs4eTLlubSAnttE0/ONQ9fEJ99JFfHoi5367HOjaVBHI09vr7pO2D9wtTZtnKzL+wRHGLk&#10;e56b0nyd17Lpwy+SxeElEj0jHOlge65aBelxHdBgLfLzMCB/etI8NcanPuVftsf0sXmD5VNd9OBv&#10;ffnU0/WfllugFnqC18B8+S+78D6se+2nJ+uD8u/52Mnvs4ZvjUZrzpmPDz/921YcVFw9ObdATsfX&#10;sypc8lTn4hfsi3/6SJ7ni7vhDxDj3Ff/ClrPtx6mXnpwfPVgf2Lf8jYPmw865vA21PeOKd/Xvvzs&#10;32ikB7g/QvM0dl0D+8PP507XPPkdZ771G2dvPP/S6+jhW1yfj4B7Ytbr/MZo57xKgw/+a3+rnj+P&#10;4v9aFy3VKN/sQ2KHl75Zt+snPyBGzuzhjtX4ze413jHWckGcGp0T3HP6ynpW7FvecFLf/tTwPOs8&#10;sQVyY7dGaSun8HG/r5hrJE/r1EviN8w7E77Nr/HqBbswvZafvaAHczN/OYPENl9AgzUQ19wvmbM+&#10;8TRq7f/1x1//8tMf/+t//S+/SOo98bwQf+L5ZZt6efTLpH5r++9eOZsgYRdTc2mqi3dDu1lz06wu&#10;yobi14ViXjbjhh+YVcM9wAXi1Nibo77E0WamJzgF+dQP853PB4nsq7eV5w+izD0uLe+JsGLb7v07&#10;PNvR3YCjEey5evNcfeaDcXO1DsAHDXn0L7h2+ns1xh/7vSaTi+bqb/cqe8/te3PLR5++BuJTL+N7&#10;PTTnT4vie6711igtQ3ZBHPYC4LOmeLUAvTDaV/p+kYzPL5mVo5jwe9X9/beya8SHLnN811xaBWq6&#10;jmJ6QU1P8u39do60ydG8oDxs/PDtl57m6WE4imFXfGrkXn1hbq6H+wiu+OL72hbf13f5PEonviuW&#10;+vPynl6872s+veO3nRfA0tY+jmahe83alU+s5r3vfV2ObmmVz/ag6/qMSS88dKxbo3Xkz9pZq/iz&#10;xsA5gLnG2KNd2Da86a/mqjvz+L7qxf+1B/AnsfZHT2sT5IOfcdf6Nne/Oj+rzuyZkH37huFE8z2L&#10;5kgLjfSn3vGRO/zUNJKzP9dersbveyRfQG5ha/pF07mLU7Z7Eyd9iKP/Uc9x8VKn56t3jZ6Hi1Z8&#10;+txxXdfrvD0Cz4tzrU9a4eGn/sZoiU9P4Xn+2IpL7/S11xXUvF/IVn7l7S+u5vqnN3PC3UBP4zUf&#10;7e5B8DNDYzR7FOfUJW9eEt2n/OvFMb4eG7u2v4hTLL6JFeaaaa5cxgXFZt+KKz52ryW60ek58Z7L&#10;xufzWTg5iul3K373L9v8ql+61peNtRHfXiKF5xvJfpn0fx7x97//8d9pAPjiFSjoRmhsYRY/Y3hZ&#10;CA9BxZr/fZGKqyYPa2LC+JLnbyMLfcA6d9f1xQn3Qvy+gMoNZ/cHZzThuFbrjD6Izzr0E5Dz5sHT&#10;2oTJy6jDpxw4yqFnzalHzLVqxKbW1JTWWs83SJ917l40yu8agrg5xLb/RNNQH8ovHfqdvlVDfS2+&#10;16UPe/qRfnIUu9YmvnjLT0x+50RHvkujct1H9ouefvtVf4e4Xyb/vrSnTnQ/6pTNN5sfnMD9aZ3Y&#10;8pMf/SsureWzzqpH3HZBfjD50fX1g5/rZ52y3Td8xUHl2g8qDhS3HZ7PHfzy+yWuIL+/AV1nRvUA&#10;/vkQlp/+Y7vP+KT16y/6uzzrupWGe9BZSp7mzls2/bZe+cPlbF5nUTH19fDRU4w9dT3x1/ipozXK&#10;PjntP3zFrbl809fyTZ+Z79gV/xP7heq6dn0waq7rsq/ZVWPVYu61aSzsfmdfsn9Xfo06I7qm22d+&#10;RnNqDzakZVvPCXGS58+rAj7zyvZaNFaONX+wrllv7YP04fj+SAw/tfYZEIce8bWt2hXftRJjndNb&#10;4qMD74rnr+CUT33MHqTmaAqqu/zMNU5PiX/YC8rVdRXUz163z45i+IDyqsY5d60F7xrLT970DFZM&#10;WrMOjcH1LhKu4t7D+KZO+L4umfd92fHut2tas8CL448wPLjYAXEB3a5Rhv5QQdx9dW/bNxrE1xqm&#10;z/Tf+dRo7vAzGrrX/6F/KaZfJPk7kv+jF8l+49Rvbv/u39yWEMK7GH9S74OQiyu/4qDm1yb5AqxF&#10;hbP58k+swIshPA4G/MMru+BDvLULqqc5ddUTefC42FuTPNvqC530iB4+r5X5yp2eQfyAujv3xeY5&#10;L1rcCPg1B7om3o/kizN9aP4nYI/d0+Zj17j7EpQzvqxlsPW2r3Ae4NvXo9CasZ3bXGmxt16z7Ip5&#10;lK8wtRbuH1Gf2tLQqBg9sJe8+DiuPMXRyKhzqpdLv2BmrvN75qeOQJ7sX37Rjw069u757of6xOEq&#10;TyP7L7jfFZua4Y2u5u/1WmCfZTMqf9fa+fC1t3yYwVXs7WfrwNE1wnataMrm/r16yVya1GC+Ob//&#10;pl8ozDX13wFSzcNjNJJPne3fo+ox2pafWHqFIz18o7MxmidXPtbi/mIfbnix3z5kzxoyhz952h/X&#10;e69Ha3zLn7H4OpMf+1SQjzMue/c1HOVypsVJL/TtF0Ktt7h9/xfgpgdqU+NC1iMb3s6Zfa21dr7i&#10;ikUze+189Zn8DfqfWlnDcCpGb5MTn9c/dvfh81w260WPNZEzOulVmLOReOc0zxzxA3Hp0/Fw7Is9&#10;WkHvVdcSNJ81aIyNLnzWwP0rv3+KIG72xaN0njrWLsz8WX8t39reB+nHJk9872XmsntvpXFqeS3S&#10;M6d7kZ/+HNs8a5xvHW3XCLze9SJ5obhG7J1DTPPuIX1oTs7idh/pJ32d3I6Lp557rdFEu0afvdon&#10;fK37X/UH81+vvyP5zyoq/PBFEui/ta2vMwV+Tr4LuoAKumg3yALUqFCa9mEDFqULiy0Mpy6YL1CA&#10;bX5GLqJjyk2ORteI/9Jfh+Kbf8dtr/iu88Y28LvPVesj/vjpmT14eRdXOtJe0H54T7JHPig1aq4+&#10;2K8P3W++gmvEVp51oq3+Li35wr/WnLVMvz5HzXecGpqTF9s1qFe8hnTFC5LjmgU/NApeqzndh33h&#10;UkPasyeaB/IZ+SaDHuAB70eN8LEV06jf+J+cqkkMTWC/etx2ene++tVerPXs+lMD7DiouV+CS5+z&#10;JVsxc1fuq/uOcFxHdvmslRjX1HXiE1jbxs7lhZf+JkatpeV+0jt++ta8XzrCuXK6B55VeonUvvp8&#10;KJZ8tNBDnzhzcq5zXOPsgc5s1sO44/Q3fVa+a3KtY8+zVdzUEKTD/uEzMuca7H7gbJu5X6r9bWNf&#10;h7nf0od43/bG+cW3P/s0+g9vY/pWXnjTq+oHaNDPW1vQPnBeFHde+aenst/1y6+zIi7nj54YWbfr&#10;Zm2ea3xs62fsv6rS5204NdKL+yzsnsyP1snNOSubnvf6r1j5OA9wxo4+fuvizxql4X6So2cYuo7n&#10;WrimOOmFHk6d9lsruj32Ovd5phd6u3rI/mgUV3V2LWpjz3Mze8b8wsrra7vWU3B+xu6t69ILOrOm&#10;nDONe12eL1wvkt/i2EtL2P6u+5krTAxe+frH/ytn2d1nra/W6ByN4Xjd9osn/3/7C0V9I/n77/pX&#10;bHTPFKfwvkQKHy+S/aNtJRYhTXDYfViCfnD3BZXNxgvm0pgadbNZSPxwnBNbHPMyN0/1NZeu8gPq&#10;wKf+5JInzq4f7FqKj3/1u3PGjrbmrvnU2hzzpF3zne+eNI8Nl/jwWLN8hd3PzOEXpHXtQ40bio1e&#10;jeiNPzF6ln/XxKbnnTf6iX1FxZyrUT2Fi29fhw0f9DwA0Fc+cR4efDM5D5eaqydzU8M5senXvQSb&#10;bztj/8goPOWrXvn5MDJf90FBXHKB65KjWGpNz+HQP2twf4qhgR0/PTk3Ptvpc/pdoDeNuqZj59y7&#10;DrVsH+6OaT7XzPPm4uOByLj15Htrouf+qm89iJXjdQSaO16j8zJv3Qfm9Pkhv3srnXpQkrfXpbjr&#10;ZH7nHe3LF77mey3uXdcm8YFyNy/+XXc00Vlzafrc7Xn2ZOd7fTV6TeqDWPKu/gs7/9JakN8x4s/c&#10;8aplLD88QX35Hqk1mJM8cWY/xP2m8ayD+F6r1yUbLXg7D534FTe/xrcmORvsO3Pnpy61Rmf52HPN&#10;+/zd3DmvK+Y8Xa9AXHrd+n6WAHLLNmLzrLHGvv6pI+y90X0qe5+vPaKDfWkpZlu+w3MfGXeu1uQ6&#10;qq94dBTzs9V7kvs2fM0ZjeShaaz1aK5eekxOAc2df+kW1OvsGRzWtNZowL/yEpcPrLmfkzXSB3vf&#10;UD+3VqNjw0uuzo+1EneP8musubXLHi3Hi8ve1x8w9R64/8s237+R1DP8n/eLpH60rRdJvYn6n/0p&#10;QS6exWvsRs4cznUhCr4Ii1M1Dc8X0BvdghbpTRU/fi6qfBwMchQbJOfiU6Py5lAltnv1PLH3MIO3&#10;jjU1iptReyG/RnHZG8XIe3WBOekdzeHXiDZxONSzj9pZDz5zpRMfH0bCR83Y5qX/zcHnfI22qSFu&#10;9rc+sBlHX6O4OsDLV9MeQc2tk7l5gWz2QWCt8Lb+hmK9ju7RNQriak2zhwvKc47sgjlVm/0w4ueB&#10;d30bWrC+OAVqTbzqO1Y+ehF+l06BdZJDT1xTz9f6hytf/JMjfjmpJ+zf1nY+XNXNt1X65sq9kJfR&#10;vZY9+jXnWvDtn2z57M858MPLI+ej71PrFfziXuP7MOwP2D4Tgvvxt2q9bxrRpfdeT9ejH/q1Xetk&#10;L7jGQnMarqFRa44fn+D1lRZrn76XHvVkz73k/DNyPrzWQtdIn+JwPdh7rlv4cKVPT9Tf9vjSr6+1&#10;fOKUj34csz98NBKnhq6L/1rC4g6GR09Vs/zspcbZL3Qnp+v5S4tCx84fQuybOqDz0WctGn1PiVu5&#10;Xa/hWvKNVq+bXJ9lzR3r0b6yrSdO6mlel8k++vlYY3Ho3ZrK05mPn/U1v/9aDnXNR0M289TqngvV&#10;BPHOof7pQz1ZM73Lx7h15ePH0ZujkX0zR2sqTX1+ty1e1VI869Lo60sPXmfnw0FHfyWFb3rBiXeO&#10;tD/2Nui6Df370Ft7r2dGo/Yk+qNZIz1fZ6Vi8qnWXC/84mlOXoH3GnT0h+X55ZvF3zU9vnnMfwA0&#10;4G+tXtvuuWq55/Zprve/v/3tF79I8o3kt28j/1k3o/DxIjm/tV03SfFcQOLafC7IXKD4/SfLxOzH&#10;duOMBeVl7EU133Vq7gcNKJ/GyQ22r+2lYf2AWnArrn4F9Hd8x7afWPfcNeDZX/HJyXznTDzzt65i&#10;O3/sAhrU0chNIFvcHZu8XCNjrsPJkc1+TH3lJ+flmi/e7j389okrf+f68AoV0wPVDzZ9ABqtc7Q6&#10;pz8gkzOxozX16P8Zd++D5DBXXPux1+J1xuYDYfj0JjuxqSGt2O5BduA6K3dDfsH3Uzh75EPu0lau&#10;NKt35yVmsA5y8T94e8Ie/XBUB5/PEbyq433KdVJdfIY+OOv/HU7p8HAM5lpL23bpqx7xSjh9dv7O&#10;se3+1HfN1W9yrBmtok0Oa9FoXuKsSw9Vabmu7i1piL80do3up3FeJNPPxGIvrQ33rdiuEV6l2VZ/&#10;up49dh16tp38V4N7XzYx91DYH2Kqb164A/RqZE+M8Fs7kD3z1hzb2P41bpQPTdZDfycHnJzJrd76&#10;mbh48sMRootv9hZObM/xFTg7/oyba300GMkdjeRXyKOvAzHHG2d+agk8s3nWi8PemF+gljmKJ/fs&#10;RenUudXcvIJ9ybOucc7h7Huh9U6dj/skNhrbBuJ7XRVjfXtttp3X+eanl9FKfHyaL8z6K889CMXD&#10;3j7Pi0/OQL2Sv2pNP+XXCIg5T8+VWUd6TJ5izStIo0ZeGP3TFvHA0ieH+fvyKZDbPaRGejcvvslh&#10;TC77zdqnf4/y6Q/zf/c/SK4XSf0dSV4c94vkf1VzwsePtvUiqV+4UfNCN1dkFdeGFRhVVA3xLYz8&#10;fTFo6Iy9qdkALahsNkgcx2rEx0YM376TT4z+WqPninfvp6565Bcb0EDTEJ9ey9Y6Zi3xeUwPxoq/&#10;QM8a8DY/fnTxuW7to/pVrckXijM9hWd+4uTK5gFCnuBvebhG+B+OwH6Ylzk818BOrWsNS8O24rGt&#10;G+0zNodanLVXk2srrrFiJ/fUle9P+zJOb6P5aAs7x7rvXHUe/yB64tHn2AvoCN7X5Nu/exTKls/c&#10;xJ2rcfcQrvkrTp3hLY7HpTH7zjy5cPqB0g/I/cxorWec/rOG5ZO9QT3vk7iqF3vvnfpjvveNuGLA&#10;HyCKRV8frsrHr7rmcu/Ilz2Tjc9jbOC+4SbGB5bPc+H6AJZffTje+s4TzI8vYM7+kDucH+RtqO43&#10;3dHMh5y5uUbKoV/t71t3cr/UtTYI743v+QVqpHb7T91vsF64o716BW+MNe78l0f/171pu3O9R/Kt&#10;fIAOuVt3+DVuffZKc6PiPNON8knH/PjMZ4/IVyw92u945/Q8tVePnFvlUMN1wrXWGo3E8M+9RqyA&#10;1nzxFJ7XJX24K4e5uPSx+9P8t1/P302fvV061Nk1+15Mzficn2sAl+tulDaYGtIvLiNczc2NfdBc&#10;x62ZseB3H82XD9v8QBozPrwL5jy1Fi4d+6qOfrxd69b+vH9H0ijS9SJpfPlGUt9G+h8kz0Z71Iaq&#10;4BTpzW/fuQgauWA0r9EXOdy9MMd0wYSJ9TgfSPFpNOfhWSc+2a278mquvNNz1wWK9wXsXPG8HsWj&#10;S/7p8V9jan7x730A7Jv62PV7Pb1PcOkDH2saf0b7qSUtrbHw0QPzgmLmlLZ72rwH6KlHjWjS88WN&#10;z9wC13fHwctvjrg/7kW1+XfGBF9TctNX12z+tUfxsRbmxheeoHztkSFbvHC1b3pJ4VsA/Be++JRH&#10;//iky5xazi1gf/QsKJaR/D2OrX2KvWPG0tX9ZK75mduXl0i/hCzO4s61UM8+2+sPjD8Acf3YnX2h&#10;v2tcOcL0q3lG70Vh7quCr9mcJ8a2lcNZYR/e/bhigXxcL+azTvG3zbxGan7r41sdY/nIwXbsic98&#10;+entvRZoCb6nlh8t7Dln8ZurePbh9V++5R+Nmp89Q0f81FsQB3vuixX3PH18q7U517zG4Sl/1SH2&#10;VStwLzXCmfs09vQqu+7prbPXQV3XU25xR1ex8Iw13/eLfzqQ+/I+X0d3z3d89NfonNJiHXstO1d+&#10;9D50C3qZvGLFd99aW2rsvPF5HTVfo6B7mW/7iAnsmcCXM86TXvzwfe4Uz1re+8KouPwXPzqC1nBd&#10;Q/tlN9D50A53x/e9p9jkhMt68WvefaQ2fKCYr0v3Cdd+7VN+gbrxX/5rBbxI8lvbny+Rjc9vJCtJ&#10;L5L6GbkLZAP0AeAPsmdUMx6rwblosteci3Ntes2dqxF+fF03C8oG7HFzbMd3bWCN2mBpaq5v48xL&#10;jd3P+Av0MJyKcaHwXdxnzl4MN6P8qicd84gtiEM+fGsUZg/Th0ZBB8KHt/jXmDzrhY9fo2PS29dE&#10;PeB74hqHm5j7iZ9+5DOUo3nFhiuOtQI95K554l9G6npcIGbu4l19W6fm6YPcbe/84S97YvFrTb23&#10;0pWWdLTWHoWtR47GS6c0BHGIM1IX7Nzxy5ZW5aB5rRE+OZuz6uyHMLgeZIK5he3zh1SjNXKdC+Tv&#10;B51soeu+WgdwOdMTy1rQ3GC9De3Hmmt/xCnM/q6c6SXzRu+pa6ku/J2/9hAOvKN3/6TF9dMP/uFv&#10;LJ/rBtT6nvPMC3uveB5Mrmzdh76GzWHv2l51zW/Otf/p5eV6TK/DDT74xWGfv+bJN/YZh7v8r+7E&#10;d86Tf91zYOVo3HsHZp90PYtnX/Lm82hp7rMzmvENcjZao58RGrmf4NkONn/s0vEflnR9dU2TD49z&#10;OPW3jf7Wi394m18j65/Pn7LfPdPcSK7GvfcXFz+14S6+87PPzil7+/ZnoT/3xEm+IW5hXxv4suU3&#10;sgd+xsWHDmuyFnb5d73+A3TX8z1XQNPIXPfAfW+lz82XLV/qOzbzPjujoRj28o3ejLFrVG7/sk2/&#10;SOqn1P0iWWso8vsSKfw/+lryvEjmG0n9S+a18IpHvJucC1CjNskXSRskf+LevNj4B2qw8k/s6G4M&#10;X7VUP3l7PBdSC6k52rmg//5v/+ne9I8U//zzrye/YsrVnA98/6PA5VeuY7E5EF2neyX3aKRmbPZl&#10;YqXdvaWWDnrA39OZOkvHduKtczi2QXhCX4+jCW/60XyN+OE7Vn0J9m3+N/uZc0A3uC57vzbkB57r&#10;WmqekRtCNTjoM9e4fGgIrJ05MI+8Gq2P5uagJX/BevIXtG/OWfV2/vgqzoPNmuF4rty3vw9/862D&#10;T2Ngbmny0NwY/mMLuxcjcc7APr/EVctI3p6D6wEorPjW65g0NJf26YkzNPPtVx+xG8ffPbXenGFd&#10;J/N7/2S7h/A9yl9xjXPWrNV5lz+j5vTICzjztu9ary0or/v8/s2GQJ57kV35g8WhV3i7v62hkbOw&#10;azLaTg5ae86H6M4xb3EvHfw1XmtMD8S9XzsP4BMv2BxrJRcucPzZpx3/gLl9ffr8Z07NjMDzpS+b&#10;vXWvqWc7ubq/5J+5+AXmW2NrO5658/danC9OYP3D633pM9waXbOfYR3TyDkmd9fytYtPmB7FCY/5&#10;8Z9rfq0puNcZu0b5qYtfNXjPoJ7Gzuk4IzF6Ojprn558Ykdr1VmY+sTM1Vw1gvlCQVxx5D9aYysW&#10;3/i3z7nicm26L/fmP/QFS/v0s3zBtabwuK49l27rU09/R/LjR9tBczMW1jeSuoj6Jxn6t7b1X7mZ&#10;i56LqOJAG6W/m6ADqRtEI7ZRcd+Q3tjCkz8LiJ8Nn/jaVPiOFZ9D6BvT3HNT2l/juRBHY/fQ8Whr&#10;TI7zS/flUXNQ89fX/bSWYv2jTc0TXzm2tefsl5DY6GmenHcNzl99mhcdrsVw4yfPfsd63OueuGIF&#10;r3/2kFjqLa7PiHPST8F50d4+bOevmKD4eajBTY2HPy9Q00c01HNysQerPra5yXdd+Ws+XHzJ23Bu&#10;jd/WIlx5T4/Y7ONcs4XZ48LOmTzZqUHvhtYKH43kyVatzXe+cmSnFjE+EGZe18cfTKkpe67ZN8BL&#10;3gYcNOxzn/nwc1/roZd44/SAxsQ1Lz2vV8j6O95gfvkzB8NbMfIbR2P6lVawfdc1MM5cWlxP2dvP&#10;3Hb0jEePmmMnd+eby/VdMXKwX4we+rG3jufxDSd4c9Btv0b11HXwHTt54IuO+ckB1tx87FfP/m/5&#10;8p0anj+xb1rwPvKWFvNvGjvP3ORtjuHcrSfuzTs62d8dxyaOf4H88aWXc4Za89Rp6LNk921fzut+&#10;pvUZPqN+k1p63DcXR/MCfbd9eu3+Trw55Le/dVtvcx2fnGPv59r2b5+gNfVnLH8QkXbF5S/gg6fY&#10;xVuj7dLu55mui+aMtQb3FFuc6NLPva7sW8VbO7zM4fXY8YN/zjeSvDT+CF9fJPWfSKTgNEVBN/ff&#10;/vsG+8WDDWJzgDcxXOV6wbVhe9M2umbz+sLEv3KI0w+62mCN4njkJVZ49PBRD038GrXm1mF+LsCF&#10;cOhDPo2C9mP2Cb/2uqCY94uYeOG6V42JYctPnuYa+Xtk5iRP0L6bq/0Pd2tv2M/8qYet0RrSTL2J&#10;VY72y7kPuG7GcL9ff+BrUvt5fOdaOb5ioxVt+nnjypmXFaA6qYWm5puztYjbfuuITy04oLjb9xHH&#10;n3ra99n72Gefu4659Lj1F2/40e3r1/EZw0cDPzk7f+Zop772a/Z285In/+bj8/zxg+NTX9I7fnod&#10;u0atY7TCZS8En1n8gbh8WIx/5Yy9ahBT/T3Xjx7b1vXKi7p56XnG85K8997x7OsV+wFGk2uxxq6d&#10;EWgeoHGtNbken/yJrzn2i7mu2OG2/mce15c9xtfX89QG2+e8jGh4PjrN91xjbDgaXd/x1tJ8UHq+&#10;DtZtHn74utZw5Ou++ZA/vTa372Xm9MOeKddairnWyTWIsSYhsVdHfjjEBzW/6iy+NHSWNSpu3q6b&#10;NYk7nymJA63Rusv3DdSU/u659/9w2Pu2C6ve3gvPGcde3JqzR+r94iY+WHNyNGIL1qUX9x/f9gf0&#10;qeeN5ujs+KfvjH5OeX72YvcofH6+NUdn1H748aN9+fNC+dtvv/u3tudH23mZ/HipLOHPF0n91nbB&#10;/2WbXNiOrcOCXfC/81RNGvXCIp8f2HCKD9ebvPxaGBeZRSnOXAvzpiWmkYNrHyO2+fnAqLn7qbn4&#10;9CDsG79v6o4L1g+oxY3P3DrRxTdcQQ+L2NRTfOfx43T5nBvO5KxRfv0dz13jWld603+VAC49uGZ4&#10;l69y2F84+F+wr8LWBFffVcM3DDeU/Fzj0uG6DaLruMdzHckTb/Lsrz4S80u5/MopzLeU8MiJ5s6j&#10;jsfUGJ84zgWtpzj/3hv9Dj58ZVM/uZpPT4Wx5dc5e+Y7PvucuUfwzGf/C+Rc12WBdffaj459285c&#10;4GGlEftfIrnGn/mCfj60/6qx1jC+QD6tV7b2q3m1Ju8B6HpnzLUXpMMI/sS/z5G1+VN9jV0/8dS/&#10;8r+Anqz9XFOjfPI7FrgOfp0ZoPiTL13GUzNaiTXOvHP65Xfy4DivufZlLlv1m3dqMb/0iRWYz/XW&#10;PLwrZ3yP/TVPqNz083Jk79yuk/UuWIc1aZ1rfcInvzlTVxxeBvCLl1GfAZuLrnTgMW9szoG47/69&#10;187jisu+a3eNi5dxaoX/1j5avQfiqL7j4fEZe9bU4BnXvB3rXsxPTveDLjWPlmzBtVbOjrtG8lrv&#10;uY74f4SqS23XoE75mHudqUUf08PoxJcc+XrPsu6KsS+TI7/1wolt3WA0sY3N73j3tdE/2v7LX/5y&#10;/Wibl8f/roN8Xiav39qWWF4kS8DFUkT2eSi3z42ULT/feO0HmBsDyetmtcBsguwaATxqD2f87bsW&#10;XbZ82vTpsXzqY/6JIvmT8/7DrvvfaOMQM2JfWN/uSRO/fPMPO6tu9UHs97/XvkZPMftLh5dDvYzv&#10;F/KrdvEY2dvXv18yZ/2yQfnI00gPXrfG8KwnjvpPHj77lev89GJ0PrHhpYZt9rtG98d+197va3v1&#10;s3xw+lqdM+N6AX7XCo5GrZ95zsnMp9bhS6fn7XPd+dq/OV5PQb3thyRo3eZ7n6ijPPw1eq/lDw9b&#10;PB5GrJVxeq5xdMkpDg+2QeL2Y4sX+MEZvzXMDcLxdYmPB+35E/Lhyae5Y/FpH459a6PVOvSfPhJD&#10;n7X6+ZG9wbf3Be3e5/a3fp/nfR3pt3H8ymHNwu7DY/yC+1Du1NSZ6fPP2fwRZt2xOUvCtd745es1&#10;FEd1l77sn/76N3PNcYz42QPnrFzxFfN9nZwZVy3zNpSr2B7LP5pwvviG+9T7lgsce+LysZ59vq1r&#10;Tc1bG77QeqmnvOGeOTXbd+detaM9dvI0x6ae9rNzi1txet8arVOcNY7OF+DftdG0vWKOS2/833Uc&#10;k0Z0+hwcvanDfPlcp0aeD1vbduqzTnzWSgydjm+d7odr/V47x1YffT8dX+fCPXzjnccHn2eVteEm&#10;ZqiP9DLXcXxc19OL9Wqk1nXdF5ca8JyDzyP8m0ccG1BXI2tCk1z1wt+R/Nc/2n5eJDXq70bqR9sc&#10;eH37wkPpPJxUtJp7fMLHZhTG9/iZ6wOUg6F59Xb4D8SjtnnOz9e2dXD5Nk5c9SYorh7E979mn5gv&#10;bsGcivPw578oIi0gTfnw77ls5vTpHtSbUDV+kw58+SruH0nzgqh5cdDTOPHoEKcOPMX2evXNpGo3&#10;Lz1ovrTgam+0J/pX//th0Xss7el/5Wi8Dq5GxaPltXieGrIL72gbPc2TR1+C14ivXubMzzXjA1t7&#10;wtrpnZ7IR1vzXcvrrNG58ovDKK7yU0c+5+TMabQO2qC46Co2NTOH61G6aBS8vvJ7vQsXV7mLS2/v&#10;aHuN3peKkSds270Lxdl8rXPsGjfMrf3ZDyDvj/es9wjMA0v44EubWr3vsnngAXrouofHNaJ/tLqP&#10;sy/2la39Mx8oHg5coTXa5zrKDeSfl9AvOYwX5Nv+xd17ykif75rp1znKlU760jWFt3sV4Dv27MFH&#10;jYJzk0+Nl+OYdAPmjpnfmD6dE52K+/kzZ/k5S2V7DavXo3HPp374rJs1oMk5HI3E0CBn2+YortyM&#10;nd8xIH/npje4K2a/de65OH3eu7+NyXl9m4uO/eFvO/imZSy/+tDaepQGnCC24uzni15Lv6yw/omt&#10;P2R+9pc9Kcye2N8+7A31Qo3jT01s86Kr0dyu1RorlrFxdLi25G79w29sv3h89nbOufbqe+fh61qn&#10;R9fdcA/LHu3WwA/6WVVa1hVHuskpTG8F+tAL5P5G8vtLZKNeJPtn3y2sD1S9vPy9LuB6Y05hFfMG&#10;pKhsXqrYEMfTyIXk6e8tWud5kAHpevQmZjPKNtYiBem0r7T8jVHDLyulrweUH1KBXpj0J3a9NLGe&#10;32qt+8UEm3X45VJ6GqOnF0J+jNz6WlfidWBkyzcvhonpZVLjfiGcefLsK9sHrzS8jrLFUc2dyxrp&#10;2fZo1HXBLihP+uS3dsbwxpe597Vs9pq5bHGnX3FjowendXpfHSeWufcYTvnRx+/rppfIAtdF+y+b&#10;HPKdm7424Hhfa9Qe7FqG9HSmoyvb+mXA6X6OrlEczqr5Wj8czWv0XHHZmbsf6ZU+ttdVcZ+31CXH&#10;1y/69kVzzmfNjbInrlg0Zb+QfxC90Vj90p9gP0hc58L3qfYsfJ8V8zr+ca4G5563rb0c3VNLfvno&#10;b8bo9B8QT6+ulT98WC/7gT2Qr/SdI47qxSdwHYgL1lRPOi/RQxsfGlxLrpNy8Qk+i6k7eULm1LIW&#10;duJwdp5+AZJrcfGF8OWftSZuHa1vcc1LTHN093nf+bLnJSHXC862FXdO9q2fQ32dVPP6ECydqVdx&#10;2fpc8gtK9ATp0694QHNhaxgrb8bY7i9xYtIWtm9zvvUp/JAXv+Lk9edtQePCzhfgt9bqd2pJU/G2&#10;dU2k7T2u+eaSy6jzKNvnyPrlXz0CcfY/R7SvmeZcn53H+phb37zu94yxo2G4h9ovnY/o6PyM3loP&#10;PuevPbGG4taVn3odY+QsNu/cB+T2PvZZd51A+T6/1LCm/Omlxvc8AO8FUP5aA7awz/3hsrfdB7Wv&#10;F/ag6zdY02itOsrXPwH5/tb2t5dI4csv2/zubyT1dyTnL9yWKBtQOS7oJjRmU+fBFJ5H8vD5wqdR&#10;sPnx7QV5gVms56qfuWPyJ9cP5urHD2y9iNWoF8V+AKiPf/7xl//8y3khq7lG5ZDnEY3q13ZBWgLz&#10;4eXlBFu9yFYv6omY+LxIOi692OOrejzM7csLpHzUUWzvlee+dsXRB6f4ydfeoKscrZsa7e8arhWe&#10;8gfxdQ3td9dTXo9dmzVrRB/73VPnqd/ClcMIwnW8oLWpljVUs84AcelwJl0z9dB49QZaT3rxfq5z&#10;Rn/OiQ/M+SS2OWV/y5kaigXi3edNazxnxjniVf+jkzz3ENvQuutasn6v+Vk3I1qyXVOxcMnlW230&#10;fA7J3WPhuj+Xf9dWrJ8Vsvs5wDlyXmm8HzRG4oJ7i970XVqnhvqtvdPZrfNCfa2BHlkPfgF9dK5R&#10;scqVvTXI+TOojq6r51pb8je25tRjXDY9TaxGcr1vS5v12bf4jIoJ3kNiiRPb/pl/w46FL9t7VDbn&#10;lBHu0Wyez0Z86ht4XrmGfOgUZFvH+WdN2Hu+6xqbX6M1NIq3RsXB5mlOnLXar88A6qhG6sh3XY8A&#10;TfSEvV7nac0rh1jvB37pdv41FvrlQ72s682oeqmDNj157hrpIzzqi3fnLiivwD3teUb4HWvb+YnJ&#10;d54VFas6e4/hsfeOhUffwl4He0F/h3uDuDmZn/urawPpmvsDn/TfNYPZ0z2mV9bK3CCW8eQdMBeX&#10;az7x9Le5G9P79Kr/Nvlv/kbyX/9o+3qR1EHWDfN73Qy///FfZf8h0WqKF5pdWP7Kz8U8Nxk3hOYb&#10;XnhtkEbliePGsyF7rjhfxco2FMMuiOtayk2e61YN/H7pyEFTD37Jii3A8RoYw/cHZ9VHUyNxbEb7&#10;i+t68GpOHTi8SNqHX771MqeeXEN64j66gtaPDcyPviC+1jDaGaW9OUbWpJG8bbunsvdI/uzF9B1O&#10;gVrDDzxPr1t3dF478+HWWjX6HOQseL8BOYXJ0XroL30ptqGeDWnnXI6/bO2hNRZ3xweZU8+1kjc9&#10;hON16noqRh5rqJjj5UNz5vF5XqP6VY5gmzo1+p5acWKOa171mEtPL7fE3AN56UtnzfPYAh8Kuiby&#10;+2G1uBrlc15pajwPaPWZdSnfmtVL8o5G8WI3X2P7N649A5r/V9evNI+//tovy7M3peW47IJ07I8P&#10;XfvF1byekzxM1U9zuoa4H9rqI735uogXrnMXh7p75FoqvvevPxw6l71pX9ci/9qvzOnLuovH+p1P&#10;TniqSz8TC29qSCecSyc+2Wh5HSvuWNbGujhffMPGfLip4foZXdcajfEpnhGb9ZLDdR7NaExN9OBI&#10;Yz8vheL2OS5fTeYaF6i1r7u02RvFuK6sm3nzT/7uQ7BG7NaJZtbBGprbI3P2+6Drtz8x/QSwMNeA&#10;/HA/EJ5gjuZG9zF7XfaspWzPpR2YV+M8L8K3PT3czwD4J+fowR+Mr+Pd77nXBuVDTzbc6VX+msu2&#10;T/yMXO+5RtboOoD59vc6Ft8ask/exKr/vkcaxKThvoarcfWSuGvVs+2vf/1rvQP8Xme3n3P7HyTf&#10;v3Dz/+i/ZnNeJPXi8dsff//t13qRLIKQRoo7X5Xupnzj1KhmvFGBeCxQGyeNv/8mbvnML78ewugv&#10;WD+aXatt1yst62Wx5osbaKP9gS+74F+AqVE59ikeDSDfN7+/LeIFLBp6sdJ/sxv7V327qXj6e79h&#10;0hyfNQr6tmf/mPpbfzqkGgX6EN85vNDU3qClfRh+cfyNkveu99/+9ctAo0OfujbFZQ52b7PHgvrM&#10;3sgnPfKpYSSGBlAOucx3Pn1rrhG7trlj4Tsn58Tx+AbSk19jdF0DLmNhzt6L5G+g4TWEY/0afY65&#10;T8LT6DVkTya2ene85j47ieGnjvPRECc1J7/m8Icb/uRopGbm+kOO66m+cjPq2sl2v65f2ut6+uxx&#10;r1v3cO3Th02eG5rzTOj9qXqlozzHyidNUOGuJ05NHFeO4vFztlzT/spTrhCf4G/ri2fd8ovn65Rr&#10;5WtfMcfDcV5yNILJrTz9+EcP3H6G9tqsn33Y/VDPfmpslB42vEH4o8Fcvbt/8aJZsWsdBfW959ic&#10;jalXNrl77VvP931B9tVn4mB0a6SO/B85P4izNrj7/HAeZHNNZEsDmGftvm6y3bdi4ShPMdbovAJ8&#10;9xUOenr+dw+9f75HavQzF43EeU753ArEgWLxTY3Cvq6sc+f5vuF6rxzbjp9rSv9b31oZqaU8cTrW&#10;fuwrT/e0+HqZvOKq2TG9xPCjbyP+DeXMWbBO15g+vIbWlU85vdd6b+iXO/nVk/jXuSqIT/+Km0+v&#10;8ifmXsqmJ8H8vLifXhvinn/q69RCEz7vSye/ba2LHPsWfpTzbW6Ub9YQjnswt2tQSyPnQmi97l/r&#10;dbxyvWce//nHTz/9VLHzjsiL4wu/SOpH2v53ggq/60Wy8N/V1X+rSL34qRgX1puQQmpGHyp9qLuh&#10;vlA0Ik4vQlxt0tWs+IzBbNRaaHNbUyO5XBDy6MvxcDxX38wLWosPZPn8oV1zb6TsPGgU8wti1kuc&#10;PSBH8IdG9azRPuVKX72mtmuJW6N0wGgs3f3gm4fPqgmXfljL5lFP+3L5lZd9kP/tZesQl18gj7rj&#10;fznKCxeftDZHo2sExK74yjFU98H4dA2UF58hrRrl91hwTrS3z5wFa1Zfjme0H9+OB3A84qcWmgWu&#10;yaxJ11hnBzs8AU32aMdcP7rWKrh+Yd9DA2kJZe/8mauH9GRfetq6bevhoQdi93P9ab043PPswTwD&#10;Cq3fGtapHqdP1z0wT77oKHf37bzlh0efzsnz6dQ8vWF7jp1rI7jf2N132dFQD/L/8suvf/z//n//&#10;q/7k/rP91DCPOg+o0/yDufbSLlwc5WaU35COasTv61HQfvMhq9hek/dF+xfbnMTgMzpeo2Pyr9iF&#10;lUfvhvzyfUN6uPKDd29Y71df5dLngBqCY+lj1wzE0Wi9fb3i2/nstfx7b2Rrv2UPp0ZsXVfb8e3Y&#10;28/E04/A/eURjsbk+FrXyFqso/zCaMb2HoSj2r2O07fm+34VrKuXRu2DczNun2vfzwJ93mvO5z4v&#10;SS9Ho+JzbtKj60aXffbcvnOPk7s1FGNtzZG/82eUv+BnBPPSUD++j9KXcul3g3Xs9RiVw18L7Hmj&#10;tQ4U2/bL3fFBepz+q7dG75fW3jrhLrTeudaCeLPuqjt75z0530j2fx4RSOPG/LKNXybrT9e//fbr&#10;H7//er6RdOEq0hdlL64vCBflakq5mXszzV+54TevfRoVV77tgg/Z5J0Lz8JlS3/reQQ1P/0uX/Qv&#10;/xOXPQ+AFffhLT8HlX0BjqUP2R5zuK2rWEFr+EBxzC+b/aWGfHvsevHp4tcLsP5ETGz40rxyeg0b&#10;+BwvrvVq7p4833Ufn2z6iO36GbV/xNhLxYzkG+LEtznWF8qu/7u0GbdNP/h/BHFcqx6GW6/tHh0H&#10;+Mfu883+9vyc3z0Xf/eFNj5G+ZhrP9g35jtXo+by65+X2vO2m0fvvgeV53l6XzroUku2vwkXZ/Gs&#10;4V56rhc0NK2z7OacPHoDytUe6Vz4bKRO95Ea5NU+uw8he37mijdUS/zO6fnoSk/x0h6OffGbf9ZP&#10;bPPF2zHgnJUneC+1P5mDvg9qrOcbdR0rvnq1ZkauG+u9/II+zAM0hO616xHzGtKPaxjJw1Z+5nPt&#10;BenVyD1su0aum3NzjRwPtvY3P3zqYdf/GT4fgNovlBd4jdrPNZfNuO9XwT7VVt5zrbivnF8x8b0n&#10;4kdDef7CoXzMRzs6riGN9MC+c30Ery3XSeO9Vva9R/1PI5+tsqlhbY/Rj8+86B378Lx+93762TWt&#10;M31F07b25KzZKJ4/u9fLlPwaDdnhjh69GxWr+c1hb8MteM3hs05fw8SObtfTyxG55E89cVSnfPTE&#10;C/COC37nUDxzafOuIv+MjrUGud/0zHEv+UNBeuDMo3fQ69ljr0Xz6MmWVo1zTha2TuP0Jlt6+gfJ&#10;+TuS74+2z4+15fc//6M3z6ASfquXyN9+/eWPf9ZF88skC6sCHDY3nZh/zBGfoRu1uCxsFj9zNXA3&#10;rbmhxURD86NRiG1+FtobcjQBPnoixxpAHMbYPqg1mi+d9LB15+GaCyG+5ujs9ffBj35h92aEc3O7&#10;Hn9KwudeC66dPjkMgnLML7AOHppee3E0h+M8cQq7z4uzeBw+xbwOx2qeHtBgf0YvcfkAPCCOeVo3&#10;voI1ls3efsNcsy8xYWIfHGludM9+OOrBWXNyNXKjT3+FvX/7G23xWdvmy1aO1qn5nM/EjWi4F+mX&#10;1l6f7cyppZ55kM56okOOr2P4Gg3FOCOLT2zD+7Hm6k9afpBKX31Uv9jyC/SoPRW8LuXuh7VypKn1&#10;wieWvqa3wu5Z18WxQBruU/76f/C0J9LF1uh52f3XQfray691zP67ZnLic5/2Jbb0e49Ov6xduYI5&#10;8ikvPPlbY9Wq+dnvjlH3aLC24ixfz1NT+oVZE2uUX/GCctEy5KuRteyagp5R1gsfWxqy9ZMS+sCP&#10;fdUVX/PFgffeF56/vDznbNeo2rI1uqfVF88QzdtuuJfkdk8HfhYkB116d0785sTX8xp13mv0fmXP&#10;2c/ZV3OSq7n9fWaEfW/NWZBOzbfOnvs5dfk7j3vLPbrPU0++7r1ATzXf/Z4z31xrZ43WkZ1c6mqk&#10;H42CfKylealrX2z1kvr00P11H+5Hvvi5Lhr5iSBc+UZTfObW7XVSjzo6a6pBv9M3qFj3Xhw/x3o/&#10;4MlP3z3fNeL32DyAH/tC5fYeJNd9tsYg+vT45jfv2OpXI3urdcv+9qPt99tIvVDKPy+S/lay/gT2&#10;+2+//vGzvs78Vb9woyZLNDcfN7U3OMV7IV2YOPDFS3NuEtT8cHsOZjHehFuPeY/i3bnE9wsHOoZ6&#10;jj6g3qDm0+uKo6H5t/1w7gPz4EfniuMTJ7gv9vnnGFwbvcLcLJqXX/BLvV5koi0OYO4aQDzlLq71&#10;As8T33z81DFSX33u+OShEZBjnnzFUe7eU2z48MDEZWuPdH0zF199KActOOTh3/boVJ4f4IkL1ov9&#10;5tmOtvPD0/XUzXytP7HNla0bmv3Az03+LcfzlX/1V375vtrk2H/7voGHdc819prI/3jAFoZDjted&#10;66ic2tv6P9tTZ/ZG56L/jtKO6QN7n63Zi/LP/oZPTvd9/KfGJ9h756XGrFt1Cmcfev1th2vtttmf&#10;tqvPH+y/NLcPsDb7SxcN1UDr5eF/Of8S7vuLX1AsUI05j7tG8t1L+tH+sY/eFzirzw32jhcEn6ka&#10;4aL75oxPtTIXV+dk7ofEZHN+9rXWcxS/R/iMS6M1a8wXKI4tND85Mx6wHnI1umZ6cv9aE3WNaJaP&#10;ONdh9iV81oXm1hHXa5M/PufIJ14w8/TvmhnhCL2G8OJT3vSo+zd+fD96HrhO9ob66lP/oQ7xlCtf&#10;r6v/oKrR9XK90Tk8tE891Uf/ql9jn7deJ7qKaa8F+2p8QV3ybZe/Pz963ugac7ZXLj73qlF9pR5z&#10;16ueuPYHnQOXvvG51sR73Ye7Y+dcas6PtvlG8tuPtHmZvH7ZRr+t/euvv/zx2y+/9I+160L0Nyyn&#10;KS1IF0hQUV5m5Ofm0lyj0JvTB1w/Aqg1mMsiOnYO/Rym1JBtfnKw2QD7AJwF6e3DcnHK9geDxtcf&#10;XPkFb3TmY2e+L+CeO7+AFnPFvF/ZSw5ar+vsxQv8V/1A2mjOgVOMPLjR2nHw1qXn6xopJ3l7ztq4&#10;dpwZAd7oya8aNdKzual72RuP3zViU1+Qvdfyrmt0GAvizEOjbHqkd9W6dOKbeSBO85KvvORi4995&#10;l6+0r/oZ0dBce4be+4CBM3rCo9fotW7eO7ev5objZ666fmjWKF6/AEqzOVfuAjx9g6E5o+1HRyMv&#10;hR3PurMOcmyr94L349EcXo3+Jikgh/1GB+6bP7HANeyPXXVVH5717T86jmeuGltLa/cvK1QeOluD&#10;vMmXnVrYnq/rbS7rxYYfzcmTP1xsNDbQ3rxLT9h6GgOfXXE9Vyy5iZPPPrG33Uvr9XMzejX3fRtO&#10;P4PCcU76ELdiPHPQUJ6vP5AvcL50ZadPNPFrpMfhTk77PbKPjNgF918j9YS+/ke3+UtP4+Ljwy9w&#10;rqn5YcOvhpsb/vLPumu03/Z55rqn+E68/VzDuZZAa9058eHv/ej4lUsO+ea1vX0eX7sw1xyucXMU&#10;Ux1q2Zf6H+sIOu9w37wL4b762OzrO4czZz8cn3efefFPHhyvNRozL550eq3n+adRL5D7R9vf/n4k&#10;P+KevyPZL5L9o2391rZ+tC345bCgf6BUBTXq5ZHfhlZDGvumzWLSuEf8mTe3XzLJ7UVpQ3uD5etF&#10;tg65Nz59w0vO9BT/aMquOjoMe44N9MG1a0tva2oN9sXe6yHH9o98tumLeO8FHO9Halx5BWp2bnPI&#10;1Y+ddJ1sp09qsw4037l4e68Ex2qcNRdmHg1y6euKRQcO8W/+16c9uK5d2Vyvfd1e3vg3PzZ4uXCu&#10;cfEmF53FxR6u5znbaNSadu5+II0dnT1OzsMZ3tq3jzyhct64bWu1PbHVo316ocMOr8/Duj4Lc4Y1&#10;aq6XOb8UtQ94XoEN6nLeGDeUp2fIh1/1lR+0Pz2U7Zyl6//e/Tq3+5xO/tL0/OmH/dC419cP2sNz&#10;3pM7c+9RkJjrVZzxI2eN6pt7zXNiBXrfIPaNY1/yrZsvB7inBe3nfnYC8q1V8Y95sPnetye2R/a3&#10;+Rq1J23vHEO9WTMgvvrW2Nc+e7TGnet6aCfGWVIu2sC8gN5cq3Lkm88S6iTu2NJzPuPqY8Dc8V3z&#10;G/fY5qX+ztn7ODzj9KRrDXZdjaxp9pN4zdE72tHEZ27HvoL+gH09+vypRtat+vyWOH1cWFyBGhOL&#10;jZ++bt/zMlt459963T1/xLAD/QESP71ND94PdBr9zOw47xKG88812VCMM9e+voZ3LX2O/+P6dyT1&#10;IrlfIoX1o209kPUQ0kvHP+rB8fsfv/ztlxIqfwnNAyTF/FDRjwLyTeS3lwQOl+DFEodTUB755si/&#10;NA6UH43ErF/9qBct2ptSnPafzdw5+LGJyScd97KATxyPySF2+Z9x18GGu3P4AGA+cWz2tubigcmT&#10;xuZqnpj82hs0zUdfmgWvff0hYfpefDSbT37XdR16USw8c+eQBsoDcL7sk/J8TaOlcevu/tGaXL3w&#10;EDMqXpyJ17jtD19q42u0FutRffvhwo8tzoZiHhUjt4CO1yOE64dCcs1Z+ofTc/ZietRYvvaDtWeM&#10;gXT0B739gsWeOT412898cotHbTAPS0H8pYW/uZ1rnYn3uoR5QCe+e4cz8+RNra0J0CFe3HOu+lqI&#10;d/a8H+o8tCc3erKVj9bVn8f+icDmo/uO4pEHH432a46/6+17Qn7uQXpFZ3xZFzn4fTbSu+OZo684&#10;2HNxPaqvAF0wvuTaR081st4d35hnUDD94ivb82/58XWdrnE9R0p76tu39mf0znjFrviGfKVdNi+Q&#10;c12yzo99ipZ45l76vd+chbPWO47uPm8fEN+52sfOxQ+nvwE/NeWT3fdA58kW4OoPS3qh0H7uXgzl&#10;/QjRQhe/dKmh+fSbPoTpXUhMeXAFtLVXF1fxzB0Lnxw0qA+P2ubG5sX1wpNP3uQmRm3V2z1pD72P&#10;u28h+9m50vm8/14ec677zj1o/88//WKe/iqBfNLWi+TPf/u5xvNT6/dFEsyLpKG/DFxJv/2q/7IN&#10;viK6eF8ULzSH3ocnB0g3qX1lz+YY3bx0dqx1e5HkEcd/8fEnF4iz/bUmQ7ZvzJUvLhtsbvImf3PX&#10;Q8co/tSq0Vgxx5UTv2pPL/A2v0Zie53b5/6JLc72kavRtkZ6L5sevMflh0PO1tt55GrsfexxwF9j&#10;YM2BNOFctagt/dTQ/PWZq/GNfYHzqZ99m7HAXhrF0bUzys+o2K7zciZ/Y/j3y8KFaCgOZ/60Gd3h&#10;7Tnc144evDd/bI2xzcmIfc23zuTdXHybM/nEF9Rrx/Iw3bmPrf0T1zna01yjS396WH7xE9/nSn7Z&#10;H/wf6PR1VM09bx1dq8lVXsB12Rofa1ywPrEADUDNN9ewv3P44Dp12+YecK+sT2vJeo5+xb74seVn&#10;P997QuP2vTHXLq1Z2/Yv29ccnYzmB4fXfvMe6NmCbU7pXNzdZ9mffZ/62mO/VFb+fW3FaZ7PVI0C&#10;Gh88f/t89k5x/dUJjYJ7AEtn+NceHX/z3tzuB9/eL/qSz3PbnUMPrdsaBrzkaz+6TtfA7+dXcqZe&#10;5vZF+/TdnLbTc3w7b+aqIeTe2+e9x6wXm9wF+0Dm+Pbofio+z+SdP3bWXj73Ff9gcYVz9uNfo3Qd&#10;j+2Y8OY88+aevrR+2Ru+1oXZd42x970CLm6tkc9r2X3te93+O5I//fWP3+dH2/K/0L2zvpHkRVLf&#10;SuqXbvT1jmxfOJpIgy4aPwdHPmzF7Mu3ljQ/GtHbD615IXU8HLhwmCtX9ooL1FCMHuFfXHwF9bB7&#10;90P54btP+ZfP/oWtNzryP5za+9EZv8bkoXPpr9qzj8nX/Futbz69/HlesT446UHcL9qC7OFmn6Rh&#10;bjjKp97Ma9xaGrc+kDbXCm1i9PXim86G9njq1zj8pW3en+goJpyHQ49XnFhh8xwve+vg37lt77rd&#10;n3rfOR+5L9BaPWhUT+Rd+Y/f87VffJA0jz3T2LY0zli9Fm9QftU9D83OI3bQ/KvH9CD/+OLXnsw1&#10;DXautfYHDz0+nNfefHK8/+V/+QI90P8HKua1FyYPDRAfcA3VxHfltBZ6gPk7brAm8lnfIDW5rgDe&#10;qzm1Xp2N0pw9cs327/UMV/PisN/btznWC9A2lIfeN7/4zzNEfXB9uk7X3mhu9sYauR/sj4bec4rL&#10;s0sYO5rq9eoXlE/9zS9LLp787mOtq+u2Zl+r5ipn+jWvbZ7FvPjNeVSN5Gyc89raymf/zEl99zfz&#10;dx/b53WsGuIMT/kbO1bY+vIzNyc51Jm4sOLftPBffWREb/grLj452/42f+GYdJa+92VpE4fjXMYA&#10;/2horjOSc2Kf9vzh+WzkGjIn5rmusfn7/DVOT//1x08/57e2S+zbj7Y/XiT5dyT1jaQS9Q+Sy1Yx&#10;wOJPo11MzbqRjPvmlc1cC1P83HBpOLloa5y6cARxyte2fG2jv3V7Y07eNV/+iUsjPHp0zkZxib9+&#10;rW00C153jfYv3p8Cftmzb/Gpn61FH3oYkeP1Jxc9z8NV3OuKNn7AQfKDMz5yPF9+8qljXr2o2pe4&#10;Y4WpmRh+YdZU9sQL9Ni8jCu39bK2sl2jeO7Vms81qbHP0+37wOv/NkcPLdutv+evf59n4vvvB/a3&#10;GuFdWqtv4Uv9jz6DrnnybT/67T+jYn2vC9EAK19wjv2dr7z5U/6KbQ698kHX/ny7m7n5hbPffX5G&#10;oyC+/NtHrs9Szs30ELS/Y8L8PTblSFN8j92j+8JHfnppX+udeXp58qi/9Qbw37FgPfX2rB+Y45jy&#10;Tn3Hcr22Dy3ua/Xe982J/TD3f4Kdr3GvIZy+PiemUXz8GretcfIZd6ywNYRdnz3X+O6/zyFntnDd&#10;i9HGHqx89cNIbzPP2fAZ2/d31eOfFVKfp0bFBOXDLbBO5nPmZKdfx9Y6ZJOjUc9v9T73p/zJc9ya&#10;3Qd2x7rO3K/JlW1+1sl5mj1a3Nnz5UN/8OQIL8f16M12Y2z2XOPqZXLQGn/HZLPH9Nr8Ru9Zv5xv&#10;vDHm+Fxn1aQHjzuGL7yXs8+s7EtH/hpZx4n1enpPpIVmjfH1fdI55JP7++9//+Ov//K/bPO8SBr1&#10;Mqkfawv++5IW6EZcUA0HvZj4wpH9jdtNNprfuH2xPd75Z3H7ZVG1imtbN0nllE+1BfHm4SiIl5hA&#10;DnG/BK25OeDLXGANqtMvNic2WuVjHcx3nDz2xJpwlp51iBVOr7J7rd1HY2xxA3S8L8vvWPyjk7nr&#10;JA4Pm7hG+2JvP7Z1qj5rsFbN8aPteWwja5TtOuT42vd6mlN+8aylayL+6UE813a89WSfM3ZGxWX7&#10;5k2OubHf0XZxsTu2R9Vuu2vEp5x5kKufsxbn6mGUfqZfau966nf1cu0tsWiw3/arl2D7Orc/dMQf&#10;3qohjH/i8TlOPV0z9YDm+qBfOaNbfmtnPpyJtZbtNdeDe/apoFq6fq4p/XCP9pnr3IhzjaXnfsLt&#10;HhMvLf8yW/6TeELHm+sPkbLlM2rNr+0+PO9+Tpz+Cu657a85iqU+vOHnWt17HcT2flW/85Mjcet6&#10;t7+vvfWUHz33wTw8j9vWSF76FvyZIR89JOZ59KktcL/DxybueXQ6rtyG12z+zRF8XwNd5/p/ztNo&#10;e+mv8ZvNeqXV+9VrFhTTWVIv/BuSzgngAO6VjmfvJtZ+rs9cm/RLDdbAs1CwDn1kT/vZ1nU05zlJ&#10;nHuB+n45qjl7d/JbX7b0u1b7yXF8Qb7Jw17zAb5HS6Pvscw/8t954J4eH7Am8+Rq3f2ypHl6cN1j&#10;C32tbh85o71ib//UwzfrWeA8XP4nX3nXXthGD27f9/DtW7nzDKzzpbPgbyT1L/uU8/Ml8uDjRVK/&#10;ua1fuNHfkZRNgeK2nYPFAQQ+3GpQDcc3OYnv0XZuhl7wXlT5o+f40hl8ib0PGcCmcBPaX2P3ygM1&#10;+bLhvNi8GpVn3cc/eHTU664vzLzATUyeYtK0f9nMvX/igto3/yKUdbo3IC0w/vyoW99q7m8T6Qfb&#10;+1Z82VsPHpqzz0tHdue3b8bE0TR38RwLD7zaGqk7vFq3gOalIW35VKvm4oA93z0Cap4z2rbH57qj&#10;4bw3vn3RPrzE5at8+iKXHHQ0dz8aqZF82azDdka4w1/AN2POK/vW6z32WX8/oHkQy4efnF3vrT06&#10;5NPr1loc4sayOc/mVQ30XK/8Ww8Qv3vtmNeT3MnZtqF54+jHXlzXAaWpPW37xI4WfeXeKJ05B7LX&#10;2fpA/MMB5UOLuPYL35y1gsapm2vvMXFDtQLXCu9f4s0vm3re6819OFfusmfvar73syGO9rr8T4zz&#10;+oLrJ77qunaujXyqSW7HTq+8KDh377d0skd7ndNT5l5DtAXpoXHtkfTib53kMBa2Hv3Dd479/QfG&#10;zX1BffL9wrP48mut6kdrd18gObNO8PqwH97ps/d+XzPZ3det076uvfkXj3kBDnPHX398/DKQ5yv+&#10;+sD4pVFgHW0f3cnZdqF7ukfydB64T+XbNhyNuh5Xbs6IzuN87ic2do26pj/9/HNeJEu78L5Agi+/&#10;bKOXit9rA/QbPPpmsoguco+CD7nsLNrNhm/Y15vcFzb+wtH7hBfKwq23bljGDfk2yvdq7Bg+c9zb&#10;0nls1aW2x80puDcesvJtzjdu+QbPA1i2e155HBZBvVKLQ0NM+8koPze2+PJr9Atj+D5A5ROHuP8T&#10;i/lwkZ+e0GiecvvFU/Ppver6BU56wPzOH5R/j6zRa145vYaOE3NP8Tsfe81VFz9aGqmx+fRODeeL&#10;W2vTP2915Xu/+t9NtV/50bjO2Zp/jNwjZU/+xvL7+lGn/PuhZsQPxIO79T50C29fY6+Y9ytnSnvg&#10;3OyboXiN133s/B6HZ07V33teo/WJaSzsHPOpp/rJ2/m+JvgK197WONfpiX+fp6e1np1bbo+6Bq4t&#10;OF58X9fiMFduxX2/oqFx6y2f9zI67KvyjuZnvuJXf3AUW/vlNYXLNSbOOjhn5kYLfccZk6c5+rbB&#10;9pVNPfvJWzzXy1z2XI/Fwzdnn/xgarF3sQ80b/CNzyBc54DMdT32SMzXRL7U1TOPa8fcoM8a73O2&#10;9kGxyuPzUX7XSB2N7Lv1yasY10XoZ1P7P/bL/XVNn0lzzhr0EqBfqtB8/kk/xR3rvuAyus+tnV7g&#10;Ks/zQPML6qFG+nxftjyvUXHsb3lb2z0vXNzYL/Yz1b6XG3v6CzQ39FIJFHvr1Jz6o7E46Gx+59x7&#10;1hpwGn0Njk+cgfa9RjhXrKCa2B/xxHSe9Dn///IbSR3Iv9eBOt9ISmwa4yCq+Q35AvEuzra/wM2X&#10;fh/EzucQatSPKedHmABODjI+MJuDv0bdeLrh4ChfLwW//to/ntr1yZkRZN595UEYvtfz5aKRx1rh&#10;oLE51OGhgM+952ZVjNp79M382NYKvHbHOmdeiGouWzH1Bk8xz2ts3q0/fnHD939zlvnyD1e9Z23Y&#10;019yXz//1p+AxtYkT7XI0Y94mnvqzljr80tijeS6H+Uxj83ccH7vm164vX/SqlG6e2/RQwso7utf&#10;NiN7obHPUOfuGHFs4tKQzbfQ6s/3RPm2xuTKX6N7jG3O4nndOgPSqQ/f1j258rd99ob7nhiabWc9&#10;6eHUOns1dTVPLnt7dFQzsfQkjsfMFfN9Rk60Hatx36OKC5q3L7laQ+nB4751TsX2OLFVizx8rIn+&#10;6Fexro9Ox8++nH1VDnugmPclMXzOBSvG2jW6t/jI0ajzs3lGeHtubiDf3v/xYYfv65/86Ul2RvIE&#10;4lfv4QqbO3q1T/tDvH3t13y/SPIyyYf3/hAfWzrRYv97PNdqkDk/Tja39D2Wf5+Tk5N4jYZ9hwNf&#10;/Ril956pzdO495bx6J1zZF9G9kf62JM//JPjucej7evreXzOSd2lhW9jYsG2zWEMuD47b/dixP+B&#10;P+OsmHXDYf83hx7e8ZsW6H6rT0Zinnee/I1TX3Nd163DeKE43E+d+wl45tRcfcu349x/1NO11XPB&#10;//zPn34jKV/+E4nXP0peL5J6mdQv2/hFUjdvNcAL5RyeFFVTfRh7YfYXZpMLbOCOk382oOcvrAtH&#10;SG5rJufZDG+a5hoL3GjoeZOyLv4E6byV6zEgX/rWiA99o+LERks+Xazyi+uXjvBVn74PSr/Gres1&#10;MVdMvcb2P/aeWF+Xs7b+cIi9wAuQamiOvmzr11wwv3jkCbw0CdZZ/s278mSvueqyPrSox/5sn9ep&#10;/qwh3/GjSa77EHf5ped/JzM9zH7VnF6mH0E5C+yJ4qzzylGvNb5r3PP+bzhXv/IVplaB9Y2eoHry&#10;r5jOCjnmSi/61ASct0H6p1dBc/Q1eu9ZS+nJN1zsFRd+1y/n+duM9Cokbl5pOjfr0TjXKTW4J8X3&#10;f/mqbP4ggI7rBvjpGx0wZ17rEQd93eeqkZ52XfYG3vBjA2rTy+whyNya8em6TY8rLozWOy/smNZi&#10;DfFq7NjpRZqyf/31d4/40fR+17nzNU4t1jx15VNvyye453BfXfn33/2Dwxo1Tp1gxzS23Tr+u32L&#10;S8x1oqv73zrx+Rla9n72yjbKng/99QLJc3Z4ii97+wQ0+zPn/FuH+OffE8z8ejkrH7hrnPr4+6Ux&#10;5ya+l4MNt/m9nnddnaN5+y7dfPbgv3tLruIb27e45tNP2bpuykffsTLOvtDv6dlrSo58HnNdrRGd&#10;1oKrXDTJ/dJbRv3vgxuMHe6ro/9pH+lB0P/oW5zTn3KbS7704LFmx6p/ODMH5nZv2gvt6/ZZz+tv&#10;rWvcuuE7pntkdA5Hcd9vienvf+u58/PPP5f/vB/eL5EH+UbyEJWk/7rNr3/7tUTly82ZZmhoNpC5&#10;NlHzQDYXDWwd52FPXLW63mhlo/qhUnyPvak8zMQlfur0yMaxSeRcmuEpJp+RB9l5oDXPdjAXURck&#10;kH84yuHBp9ysDfBA7PmyV772aB6i5fMHXOXJ9/f8+FVc8eZDNNB8uAVqjm+97Ajq+5qHd+UQEzcv&#10;Rfisrx4L8k/+sjcX2/yakwPfe5CYfHyI8LL4W/1Bx3z5ovW+SAqd2+vgA9Ux1l/xrnlyqA1v23CY&#10;80FNzFqB8vgAn/1XbPecHHGJy0cP3hv2BxRP862hb9ex0b9yCmjuvl0TfuoYZVsrfGulvwup6fXV&#10;fNdFi29xza8zLM4H8ryRrZdUXga/4aP/HZeWcmv0PafnQ0buob2n2OSLN/EF7vfhZTTWfsOfWOIa&#10;eUaQO2P4ez+Uw354Lm6N5OAbruPH75rWqH6S4z2rODAnMXJ3DM1vHHx+HoerWtSQfXGj43lsOLL9&#10;E43o71ye9+hrJCY/z3zAdbJdsQ19VlyfU3oheD674NlG44sWftV58/08Vyw973zFhvvEdn9b81qP&#10;7U9dwfl6gYn/R3pGcfwSbL3W2pz9IvSnWLXw9brXOgv6n1+wyt49XTVB1fZ1EVb8A6kt0O/wNc+a&#10;8M2asl7bxJY9+zu+0kk//I95a4p7OMzJt182mhnnuq4zO+ecWDQA95pyuIcmJ36N3EcduzWtgZ1c&#10;9xNbPv+D5Po7kn/Xv96ja9n49kL58Y2k/o6kXiT9n0jMNwNTJKNRdm9Y2+MvDG/l2fegfeKd3GtD&#10;hVrQ+LZd6Nz2T0w28UfPfPWzONowP4wW78VcLPCNHw7rnfifaaNbI330Bf/m74vvh2cewrL94Wxf&#10;XSvZ8c8HqXLxBTt/z12jRmL+OzOJbf7kKUex4jBOTHZ9yPNit/NVx/bKcR3y83Igm5cFPpz0YSOY&#10;t3D5nl7A9o2tvsSvPfeouePhLa3pO9CaqbvXdOv0CB84Fttj5RN762kcvfeBsPhbZ8+v87c4jMTJ&#10;mZqla07O9OSEC2+f2ellrcH+ypVP/fuFYdV3zPOO6w8I6LufxDkD4jiHUXXCod6uS997H2QrNnqF&#10;r32p59h7PYA+OUPymY+dfbhylxba4lFzNAvO1/1Q/osP0p+42p/ZI+oqVvDaqid0gXJn7zRKL7nU&#10;wPa44vrWwi/8Zb+c4UYDm7XbZj+0ruptP5u3Jr7pU3z8K+brm7lsQ58BGxW7XxjEvX1fIR4j9jfs&#10;2MvbGjW+NXmpkz331HoZ+aoHlp81eV+e2MVhjv1we0+Pbz7vBfkBvgXp6yxq1DoFrYdxrpeuOxpL&#10;b3p/5+IV2LtrXFzZH7HCVW/5O/Z9v5Q/L4d6IXxwXho/c9GmF2rsOq9vYt6f45uzXtD5Hy68jJuD&#10;bT3x5Zu9P9zhBf0c+ccfP/30U+n8o3JV78f4eJHUy6P+jiQvknsTetPStHyMxIVwduxqcvvWQt/F&#10;yZZezxVrvx4uGrVJ8zDRvB5Uk//GMiqu2uJunh605sJTj9Jafs2vGtLNfPvsXzr21Xz3c8G+Xt9e&#10;o/vyNejRPsbR+a/5cZZ83Lia6yEvn18mA3T0kjn2A38Y5e8QfnwoxWYt+PxBpbzY2+91aKxe5fvt&#10;/0/Zv4f8VlVv4/Dvn/fleZ/ft76a2+0+3fvkPujWvRVPaJKiGIqhGKJIIkaIIpGISCISRogYEVLE&#10;lyJECSWKSJIiKRITLdIiy+yg7vK0U9u6z4d7n5zvdV1jXHONte7beh5pNMcch2uMOeZcc821Pp/7&#10;s2Hn/C23DTHMm9ifcwOEzAc45eP80l6+tqVNyjwe5tDltEHLfNy3fR3jaB4KTxIuZM5pPjK+6kSC&#10;zGMnSZ998u6bJwkLepJyIBEnW60l6rImwqAssWTDtZ1kmeNUTPepi+sh1ptkwgyq+LbvLcnrRf7j&#10;sYQ8Wh5I9FE5fPRxafqR/PFp78O3kq+faQzXoF5bbHXwhA8p3oLaB/jQOYZ5k32CYI8bB9uec7cb&#10;6jHV2z/iJg5tbItWsbOvdVcerOYjzzntJUt7Unz9AHzJh3EdhyQ+dbK1rthIV/3S3nqT8iBGxqeP&#10;cY0hXNokmTeeZBiDD9Ai4kKvNZ6YlaefeMi8VjXXaaM1kOt4xOe14HtcpQ+6+esAkXJiWC6a9rFG&#10;Bvv4eJdy2jC36ue251Jw5stPsTS+jPlB9nl/spw5+I1a6CPmfDF6/cB7HJ3sX0gYzsX5oHV+qkHa&#10;jnJK2YiKfr6+/T+IpphTHLaUzZFPZDFO6ubyJvadD9tKxHANbSNZX6thY6LtsLbHa7f7l37QME+2&#10;4RgCGy3xkuLajLPd9OxCDM55nB8O94Mk9+n5DpCT35HMgyQc+RqT3408gANKbLhY8NmS4NtJ/ZR1&#10;Xdq5z1aLkTQZrCZrnkOYZbTzhKpvefcZDoVVN+hBiusNZRyn9kmOU3nhFXmXgYjhDZN5stWGRuwS&#10;VzXp8dgG9c0vcb2Julb1oz322dLGZJ3jVj0xeGBhqxtiyoVFGds5MSNfY4jPDV39rHXXsUVejNNv&#10;EJB1nIJVffoh0H3428aHrHpQrLbGrD606fFAjB/jjr5yS9sRUUcf8Gw9BuWf9RZ2jtu5+EZN3odS&#10;10V5J6ao4KklJvUpt43lMBt429MXcuGmnH6yoZ45Zktdnd/p2u1+qRMe2r7e0TIexyUf6OlDvucC&#10;kj378g9syuRPmfu8FtPOeToHYSSe6l2INbZfxA9744/HH/mRV1uINqEPH+9XbC2XXbaj3NDywEdS&#10;XNporJHXECfkyj19qo6Yo/VKe+iUW+o1txnbfagCg3bsJ6b8cv3Vube/bcUTH/nozaH29+RpK13G&#10;I5EH6frL+We/Ytqe64N2IR/H59cY7DPUJOMUXnjp47bzxNO+E7K6FrgvDveZ3F9BnE/PbSf2s47m&#10;bRP3n2xB/og7DgYD2a7LyIMY275TXefzwMG+3jgWWx1C3O+Y6WtZ8j2vlI1yhMw5yj9tojbFDjRg&#10;cH1kvSgHuZbVv+Yz71iTp52Ic0UcyEY5pZ2uOdiQjzUQc1uxOhWZx2XsThwPyJgk1SppZAuquXg+&#10;RvYZRzZqg2q9x9i2GXSug9Yt+eyTYsyDrMar9Q/frCVtk7eP17r62XZZ2jn+qE2eFLhTyrMM7HgW&#10;jD+2wV6AhdQPjzAQqU85D5L4v3qQ9M//HAGgf3BXAdkiAGkoIvgssBKjbNpO+ULyyUNZJQ9Wdmg9&#10;OdKVdkS9QEOhugytizmilHNjI2a16bmknWXTyRAPotx6LxZuhtWGuVk/4MTF5L5ajQE87XIjNWkj&#10;rcRDTcplC/L30UjdF3LfnGnbf+qh6MVnPObtGNZ5TCTNH2S2Ycx+wEJba+Gbh28qajXGWpuhzjWO&#10;4tPHZIzku34ipy/xhIN2Gkt+0pEnTvixZhyb8k5s47C1XBcb/airsd0HeSyOWfPQ2ir9rgO5tsaS&#10;b2LaTnGTjNPzpb3GVtY1iHrqZA+yv21JHp8xjOmDvfuySd+OSR/KTKkjb1v5JomvmJZn3K7LcbOV&#10;ni11skWba50yj40k32zFMx/La25ojUueNdP8gBcW2+TtV0n5pa/74jGPnmfn4RpQz74OXZSZiq1z&#10;Ndlm1E8sxSWf/lUmQjIaY/JdDgzbuYY11siG8vSTDXnhpk/KSa4VZXUcgTM3P+YW8zn42E/21FFG&#10;v9QZp6/xxLQs2ryeck7qvWte6vbRVtmIR2sbYpqkL7rqwxym/ZFdl3lcIB9g3AdRp3hVl/4j2ypL&#10;Yt3Mjw6jU8oYHWsekh7kVnK0tS5dLsp+yqyf1sD6qazn4z7zB/U4oFrTKhd9EOakrcRzkA+KXZYU&#10;euhAjKn55Rhz7Wmddt0Qu/bV2t42FSP1negDXMa23sRroPqRarwRZW7GNH7o47qbnT2gg2T9t7bn&#10;/AwQEiHNc5Dk28j9MGIQBqNDBiukSWQi5C3PvvmYVPgX+VCAIlc/qPLuG7/6dH5UgA+gUmC1nmAX&#10;E3jzbUTdNskbodtu5/xgE7nFZil/1HGQc/NjjVlrxiNu6dNOvimjPuNo09SGGvF1UKQdfEyU98Mc&#10;+YmecrbOu+oVh232LZPPxM828kk/9hlbh1XLQcaSPW1qTonrGMKpMtkVDI0vDw3o6420dSDfjEQZ&#10;R21iEd+5uh9vPBiD+bImxI2Y9LXPfLKec8qFO/UHr5qhnWJ57UyxjVH9zFfcTpCN2nl09Buu05IP&#10;WudgvsYgbx2WY1CxC6yMIZ9Yw7KHfuRfcOVPP+oTZ2rrvvJLG7eWqQ/euvDHWLE/sU+MWCvjcZJq&#10;PPEk2hDPLWMRm3bQe25IU7xuN+Hpw3GTlA+v0YxnHdd0x2c7IeVGrNJ3/GrnGCJgGc+YyoPXKVr7&#10;yoe2aUNb62VPferq12JsJ33Goo2+GkM9/EX0zTxsYz8eQhWTawG2nseRf8dgnCFvX/8dP+1ce8ti&#10;fRAb95LJ4anrQf36KDTvfY5U/CpPG609ykBuq37qI76S5SDeP8zTl3jOefRGzTGTrz7ii5+uUctL&#10;3/oPoo5Fgu10LCN9EnORfB7sYc4Dq9ZalLrqYznnWdc5+saoetK8+SR1O9Q36hV8pcjd/QHD+M5f&#10;lOuQa++D9gHp4F/lgTfwbGNtF1zqjJMx+npPst6+bClzvvIjvvW+HrNviprEdaU/ttm7F+38B8nK&#10;Tw6Sh9oh/XYkf5CcoMPNZ75J6TRJIpINkqyQ7NJPmNaljLxvSF2fuh7DMrQuzAiLcrbdJ1rasJ1D&#10;kLOwsiMeSJNQ+rRjXxNEnJSx9aS433Hpk3lR7pYY2hQlo330XS9haIPlx1DYbPNwGDnGIqGMNx/J&#10;ZR962/InbxxriBmtb2TerD0u9mlDmfsmy21vX2L3/MAbv7/xhA37MabQ28948iN+2gibMpHrQfvw&#10;cf39sZeINSx82Ad+59naJscjDOHExRUHyrD1mOxXqdZE64Q+JtpYDr7jFBv7dtuyNs3bZ6QDZu9P&#10;9NJlLpSRGMd5yCfJ+ioz0cfzy7bzxqAfeOfCNTkfXp+7KuM8gYgle9nkPBhzvnEYB61ql/1uV+1p&#10;lyRfrge3RV5JssSgreS4kXicipek+mBNd7+pP2mSH/Pva6ZipZzXK68Z+6nm1OdcsBXZDzzfZjoe&#10;45CoF03i2M7ymo99ZZO6qY/3q7gGB10n+2Vf1zzaiuU61bja+0iJXTFMWl/koVNdwMcDX64LU9rP&#10;Iei8v4ZssPfaFV/a6b2n5yCMWLvRt2xobdfxWN/E6fg+vKS99cYcyYqc42Vu4T+Q5Yo78iU/xpr6&#10;OqeeW9H1fKhXzXLs81D35wGsx/BBLXFpI0zilFwlm9zH5T/Jx0R75DO17f1KkBPD1G1FqJvyo10e&#10;Hms/215XEPMM8nzDPq8fx6Kd12q/tkCcp25b5KLU9dyS9zVR8Wzj/tRfc5UUWHPjaO9NWcVk/ozJ&#10;f2u7/46kDpIk4s2l/I5k0CE4HDwwCzqYxaBRJBFtBstk+qTkQNz25AvVhDXA0q96kfXEkU3GT7v5&#10;4lQftRN+NAmm9DU+7eukkdfGS4yUh/0Qn8S+/bouFxmJOsVHO8WTHfV8I9H9cuODnLmZp1x5ZT8O&#10;cDEuUuiGzVY/Bky/xAmMkPEQylztQ53Ga4Ks5woaxjXEMp5542iDB9/xjcd8Etdy5Vh09QZkW5Ju&#10;sowFefdNO7bOQzrWL+VxiKUuYkVNkihLP+bt1ng1xgHVOvu0ow3x0NJP6we86yRfUM+lkG1N1BOb&#10;csesNsbU2iOxnzjCz7yEnz5T6jYg41S95BnHOJ6/wSbXkXSD/XDTGDbqjqE44eexySftQj/kN6pV&#10;2pJs13WpH8VyndBa3v1ME1vxsokcY3zBR44ho03HAsZ4ngZfy9lynfQ+x0c+SWum5EA7ymgnQr+S&#10;bZy/cTpu6kWuZba2Ne85rfG7HVrHYz+uleynLq7RwJTOZBvnX3KzbSfoWDvlkn3jG8f5Ra0CY5DT&#10;N/pxr8qxJH6fK9sXXMe3vbBpRxxh5ZpOmeaX8lznfEvImMYjsV/XdOUZX37ESz5iJm5SjUlyTuE3&#10;kOVRq/LCJeVuew6WV+r2geGDU+WDwpYxTcbt+SaxHzbAzNzUzxo7tmXWB37aTnjhyqeeNxKLNsLJ&#10;tsShveP1+mS/k2Smcb1iTyN2yStjmI/776AfryniuB5Byld4w6GfrXn5iQ/b4G0buBUvsIKnreLD&#10;xteQ8/Gaq33ZFLxhTxj6Okj+p9+RRHLlj22ScJA8oINkfEdy/779PYCDMiH1k68Fm/L01UVbfG1T&#10;7aa+Jsnk436xpzzxjN/lxnJc99NG8p5X8COdeVD1rcXnpFDuyRmNM+2Zr+Sw6fbFJuRcjFHjqDX1&#10;oMSzXjb0TfIhkkQ/k/woL7bCMc980coeGINPEPvO0ZjyQd9Y5jte2to/cNM2bZSD2orLWLng05Zy&#10;4hlL/ikXRl48bHmotE7+KVdc5qTWdaZd9DuVmyRbz5tzUD/1xgk+1wbWWs2R9sYwSQ67AWd+sq/9&#10;520TQ3hoez9tTF2fOl0TxUdjBkk38bUNW/vYRjjFJsbM/rDJW6a1z7qnneTCi9gRI3MxpvyGfMjr&#10;0JL+srX91E+5RQ5qk2wnvth3GfTDDZCygicKPXm3Mb4JHnC4FvraSXvr3HoMvTaw97pSW2xH+wDI&#10;a82tba2XbVmjzlE69pGTdZ1SV8lYpLq+p3aUM4ZqAupxKCv0QX60d04juypPbNfcdmozXqWOA53X&#10;5AirYFhW7RhHfbaeb5C+opRkO/trntTnuJiD5WmTMTsZM+1E4Ofka3/0nZNtO/9BlPrIbZzX2Cbz&#10;hmDgY+xxLkg/UM1Jtec8qZ/4JZ7zjjGbD//wYVvyICVf40hmSvlINg/Zv8pYvzqfItkESV91KQ+7&#10;oJ6z+5N16hjGobzSNP9prVzHsA+dbQefglf6ygl9xc7cyFvvfaHidJ5z6X628RWWQ21vfrQ97yFS&#10;RPk8B8mDB+OfR9RBcv9sbHQIROqbJBNFGwtpSMw6kjfRbpv2xlDypNQZY94Nq9B4IlLGfsbtOGVD&#10;FTn2JC5p6ms9Y/XNHeTcXAvqehz7ODfaw8bjrb4m2tjW9lw8rrkWU8qVS8oqrr+zJOz0Y1/Et5zy&#10;TxxT5iy87PdxCCfHlzrxRWYs2U/7IMe3vtoa01QPcyTzoSu2ydc3kn4bN8qPNUsc8xVb+KXtMSzL&#10;2ORj7Qbvtx/dh5R21afGUltyoM1IT4ziE/GC71T0c2jiK3/IvAYDO4nytBFx3RWsvg7Baywg2jm/&#10;8KMt5Wlf+iN5+pjoSxnnZ8irYoAmMh4gyduXm2KtVSXZpV9tuz/7pe06kG8u9SbDWOO/4KVfwSQR&#10;BzTfmEjkR3VIXnYgtl7HtmG/29M29dXH9uZFOV89nmWpd3+Eb9sJFvse22gs6UObad6Vqj0x6NPt&#10;058690f4hSq+cWyrfupEaTsfVvcp7Wh8iSXexH4hrw0fInsfOlHN1f5sTRlLN/kp2a/6Tv2Tatz5&#10;bCq++XljzkMj+8Tv+0bKuk3mYbmuffeLXGS+tKpXqRlpvnx77A8g2lb7UcykOTakjBffMY35rTbB&#10;Eydr4PElfuRcrhfo6ljmrceE5FfW8Xy5iyYy1438cE7IuOB7TsQuvHyLDWVsZZ92gy7OFfxqnX+Q&#10;/IPfSrL/AQdJfleSB0l+xO1A3Ay0ESmQN04ClWKUZMlzoNY52T4AbnzWpb5iBX7Rg+hbC84FMOiZ&#10;F9oeJzAqZl0slhHTvH2JpXyqHn3n5I1b46AM5I9eB+zEsg/a2MjpG3V0Tb0g5Et7UNQu8GWXB8aY&#10;YOYWNzHJi67boA1KPJC/t0i5/mCl6Gs+tq+x9VfZydPftpW6PXngcjwdx1Ts9caQ+qyl62SyjrbU&#10;6U0nZPIrNSXZTodLkGMNP1EC//S1DWXGEU8d62E5eeqkr/NqG65x+NCvkNe4MNimTD4p722lXDvT&#10;/Exeu8Mao4/1jBGt1063AYVP5OKc7Wc5W1835P1lftlRBtI1YSzagxd1edaNfYy5j5sEf82l8Cf1&#10;tQyt5QMeNiu08iWO85VP+JF4fbPv/AdZxpds0NWx9HGwn7Hpq5tm+nsunSNb5tTHBOI1pn+SE7L5&#10;9Jb3Psh2Wrdp39cq40xizdfvPOSjWNCZt1w2HE9iD/UBpd5Y5mWfdROvTxYCTwSZ6lfmu+dS+l1m&#10;OWXAsZ8xaFfXT+U7VRz30XoOQ04c+vO0AAzhp710gVnvDV4XbEdykPEDI7AlS7n5iB9kW8tUA8oL&#10;rv3Vyt4Y7qd99skrN+mKL1rFEhXdlLpP7GG0C7wyRlC/BkprfMeWvX2Kr6nrJ+QcZdPnK/X0ra35&#10;2gfJxwc+Hf7SJqnizT+XprEuzhZc9zlO5CddwSMRw/PJ68Ry8j0e/ZO8/sPHNQ9d4IXccYJ3rmgz&#10;Vq3XfGT8INsnpY42xGYO3ZYy9OMe739rezhE+g9uTDxMsh0fJA/zUOLvSHIACZqByZNGQcVTXzaJ&#10;TNZ+40FFYTpO9aGuylNGXj4qaOSkQmcbdhFv1M8NsE5Ex09Sn36ps23EDF+RdZB7czaGN1rqfVFq&#10;I9ZkUBe5se9a8EDW5ZQVvdrkna//qtPjcpypj3G0qKVnH0R5IdmBVC+0ypNtHjCVP20KP5Jn33lE&#10;3MCtVG05FvU1P8it12WwFRZ16VNj9j5t4evDsPWsf9XLB7Rv32znZcv4WVfn7pjmNdfWgZij48T6&#10;yvWUdmw9V52MJ58hzpQnZq9J4d03T6rxBjls6CfbIK0FtJ5ft85dVLHBD3WkLFrHV1uJOG6LvW15&#10;0Ohvm2WXcq7FSikLjIEo6+uFeYH6GAoeW8q7jnloHoIPm2ytL/Yxh+iXubO/dEkDVl7vHS9ypYxz&#10;4oc19k0ep3zxMKR++thWOvJJXAOSp98cTNoAw/FpJ5nltEcs7Ruw6fnahnzBrRjGV5958A//1IYu&#10;Hs5YK9QlfYynGGxBuiaSqt682x6/+Lmdg4s2MGk7lolP6hicP8lgSwyTfeehmO9sdUixLH3ob3mN&#10;k36BP4yPch3IUu98vO58mBCGdIld+jzYyA7UdeIHHLVJlnu83YY+6Burk2qalLJRXiBhdj6w3Zcs&#10;+445HDxjDJL3dpKTbMZ4lkcbuqEGc20xJWOa6idELOcYh0nnDL7HjdxtH7agD5D1mpmKzn3hlXWj&#10;uqU+dCFXnzrwcbBN+24X2O6PiDXOOpvCljxtUp74lLE18Zqsf7VdD5HjN5Ihm/PHNvznEQ/MzsKA&#10;ycRGRtBIKpKsF30l4MXgkqZ6+1HXN4gJdX8PquCwP9iNZbYn/0FFV9GMn7gV3xSLgYS+88y22tcN&#10;sdaEfR/IZEN92sYEJfGmIl9upEGude8TB2QcknARL6jgSZ4YzIP99FEc8rmAaDM6iCW534lvAdEy&#10;Vm19Q7RdxBv6lSLPoFHfuaXcxDc6+n096OqbU96kR3bQVT3tpcvWbyN1M2UckOvH1vOl3N3Plv0+&#10;1+CJP/CB22XFzz7Go41k6Gs9Up58XbO08bodkXHTrlJdi52IDXkfT5Kvl56HZGjRp61qkjaVHxMx&#10;x0RcbcgcC20ybtQm4igXxnVeGU9z9kE1nPCyS5la82lTa2nqc5D2o3lPWb8RyCfGw36/IaQ+sLJW&#10;vCZMxgRR5zGJz750lqWefpVow9b/IlVd18aWLWIaz77GnA+XfrTnmNn32Ls8yX3HIdZ4fxjktKl9&#10;YSSuMSSnrNLETvNVZHXebUM+5ifmQDaU5ZzLNm0s7zLapJ0xrOt6YyR2t5e+Yke+1gVGjLXbTDAc&#10;QzZpZ/t6zbDtb0tTZkzSdC0y7jSfLlcOjJtjsk0Scbt/5yOeYiZVO9uMsNBXXoUGnAHTcs0d7VCP&#10;wYbrJB4QqRs+Acl43S542oZvyGM9hM4Yldeh0HLrkp/m7gMk2+BBxZ7xRlhdPoxTlH3lzblOkm/X&#10;pZ4yYZCPvuxTbny1xEhZrIchtmN4nXmNjSjlXp/z6aqfbBGM35H89/+yDQgJzfloe3aWB8kDyJZJ&#10;x+BhK3LCLohkbDOxaTvla5+bkGSZPLE8kIpTYzue7c1bR8zqW+16kUqM2OyGAvZNcT5b8MJMfd9I&#10;yZe+iTb1x4aJ44+8OulmNPcNBok3lDk6b+yUZ67Twx/7/GcT601AH0uzn6SDEMg5ipgbdCM/55s3&#10;TLc+5LHVR3mJQT393Q9+wKvYJP2hDccHPx8e2erACFuOwzi0Vwzag3hIlBy+qkPiGFvzKVn4ulb0&#10;cU19sbvvedKcdVnI/TGedPSV3/Bg4PnwujGW4sg2+nUz4VseySvJZljb1HutOifbaM1DRrmp+2V8&#10;y51jzUf2JNhRrrdp6ed8uk3lC677pBjb1BY8Y4NnvmwjF6+B8HdL2Zx5ZE6pN3ksQ5zMudhY1usJ&#10;fmrPnGrebi2P+Q/i+qv5OketKdcbrfO1XnmmTGs4ZbS3jnid0JeN68AW5OvAcZQPfW0PGj1swUf5&#10;Fqp59xzTzrFF4J2fY8sfuimebTtlv65jy+STGF7D5kc4Ve+5qfpKRT7Kr9qYijyw81rKXC0LOfAY&#10;u1LF1VustLe8xNZ4ku+xCr7mQDzHGjL6kO9rsvNDK3vg+MBj3fRwFLpxfPOOUW27LKnnTj5pJC8+&#10;1tvGmLZjHq5HxQj7wXawDxvhdLuB5oyV8km/2pCfrz6DrB4iw5dnIPmh7fG7fepKf6QH79r3MdUx&#10;245y99kmOb7XJvsjv6xZX7fZav2zLbFEWcu6JtXqk4Ug58C8uTanf7U97yESNPejbX5H8sAsbuaz&#10;AITRaBFGAkzEi70HLwOSjIP8oD59094ytcKcK6etJ0uTXPSySZ1tewz0I89BX2NXf/vUPgtZJ8N+&#10;vU1efsXOE+U6kfqNgDfq0leMjKMNex7yDdcHIvXBG8vxbc8NXzcr4MeBkjcbzi/jxkHRNwq21c96&#10;HmJ1kKXOecN2im19b2lrHNmxDXnc9MgDIw+L/Ekd69QHBVa0PkiSV2z6kZfuYNufucgnqefIftYl&#10;xlpqCeJcKVf2Jxgm66NO40OAePhprrOOtZ5TUg5TygtWevoCjzE9nz7I09Z2IthVGfm+5oAz1bmt&#10;dnPW6zy5c33blnpe88JJPeVsFTPj9n0iZcHDPsdFm/AZx6JOcrS2GzDz+iyyjt9zmis3SQ4iH7HT&#10;BjJf79QrD+SvvY06+Yev1ijG4DVKf7YmxzBP/zn6jKl++le7Yb2NMXosrtNcq8ZTa979bG1vXK8t&#10;jZeYqat6+zuuHpYypin2g1gfqrExs7VM/UJTPbGs63zRBx9+pLpv6yEU+U19ZJMy7dWk4mfyHj6S&#10;5XrvPsTBoWLOd+9oTznXevpO8+sy2FcZybGNZRvzvZ2HdKjJ8Y0OF2i1dmlT+hFzyKNih96UOtnP&#10;tbFfjRdjHmz7gavYOceKGfrxnPdaoSVPmvqE3/iA2KnYOh6xRjYT6ucKtTFOHyQ7nrAmOKlTfrab&#10;R++xc64HfrCP88xQm26T+krU8ZrzfNDOL2JcQ5FrlzKvM8lxvQgv11/4hM62akusffv2Ae/fHCSR&#10;GNv/h/8XB0luInwjtB8bxwGBxEEyCGZj6okMhYiihC2T4+BdqI7hPvQqaqGORaItSBjyGwZpCttB&#10;F/FS39vhgusFq77k3S921GlxExttnxwSbUDWS8c6oa03SG90mhS03rDZr4cd+uvQ5IMD5dIFT/3g&#10;GxegDzLqq80bRtqR6g1CN0LeBMuNhbi2FZ9yfqdQstSRlD8Pe7QhRvLE1Zu1zKuSapT52c86yh3f&#10;N+muL/ZqiVVyJU3jdTxigPocMTeQD5VqJ1jyTxtiCCdtiMvYHovjqi352s96+WSfvh2LeRVdjWUd&#10;Zfo3vNHKlrFT3n1gz9p4fdAuYjCfqJkxpWcOzDPzo4xrV3ZYZ7b/IGIsxWMc0OhrBRl7ai8d8wVV&#10;f/G5fmznebNsJCdOiTFfPMp4DU7XLHPlA4fWPuUZR7Egkx/IdZEPdK4XZT0X8vDRdZoY9PO1rLHR&#10;Jm1HOSe+sdyvbbXXvIOcn216bRB7/77xJw/WVR/5ESfx+QBG3jmLcpzx1j3XGvjq6ziqS/oRo8bx&#10;/kkfYn7QGCwz0cd+4tlSB1s/bIkvesaSf+YpH2LYzrYg7eGlNY77kqWf7yFdDpntiemxmmyjfFNv&#10;PLbEqnFFWqfhA3Z0ncu29D0++tV7pHGE7/sWiLzvn74nWdZfxKBPXOc1+EU/fFNmPnUel8l4thuN&#10;JWV1bBxLj8sxZL16nsVH43BOGUd82lHmw1iXyca+Q479HAEy79YPCsQa6Sa4JuqmZHn/ioJjU56y&#10;mqvmJnOzHeeUNrx2LJ+S6pDkulreeWJxfhMz1k7koINj2mm/JEbB8TzEPeQQzgL7IeccxUGyf0cS&#10;g1Wb1N9I8hDJfx6RH23zu5E8RLIwDOaFbBoSGagW3UWSnLKJvhZ5aJFQ2oUvE4Q8Y5qX/aRo7Msm&#10;W+nSL3yiFbblxR/q3resx2Sfk8CYxS/wUgaKCyJb9Fkz37wkT5lv8tr0sRFTrs0fE+9No9vlDX7k&#10;y00/N37fNEToxw0u8O0nTNg7To+VfrQPGWyS7E/iWNl6LLTteuYBDB4qPGYS8/ANwDS9kcuGOWQu&#10;3Y74OT62jjeKC6o+Ivskbxzf1Jln96k8SHlM+m49v9YRt+tzvlSjEj/WQ6yVWmvzwsy6doK/8Ui0&#10;c13t6/VNWx4Iwi/qYjzhl3WomB9A9vMhWg8F9E/ymBQTLckHpZ4/bKptp2kfNBoz9B6X+MzHdsqr&#10;yEi2dz4jH8h8ndd8zXPePK6uzxw7HvWZo1vW0Wtvjl/Gl546EG06HvWw7Yc28P06oD5tVb+UuRaS&#10;Zw0qpvXmPR7KOg5twDMvXmc6/E5y0DpWfrxOgreMpL0E9pbbR/5sodOnEu6jpUw5JN9bEP37GEDE&#10;dY3dp15jLq18M17Fc17mqZNfxUjiPk47y2WffeolA3XcnCONJe18X6LdAdxgKed8279iG7e3aSN7&#10;yOTrWInT46eN7kHQi6g3DxJu4ggbMtqbOJ89dl4T/d5nnOQVO/1lX8g5aX2wDzvrdK+mD9u8P7Kv&#10;QzJtGA804jOuMCgzn2RbjSN9OqWu8hF3sHc+QcOYA4s+JtuA8o0z857qhAvyAdMHxilZPvLJvog5&#10;UF5456czRNpVjNqaF7nWxW9kW2tT/CnnG8x+kEw7z4fmNm3p57XFg2T96Z/5/thmzkGSP/2zb99e&#10;gB5CJVgMApcATALgcwaTyXjCgPvvqfirmJB5AKEPvk4QJ3M6WE+Wsbix9L51aFmsmLToU28c28g+&#10;x2YM6Tk2t6b0I68c0BpbN3DWLO08IeL7xhcbCQ+SMNUmqNxhRx3z1QXsN5JpH5s+2+izHvYjDR83&#10;50YH0mYLe+rlwzb9K/WcYN9x2M9NtZJuCjkXukEBU5sESB85w195cWy0B/mj6H6wI2VOyhGtcsxa&#10;dJsJuTaM2292jA+yv2zdpn1sFJgD9mmPvg5QtCkY5Lsd+fLxgWyBy75vjJTLl/VgH77qg7SGis41&#10;M07nk1xD+jpHyumrNQ2yrXwTo26EtXaz+loDMGgHDMerOVFmmz4PaacaZV85gXf9dKCEPeXEqbh7&#10;9+zvOsppy/kSPn3txzisJ8ecOVBuXc+NcQvZvvpoLCbmnRh9LYIfzUdid5zEZUsbxUrs+saWWHob&#10;m33akPaWXwaIuuVcpN7+Jtp6DTlXx5ce/Hyy7kts2xGj6BxPPFqSbLLPuL5+RjiI13nYkro+fdka&#10;y/V0nuRtw/58eutsa3va8p4jexJ8tCfnXNJu6mMsEsfMcdEm/BCTPHMA3wkytsLIPIxrPGLZVtdg&#10;6plL+A22bCuGcc1XuXG0RhgbMeK6Hc8zSbGJb0pfxU2+5whSDhxXzlesveDtp1oWzLpO7O/7TR8j&#10;CbxzdF7Eosz1devxkIhd7+E9duI6Jsn3537tShf6amssyRPL/Y43kdGG2B5HpZ5bGY/GQh/mLlmc&#10;PzwWtemrt4wpr7qKLZ3bf0PhO8RRLpYn9RxTbh+NoY6bNKmDW9rFHIaP+/IHMVe/5Nq7d/homzTf&#10;IZI05yC5fz8c9efe+ZqfyRPcCStQJE6qfKdMqOqnPgOhn3EUK22CEgfERRmxY0G43yl9hmI4bsas&#10;2NDLzv2UySd1Hq9xSJUfEX1yYnRx+gKFjG3w3Oji4OO+WoyRbccGlvXMQ/bYEMiPZCD6OJb8aJc6&#10;biS+UQ3fV+TbiTx8Jck2n7AVI/H37NknDOcTPvHWKjapkOkj2PSttvJlPciD9H3GtOt92ieO7JBv&#10;x57gS1/5IhMPLNZS+SfZXuPKOlsne/PEKXayNY+DJD/yky39aQtc93UBeu5Tzzqwr/m3H/FMmUuv&#10;gXHIY9z0j9jpW8hx6GsbEudQMRObh8iwHzD6m5RJX3mi9VtiyUp8xchxsi9b1x0E08whbPVwQR14&#10;5VtxyIM8ZyM5eGPQT7jMP/VaC8lXXLbar7Cp69DHBzDaQaaapB2vaY7B15ps6Jutc/H1pj4wXFPJ&#10;Us6WuepQxgNZyqRLW8VAPK1R5o65tXxkU2xdY/ZFRSfsvDbo4/Ute/Qpc5/UfUC0pY33iO7rTz1y&#10;jJTrAQS2bHfv4s9/BL7sSo41h3owZU30xjyv4SnRn2PSngwMzofmBLzGmm0dU89X/knUOx/Eoo18&#10;UtYxkpcdsZCfsbhuHIO18H1ikA05kXRPIqXcOCT7MI7rIJ/0pS78h7llTOM7F8fw/qz8aYsx2rfW&#10;S/h9jJEHZaN7HvCcY/WvssBLvrfJj7AQB4K4vsJO93FQHGyKX+dBJSfGHJHG6fGlH+TBVxzwesGV&#10;62eSFynyAg+d+bBNG/Dsm2pftrk/aF1STh8Y9TpRV3ysVw0Sox/+KEsaxpI5UUbMxOX4KXMdAivs&#10;u23xYT6jXDNf2/R8azuVzaGwiXWHB+RykOSBkW8kx28lIcdg5x4k92Hj4D+RiKKzGDW4Eit8XBiZ&#10;QMpJwB+1lfqASwF6jIIx8NESS3iQD5OStqS07zETTwuUrfQceOh94alffShDTrQf4g16+llum65P&#10;G9bFtYm4g04yYPD7TdYxR/tIBuKmzBun8eSbZDu1wBr5YjC8WfiGY123mfbh40Oeb4TG1ubNDZoH&#10;PG6+4K0jr5sHN0xQf7tBe8rSn/Zs/VGsNiBjJI5jkYhjWcekHXwYy/Fkax39szUpRonDOo3i2iZ1&#10;bGut2UZs1nR4Ezgi2BHD9j5AUWaqdt0P5HwlT91ofrNOpL5+QKMxkU8b2guD64l8ytwXzzeXKZdv&#10;4ozwyOPmxkOm+3NsidFth9bzwbH1w2SSx9vns/KJUedwmqN5+6gP4nqnzLWhnES5edlzjrmuynpj&#10;a2Jfe0US58G+9QBOO+XZdSHTWvV1kjLn45imes1Sxz7rZTl9FR99UcaSDvi0rS3lGmvBNa95YM7C&#10;z5gg9vm2lodF2pD27Y/vRscYeX2VOSxjqLlpfU1ik5gXZcRyDWSbdvKHnDKS91z3xcuvzBP5xBMm&#10;ccgnFvvOja14tsBzTMtdd2P44UMHaxNjUkYbrCfbyD/9dF1lvuE/tOGfduD9EN/XJjEp7zXKuaQN&#10;+jV/6eWb+0Cx6fEhozww0j79PH/GkS3iee5lK+zIK+6TQ57yI5+t7nt5H3ROJN6bq5z2xCHpPJF8&#10;HaNt7ec8NV/+tKUeHtEKhzL0B1lQ2E/k8o+xUDfIwYMiT/gips8k9O8EHVsfEOtBkX5TWZcXnn/E&#10;zH8t0LaKX/SUuz6hYy4hN0nO3NJn6DNu6GWX+VsvOW0g81gtJ3VZxvcc8KNt/o6kDpE8K7IF0HCY&#10;JD/6l2144XNz2YcAhzTQ+sXROliSEzB5EE5uSCzJ/SoHbyxOoH0iZpAKPsWifbU1xjx2QZAzVpHR&#10;1jHpL9/0/yAcj5FttZnP3hdy98k8aatDIi5eXSi0lX8+xXozoV1e4CLImZ91xu+bR24UurFwk0xb&#10;yRLTsRQv285nLvYZUWKrPuljuW+qI5zsewOSffbp5wOHdLDvY0nbkWzCs3U+as0nddvEqvIpTp0n&#10;2rKvMaa8jsc4ohKXOs/lFKu3KTe+cTS/7INGvrZhizg8hFM+JeLJJm0pM7ZiVZroe77A95qhnDlx&#10;fuijAxTkXMM+1HO+aw460EBnf2LWt1GyyflWP9fAfCRM5oWW8d03FltfE9Sx1bhKn6T5QN/5sj+6&#10;LoiX5DrUWMo3dcZUfTN3YaesPswwF8WkDLzr4NyYg7Ej76if/Sm3jn37WSff7HtM03qMbImXMmOy&#10;rlMZD5SqIWj4xGLAU32yNpKh5V7m8diWLfPheiBvHe1UM9p7vMCgrK5N10TU+5kD+H64SxoOZvkP&#10;NuTY6GdMk2Xyzfo4T5N9KwYxd/mtrA8jkNu+E/1ozz2e6yR9lXfaaKyFvJ50TWUOkid2lyWGrz3n&#10;5XuL728+AGju0UoHufM1L3tRYBhHPtJH3hxv3FuLjJhJvqcNeaTcmN0XBN/IKXja9RyLzxRLX3eg&#10;XlhpO40JvOpbbRlvyDP6skl91zGO/TI/Yaae55B+UCxUZSObjOE4XGt7du/T9eEYtlU/qcbsVMbq&#10;cc6xAVHPee76iZ/0HFuOz2tiSvT1GqoHSR0mC1lGGh8kD3Fzir/SiT+BhxGTKMm6XwuoZJFA/Dl6&#10;JChyctRXSln3TZkL4P58C1eDn8hcJPtaprYQdfPLB10GAAD/9ElEQVRNHi9oxjI2fdXP+MbnBtTH&#10;k3rZWDbNHxOh2MTLmggH8uEiGjBYW/LagBOTbb3giBnxAl9YtAe2cWVPHC7axHENiKdcUi69bCc3&#10;hWLnHEb48GU9dEMrGxdl2qhpV/yIRdueJ+1SR/8aW/miZrZRHtSh77xkl/jsexzdFvLua12285Fx&#10;GVt2WRthFBvJTfrycthR57k3jteNW9vWVmsPVPXV3piUiWcs4rOdYFUf07CxJYH3eGirOqLtH5WX&#10;GtjOvpoj2LgmflOnuInXfVl351ny9VgrPvV1riynHeWdvB6gs0z2aCsm5fRn64MkSesSY/Ch2DaU&#10;13Vs3M6njftdXmzUL+OQDHphpq9jqPWBKol5+pMB+cC3jkdEHBBl/ESDB9XAirbium8/X9/yz/x2&#10;7twjDPkwr6yL34yR2JcNWvvxYGUszVPm6PmqddWc0q/ElS/akS5xiMFW44ZcZFvI9u7l/Ynf4Yr4&#10;NY552wsnYzgn9yvJz5Qxa45slRuJ10hiTUl7HkjXUbVJXnOQ86B6Qi47kPJD3D5nhZjDaD/NMR5m&#10;/sSgDdvE4dcRyNcxRO6T6wnknGvdddhKXnlCT557B22NR1nYD3ucZNCzH7rBRi1I8dDyfie81Hec&#10;0reMdmy9lw0+gSk76OZrbae+bIN0yMM5Z7T/Tuz/HdHO/Jw/yKGu4BhznGvG8LhAHhdl+v5lHTPr&#10;Lpwk2FLufuWpC/vwpYzYyokxFGdsHzLYodb7cJ1xH5jvo+16gDSNPtom+Y2k/2pbB8ocpAiBRNkf&#10;JaEb6yS5yidxQHXxSIZB1yL2olCW9tJXoq1yKjEn5MLRNyY2qGNZRhvnQB7UL5q0qeP1xVAXSrQg&#10;+sNPB7zk50xyytnSj7aU79yxu/3i50+3j517UTvjzHPbZZ+4qp1/3sXtrDM/Jl9d1KDIbdjwRLnB&#10;sA386Pd8bAfqNxbwHqv9p7bOU+OdYPWNKDH6Bom6WEeiTx07ecuNV/PQWGmX9s6h26Sv/SSnH1rn&#10;Uu17/MSdUpXbrlPR9zbXunEp4/XSfZKESRv5xDogSW5CrTQ+2xXfijWS0w/2HNsov8Jbp2uEVNcg&#10;ybaIz5bzJRnI47JNj8O1Ct4f/3nt1zFqTBxP8ZXM+rS1XP5FZ1vxtGUeJMsnpHwyvz5G6pRnrEPa&#10;KQ7w6jqxjNeDWl4TvH5oB7+oW8RXvpCTHMMHPo9FRN8it65fX+AdV23Wv8vtyxY2/Tol7jQO+nGA&#10;HA4gMfYhtqn6syWufuc1dcTxnlHtlXfWjDKNPfMXDmuXmLYXFu1BPhzV+OaFCerjT91U3w9RaIlH&#10;uetZiXJjjfTJdzz0HaPqPf+W+fBnX31UjfliHnV/m0OyLfigPn609OXbbLddnrFIfS+lH1tQrbv2&#10;IOnpGz7U882XcdwKByQ+beWX8krEHK/5rGvRS0YbXB/dL33IO6YOTyTrq6zYs/W1yz6vO8t5oOKY&#10;59vDfBaRLYhxdU9OebV1DtKlTDY44wz5FBvGMxV70/QPbURpZ7J8dMBEqxwtU7/45fjt32Uce45B&#10;rfkP6qNl3Yb6DrWOeg12JsWDzPvJ/8VBkkBcKDzI4OmTvxt0MA41+sttEP+LAyWJjuZzsBggScWa&#10;THSfICUcfAwGxBbEwXabSt12wIsCpE+xMzkX5tYp+12f8u5nnCSPwQcD2joP6yoeW5LsjVF8xXfs&#10;jJc+Wlgpi03qcLvyqmtwiDwb+ryA4T+zchP6vIlzc0EdVDPGgF9ufJSR55Mq/ZhzbOK8wIjPutGW&#10;C4M2sdGQ13eibEcs3GAOH0I85pXY7JPiD1BCdgibnZ6M6ac8+BqfsXgwAe4Bvj2IV/tDXtjckPyB&#10;g64r6xJxDiLuLHLRzV/EsbLFjYkbK+MoVvCRT2y6ygl8jI+1iryUL3ILe9aa6yhqyPhuPS9hF/Jh&#10;nnIOs98pcdj2tUBf21Ycykz2T/I6IYbXTqWOV4nYRe51VlsT9c7DY4l6BQZ530T5Q/FaW1knTE2Q&#10;YwKHpPnimoWMcsW0DRw8B9aR3t3yRvvTM4+3/bt2qk+MI8Lgw+v7bcurb7TXX3+bwdohJBo4wMU6&#10;ePv119qrf9osndZm6g4Do88psLhHbdv6Xnvzlc1YM/FdZF03zAW2O7e/1/61ZRsWzlArrk3WZd/u&#10;ve31zW+09xFA6wgG9Kcdc41axzgDlzkEhupAXuOOwxT/ZSeAt0P8fV7WDH5c97we3sdD+xG+7duP&#10;3DiOxAib5NHWQ1mMEQR83cwpQxtvEWEvH85jXJf60X/UjrXS9am5Rf6HeBgj2Tdq7cORaiLszIHX&#10;r8ac88s40oe9rq+U1/XBPufuIA80KAzxUQ7IWCdgQXf4AKaCbV67GgdzRX5aX8TP9nCOQXFYM89D&#10;ypib44roS4KetpxjyrnWbcscVAOQ6kW5aoEWceNFC2VR9yPEBx1An7lqvMLnODjdzCvkik171K3b&#10;Uk88kPpcy9wLKSdx/Rwgzzjc7wOHmPJJCtyIRTzVljVNWcSOGDH+sGPu8le9B0ztpZoHYwbvfB2T&#10;MQI7x5ax2NpGX+tIPX3NmzRuxqaesUC8xrx/kI+c4lrrBxnllXLtSQP2YFvsen+QO07YgtLPeL2G&#10;GcPUD4MTvuI7vvFCH3g+T2hcshvWo/i0J1nWbdkWvyob2aBlv86ZZfaTnn3Lqg5+2gf38R+m4YvF&#10;4ed/fGgcEQbFdvhomxcMiD9IzgXMQfdiIUBtHTSKFsUIfbT24yE0bJ1oJG8/E/16vw5wSpCrQNlX&#10;vOoLqgXrWCmruZtG9v+GHMfx6cdx9glJHPZ1oaCVT9HVi8a1oDzaQfbtbz7QTt6wERd/fOwUh6nW&#10;DkDHm642U148mDduHkd4MOOBMTeGOAgACwkQg/9aETfoOGwhj/15aOiLjXz48gvBh3njgzz+5Zmy&#10;kdEWNqSwxzhRgwOIu3/WN2zKmTNvZMwv/H2TYk3YJxZtZ2mDwdFOhwOONe3jZsK6cfwcU+RAYm6z&#10;OHQe4AETOpJzjMNl4oAo99xbprpPqM6XbLKta25EtPH6Kz6jPni3qhf4Hod2hSSv/el6pY/90BqL&#10;dmpBc/DZmgdR55so+zFfrC0OL5BXjMg7sGxnYk20zjLHWWw8caBDXlp7IdfNhT7A/tOLf2tnXXR1&#10;O/e869viYxe1f732SmLxOzitbTx+TXv77e1t+85dbdPG05FD1gvr60cPPdjuvu9+gLa2ZPHqdlg/&#10;UcUNjmOM/BmHB8CZZTNty5Z32vO/fr5ddeEl7X3Y8WPjI8D6yv33tlu/8JW2Y8eOtnHDGe0gHpz5&#10;UMwD4+9+9Zv2qas+3XZs29WWL1mpGLyZ8rpgPXi9ux4aI2NzbTBHxkfLm7Lk0LOe933pf9pHz7mg&#10;7d7Fn0RCHYiHfPfs2tsWL17UNr/+puKzDnGIKGuUZ1DY6yErr0XVq88NdXxQg1z2Yac5xjWjgw6M&#10;+QDGB7QjOJzsQ21P3bChrZlZ345dsKh96EP/rY+LNa/w1fVtLMZSGzLZZH4cXxxoq1203Ufj4boM&#10;O+vYt16Y3CPYIlfOk/9ZVX11AvZcV364pB/3QbaqCWVoWQNSfftpir0ubMkrLn3A82bp/YP/CljY&#10;sA05+6oFclN81NB7i/bWQ/x+6ZBPzDH9mC/33PhaAPdIXQscD+eTY4WOLw7CnjE5Xvaj5UO481Y8&#10;jXvoax0qdmDHQw/zjD2Xer5Zokz3A9jpgYv110E18aGXDX2gk23m2uOkzm/hbDuMidcQr4+Qka/+&#10;0qOtvuJpbz1IZ4fkrWcbRD5xIK/Y5Lsd+v3sUmSmMWbEGOIFTj/DFKpyk/uBEXnNeVPJa6D2C8kv&#10;c3ceHpNJ/qAqq+Ou9bPMrccrKvLeBxkj7CNO/GzaQRwo92GN8CGS91DmOT+V70hyIWER4kDADVcB&#10;vGCdyIT64JhAFkIJYXGbty2JNrYTpd4ytlzY1ounzRRnWtRKjG8f0AdNABfAVE/eOZJ3/r2f45Jf&#10;+ndZIS8u5i+7lFd+RIyTxJp/9jOfa9d98jrNgzZNzQ82ByRxABvfeetOaVedd0l7753t6M+2266/&#10;uV13xSfa5r9ubtu27mgblq9v15x/Ubvy3HPb52++tj3+0x+3Xz3zVNv23vZ26cWfaNd86tPI7Ujb&#10;vm1n+/pXvtoeeeSRtvXdbe2hb36n/eX3z2GssaHu10Y7295+6532ztv/kszkTZaHwEP7drVHv/pQ&#10;+/VPnm5H+G+186//saEy593vvtvefnMLNi0eULEmsHm9D7/34cNvOMdfhs6iMAfb+1p/fHPJmx5u&#10;/MgRTtj09ucNIjbNRjHqwDy5XnXDhY5152bOC/p9dnBFO1/+xws85jTrzRY56eaCvufM80Je8wtd&#10;nXuNg7LktW5AVR98tiDZJjFOt09d16fMpLVUbBWLsiTnIF3KbGe5Ypb8FC/HRRk3fuop7zcKYmRL&#10;ufxpn+RYvLn96NHH2+2fvaO9+eqWwKZN4nJf4U2U63j3XswXcHAPaz/BWjl5/UlZ78Pt1Zc3t8sv&#10;vgK+yAMGN9/2hfbLnz0J/cG2Y+u2tmb5mrYHOe+H/Q9/+Iv25TvuxJzzgBD5cN554Hri0R+1T156&#10;BdYV5/1I27R6Q3vr76/rujmIA9OaFScgF95ID7cv3PGV9uKzzykGacXS5VjvcWC594vfaPfcepcw&#10;tSb7uHIfyMNE3EjjemA/DhQm5ATZosUzcWOFjWJBfhjtkpnV6EOG3PTQBTlj7+NbAMbV+Lj+440A&#10;/eIgFOtSb9DYMi5y0OEjdTwghW98GsBDCx82j8PhceeO2XgLCv1+Hdqihhqj/InDwwz7zAP4Kdch&#10;j3F9PSInEXQRjy3twzewQn5oFnUH6UGY6wJyHXzShzF5qI1xx83sIEitMDhe6uIhVbkxD8i1P6Cl&#10;HWtEPsaSOdLfOvKQMf4sxsi9yvrIPXh+5DyrtUEMxEL/AA6OPvgeOBB/9e6x0of7YcwD+lxnnBfM&#10;pepPPYhzywdofydWdQI+MffzoR815n7GGimXzC/2KV7TvBax/hSTdeNBG3rgkchb5/z05pf7JPcA&#10;HsiMwTnm3LsPRjZc58jT+YUsyHuJYsiX44y27xn07diDr4m4wQ97Cfce630PZax6AIw9e/DpGF0X&#10;dvJJvXlTx57IhpgDZtXPh9XjzSObYoxwU25b1kljtYx1S5lr6Lpbbl/LhpoG2UZzrPWAuUwstYWn&#10;3kQ/XYdYO//xn0iEMUkfbUvABQSHA7OzeKrnRCIAAnshKckM7CRJuvGoH4URmadt+si+6wcS3gS3&#10;tt0ffrX/f0rKIScvFgP9o98xO0EnfNYkcrW9ZeanEyG+yDqh74kSXyasy9M25IfbDdfe1NavOqG9&#10;/KdX2j9efpWnG8wJn5Cpf78dv3x1u+u2u2PzxMHtvDNOazd/+nOx4WKz4Q04/trqULvg7AvaDZ+6&#10;Tricw1M3ntnuv/dr0jHm+R89p1195TW62Wx9+9121qaz2iXnfxxYfJJt7Z0tb7WVy1a01197I/Ll&#10;2HP8pD2797RrL/tk27vnYHvsp79sS447VhsgD4HXnndR+9NfX8ZG19qaE85sj3zz64gZB751J53S&#10;Vs/M4MDITfNQ27DhZG2YXId33Hpd+8bXHm4vvfxOW7ZoCQ68WxGL+QPzyuvbH377cvvZ40+3tatX&#10;6KNL3iCXLFnazrvwUuDjoIL+ShwKvnDr3cLct3e23XrLne07D33/A+eIrddknRNTn6+k6jO1ZQ46&#10;RGrTj3UmO/tC5nbqb3m17cT+RFbttUbBe516Y2HufRMBsSb284Zf8XzdCgctZfS3n3A5JsWJw/eD&#10;38LDyDvbeh7Gh0o3U64/yrnOKP/TC39rP3/id4pF/0s/dl577oWXdQM9gnX329++2FatWo3Dxywe&#10;rG5uN372LtjxhtXa/j04EK5Zg1g84AEX/rzB8nC04fgN7U9//Eu/YT/40PfaiRtOge+B9okLL2xf&#10;u/fbOgzxULP5r6+3M04+E+M60O67+15cdzfqJs58ZnEtrcBBj/i+dvzFfGLro2KQaoD/02ESfdaD&#10;uegGj7W9a+fOdvxq4zDubJvFJr1w4bK2nPh8mNqPTRTXCBLB4t2n6+HIwf3o78Z1j/1Y/b0qNq8r&#10;HkL5ZpaTcGj/DtRrFnJ+Nso3svxrcb4MQP/gPi08fuzKfeGtLe+0Hbv24frTiQLmcTjhvGquPE7I&#10;9RbCY9cagBzEsWuO0bouJM63Sf1cc8GHjw88eguHh0cdsmgHHd84Go8HrAP6FCUOWvTR9wg5DtqQ&#10;Z4uxcg/k9U78Lpct/0gofoyea05vLFMWH7tGfjrM8dAPnvnxAKi1I30cABnf86m3hqon3+yHHx9a&#10;WG7lApsD+/KtKuZab4vlz1pHruIh38tciK9xYf2CFIt9fsXH45Uv6sP5zhqTfBBUHdnPh5cDfKPJ&#10;POUb49BH9ZxPtHGgpCxqrjfh/noB1xjxea1hTSimiTHoD7nWi+ICM+XCTh0pYoWM+1zsF96foGdc&#10;6YKskx5+4uFHucn6eDsJf7TSqW/dQP0AyP7If0Kpoy3PNPVQWf0o98N2t5mQbJLcl47YaEf5FGzS&#10;UN8cv+zCh3UOG/qNW/Hz2Fv3QSQ82NnWLa8ZXvP/+SAZNHojyY+Y9u7Zq03Cm0hfJA5WCP5dH4lB&#10;lglqgabcN2HyXNyyLTgi2qG1HbFFtVDzFI949iF50pSf7Kgrucu/xDefNh5TjCNa48eYIs7gV/pJ&#10;Nc+eq23REs/59FzYJn/zDbe2M0/7qPpPP/F8W7d0o944HsbuxQ1j7Yknt/u/dD82jdn25kub25pl&#10;a9u999yfG97h9vX7v6FNjW9vzj/nwnbTjbdDjk0Dm9ZHzzinfet/von4OHA++ThuZsvaZ2+8DZvr&#10;rL6k/YlLb2hLFi3XDekwNrNzTzkHB8lV7e23/qVNipsDNyY9GaM9afVa3MSwiR54v+3FZnf+pVdr&#10;vl954U/twnMvQA6oGza4Pbtn21HHHodNChs7bLduw830uFXt3ddeb1+98562GxvZfuQ4O3ugffj/&#10;/Yj+dZQ9WMxXfvJT7Wtf+SY25wPt4W9/p73++j9jnKjr4qUntDf/8RbiHWwbTjip/fQnv9BmzX/m&#10;88Q1J7Qffe+xfnB565//irojN61B1jzJ82sazVnqtelN7Gxb53OIEa11siNG+lXe8YSRMhH7Kes5&#10;T3T1QS70sabqup3jl7z0ud4p97Wp6x4kDI0lr7FiIxlj5fX2x9//OeImXr2JaC1pjyH/ftuHw9Xj&#10;jz4KuxgTb5LLl8zEJgvig8i2bTiArVylvej41Wvaiy/+RQci3fRACxcuwjrgW24eniJP+h+/6sQ4&#10;iCT2P159s61avQ64h9ralavb5pdeRW6R4769B9vihUswgNZOO/mM9qsnfhk540bL3BbhIUZvSSDT&#10;+OUXYwwb5grCGtcc8sbO/HhtwJ4b7C4c3JYswYEYeh5SeAg8Yc3xui4WLVqqhyCI2tZ3t7ePf/yS&#10;9rvn/qCb+i9/8mw7ac3JbRce0HiwWTGzvq1dswE5xBy88caWdvKGk9rnPvt5PETepDeNv376D3qr&#10;/4Nvfb2tnVnZrrvms+3oo45qe3ZsR433t3vvuL298cqL+sO988+7tF180Sf0xi8OXj7kMX/EW7Kk&#10;feKi89srr2xum//+ervyik+2Gz79Gc3VA996sF139VXt0Ucf0zr57bO/a1/8wpfaQw98Rwfwr375&#10;67D5Ttv6r3d1oP3Dk4+1v/3peY19//bt7b4v3NM+ecHV7XsPP4q94wDkuFHhuv/zb3+FIh5sT/7k&#10;kfbEYz+EjH80wu9p7W2vv/TX9tY/XsW62KGavb6Zeb2EGO+17dt3tjffeKu9ixqyNu+h5V5GHfcR&#10;/nX6jh27c27i2iRxbc3u2sHNi5PYjvBrXYzHmyf3S9CB/XvyKw48UOKAjrWGpwHkDRscBg/zDfZ+&#10;YEN2CL6H9uOgDlse/mf37tMBn5+cHEL99+8DFlru4/rUBwdN6UnwoZx06BAOwJDpWsu1xzrz0Obr&#10;k3PEFz+zB/jTRDF/vm65zxPjIB4++PE7D+6+1niNyIbXo7DjMMlx8atQR7DgR2cCrjf4al2IYu/w&#10;Q9V+fqUFOLomIGere3DmGddN7Eduw3aQs6/WvPuyG+u1v8mGbdqw5T6YB7zOk9KPcp8NTD4QGrfH&#10;AimO+9Kbxnamjp0613rwde3GtRpiD3r6smX9QgZb7B/Vz3X9QCp62YL0MMJ1DxnXi/Wxdw32xI+H&#10;sPEbSVI9PFaac5DkR5n8ThI/0vGgtJBNfXDRJx8FGwbphNRnAVLn/lRnH7buV7tOGW/kY4y0d9Hc&#10;Vl/h0g88i0reYxhhJ5Zt3Tf12OnPyWE7x45YsLG9faY2rh8vTC7+K6+6tj30ne9pY+fHLvyjp3Ur&#10;TtTbP94gV6/Z2O664wttFzbl7/zo8Xb+BRe3e+6+X2PiAvn+Qz9q+/dyQ3q/XXD+J9rKFWt002R/&#10;/eoT2yMPfLftwI365z97pn3iE59o11z5mZh7LJxf//ZvuMEta6+9/II+pv7ug99vC49Z1La9u0NP&#10;8vEXhqxVa9u37mzLFy7mh8ba9A7OcoPGmBDnuquubzddf6PkvLnwjdB63ND/9gLfFmEDgvwXv/pd&#10;W7seue3cpY/39PERDq+s+cF9u9s993y9LVp4bHviBz/Xx5IrlizTK3d+3LRfG218/MUvBG864eT2&#10;k+/+gMVtJ63b2NatO7X9GAfL4UDHevN+EbnzZu/58vzVefF82qYT7Uzup26KwTi+eZE092i1Zqa2&#10;aeNcSKyd+JKfbi5otfYgr5uDZGknvNom37EKHzeJsNE8Mm62XE+i5PU2By1t6Uu5aiQ8ygcsb6K1&#10;jvxYecGxK9tGzNGLv342bCHjwZAHuv38uBBrZSfWBB8GOF9rVx7fNv/pL7rRMQZxj1+xth3CgPmm&#10;Jd6oYJ3hYWPlstW8XHTtcD299frbbfXy43WRnXnSprb1rXcz73hzt3rpCtXtjLPObE//4hmNYy/G&#10;yHW48CN48IGOthwna605LWsp6sS9ZKhpfE8OPiBez8uQUxwYD7X1604GPv+ocW9bteqErFngrT5+&#10;tXLiAZU5Ljx2kcZA3KuuuL59/rY7YIe8gcUvud9+2106cPCguXDRjPJhLXlw3bV7v/aKT117g960&#10;8gHt2AXHtXPOukTYfIP26+deaKtwYOSBinnyumTdeAO5584727rVK1CHuKEsWnhc27ljh3LlH2Su&#10;R667du1GPL5dw+F4XexP7PM73guOOVa4f3j2t231qrPa0mWnYAG0thZ7y86de7UeTj7znHbC8euB&#10;f6R9/5Eft3WrVrVzTv9om1lyUrvw/CtwGM4HWhSED8Dr1+MhAfcn1uzGz+CB9zg8BOA/rocTT9jY&#10;Hv/pE3qA/gcOvp+84hodcri3nn7aOW0x6uPvUcb6PtIeeOCHbWblqe2UUy9pixevbmeccV676srr&#10;2sqZGS7WdsXFl7XzLr6u3Xv/j/RJy6H9u7T+P3z0UqxhPMjggPvWli3tzDPObc88+5e2Z9/BdtTR&#10;C9v/+6GjUUfUCTGOwRpavnxt+9d7O9q723a1oz6ysB11FGrDaxV5/9d/faitWLmm7dlzoB314QVt&#10;4VEL2tO//LVqesaJJ7R1azdovPzjB+bN+nM/5RysWr6mHX30orZyOeZiOw7YmFR+ovjCb55F/Re2&#10;D/3//rudf9JpWJvYLzGHv/jps231whXtoycdj8ProfbEz37TTl27sX3ngUex/+LAvfXttgj5f/j/&#10;Papd9vELUIN4CI/1gnlInm2/nlFPyyznNWNbrW/7QD4+WBkrfaHnfOl+aCr6kU6y2FNNxu2y4uM/&#10;HK46x/y3RJtiN8qtUsVKH9sqL9Rg6tvjZy1ZL/OuY2/TnhhVT16kWof/VF5bzyNxdB3QL6na8dqZ&#10;HiSnh8cgyusPkmMD0M//YIHqy++cEAAyMSepRMD7QnQiwOs204GQlw1xUiZ59nsLOxU64w0xI4+w&#10;DTvb2479+WIII/W6CLNPO+dV7XyhMm7XZZ8+yqfIScYhcbHW/AMv8reNcennnAY88vG25aabPgs9&#10;5gE7PGnFkhXt1Vf/qZvTuuM3tCsv/3Q758yL2l5cyOecfWH73I03ATve6D3y8A/6WDZtOrVdf/1n&#10;hLVn9175Xnzhle2ii66UzUknbWw333iLFs32nTva73DQ+wEOp4uOPaZ9/ct368Z2DDalbdgIdVCF&#10;D4m12LFzX7vltvvQ58dUXGwYA2+qaE865fT26euv1VO7PioBbdiwof3m13/QZsyNbR8Oqseu2tju&#10;vp1vTHnYxKLEDe6uW29tN99ytw4E5190efvhD36sjwMvPg/j3cOFfQS+9I+Ph5jXzOLl7cFvfLNd&#10;d+XVWMMH2rr1J7dfPPUrHXr8VpI5O3e2nqM6N57j2jdfMXzAikNFzK9b8Wzn8dV8Z3/kl7iOzXZO&#10;jsRLDBZHPHFoj3a6/rVm7Wec4iMd1pvjOZZ0sCNP0gFKuiDZOkauY855bHJY72pLPhDoS/Lg9bAB&#10;+d83v9mWYs4Yh28Uj8Ehh/OtQxkwtry6pS1fsZpny7Zq6eq2d8cevank92+5xpccu0S58LuX+qgO&#10;Lb+OM4PrhPF5uGK7efNrbcny5eJnls60LW/+s/8LLjx4zuCAwfyOX7uqvfS3V5EP5MqptZWL1gCH&#10;H1nmngF5nAB40oMAuTL44b270eJa5RsmOnBuWEPg8prkYQ0XQfvM5Ze3Pfu5bo60PTgo8+sXrBtz&#10;Jezq1YgHf16rfJu3cMECXX98Y/ixj57bbvg0DoRYy1rPwL/68k+1A8Dbi0PIYr7dlC/fEiE3pLb5&#10;j3/UA+i3vvEwxoXD+oLF7d33tsV8IyZ/K2718hX6FMrzzJbX5ze+/oAOKIGJgyr2gK1vv5MHmkPt&#10;xLXrxDOPtcefgIPkSW3H9l06AH3rfx5sy3mgx7Vx1oZTsUfFYZfzNLP69LYPNTly5ED7/C03Y8yr&#10;NYf/fOddHfj1sIJc39uGg/bM6rbzva3IZ7Z9/vYvtVWr1wJ/f9u7a2dbtWJlOwaHLtUH2Hy7+9qr&#10;b4rfsWMXDq9rlRvH+vnb79bDMXVcB5QzzuM/+6Ue1ClbisP33/76D9gcaTfedGv785//2u6680vw&#10;573wULvskgtQ70uFsfn1re3sM85vB7Bf/uKHj7bdO/mHZjHnZ5x2Zrvjc9w3MWbU8wuIfeF5l2DN&#10;4UEeNosWLW9P//w3smX9uQZ++6vnVOe//PHPOhxz/rdseVtvmJ979g/C0ZxhrXB9ki654FLt51yC&#10;993zAA76/H4vDtGbX29Lj1sJntfu++2+L/xPO/XEODjy2rvu6ttxjRynG+DPH3scDwd8MH9fb3qX&#10;L12m2rAeJ56wrj35+I97XMl5DUAnAi956sxTx7b7FVn3BdVDFQ94td9JPulX/T+IT1KsIjf2NMYo&#10;h8KL/k9ifICuy7IVNi9JrC2vyVo/2nQ+5eE/lktWbEWscyXIhJ+2tjcW169tK5bmq/jxuuJetHcv&#10;f5P03x0kg8obSd4s+ERzAAOHEjtbJMYLhIG4iOMGo5tn9p28knXSTpCJsQClICNKX9p3H/ZH9rRJ&#10;u64ffEkuXOhi4sQnrnSOlfl0+2w92ex7XP5Yy/m47TSJW+1qv+evGDGZ9UITsa9YR9plF1/SbrkB&#10;B8MD8V2nP/7mV23JolXYjANrDZ5wP37BJxrSFNamE09tn7nmemxm2FTxlPwFbNB8ouAX6ddg873+&#10;2k/DjxsL+tj0L77kCr3J4duHc846u91+623aWPmbUX9/9R9tz95DbcGC1W3DxtMR8xAOZSfpo7R4&#10;szgcJvll8uMWrWuXfuyidhgbPP9iduubb7Vduw+07//w6bbxBH7vcR8wsK7wxHvqKWfG/Tfz/NzN&#10;X9DH3ItwM9/6xus6WG5+Y3NbftxCHQZ5A7ni0o+3++//uvKbWboqDp3AOpjr9HsPfVeLfvXx69sS&#10;3Ly2bdut3E5at6E99fNneq7+/lLPnXz2WXfOR50T97t92lV9+JFP0rUBcmubXE/qw7evi9R3XerJ&#10;15j2c2uMnlPK2a/YzsN9EutIu5ojD5Mhy3jUgSjT96DYpk8cJmP91jauzYg1HE4zV/KWsZ/XzLEL&#10;FyseDx+nbjxba5ZY/Gv8Hzz8w7ZhzanqX3jRpe1XT/9ahy2+ffzH39/AQeJ4HQD5kR3t+fYHprqh&#10;bnt3OzCBhfX/2GM/aaeffqZ05552fnvmqae1pt/HtfS7Xz/f1q05Revi8suubl+578uqD+vA9bfo&#10;uMXIlXXljRy1QQL8+PTnTz7Xnv3t39qjjz3dfv7L37e/vPJae/HFzTgcvy5/j5s+7259V2+O+D3P&#10;HTgM8zDFtcIxL8eh1w9CPLieuHK9PorloWvXzt1t6UIcDsFznZ5+6hntrju+qHWsecSYr7riWlyT&#10;eHgExtIlM5BBhz3jtc0v4YAyI6xPfeqmdt+992sMC47hwYv/TFscvrgH8G0ZPxrW/MCGefGN7Be/&#10;8lBbve709i4OeD/58ZO4nk5u27Zu17hos3bVGh0kr7vmBhyk9ura3IXx7d+HgyQOritn1rbjZ45v&#10;m3//e+xjMa+sDfeBRx98qJ2Nh0LOxxmbsMegTsyJ9tyH+ZDJuWZ9OH+8J912863tBDwcci2de/YF&#10;7bOf/3w7Fgdt1QLYi3AA48fbzI8/yL0Ch2B+ekFcvrnlQZPr13uA1228RDmC+i3T4Y3rm5/MnH32&#10;R7FfndM+ec1N7ZLLrsUh/o522y13IC/skziknXbqhW01DrNP/uJp4exFXVmP0086vV358fPwAL0b&#10;a3V/u+Dcj7aLL/q44u5DLqtXrmu/e+73sN3bjj76qLZ02Uz75VO/Vm1e/cebbdHiZXjI2N1O3bAp&#10;1zZfDsSnDiaO75ijjtG1oDffKNZe7onAP/P0M9rrW7BXo2bcd3djT1+8eEnbiUM+uvpq7UeOW9TO&#10;P//89uxTyANj4dxz3r761e9gvaNG+3a1szaepD++1DpGHLbaG5K4z/A6Vh/6vu+Auhzk/pyD2oS8&#10;d/jwxX7ocG/GfdhyxRVlrC4v/H8gv5lkTibpKla2zn8OTW0qQW4/tqyb6+W24o5sydtm6geqNubn&#10;yFj3UvtK3S71pin2/81Bkvvw6I2k/tgGFz1v0Hy6j4TGQbQh6ALMBTZJiJPSZUVXMdzvMsUZ23IR&#10;CosLKuXa7NIWKc7FzEKR+uJPedWNeLaKHXGqrS8E50Z5yEyBYTu2NSfzwpzkWsfrGznj87s9fCpd&#10;umhJ+/zn7mirVq5pH/voBe3vf98Cm7BbgoMXZbzB8OMRfgeMP17+9a99q83MLMdT/jrdcKjjF/rP&#10;Pud8bWII01biSf2GG2/BQjmoTWjNCae1Sy65ClhH2o9+9GT74WO/0FPu4iVr23O//6tyW7psZfvO&#10;w99HrhGfxPqy/fur7+Amsq4tWTyDjXFBu+mGu7Q58dB72mnntR9853s64L6IzfOS8y7V26d9e3a1&#10;iz56KorClzqH2uNPPt1WLlsC/INt86uv67tsb/3j7+0Pv/tbO/vUj7UrLr+k/fQnT7S339reTli9&#10;qX3qk5e1hzDWBUctVk248Z9xyqb2pTu/iJsOvzPX2vqZle2HDzyowwQPBosWLmm/eeZ3kbcOC9wA&#10;ueZjHB4P53DKf1CfpI92ss+57B/1EJc3Ts6R7PhGIuVpa1Kf2CB/9MaDjPJMLMdVrI4bWMorbejv&#10;m6Vs6M84aCmTnDbOm/LUcc2wjZwC0/mReh8tv+LAvuzRdt72yFF97iPahNgO+fCaOH7dKXmoeb99&#10;65uPtMd/8gvkRLzD7cYbPtee+82Lwnj22RdwmMSDk3RH2g++97N2HtYS3yzO8o+tiIF8eAD53O13&#10;tkcf+QGuJcY/2K7+1DXt2ef+gLEdbg8//F08mFwS3yGD/QNfe6Dd8tkvSffmm1vbhRdeCBy+gXq/&#10;/ejRn7aLLrqiz5/GlOPkW6z4q1x+vQ4yXdtB3iPYMidezytxQNq1C4dI4GoOibF3Ftf22l5/xjl+&#10;1fqYf+Bz/hcft0yYjH3++RfqI+NYRxDiZnjbLbfrEMnreik/2gbOVhxcjz0GhwzE4tdbbr7pNhyC&#10;btah4vxzL2nf/e53gYf54xsy2K9evUHfISTPHHQD0d5xpP3rXzg0/ywexviGkQcY8vzjtRXLj283&#10;fObW9s9/8o3hYewra9pOfdR9pN144836WP73v/2r9jEeqPhA8j4Gs3rBse31V95SDt/46ldwONwI&#10;HgeeHbtxyFqjvFhT5rIEDxpPPfMnrctrr/lUOxm2p578MRyyZ9vX7v9WW7ZosexYo4ULFrXnnn1e&#10;1zsP4Xz7TCw+mN991xfRXwG7WKNa2zkPPLRzLXOf/OeWd+TD+p916jntm1/ndz5j/vk2cT+/Dwme&#10;v2ax9d3dbQkw//GXP2psXMOzew+2E49fq4f39XhA2bTxLH3H+7JLPwmc+KiQdfz1079tV0Gu+uMw&#10;+uIfN+sw+MzTz7ZNJ5ze1q47qZ2yaUM7vG9fXxv6XV6uNeT988efbKv1sT/ziuucDwr8ZYxFxy5o&#10;b+Hwr784R9306wA4JD/zzB/a/lm+PDjYXnjh5Xb8klVtL+ZLtUBsXcMY+8bjT2r3fePBdsrp57RH&#10;H3pE9WKelbi2fA/kOmdrHa+dzkPne6oOa+TlC8oDIuXSldY+th/pqj7J+8mIILPcLa+ZajMnbqHB&#10;N8YrG17foN7HGCJOjFv69GU91SZR59rZrlPFpC77boUFor73qXd/SqnnWrFMc5Lrnn3Oq3GtD1u2&#10;8S9I8aFz+h3J2Ms5t2PCQTKNykGSrYrOAAzMJ2wmksE4QPNKsJD0GiAD5KbKgrCdFop26SMiX/u2&#10;QRs4Edsy481nX2NKl3wlP5mYwm+CM9FzXDHOeGM5X3wR5LIDuS7Sl/w11mJvHXPgZs7/sFa1eXHi&#10;e4vNkrbcNLnxG5vfzWJOeuOBjYQbBPG0UUDP1jLlAltML3CxwQBrH55KmQ9JX7znvIOnHe0Vm5sW&#10;4mhRIn9tdNhEH3nksfYONjAsJRHl+7HxfeHL324zq89pW97ZHrGge+Fvb7Tb7/5228HvfML3rbe2&#10;tksvub59+MPHaVwvPP96O+bo1dgE32+vvfZOO3nDx4HHm/bh9s7WnbBbhJvuWdDzhnywvfvevnbs&#10;qlPb4tWntnfe3tHe+teOturMi9qSE87Rl+yZ83/jCZ4bKA/Q3GD7X4GaWFu0vth8wbGVLslz2n1S&#10;plpM7NjyrdDrr21pW/hHQogtf+Cq/qiHfT0n1qu1beGJab3zdV/k/Km3bcqcm3PXONDat+NM/L3u&#10;JEu51xL1JNtOMbV2gLfzX9varVd9CosJixpz+fGLLtOba9ryJsrxL160HP5848Y/sDk51j4wuKaP&#10;OWZR24dDGdfHMUcvgg//wvUQDiC72qKjFrQtL72u2DywLcEhgj9wun/XvnY0/A4An/PAm+Z//ddR&#10;esvGa+yY/z5WPrPEAu5CPMAd3r+fF4zexm/n94qzbqo/CbauZ+cht0zXXeGf/90LbSEORIyngzrX&#10;HfBefukf8VYVFwv/apwHnptuuBEtYx1qv3r6mbYCh4XDOHzw6yJnbjpdb+P5dm/jCWvbPhyWvnbP&#10;16TbtWNnW66P79/XV1B4aNq5fTvW2/62dOmS9qUv3d3480e8FvjbkTws8yeGXnrpr23t2o269vXd&#10;48zNc68W+aD8OIwsae+++67kHMPxa05oW7Zs1Vs4zt2K5Wt10OTN55bPfk5/IMX/Vp54hn7Xk/m+&#10;8PzLbc3KdbnuD7f/+cIdsuNhh2Pgx7yNNVWdj7SZhQt13fPgdtWV17ZlwOEc8mPiL9795XYc6so6&#10;s66LFy1rW97gH97FH9scj4dpfnTMt5l33P55HDQXClNzhpYxeGPmeJgPv4vI/Ytjo83ll32qfQTr&#10;CpOhfZZzcv01V6rGXIMnbtjUHv/xE+24Y46LP6ABHh9kzv/Yee22m+5EHsRu7Utf/Eq74IKLYj9H&#10;ITleHsLf+ud72sdPxEH+l7/4lca1ZfObbcXSlRjz++2442bat+77MsbGT2ZwnWhOEANj3/LmW23Z&#10;En7nk3Ielg+3He9tazu37mqLP7K03XLDZ5UPx8aYq5csba+/wV++wHWGui9ftKqtWHdGO3nNavjy&#10;K0IH2zbUf/GiRfr+7V48xFx68TXt+4/8NGqWWCRd4yDWzEQb8ZRPdL0/n3xqX3jFqDpQHN7G+sgn&#10;1ku3n/jNJ+M64b5if+nNQz/gDZgRs+KV2F1mzKSsnX2r3K3k2Td+ty9y2VeSb8YEz/nVHKetW+9H&#10;WuuJT14vFHK9yz7jcs3IFuP7v/hjm3qQ5EGBP//DiywS9SGSwCQnq+BunUgmqRakQWVyI/uJn8m2&#10;xqBdxRzZT2OXONVWeaCI5PuJ323yshWexxbkxRMEWcbsGNUXRPkoL/NolUPVTcg19cKIDS3q7pzY&#10;chPUJKctF4JuUOnvm4EwaQu5585xvKiGDSp0zI99vskkjm05LmNMiTbc4OjPhcn1IgwRePjGR/Jc&#10;D9Hyh3bZ0k++2GM5ju07eSMCLnQ8hNKGB1p+Zw1wjX/VfRDrkv34/TvEB6++DkeBR4z9OBnMMj5s&#10;RADgQZs5+EZincae4/dcicinXZeBuk3qhAHeOJTbhjV+8IFH9BeqPFDJx3q2JTb79OFBT7W0Lok6&#10;X/i0Ja88QIqfGDywMq7WJ/rMj7beOLofMVBT9vWXmWk7JeWElnFlm3Ln5evArcYBCn3MO3W/+c1v&#10;2g9/8BMd6Nnn82r8RWg8JDDvb3/zofbUk/FxoX6HT3FgB6xvf+s77Stf+xbGxjenHHfk8djPnsTY&#10;wBMD7W4cIM77+KXtgW8+rAch4tOeMfhHZ3d+/v52zXWfA4+bNOz5seChI6gDErr6U7e0kzaer4+w&#10;WRvXxONRC/JY51AfdxC/Z/erZ57T2y7iEJPX6wt//Gt7+qln21/+/IrePvJh4w7Y3nrbXe3Gz97e&#10;7rrnK+2B7/yw3Xrr3e38Cy5p38TYr//0zXrYm5k5oa1ceRLmArkh3oPf/lFbte502N6r8Zxwyjlt&#10;9coN7ZuQf+W+B9siHEr+9Mf4/t+99367nX7aue3jF1yLwyEOLTm3zIlj09s3tNpTwPO6Yi3WrNnU&#10;vve9xzGm1l7802tt+YpT2+bN76ju/G7k9x56sr3857e0V6zB4WjlzHrVYtuOfW3ZzIntT8/8TG/l&#10;jlt7ij5NueRjV7bVK85qa2eOb6tWntL27NnXVq9e2R793vcxWfvbd7/+rXbR1V/IB+3329lnndY2&#10;nXoK4nM9Hm5XXX5F/6MYBGpLFyxov/7Fz2B8sL36lxfbqSesw/U2i7Ecahecd74OcDy8kjgukq4X&#10;jh9rmt/zfOutf2l9c9524cGD32fkX6//6pc/bl+58y4cXu+D7lD70u23oj78g5eDbc2qUzCWc5Dj&#10;Qa2fmZlV7XOYP801DpannHJau+yKy2E/qzcXF3/8wvbtBx8AThxk+bb6pZde0tvAh798Px5mFsD3&#10;SLv/6z9o53z0fL0958f5PuByLXPvm1m+Wt9LhXHb/e7WtmThEv0A/aM4lPIPgfSAgrW2B2trAQ+7&#10;wOD3Yn/x6I/aTjzA8eP5hYtn2u9+9hPM2UF9X/KUdSciRdbzYDtp1Zr2nQd+0NezD11c9+RF4Pkf&#10;ZVOiXm3SHL0p7USMk7IaY2ST1DEzpxFVWeFdcxLH1TFItDNVeSHbsw6qxXy2lnebrBva+ahjpX/1&#10;6XL2cx7m8LKLdUze+9NYXyh1utZBug7Yh78xmDsffLh+/y9+/ieM6htJPuH4tC3w3NAdWEGdUPJO&#10;aES2UWubIdna0hb5BJ82vU2c0AdPTPbDHzL721by0kInn5TJN/Es0wJLnfHGtsaMvlpPVsb9QOp5&#10;BbbwC45tXEvXijfXGDN0oK4jBmrvg0HECVzydV78PTfexMiHPjZk2cDfN2XqHMP+boltneX0o5w5&#10;mCdG5AU7+nBdMTZ9OAblQDuOm5hx0yLx7QOf7PlX2fFDxelDPVp+NKOPFXVDxiEAxL8A18LnQQlr&#10;VR9Boc81TT/mwpb2vnFKnq0IsWIM0DNu7acNx6Yxc0zV16SxJqWMb3p4SOBHnPEx+xgj5i2ozhlj&#10;Vx2J47OPbcWrlmiJC17jKjFE5Et/NHaQY2idsQ9bzyWp2ihO0fk60DWS8kEfcj6c6Cd5kg+71HF/&#10;AckecsfiA4hsQTo8Yk4cWw9MbgEa/3xdtGj0FlIHd/qibnswD/w4TQdKfsTHtcD1ATt+PB43XqwR&#10;Hs74YAPeP8FC0lpgbNan5BjrmDWI3FW7tLEd1yJj8RqwjjLp+cCEscc643XEHGgbD0te+/Tl9/B4&#10;baiWtOVYkBeJ+fLQpwM5c4Uf3xY675j7wIIKeXAeoq/fUkQrXeZMoi9bfnWEco6RGPRlbOJQr/lj&#10;zVBXjoMffXOu+DDDaxFT1y656vN6Q8iD7rcf/Cmw+Vb0QPvaN74P/6ZfheBfgvON5udu/mJ78onn&#10;kR/nsbXdOPh8839+3L754GPtlX/8U981/dIXH2j33PtI+/vmt9rPH/819D9sd9/1DRyUv9mu/8wd&#10;+srC1dfe1K688up21Sev1q9cMB+NGcCsiefvzy++1C668NL2qWs+3f619T3tQRzb3155va1dczIO&#10;ole2T113m+Zpx/Y9bcHC5W37tj0Y4/vtZz/9TTtmwUy7/JLr277d+9txi1e2mdVn4vC9WwfnYxes&#10;bAsXrG6bX/lne/GFze0jRy9pl116vWq45c332sJjZ9qmDefqJ4ZOmFnRjj5mcfvj7/gvPrW2ZPlJ&#10;7cJzLsw3opEv1ytr/8cXN7dzPnZpW7b0xPbfRy/D4XB/ruXD7byPXdPO3PTJ9runXmrLlqxqW7fF&#10;X9c/9cuftWMXzaiufGP67e8/3ZYv3dDee+01vcFeuPjEduppl7dzzruinXnJ1W0hHgb4x2qae60Z&#10;1Attv29ZBiHXRj9USlbum7juzJviXpv3WMt4YCx+4if9OYc/tCPZfyDnEmMZ+B7nA9puY3lSHacp&#10;1lbUZEqKW/jAmN8+7DLXSmU+GKsfcBkXpPjFxlT7tDGpjzXV/dDngyRzqv9E4vyHScomf7WtG68P&#10;kp5kJqCFhz7bDOYEnFRv5/DRCgtEuXHt34uWA402fMXDZ4RnOf0ko3/InEvVVVzHD5y0A3F8tS9K&#10;2xHlxPZxgNh36/i2M6+JKjHEwzZuPLRJjPQncfNnnjzo+bBHfd3kKSdf+3rTmDb6lw0wr9JzjoHX&#10;bWUfZBnzUptxat6W+VDS+0nsm+o4tHkDP95IevxRA9vz47XAYX6QcX5wg+HbSuYX42Z96B/11E0N&#10;Y+L33Zj/Xv3iQOBN86Pcb60ck/JaCx+uqp/6ijX0SXVsIviwHzfs0FO2a9fe9v3vPaa3TrzglZ/G&#10;Fvb2ky/89B0ttLSra8o5ic98/NbIuinPXHyo9GHDcrYcu+aGfB5yyDM3r0vxoKh/+I8OmiBfB5Fv&#10;+E5lfNHBNysi4PqaFyb3HfGshccHHr48NDE+Dzu9dpB5XPzIlnIeGr2WeUNVHOFwfvnwEX/trLEg&#10;KY2DByDGg0zYxNF1C0Lsv/z1JdArqpOuI+eKlnlaphpwPGw13qFuJOZpXjoR+cgvfqCb1wdzCp45&#10;y4Zj2M/9OK4DXkeS6/AWOWsOqWP+vD5APAz1tY541AE2c476Mcfhug9Sn3Lw3kfoy7UW9eN8xJwM&#10;9Yh57DVCIN5TdL3jZq2/rEdddu7GAZO50Ee5IU/5zeJgtl3fEZWOeQqHH9vmfIC8p2qc4HkY0rWX&#10;NdU4nRdrAj5qnnWRTdRLuWWf+m5HDPhTr8M86qGDNnGh40E+xggbjMn10kfZOEhDLFLdgcE9Sz/u&#10;DeLakBy4lOmTGq4XOOi3NBUDOXCuaMPxEoO1oky1Aa98A4/Ef52HMfWpDGqHRnH1z2LSHzLmq9+I&#10;xGEt/pUb+IPfj3bZcv5RZN5/SPAf+KiL+nB2TBP3NL8xrG8OdbiZ2PMj09GhL/X9IDTpj2wnsjk4&#10;E1/Lp4dY5eg8a77T3Iq8550xHI8yUeLM5++1pVxI5OexM5axLbNevtJlnXpLecRQ3z6ew2LL2GrT&#10;Lva7lFcdiNd+fK1iOEjOPUSSKJ/+/A9WHH9egd9ZiT4XOIyRCBczg+giyMBxsYzJyVjf+yANLsmy&#10;oYBlYGkr/ymGbMFDHvyAJ54FmvhZ3u3RWj+fTi3I/oqFVjdIyJmv/T1GtiNf+Qz9HiNtFFt8xtAF&#10;GzLhcXGAfONgbG4GfVxo+4YGPvIIO/c1V4krPYj2PNRoY+KcQsZ8qPfN2jGYS+1HjGidH/vKCxhx&#10;I+OBjTmHrzZ02kLOTZD2xtAGnHrFgL3kxONh0mORP8caGBXTxLHQTzdAHkrRj418qJvyEWXdkvcB&#10;yzdVETHNk4CnN54k2NHX/hELfObQW5BtfUOgzHVTfeHn9RDf4wt/+rlWqk3mrziwkQw63eB9yEqd&#10;YtCeNknKlXlmzrZV/VnTJOUFkq5QPAgMeFqvanMd57q1L3Vdjh1bcwgdD3Gx1oe1HweDXBfm4QOz&#10;rE36co2B79eMbKkbxhQ35Rg734By3ehf/KAMpHHAXvPhBwvI+ZBBfMblvxtPXB1GkYNwMzePTS1z&#10;AG+959G5kLSOSJCZZKu64KaP/PRXyzig8DufnIPAS3+9sWR+Mc8DBjGjr7eTOMT46x7E0HecIefD&#10;mHKRD3LDTSGuAWLHmu4PJCA9cICYM9/axqEjxhdjC3vlCCJOvOnPuDxocUzA1oMgDyycR9hpDaBz&#10;EIUi73rxXsOfreHvv3L++lpBy0/MOOf8pKHXBY5x/UdOxJGPxhAy2vHhVHOqPCIX+pi0R3FMwirE&#10;ukEX6zJtmD8PZN0uZcSXHXGAibGyFrxH8PBYa6c5ByB5YsS6wP0ksbTWgPe+coWf5M41yONUHdDq&#10;hQ8S8zUR6wq+IuDBhmsj8uYcERc+mEfnEj58yICMPG0ZA9eCcGlPecawD6nfvwtfyXYi+9o/2243&#10;wTU/omIzH9/Hg5Y1Gtn8J5LP4Oe56zrWofbNV6IsdSbrxHN+wX/Q+KZ+XCf28/Xi1jTUL+X0Acm3&#10;+Ns+1m/IbWu7WFt4yMFa4CHyP360jeAkHSQpYMuD5P79/EJ7LFCB8yJBGxfXPImIwgYwPaH/RPZX&#10;gVwI+qeOxeEFadmU5DcpaO1XPPHzxBE538zfuB+MDbsuJ5+2BafWoMdMG427EjEyH09it08M15vU&#10;DyPyDb028fTlPMlO85Z1pi/lINuptojR7RNP82x75OY45L0JSZ/EOBE/+Hizxbwwf7whQRc5xLio&#10;i7F5fLE5E5NyfsTJOvBfwyEeN3H9k1/MgfFAPPgdwibnmNzgfcPUTQy7sz9KV3zZhK3s1Q519Dg1&#10;Rso8VuQrebGPnJNSR762HVs4MUaNH63jaA0xBqngGVP+aGnfY6VOsVJe85JtkUuWGO7XVjjpF/Of&#10;8ZJnSzsS61nrRL+Yz4F3XxhoYx2HTmNGG2/bGJs55IE840TrXCHnYRL+wiJOzjHXhw4XPAiB54FP&#10;Y+KNkn62AemgtB+tHkwCW+sHffprLFxzWKvCoS9wNHbI9FAkvPA1KR5xZB9+pD7H2WcbtR3sY0yI&#10;yVw5fufFGzntdQgLmVsdfmDHj4RZD74tUBz68SAIeXydI+NCrjeD6gc2cRRHdQc2JkQHa/Am5qqc&#10;mVPixBjQYiGz5f2C/84038TEfAcuW950GNd7pA5XHCttYEvf+Hm5mFf+8RXbXz39h/bsk39tzz35&#10;Z8XTnKPlG7WoFdu4jlQ/+RGX8dGXj22yBpahjeuN+vDh2DxWk/18MAwijzS5x6SsrzfuxVxDHDtr&#10;c3ioP/14DwufWP/xgBNjiZjQwYZrj3Z8IKCsr8PMQ+uEfiX/GE/Y6J/N5JrhwZUHT80ldJxf1N2H&#10;aO6Lhw9QDx/qsLb5e0CRH65N56n4yCNjwHRoQV7j7HsemZf7gzx5kN/aVZlsQdZpDlJW9b1fZBEz&#10;c0iag110fqtI+iCbSsJWrMg9/Gif45on1ih+9ocxDTLzvU2eOlH69JY+sBnnXvnA7P7FR3LgOA9j&#10;dvsSIyjWLb8Ww+v4P/2xDX8OizT5aJtPm8MPkisIFyRIGwUXIBJQUpmAebaxmRQ52p5w8u7XdkQe&#10;PHTEYL8XkPbZ75jJ239UGPPEScyRvlKRd6yqp7zkEJNnfiD7uy7dl3rbsgWFLmyIxZY1tE/4c0zB&#10;s/5dB4oaM1a1J+9cxmNwfqaY07wJ8ALhjUEYQxxtLJlrbGi5KDNWjIe2EU83YdojJ2KHzcDLL2nA&#10;ojzyIZ42NfwfdZT5ABh5eQxxAB3evMBGRBz0saHyJiSMJG/GQ3/cqg7ZMgZvvsT2+jfRRnL7JO88&#10;6Ks+8uXNIXLPeSr6XgPpU5ZxHUs2U/y0m/KqnW0oS/L1QgyuO7eyQ6sagIn1GfPl9RgU+unHRCRf&#10;m2xN9LF/tyWvmzHzpM586CMO7SI/zXXftKNPHfv8Q8ABg+uFeoyPLX1ZA2B6LWiNw5A+rI8Okqwt&#10;ZRw7ZNQ7VhzAApcxPUbNB+PCx+NUXOUbcstMrC1bzR8p58djZr/PB0g2HAfj4f/sZxyvJbWUc2wa&#10;T8hjjQ8+ws/x9jUlWawzYsi26IN4WIyHB/5rQ3prn3b85CJyJ24eSlkvPhzk4UqHYdgEwQ+k+cs5&#10;ies7fInJm7XeZnLMwgVx/hHT867DJPsg1QK2Ic+5U01jPOwT02tC64XXH/XyCxvqYv/JOVV+vGHm&#10;dWG9beHnuWMba4q2lEUNYm0i/7SRbeGFoZZzRV3coAOfOWSOxJSMNoHfMRgbpD0l60OKAz9rOKxR&#10;149x+fNrxGW+yg81EibsXRuvUfLKWz7geX9gXOaRcsYwSca20kQmuwlZFrmmfWktV0t758ycqm2h&#10;imm/UV8txzeWi7LmpiHnqNGQG6n4kTxf3SfI+vAZZHHdTnQgy7yWq2ycX+RU5bIFbx/lYL5ie56T&#10;JJNffLT9f/RGEoD9o20K4jCJGxguZr0u92ZNYCTiQKKU9aTQd0Eoo458n0z6pk+1sT6woZcOBBmf&#10;INjWGFNfLijpkqRLvW0od5xRK5+IGTgDvvAQz3baWNA6T25y4T/YV/yK4ZZy8nXh+ILoWOCpj8mM&#10;TcIbcq2v/GFDO+bmOORNwqEPMHyACczBx3E6pinxYrzjnOWXObLvcVGuuG5h441Y8YjDfmJNMR2T&#10;RD/exPSRG1q/FdLTf2IIP3FNzkkYZYw9ZvadX8hoy/jMw3lF7UOXuUNecTRXXAuwifpFHcVTDzvN&#10;K/gam7yJ60U85aaiD5xYI5YZn7n0MTI3tF5/tDN2X5PZd4zIOTGpz36Nx7bGUT4dizwWMP5j62tI&#10;8dK3+vSWMcHrMAFcx6W/6kp92sQ1GWOjvNaPvMftvnXhm/mDZwy2PAyNbJI8x4Nv5Me+cW3DtsdK&#10;f5LH5vHQruNCrzyyDj48Wac8HY91oY3GHnrPZY+bxOuB10bHIhUb2htX8tRpjrMmyjd17Ne8Ix4I&#10;89sx7J+1jTkKvcfebW0PW5P7tun3GeDogZR966stKGrCnDM32tcYGtfYp1KvRem7BtKBj/Vb/FM/&#10;B5NxQZov4bIegSl/6mFnP9ZUOafcsaOflH3VX3KPKXOCjD4xP8iV9w/KS116fpO+xjfi60F5LlV7&#10;9VMe8TAu5sRaqV5hp9qTIPOa7TaVZB/4Ix/fD8ln2+3Y734xNtuGPHTRr2RdxCFuzLExk8iXPqC6&#10;bL6YzLVjkYqOpFpN+j0HzVu0dcwj+8Rz7rSzLOSRUx9L2kmXsTxffUyQ1TUoe8rRp5w89ybi8g/j&#10;/k/eSOqjbTj+P3o1mUY8SPZ/HlGbB9thYE7OgZ1obW3XLxT7gWRDfiSnbxag9G3n+J2AwXYafy5u&#10;UGBRXm2mMUuBk3qutB3FT9wiM4ZI+GnDXDM/2k3rIZIs5B6bN52eQ/r9u1jis+84si9yyRLTsSzv&#10;VO3n8TM/b1+Hqrn2JN0EHA+41Ncxzlsb0zy66djYn4OF1rKu4wYJOVvWOQ400Q8d8fkl+uGQMx8N&#10;MYJ4E3E+w1iMmVR8I/ZwMLaNZMwl+3VMJPY7uQYF1z61Hr0/se8Y2a80ksPH2MPGx3ix6WhDhKxv&#10;qqTEoMx4Na/BLlra1E21j8O+so2ce15JFaPLSr/rU1btVfu0t6y3ij++bm1n2YiHre1UM2MnTvAx&#10;TxFjmF/ZZNwR0TZt6Gcyfu2L0sf+XE/0l53XVdFJxjxTbxzqqj955Zi8Ka53+vL+MY4h2+Qd332P&#10;1bbTtvqqBQ15hL8wUic9+opDynG577EKD+Q43T5JWGlDnjLHlR5tj502jj2qTdrO16fd1NbYbinz&#10;HMgXNI3hm36sI8rc5rw5R9kGLv2FSzxjOWahqhvZZR6yKa1pKuf1z5dC/aPlco2bRvvGlObB7zlk&#10;3l2XuXZKOanvQ/Tnep34Tm3nk48osUa2pa9xTvDnw3VOJo2PPHSjWqVMc1z6IbPO/jFPQ39MXgu1&#10;BuRDHsSXOPP9IPl/PEjGxwx8+8M/xKBjgjLYPMTgTow8k6iTZxvKVEC0SpT+6RdUcMH3YjrGHPvQ&#10;sVU8x6xtIdvRxxM5wjIRE1SLq7ei5KuN+2mrmEke54hSZkzL2O/+HTtyqH3bKH76OI/eNz9ffad9&#10;y0DVd46O81nzzDE4fh8HbVNWcSgTcUzscyzJO0b3Tfsaw/JO0z5INrY1pa3yS7y+IRe/jp8HR9mC&#10;16HSB0PI7Et7bc6QsTYcC/vi03aaQ+gGWY+b/Q+SVQy2WiNJ3YZyxgR1Hez5H78rJ1naWG8b+nKt&#10;+nqQHDKtn/ShznFMtgsf2sZHkuxXrIgb1O2Zh/JNvDq2zFH91Nf4FW+EkTSfzHLhIpZswPf1yLFC&#10;rtqzb95EDLQx/0Mb9pUmcdPXtZzKo604xQZUcx7ih4681hzkJOsYazTOtGe/6vr4ip4t9bQTLlvm&#10;nvYm2tm/x2JL/8TQ3FU5ZRNS3NQFT+xhb67xjNVJY4OsYNOm49GXubNf6uC8jWneYx7JQb2u4El1&#10;DkwjP7SjuhfqdbU9iLbz+U/trBv1U2Y7jZv9HHe1Yav1kjmQr3mKT3vq+b24Lk8b6yT3HKRP2Cbl&#10;fDif2p/qe3+Uy8TGdilnvCqvfpFL5DOlkS1xej/WkeV9XLXfbUGML76MG3Z938u+dcJXv2DaTvqU&#10;FZ1lQzuMyTYiyYZ6hE0Zj+2zr7WR9ZOtx1nrD12/HkD6qaxD/OWG//RX20HDdyRBPEDyo21+X1Lf&#10;QzJ4JsIgDk5epIuMiWUSmVgtgv27Lnnij4iytInYXPiDLOKHLrCyn+Q8htgZJxcJ24gzFJCk/Mgr&#10;ryDiTZ8IAmOIJ8pcooU+++RdI2HS1zgZQ/GkH/BCN7T010aWtr2W5NnKL3IMv6TUOU61DT2xw67n&#10;yTZr4bbWalq3UdzE7/LUfXBeQT2vtLX94FdkGX+UB3XFrx9WaWcMxCA/8uNYRTnWrAfJh0nbezMm&#10;71abMjD58ZA/IhodlmlrPvX0MZZb2ThPtswTZHmvT6lDz125UGYKHe24duMwBhvKqEtSLUjqB35Q&#10;2Fk+2GVbaY5v0FiffbTTDfffUcfLvCVnm3zXz0PWVzv5/wc/xqptr3v6jvAKeT1orRiDffqUOTFe&#10;EPkg21A/5QfswKt+kjtG8e0Y8B1kjlseILocWPKvdujDRjknRazUZ192aa84kg052MaYbHtdi8xy&#10;XQ9odW3IDtTtA5My+vLeYCwTbYxDjK6b2LGv+kzGSJ1jG7tfwzk2kmpBwjVmf7aKiVa52p99+6bd&#10;CAPUZX2+aktdkv3T3kQ7YaWfcnBM66lLP4/demNWGanjmdKu6jkXIsb/APK13/eAQt6nqp7t6N5r&#10;yjjUKX6RRz7jPHq81I18ClXfqHX2iz1lyjXz6nyxcd49Dn1S7r5kieG+KO2qrda6+yDjWt7jJF/7&#10;opTFvQYEv1hrnkf085ojdTvw/N1jvZHEQZL/epLOiADloVEtEtUhki1odJCM70jyjST7MEAScy5K&#10;kBelF5oSZmIm99H2ouVgYyADFu188Y4WLvsjn+i76NN+p/Qf6Qou+7Xtcl4UtC1+owmnvXIMXm3h&#10;AyPtqq7oJZ8ji7GZqjzmgVjYbHLCvVDrAlB9zEOu2pPkaxo2Pcb3gUmx6JfkWtWayS9lktPWcdJG&#10;ZH/K08aLt5L1zMP4tOU60FordhEnsKsPea8btYgjX+JVnn7ZekzUVb37/iOBjskWxNb5kZcf82Jb&#10;YvlQaaKskuPbl33VB1TtpPM4QY4pAt/7jAMs4gkLfa2t9DU/H9UNq7fVBzzXn/u0tw/XoKjI67XC&#10;tSvbgte/8wzSOk++E/Ift+Grec9ceg2osx1tJrZsez3Y5txR1+cwbS0XBjETV/1sKx+1D98Ya8jo&#10;Rz7+1Z0BM+yZ/9BGbcZxKJdNYtFPuM4BvPxom5iO73iDPHMFHu2FIV0SeZBqAYr48dBuG/ll3zaK&#10;k76O5xwVO+Wi7Cu2ZaABd8i/y5O8x43yST78k8CPxlziuQaSgXeelveW8ShPneQFs+Ohne+a7gRd&#10;/Q43+4pZMDsW++ljnrasb7evuJA7f/lnrtWffPfJvu3p61bj4DyyX/Ks+JbVtuMUUq72AfV5ZX5J&#10;MZeBPcz3EMty2ytG1ad9+I0PZpaZn2+P6Xi0S9Jewvw7RuArFuS+Fjp1zODZMgdjdJt5baNWzKPq&#10;rfO+qbmnHDY9l2zNa9xuk4RbeMai7VxCDiCtpRxf5BR+xnGu/GibvxChN5KH840kAtfDY6V5DpL8&#10;GYn8HbVMom9yPakgDSAXcl/QRR40FKLbI1GEQ8KQix8wZQcdchv6yVNmXPu5AKbuQ5tsRfPoKnl8&#10;Nd/aH/kzFlrnWPFGPO2SLOvjZQti/qHLjSSxR35pQ+w+D+nveJTHIim42XYeuiHekGuPZduUya7I&#10;lJ990HZKW+pJ8jMZx22SLqBpfOpKfnPIuaXfHPkkRieOodatyKWzrPBsRUhcMpDiJm9ZxbSP13Zd&#10;3z3napvzYSz1Tej3+YS96mrb9A+8IMUzXs5BXcemac1FkLmd2tk2eMYMGsvGdsJKso65z5GlLa8j&#10;18C2tR8+8/vPofQZrcOUqTbAMXaP4X7W2vLACJmJ8YVDPf+qOX2m+jnXQRJ/w5U62tmGGNpLGNe2&#10;4DUHKfO4lVvq59jDxvGtG9lnywOP57z7g+wvKvM/hwp+YGTsYmP80Jf+JC59er4g6RJb+ux3bPCq&#10;OVvJrU+/Qqqv+/atfRD7tNO14/lPfJIxql+NZX/r2Jdt4tf8+rirjXW0s33x9bVMUo70o3/yvU15&#10;xarUZbSZ1Njj/iA/y8XD17F8CKKOsrg/0w5EPsl21MtmQnEvCD/bKJ712fY1kNTjZI62sV/vT2VJ&#10;dU8hOY6/zxm4c/17PpM+2/Arhz3wdSxziLaM5xqkvGMlGWOEn7I6DvvEvjXMMWV+acG54pp13fQC&#10;BX1dBzm3/E1jvpH0R9skf4w9IgSMgySQxgdJbnT8HbBhcyM4AzopEQMywUzGciVCORNP3gNykuTj&#10;bVjYdDloikciVuepz77a9DGuccgP8QecmoNkSRpr5kk7UeZhm5Gu2Jjm9x1a8TUn8ZkPqNci9fb1&#10;xqYNC323lDFWt8+4xum6xOw5gJe+9G0jO/oRIzcY62Vb7MRTnnG4SNWm3DIt0NR1f7TG7/aUJVHe&#10;c6s0sa191SXlpJpv33Czlu4b1/Lun/r+hhHYleQru7FMPvD1x+POueI7Zo09zWekm0duHOdhvvdB&#10;nkfrK9XaktfaAWkjKn3ykomPtRHXQuD72onrhztirD/qBr/QiU+7zvOP+vJrNNEPfZVJrjGUMSWG&#10;xul82dbcqScWbJgT50h9kOo0D28fyjRnlIPXGChL2+6TOvWLvpJ82X5APlo7Oc+i5KvexL70mZva&#10;4tfx0CffiXjlbbtyzji2db/6uLXfSA7i+jexP19sj9/8WB+811TFrja9dkkd0/alnTOG7Nc8uq70&#10;7df9s/WYpv7q0wZEfa1PHee8fmzLWjOGY3Zs+hR51VX7bpctbYSfMvcdU9dr6ojjdaQxpJxtza2v&#10;tWyHWIERcxjkWBHPOrQZv857tzWP1vtJ14H6fpK89eb5n3OgnHtRxIn4lHXMtDNJlnqPscrsz1jK&#10;o/jMR8bsOc9j33VJ9JnK5vihr3GCV66pZ6u5kszzw3EPdqLEEQ8bzvccGxjxX7H6P/qXbZAw29FB&#10;kt+R5L8Pqt9tO8QAkaQ3mBqQcpL749fK0Hvh2jb7tuchMsj9oIqhftp0vKJXy7yyndp3P/LQu9Bd&#10;R6xse1+y9JHtkFcsynGepDkLwnHI0770pzbE9I8CO27EDtImxvrz4oW92ymudOxPKXEqRuAH30m2&#10;gd/zTpI99OE32Kp1PpaZT2JOPoz1wyRIv2GXtn2M4K0nr9+xg456E+WiMh7FYd6ZX8dhaz6JYyOO&#10;c+u2E5ovn5qHcrGNqfuzXrwBWWa9MaM/je0Y6hcdx+Wxkh/NQ5Js0BrTrdebqPhO+x2POsqht9x8&#10;vVaIr37KKk1zN1/lzlk1ARmXVNdJrZXHJJzaLyRZYqmWaee50jqkTdqan5LnmP5s/XNUsqef8aAT&#10;Dvuco9TH2h2vGds5xqg2SbIBOab7Hke167zjZl+xisz9uLGGfffPljK/Oarz7xzjjcncfEleB5yr&#10;7gtc8RULrceiOKLEyH7V9RjpI/yprtBw0854Gd882zr2WkPZJK5tSbR3/diaJzEn43U7Y7KlHES5&#10;saa4Ma7MgfaWZ7/rik3IaVvmudh22cSvyslrnOh7rYpoRxuQ8/MDSPctumqvaxX6mIOI6/kavXXr&#10;FLpOlpufT1dtJI+Wsfr6TXvFH9kG73Wilv45372FXO0Ebw6lnetiW+KKPOYim9q4LxntU07eB8ZK&#10;jqc++ULVxjmSr3NXiXKO2fPOuKE70nbu3K2D5OzsLHTch/79H9zkR9thRGP+E4n8CaB4KxnJwm40&#10;aPNOyMn0CwDkhdn7ZSCdR6vBEC8nUXrgRBGiAMQl2XY+jO4rHnapI7mg9tWYkmg//0UReuPSJvIc&#10;ZOZr/qoZ+ylznMA0duQ01DHkvX7ghZd5GNc85TVPkmtday5Ku46XPON64bAfdQt/UrU3Vo9Jv547&#10;fRmHNoGnHGAXmKlPDJHkacN4aDW/GdsyEez6G0HLQI4jP8tAsktb/Ygy9bBzbNmmn+NzIzWOcqM8&#10;qfpbLzk3V8hll3hdb0xvwCUueX2UAOL36fxP1LEVHm3SxzmyJXFO5Js5Bd74YEw9fY0xpXhzFDqv&#10;U/pxPUaO1pvCLnwLJvGTtI6Rh9ZM2pm3jTFIXnck5yB5brpdRwz4spaWuY4i4qYNSXWhnnLg9HxT&#10;bwzjdDmo4xSbrgffxwNybOGztU3JXXZp80HYljtX2nsu2VZSHGJljJ4Pbcs6ky1a43EOjcu/5qdc&#10;fB4eInasJ+ERmzHom/4Rk/mW3NPGcefjK6ZilRqaam3kX4j9HiexhFv0/vqI9GhpH3mGvq9rkGKy&#10;TfLBekqjPO0HctxKtCV5jjoxD+ZefCuucnLOiUF7yz1e4lad/Y0ddqa8p9AmbfseP/G3vsbuOpDi&#10;UsZ80lZ7g3m0GnPykqeOfsZzPqKUd5K89uOeZKLMuNXHMWprIkbnqbNftWfNQJY7v/Af9qERpd42&#10;lLnmyq/Lsq05g0Z1SNLBUbFoO5DnU7+xmv41biXXyeR8wn4s897uewj1nkO2Wne0A+3170jqj23i&#10;fPhvD5L8DSAb6SB5gD8BwCDDCZXA3HhqESLRGJgT8AB6a0JfE1xsPOH0JYZsMh5xOWgWuWMk0cak&#10;/NJPfU4K7RSDMXMh067LiRNt1QmDhe982IkH1Vws65RjYcs6BI5lxR68czRFLiD4qYaS5cVJPuXa&#10;MCgDCduytLcPF4RuLJ4T6+xfbCsG+8TVwqo686bEJXkRkqYLUTen5Okvffa9kNWCfJDr8krpS+Kh&#10;kjHEZzsl4aOtmM5r/jxDLr3JY5rPJnXCABmvxrROGMyhyLp9jtV5dHlpKzEvvxFzv9q5rxzJs3XO&#10;yQeRT1mVi49rxr4krlu1XtOpY0z2bStd+tBGOWWfNj0f5Ei98Ihd/GvcztsPrcc3pwWNapK15ccz&#10;09pUos40wiwY9GXrgxdzsU//MfC0Ucv1VlvIa6xu0+ORH2yIHzWnXR72UBv7u84jzMzJdsq/tCaO&#10;gfHtrxZyytxap70JbeCELvarkA97V8TumJXSfiS3LGvptvo5N+ktz77J65JEm8AZcpQMxJsh8xvW&#10;V2KlnnLXtFLYht0ofvr0/NEXoS+ftFXdUqdY0FNm6ngm2/0b+5pnjznJo2OknbGEn3Zdl/rat61x&#10;bRN+0da10nUmYhSe86F7nyllMQ9Ry7Ar8wBfza8x5EedfRJ3Uo+eQ/rJt9gIs7Qek/XSsU254oLi&#10;sJe5Z0sb6y03dj/cWZ75WNf1Ih9c68GStkFTrE7us25dFlTHI2L8zKGPF33NJanOder375vVG0l+&#10;tP3vD5KU1X8iEcSD5MGD/DdU4xBZiYkqSE9oWHTkP2gA9IsJG2zm2Boz7XnhsNWEJdFnvhi2mdqq&#10;Vc7RGm9q33UgjXNOHOYWebGtYxnZegxFN19tpMs4knHMxdabxhAncpjaGydsoqWv/JI4P74huqbC&#10;SKIf7RWT9hPfqYw+7Dte8M4vMbNO7IvQp51xiCsqvPJOWeUdv7+VzL5t5vPzW8hKlBOLfD9gTqjn&#10;lnY9HmWgblPsiNXfJKZcvqx5HiQUL+eA+pqHc3FM51BlwqaszKMxSPHXdciBvtUHfM+XfM4P50YH&#10;FNvaLvEqtvrwGWEZW/ObB5fsd0o7Y1VM8rbpVP0+QM5W8ZOINV338i39Xve0F+96lr5bxxef8Tre&#10;PD4kzy99yfMtM+fEh1jNDezt4xjCEf4gZyyPSUTb9HUuak2lTz/5grct+R4z4ylu5sKW8aWzPtdt&#10;4EfLvg4P7Ns+ZcQxyS9zF3b61pjd1jmk3jKRsIdcurzo2Hp84hGz87IZcvI1OtLLZsBx67p5HBpL&#10;0TMn1tnXnGTAdWtbUv1ExDaKCXIMymXDdUAfrifKwItSrzzo57zSX5gg7rXCSZI9bZK8rkb3nkKy&#10;Zevcsu+215NkPShk43GJZ2u7jGHea9W5VL7amQ8d/ULGvnWMIX3xnw+HMtlmLOEmH3iZW/L6eg0P&#10;c/IvMUA68GUrWfp1fcqM14n9lFfMHreO5d+QfItP4IHE1zFbNu6rPpRbN2qD3n13e9u7lz8BVH7+&#10;Z76DJAY75yB58CA3wf1S+PDogXthiLzYShKeJMlA9DXv5MSP/OJ7OXWCh5hMMA8hXqi0S1zyXMQq&#10;KKn7BtHGMvFJHJewk+9+puJvjJ579qu+yyZEuS/objfxkwy2sWjn6jjGiD2uba+h7bI+lMun6lNW&#10;a2jq/smznvPdfHWgyr7q4/HRL+XkvYmNfXEzPYhDk/gBx3+Q0u2SbCcem2o9GHY+c9QNArZ13LZl&#10;3PrvdU9xSLzh81BFWc2breZEVOo4yVf29oFt56scrXFFvDkCx2+zTLbp81D82EpOWcaZZd6p72R7&#10;2FS8Ogau+1iXHl+Qx0s/zi9rp7UsX+ggF015PTlzPQSvuKx79m3vuMIHP2AHUa76oj6jnKnj2JI6&#10;z/GDhAliHMfwTZ52XHuqB0j+mV/HY1zqcr1YTr+uty3bXC+yAR8fF2ef6ylb/rhz8GnPNQti34cF&#10;jk25gvfYlR9tJRvHl4x6tKwpcxFWyUO2iU+inrWhH9uK0/cD9pOEi5Z4fWyOAerxE7MTsTgG2kuf&#10;BxvoYq1wLpOXfeYAkg9qL0zjJi+stJddjq3nK1zMO7FBXrtDjenLmMgHdfXas58o8yDvfVY2KSde&#10;zyntlANjsk8dY0Aue+ooS96k+uQ66ESbYud9CtCDnPEZG2Retcw8iMMHmBqfpLGg77ijcfL6Ux0S&#10;S3bhR6o4Ub+ws6wTx5A2bLnuWftK9ldN0o45BGVOwh/6wpR9yTvbjtfzCiz2RWnb8TKefCfEGrOe&#10;rgf9WTfFL75eNz5Eunb17aHeIOYbxfh+Y+xJzkMYBatjdqzAnZfsU0ixKmaxUc5sMT7z1LsOtW7i&#10;bQfiNcbvSO7atXt0kJxziCQh+TxIDq8tdZjkR9twjMIMSTtJB/cirf1Klocu2/SPfhlMHVQnJIjW&#10;WEMeQ9vlaT86GELPxaBJEj4HHDr7uaB9bORpU/KPHAaynKSFTB5+xArfmCjzI3vaFZ8uQ25u64FH&#10;i5xtXozMSxcKMRKr24KIwdY61SAvdMp4UStu6p0H/SR3XiDhMVbyzMs2ro/jk+9x076SbsqUg4bx&#10;8aPawNWGg1bjB1/tVBf289BImQ5RqdOYmAvt0kcYsou3dYqdOvOKaxmI/lMcHjS9Lqir4yMfv/4f&#10;MpLw2Dom5aWG/o1BUc6LbDj/uQaE7Tyy37HSjrKpTnNQ7FyXmrPnS+syZbIvNhWLMl43xvMNVXbE&#10;QW3YKifodE1n7uSpi9qB2IJYW2/Obp2neeWDXGVfKB5Ihrl1jLg+IifxsKWv+shLLUjrgQfL1MkO&#10;GHV8tvUNW7isJWzJa87pm3Y9DmVpQ154mUvIswXF2IO3Xx93krAhq7jse+7YZwzlUny6fZG5pZ8x&#10;vT6kT7Ktcw8KuQ4ijp04mqOUmRzXe5X0nP/iK1zH0t4QvDBpk/Oq+qe92sxxFEvYg71tuH6FTV/k&#10;oV9RAI2v5xi/MYVRWu2fRWZSHK6VzFsPB+XB0LJqLwzKu39Q10EOVntb35dSrzVK36ybY+/H/iT8&#10;9J/yqhHnAC3H22VJ9R5lnX1tQ17rrOjiATztQMb0utFDCNqO120zNucDMt9HgmKc9mFutKWOOXrd&#10;O5Z1dXwmrz3pXD/mKR56rgGcb4RhX8rQst6OrfqQjAt+dMYQUR5E/NoPCn/bG8d8709b6bkGwyaw&#10;Qz4f2bbL0of5euxez9ZpjJCFf8bJmuzataft2bO3/xOJh3A2JI1+lLyQviMpRR4k+Yc2PFzqX7YB&#10;sDYZAKv1ZKgfVBfDaGJASrLop2Td/DYFax5MpNxb2Yqgpzx11Xda5MpHQeNiqrnYxvheXFUf2INM&#10;xJigWMjzyIjTcw995dUXZvhP6+raG9Pxmb9jkHzxWk4ST5z0i7lNW9qkjq30OW7qdTOxTeqxZOQ/&#10;y4Me42JzFpFXP30zB8fx5lI3Ydv2fNDWDZk+tOFmS9JGCllsYGGjTQ4tbyKsn/CpT3/ytncc8vwo&#10;ktjO2wdN2hqzx0q5ZCbqyljoQ0zH4+8HErdjgXo8tknKJcdFG9ZZtpmrbSpGr1HK6U852/qmwrFo&#10;I1m2dV0YU/Ls66ZHfVmjXhdz1i36wiixemyPNdvuW/SKg75i2D6J81Hr1+eg1INE26m8r73EpE64&#10;GdPx3afe+JKhr7ySjCE71H8OPjESx3z3o539bZcyku1EJafat6zXCSS/5HudMAbPszBSPybKg3zI&#10;68TxQVaxq979AQsE266DP1v6j8bFPnMnT/1kHKO6pZ3kJZYwtUcmD6o65q1xpdzj8L7KvYut1qHk&#10;ubYLTzljai8kNrFIiUsb5Zh21vc8yVOW14vk4LW20ravM8vBU6dccjy+xtnGT7ME0d+xVbOsN/Pj&#10;OKXPcdi2js08/YzXfawjNqivERDzYBzLQxZvsZWfCX3PpfPUvDAO/Ef5gDxe8WljfLfVp+cAmWuk&#10;/Ltv3ms5f/bzvlP2H2HRB0LycW9jG+uDbe3zgFY/2vaaUr9S8alE2yD6mSwLH78E6/iZZ8WjvOKF&#10;7dAO/jE+zoXshTVg2tbE70ju28ffkhx+/ke/8APneoD0gRkHyUGog6ReY8bvSEI0EAJV0gAcXH3K&#10;neAg1yQ6cZD6niTK7Uef4hcUOQz9IC+IvmhSptO3+kHOWxMi38g58h+o55e8iX3iBU7YWF6pjqnm&#10;b5lysry2oDoGYmvxo18vHtpRVi+SihP2g43JF5J9KFMM9jOvId6AZ0z1HaPoqRO+6pk5Jx3QpkHb&#10;kCsuZaDQ54ETpDwh15s66mGrzQC8Y8o3x/OfiL46bORmzHyr3n1vOJJ5LJmnx2bavWuvcu4bvKnk&#10;5Zr02iQOSb6wYa26L22Ri/MkqSaUp5/kjpHtqG7Zn+Y1tXG9WWPpiA2Zxp0618Ut37qx5dz6ECkc&#10;joH9lNHe8Ywtn8zXuVlXbSmfj1QvziPbQrwhmXd+entT5lLE2gPfuRnTclHmYnu2rA/tRrok+aP9&#10;IF/rRm+ck3xzNn7XZT56g8O4iVnXUuxjuX/k3NhO8wl59xFWYFs+jKfkk+vAMYMGPXkT+7WOoY/8&#10;lFPGcStZ2rMVTWXpR6q4zJ056eBBzPSxTvagrgNf60lZ5xPb47ecPP/9YJGwIw/7dH/HzjkidTvM&#10;iepT7Hk9OFbFixih77bug3T9c9y55xHD69ljFCWOcqEv80q5+saFnC1xfI+jnm0n+k1kHl/HTFzK&#10;+nhy3Gx7vEocS/I8TPIgwutUfsBgTr4WbOccuWeYnJv7Pc+UOy+25q2fc2+mTV5DVSffOkbLYUs7&#10;EeObT6ofa/sgSeJf/7PP/6wfUeLbz3LxOU6PdfAZ+lUuPnXM37Jqq3EVmWM6Xuhy/GnX65E+fCO5&#10;e/cezGH+ILkOkoxXCIDm9R1JMn4jyT+20Ufb7AM4wEHkMfniMwkHZguISDJl7DNxJyqZ9bQHrwVM&#10;Xcrs2+3pn7b25wK0XvFBWpSOJYzIJ3wCx1geS+iHeD2GcRLDcus8KZIBh2PwhdHrkeNSjThBdZKm&#10;42ZLuXEpA/HCjDiJn5tE90Hr8Ruj+9IOfcVPYt952q6PLfsaCzcp5oc+be0vPuUVmxsEZW4VC2Rf&#10;/asrOd66AToXkp9atdnkjU66lJFny01WbyGBwcOZfYlJnm/9upz2xde5qp8bt4k3ZebHelOvHBOT&#10;8y2+5NKftGmLXE3CI37aSQ5f58zvD003U9toHlgjyhOHcmKpninrOsZjH+R6W04fH7Y4VufD+Wbu&#10;OkgyHvwcWzhF5jVOntT1lHFNpo396WdfEceVpLzm0dmeeuEX3qRDeLFjv5PrnDrFQn0cU4Q+7Tzn&#10;yj/jaz2hHvq42rFpT9vE43z5gEg5/W1D3KjnkC+pjostfeTrGEmRb8SaI1c7yIRpecU2JnKg3jYm&#10;rwP7qBYg2mlczl014rUXvOWqxWR87isW+STGcBzpwXuOmOd0/JbXnOVPrDqOjEdS3ZkTePnmx8vs&#10;20cxMx/zAwavv9DVj7ajn5RzXDFH+aS96mR7t6nzuCmXLK8Z70+W17HRX+st//Uj5qL7BVrGp95t&#10;96GOWIhnO8enzjbyzXbUNw+/0f1ngk88r0e2nAP6SF7slQda3rfCLvabnh/I+L4XO6eq6/fJ1FvX&#10;sWlHXPbTp2MkXr+/JUV+9I++MWWX+53m0XVIO58hfO8XWQ6ivB4yuz75wDEe44VfjWHq+YNG+afc&#10;MrYDdvhpbGh7XPFDHlFzznXMoXKhLjFrbB4k/U8k8pqJN5LQg/pBUsSz1+HxG0n9/M8sFzEPMeWP&#10;USbJm6rM/LQ49iUx0YohffKiia2w7JM6890/+an/SA6a8zRB3rYp77bmUxd4haR3a9uIobjOg7mn&#10;/7QuJPvpNxi1QRxpb77xenv++V+1H/3oofa7Z3/Zfv3U0+25J59uzz/9TNu5dWs7yBvSAc4V/eJi&#10;0yICzR7ADSsXCDFjfNzY4uLG84H8+NFzXHiRB32xtyIHLjJgwV+LkvwsdMptmD/izOq7TWEnH+B5&#10;IcfvRg5xdHEmKS5I31WjTjw3WOjVTyzhQI7xzqZecvixz/jyRy3ow8NafCcqLhId2sgjB2/qxKu5&#10;anMXZpA2x8yTNxvWMXwCU7XKTVFzSFvVOOtIu4oJvWX14MnYnWcLu74WgMO+/KULbNpGDpmTbNKO&#10;vMZddSG3zLX3HAlbmDEG81UW8Ytf2rG1XjLiI6+oW2Kg1ZhRR/6zq8ydc8jx8B8+iPmMG5HwGYd1&#10;lf8wTup5GBLWfuhlCwKGDkK8HohDOeuMWMIjPtcG9HET5BsRtrAlHuz27N4tW60bxURutJ/FAUxr&#10;KbE4X6Ceq2S0wwMF2hgn46WtbUD0UW70JybsYp0H0V8PMjzcIK79VQPKyGdt+tc1wGtdaG3wOovY&#10;h0TkueYRD2PpB0mQ4iFXjQN65U3cbGXjlj6sPzBYB12zyC/mP2JF3WPOqPe6Yo5uia19CDq3lTBE&#10;1YTXiPYurQ+ugVgHjKN5ZIt+bye86yRy3zrIbMd9oq8R+nO+MQaNEzqNGX2Nk37EQ27CACln5sY2&#10;+Yg/xHBemnvWOmX8Z+fIR92j7Xlm3fv8SI54WTPHUpzE97UXtuNxkneNZUeswpt8nXWMpCrX2jZP&#10;4rgyT68lku37mNGvvPrJu6bOkzb215ih17iVY66bMl7dVyVLDLSKk/7Er/bk3ca9P/xdN8odQ3ux&#10;bJhH5NLPDKUd7AqhP8YICpxJjLTvLWiOjUk4JR+eNdJe+PQBhW34hq7UIG1klzYm23JsfMPKN8r8&#10;jmT9aJtnxNFBEsbBz3OQlGNuWEPiSUwC7ZyBW8YB2ZbEhIvNlGivSdTAEi9jkDzBwi3yGjtyDAyT&#10;8x5ip45t9XE/8USpH/Wz7bbkHSvtAjfjpW4ks9y8+9g4Oclxob/fLjj/E+1Pf3ipbX9vVzv/nAvb&#10;KSecoo9XX/jLP9qaE87Mi6HMDTB08NOBES0uXH49gTda3mS4CfOi4sWrPmOhT1vXlTLeeHVjwlhk&#10;Sx6tDzLSgzjWOAyQIm/6E4ty2ZFHG/PHnJgzc8k49IFONzDdLHPDYTz+GD7aOAjE92wOIv7sAf6m&#10;1YG0i1jyxw1AN3MINTYdmj1mxFPsWEseN2XEUR8+Gifzoh1b9Jm3PwKTj2oU1DdHEnWgKotxZ93S&#10;VzeP5I0ZdQ171k/rCDz7zC3yDpvwS+zUs0bsG7fi9T5rzhqkzMQcYj7C3iQ95ORVB1Cs+cyt5G7i&#10;pubYbo2leSfPWmJu3sfTz77de9sRzDNr5sO7eM4JfemX/rzxUL+fa2EfbsSz/KtQ6CWP6+sg1iJg&#10;FIfyI4dxeDmIfWz/vjicgA7iAVm5gw5jTR1hS+IYMEC9qUIMfhJz8OAs6gv8rIPy4DrDHKpu6kf+&#10;mlfiU5ZrgLpeK81TjFkfZULPON2HOIh9hPZJzEmt+qgnDznEQp9vCXx4E57qCh1xEzPshvVIe7VF&#10;5muJ+cdaR57o28bXyr6MvX8f7RqwYk26lrxXqOX1SGzUjDlGPPSJOyHVJPF1WCax3vDhuDQntE08&#10;5yxMxPM8aC9y7rbPNsaTPhoT1xD9ozZ+APB4Z+Wbfmi1p3bfwNX4klcLPOYhHhSH7rRJUq6w93UR&#10;B8bITfZpxziePxJ9or6B777XhmSp473AtevrgHiMa7/kVVtT2o9iJlEXe336wz7GW+wLL33p0098&#10;trV2cU0ET7++9ymvjA++50I5WvrIPvcj7Umwt22/JybJP8ce+0T4j0j44Ss9bYkP+qDDo19K0d//&#10;ol8/2MHfcWr+jG8fxSxyyebhhSfeMhBkvU8eZFz7V3uNJ/uOaVJuXeZ8wo77gz/a7m8kSQjYD5Gk&#10;7M/5jmQ4MUAU1QFdkDoxpp6M28KPkw3ygE19oWICOiblBZcyF4wt0g05ecjYWq6+yTLrIQs8P5kM&#10;NlpQnR8wTdLR35Tx3e9553hG4zafLf3CDqR8iN3a3XfdDzlxWrvs4uvaWaefqzpwY3vyV8/K/iA3&#10;cv3zRQf6xciNg/V7nziYu1neKMqmz41UN1XaM65soYMf7fl2MzZBbHzAiI2UmxEJedNHmx30SJ54&#10;BxGDmwkx6cs3PnEwpj7k/kvZOOiBjsR3A7mpw0QbqPJCPGL5DQq/YsF2315+HAx7bMi8ofK7u/v2&#10;8usXsFe+iHsgf2qF+SH5ePt0sO3L/ISn3CMO+biBcs7iQCo8jiPtybsvPsfkvuaSVHhijvT0A8mv&#10;8rQhHvNPW81/riXy2myliwOSMNWPXKJmw9pzPPmipY/8QVpnbJNn/N4H9fiMxdwgI28525532kcu&#10;UT9fF6yv7ImrOGiFGevmuk9c0pYsmWkbNpzeTl59PAyj7vQn9uZXXm3HLVzcvvmNB1RLrhvO+2H4&#10;fusr97WPXvSZduLJZ7WHvvplrG/+LEWOAb6HYUs7HlAv+/jl7bxLrmpHH72o/eV3f+hjPoJD6AVn&#10;X9AuveT6tnTJ6vbGS//Q+tfa2j/bvv+dB9p5H7ukrVq+rj32gx/2Ax9zZKtDBebMh0rKtF4pg04P&#10;NrKJtUb60Ic/0tavWInrdX8eyiCnDfKM6/BQu+Kcj7Xj121sW7dtz/FgfjnunA9du/yFg3wzR1zl&#10;kjrLuC/o0IjrgTh+uCLpOlSOQfThm1DKNX5iwl7xufaExzg8tEUNeE8IeeSovsYb9vxL2P3EwZ6h&#10;uUfO2i9lb4ywZd9rRmua1y11tMG4ub51+ICOeOR12NP48loWLn3Dz7nTVjLZB681C2Lf8yiSTRzM&#10;Od6IEQdVHSiNwTjEpm9iS5bxXdMuA1nGuOx736G9//jOY3Ac9UGxT0Wu1nectHX+XZbxe42JI6xh&#10;fxAGWlHashWBp1+PydzTx631WuusD+SqCeNPKfHkCzK+Y9X4juH10Psg8aC6P3pfip8YCwrf8FOc&#10;xIn9adhfLaNd6ChLW1C/1xeybrAv5xDwGk/JldjmVQO0HSdb8R6H+0UXNOTV+4lNW8U0pZ7ynqvw&#10;rANVX+Q1rQv19N2zm78hye+5lj+2IcG4nxlRAPPzHiQZQB9nADSKA30Gom5u8mPyRKtI3Y4xPKjA&#10;iz58oCcfBS8Tkm2dMLbGqf6Bm/GLvfpFVin0gTPIgJP5hB/i5xuXOdiZ37wLyLq8WCxjTXwxaVzE&#10;Jl5eELw4OVn8Ny7PPfe8duZZH+sXNOeGsWHY/vT0U+3bd97Tdr23HQdBnALhu+e9Xe192B7h5o+b&#10;BA+VfFOJ/ynuASwM3dlJ+/fB50B7Hwc2PlXlgEFcnPt96gYGvycBP00mD4voIwbuEe193Lj0RMa8&#10;NU7E4xtQjZMfrxFbg4sacl1p7Nyo4lDIRUpZvC2ADj6HDvCtOPNm7Ykda5Eb/gHoYlFzndIXLXB0&#10;8ICvsPixNt9k5oanTQ9yrmm++SHfa80+N8LcDLXJgWRvu+Slh73mM3HYt52p2ygGbhqIz8OzdYqR&#10;Nr4Byjdllve44GtOI541VB3Dhr7e2HUjtl3FA/lmIbnJ+uw7R+VTfHwNaLkgb01xsa1j6Zs5+Pe2&#10;bgcGb9ZH2imnntWe/unP821bHGrYLlq4pP3sp09EPMkPtL8//2K78IJL9eDBvGYWL28H9+7FASPz&#10;5vXB5Qn+jlvubA8+/IO2h+sUcY798AIqdMh87onftGuuvgHjQs5Y8sctnMH65JgPtt3btrWT122Q&#10;nP+dc/opbf+uXVGDrK9qk3lxTGx1U0VLvUi6aNn/6le/3U5avarteOedqClyIoauAeT95iub26YT&#10;Tm/P/+GFtnPXXo2F61Jzh9oMm3iuL2PAji1/Qks+sNdBk/HzmmK8ejgUJmyVM33Szzl5DtinD2Op&#10;j3rxn0zTW1NiIA+9UQS2PrlA7YUBnvkeQP70CznjcN1EG/LIh3zvZywSsbRmQD4A86DJuii3tIsa&#10;0J99YgfxgBsH8bANm5xH+Q358IHbD6SuB1vnJDuQ+KR4E0xdXGuqKwkyt5Tbj3s8rxdAhh5EPfua&#10;z0L24X7mnPVwkHL2xaMVIYfYmuNe49oRV0R+HrIPybH72iI+cbLf7cRDr/WJGjK+YiBH5EveeYY8&#10;c0reY3VMtqxL3moyp0FeiXKuB+EkqZ/3za5zrKTqb2zFA2nfSp+wCR/rK9nWvOToaxymxOotaDTe&#10;omNdhjEz/4HvBDvH1/jZJkbl1acv7dOPMuWZtoEx5FHH0Nviw+u9/44k77/ag0Aw1nkRhvMeJG14&#10;AAcY3uCZOEEjSSYbshGvoGHTKRONQUVStOUAXFTK3CfJprSBVQabJBvFpD6o6q1zS/+KYR/Hstw2&#10;fj0tP/AhZ8y5uXjigy+5pNz9HrOQ/ci7Jhgu2hhf2B1p1117Yzvn7MsxkbDjRYyLlB+9rVqyqP3l&#10;xX/owHTsgoXtiSeeaC+//Ea76JJPt18+83z7wh334NCYFzovZJzn4KYN74rLr2lPPvn79uPHn2nL&#10;lixvL/1tMza1I+2h73yvLTj6WPnxRnDvV+9vx31kcdu9i08k74Nf0hYefTQ2Wd5suLEfameefGI7&#10;Yd16xPDGgxizsZlwM3/qyafbR886v33tvq+3o486Gjfr7bA70A7s3dcuP/fj7bsPfr8dfcyi9sVb&#10;b9Ji5RvURUtWtlPWrMLYuIAPtZUrZtqdX/6W3hTQ79STN7ZrrrujHXvssrbz3a260TA235xs2nhG&#10;++g5F7ULzr9EOfBQe/WV17QzTz+r7di+Q3nedvOt7aQTN7V33t6q2l995bVt08mnSVfnS2NIXjUk&#10;wb7PF/mU2a7LbVd1wB5hFt2I55xNfSuljnbs640z+rx52UY69EfrL/td1u3ZGst8EPu2dytZrm/L&#10;Q1YxYaf1EH3ZYz0AEjdIrp332zXX39J27cRhEH3aEYOHxtNwwHzi50/1GzEfCM486dT23rYdkMVN&#10;+N577m+3ffoz8okHGPpz/g7jkLkY8x5v6hviHr/qxPYuDnEcz7rVa9uWN99O3APtE5d8qj387Ud0&#10;TW1av6n97PEn44EE+s999vZ21w2f102TcZwPyYcH5svx6O0bxmSd8oGMB5Knn3q2ffLyK9rJx5+A&#10;65B7Kx8ueMCKj7s3nbixHTezvP3wB4+32X186OFHznGI4LUWN2jG4lt3/hUs8Dk/xOd3FvU1lsgr&#10;3hjSnw9UyAu58PqQXjqQD0uF11tK2vIgyfFQnsQ9h9cG55F2rI+xNMf61IP55voWsRbIL9eQ17QO&#10;XyB0Qw4b7YVcH+CFx7UDneJgTxAhNx0kNSaOk7bsh71qpT5yYm0Sgzw/ytanH6nnvHEd6Tu6tDEW&#10;8GWPWGGHmGi1bi1Pe2MxF/d5uBQWqB8skyJH5AScGsO52i7GNMSrsczHdZh5s2UNyKOVDG2/VlPm&#10;ejgP2pu3v0nxOC7IFRcU9mkDH8o1RvSVQ/opZ8pBkrGm6UNf7xuSWQ7SGkDOypt2OUbfo2Ur/6Fv&#10;G2OADZkPluyzNS/76IcPfQfMqb0x3Pb7P/qV77ocm0i5ou+8oTeOxprjlb7I7eua2a7nlTL7yD5l&#10;vc6ioT70sY3xZMO8rEtZjcO/MeBH2/4dSZ4NfRY6gsNRtNkHjf5lGxI3YR0keQEp2JB4TcZyk3XT&#10;vmQTHOtlW4qmftq4zwJ5sXdf6k3yLbLSD9ya49CPNmPDlovB/JQ8MaL0jcUTfJenrXFJvKjq2DQW&#10;8h4XZVkDjRU3JEwD9O+3M049t33yok8II94CtLYPG+zRC2Z0A+N8fey009tdd93d/vLSq4q/Z8/B&#10;tmTpcsRk3Ij3Pm9cyIk3lXPPOR948VR9/Io1WCx7tWm/+eqWtvCYY4GJXBD7jltvacccvVCYxJhZ&#10;sg436VXtT8/9BvY4mUKxfNnqtmTxEuDFjSg2dtofxiFhdzv//AsbRJKvPuHUdv55lwrro2ef1156&#10;8WWNC0Nuq1asbu9u2YI+3yIdbstXb2hvbH65vY9cLr30OuT6vt6WrFx+QnsNee7dO9tefOHPbeGC&#10;yJcH6uNXrY/DM/AXHbeirTt+k940PPboj9vqVcfrBs2PKv/42z9Az5xj4/vKl7/RLrn4CuXM/zQv&#10;ng+OBzznTzxkfR3SJolYfU5JsPVNhnXnhquxgje2bBOfrXUkzTftKWc/5bRVLmkTNyzKuXa4bgql&#10;PXn5Flldj16vHP9w0+DYOabgvQYkr1ip69dAUrWJWMiXeRMP+wqSbj/57g9Uf73Rgh3Hw/V5Mg6N&#10;P/3xz3OM8dZ68YIlWqNQ64Fi29btbe3K46HHAQZ5xVvmg3jo2dWWLFyIeHzrSbzD7bM3395uuv6z&#10;ir1kyRJ9TBoHncPt5794ql2Mhw6uszWrVrftO3YqDg8e7yDGyatX6yDH/PxWm3mR+MTOg1ccbnkI&#10;5o2fuMyFNhHj6/d/s+3FIZBrcnYXHmaQGx/ciPnaa6+3v25+vS1auLT96Hs/Vj02bjq9rThupt16&#10;0y1YQ7NtP9b6nXfep2vtpzjobthwcjtp/RrYzratb73VLvjo+e33f3ge8Q63t954rZ24ZgOui5l2&#10;7xfuwTjj8PP8H/7cvvH1B9qPHv2pcn/6l79uf/7T39pDDzwSh0eM4TsPfE/0/Ud+1J575ndt81//&#10;jrq+337/q9+3t5Hnu2+9ozXxr3++017/60tt2ztbNXdcF/v37W4v/P4fbcvfX4u53A9CPm+8saVt&#10;e2+7iG82eBjWG0AdCOOAqDf18DkC2fvwOYgHyPchex/2KKD+MIqfpMziGtfhGTrWlePiP+F2BIdY&#10;0sHZ/dDj3sX5xT1MX3MAXrw1xdwgHn+NRF/NIS7m0+t9H/YGPhToExPOJ/xYF+p5P6Qt58bk+Drs&#10;av7TD22s22i1bqpP0dOe14jlJF47bLsPbWDPGlNOX+n08DLGIvkaNVFvUl/rMvIST3vzKZcvWuJG&#10;P8i1Eh7snb/tu0+RuT+NbwzFh9z3XhP3E7esySAPnm3fb8DrXlxoepg0P5UFVsoqVXnazYnR9UlF&#10;NmAH7/F3+cRfvFtjsu1YuY9OcEQTmetLeWCx7rE2OnbG8tza1zE5Vq75nTt36brVPot9izQ6QLoF&#10;zflomxeZD5JarJ780jqwKBPXgubCyb51StCJT+Rsh0GN7ZHOuC1k+66XTcqyX98uujXf7eTDsQc/&#10;apNoq4vIdmnTc8CinfMX3MWOMR3POZHkr/EO+j6xrAv6mzae3k4966MxD3lj0tsA2Gzf+s+28KiF&#10;7Tgc9r7ypfu1sWHPxEHyQFs+s6L96sln2j+3vAMfbMDctDWfuGHOrMfGf6Dt3rOvrVyyEge+PdpA&#10;d7y7oy04egE23yPtRdyYrrz0023xwuOUy8F9h/S9sVtvvbddcOZZWGSz7Zc/eax953s/b6tXro68&#10;eo5H2o7tu9o9X7y3feHOLykn3pg5Tr7tQOrtmP8+BrisD9+Svq+P/zZtWK/vfRLn29//ZVuyaKYt&#10;/PB/BTb8ecPmZn/oMN/KHGjf+J8vtOUrlkJ+sD31yyfaTx/9meyIGesU9YXvEz9/si1dsgy6g20P&#10;DrerZ1bhRrsocDm2sq5jDNkHeT16fnQNgCwb6XMeLad/3/AxaMVLfNt1PMtyXTAv6+lje613Eu1A&#10;sWbioM62Y3dd+rGfvvUaqETZnPVJOXysr7aWk+SXcuPLXkQMrGesDfpwDo/676PblR87B8o4+NuW&#10;a3TN8Se0p578VciAyc+aj8V8IQrmk+M7rH++a+Xy1REzc+Abpi1vv9tmlq1SHVA2tO+3L97xpXbm&#10;xrPae+9u1wME4zAmDzBP/PLJdsbG0/TkvWzJahweOGeYExj9bfPmtgaHVeL78KI9gPF0LYXMhwRd&#10;JzlXflvD/p2fv1u5ffLaW9s5G0/WgYf7CX/sd/VqrHnkuRxr8q9//pu+c8zrYfHS1e2Fp55CPrPa&#10;0L/0xftRN67/w+1+XCsLcV0e3L+vvfPPLW3rOzvhc0h/YXnxRZcgV1QKmDNLlrdbb7wRPnyjeUQP&#10;S9ve26GxMP7aVTiM8iAEnuv0a/d/C3XYp3qftumsdsuNt+n6+e2zz7fzz/6Y5LT9/W+eb+tnVqvP&#10;w+vrr7zUzjzz45qv5avOwL5xGWqEdY4xP/jwY+2TV3yq/f75F/Fwu6JtwEOC1gZ8+akBvyvLj8P5&#10;ycGKmTV44Duh7cOBfNuOPe0rX/lWu+Lya7VeeA2f99GL2tNP/ga4pe6If+EFl2hef/fbP2psn7zi&#10;GtRnSbvq6uvbrl372v/+r6Pb//rfH8Kh73C7+ppPt6Oxxy3AwZ1fr1i+fG075sMfab/59e81p8d8&#10;aEGbWbio3X7bF/VQuXrRyrb++DVYO9tiHaCOehhKXtc5cHzdac2mvBPspQfRVr7Yp3hQpT3H4kMa&#10;eY7BvFutZ+qSjOdrhKQ8iJ86yxmLPrpeIe82qSfPWlJOO2FB5jiVly79FS9l9jPeyN/2aavYyVcM&#10;j6W2JPnTjzKOIfkuo13Ku09ep6wrW8qqvtIIp1Df0z7Aj/K4X6PFGCz32Ka44p0nWl4/7vc6pS7w&#10;eX1BlmTsrgf5bNFrS3/IvCdRblvrbDf4RK1MsgPx8Oi/2iZfz4n/9iDpE6e+R6YCYTFwUSf4BxFc&#10;RRykEi/FmRa1FyKLZFtSL9B8sixAvUnNR9LLb4gpXcqm9mHH8Q/9kV3yxqrx46ZLPWmoofXV160v&#10;OLYaG4h1GF0ssOXBgBvAxy+6ol38iU+FP2sJP36HceMJm9rDfIOBTfWCj13a7rvvK9pU40vzB9ui&#10;RYv0apob8oIFx+ntD/UYajt945l6kt+9b19bt+LEtuO9XZrnN/6xpX3kQ0e3d9/Z2n6OGzn9j/7v&#10;BciPc3moHYUNmJv8UhzwkEibWTzTfvObP+LGvXIYF3IkzxvTxy+8tP3PV78BX25kfLrH4sba4luJ&#10;k9duhD1hOG5+3Hm4HXssbvK0xbg51vWr1rePnnI6bOJwyU2BYz9j0+nt0Ud/2f7w/J/b0R/+b+V2&#10;3933tpdfxI1Ym2bkoPWI/t/+8hIOCTOo9RH5vrPl7fYRjEWHu5x7HSbBx8ZQ5iLnR7Icm8fqzV9x&#10;svU8hU/4yxb+2tyoT7l06ac1ANI4aWt/5gaerX3tw5ux+sox2jhQRu72dxxjjvTUZV712qFtxJvr&#10;MyXnLRz0nafHLp7Y+D/mwa9p7MbDzvr1p7Rv3vfVkR3fSK5etVaHF78F4kFo0UK+GYcN36wD4+23&#10;32mrl8/E4TPngXO/beu2thLrkm+i/JfDt956ezvnvPMVf9GCJRonH2iI/epfN7ezTjpDf5S1cvkq&#10;XV9af6jjli1vtRk8kLnemhvF4jXOj3nxMLZrt3z4R2tc29S7FlqL8LvxhltwXR5qO/bgmgHe7O5d&#10;stu5Y3t76x1+3eJIW7Vspv3u10/HGy7U496vPoSHn5n2Ph7YeG3O4OCmNQo80lF4EFu3akP7Ouz0&#10;0e0+Hhbfb5+/6z6sHwAcOYQD8int9lvvFD7rvwQHSx0cgcc3sEuwR/hlAYmHPfP8OsonL7tGD5Vv&#10;vf5mm1m+EmMi7uF23ulntBVLl4PnAgTOR4AD1Sz4NzGeYxedoHis2ZY332qvvPwPYd5515fa8WtO&#10;UP05/lM3nZH58Yny/bYO9f/kpVdgPMzhSFu5Yl3755v/0hxfddVn2rZtO2OdANf4rPOO7Tv1FR3y&#10;PJz99jd/wMPtOum5dpavOrF99rN3Qoc4SHnJYswBeMa47ZYvtZNXb1AMrpfbr7ulnYO8vI9+7c4v&#10;t/V6K517EAwP5Xr2NeLri7mx1t7LqXeOnjfKhQMbHd4oZz9bzk3wQbaxn/dGkuKgFR5a5cK6ZB5s&#10;67XluM61U/qSdyzz9Pe+qDZl1Duu7U2uiX1pYztjypYy6yjv+Q/5mJdP+nZ8yzMuSbJC/G8q4/rr&#10;9/GJT49XdPXh2qRYillzpazqwTs/jhGt62C58NLO2PP17d/lxERsYRsH1PumlFkvKvij8apvW360&#10;vV/nhHkPkiQUcXSQ9AFShJtyHCT5Q8xRgLoI6qL1AqibpwYi+yDqPGja0G/Q50BLXzK30HHCB118&#10;TzFk6Wuc1LuAltHGLf0GzNSZL33z3Qatsats1CbVfC0jz1qZOImqHW24SNB2Sr1scNFv2nhWu+KK&#10;62SvgyDaZ3/9Oz2Bq+6HcJM9bmG77dbP6SbBm9qu7buwsa7APMbN7JKPX9bOPeMCLQbO6frVJ8GX&#10;/yj7Dn0czLeHvIH98fmX22I8yd9w853AOtTeentrO+aYhdh0Y84/jCd3vuXbsH4TDmQntddf29Ie&#10;fvhHbenM8bphctP2xse5/vztd+OGs1J/zKOvSxyYbY98HQde1Gfl4iVt57btsMOGxJvsuzvaqaee&#10;jzwwfvj/9pln2i+e/VNbuGB52/LaK/pr1/379ra1K5bgEPEe4iAeFvlRRx0DjEPtK1/8eltw9NEY&#10;fxweZmf3tx98/2H93uavn3lO9TrhxI3SvframxpXzFOsUdfeRDtugmzFYy7UUg9b8rI1j7bqyNNH&#10;LWrOuQucgexffdRnC9LaoD9wzFNf18cgH3K1P0n6jGH/rk95xwFf16zizMNrjSdGvZZ8fcku9ZJj&#10;M+fDhDdk1QX5vvjS5rbx5NPSNnJh/jMzq9ozT/HNU+4d0K2YWT7gwvexHz3e1q9dh3XA2kf+/P3E&#10;PTv3tZlFOPQgBm0Z94ILLmr33f81nXtWrYzv8/LjT/7l9N23fVHXFw9CfCA6gDWs+YH+hz/4cTtl&#10;09l6oPL88PCxatUJ7eSTz2zr1m1qy5ataWvXn9mWLFvXPnreJ9pJJ52lnHQDpQ/WJr+Tyz8Kgrit&#10;33BG+8wnr9Bfli9ccIzePnJtLFm0uP3ge99vs5DzUMu3oietObm9+Oyv23Mgvk3lASv+iOWI3iyu&#10;W7WmvfXWv9p+fh+SMaHfgcPpppPObHfdeV87/bSz2+dv/YLsWcMlSxa1Sy75RLvuys+2q664vi1d&#10;OqM3DvrLblxf99xxD/9eT+M878zz22dvvkPj5oPXouMWi7/x2s+1h374GB4msf9gjK/+44121mmn&#10;wgeHczhrnAfB8/pEfd955932zlvv6pp+5IGH2wnrN2pOeM2eccqp7ZYbbmqze/fiwfiUduK6je3S&#10;iz/RDmIOdJBctqK9/Pzv2uc/d6PGh9KgbrFGuIdozcOWB12OhfetWYxnHR5SV+PAzrVD27NOPbvd&#10;cO2Nmm/msXLZ6r5uf/TDn7SNJ27Q+qHt9x/8vg7oPGjv3LGjLVu4BofSNaot7fs1Wnite/hLXvSx&#10;/qJf9eJtV2x0XSTpOkld3HeM47hh47UvLOmDZ+vrRfbyievUesepvqOxFLlygX2XJ17kEjLzke9E&#10;VnHtw7b428465285/Wu+JsttM9J1+6GOdZ8ise/1QBvTCIdE+2y7TvmxPrSBvOYru2GMvVbFxnMg&#10;muQuG8loH/lrHsD3uSCWcWmvmGP/KhvPB2XF1/KkepD0+XB0kJzQ5CDJCzbeHvHQoe+zOFlQH6yT&#10;d2KZBO8a04mKROmb7bz64W1fxet89i0bPSVMbHp82pl3H341VrUXZmKQmKt0Fdd6tiDlx361yxjO&#10;vU6WdbQbTSoo7EMuPRYL39qcc87F0GGjw2KlbOu/tuOmsLL94LuPtS9/5Rvtwx86Bjfa9e3ij39S&#10;GO+8/S/9gcq29/6FjfyfbfnMmvaNr32v/X//P/+rvfinl9ovn/i9DorvvbetrZxZ2/bu3gncA+21&#10;v73UjluwCJt1fJfwzVdebgtws+MfMHBNfOhD/4XcDraXXv4Hbsin6DD3i188qe+W6QAHH35XkTfS&#10;fbyR4ObyqRvubGuxyf/9xT+32+68uz38MxwQMI6zP3Z5u+ySK9thPOlz3X35S19oz/3pVeDwwLgb&#10;B4Vf6C3BC395vS06egGKcbjtxiGB33t876034benPfA/32yLFh7bDs3O4jC8u61avkkfY+7bva39&#10;6blft+986xGM87D+AnjF8vj4nTfjF/+6uS1avAx58KBypG3HgfaPz7+A+R0uVH3cxrkg8aKlHEQM&#10;z5v6GCt1lHcZbdJn0A28YlgGHxFlaR/6wPb1JgzI+/WXMvXTvsauWGwt50Gf/VHctFdM2pG3TfKO&#10;SxvypG5Dufihr3zTXri8iVOHdcFDBt/g7duzv13/qZsl53rUdyBht3bNie2Zp5/VNcBrjl+LOPnE&#10;09sbr74mXD4w3fLZW9sX8fDAgxXXD+dS84k55KGCufB7vGzXrT9J3xvmQ8vGTWfoAYm13bNrrz7C&#10;/f0Lm5X/maec0f6G6yPeZB5sn77+pnb3F+JNPx+UmB/XbnxUzIMHeP7FtPjIk9/LlA1sOWbW7/M3&#10;f1558aC1b9/BtgqHz0e+/W39rNU+YJEW4kHn4W8+gvUfH9EDpl170+fbokXL2pn8TjNw9D1k7Me8&#10;zvjHR/x5owXH4Nrg9wJx8DyAeh53DB+s+FB3oH3snEvavfd8XWPlXPDjc+7P8b1GHNiXxOFcP+yP&#10;+vPgyjwp24hD8q033a4x8y3v8UtXtz+/8BJqtx3Xy642s3SV7F7d/AbGswz4fnPGuUU8jJ1zxZ9z&#10;euXlV5XDPXd+pW3YcIL2QNqecuJZ7ZbP3NquuORyHdYvv/Sq9hnUnIdpmODaXt5uvvluHLKXtNc3&#10;/12YfEBgfREGhFpB9uY/32lrcHDkH+Kt5YPxzj36GJ1rh78qccK6k9pnrrtZbys5HytXrGl7EY/X&#10;+f9844G2Cg8pzJu43/zqd9oJa9a2/bv3tI3rz2oPfP3htn7NSVqf9OWY+rWg8eb6R16WkUbXB9uU&#10;sbXctuqz1dgG3tj2ka7guS9b9rPtfvMQ50zXL1vWsOjmxYGN43jcIssmeB6j9gK0vkeOck+Z+9O8&#10;dR8WVuIXintw0kQ3kpvvfYBy7SemcCrVWORBkQ/GUO1AxnDbCbEqbvinTeahPu0ylylNMboP+Wx7&#10;H8T/2NrHtTNWxWXLeZjq2Y5spY/vH3MP5a/H+Hw43wHSNDlIxoGAB0l/7EFwXUCZQJ10J2HdMAkE&#10;D7kLQKqLpNujP+AOft1W+vECdBzrR/3kjTf1U1v8ap8xOSmKbblsjIP8Ui476kGWd6zSzpGZyuTp&#10;gmK+WVvWW1/+xubGj30xNbrh8JBGX96Qnnri1/F0Ap/Hf/ZLbb70fXPLW+2NN7e0Lf/c0t7Z+i99&#10;F4w+P338iXbjTbeIJ/aDj3y3/eRnv2o/+unTwD7UPvXpW9uTv/pd+8OL/9BB6nO339Nu/Oxd7amn&#10;ft/efXdXO/+8q3Fj/R/dMF9/8y0dspbOnNTOufhT7Yv3f0dvV7TJIx+tG7SMc9IpH23HfOTY9vMn&#10;/wRf6KhHnpdde2c778Ir2v/6Xx9uj/0COtwMeRB94KEH248eeQy+PJAeaLffeW877aSTsKkdaQ/+&#10;4Bft2AVL2/HHb2xvbNnR1q09o919zyOId6S99ea2ds5ZV7VVa05pZ5x9mWrG+VlwzEJ9lM3vf/FG&#10;/+H//khbuHBx27Il/nr3qAUzbeXxp6BOrHvMQTxM8cYT4xiNif8MI28sGANvZJb3zZKU9twk46M6&#10;EOqmFkQZ7W3jGCbi8uZKG/K0YZ9rpvoZj7zl6oMXgfc1yr4xQxf5Or4wJjiSg3yN25Z+0qOlXDrI&#10;47oZ1jXXPL9eoDfg297FQYC/S7YPh41D7dILLkJNiBXXvGvJN5LPPfu8bvySAe+td7Zh/V2M+eSB&#10;9FA79rgZ/ZEW19LW199sxx51dPxYOYw/e9Ot7atfurcdwpP0NjxUnXfeZcLngfDZZ19sl156tWLy&#10;I1G+BeN4uN6fe/6VdikOZxzA4YM4lC1cAjm/w8trkYdLjAN+bLVOkBdb4nKsnlMS+/5jjU+cfwUg&#10;sZaRH6+PU06+oF1y8ZXg87vDsJ859tj2xsuvtCMHssZImLVctvL09svn/qIbOmvBPyp56Mv/I3yc&#10;o9oMroOrL/449oh97Uv3fLVdduknUHy+ujvc1ixd3j776RtQM84rf1aJ3xNmjXHwhH7JcUt1cOV4&#10;+IculwGH363knnPmGae1qz9xtWJu2bKlrcfD6D+3bNXBffu2nXrDz9rzMLwMh8xX/vgHzDP/AO/9&#10;dvvtdyi3I/D947N/bI8/8aTG9M2vPoiD+zkRD3p+GrJi5sS2Yze/7nKgXXbZZaj/FdDzk5MjbfWq&#10;de3dHfvbvTjMrVy0WKd1frLBfYd1VK1Rh5079+qP6Y7DgZO4v3/qd23Fig1tL/Y0XsMnnrCp3YkH&#10;TObAdbBw4VLlQOIfIJ15+jnQ8X7X2uc/dyceOmfah//3f0PW2sMPfUe/BEFbzhPXdp9jEucBmJ2H&#10;nkReZLvU28ZrxO18dvORxpD49BXPljmkzSg++zU/8NW2xyeB75i0NU7icy+ttpLDpspt5zi659km&#10;cUb5Qab17n5S90373ibZbk7+Bct2tOH69z2dueg+TwIvW+IrRuHdBw33/yGW4jkm+7StvvOQ42k9&#10;JY5zpp5tHVPMR+Tg3GTrWmTfpDHbv+PE+OfYZWsckWRRI34FjXsWfwFizl9tV4IxW31HMg6SvJji&#10;aZwfcesL8rgyOWgOKAY/JEeCa/aHQVBGYjIefKdMciRLCoyiB9/xKo75tO/yqX5CFdc2ijnVVR7k&#10;vLp8oq+66dhq37HYmjyhquc8C4C86g/ipk45+5bpLQXnTDczH1r49oQ3DPri4MM3PXrTEQcYvknk&#10;Zqyf5kBL4gFVH0sJJ3Lib/DxRn+A/9waN1qsBW7gcfMEMR7s9wN7ljekvrlHzs4FTduLgy/teSjW&#10;Pz2XGIpNX9RFYwAG/6qWb6z49oG/gUmsLf/a2b5w30PKUR8VQ89DIVvmSyz2I/fhBs9cWBdfSMyP&#10;Ny0dwDMHpKMDLt8EaZ0zRvKsv1r6QqY+deRTprmAfDq3lJF46NQhAHmpNimXn22ZD0g1sz7Ja8Bv&#10;ljq28ymkv4AteCLIhQO5MYWHVrrMX+tNc1xl0efYbENM9r3maMO+xg9/iAI/Y3A/4QHm9X9sbRd+&#10;7IZ25imX6m3inj374Bvr2rV79bUt7brrb2y33X5X27OXm1iuedj97W+vt/MuuLJt3Hgunpb3680V&#10;5/+fW3e0DZvODQy9HXy/3XHX19p5F10l4h+fxRphXVr7+c+fw8HjVDxgLInDHuT8bibfvvF7t6tm&#10;VuKQtVAfJ3MdMb7nkGPimGmrGqlOHGscGjlOvjGNNcJfLtjTzj71wnbhuRdg/vkHFnzSP9h27prV&#10;XDP29x7+SVu/+tx2zNFL2quv/h34EYeHm0svvhx58xqJ6/ieL321rVq5Vm9z9yL3z9/5tbZ08Unt&#10;ew/c32ZxqFty3IZ2xqmXttPOurBtOu2StmzJ2va9R37eXt/8LsZ1Tvvj71/XW+Etr7+Dg9wZbfNf&#10;tqA/2y466+x2z+13tm/e88X22HceajNLlrRPX/FJTPrB9oufPNqWL1/OyUVeB9r3vgv9MvQx7lmM&#10;6arr72rLlx3fzlh/Yrv26s+0bz3yk/b8iy/rIHjy6o3InTCH23XXXtXOOu10jJlvLw+1kzasxeH3&#10;LoyPB+TD7fJLLm1XX41DPu8/oE2nnNZ2Y5zcHz556VXtusuvDB1ies1xTfIThfWr1+pja+5j+3fv&#10;bSuWLIMtP1Vr7aQTT2533fEF9JEvboyLjl2keNR/9Z6vtDNO/yh4rGlgfv3+ryGvU3Gw5jo62O79&#10;0n1t/bqTFYcxeb2JyJvQ79dKXpPW+Zonr/0IOreyLy3J91D7k0LGOOwzL66ttBV9gH+2lGvdTuQD&#10;sV/JNiBjMCb54utrljHJRz6JmXasKVvlm/bVxpi0U/45p4xNPvYY2g+xjdnvu+bdzzhsOf8k4ykW&#10;WhFsLP935Fx7HqU/GvP/n7N/D/21qtbG4eef3/t7nr13O83lcrkOLtfRU5p4wpKUpEiKQpEkDElC&#10;ihAjIoqIKCKiiIg2EUVEETuiiB2FURRJSRZZm85pBystM3O5XMt1+K6j872ua4xr3OO+v9/Vft53&#10;4XCOOcY1DnPMec97fu7P4ZvyyL/JQJ4X1aqT/cPvZAce8xX5gZo/rSXusU1XOBGxk0xjcGtCXJ1L&#10;0E52c6KeTyP5rW3+RbnjPBvqugPByVq/JVlPJPkqNZ5IxqNMDsaJecK1sbcBMzHxNSDrFoNA61cB&#10;ki316afLHTsGHXJjFLtkEZM45dHb1MlnI8rkA3z3X9T7xqp1/GgnfWCiNlNuJuuCD51sUlY+jQV5&#10;YelQhLmYFhovtjgY+oBAol4LjW3ahC/qAmPehwH/ZAmfTCgmMfQLe/Yjbh5OcjOhDHss+MijYkvO&#10;NeTY3hTmcr7Sjz5umNpUYc+1x8WKPGSjjT7iMR8eWHlToVxx8kmO4krW8428eMjW2iaGco0vKPKg&#10;nPaMCXwe1GbYipHjzrjExRggpz6xOjhZxtZxwHv8rpf8kRIrjHWpd64eq2T2B2yXq8+8UhaYwGld&#10;gejPMeIgk/aoYfgIm86TaC8s+PLBlgfPhkFX5DzY8hAUdeKNIW6ElOlFQRLMoxU+3ialX+VtjOJx&#10;DNP1Qpk+L6c84BsytekzPkvnayrGFGs7rvsYZ+jp07XlZ4+1Drg2UuY8pM9DJfn4bHLohZH/yE31&#10;4noEVvi8bpgX+6QjONjxeuJBgV+U0QEZxIPRq667pWLpRVOOXzWEnPH5bsLlV790HDyAAzOvLcYD&#10;lk/Y+VNhHB9t1Oraiz08cnlmXHHFteP9H/4cDrhHx14cnnlgfWr/yrjltrfoM4R79+0fD/2BP+Nz&#10;UC8CH//7k+OXv3xo3PPt+/ECDAdn+P3xTx8ab3j9e8cjf3lSeXJ+b3nVXeOPf/oLrm0eno+Ot77p&#10;w+ND7/v0+On9vx0P/OqPOKR9arz21rvGwf37x1NPHhhvfcMHxtvufI/+ahU/r/3WN713vPH1b8Lh&#10;++h49LE94+ab7xjf+to3kT+fkPB+hTFhv3j1698xLrri+vG5z3wBumfGpVe/fGzcdtW45ebXjy99&#10;4Ztjw/pzcXjcOrZtPn+sO+3scen5zx/bN+0eF++6fJy7aYf+whE/J86P7Zy368JxBl5g6K/OIAZ/&#10;f3bzpnOjX/Ma5LXZb8i6BkgpEwaTFvq8RiSLvg8Fkwx886c1xT7myQdJUmBi/ozzGi0/FSvjpswY&#10;6wqv1j4mjOQlm+Syg3y6FsNeNrJrZPwapLw0noyXNPdlXCNhop3hlv0ZPvIlr7NIx5Iads5PmCn3&#10;yM/9uQ5Uc9FqucBwX7Afzp/OMMTOKOILL18x1+HLMdJ/2kyxU04sZSkP2ymPoPStnPiD5IdFR3m9&#10;8d4MIx0eSUhUfbSrDpJx0+UmdhQD4qmPm21spAqEJLRYMzBsVxELocEs5JSFLYNGnz6IX2WzsJf+&#10;/w8qu/SnnO27xXD8+PzQPL8l1j5O5avjTpl3LorwkT4h5yGFNWK9O0Y3oFw8uqGg5Wf/fGCoRZN9&#10;36BMOmglcY49D5JJH3199os2eVjSIQ+5kCiTL60FytI/c05e8YmpHHizi7cF+RYeeep5UODNLDDM&#10;G2PljTTXBnk+IQpfuCnxhqm44Ys/2yF73WCZZ+SqVn34xLr1zXqWF3nK2QrPmkSdSZQJC6J/jz9q&#10;ZD14tMrVsqSI1fDMJ2sX+UXb47F1nmw59+53v7WZNF7+0mbZV2zwlS9kWmeQGUuZ+hnDMaVLrHOU&#10;ni1IPpuMWF4HhTWh7zw4v1pTaLk5cT45X7qespb047Xu9aB80g8PV/oToIyXJDuOH7row5Y2yp05&#10;gSBjbGLVV/5D1xHbuBZ4wGJdbButiX1R9h2DT+3pT+PUGk851yTi6sk5KGI6lzgsEq+6Cc/4J8bd&#10;X/qv8bJrXzCeu3v3eOIJ/oA/D5vH4QeHNvnKPICNPq4V+NA4cDFBrHgxN/wMJPOgf8hwXfCJv2vM&#10;9lvfuj+e8hPHsej6QR3H0NNSfWZRdY25IS7WTcwRD7/8WArf2QY0ZKwB/DPvyCfsYz65Ljjm2CPp&#10;7wixVR/kQsIewC9Fcc51MIaNf39TNzPE0bzDB19oxtzDH3DktbekTLmnnPsN8yPPnwcKPWPzC6bx&#10;9Jd97jF9D/f6ZNuJdTRG19iS0oYxibWd5L0PbNevhSEZQ53WFPsgzSeIfiwTbzvOm3JEn3rWT/0g&#10;+xRe+tZXfaLf73eqj/Vp0+079VzWwmpOgPE4RMiZurJNbM/5fyLn2nlR75PP/lq5L8n4qiHtskZz&#10;XPgmr7kiD//aJ3KMhZOPub10LT9d1+IpwwXKw3DaTnlEDPru8sqDcvqQLOsifxHDeL61zb9so/2F&#10;exOujzpIrkHzJ5I8eWKT40XKQyTf2lZiSbFwItCpCTgOMO27zhdmv0BntBgMSQNtbVHvm2cLmi38&#10;Rl747i8x1K/KMX0a0204YfOYXhiWBYnXogl9yMKXecZzn+RF5gOgnsah5WZOuW5UWFhxY6HN6ovQ&#10;OWgTgx0Pc3GQIRY62dEXN85Y4MbIB2zsi7mT14WAPnnFZ0tM6qVLfOTPTZ26KV9R2ulROVuPDTnV&#10;mCDnIuV64s1OT7GA04+to6+DCbA6jCJWvPBZjJu+aQdSPOUU/bCdiHaScyyoUeSH2Dk22ZpPuWtB&#10;e/JeF/bvgyRtNWbVIPKu+NA5L2P59qlsEitMs+949ZNXTMpys+py52VfypF9ENegbdmXf8dd8PJJ&#10;/5KFvWSnisOa4cZMndYXD20g4RNXb2Oj8HUdYd55qNCew1afkeTP7bAf16A+1+d5YAsilh+P4CGk&#10;9jDlRN9Zf/TZ0kccSuIgwYMI5ylyDqzxzJ8t3+qWDDT5jppQJyxIeRFffjJP7LE6CLIWaHlY45N3&#10;+nnBNdePa2949XjoUf7VpvAZtq4X92jIEZc58q1qHsp4begJLHitQdZFObAlFuOiHn1dW8AoR/BR&#10;e9gzd8VCnKwvnyi6vhwLr0XPD33o+tU6iHrroKYXh1EHjlk1xn2P8tiruHbzySvtQf6oCt9S42F3&#10;BQn4kM7YjIVGY40XExEz9gDWJea9coWd9w2Nm3sDMJwL2UEWfI6TuQuHwyTrgQWm9Spf83k2H+MI&#10;mdeG9Kkrv9nvNkvbwiTRlmTeNjMMcweZ73HZ9nuK7mfZxhw2H9KBIO9xe06Wlx66uCab3Nj0WXat&#10;b5l5xTBZRoxb2nda+l6Q5RonZcaxbTbSdX3KuAZ0XXt8iOec1opZsq5b2lSbco01r4scj1rzS5I9&#10;bGZ7Wawb2zgW5YqTGNllLOtDFnmpLxvnhTWCdcCD5L59+3WN+iAZ50T6Wk35O5IEEMjNanoi6ad0&#10;Tg7QVe18QugrEpna1DFRDMATXHanIBeGvLDpY4np/VkuC90qSn0vsnWWLWmZ9/80hk6zXF3DlEu3&#10;qKvlOuxJPuG4WWOti9cNTwsgFgH5OLBQjg0zN0HJeNNAn3LG0EJkLFBs2nEjlZ42UMSNPWKH37Cn&#10;f27CcXOc4vWDqHLPi5KbszZl3iCkRxz6VwzwjM3FSh/0pYNH5KgbA8asjV9+kzRmYNWyLmzjJhA5&#10;RQznb5vwF3KwlQv7s1oSi3734bHZh28g1jtfyZuObed18yWlHclf4qGd5hZt1Bu4tGdf+JR5PLJr&#10;+sKZCp/rMP2XjvKsoW3VT71kzceMUs74fe2qriC/SCAf+lgPnGv6rTxE5hdxchON9Zq887NcfORi&#10;eflhbLR80hVjoYx1oB65gbSmNQ7OLSny60RfbCNnUsyPf6PReq4NX2vs86lZHKIDH3rEAjEW9Xry&#10;qOvkGT3F10/70JYyvrCgHXj7FyG+MNLz8IZxoT70G5/XjBw0LvAcM3PUgTHzsc61wH/CkOAqZMDw&#10;GmNM8jEPcf27DrJJfdQudJp7rresjX0zT17/zDXmMuJynlgj/Cc7zhXz436rXDkeYtI3X2Tz3sOk&#10;1NBGbcSwT9+P1Ecre+jLRv30iT7vYeSNJYZ5RS0yB+UTfbeiJu948vQjYtzMR3LzIOmUU/ZTFrUO&#10;6vgJlzkmrzEpZuQnP0m6fyVuFitjUydZswu/Hdf4NUj2qTe/pJhD5xyyHi/6C1/MaQ2f1k1zkX4h&#10;n/zFeOZy4iKPktEH+6yFZCFXDLZp12UTRR4Vv+efvHyWr/SfcYy1vdZ+ruXCU5bjtL31otRNFGPj&#10;NagXExwb49FPjt3j4c/+PP74P7D38GMecZD0oXEtWvXWNn98NV6dZ/KZkDZOtgyOhH2IYkImHx75&#10;T61k1k2tCx9tEP3ZZ+nXIObzz/RFiek5OL58LHNJ3sUWxnJQ1aKIdQie7eR7kteYiGktddq4U2Yf&#10;5kWaVMqATz7mgHrI0s/MJ3Eg3Whyw45NMWzJ+wJjO11sQZ5j9bP14nSMVbTwIXJubL3pZ3zixdsO&#10;GB8wmLPk4KMWU0wdVJlf2oh6bMZRP+LEWFJXmJhb5YUFoDjpy23deDCftpOObctHlPE1HsWLa2Op&#10;d1zXvNe918Lj01qDjAcI6VLvPDy3Xhvuk+Q//VROGdt+ylYt+7FmiZtRYkVpX2tLvpz71NJGB5aU&#10;OZclcYy2sd/QTbJV+XQC1jnbZ42BfUxg15kYk7EiNmXZV1z0Sx7YkjVyDeLwFfrul3K1INqz1oGf&#10;/MXcTLadFFvY6Ds/ttRVnzocopQTDoWumzDSwb7Vn3nM4iC+9qesk+unwyJ4Ymjj9divR/tjG3nR&#10;X1D4D0zEQT/HUvaUITfXnXzNF+VNZ1Ktk+xLOXIMlEs2jcf1oly8Y7IlVvjJl/zgug9d1iLtVLvM&#10;0eM2OZ59Eqc2yXxhwdsfeftxvpLbX7a00wvNhhepn3klaS5cuwXec8w27lnz1ryoY+U310uTcxzB&#10;Z7vgbafYyduf+jk252m7VX7Rlp6y1l+2RYlRjGZjnHNYk4hXO/dJm7Xsuox8XQ+WZ3z6ixywJkDR&#10;j/Vh3jmSn/JISr7GkXLxigs5fIW/wHNOrfeact1lQ5nwjhs/SP7UU/vwwtafkWwHSQxw+nwk5ScW&#10;B0kY8CcTGNkHSRdSC0w8jXsLRR4cyUcbJPu1KH2anLzkC51oIaPfU/nuvsqn9Z0nZYE1YQ0ju2W/&#10;y5a01Ce/zKPXpvSJX8asCdfC6osrKSdefsTTLhYKNyRSj8F28hn2cDv1LVuLT6K9NvdmJ9la2MUm&#10;aZnwuVGWDFQbfRL7lpusF0975wFZEYTLGCTWwDLV2OSLMNuqNXy4vqTwPfkzue6uvWKwNd6yxHde&#10;Y4Te9pY7lscqjPOAfNkWT7v0Z3npFzLFhE2/ltRKP+U+i0X/tkffY+yYCZc1SKJfx4n5m/uakeQR&#10;W4dS2pe8xWk8ry3nr37SWrUQKUfykafjkKIf+j6GGG9ghVE/fJUNZSnva1Z5oKUsxt+uB1Lnm0yH&#10;QcT0OhBl7djaznEZh33jnYtJPjMHY1zLVXjqlvVLfdlCzzrTrzGUy1f27V82i3yrT7v0QZ+2UQ6c&#10;R/epbzznfZU8/bnm1pccOK9FknOgzPqOt0x5ZT2McQz6KDtTj02ij8QYb38i4CVr8plP6jOe5V7v&#10;vmYCO49rn3rhgzbGjsLlfTvuS/RJbNAkX4Pos/mvOMhNJEzQKkz6iNpM43CtbGNc+TNvSjvjOxW+&#10;2ZX/LmM//VlnnKhy8jpj/aPv8ctG9TZNeq0n6ROrWOlb1GLZHjGJ0TWE+bJetszb/oQLvmTGZr9a&#10;4Pq1ZZxkGmPo2MoGMv6e7p49T44V/nUtv7UNpb5ks4pwkHRnOkjGj5FrobUF1hfcM2DY8t9SpyJC&#10;RWIhfcH2ViT8xIvAl639NZknaFV/KV+Qn06ITmGjeClzoT25lVfDUy+7pNKlbbUlmyaLLReKdWpB&#10;msjCxOYmHDFeAGlnDHnjqPMGTyJfC456+Y541HPMlplsa3svwLVwaqHvb5EVhnz2Gd9jtO8ZlhiO&#10;qeNzvI5DnWxz8ftmagqbwDme7FudpGMe6dtt2UtHfiLp02dh03e09pk2TRey7NsevkTJS+4+iGO0&#10;D49XT5saxrreJ9luLarxmdDv1xtJY7GN/CeRz3hT3JwP6nF9uQ6245OywILQrqpN8tQRp/VjnbG0&#10;T738EJ8t9fwJIfvq5HFVTsT3eZA/jAW11RhIWuuRM3Mh1RNh+JE850HXBW2SV470xbWpHIMcy3lV&#10;3GZn2alIcTJP962rsWUrfcMi7YphP8YVHnLaT3tc+mx1Ur/FKLnaiTQmY5Iql4zTdew7p6oH5T2H&#10;bG1r3v1VNW8xZmNwC1It2E9yX7ZoPb/C0r/5bKvfdPbT9cVTByyvlcovMfbhsSo2sfZhnfuNbBP8&#10;1BafdVqL4tpomAV+uTcs+52WayfyCD7k7EO+GJNq3mxM5Ru67ncmT1orr/Jje5Bw9pPywqWu400d&#10;U9ikOKO0vvm0ET79Ov6yzoFjHYhNgjzuzZyjxMK25zGrnfj0y7bx4T/WGWVab00emNUyHiT37uWv&#10;OORBEsHiPJaEAfkb26T5QZIfgOa35cDHF26QKJPUgouWA/RBMtp2kEQCUTDK0dI+i+QEJT9VWxQ+&#10;FRe6GmDHoM9YgYu+/TiWdfE2ZtpDbn9RQFPaz+STjYi8Sbgg8h63+/ZBrHCO776x6gduSbRZ1lPE&#10;Bdn69uPNp3RauBMu5iiocGhjjpN33mv5STuoZ5ti6Rx/gXcrvvmzjHnXxmnKGO777bai7HsjtlwX&#10;WMYIWbNLXM+rxlBjCeyspV3ZTjK9YmQrXasH4yeFzaJNuX2WrvVJ8gtSTPsUdvJR/ZSxdQ3sR2vI&#10;ZGzqhMs47qsuVZv0ZZ+FXYw7r1Xz9OX5o0zy7M/y6QSd4qSNP5ZiCvvQVz7EJn7WLnjHtn0denI8&#10;VbPkfbAhH08Gwl79JGyTaOmTefBJK31FP+Y6Nm5i9ZlQxQ9abuiS0WdSzYH8JMY6jitJuWQMY3wQ&#10;MnX/S3m19JE5OabrQSJO8uyX3nVNGVvnVi+AkgLf5oMy8dG3vvetJx+5zv1pLL2WwgQfOad9UsVM&#10;e8kVN307j9SHL/MNI3mjjKs5o19Sn7uuW8jt03Nh/4F1frS3n+RzLJZ3O15jwiYvX42E5f0lr7FV&#10;e0TrSweZMfZbxP7/oF8ti7bnGHUIX7YhOf7M3pQY8mXb9NZR7vyK71jyIMXUPHSyLvm0qXhd1/nE&#10;0F9/cdLjFA8b+yq7pC7vsUuX/Wm958Mv8GxJkRMox2af7PsFtH2yz4Mk39peObKy9kFyQXprm0x/&#10;IskPbeu3/HrQTIitDni6WaS+6ZxMDaANTrb0lf7+OUUM8vQn2cKuxyp5wyg/telH+oaljPmxTV++&#10;yGuhK/+wEyb7hUm7OrR6nJ2IUb2m3DpR3g9NkXe2mgPwLS5J4ySlj35j1KJodrLNOLKlDXzFBmzs&#10;hNe8oU8/JPqmTDeblBMbre3Dt/yTFCP6tGM//KbMPmDv3HqOokVfsRmvyUyai4ZXfPZzDYm6PPmZ&#10;ffroFLogY0tGTLaStZZU69J+F/7Dz9R2eZexxpOu8/N81FLX+2phwxY177g6qKXMpHkGeb6s98GA&#10;c2e/0tMHsXW9Up6bGSntQxd25qUvTMsPxGtKvrRWJptu122MKSIu5Rq78NPTL78QkD6x1rElcazG&#10;uS9bySkDsS6aRx5s6CNkammD1hTxIk75Sp2xiuVDGLCKlRR+05a6tHVflDymA2OKvUFrSTmmP8Yx&#10;di1KX66l7Uqevnrtwi4xhZ1khQHRl+dIfeUYGMeb+OnGaDxJfFLZZNvlypsEP5pL6rI/+Qgda+V8&#10;zc/ss42a2k+2IM9f+JxqFmsk5ost62df9i15jtP+KO/jVA45hln8JQ9y7eQT1A+N/Oe+qbC0lY/o&#10;T34nvf0Xvtkt9c5nbZrGN+Fj3FPdV/sNzCSzn4q3qEvtRZ1S32WVD2yiP4+rmiVv38Z2KvuMLWza&#10;2V/vl19T2vR+ydKm63x92KbjZnHQMifWdpWeOoyf//htbT+RjF+LwZrDotVZETR9ThK2aFe9te2f&#10;ZGBAEi8YU9+I2KpYmYiTs75fhOSVeLdnX4mHPS8wx2Hf8WlDXLWNl0+05YN+k7d/y2YHkI5zf2G7&#10;zJEx7cvjUH6m1mcbvuw3/GCthLwdbgIXC4mtZVHXsDXGcatPH2gdzz5nuMwZboIsTyp8jtW01JO8&#10;8dBPb5lDH78OKLTvPukDrXwmb7lrXTe3tC0e1OePeNpqTaZPyvomrTZ1Uw1hZ11rzZNijolL+5aH&#10;sbwpyCbzMMU8LOzTrvt3v8tFjNXieTy6fpKP/ELvuKfqk2KDWi0XlvLUmV9ier/LNN85zxy3+Fwf&#10;bo0naW20/lSfaa+hD+GSur3woJK1lrIZtlMfV9aO8sin4dS3T+BrLtq+tlifkrOFnETb0hOfdp20&#10;v9lf2nvP6/7UT7/ul//EOG/JqO9jBdmfdMSZT4wPN8ZSbhv5bv4cSxjmk76US9qwFd98ml/Gdis5&#10;iH3OCWWuh21I3Rexy5qVruXda+3xz3K3fbaObx/G2J95Y5yD9GnruSqCnDLN1xo+eiy3JudmnDGU&#10;k8jPromG07Wk65Bz2fth4+uMWO1X4B1v0uVYHC/ltqvrxcR80FYdsx+6CU9/xkf8iGEbtamvNvnS&#10;NbKPGb+GH+s8TuUBneZnMT7bywcJMtdFdUwZ2yXOMrUZo+fT/bj2S6I87qONqLMvjyHtK17KZtcH&#10;ZWh93zLecr4wIa7WM/T85Yr4yzY8SPLdlHaIJGEQnVYfJI/yB2iZFOUOGoU2AYoEIolqKQMxGdow&#10;kUP6M2h5cQlLXAwu/DBODir7M2oy4dOu25o3OefIAWOwfxPH06nbJFbFTnJc8dwMEju3s//UWydf&#10;i4vWuaMfCylsOz6w4Uut5JMPtcyJNpZBb18m6bOVLFvVUBtb4GY1dH7pz7FIgQNhfWhNkCdZnhjH&#10;nV7h01/YlE/3iefYknpsXeBZc/XpP33Yb8Smr+43+Fk/fVZM6abYS7ul/Vq6tcg1ED599xhsax1Z&#10;1+0Zi/aZY8fFBjb5ETap5M3XkqZxZ26Up13V05RjWItkk760tiWL2POnksFHnMZ3gjz8Et/HnD7T&#10;LuLGteQ8bDNRyOY22WaftXfu0zyFP8skB3HjdZ/1qZa1ojxlrpX49CXZos/YYT/JbWM/jkEZ/6LK&#10;WvNSPhJvHXn70be2gVvL3nMvXeLlK32uhXdr3roldtYH9XGVHLx9eV44r30/9DxTb1zHd3/KqfEz&#10;Ir7FE2bhi7zrZIxxa+FLT1nKZ7ocb80zc2UOa2CqvwaVf5D6zqPJJuzU+jrRtelDZPb9LoTnRb7Q&#10;d37lt/V7vN7n+CwnXm2SMOl3plcbsadrFvgWy/Zu5cc4y1PGccg2+8arNZ/97sP9jim97VPmmjpf&#10;8jF3HL/xzTb7bLlHqPX4mw9j3Lc/tZJPY5vln/26Rqgr/yDXpNuYpw58+G/7adqwz1z5QJE/SN4P&#10;krMv2gC45kEyDpPzb21z0enmlQeHKVkmjmJiIZH00yz+bJATA37vnr3SzwYAmoo6EXHx23KMQzzl&#10;9BWxZp8/0mCnSZiR7KeYs37S8u1RF7la+oUNW8tE3Vf5ZJvyrgfFojAmWucs3/YPm4hDnONmHrZd&#10;+rYf9dO+6c13OW8uPa5jROzEWgbSRSp5yLgeWDuSMZ3mcSc/3Wf0E8M+bZKs52K2D/Oi5JmX1pXW&#10;A32Fv5AF+WZvW4+t6lkHnvDr2CUDaZysE+WqV9ZkDewpKXOwn7Vzmvoa29LmFFi1zMO6llv1F7il&#10;H+fjmEviHKxVy5rfbDlP3DIcX3JjLZM8Cbx8dV3KTPK5wPS10eXWdbn9dIz3I+uN7zjb1Tw0vddb&#10;6EBoZUcb8JJbl346Wc88aOd8KFc/9XWoMp4tccDz0KN5tCzbGTFX5Rt6x7G/7lO+bJfkeVrKHPNU&#10;1GOxVYxGS7/U88f32WpuG0584mQHvYk6xUq8sTXORnVgBu/Y+iJVx0Lf8yIpTuuLMpbzqPjQOY7t&#10;pGu2Hl+Pq3El1XgoB1brmWRM+pVswS+JtnFonOOVH2MhB/uVPH2Zd9966yzrttWnzvrWzjD20bFL&#10;arpVsTuf+v8binNM2NhP8U3WbUKHNvmZbIZnLdMmqXzAt+d1iQ9c8tB5vo0VMbdG9jsj+0bLvnGy&#10;oZx8+iPvNRZrgT7m65TEz0jyB8n58z/9W9t1iHSbtOZB8hnwHBSJTnmBcOHpMKckQUiCMn8myG0l&#10;o2Sjr8SdPIgDlG3HU56DLcqCVIGazLx8Qc/WryqlT131gZ/puv+uo3xJzVctCLfyN/fbeRPtVM+Z&#10;XfR7bUre+pLBhvb2R5tYEEH2aV+Kn35s4zqVPuXMv+ajcplw0Z/nYv/kadNrLx/lZ/JBjPApVx+6&#10;GEfaEZ+YU60P8l6TjkUfzqG3wkHnfMnrMEw71i3l8p8xeizZZBzhaCfbllfai9LeORUmfRUuMaV3&#10;DrbverTUOyf1G44HOI7Fhw/jSFozxiXv6zr6zU/KHc91tC/xkHd7xmS/r01t2s0u4nMsQX4qMqs3&#10;8/A4Mye3jhXzNfm1vHCuV5IxzlfzkbXzmrB+tvazpUzrxeswea+pWl/Iq3Bo9YI4eenpp/VtLx98&#10;exmt4ynGot/1YZMvuBumfBIDcpweaxpDxLS815N92pCP+tAOYzrCvyoUmMLTFjL5yFYxMo7rPPeH&#10;61JfPAo9mslGGLapg63WV64X+xQOLcdJn+RF6V8ErGqT+Yc8WtUIesn4kIREnWUZZ7Y+M4b4NtaQ&#10;NbvUaRxoKw5b87TruYJ8/Ti28TGGCU+dfCYuDooTMRfzrBvto+U6jHmY6hH+zFdsyhFP/jOuam0s&#10;8wJxXoUzKZ/Iz3l3kj109qF1kX3HsQ/yui6hX0s3kzXdHJNxE2vq/T5Pkx3azKv2NfKoo/Q9Blvl&#10;GL6MdUuMapcxzbtvX+UnW81j4i3vpD1U/tMm21pH6GudMIbH2/yoL/9cExGr8gbxjxn4re34sg1t&#10;1yAEXHWQ1J/u0kEyCkiaEo4gPkT2vlo+HaLcJJvg+0Bk14o4Ydc+HCztSMSIiCE+dYWB31k/efUX&#10;Ovmgf5CwTR+y9A2+b/oTlnz6th15ji350GHS0rb0PSbIevuxruysT99sNU+co5SRlnjz8ouWNZvl&#10;2nJQP/nus8cu6j6Ipe8W07I+r5438ksfvuHIljk1naj5Jlbf5LbPHJPjLPHFI2bk2Cj7Na4lMY+0&#10;d069FQ/cjBjLRNu0d33KLvtsXZeyS7zGlDa9XZKfoFZfvsInx0GZ1mrFSB1zgd7x2ffbumEzxS2e&#10;/ohFS+I6NF91lU2SdfIfOczkybPt1PUkxzHPlnmuZcsYbGfja/reJ6bqTF8L7MxX81frLXkS1yYP&#10;k17PigNy7cjrmrCM+oxjbPmmLH2ahJE8rqvqZ2t78q4La616SQ5KjH2WjSn9lL/MxUR/tmffflwb&#10;2rhvH66ZbBNvW/tVTFJioo34xNW33wuTuaFvPz2mx+r1aGIeIshlR3v7Fjby1XgWY5jLgeXBzRgT&#10;Y5LAW8fWuarWxqFV30R5UvmF3DaM77UfH0kjMTfq3AZPjMena0c+J//yxxjQV545vooHnrKuk23a&#10;SLbQG1P4lnvZNJx0rW9eOJNlxjSd94XAOU601q0VJyjmlTzHPPO/qg1fplVxjStZ+ko7x2Sf9+2a&#10;E7RLX1MO3a7Lg495CFmsXfPET7adlI+IPGW0gxEPy/DHa2H+g+SsURISXdKaB0n/LWPoFbQWfSZg&#10;XoQDpC4OyoEjVhd32sDtDO8LSX4SzzZ8hW3hm7y39El72/b8SOWjyZVX4rt8ST0fxTHluF0Tj4v9&#10;mIyGlWziyxda8t2+WuPRyifIB8Si5pMY48J+yo3EcVgnvXFN5n7XLWtZGMReyvtcec6FSx+SgdZ6&#10;G4nYmayR8qEP+8ECd160YQwd6rNP4mbZSTFSZ78m3Tz4qwR58VgedQgZYygm/bS2fFrG2Dx0NT/O&#10;13kYVzzbxIpSrvlNsk3FTIz8ZyvKuVvyxNR8Jl+6lotlJK+nWf1ByqFhnZ+w7KfNzD7r0eNLXn7Y&#10;xpjVb/5PTZOtxpdy59bnvuqYGMpVRxDl7Hc9yflVfShPX5TJN2SMpzlPmVvrqbNcZF+0db/5X9W3&#10;v4yheOjX4TRthEmyjdqFHfFqWbeOJ46+EltkX+Arr5YbSXOReuMixjSmyiP9sU+98DmHPsjJNu04&#10;r261bjhP1KUfzUdi5R8t9SLGT4p1yPVqPjDkbT/lEzhiOt460+Qz1zPuk/FEM2TdL/Ui5p/2lSPa&#10;8mEdKGrbcI26L9mKUmdyTPnNPIDz0zTL6N/zNY0/MJ6LWW7EJBlHqvE2edevImIbT+wMb38Nu/Tr&#10;tnAk+Zry8ZoiX/4Tr37yXhMes3w2nKjqSRmI/SXfZPbb7cpfyubysJ/u384t5G5FHkujiIncMYa1&#10;c0kc5FpfHjvHy75lScTxuzKzt7YhNK06TKK/6iDJn/4hz5//mb0FlYmQKrHFoGpis3XhPLmeVMvK&#10;1npfRGuQY8nOtMCYjFkVh2RbE2T23cfW5Z2WedpG41rgV+VMGfAzeWJDb3I/dIFzH+0My5oGjheD&#10;fVcu6cc5dD3Hoc+28sVA6r3QXDuSL0iECp+noP5XONRPO/lIonzp1zc32aFfFwAxIPvXAS1rb6x1&#10;4pNiXOk/xyN7ysh7ztimzuT69EN81xfN5IjHceOaUY4gyeE7+CDy8qenBembmMzXLW3VBxEjWbth&#10;WRd+KceFr37oNYbWd21Vj7QV0Z4ta2lf6Lu2xNiG+m6vOMwf8r5haTNMvO0qRtqppQzkA/2yTuaJ&#10;V0zXyLblb5LZp/nIK1rnWjiOxeOhr9TZXjVIe+aovutPWdqXv2Zn6rkJT14+Y0xsA5c1oRzj9Px1&#10;XyLIjh47XgdKE23c9lgk84Wl3PlzzC0X58E4xiovkPYL8sbBVnVNuQ+JJskypmWBmXyaCpc8bWtO&#10;Em+M9bYVlkQ5bVLuNem1xLqxVV7Eg681AdJBK21Fksc4K0bjK8+UeYzWmeb+gE07y/t4Si5s+Os5&#10;lA/wXtskr29ee+ZjbC0fvpgH7zp5zdRhn/4TSzvpiLP9grzWlF+23jurnznMdE1PUtyFjLyvAc/j&#10;HJP+k+/jFaYTcdQLa4o6FF41XK5v24XvopJnC1LdT0GTnxireefT/cxk4mP81ldey5yS+t7LftUm&#10;7TzHlAdBzvt/6kkxFq6HEzpIHj22xhNJEoA+RJJWHST5bR1/a1tOy3kkFsGj9eLwQnR/FeUAuABt&#10;S1rTxrjUFz5byRJLnhR5xtvw1nUfkfuUr4jyRV8XV26I1tG2cBlP/prfTsSK0i5aylvu2TJv27nG&#10;MenMzbGjde0layQ5c8m49idKuXnLnUfo0g9k3iBic8kLjXjP+4Lvffs8Cjv6kS/K4Jsy8pbzRnhk&#10;cTPkRseWOMfm5zRKBkfyJ32QxkTK+KR+k+WH+PnZLvKyA8XNOHS0kw6+VXfoKDNWfPedfn2j1bhg&#10;Gz5cgyRcQxFv0oVN3NBI8st60w952pNazBnZN/S2EZ461oN26Zf1NV8HA/TZ+kZacpBzkh629EXi&#10;2nB8H2a19nCt0Uet00b05/x66/yIkX+1cRN3neyjYuX6VXwS8O7Tp+etfELP+O7LDi1x5u2rZEnW&#10;a22Ijz59OW/VB7kSqwMm68wxktIH+RWuXei5HldWjsqXrnfolbN8h3/lxDXNmPYBYqwDBw9P8waS&#10;DWvDPI/yHaQJa7ulDxFyIV45q8/8A8vr3QcK+vW60DohJvMM3vnGmKufuvJBHe3RJ6/rkHsrcUmK&#10;kbHJc67lh0S/xWffMvrnGrXeGLS21/xLTrtoNY/EeDxqg7SOEzOLlzjLaS8/4DXGbPs+Kz3HlkR5&#10;zHnWSXmFL/Vtl61iCB84j6PXu3xBz3jE+8GPfQlf/phT+HJOpW9rqHRNrjjZUm9Zp55Xp5mu8fZT&#10;McGrbinzuuljECVe9wtde5Qtckis49nW9fX8qEbCpJ61S4x8wC/7lgc2+vMz0USeN2Mcr/rChS/L&#10;a66W9nmeMU623c5EjMm4zmfeXV7jzjF6bJQdwz2KB0n+jmQcJDEP/PgEDH2ADJ6+mM+aX7bhh6q5&#10;EfugQx0NnAj6TIYHEFIORMlkUqZJH+QJmvUX+M7LHzAeZE2kcewvKeWOq74J8prAFp+8sdQZr42m&#10;YfT2fWKjNoHvNiVLXPBzuXym32o7plFhWh6mbjsthPkmXnPCPjENJx/NpuyMa9huW/OSvnmT6LGI&#10;9c2BpP6CJ1ayvIGJUkffbjkHIvA8uM3yIY+26pR9x3YMyt1XDPnCRoSLxRvV0gdbYm2z7EvGVtdE&#10;1sT27Gfe1rHWZZt9x1FLeVL5SJ4t89cYKEucYrbWmCW29yVrMc1T737ZNlxfK6aQEZdYE/De8OlH&#10;viFnPfyigrwPKqo9WtsKm7Wibb0YgHzaayJfYxQLNuZJ9ksMD3TMlzL6o1w2zYdarB3bqE2fPZ8u&#10;46GTPKnwi/VHIu7ICl7Y8AZIbI5VuGyrn7FIetHlGLpWAk+ZfQnfbIQFWW+SbevLN3NCPWZ5gYSH&#10;L81t+nXO4pNYT61t8BEjcGxrjafOvstH4oyhzONTH7FnevDMM3Dh39iZ/4wx9YmddLaRT+FMsb5E&#10;HFeS7Tpv0jrOcZskVz6p67nM4qYP8PQte/IcF/0Q11phaEdKXxpXyqhjPNFy7hOj+tmn8X29mqee&#10;/bQv4hrstkn2TxuTY2iMXZY87djvMvMeq3w3uclxLY9rI3Ak6bK+rlVvKzbmSHNlfepYJ/e1jtki&#10;J1HnO0HOw9/sbGDb7gP8zK4TMMTRB18YsKXctnW4bD4mv9km2ZZEzISbZLF+0l/2qeNh0m9txze2&#10;SZyXoH6oZL8OkgTXW9vg/fM/dMzkdbDMFvApSSaSCfTJIM+3TbUZNDn7hQFxAMLmApEsfXdc9yFC&#10;X5iU10JOWtMmSbkjrlvJgXUu6rf4k7/Il322XoweuxcvdROFD1H6sc689ZJnTr0G5stmKW+6Pn7m&#10;M+We4wMvW/KpU0t9+rWs4tnO+DV4zp3sk+8Xdc+J5Dp1vXjIyHNTEC43B+cqn4jRDyH2YX+KlfEZ&#10;xzXovOLQR+bhtggYxlzKK95CxlzUR1uxKev1YNtxKXdOnbqN9a6FMM2f9PTTNng/OfVN1xjrhYes&#10;j8F8l0neWq8zUY6NrfYF2EhPOQbuG/NsrrIvXriMxz5IOWXrHEl1kEwcffu64jW8tLdf5uJxsxZT&#10;fhkzW+o9Rts6hy7zGMqGvjPP8kFcyoSjj/QnX4lzHdlXTtS1OPahG1r2KaesCDofDITNOoVu0YL6&#10;IVI20GmtEJNEHx6L149utimr/FLex2TqMQIXNj2X/kTJMh2YJYMtY9I/a0K/wJFf6YfxFk95JFbx&#10;0q8PpuKJd07kkwrX8F4rvke4rznLOMU7z07pQ/mQIKs5Bx8xET9riybySV+ypZ+F3DJSYUCuj8aN&#10;Ossm4/axa9yMC5nl8tGx1Gdfbcckz3E4jluPTe0C23MlMU7Pq3JrdqTqW9d8dFn5MoZt9q3rY1O8&#10;Bc7k/Ml7ryHVmcfEcaWOeI2x2fR1UXi0szWV9rItm/AlmfwREzaKkzYhT544Y8vX4qyTfNeHzyku&#10;cfTD6zDe2j6GtYfrC+QDZD9QxkHyRBwkC3SCF/f8yzYxSPDtMKlgTsSYJMtjwMAl1hcCW9qIb4M3&#10;lWwh7zGXpDhsmUvi2GpRUNb0xotfI46p5zkR+1OMsE0fy1jZBh+xTZZ3HBc2F3rXdf2yTz+06fqy&#10;zzHVxZIy1qOIusQ5P9VeffoMkizlpFX9zNsXqTYVtD2OdfbNvltj2NoPcf2mqHiJq7iJ7/V0TMrN&#10;d6zJurghhW/5cEsb+k6euXZ/Jsv7QakT15DlpWdrmWNnv+YAxNa8c3ZtFTdrEesgDhxsuR4dt3wB&#10;Sx8VB/a2NS8sWlHj7YdkrEn2oGmfiJZYHQjYgvQ2e/oQ8ZoBzvPB3D3mmp/M2S1JeSVmSbZXXYhj&#10;HslT7hg+KNGGrcbCPmqrtvmrtdxycN8+PI7en2wzv8U1YZz57r/PR+lgT9Ic2x6t8+14yshrbdMu&#10;9Tq4yV/mREq95LRzrJS5ZqIcl1qQrw3Fgx15j0P9Zsc+/dtWNu6jdbwivlOANRLvGASW8qWvipf+&#10;FJdy61PuOBy77ScdWq5H82i9hmUH6uveds61fKTcOMp0bVJmsi552Tt+6jRuyK0vH7y2QGvZ2L/q&#10;0eZvxtMOGK2LJjPGuc/WxMIfMexX3bMleUzEmKpulmXtu7/yAb98Ot79Cd9ikOzDfmmn1naZg/TO&#10;Z+GDZD+xJjKX7ge89jOSfIXPkoHUT/J8W0ZfYTvhS+8+db1f8pSh7fhT5pTUc5znk2sodZbLH1rv&#10;32EPgpw12LPnSR0k44kk/a1BMCb9L34mkuRfL9fP/8i5D2/xGSa2fN88nkiS6Ag3ER0wJ2ISlRD8&#10;eDFMiU+DcsLiQbI3DrztPBkdMytMmyzZU58Lxbxx1osWPpwL7ZY5qwbNn+wYN0nYxMcBLPsNb1+R&#10;p23pJ3SxgMOvXyXorUDUO97Wde2YHxd/2MVnychHXMUTLsaiuK6N/Eb8oIjDG36M33UzHn3NJf1k&#10;bvClJ27QeyGSp30/VDGmdNk/cSxrmzeI2KQiNuXux2YaMvmijrmRR2Lm2So3jN/x7DdskRMPDraV&#10;feZgHOOAWDuP3U+e2VcrPfDUHQVf46CcPIj+GCexFRP2ykPywPaW/ulHYwHGa9H1VH6KM2HY6iaf&#10;GBOf1hhvrPish8frDVtzkj7EA0O9efVT1nMwKdecY5LWcvKBpV3W9RjbGJvi0S8/SsP5BCkvPpHi&#10;fLImcMQ8VDvGVp482NA28mWN43AFnccIYg5aE/CpOTvJWkGufYzYeDopHTDxdjt9Ig7HRR/ME23E&#10;ZX5BzolY7gmqT/pxfdjaDjC02FOBlR8I9DlFDBIq+apcZAdCvvyMOmvmGz9ro5olhj6OgnTdMyeO&#10;Nec3coycXJcYX8j5Y8NHIadf1puxj5AHXjZ8EbcCPNZ5jCFqxvjMleTxxnqf4rsGGit4yjtJjpbx&#10;Nc+Ir7/go3EiL+j12U8sHNe8fLEmHEf69RzpqSrjsq6krJnrZVveDKMfcyj/tEM8jUUUdvF5Q2AY&#10;s5EOt+TpB/b6iAzjM17Wl3NCTOzLUS/noha5x/oIn1xzykV+IWfL9Qtb1Z45qR/+ZeMYlslv+OFa&#10;Yct14vWjfmJ8/U91o5x1iJoLn1hi5APzxc+s25/sOI609ZhI3r8kg17jT51zjZyCd9ttTM6FurIx&#10;HtTtbcuWWMU0BuT7FGXKEa3xbsuWOmJV45hTrX202uvkKzCeY7axD6bvsglyzuF3qhNlxlk304ti&#10;DKvkkoXf2AsSQ3+gwAd1W7Vp4/pwbmnP/eHIkaP6yza8Jv2gcX6AhA8MlsS3vf9XPH1khwXEAoMT&#10;HiT19DGTcfvPaIbJpEWZJCeIyWvSmHxrzUdRWgvqMUrmQja/xhYm+VUtsOJhK7756m3JO1GXRH3l&#10;nTpPtDZIbAhs7afHEi71QaEfaMdJ3D1OHgQdhpMVyA6BPwJ9Tij98+YMcp2xz5Qv8czF9eUCBO8L&#10;knzER6sFyHxoG76O6eYxjSN8cjOjj7ArykXri1Z+WVsQa6w1IR+IdQSY9H38KHOEjpsybImLg1yO&#10;BzKuQ93QcHBT3sSyRXk0Bt/kaCN92LqvmJJPpA0Tco2FN9K8mcZ4MrZxknHMzDvsVC/0FUs5Q48C&#10;6eaVeo0v9V5n9Kv5Z3+W48SrTq1V/AVuud6Md66lA/VYMQer5b3veI4v36mzPVvKulx98KteUEJm&#10;4v4SH5vJ+YId12nchDkXHEf4O86bumRhS33dGGVPX14LnD/uWTFPnlPq4yAGv6BnNDbWiTEil2Mk&#10;+s+xxprq9oyN/KgThrEirmKB6vprMteRfMyJdTFXWs/guWlzvcQhln4Cy3WtfJBw982DnnnZs3Uc&#10;9Jl34bMOOvQkntd12eNakz2Ih2auaeHZEgs/RzNG4MOuasFaQs+82c7H2+JQJhzHAx0PQyD2tXaI&#10;V40xF5hH4aljDZyv5ppyjg947RMkx4o5cGzXXPGEB88xcV7TRvNmPCjGFb5q/Yqgzz7zJZY1F9E+&#10;Y4Wf3g9ZjTPt5VdY6JBT9Elp47GA115CPn1WDUVhr5oTl/PsufLBj7aatzz8xXUTWBKvKx7oj2Jv&#10;5rqMFwVZq/QvDH3IJmRslV+XMT8SdSDmqPFBpjG5BR06uDK96KV9rr3Kt5F9ijd+IWeOwqcfE/X0&#10;Saz7rA3flXCNOtY+nSvl2pc0fzk30M3GRb3nWPOZuEbSLzDim6zL53aJTbnvqewHT2zkJKz6tp9s&#10;TdaF3n2u08DGPs61G1+2OfVBck44SLIgmER4VcuVTWfNOUlJZ8tgJCVDuZLKRECRZPSNqcJzImoA&#10;SW1SOrlg9lOTCF4TTgz6XACOoQXRdLM801b2zdcyn5I3fbc178VX8oUf6zqmSDLeUKPlZrb/wIFx&#10;06tvHW+4623jxlteNd734feM6174ovGGO945tm+/YHzwgx8GNuZIF0D6iKc49h05aZMGb5w3UeWS&#10;xHFwnqanP8Alr1rSXi0xUxy90ADRt2PQNvKJPOj7kUf+ihYY4nB6fOzRh1GzvIDxiuf4sSOxXrBo&#10;9+3dK7/H2yZGPzqYiYjLMSpO3MwcL2Tkcw7Yb/ien8aZ/RgTapG2lMdjfPLpj23eBJUXcwYRo3pX&#10;Hm6BEz/15RctbXQtOU8SdSD5QTvT2w592kbMqW8f9u+xmkpnSkz3VTLx0YZu8mGa5a1+YONdCrTV&#10;TxxvXOD59AzuUHOuFWAw1md0aOILKOB5nUL3DOPD2HHpJ+rL/Lk2uKnFmDQXzJt2wD2jmhCL9YUb&#10;BduTJ/mKJWzll2NCXI4DosCDYV58RMg8FA/rlL4jj6C4Aee6AR8xOAbWjPnTF7GuD7HIDT7j1T7X&#10;NDFhE+OJp0DkIw5qhPxoJ9LYI1ddC7KNtWkKDNq8McZ851rNmJTJlnmqTxxj4EaB5Pl0WLbKGXrh&#10;Ig59qeX8MYdGjMv9wWNWHObClvFB/bpTTml7BESdbuqKCwxlIB5kFYN+mCv9SMY6M4+sF33mnqH1&#10;SzzHZ6IcfoVhDNplHqqT8uZYo3U9icV/KQ/q4+hyk8cX8xn5+HqRTfqzfcwbxoI1GAd79rFOqRce&#10;fumHdmhnOaONWuUTQ7TWR015wJpk9K8DIfUpC+wkmyieUKteXdfWl+qTeXSiTjx11jfeczrFaj6T&#10;1CcuqfymH+u735IT22LM/CR2ZtvsSbRh3zXvesmyLR7zpz5bUN+7LbcPY2y/Ji0wjlH2KY84Uy4i&#10;YYMcP+wnvvylrHxIHjyvNz6V5F+28f5wyre2k6Yv2wCs0ydfrsKZEs0AMYgMaB36bnlBu+2Jkyp5&#10;8aHnJHcdyYvAfes96JKzmFlY4dOm26rfFg999cXTfXrBWd516sNWZD715F0jDCtseg7gXQf7Kl0R&#10;ZfCBGw1z2Lvv4Dhw4EjJNpy1aawc5o2Gfse44LlXZb7xCBoQyeNVcl444GPDS51zylx9ofQbV89b&#10;saQnUYZxAMubtzd7bjSiwsV8Vi3RcjN9/evuxEH4xTogvvrGW8YLrr5W/pn/ffd+f9z52rvGySOH&#10;xsrT+8eGM8+OV5awxb6Yb7UhX3S4sBUH8bnAY75IyCWfYEWfOeRa4M1WPnJzSdI4pUdf46FdzBXn&#10;Uz552KUd/MaNNGKTKOdYTarfP6WMSeKNAS3jVi6gVWsDOq8390vOuNSlniRfidU4M2a0U6z5ddl8&#10;pczredk6b/lImQgLcGrzqaRlprSRD9T1I2+6c1x45rpx+0tvGF/7r3vwwgG1Xjk2DuzfPzat2zhO&#10;+/fTxyc/8RHY5Txn7iuHj4zPfOqz48Hf/BZ9rnPIqcPN7ZMf/dA4c92Wccazz8CcHdV6eAYYvhh+&#10;/atfNdadsX5seNa/jwNPPg7bOLTo4HTwwLjm8heOM848d5w4soI1d3wcQbJ6lX30yLgIL95oe+Dp&#10;pyNP6FlLjYfxkZfqneS1FvqoN2Va00eP4treN57c84/x1je/Y2xYv3k878LLxp7H92AcfNVPH1jv&#10;6bPPuQ4KaLVetS5zbfJa4s0dOukZCxRPkEIX11GQciaW/fQXbyHDv8bHmkXM8p8x+YSQND0tjPWl&#10;+QWebeUNu3i7lv7pI3K2jHrlgDXhp27SMz9isSh1Pet+lD6pQ2Hli9es/DAX68EzB8YkyRd19B97&#10;lsajODE/rgfni+s34ueYINQcag1P6xlq1USxMi5rSbnw9O186Rsy6mSbvNqkWMexp0ReGb/8AIeW&#10;sWK+TPyZqnixY186LGIe42DJdRP1Vq1JwKoO8MM+dT5c0p+eTurpftZLdQtb4aBXPOKlD77G0mOB&#10;hGk4jkk6xYn7WtnQ98JH562jH31+3rlA3u3LFjpR+mCrmGkjf01fMsZIvvupcS54zS9IbdPFGprm&#10;2vNZaylb6dQnLv2qnXwbs2wVw7zkGTv7RTN82HfqGPb1wg108OAhrBWsMSh4PvRZcS1qB0kWjAvz&#10;uG78/IxkBckA6jcZadVNx3rh6dt8IxYU8pokyNhykO6Tp8+ZXZJ8mliYtGWf+j7xkqdO2OZHBJwX&#10;aLep3ED2uxYtdbUocRE6HjGMUXmRIPdYIz4x0/g59g3rt4yn9HiZN5K4WI4cPtoGw+DHsblDpgnw&#10;QONGqieBubjoV0+SQ623ED3vMUYScLrYaMenQ/Gll5O8w3FB8UZLPe3pGxv9kRW+7c4xsB+++JY0&#10;Y/Pp0oO/eWB85EMfG48+8hfFjqcsvHE+M/7yyN/H7guvGm+4610hY44cAmsHXjce5cbaRo7ExE2H&#10;OuYWw/a4YqxxIRBHueoNnxonsFHvyFmHA/bBaxz0ydKyBooV8RSTffpInz5c+6BFOWWuZbSREzG6&#10;8ba+bBQLPhibeVBHPmWFN6Vc6wx83AQmO4SovuPF0sj83CbZbuo7x3mu1mMJFS996rSO0o9ujuR1&#10;sMycQQ8/9Ofxxc9+eTzw6wfH7377EMaAcUDOGr7jLR8C5pnx9IGjY+vW3ePPf324xsIa7d/39Ljw&#10;/IvH73/7B82F3u7GHP3uV78Zr3zZa3AYPYLD6KGx89xdWvv8PNdF5182fv7jP42nDh4Zuy+9eWzf&#10;cu44dvgwcuMaODI2rDtDnxdD2LFl40YsTugwBxzEto1nj0O4qfKa2bJpqw66NU9qp3GyLxlb5KYn&#10;ldlfOczrjDfQk2Pj2VvH5z73Fc0db9qUX3f9LeOq518Je1xHXHN8S5+2CGB/nk/PefiLNRn1aTlk&#10;TtwrGFNvaespXuQjG60zDJMUw4WOxLWQvhNLXz2msJDJLnWaJ/qUTfR505YefR5CoubEYA1lbM59&#10;xI/cdS20/OhPY9ChwfHoK7B8ssw54EcknJfzdf6kFdorTtTpKK994PRTd8o9cPTL+db4kmK/ynqA&#10;uKYhltx1IRHD8bj+xKo2JuZHgk7+xdMeBNsPf/AjZasY9Eu+sLBDq+uFsZL64UjjoB7E9cXfMvU+&#10;SKzuB5qDGKvig7ReIY+6Y8x5UKMd42sumQPjgIhzzN4nTnES57xdC+rIE+/8Zcu4xKQ/YTlnzCVx&#10;XWeb7le+2G828ks7UPGJkSztbWf/pUtct+GYfK/p10/0Q08KPOs7tcGnHxD96MW38BNmso+8+/h1&#10;P5NuytWxYw1P9pKDbDOTZ+793iAdiPdEPrDht7Z1XwaY+3vcz9amNQ+S8QqTlAkvBhny5Bu5wFPS&#10;9G28/QWviUUcFQktJ06DywGWrmwmIsYLg3yXu7jU9wUyWxiJ7ba267RqgYEky9ZjKAxaj5+0Kn9g&#10;FNc1Ur6hcz6VNy72jRvOHnue2KOLPHI9OQ4cODDO2rBpfPlr9463v+vD46z1Z+JmuDJuefVrxs7z&#10;Lxpbz905Nm/ZNh555G/yowsKLenz//lf46orXzje8qa3j7PWrR+nP/v0sefJfeMw7P/tX/99bN+6&#10;Sz+ezIv4X//3s8bpp63DDfvk+OXPfzPWn376eOW1L9XC4ubNyb7y/PPH9nO2a+OJWkTdOc5v3/2d&#10;cdWlV47PfOZzOpx+4Qv/Oa6/7kXjwQcfHje/+o7xqle9etz6mjswrngl/P3v/2xc+6JXaYN+59ve&#10;P26/9TXj73/5u+rw9re8f7zpjW8bjz+2F/5PjCce/8e48eW3jude+Lzxkx/+CD6wcSCHQ4cOjzvf&#10;+NZxx+1vHx/54MfHhz/wqfHut71XT7zu+979433v/tD46pe/IexDD/5xfOJjnx7f+tZ3lPcH3/Ph&#10;8aX//Nz400OPjMOHVsbnP/3F8bEP/QewJ8Zvfv7g+Oj7Pjq+/dVvq56/feAP43vfvGf8xwc/qjl5&#10;9K+PjZ/998/H73BoPs4/cr9yGLbvw3XUn6jM59l9ywoHYg0L0+RLO+vjGot1ZbLevNZUk0lu21OQ&#10;N7kel3xsPiETTvjOW0//mTvm8cWXXYIFzpyxJukPOPvQulGME+PGV7xu/OB+HBiB6+uXB7q/Pfp3&#10;rYE4wJ4cF+zYNfY8jg2PT6bhcOsmrP2H/iTdz3/2IGJFblzH5+Eg+vlPfl45vPyl140vfv4bGiPf&#10;Rv38Zz47PvGhd+Gmfnx871t3jxe+4EXKj/Ef/PUfxpXPu0L7YsxD5DztZ+iz/hxzYXJMiK98EXPj&#10;xp3A8mk7X4zBhgcS9J/3vGvGbbfdCMwROEEN5ZPXFMcfhwFu7Gx5kudGzxqqtkiSONanHzKoJy4O&#10;T9RT5pzCnw5JsNeLKSjpi3ny8CkeyXI+uSco14yh8TOG40LJJ4usCfVwkX6RI/uIKZJvyHFAj9pF&#10;7nHgRauco3aMS56YGA9zixeasR/SX4xRY1M/iLbEck1o/MqLOYcOcMXivsG58+FRY6Ot8FNs5qj5&#10;li3kiWcMxtZYEMe2xBiv64J6+uc4xMdYGH//3r3j4//xKY0nXhzTb/gWPn3Sjn5VX+UW/lhXH/ri&#10;oxZhJ53wmGuuA9YN808s84rPJ8f64FqgneQ8NMp36P3RC5LGqzmJ8bDv1mNzbh3neZF9ttZ1Wdmk&#10;PtZM+JYu5Sb7XdMuba0nKUf02er6TPwsNki1St5972uKkXaa3wW2dJAHxfybjAmerXHhp7fFZ1zF&#10;Iw87z5fjua842WrdShcxl7l129IpxjPj8OGVxV+24VpkjLVp9hlJv82hzymBtHjg3EV0a5puNFPy&#10;XSc8ZV2eZFkNUrjAsG+dBkxMxzd52VBehZlj3Tf9M4xa+gTVQmu6isGWeTIPtylXHNqkHYm+OG5i&#10;+gIWkRdBD4w2MUzmli1bx5FDh6ZFDt23vnXfeNazzoiLApiNwDzxxN5x2x1vHSu4AbziFbeN6196&#10;U+hBsRlwkzkxDh44PB74zR+k+83Pfz3WnX6GcuETg40bN+tVMT8EzaeeW87ePG546SvzrbFnxvoz&#10;zxrrT1vPweKgdHT89eE/j/O27x633fra8A/qY/37Y/8YG9ZvUA2Yw9GVIzgIbImN8NgYW7deOL70&#10;hS/GZo9xf/vb96iln6995d5xAW76Gjfw3/jad8eO7TuBPTmefGL/OPOMDUxDuu2bt49f/OSX0jHu&#10;G9/w5qzlcR00H/r9n6A7rrFv2Xwu5BgvXqkfxRjOxSGY+fKpKw++5++4EDnEpnLZcy8ft970GvHM&#10;ayNjchzwtReH75tueCXmM2KythvP3qL5443gh/f9Ypy9YTv8hm0n5tZ5E/Pw9cV+rRHriV/IVvWT&#10;ehxjFJP+0dq3YnUf4Ms2c7GN7ev6BRFnnpvPxE/ENct1+PAfHh0XnHfluObqF40XXHrJeIY3f8TT&#10;ulFM5sED0tHxipffrAOW3/L1nG3eeM54+E9/UV/rG/E3bdwyVrCGuG65tl5z863j9ltuE54YHhL5&#10;dujRIyvjiitfMP6OQycPazvO3TIefeQfMX/APfTHP4zzd5+nHLbC593fvBfxWZcY71nrNoCJGnFN&#10;xMFsXjv6ko5rBjb0Sz5wYcO3uPm3a7XXos9r54f3/Wrs2rVrHDp8QNi/PPLweMl1145bXnH7eMPr&#10;3zRuedVt49e/fDD8Ya1+9577xoUXXDLe/Oa3orZRo98++ND44n9+ZXz/uz8SbgU3gkd+93sWcfz3&#10;9747fv/fD45HH/z9eORXvx2P/OZP46l/PCbdU3//6zh5dGU8/sifx+9+9nMdELXvM3/k4rdxeXj7&#10;x6N7cEhH/RPDG4iwK5g3XAMaJ8ePuVCfdsDwYwOH9j01VrCXae5Q1OMnjo1njuHgDF52ePF18tgK&#10;Dn30STk/4sODDuu0goMsP2tKHdcI7lF6zIq9gzxs/MU97jfKifPDmpNnDI4D+1gcRIGDvl4YIAZr&#10;Row+0w0Zr2PO0dEjR+WL79BpvuQrbOPQTx/IAfc76rXfyieHxrwcI66H2E94PXLNHB/nbNwEHLFc&#10;R4xLG9bb+YTO1yBlfIouPYj+9K4RMMyV+ynHzPWvcRADGx70wep64At3jjfopJ7YUof01Xct9GJF&#10;88Oas6W/yFE+gROfcubpvnhijbd8SWljvMaIvnJAK7v04XgVhzGzr8N0YpZ52UaUvGzRuq6Oa5nt&#10;a0+DvM47ScK2vvx0PvvGse3+2C59Lsn6WMdTPOepvvhYP9Zp/rLfyXbdlyh9RH5YE7hf/+MfT2i/&#10;0nqHbBUBTOLZcTpIgvjq9+gRvsUSBdSXbniDyJb/er+K0JNKnoOgj0gs5R0H6oMizSYcpMXU+ibi&#10;aMcLqMvliz7ST/UbZk1qmOWiow+SF96SYlyBUTz2a3y0CWLfvj12+Tcv27iQGYu+tmw8V4cgv2Xg&#10;z6zQiAehM85YP7Zs2z6e3MM/ZcSL6OR491vejQPejnHs8CHdILQJID5j82J7+M9/U9x7vvHdcdqz&#10;T9cccpHu3nXhePOb3q7N6aXX3TA24Mb5ofe9HzeTo7pJb9507jj7zK3jj7/BzQaHtrPO2jJe+NLb&#10;x2tefXstcudPnnluOGtjvChBDjy0noPxcCzE/+PxvWPrlu0aC28+Gzds1JiZzwff94lxwc7zcaA9&#10;oo3xB9+/b5y7ZVfEQe7f+86PtFFyI7945wXjt7/6PXSs04lx66tfBz+xUfBw9+P7f6b+0/sPjjMx&#10;Js0F+pdecgVibq5cv/KlryuGNiT0b7n5NeOWm27XeA4dWhkbz9yIG+GKbqxPPbVvbMQhWW+hrqyM&#10;V7z0hvGyl7684nou+WH3eLoQ8hnpRjWtN6+dvv4ky37YTBtbYcAz5y7vPmg/6zd5v76Wa3d27Taq&#10;fLM/YSbZjHKviL0E9mg3b79obDxrMwKyFggMGZ9arzy9Mi4+77Lx1rvuhC4OSH6qwpjbz905Hvkz&#10;Dj7gaXfw4OFxxnPO1NO9FdSH4/nAu98/rrz8+dKv8LpBbfRDCMh7wwYc9pEEx75j2wXAYy1ioojl&#10;WtsIPVPlE/9HHv6LaoKlOw48fQj54oYPnK9ljtu169TraFnc5OItQtkj/kkcko7hgMX9d9++vXqy&#10;/7Mf/DJjHB+nn74ObcztFlwnKwdxLWOMd976Ro2T18mHP/IfY9e2c/QxFfo9a/1G6bg3rDv9dLzg&#10;es7440N/HT+476fK96wzN42/PvKY9s0zztg4rr3uJePsszeMC3dfOc7fdtXYtH4rrtENyOuw1izS&#10;UHzW69nPPmM8/fTh8fAfHx1nnLZOMZjr4UNHxjlbd4yvfPWbwnKv2L79vPGmu96OA89RHBaPjdP+&#10;bd344MfvHhu27B7P3Y5rHo7vuvOtY8MZW8ZPvnfv2HzmunHBrt1j57k7MFdHUZ8T49mnPQc13zAu&#10;ed4V42K8qOO7CXxSq2t+9yXjgu3PxQvbM8c9X/7yOLD3qfGcZz17bMYe8qx/+bfxrH971jjttNPH&#10;8y69fHwdLxC3b9o41qOeT+9bGXd/4Ztjx4YN48VXXDGe+NsT462vu2O8+fU3jRddeRUOp3jBuf+J&#10;8c673qg4SGS8401vGRftOm/ceuPNyosHKq1XHNquu+Jq+N6sA/Ix3De5137/e/eNb379O6o396gf&#10;fPc+fa5X1wJMo8X6QE0f/OUD45vf+i7suE4CzxdPd3/56+P3v34AQdgPO/p79JG/YQwHxhHsQye4&#10;j/JAqRfUsYd951vfHn979FHtuXyxr483HT6omvIFhz62oyRwTXDtYe/iuyd85+Q4DgzCQ85xrxzY&#10;C8dHUY994S/XmPYhtF7bS9L+oPWd6x+89zzylnWyjSj9cDyyAW9f9kEdaear84mpHJqOsSofy7NV&#10;aVBn9qfYcS138h5wKuJcmeSD8mwrFmWmmJI8X0198vQx2TY76LkHRN5znzGm7NM27YMP28DAzvqG&#10;0TkQ8/3kk3vFx7ohHjVHW4dI8Txk5g+SG0SjeOURNyZeMHFYxP80SAbzAZJ2BGRxZoOckipZoypu&#10;60+Dgmwx0JkeeBU37YRNuWRpV/3EaQHZJ1rq2F9lZ1vickyyKUqbwqU9+849sZJn3GXOwkGup4/E&#10;Z23ln3hsDuds2Db2P3UwbnbA6EaETYFPAu/93o/hl4e1DWMfDja0Y5zbb79jnH/BxeOxvz8xnn/1&#10;dXrKdoIvDhCP+oce/B02BRzGvvtD3RA4j1wo69adNd71rveMj37447hZPzbO23X+uB2HMj05wUV1&#10;7uZt4/Wve9u45MILkMPx8d73fGjcfOPrxmtuu0N++VZJH9s+bHjrz+QTyZNj88ZteouYT3X8woUX&#10;+ratzx2P/vHh8fRT+8evf/EQ6sGb7vHxmU9/aZx7zraxCwcOHjZvvPkNYzcOjDoUINZJLPLzd10y&#10;vn/vT8ZV11w3fvTfP9cBjz7veP2bVGfSjm3njYd+92c9caVuPeIz15tfdOM4jE17vZ5sRs1/eN+P&#10;x84dF8iOcV79qtvG7a95A3Thaz1u0t6AVnDz3ICDJW8sv/rZT8bvfv3bsfnsjboWeCiJn9IgH+uA&#10;Mb2+xHO+Lev9Rata5li6jHzp2CZNm1/0xdvWvP2S0jdz0npuOBNrw7Uryms95PPW+4RJ65g6tolj&#10;bM7TEbQXnH/JeOBnD5TMn5d84Ld/GRvxguOTH/pA1BF2Ub9nxgbMwR9+j/nEGuFh6I9/eASHw82y&#10;X8HexbVz00tvGi+86jrNt558QXb4wKFx9aVXjkf+skdP2Pkju+du26UDIm355Pixx/boM4y8SW7e&#10;un08/NAj8UQOeOawaSN0ysPjSR55aU0Dxxux3l4UzxrQ1mPA9Qu5XjxgrAdwKPvzHx8bj/zpsfGT&#10;+388zt+5XR8h4drjPD4HBx8eZnhQ247rnU+hVg4fHtu3bB2vufUt471v/TTW6F04nF0wDuBFEvfu&#10;M9adrRc2f3voD+PJvYflSy9MEZM/ubIO650vijiuA/C7H3W57HmXjkM4dPAb1AeB4WHuicf+EfOC&#10;PJkDx/CPJ57EuDmW4+P+790/tm44R08vuS6eg+tqhWMDsV7rkMefcejh9fH6m27Kp5Os1bFxxQXn&#10;4TCLax39bRvPG5defDXsMJd//NvYeeELxo++9z3tdx9674fHlc+7Wv700YPP3a1crr306vHUP57Q&#10;gjyEF8tvu+ut4xtfv2c8hUMir7/t23aMr3/121ojm1EbztXWjZvHG177es0D870Ac/+mO+6MMeJA&#10;uHvnLtT2kA5M69bhxfnmC8eRg8fHOdu3jC9/7W7N7113vXk875Ir4ffIOHLg4Lju0ushH2PvkwfG&#10;y657OdbPP1TXzXgx8sMffB8158/ojfHya68fX/nilxCLN1wMgesCuIOo/fOveuHY8wRu1uh7n3nd&#10;m/nO0onxs189NLZtx4vnFX7hgTZD7xo9/o8nx98e3zfO2bxjfPrjn1B9uB+egYP3Y3ueGl/71r04&#10;oG8Yh7H/Urd9y7ZxycWXK/4XP/uF8ex1W8aFz33B2L39svHTB/88brntzXjhdCaujUfHLa+5c9x1&#10;+7vwAuTsccGOHWPds58zrn/xy8crX3k91tVBrWv+LBfng9eCrwfxlKWcMpP2JPK6HmLscT3ktUVM&#10;4npr23gwEQ8orKOdsMLFtaW1znWWcsc1323te/LBGLyOsdaXPMj3eq3h5ElcS+53Puwbn20nymwn&#10;29YaH3sqyDa2o04Y5pP7d9op78SHTcjkM8dmkh0xact4cc4jLh6Y+G9tz75sg+DVJr/qIKnPm/HV&#10;B4L4kKhgoD5Q8iRi2Hdy1tuG5AkQJgcdfo0NX+Zr4MaA7J/kxWDMskCzeEtS8abiezGFr1g4gZkm&#10;knYVK30Un9RzFtEvFqvzNxU2+e6LB0O2qgVavhXLz/3pwuGY4e+qS64er72FT8pwMz12ZJzxnGfr&#10;sMmDCy+qN9357nHlFS/QRoq9bGw/d/u4774fpu+T43e/+x3a4+Ovf3kMr9rPgA1ufMhhy+YtOrT9&#10;7L9/qViXXfJ8HaZWcAjlh7avvuAK4Tbhxv2Zj30MN59j4xUvu2m8693v182XY2feHtPevfuV/82v&#10;erXyZ748WPIfv22IsOPee3+Kw9w6fbNbtYMdx/2ZT35eTwz1ahzyb3zjG2P37t3wfWI8jVdJ55y1&#10;JfCox+UXXzEe+AU/C8cDwbFx042vlg+cZXAD3jl+zcMKcHz77Swc/r79je+hXgfGYd5YTz9TdWF+&#10;X/nq3fqMKQ8ZHO8VV1w1Xnvb6zP3E3pbfoWv4DEO9s/esGk88fhT493v/YRerJyxDgdNzClvCmyP&#10;4ibMDY55sSbM16R+m39teomxrNpmrzbXzlq+LLO84923rPxKFnHMs63rkURctqvklKHW/SBZGyBI&#10;awN9+Uc/DlfPjB/+8OfjU5/6snhtVKxB5vT9e+/HvF6G+sXGHzcIfrzibNywn4gvfAH/xON7x1nr&#10;+VQZOM3j8fGKF9007rz9LbLjTw5xfr/7zXvGT37+B+USc4IXGVt2jIOHVxSD9l//xnfyhcRJ3LC3&#10;jD//4U+yZc78jCCfbkf+MT62/DztJRddOZ7//GvGhbsuGB9+//vGDS+9UR/3eMk1Lw3fHDewqjHj&#10;Iy/KYmzUj/EUrpWd288bTz/N9UXsGFfhGo6D2fGxactGvVW9b+/T49ILLtWeq59MUn1BRzgm5r1t&#10;vOglN45rcOA5iTXMuaB9xMaLzg0b80eGuYb5meKVsWv3ReAjD8Y999zzxje/833J+ET9KPcHrhcQ&#10;c/vW3T8c//G+T2G8F43DescA1wIO+PtxiGEyRw8eGuuxr+x58inlzyf3N73ylnHLTbeNG7Bf3Pya&#10;148f/uinsMO4NsfHchiD8/KKl96mz4Uz14++/4PjeTgAed/ifPLA+dwLLx7n4FC/fct549n/tg77&#10;x5bxq988HDmiHjtw6P7et7+F6w+1Y53R8jPj73/vB1SjT3zk4+P83ZeNd73j3brP8YeXN23ZjBe+&#10;e8bnPvXpgeHoB9EZ8+U3v3o8tf8wL+rxgbe+cWw/f7f87jgXL/D3PT1WEJSfD33vBz8Zcwf/W7Ae&#10;H3rwYdX3t/f/YFy086Lxuc98QXXiGLiOeWDl59q3w4/2QqwP6VBfHtJ0fYJ/8YtuGDe/9HrYxMFp&#10;F19MA8u9he/ufOSjH5PdC6+5avzqV78ajz/6JA622HfxYuNOHHz5IuclL7x+XHvVizEG3DsuvFQ1&#10;WsELp9/+4THU5uTY8/iTOFTuyusHa/GJg1h7WNNXXyvfrMd5u69EvXcDH5/T1RrVdRR58VrQPsP1&#10;yH7K1JpfEuSFXfDUe0/kutA1Kz6x0JFnqwOmMJPdpOPaCV3XszUt+/O9keveuti/ai9sFNgmbzYz&#10;XfedduUXVPum8cLE/jH5tG3Y2d8pCfoel+S5Cn7yHXGJY71O5EES1wIMfE4U4SZQbfJrHiTp6NDB&#10;wyhyLH5tfnIeQRQ0Bypao6+Bql0m2g6NIPuijLxJg80Bd7yK0vXNxrm5ePJPSr3tS5cy+U875y2s&#10;KfvlW3zWodFUn8mHx1U4+qNMObY+cpqIE3diXLh7x9iHjZZ/TYUbLzecTdhAeSA7vH//eN9d79aX&#10;C/hE7ND+lXH08LFx4c6d45LdO7ERHR5//+vvcLC6dfzy138e73vPneO+7357PPkUXuHiwnv9bW8Y&#10;z372sxE8xnfOpo3jPW9/r570MP91z9kwXvfaO8TzaeNlFz0PdnzFv1tvufMLAy+59sU4bL1Bm6Rq&#10;B19aL6rBM7hxnaMPuvOGvh83ML61zLFyI1KtMMZNOMB+/vNfi79mwU0A9l/63BfHRTsuwbj5VtnR&#10;8WW8ot+2bRviHBm33vLacenzrkQ8xjw2Ljh36/jdL342TvCtGfi7/bbXwvdxbJYr45yt+aUjbioY&#10;17rnrB9/+vNflSNvynxCys8+8Ybyta99bezadZ5sOeYXvuCa8YH3fVD5sD5n4SasjQm+uH74Vv8H&#10;PvBx8Rw7P6sX84rN9yhuKsiVfryhmbyGTLTRuMlr7rlOckNOXjbk6d/2qRNBXrbGpL74hpFvU9MX&#10;7hTkdU2cr0nx3ADR8l8cJkPHOPzMm/Q8qGDd0Y7j/cNDD4+9PNQAYyxvnrwB/x2HxQsvuUZvWdM/&#10;1xdt+Nbt43/fIxvnumXL+YrNJ498Wn3FpdfggMlvG/Kp5RFshnvHd773E61XyoTFDXPz5t16Ch1v&#10;Mz8z/uMjnxhvvPOtwDwzLth15bj7v76sNcMYv/n17zTfjMkXaKxjnx8dWEAcJ7/UoXmF/DDWbl3T&#10;kHH+VZNGrOltt74O6wfrG/7ok7KLLrpYT1T3PX1Qa4tPJPnij29z80kfn3jxQ/A6aKE2Bw+s4NB2&#10;jvLdiuvzV/feo0OP3sVgLPDr15+tp7CMwdj79h8Ym3EoO6q/YhN1eO5Fl+Fa+Lpy9eFHT4xBkRsO&#10;GzhE7cZB8ig/Gwk/fHp606vfMN7y9k+OV7327WPbuTv159X4RG7LhnN1cIrxx17CnLgONuPaf+Th&#10;R/UCkHHuv+c+7Weck1tf89px1fMu0/UZcZ/R09nzcfClX64ntjxU6yAMf8TynZR77+EL51hXymHL&#10;lvG629849jy2Z3z1y98S5gPv/4ji8Gelzj5ziz6LetllV6gGjMV8kPT4xX0/GWeefva48rIXjhdc&#10;8XzViS8qfKjiXlfvxsDfls3bxjfu/vo4gHX3qptu1eew+cTULxC0V8L3ow8/jBcPO5SnrgGOCfnS&#10;32OPPjY+9N4PjosueO7YtX079LH+t2PuOU764JP4T378M3hBf2SsO+OM8YlPfnZ8+nNfHT/+8YPj&#10;179+aOzlFyVQ5+df9YJx5SUvGO+96/1j//598MU1w5ohD9Trxz/5OcZ/psZ14iifgB8bL3rRi8dN&#10;r7pRcfgE/4tfuXts2LgB4zyC/GCHfLmeRMyfvrJm1IlYD4yJehH8uyXO4yWOZFz5SRl51qTLIn62&#10;SbxvCZt9+SWf8UiMp7gg66s1sc849F8+0vafELFcOzO5+/SDMVhubJwNHDOuP/LaW92CuK9YFtjJ&#10;b/fJXD22ZX01jhxf2E767pd5+It9+h1JrnNcB3WYRCLTQRK22V/zIKm3phCUhxdNIBOsoFPSUxt6&#10;EWQadPJdztY2XV72DT8VeNJ3WxUlYxtD0kLKRSa5NqKOYQtaw14xSt7y7bz9Jl5EfeLCnzFB1hnL&#10;hWkd3wKLt/9ogwsB+WIOxzve/cmx8ZyLxvZLno+bCV/5044bDd9K2jzWb9iGG9XJ8S//um684kY+&#10;OeNbU0fHv//bpvHsZ20ep/37xrFh/fbxxJ4D4/CRZ8b/+ZfnjPVn4ZUnNrQV3AD+P//Ps8azTzt7&#10;3P7q147H/vrYeM5pZ43/87//Bboj+mLKv/zLv45n/etp4xBuZG++6y3j//1//zfyODT+9vhT46e/&#10;+D1egR9EjGePjRvj5qWLGONwe9PNt45tO84ff3rkcX2Y+3vf/Tk21Yv0GU2+tcd8uUG+6/0fxqGP&#10;n2fjzYS1GONVr7h53HHLXTgcxFOVt935pnHt9S/TW2l/f3zfOGPDzrH7nG3j9HWbxrqzt44t554/&#10;zt60HTem7ePO178FN7j460w3Xf/K8ZUvfFV1/iM213O2bh9HcMNl/f/w6z+MLbwhIAY/H3fbLa/W&#10;TeqBX/8Gm/yj45ILLxo7gX/iscfHb37ys7F5PQ7vB3AThu1fcTjlQZxv2fGJBv/E244duzR/PKz8&#10;7Ge/GGedtUHXD9cL48Ur/mmjizWAeUduvW897VjXLjNOfohHn36Jk45YEG2IicM58MiDrf1SF+s4&#10;qGypY54gyhU/bXrffhQX88g+r3n7o3wizDVrhPVCgT4XiLxe82o+7eZncWADH3wREO+GrIy3vPmu&#10;8buH4okJc3W+PAg9+ujfdePmmHijvOaGm8d3v/XNceLI4XFsZWWcvn7TeBpr+AgOkQ/95v5xx6te&#10;Go/vjuNgD/2tL79Zdg8/8sR4/avu4IDg65ieyuzbdxRjGePp/Yd0yPFvWb74+pePu7/+HdQFuWJM&#10;yofXLfi4KYecMn+MAkNRXVRT9Im99977wMeBlnstP7e297G/jnXrt+KGDXt+PvAo/5LViXHV5ThI&#10;w45PwfnFNx4YkDbW+zZ9UUgf/ETud//n5+ErbjTxwmiMr3713rEdNvQX84G8EGD9uvUw4eGST9xi&#10;DW3dwgMyr7OYuw2wWznMMTB37jkkPpXggYk3mRPj4Yf+OLZt3YG6YYy0OWuTDs0r9I0+X+hyD2FN&#10;LrnsBeOzH/ug5pY14WHr9ltfBd2JsQ0HqSfwooGHPT75eMfb3j4uv+rlmMfj+iLR1bCNFxdcl3xC&#10;iuvs3G3joQceQE58YR1vrf/qp7/UmuB6OW/X7vGTH/4AgVAeEK8vPjE9f/cF8WXCwyvjvJ3PG5/8&#10;6Kc0D3yhev7W88axw8f1RPdj73xbHjDjReonPv8lxOGXAX+kjxTp6TT8/eYX8QU/1oN7wuFDB3XY&#10;Zqz7v/+jceVVL5R8G/aQT3/qPxErauoXRY9iX7zkIr7lHNdLHdrRj2v4xPjRj+/XC2c+QOA62o78&#10;NG7gNm/aijF8Wh+R2LJ5I/z9GevjJOaBawvXE9cfcJfsunBce8314+Uvf+14/uVXa6Hwz19Sxxf4&#10;93znPoznbMSHX+5nWGevffUt44YbbgAf6/xPjzw6zsY64fXqtevxeD8gEcu+9wHpxMe9TntM9nVd&#10;kFgP2shufojs9qoRdN5vuJZI1OsgzvkWNvDE2NY+0Q2iPnVLkh39yT/vR4vzDAl8He46pa6T/VJX&#10;fMemrkg2kZvtC5tUOuUZ+c18k8yzbTrXmTKP03rGJYaHSF5r/Ms2vC55nfmcKELAaOmTuhPjf3HB&#10;GqAPVaJfDrVYcvJy0Sh5JRgJ9wTUMsmSB3mgtrMf62wrnOSMN+XBHNhaJl8m2UacWGApS54LRoum&#10;YiaBFz6JNi6o+EaUxRgix9IZeyo7+2640oOf+Uqq/FEnXLN660RfEICcEwxv6JOfYtaYiOHGy5+a&#10;1IXACw04biyOIVzqsRFGzdiitorFek8XJ9cFN31uzHHRwg7EJzzxVHB+8XsOlA9s+QqYet7saOcv&#10;/ziH9bjxMw5v7oHjZsa/egOeMt3M4GeFceKtH36+8cmnnlYNubHzSxXM+9HH9uipDnMnTt84h85P&#10;Zg4cWtETCPqmHZ/26O059A/hBkP9nqeeGgfR7qfuUByq+QRmPw7RexGTvp/Ys2889OfHxl/+vkc1&#10;eezxPeORRx8fe/biFT/6fOvoa1+/XzlpnTEP1kp1wXigYEyvG61PtsD6wImpqLmRHXjWKa6BsKOM&#10;+KnuaOmbPihnH3jrYj6RU9qLR6DekpxPx7qvWE2vpZF2PLBwg5UOxJuE5JC98qbXj8uvfMm47sU3&#10;jS/f/R0uJ9WKm9QnPvaFcelV145Xvfat4/LLXjx++9AjOpQwZ40DY+DTQ36O9yUvfQUOfE9HTVWL&#10;MS648Lpx2+1vH6efvklvlTLuw395fJy9edc4c/25Y/NZm/FCaf244vIXjE989kvxliR8v/cjnx3v&#10;fPP7x/XX3awvSHCdxAvPMb7ylXvGe9760fHud71/vP99H9G4I16sL/Gt1TyzhZ6kOuW1EX/CjV/a&#10;Ojre+96P4oXGg/D/bX0m7TkbztHbkRwPP+f57PXrx5YdF+BFANfsifHon54Y52y6dOw7wIPkyfHI&#10;3/bi4LYdB6qLx6Z1W8dX/+se5XMQ6/XaK68bh7EG+WJ013OvH7feeAtyYJ2O6y3tLVvOQX326CbB&#10;a4xvz+7Yvn189fOfwqStjP/44HvH7be/DXMSey4PujG+E+MX993PxQfc0fH8i68av34Ac3T0KA6o&#10;OOhu4C8axDXGed+2efPY8/hj4E+Mb3/9J/qrXLe87CXjvq99cbzkqhfhWo49cfOmDeM730L+qA+/&#10;Ob1x2znjIHR8unzX628fF17wPPA4XOd64zW9Zft5Y8s528cDv/zF2P/knnH9NS9GDpEv530HDn8/&#10;vv8+pIp5QF0YZ+e27ePi858rH1yPfKL4GRzu+EKLh2q9w4P6fv6zX9MXup7BRvUU6nj+OXhxeAwv&#10;QJAbPzt+5aX8JYkTetF6wa7t45lj/BO2J8evf/CL8YffPao55pcUX3DdK8ZRBCKWn9P+yn99XfOg&#10;6xM58QDK/XDH9kv1GUnWl2MkngdnPR2GjB+ReNkrb9N1xX14M+Jqz4DxDtTg7q/doxcIz3nW6eNi&#10;zOPRQ9h/+FuoeCH9EawzxtyGAyC/EHkYa2Djpt3jb7/lr3bEYZPr8+7PflU5x/pljY+Py6+4alz/&#10;Yv7UG2qKg+X73vPBsXP35drX9CPomFeOw9/+1lonNnnt2yDvXVyf2pesZz+prh3kQ737vo4o8xNf&#10;2VYc9r13Jp7XrqnL6Cfrz/mXHLxz6Ln0c45xqrn8BS9KP+arBfleq7bpZ3IT5IqDeN1HxEv/Jsnn&#10;vHEzfMNV3uUz+PKZ+7fGbxvWAeS3tvUUGiCfE6eDJFvu8e3LNiQuEB0sGRCOPGn1qkGJTQQTtLSd&#10;iiICzxuK5cbQRxVxdgMChv4zRsmBUZ9Y0KpXAeljyilzhJ+5fE72Z/vwFXHLh1r4SXm1a1HZzlvJ&#10;Lcuxd7+O033owiAOY42fbOCFh/ojV731JUxcVFGvvAgg9wGQGy7xgePFxlfvoWMc4kkx75FvXJCw&#10;wYXHmPTBV6CzfOFLMbAJ6rDCC5qx4It8jCfIMXSQ5EUMW9abTz9WVg7pLce//OXR8fe/7w0s/aQ/&#10;vcrPuFyP8o1D6FH+WDPy07joKw+14TfGrzHATusWfpmL9BwncmDLeFojsst8OW6Oj7mylh6fcpt4&#10;2QPPufBmFvMT9fVf5zl8ON7WjBq4FpGPfAKv2Fn/TsaRan5on3n4OrHcmzBJY0q9bY0rO/NdpnyC&#10;dEOjve0oA3V/gfWcRl9ruPH07dpzTLLH/1byRsYXMvpmr/3qrXFgFQtj4g0pc/EeRH2vxWHcNPlF&#10;EUDihQOIBwQ+IUMY+PL6AAa2POzw0KOfuYKdbhzQ005PE/kUEhg+KeW5SV9yAUkPuWNr/sDHGHPM&#10;HAfWAm/uU46x/vV0GBh+7lBrhrGZF/JWXzdl6NlCzuuPtsxNfjnuzJW0b98hxML8QMFxHjqwgsPk&#10;YRzKok4Ihxc+e5Uzx8PD92N/e1y/ecqfr9LbyZDvwMGMn/W8/ZY36fPDrL1+5xK+6Z8HLfrff3Bl&#10;3Hj768aV175s/Pi/fxf5AfujH/14vPF17xxve9MHVP9HHnls3PmGd46XveRG5Bnz97FPfm3s2HXZ&#10;uPCiS8f99z8gW9aLHxe44KLnjysuuXDs3HHRuPs7P0fcGO+FF1wzNm7Zrl9b4HrkYUr1A3/JZS/E&#10;AelCfVnnMRysuQdwzPz87JnrN4x3vPntYx9faMLPARyw+UW9c+CL3zTnuPm28EtvuBE2x8cvHnxw&#10;rN+4a/zyl79X7M3bLhkXxdg8bwAA//RJREFUX3I5xs3f8d0xdm45b1x9zfVj964rxvYtF+AAd97Y&#10;j0Pnhs27x0WXPF8feXndG96q9c0D4mc+9bXxX1/+pg6DPBSev/2y8c27+eUbjjnXA8bAH0XfvuuS&#10;8ejDf9V65Dr6I+bhG1/7jub5UbwwXc9fikAe6zGmu+64Uy+2dMiEH37c4dOf/Bx8rYy9ew+PLZsu&#10;1Lffr3v+FeNZ//4cvDDmvB/F4ZHvOt2M+EfH+z7w6fHKl9wA/yuYAxz64etVV794bFl/FnxinlHf&#10;g3iRcc2LrhuX7tw9jh3ch8W2oi9l7n/qsGqiJ79cX1qvQdp/Wr/kHHMSeeJMlhtXuiWPnGJ/4TUT&#10;sdzvPNeT9i36ZT99V7+R9ynlZzl5UI8fOrZxjXM9raIm5z+fT/o5RTFba+pYxyg7Y9ku+d5XC3vk&#10;zVb9lBWhr9jEZWu5dbbnP+fCg+TsrW09gYSOhESrBc0OkvENXb69HUWls1oULCxkDqjgoih08cYg&#10;QU4KCxMTFjLqPIHs14Dok/LUzYg2nNzUyw/tWx6W2Qdz18GEtpVf4OhLMW0D6hMYsrCpJywNa/JE&#10;amzJG6d+wxQu+ZJJnn23ehXFmwgmj/lzU4dOuWCz44bFzwbxrQj6VO6Iow0VN5CaK+h0Mckv84j4&#10;xEcuU12cW+SDPn2aR0c3Dh6uVM8YVx3M8D/hGFNxaROkGx3nAa3HceXlLxovffGrx7XX3Agd1hj9&#10;Mk/Z8+bVfUCXvG6KisXPWFFGfN5ksMF53mWnPEHEwSdz5iasA6PwMRbqHJvj5XrRPACvwwtrST+K&#10;y3FHfeswkDc++tA4Kcck8ADNsRJLOTE6xGR+WpfynfnSd9ZS+TQ5ydeMxpW5zuSp8xqy3PlaP7Nh&#10;C4p+vtABzwNG1RFy+nNuIZsoasG40TdWOsjtk7JYd9yQJj1ryDlVi7mMA0rWgvMGjPIjTx1rnDUS&#10;gefBh3byBx9seXALTKwZyhmbN23/gD4PifriDvBcc5E3fUc9OLfOM3zH+HVoEO/cQi5iHPRdK7bF&#10;a80Qx7HFHMXnkVAn1KRfU1F3xJE955E6YLE/x9vnkYNebKIvPHzHXKMPHzxk89pQTSDz00nG1FtX&#10;OFBu3bgdNli/9MUaco2y5RhA3H/oi3XS38bO9aWYiDett3hiSJ7zqxpyLBwrcjyMvJkrXwxqjtHf&#10;tnnLeHLvU9DHPYc2HCdvWIzNWFEr5IKO1zL3P80V88g9kMQ9gW9JU649kRiOAfLYxykMO3RjDIzF&#10;mMCgPNKhUY3B4nDOn10K+4NP48UhhMyfb//z84Ts0w8PVsQzHj9aw7xJGGbkzTFoDaJFYkfQfvu+&#10;n4x3vu2DUXOA+JlYvjV93ctuHd/84U/L958f+su4441vgZ71ic+o8sDOp5nx5cCT48DhZ8aNt717&#10;XH/Da/Q0nwfuR/+yZ7ztvR8bH/n053AoOKDxffyz3xjf+dFPER9zsnJy3PaWD43XvfND4+WvvEPX&#10;DH+I+pJLrh4vfvHN44z128f6dRvHU3v2xb2G9x6usRxP1J19zl1cdyZfD75mvZeKJxa8cZaz75Zy&#10;8fCtvnW2EybXC+rkXESp11rMfmCoD5uIy/lIHhhT+A4Z28BP/h3T/h1DcToG5HVYfrtP8dlPXxEj&#10;xwVyDqTOk6YxZR/zYv/Wd5nXYc+D/1jXJTGH+lvbWJdrPpFsNPuMpL5owFUC/3HhZvCcvAgQsilB&#10;2EMWcicfBaSMehUzeeop70Upf8nbNnyB2KaMMWlblLkZUzmAKgfr3E+M2uw7N1HqV/FJtjdpfCnv&#10;NemYIsvZzjCZA5NF/Tluj1FPv6Bn/dnnRq+bI+VsKYNZjAMLQZPPXKLO1MuOLYAkx+362JTpI0g3&#10;h9RxE2F+Hht9cKOkj8Ijr+X8EO+Fqc80YeE6PjfZuDlRF1j61IFYPMcAHNYkv9mpMSNHfv4nYjpG&#10;xHcuig2/XlMk2mpuTMRB5rHoJssWCYSvwCkP+Q0MW69nrT3qyafPGEP4NO++89PFat/UJb/sa15t&#10;TxnjoZWf7JcusRyzNu3EGUtSX/Wd/PgAM/mI+ZId/aFVXlyfuUYrT7b220jxoNfNG31dh1hL1MU1&#10;GXqvX5LkuKHqAM51zjUDmfLCOPlhevLegzR2xgGGMj4958cV4oYV4+e60SvqtOPBkS0/GqFxgI9D&#10;GVscEni9kOeNHXr+YoH1JvaVE4hPZ3RA1bUR4+H+qbiU62AXdtLT1nkLi7x0KAqijHPBw14c+hhn&#10;WosQRw7I3/Xg09KYH5Bu8vTDeNGPz6HGeFzryJm2R8dzL8xvX8t/yIllbB2udQ2lncbBXBGHONSe&#10;c3pMucf9gqcp9pU/fUJGLHEQwQb/Q+fQ0/xzljvGvj38OEr6kgp4kP6xzzVEe9YGGOLkR7VKv9BH&#10;jBhD4KKN6xQGdJf44GEP31x3FMo/9x2uAeB8bcULXY6f43lGT4z1t8Bhq/0CTjSvCKHrFXYhZ71w&#10;aIdCvx4AGddXvNvCfRUy+OA3ovnCRj+aTyz0OM+Bj+tevqDXQR68XjBxbhhHPA+N0GlNkI/4nHOt&#10;EYxPT58hYz48dGp+uZ8iHg+d/EMWKysnxsH9h/VN/le87JXjne/4gHJYwRqgXx4k9Q4Bc9T6jDw4&#10;dq1J1oAykOYdfeYfNYQOWM6jbdiat5ytfDFO2ssn8rUv9oOPWJaXHn40/+C1niSf40oG+1yOiU3e&#10;ffmhbdiXLkn3Aba5jpZ6Ucab/E1+1rKxfuYTtpYz5xgD1mqOtfQZw7LOq8aLesnHsobou/b8jOQp&#10;D5KdINNBMjYeTiiMsMD4yk6vELkBtUBOuNNasqUcIUS9zyJpIptcsoZR7MRwcF4AvHg8ubrogSF5&#10;0uxDftjSD3n5z5jpd5Zn8mpTbx8i4bPtlDLHML4WYPKrbClnrWVLbGDsh61y73jqkF9dXLAP8qIA&#10;MffEkjdWNZKfKVfnaJ1t/DSh5yRf2EhsV/jEBC789boaw5ZzPItjnWIGxTiavsnY6gJiDaxfEMer&#10;zb/0aFkj9pPCT1wwpD6WknkMiS+d+KwZMWi5PoUxpQ/KnAvzYhzzIozFduTlB63tRdSnr441Lm50&#10;yeeY5uNf7afnWHzKda3lPBHLvvymPvBz/7P5Tnlcz4GlfsKEj/KJvg4x9ImblJ+ITXOSMdKf89GN&#10;UjU7qRup68fDnOYWPlgX3ZgUj3F4Ew77mgPlEHnLPuNVnYqIyXzQZwzGnMaGeqEvOfTKFy1v4rw2&#10;lAty67HjsMj40dLGOShnULyAQR8YxQaGWNqzH7HRpy/KaJc+qKNc+ZIyN9LPf/ab8d17fqQvwDlX&#10;+RduntvMHiT/KYtY2aI+nif5MmXd4mn3GN/+xvf1DfQXXcvfY7RNxPYLFu0Vso/49ukxTr5Tbgza&#10;2I/Cnr5NPS/hRTGmmltgZOucMh+OTzgoZAu5Y9qX7XjA5Lx5jpwjdRwX5bRh/xr//BkpceE3Ws6F&#10;npyzT3/I03LjYhzRt658zeaR/Zgv6hWXOpAeJCBvfnudP32mF16Qyx42PkjqhQ5rQRu26ctrwjG5&#10;fpxb+AABq/zYJs8YwrAlnvbQyXfq7NfEOs/6GEeR+tN5QvHSPtYFbFLW55n52RfbIuHSdhYj+UWf&#10;cae1G1R69bPuljedfUivdZf2lmWfVGOiXHz4DVxcP66B53tp69qonumD+yXn139rOz4jiXsCnPng&#10;WN/YJg9dHSTZ6iclsEj4J6d4cXFgfhWvwBnc5MkEPIiT0mVtktx24iCNkd7+ObDebyRsi4ODe+ho&#10;Qxk3A/OFD1vFo9/kZZdkn8KnzjyJeFOXLTG9L7IfxQjerzaEBy8Cz4WjFjhNfC6MnmevEdvym+MN&#10;GXnWIC8OYm23oLqwuQkoZvdBnrKQ9zFMizziTLa9Dd/s+yI1Ua6NB3z5bPpO1Ckf5gnSPJEkNy7i&#10;lZ+Ma5nJuMLDj3OsMTOG8S2eccaW37Qr+yXRDwl8+c2+8rTf7h/62tgcW/o2Hsjr2gSu59f7ypWU&#10;Nl1Gn4yjeMSz3/00frINmmFhv6o1oY/tJIjXJ2RhB3sQr1m+LauxoB9PT2L/8fjY6skaYyJfy/W0&#10;hbxk9BVEuZ5QUpf+4iY4kZ/sqY+bqA+jtHNMH+biiTjfQmcbMn4OUzdYUNQpxwS+7JmX46YdX6TH&#10;zxE1W9lnTWFjH75hmyeevGrBuoJn7vYlQt9y+SOfOtaUTzEVS/Mfc8I8uR+FfCLn0mVeB+I9v8Zk&#10;vFpfiTNWcrYg7oNsmRfr5vzkU/6muFpv2ZovfctvWqNTLMexbfFsGSvlzDty57hjb1IM+s98jCFZ&#10;73nxOEIXetUP5JzUIqbt+aLGueoGDrn0sJFPzi3nkb4yrufb4ybvebKN/LvPNrHOxXkRx3XPfInd&#10;v+/AuP21bxjP0+/4xjqTD1Pm6HXpj5DQlz5LnLnpyS5jCRtkH8un/MxN+SIv4zUuy7O1vyLiSXkv&#10;0l6SdSfFfE+1nuyipT/X3uvAfvu6KFmT696d/bJtfZ8FLBfBj/TGsW162wqHvt6ZTJmxs35vG9V6&#10;X4tyvD2vWY1yHXB+63ck8yDZn0qKxyCnb203pQ+S5FkIb8ThGAGwSJwEIEGLpDpRJwJO/WzNl6/m&#10;o9t4MrrdkoxlS3yXq6UMRYpCYZyWgTd+iZ21aaPFpzYWUc/tVLQWJnxwEXMCso8LQRcBD5Lor7U4&#10;WH/64zh6vh1fsiTFTyzHM9k4jwlP3m+pL3UkjZmQJmO+7s8Ox7RNKllS8YgjarpO89xy7iw3pX5G&#10;zJ9jbeP1eLrPju+88nUd0kfZUdZ9pK0x0lHWiPMaG9yEKUpb+yPvC1rXHW8IuamKoPP1aLtaD2i9&#10;MRpbhH7MyxRPGNGEcY1Z27iRhtx2yq2wgY+nJEEaD3MCj6WxKk4fY71FlvKIYd/geeBEX/Vr+RUG&#10;spBH68MQfcl/7VURq3xkq5t/HsZkU36In2itufNGHX3oeSMDRZyYm5DbPg/8LIrXFm0S69wqx0bE&#10;VizqZ9isHfWp83rxnHmtBKVt1kmY9EeKOOFnkgev9cA2dX2N+FrsfsL/gm9kHPNja/81ptSbp9yx&#10;TeyLMg/5TOwyd/qZ+U69YxAnGdriQXyx4VrTDylqGvux1jEwelrnPNJH2IVP8qy3r0P+ZJjmqun8&#10;ooYHMvGQe/74QCfGFPPnQyftiREu+9R336TCwD5qkWNNn+SZm3MgRv5Tbx+WlU+t4Yg319Nuuq4k&#10;Y23YAuv1WddX+nPO5HngdI59rTp/+c1rTz5E8M0aE0O9bGI+48VX+FAc1ij9OMeao6R+XyMJ01qR&#10;+S5bype6pPLTWucS96FpXNGaD7Kdsd0vaS6basNxznDJE89fNmH9/WWbVW9tkxCwf/lm9hnJ+BFl&#10;/jYXnHOBcECtwCp4LlIPtg9KJDmpDYSUA7B8sg89bbpei6r0OXDQWv2QTYeayY/zjFiKg37lI8x0&#10;Y7Dcts5pLaKNF5f65u3b/QU5j+An/7wY8F/1ux9T+U+qMa1JOWbYTBdb1jz7ngP51kKcx5N80TdV&#10;vib8r+rYMeZbPSsXtVM+1V+QfXSyrxkR29ZGrI+M2fHCLXyzz7VhveUg2UIWn61qde1rWDjyk0zy&#10;JPNq6Tf5kLMfsVzvqrvGAFzFYi6pS+o+Vvkkb4z8Uddjr6FnO5M1/hQU/jLHnEv8p9/z5Bc25INj&#10;4A1G/cDrM3FoSdy0tBflZw61gakNTNhHDD91IXGvYA6+mclGcpAwccikTXwDO3HUMW76sK+KJ+JT&#10;0DyUMi99eQJ6HIKZn27o6QvdqpVsEZd+hEfLgyQPHbTTl1/kI3L1WNjXWJJXLsi34yKvOemQQx0x&#10;5DUO6sKeuqnm017ua1bYnAvzkrfWPJqYW7bwGfaTb1OsYepJMdfWEW+++1jFg+y767td8b2f5D2T&#10;den7k3yyBum3566xdl+pVw1l27DSxf3Ka6fsSF4PsDWWMmKpV4t+zGvol9Sx7GvukpyXD7hLHWWS&#10;g2ffPr1mnZ/WGPr2odpkXwS+nk5anm2st8k+CDyut6nfcqOO/WzNL2MaTzkp5gFEHvXgfMYBBzKv&#10;LehJtIuxhV3Vj74S41pEXTIW+WyjH1j5zpi9P/lKbJMZY56Y6icpfs8dLWOc6r4bNpln+qu+xmy/&#10;kQ9lNS7JQ+Y6dPJa8IsnHST5cJH7MJTTW9kg8q3/v+JDyXTKt3ZWECCeSGpynEQSeRfXiQAaiavf&#10;9KDYzMiHrvCgWDyxYOxrZo+2cClz3z60+BJLW8nAx8JudulbdunHfeo5afJD2Sp9yBzfevPdz2Q7&#10;+ZjZLfSmmY8uz/zDj/OY8rH/qZ3I/kisA6YTiyJqVwuXlIvHPH2zHiTKlrztZKONGTEgqBw7JuNo&#10;Y07qelPFJ38KuevHHBjHF/QcEzlS5vUju9RL7hwXcsu6P/lofWPWtBWf+IZxTOOib5rmjbppvc5x&#10;U3/Cd3nM20SU1bVB/aq4JMcKmvuOcVTfecFP+Moagvqa8NwQq+uw2fGQ5QMdecB0LccXS/i2Xl6v&#10;WKORe/jsB0YdxvKGQwqe+dNX8BUfvnvu1tu3b3Ls03fkEjZuo5a0Cx8kYRk7c4mcWS+PPbAas3Sw&#10;gSz8nxz/+Xn+WUhch7oWs77/F6QaZ00cQ3IQc+jy2XXKHCCLMTGf6NOXbsSyCVnRKa5TiNUSo+tv&#10;qV+T6It+mSOJ/cjXeSqf1nrtic/+Us5xaI49nsR2H5NsGmOXk9cBi/kpx+bf8pSZtA6rhsaivimL&#10;9TW3cbxYD7EWIu/od5x9F6FfPqkDeX3OMMKFX+t7fYLA11iTT1uPo+MpL1/Aa92TaJsY6iN2YMmH&#10;juMNjHApt56t1rOumwlnkrx8EZt1LH3Q9KQsdLPWY8q+96do0wdxfS03bFwfky+vV7c9zqzf5eB7&#10;fLazt6wXJAzxoOLRVh69Ba2uTdYsa1c6+UiZsOhXfWM+tJ9hDg8ejD/LHH9ONQ6SOiPCKGrdCEmy&#10;1Vvb8cqfm+oxJM9CkyKZfmGQ7xM/XziRoPn/X4l+l/bqN//kPbmcDMuMtY9TUZ8k9mmr1n36k36S&#10;FWXfi6FP0Iwg7wvAVHbJ2z+GUfIi23YfHJvH1/KbxjTlr3GJj/lizXr8wjXSPELn+TTONr3ffTmO&#10;dCDqppygg79aI8oLftwXgaccNnURLMi+5CdtueAZJ/SMF/nIRphpwygfGUN5rUH0wRj2M/OXcTu2&#10;cDkmtU2ntuFWUfq0nXja/TNKTOGbrXM/lb7yMdknifrWD3zYzewbRjYgz3fU2/XNsRkHRnsM3+ng&#10;3GDd84ZEnzzURY1hl0/9eCPi/hK+pvXpuZANBNyTGJffftaXdHgwBXHNa38Cz8OL3saGXaxF1ilz&#10;pAw4ySrv+Q1U9np6yI10uka0N8oe7THmHjVibq4xffMAzW++Cgtfl116VfysDvddtulvqtdEpSvc&#10;RPQdNWK9wpa5aR2kzDmG/2jt1+Pufl1v0nT9JIZ+IfMh0m3knDmiJU9brQuMN246bIOXvGPIw5ds&#10;Uxa2c7JMea7Bz2Tw1f3NdORTZ0yMM22Sys4y95u81lmOXZS1cn+WN/q2Vyy2xoP6XPoFC+Uz/0m+&#10;foRHa7IfxbWMNukD0xB96Ltf87VmGlFGPclrLt4qDr+K47FIRn/pl2NgLOZLTMayT+EXuZDs0zaS&#10;JS85ZfIT94KqrbDOgy3zsyxzSDn+C5sF0dbjta/aJzoW8hmvOK3t2AXN1+Ucv7o/nX2UA3VJwqXc&#10;dt3WmMCxDz85tiLOuTD+zOwz9fM/8USSteLYG2EA5mff2vZb25TV7/T14ORzkO6bSp9Jkogt6j7Q&#10;MnnrZgVtcmEbTxtfuGVDv2jZR7rTwoBcmObDFDn0jSJkPY/CLWQzfwub+PxT1K231veNV7x1KbfM&#10;+VEWfLTFs77ZJ8U4J0zQvP6U+fDdfTBmbRwNT+KFUzm2lvG6/1ndElcyxFqzBSmX5CVnXl22kPMf&#10;ZfQdOeRYXQ+0PX6tX9uwvmj7WKyPfrZJszE0XcWlbebWcV2/Fq3yx/xN1mcc+w3baXzGGaO54/ym&#10;Tps3W/tMuWnyOaceey2qzZR85mw86yucYsYGpf0FmxFB/CHlZ0Dk9Wf3cKjkbxrqd1coh73e+kXh&#10;kYn6mgOo9ATRYyEU8vhsGv1kXZQXY0YOxOnH/UA6UALDfzzM8ncUjeOYNC7lG/uL1gYPvcf5xZv4&#10;O+4nj/OQyp8YOqK/fkJiEP7AM3/QmeM7ibGePEHMytCf+GRecKrPT+Zmff/9Pxl7/7En4jOOayUs&#10;XC4o1rEpxq/WGPQDlzLqc/zhPyhqGRivbeK63/ATdQg+5SbKq43cfUBkyzUQ15llpoi7ipgX8ZnX&#10;qWogSl1dx2vouj3H2Mff5ear3zCFNyWuyyZMyDl/tY9STnz5cn0n26VfX6c6XIEol0/apq7aRo5f&#10;8wOKj1uED61l57Gwx5Qoj0lGfVCviUk5ghSTbfqP6yd0xvAQ6YOkbKlvvki0d86SZZ4es3XCpa6T&#10;5czTc12yRtT1den5lzx557CMaZzaXHdlkzJS2HpMa+dhmsW1zL6zjesqZepDgX9r2RZlDp7DknUd&#10;50eYrKHHmuPn/GlO0S4PkvPrOQnJ8LOS9USSvyF5lAdJPTHgBpqbKYiOSVogWBDmVyWFhNRmUiXP&#10;yTGGhdCCM6bxwqGvGIlnHhN+aq1zXj2+eMit91jciu/4lt+MV9/YjLmQd75j1pxw4kwp0+LxQlqF&#10;W+SyoJ5z9TWekM/HkW3KSYpHPjf6Jb73nZsuHOBlM8M3Xv3JXm2Lb55yzU/JI6+Y01gD3Yd1IveX&#10;xNzQ2l/Py5hJN5eZ/x9jrEHeTMl7fN5YSc5hGadj6cNrvduGz8nGmPLV2+a/r0HaeLyWmZyH7UrX&#10;ZZmn1vgaPmpdCI/8IMM2Mt70pneNm268dXziPz6jvyH9+c9+ZXz8Y58bd7z2znHiyMrYvW3n+NkP&#10;Hhg3Xn/buGDnduS8Ms4666xx2aUvGRvOPHu8/IYb609Z8ibDLwR88xv3jNe+5vbx1a98efBPxp3A&#10;oe3wgYPj7PUbxkuvu0FPAH/64wfGhnVnj3u+/n39/eaf//cD4+wN54zX3/EWvZX+shtuGps3bBp7&#10;Hn9Chz7+3Xn+Xesnccjjj0TzB7v599uvf/HLx9lnbxzvfvd7tSbf8sa3jfXP2TjWn75xXLjjwrHz&#10;nJ1j3Wnrxnfu/tZ47JHHxq6tu8YN194gn7994HfjqkuvHu9+34eVO+35d+q3bjoHNYy59by6tlW/&#10;WRs3WJP7mp++HpbzVXNmGdrEq57N1i1jMk/eKIi1rSjtQo74xCif4IM4FhLzY5t7R/J97ZQfyLR+&#10;kpfPjF32tjWtJXd/DZKvJcZ+cv8V3+QxrpBVLBL0y9xcI/GU2WfD2Z/xxhafPkicj8LlPJ8KZ95z&#10;HrHmOtrTtsd0/ck7v8Jbb2oy+jXZpu9/cYjMWClbktfxkictxyhZ+lMtug7+jZ9aynK8wtH/XEZS&#10;/i2/qhuxnL+UE0e78JH2bE3sJ3Ymt24pM6Wd41que6uuh9A7x6WdZbSPPvJLeR+XxxnztVrvmvI6&#10;4JdtyOsgyb2VL5ARRIdJBKraNr6+bEOKD3/H0z7y/DvD3DT8E0AOOksmqSYXOrgKWbbWVz/t2RdB&#10;Z5/GlT+QJpHylNku8NknVj4m36FfwyZ59Wkj/xGrFsqCKGddSOG3+XHOqetUut4uZaZuh77rJDKv&#10;XCdb921DXhe07ZIsW+ps6/rrqQ/86EKiv/RpbI/FWigH9GljvmTJ21fXsZW/bEvW+9aDqt9kip/Y&#10;GT5xJU+89UtfS0z1haGPrDmxWSdtlCDLJ/zkn62Jeter1lC2vT9bA/adupJTJnm3S2o66TPfjrUf&#10;yyXjOlrDrjCgfh32A2+sQWOzzTj8Bvfd37wXfHxTdeeO8/WFFx4w3/Ouj483vuZN45wtF+p38vjn&#10;7HZt3zae3ndgfOTDn0KMAfy549t3f0cHO+5B9Mune/yb0Zs3njPO27EdB8mjoot27Ro7tj93/PD7&#10;P9E6Jn7duvXav/iU5o+/e0h/Z5k+mPt99/1wbN+2SzqO4Zc/+enYvvWCmCfE2HXO5oFhSse/FHL2&#10;xp3j0YcfGuedd9k4hg330MGVsfPc3ePwIT6BPDnWPWeDarNh/caxb+9+8CfGyqGDY8vmc3QNxLdQ&#10;4xp87S23jUO5v7qmJNWThJhRz5Ct0psSZ3Ld15ItdVOfPjz/jBXUfUtnYi5pK2zXSY/i8Cac/FK3&#10;lDu2r4+ZPlsd9JpN9V2flKuPvMl3eee1jpu8iHLVeeGP/fRrrHW6Bpq8E+eWcx1YyuYHr5nvtKEv&#10;2+gaA5WvHmcRt3ykzLn57fF6mg+/tpl8ZL0S0+3LD+KTqFNe2v/CfpabW1PvZ2yNaYkjQcY6aR2g&#10;da5RuyDJG5VtkmW0jRcmIVvusWoX1H1oPC1HYbLGHitlfV16/VImuV5MhUyY8jPJ+5qf5UhqNvJp&#10;+ZIyL88V+fLTdOxzLRAjni31aeP4fGubcQ/ghbmfSNY5EaBOzyAxyue/I8mDpJ5E8tCEZBgggzEo&#10;N1w9NgevhEkI6EXGBeLF5sRJ8oHWOuuLJw79pV62DVMFyDgsrnPwxak2c+s5OkaP67xcwJj8xYQZ&#10;C7+1ANian2Fbvhmr62YtyOPpvuqirjb9lT58K/feEgdeYzYmbVUDk/vWNXKMitXiObb79KGWWM5D&#10;4oU1WZatyP5o22J239Ytqduw9SbbSf4WuJme/il3/pRnPbrtjKBnXXu8pW/NZfq2j5oLY9lPHH11&#10;H14L0zpOSh+y637QKl4j24g33vYLHXmt92a3xJKW60l946xDnLqG0LLPNa23czGeaW84PjZsOAst&#10;NifeiIDjX056BsyBvU+PczedN84///LpL63gtHbuOdvHVz/3hXH00Mo4CTt9sxu+Vw4dGd/6r3tw&#10;ENw6Dj69T5853Hj21nEuDobf+NqXFPPokWf095zJM/aWTdv0I9h8a5v73T3f+v44D4dRJsK33P/8&#10;4G/Hrp0XAHty/OnPj4znnn8eDn/c37jvnRivfMWtY+NZ61WD+GHxY3qyWD/NwrGgpps2bRlPP70f&#10;/WPj3M1bx+bNW1SXeqsPuA3rN41H/vhI1ipq1msp+UJnvWWSw5f1lhX1uU19b1l/92dEGfX0zVjp&#10;x2vB+zSxnndirSdftunT+7L80lZt9EOfdmhn40+deNnYdtqvnZ9zVd+5pL305tFyXVounXNNX32d&#10;ly5pWuNzKl/QuS0++7JVv9kmpmxS7tqqZe2aTvieI3WJn/WTrLNclLGDD51jiue+bn8Z09cy66N1&#10;kPE7Ueec9blnyCrn9C+S3mPI8Zlok3zgF/pODWtSnTtlTPJqTanruMKCtOcjv9AlppF9Ml6tRxHl&#10;oYv8gy/Kfuz3a4zNeLZJ9hP1sv3UX+rXpLTxNdzXuQi8f/7n4MFDdZCcvbWNwRalrH5HkofJ2KT9&#10;wVUHgB4BAEEbhx9/47EnojZxTko3D+py4XWdiH3Kc5Fp0tBWP22W5FhxI8xYKaNe+ZNS121JkrVF&#10;Ef0pr1PZmfqCKRv2lwvNfbY5psg5Y0rX4iSvxdXGU7lJNicvdOpdZ/FoSZwnz5Xmyfgk4UF9PrXJ&#10;Zk6yS9veemx+hVMbs3FJ9lEt7BSTerSuRZdVvinXoQLkOI7V85MOY5vXNvXQrdUqF9Ysa9Jrpbjk&#10;0dq3cY7b5aQlfvoSSYubRGzPnzLNP4jr1zbylXxgcl4os5x2zUYYjt149xuOrdexfWh85Be+yfcc&#10;Zjq+4MR80I8/g6uPJBADHeeKGypl/PNrW8/ZpVe8/BNtJ/U36Y6Ni7bvGD/94a/1hZXtW84fB/Yd&#10;ilxwWNu2eef4yCc+M/6+Z/9Yv2HLuPWVLxnPwOYp9H/14O/Hzp3PHbfedMN49JG/jL1PHYL/HeMP&#10;v3lQf3YOofV0kPlt2sD2mbHhrA3xY+CI/+Of/Xxs2bpjbH3uNWPz7ivHpu0Xjd3IhZ+ffPc73zWe&#10;e/Fl+ePo/A26E+OBXz00NqzbCN8YH/fAlePAnzcO7D9UNWEdtmzaOv7yyF/H+jPW44A6xtkbNknO&#10;t+Tjuj0xzjpz49j75N6wafNj6vOiftPXXKRcfVCtQepSNvObdvQt/4qRssR4DRYm5bbTemxxpr0W&#10;2Oaf8noqmaT9ijmJj73Q9ss9e5WcvP1ljJ5nJ+dgoo9a6xlffMZy3/4cs+dfWIzTfddW/olLHYl9&#10;2fSas696d1ngPIfkXVu3xLDmwiZGbVK3FU99kv33VtRiT9iM1Xx4PLWuSBlP64B73EJeMZp/8qxn&#10;n/+geaxJPsXu1PXCqI240TeG/eabtPDBfxMOlPlb71z7OII4xvDZ11Zfz2v2F7z8WJb+Kk/7tv5U&#10;lHUmL2zya7XKHXwfIylyAc/xAqef/8F8+63tOEiSmG8SjE79O5I8SIL3n0jkYKLIERAqUSWSrza4&#10;oEji15gItZJFP2wTZ59pY/IBhTxt4zM7LEjkYZx5Fz7ydbyJbLucGOfWZaeydS3YL3nyhTXZRmMA&#10;uQbZOg99FqJ8RH38JMcHJvPRj7p0HfG80IsWfeLZ8gegZZ+kfDO2fDa/osqxjdH9JpNNHihC1toc&#10;H3OyXAcN8Kp9+lFtqIdMGLbJq0+8/LVcRBMm+Gkc8pH6aVzpJ20Kk/EcN3IERm/hMGfKwk58s3Od&#10;Z/Yp73FoZ6zxtidGPwaMjXkWKzHlR/JYQ92nW2Plg3qSxjvxJK8xz5tyoqzjSfQHkr75n+VEG/UD&#10;21s+hdP8I58jK0fHtq3n4lCWH5XBOXLz+g3jjW98Y7zti/XJJ3j8SA3f6ubfut5+7vZx733fRz/8&#10;bd10Ng5wR8f+vQfG3/62Z3zn3v8el1929di6ZbvWxrat28ePv/+LcZJ1QmAeXDes3wbfsZbPOjMO&#10;dazPvd//0TgHej515N9Q/u3vHkJ/C+bg+PjFz387tm7cTqA+63gcuXzza3eP7dsviPEhV+Z50e6L&#10;dbBUvRGD87dxwznjwvMu0SGSG/MGHBpRJuijvrTfeNbG8fTTeMWfdXWdo6Zue52bPn14T9RahUw1&#10;hXzad8KH/RNr377eehv60E39iGVcxMh1ucDNbFp825I8fmELP2E4FsewjfgWL3RBtLevjrdf9WkL&#10;EjbxxtYNttkUDtfGdI2Ywg/l9mU718QY+eIaMJ9txI5rNMZloizGLt9JsmH+6cuywnAMqRc2aaqL&#10;Y0cMtTmm8rHwtape2Zc99fIT/DSOSWbs0qbkJvR5L1zel0XQ+5B2asp7afqa1Zt8xun+HY//yq5T&#10;kyn3tTCdFphlzjpQ5qGy65zHqfqi7nsRp/Jkm2Q9W/GLNUHyXkOd52665uLH74nhQbL/ZZs6K2Y7&#10;/ZlE/olEMZxkXMBHj8I5DHJhx6AyISVH+Twp6ZgQAvtCWrWwihALLX3V4BUDvhkHFHGC7/Fc4FV+&#10;SOQpz5hL3+RlT0yXd/0/mWDLyk/yXd5l1Tbq/ioHtBgKJiM2Jo0NfX+eZZIF75t/4cHo0JjyIs4F&#10;Wut8I5l8BvW4wnSec8jYjTzHxlVLWVuIlDsu+z3HwESr8YOPNnj6ivi0nXLQE8nW77IYW7TqE8fa&#10;0E/qou5hb5zWG/qkwE0844eMazt8OS5rY73ydEufjWfruRQhB9rQVzyVSx1tyCcplmW2bf3w79x9&#10;TWRexDS7adzQkaDjXLgvHOpAefgHsS6ym/snz9yoE77WSNhpTZfOuKwT6Cj2l+3bz4EPvvMBvzhI&#10;nnb6On3B5cihg+M973jnuOvOO8af//SHcVBvDeNQtmnDuO+b34XjY+N973jP2LjlknEIG93+/fvH&#10;Y4/8VX+m8Iwzt493vvOj8Ht8bD57w/jVrx4aR7kZIodNW/iEkZ+RjPW4ceMW+OW3Wk+Me7/7vXHh&#10;xbsx3hM4tB7TwXL6zOQYZ5+1dfzHe948jiK3E8eOjK1bt43HHt+DzTXGc/jwUb31rm+Pw58/W3Tu&#10;1h3jTw89ogMpN2U+FWXN+WVGvlh4cu++sX792WNlZVpDJOL10SHw03xHqzVRtY71qHkUps9fYNy3&#10;b9vwqbBkxAqfBD7mPH2kLtZIEGukNZT9ujnmvHPszoUtZdpXyTcqPSlt+z7qXJlnt7Ou23n87ne8&#10;8+7jJMZjD3zQzEf6Ye6Uh23WtflRm/Log0/fwjIGZIFJXfLGRy3sJ7HNXnVIO+a5el9GH3pjROTV&#10;hxz2wlSMxLPFdT5h07b5IN5joCzGPs2fc1GbflxLEfqVe4633wdFiWVrjMn1t1yYpMDQdxAxvofb&#10;ptZU9pUfZdRx7ZKyX/7ZRxv+g7q+5Bwbxm0b+nEeFc/9/4kSX+2SP4VM420yxWMfNPHOfblnh53H&#10;YhnJfyJWvyOJV8c+SOowiYHWAZJtyvSD5ALyIKkNHk6xQfGpZBSHSQQ58QqeCShBEJMNfCZIHj78&#10;+LsvqsKkLQceFHr580CzKMGnvXwwVvTpp/PGka9xZFuUOOsYk0Uknhdw+Rcm8gl+Io6jxyTRljcM&#10;x+3Uc6AtY2r8oF439rVQgfeXnWpTAYnPPnHs65UEePu0zv6IUVz4rIsIrXw6Lqjbd/mqOQNFTWL8&#10;bB3DRJwOTMSZgBOBLywwzlU3crQVD6QbWPoRUd/ts1/+m05+aWtc87sWMQ4xHr/GoHpHDrYXpvmW&#10;LuPKNuWW+eDosQhjLFodWjOG+q1lfD2tLCwp4pVN4pY5FR587wvrPlp+NtG1c859PJrbbMXLz2Sv&#10;Ayn6+s3GHKPsZXNyvPddnxo7tz1/bD/3yrGfb1/jgH740Mlx+unnjnN3XDJWgPn3084cb37je5XH&#10;V7/0/XHG6dvGuVsuH8/6l7PHe979CR2e9j19aDzvsuvH//mX05XzBz/2Zb0F/aEPfHCsO309Dpbx&#10;hZpLL7ls/Nu/nzE2bNyOA+excenFLxinnbZu7NiyEzkeG/8G+9PO2Dh+8J0fjBUcsC698JKx7qwt&#10;4z8/+0UdPA8fxCH1jM1j+6ZLxv/+P/8+fvqLR/SlH34j/PiJY+PG6182Tj/tjPHKV7yqNt+vfuUb&#10;Y8OGTeOC8y/WAZPfLN+4cfO49cZblDvfFXjkT38bF1x8DeYp6ua6qs6cO9U1qNY9ebR97ZD3WrSd&#10;58ZrQjztQbzeu3/78VzVHpdz3qm/IPKeETYp47phLpRRl/GDj/HRr2XuKxb7iO024nNsjh86+omx&#10;TfXq5FpYx75qC975aM/LmH7yYnvy3lMdv4/Dvhyn4qWtckxc1Tnl0tFXyj0v5T+x0rM1Zb/HiY9I&#10;TDFdM/svG5D6aJnrhA9fy3rZ56p7HGtmbPIi1nGBXVLVDNi6H2Y++uiAcBFTccpnjKnbRn/CWiaS&#10;DeTOzT4SuwoPUh5sZdeIerSWqz6tLqxp2aWv7tv8Mt5aRMyauIzlvjElQxvnMeffWuabvOdcNbF9&#10;YsXLV/pJO74gZqsv2+QTyXgCyXFnK6J9yGY/SM4nkqT4zTXKAcqAs4lNCn0sYCe1XKwi9LWggSdR&#10;5sVtOxZKxWIfRJ7+w0fELkoMeduTykfrO374mcjx1RqPiaHO/gMz+beuMPafvKn8NH3hctKEzVYT&#10;7Tb1xrNu3nQo98bgMc3s6DP71OkiBt/xtjFe80Eb4hMjPHHdJ23tA603S2I9/518w6PvmvNsRc1X&#10;z420zNc85TWmRR3Eo+21q1os8dnvWNvaj+NYXri07X5sY6zj8OCnOrXxU0cZa616Gws/pPhCxhTP&#10;vj0PPRbtu95yk2OxdZ41lrTr/soXMZanX8dnv8cyVm3KfaMLHONyf6E/3thJkYs+ewPZERyoAEGO&#10;zItjjFyUL/rHjlCHuMDo6R8/AsC3o49EzY7QH/PhWNnnYQ97GA+0Mf6YT5I2X8YAz5xWjsJWdoEn&#10;z4HwrWtuonzLmwdHvvWuJ5Egjo2HwlgH9I08cq5Vl6wH9bFP0B/1zPPkuPqqF+HgO/TtdfniCwTq&#10;csyyZ+3c0merOUm45BmrYlNHXyYYauyZH4k+2QbGczPNl3KWr7C3X9srNn20HETMF7lonljL1Htc&#10;k9+IZXJ8xzYv+/RBn5Jnf0mqd+o4LufCPC0XKV7EVx86jQv1sTxeCCUm/UT+U84myhlPsRjHlL41&#10;tuwLQ7l95xjLPnUi+1jIaMd8xWde7FcuJI5fNtGvMWcM5b6MlxR5TS3j2J9jmSSrWKGn36Vv5YBW&#10;+RLPfsr8onPCxxhNYRc6ybLfMcaZuryfB0jCKM/mD61xkVfmkzk6327P1jWQH1P2hUtyzvZLveJZ&#10;t7Bdi1afZeIdAcdwjQvDfDkPaac54z6TuGoxHxpHs+eLYvbnTyQ5fhASmZ5Ipgy0OEjyiRY30Okg&#10;GYsjEictB9uTKqJN6jQY9PuGZHnYhVz+qKOs7B27xQSvm0HqqXOOhUlyHPkEbz+r2ymecgLJJ2TG&#10;lY42rV/jI+VFNZv0tOk5CLuQu6829Zxg9yXLi9A66SErG/P007Ddhm2NKeXWdRlb9ZM0TrTWOb5w&#10;xqLVYSnJ8XzgqYNT+qFP1Zit5yn1tpXfpF5r51PYrL3ti9hPm1WyVruSo+X8Ge/15z7b4Bk/N8bE&#10;BD43dPtOX6KsC3HKOXnj5ZOHqLRlqwNL2pFUy9b2sQnvujU5Ze4XNnne8Ge1dptEeddXLugrPmSs&#10;l9YUCX3lxjHkmHyQ40/oxNvC6Ue++XYuNi7YxWEN6wo6vRWNsceXXchHPOXCceamSDk/c8k4nCv2&#10;Y6ysBw+BuFFRxlw4F8qJuYU9v33NDZGHXR4q9Vd10PIweggx+MUc2vPLOccQxPsM89IhEroj3DcV&#10;M165M0diXNuTOPTqEAk6isPvj3/+gPA6ANM34tQ8JE51RJ+tKWKAmD/arpthm041cx+tD0yKIzmv&#10;pVjnHhtbyulTthwvx8EbF3iSapAx6Yu88s5YwnNOiIeB4tDOMZJmutR7bkKfYyJB5nHLN6+X1Kku&#10;LT7J+XudVh1I6ZvzYplqQpKvuGbsb+m78ie2yc0XPvUk1Sj1GneXmc986Nt9Y8x3/+zzMMZa9Ln1&#10;HM7WSsYJPvvCTbzmRzL2mx6kPCCLeeHYY7zOr7CN73LdF2Hj2okgD38pz9Z7CvuyY1zw9rXKLmne&#10;n3D2x5bnh/JPsg1ayx3HVNjUeZ8PuwnPvs8nsxhJXeZcul7yZk+i385HvIzdiHq2zkO8KfPz+hJ1&#10;Oecp54o/a8Y5jYMkD/pYV3A2P0wmpWz2ZRv+tQm/tR0tFkkuTlIvGHUwmxP0xndsPMJGg7bsSZk4&#10;qS+48EUfU986F7PL+0KY9ZOM1QRlXpI7pscCnW2ktx/K23hmuoaVLHEejxebeU7kTNf8Sk4M5c3n&#10;DJd6Y/tFrE2FMur7gkk9Sfm28bBPe9qqDpB3vuyTYpOC3LL06wXrTdu+2Tpfjb3nZbKvhmMMP2KX&#10;PO2cm2011iTVAvFnBDvK9WUOjj3zpP/Kh/7Sh/2KUk5eOmIyj7LPOMK01jkJg9Z1JmkM6d/6pV3v&#10;e8xupc82DkzRF8HO1073pXE3TLWI0XNTXMTxZmYcY6svGxB594HRdYnWmFojaCUDlX903Cpu1oB9&#10;xlE/x2SZ8OhLn34YwzrbseUeRBKu2UiXFNg4SBujg0ajOniQh561qpt1jsGx9WQFOB1AqIdvjlt2&#10;jJMH2j//6VHJmA8Pq+bdiqcu177HpFjUE6c+40edPFbhhIn82erJYOZKvfrQyV/KNC61IQs97GmX&#10;WMlsh7byAE9bxzavfDwHtE9/0pGHnPXhuuFarfVG/zgAKCfch5z7JA+d5d7rC5PxluT8idW167yy&#10;da6hd11C39eZiTjW17WWPlv7XBLlfTzsa/2Blz/agXqOlnmexSf1nJSj1yZzckt7YcJGvpN8X5Y9&#10;+hN28hntQo+2rndiUm7edsGHPeMLQ7tsNTbwWgP2J33YyUaY6HONGEsqPuPZn/NxnFUkXcSS3yZX&#10;jWgnTPpg23xLD3zoYh3UmFPXfZZdysIuqWOckzHJRz/rYJ1t2lg9fmPEZ9/5lU4vJNIeRNuwP6nP&#10;UXNtnfLnf0wYpA+Tq97a9tva8XQyLwoFiKBMaEmVNBM2dR3tcgCSdwzaKjrIvgI7FYFEXPmzH2NM&#10;zc7x+k2RbY9nHInypa4wbezkRenf9qSakNQXDyK267TpYBFSZt918VOGuN4U2PfGQbxvgMZTVjcm&#10;LTpedbEBGuMY8meC3D6tU5w18KoD2+4jZbRXLLS1ybN2wic2iXLXWf1lHPLMyzmxTWzHl03zpdju&#10;NxvTKeX0l3K2Hg95yZlP6rpNyRJHO+uZS+97HYpoC53i5A1AdU9s571G1G+t691lnXwQcs6MSbx9&#10;ecwxP82WfMo8l85HMSmjncdDP9DVnKZ/UuW9BikXr98c46x/Cp62ETOuj6oV9CTlCDkPY+Tdlz5j&#10;8/rhW8t1HSVpzIm3X7b6nDLmieOrMbXWuXv8tNFb18nzIGkfwqd/xmdLog+1yIEvfNhKBxvHlH+0&#10;sxzoz7Y5ztKD9GKL43JLvw0T12jOnSlx9kGSvfKZDj8ei3Tm3WdrP8D2PMpv2nn9TGvPRNvgdbAE&#10;1jWSrt0MawzNXmsy1wlbYZuesj4nlCk/9hO7yjZbyRJPnkSeeM+FyfWuGlDGeaWecuDpS/PdqK9h&#10;rxXnZFvnxL58cDzpi/PFmhAXteC4ka95yD0O+aUfE/xpbVRN4T/lFbdR9xP+Y593vKib7drnVVNm&#10;fsKGLHyETWDmcvIizkHKJGdfbfRDFjT5TL8pC/uI4/6MaJ98r8GpMPYx3/tDXzL2F346fsorcJIb&#10;rzHOqeRlE3KvD88t+U7CQ8eDJPv9B8l1kEQiax0idZDk/3yQPLICB8fzSyK4aLlheCHTsRami8e2&#10;FdIyD4QE19MgUrfUs9Ur25RJnhi1GWMt25BR12wpT7+hm9sVjvL0oTEtx7IGzYqfNn0xGbOcJGNK&#10;jj5rWXk6D9o2n+y79uqnbpZzYrH2C1e8dUmOU7L0JZl55wRe68C2aee2iJiGq37KFLPpp/lCPOoY&#10;0z7XyNcy1c565pq2s9i26X1gWENu4F2+FimXtDdfxD7jpU65kIhPG/PCcyMg2cYY2Hhew2fEjhtj&#10;azPfmmfispUd/Gl+EKR8J1nfZZ3mOXHeKZv8zOTgScoLsdwytnWm2WZpWvpe9tliXM6p02SzWqda&#10;uC4gY6tueS0RU3zT26fXFeWkWcyOXdgtiXLHKx5y1Yn9zEEx7C8xRcDqkAHygcN7rijXDO3WGpNJ&#10;Y0p56XJckqNjnvOslrjuB3Nsnf1oLzLG+CQeXurAS0o/ttN67zkIkwTe68DrixjKuFaIcR2678kP&#10;2pxHyVsc+UbNquYpsx19Oxe2li/niP6VT/edcpLH6Dwm/4nLMfhAaRvq+pxWn3YLH8bLt/HJd3vq&#10;mafaxdgtIy9dG1P104YU9+awFY5+QJUD27SdxZv5C9slT0zgQuYYp8KTCpO6ipOxqm9Mw/Y+c2fL&#10;63PVvmVsa2e5Jd9rKXItiGv2kVPKF3zsD9FftacubUAxF5G758Vxe2zLmSPXhefJWPeXetryB8k5&#10;7/6yzT/9QfKkNQ6S/sZ2JK6FtAguYgLuq514Dzj0nXpBImnkoFaUMpL1tpFvEv0bC7L9LEbKTM41&#10;cGFnn9GGnf0Hn/7YT5nGQz9YPOYBqY2Z/sm7Lz5tnYd9majXJow618ZgPXj5gi03oNqIIHArDHVN&#10;b94by5KcX9DaGNUo6xX9rB1kdaH6IsqNX61Jdh6/yT4dM2pZBN2sXsIEaWygXp+lrxhXtKKsg546&#10;AWPZ3D5svQ4oKz4xWmPJm7r9XA7/vHbY9wZlDFrnb9lUr4xNGXENG/gmN0FvG9VmiaMu+/K7GHvE&#10;8tgTw7bxHot5tRxj4lgbbsTqgy8f5FNvf0XZ77iilM/XQcsxyTxbE2PRrs8xtrWMAT9NJ9vkKdP1&#10;gpbYbu/9L2SthZwvtN3qR3zTXvVJ3OQnbBlHaz3npdaqCZiIEXmZr37zI2oYtYjfZZHD5INP9di6&#10;zvN6how+vC7nvkjTmqN+rms+Wl9Em9JNPvr+bVnv96c2Wmuptyyw0XZy/q6rcVMtoi7WsS0d+hx3&#10;4NoY6ZOY9KsnpJgDrw/5QV8y6KOu4df4mLNsk8oHecYyb71tk9RPbOQd+TAO9YpHP5SlP89BHRpS&#10;RozyNN7kfpOHz6gJffX5JDEn+4qxh865cO4CGxjPZ8TgWklKefgIX5aznXQh7zmoT38tB7blsxF1&#10;sb6on3i2kxxt81ExRM47fE31yLjAO1fHK1kj96k3z1bEXJIXXr5jrIoDGUn2JMi8JoIom+4Pup6h&#10;99pRm+SxHdYTyfyyTX5re82DZOPrre3jx/nWyxFMQBwkWUQ6q8WsRJxgBJ0tmOQ5YBITk44t+7Rv&#10;mG4n6v3G24/xnVc/41W/keMRo7HId8Qrv5lbtyPZd6fwz9yj73F6sw3/sE1s4Rd9Y6OubbwgyfPV&#10;fZd7AQiDVj4ZH/b2XwsIfcXhpmFs+jHPNnjHR+v8szWG5Hn1eJhn15Nm/uWT7aTnRSH/1pXdNBeO&#10;Yx/S97zEBzmGdd5cree8utYhBw7+FBd52VZjsR9Q8IFXDiTbMZ/s267LVvlh7Fz7kqsFdVtca3UD&#10;IFFHuWwDK3zGKf+tHzXLGKBaV2lXBFknzalsw98M4z5INYR/8rN5bP7tq2zTz5oxQLFZTzTVPGWa&#10;I/injwWWMsfuOtUQcvqRXD7iWqic09bxjA9izefXnmIxD/oHNvSwIQ9iHM2Z8Ymzf4/HOq+9Gmfq&#10;7M8Um//kh+T1YB/yY3tjHFfyyNsY5+gxyA/8kfc82V5jQl95pL0PURyz/S3j9L4wbBWDsafcJmz2&#10;PY8LmynGZGf51MYYKs4iXh0CwXNcsrMv3+uSwo42oaNM1yd44yOHwKo+8Kk806/8UVa44Omr62kX&#10;125eJ2lvX5HPZB98jMf+6Md+C8O86V9+Qu7rwddCxJ3mvWI3cm7UKQf6yrVnv+ITT954rRHkgWaB&#10;wf+0fpxf6PiP8UzGryL6bnz3YZ6tYzKPmb+UW9cPkZ2Pdm47i5VzZznH45o7tsh8trSx3YxnvMRo&#10;PVmWetHCVyfGjPUyzT0/Qx+HyZCVHi2GCD/OfSL/icRDhw6jnZ5I1mESCU+EPNAuDpIrcMxDFWS4&#10;cPpnYfgZn7qpQUZeyeaAlVDyLIzscqFZpn4mbjkLwv5a1AcZ2LT5J2R8xGtxTkGVa/JLfZHz7m3W&#10;ovTuM8+G6/2ixK4lW4VNnTeA7nuGISEXHajaXBX1/IArfg1/lmvxNT/mad/llnW++/Vacd/2Mf+W&#10;B4WPyffkd8K55Vilpy/GLGySY0KuDb/rFlT1TR/KL326Ht2/dY7dZcYuSbbMCcR4JcNVXX5FDc++&#10;fUC+Wtb47BdmqQMt7WfrfqFbRUsd+rTnhmfShtxx5LPvWKuutcQ4N+fgdUPec7mKLDdO8sZD7rkV&#10;dk0/IeMBi3ZrrpW0ZU6ido1xXvzk22Q/tUbtI/X0QZ3WQc4r+cpVxD5zyVim1NPONrOcE+f6lTx1&#10;q8YoDPBZB1HL2VjOr1roao6zVc2JZ9+6JMlm2PTxf0mnxOZ14vqVjHXhOJOnXF8uQUucKMdMmcfT&#10;a2W7Pj+2Lz+JdxzJktaSqaaMZT/UM0/26asT8cs2iXj5b74kz5jWd1mvx3yNzcn+wkdcE11nv6yZ&#10;86Lca02t8dlOPHOIdiZnbhl3ovSdVDxzSCxzmK2NHN/Un/CdTrmeQBoXYms/Yz9b62b5CJv5etzZ&#10;uk7y67bRMgfFIv9PbEjlk7zrhtZz6ridPPc9ZuVbFL64jxG/gvPg/3yQDMJBkoskDpIrh3mQhEIT&#10;CGKgFkybHvretPj5SQamrPpI1knThvoiyNhaLr+LGDVB2YrvPkDIu+xXFRt9xrdPxTRJP4+v1tim&#10;d16SLezEU7fAFs82eeUC3jWyrmxNxiZ+5ucUVHlwDCnjjaDHlBytedoYPxuXW8rsj74TvyTlR32X&#10;Le3T78zHwt+ES1v1e90nn0sq/72frXVd1nWej15z+XG+9tv8uy8fHnv2Z7rUm+++umyGs7+kwtmu&#10;+Std+jC+18rXSNgbbyx9LWpsjGVdhzZs0ocpMT5AdppsGYftnGY4+YfcPtFWLlk79tfKr/JiP1vX&#10;KvSLWi1a8YmTj2ZD8jUrHXPJfLofriHLbdexkiVmTV1SX4vVb3rSvEZzfffP+Z/Jm2/nr9a8cBGz&#10;7yGVo/sgzRtb2TpGkLBF05hrXGwZQ/0pRl8z9j/ll/7BG2++90uv8QT1PbfwmdPcD3P9JzjyVYO0&#10;QV/2KffYZkR5o3r3qh3k1jrUMYbI+aXdTJd5dL7T6rHF4ahqy5a25DuljPGiH7bymbFYV2Ms7zHd&#10;Dz7kRb2fONWA8dK/9dPT37kPjYm8semnY2Z7YOuXvOEp6/sRdeyvIuPBG1c2oGnMybcaytZ44VKX&#10;ZN99HFF31mV1HMpYf+ei+Up5EfEtF18Pnje1JsRh31/qmn9GkgQMKPZ0EBJuB0k6iINkvLXNbzHC&#10;KN9q8+T61RwHG0GXSUSipEoSi4M2M/KEo60BNgpMtokXZZ/+lzIXTTr3S7do1+Add5ZLjqH3fcHb&#10;pnKxL/tY2K4VjzUilU3iXDv3xWeckvdY2efmz03Kv8VXOsZutpb1/v8oz3ii9CfqOWTfmKWdLxqv&#10;n8DRrsXpNmvxiTO26pxtYNoYXDfjkmZPXSwjJnGeA+Y6m4/0z5Y689KRb1Q2bI9PetqFberUok8Z&#10;feXGWf2M32X2L711KbP/2FwWmNQ5tmXFL3CmknEjTZrnNN90pwNj5yfqWK8L+5/bpJxtq5GIfdcB&#10;VJut+YalPXGimmfKbB952M7XZd3g02Z5wyem9zsptv13X0m1rtK3ZAtMz7tiNXyP3+tR/dTPcODV&#10;t4+yyRyyLQKOefWxRF5Z45QVZZ92XT75nHIv7HKus6UPtl0mHO1sK37yP+NTb7lsZd/4JVG3pKaz&#10;X1PlREp8j1998CTKqqW8zUPfa0pObPrQ+qC84awTLn12mde16666ojUR6xi2EyGGDovCRN9y+c3+&#10;0qb41Kk+6k85CIc5V99+Mi/7Uz6ShR3gWR+sx/TT16rx/yMR+89k4GNfos9GHZ801RJ5MLc+fvDK&#10;KW3lz23y8sF9kO1CF37oI/2tQdbZF2NOayhsS5dYYjiv8du+LV9R2Bx4+pAOk/0v25zqADkdJAkC&#10;0eDokaMaGZ9I8nF2vM3jE28G4ozyXJkFYJKa/EowkvPJVwQZcfLTJxy88NQDJ58g9k2By6K1Pv0y&#10;Pol8TFrwlhnvjVD5pq18qj/Fm+WTOvt0DGHB02dNGlrzSxvKRZ60hjPGsYuc/wJHP+4b2+M6J9be&#10;n7GUTRsLyXi1rgF4UfPX5e4Ln1Q21Ge/62Qvf5EDZbVmGhk70Rp+UtbtLRNlrN5qI2w4tiQ+Oe91&#10;85jZSk77hV1vSXxhVessifWva8A+aYMYnoeOV2y0tmOfGK+V6RpiP+xnZLz0ifcGjZa6iJN5uzWp&#10;T79xw7Y8+JD/U1vJ7COu3+j3nI2Z5OZ1rS/9JjEH5QG950My2WRf8SaynHXpOsdYVQvXL+cqPrcV&#10;80E547HvdWEf8kP9IkbUjb4nufuyoTxJY0qc/TFGjxO2bgNbrTCTj05RN+hzHBF7yjtkMWbjowaB&#10;Lwxk4StwkXPzla3qwD4ws/yRA+2rTom3LxFiUm+5iTr+i5yoW+Qm/82G403/nXht+PPHslPM1TiT&#10;/CTGfPdNPmq12lZknX1kfn2tdJKv5k/XPvrGW09e/hB/yc8++sB6QlaYJY+216J0bVyBC5LfxNvG&#10;cxy2oV/6YmtSzPTd96X+AmIay+TbMo9nNt9rkNeqYjaZqWSoraljrF+Lys9iHmOMObZG1nkMPfdZ&#10;LuZp1+thXbMz+aEeybUvyly47n1fEDbzcH6dZvcb+ODP//AgefjwCq4dflwnzoGrCMUwXwdJ0tEj&#10;R5RkfGM7FmQvOv/5BkCqBeQkwWuRoR+DQpKt3wcjGQdCm7wQWLRePOmFjb6KbT77Xni6EadN6AJj&#10;HyLlFHm57zycY+kWxPHKb/PpvmI1PzN58vQ9HQzm1G2rZS6ZnzcT17I2G/olHm3HmOTfLch2ss3x&#10;WGdyDuaXGMtM9GVM1YiY9BNzxhwiD88h51wXRGL7WMp32YTOxLHFoWkun+FynKKGsc61YFu1Arl2&#10;fa6kNyb1S79r+akvTCW++/S4e5829t11PvjqOqCcmOQla7VbtqImC7u8zkC6lo2zzK3mp/lZUMw3&#10;/pf/+t5gWtNu0XZaK+/et881bbNG2kvQj5pB12pJ0n7DGqY+apKYlBeemJmvzMltxpUP8rYjNT89&#10;B+M019kvX4kxlW6RH8fvtUK56gIypnJlP68jyeUrZHpQkHy0mVv6nc0TdQ0zwyfvXHgt0Eb6xJR9&#10;Yky29wszYUETz5yJizVblOug+zFN4wQv2wlb+Ug/8YoHPP3O/LGOaC1bFQv9Vbq06W3HiLcONI01&#10;9Zl/YZOXTfoi1foxCRdzOfWD7zHI9zm3LrARw1iTdORpw/yyrfgdm/LSpd5x7Wv2Yjf11W9jpUwE&#10;nv3QN0pd4UBVB+tAvQaxpua1kt42/wOVL+B7jn3sUae8Ti1b5OWYq9adKWXyxbbZlp/syz/G5RdO&#10;jqm9S5iWH9sk5cj7Ycr5JxL518L8tvbs53+Q8OxPJCbNfv6Hf9lm+ukfRNbFymTnFBex24mceO97&#10;Qcxk5FPu/mpfSLD1XagqWNrZNwthPnBTcYyb7LNoJBRON3wWNftFxoDkL2WKt9CTukyx0XfcImJM&#10;6FdeOQb6qNZ8Utmjpa7nRDl5jsW2S6xqk3L1l7mlH/tiv8ewjQnrJ2pLv9DroGRsk7velnWyD+rF&#10;w2/YTOR45J2LCLzlq+y6Lv2bWEvqXJeO4RgqhvXZJ1/4xlsvf4tYJOI0f+mv7DoGdt3euNhgaDfH&#10;G6Paph0xnSwX1nq2FcN+Jrl1MWeT/ao5XNgt14L9urWu7FJnvyTXvTDGN1vrZdPGLXnDuz/D53iW&#10;9fecU8dW5Pmij+xzjM5RLeXE5FyxTx1x3b/zINnefDwxixcZ/Rq3rurOGOkn1m9eb6mznclxNF5S&#10;YopvGMsj77B3HU3UrZ7jCcc+/SlPU8qXrfMWMYeMZ4ypxyMt9UU5ttmYU3Yqm6jrNH7Fypx7Xf5H&#10;WsZ0n75MGTPihq7s07bkzZ/XYOmI7/5lF/2Yu7CbrXe2ZTPJJoxtMsfyGzGEaTmVjXXiU0dcYqca&#10;ep1NPoTF+aHs0+9s/kizGMF3OVuPwzaFF27eLnFxnon+qWi5BovSV51b0J/iJoFfxqS/WGuQFx5O&#10;tM9P2CLjFqR5TIwO5MyDOvR7zvKZ+ShGmyNT98c+f8osDpLHdYD05yPrIFk84wbpiaQPk/yrNs+I&#10;B0gTTwMm5zZokpMy6ZbYlFQkzEEweS0UUOAjab4qrieS5Sfsyo98AUt58iYVjzr6Kd/NNmNaJzvK&#10;6AvEopfMJPt+McQ4LXPupyRilEcbZ/qy3NjKiWTfsxiwU83T1nkw97b4lvbmOx7/BS79wC0w4Vt+&#10;1EbutPeTm/BBf4GRLYl46OPGwPFNVPr0qZzS3nr109dsfjrlegtKe+ZGyjlXjil3rMotibasgf6W&#10;M2W0td/UC5O6kA1hPXfWKXaT23dhkigzruwYP3nbdjvZpC80VUdT5Zqt9eZdJ/XZon7lL/tVZ9ZW&#10;9Q0irjZGYhJbeFDl0Xhjqt9ltKWf9OuYS7k3WPlF231YJj3GTV3lkxhRysJPrCeS+I6ta2tOUaep&#10;/m7lw3VPiljh13MZviHPHJd2zl/4JifF2lgtp03EmhPlXEv+YDzt+7gUu7VLOWNFTK916IxjX7J5&#10;3di3j8lvYMPWdi1u+lm15slnX3mAFMtU/idZ2fV+423j/OzH5FpOtpFb8fLdKX1Crr2WObKfPqyb&#10;csp+6rT/GmuCXHNHXymL+OYjtuxNJZ982I/1llds8ZOfitH6Ex+++/VI0l6gMUz2olaHoMhZcuKp&#10;m9UBrSl9r6LU08a1mfwHLXOZ2aKdyZI6VnvPAsMx1rpwaxKGLcdLIo9rTzWKNRF84OU7c+RnEGnv&#10;+HOdr72oI4k5zObTfOtrPsEzZvicauyxxRxMOvYZi9df2DTf4KkzzsRDJN/WPs4nm0hY50PQVIck&#10;JLzqiSRbPpGMp5M8YMVmRdLbDirYlIB0KTOOxH4lS1xi5FMFiMRtZ1z1kyfO9hqoZFEIkxZc2rFv&#10;uzkfGNuQF+WkVt8YF5ZY6KuP1hNSxV+DaqHkIild2toPZbpxWJ992SSmcqsa5MTnoqF8Ng7maz/J&#10;m5yL2066YcJZLLbgKatxMhe0M1vqUl7jSZnnztjS03eTozuzNzn3aKFjbljUxMlva2OOaRe8c6Ce&#10;4/F8VWzEJC8d5DHmiDun2Axch7JJ/MynifVJ/6yV9MTBZqrdVBvdxG3LPrGg6ifW14WuBfmjvNco&#10;2ophH2gpkzzbyjllsnUL/9ZTprHSF/1kHBJz7H3FaG2MIeOQ4Fg6xQl5xOmUWNAqX/K3iAOKunTq&#10;+Ilsx/GwdiJgOhFXbwnVtQB/tIHePzjumpCnX9tTrh8odx+847qG9kE+csm1SR39Eps+PcaoxxRH&#10;lFjyyrv5irHP6yZa8NT3OSx96kpeuimn2rc7AcfWNuado/TWca6gpx+vbcawj7ANO+dStol3S5lz&#10;C5vss4Ut1xmJcXrswIWfkIedfZWcfOpcZ8pdb2M1R7mu5FvjaTmh77WjtQKi3z4+xxSOuoYRLrH0&#10;OeurDZ5y5cs2/Yn3XJunDahf7/YhHteAiBhjMT75ACkOcJFrjIl91SHx5J1DvUhe+LAfUl8LwqTO&#10;vmRLneXAOF7p07dthAHW42SuYct+rAv2OxkTRPsgn1/iTOOzDbHMI+IwrsafY1cNMo+en7Bo6xow&#10;pa5kDU/q9sZobC2HwHH8gTVFXjk2ythXnZpPjOnIkaP10z/1oDEpDpDAktwHzT4jKcP6YHImlkEc&#10;yAmSXzUJKe8Uj2w5AA/EPoP3QGzrOCZj1JrKD/TmbZuTNhH0wHgDKKJd2lZejtcx2c4WaZLsjCER&#10;1/sgjaPl5BhTLZb5hqznIh+m7ou4JMngc4YFdZztZjkn8UJHqSaZbZsP2/V6mbwWyvcCa7x56RAk&#10;1kLq2Tb8mgT9WuNlv3JMis16vgHVl5ByPomhjD68gRcBTxzlHIfabpf9wqROMtoyJvtpW36TmFvZ&#10;Jb7sWis8+8S6b+o4U/p2HsYscyCG81aytGXLetBG1PxQb3lh077m1zrML3Gao5KHLmxCZ1tjxFOe&#10;vqufdu534ji4CTruzHcS+cqblHytmy6DresVNq0GifHY2Cdfviln/VMm//S5aLXuiGN94V/x6C99&#10;duyybrLhuiHPOMo16mVb25SflkvHuDbzGoHYdr7hVPfkPW7mb/98UmqsdVq/zDn9ys4tYrgv36wB&#10;c8s40ucYJadvYcK/ybYeL+Nqb6MuczPGea+iJvd+YV/WibfeeGKMXxJ0Pb762VLGXJyPrzfXgxRz&#10;HX7Ups2yRqpL6qNWaZM+KoeeS+FDTqLv8Bu1Kn3PueXk+I41w4PqINd16bvaRt3efeKWtp3XR/HA&#10;97rNfKDvdVOyrpevlnfmbH3H6X7ntsnZ1r2QeVEGirlZYNGPdrIr39k3XpS4WZu8/SjODBNEfa99&#10;1Sb7binnZyTriSTPhnAUB8ik4hkj+vOD5NE4SHIAegrJRDJJBcv+XMaWznxCD5nJdqGjXQxAvlNX&#10;gycuWxdlGrDtg2dr39ZZLr6wgVMM9SfbJcWFGRj7pIwXgYj69GtyHNt1nWTMBfJ+EZt6vFjkU9wZ&#10;Li9Y+Uqd2rQvnPv0Bb1vrMu4sksscTrQofWrxnr1CCLO8Tk3smn+nI+JWJI3WtetWpA3duULoo9p&#10;npIS4/jdp3Qk5k59EvXKlf1su434bLnhC8+njsS2uPZnPnApT2z1uxytKPXls/m1nuTc7GMtXMij&#10;P6t163vNeF6qzfoIC1nlmD4mf5OMFGNMGfC2Ez79zfrAOabj1XjSR1x70Y+41Aduhk35LBb6tS+Q&#10;gNN+Ql9lF36tD2rrA2MIigONbCDvbw1Lj9aHA/eJJcY5GRu5Zfzk+xyQPMeWqw+sW9vxiaSuvQW+&#10;k3JJIk75tRryiSfHTV4ta5n4Xm+Ng3rnQP/GgRQnbaO+iUGruso+ZKEPsl/lLh9pm7z1ky7I+fbY&#10;xCpW1rHXQzpQ3EMyZsrsz9jqp2/5As6YjrW9sZ5jz4lqnjrZsv5J9mG559e6Hoe8fRFjec2p/aW9&#10;/clnYm3nnD1+9ZtP51u21KXMemPty3nJprBB5EXKNSn7yl/YKUetzySPwXuvieOreWzz2Vv6JVb5&#10;t35dqyDadoxx4SPwkV/gzU+UdUji+uI+088ksxYkfPI+44hynZHKp+TkJ4xjO55teoy1aJZTYu1H&#10;Lfr8V9iMydqEXZBr5T7tDx44PJ56ah/qg3rlQXL+RDLbRouD5FFMKt+SYfWcwDQgF7UGAYqk/bi3&#10;87SbJoYbtmzAU+YBedA1MOtF0HWZbdhSnkVgOy2M6LO1f8co3ZIoPxXBzn55AOJipC/KfCCyD4+D&#10;vPLhJsA29bVBgFxH2Xksa+CWNXFfsWzf4pbPJlMf/NKX5InXOFWruXzmgz6TLFtiqu+xwKcPptZX&#10;PSCjL/a5Lpx7x1Df5fRdPolJHGnaKKKGJtsRK5nthKXvoFUbHPHNRrL0SV5x04/lJOWYeOlsmzjz&#10;bJc8SflDFvmROJ5JRzLWdWUrYgzWxzr5iHrYdk6BZWuMYqOvea48woeIMZJcV7W2JXU/4OO6T77N&#10;J2Vsu4zzXbFTxr5tzZc8iXZlC91aY3Z+rCf3pMKkXLVocctGeU5YyrqtY7qVXYtPPNeX60VZ1D3s&#10;yZO4dyKM5BoL8K5tUObRbYDjeCw377qIMg7bwormfl2fSR5ke/Hpz75tK1mOL2q2rF3m3K6zKR5p&#10;8tnnsaiwU04Vh7UG775kjZcuMTXvXW98yhybOI6JLf+6G3OmvV+AkOyb1MclGVuQ7x0i8I5HjOM7&#10;jnnP+xJnWfCuexBl4lm/bEM2961WmKnO8pl+LVMfRF/US54yriOSaoA8bO/cHKf7I9a89Il1f5lb&#10;yIMm36aw47h6LK4d891nxJqT4jifNVoTfeqJZ5ORZjLbsK18Ms5MF3ph+sO2JPHwG+eo7GdbeZ3C&#10;hmMULusqbJL7yiv15rVmUUfW96m9+8eTe56CLH76Z9UhshMGQaqDJP80It/a5pdsVlaOaIEwQQVX&#10;QBiRr6ToZErOPG1IEzZaF6UPUIMgUQZiYR2zXzi1MOWPvueY0EeMjp210C91JuokyxwkT2xhUu++&#10;fCWRt93Sjw7knGDqMgfFS4qFNsVzjib6E7blbJl5ttNcJTb9GDfTZT8ocWkTeowpNwf2LVPf2NRp&#10;/LkA6ce85oYy847Hfsp7PsqTcuMsW/TLV9pLnj5IfaMWz3FkPNryJqb8UtZjWlb5p6xsPCb6pgx9&#10;2WQs8qyPZaTKMdvSCUvZ5FMf0G74uO6m3OQfYw1d1ELjKzxsy2/6Ih5EnOvU8+5z6ut2HitzTpls&#10;Fq1wtk+y3DFmdiDtB8mbel5l634bU/kHz5j2FWs25D1n18hkHyTXsMYGEj77lJeut5YnyV/mYz8+&#10;bJC3T7aKl2PVzTjtA8sYjjn5F8FP2Ng2xwY+bCMu5ZQxH8maXnYg+2PLvv1Q5nG4RiRhsZfLlnzr&#10;kxzLreXKlflA1nNwLNsSozjZd6v4ZZt2aWtdUebq3OWDLXSKidZUL7qIQRz6dw2cT8fPCBjjbaPD&#10;Kf15HA0vf5rX6Pvz3hEr/HVefrG/CI++82TfecvvIk6n8p+16ONRXZlTYijrY5E98N73WHfrjKNc&#10;mGZnrHRJwlbO6Tv9iRDD+Xk8wgo/jYf5lgwt8Y5hXcQgPn1Rlz4hmhFzwLZRNXdbewgwfU3xHBNn&#10;GMrynKN+EPnlNSP7rHXk1fylLNZF5D3ZsP5RF5L3lMk2fNlOuuzX2ke/9hbmYBlrRCJe4518RP34&#10;O5KHx8GDh9BnLZgH6wiC8zg8rqb6E4nxI+RxkNREwDH04hkk+LUOimsTCzvDt1ZFzAFqADmY2c0Z&#10;5IvTAxaOfKN6MkVf8N0nhjLba0EL54J5AiKH+cUQRRY2Y850ptZf2pnvNuJBrIF1UY/EG0OeOrTO&#10;j0R+aVv+EsO+xyJqctnQR1LpQFMeuRiTlzxpqitzQUt/kidPny0mdYzpMfVa2kZyYtq8d531bMt/&#10;wzl+xUKOsQbCdoknZloLc539lG3iyzbXoOJwLE1vuWqfWPuQPnEkjyPmYNLR1vPS8xBPjP2BlEPK&#10;aGMqjPG2BdW6SHsfuAuL1n61oVJuvmoarfMjNtZpz5kYr42wr/XUsKKW82QPYuzW1hgTM9lPc+Dc&#10;jC8Z2mlcrrtzDz/lI2X2I6K84cXnfJP3TX9lhR9Ojz2v27Bd8oqpNTLHVS7kRRHPeZI3EVfjoU3z&#10;T5rJm07+s2//JK/dZcxpT5186BDZ+0m0Wfrp41aftQP1a0WxQNPYF7mXD2Kjtcz+ZLeoPWOIMEds&#10;haUcxNa2xtFW8iTi9AQSuiO8HyWWOsYoPskvHqyXH9rgpiw58raMVD5AbGWTctvTr9ZY+jSO5Bo7&#10;775+TO5Ln3VepQd1XJeTn9U8iXp9wYz5ZL9skmpMi7Ui27SbyXPsy7VeBLxrp1iQzdaKMcLFfiqi&#10;P1D5Jc/DXx4Ga12lj35IlA6MDosmyOs80yiwTdZqXfk2nXnL7ZMxJDMebcVbyE2aH8tBwjs+Y2d8&#10;kuqzkJHoh4fIvXv7E8mJdHCE4/mhkk8krUQS8UQyFrUDOyEFUWJTW4m7IK1o7GtROGHhQm5M6bIl&#10;6TBJGfR9wUiHvLz4jDHps26Q2X/oIy+Ng3zLjzLhmGPKZE8MWsZx/ksbkscsHm3nrS8sZKqhYzJO&#10;4iJms0M7s21xZrLEsPWir7xbnp1OJe8L0O1aFOvAuccckJffpJ6bZaQYZ+hW5xF9y1kPrkH2OQc1&#10;79Klb1L6rT5orb6p4yVrMf6/lP1Nr7XdkqUHVR8LyQLsqiyD7aJKKtFAyNBHhWRZsoUEDaTqwU9A&#10;dBCiQxOJPj+DFhK0LDrwBxBNhITAxqLIk3k+3s/MfIhrxBgxY869nvek38xxZsyIER8z5rzvde+1&#10;1t7P6Nd5O7z2lT8ysUtOrw//+A2Y29Z9a/3up+ZeV3o06yxfZOJ+srX9zjV5mK+c0amX2Dwn9l6L&#10;YiSHOfNDXc3DiT3nl/VI9jy+7We+/bDvOpjDu/Ia2Aasf81l35zlT7xdq2xrzqh1157iG256MVxg&#10;vs7HOg/K4zPx1p6Hl9GZD0/xJeeMUQfctZ/YvS44o7cvL+Lqq+bbr+NtrnpkHO7tc3OsW/nz4vYp&#10;H6Nylm3Whi+jOSOXXXLZw8/eyJc5Nvnhc+T0E13HvxEeMUY2b+vyYEO+7F/2dfa3dDxIklNA57ns&#10;lscP3YqDPDnM1buRlTs5e53IgWtOLPtOLutl2/zC7hm8PZ+aPUe+elIjNamP8UNXUN1ap/sg2XVR&#10;w+JJb6AfvjlX3w3N4ZNzQXbHYbzy2g/MOqTb6DWEJ3htqQtZ5wi9uTmnc0Y19sMlcedTVvttftvb&#10;lrUJH2T1WmPHOzGaE524jhdu1iiO0fFLr/g9qjf4eBy4Bo2PzIMk35Hkt7fPgyS5FmqBf1cNOR9t&#10;x1AOfEcSmV+64dCUOJgXiXf8ToHYZ8ML4Y2v/eOjJkm3/GL/M+Bw3v9uZMkVCx3xgqktuuIcnxyU&#10;ro+ROgLVmByeT42xMVonv9JxWJMLoFf8GvdBZJ68IH3ac9bVcXNT6Jzhyobetumv40y8GpU3D6Do&#10;5JM8wR0/OWIbPSO6N2/sylF6c5Mr/M0LWGNyae+2X7DsHftc3Bdvcd/6pS/sXMOxLfHR5abI96V4&#10;uOpYFddnI7w9Tn+8VpCHf72oJB/AT0BunWIYrC9c5u1zuPNO0daZO+e3gExe5Xb+1JFcw1W805e8&#10;GCimZUb5OGcNRy4kR/egUHN+OUT74FzpU899Xmwb+8yXn/lH3vmOjvp1lmRDJqb5lvXigt3++OKn&#10;Fx6/2yRO+ecemTHnYa93/mwVPHxUZ4/x7fyuqXTXfcH65nRs2eDN9dscnU3XMvzFu+7hC5OvEL/4&#10;Knbqd2z4iRm88+5tYpyY9CL5Rh/Z45wlZJ9T5Lk2C1qr9en1lmMLL/PE4x1GvXtYst51rLn4seFX&#10;dXxB+esHhKB4ycGYnIzJFx3+2Sfq7JqIWTbAnDiOSw/Q9w8MXltdU9Mb85NLOq+Pz207vmt4eMmf&#10;vH3W4K7zKJ/iGHpXtXTUBtQjzjej5I558lQN5afeVkn4ilMT4uqHU2zOx7pybpR/4hj4up+ZX3bB&#10;urIljuoX1+dK96WaMyomNZwflNJfxUhNxcXe57xrBDn3+xqa60xAdrw1Fw9fdPExEjP64U2MHrf/&#10;5ks2L3b52b5zgZyPcPk3tnlHkgfKn3/pf92mHyjpx4s6pxVwHiQh8k8k/s2vbO55u1oNZyy8BYDm&#10;9MJeDIe5YySeDq/91WjZ2k+HrRa3N+BF4p441tVcF6ps2/7Ej966YHTmTLyXj23J4mZemAOz1pC6&#10;BOLJfnLeY8eTTGz41mcfkBmDjo0fsZ94Y+95XQvjd6Hs+yC/GP9XF2ju/IXO2fUDYof/Jdbic/50&#10;A7Vfbl5tP0jf6Yl0nl+yY1y2Qny1R489ex4e53Hymytd3fTDI464Bbi99ydmMH0qXver59yoxecG&#10;x82KnoDll15G3z5Vo/0yiu99RE6OF7JRc62FFx/FcnzdYLAjwyG2Y3WeU/tGakBmX+a+Ea5jzLyQ&#10;nF+4hvTyo4ZTB/qpl5Fryj6pLdzejx63/ZX3XHvL2o2Tv3Huk5UjY6G5FSN74D0Z33duv1x78nUt&#10;weEdvuTKdXrTevlEZixOrr34hQP2/T66nTNrP7V0zMOJfHz3XibOtvf86Od8uTftG96N0VOXcWI2&#10;uAb3md3x0DPn4UZz+3+6x+ThiQeiud7tp4cjcpRvzkj2Xn6WG5XD464rPqp/8aVDlq5g23BLxj59&#10;Buanxx3j7kv7dS7dp+yr+KDsxLz2xvpAfO3TWrM5M68cr1/PYy/Adc9nrYWpKX6+/849Sf6OB99r&#10;PH7YT22C84insft07i2tGxAbbtm5dvraZG6dcyVG5vGPbeQF4u56subUQL3Mtb7SjW/kGie/MTxi&#10;4OcYsq04OuM137HD5b/f//4P3/7T//T/8+2v/uqvv/3EL2D7IfLTg2T0/yCfc/Nnf/hom3/Zho+5&#10;d5O6Gb1AdLtp7ziojWWMX49fEd4XoPfhANeiC/kpRwdEKB4cGmIfDvLkSJ41Jt6eB3sunz0v/he9&#10;6xuO9eEKqq3zhZ9ao9c6vYaPeYDjzHzr7I9uP7QRa8fcOHnMW9w9hjuyYH5hxxv9W6cxtclv71nB&#10;9c9YEG+tDeRMME6exZmaFi8+fSZb1s3U/tyogGov5MZ1/Iyat0/rxUWHn9feHPdD+pava8XcL/rA&#10;+XYceID/mG87+tSjOn3TG39zZZPcMTRuoDPgqbYP+o7RselF32xvzuQGe+4xsWffdg3oly45hen3&#10;0r0wBzmj8jy+O8bwvLc6NzkHPh/hBvHROQmWrXOd8dIvnFj1P/RSMTqWOIzLV70LYns4I3sk3hde&#10;jb0Pngeef8nz6JCDT7yt7/V0/6VPzhq1To/7mtu9+3QtiqPYPdeeGXqYY/RDoF5Ii6uHQMB+miPf&#10;tb87F/Hl6zm1y8fzDfnZ1veXY7vWt3g9dk2R4yM/8nmNPIj2w2j3kYeS7s/pQ8Y5uxWzOba7p+iv&#10;WtZctXoe3X4Q6bV03LfeC/hanl44nnxjX7wXqRuolui9pqxTc+m23KPslo/tq897H7sfIn2tgO07&#10;vNuW/tzXgP1qzDq2Lvq/T3zi6iy6/9ExTlyvuXlnLiCv/vDL1vwdSd6R7AfJX+vccc1wxlhLoQrp&#10;j7Z7fv6t7XqQ/PmnnysR2U4hWZQOao1dbBfcT9See2Px0eHAzqjimpMncIp+D4x0ax67DjC+Rv3/&#10;yDnQ4vlmIL7z6OHSMRTzwdxAtj7xPvmUTg1/a112xu7bV4706seZT/8eTvo+MVc87Lo5hSu+b7CB&#10;eb1nK+5CDuAn2+VjOdyMJ8eqzbLsTz+ikxxgQx//Nceu/cyaCvtGLqC3fMWyXrqKo7yWE+/aY+zw&#10;Ml94efNCgx6/ncMj9tQD6FnHCL/lxI1u78fI2M3hRjI3k/Bt2zmR4Un3Ack79Yxf94X/sg7hw5oA&#10;+QXXldqmxsBxpoZtK6R3iYUshENf5bt0hetjP/dTXObEXNyPa9jzDzbqoR/sOeO2J+/I+P9GzeFI&#10;5/nklP78AJ9xv3i9mB7vOF9w+PyHT/eJuk8cwH+Z819zO672pfDO4wv6taTj9hzunScyyHrTw47v&#10;GJVH/a5RPSs5+wf6mux5+ty6nuca1WtGjfNaURhe5QPxmRwFHjpj+wRifLkXfUDySy6fjlk1oE9u&#10;16FzYm7Pe8x89NVHZPxnTwLsRtbJqNzPOYysEa758g9XurMfIDmxdb29rpbvGlKX+NuutfY+qTbr&#10;Nu+qZ/lsqAbbUyv1Nb9iRB5dj4kLV9DZPPPhG+eM47drOvKX56Yamfd6XBf65fPq+MF/dObEH92s&#10;1z5ta2x+7/exae+q1+rZ0kVuv47NL9nwlQU+4v553pEE2I0q8vyyjR8kAQ+TfDeSfxox70jmoJyi&#10;e86YpBfKxkPc3YiMN1T8WtQG+llkcffFGGDXT5TcMFRnxRX6hgWH70h2Q3st6JIz/MSb2pY9PgPm&#10;wdYbuXltJKY2cvs7RvfTsO7oe541TG2uNfmm7uL98MNP33784WfJrW+7cjve7M2KFWDX/kkmr+sa&#10;f68D2/JLfYnBmI9Kp8YCsVM34/QlecyNX/Y389HVSD75OsbEAdaLv0a9KyHOsQPVt/qreM6dPLLH&#10;Z4+F5FAPAPEC6Q90bdWIz9drpeWJJf1X4DfvWCU3No8zt67jrbXC0bV++LuWXu/h994zb/0AnwFz&#10;93v6cfM6RusSO3r25urjF5+aFzInR5+nfkhIzHBbLk71Sb1Ov2YtnKU+D8oVm2rwmfJZuyD7ybFr&#10;7TjGnteo/j72Ezcxc//qBxXk4JyP8O2jmOe6DbBt3yNXrwR8W0686E++Gq84Pe9edS34hH/8jrx1&#10;oPOUsv5TvAfpg4Duz8jh6wzYf/aQdS2d7OyrZfY3PnvUeWHEv3SJk/tHfpDXeXU85TCyx5KLlzo5&#10;b/KrYPnYe5+H5nVu5rEnDqNk9bTmK6/64RiR9/lNDvXBOdHPA3HpWZ/WtnIqDj74lu58F7jjY0tf&#10;VL9qar6ATrh79AnkTk+nroVdN0jfJ5dqPLoSjx1fc77gifEV5xro82zYL2c5daG/9hAOfraN756D&#10;4iSG+KW7z8KNrBXO1Xfsy6991xtQ7uHuZ/j8W9s8D/KOJJ9S//or+117UUbdHyrZfogE50GSj7br&#10;6VMfbdO0QoLvhexCZw5v5kYtKgeCuQ7bczCuRVhW7A+5+obf8/AZ82Jfpjk0+ShjbhKuYXLgW7rE&#10;iF0c8oGyzSG1D/PZIPNzobbtjpdaY9/xWEtsQfKkT8pZvNzEclMDeojGtmLKlxfjffNwDWddS166&#10;3eu9xnDuM/AhhiFb1ZHxksueegfuS3jiEmv5DTf26Ij1rH/v5XCje2xAuV13atPIDdJniz5oT0qO&#10;7lpH5GWPjZ/s+hpzf5wr8/RbOt84ck1Jx7qGe+TE37GyRxdYf7i7ZvvlHM5eZ4xc0I2zRvzfGsK7&#10;cttPWPo3f+e1LfMtu/bxt15wrOGkLo/UE+7mbF3ihs86ZbOvbBmNuQ7oRfTjc3SKJx253J/I3uf2&#10;63nrev6i9+g8rAXxi17yyt36M586YnvmkYO8kG0o1oo7Y8XK+tM7cbEF6G2LfY97D4nx6bxEDy/z&#10;8cUPn+xNdOEtzr5+J5Z1si0OI/j0YMP1DogR/htv82Zetqs2fOAbqv9F8dKr+IycGEseOE/sgmvb&#10;e8Kc71wzD1/5FidrBH2Glm7ZwlfPHVt10CtG1pi6wln+QTiXzvGoTXP8N5x3zpXm7cfY5/c7PTZy&#10;Pbz4xA1il6/9o9++nX9Ba7iRax558ycWvBrTE+0BPTUviP0F/ZHsnmcPydW/VPiL/p7kL7/yyzb9&#10;0bZ6Vsnnn0ZkFD68I8nIL9vwYNkLWsmfwtKcLJT55m1+Njl6IYsJZ/jdkPl+1/APNxciQOah6vgX&#10;ln1gO3Jvhvk00Y1Mrq0Pr/XNC/LgsGMz7viJOfkW0AnhfIfLg6NuZGUDrHff2MjH/Cf/LbusJ70E&#10;qf3kIL/heeIFu44cto/rUPyS3YtwtDbkqedgP5zNTbbm6DPfN9/BrsNyzsO2b6iO1BhsHjU/9vRm&#10;8/h3SPdaQc7AwFwQ/+mt8/T87M1HyL9zpf5jy+g822YoLzLc7e95/L53LlTvxPDcuOIVWvedGAb6&#10;XBfHp8fhLNvee+kXpAvPPc95Gh/sniMHqgGsOD1fdSzdZSPe0xPk9mv9xFh27pHk7VpPTX3vRI6+&#10;kbn8zHnHg+bJz3EVe+K3LTnf2oRlO3avc9nHz/OJkTGy59PrD0gf4dy1nDlj9hco3rNv0UcXrs6K&#10;+QF64u37Tc7InocbyMc9zDuJNb04wvZ94uzaA+Zg92m4M+98sxZzIn+BbIe/8yTOxAtfOu93zXOW&#10;wuvaV93wvb43bqP7OPPI9qH/ioc+eLlG4irPy1vzXUew17HX18895tY8/d59/wLzNj7xpoaMxvWD&#10;Wdm65puzMfZw0W8++lr/6BhfnnsycL+waVw6zjh63rTjXUl9R7LkX6pvv1av+nkMDu+YVy+qAXmY&#10;nAfJ/vuR56NtHQQnSlHZCBqYYjbU2Co8aP9jFz4sbDjycy4K35zS7RvKxo6ZBy5d+OYrHnbrtj55&#10;4//yvtievuxNiHxhdL0GZI2/xa2RCy3ryMcNU1NqDr/m8AXrYh++crOekye6A+p45x+Af0Ev3DVP&#10;jxhT28a2TQx0U9c9l87x4y+47o2sd/8pHqH06mE+cnlypZe1TI3p7/iD9ZcAoqMe3QQTa9ku/5Lh&#10;dI9Kj23lj10v9DXXtZMbTTjGpx5GPvNwb99g+2UulJy6M6deRuZzpgrDcwzm+Wg46wGaz/nJ2Dg5&#10;iHP0GzlXN4izY5090DmxvPcg9XTO1HXbTtyz5ta3PPwCseMTWRDHNvT2zQtNYvX90XttHSMvMOFG&#10;N3IB2zwolpx6ZMM3MH9DsfF1X9Axdp+sW/rtu+NFDl9z84dX885z+iS95fhOLZED5tITq7Htqjm8&#10;rbNfbJfO89wfXx1nJ/cI6X3euZ/MnwfyedyfAO0YqsPjnF3zNF8+g9K9ZxL8pD+J1fbolMdgrr4N&#10;p88bc10HY29bYnS+5YvsPWPkjHD/Qc9+xj8+vYfHd2ohhuJ4tBxOgC4jtdAv+cTPPgNz4v/aGOOD&#10;fziJpV6UnLM5Z/QCMTrmXuPYt/yAeMJz3W15Hhw/xIn/pQsfTD29B3keuuzolw45OPbqS/UmPsjK&#10;E5tGA16NvBnV70jy0fZPZful/OlnoYqej7UrUJ4f73cky7nnFHE2ZhazIL0TC15M5ily22hcH4Jz&#10;ONh0xbKchXfjmvvG2T7Hz7Utvepbcx1k+Xc8dHuMHIwNnx33qSsc8mmNw7OesbAPe7V7bPlJd/NT&#10;69zEmLNOx2DMhSa/sunm91P/4Wjd2Mxr7nkYbb5jGJG3DVk3z8CcWZPHF3t/Noe4PWct5pPngfL4&#10;xhzfLwg/svWzbmTiYHMNyPpKQFCGvLtAXeLaV/Ava5158etFR2tATj8LExO4dkZ6MXFrzFntXnQv&#10;pxfSde/Sq6tnsXkeXWJfMSQfe3IoHnCctjuW9ZkDeoSOUfGxi3PiaV1wtL7Wy1a6jnfnC3Kt6Lz4&#10;zAD5VyzsPXd9zBM7MT02p/3Si21vztElRnR73jK89ovP8XWvkL32sa0eRJ91gNF7HFvN+W84j51R&#10;cvyDN853gD19ZJ++3AsS13L6iW7qCSZeX1Pqh301xufRXSh94qYuoe77OmuuLZj9KMz+Im/fVUvr&#10;7I/+iRfA5YU1cri57wquGVn3jx0blC72oGs79i/yGtMLeqkfzJZOa3b+5Hh7mrVGr7juw8VdnMjx&#10;u86P9V1jgdGybKqzAX84lx9y2UrGJ2ct9txXJIOKRc/3uQT4yn/vR3zgBXA8SuYeLLntyYUuaxSQ&#10;swbXRC/OQx2cA/TBa9v20bmG5NlIfbuOF/Hdb6wd29GlF+rV6kO44WeEMzFG7vHHH37Sx9p//de/&#10;r2eK/qPkeU68UAtt2X+QXF+k5EGynDDkXUldTCtJkqqgha17b2jxE/fRR6e4C3Px1IbM3Bfm9s3C&#10;R08dxsSNLny4ktPw1uVGy4GNHT813LnB8GybOJJPPNWQGL4IcnNqP154+8aU2AEXWS6q1D5fcK78&#10;W5+fmDf0k7S/KykdcvGY66cNzxMXjuzEKlviwNffTiukrvhl/IIves+JXXH4I9T0o/0PNzUkV3zQ&#10;iSt+n4WMF6ovs+dGcyvmr8TsfIqHXIeLXMkLPw+ZkqmDdyQVq/TcmLD7BpXekiMxguR/50HqJPaf&#10;X0ONE+PESl3HZnzIp7oN2cVpdC8q55MX7LP5aR3yXfOsY9fQa0Re+eW3OU/u4kSHj/YifMdAr9hV&#10;d67J9mtd5zQfnefpcWoanufhC8iF3NOUc8XOdc184hamlqW7OPaRr+f4fL13fr2fBr3m2z4ycVfs&#10;y15z1cZo3qc8/WLod1XMYw5X66N3ix9beBvJ++Wd142y0d+cqdQlGXvOFYi+dLpfy+4zSow5L10j&#10;1+o+Y+Ihm9/X+omLrNi2by4yMUdXo+pedmT8BWozP3XKl9qsa7+ev2cqfuO/gG7Wsngz9xrEt+7w&#10;rbfPjpf9Yuw+Eqs5qe+g19rX6IrPD+EG9vCVpzjsMz6795uX+236gpwapSdGcciXe7JihBMe9Wu0&#10;jnjFAXMWx9b+OfsNdI0vD4lL/0knOP6J17qBfI9ecurI/AGvXZ/0xOIau9bx5A7CydrTe+Y8I/An&#10;gHiY7HfI6Rl8xhv6eLvG5zuS/cs2+vy7wAbkJt4JvTGFHJgp1PYcqBcUGmhePjs2GF8OB3ovmDl+&#10;NLZjrZxVp24+qqd9xo/FO9/3sHPM4Q1Kr4PqOfWB1NtY8e0za5yRC6PX9tbDXJi19Xj6+63fZeRm&#10;aI76VHbZSmb9PBBq7ofIPCACYjGi03oq1thKfrlfOM5FTvWoati1Tg8fYH/7m7iqf/klj3gLzBMr&#10;Pqkn/pJtVyyvH53irHWIY95Vt+OGIz71Wpd16yHca5iY6DNfa5TMmZw6vPbJ6dHY9cyaSk4NE5Oc&#10;zhs9ssbYYi/+HhXDtnDyLgt69bfkLz/grLlqcLzYVK/rT/zJYw5j1sA8dq0TGZ1t41e19HzzG6lX&#10;vCUz6ia8epj4iT15NG8dMWUzR70oWXGt4+asWrQO+t769jkySK+D2AXNV10l9/2t82kN60VBNSxb&#10;z48N7BclgfhwjLuOzitbcSUvX+a7ZulKzroTu2GO5clDTPQ7rn3EVfzT7zmbxVOMnDHbv2D5MSZn&#10;7B1jXRMVODUyzzqPvXxWzpyh2HOW9jrIkfms0bHg75qmFzW2zvoVb/LYZ8eSTdzjh35Gy7HJnzXL&#10;Tgz7yFYxHC/6OT/mnnzHL+jYrm/h5SOrB+ZfNbIm7NVzcO2j9Vs3exMkLraC9gs4buxai8e2W858&#10;/ODVGmr88qyxgG1ygXA+cC98J9Ylr1ippeUCzzO1R+zT+NmmMetNnIU+MycenMzb1iN6fg+g/47k&#10;H7/9Z//Zf/LtD7//q9LXtfk39VBZ499U8iDPj9e/tc0v2eTvSPYT6Ck2chagm4nlq7Aa4ehQUZwX&#10;B+LbXBbUPmAfhPDF9cEb39Hj77yuNT4aaw2qJ4fqxaorPvtGrDVsrtZz7Mkf/9b1KN3O++ZyPNas&#10;C8VzZNDfUWgZH73raOihuXS6sDz/aT8I+uLTw1Q9gEpXvDxEpq5w0e3cgWI7li5geM6rsXSzRutm&#10;DG/plYt4+0HMNWKn35PXwHd6C36jp0APQ4U8GMdOrL1f7dv1qacrFpAvug37qf4as57t13uTeJYL&#10;Obvx2fn2muAU/aNNwC++NcY+o30zv9ZlX9VueWwvl1qHh455jctv7PCtPz5Hz3q1H9W3zZn9MSfY&#10;a2I9OhO2jVw++IU7NcTPvmNb9tSArHjRL86ur88Memroex72nDHkyYW/Y7TP6tOl99w25XIM8bHX&#10;PHHlv0Zh5Pts49N+1lvWHFl+pwepYWLYnni8qDS3EB9zEz/48iBbCF95vL/RZyT+/sEFPbr9w2Bi&#10;xD6xS6c5ZwGZ0Rz62jz8AsdRLM8L5FAexqqTUfsinjmuP/P4kUPjsinG8LBFf86cHnLRe06+3F9O&#10;rMTp+hJ3YjBaL3/HTD82d3pmRC+bxtWDQnTHB9mxKj4c/Yk952aO3Prune7JjAX8olct1qdm5LxO&#10;bV3fV8u3ZOlqPvftQu4v6l36k3HxmJP3rKt1G+mReAvcw4M9l/0D/wL278Tc72ICPSQamn/h/xlU&#10;HvEmX6/1jR85teXTAsBvbfMg+dd//Ydv//Av/p1vf/m73zvGhp8by2F+a3s+2vZ3JDtgCsmBxHkV&#10;uMfIQc27WBengnv+ZeM0Vuwa2fDrAmCj0SUu/rZFn8OAPBema235QLG37FjhqsbFAfsQspaJWzrV&#10;y9ycy76QQx3ASc+kSyznRo+P6qneodsX01ycW1fg4uPGz6ic1mFDrziljy12yWVTHdg/zR/bcMy7&#10;ZOOKY+QGIR112C8vGshXDsvBpz2qNmhMP5Ircs4I6J63Lr0ZP+vGz3FA9HtMPxJDiGwfjb969Pxd&#10;k/oQXc7Ehm2se/ytS9zNRSdQX2BdfOOnmnbtC32uiEtNrqt0O8/OrXNrveDc4qYG5vafftgfm3Th&#10;mLfn4tsHWWchMR5uX2d9Tfa+O+ayt0ycw992XdPmhKt8Bc6sfFecvge1XTGl77F5juOa6/LWnutF&#10;ssbpB9yJe+Nd057POi47ft3/XdNAOe+64s/6tRbP44vce9+2vChNTHPIGaS3WePeK2KJ7zpyJnO+&#10;4IqPr/1zfgTbElsoWf4e2RvGIA91Ezd+hX0ONNfaez3I6BQjfstfDzWKT+yWZQ9Ym33zA5b2kJzm&#10;3HHj171TvNiWXj6M7hWAmz3UOoub+rWmJc8Z+ILo9zloP+XJD5uOv6E9rNzUMXUXMs96BD9Eh7cf&#10;KsUllm3qYeoqDmO4M1JPyVNXyXP+kbWOnufsoqNfeS0P8jwzc+PVSXacP4eOCbdx5tR2nqF2bZ+g&#10;vLEzWlaNFYP/GHv/OvbJE58Ti6+f8bF2/9Z23eOKO3+QvAjzyzZr/g94gETBmD/70wm7eC1gg8QL&#10;KTA+G60zt3wpsrkd6x0H5u8RDv7MkfvwOD4c8y5YJ78P88SL7cTtEXsOZvIz9kXk/GxALioOp2Xp&#10;w5/4XW/bnS/9kN65X1RcYqcOyVzAuojrovGNa8bCF56Bje89MOpCtU5xlk7++DiG+oLMmLqA5+KZ&#10;o3j2+Z7uCz+6Dz2YnqqPBjI9K5/ow/+tWOTCJ/PUkJuW1rzWWyGOr68NxVj+ylO85GMcYDcnCCcx&#10;eu9b1py1JL/tWbc4S09s6sGGnBiDFWdDN+2sc+nRTY+M5BXf48hlj6wzbZ/9ojB123eP9PPqiePJ&#10;j76s+IpdY+LtuJq7j2PPnD45ptZm/gac16Z55Ryb86sey4FyUWs4saMrX+ZwxGPN6Gskru5BikOv&#10;V8xax7mf4kN9xCF+5I7ZcY+v6iMnMVafxFNNjfCaC6fH1Btb7pnhsSa4sZ/aTyytm/WlNvQlZz9V&#10;V+nUC0BN5Z95LVNI7cTae0Iu+MiK69zJlREf4s0eFiZfRtc0snmC8ycePpG3LbHGVmCN6FVfjbsG&#10;eMylW/7icf2wNu9deBMDvuuk1+im//LreOoRnMof/+RiFJA38LFf5g2fn8cvdey19zq6Lu6tjBtw&#10;GMnxI69Hfu1innsT73aKbxtQLNvJFVvu34kLtrzt8d31as341EjvBK2V3rUcXa6FC8SxPch89HAq&#10;1+Yk5p7v+PF9c06dl67m1pFHPluntXSsxDsPr45TXPrFMwLvSv78S/9JyDwnfg/Xg6QeIq8HyXPw&#10;SDANoQAX8VtIgfFjxG/H+bLwB9IVh5pOnN545kc22Cj0GQs6IF5HeIk/tdi29WPzfA7eIPnMt5y5&#10;ZPsP7Lvz6aIllnreyIXcF9R9YUQnewH+1gt1gSk2dvNkXxcl81zkk7d4mjsunMnjGJHl45Fc2b/E&#10;Gk5BfoH9NYZnWX0Iv3Tdswac3d+AXoq3cy9s/utPjl3PxLBOH914L9gv8RklV99rru+pyt71H7v3&#10;yfO8c5w5fNnxtf8exV2gbsnuDVDOGmfPrLtiRS68/Vf+0mU+ttKNzTHka3+h5Nkf+hZ9AVlIfvw9&#10;n3HHDnf56RrZ+j1i954H7XPqEbzXjKwHbP33oHXUHiUu8+0zMaTvfbxs9oMT3qxRiOwcxLHfPs+X&#10;7PncQ4Vls1626FbNF556wu919rzv4cS47bnvjew1UNf4O27sk7ew9/1FrhHJnL/y1dz6uZd7Lr45&#10;yPglPqP2BRuxsMM3T3HgWZ97I/P4vrWm9/A/9Zav6vAvi6lX5Zs4gXTkKpkY+lpS5VUtzht7OMQl&#10;3ptTdUqX/C3n4Z1RdtfMGOShCbt8F0/7Va9F9LVr7jjh5D6vXNYzZr2j22uvNea7/lsnP/LVqFyP&#10;38TcOjgFfFI78/Clty72zF/frJm1vOc9c33Vz7rfQvryjhdWHOzK8eh+K1fvT9k/cKb+Anv4MX8h&#10;6wbtc8fiITL/3jafUn98iKzge359tP03v/Z3JAmeBFnsi05ewvNfdDe3Y+qgu9gs5nuL3ZimPD4c&#10;hrehYyv95AtnjdkQDhU6DqFsthNHFxQ+cNfB083beuaJFVuvdekCdKtmcdYmJl+gQ58LAx9uIpal&#10;rzEXFzZ0jPti2/5bz3xQc9mKGz6HKXOQPLEnRuaqLTnQOe7kCNDh77j4qXZ0tf7cVD76LiTf7I34&#10;3Vv0vKhkvROrxtQW//i23+HNev2wmNqktx0b8fMwrjWwrhqTM+uceI89wMY4dRnpD3z5oX/kxM18&#10;7EHpE3/bxqdw1VSj+DUmd2yTKzrrGXWGayRW8sHta7fP565DdvoK337DsX0Q/qsvqEe+hlSveee6&#10;Ms/yFaPkzGdtcGqM/u0/o7g1cm5YX2TOUMexXTl77YkdYEs/Eifn9xOIl/5knSBy+tD3ro4fDsgL&#10;N3JGnXnJPZJfiC85bW/d8lu623b8E082x0pvU8PV99Lp+sJePuGJy/j0cHPiP3G8B8NFXvptQ58R&#10;fXo4fjWypllX7B6nDu/PdU+w/5bZK2TWqTi24xOEj0w+PXCGe/UhcuIXMg7na37pmaN3znKZNelh&#10;0vbEuva1ZNAPpc6x9lZwP2a0LvPcS/MwPfrlk16+91k9nJYO4LvtWZfWufiJmbVcffAaWJuuRdlb&#10;N3MB3+A8c2wO/crZj+6K8UnvXF/kwtQW7ge8vlp/zac+PYsdSI+P+T3yNbif7gfJatJ+aBTKeT9M&#10;Ph9t/9LZ1oNgmZSw5Wqo9fkv82Bzti76yMTVIt7FMP8eNv+xaePWvHPFtmJH3jFKZo06gL5gLh9x&#10;etz6M7ZPNkb6oHTSm58DPr7Vi34nsnMP7zvghvVpvG5IpdNaHKvX1WPkfeFse3SAWhTLOTYUK3pk&#10;fJf/l5jLNigdOaZX156d/Wx+zcMD28/zxB27OK3X/j1y5hvU0HKv70LVO6PXI9k3J2TFtB29kHlB&#10;fSjoZoZcMZDxG531eyTO2BYUkzqwZ7Q+NQlVt+ar/rmJo7f/5FvYus3Zo2ySe8y6UwNfC9CNvsb5&#10;ioDltp84F7LuncPzGQs5D5KNtve5OaNzVF2xy+bzE65yMbovrAPOl7oWcuYmJvFUl2PbLo54R5fc&#10;QWzEnXUT1zL3FDg31lrLzj0wP6hevNLpPFTvJ2dx9pgYyinc/rpWC+mT+Pjbt+s13zXDzddqMh+s&#10;fc6ZDDaPh4Ho9GBALq/nZ76aVf6yvb5l3zLcn/iX3KID68yC1KOYtgHpC+xr4nJ+R3Ze+seZlw8x&#10;yOsHHzj5JCP59pnSOmvEDsJVjicP/Y4+PciehHPz/Xpx7a85C8RDP+eBsfSzz8gVQzHx0RpW39NP&#10;ZNsvRMd9wDp89jj7vXuzuOnv6JA9T0/Ue3wZa449ss448+gs6zow9rxfy7//jLNtku23IfvWVd5t&#10;z3zHbZk67viXnyHbG3Oj7P3M0ZBu5eRftfnpJx4m60GSf2e7DnoeGAe1gI1/ML99U+AdSf6FmxR6&#10;im1s/cbmbHziBofnRRRa3xDP8sbo4HtMM3LYRw7XvGtc8s6TmMNZ82m6ZMdHV5jDtjk6nKembQM5&#10;tHCueusGlfGsrXJkDF59jcQMf8eKjy7IyMptv/qf6L/YQXH2BXjxS58LX+spIE8d3HCtZ0wNWR9r&#10;p+/pgwB/5ehYZ21bJz1zI766USS3bHcvdv5Gr01ynU290BY/6yIONzb5OGZk1iRYr3Vaf/IcfuT4&#10;pCfbplrX/EX8kvO3ACdrz/5prfFlhLNqfeUv61i2llcdjkcOPSzKZnv1Fjn17D0BZz09Tm8u20Zi&#10;Ub/n19g5wul3UJbPGtXTBfR6UbIPSA2K6fjRTT8LfaY3r3PU8nV/05fXxakRnrmdJ3W3n/jyB63f&#10;90shPhodo3jpfdajB6jNGR/LFWuuR/K7BmzZTzjR4Ut/rofzGsVZ/ZBsiJ+5/FvWQ0B0NQL1H53n&#10;iaXrsuSuxTWaFzuxVDMxalQvsh5G83SGlx/j1FfIGU/+T9dD6tAayE2cmuMTv9TyPgDtB+Txod4a&#10;w91/0zc9Amf9jcTYsmI7HkiNv/IGkmvSWHriKb7iFh8beW3TOX3yKFdxiJMHZc2Lo7prlK7G5BPq&#10;LPHwGz/OwX54TL2R46ecX2J1PegYowufEVvqnr55DpKDdV/XBGDtBT2bGH0t7usz1yV6+2x/y1fc&#10;mVcdlT+80TluculZrXSdp3FxS45ettSxdXDRh+uRmDxI8ofIf/ih/63tjw+SoG4S60GylXlHsuUu&#10;8hTazfnPi7xjmf9OM4LE70Zci1pz2aI3H5mb3atPQ9FlHWNfvEs2FO873I5butxAdPjA0oUTvwJz&#10;4sYGOKzYNMIH4jA/fom5LyDFTa7S56KQ7IswOsWJjE/JGeMrbrBiXnqAzXbG5BhbjdHtuqPfQAdH&#10;2GtlbYXZ1wfjV/JHDnFqVD0Ln3TSqwZk1y2e16Ox8pVOL3L20XpZh3VZj5D54gW6iT06wXHnpklc&#10;j4ml3pi3exY/+L2W89A8INbCxGJuX2HxGcObXOGbl3zoh7sQnpAcxDD/9LWAXP+z61S80ufaSY4t&#10;hyefitUvACvf4kquWFnPHjfiJxt1amSOnjw8dLS9a+szEuRcaoSz7odB3frmYXL7nrzOLX3H+Hrv&#10;7Hqueq8YRxaKl9pk96h7iufYg0/zQDrXHnnW4liAnFf/Lad/Z8SvIS6+toUX7gZnRnk856FBZ8I9&#10;iY2zsfWMOfs507o+rRPHfpG3jljUmgem+OgcYqu8Os8F7OGohsWLjpji+QEKoOMBjBz4oOPdXGTi&#10;8z3MHTOYHhdnelMc1eTaRyduzes8MaZ/qek+Xz0qruaNve9ws1b+hAyy/gQd6yroT70VL+vT6LzI&#10;H+GeKJ95WkN8HFuc0k1c6mdubsazhoP4YTvrJ2fr5BO/Qq7HWTs6j4OHj31yb+zYNe44c20tXdfU&#10;dX3JubFy3f6tT9zYMvJ90F/0YP9rnbefa394R5Lz86Ac+t/Zbvn6jiS/tU2DKDSNAqeoo/stnCav&#10;GCX3w2Q3Yjdvxlf+oNubMRscvW3Ez09Qk8u2xJo4e7Sseh87/OOTDW3dZQs4pBqxNXdiGv33Om8o&#10;Vg688sSfPem5uNKvvLkgFhIDjM56xrlAV5zIuTCRE2v7MiandEHNc1FmPli8xJ/al034YNP8E2zf&#10;dWq91bOsW6i6BM8T9/KJnjHzJYO3b1984285Pts+PUJXSF3o9prFw25sO2sXz/pP2NzwFec3fMDV&#10;98So8VO8tnl89Svn5YusGroO9qr+/4udsa/HjqtxI7oauRlmXegy9v3nxI5evkZupPEbqAavJSP8&#10;fY/4hA82fObdAdW0OA8/9ST/1n3MW3V/OR9e4+7JXp/2pOyTC47l6CdngK/i9XmMbmyCaxZWLcmd&#10;eson8owBNjirXoGcsntuHg8j6uniS3bcXEc7T87kHsePcdWHLvq5/suGT65tjVWQbPDwXZzJbT06&#10;oR6EdP0XoiOXfByLGFrDmkfeUM2Zi1Nr8zrOHrVenN1HxwzvxPJeI3s8sSw/Puqn18PDsB4os56K&#10;ofUUtF6PmW97+NGLDze9KF1yjg8jds+Ro5fPAvrsq+zww8O21vZeC7k+tn7mxd/cu2fED05c5BmX&#10;rDo8b/+WlavOfND3kxtTGz7y7TVOvOE2Dz77xXckeZD8/kfb5TNY70gKlUT/ok2NzFNoCgfMN1Ss&#10;Zf7btmBzEucTlK+gP64W7mracFc9geJbTqP2hmhcCHfimvfOB76RnPmxd54e5b95m2P5Sw75R27u&#10;PtDooxOQtUfWx1ZjLt652N4YkcOfeM/NqeRdS0Zx1nw4G7aTf9vVl4U37r4JD2f70R9j9NHBTbyC&#10;HiIBcX0jmdo34Gcs6IaFf+nGZ8/d0/Q5fiD1ysdIjfJBt/ixv7pBzcfnmSfH3uMviB5eYXKhXzZG&#10;xalxert7bL/tv+NlD2RjDx0Te3ovefkArcGyQJyyK57H1Eqc6LdP9kB824ib2Bf/zVcI7+IvHnre&#10;Xcm8OQvUtGH98Eq3faVHx32WG/jitB89OveR1veYXirOU2PnNpCN8LYeXeZzLwocc+vgvPdu5u8P&#10;wp/u76lx8s/cMAf7mze2fb/Mfe/iANlWHPKNvPysG657F91lW2Owz0vk4Xiue2/lA5JLr3Hv34LO&#10;MPrFi19igp3ntX0C+yG5eFojo2z4WXb/0svO0XF53e56nSty2bKO49ey8m25eFlT9LsXWnvp95r7&#10;z/5g71joAuZXb4zEF2qe/G8ecO0XsE7rWHX3nJq77hf72vl0HTFOHuUwFk/6h7/tfx7we6+Da/7w&#10;iR/d97g8SPKPovQ7kh8eIkE5PA+SNLi/Gwn48z8qbi0oBy8J+W+PG1tHwl/5TfCS8e+3i3shs0Dm&#10;4h58se/5xqpxQ9xt+yBfmxtb4c2tA8VY9W8uvvuFIL6RB9gL6s1aJ9z30Ew9hfR8ONK5nuEeX9Dr&#10;bhsXYniD8p0LcsUJFM/+YzM3cuy5QPtfPjm1tNz+7HfycSGjE8dxqJc4o8NOHsfYsSSP3fV4T3QT&#10;UR5uOqUvWQjP89Si2qc2+yieY8mnezj+Neqdgx0HEAv71k19xD4x0rvMRy5810Y8r4954m2+es/8&#10;8ctcfSvMzdS29DXzvY74TDziOCcjsRIv3B1v1zN2+/8W4OmsFJd1a/9jd7z+N3xvm+RVw7mG7zE5&#10;BvafGAV8+1pqPd/hii97u+PkOt26geYAe+5z0WXefql36rZe8srV99KaZ10L3/uE4+Wimz2aHF85&#10;XYv7LM7p1d5b1VRznX32zP5z/RkdozF672PiibfGj7ndc/Wd+YohrpHXmx37kh/IxzXnbM/9wLLW&#10;SIxCOPORcPnK33at0zb5P2Of85M/cXt+92nfAy5djcNbdtaSUbD+PdsXl5yynbzjb3zSCebrTMNB&#10;Ln1qUn/cv4ntPOh2v/sejh5e7Qm+BWIOVzp4FQ8Qb+Wb+DXX1wNq7H6n3rbJx76pO3KuxYlXcnTB&#10;uaZr4mefXO8gZ3T7DErPNStOzVNPcvTYPeW/xEz8+ImrvAVyFdR7j+E0Osaps/XwhNLzsTbfk+Rd&#10;SR4k56PtIhxUHGCb/olEHiT5RZufypF3JZXIgUlymnFAwj+H5t1cHQjHvcCi4ZScvF9shejC29wv&#10;OtVcc/v1ZnzmfAJ+bDSATx/GD53jChVnDmRhb+IXX/DkxZZ4myeduXNwuBi4EMhZ/cz+0FvNC1w0&#10;mi/9zHNBLx0g9uZIvziqYfOpwbGEqkMfMeViNYi1fbNOXdiL9wm7bxrLPzcdxXPuHrtu8vPQpxgl&#10;p76pmbFsxMlPv+jUM6+nH1bunsq3xpOv/YKp2bEZJ5/H4XkunuOgJ2byxG/ixj+xVv7oUltunrHF&#10;vuULxR29/brfB5t/13PrNK7c4WWu9Xi8bGt+9q/XBLLvHZN6kZufr7Lgk/OiXnq+43/KLbhmYpNL&#10;McjDeS3kIUO+pWAMcjaxI3PG+5xTA1zGyLkGOsb2pQbWgj5nY67Fgtb8+hRybrE1j/gll4447zkL&#10;4n/p8Q0Wb+xB2Wcfaq51F+BGRi/f4kpHX6yPD/4ZLyxeuPEnb9fda/4uVOOJRQ+yLvmnJ1krfOt0&#10;LSlHy+I4noAdlF/uffIBm1NjztMVu6C9ZSy8daETz7E2d3SRlw5oLS9cP71t/rm3JobiGTs/nHCH&#10;b8S2f5CR3rY+IzVWrP0xvvxLNz3FXvrg5+Lq3pwaCqmpz/upIf6R0yv6Dj9rl405dSZvoeen3v4h&#10;JLzOPev3HL9c57me1VPLPS7Ip2MSa8fbc8X1fMdP3BvNV03h79Gy8gg1qf8Yb31z0fd3JM87kveD&#10;ZOXRaNhWD5JsCL8tVU+gP/xYwXoRenhyMWm0Nt3JUsifRwruuO3PC33/lN+2Gi1vzt8Lq4nfw9Qf&#10;7syznsKK8b0aXn1qx/fNkREf5PiGt+XY9ijZdnjjxwXBaE5sQS58oWTNH92MS7/9coFpXLyL41rS&#10;w+jF2xd/2ZjrRup4cxMBNc9a9h6MvNareDVPHcTMbzIG6GNn3LluuW8U3Izwe2uaOiMbsWO7dEbq&#10;BLFNH62/5DVPvqwj2D3IA1b3q3sb4CuuseudeObs2BrfugvUsfXhATjyZbQumDjUhM/Kl1omb42J&#10;Eyh++c71BYqjeuCPjpjE65iRT99P/PFZoId68Rtu4eEI1uf+FGy+dL9x/4r+N3kVT3V73mv6jE+c&#10;PZfda2c++TwfztJ/7BO8l1uQ/4rzrik5J0/FnvMYP9XCOap52YYP5OPReiExfE7e/dZofcdu35zF&#10;oOOXDV/5Z+w4O+dcX55HB1828hRf9xHHUH3OvfNg1/WNnBjYiMno+Y6j8ROWbdcr/dh6zHobnl+6&#10;nk+MhdjC/6p79tq45va71lqj3nFUb7HfHHyGn/6PX/MC9JLNi5/qXHGuntmmc7Lr9ciaONfNNbDb&#10;ljeY2hdly8P7zjgxkdFvW+ZLN6Plqafmm3/5zrz2hjpVW68TfFlTjfDh8U5k3pX88iAZ+YEeJPW3&#10;JAv6JxKrIQrooIw0v2jCNDv2Pwv4ja3Hn8bzT30d3V708dvY9hyAjdQ+DWIu/kLZPvm2/iDNfTmR&#10;4Uy+NY5fjazxHFQf7vAWqPF9l+OFLoJ1IYBcRLpYuKmVDHKzCnLTmosHvf3nIv1zsM8td9zUccUy&#10;R7bMl07vmpWsnj72zCduxoqvtZU9Mrbk0DsD6DxKfnwYyR2/vNMkW2IV4rP9Zg6PuPDgl2749gfa&#10;t9JpD9179X/zLEfPmFqC3Z+O1THhZ+2Kbd1HmBdknRknNjFK1noSj7GQXoFwVduaK85ap3ThPDW2&#10;v89u1ozNY8eO7HiKHVvbO87RSbaO+b42t/3TNRu9eNfofVgc+S5c9xrz6rIWfuv6zhpSw1nTgnir&#10;JvO2nJzjrxin5nCGa/3Inh/77X/A3DrbTi+33L67tlmjzsmJ/c7jP7pt22PgefZg4tZI7wHnV+ed&#10;2rNX2At5V1t8I30HuuaXHVvuC+j1jmTF33bZyMn6iWF77hn65MO8C7I7H3E9vvVNPY8eJH/WN73I&#10;3Pii83o3f/PC2XsqPT6xZ54YVR+yrvNrHWX3pz/diwP19MM9dd8rrr4YsSdXeqRYlhmzt1oHY2xZ&#10;l+Szjp43h3nOGec5Z3ojcZEvjseOA4h5Y19fXZP9nhij+46ta+xrAuw4qWmvg//6z//c70je70pa&#10;XvPzyzZaAI3mXQiydgL+K7OazEYga/6dQuOz5+DixL9AwfxHDZ+4u6n8F3vXfcbwj71BLur8hNg6&#10;x7JlbVsXlG37feJ8tDvmoOb7gLC6/UKTmw/r4d1bfdy1fN4LKDe1XDzZL8boN39fYLrhWBa2/pmf&#10;i6/174U+daGzPnlUQ42pizF1aM3wAvOkLz/GWU9h5OoRsh7oHA9f/QHfsonjtcteco+Hm5t7akgc&#10;uOErZn7zED/sjPjYP9j9nB4W4CcHevk/nPDiT75+4I6u88ZXCL/Qazu2xEY/3/FMDyzveOIViCV9&#10;5dO86sb+rnXqgguvdORknbI7ztZnrrGQfMPdeuUoX+Kh9/rDyTUx+aa+7nXrD1/3CGp4Yu/rU3Hj&#10;l1hPTPELiSfel3rKv67pyYHO1zg61pE4k2vlls3cA9cwtvajV+jS29s3e3BiUvdwiWeoT4p55499&#10;319bzvq/8s/YNs2tY+wfspfO6BoW/5HjH7m5O3/JjrPXiNznt+3xxS+cjhW0b2JI9rWFjvNM3xV3&#10;3SfIIZ39NC/s84ytHybJ2XkTk1jUNA+2hes6NXrPV98cgxH9zhV5g/vBrmlet8TvGgL1ovTJBb68&#10;tnkklnyuvO2bnsaGrtfGejf/xq7zt5D8u0+Ty71lLp7HQWKsOLO2Qtar8bEJ73zDNs78bSMndWD3&#10;/UScc30JT+yslVqC0RuJtWPuGOFtHc+A+X7kx3ckhfIZtO4fSKgO67uRfpDUw2QlyCbsg7iTghT5&#10;nwf4Eff//f/6TztPQU9SDDs++XbOJ39z0d1Niw5MY7efcyVGck4Mz7df9MO1bttS7+5TOBfKvmO9&#10;toxz4NFZ33L3T3vjCwPkQeHSF5+LcO8hcniJ2RczZ6Bja17ANzesxAnErXOTeWInJ1Bd+FGP7bFt&#10;UAcPTMgTL2P5vbXKj/VW/v0QmRu2dMt3x9w6cubdSfT6pyGxqd7jN/WvET25mCu/+VNLoXvUfRes&#10;01qp33HCk1zrzIhux0AXvVA85ao4k9c1YouOeWyaWzdj5MKu5bKbIzsjdXjM+R8/c5VzAb0ejEsm&#10;DhgbI/UZzKulVyztiXueeB2rr5G8UCFrb8KRrutE1t+0w891p/bImts+16l1k690qUk5Hj1j577t&#10;k0cxTw+jyz2jfRvE03qYlywQNzzNDz+YHiFXT5VHuTqPbMURLzB/9Joffa+h57vutnX89mO9kTse&#10;Y+bxbX2vb2Ivn8SfUbn6HFw2+J4rt7nfw3X/xTe5VgzFY03sU8nUHhm+ri/6unTDtX/8Io+OM75k&#10;Pdith7vExleIvPIxBqpNdXfM4Wh9hWW7YL+N9CacrZucts9obvo4exBu6bdtuPaffpjH/mZNySmb&#10;OdjmHv9AsbB9xz4wJ/sevXIq75GlN7K20ZV83SdY3+T2Ghbg6jq3P7yslVHX5qpr+yoePorfORIz&#10;uuOTB1Lmhxe0/8kDl4+18yCpT6vL6TxEguIG2Ar6re2AX7ghKBvIIdZBVmEk6aa1bKxCvwsKfnT4&#10;/fjjzxMLDjr+65iFlUMxrJ94W35wmtb+QWKocczFXcia9liQ3xqF5ZsDk/iyb66xeyf54aBr9OZm&#10;g/eB2fsyF1Yhun2z0Yht3ZzC75gVLxyPQuWaMRek6uoLFKiOijv64jDPOpiff67r3BR3buWQ/sTJ&#10;OmR3rp0fOfllr59kczbJHf9G88dXnPMix1z/PFcBHb6JL37J+afU4tMvDn1+4CSXYpeOWNIPt/OK&#10;UyCHfO0Tf+Ve89QQGfvso/lg90IxQfLVGD7yFb+QGLIxr/h77eNrecfss9vnl+sIffY++5Ga4heZ&#10;Py2xdVmXcqz1kCN1xnefr+xloHhC+wboEhM59Qn4jX9inFi6R3h9IPufdxbf8wtUY8VLbuWQvuaW&#10;R1/Q+rBTr3iOs+aRs85Zb3IUiNO81oWT+bZt+47B+oiTF2j46U3qEHfsjaxFOcw5dZ/4e370T+yR&#10;nVc+1hfS85yLbfvi77rQsY6cL4A8PTA0h2dMDdiXTbllu/02Z3TmxJbc01sjcRm5RiRXjtxH3ns0&#10;866jY/f64TZn19W9rnH1ODnB3qOA17PIsjuWsHjyN1ejr428G68c1Ln8z161bdbhGPts5LrtsXs2&#10;vbOPkPglK573WrxC89veOVjX8e81tF1wrPDks/HY4M4zQGHL4XE/ed+VvPrMHLvlT0ie/fwSf/Sf&#10;4sNtftcQ+RMvv2iTdyTzsHgeKMvP6N+B+bv7QZJfuOFptDe6A5NARbqpIE3pg9mbcz+8dbEpNAUy&#10;5z9i8Jf5E59xv0PIGFzz5L5sJxf/3bkfvnPsNexYG9GDd2MurBiKa93IC8m/408tkT12v+lrvxMI&#10;p2+gviC8H9KVHFt8+5dI+kLKA0IuPl1ccC3rXTl0lU+x1ohdMROX/KBkdHrBMRJTN42y5Z++Ehck&#10;TiH+ry16amVU/s2pkTyJq4dF65tzasvHJc2zPzHph7nUKLvXRQxiKz7jesjMP+el/hS4UYpjbvKH&#10;m4fKDWySyQl/5cu//HDVYF7qiy5ruIB96+0Tv/gm97ZFLxm957t2ENuxc658hhcPsIfZR8Hxvuyt&#10;bYpZ8s6dsyi/XBvoq46Obz3+qr2vFV1jtsVv13Jd59KRo0G+9ukxe13/L1/VU5PEEvBJfNcbZD1d&#10;b+PieXxrQeY75O3rdcqemDWK6zm2DzEZ02ty07uRaySG9l3rPGvsh8mOI559NE+M1AS3QBxxPBcP&#10;u2NsW+sZO3Z4mlOv9fpXUvjUgBrB8u38HSP8jm1OyaOTvmvXemvOqAc089+xQd2cn15DYneN6O8e&#10;yFacxE/+zOVTde/9/Io+J4qTfDVOvcQsneLYB11yqUbJbZMfuZefzo/38ejuPSVe9iz2yQNHQPa7&#10;aHNdtO5wjl41J8fwDjexqa33vOd5HWMU1IvSlW/3yHUVstY5L8iMzhFkX0/+l3P0w604qX+vJfGj&#10;E+A7Rnw1/8BNDMmxh2MZ3eU/uoPoduzt289GjF7T4vEfz4D6Y+Q8C+53JDNuoCv4O5Icbl5Q/Vam&#10;m1a8srlhuVgMbKBtpxjp9cDUD3SJIdnzC1u3+Z4n7kY4kpf/y4mum2cd/GBxmnevI3KQOGDbvyc3&#10;vKmFHED1S7k6H3H7EJ744tc8/e6Lin1pu2zlg18OcB6cctOIDeQiHD46OOYzJlf8k3frI0tfMfIR&#10;bWLkn/XKzW5ufolHXusF50/MnW/XmJplRy67/KzbcvyoY683scV3zfRS9qqFnvPRtv4AtX3g64ae&#10;GNEXtA/IHzgd86yDMWeD/LEzpvZwt7+4hX39xQddv9g7z7L3jbXjwZWP16wc7kU4yRNukO+FIqe2&#10;PrtZe+tyViOH33rbyG3OATV07/Yau6beH+bqLzXaL1zk8YlfgbpnjXCsD7bv5F1z2TTv9cpupB+v&#10;X3o+cb3fiYOemnQua0we4oWnuCUrhvniIDu+Ypdv4mzd1LL0Y3cvdd2Fx0j8OhvieE2JrXpKF/3m&#10;tP6sN73qPOhOj7QG9p94ZRewOf4Vm3iB9eoXfdEZ6tixq3+OwTVGri99sRxgz5rFr3hZx+yva4z/&#10;pzg6u84le93T83ATXd6BZw/Vg9Lv/FkrOtWQOaNyrP557ZHnPrv5yKxneM5BnPSFObyys2fiWUcP&#10;if0z90L7jT8+oPjtW1zZ1r4aXeuqv9aLnlxCnTFeA/lhiVzEQq9r13n0ziz3LXpV89zT4alfhdyj&#10;AByNlZN7eZ9j5l3frunInMHaK+zln3E4ltHnHs7zQ/wSL/ZwYuv84R2fj88u2KjB3F7nuT+kPny3&#10;T3Sqw/O9ri+ID0gdjIW8IwnyIJl3HoM8QAb+g+SAB4KfbHASF5tN1aGpAjaig7fRvn1hX43y/MsC&#10;Xlv0y/bii37VEf/Lblx+H2qfdyC1PqPm8VNsyxtv3D6A5xDSq7EXsFEj9vHFr0C/GecQl29uAt1z&#10;9gNuHTb2Rzb26lzs8VU8LjrPc9Ghkxw9fhUv2H4COVaMN4f4qYcYNfY6W5+Y+H5vxGePxFeesivX&#10;gy99KZ1qtk5zo/vmOmuu0VzqVN6SM8rP9onrWICbWziTy/ysYXItW/wlp881x2fXoH0xwr9qK6jX&#10;wP3NfPuHO3oDm0b3gZG5eNy8zWOeOmadcOwLcqaBcmELX2ts/x1Lctm52StWzRMjMbkuog9ftSJ7&#10;zr6Oj+W5RmMzN3HDz/yN94knFGefI5C6Blec7kWua+nKrr30+Yk+uTJe6yxd9lf7ap78XM/0xz6z&#10;P+Fzr1mxc+9RPfaJLfseyN+1J/bLmfUwrxiqn3joakw9U6/zBOFEznziKCbzPivKsyAu+viVnFxw&#10;d58SM5ieYyvQY/qleMj02pAPuoq31yKw30auxeTY8hsna4kOOTG7B7svtsOvOORCrzmAg97zxFfO&#10;2I37dYp83TeQGq/4luOTngTRnZjO5Zhc6+Ey73e9mpe88jXEdf37fqu+1Fy88p19iJ/nnHGdF2w1&#10;JjdoXvdgdK7lzN2jD2vVvWlxX/T957Yn3q3rOrS/1GTe6Z9zl6yYC1PDC9vb/2DbXl9k+vXpHcnv&#10;PUAKFegf9EMk4JcO/CC5m7YSK+noPS55N46C8iA5PAPbgPljFycIx/zfsiF/jPPYpFuIfpq99GOP&#10;rfD6BZv72i5su2Pug6o6fIH0xXYumHMz6RjilO97AYJ90UU3h9UXWvxz01MsI+8uKra547Ni5WYn&#10;hFu1ESNcxfCYNfS7f+1HDGraczjkn7prrrodB+w5o3ID6xInOtVohJPY21+9rfnsR/Q+6+nfzps4&#10;V95lD8YHnnsUKH5i7/7tdYDlL5Q8a1syfoL5u8Zwog/EXRzlqnnXhUzfmZ96dPbReYx/+ImBLjVp&#10;zug84m8s+8Vx/O9xhxP9Y5etcO0tfq4pMQT3Fn2ukfcBQXWV7/iAmqtfkrvua43lh5zznfOWmG/s&#10;8KuciZFxcyZGxoIe1GuuB0nr5FsjvomlGOhj44V75y7MWgvx3T6RJ97ylf1B6tjnfsdKD4dPTslb&#10;d+racTKXjVju3bYzys4+F3T/guf4O57k1X+Q+oP+OkvXs++fyG1vvnqHT80lJ84aR2/dOSONfX5Z&#10;C3muNTG3P2PWMSideMs3dR0+Y3NTh+zF1dnVfHFK7ljErfuJH/4SlxHoTEr2O4b2Ub9qzD0ETnJN&#10;fXCVy31MPusjp5bDP/Ouu2s/40G/Q9p9EL+gOod//OGxFxc+6RYSR3LFnlzRMffaFKswuSSv8Y17&#10;+RQcN9z4bn5sPCuxJ/23JNcv2zyYB8u68d8Pkr/y/ci8ldlBB07Mi8VVVB20eXgyj7ke3D6g41LA&#10;Z/v38D2fN94nXjgbtx75M7Q21rnna9z6rftkn81zvHD03SvZ2ZCe6yZWY75v8t4ANOewOO7WS5eD&#10;UXMOJxegOPiE43l8A/Gt75spXOJgg9NzMP/qQOIsP2L0TZOc1NJgPvHh+KLXTcX6IDeJzPd6I+Mr&#10;kEe6M08d8dmxos/NSXPr0rdwU/dbC/rUPetYcvevfc68/dHnO5Tan7JLzwjX/NShOSiuaq4b9I/7&#10;IzPb4aaPmz9+1Jv60NkP6LtotudGr1oev7sX3fcA3fTLNWi07xWr5L3e6wcLf02jc/Se5MUkOsVV&#10;zFVb4tU8NTQiH478a941LjtjrkPrIsNV/fbPOYgsnuNJj1zYtSVOeMSLXjGs31BeP6SEN2smj/DV&#10;R/FUb581MGsuSIZf6536bUdODtWYHL4vJbe42UvniD7fkyY/EHdBtqmvc45NPq6BWtCbQ9yJHbvi&#10;NA+56zjxzhls286Df/KfNZ71KL7rV+yyK6/PM/rsZ8fo+NnP1Be94tpHdulqTKyS5/wQjzFYvl3j&#10;0i+ZnIpVmJwrZs4ttt0zxsj7WsaP6zA+0tnOOoXhF4qT65V42PMx9IlxgC86HuIYpz74NY9f199c&#10;xfC1mr7LZpmcHb/1U+cD2eAQr8Cnkl1f8iVGj/KzTxCe5o75zsX77rxjZ+1tc77FiXxh+F/HluE0&#10;bk7PJ26h//zPjxr/3g+SKPtBkg0ux7pY+m9KOpGK7wRC5rOAHvvhbC+0FPXf1we3zw9+274R+yfE&#10;nvHNF17mn1H2rOWRwV47tu6LN5e5D9twa1ROxoUr1szZhDuf9K5L8ubvg13IhTQXZl20OvzAfuJj&#10;sy48HSB0jj03OuTSa85ov1yYsU1M28HkW3nHXmPbEzPz5pNbKBvxJ0/8C+fFqn3nPLpfio1PzQVk&#10;+77IBaSeBeQkR3g1nxrxcY7k3vGpW3LZFAfUZK+Fc3HqCk7fOm7vx6WzLDgPMSV7Lm7W9HJsFzKv&#10;ET4craXGvMAyf33pS/jyUU099nVxdJLld3JJrpE93nHG9iUnnM6tHtinbYc7eUqe77Zahy125dP6&#10;jl46fLUnzcsDDTljF0f23ufokDs+/TkPNOLCK8RPdUXHCFf2hmqif9HtET4cahK/69cavCbFSM0F&#10;9Yx4pY9uMHX2XA9s1O+x463+LG74s06gmI2ZF5Dh6gcA/Men6uNaYKTGmujagGNfuKkJH3hdW+eU&#10;nRxao3tX4+xBzTtfoXi7F9M7/EuHLfNA+tJN7KqReCObk3zMWdMPf+Jfh+ta6MfULH7HAzpH6ALH&#10;Cpgfv1NT4ohjX+rkoTq81LPj75hag+05z9g1Z2Recg3jj009Yo8933LWdWq03sj1EX3ydZx+yBRn&#10;/TAbDjb0X/w8J6b4nMvS6Rci1wjCSX3EZD2C5VxLqoe1LN+zF73G5h5/dDx8pg9bv+etcwzHTw5s&#10;6UU4Bye/4niuMTbP4z882+ceClZc9HC5BlkDffrjH384D5J1oPUAWYQ8ONYVe82/PkiWzE8E+akg&#10;BakYywMXEFS8kSmSBzV0Wy9eFTvInPEDLr+M3+GL5xo13zW/tRuJpfnD/RjT0PrQF86mVIPNV7/S&#10;P/epe2LZGzt9/Q10TENxzk0KcOFPPufc8cfXkB29Y228PNVrmfMg24d6wqlSuh44hfRsc3ZM2Yhr&#10;DuuaWIbyAHN3vxNLY2LAWTEVY9l3j3LGR/dwp86nJungJA+xuLHGtmoeWId9Luhg+UUWyrbjaA9W&#10;vM2dtWy5xtzw8Rkdc9ejG2z4BXSx63z5rIkTmNv8fhBgPHvT+kBz51fdFUPnxHkSi7yCc2aObdfw&#10;qRfXWEiuHT/2d745r23WYz9eZFXLihOEk5p3PuVIzYsfaG3Wpy+Xfcvb/zu1R6bPzLVH8V8xwo9P&#10;OJlf59p+2NBrna41+vjseDuG7MsnMRjpq/glc+9I75nrQWOdCbBjXsD22K8a8K8574C/vD2nxqwZ&#10;JK/qYP1VX85D/kyYzga++BX2Q+PHmtFT27aVjP9cU+Ls66F9Ek85U2eN2FK3fFir60p8IJ1jJNa1&#10;LxUsfnl46lpO7uxRgB4faldu8bv24Y5vy7KtUetjTl8cZ0b0xvjAn7UsG3lXbvXUwJ7rcGwlZxw9&#10;o7njX3JywGt+58h8c6XLfOnEd4z4Elf+Cztu83ftm7eQ2irf1k/dtgfN673jzzPmz//oD5LXxdgP&#10;k6C417gfJAv8E4m8G8m/t00wEmoja8zhkuxmTBGy90LQV9wa+8UFWchNrDhfdA/iJ3nNXznc8XtG&#10;nq5f3SsPvJZXF/mjz0I2RXPH6sPruLbtHLKZQ/zJsW5eGbP5ex86fs3DRV+T5E2sttWIP7oN817b&#10;dXBLRvelB7IdTG1lu0bgmkBuTNJZj04fbdYoO/Ws2oXEk6164jhjNz/Y8znLmT83qMjJEd+z1hV/&#10;+Qw+6MQn5hvLObbPxF565YS7Y0QX7oPNi05rJ2bibn/Hph/7/ImXXPbPXL1nbnnGAjE6T3xsR18y&#10;e4s8P/wY0iWH8+gn/NKdj7vtwxj5AXHf2C9316P5ypke3D6fc8HZvtF/qlM5i7evK9Dy8RWu3Eb5&#10;EzfrU46FqcOxvqxhywvj89gnzoqpueu49PbdNW3/i1Pn7OrVuiZ1L4dvruIUV/cD+lbzlo8tvlc9&#10;DzZv+2VUTfjveCULK+7ooq9x9oL6eKfS11Hilnrug/ATP3hr3j3suNuvaw/QpR96BzHccFz79pHd&#10;PAG5oPgVY+vERecaZ53hi3fixrdtX7n3utb6Cv2wd/b5ztn+6if+NUq/ZGHLBeWzb6A1VY6M0hnS&#10;D6fnGc+6FnetOXueeeIcv7uW2KVXnefhG6h+uLadOCtu2bT/5sQ+PABXedBtnmOWb3JlL5n/+MPz&#10;B8lBXaAB//flQTIPkzxIcjXzMDlP8UnkZIy7QOHDYc1Hx7kxB8yFPBAybpj3+nzSBa8toF5iIl9c&#10;Ne1Zg9ENtc3jznHlK3s2p+UTc2/azptN3z1tPnmz4Y7FnH5PzNtGjHz81+h4guJv28mzMXWQZ/TO&#10;WXKfj4xbpgYAzyC+axX2frIW85P7krff4m+g17hlcxmTa3xY1yt7VHzWfPn1XKM4Jz4+8NQv4hQi&#10;h5M6wpet5Ilf/Fz44W5e/KK/4iRG5mXjxjk+jK5n15i8keFN3PBzY146xv2izXjqaqCfHil26XQG&#10;90Pp0SVW4uiBr87orj2gnr6xOk5BNRqJET3Xuezot22tLWtPPLDPDLbhoqeuCtbrbU7qjH2PrIcX&#10;9HDH54F8gocz8VYMdLJnjP7lITt/9PhwHe6+yUYsxws3fulZ9OmJOPbXKBl996g5cDsP+XRGkye+&#10;27+Qe/TYa0y+rqPj5trZ5zLxFL9G1V7IPHE+IXFUo/Pu3AE1qI6y6bw4J/79ANf5dJ5rnPqe/Oqj&#10;oQfQ+DEvJG5q2PXFr2M1HxluaotOKPmK6VrgKX78C/qB3DEGtsnvsfHAvOdCYteYfvR41xQ+erhZ&#10;Y4/mu7Zdf3iay799gNZtxEf5QGzO1zG61shbJ2w5vOgLme9aFX/zFzI/Y9fCWbruk9RuefNabrs4&#10;1g2cM/Zdy2DzqFvAP7q2A85D/0F8vpJSfS+lXvPrQs2D4wv9sk3+jiTkFD8XpArrTY0840I2OAUz&#10;6sFwYR4ut97Ff9IHbb/1mkd2Tv7jphk+a3n9VevSbYytxu2rnqj2fsEC6FNP8kefuQ6153e8U8M3&#10;j1PnxGh0b43SX/VLf3TN7RFMPQY1yOb9S47EmrXA0Zo9t/8G3Oaf/DojD1/5rHvzfuLOi8DoXIft&#10;U4/liWfO9LGwbciJm/F7aL8GNUcXXDerknNtMKYHg5rD1U3PH6OdHE/uFfOKATc1YHvs8d+6T7hy&#10;FKbXqcO2xMs856i5x64fNtkf7PDk0/a8MGz+5hArvch8/G2b8+o53K7Ba4j/QviS3SfiRg+y7tje&#10;GJ90gfwcd+aWhapN+ahNdRY3/Ae93uOXWM299ZEZZy5dxyKP9mlxwD6PiRVd+y24ZvFKhkesjLHH&#10;/3pxN9LbnPU3/+ZEFw76cGIXHGfrU8/FM+BSW2rPwwZzYuQ8zD7HdzjdGyHzGve5gN82y6575uGu&#10;OWNiIM96mSf3Apzo91rx2XHGp+SsLe/mX/bFe3WJl73Yuo3rmq7xzc+80bxTp9e3ONmbyNxPTixD&#10;viuufVSnfHZf2n5yuHc1Tv80thweo5Dchc9rT9wguTy6puZ2nu6nx0Lm8dc9lB78+jeds/S99h6n&#10;Xvtnvuud3rkG9aeQ75uSi+sxa4gOdD3th53vM/Nu5Mff2q4C55dsap4RzG9t//orf/7n5wrIoqoY&#10;bgS/9GHPxk0BTq6FuqCKpXmP2FIcthvc8AbFF7bOesUy9jzy+DIvH2HZIm9s31e3N6fXlXWe2rWJ&#10;ko+v/MW3PnJQuvZb/dJYOsn4OK/8zdO7NQfh79jZi+aXnPmW47dsV05zGBN365GjY2/a1vETIzXH&#10;L/PT2/btmI2cpznMhR2n/dAtlA4+cmob35L3GUptV7wP8y/AvjnEKXx6oUuO6OLz2sDc9K719jjz&#10;5Tu6xHacYO/j2J3/2B17y0a4e48S6xN2/J4bNWcvefFqW+9LbOI+PorpPsx8+eV8tR7Oh7qwa134&#10;NF7O2Jx/6zaPfDmHqXHq0Fhzx9jnVXrH6nNZsu293yfmGXsvGu2rmrT2A/TB5o0O/u6X4rZucyJ3&#10;r4hx5uI8sU/cnnM+9hjI7jWPbL/kzajeYCvMeYts/mvPmHwTY/OT25zIb62v7YoRwKmxufh0fxol&#10;V/552BmOfcrWfidvcsxcfj3XGbLP2Jev7jXwF4brPsjH4+lV/0Ahna/H43vH3P6Sn1GoXLpP15hz&#10;jz35BNWNLetpufmV07qTKzwDXiGxZnQ/tqxrynziU5viM7/q7Bx5wJpaFTs1NCe6XW+4u4d6OLdt&#10;91t860/cwqojnOiROwZ6c4d/5lfcmmc9syeM9kHOHgnyP69b6pVitb17evipCd4PP3z4re0yRt4P&#10;kcDvSBKMt4nL0Q+SFPXLz128QLItP9Bm05hXr2Y1KDLYetlqky5sm7H52zbz8tu27+F7sV7cPNbS&#10;oL5s8IB5QT6vzWDTjvz0DZ172xu8+iddy5dfQQfn2ZMcpvDP3mQ8XM3hLR/WQK17/cON3/Z9uK1r&#10;OyOxR/Z89GutU4N1+OTGobhrvYyZ66JyjPGtUTnhc7HYb+r22FzDesWyX+K07dQ1OZKn5vsm17mO&#10;D3XOvpSOmvOuTedyXmDfSx+edYkbXPVdtrPmK15QuvFdsaUzLp19Wtcx2Ps598A+fY6ss/61aW8u&#10;dMzNTW7lpV6vb8aydf7mvfZg4tXIXuQ6bm7rm9O1oMvHjx033BP3zZl+Tp3UbH18gunPGnesmS/E&#10;N/HQpfexDT9xAus+YvmAHYdcZ7+cI5zwqacw12LWmzrh7RwexcH+6BnjtzmRheQQOj/Qdebxe/6T&#10;K3jt1mcencZlnz10nuTMtb4hf+tPrHsUiBHuE2fXOfu69LFRl84FsE0+0f198PL3fMlT28uxjVHX&#10;mu26tmLzPiCnd9GpJ9ZNDtuvPZb/6Su66INzfq039+K8zw/KV71c+unpnicW3Bq75pYZtTauC+uz&#10;FhCO/LSGXhc6cSObB/LwiC787ZveHA65Tm7ZkcMbfvPyILn/IPnG9Y5kFa6PtlFABrwryVP3fpHj&#10;xTGJi3olzaZmo7ELLmh0y0bD1LwHbNbG9/TBPNTBMWo6ft/Dm/uOeSP1K/5wOm82aceTvH2szwZO&#10;HzzSx7b1OFz13f1XrzsXMdoHGf+Ou/dD84tXsn07RnPzPRfxyFvgv9TTa7GffQXZzzy1iRPbsgPW&#10;sM+QzhQPXea/D2DbBl8c+0untX/lJP/UFIytfYb/cvb42MLPfijH+HS8K6Zr3LWiDy+2S2e0P3L5&#10;LV/xnSu+8Y/+4sp2HgKyjvDbp3slPTXJtzlaayH+7ef422fpJkedL/xlW3auoaxLf67HfZROsP/y&#10;6R7Y5pjxa7n14tiu3FPP8Z0YxL3ytX9yAq2ba13X+0HOYvqX/vQNPrF61L10Xct7n26cWrKuWZvr&#10;ik3zGnWNWi8b89nXrXM888NrTuVlPYV+CDzz5NeITjW6FuxPLK5b5ue8rXzinRo6d8/7TJx51tc6&#10;crbccXuuWAExLfP6JZ7qtU1+X+Xs48QrXV4Htm4jPZ+5z3Pm+OXsbb3geJ3zrEO8saE/e3HtJf20&#10;vHFiNqgp63jXoJjRi79zO57nIHs5eiNnpG0edz+TA3/pz2tZfCaWx8jiFQ7fsB7A1V7g5xoTo/u0&#10;79Udd2I7Vvt2v85reuv6Qan1/QC1+xoOYN5QfO/btYaAGjRm3qN8GW0nxnsvgUOsrt/z4iRv1151&#10;2JYawu988A7kX6P8DHqK/k9/+qHOYH9HstdfKGP3hV408r3J+WUbHiJ5RzJvs/7Mly3XHw/txF0M&#10;unJRkWwYyQP0gguEz3jZHrStdqj+Y6OE2DI3zgb2RifvxBfHvlu/QU2BdV/qrHk3n/6g65yMXceN&#10;9Kjl9mldxzg6z72xmye59KmBcXPD14VSI79okzm2HJo5PIXsX/PRF7SW1LLr7nHnpw8Z0V3A9vRi&#10;uIuvuNRY+XdtQdYTf3Thjd96uBQSR+Ppd+JkTn3nI9fbHuC/19E1OC45PGZNWYf4q3bJ1Pshz9Sr&#10;OM0B/FF32Zc+/Ojlu+fG1aM9Lt5nHePei47fN69eK+dG13n5z55Qa3x9DxCfkfrKFvvoo1Ou9lPv&#10;rIMTdD22GTvGFc9zoDNX6Prbxn5uTvv0esePPWe+eYXUr1pGV/513ZSqZfk1N/ZwNddaumfdt9bJ&#10;XjKYPhBDXN/Ypet48WGeeru25iXfJRtfOEsf7Hn2XzmZew2J0XnbHo7ki+taHTf7nZqVo+Zbx7h7&#10;Id3FKYzdNnrl9aSOmRuJPX5GfHLNK7d9Is+Zqrnk7VtI3PfjzsipNxi9/Yg7eR+bdNbjd3xLxk/7&#10;dHjnXBzdljey5owAbtb7BcR5Y3k+Ph9yqVbrJ/7izZ7uOfblI3nmhxuMz5rDRzf6Z2yffb+HS+yc&#10;B3iNPUc+ftt+o3Onjq6PdQrKc2qY621QcR9Ib3/+JOPt59iRaxxf6ol/RnGR22/XkjjoOJc8SPZv&#10;0XOdoTdqIxuVQ+j59R3J/nLlCcy7ktwE9e5kJf/0UKkCKIqbo4vXaMAZ24b0m4vcm/NlgxaPA5kH&#10;gw304NInh/3Hnngr7vdwYsI99b2x3tzMZx2uIb3rnrTfzC03v/3O3GN02/7KBeT4Rt461VJ7pprN&#10;PzFufnTY4c/cupELOTvSi+szUuBwXueHc1Pjrlc3V154zdUZMy9nkPnmMSYG87OOrmHXpz1ZGHuN&#10;u+5b37F2/FcfnJy2mxfgn/WEu+2BeMiLu8cXo1/1XbGtb+5B7Kll+4zOI7quKyiO7N3XPW9/Q7bK&#10;73n6nP6rNunt/wEdr8e9Rv6VDOlsl54x3Me2deCcr7OejKl1fuiq8XpnUn5rbl327lO+4K0vsWbf&#10;jb2Wa0wexrpOpm77jS/rmLUcu/jlu2sMFzl9ueyrlgvUYXt01KZ4pZt9hmNduFf82DxGH+SMBfCU&#10;x3L7uYeB91X8xJRPy8P1+Wz+Wbfu3+OTGol1ciZ+oDUU5v5iXHNzMo8f+XpNJ27st5y1ndoTS/V6&#10;DcGdm1zfi9e24S772cfOF+74u489L6S3hfxQOtxlP3tgv0L6I3lqMByPcTjW7wezXX/4iSGbx32u&#10;Wm7/4Zo3a0Zec/UFmfjK0b2KnHE4yGXXupf94iwf1qR1lS7jxqwZGZ1ifa17YM6xOe+S+YWbvCO5&#10;HyT3R9kH6P7u/o4kD5N6YKqAfOzEr4Dzt/30ol1ARtfFpKgU0UiBjJrPZpd+dAc0HdwPkWUz99i/&#10;YuunOQHx93whfhpdx9T+Aaph6oJbuZbfxvhlvkdv4lw8Bbhtdx77Kx6j8vmmh85IHsn7ojNv+OSI&#10;7e0RYF9sP7rei47dSMzUB7p/nTP7C9rPc9cmne34TQ9iM08vYoufkZtB5vgGiRH/GZfvrvlF+zQv&#10;a42cfsGZfnge+eM6S977KLtlIXUXJsb2F/fxCdaaN+hFbtbJpx6tfqZf1zrBl9x37A38zto6lq4N&#10;69Ftrkbzg+gUZ/HmB8TovM7WNZgHifWJs22aY0PH+m37ci6Ge/wvOzrrx+a4yf3muWJazjy9is+X&#10;eoxwNEafPKXLi8llC99j5OG82Dzr9jzy7En4WWeQHI8dedYHp8B5HB4xzZu5Y/W5Opzw5Jt6Hl50&#10;W06uyPvhRtcGPWSuuuJ/5A1yXeupcXJ5zsi18a77rSc+u1fhTE0LmxP7ydF6zWuMTuPC2JdtYmTu&#10;61pzj8q/fBJDdUT3wuvs/b7jYdsPhoOyUY/yrRH0XpG355N/cSJvP+nE9b3K/eb6QZ/1MwaZT4wN&#10;xxM8h7vPDyP5qC+1XDXxTFE25UBv6Gtr/mXb9nXMBx27OX0fKH3FSk9zzw8vrwf0Ln7xUY4a9Zvb&#10;P/5YvsQ7D5JCFSpEtn4eJPOOJH+MPA9yvAsE/vTHH7/98AO/Dt4v5inmLTIbm8J6sYytH0jfHBoo&#10;cMEZ5EeX77tszpc4e/z7ovhT4wI53nmQh0hq4D9xPuUt3awDuXS77sjpX/TTvw8xeZiU3/IVqCn9&#10;LWQv9oXWusB84mZMDsccXeSlYy3hCTuPdYqbednn4Sb61FhnKOcn8pfztPKpV/bX+Vvc8NCn1qnB&#10;9h1La1ryjIqX/I7tOIw6/zW+8QeuJxdx9Fnb+Hg+6wXmNrhZ9njlefnPqHg19nk9dV+jbX8W5mfP&#10;d/2SxTnxTr9cq8+cOJ6nvskRWNd2+9R8ryN+r/z2Bz26+KNPnGD8nK/9z35kbJvtuv7Lx1CslVs5&#10;jYmvsSFZPi0n35easCW/ajjxI9/z06/Nv/w9JtdGznTs41+Yfvh6m3qLv+sRr8bott+lM+fNs+PF&#10;N/rNmX10jBf4BqlXMv6LRxzup1t/rS86equR/OdernuxdeKmzvhTn2vca5HNGD1y7PHx/D23QvQ1&#10;Jp9yy6fjgbzOTJ0b9gn3C2zTeq07a8tevr2iBuu9jqOnaUc36yIP6yCmXwMuuQA3MV7gC+++3/ZI&#10;7IzJFbtk87Fl36cu88cXW/Z92V7+Hdsy3PgsX3HIW7x+p5FnrfWdcey6fo6f8tl/OLYzEmf6QZzS&#10;M1cvsS956jKYZz3U8cc//qni/D3ekbRtPtrWb2vX+HcYqoguxgk9UniK+fGHn233YhavQghZzGwA&#10;sscj1wJmk/Dtecv49xjO5iV+cicuUOytrzG1ZYST+mcNcIOad76uI7mja/+am5+xQSyvv6BaHT91&#10;M+rv8IlvpA5zm8e8R3r/SQ42v2XWdw4StSPvmvtA9noSEzDv2rvXGsuuFxZymN/2g62LnBeszJNn&#10;c1O7dEsP+BgzN5j4vv7CnsOrmEHWLJk9LA7YvCuWIRv90L43h/nLSV9U45JT0653+yPTH63Pa9wc&#10;jdYJlpVjuM4l+eGDmu8bLhzVWfs6v5ns9U0fZq0rDsCvck+ewvT24fW8+3vOYq6d3XfbiFc+xEaf&#10;NSVP9BqFjq93FaQvX4/bV2vFf/ky73PZa8SW/KmBUdcMfthB7NGVMjG2f87AJ6iGFUs1pqexL85w&#10;WYPng/CcOzG0/iA+its505/t33bnWpyM4vsegi41jM2+O45Gc+XHOi0rVv0PsuaOd2KS13kWJ/el&#10;5Bm/5FyczJN3r6Xj9/3wzmPZSAxq5d907h5kHRWDmKwRX4/qj/00YrM+fOWtkdpyfSbn9LfWhCw7&#10;fOLgU5i6PIafOOJiy2hdakhsZGrZPrEPP/pCco2u7FOPfVp2zmVLL5Jv88O74tl/83KtpI5Zn8b2&#10;BfJlf7xXPXfM6O2XmjZXMD9jXkPbjh/8zqs34jxvW+sFrefk05oS1/MNdNP36C3noXHHTezmdsz0&#10;SLoa55/rXLb0tdfDeehftrnekazG9POM5cC69W9t8xH2L1LSTA6tDi6FTZGdMElVkIrK6GIYLecF&#10;O4vctgaFMG/A31AM4/gc/aujDuLL/4N9YzdP3C+1ga7vrqnnGs3rHn3y7zwT/9FHJt6eD7LJ2fTo&#10;tM62xZ4DcvalbW03yn/mE8/749hnTeZsbmxvjidfdO3vevErPeMc5qXTmDWVvV/k7cv66uYh1Dwj&#10;3B0LXmKg77URl/HUqHn8zJcvMZ6aBHMZU0fm8QeXz4O3tui7zq89eWMrZ7gli1fzqeU7+N46FNs2&#10;OJtXR7vH2KR3feUnWL/tjFoH8R1zOAtz3jYU+8QhR183jcn9+Emvsf3O3Hwj53rHGN0H4F8h1Ys9&#10;1/jI5M26R2e74iVn6kF+5zV+ORfmTZxnznjdWxiXTbyKu/nJGd3ol32vIz9oSC79/pNIGl33+MUX&#10;nTkgD0rXGh1LPwi4prP/zkcc5op1bIkhONcg67N9rwm5ObEVPN96+pqH3JwB0LqVz3zGc8YcqxDb&#10;zs+4ZXjqS2C71q54jvsC/Y5Xuve1pF+rHtg+fk/80RW+XCPRO0+4kTfus9lAn1gjL3/xLeesRLdj&#10;pF8Zw4lP4/yweHpZvIzB1IPviRV9ZNXisXlGnYlLLvRDZXhn3Bjbqj9zbBq9HtXvMWvu66bjZA54&#10;kGTkE2U+qsY/z3SA1wx+oZox/UpcHiDzdySvf9kG1IZ+fJDk7co8SP5SjiweEJAiGIvXYAOdFOzN&#10;v3TmbDv+HCqAnIVvfWxtP40bYMu4sXR3jsV9/TzfOff88i3w36tLrjeGUNzNj8x4euj164JMzw70&#10;cZp4jgVWrEH1WXr3s7mxxd/xrRswN+h3c5d/Ibq/D/JicelrvvXKUyBHDnJ02K/c1iXOrmc/QOHz&#10;yX/iuNct3+veutR1cTy/alnY/Fe38T7wibNiZs649+ILx/L0rPCpf9snfns9WR8y/plHlzj7nKDf&#10;eegrvucMnzp6dFzPE+e9ZsQX7FuQj0b8Nye5M++4esGMveZZ0/Brvs8hNTCqd+HUiF036LKjyxnd&#10;OZF7Xr5lUyw4+Dxxk29javtg+4zU6PmTS3sE0Nm+eS+/fY5vdA372Lb9rhjOkV4cn5YVHw65nSsQ&#10;V/5+Jyw62eHfnF3jrknYuddc50Hz+B2earJNduU5sXe/45M6c3YVx5ycpc3fcc54oPPhOsK5YtuO&#10;vPNp7n4SA2StsUXWQ8WTmxrR6Qw6TsbIo195kQXPP61JcNx7X7+uI3HUB81PfNnQy5Y8GZsb+ej2&#10;vP1OvZadXzlWri1P3dtWiL7XF5tB/IW8M5k1DN9QPZG9Rt1zHt2F8BwvsdHFL3ruc7tHOSfY0Kfn&#10;sUm2nQfI/juSv9QzCPfB8gmqCVvOnwGadyR5N7IfJFlQ/9mf3HTzAqgCuKkW5oaMfY3o91wLc7E5&#10;1Nei1aTINWYTn81MjOEUkOObuUbnj1/GvRmyh2u/ieH56O0b/UZfwInvHOLit+Jhc07BOg5nIL/Y&#10;DT1M1njdKErWT8W2DVcxvz6EpO7W91zc+GZeoI7Und6EGzm48gDl6jyckeQMsOssWX7zTDx4RscO&#10;Px+Rn9rnBV/17TjN77W1HP3BsXeelk9e7KevjLuurDXr6RrPmsLL9YJtfvvcsSJj6/XYL77h1Igs&#10;uxG7UHXr2qN+Q/PEcw7JnmuUfEA/+zqFn9q23OdDPZ8x9v2C1vH03Sj7Jn5k+SWOcHJJn9iRjfZv&#10;3r5+knvz4Ox86aPOOai8yInZdXfOo+s4zfdoufmObd/md+zWH9/vxlro/SrM3jRPNdt/x1F+jaX3&#10;+vZco/j49xljfnrQ9rOOkw9d6mnbiadcFSu5Ek/+5MEv+T3C51xKJ965pnONsI9Zk3ImxsLUOfKd&#10;J3ph1ZV1jI/v3ZVyeOFKNjfyxIhtjTl/6v+2FbqH9i9Za8VeIF6+Q4gt+xfMPc6+0hEPOD7jXHvm&#10;EHdiwWMM5PPVFt99Ni5EF/sCPvu7kDpvGr1uI/bIGhc3duTrTC15z4Wl074KK+ey0yfizhoD20eW&#10;T/XDcvTq0baXoZ8Bcv87cudfe7XiS7+AXvzi9nkpONdZg+eOx9nofxe7rin7Yc811TxzS0Yfrr6T&#10;iQ+vEbonNHiQ/MMf/li8+zuS10PkMz9/R5Knz3wmTrFeVJJQRCfrRalAkPmDHIyZTwM9FnLwWXA3&#10;afGi9/jFZryHYXger4etfcg3/kz8nUOH0HFafy7g72LFVp7ke3OuOTG5KBmkWzlSK2u71v/GK2B/&#10;D9/mMg9mvvfV+xwb+8eYG1RknQ3rdFCXL8gBhitd2T/xZF863pZvXmwN8ugG+8Q5ddZcXMZGag+0&#10;hrGdUTGca/vAn1wfkB4g46fer5pimzFgXiB+1n/W8YyJBYrLPB8PSsbfZz7r32uYuBkta/3K3T6N&#10;jj92uBVLeP0Xr7nd2617OQ3mHUtnedtqPrWw1hq7Pw3mqiFx7Z++yL/kvBDveqd3Htt2YnTsykM+&#10;Yly8tu29umzSp772j/5wz0M3NpDz0v74tl6wn+IQ0/G3PjL+E0t8x0JnmdpT/8SybUbxw3NO54DT&#10;+3XH1DW+XycA/oW5Htaed6624Z/4ybV71L7t037tGx/xI5ft7cHmhcOYHHmo3PfajcRWXPt2/FWX&#10;OV2f9eFvefEioz/onnQccxhta/7Zk+/G9PqjT8yNK378dlxz1H/rwNWHcDzfsaUTvsbOGhrmrPMx&#10;esfMGYi+fYxwsK19Zz41ZTQOLzV133UmZOf3RuASM89G5qPTnJF7TOtf5FwjpwbplNe1uC75UFNh&#10;rjuN695nm16LkPWa1Jy+/jJvbmzIso+P+dHbjwfJ3//+D6WveW1EnhE39HF3NervCsznHclffvm5&#10;FnJ+2UZFB1lEoYtYY2TbVXBBB6HmORA6HGqm7TTuaS6b19yG/M0bmDsx1pjYr003iCBNLVkcQz7x&#10;+3voP0EHMHP7xH9qWoiOdY/fAvYdU+OK88lnci1cNRQSc27SBWxtP/LGvDhoj+Gs/JubM+DfOuaA&#10;AvTnEPd5Idecm+jJwzyxLCcXMn7E0pky7twePyAxlPexvfqpreTkSN2ZZ1Q9xI6P/YQPMWadm4fN&#10;+uROr66+OIbimbdjbH3ifI+nvtZI7Wc/D8R9/Tan5NEX9j7lRoZePtbPfOkz337NRd/2juUYM18x&#10;LOdFoNE8+je+jqcYNb/RMZvX8SQz7vyOMdfQinlyt19syUGPtH/mT3zb31jSFz+8kzPx4bhni5e1&#10;TDzGwsQr6HwU7425Y0jGR3LPc67SV/w71qp3z1+Ujfh5QYsusupYNaVOzV3fcJfuWqPmN+dFeOFK&#10;v2Vjro0H6Uny7B5NTGSv9+jLX4if9Y6b/r49RD9n2basF5v89/odLzjxVj1PjviPn+VL9wF9L1l5&#10;LTdOjpe/IbvzY+/5ay84xtZpTMztay7r1LxwnfeHN5CuoYfJBb3zWmvKVwGHo756FKjLeR1zztIj&#10;M+55/HL2uVZaJn7Q6wrmITI+5uv1I7Gsy1xfYSw771D26/Uv/q1t/q44D5Os6UE18HpHUsRCvyP5&#10;ay2km5MXRv0ZEv0G0Cr4WoCL9IPDHHJk6Q5yQCS7aWOvWFn0xjRMXIp2o0Hpp/GfQAxtsuc5PIYa&#10;TkzHb92TX/4B+Ssn50ixnnoeUNs+GJMn4wdb6pWfdI3kPLljO3G+14tXf9a25937aw8iz9h7zb/G&#10;cvYdW++dHhTRFZe9Ro6ePJEn3ieUTTUwJlb58jdMVevyzXna+qyHGNt/n71Aebau5vAu/ua8/EJi&#10;zNpKVh/CXXbJBeVY8dMnxuhTe3wE5oVwevxqF2qeXoibNVmPrDHymo+P+Wd+cmsOt+zX+bJtri3r&#10;pSO3bfENn5FzPbGZ2y+1JUY4X2uLruMKzp81vr5fa2tk7Xm3d+9zRn4DUlzHR35zK65ziBc58RPD&#10;88RKvGsdNRI/fYpvA7njwZsXFGzJY/7J2WdV+nDgWz9rWvrB0nFW5+8LP3rGWc+y58xrPfSk5Fw/&#10;7cPoWGVTDzbcj7dfcLsHPZed+Ngq3vfu2dSgc4xP4TrTgW3E6rN5YiVXr8/1Wv/qEntyuP7O39h7&#10;NByPra+R/pqncXyaK72husve+uYln/TLJ7Js9heSy5z269iKz+j4jP2wFf6KYb+JRS7lg9d5pzfG&#10;5uXcXDFZU+Jqnlqcw9iy4u15oXvSY9eAD/dzXsNYF3Pi/42vwzpvvtb4SuC8a2lQi+w1Ek+1UWdk&#10;eMjmZlRtBb2WGL2WPt/pwTkDDXjUz/jTjz9fv6XdcXpO3Bf4k/Onn37WR9u8M/nlQbIW8eUj7sI8&#10;SP7yM38n8pdvP1cQHiRVOAX4gaEfKLugYPQ6cP3goHHp4O0DWTlHlwXq8Lhx2y6f4Rhl1wZj8/z2&#10;u3X90FW256HrwuMT9EGiUdhBy8QMVOObEyjv0UtnbG78cxCkJ/bYW9+25t01+dAvnxej/1Tnmm/7&#10;rMv70HuFXNBZiA5O8zpG8ztGyzMv/uyrddsnusSlttEvDhDHvPdcqpaN78SZ/LbHJt0Hv81NjZLr&#10;3Me+9buuHWtq39yN0r95rrjGrok9eHlZz8jEtU7xP8TcaxHPeHlBcjPmPEkf++K0T68t2Oe2z3mv&#10;oe8tp17FEqfkvUbrPuUJr/XFy/xLTPSn54JzS7f1BtdoeJrDXXEVz3JsxNKaEs++4PTAPszlZ3kD&#10;XaFv/s0fH9mNkneO4RX2tXXb2vdTnTlb2KNHt2tn36hLrwW2xy8+V4zd+/A0pn+3nLULzxpSO7Lq&#10;97x9QR4Gut7YWg4n9TUiK/f4sU733rXuNYaPbcdJjOZ8vVekZ+LUyH9Zj+zYmJvTsRdnYfv1mk4t&#10;8Q1PcF3SWW7esSfmq+/47dtrcn1BfB7EJ+vBN+dHsUpu3hnRy58xyJxRvNYPd/H3vea1bY54JTeP&#10;OEH/IIcsm4HMmeDZSXXWAyXzxOjzAjf2zh95bEsWVo3o81wWm/h+Nott7PLpPrbd3NLpGi1drtVw&#10;8MlH2/m3tudBspry3QdJ/oc/Rs4D5C8//6yRny75dx2/bCzzgoqyLTrpXXjse86YgyhZzTnz3jjD&#10;zeuFeW5bx3Hcaqz8jMiM2uzhH47gWLJzOPSiQK6ua2L6RS6Iv2KiW3bZrJctow7d0Un/gbfl8BTf&#10;ObbPzUff6FwlFze+4nrcD9M7l2yOn726YN3ZZ3iH/2n/w2fU+Vm6jSufZf2yiOXep7YhEyvn8fJJ&#10;HI9wtL/m9Rodc635tjUSqy9+59mglvLJF8vRaSz9XC+7nsiZbz45w4mt6r76U7jWop4cTuqFh8y+&#10;Tw7zGXUeLGNrO7599jVaP2dn8aSf+YmR87XtjLlpDQ9kvsapoebw5RN7gD7rFP/YtWaP3atje3+A&#10;1HXBuHQXVn+mr5Vv9zS1IMuunKd28bw/vT7Q/Mxn3Dpk48/Vp16ovlNHOB1/cRdmTRktX9x3bqA7&#10;PWle9Ht+cZY+EL90jKc/xoqZ9WZdA+eb0frE6Lhn3vsQ3+ajV48Xdzg7lmRqIkZfQ/HNHjHf96Q3&#10;Xrmee7A5s37H2LY5N6sXM1r3CTsWtc3ZWHFiz7zHRsfp3OJ5HI59X/vkWvw3VmJQix6w7DM1mite&#10;zYPxg6t1HF77Y7/5wfgZOZfi2haZcV/jjH0+Oo7szAV0FUvvUrYs4Jcal+/UULaZj7zm5QTkH5vj&#10;5UE0stYSFI+59AXOYkbh5yU/GL5iV5ySf/zhp29//de///bzL/yt8Mrruq4HyQJ62apxekdS/6pN&#10;PUT2Z+L1QvhzPYmqMDe/QDLGWYAXmsO99RW79XCWbnxeuzmy5VB43HqN2Aw1fM2PfuUBifkB4emQ&#10;xI/xeQESbPtNPb4vJ3Zj7Bk/oWyqqZCatp1D33LpJWM3zM2DTsCa3lj0fvYCeC/YT+25dToPhvzk&#10;0/7S8xON/UDiJU/7OId5OsCLv+uAv+PErljOu/WMquFDvJnvfkyM9pFdevxOjdFrJL9jjr9x1Rqd&#10;6xm+7RNj12Lb9By4npkHK6byeh7dHoPdk+Rtm/VPLm4onL+2GxUj/dlcfHUePe9cHXeQ/I6Z8azl&#10;2OKreLbHJ7k0l/71W77InHldF3DMXzj+PUpmnYvfWLHhMVqWzn29feK3eWcvTsxey3uGlEe5Tuyv&#10;ORx/yT23X+A4vae7nrapzzs/WPOrtsL4WA7GXnH3OHpzbu7SU0+BfFu++gGinxgrz9JHToyMV68q&#10;3u5LkHl4eT1UXUsvnmuV764FW+Itn+EonufUt+9hH8Z9T8Yn99CO2bG7Rud1HuUPz3Vg69z4ub8z&#10;P5BePvcbNyB1HZ+TI7GEzJdvdDvPnc96o+fET88OF5zXRPtqvWtdGs3RfMcNf8WU/uS64skXG/O2&#10;D6906cmgfKSXj+fOh673kL1tO7bWdazkfuvcY7j46Vz4bGSPQOuPnHcz279ff3gT8Xe/+6t6kPzw&#10;dyRBHYJ5mDTmQTLfkeQpmwfJH3/sf7kmf9BSBflCQp/ipCtQgAorWx/QLO5cgJov/17IrQfbf8eh&#10;YXtjQA5P7OHePguLI1swXI8Vdx9MUP265t/TK/Yb34A7/MV5Y5D7S75PMVVj/6Ss2BmNwznI+jlo&#10;mcvm/qRX4QFiSWafvHd8hSF8dOMPd+0nyHmRbcVBH3TMM2/fx8fxxnbNT3/CTU1FvXg7VtYr3/BT&#10;QyFn+zqvRr6DMqhEwfX9FGRfwDMv5Ht24llHDbFtvXL6wk+sXFtZg2pKnehrLfl7sOnv5GMkTo3w&#10;olMf3IvMFQ95A32No4/fwpxByzt+bNnjQeIV4PMvifRN1Kha8J164VmXGMmjkfMPx9xwxGeNjhPM&#10;uunp5op/YohjvXwrzvbZiJ2apwaP6Lhud7zxMRT3z8ROfJ0J44phrvwqlriFxMY2vrZpTfghr1gv&#10;FI989vkuv/TwiKn40jd/1lLApj+V9ehT69ZJX/OAvcreBnCSV1CsjrfjiOecQGsq3T5bsj9+mx87&#10;89g2Z/vt9cXeta+45Cre9sn6plbn+/tgerP1yaeR+pPb85I7P3Use2H3JjUn1uZFzuvq+IVTY/fu&#10;zOF0XseyLTXEdvrj+vB/YfvEAdaHM/7mKm5qWrz2Q3+4Gourd/nqmalrOvEmvmOCeV2ZOL5/O9a9&#10;vo6dPR+fmqNPzO0HV2dyITmRw4WXPD/++NO3f/Wv/vLbTz//rAfJ6yEyqI2ZX7gprH/Zxg+RfC7O&#10;35GsRswBLihxxqeAmVsXVOgDDi7xtt3zsX/gZh7+4TC3vTCHMgjXvPZnrIV7Hp/k0Sbbpnm9AikG&#10;QGf9Fyz9Vcdv+ITXFxWcT2DTMvaLzYu2n7ig19D7cenNHbtBjVmz4Pnsce0v/dQ+x2akz8mVcyB+&#10;jbooHCd8yaUj3jx0wSs9upw1xbBdvq49dc4aFdd66kkOkNzw7Z+LJrydW1xDdvtRw8nrc1+660Ew&#10;esuDmr81ZS6u50H0QPlSQz1E6hed4vf6uzadrcRKjNKn/iA6xkHxE1s8xkdu7uHkLPOf7OXfD3/N&#10;nRjA3FefnJePefOu4pz5tR7xs0Zi0IvWpcaJKX5yd5zk7zNQ/KqD9cDJCG/XJz9s1mFTTs+/1DS+&#10;Hmve8aJvNN/yMz92+45/Y/iOzfoOr/ylc6wtrxjiFqY2jdTivnkOduzI2RvVIt7tv+NkbXvsvB0/&#10;+ku2X9ZKPtk937aRkze6zalxcmyd6jg9oq5c56VundeWeaD11ZiPE5vTsdvHazDa76w7PQWpKTLj&#10;7vucT+cc2L7XLT+uo+HBOeg8veb4KIbH2I5/anKMij8x7N/17fjxWQ+IvrYlp278GdEV4CZmcjHq&#10;oYoee944/qw5caKTfY3oFd/yYHiOiZz6FrRuxuIx6jefeYjEz/zYiCt/54ht1kOscMLb8p4XOF+R&#10;kyNxdm80f5DXWDg5q8zJzfNff7R93pHsj7Cpz0AWKn+N67e2WXx/WZTgvL1JEUki8BOiii2oiFNU&#10;mpZigveQM4dDU+ID9CLuOTbZ43PNy9djcjHXYSgwxk95bJ84luOXuD12Xc05tSVGbJ8AL7nD043V&#10;89QnmRfEmTevb4rkh9+j/DU/nMh60RYvvl0H/00NhchdW62p/AG92X6H3zFPL5rTvCPvfW5+y6Pz&#10;Ps+e4rvksZuPzI32OlOl10gP4IlvWFbuklWr6m2f96HwhW7q9okOvz/96cepk55RC5zUmhGd/sZl&#10;zVV3jciZw/mZOtB5LULNu87GxATm7FyR69Is+e+qvp/6EwLnuFBcrWfFarnAuGVqrrr2vgD6ltpi&#10;y/k4vnB7pEdzlj3XXhnRX2Ohz/KRxf3Aq60XFI9zAD+cB/QK++QGiSOfbet565u317f99poYJ7/t&#10;mx9Zcape5kLipq/WbxlMLwNxGnlhaD9jcbWntjdnxZb+PCS/sTcnPh3Ttg/zzlWYnB5rHu5ch6XT&#10;2SJvQXtFfY7BPJgeIZuPnNo7T3BqOXZDsVbdNb/GxZFO+s6JTEw4qsu5onvljuP7hPWJozVkzplY&#10;5wIdPvH9+adfpdNapIdHvMi3r2IWL/eYxDu8U7viOHd85Z8547JRQ/f05A4nPjvW1lHDXOOjdy8M&#10;Ys98xfk0V+3oCqmn9X3NvL0KPsU58tnDzRmgN07MXntk2YhRUCyP2g/mZZ/9sK31rUt89CfPnpe9&#10;apG/7boPiNfxMlecktHpNdC2QA+5kQt6/arzxl9EAcwBv+39V3/11/qO5C+8wViH87c+3n4eJPuj&#10;bf3WEYVM0i5Wjcliaj6g+Bq76J5fnD03Fzk3C81Lj5yRxr3AxoHZuj1XDsffL4bRgyt2bL6w2YTE&#10;Oz5Zg2u0jRwdw3Gjrx69up5Tj2Nq7bE7TlD61DBjXYx815F5xm17bwyqzWtjnvoVG36NjeoTwC4O&#10;tXaMwymUTXtPXNvoL7rrTFifWAP8/QNI9iby6KqOzb/szsF8asOGn/vdvW3drr/7cGIz3zXwrhny&#10;ydUj/d1z1hlf5qMr3vgSF1Q+vXtBDOyOccE+2acN9cKxlLP8f6iHx3/1//3dtx9++Lnz2V8omVqm&#10;juJ/2sPIxExeeBdWPcmd/oajs7fmO85+4UjfN3diFXKGm2dueNbvOH3O+2Fh80D2a+fqNRfst+2K&#10;F9m9uf0Or8fuaWpv/67v3Y/mORZzelp2nQPGxQW6mfuMY7/6a86OlT2KrtfWUD3OA8Id3/LZ50Q8&#10;7OaPHJ/J0frMiREMN7nQLdvUS37k0jPqXiTOzZ3Yuz5s5K654pQ88Dy8jXCmP/HZoKZwnb/3oM+/&#10;bOQw74cffqriW07dFbrHAD21Oge6HQPsey/7xhn4MX9CyZz4SrY/Pox5XdhnZHLVmNrkU+vIunas&#10;8HRuGB1DceTfNgF9jenjvg4jJ/5Br2/HihzOl9jWffl+v3mT1/PEuEZzkCfm8mv9xqd1Ol6+vjX6&#10;taZZSyM9Fyzr9WvzH2DHr32B8068huRP80L8kyu26IdX54DX4j3iw9kL4PMvHPIdyZ9+/qnO6fMg&#10;WRtwULVavh4kAUF++NOP+o4kB7uTVSE0JYWlUe/81TNStAtkzgHuZrEx54Awwo0+ti8+xa26Z3PF&#10;ETpn3kF9fbMOOKlFnBVDenPnowxgn7avcTW/ua2L/dg+IQ8ovf4Zjb3GVw/wj8/J3etPPbsO5nqX&#10;Ofn9Apsa9QCELHvXdmKcPkgPv6DeYjcnh3P4BdW9988ySGx0kgt5Vy+1oM+e7tziKh91/u23P/zh&#10;T6cWULrOhdy14xffie24s2/YrHshf5+jxOtcZ63iwYm+RvRXX/B9+oQu6+Zdie1/1VB+7zxILZEn&#10;huMkVnh9drq+6Jj3Oruv3cfW95g9Zd8sOw4vbl/ObXjmdsyeT6zC+G3diheflk/NsXXczHuc66TG&#10;C+YTPzrFcLzM+7w6b0G1mLfjdn7rbdMo/rHDzfUJtH/h2/4F9t8j+u2TursHJ85wtA7Hs56x99lr&#10;LvuW47fXkxjMc/52fDhZm3wSw3L06IbDWFBe17T57zwyUC0PJ/myjnDQsd+7RiAOPpbVA8eI3x6J&#10;kX1TbPSbU0jsudaMxMWms1HoGvxasOOFV2P8pq6N4ojHqP04PuPnXKpj+xb2NdK+XU9qia9gn8xH&#10;fvTxD7BtDP/RBcy1V5aJoXuBoTmxZet9iJ/k2KU3T7agYyfWFziO4rmPxJvrv3qUeXrWaL/U0v7N&#10;1+h9usCzl+W5/hQ3PTj70Xp8Tnz8xi7djt3nincbGbn3oJds7Nc6vW6UP+9I9i/b9Hckf/MdSc+v&#10;B0n91vavf/PtD7//kx4keUFLAn5yThHvAZfsxWthluGFu+fbb9uz+BfaTDcyG5IcaWJzv+Ybf8fA&#10;N3Wwrjw4fcztnNm8nYvxBTH3pibP1BWYo4Np5KfLrUPOfMvCqiH1vn1lnv3SvLi8C4eOmuLLA0zX&#10;2Qcvo3ojfe8/H/uiD3TwHt+tD1JXeOCtFR45kPlIWLGQeagqWWfRL8L4JhZ9gPvHP/ygsWPCObFT&#10;U86x5srTb+tnzrvwjLKZp5joyjf/pinyZcMX/fLT2l2DZPNGV9g9qJI10vN5kHYe9Pn4Qbn8YD03&#10;Ac+DcBSPdTu38mODU3rlRcdIz3KewpW+gc/LUZzS6R391C+e49X6eh+c37WlDvTydY726Vicdf2w&#10;Y170O55shdRGjMTC3vqe43vyNm/bj77XwfzUD+Lb60BWvLIlLuPkALE5XuajY16xrjoKndd9jm7J&#10;4STWrIU5+13QOlaekZcunNTT/b1z55xMPIN8nPXEEhJrI75rRK9chd0LkDVF/jIWUqfk1GV/sHXJ&#10;wzz7dvE9F2f719h5H67PXh5C5vXji9/RpQbZVx56yN6NfdnOuVtI3Ct++2cdqS+cnAW9dri+DfmD&#10;K3/HyXyPL77EqFG+Go3UW2P08vV84iHH5nuKZHy8Js3jJ+6KJ535gvN65IGHZx3FRb/qOdyD7mPJ&#10;zi2Id+ZzRvaI3tehXlNqn9nrIDHQ94PYrnmfu3W/lC36nqcHXefpyXDsm7x5fUVWbeh5TaVWx4CT&#10;39ruX7bJO5Kp9TPmt7b7D2j2R9sskOAUmwLOixVJaa6hjWNzLXvsDW3MHyhffNk1L7AINWDBC7sP&#10;Rh+UqntAwxj1wuMG05SOf+bTQNsSBx9uBiBzeIm7cwvEcm+wJ05iS2+d5gviX2jd/ilrPyzuueTi&#10;NTc/TbkGoPo6v2qhRtcDFEe1NVqftfZcPbOctQgl77Xo4Dk+4zw8FTd9GL79GXd85MkBPz0tfWIw&#10;Tn1wjc3BFl5zu6dcwIwT376MIP2SDzbi8PBlHrb4AOXzutHzsKfYD4iRB77ETYzOe2pi3PsWH3Ls&#10;NSmf5cQJhzn55I/O12liXWsCynf2Vz2CF59lI177rPz4l041GFt3cWOzPTI546eza8zZj37ZxTV0&#10;fyp/fTWhRtUp291bILvnjPusRsecH16qdCH8xAmHPMi7z3udY68gd4wG60hP9cOb9B1fXK8zSA8k&#10;azTP8RSH/OgcY6+v/TumciSP+a0r2TW9PGShckm//Mjxpz/+2PbyJ4/WlhhrjJ/G3d/FYUwvR0bv&#10;tYpX97v8EhdzfhBMP9H1WvvaZu2cJ/nZvvs2oznzw7RsHT/znD/NFcf2cqbO8Vv2T/xrLzyyX5F3&#10;n9PPe98bOkfw8DEfWbWkH4Xkk49lxiD7lbqzzn1ulN+xogtnrlf7HV/7AcVu7H0JL7nHd2Gve+c+&#10;un5dS2x60XlPrvBGXnzmew0D2xqOFa511N3PSf5hAD1rWVCsjHAcPzWl9pnXa7ryoSdG6XreNWxu&#10;jx1PiF5+m9e+1Ik854Y5ss8Yr5et778p/le/++s6m/tB0nV8B/Nb2/3RNhdm34iEdbPkwGuhdeP5&#10;6ScOPy/WvrkaPGSyOB4c98NmH1ia9AndFBZxHdRH3vPRu4Ff9OG7aQI2GrUgHpu2blCD0gn2S/5d&#10;h/Ibl644euhb9vbrOqg5b7PHBy7gnckNxVngvz1ObtXY46zXCIcatHbtFReA9WUPxm/FkC3rVp7m&#10;6lDarvOBbsVOPsWtEX3iotfcOYLocqbw3X46kzwcwbdu5ILWF+6Ov22yE99xree7iLqg2Cd0ZSdG&#10;wBrf+Drba576tPZlS//imz5lnjo679fc8BixJ/bEiq3k/c5s/IbnejIfLHs4R2/YT74L2WfOXt5V&#10;137jvzB+tpOHMeceuf127Pa9bI7VtubNeqTv3M1f+Ve/6Av2zLXmyVF29Ctmas08/pujOHCxm6N9&#10;kK3rVc3h2A4Uv+qmD8Qhtva4ePGTjL6QFwXlLF/erScuNsVzjszzyZJqKSRnapZv5RPH+aMbTo1B&#10;fHX/LxvXBcA/dStXcZgrzoqh+MBzgE8AV59KeK56vV7W/WP94JRrMXGndsdT/ZUj/sy7b84luX3z&#10;QJjzFKAL1GfW6flPJSdP5+39U03oF6gjZzy9Q77qK10eJDdHdRe4rnNPUNzllxoUw/rEwKY4JaeG&#10;8BhVh/dZucpPugKcnL/oxPNcr0FLv3mX3x6N1IWcWrIfifUlpgEvMSRbn9dD1bT8FMe6Lcvm3OGO&#10;n7gdX32Gt8BebHyyK0bJilkIL/F6/7yW5JF8cgvEC4qTfr3zxBu+57J7DmcjnNTKG4r6ZZt6kOQT&#10;6vPRNqDXnzEfbfPdSJ5EebjpBL0wLh59rObvS/78EwVgozBuPi1r7gfIvANZ8atANrLx2uewzyKq&#10;KPwehJN4J+7WI3fTgtjnAn10Gj/wgV5MJDNuW8m2vQdEMVac3qTDy4YJVXRiI/dF0D+VBHnYPMja&#10;W0485SO/94062LfUdA5N17frREZPvHATTz7wlo2+Dde6vIgI8Ke+jjN7VTLrUkzmRvY5POzX2Sik&#10;lvgSP7rMA+Y7R2Inbval58jFLZl4R7/mJevFuPSzrpULvLl3bResE3fs3SN0yo2+oBiuQ3XH5ljD&#10;tw0ddaLXi3zpE0e9Xb6Jm3lywEnM1hXHOs6a8jwgn87hlj1XbY6leOaoBvx9ngLFZD+8J/ASr8+3&#10;z9mK13ESz7kLiad1yb+5GbETA47i1ajftHdu+dU4dRQ/OkbFJ67t6BSvZI22p/cZxZfPk0O6U79g&#10;3sbub+pXbZ4TU+vE1zqgM1aIXQ8+5Hc8cUqHnnnWJx/Hkm/iVy05ZzvfyI47IB62xafn8Uut0eMT&#10;nnS2SV8x9ENb+Iylw4bMa1bqD58RPfbUIbn0XDcTpwrdMuPUYx/uefRFtnWtaY/JCb+wa0r/ZTfy&#10;VSPyaQ8Vjzd0Ws9eg+jwIWbiJk9ibLvmhej73PT5IZeQGKxZ8ftcKE7pdw87Rp+Z6BNL/vCjM5SP&#10;PIF1qXnmjM4n3xrzQLjzvHFib5z8iXdsN8Rxva3rmrpXLSee+gK38kofzgJ+47t08nN8xoD5fuCF&#10;F75iea/fejt3y+kD/PTlcE7ezPETd+m11zVOrRWEB8i//MvfaTx//qfHPDgOKsD8ss35JxL7O5L8&#10;sg2/naYXz7pIGLkAf5bMRcQ/o8OD53mImEJ8oWheIzbZOXwcQvPSjJEL2OMvmUXuhlhm8dmEjHA1&#10;Pvm33PGsq1h6wVi6yLmRtL5GyQfYYmfDr02PrdB1O0ZBNeoBsdfVuk8Pj63/ivY96121k5ebi/Mj&#10;d98butnZxkN/vlagGxk/hdTeM2btWkPlHN0GtvI98Xr90Wte9UU/SP0F8eA7BqNQJKCaC+QLl7OW&#10;/Iy5uQPVgd6Qr+X4Ry/ZcTjXilV6yXDCKyS+YlgXu+ITx4g+76ZonXBq3jG6FtVkvTBz14q/sesR&#10;r+x5VyRQX8oXO7LAtVu28GXzqBqohT1if0sXffovX86cdF3TrAOu+OUnftu13vJpIPf6Ezd7n/OL&#10;/pzllnU9x8boc98xmrPjpY+M1KAXXHSuT/aZOxYyuuoZ11D6Dug1Y3Ssj49QFcvXg2TPW64xfsQ1&#10;umet17UKxzzqYC3d09anv7LZvmXlcT76pHliOu7Or5jF117WiJy6WtcfhWsPwy8oF2PloCbuS3Dj&#10;s+N8igsUkzgB9WodC1mD0DHIlx4rrs81nIlNT60bO772l1yj+lty8iSO9hy960hs5TZyjVHDXH8l&#10;E1ucup/ip/6VTrViL51yaL0eoye/IT2ybA3iKE9Qc8Xc585roSbZHQO/judeZu4agj6zQddxna3y&#10;QcenC+jadvdq++e1WDnte8ExBPGOvPWx5fofmCM/6/Y9Ytbwwj6CezQx9vgg8fBRb+2rtWG3Lvuj&#10;/TJnAJcYxf9yJhg1d7yxrxzWaU8155z7/urYPA/oeaFsmsNb/ozZl/gHqh+UfM6Nz3Xd6/iD5OdB&#10;su59lSD4sw+SP5UzH2tzgEigX6yoi6WD83Yn70ryIlUXmR8m85NY7CpKRbvQBR3EaWTL6DNnDMLL&#10;AmekQTTN6Eb1DaJ9Ol6Q+BrNFZALZ5N7zAEVzI08+sLFA8uueM6bTZVuXdD9wFjQxUrtAZxGHioZ&#10;BfgVB5l46WkOhXIWsl/aA264yf9weEdY+kJ8uFnJFw4PGPI9YD499Vw3NI/45iGqc3T8ILzRpV+F&#10;9JD4OezJOb7ELkR35ahedd1dY3ggLwp8JFbT3nvF5yHLD6eFiYm9/kcPXtjMDUfyypW6O173D1l7&#10;7JG1zDmpMXFi09yxsnZqYU5echE7fkBrZI/LJrlG1WUeY2R84y+OuVnf7Dd9rPHU1fHhdF1dZ+Jo&#10;jmxu6u1YvRbtp+y1XvMnFrrigZzxrY8cf0a+DK71lqzavS5w1tw29rdfhNtXZ6BGrVe1NU9/oaL0&#10;iuHaFEu+xZHt5Ns5kBWr5rGNjljA9cUnfZmbOfE3fzg1lh/Xumwlp+a+b6JroEvMyVP72Q8Pll0D&#10;oL/zkAx/+aa+th2f1p0+py9AOvf12JzTeyzZtfe8ONTpWvFBTxz13rZeW8fL2pWjgB1ZZwfZr0uT&#10;u4BdcUovuXTTU2Ceaoe3RnHgew3SeQ+054sTZA17ffJddaZnHaNr6tqI32tjHg45NGcsqFfOd/KX&#10;rR5uU2dqBvO6U1AO7OUTXWJo/ozNjW/nEVfyibHlmW+d+f3affKja1jn+R6znnn9tU12x9tzrRfZ&#10;8+ZgL17F6l6vGIs3co3qi/npEXPt5cR03LWmHevSMy45Z+FwN6/GkrF37s7P88KvdWZiA9SX2My7&#10;xyc3/uqh5V5Dx1NMc3mQ5JdteJDcf0fyfZD8u2rw35YNXO9I8j1J/skfgpGAmysXJb/FzTuUP/7w&#10;sx4m0euhMu9Ornl/5E2RVVQ+wrasphj5eLsXsPUstJvXLyzFYdGz2LZp7qZ0A1iU46yxliIbFx2y&#10;bAtqct3AQOS+4Fq3udkYyb4oJ+8HwIcn7Lll8VQ7PesbRtfQdn3nbDgHOQSae9R6C7KZEzn2yMLy&#10;6z52zolr6AYGoodj/eahT49lL/4XTiG96XXdNaWW8LYNvWpgzBnbdiMX+46dfFmndDM2Z/dKMchB&#10;rrUG5tojc1NPas07g+HPGswPl9xjKyR3XzcrR/xsyxqSg/muiXchdc3WPGsI/6rFQC8ec+dRfc6j&#10;82A951J+Hulb1n/8zAvXvPG/4pzeC9I10N9+gdfs9eVBgzr2GsLb/j0/MfLCDYgXm2KVrJ6iq7ne&#10;fVrxp29rH4p62cUnFqh56suLD/PEkC1wjI1wEmPONjrXEN67n8h5p/30pH3js/lad817/c3DPjU4&#10;n/KsfsaHa2DXMNdPemS9bEtOHnz1oEQMr4e/ILLftEgMcY34ToyCclA3NaOvGLFtjD26kokz9Xm/&#10;ci52HeEpxlpLyz3ue1HqiY4Hef0wu+K/4MxgRya2zu8+k/gS1/OdQ9dS8XU94Zs5e7HkvE5lPvZg&#10;6yzPa9knX9eJb17rtm9ixhb7nidmr9PxYluysGMXxH90gnMA8gVbH3/l/QTXApeeJ27Hwu6YjqW4&#10;T3+iZ2yfE7djtayR+eQ+snI7l/xlP7zYsq7wr5zxKSh33cN/qmdB/fmf/LJNPah99x3JOmTzIKkn&#10;z3LiD5L3P5HYFwvIQc7fleSdx8j7AZKRX8IB+b7k+zBZeSWPrnhn0TQQey8e7jTf+m5Ezwda/A2a&#10;lhhAMcnjXLngZMdmZJ4YvdG1EXOhYGvs+bHzlN7y0cUHmVpODboxILvP3eu2n3rKp7iqecNxsqbw&#10;b85Z2+bMYdq+5IneujdGbOHqZlZjak6N6S9jdOkzMWZ/hJWvkD689ey+pC5ss1/021zZ4m979Ltv&#10;qXOja1pyxZV8xSjEl7Vt2xsT+9TSZ0BAfmv8Us+ZU2vOB7J8zUdWr7HRpydOerp1yS3Z9U9tgTi9&#10;d90T4mYvrR8ucul81hVbdXQtfS01khd79mDHjE/LB8y19ooxD3/4G+mD+OblXS7pSp53fvzTvOrC&#10;VpzmVZ+xWQdHvat4E3tBvbV+xtVr7cuCarXtRfb03SvZqFO1Nif6uS62rmShbLomlg0QY68L9F53&#10;HsZc21qfAS9j8jIqXgFbzp9kYsPxGOyHy1mT88pOfMeYOAXtf/IvjuyKefJkPRPT9cLfP/DNQyO+&#10;dT6ILR/rNbccn8vP9UQfdE2n19FJtm/2IFzJlSPzHp0jo32xC5EZg5qrr84rmdHQubb+fo2ybc1z&#10;3ebempinBsY7Zzjar+JpXuP4jK/jPfOP9wrbiDn26IMPuu0fJG7bKzf5qa/6m6/GhJeYGZXb464T&#10;XH2ocedQjGD4x376ExweedKj9ms+830mblvn3NzhYxPXNZZ86uIc/qJ/2ebHH3+8HiTz8NjvRHqs&#10;4uajbT1M8vTph8gURhI+RuLCm78rWTcYfcytn3JJyk+8fDTuB8qS9c5k8WLvC5DCaQjF94Ol9ORZ&#10;C828F3UavpEbl+TwpF8c6Q4vjT58aum8WusHeze3Do0fCt+L7vsg1p4n1lpL5cv66WX3q3W5mTDm&#10;5sJ43Whk773aMeHseXKmDzlYqhG91/uFj94+F2fNqSU6oB5PnsO796bz5jBffPX8zF+Er/VnnviR&#10;zRG2bmHH00hO1z6xzNlc8Uqe/J5/QmwzLn+NFYP+XfWUHmR/0W358rU+tQiWXx3Xb+TLtpDcL/BR&#10;L+R3gC6xtDYB+XD2O+rd16D1ndf5M7ct80s3PPetYqUPmxe/A9dUPN2Uze3r2ShZDxKOmTixJ9bw&#10;6U3N4eYBcng117VhfaCe+Zq59mHFl+wcoysk3yA5o0+86B0j+7jn2OdFUD4dc3Ovmj6h8qT3ifna&#10;FafkrHV4zq3x8eWBLg+a08NCx2gg60Vf97pTh+6Pa2yfjnvlWXpyic+oHzLu9SRO4lK3HiLJC6iB&#10;eOCJLf99j0yMik887vt5tzjx4M2DLrGweUwMbOyf9Cs20J7S2+gN+Pvsa5RMjID18YBADGzmCMf3&#10;3bOgbcj0sEbXt/WaS759GGNnTK1zTgvURb/Gt+oY2+IlnnSWg11DuN3T/uHx9PrwEpsRcF+b2IW5&#10;zwXWaz8sC7YTO7pd49yPXq72ovtx9OlBj/Cu5wGv49iP7xtrr4+HyJ/zL9v8xL9sUzGr0d99R7Kc&#10;zoNkXUD8os3f0bwqJhdpHm4kF+eHH3/SyFzvRtam8nDJwc/HavOOZIGPvfWQ5FgsDDmLzYXwvYMJ&#10;b3Oq7ob5NH7zc9HiM9xCX/Cl2zGs37UkVxor1Jxx6y5Zmw+n67l8jRzKoG8SyFVDyeoJeWqe/tAv&#10;ZGpipL/iWg9f+7P8kTt2I33IGic3o3V7Hl2VqzG1IGst7nsw/HKgT3vtvWbb4RXkPz6Ob1l9BvZX&#10;7c63a5Mtcc0V4rtigPho75/6e961b33qSizldy92HYk3cW0TpyC9Zdm3H/vvvWIeH8bDWX7LPzWL&#10;p3nL0//yDeIvOJcQnn2IGX/FH7n8rhcU1zGxq0bf6PB/z7/sjr1t8c06qC32zW3ee7beGjrGzL3O&#10;6D9xtj36GW0j565x2/LD8Dkrpfd+XXmQC9nf9u0aQc4ycbYPY2yZJxZyMPVUrNiJNee0EFlzOJa1&#10;NsdL/Tp/jnldn46dNcAR7B/kfiJO2eZaXbqZf6mr+Ll/le5ah/00oovvGlM3PnNf2/XYPnPlRH/i&#10;oNO+J64hLvqSZ8/lf3Juv7s3pfugf+uZfaqxZe9p6cjZPxCyzlUT4yOP7c9g4hd0fSXWi2VTbNZQ&#10;yDWJrq+VtjHufYx/5C95A/mbb9tlLxCj8zyvt9s3nNgWpn/u8fS8sM+KgC2wn+LUqPWW/opZyL7J&#10;Zn7LXXvqCH/klSOxNcIJrzDxt284iwdHvbG90XVNzwT30WDOp9L90XY9u/1azx16mGStRgVokK91&#10;8yD5cz19/g3fkeSnskqmF86riC6EA11++qmM703OxS4fgxusHnian4cfoIaBiqfmZo7/wnAqV/Ij&#10;B+NfYze3OcipaXPFX/6vTfl9kIjLBnRjv4KNENz4vRmbl5x74yef1t71pm/pAfb0LT+dMuedYH4J&#10;ir93mHUGmSt24gTROc4n7vSyapVvyXsNsb8+bevDD7YfZ2jrgh0nsniKefKh23mVb8PxgtQQWXr7&#10;b150yb/r7wuPXvU5b35zkeGkFsVYMvatG/3inpxt3zz2R3PlvH3VF6N7757VuIFv9k9z/L+TUzbx&#10;Ol6f0/i2rDVxxuV/uFOjzj+yR/jjf9vmXHm+7Ykb+4z4FHJusxagayby0gcdu/Pe67UdHXU5ztV/&#10;6nM+ydifHIpn3fCXPf5zrRkTf/GI/Uv9sJi1b256Ga7uM896EnPXH3vLidUxRndx2o95XwtHZkwf&#10;sy7Fwhe/wl5nfGd0jK2bOIVPeyR55YkPsdQvzoT3Dp3yh18jNnTEyd7KHo558i+wTtWx1iub56kN&#10;Hp/QETM5dv17redcE+vkPZzSla/i1P1euitv+xGj61m2xdvYeeD0Ph/eHb9tXb99ktN8wbyWG3D7&#10;LObh+vhgm/7ZT7FLx389T50rl7kBvd5IHfFTfPSFiRUdc9ZlW3gXWIfr3MB2+VhWHX6df2vTM0CN&#10;8UGemMmh0eut+eVvHXb52ie8+CT+u/6N4T/zrUdWzQvE5AGS39rmu5L7t7a/PkgeXf+yTT2B8lvb&#10;f1sy70oqAcl8UTQouBc5jShwWC7owiqOHpLOT1K62HLRedTho1mBmvah+R/mF+87c/Ig66MI1bT8&#10;Z13tF+7Wa83oCuoH8DycbED6M77FUTyNJ7ZyUU/1hofJ1E3+t0Z46ZO+WsA7v4V8R1U8+PYJf2LU&#10;GB3j5s5YSA0aU6Nr3pzhmUMMyTX2Dx41F3/lsa/yW45/4kkunXzhLW6PB823PT6WRye5a4letgL7&#10;2HPbjTeG1qQ6Tj2Tl7pKl7FtyeH4+D/7GZy9aD77wxjfXfNwKzcytYpfnHtty3+N4tn2zsXJnFjE&#10;d0zpH1m9yhjYlutjrhPwHc6L6MmVfNmf6+Nx8wZ7TQV8iQWQ1a9lS2xh9SB+4cV21aU9wNb8Qel1&#10;7Wpvjv81EiO1OHZsAF9y7RjxRzdz10K+zRMSf+fK3Oc2esb0N2vUWd3xCvKnVnMSY+wfahhkbtu7&#10;tov3PdiuGlJHYpSN64CHr+iy77GTU3lL/7FnQtu1r/B9bcUuW+aJ6f3uF96b846NrPP76531Lf+c&#10;/eZ0v8SJz5JnHeKnb4tn7B61HW77bv32GT3zxcFv90BnyT3Weap6w90xw7/8QM3RgdEZzPt19swl&#10;E8NIrqypY3UdF4+6XNtvYeInVyF5te61H9cYWfA1rHwnJ7aMAfbLt+Tmt19zzFvz+LTNumA9t51n&#10;lEaeW/aodRWX70jyQJmPtuchMqhGzFjQv2zDg+SPP/xQi/21HiQrSQWajSq0fAraTWSeRuUC00Mk&#10;sueMuugLzDX6oF08+XbTPuHTjaBrKNmjYlgf2/Uumy9Y8YX2nQenkuVLc9XgwooXpOnpy9iUw3Pi&#10;VUBuTsmvekrWd0SF0muevnSfDvgujb97qncoeajM1wi6j0F89C6mY6K/9iY1mJ+5AI9642vkO2D0&#10;Jlytj/WXrIfI4qgf2MRpX/S7H5EVQyg9tsI+c9IL9l321Kr6d/wXW69cX3mT07Ze3+kTMnmwH10j&#10;/Ilb47XmwusjfnJOPuu95sijW9yO2fHl971crqPnjEHmi1ug7uTUGmrMPFCv0K9RsXz+r/2TzVyw&#10;/Du2sXTE2rrWl84xtj2xey2tR9frWDHCQf+Bnz6Ju/jI2cv4CKOzv/3QJfeOGzlx516wbIlzzT3u&#10;+kdfIEZfv+htqxH+WYd1uY8Z0pdS8c2dMTKcJ3bXkPnhZ919P3yuqcUD+J/7Ycds/9SLz+G/dfS8&#10;IP9Tx8Sxz/DKr/OeOvY5DueMjZ03XKB7QY3qf91nm5N35NqnX0sa8HJ/TM29driN1Joc0hdn5028&#10;L3Vz7VXfs5/9etYyvPRaPh4Vw/ZXTu6Ojy25mhN51mP0mpzHHL322G/HZ9QzhNa07IXr7GQsKGbl&#10;aLn9Tr4TZ9tmtF98E1d9kc56xqyFUXtqflAcamyfjtl5T2zltF7zxETv8col35yLzA9Hscxp+85z&#10;wLPcPaeGz8jzywv8+J5k/vzP/o7kl4fIkf/m2z/gT//kHclf6wmU70jyUbcaVoGLW8FJjsMabd+L&#10;k0xz/NDS70x6bjDnogtnfBbQvSPYh3pAfRvW64GooI1YMXLB58DqQqxReRyDucD67RdIzxh544N+&#10;92XXr4dI+mGf1MnNiRr1Rez1nVMeGvW3O0sG/f3T805vcqSH6IPEjj787Id8ogvHdWtkHVpL5ci6&#10;6JvPR9Y1635fCComsnpR8s1d668x9YczXHOQ+0Kmn+G0PvNLF6w4jIpBHmImjuMzz75pjq1knRnW&#10;ln10neKZ27qOs+3iOM7MVxxsszc1nz4oxrOWFQcf6ZDr7CDjN/UwwrVOtuXfvo5ZNp0X88SRX/cr&#10;L4g7rvwXukdHnxibLzk85x6seWKlZuT0QjYj8ZQLFF/3rqWPrBha07kHdNzGFW/l3by9xsSWf/H7&#10;xaf3hR/o+hydPZRcPPGX3PE7XmINpzD32sXPHulhwXtz7RsxFzpe1QbHc8V5fMXNfAObY2g9NeKb&#10;GONHPNsHZZuPNIsjnyvuqQd51mEkTvfj6AXHS570TGdZcRZqnmsm6ybG7hty5p3TPX70ykk+v4Yw&#10;cr9UbLjI5sZPvnClP/vCqLq23SPIfUE++5yYl/v03K9jM1j7e20GuQ7a5/QSfeIoFtxcV9KZ+wGx&#10;bd/E7LgnT3xAatlz6VaMjBc3sX2doMueaY8LidM1le6DrH3zuehz3Hb0V17GynXVYD0+Z0RXNVGD&#10;9fCImV6mF8mVeg+3z1940o+NuG1ru+PWWcy49UE/ywXxgce9qx8kzzuS7T+oRev7kULP5zuS+mi7&#10;Rh4mKVoPNPWw0ovbSV1YFvMFXribwQWgzSlwoUTOXJyCcuyLxLoB8+jsQ+zwa31XnC/+Zc87a/Ft&#10;zuGhJ87B8ddc8uFoU4brum1XPG+++lmQnpwFPWSbg20jv6A0Nh4gC9TX+h4D4khf9th4CO0XMtvc&#10;q81B1m/iW2bkj1ZPn+gNfOYbZUvtzGcPHH98zEMvuC/hDxYXqJ8eiYOcPquf1lEv89kD/BWra5g4&#10;6AXrHEdz2zYvnObd89G9a/iEZ10XbEtvWMPFR/YaRmf+2Le+eOrDquuq0fEU8+Hgy5nQGUmM4l19&#10;de8yql73MC+k4eqmpNjWe9zxZiT/rnOhOfYpJHdwrZd1idMyYD0TD13kwvaLTXGtR77OvdfanLa3&#10;7kPMBfW1/HVWHUsx8C95rpPFyZqjz3U2MaXreWrERzrz3lom5mNn7BeRD8DHftk7+Ww5nELqQC8w&#10;N1ewbUbrLh/7Bdtv9PjiF/8aL38jsTc3NnqNjv5JX6N05syInxHfbYtu8KU+5L5XnnN//Ca/z1bO&#10;lHSONeOLrV95R07+FbfHnes+X1sP+NvRV1+IWehrz/kUd/l+J/+ez2js2Menx5Mr+o6fMX49p5+n&#10;H7m+bk77ircB1+BaYt3t3z5z/5pYXVPvYWr7Ggtkjzt29zuxU+/sQ+Rl67iJ5RyJZ13rS3Z9/dUI&#10;P/BKxnYeMF/0D3od4zxI9nckvz5IgvIT8iBZ4Jdt9P3IKkaHfjVFRaZxLjLYzW1ujV74vpGz2G5c&#10;zZEpESoAAP/0SURBVNcYvW64a/MA8nD/Hkj8+Eefw66Y1kenHObtesmrpopfsvQtY+/1tpxa9bBH&#10;jJpnPfRycji36mOtPCDaDuY3sx8ZHg+F4WV9k9e6cBm3f9dx6lIthmyJh1xrQt4csG8YWYf2vfTT&#10;X8eeHPAcW3NszJd9+rg48YsuZwvgP2etxo7d3MmDXOtGv+tDf3ycS2j/meMfOE7mm7frCiZ2uAWt&#10;N/P0CHn7lV51hmecGrwH1smvxuyv9vw7Z0SxzAfTD/LGRq9qPYJtIDeoSzc8jwXuA32DQh8+sZ/8&#10;K0/iKeaqSTU+dnSnD0fP2meN4jgXtuiXzBikT+FvhLN1sz/M1zj7C2evDRv6gvbFPwzOWrGveoOJ&#10;h92Iz8WPvXRbf+UIz/YvfV/1Si4/oWT2dLgVIxyNjp/7f2rYecOdueO+8+ioO3lkR7/yJrb8PsiD&#10;N4bjc+/Pv/BELua7d9Jh2+twrF0La4YnO37428aY9TTQV47S737GR3nsGz+t9YpRWPHFcX3EVb3w&#10;w1n2Bnmi97z4cz1NruZ9zb9+qASOHXnml/7kY375B+F+mKdX0b1r+Ko/tc85Sq9K19zlW2B+YfnM&#10;vOLmPqE4pU+8rAlu9PAzl+x4qYmej7x0u36Nj5yapAvWPLbpG/J6YETec/6Lbuu7/r/1P5FYzxCf&#10;3pEElUjw3O9I8ud7flZFf6OPufufEaupDqkWrIVk9KI4RC4+TQWX3ZztB3QhITv25AmWDeSQnlpO&#10;fMnOgX1yIq+a7jqOTvD8RucazgeIV3nImzWlrqxHNtt1Ayo5H09v/TxY1ti/UNP/ooM+4vY7jLIX&#10;kPFFVt4dx3bGzuXR8VWX69Yc/5qrlrXHLfc8axUH/8QAlmNLDuKKi23lyAsqI77irPHsRXFqPvFq&#10;zouA/uwU6zN/1gQn80LyMg/gdOyuRT7hy9Y6xtiR98UcvGdG8+Inz5WPXjCnD6XLA7v6wmiedJYb&#10;fYYVz30D2d/UgIw+PVVu/OE7Rzjo8SNu1n5uWNidv7hbf3p01prrAJxfDjA3cRIT38DxQdYUvebU&#10;jJwx9uEFxG9kbReiq3HnmPmSyTX7gRx9YfwK8YtP9iBzZHTxVd9Lv/sPtEf+njSyHmwC4uwakImR&#10;azhzxShukDqM5AK9N11bao4u2D7hCKV/ubIvvmp65rVFM5cudsbA86mvxqtGywPsL/cZeXGMnRrC&#10;Tz3pz+iZU69ljQvETI3K41xj3zJcZMXhfKDvh7Hdn83PddZxikM94TJumdEQp5B7w+g8BsSda5L5&#10;8u1YPUpvXuoGen1nvuLJzzHu9fc6ZpStOblH7OeFjTxLjN0x4r/1yuX5yGtM7fINn3HW/BVXTzxG&#10;l5jJB04u+/t6ZJw/bh6sOg5W3BpnDZaVF52BD+Pug/ajxuju3u13IIkFjv5+kOR+0l/H4Zdt+CcY&#10;9Xw4fg8qUf44ef/WNv+izc8/t7GC0IRcDLloIrMwbl7RkVTNqhGosFpE8+3DaF039OgB/rqRGrqg&#10;6warj3/VpMPdQA83sfemRcYmPPmGg6/956FFa3Eex8jmjH7Zu14uZt4F7IMklJ0c+rjY61JO69FF&#10;5uEo9rxYzMfO+HOjKHs/QLQvMv92sHzJ44MrH+YeWU/Wplqsk94c6lCPsFV89k66vW7HyNqkL7n3&#10;2Q8z5Tt+7A9ccc5NVA+ANarGWmPk+Go/CuHLtuyM5Eo+Rn75SHuEf7g1JpfqTqwKTvzUT3/R45sR&#10;/Tnb3Yudr+297vhLV4CjPJa3TjFqbF/31Yg98RMDW/ySX5zlmwdI7JwD5PjozPj8qB5y1ah10gvn&#10;SH7FRBd4Ll/r5pyXjWuesc8JuuZkb0Hqi0/Wku/9Mp/zV8i1FMy+FhSbNZLT54pYWW/X0PXkHqKY&#10;rjlc8UvuH5x9RsztON2n0ZW84+R6gzc9oJ7lwwgfrv7SgufJ3WPNtZ4zl66gvatR9enGfvowenNl&#10;85zY1MK9AX78cuauccXqPewxckBO+PEdPev1nsMJLw/JiSOb6yJf72Hl5itVGtsuyLfi41t6/PFT&#10;LnjobJPsWpSr5rsnya++2EacsXs9il92xiAcvr7Re9y5tEfJy1jougvFmTVHZ47gXJE1J/ael784&#10;mltf9ry2bt6Zdw2Si0vtWXPq0LqIbdBz9gE9HHS8gbHjiju1WEecpQt/8iNX7G2L3PGYY/dDauHL&#10;WD3JXPFqLfjJP6h5+LI9c+IjT36PDfqxdT3f9tFpLR0rPokbHXmpceJiV+9blxi9np4nlmTHCeCp&#10;B5b1EB6bz2IeCkHm2ATnUdzEsh09/6lGaqmYuedg/93vflf7x/VZtRfp+s3tCvxiHiR/+vFHkfTH&#10;yVm4Ft2HgQOjA7kOadCHZelr1GIpXjIjxVqmcPPwnVyRrY9Ocb8H23eOja7htiW/1oK/Gnl88pCF&#10;nHHqfuQvUFz3CZn46MNnLo4v8pKz/jw8Auz4amReMi9220a8xOgbcvftja2bNPoqQjrkQvyRGVXf&#10;hdL7BqM+sgZ8K77WUZzTixNPa1kj8eucdU501ufhOhz8uVBUj+fqm/ndi5MfHSNzXqD1oEId4YdT&#10;cfJirLW7D4kvnh+y8GU9qUfnJlwj+wT/Pgc3LzEYp27mHl85ICY5NFaejIpDzAXmsTPPGJ7qJw+6&#10;yiW7c2DvG0uB3PYRn3zOmbqQ6WNiY4+tcbhtX/NCath5Ik9tmVcswfMdZ37Ktz+y1lNz7bP3emJ5&#10;jJweIGceua+jkkuHftarvD6vHnOmJnatIedF8WqeH/B0vsJjnjhC5bQNvmyyd3z+HebRFVQ7etsT&#10;r9feHHKrdo/xBeqb1z99KJ7gWOJhxyb7qr94iQEv+nAl23a92wo3eVa+fW5yb0CfPLoHMxf37MP4&#10;KM+xJ/+7F5sb3vh4vnNzphi5d3Ffyi/SdL3xO/673iDxJqd5QXKiZ8x1Ke6yDRxrr2lqiN6c6BKT&#10;fsjmWPveEN9+86Yf1tDpB5flEzn38+mxa+kHlL6/YMt1qQefksHoLEfX+q73RThzvzK+8FcekHc/&#10;Ob9aE9AaWGujexKYU7LOPP0v+74/dpzjk/5d9g8y3MwTY+yJt3gB9bCWXdvYS5+HyDwc9sNe60Cv&#10;7+Rpffdk3y/0fFH3ih/+9GPdM/g7kn9ZttLxMFkOQj0rfnmY9Py7D5LnoK7D5sMvuaCDvm1enBZe&#10;OuTEyMENZ8ble4G4HrEHObxjL6S+yWebfIbbgNO86IpXY98knNvQgwe1OcasQfEW1zz1pDZj29EN&#10;zBEv8GbOC0Nx9E5O2fLCgm5zpCt76k+cqYW5eSAcRmLknUr8VVMha4BDf2JHZj9P377uZZC8sjkf&#10;OmzS2561d47ep8TaPpFTY4CedcRH8ViT91EoHeuEo5yF1J28c4EmB6NtjHPWmNsufoG8qXFf2PHd&#10;/VQM5oXUgnzF9Bw5HNbIDSLxsgZ4ebc6fvJZN4YT++QefWHXpX123ZxfjcrVugvle3J0/r32jL2O&#10;xS+e9qxG1WqkhsQ/Z7rsBT2M7Xpl72tD75xUP3a8eRe/uORLzfHXdeIRLrb0GJl/ElZ2xXLumitP&#10;+TBX/Bp3jqwZOecsuRS7kH/AIbzUmnoF54s+NkZyMSo2+upDbMpFDTVPfOkXYrsAz3XKz+tinlo0&#10;2qa5ufFHn7Mi3hp1nWdPq4bIuU5ffuJPTtuip1bFsR29RqNrqWvT18mXtdeoM7rm8mMsJHb84b51&#10;64fz0rHm/fA/dTNa3rY96iyVrPNDL0retWi+6goSD5kX//Ckq5GakPe1i546yZXXFvSpQ7GLozic&#10;sTnTp+aO3T3RvEBvpCt5rxWd+NjnfpAYR/+b+MSzLq9HxNuvTZJLR6627zpdA7W6/l43uHt10Hbl&#10;ZW7+nifuyWHANZ9R98rEo7bl269DJ0YgvzpreSjsdxDbZ4/9MNcc7mX9wN3yjsXeqCZQvtf9sUbm&#10;v/tdf6T9+9//vvh1vvSOJCDHQhXd6PzzIKlftoFAcZWYBCTmt7ZAP7H6ovBhyoHJBsxGMBbgVcjW&#10;FZDxueCmYs+hSIzECy825uIUpg5zt73zMUefeF1TbDU9caPfWLmC1DPy4mRTdGH5ZgFykaXOzHMT&#10;yTsPqVP6AvzW90Ucf+UvmTExgObwyGEu+qIcucbYlePhZP5T/WRCbvWhoHrj44PcOPXEPzHiwyFF&#10;12spW/mRXzc26xXbPhODPtZcdq8rvQ1Pay4/1VBx1Q9QOmqCn/zxlw3Z3NgSU/muGF1fatFaFYPz&#10;R8zuU+oNNw/t2gvXKdRkYq06Yg9XNo/hD69Gzl7sG7Ib1Dm+6KrGrjV9tn984JlP3QH5ElvzAvPu&#10;+9mH7he21NYPfp3HOQrEn7zsieMTRzlrPut9ZK6Xc810/2THz7GD5OuazjvUepAsfR7okBUrPjUy&#10;58EhueYdwtIxql6vUy/K+CPDEW+d/aWnXnTdl7W3rnFqqXHHIxZzjSsGNu0DfHppH92/eeBwXLDv&#10;V0B57Sd5+W+k97r2df2fujdGXzGQU2e+VlPTS7/t5EXOWUzPUg/6GWOT/x0Lfs7lxtapFgP+5K4Y&#10;6SXx26fXzr5vG7qus2tUDOA44jBf98vEAcmVNclOHOaR0ctW6/IehS9b6dXbQvhg5uzn2n/5RI9c&#10;unMm0PueD5c8riN5kbHxwNm96b4mbnxBHmw2YhOqL3noyYPSy98Iv3Fy9Rq6/sy3/HIaxOj6uw+N&#10;4WIrPba9tvgm3sR0jNSk3uFLzwxxJs6uBaTXPQa9TurJHDmgJwepqX17XfRNdRSyf/qBoeRcQ8Hv&#10;//qP3/70px/0IPnTz/mXbaqeQtdRmIdIo3T9dyQLP/74Yy2UG9L5Z7o4XCkuhQTdhMbMsfnASrf1&#10;kQuJm9gZ8yCpQ23/8C4u+udmmPn4f9F1HeLL//H9EDNI7bEzf+sZTs2RtWG5UNH5YmYeu8ANpUa+&#10;64i8X7B0w0HWT5F+Fw7/ipMXQ8UrnvJUfnSzToB9zZM79chn2WVb8RI/h7r1FaNqjV5rLj8Op+Ks&#10;eFpDzfUigezccJJLIz7uaWqWzqMeynfN5YON3JLxqwtLOeGXDht7FvvsL3EZC8ldrqNTXkbWJt2q&#10;p+Tpg+c6t8XTWYBfenIdH8e0XfqapO/I2DTiH87yHZ+qVzWbSz/0UO3+hJ844796R23Tiwfhqu/m&#10;z80GHTXUmPN3rdvonvaYF0ziMuehZ9Zhfd4t6brZL+KXXaPPVOWQj2K3f64R7Oi4hlJX2/vayQ8d&#10;rCcPj8joep0dk3cgxSO+fVIjuVSja08e4tyxXA869gRfuIrRNf1Uc/0iXclAX83A5gda9XDt54D4&#10;jkMdxEmM/UKVeqYXXsuOlbnWCqfAXkYmDmd7n1Fxqx/0ovfc9bE3snWsrCe9giO+z0m4iZmatQbF&#10;bNvkKDu1ietYqbPjN1+yczCm9sSXvDD57ZtzQPzO3Tydce4P1tH/HUP+PifdN2y9HvTEunjYiqd7&#10;fc3JrR/aa7+yj1kro2rzmLzdk77HoGetnAfmF+hrjfj0Gh3HNvnW+WAuO9zCdRaoo0buc8nNmD7B&#10;VTzr8eGBBNt++GP9zPPf54dDUI62bz3+ey47uVOL5SD1zrq8B1kjttSs+ZKjPzGZty42ejJ+BbjC&#10;6kl8pTMSC7nXeK+rbeHE1r3bvEbnYjz1lk+NWXPrul790FnnhNq0v6493H/1r35XD5F/0IPkz7/w&#10;IFlrrIP2/Xcke64HSd7C/PGHHysg70z6y9mBCwLaEC5IZA6fioPDgYbXYM6DT+s7xifI9tqf+ctR&#10;Lcp5+POi+PieF8vo91jYfOJ4M8D3Xmhz8Z4aToy5MHPAli25lKNk3UzTz9LnZk/sxMAGP7Uwj73n&#10;bHAfzl078fvG1TIXFDFyoBJPOvupz7a3bcvtjzw8xi17TEzlLOgFI3Zj9yl9OGvq3uKjnPbfa0eG&#10;i511jm/Z6blu1Fl/QLyqJzH0Ql1yXmzfPkwd5EJn/Z/+WD9wlZzaWn/sgTiOmfEL7J/17Hx64LH+&#10;5b56cgml19roh3VTmyGd9KeuLz4LmatfzpueJQb/MQqrpvlFl1WXZPc+Z17xHS+YnpWNhy5k5Y1P&#10;zeen6o1V584bGyN7lznxkz/xqK3rb/4rq65PwLZAfpAHRNVl/13bW+fMvZYBMTnbNe7rRj7ExS6/&#10;ky9rTt3hnbqRO2auefiJldzsByP62ecCe4LvhuJnrvidVzZk8hV6jx2TeOaHG36j15u4Eycyetc6&#10;9S4bvvJ3PN07rM8cWT72Q6caPQfxSWzpqCMoPfkV15zv5RUvcvlim1wZlyy7xtalBo2eY5t86CoH&#10;8idd1iY/7YVjVS1jt079LD9w6rBuxUDHvf/cE4jT+PQg1K9NyOE30Oc1JPLW5fzF99Z3H1jbHrHn&#10;vM06NXYsYc+R4dK7GhXDekblXLruW/tEju+Ose279nd9Zz1bPnWA8BXfMUHyBaw3Z4BrNp+EZE/h&#10;cN/4y7/8q28/1LPgX/81/0TifkeSWh9U8sj6aLsfJH/4xh8l/7va3C62D0svuhczhT2yNmVhfD/g&#10;jatFrHHHHJ31V1x45n7E9+zRbXvkAjnJA2Zd23+jbNpc8+TnjcWeGwSIPfGILZ5HkHyzzpI5ENLb&#10;Ry8MhfymKbr4jWx9pZ1a9npGdg4BORDHMZY+c60zSHxyLW7qyVw9iFx69aZ6HX16JQ5+j//UuEb5&#10;c0ZKTv69XiAuugI3bcmlI1f7GPGzTn5GbNSzbc31uPxjFx6f4JPu0s+aTtzLh7WEV+PcSOwnH/D4&#10;af4hltZmvfquuMzbB156jT17g53/ckN7Y87cyPWFHehvlfEul75G0T/Isha+YqPva9fNjXVxPvaN&#10;sH37DPGgNg80nAnb9CBGnvKZhzLP5+GO+UJ08WdM7TsGozjwS5Z/ccb3wX6YHP2KL7vn4enB2e9Y&#10;Ac29zuY0JKPD/ugD4msdrlO1UrfPjF5YHAMbPuznjjE+jkFOxfV8zsmKA7/zOHdh94jzwwMGOnGo&#10;Bz/GOVP9w3DbwznnFV3OVPJ1vBrF7fXEP7nQ8V/0rGWvL+tR7JKJlQe/5J24+BSILTjvALvl1EcM&#10;eMjEje/wkJ+5rkfA2lVf29uvZWq66mI0J+tjxH/mC8fHc3yf9Zz87s9ja5kc5wEy8xsdB+w93vqN&#10;rDHxVevUfJBrQNdBnUV8NS8e/ZuRvaAH1m0oh8YCOnpao852jdkH5cO+OK9fENu7j11LXw8A39Qs&#10;Obr4aN41J4d0nrP/qSd5mePLfST30Hftv//9H8v2y7c//vGPNa/r4cM7ku9DJXM9SOph0n/+R785&#10;6yLeA/IWmXmgYtiYdzTiOz479s5B3nmH07HxL3tqmpjjc/zlk/myo89FtutIjqxr7I9/QA2qw347&#10;RqBWsuHGjoMefl1HHQ+7bZlvjG9BL2a821syMeYCt7/qcBxe4pVHPWN0LmyJC8zpC76R2mPfYzgb&#10;e60D+lRjpe7R+fSCqXV0PG6iehBgLeiSj1yqvccdY/Z+cc4FZ33yMrI2r4/55khWzvL3XL0Kh9zk&#10;KM6xd6zhXHF6nro+jZ/k+NIXnUVfM8prXvLM+SxbbiKM6KeW9FPyp571fOcPB12fnZIrXs6R1mVk&#10;//a52X1T3aVTPI8gfsqnr9bwEMm7jnXDL/lvQM3/tubc1OTD2rj5OUZfo74GiMfo+ZF7zVpT6dQb&#10;1grHMXSTdcyuve0Tq3Ty9ygfx4pf4slvgTnrjo94tmluf3LuuLErHw+SetA+D5XsW/w1Sj5x6ZPi&#10;eN075+Gf9TDPCwvz7vOxAXrTub+uGSh2xROsy/kae2FiTjzW63XZJ9w5Uzo7p7YrVsWZPQ2cV/zC&#10;1JR6GYOa7z/LpJ6V/uRdXEMPfcXT9UDu2N7Y5Z9aX1tqB9z3lNuc8KfmguqR3H1J3MOxPnvwoT64&#10;O69eA/TJocG8bpLpH/G0VubYrEtO1YTe8/0agMx9IQ+RG9ELyyd+e/wuqDc1IFNnrS1y5r2nrYeL&#10;PH0Tp2vPGgC67IfuD+YmZjA1gIqtPfA83OZ8jaP+uPasYeYLpyb2jRpdx4qFTfeH5AhPvksu29l/&#10;1+T4netv9VvbP/30sz7a7gdJ7gXFq4O0Hx6FKng+2s6DJH+Q/G+5qPlNnUpAoSTtjThyF9rJe0OQ&#10;uRHCobjW9Qb1IZMsbuNeUMG6mS/0Q9NpNjpdIDVvH8u6YDjkzY/+8NpvjxPL3OiEXU/Ju/bM33jK&#10;h4zN8aYGx8p84qE3P3rFV/+c3+jeth5Ze1Nz/ZQM2CN8w/EBSn6NZdsHNLZz8BZ/9YVxy3uN4Sbv&#10;l764J8gc+H7RyhnpMRfCG0OwbuQgOiM3vLnx7XoZV0ytp+Y9Ykucsy4u7NQknvVB3yRXTOIV8Oub&#10;QmNsieHa35iZvz4dqzjUcfEsY7PM+NbbnGcenXO9UIzUYe6nNaVfX+ryfPtnb/fe/Vf/8b/97b//&#10;H/2Pvv2b/8ZffPuHhX/67/yzb//uf+2ffvsv/ev/8Ns/+kf/7rd//Bf/VvnB9TVT+0FsdD+VsuOh&#10;q1yK65+iJRv2Yy/1vUquIwO/nziH8Muue8cv1I+u5Kqd72v2PaXjkfuc1cor/76ZE0ffhay5ctZc&#10;XPt2XR2r/+UIrt2OBa8fjvuaIDZx4JXy2//2f/W//vbP/tk/+/bv/Tf+6be//flPfc0Ufv3p128/&#10;/umP3/6Df/Hf/fbf+uf/nW//yf/j/1l5+hdsvrEHFZd/teyHP/xpHsTyy5PfKtd//L/733/73/wv&#10;/udl/4N4rOXUWVhy13XPiUcfs9/aJ3wKrAmd7PTKfupT3s0MFHfB+stXvI5B/eh1vdW1qD/TE7v9&#10;dq1dn4GduR5u+p6R+fE562rfs46t7zyJ3yM1kSN9yHr6WnUuyQ3xSq9rbNkmpuXwFJtzVf1PPX3G&#10;KpbH+Aeta1+Nxm03R3BeAMdy+5/YkRVr6bOWV56YBe3d0l+8jRU3c/J1P7ruPLfM3Ovs66qvR9XO&#10;tcy5Ve86jmqvuHuPxMfmOO1rfXjLphqji344XY9ySN9yfEZeOnoRX+ZdT9cWLjJxFRsOfMnEOa9f&#10;um6xmdP96DpmnYX804h8tN2/tV3XaCX6rYdIML9soz//U1cYD5J8vFS2LkqFdzP2XDcI6VgghXWx&#10;+2ESOcV/AfrfslkmDhtPPRdy8XpMA+O3Af+VdeGZf/l+J8aLN7+QOCvW7lnq1sXy+F21LO7k8Ry7&#10;oF73BaJDoYNQsYoXWT5G6hod9olruaADVTxuzCfvsb++yql8Hfu6EQz/IHVrX1nbWk9eiDtmgXrx&#10;qxij29hcAC/c7eMcyIn1KWZq1lo8yoZvMLz7+mA+49JfMnZ87X/JQc3FI872M3revU596TNyaqKf&#10;bTvxJmZxdu2xv+dSMcN7+ONfo9ZQ2HufHKD3u/dy6zkD/9p/4V+vOO3zT//JP//23/zn/+1v/+F/&#10;8C+//cjDW53Bf+2/+F+eBzVueEIZFFP6+uGkxp9+IkfV5Z5gSx7mxM+56/tS1cLIPa9i6yN1+fPw&#10;xi8cch1xXqsOfHm4Kpk18qBIrL8lPrnrQY/fMNdDSMmKm/xway3wf/nZeZWbGrmB0090p5e63zm3&#10;roka/8W/9y++/fv/vX/57R/9w3/y7Z/843/r23/9L/7xt7/56ceKyzu2f/vtf/jv/4tv/5N/+T/+&#10;9mvl+sf/lX/47f/+f/u/Ki81/F/+T//nb//o3/g3v/0P/sP/6NuPP/ykuMpd+Of/9r/z7X/2P/1f&#10;fvv//e733/7iL/7i23/8f/w/VO72ox+qo2TVRp2q12ej8jIKj23P5wFvxWBsHhz0PY5sfmKkBs0j&#10;FxRn5Ro7PtrfoPUnb4/sGWdGsseWi49t57HflcM2ZHHC25DNsajlGqmzfzji3TrO46zffhpXnNTJ&#10;2DFtB/RaNrgZj/3ibrnQ1//KFzC37pMNXfLkHpB3HMPZ/C86gxj4TwyP+XuQ2gd0xZs6LIPpL3P3&#10;Rb3CxnnH5mtT1yejfRSnZPHQFaILZ/MYk19jQXXWfK8BiI+ML/xC9i0xL8Rf9v8/a/8ect+WXYeB&#10;9Xd3rJLqces+6j7q1kMqqVwS1gMpwTFpEiJibNyEGNMmxBhjY4RFMCJCCCFhjGkjTCAE4yBCjIgw&#10;NMIBQ0joENOGJgYnxu5E7sR2pNiVWHJJVar7/D3u62SOMceYa6x19nerFHKpUWuuOcd8rLnW3md/&#10;55zv+/X8DtJ3XV1TX9frftu51p6Z53PKufOXHf/hN7bxIPnaa3ig1HckcSaLcIcq0vgIFHiQ9C/b&#10;4Cdx3FS//jX8W4urqdN0y5W8dShOMovbgQWNLwvvxXhcDQ39Bi9YEIeNiDjUTZPbx3WmDlw2snS5&#10;2QDtB9JOP8WxburX6JiYw2Yf56QtYk8NYR8OYjq+ccTETRD7lL9JWKqOoTg+KMB6F61jd5z2M+fD&#10;gHqHGz5d56p3YnJca1iHHC+U0tecOo0AeWVPjmOcwBq2edQ4Oqxz6iwdxoLrXDyNXlfaoHMu+IZ9&#10;9loc+/d8j8f5wDrwjnwxd10NrGGvHbHzPC+e7IplznnukpP4ULt6wHXkKP7qMWytb14DZ+Ar/+Q3&#10;OWK/f+D3/PDt+WdevP3pP/ET/U5e1f9Lv/Q3bu/qBR03uPffe9off7+HjyMRB2t89/ZBBcH9Cw+F&#10;nQNnqG6E5OJm2DfE/oimElYD8EMzZOrffVovLvjLFU/1UIgY5cOP1vVbtXhgrPg8n/g49DEe8nqN&#10;/AgeZxZ59U5bn+H2x30W836HslAjH1zrgRLrqOV0T0qHvcE7hpjj/D95+53bb371tdujJ+/f3nrj&#10;ndszn3jp9oXPfPft61/96g1/beOf/2//7PaZz3zm9uu//hvkv/LCi9XL76+8WAf25P3bp5559vbZ&#10;l18te9VQ9eEh+Cu/9r/eXn3l1dtv/PpX657/3u2T3/Hc7TPPvXx7+na9FuCBmPusa7D43jvuq/Z6&#10;zoLg69cwz2s5+W3Lc6M80jsXR8sCa8FoPv3X3C/sza2+zr1v99+BHHGui7NdK5lTc66z4LkBnh+C&#10;mBccx6J/x2E+5lJcAXlXbue0j/ie4xpR3V4L+QZ1bZ+Ym61jwYaat7xhT539YesHtebdcdPH8xOl&#10;tx9H6Tue9gSyzoB7jjPFs4ZrDSPtbcP1Zg7Wgx+s6C8O43secJ7Jlyg/P2x2rUuPuXWWkQM1DRf+&#10;5GO+dOnrXD1fayUP8ba1Fkcje2af4mDNYxef9yDUD36c3ba/xwdJ3OfefPPNGvWOpO5fd6gE/a7k&#10;e/0gCSL+jiR+EvVvbuMnYSbaLn7NnVzFVIi2l86FziaG7vQFpiGhu9Nf2BOuAeOml856xrO95C3v&#10;VfzSXcW1bYsBhB5y9wVyYOzt60PhTZ9eGoqVtq2e0sE/P9I2WDsg2TrkAmxHjI4lgBc3QPs4juXR&#10;wReo/Bs/0PH7gQG1uhbqCzhv/HMmXoN9tVbuo+ZX+zF2xbScNbb/svWLbMsnOqZ9UieOathiU99z&#10;2Bq9HtQBGRy+oIGnOMv3gPUFx1t+KZ/1Si7Yj3bZeCNUXdQVMPc1O/sIP+8HuOLbjzFoX/s+esXn&#10;GVdMxtHomt+pBykAD1Vf/t3ff3vpxZdvf/KP/ynWgncaKwzrfb/wF3/qZ2/f8bHnb5985pXbd7/6&#10;ORTIH6C+/AP/0u35Tzxz++i/8G23xxXnox+D/NHbt33bx29vv/X09rHvePb20W/7RMX/oTpn792+&#10;+4u/5/bR3/Wx2yc/8QL5H1Qd3/fK529f/vwXbv/pf/KXK3ev5/d++ftvH/3277h956v1AFYPini4&#10;++i3fXs9cH389m3/1991e1zn9V/80d9fD3afvH30//K7br/6j//p7blnP337F4rzsd/1Hbfnv+OT&#10;t499+7ffvu97vvf2+O0n9cN6PdhW7HmARA8oV9+hpw296v6CBw4e+h7XzR0Pe+B+8bu+fPvEJ5+t&#10;awU9fO/2uVc/e/vMy6/c3njjUXHevb38wku3F559jr1+9Lj/zf4f+oEfvr346ZfYV8TGi+rv/1f/&#10;DT5I/uZvfqP6eLv92J/6aX614Ff+3v9Qufu+tPaseqI9M3hetPfe73tgPev+1rzl02Ppi+Mze3/N&#10;rryeW+cRvet6xEsfjF5LyM3pGsDJhz4g6/Q5dl2sl7aai+PrZ9WtUej8vX7XkffJWbfGrrGx8rQf&#10;xr6O29bo2OBn3CvwHuT7UOLkxDztZ/y5xnP9AdR1VRPq9uh1nevBOrlWxW6e+l/yfk5xL5FfzLE3&#10;qaeseaPXD533cTiWxWU90jMu+PCPdXlN4CFuxupz2vLoFZu+irX1SzFmHcJ5HbROvTjk9IPsuiGT&#10;V/cS/ECM70jiQfJbekeyEuOH8/mOJH6yXd+T7O/e3BVQxfImWHI3EDo1v25M88QvHYsFfJGnruD5&#10;1pzyRVPSPnkKjlPrGK7zbeMhm8dR+vE95LQzT8YUoGeNmI+9Rsjj3zyOsqeuD4/0wcufnId/zHHI&#10;4MfD5jrLZliXoN7zkn1Qx88PkdJjfeZOHZLT13zocDN2vLb3Gv2gi48g/Y5MmbifkAE8FMxHkxrv&#10;9qUwfZeOa4310g+j+ATjNZKDtVDmuNt51sTrGOLKj4hYXUvye+6YvWfLv/N1L7fYY4/4hXkANcYm&#10;f+QvHffm5EBnxNyxPe/9wzXXa+8afc7EFZ/rIqfXMBzbMKestUSdo6t8fU/54PZd3/mleth58fbn&#10;fvpnOj/9ax+ePrn9+z/3M7cf/df/1ZKxLx/cPvnJZ24/+2f/RMV87/Zf/r//1u3Vlz57+w9//i/z&#10;B5If++N/5vbZFz97+8f/+Cu1oFs9SD5z+77f/cO3b/z2G5W7/4TTZz/znbef+omf4x5/5Ve/cvva&#10;N57cPvnid91eeenVemh95/bqsy/cfvRf+wO3x/Vg9tlPv3L7iT/2Y5X7/ds/Le4f/0N/+PZjf+JP&#10;8uGuSry9/PzLty9/15f4juRv1UMZYn7qmedun/7E85SxNn6cXuv3GfdDIt/BrH4QJeMarJbc3q3G&#10;Qe5ffOle9HXzzu0TH//k7fmqFTHwQ/+nn3+B7za+/vrb/O3rF+ph9tUXX7m9/TbeYS2fui//G/+3&#10;31+9fYU997X1Y3/6z96++/Nfuv13/+2vVKz3b3/xL/6l20svvXL76//Zf155sP/aQ+wTx9q/2DvL&#10;PhOtbx3OKuXh+6x0TPohJuRa54ohe/n5PEEee8moFTZweY1CV+v068z+B9hVY/F9/Zg3dSGPcjFH&#10;Ic87ziJrQizUIr7vjxMHfPvF2LV23L6ujtrEYyzFdH6Mp5z3AfYOc3AExozxDgcf8SamdULKnp8c&#10;6lGLYLvl5AzE2VD6rWbO0SOhepNAL/laABSX15p0px4yYloHnvm2Iwf9YK8x43DfamRN1k9tvTe0&#10;12gf18yaCrRNrl7bxKmxz2TLWYNjtI/yIybH5rRv+8COOim7BnDqXgK/LU9wcK/N70g+efKk7gPX&#10;D5Lre5MVq7D9sk3/6Z+a6yaSRQK+AHmRlr5tzcNNxnKFKBsW3Ism1zb5Oa4bM6Nl42IO39avmLDV&#10;ujbeyAfA84vaOQKML5lNpn3N295ArDxE5LoO11WxmVPoOI3Rk7d0zsu5AT3yhEwOdZGzgBqZV9zM&#10;MXPqQi5kjJ5rDSfHOsqrJt6Qhrfqw4gXNLyrMudEeow4C/xjqToTjtFxOp+51vX6xAs5/c1LHea8&#10;sQV4M6Vtz81Xda1pu4ETe29at/K1vPjk5WhZ8+QbXm/6TGzrw579mfq8fozuOeb0ucD4L19jzpU4&#10;zstRSL7zpX54ZUO8p/wI5b3bFz7/3fxFm5/8sz9b56NuXsXltVXyC88+e3v2mU/P+fjYtz9z+/i3&#10;f5w3uv/6v/m7t5c+/ertP/mFv8qHu1/4hV/gu3K/8dWvF/e924svvHj77Kufq5+y3+Icf3D308+/&#10;ePvJP/PvVo6ntxef+VT/wk3tL34Z55/901+7ff6VV2+/+Fd+oR4qb7dXnv9MPbx9ijX/yj/4h7fP&#10;vPjS7T+shy7UhVo+/swzt+/6wvfw3UDqCi9Wrc98/Bk+2PIhseKjdnxcxL+QgT7W/Pbek8JTLPL2&#10;QT0kvo+H09Lz+5d1vfSDpu6Thbe+8ebtU5968fY2r6OKXXFffeHl22fqQRJ/ugMfkX/62edvL734&#10;6u3NN96uHteeFed7v/v7bi+Xrvtdvoz7/u2F579w+6Ev/m7cvG8/+D1fvn3v9/7I7f/7t/9+71Fx&#10;cq/y7ADnOfBo/eiwzPJ9iHOH4lxdiwZidNy2T20FnhfZPW8fnNvmowfb/bGAOWsUx/rOs+fGHD2d&#10;edpC9pxxofccYwH3k+RYds3mz72pAI5rxX/U4WGy9Hm/pb8AX+PU+zepgb53w7flnn9ryPqoq5E6&#10;zwuZv2vVmlEzof7HnH0p+H7QfWq/AeziWJ4R1zXn4OFaqLOvN8kcDzrq5Z96zlGzdAnaVXPXJK75&#10;qtPrZT3Sue7xA09w/IxxD/kyRugVs32Xjme2xr4HoZe9V+B6nbg3vvYaHiCfHr9sc/8gSdSG4kFy&#10;viPZD5L4aBsXXgcvdSdzoTX2Zq1iqOO8x/Xw2Bh/xfAGe76hdGlnvML4YbTOvMPfNVk38WSfMfSo&#10;0bAf1m7bbJj0eXG0LMjHPOtSnhh5kUI3PjEWJlaidHNBhp3czDk6AbocLZ8oPddb/bEO+fKmctbl&#10;uf0wd+7+wcRnpka8OGoP6V81kw9O2biHNfeeM57kyWWf0CUHgP/woZPPphPoT6x3OtyjkaF3Ds2b&#10;u3JjzJiUPVpOkCff0M/+2id8J26BtUm2T8fqmpNrG+XsH84MEByvIzkY2VPxU8/cmCvGqnnFIP9C&#10;h7PQN6z3bi+//JnbKy9+9vZn/tRPrl4WH2fi0889f3vmE8/zwQrf6cZD5Esvfu72uH56/lv/n//m&#10;9uqLn7/98l/7GxXz/dtf+PN/6fb5l79w+7X/6deK+97t+XqwevnFV3iDxBreevPR7fnnXry98MwL&#10;t+fw2+KfqAfSt17ji847j9+9/eJ/9Eu3z3/2u25/6Pf/4ds/+Lv//9tXvvLrt3/0P/4q7f/8n32V&#10;v2H+iXpIxMfnzz37wu0Hvv9H+CCJB0jUh5qf/eRzt+fxCzG1xnfqXlhL5Pl3H/7wv/knb3/0j/z4&#10;7ds/+sztc5/5cq3nudunPvni7Wd+8udv/84f/fHuS9WK39rGdyj5UPfO09sPf/H7b//8N/Hv4Pa1&#10;gnvuc8++ePv8q6/yjwnDD+/O4iNrPBw35/3bj/zQv1i6z/GHNfgAvNZq/PEf/5nbv/Nv/6l6qHzp&#10;9mzh8VP46VooX+5FrQl1W/b+DUd7af1cvwB8wAs9xhPgMV7ZzecZEPpacSz5KL5zY2Q8zX3d9Jns&#10;seP0+lfsVZtrsJ1xLkbLCesH1l2NlDVPlB6xeM/FKD3qhjyvH/DXfZkc7EutwXtFvbgn/PDoh8aU&#10;r4AfpjE6bsL1Xc5RI3DqjbKdfeP+cC96r5e+uKX3vnC0f8HnyA+G5jsedOyN9QLitK31m12+0Bkd&#10;uwqoftCOOkvfeyB7+O7nquuYNWOU7FgZDzz7b0BNsjcWp9fY/el+dA0zwldnxXB+fEfy8eMn89G2&#10;35EEHnyQLNz9+Z9+4e8CEJyNKZkXZo0oDiN0lKsg3ph44RafBbWODw3iArNoyNZJn3Yu0lxgeB3X&#10;9q4FHDRFY8rBhT9kzh1PyHxdvzYD61cPLDdv9WZiSvbIQxCxm98xrMtYPITwgW6rDfHkD3vonGvF&#10;2tG5wt+jYx1z66h3rQDn0HfuttcY69vg2ulfsvQ4IzgTvT/iaYTN/7SauTgTrMM5xJ/aIvecH4zw&#10;Kzv9vQbB/qyB50Momy907gVieZ8F+ta47IoVMrmM37UvWwPy3JChw2hojrz0Kdlc977ljkWf+r9+&#10;EWh/+xrDrxF1+5ylnlCtw8FaDOtC7x7btuwrd8b3PK9zzrHPunc8Xw8xL7748u1nf/rniodz0PrX&#10;Xnvr9qlnX709Uw9w79VDzrtP37197Ns/evv4d3yMD1v/6V/7pdtnP/eF23/5X/xN/tLgz/+F/4AP&#10;U1//rd9k7mc++eztc69+Z/+rRJXrV/6Hf3h78bmXbj/zZ//87e/8nf/x9m//yR+rB8qPVZH4hZsP&#10;bn/nv/uHfIfv3/qDf6DWgzPb72DgF2f+wd//ldvnPvs9t5/+qf9nzethrs7z889++va9X/6BXked&#10;KXyX8juqtmeewTuS+M4RznXfL7FX/Qs7daN/indAb7fHT7qXWGvzKhfyFp9fM6qY79S6fupP/7Hb&#10;f/v/+zu3J0+f3D6oev76f/zLt0eV/4d+8PfdPv3C8/p6UtVTD8nPffqlepCseIrzgz/4w3yYhswc&#10;+qHN70y+8cbj27OfevX2o//aH601YH/XHhHFmX0Pfe95A3PsL/rgue2Wxw8+sNGO+QLOEjlXDy6l&#10;X2e8x7lP0N4j1sYY46vrjn5C+W0c6VnH+FUt5iG24mPOs+vckd8x28/96tGxwelrRjmlozzzfriZ&#10;awuQDZgHEuWHjJqwdrzr3DzwgcrvHoxuB2x+HmC99OlcRNSCkXLUY86g5t6jsQXPfSUHcgFroq3A&#10;e4V6OLwCz5iAtVLWSB7nsgWg5+sP9q3QrwEYO+7UVGCtqEF+5mDNvG6sl99wUWPEaA5q7/UAXj9i&#10;uIfwdb/opzhc0zHmeXPsRscevvTmdd6FqYV2yOvP/+C3tn9Hv2zDggt4kOy/H4aNLGMU4aTeNOjd&#10;yLu5Li7IM+emNc/j6DyvMXPRlyN8GniIxM2Wcvm7IRPbsK/k4cmesufIzRoO7tilu7Ox5h7dS+pO&#10;mHuFtIXs+M5rPQ+fABt+o7TrcQ/Bj5i4eTxwU77TSZ/rwEcn8z0m2YcLe81RE+tynswHftXPF0jv&#10;Yem9Puar3uOjwT5j+/46B+Rce/vGGDDfNtc3/rYVXL/nbYd/1wd7wpz0wU14xZYf+mZ++HG9hY2f&#10;8wJl8azL/T39/cDpWMljDOtCP9xE2Sd26JbfetC2buwCY9fY1+C6NmnHyDnuC7XXsuO8vPjiZ25/&#10;8A/8W7d/7yf6O5Lv1LlGrnqWuv3RH/sLt8+88vnb+/UQ9c7bb91e/PSrt5/4c3+Zvn/zb/6t2w//&#10;4I/cfukX/9rt/bp//eRP/NTtC1/4rttXv/rVsr93+9jHPnb7l/+l33t7/DY+6n339mu/+qu3V156&#10;+fbTP/kzfIj61HOv3L7zpc/ffurf/bGquW/oeHfu1RdfvP3G//yPsZDbl1797O3dx09vf/O/+K9L&#10;/+rt537yZ1kfHuqef+Hl2xe/9HvqwQ3XYf85tU984pnbs889y/OMHHh4pCygbp7zWr//VRnet3Bf&#10;RD/Qv+Lh+5r4TfJf/sVfvP2//upfvb366iu3z77y8u3zVcNf+fm/Ug8M5f/43dvv+1d+9PZ3/96v&#10;sF8v10P0v/lH/ljF6/sygN7+K7/vRxnbefo66f3ELyB9/os/yF5bD3DPCqwXPp673gJrxahrijbk&#10;wTqgQ7zSIY/9ksNzIpjvM8YYkGfe+Tp21+SeJRATfe88bZ9rRP6weS+IvF6Vb3JK7rrkH3OM/goM&#10;Y2gdE4u8js06LIfeo2voOLvuBP0Lpx1rwZmb2DW/e3AUl/UUfJ/nu/6x9+YY4095h2OuvAeid5j3&#10;Gn2vaDn50NvmM2J/w3ZycR5iBJ8PeOSsfQSw97wHBfqsNM8+6QvZ/tQb8htZI2rwumfMHoCDvODj&#10;+qKtdZ3Hfso5sV1f6csOmblqnnuw1aG8tMnH5x9cnN9H+K3tuq/h6z98kPyQdyQ/qANw944knGjE&#10;AcGBUmLDRfvGxM0q8DtA0qWNC02AjwveNo3kGuIi33D94HHADySsz40Jf9Ys2foTtFUO87dmH37m&#10;OJfzcYMx95g4dckv0D9to+9eQO4bTeOhOnjhZ//oo/HiYsfNYubhY/3Mz1hC19f7Q1vwttjkrv7h&#10;N2b54om9Cw7ODDg4S4jZe9uY86EYGfNKP2PpcjQ30TatgX4tt12xSw/wJorRqDnXrzl5xbfMWCMr&#10;jkZwOr/miC0kjy9M9jXCBzkmd9gSmTtrwnzynQgf67jmkDE6nm1n/Xfxz7gYxfmff/Wf1IPi524/&#10;/EO/9/Z7vu+Hbr/51a9VfNyk6gcl3Atqr37ix//S7VPf/tztlWdfvv3Mn/v3b6Xm2f+RH/6Xb9/5&#10;+e/mu474yPl7vvt7b3/o//5Hbs8++8LtlVe+8/alL/3g7Yvf9X23n/vpn+c7jn/wD/w/6oHsi+Xz&#10;fbWHdS4r9gtf+PLtxS9+/+1v/+1/wPP4ld/42u0Tz7x8e/aZF24f/zgeCD/gn9959Qvfz190eenV&#10;L9UL9Qe3X/7l/6oeGj9ze+nl7+c7i/hh6dHb796ee/azt1c/+723/+2f/XO+O4RezT0SD5V1dgCc&#10;eZxxgPfOue/VvArD2l9749HtM5/9Uj2YvloPrZ+/vfjSF2+f+ORLt9ffeMJrCr8E9Of//H9w+57v&#10;+YHb3/jr/9Xt0/WQjQdMvutYwEf5eAh/8dOfuf39v9frQx6c/3/0D3/19gf/9T90+zM//pO8Jvlg&#10;Otdh14Qz5Lowul6syTZykQ+x7UdOnbsakWv56RqDvnKCm9crz0ZhnbP93GB+ZztlzY3tfNqmWqyD&#10;3XEbKw8BruscneYaAfZKHPs7NoAe2AaeOfbnXLLj5EfL5p/zrk+oOR8MJwZyAhU/Yu0cxYG+Gohr&#10;C7Gb2767/9Ef+iFWcTU69pkDfnkWxlc6nzfbfXZ8HuesEYvLs6i5Hw79iQJ+MQ2yR/qIx/WCK3mz&#10;ST776zU6z3CwFsmunzFgq3OSP3BkLgC104/+0sEGucD4hdU72cRhLfCp0TkwsieKa93Uqriwvf7a&#10;6zX298j5W9vfwoMkbOtBku9q4YLuonpBXqwSqzDAG3nCm+gY1EGGDn7i9GI1BpijRvA6DvLh0KF5&#10;8LcfFt61kKe6AMQZvcC6Ssc1WVdgHugrL9aUPrn+AWzgy8YNUM9Wf1Ju9Lz1hP1kM396IBsuOMeg&#10;Db3QWqgTb9ZcmBz1fxxxcI2xBeAj36nRcaSf+YG+EXUvVw1eg/yo671rVJ9lBxdzAH8eBXswD5Ja&#10;r2MZ7lHqzaNOfrzZYZQecnKpxxw+Xrf1huzA5JI+/YdrfWGLI3Rt4QNdzZE/a4Bu/MfefuY7f9aU&#10;sWFvrjgcI8dFH888GBGnz55iezSnkGtlnOLv62n/ztH+iDnXOXS1L3ywqjOCEXOcb/6yCXkVp/CB&#10;9hEx4c939GqOGnyW+EfLK64/4iMfo2TExQMTrgnmZw34mPmdQv+ZHuRHDPhjfPzkvdvbj5Grfyjq&#10;+8UHt8ePUcet6qiHtrce8ysa+A8Pgb4mUBNewPCnePhRd/mCx3Wqbj9Umg/5aaHEioWHyuJwXjnL&#10;HzLWh4/S4YvzjhcpP6T6qyL9ot/r3s5EcaB3nxGDHPXkKdeKetyf9rE/97x8PXcO3p+K57UwvnQD&#10;+Ti272mOl2cM6FzN75r7PrD8oibUX//Hs1Prv47T6BoLuI8VOu9C1oI6+QtV8uUeeV3Q1ei1Tl3I&#10;WfVwL9+Br/siH8Vx7/lAIj9CHPO32sF1jeYfPojNumjrve3z0L3iXkdN419zrm98m2vfRusTjGkZ&#10;3OrHhtL3Onq0bD3BWnpk3OTW3H2nT3FYuyE/6/DA6IfG9tvRfRXkA3QPJbOGnrs3RM0dAyPywA5g&#10;7j54fVxH+blHd3E0h78fNr0OyPSzHmeMvp0Puo615hizbwPoyG0+9xicwtd+6+u1jm/tHUmiitre&#10;keQf560R70byqb3QD2+9EBbkMeUawfHmDqQnT4B+/DKOdONTcj9Q7Nycz+E6OLbN5gmbbRoazTfn&#10;yDHcgPmn7A3sC0h6xmn4INrGwxT2jNM1YJNUFzadtR26GvGiwXnGY6zS64LvG077t68RNWFesXLf&#10;VqxYi+MxZu0LYoqzx74HXvgYv7jwQ69QA9aAF3bY+iPwrjMvGIN5Dl2uzRc31wMdueb3HDHHXuO5&#10;Ps83e3Bar5josfSEuYXO2Rjb6KoOx68+dF+a4zHj2J9y2ACcpYyPEfGTMwgeORfxjDmjmB+8u/MB&#10;1Jy1xPy0z1okA7hxMl5xrOt+aB28kRWKx/POHyTxohJrrOsV9yzI/GFEesfyA9aa11lEXFznFQvB&#10;/ZvQ+KUb+HotrglcvjDxxo97Hh5c+8xiz+gPeyVnPt8XmdfzftjNuvzQk+DDRdk6f8fALwwB/ASp&#10;/PFgSuDhtHwcG77+e8DMA3/VNDrExnpK7/X5oZzAmiwX+p3VluHrs9t97PpYA8bSUT9rbz/k6+ux&#10;5uK7x4x58mUzeE6QF761jr7W4wHp8EEs6LZzHJg8iDvXHEagfYcvrsF1Tk9Uc/m51/ZjrdWLSsE5&#10;ZPAZG/3AWHrXSlvN/dDgvJRPkLNsTCI/rJm9la/7fMqMfeRwv3z+GKviDqQz/4T7YQ5H51AeyO6h&#10;196c/XywxyV7Dt/0MTf9YHNsnGleFzgv0tFeY/owVo2OBftwqEOuyElfz1t27omDeeYpmE/e+OLe&#10;AV7NqW+7MXzBsvuNmO6pR8ocm7fq6Jq5PsWw7hu//Y3b22894oPko0eP6qziXgG/QhHvHiKBOsTb&#10;R9t4iMSh7KAIjgJVXNwArOOCcLOp0ZvDxdmekG+iG7TmkwsLKxtj224uxsJVDugSd7ZssHIwj2Mf&#10;yBgTt/w2OTHcjn+F0855yJ57873xs37YObYOFyh06D8PYvj4gnf8u/pSPoDYviGZ59qGgzwYDfLA&#10;t1186cHhi6bWwhci3QQxR/39YtU3VegS5IWeseU7eWqcNZsnPWTb0v+EOe7t2BQr448tdeJ8U17M&#10;pw/RjxK3/JRjnvHHRhnXR/PGv0acB8zR2/QDn/0OPcbL64I6cUe/5sDEL9Cmejpe+I2P14bcnXed&#10;k7LxB9r2sf59/EHvd9rPsbo2ydTDjng4W/CDrfVL1zmeVq14hw/v4vU7ifiYt/JClq8fGOGDs8uH&#10;Nb3rhxi8BkuHEXbUSh3mJfudQ9zAocMLXD648Q/yy5exMUeMAnrpWHxIAw91SAeZfM358Z05FQ8j&#10;cqSue9U97X8bHC+0eOcTNZYd7wCDE2eBfnyN0LmCDfETiIcYJWM/kZN7XVzGQ5yK7/12rLYh7+Lm&#10;mfJZmjMEXo1zrYGLEb5VI30Ex7Gd/gDWwvXofsl7HvKDu3y6tq6bMaVfvVyj+2MO+dI1p2TUpFrI&#10;qz70C337IK/XteoCV2sRBzXyui7F+Mqn19h67x9tgmN0/kZyMOd6pWce5JevufSVbnDaguN8jpsy&#10;6uy5X9sqv2r32jkvsPfsWXCk45mruc87OJRjTrlgTvsoboE1M++qvWuquLrWuB7zZXOdU6tziYe5&#10;OZkPXOYp/eI5xqrBcS0zL+bQ22a9ddKfsWxr3/frQfK14vRH23gmnAfJOqDzIFlNaCBO6+KjbXyc&#10;g7dmVzKMvaA+1JZRQB98bU7pPcJndPj4J/SOydGoOewG45oDXeXoFxEsGg3DonvsFwXNPdo3AD1q&#10;9iHomNf1kCs+51jrCXPEy01LHvLZ5rmRPHLMq/H0y7iuk7qoE+vhR22y8SYuHwL8HAuuY+KlXePG&#10;Ua9oDz3GM9/4lQ9kXjA4W8XHC1eJ7Yu48K21gIuPjnq/YWudc0DmKNvqv3KZZ98aT2z+kpmf8lpD&#10;rpujcmf/UoYvfdKe8xozPuY8754Xuk/iRRzXskF22+ireMmnXNzU9fpXPwDc6GwDUNtcI0DKhS0W&#10;5NBNbCFlz3ONbe/rHvPtLA1nofe2/TFaZg84Lz3qVTzGmDi9NthwbyKH7xDBpzl+x2jub34xLa77&#10;wnfbmLfj+2z3CwZuvjWvWPS1D3psTun90Tb0ea90L/BDFfLgwQ5/5ogPexW0f9O6bV1Lx0YefPzd&#10;efAg3HboswZ+2qM14VqjvmLOQ27J1D1pHn0UC3bEYj71xPbhKbbnmZ/8zK+x5c5hLm01omfNAVc6&#10;9FYjdLPPGIVSd5xC+y475QL7WXnreaz4rfOLY6Pju8ZZD3wxGvDDvsV6cB7RU+YpjvvBfORkbYbP&#10;cdfqB8hLkGPsNscZHc9pzAsTm7Wg/us4YxPs5xrbv2s3BzLzK6/juF/uh2uCLmNizl7LB/yz3+ZM&#10;b3WuIPMsl97nta+5Burig6DPO+SwA/Yxx7m8T5CxTtqgKzt+eMM89a7NtXNU7dkPw3U4z/A5x9jY&#10;4gTgmzn3/RGgt69jwafWinck/dH2+R1JYL82FupBEsHQsPrJuG5MROl8GFxscaf47WAIsGETffFT&#10;xljo5qx58uiP0ag5ci09YiMHdAHoqP8WEHnucp+cB5AXhA//Bug9Cs2NGMHttXVfF2fve9sanGPM&#10;Okt2TzHHdwz5RfmSqffBQdzIixHz/UYiPWXdzOIG5Xw5t+x4tpMr3+1mhps1bAU+TG4x+nz197ra&#10;tt4RbWxrD9+RzTvsl7rCzjlvvG2DDn1CLZQLpx95qDX11uUcY8TFeNZEQJf69Dn5muM/yK6T/KwJ&#10;Y8jI6/pcw5w/9Dn252ptmCMPgZyFiVO+HDHHnkiHuTm2j0568LzO5sLPNzHxEKv0mPd9AHUrXslz&#10;fVPfPlhb3tAJXRt8cMQPYXghKr3/9JAfMvphCzHWPRDfwaTO+b2md1G7YiNW1TJ5FQ/+HqceyL43&#10;ST9+6hXmeDj0iyTWzPjiggMudLDZnzbwWR/W1zo/vPJaRN6yQ84aWFON6CHeUbU/YpnH+oGSnYMj&#10;bIgjnmtyDPtQRr8A2+R7gvtZsXHevD7MqdNoYD3mj71q6LPSa0JM98AcXxfnAxq4XAu46L3r1Jw8&#10;xZ/eEB3b83yx7x4IiueauTbJe10N6HjdYx5+jpPgPqp26obTI68B1cEYrgm+xe21al51I9f0m3ES&#10;yIXrda3ZfUHe6Vthxa55jeCwLzXnvhRYu3heB9cSnARsvQfdXz/gnQ+MnONaKhmczt91QM9PEKQH&#10;B+uBP+aO67U6juE4kPvPDdnWvg31xf2uPfA9DvH81RKvnbWPb9tWrAXzWVvoks+6Rt9AXvyyjR8k&#10;8S/b/I4fJP3nf+ZdyQqKwC6AG1PyLEY6FhdyxeTozZ7Ghw7+hm2GdTOSD72gOW7qxOF/ousBD4cO&#10;3J47Hv23XGt+Ga98Z93kNJAHF9bO7fy+4FI3MFdyYo+1fGZO3eKgfjxI8hcBSp6YkafrVQ7Fc30Y&#10;8+aAMT+mSYy9egCZfrDhQsgbnrnmV370mC9e9qFd50u1X/afuXr9nsOHe1Zzj+7V8IT0td21Mfbm&#10;0+tyzXf8Tfa7rqFD39CL0vMFAPqSPTrmAD6CY5i77UsAMYzUJ39xVnznmFzgxfoZo2p2nMktH3My&#10;Lzmj79GYefV/YhXcF8cBL+NQVxz724Y50PeBsmFfsfdlnzMAX6wJZ0HnwS/Etg/EgT9sWSPzqH+O&#10;7Xva8qt5kZcvrkU97CEG/Vqmb/GsB8dxcf06/rpvtp15wCnZdvAZE7wC5v4eI/j9sKt7dtkcf4C4&#10;qFexgfm+JPzq9QC+rBV1KDZ080snyC3f5q241Dm2eF4r9OgV8+CaxwtnyX6Bg73RcYHzbLgPjF/A&#10;/lqucte+BYcxI85wMOKarZE22XOEzes410VOgDb5YM1eN7DqgW75W+fenDEB/qAIlOyzZq7PN9Zi&#10;OL6RsRKLW9C9C2DdsUbnnfzQC64jc06fDMc69QXvJWw+d5A3rvx9rhPn9TO1C95DnjWMxYF+HqoY&#10;o3HOwYU/RjxgYsSDJGIxl+BclunL873AB0QgeETV5JiYd70N95g+5LoXB6Db9PIz5IsYoxcfteCj&#10;7Sf8g+RvbQ+SVw+PCX60DbL/ZRsEPBOswqTnxhrm2VaF8zBpzoc1FI45Dgga0fN5kCvedmARN/WO&#10;hXneDMvWhwx86JbMGiI+kAfSsuNvNQdcC0ZwzDv53BjYZdu4CXHar32aA33EjHidv/3tY9l5eZhL&#10;Brfl7hXkiQkonx9yOtY1Nr/CulGoXsqVEzcdcqoW3sylUw7yt7Hr5veoUDN8S2+d43fMY48UJzln&#10;ra4NtYwMQC7gZkye9K7f822dId9xHDtHy5wvvuE4GesOYWsu1t89yNp4tgs9r4dZvZCAY/gnXMZj&#10;rMgr2TGtQ78hTw77XIwZz+8ge3+tb13XDjCu1tMxen3kYl6+rKlkxhEHNzr8+9HgZZx8EZycZSMk&#10;g0ue9prA2gRcKzwv4uO6gTxnQ3CehmLUTadvtivX4nYNlJGH/L42yZct5Q3FX7nXtYDRL0x8aIC+&#10;/LsXkRN+ZbOfzyjm1jmXdQDz6exkHZA7NuSwS+86OYd9W1PoA45ljuPndeox0b1HL9H/VR9rLTvW&#10;wXfasI7045663o49dZkn2eeQfsGznKP9Rof6WGP1FK97hUf65Sjfl/mgIbnjrB9KHRNz1vFhKG5f&#10;/8qPsfSQOz7y64xu/B3gEKrdZ8XXg/1YJ7bIuhqb7165T70mr2fWMXJz+oEEvkDL9FNMx6FcOu55&#10;jSv2octRMnzB2R/UgiPeNhbcEzzkWTYHe2oO6mDfauS1KZ5HcCy7FoI+4OH1EJx+DVw21Ll6AHTt&#10;1SuMiKeew8c27+H4Kw/szWk/ywC/I1njm2/gX8/avyOZD46D2kSMH8FDJBzwFNrfj+xCyjaLRkE+&#10;UFMUL0AdCi5ChQrgNh+FwheNQbMavQHLZ21IjytPN2T0kAXa8YV4xFGOGQF8Id9xzD9k1AZQ1jpS&#10;N3PbsF7bKg7mvpjaBr6AuXTgz0UUcMyJp1yuoeXlS75Rc794g9v97XcL+K6eYrSPeAJvIvJF7K2O&#10;4PtmYw7GyWl7zPFCVtOZmwM/g/rS8WanveCLYQH1z4uh6p/cylPmjiswntfp+QHyioNzQ51i9w0X&#10;uZZvn62G47oe1uuaNY7O85NfsuvsmLDrYenDgBgp069jAcxRI9cke857n7BeIGOID530Xe8C5qh9&#10;eB5T1phnZDiFzR+AnPOA14LRN0PO0T/EKfmu3+DWyIcFzps3nFgn5Ku9TtCP6Djg5doIzRlDfPua&#10;BxljXieTkz5du3n0A1e6h3zQF/JxdmvsfV7r5TuTJUNPW3Ec3zzKMT/7QR3qU6yuteX2E5+2JW82&#10;xUpd1922jtuA3vm4757T3vqUz9jW5ws0+t4xug84H7in2C/lqYl5pJcOYFzG6rjWPwjX5Lhb/P6t&#10;eDxIQufYk4++Ba3DOo4nQj97jL0sATERGzrmr73OhxL7IQZ8l3/r6Kd+cGQ9be/9EoexVzz2R7qJ&#10;G5zxjbl9odtqK2y90Tx7M/lkp6z55AnY17Vt9Umf84R9UQN66b70c8bqE/LyNUy6nQt7v+tofV/D&#10;laP2rr9S0w+SuX9cNziU19z9wIjal836mnsseB2wM7ZzE9B9cHvj9TdK/149SB7/RGIdgPVaco95&#10;RxJ/0Zwfa/MwriazAMhCFyQ5ihyEjhexGtYXzbLzoQc/TXsT5LNxaoTdFwDATcJcurkhAsGjPnij&#10;k3wibVz7gdFp7bjx4yBDv2wVx3LoZmMLa+OM5vkFKmsCHIeyauy45mJ9iNs3Jvdn3vnN/ml0zH7x&#10;2mPm2PHbto2wD7qG9tu5tNV54ouV9BtK75rxIji1FxAb9bq3efNnfNgVh3XIZj15wd18JVvvON4j&#10;z2kXoHcfOfdYuuRlju1cSIde+cyA59E8xoNM/ZINx5yx9tA+PI86R0bPlV/57nD6mXvEGluN9rX+&#10;jivexAIn7Fgz+mm7ue6Juf0xFArs+aNH+IFX/AJseb4cj/HrPPn6oO1co2XNsQbyak4f9XXiJv9D&#10;4HzsycTb/YdTMnjZm8w1tYfMuc6azx16yfPJnhZXsvlA19OwbfKKM3vifDXvvii2uDOmjFFy5+xY&#10;ztH1K77g2lzL2B2rkL3Z+nSA9SGW6nQ8IO/Vg9ifDalDPNWEGj0SkYd7iHj2G5QP9LKBa5vze+2j&#10;x0h9x08wV8h3NtSBefmnDXuO+2vLnZOc4HlNtHmegC167Pq6x30v3/KGDHvqPG/f9nd8188zjWvY&#10;I/IFjxh/PUyNDjXXWHPmDD/Pp3+aE+dcsK/fzcSImvgco5Gc4s5cfj3vdRjwhx41+h7HB7bC9qBp&#10;P63F13ivUTrG0f1O9qmZcRu+R/AaV6/Mw4MkvhuJvyOJuK+/9lp/tP1e1VaH50MfJKuRfJDEO5J4&#10;kORTaRTHjVEROIjnQ90VyIkmYmTDIDNuj2OHLjDzI87YSueNSh7t4BbM3SDbJj+E4iAGb7joB/WY&#10;t30byZPdhxDjeSA1t9/IoR9b6Va8HbMeAD56EeW7eaVDb/jbntWT/q5k9Yo1ai8RW2B8YHK6DsQW&#10;Kr5zNEd5Gau5E6cwF2dhcRrJSw5qRO1cQ8nm00d+p7/zdh+wvua2n2yuzXr0If3hM/N8wVs5E+jh&#10;nK3Rg9fgHpXfnFv6hD/ihzz1CUsvruQ935rD7pp9g1s83Vg13+LFnD0wrAubYyWW/sLHgE39cPzx&#10;ATae5hqdY15oa13oux8iM7fPl/WOc9cjcTZAb1uNvb51DjwmJodwx5V9XtDnGtFew66HCvI0brJj&#10;SMZoW+tiH0MeqF+nHv6+njmvOjiGnRzMywgZD2C2XT8oHXVecDL2ADmgD2w8zrtnXv+WR3LG6jVr&#10;7QXYnAOvZ441eSm7T+3LePV/kLmH1YLeL/B1JiGfY4G21MfcfoxZcC7OmbNl5o/6em1d4+iF/XoP&#10;W/mt/fc9tdfEvNLTXjxw3bu2tb3jHfsXPp2/ZL3GTMzN3/NErx1ycly3dR1z+Zln/apBnJG9HulZ&#10;V6P1yqE1DSds0PXo5416XdU9FjEAv1bRDh3nHQdzxq7x9PGDI+PD7hwluwen/9RUOp8XQjHmeiiM&#10;r2zmYWSNiAleyfbpT6Lfv7315tt8oHzzTf1B8nmQRJyHMQ+STx4/rmIQtBc2iStpN3KN80KpgjaU&#10;Dj6eIwYOY764jk16Ni7s9HeMiGXbVayT59qhRx5fECdSn3UnEGsu8oRsl/OQc+Mdz/qct3313pzW&#10;39fV9TZ8EKHnYa0e9cPk/j1E9lxzrn1i7HUYfkGxfeY19gsSDhLi9g3+rH+TC+D4xWliun6MVQ9k&#10;2MDlYYcv+FnL+JZePnNhiO/Y9C0OdQfoT35x0Qv2AzbFLrBf0ru2dQbBg2/4iDtjATbW5VzScTzy&#10;I5+5vD64l2t/gZTtO+dJuSjHyDXXyDNlneeHzvM8Gx27cyKfeQ/5Dyf1JQ/fNsQDuCblA08vsq63&#10;7c21P+S8Nh07azrzzRm1TbLzDhdQ7PFJW8ynxsJeAzj9UGIusM5y9yjXtfsXpPf6k8859ltnaTsX&#10;5lUuXFu0c2xAnhc/8b2Gy3VjNDAXvPYrHfOnT/A2veeSDcTZHrCk40h9+KR/xq4Rsa/qBByvY30L&#10;qLz1v+1B0fptlMw6pYPsuikfdVhn/dijbvrH/KpvXnPKyfO+Wj92AHZdu9C5hjlbsvHeJJ3HyVug&#10;n+eMFWdJAMd86pIfMRPUqwbqNHas8Ml4qUuUzuuDb18P7eM8fl2Z2OI6BuxcP7gYZYPMdx714Dj3&#10;cHHMRf71uqLXO6G5nRN81+c55ULX1v2FjrEU3+tGrIlpW82pYx0f3B69/bhs+DuSb/Cj7d/RgyQ+&#10;2n5cD5I8+Ay4DnMuxC9QXFCBG6AbmHkbxPOCvYCZnzy9aELemi47uNDniyrq2WKJc+oeguMgx6yl&#10;YBkj16l1uwcem9MYWXwDsecne9kpy+74uEEwh+Zce/HaT7rDv+1dl3vXDx6Q0Qv1sjj1v4mb8QD4&#10;QOe5QZ5hf+hr9BnZ1pzyQ2Bs7x9y9D70Q+Taa+dHDuccvWJ57l6l/qG6oYPMuLINZDNOHeauDz3L&#10;PWJfy+56E1MLgJiKO/O0C+wJ928Hv5dTdoyuxT6QqVMtjuP99fUzdY+/1kqfnlNfc/JsP8cL5M2L&#10;kOw8a0Ruo/WUWa9r3DmO6R7jmnG8yZfQi679eV4PUJf+5PecL+zKMXkEvqBf+Obc+ZA/c6cMG2X5&#10;Ta6xr9zWY0QM7y3mkE+Oz8RdrJDT7ro4an2QCa83ZI+4v41N47eEyA04HmpyHMucH3zePwZtZz/F&#10;g0+/Hvj1avdHvg/DcDTyCVL6RudefNciQLfpsddrbYbje6QOI+rVmuacGLkWy+S2zL4pZs91DQlz&#10;jwjMfQG+9BEXo+fi0Ue2iQ1dYJ3JsstndMglHUboJ1/IAPuCmKEDtpzSeb3TP9nwH/NJZ579Ep2/&#10;a6Ouxl6j/M0Tp22LhzPH/iFOwWeQQA2K6zVD73t0x1BsxITsekrm+YNePMa6wJynQ2/Ad+/V+7e3&#10;33q75u/zQRIfba/vSKLmhzEPkng7c/+Xbbp4P40Xt8Y+BL0oyOBioVr42FoPrn8BZr3wFXjj63ny&#10;B44j+AW7N6M5kNfBQyzUjBq1OfDD5kh2XPuMn/R3upDnYkR8N97z0LlH4x96xNh04nijuZE1nr49&#10;X/X1OmUPnusAB73xnwAyyOFhUR2u23P5js1wbPGS27ZjfuLg+eCCz75q3b1XfvBd68VanJtx5Ms9&#10;875Zl4g9BbwW+zFmjX1Gwe0e7T7t53meHfsRqDdsG2Qf3xpZi+Omn2Twfb7RC+wl/h3n3FNeR+hX&#10;fs84Yzlewbndg1znWQfnJYPTfqi39DU/z+nsreC99QstOdKBC1/EpE1jgv7Fs59HnhPbD+DdNtfE&#10;uXN6FBybdZTs/bYtY2woPWJe1XvmALJOj98Ma717DvszfyDPD69pcTjqnso+B298Iybi+1OF5CRv&#10;YB1GQzbGqXmPjoX8NbKOFZOj5IwDPu/vVY/jbige+xF8jDwb7MEes2tYscD3OaKfsB7wGo634p78&#10;XZd+VzEuYxaytkT3b+HMCbgWxkC8sAHwI69s+G+vr32Hjxjqlf2Ah+qbcxfnKu3WmbP2a8W33fcl&#10;rnVk47T1iHisXzbXz7lj1Oh39jD6GcYPYPZzXNYEWZj4smPE3L6cywcjUTasZ+6ZEcM1XMWxjfdw&#10;2BSv96vvl30tu1/NQ41cV430s2/EADoO6vEZaHnG4YN84y/bQL89SNZGfksPkkQ5+N3I0jOBF5sP&#10;bV00FtgveF4oeAQ4NSJG68Vjo7Do9oWeDwz2MRynMHFLf+Zw3v6oxr5C2gHVCf1cANLbtw/9sjkP&#10;bbWWlD3ffDRPnmX0cbt4heSmjnExZ/z2n1hVV+v6MHmeubHW7i1k9TnsRuYc3cFzHbZNjdJ7XRyt&#10;T5Qu195x6sTiUJPfZ6XObtnw7gH+PWGcySN/rWn20DrLAvJMLtW6yRjTLzmcW+/1o7eYN1pXnJJZ&#10;i7DOd9sY58Ifsc3JWJZ5VrVG/2kXPDx6D418oHR+XqOaOx5k53XutDs3OULOWy6Er3sDXe5rgtxZ&#10;e3OBuzMC+SEcnI7Zeufd8tteuKrL15DtjgX4pr09ABuHDiPXJl9CNud1j6nHvIJ86AMbRs+3sfMM&#10;l1jzuX9VbJybjuVa61pyHRHDNus4qj7ID/XWMnp11d+NE+PGN+fgXsYTXGMi+YwfSF4ia9hj1r7d&#10;xYDdaN+xy2/VcO+fWHka7jNl1GEkJ/bdOtYgmN819N4xLq8369vm+jzyDM5Z2fMacy5qvKtROcYW&#10;vCv4foa8/EGB866B9zvet6zHmfazxgHpUMfIzJ32zgkOY0Nn2Ff8Sxk+UWPqTy7GWTvta06bQG7p&#10;Z0+sL5/ZS/IwNmeLYb8C+Jkb/RxfcJI/cm06bm1xBgzOxfX63sYvXcdH29s/kVhjPjx+UEEsfwT/&#10;5+9I4kHS35Fcm5wHoIuGDTepciXXTcA4D516qPMLHl4MwfdDpG2Yz8NO2MhDTNSh3KiFdRW6iZ3T&#10;NRHgmKcxeUTp7saEdOnHtULHzWnYlhxCfmsecujmUFDWfLPLr+JlzLtc1SscDNSHNXes7on/yTTq&#10;VL/tOGOjjxy0OQ/0yjO6GhHb9nXjCq79CrZj7AO84jQQq2tD3Kf1IImHKHBOIC7qpYw4ki+BdSmX&#10;5zw39oNdeq7HI/kaoUNPa2Tu0pmDEfG6vzrb0HMP1tzcVS/iaO2KaT3mfW4/YB/wUA0Z8LXkB0nG&#10;Z47OhXjmMgftXTuQZ4P7A07I5zU1XNSJ2q2DHMA54vkrweeZoA9uOO0P+CzgoW0774b8tlFyniPb&#10;RhaGo5z4DzfMyRXxct71rDxE1I0YBvR+6DS2NZacdTke5+j1IdvG/NqL/kGrdQ/B/n12rEONrT8B&#10;3sgPcDNO19XrPXH2I8d+cbmf9x4s/eX+B9i34mb/zpGyOB92ntKPYA1rtGx7ziFjP8YndZonl3Af&#10;NTfPci1/s7nO08cy5/AJO8A1Q2eErZE9v4B8kDfz+QwMx7Jw1ua6fRbB7zFsVxzIOJeWaz2cR9yJ&#10;Iz/bs29AXzMrF4BnmORAdh+Zi2jZrwGuofN2vqVrMGbYLGdu5/DrBW0To18TOJd9YmG/cEC4Z4iB&#10;15eyVQDMB+J+GHguL2DbyX/rrbfrdeBdjnigfJe5C8z9MLaPtoFeCJrRi+sXtX4R8gOJ3wXki2Pc&#10;7MhzUwq80RXyhZVzvdDxRS9eEOcFUMAcOd1wxtNmQMZBci7ny42ZWqwT/ILqkb4XsQzMXYO5aefc&#10;dUnmfOKh3jPPnpuAHBzLANbaF84RO2uS3rX2b2/3b5vxHS73Un7YR8S0zv5ec8a8W69HQ/P0gw7z&#10;Xmv3gOvAAQ7eHG7puC/a+/Zf6+QYsvMMaj4+hVWD5mGnL/3B27ljM98579DXRb+LiljJh7z2fs4Q&#10;6qZtj09Z14EfGhE7fwEJMvYVf4+Ov0hVHMbCtRNY11LHztzQwYfrw0j/1Uv6CF3T8sHIryEA0MPO&#10;m5DiMUbnHH+N0+fUJZJ32grw4VlSrT13vKXjOPn3B1nE7vNeE5+74NNHMTD6bDYP+o658q4aeq4+&#10;Skau6b24u6/7Lp343tfFW+j6lVN7Z33z4btycM11Zjznuy7Fyfun+VxrjZQ1EmXf5gP4Lex9unqx&#10;Qo1p23GXI2qjHfUlrItx49boNd7FFugLFP+cP+hzcMd21opRsG64iazPMSLWJseceyfdVgdQttxb&#10;j1se6czz2cGIc9XyHmc7fwXHI69sfnibOXXyqfNKf/F4dgu8v1kvWA/A33nnfCtH1o9aHIPxsA6t&#10;hXGsH3vH8zUBztwDxWGeGqdexySiBsXrulbvss4NskFG3QTOjFFz/ja1rx2cHZ6fnveDZuUp9LkS&#10;r7DFOWD7ycMcvyuD2vuBUr+1XS8k/fE2aul8J+JB8mktqpRojhrC5kEucBPK5hcQwA33vJtWBeGw&#10;zMZbxg2sR77AxUid5nynpYCRNsp9mJhLc4+s1UDNqsc21+b6HoTsXpNlg3NsPgCdRwOHABt/+krv&#10;A7Ph1B3zyak4D8G8cw3sg+FeSb/FAN86+ULuw7V01rOe0FFvP9jgC15he8iwv1HxVwzVXnrsreP1&#10;ORBktw9jqBbnTZgH5P6bT/ngz2jbEdsxspf5UbO5K9ZRv/LSF2uDXDafaV8v+DfH33rr8ewb8nA/&#10;aw7wQfJJP0gCvG58HQm85pDXQE7EkQ/gWjaIe9ejqD0xdq7Xesfu3OxncH0+7GPZnLQbPI+ypw/l&#10;Qurs7xuk9a5jzqd8MPd5Tx19BtC3Lc/r4G7vVRP0DwA5mdsxJLNnGB1DNs69P6dOPthjxB7fAmO6&#10;ZuqbO4D+Yp61bTVW3f1CFrpD5jzicDx8HoL9c50E5oW1jmWH7H5iniPzimv9FU7bGcP1X8Zw/Kjh&#10;Q3OKZ1AX6/Ec6+J+SR5Oja5nbIdvymM/eBMzOWEz8kydcMw5g3WPYgyf9SMW7j3k8SwLlGGXPPMF&#10;1+laqWMejZadU/GXHj5nbNes+2LZeN8tG9bhB8hzTNn5WY/iYuS+fojc+4788N9/6F0/6MLW4NkK&#10;fc7/zwAeJPFOpN+ZzN/avnxXshYwf0cSD5Lv1tMn3pHEgySbhyYJeBBBYzCmvpuJpmnDCj44jkE/&#10;NJsN1GEqPWNo0+hbeuvMsd5+iOM/Z+PYjjX+kM95xLCNutosy5yr9tQ10LTWY2y5dSuG8kCHUbIP&#10;jPncMOgM+6Scvqk/5zVWWOUveG0Y9RDBBw+N2Q/WivXCv3RbTMtCc+2zbLNm2Tq/dOBI32PnmBih&#10;I8qhffqCdox+GCooLuonD/l5cbWPdSNrH8nT2PqSC94P1ou63ZeMTx74e7yBdHiIw8MkrgP7jb/i&#10;UYZePrblutZeNfj9SPSidOOvWODjYdJ762vU8TbZthq3/MLErFxca81XzeVLf8WqnlNW7x2j7Y3e&#10;zxXHAM+jgevBdp9326xfZ2TN6Scd/Nzn5HW84x1JQByvCXPX4ryu5cFrcPTywag+p75tgfELWXD+&#10;5de87L/jULYv5+ucZU283tWb7JFj0m5/jis+Mfus/Mqxrr3mQ55eGaXHmvjAKQ51Yd/4lwCn0ft4&#10;P8d44uSduhO2m5u40o9f1ZhAzeTEnLqU4V9gD9GD7MNFT8ZXNu/RcE+fsG9n8uRUfu4rzgW4loPT&#10;uZSTOu0/fZqHuV/veS8q+Ox5bsAPI224v2nuOu/q4dj3LsD2NSp3xMZo/sRnLKPjQU5ex0p7rxP+&#10;rnlxBevCnrWjP9w/xQIgu7/r/oS+xzmDHb60PXz+Eifn/wie6lPpR4/6gZIfbddmdn0PoIqdX7bB&#10;O5L4l23wVioXXMG6IesBsnw4usH8p4FwsOqFHjagN02NLI7nbvK8MBbysGE+sRWfc9m9kY41cSte&#10;+vsgbIBf+Die7b4gME5e6Vdc5aet7d5s9or+qw/u3am3rmOsHi+fjuW89hueRsvL3iP0rhOj1+oH&#10;jpWrDo59OV/rYdwCYlAHOeA8Pape2o4+YLRshG7LXxcCe8LaM1/FLjtqx4MRuJObF1D7Q7ftfcV5&#10;/Kj/KbK2Ry8F7Gnbls+cBeox73pRa/aix+op+9pgraXnTY2cmpd99gMcyc3rkeuOtWGt+Pj68eN+&#10;xzHrmjMooCfuDa9TxtIZiHGDdRp5Lkp2vayjRviyF3WDYVz0mzEcc88PeA3AeXbsi9E8xj9kgP2u&#10;vGNXrRsPsueyZfz2h6y5fSyHzutOmEMoPsbZX+pVe/TOdd/5wy4/73fOfR4T5mH0zX7sion8uba2&#10;CSXD5trt59qgR+y1Hs9Ra9u9t0DzVTP9S581SHfmcG77ngDXfIAxKGOED5Dymrve1Z8rbtUz9ubj&#10;dc86oHN2HNtWrPbJOD0vzrGmXC/HAGzMXXH4T3vaFv7jd8jO5x5OLMwp9zh+w9kBPXrNOfZO+zeo&#10;ef79YcfhfUJ2+/Dahz509KmzQ//QGY479uD5noh1QPb9b+6V5GHer8eOBb3Pq3N3DN/b1n3OmLrh&#10;rxjg3PHI0TzGrB/9Yu+VE2PHXWeE51uc1iFOP6ThPOEdwD5vvXe8JnTWAJ/jh5BcAP+dOiNtKT9+&#10;/KTW9d7xIFl1Cr4WBlXk+9Xw9dH2O/jzP704L7YbhiJrg4CS0Tw32pvohs5Gios5ZL+rhBdbjJVS&#10;BwO8ZU+dP5rzRvlwIC5zMlbMJZvXB7z9pq4jRoI8rl/84FEfNs9twwYMJ8B+Aox/cZA094FJ3ZJ7&#10;RC7w3IuxFVxn9sD+6AMeSrB/c5EovsfMYT8DOiPjAsjH/DmGT+9n7FMddj/8dbyVj+uXHx8ky2fb&#10;K8nQGSfnTi6sPYi1iNd1oHbpC10zZIz7eixn3ejr/ssvnbd9Ou/yUy0F7nkBdTqe6wfv7jutALmq&#10;R/p5iGXuPSfHgz/xMm7Oa/QZmRw15kOi10BOwQ8Y1k/+wKWdtXVcY+MVuH/S8QZt/QPXy/jXCLl5&#10;e8wTc0Y8Lx/vz8TGqLrNx4geucfNa5lz8GM+nMCs/7Bhn1yD/SZG1IE59ss+Y/+wvJp7Hc2BL9ZS&#10;Mva7cJ6D9l05Rw+OeC33iD76BT9zTy7rwnanE9iL3HPrsVexX1yT4nh9A9Qk/cQClzXtuR2TsuaW&#10;N13mUnzMh/Mhc+tyfgX2tvrFjzrvbNVL7kPsUWF4D5wD2POrCbTp3Hi++SkObNxPzXnmmL95mI+O&#10;8orB+xnvVz22vX0xT52/tuOYzuvzBB7i+Bxax1ySoTNnuNUn/IFwxmRdzXNc1qERD4eI4zNivuP3&#10;XPkQV/EZe/okX8zLPnP4FRf3ph4RE9dxxwTf9gTPJfdtn1uXc8D/pd3zHPEf5H5Hsh8k8UwI+XyI&#10;zN/WxkPk9iD59MkTFo7fFsIhg+yGdaN0aMpW/pyvJrZMu2QfyH5xha7mPHyFmvPBUaBO9tEJ3NSI&#10;S2Be6HiLM7/pq7kPxeYbfPNyhH1b34G0bbJq4bolmzP9pA5199j85lkPLm8Csk1c5TpjewTOtdoO&#10;vd+R7MO+7IOo3/bhXejcq5xnL+HT64a/MLl6znUWcIABx4LOMZdPg3vKfe1z4tpsh7ztpe2OoXF8&#10;OIcsLms3H/WoBuk6butcM3rKj6FxZuljwN6gr2PApjzN65iNts1eaR3A7K9GxEIvEH+9I1pgHbr2&#10;wKO+ZcBxTj3ieu8wTj7XLCDvrKMw71Tx5ia9fQt3eULvHjAmdbtMLmoq3Zwn2zFSh1zdzzxLbce4&#10;uInFcYyaFzwOV3LrMV96rhP1QVYN42P5AWzfMaS/cte8Y/bofcC6YOv7Q8M+0HHv4Os6HCs4nmN0&#10;rI63128fQjU436yffmu0zX4TR/WPjwCd12RwLi5rsx068M0Txu8YKZdv8tBv1hHx/XBmrm1EyHc2&#10;o3SO/6ANfoXcF/ZFZ+7szYN1iDv85BRsA+baFeyb+s4j/9g38nA/OWIA4J2xMbduZAH3IP9Q7Byw&#10;z1fUeD9f9zn7TozSwdf3fcxX3xbnDoqx+6l+zMvGesa/dcwbMdA3PgBWj/wgSB/ymr/2ZcUanXg9&#10;75FgzzUWsBc+RzyLQt26etR9jDzb6/hCh//MGdu3gKv/8CCJd0b9juT6fiR6UPXfofV8kMSTJ75k&#10;6e9IYsG9edhgN0ObUDZukNCNa5vROoypw6bhoGBjyo8vctKnDXoBfswRefzi6rg+FIAPDTiG/WgX&#10;jyhd19X2cz3WOY832XNCOnCv9N8MfSGXr+Z3B412xff80HeMNXctFarnWJf3s2SONe8+dFz7zRoV&#10;c4tnWXzmFM99pk764Qt+NzL1sw+Ts3vuPSInIX6eE+4bzkDpHac5K07H6n6T5zpVa4J5CPt1rbRb&#10;Dp3zrgc5+4Nfc9Xa9a4zBh9czI41+UrPc1xy79laK8EcguZ+V5K8mvs6YF+QTzkTrE0jAK5lrlUg&#10;J+Zjr5GxxMl1OY7PJmzWTU75rbhL3s6h5u3n+Ds3cR8H86V7CBM//K3jdan51By8K6Dn2/0HfK17&#10;RnPPmOpT7ht9DPuEjLXy/FDfcZavRsQWb2zQKZ99bYfN+zo+zKHYGce1Taz7XNaPzNw9PjT32Hsp&#10;QBf8k7vxJPNak47X2mCPZT7kzMn+pv1AcreYxoUvXssfsk2uGM/82/zo/dQjP6/X++LR/OaEXPuW&#10;e0+5ADtkAveXsPuNHMo8+xWr7km8h+l+RH3ZAcqIAYxP+zt2jpNXwHoc1zWwHvIRS/qyI7b9KF/E&#10;Gx/CNYNbzxJ4d3JsHXdyAsir0XvmWhqwiS8d5LUHjY7bdfjeNQ9/3LfWc17nZ2z/J+HJk6d8mOTz&#10;IL7qWJuIB8XLj7UHfEeyP9YGUCSKnYtGhyrH8iMwp65kNJwcNmE1qiG9+YplW29oycVxk8HpDYyN&#10;ihgA9AZ+usHhAPCWuOf8ZQTpAXAZG34VO3NeYWzmFbz+Daq3N3/p2cfadD9AdbwC5x3b3FM2rAPg&#10;j3XgwGXd4wN7gBdw5QHQizfffHR79PhpxYAvfBYQDzzmUW1TIzkd3/mgw8FrHmwYa15jniGM4OPU&#10;500NOvj7AmJM+WRe8qiH0DJ07kXzC9JPrfLnOLZVj/WLq4sz7da5TtmA1IHLmyjPMeKtuIwjn01n&#10;HDaumf44U9oH2Lmf3hfpJPNs41oRoJu1Ry0TD3r5e7Tt3h985+7rB/q8FjY/14V6vT/gws8jdILn&#10;Xtv407bOkvfB6Fqav/lgTnn1q3WRV3rabFcMzqXLs+Z5r6Hryhog07/knnecHju/a1j2HgHkcB7M&#10;Oz5q7Xqt32SPBei2NY7O+bpWjjX32mhTzOYtP9cwcQ+e1zwoO3zuzpB8Om7DetYBnWWBe0ybrkHp&#10;lo/OhnUavcbM61qcC3PrwDfPcVOXoN04eB1v6VhPye43ZN67S+a9ED6xl+a4ttEVtrxA+acd2NZW&#10;cYmSea5qP3y2zPHrIeBY8DGfceRPGWPYMCKG46TOfMeynr6l87uRjKkcZzz04lY1jQ5xggdfvr77&#10;I3DYBMfw61juufPNPPz63HRu5iiZscWzD/cJ8wL65vuc87KX4Gk0t2N0LuyXOauezs2x9IQ4Dcg4&#10;90K1KIH/8sET/6X9RNvBXz74juSjR0/4QOl3JPmwWAXfP0ACsNeD5LvvvlON6H9rm+9Istj1LhMX&#10;i42oxUK/Nabk5A3Khg2AX/40Yj0bV8CLL2TbEX+4FWfyFVazO77zpz9q8WZi9PcsrOdb7HqbHSMP&#10;tOxbjowd8a1nP8ATsk7P+0BI1nxgnYC4HOsA+RB1LNWjAzZ86a1rTkH1QuYDJF6Eaj899zr3d7B2&#10;4AGU8uRqPdZsUGeebOgP7fJrXq+l5+D2BeQHQt78Ap5zHYgHGfFjNBy711mocWpXTZZT51iIf+a3&#10;bfYJuLO7rlUf0Ges8vOFHyi7a0B9nqtGxPZeASkDfU57XZg7P2pOPmJiH8H1x+u9t6ov44bP6MM+&#10;/AJ7Razczk8ZMeQ3/vJpf+swdg76yi9jDsRPHW9wGvvGB33zrvbPoE/Mpz7IWrNtiY6//AnozH/A&#10;j2COZT9zWneVe+o1vzieDx824YyBua8Zx+gz0nuBudfWnFVH/9CuXy4JPZC5IXvuHnLE2mSf+0Dw&#10;zXO88S2Ax/tS6iK+e+rrbSDeHayPEbGwPswdM3MBq//9omp9YmpQjNNuveNYn3nSd9MHXBvtV5zT&#10;hn7X2LoVt2McenAD5KDXhjnK1THEkQy99xnz896FOfb0HJNDlD59IXOuEQ+Kd3bc2w44Bzgp06fs&#10;lv284VowUiYfsdrOs1J2rz9jODb3QFyfC4zkgQMbuUsGvHfQQU79QLFS5xw+p36Y9MOlgbNr+L/U&#10;3QM+yw8PkHiYBPz9SD4wVtL7h0hAD5J+RxJ//qd/0QboJrt5RvkNRleHKRttHhtFXnO7qW138/iu&#10;C2T4y85DLB/qpE+ZvqcsIBaRc4wCD5o4lGu9XitGAryC/6A3OFhLPrSwpkDW3RsvvfrFAyE59RsP&#10;csX3oUkfxOYNSqCP+1SYh2TUxxiuoev12qHDA3Tbek1eL+Lm+syftSku5JWjRvijT/UQg76aQxtk&#10;xbXc9paJkDum4sgHBxwcjxu3Rq6B+at25V8Ar3Guw+8MEOLP/ABszK957gWA3PwXeXS2yIcNMTfI&#10;R2PXKG7MEYO/xHP2Tb7eUz+41s+Dtf/I3TL1WKvinWAfYlz7GbbIaY7r9mgf75d9e+9bN/Ya6Wv/&#10;QPPMRxzU0fzVa5zRPqfOYdlc+277Q6444plrvWuzrmE53kHQHGPumWNuOShLL9AH6y1bx6u9rN5Y&#10;13673XrPHeuKzz2QjvrYk+Q5BjBrs5/mCZ+PXv/uf/Kpi9zG5ue5eJuf4nSvwGm434ntmjyuz1nX&#10;4T9xwjbzsGe8tCVOX2DWcoWywT79LB1GnilxrJ/4hua0D7xGx4/8kvPaNrd73nbqik9dwddy+lBv&#10;nTi45xrQ+0GNiOsd/CeP8Yyx9PQRL+HXMcRw7NFrTl3aQ05d1gFgThljyHgYhA9rrX3wA+Vw5Q+5&#10;+w9dx2+d+9k56K+Y1NNmtD/i0F4jY8rfMXr/2oZz4E/0iO3hsff96uz3fHHBuceux8faAB4oWW8F&#10;2R8cD1SieEeyP9r2Yr2w4s3iLudxENkIQPO1geshYuMV/M4JN9582fxQYltyvIGE4xbIKd3aoKhP&#10;8ENSzv3wBT/+hnPpHSPt6fcQ0COicveIOlLfMvmIWRh7jgPM23eLL0xuxZo6bdNhwwibH7oci/0w&#10;x37Qo/+wibfFSh04XEPPeSDLBvtg45esubHHa9m1tm7VQRx8g+vC+uGrkQ9ZeKiCrs4P6oTNNTKu&#10;4DiTJ7A9dALB97u+fZ4hr9pwQ2luXz8GaxOHvGOOWL4+DPZYMjmUe33m7zUA3QfH6J60v+fu534D&#10;EmQbfo3pW+FpnznsNW6xiT2u4wA+O861fNaLP4CzZTvWdVdrYXSK5RzjGzbaWfPqwYncty0GbYod&#10;c9owSmb/VevYhZNvLmTmkp3XnTjMJT1t6rNrgS1r5h7UCL/27byL3xzvLUbv1dSsecudu/1X7LEH&#10;z/49X/IGXTuuk2PNu9a2QU9A1vzSLkxd1UPbEfe8hl333TxisraLHMMJm2s6z8mG8Yu5dM51lZPz&#10;1JHTvWr+OjubP/IQ+7zviYs7/beveLYRtonneGPTiDOEe7Ffr8HjuRJ/Xn9QBzhlg91nkABXeWg3&#10;TzF9TvEnlADcZ8cXvUAswzHo0xzI2K/uW+vW9yBRW8M25PJaR4/YRs17zfkMojXJ3utZPt0P5fJa&#10;5eMcw8F4AvqwYT0+w3OW6/rCeUw89FCJ//BxNr4b2c+DtYYKMg+MgOepr8bwQZLfkXz6tH5qqKdQ&#10;fdFzLbxHNuTQYaSMBkseFB+b3i9uvcluavp2kxU74vSmiWPAVxsK+HB1DNUUczSzQi9bAaPhuLZx&#10;blthPcjoRTvmGcP12EZETQAPh/k1YuNsS8DPhwh9OWOTgxH6kvtBsEfWqJ7YTlk+kH2Box7vKXzB&#10;oa3k1pcP/RAXB0r7F3WcYKyK/eDBDzjG1K3Ytk2/azx9iOEWBy+0sue6fK687vHd/GuU7IsPOl5c&#10;mhszF79HyQWuhee9a4fONcDXNzv2qOb4O5frQbNrpw/WUBzvQcdR30vHcw05x0Ln7xvZ6BFTssE8&#10;jLX20mvr2O5fc+xvnev3aFvWn+d2/FUXERz7O9YVHDvrYc2OVzXvdYo/c+dUneACZccccA/ICz/m&#10;KN3ErPnepz2eY4DTe76fyY3HGG1zbAM67Cmvg7AzDmqkbP/C5Giu4zp3r3vVl1zvleew0w8+sDNe&#10;r7v5S0ae5Lger8N8v6vSuWWHD64h6M0tZH+tIz9hvQCfu+s2eNbnaKR+reH6PmBwDRz3elzzWT/j&#10;xLzPf8/n9aB03i/vFYC5wXtDvTZO7Yox0Ny5hxc6vrbq9XXOZuTlXDbwMSIvR/HmdR162Xz/6bWt&#10;65Z+xeF9uPRTj+pgTMDxwNfcufy7D9SFDWju8kMPNk7J7du86QXAOlbt5CEGakQvMo73tLDW0DrW&#10;EP4Y+elfyV7TxJIMDmuAzjElrzoVEzznVB3nc4T9l77lnluPOEu/dPgX1fpj7SdP8Pckq/bSzQMj&#10;4Pmh7wfJp/X0WQ8Lj/Er33ga1UefxSO8aMA6gI3hgnfkQeSLYfHQSM4Vpxuj2NbLB3F96DyfUYCN&#10;McNmO2y0ywbM3Cjd1Ik1IoY2xzqu3XbLwUM81qiYmXNqK0DG9zX59r7mjmW4lqlJcbKX03PB+zA/&#10;1ReXDzEF2uhbsvyJ8psvO2Me67Kcfcj84wO9cnfszkEohu082NS5psO3Ynq/uKbKx5zMpVjpE76W&#10;walrIebw3fORI7sBJ+ioL7tz9YXVOH2ST9kXIXxrzv0VEO+s3zrvn+09Lg72sN9dTJ7speNZ0z75&#10;3LGP+gioe7nvmTFrUn8J8MhtPyD7wAde+wn2tZy1Uh/1eg7ZtT54HQRn6lFcjJtMv67d+XOPuA7y&#10;2/YgFMe5Zgx0fddYPZWuZNQz+rHvo9e86SX7fH5TbmFs5slu/d3epCxeyqmb/cvYAXPO/VwxpFcc&#10;/0A1MZyz5K1fpXc/h3/Ja45tzUeudR7oT33XgX7kfkN2zBy3PIbjeF2BqUEgp3LZB3k7t69N74vy&#10;15pth4wfqB3bYF/oU/PD3j1rpC45AHPoQZJz3Guwf9R3TNc6NvuJj9F1YPR9aPLJv6/jlddzxyJf&#10;ftQVMNrucWTbUZfksWetIV/1oPU579jeE+8HRnIxT9ivfDC/i4Paogav27U8FI9niDJ8+x7YNaBH&#10;toNfOuTeuB3X49X5he5Kj9cxf0fy6VN8tF3xyvDNPt6G/SNPn+IJ9HE95DyugspQmCZAroJy865+&#10;KrAdC4PsRnExISfY4DjIVcvEoQ5xSmfujI4v3sSvuTfNB9p4qIaH6oTsOWU0WTrKJ8grlJw+s5YL&#10;DEcy6z/4zkm5uFwL8gnQY4+4zhr9bhjAPpGzxwSXHD5wrJzoGaF5uTHm5K9xO3yorcbRgWO5sB16&#10;zvVgUiPjJ1A/69KDkB+GYu0rbrxoF3xRpM5x+U4qYrMn7zUHdSvmxNY4MayX7Hjkh635dZH7gats&#10;yIUfGrp+8KE/1lGybw6Ym8fzov7j2vB3JLlHBfecayr/3vN+IGt9rVn9QwwjazjnXI/BWrRvJa/6&#10;Vq09bzvj4GGH++p4Napex8dISO8zt/Ey7uSxfZ3D4VDudQ9sF0YuW+6RdTMaF/OsCT3AHLEgsyfk&#10;qI7gumfgdx3WHzkA2aaHJcPXH8U6hvs2PsE3L8fOr7NRI/Qe6RNz9NnrpR1QrJ6XDI514t9x7kbv&#10;dxG1HvZNSBmwHwEdYysX5cSqYXxrdEz8Zz9zhnfoDPhmTVuOGs96U++6oDtrS6714PIHNM/ZU/Pa&#10;7pHA62XBvlcwn6+F7Hv615y6net9zVwpb9erR0McxoBPjeBDZq9C51i+X00O2X3PHF3xZi4d73c1&#10;brycFxhHesfI9Xh+6vzQBoys2HOfBbd0HAnnCX7BfNeCezLXGPdm9AD3EuaeGK2nX8Wb8xLwOXAe&#10;ryP7QF3Mr7DWr/0o4O9Hvv322/EgCZS9NvPyHUmBD5Jvv1WO+oPkeCr1gnIjiJojuQvmb1V9iB3j&#10;PKxIB1TesbW9fafx5pQMnuOB441xE+Dj+B1TG4iNqzHzki9u6pFrUHEtpx/nGavknYeadtv41cgX&#10;/dJ7LXwQcLwY8RCC0evk+rAO2At8UCgb4Fr9sTN6iV/44CErrusZXsngzS+FFA+gXPUwR9Q9a4C/&#10;+m29dZD7hgEb1i0OYonviwXyXBzBOeH9y5sg+QbmRMvIPzXoxQroj8wQo9+pXX1ZnImX80TZMj/z&#10;CFjL9ltv1HX9T+NPT83+Fszp+jtuxmS93nfuTb8TCF3n7D30QyQeNgGsEb9kw94x/+pf92mH9Rgp&#10;M3fL+xy1x8OyaiC0rtG5Ro2dS/GQq/SomfVjP0rvHlnvHJDbD/1cPslhL8lbXNsSsIHLPkumXrE4&#10;yh/cHeKoD0DXVrB/8eiruetYvmdM8JUX/OB4TrB/QujQK3Mxsh7EMq9G53AtM54ofdaR+h77TDkm&#10;e44xzoMxOUPnntNmjnRA25sLm2OY53NAZJ2yX8n2tWxMbZHPvqiDONY1sWALpM4yYwV/auGIHkYt&#10;ZW+5z9LOl017al2jOXO/hqz9WTGXvu8BezzEwHj21sjzBNvVaH/KyoteUIe1RC3J9TVsW66Dc9YM&#10;nwa4ww+/Qd0jETdtnNeY18nsK+qVvWXEgK/R/F7/yrPW1OvbuKlDLMF10yaZcWvuOuy3cTWyZvgg&#10;Pkbus68ZxCqe1uL7J+LPvdQ5lMcy6wh4neDgTcW33nqLD5L47uM3/Xe2hY/gF23mN7ahxKKwAVqY&#10;C5v5gXJZxZ0+5kkPrmXYe8Hg9AHjWHPItIUuRzTQD0KI503wODqNqed4IBvMsXibDms0oE/5gpMx&#10;MffNBvq7G49HxZl6MUYfuldRv+xcUwH21aOOx3cAzOf+dl5w+fE2+6taS9/r7pp8eKfGQtbOi0Yc&#10;14SD3/qWzV0xO575qz7H6bVkD2zLOI7FeiMuZehKRq1zwRWmdxrZb3EndgK6B4CaHLsvpJYZn6gL&#10;sh4k8Tc7Z21H/kE97GJcsftawMPhk3oY5PVQPtiz3mPwaw/L7nPB/eQPIHoXEzaeA9WsEb7wgcz+&#10;YAtov18va5K+ORpla6iX0GPvYy20Vw3MXeh5n1nypecZRK2qF3Wbj/x9My0oN3DWYbvnrnebB04d&#10;ZOiSQ3yI/9QUftBjr6Cb8yZ7nzWN9Gt5YhXYC/uazx63D38YKp1/cHB85/C622/1YYB5wTb7Ac5N&#10;nbmUxbFcMM81Al6v4691OqbiJKzTmOfJ49n7yVMAf3utkp5cjwXHav2C9dNvcwrsD3TBJ2RzXdu6&#10;LYtHXc1P2OazPXuhHJYdzznOXgyvxoFq9pw+NWfNlc+xAMcg5Nc6yNJhrhG+GAlwmadjjL4w8Up2&#10;bzF2bs1xH2AMn0XMVZfi2ZegvnQ6p7DDb+JqZH6MqAt6xeyztXzJwei5xq7RPguwEVrvQ3rfo7Mm&#10;co+4U2vdM/scrHi9Z6sv7A3l9pt7ZvQD8HnyHD6s54EaUg8/5PR3JPl3xSuA/yD5hipszWHHn/95&#10;F+9sNT4ow/nLNp1gFbcVcxaWKBsPCxoQBd/LsMMHOYR4YcHI/NL1C2vyIR/IHDVO80uetUAnUI+1&#10;er2oGRzxc/0pjz19NedhGD14kaNgOzcfcsR03Jxf1eoY1s0o3n0NGPvw4YBhREzXnHBdiJE5jTkj&#10;YTPPvlODeL5ghs86L2oFTt/Djrl1V3LOMSLHiawF8HfSUGev4eG8XuOdDfoCzuZT9blzNYcy+Br5&#10;rinm1MmOPare8IEh9hxjtatG7WHYAe5pXRt44GhbnxvbwXUOIOuY+MWhT/oJ5pm77UutGe8uZHz7&#10;eERcX4cD1ruvA+hzCfuKyVE8yAD6jTnqoE+NrsmxzpoA98Ujc1X9PV+6jnPO91iNzg0Z40B1uoas&#10;Je9JV/ZGcbQu7y1/WHAfp/7TT3UccTFCv+zQSWaOjsezLN3Ghx5n/PDb4idk3/w1bjFqxFqd1znY&#10;1+BsY6FzLngfEIO9E9f6gesNuWO17HM1evPUH4zuFZByxpt52L0mf/Jnm+8VwGWMmN/te81Zw5an&#10;AU7WB9xxJWOdMz98PrSm4WJtK8bsiXmF+cqGcrAX9E8sPuuv836VH37nWvo+KD5H+1iu0essmNef&#10;gvXcuSjHGTHXr52UMZZtu4/VyDriOjXPYI2s46yn+Zb3eef3sxB0Pjd5b2XNhclZI+0xN9cA9/Hj&#10;p/ye5PzWduHuIRI45vwnEt/Db+fUiHcm+SCJpEdivuOhhLxIS+8Ny6K2eY1eXMbypljfNvDv4QdH&#10;8lLvueJkrqwn7annAdGmjJxcy0L1bAF8j/Kzztw9l1B69A6gv1E29lSczU8c+7X+9L/yXXbmi1jT&#10;C8F6+OAG6vocy/7WG5jzho+5uCNvcVdtdzrUUDJipb95E//Qb7oL/VkroT5dYesp5nzA67ouYxVa&#10;v6/T3Lo38HzyoS7O6nAVv7nSl93XXV5bsPEhjdyO2/HgUzr3muuTXTm5p7DBV/lzJLQH1hv4z/Jm&#10;T17IWAdqXrY12h+55jqVL3y8XsfzzbXlyBF+V3bOtZ5TTlztKc++zv+A5w+1IAZGyz2/i4NcRz5z&#10;MGb9PUd9vW7baBen9bD3vmJ/+yGyYzY34kq/9fyEemI4zgB2clZtrs/1bHzoEeOI6/PrOK23bo/F&#10;mi/gWOZfcQz3ebiHX8vFUW/I1xzI+ck10jb6WU/4OZbzYi7d+AnJ32zRT1wz5IlzFWfquMgFmfth&#10;+2GDruc4381duogJRKyxlc793/LQ1rzubz/4AJhnnuQDee/H2jh37gLGlBHj6pmk0efYD++uibzC&#10;3oOG1+R1TS3B2YA4Zc/7m/WuL8FYzI35qnlyYJ6QH4B7gHvh1wtwMIecv8tiXb8mdKwcWS/mxX3z&#10;zbcLb/Fhkr+1XTca3Oce/oWbeUcSH3H2R9v9ENkFsQA1pPgc/R0/ovgu1MDCcu44M542gYsK2xZH&#10;9lws4OadNRAZU6Njei0G9MadvrjbYdZh9Jz2sS1f8HzRJPcKHX/n8VBlLtWSNXof5qDDVnOMzk0e&#10;YlX8eVipfPbnqL523q49697rKDtz9Bx54GPb0jXH8TgHR2B9Mc5eFa91iLX7MY9yPCR/GJyL3AJz&#10;Tl7oYFtc7AsRvlfj8A6u4Rf+/jiyc/X3gnRjBAdc7J/sAM41Y6gm8wBch/74GmtJP54LXBvMB/9l&#10;cz7GqkDuW/pj7jVwzhiJ5hAl53pxxnzDsg52x8HoM+t81BUff9EANa96u0fE7NN+jqDbasD8lDUm&#10;x3k3Tshjv+DPemCzr+VCnmW889Lzda9kvNKtuHnG9/Vln/peh1iIiT52XsRyju4ToDwYI55jnjpz&#10;eT7S5/CHr/3nLAXHuodyYOz1qFb0QTboMn4ife5t3cuE18+ztp35ttF+4Q8ufKyfvAHuI2ofHXwj&#10;Pm2ta/+u445butarpvCjL+biTCzIqFsxRg8/5xdvUPMtRnIkw+ZaEMf1upd9TQth8zo61vJ33EHZ&#10;GRe9O2ysrWyO55wrf4/2Bd+1uhbHIhCvRvrYHjrIHUt+4Ai0S49zyFHnB/a+hjv/Bscrefm2zTqA&#10;fdTc54i+Gh2LPPirlomBkRzM+z6AueNyxL1fI3w452tF6yHbTo710JWMB8m33nzEB8l8R/Lh70rO&#10;gySC9IPkk8dPKjCce+GzAKH8ZnFIynmNhhdqO2RwNl2NXhhk6xPDVzMY57wQPgyKwSaqQdD7ghmd&#10;EX6oF7yVT2swR+snj1wdUOvSJlzeWAUc1D6sux/jKe7Ke+Q2rIse2QZ51m9d2E5s9ZcMX4y+sKaG&#10;kDm3j2Dd3dqDO/6qj1zMS3/Xk/Br35pLlzLgnBjP/L4xmO9zYFvyh2sb5pGHIAe6vunAPx/cKZcP&#10;8vinRNwA8P3H9U5l3xQA61q/A/EYp2Kg5t7XdT55vuPm4L62XeucecWEXRz7W7bN/Wi9cskGOXsM&#10;O2pyDV3fiut+Wg+Au9a99MxR49bvzSa78qIGrln25mqsOWsU3/B+pc4xCciMI13YmIfoPpjnuhF7&#10;apQNudKHtvHd41jOODwTOBvsb3Ng8wvZ+No/YtgGuA7bHSd9MGbPNrv0jpcwPzmn36Dmts9ZCd3w&#10;a/THoZcA54DP2thr9BoQn/uEc+I50TU4P/ukupKLeK4XI/aDZzy4zevc9MUo3fQf9i1/g/sL+4WN&#10;QPyCr3GPvV+KXXJeT15L17R4CfgQ1pEPua/NrCe5xGlLDm2opWt0nQ3lsT64jgf5Lgd8GUf+NbrG&#10;gbgAbce6HWNyFYegvcdlz3th8xyfupr7oRBz9lsxnNuxuS/i8TpWHEKcHeHnEfcC96CQZ4H3VJ0h&#10;ovSY+/5o+4Dxenz86MntrbceFfeBj7YLV+9Obu9I9i/a9G8Nu+HFIZCE8jTfi9SGeFGSrXesaUIV&#10;7nmPaEw3JdELRBPaTpTu5DGmYiPXzK0zHpijBtYp/Sl3jb32Uw/4cHEeI9ct23Au5b7p+WZPveXJ&#10;1/oNqZO86sO48ptDW+qoDz/pHAMXRnPann11zg3ijd2ckLnmtBfc39UD5ICuII4vJsYrpDw4dKvX&#10;0Df8ArPH6nxdu3LCptH7M/GOPBV228vMty629sFa+1zXxf8UFzfW38DDlB8kwT37WKXxBzn+iabY&#10;B9fO/ar9RI78YW3OJLk9P/XbOZA+0frdRl2N3lM/NFu/AX6FuXGBV6PXjndsfX2TV7p1HhRDgB7+&#10;E0dAHd4jzM2nXDHN2/SQqa9aeKNFzBU3/c58vaaSS595zfN+OEbW0nkVm31QfvgWuqaOBfQ/1wqO&#10;zkjBMTIW5wbyIV7oHX/jwh9c5Zye096y9ec4fhWT8WUzzv1ofeenTvO2aU0fBsUBHDt1D8G5Rj7s&#10;WTviDqf0nqcO4+g8V28zXsvgNI9nQ/23r+XF33U+A5wjvvMFxzzryVEc+175GJPTXOqVy7bC6vnS&#10;N3fHqkPwPEZjcmIeNuh4Vrjm5QvwPlKYuWJMr+iz+MwhjuGHr+SyhyHbxzU5T8ayDqN9PDIWRtQO&#10;XfD9YGd91jPQ+metkAnI5VP3Tb9B4XcbAfcn535NsAy9f+kWMuK//dZjfrSNfybRH20TtYCHP97W&#10;dyTxB8nxD4Dj3Uj+QfIKWrZtIzD3aLkX2nY3x+PVJqJg+oZfxwqoQX6B8ZM30JtypevYgPOxjsjz&#10;IIqDGAZ0XCPmWmfqT/vpxwstbNB3DPtpHKz5XKQH7O/fcnaMO/4RG/Z8MU6+6wL6YHavaK+x14Fc&#10;/eIPPQ+keaVHPS3LT3HPOoztYezQnzpj4ilmrsnxzphnPPKE9YC3+yHPdi6Vb8Oph6xcrmtyQOZ3&#10;DNE7+KRf5UPPdWbxYNDnuTl+17/5PXqOEXaeMfpALlvBZ5kcxu2bw/gxj/Yda+V6ezSn0brtGvJ4&#10;h/Z1X6Db6o91MaZrUPy+zrtu7gfWVSN03cuG80zc0DGHYjgfwPVDLz/Ec+7hK1YCdTA2fA7b+NfI&#10;nos3tQDi+D46MaK2lAH0xX/6i3lUYz+cq2f0gQ1ru99fykeOM/c5VuiWkRd6ztu/96Xl9pG9wNpG&#10;f52DMrjRG+jmgZm9233T376t89z1SK+45pIHO2q3v2pNLlF58ozzPFZfuf+Qw2Yua8MIjvKQJ475&#10;nCvO2KQnoLdNsXxtOB5trjHm5BQ39UTNfeYdm1zNveapBTrNYVtnpWsaBAd+o/M8dJ57L/L6oQyb&#10;8g6X8641fc6xOVpHofm29TxBW+rRB+vPGNIhl/nmEOYU7DPxDj/qZcv7nUfvxybLF7G8rz0Wp/YU&#10;svccY1//vd/4M4wYAdqD6/Pgv23cvvvDpn2Qy9+RxG9uz0MkUIV9Sw+SS9k3YBaAhblxaJQTGmHH&#10;PBsNdHFqosCiq/hpPF9IGrxJToxqaPH80Aj7ip/oXJnDuelve0KcK5xr4LxqtZ59uOA5JrmC56f+&#10;IWwXTvj4BTUvooXm2bfrMQ81LR/3Z9YEHOsYPW3roh578FuWz9gbE0sj6rDO62MtVf88fNkn4Jge&#10;4euaPF4hH0K6Rw3o0za5iVUnR/aq85o/6whduS65MDEzz2FzHQDitd6Ingyat12b0nn0/prja/Xs&#10;k+f2NTiPeHcfJyLHgelDjYhb7WkbdQ1ei65DZ4e+5o6sfpOnsQA/xpZu1b/OtvWON3GRr3KTrzFh&#10;3t7/BHIC8LWcuuIgT42On7X6HsReSD9z68qP+4WbupB89K73tG0eAdjnPGCtim/4DFg2F+iz13Vg&#10;znXIRh3zoxbxaz522SCbv+L0uKPqZR2NjtPrNOeM0fzm9Rq6vwQ59tNom+05ty7y+Rwxb43QoT9Z&#10;w3DRK9XTfWu9Af9Vr1Bzxo44yXFu6FJ/xuE+Q1e4qm3D4Qtwz+Gr9UI3caTD3LV0nu6PufYD9jU0&#10;1zFa13xeU+SB3/nXXpbeNZWMmPjbu7Y3d+0RfeS3YnaMO1hPnuotuI++BjDCZj3lAvLBhnftzHM8&#10;XnfhM/YageyV45mPcWIB4NQ6COkYF3rHF+zHOIyF+J2b70jqHUbYKGt+Av8sLx4q4ZNwvjfeeOv2&#10;2muv18Op/onEukHwOULgftem9L2vAb0eJJ9y1/kLN9pIJPUi8pCVTy8aTVPDEizo1Ik/foo1ecAr&#10;mQuqkTm4MPiDqxENFGgzZONBls6N5hoU/6wXuRiPMVQfdPJhPEI+sjtO52sd9cEFh+B8xRt94PL7&#10;PxlD6AvbsbqejSd9+gC8GMEvX1+YmI9cgGye515HrmdkrwXzsDsm43ld4tgGZMwTvb4H8hYcO+Nl&#10;3Zs88D5g/+5jQW5bn01feNh/rlX1zNmAH7YuY1zU6IeOU060vnPvaD04yOmzTlm5PFrGmcCDBv4g&#10;OWp172ln7a3zmL6Uz77HemFzT63nGay5+9JADHB67ljJ8/WJWhkvOJyXohH+mR961cr7QY20lc52&#10;w3r2GvaN0/lP+DuulsnVWrOnRueQ7rAZrt3+iIk5eoWP9ufP+qhHbeu83ns+RKqvrT/4MZ+atObu&#10;k2KaDx7PYNfnXrlHBPkd1zr7D/fwWfGRE36qJ3Suw9y5thyHsvIYstkHc8S1X8YbviHdxkmfkifW&#10;t8Cd15yaW+YaYg/Y81iXZXPAJ7g3uCbW6yB9UEPK8JX/xpHOyLp4rSn+cLwv4s0eQ454XDdQvMzv&#10;ufenz43jqB/gs5bWDSe4GZNxYRNw/10c1w0/+DeWrvwlI3f7rjyOjXHzKbCPBfaoRsaFHmsoGXb7&#10;2uYYvp7GR7E6tjjyt639DOj3uJNTI+qgb9lZY41+bvJaAcuIQR9y8RWqvq8YzdNYNvth9IMkPtr2&#10;u5H50HiH2lSM8yDpvyHZ/+52F264MOu7AbExOpTUCckzRqc4i7NzmUsN7kWCC1vl8yjZm2CedbBz&#10;c5DDuSZf1A4b/drmjYDvhuKv9XZOj7YlNhtk6Vrf840b80Hp+bBx6H2zyxcA8zN2v3BGbMvioe+b&#10;Pmxtb/2M6tG5t/ZrfcekPuHYGI2aT4zs4/QNiBjkKodk8FaMgmPQP+KXYnxL3riS0S9zeHHiAny6&#10;zgfq8U+QZ86H8vvhcT0sak+FtPc8oVphr9y8JngtrPpZr/aDN4OSp3Zw42wzZsVwntEFUgc5/awf&#10;pD/rU79x/eG6lH5G8cHBNerrmtet4vgBDhzU6ZiMIT1tmGfsGtkX8czNcerFKPm8tqDf8qGe2Bfa&#10;wk7U3LV6vnEe0hfgg/PE+w56KJ1t7iv6xPtagd8n5RnYORhHr174XgGZfS4bcmV8A74+Kxg5hyx/&#10;gvOO7VwDcZi75vabmDirBPI2Jn74A1dfm8FavF+wuT7npwy7Yq28K4b1wzOgD3/LjoG8W76wQc5r&#10;yvEhpw9l2zAqT2JiFNLXupzbfomyOR9ROtYNVI6BYrW8/HN/kpvnnHshDs8E9EbZ+AaJbHcxC2sv&#10;tR8zb/8N4we5MTHpgxxrndMb90G2DcHB6H7xnllz5qnYc88tmfdW3GfBOfzHR36uG5i9sCy+n1cI&#10;5YX9Lgf0qmN4NZo3I+/7gh8S9VrgH1Sb33Auv0uZH23ndyTXa9EOv1PJB0n8sg2+I4mN7y+I94tS&#10;2SsIHNQQznt0g3hx6yIalL4XL1+BvjoAaJDlxe8mNtxYcBCzxtJ5Ps23TvxNz7Eb59jIu80jd9Zk&#10;jpFrGFz4nzL9NM48caWTHvXRfnJq7osw0bmRt3Hagbz4J3bMUbdju1+QXTvPR42X+w4olpH67Ld1&#10;cx5Cnrw1J0cxJt/ww3aM1wC//dgf+ytvy6sWX4CNuk5cf6xj9hko/+0FpZD1XPcMfsWjPmra7Iqn&#10;M818sCF++eVZRY2+MaBu/+s4aWe8irs9EJeur58G1n+53kDXt4D12YZY0J1c2pR33cz0EFyyuVhX&#10;xqN/ng/oOFfPhD77Ho19zviIx/jt3/HWyHy0t+wYaZu9LR3l4KZPn+WOnTFoq5E/nBSHv0QFW63L&#10;ccmDTX3qeXPA5fenCu2nfM4x8+4ZYuCdarxgkM8c3WvLW34h19lnoesFN0FdwX4pM+YR1zBvznHN&#10;EYv2mvc5qPpVNzD+rllz26nL9Sg35ludYbOdY9ih6xpWzLzmwCUOOWOv11PFly/kMzZ0qJHXI/f9&#10;iO25dZIZ95xjVFzYoMs8HluWPaE17Dydd9qlj5FcjM5XgM765A3XctkQe8VfvjinfZ4rLnW9Vvdn&#10;+Jp7n9sfY8orb+YwfL/P2o09T9ey7VHy5G8Z4NkJftZsgGPfXMecB2HyAsFB/bRTXiOA+4fvJ+Dw&#10;9aKuLYz4ZZv+aPtD/ij5Bfggid/cxjuSPND6O5IsxA3XghoufI15ELiYQl8c5uwx0Dhgcdpn42KR&#10;2mA0iw1kI/oFB6MxduXORjumZdi4trBP/cmv3Ii55rsdNd4dwM2/kb2BTL8DcyMHgrddULI5li+q&#10;sRVyL1K/7NIfnC2HkTEkOz7k9eJjm2tDD8TbdIo3evHgK1h27KzxjEm9Rs6p73jm2Td1GbP1C7Dl&#10;HvZZqRffOi9PcKHVfM6geBgtA5PXo+TpcXIKvVbUHXyDvKiHZxzy6s3UUWvnR2I1Ys4aKR//pJ5i&#10;7w+SNVacyQuUnten4udZtw1AfsyzH/DxtWM/j+yfucy71mO4hj4jXR97IXnl2F+cHwJ7b45iXK15&#10;4mCUbB17Yb+wD//gmt/51rpYC2Af8tru/djssnWPBPZMMWN0fORFj7g3mEv2C4r3xuuxL/mSO655&#10;wUWOuF9lX6xzPvhxZG5dMwXmcFzryo91YQ4/763mzDFyA3bey8vWY/Pop5qop1+ir4++h6oG2eCb&#10;MLdjK75k213Xfo0sf8NxoGcvZE8eY8BW2POqlzEnpAMXgD94k0Mc6hS76zRWLO8LUf5n/Vd2yJtt&#10;fDq3OclP3ujD7vVv+1G1JscxsOZeZ9//uL7Sswbq1xmkzJ42f2w1TpyC+76uk9g7zMVb62g58/E6&#10;07xrXr10fbBzv4rr0TlZj/MjTsE1OA/AuDUnVxy8AZIc68GZdylrjjcbXKP5b7/9+Pbbv/2NG/7N&#10;bb7JWMDfkNy+I7kB1yn+jmQR8eTJj7arIe+88y6bwsacL27Q15g3wykWzbzgwIbFjiy9Ny03FXNz&#10;/dO3/QZe+KFb8Q5bALFHVlz4TTOF3sDOnT60ics6ZbNsvmO3vnNhZE+oXzUMpL+bFzrWsvtGnvuw&#10;+cFWnLR7njXMXIB8V1fqakz5jEUZo5B7a97YS4b+PGOYG/W/5siP67bsuf3MM6QnaFtny3WZt3yX&#10;j3VEzflHwHGRHhdg7/Eeg+dYcVgnoFoh+yMf6+GHeMMt0B/xNPps+0Gy9XWdVHHw5UNuyfwbk+CX&#10;vR9McLPtMR9U3PfO3/W6xm3Pam4wroF8rEnvYKdts3sN5R86wPXxHTbFR3/pI765be98niMv7c4j&#10;feeTfHDvOFqzOR6HX2PXWesMLnwnnngG1pjzgX0ke869K3Dt8K210yaZHO0h95PvlJvb8VwLxvPF&#10;EryOX+APFa2jj3wtrzrbzljKA51zDDf9NTaUW/V7PzHi/gou+w0bx8byL6juyQuZ8/ZpuXXXdZXe&#10;87CtHMtvgFiHL2T3wfmd13PXzrVFDp93nCHD8/pf283hHmuUbuVb8WDH/lueOgrT56gB8Frs6+sO&#10;3MmLGFVU9yTWT33rGljvimufTda8deavPPZPG/mQZU9/gz9gxBx+08OCZfeBfar1bT0Tug/db+sc&#10;h4DNetQuXdfUMuvGWLasy+cB9xf45zo6Xo1Ru/Oc85QRwzrG8qiYs1bIus65xrD53mEwvvRYy6N6&#10;kHz99Tf4IInnQj5IApWcD4510QKcQ66FzoMk3pHEv7XN76W82/90EfAO/zg5yDqElRQjCnTTpmE1&#10;erNQnH24WKN4yZmm2AadGoEXzOa23Ic+wIMCnwXPbWseRuUqGbkzj/O6huSPHnLxuaaK7R6Mr3zc&#10;C28iuURzMZ6HjTr3KuTRi2t/7Mtm/zBc8TWO3oA+OZYLPgN3Pqk7/aU/1+S1zJpsuwLswTF/fD2K&#10;6z0cnxqxP+aNn+IZaZt9ZKxC3Qmg7/OAPyT+LtHnss9G+juez0LLq56B5vZHH5Prvk4s5K+cc/YL&#10;qKcfMPpcO2f6zfVTc794mTO8HFUPfMmhDP8+A7CNnfBc/jXyGqu8ri3rgp4fo0zfYOu85FnvOljD&#10;wuiiFu7TnV4PuAb8ZbPMB8Oabw+IhuLxQVsP3Ybz7vF3HcbN/gB8/4C8rfmO03vJ/cRY9xjfk1wP&#10;5eJOv2jrmNDPL/M4R+Yq/llv1oJ3KtgL5zl8mUPwnOc15pbt37VCXzytnTrYNYcdDw+8juXXZ6vv&#10;sfYBfD0yR2HfnwXHNkYn381WvswNX8Uhr2RyIhbynTr6CdYB7E3kG9+C+eZQr9E93RD5fJ4MxlLs&#10;rYbkRY5eY687bfalXryZ495QMvtNbqP9AptP686Y3kM/I7gXhutprLpn3ZKN4UqGzs8A5FY/fZ6s&#10;t218BffgnLsHrQufirHuc/verB4oZtlmfYXkTq2puzgHXEtxci19vaOv4OgegvuA7h9eu8fXX3+T&#10;70g+etQPknw+FO7fjVzQdyT7QRK/fo9ftsGFi6BlrwBVQBUEGYV5AZChw+JHj7GQfMuOk6N9qCuY&#10;13q/SEK3A01xYwjI1hlj65qMzL/hSheYQ1Oj1805ZNU9smJdfWF8A2Jd2Urni9NyXjQTk7bDXzry&#10;Ctb3jSpjys9c6tpn8sFfPMh+4bXO8laP/WucfhNxDoI3sQKOxxE6yRnDOp5TzfnT6ulPrLxZk/0I&#10;+cFume/Ol4wcXe96Me8XZV2MZWPciL2tX7Y8Q8MT0h85Ccm2Ozdy5hen++wrF3wU3y+kaYPseeqB&#10;rAt++M8xug7kirU6DmvovhHqE+pqP+eAXABHD2iY47rFO6msrYwewaOf8swouDbIU7vqgJzrY0zU&#10;lFxz5LOB9rLpBwnH3O2ySd/XmPwQU/or2A/5cY58v7UtAR33Wvc17L39YOfatAavxzrWUhyeVfgT&#10;Wq98naN1Kz/k0Ys/awIHccAxL31rvuLs8Vhrya7fNsTzfOk1Ir5iWmY85bRMiOd44yfu8COOe5L2&#10;vt+1jmct/LnXER8vzI7lOFwndMaFzfcPxJoHdeUxl3Au2dLvtFMPWTlTnpj2E2gD99BjbpvrA6Y3&#10;sCM248Z6i0Nd2L2XzrH2Xxz4eH7o+xwXsj7JzFM2nnH1pc97yLj2S2bN8jWHcWyrkX7mM3+g5ra5&#10;jql7dF1/11XrlJ73NqxB9Tq31zi1AdCrntErDkfJ7iE4s56a429Lklt6XPe+f/g1A2PrduAHxm98&#10;47X1jmT+CSCNJ+aXbfodSShRJOZdzLwbUwk5L335UOaIeRXqBY8f7F58wYuz3jbHsj4b4Ztm5wZv&#10;NWSTwSuQb1mc5nZ81DYNKz05yAUfxJeN9WmjXR/1JbO2AOPEHL6+4YB/3mxwWGg3xMPoOqnT3D6t&#10;11ywbmySc578rit0Idu21Xaheyi2577RjI/1BfTzLr5xxsz5YWMNFzzeSJ7iu77Sa1w9AadQ++04&#10;vWew9x5xXrauEzzp4V+6N998fHvjjUd8IfcZ7DPXNyVe1Npvjz4fzIkR+6v8rAn1sLbOY5hnLuCL&#10;H0ANAN4d9Xln/5m3cyI368J3J1UbYyK+YhusU3mA7mPnblvHtH1dP42uoevGL3SgRl4f0m/9Aq/i&#10;4/4CHYH9Q5wCRvYSfiW7Fx2nc8DuXxpJPWtJn5KHE7LXDfjMbGdHMBc29MBnah+19vC7jJO68MPa&#10;8UtR7tHsRclrTaWvXnr/2RfFBZ9rxrxGn8XcI8/pqzpyj42cO36OI3suftqM6adw8tpfNtQpTtog&#10;ux/cA62HvJTFQz3mQyaUM9eW2Oo5eLQpz+SH3hzlxOi8tsP3TidQD5/aj8mheJbn2rHN0Nz1pp49&#10;CF3Lyiu9ZaLk8U8gTo2u17Cdeyvc+wTKznsP7AWfifQH2FvxgZExGpzLhnpk737s6zbIMeQzNscI&#10;HWMxXsuTL/xd+1mzAT05sOGBu+Qqb+P4U458OKceo3KmzjIR9tFD57qtJ6+fg/ostQz93Hdl8zl9&#10;/PhpPUi+rnck8RWufpA07h8iS1+Y70iShBubHiQRmEABR4G2d6H7wpNzpytcxZ05ZC3K8yprAxaP&#10;fJ3zuFDVdOqkz9ogJx8c21e+5QMd5C1GbKZH2irWFiNsjuEDOHrPC2MrjA/mJduG0X6+cK5wxp65&#10;YsH3zJccjPyJ03Pbhnufm/6q2bE6R/fGPUj7g7JG5nEfMM+9M6hr9DvAzXEcyO4b61Ed418A1+eC&#10;NtQLrvzwIgwZI37SA9e2qW9GxKxYiKeYlmkPP4yItZ1J2cylXEjOyPZNwF85nBMjHy40N2hXHfZx&#10;viVj7Fi9Hz13Tw3Etw9l8Olj367bNufgdV3XtEdc3xj5wKR33rIm57B86hB/1uJ1lsxrOdaIsWVB&#10;3E2+0OV1074exalx4op35jzn7p37xJjl12tvDvrid6H5wlB70eegR+cxEBNr9osF+mt/ztFncBHD&#10;qLlrZjzFHUR82nOO9ShG6uDTdZZus0fNyKM1d56GudYv32vY76E4i9cx+7vKbT/jQ4+6XTt5Ueem&#10;j5EyYsEenOQNV3aMiDfnALytfsQDDzbk7hH/zKr5jkNf+eWanJOj83Le4Jz6tS+swbLm6bPpxAXu&#10;rpEaEbvnzbdPx1sxMPqTvIfu1wn0DX59pgMHz/VyHhzWpLxXyH4xF+tRPPg5V8S0TF/F3vLApvl5&#10;H3WMOV9ht444zwLk6gGvb50VX+e8BxTm2hc/P952bJzBr3/9t+tBsv+97XmQrEIS5wPlR0CkAx8m&#10;ERSHuYNiUflTP5uYCy87Cyj48LgRGPMAbE2Q3ePEDJ1lN8ONykZ0g8Sr8S5HYGoRb91oO/+H+kNv&#10;+8HJNc76xdn4hx/gfiZsgy9qtA4jeuwazefNUByshzENcErfhxW25ed9Tt3IMTp+wjVaJl99IIfy&#10;Wu+dnRzIPbfeP51N/uG2fnjSZ7x58JUe/d7y1ji2gC9kxoA/eOJi9E2t/5xOPUg+ruukYtuPZ9N7&#10;y5zwc3ztVel63vt61jF2+0/snl9xh6fcGeM8d7Chdn98bD1H+RrWnYA/bjyQHQNjyo4J7tRRc8Br&#10;gs3cvJa7j4jTNzw89Mz1bn7E2yC982b/zPG1YR445Ne8z0ljmzMO/CQjtjk1nzwD5HPOHrOvV/X7&#10;XdjThjn8/M+frfud/o4k6+r6cp32hY7rpF9wNKL2fDfE+V0rRq6RcvPN7R5gb3qPxuYcBueG5gXX&#10;Pb1ELuW9Qp+T0CnP2bNLmIO8WI+QtVCn/J6n/5Zf8dBb3BMgow6fJeexDF/XidGxpnaNmZM8wbqt&#10;R9LTHrLnqAUyYp75qK84HqHjPtAOnTjsSdfFEZwZxVXN5EBmzIt6A6eec/tr3nEWz7YTsOc6BqVz&#10;D1qnEfNTV3BO+215S4f56Di2r+2MI3+/NtEH9nM+MTq3X7esN5fzknmuFBs67mfMDa61wFiyMVbE&#10;xsjvp2uNjO1aygcx8IfI/Vvb24MkUE7f2oOkfrnGxSMw5Nks6TxiUbB3QetGDoDvQww4BuNIRy5s&#10;2RzpLPsJm75sUvOtmxyHL+sDyp510R7geuSz1SbdZtOctRixWYbnOFQ+WGmfh5BC+jv/jLDVaL5l&#10;xiz59GePzRXn5KWd451Na8T8wo75Q/ldN4FeCe23bPbdHv7Ag01zy+NDXd84cs+4ZnEWr3NY3xzl&#10;UBzzx0d6jNQFZ/V/8ViD44XvjAX7E8V13b5eZh3STZ3S3cVzPuikpw9sp4/g2ByL6+/oJIc+0jGG&#10;xiUv4CEGIx8q6xokR/ldy3kfGA7yQ685c6e9RvpptA954Msn+TN3LPvVIrO/9sXo/fQ5bptGywXE&#10;wJw1MRZqkb5G+DMGOJo7jvMaE9twvWXLngxfts6LPVz3QvQfPvgvYw7fUCwDPngh8T1z/Epv/6yL&#10;9uAZjsc+Hr62Mc6Fj+N3H51j9x+/mrs3GFlL2Lvfaw9yL4zFa9/TdsJ9u9JvrzXgcB1tZ33JFcex&#10;MM51oRher7nmUVbsq1jDO/xos5/sno/NvoXZv/F1boytb644BriMs/KTG3WOnjz49Yi1sI8Yg28e&#10;7ebI9hBmnTk/fZVj6uW81pO1SfbavK6EayZfaHnFyblBvfw4CrP2mPsH9W1dsmcOczYedOIklxzE&#10;r/qZ0/FKj3nGwZrwIIl3JJ8+fUqsdySB8i2cD5F8kMT/gYxftul3iNA0Pc0XMrkxukqcDd5gnRZF&#10;n7RDhw29asYD8XxAnJ/cmrspxNGwjHXmst1xUjdIveVE6Z0Xc+aWfuVr3Vqb5rT1uGqA3/0ak7ch&#10;dPZ3DXe81D0g+2Z8H/e+hslBPcbFnZt3+NtvodcK4KEyfazf+GGbmELOu/eYd/9Ym2IMT/Mz58Qo&#10;TC+MioMXA76To73JdfsMcI9z7zTPszncguOYx1g6I+lPvUYAPnPuanQdrslxnZcfhwrmOJYxtUjG&#10;QwtAveZ4mMFDzfkgafAFUzrXCx3y8vuPrqVG15n+Z13u2ZUN8+yl95zXGOOLBx3mYeNoP9z7xBvY&#10;DzFL3t6dhw1+zBdxqQ9egHm0juZ2D9gb1irOxuvePXqEm3r3Hdi4FRv9hIw4+JunfueBOttqRO/t&#10;x7o0nr3y+rbarRNYI/yCw7Ub0jc/6uVc/lUT5dSrXlx/vgYnFziYBy/zMB7tHksXvu0nUAe/5k3N&#10;R60Ae+h4QMk8l5rb1z0HvLfIA3nOKfykG1/klN7+bWuMvkavA/kY9/RBnaVzLY7vGoeTfPJCrtHz&#10;ujR2XaF73/VST7+uzXPna759amS9S2b9RnDtm3brMJpr2Ws0L2M256j10C1b51/5GpnPvH29u40x&#10;OMrPo7iubfsUmFDNhzyvR7bF2jpnzVGzdeBIdgz0EnPktD3x7rvv8Q+S+x3Jb/5uJJ4b9R1JP0j2&#10;i2onmsR8wWjkgbWMBg8n9NDhIHu+XWCVwzj9kjd62byZzFk6+4xddW+6OADWnRgOYvpiP20XmPzA&#10;RT7UQ4SMzUafYZ935OjX6BjC4ZvyHKqYo55Np/jmbjUFrD9jnrizw6/AfY4zsLDm7ot7Bj/bGtCL&#10;j3XU6PXY3j7SORe54kBXmBzju2Cua2ZM8hu8qDW37DrgAziu62BM+nQO8N0P1hI2y1Nj+ZJ/ovJn&#10;LvoBksGx/xbfupgbE7fGjXPh77iZJ31wFjDS7hrBKxkfoaN26sLmNdkGrmMyfnJVo3WZO304Bqfr&#10;0r7WaDtvnBhRL2LLx196ny+/F3JEnOGypo5LPW3I0XnY3wJ87T+55AvYDvAeSH3nYE7wS074IdLv&#10;CF9fb8UpnfuLkfErnvtuG9APCNEL1bJ0PYcP1601JM8j+8q5ZHARg/peF2XzYNeaHadjeL5k53T/&#10;3GPs6fLZezcjeiWO/YebPQ/ZI3JU2raHHvFmHvG3NYlD2yHbjnF0BXDgPzEKrdNYsB61eT1eE3tE&#10;Duo4fD0KE1s2x6NeNnMYW9eH+RjZn5L5gzV0UftwxWm79JyrD5Kts49fuxwr1+tYPTaPedVTyLy3&#10;y998+phDm/k9Zw7G6rn9LffrBca4hpK/+Xl9GL0+Y+mae+iPWOZs166Qcawj3+dJvpu9wFzRL+vx&#10;Czb50fY8SBpFzodJzNffkQTqYRL/TCIfJBFUBRCV8KEbF4BC0mZfX2CYg4O5MXyN1jEP9Lbpo5wr&#10;MK94Ezd8YTcn5eTYN/WuP/nTD/Crxgd9MMrmdQ8HNUB3QrVBxgXkA738MCqm4AvrPPwnjzEPkC+Z&#10;XI7r4NnvCuYbiIE/GdA59/gnF3Fd2+Q+OYa4W4zs39nLmg8/6zj0I5fNOsc455TDB3vu+dg15nlL&#10;+CwAuBH4fKdfcgbSgcO8xc/8aYct+z6csENmfvnx4UB88kI22he5MccI3zUOzzGUFzl80zttqBs9&#10;gD3rSZgLX/tf8YjUl2y+X9wSyJv9aE77rFyor2vfe4q6VJPG7sHuDx/CL4SoKdej/OQif41YG2A7&#10;ueBJ7n72Q6TfkaQ++og5cvkXlHjO6t6ZOTvOdc/duwT0a61LfgjoBdZOrkb2Ida8uCuW95Dz5LIH&#10;qG/VtvWbtsbSdWz33WvtWDsH8vhL131T/2Rr9Bzx6Me4Bwd+ymcu50bpXIPl5JrzzbDX3WBfZFs6&#10;jRWXeiFjJD/Pe9omDtbrGlUvuRhjLeakzXbHN3w+7HsV58rG2DV6v4yZwzb+PXKdmVcyITt8R9Yc&#10;McFhDPgCvr7Jhf8ud0zVizqmlu4zZY/MufygW7LqYbz27/Xseo4H8hOUjnnwcxTwIPnGG2/ef0ey&#10;iH54vMJ8tI3vR/Zv2OKhsgtFcjSRF4RHybQdejYdo23WiW895bCfeozcBHJaxsg48WBJnWI054hl&#10;MM6eD2AO2ZPrcYsD2Ti5KZ9j2KvVlPOCHblqyRE8cz4M5jFO+oTMgy+M/UL3reYcFN8vYln/xLmK&#10;Z+4A8+AdPoh1YnLAnz4Luce2pZ+Rc9uJ2D/bEBOx8hwDbe98mdfndM5n6fIFHzrD53jGAh8UavT6&#10;WSfWUuB+qS7bHZM1h73rWF8A97tVWQtjC445cRkPNTb65qmHA+nB3WrSiPhnLK5ZNTE28tK312B4&#10;fnUWumetX3zEaDC27l3mZ4yVs0fzGEecc+7+rRePte7hVbzVh66BvTLHeQPO43clr7jQ9Xen8K5i&#10;PEyqD+xrzdOHMcGRnjzppn/gy8fzbUSs0fWc7+raJj/DutZ7/YuHvOwP5tiTyLdBfI/meMQvH/EX&#10;QBFDsZIHXcZxb5JHfc3nLIaeQGzEgJ90eUZb7jWOTnk9nxjQq5YTw3cNNeK6YV2wp1/UmdfAQ2D/&#10;g0N+IP0dd3zC5j1rXtk9L06f1/ZxzcYdP5F9rblz5D3DHK61sOk1h63XsnJn7ZnjEhe2jQ9/91r1&#10;2Lb3pfNQVzzvT/IzzujENzf31brks15DusXDHnT/el8OTsW2vfulGpnTefuXba7+juT6aLtHcBPz&#10;53/wTmQ3R0kLfLFhARWACXVgJJtnYO4XKM9PLgtW8xDLOo/mV20EX1DJ73nnB68AXWGL6zieS049&#10;5ZwnDn3WmH5bbM8P2/gBYTsxHNu52UsHXx5q2NGXkEe3+TiXeAn7hMy5YhDWaUy+7RjbVkL9x30R&#10;l3xx7Wsd7eyFbOCJM7AfbSWDL5z96ljiFtjz4DpWcnOefOju4ovn+MMVPzl99uHvfgQ/uRtQc495&#10;1vkQWjEwd43u8VZjxPZabce4cQv+aLt/WUbxsLbDB7q+MS5f7LX7cO4VoXio1/eBE3k9rZwNcmAb&#10;u64hzfluW/kjtmOcmNpqBMf1Wfb6xoc9x7jsWyz5c+3Q2VZgTMrLD/yuD+tfPTZWvIJs+fF22hkH&#10;e168Xjd6h7ydm341steOBb3OTv9Agho7ZvIM8DF6DbnmJas3QOg3SJ994oN3xLS+sdZ55p75gaxp&#10;Ylsfsl/Qge5H1++1sgfSz2i9YxWfOu+N8nJdkq0/fXNM24wHyC3b1HFng9z3BMwxtg5zjM69dETU&#10;7DntrlnYuMGnvWpK/5FhO/I2N2LUuHJAt2C9/XjOL7gP9ow5EKfs5Kw6OWct4GHvDfiKW3Ncn1O7&#10;11Jxvb9eA7DnXQ/Rey0l1zj+5LSOCF65Did9aRPor7WkLus65xsvYP3UnABnbO9/6IPk3s+F9SBZ&#10;E3y0zWAqvFQcARzy86Dnwu+aMM2peTZDcWA/fZq3bm5o9vgcB40c82DPuQBdouMD8GmkjTJuwPqp&#10;f27YAedbeVCjNgsxNYfMG/nwhIiD0RsIf97oaw45N9ijD2gedHx3xYfDcTbY/wqyIZ6Rer41zrjO&#10;0fFZY62RfKxd639Qvph3zEbqOKIvNWIvOkfnSx9/92tilY/7t0G9tuw6rHNNIwu9Nyt2+vMs8Hys&#10;8cyzgHmfhT5PBZ+LslMvJA9nKM+f+c65zlpzOFLf4EOIZNv8p7xgM3h2hYlVmLUL6BH2gvOyZ+zR&#10;VQ74zfWDemwvTH0ln/XRHvKZH4C99QuYrzPaaF2dX5wPyWPzGszz3oMbNoAfcaumtO88yA3Uh38d&#10;7NGjJ7ev/sZXb2+9+TZ7wfyqfeLUdYvR7yzC5vW7z8Ov6xBzvxuJkWcE5yN67Bhn3w2/I80+Ii7q&#10;Crtrs+3kuD7osy9+p/bkWx5++otjHrmye/1bPo/SGW1Db5eusfIlztzOcTk/c2Uvqsd9/Sxbrje5&#10;p+wakItg/a23btaFWOKTo1jmE6csDvuINSCeOJCxX4xhn0I+mDvOyQGcG2PLO6zfeehj79EZr/e6&#10;bcmBfjtXAvSnfMbuteyvl+kHoC7oWGfacl7101d1eDx9ztibbuuVfD0Gn2t4YD7cGh13aj/imJcy&#10;eNt3wWu+1Rx8PAviO5JPnvRvbPtBEs+HHndAF3+QHF3q70f2pjN5opIQOpjQ4WJCU7bGQJZ99PA3&#10;ZAO2i7ZAHl8gPwTh49zbjTNjljw1pd034SNX14OLue2Qz3zJT/gGwHmNd3kLqVtj652HG1wj5rzp&#10;F+gHDvZHdvvxRcb5ZOMcsY4LcTs8J+CH+I4d8zzUqNvwurhu1T/24rou8kKeETHsK/+xp29gcsEe&#10;NeR8G0uf+5Ijzw1kczyaYzkA+zwE1XyrASj9bgvUmeoHxRUXNfi88SEh/oWTPqdZQ8eZhwii7Mbw&#10;uodeP3U1ulb4zJ+BQazDjhFnZa5vxwJPwDzXaTt8sI6Oe+3DNdeZaj04EV/2XvtaR/p2D9uXfl4D&#10;cvjMwFcxGQN6rZFwXI3keQ5u+CXYT8VhHo5lixg4H3j3A983gux3UpsvIE71gGtSLyb/2HU+wCsg&#10;Fh4iHz/GDX7l8ke9AOJRp797Wm5dQ+kf42+gKk+OCdagOlxD6pM7KN74hA55ofN3tWxznF7rui+N&#10;LpC2E1uc4E6dqmv4h816n2PKPHua18j+q9fgYUSeLVfwMboezm0LwIf25MrGuMiFvNi/8p/6aqQv&#10;cop/B+VEzFyL81DvOMqFceNIl2v0ODzoCORdOc5ctKmG5EDH9ZXdPL7u2De51iO/1xO19DxkcAv7&#10;a+fS+/qiT+oFcM33Xhvm8GzLf2KV3nLX2Wsz8Hrs2IyP/oXd8SaWZOat0XOOo1OOTbfk0RfuHiLD&#10;ZuCTlNdff4MPkng2fLfQ70ail7WmwvkgCRv/jiT+XlD/tjY2vR9eUAyawZtcJQC2G55Angrq5mlu&#10;jgqkXba0py5tjBXx0rb5FWfmqDf8mDdtvCnADl/oI4/tBb5Qkdt+GxA3YnI8wBt4jciPfLygMbef&#10;gDk21TIv8OgV/KZvsBVn5vAJLu2S8cI19uABeTGk/E2BOETPM//iyFa1OPZdnY5jm3zW4dYo2RzH&#10;WTGWzD2t0X3nvkiXPsbkiRi/E/iM9RnR/iofITswD1U6S6jR/syvs+gHI589+rG+a7D+WsfUgjFz&#10;hwxb5+rY9mle64Hpx9ii97YF3Fv2E3L5cA8cTzpyyt98ADw83EDH/kmP2hrgtEwuwHfk+qEMtu7t&#10;8mUdyKNa5z4Wdq69ZMS5WhP0My+uzz3mXb/yyQbZMQG8WCCvdb2WqlXX5MB6jBETo+viepiz6hLP&#10;fenedHzXDL/8sz9E2R2Df5C+YjAucjif5pmX12PN0WvaC1tMczUyluIlTp7j5Bxy5khb97Hzzdkt&#10;m2EuYPvGgSyseMEvDNf8Y3RMIPMB6X/a+IM86oaf1gbQR7EyruXJ/X8AriHzAc6JcTg1grfVpvzJ&#10;Ge6ha7lA/1ij1wCY5zyM3XOcsba3bmRxB0cNnCOO7J2n32kdXfG7/0dM68VhXOk7h+fLPjXLhnhe&#10;m32Xn2TPyXfsjms95O01+PB5SO/1muP44+NRMvR9PQdPuSc/dJTf5y/b4LuS+4Nk5RMuHyT9jiTf&#10;tmRxuGG/W4RVIA7XdnMSUEzyMB+9ZC66cHfBXmDzC/Bwwz6L3jn0izoI+dzJnCfOunBB94XHF6q0&#10;HdzJeeYqzE0h9OdFCiAGX9QQCzatL9djvvU5H479Qnd/SK7RsRxj5zoWOYe+R6wRazrtrbO9ET7s&#10;Teg4Vy7Jza257I5N5FrLhrXSJ/Rn/69yeMxYgHPf5RKwNj+oZB7vu/ca5+jD5tQZOG/S7ddb1tDA&#10;2XSNzpsjUbI51mMOmR9zUldxtUbaNbIO8Q3uA8B4ymHOcXPmeorsM8j8hbOPXovzAc7nPQX6euwH&#10;ND5I1YNZ54OffB2D44pn3OcWXBdGxFScjt92x+SZlp188MRFDI/g9oNfc0e2L/3Ul/RXHc1RPSV7&#10;7aUiEI86xfV5Gb1j1IiY2Gv8fUnoJyfr7Fqca2A9/KVrn4Z9lr/nO5KPvBkLoKx6fP5dF/shO+PI&#10;1/5tW/Gtd82UD1zqlR8227M36QM96pzaoLd/6DDOekKHWnlNwK/6g/3i15PEY4wjt7n7fLePHnFo&#10;u19Twj6zR+JQLgxvfDter7WgNZNjXOQhNi7qLJ51GDPmzM+Y4qgO2wjYy2fxxbGduo6Bh0jawQ87&#10;fQ+f3ocjFuOIK31zLnLiHUDam+t1gbvlOmVy+nqZ2Fpf+3cs8PdrqmVzyFeM0XMuO/x01hwbn6Lg&#10;HUk8SN7/og3inGj7RyC8+27/so3/ZRu+QLLwvmHV/5iEiEIAcCpey8mzHTrF8twyYzlPyOSdcWGH&#10;j2yY8+YZ+nPOGIqXsfsneXBkk50XPmPrpiY7/HrePOcYHeTIm4AevKkNc+u2d1iO2mvNGTPnuS72&#10;M/sU/NGLm0gu8vIAy4cwD7lqPj/tlY4v8PJpTvuuh7nQ2S8wN9JcX9SYa6MufDlnbsW4ALllzwcR&#10;AD2ePMgd+QHHz1r4wFbz2YsLH/IVzzGwp9xnIfd3OGEbu0Ad3sUq2XxCZxN1+R2pjGl/6w0+cOBa&#10;1tw5GadAv9IzTsmOh3HLX+jY0uFFsODY4Dp31rD1XTbA+T03H/GZW73PPYHN1w7n8KNv5ltr6fla&#10;R8rG9AC5wjY+ioXRsXNMPrkew8Y1Ik/Oaw+Tx3VGnvQjr2RCevv6Pg0dv7ZQE8aQD+boF+zMI5vX&#10;wGsyIb17euovUTa/aAFrP5ZuUHrXn2Au+hRgl5yxO+bSm5N7SDtieq9Lx7WHfT9TRz9HVqwCYxW6&#10;h7CpbsWxr3nIk/VRJn/l5LWjeoiUia6DPopn28q3eOkDPl7Lse+MQbtjrJFxZc9YkN0zzN2T5uRa&#10;FifrMqY/0Sf3qF8LCjU61/hKvosHH0O6fJ1BTJ/n4YefXxfGLkAmnHfqXnmZJ2TAD4w19Ci4po7b&#10;D7F311lCvOx3+6782UPH3TiyYezeai6+Y7gH1pmLB0n8QXJ/R5IPkkA5+UHSD5WclyN0H3nvPbz7&#10;iMhYZQfkwaug20dDSjw3wlrkXLia88Yec46FysPiMXKuZgD2oS58LEPPA4wxbhSMWYBtGh7jdig9&#10;Ih5rgF8/JJg7MVhbov0YQ8geOBZGxzZa3zzngC9B37ZvctjcL8qM2bE8ty7lE7RFnBOw8bBdyZxH&#10;DusSyj0IGy8y1rv2C6DO+vKZWo5Ye597dG/GJn3GMbKvfhGlrpDnzr53McQ9bY6DGIwTXOscn75Y&#10;N/Jg7fLvtSNey+Rpzvjlj7F9FR++eXZgV13tU3qMBeTH3LnJN+AvDh7ImEf1se7ieHSfGcdwPMSp&#10;enHPIGq/4Yfv5zmmc03NiCmZ+St+PxQrj9eT+kLm53UV19xuW3mM6ZnjRP1n3g20YR0tt2/3IjmI&#10;4dyOzxE8zwXzXQ/WMvcJxCZv5Zi48p1YEfvx46f9nUjsJfvWPzDRp2LAnw/eyGk/jIoP4N6P+KNz&#10;DswlY4+T47qcx1zK4gFcr/bAdufkWjVnn3NeQE7Lno8OsZAn6pj8jmWe5KnffOjMP+NgbnvJs97Q&#10;pT99LJfedVpn/ck7bZljdBitCw6w9aSQfiNrfo6+vidu2K3LeBiZy1zNm1txqicZC7L9LQ/U074P&#10;rPuo12Ida8i4CeeWTwL/zZmSrmMIwSVSH/EB+DmO68M8+z7+hX522s8H/R3zqJ89rDUmf/VVOvUg&#10;wVgG5kboybvjLplrEAefTvdvbT+pvdnfkfS7kPMQGeBH23yYrEU/KWcuRkG9MMMF5Qtf2gkvWtj5&#10;Gcf80AuO4fi8EamJHukj3ocC/PTnDQ36Bue6yTW/dXwYhJy+kMVfB3+hX/hKLt95gdCIWm2jDjlk&#10;M9+20ROdz30zrtZ/coBZV+GqX7a3r/Yb89HJl/oCxtSrDsN6InIbGWf04BWsT6QvQH36lx/3Qw9E&#10;w5Xsmmizvca7WqXf/MBDHvG5/wD2zvwaz7z2HZ3ga8G97bF/mgZSXrpGyitWx3F+nEnL5hnUywYZ&#10;NYLfvwncDyDp5zH9iJJPrnPahpjrTN/XAsAH75KB02ddMcuP/WN9cZ1taLvjG8hD0L7btjUUNp7q&#10;xmjdqmP5JJY9/CKHbd6ne78P+DcRsca+7jtOc8xHf65ro11rQI+4l/oFG+/H9KMA/8fIF7aMhdE9&#10;GbkwL5SHHnK/AB36sOfIeo88Pe9aEs1FnV3r8t25m026PK8pIx+uIfJLR/+wbXVJb+5wzpwh7/rg&#10;IVfOD7tjfiucbwrXGjEJrAvwXLHNQ59sv/OXr+cecc7aB/NGchKOw3n2VvP0yfM795n0P+asQXW0&#10;bel8fvyghNHnmdem5IH9C2dsomToM8/wrD90ztk+0Am094geDAd62g650DGk1wjdlT79LHPtNZ7X&#10;ll9bIPsPku8fbaNXHw4+SOKjbfzpH/5UigYjQS0OG+qPSPwRFmUV0kU9jGkYF9CgXnMe4NBXyEb4&#10;j1x6HCwfsjmQqjO5m73gw+kbMh/QyO+YrdN6kcPgi9yyIZZH+6wXgvUgaV/nmVg19kdyNS9kHZD7&#10;hVH9EJ95Yh2ZGzL7d/TNeo6lJyfnhbygmt+25OT+jk6c9HF8QvP0s4yaPZ96wse9zZjvTZ+6922r&#10;+ZzFiA2+YoB79o/zGjMXecGZvJhDL8DXXILztUcTxzhjcd4YGWvhOhb6ovaI9bYe16n13ru8+XSN&#10;/UnCil2I/KwvZODJY/1yhuaMJx/W7xjh69jIT6BW+SCWz7j3bQPiIFedu/64FXV3bua3vXw7RsF+&#10;NbKmgq+1jA1/23k9APIZ/9KRo3H5w7dl98+fyExMyV1fA7yTkzG2vQAXdWAseP1ep+vPWqDj/Yuc&#10;0hWck/dm5zQP8QH5D2SnHPlZN+Zl57mKNSTMw8hzV3zPTy5rkJzxx15roS/9wRE8ty05NXY8xOj+&#10;MDevjdb5XXzk8rXA80h51Wn5Spc47e5P1sZ1xdoeku/8zCnkPqwRPosDbJzC6I+YtltnOffXPkTp&#10;eB0L1jueccalDtwcxVm2k3uPrU+KneP4pZzzQK+x/B6IdxkbSL14qMu2eZ08fHjNag67+0e9YjCO&#10;63XtM4/YlCOHbBgxn5rEc47hC1utx2ib0bXIVvHwkba/I9lvMjbOB8cT8y/btAIXeUX2AyUTu5BS&#10;+0Ws5CzGBbVfyxyDm7LnLVce63GTHNnN3X0M1AGdb1qTp0bKpbfNNxPejO1T4I1VMvlh582u4syN&#10;qPLRT3n57wnTD7VB1zkdE9z2R0y8KEEnrkbMsQ77TO0Vf+pgzBXDLyTYi7xxgu91g9tyx3E9Xp/5&#10;zKn1GM7vPlt38kYv/szll/yJecTB2r2PacNoPaF6xx5cxtC5O7kD5QeyX8OVnfsQ896znWsgbu/H&#10;+ijGfq6v0T0elN3rbh1iNXodFa/GpTdv+fA6DCzu6SugZq8VMVx/6QyfQa/PfVo3oI7jtZm39yXP&#10;GfI0wJnrQj3LvAD0eADFmeUDOs4uR8WvsWvv3OBPXdALrpv84mJOnkfwXZdqto5z+Epv3/TLsR+Y&#10;+xo8uQZ1lgvkSUYur3/+NuTU1b7uDXXi8xzUHLGgZy/KL+eOYR0fWFEvelxzxIYNQMxZm+qHvmvX&#10;uTvt6ht1ZSOCRyB3xOF4AcaArNFzx97mGhEXNfqaYB5zkUv5uI6SeV1IN3yMxQfHtc66YAOX8RZn&#10;xtiTLQb5q7fO51yw0c8QDzL2wbqNU6Cf9MwNv9jn4TlPjV4z5zFODZHHNZCDepMXoK64zpPnYOw1&#10;8tyWzXzr7Jf8rXfK7TUOFzlLT/+S7ZPx7Gt++2sUdyA+zg99FQN861uHvG2HfuIytnQ1op67dchm&#10;XcqIDz5z8Z4dkL/vTT7j1icP8dwXrx0y/Ry39IiBOUCO+wTUa0TLWMN7t9ffePP2BO9Ivrfekbz6&#10;OJtgf+YdyX6QxB/ThfLuAQXFJLII2LEQ6OQDDm1aZMY6YzoGOeQujv3NSdh37PARJqe5EQN6HnKN&#10;lHGThcybeV+gmJNfciLjNPomPXEle+6HQMAvFs3RzT3z2Ed1OJf9ifJz73LtXrMBfa4byJjZf/Ag&#10;98UjHeX7GGOHj/wG0m0XxsEfWfaJa750M5ob/taPnzi0xfo9HzlhnuwZG4Btiwsd91J7VUC/3PvM&#10;nzmhJ08ykXL9Hx72fJFbtn7xdszNJXx3/x5xc/A4NWDEeqtOrNPr8ZrPWmc9sEs/MmM1n/414gzz&#10;421cy7QvPuMUzIWtr5N1LW4Pk+J2/asO8lxrjY7FsdA9kE689ln1MBYReoyKYbvn1MU6qIucAPJ6&#10;v82ZvcK8AA7XJED2g56vc8djT8BTPPARb3LI5jogm5863lO0/rZVHWWDnWP6u0+y02Z71LL1E7qs&#10;E3rFwxrA8ZqHvwG+iueczq84mWfiSW8OkP1Kn6xv80G8kuG3PUiGDbVhNM/x0APHal7Xj3H2DjFc&#10;B+yS6QPfwOgRA77y2eJYln9y5twbssPmOeC9t2/fI1oGyLMd+axDvJgPX/HsR1+NPqvUOQ5s8uc8&#10;Yx1z6oK/6SK2/Tad4BrOdee+Gj6HtAXHPWpOjawnuPCnPpHctQ+pazn3qOY14o25rJc2w/NjvRmX&#10;NtnBz3MzPNgwr9cLnP35O5L5jmQRHnyQFOZBEuM75cw/oqs/E8HkSKhkLjCxCg17+fqFgYVDnwtQ&#10;vDOOx7GVD2Ge5dQFJn+BucOG9XCsC99/wDfrBbJmw36ca4SOemLlMGd8COSI/hS/Hzxt65oYl3rF&#10;Lv2qT+AcMRS/xhV39yOix9P79A/9zIUlh5/0d4jcwLZ/5kCvmgjF84XC0Tnsd/oXh6N4kzPHAm/u&#10;4GpuG/tsP+sF6PBi69owZ71Zk3wQB+dk1ZO1dTzMe03gK64Afd7w72/+yx829+jElZ788IGM/zCf&#10;mx2Qa0ONXi94IRuu0fxeZ8QTYENvem9KpxzI3zr7Hy/IM5Y9zjrrSCBH8ebBS36MW6NruIR45jge&#10;EfHbrne7Smd/X6e+tyxu9y/XNzXJljzn4rxitl/Na939w2XnWH1UreR0LO6nYm25qm7XR8jme56v&#10;gamdMcCFDQ988sMcvhlb8y2+4PVQVn1ZO2T3wDGnBnEI6K5smm/4VvWKPXk9L7mWuX7b1qP8XSN6&#10;QW5g/CHDp+BrhDh4HafnZ/zs04zol8ZTR0Q8x8FoYA7btocxThz50ydkYM7KwSMQAzmVx7zJIdBX&#10;tfkMnPG2GgHwwm5b9mmzE8t/zk/MOYZueJT7rNve9XZNzKORHPkCvD8cMRdQz6rpROeQHDrnHznm&#10;5hrL3zb50XfJvFfIZ2TZEn3P6e9I4pdu+FxYgT78QRKvbfo7kgDeicQ7kquBXSQuDjelN3LZWu7C&#10;vNkG9aHLOeIYm12yOVXnyOZYd4WM6Xf1nJc3bF0Y5Ig3MjjSWZ6bfIE3dfnPXLzxDXlsqAU3Xtmc&#10;k/7qn999AdYLCfyxLqy3OMy9ZPi7Z7Q5NvzIXX1JnH1uLP99f4uvQ9ZvfxenRusG4qX/qadMe4zB&#10;mdHyOa+RsWtE/zD22bS/8xe0lu5t9EJ+1z1o/upDI/3TF2NelJB9Y0FdlgH8EsS5zn7RQZyld6zJ&#10;Zb5tgZmbJ2RewD3zSNgf+gLW6K9qeL3+pQzYMfIBZXoBuc7f3Bv2OvyuTj8UKl5dj1tt1T+APwUr&#10;NkfV4bOe3ImF60k5MRrmUta48tcPx/JrtH6rp0ZeW3hALTv7hLoYY/Hpr7gzP+J5Pij+1FSYPk9N&#10;2AfM0QP1ATbnifUwh2X6toyYhK//ksdWOsBx/NDjdyJYr67tvMZLPWfAPWo54huYHzrGwZhyjMl1&#10;T1rf67TtlFELz5N05JsXNVztXfvsevS67Yoj/d1YmN4dsYdXGH0BdXLu9dHumvd6IXsfF7d9txyM&#10;uUbksA+59GuYz1HonCuv7c6DeL5eVxz3vEG97mGO0XExrzHPEde65gPo5L9qcv37mh3Xup43ttgp&#10;kxdxRqe8Wq/je82ej4/WzL0vPf5zbuhc++K3Dbo9jnJAZz15S++4tk9Nso98gYdy2m9qJC/ic477&#10;zjt8R9J/W5wo0rf0IMmPtjHW0yh+7RtN2S5qNBuywGJhF49cjL6BXQGclAvYmDz8GB3LcnIgw8Y8&#10;5oHDBil2wTdhol4UMCLG6Qe98wD2cZzNR3HNo13rpV482Omv0bGpqzo5x0aPHrULfOHtuHyQBDAX&#10;zrgYsXb0hVB8cgrslzicq0/mOhbgw9qHKuSCDx9uDBMPMueOgXyIvTiGc7dN/NK51uHJZi7Q61Rs&#10;6x2Ltu5X1wAfxGm/6QX0jL/XBhlrZA3yMefkrnxrndS5ZkA8xFy96zjf+Mbr9Ge+8sFHCH0hKr5w&#10;9rzlju0XMOeYnLCFHry0U4f5ibIjth8g5+yXDTI4rt/6eXFwLZKpl66GscFveAXk4R5hxLyC8kZc&#10;PNThWrqeYz/gg7Npf51T6y73T35tgw/0HmHPeKpVPtTVnDzpWbNjyUbu6YtRmBjIo7l1fnjkehOl&#10;s37ipD/n0EcdQt8/1n3MulzTqqF0tXGzr9CVzLwYI77z04b7kWLlet3PiYX4Zcf5c63ukftJP40N&#10;xIu1Y6S8fHrth39w7LtxPRfGrvM3PTi5sBF6l3r0iiHuxAuAnx9RLm6viTLGibXmvYda8wUYg2Nd&#10;97r2nMO1tL37wliyG6jLvr2vgmNHbYnZm+J5jcwrX9gB1zL5JdOWtUAukOvYGClH38feZ3x0iAFo&#10;PvyC10fdwbVu6inQzrHzY/0ArqHMYf5wC9bTr0b8AMs6g8+1FbJG2J2XnPLnD75aa9Z8BfLJFUdj&#10;+9f6Ilbnaj104KEW8up1qd+RvP9+5IMPkuW8PUjiXUl8vD3Fqwgk8c3eTbXMYq4gX8tcZOouwHji&#10;uSmE5NFd2PnQpZvlNFSbjzk2E/CcMaV3HPM37gH7IQYBfYy7HbU1+kUBeXDB9ry/R1b8yu0Y9p0a&#10;wt9rdb2MVXrXuvQ7j3VJxhq9b3UORn9l7zW0L8fC+IqHGJb3C2ONE/uwO87Y4FPwWnhzCv6V/FBc&#10;xzaHqPrRK/YGa4ENcl6oAH2w1pa3dd3BN3Fwl4yxr5mOg/9OX1+8nCs35sxn/YGspXM1eo29pm8J&#10;5tc4Z6jOWZ/RrEM1eiwd7eqhz8XI5koGvJ+jl83na9sn6Xz+JwZ99PGL3jGc9ao2csjrXM4Hzlwf&#10;sltvUEfIP/QZ13PbMnfXuOcYpF4y+15r6X9fHdf4Wi90fe2HT8G9mppx7qiXPWrueJpXLtiuzvKp&#10;m7n8eJZrnvG3nkd8c9q/5rJDnv4I5hNl6+tF/jF6T9Z+I16fz/GHLuau7+xf7hH5ByZG2fvMFG/8&#10;IfcZZF+K++TxOyX3vrE2oGT8R53qyNE5GF/1UC/b1ECYY17UkjyvS5g8px7xncv5anRf9tyrLsjc&#10;Y8keifIdf/AVI3OZOzbpM5/npy1H6DOf+9A23bNiTnyT+cQuIB5jSJf9Y27kC/6J3CfMXSfGu/Pq&#10;9Qq2W7b+1Pm1petfPHNdM3WYu+bidg7YVz3p6wfJ81+24UNjOVw+SBbmQfIDKJGwbky4MLoBvWE4&#10;QH3z7mI8WvbGumksSIeOOsXwhWNez5tv9MK78X5RG1/YSs+8iuNY0xTVZJtz8qaquW8EmFtnruM5&#10;PrjkQy8beYJ5Y5s5YgjsQz8MGtBVyxkD8d2r+3xYT6yNOsT0Wtv2LUG+7tHohE2v2NAN1GPAOsus&#10;t2SPaScyvjgYwfda6YNDLd7MC76IJl7Bfs556j1HHOeZGgDMFdPxfQPYIB1jPWC7RNn8MJy5bHON&#10;1uMs5NpZL7jiA2ed4E7ME9G/xMQwioczl3u+rqc99paL/N3uG1zqO06PJ//KhnGuseoBr7PicFTP&#10;uMfysd/UU+NdbamDLL39jeyrfSaG0PUcfrCd8TlHb1G34j5wT5izAB+tmb+cV+MeL/LSx+dqnS/3&#10;psfOif3lvpee8RRrYsonZdpKTv72sFfwOdn8ZHM9mw2xQu8z3vbgTE7rOkbXr5gBcpWD84rZ6+18&#10;hDiWmTf4lMXddAHqVAd1lBVf6Gtgj01YpzrpR07P512jsYvrOWI7FuPtsT2a69Gy42Ds3AfsIxkj&#10;+cK21wfS97QltjzKMT6z7ub4HNtuv+TsPQhZaO6hT12MvQ8F9mfNWzavweuy5v1DhPzEo8/E7DM+&#10;vVPvuVauL+JzVKywIZb9sxbHa73mtqvO4RV8rXGs+VzLsiMWHiCvHiQfekey9fnRNgxcQB/m9VZo&#10;J+iEnZgvOiiminLB5BW8+eMDjnicx9jyOjDT1JmLkzEL5A8HF6B0JTt+2sD1w1nfoPtfgXC8tDk2&#10;/eAPGRzBc3ynjDlKNg9xGAtxhL6JwwecBb+gMN7G77H/WDFi9aGlXjns47joE2T4ME7ZvX775Tg2&#10;YfaibNgrxOvadt4V6Auf8t1vcr0PGFk/ZMYuv6hhdJIB1+nYBjkRN7HZzFcc6MYHNo+MqXNcQP1c&#10;w/BXrIFtJed6xzdRPFyshvV9szhqGp9zrjqErS7KGM0NuYB6znW49qsYfKCpEZzes9Ub+9IWfZ01&#10;09Y+tuU5tL9zpd46y/ZfOTGu68CcjA/M/M7/gVpsn1jm9IhrrefNwTg1ljy/wFKAzuccoI7xG77u&#10;0eO8H8DWur4fwQ9xzJvrvcBeKzfrUP1dU+ed+sbe6HtJr8cxjG2Oumvu+JRtl40+Os+UzY05+QLn&#10;rj9smBt9Dhd3fIXOHfPAVqPniIlYB8+xZx0xki/M9Sr7cCCjFtjArfna67ZhPeRf+Ht/6QNbjbM2&#10;xYTs19/79Ta/4/TZYAz4kK+c0g1XYEzXB65ymjt6xLDOwPz0C3/q7BfcbS6O/Te78lzaPgTDpw9y&#10;Sh82n71LBBf9pb/rCL17wPoL7Kfs25oKPNd1hrgnJYM3NQTXurz3TD2GOIg1ryfQ0Y5x4VznOQc6&#10;T+di/c5RIz7Svvs7khX4+mPthXqQxGf4/e8q9tvxMNSIBjAw3i3rRG7cNwMWRNmN1vx8IWAe2Dm2&#10;zjdX88H1Dd1+rsM3X6Lm9IFdF2rfPGush0bKtslOm+A8jx+vf23CN3vHwDsE3QfXqHoYo3O4lpmr&#10;rq0H1Ck+5ogXMf2xFuqAfcXvWukLPf0wNgcyeJhDnv4iLnRRhwEOdNbbB+DNVLb047x4Psxz+Ge+&#10;5InnGmU3mrfDtQJYC3XgmiMfc2iz7vDlPHTkJaArYC3NaW5yODdqbq7tmJ8X7OpN+7lHZ+yJK8Ce&#10;HM+9huzF2IR58YOf+YrBvgE1731dfvZhryUbXpf7Mnst35UTcWIujuM0P15kZZu+aT3eb6NcqJuz&#10;Izu5x3lCHI+OmfV37ohjXiLjFaZe2fMsrdg9z3pcIyEfnkfPIw5+KMV3EfFgCuCfPMQcP7jiWud9&#10;APeKAvKdcbKOrMcc+/je0LVJj5rFwchee454RMv9qRT8W8/8YZ+xfLf1A4h56JzH90nYuZYaGSMw&#10;dcuHnImHOtQTxKH9yFkyRsQhZ/MHENvycS2Br5gY1xlfnIyX/RvfRORNXdowel/HVoAue+QYqCn9&#10;INs/Zc7VA4M51avMRZv90gb+aasx43F+5NlyFNZewA5byx2zR9sB/JfrGK6QNvSj+9BxW159GG7Y&#10;MGedgtfhEfVuD/jg1z1vvl4izpnTsc3hWMC557zAemz3vDC+lPtBcvQE/GqOvALn8mN+6Ep2PXNW&#10;oAv50aPHVRPekXyj7j34V7D6HcmrB0dgPvIufASfb8OZBji+W3P9pI1/VcSN6QK7KF4obrKK41w6&#10;Fq/ioPNCqEc8wQeJc/qA274b7GM5R8m4IfbD1v7ACJv1gLkJP5ht9qrDD22+kftBDuDDHvWNuzoD&#10;GXvx+oXB8RhLsoGeIbZrN4dAnxhj5SNPD81Zx+wL88K3bblX29x27IdtliNuy+tcpK1jBXd0khWP&#10;tYWcI2X5nLVSZ37asgbFJsw5auyLsWVfpNbjwjMe0hPyIy/jYhRoO/T293zsE8M6jcPp0WvA2Lml&#10;kz3PxrIpdsG5h6P5WTvgvsFmvtFxcF4xjz0vn4w1H/NDR866L5CDGpHHuQ6b19D+a325ztzflnU+&#10;WVeffdYkDmJj/wjlG33kt35QcXydbfkD0BsTA7L3onR4YORDI67dsvlh0nr6y57rdxzGKJnxIq5l&#10;2zx6z6cHiF/3E/vTVsB8w8bbc2BEzYytGNZvvIzrmk9uzgXMXff4ma8YXo9jJJZPY5vDThkxUm7b&#10;0nne9acNvcX+oD/WOYdl99+gfyJi0Y55+EzciznkjIUYKfudaEIxeXatK4Bru2OP7kDaWa98nHfj&#10;KV/65Zz84WBsGfrE8mlbngfqbIdesq99zpEjuM3Rvig/94/+e52wr+tPMSLPzAt+LaCeY68pOYPh&#10;3MexP3SImXNgzQPhN3b5YN51NHfjyY7vR+JftuGDZD0T+kHSH2vPu5LV/G0sfAS/ZPPO0ye1MThw&#10;dROrQCXyYbJvHIVqJA9kgUWg8QCLWIXlQUqdgblj2d/yNoJ3+PJjZdQju2XadBFfjcD8G7SlM59z&#10;xMLDWHAtQz8PeMhTI+LQXg9r66Pn3WYuauS7mNBHTvugP4wvG9bCEX7ieJ1G8zsuxtaJK3/rHGuA&#10;ugrsHyC99wugv3k19/gQcu8RBxf3aU95mxeX84sctg3nsPkmYpu5w8EctiP2xLXfxAn5d4Lw40Wa&#10;+kLmoHzotl8mMsQzt/3sD7tAbq/Ro/kA9s5c9mt8Vv6E9y4fqLKWrGdujID94ccbnmzSm+/7yNio&#10;R4yuvXUNnzvHICf5ks0ZveJ4Pv6MAV3XMpy0WT5Bn517t37lAm9qCRnYrinUaV2B17dkX8O8phmj&#10;bcwLDmIyl+2er1wE6hL8tZzkD4rLuI5t3xnbB/Y1Vyz7Ca7ZvsOJkfliHBn+gvlX9zBw84ze96Hm&#10;irHVf+gxX2vx2lbdM1ed4A7EmXjipJ/nibRt41ZX665kcxLWXwF96prDX/LcQy9g3ujsf6w34/KM&#10;ynds0k0sjeSUzXu9+/Xcuuw5wDVJTv2dLm0hT56w9RnonkzN5rrGrH0Am+1Lf1eDxv2sLS7y9r1T&#10;vgA4B+hbts6z6mzbvqfNiTiQpfM6J454eGjEX+1566236tp7p36AreuvFr49RD6Aj7z3Hh6IntQE&#10;X8Yup3qY7F/9Lmdsdo0A38LFqGIGaDwKEZqD4Fq4FtKFN+a7OuR0nO0mAmBePN4EcXOFL+zCyU09&#10;b2ihgz+Bd+v0jp3hm7Zlxog54qXsvOMf9o2nEVz8tO68U2M9COY7isMvZDy/O5kgF3LFzB6Az3cz&#10;ggP9cMSznP1nbYfd9YxcIw9hjel7h8xhFJ+QnmdDtj4X4khnPWXrJyf4zlEj8/Xc9Xl++q84cUZt&#10;O3H6Xtk+BHlhG1tNnKt+4Y4LucbxE1z3Wq/1khXjroayWTe20mF/Iadvz9fH0eTXOPsrH76w8wYP&#10;X/kfcbo2+LXvaWe8gl8owJt3UpSPN/MNigPOgbFN7obPMTnO7/mJsZVP+aGenhcYJ2KpJsvWe468&#10;7iPAfpfe1x2vZ8iuTyM+9sbXbSCfa3GNtg1HPMAPkPxBHLJ4+aduqCevuYzjceIpvvSuj/7oS3F6&#10;vxwn9g+cyQEfnb0aJx7RHOi6L/uZzP65rpFj9BnyeTXSjzYj9F1Txl1zw7FaPm0953o5VxwB62vb&#10;Grd1FtinAn2tE9zH6Q/srHPl8T6smJ13/Gs847V9IeMmP+ewu8eet3/FrRo27tGXpbdfjw/hygej&#10;9xHjQ3uKmpB3bGmvsWOqPrxmelStsHWcFXPmBfegdfBpTM6ygeveZAzbz/nEpF+facc9uRjP/R19&#10;jfThuNaVPNZZIx4e8Y7k/YOkgdzlp7GBa/89vCOJj1Ie1wMkflHj6e3Jo8e317/xOhfim9wqqhOy&#10;CBUyC6O8uIAbOYUX8E6nP74B3zdP33R6gSs25nMTpK458HNTIHsOG+PjXch8aCzZNsrFtW3eTVQ8&#10;1wsb33ksPsaus/X2MdexM67zwObaWT85hbKzTnPBK/SflFBcceFnHvMjV9nxIsP1Yl2ltx9kxKo9&#10;5gh/17fVIptB/oVMgIuYPAtt917bPvGDhxw+H4PQ9dh+PD+aOzbOouukbWJ3DPMsgzfrGm7btpsN&#10;AL0h+3owugftAOyH3x0vY4iXQE30q9FrmTWeaxOfsu3QqY+QEYtrlr3RtvGlrFzskeKAq7nX4ndM&#10;7+JGTxff399RXMNxZ95x4M8Y0qMe3wNoU+zxr3F8pCM/Yx5g3OJn/Y69xZLN6x7/4I2+Rp+tzL/H&#10;vPdNHUZeJ1iD/HltFzDntQt+yY8f4zuT/emHr+W5Ls1VDMam/b4e/AF5f1SONWN0bq4VfsWdHtBP&#10;sUIHXF4bjhOj92m7p4gPeWogZ/lkXPv0Pq36wc+HleVvefFabr7PAs42RnwfdXqGnBqRJ+t2ndi3&#10;1BPQC7ZRVrzmdT1Lzjo7J3sPXfkS49OxzMNormOkfeRC3u9Rm+2sc/KsOFyL+1oyc5C/YgPuY+qY&#10;RzF7rtzK0WPLGc867InP1owC+fLZ/M8xQL8C+YeOUJyOp/oP2fNd131pW8GxEF919xtv0gVyTr+Y&#10;5ydUGydrC12PoTvmrJNj+WpPPB890fduvIGIB8k333yzfoDVL9sU0Q+NV3J/T5K/tY2HEPwR8rpZ&#10;Pe4HSvyH4H2x4ebWNys2r0b+m9woZA5GQXboN0SxfYNccSD7AnQM3pwhB8fz4RV8021dc6Hb9NJx&#10;1ENbPnRx1IMZ/TRSdoyKzYe8uiDtR0g3LwiS4TMcxCkdR8XqNaEf6G1uZiPz2hewn+2Gc1g2xlaj&#10;/Vin5gY4lEu/XywL6TMyRsF+PNwRA3WRY770xskfWVyeMdkeQvqnjrk9RxzVaruBi7V14OoMy8e6&#10;0UMn/c4xFo/zWAf0zCVdn/OIaUBXcDzeTLzG8gXHuub32PwdXuPELrRv50j9zGUbXnIK1CfMnXcj&#10;29+2jJH9hYyz5LXB7hf35sqP3PZZca7XeO75xJ55y2N/AH3/036Ji5H9xzz9Q0+O7EsGp/29Xl9D&#10;uIdwrLOQP/j6azOIm59CYA5fyIyJeK4NuVjPykddoH2RU/Gk2/wVA3O+KMqGXGud8kE86U9/y9Qr&#10;nucDxlvcUzYP8zl3mAcYQ3qeL3NqhC/87MtRthmlh+/kMFAPeERxcp01une2ec86Xuv3WNLHfNNr&#10;7Dpdb4+MueWX36GDbJ3BOPL3+bnifSicx3lPu3Da3Oflr/mMsWdpk5wgV3r3pPWLizNrm+1ExnP8&#10;AGIAcz3Eehkn1uXrglA8cktuH8xV68zFNc65dO6HzyP88hq9g2xnjfcoXnHNmbNbfu4TnvPwCzdv&#10;v/12/eD57vaO5Lv1nOiHyKu/J8kHySdPHt8el/Pbb7xxe+1rX6uE71Twilz/+W9L9jsN+Emlb0ZI&#10;7gLQgJQHNWexBS6EQBxddJ4rJh9YocMiuei2pb8vVsAvxmgK9IbnuGD84DgPgRrhjwfi7eGQPg3K&#10;iFP2bvrKvXNXrpTNhYwa+SJxgH+QXOt1XcjV62o/x1p+eFexYxOODY55GlmTeIxbWDmEsMPmmBuk&#10;m/3U2Pp1A+6al3+fA58Lwb6yWR5d2hUX2M6b5JOzwXkLjpewPWPm/NSfuofse46jvmOOXvUoruz+&#10;qda2iSed+2b7rDX0to3dnMCyN1J2LTMW8ifmRPcCPCNiS5748jF4/mCrMdeNetuW6BiO55icy88y&#10;9eU/cuoha+44kP0iBDvXJBvPOWKJd1UL91L2ni8/r5E2YbtWjeLx05eKlfrTF0DMPIOQPR++zkPy&#10;3nj9rVhHjToXkNc6xZc/5Iy/rU8ybOTaJ3zNscx+OI94wwn/5Xvfv+x38yWzpoT8Yjzjjf/B4Tjx&#10;LPtFuOzk2n/JG+ST8HlI2eudeCVj7ydm8bb49kP9JbunYw/4Pp/+fo3jPHxdh2Xzr+aJXNNAcbku&#10;Ic+i+w1ujsY2LznP3+gDyd/O65V8FeND1jd+Bc8tzxxjzq/wYbYDjKP9yH3J+DN/qHbuS+/BnPuI&#10;5Xpw7+Mv2LzzLj/axoNjviOZH21f4SP4Pzg8fVxPovUg+b/8o390+5/++//+9pVf+9Xb22++eXvy&#10;6Ek9ZD6+fVBFvFsPMe/h8BUgIykPYxXbBzUPVM9ZLIrWgqz3wfdDUY8N+lmHvHzAxIORgYepqqX0&#10;yE8d+AX/NH/3ACmAgxFxYUN9fIgrwEYfxDj83nrrUftaf9j5wBcPb35Qa654Yee7DKploJhYO8au&#10;o23uB2MXUD/4+Us//LgdNnEYXzmh26B9oQ39Rh+Ux3MifBgz+PAnLGtM2xkPh9g1ji0445M6+cwF&#10;ALnGvDnAZv4VaJffxCn9FiMBnwt9x4uzbV7KwUP8zNH65sHudc6cUCxzUW+sfWJcrNncUwawd1kn&#10;P0qqEfLUaHthHuxKnrrME9b6mp8+GO2390B1UO7Rfq7V3A2Io5pXvftIX63bfpk7Yf1p55x1XJ2z&#10;0vMsdp0bLs4ldLw+ZaOuuLw2Sw/gnsNrIuxEyfhI2j0Eum/90L3p5Xu1dvsxV90vIC998xxjixe2&#10;BeesETVrXfahDTrXUCNtmIeMkWsG/8Dw4M8YR2zKfT+C7H7bDtvoI69j5ohPhcghF/rlj/nInDfs&#10;3/YVd8uTcQOoD9ch9iJ9Mu7EsF/Zer9XHvPYw+mJ6sFcHPTAe81+Se8zQD/rC64v42RcwvNC31Pa&#10;L/Wux/HdR+85ey3QJu6MKYs3+gfQ+908xNzuRULW6PoSm71q9V7tPVE8+8QPzxjdVyJ19pG/+Sfy&#10;zLmv6NvqXfeRc+kMc2zvPFhHPjv0OpYvRjw74WPtt+YdST9IrofJHq/wkQ+qCf2CgmT1YFIPlP2b&#10;3Ljh4Eb3TiXHja7f2nzy5Al1gD/2BmDDyBu90O9OtB5j6/Cw9g7fQnXxv/VbX+NfU4fuceXHbw4B&#10;b7/9qHRPyv7bt9/49a/e/sn/8r/efvvrr92+9rWv37761d+6vf766/TvRqxaOt9qkLF0vjl3E+x7&#10;5QN9PzA3rPOIDSIXmwRZm8UNK/jFIh885+G2HvLyQRebihEPh/7uJGNhFMfvouK7PZyXzBgRB7L5&#10;hOrgAWPdQsk4lLDxgjkeOr0GPtDSv+Zx8Gbd4J0262qsFtdYNl6Mhvvd8IG/Hhen5+3LOS+85nYd&#10;62Ia/6mvYT9c3OucNnxGl755GB+SvUbfLDpP+zKXkDUR4eM5fd0zxWGs2icC/AL2yrYrtP+KizzM&#10;Df/kjbz60r6xpguMf8noVfersMVA/Hu+9T6T3B+suXTjEzI5Aerkc9pOsB7K5rq31u/I+u1HPutb&#10;8ZbdfqpT6yDIWfqzXq8f1+/YxeH1WXDu9AO6jj3HjKmLOh/aSwKx5GM/5LV+YG6NjoeRa1Gdtk8c&#10;5XZsxg07UT6c5yieuZ4jlnM313lQr+YC/RJa01YDbV076wwb4PsJdfI3zDntd3rKuY/7nv7v7P0J&#10;qF5Ftj4O9x26+96+Pdjdtu0UNfM8kIkMJCEhISEhkhAiQRFFRBFRgoSIiChBRAkiiogSgkEUiUhE&#10;URRFMeKAE5qYeR7NpEnMaKLd61vPWrWqVtWu9z0n6r2/+/25Jz6uedWqYe9373r32cdqkDmH7NoX&#10;36AHn9pJsb4NnPtlfCCzn+iZpvNijhgLu+Qt2i79ynqMFm369rRfWrflkjEMMUIZNq8RbJM5kTza&#10;VuaP847YFN5miO0x7DyV/Ase9bm6JTdql5jQRyDExZzM25gbfF8sn+ZMegF0hY9fB+YTY108jjvY&#10;MOc+h/HmJ/GcU/wKH+sXrvmOfafXYdiR/IEb8heSDXAHjZcdSb2YRGJcTJzhCwfge76oZDDFxR0u&#10;HEH1QxwftDxQGMHw43n/A1/EmH8ZA7vxJpsOP/gwL39cCvkpc3qUP6bz1HjfrwT4JODH0xrsp53e&#10;qF28lPYa8AN/TLzp/GLBwrXFa7zJ+PG5DHqxlGrwfImazXSWR2WFjqeueuxoo24s1u94sX539Hg4&#10;QLU/upjzXOC1/qT31PvWdMprbtPXfFrBfFpB6g4nnXSgwxbmJfAl5OCVuNDv4Au9zVcCcugxAR51&#10;IcZuZkyfEHK6GGtH2nVt2Ym+Vme0BVlzKp+vLfgoyjGzGGtf+ZCTKXizib2iS+PkTq6BN1lyAiF/&#10;gsZJeww/tiUf5RBrNsvreW9PbbHO6b096uGHmo0PfcSNn/EAbDL+QJCN+txWc/LJ7VEu9A14u+UJ&#10;VIE61CfXpZq8TxYb+guabkbV16BrjQFflmMNyBXaNF5trq1gFznAePhpbls7vv7cz+KED+1gfCUu&#10;tCPjzXrMF2R8KFvNPofVZHEN3vyEapzlFhgfYjROxwg8jjPUZeeC2Gboa4xj3vIbjxg5Ts0v2hiI&#10;D/0xm/gzb2tNdExjO0EW3hBsmd75m87nlPZD/0pf85O6mfq2fb6ML4Acvj1A2wSvOSPCONp46Bin&#10;cdQchkqbhU7acHLetuULfJDNFo8NQaW+oJO+hZpS3cHfIW4UgRfKkHM139Dydd/p8Iwkno8sX//T&#10;uKDkRo3/1T9ZAHiYEzI5/eDiwKjxHf101q/dz7nm+CXa7OxPx2MBm8KPs/Lpp8zhZbCAfkCnEwh2&#10;SO0D255vMOiFBnYkdUcZPxqr9Zbtlz/t+pRyKFJeLCq0a39yk+s4c4J+PHuKlxRq0JxcsqB1C+1/&#10;0Na5/MDd8Ev/tMvZyvZz6rC+l2PQsazrB9TQ7sf7m+x/LIehpjOU7doaznVYR8nP8pneYCdV2EBN&#10;b3HIjXWvNvXzPqV/Cdis7Y7g8/j81jb4pNe6U30K2Y2MJ3U9oSvChXKWQ/kM7GsfPjikQQ0qqx/i&#10;0V4WK2CfEO9zGY86fE2W22zg0Q7s0RYguqCXWkofyZF05mNtQud5iQ+ATsE1QOfsosd4BtgFXxpj&#10;0ICoQ6zrR+AF4mO+2ufk59qUnKq3WPFpB/hxXsljcqgtjhlDxzjUEWKyNh2gE55j0HcB/EOM2QDN&#10;EeRWerMFiI1zpZqCLfhldTK1cc9yiE7HMuqZlz4XVHi26zGgtZnd2vLHWwa0FfMbrH9pnGJuN05Z&#10;zaE9A3xsN9B0VlOGIlZyej1T0zXiWY+xk/OA+IFa7RwjvEKPb8QEnbxeUP2RS/iQF7H2bYj2FX7/&#10;oFMnT9GJ4yfp1KlT7qttgH0YOsZ1ZBeSno8z6H46+rAqfzqy6w98tG1P6+jcD9pNbZc5/rtQ/tR8&#10;2qPed/2xPuV9059Sxk/ybTeenUFnf8o4LDCscIBrMLDtH6hLPPKfWj/+/+GnM/NhPzYvHf208vO6&#10;Vnks1uw1P+9jsJMCTiCHDx/mE5g+0qIXIDpb5tvRT2d8OvrxOcp2O1tDZ/z8j/m3i+soZ2diExUS&#10;qf1ATjbzLZzcj/k3kebXfmr5wJpovH3wmux1pc3LxusHPCvCD9aQ+XcGls/zmls//DS/wWpKPPzT&#10;Lqh++NoFlX1AJ1vi5cITuZn3beHm3NozXWrPeJPzWlr5pD7lPHykvVgb2/kQ1JpsTHJ/UKvJcsnF&#10;gMSDGlIdyqccSVaaalIbZNWlNsxmsHFSqhcucjEUeL3AQVyqP+W1fJoj16d6QNVH9aYrgRzJR/Ph&#10;R22si3UgH7fr14TwGMPcz3JZ7pgrIJdDn2VcdAwEIWdsj6nNr4wP4kAlVuNTLiezD3YZdS1rrPAm&#10;h9xygQkb+yION7Dw0zUGnx/p2NFj9N3Ro9UXkqf+FuCi9T2S/D8AFxx16MjbySg/+UCuxfx0cFZB&#10;knObr0NrSb6tYDkNXt/Op9T9FGiNP++nfY6yvbzuc20/jav9pFyaLx+ven4XA7v4+FgP1Ytvp5F+&#10;8lra5zn3dnLU2mqO1//9/N9Pxz9YMzgR2/r5vzX0P/ODYc7x88a9ma+J2k/N7uWazWg7+IuZ/wmU&#10;baULKNUrny48vG8NPlbB/5N+58eIyVABiNGLKx/bqp4EXGzFizpQPq2nizeGXISZTfN7+LYMuY/2&#10;22qzmGQHny4QfS3aJih2lMMNgNlQV4jNc5iPtglILPvDrt+A6EU69HisEReRJ46foIMHDtDhbw/L&#10;757I78DgIlIuJrUPVfDnYHYhaQZ8QBpwiexloPQxXS2+Mzi3OEyCoWY/d3AnIzW+pq+hlZ/lUEDO&#10;YT8qB4F/wHu5/PGx6Qc65PFtKlRfT1i2bT+qT/C5wXtZgSj9Uf+UQ3xVE3xDHgFbxM/pgx+o8bld&#10;fyy/tVHz9/pWtnZ+JV8i+Sg6+3Muvv99P74v/90/vq3/F/h//VOryeP/fv7f/tTmxON/x0/6nPzl&#10;avrfcS763/3z3zVENp+d+UENBvuxC9Lyx+bUz63F2sWr8eLD//0gj8WdpQP79tO2bdvi78RIjfw5&#10;55+FzGSnl1+2qQG/xY2rVXxg2oWm8q2QX5Dm+pqusyhjDcmGujy8X2k7d+iAt0bupxPX1P8UpFyt&#10;gZWQ2qr3WVZLJ3IB9pN0zXw5anlrfh7m17maPNK8mi7l/WXmW4ExUz61/T8BP/bG+59S/qk/2kb9&#10;IjnH//38d/78UvP5fz//X/0pj8cS//fT/qd+blV07kIOP/X4cxv/MkdHPzUfH9sqBfRAeeEou53c&#10;ZbNjtxIXjNiF/Oabb4THL9rg0TNcJMadSOYbMH3wqV9Iyvao15UXd/890C3XEr4Oj876JBkLx6jx&#10;JXK9xtvkAaXsc7XSqy2Xky7FJH0ul/pWqPlLH9BuAxwjB5nVodA4pSlHGx6+LeDzqC9qMZhPs+7O&#10;od7nOmweE8zmdaW+3dpq1XY5Ru3g/UtbAmznBj5NBB7UThw+p0czPgcHhx/j83iF/yn1Xm4F+2ln&#10;w08p46f0b4XSt9VPzd//mK7m421ej5+OdB7tbB7m53/a2f7v51x/MH4/Bz/3J+XC8diU009tHXj/&#10;n4b8x7fxP7O2fC01dPTTyu9c4zvr3/GPjdu5zY/+IMYjv1hMX2fLV9IC/cUavEbx5MnTdIpx/PhJ&#10;4U+cOEnHjx2T5+HxI59D/A8UnIDXmAC5oQeCHClDLiRTo60/OFuhs7E1+7m2pwNXt50bfLvMuwEp&#10;9WWbXhYesS4eukzv46MeNPDcDnNBDzkg+hn1MRWd6NGvgCwu2DNgyTTtLGVya7BnVqvTZ7Iiyxvr&#10;y8fTI+rFr55T7bCV9iC7fGlsCr210wK+vmqtjbaDXmyOL4BcHfa94E32yPuPGVU5/gPfDvwP/vgx&#10;nfAMydMSdsGqKH9yX8Bf4Db70UQ9f+7jYXk7yt9ZP4P6NdvO6+ssNI9rX7JIplzP0Py5zqBrAUi5&#10;4z+v6wD48bz91HT48bpW9prefjqyn8vPz8mDyF+oipbA/GRy+OftJbzN+AT7KfU58jygnftp+qac&#10;ippP+vkl5rVeQ6sf2AzlT9L/EnX9f+kH4wHIOST8088MGzWVW35+mY2Bi0ugsSPZmYvCEj/lIrKz&#10;+DmxCchheWpUoW05fauBzOBjHMJAZzlETpNQQ7rqd35ZvNNlMtfvkNkb8bZQ8jak7ejTAXxOzwfZ&#10;FljS2Xhafc1xs8WdyRbv8zifhj36MIQ3WHvOFv0rdssd49ugkasi/wKwE4BHPpcJ8R/4NrA6/YeZ&#10;wO5JKzEK800n6aaPh/mnuAbQYuDldNaRn/gYbIza5Bd4n3Z+hlZ+Hce3mrMUi7HXvlTnoAPoGDnY&#10;P6+rosyjc+d/kl8em2xJ9j/ex2jp62XTerv9NDX5j+XxaPXT8IWuzVjZT82Ww49jLpeQOZZjqtCH&#10;802pb6LZpke9fY3pXF8U9qNyuzzl2km6dj/1XK2Qtw9oXNDbeUra9gj24P+//ed/qs58jBgYPaG6&#10;cWDnIgE+d4R3ugz/jJ/zv8LFk79YM9nrvM3zNXj/mp/pavZWOm8r0c6WAJ8EjdG4eMFToKarIV68&#10;NeoIeqczXtsMNkwI8wnJXyD2nK/VFuuISL6GmEsWQQtIDQ5RZ3ZFvYamLsa42Hbw41iOqfUt1yUe&#10;dapdkfvmNtGhpti/Jqr9KRFzKBCjdZa1/TdB2rcTgEewOd/yJKJ67mvww4kXVMbd4iVXAv75/GXO&#10;EinW8uV5a74q2wdjbrd/5pvQcX6FfcCwjxsTHQuVvT755/ro37IeIG+jEQu7h9cH2jFc3gCvy9GM&#10;l3UejrPSvxz/Xw6u/aDDT8NPdOqHWrSeFKsoYhzwU9ML7F/N5pDmsgRqz+fJz5/XRd4Q/BTpfJPr&#10;E1I+bld05ptifFulzqPRvzY2RTt9Gae63K89fPseySe1U9VH2Lx0FJej7RphmL3VTys/03eEc/E1&#10;+B8vl34KHYcSOi68ftgnjR9oAfh53kN0unbjhWQNcK7pgUbSALOV/iVqPmUe05V2k72uY8DXI+QB&#10;zfwUSVfGWbuAt6fYUm9tSE6blDg55odatB6JFxticrv3V6Q8Gu/h2vWIuRONPlaXgfPEdjqA5Ym5&#10;PBp5K/4VH4/Uf5PNpnrf92bdXuf1NZtC83i/ArFOF1fKmV+A5xnZGNRg8XKwl3B2a98hnTQS0skk&#10;+Xs/4aPdt9Fss37ySqjWKVB90y/4xjpLWyvU8tfqs7zaRqs4y5v88zw2Vs34EponoZWdecsZEGt0&#10;skeps5ze3i7eYOs076PZva6GlKcK/lf2nTmH8C/LKZqgZ5+fBeSogP+hpnpMgtXcCplvMd4NhJim&#10;DePvUepKf28vdSVf05Vopc+BcUt8vc9eZ/5+3M1WQ83u26m2CVmg85mtNedX5khItf33oNamh/ql&#10;OlNsKf80+Lb8WIQ5B99ZIKbkQ93ZM5Km9Lp26MjXbObn4X06i5+aK9kV3r/Vh3jS53FeVj/WB17k&#10;mDfpLZdH8lEq8TzxmJwYaxNmqMk2mS5OkdoxiCwx7kATWskZIHWIvnlwpnhFbM/i2/BZvwvUald9&#10;qCXw5qd8jtiXwDfzWS6gtCk0j7aR2ap9KtqOSPHNGtrrYxvCh/H/OUA9rfhQa4LZO26XT1fZP40p&#10;UcapPp7wXJz8gw/X4W32z/wUZV5DiAENfSpPrKIP/uwVea/LfEMO48t4Q56DNVKL6Tyfw7cDlLLq&#10;OL7CCyyX2EDdHDPYO5MFEqtzr+OT5zRda2hbVquXBdJ/tlWg9cDDcjnYP/h1ElT41/rk87ebi5+E&#10;cBzJOSDqkj73SzXGuMbniz+fhFgP07dFylVFlqsGn8v8Sp3pGZZL8qZxB/w8dITSV8dK287GTdoJ&#10;8DW08mnA1gCoh9qra8ehGVfC2mkiW4NoQ/RlbJLVv+ln/3I/IPjWxoB1/rMq+9yq+JW+pU52JG2g&#10;wHvUdL8UWuU+lzZ93cZ7XVMPuYgNyP2gYz/QIofPK7z4le1YvOZQWXXJ3qTKs0820WpvgBeKxcI/&#10;tZfajfa2SDE6Pk271tN5WPvKpzpa8e1gfoq8Rm/DW/jP/nCW5wQvXGVIDXm/8rra9dnQzqawfA19&#10;WBs12y8KO+Bx4vC6zJYQ6zV/6E1XwMZWY92JqYH8RGa+USf5eCyKGPHJYgzqYxcEhhTbAo02oGsi&#10;5nNyO72H1Cs85jbML/xKmD7a875F+PhivdTabwvnH+v0OawdD7MF6Aektl22r7YEb/P2jI9gH4Hn&#10;PVxuWTecA/9gk3xKU1s1ncZ3JIsOsQLwBi+b3YFzpOPHUUY6lwSIPdc1fALSZ0qiOUJbDbSzcU2S&#10;q25rhXjMN+DrKfOWtgAbo18EZf6mPR/fwi7z1HpelS/sZY4avH9j7bRoL+oDbeRrkcfs3td4r2sH&#10;jI3RluOUZL8WausCYw5kF5JiCIva9F7uDDqKaWev1dBO722dA/yLnAG5X2u9wXLYQHpdQ+9kn9d4&#10;02ssYjxMn2I8n2KZZhdQyU9gi4Opxqmc/BWNmGJhGXyOVrbUBqA1ef25IOXQPL4fCWzDuoh+Hs1c&#10;rcY4IbdJbjfHrWD55U9MdcK/s/AfihHlHHnZdDW9wJ2szM/7e+r1MYb7Jjx/OMuHv4P45h/kHqbX&#10;D3VA/WMs5/YXC0pVl9fQRMcXGGXeJrxPrk95yvWR2wogVw3RB7k6v1bKPgkaOZ1OEPwzXQn2aak3&#10;W+J9Hb6eqI8o83idoh6TeLYGnYf3bepqNUVdxb+BENsS4qPnmDSHCtPZOqr5WB47tzTPF6Xs0c6m&#10;OWv6dvDnyRzI5cG6OD5OH8Yj8Yq2tcTxMYqxU9nrLK/yKU6R7Apng5/5Gu900obIaa1EvYf5hLiU&#10;I7Rpskcj3qHM4WlE0R7TWJfpPWJcAe9f6h3KPnu50a6Lb7z+x094qfe2juw1vaclanGm6witfE3v&#10;7ZY72njiGgtG9Gor9SXSAm/qLXeiCcmv5DlXnGSrMfcrF4Darb3Urvcxv+Rfj2vGOH2lXc+b7PkM&#10;HG+2lj4Bfs6iTurQvmldlkd59UnU/Gvzk/Q1myL2u4JafaL3aOHziyKcaKTfYX6Er6G0+w9P00Ub&#10;4OzeL9PBR6Ef9Aa1pQ9vll3++IEeAX8Dyxh75ltd6AkyWxprH5PaR85kN5Q6k38xIKfljfm1byV+&#10;dvuSJ+8rYOsx9/upsPlSlG0B2XiLH6jnnc7iSn2UPVrpPcyuvrX6UnuG4N/QB107iA/Wnp4n4znH&#10;6VvD5WH4z6Woc/D6GhqxHZx/pD0vO95khdVr8D4d9Tn5dhZWh9I0f6kt83XzlrVZtAsf8zM+yNI/&#10;jFOhbwnvE/ki3qOMZ0i/3BpVv07mYNnGx3iPzN/iva6VvvSp6X0cI9bB+JV+FagL2MMmpGbrDJDc&#10;yz/8UG+ns4idCfD6tj6gAZneYtFHgerNpxW8T8rv8sW8BvNJvMUnv5RH9GHyGnHF5Hk++cNXIfMX&#10;9Qm5fwmLrflZ7tzmfU1n+hrvdaZPfK191lXmRvNYTckn6Y33/mZTe8plOkXS+TjnK3Nf2lWuxTbb&#10;yfUNhDXQWTQuHirj1RrwNRS2cNJQFB+4wcdfOLTiM/icTl/6ihz8vE3y2u6U8wdkTDuR2/c5XUQ2&#10;+9+8uEtxand5zdfHgG+Dar1eX7TXgI2R8E4fUY+N/QI1FD4ltK/5ePnxUX0x57AH3yofZfTDQ22W&#10;L8spbSV9aWtAcmle7yt8RPIRuHh/rEZe6k56kzOIzsbfUPgwNGc4L7Q4bq1dO3eUeu/r9d5e9cN5&#10;LMDk3EfrzvOEGoo+t6s908lYJ1naRzusy9sJPqIPPqYLKHNbfIKr1c1rbg95i7rML8rBHnVxvQSb&#10;88viAqrr1McK7/KZf7D7nMaDel7sMb4C78P0h3D9l3Q2Hjof3tfz0pbjfyWBmMgWsAQ1Wzu0ijmX&#10;fObbDjVfn8MG2tDW7vQ+Xyv4+IbN0RrEz0+QB/RxklI9Ma6ClBs1KewEUPOPsLZcm5nNy8gZdNZe&#10;bm+PvMYUn/Rms/qTj0fDX+Yh5cz5WkwNKYf65zkaqKwR6I0i3uu8Tw3ex/xKXWfQ4YdqA7pO6rYW&#10;KNYL2myF5hoKcPGA+Hq7ofDDj/I6X1lb5s80jWvet+QP3vTnOgbmW4lxteawNhjwEb9KvIHtqX6P&#10;3C+uE8lZG8MQF9us6Ct5Owsbx3w8HSy/o1ylQHQMO1ZMFsQY5C3m2MF0yYZc7mK3hIsV1Hw6Qoiz&#10;sU9rrQbXd0Fpt/hw/sG5rHJuSX55W6Ususb5sOnjYW2WUHu97iynjUkFZds12es9zKeV3eD94hwZ&#10;anYnt8xT07lYjXHj4ttkSKzzb4kiriXYt1Zjic74GNQXc/2D0Lw91lv/XA0RXse0cSGZnME3bV5u&#10;h3Pxtd3KdjFWV8mXPjWdR36A5byPV19F4r2/16VYUB9r9gTVl355TA7z9fA271trr4wVuIVgscq3&#10;q1Fzmr6Ej/O8l2t2b0tIc+BpMzavyWxqT/33+lao5fBItjyvxaXxDDXZgeZguRJSrppvTf9LQtds&#10;6zkVFGul1OECBv/0bhpQXeKDXwOp3dpFgqCIh5/UbHpBaCfYY6wD9C3bkDrajYO3JV9/vHvU5y3F&#10;Cax2s5dyhLVhsYW9GuPRoj2D6ELeDnPpxZm/aCxpE659VwfPRFgz5hP8gz3FnCu0vVhjCfbJ1kHN&#10;x62nzMdkh+wYrvpoPQm5XeMth64pg9iLNWb+rWSv93bvU9PhM7j6ORzq8rHG12TT+fyeKpCz6Wvw&#10;MT8FZa4MYY6SjxvfYv4a8W3WQUTwkdiOfD0sdwGr03wyuYJ2tgjkjnKaYx0LhrP7tjNdqMV0Lb/a&#10;Nr0ENmw/HdbwT8lrMT7W5/K0BokBjQOX+Gg3iC2H+GSxhrwOjfdIfqCax2SFnWhKncWmmByxXUHr&#10;+NI/Ifdvopnb9MlWh7e38m3mNx3z2Tx4vgWiP2gO1FzjPer6oo0CqNX64HmLTXIO87U2dUxzVPVy&#10;QHu+yFfTGdzJIMHlFqi+kdNifQ77QGYdXovbuHiMcDqJLdoUfaCt+NDmwYMHdVeSdXjdS+YnSL51&#10;XWmrQX3ihYjpnWzrI8UEe6FL821ysLk8pS3mruRTXQB4g+ka0LjqehC4vG3ztICvoQGsD5c7gLVJ&#10;tvZjPsypm9fG2jF9oYvw+Yq2G74KPzbGx3nrINbaszmzOfR6L3cYX/k8hl+jrhay6OJ5EFC+9M3t&#10;aIcvJH88G77qZJg+IsVZO15OuYzP0fT1cmrD6zuDFJvG2Ou8HvNY+qG/MV8xz406JN7p26wLbSf5&#10;+1wl7+UI5A7tlTaNQf25PZNjbXl/rf/GiyztKLVcCXm851VWv8Yv26RAdYgL2fn8XPjc56L3qPmX&#10;9paxDjU7YDYdsDymiloNiIXe5Ui2YMdYx0WD+ASV1Rbh4n2M5Upwfg7arsVBxzTm1lw5gi3YfX6D&#10;z2vtaG1ODlC/FK+6jvPmaPrm8PnODWX/kS/VrrL6eTn5dATzTXH1dg2ZrTpHKXeapwKmDzZpl3lr&#10;38Pqi36Ajw85kt4++IsLAB/nfS3WajefFog7SyEu1WfP54Xag3/Myyhj60jP+ZW+Itfg24ztBZ1D&#10;jDc783E+zVaisDfXBnwCYkwbmE/0LfO43NVczhZg6ycD+0itfg2cA/y6y20hX7TZOvNr6RwR8xqC&#10;zvmgnpY11XQBGIPmnHmwXwbVW5xeSNomTu5vNWV1ma74/Em+yJv75z6ubQYurORikvmsLkGIRV9j&#10;fI5SL3LxuehhPsZ7uTOwOhvj6HRab0UfdZYn5LX5NLkFarVaH8TmxqlhA1w7DVsN7Ov9sppbwvcz&#10;9Nvaje17O2SPwj/6GdQv/mUbM5jcWSBJTd8O1ng7W82n1Hckm87b8olQmK30UZ7zVHVNvUeym6/K&#10;3qZ8Pd5Q2nMe/UqoteWhuZxNFoajYs/bUJ3m9G0pSr+clrYaki3V7W31WKunrktx9ZxeVphP6e/1&#10;PraUE6xtQ6mv8bW4dvpfFn4+8/ETZCcRBeqKtYnNfyC7D2aLibL/0K60VUC/ggx11fICXuf1ES36&#10;FfVma/qlC8vStw0qNeh4cWys8RzyZT4d+Ff7r9A1a/Epj+q8rYTaY+2CNNflxTfQ+Oq4EV+g2naI&#10;aeiL/D8FWdt1ZGsc8DEewW6+Pi6NuaIcY59f49gnfG5ln1mQJd78yrgkt/KvwcfEOAf9qjs8Pwd7&#10;QBlnMFs7nxI+pow71zytUPNRGRfO3Lc4n+7dzD8BKW/FhnZqeod2NrPXeJM9WvmZLvnZWlGYP8aj&#10;9G2H+B5Jv4Ba6X4JWMM1fakrcS6xpvNU+BLOZr5pYJNfMza0FeRmDu8L5DnFN0xWpgtQXV6bR/KH&#10;j+X2SH41+FweDR+pUXOmk6HxzTjjS30TtRo1v8nNHGYPaDFXHu3y57KnJcyJPzHKAAD/9ElEQVTf&#10;oDo5+YBmtjpKP+M9jT5hTaIdr/8lYW0o0px6H4GcYMEHe+ClttB/fLB3/sPd2jGkC4Myh8rqV46R&#10;j89g9QbULnQUFu9QxAoavqarIIvJoXNZQ+HrcwjtwJ8Rx6bWdtS1yuN0jXhn83bQbK7Mx2QH8W2D&#10;MncZ53TNubR2PUqfApY35gpxQZfWdVjj1ZiCZ2AOyuNZdZofNOaLtqZvy7ebON+Yw+nBZzZHFfA1&#10;JL2PEf+Qx9rFH3mwHUofV8aqznyUensrWC5DTV/za6cvYTk9kj30N9L2/jVbK5i/H1NvN7TLa+0m&#10;pLFt2hLKPIZWfuDlvceQy3Vern2PoHcXkvkCNsdkT/RcYblKtPMrba1Q8/ey2aNfgcxmsQKONz0o&#10;D1j0D4Onfk4fIG0HfStE30LujD63o60a8rg8thjrgJqsvoy4mILMqOXx1Hgve3h/Raq9jDF75MP8&#10;phiL8/y5QXOX+UyX7L4m471scYlPdXtfD9OLDevQr7f/dqA+Q2Gzebe5D1T6JLzCLiYbF4PO3mpX&#10;sRbXQIwLeVhXvUg0nfk7W7UN8XH9t7hKfAJ8a3pGy7gif609H29yI0eSdUydvRbj84k9tBt9Qg2R&#10;KjC2Or7BH7wgjL/B7CEm5Q2IcZ2B64/pXK76hWSN7wCWW/L5vlVkDx9b5gyIxzP7KI+6FP7c4f09&#10;H89rAaIHL/HBh5HFOLnUlzbNZba8HmvPy3huUv5iWFF/mTvlBJxfkbOGPLaJVn6mS7bmGBk1lHqp&#10;Nc4t1nPgo91sAc7WIYK/jHmbcUAbtTrrOu2jyd5uaKU3aB7z0z5LXtQZxwP1Br5d34MtfrXtO1p2&#10;uvTxcg0+R6lvF1/zN1qLM31p83qxucFXOeiCr8jGR51ue8vAspziihxO3x6aC7zl0zxNneoVIofJ&#10;Mtls0R6Q2vDw9kQj78arNnaiD3kkJiwoi49w9XmUOs3j68rrzNqKujzOI8V4W+5nOZr5UrzZ/Elf&#10;9YYU7+Hz19pN45VyRFsFlqNmy8AnPfELa8PayX3qcowTfepj3l8g+BlCrMLsfBEov/Tikcf8PGgt&#10;2UVNhF5Mtb0IzWrQmNY2h0b9hV3Q4uJJ4PzEJ8UIGvlb6Ir4dn2t20xn7ed5ZB4tf2zf+0JWSIxB&#10;YvM21R5ySB7HR/j1ojGWw+eqwXw78ssR+hHaz9eu91O0zB3iI2o+DH98gPqxjO0GHx8X9fjMcWil&#10;6yya9Rhfz1NrI8Vrjnax2tdSl/t5pJoSxObG2NtKJB+t2+o0vUceq305ix1gpmb3vqWuw/kv9UHu&#10;aAwAtKOwPji7y+ttmY9DI9ZgcqCpLQcZQ82hx6mLMVTkuCMJGN9K1xFKv5rcLldH7ZTxrV4blPnJ&#10;ADEvMF6p+PgBDLEpDvBxHqU9xDbgY2t5tI4SuU/IX05gsCde/XL4PHlsK/gxjLqSL2qxtszeqq2m&#10;PtXp7WUOkxUWw5C5Crps3kyvaJ2DecSFPisNtvh8ULLHeszfcpjeIfqChvGCf9QFeH/LZ7bo49q3&#10;fD5O8rs5yWwO3l957V/sZ4DKwSfWnqjnYfcXB5L/F4Ovr6b3ugpiPRX/YEsXg+YTIHqL8fQXAHLH&#10;dh1f00cdYoO+gnYXWGn9WA1mC7UwlXn3bQlNiDnMp7BL+94mdsS4vFaj5zuJc7uAVMQ+MdV1rWvW&#10;1m+HkFhHnd7nsJzNvKH/rn3vn/uyjsfYUNN5vdiyPrFd4PUmJ3h/4Yu2PG9+yhugU735ptjg6/Lk&#10;9kLnUMpe3zl/q62oK4Paon+oCXK2HivzG22dgOav2zKU64ph/VCeqfcJfLvcma2SX4E2FNpXjEW6&#10;nqrX1dQZ5Le2PWqLoLoAgl8rtPPrTHwr1J4hsbbatQmYLfO1wazFiQ0+5ptoxosv+ORv8P4mV9Fy&#10;whMsf65Lea0vBj2BJR8f6/mOUPM1nc/r/UzfUc1pQTft3k959UswuZW+dU71yf0wjzpmaktzouPY&#10;Cilf3Q5k7VRorR6P8kM0+qDGzhz0zi+3pT4nOHuRv1qf+OBSkmt0vr8U0m5k0wa0vcBoV0+w2YVk&#10;tusJvhprY2T1eLkJm9cyR0Pfrr2WtnNFqivqYm7Vx7qiLvgxMM4Gr89g+VoCa8TQnLvaDm/b9jqE&#10;H+vQn1BHYx3XUKkn6iq2Mqe1ndDaN+rdZ1BNznwFwc/By8qnWNXntbSC+KFt8fcIebKaWF+psSP4&#10;Oixv4pGvNcy/jPP58lzJBvhvHetx2obo/bwbzMbw8Z1GJZfWmuSfhCJvPSf3W+zleKq+XQ3JpnHx&#10;QtIvVONrcjtYLkPNByhtXm4XB+BC8syZM3T69Gk6e/as6Ky9jmKrQIyLi3ki4AO9UuOTnHxSjCLP&#10;k+uknTCJljPlSW1k/hX43D4+5ch9E29+Kd58ol9YTOZX5mgl5/C1KGqy+ddyJJ35Bsj8Ae3aT7aa&#10;j8nJ7mtq1mf6JKsuxSugL+VS5/Ulkk8aJ6tF50WpzyWyoU18lsMhyRqrdbAs+ZKfIdYQwB/3LX29&#10;X26D7Gx20RAuNBqxBp/D67wPAxcmHrG9tihy1trxusDH8ajYGqjl8jarI8pmN5vzsVyGLMZ0uT7O&#10;tcVE/+RTt4MaSpnh/avAvBpMZiqxpoPs61B7u/nLjpuYA0B8gOk89Sh1El/Jm9l0LD3QludzWJzL&#10;62D6lK+V3FmkmGYbnYG120SzP2bz8QrzU1+NU32ZL8kl6jafN/FJl/J6xHh3DVDOrcYneH0DRRzg&#10;Y2s5RLY2K21nOmcr87RFmbPQp3E0qA72ajuIs5xCdTzd63/UaLLXeX3p0wq1GMvlUfqWsB1I0Npu&#10;JFDm83ove120gTK8XngB7Ak6uE4WeP8AziMvOrUBd7aSzxZ1gE2O8nlMymH+lqf04dgW7Uc59N9k&#10;T5VPOer2Vgh58cGAHC2g/TNaz1nqm7zG15H8Sqit5pNqaiLF+jwpNukSNDbz9WNa8DEurkWtpzU0&#10;PgNyhrzw0fYZonN8gLdnNQZbtHsEexWt/FjOcmU2UKwXx7u43Lfok9cVfjFfhMbVL0qcf5En5g68&#10;h+XsGBovKHNHQJdsLe2FX6OWGA+fMK5xfJN/nO+gz2JBS7CfH7vGDqX4Ye4MpvO2Usd5/KMRQKxD&#10;kW4EtE+RBzWIzemCb+YT9WWs4xsIdYVacoRcjMYceHC82jQuHucC1XtZP0M0VmX3wnDTCfJ8lr9s&#10;Q9s3pNiIcL4BL/Gxv74tha/J/EsfRcoT5cBrbqCMUciYVXSt5VS7UWvLfNMcJKR4yM34Gmp2bT/l&#10;yHRxLL0+yLCVMJvZA9+q3VIX9ZV8vh6toxgDtqlekccGPsuLPhc7kp6WgL6zaBXTUb52NsAuJH0e&#10;D29rxTdsAd4mkIFNdvNJstrLPDj48QBvcwKLGJmwel8sV+JDPWU/HG9ygsZ4e4kyvgpZNM2Tv7UD&#10;H99mLqu9Bh+jqPu1Qor30DyJKmrxhqYP+mA1Ka/wPj8BGLdCtnY7qvFnw+YtyLG9Fh/qDZh/DeKj&#10;FwHZxUDNt0C7ryyTLZ+DdBHTek4aFzeG0B+7CMlzFb/QAz/ssDp7zrdD7pevo6RTvbVRwNfWqLc9&#10;2o2rwtWCnD6vya3APj5/u3Gug/0jNN5yKM8+woO2GZ8I83F98ojttkAjX4FO+No5ROe0tGsdcQ2E&#10;PBaT+ybEzyE55yf457ZFhm8Bie8Eam02dBV4fe5vdSVd6oPyngrfIdDHBMkvY5jrzd9y+vwZ7+bR&#10;YjRv0jftTt9qHUDfytYZWHwlR2y/Xf4iVmIq+SxX6lMY0wi1Jbv518fIYhpfbftJ9vD2jtDKv12+&#10;drZW8DFlXNRxR/1C80j2Sp5KjPq3ByZOKOSsDkDl6OtRLAJvN7nU16A+Wj8muaV/ZZG1Q639lnLI&#10;WxtDj+ST6sx9mvV7u8n1uLztVr4qh3mJayfEZydt9W2FPF8u13SxzQafYs4Vtdioq813qTO5lV/N&#10;Fu35BUJL3wA7NsoLCbMn3sZf/RNqug7QqKlVzgDx9Tov+5iSN59WYJ9QS8v5jrWmOH8++fkIOZnP&#10;avDtCnW6tvMU+AZgC7ksh+MRY9AcCst5btA+ZYhtOWQ+kNugEZtg4+ZpNpYCPZdYe+bT9Euw85BB&#10;4oS3jRSng38nIHmz9pEjtWd8CZ8jB3KVca6uNjk9mjmTvuaLOUj+OczHeC+Xeo9oc/OrukofWqwD&#10;y22813UKljfkbpmj0n5DzzTGFf6i9/YwZwm5n8mRL/JZXPbLNrYAaguh1Hu5hlY+tZxeLm01lL61&#10;mChzJxNYFxF8Asr45O95Qx4LQBbwIPsXe3qb8RbjbV5f05Wo+Se71uwXRtMn14uN6y51om+J0M8A&#10;481ueg+zJaTxNXvdrwn101hFc15yexO+TYWOm9VlcrLnaJXPy34dCBW5WVd+gHYOEtcBoo/lB/W8&#10;2T28T03fgL9wCGDeX2j8NLQa+/bzUgXXk+YUOuO97PTSF2/3PjX+3NF23qHPagCc/WehyGdt+TaF&#10;FvDzzNTPr/A+h8HaEtn7NC8kFUVtnUYlJrZV4BzasOOzPNZMLvU50rlE1149lyH7DApItSpyXYop&#10;c4ktwPik5xgndwTL0yqurMnr29UH+Lw+d60d03vUbElOeUvf5FPG1HldNxW+gOZDu9pnfJMq+toY&#10;tMhp7WbtO2gbLeycJ+qRU/Jq26ZPcawvfNRe1Go5xS/pbM47/K3ttgsg+LZCzd/z3q/mX6IjH58r&#10;8gHiEwbDJtl4GwzAYqNfJRdg+UwvstMZfEzmJ7LmraIxYXl8mTcH6tc+lP6xr5Izbz/Fe/+cGu/1&#10;rdDwdf0oIX5sj7zTZz5OVqR+5nzTXsbW2vNy1If5r8FiWsaCot+u70YT72qs+HYKLq4V8jbcB7fJ&#10;phM+2GrwbYVY+xdjvY9D86KhY/hdqny3Kqxlgdd7e0dt+hwGtUlbGWxcWscAOreY01xfQ32OOc7a&#10;NDnCdB7OHuMCH+3Gnysst45jw27tRbj5L2JazYHNj6HmA9R2KnWsnQ7xsRan7wjm66nPYdTx9bkr&#10;YeMXILFK260PnHP0Ua7ymcgEzal5fC02Jorc1vRpF1uPyXWpD+3Ok78ErG2ro0Tpq7o0XlprCfZp&#10;NZ9+zlsBPgan1/b1OVd51M3ZMvi4Frkye5S1/tQnb2P4XIZgi/10uszG+pZzaTGWM6DDC8ma3vhS&#10;rvl7lDbvX6IzPgbva3yU20Dt7BsnI28v+iJf9GObDWDp1wbmq/4pV7RZPpfX7Orv5Tq8XeIrNaZ+&#10;BrCP2WJcgMneFn2KOs3W8KvA/Lyv9/d2RRr/uk351JdWvh7eR6lvXynrwzpqhZQvRysfr5NfyHK6&#10;EmWeziK21WKOanwDiPXxJpc5RccXAPEiMlwI1HzPEe0uKhTtnhvszDOFaW7hm/zdnEPnEe0G05Xo&#10;yJ7QnAeO62x7vjbxD35RNp3xnYVvrxkfx6sKWwvMi299Hv3FY8dz7efHIWs3wOtL/wjfP4aPL+Li&#10;/IQaIbc9dhxwDkE76XyTUBtXiXGfYXYhWcuhurweL5su6dXf++X2JJfw9tKvXZyhPI92dF41WM2t&#10;kcYDssY07TrWNTTbbAu/NoyvrJmIYEt1BB1TqVdsKnv/KHt9pkt9KPNGFLnycUl6D9OLj81RIy+O&#10;A7ZZfkbjQrIVbGF7voaa3ecoc5W2GsocNV/TNwCb93NQGT7IZ2CdxKVYm6gUk5Bk7+9hudQOf4OP&#10;8bLljL5hIs3XI+lTG7W2zC9ffNYvi8t9S9n4hq6or/QxXVlf0ifU4kqfuj71Oek6Ax2LXE55rB2D&#10;rasoFyh1aV1ZO0luN27njHBAe12W17VVlQt9ls/4IKcc4cNfbMw7n4yvoDMXDjXoRUepx3iWunZ6&#10;g81FTW8XLsEn64/FqV+iHt7eAWr9ydrrCNaWQxYLnZe93lCzY66D3eqJecNa9nqzubWQ5sq3oTxs&#10;7S4iO7NGsjUOxBoAja/nCf0y2ccxzY6TwnYusPoUqT3J3yZf/PySzyKfI8QGJJ3Oh6LUeznFWQ6P&#10;Vr6t5Cx/OC9m58fQB5N/DtCG51P7eR9bxbRC5tOYE9TeBNpUWvhjrYUc3iZ8kdvsjRwF6n7cvuSz&#10;WpivrSfoAqp5nN1sZo8bHc4msulEr+Pwsy4kvc3TEqV/K51HqxgvdwZpobWHTEiL/H4CStT8OuPr&#10;/TKdTZCbvI7iFdaXpn8ua18Tmv6dRYwJtZrO9Mr7uoxXuRbjUfrUdDmsnVJXh8y5863lbKXrCMnf&#10;2klt5qjHC9y4toRbKw2d6EM7zGc1FLbMv2Yz2etEr5QvBxq6n4RW/ajBapG6TBfg/QSoL1xQOL1e&#10;zCTEeIbIhthWmlOT6wg+7RDztY/L107ws7paIfqGuJY+CdKG6As/Q6faBW2Oc2zH62qINXTG1+ZC&#10;+apPBrdGgbImk71O9I6WvI/JYLbkW54/StnrFDwn+BwE9TrTi837JzRzJn9vQ42Ws+QNpT3X1dss&#10;YTW0tuU5vK5EjOV5aGkLqOkisnlslSf1VevPx8HHl/WYDlR16p/lDzFezuD1NT9fRy3Gw3RmL2B1&#10;Sz3sF9dLiLH6BZYz4JwvJIFWtlZ6b2/Ft4K3d+RbQvKHgQZtvoMrIZsQxEYKO/M8WHGQoy3nU66k&#10;z+2J97REymW8yYYky0SynGKTT1MP3vc1xVs7PqYzaLaT81WEeQSf/FLdXm+50vin2HpM0uWy9reU&#10;LVfKmQP6lMfLNZ+mLo21XaiYrDo/fxLn57OwZXlh8zBdtFU+zBl2DERdyddsXudtQa8Xke5DOqsh&#10;jLXZOgJiPTJ7aCPoO51X/KxGQ8WvFUI7aX5YLttmW3Xeg3+1VvEBTRC/qA+UfdP8B3vM4XQRpg8w&#10;X/EPPq3klgjjJvl0/Pj/weYR/MD7tq0N357xJrdDw0/bwHjp2LLc6GtBA/B18dkfzqaxdrZGOxyb&#10;xj7XiWz+Ge91jCxPOo+kHA6hXfHF55ehiIt24Y0mWD7jazrlU72aJ/Gd0ddyilzWHcag6utozeb1&#10;0R7GSHShnRSjbfq4CFeH8ck/5Yh28bH8jCCX/W/GKCx3tBlvsvev0RI+NtRhemnHfMy/hIvPxsbZ&#10;dSxUxtg2fIPNx2QXkhLkZA9bGJ2Vva60ebnUG99OZ2gVC95kGxQbCOXZHibY+DgpmR/zYRDLOlJs&#10;XU661vA+2k4eH9uO0FrNJ/MV2exFHrGZv+9r3qd4Mm6FsGhqSPkLxD5wTZgX4c8Nmj/vk9qa+XJb&#10;afe6gq/UZm2VaLW+fAxy5r6Jthz/EpXx1na0VrMbH3XGewSd1WW6ljAf71fqhOIyUv/FCwiP4F9+&#10;hdmZry09Sn/bPSx3EXPUxznFBJvVaqjo47iZ3dlUVyL4nzNC7pbx0CtsDXpdQuu43F7TOcQ++vlV&#10;qmPCiD4MHxNypBsoo8q3n7vWyNaSb6umqwAXkj/whWTWZ+9fxNeOpaq+BvbV4075qk8HiPFCcewH&#10;4NwivOmTb4LqazV73tfpYX41ucyR1mMdHdkB76P9QxuhD8In2fjc1+VyqOmiHmMj0PWT+yN/jqjz&#10;8xnGz+J9zd4nk01XopWvQ1aDg7atqMXV0NJf8oX+Bt7bIlju1IVkR3qZxDY+nbWZbDpv+zmwwfCD&#10;rFC9XyR5XCt/tocBLP1rOg/v53VeX8L7ZT4yuR7WR+tvUa/U7Prq+mA5Yu4aKn2u6lqgWWeO3Nfq&#10;L3V5jKH0SXIrHx0Xb0+wtsPYdRKIrenPFb6WzGZzaHC6qq+zxw/Z0mY6k9kv5rJY71OC7a0vJPUD&#10;vxWq+ToBXIB41HwM7X3CMdAO5sOUq27aS/jc57J+YqzFtYqv2Vv5lbrOjVk7pLkL+a3fGWwttJ9n&#10;y9XOx6Nt3bFd4wMavjZubnzKGB9XswHBVj1OPczXwWLaxjHi5yHXqueixJey+FtcROpj0iWY7aei&#10;VQ7/uf1zP8O1Vutnrk+82gzex4+BwM+Hn0uHahxg/mWMl5n3dRjvdVmOkjefFkjjgPo8Cl/L61Ha&#10;gpzV5XlGbM9iSgT/+CcSS8SEjFb60m58zebtreBjyniTOwuLyxeZ54Of6IKva6f0M53xXva+Bu+X&#10;fOr5zd+o59WudZst6qV/LPOEJn/tj/i5ibaYbPEV9rYoFk5Hel9vqs3qq9uTjyH5mtz0KaH9T6j5&#10;dIQUH+sq1kfUF8j19ZgSWbyNp6D4gC3G2bcn8HbL4ezR32yt/AOV/jt9rA/UIHa9aGj3QW4XCyUt&#10;+RrqFxAY1+bY1nPVfaO+rLmEj2/oCluZO8odIMbaumsV721m93xN9rqarUTTjnGtjq2NhY1LCedr&#10;8a1yVfM76EVwyiH6sr0S3rcBjHXgK3EG+Bi8rrR5nfcr7d7m5RJ2zknnosQLos23kcsxl0Btvo0S&#10;HZ3jarLpjP8l4dvKkeps2OK4qVz61eJM59HO5lHzMV2ZQ/gWa8zLHUPXQ0KyVXNxe1ktrv2aTmXd&#10;VLCxTHpQbhM0QHYk48AXiIHOx+s6g1b5zNZOV7N7tIo3vfDcYRtAhengo4iL8scA52d5DTKgPHBq&#10;T3yaUIXFi0+IM/8sV6DGC8LkeFvpY/ljjOhMn/zVx2pSnfn6djK4tjM787U4nzf6BD5v29dgdSX/&#10;ZEt82UezeT4HtyHzXrNDn9qs51af0u7/1rv3Byx/K7kj1PxVV7TlxrwJ+Bqc3ubKzUVLe/RziLp2&#10;sXxhEP4lHX+A41/8wC/sMYfpAjW9h+XIwLVU/NFe/cLB6k99KC9MhBewPaCey8OPiW/DwHpfp8ut&#10;evYJ9FzWDNCutmiT3CVCbWwzv9q6boWsXeuHwfkZ4G8o9V6uIuZmX98OUPpZv7yeEdsp41vGmI7B&#10;Po3jM8YmlMeq+Xta6jqL6ucYdAz54xfBLr4Mo4Ysl0Op834JOg66PkIbwqvd4trnaA8fe645fFzk&#10;ZUzs9yFy/wibwxoK31Y5GvnLWJbVR/0MyeZ8g87WeTmfijAXXufabOQDJGcAy1WfEj6G69H1FeTg&#10;k/JoTbIjGRME1HTt9K2gE6qo2QHvY3413c9BPpnKp0kxWdv1MerTzGW0mQ8+yptOfRLiBIlv0BkK&#10;Ww1ZLkdzW6hFTqBWV4F27bSpw7dXkwVZvI5DZnN6qznag+zRtOVxxku/fd3Me9/SP/o5eB+hfk0E&#10;3talQPInmK/4Ob4tQs1ZXdAVfcl4Lzfg6wBfwvlKnqCzvB4WE2WzhQ92kXGJqP+i3nxiO2YL9qgP&#10;CLzffRQ+wC4G9OIv+Bhti9Rfn9vr7CJH2rD6AuJFSPTP5dYoxtnD5VedG+PS92eiuQZDWxG5PY5D&#10;oTc0bL4vjfqb+UtYey3bzPKzjyDYSj+0x9TnEj7GV+BzNMakdf3xWOcc2THraalvhQ7s6TzTSq+1&#10;NOdadfDL5MCXMFveFmI9kn/LOfsfgvY/8AGJt7Fx/gW1cVf/oKuglU30bu5a5W0F8bN4lyeTzUdk&#10;nQOJbYcyl0fMpWiZy/x4jrVebruITT5uRzIag9wO3reG0qddrNeVvMmeeh/RtQX7M819EZ9gC07s&#10;LnemDzAeA5fyml8OH1/m8DC92byP19X0EWFy1c/adn7OHmMEqT4gi3E64cOC8bbOwcYj5decuR6+&#10;yuf1e5vPW5MVFm858lxA8s/7n+fJ7bb2OrP+kr6Zv0QZV+q9TuDmIbfreCYkW/Srzl/h73wkLrbH&#10;Pj7e9AK+EIgXkf6D210gRFtAmcd40Rf1eB+Pmq7AOX/YSX3GO/1PRbschU3nyebDkPucM9CGIep/&#10;Wv72Y+lyVts8N6AtaU9yWM4g+zlipOPAakg29Q/wtTViWsH5ZnFoN9ntWAE1RF+nj74OZiv1YnPn&#10;nexc1tA7W4DlzvI5lDrjTe+BdpTXNo1arM/xP4my7UTTmNT8Ioo5LYEccS3A1xD1yTfF5O34tsua&#10;rH3T5TFlftdmpW6NyRF9Y905Mh+nL/3tzz43coea4i/bxEUZ4HWlj5eNL1HaythS7+2lzvQ1aKfY&#10;R2ByjuQHmC9yep5trp3kV8alfOLLg63xOZJ/JSZDMzZHM0bySLtBFyYcsiK06RZCjBO0z1/C8tZs&#10;NURfaT+NgemVb+o9Sn3kK30ym/E1+BiD2Iq1VcYBNX0rf69rl68WLzr0r+hjO6R8bk5rOVrlFV2x&#10;DszXbNGntR9/tEfkcQHOF8h2FT3MvxZX2kp7Fe6iw1MDy7bLKTXFi5UKrE8Nvh1sndv4ORSxOpel&#10;PcmNHLX2Rcd9iHzQZ/B5KnaLa4VWbQucrTNoxBdoxGB+dI5s7bc9dmJcgLcJfF9sTByCvjGHrPdy&#10;q/lt1NjgU26Dzxc/A4Mu86noPTRPasujrMdQ03lbzB36b3qLMb6VTnP5OK2zButflAuoznKW+ZNP&#10;O5TxHpYr+mMtuPWg+jymhK/FYPk8X4P6p/qSP+eWOpwu1BVhtZre8yVqtqCT/KD22rjSB7Uw3+Fv&#10;bceFHFDaS3TGByjzlXwtT00nCB2yAfe8ToZCB8DrEh9zRah/nlNlHeCkN1RrdpA64+AbOEbyKU3t&#10;Mnjyct8in6M1W7Mtg7YR65H2U1yWx/k08wQEm8XX+bx/YitzsmxxoMKbT7WNkCfKiS8R8zney+JX&#10;1hPg2/FxAldXpg+IawYI/WvlmwF5PVrp44VSGFfmtU3l40WFxRqf6UL/xN90LWi0W369eAx7krk9&#10;wumj3S7eXH2ClLcO3amKcdDVYqxtkdlXYPbE+4tIvZBs+mSo1hfyWz0MmV/wWR0FxAYa0K5Nn8fn&#10;8/GSA7BaQj5vC3mkr8KbDV9hBdlyCG0N9kjxjHz8OgmJ1Xa1pkRL2Jxna8bnCrD1IX6l3eLaxDds&#10;YcwEpVyDjzNe5BzyORdi7Jj1EH34LKzZanGmT/bUVmxXbMYneFnsoW6RHfXtWp7OIObNYDm03hpq&#10;fTOd1VvCfHxMicwe+lVCx99/Dpc+qtc2a7y2Y5CcgWZtgq/VYPrMDurlNvA+JW+y5wt7tXbzlxhF&#10;9RnJEraYa7oSpY/3LW0e7WwlMj90Luh0EUHn+RJms/ZYJ3ny2DSoydd8vK4zSDkZYfBFdhOlOm3f&#10;4kRX9Fl08GOdbjenGGunzNES0n7Tv12Odrk1TmtSOdRti871V5HiLEfmX+oDtJ06mr5lW0lOuuAf&#10;2myMt5Obc9Ee3rcVvG8W48fAxqRE9EddCvsgzmrNfD10PBp685cP4/CBLLbUjtZgdg/zdWCdXGqG&#10;mOxiICB+8MfcwWa813WAeCER+Jq9tMULIdd+GQsZv3TldR2C88i8Su5AjQ+QdqLejbHzqcP7epiN&#10;qW8r8LpGzK/ZzxJmBzUku2vT+hCAdlpdGJao1eBjfduZb2grwvQCqy2gpV8n0C6mk7bynODl0hb1&#10;8Txv5y2m0GX6MP5iT7kiDecCkbkebzc+8xeknAlhHAPKdnPfc0N2vir0sf6ClrD+pHHxuqaf9UH7&#10;kfMiSzvWVtInXRO+LeNjLa5u8ykR9WGeErTdLC6sLe8nOrfmMjh96Rvlwo6a0bb+MQvT58dqtiPp&#10;4SeshppvqWvl72E2Tz28r6G0ebnU26TbAokDkSHEBnvSJVnjcln9WkNjcl8ve3sr/dkzZ+NvDPsc&#10;xgvcQjAkexqPDLaAsFCCrpEXcH6CUud8JT7orA6DjWdCivNI/onWYH4dIfdN85/zirINiXVrq4ZW&#10;sTFvm9gaGrmKcW7VnqI2vuin15st8JLbdAycIEKbjbair4sVIMYj6eOHftQrn10IlG14RL3PC53V&#10;EewBLfNmvs24mM9yx3aasD412wo5Is/U8pT5vJxRn6OzsJiE8kJR0Mhf2DuA9TfrN3J6iL012rVZ&#10;H9NOArkNNbvB+znflu2W/vDzsvOrHZfxGPK+DrWYGuR8Fc5FDT5A/cw/Ic8DwD/Xe7tRzVmi9Fdd&#10;8s/tvzTK86m2W4ONSxFfwPoltcscWlzQiU8n4OY35fZUc6mtWVdEi3Wk0FqFR3ulb6hB23D6EiHW&#10;/CNlxNqCPfKBZrW7uMYzkiaXupq9hlY5OhNbg4/3Ocp8pZwAvcIGQeFzpljofVwcNLEF3g2s2UqY&#10;r7XndYIQa3bv5/U/nP2Bjh45Kie61n1U1PJYP3wfpW0DyzHG+lOxx9hOwmJSbKrDz4OPKdHMEcB1&#10;1eJN11lYjI/1+Ur85A+5gI7mr4piLlqjmGNDiOXKW+SwOamMgbUb4tRm7TCinS8AZLfRYHp3cVDC&#10;t+PhYrUdr0Os2Ti3j2sJq7dmQ32Uz6u169ppD5+/ycfxlHxFO5Y/o5bD8nQGtZhW8d6vlY+io/Wu&#10;88q81R36kS4aE2q6Eh21V0M+vgEst8zl/YKvoRrTxj9DG1vjuAqQz5+KvgY9ZzJcjPKGejs12fxz&#10;XRNqZ185b/l1k6MZ03lYTJYjjGVn8mVxkW+OSxmT5NAvaTP10+J93E9BqkGp6po1dbi+BKFO7xf4&#10;mNPJ0cfD4n0OhsZzjba+vI+jvh8+R3VHUhdOa/mnQAp08Hrv90ugll/azSY18NA7H4vrLMp8ogtt&#10;ycC7nHECAJkURxmWxyZIeFDJp77JZjx81G41WD6f2/sq1Objor99QASdUIcUE+IKqL3gQx5vy+Vm&#10;m9Z/7+dhtmRP/k2b2q3mJCe791fatEc/1OjGRnyzuWbe+oH5C7bMR/jg53Ipgs3ppG3x7fgDN/qi&#10;rliL5XSy5Eu89tn5RLvPGWA819O4kIw+oVbWqVcLv+BjPD7Uax/srfQdoYzxst8pSxc7Kp87wthV&#10;bYCtBfMJdaAetB1r6SiPQf0ac2a86aNNX+cR471P6S9IvuU4idy4QXEx0BuizvWzBvNjaBsdzber&#10;1eewGJfTH5OtYGvcxgg0jpfUHuo3nbcLXD0C1kk+zJH563zFORMEWzxX5DB9sqtvHmM1JKR2jAdN&#10;+sSzf+h3DvPTOqQW42UccluGME6WC/w/eb0zQ6ePnaAfz+Dvnfs2NF8N5mO86lMs+NQW68KY+Pzq&#10;Y7zXdQDrR4sxFsCn6K/2J0F0VlNWn/MNOXyM5nbrufCRsRBd6pvywV6NaaFj5LWEfM4Xj9RFfdA1&#10;LiStg53R1/xM3xn/mk8NnfHpLGzSPFTPtVT0nUFnfTVvGJswCXExh4lql0trtDptTJi6WO9jOosV&#10;vxLOz3wzOB+D96vFlHaPeED8BGh8gNc5aDthjGSck09tbLw917GfrbvKGES9q8fy+HwdA224uSn1&#10;Jntb5pfD+qh8kkVnbRjET6ExwcfpmzGuf6LTD1f7Fz9oo814ryv9nM1yM37KBWMrdJQrXUB6YAxq&#10;eg83VhlqviWcn42Bs3dqHcWxawOrKcolLWyC9n2IF5IBUc78XF5Bi3l39dXzNBEvMIv4zA9yTVfa&#10;HWTMwZuPh/d1+nyeQi0MOw4tb/Jzx2SE2ZyPnH8Uci5zKP1rOtEHeN7a9rbc7mG+rhYne320xxqB&#10;Ij/reUCITxX0zx9V5+1lLoO12Wwv5I3xObxNwTEyHyn+J6GyFmrtm95s2ofAhznL4lw+n7/h42zS&#10;D+G1T7FvwcfHpjoSzJbB8oe84hfzhfyujZ91Ifm/GY16ZQAUYne8ydHXgEHyg1ZBmcdD9JKjBYJN&#10;cyBfktXe/PDDA69nf8CdHNoOdbg2rJ6YwwAf60/kKwj6VEOBYKu2EeD13jdBx83yRbg2ouzsEhOo&#10;wdtsDGXujY92k4PN5fZ5vE70wa/m80sg1uP1Ng6+/55vg6xOWT/IrYj9rsFszj/qRK/I8wN2ceBQ&#10;2NteYEY/J/8EdPaiM16ABD7Z0F+jxueot2H+JXK/Zmx7/84jxPsxlHH0uQ3Ql2B9Fhd0lRgbO7vY&#10;kws+j7IN82nEpxwxLvIGbT+PqYx/FhPkc0Fn4mp2i2Pk5wYbtwSzg6bjvYTPoXn08yvBPtOyz7UO&#10;ULZncoLVVaLmm0Pz1dsVYJzCX4oDJC/r5Jc2rC+SR301V6rVo2w3IeU23sP00rbwZY7cv0SK+2mw&#10;+CyHWz/envl42fw9NYhP6k82TsGnVe6aXhDzBj7k8LaYP+jbfrUdJ9uh9P0lcK55vX9tQJIOfgo/&#10;wLk+xZY5lG+dQ6HtlHkS3y4WKP2ZhhMm7EbNbpOaxoBpnFzzDf5+AUguB8QYxL+wRdnyQtc5RN/Q&#10;vsnGK4o2Q1vadhOWw3iTfQ6fU3j3W2be3/havpquxptc8ze5lS1DHOtCH/oR5TAuzTzmp77Sfxl3&#10;paIHDbyNj0HHw8Yq6C2ugize8pZoZ28XBzT61wEkJuWU+iyX2IJdYLzXG29y8tWLoFzX9Pd8C99Y&#10;B8A2lm0cs+O4jGPI3AQknzqiT1Z3yuUv6hKCvyHGBXhbBJ+fanr2r7eRYBeD0c/HV2Otlhb1N2KL&#10;uj1fQ80/A3QBWRzPjeMTXKzYwry08PPzq8Ccp3nPfPgYxdeK+cuhcztoLbeXza46n8NyFnkLlPF5&#10;v0o4339q/A+CH5pjEsarBI6RVjXkNRf5gi5HHu/9YhzXkcltwTlQt9UeqLQR8sRcImvNWXzwb9aW&#10;fLMYa0/aAlKcj8/aDvD5St7kCN8OI/oIn7d1zheSBu/r5f9paOe4Bq9Hx6OcOgvYANggWLzlynK4&#10;AfPIczp/pj6H8sm3niv513I05FiX6VIe6DSvs0vOQmf6GpCroavwZR4vG+919uHjdcJb/cVYGEKs&#10;rz3nNd5Dcxmfx6lPylHmEl7aTPqWcD4+Zw2WO/OTeKvb/II92Cw++jfq0r4meL33awGXM7abtcN5&#10;ohx4a8v0DJ7dKu0YWBcOVlcnIeNazRtQibH6W130+N0v7wPeYLo4Fg2oXec9wcbY5jv5mo/ptQ71&#10;tbUcKNqXGnL/zqFsx+SgC3lTO1pDsjnahq/tHlbHz/J7XQukOFe/xXIe/Euyohz/0p4h2GOM6BQ6&#10;FwYX43xyuDEUvoU9Ur8mmvYcbOe86t+0Q+f1JW+y0tQmeIXqE62jWXMNtTaTrp2/h9ZS05fxTYhP&#10;nKcyV/KLvjXYXMc8ASJzHk8Zkl9o8AvQdr2u2Tcvx3jJa3+uMOmUTzESB98Qm8U7WX2DzSHThzaV&#10;Qqe5tQ333lmm2YVkqwtCu1j877xg7Ezun9t+NrAFRF8Mdhy8iFI2XWvU2vS6OBlxslojyxV9tQ6z&#10;NRZCsFu8xgRb2WYpe3j/FrD8qRaVTRdzGRAX69Maq7A2nM634dG0u/FwculrfGdg8RLn6yr5ouY6&#10;XN/Nn6mui2JMOpXvJ8Lq9aj5GTLf9CGbPsz9B67yamuF4FtrqwP4ixbwHjUfj1Z6oJ0th5+nct5M&#10;LvXeXuo6h87X11lwLTIHgRofoX5o19rOaqjMofk2LiANFhPgfTQm76Pli7oYyzqB1zEafh51/3g+&#10;CPK5I41ZOo4ZWRv6Xr7k6+MBF8fQzz6jHF98FkI2eH2MD7QJlyNS9ddznNHkY7yPqQE27D6288mQ&#10;jbfVpnWeS/0Z3Jgnvh7fafg6Q05pO+iNB81qMj8H9dE6Sn+TbQ5EH9oze5RF5/vl+hb8Y4zRGFeB&#10;2QLi+Dud/tIN8wx5IXl9ASZ05NMutrNolf9cclsOiylj/UFhA6p6phicQud9WqIap+3UbF5uoPAH&#10;rA4P81UZbXE/C9n7YQGYLeaGPrRX5kz6MI5m93DxBm3D5Qj5fLzxNZ3yVr9C9NaOa8/nNT7PY9SN&#10;RUWu+6T4c0YxJiWa6xmy62eMd3pG23osroO2S8gHsn2Ysixt+BzMe10cF8gRlsND/S1H7md8sBeI&#10;/bQ4Z/s58BcfjYuRFuiMj5+jJHudyaXe2a2vsc/t/H8J+Ly+Haa+hqwWjAfkHLqGmBc43nxEF/Qx&#10;l+ZTBLmM6wBxbizOw+trPGiN936MuBYN3r8lfB8T6ucY7+NzAN6W4D/fPExf2rRd1VmbSkuoX45k&#10;9zlTLrtQTLVltQqKePfMpOXxso+XHNYvyZUQ7SGHQuWYW+KcLDTPb7bOwHIZjWsfcou1AV+Dya18&#10;vOxp8mlVb9knQ57Dy83cQWfHQEDUcT4/7hILe1hvnf5lm47wU2N+Spzh58brAP1MhBwtJ6aNrjPw&#10;cbX4dGBVfMICEIC3/hrvdQGN+GCPuhp8DuYtRxnTkawI9TKsb7VcEa5GwHxb+cuakfwVW0XXCi3b&#10;8WPRAfTD0Ppb2it662vZRit9Z+BjW+Uo9V4W3i4WPEzv/QxOz8A4ZBcGLm/U/w8gq6PTKOeunDeT&#10;S31AHBOHdv6/CCxvpY2f2r7UHuZVcrTQZ6jofc427WfrpQazlT5ersVX/NueFywmwo9dgPiAZ+pz&#10;Rn2wZTB9jnafeTWbnqPSObTVObWVzXiTPVSf1+dRayfF1fW1PECqTZH0ebzPWx+nFKso7S2AufLo&#10;SB9sZU0dofSLcpnboRyTWt9SHar37WRtWDvC2zEWjlPLy7zEsN7WXLyQjIsQdwxCtcFaUTmCb3an&#10;Yf6hkCrQXsd/asx3uIbvv/8+k23xGLX6m3ls8Jv6TA4Di3gdvCSrj+aP/g20br99XB1WQzNfDtjV&#10;x9pPbVmODMGWIdjU381ljOGcYk/5O6pL4xyt2QSuZmsr6oK+sr6S3fsFG6+JuM6dvgHpk8mujirU&#10;1mFOD9cfgfU7o2YPOtMbgi678LEDvpXdo8jV8LMc4lPmSHXJ2AQf/Is1RH2Ai5WdLYZEhNygwnt/&#10;+AS7+Rif+Tnorlk+djG384vx1mY7X9GDppxN5G1GWJyPl3Ydgm9z7Qb/Vihqb0BsmqfZJ9Mnnc1L&#10;hsLXIDrhNa/P34pPOoXI/0QezZWD48wni83XTMO/gngsN/Sh7dC/Mkc87kXWNoW3fDVYfBgfIM8D&#10;m9qhz86X0eYRaguAf8znoOc1/W1o9fXxiDGk81nSJZvXWz3CG3wfhFo+RpA9arUm3xryeEWqyWqJ&#10;/Qz11NsBWukBZyvriXI+Xrkt8CZnOTQui20VFwHfVFPZnvYfOYPeIPYQy3yz3rCuva4GiU28xQCq&#10;1/yAP64xF7/613/7LRn+7d//g/7t1w4sZ/oglzH/+m+/oX/5198IVb3nQ7wBcsC/SgzznPvff/27&#10;YFc/kX/9n8z/J/36t/9F//6b/xL9v7Jdc/4n/eY/fk//8i+/kRjk0rwcy36//jXHCP2dUMkb7Nq2&#10;ta81oH5Aagj9/3du/zfc9q9/8zv6LbcFqvwf4nhobu1PDtX/y7/8Orb/a/SHdb/hHKD/+q+/bol/&#10;+zfFvxaA7t///TeCfwMg//q30sZvfoP8v+F2bAx47DCOsR7oTQfKYyRjrPOEsZD+M/yY/AtqQg7n&#10;pxR6G8NfBz+ukf3UV+3Qq019TYYPagUwJlY3+qA1sz/mSPwtzuqxdi2n1aXr8Ve8LtTP+pOo1C7+&#10;v+UDgP1CPKj48Zhg/f3u9+cx/kJ/v7grnffXi+mvF1xK//WHvyY/zqdtpP7YulAb/LQdX6sB/v8e&#10;xgD9/v0f/0oXXHg5DR89hcZNvYqmzLqeBo+ZSudz+7/741/o11iDvB61jd/Sf/zuj3TeXy6k886/&#10;mP5yQRehf+Y6f8Pr81+4Ta1Tqa/F6gNMZ/4pzmxKo55jUMNFl/akS7v1p+4DRtLFV/SjP3Ad//GH&#10;P9N/8Jj9x3+dx7X+QXw1XiHHNFNpG7mlJj9ufpx0XE3+d7aD2nh7G/JhXXtq7WCeRWa974/RX/3r&#10;vzP9tczBr/7l3+lvF1zEbfw78/8mx9W/BrsB7fu59scZeLQvazgAY4Vzhq0LbZvbY53yDPQNNoPp&#10;GYj5lbTH8SHHr/k41+NW8//7b/nY+e3vmaItXh84lphClvMmzgtcH9oBFTv7Y5389j//yOvoPPpP&#10;njOsHaz33//xfNGBB2CD/B+/+5OjjP8E/SPb/yTHitHf/f7P9J9s/8Ofzqc/nvc3Pmb+wviz6D3+&#10;i+3/9ce/0R//fDH96S+X0B/Ou0j4P19wOa/nK3g9d6G/XtiN/vL3rgLwf2b9n1gP/JnX/F8v7Ep/&#10;/nsX+tvF3YU//+Ie4ndFr1Gs680+3emCS/rTn//G8X+HTw/hkfu8v10mOP+i7vT3S3rTRV36CS6+&#10;tC+v71583HcXClx4SU+29aGLL+9HF17Wh3P2ECAWQJugF3D8Jd2G0uW9R1G3fmOp95DJ1HPQRJGh&#10;v7BLX0GXHkPpit4j6PJew+mynsP4WBosuOSKgdHnwkvR3oBYFyD6y5i/vL/Qv3NNF1zaWwBdl+5D&#10;JCdyd+8/hi7uOlD0yI02rT3zg11s3YbQpV0H0cWXcV5r39XQhX1AMU5/u6gH/e3v3YT/6wVdeZx7&#10;qh/nQh600633SOrWdxR17zuax4HRZ5TUdEXP4dJu114jxN6t71jq3m8c9Ro4kfoMnkx9h0yhfkOn&#10;Uv8R02nAyBl8/pslFPKQsbNp0Ogrqd/waaIfPuEqGjFpLg2ffBWNmjKPRk69msZMvY7GzLiBxk2/&#10;iUZPv5FGTrqWBo2bKzn6jpxOA0dPZ/lKGjl5Do2feS1NnXMLTb/qNsHkWTfRxJk3CCZdeaPI0M+Y&#10;dzvNvHo+XXnNHTTnurtp3o330bW3PEDX3/YQ3bzgUbrlrsfp9ruX0Pz7ltAd9z5Nt9/7FM2/Z6nQ&#10;mxc8Tjff+RjdsvAJumnho3Tj/EeFQr5xwSPsx76LnqTb7nqCFjywJFLo77gfeZ6i2+97gvOzz71o&#10;Ryn80O5VN90nmHfzIrrudq6H27rtnie1lkVL6d5HltPdi5+jOx98RgD+noefp7seepYWPrCM5t/7&#10;GC28/0m684Gn6K7Fy6RtAL7Ic+vdT9Bti5bQfY++QA8seYWeeO5tevLFlfTI06/Tg0++rHkffo7u&#10;euQFuvvRFxtY9OQrdM9jK2jh4udpwUNcx8PLxXfRYy/RQ0+/wTlfowdBn3qd7mf+/icZ0C19XeLg&#10;gzyIv/dxzQd63xMvsw1+r9KiJStY/xLd/9QKkR9Y8pLI9z3xgvhC/9jzb9OL73xO73y+hd77aiu9&#10;+8VWevOzTfTax+vplQ/X0kvvraUXV66i59/6kpa9/jEtfeVjevq1j+jZNz6n5e98IfZXP1pHr320&#10;UegrH2jcB2t20aeb9tLH6/fSW19upVc/3EAvvLeann93NT33zipa8cE6ltdEefnbqxmr6MV310jO&#10;FSu57Q/XM7+OXnxf5Rfegc9qeub1z2jJio/oyRUf0BPL36dHn3+XHnnmHXr42bfp4WVv00PL3mL+&#10;HVr8zNuCR557V3weW75SfZ+D7S166JnXZawWP/sGPfrcW0Ixlxijxct4HnnM7n/qZQH0kOH/yLOv&#10;08PPvME+r9LipS/Tg0/xvD2+nO599BlZKwsffIruf+J5euqFt2nJ8rdlTV1/28O8rh+jBfct4/W3&#10;jO564Dme6xdpMc8bYhc/9RI9/dJKevrFd+nxZ9/ieX2W5j/wNN1412N0/cJH6LoFD9NNdz8u8g13&#10;8vHCFJh32wN0zfyHGA/TVbc+yL6P0bV3LGb+frrq9kU05+Z7aOaNdwq98qa7aMo8PqavX0DTrplP&#10;U6+dL/LEq26hiXNupvFzbqLxs24UQJ4w+yYad6XqJsy+RWSjU+bNp0lzb6HJV90uOUAnX3Ur625T&#10;n5l8zrjyZr5WY92sW2jSzJujPHUunzfmcQ1Xzafpc+cLNb+ps28TGeersdOv5XPR9YKZ194h8ZKL&#10;MXrKtTR03Bw5f4Hi/Ad+4KiZcv4bOelqPtfdEGXY4TdsvJ7zwI+YOE/yjJ5yPfPX8LlzDvUdNp0/&#10;lyZTj/7j5fyL83C3/uP4em6igs/FPfhcDNpt0CTqNXgK555NQ8fMlvO0nbcRj8+5ngMm0BV9RlPX&#10;3nyu5zyX9xwpMmiXniPosh6j+HOB+e4MpiL3HBX9pH3OI7WgDlCWYb+sF3+W9BlDXfuO0XYHcJuh&#10;3qhnau3js9bavfgK/tzqxp9L/HnXpedQoZf2YJ7pxd34847t+Fzu0o0/g7vjc5E/H7k90IvxWcZ6&#10;5LE6kL/HwAnUf9g0GXOMoYzjwEnc/ljOwW1yjAHyJd2G00VXDKELLx8sVGxd+VqAZVDYAbSP2nHN&#10;gM+6UZOvkbZkfLivoKgBOf/ehT/XORfmCv2/rAfa4VxduX+cBzKugTAuGCvM2ZDR/Fk6fDoNHnWl&#10;8MDwsbw+xl9FYyfzGpzGn3szbpI1PBXrl9fo+KnXS4yMN+fCfON6BrqRE+ZJLIB1gc9t+Mh4cT8w&#10;T32HTZU+QMZYor6LLx9EF13G9TNwjdGl52DqNWgs9RrCfew9jC68gq+/Lu/L8zSI+zSAx6u/3GNc&#10;1JWvzbr2p0u683z24GuWXtzXXjxm/fjaoj/PO1McSzff9Qjd/fAzdMudj9C4adfSwJHTqMeAsdR3&#10;8EQaNWEuTZh2HY3jY2L42FlyjQSbXRNhfjFul/fEWhrL/Z3I63C8ruuwznsNniRU1p9bt7Yu/Tq0&#10;9Sl5gx5U2gjr9LLeer3WBX3ha6PeQ8fT4NHTqN+ISdS1D18r9cO1Es9nX15/fRjcT1xTdR/Ix0cf&#10;tnHfew/l66dhXNfg8dRjENfCNujhi/WPazOs90uw5lkGRbtoH3WgHqwtO26wfqw+WX/heLP5x/Ua&#10;KK7X0F7PgeOkfYz1kDEzuf4ZQvsM4boYGPt+wybTwOFTadCo6TR09EwaOvZKuX4bwtdjg8fO5P5O&#10;4esyXotTr5HY0ZPnCcU125XXLaC5t9wr5+RR066Raz5gGMfj/Dxy2lU0Yc4NNGbmNTRmGp/vps6l&#10;cTOu5uvCOYpJc1i+hnPOZXmu5J7Euexci3MxANnO36A4b0++Us/XoLOvvYumzbldMHm2nuNBkQN0&#10;yhz2C7LkYRl5r7z2Tpp13V2C2dffTXNuuIf7s0hx2/38uXUfzb6Fr+Xk8+wBuvr2B+maBYv1M5HX&#10;sXwO3sPXkvfwdd8ivi7kz8z5D/H12kN8/fUoX8/xNdXCR/T66u7HX5Dro/v4sxbXV/j8f4yvBx7n&#10;z1zQR55/i5544T1a+vIHfC33PvPvCn3q5fdpyct8vfHSe0KfffNTvVYJ10XPvfWZXpvw9dByll8E&#10;v/IreuEDXMNsoBUf8XUMU1zPvPj+OrG9zNdLL3+0QeknG+m1T7fQa3wNBvrqJ5tp1Y5DtP3QcVq3&#10;5zC9+9UuevvzbfSrG+94km5a8BTdetfTdMd93KkHXsgA3fx7+cKBsfB+vqB88EXBgkXP0+33PE23&#10;Lnqarr+TL475An32zffTrJsWCZ13+2K6li/Yb+SL55v5wvqWe5dE3HrfUr7QfVoAef4Dz8gFqwED&#10;C+BC9Pb7+eKH6V18YbqA6Z08+LexDu0CN3Db1gYAGfnBWxvATXwxD7/ruCZc0IAaEAM79EbNhoug&#10;q7kv0IEC0OPCaC7fmMzjfl97xyPiB5oumB4RG/SQjSIePGLB42YCNxVzb7xXYDwWLhYyFr2AL4SA&#10;6VfzhQ5fuMzAxRbLs65dQLOvW0hzb7iLruFFjRum61ADt63gdhk33P4I30g9xLbFfGPEC5xx690Y&#10;syd4vDA/GB/U+RDXhT48IheHGEdQHAS4SMTFIeyzb7qXZt14jxxMOJCgN+BiEReXgF1cgodeLyy5&#10;DpahR27AagD1MagDPAC91sTzfR/73s83Xg/iovaZOOflOsP6AUyHNWDrAHOEGNhvuINvFNl+92K9&#10;abrnYb4A5wvpxUtep6dxg7LiQ3qOb1CWvfQRX7y/KhfcuOlb+OBSuYnDzRtuEgHcdN608HHJed3t&#10;PA4B189/hMFriQEf3PTp+PNNJ2P+osf5RvEJeogv9Jc88yo99+LbtPyld2np8jfooaeW0wNP4jjg&#10;C/1HnpUTz6IlL9NTK94VLOELfdw8PPrMa3TnQ7zm+cb1pjsflhveBQ8AS+QmAje6oHc9+DTdw3lw&#10;s3nv47iBe1luAuXkxscZgGMQ44txBA87xgQ3jHJS43afefktevntlfT6ex/SK+9+SM++8iY99swK&#10;rXXxUrkxxM2OnCQff4VvON/km6l36MFn3uObpw/okafh/yY9ugx95Nx8owugLtzw4gYaN88Ya9z0&#10;LLifz1PMY5xBb+e5n88+OC+A3sHnj9v5xlvOFY+voPu43ge4XgA3v7hRs5s2ADdzdz7yIsc9z+cT&#10;HttHV/D5hW/e+ab5Ds557xN8E8wn9kVPvUYP8A0ebvwelngeb9wMLuP+sA032fdyHqwf3PijVuCB&#10;J16SG/mlL74nJ//nX/tEPgxWvPUFvfbhOnr74830Jp+cX+Gb1GdxE/rC+3qjzTdy6Dtu/jE+iF/y&#10;wkp68vl3eC2+r/KL79Djz73GN4Vv0rKX36VnX32Pnn/9A3rhzY/olZWf05sffUXvfLqO3v1svdC3&#10;Pl4jurc/WSsA/+YHq+ntj9bQG++vorc+/IpefZdv3D9eKzzoB19sok/XbBP64Zeb6aNVWwQrP10v&#10;9INVmyX3+59vjEAu+APvfbZBUMorP99AH3+1hb5YvZnWrNlCa9duVWzYRhs276SNW3YJ3bp9L23d&#10;sZe27fxaABk2YNPWnbRjN9t37mbbXtq5ex9t35Wwc/d+xgHateeA0r0HRL9l2y7JuXXHHs63W+TN&#10;W3bQ1q2sh43p9m2c01HRsf8ubmP3nn20Y9fXnGsv7dm7j3V7acfOPWzfzW3so737D9K+g98oDiiF&#10;Djbk37xlq/giZvOW7bRp83Zat34Lrd+wlTZu2ia17Ni+h3ZyjaDALm4Pbe/gfqIOBbcXatj79QHa&#10;t4/bZezdu1/0gt1f085AUbf4sh0Uvqhp99cs7zsg+DrAch1AH0JOtIE4tPvVmg20+qv19NX6TbRh&#10;yzbasn2XzAXy7dzDtTqK/Hs5J8ZAEPivDxzSsTqg43XgEOObwwzw34oMH9D9jH0HD4UxRcwhtnGd&#10;+1Erat4fEGrfz75M97Of8Xu/xtxhLHbxmtjNdXwt+HrfPokVmesFj7z7uR3Eg2oOGxcdI+T7+uu9&#10;gn37FOD37t3T0CX5azpwYL9g//59TA/QoUPcR6bA119/zT48T3v2cJ69UW+AL/ANj9G3334r9PDh&#10;w3T06FEBeOjMrwaLFd9DB+nwt5yD8e03uV3yMPZzuwDGZx/XfJB9DnAcbNGfcx0+clio8YePHKEj&#10;R48INf7od8eYfkdHjhxlsMw49t139J3Uf4Qp898dbcoO0BuOHGaEPAbRcQ0JqkdOAbeHNo8dO5bl&#10;8m0cOwb7d3T8+DGhpd5w4sRxOskwPw/ofBzkCOeHHMePWw7Nc+L4CcYxzs2U7ZDRjsisP8H+J5g/&#10;eeoUnWAcP3nSAbLiGPscO3FS6PGTHOv8T55iX85zEjz7gI954Q9boKjN9xV9OsJzvGvXDtq5czuv&#10;5f1S+0luEzjB+ZRyLs5/itsCTnINCpZPn+ZaGEyPoy6m37E/cJTbPMY+R4+p/B3qQ93sD/2J098L&#10;jp1AfzTP8ZMhH3yC/tT3Z7gdxUn2b4UTp76X+GMMtCGQfNwGxhF6s3sfhrYZ4rldQfABPXr8JH3H&#10;aORgiD7UarHgT3K98JN4HoMjjP2HDks7FvMdw3KAh5+1jTaPfHdc9L69Yycwxhx7nP0Rx+vqGMY4&#10;5JS+wi5INcOOfNbGccmhPOYKvjJP7HeU9eLL9DBT8KgfstTqoDa1H8a5IbShfQ6xjFqc+SvPOHpM&#10;YXqOR56Yl9u3vFYLxkB9TtC3HPvNkWORHjp8VKj2gX1Y/+1RbevIsVAD6464OqQdzv8d2zE+Wi+3&#10;y/HQoy2RmYpO9AD7GRDDVH2Zso/ZLO7wEa0DtWqbrA/9wVgaDnP9lhNxR7j+VKe1H/gIloPe+od4&#10;G0edc84payDUi/wB4GWNyHrT9SQIa+k4r0GReQ1Kna4eyQNdgI4114K8Lldsj3MJONfxU+GYwRqH&#10;fBLH9lmRcTxJPaLnGkClDo79js8tTE0+cZLznODj/jjyQIdjTimAvNIO8rjjVvIGnZwPmGYwu4PW&#10;62IZOB+d+h7nN84Tzo3ii37jOHNjIceo8TImaQy/5c9OzB+uqb7hz1vo9VymQDtSK85/cg7M67bz&#10;q9WFGN+Gnh/0fGU+0Mua4bUDiJ/4G0L9AUc5B4B2JC/zWGdYe3pc8echfLAGsCbY5zDbDnHfvsXa&#10;4BxyLGItiY39XM3Wx9NneB2wfPrMDzy2P3BOs/Nnw/dnhRrv4XWngyzgcTIZYwaYzY+f6cEbRbs2&#10;3viMts9k4ORppfh8PsGflwrVK1BzDp035bFuDKf5s6/0zcB5T3NO/9ksNPAnT6l86vRJ8fO+BvEF&#10;Dxv7Rcq51Ucp2oIeFHljHPOnxR+640J/tWPbTtq1cxft5RuIr/kieB/fQBzgC/IDuADni+59fJG+&#10;by9fjLJeqJMP4OJdeI4DxUU3YkQG9gjdLzxfmPPNwN5du2nPzh20ewe3u30b7d62jXZt3SrYs327&#10;yDuDvHvHdtqxeTPt2LpFZNBtmzfR1o0bhALQbd20kbZtZMC2fr3YN61ZI3rIm9evE/umdWtpy7p1&#10;tP6r1bTxq6+EwrZx7RqJXbd6lcR+9cXnrIN+Ha1dtZrWfLmKNqxZK7KnWzZsFIDfsHoN59pAm9eu&#10;53bWc/61nJ91LEO/Zd0GybVpDdpfI/7Iu+5L5P+C1nz+pdD1q9DWVxy3VupF/agP9UJGv9au+pLW&#10;fsEx7L9lA7e9fjWtX7eKNm7gvOu/inTd2lW0eROPxUbOsWEdbdnM47Flk/AbuMatG3Ust25cF7Ft&#10;03rB9s0bIrasXyN0K7e1aS2P2bqvVLcF/V8fgbEEvA75d23Tudy+ZbPMicwv6zDmWAOArontvD52&#10;CQ+6d9dO0QGmkzW0d3dYS7tkjcn62s03mbAHH8jQHwB4PRrN9LghZd/9cqPIN5ic6yDfLGL9QhY9&#10;bhwZuHnDTRvssAllvax1Wfe8zoO/UdNbDuh9TtjtZnM/34iKnnMf4twHISM313SI9YcO4oYUN8U4&#10;zjgX3wQgzm50cSOs/F46yL6wQ4+bXEBl5Nf2Dh48GHhuK+Q+hBtNocp/g/4GGyhk030rN7F8U4qb&#10;dtyk70L/2Zdv4IFvcAN88FC6ucWNLNqSG1r2C7kOf4Ob42/Y/xsZU8TqTTJurjHe7Iu25eaXcyI/&#10;yzjPYCy/xbygbo7FvGIN2HqRdcDjYvO/D+uF598AHc45+/ewT7Af4jECvsHYfB3GPswHIDIDdmmT&#10;a8Dmgs6LzsWBAwDq03V06CCD+wwZa2zfPp2r3by+93CN0O3do+tac3A9ssZ0TSBO1w3PLcaI81l+&#10;zRXwNR8Xe5Fvl/geOoQ18rXkkVyoi/MhVvOyDWuCKfoEirHEeMW+hr5Ln7EWWAY9jPnAOoLM82Lr&#10;WuxhbGysJD7I2i89diQW44xYhuUVX4bNq/nJOgjU9OLL4/EN5/2GxxgxOFalXvCIYXoYa4ft8IP/&#10;YaxBxB3keB6nQ/u5fdhQH4+r5GMb2vuWfQ/z8SIy2mZ/rfUAHTmMNax5vzm0j458c5CO8no+wu3B&#10;/zDLBugOS+w++pZx6ACvD15jiP0WvmjHauR6YIPe7MajRpGDP/KiXcjmIzFiUz38PIWftYU6RRcA&#10;vQFjgfbAoyZvk7FjnR9/0YNyu99gXFCP0yO/2Q/z2H2L8WA/jOHhb3mMMJ6MI8yLjnE0+B3i9QsK&#10;HGE9+naYxxzAeALfsM8hrH2GjAHrMOZaM8YQ84w+7WK6W/hvDsI3UcyL5PBUxgF2jpc2Nee3vM6A&#10;b3DsMD2MNoPO9AD0h3mtJqq81Yy+oK2j3+K42icU+WU9MW+AHHU8Lsd4rX0HHjr2/47XAnSGI6wz&#10;PfwEzIs/cvH8wOcIr2eLRe7vEH/0sOLI4ax91GXyd0fYDxBfpcePfkvHvztCJ44dVcoAFUi+bzVO&#10;fI8wf0TagN3aPI7NPNZ9x74qY9NQ7d8F+/Hj39Gx79g/5FZeIW0dCzUw9bm/c/aTnENwTOkpbAQK&#10;vpPYE9hQRAzG0o0LbOInccck7gTzFm99lzzHOQ9yIQY4wX4njtHpk8c1Fpt9Ic7XgraRA1Tb0/wS&#10;yzGncRNxUmXLKTIDsvgHnciM03zhfxo3AqDcvtrMHnKFHKdgl3j1OxFyiF1q1r6dYt33p5GT60F8&#10;qNH6JjkY8AGQC+1/j5uRk1zjKchs//6k5gHQZqwxUKndqOZCDgFucGRM1IaxgQ5UfJkXWfqegJug&#10;DGhHasCNGMd8j5sxtHGKvj9zWqjY4Bv89GaseROXaLihA7yd+ZPSL2z88tywHjdm0IE/zuOKDWC7&#10;WcQmMGAbxLJJjP5xrmO8RkBPsx82tUF18zeAfRFnsadCTp3bHHZz6OuRWrCGMeeYW8wp/MXOssQk&#10;+QR0Ykf7XCvLkoPhbTJusHM+g/Y7B3w8oDvGa0/syOmpB9d8jAFe86cNdhs/7aOjUo/WBF/Ey5cL&#10;fL7QLxkChYxzSsgPepTlozi/yfkl1Bfg+yjjCD3PlX05AUC2efJ1At6OLybMfhxg/hjnE5+gR190&#10;jYUvNhiQPa/rVscU8xIR6pQ1gDFnn+Ms6/wpj/mzXICOHfJxXrQrc485xno/LevT6pG2GUlnetv8&#10;UH2KU7mksuYZZ85gE4aPTwbahQ484pFXc2gbuoaSTnJITst3WvJrrNYmvLR5Svov7YsvNlk0tnF8&#10;M/Uy6pP+GI3xWhPmQs4FGHueAzm3wBbnR48ZG1cB2+w8JP7I4fLg/CU+LKMOiUU+pqfDuS21E/Kw&#10;3vJkORvA+dH6o33R/iAf4mxOQ/8rsDaRL1JuH3UDqEtqYiqy89PYU9xPnQ/waEv1qCu0g1xhfaA2&#10;WScsww9UEPoBKuf5IFvtupZ0nYmPg86l59Fukj1t8pxbAB6fM0qlreCjnzmAjaOnCfA/w7VLHNuB&#10;M4yzLJ9lPSjkqBM//YyDLn62dQKIE4qxRSxoyJPZZfwYPNZYw/L5HGyYW9SLuZT1zp//kH8lF+H7&#10;cfONm6NwUb5vtwL6wB/ctytD9MHFOoAbf76JOsg31vtxU4zNHr7p3rdrh2LndsHXO7bR3u1baQ82&#10;GjdvoF2bNtDuzRuF7tywjrZvWEvb1q+hrWtX05Y1qyI2f/UlbV33FW1c9bnwm1Z/Idjw5WdKP/+U&#10;1n3+Ca395CPxWf/ZJ/TVJx+KDP26Tz+m9V98Sms+Zt1nH0c94tZ89oHoV3/8gfiBfvXRB0JXf/g+&#10;rfmUfYP+y/dX0pcfvkerPnhP6BcfrKTP33+XVn30vlDoAMRAZzAdapI8LINfJe18yO3D9pHUYXXD&#10;H7JR6E2W/nz+EW34gvvy6Xu07rMPBZANaz/lfn3yvvAYD8Sgv5u+/FwA3cYveQyCP3hg0yr2CfA2&#10;yOaz5Sueh9U89vD76jPavIrng6nkZrr1q1W0dT3PG+u3b/yKdm1cL/LWNatpx6Y1Iu/YuE6wc9N6&#10;2r11k6yHjG7ZKBTYs3Vz5Hdt20x7t22RdQS6b+c2gegMbPt6R4L5gd+3C+tQ9fv27KSvITMO8LrF&#10;2gVwg3jg692Cg/twfKhsN72IEzvbDkLmmH17OdeeHYIDfGzAZoAPbmpBTcZNsN4c7+Ibw718s4dN&#10;Ddw8K/SmWjcZoBcKH/Y9cggbBIjBzbFCbpjZBzCd3rzrJgRuKGXTwajw7YHNAdkEwGaB6ZiXDRhs&#10;HHAOycv5tT29acbNm9y4YoPhm/1MWf8tbmaRI/SH+y/5ZFMF+bERgfggS+5AORdqNtnwLWpCbaiT&#10;eeAbjAVu9gNsIwM1RxR26GyOoEPfsAni7dZ/yKDQ2fiYTnyRN/hDljwyl6yX+dE1FCnrQc0vbn64&#10;PKCA5A+8APlw7sZGGtNvsbkG3uEQNlex+ZXJRnfRtwd202Fu/8DebfQtr81v+Pz+jZzbd4oM+g37&#10;Hdy7XfyinXWH8FnAFHkPo260EeoRG38emF192RbsVqvVZvJBPpYA6HHs1SBxGDOuI2404fMKOtSI&#10;cWQfjCP84XeAj0/4yefXfhx3XBtqQaz0l4/vAN08SkBtAp4TrHNQ4Qsf47HZ422lDhtBwnPtOKa/&#10;5RoMGEfowWOsMG5SF2plwK7nAc1judC+bDJ11DbzVquv2WSMrUH8QxsCjsXmFXhscOl5hte5jIse&#10;k+k8YHr1sXEz2XwS0gac2WwzzerzG2myGSfnF/hqrMVpG9qeHnMAjy/G1a0XjKWMuxsH3/8abL0m&#10;ntcgx8t8QWfrPOhLO+ZQZNhibTz2XKttFhv0XJjLfoyMjzKfd7Hhh808OQeH87DmCf48ZqIPtmN4&#10;wvCbsOmGJwplMxBPF2JzkW+0ZWMQTyRqDG7EQXWjr4RuGibKOvFTnfcDhY/kRRt8E2/ADfsxvuk/&#10;epT7wRQbEKBHv+O2GdhYlE0BB9WH9hi2MSA5IQc/28wARRuyQRA3NMLGSwDijnJ9+HzB5jk+X1Av&#10;6kYN1pZsGuImHjePyBX6cFLaQhuME9hYZL2jutGHDQb4ISbBNlUN0hbrzFc3iTSXbGZGGiB1KJUN&#10;RPYHxQahbt7hZhebC7ipU142I5jqjTsDsgH6QGUTQvScL7vRwA2Iwja5ZANPfPhmETcnHCc3yQzd&#10;HEU9fAMdeNDv2QacxQ1P4KVmhuctP26I7Oan7c0V27VdRpANcdNScqtsG8agfmMTVG7AXLz1KcvP&#10;kA2HsAkC+Jt0+MaxDpBcjipOyIYUvrjEBiQ2nrDRePokatIbw1Mn2J8BWeYAbQJSd9CVYLtuHCtS&#10;TIL0B/UEm20yx/o8ZWh/8z5l4FgPyR9ywB7loAO8HTF2XMeN/AitLYHjA6/HAACe88jmHQN6xMIv&#10;tAcea1vODziOGHbM2fEnNsnHMs8JzmfyJUI4zqw29TGor/dBPQpu4zsAdotHnYo0/ugTqB5Lvg/g&#10;vc76gnGTPgbZxtLmy3z8PAvv5sGOF/HFscqyzZXZanMnfJDNV44jtBFyZL6BSs42sM0Q8JJb9Dj+&#10;lYrMecSHqfZRx0fOexxjX5SIX/BHXRbj2zCdtMdUgRi0Bz/dZKqCfeBriMef2TAWIkOv9fjNpQTo&#10;XDtunnys8AxsRoGidgM2fqQvkJFT9LqZdfbM90I1P8Y4bZJZ+yarjmXrR5Bl446pbqhZrgSxBaRN&#10;Ox4DmYtTUrOdXw22gWa85BEd8nFe7rNQznEm9FHXgM6r9PkMx57l/jGf6JnYb8Dymh59sY1Ik81X&#10;fAKNYFn8AiyP14OXfNAF4H3WqtOcreQmVaiP5gdv9VXrAh/kuCZEr3aZ36CXNYCxDDzmRsYS4xR4&#10;wVn0FW0it8sL3vkAsulrOm5PxiNsKp/h9fCrw/h2n3GEL4oNosM3/7iA5pvXBvD0Fm42gT3hxpPp&#10;gV07aT9+lQMbkDu20dfbttI+bBxt3UJ7tmyKG4+y+bhuDW1Z/aVsbAGycfb5R7Kx9tXH7wlWffiu&#10;4MsP3qHP33uLPn33Dfrw7Vfp/TdfppWvrxC8/+oKeu+VF+mdFc8L3n7xOXrj+WX01gvPCt5c/kyE&#10;6V5/7ml67dmlkb727FPMLxGonPDqM0saMP1LS5+gl5Y9KXj5macEXn7lWfZ/bqlQ4z1ee/5prhX1&#10;PMM5l3GNz0WgNt8P9KsG9PmtFUF+6Xl696Xl9O4rL9DKl1+gd15eHqnpQeH39ovLOVb9DBhHAGNq&#10;8LqP3niFPn7z1YhP3nqNPn37daavCD7luQGM/+wd2JUCn7/7uuCLlW8IVr3/lswr5tfji/ffFmDu&#10;sQ5Wf7QyAjI2WrHhCkDGmsHaMfiNVfC2sYp1hs1Uw9Y1X9D2tato25ovBTvWrY7Yuf4r2rVhTQRk&#10;D9NjXWNT3YA1DoCHbe82hR0LGXCM7ORjY8dm2rtrK33N2LtrG+3bvUM2PUEP8HFlmzTAgb07mO7k&#10;m14+7vaB7uBjEptGCbKJJBsZuDlm+374YvNJb8pxQ26QTQcB3+i7c0A8D8Rzw346elCfupEnbw4d&#10;pO9wgyYbI7pJgo0U3VjFjTUobqIV2FjzN9sGbDJILsnHN8WAyQxrT9oO0FrD5kvYfLCNCKOaP9+U&#10;kA0R9CtAN0hy2KaFh41VKdv4GWzjBxsPdu7EedTGsXFeBe0A2NwwlHqsjQN7sJm+TekeXlO8hjz2&#10;7+b15HXYmOc1Jxvy4Hfh6eRtOXbyOgzYvX2LfAmQIXwxgC8K5IsBhnzZJJv+Fcpt4Aspkz0sHl8a&#10;SD6m9oVB+cWCgI+jDNwX66f11ffZ62uQsXCINq4VX140wPr9u3YIZPx370yQObBjFMfrzozimJVj&#10;2MWoLUfc7A3I9N4mclofAvtcDijXTM1Ha1SIjn0sxjbPZAPN5fIo7eDtmCh9SqRj045ZBWT5IoWP&#10;dzxVaE8exicMAy9PI0pb+zUPy7IpzW3KpjQfb15G//Dlk/XTIHYZGxsfs0EfwDp86ao2zYV5OPD1&#10;dpmf/TgOee4P7NNz9EGch/djEx3nZB5fR7FRKRvioAzZ0Mc5xlGca3BO1fNMknGeOsrnWPmy51s+&#10;Hx5W4IufEmbDF0LAYcSFGPXBRuRhxjdhs+1b3XALm27ffYenfoBv6CgD1GTFYbk5F4QNOtn4c9Q2&#10;/6IdebEpCVloePKRfUpqMdiAiBuMgOSBPkE26Ty43Qyssw2FeBMfNgoU2AjQzYC0kQF4H/UTcJ5T&#10;bDOcZn/AYiOPnFzfiQDw2EA8BchNsrWbUMsn7XgZG4KIPYk8R4WePMG5RcbTcuyDJxHBczsCbCYw&#10;5ElIznESG6QMyeX8JI51esObbt7tBj7lYT9pR2+MZUMBPPvpZifnOw05wfwtJuYLsr8ZNeDGstwU&#10;lJtNu7FiH71ZTog3rCabn7XpfAWsk80QZ7ObK8tlgB/Wj+Wyeqw+0UEOOt0UhN7szk/sSU6bQlyP&#10;bD7xWDGQA0/8yyYG63ETF5+Ygm8F2k4A+wOyMVL6Qhf0ko/bA/VxWZ7gj01RgdmijnOGjTOpFbkE&#10;yR7lGAdf7WuKKXwDr3bz7RgaB577Jse0Htcphx4PihSXzgXKJ9k2/vSJRQ99vUIBxFeQzQX4IMd5&#10;hZ+T45OJktP6odDzktWofdIcTCUP61jWYy+06RHaz+aynPtSLzBZ17kcl7LpFGT2N1r6yzHPbdv8&#10;CMIxUR4LEXbMIL+01TxfRGADxI5hhratwDGstQVUcsn5wsUAdg4Ar5s44OsoN+X8hpyH9+kIMQ4b&#10;SUyBs99/L9DzYcoZ/UwfgM1Azae+ZxB/BptXZwPAK858b0B+B9vccptcrSA1lP4Mq6fpz7Uz7Im+&#10;HNpXBftLP9zcuPkWBF3cGHObYrJ5FyA1IR9ger+x998CtJHjTKRao234QR9rD7oUk2SJMSCHwesZ&#10;8vQkEMe1CYxtjbe4Ri6Ta36gBaKfw68OH+ALVNzoHzwkTx8cwa9P4sJ/P98Y4IJ/H4AbDk9xQY4n&#10;WnCBDvAFOJ6K5JvYfXyjKBsxsgm5lnauXysbP3hybtMXn9CGjz+iNR+9R2vef48+e+cN+uStN+ij&#10;t16l9155STbP3nrhedmswyadbPAtfYpeXPo4vfDUE/TcEw/TskcW09KH76clDz1ATz10Hz1+3z30&#10;xKK76dF77mIspIfvWkgPLriNHlp4R0YfuOP2SBfdfjPdd9stgd5E995+k/D33HYj3X3z9XTnzdcJ&#10;veuW64XefesNdM8tN9HdjHtvvZnu5VjQu26+UfSgdzM8hf6+22+N/mjP00Vs05rm0/3zbxMKefGd&#10;C0RG3R7QG9BHADz6/cjdd0YdeOgeu/duQWnz8H5P3KNjCPrEontpyaL76Mn776En771H7E/dx7oH&#10;76dlDz4g9OkHeA4evI+eeeh+WvrQItYvoqcX30/PPfwgPfPIg5E+/8hD9OyjD9GKJx6l5U88Qi8/&#10;9bjQl558jF548lEnP0ErljzOfgymry5dIpu+ryx5ivkn6bWnlzLAL4kyNoZ183apbDqD6kaubua+&#10;ufxp0UPWDdxnZVN25cvPh43WF2jlqy8yltN7r62g919/kT5442X68M2XZE1+/PYrkWJD/LOVr8sm&#10;KuhnK98UHWTgi/felY1Uv7H6+XtvBN1bcUM1w4cradOnn9DGTz6mjZ/bU6gf0aavGOv4WFnzofCb&#10;13xMW74CPqVtqz6n7au/oJ2rV9OuNWto55pVsom6a53bLN24lvZsXi/YvWkd7d26Ufi9W9bR11v5&#10;2GT56+2bad+OLUJlMwY8KI7hXVtpf9icObAbm158k42nP5niWM9k3GjjqTPZ+MRNd9gQ/Xonn0fw&#10;JBJjP99Q79tD3369m8F8wGE+j8iTeXhySJ5+C0+q4QkmxOBmHBsK4ebd2yWfQ2yDgaf6oq/nTQb2&#10;7tJ6XA6zy/mM+wcYj3EwnYzJrm10gMcKPMYNVDezdNwwrnt38NgGGhE232wDDhQbfHgCeCfPC54O&#10;VrqOdgCb1kTs3LxW9Abotq9fHTbWV4fNdU9X6xPLq79MWBVkULbJk+hrv+A1pk84lzD9xtWfCg9f&#10;wOz4YmkLnpIOT1/jyWhA9AHSDtPMFmIg21PveALex8Em9Tt4m8+X+aHva78SRFvQ4cswwOzG+xhv&#10;M8iT3fxZhi8chLIsX7DxnGxn7NzMx5/Djk14IpyPy80cu6UGnV/Md8TmDfLUOLBjC7fDwFoAbM00&#10;nxzHU+U59mxj/4C92/l4D4AM+66teDJdfe1LkwjzD+u1zGm2bAP3HGCbxLZRjI1ZeeocdLdu9kaK&#10;L2YYeHLdeNnU3YPfwlAffAF6ABvEfP0hwLFp4GNUzmN8bsNxCRl0D/q0hc+H6C/6yX0x4Aui3dxH&#10;QL4sinqOc8CGPTbJ7UtXbJDvxTHNPHSQ7YtZ6Eyfge3yJS7XeHA39wvnFOmL6kHxZa+eh8K5a6+e&#10;p/TLDt2sLDctPbXNS3kaF3rzDz72K9uA/GrykUNMA/Dr2LJRqVR/PbsENhi/lV/L1icnwybjMeax&#10;YQm9bMYdFTt+XVufktSNSHu6SAEfA54YMh1i4KtIdt0slE3M0EbEcX0SqdSZXjcCcSOfkG7wdUMC&#10;8DfDusHCN/fu6SXJgXwuVjcWdZPgVPBRBL1sJuimgeYFr/R0Kyo1gOrNtG7QwM45bPMQG4ssy2Yn&#10;twWKNkUWPwf2T08cqtykocYiLsJtVspGAW4Kw2aC3tCr3jYwvz8N6M2/bQSovQDiAuCrN5xOLz4c&#10;jxtNpoaYW6B1GY8Y8MnPbAl2Y+uR2TgHNnTs6dKoY94j9UHtsWYPsQewnOJcW6yzDXRsLB3hY1I2&#10;QtmOvss6MH8PtoHqrziipuAHfbAZ4kYY2mN/INq9r8VGXaDILbUqMhnrx+DtlrMdLIdBxt31Jeis&#10;vdp4CkL78oQc5k1ypLi4ESf9cbBxwfHpeL9BiI2+7KligHNHBJ0+WXxMfvVZfv2Z+egLW0DSBTCf&#10;jYGDxdZgfbR+xrEoILYw58hpY2LjG3lG3Igr1o/adD36Yyg7bhxMb5CxB9zY20ZauVllOttwK+Hj&#10;DNDb/PkNVcuTgXXV9hzEZhtYAvNFTtSAWtAG98+PVTGWsY0zHCNwOQDkBcJmkuTKwLnCr7sa/MZQ&#10;hNu4qm1YNfoX+mWbZp43GYj+ftOrAzRqKX1CTaXfWejQFwN0gZd6XP1lH4w32etUBg2QfC1q+IF9&#10;DU4vG4Wdgub1Osnh6qpB6vQ+VnsWB9mNT4D0Rcaj0AX+h/AUpuTCRrTk1zZaU/Or+Ff17fP6egy/&#10;sl+Fsqd8SsjTDPv4QraAbkbupoO79OJ533ZceOvmBzZFcKO8ZdVntO6TD2TzZdW7b9Gnb7xK761Y&#10;Tm8//wy98cxS2ZB67rHFsnmFjcVH7l4gG4eyUXjrjXTnjdfSguuvpvnXXkW3zptNN82ZSTfMmk7X&#10;zZxK10yfTPOmTqQ5k8bRrAljaNro4TR11DCaMnIoTRw2iCYNH0wThg6MPDBucH8B9OOHDKCxg/rR&#10;mIF9afSAPjSqf++IXIa9n1DjxwzsL/C6kf360Ii+vYVCBiCb/9hBaG+A8KYbP2QQjRkwgEb353xM&#10;BcEO3wlDB4tPCegnDhtCE4cPpUkjhtH44UNo3DDuHwP8hBE8BiOHCcYO5TaGDBRqNrNPHjlcck0Z&#10;NpQmDx1Ck4bwODGmDh9G09hnKvtPZz9g5uhRdOWY0UKnjxxBM0aNFH7W2DE0Z3zC7HGjMxmYO2Es&#10;zZs0nq6ePIGumTJRcO3USYKbrpxON8yYKrhx5jSRb5k9k26dc2Wkt82dRfOvmk0Lrp4rWHjNVXTn&#10;tfPoruuupoXXsexw941X0703XysAf98t19GiW6+n+2+7IfIPzr+JHrrjZqEPgC64hR5aeKtg8Z23&#10;8TqcT4/ec4fg8fsW8tq8M+LJ+++ipx64m5Y8eA8tfehe3bhlPPUANm3voacX30fPPvoAr+n7hTf5&#10;+ccfouVPLBb63GMPCn3hyYdlY/aFJx/XDdhl+rQtnqJ9fflSeuX5p+i155cIsNkqG67PLZPjZ+Xy&#10;5fQ+H0uy0foKNlmxsfqCbLR6Kk+tvvsKffL2S0K/eO81oZ8xPn3nZfry/ddp1QfAG7T6wzfoq4/e&#10;onWfvkPrP1tJGz5fGemmLz+gzas+oK1ffUxb13xM29Z+SluBdQHrv2D6udDt67+kbetW0c6Na2jX&#10;5nWyMbp70wb6evMmwd5NGxnK78av8m9aRbs2rKadG76gneuZ3/il6Pdswa/9f0W7N68WGRSy+Ac9&#10;fFT/ZdBzrMmM7es/px2c17Bt3WcRsKHGHRt0A0ro+tXcr8+lfvRj61fYGPuMtq7+XM5nhs3YhPvi&#10;E8ZHPD7v0cbPP5SxWvvxSh6/d2nNR+/KWIICqz96R7DqQ92k/uL9NwXYuAZ0o1sh8/UONsNfkg3y&#10;j99aQR+/+TJ99OaL9OHrK+jDN16gD157MQKb6thof+fl54RiPbz7Ep6cfjZsvOsT09Drk9PPxSen&#10;8ZS1PEn98gp5gvrNFxgvPktvvbhcbKCQoW/I8AnAk9fGv/Hi8/TG8ufoteXP0tsrXoiy+LFs/u+8&#10;hNpf1Ce4K4ANtRlQn/H65YI+BS4y++sXCy8JhQz9e6++3MDKV17i/gIrAr9Ca2He7KAfvP4qj/Vr&#10;ktPyfvjmK4KP335NvrDAFxPAJ++8LnMGak+M4/jCvNmT4/hyA3HwkSfE319Jn698R77QwOtADHgl&#10;yGfvvZMBOtjgDyAWcf4JcwBPl/svQGpPmQOQva/pLc6eRserTb76lPUM8Gt5na/jNQ+A37DqE1r/&#10;pb4aBTxenSK6IOP1Kp7CLpvd2IDGBnd4DYgBT6974Al32xw32Mb41rU4vlcrsDGPYxZfgCKWj9fN&#10;qz/hY/UToZtR4+cf8PXIe/q6k0A3fPEhbVyNp+j5WP5KfWuyPHmPjXg8fb9an8JHvfbaFHutiT2l&#10;b688gY/52hP61ld5Wj9stG/7SjfGt68JG+GB7lqvm9+7N+qT+Hv4vCkbnNu2pY1ObLpigxObvNjU&#10;lA1Z3aDFZqd8mRJo3LhlCh02P0Fl03Nf+pIGm5dHv+HrP2x2YhMzwJ5wxbWhv3a091bGJ9u/db9S&#10;Dh4UelBB+DXyI+xzBE9sHmSKjVB9h6ShlO19lPqr6RyL3NhQZb39Sjqe/JRY8VXgnZWaI22A6tOX&#10;zIfNO90ACptAkG0jM2z26RNHeEISm0S6UQTETQXzCRsDskkQ/G1jyTYM4oaEbFJovgblGGzmST60&#10;I3rOGTYUbANGNixPsJ/b+LR3TsbNTJbj5ibHyIakxQa7bjYGvcBkH4cba+fj8mEj0p6QAoVedWnj&#10;EL+OLTp7cgo5kE9u1h34xhu/hgc+3cwDeqOvN/awq49uggaK2EDx5IXc5LPNt2F2a6e8McLNnPgH&#10;H9HjZpKp1Ys4UJNVF278QnxudxT9lr6HehAX2hIftsnmkawXfSoT61E3VACtRzdTVNbcNj4sQ2+U&#10;7bLRAT9ro4CMpcSUtlSnjrdC86t/iTw+wPXZgHjtu0Lbd/UVMdKe96nkjDBbgG7GKW3GWJvnSF3+&#10;GmyD0eZR9BIfwLLWZHrkdTiFeQW1GOiNt5hAQ3499+h5I52TUg02DilPa+j8BvC4+3mS+ec1hU01&#10;1atPBMdX9QDWImJF1pwesl4Z6K9tGGbAupaaki5tsChUPsP5mA+QXAL8qi5yJFnsLp/kDHlbwXyk&#10;zbDJZH2Q84iTBfBjvdbIMjaqwljYZpjqOLfFM5V6gp+0U0D8QpzqzkQqea29kE/rhU+C2hSt9CXU&#10;J8ih/VZ1tKMShz7KGKGPnYlLtdl8abzqzKdD/HCGfvjhLEOpbjxiM+17JwPIqX5iL/QxLtM7eyFr&#10;m9CzDutUxiDENjb/WtASnek77AauxW+UytwZWq01AXyUr/lEYM2xr6z5mt1s8Av0V3JRaZBflfKb&#10;kunXpuJmJH5tSX51SX/VSZ5i2L1Dnh7AEx34Iylb1uPdj1/Q6s8+os8/ep8+eOdNeodv9F7nG9mX&#10;nnmali95kpY+spgevvduWnzXnXT/wjvozptupNuuu4ZumjeXrp01k66eOZ3mTptCs6dMohkTxtHU&#10;saNp4piRNGH0CBo/ajiNGT6ERg4ZSMMHDxIMHTiAhvbvT4P69KF+PXpQ/549BQN69RIKHdC3e/cI&#10;yL27daNeXbsyQBW9u3WvQm09qU+3HoxeLCNfb9EB4E3u21XlgT36Cu3frTe314dr6SuADjmEZz1i&#10;+jFvPrBZPsDHDujVL2Jwr740qGcfbgdt9RYeOtMDA7r3EphsGNK7Hw3s3T+00ZP5voJ+PXrJ2Azs&#10;zfl4PDGG0PXvyf2I0FoG9+0fMaiP1oO8g3v1l3pAoR/Uk3Xsg5oho92hfTiO/Yf2SRg5gOe0X3/O&#10;gfr60LC+/RRsG850BNsAyEPZLvKAfjRyYH8a3r8vDevXR+iI/gNEj1hQyOCRe9TAQQLwo5mOGTSQ&#10;MZj5AUEeTGMHQh4kdOzgITR+8FAaN2QoTRgyjMYPHRYpMHnkKJo6egxNGTWSJo0YzvKIgOGimzoa&#10;gM9ImjZmNE0fO4Zmjh9HsyaOpysnj2WMptmTx9BVU8bJxu112KydNo1unDqVbp05M2A63XzldLpp&#10;1lS6ac50uuWqmXTb1bPo1nlX0u3XzKb5184R3IHN2Rvm0Z03Xi3A5iw2Yu+5aR7Ta+mhO26kxQtu&#10;okfuvIUeXngzPXb3fNl4XRI2W58Om63PLL6Plj28iJ5/9AHZRH3xicWyifrykkfppaWP0SuMV59+&#10;nN585il66+knI959dim9t3wpvf3cUnqXKfDOC0tp5Ypl9MErz9GHrz5P7730DL294ml656VlbFtG&#10;7774DK18Efrn6P2XXqD3X34+0g9efjGTPYU/YkGRZ+WKZ+nt5U9LLjwZK68qCK840Fc7cLsMfZJW&#10;gU1dUH2q9ml6/fkn6dVnHxcY/9pzT9Abzz5Brz/D/LInBOg7xmL5o4vlKeDnH39YnvgFBfC0L2R8&#10;4bLs4QfkKWI82f3k/ffREw9gI5spA096P8rnQX3ieUEDj93FdOF8emj+rfTAbTfTg7ffwriN7r/1&#10;Frrv5htkfu+55TrZcL87bMRj/u+56RrRQ8Y6uIt10Jf0zutg5xw3XsfyNXTX9dcIhR5fBoHiiyGT&#10;77h6Lq+7ObTgmqvEF/LCazUP4gD4A3fcwO3edB3deTPnC3WBok7ULXVyjXfdcq08nQ4svIn1DMTh&#10;iylQQJ5Yj+B+Bv6eW26IFEAMcP98HqcFPE5MATyZDuApdIM9qY6n5IEH7sDT6/Bj+Q6Ov5Ptd95K&#10;D911m3xZgS8pHr7rdnrsXszNfJYX6pPl99xDj999V4Tq7uS55WPqvrvlS4ul9y+SOX/qgUXypDkA&#10;GU+cP/0A9MUXHIsXyW8EPPPYQ0KxfrCOsJ7w5DmeQMdT6s8++nABfOmxOELlRwTPP451iifWH6MX&#10;n3pCfgsBa/SFJSwvfVwAfvlTjwpd8fQTtIJ9SvrSsifpFf4cf/XZZXxsPCP8K88s4+PlWcZz9Orz&#10;z7CNwRTy6y88R28sfz5SbFC/+cJy3QBn/l3m8SqRd196UQDeZHvNCKhsbCMmxIFCJ3n5mH9zBecM&#10;eIOPa+BVPqZf4+P7dT7uTQcZeOMFru85fZrezhcesukdXglTvkIFetixUW4b+/JaFIZtiGNTHRvZ&#10;RvEUPmCb3B7YrMZmtz6prxvf2LzGE/n2ihN7nQ02jLERCrr+0/dpw2cfCPDFCL4kAbAJa8AT9vLF&#10;Cr5sWfN5RrFpa3Z8CbMLX+hswhdKyhvdvWWtQJ78FayTJ073bFtPe3dsFOzZuZH27dosdO/2DfT1&#10;7i1Kd+KJVNXZE7j2pC2oPY2K15fs27NdEWzymgS86gBPjNqv3QPh1+7lvc5B7780B7B5ar+a7wFd&#10;9n7a8C5ffQ0AA5unDFC5Lv5GN1PlVSSmBw/dt9hQxa/AYzM0wDZMsfn6LZ46VT02VG1zVX5lHk+Y&#10;2lOiYcMVgIw/DmR/IEj4Y0f1j+TIpiM2LI+KTp8SZcqygHl7KhQbm/pr2hajvzYef13bwLpT+NV1&#10;5AfYV391+5jC+zH0yUy14elH2wzRjYzEy+aPbJjoU4liD5siccPDNibj5ify4SnOk7qhGOygspkZ&#10;YlRmu2wshA0caSNsliCWb3CSDUg3rnLzyoi/9ii5kDuAef21SNwosQ/DNmf018wQxzksp6vD8kdZ&#10;chc+Ic42KoAUZ75qhz/+KvrxYzzmp2BDLd8LL0+chD7o0ycqn8EmCyPaBGZDDq6B+2kbAdY32VQM&#10;4yvwcpwzG88gB76E2GJu9CPMT6QK2KyOUi88t509TRd4+Nu4mb725F1dD1nXqfQLa0bqUphOZaxN&#10;Xcc5fL4mYv1tENeQB+ZY5hk2m68c0AHSJ/sVeM4Hm+UW3vXbxwvQNkPmyCHTOT+vN9nWbsOGOF4n&#10;eqw4/wDztfWDsU62pLPNCtOD2gbHD2crG2Yhh8DVJeufZT0OtKbGWMAOyMYNZG0nB9scfsBmEzaI&#10;5NhLvP3Kc9LlsF+H9rm0D6CQ2c8h6UvkfiVSfU7v5B9++CHp/x8A9Xl4W20cANSc6uZxOWvzh/lK&#10;YyPz6WSdP8SHzUfwIoMiZ7ONEqX9R6EhvoqQ08a7gNSETUyDrbNSrkA2+8AHv7hBGGW3hl2+LC7o&#10;PHBcGfxmYYwx32psAZ4DQZBL/9pc/Up/dTtB39nUCvYr3OkCDxeEdhGJX+3CxSqeXMCTAHhaYPUn&#10;78mTHu+++hK9/fKL9PKypfKr2EsffJAeunMhPcI3cHffehvNv/4GumHOXLr2ylk0Z/p0mjFpEk2d&#10;OIkmjRtP40eNo1FDR9KwIcNp6OBhNHDgYBoyeAT17TOQevcZQFd070U9evajrt16Ufdu/ejyy3rS&#10;ZZd2o25X9KLLL7mCunXpRj279hJ6BfSX9aCul/agyy/uRpddfAVdfMEl1OXCy+iSC7vQpX/vIj7d&#10;u/SIcpeLL2ffK8QXfpdf0lXopbADF2tsF6bI1eOKnhJ3WYhDDfCHXXJxHb269aEBfYfQxRzXleu5&#10;okt36sJ5UTd46GCDP+LQ9hWXduV+9Jb8iO/GfugL6oHcv9dA6n55T7bzODDtGvoLGXbjkQux0CFX&#10;70C7denKcfDprhSbtN16Cg8Kfc+uPahP996s60E9u/cRdIUv2/v36id5LCfGHDzqgH9vnqMe3bh+&#10;BuIg9+b+AD24H/169qc+vfrzvPWgXrAxD9qtK+dj2r/XAOrfoz8N6Mm0W1/q17UP9evOfjzvg/oO&#10;lPr6dMcmbz+hqMFkxIJHnwf3GypjNYjHf2DvoVzPABrcdyQN6jOM+jDfv+dg6tud7SwP7DmEhvQb&#10;QYN6D6aBfQZz2yGOedQ7qPcgGsKy0P5DafiA4TR80Agaym0MHzRMdAN5jQ7qy/H9Bwnt16e/bEAP&#10;6T+Yhg1A/kE0csBgGjdiFI0bOoJGDBpC08ZOoAG9dON42IBBordNX2wKD+nNOXv2kY3d/t26x03d&#10;Ad17yObrQKZDevVm2o1pTxrSowcN7dmTBnXrRoO7d5cnfAd260oje/cQjOrTk8b0603jBvQVjO3f&#10;R2TQ8QP70cTBA+TJ2RmjhtOkIQNpyjA8VTuQJg/pT1OHDaRpwwfRjJFsHzmIZo8fTjPHDKE5E0bQ&#10;VRNG0ryJowTXTR1H104cS9dPHk/XTVJ+3jjWB/7q8aPpmsnj6OpJ7DNtotCbZk6ha6eMFx4UfrfM&#10;mEI3TJlA13DOa7CZO3EEXTdtLN0wfYL4IccN0xE3UTZ4r540XnTAvIljWA+fMTR77DCub7RAcjPm&#10;jh9Fc8ah5jGSa+74MTRrzEjWjRYK+crRI2gmj8OMkfpEsT2JPZtrmzxiCE0fM0IonsbG09ugeEIb&#10;T2WD909j21PVeMJan6TmsR8EHWTV25PVI/v2pRF9OK7fAOb7y6Y8NuexIT+4Zy+h2FCXzXmsh769&#10;ZdMeMtbC4N49OaaXyKMGhE189sOGPTb8ZQ2xfezQwUIH9cIa6il5R7LPYM4xlI/xYX0HCBWeY0b3&#10;H8h1KT+oR3cBvhwAUMOQPr2Y9uL2kY/XJ8vDWT8KfceXCcwP7gm9UlmvjBH9tL6R/XndBz2+OEA8&#10;ZPRB6uT2QNHO8L595EsIiZf86BvGiWvgtoFhPA7DevWSsQTQLuTBPblu9hvSl48Pjh3WvycN79eT&#10;Rg3GGPWiUQN5LrhefNkQn4rn3GO4zrH99Wl41ApgDEcPHkijWDeajx08rT5h2BB9sh3Hy2g8pc46&#10;xrihvD4YE/gYmjhiMI3lY2oSH0uQJ48aKropozmWj63JowbT1DFDhc7gtTpt1CiaOJRlzjtt9Eia&#10;MXYkzRzH65Mxd/LY+JsEM8aOpivH83qePJFtY4ReNYWPjWmT6Kpp41nH656Pi7l8bM6bPkl+E+Hq&#10;GZPpWj7WIMPP9NfNmia/sYDfXMBvLYC/YcZ0uv7KaXTz3Nn8OT6D+Rl0y9Wz6Zar5tD1s6eL/uZ5&#10;szhmFvNXigzb/GuvphtnzaLb5s0T3DJ3Lt1+9dVRNsy/5hqhsN161VUiL7juOrrj+mvpds4B3Ho1&#10;66+7hhbeeD3dedMNymOD+5brhS648Rp5RYvpIGMT3W9sY4PeNsHttzX8Brht3uMLAXn9y836SpcH&#10;bgub3rfqBji+PMAGt3yZwPT+W/FU/q308EK2LbiFHrnzNnp4we302F130qN33imvSVl8x3zmFwqP&#10;16c8eucdTMHfI69DwQb3s4sfkFelQH724UW0/LEHacWTD9OLjz0kX5SAQvfyk4/QG88+JV+c4AsV&#10;fJHyytJHwhcrj9Gbzz0pX+DAB0/oI/YV9nlLXoGyVL7swRc4oPjiRr74YYovfvAU9gevLNen8fGE&#10;PkN0r71IH73xUgSeEMY7pPH09udvv0qrVr5Gn0H39sv0Jev1SW/2c5uvgPH+CV9sxtqrUAA85Qrg&#10;yfOvPl1Jaz5j/uN3hK774gN5mhVP8uI61J5mXe/eN21PstpTrHjqFpBXX6zT90zjOhZUbKv16Xl5&#10;PcomvMZhLW3bgA3ctbR9o/5WAF7XgI3anRtXh9chbNCN2636CpWvt2+U3yjav2MzQ1+RAj970tV+&#10;bR+ybMaGd9TKaw9MxgYtXp/C1914slX+sNcBBl5pEn5lH0+24tf1jzKOHGQc+Fr4o3jnMvP4tX28&#10;AkXfB42//M42ecfofvruCJ48PRg3WGXDFZus34ZN1iDLJqvbSLXNVvs1fttQtU1Ugdv0BLB5ik1I&#10;eQr0O/xF87Bpis3PE/AJ9AT88MSXUrzHUp/0RKxuZMpf9A4bmgrYE8qn42TDAzeyp3WjM4Ftpzx0&#10;QxVPeNpmhoBl0WOTj2W5KRaKDSFtA8DNnLQvtaF9xOlGCHjZLBOdbrjg5sw2SSJYxnsE8Sv+ukEV&#10;Nm2wOYgNKcTWcoZ8BssFWB5fqwA1unEyXfaUn5P1ybu6XfrcKk+w268P+1qkH+gDcFKfNrQ4fQqQ&#10;1wDm3s8zNglh93rOZU8HWj6Mjf8V7NQmxqsyHp2GxSrVubDNULTj7FaP6CowW6A2Z5oz99V5DBv0&#10;7G+yrI3Qro4tYG3mbUvf2wA5PfS4UWhf2Y/HTmBxzMt6xpozm/OBHpsSoP7LAtucsDWLTULhg13H&#10;IPnrk5rajsBvoCA/bMFu7XufxNsGC1PRoW2f13w1r22g1GB90A2spj1D9G1C86RNLdmka2zU5TEl&#10;ZMPMI8QZFcjmEihkbldiTW5B44aW+SeqUD9p80elPl5k8N6/01ShfcJGoeoxXvgDMLKm44Zv63iB&#10;1GX6EMOy3zjUdhJinMRonNiEr7Wlc5nWhaNhHG2jNOYPUJ3azdfbG/laUbTt13lWj1snMa4V1L8G&#10;G69cX8khdSjf9MemJL7tBQ7h22G+6HCwJyhtQ9LDNifxTbU8LblrO+EPE+BXjPDOLfxa0uZVX8oT&#10;k5+/v5JeW/4cvfzMs7Rk8cP06H2L+IbgFrpm9ly6au61NH7CFBo9ZiJNnDSdJk6ZRZOnzaGpM66m&#10;hXcvptsWPETz73yYHn/qFbr3oWfo/kdeoKeXr6Qlz66kBx5bQY8/+xa99dEGevaVj+jeR16kF177&#10;nLbsOkyr1n1Nb6xcQxu3HaR9h47TkWNn6eTpf9LpM0Snvif6/izRmR+IfvwH0Q8MUMPZH5WePK2U&#10;/+MDK9iZwv8fDKGwQc/0x39yLPiAf7Bs8aDixzppN+j+wcw/AwWI7QCvD75IOxttSAIe4HkjXpt8&#10;kfYDHf3uNPfnH1zrj7Rn32E68M0xOnbirLQJ/eGjp+jQt8fp0OETtGX7fvqGKXxjf7gWtPU9644f&#10;O0VHvj1Ghw4eoX17D9GuXfto9RcbaOW7n9Da1Ztpw/ptdHD/YdqyeRd9+tEaeuP19+idtz+gTRu3&#10;sm0Lbd60jb5avZ7efnMlLX9uBX3x2WpadO+D9OgjT9IH739CL77wCj315DO06P6H6b5Fi+m6G+fT&#10;bfMfoNnzbqObb7+fFt73BM/x03TrXQ/T+OnX0Nip82jyrBuox4DR9Ke/Xkx//PNFdN6fL6bzL7ic&#10;rrh8AJ3/1y709/Mvo78z/cuf/k5/Yxtw0d8upwvPV1zwly504V8vE1x0/hXi+7c/XyI4/8+XU/fu&#10;WHfz6cILh9Jf/tqLLrp4KOfvQxde1J/O/1tPRg9en9ewvi917zmCLry4F118SS/66984zwVX0N/O&#10;70IXcM7z/3IpnffHv3POS+jvrL/wb1fQeX+6kP7Gtgu4xks5rn/f0TR65HQaNmQSXd6ln9jP/8tF&#10;9Iffn0eX/P0y+uuf0QfW/RV5/k6XXHSZbJBiE/viC7qwzHnPv4RzdRUZuPB8HhOOv+AvHHPe+Yy/&#10;0QV/vkDo3zkP+Av/ynUwBX+R8OwT7Ii/4PyLmeex++tFQv/+t0s0/4XYZOcxZrnLRV3FD3L3rn3p&#10;sou76Yb5hVwXNvUvupR5ru3Ci6lrF2x6dxXa5eIuStkOejnLV1xyGfXCxnmX7nTFpTwHl+OLgm50&#10;OeuFRyzT7t16ULcrWO6KzXfVY3McgG+3yy6nbpdfQd2vuJx6XN6VKSPkueLiK2RTvOflPWVTH5vX&#10;2JRG28jVk/N2v4xjme/KNfTAxjoDcajLNspRJ2LBA7279qFu+GKDfXpeDlt/9uktXz5ABvCFBvzA&#10;w+bR9ZJuied5xZcKXS7hflzRgy7j/mHDvsullzEPnfYdY9HlUh5T9sFmfo9ufagXagJlYPMdm+7I&#10;14vj8eULvgTodhnGjeNZti8IbF4w7hhHjA1iZAzwpQMDeowTxhFjgjnBOMlc4YsQzod+4AsCPC2O&#10;nN1kznU8L+M5hk7nVWvAFzPWXwB1yxco3PYVHIP+db1cv5i5hNfVpYyuXC++YLqC+3IZ2uS6unE/&#10;LkX97Hs55o71+LJFvmzi2pBT2mC9fUEiX6CwvivnRv2Y0z6YK8xhkKEH0H/tT6ifKb70AEW/+mC8&#10;eW0gf99ufWUd9evVm3p37xHWH68D1uHJeowdnnAHjyfNu3W5jPqwrS/PaY8uXeRJ8j74AobHcCCv&#10;I3k6nteFPI3PesTiSXPoQSFDDxkUteIJdLSHvPiyAhvH8lsB3brJk+7yBD2efueYrpd2of6cGzJo&#10;fLK93yDJM6CXPuGOL0OG9hlIQ/sPlC8/hvRj9O4nMjak0Q6+DAHsCXTQMYOHyBPoQ/r1E+A3F4YN&#10;YDtjxCDV48l76M0HT8/jSxd8EYN2hg8cLIB+/MjRwkM/cvBQ8QM/ZsRI4QF8mTOif6KoCfyYwcOE&#10;jh40lGsaIvzwfgOjHjr4o65hA7mW/lzXAHxRpHRgHx6fvr3Uhs1ubOD3C0/hD+C6scEfNtyxeY9N&#10;cdmIxwY3/Pr20c14bID3600jJb63bMBjgx4ygI11PKk/CuPFObDZPW/aFJoycnh4d/WNPL495DU0&#10;Ywbjy4m+QscN7kvjhvbTjW28yoUxZdQImj5mFF01dbJsOE9jHpvVV04YR9dMnypPZF85fjTNnDBa&#10;NqqvnDhGNrbnTJsgG9BXzZgk9Oorp9AcfBF05STZgL5mFtumTRQ/yNfNma4b03NmyFP7N7Lf7fNm&#10;0M2zp9Btc6bR7XOnM50h9Bb2W3jNLFpw9Wy6dfZUuvPauXTXdXPojnmz6O7r57I8WwAd5HtuuEpw&#10;301X0wO3Xid00c3X0L03zqOH77hJ8MiCmxm3Kr3zFnpw/g1CH73rVnrs7ttENh1k4PG7bqNHF94i&#10;dOmihUIXz7+RHl90Bz1233wem9vp8XtupyX3L6RlD90tWPrAnfTsw/fSc4/cR08/eBc9s/geev7R&#10;RbTskXsFTz98Dz1x/wJ6/okHCK9oeXEJXkV0P61Y+rD8NsGrTz8qm8H2hP1bzz8lm76g7y5fRu/j&#10;dRhhAxibvtgkxhP/H776An2EDdtXltPHr68QHpu52Mhd/d6btAp/KPCd1+SVSP4p2q8+Dq8K+eBt&#10;2vDJe7Tx0/dp/Ufv08ZPPqRNn35EGz77SOXPPxZ+85ef0tYvP2Z8SNtWB37VJ0Lx3uodX30p76ze&#10;tXY17Qp0z/o1tJsButdevbJZX6MiT9TiSVvG3q1s37qW9uPpWYbQHRsUzB/YtYmxmQ7s3ip/FEpe&#10;NcDUv7Ma752V1wkc2CvvUxWK96niNQJBb0/N4j2ptilrf7AO71LFJisg70oNFJunJ2wDlSEbqt+F&#10;zdRj4UlT4LjjGfJUKjZb8f5SbJ7i6dFTJ+RX90H9+wDlVQCwMw+Kv/ZusF/1B4+/Oo8/2KR/tElf&#10;KYA/EGXvHsRflAf/Nd9jiQ/aRw62+T/6JK8iQJvSRsojuZmK3cB2rQV+sKFPpldAp3EJ8a/NZ3r8&#10;hWrO9R3+Uj3HymsRCjlQ+UMwwY53w8prFjinvLOWIfODOUEbYW5sQ1w3wwPg9923Co6Tv9DPMCp/&#10;RAvvrsVYSfvIF8ZY9KFGrkdrg1/YOHevQJBXNogM/niU8a5Y84PO9PpUsvphM1Upy0Gvm+bYgD0R&#10;7ZIHetkk5bUDOeTEXCJONmUdxdxjPaJfqAHzJfrgL5vByIV1xjpdf+gz1q2uP1mDqCv4SS3SrslM&#10;oUN/OT5Rjgd4DHQcQpvy7tsEffL5pELefxt4kYNddKDaf0A3Vk8JxeaqbuCav/Jmk83YsGnoN0r1&#10;ywWl6clIUOVhs03euOmIJxexUSNPMEIGj01I2zQJ1ORAdbOJ/YHwZJr9mnV8Iu0nQn49Fvml/Y7g&#10;6uQbeqOyadeC2gZY2kwKCE/1eVvukzag4mYWEGwGk0t7I85vuNVgY1LofwyxeALvR84rMvwwbwzo&#10;4pN6ANu8jJxaU7Nu1IV8P4I3SH4dN42Dv/UpjadHyp/kLE8Ge/KSEfNpXy1PgwZ/y38uwNryXwTE&#10;dVesYVvXgGzUe383H4KiDekvgP6JDj5pjKPd2X4l33rixG8nf7zrR94N5DYn3ROUxuuvdH9NB2Vj&#10;cg9fVOzii43t8p6jXZs20ra162jLV2to+6ZNdPDrr2n3jp20a9t22r19F+3dxRcT+/DrL0fowIFD&#10;tGfvXv7A4A/go9/Rvv0H6NjxE3wCPUF7vz7AH8in6NTpM3T6+x94cP5BJ06doe/Ppk01bL79+I9/&#10;CrCfh83C099jQf1DcJYn90d2BMUggf+e7ac5j+jPcF58C8E6+Pzjx3+ynds7hR13niD48snr1ElM&#10;Bvuwvww4KOMHrgn5vj+Ngf2R/X8QHvnPombmUQf0Z89w3exzmvujtbE/43vOgxzggR/YZjrxQTus&#10;AyCf5Nq+/159IUvfeEC0j8iPE9kPQiGjP6c4Bnboza8GtTMv+TiXr0HGEfm4vyxDJzUzPcnjAx3m&#10;CjLak7FgX9R7NtQf+8X8jzzWopMPArSjbcv4c57vMc5cxxmZt3/y3LI/2zFvskkbdD/++CPPG+Yb&#10;BzXbGeLHFHr44AcU8yu+AqwjzSdjIyfjH7kPGF/lT5zAgYixQJ3oK3yVP81zK/NufYPMcahd6ud8&#10;Nn4yXtwG+qFzoz6nTzN/CmuG20A7nF/zcgzbQE+dDH6sP33qLMtoAzKPO6+zk6wHTnM86Cke99No&#10;E3Uyhd7oCW5TfTFXHP89H1On/0nHTynlqeJY3bjnrrMvI+g4rWzqwxd2Tql61nGXuA0ce//kuB/Z&#10;B239SMdOchun/yEy8N2Js0JPse4E4xj3/Tj7oQ7QE0yPsf0o+x3lfoIeOnKKDh45Kfjmu9N05PiZ&#10;GHeMfaSdE2foyLEzfL74Qfx37TlCO/Yeob37vqNd+47SN4dP08HDJ2nr9oP05bpd9NmX2+jTL7fQ&#10;6299QS+seJ+efuZNWrrsDXr51Y9p9ZpdtGv3t4KPPtlE6zfupQ0b99HadXtp/YZ9tGvXYdq37xif&#10;q47RoUN8ntp9hD7+YBN99vFW2rH1EO3eeVjwzcETtId9Yf96z1HatH4frVm1i7azzwGO34satx+i&#10;LVsP0H7UuecwHdj/Hdd8hLZu4Xb2fEObN+2lHbsO0Yb1u+nzL7fSRx9uoPc+WEerV+2gzz/byrUc&#10;ok0b9tCuHQcl5vNPNwm2b91HO7btp21M93KePez3yUfr6KknXqQH719Czzz9Kr2/chW99sp7tPSp&#10;F+m5Za/Qpx+vpZVvf0rPP/saLX7gCfky4vNP1tC6tVu5b2vZ/wv67KP17Lee3n79E1ry5Apatuxl&#10;WrLsJfrg469owV0P0W13LKKrrr2Nbr3jAbrrvsdp0rRrqGffkXRxl37Uu99YGjR0GnXvNZq6dhtO&#10;PfuMpR79xtHQUXNowNAZdFGXQfT78y6lP/y5C/3xL5dHCvz+vC500RVD6N6HV9C1ty2mIWPn0n/8&#10;1/n0hz9cQn/64+X0X/95If3x9xfTn/5wMf3X7/5Gf/ivC+h3//ln+s//+BP9/r/+zLrzmP89/fY3&#10;/0m//90fWf4D2//Acezz2/M49m/0H7/9E/35Txez33lML6Tz/vR3+h3zf/z9+XTeHy8Q3e+Q73d/&#10;Zt1fGX/h9s6j8xh/4Fx/4Jzg8SXBX/90vmzY//W88+lvf7lANvDBn8/8hRdczLn+Sn87/+/01z+f&#10;TxdfeCmd/9cLRO7Voy9dfFEX4c/701+EAhf87ULF+RdJ/IUX4IsDxt8vFYq2ulx0GV12EZ6s1y8L&#10;QC+5oIv8RsClF1wmFF9QXMzxsrF6WXfqfllv+ZKhd7f+Qrt16SVP6vfp3k82vrHJ2x0b9Njc7RY2&#10;tq/oETd7ReY82PSGHRvL2Djv23sAdYPMvqDy5HufAfLbDT16cjtde1IP9kOM/BYDNlnD0/MYA3mK&#10;noEn5/sgF9vlNyOwOdt3EMf1pp7sB7vFoM1+vQdR314Dpfae3ThPj/6RYhMfFDYg+uHJ+p4DhOK3&#10;K0DRZ8sBHX7DwKjwPEa6+c3+V/SNm+H4TQZQ/YJAvzQwm8SJD36TAV9c9Ka+3frR4D5DqM/l3B/2&#10;wyY59Ng0x+tRsClsm8+66YxXv/SUDVW8RmZwX2weD6YRg4bJpjJ40EE81tDBDjq832B5ZcowHrtR&#10;Q0bQlROnETaj4T90wDCh+G0DPLk/AH5MR7Lf8IFD5Yl+5IEdMcNYN3LwcNkUxkY1NpqxeYyNZdBh&#10;eFobG8v9B9DMyVNp1LDhkn84Nq2HjqSRQ7kermn00OE0bgS3Mag/jeaYMcOGyab2aDz5O2o0TRg1&#10;isYPGxl/gwCb1BNHjBZ5wvAx7D+CfcZwviHCjxiC3zaAjv2Z4jU/E4aPkKeWx3MN44YNkVexjB08&#10;iCawPG3cGLFPHj2S846kCSOGiX7i8GE0hdvHq1jSa1lGCoX/+OFDaeqYsTRl/BiuSV8pBP2UMaNo&#10;CvwDRV7E43Ut08eOEzpr/ER5uhl0xpgx8tSyAU8vz5k0IT7RfPW0KXTVxAk0bxLewT2Frp48ia6Z&#10;MlmeSr5x5gx55/aNs6fRzVdNo1vnzqDb8EqXubPkPdzY9J1/1ZWCBVdfSQuvm00Lrp1Ft89j23Xz&#10;5AnlhTdcJ0/+3nvT9fIk76JbbpRXhIDHE77AY3feTo8uvE03gxfeRI/ddQs9cc9t9NR9t9GyB++k&#10;pxYtkA1cbNwC2MQFsHn7wuMP0ItP4Eneh+ilpxYLwL+85GF5ehebsXgNzOvPPCl487kl8uQuoK91&#10;eVqf1GUer2zBxi02aLFp++mbLwtkY/btV2n1yrdlw3bNB2/T+o9XCt3wybu06ZP3actn79PWzz9i&#10;fEDbvvyEdqz+jHZ+9bnQHWuYMnau/UIAfvtXqoe8B++uxhOx61cJNWBDdt/W9Xy/gz8ouJbwRwTB&#10;e+zDHwdjG+gBvK4AfySM9V9v3SA6xOirEfQ92aAeeAe2bfri/dS20fv1NrSlvOQJ7SEvgLz6dC7r&#10;tocndNlPwDUImJc6tnNd2zZH2B9CtD+SCOgfSUReRSZzG/I6h01fxTZ3MxV+h7a9i+uEjD/wJk8P&#10;b+Ox2cHtbNc/oraTY/BH1OSP/IU/9AbYH3MTGX/kL/gZ8Mfi0JYAr5bgdvAHzAz4rT15Ypn7I08k&#10;yxPH4ZUR28MfKtuhf/wM7+K1d+/aO3exQS6vhZA/fojXRuh7eEHxB8fwx8bkD4/x/euhPbDvUcr4&#10;JrziDP7gD+/bR9+K/14F6/BQDx7wKf9uAzbZ0Z79UTeDf0WF+aAN3HvjlWr6h2dVFh348NoLPDyE&#10;V1Uc4lh75Rp+y1G+CED/SuCPVe5DDfjjcgroDLDhaWvky4Ant/HHKeWVGPiSAF8Q4JUY++W1F0r3&#10;873/Adl30NdgHIhPYh/5BhvPYT/iMHSHdF8CYFneGeyBJ7ptMxq8xOFJb3wBoZvdx9kmCF88+D+K&#10;ho1aeeVF2LytQTZngbCJq0/fKrBBahunugmqG2K6MVo8Xe1gdn3aVJ8elSdIZbNUba2obpYywgaS&#10;bRZlCBtMHQP3p4zyCUzsibAOm7N46tC/g1OeVJV7ZIvXzaQSafMqySWgxx9c8dCn+hJMpxvN3De0&#10;Cxs2jqE3YFwDj802fWKSdUEvMa4e6b+NJZ6gDQBvetm8dOMaNzSdDr6yGWq893F5aog5AlL/ne5s&#10;guSTnIj3fWkD9pUxMEAOiPkEqd+tkNUu64f1Huwjm/EWU6mnthHp8Ss90PVEoAe0ngDsCUp5eTnT&#10;CDw9iRechz+MgxOOnID4hCQnPz6Z4y9O7tq0mbavx1/63M4HPx/Ax09ygz/wCeAkH+CnBSdY933Y&#10;nMEGHzYCsVmnTwf+k/4Znho0Kj8iMPkH+zGPjSXdYAqbXGeVIg82imTDSTabdDPux7PYrGLbGWxc&#10;hU02bts2CXUDSpE2/YIv+2DDTWzYZLQYAdpBLaQ+Ic8ZULT1g9YGYOMU/tjkQ622QSftsJ/mVbtQ&#10;6JjmvFJsvmGsfoSO2zEewDga/w+0Aers6LO1b7WA2rjZJiQ2BkWHTUH4MjBmYmde6w6UdTJukOHL&#10;suUFZaIUOtgZeBLU6rE8sEs+0zM1aH/+KX2S+uAvPkolzmxhvmJ9pd14mTOdN+TH+lBeKcZNa8GT&#10;pWH+g81qxbwLmJeNxe9xYscGbdgwDBuI2FzHJvsp5rGx+D02EfkYwJhiUxfARq5uxp9VHcvY+AWF&#10;78mTLDOPTVPRs3zi+KlIoZfNcUGIDzktDrlhFxuOxwDLJwg2ax+b7YDUAf4k1805ziIP+2EjHoBN&#10;4pCDKWQZG/aTjVseE2y6YhxRH2y6GRtqCjVbfRhnteGDUsde2mW9jB141oOK/fuwmcvtnMFmMuvQ&#10;NgA/zCEg88ayjpPC5g25QWPOUIO2GXRhrqVeBsYW8QL019khSxzrjIcfxkj6gBjW2ZrVvqImnPyt&#10;VrSr42D122a+UWy0g2JzHxvj2NRHP34Ix7FuvsNXIXrEMJVvUZn/gRf6WXwLxzy+qUWO6MvQLwr4&#10;uGHe2vA5ZfyiHTqtSc4JqAF14jiDju02rgD0wrMNx5acT0KsnW/Qtmz6oy9SD9tZZ+csxOE8a+eZ&#10;eD4BH2T9zIA/6tX+yLpgu56vPPBlhuaT/KgjQNpGTm6PS6Ez0AWcRl9wvuePrdPscJr508yf4s+u&#10;k5zre+aBMwB/rsEO+azxQZY4gPOfYkB/Cl8EMHj45AsCUOO5aX1yn/mIws5LiPvDYJ185jJ4+nl9&#10;YWxAMR7sfwZfuPzIF/6n6PC339GRw8eEHma6Z9c+OnlczxvHvuOLc0565Mgx2rFzL+3bf4h279lH&#10;+/Ydop2799GqNRvp81XraM36LYLVa7fQli17BF9+uYk2btxFm7buofWbdtH2Xftpw+ZdtHUnx63d&#10;Sh9+upbefu9z+uizdfTBJ2to+Utv04o33qc3P1xFr7L+rY9W00vvfEIffLGJXnjzI3r57U/p9Q9W&#10;0Rvvr6JnXllJy1a8Q0+/9A4tf+0jppBX0qtv6xcSzz7zFi1//l16acUH9PJLH9Krr3xMzyx7k557&#10;9m169uk36fln3qZnlr5Bzy17S+Snn3qNlrMO+mVLXqelT74q+uXPvhNlr0fckidekbjHH3mRXnye&#10;218aYjjHi8+9S88veYNef/ljev/NVfTQoqX00D1LacnjK+jxB59leQk99cjzdM/CR2jxfU/Rk489&#10;R48+8DTneoYeXfw0PfbwUtE9uOgxuv/ex0R+6P4naf6td9Mdt91Hzy9dQYvufJgeuvdRemLxMnp4&#10;0eN0+40L6d67HqIH7nuU8TDHLRb61OPL6M4F99CtN91BY0dPoGmTr6SbbriVbr7hdpo7+2qaPXMe&#10;XTljDs258mq6+ab5NHvW1TR12iwaM2YKjR03mQYPHk2Dho6iceOm0fhJM+W3XvoOGC50xOhJ1K3n&#10;IOrRdzDNnH09jRk/jfr0HUQDBw0nvH5nCMfdeNPtdN31t9CYsZPkt2eGDBkjOfv1G0bdug2grl37&#10;URdsnF/Rl2kPugSbwz0HcJtjmPaj7r0G0oDBI2jAwGHUt99gyY88M6bPocmTZtDoURNo1MhxNGr4&#10;OBo9YjwNG8q5uZ7hw8bQgP5DaeiQUTRxwjSh0A0cMIx64LUvPfuLjPixYybRmNETJf8VeLK591Aa&#10;NmwC9egxiHr1GkKXXsw1de1PXS7BU/A9qNvlfemSi7oJfyl+wwC6Ln2Ygtcn4gf0G0g98RqiK7rL&#10;O8blNwMY9tocPK2N1+PgVTCC3njaeBANHTCERgwZKhu+2JS196sPGzSQhgwYSGOGj6YRg4frxjNj&#10;CI/1qBGsGzaS6UgaP3oMjRs1msaNHEujh40Sf9DxLAPjRoyhCaPG0RReC9N5fmdOmCyvlpk8aqxs&#10;vE4bM1aAzVcA/Ixx42nm+AlCzY5NWcigppsxbqxsxuKpXfyBxCvHj6RZY0fR9DHD5A8kzpowSv5I&#10;4uyJo0U/Z5L+0US8SgLv3sbTwHgCeM7kiXTtzOl0zYxpdB3TG2bNlD+Caa+WwGsmDHh1BP5o5vx5&#10;c+j2q2bLO5GxgXsHywuvmSN/QBFP8xo1/T03XEuLbsaTu9fT3dfPC/INiltupHuuv17o/TffLJu8&#10;D912m2zwLrrpJqGLb79dNnthx6sdIN97042KW/U1EPfdFt4XPf82emg+21mP10HgtQ72HmlQvPIB&#10;Orxr+pEFt9PiBbfQo8w/fs8d8i5jvCf8Ubz7OFDon7xvIT2FP9TI9Mn7WL5nAT1x73x66l6OYfrE&#10;3fDXJ4rxxPCT98wXv8fuvFWfQl6oTyKD4l3k8EOsYcndnI9zIO+S+xbQ0/ffLU8kQ0aup+5dSM88&#10;CN1dbLtTZNSyFH808v675JUUS++/l568F+9lXig1W73Sr3s5D/OgkNE3vAIDtUutDGsXWHIfx3Lb&#10;zz1wr7QJedkD99BzixfR8w/fT8sfwYb54vhu9Nee1s3w15ctiTI2yo2++ezTumn+zNLoZ5vnby9X&#10;Hq/EgA+ehMZrLvAudb+5DorN9Y9f1yehwcs70F9m+dWXhOIPwb73CttewnuUnxMZ7y9+9wV9lzHe&#10;l473HcOu7zzWd6KD4rUb2LjHe9uxcf/+y8/K09Z4lzter/HWi0uFvvdq+IOIzMs72/GedgfoPLz+&#10;w1dWRIqa8foNvKrD/qCf0c/eeY2+wBPdDLzCA3TV+2/JU9xGv/rwHXmyG3Ttx+8Lv/7TD+U9yPo0&#10;N96TrBR6/HE6ULw7GX9sciue7sa7kkus+UTxlf5Bzu3rPqMd+KOWYZMfT3PjyW4Am9mygb5tgwCb&#10;6MabLJv6OzbRvp2b6cCurSRPd+/ZJgB/YA9j7zY6tG8nfSMbtopvD2ATOcj7FdAdPrCHDh/cK5Cn&#10;v/HqDabyx+TwpHegRw6pDwDew/Tws6fDATwdnoDN3oDDB1vA7f9gE7d4FQf2gLw9bfxqXCMft+Xb&#10;rdURN4yZfvctAxvR8gAc2wHsO7Es+rD/JDL7HoMMn4Pmmzaz/QY2dNgE//bgfoFuiKMe3ddScDx8&#10;ua7DXOfhb3gMI7hu1Ms1ouYjhzlWXnHCdUJnevQx9EtzICaNVeTDxnkjH8ZAkGIMiJWxDxvr8jQ5&#10;y1oHagjzEPxt3gR4Ah8xoMEuPk6vNp3v43iCnGn2xwFZ1i8DEJv8ZGMfFLJs9B+W16+cPHZE3zt9&#10;Eu+cxlPhx/m+4STfh+pGOhCfzDTEzfEE2ZS0DUmDLjYHFIYJxSJw0F/v5gnEQYFvR/COmz36Fx33&#10;bt1Ku7Zs4oN1L2H39R98l4ONRL3B000e3ATxfZP8mjN4wP+YHvuQyiNGITeQfAeIm0e5geS7LLmZ&#10;xE0gbnaxCRh0tlFlm07CwydAblL5xkxuVPnuUWICxeaGbVDITa3kVwroZoVuamr7esOMG9jkB6qQ&#10;tqRebot52SzhePjHejE2crMIPwfUx1TbKSjD2rObaKtDeZWbVHkZ5zAHYuN80hbn0/HKoU82ho2T&#10;0H/ExTpMRj2B93bbgEjz0YRupLjxZl5ogOqTv42xlxOf90dyFBu8Aqkn5317tkGC2tB38MgLGsE2&#10;84kbKg5ep09f6sakbGKBN4pNKoZsdmGjkKnYOA6bmbppp5th2NTRjS6V9SlK3dQ7CTu3A7tshCIv&#10;ciA3nrxETKDwV3CuzA5gk1I3xMQuYFl0CukH9KwT6vQ2rtioFz/pe2vI2Mc50jhDjMXxA4Qxiz7o&#10;r+hzGeNp/rb2TCdzwjrtk46p8bEPbAfFhufx4/g2Tvtp9YHKRijaDLLZbDxAS6A+qQdxqI/9Yo2G&#10;UJ+X7ZiSzbiwDkUX5DQu2j85noKf+IT6FJzT2QGL84jHAANrBLF2POkmF2rSY1/PY8pndmtP+pLa&#10;UD/tj4B9ocfaxZqV2lh/hs/9eNoXG/yA1u2OY8njNjQZsqHLMXZe0DlP/nWkeKtZzjPSHtfFtZxG&#10;LcBZ1Ai9PqEsx1yY27QWUo3WN4GbV5kvrAH0GfEhVsY09FHWII477hPGRnJg3KQu2HUd48lue7ob&#10;0FzwDZRlPKmtT2srZM0zYEcddh6yc71tPMumd5j/lFspzg0icy02R4b0hQw21hGrdQjAG9Aftst6&#10;CP3StRE+S2T9whf1oK9N4PPN8sl6Yiqb6FgHWEcYY4Zf0+Ib2tL+qhw/v0KtqA3+ZrN2JA/HeZ3E&#10;OTuAdqX/lb4jHtBzj345geNE9To3Nge+v/JbEoGH7RT+YAJT+60P2YBnit/8wNMOvk2xcRyofflg&#10;+e0JisTrGsB4yuc7Q44LyDyu9plYyoKw9uS3MgKPOZHzMPcv+jg/6O2cEI8H5tWufiXQNihi5fNR&#10;xhFfgKf6xeYpYG1zfnzpAcAmCLLVDt8zfFKL9QZgvjF+UgfbIesXNxiPcP0bYGsZ117WR/5PgGtf&#10;jB1sEXwORT7YuInoi2tkUOjkOg6AHX7M85AJNR562MU3fDFxBr/1cFbbOHkC1+zKG/AFxRk+tg/s&#10;+5ZWvv0hbd2yg2+SjvKNzjHat3cf7d3N9wGHvqXjx47T/n0HaN2a9fTFZ1/Se+++T9u2bqcN6zbS&#10;C8+/SEueXEoL77ibXnn5TXr5lTfpuedfohdefJWWv/CK4K2336eV731ES59+np54chk98uhTdM+9&#10;D9Kddy2iu+6+n+Zz7K233kULFyyim268g+bNvZmuv+42mjvrBpo5Yx7dfMNCmjvnepo98xqaM/s6&#10;unL6PJo6aRbNmDqXZk67iq6eeyNdd9UNNHfmPJo382q6+sprBNfPvYFunHeTAPwNV90ogG3u9Kto&#10;zrS5NGvKbKFzp8+la+ZcSxPHTKArp86iaROn0vRJM5hOjxT6yeOm0Kiho1k3jSaNnUyzpl3JMZPE&#10;Z97ca2nGtFk0cdxU+RJgwtgpNAWvsWJ5wrjJNH7MZJo6eQbNnDJL/CeyjNgJoycJP3YE3rk/MejZ&#10;n/nxozjPaOjgN1HaRC3jRo4XfszwscFnPI0dOYpGDx9Bk8dPoIljx8k7/KdMmCgb1dDhvf4AdBPG&#10;jBUf8NMnT6GZU6cJFT88+TtlKs2YNEUoYmA3nyun8ZgwhQ101vQZopvBYzJ1/GShMydPF1w5ZYbI&#10;03k8Z02dGXj4cFyQ4Sdxk1lmYGwM6KthEo8TdLOnzuZ5mCS6KRw3a9psmsLyrEmTac5kphMn0OxJ&#10;E2nuFJVBr5wwPsqwXTV1Cs2bNpWunTmDrpnBdbId8tXTp0k8/MCbPyhiwMOOGORDPOLMBzLo9bOu&#10;FDv0yGO5EQeKXLBDD4jv5Gk0d+oMmsvjAczj8bmKx28Oj5HJ10yfleHaGbMFIvNavG4GMJvmTeG2&#10;WL566nS6fuYcka/m+Gunz2R+huhBId846yqxXzVxojzJfd2UKXQd6pqgT3ZfP3WqPNF980z25f7d&#10;MG2ayDfNmEE3cz9vufJKoddPm0zzr55Ft8+dJU96L8CXBNfMptvm4Olu/XIAT4FDvwB/zPOq2YQ/&#10;0ogvA+6+4dq4sX/3DdcLZHMffwDSngDHFwW34pUft8s7nAG8qxkUm/qPLlggXyA8effd8kXBI3fc&#10;IToAOo8n7rpL6NL77lPgfc/33Smv+cBGN54EB8VT4nin8/LH7qcVj7MuyHidh9E3lj1JLzz+/+Pt&#10;31+u3bLsMKz+hRDLF0VO4sRxItuxjLFELGEJNRJquummm6Yb0cJICOP8EBJCyK+GkB+CRDBCwogE&#10;EwxBQRiMjISMjEQ3ktCFltrEckut1qVvVaqurqpT5/qd79yqemeOMceYa6z1PPv9vmorPpzBWmvO&#10;Mcec6/I8e+/n2+/7/tHHn/t//nE+GEeL3/8MP35HNMb43c9t/48ef/4/6V8H8hf+0/51IGj58By/&#10;K7qAh+Bo8QAdD6f5+6Kr5R8Fxe9+xsPoP/ef9cPwGv+t/woPwf80W4z5TXT5/8Z/Bf9//vipv/Rn&#10;Hn/7L/6Zx1//C/8Z27/1E/8Fv53+N/QrRfg7o3/iz5PPh+D/5Z+mHzzq1hi/fgQPwWGHjvVh/yt/&#10;7k/xIfbf/Iv43dKF8p8tciEeD7nBR83g4/ddw4dfa4IH79BFH7rI7V97Ah/G/pUoaFlTrQe/gQ+7&#10;1gI5oYnWD9gxRgsbWtTxt2vOAMb/zV/9i/MA3n0AD+LBgf3v/dRfmTEewOOBPICH8PhG/98r28/+&#10;jb/KX61i/NxP/XX+CpafFcf4mb/2l8j/mb/6k2zx0wE/+zfbh9/ZDdvf+xvN+Qd/+6/0r3D5qZ/k&#10;Tw/8o//6rynmL1AH7c/9zeL91F9+/P2/8RPUQSx+wuBn/tp/RT3YMIYW+v/wp/8qgZ86gB7+YQC/&#10;lxu/bxu/V/sX/8HP8Fvs+Dsz38DDeDwffOfr9f7g3XrP6V9f8bo+A7yu9xl4r4qHlA1/u/JL/VRV&#10;v7sjsD+kxNes+0n0enpdYzyUxFPofCiJr47zl3X/wuNrX/6l4n7rgZ/L74eS+vZj/ccHjfVuCN92&#10;/E6982G/XdXiIRnemPUbL7xp4ps3PowU6p0V38yhJWAr8GGi+uStN3/m8oMO3hyGxryh1JvYfjMZ&#10;b6SN4iy+PrToA0p+MDPwps8fJvkGUaAN/mn7jSHe+GEO4GDeM68jnm8S/YYRLbjpD9vkOrmYv9bA&#10;caxHcM7MseKxR83fwLXumF7/zNExG8ytubPGekPsdbD9MjZf9SFv1nsBfZmnwQ82VZv3HeAHq7LR&#10;zn5rb3tLG+LbB13u/7H34Ls2+s0h0C/Op/0tJH8biQ+nitcP0K7gAw6hf8S78ZmAvh8yAB+/wjcW&#10;P6sPCZ8QfFjABxalV9yP9aPh/RCj4qGNulCPeI32GRi3HR+E/dACH/zqA1vV6X77+wEf5o0PkHiQ&#10;knH8MIq56VoiDx8SC+APB+PQTj5jsEbSRR82jEdfoB55/VAFOVhX6fWDrqjTKLsfjLEmAGPkgtZr&#10;fNgtX/X5axuQ34gagT7nfR/C+fT5ahQn4FoS6fc6UhvxysHzgdzF4XmefLpu59rU9VA17NcNxjrb&#10;4KVP9eb11teD5qBafOaZW9dU27QGzN+w3/cKXu+sM9cHH+grZ9l9b/aHeMN1D0YXY+mppra1f3Kj&#10;r9p8XfP6BTc02C98p+aN+7W/uc1vpAPQqPwd3+tAFA+vG0T5+aBNtWM+3q/LPAp3c2SteL3AvQi5&#10;PK66fL/DveUL2TYecusBhOdI0Fe11T6yrZpwljivyrnOhGo47YD2yPd5jAnF8LWTc115Z22fAByu&#10;H3La7nxlR34COekvTcxFtTU6P+cucA/c1x5seyH0utWaVMv3FJUHHOhlLK9R8GvCnmfPtWvxPlqb&#10;eUrTLefJcXMAz2vV4XzNI7dwvv+gvfT69QL3g7Lp/gC+17XjbFvr47m5TmDuxQX4bO/4At4jRetf&#10;p4LfkwSd/ofQXXts7Cu2sB6AZo7O6dcDP6ylr+Lx4BT5Fgf3R/kF5+SYuTDfbvefvqlcrKN5XBvF&#10;wdbjtf+uia8xyCse47G2AHJhDrXmnj/9bh1TWrNGlRNnDnbMB2PmqrXhA1K2+FUy2BOM9wfyqAX/&#10;uIjzyG+wI754XLeaV2sUVzV4PVlj1craqo/XO2uah9fH997/kDqes+Mxdh1+kIt+38d67p5L/uMU&#10;3v/7DHg/7NvWB3WpZtTYa1XrhDNuPmzm1FxsH19po561BsqHWgNzzVbLax+8+kyC+cOHWO4754Hx&#10;d+q1GfuiWMXzOsa5iZafc/xZx219FkI7n4EKuF7d3+z52aj6tJcf/6EFF+eDX+qoPucgO1pqVKzj&#10;siZrbC14B1wPWsTX//xMx3kWcN8ebdkxrmUczgZxE4zHGsiHfOmzPdcJwD7gG/n/xZ//K4+f+dlf&#10;ePzUT/8s/1H5ww8/frxfZxc/wfeP/9EvPr7+tXdY//vvfvj4Bz/3849v/Oo7j1evXj9efYifQvqE&#10;D+K/8uVf4U8FfOPr33p86533H//kK19/vFMt3od9+MHHxKvSxu/kx+/n/8mf+Jvk/Gpp/72/+48f&#10;f/SP/MnHf/an/zzbP/En/hT/dsL/6//9Z4k/9h//qcdP/tX/+vFH/9h/+vjjf/L/8/gT/48//fhL&#10;f/lvP/7Mn/vLj+/7wX/v8YM/8ocf/+t/83c8fvO//tse/9q/9u88fuu/9f2Pf/F/9G88/qV/8d9+&#10;/Ou/+Xse/+Pf9Fsev+F/+C89/vnf8K88/vl/5n/e7W/4l9f4n/lfbO1v/Of+Z49//p/9nz7+hX/2&#10;X2L/f/Kb/lf8Pf0Y/6Z/4V9+/Iu/Eb93/F/p35v/P/iNw/kt/9rv6N9x/xv+Bf6ubfy+cQDf8sbv&#10;Iv+N/9xvfOD3cPP3u+v3l+N3dPv3c6PFH0zFrwr5N/F7n/+tms9v/tf5TW20+Fb4b/5f/quP3/Kv&#10;/hv8ZjceoOPb3fjW97/9b/1W/goR/OHb3/pbfls/zP93fjc18M1xxKDFrwnBrw7BA3Y8UPcD+N9W&#10;wO+lxjfC8Q1x/CHd3159/EqR31H58etK8MAaOfFrSjDGrzHBry/BN9TR4teRgINvkuP3XePXiXzP&#10;b/93H9/7O76Hv0rkd//W39EP6n/n7338yPf9wOMHftfve3zv78JD8O9ji1+fgm+cf89v+3f5rXP4&#10;f+h7fl/H/fbfSR6+lf57/je/kzzofN+/+7upjxb+H/veH3j86Pf/4OP3/+APP34QD5R/+EfZ/+Hv&#10;/X6O0f+DP/r7Hz/2Az80vn/vR36MNrd/+Eeq/4M/Uvgx9v+DH/sD/IPD//6P/vjjf/v7f/zxB36g&#10;Yn7whzj+gz9UGt/3g48/9MM/Vvjxx49//w/RBg76eDgOP/rgQA99+OHD2PHIifEf/OEa/8gPPv7w&#10;j/4wW4z/vR/6/sIPsP1DP/JDj9///b+P9h//ge/l+A//6A9V//vY/wM/+P2PH/1e/GPB99GGlrE/&#10;AN2Klf3Hv+/7Hz/2faVTc4HWH/j+H3j8oR+quRXPfXDg/7GK+dHfV7l++EfYx3r84eqDCz+4GCMO&#10;Y9jtsx6Afuo6H2oyd3w/+KP6x4LK9UM//vgPfuTHH//+D9fe4B8PMk+Nwf2DP/Aj9P9wnaU/8L3f&#10;+/ix3/P7Hj/yu3939WsPfu/v5a+H+bHf83v4Dwc//Lt+1+NHv6fWCP9wUOflx/EPBnUWMMZPFPyh&#10;Hyz7D9TaFH4Mf0D2+34P/2glfrIAf+jyf//jP8I+fkLh3/9h/B5x2L+HHPyEwv/pD/3Bx3/4f/jf&#10;Pf6v/+f/4+OP/V/+w8ef+k/+5OPP/+k/9fjbf/0vP/7hz/7M4yu//POPd/AH9/AFx/feeeBXIfBX&#10;HuB3xuIBJX7Mnr8SoL9J+SV/bXMeTuKrm3oQOV/dDMz4W43+xuTXHu/id0zi92h85cuPX8UDyV8U&#10;fumXH68+wNc5P643BP2iiH999X/s14sA2n6zVi/0eOHGC1jB4/bVC319wOoPXfCJX69CfPHBixti&#10;agz4zQbffGjMPmM6vsfFUw6/sHeu9o09OP6Q4BrPN5geU18x4yv0B5uq1y0+iFTM5KmWPIwT8BWg&#10;6dp6rXr+DfCam7629bpybB77GQ9uvVnwB1kBH2DZpx9xZ94C9pG6Pdeuu+sktA/oe732Ne5559pz&#10;L8rmD3f9gU/7jH5gdAzYK56gNrQM5GhkP2F76rI+2mFbD2P84Q645CqbQU59KAQ89jeo+JASH2rw&#10;AbLsfBApDr/FpG8lgrc9yPwMHzzXGK1/fBl8akoLtbG+6vuhFh9isu+Hfp0z7f1NqlUHfoScXGpb&#10;a33DkA8EC9vDQPZVo+rxungtONfyIWd/M7P1gZPvtaWmx7LxA5J59AnVx4cg1oT6CtuPdEcMP4RV&#10;y/33PhaXDx79oahizrk6l88f+j6H9vHM4gwHfMa8R+z7nJunfv2/nz+AMXjQ0OOl131e27LxWhW/&#10;0XYjY5qrsfKmvkF9aMJX6Ad1NUasbOivexDuEVqLA+TF/YS2mvT5jXl+aNR6kjd5ag7V9hg1CXNP&#10;W/XOuQFqj30OvTbQmD0reA/Bpb70usZusUe4V3lttv3Dmig3a/R4ctmGeqHfcc7bOTsv7tPUoA0x&#10;3ef5hA826xef++kaQztzcFw6k1v6zKFY8FwfHwyAh5jLXKUBTtbvuTGP+jH269h6DdN+0d96Pe55&#10;YZ7Q9dp53u7DPutQoB85oEftHnce+wrINWsiX/U5D8+RGg3PHVy3/NUn1c+1ZSvNXpP2ocW80Ifd&#10;uXBf4R5gjPsQzifmpjmjz7lrbJvHOM/o82zX/ZKceg3Baw/Wr/m+n/Trw7mO1sOZI7/qbH73PRfW&#10;nfNPYI4F+q2LPri0K4bX99JAaz5rGF5fM712fc/oc4H4/fU5QZ/WEWvuveiz1vHsS8/obw+iBszR&#10;9V7RcyygZW3a4wB0+r2vzhXqpK9jnR/xXlffE+FDS67uAb6/sY9We97/WNK5GKf5T1vAGsG3nS35&#10;XQfyoz6vAfe59ol14YEQ5om6WWPXzFpVs9fEY4NrgH75ubbktY996B42gDrVut71+rLmwc8M4LB2&#10;t4WyWZe24HD9Kg/Ghu30KY77W4CeH8jSN/ErxnPG5x2vAfd8dHpuQGtrTD2sY7cA85Smz3XvVY9Z&#10;q+PVIj/nUa8JiMdrQ9fT90GuX/UN+PAejGcCdYJbPK5r2fzayFp4X4r7U4H7IOSazN4iZ9mRG+8n&#10;87UWryN8SA1txCI/1qxanC3ayNX6cO2A7nuNAOTrz5wloM+bft+AmiYPzgljvH79UxZ4H4sx6nNe&#10;xHDNMCfkqxzYezycppbs/gds2JmnbFhHfo6ZvNBCWx+u6r/+HfhVQ41RI+rmF3T4HucLjmFvXu8L&#10;dOt/rlHXg3Gvszk7+noE37a+1/YXgzD2A2bY0aJWjqFd88V/rIOc1kLr9Tjt3BuMbQdKgw+kHQvb&#10;6Kwx2mrI40/FVAf+Kql5hPej8yDfFxXMa6IMqJXjav2PMq7V9U5sAHZ/5sz9dlv/P/BremprWCfA&#10;cdVke//jc9eLFnbUjBY5/A+t/ZMk3fb8kKfnB577aTM4LuS6Y82Y1+AXcbTG4uPLBDjL/mICr21c&#10;93XesXZ4n4Cf0vP9Ye43jEVcX0P9k3H4/FM8zA8ctOAXPn716eOD9/H7OPuLIPDzJ/30E2n4h7YE&#10;f61f+fErwOD/8APE4teBxa/9Kz/+cQD/sABt/Nog4J1vvvd4X/33yw6AB7t9sL333kePd975oPr4&#10;h4mPH9+s/je/9eHjq1/71uOX8Y8I38TfIvjw8bWvv8vxV776TeIXf/Frj1/6pa89vvrVdx7/5J98&#10;s9qyf/nrtP/iL3z18QvAz/+Tx8///Ff4DxP4B4lf/qVfoe8Xf/5XHl/9yjcfvywN4Bd++WuPX/7l&#10;rz9+6cvfYPsLv/R1/q0A5PqFX/gV/kqjX/7lX+WvMwL/H5cO/F8u/t/9uz//+Jmf+fnHz/3cLz9+&#10;+qf/fuX86uPv/J1/9Ph7f+8X6EP7D//hl2lHCx76X/nKN0rrVx6/8Itffvyjf/yLj1/+ctX2S195&#10;/Mzf/bnHT//X/+3jb/7U//fxc//g5x//8B/94uMnfvKvPf763/hpjv/W3/5v+BMMf/Wv/dTjL/2l&#10;n3z8+T/7Xz7+i//8zxJ/9s/8ucf//Y/8R48/+n/7I48/+Sf+48dP/IX/8vHXfvInHj/73/6dx6/i&#10;9+h+/Wt8fog/PoY/rIU/kOUHkv5dl/iR7v6m5M1DyXwIuT2g9M+bo89vTH6jvzGJv8qtX+T7jS9/&#10;+fGrv/iLfCj50bvv1Rui/tFtXiWC39TgRQuH7pOPUZAONG4C6uNmyBeY6mN8Age+34g1+OYpsC6+&#10;5UfLuLogqUMNQWPX0G8aus6OwQvCsrXe8vFmqLF9rAU3C/nIYy2lAU6BFzs0qt8fGHr+vJmf0I2H&#10;fer3TZUQxzav8zYutFblrIT94gJd5as+tQqst/x+0Wqf+obnpBzm8l+XI96afJHNOKL8qnOtt9aA&#10;Gr12ftEH8GLRvob9PC9aT2Nqgw5siGMsbI05L8gPuB8235ANv2nDh7h+44Ia7uG8Mw/wC7BzrLrd&#10;50M83rD1AI037H7BANgvPv8IFMbo44EhYvBCgXjBb4T4o9h4cAg73hhZq/rINfkwLg7qoBauUfih&#10;pVr4cJL2fvOGH/GGDTXhDPOhIx4oOpZ9x6CPOIzBbWzf1uRaGHrBxINYccnRw9n2NyfR61ngHAOI&#10;L8CHOv3G2HEbV3zOBzGy9VwaXQ/O+zoH5Mhu3dTnm3761nk9eYDPILTn/Pmsq81rhH2NvYfWp7/s&#10;Cz7bYWe/7ysXXXF8Lc2bO17zDY7FdY32nYCv0XM70fdocPt6GyAGa6MxuFgrxtTY9/nznp61sLaq&#10;da9nIfV8tpwv++bwzSLiKgeuN7xp9QeGzOHa157kfLse1Ol9NQ/2uUdKB3XhjaVr6RzNpQ72guNV&#10;K/ME32tiHvb25PU9Lmv1uGJyfupTq/o+J6g1Xwc5z62OBvzG2KMWaxDwYV0A6ve5bB/4WLf1GtKv&#10;C3hN73s2/H497Hs/YrC+sgm2jy+58CO3WoAf6MQjV/aMzf7oVLvOZ/lpq73g3jefHx5qz31dUAMx&#10;xZl+gTEF3F/Q9vsA5ZAez5XyoQV8vZJDX6/r6Bb2NdFZIb/HxuQLPdh8hrtvrByTU/uz1eA81Z/3&#10;Mu5Li37xxma7IRv90qEWwNwN1l5G2MmhDmrsPbuLMXdi5O/rq/0clw72hxzWg/iIIW8B6wy77z2t&#10;e3AqyHlYewE8xCJu3be6jr4emttrDt66Tzof2gRrE4ct1pRrXnzMCTlQb7V4feY+1hjnoPv9XpQ5&#10;VI9b5i64ftbD2tdrJfysg3PVHDGXaqEDTut1H2uCWNarHI2uac6w+Ky1MHOHVo29zuSJA2DcNZQW&#10;YsTZzqVa96FHvzBzV42A+WPHvBnbeawzr5Noyd9rs816rgua/GYj9fth8zyQwtqWHQ/Der1VUzk5&#10;V8Qwru0+e57LhtOmseeyfNVHnhIB+E3ZGvNMM39wt7iGzz5wrUN1V7vOUrV8H9wPVluzMHPDOvc1&#10;Ytvw6Nf1wjOD93X9ng52nwX6HQuI2/GAatX80MfHZLQnem2az4eL2CvuF2y9l9ynIqCP/9C6j//w&#10;04kLzUfrPoD/0g7gv3Psz/Oox2cZvq6vgfn1eUMgxpojfNXp8aqfKFmMuT7F2frQQBztxQNfehiT&#10;V2uLfI7rz5zYl6XVbXFQX2kgljUxrsfUG6115tHn/aT63FPA+639B8DJ9+DwTR/xqDXqnbPhltd0&#10;j+mb1/6qTdcyNQvwN1AX5tW1j6bQ/4hQfdQIf+WfOage21irfPltcZ7z8hnDLX/yxo6Yuo84Dp9N&#10;cY75oBcc8cx1XI4B7wHA99i6xxE1J7++cT3KhjG+PJNr1Gu61po/icG66rMc96rud1V/o3iYk+qA&#10;zXUBXtO+j/Q+49fivP749eOT1/hDL1hr3D/b3/tY/doD5o77DudV/tRv4CGuuNUyp/bOZ8dc66C/&#10;1Vuxfb6ah9Z+XAe4PvoawFg2XGfwuyWvr5Ue29dc7A32FOuFn1Z59933Hj/zd/7u40/8sT/++Im/&#10;+Jce/+jv/+zja1/9J48P3sMXId+v9cG3JfUtSTyU1IPJL/mXVuaDSeLZg0o8kMxvVH5Lv1T06/hr&#10;3F99fAt/geurX+GPbn+92k9rY36tisRdBgvRT7qxYf0HIXpymhAWGgsXi7oWFwvSF6F5hHyANxQt&#10;YtzalvzMtwF+o8Y8zK5BNrRbLvVpL6A/OTMmMDeNMycAm2D9sYlDjTvbifL75jX8OxR34sPGWO2P&#10;NWYO1efN2vz0yT+Q3T7r5s0L/dQAcLNi/MFd2lUTbzLLdjtf+BVLaM9mXEiNiak2+d7XGc+NTjqy&#10;80GUfHnTNHCzBMDzA7Lbh174F6iy8xuPhY3HePTxUKwfKPYDv44ZXT4484PBtuFBGv6KN79NWfbk&#10;EohHDdBWHdSo1t+QJF/+DY5RTvB4HWlek6t4XAfZL5wcqw/+3TqS53oKybfG5iu7z45fvC4cxU0t&#10;xckXv6zHL3Ls6/y0X2fs4HNMiLPZl83nds5X9K2NXJczL07e5zaO4p6B3Ii9+KQDzv6G8OTDtuxb&#10;DbreZ26YP+qK2oYrG+ORK+xeg+S9NHYOa6x6ej45Pv3EoXHxB3JNhqt4a3jfzaMvxhscV31o9Zr1&#10;Ge77IHjI2bk6P97INWe440N/4ZyLa7Rv85cdGqgBZ9GcmVvwpu/x1CldrDuQ+vDJ7jj6q3U+niHq&#10;dy1LZ2k8w+RSfR234+SnDX2+oUTu4a162l4xqL9s51pynbz3sg/ENYdrFXu3+muPyI0+W54PQbnS&#10;NmfGUG0zz+Ed8Jyrn/wt9m1Q8a7HtqzVtk0TXAGcuV9ibJ9j1D+xzslZq2Ll530t7IZr9D4vLE7j&#10;jgMsHegbqJdnm3WXb/IX12tCH+pOrJq7tn6Q0podn5yet/oan/3hY0z+oQEOa1k2zs21m39ot63t&#10;vYZtT7/jpu/4AsbcZ/noz3j45O8PUMUx3/aXtGR/CZmP650a6k89Z4z1i2d/+hyH1nXe4tSLPNNP&#10;voG4M1+htuziy3Ua3yD0ZXNeww97+kxqnbxWnD90G/7ADB/G5CFOfOt7ve/yDT/8Z865X/DsrdhN&#10;X9eZcxnUARSTc7rwpJV8x5OnHPMAyhzB9fQ691r6Pz9UhB3/+YEB/us1X/1G869IDkP4H/rO+SJq&#10;bxM+D+eYNvE55pzQ77rfjNpP9aGTvq0eIXPOWfL9VPm5tuAI6XP/nMPaG7TSq33Cfs4D6erP2XS/&#10;Wu85sPZ2aZ7g2TnGed5s81n2ubaPreA81mCMeYHUR3+07K/xFht+5Jj5wH7EPkXxXJfhuZzzcW2O&#10;nYeZaAOsvfzbOvM9juI5N+UHYAv+zE++My9tUSvGOAu0VR/n7pwHwHkqdmyKob79QuZybnPR+vxN&#10;XYWeq+oK+x36/Sv6Kxf6zjF9+efaUGs7r6GaM57zof+1r32jPjd//njvvfcff+tv/fTjy1/+yuOX&#10;funL1X758cEH+Kv2Hz0+/hgPJfVA8jP9NXD89e3+KzrHg8kDm98PLf1gssBvUsY3JvFQ8utf+TL/&#10;6tEXn35Wk+untDkZ3vg0EdqFXiAtWC3G080LDn2yoeWDGtwgFGMu4rxhsKOf+rQXONYDhRNbDQLs&#10;jrV/bMqPXHN4yk6ors13+LkmHtvmunEDPPj2b3iyvvANP3zJNecOE3OT23aulX3SHRzaXDdD612v&#10;OePjQ0vl9APKbU9Ca1D2nB91sCfP+AB84AnDzXHaC9bd/PQhr1A3QT4UwN4JrKV8sNuGffVDMTwg&#10;A8cP3BgLux/++SEaHpyB44eBfogJHetCB9rx8I7Qw0TYnduw3w8lzYXdDx3RRyz6/LZkjV2j6xqU&#10;HXV4DczN2shB3+MnyFjHuxbnMZDPawy/a2d8gPuhfWJs2VgH/NaBRo0xP+vb53Pb+RbfNmpzvPpE&#10;nJvkp384OnPDD3teU3kdTpz58OuaODm8L+P6TP8T4F/g0Po+jj70sW5Y3+QCvBajRuf1/FybfZj7&#10;jAteX64PuIVtnhknvzkAc8jndbX2ll/9WfvknuPk23eH4JxxaN1nrbWW5Co254t21qB8/eYKa1DQ&#10;2QVoD4zNXAJjQfpEjbd9ElBXAjU847Le8Ll+xpZt/IfmIHyet7WzxsVfNWCMM+lz/Azguq6JTU3D&#10;tshBuI7hwS69Q5O1VDt7Kbs5ExNx6G/7nIjY1Ml6rYd8A50pairmxJrPFcPxGDki1oA+OaFl38Si&#10;n7mq3e49UTP69pvjNd10ZZvWAB9nIs6F43ZgPp4T5hA1BqADDv3GDWc7h8XJXPDBTh3wzZON5+SF&#10;9cUZyDmOX3FbTeH3erilLXjTF+DPfdg1Vk2XNYic9KeNNUK359Kvozrr4EYsbF7vsWmOA/vUR/xc&#10;awcHNrxGoe+HCcjh3KynbJzjC4BmxtGmHBuU+9m6UAcc8QzmcUzE0X5ocH+sI459G9d5xEucuqOl&#10;/LYbW23AEU+URuqc154/GC8N2NfrhO3mn+MLtrmpP+Pdf1uv7KjztG8ojYznmYl7+wXO+8wfoG7l&#10;P+8bdw/ieq18L+kW/yUP/3UftoVlfxnnf2lP3h1cc9aTvjvbS3b7Xsq9uDUGysYHJvQFuKaH7QT3&#10;o7Ht07GP5s84z5W423kJG/we4xzNPenI8RSOhU7FuxaO4XNbnKlRY9qiLnNO2/BufNDG2V/vVXRt&#10;qA7zN1vB9bnGzOM+kT7puY8WzwO2a096Hk+M7IDrGT7aiKX/jBPHsa6dc6l5ex7844S1h/ZPvMbJ&#10;5brVXk/98o8NXKypcpOjOrczojhrwDbx5hzw+rlvHvp9/1tjXwO+J+Fa4r27YnhdyYcY/wMT/tDi&#10;17729cfXv9746le/yoeS+Ibk69cf1xr1g8jEl1598P7D4Lcm5899v4x5QFktH07iG5Pf/Hr/bsmv&#10;/hN+axJ2PEXCNyX9IpM3CExiFpCLgYOgBQB8KBI4IIrLDUDLzcUild/wwRmbuOOXLvrW7FraTxvG&#10;AfMmF+ziJ+5yb7At+J6f+3dzPzkT/4R3x00bYnzQPDY3+xNz2hxrmFMgp+bodZy1VCz3MPbR9sFh&#10;A48XmuxP4wTWciLqHO6dxmmrMfIlbJuzd4z9sMrgG2/ebDRW/2IX/DAMD/teveq/9gz4gR9jBD4o&#10;+zQeFuKhmex8iFfj8d08ONz81SeKR0095ORf4da3K81DCxt87ItjTeu4jomVjTXe2D0fjlXjAHFe&#10;H/UveOLz+m76L/CAzDPxVYcfAAH2+bzwPFSL8+BzZy4+TIJPP/X67DgWmLOa59TQObucYaPGE1/I&#10;mOHf4MzpeNoz1wFwfA/BmHkKjrsguLaN1jE+53VyNu6bEBreK8aXHeNzfTIPx6jbeVV/8k5YD31z&#10;B+W7tR8YDmoUPI+uGb4A+Z3ffY615mlPLdiNyb3FtG1Qcdxzx4k7eugH/9QGuAfBT/iNDvuH79SZ&#10;GgL0eX7OMTEYt332qHTbt2rxOHHJQduKSZjP9vRNTbt9dOV3LGvVmQW8d64/AZuBsXPYh7isfyDf&#10;QDbHuL8h9tAt8wmMMccAJ+Y6XGgIrveNgH7oJrb1xPgmzxWrztnXC6cAP3zyD2Rb76lWTPqBU48c&#10;xTgu+fZlHOcuHmrHT0189OGrx7feea9eT/FGf39PTFSM4zweu84Y14qa68yYn76s1dcVbaz15bWe&#10;exd5Qo353qleb50Dufv9VNttyzmcNXqc59P8vG9t57eQOTmHE4rLuY3tjg+Ie3Imvvqo6e5+StzZ&#10;aIdmx3vceWRLn8eByS99j0/7YHRu5p5+4fIQyFA89rN/DdF6/7NrC1tsj8/XhFk/IGMJ2GJ+yBV7&#10;blx4h32gPNDA+clrZouFX7jkk218CXFWzhXH+XieA5xVAL5Gr/3qv4Qz7p8W/N/b2o38z7aX6sv6&#10;kzPrk2sn9HqutV6Azfbue82vvLZz32vffH8hPC64DthxVnDefd/h+TjuQQA0Uw99xh02jzMHfaWZ&#10;4xPrWun2vJ44p+D3OZQNOY+8xsY/fKfm6ITeG5Fc9VOXNZSN85d9qztacHMNGRc+2k6Ic8Ygn8HX&#10;qcJomHvEUyN9J1eAJuw5T9qCY1zm+gRrbTzu89R+1cdz2q+33D/BY7Q8NxiHjXZdgx9//PrxjW98&#10;4/Gtb32L7Ucf6XdJ+vdI8mEkfkS98aWPP3z/Abwy5sEkviHZ6AeQ3+pvTZaPHNv0jUn+jslv9V/m&#10;5rclf+Wrj3e/+fXHF5/1X97eisbEOfluvRi+4HoxYkHBBaihSYtnGxfrZjPA8RNrjOewIKbAnDhI&#10;8AvML2x+aRIYi2Nd8gro0xf95N7OwfXLlrrUAF9w/LSKdRzHWGdxPB7ApljnGZ0Dafc8RnNa5BHE&#10;RZ83c49P0N98tlET88jH+gIzdvwR5zWfPQvuBvm8Z8O/45022RGD/lZ3AHZo7tpYR6x7o9+Ao2bx&#10;oCmfH8Chz4dgejCG1g/ULr9TEb54cGfePBg8Uf55GKgHiH4AmfZ8KMkf3zanAD/noFxoMaYdNsSX&#10;DmpC3w8wweWDTGnA77XwPNLu9dn7a699rdCm9bbd//JIv1vwpAE/f/dL+RhbcKxzDWRvHfRh815e&#10;tak1/XUG0MLOM6zrwOdmzpTm4JpsA7Zrx/EJaKVu9QeK8XUIrH7nWdz2DcI2fNa213dichZoc02a&#10;q9cIrfnm5fxprz7XE3HhO/vmWGvymVcwDy18w1VLTtVERN++W8BXIE9jxoYPdmvOvNUHJr+41tnW&#10;MH3y23bW6Ll5Dhs/QF7sy2Y3VMNwpDU+2ceP/qF5iZVm+/SmhjHNBy/X77KeN1hnNHHNt84u2tU3&#10;5wTq2mqbmF0j6+PaxPzTtiHykFcaY7NfbWoZ8LEVL+2XGNSnGsk/Yq6Az0hN63SLeXtt0LIPO65H&#10;84T0A9sY/tL3B6auoTmwuS7XcTffl+ZDTkJ5BuQIsm0feA8f+q0dc7PvCViHx6oBNs+57aEp26zJ&#10;rKfmJB9tXk/x+jwuDaJy+pyif1cP7YiP+wZ9yS1AG1rUK1hv0wQiD1rw8x7omNFS3/U4NvVpY00H&#10;iked0s58Hb9imSdy+cPYPcQVn0CMxs47/YI5u83xa816LO4J+xQz52L8BnJoTuhrrglr7LFtTw77&#10;x1oNjjiAXM9dres6tfp93v5QknGxfmfs4jRvi1F/1dRtc+0reM6uv1ruucassWAb7cZoN9Zehj5A&#10;7hpTp86gz7k1Rzt0zeV44+z59jPa/o6Ffc3DwH3L3xjEPcL3sr6flXY80AOe/ZecO/i/U++7xZvi&#10;0+//Lj7Nfa1TrxXW6VwfovyJtS+9rl5b2HLfuS+MF9Tn3oUfNc3YftRS/U0rAJvPjs+BW79XzNxz&#10;XsSBL2MGF06MZWtdjQuORT/nZvvy77alteys1/Ybf+KZHRif51OAVs7N2gDqnjWyXxrmkoPrNK5V&#10;8xPUVAzGvL6TF3FT59Hf6lHf9wlzYIeNZwDxqtkwx/EZm7zhEjh3alU/43GmPC6QI+22i3Ox9zWH&#10;/ObhR7Tfeeedx/vvv89vS+Kh5P4tSfwuTgM/vu2HkHrYOA8n8wHlHfTAkt+axDcm9SPc/Gvc+KM3&#10;BfzOyV/Du9e4MWASAG+IKnpDTcYb5EXlJmCSWkwuLGLLthZN+szRPAM6s8GhP36M5bMGbHyQEXGO&#10;dd7JY5sw+m6V5xbiEXd+YeYXc3OfreK5zhrfrQf6Yxdor3bdLPtgoXX9w69+52r92Vf5jM6Xc+qY&#10;matw6i8+dEL7BHwFr7XPSs41x87jC9pj14B421Jj9l5jIsapTw3rmCP75BHywZofUKJ/Pnzjh7/D&#10;bw4fgm0PJKuPN3l8o9cPCPngEA8W8QCybH4Y6Qdz8PEBoR4cgs9vOeqBGx5Abn9lGw8Jy2dd2hXL&#10;fBqbZ3iO0KSOuMjNOUFTsY5xzaMPn+ZlYB3gw5xmjaFXc8NDRvT9wNHXc68R8qBOPYiMGL9JtpbB&#10;2ADix14abcd4gbE179zDBGKQx+cF58ng+IWzv8Y+i4uPa23pWrt5jfb1HPca5lo1Vxqp31rNGVth&#10;3ee7pd+1Yk7K6Vy9PmucIF+tQZ80AOfguLRSJ2PYzxq09thr5pcGbFOb2oyhzbCvWvat7zFyArAf&#10;vuEXrDdcxYHDeSmX+1kjdRSXdTlmQ9lOu2s4a6Mv6jjHrAXrEWt+q3GjPTnl2xG8W9xo2ab5eY62&#10;O3bxF3erxYgYjKktpM4668EXhm9OgTbXVuN+jd31Da4FtVe8x8nDfQea5BUwJ95TsC/l51rIzxiN&#10;U4M1U9vjlcN66Hcuc6OO0Wzd1pFtfIorwAdd1+a4hsdtc0znDI7iPW/Xs+uuuZAz+VsHtuQuu/K6&#10;NeiL8TMccZ4P+tuZoU+aCXPMM9JuX/TXHLAu6z32xhXHY68lbRyX32tSIC9g/UFxuOY8I/scwZ31&#10;BaihHOmTPX2sFRoZH+icsdeysS8N9K3jemwnv+JhpxbjHN8aY9uw15drnNobFMM47a+53odNo/KM&#10;HfcI2qGz7BvKZp7htUiOa8lc6bcdWHlX7Ru+s9fxbH0u9Tq+apn9Ul0bj9zmO87tLfcEeKWLfq6h&#10;X/M3ruA55EMn5hJ6nDUvzgXl9/kidL5zTI50bEfsrIu0Lnb5llbmXnGrj1ZgbNsRy/Nb69NrBBuw&#10;+LuvbetbmUCfveTY5geEbV82/7fHLR3b0te5sS++zyx7A9yC5ss9q/FlrWDLNZGfHO0RbF5rtL1H&#10;zSFvNAripc7T8WmrdrSCg3w4p3y9Fd81sD61U684o2F/aXse1uU9M++bsQ70j61rW2c/OFXbcBPi&#10;Nr+xrVXoTt4N7ZsYau7+HdjnxZ16aryty9vAsaEB8L2UbJ6z1x3gPt1wPM4c5OGeoNomtmwYp66x&#10;aamf49GvPmO4Z93i2naM9Yd/gvHdR4sY1GY77xPUBqdtnav53rd8DTH3008/4wPJd9999/HNb37z&#10;8epV/4Gb649u94PJL3384QePE/1AMn6c+03Aj3TrweT8GPfX+89/4y9v4xcD5oR6MRuXRR5fL1CP&#10;a5Fq47xI7nuxvysgXnA/fTwoesDgPBjjhcwPNWAfhBYhLdgYK/74g/NGiGsttD6stuM/9GHrNV7j&#10;bA2ME9TUIcK6z2FiLvC77/zUEL/387sHc1ujQLu15bONORPSMLqO4oPr/YpaAfez9dzvNI2pEfo3&#10;ftdk3a2W8PmczFmI2P7GSeB4gJUPti422XleC7Z5zAdjPLv9YG8e5ukhH7+hGOOPPsQfoPr88fGr&#10;fhCJ1g8C+eCvtNDym44F+M1/9dEn3VecHzY6JuP90BF86GDeqNu8BB+kFnfmcwPEWtPrN/6y5bpA&#10;z1rmj18crCns8I9dnOSlbQM0jRqzptlj9Bs+6y+esYJ52zj4c5363lqgzdrUtx7OnFv3G6cubarN&#10;dtdBm/vKkf3EOuu7bo6Tc8ZfEDVijPse+nMdHnMY7UT4fa1C59QarjiOQd8ctMM/uLa7Jo4P7p3N&#10;dvvO9V/AuNdlzlidN55NnLs8eziPx3i7r5ftsnaGOAB5le9Si+qd+Sgm+YTyjJ39ntuJjm84x6ab&#10;OkecORN3GbfNdsTxNdSwLlrBfMaUr2NvUL7ROuJnjcRL26wddRR/6Iwv/efYtmrBv9Ojzf7MLz7A&#10;awIfDh1bLc6M/bQLtEGD97w1B3OHr/yZe/iHb8aR59S4syEWdfh838WAk3vEfAGP0d7dL+1PPm3U&#10;0xi5a8w8tK1783AN1bhq2rVGU3Vc5mTI1zmNiCs79jS/LODWeUYrQY2FOx50pn4BXL82Mk6c5KZu&#10;ArWzr/NxQdrRP8AatAbgzDhysi++v0W2abp/wDoJ+irG15K1PXcgrzPGobYYz/qVPdfIcyDvyG09&#10;7LG/wTL7FT72OV6/esOaCdeUOQaR2/OaOY3+qpGahw24y59+Aja1XAvci+QjXy0fJFYO88zB9Y//&#10;4F+f3/p9nWuauqGH/Krpzm6fMflv4ml3ngLXqMbbOglnLsZzjH6Pz9yZk7Yau9/zXPlS31zWxrF8&#10;9AdHPu+B4zaELffKmrRx3LZtntJ0HPcX8aGB/faet8bikhfcqVUwv9F5MWevjet4E7CmyOP1nLwF&#10;asSc7uISrtv+HN/F2ea9nr7geUxMteYBHt+egfAT8lnLa7+t9YHmF9J+Y0sN9InUFt929Hteu938&#10;rllziXmx9pjzNt/khM45TpvHtJkvLv5zn1BeckLz1Ode4ByBn/UB8MnP+mUfrRtwvUKL+Qqev3Vs&#10;JxQLX64x7cqJWPOMqUcxw9VejH34/Xsl8e1I/C5J/Aj369ev6xrMh5GGf3z7ow8eG/BgstrXH334&#10;eP3qw+vDygs+eHzkB5j6Me73vvGrj3e+9iuP99755uM7n+Nv168PfCxUi9WL2JN5iuE9GRe2xS4k&#10;9xwD3izbMfYNZ+yyOWaD4qj9xM9aaq55uKaWGm812O/1qf74C9SKWHI13nweS4f2Qzu5zUdrTdkj&#10;xnb7zkNnMI7+zjG44RLyO44oO5G2N8AaqZm6zmeu95p+9DFXzTdx6gxuYp5ygeRG7LRVyzzc0kME&#10;P8zyg4WX4Fi0eMCIh27UKvBhnnyDsvFBn4FxAbF+CImHhXggyAeZfoBZwANHPLjkA8nq50NOP5jE&#10;7710jB9aAraBg/h8GAqwr7xoqVMc+qq9q9nwnMz1XNHnOpTPdq6V49Q33/bxPQHXt9a+92rtL/rp&#10;u3sIRM4BxgN5boz0nxyOE+HDuPy+dp9dtxt0hnmeZfMYLe/f8k2erGmrzzX1CxtiWc/E4lo0t5F5&#10;jfRvKC2u3bOxMGussedy9glxew8rxrHGEXMXTztqh0/jE6MZNscwf+hg3Xhm8Ua67NuakIex8gW2&#10;cxc2aPFs2n7UgfFtfcVNpP3Cw1w0n7E9wZve9BKjvcB8VeM21jVA2xYX9Y6m2oJ95t750rb34Qvd&#10;A/zd2dVSR2u6xQdm7c0pOL/n1r7Id/Kk4TMz9vCj3bXDJz+QnOz7WnatyTljcmx92qP+8QccO2fj&#10;hmeOsdkVx/EzDdXiceugDY7Go3FonXbUeznT1MFanesFwO8a2r9q8Hp1nowltP6Zx3rus47RB46Y&#10;wmnLOrxnnWvVYsx5ndjOAd41d8M1dn/XI2yX74w3qHPnr5p4DURt9vH+h1b+8QWXthrz+pGdPtXt&#10;vIA/QCdGT/o+C6NzY0tknrFLb/yOL5vn4Rhom+d49Lke5t7ANVnDdmuM1uHLHwe2zbnJqz6hvnWm&#10;lhhnjbO2iIEdeqlV8P01z8uaR9fmOqDnvnnWZP6C8zvfS0DcvFewPWJdZ/bP8dn3+8Z83Yafvjsc&#10;dVLLGM1VU+oCM9/QOOH84M77kLKN/ok36BHF6XW7cr2PBjnDrTjV4D5a7/+p5TzkM0bXPvbt3Dvx&#10;J8b+gtc0eds44LVBO3kLvvfMusF+8FOD5xg+2ZPDvnUKrFc5pi998q1tu3x5zV7qCX37rpCWYxVH&#10;1LjnEHbFuDbYqCON5K4cK0/WTq6u/+R6zWBHfs+RsI+IdQvdxPiqn++nEG/7LawX8QZi3fp6Sv8F&#10;0vCZdZ2Yz8SizT78yuM+x+W75lvXz1rL1oONfXFwD833tF5Xr7PXmv3iAa9efTwPJd977z0+lDx/&#10;dNu/T5IPJfktxw/wo9v43ZLrgeQ8oDwfSOqP4hgfzh+9+RZ/XBvflOSPcH/j6zV+9/Ft/E5JTY4T&#10;wCSxKFyYl9ALdi7sLOrRDo6LEptuYLxpYvwE0OkHFjeHBn7Bm0OOeWrPeseXftiM5LpfdrTu9xqu&#10;OPRdQ/YRf9G/BXRbG+3c5KmjnADz7n362H+eZ+pWbecN4o6fcx07agvYTp/4s66Kg74vYuzlcAvD&#10;cQ7Z2Tdq7PN02t2fOYAr2J8+j2fetjF/gz77yUGO5cdDBT8YW741p87VHD9c6/rBERTfP/YdDy6r&#10;5cM/xRl40IeHeniQyAeGevAH4MHk2F/3tx79YNMPGRHLb0+aWzY/rAQH36gkyucHjvD1fuGmrXpV&#10;Kzh9Xe52tLk+6/rFumj9wjfrUPCabf2KxT5AE7GzJ4LXEuvOfaW91zj3zfELGAdy7wLUjPNwGVc7&#10;1xL5fZY2hG277gJ88VB/csOmFx/4pi7N1fWNXYBtq0l93EfwBxc+/OBVrUdfe23HevXcbSNutJ9h&#10;uLmO6qcO+tDe1iH8qMP3evhoq/1dZwVnqf22IYdb6xAaW4e5C87h2uw/410X16bAfI49ODxTOnM8&#10;k0bFgINz3PFt284j+wHnKmw1KbfnD1vWaJwxM5b/oltovV7zfW/W+vF1CDzFznk3Im5pN7/1Vz6u&#10;O+e+9jtrQo1380zOqgO+jl86gm2OOeJG13b7OHch5uW5TswBx3EceTbdgvlA19y89vUZ9RlYc+p1&#10;mXtB2VAL98s5C9DwHnIMXWnbtukXrMc+dReX9oJrsM4AueU7Yc6Mo86xld9zYh7ZEtjLOWOKm3o4&#10;P7Qrbvn7TI9NnFyfhvQN+ROLC84+pu3gdV2JtLu/4s68rvG2Hse+Dcg/46P+WqfhHWjOWhvzWXv5&#10;p8YToW+bx7axjbpSdwO04EscsVu+6HNcfrQ+w47Z/LDf6Nlm7pbfXPm5FuAL5vhM81qLeMM5rOM+&#10;MJphI5gD9TSg65x3mr7G0zZArOze58HYG1v9xzyALUZ6tFcf93O00EDf8evh1uK21qqTrwW6N9m2&#10;Ie3qu+axn37WV36M4/V4e43m2jbgQx18La+YmYd0n61N8roe5FR9nOvC5FI+A++Fsybaq4Ud77ud&#10;i/nKxjq1Zl431zx1ekzdsCkmbbNWp/7pr77zZk3UFdc25o7xxjtsdy3ygYt8XkvXaHjc63y1Qws+&#10;57zolH18slvrMkeBHAMx4o9fNkJ5Nr5sw6/x7AmQtR5cvucByME9ofO13f1ur6+B0BTkI87xCcWO&#10;huyVsnzqw4ea6sw6B8dYw2qX1oL18jygP3qAfLkuCee33uiXDZ+taLdGtT7TE+dc4kw84mCXD/nN&#10;RbxrMc++M3aNi4+8ygnkMyBCMdYzPF6au9/45BP85OQn81Dy448/fuCP3PiB5OWh5OtXH/EbkfxW&#10;JB5GvvqgMd+c9MPI9fDSmB/fBt7HH7x55/H+u998fOsbX3u88/WvPz6sAvBA8lHF/lotwKO6/WKn&#10;CXgSMe4J9kJhcbh4kJBvFtaLbx/52hT5vNjsJ8AVz3pnXPpwYPz741Ijueaf9XB+gOsOmJ+cQdhQ&#10;m22cI3TFo05wb3PYjjptUwzH0d/8inV8xg0cz1ivw9L0vrZ/9TebueRf4boM23GWNltquP8SpDP8&#10;HBeorTWbPBkbMXc1TPzNuht+82f97wZviks/zhDOsV+4MaaNb3TgXw/m2r/GePPBB5b6xiEeJvIB&#10;YQF+2PBgknxx8aCxH0DiQeVnj1cf4ce6V/8VvlmJ8cf9+yqzrr7eVk4/CHU9fujpfJ7XCeixHxz+&#10;CE+NmQv+ygcbf5ckOFqXWR/ouK8xOTjrWNvqn2fkRQT/3L85F7YHz0g+feSrH3b7+K9V5kzu1gX8&#10;BmHLXRzM1/k3hN31rNjmeDwxxKmF8bqPGfS9lPvG5n2ePVU/dbaabuynz3sPO7XK5/vNqc1/KFFM&#10;2i/aCfM1nvjqX2Jsz/WRj7aMDU7qw77lqPHU55iI41qe3OQFP+s54dhtHDoeTy0FrLOBMzU+9cc3&#10;9oXRBafO/nnuoJHxfINojbDvMeKYd4zB2dY27MNV3C23gP65lrDnv0qnH7ZVu8ZC2jB/5uM1sT6Q&#10;Zz13OOtFi+th2qjFSL3OXbE4R7p+OM6Y6ve12vdY1+vYvj9A9wk4T83XOOa0tBDTfca4H3F3Gts+&#10;ZXyNZ/2NGHtu1IGGdKyZuh57XrZTX/1bmHuH8l/qu8F+3ldNiOXZo10+1GyAlz6MpfVWmNgG1wNr&#10;EH5gO+Pidr7OiZY+xS1/26CLfeA5g773Ga32k/aymUON5Briuz1x8sYOHWtFH2ufvOHarro4dl3m&#10;wV7csanejVPjnDNsnh+5h2bbpU396B/Y7jW21V7lmSMHNo0b0ETeAmrbfDtYz40duMs/UBz8PUdj&#10;n+uLQBzqizV1zvFH6zXu/M3xuUqNuR9KP++Np8ZlXC3nDD3l9dlO2E598Yjqp919a7kPH+oav+PN&#10;yfHbQtrGiznE9zptcxC8Juh7LgBiHGffxFlLQH/WWVqOOwE/+JueAbvynnDsuY/TR17pbtoeC+M3&#10;zEP8qRF+5LlcJ/SBE7ysK5A6rPXgX2LFOW0Arx/fDw5e2mYe1R9OAlzxZ27VN3+DdMZvbdm3vTL3&#10;1Dw0wOVZK/twxTcQY87MB4DegYm58x11nLVeuIU7G3PAJw360T80zUvkfT21OSf2O/bZHD/88BUf&#10;Sn700Ss+mMRDSXxTsr8tefNQkg8i9c1I/Cj2q4/eJ+ahZDycbKDfwMNKt/5r3Pi25Lvf/NV5KPnt&#10;2phfq6L9UNJvdC7AAlR7Tsjwxtwt2iA50edCFcyj5rF4Ex/23CiPeRM1H1rB3/KeucQjx7kUZ3uO&#10;TzsPDmpxbNSFNuPB4Q1A3DuQ65rAs25o3CI4CeydbxBt83yFO1+N9xhpyUZkvTcwZ7Mfa522iz9i&#10;zZ/WCA5R8b4gx2dbar8QT0750CdXHLSzJtI8scVb8wlcw9givoEXW9xguo9/Uepzjly6BpJT8MNB&#10;c+BH3w8j+dBS33okD+1nxf0ceuBao39vox9q8uEjHjjW2OgHiivX0sMNP9ag5uQ3JvYDXEPGrjnP&#10;esOGeK2RtWaty0HbCemk5gnmKO5TuAZzb/rQ5/hJ7OnzNZ9Iv++vvla3r+GnVmq7n/7gWW+7zlNP&#10;nHwTBP+yuX+PLZ/0cpznOTkci7vpHXXlGiWPkK5fkLf9dh9xd7EB69/mgF+1zDw0nnMIu/MdnLHZ&#10;f4c7n3VcW+rJP/NVf8YF8ImY22YLvdO/adg3HNgXuPbVpg5rqWsaNtd0m5f5tI543Qa34PuEH4ZZ&#10;e4sLrRkHh3Zx7POYfuXy2pmX8fRpHnc65rMvZHyPob30iOG0b2naHvncDmfP4fVhTPmzZR/xBfNw&#10;PY0P/Zija5tchrlowUPdYWebcBx9K985//S5TvaP2OEd8QPZqaFY+9j/Tvf7H6r2NR8N2KKGGYPH&#10;vrTo6xp6fNbTOZKzYTiptzC5gDN2+Ip/wjEury8JxVvPWmcM19V28cdXcea3zo7hA+KxrzH+2/KJ&#10;3zG2tTZ445PdcbP/HovX96Znta34C+BLv8a3cRpf9IMzdtdoDenyQ6V4572oecgrYBy4zxVnz3EH&#10;D+Mz1jbGY01xLsanXK49bC9huDfAnM/zQ33h1PA4eV1n27B2eb9mqzje/8R1LH1lM3fj4z3peV8M&#10;njl8nUJeYXwYS2MDOAXHgYuc8Dk3fOBcNMQn7Atev2bunOm/CeAaGkPXa7VxMi7s4KMG15G1eL2J&#10;WMecE/sxtmZyzDM3Y7ac6a9x5s38jjVYp/2Ih15oZb434k3c8DFv1cjrwXUea5XYOM8AzZt4282D&#10;zfNKO/q+L439iBt4rsKs1Z0/4wTqFmasHGOznuIvftiiNsP3FyK4hmvcfMqFvc/r1Ljoib/VJh/6&#10;2RqnJnDGoY92u09W3Fxj0mCtBfPZuq9YvMb0C660lAf216/xBaSP6/P9J/ydkmjxTUk/lMwHknoo&#10;GQ8egVcfzDcnX3/sb1DiIWQ/qFzfqtx/pJsPJfVg8r13vv54F39l54MP5g/d8IGkJsHFFXKxGx6H&#10;TX7GDm/3UUs3DS8mFmbbdHPQJnRj8GKPtjQcy3i1m69guw+a9bKmhOO8sQPVYDjPzB264lrjJTjW&#10;2m+0Vesa6YtaCYxlc8wcaO3d9gbl7B/jLffY19w2ewIx4mV/04vWPtTn/ehaw+fYQNrYj9xbjrSn&#10;/wWM3o3dGHvpbXbl8F5cfIpB6/3hvuKsi7PxrTV6Ortf1NlmzBq7j3YQdoAPBdEmysZvWOqBZX4b&#10;0t+IxENNfnsSP96th5WOY1s854Pm1Bzw+Z0zjPlgzDr6hvtSDOC1sY/3kTOf/NOPmM1f7axx8GbN&#10;b/wcew8T2svlA1eQfbseD19fc6pvcjdWbvExLs6sSfCh0euk+5G41gBcx6VO+U/M/O7mmvbCXXzO&#10;CbjllZ/zqb0ETr307XNWDcJaY+lmPxEaHp85pgbZwUub4zm2zhtw0ZSGwbmJ5/EgaiM/uGcNd7b0&#10;jcZbgGfD64s3OXjbYLvQXK0ZeOKvvTjyVf6pUbUghnG2GYpJbT54MDd8bwvXN3VCI8eCcyeyZsZU&#10;La5nOIgnV/278R00n9HJecmHvXN/2tQojC/qNBc273+ea7Rc21OHbeVEW3G8TzNGukaNYb/DzlMd&#10;J6fsGy+QdZGrvkENz1U6rVs2fgusbPRF7E0d9kFr+jq7axwaz5Ac9DU+z9fmD3TOlXefP/a/7anh&#10;OUzcDZZ/5zh2ctV5zjy9tlqTLcZa8teazhy1vs3VPUx7tOx3aB3Ggy+k5gZzwmYe8yEWes/iC5s9&#10;cp32zENfjWdeBfMvce4HmMN5quW6Vd/X5FpXcdEKo2FYywibeXl+rMm9lj2x9GWLeZ3cDcNz/SsP&#10;Wuv2OdA6JzKP+sadbexnfPU5N9yb7bNf+zRa3h+0sVe5r27t2/pvwOxnalSLetCfmlFT2LYaYYt5&#10;WAt1+b0z8rjPmOBcUGs/P0mS7ymEcwxMLeG71Hhw0vcSzjqo6/lKgzbBMXd2x+XZhj2R/BmDaw35&#10;N460BuEbDmLoQ7+Rdp/Ji40xsqNfsCbhud75YJfWsu181kGNPndel6nTNvOUjzhz13jdo/p8z5k7&#10;gD3K8wmb5+m+YVvimR3Ies5xvh+jPnzQUj3UQJxiAZ4/1CiOx1k/z1zBvKldtuFIc+qXzRz3GSfc&#10;xhSYw/WLY73EmatthYhlrsoLO351F74pCeCvcON3SuLho3+E++ahpL8p2ZgHkgc+GXxE2L49lNQ3&#10;Jf3j2x9VAd/+/At9U7JerFQ8D6z6nAgnE/3CNuloudHVmuMFp/8EeLnAhXPhrYdvTbCvi8n14AIC&#10;rzdTPtq8wT0XtI2e12iH3T5rUOeo3fXNDQSciBmexslzXuZQfyHqM7/Q+ZeP/ruYzdYaviCNqUV8&#10;260z3MN/2mY+Bef0BZVrbi45WkdrcU+HL23YzRHso4b6qQG0v7R89syDPbWk19+YaD3+yK9rEMcv&#10;1OSXjzUGp/O31sAc8W6ROhHPM6Vzddq5Rq7XubGv2lv7WHNx8aPO+DHn9UBSuaFXfPaLlw8jfYNk&#10;Xw8v/VAR357k77c0ZlzXox5agudvX6LNOcxaRt/janp+WhNyjjFfBGI86wSc84MvbO5vMQX7c6+G&#10;E/G0h42c7JfP10LyeZ3V/mzXH/3It59PX4/tW3bH9fWz1gS2ycV26VGDvECNswa3iGd9mscG+fd8&#10;rbdyHbaIdX+bm+r32sCPOU1cIvXSZjs1Vw29Nl1H17TzNh0BdsaproFtsrNGrZE5qQFe+jd+9NE6&#10;PjE6h83gvBgP31Ev+0bFiZPzQp/3xbJz7anp2PyAumzQIZjXCFsh93HiK4d5GPc9pe/J9m85FDc8&#10;clRHYVsz2Zhjcu5azps2z8++4QY8j6kfdrWOWbUv3GkBk7PAvZDGwP4zvsauv2PCR3+sR/jdZ4ux&#10;cyrOa+f+vI8qDvcR4L0AOq2NM8N4jZfuut7m/VONec5gl8/27i/dOzuhOmCfb8gWsobE4q/4gWzN&#10;veYBYPN1sWPPA9vsZ40z3jbzzrieZ48d59ixoU2I433xeEPwsW9ZH3WBGvtcb1rioDas8XCTY5Cr&#10;D3aKMc97yBhrBqyRY+tzXJgzJ/uGiPNPDGz88Hu89TVGjVsM6o55n/zhaf9yTTj3qiFtg4wXvL7m&#10;Z/29LjrfwE08YN421zeAdQKolWuHWORatThf+3udJk/cZ8z1eOyAtZ5BPGufdvRdq313edjecAn6&#10;V+0NzYN+YfjH3AozPrgXu3yw7a9r4iCu2nXG9lzZOpbj6vNzcnB9P6VdXPOQ2/B9En7z05bwHMit&#10;NSIPPtdtjmqk3hMtouwzH40nf4wdTz34n9SYcwJmnvisUe1wpYM219hxHo/vsF/8hnmFXAeMiex7&#10;XCA3YHv7Clhfg/aOR65l7ziPMz51bCdYQ9dh3VyD1m1e29pu/uVaEsZOrmM6PvOsvMtv/QTXZTRz&#10;btWHjuqzJn3iZ91TD7g4JzoTsLverM/nB3z4MS/qS3Ni1G5a4q55gtO2mU/MpTVXrOOZO/zkFHzf&#10;RR85On/PDRzmTbvrVYx1aNcY69HXSdvSv2LXHFADcrz//oePjz9+Xe36Qzd3DyS//e0viC/5d0jm&#10;A0jg2UNKP5wcG3j6EW58U7J/fPvrj/feeafsH/LHt/F7JeehpCetRfGCNDzRbsFFn2NNesbeMGr0&#10;OGHecMRD68O0bZYXV2Nv2jqcikdrn+Izzj7zs+b0IZY5xCFU9zlXgzdK9c3vvIXQNmf1u111qn+T&#10;g76y88bBcc1R47noYKt2Dr65mtOsnVrmMsxV3637XavrjjigOHlDg77tT5Hxd7iLAcJ/1pXxrvMZ&#10;rFeh89DP/eFgH+UbPnxYv+CcfXIjNv0Yz1oBjte+bNC88E0P9P07Eye2kPWiv/mkO/5A8rqGhn8U&#10;Gw8l6z7Udrf2880COLhmC/imZPxOSM5FdaKmuznlA2Hyqu850if/4By/wX53Fjab4pbfOZf94ht/&#10;n2+PXT9seR14btZZesc1GpzJn77vEqwhNDBedTVm/ra/hKlt1Xi1tX1hn3+Cfq+n66C9UGO/6djq&#10;Dq1Nu2AO45UfZymx8jQXZ9GvNwnwRgt9r1eNfYYxXh/qVLcBjq6B6R8c2MxJ/RPQH4xdaw99zMtz&#10;i3HX2FzWrHkNvwD/BZGP+THP6m97cPAwbk3Xd/WfGI7m7X7GtVbpHnUbyd0Q+tgj136ZhwGua9DY&#10;8ayB+W/8hu2J9D/hjIbGt/WJwzrMB8qXe546xrO5WuvWD9Dfc3abeW9rVN8xadt9y44HTviP866+&#10;81zisw/ugTufx/6G5OR2C9u5dvR5vo7RWHrmOSbrIOK8mdc6R8wzXpw1cLhGyT2h2FMD1/xLZ2OL&#10;vfMVeu7Gwa2+62yucm+cVffUdHLegOafeySNADhrzrKLPxi9Hm9rGvaxjf1m/vJtnMxf9rHV2Hs+&#10;cY69g/y3OQuwc01sOzjtd92NfjgZ/OE02paxaY/+5NCeHHaAc43xHrf47m/rptcA9PGaNfGANOZM&#10;xRqQXxr7GUBsA+M7TLxjZc9+1pdIbedF6/cR1AZH9VljtN0aMd7iwpZj88deY76vSF1zNM/hShu2&#10;tZ6hUaA9tNki5qjN2pdcRtYHTvDY13hDck8gVpqsRX3wiaqd7+Ok5XovUKz75m8xz+wFjtUnT/l3&#10;O2JinLjTlv52/RjWAmrc13aP2WfuBurYYlLD/Tv/HQ4OajsBu3OT49csrYvnNW1h9re0Z/7ybZB/&#10;oePa3vmoc9jOugfWIMQJTA6Mj9iZK3NhzuIrf+vtMW1r3syZ8a3PXI5FzPBt97xkU20Jaw1o1/Ug&#10;jFb5PQ/8+DYeSuJ3Sr777rt8KLl+l+QXxLfrQz+A/pfygWP/uDa+BWn0Q8cNZVvfmuwxH0zix7k/&#10;6L/E/d4733jyUPI4XGV38QlO2MDiawMuHG3Yxg/0QnbLxRLyoI4/IQ5Af/C3vnCnAdsl9uSgTvGy&#10;5uSPLfFE7w7WPfOcuKx7gfFHzOjazn7kOWH/M94LNdmHfLkf9l9ruakZfdlPbPzAHS/1aFc9xLMX&#10;6eBue3qT4wRzChNrXc8r60kUb6tHmJiIw560/46/7IjJa2/jyWZ92M6HgVnnVvMX2NtuJ14PLAH0&#10;CcTQjm9L4vdP9l/9Hp2Cz0eO/QAI4/FhLGy1PIP51XeNjlvzu4krjF/Y7l8F3sDNc8xNHHC5Rs19&#10;AV2Ha1826vkDzAlz73yGdKx19Wt9vF4H/GF486OfcfbJ9ib4Wtz26kmsazj9jIf/Jm7qDNTS7mNz&#10;kdt21ZHjjacxzirPsDi+rwCeU8Jxk8PaOX/lzLhbOEZ8x9KmPEbm8prPupX97h6RcHzyWg++7jev&#10;16Rra8y5hMalLvkOwMc1HN6Ks999Qtr2nbnM22KE8/rOmlC/H9yetY628jof+tC7e2h0yXNo2m7t&#10;TT/8T2PvIJ21H6v20c8ch9+c6ad2of1tN6dzqR/nlPkdG5rYa5wbYOoBxD3X8cKJ8eRNZA3faVvq&#10;bQ+Gwj6wjtZw+qG785IrTviYZ7MtrrVsJ8/azNecWZPRaOTYWtTwmL7SkdaOpZGx5Gqu5m2cE/Kh&#10;RmB05Xft1qFfORhrm/qOy1jv9bn37AfPOtDGObOO7e7n68gdkr+Noz/6YSNHOU9MTchhu2PLztj0&#10;Iea7WP834k06ieLNfFCT6pz6XPcbYJ3Me47zemSc1sL9M/f43gLO8bTeI9eG5CUnxqzJ2uXbxneQ&#10;Nl/vQgsxtvl9Rr6/cD9jgDvbCWs4r++9tNf5Yqv3COQpDjWZ5/HoiUt/9RlTY/6kVoEx4AmukesT&#10;+5Et+wc3x7ewP2KsecbZN/434Blv5o95R+7nSB7OSGnrXM79LfGW9b2UFxrUZv/OL4gztqlB3DfN&#10;TfPyWrh27nm1GNt26VcenB+Mt/u3Yz1+BuXLuMl76J1nkHbxpq/6BjfxaH1N0I9WXLTWGk1ppBbg&#10;eQPn2jm/85Fz9n3NCY6xxkAxidn7Av7DX9/G75H0Q0n8oRs/lMwHk344+SU+iExsDyX7R7V3gCPg&#10;d0zqgST/SrceSuIvcH9QyT+p5Pidkvjx7SkUi8sFxGTa3pPpcWPZzsXmwmkhuEjQOxcq4It7i7uJ&#10;8Rg8bKgPRnIMx48/ta0rW94UJl6cjStfap32M866oyPf2BPBuYsdv3Lah/Zizzj2nTv9PWas7Jcb&#10;ZPhexF1tBfZVo3kzdoz5GN/FZ5xjhak3fLCl3TkGlQPnYjtvqRsxt/FP7LaN1rTJKTiPfNv4BpwL&#10;41FrX28A9DCH2aMnWlyPmw9hJbW1Y4ee10g3vnNOXl/XkGuJB5OIy29O8i9nV5sad1rUCHB+5p4I&#10;jQtu7FyHwOm/A3mYv/thn7H8l77wNBe4B7/Xetm4JsJF27ZE+oWtzsLS23mpk/m2+rX2o1G21HPf&#10;PvsdZ5s1kzc49BO042zIv+HGzhjHAaF15mFNxxx8tnm+w06Ubfjwa7zWu31uT42MnRwHxwA3kfk4&#10;vokBoGl/6t/V5/6pZ26eg16r9q15eZ2Qc2k55hb2K373KXcB9691D1st805+5VSMkXO49XtdpDO8&#10;gvXBY37YDu6W1621Jzc46sve93PXvXybpvrDSZ5g/4UTfexX7l/7hSf21rvJDxRv05MNGK7sjr+g&#10;1nDOjttCxzXG9tI49mODbXgoiW+I+fwY5ct+74fOruyIR7utH2zkd8ymE36PL2t/+J2j+7Um8b7W&#10;dsczJ31rvtbacgjDqT6vIbV+gG7fBsVMnOy2nXActQ9uarlu8x2Ta9H84sX80Z/9PtZltIXtXGAc&#10;HMfk2lJbdvOS6/lsmspx5jE2Xo23+8bBtYa5abvY6Wt7+w6tG07jyRk9x6etkPdcankOqCvqfAmp&#10;27Z9ze2/4877T48rPyH7+GS37fRtsM9rW611bYN/9CLmGagjLdqkhz5rjfHERC7XdnJsT78x9pNb&#10;fWqrFucfnuCHkdUsuzWErR6NN1vh3CM+bCnOzA2+Y13PmMw5UOxAdms51vNkX/bNlvbxt338Rz9t&#10;CeYObdoin9fGeYYTtubD7nkqRnBM29e1cpcboL38m00xJ2eDtY61vnAxNveE9uPu3g+kTtrpk+b4&#10;vHaRC75+jRC32tQcwG6cNvVHU3aOVT/avE7SDzv31b7Sc01pB+ZsV2ue7ak9+oFndoN+5DViTM6Z&#10;4+COnW2h7F3fd/hAsn+f5Af869sYf/bZZ3wg2Q8l149u88e3nz2U/OTjO7zax/FNSTygxIPJjz54&#10;jw8l33/3nbJ9xN8piW9LfvtYTE+IkzlsRNm5GAU+IIxNNbwZbGvsWPa1cND1GyYunvjGcAVrOx79&#10;yS8foXj+KKl0zlq4KRgXTm23zpF4yc62fHeYuXq+ALSklxz0N2357/jOa95o07diN7vGHb84m0Zo&#10;bn7lHz3XFHWNvVrzthq1DuaO1gnpOvYEOBl758949MFnjOo7OealHsfJDx/9HsdZo11o3rKhPc8i&#10;deVjnG13CJ7bNa+2WTu1pgb09S0SYH68NbgDcbq/r4n7AOfj+ZcP1yQeSML+2adfPF69wu+p6Dct&#10;joemY3M9bPe6Z9/jBO2KO3mcf6I4XiuvO3VQA+4lqEO1kBPXI+IzBi2/UQibxlu/2lzzE9bKWNai&#10;Md+YHLFZN31Cx61c5sz9xlzZJ4/Wbq7H4A0HfoEcgX6vl9ZsNGf9V5/j1Lix53js0siYN40nVsCY&#10;bzL8Wmee6gbH83O8kTbqOZf7gS1GecZXY79W0RYajEMtqsca9p1c65l/0TKU83ydvvBku9MY7cKc&#10;K7c6XxtX8Ze5olU/7/9zLsmFTpx7aQ33wKnvNck8rvHsO/7pvUd9+zhn2COfY2z3uvQ46g4dw7Wk&#10;7UUc8adeAro5D9dnX3KHU7DvVlu2Nccedx7dG6vl/pljVA7wsib3O0622Lst5hiPDTEYx7k2j3us&#10;PSdPDynnPikNzwct90T80d7Oo+M1R43zdYNc8xPP7Om7gWvImtG67vZHXfB5DvLtOs1xn35pJax7&#10;7gdi7U8uWrwe+sHnrKc4K2dzV42CePDzHJw+5Wf8EZPcic9xIdeL/TNeNvNzfMstYA5+DzBx4qaO&#10;52o//iPvDsVjjNpnaK3WJ5TvWU5zJqZa7hH6BCbT/7Xf9kDUuOm+ANfU/M4575vg53Wj/ZLN9+Sp&#10;LXywzwMw1TP64t75BuWzvvtG19LzYj9sG25sd/lGx7bqJ8f1Yp7DN1dgbfFaSjs0BddtnVmvwsSC&#10;E5peR/dn3Wq85Ss7zhH6WHN8pmYu8XPNxl99zye1YLMdXNYAv1E8ImKYv5C5ODfpGK59xoyBXcDY&#10;IKf11z3QY9mQC33lXL4F53Q9wPiYx/me1zY22wOoA7Fct9oDrgP6wl1+9hUzPvESXsvkNFQHYsLv&#10;OHLKT/3y8zos+9RzaKLPXBF76m+ATfZtjo4rcFx2n7dNF/6KRyz8Pk/Wt15qov/sbJkDv/Vc48Wm&#10;GPsNrpH91WZet7NG8MWcGSOA4+uC/mMuXC/rFW+bC/QjdwMPJfFXtr/gg0k8lOw/dIO/FdEPJK8P&#10;Jeebjy89jHyGfkjpb036L3J/8N47fCiJ3zX5RSX+Dn5eHMVqkpw4JqCJwu6xbZ7kTA6TjwWyn3D/&#10;9FWbG5pa5iEvbOBwYx0Lu3nVh986sNnHumVzHPvglG5ybXMNAF/U5R9fxp2aivN4y68bH29EZVu5&#10;ECdEjvRZDxjenf123Hlpu9Gnr+pBraveK9+6rd028m2748p/8ZXd64cWF1PedIc7D85WHscjd5+J&#10;XtOM89zXOH1r7PqA4VTrHNtYennhW8v+4ck+dQCK22xCrwNie07oO8+sCbjRzz26rJt0PD/WcnDI&#10;u7ElEAvtbW9yvrF+K5dq4xgvDOjDj+sddTX4F7urRoPXMGICnU/6ni8wtUT/GRR/5+Oc7jSf8IFz&#10;rW27s7+EC/8NeV/y3+XHeK3bsXbq311zsHfcfa7BnR+2A6sG2U6exuvMCNh/nTVwzjph384MNVbd&#10;a/4N8PJ8sW9/+iKG93/qtB19XlfVp17lP2MGz+zPEPln3kDlJMwL3NXcXMdrDZJz5LmFck4MuVHL&#10;ieFB19ovxMj3VJc+Xf+ByaE59B7UvWObUyC09rpgfzPIv+TftXHOeB3pWppzau70I39wpk3I75iE&#10;/ef18BKSSx2tXeay76zjNo98d/z0d3+tW+Kldc7r7lbfsK3a0a73DPbnvjd67Lh8eJY5+iyJW4aB&#10;OcHd+hwvWGOh63gamyj7tvbiud58qDP+l/SA8nFO1ULD9zJqai02nsdPMPwcK9Z50p+8tcfmLy76&#10;PJ8Y3/gN6qif+24w5oyz3uzxwbmLKWSu1hBP2MbmYY6ap+NvedWH3T6/77UfdeI+1++T9P6wdEcr&#10;dHwvTNvGeYJZx+I6d+uXPZF82RxzwryLtnTOfsYs29qnNW6e99BzpJ+29vP1Qeth+3AK4Kw8qiXm&#10;M74zXjbGK+aMTYA3c6o41nTDI8K3roH4DBz+N+W9xRGPdtYobETY7XvJf8FLvoL1OEevT/j5/u6l&#10;91jCnY61zvE6T0ZzeE51rRLW1rhjF7xm23oUPEaM92+/1y2ez8QdTh/vb4xbmLNv3unXuk1NyJlz&#10;vKA4Aa7JhROA5o191rLyEYffYE0xdi7WXXD+rGGzaV5Y5/ksIE3kz3M9OG2OUa22u+5tnH7lP+0n&#10;0p/18GzI7rmZS/tRl/0XmwD7+EZL2vI1XEPj44/7j9r490p++uln/KZk/8j2/kCSDyU/ff3xA/jk&#10;9atGfBtyfnx7HkAmlh0PJedHuPFtyfffLbxXuq+quC84AxSHFzs8OPCkZpKatG3uY9PJ8UJrEZ/i&#10;8FPvWZzszml4I3Eghxf+3KgZP0HyUyNx+k4N57oFOYjreQCt0bo+KB7zQqs1HSjmKVJLY+pN/7hh&#10;JSft59i2bRx9jaHTWqv20zdzkG2LO7jYS+wvL1z5tw8Y1eeFZL85Wl/nH23Y1CIP4fFpF1pXvsI2&#10;lt/60PY4kfEb6GssbrU1n5PT5xwc7SH7K54ofutgPfY1MbgvHrv+WN9BzG3zoS84R/p3rlrZmYe5&#10;6sMPvrFcLxrM4/zVz/2+gHZxncPaQtZnP+f8XVxDp1aOX9QA587+3YL5eq7W3HKqlp0fdQY37dYb&#10;nmAf22ONZ+1Cs2N2nrn2Zx6DNukvjva7YNueJ2xq24Zx9CdmzfnObhs5rKW59rmWtHOcILft0OKH&#10;wtQ8YR37q52aanye+akbrfsG/QfCdzmbyFF255z8YTdQw77PgbSP/6aGw9+5FpzrNoY+1Ocag5f9&#10;wnkep3+g84XmDQfxw+P6OD98wg3/kvfOVkCtRvrvNJz/mXbX+ST/rxeppXZb30T5WV/1T47XjXPV&#10;a6+1n9XLuWDOhrjon+tv3xY3e3XVHl7Atbi/eP0B39fh1Fy+nKfzbRriTb9w8R+4jZfGU1+Bvqhx&#10;s3stNpt44z84peV5W4/3I93TfGYnjv3UCk3YURvi1dp3wrlOkK9YcPIsIc57Ye0Vp9ywWRut+wFw&#10;z/pODuK2Ojk+74+ez6r1rGH45s1cnFv84G19ge91472vwfVRP+dB3apl0ytkPWNXjhmffo17PdAP&#10;yN/rUJh1FXfTCF4g9TZ7xoym7IWZC3nygTvr6vGK637GBWKc8zBol4659N1wT1h/G2c8bPLbN35h&#10;4iPf8Grs99MbXKsBbmje4cK9qQ82+33PdPsiDs5ZI/Z041W7rtXj/Q1iDdmsewfwcC/pcV9zee3A&#10;dr5uDcSlzhYDf4+zNtvNN9fjtKG/zeslRPxmE1Jn5uY11JwN5saahG3m77HAsfN4nLY7X2I46B/r&#10;ofVr3sKt/8TBTdzyE4rd9G/Gm57G5swaizM4zu0t7E+U3dfRmSv7CdrRL9+znNSSz3vRdsVaq/x4&#10;KIkHkR9++BGB/qef4tuT129Kov+lfBC5vjW5sB4+Cn5QWRief3xb35T88L1vFfA7JT+qIvGvbvUm&#10;BQ8N8LXrmch+eGfC8OeLAPxYAPthw0IeSD9BnSNeuc3JuDsN14WNufvXlKn70LXNG8oaVUdiu0Bf&#10;QnGtm/Ecl986+WZrxSIm6pq1bZg3Ps1j4kNjcR1fMZpnH3wd0IwNuIaxoe+5Id65c372h71jg6Ox&#10;+/frsHQ2O3h6g7a9SROPWux3fTNPx0IravEcEvaPdmH2zLbDP7Hhv9jeAtZHXTOWxqq153adl+vP&#10;OtpmpD2Ra8p1TW7ooM91qHUmxt/o/Jq76nWs4w3HosW3POC/6AZWrtbcIP9d3Ann4DjjbbuDOCec&#10;8w53/Ddh5g9gHEgOv9FjTrX0xVzeBt4b9K1/5pt9O3TtJw4fkBp3oK7PB2zV9rUqe2F00U5fdUsn&#10;rzPacQ7tk3/n9jWD1vnQ+htC1BB/01Qe262Hdj4MyMY4zaHnuOZizcFwDnsBdbnGrCExeSd3rNvY&#10;15hxZ06NT62r9qH7EsA17vzP8KYY+XvuO+/peUveEQPMOtTaNTy27RpjJBfa27mXzTlpVz/9zjsc&#10;+ay5wf4nuKzBETf3CvQ1dswWWzE5L4/T3tD6HLCPY+mNPc905jR81tQavkYX7+jn+PQXELvdK+2r&#10;vnVHH232q+X62KY++IxJu3l39pdwozFnQ77JF5ytVX+ryX2B+25u9B2DMV5f/K1R874rQOvGnufv&#10;FhWXtft1DmPcC2HD+xPfGzG+3dM3IXL4Gris6zEeohkhCwAA//RJREFUv/tq9/tp7xX6OVec3c/1&#10;e7Rdv/eW8yi+uRccPufEg+P+4shah1XHqmUQGoP0P+MI1r1ct75OOY8e32HV9UQnIX5yzngjtfd/&#10;WFh2xOd+pG84yOV88k8fmkbyrWcojjj4G8rOb3IB4mTspp2aBcfNGFoF8GDnGljXiPgX8VLMYXdd&#10;rn/DwTvXyLjwb7RObo7dT/+gtC7rW32fdfOytl7H3YZ7w9wHnS/7gfN+ObltKw7rOuysBTbmX/Eb&#10;bvRPXPyhy3wYTwtbz9e12LdpCNAefyI5upembWCu1sr9qe3wnTrDEdIPH5Bn30h9tsrBmINjuIaB&#10;+Fnb3VwvGo47/Onb5g/IB9zWZo75hedrvsDYRPknrsbuv46Hkh988CF/pyQeSvZf2777puQnHz8a&#10;r4j+xmQ/gMTvmNwfSOqvbocN34bkA8rjoeQH+PHtGn/x2eeqsgr2ZPCjllV0TmotTrfe3O0QIB4+&#10;8OHDjVS+0bLfL6DS5It1vOia3/324S/64i/7IiffsMJXoI64WRNbaltH/QOsgXU0GIuDjvpv+IDn&#10;OvNRztOPPja/bwidy/3FXTht0GS/4qCzHUb5O2+sp3i8iPTCPJryjU2t+2vsGnddw/pjAycwmmzX&#10;njh2WnFG50ClYDu/mNlc6ZIzc+x1cF7nGci+2Z6B+msOyxZzOf2BM/f2APD0aR72YT7JK/eqxWP5&#10;DKwP3wjjukie65NtUDmYp+ysC20F5Hlqm/ICEe/9dwtb8kYPrfZtdKt1nZx7tamDcfuUUzyODdiV&#10;J23Uka+BtYXPGj1m7cy3+h5fgZg97hnO2M634u/9rZv20at5Td2aY65N9/e1mT7m77bAdanxfn4j&#10;VrwN9t3ANZjXtRQ4h7bbNrzDlvO6BXzpVyzi+n6Q69LzGht4mideP3DmOh73dvXLz9cd8qBfOtDQ&#10;GLnssw3rOHMQp/vKSXQdXWPzjMVvTfY9PwG2qcn27I9tzwkbz458fD0FJ7iOveStMW0FxOPmax/G&#10;PpM8l7Y7F6DYE12bxogx/8Cmc9jTl1oX2F99xMxZSE7i9DG+9+42lv6lv/kM+IWz9uTdxju2+nf+&#10;XH/XsSFiz3iPc27bWnosnrk5zv3Oc8Bx2KyLdu8rt7nhSy1q8NrY8/vhWdoyLxFaz64vxkR/ONXy&#10;msk4XbeAczk20XzUi7YBW6Pn0pDuxOwanLPtHK9+2h2TczEQM++Rg0t92LS2AO4zfa9ZvMGdzXb5&#10;uubuTx3h4zjsax0iv2oFJ+fj15LOsc6C59F6xSlwX3QO7vJO7oqzlmPNga/vmetbkhnjvLyvF6zZ&#10;betgDL8fStYUug1s5/UAczBX625+5Zm6PWZ9zt+vHZ5HxlrvPC/nOPM0ek7Q5NxVm33MLzts1kF/&#10;aqnWNaBPnRsf+fCJN697cR0Cnbs5BOKTp/y0a5yAfR5iHfEZ577Ht7ZD2zr+DOkxYypX5rTGM1+C&#10;a1RaOD98gD+5lKPQ3F179APUyRjk1uferYZql67yQDNstJ85FHeBeG6Ri/nCxn5x3TqO8LgwcdW/&#10;nGlcY9LyeU0/OWjFoV9czt312y/+maf1/R6+9gVbo77jFk9rWi3OvWsEuJ8F+mc9Vl7qwCfbHdZn&#10;uZ0D3aw7tdOGvLMfnn/B8yZCq3PttRK0J8ARz5zguuX9BfcDxbVO1+J4a+R8qGGEfYsJ2LYgfeZZ&#10;GvRpPV4C1yriEqkPLl4XPvv082nnr9WXH6/Z5/yXRuuYO/sjjue1YsSDHXlHe68Vz9XwrUg8kHzv&#10;vff1OybxnO3Jj2/7x7YvDyX1YNIPI+ebk8dDSf94t//QDf4CNx5I4ndK4ke4v/j0s8evfRt/gbsK&#10;r4L5S2rrppQXvxfENo+fgRMWvMkNLUaMvalcaHIF2zzOuI3fOubs8KY9r3leNJ5ylrZr30D9m77G&#10;vpDpE7LW5G85NUfrDGKcGuzPmhz6R3zaN458u3/p0SZ/2ul7pj324mpO+17vWtcc1eqNqbUGMc7Y&#10;0z7a1ngGxay4E66zsM0hcRdXiDk8e+FIDGezNXLsPsfFnz9YA1u9eKQv87W+ro+EeCf/KVKTMb0G&#10;uZZG6i4cZxx9jXndeJyct0Rfd4hr8MVUuLOlvdF7mv0et2352n9+IAVO/RMn31j+N6DWxWu5rVP2&#10;X+Ce/RkrZu5dsp/+rV84z7n7F5w6slE/xlwD2nWuyu6azrH7OR6Amygb4mc+eG3za55eC9D2a1Dz&#10;1jW/xut1A/3W8hnJOo3Frz580mPe4LoWjp3Xud2Cd3JgExbXWL7xo6/cA3M03tZU9nOdRysBn9sn&#10;SI1E6+2vFbdazhU+15Y1XvKkVmoYyS1s8eFnDl2nXsst56nnsXC7ZgnZ5l4QPF8b6Hu9XAPQZ7dt&#10;CWsMN2y2m+c+9uDU22KV8xxPvGuzT3bvL1rrb7F1D7nEC+fYcdwTwTZCMTxPkW+H8wGrFl6PRNs3&#10;TrXgtF1v+suwx68asz7rpG+LUd+5hsvxqsHXyLI1RusJyAnexMmGM+ZayZF/0+a4a0B/+ME5x2kf&#10;bYBaoVc2noGEOHd6J2bNDvtW4+EffdvMkc2xwJ02ObVueMhArap57ObAXrW57xjzgIwjwIt8zj81&#10;pF/t5kP7xPZSv9ew9xa2Lecd4BPIi/7shxFxXpvF6zOwwTF4HcX5mOuyY7dxoDW/C5Q27g/P4mlX&#10;vVPP6bctat/8FeeHgDM3xdnv9WqgL6C++rzu/PDzHooHD9V6bc+8BGyyZ/yl7/pvYF+e2ZOzAbUB&#10;fuBZtk0/anprmH+np7Fxju/s6KO2fnjT9ay5aW0LtBeX57Xala/RY9SkfQh79nOfngE5EneczOd7&#10;hu+T81nC/Mhn26Yba2Fkza3Z3AsndQ7O2MwVpm4Dewnc8NgPDdjOs869U/yC9BS7clTsbU3qm694&#10;1zWt4w3aEsf+oh9w/BmD1hzOJepNn8dpm1wnXvC/evWaf+TG35TEtybxUBI4H0jOQ0n+XslPPn58&#10;9slrtnww6d8bqR/T9o9sr98pKb/gb0riweSH77/LH9/GtyY//+TTx3c+/+LxnZo00AtQE53+mrj7&#10;28EdWyyOJ2wb+8fiS9tamz/yuH/63hajW3HY4Nlk+KquzLXVMLY17kOw8m9zPuE1mHXQAUV/cj5B&#10;xbx0E7J9NGfc8YzVjSjrNTJP6lmDnNOn9bE9kdoTr7Xc1tvx1jJkm9jQrXvqGuOGS52AfM+Qc8sc&#10;1D7GCdeWfev5hfiOf+EKnb/rffYiMeOwnXuMfudrjI5Aba8Z/Eet5MBnjuA6t7qkv/ugscM5CXIC&#10;0tlw59f4Eh9gDXc5YBcudvFfwhlj2Jc89qMG+zx+hltezfsSp/XwfuW6DmwrZGxy0m5Qk9fiuhft&#10;+cKXMULa03/VMUpLvKnp4PQbiFUPbKl9QfHnDWNdZ7C1xvK7b+0er3lh7Njknjoe442o36iShzb6&#10;XlPyC85zmavixsa4m/4dpH31tc3rd2Kt+5rv3KNgkybH4k2/MNqjY43DfgOu+Y3dYG3Su+SRb/ys&#10;03jCLzw7/3n+0DLetpdwl6fGXcPL83sj7mpQvpnfHafA/LUmzVUd6hPwmU+7NG0L32UseI7Zmsd1&#10;Pu4/T4FzBo08a0Lulfudr3NNXo03pM0cITWeApw5V46JfIB4rE02zlt98GctOO6YnEuOzbF96YQd&#10;MP+E/cF5Fjc5AXFOLms/MDGFXJ+0Wy9bxzJGe42WuQD4qsV/1pl84A46ng8A6v3FvO8zV/wTjr/w&#10;cnzabvhZw6qpc9xhfKmZ47BvWmPrPCffDxgIx5C/NDp2Xf8EYqV5bQszr2y7b/3RAVfg651i5zXC&#10;1/YzJN8xEbdeP0PzRvfOjnFyNkBTujNWn3mcy3rl9+v3xLwlRitqPPEsZp1/tRlf/TPuAtV75hiN&#10;sKO/3qO03d86Nye5ruf00X/jy1xvgvVz/vRVbX5vxbmpVufbIPvohYbzGPY7bvM7F3ihjfHc04I/&#10;OsG92ISNfxeX4zswXnVlX0B9hPYR/s658zLWXPI2TvQ3+65n/dm7hLkGbQtnztyrtA9XLXKRp/Ng&#10;H2vQ2LaBYw7f9MNvO/Tn/KX9DlE7+zEe/bK5f9ZDnmz2Ox9jInf6p+9x8jTeObALaRc+ef3p47PP&#10;Pucfuekf3+5vSl4fSuIfXL+9vik5DxrjgSQfRsaDR9j9h3H4Y9vg6WElHkZ+9MF7j1d4IPnuO3ww&#10;id81iYeS366C8C3JRi2sXyi2H+PuCXCsxZ+JDafhFzn0vbnGihE8LmyHvHzg48NgfiAcLdZ3tSUf&#10;NviNqVu5U2c0AuDwgj+Be3nBX58Hch5vBLRv7LluYz+5Gjtn5r6t5Uku2HuOy+/4W51n8DpaR2s7&#10;/eQa5sif+bzuAHXzjdkzMH+vnefUNXkcNTpv2MZOrRtsuW7Gwr1e9av1mXnj2jK2Y96EWx3HO6/s&#10;U9dhY4zA2lTn2BXXcwK/P5QtXtsWIvYlSG+7Lst+nVPZkefM9Sz/xdaarNf9J8i8Y4de1batVdRq&#10;TsZzzDo0voF9b4J/pOM2TnWtvdl9tg3n9N/1Cxc9j22L8dP8v16kzmiHn/bVnzWZ6831x/lGP+/x&#10;Pm/iJKgjQJu2ap2nOdIVfIbNs9acC+Wxn3HKkXXRZr/gs5Tn6UVId/TvdGV3TVvcweFck1eYOcTY&#10;tomxL+uW3XzGmB8xxtR3+j0uzD3evgNcX+yNuGhd6zNAr+eR/SMH7dJVjuau/aQ/Ypa/45ZOY8tx&#10;Z5P95Hk8OtlX677RNr9/2mv22Lw5G8f5YJ6Kv7y32vKLK9j+DIj1dePxie38AIx13bG2hU0DfY8V&#10;M75C17B0rEWNzVd9zxnzx/tNzl+5FbP4xl7L2AKjLZ+x+QNcB62X/eR6PlEnfUf+0cz6w08fW8Xb&#10;L/0cs5/jRNmRgw8a0X/GM244s9/nGLzgUl+v/QPpTW5h0zj6L91zZ9299k/gOZAf9i3fE/sb3/sW&#10;15rZsn/ou44NsBVm39kXdF4yjvsX9uy/BMR6nVzn3b0Aev7c5vEtVzx8zkv73T3GNqK0aEfdqj19&#10;aDN2uOJ5zHnbnnHwqa78DPomUCNrU4v4qe3Is8E64Aq2cU0P3qBsyWVs1HKpyQg9ald75jVSw9wE&#10;10h66N+t2Z0uUTGjX8jaAc79yR5kve7f5rmp2ci4S6zmtNkE1nnwXevsFcYFz2m7Ngu8Xm/sC8iN&#10;/V192JM/GgH6XIPvC/arn6836XPszAF+zZNrZK7w1O+1KY2Tx75s7mfMphN2+7K/8U7cxMHu9uSO&#10;3hF3cnkPzNeM5CBW6wZw/w/dbW1TI3UC+c1ejJ2XOcqOWvAj5Nhr/C5J/07JfiCJ9zXXB5Prd0r6&#10;L3DHw0k/fNyBb1TuDybZvtJf4P7g/cdH732r8O7jEzyU/PQz/l5J/pEbTgCLaWgTNGlOBGNMTGMu&#10;EjmCJu2JZ39xO56+0DXG57i6WH2ThwZb3GykR6APn5A+5xuu+OaeN4MtVnVsGJ2+aGbMOB0A2eD3&#10;w8uMR8sbhXINX772L3uj+ckB8ibBGNnRX4c/dZYW2xpT0/a0Tfy+ftuasqZ73nYBpr9iuObBHY0A&#10;fxQZPo2bu2q8rGtwE5Oj+qzppq5L/jvb4VvrGwjelsOIOtgK47MfiDqz7i3GUNwFZefcrWudwoUL&#10;BHfWbWw482h7b/MB4OieegHWLY55zKGzcHJTf4C8mVt5N5shzckp7vmwz/aB7FmPazrtjvEY2vMP&#10;FvL9d0HmAt5UG+PUp73G2z1Ie4lrqNvuc6w42HDPtTahekankPVNTuvhviDfhskpHHvf9lVPx7Q9&#10;r7mMdfzMM69Dx1bfsa7VdrTzOiA9+rKvWOT0B4+xK0fHSK94fJ2y7YxzjY7N3OgXkN+wr2PWePjq&#10;U1eao50+zQNI30C5nZ977n2uccaP7cbutX5bcE+O87X5Dhtx5nUttle7zctnKtZlWxP0t/Ghd4M+&#10;q83xPngud3zrOeaZ3+OZO2O0N5mzgLNGLnLW2HsGH3nWGJ2OXborX8Lzaf6N3/YCeeCjlm0NBY1d&#10;x13O0bBP7axB2AYYG2kXGOu9CE7mZ94bjT4vvd5cU3Hpv+H6fSTm63ozP/PE/GZO6jvHZrPdcwAQ&#10;f0J2a8/rUGraH2BNRNfOOcNX/D2ufcm3L7nm5Jzpi5bxWCfFwG7YZjhX5mZO982rFyj60bLf+rRp&#10;XxybNnAyP2sov18LmAs22VctHb+Ng4sxXjNZi3Klvzldy+gGh76JKy3ZBzXma4z84M0D8kJrdNzK&#10;0Xms4RhqA7aLQ7/Qsc9xd83bRw19ZksO7Hg9PF8nL5/JpDMAJ/zUD2xxal1f6mSN9o/N8Qcv7a79&#10;rIUxxzpMbYoFN+sxd+B4tMmTffKcMcEdKLc56fPaG+CwNmmmj5CW67ee18Ex5qAPznYPS11zjnzs&#10;Sy/z0JdjxScyBnXley5zXM/cc8KXsNbcGwr0VV78ujvvw8kfhO74jlzneOzWwLrN2sGXZwmt1tB8&#10;8fIe3GupecvfWt1usYJ5nUdg3taavONfdfi1h1qYt+Y4a2A8mTsAf9egtgA7+h5b232eQ59prdH4&#10;t5hjfQRznYN5ZKNfbfZ97jGe+NIevcL0wRGPOq4xbcLYisM5iWtsa3CnCZR95kHOsgP469v4puTH&#10;H7/mtyX9l7f9UHJ/MMmHkv0AMv+4Df/AjX5/5P5A8gp/WxLfqtz++vb775b/48e3K3n++PYUPIhJ&#10;HgvSk27/HILCZaEKt/G2JdIvzqYTNm/6i7jTDEydkcM2+s25gzUUT80j376WguKxThvHdl3MPkjk&#10;qA+exwnfJOxnrC64C8CpOrd/tT7nX3B+x5z2F/WJqunOX3D86L8E1hcI3+Sp1nXd8TD2XHu+7Ufs&#10;No+wk2d7wnst2N66i7P4sAu2yd4xaLV/Zfe/kI+2OGcMx2/ArMkbcMdhbJzDt94v4SXupmndmNeK&#10;xfg5Jv7A5pfeHbZ6Do0ttvrzIS9itvgYj106WfMOXCNX+4p7Ga7N+aeG83zUOM+NuXPGBIx59lmH&#10;x3tc8rexeYrhmZZ90xFy3PfN/X5Bf4zP6278tuveC5vr2ninDdfoDex/htRJPmyzHtBiCw786/r2&#10;eOLMzVjBnJOLPl5zt7iE4nOP8zyxTtmbf+ZRjLmCx2kDnMPXCGDfHZ9wDvGH80J+g3bleOa/tKXp&#10;Om07eYR5dzVEPLD2Ef/S/JnGa28N75v3BX1qVn/zC1s9BnnCnR8oX9ZgO+vw9aGc53sV+qix9nNy&#10;oT0wOQDluXBl8xoa13texANZw9hqbFu1yJ85lv2Yj+xu33hfnfh8j+S1QruuO+8TcxW2eSpPx8EP&#10;7RiH7w7NrXy+N9LWcYT68CEfYzS29vAMjMPWecKeGH/aWtewLTlXv3UE2S59jwWvrdsN4r/NXrrl&#10;Wnod73gJ2XstA4d/iylw3rVf+JC6Hsq8kLPaba3Cjrlx7vRDR3bzxHHf8Frjj5fSpjhgYqmpvNo/&#10;jxPNvdnTAGs4zgAArh+cbL7Qu/ugbUxM8GnLeK+xAbv6zj029wOjZb55GMdn2hdRXNea9jfNfQe4&#10;mS/GqMV1Fah3wDxzyDvqGTzjPbEzx5Pa+VBWcSdv9vbEDfeivfFvrp/gjVYBY+/bxjdSe9a4NOQb&#10;v/vCpT7YNl3hzvYSki9s+tFm7kbPYzu3xoyPtUNfnE3/yGG7x8Ssi7hnTq7l0h2+9WXf+i/AsdSm&#10;lvZJtvzHFHICtDOHchXy3nf93LV4gHW8tnwfgLZwl88Yn7izBlXH4ux5Ml/yMpZ8+2xHnPovQ3UU&#10;pibG9fjDD17Nj29/+OGH1f+s7P0w8vpNSf5OyY/6gWTBDyQHb/FQMsEf8cbDyQ/f5wPKzz/95PGd&#10;L/BHbmpzqzj+TkkdYkzmMunqc1LwaaHGJ1vyPaYe7BPb2rm51POiA8VFLiPHqTXtE7hOa884avfY&#10;NRjjY5w0lS/jt3ou48W3Fsey2Z+25LVfoCYupubYDi7WZWn2m2OM8w2MNc27802ehGKcr3kF5wRC&#10;J23cr4yRBvfSN5Utf6FuEoa1MjYx8Zn7HB/YasEcijt9cDRuDWm5H2NoXPzuF7b1NSK/c9m+jQvm&#10;mD8xQPDGJvtt3icA9xnfPr45Tsh+x30aqz4fPmic8YyR78726wY0Qm90hWdjotbzLtZwzG3sC7YN&#10;qvHkAdxv9TMmOYi/nAdhzgw4Gi+fzvcJxZzX3y0XeINv6oXmjZavYV5/Bd/jzfM9qO8X63rtWOhB&#10;e+ndrVGCcxMQl2PbjLE5VrU4H3y8v9mmGNRJO+PRNme0aEeulc9xd/rU0xttAjboyYcPBvwmAGzy&#10;o4UG1wJ9ja0xNtkvEK8Bvd4Trm+c2elDJ0CeONYjDhs4k8Pz4lh/PVh9wBo9XjVtmoZ4jlm2jhnN&#10;M85IH/oeMy7WooAxan39+lPWbz7m0zEC+icO31nXtoYGOftaOWf72t+ADTGtvdWhfuY486V26tJm&#10;XnAuCE7HN/xhgOcnztNTOI6xbUPMFme/sPHdFiYmbM/AHLp/EtRdZ+jCg63g2oyJP4D/0n/G3MXa&#10;ds4P+VmbxubfjmW70zee1qDzhD7PeJwpcL1eqO8lfYD8w5aAz+t88mb9z7lhnHjBl5rQm2umxvSp&#10;vyFt6N9x7LuzA+XrfEf8W4wdx9dn2wtLD7wa+28DeE7C9BWDtueKmPXaAp9fk9A3LvnUz9cigK9b&#10;0kuk3tSKePttd12Axu47fhCaCdew+TV2rulrPLnQRq6zhtPHvnTMbb+0rW+N0NlstLcu5n85o9J5&#10;iqwh66p2s4X9DhvvBqfWVuMzjsa2pS/3f+rdND2Htue6DAdxjmWe1uZ9UXHE2Bs91r3Teq4F/omT&#10;L2zm0CZ/+jYba1rjcw4D8bj/eH0ETo5xaG79Z3C91WeOsG/rdCJ8nPOs9bJvegnwzU084Xk/7vRo&#10;4+uduSuma+r9tn3yjK05RmqT6zVVHDjIidjMe8aNXT7X7vrtb06NvX7gWLdsjqVuwjGKS607bHmd&#10;C/bKhf/gwz+mf/HFt/mHbvBQsn+fZD+YPB9I8qFkf1MSDyVf9Y9xE+i/0o9p7w8er+gf+x6djz/S&#10;H7z5gPHfxrck9VCyf3wbhS9gAjn5QfH4ghVj9714HasNlx2L4XFyrXG+gJhPm+xZ0+2LzonyzQ1P&#10;PNYH3ZN7A24s++vwwu7a00Z7zKc5sNmnuIIP66DmmrlQ76yXQL84jtn0y+ZvqbiGzLvlOrSN4Qin&#10;Pcd9Tm70hXrfRDsfcqCe4NJum/m2+QOLbG+DjEeOqQGQbfjIISCPY+zn3sV4gP0WOma3Jeeta3ee&#10;av0waNb15BZyXlnnNl/hjTU8yWFQU2flDhd+2fLB4xvzG5h7zHnFYayzcAP8d2d33JbjwFnbNleN&#10;07/xsi/+6U/b22JizxqwLude1ThzZD/HvR5xxgtzttTnva1acLmmhVq+0XL87bkcjcNesO5mx1i2&#10;8ZtT7ei4LWxrAZzXmK+9gmuZe99hz7F17Dth3+gHF2Pmhy1yZU29XgX6e66M91g8thkbsG3yBt9j&#10;tPMaJ16+5pEvG8fg2C6f47zuPbfV55kE1PfrzFYzNUL38J22jLU2eQLrkX/q0zg5dxid4kJ74iL2&#10;gvRXS52xCRo7D2pG++mnn+sN3tqHu7iXbDwXip348Xtu4hSW7eAKsG9nQLbhqw7aqLdipy/+HUZP&#10;OVjb+D1u27a+iuODZ+a9r/+C0L2LmfMkXu9Dc7dzWjjHg9B13TmHnpuuLzx8mXkb5kSfnO6fa36x&#10;mVf5eW45lnbMx5zmyy84ZuYjrsfkSYvzmPp6TnyoNLYFn4nTTp/072zA3Xo7B/pnTPYdy5oLmMOm&#10;x9hlty85tPseEzb3WyNynvcM2AKbT7Ezh9C5wP5C6nRs78nbaIDj91p3HN+fCespbuVovzXa13lh&#10;4+erQp4Hx7Tu2pPxwVb9eR8IiG/9k8v+wbH+xisb9Kh96CXMf4bMd9Zm+61GzXNbB+mcPHLIMzd0&#10;X9IXzOc4850aQOhMTQXMy/tq0HYg/cm7sxPOUX3nBXxWUO/pz5jUGP+NPf13Y4B1Vsv7cGFsBfeJ&#10;4xwCc30Ur/m+b0Y9QsYRqtNwPXM+cs8SijU/+4xR3NWW9u5vZwQQN/PP3FX3im9/wnrDKw3Gy0a/&#10;OKPrNZR/6XUNaZt4o2LGbo0D2CPGSyt9zp363dfrgOct2+RKyP8imKM0o4Ud2pnbsM0529+15jno&#10;2mJ+GIcN+zg82bfYtAnOZ4DDfmlt5xIaWh/8oZvPP/+CDyU/+uij6r/0UFJ/6MYPId3Hw8TPPu2/&#10;xM0HkwH6Cp9/8prY/2L3+qbkqw/e54924/dJ4sHkXNRYiJlUbCQmgUXwJGWfTbJPk+8bBOLbD7tf&#10;2BDXG+I8QvkGdzZhFhfI+CNmr0NvIh1T7eeffdF119ggVxz7OAeNL31yek3Qn8NiMH7XmItl4yBn&#10;YuX3i/vwZXcfvtRH27bFsX0gG2s5td8CyIe1nHmUZs/zDsUVME6dy5nCWPV4HRIZ59js59xyvpsG&#10;kDGFlavX0TzbbE+tzGF+2qgv21ZjYF4YgeL6X7+Zo/puaVPL9UkofvgRYzB/cTeUzWfL45f4Lz0g&#10;9H8Xn3SQZ8vlsXIxr2pnfvnzv4z9brEeUu5zeJPd45ds6Ut/j9G+AM33Dnd7kMB/Ky/uRcAag0P9&#10;I0euea79Ce/FQOOJOTD12kaNuC+dCLt51BDGr3a0a8zawj9j9X3NZv6sy7bm7PH2tV++iGUMXiOM&#10;i39pON557O84vD4tDYNvMKS3zVe2DVuc9VvbOfE6x4c/rqHinuo6vmrya6X5s36BiUcbsbTbF9ys&#10;i/ziOn5enxnfdsZYL7QGfu31mvmNmXRcA6+Faiev6ui+x+1LtK/heGtvtgL3UjbUgbmMFmy0g9u5&#10;Oy5iQgvw+hujlbaJ2XWG67HgOMfs9h7nPifftgTt4dv4YV8199zvfLY5P23B2foeh33Tr7HPuP2+&#10;H4K3zpnrMjoe/eauNbpcA/BjjzVGf85wxfnMXSBt9C95HU8N19Bc558aZLf/MjZq3DmkJb913I5f&#10;Y/KCf9pTD7W77uHLvmkG1jV5jQNQF2LP+U7dfj0I38BjtEeccY5tS8C25rlz26698n6Vw6+/m2/8&#10;pXvUvfQbOc649q3zhbH74PEzXLWsU/cf5lFcw/r72DEcU1M86GJsW7X8HKd7ne2ob2IKXZfuiRGL&#10;sePB8WdCwj7wjdCknnjobzlhDzh+5nQiOBhz/lgr4cIn9jM6scF3nzWc610212adPGcG+eDWPJ1n&#10;1kVxvafSnb7gHNSC3xytz2glp/29N/1wzzb795xdG2qnTXrLv+pka9AfGuHbdVyb+LAnRif01fd6&#10;tn/FuF5ef4LryXjrcyzbhSvbmaNrbx4RttEL0C49oOMcY61qXRN4aI2IbV/X72sJscOrtvWE4o0P&#10;86uWnyF5/9IYfnMclzbZPZ61le8824Bze07WG12geFxzxBy20ZSN9oI/T46m7MNRbR4DuT6brrXd&#10;2l/j1N988jtmyw249tDAdZixtlmfe6m1su4G2BR3B+YNnPGY/+uPP6kc3+aPb6+Hkvc/ug186fKH&#10;bfjQsR80EvyDNgHZ/XASXD6Q9I9/63dL4puS0OXvlPx2HV5Neiu8xtlfk+1FmhubefYR9wvoWMd1&#10;X7ro38AXWN8wO69BjuNv4NxTU9ibkxpo1ZfNL9bbi1vkRQ05/6lL85v1BKdgu+sa0Ncc9zk+eeKO&#10;hvvPuMbb8g5cDnPqFO5qdt1b3HEzoG7arHHcFG8hLnHnL7AO7E31nWurx0gNaQ4PGoGT+yYf8wrj&#10;09gP6dL+JnhtLuuDuQnop8/2s4Y73NeLXFeM7g3ehgPccToW+7bnO3HG/XrxJu072+l7FtPAuHG3&#10;vtf1Dvut3puRMdYYSHty6axeznCBOjd2gzHoV7vuiTvOmAFiiLiXM+aoJXi+5y770j9jHHfpBx/I&#10;e7Vju47Odbc3Gxz3Ai5rDiCOuRa2D0b5evMCTh3Ho4+5jd5L8GtcjFvbNRxrNLxeH58r27e5njG2&#10;yZ41p995+cGsbL5Xtn3FzDjq93qzDs1t492MNzi2QE725TeXOnEutzj5Z743YDzR68tWGtYZ/9hu&#10;9iIxMY3hnrabPrTNoe9Ge4PsXO84B0vrqFX93pvdnvnNudSAsUCfERzWAujMXKBY5NrvO6tejr2v&#10;gOIy14q5s8umPsfyG7f3Y4ExuH6lcfqNS40J2Z1/42U/xwn5OEetE8au1+vF+7c+ACOHx9ZIG9eb&#10;Wph8r4E54M/eCbDBxxjGdSxb6Th275++jkU/x/ajBoK+w1YYrcPm/tQbr8PAyrPyp/421xtgjuay&#10;hhhnjV1f5Zh1inrtI9J2D9/jOC6tvka6P9pq5x4YNttXXQu0Cxjn/vcZaViLfcWh3WrwGH7MifNq&#10;HnNkfmgfXNs3mA+ec7IfOQTs2fhuMOsNIIY2oXLNuhY8b9aNvPKt60Vazs+4PM8rjzV5pmS3zVj2&#10;OE8Tu+pKOGYgvmNhM48xrl31Oyb902dOIeebe8DYNW7/ak+smNO+9HfYXlDdZ719Rvf7mDFc+bbz&#10;AZ+hMa97nX/a7rj2Veu6MF61rnyuwfUAfjDZ/rUHzA3tF8DPmeITjsV92zbbT4hnv2u1n/EeS8fr&#10;MdrBv+WaI9vmkw7X4Vif1J+aNM4+Y712uX7pU/9iV0xf44u39x2z+IOyje8FLI41uz+1HJrmwe91&#10;wE/34CEk/vK2f6fkiz++zW836oEkHjAa81ASiAeSyQHweyOb1w8m/Ve48U1JPKDENyV/rYr9tbrY&#10;ARRLqODeIF9cYZPd/VmA4C2bF8P+Xpi5sBXXPukKthPF88NJcpUjbxATU2PbR081k2s/uBlnhO8l&#10;+MKYudXYmw3brMNAPI239T7HifBZa+PFGPkTw0lI46mObdWa17Wv+uHnxf/sJlV9cmHDDQqQLZH8&#10;xNwU019tx1Ud3NvlHy3FT030NR9tcuw3qG1ecp7Ac+jcu40ctwfOveFYa+l1IhQ/Ptthi37aEqd/&#10;A2uWPqAcE/ekdmDjvwX8353vRL+h9x6gv3DH/67g2hNl90Pip7z0yX9ZjxskJ3lje2GNE3daBjWf&#10;1JTjOyDuzn6HZ3p93rFf17m0Xb7ws2aBtvRXyxhc3/bfQffsbGHvevZrkm1h5Vs8+0a3QJ9eA8b+&#10;hhjbzGl4/ob0xhc1vlHrimex8OXr4nDNdz9tYTd/xRbK3+O+h3It0x65PN/RDZhziY31RuvX56kv&#10;6jGsOb6KwYc7/wPmhQ8t6ynPHazHD4rOEaCvco2W8yP2GI898o5fc7T/5OL6nH+8ks9Y71/Q5lw9&#10;Xv8Kbx91BY6zloOzxuapr/HcO9Je2OIAcMRDTWNLjmFuouxrTot79nc0/7lPsaW/3YcOYI17naPu&#10;7wLbuca6hg85Wc8LnAF91/w9n7ZzHnodQL348PxsXl6XzQ8d2blGNzVNPtnYn/jFY7/gmpKbOVeO&#10;yKu17nm0b/k1tkaM7bP+Xes+x1orjy8IbeOs4U3nYq5dwfNrHRD6v7VGfd7yc87kEzgP8a3vuFlP&#10;cGh/sm4Abc1rjcUlP+2l6z5iPPY+T8wxPnH6tpoV+1RX9biODdYp+JoFRkM+9DftsN+NLznLx5rl&#10;92vM1GfdA7Nv5Cwb2rX+Rx3Zd97AVof6mX9qBiJubIdv5sAaO9b9gfyOnTmJN5onztzVz/qNTeMZ&#10;J/KtPnzNZwzj1OZ4A/ItjH7aGCff6PSYubD/todvOPH+wTFoc7zqRc6el32so7hrjVds6sw44nss&#10;zpajYU6uifkbwHGsx4V1bu1PffAUrxieFdxzC7xvWQPxiAku2uHb/t0idLdaXad5d4AfXM3L48HB&#10;vdUkt/ucS/qEruce9t9qxB7fYfxZf8SxX0D/00/wrcj1OyVffij57ceX7h4yAujjYaP7zzBc/fj2&#10;a35Lsn98+/VHHz6++PQz/rEbFP1rUzgmhcn1Qic8mZzUBbUQvthap23ALA7gPhZdAJexdTEzXjms&#10;Z18vdnDFdx7mFGYjIkfmTa59m+2JJmNlp56wOIrFoSg7D5R8jfaZmxr7AZT/hpNjojhLHzGwtf3k&#10;XZB+c9QuTdcseG28Do45MN/wO/zfzU1nWxMg8t35WE/Yxk+f6q0xbpD8721rmTVtcF3iHFjDNRmO&#10;HxtuzGEnwkZdaW6AzTh9gUvuI2bsBzIuccvDmiVsf+b/LtHfmgRQd+OO9xRZw1nb2yC1XtDIdQFo&#10;L/6tPcY8cwfvTu+7wZkD/bs8edbuQP55xnyGZMd1ZLvvA/bTJ57RZ/rmXjH2PQa1z3WA643c67WR&#10;119emxNjjmE9wXqpedrpO2KSe2LzF0bjGD+ra7jqn6BdMbdIvdQ58oxd2MeuK/a1xvzQ7F9/EvMx&#10;x3voWLR8fT502MIvvnU85v4rH2x5rl0n56CxfeZ1fukd87y1iU8t+axnUJf8ql9jcnCNeay4E6kB&#10;+DUnbYOYD/SSh1z4b/zh28bSYG1R32hpnluusHM9vCbj09pF3+vR3F4X3j+qs+15AOfhrHmh4zbN&#10;TaPttClm5mSE7xbSe9H+jGPIN3nNlx21DvfA87kXsPYVy/gnGoifdcE49nfWSBrUkQ8c8/jeR+j9&#10;KkxM7+NLGH2fkaxbnK6z9zvr3aCY1ggEZ+omT/lqPDHiETXmfIJjHmNV7209G7fbC2d4nnf4bdd8&#10;/blkOOaL57jRqr7niddoxO/fPF3a1uNcyFM+2DV/+hALWBcttKiz4qcvmHfu6/TD/hLA28/0PiZQ&#10;v+cgXOozakwN1TLzNhc2jxUzOXPs+T2DatzG0u09OhAxnIu4HjOvtQqjLc74pLWuyQY5zhO4mxPr&#10;OyGdwZ1NdsePTtk9l+FUfZkHPs8T/dsaDmyayKHY3Y+5gdPc8auOQdRIjnm/XljPNanG5GCOXodc&#10;q0st8lnn6do4B1Bjxy5t6O3n6CXMGTKiloTrP+ua/NJBi//ad9ShObt+n0uvH+9dRJ+Tz+o9JO5t&#10;zrFrrfc8Z13neMAcq97ByQO0vt1XfrTsY17uL845B/PbvqNjdmz+F3xYL97/kqs6kuN1PX0eE+bb&#10;F1rYg1evXj8+/fQzflMSP77dDyXzgST2p15/KhCYh5J+GHnC/jusb072j3LPg8lXH/KhJL4x+e3P&#10;Po+HkjhpPQliJhWwTfZcBB/anDy/6oxDx8XrRfS484h/LO7kOvwdv9/sHZM8xjs27BvKNvkyl3DR&#10;SHvmjEOa41lDt4ktbsX2mizYx3HE3/LD74vWvAHWgWsh3YjpfEvL+3mL4M242u1mkf4CH0xqvuM7&#10;OIYfYmbt4K6x5oA9hK9ibm88hY2/9TsWZwkA91Yj9nvN7cnaHrbReANu82L9oXEiOTmufuftOjCG&#10;7p32M/sbId3BDYfaVbs/6JzAf3f2E3e8t3kwaQ55UQ9xjmW71C/kHMf2XcD/bfkCWWti+asVTm3j&#10;bf0vce6Q/OnXelzO9mF7FnexFfyGBLa0E4ip6wzrgLMEG3PE9ej+Xs+yP72uyz81i383BndsiiXv&#10;5lp/hhVXMahns4kT+ne1DMwR/OHNr4dcR69V1HgXS07kQJ86rHHZ8n7SY2kqnqiY3sueX9t77ckF&#10;nFf+07aNBc5FdaCdc1J9z5nzRM2K6dyHluci7nBCe+PZxtbjwqE/5wo21yGu1+0lZD6/CeWZZe7y&#10;sdbe355v6/caWKftq79qTf034eTm/DD22bDvFhEPzPrY53kkyn7GYpyx6Gct5BTSTsi31mSdC/jQ&#10;mt/r3NxZW3MB+FQfoXqpozjXsSE0JraAHNsaeo+j33kVJ177Q1c+XG/+Rt3StXbztzU7/YXtYaQB&#10;7hNkzcbsgeqf/fB8hBWjGsJHnDaMBcehn3Myt/P3GPNxTYTnF37HcSybNazLMdH10h4+8zdMzD22&#10;1zHY3hRXfP5jvsfF9T46btVpzurbl7VvvthL993yfoRzVrBGck/b2IWxo17WvOLsv+WJSz+4wnDk&#10;62s2NEM3kTmT5+vRSG30adcajJbjCy/ZGJN6AmsgOm585MY61xg8tFkbbYqxP/OnZvZPsAbxefaP&#10;ayLzbHHgCyfvLtbjzAfYnzj3wdw8w+1rv3mJuzxc6/Ev3Q3yt/bC8i9uzt3tll/w9eU4z80xOFto&#10;HTvxhybttO31zz2rsMVvsc7XcV2TuXUvzX0X5w7kV8v7V/Uxl40TOXMOo6nWHNSx1V56eD0799+c&#10;0ZA9YU30hy9bz09xJ2e4ml9Cn8E23g24BwD6h4841sV9jsvvGNpi3uByLczlWi6kffzSmlrI3fMA&#10;zW871tx/fTt/p+QXX3xROL8p2Q8nv3T3IBLIB4/nj26nf6F/hBsPJv17JRGHB5K/Vol+7YvaBKCK&#10;zR/jzsnnYtg2Yy9gtXyThA9KepNtOxZ5oDdTZw605rB/vCiwLz9zuM1cB89j12Uf7M5lwHY7L+Fc&#10;gzm4YUff481+8nRA2FdMxmXfPI6hIy3C47QJE7PFLS3rzaG1TfY9BjfRtq94rVlyA2t9QvOMtd2w&#10;Tfa8oAzb7nxExWZdOb+LbvDO8YVTbdcu/WgdM+tf/RdvWAL9wUvunS1x56NNeqwrcXAyLmF/Plic&#10;fnKCe8Ez+z8FnA/v3oS35lfN2zrc2WTP9RiEDdw8G8k7tdL23eDUO3HJFWPA1+BdneZsY/PETc5w&#10;b+bTOfZ7BTmn1vCae+oYzONxaiCe9+x1r9r8gcnvsfbOPtYArXhdOO+rhF8jqp3XG4M6i+P7gnXw&#10;j4BdR/PsR5z/MJjj/To3r1PgOR/asHttJh525aCWubYFx1i2A9JGv3Mm0t8ao2n7He44Ee9aztdv&#10;8Oy7jdXYnBOT9w7SGc0T6av+M920b76KO31vg9GsNZg6pJc+css25zzGPt9brJB5LronlAc4dbb4&#10;wPCr73N6lyf7Dc0JIFet+nhP+dmn+CXt/Q8dsI/+Cen4XnXCPPSdM8+49dnXecx6mrN+r5j5y7fu&#10;bR6Tc6wDr9PYywF4wXU/a7cv9anjuEKON7/i3N/GxUUeIO9FqWEu2nxvvt13qu/72TbP8lFf92JC&#10;Wvbf5btD89wKsAeau79ebPGRDxifaqLf9cU86Cv+7Ely7LftCXJdEswJ7Xi9Qj/9bMt+1kTcaA7S&#10;dxdbcP431Wcfx6qJY9db/uHCJz2cC36LSmPrXFD2jOdZ0msE95Hj48G9ETquje34FmerEeOjn2OA&#10;dRR8xgbF87XDc1E2791mL1A74ojsC52za734UbfmlkgObZqz+RkHzY4DZ83JvktOQ/aO3XPY1rzG&#10;jCdeSNvhG51n/eLO+upa2eZBLcSof4PW6trRzjniOHIEHEcN8wTrsIbTH7HDkX3TNdc+nZ+0JVpv&#10;t/P6i3jaPRanc+3xnqM57M/aNm+P2+dhTM43gHML2L7lAk+YuKM/4yf8DeBYW/wTjH3iQ9xc/zf+&#10;Qfg9j7NvbLWWH5wdfSYzhuc0ce5D9V/zr29//njvvfcfr159XPdd/6Gb9SDy9puSwPlg8u7h4x0H&#10;6L/Wvb4piR/dhh0PJfEJiD+6jUUE0DdigjhkhhfCvunLd/JsW/34wIlxtTx00vJF7zctXtTsW2v4&#10;NzY++DzqQptvlBKs++BznJDvEiPfsxjjLma0jpi1Rrt9xu4Low3Q35rbgZYd60O/4Pzgmn+pKeyn&#10;j3Haw8XDOl8vBI8vdQGHfziyW69rCO2xNTy2f25sqec+/MKM4wb4DK6hz946U2s/ZI/zeeY1znlu&#10;/bQFVr5une+Oe4dZk3NtBtC54ox7Zv/vG/4P/buabLO9v6avPfK6JbQOPhvX9bnHd8O9w+Rz7Wkr&#10;3MXcIblb3DG/pxDvpXN74mmNnovmM/YXtP3NEtz3cS/vBw79Yd8+wjV6LNttHvG2Os/YAu+P9K3r&#10;zPD9tc9QcHSNb9oJ8VwHOWMLTvC3+JcQ3DWvBmsTbm0HPznU074NT7jdT8D6Wo+E/f2mba/jxKZZ&#10;oC3qSi5RmnyPAP+NNmypd7dHw8XYuSIutfwBOG3msf8M5pyQ33q3ugH6sl88z6ljfYbh67HXh9B6&#10;GZe5HLVkLiL47GtsnjVmHLFT68HZdF7A5Kw5oY/67/ZzELG2DT998vO8B3fswtiN8nct/TriuXk+&#10;i9drgD7nAJT/XH9yToxG5+p252RstysnETnsS4y98niuM9/gZDzH0k3btIrfeBqbTzgPoNgE7FnL&#10;9DVOtLaQPIGx8qe+0fGrBuoyJmwajy/i0N/qAzI2YsAz1/5cpzuMjm2l13NSDeqj9b3bdsdyHHU4&#10;lqj8Yz/8oys7bRqfNnKtW5rb/Ua24YqP8fgF50zO6CZC/+QD9OFzpT5b8j0F2s/6HzMYJ65jndsa&#10;xuiHz33E5HoQtAsey9cxy+57CXWrJmD5xAXK5tdh69CffdWftoTnyLXzZ275zjnkOGvc6pK/OUeu&#10;8DGn7Mjr8bNYw/N55nM76yOsmLXHCfKNjb/s04c/7GmDvtfwliNdc12PfYtz2MkvlHa/F9ZYGmu8&#10;bIwP+9aX5rJVjOsuH3Lweqg+1m+uF8cmHD/Yc3lMKOZif4Kpy7UBEX8HcLjnx9jXiWse2BbofMbi&#10;XM9T6Ii35blD8bCWaFsj3r/UGH3YrMdW9uSN/4DrmtqecPxNSfxOSXxT8tNPP60x/kHo+i1J4PI7&#10;JfPB4zk+7Tv625R4MOlvSn5edvyhm29XcjyM/LZuzt6InvA+uQt0SKY9wAtTvtEKWx9w5Cpf2cB3&#10;jN/wg8OLQ2P7LnZpj005vfjwYcwc5e9N3+uCPfVcD+2yvQnOuUE5JtcbuAY5ET8xGFc9OVf73Od4&#10;NG9sQl9w3m/rXHlG6zSf3xYL31ww4ryke6kn+/RXbIxTmza0Z/wx7n3MfVtj87OOnMsboRj3W7PH&#10;U6vg8aaf8WGbeu78ArWOm17q23+B/Cccm9z5JmDgfMj3EvDfnf2/C/KB4tWO8wLcc+5w8nJNgHO9&#10;Zo1Oe9luvzkZmHgjdE6b+5njEh+4849NdXGcZ8pnLM9a9v8pYX4VA/bl0D5rveAl/tvWqTlt15Uh&#10;P+8TvM/3mzBy1fp+m9c2WvjZiuvXCYy95hmPPrURJy1/ELKOcztmWxvZEuCa7/5pO33W41j1pN8c&#10;5Ma9kvNizYpFe/Q77l7HtWYdHFM/uLI5hjaN7bfN43WuBfGBrj80NA/YCI2NXAfrDfewD6At3uQR&#10;b9s7IOOEWf/I/RKsBW3cb2Bz7fad3LZp/+hb/eGgFvpgV/+mJtYdMZ4jWp552TfuOZbN9tG2T/D1&#10;0+eqa5m6xZ+cBWuMnlv5Lygf605ALzSN0YGm1gVjcId3kws8a/nsnWNzJ6fWxnbMPe9Ld3loOwBu&#10;8xfvbl7DS9+xN8ORFnSo5VoPfupMX+Nz/VzTxEbM5AGUI3OZ91YY/Yg7+tdz1vWutT/qLORa0D56&#10;ahOOl6Y1Bgcv5472HAOZ89KHjmrfgNzi0J+cGLuOzX/C/Ii7hXyuj/nLhnU4P8t5fpd4Q7ZtDhoT&#10;qhuaqWdwz3T2rOX9QA3Dl07C9c7+SSu56/OisWukfc5g+Of8jb35HBdSA3nW/eHQfII5R4WVU7aY&#10;hzltl67gPG7ZRw2sQ7aK41oDca3b1rqdj/lVA8a0iTNj13jaMY66uRaF4Uxde20bbLfv4Gw136H4&#10;nV85ZEO75ip9o2yOsa3jW4OfoRxbwBq2cdkukA7gmrn2NzHbfCIuOYmc38wR0Ji2sOe8V6yg/XkK&#10;6XgOF/8L8Jy3uUwNC6dvYoUzbviyb+PD7vO+IfYBeryHVL9z9DMp+90a1jA/fQBr5Blf9W4xBmIF&#10;3Dc+/viT7XdK7g8l+0Hk9lDyi8+KUPj8s0+uwENItX74eD6cZCz6/qbk648erz56//HRB+/zx7fx&#10;UJK/UxKLgwkJvqi9cHOTlS2RN4PLjUG2sd/GXzVyvEG1+AXMOexLLnn1oc8veH4hsd85mI+bFTmR&#10;Rxhb+JzfOc/YqWX8heNAANtFOgj+AfhYU6HH4h+8QWjNAa0xaxPoOy6AgdcmkHHPAD/qdH/jo6/x&#10;qifmffoLGb9pGWXrta6cis8+EdyLrTAXb9ld86UmQLzTv+awNN+E2RMAsTEeffsB28x9um+OfRl8&#10;faumdXoOfrBne3I8xn9pS7zk+26QOlnzjlWr+envPVlzMvdExtBWa0gcvhP2rzzLxpyxV3eYvb/B&#10;1CDccV7SPsF5sTaNw5fIc3fHYT2l44ewsOWZfAb/jljzENtrljrrnnvJfZMDcc/mYTvrVT8xtRTm&#10;fq0x+W6FW52ImX74zzFRNswRfyjG96wG4rt/5nbc5KrxNvewJ7yu7KvtPMHV2DWcWpz37E/wFHuN&#10;h/3J3A9c5miE5laP2qy1++JFfAP9tnEe41d98tl2HUuz2q4nx312DdcztuynjbE7bD/BueXrmjQc&#10;w9dY2XsdxMG4fLNvG69jqUO7ODWGHq8/IDgeI4f9zkPQ1/xc5zl/8MlmgMMY2244yHOpRxi++sj1&#10;Jr3NVn28j/Pa9vr1vOacqH/my+vKnImBlus+9qTzSMuw74S4pzbHlR9tr0vnYJs5AccZ5C2kbzRg&#10;F6YfvOSzBvJi3TBGHYXhkxM6GjPuzl6xWD/uD3SSk3hmN+60YZPd6zp2c4EYw4d6ck9TB7DWs/Hk&#10;1N7d1nDqyweux4z3/svGGKxT8DccnNTP/Oaaz765Jxwj/qBs1t/8dZ/Z7Me9dnxcg6XvfvIYe+gZ&#10;vl+Mv/pjK421/gJs1rd9/MgFXej1eeeY+p2PnLKzL43T3nvaMea8CMaE7vRzbXR/BxfzO/VvYmZM&#10;/n4fw9y2dRDAy3hitMOHvtcZNtm9Zo5lnearj/3BuO/HrWP/bW6jxuaQJ0wdyc949Zk/fYLXobVV&#10;w6kD1LhzIxd8B8aP8YpJnbfzq06B/IRjE7Kv+1brWGvLKfgMrPn3GcHYOalDvfhmn2HN4E6Mcwff&#10;taTNSO0tXvyscfa7+rBf6roDdA6tsRWgu+WA3Txz7dN6pC9jtnpkA3zu0ef8qLP8z+Zie+fo/d3/&#10;4bJ4BdeVmqu2/gwC+JuSr169qmvQv1PyyUPJfMjoB42J0z7cfHBZwLckP9Efunn1IR5KvsdvTH7+&#10;6adVOJJrcQxNeE1g+TwGuAh3ENc6sA3XPtlHSw8R/bDPD/5oj5uVueTZJvTmLFjDPoyNk5sarokb&#10;q35ibfA9yKNOw2thLC3n6twdY19j5bLtXrP97TMv4+75JxyvHMWzb5tb2E7/YGJLy+uqNbnU8iZQ&#10;P/DMbmRs8KaeGb9Qi+zbjWHiInazoR8aR9zJT//EZ4z6rmHqOPon7OMLygvAC+ed/Z8m8kX6zvai&#10;3XPQnGZ82oSc/2l7Cqxzgfyowf3JdyB9jjGW/Ypnddl+53sGcn1ufF7cvoAtT8YGOIfDdmLTsC3n&#10;jX7Cdue8yQsbr4W6V1z8x9g1bnU6XhrT53W/4xKj+xP6sOc9i6368HmeS7vj8eYArbXbH3MVH9rO&#10;S1/2JzbWQP60ebygeNpX/w7w+7XOY2sYfq2EHWucD6Jd3wBa0gNwH/R69dh5eu7UrdZrvGkqzq/T&#10;rSE7x6VFrmoe+1ob1Et/xpCv+pAvWts3OLbgOmHf+d7H5beNZwH9ySGdw4aWKJvP8tRvX2Dl7vjG&#10;lWv7JZdyNB++zLXG5ri/XWcHoI25DbS/z2tLfdUp22hWPFqcOZy9yzdEpMP9wVmZnK3l+8PGDdCn&#10;vjVZi+q+i9nmY+0DzkkN9MXPWtrfdY4W+2uPMpdBH1D+3I/0o03fyTXHY8eea2z7FVofaVkP8Jg2&#10;rKP3Q5rNbTt5m12+0F+2O27YZDfoM8qH+Z9rYt7KufPddy3W2O/9ju9Yjmtufe13vDXMQ4trhD7F&#10;bfUpbvGV41xP2wuOsR770EAtqsf3XPsuoF7UF5quJfm2sWVdC10HYnOdCqrHdaR9UOPMQ42ycx4H&#10;j9wjB/OGtsfL1vW5buuOtuJyLtRhLas273H6pl9ALDWhIf/kCd4trGVsdtVpHduIiAHu9GS7cI30&#10;q0/UeHLYb072hVVTx5z55hoTzCG/5ja+Q586yrH5b2yTM3zOs3GqP9ff2FVD2oXRpR/7m6i53bz2&#10;WMuvZ/RhLNsWU3AMWq+HOa75KRSLPvVld67ttRT6ROdI+8QI4yts+wRb8JM3gD8h+5122p/5idBJ&#10;JH+LPfKmPfcIyLHXncD6YQm9ho6p1medMbAJXnPb2Io3e+k2MBrpQz/gvetW8xCXY94njr2Vr38P&#10;9xeP99//4PHxxx9X//r7JAGf7dsf3wbmwWO1m+2AffNQkn95+z0+mMQfvfmiCphvSqJgw5PxRISe&#10;+D75ZQtgEbgQ5c9+IV8grLnbFtaGdIsXVfwCZLSwTQ2hnznQ54uAHzqKOzb5qSUbwBdvaflFJDEa&#10;MTZ/UDbPKQ/nNladb4PUYD9jvRaqZeqKeryvQNuOPU+Id9ZNHBzAes5/5jN4YeeFfMOBbeq748l/&#10;2i4823P8FsCcs06O5SPuclW/a1Ztz+zpkz/HzuV8riPt6d9wk2Pin4AcYXQCdzHfLfIhXY59U0+7&#10;MXbUIExNOc65pt041uOC8PH88sx1DXP+/v+Fyu2aBzFv8+zL2HN8sd/M+06HeGF9yC//XNtYk+DP&#10;WVfba6i1Q8u1XHr2mdf3qBWz7h+KL1A7+8rHcWgDniNR6+iY0ZfuGUdbgPyqg/fYvLfK51zpm9cN&#10;8VLfNXUuQX1yPQ6MxsGxztgCsG1wLYq1XvLtyzj7V82wFTwujO8O0s61yPmfvrQ79zMwVvGbZo39&#10;msd8tf+zl7KdaN9ZB2rocdqtYxtys1+5s46JU70J2KdG2MS94FybN0Hahsfnvi3/4iZckzVT+/Qx&#10;RnUmhiPexj/8d/HkIC7y+d6Q+2JbaxzX9dnP8RPb6N1wszaflwuvsNmrnTNSLc+I5nSe21kf5T/f&#10;uwHP5jC+8HM9kluYnIDy4UsAGCMv31PLh3sZazVuYl33LU+csWGMOWle5lHn14tjjbBmXLewb/nF&#10;mTrIa+6snfsCdYrntfMHedi8Xql7cvh5Aj7olQ11II5fvhDfdrTIw/tWtYjJczJzOWyukUCe4G1j&#10;cSe+sJ2JY7xxneeZHmyHffihYWx2wbkZh7V7MifCWmFzvk1buaBz1YDuUYf5AvdDPrTUBkd1pd9w&#10;7La/gbuYE+TE+xfaauyz0Wez9d+kl37X5rVgH/5Ne8VxnGCsYjy+8w9gazi3c14gTo4HNaYv+8E5&#10;r7GtLeQaXFBxrS084di3r6X2QGs3NbgfY9aAdU6/+snZxuJv9tR1/0YLuNzfgOp37XuM8/gs3OWe&#10;MeJ9vqufdo/Nd6xzTj1A+C944neuzJfoOcd5MOjbuaNVc8V9mw8NC+Z7DSZv+Hsusb4cq68Y62w1&#10;ief44cs32jzTfv1oHuPL75rwWpJ+263fMeU3R/5B+T/95HP+cRs8lHz9+nXp9bck8XDy9qHk/Oh2&#10;PGS86w/8Dcl4YInfHYnfKcnfK6m/vv3Jq4/o91/f5oRyEmhx6GBT8Z5kjnPytB9YfsQ02tYLtXSv&#10;3F7I1kXrD30ee0O4KeKSB1s8WKRe1DIo3uSJeNauGPozxhz4n/iAjJ++oTjbb+MKvAjUN07OBuhi&#10;7prLLSdBrcW7y0ccPPfNfxpX8FmyxsxT/rzoh6fxizAvtQIbrzB5g9+2s75ev/1MoQ1e6E8u+869&#10;CX5yW3fXsi9j7nA7zxxTu+u3Fvm+2Qo5vtNrIF43518HqB194zZfzD3rva+rYZ2T4/gNtieUI2Ny&#10;ztueuzVX/RyfOH3m38Wd9vxXNeQ+z+Dl/JCjcyXfnba55mz9Y2wt6lQ924u2YH3b0W55YReGm36g&#10;cnTt+5l135zL2P0n8AdEwHXlnGA/52g+4PiuzWsrf7Unn/dgcRgLrmxbLHDGCqjDf5Xb9yD7Tp35&#10;0Dv3KqHGsHvOjM86rHfGBZau9sQ+26xL7fbvtpXbetQU71zbjEObtV84BrgxrzvezB8YTs/h1E/f&#10;OcedU6i5bLljbraxj3nXPmGMfMx5E0f+k/mQY4TdXMZB99Ce8wmOW/lOrTvMGSis87D8W73yZS3J&#10;tS/75iXoRz6dbdfeMd33HLie2xlvTudAPbGH8p3j5i17z+M434XJUWj9jmEb8bcczAdzqb73nzyt&#10;h1tfH7OW4BiwD8pfnLOmnBNt1gOqzzX1PaNs6K+1Wzqwj02wztjEpc0ahvh3dsdO/0Dmcd9j4kYz&#10;/RmzPrSFRsSeZ2fxCmXDOnBcfbeM09ixEyefeRdb1GoNjzPGtjkH8Ct288fYNusw5xmT+tE/MTqh&#10;dwdyPc5cXvNY+60vYG8IncucL1vlGLtzKd/4BdoC9dFWWBxcG18EGBe6GH/xRSPjJqf03AI8Zzf1&#10;97iuJdqEyPUiEO/YGmM/1zlSTYLruED1bGOjxr42cl7pX9oY7/OgX/UkZ/qlQV3X/ATNX5haVANt&#10;B2/qLrvPuXP5mrafmNi1nrZv2Pg713n5XAFzC/uae8Nxs47iXsDYjve10BqqJ2PV92s6uON7AnOZ&#10;Q9rW3eqSzXaDtvRL0+vbay87+gHPA3k5L9Qr7q8L0Ap8t1oZ41r5eUZ9+kLznM/pfxtA49RJW87F&#10;e8Mx/NVm7KkDeE9nb8MHvvWdw/rOgfbTJ9+U7G9LGnju1rj98W33+fsmP1+/c5LjsC0grh9I4se3&#10;8Udu8Ne3YftOJf61mkyjJsOC1+Lsk9ECxDgvokb1w+bDSF+1GDvGuv1jN+Ic4IvVxOxj34hol81+&#10;57R/kByNzfGmO/7MneDGn9qJiMs6OVYe980/fcbTWOhiLH/yNn9g+ZbWBvvsjz7WZy6M5Aipe3cB&#10;AZ0fc11rCvvGl+0E8+dNRLbkuC5rWz99yZ94+woTlwAXuXWT33jWoD2w2ReP87A9bakv2/gS4uGG&#10;6g/2GZO8rP/Ck4612D94ww/O2Et3y3eDqU81wDbxArmnfvG3PZDNfMeO70TG5ThsrpHzBrIvJNf9&#10;xGgIdxyDHOWh7azP/bTJ/kx7O6uypX76mP/0qT/wOHhop+4a5/U7PEM21zX4TuPk9/132TPGuWDP&#10;upM/9oQ5J4LTOfbc6K/8NT/URvt1Pnf3VnOT3+Mrv+Sbo/HsjWJZy/GhyMgc1Dr8A7ymGDXeapg8&#10;VxvtttG+bHNtpF9gbOXK1z3reTx89A//htAB7vjW22zWfxPIV51hb13r9XuDFSOo75wds3y5j/ue&#10;tj+5gH2jZZv8RPrP2OQVvD/N7Xnc8W5xl+eoDdqX/RfnNsZ97GdhODfxGQM73huiveQLNF+vRTV3&#10;2mFT2/OPa138jl1nzDoZt/HtC1zXYfG8Tr7+yNU8m9sx5DBOGrBhHjE2XOfwA+mjP2ODw77srmls&#10;4py8Cxxj/kt7K+R9wzm2XDexm++Oc9qqT02tefaHd2rQBv9Cx/Z8UDM+C4AHu7/sMMi5H/nPXPke&#10;B37c48yxnrnWHVjPOcx3DtvFtW/WPOz0ZYy4Ob61pbbi2Ubf+dAOD0iucPqtbZgz44OT49T0GK+h&#10;/YCxXk9wrd+9Byn7+BFLW4P6nnO1GM/rG3nR3tbi9VIOxxrgqT92xXb81Wa++9Z3LvtyH/La22xx&#10;Fg3MI+M3kFN5MI9jLh2/10AtYzRinZ70T9hHncLdHmS+zXZgW4uTd4yh47XdfOqjDrTrc04Dcbxn&#10;MH5psC7Fnmhe+JOXtuS8DQ7+5JHvUhNtWa9iYs1p0zjt5k9/09PYttQrXM4bfIx1vPiB1tDeGKHh&#10;GEL5ePbldz9tmxZw2j0uOGbqwtj9gs9pQ/WLM7UVp8ft2+azcfusOcaawwXIj7U337xTr/r83fZ1&#10;s8PvlHz+UHKBDyW3b0TqG5D5EHJsT4B4gD/CjYeSH77/ePX+e4/PPn71+DZ/fLuSfS6o2LVAmEDD&#10;k9o2ENg4GGec9aQZdmwYXuCh4Rd9xEIbi84/UoMfL9n0tNHaFOZTHfZ7PD7FZxxR/fQZ5szDy4J1&#10;UG++KUl9tjW2b3EUb9DWfcetOhDT47ZFLPW6Ntu8F9uekOfcsv168UwD9vDhRo8bM990Ba/n17yt&#10;RuPQAS4coDgzp4h5SXPmH+vL/sZt+4lnvNM+MXFuEh2LuHtsXCNjItftutwBewDUdtz6/3vEs730&#10;3Gbeh/0W5TvvJac/beCc+XP8Ym3CJU/4Lig/NO9y2sa+rpGTZ6Sd+T2OPKfvmdYWf4D3lvLfzfHp&#10;vDWGP+9Nz+aTtu3NIMbRP0F933fDNjWE31xff+MPwLblo73jpy7wCuZ1rL5JFH2PEZf61CpwbJDb&#10;PmtivK2F7i32mWvfixzYL/ed9eFn+BlfcZ6HbeM7tGcOAdZd9Z/2XqOl4/mt9e1a5zW20HHNY1y0&#10;jn8K18o61RcQu8WzpoWucz8vy9623ae1cv3iDWf4mBPa7vfeLL7zOFfWbc7YlXPxo94tRnmOXOay&#10;Fbjmsi/NxnDCjr277DXqKh3+PrV6v5JrQzuA+CO3tc/xgmu5s2Fd7Vsc5lLeFdP27eGR/MyreWDc&#10;5xKcPb65mhcB/+LkHGZdpGUbtK3TvlgntAfX57V9qle2wRHD1vtTdvcRi/75fozXomxpJyrGdTG/&#10;18xc1W9+9ve1Qo1PbOZHXHKnX7nR+sP+1Au/Ys2hPmp1vcG5BTjV5pw67gky9hkOXmu37dwD+7e8&#10;sGu85rKuVfCt4Zax6CsuubTLt7UF6Pq62ecfccPtenwtjS1ADdbbY2sjxr9zEXE+e9QW1/GDyMv6&#10;YnzHHzvy3/DJwWcqwJ/nkm8N2Rl/6sruGHwutP9cF8R6/SdXwZ8l6WNNq9YXIe1bSLvvFa336tXr&#10;+syMz/Goxf47dEzPr+u8aLrG4J/1WC/ttFVszp/+E+BHmzq3Z/jAcBSbsP+E+dZcMTfzC57vmeyr&#10;9RoxTvblW7FPUf5LXtqW3fW9qPWSD0iNE8HZYgrnfDhX7enw3Le/avZa9bXveQRGJ1ropK7xJpvj&#10;CqxRSL7nkfN5a0ibeOKfnMFhLt/vZGfu4J11DsgJ/8mjv23M7T3Je1liW/O9Vvj6fvGdund8zD90&#10;88a/vr09cET/DvEAEmM+rMS3JQvp54PJ16/4TclX77/7+OQj/KGbT+pm/VkV3A8l+43mKv4K+3qS&#10;4PPmwxi1ij8XkraLvRfSN3rYtnH58WDShwm5fFOHf4Pzln+0wa/+swP5ks68+NR4zVH60Db/AH8s&#10;oLifi/8S8sZ95jG2emmD30A9jeEf47YtjZObffi9VoQuLN9oRkP+GY9O1AROxtlun+0B5ryx5fhi&#10;P3RvUT7WVX3neKa7IdftJTw5D8/m+lb5D40T1PDe4L2v+4Hhv6BjuKYTmx+6YXsJJ+/ZmLrqX+bs&#10;/h3Kf1mf7HucSN/b4KU426ude5/P/8kV76nWE9yuxeZfOZ/BcVmjdbzuw9N4Q9jN2/ayxp1rryXt&#10;p4b9o0F71AYO7od6Y5Pc7bwY1nMsseJmLO7uc92FzKm4FWPt9YHrtJ8xuJ/zdaRa2PgBVdclbcd9&#10;g/cb28qfth2d02sBjEb0CdSgOgjoSnvap1jrNDjG/BasciAG/vkQqLm3PTSMso2vsN+zst+6mXvO&#10;QNlc7+Lva7DFG8VzTPNUpzRQt/uDi27b8zyue+/SusWhsewN12Ltzrn2A2Pv/Zb/GFsH6D3Sh2MA&#10;PunOeznZgJrG2pOskzWCs+fLvHyYCU7aEuXjGr/AWevYyFyE1qlrDruQXO6v5p85V7xsGl/sN1hr&#10;0xzWF7ZnZ9/zAHe7J6BG55TmhvCB52vZWrje7h4gWct5N80X4HjPI/t36/0iYq+okZqCeZgXgDHt&#10;ymUO/pt5hK55OU9q6X7Ne7vyYq3IV8xbQXk6l+ot+EzxOkLd4Wt/jy9rHzrw5VmwPfOhduubx7nO&#10;+dlroz3G9gOto1yA16JA/3GWDMZrDekTf+LgQ5249x/c7ve4Xz9XDPgTU3AtRNToNSAn6hoeOIrH&#10;r0FBm+cBY+aDhnUQq7i0cRzIXOSlhnKg7/mYR335zGUr+2jKTyBufGEvnHvaefsBg7lzjhRvfsJn&#10;Z9bmzi69LV5jnlfbklt9xhfsg91wPHlCc7yea02TmzppQx5fO1mPdZZux2z5Ti21zut8WZt9jjnB&#10;OWHu5h18+gXaUiu49meNl1jDnIBr51g8xmqttngh9dfcQ+ccgyutXG/eO3j2ldtc8Vt/X//M3XrL&#10;d4fkAs49cXexz+w3eJq/bPTd2JPPN1D1H/rgz7y8LoWuWXq+H8y9oM9b+6QbfXPSZ77vb/ada4U+&#10;fp/k69ef8ndKfvDBh/NNSTx8PB9K9j+4f6cfSq4fw95hHx88xsNHj+HDA0dz8E1J/gg3fqfkRx8+&#10;vvjkNf2I+eKzz/j7JXMRuBCeBPoBcPrG2zFtg29NmguLhXGc7QHH4D++IEFTi4k/aMM6wsaxYtBu&#10;9hd49p82XDj8gCkfWv8hHdsSnhNfQKsdLXA15rw0N8fMnCO3+/Rnf+OhhnWwLij7HLbhtz71yr50&#10;rhrJ3aG84IX9aR1P8DTmzl5j5504YfInP7DdZJP3QswG8ATnuss3du9TYvYs/NKYmwF90tf5MucW&#10;5pp3cL1Wz348dhCxc14SoWv/hSNb2l/ijC9yD2TjvG7sg/S9hLflnrwae31v1/gc39i3uYavNa/n&#10;+dauuPaF7bA/829jgTXdcd3XeNM8x8XJcdrRbvMOzJok/wapd2rl9Zw1jH/z9Xqeue5sHMt2zufk&#10;Igc1pt+c7U2YruN+PVCd4vKDiWLR2u7Xi9ZbPvYTZbuNjRwYn3WzRvWdY8bKbW7y7GM/cNEXELvF&#10;mxv19/iID673buZhrtsjJutx7gtXGM2wuebRCh/G3sdzXuQCZRtfcfk+ASBHfY2tmzrUEGxre/EK&#10;HI/GVWfFNcc12eaxkbbOk3yN1e98ygkkT3qEa9U8hyM7MdzUbh3vAd60m2P+0oKtagc0Hh3nPfJj&#10;L/zezL6tFucKLD3zlx45GXugYxQ/Gt1HDdsHM2ouHsb72QFH2lrDtjd/6hGPY9cy3EPnCaDHh3SV&#10;mzWoHvoZ30jNTfvIR2gu1sy5bfU8q/XgDLc0PLYer7/kJxBTHOT3nJ69P1w1LJvnbltz7tfHMdRQ&#10;377Rpj/WucaoP2PsH87maz2Pt778GeO8gO9Tz7gbtG65rhxXO/WWz32ur3yOtd1ngeO6Hv15yr7U&#10;Wcg4o+wRZ27WZw7A2g3Upj1fr9eLn1zbHTd282BTfPJZl/obVI/HM/fqO35ibUedyrPywWcgduVY&#10;+937sMVNruZcYF/gwqetdcaXKA7t4jcP69X+rDt5OUfHmNdxRtu3XAXEj4ZsA9sL5Md441QL7d6D&#10;Y/3EcQ7XY7/rGC3gHNumdmLko6Zyp57tPi+jA1Q/5511e03GXzhzjr7t7t/4d1SNqHXqXeiYroP3&#10;WGmhxX9bTcUl1Lf+Zj+5p92+03YD5pXGJY/6rm+r8xki/pZrv+CcWDfHeA0xnjV9Ab4PZZ6ZS/W9&#10;5lOP7APXcAA2x/QzsOvvlDz/0I3Rv1PSDx3jYeM8lIzfKTkPJQ3z41uT+D2S+BFuPJjEQ0nGFhc/&#10;xt1/8AYLAfRiEjXOyTybcNuE6m9vAuw3GLNu1ADfwB39zz794vHqVc2jxojjg8uyo89WN/ius8cA&#10;dPlCCL7mkS+OjIm45DgHx6e9+tZl7hp7vlOLY8UnbD+Q63Jny8OWccMDxBn7CzGJjL3j53j1MZee&#10;zyU+dMx/Zp944PA/HT9DcW7ryfGNf6vhDo6rdt8Hr0FfJ9Zrn2qxLWD7efOmHz77C/wXlvOGcwdc&#10;Y8ad/03I+BuNvOltdRz1vljjiYhN5NpRs3JzHFzbB7Lb5z7H5Z8xtWPPON5zGRkzfWHLEfEed45d&#10;nzz3A2e9z3gG6/Q4udWe63Th36H45xpetNT3fSx5aMEdvnFw0N7Vdzs+bbKfNfX9tV4jeG9da24u&#10;bar3jLXueRaslePut47XqfXNV7/g1xXEnOs+NTpetQ0Ul2PHGLfc6Ddf35oSGFdwzqkRsYb9sjs2&#10;fc6xbJ3La3TG+HV4bInQs05r2nbmcr4Vl/yx3SCva9bCuFgD6XgvbVsa6O9c+xkX3Blr7h4vRI6E&#10;uGdcj1Nfa5WxgYk7xowJO/vydSvdk+P+Ae9px11jmJPreWiegO9NfrWu9SlfvuHJfo5PuMbr+e0Y&#10;XzN+H+g5G8MFFL+d+fDB7m/z2NcawS+Mtm0+H8FJLL3VDj+1bU9bYfLBntj8fe44N/Orv9YF8c7Z&#10;fseN7wS1lz/3wrm8XrY1/+as5lg8fhOv+o5N7VXfTZ3mK8ac1RdXOqnH+MNnnY7X61bmM8wVP7Uv&#10;fqHv563FNvdCgL0/s/R6AM3vB4bzOUU29jWGPmJ7vF5bfE24TtdBfds4T9SwPo95jNaaq06gba6h&#10;Y6QbdQ+ooTjFDMavOqvv3ysJX+cUb/pRT/FX3va5HsbLR0T8aKmOjtd6sB5zO4812i6b+6O97AP5&#10;HD+Q7RJzw0MdOR4efUfMMV5z7Thcp/7Mkry3wpkr7Jkj7YPhab1ly+t+eIGzzpfG2fdns8551U1s&#10;muYb8vf8eh/mXi5f3vvGFrC9tbEfa/67TznCd1lTYXRP3w0XsPbCPW+rV/D1cNpvwTyNW/8dwD1x&#10;+EczfbTdrGVhW/sjZvoCdPEf7n+fvP6M9w98OxHPtPylO7/Wos/7Ku7JWBetDTmh93TNzLVP40bE&#10;yIYW36z+7PhDN599hjr7weT6XZK47wH4nZJ6sHgLP3jMB5GJ8vEBpn+Mu8CHkvzr2+ubkv3j23go&#10;iYXop6aceC4KoAl5Urlw8NlGe9gy1rro3x5ScaydttaCjmxhH9+hldwzFpx8QWZc+Wdep/YZH/20&#10;ZQ3fDbaDDoRvg/zMyRp18TjGffhlW29cXae4L8G8OwSn5951jLZhnWg3TmiwL2A8b2rCPmBMnw/D&#10;NwvfyO/O1wC60kAOw3bCvDMu+pcYIHx+A3r6XdtWY/jO2u9sCX9T8vKNyXiRS96MK+eMxT3HL2Gb&#10;P2w5TvsJ+fJDx8zvLva0VZt794z7dn6d3bnmjfBvvogvG15ocHP3fc9c5FoaL+O8bzzd6+E35l6F&#10;8YUHe2JxmHdi5TPEYQ0xPv3o57657/GmGWBuYdPV2PF3OHPk+A6dr+e45YG95r5xA8/sG6gdr3lc&#10;S80LEK9ta509Rsymd4fQ6XytgTHfGF98y8/aM/4ArjvwPc4+faqP66BrlP4XNOk7/R5XyxziuE4A&#10;+mhhm+vIHGH64BtZV8L8m/EtH4A/YwKTL2zDZRzaxpmHcef6Taxs49tt+5lqn/unnUgdxMM/tmNN&#10;4Id+wefXtS3txW+bzpf8nFfsHX3ig7N8fZb4oV5zyg+wu07Xwnrg11ytZ17WtuHGPnswOdZcnK/P&#10;Xa8B7TVGvbxOpWkd6pZt9vQGm096nFPE0QZfwXuQY8+dsD84W78w+QrI0XPC2qEGr+PiZGwidba5&#10;F5oD3V6zzhHrJl/qLHtoV3/WUuOcn/3OC8CG91SAdTtvx6Hf487TeY2Vf5uL8pnj+E2zuBvKhnmz&#10;poK51DfKbr/7OQacN/lXzdCVzzlOvfRdxmmzPcashfPtPtrRh+8GGX+Lm7NGm3LMHL12E9d9XgPV&#10;rjWxRlxDsBWPZxHvxQB82MaHfsXnXCcP4ri2RtvzvjSALzQ2e/S7vj4z1vDr9ORlv/PN/IJjDZ5x&#10;xUCL8YWcd9Z59s/3B9MXqCdf5h27fGihdyI5jt3yjH2H/dCYGsOeOccmnDbmPGxvwqpl1es58X4D&#10;DFfrEdjG4hH07Wsw3OpvtYfdYE0+x4W5JmAn7uc6NdrmGMafGg3nnpo0dn94tgU2nfRhLNu2ftt8&#10;up6JF/9E+w++NCYGrfrUiljY3Q4/kfaDk2uS+bqOrsdcxy7fAc65/X1/0lrI5nvh6BWQHzDnlsux&#10;c+81UiPOcGp6bD7ulf1w9Nv88e3Xr18fDyX7YaT/8nb/9e0nDx39x2tO2O9vU+a3JD//tPzFwTcl&#10;Py18u3j9UBKcz6tQ/O5GT3Y9nONiCtwkTawXPC4ULlDH2jYLQftCL/TaHIJ63acGasBDw/C7Btu8&#10;yWj5BtIPGcWdN8HioHVtowsdcDzOftqM035wpsYC5rDxLzj0Cs/WZ187ozmnj+Nj/WnfxnvsQBzE&#10;Ws94xgUW75xTXzTok4s2fF4r88c/NvtbJ3MunR3W8Pzb3np3Gu6nf/GDmyg79Ad+QYsXttQzD/2u&#10;p+2J0XoyfhP80HH0M0eO6de1wP7BLbg+1hM3ueTCbn7Cc5i6FTN1pU/Y+GFz/65G4tRzjuTKdkWf&#10;q2c+apwITcB5+3qvsdZkrW8jtW3b7jvpl2brwNZ1Tn60yTvG51rm2Pp8852Qf8MLOe78XkvbuBay&#10;o8UY/8F3cpu3NDaf4HnkfF70WydhX6FzrXyTVzzHXDQAaeTakWcb5o6+fHkGuP/m6ywY5vj+l7k2&#10;iOd6HDOvPzWvef2Tnx/Y8DoZNmg5Dj7r2+81Qg6ua8x3zW3xGqhJvhcAHv6lFvk9Rh3ou8bkzzyV&#10;AxzyyHXehXP+BGJkX5rXePaP3IMac+4xXrzEHrM4zqmaAnMGUJ90OAeB6wN76ZzvjxxvDeedfUo4&#10;jpC+1yG0zHFOnoHQOf0eJ3gtVGs/+mtvtIfVpnbHiC+b9XL9bucom8G4md+uh9bXKnmwBadzLaQv&#10;7eObceca+2ituulHXXfrHfrOxzlinQ+etVdM621rklAs8k5tsm/jgvMAsx+oAb6K9zXYe7h8yM2x&#10;dAbhP69P6tcYdvpkn/UJndu5qT5zu++67mvxGpiba+BzscWG/8IXZ2oI30tYde77kfbTh77zbLmM&#10;ib/hSMN7dMGxJ15X9pm7x9zzG27yx6ecOe6+59d29qmJ+S6tgXLC7s9/WYM5eS6zHuRlTI35x1T9&#10;WhC5vE6pN/0A1085CN2PvUaco2JpM8q3nW/4lfvkb/tObvmLM1onqLXi5zpxbOrJvo2Frsm1rdd+&#10;x2SNg+BffIWp5cY283LsE52cz+Y7+R6f9mc4+YXei96Pu3nlfMgRfzhPYozNh/gD5g/HgI+cXrPZ&#10;U8URsZbYN+uktv0Zx3H6hKkZgA/8Y7+8VuYv+xOwdvFR43G+mDNqn1wnrKHxG/kHNr6hMWrs+8V1&#10;jZPLWk8djw84Hnzq+7mV7Nu9QPZr/E095si+IeIB5Ma8+gs133689977N9+UxD0KnwkqlzDflJyH&#10;jAfmm44FPoAsm2P6QWS0RD+U5B+5ef3x4ztf6K9vF/qhZBSOhcGCxcLM5N0Wb7crDmPGZFyPLwtk&#10;vuAb/JbzZoyNdL7UuNPDC8CpCZ5f1KYVrMk/WrPN4UDozfiwWStty542xBnwN85+ruH4Zi2v/PEl&#10;5L9c8Ko1ufDv52LpJ+8lZPylptRSn/PEPpRtry9is/8Es5Y3vpewz3fVvK3FsafD0/rlDda1bvEF&#10;674t9vzPY/1w8sU1uqlpnw/a4zyKN7A9/Ydt9OSjnq6RnXPkGp9symnu+OKae6o1ue84zbvDxN6A&#10;fo+Tz/5Vl+fiRGjdYent42dxyUX+Nc65dl2jNZyTJ5vW9+TuNdz4Afu5P30929b32aVDKG40bnwX&#10;HBzHTrzau+tmbC8grw+Oj3sm84Rm5861j3wZC+gM3NZRvlMbGM20izu+skEz++D4tc527Msnn3z2&#10;+PTTehNSdtRnDTy0znjXDsDHh9rV7/yRG23YXeflfig7z5b4jocuvxHFc1iYf2zx63HH2Od42mh3&#10;PYrn+RNv7DnuvKnTvmN8A6/JnY+aobtxJ6/GtAVq3HMQTxz3vZ7+tsnwbjW0Dp63NLa2cM6F/dK5&#10;aMtfcooPTo0dt+bYdvfhx3/73nd95rbNQFzrwX7WOSj/zFHjZV/1AaOpsZHabBlXmjxDRmuZ1+Nl&#10;Nz/fS97HrPmgdX/uE6qPPGh4vRR3zi9tiEcd9vW1jw8Zy2acOq4/6/Y80uYHOh6zr7F51GUt7aeG&#10;bKmVMeChXvIjHq3PvfOQJ9+pR7vQ4722qZX613wcj3/Fn7HcMyDvcWrB4dqTv/Tpsw18w/6C9XPM&#10;mFPrBt5/ahw6A60D+jxvtpX+3VqSW3bjzn9itGPMvuZBrbINP7TPPFtfMeY8A3L78x3GjkXfZ2c0&#10;EVO+WQvx7gD+2m/VJT1yys4+Ws81uL0/iwvA1mvVtY0NeaCvuJNvjmG/Y1xH8oeTAE/cp/bw3+pk&#10;vOKmhvQVEN8+rQ0gHrUdAxx+jzkfzXvel2gNpj7xz/GJ1Jp++C+8tJfmXG+y3c05wXhx0M/3VGjn&#10;zBiht+VOiON1zXpOTmoZF+4zUH/F22Y7c/N66Pa8/01t1oh1b798Qo6pT70ai0/QVznEG67HyS2c&#10;ubgGVQP9sk0s+/0a6n/UtrZhzVkPIfNsdaMldh/Q9yvxGBtrSE73Gx2zjcVFyziOl55z97Ox6zcl&#10;/UDyfDD5JX/T8Rn88HEeVNrnsTAPJf1NyVcfPb6o8bf5B26+eOAvb+MP3fibkmuSa+zNwISwyJgw&#10;NpA+T9iLqz5j5ZuN0SKxX3YvGMa+GfuD0+g4Vnznc+xwxWMdYWc/xwXrZM3gbLmVM8ej73HE2z9j&#10;tY09P9Dr2H3EbYdXtuwT6GtMPvwxP/tvY2yjP/nKc+j4ULetL4a2hw825Rm7tN2Or/j9L4S71mg6&#10;T/FnbvJ7bRgHP24e4acvONYxZ4drXJxTwzena2wDa3a394R8m62Q8cztuLBjjLnywybG49NainOH&#10;/uDeXHx4nzUzRidyh8+2S9wdzvgn9pyXx+B4f5N7IuPI1fisD+N8QUvdzZZ6BZ+3LQ9Q46k7UT7m&#10;Em+0A15f+s4zcpwLa93p3NmfcYmsU/mY8/THmPPPNUh/wflu8xZ3bNDKdcT4bm3JUx737XsTxG9E&#10;vUZxznr9+gTwDWv9t7RuroE3QXHMXWPnQX/q0Xj6sf/GdiaGr7ZgzdRu7Gu67IXZyx5Db14rC6l/&#10;5p95lD3XzHz6sYSGbfKfqBL1cNC5c57R17jzFa/GzGtO5dq48M897or8R0Ty3RrgcY061wXUaf+p&#10;TU1jYuoaiDW5aDmXY2ATsp+YvalY7l348N7Ef4iP48O/cgvKOfbxd373PWf7R2/guOUrOluesXjP&#10;RHzRcZ6/W9dtG9Yt43xegXzgxXkWVn2thzfTAPr83Z+hZe6zczo8rVWPW5dgbmBpdVz6rv6nUJ4d&#10;e73sS3sf75yOW/m3Oo5x+8MHvQL6BOxG2GbNqk5qKM561NQ8trHihqcY87y/GPd7nBuuNcRLztY3&#10;p1qcJcaBH21y27507L+sQ+B5/B532jg3xwDBfXbfTA76zj3aZc9Y9xcP62dISz7zGQNb7ANsXPtC&#10;am5r7XVlfIMx8l9AX+Wo65h5rKs8mWN8jjPkv9jDN5AGoRi2uhfxHlVxsHne5hGZH7GhwzH4mUP8&#10;kzN9+ZEX9nzgdBeb677VAFQfNWM9UyN9fLig+2v6uNdEzx8tfNSRb/iB7QwBN1xojPYd17D9gF8P&#10;yD/m15pnrVhL6Z26x3h01S57a5zrCN7JJWw77YXRKB/jtW+w+37Uumt9zhhrT9/+QsdaN9ZCPvIi&#10;pvlao/QnxD2RutZm+0KMeXexG9KGfoy9VnP/fgkZF/ysw7BvUBzXRz7bOE/iXMbuP4M4k1caWQN9&#10;x/VvTD22hd421hqlHXF9X1C87lHgtK589guux/F42OiHkv6WpL8p6YeR81DyczxQLHymlvgcTzIb&#10;+KvZG/iNyQb+eA379PWDyf6dkh89XuObkp+85gPJ/Kakf7E7J45JoeCYUE90oSffLzxeJL+ZnLhY&#10;KPSxCFwI2HVTxo17Fle2tCeXdmjoRcZ6tiH/fC0f/LL3Rd3aCeu9FTKPcMsDDn/yM/f/j7V/D902&#10;rcrG8f7+8v2+bdRx5pl55tnvZqMyjqKGimIUSmKEEoYYIolIIhKJRChfIoqXkEJeepEoXooopCiK&#10;4g2lpJSsaGe5ye3oOE4zzubZP8/MeP3Wcax1rOs4z/u6P8/j9/0NHp7nudaxjrXOzXXd93197s/n&#10;0fqI137YtWbW5wtbAGPk4BpLR2gd2IXVvoUdDcao3tXX9TBOD162dXToNQbyTWieEc2D3Gp5EXFe&#10;Nm6MWsRkm+vwtcL6r7rgWAx8xj8QitU+RbvmLdsG1rUrmG8L4KOeuSbabbyJqmeHu5VX9bgv+gfO&#10;R/YpBm3njPGBtVM/61zXL2BcP++NuSaMBbdvYcrR49leWOvatTXqbJEXfs3R5zrHgK/75ABoTLnU&#10;8mFE3NfEQyue4PlYE9+Qj/l9rHlzrBqoD06gxxknrPGrre3B1314qK/20b/ZFpc1Y65XDq0jIU6N&#10;hxwBzhW24nl/Xnftrew950iiGM21ec1Z479r7IstXWqXjeOqYd89T/X7PAbIXr45fsBBPoB+rIew&#10;qz+Pe061F1rHxsSHX2sO9H7EWZm/AZl+y4Ex16ps1fdz0D7aE90Hh+Pttd6Jj/FwPy4bYvNai9ph&#10;I79eb0qHseoXR33OWWPz79Y52QppN43idD7j8fqxNRuuHwB+s5MXfM1PcW1T3rKvOmULzpBjTz6B&#10;frNxHn7/p3394OrnC7+GhHsO6kLL+yv5heCqbT1BdUU7r1ujOJkTCC2sgRDjtEee4DCX7LNGzEmv&#10;bcpH/oSddQdkC0hXNfn76M14xQUXMbCppgbqL773Z4A7jCdu66JVXzFRg/bJ+2jHuNILO/Y9dRPq&#10;w55zXucJO99rVk5opX3Nj1brs1PfhNknzcy7+lu/kA+JVFfmWucSdYef8+l41Fg5qt1BxHvePq9T&#10;bs5rtlsc0PZG1Wc5gF6fKQdsfn5bk7GZP7lY4zWvQ9cC+rkuq4446uvMAviPdRVkR92CbFv1o+9c&#10;8ZVHfI11Hxo0pRvA+WV9oaN7D/PFe7Cn8Vm1Pq+mPfPwHlDx1C5wXPkE1mDjXk+16pt+3ztj7Hl9&#10;Ps7fGZt9Jz8g7j4Up8+VbIpV32GxnW/m2ninrvBprjv1BvwsDvoC7LE2eSYxdmAOK2DLdaw5mq3X&#10;tzDXCT/qZMxUz7BOZhdv9u8AftP0+MxZfvY1n9WmuM0Y2W/k2wPV0/oaY81qzHrivGTf9KsvjDGr&#10;Xbpb9Q62GmdcrgGBs+poDviZi/eL8qWW1Rpj7r/dH7zvOgej9AvIpx888HySY360yhfQfUjrjX7z&#10;Y4w55Ovu0/yHbtaHktfDj9j1V7iF7/EHkFvwh5B7cS241/LvUF69fJEPJC9deDIfSkYB+Fe38Y/c&#10;4C6YG6y2oEkUNDEsWF5YuVDwYZL414XwBnFrM1fN2pgaO08HoTloS8vj0PLFRG/EiuN9Yh4b5noG&#10;X+Wl3uRrv9vEFb/azlF5iHk8axXA4YHCASR/tfWbLtgC5NWYsWxxYddND4B/C+Zb863nIOup+bCf&#10;47zwoo+583Cv85ee4mYb+6UjXUfaS4+aySMqX2olF33VS43qwwYOapON+awltvZGfQdixA1k/hEd&#10;K17H7hnPKH/Px7A1R/d5TNdjNiJybNongKPz3zFVn/cJ9H1MTsWa7UBQs2A2aMyYcyV3BHnlG9aS&#10;8ZbD7HOOeTzr097xk03c2Vc2jQ9Cawd0H9jySb9z1ng4E/KVzX2tWf4dlB45MWacbH2NrvHwJx/2&#10;AN64Gaipe1hB+tSpsfsbyDvlk915vOaDg3Ub7qGCccnxsfU3bdAt24xN/kGoesDnB5VpXZzHex3b&#10;mtcWr+C+Xldg8mnsoK1q2YviEa2/a5tzsy2bNOhnu36oyxjXW+cx5h77Hqfz17lvAlqDnXlSd0Mn&#10;bMwZ/XU+6z7NkAa5Nt7sBzIu5tHXWZ79tV37igWP3xy1VtzkBKpdNZCv7IGdeQOyFWZO6nhdqenj&#10;tle8n3narQbxPCb119dzvUEf1r76hOe3daBe+bplvPk3dHotUKdrl837HGMPAjOfY9dXDvDjfa34&#10;A7b4pTdoWjv4NsbgYQ31nnLwQ8PgdvG2wDyac3D7nADwBWfdL6sN+4O4tgcYI21opm09ZxmjPt4b&#10;+j1EoE4BuXfuYYWZ73XS7vVXv+uvOK2l4vrMMCZbzUVnn9dozd21++wwpjSK4/vWQFyvx+5cpN01&#10;NS9jnIuWPtNTLfsgrdZ3v9mkqRh+hqh9S15yfO7i06ex+XsNJ3/3ESsgriD/zMEY12LXOuk6T2sr&#10;/8DrOOgk8p6cumubWH2FGGtu8DPvFAdb7m35C6qrbc69GYAvTL7MXTXJT5vF1Njnwc9vzpFmjZNv&#10;OvI7ytc8txtvn2+fduphTon1h7KAxrN99SsO1yWvbejFnNHqngM/96Wu3T63nT+0qvV6ZBt9OUbs&#10;Dg7gsD4bE8WhvWI8j2PgBmjXPMu+oz+jtHJ+pRv2IRY2QbaAYmZ7Q3Zxatx1TlzlT03fB3FGm1+P&#10;bS891C4exkO/4lyv/WaTlmpDX3vWfrSOsGndUjMxry+AP9uEv+mOh5Lnz19Yrly5En18SxK/vo0H&#10;kkI+kOQ/dIN/gAbIB5DZH7H7ADIfQua3KrceSuKB5OULF2jPvyO5+1BSk/UJCFqQfNGvTcEClz1v&#10;phm7BS68dJxbmwTgRUD/ZDqAXI68qVUs+tApzAcFY8bUw0vFdvwGVGPbSk/1tV2+wE5MAOO0IR4c&#10;W09x3Lbhc44Om/o+djv7irsBVKtqXMfun33Rx5wt1+ob9fWGSXV1HLmpI33fu/ZXv3NBo32pRW3a&#10;Ri723WN67yLHuk6rrxH2rbWdMcTB5n2N1TebanCbg34i58g8rnGT6BdFjEu384TNdW9mvh7rGkN9&#10;zmmb5rNytWfDvpVPcF2uQ52NfZhzr+snzHxDxTRkCz3k5dkkt2xTTPuq72dZUKx4RGlt4oD5et55&#10;3LkDOznJLx/5dt0FtuqeMWhKV4jxyoVOoV5X+FASPrTMX3ba4t5PfnJ29UZ0HPrFQ/2cQ9nTV2+S&#10;+lpY7ZvjA8A3lQDGiql4zXXQEUdjg/ag9RyzhvcDO3nM13bvG6frdPvgz7jkANDY1VTN69wzViD/&#10;AGxxh/7GOaSv9lq8mwL4U8x3peHc6Gv9s66sc0t/J4fxtvw4C/Nr5gC7HjDuftjnsf8qu+x+bbTm&#10;Bvp8V9sxROrB51oZk9Acmgs7xsI8Nrs04+0pbWiJqB2v6cqH9tLFeG979al4Q51vsLEX4jiYrzDb&#10;2ZYesLVuGjvc992CtUhLtZn2jt99ZdvUc3vtNezYmz5PxlHcPr+jcwQ4Lu5s9+vWfdLlPRrvv6N1&#10;f+cXlGO2lX2950hLNa01C8gjfY1VD2J1XXQ95Wt7xbbfOO7XeAvw+zp3a9d830vYH1vmwzzRL/tB&#10;yJho26Y5rjbNp9fe5tRc87W/1mXllX/SaZvizKY+Wp6Jmhtqga3fvwfH9wct+/CVX335xN3kF8/j&#10;ZGMe5SqbIL0hprjA/HmjY4yvtdf6r7zAwLN+2zwmzzvODnzaP/jYj3aI3YA0tnxb6FprzM8X5hdg&#10;27J7rn592PBp7PVR0/PRv6f2ssOPh5+I4boop/nVB1S3MNg35jqPidCDriCe4jdjAqql91O1TtgX&#10;P2t3n3Ws53nwBbAPvhfysf6+5hLUoc3ODe3FqdgboWu9UVz5hpo2+D6fOeagHPO64JpTDqDvBQG8&#10;XuH65nuLGGf8et9CH3u23sdDo+zSVR76yr55nQd26mcM6qj8bXN/tJtxGds5i4MxfxC08U3J+VuS&#10;67++jb8beQD870vqb0mO/7DNiKv49W38TclIjgeSrCxWEn9LMq8aLEYu7rDRgCaHheZiZ6tNES8n&#10;vi4EFybs1CsbOTVWXMbmoktPObK/6nnLAzHkz9rSHwifOI3y0R7tcDCiL/+qmTpAc8HTWDGmDbQ+&#10;+atdun7w0qd6DOIUv/eG/IxBX1prnWPsPrRmgLbSzRb1CKu9Oc3PnG2bgBysM1qcsbk+1oD+pIs2&#10;825ox7j33n3ob3AZX620BpvXH632Tpwh1vdcqFrab3m1htRRTcy/2gYth+u2ZtpcqwFexarfKM68&#10;580tv9u4LzZGbt0YNS/0c71sjtYilvGlNfgNyYNO5lLsqqU6nG9ADYLZN/fLfUP+1a4PTjtc08K8&#10;m+coPnk1dujsznaifOBIQ+ex85dfXPqqvuaXPVEcxldboJ/c2r+eX9p296Rqk8bgW+E5BP+mpPNC&#10;su4T7ltzbI695rIT5NaHhGjXe0vNo3hjP3zTevWaF7zf44id78m01Zj6tK+5dU0dCGlZbGJek+J5&#10;7OCf1meOcZ/GbUOb0P1C9wyP26yBZ6jqrv1Oe/QN5ExnydcutWsOxm+4XfkAaBp/1gM6J+25347U&#10;X1vwtNeDTvRhG9am8s1Qfet4zJNnTrrBqWu6z0xdm7KjZb32kAd+jtGWJpB8rUP6d+qMsfJ7ncOc&#10;KkfGVz/0+eCwMekKFbfGJ2/rmrh08epy/vxltlcuX4/3r08t164+vVy9Gm+Yn8q5cR0C6/ysthhn&#10;P+fTcyi/7HgIuXJDt+ycE+cFrHz0VSPtxvMc8qvfLe1Vb3Fm3ea4rXnJxZwzdo1HHb0W1ChfcVur&#10;fGj73G75CrLNGqPP6kVb/CGm7IqRnX3nBbbOBBE813We1sf7mDtivNbUGNcXfq3FTj3g+xpGS778&#10;DnALGJNjY4A17fOp5ujjP9nF4wdf9Gte6g9jzj37PS/a06Y+zgruFTpLmT990tMcZdc1R1vFAdLw&#10;NYFf96Kuo+wdX3GspfqMj7b74NZ+rXMBN/nkiasxY7Lvda565Sub153+Wk/zJb9qDPC9cLT8x+Jq&#10;Lownz1DxqJ1aYes6AdpCv/4Gpta3OYj1eMOwtzHOuWbtrNXGrVOghnjGORDkT7yypU74epx98ZzD&#10;fGFTHW1TTIB16szQvx+ds/aBtopDS7/2J5DPO+a61vrF1762TqHXD2B8gr6qGYAN70VxVmTLc55Q&#10;Ls4V/MonrupMfV0j6V/HVht5WTvt8qmv8WwLNB8If+bMPuuzNZuR3KkWAbbJ3tpb/IJy7vgUZ7Hk&#10;Vn+oxXj0R9/Xf+WU9qARCG4/kAw+uLBLS/slHXDWMyP+up/ic1wx3u+8FtP+6iu/w/2pk/kT0K45&#10;RW7MBT/EBa5ff4p/U3L8puT6QHJ8KFn/kM3NwP9hG6EfXqIfnKtXLi+XL15ki78lmdVjcjhp6+Hv&#10;g8eJ1EQ5yRyzDZsWllyMjYPxujFpX7FlLxvt6eMDyjoM/JtB+rtBQPC6LXT8NEa/69XGAPB3/hoL&#10;tGWrdVhtCWj6/A+ExWt9DgI0Mb+spRB9zRXrQG7XNGlq7Hbri581RV8+9TXeQvg6ZgvB6fOzEafY&#10;XrcaN8Im39ba8nwKskccdeEP8I1btMPctuBxrreF4hKxB36Rr2fm4FzCwDO7bKzDzyr9xS9f9w+C&#10;dLdgnDVPnTVxANezGPVR6z4kN+FzwForfi8sh+rbWYPSdQycLViMuMMY/tpf+WmbY7Tnvv/R6k2+&#10;HhS4btdQaE3vK5c0D4B0dV+QXR8Eeg1pz3rE3apn4Cqe48oXfu3rzllRPGAxnIfVNtg34jHO+sT1&#10;motXnNbofmoprvOaP3OGlmp1IP6A8RqfOQZ/2bb012thjRGvdSyWOpqPuDHe0XMUVz6uj7QKnr9b&#10;i1G+BPIBsLl9BPLoX/HGmFpxtvAf3lpAk/tXr2eeV762C+VLrHOAr/vMs/I7pnK5HVjnmHoYC82T&#10;HnSIrI35Bnti1A2buNL7boHYisd/0B50dc36tbvvOi4wvjRzDK3U837npj19+zXEMeDvp0UtbLEH&#10;tQ8A38Nh/4M3rHdp6bVXWpgTtWpuHgObuLSRVzXIRrtsmuM6V9nB42sRzmn8H2x4KElE/dBALuWn&#10;PlDjAfLNnBqPtWxzGrLLV33Vjj7rqnUDp7Vr7T1W+eBftVRL1VP2htsYW7ll977x3M9zW/XwOq/6&#10;VAd9da3C5uekczk8j/d9HKC+bNG6nvpAn1HVZnC9hmnIhjkol9uhibnwV+QqBz7DZC5oTGtSfdoc&#10;qAW6jMm4hNsSyNvndY9fHN436voCmlP2HKuG1Eq4PzDUuubRuOfjvrLPvkbbkkNejHM+qy3tCd1r&#10;GBvQvIiKg73jDLMW4xmTGLRKb9Ut7bJp/RUrMAZAnMP8rKffNwrbsZvahbTnGnCvhfatWqpXfkLj&#10;AzDce1Ava15jcz1Ny7QZi/uufOX32oa6hdIYdPfhZjgFX4OsYT0/Gvv8hvoHf12rxdHnUPGRA+vC&#10;P3GHmOLO8HpcTxrida3SsetyiC8/fV6n+RzK47k2eeqXb+AHduuzfOo7yo44b6XnmHM55rq51pq3&#10;/NLeo88Y+aBh69Z2oWwOacC3dS0kb7Ib0ld+YYPXPkNqH2CLONwr8frkv76tb0rq70rO6F/fdhz0&#10;NyXxj9sIGPe3KuvB5bVIeuXSxWiv9q9s4/Rhg/hAMsBvRdhktagYy46J8CdDeAEoDjasJ46+NPYB&#10;L2zRaqG4WOVDnx/s68M9fcXvGNgN4JFr4Buca/lmQDpzngNROq2rQ1I26QBYGwdt0w3kQEQ+HzMO&#10;tgLqGTjql6/9Pa76YFOMQ/zoe81b9n1orT0Qp+sp7WFsfIH+Wt8D85TePNZaZJ70zzUP43qTJV9z&#10;6poYIP+emE2b7Pt8wsypsdYj57XaiS2u8YYYcQviOpq7gS3+PpCPmqvuHb/XYtpDvo5fNXRf2NQV&#10;f8tn6BxYg+D6vYG4SR3A69V85Msb/oZO2RAz2AuDpmGL5/0el3au7RgjaN1XXnI1B6C5znOEbdAs&#10;HsfTnDu+OOjT7nr010OAuNaaW5AOWt5/zb6JXuccz/O7EfRDusEu7cD4ujBpfze5wHVMPuVLrLm8&#10;zTO8+nZ+wFhY71+ZKzXXnONccA+O/YCG9AyKyb3KGO0b6kFfdXgeaXHcuVLDeau94LbATg02bj71&#10;8hoXMJbd83NeVbPgORzkug06c91bYF6h1voGccM81feYrXizRZr+ps4OtLYO88/7MZ6PQPFly/ms&#10;dmB3reoDK/ei9CvGtfWQk334it+vAcWVhpC2Xe0dVB5pzLpE8Fpnw+YYNJVjny2wpeHouMBsxznt&#10;secwOH/HHmv5f1LPzNdYPs/jPMFzskU9pY2zkrwpFlrUS/twpgDFGGfIX31w2Vad89ls+HjiuB7j&#10;i7dzHzKA6/cf2tUOvOBY3bNfueirvttWZK4VpdeouNKl39eLmMbhH++l5gts1dHXOmJwjanV9RZj&#10;nxvjwIde2LS+HKtey0Hbhn/VhL0QY8ZVPYwxnjSl5WPaxHVU/kbYhnNgOrLt6O3TvhFKZ2t/8f4T&#10;9pEL3jRv8zdirFisf18j5td4zW/nusBYex31+hQ/jMtGTe5P1TpxoCefQzz10z7W5raO8byzrwBb&#10;nvnU0g8anMf4OlutqXlE6+vY/UDmLR2zN8qv2nJcOegPjdBf68n12dRzG7n7c27ahQ0dzYH7PvnU&#10;Fyfnk/OQzfV2bGWXTXGbPPrNZjzE5bOrNb77tX7JRZziRz3v76DipIH3kbOOIPswBifqGDS3YDoO&#10;rgVwA46+6Lf1UBK/vn3TDyUBPZT0h5D+MFIPKJ96Kvt6MJnflMSvb19ZnolC8gEkiq9DxBtpTaYm&#10;1JMzaFJri42cL0L5YatFr4tGcJ78g614/uI18B0Wy5xVZ/uihZbmgPnCrrG4PYYP47Jj3E+W7Wak&#10;uSt+HZsNseB3jN6cKGaEr5lqIKo21ev1bXF4U9DaV03pA0/jdQ0E8qd6ff6yz3EzBh51SnOyd93i&#10;qNayz7l0s+ubnqO4mnvPv3IK8PO8F6fHiPN+x1TdAZ3JdW1XDLZhntvc2UebULWIM9iir3qUx+M1&#10;3kLrWLvJs7yDvWyzb2vMvtXnvsZGDbKv4119xz67sOUf9GodB9sGNn0ea+u6eT6F0vH+jUBd5Qjs&#10;5ZifZxX1lY+8g+ZZcwHmexYgbcJyaUxO2fMbU2uso3OHvr95VuvX/owhj2HgeD2m4zzGFa/7Qvsy&#10;nveH8mV81bkPFSesORPsm192B+5ByIP7Lm3QifWST8CY9yfUVDxyaT8Yrat4ryUGm9+UnOJW+/qw&#10;SXWJn/o57rrL53oDfE+iv9acNvzX1xj8kXc4s9bPGtY6mmNQHTle5zW/NtAWY/HIjb6fER+3rezd&#10;r3HndnuA9mgVv+ZLe47NVvYZK6/ga3QA8o176vY8oYlxxKu/+qsGG6cta+j3cbJVHbRbPalbdSNP&#10;7Xfbm5vr3nU1Z73v9d+HlIZ0YfOYgOzNNwz2Ka5h/GHPJ9+BNvPt1BH2rqN4HNvaqQ+fzixtBcUR&#10;pbl7RlffJsLHHGrDpnaIm3hC3yOMo7pZozRiTEhvsuWHvdTkHOyeMmiDv9EHt+eNnMobaO40FjAH&#10;xejsUhd2jyFv1ZFddY/XSdmhV5oO5duxmbY4ypOc4rduaUcfr735mcauw8C+a1WaPTabcue4tMQP&#10;YKwvidAWrV/7ivXcMzTPwdY5q4byi+v8rbXguotLf9p9bh1j/eSPtQjytb/zZQ3K43nVb41qfdwg&#10;D3rC6Mc479+Wo7QVP0D2QOZLzUbUjn3qvbLY4d4hBEd28XF98po125pvBeuo2AETr7nen/jD2O2F&#10;1FnXUTGoc82RcX0/lZ1auzyH1gB7cfHC5eXChUv8rZL1zKcOeL6OqS+sdkHcIc5r4XiNbbugmBnG&#10;yfOadXascTuPg9yaW483ePsA7syXLTDUAhRH69BrEcg1HuExDuqCb+cbrc78cJ9CjF3XtMs3n4Ea&#10;t09+9c3vnBxP9RYneQX5NjjSWPnwJwfc/s3jp56Oc3lxuXr1avTxDd78e5I3fCjp35AUhn/UBv/I&#10;Tdj8AaV/U/Ja4AoeSl66uFyP5N+JqtaN1A2kJhE+tNqQnlTxfcLp3+AXFy25sJevEeOYJzni6QVJ&#10;OjubDm5v2jaoGRhe3CqX/K1vfKJqUT2bG19QPHmycwztqrd0d3nV2lic5orPsfRcYxrvsWufux83&#10;17zBxr7XjXZLZ8jpmHgO6Q/fMrG4tgWo7f2A4mUXn/bqE8X3tU7khTxyE7KJiz5tWPs6Y22zVv0e&#10;215JWzz3yyfuFnZiA7DjfMqncZ/lA2KV08cD3zBoyO46U/zAd84GT1z2UXvVzzlobg7pmJbOjLCz&#10;B6Hj+W4I8C0mH4ZZndb3+wZrn2IHTD7xOV/3uT2gedNe+byWfVBct1qP8pFXucZrI/zIFxzku15I&#10;XvoyfoorreYhL3huD9A+1DKi9TAmL1uMec1Hy19rYZ7UY59jiy19H7etuNJVX3VJUzUrXlyNgfWs&#10;wSY/YlBb2lp7xuyb+dHP9TQt9wf0Br4fDpVd90fOg28qNI/1/tn8sqvPfNHHf7L1PAPsV0zaESuk&#10;X3xv+55da8kabH7iJmfVd/vwtyehV/uwBeawWEL+6PcaIRfGxWHO8ik/xrPWpj20tM4+7j1EzD6u&#10;QzHDOG2qF4BW62Ns9Qx11Rh+f92NsFzHQsfUGnVbYC6dpRhznZi/9qrG8OG/rgd+46revs4qxuE5&#10;qC1f7W3eH6seR60R+MwDDrQKnUsteOSqttXuyHkEL3Lw/tw5pZ/+rq/qaE34pFe89bo0n/l34idb&#10;1wR/9IdxtBhzv7H20q0WufWaonj1NTdyqp9rO9WKvqNs1EHspC+OctAf7aCFfoBzEcKucwuoDnFy&#10;XDluFsHXnDQ/aHIsLYyLgzHzFafHhtYqv/q6T8/2tNX8qy/4vs3zVCxqWWNXO/i8bhDvc7I+awgM&#10;14F40VfNzGF5Glv22Rb9zDvm0NjnO/irTxRfc5Jde+Hw+nfQtWRf53qtZTe293efJqC8tqeA9Gjb&#10;qo11wJd+zk++wnrdWlwAx4P3bLNtgWdAY+Uyv4/7vJh9qEk246nfELf4inc7x8WnptUwY4gDP1o/&#10;L7N2IzRz3U17I1dz9sG4jbDnXq7fakydmZdIbiDOR99LxS8d2fF5Q3PC+zblm+tZ5w3beoa9nq3z&#10;yHOmdew6sgYfey6H9H0827aQe1aayjeMb5DP/cVP5NyHOsAFBq7mN64VY+CHz+cPewE2vla1v3zW&#10;Zo7SKQ5b80sPEF9j1KHYbtX3cYFx0JWfnOSxfqH0OUdi4skfgA2vx/zMG3qwHfxQMh9Mzg8nb/hQ&#10;coa+JamHk+tDyav1q9uX+Dcl8VCS//J2TCAfTq4vCjrUmrg2HJvWE6oJ50KsYFxhtvUYm+0bXbZ5&#10;LJu/QdSbIOc718eE1bPDCZsOutrBFusgvuaPlii7xzX25W9/aRrWtd6wb8S3XX3nVR+1HahT/n2+&#10;nblRC3MXKo72jTzR314f41m7qTHDeDfF5U19tWXcWDta1klfaVZf3CFO4zgHfqYE3/85njc/3AR4&#10;I1hf9LqGQOuwv15rhPql13aH1aQ+6wmfcvS1XDzHEN+auxzXBNJXfI5XnY6BT3a7jqSnsdvbX7qO&#10;wVcaW37qVb7BD5vVsYvgFTif+nVC77ufutVPuFZC/K5h9oeNa9pv0mCvOrverFkaPBeCbBOGHJVf&#10;en1vM4548uvs5Pzq2q65iKs8sune3fdt06DN8ro2YwIa0w99IbjrmSuYlr6h2flK2/tDbKDnN3HQ&#10;71yoqfz9OilYbfQHcp8S897M+aRP7uSjP3zcJ6sJmnzNhh95qr6uVzk134qnVqx/viGxfJoD+JYr&#10;faVnNnKM13NqrsbjQxLZuh63WVz3yz4AepUf3HUd8vy4toN5hMojOKc/tB+AWS/jkbdydx3j/suX&#10;+1k+xq4t+7Nu6cHG81d8j1XMGheoOEI2cbfWlhAXbaHid/QNa/05P8ecX/eHjFvrVk3o5zkvyB/o&#10;GNkrxrWyX/k6/1qDv0FnfPRRj7QG3fKlRvlmzFz0C6yJbYH87DendDiOeOfI12PZop3jV26tX4B+&#10;1GBjzaf3oHzNY80rtjRcR+gY6QnkI1fm2wJ4qLnvr2UbeMoFn9XGMWKKr75A3cLg2+DKPusodkej&#10;MNhrDaThsbpfzVzZGOO553FgV2P1y+fY4s2am3msP8DXvfqaB5B/G7H2zIAH+nrtYQy4taewUaP1&#10;DMHjXDTvyTeMZauY9FdrdsHtgtc8wOpWrdtxxnOUf61rrZl8QLxaF49HHP5z2w5MozH5VUNfa4Z8&#10;/UNMzkO/McG1n/k+/1oPagfPH77DRq2qpecqSKPQ67eH5+vLusq+tZ+c52Sb9TYhzowb+QLKybxl&#10;V7/rBob1KTts1XcwfsYGbwvKBXBfykY/NCYd9w/cLUTsUP8BfnIE42zlkI2o2rk2dTbVz3aNaY06&#10;i5lz7eve49cWNYKjePkVI/CMF4dx4gb6ngYd1CoebMXVOHlpH2B26eo+kIC/tFBLoHmA6cgmPc9/&#10;7dpThev8h27Wh5J4NoBf39Z1v+J7th48HgR/IAng17f5UPJq/j1J/Po2/uVtPJR8+nokxa9wRwHP&#10;8Kaz3nDmhUvUgmByNW6/FqtuEivXbYbiM0eh7Xu4s63f0FpfH3oAHRyN9QbUDyP4fHFEPGLl26p5&#10;HxBTcX04NN5ZwwRsXtsM+gPzgXaQV63HdD98HQ+YfYt7U1DMHp/6yKubBPtl11h96e2t+UawnD02&#10;rTjSo925wj77DOfZTUA3hcEWnLzBbWtrTcQFGOvnBpAWsHNd1rmrGMahDnECeOGBXdeH+8VXrDDP&#10;hTbTVKy4zqPNeZpPabZ22HU9zjE72MgxQ9d+X9sF5isd2qZ6Bt5mHtRarVAPvDTOODx0QR0r0o92&#10;0kcNqtP6W/PlfMQV9ti4BvIJzjEuWtZ0g/X1msiLWPHR6jxqLA6AWhTvmuLOtu8Gnav6+3yqQ3W7&#10;XVxxeB7DxtcBtMXp2JjHMN9oxRm0K4bz13gPfG3Qd7DG0sG1DpvuGbDpJ+2Kp4a11KmaVL/zNW4Y&#10;1+8zDbMNOWbQr7rFhX0X7hu4obPWUNB4Qq5F7UOMW6f8431zbbW+6Pu+DjbWUyjOYHO7o3yddw82&#10;/abr8xBk6/rMB1vPdyOW/sm2CawP4qmRP5DQ63nWZ7XVWvr7p+SUfwseH0DfAf9aQ+prX9y35lvt&#10;Dc8HtHYCZ/Shb/7X8uijjy/nz1/i9Q+ezu2OVrTMafAzPtRS/G4FjGnLGnovpCFIV5obPGk0Bk5e&#10;f6st13Dv3Bxmb675mL+0qCdN42yesaqL9zLnt2/1N5Cj3ycA4k11tc66Rzs+YdBIHrT1w2Lmqrzi&#10;Ks41Rq2szTm019rwM0b1k7dy0K7nYKxfa9AY1qDWJtqxHueLu9blWDWCYzmkyzhfZ69PdrO1z/hD&#10;fCGkk+t20+M8pvuJWnC0Xuv5E9YaMBYXY78/AV3bRn03DYtt3bKjNtXN2rrOdR6qW2MBNWuOvJ/r&#10;3us+05FdfWLS3AL+Q6u6lWcco1916hlB+KDfOTfWkHWaXs/dOdJygFPIuETbjSt9tUD/MBFxteZb&#10;scCQW5wNHrBT54yK9Zo9puch7mBfz0DH2HjLxrEDvsKQawvNy/Uhd+J7rTtaNfb9y5zTHlesbJrL&#10;PJ99YNzAQR/AWRRkK57xWQ/OgKD5Rl/3Y56XislaoxO2rrvuEQeOOzZQumsNsI82rovVs7MONZYm&#10;+r7O9KOG+Jyp/BlXMeJ6LRXj/Hz29TQfSj7xxJN8KDn+TUlfZ2jhX9+2B443g/mhpL4p+RS/LVkP&#10;JvlQ8lo/kMxvS+ICquIN3Dy98MW4DxPQi7MiF/EgrtkC4ONw6ID0ojpYw/QQQzrVIpfscytOa0Gj&#10;IA35pN8HRfEzECfNgtsbsHvfxwGPdzjHMXCEsPPmYJi5Q4zpHYRh/2Yb9LR+ezDv/9YFyJ/WANEf&#10;tMWVbR+gZXqOQXMGc1Ss940zf8vS15bjwLquY9/jiPaNmvKhVa2pk+vEdehzaWtHn/rbew3QF7Hj&#10;B8Y1xmNprxrc3lAdpSMoxm2CrtnWRjtpyzfsV3HE34phf2NOvJ/EfPu+Upy9KB65MR7y9cPFQPXT&#10;hzed43juJ1K/UTk7h9lUh1p9kOnapn5rQ6/WzW1u9zVt3zQmJv2uE33XmjBzBdrkF3/LtoXi7cUe&#10;f+e2PscbtQ2tNKRbLc6k3uiKj/765teAsRDj5Jd2tBgLtAPhW8/9OnZk7LjXsHGvaNd+rX7PJXiN&#10;++zud721hrwvd83Vx3rwP9wnzQcMuWSPnJrfwK91G86g+4vTsJidszvxqVvAGHy0qoG+ik+UVutU&#10;LPi9/9Ire0E+2bew5tjIaXErp3wW7/0hznwDbF0Usw/QmHNKA+ukFutI4J7F94v54VWczhVjX1/6&#10;oFHjAcXbqnOo5SCAyxjlVe6s9+qVeDP++Pnl0UceXy5fusq/+YX7LmLnnIDmMuZYue6f47LvNQSs&#10;pjlu1qCt7ANvx5aaOW/415ocfd5nXtWKftpLv3jSll8gp3jpK54g/wZ0veja6esHUOyk4+/FdgHe&#10;yN/CkGviau7aH81xve/LX74ZweH9hVzpZd9tW2iOQFti5I225lls+mIO0/nHOP1+VjKWfdPYQnNq&#10;TqkLjZGzBfiw7hxHHVgn9X2c+hUzjWVTv+co1FwzZqxFNdPnmOahszHHsUa8p4ZtI5aoOSSqnqqN&#10;90r6nQN906PmFD+g+HNMoM91x0882kIjapCtNY0z9DVmbMbPHGnm3J/pz0xrLWlXPCA9rgfjMpd8&#10;0u85DVorD+28ptJ2HcV07GB3XvlgM7ieYjpWkEbVg77q7zloXGtEm+sYTz75d3LO3A143oNsAn2l&#10;3bx9uaoWrwcxnLvFkKM1MbuAmEadGyE5iAGwpvkeY7WNemtMYCMXoHqVC3UprvfEUde/MNynAqlX&#10;frNpvj4XxaXf6qvxaDNe6WvcNnEDtEdtPW/y1lpVg359W9+U1D90s/5NSazziO/BA8b+FewbIB9G&#10;jtA/dPMUf307vyWJb0vi18HzX99OoMitDxOalDZoXYScZNu0OYBiy5fcuOnE5PvBYoBvYCtuB/Qn&#10;elxctPzAHj7/4K5Yr8nrAIY4a4dNrViCG1mQjfZ1XnMO18i6oL/y2i87+zlekfY5buWtPuapdfD6&#10;sJczd0DYNn2z3cdm27HX2HPqPKEVOo9QXPUZG33ydWMQZ+K1Xtk9D33kaU3yPHRMwHNJk77NG9KY&#10;u89drfdw46gY5rSx4tXnzXC67mRDP3UtPvo7ezrdoPahz7j4Ubf3m1vzyrlhXChu60irYjGH4Q27&#10;cXZipGOAbV5T8qY4gTwbN6b4tvl4Rvh1P9A9wX0eP9fn8LmovwWPGeasPuJjzu2PeojyC6pj0C2b&#10;QN/G+rXvJuzKpXWhX/tSdfq4MfEwplbpSmseiz9wkV91AL5HBsV6X2O/dsQHoDdyKxf5ladyeyzP&#10;uWDx4gx+IHy4Tvx634ypsbcdN/MKXVNzsl4i+s0tDu4xGZPzk9/rw3/q9z1J6wBb+Tq3tAu8H5Sv&#10;uVVPv99QrPyq22umfeQxl6PsyiMOa5nvS9FKX/6OM71cGyFjGFf+zbjyzfB4nws1VN8BUB7GKT4A&#10;+9Z7t3mcMWv98A8c6Fl/zoM29yV5rLn69IdP16vrrHrhk/8GYK5aJ8R73ekzf3E8p3LlA9IxjvxC&#10;a1Vd9FNjXefWBMfn5636Zt9d/2x31n2C6ugzwfGUu7llc7vGAZ0Lz4cY3j8Brk/qq6+8Q67Sa5Sd&#10;Z1f9at2u84C+n9HMWWtac1A+cFxLegf1UwP1136HER9S077qM0flAbQGWaefkxqDV3zpZD84EZP8&#10;sFv8qrHm8b1rnQDy5vsN1a35pC61EFu5Vv+aU1oDjOfjtK0c5en6OHZbtZUfPq4Vxh4frfzUrr7r&#10;dA1upy/HtENXfrZZZ5+HGreONKgjZJxi5xi08PW6V87WRN/Ggx19Icaoi7mgEf353LaWx4JvgE1n&#10;nteNXScO+X3sfkdq25obPI79qQ7V1XVoHH1/zZ7jWtM50eo/jHmtBdAHb3jdKj3fx9G+C+XsudK+&#10;Pgxtf+zP7jU2rY/pbQF19tz2wWrzmnZ4AcydffiNM+tLj/lhq/Gsu1WXYjoWUGxgJyZs1I7+MFfZ&#10;HAetxaxvmsOeu99zgLORf0WeH93jZ71eL+lsYEcj+rlnOHvjWXFoP9jnfSfjUaPOmMe6XzbVxjHs&#10;5sv4eb4VM427lpk/2zlO3daJPurNz7xP8V/f9l/f5rclIxjoh5IRyIeS392DycTOQ0n465uSAB5K&#10;4luSmsX6D92M0KLLxwlhMXuS+eaG/LBhguCjTU4ujHTW/jjmCwR0VFK9Kcw3C9nm4uGmFjZxC+C4&#10;jeOCNMQB2lZ9jsuGmjR/zYt2s6XeqsuYCYNWtYhpHffPCLu0E8glrPbWcGzpbWBrv28KlWeoYdOH&#10;/Sj/PliMawxzK7vq1ToMMYLbtvwB1wFHtSaiz5vUijleoM/OoMPjk7df5yBsxpZm1o9xwTnkRbzO&#10;OXXKNo1la5/F4BYxflsQL+4rMEYc7wsBxOhammvpmlp7G+SKV1pb/kFLPMN83Q/Xefmk4de/QzFz&#10;nODxfn/apwdb65UNfN3/XAfcvfPU2Oy+vmwrXjHUCo745NmY+bGnFq89hm2nbus7bnafgeaFluI6&#10;p+trPNk8XmPqdA2wIc+k49f7hM1rdfKzT52Jr3HZPKY5BtUgv64j+vfEOJexZZeO59zSd43GxO84&#10;52xgeGNldqwNzrDbUj/zNMrefeOizVrK733jibPj8/jiyp/2PHO5jjFfnJ/i4WzPWulbNVddw8RF&#10;q1zkO8jJ/sox9Dk1vmFHL5A6jtThXsR40MDY4b6Ccnircw/oXtX3hoCv0ZZ++lJDH8x6zj5f8sRN&#10;u3wcs461lb6D9oppwEeN7Pc1Qbv1ObaYGnd9Gte8WZ/14afNsNrsfJkvx46wF1xHWO175tma63hL&#10;A+A4atdeaj+l7X6f4wCztbb5Bpv7DDucPTwifKyL+w+AuwJ7O+zvd4vSP7CGCeN5yljVuKJ0i0Ob&#10;rfUcP9gck7/nG2NqiTeD/lWz88IedSh+RfHFEXQOaqx4aQw5geLM9tRbc8nea+kx0mDM2m9/cVLT&#10;/IWdXEDEcO1wS3IdoPzibPWBzjfZHcxhoN1qGMYBX3v2td7GXf2rzqBvvB4HMO7P8tTN8zKvQWpv&#10;5Z3OF/yOsHlNW7xhTrLFWPefkZtwHdbgNtNP/lT3xFE/eXvOrENxwhZnC1sx6rsvsNadD9uGfSy+&#10;OBhnP7Wa2xqmLV+B2lvnXZhimo8zU37aCrKplgFl73rM3pi4g22Hu2KuyWO0jrlWY5wePo4aq5/j&#10;0FPdqsn7ytdjr6FsyV/r0LhfRwHU11zjh0/vsXSdyO95ZFdO2LUn9EWsrinpgKdvSu4+lCzEmxA9&#10;mBT617f9H7xx+K9uJ29EP6zkv9BtDyWv5UNJ/iM3nGBCk9OihLv7K2oB4KuJajE0cU2eLfjVpl7p&#10;01b+Hqc2P6hfG9/wCr5J1LcWb+SkQchXfUEffNXyDSA2kXErjwib3iS6to+3/ImMV6sD06hxX9QO&#10;cRXftczapesoDfkHjvQDfjPZ8m/athCcIY/50p5nyeeJ/r4Y+dmf/MNabcQJ4OlmoxjmKp9z96Fr&#10;Cwy11n6Tp77GNwPTW4H9rD0u3s5cJ5/Pa0CclT73gaHGDZADLfXl29I2tN+vE9PZuoYawev5Fd/9&#10;HLvWBPLKv49zQ2idrEb50o4+bIHob/3dSO87j7GTvqDa1Vc+7dlNzwcxcQ/jfazGfs8c8m6MWUPZ&#10;OqdxtvZGfe5dtMjDnHUvVRyuO+k4pCMt1lr1934iPtD8slPD6lPenbkGxGe8YjE2LfYrl/qOnbWZ&#10;MeWcbdRhv+qjL/3z9dwgP32tM4ylUa+7Fddc09LYfexPdXN+ZeNatk+5wBm1CbOBp29CzPoZP8eu&#10;de1Dx6i+gNu2dOYxbc5Xv9D+gM6Sxjs6FkcUrzH5My7XsNfKbKm55t/kC871fsDP7/yah37XOtUn&#10;ztb8OC7/UIv1xWEO+hK9/3YOpKmYIb7GzhnPYcYrTnmk0UDMEIe+YLyC68z56d+wy+bjnXXEuGJk&#10;3xmTU23ZBNYETByH7/kOKsbX1dF5ytc5xVXchCEnNdb1lq3rVX9rHOiYg1CcdR6Vs6AzIr7X49dA&#10;A1yB/KwjUVqFNY/Ga5xrdSzzJn8f5rXd8Tnav6utOjC/eU+8xoxJuD19oRW64klHXL8Pop4192qT&#10;3f3SHOJYf8WWbZ/+CMXleJiDxpNt4FW+g7DmWkFfxO/YjC/OmnvSqvnN9+OVXzV+N2DeituKR97a&#10;7167sDN3+1Rjfjtspy7DVs3UBMzmY+nvcNS/ESx2rXXSc671Z16/Ls0oLvkx3rtHwMwFgtvfdLxJ&#10;KM7z0LaBOdZBTuXfW/MM1C5s+QvU1X9bOUxDdrYOs7n2Dm5QC9D7uY+rWmY74LHCHp72dob2fev+&#10;JYjLGsqncde1YRs0yn9TqBo2fYD8Ae1B5rE5hA0+PUvb/YduhHgvH+hvSgYOfCjp9n0PJfVgkt+U&#10;vHpluXI5//VtPJh8OpL3g0k9Ia4F0iT8jSGequJf6smJaZL1YgZbtPhAcuXKNdoUB7v6hGnyxh0t&#10;OK1JWy4cWo/BGDX1h3AB/uLQL37lpp42A7qF9pmN9QSoO6G50e7YC6M9UHmwNj1X5bF8bS/0uhZS&#10;E/Na10zrta6PQRr/hxg05hyVx7m6IbHvtmjBmddmgNl3NAzw9zqYjnzkRTx5PNvZn7G3DqH8Q82E&#10;YsFZ59T7ELGqZY0pyL4PM/9AgG/5D0LVtm8sHb/ms54RA3/WlM/m0zbEl55zCegYdA2zFmGOCfQD&#10;qQ3fXC/heh4XfWjpgd4ag/gN1EPHvA9lnsxVDympZfNQnQXZkYOxtU7NKbts/dDP7EP9Dtmn1vWU&#10;W+NZi1zjdU7rs57iaH7O15zYN0hHcC7HOiOh1fwNXdrcLq6BWgG/b2yi4vfaJu2Btw8Vg/6QHzbB&#10;fHN985jw3N4vDDmq7/WyH3WBN8zD51pjrr/GG5AGeOveb8RoHSb9uaVWgXYh/Fs+3/8ZQ1xwOqZ8&#10;bD2/+uUTtmzfDVp7A3p9ms+CcxrSC4Djr6ebvOjLz1bzVGugXvURy32sdVVd4rFfNvnzPYnNudbL&#10;1+1m+8rTuWZs8Df9PQch+M1BrHCwXtt3dCsGnMm2D6tm8jXuvSwO+uBfvXp91ab+Loa5lAZz1djz&#10;pz1zJtf6jprrXn+Ae4S6dYYFxmVuIHXGseYy8B1mz3lWG3H6EKXXnt4X8jPHcHbKl/7SNp+PO67s&#10;nKPbN3CQj9hawwPWdQbr1jj6PWY/12Bdo/DJH9isXZyJi2tefa6ruNHuW4M1J7gJ7I3srrmecZ0B&#10;1QBbvSfReyTYK2bMlXMFv8fIUfzVLm31Z53Vxocu5es5sqbsi+9ovWh7bDED4J/Hbot+76Oj9nRv&#10;XIBrcYAfWOc0+n0/Oa/K6T6MdY3nXiDeHvZHnO/XsB41bu4M5CRX61rz9rkLFbMzl0Jzy9965Zv9&#10;jbI5Xz7aohbpC4zpsa3//xeYXqN8mKvWTtiKZU3l75h9aw4oT8Xt82u+vIYP4G7WtoXW9H2ZtL0/&#10;A74tP3UCdW529DSuvnIP9uKrJnGGfp9N+dLG8682bKm56kmfazSPZVO/xpm39BqqzxD8HVthjStb&#10;1difISMW9z69nuLvSOKbkteuXQve+lDSH0be8KGk7A38zUh8GxL/ek60eBjJf32bvit8IKmHklcu&#10;5UPJZyJ5/vE8FIkJIOm0YDWhYbK1GOuk14leizdS55+8GDWt35ZwLfYDcw7ZUy/HuLjyooC9csIe&#10;QH/4IKxcwfPFb3/0yQlIL/PVxiqGfq/HOLArrmoYNGZAi36Msw7MST7xpCeu+lxX8Mg1fgBrAC2P&#10;1Zp23Kx9AHw/Mtcan3nTNqzNAVAM5qwY1DSMo917DmSz/lYNsrHWQua22Dzi5PFbPNCQr3hcT7cp&#10;3v2hsXKyVa7MX77yDzU4Oqbmso93E8CabuVVPToHWnvZvT607SsN16HdbdIyzRXgBFf1mN6sCcg/&#10;2Iw/+ConYTbU4G9oHW2fY8Leb6AxLhv6zBt1Mb4ePhKsRTUZyt/1FhcaOi+dewuoDYj+1nqovoEz&#10;8Vi/eOCEr+dYNvE6X2CrNtj83sI4rE35CMxPqDHjoVk2zJ0x4twA8554PtnmPWqfwfOLw3HNyXke&#10;1+s35SaMO9jN3ygb8vWHnoodUbmUV/eD4NPvtZS9ofhooa8c8sMHTdSTvtTM2OrPLeIqX3OFsjlU&#10;Q+dtX9VcsSvf9AJYny27wLief9iE8GFOWFu3K4+jdTQ2LvuWK/cg7c1XvNdRMegrZgb8PG8cg2Pr&#10;ZFjPZHKcy311P3OFr2KlTZ0eo8a041rSdas2/eDmvNTfB8WoptaoGtzXdZUd8cjb0BqCU9qdK2yc&#10;Q8VqvRmzZ40BxKAd9E0zc81xu/Wu3LWuPmPRtu4GT32B+6YY8QOoz8eoQXMe7aPe3loB8w9as83r&#10;LVvrg1fzHMC5pT/HqmlcP9WoXNIVd2e90ffxlj3aNX6La3liXYezZf7sJ0/amKvXqrzOUZzHy999&#10;8Zy/A9gnBBf58/6QY4C6OCPFU47OV+h+xRFln339frfs2g/yKq5b+k2j+8pRbUEaaOe957j4tPm1&#10;GTbOv+D6ind0jYUdDrRLH23e9+p9xMwRr4Bzw3tjtHMdaLs++ZS/dGRTzABqZg7WxJiKA6g1jvci&#10;/L5vWrvMlecfcyaQp0Bdi0HrOhm/clxb+ngQwTHvEYjNtU1/5aIG6ixN2jauS2AeFxg3+ZCD/Y0Y&#10;1UQOYivnwEOcYsEpbPonKDdaf3jN+D0xexH8nTjrYx7MYXkA1evYzE1fzV/+uQ1QPyC753J/z13c&#10;G8FzGAaOI/heq3O7T074TXvG3hweY9fmwAkgnj5eK7v8Rvh1XQ3nPAANQXZqY+3UD2h/M8f+ORHw&#10;E+jLttb6FK6tOuvRTLFAxve9YM9a43kdvmi4+1AS347EdT5+SxLovympbzw68sEjfPnr2QTt+JuS&#10;+a9vMzYS4YEk/qGbyxcv8KEkfN+JhN+JQgUUzQloEixineBBSH5y80ZkHzDBCZ/314Vec6YO3mDW&#10;T0PLrhcNtvTnAQGHGwVe6WTu1BlQ8fBLNzdvrQtQXYpplA+ta2CeiVwHzslRep7H/cO4uH3AaUNM&#10;rs3Kq360etO8g+J0XRazM64Y5fVD+3+Cm9bxembbbJev+js1HxS3Aa9x0Jn6m/A91T7TPtbQnPLn&#10;uPZUUCxg9l3tVc8B+1B/8WZ+a5Vd18uOrez+MI6oB3CrbaovwLh9CF1dP0OeDb/6A2ca697gfsb0&#10;GG3OzWvUXLdi8z6RsZoPbPlmd9UfNFzHsFV/22T3vsbeL7A2B2opdC0TOO/ZF7HK4fP5rmAagPLM&#10;GGLEm9YUOr4nvUcO05IGkOPJFnrD/nGctSrGobgdmOZ6XVncvlj6M6fq9nUGR7ZVa1dn7719gmuo&#10;3bl3wT6M1zjlQR/7gTcq4Ms+3Fcm7LM3LO/ArdwzB2A+pC/Apnk1z+bakM8xxez4PLb6Qy6vLfrw&#10;pb9QPs2NtW+gNSZsvkn1HMVpjaqPftkcNYed/tZYtq1xtMjhZ9Y5qiGOeb8pvtFcN4F8lnPu77z3&#10;Cfib+/XeURy0hX1rpHOFWvnereYofu+JozQJcADnmc8x16B84u7Mz3TWPUdttg8cW0xha+1nG+su&#10;bPlzHSrXRg5Cvi1MvL065fN5cKzzxr1fa/G+cs3jhudx7T3+eU0cjENNqsv9USNjrBUn9zh5rRH1&#10;zjXuaBroc//MjbFq1lkc5jDH70GuY15HiGe9pa0xfdN1MdTHmHqNq7lKZ+CabUDZnTdg4gLir3Hw&#10;FZzvKJ/WyfOtOobi0F4xgjS4TrifAGUjPKb0XIvr6ZxA50E7+XZs1u+8xvE5aj9Ge+75DWFrOsxP&#10;sDr825TZN7/y+zlibY46i8WdwTkUuh/2Yf41HvKULTkF9Sfbuj7QL39xZtsOx3iOYT41bruB899z&#10;r/Dx1nybZ2AOjb1f4DpNtgMxa8SYGjr7Mc49TJ7mn3OFv9DxW2tlvMKOv+LbRq2VwzXkOoJf/i2U&#10;L+NszRWjVpzQlD/nWXlqz6TDvK2bWONWzm4/33Ot99HVfkN4jPpuC2guAPaLueI9/5UrV+vXt68t&#10;T8UHZjyMfKp+fRsPJx03/Ne39RByQD2g5Dck0V6tf3n7Cn51+8Jy5XI+lHyGDyafKUSRKLqQC2WT&#10;AWxCPbHpwp8XmLFh74U2W/IxXnMNG1cxekCJvzEJuz7MocUB1aLPOYh5HJDmls9B7dlWdQ8+6Aia&#10;S/RVC7jOb43A5g0B/Gi3fbk+uUYxf9mi5c1BvOp3jQ3VmGPpUCv60mgdcNTfgPa/9dw/jQfdGRWv&#10;mmb/4HN/jXf8bdMeBKaYnb5j9s+82tNdzLy1v1PPAUhu9CtXxpRm2WTfgc7dHl7rlL01AwNP8fJP&#10;OkTlAnjeA4wxrsab8RP28Q7UqLzNq3lkPeDcOO8AxTF2tENT89y0ed9ji4vW5yLAjnsS7nGML/6s&#10;3VrS8T0D1x50ybYXztvil23ef695Ex5bNW5d9/B3vRHj9m4tj7Qyf3Jw/9FDCuWQXsdNdum0ZkH8&#10;0b7G53VZayPM9xfnRDvrStvH2F+vD62/Pq21GKomaewbb9Wv8wUdcdVqDXVf1z27949xq6byCXO+&#10;mT/YAlo/jx/HFWcY61nhcY2aq+B8j+E49JybdvVDB1qBvh5hr3adz9pPveLJp7oLY32lBR/Ggw+a&#10;FYe6w7fzULvm09rV51rJFy3vKXjvJA5iK0a8GbOdunFGsmZhjBFvRvuQt4Cx1pW25mK8rdNrzBjc&#10;S/D+0NakeLw31Hmmr/JQu2xc72pHW/IArpviitfnsGJco2F28P2h6gxqVA7GwF6xM3e4DhwTlzzk&#10;3LDtrVko+xAbcX3P9b78BfG3IM7MZb/Ow2z38Q3h89H83Db7bKw1OQjgqlb0ZRv6PNul3zbE5/mZ&#10;58SxraN0dnNmn+uOcWE+M95fOWG3s4988jXArxjod362OpuB0Ok8gMV7zEFo3k5s1QjfBprDuWi8&#10;Qnr7xon1Om5gbH6vIcfGL97aL778xhFWrUCtn3i0m43nweA8cXZgPu2d+7qOsrXuARDH56drnxzo&#10;SdO0yXP/Hl/WlNorVj3t8VjHqsXxtJb0Vyus/NUGTenm9Vp9t+0ZZ/3reC+QW5h8WUfNZ8MPrPXt&#10;cg6Kg51+Gw+QTf4NeHzXYZB/WEcg7Fkb+uuaz+u1z66YtrtGjJWPwDkse3LrrLitsFmj2eSfcznH&#10;gb0b3g8S6Od14uPEbk7psB8+1e482HTNjXNISJcxZmveBqDFZ2sB/E1JfFPyCn6jGl9mxIPJENl8&#10;KHmNDxZBHB9GCpsPJQU+nLzGX9XGA8l8KHmegB2/vs1f2cYFXRc1JuxvOHoSNul18tWP2Hyzto7x&#10;ldBLl1C3fmc9P2R5HzH4O5XaVPkwpg+80kMrX3PijbViyCmbfFtc9DuX/UM6XbtQvHXeqUd7jGHH&#10;uogfe9V9jXPdVri/eeJEy4OHsaE5go2p4fU4PGZG+DP/+DdDiC0+sKVbOuh3nGzi1ni9KMf1G+Zs&#10;9h6rvw8eU/3WD/QZlm1fX+OyDXPYgu2r9m/1rZq+nlpj9KW/d70NuX5Vk+yRs22e3+0cZx7Zkr/a&#10;2A+e1zXsUc1PsQP67CWHKK2deZWPfrcDpt+8svU1J4hXsXPfOdmHPfU8D3yb130j4zTeudeIVzpe&#10;p98nOMa9KDDYCgfdfzqubDvjiut4tIGeZ9nnee9APvfXmNozRzC71nfOpTVD3fTXPkEX8PlrH7dy&#10;ykd9xFIzXiThE0f6pasfYpEvTcZmq3obpe9I3YJqQA7oxnXCByHQrT7H0Rd/qCv6yD2/7qgecoOH&#10;19/UX6G8Xpfs7h/4llc1el3kld4wv/IppvUKw/3a7DtjQ+vZPHXPme+J47quZ4UaQmlJf1iTmrc0&#10;B3vxxBn8s06MlVdr4nNMXtagNcn1qhizqz+Ma96EdEuzNaxmXwOvX33xpKkY9qPFmUt+aJSdfsXA&#10;rn7FS1N74b7rtK01rXWvNvGJ4iCnrhXmFozLePA6R6HG4ms9+yzVWGB8oPWha7G+Bz4Hnb/Mv8ZK&#10;B7bBN0F7DX3CfJ0n4ud6FTdy13plJ8pHf3Fkd96suYkpRtgbx7x1tmrNZo35YaVDa6D7JbGxnsP8&#10;tjBzFKux26Nd82Suzu084/a1RVvlQnwA+w+78mOsM9Fnw9DjitE1kNxaP/Jy3DblEI+1JE/nlNrF&#10;Y2s26bI/I+zYJ0A27ZlrZj2lI9AXduSq2pK7QjnUDhph67Mhzr6x2y1egM6q5bDa6Vvjvc7krOvd&#10;wPggW/WpYWsgGzh9DZSdtdZ6kx9xOAPjHEpffWkBpbeFjjEc5NvCPr2uOWrN93R4SBE21RfQenaM&#10;2op1HnNobQqMxzrWWorLOIt3u3Tkl51t6aZvRecpXsYY90YwHfU3eQchYue9lJ1QX/YZiJ/G3mdt&#10;W2P13b8Hg77D402P8xj2et7TtPnabfmI0Bh80CxIs2vYQvi4vgXZGFvw+NWeur4f6MOH63Tlr/1G&#10;cLyv/XWb52brPs5Va7HnPUatzU7/uwTqwm9F4VrGQ8mLFy8tV/Fb1U89dfBDyfy2o+G6HkZei4Lz&#10;17cPAnkB/Pr21cuXlksXnuS3Jddf3/ZvSmahuYhYiHXRZV/9K/CfOFhAbhzamCz+WPfly6gXNr0J&#10;Tj42QDc2xWpDYMc/mLOzKRGrQ0p7jakpOLd4A5DXNIDNOOrCJ97uAZnXYgcdO8bNaB3wnIvYqsMv&#10;LvD5pk88Q9YZMdZXfvCHC8VybWmRb2PqWEyj7NIXV/GqvbXCx3WpfdB40JYN8QXZxRnsM4Lnvpmr&#10;PuuwdfI69saXX/wZivFaqc/5rnl6bzxmHypmrg0aeZ7znFA3xriGei/iet76B38yf9XgdvCpF2O/&#10;NgTm0RnLfI3SZJ0VT04BtRJ4GCO7bIgHjD/Emz/rCF/ZVNugXd+UdC58zGN6u3nBtTWxGub5SGNz&#10;PGiO0MMoPkALOBc5th5ObSLiwFddajGnfPNo9ViMbB7b9gDXsUDexlrcCB2zBzijOCs6p4A+IHn8&#10;rDlch+6z2jiv4uSZXPV2UDHkcb51fssvzdSd7aVdfvXn+x3avg8GdP8mx+IYq7gtFJeIWnV2WqN4&#10;4qA/5MH8ao7S0FjcWWvQK/s8v8EvuE95mCv9uf+rT3l05nofqs+4ytlx5ZfdkRrjPUf3hp1zX1z5&#10;MD/X0r71OMCaEMt4OzPUUZ6xtmEfrIUPbc691qL6g05xAIzJr778A6CjOqdY+mo816B7h1rlyXoS&#10;5PO1wuYL3RqnbtrJL/98dtgGlBvcXF/TNR77Ntb7SEfXUuh8Bt5rSstzsdbwa80E8KDTe2hzWjVW&#10;bufSuHxa8/Ybz+PXPEDtBeLKr7iuqeAa3ie3zrHzaS9wrDjMn2uQOUdb6VYM+jojXRta62fMGot+&#10;z8c1bAw97C/vFfSt/tScchoyR3G67zCtDdBXGOMyVrWiv8bUWoXP19M1AdlZA3Q0t2qVs2PV93Hr&#10;rTk5jpYcAdyC+IoRJ+3jWLHJX30A5kYb/clB38+R/H3frDHrKzs4uY5WMzjgauygz9feEDY/P8CW&#10;bdUxm713EBhX8XvP4AyL1xr53OTTuM8IfLM2WuOSw/jktX+DR27p7XCqr/m13XxZA6CahOTO93DW&#10;xXzVL7S29w3QzP2x/S9o/RC3776l3K6NMfeqtNd9G7nSkn2d48QtiOO5duC+DV7n0ZyNs9awoQ/b&#10;bJ/GmM84p41aXWf23QRYW8D3Yc6lOvReHnbFqa95Oq85Fe85BK5boN/fB/z+or5e211TQG6ci8E+&#10;cWS7fOkK+fhPdoyZJ/zDPmLMeeV4qL/8GrsPfdaJcbU9FmIMXZ5noM63ayanamBdGgdH62U2vJ8A&#10;8GvbFy5cXK7iN6tv6qFkPYjcwvrwsb4dabaE/q5k/go3Hkjim5LX8a9v41e4n4rEURS+KYlf39YH&#10;Jf1tiJ70BE6qFkctfTVpb9dFyRj2yx5zZD83eOWKpw8RzFM+xbR25RfEk6/9riXMXB8HMgfshY4b&#10;x52bvrHGXq/W8Rzirzau29R326oTa245Buyzz9jgdN5Zo/prDRNvAs7RcFEK++LMjvOA/9BuahRw&#10;Xnlmi+dc1mdjx0GahGKtptnf64+9boz8XiNDrl+C5754XNPhDBVKyyH+Pj8BDq/jHOtBo/auP0wa&#10;Z+DCXvq+tpn7gLxAcQaerolo26e+XTfyzcj1Db+tUbczmgM9y1F8aRFR06zDPIoDJr9sfd2XTZrq&#10;d86Jo/5BNsC1Zx2N/b7j6DowP9jmWOsrD2LEH+amvvFonzHx5jfxQJ+NsG+e3+KoDsUIq22tVfoe&#10;i/NKX+VZ55h+b2XnOR+uydTGGPHJzQ+bvB4qbtXRmmWM8nNcPGm2dtkzPkGb7OXbsQXETz2bX/F8&#10;7edYwTU6TjHi7YkVFM98njN8vVYzpIl21i+92b7WmnblFG/Nn/Gdt/w3guKoX3200vHchPUVI3vX&#10;733j0VaxM5SHtdR6Kl7rOa+pcxWfebJtbtloH2wev+rI39xCaiRv1ncex7N/5hQ4r7r+gKFGoMbg&#10;rO9VRx/A2mIu7qOWcdg/CMXztZ41OH+t2bD22W5pOJJrmtWK7+9r2D9gzuz7ODDXO/sHrQkdO8V7&#10;zdkf57oVI65s6ktHvFzD0sX+RasaOw/96Ne5m1H8AWGf60Rf9/Qcj5r0FU++7E95fEy/uBnP1ylH&#10;xakWaWrsMcN6wC87xvAJk18ctuX3vLANOta23QGfeAblEsTF5yx94B30NzTa7gj7UMdkH3y0BbR2&#10;XL+04x6BVnupa0l7ma/Vqw7GtDnCvpsva5Bd/VU/eBE71zPUWeMhBmem7Kr5QBS3tYHZb33yzI/1&#10;cZ90UE+uHWoAELdei4oRFLsNrKHWETqrBv29xs5PnvZnyGexbS8bsK5l8Sc/xu1zu0Mcs7Wm2Rxb&#10;/mG9JrDOae4H1jShtbfiyjase3EQt1XX8LqLs1d8x2ZcgeONmKxjmp+Nfb8BjHUN5ri47R/H1Cwb&#10;7YZZW3xx6eceZK55fr4/xOQnXKs4XBNbT2DNuWJLt+1mI8KWceveqN4tzZkru+8Xf1X7qXwoeenS&#10;5eXa9fymJB5I5g8j6uEkEeNA/0M3Ww8kgeGhJH9dO7H1UDL/9e2LBB9KXoM/kqNwHABAE6ibUPZz&#10;QppkT7zsaGkTrw6T7LrxaeNh4w03Wr5oRasNRJ+ow/BdATEztngFvIhs2R0579ThnMyXG14alg+2&#10;5K6tYjh2gGP+5lXsOt6K3fU1v8Z9kU289tuF44cV4L4pbiOWcP/Ek1bWtJ4J5+3MrcY9D+sP3OrT&#10;pliDzwM8H7NftraXnnMO8vee7TljzTsI4m7wlbvPFOx1VnQ2unU4Z8s/ofMXsn6dYx8LNmZtsu2H&#10;3lgQ1scbV9WgFyFxMIYfY8xDMRq3reLI38DwUFKA3WG+NVfmGNarfK2t2C2d4PPszLnhk7Yw8WT3&#10;mBk38gvSQr36gMD6p7Wd56Q46YgzzNP7e0CdG8yvOY7iZD84g28jhjbPmzEa81oqmyO5ZvO8HJtW&#10;zDd/qojXVLxupk85FJPjWsceF2dHP1td7zwzDvEd5dOctuC8oc9x1o2+zkXvbWDlQT9fpzHmAxF7&#10;vaDN+kTl1z1CsQ7OE1rVn/0DWIPNa4PDmoOn9VB/nrfydc49eg7NgfPB+lQdqiXz7NY28xq0retC&#10;f6BrCqA/xNs8Bjts8kW7xU9f5hhsk31YkwmYt2pSbP/QSnEzFH8Du897xjqfRI5zDzTuNvi4JnGO&#10;GV++9K/rDT/PevukuaKvheKonobZUT/OcsauesN6qm9ADN5fzesujexPcxG3oFjXUB3O2wS5G7qy&#10;zXbze5zuB8zb67auxRBbfMWgbvBds/04wwHsKf4Dl3tbHMTv1B99z0uttq9nQFy02ueOmziqhX7j&#10;wp/a5ZMddU/2fq0Ne48xF/CE4nd8QRquN3DQFzZsimGc/A7n1Pxgb1uNMVfOt2IUt5VnRueqWOnQ&#10;V/H7NMSbbZtwn3HRqn4gz2eu/865EFDPxh4R8iOuWpxNfZaFH7E6r4OGo3zjOS1bcdQ2X3D7Pt/G&#10;GPpZd0LXKvyeizydh+ZWrHEQI9BuPHILWzaidPKeXOsdY/Vhb1/FpM5at/hZb8aRE2Ptzwztpdsy&#10;T2lKA+OJyzHzVmvcfdBc94K8rH+IK98679IChlhgjW9/+/aMCxqzDeBM7mgB0c94yyVfxcOumF7T&#10;aQ03YdxhzLxh29gf5gF3B8ENvrgDwq/6dHYRw1o9pjipn76swbHWILht5cdYuq1Zuu6bbKklX6Jt&#10;1SeYJ/vyJcoPu+Ugoo+HksiH9vLlK8NDyfWBZGgH8ocT07++LfhDST6EtIeTjvzmZLTXso9vXeLb&#10;kgAeSPJvSmITsAh4ocRNtRceb/BqrEWqya0cs9tY4A3FNPmm0XMYsECEFhr20nBNYOZsonRZQ/W3&#10;OINWYeYPY7M7fPM1xnzGG7YBdrwYFfgGNQA74ysu9So/cyt/9ue8K8QV321rfd6uOYofffoEcA3U&#10;mfyKbV7Y1/nv2jrXVBf6WPeb0XAbtWqd6DN0jsneMB2g9Q1uy7oTPGdxDfGsVJ6tGnZQ8ejrLKDf&#10;NnJqXOfGz0/mWTU2UfGu4XFtN/22u05hWJcNbo9LU33ZOTaNwY4Y2Cf+jaBcO3FPYW/G+8gOF74A&#10;H87UBwb96rav/4Dg+IM9cdiveW3GAVXLPr/ive859qH9NZ8dO/qqyziDdtj8LM+51deYHIxRL/Rs&#10;TJtyOir2ILjGGgf7Pv4GKhcwXyte62Cf/PlBI9chz0L6dJ17fbzuqancq57zboiqWWNp6LrzsfpE&#10;1az6tDfpr7qav9aP8ZxLGK/15MHm96r2GVYN5PHxyGFfGqY18MM2z512zQ1zLls/YK2+NNO/7g3n&#10;UNiqBWPorD9QTf8w7xjTrn6tedsQXq3nFjy2W49VLszT5gggj38IznmozoxnW/4G/SuSv/altxPj&#10;rUEPJjVPYktjxp5c2pNhnQNemzgew/4eTcFjiJm7R99zzzZdQwPALezkDMz6s939zAvUmIjxUJNx&#10;PHavXWOssdl2IP0tu3zRDrUEVLO0lUt9cnCeAx6TcTGu8wsubIqd15r2yqWcPs57T113bYt+xVO7&#10;WtcmBz6sT+de4wW/zrb8nF/4+Fq68V7Bx9DptXFf2TZjyrbjj7FrqcX9ou8Zxhen9SZdjfWeYOBU&#10;u4PgkRtgTsWhlurP/E37Hh/rYn1V5wzFRcv7ePynPV73HLAzVeM+M8bbN8/mVC5paZ20D1vaisX6&#10;4HMxxn4eO9Yw2IonPZ7XibOl8V3Bat0E/Kwj264F0PVZ3M1azJ/z3tVBf147aOO1mfziaf6tybjq&#10;F9Ycq23Hh7HO99wvnuK7P+tt2Qyst7Dl38JWDM5d97lGeebmtT8Iza++Wp/zFsDRc4vG5Oc41gFa&#10;s16Py9++jbGjtcRzrmHfHLouwOIH+wb2+Qe79CZNh8f2/RTjaLGfact91Tw9ZhNaH7MhtteH/TWX&#10;6sA3JPVA0n99Ox9KVtuI+MD3PP0Uvl65+zByfijpDyY5hvi1K4zjQ0l9U/LSBWL99e2YfP0Kd35r&#10;UjdSFJ8T0KR8Ubl4iOFk88affXvhKi75xWkfuNHHP4ijF2xtCBY3OesL+qpfsDF4ihn8jtm+xXVb&#10;wGvfj4zTGs2Abs+7cuzUWrY5X84r2rD1utNXOmXbBONvwAn4nrZtusHM/htCuTdqyHmttq38jrkO&#10;H0NrHu+LkZ282Ie5rk3cBCfnU+Pa15mTPvB2ffOcaMO4avVzkedhGrs9gPz7zvPsG7QKzpVe+83n&#10;GHJj3Pxq1Q/4XjXXYgdwn9ZYAT72D4htLv6mpB5KOsCZ6ui46ONB5s63Jak3xtMmjeJrfDNo/Wh5&#10;n9h4438QyEGcxXicxtDVBxLA70caC9Jjv/x7UfzZhljP911pFnIeeHHO65V92Gs/yKn+LjIP+tLT&#10;6wz9tUZaH2KIT/9Y71o//Lx2wYVPc5O/OD0Gj9yCxrM9kPFpz7w1Lt/sR7t1XbE+3UcE+lET1jXH&#10;vqYA4jEXxEtLXI5ls7bzyjZB9c39HZt0Bts6r8wx2lCr78uAyQbN9d665vKxbODmONeKcebf4qPl&#10;+kY9zC2uAfyuQ7HRJ2QvbqP2e8cW0D1Ddp45Gye36tyohzknG4GY0kGsHtAK/k3Jjnd9xPOsZV60&#10;7Bff827WBj7mMtvdX3H9sCXsavlBP/rMEW3vSY3p05obpN/7gNjiD/3iKZ/8tNUeDPeE4g85rA+A&#10;59wdyC/OzC2/czxH+tZ14JxrDcQRYN/UkW3D3nz2K4/Gvg7VZj1lw7jWzMcdXy19HE/fSJXPQD+5&#10;6cNYMTuxxcs61zXqGreuwUBr2j1J1+Y4591x37c81vSUo+OLM8RAo3S2xls8asM+cd2PGgauOAW+&#10;noq/UaPiaCse91b24it2iCub33O4zn1NqrbK3bE+XuclPv5DLXqgxXUWwINrGgvSElhn1TqslXFn&#10;jQE34Ay1OW6guzUnH2td5Bvm6/zo06e13uJ5n0BfWK8hcXtdYgxt3mNiP3QdZG1rX3HCyEk/bHoW&#10;wTHPmGIQb/tReRVHW3Gah1oE+SumUVxvBY2RhzVizBjYE8rTay8YB2i/2RhL+DxznDVn3awjYrnO&#10;pdP2agXd63V9rWurNVi10A75tE7yFXCN6aElxuBgn/ueVzaum+LUr3XkA/vib2Geh+ocYL7kQc/2&#10;JYCxcsneXOZfa5Af8+J6wN7z2tVlDPgF+XZg2oJihjisUSHrMd+M8Hfdkw+a+Adurl9/arly5Qp/&#10;fXv8l7f9oWTMo/A9T4G0get8SHltuXb1SgjjASQeUqbNwYeZ4cO3I/EP3eRDyYv5QDKS9wNJbUYh&#10;F9MWuibim7LyNPHsa7EEvXi5XXrS7E1lvjWW9nrTzbhJ+yCAqw+iyo8xDh8PoL2oCsjjuQjO1Vr1&#10;A80tn2tp7PzBtoVJZ1zr7PcBpU31ay7rXt0UoFm6N42KGWoEJr9sw0V1ELcwzNthdukN2hP6prEP&#10;WznKPswtbIOO/LHe9M9w7kEIruvOc0FfdWQt5VMr+NkxW8fqw2O9OAx1en8Ca9nSnnGAxlbtPu4a&#10;HXUN6tpyO1ppOAYbeHOs7DZmDQW374XyV92MM825hs05BOa1ocYWD7UVd+Cbv2sS12sADvBL0/WH&#10;e/W+ujbytH7pyNYc1eF+9G1MG3QUxzpgg09rudaTdaz+htUsPdU26Btm+xBTcTPXbYM9+Lp2WbPm&#10;Xj6PG8bGFfT6BR7b0nDOgIjHG3Sdu+ZyPAMx3q9xc2Ose8cegLPugeuZBv3Br3mqj/gD7zHF38IO&#10;37mo3+a/XV/aRg2zkTshNOf95GuM7qsGxcxnFn3YpDPmSq7XpdcD+VWj9NRnW7kU6zqOMXbl0971&#10;CnhzinaNaS3sQa+7+OLkeOTswvVW28ifNZyvvjgDt9ZXa5g86c717nLQR+y8B5xXjPmBa/B5PcnV&#10;dUigLxSXLWqO/o6W5mFo/cLwHkfzh332zaC+8uzqwr5zrouvOvbloL2Q+sbxfoD9qrnbuV/gulMv&#10;86uWzJE24qBxtHMMx743gYwBPzW8/ozNvs+lYXHK5ZAG0PcC2Ce+3yf6dWDS7pyA6TaPWMfUKk3a&#10;pjiiOP1AADB/xwV27KaV2uinXr8uGYZxxSUwzutsJ9cUs5nX+QZxG+DSvsZlzbI51hrBy7Ob/U19&#10;6sFedVqMxvuQ157XseesFeDjtejX40GxYYf2YC8uIK32wWZ9ovSxDzgrvYdq6Qcv10c5EUt/zY/v&#10;McpPUDv1pUHeHigHYfXRF+0wD8bk9d3x8m2g9855GgcU7zriD9pla8jufu8H/NwA6O/kqb7iaZt4&#10;A8qPfj/wF99RfJ6rQsdXn/Y6J/7w0f1ooT3PpTHlA5K/y+V5wVmZxm1DfqH84m4icvS89mD2+5w1&#10;X9rKP3DMhlzrOtiZavsIrcm2Vq7R1nXRnOJlu2vP+O/wH5O+fu0pPpAErl69Gvfkp8L/VHDx7W3c&#10;g0d8z1P4puT0QHIT/EaloX16MHmlvyl56cL55eqVyxw/FQXhweS6QLpg18XjCwpuNNYO/Y61xcGC&#10;1OQ9ftbwmEZxAL0wCq0bfecfpIXW9XgDDZvX6NzZpzj5MFbftWTTOPZv0Jntc83t20JzDGHvw1rj&#10;GTzUk+1AhM5QU9i2NGjTxanxhn1fXYD4g830fLyP7/r0W27edOE/oIbGxOlcU3zb//+NyKFr7rvJ&#10;1+dmRvgYizUAwMVNWvMp9D4P4zyXnodo/34ot+qYbX4tsbaw78RXHBF8Xm+F4QcJ8lUcWowHvvrF&#10;UR2MdxRnhvNRtz4czL7OWz6h7w/TPAFoScNrkyZa6gZv0K5csnUscph989xA2+JacxpT0/3SrViB&#10;ddSaKJ/X0Dk9Js6X/ARiAOMoP88lNWBHTAHx1KjrRbzSEb/3TPwC60afvCkv80mnxmbb4ZZv5vhZ&#10;Gfgzp+porQL94QNf1wqAdWZ8+HiNFxSTazTqzTy3Z0zy219j/BepeQ9BDf7mE3lcs3UqNnWqdcAm&#10;+Hjua6x+wfPRFpyuH/WVTfwdeH2zXShbr2VA8xNgQy6dqUFnarf2hDrc+/Gen/zUb59QfiDnaX3D&#10;ql0xQK3JukbuW3W44eLwjb3xCvBJh23F6HzIl/WnPmuqnKldKJvi0W9u7a36yS8ovmzikdt2609Q&#10;7W7LPBUTrd/Humbn+Nh44qYeOCNkb7/FyD6gzljzC/Iz7iBMnGHu1Fx1uo7iCLIN9bCmqsv5xSVq&#10;fup7zd3fY5e+4qHb+Yq7A/nkj3bg13jVLzt9ltv8M8TX/XueYyPGjIGO86KlTrWN4s18cRWr9R1i&#10;Dc0FB1qxZtobnOl8X7La5v3a1DsAM79jXNdRMeIM+QPw9etztH0dTpqDzTWnfsNiOyd5AfMJWJse&#10;TzzGa7xXI+6p0igO4mTzeY/7kHE5h13d1tjMuSL3fuQoB68r6QcwxjrnWpdPcQNvxaqVXI1ZH/qw&#10;c+0VG7ph1wMjPVRyTWqh5W8rVTy0NtB+4yj3mt+11/VoP1qheIojJ7DGl8/sGZNrJsCnWGl5zK7O&#10;uBcHc7PfcwTC5vMRRz6PH2yFOYeg9wFzLrTzWP2uWTYDdersK2euWWnWmaatzqH0iOG85DrHsD/j&#10;zsj40ge2/JaHnOJpfj5P5SVXdvM7klvjPTz3Kw/j+jocfTjn0qVNZ99R3NYuDepgPw261vHr2/yH&#10;bvDvzPAH0YAeTI7Ih5I7DxoLWzbZC/j17/zHbvJXvPEgEt+azIeV8NXflayi18WKYt2+AS1Yg3Ej&#10;Yg7lWxdz8G1g5m2iNsyBNwhE+NDihZcvvhOXbySqz5xd//oQgHOPcT9UKJ7HDzbEeZ7oI5ac4vmh&#10;g60PGiCe8VfuWrv63CfGrb4ZrX0AyHPMHLcfxNsDzFFou2m4nxcK/EBxvD7NqXkaW0zOPfcPLe2B&#10;tK+QpvxzXkF1UQOaAcVs8Qn3T7y5DtWS/aoZtk0Ng8YHcQKpOeZauTV2m+zR9pqY3bWoR3utb6yN&#10;roP5enBO7s0aO0MxDecHZj/jzN4aylXxaLsu2WaYb66lr/uqg+diqllj2WYf+3v0FTfb5evxRrxq&#10;8nUA/P6llrxotT9DnNnUd/sOwt6aDq8N/kIcx9VeXI3hm2Ox5oyVb+LI1xoFcZy/pdP80utYADbM&#10;22F8xQxaxcn706jfkH5hvfeUnnGUVzbd+1q3eARj077eA9OWdtnqHkObaWyMuw9UbtTgD5Aa4O+L&#10;r7kJPUfYo6a+JgXx9sUW5jH45LVGzlV98rumqV9IzfLVeBulB0jH9DQXjNc9yzHgGoTNnZoBnQ1x&#10;FOvo+Jprn6fBt3Iyx7ouatvnNZjWwOs+eMYp8JzYeOWWJsaRJ+9P48N1xakW6tVZ87yOrsFqUUza&#10;J77s4AHSj3w6i/r1b+fO69f30EKuTfo8jrAaWUfE4s8XXb+2/rALfs0fGOpVnMaC2Vlb12Sc5haP&#10;/vWs6MMn+lwPYFjz7fq8v4mqgVpVp+zqZy1rK9von8bQAMrXkN38ruXYql3cjqm6iFpXAXvPuOL0&#10;Pcw41Axbf6awPPP7Cc3dczqX2MixhdaqeNrmsc+tETb8uZvIdT3AmOJRc8Ju/D5dYZwz98D4sgNt&#10;k3+eu40Z4zrRl8bO2SgOr9M5Tpyyj/xJZ0L7xYXd+jpvfY+o8aBZfK0TrhvEOTbj9oA6tUbQWn/o&#10;M9UQGPSrDubYylP2jqkxNPOeuOYVRu3IHS3vOzVH+Mid4gDuhe0TbcFHnNsAXSMZE7bSY42dB7ac&#10;/1pr1pT1JcRnjVYnbWjFqdb90mnOBjzHQTa3r2uV9cLO+cKu2GrpQ9/sbYvxPJ+t8wY0Z14H6e7D&#10;jfwB1899s3qB6PccZt+EQSt4857NsVvz6PWxVtwZiiHELb5APT9f5iP2xFHfzz00qKO61lrbZvGu&#10;s1NrgX8+MTTxtyXxYDL/Ne58GLn/oaQeNJJscPvsM/RDyWv5a9z4huSVy5eW61fxK9/4G5RP8de3&#10;c1GiUE4uJ49ifaFy4nX4a8w+7RuLwkWrRSw9aejGgVboTSu+HuqhxYtk1rdCOblRBr2At42aK59a&#10;qg98xYhftsy/5tC8pJNzG9HrZf6eU0E6qQVO2ScfMdn6cMk+xekA7hzCDZ0dTtm27MLs77qlP48L&#10;g2b5aJu50R/XAm1CN8T1q8RuA0f2Wnf4pVvYqV1j5s29cNtQ23cB5Mn5TZg4PiZwJlnL1lmxtfF+&#10;+OZ56ey5xhBvfOnt2Ilcx8Hm3HleGheUc8Yc0z5cf+LIH8CY9wH5q+2xbDXe0TTfYPdxoOtCaxrs&#10;m7buFc0XLEbcg+A1tM3iaS/t2Q6gDtWC8RAvu0O+wlzDYJ9t8xy3dGfb1CLWtfGtye7HPZgPKSyG&#10;/pq7+r4enHv12Rbgd22AucOua8V9hGqc/ajDX1PMLk20fQ2WTTzp4ZrhuKBrdB2n5gzE+gPA4b6B&#10;2GqphxjZDFnL5KNtdzzAr33ca9UvfvcNu/eiiSdt2Nlu1zzrr+ubcRjv1BMY1jXsmWsdq/VY11Jd&#10;tGndyyZ+28CZxoDm5Dng93l2TrPPWs5v/S1ugDm5/2sLPzRUj8B420/VIriu+5lH57J88qvfNqzd&#10;Fsd0AdU3cKq/owuuzQ1gvGymC8x6+hCMMecAe437Phpg33IQrDPRcVM+8WQXd7Cbv9vqSz+BGmab&#10;xQY4jpZrhbmVXVriNWhPXdl6nlNM8modZEdbPOkIzTGAk2s5+WLc+6DYgOtxLtXvGMXbeLapZd1u&#10;K3Q++hKel8AZ0P2+6gecr3k1ECN+Qfna5nzZo0UcsFWPxm23GPU1F/oLmXvmKH7cc9pMj3y2Nido&#10;lW1F8qTDPnSZ22wF2dKeHM29fdVX/fq1b8WrHvqNu5V3OBv7YOuGfttK28F5DLHjOM80bAXGQWe3&#10;TvFxT/KHc/N1TF6hbRO6NkC8GTOvxnvn5bbibXIDmN+WvVFx5NUYWpxT2Ru1v0Cei4px7sbeOJgv&#10;+Hzf5HtKX7Wtudo17r6jdIccwMSTb6gb9poT+rr3sV+tY59NdvZLo22mifytUbUMNQPyF1yfmHnV&#10;3zqfQK8LOPIDsIlnfXG6Lti4X6vfdeYxkDnzjAxzFEfjyd5akx2QRueKfuZxrHu5F8XdtWVsnuHE&#10;XAPHine0ho2nmJWz6q/5xpirV/CnIJ/uX98evymZ2H0oqQeM9fBx929Grj5C/IrBA0kBDyavXbnC&#10;h5JXo01/JNYHQX7wqj4ns2fyBfmSVzERyxeZ+hC3/n2rWnjnWp8xm7zUT1/2Aa9hWPC6obS9+DNP&#10;aO4eqBbC5t6YfKxZtbh/4jVm376xxxjmm5tfSEO7B82fQK355nMDrR18t/xNQOP/BKUTtQx7Gjaf&#10;+7AOVjfXwNZ4E6WZ+rb3A+cmMMcwznW3IL9qCFudP85pq/biEmZzrcSaZx8XdY8xAuzFDwy+jWtw&#10;i+fjzTz7rmXYdQ26DePQXM/02pIzwe0zh3GuI0y2IUZjq0/jvmfOPvF9HJhz7fjMNvd1XdO/oS1A&#10;e8vf92ph8rd9y7cHc807QC2OsnP+dcYHnvzQBQco/cFmYEzU7PNzu2sOtuK2X5rBwzrrgeJ8LUl/&#10;vvbWcfmNg77Or+Jh1wfonblVDOPDP/9drzk3a5Sf9Va830dkC1Cr5rXGmV6N1zzFLf78fqPnNvDH&#10;PvMX1mt5ranHbsO6FFKj+ls1C1Y7NJBL+dDmB54pj/x2jbVN9vZBf8wxc/lh1exC1pjx4zxV/7aP&#10;89Y4kLnlT2R8XuczX/653jmW8HW1de4aoc9Y05Ovxh1XsQn0ayyNANcpbHkmLc8GNC+Og98xpdX2&#10;eh/bceXjXCtmBjWGtQBvrSn9Ywz90KNmcsm3WmBXvNvIc0C/cqDlWZLNscHd6XPscwkf1m6yOeiv&#10;WK0RNYGw6RroPlrrZ84xxiHOvGYz1+fc+p4jwNrKr/EwB5uLY+DtWQv5wGf+AjXK1/firdjgbdoN&#10;tEmvWvG2dAXx9R4N346ELc86vgiCusSvGh08d7Xm0m1f1UT91Z9txmR88ubYRuVZc6wxWkedo87F&#10;tuLKlkjbmgdIH+OxXlvjqSbWAr/DbDpj+mIE4ttXrXJj7/0H7eIRMQYv+faey+ruPuzSAHZ0EoPd&#10;oTjnqg2/23pcOWVzLfFVP7Ce+7QLHFftfW12/AjmKqQt42b/6sv8usZUS/Otvw/JyXjp9Vzgq9o1&#10;npE6Oc8GfB5DTuUz/6Bb45yX2c2PVjpzXbI337HPvgVwS4t6bDMX1kXwGHHJl72uL40R0xy7FrVv&#10;89lQzd5vFEeYfT5Wrc51G/oaz+i9KLSG+tgD1A+bxxan+9WmXmom8jdI5lj5hvzh81plB8f9qVG1&#10;R23Xrl5ni29JAngoqb8pefCvb+OBYmB+ICnIv4X1W5JXCPzqNv6hGzycfCaSfwcTj6J9QuvEffK1&#10;ADs89yenUZsy2CZ7zDG1AhjjRRE3asf8xlA3cWjMdvA3cwbmXPt4gLgcg3cAF5Au45TH2oEru6M4&#10;bht1FY86BOklum8aM7TPQmtEXxh0YfP+TcD1t/zCzXBuBtTRTWuyOW8fVMcWtviNeZ1uArNu90vr&#10;IPDcTGdp8EFvWocDv+kkMD4BLTwo0HW0xRGP/UGnYDbWV9dO+2wO3t+0bVx3O/qyT1rKJTv7YdtZ&#10;gymuucXfxyFv8nXcxKdt5sYYLd9w4h6HuQqKmXS+W3g85g2074D8upfO+QcuxtYfUBroax5752Jc&#10;AJq69++NASb92a/1bh/4HmNrMaPjrC4ixqy17Jx/oMfmQwsN+iu+ddFX/uLTh5p9X+jLNxbiuq33&#10;0zQ4boQdPoGczN0Y+CvSjpiKm7jUkT0geyPy+XwFn2evl2rb0Jo1NN5BxOnabi7G5ZfNMeyXQzbV&#10;ZT7VqHxYn9yTlZPI+6dqIsrXfcu/u5aTj7aKB0pjtRe3NAA+hLZ7+c7rQ8dKt3xYr4jRvIY1LNs+&#10;tEbpqz9AXBsnxpo0Vv5BI6CHth4z1Kc+2i2ET9odA1toYq00xr0Ia+H3pCFmQ1cc1lo5Bsx1Wwz7&#10;oTNzWJdBOkOOnb5rp0avv8aO8qUf46mGabwPO2cnxn6vdA6Bvo8DXtd6nYkzt0LeGzWXdU4eGwgt&#10;11ed6rsm8jL3VN+A8rVOQPsEO1/T8Kv6rqEY5YyxXlP0usHc1VetHb8HPR/yURPsocF8BfQDvd/R&#10;R42tU/5NOCdazXeOVQ3JSV/WZv2qtePKR79pgsczH6CtuPP6dO7iIhcRfcXLphjlUb1s27YL2IHc&#10;28yHljnivoG2tatPf9l0HxZX9u5rLD5QMeKpT5+Ntb+I9Zw9F+MmZ7V3W8B/63xinbHWnGvO3bms&#10;ATVqboF9P1RjHmgUHzauEfaNvnxvkNzVl+usmtNHDNqaa7ast3RHndIPqOaMH9dA0Loqv6C50Ge5&#10;ELM5d6D8+s/XTIB/yybQprpDT36N0ecc0Rfkq77HbO5V8HbmusFJHq5D3D+0b1kTaqR2wOPk0xjr&#10;prNFf9WDsfYw60CbUO5GaTG+Yh3t59g0Bvuoxzrln8fOL5vy4L+e3wavMdtm7nS+4VMOjqd1c3CO&#10;tXaeB1zEXLmM35h+arl48VJ/U9IfSq7flsSeJg7+m5I3AT6UxIPLa+vflOS/wH35En38R244oV1k&#10;ETVBTMjAhbGJapL9YgpN+tdFFNoGvmLAL59vgmLoL7g+fHzDGDbx+eIfGPJ4XWFTHvptvGVn3+Ka&#10;XzXuxEz25hpnH5rbGu4z7fINF/rk18XjF1RDmlu+DQwaHof+d6Hz3WKunfOxC919svlaKX5nDTnG&#10;nta+Fm8HtofSuBn0PrIvW6G1rb+BzX0zjHsy1tf5A/rjwM2dkDG5Dmj1UDKvyXWNpEG9ytNwvdac&#10;6pBtGhPIheu0oPEQB61pnlt2jRuVjxzpi1d2+ireNZpbGugP8VPcDsAt/qZty38Aei5VC9D3NnGs&#10;JnI1rjxzvPN073Q+/ZhrxYnrusO+VcxeiBeQzg4qh3OBnTxqAztxYQNXdsbbOgF7rzFoIL5eM6hR&#10;tgHQLD+1wImx8jvwgbTXFqg45whjPuklhjUQwIM96lUOzEN6HJdmw+crdM6NPa83iYMtkHnHN6ND&#10;XnFLTxqYA2uNFj7YdW+nZqDntoXZb+POg5wHgNwNm8C6qQPeOOZ8zZYxuQbI7fHOdTvnXH0CPkfZ&#10;GKOxcz0m+q1V487rHOxjrbOuB8aQn9cM7ML8jXfaa63ntZsBvsCxtGuf3NeoXG4jz+tCf48GeQGd&#10;LcWgDx768IGjOdFXfo1dXzzp0w9N8YGyi4cY5lFuxDhH81QNkw0aqkEcjKUH/7rfqwb5lV97PoD+&#10;VVPjNXYdtw7jxhyqYfZ1X7Xv01B8oe0DwAkNxmZdPQ4M1w5QMYmRuwXlGWqouqEt/wD4i7OFWZvn&#10;ze79zBV+6muNaiwMGsHxs7gvv8fsX0/50p/XQl4Hqsu/NUko/1ZOxAiVXzUQFYf4Hfu8T8TK8T6g&#10;GjwH2r7GwAs/xlcuX6sca/xcI8Z63eo6ytcxzt8AHraste/GE1YHOLm/mdPvxURxehzo81B2Px+y&#10;U3u2C+4jd5rv5O9xtNr7df/teiyOz0391t4C/aMe1oBrGX7Y+Y8hVo2pjbhpXeUr3R6LFzryba5h&#10;8de4gnhlH1DrwDXBmcM47H22LDfXjHNY6xDSnvMmwjbsa+VTfwZz9Pool9lsPMS6XvSRM3kTRygf&#10;daFpc2obcjQX49SRfzw/pQdbXbNr7eYrW9cEWE3CEFe2RnBZm/W9joyvcQE27QVRe+O5O0+NZ1+u&#10;geYA7OFYzrQnHzzmDNtYb2p4Pam1+vr8lW1nHS1+rfE7fCCpb0ri70rueyAJfM/eb0Y+ha9dZjs8&#10;sNyx4YFkxNW/vq1vSuJvS/KhZBSGb0uiSKKK1wIlcpI+1gR9zFY69IWtJu3wC3dYRMWaX4tGf9l7&#10;ocWNcb/JjLFyD28IoREtX2TLBi5iqLcHPQ/kK222ygPeVEtzCzvxBY9zbtfTcSvSBp9QPuqsffJM&#10;Qxh11E8txOkmmRobXx8uwN7c1sgLun/iAv3ib4JxYy2bvAOwr76bxU7eqmWoy/i+n/TZvu3YLS7t&#10;2jOcvdTdjUuIP+soF/rz3F2nUQ8kh4eSYRf2rh/8G/YoybQxHnPMYFytkWoHWtPnZ35yYjxf62hR&#10;c56vMWZr3PY9+j4m5msv4tD6Nak41QY7+vN1K1/D7YauzwC736vIjXbOoVqGuInDvmH288NSjKlh&#10;tZCLGoo7r1dzVcM0Rlz21zhpU3+ydW1lb5/FD3CuajTdmwVy7qz1DHAKQ9990qgY+dFijbU+el1q&#10;bsWj7TWseed8yh9cvzcottG+sker9WA+55qfeQTlLlCrruO+ngHYWcOsmdCcOyf40fa8ZUMNkRet&#10;c2HL15aE4t0PbM4rAFuv7wHIuexihwvdyea87hev1y7WIu9VOmf5IVhj9bWuinEboPu0/AnkNZ7G&#10;BdcZ4+Gvsc1LttSSD2340RfEhc9jBxva1Y+43nvZDkLxlU/wHH5e5HP74K9xrnnye1w2amvu5fd8&#10;Wj+15Mw1Tn3FE9Pa8r4bPPd17IRBxyHNrdjKj3b4oUFzp9pnIF760Cm7a2g/mycU3/vCvrppn7nl&#10;H86x+fs6MC3f095jXQsdo/GY03W0P6vGLl+2LR7b0lOcwNji5v7sz0HdPdeNtId9jD41ah7DfMlH&#10;juxrPYf7Q8WrJtbl+oitGpm7YgaAA73oN6d4rKGAvKgNOcY6MqbzQ2/OhxZ28iO2PrdoTC51Kw4x&#10;pqVYIvpprzrdh9c9jdtvc1RfHNqkt+YRL+cIW9asutcY5Siw5nHdBp7PK3xaQwHj2YZYrnn1Zc+c&#10;mQ+azRfPuNQUH1z5xDOu7KpbPj2IFKDT7xuKvwXtqdaXNulozeGH5uBTfEH2wrxWw7pBN+pibZxv&#10;2UKH59ReC+Qb4y1ntf1Z2Tk+niGNgs+FOm6PsdoZsAObc7WYzfrND0hLPsRwXtjbWoeGxXV8rafX&#10;yvUMoD/UIARX/i1f1rT6u8boS8/zERhPcM7OOZ/jmpdj5FFfPIxnzPHiyub19rmrMfqrDuJWe8fo&#10;ei6eAL/+piS+KTn/+jZ+VXvzoWQ/bNwHfwi5heDwYWY9lLx6OZJfPJ8PJcPPB5IAJhvgRqLgQk8C&#10;voAOSx+imnzDFklx8mHssQJs+Eki/yXC6YaEC102aHCDtPAaC7Yh8qNl/MYNQzblUxzGDq+XsRs5&#10;iSlOsSsX8bsvRO0Xx8dbsBqUd6jNauqYsg9jR/NRL1r1N7jCrL8H2CPHjp03L9NSnzVFDRizn20j&#10;OFzf6Leu+Rydy1F7MABr5Aib1nF4AQ3fsO4FjLcgLUE1eN9rGuJMWzoeP8D4GEun9YxHW81hEwf5&#10;Asqzaa88M09tXx/md8B+o/z0z9jg6PpH2/eXLa4j/Kwx4lTn7L+hhkN8g6/BzB3qRQ1CxYKHdZJf&#10;to433oxeXxu7zcdD3/YUYP3Mn2vqWHMH/ykhxv13qqCd+q2HF07GCZXTOdCvtcl5w5ZIbXBX8Cfu&#10;XUvqzf8ADuA2xVwP5HzxJgm+7MsmdP5pnDa0WTNb68vX+xVjny/6O9d4+ZircsImu/T6HgjfTmz4&#10;yu5j9bfANak1Yqx8nkv55Me8bK7w93zEUz9a5cK4++IXZG9eafcY/cnW8a4bfdSS9ZcP9Vos+h2v&#10;2PJ7DMeqDWPT6H60ro1Y5q8+W+SpmppXtng57vcN+88EtBJ5rVkdsBufMA3nSV8xno/XnNtV+1DD&#10;amN/49qfscYnF2Ouj81hOEvNFzDOWF53zJX5ZzRXCC6/yRZAPnCQB/cY7RtzY+6Vf0BxcR/sa6Fb&#10;g60XwLHB9bo/oOzwG7gmADnrnNB6XvF28s1orfV+suMvpHbOZTg3kQ9jt9Hu44jv84Sai6OxbH7v&#10;GQCdxuQjNuqO1rVnyDfUCVQsOfCRWyjuYJMdeSyW8ZVbcawfPs9R6DM/+CqfUHo7iBhy5Z90hv6G&#10;H3k7Xj7zu7a3nJPZZsCP+xjfTxdfMfQrrvJx/uVrwB5rw/jNPBkrv3IM+wPIPvml4do7XGHQX8eM&#10;q9pbE2PWlXo7usUVf8duY+kOHPWbU/kHW45z/XO8o1Xwa5ho/rovjLN5z9BnGuiIP9TF8VpD9uGX&#10;/qq18sYxbTFmvf4aSW76GrIR0z7RP+ruoOddWqabdseox7G4oTOs7QawBtLSmnAMf9nTt0I+jvk5&#10;vvR8XRyIUVyh9XBfhcYGB+j1rj0WMj5rlZY0fLxrX/dd41Wz5m95AOWmVtnUHzVTV5wGbLKTfzCG&#10;/Rx0VjvBc7LuF9equMkpX/n3aazXmcdmjNtnKJfndTvy4le3kcO/KZkPJfEwct9DyY2HjN/VQ8mA&#10;P5TkNyUvX+S/vv0MnoZiwnjzRayLlBO3xTBoUWbQb5MH2r7hExjvC48cMeYbvbIPnIrRGxr3zxuo&#10;C8YPLjmCx7tPtg1OI3w9t8rX2LIVdIFkH7XmnHhYStf9gjSHMWL2obja07QptsbNtbH55wM9g2uL&#10;1jBwpLUHmzEGrYPyIEZ7hLHWYmtOtDGmeBUHQENnZfYRZaeOjf0bB7BrTzahWNOUXXWpBowxH/3k&#10;TPkGvtldcwZiejxx9urJV7FaY9n+v6L1J705p2zsW30NizkIA09zR95JQ/uvecre+YubZy764k18&#10;9amlDxDQmfJR1wF/wDUwZj5hipGWQ3z0XVfxXvPWnIeYysM45Shet9VvbsWmzzjoKw+BONRjQJ7S&#10;xbWLmKwP10X5xRFav7BhG+rfg64drfhzjhqLCxvrwz4XxAUHPn/Not/ilUftrKU4wvs1hrb0+dCT&#10;+UMLffAD2g/mMI25BtnUJ5e6Vk+BuopvfcTr+hg1GrK5P1ppoJ8Pc4yzgZ3cFeu5eu28H7h21X7Q&#10;WXb0lZdrUL4dbW8NrEdrt+HfROXQWOuM/qA3jdXfh0FL+tHiAduVK/g1nMpvWm5rO+YOHzQMWCe0&#10;8mPs66l1nDUJxHnOGKtWPPBnH9B9I/prbMRcz9pkx1kDmtPcVWvIAdSvzcqH62WtKa7Z4CQ3edJc&#10;NXJ+9OsH5/UAU9o6M9Sy/D3vAvPWOqqvmPZPMQLjpliA/so58zRG23kE8w1xwpRHeg6930Jfa4Qx&#10;/kOrtUM+aa2x02vdBsDL+0v0VbNqUj1ln+G1rbYxhlqy7QO5Cd3nMn+2OpO0BRQnfz94Q57Q4j7U&#10;WvmDVsUPNdbaDSh+Q7ZoqRmt8iFP557jKgYtz6t0Ar1v4ske532oA3FVo1rYWYPPRYC/0GtQMeD3&#10;OiIu7PAPnNJTC7tqRd952iuOrRaPlV/vVWij3X1rTI+rTvTnGgdIE2enY7Jm+KTBs8KYNbf4mzD/&#10;d8MFVFvb53j3Bca1qLkUR7ZBo3w9LlvPa/YV1r03LscGccqeeqOdNWHNaz88H31WB1vFlp4De7fG&#10;7eY6CLovrGcqNKLVD/CHOW6A8frMu8fGcfU3wbojTz2YnLmKp6YD/mj5EBO3sLI5XGfQKjAeLdfN&#10;17nWErxJtzkGfh4Wr1rY0fK/yoP/ZMc/3vLkkxc4d+k0VI9q8n6AeYTSPhA4ExtnZ8acR2gftaaY&#10;9u/JUecTGOoWon7xuBbRpw7OIWwB/9e3t/+hG+QYMX5Tsh4y4huOgj983Oefvympf+hm/ZuScZOM&#10;Gzu/LcnCNfG6cLQgNRFNSjdkB18gHODSPl6MAmNon/PucmegLsSjnlirtJeWFl1j96FVzhmqWWMd&#10;iAGRi4j+oG9oHvuwBQ/cid9ahbTnfPINTcY3p+J8bdrfvtXW/Rp3320FHOSDxvugi2Df2G2DPfJr&#10;nwde3Xx0UckujubEG5bs1FrntNr3oPzSb5ifNQS8BvQ1Vr/3tfZ21p9t0nW95oETXI5Db59Gc2SX&#10;T323OcIG3fWaK1tpEeXfd420NmC6s47GW9wdnbIJzB/XotaVteypRxz0XUv1uw4w55J9K8ewBtV3&#10;fZ+PoBrcPnNmO2rU/VP2Le0BG/W2PVrGzpzo+zyZR5j2R3z1xWsfbSvSBj7WOGyhxQ9Wgt2zWEfM&#10;1+OfeUr6CX3TUJqspYDY/CkftAqRg/dv5AoOa2I//RwzvuzGV4xsa1yMDTnndQ30upf50i4euVgD&#10;9M1GLeRBWxCn66m+1nzNua6NuKxTHOmVJudMzOO0jX5D6QxadT4Ujz7uYbKrxqHmigVQa5/x0u0c&#10;8JdNfKB1ZJs50acGNIvfPoyrNrc5VDehechmviHGbDt8ixGHqDqHvsbQAdc4nNMGp3NYzi0++jyX&#10;FbsD02U/oDV0X5/tykeexpVb81TrYI1ur3jV6jpDTOeDLf2M09kxvsaDFrSl43ZqGaQP7UKf0dJH&#10;v/Maj75os86VIw31GVdagmprW/FaW+PKTbv6NYZfD0Y5lm5pUx9x4AWn51XcAcWT7o7dcq5xuX/i&#10;NTyubN0PH9crWq9b8Bja2Ecb8PljHoGeL7kbMO1Vz+D2aKWHPurgGGtZ7cCfNQKKFUf7AHBuqNv4&#10;+wA+762uB1herV3vTXG0fp17qqnXsGLk36oPPtqKq1jXVL9t4EorWtjnOrq2CfChDp5XPAQlP+ei&#10;hwTSAPQZgbVX3gZfyzKXv+dWLuqpthmIgz77hfIp98hPe3OL32tMzlo39cMmn9d1s9iJMX3NfR4r&#10;b3KxNxv5xWG/4P6C9oNwbR9vxGcdq531aZ3K3jZfP0C+QsdrLN3iDTW1hvj7tWXzca+RcrR/Wtvi&#10;7t1TcYsv7qo/+oU5B/fP/GmLeuY1A2An4Fsx5xC6Huyx77Oh6536O0COPXnk87kNupG7x+XXg0r0&#10;MQfeA2LO+DwgDq479QdUnlyL7O/z5frUmsLnOh2z+ptXZwOY609O7k9yN3Qt3vUYs7m3uzWu3PWM&#10;0B9crJ+eLekz2JUrVwJX476LZ4b5Tcmtb0nmQ8l6sDg8nGRgYcvmCDv/DuU1/Cs7+U1JPJjEA0r/&#10;h264OAVfNN3oedPHCxInmj4tkOCLSUyLm5u8LtzQ15i81O4bui06x81PzBz42K+aZZevY8FDDp+H&#10;cpaGcrj+PkizuaUN2+ZFixgbp872XszcLax1KBYx+cKdF3F920AXiriwlcbWfJ03Y/Bv8WKcOpiH&#10;rXOBF4dpAeqrZc3tXzXo5365bvalSbQv7PJxbGu9ww+d0pZf+ujn+pUteLw+wGdM5pJPNSU0li37&#10;ilU98I151/EA2Wd/9DuubBxXfdpjv569ft//A2ExDuqzjkRzxdmIEXoOW7C61FeOffBcPl8C4xll&#10;n7nUinZeJ4x1nxFn7m/CNJo75WwgR8E5WpNZw2siv2LmNXSfg3q27oM/+PJ3fCBz4oNvfdgEgo9+&#10;fiDOD+p53vUhObnNN6QW+Gte10U7zMV44uDbUnyAxw+oqLf2pT60wg976iQ4N41DZ8h5AHoeNdYH&#10;K71uSof6vq4Woz444OcaZRzsg6100DJXwOOlz1wxnvW93QS4WKfK7/cUYNCvvmPnVy5DQ+vANeEc&#10;zF/wuWPs3GEuQOmJK/7Q95xqyy4NtNBt7eJJxyFOa0hHQKxBMbO+7OK0zdcSORzgiA8uNGv9GVex&#10;e3/ldQOdPzDkDjt8PG9qowatC1qeb/Cqtu5X/KzlgG3IZzz6Ym78tqOB+eNMZmv6Uzxq9TMBcI2w&#10;/uCYFs54jwOap/Rao7QHWwC21uL+Ikf1N+K9bu4fY8bxal/1stYxt+aUXNjgT06vbcRoPbgmptH1&#10;uG7ZtAZdD3J1vuRmjm2N1Z95aDOefGvtpalx8WQbaqjYwQ+7xWpuDc1n0pC2tNrmOSIeLechW6Fz&#10;70Fzq45uy9Z+4wmqjVpeo3Ewls9r8Vo3NTYgHscRj28Gexw00c/znvnna4Vc9aEVfT970vP6BOVp&#10;gDOjfMxrY8Frhb/rA4rfeTbiE7CLm1jtbvN7GNYmW73X4QMT2KLPmImrNeCazIC90Dk3OMwHnUnL&#10;P+Nlzl2NtCNujKW99IS51ubQPnITmKNyBIK35hz3zzWRR7kSxRPX+PP8vA73dQzH4Giv5IfPat2w&#10;aTygak5/IsdrrT52IDY/l0Or4tGf6lSt8rW2cYdYtxmG3MJWjNsAfEwHNLZ4fTYXdmKBPbrO34kP&#10;/lpvnhutVa8JbMVVK97gL5/P23X3gXz0FRd96ak2cQXpbvkaFUuOUD7o7+QwPzHbNJ5sqgHXTV5P&#10;WVdeRzl3fKsUY3xLUg8l84HkQd+U3HjIeMMHkRP4jclrV+NN7TU+jMSvb+ObkvgVbvzaNh5Kfqcm&#10;hZspnjjjBYR9tjEJTgScmjQmiwkiJnx9I9ngaaF9QTK2uKYFQId5XRP9qqk1ou1aacs5pG5irnXQ&#10;17wqdsBkHzbcUb6BZzbnDX6zrfVWv/IqlvbJpvgZqbEiDxJaYY1d85Y2+aYfgG/tZ8zAm/vCbNN4&#10;wpA7oHo6hrZRQ3V4nPsb5O1CXF78GtO3rgVanJPRLxTHzgfPapynPq9hwzWgG4xar21o3S7EWPqz&#10;fV8Ma2N+1e4ayZ/Hq87qg0bOf9e3ZWtfafXY48q3FbcXtZ6I0X1k0OFckzvkir7nmscz30GuYcsu&#10;G/e7+sQ05pkQai7yUUe2GYqP/gy/d8kmvmzo80XcapW/42Os+E2NwHhvndaD61kx9O/GE3EWr1+7&#10;Hri2/PPf/O1y+NnPXo7cduvyj5/8ZPjj/h2vQ9fiRfGZ608t34nxE4/81/Ka+16wHHrWs5bf/o3f&#10;4oMW1IFf+cQHdHw45wOKah3X+M2h5CWyHs2Zc4U/Ws4ntMHRPPEhTLWnb80HoD9DeQXxFCNk/jGW&#10;Naot6JwyP2qJ+lQzoL1T7VtQvOawPiSJtvrr/HOOW3XomuN1B5uAcYC5rM/1rftjPxRT3Wirti07&#10;Y6wvX++b+aSB1jmI2apPsdjnjjW7bNSSDRpln6Ec7Ec73Js8prQE1Ikzhl8rR0ub54Sux2NexHrN&#10;C4gRd4irOtBKh+PK0evZ2jWGfwJzloZD+ZjTudFqXZyLVjnJNz85U4xq2TqXeYbXXF0L+tLp+Mzp&#10;85ON16XuF/BVXvF2ULoZW++NY5z96RqHZtTEb3sFp+tj/aUlzOPBnvOlrgO+APMoHmP2C8VBzrRP&#10;59/arg06E2Rf56o55b6hhe1qfMDhr4PFnJUPfsVJDzVLQ7rUq73DmP3y0xbzgb3BOY51wobXiIZy&#10;AMWZ50y7OBOXdbm/7Oirjh3ujCmux9HOewn7sNY8m7lubd+IEba0YON4gy+O52S82QW3qyVfOcPW&#10;cTgTQHGRt7nGb63ias/drljZm2t86e3UUTo+3gQ0pat+APdz5aaGfKWZNUF7D8QPrHVULKB44xFl&#10;6wdW6E9obmGfjTknO6G52hqI61pd64SOsfUZ+tP12Vrl7zNgOYZ+6I828Mf1pt10Zvj6NaRb9c/r&#10;hhjYiOjrSzNbOZRfWm2bILvX3fVrThUvqIYt+2wTuu4J9Fte2rU2lZvzls3sxOQbdPeg/xZl9Lf4&#10;btM6b3F8vIVcw3VuQ91bmPllT1udpS079zn7uCfn+U2+/ADswz1DKL0ZGT/Cz9NBsaonc635Vp2x&#10;dVA3gLlA6/z5C/y25PpNyd1vS6p/8D90Mz18FPzXtwF8UxIPJAF+Y/JqPZAMn/6m5NXLeGAZH8ii&#10;rxdz/npcT6QWfNoQTm5aLD9wB6K0vVXcutCZRzV0XtcRiqODkXUqNjFseGD2C+QRWZdqTJ+h8wJr&#10;vh2OUDbxOs7WNNvscz3KhpZrWzcI+HfzZ5zyCOlP0Ga6g72wj8+2MOSSXePCqqPaKsZ0xEPf5zdr&#10;cGx28u1m1nlq38klf9pn+XUWZr8w7AmwjnU+Bm7pbmGtL2Nn2z70Od6jvemTLYBrWZh5rMO47tvE&#10;zKuxauQb4LBrXmjbFzgoh9ZzWNMZpdFarrcxBq/13KexbMX1MdaLD6j0pn4PDy1s4OsNt9A8cQ+w&#10;o9/zB296Ay9Q23zMK45xNW9patwoncFmPkHzgp3XSu0tbDxTFqNrFXbhqVhD/MDr6fiAhV/P/tzn&#10;vrb8wA/cutx+29Hljufesbz5dW9YLj7+OAu88Nhjy7vf/FPL8VsPL8duP7486/uevTz4wENdu58r&#10;5e0zpjUp8AEB5hAc1lH9npvrVDzbAOdVNmK4B4yAnzoVp3r4DRPUXQ9U1ppQjz08rTEfZBT0ECJj&#10;1zxolYvzAcqn9aYNftn4UCRrUB3IrbyqgX7jpb/2sPIQ0HZ47qov9wsxFldQ3GBjDVMO2GwMMEf1&#10;5RvyI654BNY4AI5ywO4xqmWtu/KV/oGofORXv8dbfIfzppi5DowFcRriWP1qMT/4Nf+eq3RizL+5&#10;WWvkPnB9jQisW3CH+6IAPYP4jCkd8dwGLfcBXp/OomKoCXuha5OtNAb/FAvoGkwb+JYDsaVBf2HO&#10;Tx2sR61hr6PiouW+FKApbj+QnrRZN+ylAfuWT3aMsV7a/xldQ/TBhYa/Xxr4Zd+B+RWb9/q690WL&#10;PKwvwNrRD45qVO6eR/U5Lh8Rfc2PdupX/ATel8PPB5bouz3arG0jDrkLW36h/c4XJq7s83ywbhpT&#10;A3Mun3O0zm2PGNZf4yG/ciqPjwviouXZxHpiXPk7p/IiRrVFn/4CNSc7xsP5A0qrdSd911Gc+lw3&#10;+AKI2eI49BkAfJ8rYlFXa8BXMVtADIAYfuGlzxHa/KYjzjxt4FadqIvXAuYLoG8QX59TMO6aQ5e8&#10;6gviyjdAdvO75uwbbKrP1nLL5uBalk869IVdLdaCOoNW+TUf+QutYfoaay8A2qgzYtDZA3GIqr3r&#10;lz/Gfi/bXMNo8bCMcaxnrQ3t5Ut4iJPXFXWH+ITsmXudU9pScyf2u0HptY5pYX7A/MBPdo03IV17&#10;sCi755CP14lgPsJixJWP+21rSLAf56O4g96Uu2MKnavgNq5Raa/9soNjuh4vn/iqSfMgB77WQ+xY&#10;H/UQU3E+J9oKsjXqDLVO2MRL3V3OgJ5v1VB8zQ0/RATniSee5Lclb+7Xt+0hJP825AT3E0+NwIPH&#10;9F0l9I/dXMc3J+HHgQhcvxocvEEM6I9fEnzzFMXUBHGItMCw+wEjONl1IeDPBcKEkpPjVYNjLF5p&#10;w6YXCOYqMAaQhtXSMA42T7kyz6rXY4vT/FTLgIqbwYuqOcYz3QOh3DVea1390M4XTdlzXmvetJEb&#10;faLs45xXSFsYLgjnlY1jy7eFQdNte7AvriGb2228GT/50u/noLhl27kRTNzmB3Ks9Rx5PAd4U6c3&#10;V8VpdHxBnAPy7lvrPnMbvpvGTWqotn0gB/2N+cnu3OZvjGf7Dhf1Vs377PKpv+VHv9ew4P2d2D3j&#10;ffl9vFNLAfl4TU9c1+R5Kp9iYNO9YAfSqb0AT7W0b85hfmjM2vpA4/Hgw8YP1/G6wTzhA4f2An+A&#10;dQ368UGBiA/lMb5+PdrAE+evLF/60kPLv//bV5Z/+4f/XP79n760fOGLDy6Xg3PpytPL5SvxWoTX&#10;JegHnsG1xzqhm69V+EEa2qf4QKDs4AZPv5qA6xU+1QSb5sC5o63rWj5qFahv3NnOOqoPuMbqi3HY&#10;uDawgQuONOULMHaC+PCxP/PKRg7moblw7tXKJzvi0J8ge/P79Wg9N8O4wPMSNag+1lj8Ua80aqyz&#10;pjFarYPOGyAOddRa/IDwSQN96eDa6Di08AefNZdd89K4AW7FyCZdaMzc5k0xgq+f51T9O/lvhMoD&#10;rfm+PdRSLfT7QZpp+BxVBzllV7/tihV/srUv7NSOvl9r6it2iC9OjydujyuO+vTnQ/fRVmOzi8MH&#10;8vVgkjz68kzI5vmJ6PfaFk/2ttVYPGgKyiNd9dHCP2iiX2g9xNVYfdaKmOL43iOWrw2K8ViNJ6hO&#10;+ccaFLvyR3/lt1jyOq5QNq2zYjDeyu8a6xjXde459xLjWgfGTVqdI8a0V27xPMdBYExpDPUFkAN2&#10;/aNO8jNXIa8/m6N0Y03zNwMqR9UnbdmaXzb3u4/2Grt9ax2cw/oxt+iDK/S43msIfn/ts7aRmzUi&#10;l3zVqlZp0F5j+dZ4W/OKRU2qF/q6DzJmD5JT/bZXHtmDg88K4+ek8QHBFlJv/UGAwPcb6IMT7aiT&#10;vv5s3TqjLn3ld9/s59j66R9rTp0VWFf2wz7P0Tnz+qu/ctGudukwH/u2DoPdNMrmdtWmWpqDuiyW&#10;UO7ius9zCpivoDFaziPOFmJgwzmTr+uYEb7mGGDz/R1rMi7HBtn3YCuX7MrHPM/ksxl9C3Lzm4rl&#10;59hyD7ypppxDrHc9zBxqd1gMsFU3tA7KdTPI9dyIC5t8WfPE87HvR/sNkz21cty6jrD7fsC21pAa&#10;gmtpPHBh30LHJjomfMxdPHxGgn/fNyVv+FBygD143IK+Jcl+JHjqWn5TEn9XUv/Qjf6xm34gGRcZ&#10;Ljq+EOlDVt1o/IYTdRGcaNi00L0I7q9xLwRtq44vEID/0DJf5NcNhUCf48oZyBcgLFZplD1jRi5R&#10;HK9hjkXfa9oENRKtO9jH3M2zMf0RQ67mJZ3WM5iN8bY2g985Wz76M3/6A+aTfahr4mzCONxXv6E5&#10;irOD8K01J4/9aH0/pM2v1m/E7KDWwteE4/CxX+vIdSqOzjvPV6+zrYXxFJuc0oZW5ee46nDbFsgp&#10;0IY68IYUqHoE1jWjNBQr3Rl5fa38nbwAOIYeWz3iDnEBaleM60qHtloTj1PMYNvwSbNR6zroScf1&#10;oq8afOzzcY3ui2/o3IXZz5iNOEExaue1cRvgdQ59tKq/IA7OSduRV63y1nhev471fECMd+wxRqzO&#10;JV7ovvbVbywf+8tPLH/w+3+8fPR3/mD55P/+OH91+98++ffLZz79j8sn/uxjy+9+5H8tX/jcl6gR&#10;l9VyxR7WfeqT/7j8zm/9wfInf/Tny8f+7OPL3/3Vp5eP/+lfLQ898K3lmch99dLV5cuf+zIfRl6+&#10;eGX5wr9/cfnYn35i+Z3/8fvLB977weU3/vtvLB/7k4+Rc+3KVf5q+PWreA3Mv6OM17snHn9y+ey/&#10;fm753L99fvnGV7++PPzgt5aHvvHg8ujDjy4PPvDN5VvffGR5+KFHl0f/67HlwW88tDz49YeWxx99&#10;PPBY2B8K3n9F/9uhla+fV6/gh4RPLxcvXFoe+ubDy6OPPBo5nuAYuHTxMtfmSvAuXb66XI24KzG+&#10;HPXlrz3GG4Go82n8w3P4W8+xqNorPjypD9vYM9yD+A3U4n0n3gTi3sTXzOAyrvaHnNDNeV9fnnzi&#10;ydDDmxHohA8teBXL+2tp509MoYExzkyeFZ0RtDyvlY8Pj6OlHoF6y0/UmYEvxvODo/XBc/7R8u+U&#10;dsann2+WwGe9lQ9+2rK/cA54M4Fa0y4uOZgbxpWPY6xTaXVO8AuqMecR80d+1gRu6aAfOXONUHvW&#10;/53wA8xPQCN5Wk9qSYP1xbkK8L1cLCL3CrE1l95rzmeNw14zNvaa+864nB+uL81hzYv6q188xLBe&#10;xAa0BlxLcpATLc4VrlvUijaA947Bw3r1Q78G3ovm9cKzjhqhg/OIWoGwYX58XwoO/MjL+pC/+pvI&#10;dU/EmLGYA2JQS66b7lUO+biuNVfao8+5RM36gQKgb3kmBy1+JR8/pEmgdmmRz/kkHzaM+VAK+rBj&#10;3crPe4HmHS30e97Fz3uxkGPVCmgOWjv6wa0H0QC1AornHpWtORGLs0W9QJ7pfI/O82s+AuMJihnG&#10;EcvcvQZWW+lo/fJsS7+gGNYe2rzXhP71hHxbNTEv4kKnv2UJPeNq7isyJ9F5jYP4sHE9DNQv3VyH&#10;5KJW5qOv5lgxqZX1ZE25frmGqZXAuD4vkSd7aOH6li1a1otx9bt+3ouyFrzG5DeHkwfAzrzR8gFr&#10;5N9ZG3CtVR61AzfAc2P3H/LQr3ac+xRbWG35mpW+UXeGYtd46UfLXCuSV1rwCR0bfsul3PqsMnJK&#10;r+z92QgQr/yyDeM9yBypzdftsnHtYn/Rxz6r9uHMTvPhmvM82FnhWlQtgOWFv9cHKK30mz2g64I+&#10;y4l+z8Pttl4E1nYLFqvzknPPOVC/uNKWnvJ1HvUL0s1+cKmb67JVl9ehPNpnzqdihpzlW2spHQB5&#10;xC2bx7ldkK0hboDnEvUIMWacHiCGbTy7UZN8gulqbjp3Aw8oPyBO86ifZ9b1+rooW88JftgLrWX+&#10;2Sd+zuVmeeuaZ0z4sCe15+TCNsSM3Ib559yEfNGfa0l/xs9awuCv/ozhLE66mCs+i4Dz5JPnb/jr&#10;20L/TUk9ZNSDxi04ZwXe6ESLZNeuxRs9/QvcF/iNyX6zjCJrAnrj5RcLJ1aT74nVRsk/8LQIHOei&#10;NJo3+rgpdpBRw/qhZbxpeh6itLIG+BPzIQfGjbe6zTfrCK4DaNOJ6GfNuqGv2qx5sOW480cfMfqp&#10;qv4mjv+UVbEY55qs7WbOAPdJ4+KTi3Usm+ydJzDEAb4u4pWP++D84qH2IUZ+jU1HGoOW+Xc4Xs8G&#10;Vh2tMXQMccfMfsVgPN+AA71OhWHtC17jDOnwbFe//Vuxsk12zbk5Zfd6YGd/qpmQvzDoV7/XluuW&#10;PtY/2aQ1aOwBc0WrdYglT3utvefcyQNE/DxH+XxfVWfao7W4toEvDdO5KRSfNWoO+zTC7rk3gdiA&#10;1kU1Oyc18sMvP9DWGG3fZ2rcOQPS7PMNG+quNdAcOq7OTKNs+tCNB2b4xqJydj3RR/xWLbRF+8m/&#10;//fl9sOnlpPHzy5nA+eO37WcPnJu+f3f+qOuB3VSFx/i48M3Xijx4RRvbL/+9YeXQ4dOLP/2T18h&#10;//rViIkPoA986SH+Cvgttx5efu03fi/qyTldu7Is/+/7f3O5/ZZjy6k7zi4nD59Z7jx0eLnv3Onl&#10;4Qe+jIR8vaN+fIjFNfm1r35zufvc85ajhw8vp44fI//wodPLhz/00eXBBx9dvvSVby4PPPDw8vnP&#10;fWX56499cnnfu9+/vPvt71ruu/ve5Vnf9/3LNx94MPSu50MGPEDAfWRZls989ovL6ZNnljPHTywn&#10;7jy63Hv2ecvhW48v73zbz9SvqcQAAP/0SURBVC8f/o0/XH72Ax9eXvrDb1pe/fqfWo4du2e5M3zH&#10;Dx2Nuo8sr33ND8V84gzEPmD946Wc87t0+ZnlDa//af7q+7mjR5YzRw8vx28/tBx57u3LB37mF5bH&#10;Hnmca8kPmrH+eGB04fHHlje89KXLfcePLy84fWa59dnPjjqeHbX/P8un/vovY03waf6Z5dKTF5ZP&#10;/O9PLUfvOL4cvTU0b7011uFQ4Mhy+Jao7dYzy6c+9vfLY48+FssYb1Zi8a5cvrJ88q/+drn7zNnl&#10;FS9+6XLr9z93+YH/9qzl0C23Lbc+59blnpP3Le9/1y8t//HPX6h7ID4kxbmKfNfqzOChC+p8/JGH&#10;lw9/4AOxBrct3/t//9/LLc96znJPrMsLTr5gOXro2PLSF75k+f7v/d7lnT/15uXBL31xufTE48tf&#10;/P7vLZ//p39m/U/HuXzkm48spw+fXJ71/3xftMeXZ33v9y8/EHhO7NMdz37u8r3/1/+13PK94bvj&#10;juU199+/HL/tNv7t0ttvefZyyw/8wHLrs569PPv7f2B5dsQcuuXWmNtfsjasJc4jr0vUHAO8v3om&#10;9vyRrz+4/N6HPrScu/NO7vWt+PMDJ160nLvnVcstzzkces9aXnz3ueXjf/h7y8XYCwjh3qXrFXrX&#10;8eYwtP7id/5oOfR9P7D8+EtfvLzkzLHl9a984fLh//dnlte//HnLa1541/Let7w99uHO5Rd+5ueW&#10;p69e47w//Iu/srzs7hcu9585t7z6/nuXV91/bvnVX3jP8pu/+sHlI7/4c8vPvuXHlx9/9cuXP/v9&#10;3431x9nHdR3zwfWChzcxL7xPwr58B/OKi+g//uGTy4c+8N7lfe/4yeWn3/T65YPvfg/xux/+9eWD&#10;73338t53vHv5mbe9Lc7pi5a3vOk1yz998uPLpfNPxPV5meuC+zv2l/eBq0/xhwjvf+d7l9e+4geX&#10;973z7cvPvu3tywfe+c7ll9/9zuUX3v7W5Z0/9obl9S95yXJfXIOvPHlyef0L7l9eec+9y5te+0PL&#10;61776uUtP/nG5V3vesfyla8+kJpcu7w+eHzRBviNaTzojHngh+//8S//sPz8z7xjOXX0aJz758SZ&#10;uiX24znL3afvWj7w8x9cHvz6N5ZLFy+E1jXW/eA3vhZn+hL3HO+b//qv/2b51Kc+vXzhc59fvhnc&#10;R7/18PLIQ99avv3II8vD33xo+dZDDy8Xzl9Y/uvhR4hHH/n28nDY8IOLC/FG/9L588vFJ5+g5tXL&#10;l2N8Ieq6vDz5+JPLxfMXI8/T/EHHtx9+lH9X99KFC8vli/EBge/PL4XtYsQE98LF5eLFS9wjnL1r&#10;eE/Pe/sS98unYg75gw3kwHv8CxfOxz37Sp3TvM54z4s14utm2PSDDL5W6HyH3tWrWF+cC9jwegEg&#10;Ls8qcDVyYu15367XBrwu5OsGcqHOzMWzHmPE89chUQt/gBNzAC/G+ASreng+Kx65EP+dqOsZ6OIH&#10;TDhfnD/OAGrAN/DxfhNnOGviawvOQ/R5f0ENsEcJaPtBKOKRM2zog4fcqJc1QwN5qQPedV5DfC8X&#10;+fCDD/xpEswh54H5X4m1y3sc45AbuUKLvLCjDtCx5pxrfDb7TswLn9OW4PM81z0ctebe5TgfUkM7&#10;9yyGyzXoMw/WEPfY4JObr+PcG8REC+DDJde6NKJLLj8vYVyxPGMBPBDmusV1cQ33PcTGvkMDD+Lz&#10;OsQ/mIDfwEM/zxdea9FvvdJBPaoTazH3USvWWPkzzoBxQO8huL8x1toqRljfaySg4WuUGty+BPpT&#10;zA4ibq4J+emLuQ9aqingfY4rV6Pi0pd5eA1MGj3fGm9B6yRortJQX2PlwHzEVSxq47m3OOVpBKdj&#10;TINcza045BWHtsrT/OAOcVOsoJrc3+MZrhUYYm8A6Pa8lKP0fF3Ez1pqf8wOTp6T8MUYsR3Pe6DX&#10;j34C1+ZmvZP+PMe9iBjmhm5pb403YwsdU9jhDHM5AJqDsMUxeL7OG3G5tuv69vqLM4Fr7X7rM0es&#10;Q+que661QZ/fMDUolmBcoM40tQ1z3YpjDDlj3zFzaG+98tdZxX0ObV5b65lDm/+4zVN8KIlf38b7&#10;Ctzjr+O1KF4Y5geSwPfs/TVtAS/Q9SK983AyXhj1UNJ/dRtv1i7HG7Gr8aYH//iAHkpGvm59ExqY&#10;KGwDR9jlko+FqMXwWCyKvjKsBepNCvBbcNFiQflgsjYWSFsttC92+T0PQdvKaXtAtdG+yUO75l55&#10;htBY66g4PyyG5h+EyI/WH0xmnZlv56CJB1v0ZdebSsYCcz2Yf9mk3XwbD3XEWHHgKT/tpRlL1hyv&#10;q3XV9zFaaVQ9mId80OP5CJ/P0f1zXVon2gpaW7SaE8eFnVpKVzXRX9yem9Yb7VTXYDef7B1f0Ljr&#10;qJZ8s4mHh0V4g6cxWo/FmD7YCq019RmjnAXWJR/GbpvsyuX2WOZca/jBw/rXHpDruoEhVvaaF/MK&#10;5QNnnh/iOZYOWuWRltvNL4jn3OEM1NjPHXiK2QdwqFcY7JFTubvO8jWvWn5wmjRkFy/hsZUDcwjI&#10;lnErRzXwQaT0kAf9yit9rQf66z90kDzEwf/wI48t/+17b1luv/3UcvSOY8upw0eXu46eWL7xpa/0&#10;B1qcCTyUxFnmQ7j4oIMHXnceObZ84IO/mDkD+WHmmeUbX39ouSN0LsSL6rXYgER82Alcj5yf//wD&#10;y7nT9y1Hbj+6nD52fLnr5Mnl+J13LF/94ufzNfBKfHCMvMiND1I//sa3LMePn16O3HliOXb01HLr&#10;rXcsFy/EB3zUdBWvwZgLXo+wbtjrZXnooceWY0fuXj7x8X+INQg7Pjiyxvyw9vDDjyz33fOC5cSR&#10;48uZU3ctt9xyaHnhfS+NdcI8MV/cW0MzYq/VPlyJuX/wA7+8vOoVr45zhQ/buY5YGzzwxIfP//zS&#10;A8sdtx9Zjh89vZw6ec9y+I4zy8++60N5bwR4HkM38uAhx0te9IPLr/zq/+KH4AtXnlm+9wduX44c&#10;Oc2HZ0eP3BP14Ezka+0TT15Y3vLWdywnQ/fM6cCJk8vJ2Ksv/ec3+KaL+xBzEx/vTfheI95HHHr2&#10;LctL7nvZcv8LX77cfujO5Sd/8q2hfY1zyA/Ly3KV88EDivhw/9TV5bN//zfL808eW87cGfO543jU&#10;dHz52fd/OHjBxTrHXuLhFs9ZzCuOy/Ltx64ub3rze5Y77ji53HbbkeUrDzwYn+NjLSPBxTgzP/zD&#10;P74cP3lfnLsLSywr/xwAtM5fuLLc96JXLEePnVruvvv+5ejxc8vpcy9cHvzW49wHaMfWLZdjjX71&#10;1z+63Hrb8eV9P/fB4frObwZeXx78yhf4wOzek+fyQfuJ5y1f/MLXa12wt7E2OBMRezHy//Dr3x3r&#10;+ZLlJ370J+L837782W//2vLUlfOxbnjIUtcSNg7/i1xff+DR5d57Xr4cOXxyecdb37Xc97wXL299&#10;yzuoy4e5sRiY71MBtPgw8+i3H19ORD2nT927nDvx/OX44buWl774R6KemFfUgNpwRnB+0V67iocD&#10;ER8+zBFnGtyQX67EmcCa/OVf/V2ckdPLfedetNxz/O7l3NEzy1/86ce5nhFOPHHh6vKud3xgOXro&#10;+HL38TPLHbc8Z/nwr/5y6F7h2eADjOICP/H29y6Hbjsc1+Rp4vZDR5b/9dG/Xi7Fnl8OPHkBD72e&#10;WS6evxbX+ePLG9/0c8tzbjka+3X38vG/+VScb1wrOFO5bs/EOi+hiwdIX/nsF5cfefnLltNHb49z&#10;e3i59bmHlvvue8XywFcfjus81inmd/UqrtVlOf/k1eUz//rl5bbnHll+5DU/FveKY8sdcU18La6v&#10;p2NN+C3dWIOYwvKRD390OXz78eXcybuX552La/rOM8ubfvSnlkf/6/zyrQefWB579PLyyMMXl4e+&#10;8fjyn5/9xvK5f/3S8jsf+b249uO+c/jO5Vy0z4t7wOE77lz+7E/+PB944TzF+mO/H4l75M++5/3L&#10;C8++YDl+6Fjcq2Itz5xdTt5xePnJH/2xWI+8B+FBEL/9i34cVn6zITYWHyg++vt/GLmO8WH+u3/m&#10;55dvfONRzvfypesx18vLpz/9b8vhO48uJ0+fiHNydLnnnrt4z8MPjc7c+6rl5N2vXp5927nl0JHn&#10;LYeP37M857mHl+c+53bO9dAtty/vfufPcb3x2qAzeOnSFX7TG9/4xj0K4y998WvLi1/08uVQ3EOP&#10;Hop7/bGzy/PifvKs//b9y60/8JzlSNhPxn35XvyQKtblXFyPd0Udd9xy2/LKF79y+ciHPsK1ufDk&#10;xeW3P/IHyy9+4EN83bj71Lk4g3ct9939/OVVr3z5ciLO2olj9y1vffPPL7/x4d/jvQV1fOjX/udy&#10;NOb0mpf9UKzHkbz3x7qcvPPk8uqXvma57TlRV7wWvfiFr4p9O788+siTy8+954PLD73iRzrPi+95&#10;/nIizuU9cY84ecep5fChE1yPP/vYJ+KajvMT5x8PDr8T6/+5v//75czhM8vttxyJ/T7FXO9/+9uX&#10;q3Hvxd7y/hfrlQ8k8z6GvUQf72n1QPNy8D/7D5/mDy6ozXsBrsu494DDh3t6H5L3Yn5eKT3k4b0q&#10;7DhfV+M1DveWRx5+ePnVX/rl5Sd+7A3LuVPHl7Mnjy/vevvblh9+1cuXP/3D34/r7Mn+wHX10iW+&#10;ZuD1Fw+OsQdf+vyXln/7p39cvvLF/1z+5dP/sHzhM/8RZ/7B5bFvP8rfiPjXf/ns8o9//y/xen2V&#10;c8IPFR/42teXr3/1a8tX/vPLywNf+ho1LsZry5VLV5cnHj+/PPytR/jbB3ifgHoRh9r5/iLm0p+z&#10;4MN8qhVPyNegWtfwMw4+jLE2bNMmDvViffVeR5xGcdInTJwC9iL3Q+Oxvqxltz/Ey1eQrzmwoeZA&#10;ziuAPvjOA6RTY32OzrlUPoM+g7uNr/FYm9LT53LFa4y+cvd6TdD+ZO2VQ3rlR7we6Hgs9W3cqJyD&#10;lmowX3P2oeLUR+sx6GsteP7gs3yck3LLV3EcU2eN0Z6g72ua3JWXtjEf0OvuUOwWZv9W3I1sZfd6&#10;1v0PO9clz+UQ42D8rjbniTUse857N8deFMfjOiZanKmue/ZP43ke1Cyb9GXjWai61VcO8agDSD90&#10;dC20vXzpt1jarQbpV8xsb8xc1yiO58YY76OwTvlNyfzXt/WeAuAPNQv9ULIfOm4Ab/j22deHkmGL&#10;JPrV7fWh5Pn6qeo1vnj1C0EVi0PhC44ximdbfU2OQGzFC4hbNVJn4ES/D19A+uxXi3jcFHRj64WH&#10;vaAaVQP6wlzTQciYUd911B849eKmA6exatsL8avvGoI+kALSdL/Gcx2I44ci9PE314q71p/7Qrtq&#10;jdbnxLY4enDHB0sVQ67pbYEfXovHNbYb9oDSJ7fgNbWv+LB37YD5mh995pOvWn6Yq/XID9cVtw8e&#10;L7gvAC2uU6Hrha9qbbvFdu1ud//MtzH6im8NsymGMA3n8dsC0WKcL6C1PxUzXx++h8jR80JOz1sa&#10;zFGcfvg7rXnHI9axoSNeA7Zod2qgr9rCrKnxoKv4sKPVNxT6gR04xcNYsdJjvGmJI17bTLPH1Yrj&#10;dUifdsUUeK3XfcJ9eU9JHdVDWF9c1TNqxQfPunfoAaODDxPDnnqVW7FVq8aX8YE65vJjb3obH6Tx&#10;g/qdR5Z7z51dHvwafgUbH2byIQP4mCseWL7g9POWk6deuly8DL38cIeHdtB/8skry9ceeCQfOkXM&#10;1Xhxxa9Dq33iiQvLG370jcvxY8fjg/eJ5c47Ty23Hjq+/OGffIxnkXsfc8YDUPw9lbe85S3LkSPH&#10;lmNHzyx33nFiORMfkq9cvBy15esiHlDk363U2uGD+TPLv/z7V5bPffHBONfhD+AhD/hX8a2n8xeX&#10;N/zI62POJ5c7D59c7rjj+PKyV75quYLfWMDaYH0j/5e/8JXlkUe/TfulsP/XY08ub/2pd0SNeDCc&#10;93LM6VK8dl+LdfrmQw8tzz9393LyyHE+YDt87PTyB3/810uEko958dcyor73vOvnl1e+/EfjwzrW&#10;6DvLxSvPRP87y/kn8BDlcT4siuXgmuKD8JXL15b/+Pf/jPU6mmt3+E4+1P3sv/4H9zzem0Q9dR8I&#10;/jPx3uL8o48u73/r2/ltzePxwf+O24/G+p1b3v62n4maIm+AD9MiHu9F8C2wK098e3nnG35oOX3n&#10;odA/xnNx/4t/eHn8QqxN1IO6kOsK5hO15f7nul+9EvOLOXzzW+eXo8fvX/75Xx4IXz1sijX4yZ96&#10;z/LIt5+I9cLDknh/gw/YUQPOzvt/9oPLoVsPL6dP3LWcPH5mecHz7l8efeQx1oaH6vjWWZQYOZ5Z&#10;fvMjf7K88tVv5D7j7OE3TZ65fnX5tQ++bzlz5+HlnhOnl7PH71l+4o3vyodu4EWtmHNfM+jjrIX/&#10;D/7gY8uROIPPP303v6n5vBPHl0e/+VCsY37LFvdXXYv4swHHYi1PnTy3HIv1xwP497zvF8jBvvb6&#10;R768d39nuRRn7sjRE8vZc/fym8mnT929/NRPv5c16ZupqIdvMDGO646/Hs03nXGuA/x2V2hdwxkO&#10;/T/9k79cTh49Fft5lt/0xYPjf/m7f4m1iHMZ64k58oF6rPv/+t2/WI7G9XPu7L3L6bjmDt922/LY&#10;o4/E3GJPsQ5Rx6WL15af/7lf4oP608ePL3edPsPr7jH8SQHkDQ7+jAMf2IUo9gx1fOtbjy/33P2D&#10;yx9+9K95LngNak+exvvbq8t73/n25cSdx5dXvOiVcW7PLudO3b88GeccfH4jDGsX/8d7BNYCOlE3&#10;HlD+18Pnl1f+4BuXOw6dXh78+qPUX++FTy+f+dfPLodvP7LcFWt67uRdxE+95af5jx3o7GjvuO/R&#10;4s8+vPDe+5cXvfClfIB29sw9/EY2+Hw9xHyhjznHPPGQ+EtfeXC5A/t+6vmxji9YTsf+4xvHn/z4&#10;x+M9MdY5udhz5sXZwXv8WINf+/X/sfzALXcsf/5X/xQ2O4+RAw/szl+4tLzo/h+M++GZ5eSJc9Ge&#10;W+46d9/y9Qe+FesXrzWsGw+FMG+cx7DFmuHb7nccObe88SffzXXMHyzk60X+45jYC8XmesH27nd9&#10;YDl8+FT+beC4dvNvBD8d9+ZLy623HuUPRo7H9XP27AuXc/e8eHnifNxvY16oW636v/O//ijW8Ozy&#10;42/8ybiHvmY5E2fsta9903L5Mu6PeU9KbtTCM/3M8u3HnlhecN+Ll1On41o/dY7t7XccWR5/PM5a&#10;iOIccP1xLnDtxf996Nd+YzkcZ+jkibx+Dh8+sfzoj76FZwUP6vFDFrxOYf2fijV733vevdx7773L&#10;x//xC8uv/+HfLLfEfF/4oh9azh1/4XLL99++XLyAD3p5HnC94qEi9llrDRtafEP5S//xmXjNO7Uc&#10;evazl8e+9QgfsvM6j7p4fyYwli2vW+rEWYINf5ILn+3+5Hd+f3nROTxYPby87HkvWV75ktctf/yH&#10;n1gefuTJ2It8b4d75pe/+PXlNz/8W8vhuCcees6h5cyxs8tHfv236prJ+yn6ly5eX177Q29aXnD2&#10;xfz2+/13vzzO5guXd7z3Q7GOuf6oi2eBQPwS99tfjGvqyPKaV752ue8FL1le8+rXLW94/U8u3370&#10;Serqh1X6oUnmzT5arBPnjfkZ+F40wD7jcH7zmgWfa16xaOHL2tJOX8T09SrYmDGxvvmeVbAaKu9o&#10;W2tjfdynNQ4xcxxtFrOF/mxsccCWjffyygu0vueFL+aH/uzzvtcuON8/szdnzg2EP2vd1YZt9tFe&#10;thmKxR4NXAEcaZsNLfKoXqDjTZ/xe3SJ2Wb91oqxNNK2ts1nzDpubvTXNdUaJZoDFEdzUsw8bijO&#10;Yt0n7a0cDtfdyVG2zj8/J8LYwOdIAPgY4zm5bBgL8G+g48DH2GuO/hzfvn2weTdftsDm2pidPtkL&#10;wx6aTZrOnc9X/1AheDrTnQfc6fztoNel2oDWAhr6x230TUn08X6w/7GbCBD6oeTw4DECGmXrB5B7&#10;oDj+y9v4tmQ/mLzEF7D8yX/evCNfF63F6k3l5GADLzc7x+vGa3wjON/j8F+OMwc2DjcevvmJFwve&#10;RKPOvplFfdy0WHDaMAdbfPRz8wpl56ZChze11BJ2eHt8BPStljlm4Jkd6DclVTfqb0RNaPPDWL1A&#10;Rl81ty3QNalFDdKo9WOsNC1WdsT6RbKuSfoBf3EeeTVWbuwb93Od+zx/jZFfkJ0+2crePuUo2z5Q&#10;s96EoN+68PU8khfdFYi3vJ1TsdAtP7TzjbjWc/V53bDlBzKtd9hrjdDnN6BqL1SbgxrVzv3hfMB+&#10;o7Upf9Y05nCwlvLPPgfjrYbWVHwA1y7h/gD4tBXA1doxFutrfnJqjZuLGozH+0S0vgftq5Zr5pDN&#10;/NBHnx80ZQ9AM899wHi8loynGjV2u2oTn9xqxUNefODUfPhhz/wAYvjhtvxoVVPnwfqob2iO5lI8&#10;nGXk1DrrbOPBXeeqfOQFZ65TtcAGH/aa3Gi/8tVvLPe9+NXLLbceWY4cPbkcO3J0OX38yPIPn/j4&#10;cj1ei/JvPj7Fh3kvfcFLl1/5xQ/z+sMHnvw2IT5IVg1Xng7eFX5AZz78YO3aVb62Xbt8efmDD//O&#10;cvg5h5cTR+9dnvvco/Gh+q7lj//3p5eL+FVHPOioh3f4e5R4EPfen3k/HwKdOHZmOX74eHygu3e5&#10;Gh/iUQ8+ePe68bxh7VCTxlkT9zQ0oXfhyUvLww89wg9jh28/xodEeFj3ute9Pmq+yoc6z6DuyH/i&#10;jqP8Zsm1eC2+Gut0Je4V+uDf+8ScyBcfXj/3Rf46+LE7DnMNbz90aPnEX/1NrBXOOx5Y4JPk9eWz&#10;n/70cujWY8s//vMXKxbvA6LFfmB/4lMpvmWHX9fgvTy0n44P3t/82kPLnaF56tidy8ljx5czZ84t&#10;//Lvn8GX0fohQdb09PKnv/uHy+Hb7lhe+7ofX267/UjUEx/oj55Yjh85tbz3PT+/XIz5YS5cO7zP&#10;iJgnHv728sJTz+OvquObWofuPLbc/aL7l0cffzzWoNYy6tEaaG3xdy6fir3AN+PwYRYPwx74+qPL&#10;hfPx3uYq6gnE1PGrpbjf8uFvtDqL+GbZz733fbFedyzHDsfZO3lmefH9L1sefwx/YzP3lecCc+Q4&#10;zxseXuBbuxcef2J5y+t+bDl26+3LXSfPLsePneIDnn/7jy/xbOIhk+4Z+tYvNfBQLtb+wvnz8aH8&#10;tZzzqRNnl5e88P7l6B2Hli9+/jMRG9cR3qPhdSHW6sIT55fXvvxVyz1nzy333n3Pcij24zf+52/G&#10;uuO9Tszxaqwl+9hzrO13lof/69vLqVOnlhPH8cAvv5X8rnf8DOedD5nwQR9ndF1X5FKd7Nc6Yb3x&#10;YPurX/1m1Hv3cvLE3cup4+eW2557x/KZf/s8f9CAB2KX4z3lpauXo391+fx/fi7O+anlzMm7Y22f&#10;vxy67fjy5a98vfYi5hct7iW/9su/vhy54/bl7MkTfDCMhxZPfPuJvsaQ/wv//E/LL7zrHXzxRe2o&#10;8T+/8LXl61/9L74e8x/Qihrx3vXBB76ynDlxLPbjCGs8ceL5y4vu/9HlsW/j152DF5x8UIXrKfeD&#10;D6ojHj9EuBLAucaD+3P3vmT553//z7Th3OD6D3ztaw8shw8fWc6ePrecO3PXcs9d9y4/8853Uyv/&#10;jiTum3lOcXYwzwcfeGi57577+e3Kk0dPL8fvPLG8/GWvyvsi5ok1jnsFvqmNOi5H//yTV/itzhc8&#10;7xXLmVMvWM6eume55/TZ5Z4jdy6f+ZtPxIUXZz+4vDcHuAYxL/wq+uHDJ5fPR2wc/9DKNbsc9XGv&#10;Ym54GPbTb38vv5l64vjJ2Nejy30veN7yyH89EvdSfB6IeeBeh3XBb1VdxW9XYV7fWT777w8sb3vr&#10;+5ZLl6B3dblwKa5rrA3uV8HRGeKaYn6xBm9+49v5zfMco96oJ+Iex8PCu5+f3yCPawFn5q6zd3PN&#10;wOv3eTgPjHt6+eu//sfl2LG7uB53n76Ha4ofMCAfcgnXcV1AI9bkHe/8qeXWWw/xASOuVTzgvePQ&#10;ncv5eH1BvXofgm9X8n4W196f/9nH+EOLu88+n7nwUPL3PvrnrAd81IPPTE/H681f/ekf8wdNX4x9&#10;xjrgXvHbH/2L5cWveMPymh99+/KNhx6L86PrEw+T81vjeX5RJ+43da1dOM8fdJyO6wEPvF/7gy9f&#10;rl+6zIfzfA0g8r7He2nE8EzHeQZwb8dr4O/+xoeX43FPuTfWFT8gOnbihcuXvv541F7vYyOufyU9&#10;gIfFcXyX2MLlp9/7oeXWQyeWj/7xX5ILv9YI+X/lg/99ufWWQ7H+94b+85e74rX1X/75P1gPf4iA&#10;exHmhjyYXwh/4N3vW84cObH84P0vXV7yghfxNxd+9RfxrX68v07g3Onaz2+C5j2Qexti/f45atE+&#10;6T2Lt34GAd6Tq6/W+2i5loDZuNbIpTa0WWudS57NGCu3w2MSZadt/KykBw6zJucfcD1xlEc6w4MT&#10;9QvyrbWMwB6L22PsHfzMMcarLs1F9nW82lhP+QYNzxet199zjT7nib0oXeoVf5xX+FGr2dOXMRm/&#10;1kP/NKZO5W7N8rMNDrXdh/EQO9qkzTHOa8D9Yw701zkK69pIc/UJnldaeniUSJ+v2z7ouQyxMSZH&#10;9hoTzJtzadse6Nr19diLyKNnQ8JQk2Hmibup6/C6Ude8F/JrPGHOwbk1Vh38R86GzhgzAvck6aQt&#10;6sO1EZAvUbrFQ6s9CjdtHc/1SS7ev+CcPB7vbfVQEsgfVAfCN+OG35S8GZBbDyX1a9z8lmR8iMMb&#10;fSBy5YKpXzho490n/zy+EZzvSH+0UU++WMSC4OK3DeEbkbLJ3raeU21I+bU5usChQy34CrOuYgd7&#10;6WStmccBn+cT5JNmH7LQxpsAf1DDusLPfr3gsg7y17r54lpQHIEX8miz3swjuEb6Udu65jroieBy&#10;nBhiY9znBkB8QDcfcKld9p4/UL7uG5gD/fCtb0Yy1h8iwedovYqTBsfQnPfW+J1XepNfNsAfaMnW&#10;UHxAdXIvwqc3WPiww7+dV2P5PRZr63N18AEN3lhbTq+1EWvGOsSDHiCt6sMOLvduS8ewo4H4CJZd&#10;Lbjw4Rt3WHesL8ZokYc8aUQfY9ehbtmbB+DNcti6lrK7vnjiOJgr8mC+igWwpv7GtmOqL3tfAw7x&#10;i7OjseHra9ps1NE4/HktBkzD/erLj1ZzZt8AG7iaI3j4UIQPg9DSAxVoKkZ5VGv33SZs2FUfHh7G&#10;Ecdn6uXVb3jr8uxbDvObMkfvzAcon/3Hf1qeuRYfnp98crnl+561/PIv/2Z8yFuWK/Gh6WrsI/Yy&#10;NfFhOz88w4aHC/hba3/+h3+8vPdtb19ecNddy7O/7/v5dyHxDa9//YfP9BspvADjAQBi8WtkWFt8&#10;IMJ6/Nz7PricOXvPcuLUyeXMqdPLsduOLt/48oMLfiUNcXiQiNckrAl/nBvNlfiAnR8ugXwQobmj&#10;rof/69HlB1/2Q3xQggcSeNj5yhe/iny848LfnHvz697AX7d88vHz3B8+lIvzpfXj33iJe8WFC1eW&#10;C+evLI89dn758Ic+spyDZnwgxodtfIj+xMc/zRowJxzsz33648ttz/pvy0+88U3L+YuXI/5SnPvU&#10;zAcypXv5+nIZa6v9jvr/7V/+gx/goY01PBYfKr/4la/GB9eM4d8Ji7m/7gdfs3zv9926fPWb314e&#10;feLCcujwMX6T7Cz29Y4jfCCGexzWEOeA6xXjn3zDW/jrzvg7mq/94Z9YDt12ZPnV//5h1nT54sWo&#10;AQ/xnuJaXIkWD7/yTEadUSse4GDPeP+MN05aL51bzAFnht+0Ep8P8b6zvOfd71+OHT253IVv8526&#10;a3nevS9cvvXwI8vFqA1rwG/mYQ/Rx7WB3JEXD1Z+/7c/yjW/+2SckyOnliOxn3fffe/y6Lcf47cU&#10;8fAHufBwErXxTRzOWOjhgSP+BuevffjXl+MnTnFtT504zYeOb3rjj8W5vLhcvnppuXjlUqzzU8tj&#10;336C3yy6M3Lcc9fzl9tvvWP5o9/7Y5471HIVD4xiP6jLNx1Rb1wHp4+dXO49fS8f2uDB8Ote86P8&#10;Ni7Wha+90eZrIK79qDVa1IwHuaiZZzj08VAB+/zVr3xpOXzHodjXc8vpo6f5jarPf+YL3Cv8CYSr&#10;/JZz7NuF88trX/Uqnhv8Svyh43cv7/7gr0eNmRP3FjyAww8T3vPTP78cPXyC36jEQ93DcW4unj8f&#10;+fLBIR6GvfzFP7h86q8/GWPsbd1PQifcBF5ToIfr+EXPv59/ZuDsyVNx7Z7lr2z/91/9H5wfvlWL&#10;b73i15fxcAg62BO0+ffvcK/E6wD2LOYBTZwr5AvwdTZyfe6zX+Q3VnFvOItvdx4+urzj7T8TurFv&#10;l8Bfa8sHxU8vD3ztQX5LEn+64aUvfBnX5nnPv285fyHOuM5VnA28FuKs4Qzym9FR91e+8q3llrhH&#10;Hj92Nu6PZ5fjtx/h33j9qz/4/biG4qzGNXL5UswpYn7hXe/nnzL4xKc+w28j4pum+nVq3LvwEO7C&#10;+Uuc30+8+W3L0bie8VASPzzAQ9ZvPvgtrlX+SYlYo6qfrw0BnBesIb5FDJ7WZn09iTFgtotxr3rF&#10;y39kee4td/BBJtYH54/fvg/u8+5+Ie8r+CEQ7o8ve+mrGAdgDfNhcgBt4G8/+XfLkeMnllMn71rO&#10;4lvOd55afuvXfyvWDmcLf0Ii9APfCTzwpS/Fuh2J/ToS/LhHHsV96dxyb9zf7zx0ZLl0/jI18WcL&#10;sNY4B3zti3V777vfxx9YnInXpLMnzvAHSf/zI7/DfdIDZPAeeeCh5dbve/byy78U9y1eQ7nmelDL&#10;tQjkD82iRth5/4rX7Jj/tctx1pE/Xlc+95l/iWvsMO9JZ+K6uedU3JvuPLK89cdeX/fDWHfoRLv+&#10;9kKtddzL8VsGjz/68HLolmcv98e9At/EPnPk6HLq6PHlWw89wj27jHic9Thr+Y3k0IjXIFyfF3Hm&#10;8ZoQdf/W7/zR8ou/EtcOcqJm3Ffw+hecn3zzO/gnL46fOLvcc+Ze/sr9p/7qb/l6lt/2jvt86If0&#10;8uSjjy4v4K/N38m/34qHrWdPnONDyV/5pQ+xfswD68bPPgH02eIa4LrlGuY9IM8jWr3/4joE+L6t&#10;0DaslY0duH8yL9cvcjLvLg+52QaPt9hA3j+jBtrw3myshfdWzifGmGPpK4bx1eI+BPTnphrvYuWT&#10;C4AfoE/+1t2wFVRf20JL9WNcLyWmnzXMeYkau79zs7/y53o8dobn0YMV1Ic9Qx/vv1xvXU9g0qp4&#10;1wSv5+v+4vD9Ytml6fHiD/qTvWvRc4yA9zsHNBzlH4BzB62JoxpHwC/Y/ITSaS3Tc6g+vG/GXNDH&#10;f/L3A/WK71pMk89GisfnAawp7fE//ke/gT6NxWUfsbuQfy+gEWBteyCe6uZ/YRt4Pi+z7eiHLfe+&#10;zk3ZvZ6VZ5/TjJv+3HPGFkZ/1iM78o33pdSmPsbgkFf7EC2A9yE4J4899ni8tuVDSX1LEnZ/GJnn&#10;CQ8lg6S/Kzn8bUk9bDTse1iZMXgxxbdR8EDyEl/s8JM1/cvbmkzkLGAyKGLc+Js+DAFyB80bAAvW&#10;yPy6ebCNMT9cRZ8vynWDnUG/ATZtPFGbBcjfh6Psax98x+qT1g4qj17Icm4JrwHY94II5BtivLnc&#10;nas4nrft9YLPOYLvHOchvuqBXTHkov6om75Yd8YVFDPMZwuID75yIS/srQst1wUUKzvPQWoxLgA7&#10;PqDkh5TiB1gnULHwc+0VW7rUrjVg3rCTE/ORhmuqP0M+tKpHegRyur4BNr2x5B5pnxRb6Pq01uCb&#10;JtfUONQHN2y+vwOgUfPvvSkN50h3B/IFVP+OfZ4TbOoHmBM1hE3rRsSiEWXnHKJFjK+BWq0BeHrT&#10;qrx6U8k3qNN1Bg40+Oa04lUD+tQPDD7oFqRB7fqg5fH74PFtsxj0tVYEbOVzIG9+YEx/8ydwrQDO&#10;R3VrfsnBPajvtWEXR7kAvpFHPmqt+nrT3Sh+5oQ/94QfNgL4wIlvJP3M+351efatx/lriscOH1/u&#10;ig/8Z+OD1KFbDi1/84l/iL1PXv4R/Xx9gg4+cHMvievxYesKdZ944sry2c89vPztp76yvPfnPrLc&#10;ehv+Dtjx5cgtt/FbRu9924/Ha93FyI968LqYc8Sc8Lcj3/vO9ywn+Wvehxf83TX8qvc//duXl4cf&#10;u7B8/kvf4Ie1I3ceX26/9bb4oHWY30a5+8Tx5S/++KP8QIYXcXwLiB8eUSce8IT2O376Z/NXhY8c&#10;5wOdc8fvWT7zj5/jr0i/+Sd+arn90GE+3Dr/BL6ViXtCPkjAHLEXeLBwCQ9JtB6xpl9+4IF8ABMf&#10;nPEh/VDU+tofeevy1je/L9bvdNSIbyoejfk/d/mx175m+daDX49rKtYtarwSwMO661dCP/LFEsYH&#10;UJ1jfDi/uvzTP//rcvc9L4gP9qf5kBG/uvufX/gK3wDhh5tf/uxn+O2XP/jtP40Pt1FXaFy+8vTy&#10;wvt+kGuEbz/dEx9c3/7mn1ouXrrMD+tYa3xD5/GHHlt+8IX4e3Bnl2PBwz+qg4dd+PYMzxfOCT94&#10;oyasI9YDwPVdr4fY+9Dj+cMHZwL7mWeEDwbxWh1nLecVexI2PLR43Wtevxy+7c785tqxU8vz731B&#10;/eoKHlrl2aAeckQMvnmFBwsXLlxc/uzP//fyvOe9gA8P8PcHcW5/+JU/wn3HXnGe8Z4HDyX5XobX&#10;B64F3Ksxn+vLb3z4f/IBNc7BmaN3LUcPn1le9tLX8KERr+PIi7ODv7d27q7nL0ePneTfiTxz8vn8&#10;+37PO3cvvwl5222Hlpe+7OXLPc+7dzl8+Pbl7KljoVXfYrrrfp4LxL7jne/t1xu+NgS0dnhzij6g&#10;65/fDIxrgz/wivHf/tVf8xu5d+Pbj7FmR+K8/uHv/N5y4Yknl4cffHD51F9+bHndK14dvjPLs591&#10;iH+H8zd/738vj128HmcN6499iRyhpx+i/fqvfYQPW/FADGfl2B1Hlp9605uX177qh5dXvOSVy2te&#10;/kPLy1/8iuWPPvqnsZ5RV2wkzi4epOjhA84B9PBtZH3jjn879vSZ5bZbnrt89t8+wznxgStqiPnj&#10;4bx+AIi9gQa/VBzAAyogv22br826z6D9u0/9I3/N/N67n8dv9eFbtj/5E28ZrnkHzvCDD36Lv35/&#10;9uxdy1133xvn/cRy//0vDj/Oa6xHnDV8mxcPf3gvj5quYG7QiD5+zflVr3oDv6l65MhZPsA9EXv9&#10;Sz/3zqgT/xjP1eVdb3snH+o//MgTHYf1wUMoPoiKvq4L7P2bfvwnFvxqPb4B/aIX3MdvLD7w5Qfy&#10;iwkRy/frsT78V9fjBRcPTvFDBV4P0Md6RK20cZzAGuRr28p580+8jWcYD+txbeBcA5cuXllOnjy9&#10;nDhxajl6Z1xHUctLXvxyriWAeD7MK23g0//w98vx08dD7x7+GjYeTOIfHGMt8RqAD1Ko93/89w/x&#10;b3F+6u/+fvn6N78V6x6vL3GfPBH5Tp8+uxy+4yivNVznuM/yBzQ4J9yTp5ePffxv+KcS7o66T8SZ&#10;OnPnqeVPfvsP+KTtGf65g+vLk0+cX1710h+N+xiufaxFaPGhfmphH3BmuKcYo8W5ixz45r2+VYhv&#10;fJ//9qPLuRMnlvd/8NeWt7/7F5fjR8/m39iMeg/HNf7ud/x03IPyoWuuRe1DAfPHN11/5NWviGvg&#10;KOPuPYN79qnl13/l17jnmFt+4xDnANc/3kPj/hg1xHl/Ku5x2HfUhzOI6+oy1jXGOo+4d733vT+3&#10;/P9I+/NQLavufxz//vv78Xnzfp4yPR7PPI96OA44oKIoipEooYQhRUQSUUREERFFRBQRUUQUEUUU&#10;UURRFEVRVDSQFU02Z4OldvJ45kFtWL/X67X2uu593+e25/l8fweX1x7WtNdee197r3tf11Xf1GKt&#10;nT0KsPOU8/79H6qOP57RNjxB+u7LL+mHhjvve8RefOE12bGro9d6uhfrnnLvfQ/r3aOuD+3DtnA9&#10;QR3oQ1wn+NqXbeQ4LoHPWRxfWmMANJcRH3S0UTHnA491UR84ygNkQ9qUeJSZysUn1RU0UQ8dKnlK&#10;ryirgMDT2rxi/aoy9E9pv5zqA4DHMgHxI13gpfGaIMp4LS9zW+Y6h65hoygPoG4KeITOgKCpxKuW&#10;FuT4GV0hr4IX86wr5FRAqd2QhXSut2yZy0cd+6zcXk7Hq/ozcKOOPBJ+JZ2APJMuwq/AnaNDNZyA&#10;vJ7Xf8L9TxC8Eo85AayA/5dyIkAnf0tlubxK+aUy2AlrjDwgiUsJByC/z8uQjvEQY+Kf4HR4Ko98&#10;pW5ZWfhQ6Jv3b0Dger6ET6CMHMpk5GVBD95a50lGPn6JE7iwr/AcJK/gk/kXcSp0jfKoi/00ywv+&#10;gMDTPQn1XN/mJyVLj28HgEcCPb5dBBezdCVEQLISh18V/AMbCb1TMj50MzNlfK8kT0q6R6RGU3Fc&#10;ZeCis+mIpSBk/Hld9eBk1fJkjJCTG1ALmQQlp0iAdCz6ymhEl64ZiFZpOpw7XVGey02guirlJWAH&#10;5lBZT/oEuaxKvqxLThZtVZsSTUAEYgpI5QW/lM9xwg7CYX3YBToVuFrQVNAEBC34y3GzdoZTn865&#10;y/CTzJw2dAr+BRA3QdTlcot6yk3XqGNedko4Ks/8SziJjuminJBo2G7aIfiFDuJNGwUeiMr6JMpT&#10;XeBrIZRwivpUR1nBv9AHbc3xCKpL9gydA1e0lfiVkPhHvsyeANIU7UiLN16lH+oLWcAL+xAKHolv&#10;wSv5VATlglchh3WQwUW5BxoqbBHX4FcNROO8Qp/Ql8C8L0JLi3XyYhmvBe+Mlnm1L+mX00V56Kl8&#10;VieegKCRbPLI9Us4oZ/oEgSO8Ckn4fFa6JN4Eb9sbgnagocHDqRb4iNeWVlRFyB+bnvRsx74nJPJ&#10;U+W4Uo84ncF8IRt5LvhZrzLWJ5yCf+Ih3FTHQECMYW48pmb+sEeffMXmza+zhoZObE67dH1z/+fY&#10;2GEjxU0gHFI3SPKW/ZIOxQaLpzjAX5sZl6dTKpAxdHzSVq/fqeAH31/Z3lBvtfPOtIfvvB0bMdwT&#10;sZHy+8pf+gDKJfuuxMa1S0EEvveNgUJ+0ZZzvk4QATg+7rn3IWy4Gq2nq9taGuuts6nB2uoX2ejw&#10;MW3mT2LTzX6bnf3TpqZO2qUXX1ls4OrBk+9042ksvSMReN/9cNjmLVhkR48Ou03lF25jt2XY3jdv&#10;nGP2f/CRNtg8ZdpQ16KvY3/w9idoz582Mf2HbTn3Umts7tP7MRnw6cam/6P33vI1ABYhDMKSJ/Xk&#10;hzx4eu0E37/ILwSfOGE//vizAgY8ycfNJE96/fTdD3oc764bb4JNG+2X30dtGm3ghpX32bGJWVu+&#10;bps1tDRbSyvs3dxmF19wGeyADS4BG3eetmEAcGCAAU+e8uQ7K1uA22l33PoA2u1tJD/a2nVkHn0K&#10;0Cku2EdBSvSd+xb9gPbhWof+zB8aaEP3GY2l5JcMiFx/7Q16xJy2a2ps0wc5RkcnpR/7JAKg5O2B&#10;EX5R1gMYDz30kIIo7EueaGpv6lbwbAJtOnHypE5Lhk7SmW1hoOskxhvKZqdm7ebrbpJ8BrUUsOrs&#10;t7Vrttjo8QmdnlKAAG3ghyAGly63pibYh4Hnmhb78MNv9FV3NMXHCABsPWgARz02MgIf4/sI+60T&#10;/Ubfv+GGO2RL3/j7XO72gh0ZTFA7GZyBz7Fc44p1HFd/2atvvGtdvQPW2tIjf6qtbdBHpGBuBaSn&#10;T/xts/zyMYPbszH2yQttSf6reQFt0vwHv7771tv1AZfellbr7uyyOtjz19Fpm0R7ZgC33fusnXnm&#10;Qnvi8WcLfTwgib6BIJ4k5asOyP+LL79VILync7Eet6W/8vH8d99+Tz7NYLxOX4KWfPydofQzXOUn&#10;vijnSWj2seZK6OB4HKNO+9ab7+nUHB/r7e7ot4H+5XblZdfKD3l/I8jPAAqEYkz99ONhW9K/VI97&#10;Ezie1q5eJ/vQr2N+5dVtA114pV7yw1M2Oj5t6zbusN7eFXqEnqfNelrabPPSpbZ70xboM2jH4Tuk&#10;IU/Zn22j3uQNe+lkOfIMBm7fslOn1lrgV3xsmumrL73e7r75Ibv5ittsOQPa9Q0Y84swr5xpDfPP&#10;snVLBu2p+x6wP2AjBsiKeR2ydDoYvBn0VfvTleNx167zrAG+zo9PEUf+hrbztCGDVgxM+hjoUxCQ&#10;H9mKYJL3FXijH3hq7rWX39K7eTluGMzmI9n33Ik5g/0EPH65f+XgYszdy+3YMYwl6Dc0NAy+Axo/&#10;nMP4ygTS86NB9AmeNuUPXgzYxX3xqSefU/B35bK1tmH1JsxNHjSf/68zbHEL5qvaBdaFeX/d4Br7&#10;6pOv9MQZ91m0Ce3vtvZ7ls8F7l9+n/V7mA6BoJyBfZ6A5keJUGTHx2Zs1dot/oGxli5b3NVnTYsW&#10;2YtPP61Ty6Klf/AqG/t9+9WXX9OPUHFamL7GD/288SrHQLJn8nXqps0l+DFN/Rw4f7rd6XccA0xz&#10;XcV7EuekB+95yD+wBv/j/M4P+nz79UH12R+QM/rbsF1wzjbrhw5D7APwePaZF60Z/kS99BqKhYvs&#10;4Qcfgc0oi/dg+pPbj1f5MPUFPz3FQH9AnWxJH0/tZpq+LnsgzXrdEzL/ES/YR3YHrtKkBz7rfV7y&#10;Ou+blM7yQe/8WOa0ygduguBX6EW8JKugZz14xjo/T0deELyq5DmfF7goEy3L8vKgiTQgx4uyMt0T&#10;juqystPlZZ9UJt657IQT6VwGodA1K6sKVWgKG2btIBRtycqK9mZ1vLI/5uhL/Grt+Ie64F+pSwko&#10;s6SvgOmAjH5OfaSzun8KfuVxFslGO/P6SBeQeFfjWa57df3LaPL6rEw4uDq/gBLPObEhQOgTtHld&#10;NQj6nE/OIy+vBD91C52SragPryyT3izPdajQJ/ArIdqZt71afW6LHORrBd5cKPNF6JiPiWhvJb5f&#10;HSeAax7O/3yvvqc593PeBIDI43/lMPfr2wo0esCxPPhYvc7pPCipx7fTe7f4TkkGKeOXu7LOk+IB&#10;VKQUZMzT/IuygBzPwfm5cfJOcHBjUgZp5oJP5jGpc5LnTT4ZGvW5wQkRjORNlUD+Aey8El52o0l1&#10;BV7CET55JZ4O5bjikcpUrhtXxieumcyChu1P+VyXAmQj0PEq/BIf0Qfe6YB2zRy3mn665pBkRD4W&#10;mmAlyPsmcP8pT/kBUV+Gx7qEn9NRRy08Mny2p7J9qqtGj0LpnnxQv9YQn2WElA78snLhcnHt/VQm&#10;K/GOfKUegUMg76BXPmyBcl7ZRuGm+mqQ2028Uv8VNBltLovXcl8r8SwgKy/rB8pM9CpPkNMVuqR0&#10;Xq5r0pOQByXZp9If+LyGfrIprqEz+y7KNE7EM9UBpDtAGxcunMGLC9PAI0Qfhx7RzqIdCaRDwhE9&#10;wDcUaWMRC0teqT/qIx+4eVA0aCg7p3fdnLagSXWCwEs4hKINomWdl5M+NsNl9biShnOu83I9VA6I&#10;ubjABXAhL15Y1AdP8mc96/SFVUD5BoH6lzYNoW8OlOFfdHN8P12DNMYVH7ukvNdf/8Dm17bav+a3&#10;2AdfHNL7HhUk4YYlbaa9X0r+rXGpjRRt4DfVsKVsR9vDBo899oQtrFmkj6jwUVa+M5JBIG5WGZjQ&#10;h1OAOwNdLjv/Yn0VvL2+VSfguKmbRrk+UgIdaBNu6vk+tG0bt+rRPgJP2/ExxGuvulFBN/FLp4jG&#10;sekkLjfCPCHCoOTg0lWqUyAVG9FZ6LF60w77+fBR+TwDCgxscqP9+9Hf7Ogvv6AM92zamnaGPm++&#10;84G+iMuvHfODMjVnLbRPPvpUduC78GZP/W3b915u8+vbFOhl0K8Nm987rrzG/oS99K442Fd2A77G&#10;GtL8tXQMi5PnXnpVgdT2Rp6Ma7PmRS320O232t4d59i9dz+hgBhP0jBQxFOXfG/a0NHjCph0t2Oz&#10;2tigAAKDNvIv6M3TatMnYBvg8iRdLfq8raVHp2j4Tsxzt52jr88ykES92H+kU5tTnzOwodM78jvg&#10;0Ibg6zIY9KDP0q85HzjoMWf6EvjyvZD8OAlPS7HfKHvF8jU2gj4t8SGd+8XExIx4Ut7U1Iz9ePCQ&#10;9XYts/aWfp1+7e3us7r6hfbb0OEkB7Zk8I9+Bf3kr1iEaLMPPjyhtXP7udbQ1GjN7S3W3t2ld6s+&#10;9tgLaA/7gAFVnoydtaHh362zrws2atWj8NT5ow8/kwzqGa8N8CC4t/nQr79YR1entba22tKBQeNr&#10;EW647ma/DwkHepFGbfSr8rBTzF/CYbnG3h/29TffGT8UxcfBeRqSAZojh44Cj+MR9kf7SM+1FscT&#10;A7nkpQBn4ic82FQncuG/t9z9IHj26SvhDNQxSDt8fEx4DJ4SLrvqNrv2+nugJ9aAGqdJr+S3BPJm&#10;wGvZqrXWwsequ3sVMOEp0ltvvg16cO2LOQ48eBqS9iUfXlmmvkp24PgOnvQ1BXpTGzhPffTRJ7Zo&#10;Ub0e32ZwhT9KXHv1darj/OHBcb/X0Xco++iRIQXbunsWW1/vgAJpa9dtFk7eF5SjcZjkkZ4g34Mu&#10;PK22Zft5VlPbZP19y62rfcBaGvowT/VizPKULuzAk2fAo9567BZXBchos+hb6HfZpdcquMzAKudE&#10;But4Kpf3BPo5T1dOTJ2wCy++DvNVqx577mxpsd6OVr2385MPPtT8zOBpBIEi6OkyYUuUj42N2cqV&#10;K9Hmbs2j8oHULs6TfM8u52MGk/n49rIBzIv0GwYZgRNrd7UJMt569W3NSR2dfdYOey7CXMqP0vBL&#10;+J+8/74tXFBvDz74tNZgOgkOeUO/HbeBJcs1/zIgyRPO/egH/ihDHTmOpDdtzTxs8OTjzyiozfc6&#10;tvMVDQtb7K03PjEMT3v+g6/tLNwjBletslaO3+Z6W9xUZ4e/+go8p9GP9HVfk2jOIm/uwTA21Sb4&#10;oAfn/7Dh33615X3dsNFmG5/E/Y4/DKH9Q8cnbEEdA8Zdkt/X0aN3ih6EDG6gyYe+UgT5MR6ef/YF&#10;9SXtyB9MGOStr2u2jz86IH/go9n0Efo18bWn0zoobJzGJscH88DzuQG601fZx4BHHn3S5i+o1UeD&#10;OL8z+PnDwe+NH+kZOTqkd1juuOA6G5kGPXlB9nPPPK+PpvX1LdbrMvjqjMcef1p1BPd9988A6iQf&#10;GvVgu7fZbci68IuoC5qCPl19HvP5UnNmBS3tF/mCfyrLIafX2oNp2JM2zdetmkdTW0QHfxJuqs/L&#10;o07phBPlBPYP+zvKOYeX1XOdTlA/Og8C80VdRjMnn+hUBjrpltoevFhfqVcBKM/1z+ukA4D10eYy&#10;PpXpPJ8geITOub7iDV2ZDr5Rn0Muk7hFsAblpI/y4BnyyoJYwTeTU9RVQqUOogHwGmnxSPowTpLS&#10;Oagc4HvXyphKwkl4Xv4POoasSFeRV0CVOsmJfMar4JfnAd5G32eonPohHW3PIXh6fq59ius/QLnc&#10;Ct6ESh4FTtIzlZf4oC7ZMcrUjpQug0reWXmhR+AwX/hBia7gm/sZIMZMNT8N3jl+QcMxnNPQF8og&#10;0wfga54/9U5J7qX44zrvWR6UpH3mgh7fLgPd5EpQGZDMoRSUdODXFvnItn99ewplJ/XYBkcAjcNJ&#10;MP5iEHjHEdgYz+cQgyZovJyLCtZVGJAQRqwo1wSSysPwnNBk7GRk1WWGjrICgj7hBM+ig1O+El/X&#10;lBZtole+mpxUnuNVhVxWgoKuipwoy3Hn8KiWB+TtUxo2k/2AU8aXODltpP8JEt9qdeSbD6yy9uXp&#10;SghcwByeGd1pJ4SAwE18clpCJe/CPlmbKmkELMshK5/DM3hU1FXFDflp8sihsHGqVxoyy+hzYN0/&#10;1BdBvYC8njLK6sgnAyx6BRXlpXY6xGbM9Xea2LB6Os0DoSeuLAvfLAPUCRdpLo65wDudrQjFQioB&#10;6aKfmOdmJg/8BY0AZeRfJh8geWWAsoxOspJOyqd0bGBL4LRhp7BJQZ9AuqVNY1mfsO9URpkxD3qa&#10;uLH4ddzQ3+liDvYTIF4uWYmWIDko580pr2NawDSANuQGIepyuVz0By7T3LhEHcuY57vpxkfGrBcb&#10;mdr5823BvH/rwxQ8qch+OjY0rJNi/OItblHg7/K1uacM8qP+lAHglfwZJOXmjvcfP2HBfvbNE0/A&#10;jI+O2pWXXmZLOrCRbWjRF795ouqyy65zvuIN/QHTk1O2YdU66+LjetgM8j1nbS39ehea9Ehy+cXi&#10;4aHfbSk2WPzQTHf62MnC2nr76qsfcEOnjdJJPfA/go3a4MAKvbeQX3nmo9o7t+8WPwI382CpU24M&#10;RDGAxTbwxZufv/2h9TS128TYVKGDHseELz310qs6sdbdhQ09dK1L75SMsUkWx0ZnbdcFV8Pm9daF&#10;jSDf/8V3jN18/Q3YyLscfegGRo9AD/uDsl54/lV9gbyrfbEec25t6bPewU02OgVfgG78mrZvcD0Y&#10;RTg+NKqvty5u79KjoTW1jXbjHfcpaMUP6dAe3JRDpE1MnLIbb35IgUkGJnhqq6G+zl595QXowP6H&#10;LjCMfKywFfvXfU++Rd+LdAowyE4c17IXdSMtg9x+Co5+tG/fZVZf3+AnENs79djo2Bg2v+BT+HCS&#10;Q1oGM3WqB/ynZk7ZNz8MWWPbgK1bt02P8ra1tthtt95sM5PTGkvsUz5OKh5IT3CxNz1tk+PjdvTw&#10;UfkBAzEMLvGL7Dfecq8Cye6P9HMflwwG9i8e8OAE+ri+tsneeXO/9PKxgXGQ1mMMJrGcwXb6owIw&#10;7b16b+O119yk+wDrNb/xClkMHvp850DZ+jEA5X5i6g+146UXXtX74/huUV4b6pvt6y+/K/om+oD8&#10;9ANRYTv2Azfp0TaODciYmVXgh8H05ro2AYMp/CCSxjl0mgHd6OQsfHhK48N5cS45ab8c/M6WdLYr&#10;aK8fAeBTb733mTV19FlrV591dHbr8d21A0vsl+++1xf0ybfkOzwZzRPB7B/oBqD+7KsYC/QVnehj&#10;cAl01Pm9dz7QKVm+i1EnH7t77corr1a907t9Qwbzvx76TV/Q5g8SPLnKdznyy8McL+QdP164XTiH&#10;uc+TH23H9jHwzD4ZH5+1c3ZcYosWtVtX13JbvvIcna4r3mcIP42vnJMf5WveVvsST+T37LpQ9mZQ&#10;kvMHTxIeOzaS+s/9yP3rL328qr2tD+OTwXH6VZudt2tP0WYH93OOE9JRf/79evhnq1k431559U3Y&#10;0v2N9WwT202b8OvW1IEnlpcvWyda2VDjje2gr3Le/dOeeepZq1mwUD8E8PF5+vhl+67Uaex582rs&#10;0wPfYK7hHMAAs7f5l5+PWn/noL6Qzx9A+EMCXxuhU8BsJ4BXyqStaPPnnnxBP0ot7lyi91bS7/e/&#10;+7HmRvriocMjNm9+gx4J50lvvsO1sbbODv3wPdap4AV7EDfmIALb4ZtSjleTry8bXA67Nts523fa&#10;VVdfb7fedKfddfsD+oHi3HMv1ilnBlN5j+nFPMVXKEzgnkZbcC/HI9Ma+7N/2OGjw7Z06UZbuXwT&#10;/HJQAXCeJr37Tv+gjIJlAB9ftK3rJd/j2JAdUKe5wPP0KY0b6M40f5C7EXq21dfrntrf2qsvdR/4&#10;9Gv7/rufrKNjwD799KC3nfaFLbm3fOPl1627HX3d0qpAfn1dgz32yOOS4/vFbP0BXw3ZLh+6gw/r&#10;6Ru6v7HdKc9ygXT3q9qUytmn9LkYB/Jr1Of0MT4kPyDpkfMTDfuQQDqUS8dUJxkoU0CadZCleSGV&#10;6XF1pLV2TvTR/kqI+7jamtclWXk+2kpdozzyaluGU0lblk8QtIGvNHkn3IIX0tQv6kLnMr5xzaAM&#10;j3nwKAPWoZwyaCNCyHNgGoAyH1MxR3CfQf6OQz7aNyZ+lRB6FDjgRzlFGYB4xd6zgg/LWBe8ivIK&#10;+hzX+QSel1fihf4Ojhf1kc/LgsccCNwqZXP4oa7QL/CyMo8FRVu9junyfskh6yPyQFnQBZA3Qfjs&#10;t6wugOW53XgNujKAfgVU1OX8KiHk+jpqro4O3p6IcwUU9dQ/tbXcBuRXoQPyAqSjntfAKeiQZhnT&#10;hY2jPuWDTxkE/zIIfcr1Iz7LOIcRh0FJrl39aSPew3hf5JVtL4e5QclKqAhEzgHeFHVj5KTJxyF4&#10;StLfJ8lfuBiQ5NdO+bjQ8eFRbfZ8InAoTQrRqEhXAeARl5NxGE/5DIrOS+myOvEvd/aYmAIq64NP&#10;AShjZxR1OV6kK8rUeeqkpG820ZbhVwHpQppEN0e3uKb6aEcZXsIJXnlZWb6yvAK30CHpn9NEG8ts&#10;U4FThhfAfEBeluGUTQD/gFfISHVz5DEdEGWV5RkEvxyIz0mDAXZe59QHfc4/ySjDycrL8LLyOXyr&#10;4f0HOK3tAGwDrxhaxaQUgUaBxp3LV3nkE72APCt0JZyuvPCLBFyocpo4HQSfEr+KeugQm9J8c0pZ&#10;0QZeVZegKE91rkdKgy70jsUj60vyK9oDyGmrAusrxg35+kKTOmd6JxBP4if6qCd4mnIrZAB4dV3Z&#10;Dgcv87RoAZxPXQbzvviNRW5co6yYe1OZAMbnDaSUJ1CXrAxQ0JTJK8nI5ZWlufGIssQrxxFvABfk&#10;L734uu3ccZ4tWTJodbX12JAttcO/HrH33/1QJ3V+PXREdH6DRB+GHrz/kC8A6ulKHG4u+MGSlSvW&#10;acNIGXrEDO2bmZixLz76wvZs32PLl6y0xvpuq13YYWfNa7VHHn3d+O5DBZB1b0sveR4e1kcQerDR&#10;6m0ftJZ6/1jGgc++UFDgT24wcMP+5sDXeqybj1G2dSy1hXUdtnj5Vjt6bFLBQt988yQigwmnbHT4&#10;uL7Sy2AEN9H8SMq6wbVYyWNo03e4ceOVMnDlEwtTE9N28zU3Wy022pfvvURlDMCEbWmbRx95Unbj&#10;B1BWDq6yuppae/Hx541fpqZPMhCkx6VxveTyG6wBG/FGAE8tMQh48XkX2+wk7vMzJ/T17z9pd9Dx&#10;kTn22f0PP2YL65usrqnVWtFWnqxiH3Hh7/1CnQHyJV9fHDl82ObPm68TO3zfGx/tu/naG+1PbJqp&#10;l/oU+HwnKIMByNpXB3+17qXrbBG/qtuzEn20yK6+7Bo91qiPefBJDm6gtcE7JZsSeHJ0DH123RVX&#10;QMb1sp8+zgKm9A8G6eJx0sInkWbwZfOmswUMUPNDK0yPj6H/SAc78zRvjP/gx7zsmvQ+MnTctmzZ&#10;gw12lzbjtOvP3x/UeoobJG6kY96gvfjo5cjvw9YCmQzqdUJuX99q++nQMeD7POn4/jg88998/aN1&#10;dyxRPzMAxnHz6aefy1+jPbIpQTR/2WefHdD7C/kFbp7mY/D1GvRB2ICBCeIHvW/S0S6dGEyBo7S5&#10;5thjcI4fpeAXi+NkKU9s8mSdToISD3RhJ9Jx/Ma8zD/N/5DrJ0kZ5Duhjy/xgzQMuhBqaxfBX2eg&#10;3wm0309J8xTuTKLh0z207YGPPrHO5k578K4HIYcyHI8n47769qj1Lt5iTS0DtqR/ta1avs5WL1uF&#10;/pyGbegbDFAw8BltYz978IBBtZnpaYz3z/V1drabviCboZ5teO3Vt2wR7LB581a74IKLZFt+nIl2&#10;9AAU51sP6kf+gw8+Qn90WE8P/aTNGhsbbfeuvU6T7BVAW9JOXAy88vLztn7dSrtg72774vMDKOcP&#10;CB70ra/vtM1b99r4xKzarQ85kTbZnLzZH3r0HP0qX4SseHR685ZzFCDlqUGequMcMqygJPvGcbkH&#10;oB9s2rDVWuB/bZ2LMX/0QHabnbf7YtSdtOnJGTv80y/2ynMv2fCQv7riBH9Yoa6w343X3Yox1moj&#10;I+PyzWgf+fMEOb/izJOP9Clel2KuZh1t5ycvGRSe1Sk//mDj72JtwRzd47q3d1tja4fdfv9DmHvT&#10;fRPtphy2ma/1GEK7BhevsB4+1g+gD/f3DWqMs59cJx87TPP+wS/D82M4/MI37cNHud/f/4l4c3yg&#10;mfb9j0cVGO7qGLTenqU+LubX2EdvvY3uIx78lv4LObqnaz5wuxz77YjeS7x+/U77/Iuf9WPO8WOj&#10;dnRoxH45Mmy/Q+fxsSl75rl3Me+yj7r0nsj2piZbOTBgkyOjmKtpI/qnz3UMxj7w+LNWg3sT9WWf&#10;drd22rYNm9BWvm/TA2P0iwg+y1YA2Tv5K21A8HmFgdqSj9Inrr7sKqudv1A/3vH9spzn+ZG1LZt3&#10;lk7DAle2ZV9Czr1336exzvsg57FazGOPP/a0zxmULZ9zH2awWD5LX2YZINZPPqd6nnqznieUvR89&#10;z3rOP1FfrAfVHp/3KoG0msPIl2ngMR11oqd/kEdBA8h4sg0+l6Ke7Ul4GodqB9vlcy/Log2Ffv8X&#10;kPOItZLqEj/OQbpGXYLQt8DPQPZLbWK+0Cvhiycg8KN9USY7ES/kJjzJzOryMtkn4QVU0itPGSlo&#10;xH4o6UKe0AXzA+cj+ic//MV5K9oR+ue8SvRer3wVmQVOQMarDK+CtsDFVfs6lSceKR38mS7b/1WB&#10;oMuhkkeeD35zeAZewi3wuE8OnKy8jA5Xl+32yusrdcuBtKTJbRf0c+T8ExQ8ySPxSbyKdA4VtGXp&#10;HCfFCHRFvoA8z3oglMDLdUVdLt91LEHIzdNlZf/J72Cz043ZHESbYG59idb1DFyOWx/HBL5WaRrj&#10;h+swrosYkHRguhzKg5J5sPE/QPnj25wweRMD8EM3s9O4aZyEYtiMsMFQigq6YUsTbShcACf+NPkT&#10;OLlogkkTL8vKDBgGrQY5TqQTiC/KeeVkzl/pcnnCSfXVOyJBJivvtOho5qt1esGzorwa5PLL6BL/&#10;KA8I3BxHzpjVzcGLdAY5XY4vuyTewkuOXgmBG3Q55DyJGwO0oM/kVdIIMtwynKy8wKvALwDlZbyz&#10;8hzK+EaedVGWlVfWRVkOqs+grDznSajAmYOX0nl9JfwnnOCFYVm1vipk+KEjoQwn+UlRnvIFYGxp&#10;zDGwpuAa8QApr6BbGo+CVBb1gRNzRYxf+WXGP/QJmQVO6FlNtwTBR8B8xquQmXADP+dVlk88eA1d&#10;Pc3y6noU+iWZUa92iSZsz35w4PyqRa1wSjSRLvTOcKK+qIsyyoV+nHuFG7wr8Fku2UEn2uwaekV9&#10;qgt68Vc5F4GluZ5X4vGqYAbqwm4FPtqPYsM0bk8+/77tPv8aAT9G89XXv2mT55sktxc3JzF2ZL/k&#10;x+wHpnXCCWnK4ldvn3ryRT2SuHnDdp3ua2/ptdbmbp0G2n7uBXbzA0/Y4ZFJPdKsgCQ2PTy9+efJ&#10;E/bWS8/bqqVLbMfW7XbB+VfZxRfdaLvPvUzpC8+/TF8u3rJ6na0ZWGFrlq6xHVt22/m7L7Xrr7/b&#10;vvrmF2w8Te3DfiSdWkIaG7mPP/zM9u3da0sX99uq1ettCWg3b9phWzdttzXL19mSngFtrpcvWaEN&#10;OQM9/OhLQ2OrdXYu0clRPtr61YGDuj+fmPFg2Tvvfoi2Xm1dwFm2bJ11dPgpI55mrDmjxs7ecI69&#10;8OwrWGDwKQj2y196ZPqGux6x+bUttqihSxvphWfVW0ttq9121S329Qdf2uz4tM1OzNjXn3+jDWNN&#10;zSLg11lLZ6/NX9iEfL2dvXGzffD6G3bom5/sD9gx5pSJsXH75OMPraW1xeZhY167qN2amrqt9swa&#10;awHdvTfdZceOHJP+/OiNTkChP/nRHjRNvjEyccqeefFjW7lim9UvbLaW+kZbt3Kp3X7LtfbFpx/Z&#10;1199Ye+/947ddcedthF6LB1caVdedb0WhXoEn8E88Cu9L9ADlPRB+ikDMjOzJ+yll1/XF9Ybm1pl&#10;7wHw4Zdkr73uZgUs/fFvp6GvySfpiwD5HMoZMNFJq5M88fSn3f/gC9hwr9BpqbWDS+3QwZ80FvhO&#10;UW7Ufzt6xC68YLf1dLTb/LMW2M4de+z3oeMFf8kAkD/vsRx7s1ij3XzL9dba1qSvwfPx3xbou2Hj&#10;Vj3SyM089YyxTr0ID9z/iPBWrlqjD3zwY0Wr12yUP2jTTNsD38e7z80cY5Tt19J459/o6LjtOBu6&#10;dy625YOrNabqahvtkQefQH8yiJXk40q6SMd8wTKO15gTWE6eDAz1dC+RHy9ZvNKam9rtkn1X6Nd6&#10;9tMoFsjjE9Ow07Dtf+stu/nqK6ytsdE2r98AHVr8o0CyGe0HO0J3Pi564uTfduDLX2zdhvOstq7b&#10;lvStsH745Z6tG+3Vp56zGfj5qRn4BnWE/mPDo/bogw/ZxjUbrKG23Z598i20i6ewGaCm30Sf/2FX&#10;X3OjbNvV3S+7rly13s7fe4lOXTIw5P7HIAvt4AGdt978wBob2vXjCcd/X+8yW7Z0lfTX5jnsov6k&#10;Df+wg9//ZAtr6mzFstX6CNPZ23Zq/cvTvBs3bEPbdtnkNOTRtvRD0Idvqg94hS7Ux4M77AvmT8LH&#10;h8WTJw31I0x7t2Do8FH96OJfXceeAHDPzXfoA0LN7V3W3L3Y5te029nnXGYjw5O6l9x7++1WO2++&#10;9WCubVhQb19+cAD7CJ46n7BLLrrYmut7MHZ/RtuSDdFe3SOQ/nD/J1a7YBF0gF83wL/bem31ivXS&#10;PYKotIkHh0+A7oTdfONN1lRfj/l6pU4PEu647U6MHbcbr3F6Xq+/AP0XnxzQ/Nrd6e8aZZqvCtCp&#10;TgBxdUKWgDTLLr/0Cp2i5jt1+QGeesh87513oQ/9PbUBfvHZgUNWU9sJnHgNQRd8qN5efvZZ7a2K&#10;E1wcB9CHQXTa5qLz91j9ojqbwnyr1wjQfwGcD/TVdLYd5bOzf9l1N9xrjY0dxsf++WMYP15z/rYd&#10;Ng1f4J6NfknQe5RB/8Kb71kLbMnxxDHLYOnmjZtsapJ9BhzyT+NWY5e+gjbxdR788WfotyG975Ff&#10;lFcQLfkVZbDdl+y92D/W1tajL2ozyPvC868CB3hpXgl89t/01IzdcP0t+lFuyWJ+fKvbmkBz/wOP&#10;aswoEBl+WvixQ8yNnEdinJA3IdKsU/tZDh6a49iuNPcUdYBYz1DHIoBYCYmWOIWMVBdzbQGpTHyl&#10;P+SnMU3+BZ8C34F4pMn1iXsp06rjNdEyn9NHWeApn/ArocCNMqQLPolX6FBWz2uCGLPKo47pgNCD&#10;dTkPQc4zyrJy8irqsrKQVZQRh+vRlBYN8KgX1xQc89NTmINnGCPw9ah4AIdjKvgUQPocgCe+qFMf&#10;IB06iD7VRX3eT8JhGfByWQWeaDNI+cCP/UAJnD54h17OsxwK3DlwehpByM504LV8fz8Xr+AZZUyn&#10;smqyopz6xAET5f8qgfMttV20wT9kpHSJXwVOAMszcNxyvpVxjCLYnXQp4xM4rAcf5+m6ltIJV/lU&#10;xj5L/VzCdX7lvMrLHLw8oFRPGSkdfpF8o1zPapDJE6R2AujnmrPAi2svPW2BexdPSjL4yDhinI7M&#10;4f+pDDb+tzA3KMlfnfn49ozNTE3qpCQDlDpFmQYxr7qhpMmcyvIaEAO4AORlJNF6WXRKGR3LwkiB&#10;E/lkKF0zA0dZyAk+rK8mL+eVGz74zYEqtCEr50u5vJbxYh4yIlIeZaJDOtc90oET6TJZqazAZR3L&#10;c2B9hQ5Bl4PansDLqAPLPV2WF4/EW/WJB2QUAzjVlUHSowyq1SGf84vysokh4eSyy6CyPnDydAXk&#10;/At6tLXMpmw3rsFnDv+Cfq6OjpfhAIo68c7qlU48hZNkJ7vzGjhOV57WNWTkchIUkz0h4ZXj5/IS&#10;rm4KXl+6WVTQJThd+wWprQTaVmM0Gz/h2+Kb8SGOxlXKB27RP1Gew2nqpG/Up3zIEk/Iir5gGeWG&#10;nqThXFeNT4CCBv9gg1xWUa40ywGSQzyW+1U6hryU12NSxVzsOrKOCy3Wqe/YHvH2dAHIB51wCvpU&#10;x7KAVCcbpLwA6eAVNIFHiHtC6BzlZWnyy+gicMBHDLn58FOPXlfCcSAtN02uf/xYhr5LVy78efV+&#10;cx/SNfHmxoZBgSk+HsiFNOh4cpFpbd7JH+1SOW3ND8D9yY2RL7pPzkKfE+TrvNmvvPppI9qE+dRG&#10;lHOO4eYpAkphB13JnzwBekQQHcyvZp8A6AQYNzHgh4vNUh/wghhdwcpOoIzvTpTOiSdPRPFEEJoC&#10;vnwXJcqQngUR2MoG0h36KDCCNHUGG+FMz4AfZSBNffm4qPyT+pM3IB8n7EfakvpMJ/vpMWnxoP3Y&#10;JsjgL8nmOFOAydk/kHZ7ccOtoIQ+hAJ80NG3PDhGf3LQO/DIjzqAGbrE6ZFGsU2xXyCHurBMX4SF&#10;LG1scSXEhjT81H3L+5vtIV//1bt0JQ6mQuWVRpn7LP0YMqkrdGO/0zbUS4B2hc1Cjk61o3z42Li9&#10;8doH9sPBQ3b0yO929PCIysWb9hJQFm1c8hfWy/6UcwK4J91+gmTLqUkPlo2OTApf7SI+283xBd2w&#10;pBP+zAz7yft7bGxSj3Yz4Mf5J8ZozAXMhz0UuJg9aT//9KsND49C1riPAfYN+KrvAQx0xukrjgfy&#10;kN8wDVB7qCP7kjaDD4yNToEfA4rowxmMA8DUJMcfZaN+bMo+/vgbOwYbHvr5mP1y6Jh9e+BHO3bk&#10;uI1Bj+nJWY07to805KMTgdCH7z/ij+606zTaKT+B7x0fnbUXX/nMlq/aZUuW77CO3o2CNZv22IOP&#10;vAzfYz9DV/gw+4d+HR/LGh6dtB3nXm6r1+yxVavPswsvutXO33uTnbvrarvgwpvs/Auus4W1ndbS&#10;utRefGE/fPBvmxiftfN2XW5nnrHIWhoHraVhufV1bbGOlnXW1b7W1q7eZuftvtAW1tTb22+9D53p&#10;A+x/yEQ7Tsz+bd9/M2RtLStt+eBWW7FsI9L9tmpwk3368fc+1mFfkKndMfew3fqACfuBfaI2cJyc&#10;sp9+/MVuv+kOa61vtYaFDdbd0q0P8LS2dFr9okarXVhvNfNqFFysn7/Ias5YYHUL6ozvwK1v6La7&#10;Hnwa45A/6pyCTamv2fffHkb7uvVajOb6Jjtr3gKbd8Z8fYH9madeV9+zr+gLbBd1ZED66Sef0VfL&#10;b7z+Jp2eWzqwQjowaMj3DfJHEb7jVf04PWMTY2P22ksvQ9cWq6ursxZc+V5Pnh7kY83ffnpAr6Li&#10;SUQ+lsxNFV/HcfjgT7Z9w2YFIhkQ46lovmuR7xjm6wOmFRhmMM6DSHxn7MefHNBJvo1bz7H+weUK&#10;THY1N1rrolr7/ssvha9HoUGDJtnBQ8O2aetu27x5J/rIvwjeUrvItq1bY+MjI+DNICb3WH/al599&#10;jja0WTvauWnjNvjzCMYVPwDEE6H8EYMnd70vOWcxPzR0zObNr7VW0PAjbNvP3oF2d9nS7j6bGBm1&#10;Pxi0jUAsZCigCdpnXnxVp9w7+KX43n7r6Oiwa665DuMLYxn+EPdcypienra33nrL+vr6bN26dcKh&#10;LfUKA/DjaU9eJ8YnbdngSrWR7/9kYJsnIF9+6S2fgyBfj4bTn2kf2JSvf7jpxtusqbkNY+cyjKEN&#10;tnjJcgX4NWZF5/N++LL8BcCPwY1h/Gl+Z9sYaJYM4PMKGYKU93HEubv8HqB7KPVBmrg+p6c6QP4K&#10;BdKH/ZmP8mJ9lPpH4yvDIbDMr37/YNuYJr7wEr50S2ldqVO6hnzR5HnU5yD8DMrokA+9C/0Dj5D4&#10;qYx65ungE2UJxCfV53R5XsCyVK66KmVxj1N5hhcyxC+j4TwSUPBgOuE5HdvJfvB+z+UpnXALntSh&#10;gmclEIfXOXSpvBJYrn0nrtEW8ve1Q8VjyAWdv8KgKE84zs/zRX2OI1oA9Io68s9luK+metIFTQZF&#10;OfhQz+AXMonDtLcr0TCdQSGTkPgJUhlpwscLffI2/QMEb7Utt1PGP9LCibIMoszbnPoxq5cuqY05&#10;lOEkGvkBbcR8gmr4slnS1+U6xDwivKw8+DId5cE75Ihv0BX4AQmHdTmgYbJ5qiv0SxB9Tjh+fARz&#10;IQP7XONTT79WBiQJflKSwcVKYPnp6gCVQUm+P1KBSd4IZ2ewUMBNEOVqFAc0bwq6MSRIaS3ONWkA&#10;spsHwRfCqS4DTS6ERBsG5zUf5ISQq5sPJ+xIY8dV+Wsdr6RRx2aTgyaLZPCAwPPB4HiVQLzQr4xH&#10;xvufeIScsrKMNvKVUFlf4AW/JC/KysoTSC/oHjjFwMj5A8fLyCtB4BX4SY+yfJKf41WBQmaeJl2i&#10;jYGZ4/3XID1Cl7BH0imli7IcKvkAqEc8zq2y0+Cx3MdDAqTL7Pl/AWX9KT6la5ndcp2qgHgFfqUu&#10;hZ4JL+rzck5MgIJHBQQtVCulAbEo0jgmgJ/GQYLwP58jkqyArL7AyXhEeegY5YXOiUdZfdAHv8CN&#10;uqjPcAIvT5fVBV1Wls9DXsaFJMpTvaBCpnRIckq8eEUdN71Mp3lO82MKeIgWdie/grd4uK7+iz71&#10;8Ws8xscNA4MHEcRzG/gNRrRMh0yknWdJRtiY9YX+1DWVl3iWaMrSUZ9wIl/QAQI3aLVIj/4iwC48&#10;ccKAhadhhxS8cprQM+OdfLLgoTLydZBdEzAQGnopsIm8AnKgB2ubwb2LJ6tIV9gB/PmoHWlCB+8v&#10;3zyRL+X7uMSCEkDefHRRp2KYj3EFQJFopZ9ocaUtqBuvgBjjUa8xDBrcukWbj1Fvl2lDzGBKBFQk&#10;C8Bgitsp8SQARzKJRx7Akb8B9Igz8rzKH0nPMtTFpjHaI8h4BG7eVtpWbU6gr2VnuN4fPk8FMBr0&#10;d0pTHlDUPx6AJT11rADZweGkfAZ0tJnsBjmQG31f6Iu09zHskXRmOvrV/Y710AV1BNLJDxKd281p&#10;Xd/Ej1fwCBvHYjCC6MU4IJ/QI/Es6Mt4OR3xpJdo3H6VIJq4AhwPaenv+oT9HRJ/AOePqvzK8EBf&#10;tMNB/VSU0fcTPcvII/JMqz9iLuAc5us4BRo4hwHHAXxgVH0YiEBa6YB0RoMpEX4B/xAkWeTNuY7j&#10;mGmB/1hB4I8VHlDD3Jn45O2gHOqlH0NQqMU47QY8+cDpALrxRwaNn9QO8YTNfO51mzCtMc1y8pR8&#10;t5vrSuAcD6BNlGffBA7nGOoKf2cdZGtuYP+yryG/NEa97wq9gS9bgx9/FJmFggzqa+ynOo0p+Ox0&#10;wokfT6gv50zKclzoBFyOa86dPEnKwC9QvT/YN8Iv2ZS6sw9olzg1y3TMgfHjycw020+dvL0Ev+/y&#10;Sjzw5/wN8NOXpf4lEF9+Dz34g8vMFE9DMqjGvucL/HEfRRt46pTv95sc99Oq8nXoOzk5o48FTelE&#10;N+qxQeO7TafAY2TihB0fO2GjuCIL+4WOtOUp1E/aBPQfHp8VjE6etGPHZ+zYsWnI+9MmxlF3bNZ+&#10;OTRmRw+P29joCRsfm7Xjw+PJBm5rtwvbdwr6TNjI8HE7enTYxsZmQDNtI8cnbWRkQqe6fz8ybONI&#10;0wfka+wH2Y/6+Q9W7JOR0Rk7cnjEPv/8B1uxYpOtWrXJ2tr6bPPmXbZv33V25MiI+PNkJnmdSLal&#10;LvQh/qBx7TU32jNPv6Avk7/60tv2+Sff2CcfH7AvDnxjzz7zil1/3S1299332tQU39V6yiYmpu3W&#10;m++w7efsAt2L9sqrb9kHH35m9973sD3xxAu2ffv5dv75l9rZZ59n4+yH5B9hA14j7XMfALrkEPPU&#10;6fJRJvqsPgeWa6wFf1yZLmQCinmQeOwn9BfzBQ/VOcQ9gOnwR9EkOVxX5rIx5Ir7Z5QLokzjOcZ5&#10;dZkC1gVkOJRZ0AKiTLoGn1QXa97gGbyEn3BYznzwCPqgCcjrpU/gZRD8o76gARTlAOHDEKWy8I/g&#10;XZr7vJ7lgOBJvIDgUZmuhpPhyYYpr/5I/VJWx/Rpyj2f6gNSWaFvARk+AbhzeOTpqA/dcaWvOg30&#10;TThlNJFOOOKd8Lg3DSjysUfN8nnZaUH8AWkPWkCUZ3IDv6RXlfoKnLxsDn5Rxj6rwqcSiPPf4OUQ&#10;NICQLx0izT5JQF/kDyukC73iGrauhNC96I+MLtI+DhyP5TGPqUw8UpvSNXgRWBdjJE5Kcg3iJyUd&#10;qgclGVg8DSjo+B8gD06eOukBST6+raAkhMemSjdGTgjIU8mYHKh0PmGUpTGJ8SYUAcNKPAJ5CBLP&#10;HKcsj/qiE2nANPijXhM6eQRU0oacDIqJgfUJhzzVwVmnsC7kCbIJJS+bU5/4hk4howyyspxvXlfw&#10;xpV8cp3KcP8JKvES3yiXjJxflEEu8WnHanisD3sJl+W5DJYn/OBX4AVupBMUeLmcjDanL8oy3DJ8&#10;XiugDC/ocx6Z/qeDarzK4D/wCPrgQfl5XaT/E6hfQlY1ef+FHkpXw0O+8N2KfCFX9BXARYHGH3FI&#10;x0UCx5KXaUFZQCU/L6uaziGVF3ZD2mX6mGeZ6hKtbJ1wA883hj6Wcp45v6L9UV4BvgAilHBFl2ir&#10;0RCCjpskbUgVOGGd6+ib2hIPzm98BEWP8p3EnI0852ZulONkAzd5pcfCcKUtgMcXyhcbXdoGdNoI&#10;M019kozwBclMZboSn7yiPKub08Zq+YSXQ5Q7PkA24yIZgI4iresDuQKWlfRT0An52IRHEEB6Chey&#10;0d9V5QUkW+iGrSv4p40t+8SDoN43ymMzJt8CLgMZlCE/okzqT53SVfIFxE8+lkA6oZygTU5cWS7+&#10;aDtkMtDwJwOjhOQbajtpsXgTnTb23LBDD/S17BF8ID9k+Qdlwjdcj6Ap9FI7XFfRsD6B5OKqHx3Z&#10;bujDIE6x4GGfJfhD/UceLpNX2UHAdhAfbcPCNewQOpTsxr52uytwyivbjzq1n0B86PSXfDkB2xjy&#10;0gJXbWGbcv7Ms12wE+tURp2Sz6jdLGeevGR70tIPWJ9ogBMLOtFRT6RVBl08mEW9WO+baO8H0gGS&#10;rYr2Q4b4I+12oQxCskWyi+YzpalTgljQk5ZtC54ZjuvothBARgHC9fEXY8LLmE56ZXxDBu0Svh92&#10;05X1tFPgiyarU7nzDt0Y2PI65mn7ANDSHtBPvlXwYiDMZeqLvsAVIB/t1ByCQtcZ5fAXl521E+WO&#10;6/p48Bpp6g8QntLeJs2fwIsf4cMG0ivpp3ZCeaXlC65H0X5diQe9Oe8o7fypR+DRt2QfpKWf0q6/&#10;2oB64SYZbn/ygN1Ig7RO4yIfPuOBRNeZeH4/gMwTId/trhPY4Md2uhznrR8EKJ/8dPUx4PLBF+WY&#10;WvQjAqYJlLEu+hJykPD7lvMo2g7bldrgVxQlHLY/yVC6ZAvq732EctCEnYOf7JTq+X5h1quv2Iek&#10;x1Wn1pGOfiRN0V7QMDjGK99HqWAo+SaQDmwj9VP7aKMI1Dp//+J08hnpS1lsI+g5nxM/nVRU29Ru&#10;18P14T2R8wrbwTaijLJTe9Re2ju12f0OeImHAPQeJKft0BfsI6SJX7IXxyA3ncT1tjtuwpN+jufr&#10;jiRLV+K4DYMnf/CX/dke4pEf7UU7oF77w0RfkkNdPc1rkQZeyCK97EJbBaT6/wooA1dBBW2UFzhZ&#10;fZEH5LhRVoabdNecIv1Zn8oEGQ0g5882Mi+gTWkztpvlzKe6yMse1Jd80jXnGzShr9JJTgD7guWc&#10;J4J34JfRBZA/yyg/6RE4uTzlUzpoQmbObw5dShd8s7yAvg1+pXthsiv8uvjBFTbXuEl49MMSfglU&#10;V6W8AMoFhK6RD55VaQgJN+cfOmhOynCKugTKV5TNgeARuAmYz/fmgStI+aoBxUhn+cCpBM4Dc8uc&#10;fzW6nLfKMvnVYE67quD815DzqlZfAVxP6So69t9/oAveGQRd3ubT6eA+UirP257TRDnn/DK8oMv9&#10;jWWZ3wkv5R1ynsn/Eq7GJ+dmXEdGRougpAcmufY/XVAyIVQGGf9bKE5KIs3HW/jY9onZGVxPaPPL&#10;DQw9R4qmxhI4IcSkUgkxYcQkGZOIbkKVZYFfkZecZBjVpzpB4sM0g546up/yxKOuukYHyeAJKvLq&#10;lATqFNYLJ+ElfPIqBhKhoAlwGpXneDkkmhJdkpGg5CglyOty3NOV/ROEHmX5TFbki/qUnkMXuP8N&#10;5LxTPvjkvAMK/gmvbALLaMt4Jijrn9OVJd4BwU88K3FzCJosLbpK/zpN2RxZwQugfOJb4PwD38DV&#10;DRHp3D4BOf6cdOQryypgDp+cJqXzReNpIcOJBWcsXDW2K/gWZbnsgArcMh2r4ObzwmnrAwd5Qo5f&#10;phuA5awPnGKhmXALfKYzmTlf5+HgAZcqPNJ8og0Kdg7xEQ++xP5PvlpjZtb+5LuekOdN4m/N0dAr&#10;vf+pwAcPvj9LgSjqndo7pz3JBoUO1FN6OF60IwfWl/ktcUhLSHyVTuUFFDxAzzzlCkr52EyTT9jG&#10;7ec8VZfx8o2fQ8hkupCVynIdOA/zFF7IZRDJ5TNQl+6JvAcSR4tctJW6oP4v3Tv967exIdTmkrJg&#10;EyQF7vfUgXJpd8r2dnk/kDdt6SBa6KD2U6eku2xVYevoI7VLMgAsS7xLdUkmIcpkU4fo/6hTnvLB&#10;z22e8U/gPHgaFPMPgbpJP9azjvq7bdQOyAl7O47PBWobAWVF25K+hc5MpwViGYgXoUSjQB9BPAOC&#10;t8skMHCgzXlqW/DM2x9tJBQ2EF9vP/G9f11vllHX0I0+o+AP6SiDoHaQh9taOAx6pw2U+hSgQBXL&#10;Mv5qC2kB0eai7UmvEn51KLcxrmoDr2GD0JHlqd3S0+0WNuFVNkp8mCZN5ONKiH6KvAD0biPKoK/R&#10;bqwjHYH40V9e5sEaXIlLnpRHH0tlEehy+tDXeRS6sj+SbRkIdF8ALYQRYvzKFtLPr5wbePJZ/kvd&#10;US6bkG/WbwK1CTyL8c0+dnkOTDvwdCDlUT+e1hNd0FIO25hklGzIdjhe2IFtFwBXbaUOSQ+CHpOn&#10;zuIRNnEcPXWUNh8cx8JHefSV29/7jH8hg3pQtuviAY2cJtridnJc4YOO+DypOMvXRsAm+VNV0jnp&#10;F3m2U3nYhUGy6NPSPYI41NH1ZDnnZpbJfiwTUL/oR8clL/kG247/5EugiYAe05VtCRsyr3rgSr7k&#10;kidxnIYQJ3BFy7Jkq6B1oE1dp/ixKGQVfU++SS5B5SojPe0OnqTX1fNh92gLcUt9QRzQst3kk+QI&#10;D1f6ZBkOQHoozT5jPeWhHPxkI9mGfJLOqPC+cT15+t37LGzpdUyHLaRfoo8y0YtfOT51DX1ziPYJ&#10;En0lnwInL094Zbh5OoHXs475aC8gKwsfiTTtE21nWdHG1JYy3ula6BH1LAN+tLugy/BUTjmJH4Gy&#10;crtGWcgQz7QOYB2vws3ywTdwpEuCwMvLVVYJqJcuSXZlG6JdOX7lVTKpL8ZMkY42h815/4w0/Za0&#10;iV7yq/hHkQeE/mqv+JbXM1/mP7hGvmhPQORxZV20n+MiIMfPy5Rmv6nvqpSdDgIH13wfXLYnTjh5&#10;8JHXMpwKUD3xMxrplNK53KLs/yXoh9YMyuojoAk5brfUBxVyvc4hLydeZTvztp9WLiBs4HM2gbKr&#10;yxeE/OR3hEIflOX+oXwlPq6FXsmHijGS8KrRhBxByCjLx1xLuvJ4i8Yh5n/eP3lSUk/gpf2mYo1Y&#10;UPAr3JVQflIyIYsgQWV+LrBhHNhZUHJmxje32tj6TQeySkaB8j7oALjGhBDAujBa2WDmNUtHfeDH&#10;4A9+sVASD9IkyHFZz4k0rizTrz2pPmSRppCdg8oqy0v5MgeLuoxfUZfhBIhHkhl51eW4umaOkwHL&#10;BYEPmINX8K/Oh2V5v0nnxDPqc9xCVirP0zlUwy3KIx+y8rLAAx31KmiCVw5V6Ar8Sn45D9ZBduEn&#10;tBEhow1clgkvQUGX0uLPfAWfKC9LJyBe4Y/Mg1b5BMEr+MlPmQ5ep+Od8jlt0R62GXWVbQt64VfU&#10;CyfxqYSQEXJcblpU4ao2VAPWpfpYkJeVJ2C5NhfEwTXGuhb1ufxiLMYCBnktNti+UjvJhzz8Rfjl&#10;NhZQTt4HKCuTQ3zypo3CNpKb2S9B0AiXdlebsnrwd118A5XLjaBZbkdvT4lePAQ80n8CMGuz0zN2&#10;+Ief7dVnnrWLz91pG5cutacfuM/+5hzOV2/MzuCKuf7kSXvqkcds4Vk1+lDKp+9/qq8bM1DDuStO&#10;TVJGYYdoI3UpZKfyBGGbgNznHLw/PF3CLXAKvslWqT5O0YXNYzPj9ucVuATgROBAm660yQ49ciCd&#10;L0TJj/IyAB/K943bX/6oXaIzwFvPv2wtC2ts3/Yt9tfstP11iu/ZS/aDcn+cnLWx4aO2cXWPPfbQ&#10;7bALP1KQ2iIZDBDQv12+2yD8BLIpD5DrxHLpmtuY7Qewj2JRxDZ5G1FP3IRfsmfJBpKDctK5LYEn&#10;G0I31AduWeBLupTyjusg/pRDvgxizPgXzX0OL/WbpykbviVbRztTX6QyytVJNPIkPvkCqLcDxwvW&#10;HlBSQTgIimCe2lhFblEGKHSnLMmjXJfl/pkA+Tn3ZLZVegY+dYV+aG/Ygbi5H2k+YnuAx3rvE/DD&#10;whWsnC7apjpvTyFXOAlP/IhbmqcE5C3+1A8AGt3bKQfANH+ccN25biO96yy705cKXuFL3g7WawEu&#10;WuI5bvguQbYlLulTOXWQX5E3y9QO101XgPd5RpOg1G6X6+tQ8iF+6USZB6ESD+jIIKLTgDb1v3gp&#10;j3KVeZ/J1wRIJ138hBd5OJT0KAf1LXD99CbToE+2V4AJtLpvMaDGACfLAPlcLz0omyAenpYM6sX+&#10;BI7wwSvsw3bT9uJHO6SgnfPwMj6mHMFO15dtZ5n3hctNOktmkptszrm38HXVORS6CM/5sUx1KI9r&#10;lPOUn04Ngjf187EQvgM5agv5JJ7UBTi4dckPnYZXtsn7JuxVZj/ROX7YgTQYYsLzPvb+ZJ5jL+j8&#10;nbvoL/GkDu6Laj9xyJP8mSdtKpcMXEu4ThvjR21mXWYrgtqOspifvKwkg76ovke9+i/hedAaedZB&#10;Rs5f/MDD+8Lbx/EgP1QZ9JRuyIcdWU79gadT7Gl8ub5u82iHtxHppEvYQTwkN8ZNyW/lN2CGS2oT&#10;cFO7w9e9n5gGvnQCPvVMdtQ9RHmWOw0Pm0S/kF58U72AcnUFHQFp4bGfAzeVSybzUQYo9GIddZNO&#10;DmW4kWZ5wgt+gVeJX5aHHYWb6FTOfALqK31QrzklylMbRCM+iTfw1M6Eqz6Tvb0up1E+6FKZ93VF&#10;+1lXBVhOP+LrDOIjPcFDOiRbF3IShI7he8wzLZoMpEPUF3gpnaDAh6yok5wMRzrBBvJp+ljwAXAs&#10;5Om8beSb6x11eVlurxwCTzxSWvhJD4KvjTJeqTzy1Ml18PGoezkh8HV1WbSfIGQniHnG7/0ZDwB5&#10;KB/XVBYygtb1KbUh0qwre61ZBizTe7KJRxrqE+lEO4eGQH4pH/hleNXKKsDXKeVyxDuBylSf2ec0&#10;7Sj0Jk4C1RG3Cj4hcLzfSAv7Jv6FnCS/pI8D5bHP2Y+V/CQ/yQy9cih8Mfw4r088AocQacmOOtJR&#10;NtKUp3pdSzwdF77NtQ10JfCdknFS0oOwvJfj3gHwfAl0UjK+nF15arJakLISol48TkAo3yd5gh+5&#10;YZ58sQjBjSwMScVjcAREQ5XnBMA8GiWIckClcaIscAOPIJ40TDJKDOBI53k/LXlKE2iUVQJ5FulE&#10;y6vkkl+SR5CeSS/pG5CVCzI9oz6XU/DK2hz4p4WK+mhrrl+AeIK3LyjL6wI/5JfxjTSvVfgGiH+6&#10;Fm3IygsAD8rL4Z/4EsSvQq/QWfWZzEr5gav+C1mVtAm3oK2gD5rCthU8AqcaTVk+0oBcLoF8izzS&#10;lFX4XaL9R/6Aqn2f0wZNlKW2Bp7sdDog70ynsnJcycPr6MtoS+Ir/y4WCWynAxehAR5w8IWpB+bK&#10;x0UsrkM+ddWGpwwH9AA+9uTvjiI+J0viks5lSifKAPhi3tvAcoK/L6q0yeIjUrHpZj35Yi4FDXhg&#10;DpEuTOtKHH/fldJok3/Qw+0b7WKemzy9HJ+bWLUZvBmY1KbVN3H+tULQZPq7HYjPF6v7VwLzMr4D&#10;6+Qs9TL78P1PbVFtvdUvqrfezi7bsWGdvfDog/beKy/bE/c/YCsHV+hrzTXzG+yG6+622amTmhf5&#10;QYM/wMBP/lFm+vgH+Ied2OfK46q+VXvpw6hDuR4dL+pdP9ma9tOmwm2iGxx54mYd/QzTa9Ht7UU9&#10;CvRoW9okyYfIi7zJQwB/RptVDn642EnwnAFdbMhLvue2IgSPaENRjrTzTe1M7VYdv6YLO5+z80Kr&#10;b2ix/pYOWz+w3CZGx+WTf4F2dmLSHrrhGlvS3GBtDW3W0brYjh4akg3Yv7SPj2feB1LfJn/SIiXp&#10;5O84g0zJpq7JdqAjvevpdtG9V/6a5hLylb09H30WoMUErt42+jrkw2bOy2lcF4LPFRoXwmFZsh37&#10;BHkfg+BJeiyY1Cb4rk4+AsJHpTMQnH9JL/kYxwKAZSFDuCFbdE5LndTv5IM66iE8yNZ9LvHl4k18&#10;kv2IgyLnTyAt2wQIGS4H5bJv0oUyBYkHMjoxS1lJHmUTR34LPAZcGdz3U5+ZTPKELnoPJmUizTL2&#10;Qd4W/mnskBf7R3JyXqX+VRnqYuEacxv7xAMsqX3A9/EIfri6PV2+7IY0bVb0Afhi2edX1JMngTSU&#10;JV7AZb+5Xg4FT+IXvLzMx4H7gnSKOoDjOo30QX0E7QSgoT210QGxysTDecmPUcZ04Yugj41RyC9s&#10;kXgTp9AFHSm/EX+We5nqEsgWpGdbANFOjTnON8kuYV/5Hm2jOqdxPuRNHdPYxFV8AJoHOSZ4Ffi9&#10;gXOhroKkQ7rXMS1/Qp9pvoA89R3TuiY9xSd0QJnaQz3pv5wbAlzX0CFoHJJslFNm4EaQOOqoZ9B7&#10;HjyoF4F6SabLl/9Qj6ClvKSvZKqNrM/1dBy2IeymPs7GCm3m98tkw8RfOpfZuASko09ofCU9ZL+w&#10;F3EoG1fxTDgClRMo29tTsnM5FHwrytw2bhPX10H1uPJeIwAO2w0V9Fg2g86+rnKQfWi7gm8G0KcY&#10;FymvfgWIJ5hGEEz1ia/7SvJp0BNXuqf2FXnqABzprnrQFWPJeZb8g33nIHnAyU/Mu28Qnzi+VuGa&#10;hWNeMtWPcYVOFT7o+qGO40ftdN297akt1Bc0bgvXU2M05Adk9cW8Ee0h5DYTLv2J1wCnJbguLr/w&#10;N+WdN6+a11Eu+yKPiyDsL3nJbgU/4hAfdbqiLvq0wOM19RHBdU+AckGyh9dRjssKOzl/8MhpK8D7&#10;F4A+8fW56xg8/cmTfMwmfagj2oEuS/pRjssK+WGraCMh/IlAGrU71RVtYTrxcN3RjigHhG1lS6SV&#10;Z10qUxsSrmhSeY5DCNqCR0X5HBz2a9a3UR/pAj/wEpwOtxJEezoIfhX5gj7dC93efnX8SDvw/lkG&#10;wRdQpIMGwL5z+hKel0d9Atk22RfpoImyOTz+AahH6FetvgwS38p25PnTwRwc6h66Aug7ZfVVwNsf&#10;bU/tz3gUPIFbyKsoLyD1bfAIKMPJ8Jg+HS77YGpyRnMw9zUT2Ptwb8oPxcVpSc59/sN6Ocx5p+Tp&#10;go6V5QVg5SCcCG7ynZIzUzoxyTIuzv3RwFJDaBAaiAtCNSQ3RMXAnQOoj8mzjK4CWJ9PfMVEETis&#10;T/mYFP2m5bg5sCx4ko5tYN7b4h0Q7VN5Shd4kc/KA1if61WJV1mfQ8EHuHm52h40ka7GI9UFrtLJ&#10;TkW7U12Bm2zCfFl9Bc8oZ5p4dM7cvlFf5HMegGh/8NKVdSkf6eAVcgrI+zNoMmBZNbkF31QvyGiC&#10;f8jN87mcgn9Fvgwvk1XJJ/BVjnZocCcbii9oaaMCJyBvd+KV1xf6JLpCVgBpAlJZ0JbVAQo+Sb+Q&#10;K2AeV5WTNnCjPgfJoa8AhONQ5MGX7eXigPzKbZYmOAANEh8S8NNRbh89LpfoOXFz8cmPIDDYyAUs&#10;eYfuXIyQhoHDoky0oMNCV+9Y5OIHdTwZ9zfKmfZAIh/HhX4M3IHOAfWkRZrBTJ12oEzwUfCC+Cf4&#10;KVym00dmiIs023qCXyjmDyZIK+B48gR0OWl/MHhJPsDj/MvAUxGUpe58fQZPSE5N2uw0YQJtmkIb&#10;+N5f/njE/jQDivGLuvwi7+QEfIwbQYy7k9iFnvqDuoAPEHlj8R+X/KuXvlCDXbK+yP0q7OZXLydN&#10;5InLfvmDgTjpPotytsVxov/JI/q7WBzq6v6vevJL4BsFB914udkMu4OWj8ERyLvwTckqh5AZ8nkt&#10;q49y0PKxTMrhJg2m18cKJsdn7YuPvrSXnn3Znnn0GXv8roftiXuftscefs3ee/8gaOmbPne7fxKo&#10;l9sngtDsTwWJiBMgXYjHOuLx/st2kB76QSfyp348IRULELWVdDwFB2BgzNvFOu830SZcjTWlWSYX&#10;VTn58v5NPTVHU1/2G+WRD8eN9AvbOfjGn7r5eGJdqQ/L7cv6vG9cd/JxWqUTLsvyRQ19lNfY8FGG&#10;9KIc6U18vwYffxwTeNCbNtIiWnojT0j6KBBFnqB3HgD6Iurlz6IJfqU2CY84vEKubKR5w+kiiBDz&#10;hdLApczYLAe4XagLZACXuunxTvLFlfL9BLHry/aEb+ACP2U7CZDFdiYcBWeIQ57S3XWgPpQRPivf&#10;CtuhnjgeiKUM73fn7R/t0Gli5F1/yk8yyJPtiDbhyjlG60LKhhzNr6iLQJM+HoIyyeT4YRq4shN5&#10;AORX1BH4JfsjDf4cC8RTgAzl+uAK2q+AFa6uJ64A6q9+A2gukhzXnbZ3WxOod5JBfkonOuqPPPua&#10;MvnIseuU7CdgP5GmpCv5R7rQF7z0UR3eExI/7y9vu/su9U/ANOWkfNjAyyk3pdUmt5vfR3w+YZ72&#10;EsCWBAb/CJ5n33M85EA5LosQ9qIelEFZTlPSQ3qrzsFtUuKjcublq/QN6ux4KicO+eWActkGoCAu&#10;ytjXmpfAp9AT9Rx/7FufM2l3APsOQD/g1X0AeLQBAfgan0le+Guuk9pPewkfdcnO3ldIk5Zl6Ef5&#10;CWmCnlfZrcTL66APQbxY5+OP800pUJeB5PpVYxlA+tBf9gzfS+1w/sDjWE+gvOgcVz6R7Kh0kh36&#10;Ff6vtIPzJ32qF7+kl/RMMpkmJJy473EuiPnRbZP4oi58n2OJp7yZp30Fyeb0Ga759AEspF3fcl5A&#10;L+wQNnJ9mCaO61XITm0iP28b6YGj8Quc5CtFexKN65wA8otxUtjZgekcVJ7pUNCleuXTXFG1HnX8&#10;gXwW8xBtEfL5sSd9qI+4AuALOM9lfIpy50dc6cl60DttCdxnS1DYAuBziPdpjH3ZBfbRD5mhc+IT&#10;4LjOK9olm0gvlOPqabaX9J4ucAHur94fZUD+lCOdQl66Rh3wog+lUyV9wmee44tyWKZyllFu4OW0&#10;CQo5lVCBV6l/0BTlKf1PkNPnUNSfRnYBaU6eA6gTVJR7oI/lAeX1OVQL7LGsgCxoWJqHEhTl5fmA&#10;nE9lXRnkPAHV+IUu/5FXgjLZp+HH6+naVI0mh+ibajhFHfPCKa8/bZ6+EPgBWXmZzik9Oclvy/hc&#10;e+zYsPa2mpuxPvd1k697KsHfKUnA7FOkI59B1YAkIOr16LY2vNMJfPOrxQMULXPsCiePhhX5ooGp&#10;DPgaqBzYpE2QD+qCR45bOehTedykCJHnBkybVE3oPjmGnMgHTVGW+IeuoUOUl/HJ61NZWRtTfW6L&#10;yM+xRwB5BH6SkddJTpWy3AZ5fdQV9bAFbaIy1DE9M3PCZrEoZpofKgg+xQ02gXih3/2m5zhRFtdC&#10;JiDXA1VFuuAd9Bm+eDDNsqRz6CpI6cDJgeXBU2Uhm3xZT1pA4BaQygNCZsEDV5aFPwkvo2ddrqf4&#10;Jz55eY5fhpvKCnyWJfpKWualVwVEnepTe8Uv+X7BK9EHftRVAsc4r9Hmoo7tJ2/6ERZCOf9i8UPe&#10;9InwC8lhOvWHFhHkAd6Y1Bgc08YJVz5qPHX8mL373JO2urfdmmrmWX3NfFsxuNh2nn2O7dy2wzYu&#10;X29dDe3W39JlF517nv347bdY4HLuOomFGeYp8NCv5NSfPCkfemreSmlO3o88+IStWLrG1q/aaM2L&#10;Wqx5YaP1tXRay4KF1lVXZ33NzbZmyWJrra21rcuX2e4N6+2K3btsdU+PddTX28r+xTY9MWHDv/1m&#10;1+y72HZvBp/586y3vtbW9LTahoFOO//sdbZysN9WLl1mqwZW29uvvq8NFR9/ueO2O23fnt22dUmX&#10;re9ptHNWL7EdG5bZ1pU9du6GQdu5boWt6e2xJ+952P7ExvXD19+39YMoG+i1lX2t0K3Dzl6zzC7Z&#10;fo7t3bLZzlmxwtb19tqKzk4bHfpdNuUXOa+7/AJbvbjN1gy22d4da+2S8zfaji0r1JbrL7rIrr7o&#10;Qrtg90478tNBTU7cBMiHoi9x5XzPNPuNN6tDPx62xx99yu6/9yF74tFn7IF7H7GXX3zNnnjsaXvs&#10;kcftycefsPPRtquvvtruveche/iBJ+21F9+wkWPHbXp8jJMBFq7oM/gAF7LqI/oE5YV/cBOSNiLU&#10;h/3JYOTfp7D4npq0mclJbWz0/mD5HzcovHe5nvJz8k11BdB36dP0XUCMl59/OmxHDw/Z8aFhO3b0&#10;N/v96GEbPjZkoyOjNjk2YaPHRlE+ZLPTU/AjPqocATkGgv/UV0+Hfhu20dFRGx8btbGxEZuYGLPx&#10;8VHgnbLR4WEbGxm24aGjNj46bFOww4mZaZvEdRr9NDU5bpMT46gbB+4o7rUMiMNGvNnDDn7q3/13&#10;dvqE+vcE7skn+KVYvUMZ9Qyyp3Zrs4e8wZ7a/KGdOm2iU7oAbGJYbtxM0A6wq4KbkEcesSn0uZo8&#10;0Wf0DQL0Uv8J3K4cWxzbSkOW7mOi9froF8oWX5YzTbrAx5X+paCO2s1xzcflaYtkD8kCbRrb7it8&#10;HJO24qlTtIE8UKcgJIO1uNky4M8K/rCgwBlkeLCMm0FVpROQPkdFQIBoBKYlmzyZpjzMX1qII0/b&#10;Sh/yoXyUqd0JP+wgn058fDPmpyxjc45mCzCd2R/oK/YLP2glfwawTWwPT3DqxxLqwjGDceQb5pLN&#10;KZfjKeZw+uFftAeVFA14su9B4/1OW7E9TNP2xKetKI/47h/qF1y54KRNqPDff1IX9BHTyQahQ7TV&#10;eXibuZDVI+WyB+YB8mX/okPcx9gWH5seGIUs4Ls+5AWxbAMEua58bYKvW08Rj7qBJgIt3v6kD+g0&#10;9mVPzj9Mszzxoi4F0HYs8zawTPoA1+crAOtwdX5uS7aJP0Sp79PYVF9RniDRcgxwLkE6+m0OEI/1&#10;4u08ZA8CyiWXdkF5qT1su7e/tGlI+Lg6brIhIPKaG0hf4Lgs6YryGKdqV9KvCIALkr6pXH2J/qDv&#10;qW9SH/OUPu1D23gbyA9X3Q+8r8jPfZa8En+mUzvCZifJ9yTnRD5O5njBw4H6OGgNkNUJlzqSJ9tJ&#10;v6HP0C5xbwIe79sK+ihQA7tw3qQNYNcT8BnihE4E8WM6yXH7JWB9AgVWUrmvk3w+Ujn1kQwC6oGf&#10;6x68fI5x0A8uumZAXsm+hf7oR+9/AMqlD3Ddfz2vvk90xEMzURfgPlBqp+vmr1Nx/cSTOrKcgDzt&#10;KH3B123sOrDN6OpUTr2dV9iTfUQgPX8E4Ve/qQfnfcqLIH+xLkU7pXvqW7afc5J0pl4J3P7exrAT&#10;+XoaZShnG/IAsfeJ40vfZJOgDTkFvehKMslHc2TCUZ+mcqfJ7Ec5YBh2LWzL+YtXgNsduJLrNN42&#10;l5/7TKSdN/UnXuKRwE+wUhcA9ScuQPW8ZiAZ1LHAJ0/3Lc29HE/Q3fVyeX5/59XHntsg+We0EeDt&#10;AA11EF9AsrX3A3k6eBvIjzQsy3yccpmnzQHCSWUFVCkjbgTK4p4W/CrlBD7LZJOsTnQ5ZDq5PUqy&#10;y/Ar0tV0LAPUV5X3XwDbJ2B7U5sFiXfgFOX/AAWvDFguPonXHIi609UDvJ1hV8cjb67jCNS9Ukal&#10;HnmwMcqEm3gHXfX6Ct1SWZnMdC2jzdOBl9IFrdI+B/wTvuOVygr5SJMm8uEruT/k+uR0eb4MwIM0&#10;Ydt8juBJSR5mKdZxGuO+JqyE/4c3ft7II8hIUKCRxGLgkNeXAWYUCvIFBICPbusRbn+nJN8DE45B&#10;pTn4qGQ+0MMQgRMGUl01gyQ+gatBzYlRk2M5fZ4WXmVdKpPxdHNyI87hk/DDyMLh5JfKpRsnAuRz&#10;HYlXyUftDUhtysHt5aAy0WTtRzraUq3MJ/2ka0zWabGtOuYFSSfySfqEfkUdgLxUDjm6ubBNUa4b&#10;SeBmsoubRUmm0ikfv7AgmWgTRHsqyl1nv0puSrO/Il8GLKOs8IvwjVTPdNGHqbxoN+kyiPpqdbJx&#10;goIXIfABLK/mW+IRugUEfarP+YcM0RGQnlOXwRyarKwMP+qgHx+XjEcmAz/wclqB2sRFXQnywGQs&#10;apj3Ex58vyFP/bGc/DzQrZMMhGgv6oOPByHBb5aBHcw3mFNOTM/YZx98ZJtWrrG+1i5beFadrdly&#10;vg2NnTCsPW0aG/RZJPzl9+wDs+df+sDm17RYT+eANdTU2u1XXWynpjzQ4+9dPGHT4Ct9KVNXtslt&#10;wvZzsfPgfY/aioFVNjYyrrKJiVnBKPLL+5dbR1OnrVu5wZqbu6y2vs0O/zaK9tHfMj/AdRbXex94&#10;1GoX1lt7c4d1t/VYW0uPvfrmx9i0mM1A/ixgGvbir9rTMydtcmbWnn3hVWtobLHejh7QtVkDZNx6&#10;x4M6KcUTALOw0YmTDLjOQm9eT9qWc3ZaR0+/9fQusda2LlwHwA9tgl3iUWAu0BjM8E3an3bXrfdY&#10;fW2jdGqsbbGO+m776O0v4JegYXsw9mizCK6Qxvu75CvKq9596OMPPrcF8xda/aJGa2poscb6Flu+&#10;bI39evg32Yf9xOvx4XFbv+ZsPeLc2VBvzTXz0c+NNnpsSPMgfWhqZsYmU3+Rdz4/RHu4OR0ZGrJV&#10;/YutpXaRf9wn9EK9Niz0LeY5Bji3BCRf5DVw+CNMlHOOmkKfDK7YYg3N3dbR0GzdDU3W09hlnU19&#10;Nj3FXwVBy1Ol+nhQ0qu4If9tY2NTdum+a2z+/HrbtvliGx/jvRi+y76emLKJ8Unbt/caqzmzCTwX&#10;Wxt4t9Q323m79trUBHDGT9rB73+zvXuutKX9y+zyiy6Bb9fYmmXLbBjtnpVvz0CPU/bJBx9ae1OL&#10;1cL+Z/57Pvymx3btudpuvv1hW716qzUvbLIO9HfLgjoF8OfPr7WWtn5bunyL7TzncuttWmWdtUus&#10;8cxma8E4euWl19GetEkI26Pv+FVdnkjyDRADCGgQJtbpsTHraW6xY0ePFuNLm0BcaSdB8h3yon11&#10;v0n1wo/y7P5E/ImxSbv/zrtt19lnW93CWquZP99a6xqsfsFCa6qps7VLVqDvebIYzkseoiVv6Ep/&#10;p88AyPtvyHngljusDnZqqFlkrQsbbFl3j52zYZ1dcsFe2er1Nz+xGYxJkKhf87naT5uAv9rjvs/g&#10;2pvPPmvPP/owyt1mrjt9kfNU8i/4teZd0DJNHi+9+JqdNa/G5p9VY011zbZoXq3Vnllj7RiT7LP5&#10;ZzXAHy6zyVEPup+AzCmM+W07LrCGhnbNRyt6Ftu6wQHAUtu6eot9/dE3mke1PoNsbeA4pnmqFjy4&#10;opyeHLeP333dNq5cDjssgA+eaf/7f/6PtWA8NtTX24plK+25517AnDkNdKc58Nnn9u7rr2MQow2w&#10;91rMOU1n/NvOWTZo29eutesv32d33Hil3X3zZZh/d9uVF5xtm9evsddee0O68HU/2nzCFtyIPvnE&#10;Y7Zl02ZbBr0v3rPXdm89x66+5CK78ZorbRL+xPsCA/wnT/DxbMwLmPtmTsxgnE7B9zF+Ro/b3bdc&#10;Z8sW99r8eQutpqbJ2joX25lnzreutlZ7+rGHgTOK/vGg7cTomH5gYJ7BaAay6cPspwi+uO86jI+P&#10;2T7oc8HePXbl5VfY1YBrr7zC7rntNrvthlvsgbvus6cffdyef/JJ+/Cd/bb/rffsHbT1sQcesntv&#10;v9PuvvV2u//uu+y+e++2t99+E22ZxbyB8SrZHDvuW/J9pWONAt+Cn7CvaKvSiXzOayUoxpVoE6Bc&#10;AQr2NXxVPzSAJ3lxvvTANQPFxKcOKKM9NGbS/JqgNO7p6/RlB++Xk/oxjfbi/ZNXn0fBU/Mf5EOG&#10;gvTYwOjKvGS5bN9/sC1Isxx4vOrHcLRBmx8GpzgWIVfBcw5s8gYd+dA1OcYcD/dS+CV/nJmZnNAT&#10;XaW9D3SK9ibwfvDAOXE8AM02nESbMK+Lzn1ENk821pwIUB9ANlBSOe3mPGRr8Q/ZqZ3kAb0lGxBz&#10;HIHp1DzgeX+ELQmk900fZbD9LHdeOQiPwTn0R/hFUZ/kB8TeI+9nrWEUrCQvyKPeid59jzxpd9dX&#10;ax/xTbwyeZIvOdSVvlGC+BEicF0X8nW5IZttia+Oy+5ov/qVNmEedPraO+T40yxcI8EXSJd80/sK&#10;OkAAA+CF35EX7Ym89yHLHdgnmq+R1g9F0S7Kkq8jTRvjGoFc9aX4uG1oq1gzeX/iyrRoHGRf8Cns&#10;THr1D/3KbUs91A76E+mgp9oTMtVnXubyWZ7agXT0t7eJOhHX7R88HBd59lXwxVVyyR/1vh70ev74&#10;6XUlvZ2v17svMO189UMCbK0fH2R78ASwbwnu2yynbekj1AV9i7Rea5TkUEYux9vKez14RV0qZ73s&#10;jmvQqYz1oIm6fM3BdQKvqk+4BV2Gn9MEHiHoxCdwkS7DTzTejsQ3K+fV8aN93ibvRx9noaePmxJ9&#10;Ke86RFq6kUclnwpwPkku+098/i4L4JVBwg+eBS3aJZ4JL+qYTksKlZV4BDgv0UjXUpnygMB3m+R6&#10;p3YknlWBdZVwmvrcZnk58SSLOEq7TmpX1CeaMp1SfdiR97iinPbN8iqLdEavdMoXNgRE/7g+CT/S&#10;rE/0hX0TTiEjQDRuV6dNOMkfgxfHvsYjxmX+TskYwz5+58Kcx7dziBvx6fIEFwLA9SRWh9rkT/Mx&#10;wRO+MKCz5g2S8uUGiYbNGZQV4DRhZFwLh/MyHyTlEDiCPB35VMYBokmJkzuMqEk2TbQxMQRE2Zx6&#10;8CpkJijo8vJMh5IdyuvDNuV2KtUFnC4oKEC60JXAST7PA2LDPUdvQtJbuFEWeYDLhO2SzNBPcpOs&#10;qMsDlI6XcBNPp0/8iJ9oFagKnERThhO2TeXSPbO56rJ6lUV9hjMHUCf+SBe8E//CPgkv50Wc8GUC&#10;y8inqi9FHYHpRB+Q17OfBIGfoCp/lEV5pHO9VZ7kF7okCB4BgVNGk5URfLwkPwoaQNQLB4sVLhx4&#10;MonBQl4FVdoUQBl+sgvzDCY4zidDh4/aedt3WkdDo/V39lpnW7+dvXUvePCxQH6N9C+bYcANizXa&#10;JL5ayYXpa2/uV1Csp63LBjo6ra1ukX3+/ofaeDDoycUR2xIn6Lj5Ia3S2PgwUPDww09bZ+cSm5hg&#10;wIcLWm/XyPCYDS5eYS1NHdbe0o1rmzU1tuoIu/iwf6CT3o1EW0HWU088bXU1i6ytqd2aGrqsqanb&#10;vv7yO7XV2+6LM86xJ7CZGh8Zt/POvUD8V61YC5pmq69vtEex8Y3FL28EBLcbbgLQ79br77SW+k69&#10;w7Crs9+WL1sNXJ/Pw9ZaoLMMC/KhoSO2fCXa0tJm61Zssnbo1YZ2/XjwEOrZr65/jGn3VffXwm+T&#10;P8pPkCbdDDapywdXW0Ndi9unocX2XXw5+sx1Dnou0sfHZ+2cbRdYY32bdbV2W3d7h/Wgz37+8ZB8&#10;LOTT77jR1OKetJRNO6A9w78fsxVLltmynn7bsHSlXbbnfD3SzhO2vEEygBPtL4D0APa7+wLb6npJ&#10;t+APOIHF+/QJsyuuv986u/qsflGdtbV2WV19kz386CM2A1nUj+OOC33O5aLjghqTw8EfDlpTS6c9&#10;9Ohz4MlTHN52jQn2B2zyzmv7bd6/atB/7dba2GbtrR12zz33oY62BT/4JXnPzv5le867Ev7QqsBl&#10;S+1CWz/Ya0OHDtpf2ER/8tHntnTpejv627hNTjHAiv7gpgE2HB0ft64e+GxLi3XBxi1NzbZnz173&#10;b/Sdn4TwAPZ119xutTXN9uabH/j8jPZobsFc5zakTbk54ByB+z9kH/r+GwVtW2CXi847Dz5Ju3h/&#10;h3/Ipmw3/NVpS3NI5JnWDyYJV/KIn/g8/tgzmA965attLX3W3brEupFvWlRvd910PeZjynS5tDN1&#10;po7cBIasR+67zxoXLbTezg6rq12EsdZiPe29tnb5Rhs6ejy1lfqSBr6OtjL4Efc59TV54kre7PS3&#10;Xn3JWusXWf2C+fb1gU9Bz/5l0NrbTZBPZ8D2cd6Yhm9PTM3Yrj0XWTN8q6W107q7+q0RY6eroxtj&#10;agLzottEcyttD9n0j/fe/QQ+2WKrV2+2nw8PYXygj2BryvINLunSHIP+GBketksuuNCa0U8dbd2Q&#10;0W7X33ivHR0asxn4C9TRDyZgDx81O3hw2F547k19EOuGq67DPNFq+9/GfCpdYGfgTYHm7QM/WTPm&#10;6Sb47+5dF9jSwVWY6zrt/ocex3jyNaL6U/NE/sVejAfo/M13h+FzjXbFpddhrJM378NpQw/f19wB&#10;/cdHhu2eG6+25R2t1l7bZCt6V2Ke3GrfHzyKewL7hOtE/mj1l01Ar0OjM/bA4y/C7zutvq7ZWlu6&#10;bP/7n0AGT9IlO6k/3UaxMSbMYn379vv7bf7CJuseWGuvvfWp/fzrMf2IxHnh2NC4rVm1FWOpC/Nu&#10;j3V3DNrCBfX22cdf2uT4tE1NzNrRw8fsEdxPaqFre0uvvf3GB9KP7eZYg0tJB67zNF6gA4NhfCKJ&#10;H8/6/KP9GFP1dsXF+3RvpA0USACh65rGSAKOkZHhcVu7arOds2m3dTT32MP3PGKfwU9ee/YlW7d0&#10;lTXX1tni9i5b0bcE9S121b4r7PBPvyig5wES7yP5N4HjAKB7DkDjgzZTf9JmfiUu74Xff/ej7lcr&#10;l6+ytWvXWyPuA1vPOc82b9luO7bv1j2tZv4CW1RbC7vUYD6rt7POOst6+xbb+/s/tsOwGft96Oio&#10;vfvmZ3bPbQ/px7OaBbVWv7DO6ubX2MIzz8KY7babb7zNnn/mZZuewv1hFnPe1El77ZU3bd+FF1nL&#10;olrbsGyp9aGNg8DlDzE9uA8vbuuzu26+y7794ju1d2p80p554kkb6OuHrRuss7HF+jAH98DX+1pa&#10;bWVPn+3ZdradxDj1exjnS95H6dewA/Mc5+gT/kjIH6m++egzu3zvJVqHbF63yZYvXSF7bN64xXbu&#10;OE/w+WdfyXbxg4XmP87Fmitpex8fn3z8lZ2/+yJbt3K9+uq2q2+2C87ZYxfvvMB2btxuu845F/dR&#10;2PacnbjXXmpb12+2qy7aZ4/fe5/9/sshOBgcDrrpJDUmeX3oKm0Y6T/0Jc1rHI9Ix9hmH/NHzFFs&#10;Nr/54oBs5cE0+h71JR/34/z+STr+4HbLTbfb2PExO/rLEfv4vf32IPTZtf0c27Fli21bt8YuP3+v&#10;vf38izYL+/+B+1QEmbX+gPxZrCVef+5le/LhR+3tl162L/Z/YJ+/97599O679v7bb9mH771rr7zw&#10;vL349LPqQ+o3A//78rNP7eXnnrYvP/3IPnj7bTv47Xf288Ef7KsvD9hPP/1k+z/4yL76+nt9LZY/&#10;IH788Yf2Lnjuf+8jrX9Gjg/b8LHf7dChQ1qLHP71sH331df23Zff2g/fHkSbRiWLY5bvBmbaxw4y&#10;zNMWaAuvPgfTbvBNtIdPhlDXKejJH7knxidseIhPSxyzGdwDWD47MyM78PU8WrPCR7guPAY85/mn&#10;jY9N2uzkrM1ijXpickYTNucGBaJRP4ny4d9HtL6Uz6KMP4DyBxHmZ6YhQzQ+dimPTymx36an+MM1&#10;fAC8SE8fmIZe+gES5ZT1F2h4lR1wZX8JoC9f10Ogz/FKP+N44T0g/M158ceRU/oQI32UP5bwRwfi&#10;cF31B9ZPJ7C2ID4DwuQfPy6R9m/MjwTycF6gBQ/ZP40ljSnoGP6d+yiv3L9F+nSg+Q84cc3rRJ/l&#10;qwFx5gBdJaXLcFme6kr0Oa+KvHCzuiwvO0dZgqrlTAdkZY6bAl0p2FXUV0Dw41+Bz+GR6kl7Ovqy&#10;cvIJyMv/A4h/yKukzXlGXWUeULLNXLuVgfBK8H9VX1E3pz7hhF6VthF+TpPSc3imctXRZwt/z+pw&#10;ZVujTLTCc1yHRFvBI/SKuUVzEuYyvfYLc2pZUBLOXAlVg5L69a+i7HQQizQtcE/ixqx3SvLx7ROa&#10;CDkB+82k1LCYCDQhR/k/QWo09FW+GPypXHVh5IxOeDlkdQWgPCYUTlTSLZu0ikkneGSg8iqTURmk&#10;utA90nk+xykr/w/1bG+1wZzTUT/Rp3ToGnxEUymTuBm+rjkfQGzeQ16UCb/McUtQlIeegBxX9BmO&#10;INVVA+Lmeko/lkcZ4HQ3nRynAOIlUH3CKaNNEDabQ1uBV/ADDnUhFHi4hh2jrgDSZHVaoHKRgLT0&#10;YtsBzCuog7rQRfTw38APGsoUz1QfddWAfKq1R7KTnIJXDplMgtqY0tInyY1TUlGuxXeuE/VnwAFp&#10;zROAoSNDtnH1emwOGhXkYJCmtrbZDv50VPro3YsMNhGwaYzTgjyhOQMbTaF+YN0WW4iNYlvXMmx4&#10;OqwTm5FffvhJCyYuvCiL9tRpDOiu4BRApxWnT9oll1xt3X3LsMHyl/gycDOFhdrE+JRt377TWppb&#10;ra2lXacAGQBkPfkwuDANvRj8I2/KuOfuB7SZ4ma9hYHMxnb7+N2PdfIlHrNVYBJw+OBP2hQx6NnW&#10;2qvgV0tzu501b4G9/trbsBmDGAzOcePq/CUbPvIINlUtrdCnq0eBjGWDK1HHjTduDLAzF7b+i+ef&#10;9vVnB6yvo8eaWzp02rMRNmpt7lWw65tvfwAO+xN9BV84iT6kXeQrKKd/+HyQAlTqb/cHbvTHRydl&#10;F35Ih4FVBlauufZ6yWaQhhtp2p83My6+P/2AQZVma27owLUDNurXqUrakyfVGIQu+Rv1cqDf/Hb0&#10;d1vSPwA7dVtzY6u1QhZPz734+GNo70ktpgu/E737XJEGhI+X+XyU4Uoc9idt/NSLr1tNXTP6vtO6&#10;W9utrbnBLti9w05Mc8FOH8EGAVcGQ3k/5CPXDJ4988xrKEc7ZE/3N7aBASbe4I+hHTz9V19br+A1&#10;bXHTjXcWOiqYrP77yw5+fdBq5i20Xmysu+DXHfDD22+6Dbr+aQc+/daefepV7xvgzqCtBFSJz65z&#10;dlsbNtzcdPe2d9o111znvo8+hgiMV4c/TpjdfutD9tSzr0E2fcbnwDg5xXUAA+jkybrhI7/Z+mUr&#10;be3qDQpE19fU2usvvqgbV2x82YfUX/4DcJ70iSgHpCv5sizaL1uxDHWHsXlbsf5s++XoKPx9AP7b&#10;Z8uWrlZwvb6h1j797AOIJQ03M2w352C2CRsY6PHaCy/Z//7vWfb2e5/ZurWbRNeEcdPU3mqr12y0&#10;MWz2qC83TXq/HmRTXwYeqB/THmwkDvKAg9jsrl+1XCebGeyrX7gQG8wJjBO2obRJog2Vhr0FyLN9&#10;4Z8cV19+8Z0CZzy9vKR7GeZA9FftfDvw1svauNOOnMP4yPVP3x20gf6VdsOtT6Cf0FYG8sgTOJwb&#10;6G98rJCbxsmREbvjumuseWGNrV68xAY7l9i+PVfa8WMT0Et7QvdL2NgD5lxQMviAOZFjFfre/eDz&#10;VlvfY2++84nwFYw4ifacZF/+bd9+/Yu1tPdZC4PenIswD7U1tdpbr7ymgANt4Y/nBrhND/90SKd7&#10;n3jiBdR7YMfXmvAN6oI5nq8Leuyuu6wb9uCJ89aOJbZ41Xb7fQJrUGxG+E5L6k8fYdBWusuu6C/q&#10;Cvj0m0PW3L3U3v7wKwVegS7/1v0XTMLvCp/EJvqNt/fb2k3n2CjuBSeoW5Kj06rTs3buzvOto6PL&#10;enr6NF/zRyq+roH3Jq2bwYvj/KcfD1tv16DdcuNd4O8y9c5j8JGPI80r2y7/g/4MfiwfGLRVy5Zb&#10;U32dvfrKS7jP8YeyWdBzTsA4hAy2mXwmJnEvJC+0a9nKTfbBB1+7PZOcoaFhO3fXebZlyzb4fQvm&#10;zsV25hnzbHTET6ROT6CNuJ/wVRB5MMP1877S+KSugKhjufwtcNFeBle2n32u7T3/Yvk15bNfaNtX&#10;XnzDamvq0SbeR2mzDttz3kWgTeOBPOG31IF8OW62gVd3z2Lbfs4uBez59MGRwzwpzh+f/D6oH1fA&#10;X6c1YJsXn30Oc+oijXHSNuFeevsd92pczJAGejow7T8OXHDJZVazCLq1dtjA8lX6gaAV82UL5uab&#10;rrhSJ/E5/hV8pA+jTToZj0b6aa6T9sIDT1vr/AbrQrvWrFqre3JbG+5v9c320IOP+RyS24vtlW3T&#10;PEv/yOp4KhpFNoz+belbYXW4P7S3oj31nbZwYYtNzGKepy/DzgzG85T3ihVbrL17hfxg2ZIB27Zx&#10;HfzpOOZG2pj+BVmQyTUu+4egHwBR5z+kcP78w776/BOsn1qsDeuxQ1gb8FRPzGWhp/iAnv7AdtA3&#10;3nv3Q9tx9m7bdfYF9uAtmJ/GgYd5Bq5rTz7/vi3H2G1pwj2sud8G2hZb84J6e/q+R+1P2oXzHNsu&#10;v8Y4mJi1JYMbrK93mfX2DOjHwdauxfboM+/xADD09Pub+oJ+g7E9Mf2XXXXlddbaVK8fnVYMLoX9&#10;axUMnhjDnAwadJ/2H7QBdduyaY8twlqztRnrNPhKa0uz7d1zvk3D7jNYF37/zY8KtC7p7tdTGa11&#10;9bj/NtqD994FP+SJXB+3tE/xKgmkOSDffPIZG/1t2GbQls3rd+FetcQuu/p+e+Cxd+zGO5+xS6+5&#10;zy69/DZrrOuyC7bvtQ6sidpxHx2A7ltXr7EhrIl4H/M9CX+oNJscPWUretZZS02TDeLes2Zwia1b&#10;tdLO3rITYxprEeCQ5iQcg/3FH3uOHh6xDas3Wu2CRVgDDtgVF99gm9bswFpisb371gcYt7PAI76h&#10;zZhTxqft3tvv1pNHm1esseVoe9uiJmvB+FvVt9Quw/i+bt81dstVN9mWVZvs9mtvtbuxdjl/2269&#10;UomvVups7rTfjx7TPZivj5k4NmovP/Kk1f3r39ZbW2srmlqsY36NNfz7LNu7eYf99OVBO4lxrfUB&#10;/IH34vGRUXvj+ZesDTbfunqVDXS06V420N1q7Q119vH7b9ux344Cl/jwQwDfQ1x6xNv3c+HrsiN8&#10;tbgno74a6D7wD/UFr8q609CRn3giLX2q0f5fQqUO1fiqLGt7JczBzcpKdKwrB8cvXQNPtLh/5rQ5&#10;DmMacwKdQccxJBslCFtmZaV+mVvu9vW12n8DBW6mRwGnKTt9TCZ0KeGX6Soch6iPYGrQMp3zF24q&#10;i2Av0yznGAk+ZTi4Bn0Oufwc5vQ580Ej3SvwU53uY5jved8dGxvH+oQ/aOCeHQFJApjlwK9xF49v&#10;CzDblEG1MkAELSNwSR46JYmZjgFJD0ryNAR5QwHcyErKlxxDZVUaVQaV9SlfZhBcyTNu1EyjbYXx&#10;oj54cLLRhBP5ClriR15lxE/lAcznoPLErwDWBS3y6ix2btDkZRldrrv0z8tzfPCoxM3xVZ+XJbkC&#10;6BXtDWB9TlvW9ijPIPhUpSfk5SkdeaWTDpV2jnzOq2hn1vbgIf4ZbtSX8SZODhleWT6V5bpJBspz&#10;O1bSSJcERX2C0DMgL9emJ9OzANZjjEQ9BzYh6gK4uYry0DmuLI90Xl4Ncl0UjEjlsQkN0CYm8qQL&#10;nlyEpoV/8CPExMQ64cY10Ugu08EjpcUfbYvg2vjYhF18/iW2cslKLfxa65ps0cIGu3DfDQZU4XAS&#10;5sKfGw9u6ri54KaP/LiBZQd+eeALq+XGgu+DxEaRgZ6lfQMKpHCe0iTKxTf6lCfJQi/qwUUk34fY&#10;hc213tOX9NQCCXD9Dbdoo8LHq1uwmFq/doNOB8puqJ8GP25u3Ean7KEHHrZ5Z56FBTEfZe609vYl&#10;dvDgr7Cvz6l85yU/UvP4Yw9ZDRaKH2LD/PHH32Ej1Wd1WCAz2NbQ1Givv/GWNmkzOhHituZGn4+p&#10;jR4bsfO277KO5jZbDLsxULd79x75n8YTr2jvyckJ27f7PFuxbKMdx6L11Zfetaa6Fiy+O6wBm44G&#10;6PjrYSzsYBe2m/M3F/oKmiLvJzfg1zEmEn/ajB8NYr8Qr6eTG6ZWAXleceXV8vOZKdw7YNOTsNfo&#10;0FG78YqLsOFpRDsbsLlqtpa2Qfv24BGdvtI7msBXJ6lgS93s0F7ale/umhidtsW9K+3KK2+0TiyO&#10;65sY9O0wniDsbmzDwvZb6EY/o63cP8L35LfJT3N/ZFnRNkDg6QrgZuDRh1+w+fNqdcqss70LfrXY&#10;9mzcZqcmZ2QP8uEv+V9+csDmnVFjTz31Gvr6b2x66T/cuIIP5xjxZiD8pP343Q82799n6lF9boBr&#10;a+rssUefcrtrg0i/p31n7aknnrTFiwdscGCFdXUugV+129tvfwb9uMly+2jOYJtE6/TsmxuuvtFa&#10;ecqytkmPzfPRU50cZhAIDDxo7W31IAPbQ1v4pi+C2qUTGXy8dcIWzK+Tb7fCJuxv+lNTfb09+ciD&#10;8A0PskiPxF/9GGUApVHmMtyGBbAcfcT+YPqu+x+yFRs22TBPisCua9bvtqamXgU5eKKspWGR3tGp&#10;voctfB5yP3379Tds1YqVCnoz0L5zxx6rwwaroxObXOg+MLjSjmLzRFz2jeYK+n+yKXkpUEP9ceVj&#10;4g/cfo+tXrZKJ6F6O/qgAzZYmHc2rd1oU7CNTm+AF+eGYl6NtiXd6OMMjoGt4OjQiC1Cvzbx9HJL&#10;l05rNc6fb4/dd49OpU6OHFeQZMuW3TahVwiwf1yOfBjARaqCOpgnp8bG7Oy1a2wR32/b3m7dnT22&#10;csU6yQUJ9HG/LO4NtJvSGGuYT1nOoDqmWWyeb7P7738S9iMe2+RtUXDnJNoCfosH1ssv+aNHF+Yj&#10;+sITDz2iky6cK/0HCs75mCsxJzDQ8NnnXxW+4YFF8GWaP2RMjdv2dSustanZOnmCFDZZPLjafv+d&#10;wT/wwbqUp2pmuU6FvvqAF+hpB/UZdJ9le7BYf+rFN+2t9/loPgOkqMvGv+bw1D8KcuHKPH/sUrAD&#10;+KSbYeAQuh3DvHvBhZdi7qq13l7cr+BDnIcmpqYVUNEHdmAPjZ+TZj/+MGRDQ2PK0/a8B2i8oSAC&#10;XLoCpianNB90tHXakp7FuA802SDuYUcwP9P3eP8jLfH9KRr6EdrIeQv8j41MqG9RpK+Qo1o6X3sj&#10;71/t1taOeyP8qr6+oWh/zIVsNx/LjrHo9zLUMS8o2Yv3b2766X9uS9TzCjh3x3n2wvOviB/peIWq&#10;dvTIkOZPguYK3OOuvOJa+QN/XGSfEiif92euyW648VZrBz7n+MGlq/TqCQYl6eOk40l6BRcVkDxp&#10;777+pjXW1mEstiooyEDWorpGu/Gm28XPx4bf2/hRoZkUiL31truB12SfHvjG+jHH+n2lW/eo+tpa&#10;e+eNVzWmOX/HfM+DGnyNBufRV196E3N5rd1w1R123dW36L5P/6bunBsffujxNLc4LeXy6vNU8kG0&#10;o1gXARRARTkDghddcDHmrEarqVmEcdBh9bAdfyzVuEdHE58fdaLPXnb5lZg/Wq2/G+Olp9sWzDvL&#10;ho8dh77oT0LSQf4OG1AntoEBnVn4MN95vBHz5UB7t/XCF89et1kn3/gDKu8nxFc/wR568kT+6HMH&#10;++b/+//5H/v+u0OSQb3oN/ED35GhY5gfWrEe6oQfYE5q77Bm+OITjzwKHo47hT7leoq0l152FdZ0&#10;jRpjbdCnvaPLfv3tN4xJb4ePKbYH8v+kv56yO26/1RbVLNSPlXx9Th3uEbyv6ocyzhGQ4fTwYTjF&#10;M888Z7W1i2AzrBcHBnFPa7J7774PfIHHPoAuWgeib/ZinbqotlGn9jubscasa7UP3/5I8y5toLlM&#10;8yfHho8H2o3Byqcef06v6xg+NmpTU/5DANdP/JItf7Smb/NHbP6424z79O9Dx31cAId8+Ji2Po4I&#10;Pa669Gq0sQ73Pdx3YJuF8IvPPv0Surp/0y+oM+cUyuCJxzdeeRX3yxrZhT9S1kLeXbfeXejJcRyP&#10;5XMte+jwEetZ3G8dXZ2267zdmj86Ors1/7Fv4t6mH0/pE6BX38G3P8c44o+Gb7/1fjGuNZ/Apmdv&#10;26kfrfkjL3/EroEeh389Kj3iSSb1D/UCcJ7joYBajOsrsabkKWymjw0fL/yK44Q6xP1U6y1cOUdp&#10;LZygWOOBhlDkQSub4VrQYL4gBE4lj7xe9KTN8KrhFnUZ39NBNZq8rJq8APFI9QVOomWebQ0+lfVR&#10;XgYomxPwAh3npvwxZM7zhAi4KVgWdRXAseKys7bmkJU7bqk9bNtp6SrgH2UQor4SsvqQm6dLOpV0&#10;m0NbQV9OW4FbkaddaTvilflXqpdtE04lbcjJ89GXRXnWt5Ev6JCOfi3hs9zrfY3t4zM/KVkEJAWc&#10;Xzl+S+AfuknBxRyKoCPrczhNPTfRfGT7BDbSJ2ZmoBDfDwQhGP1+UtKNxWsYjwpXDhrHKRmrSCfD&#10;MJ3TMF3QpXLhpMlDE1bCVTnKAnJ83RiSPnETL9Mn8DOaqlCJE+msXG3JeKsz1aEoA07opmvCySHH&#10;L+gqcVJdTNrBqxI37INu0Q28wKX8sEOSl9NFmeQEz0Sn+lxOlXLRJZ5xlbyEF1DUJR7MxwRW4AX/&#10;BOr7xEtplgdu4hV2yXVneQGJR06rdJV80OR1uexqfPKysHvYPs9zURiQl2kTi5t4yA/ZwVt4vAkn&#10;CFpB+HrCk7wcEl4uk+XinSDKlQa/suAoyrz9iTbpysVTJQ7TLPOFXbYwCdpEz4Xx5ZdepcUYA4md&#10;WHQ3YPO9fcsOySEddSQPAhcNah82w9SPm9CZyVl77fnXtFBrxeKJG6+u1k79MszHXyhL8pNcLaS5&#10;AQA/Lgq5Sbj0wsutt6PfJsamIMc3SjwVw9Mf5+3Yo8ADg4XcIC1buU46qb/ANyDsd+11N9lCtKGz&#10;o1dBTJ4e2v/+Z96PqJ+YmLAa1J+943ybnOSG6i879NNhbdaauSFqbrcFC2rsmaeehS7csHngj/xD&#10;Bhe+l112hdrLQFlne4+df96FquNilCfHvv3mK8jvsrff/qRYwD39zAtaFDJwy/dQUuahgz/rZCVP&#10;gDGYqbkc6QD2p8YTruxD9SN9LdmfC18GI7mYZkClGf1IGdyQ8ZHgpf3LbbC3F5uEBizAGUhqtl9+&#10;HgIftudvnTTVozu4r2iTzj5nO3RfQruRHh+ZskULWuyqK27F4veUHRudsJUbt+gkDNvQ1Yj+PrPG&#10;jh7+FXqCnu2lzVIbqLM2stDVec+Fom3AZ59wkc5yLsDf/fRnW9Sy3JpaFuuRzBZsllb099rx349q&#10;4vr166/1HtQh6MX3nzJY48EnH7/+yz0DFdj8w+f4WFgXNmZ12EDxZBnfx/n4I08LX3MhaGampjA2&#10;LrOGhib5EzfLd9/9MGwFPckb/PyUFH3RN0Xed9xw0rdnbc3KTegLP53Ex0351XAFrImXNmZ/YnVD&#10;HgTyo57UwfVAvcrcDw5+hQ3H4Eq7+/6nbWr2LwXJWrD546OyDKb0tLfYO6+/ApOQP+2KMQta8qId&#10;/ErdwQ8+HO31BY/L8D4DLcYof/y8//4HbXDpcpuA3ZC1L3k6r3mx9XWttB60iY9dbl65woaPHLY/&#10;uNGmL4P3seERa27ts88/Pyj+fJTugj2XYhPXZO1Nvdbd2m99PUvs2O/HNZYhXjpJL/YVdAmd6Ofk&#10;+/WHX1jdWbX24otvi289eHXAtu1tfZrDbrn6Bowj6C4/4vgoQYyZIpgI3goMQjcB2vbYs69bfWuv&#10;+roL8wdPt/KE7nl79trIGINOtKvbyk/pgJ/sDBm0JddmJ2btwnN3oI1N1tPVr/7hqwfe3v+R/YHV&#10;5iz6fRa08p8TnFfY3qQT9QT4CTTO/yc1HnU/U3kaH8j7KULg07bAvfLaO2zhohZrh97dnV16XP76&#10;Sy+xv7Bm5Gkz2oXv7F1YU485CbpQLnT2jy5xjFIH+D3m3ksv2Qe7tiiYyvmQr4Z49plXhCf5UJ46&#10;qd/YV9QDoPtFSqvvZCdvl/845XMD/T8PNBEv+kxX+J76HKBThPAr/sA1MjRie7afb33tfYJOzAU8&#10;5cz7CPuWgW/aTSdKSYs0WLsvAdheAjfe+nAFr5B59Nff9DqBhx96QuOVcylfb8GgNwPeUxN8dRJ0&#10;h16FHxHYNrYRPL39Dq6D2+LG62/SfVXvK8YcxVP8fGST/cr7YPAhxI8F3s9RVrqynOOTefKnHKY5&#10;v81OzdrgkuV2y813aAzxnsNAA+V8/NHn+hGBcxBP07eiTddfd3MaA8ELfpmutMtNN92iuZ2BF84v&#10;8+fX2ejxCd1vdJ8CnZ7awv7kwp27rQe4m9ZsUNClt6VdY6e5rt4evu8h4ZbuKw68H9C/r7qCQZ5a&#10;O3LoqB395Te9y5r3TT4RwR8H63HP+nj/+3YSPsy1Budvns7ixPXlx19azfx6u+6m+9Dev+3mG+60&#10;hfNrfU6EretxH3z3Pfg6fQn+qrkt9ZXPc6V0zDPMa8whz7lx7ZqNCuY1NDZr/dHe1oN1Ck/qOz/S&#10;0B7061tuvVOBWMrmfZgBUgaS3O/oiy6fPid7ANyGp+yVJ1+0xto2a23otL6WHutlG3BfWrt8NXwf&#10;41djjv4GQFrzO+WKl6+nxnD/c/9mHcrpTwD+0HH48C9WW1uLNUur9yvm5vraVnv1xfcxFjmGycv1&#10;4/3v+quuQz80exAT6xuuo379+RDs4usCypWNkJ4YHrb1g0u0zuD91H/sa4PPNdiLz70KXNBwbgTf&#10;mD+o148/HLJFtQ0aF1xDNS5qUgCRcwpQgOfzHgMAr7z0qp5u4EnKm264WaelL8PalfcWH0OuP2kp&#10;J+ZMkNqbb7xrNfCxCY5jyNU8Sz8HLMX9lHMixz0Dk/zBbGR0XOtPra3pC5qfuAaetSuuuEKvIGnk&#10;EzZYS80/8yw9Yi6eUFqBQvbtyRN28Puvbd1a8q9V4JVzakdLE9ZrdfbOG2+63TGn+gl/6uN2HYP8&#10;gcWDsiNl8MkjBnk5f/uP0dCFr1NiIBP3LX/tDNqLxQ+vb7z2kY2Pz/icIR/AGAfNsmUr4JN8p7n/&#10;UDZ/Xo0d5wf9gKNAPOZPAv2SJyU3LF9jtcDpBD716ILf9GEeG6FPJxtq3BDoOygjxNwdY8z9vwTR&#10;PwG0A8ear3PL6yqBeEonPqIVXeKdyVB5BW5OUwaUH7wDp0qekJ+MY91p25RDws/TlTQC8KqsK2gB&#10;IZsQ6yWVAYSDq2gCEp0g+FWpD56CxMPb5fqU0Ue+KHO8OXVVIPhHnjSVkOslqCxL+RJN9O9cuqiP&#10;umjbHNzTQQWuaFN5wSelo66yD9U/WZ4+kKedn9PlvpT7SvQNx3KAByVPgAZzWgpMci6JQCRPSAb8&#10;4zsl/xvQl0VPccPMR7dnIXjGpvlOSUx4XPhy0V8s6sLgqSExCUQDIx0NLTmQg9O6UQRoeGEUGiSV&#10;l/MoQVHPfMhL6QDpkSYo5WOySvkyAG3g0/AFTipXGa6hq/QNoFxAoU9Aos/rCvpM96JcVwenY13J&#10;sQso6svxoz70KqdBGWVl8sQjy9P5CtzEk/Vltk3lZbwTUKY2nqk+aLxtGW7On7hRV1EuoMxq8E94&#10;qayQWwmVehS0Kc2+z/q/gDyPdLSVEJsE2SrDK2QQJ+oSXmFXAtJanAVAlxIk/KQT0zFB6IaMfC4z&#10;518JsbHRJgBXl5XqyDMtUAKvwM3rsvQcegLTAVEmXG4K/GTG008/q1Ng3KjwcThumviuJE52XJQp&#10;kKRNKxY2pKetsfjSoiTxfv+9TxUEUwAGi0t+DGLx4tV6NDs2aiGbjxMSPAgGPbAA2nP+xbYYG6pp&#10;HUVPeCjnY+M8AcWNMQM7DD7wtFXgENQX6FvX80976fnXFIzju9vYnsHBZXb0MINXf9uXH+23hkW1&#10;9tpr+0HrC0LSvPPOx3qsmvgMTC6sqbMXX3hV9lEfQg7nW184+nt2uGhn8JWLcF63bdwKGfAx4N56&#10;3a22uHuJFnyk98Xhn7Yfm8OGxlYs8nttcd+gAsFHfz2aNnkMZoZt2Y8+djUXyJ/YTo7hwHHgaUja&#10;vqO9H33Yg8X6YrvksqvRT2YzXKyCHutUPWZ/y613+SPLdYusqWa+Le/utHdffRl82Cf0Le9nfQ0Y&#10;DAgjx8esv2+53lvHPpuG3zCYM3Rs1N/5WNegTTdPza1e1m/Hfz8CHblYjU0Ib5CwC8CDeSiDUgrw&#10;JNCYkQ0cP0C2Rz1Us+9/PmZ1zYux0exW0IDvUlw5MKAvwnPTdOjQYdmDNvING9qhNPsNVx600yL+&#10;b/sFuPPPWgC/8tcCkN/l+66155953V554T27567H7eUX37Pvvz1sU5P8IZBzBwB6FBuf0DmBxgPG&#10;pzb4AJ5s4eaPfaN3MsJ/L993tXDVPo37NJ4DOMZYxjYjz82m+7e/M2zZwCpssPZLH54GhSva9l0X&#10;y6cYlKO8RvTv8OHfpDA3vMU7tpKO9FFt9pBkf7C/tdGZOamr5BIf/UQ5Tz72vK1ZucHGxrAAgm4n&#10;Uf7Jlz9bU/ugtbQv9hPMDfV20a6ddmra37X11Sdf2//+zxn26UdfQW7yAZTvu+QKa8JGqx0bm77+&#10;QVu1eoP9jg2OTphwfmU/AY8LKj9Zg3yyxZeffGv9Havt2NCETcOvp6HLR1//bK09yxUs4Dv7WmoW&#10;2XMPP6lx42MXckHL8cN+EySeCsTL5z1grgAP6F7ff0Af06KOy5Ystq7Gelvb22WHv/pKgT19jRt+&#10;QAB7Bbg4J3AjR/sNHfldm0gGc3jCqLePp7Z6sEH9ST6pOURXt7EAchUowziUztBRYwQ4OXg/ks77&#10;MsYX52U+Tn3NrffZ/EUtCqq2t7dbV1uLXXbR+dBrWh9lYsDj4Hf84cDpeLKQ4KeKfWz8duQY9O9V&#10;0IKPtXOM9/T226efHQAeT4kCN/ktbcZ5l35KnWnrGAeEIs0rIIJflKO+FhBnLrCONOTL/mGam/Ut&#10;m85WMLwXY6qlrsW6W7oV8CYfnytADxr6MGlkJ9oScvMfRbz8D70jlyfynn32edEcGTquU6Fd3Yt1&#10;GrOrq8tWLB+wifExzbVFYBa2j1OrbhO///BHNo4TBidor1tuutnamlv0SCsDPAxuvfX2+/btNwft&#10;rTfetS8++dK+/eIbGxsZgf082BYfh5GvJF1db7aP8qPvHU8BK6QZwLrzlru8jjakHWDzTz4+oB9X&#10;eIKRP6Q1NbXYLbf4KyiEg6v8XzZ3e994480KFvHRbc4vizC/xGlO3q/+gC0PfoT7/vwFdvcd96Pu&#10;lD393Ov68FEX+ofvn2ysq7f777sH/HjP4NxIf4Ef8F2UWBtQ5+uvvkb3kN9/G4auf9k7bx/Qfb4H&#10;9mdwkXarm3+mHfziE/sLNlVQFO07dOiIzZ8H/vc+5XMm4KpLr1TwhGsZzjP80ezDj0o/SNIP4hrp&#10;sG8A85RxMvnc1m07rA5zXHObny7r71qMwY+5kXZA/d/os4nhY7ZtzSprxj2QQZ/6pi7btO18O/qb&#10;n9ItAluUAd9nmXyf5YCj3x60VozbXRfebDsvvs3aOpbautWbbMWy1bpfX3fxPr23mT+Qcq5gH6jf&#10;wIs/TrCvOfb8xKPLEi7xaBusq26/7nrcg/yH3QWYJweWb7BvDw3p8XM/5ea+EuOV7z9mv/R0YZy1&#10;tOkee+Qof8xk4J/3ilkFpN995XX0Q509+/QbdsdtD+oHUr5ShKceCe++/V5mZ9rc7cA5g+9k5lMK&#10;XAdxDcW+e/zRp1DnuHriMH3Rf8uGtbZuzXrdR3mStrNzED7gP67SZ9nHDLzpXg3+3DdQBn94v+3W&#10;uxUkps304yh/6OBcgHavXbVRP7p0d8DPceXJ8IM//qJxxvuS7onyhxNYi/2tJ3GoM32sBfccnqA9&#10;wo8Ksk3Ao735lMwn739gtYsa7I57H7Qnn3nRzppfox8Om+oaFaTkR+1kF+gfATyNZzgH31/JH0N4&#10;H2nBmprrX/7gcHx4TGNQcy7kkCbmUtpAa8bkWz7fpR/U2ceYu7Zt2WpNuJ+tWrZUax8+gcIPA+oe&#10;wB+vwJcf6nrtmVcwx/batZfeZDu3ng8fbEJ70aeYu/g+2kO/YK1VNj+5T9Pf5Ou4CjTuvG1ME6gf&#10;78/KZ3hxVf9luJEu8ADsxzxfCaJDfRleuoZs6ZEg6PJ6jiEH4pbqA4gnSPTilcokK+RVk5Fwi31+&#10;SkfwKsoKIE26iod4Y/5BmegyvMq6gj7xKMPPIcOZozd4luo8XWoLyykvwPGEi3SZHVmONgav0wJx&#10;Kso8AMsr8pk9C14V6bL6HFgfgLzjldoXtjmtnQIq+SV7FelUHnqIX2pXlAUEbrU6B7ch/Zl7cvYH&#10;56/JySnN836AxOeO08F/DEr6r00AMKt81FunJVNQkosUnpRkUJJA5nFSMhavMmhFo/JJQDgJr8gX&#10;14w26+gAlWX4YfhKvErgzYATviYs0gePBDFREYgTIL0r8ZEOPPFCGdMFDusroIy+GlTW5/mMPrdr&#10;7oS8mRBH8kJ30ZRoq0HYj1A4fWbPSlneZz5gnL70wtMoK4eS3kj6ABZukkHdAJF3/VMZ8EKnEr9y&#10;CPyinyrq1TbyyCdXlmUgXPIhfQWPoC/KAqcaXs6vWlkFXY6b81WbIp/qtXBMoM1y1Ffglsmj7bO6&#10;OUDa8ON0zety3DJdM5DtAzdkkS8h9YvzdnDdM3rghXzmOUa5aFu7ZpN+1WdQi49vtzW02+ixUeFq&#10;Awo6naJAXoEJQND/PjRsfBS5p6tbJ3S4gG2o77Bvv8XmV+2grDTPIE+a0IOT6Q8//GDzsbF5+qkX&#10;UEf94/1Pf9goNqErV6zV5qi/dwAL0k7bvWuvZFMPtQW84lQK0+++86ECiwS+/6+vs9e+/fqgXXb5&#10;NbZ24w77fXgc+Gl+gl7c0B86dNT6+5bqNAuBX99m4FK/PsNWWognGbFo375tl06e8H2UXMxeuPcS&#10;O3rkN1u9aj3a8lLqQ99AEJ83j1dffVW/sne2tgn4qNsvhxgkCHugDbQrrnn/aqyzL9lvyMf8Qzwu&#10;YLnhbGxsVCCCm86brr/NF8hoX/BScBjXeix0a7FZUNCivRmbemx6LjkfiuLmdhIbjXR/0SPDMzN2&#10;+cUXWF1TvT3/xsv2yWef2pcHvrJvPj9ob7/xvp1/8V5rAD3f9dgGnCU9HbZh9XKbxs2SgRrpSR1g&#10;a/a/Nj4oU9ANwHzMWYTcZt5uzrVOQ/jpl2PW3b8abfXTgXzkdvHSdTY6OW0nIeAk+WuxDD+N/gKw&#10;TVxEkyfhwKdf67GtrnY/eckP/3z8wReFff30GPFLQUj+sQ/Cf6VvmuOYZlks1HlCiQGJS/ddKb+i&#10;rp0dffba6+8IrwiYEpRP9sDCS4C0FvwQzE3m7PQ0NkI1OrXI0zbEZVt5/eHnwza4cq02zux7BkCW&#10;9y622fSifJ3wgs9STwWPoGvMDaU5ArzUXh+ncU9ju19+5U1btXq9TUzyFA5tekqnTw4fHYbMbn2U&#10;hKd+25qb7NxNG+zQ99/q6+88jad+BU+OHQaUdp+7ywYH+vQerjWrV9rePRfYyAg37tCF/UM7kgY6&#10;sO3Un+9m/R3jswfzCl8T8RduLCehxzTWQ6PjY3bTzbfCvq0Y5/3W3dSpd4O99Mgj9jf6QJtTtIHt&#10;lG8xkKh2J39AIeVyXDDYynI+Wrph03nW3LIE9uzVaUeeAmuE/R+6/y7jB3A4NviBBQVDaDvakTyh&#10;77GhY7aopt4Wdw8ooMMTPdycH/7518yuaCdo2C9cXLK98lsAx7p8CYW+qCdQBucdBm9J7+OJY0Lt&#10;YRvZPnTMG+98hvHdbj2YLxkY4mafj+v29i6zX48ck76cz2gPBaJS2zWvg/9vR48pIMJAOuddPVq5&#10;dLl99+0PksnTlHABzCfUibqmtkCv0FttlF1oEy9XGnVRHzgE0acy4QGoH9PxmCp/EGEg+bIrLrfm&#10;5mbrbOd7/jq0WZYNk93El7YQPehYBtB9jO2lDNn9pE6p80TkPXc/6IEZ+AeDa489+ZzGk04VtbUo&#10;uHvDNVfqtGb0MwNALo994huC6KMTPEwAI02NT9sNV9+E+0mzAhJ8hUMjNvgTY5xnzb46eMR27t0H&#10;/+2w3u4+fQm+cVED/Ocse/2Fp+RrOnkOXuTP+xznNQY8+Zg1deHrAji++JgwH8m945ZbVe5BUtL/&#10;aR998Kktqq3XabQ4LclAIn3N51i3C23EQMb0xJTddcsd1gRdl/Cdgpi7+GMjT0ur3Rh7115+udVi&#10;Hj7K05NoPwOPLz7zktXD9/kjFXVhUOuFF16S3vQP9SfS0g9X+vX55+3VUxB6tyzu/zMzf9g9DzyN&#10;eaXOWtu5JuGHcFpt08p1+jo8nfDQd9/r0eDLr7wDdmDfMkhzwm6+5U70V58CUD3dSzTvvvzSG+qn&#10;8DHOgQqO4yqfSG0njvyRfoRy7r1mp2ZskPM3fxTt6rV6BnLmL9Q7Vpd1D1rtvPm24Mz5tmhRizXB&#10;pgz6vvHGW5jrpiEPY2T2j/S4OHWk3+Ca7i0KasJuI8eO6dH+K2+8RT+K8AeXdZt2g1+/bM4nMXji&#10;9JbrbpAPKLhLPhh3/FGJc1D0n8Yw7Myg1U3X3mJb1m2AjmehH2u01uD98qMvftB7j6fZftBH+9kX&#10;sgHaz3nl7G3n6r2zfVgPLe1dakv7l9nQb8cUnONp8NnxUXvywfts2dIBG+ETCuD5/JMv26L59daM&#10;tSTnDr6H9N13Pkh97SeGJAtyue788P1P/f3f8HueVOYTMc8+/rQ+TDN2bFjw6rNP285tm23eGWfq&#10;o1bLl22xi6+4wyZmoDfsNUu/gk/QBzmmfN3uV/ezP+QXy5avSb7n60X1P+y0ed1W3Fvr9cMRf5zk&#10;DzGHDw9pfJ0EwxnsxRmw4+tsiH/HzXfqyQmeficdfwzkD3aal+EzM1j78IeBeWcusOdefAPz8t/2&#10;+hvvKt+ONQeDjHzX6bvvfSib0O7uC7xHYR7m+JuaVfA7TmozyDuweJnkaCyxz2Bv2VJ95vNdqf1/&#10;6TF13dugE/2PsGntZuuGL3difc9XDy1aVK9HsekznGfHR0fsgl27bN6/z7L9736O9phtXLtTj83z&#10;x1X+aM+TrVyXM3AUp18pN9YRGj+4Rjrm+BhbBL8XV8eZU5Zooo4g+sCpqOeV9YFT4OaQ0wGED1/S&#10;/hftYroMynAr6Cr4Bx+nK9WFDEKuZ+CW4SU+Bag8A5QVegZuRXmsq1WXgeyHa0nHEk+C/DGnQzrs&#10;VeSZzgHlZfwiDfB2kR4Ap8nrynhU0sXah9cA5oWb2yvRRTqVF3WEjG/gVtJLf5VV2K0Cj+D2qLRj&#10;SSf1b0FXKp+TD7uyz4MPoKgr6ktxH65dyJ/zRAQl85OSvjakbuXwz0FJTBJl6YAcBzdYASZEflWT&#10;AUm+34oBSZ6mcQMmpQEoSmXJ4SsaVTgFGwi8Ih1A2gAaKBmuzIApn9efDjjx5x1DyGlVl6AyXUy0&#10;Ka80eaS8eGuS9YVEoU+qD9wA0UQ+dJENHE/0qe1F/T8B8ApHLGjIu8RfkOFUOm5clc7KI1/CL8nk&#10;Ne/Df4LgJUA+l1+0lzLRftkR9qy0T5lOiSbyYfvIBxAnt00hrwKEm64hV3WJJviVled1oCnr1xwS&#10;TeDlIJrU1jm0SV4ZfQ45DtK5DwaPajoxT7w5kBYV4c8FPdOQEenAj3pemY8FdehU8FGe+peg2Dhm&#10;wIUrA1W066+/HjO+e7Gra6lO3PExmpuuuUFf/NMv8JgA9WsuFnL8GAU3D1zU8YQGH+k5499namPB&#10;9yUywPPdN9yA+wZ2cnIWTuF9xysX5zyxxsU5H0F5/NEX7Mx/19jw72PC4QaTmz5+NOXnn361jRu2&#10;aTPFzTHfcXb+eXukM4OJ2pTDwTUXEtDO67AJ5Ht+eCpA703C5rK2tsUOfPmzxgK/4srFONMR2Pnp&#10;+x+tC5vb5rpGfTiDQVa+74gTPt/JRnuVfr2n3iegFxaz2LTxRe1dHYNWV8tfszfY4V+xyEsbD/aV&#10;dOXmEP3y6CNP6kuovd2LdTqgAYs9fjxGfau+dP7R39G38kcuNmG3OO2nesCx34f163Vra4t1dmLz&#10;1NZmN1x/S7F41Yaei04uqqdO2OrBNQqi8lQrP3jT2txpKwZW6fSA+xR0xqJ+dGjENi5Zaees3qS+&#10;pr30Y0MCrBEUCPno06+tYWGj3vPEDW93Z59tWrce9y1+HAQ6Egl/MYbVHl6zRUfUsZ0E3F/dT9BO&#10;zXvQnxtzbvj5OFxHx1JsHgZs05bzsUlnH4IO+uQ3ZV8ws5+9D5y/242BVQaKuIlk0IibhKee5GNj&#10;PobUB9miX2MLV9LHBlBjkfzVHsrwK8vk5xgza5av1aaFjxhzo/bYg0/oHVd+MoL+FEGmuXZQYBj1&#10;UxOTeucrN3sLz2q0+fMa7N//WmD/+td8bPo77X/+D8ZeM0+stmsMMhDV3tRiN191rQJ6AsiKfmOA&#10;RvMCbMv+5hhSe6WPt5dzuNuAQYPL7Jyte9CfrPO5X3MK4MnnXrFa+FEz+l2n6lp4IrTHvvr6oPxF&#10;cgAxFu685W4bwGZ+ef8K68M8s3HNBm1AudByWzrItpSPDfBXH30Kn12t95+d8a//sfbmOpv/v/+2&#10;+rMW2hn/8z82/4wz9G4snpzh/CU9Gpvsiw8+lK3VDtiX7Q4fiHmSY1/BT+y+GJB/7blnYOMa++mn&#10;IbVv3ca9Nn8B3x02qHHCU9b7LtgFvaagn79j0O2G+YH+gnbwl+z+/jXYlA/oK+W97A/42mP3PgDZ&#10;xEvjEgL45drR4RGML8x5rIOO1JXztfST3zHvfsErhgHkwb/g97Stb7AZlAFoHfmXPfP8G9YIn+js&#10;wDzT2mvdvatseGxam3jOebQB+4R8GFxkUJLl/hGXP+2BBx9WoOxGzCPnbt8jH75wLz+MckprUR+L&#10;nKfdZ+RHANIzYEx93E/cz9UHAM6D3vbUx5DLdsn/CUwn0I9OSJCHz0un7PAvh23dmrXW09GpH3U4&#10;V1+273LN09pYY7wwOCFbUkfQ0e8ok8E84Z1ITx9NTdv5O8/Tx6J+PTpkYxPo04TLe9Y2fvwCPtrd&#10;tVg/blHmI/c+otcI6JFbyCM+QW0RpPvsDHTAnMlA3d69F2pOZCCQ42Np30rZ3m3CH/tof7MHHnlB&#10;96nNG7fpnYTdLU1WP2++Df3sP1pJf90bXR79OfyYcwcfTeUXs6++7NrS+AXQfl8c+EaBaZ4+1GtN&#10;mtvt5ptu93sE25HsT3z1Ecp27d4LH+ixlsZO68Hczq9oM0g3jPl35botdvaeS3Ramb5DGs5/r7z6&#10;ugK58SEiPg774EOPizcDmiEjApRsx8UXXa4xO8mvFKsO/g39L7j8FgW1GHhuburEfbPFbr/uSpuZ&#10;OG7LB5bYddfdIJvw6QoG5nhPv/7me6yugaecu3Qf5KPK77//AWSxL/xVLALYMeS7D6f+g37hlz5P&#10;/i2b8b3D/Z18R2W99S8e0PsjJ/moKz90BV3Zf4899aotqK3DOqrVOpqbbcEZ/7K7brwKvjID/hyf&#10;rgPHqQ6bQO/D3x3UV81X4B47Oj5lk2MTdnIadsC6iPMNg5WtnR2Y27qtaVG9PXrnnfb3Sa7FqLPb&#10;kMD7NQNI8doD5nUvxXw/Pn3Knnz5XVtQzw8F8nUU4Fm/0Grn/cs+evMNH2zA4zjU3IR28/Unm7fy&#10;pCTukW3tWK/02LLB5TZybFSnAH/87FPbsGKZ7dx7mT5opZPaaNuTT/BDR/yBlI+6t+iR6U8//Vz2&#10;L+Z1AHVn/sN3P7AazLfdbV06Jcn112MPPqpTfYcO/mJffv6tHRs6Djq3M0htmnaHwdk3BD3hQX+S&#10;H/u9nzJ8fnO8O++63/r6l7q/o0xjCMCnA3hfps78kZKnMPt6BxUg54lEPp14kkFJ+Y6f0L3/rgcV&#10;JF/civFch3tfTYP9+tNhPfLOdxov7R9Ef25Bf87gXgD/xLrq/bfYzlrNAXzfKZ/Eefud/bKBB9Q5&#10;n7jeDGLzCZvlS5ZBH8xzWPsywMvXtjAYqDagbbzSj+lX4bMFYI3I9vHexvl4NrVh+6YduBfxdTt8&#10;sqUZ6786jJ9JyD2BOW8U/VZvGzZulr3hovKh83ZfDD9o9sfs23q05uUazG3p/co+0NhFmv6T27jQ&#10;CeWxvtN6IJWpnH2La7Qlp1M7yI+4wYvliZbp4Es+up9kdXl95It6gORl+QInQcE74x/rSALTkom2&#10;Ezyd6AIfEPviOXUZ79I+nTjO95+gpGMJv1ifZ/UFTqLL9+i5XsKLuqCJ8qxO7Yy86lPbU1nZWpa6&#10;FPokW2e8BOJRgqI80c0B2GsOrsqRT2VsV97OHEd1tFMqq8brdPTCS/jRbi87jU4BFfVluKiTH9Lv&#10;6VMoK/QTnduW+AxG8srxx6Ck5g6tYcvB9yQl+H902jGDsoAjoPJ0ZAGprHh8W++TnIECHphknU5K&#10;SskUnCwa6MYJYGMKQ8gRvMExUTt+iSYGZolfeXkYrDAe6goZqUyQ4cRNU3zLdCnnH7zLIMM5LZwO&#10;N5VJv2SjQn5WXxWyunByz7McgHrqXLQLvN15AifwU578Ek/hcqCltOuV5AQP4dJeGQ6g4JXwy2Qk&#10;qKTxgEQqT/g5bRl+SucDEeTCEx/JcDr1WZb/J6jsgyKfpQuZqSyfVKMNlbzKZeDKhQsgb19h+4Cs&#10;XG3IoKweIHtAXilfkluaLEr4Dqcrd2BbYrEbbSoga1Ouj/SL8YF88I/rHP2VJx/WO2hjSx5ZWUB8&#10;WIPvV7ziipts7dqttpUvxMbC8sknHwct5iPcHSSDiwktfP/UI8xff/yZ9WBByfeY1dZ3Wf+yc+3I&#10;0LTawk067fX8c6/Yv/59ptUsrMUidb798ON3qP/DwM3e3/82NvD9ekk7cUvvxfE5bmZy0tYsH9R7&#10;3fR+naY2O3vrDsnmDzacC4kb7eN7GW+9/mY9IsPHo3nap79nmQ0dPia7cBHl9qSdGJThXHzK3nvz&#10;XX/sCxsf/TKNjc0Tjz6DDQX0oC5cfHHulY3/0uJ8/ZrN0KlTgTh+TXvn9gvBk/0P3qDxR3l8jmBw&#10;ibL3XXyp3tPU19Nvg0sYQGnT6Uo+FqT+y6DoU6ZT/ztvpr29XNzx69tnnjHflg6u0mNKjU2tds0N&#10;N8LXOPdCb2zSuZHgl5B/PPCl1WGj29HEr39jo9PQY3V1HfbWWx8DH76A/3gD48currniShtculIb&#10;Pvka5HMRTxto7oMuDGyzzffd/ZjV1jQp2MoNPL9ofu/td8IYbgsfk9n8pLwD8/l9jO3mO1B+Ovit&#10;rV4yYD0tzXbZnt3YrDEQ5H3+8QdfYWO92I79PgGdg5Z8qWcaG5SdeHLzz3rNEbh+8vFXNn/+In24&#10;hqeD+TjYa6++Kz8SnuhgB4B0Yhp6SWfyZbmunnY8v7r+f+v9XvwAETci3NjzPWl8X5YHWHwxTzsE&#10;TZwQVDmunAN50mnNqtUYl1ehDoX480UH6CADZApike699z7VaR1+mICnThgM4zsWeaKPG6YIfEkW&#10;dWQ7UU62YOVX8oKtPCjsOK+/+Lbt2roHY5GPjZDG5xPKpB/w4w4M6vIjKzW1rfbiy+9DJ8cL/kzz&#10;B4gtG3f4ZhubP9pmAzbjfEccxzBtQuBY8JMjDP7P2spV6+21N+Cf4MNHjOWnDMxRRwbnkGeAoK13&#10;mdrf3d2Lfm23xT2dOllFXgwARpDaX33DdlJBNBx1hw9+b10Yl3wnnZ+mZIAOY2vqlL3z4UFr61xp&#10;ra1LrKulD3gt1rKoxg5+8ZEcjusw9Sf40r84n/Ik0649l+oVEpwfOKfw1AvHT4zdP2Ffbh75I4+C&#10;CiwnvfoGPBk8Qfv5xXzy9+B18rOUZjt4EtbHmc/LAjTto4++VJBrw+ZzbYwf64L9TpBv4lGMk9Sn&#10;lKsP1qDu95EpG1y+DXZcYUv6VukjZNwU//LLYfmh25JtB0Cu5kXSo01+etJ18351KDac1Fs+wb5k&#10;W0CTINIaV7iGj8ouaMDExKzt3r1PQeLOdp5EHcCGuQU2OqnxEvbxABDX0OTDtsH/YbMTf2K+AjCw&#10;s3P1Otu763w7+POveoz10NHj9uuPQzb0y3E7/OuwHTp0zHbt3KdT83wUv7+rTz+8vPf6e7J3vO+V&#10;7SzGDvTV2ICuDIjy3sIPRHTBJ7t7+vRuQr5ORP4YNqG+SPOdpRs2n6P3EVIeAxF8fPmG62/VfcTv&#10;RcBlQI10oJF88oKtvvn6R51o4oejaG/dFwFMv/f2hzo1yABHV2efAnz33vOg6yx7e/+JBtcx3FMu&#10;2LtPp0Q72lt0+roNY/yyXRdab1ufTnjCtB6EQP/zPkRer778CvqjVk9M9PcvsfpF9XosnvyLgByM&#10;pPGCK8f3jh3nqr3j/HEC8hngmKUesOXZZ2/Xj0c9Pcthj8X64bC1ocluuOEO9Wn41uQUHw//067C&#10;fMfgK4M5fCcsT77xC8eBRz2La0rrPprq4weaKKNP8X26vE/zx00GZvoXL9V8SdyTJ7iG8H6nn559&#10;zi4FYvn+P66L+MXo9Sv5Ght+pZ3tOoUrn3ybtuHff7MNy1dZ3YI6vXt4z869tu/c3XbNhRfa1Vgn&#10;cN5fsGiRtWAu68Jc1tHaaL2Ntbb/5Wf1yLjGXuo370Mfdz6G6P+wCdZq/PGC43Jm5k/bffYlmLs6&#10;0lMaTUjX2XW4t/Cer3ZzrKDtPOGpJ0Hg+0tgR75TkPPeN/vft8fvvlc/uBz9fbzoA/Y956G7b73d&#10;6mv4UTrc73A/4H2BXwWnbhoPsLn7pfvcM7gf8gdw/njDR5UZIPzsky/Uhjg57m3yucq/7uxzjz6W&#10;Ax4a9ywXjo893cOAR90I69du0iuKOE4ZyNaPJtCH7yxn4JU/DvsP35063T4y4h/00o/LcHSlgc+T&#10;9bfddpvWigzstWOt1VxbZ5PHR+3jN9/HXNFhDz35ssHcNkMfgn7U6fsvv7WF82vgRx3W1tqtx+f3&#10;f/AJePscwflAdgQd+2xkeFSBWgbkHVJQcgQ2z9pFoG1lG85BCeiP7EfN6ZAh30Mbzt60TbrT1p24&#10;Vy6YV2Pjx8ft9WefsTP/93/tkSefh4/+bZPTPJH9h/x236WX64cGvvKBaxl+DJJfCPe5mf3o/RHz&#10;tMt3nfKr93mab9inKR/4BbAe1xiDkS/qSJuXRXlKSx55VvDVvYZA+pTO6wm5DWXTDMpwwYP9muse&#10;eactpUPnwBGt6KIdziv4EvI9ONP0cV0jDQgZURf43icug3V6rIUX1SWaVFfQpXKn9xPNnBOcT6mt&#10;ZfgVNGoL20Z7BV7Uc32SIPBzntIl00e2SLg5SE5qWxmPvC2qo+5eL15l6dSesrJKKLXZcUr8ivJq&#10;kPwkLwt+ZbyzuoJnqqv0beKxbexHXjkmiMP1zcTEJOYmPylZGofloP4DFEHJsoAjgROQJqF/BtFm&#10;QUn/0twsyrlBpNNSw6wjUoPUEDWqZES/Esch8sIt6hw38Oc4V0YnmSnPiUOTS25IpGPCLKvjNcdL&#10;ELzK6nElfa4DyzVJ4Rodl9eLD8opM9exGpTRVeCqLiDHqYS8PtEXZUonKHBy+V5OPYs+rICoE7Cv&#10;U39Xw68sLx8EFXrkUIFTpKvhAsDWIcP9v4Gwa7W6Sii7iaQblPwt9b3KmQZI93xhkkE1eeKVaPPy&#10;6D+VnwZCn9BDZdKPZeTDTRDyCaINkQ5ZQa/ylCZIPtMsS3Wqz3CivKwsaHCtpGG6GI/IxzjSwiXp&#10;HVeenvzii5/systvwSKkV++/uf66q+yTD9+1oz//Yl9/fMDuvO1eO+/ci6x+YbMtG1hnDz7wHDYG&#10;HqA6gYU6F3JctHNhw3cP8pEqPj7Dr+22d/fZOWfvsrPOqsWG7VabAh2mu6Qb9eFpnJP6NZaPkG1Y&#10;tc4Gegf9tElbjzYdLzz9ol62HY/tUXcGyPhYcSsWhj0dy62zc5ktqMPiG7SXnrfPhn4+qi8hcrHq&#10;mznoisX3zz8dsT07LsQCsxubQD5+3mPn7rzAlg+utoPf/aiFK98lppOEWNjxHYt33HY3FmeNtmLp&#10;Bmtt5skTLPI6FtuTj79kx4cnwJfBM/QH9OJpLbbtqwMHbcH8ehtYvEYnKxfV8iuhS+3CCy7VYpN6&#10;MYCkPku+LJtEP2LhqnHNK/J+auZPu+v2h7AY7rKVy7faqhXbYKeltmbFSnvrtZdtcnzcDh/62V7G&#10;xnDj6vV63xMDqHULWm31sh32/Esf2egkFugpMMH35b3w6NO2d9sO606nUqemplCJ+YV+DXk6TYWB&#10;ki8O+K6pM7noZpBWQd0WnSxisNcDyL5x4RxGfF6LOSXxKfLy1T9s85Ztxi9z8pQWH2V69YVXbGJs&#10;zG69+RbbtuU86AUbZ/QMvBGYJ39uWnCRPLZNAJtyc/HoI0/ZwJLl+ojBwOAKPX7MR7w0duWHpHHg&#10;rTZPV47jHGKcsd+/OvCdvrzNR994KpAbrrtuua+Yj6gzGfJ+rs0lgPQs5yZlZGQEfbpG7xXjC61p&#10;k9JCUaTQA76PPPuE+SefeVmPHC/FBoxfDuYJpxuuvAG+6+/cI510hR001yVd4rFx8pYeMIQHnk7Z&#10;3vPPtbM3bwAu/Y3jDTi0gexk6oeNG3brceerrr1HZUBDvcshf84FfPSMtuZ7FrduO0dfE+XXPEf5&#10;+LZsBuCmFWMHjbLJ0VE7e+s2u/se2Ix2Zz3kup1LY54bRpb/9POv1t0/oHe/9XQPWn/PoLU0Ntih&#10;7762v7CO4vvoFDzTmOL65KTe53b5hVdYX9caLPB8HGi+RiP0Tktc+VGaI0Njtn37RTpRvKxnia1Z&#10;vFInx/h1bn3tnLzVb+h/BhthA86Hz730ntViXmnCvLWooRH61Ou9tjAOdKEtfaOrDxrSttRJwPQp&#10;e+OVl2UDBRggQzhgLh+ArM8//FRBmrbGZquZN88+3Q/eUIT+9MrLb2KuXWq/j/DxWtg1+Y6D94uA&#10;fYS+Yn9Jf7WfJ5L+soeeeMVaepcr4NvRDX/Chv3IoV+kGx89PaXToskvOS+hj/jDEG3MAMSvh47a&#10;pRdfqaBhBIEo0+/RpKnUx8s0DohHP8dVP+qg/Yd/PYLN+VLo0avHndvaOmxgYKnmZeKWZDj4/Om+&#10;Qv70cT6GufucHfqIAx/HJg1/QOMrPSg713MK8z5P6jPAtbhviQKT/IDLNwc+xVwDfOjFdjPQXdiW&#10;eqBvOV5Hj43Zzo07bLBzQHMAHxXnxn6aQWLKoxzMRyQa+f2YrV66UgG6trbF1oD70MLGFnv6hZeh&#10;0x+Y+ybsqQcfsofvvtN9GjL4yDIPK/DHO75j99IrrkVfMxBBXUztYlv49Xu++66zq0en7xhkePqZ&#10;56Qj6wNke/Wf2YXnX6FAJt+DSeD78XahbHQC90LgTmvsMdAM+zJ4g/RtN9ykU558ikBfbW/CvfqF&#10;l2SXOA2mYDHlMI1+23vBJXpvqX+EhIE+Dxpxvjpy5JgtXbpWPwZ0NPcY3ye858Kri3bxBzP2k9LQ&#10;58p9V1lrY7t1tvVbD2zOpzY+/+Qb8Iu5j0PPbeNzk+c5P0kn6Elf0Wll1HEt1L94mezW3tkhf1u/&#10;bjPkU3eubwjUlUHiU3bR3ku1ZuLJ+CVdA8aTsd0dSxTk4ok7jXcKxZhnwHXlhh3289FxgxvCnphL&#10;Z/jhOcN8/5dNT5s998rHtgDrBL4nmqd2O1sHbeUA5szhUdzwOF5p/xTYAl8FVdEGzWFIa64joDH0&#10;oXffAb8FDdbIU359S/UeRT4Gf+iHQ7q/68eRkxgjUGLHOdv1uC4fVe+HL3Y3dFpjbYddxo/dzf5p&#10;49MnZQfa7xRo+GPyA3c+oAAmf3Ci7/CVQO+961/Iph7co3B8xTh76VnML7hH8sfd/q4letKGr1bh&#10;H/uUvAmkZz7mDQbouSbh+Psb7dbHHHhFneYN8Kcs9ilP9vJL7Pvf/xjDzPnQv8iHH8higJ7BwoD+&#10;vsHi42t8/6l+aKGPA5/32Ztuu9UaGurt7G1bdCq2oaEB6792W7JkjY2MzxqGgc0SH7Jw21L/PPfU&#10;k7ZoQY0/xQCb8vHvl157U+sU9R/GhmyDttLnRkcn9APvJoyjVSvW6sd4vr5Ij4nLLg6699EmtCfy&#10;BI3h5Ntah0N/P8l6yjau36LT5c2NTZhn2qE39K9tta0rLsb9FvTS3ccVeXNe37NnN8ZRgy1finVS&#10;YxvW/A16LYVeX4KxLJmwDddVXE+gOWoHbe+6pLT6zqEyH3i8lpUDYo2S5/O9rqACpyoAT4B0rN80&#10;J6SyvL4aX6Yj736YXQv8LJ+XA+bonCDKSSfIbUC7wL4ay1Auxy+AcggVZcGjqA9AfVFeQcMr+dMv&#10;A/wJoLl4wS/wvSwB0pWBSFwcL12LdoBHpT45bUFfBYo2Il2yY+rbrC4gt10u0/mU1hy5bjm+8wak&#10;PiqvK+VzuiLNawLSc9wUY4T9i2uOHzxl3wSs00lJ4HKOnuapeswdcR/Ig5CV4F/fDuDiMwfemHCt&#10;DEIWZaApTkry3TR81GRmGhMAHyMkXpp82WGpUd6AuPqgDyjVl+qKa1EX6QRRl6CSD9oIHUqGKwPi&#10;Y1KKSVLGj0kK9aQteFfSZhCdFjcm4rOM9JX6CFI+BgZxQnYlnvgSP9GoLNMxxyvDSZC3P+QJWM72&#10;ZTwqaYuyapDRh3NWhVRf4GV5lQGHvJjWBFwpt1o+pZ1/1oYoz9p32vrAyesrZFWjLQPg/hOO6ip4&#10;EsK+sjHLsrzKopy4ySdCV+a5SCp8JeGy7nTtDf6VfLUBysoCl1fxSzwjX+gb9ZRXAVEvmZnuUSb9&#10;8jrmU52uKkuQeHKRWvAnXvAhvsZZwsUNBEV+0oaL1nRjoX9x8UP9ubnhgs0DNqAnT9bT91Ia0xcW&#10;rig7CXq2GxsfTIUun3iJzjeQLg8XAxo2k0km9UMa6zbDnlmnpBjDiHZMTkMXlgckfPHlYgl5AfQm&#10;vhZQyGNNbUhKHtZu2Nh5OfMzqGS71XbyIT/ikoY8ki1YxjrqEzdpmAQ2cF4zSGONaCcIwCWobciz&#10;nu3zR8TZXyjXwhIAId6PbmdugOJkJTeCDKyegDFwyyjsOjuL+ZN5XCePTdjkyCT6FG2GDOoc9qC/&#10;xM2OC3W+e/MnbFDGsUH0wPCoHf7lNwWA1UfAZXuoHxf+BJ4a/fKL7+zXX4fsx4NH7eC3h230+Lgd&#10;PcL8IT2OxJuuxhfbAaBc95t0j4DBmfex4LqxHw4dnbR1my+xju61tnhgk9179wu4CSdbkUfYSXTO&#10;m/RxeiUWx+yLqalpuxKb9qWDa2xg8Xq79OKbsXnea9u2XmLbzrnI9lxwhV186VW29+JL7aefDxdj&#10;gXrTRuoLgPwm2a20WEi4aAsDzHfedKf1Y8PHR18HB1bb8mXrbPu282ywZ6ltW7PFHrn7ARs6fFR2&#10;od7ebvAHXwYf9l18idXV1Rm/os7TTzzx+8xTz6tPKJ/gwRZumk5hUztrB77+xi66+HIbWLJC74Bj&#10;cIOnhRmg7MOG5h7IlH0AMU/4uIt05NnGv+39/R/auk2b9R41BjrPO+8SfaWeAU5uSPx+4311fHTG&#10;Lr3iTvgNAw60BRDwR1nUmY+d3f/wY9aITV9LR48esWzCprWxqcV27TrPfv7xFz3G/CfaMnTokF24&#10;ZavVn3Gmtdc12vplK+2Hb76z6Sk/UcnNooJsXAexb9GWyeNjdvCzL2318hXYDLfq1QR8bLmnaxk2&#10;VJ123XW36eQq109TE+N24MN37JI9O6yvrcXO23G27d19Hnz9mE1MT2IswhcBXMhRBu07Nj5uF110&#10;CTZkLdbewJPRbToB2bKoTR8E+OmHn912si11g23YRwCe7vzo829s09YdVreoUY+C8h1x115xjQKp&#10;w8Oj9vvQMRseGrKPP3jHrr/6Cm3+zt22B2OHP27Qjt7nnE/U97yi7OP3Prd1KzZJB77zjacxn37s&#10;KX3wg4EhBo5AjvZwnCGNK/XkHO3jGH0N+Bu8CJIF/hqbSPDjOZxDX37rY+sbWAM/WqZTNlvXb7bH&#10;H37Ejhw5AtuMwna/w74j9vXnn9h9d96m93teeP4+m8TmlX4qGeCrcVSMVy+vBjEeOI9yZ8/7ER/p&#10;/Pjdj4t3rTFASh/niaxffzkqv4gAtU4gsh8AZKFTV2jPEOy8duUqa2potA/28wMcxP9DdQTXz+el&#10;mDdGMHfW1jbrPakcW/wKcW9Pl33/9Vfuf9SZNgO9z0u0sbdRJ+pXbdQPVgwsdXYusbr6Zr1ygwEV&#10;fRxp6oQd/PygLe9bZX3dS629a4l1D6y1roF19tmXP4snTxnzBx9+TXrJkkHrR7t//uZ76H/SDh48&#10;aKvWbrL+gVUKaNC+0XbZAveI555+RYE6/oDW1tJnDXXtdtXlN9j05KzmHJ6+ZFt034etGCClP61Z&#10;tRX27bPFSDMgNzY2Br6wLTdC4KtgNhyE43Z6YsI2rFmrV5/woyg8ccYThm+99jrwyB94oKUMvrOR&#10;9xvODTu379arTDiv6NQn+P7Bmzv8jo9HP/fC+1Zf02HN9f22ZtMe3de5UeWXu+nL9Gvuk3iA4zLM&#10;m0319bZq5XJbs3aFNTXX236MKe65isB/jAG0V34OfXzNRr+j7VjmPjSGsdnZ0mItzZiDO3i6sFUf&#10;E6JuerciFjR69z90eeXJ560NbWfgqbt70Fq6ltu82g57+8ODetyYQaG/yRtj+rq9V9jynmUYOwzw&#10;ooy2Tz6oD2fRRijjB4E+//w79HuTtbT6h5JaMGf2trdDtxEMWM4J0B9204e7SMM1RNYuBnB9Hjth&#10;V1x2uU4Dcm5saxtAXy22HdsvhWzeM7Gu4NgEHQfdynWrrK2nRwFjvn+Q79re/9nXWnvxfZZQ1fQq&#10;HPDXmIUP3HDNtcYPE/GkJMcJ3yn67dffyWf0wxv00FqRj0Oj71964WWdpuWXoOkrPBX7/Vff6fQ1&#10;PwLEdijQCnkcBwyucWzJPkyjfcePHLMda7fYmf/nf+yafRfZiZkp+bKv5//UhxHXrtts0/wBAnnO&#10;EQS2lyfX/ZVDfF+i/2CwctlaG8eYD3qOa9JxbcbJ5Pprb7LmpnrgN+pdszU1C+2Rp1/W+lDrSYwJ&#10;PU6uOZd7/T/trrvuwRxSp3GhE6S4D/yMtRHtxvZIBvA0x4MR37/M+Y0BTP4oydey8ANffH84/STo&#10;Yt3BcU5a3RuUZn3Jv3kPm5yatGXLOf8sRN+3QY82zSfXXHOL2uYHCaA7eMb6jH+XXnKZTpMygM3g&#10;aF1tg36Y53jhfClc2glAf3NAHvTSrQrE+phptiFvR45XDdRO0vAa6aBnfUoHDtPUJdcn1j8Fj4yX&#10;7Jd4Bo9qoHuF5CTdEn/5ZSqrxA+euS6qgz1UD6ikK4MqfAlBe7q8gHSVtFFWCanedaSuyV55fbpK&#10;99SfyqeyyBMUXMz4lPGqBuEfogPwmtK6z8KGwafgRVmRD9kpLZ0Iia+uGW7Yi3n2n9elNmd1LGOd&#10;8FmX6kWX+jTyoqv0oZTmX5SRl/BRF2kCdeTVfdXHN/PaK0FHnmLmnqbaScnKgCTh/++vb/NGF0HJ&#10;/KSk34B5c6USJWUJ0RhCYVQZyo31zwA+uBI0wYDOJxuH/2ayyIETPsFvHk5fTAzZtaDJ0xnwZq0b&#10;dlbvnTQXN4dwhmp1hGr1Yceqdaksr1M64ee4gtAXV9kwy9MmgVf0HSGV5eW548fAKSvPcVN5zkd8&#10;VV5FxwDqmEB6Eyrq50BWHzYJyOtOS5PrnEPwSemcpgxyvhW8cyj4BS/glrUzQe6PudxKHQpeFbQx&#10;TvK+Fi7aIdoKfJbxGjfv8InCtxNOQcc0oOCZlRUQfCrrEo/Qkzic2DjmVQbI7c/FGE8F8spHfzDl&#10;qE6LDeBy4Ryb9eDBOm2cSS8ZLKd8bz991xctcxcr0Xby4rymwFviS3+OG4BoMx7eDl/I+WYC9gFw&#10;UV3wh+5sM+nVdmx2uPmW3pzAkwzXOfqb9sXCm++LEq7zCFzqwD8uiL2/iJPkkSdxwJ83FbUt0TF4&#10;wkU/F8zkETqFPbxfnU9JXvB2HupH0rI/0IfyhwRqX2qD6MCL9iGN34wpgzxgP+hJYDn7knrzj3x1&#10;YwQv6qmAQJIr/SgHaemDAumBNBfgbDPtxX5wf6A+jsMTNVz4Uif2lfNKbSU/LTh49XK/OYOeC3Xo&#10;RRmqIy3bgrKTEMYTm8qDRnKgB08okI48o93kFfOn+w/lMngLHkhz4xPBdC16KAB/+ZX2jTTlBT8C&#10;dY4yl40ypskXIFsAUOV11AsQ+tHOpA0dQFLiAT2JwjQDsZ6GLOgiG5KOkGgwLFFOgM0IxEV5oTOu&#10;oXe0hVDCB6/k90zzinUP2kFcp2G7+Od+5DTcMOKi/nSblPiobUwDYj4hLyxv4KNez3z0C9tMnsTT&#10;CR76NftePEr6SheU8TQI5YTc4kqeAKornrjSt/notOoyW9GwcWKVf64j5ICYfSg/lfwkk3oAh7pr&#10;nIOOOFz3sI+kg2i8zzRv0tbg7fONYaPMR+Qwl86Abpq/gtMXXSeNZSInXWRnlCuPq+tPQdAF89rU&#10;5CmsE/+yaZ5YFz3wqQNAfkb6aAtpBfQfyqE9qKuPT7cZrvQ3pmEv/vDBIAT58fF0vjuTQSWePp/A&#10;JppBGs3Hkk17kJf3kWzHtlOfdC18TnWUg/IEMceJB2TNzuCehLbNzriNIMpmdCXwow4nFMDliUzy&#10;44lIkGu+JbBNR4dG7e33v7C33jtgh38Ztt9+Pab31h399TfJ17ilPkyjg/k48RNPvGRPP/26vbf/&#10;K3t3/wH76KOv7dPPvrIvvvjKvv/2oH3w3ieQeUptZht5woh2Hx2ZsutuuNdae1fb5l2X2r2PvmRP&#10;vfCe3ffYi7b7kmtsYPkmGxhYr49INDf2WU1tpy1ds9ve//SQDQ3P2DRPok3ydDPmMrSRPjE2ccJW&#10;rdtuZ561yOafVWvz5i20f/1rnt1936M2OYO9AWxFn9G8f+KUfvRYNbDKGmqb7Iz/nW/1Ne02/9/1&#10;tnBeq2DBmY1WO6/R+tqW2Ifv7Me9cda+/OgDu/KSS/Shi/oafsijCbIa7N9n1upjLh0NzbZp2TI9&#10;wjsz7h++mpgcs7vuusGWLuu1xx9/tAh28OvE/GDSxefvs3M2brd3X3tXH9DhYJgYnbCHH3jceruW&#10;WVfbUlvSu8b6Ogbs9ZfesHF+REP29L6nLz/2+DvW07PVRkZm5Bc+l9InT9nkxLT98sshu+GG66ym&#10;ps7WrN6sE37+5fQeW7lytX3++Rel9Qp9M/mc5k+l6Yu0n48P6shHpHdt3mhdrc0K5DGo3N7eb7UL&#10;F9l5WzbZ0e8O2NHvP7d9O7fq0fanH3vW6msb/OMnDf32+htfwUepK9tCX/4Ldn7Plnb3WG9nl/ED&#10;Nj/88JPKeQ+gz3Ecet7Hw99p3tsI+9Us4gfFum3rlu020LtEJxJ/+/mo1jMMel5x9S16ncGW9Vv1&#10;dAS/RfA3DHkCG9enH3jE6ubVWkfzYmtpXGLNLYN25vxmu/+JN20K/sUmu//4uD146JA1tXVae+dy&#10;6+haYR29oGtrsXfeeF22YVD2FHzUxytf5fMH+nTEztm23c7fc7F9+9VBu+PWe/TahwfvfwQ0+Mc+&#10;43ok2ZjAHxX4AZfbb7tbHyTiycrrrr1JNvgbkxaDmdE/7G+fX3kKmWs/MjV786WP7aqLbrHL9l5t&#10;uzZts2cefgRz0Ul7E/62avk623fJlZqroLX7DnRgoJ5z4tDh3+1MjCF+3HHPrgv9y+GN7fbm6+/4&#10;PQlt1SZfbYTu8Lez1222JX3L4Od8pL7PahfU2QHMCbrHcV0N3TiXao8O/+XrSdas2WJdvUutF23l&#10;a07qaxrsC8wntInmS+KTPx0FMr/+8jvZpq9niZ4Q4kntDZDLH9b4V8yrGh9+X5edUjn15r2Z/SN9&#10;MLfx9Ql812Ubxty2HRfo5Pu//j1Pr42g/Aj4uo1cL/If6F9tu8/la4f69NE+fuBnEnM+3SB+RCce&#10;+1Pjh3pQbiWgnHXSOcOhnEoowxdutMvBaVNdRb33m18jXQbkLxqXHXqEPB8DGV/iVeFRmQ9+Oc8C&#10;N/AjHXkA8eTPmf0LSHxUHnWVOIA57RSN618A25Pa5DxLafGsBnP4eTnTlfVFGiBcjh2NH9hVtE4v&#10;HhluJQgn0QUf+prWMATgVPpQqW1pjQuotInkJvxSe4KHX0UHGZX7HuKX+ii1PQPnSbzS2Ax+BI0P&#10;lqM++EZ/EyrrdUWe6bwdTMdhIs5pDEpyPvyvTkqe9p2RAdXK8zLR82M3JzHBztqJGX+vJCfH2MBI&#10;WTXAG+/GcuXD4FFXQNQno2hQAycgN7Kgop55OUTKix8NmOMQiJegso74OY/QRfqwc7I63YgSBG3o&#10;X0DCDV2q6hMAfPLnjUmQbKCyJP+0dJm83J5Rn+uSQ6VOkS94VIMMv5J3jhN4Bc+cLoFsV41HFdyA&#10;6LvojwKivApUa381GYX+WTtUl9HLB7EYK21ATwO5TPD6/7H27iHfXdW1cP/+4PtOz9FqTMztzf1q&#10;SKJ4wYpFURQlIi1FEaWUihSLSKlIKUqRopRSFBFLkUqpFEtRPFgqFostXvBGvVut0RqNaUzM7b0n&#10;6v7mGHOMueZav/28SQ8nOFxrzTnmZc219tr7t5/f87xomYt0lVfndXS9OD3no+ZlcO6qi2Wwp9y2&#10;6u9xaqzcK4+GPV9sl7gdOYcE+q41dF5L1DX7eS3AZ7U8i+KBNh6s8AEABzXri5tFIB/cY8yH7XzQ&#10;Y07hky+Q0FKWMfhDCvzkmw+ZuObw4Q0/YMlf1eJ5FfbMCX4CiOdzIXOH3wT3dOQBHefLXCI35ANb&#10;HdDk46FJeUKPfGgTc3KuyIl54YVAcPgyLfT4YLTWkvaIgTyQM2NjLF70c110/io/5Iqz27qMLXv2&#10;/XA5bkSoc+oCiMVc5ZN9xZB/3Hwwj3zBkOsRXc4j80ObdtVnzhnLueSNLGShAypO9PHhHS8D8Wun&#10;/sZm5Que+gb8o/78kKl1KF3Yo83zPWqCvOBDPvGNNfwNO8yBNt0WeTKnAD68SccXmdHW2tB3FD7+&#10;yxoMpD4AfnDwjSpQIU9d1sj3WvjiteDYmD/6QeZDE+eTNqlP3yHSHIcvtFgz7wfW3zbQ09/YY1yH&#10;APmcI+SIhb2bvvP6zFiOncicsP84jxhDX4AsfKB2+QEp1ipA/1hrjEPPHIIfbpQr7LxvWjzMVzEz&#10;D/SVo+bDa9d5h27sAewt7efwSXvZ8GU5fGIsX+RFPF5PlIcN/Ab8cMkfQMB3AHMgYi/CZ67nyAHI&#10;v5UWfcTDno1zAWdD5o1vEP5sO6kPxzjb8Cuc6ENnID4/hIc/zwtyziPio8YhHnlHH2AdWPcEXpin&#10;TeaWtYwaKGfvN/Zdd/DlC+uWdcB8UFOvCfQ4r5GjHmhROyB0/FAdpPSdvpwH9gTPmgBiUh5xsKfJ&#10;jT7tGMM+sA72AV3mQUg/eImcn2Kqj7hZ66xtiGgT3WjhK8fJhTw6yJF5wW/mx1phr2H+uM+dzl9F&#10;xL9sXd+oCx7XM/zxbIJP1DKc8aUJ/CBetF4b/Ovw+HXSX7DNvHPfJb/O7/BFedjQN/POHLl/aWO7&#10;5HsP8l+KjzbUwcOcsib0BV3s2ZhG9PPlufnR3U7hnht8IMTMAX7Q8te+IQs/Yar4eUbF/7bTIQTg&#10;K7Z26BJ4PwQ5ZNDhS2VxJPPbY8xBuWQ+aoUoO8fwnzrkHzGRF+KjFqw56hxAjjHg/oQONro+MW/W&#10;FXUKn/iBB37wYbB+kEdLX9GnD8eKRPhCKRJ+6KGT250/eYB/3uT4yUe2M2dxLf58O3H6DP9Rmp/e&#10;f2K7957j2x3/eff2wAP4B1FwLuCFveuSa5J7eiPnjjvv3m7/z7u2u+59aPvxTx7c7r77ge1b3/h+&#10;nCERP/JG7t4X+Gbl7V+/nfjhD3+y/Ri/tfCT+7Yf/te92w9//NPtzjvv3e78/p3baby8Dv9nYnHR&#10;4l/+/ua/fWv79pe/sX3iH/55e++737d98G/+9/bRj356+/xXvrd963t3RZ0zHs/5aPPZKf8O8r/8&#10;yxe2f//Oj7dv/Mdd25e/e+f2pe/cuX3xaz/ePvf572/f/dod29c/+63tq1/4Jl8Io5b4tu1nP/Vv&#10;22c//dXt81/87vbpz3wn5nTH9tUvfXf7xr/dvn35C9/ZPvcvX90+Ezj50Jnt+IOnKfuXf/rS9ulP&#10;fmX7t89/e/vcZ76xfe0rt2//FjZf+sK3t3/9+Be3L3/um9vJE/g2LNYJNcQa5fogLl+G4dfGo3bf&#10;+fZ/bm/4g7dsV99w0/byV75m++dPfJr/SA7OZl7DOIe5zvDzC37j8CN//4/8V/f/9gMf3v7pH/+F&#10;f0McL0a/9G9f397xrvduf/uRj2xf+tKXeDY8cN9Pt3/46Ee2t7zlLcH/EP9kzgf/+mPbxz/++e0v&#10;3vNBvpD+27/6wPZ3H/xArNupuH5j/8bm/8D7P7y98Y1v2/783X+zvfXt793e9a73b3/9/ojzkX/i&#10;P3r3zj/9y+0Df/Oh7X68GIw4n/rUp7ZXv/JV22te9Tv8sxdv/+M/397zzvdtb/vjP9ve/KY/3v74&#10;rX+6vefdf8VfiecPv7Bfqj65hnW2xRj3rh/e/l/b61/xxu22F7xqe8otL9iuuP7Xthe87A3bLc98&#10;2Xbjjc/cnvGM521Pe8aLthe85NXbA7GvsW+/8bXbt1f8xuu3K4/dtN16869tt9z8vO3WW56/Ped5&#10;L91e+vJXbs9/8W385v8fvPnPY9/jesVZhzyixtHneYF6CxzjusVYuVbu0lOmuZSv6PN5CeOJN8PX&#10;r23sq9emj7u80HLI3Gw3UGPlztzsEzlSL/sA7jvO3zYlx5lWPmcfKcvxikm3w4N+ihnoY8TNZ8uj&#10;4RwyluSTbLS1Pqo9uX1upZ/HsGMuGp8LfhYqGXJqdU5Z6vNev9SAsXFuBKfrZGO5+eSaw/GYb5cf&#10;iapZ2o4a9Rjwl32vCXmaG/YjWshshxZ/cgLXPv6F/v7r23xeEfjnLBbsf1My7oRHvaicfn1byA/t&#10;p/kTr7Nx0KHFYYe/0YW/nYUCrZPkhaWLy+M6IMDVhI3iNV2Xdd06JhS79D220A8k9Nd8oSvAHgjd&#10;GrPPg2jcDttVjoZzbfnu6gLThgbIDSw6x+TDLvPHeOidb4+T/JG7cyF2ZHv5TbBvY08WqBiPAZNN&#10;5NTztazn2vPB/Cfu/wEcf8qj6x3vCA6vjTVftrlWeEjBh42aV8fOjW3133Uch93ka+GWPOA94TE/&#10;TEiGPYRxh68Lo3ytvj2GH8nsD23XQ0Ye9FEL+o4+DjvHxU+T8c0T/PotvhHjBzvMmT6jj4cRxrJf&#10;yRgbcHyN6TdiOBb/JlyAOYTMHNpgLPvVR8/DsVkDcYBJ7n7AekIxyQfMUeyOnsfefiDkx3uj89Yx&#10;ZXXNjLyGHv0+lg1Am66fuee6Npif4nZOR85DsSAj1z6avRCiw759hQ3q5l+b6utHfvnN3LymZc9c&#10;Bt82aA/OaQE5EParcXGUl/3QBmPPmZzWD/RY6O/eI2ocDyJ4OOKDVK4L19f7p9t1KCZrrH7F8fxb&#10;HY6CH3LYtxy+Qob/KjfF6Lauyx7MZ198+09O9v3QTY743p/JHXt1ALLB8RpN8+6ATOh+rOdYe4fY&#10;0eG6XvfWxDkCtmM/2job2jnR9T0+Wusdq8emvM2p9LI9F+wva4+YA7kX2zNJ9A/3cMZAf/K58pq+&#10;89hC12IQ0vEaqPkFB33awkezQczmr9ujNSiXT6Kd1c6huPZjuVr7rDUN+Dq1z3xpCD/hg7mjjotv&#10;+s9+ryv6a50du+ao9gDOofiJtHdOCc+N9+kYw8b3Z75cbGPHZwu554tWdTCPrfxbxr7rrPjm2afn&#10;BE7NP2ScP/ajuIwNP7RPH8xFfvZg3+6Xb/c1JkegT69xjIsjn53LOkUuaO3PPszxnDzucvOcE3VN&#10;xjzUp84ITq/pqnMfnKzbUifpPVfnwb5iDsw2YwwgB/eB0IvrOTv3Gi+18DXNXOwXfc1vrzYGbcSf&#10;YE7vL6Ad+sGpHBWrchE4Vm2sAzAX18vrQTv4le/J1vbRcm3MRU1aXcCxzvvLe80cAhwh1zmvj8zB&#10;3MHBGDn7/o6+Ya7PpiEbtSp+2JsPQM95iceckU/Iao7FjzYc1Msjr22g/EPmfLUmpZO+25X9Hrfx&#10;V/lkJ175Q/wpdwF2si1f9r9gtaXcNvIx64XGSV5bl7V1P7DnZ+++Ynlxm6yj8/diuM+xeH3c9ZZ1&#10;9BjdxjrPey+fGst37S3YA6HzuIO6BaWTz2nMtdzXHT67pr8uIw/jQObY9hT3184eOwfo28BYWOvj&#10;8+DEiVPTNyXP/VJy79e3+wvJ/lKy95uMLyTxN1DwK9vTS0n8yl5+QyWTxgQSnJihCawTKtiujatA&#10;UdDSLzAnX+rk4QS+D+M8NOPwivF04Tce9Rqjj/idUzZGl6nvOB1H5XqAsK2YGheKNx/iVVf55U1o&#10;mSNyMvbkHpdO8pXfedZ3WE6bI8AbncfyNaHF6GCMmFfNc5FzHHKsdV4cQ26Af7AGkqNPXVvz7sMc&#10;wz4czzEnjtdIwJ6H3LlWDLT8IIGHk1zDg3mwrwcAyXos5hdY85lyh63GjGnfTeaXf90381dtwO8x&#10;DNj1F4fdJ2W6LqlTzOLAp6/b6E/5LXoDseplEj7sBA/5OWc/tPjhinbw5X6g5qZ54WVnxROnEDE8&#10;P3AYB636fV+hNc9zcCy0XW50P2g7r+eA1nrXqY/d7/n0PCdY3nXRhx32Ks9o+AiZ4+CswRk05zzg&#10;myDmWjdQgVy3yK/puhytMfHQX/TJGXD80rc8AdavjTsHc+ovJ6HruXnOe7mTA8gnxqhffwlmXSFk&#10;3f7Ar+bqeed4yb3mm7lZP3wMDvqZi/KLfv+Juc+n8ieb9BHQ/KlT3/sz5aNGzKHPxz7sM2T8T7Xx&#10;y9KKDd8C+rMvoM0xwP0KX4zrWILzCc7wN9tXbhhDx3HKEovf8OH86JP6tl7hhznJf/pVHPAN+5Mc&#10;9exjXvcByjvf/WizHok1p+4H5xv6XjO05InLnLUetrVf9CefGMu+5F2P/sIHWMOQu8bMA2PGHPJC&#10;1W7xU/I5V/jueTJ/+la/8afcoQ9eX6/aU01WaH67PdvQ0W/zbb9sJRtIHuwqPvJUfqxzoZ1N4AQ3&#10;fSDmL+IehR+yxFpjvQNeZ7TGyAutfClunz/k0zx6Gyhe9F1H25MneC6Izb59QCf+anMuwEfx4Ufx&#10;IWPrGAHWTzLnYTuMURtz0y5rXM9agut0AOiMGLu+sEEf/p0PdbaJlvHBRQ6QSQ6MuCMW+ZEH/Pg+&#10;5Tj0vfRh4/FeDKDylJxroXzdUmc79c0jzrF2xZEvc12Xdb8NXz3PkZvbvIYyF/ji/Iqf6LHBR6yy&#10;Vx9z43qrpb/ms+piP7Bj/OyjdbzyvcgI2bEPnytCXv7NkW3Fkm/nxDnv+Ch7gfPp/UjEz8f2RX+W&#10;RUsPAxpXAAD/9ElEQVSZcvE4btHpv9u0fq2Z/E66RVbzLIQOexX6Frd8hIx9v1gs+1lGeUOfJ3/T&#10;oeIlqraq294+KoSPzmUdOkJWugWM41jIDXL4szyA/VnXQ+MWJ/o9Fv0unH49dd3IY7Qrb7Jt+h6n&#10;1tg+FpzL9zQ/oPGoa89v1h3YdPS6BJ/13NGt44rlfhvv4agcylaAzLUxihf+CfAkT772jcYGeP7s&#10;YP9+Vl5tuv/Uh27HJ2Rjn+7HnGrmcasb7RZ7x8U9Cf7xTcn1peThy8iB8VLSLyFXrDrzLY/WLyXx&#10;QvLs6ZPbw/xaOF5K4mvbSDaTxuQHUAwcPNFi83iyAepDVgeQxmgnzgIfNrQT7MMFK37Tm2+ufR0l&#10;6zn0fGsMu36Yyc6wH+i4sECbk/0fyMxt/LpRyi/HlkG/6iSHrB5QJEPrsbmFFof28rEX1yid+mX3&#10;GEFb+w0c+NjzLdmefBpLVi9FJbOtb7y9X5wY+8VWyWXHF0UB14J86Hr+4pZNqzn7mu850W01di6W&#10;Vx6LneNibF7lYFv5RTu9XJQf23SZ+SsYs+cFGfjKodehg7qwY18+Shdjf8iagF9Hkb/ucx13+AVq&#10;5dLmwbwxXta1ZM2P7ftczaev5hsvBBzTubkPe8flWCiOEeMRO+doXuYBXsadsOxnyOi7wTr6bmP0&#10;PRecQYPfgLGBHMAJG+cJme8HPsd4vqnPsc650vWzD2h2tGEM5dJiJ+Qv2szF+pFDjw2Aw/UGXzb0&#10;3fi2IVc16T4idPKj9YMC+tTJr3mUW7eAscSZ0OXFzXiWVT9Q/vq45rTYBuYHG/By3TzOXyn1nMea&#10;1ryENf9xz5O+6YyMC1369nraF32HbK2BUXpzBfDn8WJT8znUT1DM8WAY/DZvx+lt5jji2650xg7H&#10;c+GadK707MvPtL9Vo8lG/rFOfd9yj8MW/uBLPNvRn3Xy01EvlKPfa9FR1xIgjj8cwpYfGrkGQ+/4&#10;a+3XtSLXeo4x97nNvNyGLNryrdZx2VqPeG28rgGBOkTb8zFq3qvP0A375DIX9Q/mCPtoD9Yq7J1T&#10;5/dnFd4v25lGW/Ml63L6o5+ZWzy0kQN87wFnPe2DN8vTDkDuaP2M4fkBfCHR4mEunKtAHji2aS3j&#10;oNV9mz9gjDjW+d7dY9uGY9lAxvXQ3NEC9C17IsbGXk49X3Kaz5VfvsJvxbC++whYj3z9mxyQAc6/&#10;fAQch/si5Oh3W8eADh8q7cM5VZ5A9Ll+0k2cQM1Z3K7rcrTWTTZEsxG3ro0YM6bm6Pk4J4zpz7YB&#10;rp9jxHi9Zry+3reWT5DcfmzTOdAZlCm++z7nRjy18tNtO4f2HeELOszXtkBeuzt8QHlQ75wk5zpI&#10;V3F3fHU9x8XLfvJybdIn1rbxxCmbFSHHHOqlpPhe1/R/COYlcEz/s6zk8O89o/FUA8sWm/Ld/K1g&#10;PHE7Vj32QMnkfxo3mw7b19m8B/lDHb3POyZZ42eM2S/7TT/ZiFMQbwX9orasb5v3aiP5tDcLw3ay&#10;67WNsec27AZs47ocVYc9HPAN+o68an5Lfo3n/lF+djl7voxVF2POdc2jy8Qlb4H31vAFG2PhLz8A&#10;AJwzX0qGzf6/vh2IQPsvJfsLx4715eMRyH8pbryUPHXioe30yRMb/xU7vBGNpPLDhScIaIJRIB4A&#10;LJSBojRe6Syb7avIexdv6FyoPZ1v1D6EeHOPQ8qwb2PyZV1vA8ijx6sDTvmh9aIlx3r5732Ni0df&#10;4lsfoF7xfWgf5F/95GRemn+A+UHumlhme4G2oesxykZ+6btDtt0fOPQRLW0iFz88lwxYfJc/9YsX&#10;KFvMS/NkrGnOYy4A66ca2ge/VRAPpvWwCrl05V8y57Dm47H9UqaY0zha+C2Z5OgzXkPVQoDMOXa+&#10;/ZhDGWwkdx4VWzpCfdrFQ6r7nYNxf2DtevsuO9hAFyhd9K1jG/Wc6qt+/jH+XI+p7hqzha3kB4Ae&#10;8DoG8PDtbxUAyQsfMVfOR3OGDGPnbn7ZQd5jIYcGzzW6HE+2GpsH+66vNQ09uYuegCxQXCDGub5h&#10;ZxvoA30/jz0wuN2eY/UniN85E3fx51wZGzWPFnLXJvtpM515hmSuEXlNlzFHnQHaAOLZPzhpI32c&#10;RYR4E9qLJr/kth+vScZE7KFLjNjdl3NaXyrVSz/6Eny/FFKumNX3WH3U3DWSnPWFrMmtS6Q/5MOc&#10;XBOf07Lzenq98CsWBmNCT27W1X47fI15/7kehueMtuYRtcm/05m+CXKaHXwrxz4n+oO9xsWXTcmF&#10;tE17ciFrPs1LrpF6yu13sRm80XfNStbG055ELUNu2fAhngGd7OGbduKgzXNAe8FjrQPgtYWtwXkp&#10;D9hkHjnPnFdyqIM8kHbZH7yU+xzwWZy5JJ8xmy+e9eJUPgA46sM39izj9TyXvAznY1DGVrHQNt8Y&#10;m1dgDms8IOW0L176pQ/JXWdzoOt+7JdyQ+P0rVyjP91/1LefgnybV9+UtJ1sagz/0XqtuF54YRwX&#10;EoF5sh026IPf/XrMHMQtmWwA7k/+Jsiikx+P6Ve5YU5sIY8B7DzudmirlqiD5Ja5lrD3dQKb9ZkH&#10;NtiztAVHeboPnrl7YF4C/FIWLcbjOs18gJ4beJ6PwfwxH3Goh020fh7zfT7vu9lnjuJSF6icGqA7&#10;Ex8e0TKGdciv7wOPwwfy6dcvZTy7M9eOziHCt69jxOlz5VgcxJt9ZK2Mzi8OxvYRqNoH1nyq7qGr&#10;PDD2Wlo26dPWffskYm2NEWP0J1+Uee2zDt2XbWpsO9maT5769rvuQdsY9Mk+5JlDxaGsczCHnTyk&#10;Y2zp+3woE4prLDYjv/Ade5B7N2RuEQ/t8DH6mCv2PJ7v+fkE1y10jd/rBnCfx7iv17ROgUkmW9fg&#10;AOTDbo6TkIzy1OG6OftwXqM84yiPfLq/aP2Mxuc0ywPruOweDcGtefR+IHMb60I9a7T4b/qC+UTO&#10;kb6lc76QTXvHHECcR8WOzerPtdz7Ya7leVZFLdGHfGnHuSdEf+KB02Ja1uWTfpWZP/XVqp/cXJfy&#10;Yz05Q4/x3lxt53lyz9V+VC7a63P8JV4b286+bYcx/pQafONf38ZLyfz3H/Kbkvz77w3zS8n28nH6&#10;W5F+8dhlqy6wvpQ8c+pEflMS35JE8CqkJq4i5IvKLCDkuUEbhxNMUCYcFERctPBheBxzpL7ktJcs&#10;DjE+hOimA/Dwa6BvQxz72YX15jSu41LWoXlP8w05DuUx/30bA77pn3Yjx8pFcP5HydlHXTT/4rVY&#10;Fa+t3S7f/aMQHNvwQEZrYByg3ya3LcfI0/2lHkDZt9yO4hGhrxtgYHqIhy+15IW8fEAueF6W91wL&#10;lgXw0Iibp+W+qXpf2pfXtj9oQs9cQ95rVPMJ2B5y8wjNzXr4tgxc5q2caO9Y1jcZYwrlT6AP27Zr&#10;reYJe+W65seXw7ADQgY7y2lHbowD5OzAD+5EG9e6BMxlDfShpObvOSpvjoNDhNwvTjkH+eo5s1Xf&#10;crbS1bzRV4u6Uaaxdawn+DEuX3j44n7BT6BGDrbB+YFac2xAjmtXXMu7XffT5a5br59t7bt0kuOs&#10;8jkG+eqPCA70PgOnc8/9hcu2HhZGv/xGn/HVL54Rcur1kDE4qH/Udq1pyPCBjddgPEhSh3kA4c9r&#10;w7m1OCMft57f0MMH+odzT5seiz4McZmj0Pt9DzGvNkafttrn9sV42ueYK2R9v+ReQ77JPchD/jk3&#10;x+I4OTke92auW60BfIUdH1ywT0O+PPyxtugHXPdR7+ELSLlsorUv8jBWH7k4d4+LF3LXyjlj3FGx&#10;PQ5wLeFj5URLO9Wl67z+HSUPX0TvB/zAnb6HjmP4pn/JXXPJGBe5NB65xV/8dV3JYDdq5xdZbKGL&#10;PuR9LXLOQw5b713rvSdzf3pd0oZ95UCUPGzgW4COv/akXCeeuD2X7q/P8yi4ZpPctoHSWSaO45eN&#10;0TgeM7cWB63XC7Xh80BcqxzTr3gB1lHgWaBr2mtFvrj2ax8Ar1XaRhvytDNn8JhfA2y6zteT87ff&#10;/CHRuPYs55pDhj548tVz41h2uT+gg+3w45fg6TPnjh9M8mxvNs55AuyUB8C5IW7rM/eFk7bZ95zM&#10;N8fXYa0xbBpsZ75zrL7g55Bq1S9fyg2xqFO/YmBdwYM/Xqe9n2P7Rd/r5/hlS1kCY8odC+MG8uAH&#10;CA59gos++LBFPLSQh4z7p+0T1hd+jOJlTdFPW8lDVrUWvAbnRPggD74Uw23WRGPrBOc7ySqHoZuu&#10;7/KTvnIeloGX9Um5x93XiMd+2FVMoetrbP9rC57tIKM8QXnTcx6hr/WSPNcyYZ+wT3nWb6yJ/Q8O&#10;+lzv6KP12YV9BP/JHaBfxQTPa9RrU5B/zoOyw7H9Ue55gic5x9SPWluf3ET6SJlBjvh+LuE4Bnyp&#10;RNuMnUgfBvScH30PDv2H/d6LqfQ50Me2m2QxZrxljslp45INP34u2c3jscC+OhYO4vklW+UTsqp/&#10;r3vT5dmOl2CyrfMuoH7tsRjnuTXPd1pTyWqu8oV++bVMgG3Zl8z99MOxW/UB7w/y9va2UDrmOuxt&#10;Rz10AY67ztwO+kw/FcP1bzUEB59L0Z4+dUYvJePafeTh4MWeFfiP7QHhwDj4m5L+h2z8gnL9R20K&#10;7YXk2TP4V7dPbqdPHt9OHn+Iff76dgTNDTMmQkQ//9YkktCEOBHo9vucrAp70D+XrOHAv+IC2GA+&#10;xHzwYeE7t+dKhE3d9HvsnTwmH8oD6Bz4yY1+mF/Z7mHxU3lNN4JZ7z45GAc8fz/gOJduxxzXOVsu&#10;lDxQ4yYrdF7she6DD9ACfTQ71wbwPGse5sFOeRLmNc5B3QTGVS1oi9wClEnnl1HmwM48wL6gAwcv&#10;kfwiiT4hRxs5UdZzNULGeai/x8X4ALZRzhVXufWa2if1kruP+lCHh9zOQ9+y5WEYH5Dwj8LgpyR8&#10;4RqwT8PXF+A8iBafOs1z2ifSW8c5qcUBjz5eGDkG2xXy39Hnt4Kxmr5iK5epBk3vvKHnNzTxK1LS&#10;I69TcVj7AyXlwTfH+XPOiA1Oi+MY5voboPzAhReV3T549B1yrAv/MSD4EcfXk30xd9Rb/i13H2BO&#10;6EvOm7ziwK7fuHytYn3A50vU4Hu9yEEOuh7dt53lFbPFQhy3Ex8yjTmXgB8Y+DDQbLxOtkMc2wDw&#10;n/kqN/lk7tH3NdWvK+oRR/11PsiF/yq89AX5MJiT5GjLj+WCr4OeB0C94lCmnMgP9JzKl+qMmG5p&#10;qz55kmFfoA8fkHN9tCfIQSu/1GnMeM2X+XxIoy/4B18/WUUM2/W28s8Ye+gx0ef6Iiby1DUFPeZD&#10;fbS9BvQDmfqul/nlEzz4kS35snHf87Zd6g3k2OZU8+qcmVs5qR7sy9ZjwLkiN/QJ5XkgFypf+MC4&#10;+bNPtIjlveT9tQJcxom2/Eve86hcJOsc283ctkaqTa+hdYwXsMwfSKgXx3LHSV8LR75SL7/RVjxx&#10;KAtbQjqPu95rmUi/zgFj1kDxUAPn4bHvsa4Hrkef1V4L+ogWzwFscU9GfZf7iXPt883rN2uKceUi&#10;jvslaxz2Bc+9x4Bv3JNoG/FxP+z3OeRrP2iZp7i9z7ah8god+vBXPwBtOowpC4A38k1O6pq8ceyn&#10;ah08xEBtp/irXcigcy0g633boV1tPTbH87GM3NZHW+vZ7WVrGf2J2/dp+Wn50J/szLNd+Qq+YyIO&#10;Y8XYfNqDJ7jfZbyGYR9rR38cD1v08dnS/oHygfnpOqjrK+QTD7KAbTxOSBbw/oTcc7Vd97PqHItj&#10;7CfV3LUk0NfYPmxPWUPNXYAv5ia/AHMADzbm9r5QMVddjNfY5bPxnLevU/JdZwN+gtN9dr99jHX2&#10;s9kK+/cYfT7ftHiVn/xZTm7Ys6+cva8y33nsfOhT8cpv45U+WtgQ8t/jp43m0uvYOHyhE8B8MC+O&#10;Fbfbsa+xbcuHuKihXwQy14qDVnO1DjLoDc/rKMBO6DHdMrb03a77zFxmmX1OY/UP4kjW7ZE76g8O&#10;4g991DTWY+zPbgt/iS4f+oD8uT9iZ61K3zkB21tXPsTBuK+RbbwO5Qu5KW/yheRnfPMO0HSZ8wzr&#10;2W/80stP5zJv9Qc/ao96xKbtOXlueBmJOeDXt0+dOh3ncZxX+rVttPnNSNjNOOdLSWPl9G9KPnL2&#10;bLRn+S1JvJQ8deJ4HFano4D4Wj6CZFF9sWGD5AGaOshyEgtCthat0DiTPvrepLnAKrRkK8gJO/Tx&#10;QR3/eq8/ZJGjg8ZcAv6EnsMk07hiiGcOecq5+y3ZwutjyhQj0T9sQ494yauL0oelwLkJk0xz7XYl&#10;7zAf8MZ0TI0tqw/IjVO8kCOOYR4/WMcYD6V4+ceXajs+6AfywDq/7pe+lTc5i4+yVR/cshHoBw9I&#10;0Ad8Q95bH+fvubMf8MvBeS648Y545Ycxxssm6J0nc4ANcvA44BjgnxZ6/F4/2qDWRzz00Vd/wO5+&#10;XI+A/Tk3j8GnLXyrtR/3wbM/84sLO/uWP8s7t2oNoB5G81s2zR99oh7QN9ge50B/ICUfHOcgOJbj&#10;gcc6wlfInCf9NHvny7G4ANa7+IrrsW27D8uZH9oY2xcRMRyXLzxjjHnVB1P5qJiA4zo2eG2e/iCW&#10;OsxhIO078gzrZ1TmnHHtp8dzv/ZjgDYdkRPnS/3aBuTHnL6363wEx77EX2F5nrX5oGM7zKf0mltd&#10;2xhL1u0HUsb85IPofQExGDfANcBaaD32uP1MKHkkYxmvGengw2uB+iEn2khfMQXKA/bVYQ76Xosu&#10;L5/ic/5oo07cI3hGCH2O9dwQA/iiT9kb9K29SD1sW/5eK+pRZ9tCR/7Ql2+3AeYBf5A1eedB7/wB&#10;yODT6L6dm3XDjzF8Y01oK53rUja2ixa85GYM75Xi26fR1pR5CJS3vWVuxko/9sFYzf96b3Frebfj&#10;2HL4j9Z1Rmy/ZONYefq66vuY/gDYt9p0HWxdd3Otw5lU8oDlXNOA9XmtDp5luS6Ha28f/hBhjs9A&#10;y8D3PJmH5xYy1CX7rQaG1oj6R+BjcCDj9d3GzDdiMgbGxKi95Ty/IwfnSXvkAZ7snDeQOu9R+QkU&#10;x7EgU/yak65b/hBN91reV/TNvZqL/Lveaa86CLDjnvG+hX/pmLtyscx5UQ9/gvWUS2feNC8BcsTF&#10;H/LHD2Jpi3VpMSsOahV9t92vueRBF+PaH91foHwIjGmZWvqFnwD1qkv3T645oUcNaQNd+HA8yw76&#10;AdtXHi2OQf/qg991tvN60n8AP7T0fkBd0fb5uW/+8DPk9lk/AIXc+0ccz+EA9DXyYm2CizWBnv4D&#10;jOmxcrDMemLVI8+WM3ORDXULH3C+FUu1Xm27z8nOc5WONuCjDTAOWujEpT1sfXYEoK/PMQJrFXKj&#10;/KOV3bh2hsx915o8nT3muO/8+n2GsRljyHoeBuWOgbFkjIXWUOwV/e9G40wHaC8b9HMcPMyzxbUP&#10;xyUnxuPekmPKEKfqlJ/r3SdXvIK5iueY5tb9RjzGav57f8gSvFb6mkgGlJ7xOpoPx16AnCqvPdj+&#10;KB8hP1cM+07OkGPMGmH/H2FLhM5z6XKMC+Hn0fKbeJ3bx+4LadfrCI5y995VrQd/RsUJTOOdte5g&#10;DsGb1obyZof6MYchJ0/XA15O2gfgz7Injp+MczxfSj6MX98O4/qmZBgY/he5f2n3peOCI19OBh4+&#10;eyYKhheT+Cln/go3Wn5LMgL9Iq40XshIFBcdE9eLNE0UE+kYXHDm4ubCzEVhQSCXrvdZRMsF206H&#10;eJN3QGcf3NTCyiMkh5+eu+E5VO5LWzzYL7IJiGPE2BtqqgXl6af7q4dY3NT6jQ12st2dI2S9XtZH&#10;TNwofHOzDG33gT5vLAbGslllE084yAcQ1+sHgMc1A2BjNLupLkvNgLJb+PblnK23Tc+1xmjVp1/z&#10;o0jJi37Llxy1sOFDFR7KJHeM/CAy+/U6UB+tb+D0JZQM8dEPmXNyn3MFJ/zjgYz+Yq9UbiF3LuzL&#10;Hnojc0w72jrXZuvW6DrvTcsPoDiIW7bOI/q2Zb6A5svchG7f/aDFvrAP+haX/hBf6HOA3rUjX2DM&#10;Np+uL5l56lOumheUG4CxfZhve7Zh67WD3vscbc+dfbW0hRz5BaZ+cBgLY7X2jRsm+mmfsoL2W97g&#10;4GuWZ3+nbuQO8BqM3Cde+LBP5iKfzKP54RwD9uE68QNwm+Mal3zZHMmRP+wt5te47rNVTLSuRc1l&#10;gf0Q4MiW80CswJpHhGdb+1y1WDnOyddA+S5/aJut9Mw9xutcCuaXvWShc85r7plL9jN+IucOvcdD&#10;Z3/VOqbG3f8Eyb2m5HoOoc9ckmcOxo7hsfuZ45ABB7Hdt8/G7/5qbqWzXAj74Tt58JXPUCNX86Z9&#10;EvIpL+v7vjfMEWzX+VMsyBYbwHulA76439CPOXDPhb3bROyzdm6VHLHiPokf4Pn5Bf+qNDnwCzvx&#10;mRcgW9ecc2m5UEd/yacOrfqD39rSNxRP+8LA2vQ10rjLaRf2zoExmz/AeSBf1qXNO/VC6C0vRH6u&#10;TfeV47H/zM9x9OWH+xA61DJa+wEwB/dpYx/ik4tx6GlviOe8eFZhzG9F59rjhZT/riGAMZ6B0rfm&#10;Q9/yp3i7QL0C4DjfkkfrfOivwXGowxwom/tY1+7DPj3n9DPkRMvFvslDX7C/koMTQDz3yQk/5jKP&#10;qIf1sK2YLTbaHgNj+kGe4jk/5uNWfe5f5YHWfoorPuXwE639Ur7E4RnMvLXftKaWOU6fu/3TD+c0&#10;5mEOxvUbIYL9OSf/8MN7Dm3lI07PF7D/9YwCH/J+zfEeC47jQh8y14b+2rjHok/YhA5t1brLmy1t&#10;2hg6+yFiTL64xVduvA6VO+R+PrDeY+jXl5IT+l4POL51rlvOC7qMl7k1O8vQtrPGOXjMvMWrOYCj&#10;sf/sBMB41KU9ZTEuhGw8myX8nsLnNnzw/NaLmNqX8Nvz17whn87KFmvSRX+6n3feOeA4RPB34y5+&#10;nCPkrO8K8qSTDXzRX8h27VVLridgGerV7AuQWd77Te886J/+ksM6TZy8rsDxergGZed1Qt/2iy+P&#10;LStdIH0kak7oM+bIY/W3ovxEv/ufIF899/I3yaVrtrRrSBtB/a5D6zlTrvlkDnP9yhda8/Gc7nd1&#10;1hPjb0ref98D9evb+IYk/jTTI0HK36RGHhGz4Zfyj08+dvAFZdgYfCF5Ng7/s2e2s3gbGkAf/7oO&#10;/qYkXkziCu4vJP1SsgM0F2MUBVzp9gAOi5boNpBjo6JAkKFv0AYQ31y3/cKmDGP0d/hjERLFOQIH&#10;fPnpPovHOYqz+Kg+5tr6fXwkFAvwAbrGACr+Iu9c18boOuZiWZOXvvvuvAb7Z54YC9SpLTTfk8/o&#10;s54LDvhCj2FY5gPZ+UyHJjjW6+Zb3L091GvHPRyxowXfN35ytabUBbd8ypaxu98Gy7nG0Xrea1v5&#10;A8F1jMl3wD4rBuYg3yXXvCpP6GEn0If7mvcK2OGhkbwY0wbyeLCBDG1/oDGvw7o1l4OcFruSy664&#10;XR9tXmuaT7R1/hi4frR2RuUim/SV8xg5Yt0zBuRzzvADnwn7zxwyLmPRTrWSX+e9jqc9LB/2k3Ez&#10;P+9t5wfO8JP2mUf6AZyDx4kcZ42MnEvlT32f25hPzhmyHI+c0mfPAy1k0z2G9soN/GaDmMlL0A99&#10;ZT7DT7b+MO2HX/uDDvc881OunAnMo+VCXc6tZIw7fOb1r7UIcN7sj1/NBIcPzOGbtmjZX5EveLin&#10;NFe01Ml/cdFfobx6/s6r96lDP+JwLJnrO2qTGOtv7vCzcu2LOucuOGaX9diW5d5ZeJIb9AVbI/Q9&#10;d86t+VjHHRXbPhed9fY/ocvUr/3lvKxvMuzzvevD8DWBPuaLmlMGrvj2VYBtzHHiYc0K6dM/Pad/&#10;rSXQ/bnG9otz//Sps3xRUPIAbVXb4WPxB04fFySjfMwZOudn7rQO0qHO+QzbeJKbY0x6nQEGOdAF&#10;OCa35dTH4ue8c136/JKbQE24X/FSQPfIroNN7WdzAcgDWBvzO5xDnSM+S9q6JjdzrhoDXV7+1d/h&#10;eF6Ya85lfoYCPJesSaLr9rgc43lBdhj3l0pokQd0fe2RC3XRWm8uOZBLZ71jWue+bW0f0y27UcMR&#10;03z4K10HfHq+4ArQ2R/tIxB14HVu9PmMif0iXc9/XtsRk/5VH/KWftnEuGI2TPbK339ux2tiGV9M&#10;S8bYAvMEQl41ALTGXpv1xaF56NOXcuiAj8rDtUEL37DT3NiPdvjM2PTRbeIe6y+BgO+50wegfd/7&#10;tUYd8u94hv1wjLwRN/qcD3TKZ9R9zIGt+w20M5S7/SEG6sPzCGPEbXzsqf531uEffX+eAafiTvsr&#10;7R2fbfArH9g21HOXgPzox7ZqLUsfQ4Yx7DDmudv3uzg5Rn+MCXCQL+yjb9+MSV3IoA+4FhlH9g19&#10;/RnD+6OBa+B5iofWfjsXPn2f4di66fyGzWwHP/Qt9FoBU+7Kka040/yb3UHtaJ959bp3Hfk7+i7f&#10;ncMK2XgtLK++fbeaz/PM91b9OX5F3cM551hjywL0p/7IW/kEv+pFHTiCbexjkR2JxZ6+I0bJosW4&#10;1hm+m+2US5OvOveBXlfwUSt/sxjPb2iPP3SSv77Nd4349W18/glH+Tfj8+Vkx8Gvbz8aHu2l5Bl+&#10;U1IvJSMA/nYkMvXirh9CMQH+IXJAMgKT9GSPQBWi2fjC9YKz7wtGMkKcgi58Xozw6+IvenPoT/oJ&#10;8g/7zGnAuoL4k15+nFfpw1e3sdx9jhXvSD38LIC8x1pBnytg2/rkwn71cYRPz2+dS8+pw7IpvmWd&#10;b5/N7x7KJnjeLyvHQLxpjNg9j2ix/+pwKrQ5BqrGhv3JF/q1v3ChQybdkeD1dASQW8u1x5pkroX6&#10;lhPOuelXnWWwQw2Ki77tmw/Lei04btdXQQ9yZYdrM1p8aF1tIHffOuTGOGHfeZCZx1Z+ieDSHrDc&#10;uRvS2yce1JLX4LG43Q9vSuLlgw2Q+n62waZiHAC64d/5dk76zhtlrcfenGJsG/QzfuZm35ONZJRr&#10;HpYN3uCUb+RiH9UfcudJ7Oy1jOf6wKf3Qc51jQcZ/dqP8qSPJQ59Byx33HFvGbIxn7yvUY45iOuH&#10;DsSl32jLb4y7LPPZm3/mTQ7ybv7rvAnAl+MBnDf5sm332hBTTmiM/QBgfuRAp/yq7UCcvs/0ktR6&#10;54I+48LvspYd5AeKb5toeZ6Agzlh39pHB/TyZbsJ9qVnDIxdJ9ZK84cvcgP2u/aJ8IWx+b1f69Ls&#10;2ErvnEom7h5sb37VOFr0IU9Z9qf9o37FCIDbrxH6kN66bld70rk09Bzpv3TKMfacx9gfKVdccXos&#10;yA9qFeC1xTxVV8ZKmevgmOhjPWus9XV+HeTIluvP/ohrf5YTbWxO5tb9ql+55vng8ZhDcmq/CO57&#10;fvSpuEDtWelr7D0MOWycg2slWeejpRzxovV16FjW+Rlj+lDL9U2ec+/wvPrZ6Hk4h8xj7I2S64WH&#10;X37wW5LgIif5IDQHr1/3XTK06mce2BetL7nt+LzReH7+sI3nZw765Vs8xocM40AfU8b5jvgdlpsL&#10;cE8irlroPUbfuXvt6Fcx+noexI0x/cmGc1H+AGpPufYQfYu7oudjbq9F9V1HcelTreOSr7x5b5GM&#10;fqNf/qGXz/Ld5KVra8rYmjNfPHZdyKiLvvMonfTE0mcuqi3tUcf4P+YQ/tHaB/KZamB/DWPuguYC&#10;rC/2Mq4x+ymAS37C59QsRz4J9DknAXOqc8l2sIm250K7kPsFJVrkW/Np+Rsc6/mBviSvOAGvuWOC&#10;Sx5eSvLe4pxU3+jTF3l5/ZjD/aAYXAfajTnyGUFzPQB87AD+HYN9chXTkI/y3fUx7tyKJ3nnl3/r&#10;A5xnmxv65a/64gDoa8z6iUPfimMudR3dr8bOpWzMEda6cZ/JhnNY9Lkfu5+2Z7tcOdDPueoDe4x1&#10;L8IYcurta8KIsbfmzN+QD8cjv+qQcdNf+kw78AbKr33Qj9DGu7zA3p6yvfm7to2zB+oXv3vo/gmv&#10;SQC/5Ynxgw8en19KhlO8kPy/91KyvZDsLyYfPnOGLyRPnzrJfn5LEld5Ag3+Q+sXk1JVYXNiY1MA&#10;XnweGgLGBDjcAMnrOsiwOWKO1edmEZ+bpx1ShG4ikHdd+j/34tBvg+MxZuidU3GaLXyfC86nfIXs&#10;wE8fR9tjnwv01fp9TMhHl9NvgPxWc8J2BDhjbA7Hzu9cEA/A/EsGX8qnfEi+x9nT7Y4DnNNqJ7im&#10;Pe+J3/TFawdS+mky1ms+0Hts7Gf3VzAu9D2WfAAYe+967H7n2U+PW/3gue7dfuIuOfr6QX+KCWBs&#10;NHn31zl9Duh7vPqddN4n4qxcQtzyFbAd40k25bUCNuB4DTVn61yXqo981vmGD3Y8B2Evu74vBNs6&#10;z+QJkhMRn5xuj/4yXn2VPeDaicdaqA9gnumn10V892kP7jyPnGNyJ3nT93H3bT1lzks5JW8HoVvn&#10;xPydu+xrToyROteDY/UB+mg89PPBOPXeT5BjbWt/4V5XMUaOvW8faHmf431y2LhPLnjiYpwxxgOY&#10;Y1JHTgL9+lYDZcnZ9S+dQRvIG3LPyx9k5dOtcmv8qon1LSeMuR6G85GfWkvzW2se0caIhx9i8AcZ&#10;zDdj9Lb7BGeKZb1a6OCzw/Z7454f/Wrc/TAX1N/5aDz2zKhH58AHZYGUKRbgdaH/lDGfdSyu92LP&#10;K7kpd86sj2oEGe2ko1/H5Vg5HexFyWWb49DLt/v1jSXm0vwK6PMlFsbw51a+ua/lGy3rGS3m5bnB&#10;t2uLMeC6OxfXv+bJOMOv18Dx+rh+6K6xbdBm3uJDNvlPYOz5pd2QAaxRtAXVy36LG3ZVS/TFdx4A&#10;+hOQl84hy5grZIuc+cKH/CDXPl/nPo0Vt687ZdFnnlpz9P0SCUC/xpoT+YpdeWjc58acLVdM2Frm&#10;tafePqTr19450fnRrzlKbmA8+TRX/M5zH3zOFfqQ12+TiANd+ZR8rQ9ay2xHefi0nDr5q89F5kbL&#10;frPt81jnbTnAOhihp3/wtDeKZ10DdSF361oAjANdx44/52Q7zI1j7Sv7mjgN3b77RIy+byDHSzeM&#10;fV06p25PxNw7wCGaP8jpQ/4s93VHDnwa0AUwL/vjdSefeS3mmZLXZoA+hNZn3kbYOBb9R1tzQY57&#10;Mo37OqO1jjwjxsxDqLzYzxzA8XNXziU5FUc+Iev6aW7iox6EeK5Hoemr35A20M9rb5Aj3h6ci+Gc&#10;63qyTPruG6BN89fhWgPI36379omWc3Ce9gm91t/6yivg/ip3TsPGfHGbrJ5xJJs4Aej9LGz//twU&#10;4vGcbLt2b6KNuO6vsI5wfPta8Wj6/0NwTq4ZZK4r6ifU3M2RnWvMOjX5CvPsq8ZCtz/g7aFxsb9L&#10;BhvIouWvb0f70EMn9FIyntXar2/nS8lD/J99U9LgS0l8U/IMX0TiheSpEyfy25LQxcGBF5MEdpA2&#10;0YSYAHUaR067wOR4kWDxuIBjEdHyAiVSPnPnBTKgB3Bw4yeyez+V9bj67ZBGH4tRPi2XrvgtpjHZ&#10;GbDfkXnB7fuAE9jz1+tX8ObpY0Pj1Ucfr/BFuqdLIN/MuS5oQPGxoY1JRtuBOmCbDje5dT7WAdO8&#10;gDa3bnPAC+z52RufS979Ad7r3vcl17j8SL7uB8sLLfaKNb5lpV90JYfdYstcJTPHe7Hzup5j8PrY&#10;kJzgNTTilryh73nsA/hwCxnsyRGKH633ms+Wvh+rvmxxzeaDTtoHpOdDkHTwhxZjP8T6wY9zEzxm&#10;u6LxCufS97pETsiPcZEDWsiQt8A5VF927QZcMmGSa86Ou/IdG23lhfiwo62wjgvDF4D59j7i9WsD&#10;NsmRLWJFfPJiTUM8uOTLV5dLZr3rUjo8oEje55fyrCMegiGjXn3Y+AOC+5BnLhibl1ht6V/6Wnf6&#10;Sj3G3rcFyMnJfZk+HcNzkv/A2Pc57vug/KlNuwD8BWzX+fZT16tqBBQHshYHOfpeaR++j1IHhL3r&#10;Dzgu+owTba2LcjhE5pE5aZ2jDxt+iFFOpVM8jBkrxr6WvJbUy8a2boefHj/aFt8+Bi/He3vDY/jP&#10;GGMNiNBjzHsFuSlHfWgr2bDPudPO69XsWE/HZh6ZH3NDbF1f5qNPv803r8Xo+x7mvdmRNhqjZR/x&#10;FDfGGUtytZmT8qJsyAnNJX1kbtZR3uelnIFeH+Rb5zv8BVgXzctcwvZC97XybNtrUvIGyA2uT7TM&#10;W3PjOK6VaWy9WswROWPdjKybbbyPNDe0wcGvyGKfp236MWBX88Ha4hwBLIO/WpORe0G5kbcjZ61j&#10;nLXOMe6jzCVgvucOWJfIF3LdBqBvx5L/iikZc9KYaxD9XIuUOR7HaN0nRzYTL8fMwc8E6pe9kLXt&#10;yPj2h76v52ndIUfdQ+fnsSmuAL5b+92D/deLOPiXHGPk5ta+oM/1bL51rdZ+CKDPeUafvtFn3PCJ&#10;/RmyQvgZesWHTP45T42x1pNcNqwL85rH5jJX9zWmP8b3i6OI3fJEHzrw0E/d0Hse9IP+ATdjTfMM&#10;QMb8vMbBxdj36fQ3fLiFDK2/feix/dOX4NwAXONeI4BzDTtC65V6IH0ajgHAL/uqE3yDn/llyxpw&#10;nL4wrpi2E6f6ypdrQp8Zz9elfY01TH/dZ+afXNai+4bP0LO2kncfhGI6bkfJGrfQx5OvXIesWeZl&#10;XvdXz2bKn3ORjnL5Yb5dTn7CNoXi5Hyzpp2T/twnhzHSv3mOv4eMCYirvYz1QR/AGcVzqrWujdeV&#10;MiF9pd91rm7drzFjD7uuj+64b1m2gPwlD4P5w7ZitDg7NpVf8YO3zlM61yj/FJf00WKtvF7Fh2/b&#10;rX6iX7VtGLme28acbBNTHMB2wsp3jJTLNlrsB/7r29F/6MF8KZn/0M3DsX9wTYZtJPLzA/xifimJ&#10;F4kP8x+t0QtIfNUS7R74QvLh7efs5zcl8evbp0+eYB+/XpcvJMcLx47p25IugICx4XHXEygACsEL&#10;YRSjioOFD5n7JSdvHqNFEfkQYLQNNdkxXuZEu+BaP+UdHPuEvqPiQy9YPgF+5Mv+0XKz28YcyJt/&#10;wzaTvx3YdvJxlDwwxmidT1sLwDqBtcHay5Y2iCGsuRwcuB2NP2HKbUfu2hmNWzbdTrYHsg7rV4QO&#10;MWqNFW+q0RE+Kle0DSvvwI9hfu97vMOpfSv5yqk1Zk4DOER9TTtfX+/Ql59A+V9h/0T289rBAT1y&#10;7PBNqWwUm7kv/M4rPWVtbH6XNbljeC0NPvREe7AWWp8xrzl+5rScf9BFy2sk2uTbz7DpY+bhGhg8&#10;W4PTWgA8xgGwPtHC3rUDHM88y0aOo6VtzS19rHWrOQklb6Cu1aH8qD/5XSGbDtq0vtvMd9iAQ+4y&#10;h/1+1pn1BiTD+veH94Hk5T5NfcaMccB9z4M24MuXcyQv7AdvOWM7JHc9D/S7gE3zpzgeO9651q8j&#10;59vm2OZe69zWusM1YN1aHdjGfuv1KV7457oAkuGDR/9Qkh9EMqeV5/yYN3OXL/EYX3b0FUDf82Nf&#10;gD++6MGZAJ/IW3Nb0eORJz7HEdcoefSRD+UtJnScT3/O6FzDugDjR1vPOR6Lh7b2NXMMuFWfHNUP&#10;OfKspr3qJj89tmvqvO1rzCX01U++a2Vbtup7jcs/ZfaRNmi5Zo1nwPf0LUbYFte1jz7kkHUf4lrm&#10;mha32WM8yzLXbm9bI/XZVv5Nhn7usxgHUAvXY6pRm49hPl9YVC7i2n/Ic065BoRkvn6naxjXp+dh&#10;hB/yG4rfxuZTvlzn09pJDh5eUN1/34OqQcyBuWc9EiN/zgFj+Ii+65HxNH/HkJ1t3c/xrE9Z2Ckv&#10;w/6ArKlygwzxYSOUrwO/Gcvx1toNzvBFRIyewzRngDz7FjdyqzxlV/aMM3yC1wE//Tr0vnPLOHV2&#10;SG5Y39BjrHpc22Peg5/zynF/PqGs+4i++WhrzysfXkMxxota/0NLzrlyDzvO133litx49giOaV7a&#10;DfA6C5jnfKfrsPfDxnOhL8ijdT26jOtFv9GutQ99h3MvGW0TGLs/YH85N/a7PVB55N41P9dl8O2v&#10;8uJc8zqZ+LJJeeqImBvyJy/OpLqXaM5YJ/MQg3MVzEUfsX39QcbcnIMRun6GMY7zKf4AfCB+cpVX&#10;yDjP4mduzndgcJmr+LSDTrljTv2HCt6/3J/ij/gJ5M8++PANfxjv5FDr2/T2iz580z9k2suOR455&#10;jfvfRT0vCpHGjIWPeK7fkfEtO0rex10f8B4gHD9a1Af1wpi1i9jUyWfmhT5kHUsMjSf/e6CvQ1vH&#10;qXhdL86ELu+8xwjGUcv5NDn2Jmrhl5L+piTeDf63vim5vnw80OtlpIF/aRvflMS3I0+dOM5vSv4s&#10;gvsbkvkd2yxwFhmT14fxHXkvWBXVrSbrzdZbXwQ+yPOCSx8TZ+UDtmk/da0bQfC7r37xod/zog30&#10;siMUp2IJxen9BVhkc9E6L+tWPrHnb08WsA9vplXvuORonrbhPNpc+7p5vbiu6qPFhZZxYNNt5Zu8&#10;OY9hk+PiNh5lHfYl3q5cOvvoKLnmb1vIvB6de5QfYI4HmeZOSC8fnbv6MYq7Y/NYkX7m3PZkhOXS&#10;+UAuXe8HJv1jwZ7fBp4P6Adv1KDFFYYO3FkHjHMm0PSTTcB+urxkbe2pgw/5PFIP0N7ygOWwI7+h&#10;xiMH9w8QXF+Hvk57HPPQx9ydG/d0y2GC5uy4kA0/0q02HeImP+0PZDX2XBPm7+4F27Yx/bX+CsjH&#10;Q678lz7HMx++NO8+zy6zXDI/SHMdEEc1pq76amOzuIUP9CvGHpp+7F3J1Ka8ybrP6Gf8ROkB2rgv&#10;fvchea3DIkebc8FeChnycI57WO2FKA3Red4PmTf2t9ZQYK11H8TY61Jy83RdrOtiO95PS2d97+v+&#10;I77XGnrkCh04jtFjIbZ/ZbzQ9PZveD8RO/qOzqU/56x+1Zgcy23vPnLytRFjtAHkyeegAOS1Lpqr&#10;Y7jND34eI7e0cd0qF9jHBsnYA+UXQPzy0+IZ5jWu+RxH7mgdz7U2x3zq4b/pMHbMtQZHIW3QYqzY&#10;0ffcUV8+O3Z5oNdv2MsHMftz3/nb1lx/4MY/qsAPqeKhda7msa88MpcYl8/BHbKRQ9Wq2Z8LtQcW&#10;OQF5AJz1bOsy5IA6e21LHtxE6Kdx1t17e7dm6js+r034lz1zCfT17/uDKJ8ad4TccQn4P4Lb55zz&#10;yLX02QT94KcP26D1HuN8NT/YlUw+7Dvz6Oj+A8qzctK8e469Fr1uzrvqgtb9nTFrs8OZZBEPLeL6&#10;Q3/Ooe3nFdKDu8od02tevqLP9W7jmptsMGfzLWN/yRF9vxjiiyL17bvygP8ul676gmttbrdljFZ3&#10;5OBrBDq0Yw/Bd/r3GlJvUAZdYt4ni22zqdxos0DyvViQr7Xp8Ucehnnihp9x3WjNWh6uDVrWAjHV&#10;Vt7wo9ZzZFzmaNngrDr2OZ4RqtoXaClTHuknZNafC50vG9qptQ/sO84zWtrhmSx0mD/a2ssCxg89&#10;dHL4DXR9j9flpXNc5BewzH7QYh9OZzuAfkOdKSsaH5zyZYi3PlMXZOucD4F6uLYJylnvUSu8u7JP&#10;5tF8Mx/ZeF1Zb+glP/C/ojijbs7bPgvLmNyjgDzlh3YB6/Z8AZM9YPtzITg8l+XXdcG9p//69mn8&#10;A9g7LyXxr2+v/wL34UvJ9u1IjtWWfuelJHCGv7qNl5In9VJyLGJ/KTmQycyyBWHrxeTCYtyhwjmO&#10;C9X1adt0sGljIhYIF6kPsC5H6wO/9+Gj5B223cGUN+Bxx5KbZcW3XrFWG3M9nuQ7/lcUT9iTcWws&#10;8vIV+a0HFtczUD53UPaCD1PrDi5Uo8l7ThOngfEWTs+h6xGTeTgG2h5vB6kbnD30GFO/yx4Va7yM&#10;Sfnky/ohx3ji7MDXVsmaPXVxnToH9HGtOxfqZFP5sW7YE4f5TTLZTHLJSh6yumlELZyn9x0AOVqs&#10;n/cO+SummiYcK+OFrPEh476gz0C7KSY/x3t7vvusmsiPfRRa3FoH+bG8/FEXffuKPmyq3gHWy7aO&#10;L53t3a/1tTzakfvg7UL6nked6ULvHwK+x/2h6+jLkI7zaDW0b8j6eOrv5Y+a1Ho0/VJzy/yh8CCO&#10;5o//mGOfQ/ShWethdHm1sA9/lZehOvVaHeXXfjrKT/nbsTFW2xbb6C8p43/RF5Y4tY/KV9SdPmIs&#10;m5qnZGmTda7+3roAIUv7HCe/xbUN+3Mcx1/tzOn8HA/+Qd9YZPZZZ5XGhm2qv4PUNRvHYByNF51t&#10;0B81hQzcMS45Ochv5ElZ9JE7+1j3No+9nHpNO4o3zUl6ySabJnP+XjP064wPDlvJj4J9HsgVo/cn&#10;bs0XexCcZhu8mq90q6zs5WOu8aHPoVOfSL9ofS868kWNAX5H0/U5wxfPtSD1OVT+fbyHleOxgH7X&#10;cw1xFphvmfrmogaZV/rJl3Gzb8P7E33bl0/KtH+t19qiTU7GZuu+IZltCxHT8F5cZSUPP2idn9eU&#10;bXA4j4qXvDmHHINffuk754UDuNfPOcCu6gC0eXBsGX05t4Fei3VcsAztop/8sPU4EPrKq/g5H+9t&#10;fgimvMWOdvYb456/5j7ZCMURr+TL/M0t/9HvL/5LL/tR37QxjxyO5Ue5FUc+MV7tAOx/PM863opR&#10;U/iMvvMQBi/9r3oCHOY0/HJfTuND3wXlXTGEstWcc4y2I/OHnzlm9MsugOeF5tOxzamxdcGtaw8y&#10;5CTOmKd8m1O6+fqynpzuh/yIGS0BTpc3u0m3cOyzno0ggz7G9pt9+JAOcoyDkNfKPI/yEb6xh+67&#10;78HSl27BgW5nDsWN2vjzOoB6cR0bht3Ijzr6HpyKt8hXmxhKHiD3MD+i1g62yUsMX8B0LgJNl1y0&#10;CfpaeeQgZs7P45QN0EfwOV5ym3jlv8Eyyc/JtV7+Ow5sNfY+57jl1fklCzvWXXD9sL/w69v4Eyb3&#10;3//gdvIk/qRj/j3J+R+6OcSjflPSKP3yUtJ/U/Ls6VPbmVOnttMnT0YiZ8MGb4zxK7t5A+z/5Yca&#10;fIgaH6TGBxtMHhNuaLLaMCrIxG+6XryO0kWx+wHFcVxQPvCh6y0XB320spns7cMcwRcp41onLmNp&#10;3HOfcgx7ykIH2RQTfdvL/zRWa3vLjBrLjrlHvJ5XYRlDD57HjtM5PZ/iaB6Aa7Oi+8J6Ux5+Jvsl&#10;H8P599yMqkHYeq6ep+PtgXaKa7vS015Af2dMm9I135Y1Xc+jbJreYC2IzM+HQV0fAHkCdLzOhn/2&#10;6Td9m2u9ZdWX3ylGHzfO1G+YcgxO3Tzbtd9jF2RT9uI4r+RDPvqYG2W225n/AeQD/cpT/RqbI15/&#10;MBgxcs2zr7V0zLBzDmv9U964hmJNtuDsyG1j367fZBfjMR/4GboZI5deD9vNZ/d/D46x+kzZgGs6&#10;chzrCvS1oS3thz7tVIsmhw39RZ36+oy6DG6hx3Ve6vdxyaufc6mXduo7J9rK3vsJ+fj6sI44iAN/&#10;9rvoMKeO4slvyLKm1g/brAd0yTWGDyHyif+1OSD/4JInf/YvVMyyyXj1kjf6fIFu28WPc7cdfYnD&#10;fR9IvmSh93mKdroeyUu/E5qO3EWH+R7Exli+O5jHgj3dJJO/Lu+61I8ac33WeQEa9+sE6L67z9l/&#10;xKTPBGRcZ8hjjP3Jb0sGp+yB0DMWfQsxXs9K51N5IfYRuRjM6Qjs8SGzf6497t/Kl3aQcY7NPlqM&#10;e70s6zFynPMZvJaTfdt/5zUk3zkkzHcO3b502INd52vG6GP0NQa/bDAfzanWRHMtjmzIESzn2HYr&#10;bAP9LieE+g96jM3N80Vx5cc5rXl5jBb13uOTI3mvr7HmVnZaQ4N7J+rDHF27Vi/beM2rFXDNEJIz&#10;J6Dl0OV17YmTeuWDs5J+jMEp0Mcitwy5S4ax52f+xNEcPTbHfdj1OpC32BqIk99EzVgd9ukcKeN+&#10;SB+8J4agbJ1zy3sXSw5G7rXUdZ5lXU4d5omxAbm4e+20ryoHtLKVvXXmJi/G4qz9fe6QAYh9eM0J&#10;8NX6q0/62vGZujm/3Tjwv+dXODKvFc2ecbBebc287pWDYtoee81cywqr3yabnj8ajzKB8akH73Cu&#10;5XPh28b9fM6TH/Olr3k1BJ3oMsJ1wfURgA/8RxliqVb4lVrHo1z9gvxZPtXnMYK20U75Wxa+Ki/m&#10;uY+MfwTks/LX2HNax+lLMsmzTV3C54jWY9HTRnLOibIcwwatz1DaGuIY8IU1R9+1mWOM8bnQeWM+&#10;gnyW3JD+KF3352cljo/gYR9yvosv/k3lUI5/fXvn17dj8vl5YoAvJc/1ErLru4x4eODMmdPbmdOn&#10;+Xcl8bIS//p2fVLB/yLJvMgxudyRucmzj/9Sh8TGg4k5HUOmxY/C1AaJFjfqacOgWIUo4iNDjqLm&#10;zb0/JGSR8Q/fwJ9tIeMHJsS0HG2AiwM/gF5alfwIlD18e6w+x03XYV7qkzdqlbLkpW5caPJpwDf0&#10;wqQL+GLpgA/O0f6UC/qPCbLbw56vKQfo2xi6XVvEWPLb1ckPxtPF12zWeJWP/e3BHPBjTfbksHcd&#10;q5aSm0978TEmL2B5rbchu7IPeF9M3OJ4H48xZdGHnHZu1S8fwuQbdrYVOtdxihfg/HHttfobw26/&#10;1lXDyNmtb8a80cme48k253mum2EB9tGmTY49L4/Byz2EH2j4hf6oY/mAnLpFjnFgr2bWMQYgH8VH&#10;7bscMtvLrmC5OLCtWjS989j1Y1nXRXvA1RjymoM5kHvfhDxrMufgvMq/+dA32XpvWAEO/ksu6gO5&#10;4416OX/kUusn2QrzbTMB82lYOd3O/c4H0o/qJq75aLvcPlyfFeZN9XecQBZnhyu+eV02A7LEXtyS&#10;oV82h9ibQ39uwDi5cxzkd3DNNz365Cy5g+sPAt4LOdfBKUBWZ1DwuD9mf4ObsQ797qDZHVUf12CV&#10;G/Dt2lHWcsU+7vNxXqxNGxuduwJ6nrF97vLD/GRrnfmuFeXKbQJsDXLk2+NoHYNxhPTZrlFxLafO&#10;HOk66C/yHy91FLvnpD59ai7dV8nRNtuxFvpWEzmrLe5dGjtmtPZlfzXn5tv+k7NA/F6vzqeN5KxT&#10;5OZ1At+t9WUXcvu3H/jtz/Rph3XHyyb82iDkmnu0I/ewL3nGIuDfkMw2fT4dfT7AyN01TOQYMccY&#10;a0O+dagD9LBnjs1GfgcXfhRP6+Y16qDPgJ8Nyhf54avFLMCP17uN+zoRUZcD24bSI45qTX+tLe4y&#10;rnmyDUdY6mig82egAxsDMdvYPvpc0fqHT1kL2A2u59/lNZZf+7HM+8Ryx+uwv7IRSid7+0Dr50v7&#10;8LMq+IzX/B1AOtsWQgfYznnYxrwuM9c62+Va5djAGPstazvrOnrNOpfywN7Z1TmcA/qG/AFbwHk7&#10;5wnUj5jdvznll3L5aWux+u4+ul/aU77mkr46n/E0f9uXvvHM7TKPV5+7EI/AGPEU03L3x7PKYvMo&#10;AA8+fZZN8sYjum/o1WIf+Zof+la3Zn8wjrbzxjo0HsfJWwEdWt5HsZ8bn5Ae+9SocybmzWsXuTZ5&#10;YsjSn3ws72742bTZ8j4Xfv0f7Oyz5tRlGB+F0NfnXsQWbLui5tzm7rbqusK8RUafEWvV2c8a2yiu&#10;fexwbe9/6O3g17eDkJ/FAKzpjF/qLyKJ9uvbwFEvITvwj+PgheRpfVuSLyWRWaxe/7uS/nCRFzs2&#10;2iPqYyGQYC649W6Pgi8MFsAbVkUxqlBYHMEyLsoynjZF9OGXFwS49iubzmVfINexFk7xVln0y0a6&#10;c2Lyoz7HKav5h6zX5ND2CIS+57qX11H5Wu5auV31few+x8Efh5fgcZN3+wMfq77btLmv/vp6YP+Z&#10;twfb0L+wcvzrHeuDDXCQk/STTFyg5zbybn2Nkw+e1l7ovlY71JvXnvrd34Sua7Bd2Qa34pwDyTm6&#10;zhVD9S20OIUY55khuTjpy7VNUFb1lq1gu+TtXD/mt1gpH/7oy/o92IY55NnCMxJN0x/YlS7swhZ9&#10;yJx75Q95oMbnAv0NP6vs/xTMB3tKgIxzhl/7Vr94sq3Y0k92NUbdAHD3kRz0XefOz3pnHCNtuC6o&#10;r/LZRXCPrC/yXFrPYQA5pR5+Jl2P3fZ77pesF+SssVD8/y6Qg+LOeWYOe75dI9d2AOOc0y6WGEdx&#10;KodWB/LLBu34gN7tHMPclZP2bSw4ns/Z9by277kPjtYRCJ+PNV6Xdfsh09y7fukzTuwDymSbevnB&#10;WHPxfkmfyZtybz7KtsvAj7rnB5xsO698a8wcWh41XuXUHcZmvAlznVcO5R5j7TjnxW/jZCuO+pSL&#10;69pOuYIn3+Cue4S+ggdffAlF/cjDNbItfKddi9FQOvEIxTzgk9sQsvnczVwGUmZ75AN+xWl69h23&#10;6cf1DoA7znL083xdeQ30kfHPBdTNcyEqj1HbCV0mbvLHPOATfcj52aTZeW97v6PPeYHTefC3h/DL&#10;vSGgn3tljDM2fKUf74ERI2M6Dj7A8uUAuJ3DNuPalnHNg07xxrpLZo54aO0DOaIFJ3NvXED5ngtl&#10;0+bW/WU+gRhDZlRuYVfcaDF2P+0HSgfIxyTrKJ+wG3LzmbvR9IR8H8gDBzksuhVdX7yIWbXSHCxj&#10;XuY1+9JTnvsAeyd5Q5985AW/Q2e+1x5y+558LLL+smzKU/MjX//K8AFHYOxFRoBf/XneXV6I8eQH&#10;fK1B+RLXftjK7sA2sCeb89K4o9usvOhPsbBG0cJvYdV5LHjM9cX5FIJch7xeYVd899GC7xxkW7xH&#10;A+yYX8RxTaVjv41rnhHDMK/bkdP6BflLfs7JMc1HizObOnGxnr22nJ84tnEuK6wrW/j0tQdIPuaJ&#10;1v0Z9kEwrwHnWjlPXGFPtofQT7HOheBXTNmey0fP8QBYC62Hr//yafvQnz2D94k/344fP7mdPn2G&#10;7/vypWTcw4KULyf1MjKSMH6JLyENvYgkdmT1YnLp46Xk2TP5UhK/vo2Xkr+IgAlsJEMLr8XPRc+F&#10;oa4BMkL6WlAWY9ih7xt13rwwUfmWD+rwxltvvQnd4PnC0W+r5aNughp3zuqHi4EFhw0gO8rUn9A5&#10;yq3D/gjk79b9riu5bUeNZ71qoNjdPspF2K/zeKyw3RRv9ee4TWfb7sd9jrsf97vMPjQuu6brsJxo&#10;vqhrfeRaHPG7n0Lw+j6xDevZefLdUTYY93xarIPYLVatI32h3/OQ30BdR4t8guxW210U1zE7HoN9&#10;R+P2+OxzfrqO7dt2RrMxb3wIlJ/OWcdhM50zR2Gxpb10tNfY151/8GLbgxjgN+R+Gz4Bn4+Q02/T&#10;TbwdGX0W1lpkXbtsPSvWeAfxw6brMl749JpBfxRk51z6+ICndtU5b8tLH9yDXAOs7478KJmB/PJ8&#10;P4xbMVfAtvX38jGHPqKfvlKOXPuZMqHJwYffMU5fjxXOq8O61Wfvkxv7hRzmozWXvO9723Xf+4Dv&#10;5r9h4tGn1qPJe35Hoa6njqNsdO4anKu45UOyKfaerNvsIXj9LLes0LlHwPtiynvlhL5y67Kw3c2P&#10;/mQTHMjM2+env65b4x3kJRv0k3u4to8Zsk8sPjA2unwPB7atVX+af/ARj2vY1xHt2td8je6btqiz&#10;ZOh3n+W3A9zF5wrn4JxLTvvMe9VN64Cx81AulAnkENgjM7weuLZx/eG/ca2nrF+X5dN+Na64FSt1&#10;hRjXmnSe+vZZ/pu+vnljjuZpOwC+e472azvz9mD9tE7h3587PDesA1Drb67Azypn84sR5ltn386r&#10;99FWbajL+dmWXNn42un99CFb5KexecyD/gT1K77s6Et+KIOtP0Pxs5XmJi6hMTnu4zNY6Fi7iFOf&#10;y+Tftu7TDmPFdQ7rniPENSZ/C7/Gi8250OdPyH/vHyD8286y8lPypd7q+9pCC33aDh77kHMOS50a&#10;+v7xuMvoH33k49wMy7p8V9by6/1mA9m5MPnrKI7mifk27HF77HXcQV2XxXjEanYlF1jzQ5/Wo99r&#10;vGdTa9s5E8b8ahxtz4V+sE+8V+Rrthl2s05wXiXLsePbx2xv3ZAdALoArvEum2KGjK1QcYkcl223&#10;lxzzLn749OdH6mRD7gL7mCEfzC3jz/xFLv/e22hrDZosbQX4pv/UrT5KvtqdQ0eZfSh/n7ed18dl&#10;I8S0GnfwXM/8puSZ8Bvn9c9CFg7yV7fDV/TXF5OH35QM9JeOB/L1pWTg4bNn8oXkqZPb6ZP417fz&#10;pSR/hSOSNPBikpPgxHKi/cbhyaBvWJYQt3Eok1+8tcXfNzqLN7Lhl3/r6MBHIvXpjzdI3ySB6ONi&#10;4L+eKVnZhDxvispBC2S/BuRo7bsvapfRXlxyGq/LmIN0tgEyN9m0PPo386pWAcvZBsw/iCvUHAXI&#10;ei7OryCf04UnULdw+8VP36o960M/I2bNRzIiZM6NnFbr3jd35VRsjAP2RfsYc63FtezAL4AxdL2m&#10;AdjjX8WkH8XiPAxzYRt+wfP8i2d9G/ccUyYeW8kCRz3wWca1sbzlzvUr+RFjrZ11exz3J7T4aGnH&#10;2ignjMlVflOOyeUBrptp2Vb+2S9bAHbNdpJJfk7YVjdx9B2v++l5lF+3Cw7yaLpCl0e/5hZ916Dz&#10;VlnPI2szxvZRL1Kth26Pbywy/rTWiNywpoRzNa/bgKd5YM0PYrXWOdIOfnEtycb+zongkR/AuNd9&#10;zinzn3Jo+j2Ab9/s04cxfCHmJFMfNeO1EH2fyek3zw6eBeARacOzBLyoCWTD34yK0fuVZ/ad29jT&#10;yQOfdYKtWsrNhyxQvoBIiFzr+hj+BcQyKCNPsIzygdpf6COXaJ1zAbk63wWsQbR9H1mWc0v089/1&#10;Qd/nVXIG3+NZltxcV+kRp2Kljvu4jRlP3Kox9R3KQ+gxMOZ+abIet6P7Ms9rWrwmg8/ad+YB4jKe&#10;ZOWn6Q/GXdZQtVAczhN5GhgL4Jnr+dS1EnsF9r6G+K+8LrqMN3JJHw30nW2PBT7k0zkkWc0LY+gC&#10;JTO0xxzzQL8H8xbuVGtgxxfnoLy7fKy38og+Wsst63rLOa8+lh62PaeqD+Rx7fFeIw55TVd2krnP&#10;Net+pMO4+6FeLW2mfvrAmnEfK//0O9YUsjojYjz6O+sojjFiZ58crXXK0gb7CC8Z/a97p532mHOz&#10;veMgT+UKG9dg9pE24GGO9ms+WvqGrXIhv3jJdWzb2Gedt7ItrlD24DQkT2O0Ap+jw8bxwGNtIve8&#10;1jJf4OTJ09WHbsRLGUHZPJdV5vW3f+fEMf2O/BzL/vlMrudywn34BaLPs6b8O8+AbSCXDvK8BzQe&#10;5M3WNaS+2WWbnNrTGjseZd1XkyMP+PU+go05jmmdfXbdmoPlyW15Ir5hGVrJcv6yR6s+ZKOO1o89&#10;kv4yr+F/5JE61XuVh8w+XCPrR/6Zi9upb57s5xxTTkS/dIbjBCBP3qjhWA/nbmT8ktuv+ETjUId+&#10;8DrH5+zgGYf5Tf4U82jOkNun9YM321fMJitIjrn2Mfp7ufYcMD+eVT6vOmxLvvME4oxsZ32fT3FV&#10;g4xvrn0pPiA5c9d49rXwhS53bsU5hw9z2I+Y3jfg1jWMfp+fcwtwT7hWkhG2jf7IZ84phvlc5brI&#10;Bryz+puSJ0+cjj6+vPhIPIc9HDZxzQUJf1dy/5uSIJ0DfgG5J6uXkvj17TOnt+PHH9pOHj8RN0r/&#10;Qzf4my1ItD08GJ6Ui6hCZpF7v2OVtz58CRUDiGLzwwy5AfQ5Thk2F/o8XHTTwRg5oQ85HyC63jmL&#10;l74Stgdynunfi0a5ZeK4fwDF6XEhh81BPQOTrWT5ID5k7vtGWjoBuXWfHFvm/iSzLXwpP6B0lq+x&#10;JFvrpzlTHphiBTq3yzPeob7zXLNetx5/z1/5bLxCyJwv1whtzImQvLiIBciu5EbIuNe8z2CvNacf&#10;wfK+H4yeq+Pb18o1r4/Nsx+Om37iRx+5uk6W9Vgl71g4wLxPcgy/WKc+Husi/XqYrpzA8Dv8d5g3&#10;2S6o/WKebbusAzJzWnvAa1xjyiv0zttjgzzXsOq5g5Cn37G/MOacosVD4ViP2W6W9/wklw48fOin&#10;f3z4j3E/Xw7y3kX6W/fGFF85H8SPuKdPn825BOzP8WBTdvbFsWXqh7+D68V9jfuehv9+npQ8OMy1&#10;gTr5YX3atc14oWcN9fIka5fAD9nod72XBdY4K5zTet9zjOJKzjiS9XlVDZGr8gW/csY8aD/7yLF1&#10;OQdC+v4ysq7lAK9tvB+YuAPwlXVbkXkaXh/PhXL3Az1Xzo926B+F5CRwbR1yhn6ONeLsyBqYL+av&#10;/qov383/FMv9aOv6Vm32bM+FyW+HfQS8j/e4U0zZ9bXCPNH6bGJNd2z34Dmg7/3MfQhoDB1++Oz8&#10;QpT+sa/WvVVrt8yFshGv1lp68BlT5w9jKV5xV5TtmM8cQ33J15zQrzkZbdxjAHUdhXzdU+Cj9vC3&#10;5sa+cnYMxzWPkH/MHx9G0CJ3x+ot+7Kv/jJmLMkA9tdxtPbb5YnIUblybgGO1c42rW7NT+aBmozY&#10;lptnGeLU2ne962ZAv3C8fyz3uPyZbx/M11zI1x+2iC/f5jl25a/cnEfKhl2uYXIOEH6QG7jeW3t6&#10;9wnp4JNQTOsdy2eBOZN9tNZzLSNP+mlx1jm4hs6n9hhkepbu8+x5VyzLDNgGsNeBwQk5a668GhDX&#10;+9W5oSU3fJpDPsYNiAm5X+qbP+XUofzoq4H3FftYEXaFJu85wbc57DdeyjIua8F6JGeqR7dzH23r&#10;V5wYez4pgz5tuefbutHWfI9pI0ifcvPsN23KTra7dQLAVX0zt2V+wuRPuol7oJv5mV/m2EH/1M/j&#10;Fd4rjCkOZMS59kLHYmc5Y9e6KD5kHnc0uw7nXzU0d20n/ojJfNQf+uTwmjTXPpreMRk3lPksOnj2&#10;eS44D8eo+kCm2lTrXNhf/K/jVR4YPuRn4aZ+yIsf8X02Fb98zT7Lh2G+bNY80q/ufwFzcbbh32TB&#10;35V88IHj0T8b64Ff344zLy6+g1/fbjj8h276r3Pr17ePfDGpF5L4piReSp46dZL/0A1eRnKR/U3J&#10;abHVul+TXCbsIkpuHfu0FU/ygopUcSifD0mPfSNx33psLLSURcsPkGilXz+4jlj5Eze00LENPTnQ&#10;C13m/shN/gz5LXv7bPE7zF3lsRQD+BsfxgHv/wIiL9dnL5eai3R9PM1b+l0s8+918YMG4Aem0jc+&#10;5D6Y11iOfySUJ+ZpMHbsLXwIwt45G0Bb+wz7VdzKMfo1D/eF0i2yyabnrJxWGft7djvjg5jWBRi7&#10;5XxUHrs4kmc52nG9Q+Zrl7Kq+7DB2HYem2Mb37Qyhm2bjTDpmWsidZh3fzg1FLPbqt/9rvrMG+eI&#10;H0rlZw9Nh7nUTc+wX9XXcsfL/uFa2W/Gl21D2Ve/I30Nn81e8QnxZ5+tX7bDvsu7zcQL36wFrtsY&#10;e20Aj8Ed9R22K0aeY5/lnhnX9sTXNQb09YCOfF8f8oV27JvwgXbxaXgOnQ8f/jaMxz0njPcwXl6K&#10;c3DG4ZzKeiGf2t8Ve+wd9/tc7Zfclk/XuT626yCno+SK13T0iRxbLHDLLzlpN2Db4WuNecgNOIaw&#10;P7+U5/5KG447bx13Xjv7x1on13VgPiUf+kSOiwOf5GIeqq38IE76WeJDhn748X3JvFFTx8q25kvZ&#10;4Bv92qDMMQDNmbyaY/AmH/LZ7OY8GsSxj7puFKfG8OO4yssy6Olbvgj6d8zUkd847sNfyZfcymbx&#10;lVyMmx7clrPzhs45rjVNHzNqfqoB/QZqngH6Vj1mX2iHjfu9xVqMtXPMbIcvo+mIoe828GV9989z&#10;w89uDeuzGuXNruRslUvEwZz62Qa4Nrmvk5c5pr3vL/aVbQI2sKV92AxeguOWT8rgL0GZYjG3Kfas&#10;t2wXjhFcz8W5jJzGmrpOh7kJ0k3ntmINruSBlGVtYQ+btZaE+uUnxn3OgGvpMfYp+bZVvF5369xH&#10;m3XIPmzKp/T27bb4AnjrnGFXHPiQn5hq6jTGWYrnfgAy5ip9h+17PZxf1xcWue12uYDknE+Mi+/8&#10;LbM9ZQ20jevCcozF6/vEfgzGBorb90micgYYD/Ls5371ONrgVL7hp+9JyuS/YpfPQPRTt/i0Xdli&#10;nP4B2xa3yVET5LPWIH3OcTDGGZLXRI4Hf54XEfmUTLlNeTjngGUZq6P5g33I0I66wY847i82Bwj9&#10;iDcw2UtWOQDNfldvOMZSV88T/Z7/JEN/smn9qD2eg2vcANvyuaDLR10zb6PWAjzFpK7WS3tP8jXP&#10;kmFsX91n4Kj8jJz/GGfckZ/bspGsc7rM44LtHgvkh/sddY86+B6Jf+nd35Q8eCkZk9h9KTm9cFxf&#10;Sj7ai8mAvyl56uQJ/oM3/obk9FOdwlyYfhFa5oly7EXGJNH3WJhuTuJ0gDMWHzaQSa5i4qDOn+7K&#10;T+hs75+COdYK8nDQC5BxLvLT8zW35wpun7vjon9Qh4byJTvaKn76gAy2Qn8RGUjubH8UnGPPs+tW&#10;meWV+yLr8rVPf5rfJBOHMviRLNcUEH+ROR72oS8Y9iW3f3JChzZtR+yKr5yoc/zGL0jGF5TYJ2Hn&#10;/WKsviqGoRq4DnuwnW2xptP+wlj91fYA4iM3+ggZ/JZPjFEPzG31KVtiieUadtmK0q+2IeeaNHvn&#10;YNkYt35D+kmkj3kuQ25dwv449nwxT/dDzoe2stm3R8t1JHfI5pjZp82Cw70acsmm/cqc7Ae8GUdx&#10;PAb4ggK5Nh7g/Qs5c4i4lEuGPvLiXDwGT3mWjm3ntdb9PiaCHzJeN/5GAmpZ3PTJPaox58a42r/m&#10;BjCmL/qZdbYvn+Dv6Hvd8MKQsZt8itFsLUefOYrf/RnOH4ANxtbRBzirHWwWMD64GoNTkJy5KcfM&#10;UzmKg3WoWkTf61J62fU4Brg1ht6Ice4N5SFUPzZZ2mY/dRmncoW+2SVS7lyct3NP3xmz+xn2AcsD&#10;k71RMYBm122X8b6f3CuWueW6ozatPmVnvzuo/XAEj37NEfxSEqg5hb1zBTKPrFvVDzECPof2ziKM&#10;p7yjpU9cL9HWPNecxC9/R6Dbw4a/0aLr0XGs87XXn+ccl/qA/bkO6TtiSe/1Zh/84jqnlBvmUbeO&#10;g4tx+lUuK8ftHszdkU0+Aqy3+zs2ztvXUZ2vnUeIK/7gzbI6P8LG513y5AO8gM+1jDtktvFeGxzU&#10;KWWVE/wCHGf8ium8FLNk0WYdIt4jbU9Qlj49h5qP5IhvW14z6Hcwj0RfUyL8eH7lXzbei6WXvIBx&#10;g33iT0zxGym2CbBW0fY4VQei+W1wjc2f6tx0jI1rTNcUALnrCD+Wm0fAL33Lj+xdF+jROgZ4jNW4&#10;5oGDvmOiBqdOnSHOnM56oDbQw9Y+bev4/uKAZfTXz5HQsRUf3A7awxa5Rs0cw2cqeTGePgNI7zow&#10;F2Dxz1yDg3kgH/StO7AVKJPO4/K3Mw/uB3GHvXw4hvsBX3++JnlmCtDbj+G5OrY5jKk8Ki/JC4qH&#10;fKgHt3RC9Bmf+Yz9WntZfcOyjm7H8eIrYzufMd9Rh9ZfYH/25THum5MM8TAX28QYce3nAODDlrWQ&#10;H+QpuH/OPOXjsD6e6zyeZWO8YujHn2c7CqWHbeunb/RTxmeM0mFeyedcO18+/DJy/HYQ9IkcZ43M&#10;JxoHz5z5TJP9idchf8Mu5RVD7WQj5HwGkjvD8mlui76j61Z0H/YzyWTv1vvI9ivA8zlGG+439OOc&#10;0rmMa/aBBx6qvymZLySBsAvUr22HjIj+4UvJxwjb+aUk/6EbfVPyZ4/gZSYmlDcoFD8XQJNpRah+&#10;h4qyoi64JssiwCbG0OOAwwECHl/AqVDhlznQf9phnD6yoPSpFgXFjc6HUekCeNlqTumk90FQ/poc&#10;fcTvspK3WnS7qd9A28jNtXJrQJcvHXHhItccry8rsx7Dtucx9YVY1uL6ZkO7Ju9Y7Qn4FaY5gt90&#10;hGygY63ELz9sYXcYa6zvrGMs1dA3xcqjxwj/lC2gH+tst4C+Ba6VUBzoIjbjS841aw9Eq2/6tA3W&#10;EnznH/rKC3ayPZiDdULXM0f5JcCR3HHt176qroprW+i7b/QPctmB/R3IYR9ynyUGue3GU/CNBNeq&#10;9MN35FiH6bA52EfRr3pj3pif5u/YrJl0vgl1n2Ur3WhbzPCzzukgly7r8r2aVj6HY9hU3WLMazh0&#10;xJKb+ZNMtrM8bFUn7xH449wxDg5txJ1qgbwCnhPk9jPqGjrxK1dAsWzHWohvJC/5JYcMY8raHpYf&#10;6JwDQN5kkz4A2001tU75dH/WA14725Gr64f7HZDOcXrMgl4IAfSjfojZ95h6AByh23kNWRPrxTG/&#10;XkBpXIi80Npf2ezlS5usEWsV42nvE8nxP5rBB5q4YVUM+gjoOq8zQGPKzC19xjIX+93zm6B1Iafl&#10;OEP5r3sLkA3lrbW+/Evmde5y20Ne3Cbv/tCvfSqZ7eyz7KS3r/qwjDHrPPYq++1eVDEA+XDNuH7a&#10;h4wFm+BA7vhop3zW2kWfcSE3wBMqNiCbPT+d77mUTdOh9Txtm7w2xh7RHMCtF1jSpw45qGaRC+Wa&#10;Z8kUg7m1cflc7/ngBSCvlyvWSV99810HofwBtml9rl30+9mVc8/rwn0i+BnfuuEPtvQRspwf6qO6&#10;yca29RIwWnIlr+tQflEXfLDxGV9nE/kjN9oHaGt76oYf8+yPfflDHgBjBNK/WsgUE1z0vf60Qc5t&#10;P3OsPCjDesAOfgTaho9c80fiw1q+QHO8jCNf4bt8NV0Hc4RtcJw3aymstahY1GW+9AHfkDfQh+IX&#10;XzkR0bcN/JrvmnU7jMHtMXKeIzZ1wXUL8Hm46bvOfgDXhn6Fsgs5/ryL1w4vLdE/fSpkMUbfL3YB&#10;+mZ9ow+f8tvj+tyEb9jiGnUu8I+Xo6dDXjYLHiGUL2NlzhwHnAv8co+FzDFc925nW9uXvvdbDPvO&#10;OYz9l9yUAdb3PrncV7DRPpPPab1CjzpxzvSbgL7qqno4/sp1PrDBOnkNOY/w79rYL9cS11S08AUZ&#10;AVutE89axwo4lnOgLuBrg3seccTn2NfAAvsg1y1iSI7W+TsH2sr/mJuvpZGP7e235wR0nzXW3Cyf&#10;5hIy14frynqCA/tuY1n6LD78Nw5tui/Oa9jbB/uh8zODnxss7/Oi/4rROLIvntdQvOmzjPktTvKi&#10;lW/b2Tfy57+JwufJDuUNyF/5BehLcw/Ar+eQtcoaO/6AfAnpa/jYy7F4QJOzL/Ta0YdywRj2XdZ5&#10;9k/9OQCe68ux5LgGfaYeflMS9REiyMFLSb5APBLYeEe/jCT069sP66XkmdNnIincoCKQFgeTA2oB&#10;NAlCk+iFSWgc6BcqN576kFvf4c05Qb4OxrKvTY0xDlYdrgD4PgwBHGzIB7Lyt/icZJ3TQa5axZ9g&#10;X4JrgLrZh2XlD3psSHGgN8qX+bIxn61QftQv2+bjYA1pk8gx5qG1o43Q/NRcqB9+jIrBOGPeu2h+&#10;O2r+ezYB70n0yXXtoVc76gAO7EY+rJNyJKfJyl/A+wd9+92Db+awNd85ua35qZ6p67VOX84r10Q6&#10;6o2Qw1Zyx2BcyZx32uWDoq8Bxzkn5MdYcwR6DTusQ8vcul30V75vcjxvGswv0Iftc4z+aufYrpX3&#10;St6g7CcQsuoLe/VZ/XpdktvmI3napc78jpQNf9Mcd+ID5LccVnnJwt5z6Fzy7GPhj5zQYi9pH3kO&#10;8gm5z1Tn2fcc40mOlntQZ3LJA/QFeM+264Rc8Y4EuT3HMVf46Dz30z98Z5yuoz+j5VIctOojP9YJ&#10;HMnz2o95uh+cDvps/mxX8eXP/VonzanrYNvX8Vxc6zweAMfIdS9/4jt3+qPP5DJ38bsv2rYxbFjH&#10;sk8bXKs9R8qlsw+Atogvjn1hTuVzB9TJhuOou9cgY4050gYyjR2j/IFj3oFc7SSHn/k8Moe+XdOQ&#10;1XpZ7/1hrpB+h476GBvOA1yvl1vnsKLyc3z5GOjjEcNrwzHyCKDfa+qcR+7dRwK6vi5o3aePaC33&#10;mDFaHM8l/Y96kmt5y8H89JM2aRdt3BfWF+PO07bFDXmvn2362PYE5io/VZOAbZLbYofO/q0rjmpQ&#10;fXFYT/hlzGYjmeMb9rH2+5j5WCf/XB/46v7WcaByl5y5Nr+410PHM1xrTJuQ5Zqnz4yZe9lj7xV/&#10;sw5+kVe/L5UP5BAtxni5gbauQfnrtalxazsPSN+aq/Tpd9iUf9QreLYxh3xwsTayzWfU1NUPGwDw&#10;Atxbjsl+rv+0Tob89Jc5XoOK33JZATn2IDjw4fVEjZlP9MHD2B9ikattKwa44gMeQ0e9ciCiX/IY&#10;Iy6BmMgD6+vPd2q7DZ9vxcHLzMqr+a74kKG1rUBuzMN7h3OK+zrtMAfVoSA/RJuL9VxbjhOuY9nC&#10;JmB91ko+9mC/0bdtoXHo0/yVa3kHOALG3E+yKz8B6FmnkHs/9TjeawXFdH3JUf8oDseUe5zXDmrn&#10;zwk9pvuwMS/P6dGvawdrIF3WXDr4BlewreNZTpn0lYNxjjFrJTteg5yTcwFvtnVOtKGf3Ds9xwNo&#10;Pbgm3Zf069iyrNviHzxxISugHm1sP3swP+eouItftMwLOahexZM+gTH8KFfbqM8xdeMHqhVfPnq8&#10;4bdBfogdHfOUnrFCwZzQysb7xdxuk4CvWX+uNbOuxqtcmGwX3QHCvu9N2kAWLc5NXHPQHz9+cnxT&#10;Eu8Gg3Qu/NIj+CP67UUkxrNsfgm5vpzEv7TNF5NnzmxnTp2Kw/9MJIzAmFQE4eR6ccYEEvOkOI6J&#10;+KBxv3NQELSeNMfRekwbHUjmd3RfAHjIjQcX+vK3xl1B/cIp/7JHHqvcXPt3XsUxr3FLtvSRt8eu&#10;sTkeEy1Gj8P+Essc5i8dZeGHF2SzTzvbas6y8Vpa771Qthiv/gDapI6t8ll5JYcPcYmKP7gdPUcf&#10;MCvIlY8eo+cw5SN/BmN4Dy7oN04CsgaMLTuXr2m8c91k3dVfoTUZ3FEb52Vfzpdcz7fxa4x+g/f+&#10;JDd3gePQRrxaB6P5cO1rXfbQbPfW0LnnYTj4xQvYftrD1GEciH4+fAbHfPkt9Lzld+ydcd3ad7/p&#10;GSPu4FK3xlrRYgOss8A19b5qNlWfvn5dH/HzISEfivywZ50fAgHHdzx/W6Xvy54T4Zxav+TKyXVg&#10;3K6P1rlgvLdvq/a0yfzJMcSDLV++Iya5isP+sHMu6HPOiKHcep5pl/aOwVpgvKMrjvdXA+Zw1NkF&#10;HeF+tHt7CljlrI3yWfnlV0hZ6JA788Z9IucMv/zzLXqYM3cP1InT54Sxr7uBzG2WzbA9/Zcv2XVb&#10;9Zl7wHOqMezE6XMuW8F869YxMHKSj+IYKeM1wr0FGeJDnjr4pW/6jDb6a84FybinBMtdc/jwN8Uq&#10;Lm1yb4Of8dIOLfYiOQF+W6zzzbMd0GLZjvKmhy1i42VP1+99MO15rvE8T+o1X4/Ny72Q6+k4HHt9&#10;1nVawPh6kUFZ2FPGsfLBXKuvMfSKZV7OIX1Uf4Hn1OdPPubX9JA5d+uJ3m8y5gIgDjht3PeHebW+&#10;4gyu6iRe2gkxRr49HuL3+mG82hTXfekQq69N9qVT32PO2z6WtZgRaxr5nDp5hmd92SLPyDH9YTzW&#10;13m5Ld9r32O1zL+huNBh3dSH39JHnzWKNvMJufx5LVljgTrbgKOcxzfF2z5RLPvbg/U9H7Rr/iOP&#10;4Yu2aCVDTMtwzsMXbaLt5woAOb7FyHiA/AHoW3YAcCIe7AGP0WJ98c1UvHDEGOvub6qWb7WwQesz&#10;yP7t23MyHM9nqfeKa475pV5yzB/1QBz5NBybPOYScr4kHS/LuddlDx5avkiV3nae0wFg39dwRz8h&#10;ZM7Jdhg7f6DPwT48Jkf8kokDmblcm+gD6HfftJcP52Mf9jOB3FYP8xvAg2/6gKz5wjwZ13oCnMS4&#10;ZtPO19WELm/2ljNWi9vhfD0f5AOYb789H/uE/3xGH/6s7zLPmb6p85wO9X2MHLwmaLNOqTP6HD0e&#10;eswJ74kU12h6xPJ45VkGjuu01oAxIKfu0Afg51PnCqRtjnFO1TMpZIt81GfOm7mIu9p2jPwO+fbb&#10;UTEwJi/5laNlQvJh2/Sdt8hWP0faCj0P9GGP537vDazx8YfypSS+KZm/7TTQX0YaB9+UfCwvJWuM&#10;F5JnzxJ4KXn6JILj17dx80SRgSxmxKqFRN8FHoUexfbCYlLgWs/iBCCvCwEcFQQ27lu32hZXfADc&#10;buODioibEjg8IFc+bliNy4sSnO6/xely+5rkDQe5Ao27HgCE9N32wIew6x9YcjqSI12u5eAcyOzL&#10;fs/he8/ugGP/QtftosWbZDuY1l2gLmwY91FyKx18CZbV2DKBD2MGOLoGahw5TXa938dCcYHQ7+Yo&#10;UNf5srGu0Grd9x1joa/WfIyt83XBuVguXbfZgzlrbvbts8TnSp0tQOh97uR4H/1mkP5HHMC+Jpnl&#10;ZQOZ+muegXXePT73GHJo8eGf8/EN89HQ/Bk9B6/BmkvP6SjQtnO6TbTlH/22N5xb2UiGllzIZGsO&#10;+jxvMZYMPi3nQ7fO3PIHP+aKX7IA7cPGduYw5+IO/mSL/g4yH9wn59pQHjCv/KOvFvB8nIcBDn8g&#10;gb73RKsZ5ZqDfdX+ZQ4Yj9pbnrqcW9mS6/7Qc//QVmsn+W6/xiljLMd2fLUVr/WhY18+bbf6chzk&#10;XlDtaCuMuaV92am29Il5UZZ8+hDXfm3HNYIsYP+OS3twQ+ZYqYc/+FBftpZlrPQFP/aVnPTj+F3m&#10;2F1Ge+9r68AzJ1p/sFttGDf0HOuDNP6Vd44XYB7shy9y8DJSc6Fe8dY5pY3G4IhnbuYVPPjVt5Gg&#10;q71nvm0F2jZMPjW2j/5SHLbOzRycs/TZauQ43ivEohuxjPCH/UrekKUt/GcdaWO76iePOUTr3D1m&#10;XdyWzzFHtBl7zNOcA4TcuWf+ytt1sIx89NOX97XrV7mQu8Q3Fv8rhzHR7tkrF8SybdmtcSArjvJV&#10;7PKDsWUEfOfehD/oeX/BvMRFbM4bfcmgx35F39f9Xj6E+F5H+PDYNaxWevC6PWsD/9AvXI7jWqxn&#10;RsoyX/D8Eoto12y2mX/5V0yPu8w5eQ0cm4BO+oorQA85r7FoIevzoAw2kMkH5P5HYjCv7ocQzy30&#10;nTPlHYDcLyJ7jEK7D/v5wv7A97ckp7jqux5onavB/cU6Z726DmAusEMcxXffY6Bfh96vtA14/5kP&#10;GXSYh3/AAxvzrTfow2vq2JKTE2PoDNfWXPuc0PgYd559Ww9dzcd8w7Ghk6z08ln2hjkaw772A3Ro&#10;m88+tq1lHEdbZwrlumZC5pa6sk0gtvPiZxLZ2p8/p9Cf+nt5Igeuq8ear8fgYgz/vsY47+YjfUfr&#10;fsUb4/J3wJl1Bfm3nq1jRuv5dR+T30dD59P/+Kzn8ZE+qRu1nnVjPugTIUfOud7jmlpjHvhbx12+&#10;o1vzpyyeTQ7kgvNMjPn02k6fDz2fPYArFF+gX3GIxc4y5uE1bihe46OWp06erme6/lLyEbxTPOJl&#10;pPFL/a0lDQ4wvh1ZeHhGflPyNF9K4te38TIS/9CNf317LnZMrG0A63OS0knfJ41+PzhKvoy5UNG3&#10;HDYHdtBHHzJzOwd9+3Ps8mlOHBBA5aYDg4dGs8dGsE/GiH6Hb1yMhU3aNio5LWb1AcTWPGgLeC6h&#10;Q8sclIe55Qd21iGWZR53v4B8lQ/ZuzWH8eHL8WU/XRCLH8Z2/K6TjxpDv/qRXekRE9iJZV3n81so&#10;tll0lk26nmv4j+WbbAqKj/X12hNa75ULHHADFc8y7Tvr1pwngONWXNek+u1gm3/tLPYzfrigPuXi&#10;mpfXcMiEg/jCqqMvyJxfn3f0KYsYAGvS9cUZtvTJvseSIY7R8uzo9jM//U19jXmN+jqFTnll/GFX&#10;e94yyQGMbWN9zxu2/SygrSGZdZ5z1w2f7exp7RTXcskszzb9koOzTbHsE+edbUsWD/Z4mMffVWIs&#10;6Y2se/rkeQlbnJ9hh28zWA8d+/CrfW9fXL+af/ugAS7yCzA39ZmXUHqMZcMcxEOfY3A1XrmFNnbe&#10;ZSedc2T+jWdulyEH6mzjMfr2G/2+xlyzVgvHxf7gmD6MtGE/eONDra5x28S1F9tvugYtH7zZJnNL&#10;GfemYpkDGf7zvl2vIfvpre3AtRzcXt8VtnOfZwnmIH7K8uEJY7ReG0JjyJ0r0dat9h/60ts28+oA&#10;v/k+AvYNID72W8nAUU7FabJq1XceB3uy+YP/+jUb1AeIfkE+DMj6fgE8b+fLPFpOVTONAYxHzXLs&#10;/KY5i9f1jjswuOdE2NoXYysvrqNhOWJ5DgLy8vzsk/3QEWsusstxs298ztXj4i4IuXOpnCNPyDKf&#10;9GnYN0Gb9MH4ekm1xqKOvoYf+pIf9G1HjmM3LvcG0F+EgRPwNeL5QO4XJ+B7DpSHzC+QnDvjqu3X&#10;kXNDm2unfSJ/3d4+7KdkmkuvBzi4f+FeVL+6C07Z5Ni5u9ZEq5l5fNllnnVCyjJurmvmbtuyAzfA&#10;sfoAuCWTf8dgy3H41xkIcD0Ex2Z8AHVULcHF+QcdYvDvhPVvFqrF2LKMEba4T8SZTV4Dzo/ORd//&#10;2AznL1nPK7ljzHnHunnse3OP43nbn8eIcSbWw+vqvzXpH8g4Fvjdj+vS62he8QOYH3x1P2iLI58H&#10;/UVGG9Qjxs6LZ2+03S/HyCv64BUad6D5BmiH8SGv1kl6tJQFOr9isC5tjgFz3e+gX9mwrjE+w787&#10;FzaS99Z+mZNielz5QB6wHBjXb8iFvFaSb1+TX+aW6818pXPOma/zkzxQewS6RV/2ITdv+FnGDbBB&#10;fPS7nWWYA/o4i9Dv1zR4jNvm5useOjxTlVx+0zbnw9ylR79qIblzqJoGcI+ijeyGzxGj0GTFWXj9&#10;+Ss5Y47mdrm5hs8Jj5EX90HLD5ieMcGhXmsKXvcRcthWbtHPHGbeAchJv+bm36tFPx6Mg+Mc6CeQ&#10;5y84ssGeCsLqBzacgzDHHLDfWS5fmnPxwr70TUegRlh/5UWbFhtnKvio44kTp2KMH5JgvwzgBeQv&#10;YsJGvZTEi8gJOFAnwNkAXkLmC8gT24mHHtxOHj/OvyWJF5KnTkTf35TkxavJ7aAmJ1C+FDG5Loyg&#10;IvjhES2hYgDmoSBdTsif7ehPAN+bFeBYG5gtN1DqIeNFibFkBcsCdVE4XuPQh1pe6FrEyU/v78H6&#10;FY1D/x43TuUj+ZTfztiyFXv6LiNa7G5LLGvT8zan/Kz2zbbm2GF+99/Bv7/TEXGXtZ6R8uSNwz7E&#10;bL2GfS1rba1rGH7Th+czyTt/tdmTdV0bu2Zd5hvndODUuMl4GFo/xqP+kKdNXrc57vqOKY59N38c&#10;S8ex+R43bvfZYxDWl4+Ea+k1AMe68tvQD/vimavWnJVbvB10X9nPvDC2D0Icj3HzMqwfeyHrXvaL&#10;bQc5q76PF53nNuUG7F1bQt/nrjtsOgfY3Z9A8Pf2fuf6+uJYvmssWc+XHMB68buPnuOk83gnpwmh&#10;q5jO1TbnsmsYMRLOI3OZr6/hV4h+6Ruvo2LheuM1ByjGnr1QXMZLG+oko3/wFnnpAvQvnlH7C3sb&#10;MnEdIwFZ8mM4EHL4JMQFZ3qYDvCeC71sDtaGscKX7wGLvHOZd4xrHtSDu/AF5MZc7G/121CcNua9&#10;Ca36sJ98qU9Z61fMDuicp2pRCD39R9+1Zr07Rzr25a/GTYbYflbqevtFn/MBX6icyw78UQPbO8aU&#10;h2Sr3/IvnTHZYtxyMucA9renM/b0sjNcF/c9Nr9zKW86+8s+2sGp9Yr+gQ9zux+jOFmHo2BuyTrf&#10;vgTLc9zihj1zWnI3h34sC4znrdRPCPlUO7fq9xqsgD+2Gq9r4mvO/rhvtWdSP19b6HvM/Sv/5Frf&#10;7UJfNbMOculgZ5jDGoC76kNW10mgfpgGxDk4/Oa6TM8PBfkWF/mUf9nV2oAL6P7BMxY2aAOICT1z&#10;aX7woZUvofTNRGL5liL75Wf4LP+LzwngSO+XnrBB/uUjgBx2vyGOewbq5Tjqsz79Xhm6qQ7ya8BX&#10;6pPfa1lx1AfffhCr4hvNrzH5WuBvnHoPYDzN1bHRtjwYt/tv40LLKXNWPSSHHWqLfs0puOVLY3KX&#10;2CumeIJ9Vu3BAcIHW/VZc3AC8O97h8FzKcA8ZEsd9rjk5Q9xmi3nJD36vC58PbV+7RXaB2K8cid/&#10;5lmG3Fsdyo90BGpX+ctmkfW9yboF7Df9KU/nd0Re7Dc/rKn6RvoMW7U+M+330eC4Hu9+5gDIS+5A&#10;5u+zzePk27c4lpe+cT3uCFl/PmWO3Sb6B7I92J/rElhz8bxmX+gPnKsmuzlI7hq4DtY5pmEf1Zfe&#10;7a6fAK9D7b8Txw9fSvoFZP1DN4BkR/76toFvRvZf18a/tH3q5Intvp/eu/34zh9t991zD19O4iUl&#10;cepU3FzOhl3ejDyRMYkxkZTN6Pyu92byhVCbCxdAXBSYvC+AyUZ8XkS42S2wjf26Dx3sy066PZAD&#10;veDxgY30XYYFLGhOaCt38yDb4a7+yF05kNm+2+3k43G3ndDtVtvHCOYiVLyWG3WaQ7cj1ri2l40v&#10;UutrXTq/y841tizgfPYAvde65iVfxbNsRbPPQz/60RaWvWf/PfYUs8Pxj4hdfmRvn+YfZQcc2lge&#10;sKyDesxDZ4Jk5WcH8HdwDTWbWTbHRZxhqxZjyeij8Sfs+LN8+DPWuObs4yAuZH3c5Jmr8x0Yvo7y&#10;OdCvh+I1fcnV57j5saxjz7bLOg9zmNaw9wOr7mC9MZacukVv+YFulXed9OTw+tK46wMHtn0Mm5hf&#10;XZ9G9xFjPhQGB2PWqNd15Quu5YqJpwdH70PuDa8bYzQudCvEK86SP2OG3vsnfQpNNu2v6vd55RnU&#10;HxDTf8uj9ad4GIcdv7Kph0DIynfkO+Wz1Ag+K36z9Ty4bo3v+Zcf66M94BYg78h5ZOzUw3a2jz7H&#10;O37FpXzVNY51UyzbmWP5zth16zLef8Dr3KXve5TBvS1O5rKsgWSON3HCjuuCMXzYj+1jnDnG/2kP&#10;8HoLUC4+2r2a9bHjI54/UFQ+gHMS131i8W1fwDRGK1v3E4c+DOSBlzHUSYYx/mVg2xg9vrn03/OQ&#10;rnMKO74A+xg20CkW5NSBd+hr9VP9sDm85hWj2zb7R0P5b3bjQ7fk4q25oQ+ZUXLP9UDfOQugFyp+&#10;gLa6Hww/yfe+PdBZvwB+Cfz2wNnxIsl62/o5cYrfYvGFlHXLPNH3+pQt5PLttao+5E3fx3t6+EPO&#10;2OMYo28d+6uvFaH3ebOeOzFMOXw8ip91bj3XsjdHPGOXKx+pw7ijxRZ3xXQdHSD98Hpr1w5xhL/K&#10;zfHRP4oLjvVHcsb8Oo7kRZ6GZdR3/+p3P72exWm8o2JONqrXIQa/4nS7nT7juV+1x3hwfQ56DbMN&#10;fdghDqG93bnmT34iRq5b14+xOZULuOR3mxw7NvoHNs1P+RXIWSEb4Mg1CHiNzPE3yz0nc7INRPyD&#10;++5RkH3NddHZX5c5Du/xkrs+FRf5qrXfjDPsqS+54nc9IE63L5nGk0zyCSErnsYHaHJytcbnthGi&#10;b//nQvGFI/XyXTLFQ04VVzL8lpxfSj700Imjf307HhJW8B+6yZeP++jfkpygF5T4W5L4m5JnT7d/&#10;fTvs8i3uvEH2cKDnhFWQdkH1cV742ae+F2iVoYji26bz6wKKljd9+/UYenHoSzqOFY/+rJO8j0tm&#10;dF346jGKv9ojRvex44ucPt7h7KLF7rW1vz17ysP3KqevZS7A5Gfl9HG0qPu6FhO/wbWbaogx1nuV&#10;PxpW7tI/pz/rEbfV778VfwFtPbafxVdfA/Sn62nRd/g6S15yvKYTtG67ug77WjAdoLto+e/E8ssI&#10;Qh9ySk9u2KHPcZsf+CXLHLwWsDNvYNzME/AB6PAMjmP1GsPWMrQTIs66/sznEflCHswnfVAnDsaT&#10;T+nKj+TJb7wmR2z0e66dX+NFXxz7VZ7wZ3hOE8/c5ocwV3pzLZu454L8AOWjyTocZ5I7b4Ny+ECt&#10;EmUrTPaNX5Dc+RS6bcTaq11CfeQKlDxBfrR7udQHNfu033XccFReXe/8C57TDmDTr4dZ51//y1z6&#10;Pkdb1/MezFV/5GdA3h/qczzZBRzbtsUt/ahD9XXvwJitdQ32scoLYdPvYeBbPo/Bzz64ZUOe4jYb&#10;5k1+ix36uUZD5xwxD8+rz8nj6UM/xsql18h6cA/40vccIeNY+fi+Xr7QwtbzJj9zzvlAJ5voQ+ba&#10;OIb9OYZ9M65zt7wDnNDTnzkL1/45N4G1EuwnUst8DMQWDnwDYedvLwHgwR9jYY2E9WXUUb7cMqbj&#10;R1v6Zttz5Hgnx8Fp/R3g2sb9ufuybvXH82EnFvWwW3SscV+bPgfxbeOWfNRBsZzHyq+aCKO2iyxQ&#10;tvC5MwfHYL7Nzjrym2xF569wrClucN1nPF+H8pN7B9eL/Ci/FbTt9QXkA33EWOc8yc4B3w9sgxZ7&#10;GC3kiOtfA5/8ohUgJ+SHdQIH9p4zbGVXfMiaH9j5Gtrjlx4/GFjrEehc2gb6uM7oBYxvrusKkD9s&#10;eI2p77H7fT+mLn0S6BM7tsHPfRCIvufvb6J22D/rC9BP+t6Laf9sA6xZjGuukMnXWk/b99jmdP89&#10;Xs/r0VD5AYtd+kMfMs1X6zDFWOxsOz57IE5i4gDOW+B1gM8v/Tmn8fJM7L4ybnEDJevy1qePLl/s&#10;gcn3AUbN0O92k+8dWI/6ZT09j0CMyaPfwGJzANl1ruXWdT38HDw/koM8BiCvl8SNS1/RMh/7pX3v&#10;46xNHjHpUj/Np3OPwsqRv0nW5Ufpz4E5p4YuF8a+FrrOfcuj9TpknQ73Dvtoo968zuMZBn9T8syZ&#10;s7FHcAa3F5JH4Jd+hheSxvpCEi8sH3k4+oGfQYYbyXgxWd+ifPhs3GROtV/f9ktJTERFFXKzjInl&#10;hNTHxubmnjdVysDLPi+COMz89yKshwxjH5TmWn8U/LdSyo/toLf9DsBZF8r25Ng+Wi/awUIusO4A&#10;3ecqV99x6UsbpNs9Wpyy6TJzm58JXRZ91J6wXHZVkx0c5Gt/gYOcQ999TXLHbvHdTj76uPQC1uiI&#10;XBLQJfASg366TWAdl7xxKz504iJXPnA1+938Jxl8x3iZB3kNfW7moD8dYEK34011h9ORXMVfdN3W&#10;B2Bd2zv81CM/9TEvzQ1APSDnhyHbkC9YJrntMO59+3d+1DGO54E4aAXZdvsay9eeT/bB5V4RNwD5&#10;9DdEhKleQK8/7QccnzlQnzgqp1H/ZiNOydyPWtTeE4f7U9cWzln/a6W2s+/O41h9240PTcmrNRbH&#10;9v1s77q0Fbq86TD2vWDSNw554FCG3HOOsDP6uHItLuJ0X42rOGs9/a2VysM1w76jzEgbrxHGR/pu&#10;6LJ1j6zgmgkld17Qc93FY7/7Thmv4+JBF/OLHJOT4/IlHm2i5d72/qY8ed7vkx0gDnPsAK9yw3gg&#10;/Yw90GtHG43td1ob8xhb/pvuXOuMtmwr/4zXY5Td4iPtHS+5K+y/ZOI6Hmrb+Yjr6wHjA/sd9DkC&#10;3cb+PBeMyW/XXL8m7KPbFS+Av6/E61ExcU2gjzpwTrAPuf1Bn/IxB+dn+aRrXOao3BgbkD35y5j5&#10;yMb5Ao4VqYy4QItbgI3Wkhydx7mvRw6J0Qen3wOKKz7lpY+4yCvaQsjrmkIOMYcRC63GxhIb90LI&#10;ah3gR/oO6thP+85ljcUjYkzZKu/6KU+tgcaur+drf1xTfbsQer7YbS9j7BN2ee7kmZ/xtBd6LCNk&#10;HRUrbEoPmfhYZ5z1vE+wdnPdslZtDL3G9k1f0EfLONKxhR7xwQ3/HmMOD8d9mTrMBzqtR8F+iayf&#10;84as58I+c5VdYMgGz2Du9oP5eiwZ5bLnWLqyE88c++qo+Sw2RuWnGGuO1ENme+vkq/a55Rg3H7Yf&#10;eucw59F9w9+4rw2+87Q/I+2kb7GdY/c5PSM2gMOXrcGHD3IXTsZDu8xP3FW2gjr0pc/6Sb603qPo&#10;E20e9gV4TuVX9qvNNBfxOrd0AXKbPDlz/MFLfZd7XaD3Z4+yb9zKKWQjxiHPHLTUo27R9zNR55VM&#10;PimTro/Jazq20HeOdEbmCI5kS/0mfdNZ3/2lvO1pYS8u54K1NNYa9b75wcFe9nUFeX0OVP579eu5&#10;Dj1k6ZM5O1bnmg/5Ass83+LYD3VZJ2OaT3E09xggn92Yqw+uRYxdB829r09y8vxkvVbu5P8wV/Bt&#10;N12zAdiwlZ3Xwzq8iHzggYfY4m/2PvgA3gvO35Ssl5Mx0RW/1F8wPlbYhn9vUt+YPHPm9Hbm9Ono&#10;PxwFjcxYWCSeiRY4mSGLHBa9cC6ZioF+FUWwzoVk24q2B/uhrbn2ufb3xkegNkT0aw4LVhuj61eu&#10;x0fBPHNXu2ns+ra6dpSszdn1qjHsm+1kI5nlK69v6B7jQHYUjuJJ7huh16KvSdn1fh8HyLcP+Vk5&#10;GEOHlnOsWqrly4u0qfk3H7QxVzKg57nqGMPrcAToMzjTNSaZ+yt3Rfc3cQ1zu77Z5hyiLjF2HjyE&#10;IQ9QZjth8uP2KDRe2uUa+UPIZI/+Mq4bmGwT4jXZGCdgY1vKtFauyyRzvAXkKF7vO1bhCNspnxqH&#10;jxbXdTbPezJzTMzj4bOw+uhjvWy1znn0PB/GtSEZ7H4egX4RC8+bE32lnwnBBw4+UBlhhw9glQvA&#10;uUOfY++DuvYUH2PmHHlx3uIhT8NxsjY5p+Ef+xot/l6h5gdfD6fsEdkS4AGhA+8sYlGH2iC25ogW&#10;PiTLeAtQ07JTH3PTfJyrZcCoUciVZ407lzFSDh+/CF+/gE/ybGPuiAc7xtV6E8xjkXXIjn47lAc4&#10;OBd4NsQ1Rq7zRp95oMX8tRbWyY/3jddpAGMj5+Fx9tOucnROPWfGH/6n+wNQuXQ/iawb+pkP9yhj&#10;CvYdSD/RCuBBlvsldVkX+POaOE74R27gk5O2lVP0UV/nWfGl91o5p/QzrqXMXfWF/xajY/jJXHg9&#10;okYB9OvvvcWY+csf/GK+eV1CH/uYyDjUySfGrq/Xo1/LzJE5D7CeYYdrNeOIG7Cvqp/ieU8R5GZu&#10;IeYcuU7IJfSoYeWGeGrBJaLveRcvMPo5l5qT5fbFPHeg2NwHAGVah7auM5AX+GmfPmQPWZD8Qzpe&#10;kwA40XIsnmUjrlr3C23cdPRLjDiQY759/sMnWo/lL+aIMWvGOLku49qXT60117sj7PL6CLuup3/Y&#10;JrzPOHfHZ06p435CCx58sQXABS9bzpf5jL0Anmthf2zDpuyFtBm5pb+R527eROMQ4CkvxBHif4ob&#10;+zyIqW/xmv26TtAhP6wlz5qIO+15cdIfaoWYOfecW8QTj2AuEQc5hC/YkgvYLvYOfONv5aVd5sM4&#10;aMlFXhhnflUzxgJf5w36RMauPCSDHecFmfNEbM2x5gZd07tGqUdcyAPwGeOyizh5baU87TFOO8hq&#10;nZr/Auw8N/npyFjogyt+jedc6Efz5bUZHHDZF0JU/cJebOcaMAdtyfZsJJ98LyiexpUb5REz4o79&#10;mTB38MSFH/TFHbrh337hM/fzsOucyXYPnev+DtL/yNn9WhP38e7Fn2t2YL5tEJe+OYeWU7TFWSHe&#10;NGeg6bvPyW/DlMfO+ABH+Fmx+mEOyKUjZOAgz1y/9D3Vovk4APloj0DxMv6R+nOg5rDmQn9Dxvk1&#10;1J40jtJBppbncqBz9+w7nMfoZy54Gel/RDF/fTvfDfqF5CNx+P4syPlcMaNeSh6FR3shiX69lAzg&#10;W5J4Ick32NywEcgJrwUlMG5FPUcR0ja5veBr8cFju+c3wEXRjZGLAHnni1f91YfHq34HzC3aKRdj&#10;z9+CmluXW9bkfU4r90AWsF/Y8Ca6wyGv1YeQXecAjH+EDnOfaiv5Qcxz+Oiwv92aLlg53Raomjkm&#10;coBsnXfHnhx2kmfMAcY64uBgX7a7c2/j1Qevh3ZNUOZ4HeLsoWzsa4EP937AH9hLnr7m8XTTkryu&#10;fXJwEB3Kj0L6NIZtl3cfNd7RAfhvvYGnH+StB2rc5KGD3OsU/ZQ1W9ejycBdY7qWzJ/8Wb+L4GRe&#10;A6uufBmh6+u22idgfwjq1r24Az780zfmmuDLAo6Dow8P5MY5M4A66ho4R5zxIQr2YcPrMnT4UIW2&#10;Xaf5gSV4aoePtGEejhU5n4Utc3Pu4ocyP4hhjF/hxK9SIr4RY8whfME311hAPvhAgz8oj2/p/DzG&#10;QOUJIH74hh1qcTaKhTqinzrHD320Ha5F2md+E6TLcXAYN8e0ZX6SYSxdrlH3A4CjPdH2EcfkwT7z&#10;BGpuDavctt3H6ju5aMULOfr8oH82ahR5mV/5yn+h4mremucYz7k6dtVHXNdp4obcsL5iKC5rQj/J&#10;p61k4wXE8FmwD/HsC7rpxVjIpjzKfvAB58C9BRvWTLy+r8ANP7h2sK9Za+X3CF9YpZ6+aJPjnHP6&#10;o0/mrRyA4KUtfOYez/ycM+ahGnmvsR+6yNV5J7fFk7190i/musTstYA/1wpy2ogD2/KhHy6AS30A&#10;c857gnzp+vA+ZF0RKzDmsIxpp5xsI3+dM/H3QL/g7egKyBVIXuUJ327XGMi1IWPMPI/hEz+0AIf3&#10;SPlEXXgPQItxyAv0AQ7s0Aol81rgHFT+yEOxZ6iOhvllA2idIxG2tU8S0A9Z+kPfvzafuQx7wPFK&#10;J3uj8uE+CpxFG/kGGAMyzSH3XvRZh8Na1/6N2jk/+GZu9J/5d90Um74BxbWMMTKm73vOP18+tv2C&#10;2JFA6lGXAOuRfuhX/Z67Y05AbvBNnsbOTXaQJT9/oIwfjnmfO5/0Dz+SI4+w87cC01fs4eKmzLoR&#10;A/NqLeYRcPz0E2Plita1y5qlHBzE8nXgZ660FyfA61Ay5ie7XrccNzv1y86y0gmK4TF8TusBmfKy&#10;PDlDPs8z5x3/m3wQuh9kTpYFr6FiYdx4zssouXhjzuLCh/nN52NC+Un/ezrqm6y41jXZxHe7Y9f5&#10;3guQTfbCqi8/KxZd32OrjWXkLDoiZJXLqn+08YIDH8sYOdTnJyFj5zoXD5zOs58Fa96r7wMEjzks&#10;MrSw7bJxfY092GMB/RpMu+ZjD10f/e539Z05HOqrb17jH8goH3Ewdr9kPQ/MJWA7+yiuxhNkz7NC&#10;9r5uzcn7Ut5T8FLy1KnTcV/Nl5J48YgXkv/XXkpOLyYD/LuSgbN6KYkXlf6mJH7imUXNxD1RJt8m&#10;MBVpAQsFPSYeNwHKZMOi8OaR8r0iEeSl3DwUC+Mph2ZjWcW3r3Ng5XVb9sMn+j1Px5xsj9J5rJyt&#10;85j9FeIZkHU79J0P4Rutxt1v9+Fx51Ov1v4rvvUNOChWmQGfXCPLYsz8AMQ0mpwxgOZnRdmLW+Mm&#10;M7fPeYLsemsdcsavtfrDsx9e9uZCu2ZrVD6y6+g6+lhsj0JfD69f9dWSK5/mdB8rbHsgM0LHmwH8&#10;hF/ka5jba+Ezgb7ISbkPt5QhjnTse5y2OZfRP9DX2Hu7+1B+qLPzsZ250jvfo26I8Ekf6o/c4bPz&#10;hvwQTYe48rHmRd6qk77LytcCzrnF8q+E2b54Ieu87AdiQg/HzYYvN2Bb+xR1xNrln/3AB5qz+JMb&#10;uD5Cf7b9Wl2H9zbrxz2CawJt4hF+wIsc2IKfHyL5YannGBPA+vDPkMQHTX8Dgr9GEJyK1eLx5SA/&#10;dGlumGfo+cGSH6Bz3uBATzvyArAR+OImOPWiEjyh5sozQvLgcKx8xgfL/ADkD0x9/rQBP+xzTR6l&#10;xf0YaxpgXamD7+6jjQOdx7mxny3nLV6fh31xnwu2777TV/rhS+TIC+vF+wIx9nC+COu2gdCvvib0&#10;GDqHWUfmk3Vlv8mMzHm0WfvuL3yx/rmHqOsQD33P2bXJnKXvPPgJ1PUKXrS1X8DBvEOWPrKPFnqP&#10;qYO869SHDjWFn3r54vw5T8G5lg7+0A//1GGcNcz7W2LUN3haL8A665GD1zbnmn55ndEeOUZfHOSQ&#10;dUkdfbAFP+dscJ7MJ+uW+fZ5DJs8F2Xr+MwhkdeLOJi/5Lkfss84Osvsh76iX7IA/dEW/dRbDqDv&#10;fHuumGfNVXKOG6dkfYwa9xo5r6Z33zXNtUdrmfXOSS14oU8f6tc4efwGJrnCGiuAl2Jlz1qjn9w8&#10;F7JGY28JXJPArv8B2Pu66es31sR5jH2cHMisVy6yoZy69DXVETnCh5B7FvLghM7XQKHtd8fyfPL+&#10;6T0qOThhB39eS+bEfZOY9lBh+M21TbgufW7eJ84ta5N+875ne++v5GTM3IeoiZ/9cM7wb0jGNWLf&#10;3B/woZjVhqz2LMb0OfS1hujTT+bivD2Gnn4kd5+QT9Qq+ZqD66CaYN/wX7AGJ+aClvcgctNm8ruH&#10;4BNN5nVCv2rQxqgdWsqQK/NNHiEbtON6G3bmsd/ic260yzb3Sa5r8nM+rDF5WVfUIeskYCwZ8y0d&#10;ZB3KSWAOiGl7+eC6qV+IMfPhnAT7WseU7eXRahLjPn/I+VJqssu+fXrc/Vhvvp//3Ragr3jND7DH&#10;7xDHcPz87VOtN+oD/eK3oPGqw7jXxi/mLN/1Y3T5DuCLOconIdv0nz4wB6Lx1rweDebXmnbQT8LX&#10;1eR7iZW+Rm7YW12H/VnXCPTGwR48AtI5P8sYl7ll/MTIFajaGy0eOYt91+f+TpS+59PsCOWHvvdt&#10;1bZz1E8fWX+eJdZFiz+tiHMfn/eOHz/JF5L9X9/mn4MMB0f++vbei8fHAr6Y5IfN/Kbk6dP5L2/j&#10;G5Lhm20WwJNQ0XrfEKc2i/QYdy50PEgxYU2aG0+2LnqOA1Gg2lQxzrxSDx7GKKZhW/rxwoX8YGE8&#10;3tEhHg9a66MtXyu6bYB5yN5514ILxcHYPhqKC3/dR/Pb/Znbc3Qf3FU3QbbAHoe5Gktc+o6W+eGh&#10;vj3Yr35ss8oR88jc9tD80BbrrTUnNOZDCfIKrlvOIeQdFd885M95Yu7xEOMHMdsHnAPk5b/FmGSS&#10;dxl9KF/6jDxyrHlF/h2Qry9aCH1oqDpI3utZfjxPyZm/cGAvvudJWbe3zL6FyR6g3cI7GB/aeUxZ&#10;j7sCuRcf80i559VrdRA3wLMkwDoGLK8PTLaVnHtGcwcw5pr3NQHoQ+hj98WreBx3H9lf6zd0gufZ&#10;cnK9XLOeL3kN0OWHxYBaf+CBPWR4Kfcwzug4q2kDXgC87Oe+HEBMIfT+oFjcaPtDes7ROctGZ0k+&#10;kIAXkA/q9De30tdhrBEz7KOtXxuVjLbwqZrmN8nCJvIZ12v65YedaLtf3rd41sEP9KgVzgr41zcC&#10;C6M++U0VjBN8uRryXAvFkN8VNb/Q82UUeYmaU7Rc25hLxrMO8VKW/RyT2zBzsj9imJc1MVijkqFm&#10;sE/uWFtw0l+ufQAy6rOlLean2OY7PkAe5JwrfIwcCNonvL/oq8XwdYN+5pW8ykvIeaieq1zwOH0h&#10;D+Ufvmou8At97DXLmQdsycFYtWv6cb1n3+teZ07kjZj1Ei5krHdwfT35xQdBG9Q25+TYlLM/52o/&#10;zCE4hPIhBzGQo+rndeR+kD5jwk6wH9oEIp5jkEue5kV/yst2yJd56noOGeccvIyvuejaGHml735O&#10;9zka1CEPALEQM2Rouz8Cc+9+Fn99vvSnvuMb9jPpbIM5rjz0nWvE4Nxpq/jxQSZEMdfIOzqoRZ5/&#10;+QMWf9EA64QzznmXv9DnM3bm4flUTOQVwQDOkXKsddbJ86DfkI99JR+hh8z1LJ/dlj6RTwBzkb58&#10;gcdWXOgxNmLMucIXOQ3UqRbwzzZ9EJBxXlk/PAtw74Qu23Ev8F431zxcn2Ufbb4YG3rq0Aay9pIL&#10;3HuaB+MKrptBHmMI3bbqjTMg70n26dzgA32uIdYv9Obleka9Ij/Gw9nDmPO6IUbFRPxA8oOLcdN5&#10;3s4d42mtqYffBHJBbtmmrf2wbvSvWMgL9/FQsBbR8qU6uJ6f7LnuweF56PnAF1r5pn/wpGNfvqin&#10;T+sEj2sOrS975+DnRowJ+pB/+BbXoK7nJYDLb6MiBuoUyL2ec8a46gNdyPI6GNe5/U6g/4zrOUKO&#10;FyV1PjQ45/LnNtB5Bue56D0myGlYdLl+mdM5Qe5iL3nvO4eap3QeZ1++AMh6q77tjHpxZ677fbwA&#10;PuxnekG4A68R/B3kBz3WTutHneQ9BtF0NQ70+U824q/xCot8itVkHXt6+KAe+y6QX5bTvGNe3gNj&#10;X+ac+7Vjf5TrLKGs7UHEyRrt1wp6njW4jlAT8aEHt9t4Limf0WtCHy2/DnPZWt5kiIe5MS7blDmP&#10;WbbE7f7Wvq5jnPfwgfmeOH4qnj3HS0l8G7K+KRmTPfimZL1cfDToV7WB9YXkw2fP8O9J4qXk2TN4&#10;KYnAmEgE8YSWCeSEPXkh+iyUCgJu8kYByx7ctsj2503lG5c3FnT23eV8AAUa3/EfC7CZ0cKuNqkW&#10;Zg/kLPqyE7quoLyct/M8V6wJ4q/ynu9RufXxnmy1JzwPx2zxO4/jNu9aA9gsXELcsulzcozFvuur&#10;fogDeO/AFxB9PnAFB3vCD4gVL/r5oU527ntcyIet8ZA20PNwTIAPGYB0iFN/cyvkxbNt9J1TXUMG&#10;rj/kjP2ph6uZl336OQd6/aZaGuCtMoF8+4JMfecPsMaYH3TBce095vw0R9vQF+YW8E3Xtm6LJ1Am&#10;/SRrcXbnJ5ROOdAuQDvErxrPcarfckz76OOhT/aEzhLyFMP7b8U6l15b9kufLc5M3ijQdzzp3VIf&#10;e5VjtuDkTdLgnEOGMzNjwjY/+DH+w4+EHhzo9c1IfSCBPdozZ85EfLycOxMcnL8Zl/N9GP84AXLO&#10;2M77YfxDZGHbc875hJ+IgTwgeyTy4q8Vhj/HTfx8O8NfH0h76DmXqDmuMf66tXhAzgW5PRz54l+O&#10;wwtB2Gc87Fl+IxqcsAU/84m8Qoa/L4mXjFmbmNPpnKMf8Kvli0bYRx/zCJlfAGR9VZdpLlkHvugl&#10;P3zANnJLn8GxHfSSI2/WDw8HiAlu+KhvdmveaM9GvR0LHLzIZd3gFz4D6avHiZwwR9hgDF+Nk8De&#10;HuB+1DrTv9vI7xdRPPzWBZ8nANcoWu8z/n0ayBXTfj3ONRk855y55b51zs4RfFwfaCFn/m4ZC+uf&#10;/5ifawQuWvh3nUtefnO+U00YG/2sA/oe5zUW+/NMtnyBLh1yN49g3zGir1zc1n7nNSj/ygHz4Dy1&#10;V1kL5p01yw/q4Uv1wLWSfe3/qLHr6j7njnzgP8ZcB+gZR/WN8cgbfXCwF6O+4kJ3NurN8wQ/XQ89&#10;v/kcdlkr5Qo/Ab54VWzEzbMBeYUs9KgxWnAgQx6IBw7Op7wuMyf0YQ9gTIQd5xd9xMK5k+sUcwg7&#10;ry0ADusWLebPmKxZ7l3v2+imXcBzhr1r6vVEa47rV/6pR90zL+pl7zw41+A5BlvmgX5wQu8Xhvyb&#10;T1EQrgP8Yr8FgfeoKGL6RI7Rxprk8z784x+ODDnj5xlO38XHPHOMOSHf5KTPXA/sAdcrOdB10F8g&#10;fWNPJ/znNdBiL3NNYe9vf0Lv6ymQXNQMseAb+fk6QM7ZT3nIsNZukUvkxx/yRMt9EXNzTbluAVwv&#10;nJfWGzrMmfOPANgP4Hl9aRP+nYNt/IPl3DexPvAfOtYV9YYOtuQ753kubCGnLsGXb/AfdrluMSYv&#10;uZxj1Kxyoa+RD2Sn+PfDkBt8qmbIT3rve9eA84R/twHUhIgceB1LXzFj7P3CekIeMZgvEDLuT/nk&#10;XDQf5kB/5qe/n/NcTZ9ph+eAvJfm807UB3snQG7c07PWqJVyCi5zVSzC/Wihi7SYA2wnbrQ+h9Hm&#10;vlAM5MT6t7H804f69mOfVRPJYEv7QNZg+Oh+kB9f2mAccswfY+4vcsSVXeaU5wp0th+yjOH45vVx&#10;wfOGrcD1kR65pLx/YzA/f1PXAV7rI+aYq2I0HuwP/EAnW8/HcoxX2ZG+Ol+czl/tVn3Pqfvu8pXX&#10;ZSUPf1MOjwLaOp9zYKrDY4TzmvLbGT9mcG5jnezDY6991VXytDsaPhPc72PszdqflOnaEChXDowf&#10;1wZtoGu8I+crfW+n+jSZ++ZBz37T2W+PBw7z1lyAuk4A6sWZIJ8A/ATXPlmnaP2PUAMnT+LvSeI8&#10;x7kvBPHnAT5bCvVSsl46HoH+AnLS8cE8Pqyp9a9v5wMebtDYBEAmfzi5Mam+2JyUxrmRFh2KIJ2L&#10;mAWUz8WfuUQcel0+F1628s+x/ci+OE2+5me5x47Nccvdss6fsMowPheO4u6NBeYbMmwctOvcpxzP&#10;gV6DCY65+Kn5W+5x4wBTrRvKHn2sabdd+hWngfZh54vG2Mthsl3klUfTwW/KkGeO+eFGD6626bbF&#10;iQ/+fkFAXfirvMR3v+dQ+Sv2JMO4yQHn2n2WDpC+uJYLxbUuWq7Vcm1Y1zHFcd+6uIatB/oD1B74&#10;8IU92/Zt6exH50LJlzGAvPNw39nHyGHNQ77R9mtmD+R1mey6D+sYfxmvHIBriz1Se23WQ+b1Z34x&#10;Pnni9PbVr3xre/Ob/ni7/rqbt2c/63nbrbc8c/uTP/7T7Q/f9EfbtVffsD3rGc/ZnvD487bLj129&#10;nfeEJ2/Pe85Ltt942Wu2l73klduVl12/veF3/3B70fNv277+lX9nvfAC8Gexr38RcbaI8cC9929/&#10;/76/3m6+5qrtSY9/3HbjFVduv/OK39ne9Ltv3t71J+/efuOFt22/8j/+x3b+4/7X9sqXvni77567&#10;42E/7hdxz3gE9w3kzjnhZcLPtr//u49uxy66bHvaTU/drrz02HbphRdtF19w0fa85z5/+9EP79pO&#10;njpNfOub/7Gd/4Tztwsff/52/fmXbbdcfM126eMv2J59w9O3b3/9O9u9kRf+6PIPf3TX9tIX3Lb9&#10;j//n/9uuPO+S4Jy3XXzeE7aXvej527e+8e/b6VNn4wP1z7b/uuv+7bde9frtikuv3K655OLt5iuP&#10;bc+84artqguftP3Ba397+8wnP73dfde9uQZn4x54+tR25x3f3577rKdH/R63nf/EJ2xPve7G7Wuf&#10;++J26uSpuCmf2L7z9a9vr3jJi7ZXv+yl2xte+5rtt17x8u1tb/mD7Q2/97vba1716u1Fv/bCyO0l&#10;2zv/5M+2N73+97dnPfWZ22+89Ne3t731T6IWcY/Fi5rA2ZjH3T++a/vrv3zf9pY3vTn479je9673&#10;bF/87Oe2T/zjx7ZPfPyft6/821e3e++5N2r5yHb/ffdvX//qN7Z//qdPbl/7yte3b3/jm9vXv/yV&#10;7cuf+8L2sf/90e0nd98T88afXXlke+D+B7YvRM6f/fRnov389r3bb98+86lPb1/8/Be2H/7nD7Y7&#10;vvf97e4779ru/MEd2x23f2+7/Tv/sX3z69/evvLlb253/ODO7bv/8Z/b8YdO1t7Er+zh3PPZtwfs&#10;Tfwg847v3bH95K7/2u75yT2R+0+2n/z4x9v3v/Od7a4f/TBkd2/33HXXdv89obv7J9tP7713u+fu&#10;u2NPRyw97CBe+oz9064L6PBHtvnSN9aKLyfDBrnhwQlcX1PIE/L8I91niBMR4/jx/Js4/hcEUa+H&#10;HjzOawovb/HCnGsUPvDwiRcquWZ4aYV8Yp66Nj1vxEU8/suE2MfcJ6fSf9QDLz798oHANUJbjPND&#10;M84ynJH+UEsZYoUdXhrnS+uoT9jiJTd0rI3Qz4r0DdvIkeuXsc7EnPODKmTjhSNfEGNPyg41OxPo&#10;8+bLvNCRj7mHPGM4l8yVc4oWuaAm+DCUecd6AXzmDJ9xmOU8o5bIn/OAn5wD/HZA55dbOK+wVplH&#10;zhN+UBe8cM+X8Bnf64Rx3hfgL3Pls6x891j8kxSBcT/YGAf5Zq31LMyXd7BBXoiVc4I/14i+tZbg&#10;OH/XmnkjTtjBhvVCHvCL2PAXwFwQG/cRzkfynFuun384kS+hghdzyBf4+aKR9lGrrNPD/EEBcs/6&#10;r/sn5KiTOEjSP5zq9eP8ws55ch6oc/xfzgEYawCgv4eMqz5yiRh8aQ6/8uVrM6/3aLEPwJUMsdGH&#10;Xe1D9ekXoBxjnGnwl9cpXmBhzFpHLOajNTQwP/jJaxc65Gfg3MH+Tt/jOk8/wJhD2mPsswG1dj6c&#10;Q/D5q9LRxzxcO74sbGNz+VI0fEF3Oux8TXm9kCt88yw/jXyQV+iwjpiX8kC98oMocotYUdPxrDV4&#10;uSb4wSPGqHPG91xdL9vgh73Ilbkzf9U19Mw/ZGeihb6vI3OLlnOFb7XgsR/AfM/gukVN4Bt5QY/Y&#10;gTPkRS64LvhbDFiHrBvyQ7xcC3DSL57f+xhgrRAj+tTFmDqeDxETMXiN5pwopz7z5Yu+0Lk23MfR&#10;epw+03+1IeN5o1j0p7b44R9z6H/TGm2uWyCU3me93q6P9zvnirzRDxliMq8YMwfWSXkorzxXQ4e5&#10;iV85S8cxbKGznLrcWx7TPsbkLHA+ZUv7HT37idFXHQ7Gc57d74G+6QpdHkibHbnqscZe0X06V/RR&#10;Y7/Atd7+yqZxi2f9opv06h/odnCkLvxUvkbIJ5+S7dvtzT1kjctnF/Xps40LsZ8yh0P5pO+6QM0L&#10;vI4u65ylP+yXOkgGMF/qcq7THMhpubcY5U/jCeZ226Yr2ya3rHTmB5CTZZxT2OE8wPWP58KHHsQ/&#10;dLP869tBSsQeDviFJF9K4oHP6C8dH03OMW6iyzcl8RCbD694oGuJMvE8QHko8qDp/VaIButoh8Mb&#10;rfq8ScTkeZDrcOwgH7bimuOY1nfYNw9oHKLNln3bBiwrW+vb2K1jc07Sc46sS4ybncfMBXLpzD+A&#10;6rTGX311GX07P+ikp9zc1nccjPtcnAPtxSVfOU2QbuIsY9txLsrvKB89766335qHZOVfsu5vklvX&#10;9LsIPeeu/qzDTRj1izyi7fuH0PymOchPydQ/sFn8dNved0y20pVNG6M9mD8gnfPgWH2P+UDHfOAr&#10;gQesowC9+SlTrAB8ItcOPvgI8wfwtPHcaLsANuR5jRyjA3HEZYwY4yHXsW3jmF5v8kPmh0jwe73o&#10;Vw/vrpv79NXGUyt43boMqHXqPgKcl2I6F3Dph7Kfbw8+cGJ7zq++aDt9Ci9RfradOnWGH3Yeeuj4&#10;9pu/8ertoguPba9+1Wu3Y8eu2p77nBeH34ildYIP3Axf/arf3T79qS/xwRg3HD7snjmz3Xz9Ndsf&#10;/v7vbb/72jdsL3vZq6OGeNjO9WGNIh+s+enTP9ve8pZ3bk+54ZbtLW/6g+0ZN127/fiO27dH4h7C&#10;f6EtuP6QAf9//Rfv345deOl249XXsn3Da3+Pa8C1Ck5+qPgZ53bTU5623XD9U7crr7huu/yy6/ii&#10;jN/wiNwxZ3wIOXH89Hb+BRfHHK/Zbn36c7cLLr1y+9inv7CdxFyijpgX8sUN/4/+8G3bhRHzhS+6&#10;bbvymhu36268NT6Ihj7ioUV+JyLu+975vu09AdTqzb//9sjz6u3Fz3n59vIXvWo7efwM68cPdJHr&#10;R97/4e2KCy/bLr3wEtb7A3/zifC1badOozZb3D+xvtt28sQj27ve+cHt8Y+/cPvp/ccjt/zwkN/q&#10;zDX+wzf/8XbB+RduV1927XbZxVdsT7vlWYzBayzm7A9cyOsv3/OB7eKId+yiyyP2se01v/nblJ89&#10;gz2E9f3F9olPfH77lcdfsN1z9wPaZ1j/bfvpPQ9sj/+fT9yuuOSa7dpjN2xXX3rd9g8f/Hgcpnlv&#10;x7644wd3ba//3TdvH/zbj3KM9fMe7oCs739fV8ArYg9+9cvfCL946gofwQeuu/La7crYkxedf/F2&#10;yw1P3d7xtndmXOwD+MQHKfjlXDNvx8YHazyffOXLX9ie+ITHb2/5ozfH3MDFw1FeZzGsMwI2WH/n&#10;h5eGz37Wr3Gtbrj+5u3YpVdsv/nyV/OFJGJ/+fNf2Z74+PNY00uefOl2y01P2z76kY+lvZA55rw9&#10;f6zPqZNnWNvLLr1m+/03vjV84sENZ8rPtg/9/ce2J513EX8YcOySq2NPXbH96VvfFeuL/BJYZ+7X&#10;WGfE4UNrALV75MzZaH++ffgDH4y6XbDde/e9nDdexoCH+Pigy3XGyyXUIfR/9Oa3bP/zlx+3XXj+&#10;FdtfvvvvYy/ct/3ojh/zBfmF5z8p5nlh5HLRdmtcZy953su3r37l29tH/vfHt997w5u3xz3uCduF&#10;Fx3b3vue9/Ma9ZqznhET83aueIH93ne/b/vTP35H7OEnb89/yW9s73zf322vjj106bErY59dvj39&#10;2mu3591883bBrzxh+81XvGZ701v/dHt/1OUlL3vV9oqXvXK7OPbD6aghY4Xfn95z/3ZFXNfY59Df&#10;fP0t21XHrt4+8L6/3e6794Ht7z7wkbim37FdfdVTeP3/yuPP3y684NLta1/5JueP8wHA/v3A33xo&#10;e9pTn0Uflzz54pj7BdslMfdX/8arYk6YT+4vvPhFzf/z9h9uH3j/329PvfVX48y4bPvRD++O8xUv&#10;l7H/8uzEy+0rL79qe9ELXrjddP112xWXXb6d98Tzt2fG/rr//ge5LpgLzpV//eSntif8yhO3Z9zy&#10;9O1X/tfjt0svvmx72q3P3G695RlRu+9z7/jl09e++q3td3779dtrXv3a7Sk3PjXqefH2uP/1xO2X&#10;f/nx26te+brtXz75ea7BQw+d3L75je9sv/rs54Xv8+Kafvz25PB99fkXbef98pPivHrN9u53f2B7&#10;6Hg8x8f++ey/fG67Os6yJ/y/j98uiVrhhzi3XnXNdtF552+XXXTV9synv2j7znfuiFrkN9uwv778&#10;b1/cbrz2qu1xv/z/xXXxv7aPffjDsediD/BDSd6XWBPUDjXktYYx2sQPvv+flPGFWOhx/fRrCfXk&#10;SxC+DEQNGvC5JA6Bs/G55MGHHowz7RPbX/7lX24f+dCHt3//5re2H9z+ve2/7vzx9sB992133nEH&#10;f8iRLwPzCxaIeyLW6Rtf+3rsi69uP733vu1jH/un+GD1ENcPH6geeOBB5nvfffhhV/7AA5910J7C&#10;t0KYW15f6J+IuuO647e/Y3646H4Ref4cceP65bfOQ4868UM06vAwfhgQ88UNIfj84V3Y8yVD7BP8&#10;ym2ev8GJ3LFxkH9+sxwKinhGAviP5wP6kGGvBQ/7GB8YwcVZAD3l+pznuJgH9L6f4j98mPxFbGx8&#10;46XH430D5wnmFHHwH2qMWADPGr7oy3ORe4f1gXH4iT6fLYLLewl8oMU+CBtfJ3meZj7eI9nmnkKL&#10;H3ihn3NKW+YYZx7ioGY/x34Jnp8pcK7CN7jw8XCswS+C83OsmXwjDmOrxQ9o8yV/5oAxf9infcr7&#10;WdjxtziQS3DQ5rMw6hPxgsOYUW8AsYJE5J5ALjGfsEXuuXdw/oQPXAexDzwncDg3jJlX2ub+Qh65&#10;37IuuWcA/GCJdSqknDnHuLAnC4DLtYo+X0IgV3HxrJlzxjNKyHHNsB553/V+yTqkH9oGl34oRzmC&#10;gxiy5b6LMfcuOSHrsLzre38Z59xShv/QQgZdxWk8csWnHnmL09G57Md86Rdcxsi96X5v3c+YrU7n&#10;QNUDAH+xWeuV/mfeiHloX2g6+OxxPe6yFaVnrBkTF+OjZKsu+sxbewp9XNNZc+kmLPYCdCWnnRE2&#10;4Sufm1Lf1x4yxms22Lvpx3UNiEP5EoNx2UecvAa8ZxwfvDyDsm/k+dXiLGAuvpbUL1QuM1ZbcHit&#10;S85ahQz9EyfwW9P5g398UQHPE3ndxzkW59k5/6Zk/kpMHBbnwH/npSQPRmTGxcEqxf84wUw6J9WL&#10;rc3C8UBNXJOHLG9myUUfNzM8mPknR+bZ3n1vxh6n691nLo4BfvTzhjf6PjzJl8+eo3WWTXAc2TEf&#10;A7YNk8+Oxaby7Xr3A455FPp8ihtj5qa+x64DYRn0wWPb0OdKGXwJPU6Xl0xy8Owf4BrgAhTHedgG&#10;ugN9y9V+dyFOodlC71yw5wDHwZ6wX49Th9oiJ/iQDvlZT91o3QevcyFjTL5gGLGmvGEn2y6vOSkG&#10;fPAnuTEGx3Ec037KVjyPK550aYd4Y4+jn/M9Gq7LqE/69kMh5y6Z5eBYng+O2YaKoC30QvrMM2G6&#10;jmg78sg5Qm+fYRt9cxmfNuovcZiL+eV/yBAn/bcczMP8oyWQs3JIu2jVz+tFD+GG5lg8yuBnAGPb&#10;Ykwf8TCeL6vwEgznN36adWZ7zW/9znb5FVdtV1513faE+KD89ne8izrmBf/wgb1OX2jxweH09v53&#10;/dn25Cc8brshPqzixRG+ZfnA/Q+lXcuFNvAT7ekTp7dX3Paa7erg3nT1FduxJz9h+6d/jA+vkay/&#10;9QEuvjmGbwri25HXXH51tJdsr37F73A94dPXIfAf376d32y87vLrtisvuXK7+dqbt1Px4Rp+yAku&#10;5oGf2vHlXOCqY1fGh/1j2xe/+G/xIfaR7TSuM3C5xo9sf/Znf8bYV1xy2Xbsggu3d7z5LfwggNrn&#10;/H623fNf925Pu+kZ20/uuY/1xIe206fwAgC/OYAXg/kC6RRqHfHf9tZ3RJ6Xb8eOXb5ddOzY9rnP&#10;/1vciDGffFD3N1O8tu969/u2+6Oe6ONFKNYAN3vM/V//5bPbhU++ZDt2ybHtsvD3ute+Iefq/GIe&#10;4KFe//LJz2xXXH7NdvXV124XXXTJ9srffA1rwperUXN8W+POu+7dHsADRPMB3P1f92xPfMKTtisu&#10;u5IvhvHt1X/6yCdiLbGe43o+fvz09tnPfDn3Fc8570nl0/r5wV1nqXJ84QtfvH3qE/8aezbyxlzj&#10;+eLU8ZOxt/IFzuXHruBL2I/9wydYe56JsG/+eW0jDvZqtGdjj/7Ht74edXrSdvlll2zXX3fN9ul/&#10;/RT3oW3B5/UTyHEg1gK/dnJvrOuFsVcuv+yaqN+13Dvv/8u/VYw8S/GC4Jtf+dZ2Weyl6664hnv1&#10;lS9/hR7Yhl/E8H0k64Nr7+z22t9+/falL3yFcf2yHzV/+lOftV0dca+78vrtCY97wnb3j3/CWODx&#10;Wmp+LcsPoZFXPAR+9O8+tJ33K0/YLrvk0u0lz3sRP4jywzDnizpFH2cN5Mxr2/7iLz60fe1rt+c5&#10;GPA3oL4Y+V0W1/c1V96wXX3lddslF1263X7793i9nMaeDJ9B37757e9vb3nbO7nnuf46/9x3i71y&#10;662/ut1733Ha408r4MEVL3XwYhTnyBXHrovr79LtTb/7psg5njv14gj1u/+Bk9uxy2+iP9QS63D8&#10;wZPbTdfdsl1/1Y3blbHXgbe+6S16MeC9li/rvUde99u/v338Hz7JOuY9NuSqK76BjRd4L3jei/li&#10;/NhFF2/XR/vjH/4oaon6RS6RN+p6x3/eyRec3/zadyNXnO95hufae48+vH3oQx/htfqMpz2dLyhv&#10;uP4WrgGeh5OL5+t80fBX73kfOZfzXL1qe07kkn5iDrzGcm1wrdx33wN8YXntNTcGnsK9+hfv/euq&#10;Tc4P11TM6xv/vr34hS/Zbrvt5duzn/0cvhj94Af/IXT4Blv4jHzPRg6PxEX5YNT02c9+8Xbttbds&#10;v/mK39quu/7G7cUvuY1+MxecVXH9Rv6/85rXb7/3uj/a/uljn9+e86u/sV180Q3ba3/nLdsb3/g2&#10;5aF9G9y+f7HP8A3M0ydPbq99zau3yy+9ZPujP/j94OM+kHa8VgHyo66MjT72FNYirjW93PHewzpj&#10;7733vR/crrnqlqjlU7Zrr7ppu/byG/mS/757Hwwb1D3sgOCeOotvyG2xH3++/ft/3LFdfvWt24te&#10;/trtv+59iPJIgTy0L3nZa/jDiOc/+9e2G6+5gefih/8OdczceC+JXDDPP37z27ZL4l5y9UXHthuO&#10;XbbdfNll25+/+Y+2s6divSP/X0QeeOGG3xr4+pe+FGfIse05T715+8M3/m7s58tiX1+93Xs3frMg&#10;fGLt4x6D9vZvfXu7/OKLt1f/+q9vv3HbS7drrrhyu+C8J23f+87t+YKJuST3h9+/Y3v2054V9T0W&#10;19ax7ean3LTdcMNTttf97hu5V575jOduvxLn/CUXX7Y95bpr4752/faPH/5AzAG/fof7Hs5l7KOf&#10;b9/5zg+2W259xnb+k87nDytuvfGWiPvk2Fe3bb/1qtdt7/7zv9ze9Ma3hO6S7XH/8/Hbk847f/vl&#10;//G/thMPxWdEvtjECzD8kPDU9uM7/2t7VZyXF/zKefyBx0UXPHm7+fqbthe94KXb05/2bP6Q5ILz&#10;L9puvP7m7WUvfOn2yX/8ROyVuLfHIuR5Fh9usZ/QRp4Px5n/71//xvY7v/Xa7ZabbuUPPfBi/6lP&#10;uXX76N//w/bOt797+63ffF3Eumx7xg3Xb+/5kz/a/uY979re/kdv47MJXiiePXV2e+i++7eXPvvZ&#10;23WXXrg99apj21OOXRxrd+l2y9XXbN/9xnf5A0k8DyCXH3z3+9uL44y9PnQ3XHPt9tSbbt6uvvwK&#10;1vo73/j2dt89P+VLvnvu+knsladsV8VzCq7Tyy6Ls/SSq+J6vX47Fs8vT7nhxu1Nb/i97ak33rjd&#10;cv312/lPeMJ23uMfH3vngu2Jj3s8n20uu/Dy7c47fsz5nnjw+Pahv/nb7crYVy981q/F3r6atbvl&#10;hpu3p99y63bxky9kPZ8UtX3D77w+7lGXx366gT+s+ZM/ejvzxw90zsR8v/ON/9iefvMzthuuvnG7&#10;Mc7QC55wwfacW5+5PTfuQ9jjT7/pqduzYs1f9euv3J5y7Y3bk2NNnhpnDs6a5/zqC7YXvuA2npdY&#10;V/ymBp6rXvmbr9peftuvb896xrO5ni+/7Te3X3/5K7fff+Mfbp/59Bd4r7vzzru3P33Hu+njOb/6&#10;/O03fv1V220vedn2wue/aPvVZz2Hv81z149j7/M+ldc+71l6ti/oHM13C0Dyfb52eZ61sV8k85kC&#10;XckQB/sq+vBv22xbH7byZ9A24POO8Zdc0z5hOfuhG+9MDnPPNvuzv47gRWz6CTg/tPQnObhozduL&#10;Y33lxDmNOplLv4b9Nds9dJ7tdnVHoHi2xfumgPVTjaRP+cjR8fZgTkfNFX3Ws+nRD2RdZlhX6L6K&#10;l7UteXCmXMSzjWNVbPG8J60f+3Bwpr7Hi/7ApskN1NR5Qw8Z38nFfsMzx+5LyXDSvynZ8Uv5kJc4&#10;eAkp3YEcwOGPF5IPn4mHgHwhyZeSIfe/vu1vSrIgKoqLhT51mhgAeekw8ejjQvK4iiFeQQ9dBh8+&#10;o4W8fAo1hs+IX/3w3XUA+iiufyJNnfToQ+Z+tzPsn3kol5UDuX0CnqPtnHfnTOjyzjU69yhekyOm&#10;6whUXZBLcJwfWq6f1hB9juWPekM62xLwucSecmkcY+Jav9TPuZIvlD1azQ9j5FM82U85AoseoD/E&#10;YE3A17wXHlD+QueaZkz4OVz/zvWLSM/HMWkvbl8DADrGAV+8SRZkv/zC2LG5Tsq1x7CfA8gPOPCx&#10;lxvlGAvQM482J9SOc4gWcvDI0TVsH2l7CNjxQ0U82OcYQHz3E2N+AXwACBuDH2zigfHhn8V1HgT+&#10;akp8AOE/PqIc4BPzRQzkwp8Mg4sH/mgRY+QZcvQjFr8tiBjR1odV+eCHluD1X4epOJCDh1yddwAx&#10;MtfBNzBmDkLmoLH46Rd55z7EjQMv/175yldvF110UXz4vHa78MILt9e97nXhE+uUXN4MOe+wiYd2&#10;vEn7yN/9/far8SHn11/8Mj7k4ttkv/3bfxAx4qaEDx2xf3EWszaoU/RxnmJe//iP/7o9+YJL+AH9&#10;yviQhhdOX/nK18jPFyH44dYvtrf84Vv50u2Ky66OD/0Xb8977guZDx5m+QE6zmbM40uf/+p2w3U3&#10;8cXktVdcsz37mc/lT+sQEy/JEBcv4PANN7yIvPHq6yPuFcz7nz6WLyXIgc+4h5195Mz2of/9t/Fh&#10;6skRFy8xr9xuue7W7Qy+mYV1OXOGL35uvfFp22c/+cWoSdQV1ys/EOfNmMALvwBfsJ06zYf0C598&#10;EedzSXyQ+OePfyY+rKC2cY8Nf29/8x9sd3z/e5w/f50MNcc+wgc5fMhGnjEfrMcn/vlT/AB5cfi5&#10;MD7M4UEf+xkfGrNG+PYp7suntz/90z+PDz/Bu/jC7ZL4cPXa172B/jHXBPLGB/rYr5gL5kE8sn3j&#10;a9+Mtb0wPjRFHS65NPoXb1/+4je5l2GDfLCXuefoJxB9fuMYMu1B1sV6AP5Djn2Jsw5/GuDLn/s6&#10;9xn2GF7M3HPXPds1V+Hbgpdul156aXwQunD72Ef/ua4j5hy23qc8P1ynqPdd//mD7diTz2f+mP+x&#10;Y1fyzxScPh4fPk+HXcyV1zMQ8fJXSGMuUUhc2z+OD0xXXnEt9za+JYlao5Znz8YH/uBxf0fMO27/&#10;4XZp7BN8Y/WKS6/aXvaiX99OnzqTdQ2/vG4wL+SMHDHn2Bd4CffcZz5n+/f4kItzkNd84Pbv/mC7&#10;PPbIsUviQ+S1N8SH+wu3737rP/JDJGLiXOFeyxqgvnmNRg1iPT/9r5/ZnvrUp28Xxx6/+vob+KLn&#10;91//e+TgHES92CIv5KIzpdYMfmKMWJgjvi122WVXbNdefd129ZVX8Yy4996f8lolX4A/nEVYZ7Tw&#10;A5mvQcYKWe2D0DEm5xI5RQ1+7/V/sB277Krt6lj3yy+5Yvurd/3V9vPQ/4x/lxU2gSCexPMn1wD7&#10;95HtgfiAft2VNxBXXnYtr413vDU+eMdanYpr4OG4UTz4wEPbXT+8i+uNl1cnTpzlS1HmHrnlWZo/&#10;ADgNnw+d2t7wprdvV1wRH+SvvJ4f1i+OM+FjH/y77eSDD2wPPfTA9olPfHz707e/k/XkPYY1QA0j&#10;38gvPhpyjLl9+CMf2y6P/XRNfPDHS4hnPfP5cf1EjWPPYr9gX/HFZNj92Tv+nPv1sjij8I3ZX/vV&#10;F9NH7rk8m1FTrAF+2HLjDbdsV1559XbNNddt58d++bu//bD2Q9aW/uOaeOnzn79dcckl2xXHLt1u&#10;jL3xpCedv332M18cexTXta4pflM4zlK8HL36ymt4Br/x997ED0l8PsFaBO8Ln/0y/9zHaXwjPGpw&#10;//HYM5/+9+0r3/7RFu64TgDy5z0NsQL4gQjqdPrEie2tv/eG7dY4l58ScW644rLtkx/7aNQT5wu+&#10;+JA8njd8qZU14P7k/NIf91TUD79WjT7uv6fiPPzQRz+9PfnCq7err74p1jH38G0veMH2wN3/tf2C&#10;fsMuzs7TwcV96/RDx7dXvfS27TWv/F18lNlORszTweE5E/ngfvaX730/fyiE9bwy9iq+Jcy/nxV5&#10;8F5yatyj/unj/5rndPCf/2sv4g837rn7XsbFnyDJXLGeP9vuv//49pSbnrZdEXnixd95512wvec9&#10;f8Fa4Bt9AM4BvIjDn724+YYb+QMj4PwnXbj98Vuw51GH8Il1RD6RA2r+jtinPMcuvjT29FVRk0u2&#10;B2PvIF+eJbF2f/Ku98d974Lt2svj3hz3i1tvvHb7yT33cK15foVvXM+3vewVvG/jPspv68e5h3sO&#10;544axlxOncZZum0/+vE923Oe91KO8XzA8yKC+cz427/6u/BxVVwXmMfl/DMyDzxwgtfgqeB97fYf&#10;bZddf+t2aZyH+Bb1xY9/wvaDb/4778W4z+KbhGdOHN/+7A/ftD3jxqfwtwbOO++S7e1//tfbiVPI&#10;BWcP4iVwX8V6Hz95dvuHj8d99Ng1222//iqe1/zhH3IL/MP//nhcf1fyN0DgE/W9776HeHZ4z2FP&#10;4F71za9/a7vp5lu3F770JfyB4xPPe9L2g//8UVzLcZ/lb0r8fPvh9+7eHv+4J2//8MmvbVEexst9&#10;+4vttpe+crvi8mPbC57/a7x+8ZIP1xOuFzyX4G+73nnn/dstN79o++5374wc8gw7jjPqt968Xfyk&#10;y7abbnzWduvTn7f9j//5xO2huN7z2tPnhIgX9O3L37pzu/y6527Pet6rygd07/2rj2y//Ljzty98&#10;9XbuA9QH8vt++gB/4HL9tU+J8+q52xPPf/L2kY/9M/5iD9cWvHt/emJ75av/IPK+LOuC8y5i3x7P&#10;Mtff8JTtGU9/Tuy7q7cL4h75jne8lzrMG3sa1zX++/S/fo4/fMG5hXs0zppPhQxnjc9lIL9lmZ8b&#10;8n4GXbZd7jN30lHeEDnkeZ3PE5aXn7KHrTDJGyTjnqBPxY/JFhe20VYM9z0WICvOJBs5Ao5TOsXu&#10;8e2bL7bACx3a8TJp2NJGfLbqpz+NA9UHz36bj11/O+BLxB05cBADsMzyvi6BnItyQWz5cYyUwRZI&#10;/TnhOILzNSZe5/YcFh9dN/JN1P7yfFR369gPGdejaj38c9x1jTP8rPnMGDzpFy714Zf7LA4KyO0X&#10;/2GMz2c4P3E/wJ9A8pdN/FLSv6q9h+nXt/fQX0p6PL2UPItfATwdh24CDwRwfNQ3JDmZSJbjmsyY&#10;NCdsBHdXLh1vkOELN0neVKMdi5U8+x6bMm2NcbEdxrZ/tOsC2bbL7AN8HnDWw7b7R0xDsgOOeOt8&#10;/tt4FPuK2Xh9LjUO1Fg6165qGBznS45b2a2AboqDsWIR0tl/8ZCLY9p+4XTAvvvgWOsDlB4I/ZTX&#10;jr7k8EHeQM8Ze4cP7tjvZZsP5XwA1D6hb/sVIOfe3kHn4+bfH/AKGoc6OTHGAzJlzZbxWw7T3DFG&#10;rYE2xgMF5ZDBbrWN8eRXcE06fDZAlx/OkCd0kDVgDsHBw2Q+UKa84hc/4mBe8ZyDZx180E5Ezasf&#10;/sExYEM/Yf9w2IQvfJg5E+NIMTiYq4A4/z9rfx7qV5G1j6Pv//dyf9/32/06RBPNPBrFITigoiiK&#10;oiiiiCIJIoqI0ogoIqKIiCIiSiM2Ii1NS6OI0qIoNoo2Dti2aDu0YxyiMTkmniRnzuS663nWeuqz&#10;9j6faL+XG3ysqjXXqtq1966z9/60+F3P5dFnPMHEjQLEhn65Pa19ek0FvlBShrYzftoJMAbGETHV&#10;sVCsyEPNi/iUSX5Dxso+lr4KiAXz4vrrb7SFCxfaoiWLbd6hh9j5F1zCm7EY54whdeTr1Zdft4Uu&#10;e+jcg7kRiAv2Z599nicg/JgNb67Rz7zo1Xij/OyTb+03/32ALfWbATx9t9Av4h99xC9W3WF8Wy82&#10;326+6S6/mVtoSxcv85uMOXxFEbxJv5ngBbVf6CNHmzZusQP3j1eZ8Yry2Wecz5vCuDmLfmKzbZvf&#10;UMzBa7F+o48L7YP9RvHvb70Tx4aDm9QYB/fx1BNP8yk53BxC7sRTz+BN+rafRm371hG77OLz7IVX&#10;3uSF/rT3Exux+BA+nrbgBqXHjxLfq8Pr25gjuMldvuRwWzxvmS31i/Tnnn7Kdmwb5TcUr778Cj7d&#10;FTeJkbM299BXPFUDX85zs/aXp/9m872vi7ER5jjn1HPoD7KIH/2Ab+TxqrXX2Nw583jjh1fHL79k&#10;HQ9kPJ2zm7HGjW58hxD6zvNy2m+yv/nya5vrY7ts8So79BC/8Z0z3958611eoHFMMS9yXHmMug0A&#10;c4U3eIXfNqMc2IzCHAZ/wm+gTjjxNO8fjg/0HevJz7Zly2hszvmN4aqVsaHwj7ffDzmMrec1Npjc&#10;pycr/kCAmHbzNdfjTjrXtoxO2NlnXWQHHTiPGzxzDjjYrrl4re3CZoDraX4wFvTdS+Y+6StXHu3z&#10;YCFf+cUG9b134TVqPN2J11Qm7J///CdzevCcQ2zpymPtqRf+aeN4HR9PVrkdrlm8PsG1U+aA6xOO&#10;8z122WXr7LNP1/Mahnly4Pun8/1mf8FCv+lfsoxPt27cuIkXfcof7MAeb9Ice1wfTwq994+3bc0J&#10;Z9qJp19s//2bA/xGd7ktX77cVqxcYm+/9Xf3iWs3zCXE4euu2+G6jmMd6x/mj8fHdRjzw+N8/fV3&#10;+Vo1Po2ATWLMpa0jP/H8xmPH7XBMcsw5HozPj0/ME9DzDwmgax6gjX5zY9tL2Lj6qutt/qHeb/d1&#10;yNxF9uzTL3KM8TQP10rE7LmMPKLu8GNiy8g2O3LpUbZ03pJcVxbYs396xna7X8zj7aPb7Lgjj7Zt&#10;W7e5793cEMMagjGewRg5EDs3ST0P+NQEcoJzwct//5ctXn4MN5+Yy0WLbP7Bc+2oI4/jk8zoAzYH&#10;49wEW/H0IF+3n8bxFHm957YHuEZhHuOPLTdec50fg95v7wue/MImC45JHItP/flJPnWLpzTn+Rq5&#10;9rIrmSeAf+TKtQpjhM1z2MRNPTZRDvjt/vav9z7i2ojYkLc3X36Tmzr33vOgrVq60nPkeVq00g7w&#10;dfP1v/+DdjiWWeJ8DFxw3uUe6wofj8PsID/277rzfo4Bjp29WDsmZ+zEo06zj//1ldOx0eJjhPMk&#10;jiOXw43Ibk8AnoRnTnCeRx/Qb+fh27CXXnqtryuLuFHLzzX42K32tWrzxg2uF+OL83LMsZiX8Spx&#10;HLNoB+AbgDzgdRzLHtfGjeM275Aj7MgjT+F3lVcuX2Grly+x8e0+H3yO4I8YO/m214wdu+Yku+qq&#10;G+0nnzM8xrJPWBeQf5wcr736Ov6RBHnnRqfPjR07xm1sbKK9xs3zux/P2NziU+1+HkHuDz7gIBt3&#10;OfB1PCOnOOZ+HBm1Y9acaIfOX8xjDU+yvvDCS5475/tNHl7FxbeFX3r2b3bAfgfYofMOcbkV3JTE&#10;H9H+9NgTHHfZFbBxff65F3FTErL4oxg+HbF9dJxzDk+V47XxzZu+57n2EJ8f8w5daXPmLrEPPv6c&#10;xwbyj5gxpy5fdw2PUcw3bLLiqcQ452MDfNpGt/5kW378qfl/4MFHDD+IA+z2RSGOX6zVe+0vf3qa&#10;T0Uv8+N2yfwVdrCvs1u37qBPbICOe+xnnXw2n0aFP/zRAX+wmRifZD42rv/SVi9azD9M4unDefOX&#10;ciMUfpljzA3UPX6dk6Z9ruANBszTTSNbbfWRx9q2HWOxUY4+eK7xPWY8FY4/DKGET34H2PsAe1yz&#10;vBzZuNHXxAPskPnz7KB5c32eLeDbBeu//IZ/YNs15dcsY57bzdvsn//6nNd+vBZ1P1z3fW7hHLV0&#10;8RKfR4s5ny695ArOB755gD44cMy/+8/1NurnNMSNP8bAxsP3P8InP3E843yJJ0uVd95vQ47XZMiB&#10;+byetgsvupFvdPCY9/k9um3Ctvw0Hucs98Mn4P0Ym/DrGfwRFXnHOoRz8UuvvMH7Ah6LXuEfI/yw&#10;ePbZ190e5jTWwD22adMW78sqfjIDn9Q5wOfnX595wWNAbOg34vFxmJywU04+kfMSvlYtP8L2/585&#10;9uXn6/3ePc6T/EMJzpmAt3H9EdfYuc44DccQr7mT3vhE8NTmucn72q+zZK5Dljaz3ugVzWaU4TPG&#10;lvkvfnE+aZtZ2W5oNiL+obzmT3XFnj6Rz2xLt8lDBjqpV22EfoHTkU/RY5yC3mylfsypsCEd/IPv&#10;zsZdDxy/SksblTZLRkhZxQIaNwyB5AdvwA/aoE6g7mj9KbQmV/hNry/3C2h2aSP0FGfYBa/olLr4&#10;Q+UcsCFUunxxvMqYKe6wF7Rmt6JvTyh8+Qw71ZavbXnuw8MV2pSMa1Wn+7GvDchh+OVNSV8B66Zk&#10;25AEuKDg4hYXmvE9MJyIuEi7cywkLVEIFJ3QhCEyCO/gQC5kUEfnqjw77J3EAchFgp2Pi7JKA+IC&#10;IiBa47kcDiIuFl6n7dRXsikre+ClHfBlB/qxmIetDnASErxNfdlLm/JJfvLkv/oBT5BeswP028OQ&#10;+s1G4Q2jESkPqF9NVnA55YtxO6QDvvSAJp99o1zJa+tz6tMG2kNQ89MgPbfJWL1UHFWOvjJmyGkM&#10;KV90JVt1aWuYvWYz+198s52Ids5PnVzFT/+Ug93Mp/yC12KDjPR8MZANxURaLhKqVznVcZGjdtMF&#10;3f3wAgg0yaidMi2OlKlytR8dJK/l2/2yj75WgK+ntcK3X/A4bZCn8CtfAm4uuQnhwKIXttHO49kB&#10;W97sABfFehKNNy4o84ZGG4OKhTLO4y8wpj1edPnxjZsdXw79ot77kDcthOvzBjpjwVM6eB0u4nbb&#10;iJ0+kBfIJ1wXNunbeYN6oOYPturYAW0MnA7UMQ6fXRpsjI7usIsuXMsbDFxA4juK551/MTcldSMS&#10;+YicoN84bl548VVeaK5YupqvJB18wFz7+99eiw0S9NttQ7eukxgjnCP+8cabfM1s0aELeRGKi/1X&#10;X3mDMrjpw0U/LtZ/7zcyeOIJTxbhabV4esB5bpM3Fy6Pi3Z8Tw42luKplUXxpCRuwrAGI6f6puTY&#10;9klu5OGJNsjN8ZuvN954g5sI2OjAhTVudPEK9h8ffdwOPPBAz8tCm3fQHLv3zrto89RTzvEbTNyg&#10;zLf5B+1vF551gtN/cj/Y0MCTV3hSJJ4WwQ06x9jt7vYL/NNPO8cOwevgCxZy0+mp5162CY9t88h2&#10;W7PmDFu26CibHPfzKPLFkzji99LHCq+64WYefUJfHv/Tk7boEI/h4Ll8JfzYNaf4DdMu27Z9j321&#10;YbttHBm3kdEpe+3tT+2EUy6wuYcs5abEIvd92w23xKbpNMbD56bGx/1oswdt3JRs2TRqc/f3/s5d&#10;agvn+Q31nIX2/nsfk9/APGN+RFtjTlsOHruYo5h3OY9xfKiNVymx4TGOPrq8jt2RjSO2ajGeUDvc&#10;Vi5aZfMOnGcb1n/r60b44h8CeBwiXp+re7Ee4JXanbZ84ULb+B1+yGevjYyMuf1FfJoRP5p00P77&#10;2yUXnO85xacG/BoG1zOIxYHY8T1AlIjn8NVH80YMT4vhKduTjzvJHrznAXvlb3+3NcecaCedeDpv&#10;onDDv2nTZs8h+o3jJnKIfu/1Ek/TcD2gHz+mvN/4xMBpJ55qn374Gem48cL3Ar/b8IPfBC7lzTD8&#10;Lpi/kJsYuNjDNRGPSYwVdODH6Tjm8MNOx6852fnYTDP78ONv/XheZofMW8zNnlULFtg3n/zbYwn/&#10;ukbRWCkHOna3j46x/pofm3MOPIibH7hxxpOnW7eO5jETejgmOQdSX3SND3h4kozrDuTgF/PG42As&#10;3sb54MbfxQ9vLV/kvhYs4x8/JI9+4Uk2/BIuf+Heb4axqY68jo2N2dFrjrEFC/GHhGX8Q8byQxbZ&#10;yYcfa4v9eF3kY4enfXgB7Y74RLRidv+wDWBstM5z3XO4mI1sHbMz8KNfy1fzjzcrVyzj5uTXn38Z&#10;+Wdfcf0L+7GZiXMa/PAVZzf6+98/wPzh9celfvwfsfJwe+rxv/ix/Ge779677b477rBHHrzP7rrr&#10;DjvySL+Rx6u22EDy4/uyK67OfOK6fK/P65m4UXcfI37zj77hDwfYsDlk7qF8WhZ9QF/Wf/a1XXnZ&#10;Vczzl19s4Cv42GQAsDn1j7fe8bh9TfXreFzf49oc51Z8d/jUU87iq6bLlh7Gp/1uuOEm79tOt+vy&#10;O7bbZWedZR999O88p8Y4Rl6RU8wtt4e6x8yNxBxr/AHEifbwAw/aymNOsY1bxuyUMy60hb4u4xua&#10;+CTIgjlzbMfWrZFP9N1jwlOKmrs85wNuL86PudZ6HTGgH4gV44Dx+H7jdlu89FhbuORwW+LH1qLF&#10;y7kebvn+W1/4p21mYrudfvJJdv1ND/pxhTHEWovNOqwp7s/b6AfOJ5dedGU8KbkIeVxkxxy1hnz+&#10;cNWE66DPHiueaPzrE8/wXIc/wGFTEp9U4KZs5iVyE8f+xu832/FHn+jzf6Wf9zxGPz8+99Sz3JCc&#10;crv44xa+k3r06mP4tCWeXka+cO7D2wd33/VA5iOAPOCcis20Sy66lLFiPcG8wuvWeHoYx9Bej2d0&#10;ZKOfyxfyvIgnDX/z20PsxZff53kMuYjX8OL8fMvNd/r5Mb7PjKfQF/t5cvu2n3xcpn28d9ltN11v&#10;77z5BseexznWPPTT44GtsOd59QuNF1961Q44cK6fU5fZoXM9Np8DvInFWGON8b5fePa53Kw9/5Ir&#10;7LcHzLP7HvyjTezYYZ//6wO+lrzAz2+4hlng+XrksSe4LnLTzsEni7HWcc7guPSYPI+x2e35xzUh&#10;xsHXAl4L8Npit733z/d5nsfr7jgWsTG55cetzAPGeWZy0p554i923AnH28N/fIzXKvhj57yDF/CP&#10;VFt+8OsC94lv32JuwCagdQdlzOW9fFISaxae4kX/1629mvFhXUU/4voYceKw8XUJefTcIEf33HEn&#10;5xS+ewv85v/839hkxpz1vr/+0uv25wf/5Mqu6/HwMx+0F2uu1j/+YQb+PJ54ShPX0T/zMwV4ah3X&#10;TFgvXnzhldSDfZwzYg3lMZhjjH5u2PA9/6i20tcmjM2Bfo34l8efZuw8ltzppo0b7Tf//d929bqr&#10;mGe89o4/xuDtgH+8jrdQfK74/EWesJahBOJ6O4BYuhs9MZagN1TZDj3A8XegTyg1H6jj/FZPPckw&#10;B+xL8EJuuH/4xYW12uJ14hGSD17j03bYV7ytLp7XIcvS29ClDGPsy0fZfAqgFT6gvRnF0/RUkjaw&#10;V+1SB+OTYyQM5RcZ8SXDetqFHH0UPw1OY8wph7Iv2x6c+xVIpuk7VB+qD56XjZdtoUPPuRf2BjLB&#10;77WHwfWgq3GtvvcVG+V9/DtzpqDNdc4f6PRsNFtxzKAeep5QpNUL/YG5vymJ473t/e0D+/yhG206&#10;7os/oGPxwV+5/SIef4nBidadR8IDmqhMlAc8eHxWB0wkoyZRdfGGgbJKWCYPdCwSAg9aDAAXzFhA&#10;JdsGJctmA/KgFb58sJ20ql/lq1yfPsyGIDp9CakzS1eyPX5ft8nCfvro0H8BkFNcst+X+TW7iqVP&#10;/yXQV+kDyppHyfDE5LQm3/efOk036zypoe0yHbvJq/NHc0b6ffu8ueyckKNdUXk48QOq6watD/jE&#10;zR0u3BQDZPclL1Cvxo3c+f+4EfUrvvo+NG4ai6qjXNEH2smXPpE81WW3bXg4BnlNGeSKm4MY3wE6&#10;G3cA6dBFPN6W/8y5/PJCGLKgEVU/dHHxygtgb/DiFbnL/MUNENY88NOeg2MDmieGmwIcY6e73xnn&#10;zThvp9f92sv1FJ+v2KjTfurAFmLFJgvsuL2dLjjj6ypK0hAHEX1gmbFzztfcQw5lAnTxlHcCcu4f&#10;/dy+bYddcO4l3FwE8EMJd95xr/sKfcjCF/udcbs52zE+ZSeccI6tXn0iv/+GC9eLz7k4Ngn8QnJw&#10;fMRf3ePJMO+f8++7837+MAieXFu69HA7/PDj+FqUjhP20X3cestd3CRdcMhiPo2B71W1PvjYxAX+&#10;Lv5qNDaMDlsZr/oet+Z427rlJ7cTfcbGB25I8H0TvBbEv8gvXmrz/Cbiw48+oxwQ/fQY/SL4vnse&#10;tDn7z+GmKXxfcpHfJEzh23V4euhGz9Oy2FSdN5ev+uHmSU9QIN/avEUdr6FNTE3Z5WvX8dt02Oic&#10;M+cA+9eHeOovxgJz8tILr7MfvvObcLaDrnMkc+c24wnDvfbhhx9zkwA3rnjy56orf8fjFP4xL/ga&#10;tx9LkxM77eGH/uw3t8tjM9Vvwm+99Va3GTeZiBE2cdM/zXnrejn3cHP29frv7ZA5C/h0KTal8Kr4&#10;hx99Sj8Cxpp1lA7Om8LvgxfIAOaJ45orb46nLHxe48YIcwZ93LFtm/s+2A5b6DfofsM6z2+Cv/xk&#10;ffoDIIf8RL+xwTi6bavn9kB79913mVvOKeePbJnwuYEnbPDUh5fzF9vzzzzpN+wT1OOTG5B32zF+&#10;u3nTj9cT8YmBFX6ziFfY//jHP7osnrTbaVMz08zV7Xc9aPPmLjJ8/3Gx5+eUo46wcY8Dmxl89RTX&#10;RR4fbtD5zUf48LiwUXDCMSd6jjewT/wFa+d/8flXHmNsSmIu/7ffZH61/mvKxA2fchljtHvnNH+p&#10;/IzTz4/1E3l1/qTfmN529322cMlKP8aOtNUrlttRqw+zzZvxja5YGzRn4ngdjB3qvH7zOjZFcMOI&#10;b6atcOAY27RpU5PDWs4+ObgB4Xqc02lPNlXyvEa9OD6Yd9hwXHvFdbZ60aoc86X28P1/II+vMMK+&#10;1xEXNuSw2YILYPwRYNvYmK064nBbvGKJLfF+zvNxe/jPf/U11eeIX3f+88Ov7MA5i1w28oY5E/MD&#10;Yx/jH9+mw/ggrsgxr1/9gMIr4Pfc+6AdhA2Q5UfakuVH2IqFK/iE1ivPPOXGMMZuJ8c7Nio9Th8P&#10;jNmUH/+PPPKwLVqy0A5duMAOWbLcTjrrUj717G4IPxyJyemf7cKLr+P6tGTJElu0aIFdc+0VnD/x&#10;pJz3edJ9Ya31vmzZ9BO/B4exWb50mc//efbFp99w7NZ/8bVdeOGVfFUVsj9s2MQNRjz1iSey8DmJ&#10;zz753GON9QDnOqypmOP4URd8523xkhXcwJt3yHw79bQz7NrrrucfbJYtWmiL5s+z5YsX2HPPPuV6&#10;M8wdj0/vc5xLMS8wB+J8hXbcL0zbHTfdZBeef4GN7hizGR/TD77YYHPnL/f8xB8BlvqafuEZZ/I1&#10;+Zn8tqE2OLn+c5zCH+cZzh3wR78YP/QDfyya8fUN8ngqbrsdNM/XkgV+rC5fwz/EHblkgb34l0ft&#10;misutyd9rrsLblzhWoHnWLcfuXe7Pr8x//CkIJ5IQw6xicQfw1p5hK1cvtqP3XjiCxs4eHoVJfoD&#10;4K0CfKt4cmKKdjDHYu5H3Js2jvBH2/javtvFd3T/9rdX2F+sD5ddcjm/34m5/yM2JelvGccUm5J4&#10;klXHGYA3BhA/NrEvu2Qt1/DDlvnYe4z7//Z/uEmKp3d/+3/2s4P/5yA/Ly+wNceeaF98vYHXOMhF&#10;3FBGjiOvWLOv93Pucps/H0+yL7T999/PLrnkEjvnnHO4/q5evZqbUlqn9VmReLU+1jBcK2D9f+ml&#10;l+3gQw61OfgBOPyh7dC59veXX7QP3nrHrlt7lc09YI4duN/+tt9+c+zSy6/3Mdzm4+42PR+XX7yW&#10;m/ErV8ST9Ngkfve9fzF2fh8148U6geMQ51Ael8w3jk2Pw9s8X7sc1lNsxmP+vv/uh/xjTHzqBX+M&#10;OcTzjodwYpPxj79/xO66426e35979XU75NBF3JDEZjVeQd+xbYxrCvqrY0rrCtbJiMt5vibhG5zY&#10;9MRbI/P9PHPeuRfxvAwZ/PGHaytziXmuXGJzc6898OBDdvDBc7lxiB/S+83/+//Yl+9/YF998and&#10;etuNfm02z9596z2fuzjH+DzKNTBset1Ljq3b4lrupWLEH3yx6Qtg0xTrxeuvv8k5gVwhp5pvmh+I&#10;Cba/+epbboBjzuH67Df/97fc6NWDSx/+6yM79pjjeB780s958aQ3PumzmE8hI/9xTEeuZBfgXgLW&#10;FJ+fOI4Ir9e9A5WqV9CWgzGz/95nzHOPSzzIyR/o0qNNyoVsrD9JT17IZht8yjg9wThLuyHpsNdt&#10;B9hOwCZyA+i6QPG0/ZRiI/o58M0+VIAmlD4oPzpfg645Ah7omovSkb4X7e26fjv2g1xesuKrDl61&#10;hbbXB22U3h/XkS3Cddg/jw3tlgvy4hykPrX8NH7oNiQNcahkjpNX2yxhl7ajLbvRdjgvjpGoo2x8&#10;8FIfviiXMoGUT0h24D951adkOnaSXmSJXrvvTzJhI2xy/hXb4GMugoZ1Ej8Qp01JPSnZNid9YBrQ&#10;dvzq69vC7M3IpOEE4w6xIclNSUxMHNgajAyy0xHyfAb5P8pIrtab/ACNxgS4jUbHCQ+L/mBxBGCr&#10;DUaF7AyD8wcDPbCFxbkd9MnHxFZduryAKfaaTPJRqp+NXgGaAzHUgRZNJeKobeq5nBZp1OlbtIwL&#10;slVe+h1aH4UnW7I3DPu05bS+rxjvEhsWiyE5a/rOY9+zb7RV+FW+76sjI1rWqyzriKPQxWt6CW2g&#10;xAkeNPQFN3mIE7I4qQ3khCbv/cfiDvu84XLIX5t7gPjZZjwljhpXGxvQ+nL/KXIOARxvjFOhVSj+&#10;FlORA0+02TZi7BUvnwxzIjcHpec8X8ecNgA2uGAPdfAj19ALmi9BDtiLti9PBC6MAV+mGAfblE07&#10;XvoayptDP9RZ+jUv6379z9daZJN+wIeuL2W4kYSNGVx4g+b2+YQl+oE+Iz+YD+ClHb6+7XXd+EQe&#10;AoiPefUGc+EE5g6QnOv5Euz5iTmFizeiZ6fZFq/I4KYWF854Wmv1ipW25uhj+cvYN1x3S9OJpwYQ&#10;h8YnLuSR9282bLEVK471m7IVvBnDa50b1m/gxgsu6nGSie/vIS9YQ3fZt99+6zcPC+yYNUfwlakF&#10;S460zVt2+A0EbgRjrPAkIH684bZb7uSGIL7Thycx77ztXvcbduOpnr2Gb0e+9OKrHscqfisLT23g&#10;Rg2v0uGGLE7sfqJ0m++89T5/eRY3L/gLPr6Nh80r9RFrPG7MgRt+d6Ph6Uv0CzeV+EA7ZHBBv2Ns&#10;p11z9V126EF+wX3oUgKvi27bOup58/HC2GcOoIOYd/iN99pL1/HGBt/iwmt3H36AH4aJp8dwszE1&#10;5bI+l/CkJm6AMblee+5Fv3n38fC+4iYMfcIN6d9eft1vBpfyZgyvuONbfPjrL3zBL2QwvrgZe+ap&#10;53ijjE1MPM1xzTX4FXPPifOQH7xmqrmJ16+mpiIf8IVfFp6z/0HxAz1+g4FvC3704afUbTdW6qfH&#10;GP2NOo5hbqJ6m368HmuS98VzjE2cd/7xlq3yOYdLAg/X4ccuuu5zd2Jy3BYsPIRPTuDJIOTuPb/h&#10;xPGgCx/esLkC8v7pe+/bSs8tXntcuexwfvT/+KOO5Wbh0UccZ4cddhyfGMWrkZjzS7DB+sYbfnOM&#10;TandNombURyX7htz8KsvN3Bcly/0PC/Gpu6h9uprb/K4xgYuZLHWbB+bsDXHn8KnmrDxgB8aOOeM&#10;Mz2u2HzhdZHrYEwwF5E3rAffb9xsp59xLvvOY8SB1xs3btpsi5evsKXLVnEz6De/3c82/jDCzTfO&#10;FQfXW6wp3vdXn32Or4QuWHyEnXTGJXb6WRfa5VdcYxdcdKGdeOpptmDZEbbE+75wyWHcjD11zfE2&#10;uX0Hx4frCvrh4x6v7TsNc8FLbLLj2urV197iU7b4sQnkFr9IjR9tYH+QLwfPmQ7ID9YMrE0xJ7j+&#10;QdbboDF+zEFuFsU6hzl17x332RFLVtvhi1b5+Cyyl599mTz2G3pe6glNtDmHffy2/bjFTloTG3P4&#10;Duhcn+dvv/ch12F+K9XXlVdfftf7hGMLfUTMMS+/Xv+Vzx+fQ26Pv16e8xQ8bEJ8t+FrO+usM2wD&#10;fmDC+X9/Y70tX36GHbXqRJ9vS23J/Pl25bqL/XjBLzR7PLj4Rv88j9hwmJlG/4yvpiP/K1Yezu9m&#10;XnTxWuagHjPYFMArkw8+8AdbiCdTV67m6+x4ckrXDvGHO5RxTOEX0vmk5BKfpz5vDj7oED7N9Hu3&#10;8dijj9N3XI/gu3Qj7v8IbjTyu50eP77Jy/HJcwrnJ/Ozlz9eAVnMRXzO4n63ibXqq682eR+Ocn33&#10;iyew58yxP9x5J05szGOcP6LEtXrYB3z99sF4+fm/+lgd5rnd5LR4HdO7ZZ9vGLE5cz2nS46wRT4H&#10;EN+Fp59qu6YmOQ+QHx776L+Dm0mcbzi24jzJewPntRy5DniQwR8Tpn08Vqw6wfuzhE/h40nnuQct&#10;sr8+86YfY/GKL+etg3MZxzqOYbeHOY+185ZbbuNT7zg+8WkDfAcSsuCrxLEA348+8meuu4fhF/xd&#10;Fk828vzkcys2TqMP8Ik5hh9AwiYj1hO8vo0fSMJnTU479Sy+fs9f/3dZfpP25DO4sYo/OmFT8v77&#10;Hma/Aa3LOI4he901N3Cjkz8c52N5zNEnUAZrDvrqorb28ptsrp9rj/IxX3jAAXbcqvhxJ9hgTlxo&#10;+/Yxu+DCi318FtnixYt5TsArupw/jvVf/2gHzFlo//ros5zfuD/DBlbmFddJyPM07P3MX7vHRhze&#10;HsBmOZ7A3LEdv1Xg08nteSr5xwUfSm4W4+nj6Z3I3c92zVW32CFz5vIPR0uX+hrt57iP3S/mU4y5&#10;z2XXRd8wdzgHUQI+4WJ+xDzVhhxlfA795c9P8RoAf3DFk9v4cRfkHueGm2680x7+/ZPep9jQ/ODD&#10;T/gN3/keBz63gadNfxwZ8XEIX/CDP1Tjj9Y8FpKGOnxfetHlvC6IH65bYldefg158dZF5A0xca5g&#10;XB2YM8CNN9zKYx5rC+I9dM582zE6bt//sNVuuP1+m+vH0Fcb8H3L2OCEDf3gF49TrK05V9qa7W0c&#10;R/jhQlx7of96jftf733AjR7oBbBexHEGmwDWqJFNo3bYiqO5NuG8uN9v/8c+eN/P3y6PzckjjzjW&#10;xsamXH4Pf0wN15G4psFnHHCu/Te+G+oHNHwgFp2rMEY4BlHn8V6RNMQHiAbZiLVXpx2PuQfZHshH&#10;XijPOR25oj/JYGwFt9FiKnEMrf8SJJc+osx8OBiH+1NbfUZORevYA5xGW9lWn9j246bRUi5ylShy&#10;0mtyhUegLvTbCR6niiVlSKu2UrbRGtCuqLywo3mAOumc7xFvk0U9aY0HJD9oJQeEZL2OeZHy/Tkn&#10;29Veg2S8rlKyzXa2q87Qeg/Sq/F0eCyLfcfAZ9BRVp1K13o04CHZIcvPl/j8w30UzlvalMRxL/C4&#10;LkAb+M82Jf1Mo1/p1kakNijVbk9K4sQN5wxgcKC4L04KPjLLwAcd7iQtZQF2VB1HfRhw8KcMUBPV&#10;p7MtQMYnZ6WzjsXUk0kadAsdJXQiVo9PMrDvfNXZTp5OOrKDUv1rfQSS1yD6vlBkdJDBfo1d9lvM&#10;QMpCH3E1esqKJ1A30fi/girPvGX/ySv+ZkE+in/pdbAvfr89DFUvZRWf/Ct+jRf4yKsgerUJWthB&#10;u4A2YQvjE2PUyUnqyhb5Cfjq2h7Mv+q3H4fa6gfQZCpPdipAK/TBsRk06TXINvzWWBKU7+lInid+&#10;b/tS4ReDfqx4foIfiHxFHf98meHmHy5SPTUENjH8EIsLTtRdBpiYMvN7br+Z3m533fOVnXn+i3bM&#10;Kc/YeZd/aauOe9sWHPGqnXSR1095y44699+2+NT1duhJ39rx147borM22qpzv7HTrh6x06/bYseu&#10;3WhzT/rA8b7td9SrdtAxb9iKUz625ce+a0ef8r6ddt4HduHlH9kjT2y151/eZq+/vd1+3Gr20Sfj&#10;NjEZce/xuHcDqHuc6FeMFcY5Lv5iI8BzBBkHLtw1VyRLeQdyBihXBOZbD7qJ1fyDHNsJrMc7tu2w&#10;i8690H7nN8zXXH4dNwDvveN+1/ebGr/g1ZzX2EU7bI1NzHAMv/gcT98cZ2uOPpW/4oknb/h0mMtD&#10;lzdofjP40cfv+03cfL/pOIA3II8/9UqMpduIJ0v9ItwHdGoKG05mF5x3Jb/jh9ccLzjvfDv9tFM8&#10;jphnvJFwvalJv0G46R6/EfCb/RVH8emiNcecbBPjfkfjfOQR+UTe33n7Y79AXpNPdyzlhS8+ps5X&#10;lXwOImfYRBgf22lnn7XObeJJkBW86TxmzXE2OT3pN0h4UgIbg3v85vFEW7L4aFuz5jS+yrvC5bb+&#10;sNnHM24yeWOMc4BfoG/zm4TDVh7rF/WrbOH8lXbEYcfaRx9+xosufEoANx7azEHO8GTLXTffZfv9&#10;9372wXv/Zp+5CYUbKc/Pnx96Ip5gXLjKTjzhDHvsj09xPHEjjLHDUzW4OICdW2++gz9egBtSbNbd&#10;fMPtlOUY+4HDCwYHzlc8pjFvWN9rTz/5FH/BE6+H4dc98Qripm+/40YQLnwRa50jnCcA4nWgzbXM&#10;iTzuIevA2oIfIcHmIF7fjtfFIhdxbbDHvvr6C5s3dw6fUlmEXx49ZLF9jh+FcRkcN7CDJ8cwifCK&#10;9InHn2MPPvQMht3HyXPgfcH3PuNTDd4/F7377j/YAfvN5S+1H+79wcbkq/xmG/g+bh4E1ibEvOHb&#10;jXz6BE838ZUyny9/ffZFPoGDmzt+59DztGHDN7ZsxdLYSFx1lC1YdpT95amXOP/Gtm2zpx5/zF59&#10;5W8+FtOxYeO2wcP3Ej/55Cv6i7whzt28wcWPHeCJqTNOPcd+89//Y59/9hXzic0D5AdPce/1/G3+&#10;doPfkB9hU36Dz3XUZdB3F/M5hScM99rWsWlbfPhJPudX2YqFK23loQv5XU2+GumxwC5z6Tpohw/k&#10;GPN4NzdV8D2x1asOj9eil6/kX8DrGIeNWFfaeuEl7TlARxt0INYmrA/QjfUQOT333HNtxfKldvjK&#10;ZXwS7/E/PhpzEzZch69eYsiplzE6sJlz5BFrOMcPX7LSlvo69o+3P8ibb7w+776wJrki6vjMBDaN&#10;1158CX+IBP8QF+xhwwCv2+/04/2G6660v7+Kb6Xhph35j/PQ1q1Ttp/f/OOJx2Wel1WrVtkJxxxh&#10;o1tGYi75ws/43A5evUQfr73mZj6VdtiCZcS1l19NP/iGJHzieNMPmVx6/sV8amjVqtV8qvy2629j&#10;/rjR5ePK8wWx1/71fjw1jY0mvJo9/5BDbdmyZfbxv7+g39gAwWbxbhvZss2WLV/NDUnI4tt3zz3z&#10;ktvFZgfkEPtgrK688mr2DX/0wZx87tm/uZ34EZMftkzYiiNO9ziX2epl+BbkPDv31JNdHxtYvuj6&#10;P/zAlzZQcJOC4/YjH5dlvgY+8sgz9vzzb9oL7v/tv//D7rj79/bwn5+zy6+9xw469HA7dMFqX6+O&#10;tJXzl9gN667hsYb4GKujrTlYyzx3fGrSS+bJfSI/8I1x3uMn4b1+cuXGpMfy009jdvQRJ/mafLwd&#10;PG+VffiZr2meK234YL5yvIk4HrgJhGNm54wddcSRfEIS3xzGj93gm7jQjXkSxxQ36P3ch1+3xpOU&#10;eKodwFPQsbHo4+gdgDx84t4I3yg96vBj45X55YfFq/uXXmHHHXuSff7F11wrMKbYSNzw9UZucGKj&#10;CK9vw+7fXnqN9jDnVWpD8fZb7+IfHbHRi9f8zzz5fJ9z0WesPegnfhkfT8cuwa9HH3IIcYTPFX7u&#10;A3JuB33CH+mwiYY5h1/ZPubok9yP+0TOfeifeuY1e+qvOL/jD5vRN2zmQVdP+DJGt/nXx562FX5O&#10;xi/n87uiKw6PpxUxjp4jvrqM8ZWOl5irWDvwXUT8oQljsMznIN5EuOWG+AMdYkW/YSd+VAnHGM6j&#10;cYzDt8aKecg68+HlU08+x8+9LPBzD86b+AbnV19+52NzpG3etJXjwKcOfV364IPPuTmMcwSeHD3o&#10;oINsdHQ0xzfmBWPx2DGnoBt/3I0//p10wqnxNKKPJcb06iuvI49j6H3HPI85mTSvI9+Tfv1zwflr&#10;mTf45Q9S7T+H/eO658fgY4//1V589a04JzgN8wHnX/QxEPY5tz1W6PGHAr3c6uvFAfij5ILldsKx&#10;p/APCfxWZuZ2AOQugbbr4lez8UddvJmCzyTgV9jxqYhbb7qTT4aiD8gD8OUX33BTEn/8wvjjD8xf&#10;f61PtSB3bteDRJweLudr7AvARhyf4JHvbfgXXX1scikb9SiHgXn2vkCmL0c6bHgJNN/oO2iQ8xgV&#10;p/iog89jCXQh+XU/hH2Aba8rfvGaTvKi/JnrCj4zVGlNT7qqN30HYy75SbnQL74gp/5B3uvsb+pL&#10;t2Mn242WvtHXtlkoiC/ZPlKu5Ulw3iwfWRe9jypDOfQlxxx8xPZLfmbF7pglnwidsNvoOadamXJt&#10;rmUcnH9DdDQH8Q9+NR6kIba0OdCFXoLyg77QV/qrgA8ep8lTLK2flIu8cT114DwJ3q9tSg7Df/yk&#10;pMBNyAo/++AEXX99m39x5uSMR4gF99cBaezkIAGNnx2NJAzo7DyTgw5EUrVAt4Rp0MB3WSWxg5QB&#10;YE8LvWwJtAE5+MxBqTq1HnEFX7Kg0VblJWoMBGSESk8ebRWAznrPfqWpH1Wm5qHRSt4ais3/iO6o&#10;uW7tCtCTB/RjVz/pwwEdlBqb6rvpDgHogMaTdPlIwLbkGj/b0KHPvGjo82s8ikN63LDBjbDX9eMt&#10;cZGfvlNWcdB2Rz9K+ejIDkOPT3kHc1foxK/ZSmiscDHEeKpeGT+NdUXVbzoZU8c/6n7CDvt+HO9E&#10;znDhFRe13KCADcf2CbOX391uDz41Yo++NG4X3fiNHX/ZZ7bygi9szgnv28qLv7Pjr/vJbnnebOHZ&#10;39lFv99lN79odsx1U7bo4m225LIdduTvpuzQC7fZIRdtswPP2mLzLttmp/3ZbM2De2zRdZN28MWj&#10;dvRt0zZ/7RY79oFpW3nrmB1x66Qddeu0Lblquy2/brvtf/pXdsB5G2zhtdvtt+dstiNu22UHX7LD&#10;DnHbB187YXPX/mSrbxy3Y13vuBsmPL5RO/aSbXb8RZttxcnv2JHnvmzvfr3b1n+327Zs9f563/C0&#10;pV+nc2MuLugHOWIeMU/Bx2ZUzg9coBNsQxa5DlnlfjAeQeP8Q56hk3a2jW6z7zdstA3fbLSNG0b4&#10;Db7NP/zk5Yh98tEXfD0MNxGMIXWp7+34ThfGEDfp2Ez52Sb8Avmrb0bs9dc/sKOPPNUOOXiZ/fY3&#10;c/ijNvv9dq6dfurF9uYbH9tPo1O0gV873el2UY9XdwE8LTJiDz/8uN1154P2x0ef9ButN+yxPz5h&#10;9973kF182ZV2xtkX2KlnnG/Llx9tp51yvp111iV2+unn26XrrrWbbr3Hrrjiev5QwZmnnW9HHHa8&#10;nXvWpX5R7TeES4+y448/3S669Co7/6Ir7aRTLrQzz1hnL/z1Dc+NzzO/Ibz7rt/bOWdeZauWnWb7&#10;7ecX+ovW2NwFR9qqI072i/7l9ugf/uQX6qPM4YzH++Bjz9vCFSfabw9YavMXHus37stt6cKj7LEH&#10;H7dJn7gTo9vti/c+tBMPX2P7/d8D7P/8nwPst/+zyH7724V+A3KsHbH8BG6S7fc/c/jNLDyNNGe/&#10;Q+y//z/72f/jQIzMsfvDDdoYflzlnbddZz/7H88tfs3zfzy3+CbjVVde7jcTOzw2nK/9xmJsiuOI&#10;V6ew+bD//8xlHnAD+/bb7/h8ww2fn8N9guHVS24kg4Yxd594Zfbya6633+w3h6+tIrZjjjrO7r39&#10;bm6u6RzNdQpzIect5yhp2DyIm0HYhDx+nADfPrzk/Eu9n3Psa78Z2T66w+fdFt7EbN60yTZt/t6+&#10;3fCFXXTRBXbAAQdyY2LposNtwdzF9sj9j9jPexAnvpkV33r78sOP7LRjTrTzTruQPyig6w3cZArY&#10;8FU8Z/n8OfTQpfxV0FNPPsNvJOfZs8885zZxoxBx42bo3x9/7rz5/B4WnqhavuQwO/2Us/kjL9gJ&#10;2bzhe7v0/As9L/P4TbTfen4vuOh3tm07/lJstvn7rXzCc/6CBXxt9/LL1/oN6KS9+OSzdtB+B9mG&#10;r39wf3GMxjqIY3MPfwzg8FVH28rFh9vRhx1npxx3lr316nvciIr1wHPt4/ThW29yI2jDt5vYX+SZ&#10;T6BibNj/2KD0U5D96HP7yONPtaWrjuBTbwtywwtP8LYxcyVs4AKwBeA7dlddfp0duXoNPxNw2Oqj&#10;+XTYD5tGQic3iurajms20ty3zmURc5kjaHuOcNxpzcIfJI5Yc4IdftyJtmT1kX7cLbaHHn6MPNjC&#10;D0bFPIuxxXzCBS/GFK8Crr3sKh+rw+yoFWv4Q1K33nAbX5ONxy08PzPuzHW//+xbu9aP/0suuNBO&#10;O+0M2uIGiJfacMYnDlatXO5zMn5giJsp6If75JOdbnLcj49zfa1Z4cc2nnjF5gA2zh974EF2bC9u&#10;pl1GF+zYaMBGIJ7kRHnCkSfzjwztB27cx25c0LuPq9ZeyVd1scmKTYrfXXcT7dCWI3IYuVv/xfd8&#10;sg4bjYetOpKbU/h2G/IDWcjEa+R77JtvfuCvUC934ClrfK4DfxzRuMQYxTwc92MV31TFj0zh6T38&#10;Ief22+7Juepj7Dn9cduEz+2jbLHPVdjEE1GXXHiOTU+OcVDRF8jjj1KYwBu++NSOxqbOhh95nOL6&#10;CD7ZN88R55zH+cen/2b7H3ioH6On2urlR9iyQ5bYkw//0fZgQyXjI3wsUGIznz905ePC+eE2Yn7u&#10;tNdffdGP3UNt4fy5vq4vtnGf84gLn2c44IB59tG/v+V5CDrIAeYuctbPB9ZHvHaKTeMrLr2Sm3v6&#10;7uOaY04wfBOS4wK/Lo86NoDuvvM+PmWGDSusvXjie5ufF7DWxIYL4ow/Tn739UZuMOEPEmefdg6f&#10;1D7rzPO4fikenINR/2nrNj69jKfj8ATz/r6eYtwH/pH32BBDHGsvvYJyAP5IhbzyD1fT8bsA+G7l&#10;xg0b+IeYSy9YaysWrXb/S/jHSuRDfzQDLl97FfuCH1c51NflVcuPGhwjkPEcok+gIWc/bR3l6+1b&#10;RkZ5vOKYxrE25T7xZgaexsPG5OJD8U3Lg7kpyVed/TjCuGJTUa9jc5xwreQlNgX/vX7EFqw4zlas&#10;OIabZvjO8hcff8J5ws8xOOCP8xDx5ZzBGsr7VY8PN8TY9MKxDznIP/zQY3z6dOkiH+MFeFJyPq8p&#10;8IdQXuMzz/Et0A/f/8yWHLLc1/WDmT+MCX70CHaUs59dB+sYNyUZj885zw++F4zvYOMH5VbhOPa1&#10;AWsF1rpYPwdjjnzyXArfHivGGD+KxU8GuB7+4Hr0ESd4jr3f3jccF+6K/aZPxDI5Zdt8/b79pjtc&#10;X+eTOFYxVooZ9M2btvj5bWE8tbwQP+h0GJ9qxIYMr9GxpHpcyiHhdgC8fo1Xt/G5D3xLd+XyVXy9&#10;/bWX3+F8Ul7w79VX3uQ6h41uvMJ+iJ/XPvrwU9oGkOvYmIz4RK/7A4RoBZJt8oloV1uDOtvVboXL&#10;EV4f6Kaex4kxmaUDSMb5lEm9QSzFZ+Fpr2TgJ/RBR/5A5wZZygKIA8cQ/3FN7MY0bEOtIX30aURt&#10;9/m17YBfxl4Av9wpB69A7SZXdNQeRmO9H1tiVk4dHTvipwx5iqGnJ1qMXzc/stnsFmismj2Ujo4v&#10;yHHehO06v0JHfSm01JFd6sKG5p+3GU/yBeWb9T6cjn81LtpwtNjQVjykhy+0oYc21j3MS5xT6uvb&#10;dVMS4I/f9TB8U9JX+1lPRyYk0zYkd+HpyPgFboCLP4LEwlEHonSsTyMqrS+TdSVOtLAVCyoWLLXB&#10;R51t1cuAq17lKg02UJdNgbaTRyRf/rk4oMTJOOtVtsUIH8Pi+l+gxtaJCe1qPwF56kgP7TwRVTlg&#10;Vj//Q0iv6tf6MNQYqhz1sh9D6dUm+lIwy17SGq+i2KhtyqLE2Gp+VXnA2504HOrPIMYo+/H2dWfJ&#10;ODr9qfWUl5x0iZIzyFdeR15yLU6n99qzkLyqKx7pyevo9DCQwXHrJ1Rc1Hh70u9Xvty4yx5+5ge7&#10;5eGNdubln9sZazfaEWdtsMPO2mxrrhi3ReeN2lHXT9tRt+60lTdP26pbpu3YO6dtxdXb7cR7d9rh&#10;t0/Y8ttGbdkdo3baU3ts9e8n7Pg/j9kpT47ZBc/tsjP/NGnnPLbDjr3tOzvrvi128p0/2tXP7rQr&#10;n5+2tU9ttQfen7AXNuyyf4zstfdGzF77aq899s60/emfjvem7W/f7LW7/r7dHv33Trv9jQm7/fVJ&#10;e+DdnXbz3yfsilfHbd3fJ+2ql2fsrId32Nq/zNhp943bwis32eLrRm3JjTts1X0ztuz+Xfb/nDti&#10;h66dsJVrx235uRvtsHO/tEvuGLEn3pqx9zbssb+9/5Nt3OoLuufH13JfSyJXuIFnzvyC1tf3GIPM&#10;O/LZgItln4fcPOSFc8wlrUmi8RVAljhBhC7aLOEPY8P5HPqcfz6G8M2LUZQ+KeIm3eEl5gieGuAT&#10;AI7wi/NI3qg46BNwW2zDBn2gHXGDzpsH1LmeggYZ5MTtu11AOoiLTxq6LyD8uIxfmKOOzQjeUPlN&#10;EmNyn/wmqOtGrlzOje/2m+a4AQIfm604D7pfyLgN5Fqxga7X+tC3+P4ocqy+Qy/m+LTH7CZYjxzC&#10;Z27+MY94Agy+I654Ui3GFuMUY5B9dRscc8Q3jRs0jIHLgeYXBTOw4b4AbEa5ax5j9O1lf6xhZ2DT&#10;aYwbMYZNv9+KJw7RdlvetfbHAuW+rlExZ4IebeQogNdEzzr9PD5Zg++iffLvL3nhrLmseY7zPOa9&#10;4sN+xsS42d9f/tSOPPxkvzFaaCtXLrSxHdt5s42bROQJHw+cmcgf3EOMHq/mZeQyfrxmx/i0TXqH&#10;sKmsfmB+4AYRT5iM75j0G8Up9znj8e3iZjs+zTA1gafYvE/TfiM6Nk3+jrGZ9l1A5Ix+vUPx6YVo&#10;73D9dz5eb++895Ft3Ypf9EV+MAahx+PBaYh1dPuYjW7bwV8ex1NL+NYqy5922IYNm2wEN/WuhCfe&#10;vtkwYj9s3spf696wYaPhBzjwQxgAfggmcoofEtpu3383Yt9uHLUftozZt99vsU+/+Na++GKD623O&#10;V+jivIV8c/wdeHr1s8822Ntvf0TgjwUff7jevvz8O/vko6/4KjDyj7HFePO6DHbSr67lND84zvAB&#10;mvcVTyviqUWMCzZWn3n2dXvq+TftL8//w15/b7299taX9tifXrHXXnnfNqzflDf02Jjw608PFOM8&#10;NTFjn3z8tb322vv22tv/ttfe+cRefuNje+f9L+2FV9+zvzz5ij312Ev2tydft/de/8Tefvkje+vl&#10;f9tfn3jTXnzhPe/DKMefm5I+uV974337w2PP2tPPvWF/ffZde/G5d22zy3DzDHJcj+JpI2z4v/7a&#10;v+ypp9+yp575p/3tlU/sdY/52effsqefetE2fP2NTY+P2YbPPrXnHn/SHrz/YXv44Sfs9488Y094&#10;Xx98+C/22GNP2/t+8z0+OeVzbKeP74g989fn7Jprb7B77nzAHnvkSbv7zoft9lsfsJtvuNue+svz&#10;/GMD8omnr/H096233GNnnXkhfwjsogsvs6uuvt5uvOEOe/+fH9m/P/ycx/rmzT/Z3197x667+mY7&#10;7dRz7bjjTrPzz11nZ5x2Mf+wgz/84GklzE3+2NK3P9jddzxoxxx1ip10/Fm25ujT7YxTL7Bzz77M&#10;br3pbsrG034/29T0z3bO+dfb4gVrbNWSo2zOb/ezJYfMtfvuuMc2frORf8D4+J1/2sXnnGRHLD/U&#10;Fs+da8889oTP6fgldM2f2GTB2okf6/re9p9ziJ18Gp6cPZyvjy6ZN99OWrPGRjaPhI7PVc5Xt8+1&#10;mCWOpVgruRb5PH7F59TcA/BjHfhl9mV23lln252332Gnn3a2bR7ZwrkIWdiMtR3tOG9x3vp85rHs&#10;PMxnfKIEm0h47Rs45cQz+EQYnyBLmbhZ8/XTc3Te2Rfx9Wr8aBA2dfBE2EY/ZnksuLy+U4l17523&#10;3ufG9gnHnGSrV+KpxmX8fmPEgHMrzjMxD/G9UGz6YHPwggsu4lOL+JX2QT6V27185fqO2+/hBjM2&#10;UI888mibc8D+9vm/P2HMo76e3O/zaLXHiVjnzF1sc+Yttwf/8LSfZ5CLeOIReRjbPmHHHXWCLV9+&#10;pK1eHU//L3Js+m4zN96Aae/36I+jtv7TL+3Wm2/xGJfZtdfcyPVe30qETRxXmNv4obaH7nuYr47P&#10;8/PDpK/T+GMCNkwxBjHGUaL/XKOg7yXObfjD6F+eeoNPvR7uMeF17ssvPJ9PLsemjK9FufZwA9Jz&#10;gifh8cTnpZeutR9//NFp6B/y5euS6+AXsA89BJtpx8QfxQ5dkeuAxzUVr7xjPHBCfOj2uz3uuXyF&#10;Gp8KwRse+AEqrYeC5hmfpGZf8GYGvne8iJty2DDGeK5bexVta71B3NDlGpp2AKyBN157E795vGLF&#10;MjvmmKPswP3283UR3yyNcyn6yvnoytt+2mqPP/CwrfM5+fLzrzaZsBlzJeZv4L33PuEf8K6//na7&#10;Ha+C+xz74vOvw67Hz3wCzGkcu+rze+98bMcefSJfRUf/MD/fegM/qhVzncdv9umF5140/qCc9/3M&#10;M85lHr/zNQB7CYzL5ZB36MJ28/sriH5k/0FDX9lf8FVPe42XpYO5GQLRUQ6TaZunXkYMEc/sGJKP&#10;ucB8DnIaepGf2mY+UnbAy4fAcq6jDhnMffljnOAlDeXQ+NNe+Jsdc4sr6dJv8oVG+/BTfFUabaRO&#10;g2gO+VIczUepR7voy0Zph5zyKwxkxG96bIefgS/XqWNU5ATJD9MhveMvdUobc2B2XxJeV16r7kCu&#10;1+7RIu6IgzFVX142m0lTu/mBDPuSMuTFvJUf8HDeQYm1Wz90o3W1YuimZN1wrJuOffTlCGxK4ukK&#10;bEhOT/uJa8oXSPwqny/ofiAGBkkE6mRUPf7C0sWA14OSkonRQdx8ZGJQxoRPunSd3vTTxn8C2pE+&#10;kLqyj7b4iOV/Y/s/BU/GPbuz+gZaxtSJV4A+gbafhLJd+4ETXYtfpUOyrQ05yRR6w39I18lV/cMJ&#10;uMWQtA568pKJE/1sSIcnd0folvgzJtkUDfmgDGiyAXs9GmzpAph2kdukkZ5t8h3KfSB8yZ7AeYzx&#10;KfLyU1FtVd/y1+eR7+023uprovGSz80TpwOyFXBbfpzqZho3wXwdBrH7cRd6AOq46caNv2OnGf54&#10;9+ZHu+z8a7+ytddvsaPP2WAHnPiJnXz/Trv4KbNTHjCbf+mELbp8yuZdvN0OOmezHX/zhF3y6C47&#10;6sZRW+06R908akfeuMXW3PKDXfynbbb2ye320Pt77JYXd9i1j2/ipuKYx+GXteb3SzbtfcGmCjYP&#10;sNmHzQjEhA2dfk4B5WoYrwv0OWx502YcU+5vm/t4e5PZ9S9N27Jrv7ej7/zJzn9q2h740uykh0Zt&#10;5TVbbOXV2+3kh/baSQ/utUMuHrW55222+ZeM2H4nfWaLz91oR1z4hT31zph9P7rXtu7Ajx+4D+QS&#10;uUZe3Qde9cbTU4wVY+IleV5y/DiGoGEu+Njk/Grj6LqtnuAmIeRdt8NrsgN7nAfecc055IS+YSfL&#10;ro2QU1tzsB7LQDtmkV9H+Ah/lEeMaLN/GocuXzTqwx7q0HM+N6q8VHyIVWgxsh1yvDnIei3rPACt&#10;IWWYI6/3+6M8DdolxkKrtpQr+k2a+LDdQfJnlc5rbQL6CeYibSZqLNSlnbAByI7sA4zT250+uG30&#10;efPmUTvwwPm2Y8d0zM+MF/JoS1c2KZOx8XjFGuL1TSM77PQzL7Nt28abjxZDlurrL4Hjn/7Qhg3Z&#10;0RwSjXSUbrf1LWWlizbXTtlNHpH8ilhzC63JD9odex2ZGB/RmcuiQxnpgK+69EHbR47U3zYmouVY&#10;oa7cyH7YBmAjZKSj2FSXfNMvfpVb3HipHNBRpg3vY/AHOkLHrpfyr7r0KNOjhz5iQUzoe+YybXUg&#10;ep/n7TZuXofvfkzwI12tZwTqguQTnWM/xyXo0WfkCpsU+JVz5YE2pONAu/Wz0+eYjzHeYavF5SVo&#10;mguo4/oasdQ8YWxYdzl+Uxk86sQ8GsynQV1P5fKPUC7frjWch6fgvGAb1xGiy8as81dnzGLtQEyS&#10;x5P5/APDzkFc7D/6nnbZ5iZh1FHij1vIIexhoz6eqIQ/PFYS9zKs+z/I6o9h+Dbw1ORuL7GJvZfr&#10;F/QmvY0/dmDjDr/MjPMy/iCyY/sEN9lHt465DTxVHvVt2ybs66832dtvf8AYRn78ia/m4zuz7773&#10;kX3x5Tf2w6YfbWRkq73/r3/bP975lz33/MvsF/L6xpv/JF586TV78qnn7Nnn/mbvvvtv+/jTb+wP&#10;j/7V7rz7Ubviqlvt7nsfs3/887MWJ4A68ob8T3p/Pv38e7vttt/bA79/wh7684t2/uU32XU3P2iP&#10;PvaiXX7pzXbBmVfaqcddYBedd61dsfZWO/OMy+yc8660i9debx9+8q3bw5jgnLrHvtuw2c48/SI7&#10;5aQL7PLLbrF1l95uV11+t934uwftystv4VsLY2NY42OzsM1PzzXerMHYYqNUr0PjD0f4Q8+OsWn7&#10;5LPv7IZb7rcTTz3Plq442uYvXMFPrFxx+bV8+hjfwHznvfWeI7dHmz5fvbO4p92yecT+/NgTduH5&#10;V9lxx5xjp568zk468WI74bhz7NyzLra//+01/sEBOviDz3tvvm/HHLbG1hxxnJ18wul2z92ej0ce&#10;t4fvf8Q+/fBzvoHBOQEfGBO/nsCxhz9s7BibsFtuvYtPOR519PF26mln28mnnGmnnX6O9/9+jik3&#10;oTzIuNmPYxbH4diOcXvgvofsrjvutRt+d7Mde8wJdsTqo/kqOEr087g1J/LtBmx2oo7vdK+77ErS&#10;Nm3a0mxxvUIevI7YECO+93rsmpP4lDQ20k8/7Rx+hxSb63995kXbNrqDf6yFPOF9A9BX9Bm/0H44&#10;vwW9wFYfdrQtXbLaTjj+dPvu2032o18L4L5hfPsk22eeeaGddOo5ttzl58ydbysOO8qOOvI4+/67&#10;TfzuOTbukW/8Y8x+o8E1KedEnEsTLtfqHcRaiBhRUjcBfrPFPAzWBKHuS3T4xY5sNX5rV9vezjgI&#10;749iYoxVx3PU5DPHIVd42S/6JD2h+KrfBPht36QH2WS7yDeZX+MnGJNi9Xbf3yCXwcdayn+5prLM&#10;ekdXPltb2HcsQPgDD7G7bOasYwv4FTv/ERBPadcxgm2AY0k/Ax3xKl19hz7mAHmge38oW3Jc7UCW&#10;Nvp2Za/QhkH++/ry1wfz5jysa+gbyvgMBPYMsc50MXRTctgGJFA3H3+Jx2+1uENsSmJzMr6j4z3Q&#10;4GegDUpaghOuYBYfJTq6Dwx4niQMWAKLlv5K2A7iwle7b080zw39i049TIaiIz+gqyTP6R9+8Kl9&#10;+sn6jg3xZKvJ9/iqM4acDCyl6+j4k2z6kkyrpy/SEqqjbLbQ9rK2aTPl5KvZBK0i+Q1J68h7W32S&#10;j4682tDp8frystvRqXE5reYwgHqCF6zeV8mnDu0k1BZgv58v2QKCnzTRs46LyQ4o56XPXdmttsN3&#10;yMEmEDphD2MDO2oPA/lFJnIhON2N8NiBXdr3xUK+HVy4nc8LKSIv4P0iEJth8a2fuGGAr4gfMUd8&#10;01Nm7707bbfet9GOOvMtO2ntBjvw5M/sNxdstf2vnLTfnP6jHbpuzA5/cK/td9EWO/m2abv2SbNr&#10;XvzZFl23wY69b4vNOfNNW3baW3bTwz/ZuxvNtsOurxV8GiwvKPHaH15vnfIbBsXDHzhAv5CnbIPH&#10;DUTk1evKUcSeOc72IE+z0WTgPy/g6cNzhh/q4OvMMy6z033NON0xMbXXdkz7BbPLf/CD2cnXb7RT&#10;79hi1z43Y09/Yfboh2anPzRhcy7d6NhkS2/YYcfePWOHXTduK64at3Pvnbab/7zdHn1hi7381jbb&#10;NIJxCb9+DZjfz3Oa9xfr5mBcvW8eEzficmy5bmLsHbt9UgxeiQk+oAulmJeRGwA3ORxn5wGhFzlR&#10;2fII/162eZcyOi5pJ33SHvUGMTDe9BNxxPyT7yaf4LGUaDbBQx10yWTJmISMTfXoB55EjL/6yQb8&#10;tycoKRM0+ap9YA6JoA/kQlc6il9+1K55Vt1DyJxnXsFP+1W2QjIRc/pB2UfxL/l9ydJP3ihwPBFX&#10;X97r4S/yiifycDOKG8eQT3hdF6CkF1uoo8/Qx3xHG3N+y09jvLFnnDWGBG2lfcWk/DAm1Ys+4+W8&#10;CL+04Qj/QaOc9JyG+YFvpWkjQvRh1zM1xsG1TfiviLgGa3HrB+nBB73pQKb6SD+KpdGSPvCfbS87&#10;9hygKU+A5lLz3fFfaETQOrIO+GLd6c1n4SFnBGKCbN+2twc5Dv1OLlJOsYIGPuW9ZF8B9Bv61Bno&#10;DQDbFV0+xgb2ubkAu0Wm+Ug/iqHxnQYe12jRUQqSKah2ZQfAZmSHXu2lTPOXibGAAgAA//RJREFU&#10;ue3bICg/G/H0oefb63FcOPKaoD4BhHVNdfSVuc82gH8otf7hWFd/cQx0+oA2+kye0zN+lG3cfR3g&#10;OSbHVXpoEz1a1EMHtnAtMOMXEBpbxKXzWrWHOsYY4B+0K4/2HNjgRDzOH+grDlwHgD6Qx9rnbMpi&#10;HmGB0bEe/UEbcxgl4oMO2hEv+82xcD78IEbX5xiUHKINoL+qQzb6P9gE1nWRk+P6qPUNG34YR9Rj&#10;E1GxYGMWazGudZxsk/xhtIibT7o7LcbQ5b2cxsYV4yi5Rkwo2efsJ/LjCF3YAw99RdzIc7TZJ/Bc&#10;TiUAetBc1uvwrRIxDOZl2GEeaB80xO51B34EC8en5o5iRv54znM6n0iHnJea35SXvtM5XxhTxA46&#10;NqARB+whXs2pyEUca3pNHn9gIJ8yMRd1vICGeRO5QL9yLqQuad4GX350/HO+yU6WzLnXtU6Q7jTp&#10;ow0bQJVnfKWULvKHGGgjZXmM5HHC4ynBvDsfucLDDiiRc8WPycm8ugzbyLfLxTksx66HGvssUGZg&#10;bzbPUfwzJ4VfZTv1bEMWiHmb/GzTbk+v0ckrcakPmb+K2j/5U7vFAuyD34lhX6gy1OnF/ys25LPG&#10;Td1f0ROG9qu2+9iH/T6t0/aS/WK5j/gqr9L7vFbPPPXHc4hO6IGWID+g45VyaQ/HWT2+qZ86qPM4&#10;TDploFvhPMUB2Qr5kD4wWINDF6V81TpjTpv4JAjfYvESn4DZ9zclUXbxX51XtQE/IxD9dg91U5K/&#10;MDk9Q+ibVLEhOeg8Jlbb9c5EBwaLoCZgbVOGHXZkuyZDvJhUFUGDDOot6aT/h5DOED369lgw6IoT&#10;dLS5IetFf+L0ddnu2x7ms9Sjz4McDAVs+ETSZEKJOEiT7QLFKT4BHZwwitysuBx9nU670OWj+Uk5&#10;tr2ssfcxy26vPUsuIdvNL+UxFxR3lilLmVqnfEHhDWTBK/YSuDDSxgZ5jsFGR+g1fqFJTpAu0Y/B&#10;21W2gfMj4W35GNgpNFxMe8kLRD9e4iIXdqDrwEUxLjbJd5/Op1zqRx5i0w3yYzvMXntr0i68/gtb&#10;efYHtvrCjXboGT/YYb+btjP/ZHbmo3vtvCd/tpV3Tdmim8fs5Ed326FXbrb9L/zEFl/9pR1xzQf2&#10;0vo99uOU2ei0X0j6cTIJ+94XXFgyb+gXL4BxkYZxQhxx0RzHZKw7zKfzeFPhF9eot+OHOplzr3dy&#10;5gibg34KlVZltQEqmSa302Vwoe25wVOZ3LzwOPEjAdPOw9ObY16Oucyoyzzx2U674ZUJO/eRUTvp&#10;ga121pPjtvKeUZuz7iebu3abLV33o51xz7TNPedHO/jUjXbked/bmZd+aX95Ybut37DLto+7f4wb&#10;xgO/85L+McbcQHYmX1PGXMJYejJ2+sBxLqE/0CUwB7B+go6+1v7CnutSB3IJ5ym/zDFlPQfIRaLm&#10;j3lCHADmVMfXAKE3WEfpW8dAgvbBl72iIx7LWk/ZZsPrkJe9sDWIFWXrU6O7bMYtuzVu+UCdftQG&#10;0GcvJd+JNeuyKz32HXX4xDnE61W/QbTKK3X6LWVHdghiPL0ueelkieON496LCXGCRj+SYxv8sMl+&#10;MeeD8YQNXMS0utvR02CcZ2lHfkLeeYLovwLY0PUI9DWWguIeho5/h2SVqzoXOoAfoI41dIGeLPuf&#10;OVSMygmvO5CL9DcLsIsYenY1Tijp12nNLvjZL+iC1ukHbKbdoIcM5WjLkTL061DszUaxg3qnD0kP&#10;HxEPaPRRrkdabFlvJWKCTNqlvqPZdNR4pdvxXWn7QIsZcinb6Qfa/T4naFs6mZumty+/lV7q0FVf&#10;ZAPxN9+QFSCPGMHzNvPgJdchjCNokmtxVX9hRzweNymLuQiZKBFLbhgA1B3YpC3ajDmMf6Q7DdfO&#10;vE9AlbLhD5sSiF089kM5k/0E4xTSD/pK/67vzQDks84ctH7Cjvxnu9SrfjsnOAEyceOl/MOe0zgv&#10;Q47+SYdNyCEH4GXOnM+xdH0A7VgnA+KF74i5xqq8oL+SgTyOHfGRE8hTX3EjJshhLmVd+pwnoGNe&#10;pT545DtwXUEf8Oky4EMWJWjczHODvG7Mvmru0IbLKr7mK3UhG6XL0i9iiLgihkEs/VzxnI0S52nn&#10;c1MSsaUd5ECb+tDn/MF5HdeR2U/J7nHjvKd1WdLYP/cJOfrxGJwHPu04yEMd9l0HNHzPNjbXBvln&#10;H72ujVr8wRN16PLBGgdk6Bc6mR/m1+PnnHH+YG55HXEgx4g32zGuGY+XopMHezVW0DN+ImkaJ+Y6&#10;dXQ8ShZyoHGOeV851qj37EquxYt6xuUqrDebjiob8QpFznmMB3A/tEle9i9lKJdxsZ4lUWQqra+/&#10;L7RYJNtv/28gvarfozXbQE9vkIseP2nD8jLgBR2lUOWqbfKyzXmBsS40ATpcwzP3aMtOrTe4DdJT&#10;vsbQZHu0YTZirg7mmeRb6Wh9rG3qDewDiIU+nDbMV5VFvdmtaPyAZEJu4FtzWLJVjrJD6NSpNLej&#10;NbTZcnTaRUf1KisZ2aw0lNJTPvRHFfzI5sT47Cclde7rbkgGja9vt81Gvxv9tc1IYLAh6W0HX+He&#10;iY3J2B2NG1kkFIGiE9FuNHUIncGg9ydMQh0ET4tw2FHyB2XjO7j4JW+gN2gjWRwkyOKEUvhCS3aR&#10;l2y1IToWa+iIL18qVe8DOoqDtnpy+9RNmvgA40Ed+cqcATjB4UTHb2bhJJdxy1+/Tbsejz5aTXj/&#10;pEu72WfYJpynkyptOuS36tG2x4a26E1f8DZ9CrCZfUK90mWD+UioT3yNxvn0C5rHCyB2bUrJJuQU&#10;a4sh7bC/Wa+xoQ5b4lVQx3mMD37FyxgGchjDiKVtfGQbm1cdXYdyhTpyydwA3g/Oi8wvY3J0aEmv&#10;oF/3x6f7duMv6LiYwzz20udmvBLsduDPwXF3vofAjcKpnWYfrJ+xC373mS05/V+2/PJRW3rDlB2w&#10;btSOeWinXfzEtK19YsYuenyvXfDEz3bps3vsvD/vsPveGrd/jPxsG2fMtri9CbeF16phm2PEja+I&#10;AX5wcYkLzd14ncvp2DhTvlTi4pgXpH7cxkar993rcWEagF2BsoDLcRzTjuhqE70687YTtLAbG37I&#10;T8Ll+AQC4WPmQXBTF5uCnrxm38Exdf404HUncbNyu9t9Z4vZVc9vs7Me3Wbn/nHSrnphj133ktmq&#10;m3bYQedsskVn/mSHnLrV5lyw3Y64ZcrOuXu7nXr5h/bnp0dt/Vf4xmKMqS/XjFe5Qv6CFusW8+lj&#10;SVAecwfyeDUnxj3gPMj6vNDc01zkegnkfOsfQ6CrTV2XAUjLNucr6umv6SakQ78pR3s99OmQl02t&#10;Ec1PtqvuQB8xISdoDzCgpQ/oy15B64+g+BPQFV++pUO7OBZgS/KgJ5qOl9RJPaH5BIpd2k46z6dJ&#10;IxSvy9fYBshjIMEceIyDvMTxIT20W6wOzBHacb9xbvfzbM6/zjmbdjK3iAN2FI/br3MN6J97Qz/b&#10;hdYHbcE/2ikHHeUVcZJXfAmIgWi09EU7qSd6HynHGHtQnwXIdXx4Cb+6MB7YjXq7aU0dxdnRT0Ss&#10;qA/6x357HOLVOEWTTM2TnqpjDGgnj/0oeqqznfGglB31J2Tdhuq9flHPaZKlXpFDydiBlGvjBXkg&#10;6/3+NfTbCeRrkFNHsUdeyee+QH+tjXqAY5Nj1qlXmgP9Qls2aky4cWr0IbriYSw4Pn1k3tEntGUn&#10;YpS/gW20NR9pX7lI/kAuxyJjF03yKNmvtENbzWfQIQNf0YZPIH01+fRPeuipH+Chf/xhHM7XmH/k&#10;Z1ygKRecPwnRGy31al1QbFgnUaqPcXzGTRhj8TiiLzEekEEMzH+hNaANf4nmj/2P2FHq3CG/VTfi&#10;GtgJmWwjPsaY9ORp3MLWQI85duC6BqVsUCbR/uANQE9rB447b7MOOeQi84K24tb5BaB+44cOaBFH&#10;9F/wNOc1oLdRpi/xGTfj8BziWgh8nXPpr8wB+ITvnB8VyifHzfU4FgD8+/hHHl1OfNJBC5uyDeA+&#10;hG35czCv3o4+DtYObDyqrDrw0zZ+vMQcggzlnca4WcJO2JUvtNu5JX3TFvw4Hf+iz9GuvLYGpC+t&#10;Q/inPkMOdcm3TXmUDtDbpqnrNpsqZR+6WTZbte31Ph9l9Dn7VHjiVxr7KZp817aX8isbstPy+Avo&#10;2Ae8LVq11dpD/DSk7iybyZtFK2i2IJeys+wnre+b7cz1MJ0OfiGOoXaKfPQt5kTTcdn4Y4GQegJk&#10;qRel7A7LU8eneKWMeZPztwH8jCllZ+Wg8AZAu0fr6ctXy4fzFQORx+ps20NQZKSnHPTz0IDjVTLU&#10;ifwBTQ/HcZGTLvYo4EOvb/eflGTOCNS7+K/4kDOAjchhEL9iwMeHymNjEh+Ax1OTbjgT1RKWgQPo&#10;HBf87GR0HjLq5KBeE85k9CesaKUtPSZRPuAbfCUv6UOB+KpeXxd0+Ut+0y2QXqfdkx+muy8ZxFRR&#10;+4DFu11cii8e6OKJj/wUfu1zo6EOep6YdRKULJE8bqrIfg/amGgnzIRiarayLR1soOKpMkxqbcIR&#10;ks0SP25B/ykjHtCJKeXrxY0ucIJeZB2wJzAnHrPaffutT9BDGzazDV2UihP1BtjxCyBuPjIW5D4u&#10;wEALDOIghtko7dZ/rzfZjIfoyXODjDroo8+15OOvynithRt9fozNTP9sk5NmP+3Ya/9aP2mPv7TV&#10;zr7mY1tw0nu27KIRW371pM29cNSOv3XSFq/bZJe99LMt/d1GO/H6b+24az+zRWs/5BOA37sNbECO&#10;TaI/e33Bih+Q4GYkN8OixHeHsFHq15sRV4KbYX5gxVObyC9idpmCyB9s4inJyCXzivnLsYRd9Bky&#10;npMC2It5ndDYAMhR5TnwAxx4VXsGch4o/yKE9dDzxlgQhwPjP+2dwWvmePUJ+eUrUPguEmOFboyZ&#10;gFenkIvpmdiwxROVH2382e59YdRuemGrXf/CDrv2yWk7+Y4xW3jDuO23brsddN2EHXrduB1267gd&#10;eNqHdskD2+zGP2yxp1/ZbjuQe7cz6THgm5p8egNxT83wJiH6FjnHuHMOOL/1O+vcxPXc8UK/B9LJ&#10;C4iOC20cz+on8tHmpXQc4guaj7CBEnZQcm6Dx5hcF2Ph8aItn3FsBQ06kGvrV+uv072UDvgqwxbm&#10;FHiDUmOPNu2nDZTqk/yRlnX5lTz9Jo1198v1PvWqPu0CJadeJY965ZzU+A75YF124Q8xZpt8Rz1f&#10;sS1bXodu2Bmcx4iO34idcaZ8ix9+qQ94LF5GGzoDW7yBa3WXybxQR3miXsQlXgegC0lrscKfaPLR&#10;s0O5BHIMqM1rjWJLdF23tD42/wJsd2m8Ec68aM60tgN1yvrFa7tZUxv6qBOD2InUR71dSzVaQL7p&#10;I2U7cklDvsNvHH9oY87rL+GdODyuGreODerBrtM457IuPelgk6jpJI08wuuUzzgTjM359O8l/UAe&#10;urDp9lC2PooHOcpEm+sI5lbaBQ3riWwNdGQ7/ElvGK+DtAu52kY9xgi0pJOfKPWqKx35Jt1R60KL&#10;XbRiF7TKF5DzFgvr2XZIpvFwzBKFlrLNhpc8XtQuMoO5EOPZ5lvKkI965ziIOsuevdZ2yB/1yUff&#10;vL/ps/FLDpAPblhmCZCefMnAHm15u9l2esQd9yYoca5gG33zErLRz9CJzcmotzy3PmY+HMxR8+Xw&#10;OnleDmLwfJV5SDrkGEfEDEhPdtQv0kR3sD8J2iOiHk/8YVzDBgG6z4UY64ibxy9s0G6eR3OdHyDG&#10;uZMD0FxO590KxMqYvMTNbjvGKxAb8wbbgeYHejV+9gt0rzt4js/rhtb/FleJg/agE3lB2cYLMcAm&#10;bYcNXZMrh7TN68akww6Qvho9S4Bzxn3X+dQB/HqJODgO+5JLwB9z4GDs9B39aPkpEI1IGeoodvp3&#10;5LEaNsMPcyw9B/pA+LHC48AxdHNpH4gcyHbOgbQPnsZFsaoPIReo/Wj1bGt/gX4KGi11mt1sS47t&#10;rBPi9+Q69p2uGPcl/x/B5avdVt+XnWH0SvN6p489nuodP31ZL8NG5r+Mw6A+kOnHzPHgXBFN6OrK&#10;Z6vLzr5QdETrjMkwuKzigey+5grkFEeTYx/SV/IaUu/X/MtWo7lu7TtAG16245I5DrmQBb8cF4DL&#10;DNaaWIM4F91W1RGfbcWQ/nR9iG9b40nJff/6Nux2UTYlAW02DqPtAzhh4yZ8pmxKerKVDCaBi3KU&#10;aLfkZEcJyBag3XhDAX7az8lIndSXn/5g1AR25BBjkRNvlnwf0ql6BRgY2k60dtUbgha326hxIR7a&#10;Tlo/ZuqlHwIn1oqkKx7eBDgdddmVXttEqPz0Ibr0m82Mp8UBXvIByOvGo+Ov6Fc75MFPbjiQX+gs&#10;1Va9tOsmDwFb1IOd2RddrINPufAJ3+0pU2/jCVJslsaTpNBBHge2BWwq9duTk9hkjY0p6YbfAXQh&#10;Fm3XLWB8yEHyFGvTL23a8DpkcQEFVF/8JTvn8ylI2PTjCDrT2Azz+T7l//Ous/7q22N20Q1f2qq1&#10;39ppD07bEbdO2LpXzM5/wezEx/bYnMu22fIbJuyIG7faCbdtsrPu+9Ge+8rshymzcffr3TV3k74V&#10;n+fN69gAixwhj9jAis3QuIiNOULk/MNf3VnH8e8HpjYo8WpQ9MFpaVv5k1/0v82fRg+g74hD+Wf+&#10;Cr/KoYRszDfkzGN21HHlk5Lge6x4AhL9Qh/xi8kYF3zYHk9+7nbanp0+PtiM9TUXm5d8ahdzPmPE&#10;9zKdZPh1XW7mut6Uj8uI5/cvH4zZxX/cbKfeN2JnPbjVznxohx140Qb7zbkbbP4No3bw2s3230d8&#10;aMvO/dweenWHfbhhmusIvnWJTc8pbPxjHUce3T9K5DH6ir96eS6wiYl+Mz+xLqLEnAJiXerVU57f&#10;1IIe8gGbCdCHPb0NWZQhH+sE2+4PY6mPKDO3kE9ZytNfHKdaP0Cv86eOP+vQ0bGepfTaWJIWdRzH&#10;+Lg+YqFN2YYtRz+2RlPbgTZj9pIx0Xb2I+Wl0zaAyjmI5yMH5zvHKu1C34FYWLos6LVfbCet+u+U&#10;Tuc4ZhyyWdvDaPRR/MAW7WWMusnHPNN5u/nyOvKLfqF/HGvve3uCPccV8rSbvukfvl2+8ZLPc3eb&#10;k0FjrAm0qZf9UdyxZuT8BN/lmDOPQefF5iPt12uEZj9lqm+1mb++LMa0tBmP50r5CrqXWZdc658A&#10;uoP5Qt9Qhy0gx4j9rfl0SEax0YbaXq/+QsZvHHBhnLKR7+hTk4MeYkgwNsgTakdJvUTzSb0aZ8gh&#10;LrQVH9Fk4hgRnX2WXJGRz6of7ZT3usphMRLFVgXk6riwnvTW9hL5Qwn/kpUMALlqp9JbG3bVt6Jb&#10;6+pj1LN/3ieUgOY861gvvJR+vbYe1KN/7eYp41RctT+VTqRdnFN03uD5xenoA+KinNulPkr4yFyF&#10;bsg12SGgHnw51DfIo69YVyKO4GuOyWbLBdYr8VCKXs5dNe9oqz8AY/Y40DfGhP42+aAF1B6APgtI&#10;x3WPy6PNvCIv8Of5hu8K0vJ4Fw3nT/xyNNCxPQSNnv7aHMoy/uiK+QLbxZfaKUcdj5F/9EwwR+Bh&#10;3Eus8NPizxwO28Tsx1n7oDrHP/PLMQWPuY3+IP7YiOzqyr/6gP7pep5xaRyKfY5Dr825hD46RB/0&#10;DfGkreQJlYY5pnsOPURAgM9SsqpXGubbECBWLwcyg5yqXvvSfMpvoiODdoL+Mzb5G6wTA36HlvYH&#10;NkIu2hmTl5SnziBOvu+NQjz/H/chcG5CmXTJyzbte1ubO+EjkToNhQZ7nQ2hHr3vrwOnyX/zJaQM&#10;7fTqBGxnn2q/9gW9Kt2xkbw+yKNth2KpcamutqPfv0Feg1599f1WX9TJ8a829xVv+BmgxtT4mEto&#10;i58y+7JJeskXaaUecXZtdWwW3aafZR8Rd8Y3DGW+h6x8d+WG0To6yidkerYE8Yhio4Jrlq99Hb19&#10;+fR+ca1yHby+PTmB35rBvQb0B+hvRgr/tRvCjthkdOH/NWJjchdO0Fo0lWwPkCdwLOQ42WBh9iRh&#10;MeYJCAuzFmxMICSgdBQD3AYfbdF4QCLZ8IP6QEZJCR/pNweGvuEP7TzJyfcgoSHX4G3aqjLJawMB&#10;fvajIzcMkE39ffFVrwPN3Axp9+mE7DvI8xKxKd9sJ5Az8Xjj56h9wU2YNkfkVz5kq2+fttHOE7gg&#10;XvOPtkPtKodSfiu9L6cLaZ78wUs+6dmmr4QuMgT0Rfaolze+bOe8bbzMj2iypwsW2dQFWlxsdf0B&#10;mHeq84IDN96O5seBNm/IuQEC3wP7fWBzh3xHldNmUJUlOjRsgjk8D9iE1Cu8U5Nm/3x3h11+9ed2&#10;wZWbbOkp6+1IvJp91Yhd9tdddtwNG+yYKz+xU2/+2tZct94u+sMOu/7pcVv/U34DEpuQvj5wQ6H5&#10;CkTbeY7ONyqdzg+88+lBn2NuJwC6yyHfGC/YdjqequTGqvM4DyGjHPBiOTYAY2xyLEBH2YPy1s8z&#10;NhmxAcVNqLQtxHhhAxEXjJDJTRTQvR59yT65/u6cO5xDrjc9s9NlkR+Xh72ZgX/d/KDfmKN8cpF+&#10;pt3PDHWQRz5x6XnAj+dsHDd7/9sp+9Pft9rDb0/aSXd/a0uu/tROvHeLXfX0LrvrDbMzH5i2M+4c&#10;t7OvGbHr7x2x1/49xSdXJz2nU7hAh6/pGcdO5jTyhZx76eOpHzrSWGEdZT3X09ZG3Kg7lEvQah18&#10;5pC2E9lnHFvhP3Pg9Tje0O/UQYk255jL+TxC/FoLBMbr4LoFoM04ItcNGBvOFfFTBjZUQhdzlrru&#10;EzSOZ8QJfhzToEEOvqOfPK6xoYUxTp0+GDP0KJM2UQcfvrJsfcH6jX6jhG7yaIu+B5AP8HWupFz2&#10;RzKis68VLqe6fDc58HqgDAA+cxE+0MY5mqWfu7XhxnMR9Uo9y9Z3jJHyLTvyw3q063UD2tpI6MDt&#10;KLbQCVlA/uBD8pxj6keWko8+Yb5nPLCrumPYeZo2vO/KF+Sj/zGH6Uc80L0vjAtwnkC9RLOPeqHD&#10;F/uZ7aqv2Ok3ebKlEjJVR7ZCN2UcNd9x/Rcy6rv0q0/ZYZyFTj/J64D+Ah0d1LOf9Os01gud/vO4&#10;AuL8lP2iXNYLuL5gzqkEPf1Cvh9TxB/8GiPQtw2or7AdOpkXoLazznnt+aRN2GBs2Sf4S0CWPiGH&#10;0mUh02wBKaM2bTokqxhhT2MbcxBxD/Ros4AxUG4QC+lop3w9HuSTSB3ZqPqUrbzCb3S0nQ7AR7Pb&#10;Q8QxkK320T/I6A8oPE5dBvnmmKee2vhDxZTfgEGHdAd0ZTOQsbGOvpc1Af6FIi8d2GPcGQf5WDtB&#10;QwxOU98pm/KSVSka5jxAHnTyeKBcykpPNMSqeDU34hwOmbAtHep7yXNXQj50XaBYJUtfySfcl3w3&#10;mWIjcjiwE/SebPGh40Z8XC/iU0D49iPWKuowvzG+nt7UjbEiKBNyfNUceo5OXwooW+uIibSufOtD&#10;lsil0OabQ+c19U/6APsniCb0eANEPlhmPJLjhorTh6HvUxsxwmw/itN9wA99ZX8LTTFR3seY9WZv&#10;4Lf5ZzmwFxsbZTOy7RekHGVkD/Sot5j7SB8NSaN/xeu0Tr8Lwn/JV8qTh1I00Wu70otO+AG9y+sg&#10;dcPvIL+Rg6BhnlXZWTaEtNNkVE80H6IVPdX3lZ+BftFlO+JDOUyn2h5q49cg+WG8/wTUH9Lnxkuw&#10;D8kvdLSxYdzaeVwNbATEJzSGaZN6ki86DU6jTNarXLMpG5Xm9pl7+Sn+OnB635bGDfsXqPNJSf76&#10;9v9iU5ICECZwkf6foW1mEn6jhU0VBOIB8a8WOBgRsLexqNYTkzrp/lunUKLdn7j9g7AuMoOOpC3A&#10;bXFRxwVkxtMSJr/0iYuVSCDh9TgBDOQbrwfaqe1iXyedSkPJ/mVfqy59QiblWKruaLa87NuuJ65Z&#10;diqgW9CXkW7NAcfL69wwyxvpakOykm/t1ANwkQ39uKAfyMI/6uLpQr9jJ9F0hULnUytuAxeEjDPt&#10;4IJMNttNB2LmARMXUYA2lurmJ+04SJfvpGP3H7KKMfTCluz1oc2surFYS9iAH8TJvjjYhk/QoAs5&#10;lG5DG2QRl2xEHXHNTLuO54NPoeWGWmxaQtbjFCjvxwBfP45NRF8/7F8fT9i6Gz+0hae8ZqfdtcMW&#10;XTFqC6/YYauvmbZT79plJ989bkdev9HOvG+zPfnxLhuZMBt3O3hqb8rn9zRi8Njbk4tuF8ca5gxv&#10;nlD6nMOGGl/RpnzoEL4Ozfg4cbwcnKvQcYCHV8oxhrFZifkr+zmu2LD0etgPIH+Mify0lfkGTTaY&#10;E+hmvgXQUWrjcdCOecL2DPT2crywcYc5F5uUGFvYiXmIPmNDFZh2+RmPBTlr33MEzWWx0RlzzO1M&#10;Z+n0KR8sPEmJHxYKgJf6tAtffoPkNIzL+5vNjr95vZ1015id/vAuO/K2bbbq9u228MYJO+LOKbvi&#10;8XG78Ykt9tR7U7ZpzGPyOcAf5/E4uBmMfPl4IO/45qW+DaUNY25M+nhi7Y21pofMLdcg9NPj05jW&#10;Y103SahrjWEducW88brmgXR0QasxbbpJQ74oK37KiFbXA/iJOKPNsedYBxBb9aW2bkolhxyAjpgR&#10;S8yfiEv9Uxul1hoiZQHOl4yfsimPutZt+kI7c68xkEzLL+ym7RpDA22HD/bJweMj/9oJnaaHOQBk&#10;G75afFmXf8VSx1k6vNh0frvh9+TrRo+fZfDOKBbCdSDHuSPbHLPgcRzAQz2heUZa9d9BxNbk3B5s&#10;oy/Kv2IGDTJho+hlPIOYBu0OXBb8FidsoO+0EVBfI44olVvYqPEpLsbgYIxO49zBOaLwaTN9K3bJ&#10;M2bIwX6VS361LX6znfEwpkKTHkpBeg2cl0PiBCDr/EF7oBcbB0HX9R5jzrjZj1JXW31sNG9jnjNf&#10;bhclz/95PYHrRxwDOkaH6WvcZve1W5cM55z00p7GGHTI1+MefI01ZVwWdM4DP95pG3KgQabokQ/b&#10;fTpks86+OxovoXZHD8AaQ0Rb19yqo4T8bP2ufcXb8ue0sBO6fR31E3TKpX6sHSHbyQ1kcF/gazrA&#10;HBZAnhuO2XdAeYJN5GQKf5zzsWcOdZxCNmOJepT6wynqyAPs0D9z4nTEBju0D3/oE0rw1PfofwPl&#10;Bm3FqCc3gWZTbcikXCsTsK/+i0+7sOH9Uy4JyeRcBDQvFVc7dlNeOpEXpycgh7dxyEMfU5ZzD8cb&#10;jzU/9vI+g+djnoehG34hx7GCTdqHr8E5Vf5hu8VXeeij1znXOU4RB+97nQdoDGRXNmO9ga3sL+MD&#10;wkb1A33mg/ENbNSc1xyjjHEfQDzU0Wf0vTPnAPQB8nkcApxruOamzZiH6huh+ZhlQ16fhXzcY7ON&#10;Y0d8+cjjSZDfkJNM0HjfnrRG79fRF8TmZQC0iuwv++DtguYfaL4gV8aU+Ymy7hOEjehz1e/UKy0x&#10;8D2c3gdt7APKT4N4qUv9Sp/Fz/gTsKe9l9gzGQ7wKl/tCtDhQ/VZcaDdpxVUW4wH+zap02jgqywY&#10;Zm+Wv2wP8lRkHc1W6rS8JPrzoSHtzqL/GjIOjQtLzGfYytg6fSN9mP9En74v5DEgiN7JZcrMikP0&#10;bFc7km/1ITI8LhPoq+yjX9p7w69vT0wM//VtoG5GCrEp6diNjcYeyIMhIjYj+5uS+sEbfEttJ17h&#10;dhq+KdmS0joRiwSRnejTMUkwYfQvJo8b8X/ghZxODu6Hkyr0pAtx+nT7sXjjJII+RhzkO7Co4wSl&#10;ZIovKNHUQbIlI7uATgwpIz2etADoAylDiNbneb3Ji175PRn6qfyko654GVORbfDYdCLVBQHq1PXc&#10;oIScTqqSRb35KzKNr37Lvl9QtLgSff9sgwd7TqcMbHgJPn2JlnS1ZYO2S0zNpoM3200XtgLtorAH&#10;ypcLI8qKXkD95PmUbDY7/FomvQK0uumlUnVuavEGCTcOQavgJqXPYW5Szri9ndD/OTYyk8cLOs/R&#10;To8Dm2DciOQmFp6yw2vHZpt//NmuuflzW3HiW7bivO/s2FvG7c4PzI66f9wOv2/GFt4wYfudt9EW&#10;XvGt3frKmI378YgfYvGp4/rdzTrlBfXaF9HFIzA+fkwTbaxic48bqE0P5WCMkW89MRmbfAPb2ujU&#10;3IjXnkMfbcTTNijBczBfuYFL/6B5fyamdvqi6jemU0CMATcdocsYI8/j41h4Z4KPDWHPOWzDHvPD&#10;3ODGyHPmdfQNJfI27Ynkq9+QBx1PiaYu4pUMxxD9cT3IxdOLPn6+NrM/oE0H+Io3jmvqmI37GONp&#10;yK92mF333HZbc+v3dvmzu2zeeZ/Yyss+sfvfNltz+7gtvWyj3fnUDhvZ5jqT2KDM/HgsyDk3V91f&#10;5BO5x2a2++S6jHUn0I4FjlEgjlkcqzimcdwPjv04NmK8BsdKt61jHHXewKB/yLPHBEhHawPbiBdj&#10;kH9MAL+udZ05lbHIbwV0iPTX/CZfNwwoSeP4R53rabXrPMnDDje2Eb+3FXuTHQL1TVBOai5Vl13Q&#10;htkCOjE7OG8Qo+vBtuqSQ7v2FfUat/yT7vq0XejioZQ+aRqDlOfGkKNdHzhvML9Cvp7nB3GGrGTE&#10;Vy507ocP1iWbqDZw/oRdQfHCrvRkUzTUdR2Ci+DKo13E5OhcL3j/dCMq6CaW8mkDAK3BZUSXvvS0&#10;XogvG+CDLhn1O/rl4LWUy/J6C3oJ6KaeYiQ/dUnLvKIkP+mQU07Bp15CcpVGQDd1Giov+Sh1vIWv&#10;lMu6Ym78hOaZ7FS5BswZ5+n4b/EMi6/5jBjlq64TFS12tFOm2kGbcxpyxQ91vdT1HcZdY06etzF+&#10;mneC5htsMLakS4+6tX8pixjiGiPOJ3WeUZ8xRkxhA+Ob8eS4EFz3B/MUG2vaXGs+S8kYHU0/5dhn&#10;jxMljjPKy27aVnxExiB75MEe6A7m2Gnoo/KIdYd2coxoX3oO5EHXVqIx9iID3Vof+M1Y3CZ5JeYm&#10;g3Nj6Q9kYzy7ssw7bBdf/bnU+uDQHJDNpuOQnWoLdfUJ4z81OdOeBgUPxwTsyGbENPBLOacxTx4X&#10;Nx3TdrOrHELOy5pT6MCH+kSb0IMfwPNButdhD3xC/IxBqHSAOUFeSfOYPG7NL0A88lFmP1EqHtTF&#10;F2/Y8UckvWKWTEJjDxmU6kOLx32jDb7ON9BTCf1G07GfAJ16KJ1X5wV9ZL3Ks540yGtjg3EhHvcn&#10;+QraT1n5Un2oTI9XfaqtvgMcK8iAnjyOi/SK3WaTSD3IFP9Vpup2YgIvdeCr8lUyhiIvXrU5oPd8&#10;VaRMH51rodJXzIW26VRRdKjnqOPd9msS9JN2O2XWlXPSHbSbfmq77ck0gB4IXpR9/0JnbstH0vFP&#10;uo2evFm2pF9sCPI9S+dXIHnqVp/uI/IyOAb78QvK4UCni33FRJ+sw8e+9YHOvGNbPNfFfM2xlAx4&#10;bXwzvopmC7LJV1ubzbwucN74+ASxc+dOl8Nci43Ifh3lz55E4L86G5AFjY6LCQL1LrQpuWsXvq83&#10;4zfD0x7Mrpaw6HQkAQFHEhOieSf6E1W0GNRBGfRaH5QDoB2JRcKQGJ5wss4E5sIB1AXs/yfQfhzc&#10;WoiafdlNmTrQEVfhJ5oO7GQ/mqz4KVP70UHKMybUE9Lt0yTbWeTTFuUKvyOTvGH6Ami6KKH/YrOV&#10;WdfFR4O3aTsvTngBKdm0Wy9iRKdOK1M/oc0o0SXT+ILTsLnSkQcKn7EkKl28jk5px9NtXXnSvR2b&#10;VgO64orNKTy5AaDfTvc+anNmD153xjcC+fQcvsu4yyanp23KF4Np5Mhzw00l18HmJH41+9PvZ+y8&#10;Gz6zxWd9aIsv+cGWX7PFVl230c7707gdfedPdtKDO2z1tRvsnr9P2Q6faxPYVNuFORcXI7WPipOb&#10;ZgnRJIONKugC2mzU2OliU7KA5irnTdYbn/pph7SYX154fXDBjU1KbJ7pSYB4ihIbah5z+mWJOBlr&#10;5GgQz4CnGxfkUxfL/C4kZFKPN3BeUgby0IOMl3q9nH3x44CyzsMYQh/fdozNyL02Nj5NOy7KDUts&#10;/gFTmAfIr9NQR1+4CUt+xu45wIbzFDco0Qe0d9n2ySmb8Hxs9zny1cgee3X9Lnvw41124z/32F3v&#10;mq24dqvNv2rEll39vV398E/25se+pvs8Yf7ch/KvjXr9gjfGIX5sKMcU8DWbm5Iei54O5Xh5nRvj&#10;WUoH9tpY59oD6JgfjH/kWvJ1rRUPkD7yLb26VohOu25LdNklsi556qQseQnZgD/aRJm8arfGKBnY&#10;xFxqm6wpS7n01wDbQvaP8HaLWXzUXUc82aP9SktQNu2JDyAu2MC5qC+Lkm3n02fqa0zA75/DOrKq&#10;s52oddhy/biIwliH/YghjyPY7MWhONFfyLdzh+RTDnXGAaAtPuiQcTppPbpoiqXZKFAM0mv1Yq/J&#10;oO3905qjOmLmvEg50GAbOYEM6JwzqVdlGEPWK422Uw5QPKDJH84d7WksrJkoE22ty7lKlHnV/Hj/&#10;IKPcS67lIv02ebRLnlr+VXeAh/j0hx/yvD/g8Ukq+EioT4pXG1DapBItyuwP+pF1xo21uPKaXpTw&#10;34nVS9HIzxgUO/QkI5vSlT7kyCt66DPbmQ/UKas4kINynHFck0Z/Cfnp2EG84Ilf5KuO5mSznXRd&#10;x6NUrlHy+HRaxB3rQFyrI86uD6wXtEE7g7UjdAcxIzbxacfbHb4D9qCnuU066orJ64xZOm6HflCm&#10;LugYe8iq3Y8HOUAM9OXo+EI9gXq/zXraiQ1/p2dOuCFJftAgSx8+J1Bn3F7KDuKq9kDXmIadpGf8&#10;mDOaX8NQdZBr0BSDjoeOfPpXPKK1uBzwp6fuxYettkkJvQR1s5RstYm64lfOGlKXftGHLMVHG6Xs&#10;RT+DTrtYa922eLhfHciFPcihjrKixZYgzeU5TwHZSLQ4vGQ/Eo2PtvS9rblJGaf17aINNBuow7Zy&#10;knJC8w8++giZBI+x0qaOytSt7V9FyrfjXMe4bHip/DGWoqd+SUd+my1Ho8ueQ/0LmzGHAdCFKr9P&#10;HtqZwxo/2rAtGe55+PqmNsp+XkWfDfHgYzCWWqeEjo7LM1bERmQfIVt0OzoF6gt9IvbUqXGiLR/y&#10;J14rU27gD/TgdfoAH56fwX4N/A72e/p7Q7I9q18N4avqdHwB8NVvQzbR8TkEs/jFvvh1zNQXyYIn&#10;Gy1P2W60rO8rlmF6hNPAq/kWKI/xFYrer/U59KP8NXA+eBl+wq/s69iom5LaZ+xvSvbx65uSaPuJ&#10;cjZwkoRMbEri17dnpqd9YY8fu+nAgwe4QHipDmhAo5OR3AGv8gcHncc8SCxkOcEHkxt0ysNn+pce&#10;bXq9gfqDgegDMopd8rLR6NJlPMVHsdn0EqL3ea0t21nKT0dmH/g1/i+h+ZK/4pextAWwoNKHyFc7&#10;rc89W2iDLn3F0S7as03+kHaceLyd/lobMl62jSzSYB+L3aDtU5xlXLDhRNbVo62KtKFNS8oWPUBP&#10;i6ndeKInD7ECuBjCxQw3qrKuV7nFkyyBvuU85+bfDOheJ7Tx5ovDTjydh3iwUJhNzZiNbDe7/o9b&#10;bNn5n9nSCzbaaXdM2/l/2m1rn9trJzywzU66b7M99I8Z2zyR34f0/GBDjE/kuU+UoPHJP/bhP4f6&#10;zpzThucQY642xo80j5knHgFjK+Rc0jENeHycF+yz+8J4OHyJcr9uG74dkZv04Tw8QQq/btbb0Tf1&#10;E4iLQMhkrsnDZhluFgc5jw1f9BH9g8+gscTFPPRg28cSfhAz2rrQRz7qzTbsg9ZknIa+tfnpceOJ&#10;S36v0tsANkIRO5+eZF9CBzKxCR79w2v1U54UvCY/vvNn2zZt9sYXY/bYu9vtxU0/27oXdtjyKzfZ&#10;mfdM2qUPbrdHXpuwd9dP2YTLISa8No9N1vgWE47nPH5KzvQ6rtbg6H9spCLvsTnsNI6ZA2XWlSuA&#10;r0/i5gX5yLxBrsoAdR2IYzEgm7+kK/9sQzf1ZVNoPkrZNgy8TvsZv3zSdtpvfLffKV1ePimXAA86&#10;rA8BeQm0pU+kT9rOeDo64qmvxZYg/9DDvJR9HnepT5uO6qvRUxf8apdInXZOSLra7Xyacn1fkheN&#10;fjOf4qMOOmWdhuMI/ZCubAqg1XiomzzaTx+DY9blsW44XTE3PS9ps8JpDd6mXz9WKl2xVJCXtimT&#10;Oo2fUH8B5gHjV+iq006le1uxx7GbgN30Jb6urUKva1/+aCdlainfYTfjdxrbSeuDMkLKqi67kEP+&#10;ZV9txgh+ysxCsdOH7MqfdJpfxNKLgaXq4HsdfOmC1+aX12W72XDEWh864rdjz22qLpvarND1Ae3I&#10;H8YsbSiexkvsi04kHXYJb6suHdmWbKW1OeMl5hPa1POyb0dgbkoboD3IOTjOqUO/PTnkB+dRnmdh&#10;P/2o3mm7PEvMY9dX/2pf5BNl01Edeqr3YgEazWUEyNbx5HqCdq7DzZbLwpdQc4+6jtEqX0G9tM8y&#10;dckrbfrNGLSuSU59aLrZL+nBh3yBJp+gsY169p92erZppwJyVbfIKWedPKQcbZe29Dj/ss4YgCrv&#10;8VAO/H4uSQvfnTmHMuuU9zptZV3jwjp4hSYZ2KPNjAU02Wz6DrTbulxsoS3ZWqedXluofeqj6WWp&#10;+OBb9b6+ePRT4uijbsr8EmSPbcXxK3pNPuu1PYDbcns1D6o3WpUXLen7sovY0Lf+fPm1mNjP7Ff4&#10;roBOgPKKpZff2PcIO4NYB3KyEXYw31IebdjEPMx5F/YlG3z1Bzoav8GeS5SUTVT7re6ATtWPOvh9&#10;lLhTvsFp1O1vKLKdOo6IJWNn/IGq2+KVnVovtKGxDKM5ZE9+2EentVgyjlm+Hf1YQmYgS/6+UG0k&#10;qt4wDOZixuYI3wHNBc7pojcM0ENfWafd0GFMbifWzZ/9XIyn6/FDN3j7IPYU+5uQfbTXt+tGZNuM&#10;FPzmcl+bknv8jlSvcGNTcnJiiu+R40YSwbWDhh1OtDo6WGgd2Uj0IOFB4+AzkZGAPmjT9XUB0hZ9&#10;2gheqxda/2CrdbZz4NiGjWJHvBZHyvGgz0Wr6oPWOZHtI0bJV90O0i7KWTYcbAuFXkH/mVvWEzr5&#10;66TTOflkbth2OdlqkJ3se203iJY2UdYLD7TrBQguutvGXNFFu/pGG3TwQ78LbYpxEwVtyCZoI/sG&#10;XfirtlrM2Y7Ywm7dLKo00Ssg44cVyxqLeAI2vSAHerU1kDG/+MZGU2yu8VVal0F+FT9/xGbnz+aH&#10;pW0YMbvo9o122MUbbOHZG23JhaN28NmjNu+in+ywm7faOY9tsee/3WXb3Z6vI7Zzyn3iFV68Xswb&#10;+oiBm2+5occNPLT/fwD7ww3EADbQsMHVBeYT0KVz8xFwHsdiFvI17tKOJ/dQd79O84I22gau7JWN&#10;PsyFmHfRBk+vlsdr1eb5RT3ywwtd53EMiLAtX9ggRl/1PUzZBT3i8LZkXY75ZfygZV8ZD9Zg95O2&#10;8N1J5IU8p0MvfoBnxv1ABxuTmDsZi5fYnEUMeOWf/pw25uP+/ehee/pfM3b01d/YQWd/bwdfuNWW&#10;X7/Nzn9o1EZ9HrnpjBF9DRvt2EnEmuVrl8vsxfnCicAkXqVG/r2+2xdLyrtcPcZoq4A8tyPoWMVa&#10;G3pOyxI+UJ+lk208AYa67Mp/x3fS+nXKOKFTcr7AdiBy4X2nXgAyfRoA+doX8os/+kT8Jba6HglV&#10;XjYol4h+D3JR7ckm66nXZIbUoUddxeoAv2O/6AjVl3j+X9iEDGzWeGAb9aSjhJ7sVzuVDlm0ZYey&#10;kINM0mWPfpMf57HgcyxSTvOJdhI4T/EJRi95DDqNvlNO1ybyRbvyAdBPQHExhpRHG/mUn/adYZwf&#10;IQ9fkvU6+wJgPgFZb+fTlFEJPRyftJN01hlT2IRfrh/wncdMfYor+tHND4FjG8g2c1yRdmjL203O&#10;0XKDstShoxxzDNRW/7DuJh9AXNhgqdegHXhuoIM+oh39yDlW7NBWyld9yTc99Qs6KB3IGzbH1AYP&#10;4wc67UovbVMX5w6vd2wjVvCgI17K1/GFj6YDu8id1zvXjS7DPsBnArqdPvX48CE/1S7QYvC4abfY&#10;UV1x1bWNsmmLx1qPzrr8FL5iRcm218GjrfRDXcjAVtKo58BxqRspzSfNQ/QD842+Uq/RvD5snkeM&#10;QviudfigHsq0KRvikZ68NlZJY/ylf+oP7SSNtsBDu6DK+X9NFnnpr9WyS13YKvZARx60yVvzGmXU&#10;We7N/uXxrzpe+cb3OUGDDNYTrWuUyThgm8elHzc4fjU/BbZpc0DnE9IeW8uxAzbRrgC9zTNvhz0H&#10;bHmMca3k1yaQZX/Uv8iLSvhGHTnh/Ki+UHcZlcgJ50lpD/KVPkof6a/C+bWvNQ7aTBnJ1Tag/jJG&#10;8BKtnjzYVkm72RY/7AziGNCC30HpH4+bRgu/EeNABtB8AZ12fY4Ard5k044gn4LkvB79SFpre/8E&#10;ysexLUg2bIVun442N7m8rDETKQvb4rUY054AWfbPeYwNKPE1HZaz9cJX2kc980Q79BX0QTv1EtQR&#10;Mt/RHugClB2i0/fDuACX4+acNuhmAfmqKLxqJxH+XA7tlFPOOn4Lv/pVvKR7THq9WPxh+r8E6Db9&#10;tM0xUjw9/jCdSuvw+nDZ6OeQvgIpM0sv6aGDeqLxBmjzy8vKIy1tt3rlZZ81Dowxj1ms71xLfX2c&#10;wNt5Dm5K+k3Pbr9JxffiG5y2141WdDYlgV/fkMRCPEB7UtKd4ilJfVeSB1Ymkx1SQtTJ7BA75egk&#10;V51kh11GB6oGp8i1eqU5ONg+AeUrbEUsqtcEYwEj+rJFfl802MEiJN1YkHzRyovlfdmknJctjsJT&#10;CV3ISbbxsw5+td+3Nct2D9IfBp7okP8yjh3dfdBjHNyv65Mmm8pxgrnp2UCbJ+IE43C5diEFGmJK&#10;Hia+8qM6eU0GfeyibiLQPpC2a736abyE6LKnDbuB3a4v1P1wahAddclJpurJbrVf+WxjY2h3setx&#10;40m4KVz87TL7euNeu+CmH2zVJd/bKfeM2TV/+9muedXsd2+YLbpui13y1KT9MG02CX34dxv05X6w&#10;UYYNK4Abgdj44pj6GMNnibkPxSpArg/OBc8j5oyOWfwDj32BHeTc29gERcnNRuhjnrl8PPmoOCOn&#10;qitn2JSjv4wj4vO4sm+sZw65ubfTdWew7uAJRpQunzTw48dnwhf900fMZ77+iKcOSAv7055c2KKO&#10;l7HR6nUHY3Tb8I88oH8+lZl72EYb4wiaL8FE2HZA321N4UlIxO1t9C02TqGrzYyII/oduvDF8fYS&#10;vhFDIJ6o/fSHPbbuwR0254wNtv8FIzZ37SY77bYRu+uJLTaKH8VxGeTCYMcNAZELt5eI9Qd5Qt4j&#10;x+yn0/trE483gH0Y1EMPMaOPXpY6ZNgP+sa5K3TQRh0lZXyeQK5/8SU/8k+7ieY75eCvxol6G4d9&#10;QHOt5h11zjNH35ebZYl2/+axswYKGUuNSSDNZTo6TkOdN4XYtJFc0W22e4BejQcQnTJpp8kCVT7l&#10;6Mf7ifHgmHibPMVQcsB2otkvqPxhkH1AOtUXrhV4feE0XTvoegN16XK+IB7GFGVckwxk1J/QSxnJ&#10;D6HJvvqJMuLAnIkxEg96NeexRg/OdxFX2AN0bMkW5NjOGGWvrb8pX8cMbc45p3XyjTbnMngB9Adr&#10;N2zTn9NwPMoWY6R+8AY0xBsxaBwkp1w1euOFTuszZQZxq0+NX9DoqYN1WnkEH/HzJiHzxlxJD6Xr&#10;yK5kNKeYpwT4ohGITSVidJ1qG3nW8S0bkCcf9kX3ukrwazwdgJd0+a16zXbyCPAFlyM/80o/aRv9&#10;RuyaM6hT389jXFPSNvXTFvOq+YE+pP3mu/hXvICLNR35Ao22vVJzJlrfHuKpxyTQ7CMGn4+Uy5sq&#10;rgGQ8XmBuUFa+oQMeOEPiH7KbgPpUZd806tI3UZPe8xx5hc89BPn8f41butrobHsoeZUgE3yUwe+&#10;QMNnZCb17cjUp43Uk65i0fHcr1edsB++mBfk0UusceCr35pvFTUvtOkIez52HoPy145j8ByqUxZt&#10;8B361INi0jjSBnS8zntHH3PmJvnNf9ONseugyKqf/WsOzK/OnEpovAnZ70Gx1LndlxkK+Ss+FUM7&#10;NkAr6MhUFH4AusPjaHZQeqwdvRq7jj2sEcx99BU08AdjEL4UC2i1Dh7yovFpOZUvLzF+dQzVn0Fs&#10;TgeP/F6dkFz4RqlrAdgIu5LzsujTT8ZbfQ7qoSc67VI32gLl3Yb62vqStmv+2Jau0wNBE7+C/Caf&#10;/evFgDbm4LA+gS/a7E030CvcvttBqW9wQ1c60te5owJ06MzaaAQyBuVO8kKVnUVL3Sqjdke2L9PH&#10;L/Gdp1wOlUuefM2KMSGabMkexoVjpv731hbOGZ3bs94Z42F6aBffgM4r9fhEm/fAvtbiR24mJ6d8&#10;Xd3pMrsdPp/dqNDfkOSm5NAnIyv8JPOLgCO/++SP3Xgg/EVuBhiTtZMYdSaDF50873zwMgmpR7qj&#10;Dop0wGdCE7STMpKrdfmDLBKnej8OyfJCrOg0fqWlXNODjPvrxFNsSpc8p0uu0SUjOA0yTW5IW4C9&#10;6q8vQ36BZDghNSkToiNPnHTJ78gLojvkhz6zXdF4QtHp6CXkb19xgIbJj/pQv7khQD1BNGwOAOk7&#10;9DEmyUO9pwdaA+Sczs2Gtvk1AHiyV2nVVocHe6UtaENysMFW4DScuGLD7GdfDHyhcLvYSBsbN7vl&#10;/o125AXr7dBzNtvK343bBU/stpMf2mHH/WHU1r203d4f/dnGXH5qV/Z5l/fLgVd7d/pJw83THp9s&#10;Q16T38lDgfo1DOpfBcYIC1obX6wLebzyVfTcXOOrytxY87LKO6/ZR1wug3Gp+cG4ajOMTwu6HDbe&#10;IIsfc+Er7uizw5c09+twGoCNNwA8bOyBhxz7dTufLPR7sKiDjjjRdh94yhEbdLCHNjcnYdPHCLFq&#10;gxN9G2AwbzGnGTf66Hnnq93sO3zGuHBsnKcnVzn28OPAGHFj0J3NOEH5wdzDa9eRp5ALP8g1LuoR&#10;B36JfQ9f194yYXbbs9ts4cXr7ZKXzI5/asYOu3ez/e7xLTaB/rgs7MRfwuKkE2ME3w4fSz6d6gsT&#10;x9ZlsZn9M8r0rT4D/XaDG0KMGvc2/piTDtVF15qvUnIoeR5xP0S/npDfOFZDF+3OhQFiFS/5s1Do&#10;HR/pE7FWedr0En6hO8tPkSX25Vf4Fb3Wvz5PtGG6FZL9NTmhyKqvqis3TVZw+Rpnk81ymLzk+rTW&#10;Vy8bvyev8e7HI5+S1zwSvyNXddNeR87bHGOva86qLR+Io0OTrlBtSh60iiIHG81O5TmY3/QFG4wJ&#10;dMn1oNiUE/mmjdRRW33rt/syAmUTje6LXZxjB7YYdykl3/gZa81na5dSAF/+JFtp6qvs0ab7or7a&#10;iWq3xQTZ5ImGunxgQ4S+YANrZbGBNuVSdpYftN1es1t4PF9CDzJpt9qrcrQrXtrq2IUsZIoP8QG0&#10;tTnEP8zBTkL06lNgXjO/lcYyjyPysy4wB0lvyBvYppOl7kuoyxhw7sQ5CzbSp8vhuMZ5d2JiysbH&#10;JrNfmQPXg7w231qea5+G0Nq8EV1IfqXRRwI8lMpZv38d/VJv+g7lts/TuHV0e6jjATCWzEOly25t&#10;A5TtzZ+aB9pLudbHkivFp7bk5Ut82hOST1n4rfykVx3kptKkB591bnfsFF3pNH2fH2jXskN3my33&#10;aaMB/SwyTc5pkhdkj36BwmtQfBmDwDiko/owG8ljLMP4PdSxY1t98nrzWe2UuvqKUrSq3+A6la4N&#10;HNZJRz1sNN3007eFNnWG+fk1uM2WE9Udsgl6327z1/PVYkhoE66tV0T40D1B8+2Q70G/UydltAYS&#10;4iXIA+A3Idngd9u0Kbuiud+wG/ExD6kDDOxCp0J2I3b5pr0q57bJS58V0q39CPogLrQHMTjEy3aj&#10;F3AMhulmHf/UniUDPfoIqN1Q5VQvoH1stgKiD9OvKOMEaHzEYyw5bg1qe1mPO45ff44Omweg076P&#10;j8eKmDEXcRzjfI8NyenpeH27v7c4+6nZwKwnJf8j+Al5APw1PzYj8V1JbEzGZqU7UMDqBBETKDDo&#10;UJcf9MGBWfUGNpt9JCsTqIRocWOJhCuBkEO7DgCQMpSTbPNdD/qujkrYkw8BbcXR9CGrumRVLzTp&#10;sOzrF1rfVs0F6DUvVUftWTqp1+rZpp8ebWjdoT6LV3122i4zKz/FDlD1hFm6qS+a7FCP/XLUjbBE&#10;bIp1+drMgi3Qm/0C6jsv5scQpC3I0la2pSde+AMPNGxQRDtkoq3vFvZlKJd2dk7jdRj35XxshPla&#10;YN9uNFtywit20r077MQ/7raF14zboit32OkP7rTrnp2yDePxZOQUYvRSm3+ygdIPt+xTxAR/e523&#10;l/E4XCD6MOhnyM+GjtlZPLeDJ+2YK48BNPjGxhg22QD0Z3I6Nv/wAz1oYzMQcY+NmY17X7ApCBo2&#10;yfDq+TbQnD8543WXGZ0w2+r4bmSvfblxt73z2ZT98bmN9tCfv7I3Pxy35/8xam99Mmnfjpi9/sGk&#10;/f3dKXvtvSl78u/b7Z6/bLSHnx2xv/ztJ7v9oS/sjY8n7f1vdtrGbUY773w6bX97Z8y+cd23Pttp&#10;b3wyY19uMvti4x77yvH1xl320Wfj9s33rvPjXhv12BAPY9oRcWMDcMJj3TFptt3poKGvoKNEX5kX&#10;jIvXd077OLs8NjqZK/Td6T4VWm64UYoSuoDzMAaQ5+ZqlhgC+IDclLehz1x6G98U3bDdbN3j4zbv&#10;ihFb9chOO+Nls4Mu22QXPLTDPvB5Bp8+9O4DJxpczMe6g/mKOYRvWOJVbb2urbkA6Fit60/lU6bQ&#10;VWfbdejH586O7eN+8tsZdtwmzh2g79MO5i98F/9VVpBOrCXdOChT4p6FqpOxzgZ4kOnF47brX4AH&#10;579qM/TaeZByQaMdh2iSlW3ZkFzIREzisZ12m47kEzUvbHMtiHMuZQq9oejIdr3wGtYn6AxsBtAO&#10;nQGa3Rp70iu/xlb9sJ26kh1qFzTYSDuiCZSXbdFRl27akz5KnbuqDm2XegXkmJfMedu0A62A+i4L&#10;nZp/0Soqj/EUeuVVSIZt9yW5Dj15bGdJm4pHOqDVdsr1+9fsFLlZKHIVldf42Q/5gQ/QB8dfyLXY&#10;Ul9yskUkrw/1VfLqxyzAJ459XwJYh3/B+dxgKG3S3Fb/2GqyqKd8s1VkeCwBsCF4GzzmuyD6FsAx&#10;Cp+gtTLrtdSmk3wrn6z3cjcrl4UGPcLbre4ATzlhO2kAxk/1iLvYSajv6hdlio42U9G/wfxLsB6y&#10;La4aH+oJyVGn6bnvtFXj4aanA23pMKeCx6FYmOfMf99+1Q9/A1tqxxgnrccDmo/kk656tmfJFLrq&#10;Qs1PpTe4vOy1fJc2N+/TpmxQprQhX+03GylXgVz2zzco5a/Gr7iG2SEf4wkZjqnT0h7poPX0ZIv2&#10;+rxsQ4Y88b0UTTFrfvVt1Q3cYaD/fgwVks225CSruSPZOraa963toK1SNp/QLXKzkLboO/2xlB59&#10;FzgNx/7gumIIks5YANis8SSvyfbkWS/xdPSy3uhqJ19oNNlPdK+HgFhva59iDRrwB/UBqv5wGdGD&#10;12JovIxXdPL2HXfww2+lMW6c0wrqpiTa3ScewSvo+0ofNU/i1Rz1aaKr78P0GF/WxZvlP2mSncVz&#10;7Iv+v0L6Vc76MWkc2ngAVabJZp99HsbxjnrqFH5/bEWrdqpMk8v5jTrWBD0Bjycl9U1J7R8O24gk&#10;vHPA/1+elOTGpN/x8tXt/qZkC96DrgcoOwFkx6pcAjRdCLVkZ9kdnNkJVRtoi6h48l/olHVbHd3a&#10;Rh3yuRCKJv8YgArJVt+KB/VKRym64qINtPeF1G+2S6x9yG+Lt6JPVxwVxRf6hNiUB/pP1HiEyq90&#10;IunSY74qnIaYaCdpzU7qoKSMl8NuyjqbZV5W++QVaNOQcgk9ndjfcENbm3GEy+nHZmSHNqCbMvIx&#10;Sxc8bOBgc2cX5lLw8QQcvg0YT0ni4hh+IA++y7k8Xt2ddL/a2MIG3CN/3WKrz//GVl8xaife/ZNd&#10;+OSEHXbDiB168Sf2l0/22I/Y6IIufSOX8OnYGTHgm4h4mo1zwXOLX4rGE4l80g585gB6ij36VHNT&#10;aSgH/Sy5IdAvn+vuBxti446vt5j97sFv7eKb19spV3xmZ1z3g5145Sa7+o+77MhLN9uc4/5tqy/a&#10;ZCdft8MWnPyNrTp/xBacvsEOPP7ftvy8b+zoK0fslJvH7ObnzW55weyqJ/faUdeP2bJ12+zsB/fY&#10;iXfssrkX7bCDL9hmB7nuhU+arXvJbOF147b6thlb4/wFzl98+aTNWztu86+ZsiPu2WNH3rnLDjhn&#10;xC59xmzlHdO2/OZJW7xu1JZdvt3mnLvVFv9u2uZdP2WH3b/HVt+10879i9nVHsNR122z6zyGix6a&#10;sfkXf2dH3Dlux9w/bZc997Pd/vIeu+eVXXbbC7vs1Nu22KV/nrGT7x23Ux+ctLMembbj7thuCy74&#10;wq57YsoefHmnXf3giN3+x6328DPb7IlXxvkq9dPv77bTb/zODr9svd360l47445tdsLvRu2IyzbY&#10;KTd+a4+9s8ue/3iPvfzRLnvv8132+fc/2wvvTtqdf/ne/vzSiL38rwl77NUxO+yc5+zy+9fbc+9P&#10;2eufTtkXm/faV1t/tjfX77JPfjJ76B2z61/ea+ue/9ku8BzMOX+jHX3Nd/bkezPc4MYc5Prsc5ZP&#10;QmoOOXiM+sUFn5rE3EHbT7I8tnGs+txoxzZspI7WI7azrjblHZDT8U4d2HaZOO5iLcYFT+VVO310&#10;+NABPUucd8iDP85nxOx+m2y1vQ9ALoELjVnyoKct8Jt8yum8KXqfBt3u+XEgS37Je+im36wPtZ/9&#10;bDlPft3AoXwvf51YCk+5DHrYQpsXpoB4fTT9RIcXpXTlv8aGtmKIPg1sVBrpiLe0K2hziL/GAy39&#10;CX0faA+b9yhBR51zDDIpLxuc75BJmui0JfsZh2g1LrRhA8dHo6VdXFBiI4bjCn0HZR2yLUC/XQ8U&#10;vmyyLPbpN2XFF5285KOsdNqEfLWTsuKhlK4Amq4Jmk7S0a6xy371IdvqR9NNiE7ZKg8bRbbqKWfM&#10;sSe3wWU6SBr1vd5sFfnWt+Q1gFZsVH1A7Ub3tVlofSp1groxJ3Qc0bYjPlcymAuA+ohSsvsqq24n&#10;j+kbMkClQcbDiT5mXKSLRvmImbIoaTvaWlvZb9oqMulvEL90Qw481BVP2B+gxdKjN8A+coR7pcwz&#10;bDIHJd4WP+TpM2iQ55qCeSab/wvAFvwzTreh8RTYbj6jn5Vfob4yFwnSs5SNWoe8aN6lAVJGGDYv&#10;KqptQLHU2CuvykT+cLKJUvarnHTZRt+o06ODVunZRtliyHZfF5Auxl2biAL5xS9oLPP4YsyC7A3x&#10;Qf9e6lgRGKfTZ+XZ0fePfDFnQt9PiaFCPgD2D76zbDxv08+w2AsYk0NxgDaIB7FCLvuAkjTxB74a&#10;KL9v9ONpttIeSthhvchqnKqe6pUmWy2vja/8C9JxFJ3OeBSQ5/O6r9OHctBoXq86bY0EXbKK28vo&#10;Z8i3fKct8rIumdiAirVXkK/AgD+7jIcNJCtfs+aCl6qjZF28X0DIRr4l3zZKxWtjEnb5PduWl4Ef&#10;8pWbtN+xkXagyz/4NVrYRR3H4zB90SJ3yXOEbtht8aTeLLm8/5Y/xtHz38oKp4XNQW5Bl37Yx/UA&#10;NiH3ckPyl56U1LclY9wD/8VNxSHg04+ORkO9tpPGHzHAxqY73aVNSSSOJ1oEHZ1h4nuLXkN2jonL&#10;zqKDHJRMZEVLRurUUslpCyzk0o94QF+n8lWnbtFv7dTRiUGyqEuOtiFT29IDLekVkJEcALnabnEM&#10;0e/rNrgcfSrvKSte42ddMrPRj7urM9hkEpyW+YmxGIx/IOSwYdF8NNuDtmJrkD504af6SH7bnJRs&#10;ytS62rqpVrtuSHITDYAvjzP0sRBBHnzUYQvtsNWQNMqjrwRu4iEnute9n7rZ4yaOy/ih5TQ88egX&#10;9QDj9TZfNQ7EK8LwbzY9ZTYxYfa3f07YybdtscVXjdqSy0btiqfNVtwyZstuGrFzfz9im6fjqTb8&#10;KjR+AIdP3jFOnEAwDlEC6p9y0UeM22ydKtP6xz4mvO5dIqgPPS83jJpddO83tmLdRjv2tmk75OJR&#10;W3rVmB1+87id9/heO+7+PXb0/Xu5QThv3YQdctm4rbxmp805dZsddOY2O/ymnbbgynGbe9E2O/Ds&#10;ETvo7C22/6k/2NwLtvKHfOaes8lWrB21w67cZvPO+9H2O3Or7X/eDpt/1aT95pwtduR9e+0Qrx9y&#10;5Q5bfdOkHXPVuB16+ib77Ynf2X7njNh/n7nRfnvWJjv4zE224OKfbMHNk/bbdT/ZwdftsLlXbLfj&#10;7tpty6+ftCMfmLEFN22zE+6dsgPO2WDznDd33Tabf+k2W3LVDjvywWk76Nofbf7vttmcizbaEu/v&#10;ox+bnXTbdjvsWh+7qzfbwmu3us5W+5/zNtrxD0zbaQ9P29zzNtgJd07Yqd4+4pZxx7TNu2ybLbxm&#10;m537Z4/9/BFbcuWY2x23/9eJ6+2w2ybsjMf22GF3TNjcK3+0C57abWc9MGGX3jVhdz1ldukfd9nK&#10;G7bacQ9P2orbxuyg87bYHM/J6lt22nH37bLrXjE71XnHPeS+L99iq67dYSfdNW1rXzQ75+k9Nmfd&#10;t3bUvWN28ZNmC85db4/8fYdNYH5jLvvagBM5xhZjjPHFMcY53tZw0PM474FrWcr9Gqgj21UP9WyT&#10;L/spSz9DeH3fjDv5lYd2WzeqTNElMg7xm5xiS512YQVbaQ9t2ZYt6UI+bqbSdpVLcAzAq3z4rTqk&#10;B6+PJjcMqSt7Gl+UgGII+z290pZ+9cV2xi87DUU26igD0ifPZYfmB+1ejB2ZEh/tOx/1Ng6SBSRb&#10;9Jo9b0NH5xqh2pfNX8Is/95mXtzHsJgUcx+yUXUUJ9tVltdtLu/zwqvtdVHZifkSeuiTcr992xif&#10;VoZN5L72mfruD+365BntqSxofRrGy1gUT21XOvraoavPycP5PNrpC7aKTKOlPQB6ujHqyBSdlmeV&#10;4Kd/yiQPAB0yyIdkJRPXI4oxaLRTfWcdY4VSfMnUNoC5U9HnV8Q8Sz+wJXuVxnZgIFfa6lP2R32S&#10;HHnpDyU3LLIvaLNM2Vk+Um8WyA+0uQqfgrfVl74foZ/PlivyBzY4FxzVRo2t3URn/KK3vni96aX8&#10;sPnV+NAFUl/zpgHXXIVGPflCu9BEV10+eWxCPkF/iT5dPjiuRVZxil91+kAuGbMDOeW6DTp1A5F3&#10;+CnHSbFd+yIaUOcb4fWao74NoclX9OSB/ngAtCE6+gF66nVkncZ52ND1W2X7sfI4KW30B+uq/jgA&#10;GvTR11k5SECfyHzUnIhe5dmvX4hRbeREeamyw0CbKdvQ7zMg2Z6vKt9kkt6RyXYf5KEUivwsXuGz&#10;j5iqXsLOIJd5vnNa+EDsQrGR/GqT9dp2hI3h6MsSjYYS8Fi87I8JytqHPsJG2hvmx9HWNuAXZH7R&#10;fp/mdmr/FOsw9O1UDPPTQbWbfvblq8Y2lF7aQ31CT5hFH4xxrasNDPxn2UdPr4LHkJdVZqgd0JIu&#10;fyil09Et6PBSD8eAvts7NjZuk1PTvjZ522/6+U1JwAXrRqSekuSTkp1Nxl9Cf0NStF1eOnbD6cyM&#10;tU1JHIQehA5QAPS20Kgz/XppQxadFI31KueADBfhlKlg0pLOJCJpmUguINKpZQVoQqFpQKpNAXye&#10;CFKWZUVfP3WEWbTU6aPqE8rNEDBG9d3ttb73bVd65WdJfS8lwzGV3G7UC5pe+isnPIAbV3kyJD3l&#10;h/ovaJtdDXkyzZw3m15SPunNFmQEyDBWXDyFbcUlyE/kN/IIGeiBrv529AXaQDmANhUJ58fTitHe&#10;w1dxXQYbdbnJJ//YfBxsFkZf8N2/8Umzf63faSes+9jmnPBPO+DkT23OOd/bmtsmbeEVW2zJNVvs&#10;/nf22nZ8G9FtxC8tO1x/2p3Id8STvPTRXukeCiw+XVpsTqIcoMWf6NMxDnjC7ostZoev/cSWXTpq&#10;Cy+bsPnrJmz1TVN2yZN77LQHJm3eJSN2wDmbbP7aUfvt2Rtt7jWjtv9lm2zJ77bb/z31G/vtuT/a&#10;nHU7HNvsQJc5/MFd3Bw84/Epbq4tvnbMDr9x2g4+bYMtOu8HW3nldjvqpglbeOWIHbruazvylo32&#10;6Gdm1/51h136++/s9fW77NXPZuyRt8fsufV77Y+f7rYXN5o9/dlee2GD2eUvuO7N39rhj4zZYQ+N&#10;243vmZ1436g9+qXZLa9O2VOf77VXN5nd5TaX3rXR7nX6n783u+ODXfan9T/bk5/utVufHbMbn9lh&#10;13t5xV+32/tjZu9uN7v1zWm74Z3ddsXrM3b3R3vs5Ic22aUvTNplz07ZxX+ZtDW3j9pht4/ZMffP&#10;eJ5+smN+t82ecv+vf2P26KdmR9+60W57fsp+/0+zuVeP2JxrttqRd2+za1/Za8fcNmbH3zNlFz2z&#10;x456YLsdetsmO+HJSbv02d224oof7MI/zNjR147YykvW2/LL1tuhl35tlz63106+Z9JW/27U59OI&#10;neM5veTpCTvpvq123D3Tdtjvtthdr+6wH8Z9fvpFCDYmebw4/FDkXNMa1I7D5IuutUXHaINoKd/a&#10;jrr2zbIBPuTdBuaY+JIXv+m5TDuPpN9mW3b7PPGrTEXK9gFZxIQ/XgzlF3uoz+IN8deJJXVA4wUG&#10;ZDP2Jpf6Ojer3VDl+zwHdfr+1JaPpId80vuQzj7A+B0dO4Xf4q80h+SRZ5ZYbzLfoReQHOk9GurS&#10;h45ikZzqkpdO5Tda6nbkCk1+cBGvm3LSin/C9ap+iw/t5Gns2vhJN/Vru90sdWiIMY4bImX0RBfy&#10;TT3nISeo49hpNpzPH6BIGzXW+IPd4DiTD7UJxaP+/BrSRoOPtexUGdVrDqpPybV4IAsZL0lLfmuL&#10;lqDdRKU3Xvrsz+nmU3IFg+uQyBsgGnWqnYI2Zo6+TdLlU5AcYkO9xBnjDRT5no5sDmxkqboDMq2f&#10;Sace9BPNFmT8OIB8PzfiB21QV3vgt0dju8Sfdjso/hsUQ8o3n1UfelW3yAstroKmV2hEr58Vldfq&#10;7ov5SV3aLjId2wLoPZ7kOfZeai0CQOtsRBSAB1nNGZSKSxs1EU/NYeSI48N2zI/a7vgpNPlpMtkP&#10;tVHCdtvglG7tb68umYphPOolWlt2KpLe0fV2jV156dhI26ozhz25am+WvHi9ekev8Aj40JpSUWTE&#10;o61qG37l2/l9O6gr/g6c1rcFkOb2mKc+T76ElFV9lhz4fYj3a6CtiHsoHwCvz08adEVDX4RZsn3a&#10;/wKMLW0022wHuClYjsuOv//Ut8vNymtiVn8AyPVlRasofOVGqHSUQ/uZ9dqutLZWVX9Zb/ZET147&#10;P2DsenzpgMc5jXWN7WIj5USLetgjrSfbR6c/PlfbMZTHVJ2/lPsP5jRjYJ8GviOujBN+JANfPVlC&#10;MvtC0UFe9ATp+PgENyXxwzdtU9KNtY1IlD38V+dpyIJZT0ruC7kpie9J7sRjmmVTUicjbkipnmgd&#10;8Hq72Eq6AD7QadfkuLxkxCO8Lrvy17mQA2APtrJeaQLaiqnSmk6/nu0m54BPlLP0E4qv0oii34m7&#10;j5RDXbZ+yd6stg4w0VGXP+fXXDY9yJR6tJGripCJi+hE0tSn2JgaXGg328U/IDsB6QUUS9PJ9kA+&#10;bM+iSZY23Adl4D82zNTmK9l+I4U2XjMm3VHlWjzOj1etQycA+gDdzUnE4qUDPziCjb74pWXYwCPQ&#10;7q/p4glHbCpC/meb9hLfILz3yXE7eh2e6PvE1tw5YQ++a3be/VN27A2TtuDcb+yS+zfYZ5t2c+MP&#10;P/KCX40Of9FnbqqWmCADcJORMaGfEVsDNk8B8lK2bJi2HKT9yFH2GbKUC9lpXy/4K+F+bEw4/v2T&#10;2U3Pe/w3bbHlV2yxk+7eZYdeOGqHXTVhy9dusWtfnLb3dpi9t83szR/32jfTZv/Yutc+Gzf+gvh2&#10;j2u7l2NeTnpMU27zW7d5wb3bbcklm23BhSO27PJttuCybbb4wvX2ndvy7tq4y4+53rjHO+lzbsID&#10;wjcX8WM2E/6/acwfP8n54cLN3Qmnj7vtUZcZ9XKr0770ysjkz24jbMH3dvCdN+rtbVNBw6vz6C+e&#10;WvW1m790PYmx8froZMhMu59R/98W9MX9emEuZutHzT5xvLXJ7P0fzTa5/PPvTdtL703ap1vMPhjz&#10;9ubd9vbmaXvn+zH7aGSnfee5+chz9MrGPXbfu9P24FvT9vI7u+z9z3bbQ38fsb98NGrrPZ/YVNzi&#10;9r7yzvzk5edb9tgr3/9sv39vl939+k57Zr3Z/e/stltfm7LHP99rt7wybmfe+7094v63eT+REx92&#10;bkriSVg8GetVbkriEwDY1PdTRpSE05yv4xzQOlnX0AaX7a/1lU9aX2aILGg49puOg+sB+F5KVrrS&#10;q/KNJjsuq4sE0tJO58Ih0eTzokm2xO+vVVyv/FgBXah+a5zVh9qQjWN9cL4EjzTIpc0OeMzmRZe3&#10;FQdt0EfYZyw+MJ1+oE4bqQ9a0olCqzoVA70uvc9vQByMJXWy3ypF79R75TA0u6lX0eQUF+TFd/nI&#10;zaBdoTyzL17W/EqH/Gqzj5SFnPQBjTV4LcZhSN9xvQZZ2I24YIe/no0LSW/HJtdsYIzpEzKyxfGJ&#10;dtAyz17HOW/GT0b85hDOE1hbS7v2QboNaa8BMsIQ2U670vfFSzBWL5lHlC4PGkvvW/Ul2WZXvF6b&#10;+ZZsgWzXeSC/hNOqP/VXdgXoR95xXo3xkM2+bB/NptouH8du2GhwnmKNdvib1S/op0/aynpfD3LN&#10;XqH15T2M4CX0lJjk1MdGK+jYdjR/sp10orZVhx3RZNfrtFPsVohH/q/Ic6zcGWUQk2RcD30ZGidk&#10;Yc/p6rPmBOo6jtqYOk1xtHq2ZaeVBZAZFnOz1er1dVq0Mf8G2IV7RNyMZj8B+dB4NV2v11ciZV+6&#10;/XMGdRF7iZN1p6v/KsNHTwb26WNgt0JxSL75Q/zFJ+E8+NJYUK8nx7Zoaa/lAPyUq/Lou+6flAfU&#10;Mcay1WKS7Y5+sUkb8NOjJ2CXyH7AhyBem1telx3Qq+1hsQj7os3SqTaT19FJ2aZX20N8NJ2CRk+0&#10;uvMwp4OvOHKMij4hmmT7MmgLw+heh6+4VpSN4q/I9THLl6NtRPL6EvyUKXboL68/O5BMke3zW06K&#10;TMdepVUorh692f5f0ETv0Eo8FfIrftMbJgtkjI0GXS+V6yYjmynXxqy1Z9uvmBV/gvZ7tGHzWXSh&#10;z28yklO9gDLFBun7sFVR9dl2HeUFOcAajnViHN+UnJ72a0nsJ/q6gXMDzwUOVxq6KVk3GPe5CakN&#10;yh6ftCGbktiQ/BkHgpe8uMnFpV3AarHzkyfpDrT5+DlOSEVHByYH3NuaWANeN4F1IYVd7+OA720t&#10;rELYdBnUi8wsu6DnQk09p8E2BgJ1+OvI56LdQfKgR6TfWbYT8tPX79N0kaZ+c1MggfovIXw4fLza&#10;a1tOm/FxmJreyRsG5tJlZL/ZTnoDaT2kLH0gbuSLOQvQrvPxirI+YF1prT9OI91tatMLaH4TNbam&#10;T4COvqGP4TtiBA0XR0J8R7LZTx2AvotdxUO4LH0kKAtabsTFxiJ4sBNt1PmrytT1eJyGDUmA9mbc&#10;FzcSAcjutanJXTY+vocbknc+/pMtO/dbW33NmF3zktnSa3+0OWdvsJPv2WmH3zRp88790v760Yxt&#10;m47NL/yADTY94csPXfeh0mOFL8ToMspFbBxWRL8qfJ3xvDvPc66nPmvOurnFfA/Qr2NmEv10Pe8v&#10;XivHL1hj0w6bfX/9co/9/p8T9vdNZi+sN7vgju9sw08u6/PHUxRIuxE3kH1x/U1bzC69foPNPeZd&#10;W3XFVrv4abPfnrHZ5pw3aovXjtlR6763j76Z4WYvN31zYxA//jOdYHsnnir1eeE2ecx6ifgxfpjT&#10;re/uHz9MhDxybiM2l9MmLnLFeYd4UTp2Qt/nEY43zsvsC8bJzdIXNo33eG74qQynx4Z45HaXxwY9&#10;fFsUtmZQgu88+vI5s9uBuJEfyHh4xLTb4+cB4BvHjPtAjHyi1v1O+5yLOOHPfTPvHivg7Z2uw88B&#10;wDZidbmIL3zDBuiAjk/EMVhbMX8C8M91AnAe11ZdDKTtJkvdwTrKtvRgu9iBzSYjFD5lejZVn4Xi&#10;j7HABtqieZu2JJdo9bSBErnAmDOv3oYMdLVe0XbKAWoDqIs27KJI0LmyIeUIb9Me9bKebdpKetjN&#10;OBBbxgE6L0DynOFFQPrwn/WGNp7Fn8vJXh+6OGsXaE0n/SeNMsV31ZUsS58bcSGJYyHia3ppt9kH&#10;Gl05DXrIZI5hA3KC9Pq0ikofVs+27De+UOUcNe6GHCf0U0Cbx1/VrXQcO2mv6TkBJecb+5z+IZt1&#10;fhfPeShp08eXpfMr+vMY7XYuTR+aY+34KvqkZQyNhnUScinb71/ji5dxww/XPdgp+q0NediAfOFp&#10;TkkOsbIOevJqnC1e2OrJsL+O2qeqy/gh08sJ60lvfId0XGzgz/mdvhUoF03W651YXA/jg1I2xauy&#10;5Ivm9dZGmWCsPhbNZ8poTHQMNXqJR3minujerrw+FFury/4wwG6i6qNUPDif8boO12WcU+jDIAcd&#10;O00n+qE+s69oiwY5rIV5vAQ9bVA+5mnkUzZVLzTnIzbquA3pq60cKw76LTHWGFTHuljX1I69pFPW&#10;acgB84VYEZPTGXPakrxAeefThtdJp/2wEb4QX6DNDcgihsKnH9hKWsilTPLoK2mwLx+yGYh2HxFL&#10;6DY6aQPbnVz27KEu3w3FNsvMI+rKe+1zszcEjd/i6OcoylnytY4xKnEMILlEynXg9IakIQ7kmPfy&#10;JS7C611aVzdiHND6eWiykHMb4ofewCZBH2kL6Mhlu4+UpYzriw4/v+RroJf1lJUd9bfygEH/ujab&#10;3BD5FkevTqQdbO7E8Qv92X77kN1Z9stc7KMvOwyz+KVvsF2frhaG2i16aiNPv+b/P4H89W2pjRgV&#10;J+F10DVOGjfUK18xypbssR+CaA7a6c1Z1AMxF9t4NL7mTI6x5N1O20cjf2BHbcnW80ONh+ifMzK+&#10;hqTxmKatWPvrk5LYlMQfptpmJODGOS+9Mw3uDBj669v68Rv+AA4uOCsg09qxIblnF/7Kve9NyQ4y&#10;+NqpukgNEuVoiQEt+FVXslEviXSQnnZ1wq6+dLHa4vFSJyzyhJQn0ldD0UG94/s/RbE/yEPwOCH2&#10;wWv89Ae+YiHQTnnxUPLiIdvg1SchWCakLz3U24ac10lDPfmDmwv4C8TG1cCPfIHWNv5Qb7oZb4lR&#10;9EF81fZem85vFwiwRX3nxQbRANKZDdgTZvOrPk602ExQHqr9vr+ZGfwqNuqyI5sDf9hAm5mGHDbk&#10;Xbb2BTSXn3R+3UjcPma29o6NtvjsL2zBRZts/9O/sSuf2murLvvCHnlt3LZOm3263ewfP+zkD8dg&#10;Qw2bXLCNJ1LwpAo3KD0elFNTeFolYg058TxW7yM2C6dcBwANG1LasEZ9Gv1EvCmvctr1ANpKRL/N&#10;6z/HdzHpy2mOeFoTf+Bw+NzGBhu+fTkJOzPe9r770Lp9xBn5p5zrYgMMG3HYwMWm2huf7rLl539k&#10;Cy/dYiuum7ZDLvjJjr1lxo65YcqWXTFq86/YaPe+u8d+HEcsyq37dxuwRXi8XDvEQ8kYfU6zHzEf&#10;WbIdc5Nj7zTmgTZAd12Pdad3gECeGD/KOG7qZi1Lb8d6gnbG4jqc39JrF5IhF5u+HguPo4gt4gy0&#10;8XH72lzlzRV0ELvrzEiGOojL1xqvy7e7dXrGyZiRowB+mZ1rN/2HPH6Vm/AOaW7DprMy9i60luPk&#10;Cxmtq8yFUOTlp8L/G9w8QSZjB52ALmRUd/ySjypT9WEX9eoXGGon6RWiy0aTLcA4oARf647aBPpG&#10;GvyHDseasrH+KhfS0Q2G8tLKUt9XnKoPeCGvc7Tq5Ltf+occYku/asunZCDfZEGv8ulbdfYt+6nr&#10;iyoTF28DPdJzbqGMnKUf8gYgnfwiU9qSoU/Z8TJs5jEAP/RV9FNWvLCd/KRz3nsd/Yo+hD/ZabbZ&#10;dshu2haNsaDEsZl05YNlyvM4d7s6NqFXSwGyGivwyOfaFfVZSFnC41Wb9pxPwA98Zxt1oq/vaG30&#10;PUE6ZBNot74VOnLAPiSdfrNOm0VGdiQnHcoAyKdonEeIAf2CfEA0Qetznz64wRkO6aKsdlUf5g/y&#10;yg8he+KnDJEyNdctJsDbGhPUK11t0tBuOQkeoLknmZo/xDUMVV/ox6O65g/pbhNtzSPquhzpDspn&#10;Sf20Udvsa+pTFjlTfrNULiOHqesl9FC2nHj7F/tHeQfXOtjJ0hG2cg0t8oN7qPBV5yLjJq9rh7Sk&#10;txhAz7Fhn9MeYyhxBII/kBPAQ38yb4DbxTmqH4t4KjVvOX7qQ/MXYKyZy5bTwqe9lg/Ig55+ezTO&#10;iyEIWwPf8NE2FdIf11vJ0e5Avq7/0mnjpVhUd1m0aY+2wxZywnUUbefTptc7flsZdMUR9geQfKUH&#10;bTAXiIyFvr0OqB16A3+DdqX1+K6rPFQZ+e7IFNS+Uk480UpbNhBnh5b0Pm3g+5cQch1oHDlGs2kV&#10;XT/wG/Id+5RLO0kXbV+QT9bTV9VVW3IdkBbAP2z+tDFmvofoCM5TDEPlRE8er08KbxYqfxiqzL50&#10;RO8jeRHr7Nx35DqyPR5pqS/ZpA9F8us60ZB85aWTn2xLD3X45HzOeQL9wVzuxtppQzbl6YO8tFHo&#10;lG/82bYqtN7WNuuKxUuuEYpPkG7qY47pD7769W19U7LtM7pwbEzGRmTF/35TssH52JCEjN+dxqZk&#10;+aZkHhTcMc2DgQeG37BrAawdZT3ROl1olPOTF3ge9yBhBZF8JKUehGELejoJyxZKDoKXhPMg1+JL&#10;vnzRRkLyikWQffIwQEWH8QNZhx/JV7lqW/KtP1UOugnZEzApsKmFDSjlnPqSA82hcYFP0emPvK5N&#10;+VJbcakMP4hN8eylf9bJSz9e1yac6E2/thPQV59ltw++6ux+oQ8ZbvRhM4/2MibwIZ80gBeXyevY&#10;zliaTgJxT0/tig257IM2IEETXW1u9Dmmp4HY+MNml2iIG2Vs+uVGH/R9/ECbdPjh5jRswJp9P2J2&#10;/e9H7LBLf7C55/xgZ/9+xq5+Zq8tu/h7O+vGDbZx8x6bnPB84MnKKbfvMWOTEZtj09h8dDCGGfQL&#10;m2/Y0IuNQZTTiAf81EOpPiBu9gGvgHudm3a7YSNlsl/coCw5jryhDZ/uK+1BHhuu9MenJRFnxEqb&#10;yL+XADbQEDvGKsbYvIyNMehPIV/Q8faGrWaLzv3GDjp31Bas22ZzL9pi88//yRZfut3mrR21E+/Z&#10;Zu98/7NNuizkcfOhDVds9iHnyMcU8oc4vT2YM5gr8BvHA+IQwOcj6n7g7vaDH7Z4LDP+6AfnGOcx&#10;5hbkYTNyww1FtzOYk7DhPKzJsIX1hbqwAbrXHWHPdVyXm4IO+oO+gxugbKdd6Ls85wXidpqetIRN&#10;9gMbwADqPAZT1kv2n4AN5NB5XoceX/lk3wKxyRy50zHIY4qxRR8r2L+CsOV19BXtpDOvQK5JksUN&#10;kTbuWm4yTwBl0xZ1U0/gGIEHPfY9IJ7iYxtyyFnWUYLPdR+yzqvnBMjIVgXpCco6JAdbkqs2ZN+7&#10;EuewPNdQVnLAvvqdbdUBxdr8NZ7LQU9IWfp13uBCB7zgQy5sDPqrOV/taXwGvgKggedFt19OqKAs&#10;5BIt3z16B8kHog9ZL7qQg75Q27XOPPTQ9MscID11UJLW8y1au5AVrfAavN2PSbYqlHvyJeMl9VMG&#10;9lhXKb6XHLfUbXIO5h5t8FKn1YXKS5rsArCr+FqcKQMeL94zTh0PzKn0dQwUu5KpuRdd9oH2a9Fc&#10;m1In7Uqmg0KnXNYjvl+Ar3G1XddAnssYZ4ypZDTGktf5oG8r8tSlVfuNh7LU0Veux+xz0QdPOah5&#10;8DrowRvIh/+QQ72D7EP0I2y0fHXsFTrkUrbxZMfnAnmy55BMf2zr+Edfkw/5lAHkU+uIbHNtcVlB&#10;+oBypvw1+USLHfYVe69vkhFoI8sWo8o+evTW10IfRhuGWXElraLxE7N4ngvUNY/qnFOeKhgbeJ12&#10;iVX1Es8s3yWvWiv7MqjDLsc9eYTT5A9lHR+Ngdq0W2jVL239AiQ/i1Z0ox1+6kYB6lj72mZDiVdo&#10;8xkougMbA//VJyD9Ok9av4bYlH6MWeQTNOnSVuooPtBF+yVo/Imsi9fiUV06KS/fygVo6pfkqA+k&#10;Luw0W05v+RdSbnAtM1xGtLApnSKX9MG5vMoNbEdsQPA7kG4fQ/jw03yhjvlTMUSm6u0LTTZ9DuL/&#10;hfgSHf1Cm2VbSB+qc3wKf6ge4+npZW7V7st32oX+n/RtIFN8OBRX1W11lE0v6znukqV+ne9qUz5k&#10;Oig86KKOeQ9eq0umJ49SdfEqxCcyHpaqJ4bJwx6OOzz8hOv9sd6TkvXV7f6P3aANDN2UHAq/wawb&#10;krM2JfHL2/ihG6dhMzIGCUcDAkeSoBed2lfnPZ7GH5YA2GyDJzmU9JVwmug1kXXBQ6kFrC6oAm24&#10;LdSrv2pP4AKYNPkfJiebstvki/3WThktrkI/7o4P8NBHh/hAu/gG6gV4AnpVlo/cpw36SznJsA16&#10;6lX9sBdxYzMnNo8iRslIHn7A739LqkIyXb7b9jbsa1PTpyf9okSbF0MpM/SCKEEa6kWmAfppfxZP&#10;6PEYV9JQYgNvgNh8BLAhV9t4UpEbknyKMTb9phzYHONGJzZBXWbHhNm1D2+1Nddt5ROAyy7fbmfe&#10;MWPzz1xvK9Z9bu9tMds2aTaJzUfY5kYmbLn9yYB88ulEbq4h1tg0rHHyVWa+No6xdHi5a8blHTun&#10;vI5Xex3YvOJYQN/jZC5LDtAflJwTarssZXwuzHgQfPISsdKH3zDSL2LBRi34kIs4uznHeKMPZmOT&#10;u/gdx5HtZqde+YnNP2uDnf77vfz16TmX/GCLL9pqq9dt8bx9Ym9sxCvZ0IU994dNUJ9rOEng12N5&#10;HDgwx7Exig07+Ee+tBkaTxli/njb5fh0gI5TtxM88bFQp65iZtxxXHATDbGQr/nouXLCzB6PBfY4&#10;TxOwhbmec7htMNKXaGGDm5c45nAM4jihD4+XtJCRv5APXxGnr8muv5fnAMjjSU+nt+M5clQ3AiMX&#10;4COvuPn3NjbAvc6cpC/8Ohs2e90sc8b1C/q0G+jEtQ+0G8KqC1tOa2ujfBSIH2NUZAvknzKlTn7S&#10;2HaAh1LrP+U9WUNtpw7tVr7XYUfrXqVDrvpnCXrtZ9I5Di4L4FwCGbUByUJu1rnNob5Wv4B8V1n5&#10;hI5obCev6tFOr1+gce44QGvnPvGQi+S3eVYQMaAfsBl+FFet8/ybfe3HB6DdctEHZBPUxbjn2LPf&#10;LsPztuuD1mxmTlDKh2xQJ+VrXbr0l/QWV9KERhfAF8T3eosjefKpkrFhjngb+cY5GetgP5YmW2y0&#10;dvaRba+rTd0ii7riljyBddZ9yzZlXQaybDu/yrc+Fb+V19o4Br2t6wzo6PiirPebgC3V1XYgBrQl&#10;i3altU06rM+dtdf1gaTH+j2bhzrPc35Cwnmx2XOg75RnrAMd8SELOs+rOKdCtgAyKGsc5Lk8dHje&#10;zrp0KOuAbx2LGi8C/msMohc55U75o62ebIXyzXU7dQQdV5Rz3iw7GY/6hthbfMlTW7lTCVvw6e5n&#10;nyPgFzTERJsB9Yu0Klf0W4zQSZr0xZcM+ydd1MFDu8g3DNHneFVZLxut6OwLHf+i9eJrvGJLMiE3&#10;yClkdOwhDh4jRT9ii/ESv9OHiqJX2zW+jpzaBRqrdrwXutqVRj23w7qXrf+F1+178V14fTpQ7UtG&#10;fW+xgVfHJGmtnm3lDu2av+qjyYLuMrPaKVP1SRMKTf0iEJ+X0FM/IBfrSpyvRZtlN2nQVfwo2f+M&#10;UXy2+3riZV088tNmRy+hnA6FZPYl17eR7WY70WiMJfoG+cH1iaDYB3HShuynj2GQvvrc0RdoA2VF&#10;sS24bOzT/AJcZlaMKovMUPySTNKb/6Rpj2dfcc2iF1t92516j0YfuVk7TKblOcdItiu9b1+2ms0e&#10;v5/D6pvxlHYHOsao36VDB3ts4GHe1+MRMqJLV3NGvFnozatW/yV6pTnwIAqut5AjvL49jYcVca/o&#10;JwjuJbpzbULWTUnhP9uUbJuRQtmU9LvX3Q5sSOL1bdD0Dj6CwsGpVzI5kJkMJrRMilY6jYmvSF7t&#10;eKWj3hJTZIiktQUs+dDRAqaFTnTJICbqAdLtYZZvh+zBfosz5fptyHYWZckk+r77eWjxy049+boc&#10;NyVBc2CiYCNAF+iKUWUFbadN+ig82k5oAso2LgxxERhxdO03naRV+yh1syD75NNO0EI+LsIH9gdo&#10;Fzvw7zq0mRfriEn+pAu5AX0Iej4Y505smIXdyIvD5zX48U3EgQ5k2lOBDm1QQh/gBuAU6tB1HnOJ&#10;PGAz0Q/oiV20wSced5p9+t1uW3ru5zbvvBE78IwNfFJyzmkbbb9j/2W3PDfGH0XZMRmbe9NTP3tp&#10;NpFA3Q9Rm5jApmVsLk1ig3GX89y2D59NQgYbbs6bmDQb2bLHPv9qyn4Y2Wvfbdxjf37iG3vw4U/s&#10;nffH7Iv1M/btd7ts88ge2zFmtunH3Ta63ezrb6dt+w6zbQ7Y9nTYuPuDD9R9SrKcdPsz8Of5QJ7x&#10;ZOdObHr6WGCjMl799hwiPmxs5aYbNmvRjk0zAE804ulGs/fXT9vJ135ni87eYMdeNmI3PGV2xbNm&#10;R902boevG7Hr/zRh73oOXdw81Z4PzJOwo9fMd4zNOB3jka+VezzxerXmnc8lj59P+XlnYl66rgeH&#10;scfmJfixeYnNQvQn5gN86XuLqMdmq/eda6rTnRabjg6P0dmu73wC9NCvm5Phy326DNdmzEUA8Tpd&#10;iBu+0IsN0Ji/8SNHEY+TCGxY8qlX7+9ud7jLHUGfcB3qeR3Yi2MI9hyIB0Bu2G/k1CcUnriPCyPo&#10;wG8A4945JgHUC7wrAxkvW84zDsaDfiXURl4izyEjOtdeh/hYI5t9B/vmNNHlh/VEi83rsNV8Zx8g&#10;z/VBtLTRiaVA/iqan8wJ9VVPHvWzzs06r2vjRKXGrd34Fzm1q1/MHyJlVBcYB2w4GDvorhfnqswZ&#10;5QaxTk3N+HoUm1zQwbmCm//erpuMqEPeXUZevSKeoH4B6kPE7O3UZ1wpQ4AGuQRlRHM+bee4NXry&#10;an/pHzIpJ11t5OkPgNBFPnj9IJtpB2WLC0g7ik1t5rPIKa59XheIPowmWZSwoxhQB43Hg7ezVB/6&#10;sYPHnDvYF+lDF7zSx44OZBxNx3nUKXXptZhSXuOCNpG++nYFyeAYi802rEG4Lgnf0Y4/eOH457nZ&#10;5bQxxw2sPJ4513Iuyh+PnYyZ64fWZBzryQP6x3rYhSzsYF1CjFGPcXOax4B4Qs/X0IxJsaNvzVbz&#10;HfTmC/a91LkK6718g88/7NG3r/M4v6HMPxrt9HMrzw2uC5ttPvXst3mlnCRPfMWnfjEm9w8MchBx&#10;MlduA3ZAG9hC32P+0A6OpZTjdaKXuFfox0Cb8J8+WkwpB1uUbbkNfshorJ2ucynnSxzbdTO7bb5k&#10;XKhrbVKcLXYvOU4oK82h9Y9rn+uDx7WPseXc7+moLl7zX3zAH+Ng/5yePNofYgvoy7H0WPqo8n0f&#10;5NNGxIQ81XWZcqlPudqWTZeDrvoP0HaN3dud/CiuYlPyTcfBmHRPJB9pG3r0nwANpXRZV9vLpp/x&#10;SY71gtaHHj9iQ9ttgw85yIOfcqArRrYTmP+SURyyKz+kedlswEeVB6+05UM2Wt7ULmOPOo+/lFdc&#10;Td7RkS9jUOWbngBZ12u5T5pA+cxTn6eYqq5sVTlC+rQRcjhfax9CCPmBTEX4Qt8SovXkYKO1aS/G&#10;hjFmO3wMbLGN+NEuuijhA3FKvqNfZCNm0FJPvII+TTkQ6DPtNtp/CsSQfezzaCtzpf2iFnORrz77&#10;/lWP/mecpa48oYR9taVfbewLnXEBLe2jX5yLGCOnqy81/sh/0OWH8ThkM8ZYutEGP/KR8vuIvdlL&#10;WeU6bAePdZWgtTiD3gD9lOnQk6d6lVEdZR1n5ITX977240nJtimJez+/AMCeYn8jsqKzKdle2S60&#10;/kZkH/ixm11+Vz/jjqf5mGZ8U5IHAgaUSY9ghyVVdCWLYGcD5IlW+aVU8rlY7WPBIiqtyUAXicSC&#10;FzwlWpOO9qSXaIPRo/XRlxHEq/ZFa3q/4Bcl+t54LquTCxc85UF8B9r15IN685FtnayVyxan18kv&#10;+oLocQESevJF+SG6kq8Xj7iQ5iZiuWD8Vfgc42unuMDHBTgvwtO/z9uQCx811tg4cb0suQnjsviG&#10;ITeoGGveGHTiiVjDn+cHvmDPY3Ax6nOjKS9ksfGIjTS84sqNGtwE4QKXTwO6HHjYqHQ6nwr0mwM8&#10;OYmNSrw+vH1yJ3+1eXTC7OZHR+2wizfY4vM32cqLNtvSczfZ0Vdst1WXbrIjr/rMHnt32l5+d8Je&#10;fmOHXX3z+3baBX+zB/80alfd/I1dftMGW3frD3b0ue/ZaVevt7Nv+86OufIzO/riT23FmR/YcWs3&#10;2IlXbLQT135tZ10/Yidf/6Mtv2SjLb54xJZfNmrHXD5mh120zVZcus1WXztuy67ZYUffNGFLzh6x&#10;oy/bZgec+KUdf+OEHX7xDjvqsnGb7/RjrhuzQ07/zpZd8qMtvXyrLV671eaf+6MdfNxndublG+yu&#10;B7617TviNXN+WzJzG6+wI08Bbt7iQhI5dhlsVnLj0IFcYUPyi01mp1230fY78d920Fk/2NILttix&#10;14/b4qtG7ZCLv7RXN5htm8GP2GDzFXl2fc81f8yG4+k3Z55zbFBic5BP+PmA8oLawbnu4+tLns+Z&#10;vLFxxHzH/EB8mFeghzzpbe64rgO2acfhbM7f0PG+8yYRxypuGJETnx8uTzk/1nWjhA1IynqstIm5&#10;7TIB1H1uulwcA16SFvwWt+sgdt2k6hgM+dR1Pyqj/2kb/kFD7JCBvbSLNkuPL45tfH7AAbvMQfSR&#10;x6PbCvkCl+tsVuHmD8ex+8ITozNex3EUx3qsT+on48OaqPOBVwZ5gVz4DWQbMcC2+8Jxr9zUHHX6&#10;7rLhL2IKHwO65Ahvc51OiE7ZpoucRO7aOKKED4+pY9Pr9J25Yd7/v6z9iYtWR9c2ip8/4JzvvM/7&#10;JMa0dtv2ZDuLEw6oKIrSjdIiNqKIIqKIKCKiiARFQlBCCAkhGCQkhAQxhISEBENCQiJJRGMwzmM7&#10;dNuT3fY8aDtcv+taVWvf+77tPN/7HX6Ny6patdaqVavmtWvv22gzfK676e8yPV9lpdJhDQ34XN1C&#10;3ZSmPJXp+gjPuNcnXQ8DOR1MlnDqI9Iz2DUbiKMc0VrcbJ8NoX4RnCfi023iYLZJg2ijfkHHFK1w&#10;TpMqx+TGeBrS5b2AT+Ul7S3bRvu6rQwivXhVtjs7PC2wMv6hjmlZWXIduO8KwDwfB1aeQtGE/qZQ&#10;/Gm7uN2EU2jrs/NHe0mmxUUj24kn6m1tpHkr5aANZQd5JjvSS3YyxgURb3lpPMHKlR6xTPEGvOyk&#10;OsrWonEe0YW6Zuofy9d8aqB+x/WE/VXrieaD8AkRzXXMY+h2cL2TtjagfPV1ydJcLBrZnTxWN8mV&#10;fMmhPvqkxhPNtQStYcneg2nJsX0PcbYumEyCySBPxKk/KdQDvc6OAF1d0p8h9whX7/ahnen7TQN4&#10;yPDq7T40Njy1h5A3ax/hi18b8ek3dbhT/wynL/Ti2Ilm4p/i828bcepshz1k1IPFtg7qwrJ9T6SQ&#10;1bKy9dBSn5GRTjRt0JegH97jss21mnjy9vawjVQH4Wgf2UPztvJCu7FeZNQePsTVHoHe1ljDqb1C&#10;aO0gWukR29T6AsHmqph2sPWTYA/kIi6s415eaEdrV9UlgtJqd5u7OEBs/mIlwxgJ9Q11jnRRhuRr&#10;PKmNTKaD8UVIpaWDx53HcAojnY1PxVN8LjehJ056pMFpFbc5iJDwep7zp3AOXg8DxR3SskTHeG7Z&#10;BpTpNhfogbvNCY5T2ZE2Xa7rorLSoee5Xfwc6fRJmSkawwuX0iMB9gtfb7w+zq+4l+v8iZ0ZWjrS&#10;BnkKCVGmaBI6hq6375kCPsgI+Awk+cSLz9JRzyQ/pbsgIz+E0jNL95jv9IaLsnKds0k8hm5fCz2e&#10;ArddYq+oQxrSbe3t4+UrLt5wvg+QyCFk1S1XtqcT3XX2jDrn0qV4s+rBuPFqfEd80EN5IV+h6cW4&#10;y7G49d3An5blMkRrsmJf9f6aTptOJifqk4I0neFiuVl0qXRuXZ3edDK6AFm+k8jrdncINog6puWl&#10;aZjnfpmAy5QRIJbzT+ByEv5/oI80iifj3uhDOYFGuFSZkUfpNI/irrPRWTwbguyoTw7O0lFWGhyf&#10;zkuXYeXmOBWV1l8uT2485Ktdfbxk5Hr9vU6BN8cOkc5oU7xZcaMJvAk+SWdoEv1TNjHI1YtpfUNS&#10;/F1d3dyv9DEdLqfk+hj/x9+UzAIJkZeTkHFGCh/y/Je5H3O38khOSRauPHNMEnxA5BrBGkrxiM9U&#10;OJNO56fDRJ6D8IS0kbIGktIcXIOlQxj4FNcgTtO+gEuBTQSKS6aD58c0bZzQOi7N56HRpdIWV5kx&#10;bqC8CEbnwLyEP+prOkc619/jSX6k9QOEbaZtcmen8gUrvWgJmLZDQWrhSuNMZopH6USvHLz0kYPO&#10;Np+pzWLIky0CTmFYJDK4ZDNgsgTE2yZYm345GHTbbsAOHObEipt82xRr48u04r4RTuRxAx1eW5Zd&#10;VC/qS37hw80CyXMHBnXShp2h3eijPG3M+5hnDiXq0NcXHWxM2+vYrG8f0z365iNpe6mHbiz2EfQD&#10;NrfvPsLf57tw9XoPfjvbjp1vXsCqfVexaFMdxlXVo7CyAXmL7iN/YT3y59eipKoB5Wtb8dLsWry6&#10;uAnlq9pRVtWKwqVNGLmsGUUVLShf0YaipS12q3L40nrkVRKWNeGVJfcxYm0Lhi6tQ978e8hf0oBh&#10;yxuRv7rZcBP2dmPk6ibkV9ViZNV95M2+gYLZNRi5sBZlLHPIPMaX1ZHvLgrIk7ec/MwrXt6Ml+fd&#10;xSvLGjB0VSPy1rUif10nXl3RwXLbkF/dgfwVrShadhMHjtbaTco+2jwcIMLhRLYONxYDzl8l7+Pm&#10;Vj+AowOPDkCy3Q8X+zFtUwtK1/ZgSEUby2nHvxfVY+yeh3i3BrjUzUOT2phjRH1At051O0R9JvSV&#10;8Np5cIhrTJFO/ZnE/Y8fWX74cSPqov5OCP1S/SLoZ2nOS+Y0lVzm2SvSkqVyOQYsHfn07UU9TRJY&#10;v5ZskxF00pgZYIcyJybB9GO/sjIJGndhbtHcEMa+g20C41gJeQE4XUeekA593mXGscnQywi6Uo8o&#10;h1lWD3fkeTqUK52D3tIpOE1FQznEiz4cHlUugTQaM8kh1HUwuQTVW3rKtsqL/Cov6BDqkFVngekd&#10;62J2dLoAVh+3NWn18Ex6K558D5NyVIcwp2Z4gk2ls3SXEz3gXtAh6uF9xHRyMBtn8D6nJTIijfES&#10;0nHnMYg4a/8UBB1jOuoe5Me4yUnhmPZ+kIB0EFhdSEswPVQucYpLvuZu9UPZTX1W+aEcb1/OgWzg&#10;hNfKDzqEssJhNfCFMoLskHY609lBeSkwW1Int18acvFJ2wgir+ElI8r2uJeb5k9AfBHSPAqVn7Uf&#10;SeV7/bLKIoQxmdHFabR+JGWlyhZ91n7J89Kg8glpG4TyFA/9WmA6qcz/BFFvxV0/ta3mRMW9jh63&#10;sry+wsc8hYkuUS/n8/zc9knnGW+sV+BVn1EfjunIF2SG0HhiOYFeebE/k97StpaHsvQk374JTOP4&#10;t3wF2nMGWZlxFObKp3bAsO/nsj/7t4NNL9LaA6845+lNgMdcs54xLUeiPiGiPYDeXugjXL/ahTu1&#10;j3HuVj9+vT6AJdt/x+e/teCDbx9g7uqbGLfoJiatuIMp1XcxZ20tKre1YmJVM8q5zo9a/RDDK5uQ&#10;t6QZZes7Ub6h09Z77QVWv/sMc/d0o4xrcSHX/uLlTYRGlFQ3YuQq7Qn0+Zd6FFXewNDZZzBpzd/4&#10;8Xwn11npDzxsG8D23b9j0oyPMHnWF5g073sUz/oJU5ZfxZg5f2LR2hpUbr2Cqu0XsWT1Kazaeh7b&#10;D9dg2eY/sHHfORz/rhHtnc+5xrO+tIHsobc2NP9rX2Z7M9lKduJ8TPPa3KM+Zv2ceIPYZzW/hL1e&#10;5CFOeaKxtubAyKwjPr4ChHjoB9auRATnI9OxjwwGyQ1Tygj7AO3pdMAK41Q3wRW3cR/7nfUnxi1U&#10;eRHv/dHjTiswXs/LoTcZKXD53kdtvKTShnOZUY7irk+wRbYeDq73YHnG45DCGw/BdIpxyTAYBGeO&#10;yjiHODiv1zEtPwHme9lZZcW46p2mTcszYDrhjzZSX7Py03QEf2jkeUZH3kRvmzsiX05ZaV2FN3rR&#10;pnC5emblRzlKK0z4HZfGRz3SkCVH8VhOOj+RQf7cthAk+v0DuGzRDsaflCtaLyuVp3JzdbR84o0+&#10;B0Tr8gyElyxCJk+hQ6aPWH6Me9rGCUPXyfXSHJGMD9Hl6B36mCDIF150YU3WHJXJMxlRV9El/Ulp&#10;p5MegliOlRFB+ZJp+kSZho95/wlMH9Mp7BPCXiHwWlrzleECpMtM1yddfhpcnvMF3oxsgflyUk65&#10;JC3HXAqf5nG6dDoXLD/RLejyAp3jGCY6J3kpcNxgwPzsOmfyvA1cToYmU07AZdtEIP0Tescr7ukY&#10;enuFshwCXdJWzpPic94Eb+mUfll0Ae95Fqfs3LyMHhne0A6ZdOjj2vc/MaekfuhGlxUzZ0Q5HyVb&#10;kO2Q/B87Jf8J5KjULUlBcEqGH7oJDkzxhwr4hJEornAQ8Iqn0xbPqXQa5w3kZVl5EYT3uE16BDus&#10;xY2GxdmRfCJwYyf0DLMWJeUTaDcr32ijXMszPSQ34Ewm0663y050JE1aXwfjkV5KR5pEdhrS+Mjr&#10;5Zq+4mWe6asBE/O9HF8QnDahl67EK251jwue6RbxDp4nSOxEOUmZUZ5w6fK0IXF+Kze2idGlQGlr&#10;K5OVAqMP+rhTUptUc4aIV+WQzpxBBtpM6qAc8xgGfYPO7miwV6dJLAeQaNnNSR945SCTMyu87kQZ&#10;LEsOIznH5FTUIUNOMt3c6+sjj+K9DHX4UD6hrRM4dqIFlRv/wPTlv2HkjO8wYuZJlC24gDGVtzFi&#10;AWFRHUavasbIqnrkL6m17yOWza9ByexbKJpfy8NDI/KXNmLI/Nt4dfZVFC+txbB5NRhRUYcpW1qI&#10;O4/hCy/g5am/o2RJDUZV3sOoFbV4afppFFRdRFH1Zco8h6FzTuLVRX+i4r12bP28B9u/6sO4bQ0Y&#10;vvwGpu9pxAfnn+FsM1DDA9M3dcDblx7jdBtwvh24yPCPJuDDG8C6b7vxTSNw5NozHPytF5c6WMcr&#10;sG84lixr4mGojfq2IH9ZK8vuwIgVrRhWzbot/Qsnrzwye+mVbDkczVFrtxRlX7av4uYgZihbsx2U&#10;L3q9Yn7y3FNMXX4bpTxgFa5uw4jqTpZzH6s/bkINbV3f2sfDUDgQ3Wt8ilnVpzBm3s/YsOsSrt58&#10;ZHh9z1Lf9AzOFTlCw4FDr1X7K/WPKEMQvrmpOUF9RrSh3wXndOg3ordxYfFA407K4JTRxK0+yH7L&#10;fqk+Zo5ygg6xorOboUz39qps9WvZhDgyhA20ys30dR/TGitBdia0PhzpbZxQlukgmdLV6CJt1MPG&#10;UqT3umq8qgzpkfnV+1BuOETKLrq2Lyeu9Ay3WhWaPI0j1td+3dvq4foxX/wc2HaYVD2s7KBj0COW&#10;Q5CDv5+VekzwTV2im7VBxHPeCXrnzB0JhKenYQ0hkEcysmiiPd0G0iVAaLcwTyhPbSneoIdA85/P&#10;j0FuZt70TajFVbdYP4+7LsYb0w5KB11Ek5kbbf6M6Uw/yAanGYwunee6PeOmUXH1adH7WmZzuskQ&#10;PXlFL1uaPQNeN/aEV5uaM9nKiv1ANlR9nDaCrxkGzE+vI1Z/z4vwgl2li4Blep7FCUaT0tHwVm/m&#10;uRznF55gOEKuDqIJ/T+s8ZJpuJifVUbEm9wY97TLtDVXcYLHs3A55WfZZRBI6p/Sw+KxXO9TufoY&#10;X+RV3Xq5aLnzUTTe1zXGfJwlMmKeg5VLfFKm4q6f0tQht1yTEyHBezzikzIY17j1D6gLJ3q3W8gP&#10;dXd6lxtkhH2s/Tgj+6rm3fBGg9Z0jVm3u8YA+20CQYa3heiEt/Wf6772AwOEXq6brVwLD7xXg4NH&#10;ajG94jvMWvkXRi08h6nrmzF2TRNKVtUhv+IWxlbUo3huLUqrmpGvB4MbWjB8bR0KF/6FCStuYPS6&#10;BuStuINCrs9luxvw+slnWLi/GWWrr6D6oy6ud71Ye6wfE/bWY/OJR9h9rA8fnXyK4xcGcKYBeEB9&#10;ujmW3zzZh7dOP8FXt4ENx9rw3sVnePP0Yxz4rgs3HgIdHJvdrIt+BM4esHL96tabG8RxKkY3cZ2E&#10;dsr6sxVYwb1D8bIajF15F6O1Dlfdw7g1DZi4ugGjVtajZCPz17Rg8tJ7qNjSjOk7mrHk7S7M3dKA&#10;BRtr8PY3nfjs5zZcqemzz8B00WY9siH3SipfbSHwW5e+Ptk6TaPb+ikwvLcF12q2kYHmLebpR9sG&#10;WBe1v27cW19gGA5PcS3TXB3XRrW5IMyN6itqc/Ul4tT+sV95X0rWQ8mP40Lp9Bj2Pmw4gvitD0W8&#10;06Xp0+Pe5yQbN1Ffy6MsydRcncgl3su2ucJpXF4Kn5VOled4z0vHE1rxRxlmjxwIttNYimmGlmac&#10;/6wuLjct30MD19ttIN2ifiY3QlpGokPKZmlehdLDnYzGp3pEvOts+FRo+wsB29hlKHS5JjvF72dU&#10;z/e8TH6oa8iL8hi6rCQvgqUjOJ3Js74beXNpPC4ZTGd0yci1uKcZukzxZbVBlOX9KdHTwctRXPlO&#10;F/kSiLTpuNMZr0LXNUVn6QhJOQqjzkq7nkoH2RlIeBhXefYgnJDUXXkJRB0ISXkpOi/P8lme9pKO&#10;97ooTNvNZbtcs3PksTyni7S5vJKvuPBpp5bLzZUhx5/p4ryWH8B1zIIUf7quGd7B6APe/DICq3PI&#10;T9IpXAYy8hKaSDdo3NMRsvhS+FywuiqeohNvcKYFcD3+CZwuKe8F3owdMhBexc7iSYG9op2LV1kM&#10;vd3Md+b6R5lejtNm8E6TwVtIcH2yeNh2Gd5UntPntjfT3v8sbn04PcYCXZjjuLcirpOLevj17cxN&#10;SfctZhyT2fB/5RI6JPgXQEoEh2QALcZySnLzGp2SyvdXuHONmq64wPIYeuOFirGCiQEyRhiM1z3u&#10;hot0NtDjRlq8oeNowqA+DnFSUBmis002Q1ssyWMLqOQw3zfiRuvyGYrGZDMeGiY0iuVHesd5fQwX&#10;IZ1OOngKn9BGGQkuJTMZFE4bweRFe6b1yZKpMNIkizhxTmt1jKHL8Hob/z+Ay3Jao3ddokyj81A0&#10;TsswXZbTG97z0mnyhE0iZXFD/UwbU0327szQAVibUcaVH5wdIe2OL3MyME9gv0KsPDmT+onXZpYg&#10;x6KcivZ9RuFoX67ZuHRzAPvfqcWBo/VYv/ca5i7/DSu33MDyzTVYvasRYxacw6KtzRhXWYMp1Q0Y&#10;u6wepYTCZXUoqKrHyJUtGLrgHkateYCFh3rx7xmX8GrlHbxcWYsxe7pQtuEBCivvY9zqVhQtaUBR&#10;RQPyF9VheMV95FfdwYy9jTjBA4YccI3c0Dd182BB/XpZlw5u7rupb2fPc3u9q4f4jr7nlu7rJQ1p&#10;dXND36Ds5iGss2+A9XtC0K3O8IqzfwezhxXX6+VyCvZwo2/OQ/L12i9Uy2FH+whYxq8XerH+cCvK&#10;ltViVHUr8iqaUbC6DYUbOpBX3YKitffx/plH9g1MyZE9+zmv9HLu0K9o++vZapvwOr4cwtSZ5eq2&#10;qRy/razPxnfv2WGobCVtQzsWr+ShZ3Mrql9vRCPtobbSgeZW7QDmr76AuZubMG5bG3VoxrAVLRix&#10;tBYz11/BvQehPf3AY6/vs2/1kNm+FfmI4E5J6mU/HKTXxnly06FNB1nNc3qVP/Qx9cPQb3SQMkej&#10;+pjROQTd9HqevaIneuHIf+1uDy7fG8AvF/tw5NsGXK1/ZG3Hc0+goy0kU58KcCe75jTNcWGeE53K&#10;Ez7gQjxFx1A4hSEd9FbocfEGWQTJMAiHd4HGi/GIVnqQwG4MUaDictiZPMknqOxkbBt90EnzkOrg&#10;B4TgvAq6Gh3l+IY7lBPozdHlaeV5XaSn41JzC/8xj7aP5Vme6KSn6+g2iGnpZuVG+kTPWF7QN8oj&#10;SL7PaUleUme1VyZuPKJLxQ0Uj3xK819qzXM7Kj/QJGU6D8NcXKIHQ8PF0OVly0zxOES8tWm0TZrP&#10;bRb6TKYdLB1tGuhFm6YPNnSdFbqNvA7K1/ocbiun6kd7pG2Wrp+lFabzBVH2fwKzears3PykDZlH&#10;0kS+8yRlxzCLJ/Kly1C7hnQA8WXaW2WILtAHHMtgWvGsfVOUm1VutJmcJgacoF0Po4txo3WQrUXL&#10;iVk8LlN4c1ISl7aB/Ugb52WjI9jrmgTL17glTVKWxjJDjSnpbLj/ACrL2z0Nlm9yQ//zuUqgvuXz&#10;n+jCHjS0i/QzXIybLMbDpzKUVj2J47z+uJchF1IDzvm2J/B5WH3X7K62AxpagcmVP6N08V8oWXgJ&#10;U5fcxGsfPLbPrFS+O2DfNZ6yvwujN7bg1cXXMY57g2mHWjFkyXkMWXAWs3bX4zxl7P++H+dbgFqu&#10;zbeY7mBZXGJtzVO5yedluBZq/0LTEMe1UWs1bdHDydoe2KgN2CY6DOi7vo8ZV717uEjr5n+PPYTT&#10;mqY1XvYM9bZ1VmmzSegH1he43mndUh/TAyXVX45KgT6JohuLinfRJm2MdxHk4PzxHvD2n8/x2TVg&#10;3uvtGFJ5FcOW16Bgzg0Uzb2FaZtaMXZ1A4bOOIdRy2sxekU9xq1oRPki7h0W3sTM1Tcwu/osVm66&#10;iA8+aUQd10XtWWR7lan9hkLpo7YIe2j1A7V3bHOF1N0g4vSdZPvGlfUd5ZEnQsIf+7MOWMHxrTD2&#10;W8vjeOTZQ+mkX6q8hC/0Ow+JSvIsnQup/PQ4F17pNC5LhuOtXswjJLwMjdfsE85C6bTnZ5+/HLwO&#10;Ok+EtM3dSZpAHiuXdFauZAjH/6SL8DYH+XwgIF60Vg/xKIzxoLNDqIPzGU0qncYJnE/4R9q7sd8a&#10;TQSdCcNnlVIQ9fI6BPpQtkBp0djcaroSF2mVNlua3TI6mD6iZ5jUW2Mmyjf+KMPB6R287q6H4SNf&#10;QquQuiYybAxrvx7q5bwJRN7cctM0SR8QnmD9xftKxKXpbW4lzuwr0JiKdTD9OUAyNgoykrJjqL5k&#10;dYnypbv9PoFsF+2X5FNm0vcsHULnVdp1Fph+0sPpjSamGWa1SwrCvBDoPEzHk/o4PvJJd8WVr9B1&#10;VrnunxC90cb+l9ARXI6nrRyGrpfX322Q9CWnYWg6iY9gttccJV+M0Ykmo5fr6ropTDvSXHfXx9Li&#10;c5ylgy6WTzD9Ev6gawLEpX026bIUT/tyBJKf0MV0gnPaCElZCa3TZ5yzwqfLzKZN8UcwnWI8Kdtp&#10;GLpcyzN7BBlKB/tky03X0WRFOYEuyEjLtzCC8RGnNjO6VF6m3CDHeZOyI4T8kJetSwpHUNwgjn2F&#10;aXrHWz2tX2bKVTy8vv0UHR2dyevbevjnvkZ3QA72YzfJTUl3QibOyIjPvKqdCxpMonWnZLgpKRDe&#10;vymZrmRWZSMkDTMIWCMZhAp7ozsEA2TTGI50tnEmZCYXySPYpiSA0mHiJN7KC3J9wKUn10FxhFyd&#10;lE5ovWyHNF2k9bhNoqq3N3Yuj6fT4Hjnd4j2E5gOqQk2Ld/wqoPShKROniZN1iKYA0aXsluSzsE5&#10;f5omtG+GJhesbHb2LL5coAzuo81BYmVocLBOqptt2LkJNSejyRINJ3EyWPuT151F6gfhEKP+EDa4&#10;crjo+0x/X+vDsR868NaxdizZfAuzN9Rg8tpalC2rx4R1bZixqxcTtnVh8fvPMPONxxYfOv8OhnLD&#10;PXpDG8bv6kY5cXkrmpC/qgkjVtajYOlde32qYNEdFFXUYPi8vzFm422sOd6NA6cf4yQPJTW9wF3C&#10;tU7gwK9PMZayXp5Vi1cX1GPonLsYsaQRpZXXse/TWrR08zCi15t1MOHJQN9o7OtVXVUvAvEDcqxx&#10;PKg9w6vnoc7mcBMf05Ihp58dREgj29n3oJinw4t+GdsOMTqwyXa0kfI6eYD6+0If3vqgBdOrb2L8&#10;6maUrGpH4bpuzPnoOYZu5OGruh7lOxrwUy1wsWHADjLilZ1NDxrdDoZsAIXSz369WXnUQ4cu3XjU&#10;7ZMbdU8xaXMNCjc1Y+iKZgxZ0YIhawlVN7HrWAce6rYFDy6shv0ad+W2myipuIHiVQ8w4fVeFG5p&#10;w6h1nShb+RAly+9g9eF6o9dtiqcsQ9/+sn7DPma396hTeB1Vr2Yrj7YQjWzNsJeHuPDtUODPGz34&#10;6Oc27P+wDqeuP4JeG+/R7VrVhbZT3+ujje02LvOkox3oGN5tfoI3TnSwTzVg7OY2FK55yPo1oGBd&#10;LSZvvYGfbw2gs0/OX/Vn9lXTiXHpE/ULeAcfJ8KHjYhvXDSujE9hBCZTcoKuGmMZPn9VMfDa/OJl&#10;EIxGfBw/aivViWd5A9XR+gttrBvE5jig7bwcjddkHMruZvMw/k1f0vj8Fl4NVxjpo4xc8PndIZk3&#10;UmDzBkFxyRGP8UV+t1sazG6Gf7Fs5xfenBsMHdL0XobJlG6yJf8zuVFXj4d0Ri+XEeQwTGhCOg1h&#10;QyreUJa1USwz1CfICbJCGQECvUO6DpozEh7rM6wr81SW2l44T5vORFi5HOzJhoSh9hHpMhIgfboO&#10;pov0FeTQJbhBeJzPQ9GFvpShTcdJkoDoRes0zu90btdkHYt8LstomXYHmuGISOvjdA6+jzGZLMDi&#10;ZkPpEmxlNDEv4U3LFE2EQE/aGE9DaI9svdK6Wn6kE1487nRxGxpE3gTvcfEoLn72F4HoTR+Vaf0p&#10;Iy+hdxnKi5DoI4i0AvU/e7Cofsl5wB6wCCwtG7AczhHubNJ8oXnR1xalwwNL5VEW4+qvmlOCYyrM&#10;VerTeiBZUz+Ab053YePhWszZdBNTVtegrKoGRVW1KKzWJ0/u498LrmL4suvIm/sbFuypxar3HuDE&#10;HeCrW8/QwPWhi2XqAaHWP625AjnWtKZqP+J7Ehtncg5qHetRnEAd7WEU55XevqC3XoPWrUJfS5jF&#10;9SjEtR51cw+hsvSAsot0+tZkc+tztLUzfPDMQq3feuvgYVv4gboHrVprg53sgSHDLskiv5yjtm6b&#10;7RgSZGMIpweUVMD2F9Rfa6K+l/2YoH2FrfXRltJJD9pIgg6m66nfJeqy85surHq/A0v2t2Dqhnq8&#10;MuMShs6rQX7FfRQuvo1JVbcxcdEFzFpxGYs2XMHiLefw0Q9tuFEzgA7yyx7Wniyrn+uu2lEQ1lut&#10;bTFfbcyyQz/M9KnwY42hL+ZCGJ8hnp4PbTzFfpv07xhX2NzcanGXq/Et+jDO1b8kJ8Ofm84Fz7cy&#10;U5Ae+wk4X6osx/nckqHVvKx1NlOWn6eyZJmMdDpCLCMrnQoHrVecy9yuubK9XXz+s71YxCVyJDPq&#10;aDTKIyjPykzJ9bTLMr5YluI2b6TSaXzQI9jdIOohOZKtN0VcrvBeD+OPkOb1eVWguD/I8Xolugoi&#10;ncD1GwyyzncESyse6+X1MFnWf1PpCLbPim2m0MDlRtmWF3HWZ4ye/NI91aYJXrKVZ/ggI3FmmDxC&#10;DEP/i2nDRR7jD5DW1yGbNoDhjSfwq65ydCayTVfiNT8ITzrVS3yiFY3LVl1e8GF4WZHG6UPd/kmv&#10;DK3iSX1jaDoSJCNLf8ZNboJjehDwPPFojFsb5IDprvEfZbnOCr185Rmv6RXa2eSmyjeceCMYjjxp&#10;v4+D43Lxku31svyos4HKTcVdjwRHSPRL6CKk8tPpQBPrYhBkBjmhToEv5jGe1ln6ZaUJCV1K94Qm&#10;5qXjVk+B0zsNQ9PDbSl8GkTj9IS0vrng9Urnhzpm8CGew5u2X5o+yQ84Qbp/Kk91Cg8S5IB8ajcl&#10;9Vsz/2OnJAUkNyXTkDgkBUpngXAZfNopqduS4ZuST6icWi4oybJC6BVLhcH4qQpHsErHPOv0ccAo&#10;rgGjCcQGTrpRYigeeyJPMP4sUH4AGV64rDJTkIWTDrH8AMKFRvHJ3WnChMJ0StYLMnLyXJd0WuVn&#10;yXHeCElZSg/CK5un8QlE+tw6S06WrBy5uZDpuNlg+ZE3sU2aTzxetuxoPDkg26ru0c7/ROffPEtw&#10;2vjGTadt7tk/7Ftx1EGbSNFoI22badK5k0TQxk35p1+0YW71RYznYSO/4h5GbnqIkr09yNvUjqFr&#10;2pC3qh35KztQsqYHJcu5ed73GLO3d2PMlk6M29OJIYsvomT1VWw80oZJKy7awWX8uhqs+6IH3zUC&#10;l3koaOQGXwcEf9Vbtxltk07oZp/tfsRDhyA6us5f68PoxZeRv6gJYzf14uX5zXh1eQuKqmtQS511&#10;oNChRYcqObz6eADUTQr7pW85EHlwswOO4jr8ME83Ae2mXTyMmYNHzjM5vHTQ80ObDg7UUzaVo1Ob&#10;fr2a7rdGv/y+F/NW1WDy6nqUVDchv/oBJh98hBGr2jBxTy+Gr7yP6o97cFm3PkivOtsP/+igwPYI&#10;BxfNJ6E9wmueUWfpxjYMtDwwsZ67P2zDtC2tKFjVilG7+jFkBduFZUx/+y6+q+23G6KSL7u2Ez44&#10;NYDhFdeRX1nPw2IjRq5vxKovn+LAaWDS9jpsPtaChh7yqGxtSjSnqK9IDnWQHjrwBrupLzFu+mnh&#10;DocgOxCS/si3rVj+TieGrWjAyI3tKKiuw+I36nHm7hNrR90mVT0k137YRzZmWq/0v/llJ6Zvqsea&#10;o48xeksb/ntxPeYefYL9Z57j8F/PMW5nCyoOd+Lgp204faHHDnd+yON0bKA0p94MaG5MjbWwaVFI&#10;WtXXaCQjjEnxpMeRxpzGs82jrLPNN2aPkG/0BNVfNrEfeWJ/6aQ9t+6+iP1v38fPf3fjh/PtOHO9&#10;D38SPv66Br+ebsTDdvZt9QXym+1tjId5Qg5JRqlXSIcHCTEedfUfuTEc88JmjDJiXQWh3hlwR5rA&#10;cMon6AcqZBc5wy0tWoI7fBVP87sTRHOMpa287HIU5pYv8MOszUexTl5v0VudlCYk82lMe70CBHmD&#10;lSFwHVzfNAiXi0/TG8ieZgvmSxfFiU+Xp7RsFOwlGvUXyiHOvu/GdnX9bW0hjdmVfBr7moOSOqfr&#10;Fusaysrgrf+xjWzdjzS5a4uB+BzS6cHoUvxmb+K83LD+xHaIuLROCZ3LiLyGd4h0Sf9M0Sftn4J0&#10;WVa2xx0ij9FFu5ldIpjsGEr/ZH/geOrhurheufoZqFyC29v5DCjH5Xq+lT0Ije3DIk0WvdJRPx3I&#10;zeHpILooz/XR7Z8eTuo6uEuOlxP6LoF8tndlB7N9qdpO85IeMsV+aH2dPP2c/BTqYZzvATQv65Xl&#10;tp7naOZ8/PmJRrz9cRPmrDyPUYuuomDJfeQtbUY+9wD5a1pQuLLR3lSY+WY7ph5qxAc3n6NeayL7&#10;PVWJNxvVNmGDHpx0LI/4/m6uT1zL7DVllql5UM4/zaPmSCS+seU5QY7Q5zh9qR8//d6D9z9rwPtf&#10;1uPzk2346vcu7D/SgEXVlzB90UUs29yEVbvaMGbhFSzY2ozJ68IbGdqjvLqwDcNXdyKPMHJjL4rW&#10;9mLyjgHkL+/EiI09KNrSjZHVrFcF61fRhPkH+jF5UxtGLtLnZGpQtvy+vWo+bWM9Ji39Cwc/bMFH&#10;Jx7iwt1nWL3nDg4ebcPHXzTj+5Ot+OlsO27VD5j+Wgf0QMrWZILqqjVHdrCHnGZ/AvvIYy4C9ikc&#10;tm8vF9PQFzhG2Af1uvhfzcBXN57j6C99OPR1D5a90YoS7juKlt9F/uJbKKmqY31vo2jhOcxYrx/v&#10;+xl7P6xHTeNz+26372HU3tYfeDbRWq55zPqF+g0HgiA4mUJeZq5zUJuGPI0bgWitz3r/FcQ+qlD5&#10;6qPmBIhjyvu1jWHRii7SGqTjuekUrdlPwHQanMb1MTwLV6ix5LhEJiE9p3g6nZ/IdhzjXn/Ll/wI&#10;L+BI6zZKj3WnkyyT7/VRm0QdndbSOfVN6qg+xL5j50LNOQ7KT8sQX9RHeugmeOIMjHR6gKJb4n0c&#10;mC47yRcf6ZOb4BEMF+3qeuhsanpGXq9TmsfrIlsrLlt4n0i3n+sgcDnGmwLjcVumaWLacQ7p8o0n&#10;grdJwhdxg/YP5yG4XKU9nsgReL/wtOjStk3xu77O72U6n5dnsnLq5flGL1xsD4sT7AY5291vYSa6&#10;UxfxKq6+4fqm81yP4IgJ5Sg/rauX73VI62NhCnLzFTd5npbcGDd6B/Utt+dgEOnS7ZXOU5jVnsJF&#10;fFY8Bd7enmf8Nv7jmJBNqbvbxuZHoyMo7hDlBbpQ50RmpHG/UcKb8KRkDZI3KKT0dVxGRoQYd7qE&#10;NvImfMRLt0S/CGmajI0yvBm6gM+UFSDhs7xIn8pPIMrxtMt3uQEy9J6fKT87/QJ4vUVj8ZTMhCbI&#10;TiDizS5aV9kX9IvbekOjvb3DXt92h6T7F7MckTnwj69vJxA3eRnIpNOvb+uGpJySwgfhUphhSnmv&#10;rFcyU+FI55UmCOcDMKFLxT0vM4CZZlwDo487wt4eeWfjIhUnjTSPJhkfRA6SH8qOk4tPCBESXoJt&#10;TGxzkplIAv5FnhdAujgwLRneGUyOJkAvmzgDxR1i2mVk4VI0XpcEHB/LGqyMNL+D6CUrM1FEuaRL&#10;19nrlubNpTNZESQvy+lI8E1fxr6BxnCxvgI/TAe7y8lDvOkVNp9PH1NvbToF2kwS38FN8vFvGvHu&#10;BzfQ+pAHam5WOYbsALF63y0MnXzKbvhN2j3AQ8dDFPDgkVdxHcs/6cPSj3tRtqMRIzcQt7IO43e2&#10;YcTKWgxbfguzD7Xj0xpg34/9OF0PtLN8vXLVyQNGWw8PIHboiQdxtq1e/6XatlGWE0e3ysyxRRod&#10;lMzZwXQ/8Tqg/Hy5Gwv3NmNEZQM34M08IDXzENGM1R902K9y62ZkP3f+cvDpRoA5hxiXg1Fy5aAz&#10;B5CcYgoJOgS5U1Q4Bw4J47HbbAxND8bF09IBvPZWPVZuv4/xFXcwfk0rCvSdyDVdmL73CSbuG8BL&#10;azow6vU+LPuoF5+df2Kvn+mw19unjXs4AJhDR7cYonxzILN91YbmDDOcbCP9ZbdwS+PAl60YurQW&#10;hVv6sOYrYNnRpyhZ24qlh1vRRRq7TdnHTTdtpra9z0PdlPU1GLG0HqNXtGIc27aItitZXotRq/5E&#10;HW2nb2TZq2+cJ3pZ0XBbU85djcNgBx2gzJZy5srZKxs/esZDZbgBohsff9c+w8J99Shc+wDD1vOw&#10;t6sfw7d0YdIbjzD3tSZzqCbtQwNrc6s+oT5yjrzLabOiZTw4zm/ErL3t2PnlQ9RTv/ZetSd52V+O&#10;sH+Nra7HxDV12McDl2xCceYUM9vShnbwssNTtLXlsU8R7PYn89XnQn+jXIIOj3KMqk+qj3hfEU3G&#10;cRlkyQllzjrx6uYsaS1OqH/4FDdbgRPXgAVbHiJv0hWMnHUBoxb/jflba7Dj6EO8+VUndr7fjNlr&#10;ruKrc8C2DxpxqUEOKvUFydVapDLCXOPOURvr0oMDltFQX7abxrttzuLcpFBzTmbDJlvE+YRxB6XN&#10;oUZ6Nn2QrTDG/QeyJE/p4KAMMsK8Q96YNpuwIQTpcrxcp/W40SokKO3zoc2RTPtcqrTNxQLWxede&#10;A8WlW5Sn0MtJx9P6CpxWeLdXmDdJG2UmNmS5YY4O5bud7VCp+pDP5guVQSAZbQa0tj/G/cY+1Nzr&#10;DvlqQ8lR25l9Q1nqU14fq7PpGNcT0nh9TbeY77o4zkLRSb7A8yIk+DTk5A8GtsEiGJ2Xw9Dyo86u&#10;m9OnaTxudYn8xuP8CnPAy0zkxjIkw+ruZdGOwlv/4D7LyorgPC7PZDOdoVE80zcd73OExdUGNJS3&#10;g8cTGsp0PgPhIm26zl6ut6nkSB+Tl5LvkNQx6u/8qq/lR7miC7yx75o+skcmz51Pvr6Ys4mTyYBC&#10;0mu+0S9NNzY9x6dfNGPasp9RWnGS6+ufKFh6FePWcp2oakDh4vt4eeYV/Nf001jxWTdOtQH3uL7o&#10;0yN6iKh5T/1bc6s+LxLmxTAm7JZhBI0P3VrU2xdHjrdg0bqrWHewDYc/f4Lpq2oxcUUtypfdw8TN&#10;rSjVjf61nVyjuB4sb8Gry7nOVnWgfH039yXhbYvhi+pQvJQ6Vj7A5PUdmL6zG/nSV29gEIZW1iK/&#10;Wt+d5vpH+tKdDzBk+Q3kLbuF4UtvIn/ZFQxZ+CcWHO1G6a567D39HJMONuKVVRcxcnc9przTgSEr&#10;a/ByVQ2GVN3F8LUNXHvJu+QmRq+rx9BFVzC86pZ9iqWI+pdxL1TEdXXIwhqWUY+xWzsxdXevffs6&#10;f+ldTN9Rh8LZJ7BmyzXsfe0avjzRjHNXO+2BlNlQdorrtuYM7UtkSz0M1Del9ZBU+xzd0tbaa3sX&#10;5nfT9r/XAiOqzuOleX9hyIJzGLWh3j57k1/ViLKtHRi77QHmbbuFNz9rxh+nO3lQCmUKfL1UaHsv&#10;diiNqaR/MU/g48b2orGfeZ9XXH3cHSzW3z2foL6sMPe2sPXvSOM4A6atD+fiCY7PzU/SESztesW0&#10;hXHshTETy8qpj8v4p/ysskSTC5StMnw+EVg62ibRR3aK8RfkeToFCY/0EY50srlC2VJ5fqaTzTVv&#10;JGWwfOd3nJXjdkhBmi7hF7DcNF7roM1TBEtzIhCdnznT8gSqg/N6Hdyunra8GBp/Do3LszmSYHyR&#10;18tzGEyOICnf+VK8PucK52W4LKNLgXCJPMYVWpxGNVlp28a40wuSPMlTXpSbixNPgvc84S1PdYkQ&#10;8ZYXyzBclOPlOj7YILShaBK8+moMvS5pSGw0SJ7rZXqk0g6D0apcpU1uiiZTToZeeqX1TMsWBP7B&#10;ZSRtlWvPSJfQ5uQl+d6ezFc6vV9R2VYP51UY6bLkiD7yZfYnGXw6HWSr7FQ+46rfizw5toqQxluc&#10;Olm7u36R1+Xk8iXyU5DoHSGps/GF18PTNJ6XBs9T//P6hLwgy9NWT0FKnkGKJi3P80xOrF8ix/my&#10;aD0/pBVP+lLkU5gLWXLSOEJ4OBPelg43JfVwJ7zO7SAfoYcv/NDN/8wpKXCnZMYZ6Q7J4JTs56ah&#10;3/KeqyAzCguJiprhY6W9IiEd8OmGTFfa46GxgqECqAyGqQ7hjSA5xhfjSQeR4VPGN17nZ6hB5YPW&#10;O26SdjprRA1CTWJhAfJBbo0ZaT2elGO8mclRedLF+bJoogxPG0Q65SV6pviSukUwOSkZufhc+Ule&#10;lG+659Ao7WUr7nZ0vQyXKsfB7e/lOojO6mq8rkPA2cFZG0CC2zxxTiT1D/rawYMbR7ttqE0taZtb&#10;gXeO3sH2g3dQtasBo5Y1oWhZOwqWtWHO/sdY/t4jFM3/CSfPtaKDh4ULjU+x8bMGbqjPYsHhdmz5&#10;qBdvff0IVxqA25R1g9BC2Q+4GW4lNPNwYRtqxvVhe4O4oZYzUc6snp6njAcHV0+fHGbk0W1D0YqP&#10;9LptaN97VEjaLtJpQ650RzcPToQvT/dg0kYeOKpbMHV/r70qVsjN/sJdrbjVTH06SUt9nE+Hn7ra&#10;Afz8azs+PdGOPUfqsea1GqzcVYO51RdQufEOpi+7hqnLb2LqqjsYs/Sa/aLntNV3MbnqKqp23MGx&#10;H9tw7c4ALt14hHe4mR+z6G87pL08vwn5q7tQuq4Lcw49xTAenEZs7Mbyz4DRW9rtFekjp4GLtXK6&#10;hXrazUg5HuVg5MbcnDI8WKjdws3D4CCyV8YJfnNSBwWBDh/v/taPURvvY9TWdkzc34fyHe0oqr6O&#10;N0602Q3Mbto8vKLl9n6OP2/3Y+L2OuSvbcLQZTUoXduIMStbUbyEB6mlF/HD9Se0G/sU6cO3Ijme&#10;WZb4n+gwxAa2Bxucxwxiv7MbHGw7O0jxIKPbMQe+78O4La2Ysr8f+es6eAjswYgtPSjYOoCSdW34&#10;+Vyv1UU3U+XYVN3V/nJKbv2wmTz1yNvUjYL1vTxw3sQ52t7sR9k9rJdeo9crdAdPDGDkslqMX3uH&#10;fTb0QXNG2tgI9rLDOPlsjuL4U15wgrF84uXovlrzCBsPXMeO4/2Yuacd815rwxu/Aq//8Ayr33qI&#10;De83Y9O7t3Gupt+c6qx2kKkydMOTODk373LcfPl7D97+4TG2fz5gv+4+81A/lnzYj0VHunHoHLD6&#10;sx6cfQD8SZh3oAYf32I5xG//6RkP4I0onH8O3/zWYWM4lBF0VVzjSPiO7meoaxnAGeotJ+73Z7px&#10;6nw7N2ZxbiDY3MB5xeYkrg92q1IODZungjy3lZUjHsKDh/344WQNaht78ffNDtxufIT2HqC++REe&#10;dvIQTF0kQ7QmX/OZymDcymTcdTC5CYT5SzRKZ2icPsiweTLBZWhsfmS+0cQ5NL2OhfnVy4p8BNPT&#10;8oMck0k+y1PfJZhelGufIkjpL5lejvGQztdTA5fD8jq6n+PC3X58/VcXfr7Wj3MNz3GaffKbmmc4&#10;+Gsfjvz5FF9dZ5/9qg1f/NGGFs5RmpvtFgJtEtbvjA1srY4ON9MjrU+MZ61JjFv7eprgeie4GLfD&#10;heREcLzFnVayc+QrtPUphZO+LsfbIi0nwTvO5TAM65bmviDD6p4G8ce6Oo3JSIHLfgFkO4ZGF+Ul&#10;sszOAbxfCPriNyYtTaMIJMN1tT6iOVD7nJgveT4XuqPFaDlPWd2UZtydNK63eP1mkviF0wbWNrFG&#10;G3hNdpQjXYXP3MJQ/w1yw9gLfV08erCk9UN1sTzJ49jVjXSNYf5DbctzvHesBYuqrqN6WwfGLWvm&#10;vqAR5Rtakbf0FoYtu4yqD9rwwfknuKeHNZzjugWcM+1TJpQv0NytH7XRfKt5UKFeg7509RFOnunH&#10;7389wZq9tzFtw2X7XuTo1bcxZUcbSjd34dXlbVy7uH6taMWIFU0oXteCYau5xu7sRH5VLUrXN2PU&#10;9jYMq76PCdsfoOKdLszY24I1H3bibD33ISz3bjvrwvHUxDVB+xKFrdRBD0Ttm9IMpaMeMNnay/Fq&#10;8yttJX0VKk/OPVtnDEgnWwpIK5zmfj38amOZktvGeBP3F/qmcxPtc6cNuPYwfGbmu9qnBODDS8/w&#10;9tmn2PXTAPJX1eKVqvsYsfYBRmxowdh93VyP9XCxGRO5Rs4/3INitkXlrias2N2Mknl/cx9yE0u3&#10;38DH37ejifsusz110WvuWhd6enUrTe3LtDkSg77Kl6P4IfXTGyTfXQH2fj+AguobyFvJ9X/jA4xb&#10;04axq1pQvu4u19CLqNp2DTsP3OTcz74Y5dgNV9mJfcrHShibAayPK49hMt5IxyxC7OtGIx0jnXCM&#10;W58WGE9mb+zpZGxLnnDGm6FJj/0k7bQ5YPiUbIHKF28YW5Emhi7TdVTa5mSC0RHnfAYxrbHq4Hka&#10;61Z3lRVtluSJlnk+h+TKNGDc9PmHPMuPOnlacmRzD20+inqk5xSlLc48503A86Ne0sFtZHlp/hj3&#10;PC9bc6XLE05hYr9I4+VYGak8L8vaKPIapOheSDs4bYpHYdb6TTD9aRuzj8r0OqZkSC/TM8UnGtcv&#10;XabXx3iiTZ0/sbHKSJVjdojgeiTlKyQ4vcBkiT7F67ReVuBP4WXfSGe2jvG0rIAnCCcgv+FjPKEn&#10;mNwoO5SVkWuyiUv3l8RWkcfkkM7sn4Lk5nLMS3gin4VuP0I6nguBTzwBMriMPC/Lca6Hl5UtK/AY&#10;PraF53s60TGCcD6veWh0LsNxho9zYMKrkPIoM5HBfU1GTka/wUAy3M5BrzCOvL7p8l+kzeifyMyJ&#10;i877gnCuu+1bGXe86RnjLjdXdkhn6LLA6QfBpfFul4CXXgEyZafSopHuqboKrD4E0011jPisuqfB&#10;8rPLcfmKh/4UfIr69e1/ckq+6JAMOHNKpolfAK7OaYekp90x+ZTwhDuFxyxYjknhwg1JdSop6ZDq&#10;WCkIlc8YyNOO88ZOaKIBrTMpbrTBEM6vuHCedt6MXG+UEEqOeLxx1EnTk7alzdABDBdpXReLS2Zu&#10;OgXCuzyXaXrm8ng8jSOINl2vdF4uncddV6+fg+eLL8F7vXJkCGyydnsxtMU50iZ6RkjKcHAZwqfK&#10;EGTaJJ2WTYLuLo9FslyVrc0iF36G2qjebXiMdz+txbyVJ7Fks77zdA1j19Ri/psDmPP+c4x/awCT&#10;3n+KEVt7MOXwAAq54R+y6Aam7u7C279yo80Nr26FuUNPTiBzBHHz3c5Dxm/nOnC99gn+uNyNi3ce&#10;48ufWvHDqS58/PVD7H+vFqu3n8OGXRfx3ofN9oM3e4/U4OMfH+Lo5y34+odO/HS6B/vfr0H1novY&#10;c6QRr5Hm4686yN+FtTtvY+O+BlRtqsG0xaewYustrD9Qj0kVpzBuwZ+Yveoexiy5g/wZN1G8uBHF&#10;1Q+Rt56b6rceY+kxIF8/IlPVbLc6R8xvQtniFoyqaET+/HsYuaIZ+StbULi2HXnLGPIQMG51O0bx&#10;MFS8qgNFW/owVK+ir2pF+aYO4toxYikPQosf4tWKVrxC+mGrWd6yhxhW0YahC1uQv6LDnGZDlpNv&#10;UzeKdvTiJZb974oGjFnfgoL5N5A/pwavTj2PEbNOYdWea2ZXHSTknFTb2WGHh4cOHmLkyNXBIjgg&#10;deALEL5xqdsQ+lYm8MGJLh4amzHp0FO8uqETryyvx6KDD3GBBzQ59eQI1gE0fLtMh9pw8PrmTDfr&#10;dQ+lO7owZkc7hlfewcR1rVi0px07v+iwHxOwD+XLGanDjeSYLtSJeL2Car/gyQlIzhv/1qWBdGWd&#10;VL/feBCdd7AVE1/vRd6mFlR9C2z+CWybOuSvacW49bXWl8Snb37KCSRbqOx29r/dxx5i8rYWFK3r&#10;wEsV9VjxYbf9UIAOR8HZqMP7M3NSv/F1J+bsoL2rbmPbe63Wf4PDVwc0jcUwR5jzUHUhqEzh9Ip/&#10;W+cznLzajyMnn6F4ZQOG055D1nVi9OuPUbC5E0OreGBknxq+6QEKN9dh7Lob+PbcYxtrQf9wwL9Z&#10;/wT7PmrEyrfbMGFzEyZt4YFzYx02ftWJb28/QV0HUN/5HD/UdOE+D4mnL/fg51Ot9tmCHurSStxV&#10;HjiXH+lBfsUN7Dz6wL4FShNb/9DDhev3B7Dr7fvYdbQdn/39DGs+7sL0A90Yu6OTB/cmfHqeh88H&#10;od24JFmduWSF+YmhObwZau6QXcxZy7j0F8gW9S1PUdcC3Kcu+iXYubtvY/XRDqx7tw1LGT9b+xyf&#10;/PQAf13ptRulkmftp7mJ4K9xq/+pbCufskP5mr+C3cQn6GEbEB36qPiiM8jmOWZYm0kOaXx+1ecn&#10;1PfUZ5SvMuQU1vjpYEdpbHmEa7Tz1VudOHOpxW5Pt9L2GnPqpzbniocgO7meOqjp1XU584WXnpm8&#10;ML+bQ1uKm/OPQDp9d+7U9cf48Oc+7D7aiQOf9eL1TzifftuLb28Baz96iI2fduLwb0+x/O12zN9d&#10;ixOXn+KbPzvQogc1lGOyWX72/K/6hjqrv/r+wG1jEG3iIBnK1z7BN0nCB+cm5biMGA/plIwceQ5W&#10;foQ0zuO2lg3Cm8uXjmdBml+hwyD5aX6X5zi3X8aGTuc4yYhy0/IjSI6NC/ZFta3aOMgWTvTqFwzl&#10;mHFcjAcQn3AZ2dk6BnAnobeBOXqIf658lh3GkfoFQfTMDw+pJJtpxsOr22HMmDzRkM9uKLKDBwhj&#10;y+YEQmvLM1y+9QRr3qhHefV1rn+1GFl5236ErXDxZaz4iP339GMc+esx7sf1QPwaL+HmnMKgl3+6&#10;RDcsz3LOf+ODRiysuoR1u9swa/0DjKioQwHX3ZcXNeCVhQ8xclU31+AmDF1Zi1fW3Efe2vso2dqE&#10;Ka+12psXe39/iq/vAVc4nuo0llmGHKB60MRp1l57Dg/tnhHHccP6+kM7m3Okk+xAXTWGzXax3mqn&#10;8PCBeVwTdSv5sfbtlGH2lI0JorUxQVr/FqeNfckgXrzWfgRvC5Xfpwd2sj1xcubpczPS09ZgtpPw&#10;PZSjB3Z6a0ROUn1ORWvBjS7g7wfA0TMD+L0B2PtjH4ZV3kIR18phi5swfEkjRq5u4prdxjW0HpN3&#10;dGPiiocomn4NFZvuY9Gac3jnk0Z7YKpvYqp9NJ+b3dR+mvf0YJH6aW/Qx3o8IP4yaX+7D2z8uM1u&#10;iuaxH+QvZpuwzUZV1mJ81TVsebMehz++j0s3+/GAfUdzqPqD3nJQH1TfV78O9o62ZF1trmebDTBT&#10;P/Qmm9pNfuYbD21jFzUIYR8dxwfxPs5le+HSe3XPV56BpyPOx5xBKs/Godo1RSu5uaB8hYnsKDPR&#10;Q3gvx2WleOycpDhxoknnqy94nkAy7eFGlJnmEZ3LNHwqzyFdF4UJj/Kifs6XpGOYluH5mbTjsuOe&#10;H+QHvMlJ1cllpXlVT511BeK3eVi0ufVm3PBZciJEvGitnxDn9nmBLkXveJv/Wb71gYhLgHRmO2+7&#10;xIY5spUmPjj3AoQyQp1MvkKD2J8T3sFxmbwIUceETvKtjEgb4/8kJ03r5RltrLefWRMgfbrdvHxv&#10;L3OAae8Q+QXp/pa2/wu6O146RHkv0MXyEx0YZmyYpg1xyUjzJ/E0zuE/5f0D6CFKmiexQ4RMnSKd&#10;xz2dC8S/QM8wXY+sMqKtX4Aox9oj4pwnTWdleTryKC4+/Vn5aZpcMB61hUOK3vIyvFl5MV9ONPnJ&#10;go8rtGWir+qWyyN8Kj4oRPoX6IiXDi/okYKEJ+aLNum7sc8lfc9lqB9EXNIvYr5BOi+W4ZAu03Cs&#10;c/hcQvqbko8Y194j+Brd+fhP8B9vShp+EAgOSUFwSA5wJ/CYJ6TEKSnhbGA5JR2ISpTPBceHiv8D&#10;rRsoDTSW4zP5MiDBDJk9+NN8HvdyhTPaNJ3y042UovEGSvMbvesrSPGl8w2nOPNVT8UlNw1OOyhE&#10;uU6XBtPLy41pi6dpGXdZjrMORdCkqw4sGpP/T2VE/qzy/oFe4DQ+wSttHTgeJgxvG2PSCbThs7aM&#10;/dDi1I+gDXMnN/LvfdaC+dvbMHlXH0r3dmL0m12Yf6wfr9cAK/8ARr/TjZkfDKDyoydY9UEv1n7C&#10;9NstWHasB0XLr6J40TWUL6zFtOo2FCxoQN7MOxi3mIeXRfdRVN2Kkg2dKFn+EKXL2zBx1yMUruvB&#10;qE2PkF/dg4Xvw77PVL67H5P2EdZ1oGRJE4qqWjFmQxdmb+nDpNVdKFzRisIN7XipqhGvrtIvT7dj&#10;BHEj17YZFK1sw4iKFhRUtuGV+c0YWtmCaQcfo2xdG0qZr1+tLlrfwcNOC8trw8trW5C3vcO+WVi2&#10;uRNFG/T6dDOGzb+KQsKIhXcwghvsoaxbwcrbKF/XgGIeigorauxANn79XczYVY+x22swmjBlWx3m&#10;7mvFkre7sez9Xqz/sA8HfnmG1/4GZrzfjvdvAYuP9psDdAjrNoT6lB96hPFvEA70Y+z+bnzfDFzn&#10;Qe1WG/BnI/CQbVTPw8dlxs/feIqPvmjHtreaMWnldR4Ia1C0ohFFFbWYwIPBl7+0oatHm371u3Co&#10;0OFPTjg5p364+ATTt9XSbjWYfID1Xd+FshX1+OVCv32TS6++68CgX4XVd4DsoCagDr/w4Dh+bTPK&#10;NvQjb1kHhq9iG21uw8FfB+zWh+Tr5qYOuOxinEwD6KDm/V946RZuGsoxieSmhuKXamHf2ipc14I5&#10;R55izTfAqM0tmLq7D9PYL8p5YN1yogedlNvdoyeiGgcsR68+E3efB6XVh+swa2crJm1pxbRt9/HN&#10;JR74OLbMURoPP70sW6/C36Sdp267jrwFlzFvZx3aaGfVV05cDluCDqvSm/KZYYdWlUloanqCT35o&#10;x3dyHH3zDC+tbMRLtOWQFbWYvq8DGz/sxh+3npvD8CF12/RJO2Ye7MTY9bfQxHJ18NMPNZyrf4o3&#10;/hjA/rPApL29drj7pQk40/wMf9Z3ooN10+Fe+uhAF76dKT0I1MsOc8yTQ/fQFx2YvuEWqt6oxT2W&#10;oZs7nYQPzz3DWNpx2pYulK/twuQ3niCPY2ycfkhqDvvQ/HuYs+E+vr/w2F7BV7u7o0NtZjaWDVim&#10;HRg5t8gB0tfz1BzdN3kofvunR1jxZh+m7+jHjN0DWPgmMOvtAcx9rxfLP+vEt/eAI7/1262d6dXX&#10;MH/dn3jQzjWPc5Fsqn5ijgCVqTIMr7mK85zWHuJls5r6R7hy/xG+O9eO+m7gr/tP8ePlR7hGm528&#10;0muv9qsv6cYw/+Gx5BC4bJosm2dVP5UZZV6rfYTztU/xR80zfPZnP479+RjfXH6GX6hz1cFGlM//&#10;G2981IG/rmhTQJvLOSm7UJbZijL8QG2y5XyQU5t4jQH7JqTqxcLluNQv7MsJ+tPJPizdcgdVb3ew&#10;b3A8cT56lXPoKPalije6MGd3I14/0YW7LU/NsdLMMbr9s1aj3//dAA4ee4jWrqgDK5teO3y9sTUl&#10;ri+WlwuRLo2T/QN9DE1OsJ3TWDpVXlpOgs+BQen/NzyD0sS0g/C+9ns6ne+4fyrD+UOdHPciJAfO&#10;NFhetK/6XGwHybO5UECc4mE8RXqC+G1eNJrQVmm9MhBk2ziM8lyW5UW8+rnNV4obqFzSKeTcZ7+Q&#10;TGLxqf/KEaYxIN11ezJ8A5myiNO40JzSyHVo2zvNWHGw3V7Dzlt8G8NX1GDGgRYc+uUx7nDvoNev&#10;9ckP8Vi5tpEONyB1g7CLY1IPIZop6+AH13DgaB22vtvK+eIRRix9iCFcs4dWtdjryWVr9Xr1Awyv&#10;bOQ6fZ97hVaUra/Hpi8e4Q+ujbWUdZ99vls6Uu8+1UH6s1y7JaN5nmXqEyyqtzkeuYDZeDf9CGTQ&#10;TVD7BjPHqTnKDDjH0d5kCXOReBj3ty90u9PmXI1hZlibKG3zlNpFjl9/3ZT8oieEeZPtJHnU7Zni&#10;tI3S/uDPQLZnvhyBmk/UjnZTTP2OcXfsqt3sG9fE9xNh35MmXm8ahHzZJdz0vMY18WIL8PF5YPzm&#10;+9zH3MUwfSqn6i5Kq/Qjg4RVjRhZVY9Z29qx/t1+bHybe65VF7Dltev45QzXINrc2pb66Yd4TG/V&#10;k5XQ/Cp79RL0YHLPd31YzbVv3KZmDF9Zb5/GGbu0GVOW1mH13kas3X0NP3KfUnO7z/qHeGVj2zPI&#10;nmzL8EveYe4PD1zC2BH4eqQ868fSi+lwQz0FPp4YKp2O/xOk57cEF8syyOVn2seuO2wsLX2F83yC&#10;H2QVDgYuK4kTFCpteBrK4pHOZTlPkhfB8zzuTk2/JW15aTkpPk8ndYhx4VVH2cltZXnC0U5uY5er&#10;eAKylyAVN9mRVqHa2to/6ua6BNmRV20uesWjnKTdLD+Dd3D5Rhd5BS4/4RNEOYl8xcnrea6X8r3O&#10;itt4iG1k+Sn9nT6ZGyTLIeqX4GM/8nzlOSQ8aRBtuu9FXLqNHF6wE8HlWl1ivpWXkqU2MYhyBpMh&#10;8PZXfm75iWzZhXZyW3j5Tvc/gsjjepqNo+2DrJQOxuO4VF5sO9czAdUhlpPOt/3BP0GKZ3AI5QZa&#10;yY26/Qfw8sT/j/Qm+38u322WtpHzGhg+8Ht+wuvpJD/GXf4/pdP4GP5T3YT3MhWqzMHoMvnZuKyy&#10;IiR0uXmD4SKkZStM+rfnKe750WZpHgPvE8o3+hzZqb7ltJIpG7jzWGB9m2vhPzklHXKdkQ7/w5uS&#10;AtIl8ZC2RViFc0ehm5IC8ehWhX9TMnNbMiis0CE3bWAGkNGooCpNnFc25EWg0ayzRhozYqRznDbk&#10;iSFTBnUZmhy8gdJ5Pgjc8F6W453H8JoIcyYZpzP5ootgtCle0Svu5YTGjPyRx9JRjtXBdRJEOtMt&#10;6pEuO83rYLRpGoa5ZQoSOxGftoPlKR35DZfD+48QeVwns3msk4O6T3i6HECbu3C9XQskgRs6dj/b&#10;yOrW1eo3mzFt9wOsOzGA8n31KNtZh5lvNmH/bz3Y82MXqt5rw/qvB7D4834UHWxF/r4HWPT9U0z+&#10;oAczj/Ri1ts9KN7cjJeX3cG41zoxoroRcw73omQ7DxY7WzHvcA/GbWuxX9XMW16Ll+br1zXvEmrx&#10;8oIbeLXyFkYsu41J3DRv/3DAbmHM2N2G3V8MoKjyGvKXc0NdfR+T93cgb8U9vLzoDoateoBh61pQ&#10;uLkVQxbcxNBFN/EvhoVbWU7lZSw40oMlb/Zg3r52bONBvurjXoxc04jh1G3JJ08xandncFZu6DRZ&#10;895sQx031y08RGmjrdsWeo1Jr/vKOaQf0tHNM+F1WNEr4n08eNgBTN9g7JWN1fdCX9ANqt7eR9Ct&#10;uPbOZzh0vAlDl9zFkNUsb20b5n8wgOXHn2LJkUeYuqsbq44A0zb0Y/TSTkzd1IMiHtZKVrShsLIF&#10;BUseoKi6A0VrupG/phOzDg9gzM4uC8t5cPvoVLc5uuyAxfEg54xAbc89AE5cfYr8JWdR8T7b8xSw&#10;4IOnWPRON975oc3a3xxy0bEYxp/6TOgfrbTJ7K36plULhlQ+wCsrqMtWHmLYF46f6Q4f4Ke9dDgK&#10;t0PYL8mbOGQUShbL0eHmkRwzTMueeq1Ntl7+zkOM29OBpV8BpXv7MO3NpxiyrAUvVzajbGMjTtx5&#10;Zq8A6sAVvsGosaa5iTjKvXofmLelFlO3t6GsugZHfm0LOrEMlS1Hkf1AEXn8tsmqN5rt1b+8Oddw&#10;/rZ+yZu6EUTj9ddYsXIki+m/rj/nwa3bnOBDKsi7qhVjdzTj6xoevClTh2UWg24y6fAsx+Ss1TdQ&#10;VlGHonmXcfSrVrPnzzeeYw4Paq9U1mHyoccYu7sde77vQ03LE/SwbnYQZLk6hOrQpb4kCAdW5bH+&#10;XA+km+p/vg6o2FGLuauu4Opd8rHsq/XPseo99qNVbShZ3UXoxH9Nvo4pWxvQSB3utgHL3mRdlt/G&#10;lo8a7XVG+yVXm8dCOcncQZwdgGl73Yi+VNOPX68+x9QtnDf29fGw24h5Rwcw4U2Ww7lj61eduM9x&#10;pDaQ80Djp6XjOb76tQtbD15GW4fmzLDOWB10qGZcDkX7litD68Ms68pNjpFdtdj8cR/WHG7DN5eB&#10;GVvvmJO3YNkN6/958y/g4FePcf7Wc/sEg/qd9WPKtThBN5B8fpTT9uSlLnzwax92HOvF1I13MGVL&#10;PYrX1NsPbxSuuI7VnC+2fD6A3d8+wS+07/aj99DUxnWa/OGX7OUUYBmKRweDXkVV/9ErqI2tT3G3&#10;cQCtXXKG067k+/PCY7zzcae9YnmE47DiHc6L7Le/sv/q26zq4xoPaj/JM92pt2yoVz3Xvt6IA18N&#10;4Ld64PsrfWYz3zQmawPB1xJfjxOgPMMzdFBa85XTi9f3D1r7lRd4xRfLSYHxKMyRmQUpnQRpGo9n&#10;8bn+g8hL0il56TqnwfkHq3sWrfPnyHHa3HU95BEkN9Zf63GWXPJYXq68yON8jqO5M7wRghMxRWO6&#10;pMvNhMajOYGIzH40U67RxDEd8JRF0DhTfz36RaM5DMs5phbt60JBVT3XUa7Jhztw+LcBcwhy2Ng8&#10;H9a4AOqnerAlORrTbaTb9yH3CNNPYXx1PUavakZpdSuKqx5gDOfziVxzh1Y24qWKWs5NdZz7O3Ds&#10;0jPcpwx90qWX+17Nnf5jN5rDtW7YXMTC3UEc5sNgW9XDHK3UwV5JJl68sqntcbrktFQ/D+NKD4fW&#10;7v4DKzb9iSt3n4XPIRAkR3y6Ob/zvUaMrriBiUsvof6B1hzmxTqG9SG0jeYZrXvGK5toztG8zVBl&#10;6Rb55IpTKJl+wn74x+xEkP0lQ3LlBK6p7cEtTgJy5NpayQnjmeQSbO6N9dODDfFrDVS7hh+aUFtQ&#10;FidcwxldWC9kO60nmtu17ukHb7hVQS1t8N7JRxi37g7+NfMK8pY12WdDilc2h1uPq1ownH1g5t4O&#10;zN10D2v31OBKDetKmdovaN3R/CxHqq1XbDfNi5rr1I6/c85c8WYHRiy+jWFVtchbUovSRY0Yu6QZ&#10;Y5Y2Yhz3dQffqeWaQhnSk3qrDYPDl/axOg3gKRcJc7prPor92c9PwdGu/h76gc9jvjdO9uQxP4Gc&#10;tOgS2hSNyaasREYaF/GChD+WG8ZbetzGMiOvQuU5b64MgeMNYlogJ6PkGV2K33UzOq19wqfkeDot&#10;S3HTS/pFHV2up9NyXuARvWhYno1L0VC/5HanZEV5JjOCjU8Hp0vHCYpbPYk33qij29YhucUnusib&#10;6BfxL+QpHSEpR3kMrb1Eo7jKYtzb0PUzuZFHTra0LDl/7UdgbFxGm0leiibBRTnWT2J8MDDdU/SG&#10;i/LsfJ7Tx5zG+1/aZqGsbAi+hkBjZaVsIUeJrU1eRgqMP+KtHAFxSV4E1TexqdO4ngyNjnjzUbC8&#10;4KcINNLF4qLNBeUTzJ5R71w7JXIl0+RGfMzLAukRdfG0y/j/B/xjuQ4xL7GD2yIFWXX5n4KXSwh2&#10;kY0cWIhuQ5IuS78Ypu0mSKddhucF2S+WYfnOR8ilGZw3yEznpXldB4X/X+yRlp/GZ6UJagMLY750&#10;87Fnesb+lvSdVP/J1jUDjndw/RV6m4d5QnPIADo6OrkPyvzQTdq3OJhDUvB/pYkGBVtEtaEK8M9O&#10;Sb8pGX55W45IUzTGWVYGVNkUBLoXK2d5MixDN4DADEKDGr/oonzvEC5LYJNU0hDRmBYXfaDJ4ELo&#10;E0WCJ3hjmhyByyKINuHJofOGTPOlG9cXQafNbXibrAQp/sHAeXNluB0S+bG+jk/yI30a3I6hLYIM&#10;4bN42T7CvXBNfjAgfW466BplZ9UvnadNUIiHVw65oHKXO/CMmwjGdWjWB891MG5XyM2lXn9t56ax&#10;kZv0cw+Bn1qf4wwPML88AL6qeYw64ms6ge+uP8H5JqCBebrV00xe5TVzg93I/HttlEc5nSxDr1fp&#10;1VPdzNLmWJtk3bhTqCf8omlkmud5NKhsbnz1vad77eRhWo4pbXztV7YJ2mhbmjS68aZXkc0ZonK4&#10;ye3mQaa3P7w6+8utp5i4oQb5y29i7K42zH67336luWRlHT44OWCvm9sH4EmsWw4JEGcHAcrTrQQd&#10;NgT+S9L6pcs+0un1K9HoJoMODfaKGPXSK9SNPKzNfa0WQytqMHxZg30jUR+Rl0Pnpcp6+z7UiAUP&#10;kL+gBS8vfYD/Yvqlpa0Ysb4b+avbUbC2E8OqezB0WSemvDFA/VsxeuNl/HqHurKuOpxoLKufSyc7&#10;pLEv6MAiW+g24fq3OzB1cyvmHmzHvh/67JtRsosdKtgWur1hN04kg4c4HTjkPPzpznNM3deIoWua&#10;METfk3qtH0vefYzpmxpw9Mf+8AM0lJEcggSyD9Pu7NMre5ZHeTV3B/DeF61YsrMepSvuYszuVsz+&#10;4BHK93Ri5NY2FOxowYgtNTh+awAPSK92kU6Sb9/RlFzZluHdhgFsONyO0qUteHVOE8atvo8a9lUd&#10;atWnwyGaOthhlW1BHVTvbR+1o4z2L6+4hge0jW5Emu3UvqSzV+rU3ixfh8TTf/ZhztZmjFxZjz0n&#10;n2H3t+24cL/f6ik7SS+jl73JK7sd+boThTPOYsSiOmz48BHaiHvQw8Pa4VaUrapHUVUTRlffx97j&#10;7eiQDOpmvyxLxZO2kF4cn4KwiRde/Yo0VFTl/3rrESZvOIf52+vxxlfPsHhbC8Yvq0UxD5cF+lyB&#10;nKdbmnH2JvWj/O6+52jiuJy5sxFlaxpRsfeefavQPhPAvpo4LwjWD5jWIfTavaeYXnUKo5fdQsnS&#10;+wzvY9aGBuz5uBNf0D6nbvebI1btpcO3Hdqpr+yiMarvyv589RmOn2wN39gkTra1G0SKqzyC+o1+&#10;ffatrztw5A/grdPAqA2dKN7QhSFL6lDxQTeWHW3D8TvA++cGUMP2+6P2OYqWXkXZ0vNoZPtLloH6&#10;NcvXPBnGMOcblrn6rUaMXl2P4RX1mLi1FVu/eYo3WM5Hl5+hlrbR3NdMe9SyvT69CpRW8RD9STM6&#10;WT/Zg0OcbRLk1bc8x953a1E291fMWl+HSdV3sOvjRzj6A/vAD0/w8fknOPhTL6reYDnU/Y97wJ91&#10;A+Z8aeTkJ1uo3oIwv4c1V04IrQ/cKlg/Pn5mAMVLr2Dem13Y/0t/+IEpDjB3XmWtCwLyit9kmtx0&#10;XlyD4tojUP/SGmT7BcdHGYPBCzIJ/9s1zPkiJLJUNiGhUzymkzJpB0szTOO8TJMjYFy4NF71UWj4&#10;lFzV1dbHKHswSNP7Piq9cQ5h4Lcy2HYvrMWpuMkhZOUr7eC4RK8AoXyXH8q0tmeo/piUaXIDzvAE&#10;c2hpLtO4Y1r9+PtTj7Bw3Q1Mrr6FsatqUbSyFmM31eOtP3Rbm+sp52x7EERQGZJhcqKDT/PFjdvP&#10;sHVPDSo23uP8exnDKhowYmEz8gmlazowclULRq5oQsWhHqx/vxd/Ua72COq7tkbE9cbqRNCcp/nd&#10;biYaRDqCHtDYtzRZP1uXxas6snGFM93i3PP3zScoW3QORfPP4J1j9aardNZ6pFfMV39Qh3HrGjF7&#10;y0NsfTMzrvVDfqvffWjfpBxadQ87vn0UPu8hZ6CcL2wgm6dYbri9Ll2jjdUWVOgp9bI5k31rG8se&#10;wf3FsKWNWPR6i61n/oq05sS9nz5g3j0Ub3qI8Zuvok2yVX/m9VNoDyOqv+p5t5Fr+K4r2P3uTTxk&#10;HeTQtNerSWCfkKBNpFdYh8M6oX6k/mvzg+ZB2Vl2VZ7oSK+9lNamZtZd3/0++tcAtp/oR9HWRgxf&#10;+4C2aEMp15GiJQ9QvOge1+0GvHm8A+evP8O58z1oj5+5kJPSbnyqjViOtRvL0B7tagvw4dln2PxZ&#10;n31XW5/AGbux25yfk1fewZufd+GXv/rsEy2+Z7D5m/rZmwu0uz2IMzuzjpQNhs9Zjtnc6qh+72Mn&#10;QHqc+bjzsfp/AuL5H/GprAimDyGM06iD5KR0cP2sjViXNK3JcR7RMx3aLdAaCBfrbzzOF9PO53gv&#10;1/LSZYsmRRfmGNKnaCwtXdI2NLxCAvuX62V9TeNBYLKYNh7VL+A9bXReXtRNcTsPSn7EGU/kdf4Q&#10;D7wOXh/Hp2VkZEW7MR72lgEn8Lpl8SnP6xbxVrZwDG1fFuOeDj/qGB4aJDbIBatDRmYSpsrNajPG&#10;zf5ql5ifZSeFOTKMx2XEvBfaMNIqnlvPdF4apzKDDR2faT/lCZQ2MH0zaac33VVepH+hTMI/4R1k&#10;71y7uP5KZ/gdcmVEvcwmGZxCx7ls1z+Nc5/KCzQ5uEReCrQPs/1WQhPLTUOKPqucVPofdYj8nm9+&#10;IUGkMbsktsmUZTaIeYkOwkVwOi8j4LNlCJJ0QhPoc2kyeUoHfbLkmo4xrjzazePZkJGtuLU9abPK&#10;E28Ep3PI7UcGiX1Cf/I818/qE+l8LbJ4hCQe87Lq77xRtj8gCA81AqRvSg7mXxzUKSniXMhiVDo6&#10;ITMQ0sEpGV7hllNygDuNZ+RRzwkdSaEUZ2GxAizzfwSqaGIk5zUDZCYNzzNaiwcQn0GSPxiwDE4I&#10;6UnRJ7p/mtis0SON5UV4UZ8MeJ6XkUCkH0ye4AUeT0dI56d19cXKbOj5oo11cr400GRxw6pOEe0v&#10;fCzXdXR82j5+eBoM7BDl+S5XkNDE8tkYuuprZUqm4UJoeOZbOxlO9ZGMAF6G8NpMa1MvCM6tsNgO&#10;cIENG11tuOPtANHISaQ0BTo+LNC0o+gZt+8bcjP1mELtSSrTtqE3eXLkCXTY0KtfcgjK4SJ9mW/l&#10;anHX5pz5WujFH5024RedqSc3seYMY1x55hSMvE9I088Tgm49fnXxEUo23EXRtnaM3tOD4asfYvjy&#10;FhRVXMGP57uDY0YbYunMXbVtsAXaXKhcOYxswqB85vf3Pba0ytKNSX8VWq9Z9fXo1/T1S+FyeIbb&#10;TnKy/sbDRdXRDkx7vRNDq+sxcnsTVnzzGHt+fop3zvGwyA383E/7UfBaN/5rWQteWtKC4nU9GL2t&#10;j4eXdkze24Jjl5/ad+/UTnJYUAVrD3vNKrZtaM9oU9pBOG30zbFq/UQ0gTfcxtCrYZq/wniw9mGe&#10;HDR6HWzDB50YvbIRJUvlVOvBuB0DKF7TjkV7WrH58ANs2ncP3/z+CB+c6MTGw9fx9nf1eOPzWqzZ&#10;fx1vfNqOg0db8da3/ah8vw8Vx56haEsbxr/WhapPHmPBW73mQJt7qBe/NcEcQ7205xPaUu2nV7Wl&#10;qx1E1c60oxxlx3/vQdGKO+HboEuasOmTfrTSLnIM2o8OOE/sy3Je/037ztp/H4U8iK95v91e0XtE&#10;I+rgY32Y9DrwCX+78Sm2H65Fyfzz9nphyfI7uFZLe5oTMvRL9QX1M5Wng5iccoKrtcCcVX/gw1+6&#10;0MhD7zs/9WHKhtvsb5S3tQPFa1sxc1c9Lj+gHI5p9V3VLTlUUtaNG/exbetuTB43Cd99+iWesT89&#10;IZ0OZV2d3Zi7eDX+32HzUFT5LZZ91o95HzzF3INPULK2E0OWN+PV1Tfw2a3HaGfb2+1f9k/9oNHt&#10;lueo3N2CeXs6seKtFtR0UB7z1Z/sV9PZB8I8QhzhLul3Hm3HF5eBTy4Bb/z2GA9Iq3q19VJX6h8c&#10;8tSdYHOL6qI6aRxRxqe/9WNs1Rkc+6M9fPeNNpJ8jfM+jk99Z+7Tb9rwzlcdmLP1NvIr72Dshjbs&#10;/PQpNr/dgTe+brWHGvXtT9DWzbFHfpUlfTUG/qS9F27/Gw/Yd3Q7k6ayW4ZqE9G26sckap7gwAeN&#10;+OnKM9xleb/cGLBXVX/4pRU97Dc2/1GWwMY7+X7++wlGz/4er79fYz+AJceHO2jqmp+gYtt5jKm+&#10;gLmHW/H67wM4SZnnbz3CVZa1+9AtnLkFHuSvIX/Oe9TxkTklpLe9eki7hbmXNmSaXYnpAGoDzcGa&#10;K+XA0A90zN5Xz3HXgDUfP7RbyrZGqK1k7wSCXINUPFk7EhBfBiw/lTaadHoQvK1NTIv3xbUpG7ye&#10;xiNcLr31t7B+pXEmm/V6Ye/AMEkTTL7LTkF6f5IGpzW5KiOWk7ZjWn6uXiEe1vY0JDQRXqgT4QXa&#10;lC2sLwg0BxNMFxuPohVNSFu7R9nhu5KMCwyvfqq4xgfnkbuP8dUfHeyrlzF9bT1GrXiA/NX6FEoz&#10;Zm9swmc/D9jDK/Uzf2DwqJcbXobq53qo1M7xcunGY7z1USMmLP4Dk9Y9wLzXHqN8VTuKVjVj3iec&#10;wzdfx95ve3GTY+3ig+DYl3Ou29Zz6Uh5lC9nWtgDsW1s/tS6ozFHvTX3MS7HVGvbAG7XD6CuUWtt&#10;sLXlUY5Cl/mc8WekV1w3ofWt5NHrWjBmSyfWHGmxV801D2h8i0/zxcEf+jB5e6t9NmbOpgf46PtO&#10;XKHOE3c3I291HV5ZfAqXWqk/y7S+FXXVGmHf6rT5jmOU+bol6O1ltxZZDqclnLrzyB6ETljfgNKF&#10;Z/F3DeVxDtFe5Rx1LK6+ZTcJ57/+EPVd1I889kCM+mnO1BypNzO2Hbpn35suX9+FURs7sPxwu7Xr&#10;U+bbmwAsVw9UVT/Z0ewbdVK/svmEeeo7thayINsfyfbsP4GWYLbXTfDwLUs9QD7HeXXfsT6MWVuL&#10;4UvrMHxZMwrWdmDo2m6M39+L/d/34fCXLTh+oo3zK/uR7Gw6sE0o2/ZHspfqJpnEX+Qe6I1fnqJo&#10;5X0MXVCLYn3SZiv3F+sbUbXnPt76rAUnTnWhk3UPeksv7WFYH42X2O+TdMRZfdROMX+wcS9Ij3ef&#10;N5L5IOIVT/ijLINIZzzKz4GELoLxOwhn/T7mDZbveMXVfqnQINK6bIW2J6WBRef7kUHlR/qkfqTP&#10;mocifRYuBeJNdHec0tKP/cf2ntb21IM6pCHpj7I54z6XBd4U5Ojs5bmMXH7T1fWKtJZ2XEznys2A&#10;+Bmm8iXTIRdvceKkQ5CvdADDpeKZOSGA5ZmMUKbRE5+UGfteUjbxif5RBy/feEhv8VR+mt9lpOO5&#10;MCg+XZ7HGaZ1cT7hfDwZDftfGJeB3ngYd99D4A/prPpGGWl9FPcyE1kxzKzros+uQyIzCx/KDSCa&#10;WH7UW2l31glnzsIX+AKkeZO4QoJk6E+h0VqYlsN4dIg5n+uYJYuh6TMIpGlf4CUE31GkT+ETiLjE&#10;IUoI7RLlDMJjMqND00KCO9ESIF+WPg6pfI8Hulgm05L1gryIT+sZLtClIZ0XIGtvOwiN5UcwXKqf&#10;JHRKx36Rpbdwni/9c+wW5AyGi+mUfMsTPyH05dB/zOfAxVy+m/QP3eT6FgdzSAqybkr+f3FK+ncl&#10;5ZQUmKPS+MSvQoJjMt1o6YqHMFYsvSjHfN9M+YAOPGlQGWmZTpehzxrgxCWyYn5WPIJopIv9MiRD&#10;5duCGeNO4/yKpxcWh1weB+mjBvR4ro5Z9FGWQzrP+JL6M6246KiH4ll5Ll+QkqMNSkIbcc7nevni&#10;k0Asw+lzIV2WTQD8k8xcG+V2fHadDOTIDosmN3rawMcNhOiE0+FXm2mu/QTSx/qEMsPmkF0y0BPY&#10;JGHzqXRcgKVX2DySX5tJ41MbasNLHMv1DbM/WU0v2nJehtdF2W+E0yZZmxrGdQgI309SXIcCjwc+&#10;3VS0Db3lEYgz56Rt2nlY6Xlsr5Hu/LIbZetbMGlbL16eWc+DWSeGzruGadVncLeBsrgRluNHdbYb&#10;dqqDyqUsOSH1qrPKkLPP6kpCfXahn7vtfp5gbBNOA9tcwLGsp6V9PO2Zk5Onoce9T4xOhy45iCja&#10;DknSU46Rq9cGMG7+SRStaUD5nl4MWRx+iEff2tp8vNOcmz3c+ZtOciBRVzlK1KZ2UKPtpV94tSva&#10;wvqK6qO5gHya9NjY1neID/021NPmCtrO28/anm2sbzp+Q90KV160X+KWU6+w6g7KVt6zV3nHr6lD&#10;8bJbPAg2YMn7Hdj+XRdW8kCYv+Q6Jm1sQfky0q6owdDFVzBiXS3Gbm9EXsUVe+Va3+rMW1CDDR90&#10;mVNJtpDDuV/1VPvShuE7WnLyPrFfE9UvSM/lIbhs4RVM5MFuyqoafPRLj92oDX1ATiVt2GUf1Vn9&#10;CvjkZAcmb7iOUTycr3y3PdzaVd8hjx3sejhmWNcTZ9lPKr/H+A03ULTiGvIW/o1J1X+ivZ32YPvJ&#10;9mpP/fquDtJyjsmpLSfXjnfuY9LyGzjy04DdOKp5+AxL3mzF0BUN+PfSJryyrAFDZp/BNxef2q1K&#10;c9qzLXSr1w7o1j7B4d3S0YnqVetR/EoB8v/rZUwuH4uRI4owfvxsjJ60ClXbT2LDoTt470QndrzX&#10;jK/OAqMWncaCvXdw5SHbjfaQXG345eSVw7y29TkPy420Qbu9vvx3nRyW1IP5ejXZvsnIvq1DsW47&#10;7/q4HlPW/4nPLzzFwjW/mBNPjr5wm1h2JQ/jAptfNN4NNP+EX8PXzZpZi7/Hz2cexl/iDXOJ+mh7&#10;11MevGux9nAnNh0bQP7Sy5iy/Y45w/VDRo0tPWhs7jA7+3jOHMAlA/jx3BOUzvgK2/b8EXSjfLV3&#10;fTMwa9kZTKy8jr2fdCff9mQ141jW/CHdg07moGfdNbdIjsamfqF/03t3UcO2VV1Urr6VN3XZSXz6&#10;19Pwy7l3gAekpyj7xf/f7gGV7F/DVzbi4B8Aq2iOUhujqjshfOZAc7PP00xrvlUoYL4O9nJS7Puq&#10;C1Uf96F8Wy2+va05WvmZud/naoFtHBUnTYI3maSlvFCWQywrkRf5HJyfYDIJThv40rICOG867mkr&#10;P6WDy7R8zyNobVPf8LUukRVpk3gavIwI6bTitmZGeRYSsuqfBVGOyiZIvtKuS+DNrmua3tNGn4ML&#10;EMrxvYNwwUGksae6B0gOrwTHud5WtvoTx63GgL7dK0e61vHahn58+3snVuxvQvmq+8hfUY+8NY14&#10;aeUtVB7rQA3XGjmdyBr7pHTXPED51KeT42TfwZtYo28Zb23C0Ln3UKZvPC9vQ35FE9fPh9j69RPr&#10;259dDt/rldOJ4mxt9LVXc6utbwSNLzZpEprzLq6xFhJv6yVD3SqvPnwfo1bXY+zKGvymh4acm+0B&#10;EgewrVGmd5jjfc7ReNacPmPPAyw58hgzt99ELecRjXmbN1g5jR3pcPHuANeuWvx7+jWULtfr5k0o&#10;WN6IisMddnMwfNKC64fsT96wJlJP6qj9hcDaQrK1zkgH0mrNVTup3u/8+Rhjd9zHmDW3cPwM1zC2&#10;Twv1mbenBcVrGzFz9z3c4Dwt+0h/rVX2kJXzzL3G56jedR9L9j3EG6eeYSTn6lermzH/9S5892d3&#10;eAOB8nwO9DnX3x4yYP9SnbUvSPchzdXWB8lnfSjKsPlQ6yVxmhM15yot+7GJ0NILHL8wgKKNN/Dq&#10;qlvIq7yKknUNGP9aP4o2d6Li7X7M334fe96rxd/X+u1Bju0ro572UFmyKUsO3ybWYcVb+hX1uxi1&#10;tRVz3u1B9VdPMeONPix5ox3NnEutvcRLPu/3micNssZUClhntY3PIUobn2yhtrM2pJ2UFq0DhSZx&#10;8ilMj12lE9sSDJdTThpy+V8A5rkso03h/4kvPdeZjik9VS+X4zKtnin5iZ6RxmX5POp5g+qTA3bm&#10;pD01JsJeXeMynR9tE+OJvAi5dRFtIoM4T3vbJXWIoeuclpOUr3g6PQgMyp+CwfIcl6YzoDzTKw2p&#10;PIWSk+ZP6D0vgVCO2YJ90mlz7eP4dB/IKjcNqTyXZfEoX5BVzxhPcOSxMhSPdXBHlXCJbuKJ+eKx&#10;uMtKxdNpp0+DyfXynD7Fa2mnl4x/AqfJhZQMhaqb8ySyYzxtO8MxHvqzeITLyJLeyb7G07JTtFWQ&#10;G3jM6ea4QSCUF+QOBsrPkjlYPAWmSxoX6dK6J3kRHDdYngF5Qx+N9knlmUMxjVOckKtHxraxPgwT&#10;eQ6RNuFL5+WC00S6tH4BGI9lhtDzMnjxhj7hPAGSshlm1cP7ivJS/eh/D5nyJdc+A2Hnvxdf35bT&#10;Uf7BXEfkMyrh8L9/fdvBHBhpCE4Le32bBcqxMcDdiG5KPreC1DiquBRlOiqcMZBXJFOhrErKsIlB&#10;NYC0aMaFKYIbXEZ1XpfvfN5Ag0KUkdCk46m0aIwu4j2tRtMkZhNqLog+0tAcFiZyo4xkcnaIeYN1&#10;BpMxiJw0r+dZmal4Fm2MG43bLUdGFk/EvRCmbG5AfrdLVjk5eqvOvskINMJHmkgXaGOojVwaDBfk&#10;W3mUo82EpwfULwm28eeJxTbcttmXozC1IFKW3WqwjXDQVY4MbfBEl2yURSe5bFPTPcrRhleHEB0o&#10;zFHJuHi0WTZa2+ho8yigniqLccnQa1zBIaLNtfLlyKFOVmYoQzLklLIbaMTLOa5Xqe2HTvZwM11x&#10;3b51NGZjG5a98wglS29hw5v19rpWV+8A9K244ACR8+4J7t+6gZ0b16O9vdPKMJsxr/F2DT5+9220&#10;tnaYPj09vdi+aRsO7X0LW1ftwNUz13Hz/A3s3b4T48pHY9qYqZhUNhFl+QX49Oj7+PH7X3DwtbdQ&#10;WjAOO7Z8iukV32NsxWUUL7xlrxjP2t2D6TseYP8PHXjIjX1372NsXFmNN3fvxVOerJ6y7k/jZlCH&#10;wT6CQvWRcOOUdZCubINnbJ/bNTewZvUKzJ09B1OnTsXBN17HxQvX8PM35zAqfyLKC4rx8Tvv4vuv&#10;T+D6pZu0udqC9eobQGtnP9p7nqNy9TvIy5+DIa/Oxkv5y/Dv4cswJG8JhhcuRV7RIrw0bCZeKViE&#10;//VqJaasP4PDf/Rj4WtnUDhzO/5rSBFGFE3A8JEz8Er+UvLvx/CJ32DUsgs49EM3jn59HRPGz8XU&#10;0VOwYOIMTC4qwYoFyzBl0lJs3vkhGh/04s33f0DxuBX4d94svFo4j3Jm479enojiMZU48eM56vrY&#10;JvYB2aG3H8eOfIhJ48Yjv2A0yidtwoTFx1Ba8Rt+uBWcdn6z8tqNBiycUY0JpUswNG8+Xi5YiZeK&#10;t+FfI1bjpcL5mDRjCeZPmYSKaROxsmIl3nnnM7R3PLJbK3294VbehndaUbzkKqp2N+P3K8/sO2Hv&#10;fnIOpQuPo3zVDRQvb8KwRXcxZOYP9uqxbpao3/fxRN/c2IZjH36NNZWrsG3lSnz8xl4c2LwSG5bO&#10;x5IZs3D07Q/R1f0Y7Tx1bzvwMYrGLcWI4gosWLAfK6vfQuWKN1E0aTO2HfrZvnv63Q9/YMuGjdi5&#10;fgPe2b0f33x4HGf/OIfjP9zGpHU1GLOlBfMPt+Dtk+32XbAnVKSPdpPzV2vWtZu1mLPgNex+8ywm&#10;V72DJduP4a3jV6ye5gRnv7KDLvuWzQVM61to+uE2jZkBEln/45zz7akBnDj/zD4J0cbTrT55oJvP&#10;N2/U4/0P/8CqLT9h1d7zmLPpJ2x46zSa2/tY1z7290fo7urDo55HJjusVQyhuYJjWgs2ce9804by&#10;Bcfx2XdXzUGsuY9DEXs/a0T5su8xYeFbuN3QY6/yhvlMbc7xQV45HexbbnE+Co6FMP71zbwLVx+S&#10;hwdj0jSxzfYdqcOyHdfx9RVg5o4r2PVJg/UB/SL+iUv9WPV+LV7/sRdHzgPz3uvG1N238VeN5g2V&#10;rXJURnAAJIdi6cJ62a/VEzR/2ZxIufXNzzFxy01UfNaDCXuu2OcxZFONS83nvmaG9SB7LUmvpwGU&#10;H9eNGBqOodYPzSMuS/SJzESu5muXGfCKG5/ovZxYpmSmZdj6RJxDOi/ol+GXzBfyk7JDWZYX42l+&#10;xynf62R4l5eK61CWOCYYD44J8Ykm2MfTubhEH4HJVJ2CbdM8gkCjslVuWJ9lA+Glj9KKB1sG2Qlv&#10;Sp47xMwpxn6kPqUHCA/Z/z79sR0HPu+yH6YrWdeIoYuu49Ull7H8ky783hRfndbDBz3wYZlyyMsJ&#10;qL5dUzdg31Mcv/oWxm/twqsr2vFyVRv+VdmEvDUP8dLiW/ZjN3+3Au3k0RsAVNUcTRpzmkf9dq/G&#10;Um+fnJKU2/QEy3edwqKtlzB52XksXH8XVRtvY+trd3Dqcp/diOvu1ppKfq3ZnB96OXb/vD6AkUuu&#10;oGTZXbz28cPwei9pbe+hdUm2YR2079CDHdtXcN1Tfb786ymW7G7BHJbz5x09AOS8w/XL5nqCnKbS&#10;TZ+G2fN1N4YvuI6SqnqsersdN5qDPSS/nwZ+xMZSm1g7OFhbqJ4x9H0O9bAbX6o/4RLlF229jZdW&#10;1mPK4V68feYppm2rQeGGNoxY04Qjf/Shg7qJX/JVBz1Yu0u+iRvv4qWKe5h8sAPnWoBdX7Ujb2Ud&#10;itbdx083BqBbh1z+yUubs2z+Cw81iJONkv1U7N82nrwPUWf9iI/mcncSC+Q8lJPS9m/CywlMe9m8&#10;FXWkuc12+gauPvdzmrqN3laLYavuYupb3SjbQz3Xt6JkYzsmVDdjyYZaHD3eag90VJbt/chnexTp&#10;Qjm6Pa/P93xxG3il4hxems/9WWU9Sta2Ysq2Vmz9rBuLt5zHx8ebrQ/YQ6fYB3z8JGPbx7dsMlhe&#10;zLdxJtswlC7aV4axF3mcRmXkyFDabZoFrIxB5DMdIrygh/Ap/Uxm5HOwvEjnchxEK76kLI8zTzyK&#10;p/MUOs5kEuyMEPOMj/EEogzjT+VZ+aKPctP4hC7yJvSRx/MEXp7neVmOz1onIk7g+ts4i7gEJCtC&#10;Ou76Ot7pB8NlQczL5VcoPdI6O03CE0FyzM65NMSn5aRB+aq3xdlH0+2U9DGCyZaNYr7LVTrB5YCX&#10;kZQtnsgnSPSOuCzZaTrq5XirV8y3MPIlukWaNH9WfjodcYIsWan8jIwICZ/w4vGyMuXl6vmCXIYJ&#10;zuWl8A6eL4eby3daxV1+4E3xRZpcvOWl8rXHFeTSJzQx/oJMQsI3CG1Cb3HpHfpVUu+EN4MzO6ku&#10;aRrlJ7RpvozcLLu8QJNKR0jb0m2nuujPaP6BJxeXBeJJgcn2NPP/kT9F5/ZUOt0mIT/aKMYT/v8D&#10;cJkKPR7GpsboE7spKQel/BA6k73gjHQgc+KUfOFmZAosj8LTjsgX0iws/AL3IzvMOY0OKRm60DFC&#10;J3LjRhxBgyDQh3zqGELRRT43XpYRZVTjyTZuku9yYug0uWD5BEurPCszxG0iinRmbKa9bMUd53yh&#10;LhFS8UQmIXdScfygkKLLgqiz6Z2SZ2XGuHBJ3GUREt5YtocWlzyGiY6R3vI9zI3/H0KW/ipb5aTz&#10;o2yji7R2GMqiDaG/RqhNrG1YmdBNKX1Y3Ouu0J60k9/awtojbFxNJkEbVzs4kTepr9GHss0h7m3N&#10;DXHAKU79TFawtR0sWFC4GfcEvRwfvY8fc4xwXNhmTxtq9RuGTOvVIB0wwithOuiTn6ABba99c+Pa&#10;IycjN9fdPOzoAHDw21aUbqzlQasJo7mBLtzUbB/f149nvP5Fk32b0r4RyPHYzx3wa7v3YPKoKXZD&#10;zspgef3clS9fuATLFswjTS8e09Dm5GD+vt3v4XpNq234dWCTrdsetqO0uByVC5ZjbPlkVFSuQDd3&#10;6XKgdZHwYddjfPT9HRTM+Qaj19WhcG0j8te1YPiaZsza04AWHshk4yOvv4vSYQUozc/HT9/9aOMn&#10;HFB1q1Cb6rC5lsODU4nZrL+zBz99/iVWLKpA0cixWLv5ANpZF91UsG9RJTJ0K4QHuh8uYfri1Xj3&#10;ky+JC3bU9+s6eh6hpWPAboKNmb4CZ2pa0EBbXW9/ij+utGDs+CUoK5yI6RMWYerMTaip78Ol2k7U&#10;tvbhwcN+NDV2oLx0HEYXj8LYkeUoKVqEcYt+Qfnyq5i36zau8bArp3BHZy+mTJmDohGlWE07zZ46&#10;Hy08Bevbh/phhh9+aUBl9afIL1qGsuJplDMGefljcL+pk3ryIKn24amys6sXU2evRdXajzB76ad4&#10;deRmDMtfi7wRy3G6ptMcZJ09PAT2PbPX+5t4wtq46xiGlm3DuA13MXJ9C4Yuu4+FBxoxa/E+FOYX&#10;Y+2qjSgpm4J7jV12862XRpTj6lbtU8xYfhojl17jAfc3XL77yA7lrx36FK8MH4e8ovmYWnWcB039&#10;6ukt/H6rP/6Qkm5Isq/zUK9bjAq/++5XzGXfKi6RjcZhdfU260v6Rqpu73Z1Pcdvf/dg2ry3UVIw&#10;EYtnLsKkyctQMGYltn10BQ+ojx2qeXDrYpvNnKN2n0B70vaUWVw2E4s2nsT0jVcwf38t9O1EuxVE&#10;+XoVsr2pA7PGzcCUskmYOX4Wyopm02YrsXzzt7jZ2Asdhu1Ay7qrv4cbxZxv2Jce1jVibP4ITB8/&#10;Fi0trTa3nL3ZgwU7azF78zV7tV1OBzlrz1zuw8b9t1Ew+gBGFE7FpNGTMW30HJz/46bNIX3qu3Z4&#10;Vp37sXRRFbav2YRZEyaiaNhw/PHbKTtIt3c/xfzlbyC/bDHKx81E+ajxWDxrNT46cpL9dDPyiudz&#10;7E1CUX4h1q1Yh8c0pvq1bcg1Tgh204O2Tx5u6NBNeP+XbszadNZuPcmxsfUo+/Dq2xi/tQY/32df&#10;Ja31WbbJ1z83YMPRGnx26xkO/t6Pnd89wsI3urHjePj1eLuBSYPotRGVr9vTmrdkQx3UNfbCjSbN&#10;wZzXGJfD5tDn9Vj1bhsq32rGjTbK4WZK9ObcinO0z/Xi9bnU5teY7/N0rrPM1oWYDvICra/LFkoW&#10;8Uarcmx+F00sm2nfUKV18XgoPwXSyfVK9MsGlRnaJ5TvPEn9om5pWq93ms7lmR4xz3nS+eacIM7K&#10;VF6sq9c3nU7jvK6hnioj2CkLTF/yaz5OcCGutVB7K69Pogf7vreJ6OV4MiCNzdXk51RvN3Y37r6A&#10;ynWXMHtlDaZWP8DYlS0orajBgt31eOvndjRxrKn/Wh+jTPvRKvZtOfku1DzFxoO1mL7iFsYsvY+i&#10;5S0oWNWKgg1NKN/VgLXHO3D1IflZN80pWs8ea52RjtFett4QgiOf64rmYI6VC5f7OS4vYeLSexjJ&#10;9XXCrnYMXV7DOVW/5v0Ary5qxPSdHZi8juvu8Vr7PnGvnJIa95qTOS9Vvd6OUVwLZ+y4Y9+tlmNL&#10;80345IjGkWxFWxDsl8Spj25sfnyyC2OqzqN0/lXsfKvdHhjYD55xzOk2uj2UkE3YjjUPnqJ0yTWM&#10;qrqPN7/tsNvZXPLM/nazMtbT2oF4OV3d2acHGuGGJNMEtWtw4gVnbz11nrLjAoq3NSNfjsjqJhRW&#10;1WLs2nrs+LQ9fAeb9Jrj7A0RytYPoi3c14Axm9sw+1Avxm5owLs/DnAOrUPeyjsYue4WvrvYZWuC&#10;7XXYsOEhnOLUxYA6qJ9YXXVDM+yBZDs5HnWD8eSlbszffIbr71mMX3sHE9c1YvzSRvvV7JkrL+LA&#10;0Xq0dqgMtj3rolu0emCieUy4IEt9lPm0mepST9mf3hhA5etNmLq5ARM3t2Lm9i7MWteGLYf7MWv5&#10;DazZexvHfm1HM9dz9Sv1Rb/x2cPG07pK0faDPF/WAIXVf2HJoRbs+GIAJcuaMHdzE06e77X9KKtv&#10;4yCML41Rjekwfn1MBbtEh6PSdqsvgO19hHO6mGcXRriBsjfZDDLzi9ESZ3uuKEdtYEA+K0OyafPM&#10;vjcD+mX1AEG+Pbwz3qiD6a2+5GWpHSXLz4YKZXfutRVKluqtOEPRq5zAR91i2vJcX+FiXZxGoccT&#10;mrQNs9IZ2qw5N+oQ5liWabhAEz4lpTzXV/KCXMlz+xiOeQLNhy7TdNJDeMmKdOm4pxNdhPO4paPu&#10;Rhvp0jyKW5sEO4fLQAHvfE5rEOvgbWK3mQgvnPMjneljMgQZOY53COWE8jNlZOImQ/rTxskZ3/ON&#10;RhB4XtA5gttCdvG6eVoQZGsO9LI1tv73kFkLmRZfBK2Xvj8QvLBfUDrNJ3wqP43PAsNF+jRE+QIv&#10;y+V46PV0XFJe5EnTpmkMR16zTaRPIJ2O8UybqD9JTsBbGVEHTxtwf+eQyIrgNJaOsrz+iZ6iIW86&#10;nfBLbjodwyy6tC1y7DKovByZWZDis/oznk3LvmD1jGGO/EwdBRlbhbxM/j/S5EJCF/mIkz65NvE6&#10;ZeGJy61DRhbT6hcxPRjO0pHPwPJjXkpeGIcajwPo7u7hPMt5RWuR5hXOnS84I2P8aYQXbko6cwI2&#10;waVBg1wQ8zSZPeai9EiOl7CIZU9Cg0CsSC6kJxSDGLcJh4tKmIhlHOVFiLS5BsvFS5ZPUCojPSDT&#10;Defg/CrTdUo3pOvkdAmI1oFp403FvVyPm/w4wSZp50nxOU1an9ApMjoJr3RWXLyijzxZaY9HvIWR&#10;1/Mdl6TTuAiil17Kc328bDuUWJ5opZs2YIE+c+CJcdFE8HRCE/EuIwHifBOU8Eb6YItw+PJybLMk&#10;upiX8MW00ycyhVO+ZBiIP0KKxunN0aiNIePm/ONGOnzfMeAVhrywodRmW6Fo9Zq0bk1q89LPXbS+&#10;5yiHj73uLFqeEjp6nqCJm/639MMRG2oweWc9Zh1sw8QDPRixphlDppzCr1e5weamXQeXmjt1OPL+&#10;x/jgzU8wqXQ6/t//+7/x+09n8LD5IaZMmIi5c6bj1bwheOmlV3Dyl7/QKweoNtbSh+X29FAH4mrv&#10;NaOoaDRG5BehsGAkVq1ci84OfS/iMWkeMXyKW40DGL3mGg8w7SjZ3YWRW9tRRJ2qDzejrfM5tm3c&#10;gbmzKjCqZCJKCkowqqgUjfUPTIbGUi9397KFbrvJoaPDY3dbG1YsmIeykUUoKS7HmvVbzCbhcKn2&#10;4KGDcR0mdeiV7pwLUdvUjvM3a80GOmzJ7r29j+2mphxxkyYuRGNDhx1w5czsbOMBZ8YCjCwox+hR&#10;U7B06XpOqI94GOxHR1c/y3yKbtZz2pT5GDWyHKNoh+LSedh8rAUHT/ahmQcQHUx6SF+1eClKhuej&#10;vKiENhuDyuWb7EDUzkPqCb0ON/8XLN54Dq8WrUXxyKmUN8ochXYThuXYtz9pg59O1uDfRYdRsqQG&#10;hYvrUVxZh/m76vHjddpFByDWu5Nt08G2/vXyI0xZ9gM2H7yMvEnvoKD6AoYsPYMva4G7PDwtr96D&#10;0dSllGUVjxyNPntd/5m9inyl9immr7qCvBlnMHZTDY5dGTCH488/nEbpiAkoLZqIQrZ9XskclC8+&#10;hj2fNdu3L/X6vhzlupWrvmq3eSn38oUalBePxpjysRieX4ADb7xth1W7jUddfj7dgsVrjuPfQymv&#10;eCZKC8ZQ/mTMWbwRdfWddui0762ynfQK/KxZS/D6258jv3AC7U97jZqMVwpXYNz8D/HDpd7ww0C0&#10;h8bjU/JtWr4LM2etRlHJbEwun42i/EkYUjAfp290whyS7Dfqr2HchnlCut+7V4vRY8ahuGiUtfGu&#10;re+irukZplV9h8IFf2D5wXpz7MnZcIxtvv6dNpSv+BsjZxzFqBGzMY59Wk7ru7UNyXplc4EO2Cxv&#10;0ZxKjCwsRWnZGPz7pSGorW+2fqGxcfZ6P976tAbL17yBCdOXI690OQ/Ax7Bq31WMm3sUS5cd5Hid&#10;j7yhRehhv9QcEuYp1YF110Ge7aDxoPaQnn/f6ML+I1dxqwGoaQRW7LqGykOtOHGbbUc6zRFq/8s1&#10;XajafBxna/pR0wIcP92J253sFw+Bvcc78fFP3Xbw1hji0h4O0yxTt8DtBriNRR9nQQc5POQ00cOI&#10;7R80onhlLcatu4fL9brJSh2ZKf0DX5h/rT7kD44urSHCBwiyM/OnHAD2IMdsoLGveTjSKh3tH+bs&#10;CCrLeEnLdHqdFyTzempj6Guu0UsnX9sMAs9/kpFVPiGpZ9TFIamX6CwkMMxabxnP6BPWWi8v4f2f&#10;gunHurCNwkM1lS/Zkklgvmzq+hnO6IIOhldbEfRNSPUFzd/2KQTxmv1JF9c89Rn7biv7ppyDf118&#10;hMpNt1C05KZ9+qKwogYTN9zH9O31ePe3fvuOosa1HGPqewLxtbYBHxxrxcyV95A/6w4KFjcjb1ED&#10;StY0YsqeBxi3vRbbvu7E+YZnNtY5jdpYt1d4qavWA3M+xvq63e22IEPRaUzcaHyGyl23MHndQxQt&#10;a8SWr7pRK53Y/rphpx/T+/j8AOYcakPeitsYw3LfP8u1gryaV+11aOp/7OwzjFhyA0WVt7D3WJc5&#10;UoMNOM+bLlqzOCZ6OU8Qr7VeP2Z1geNwwroLKF18G1OW1tgPxXSxcO0X9LCxmxO07K+27CL9yne6&#10;ULS8HmUVp/DnnSf2QILVi2tkHBOqr2xiTj/tTbSviGnmeT+SfcKD1ef2sOc015BXVtRi6IYujNre&#10;g/J1Daj+oMleXVYdbZ9D/t44x799vBGv/fkM+btbMIS0M97px+hNTZi+qw1l61owbs1tHP+jwx5Y&#10;aF0NdQr9RP0o/MiedJWNntjaovaxtZrlXat/gupDDzFtaxvGbGzA9N1NePfMU/tl/8+vA4vZJiNX&#10;NtIedSivOI07tKXWM9VdMlXPx1YG7Rn3Em4HvaURHiizrQl1XK8+ufgYs15rxLCK2xi+hPug6g5M&#10;3d2L4hX3Mam6BjOX/865nDqqv3JNVD8PfUqgW6DA9VZgx1d99rmYOdS7YkMDdh1qwa53anHyMvcP&#10;elgjx7TpQltQP62BGm9//HIKVRVLUHOrxsaUoL+3D3/9eRabd+zBzTv3zV56o6Vi1iKUDh+JiaXF&#10;mFg+EkV5L2HhrEn47Ogn6OJ+zT5Hpf1lbzeOvvsmXvrXSxhTUsa9yjC0Nt3B00f9aKyrwxeffo7q&#10;ZStRMX8hKhcswqqqaixdVImFs2dj3tRp3EuOxvjiEkybXI4VK+bjh++/sT2LrUGsh31Hm/ZTWZ0d&#10;7fjgyNvcc43B4kXzsG7VasyftQCrKH/H2o04tHM39m3dgQO79+LQ64dx/PgXdpi9V1uHox99iPXr&#10;1+PokQ9w+I1D+PbLr3Bw32v2QLuxodnq3ULjff/dT3j37ffwxfEvceS9D/DFF1/h008+x28nz1o/&#10;V5/q5IL380+/U9bH+OqLL7nf/RXffPUtvvv2R9pdn7J5hCtXrln5etPmh2++x9dffoOvvvoGJ77/&#10;EQ9aH7KvP8bdu7VW/leffcG99ElcOnsJv/3wG25fu21vaAn+/usivv76W/z++ylrpxtXruLq+Yvk&#10;OY7mhkbq9MjeSrp5/RYu/X0e1y9eRs3V66i9fQfXSHv37l3uV/toQ52zQ5trzlff7eEEdea3szj9&#10;4x84++vvOP/HKVw6fYbt/zdqLp7H3auX0VxXi9vXrxvU3LjJs0WftYUchY/Y0SSvraUNNddu4O61&#10;62i4exv3blzDhdO/4/7t62iuv8f8Jtq2AU31dai7e4d9phfdHZ24x37Y2tCEetrhbk0NHra0kL7e&#10;ymlv7wj9ixPBg8Ym3L9zh2cN7v8ftlFOg+lVf6cGvXJW0JYD/X24ffUSrvz1J54w/pwD8Tk7Tmdr&#10;C8788iPuXb/BvuSXnQIEh0cEtn8SJyTrpc1l2WlbVwURl6QJCZ3TKk2QDM+3dZ+h+orGkSDhSUPk&#10;N74U3nAE5adxCsOeIuhkZaZo0vQe971ILi4pVzhCZr+SIyuGWeU4pHDpPZLJjuDy07S5upvTTEAZ&#10;8p3k+lmy/EORTjjv60YX8Wl4QVaaxsskSJbjgo4qR+0Y6E1OdCi+AFFGIjclJ40L/DkwCG8WX048&#10;6DY4ZPE4OO6fIIcuLSdXrqcTfKqvGI33y1Q7J3mEdDtYnHlhzGhvxXMqx3n6pqQ7Hp9SsCDLQRnh&#10;/+MP3QRIOyX1+rackqEjqHLZ4I6ddMUMvFMSMp05U1GLRzDHEDt+0mmjwdJyfNAkMowvkzYakxEm&#10;F02goldczpFcGbk6er7FY9k+GJMJzHWKvC9MMhGvUPg0r5Ud9RNNaOigR7pc1SV45kOdDMe4y3B6&#10;t6PSCRDvNIIX8h1SNBbPSZuuaVwKr3jQO0CwiyZN0UU9TVfpmYGknwwCCZ3zErTxy+JLlWmQxjO0&#10;jaItZIHXHYYmJ8oyucTZYcrxwqXiDkYT5Xr4P41rg6yDn33fkWnpqH6oJwu6aWQ3LblJ1e0LbVZ9&#10;067NtV6R+vRMJ4ZWnAkHBh5IFh55gsLqZpRU3caGPbV2gGP1cOr8Lfzf/8/L+Ne/8zE0fyzqW3RL&#10;4RnOnLuGf/13Hv77X8ORT3xXl74DERw22qxLN7tBQtDkUlRUSLrhKCwsxLrVm8xhFBypqgsPar1A&#10;9fvtGLrwLkpWtmDs6lZM2diMJTtuYf/h33Dyj5s4e7kJr+ZPQVnxBJQVFGFy2Tj093DzxTnGNrWy&#10;iXbxtEV/5yPMHTsd5cNGYGzRKAx96RVu8M7bmNXmSlik7Y8AAP/0SURBVE+idQtEr36FG5PEcSOv&#10;w4bfWJW9dBOCSXN09vKU29Lajs1bdnID1W2HQN347HjYjiUz52LcqLEoHFGM6rUbjL6j9xlau5+g&#10;pUsHh06MKpqIMYXjzcH38qsTMHbpd/j8HCddyq9vasfEOatQU9eOSZPmYUzpOBSyjpWV62hP4K8b&#10;A5i3oxGly2+hbMkJ5JWuxZgy1q+wCCWsXwdPtA8e9OPMmXqsXLYbQ4uqeRC6iCEr6jFszTV8XhN+&#10;Cb1Vv3rMhu3jZK+2klOy6k22+/IrKJ9zHP/KW4+5Wy7ipxvciPPg19bajQUzlqJ4WAmKR5TwcDDN&#10;HK33m59g9rJzGLfoJsoqr2HLhy3hl7RZlw7afua0FTzcrERZ/lyUjxyLYUOHY+HiNTwc6qAvOyuU&#10;Q13jSLYdQHtbF7796gfaZzQmjJqA4UPz8fa7x60ffvFrK8rnfon8iZ+gePqHmDDjIIpGTEVpfhmK&#10;ho/GyR/OmkNK/VzOAR2odZCYPHku7rPiH3zyC0aNmoqRtP+r+RORXzQLtXUd5gjVwVZ1mjB1Ozbs&#10;PYnXPj6NYWUzKXcMSoeNwuL51exjPHhSEc1P4fCnvs45n3NVd3c/ZkxbjOF5pRhbOhmj88tZ7+kY&#10;VrQBExYcw4c/tYFNaD/Q9PbnPGyP/RnjVtfj3VM8IB84i8KiGXaTuLBkFBpaWk1ub4+czI85Rh7h&#10;EWGjbqkWlqKsdCz+9V+voOXhAH75sx9FUz/HlLVncLcTaG4Hpsx9A2OqTmDC5kvIq/gJJ+ufsdwn&#10;KB89HufP62Cqeng/l1OYZfAQoLFjtmP73aKsf888gXEbb9k3HE/VAn8wXH+oCVfuA+1d4SbUlWZg&#10;37ddKFn6J97/4xkWbr+Dk9dCPY/92oL5O0/Za/rqE9obhFcEOVeZDbn+cxyG+T7MX5yybC6wG+BM&#10;/33/GY799RRfnQO++4vtxLWmj0Qam5nXVkNbOGhe1VwtuZqHfU3xuShZWyJe85ScaL7WKR4e9IS2&#10;dvB1VvOHzbEMk/VR4GuYgeoTQ/IaWLkpiGVl8aVkmWPP6hZAc7+tQ2mIuKx1xXBxnZPuMZQO0t9u&#10;lTHU+m94KzvIS68vDklZWflh7dGcyWbg/CV9A9gNH5Uby8zYObSZ1VlTNPn0Iyn2ZoJoKDP8aFzs&#10;I+wH4dab1jWgqRX46rdeTF1+HuOW16FoSR1KuXat+bALl7lW6fVXvQar6V/jXw4e9bs7DU9QtfEq&#10;JiytwZDpNShb242JG3rwrwlX8PL8SyjdeANfc25sJa9uz/dwAOgzEeZw8r4m3SjY1n4D6Rjwj9gX&#10;5Bg3RyHHFKcx/MXxMm1TLcrWdWDc2gc4+i3HNOVrDtGDr77e8Jr1hUZg4rZa5K9tQ151I6oO19l3&#10;BOXM49Jor1dvPNJmPzQ2cskd/H1D84EckZwzOY9Khl6T1hpvPzxD+XKgtRLWvNeCwqVNqDjQg9ss&#10;h8Oc+sqm2pcolM2Djc7Xc95YdwFFc77DJz91WPn+doj1U9LbOkiwm5FsM40n4dW/zHnMfiVI92OV&#10;19IBFC37035AZ/jWJkx5owHXW7UvCWNdY1a34M/XdGH+xmtYeqgDMw424it965dzpn5sjtMNjnKu&#10;m7SpGWNWN6NydwOaOUf5w47gCA3j1vZF0pHgD3htr0Hai6znhI01KNnegryVN/HFpQH7kTM9YNEN&#10;V9VX7bfmvVYMZ38pqGL/eq/NHM3miFQ5LE/zp75favYwmwQIDze1nsk+bBc9GCNe9uymbH0+572z&#10;sgf74pwa5Fe349WljZi+qREb32jG2q3n7EfPWAXjC58EILB9e3opi3ao1U3SA614ZfYdjFz2AC/P&#10;qEHx6kbM3FqLG7WsM9te7dLR0Y1//2sIjn10POx3NK6oW2dXD+bMWYJTp85bW/ktX7V3W0cXRo+Z&#10;gKKR5VyPJnD/MQa1tc02ZvtY4eDgfYZVy7fgp+/PobmlGyXlU1HGdau0qAjdXb22dnVy47B18z6u&#10;4+Owc+Me5A0twLff/sL66IEx+4j1jedoae/Hofe+wfipi82OqrfPvWFtlb0HqOMAhubl20Nhslrf&#10;b2t/hPlzl3NNLEPpyDLbX9inTthO9nBLbUJ9tWYWDh+JguFF3H8W4/TpCyxbNHJ+6QcZB9Da0ob1&#10;azehqKAYxfkleJl2q7lx1+ot+6je0ueP3//EK0Nexfiy8fbgdEVltfUt9QnNjT1cs3fvOojSwtEY&#10;P2qyvcVy/u9rNoZsT2l95wk2rd+BspFjsGj2Yowvn4Cbt+4YjfSSDK1P7759xB7gz5g2nXKK8cbB&#10;Q6aDnJ/hZirHH/X79LMvMX7MZNaf+/OXXsWBfYc4VuOcThvbnp+gPRbZrI8rXrV0A+rrH1gf0DlR&#10;8/Q27ms3b9zGcCvWr9+Iz7/41vqG5vVu6qW42k5zo+ayQ69/iBNf/5GcMwXffvMjFi1cijLuhfOG&#10;FeCjj4+ZnprjbY6g3nt372cfK8b8eXNQkJ+P4599bnWXI1Vtrj99r/zQ629h/+7XMHX8eNbtJXMA&#10;a93q7enFnVs38a//9b9QMHQo22wYpo4djYeNDTh38je88q//xo71G3hGGIHqJRU8I/TiEfc49uNT&#10;mqMYqhxfo2wutzZUvwkQ5r1A46H1G5tTMmucIKyhL4LNjZL9DyBbKBStygtn3gyflUuQjm5fk/0f&#10;ykyD6Zai9XpYmqHiiQ4xrTzp4jyWVrkxTzSmSw6N5yXyCek6DQa5+Uq7o0ppKytJh7jne2hx9ong&#10;z5CcQJf8BonpE3whjrN8JRV3PSKYHg4p/GDg5b4AykvBYLwGg5XDtPQNNpGto20iuJ0E/0m25aVo&#10;X4Aoy8saLC8dZuUndJm4yYptb/hU3gtxgpcpHoXSVzib19gfddZK35RM+xWfUUAA8aaAQgZ1SqYh&#10;OCDV4T2egVynpN2WpDJaQKWgQ6hExkAOqkgCqiQrZwMiQjJA0uD8qbQbww3lgyoZwASTFSeI9MBW&#10;qPIV98lFOJ9QFPqAt3pEfbPkM55VD6azINKYHuTJzTPdRJOmi2kvy/JifrBnpqx02nGOT09WVrbH&#10;Ccr30HnSvF7eYKD8TH0jcCHVwm4g20T7JboTrF5pWVp8U3y56TRuULzJyMh/AdJlEdwOboPQHhnd&#10;Ffc6WTlGG/ABGE/xui7hoPci6BaB35BUqLTi4cCkTQbjHMRKa+Nh36GMGyj9wIc+tK9Dlg5p5oQg&#10;nb36QNCPe/x27wlGr7+IeW/12sEof0sXSnb1omgd4wvO4dTNR/bKqf3KL8vX67ByaGnj1931iPro&#10;cMRyuUGxjRt1k+NOugmvW5LSt662AQUFhRg1ajQ3hiOxb/dhdOtmHzeZgn4e1HSYusODxoI36jB6&#10;K+lX3WNYg8mbz2Do2E345VwD2rqf4LU3P8K//z0EI/MLUVxQgJXLlnID00vbhs2sdGtt6cXFv+9y&#10;s1KG0YWjMK5kMvKGFODm5btmJzkywitjtAlBOso++sXVfupst0CsXXQA1C1UhdzgMf/0+buoWLMv&#10;fAeKOnf2PkNz00NMm8RN6IiRKMovwsb1eygDaH+o26LcrPIQ2tjYitIRpfYabfHIURg+chamL/0G&#10;X5zqxSdfncO+g+9yk96HhgddmDGrEqUl41DAjfi6NTupI/D5mX6M4uFF39SaXP0zhgxfiNEjeSAY&#10;VmxOuUnjF6GgcBqKx8zHqwXjMWbOJkxe8zM+ONVnP5zQwXq08wTW2f0IXdxId7JO93nQ33yYB71V&#10;jRi75j4mLPser47dgTUHLqCOeT1dz9HJg8dSHmLkKCwqHIOXhpazLdqw5a27mLa+HmNXN2D2vgZ8&#10;fS1856u5pRND82dj8dpvMGvtOQwtP4ARBRMxgYeW0XkjsHfDztAX5XDQYZp69bL9dYNVjsmff/kD&#10;o0p50CguwQgeEN565wROX+vD4q1nkD/9CPJnf475e+qwaNvfyC+YgnGj9L3McTj0ztes11P7Jqo5&#10;6rnGdHOTO2XWMrS2P8Mnx29wo7wMI0fMQAntM/TfQ3F43x6W38Mx+QQffHIW+RO/wJTl1zB3+dcY&#10;OmyG3e4tGlGItWu2sI9oDHH8qo+wj9ktJTZMJwdSackM1NxpgxzQY6ZWYhIPanI+5+VNxoSpG3H+&#10;Uqv17x3HevHyrEvIr7iPtR8+QvHin1A65xBGFs3AuNLxtG8Jjhw5il9++BGnfv8Df5+/iD/PnsOR&#10;d97l4aoYFYsrMWHCHNp3Ot77qgmjl9/G0Jnn8OZ3bfi7FljGcVMy5zqmbmzB3u8GcODrdly6P4BG&#10;jgfNJ+F16XAbh13eDoE6jHIKsUO0birpsL/tyz5Mfa0FO77sxNUHwNvHuvDZT09QPO80fr7OAzZt&#10;UNv6FNX772DWrmaMfa3Nvh335m+ddgvsahMwsfIE3j3xwD4ZYYchlc321vjT/CcnQo/mCS4Ejzjw&#10;nnDiDOt8WBv0uYJVH3RgMvVY8UkLTt7n4ZByuD0w+9scSRnuVMyeq1XXUI7N20yHgy7nI+HNFmGO&#10;9fnZ52KP+/wbnByxnISP+Dgfp2X4eqvy0vQGSqfKsPUvRe8HN98zpOkFpkMKAj6HR/iYl9DF0MDm&#10;uUAX1izijH9w0LzooHSiC3mCXYKe9gBHcqzeUT7bWxD6nOZbtrXGvcsWb7ST+oUeCIlWn0XQpx/Y&#10;VHY7fO/RekzZVI/SdS0oWt2MiTtauSbU4otzT+yBiuZGW+PIq35sfMTv+7AOM9fVYMKaZoxe3Y6C&#10;pS0ok/NvyTVs/LoDl9o4J7Jvag2Qs8Md3JqDtCb19gYnjK0VBFtvtXbYWqs6kdf6B+cBlm/ANJdd&#10;+zGXVXtrMGp1I4YvvoHTt1lf9Vs9tKPCehinOU8PB7++0oOSrU0YsaEF87fX4KEeBPU949rCcthP&#10;rjY8R/nGJhStacOU1fdw5Nt+fPBNN7a8Xou1e2tRsf5P/PZX+GZhD22nz3HoJvobXzZg+MJTyF/0&#10;E+63yz5qg3AAVV1121i4DuqibwvXPnyCZs73snkv20JztL0uShq1i92KjWND/df6g2wuu2kPwtCc&#10;nRrjCtmvZTOaxJy9N7meHL3YiSbmsUizoR4Iad6Rza41P8X4XTcwYfdNe8CisR6cqJTDshs4H8za&#10;W4+S1bVYsKsG9R3kI97WaenDuPVDKhf6pfqp2ka6sZ6069L9tOPyWozZcBcfcD3V+i1npDvyJIfm&#10;w2vf9bK/NaBs40PM3dNo/Un9QE5C1Ud97M9LnZix+AxmLb+KGcu+w70W2TToq31E+GFDzaty/Kmf&#10;aIzQ9uzvXcS3EvQNyRHV11C09DbGVDdj9m6u8SuaMWFVDVbuvwUupaAZzVZcoqxcAbcT1ma/XQWW&#10;H2g3h3b+hnaM29yJUZU3sGb/VWze/x3yuV6PKMhH8bDh2L1+M3rau/H1Z18jn+twycgiLJg5Gcc/&#10;fp9zahiPPez3RUXj7NMxxUVlKBpZivr6Jo5JntHYb+UMO3vmb8xdsJRjLvTPdr0RwjUwvM7v4/wp&#10;3n7nA1vPystGY+iQobh7+w7rIIeQ9mh9HF89TMtm2pP0ZeZCzQdszHB+VFsypOzR5RPIx3VCcwZ1&#10;1ThaML8CY8dMQUnJBAwdOsK+S6198jP2S+2FFS5ZuBwjC0pQyrV86JA8tLS0sa6qL9tS+wR2soP7&#10;uQaPKKasSRgxogzDhhWZLlqPVG/d3BPd7Tu1GDLkVdu/yRG6ZtV67gv7WSb3vJSlg/Hhw28h75Vh&#10;GFVUbjb85uvvWZb6oPq66j6A92gbOUvHjRlPmIiamlrWN+wn7LYtw48//AzDhgynnNHcR+Tjw48+&#10;YX+Wvjo7P7Ub5vqskz4HNG3sJBQNG2H7xd9P/sF20tqk9gq0mvOTm3mstz5Tc+Stj8wpqXEse8qZ&#10;oreihlOOdCqi7tev37X52e2VAOWJ77XX3sSd23XWZpKt/vH664cwdux4TJg4mfuyIrS1ddiabeOR&#10;PGqfNw8fwUv/PQRlRaV4+aUh+P2PszZX2MMeytAr/fX19XZWKC0ZjZEjRzKej/r7jXHdIrD+92pb&#10;sHHzfkyeNh8vDRmGC5drbMyfO3cdy5atw/RZ8zF1xlzuCfutT+rzCPrkhMoSrqMz3P61NZL57qAL&#10;62OwS3p9dUhwZodsfPp8pz1CAtYWwU5mq0hvZSvO0CEtz3FZ59FYRhIXjdIpGs9P8iIukS2ZKTqB&#10;5TktG833JAlo7DE0iPpZmRGyaIWTXE+n9Eggl8bSGRrNCcEHFPWM9IZnf/W4g/GmaBS6H0lx5dse&#10;M6bTvAbCpSE33yGV7/JNzxRkpf9BVi5PGlS/JP2fdPkPMJheabw7UHPzE/jflcsxmBVPQdq+Fk/R&#10;et0sZJ50kMNYdP7gIjzc6rK51dYCruvZTkm25SCQ5ZRMMzlkv75NXAIaoJwkCXJG6pe39V1Jd0pS&#10;tikrCB3N46Fz+oEjdOKAd0hXPsjxDpnJU1yDRJNgyAtlGp4yQzzKj+UYPsoRzuNBz1BO1kCNdEF+&#10;hi8NPlCzeFLgeK+DpXNoDIhPBr3TpGkjPimLOJOZpnGcx6P9rNNGvPP4wUayPO+FyS7mp/FevgO7&#10;COWpXirTy8ksYEmdojyFDoYfBEw2aVWm06X1SsB50rhUnskRiG8QOuVpcbYFMuprOufEBVZP1Ut9&#10;Sv05kZGhTUP6ICi+3DwP7ck85ShuTy+5eX3KTfATbsj0rR1fNMPhmmVpE89NrTbL2uhy/KONG+kl&#10;b7ZgaGUt8pY+RFF1Fzf+nRhR1Yjytfex9ED43pU23L1cXPWqlX1Pj5tuOWp0GAs3MbkhZTwc1Cnb&#10;Qm34tal7hFeHDkNpcRkK8kfY01i9RqLNnja89nRbN1uou24VXGgG3v+tC1Xbf8HI8duRX7oOm7Yf&#10;w+nTlwinMW78FORxwzJseCE3fiXYv2cn20ibGW1yn6OVB5htB06gpGw+igsnoWzkBAx7pQB/nT5D&#10;e1IvtoFuMso5w6nIbPZcNuEBRbdyZBe9wtrEg+u1WuC704+w/VANVmz6DgXlmzF7+ddY9zoPDq/f&#10;w8zVv2DDlhMYV7YEowrKUTZiPKZM2YLPvqjDH393obbpOW7fH8AXX1zDqPzxmDlqCiYU6RuHM7Fs&#10;zZconXwAX5+4w40oDxyEltZuzJ65BOWlk1AybAwqKw7gox+7MH1HLYavrcOonfUYtewLDC1egtJR&#10;MzAin5u/wjVYvPIExs96j3apROnwsRir2wPcXN+ta6Z9dTuHkz3l9/Jwplf5Gnmom7G9FoUrm1C4&#10;vAmly2pQNPNDDB+3Do1dT3lg09NxHnK7H6Ni0QqUFY+xzXhB0UIs54G7iIcf/WiNnFI/Xuq3my/t&#10;PNEuXFKNizVt+PpMB6asOW+OyYlTt2FU4QRMLhqLEdzUf/jex9Y3tfjopl4vN6I9NLoOj6fPXsGw&#10;/CJ7dT0/rxTjx1Vj4dKvMXTUhyhach6lK25i9uZajJ17jBvVqRhTQptTtxPf/mH9ur+X/Zy6qE/p&#10;0wAzFmy2Q9qMVRcwbs4JFI/Zh/zhE7khLubBosQ25198+jvWb/4Bc9bUY86GZmzad4k6zLVvdupb&#10;mu+8/YFtrLWZlaNCfSaMwyf4/ItvcPniHfY/ji3C76euYXL5XGtrc2qWTsOPvzZi33t1mLerERXv&#10;Pkb5hg4MX3wHM7fewPSVxzBi5HSML2W/KJuLhvud5lzRwVO/Wq3XPR+0PsaEcYvZ18dgZNk0DC2p&#10;RsXeG3bjZvlbXbjSAOx+txZlC2swhmO3aL1uV13Fl3912zfm5LDhULSbabrNJTv5DTSanjjSqN+T&#10;9vVPadvVd3H4DDD/QBeqj/Rh19dPsfHDbuz8pB2NnAuaeoCv/+rCb5cHcK2FPOeeY++pfrsNpF81&#10;3vd1B3Z91Y1P/+iwG9A0mYHK0fxDMzKtAwLnByaUlu3CD92EbwXu+LgNcz8ZQN62Rmz9ptm+DShH&#10;hTnDaHtbG0gfNtE+p2biYZ7VWhLLjGDjPYLmJ5+jfZ4O9JqLlBfSjgtzsMIAgSfwZcIAWsvCPiKW&#10;mcpzcH5bF3LWmJAONKHcwUB9MIDLCM7CbLp0/YLMjNyMnQYvx3mz8lmOrYsEOWCsP8lG1NvaQ/VV&#10;GWbvUBe7cWh1zdRdNjRajVfOS2ofPUD47IeHnDcuo2TVfeRVNaB43QPkL7mK/V/1oEYPS8ijfs2q&#10;opsDRP2qqxu4dO0pFq++jqL591CsX8pe3Iyipc0Yt7YZOz7rx62HXO/UH9Xf9UCNnV9zT3gNWE49&#10;oLHpEecO6qe+Kuec1jStT7a+cd2wtS9jC7vVK6cq43Im2HiirE9+6DAHWtFajvl99fjlgj7jwTzK&#10;Ur3tNidpbzQ/w9QtTRi5tAHT193E9fqw1motlZ511Lly/0PkLa7nXN2MkaubMZRzR/7yegxdWov8&#10;yr+x/f2b5uDUbUDZoruHekQbdVNv3aSUbeWoCDdRVV+u5czXD+DpAZpeG9dDxPC6KmmItwedpNVt&#10;Vjn71LfM0Sj9Nf+pDQnae4QHl6Ecrad2K4nG0A9y2T5EY5a0Vn+uLf5WguZR30foG8Nae82+lBW+&#10;k6m+88weAn7yWw+W77uD1z69hxbOQXqwKtvrQZGcgMZj7SEngPRR+WFfom9Bz9/Vgik7u7HozVb8&#10;Xkc8+eRYVX8M+5inqG97aj+yU76jHcVbavEj20MP29Su5nCjzSRrydbTGFl5CSUrL+O3uifh19xp&#10;f3sDgKHaurnlKVrantsnO9SW9mkRsxGBdZKjk0k8IO0HZx+jpOomhlc2omBdN4ay/+YtrsN8zn/v&#10;H2vBvfqBMJdLV9lNdlJ7M/19/TOs/aUXM99uRz773Ngt7POrLqJ48j6MGrcK//3SFFRUHEJ3J/tD&#10;+wBmzajknqEcLw8txKqNO60vmE6Uu2TecuRz31BeNtYeDj5obLSJTD8U2FzfiJf/+yW0t3GNYgfz&#10;/WV4JVaOMDn31Yce4/Cbb6N8NGWUj0Heq8PwoLnFZPRyoM6dPhM112sir+YS9a3QL83hkYD6l+an&#10;ZxhRWMQy5Vhj3dmuXZ09mDl9DnUcg1LqWlo6PvBLJ9ON+rCBq1eu5R4p7BNfHZqHu7fvUYbebuij&#10;PXqxdvUGXL/GdXTFapRR1oiCIgu7u3uNX2OmT04t1unu7VoMfSXP8kcWlmDr5m3mlJReeqVaNtCr&#10;38NYztgy0owoxvm/L9scaw9KVU/Ke+vwuxjJPc6Y0rEop31q6xs4l6nu0R6Ej45+iuF5+SgaWWRv&#10;+fz+82+cK9lfbHwO4OKFq6haVs19z4/mIC0rGoVhpD/x/c/myNY4lU1Vto9b2VJOYM3d+3cfxN2a&#10;OmtH2V+yT/70M4a/mme3QPVWzOWLV7iOhbne7WptzbqI540D76D9Ybc9sNBaMMC6HT5wiLysW9ko&#10;7r1HorWlhfVW3TkWObHK4Xj6t18w5KV/Y1RxEftGHs6d/YttQrlRj19+Po29ew5iaeUKFBeXWv3k&#10;IG9ubg3rnIB0+j61woWLKrH/wOvWRtanmK8bwbNmz8Wp038GuXFtUl5woAdb29mOENomOg+FI73w&#10;irteTmd7j5hWaOk0jnHJkTzFfT3P5TOdKM/HkZfhtMq3fQTB9bEwiZMu2sKAcd//WEj7OFi9pTvp&#10;/Gxv+xPluwznNVzGB+CynCbzxkM2uB6uWwhVh1CG1dXsF+pquqh+STmx3JyyFaaddO5US9MNBlk8&#10;jKd/7dvDNGTXOVuPweiD7yfUzWkTOqazeFS29IngDrmEz3GR9wV5EdI6Gk8qLw0v4FMyB4O03ln4&#10;qJO1J/OCXQI+ffM0oU+no6zAm4bQl1wn8bgsd0oK0q9vp32MiVOSjLnwj7++nTgrOSlmHJLZ8fAB&#10;ZRbIieoFp2RU1ivhiocKEu8dWrhImwWRNjcejBqM4mnnCXkZ+gxNpI94G3hxUAUehlGfDO6fwScZ&#10;kyPg5JMZrCHtclwPpzV8zHNZlh/5nEah5LnOTuc8aR0MF8sxIM7z1fESnhSN0omOkdbzBgPXx2RH&#10;nSyPm45Qf+ksWuElWzyBL11fwT+WlaJ1nTLlpOyXojVbR/50PZL2iHwJryDNz7Z38AVP+UYf5aYh&#10;HMRS9U3XWRBxThfaNNoi8qX5dbgxZ2OCD7hwy4HAzYuepmozoQVbPyyjV47DTSM5DsPGXK97fXi2&#10;C6PW3kHx2ocYu7MHY3b3IH99O8bt6sCsbfXY+1EzWnlo0+En8Icy9U0r6W6OSZXJBdYdkZpg9A2a&#10;m9fu2kZ3/KipGD50BNav2mj66FalbjL09OjbkuFXo3u5uZPDoraxFYVF01Hb0GWHLVbXNuBUm+ln&#10;WLlmO4YPL7LXQIb8+184/uG79pBDh0a9Prph/9+YtugLDC1ch4LSORipb0ouX4lHPT20S7iZre/S&#10;2CSozQMLkCOVe128e7wRoxf+iSkb21C8phNFm3ow791ezNl+Gv8q24ZSHkRGLOeBubIe4zc1YHzF&#10;1xheXInC/FEoyJ+A4RPfQPnqaxhefQ//nn8TBfNvYPaKv/EKDwdj8sdi9LAyjBw+DcPLt2PC4hOY&#10;X3UKG3bcwvpdlxj+jKLCafaKen7+JBRP2Yll77ZhaNUdrPz8CTZ82o0Fa761m3wjR3AzXjwLeUWb&#10;MHbxrxi/rgYlC35GSXEFJheNwwRuDqeVl+P+vbtsB9o1tn0nT/Un/mzGjI2nMHVbLUpX12PyxlqM&#10;mPAaDr/3Mw+2OmiqDZ+grrYFs6bOQRFtXZZfimHDZ6Fs8Y/Y/XWvHQzDYVgH6KeoWrsDx3+4iCt1&#10;PZhaeQSl0z/E5IoTWH/gHIomrkXBsFEYJWfySy/h5A8/hA02edUn7VDa+wTffHUSBdzMFxaX2bco&#10;R5TMow3etG+qfXgBKKFNRy46j5FTjrAvjcU4btr1HccPP/2GcnTY16FQY+C5/Sr8+GnrMHvtJRQs&#10;uoahhK2fd6N85jbarwRlZVPwytAx+OS7+9jybiNemaXvt9Vi4uKvMSR/HkaWzUAeDw9vvP62zSXB&#10;oRA2+dqY1dXcx8aVu7Fi6WHMnHUYeSM249XCLRjB9igqqUL+8HLkF0zEkOFLMXb+DyhbUIvyZR2Y&#10;vqMPIyuuY+dH9di4/wTKJyzAjBkLMHbsVHPsmvODoBtLerqvg/OGlZtRVsjNedFE/GvITExb+gFO&#10;/N2Obuql16hLK6/bZw8m7u1H+d5ujNtZi9r2cBjW4ZdTE/XWQViHFR2SaG/KNYeF2pt0n/3ehTlb&#10;b2PZwW6sPNSHDUe7cfQcsPD1Hqw70mUPMO7x0L7902Yse6MZy3c3YtWBBszY/TfOs6wejs2vz3Zj&#10;0upGzN36EI3EsShzdiYOK82DRJodWbbNu8qnDtwW2KH7i4s8OO97gIqPn2D89iZ88zcPhTqEE8Kc&#10;zVBzAek1/4kvmT8lj2UKJwesOZ8cKNwflmiO1sbH53np5nO42tfkqYyoq0Dp4IwOcd+ch/k/9AnV&#10;z9c419X5Vdd0XG2SrB0Es01MB71UtwDOlwYvW7wGjA+2zng8OGykf7BThj+mc/gclFa+04jH9BOd&#10;0auugoDX2qjQZJG2X3s7VjjwkL+fNrL2pGy2U0f3E5uzd7zXjLGrajFkST3y1rZhyIp7qPioC2eb&#10;YHONnDI9bMeObvZdjvMHbc9x+INaTFtyCWMW1qK4ohlrPgLKVregfH09pu+tw9kW2K9ld6v9aZte&#10;rYWyA3Xpo+L64RKtJw3NT7Cg+iLKZ53G4vVX8M6n9ejoCPuC8L3A0E+snVQv6wdh/bW1j2AOSoKc&#10;eZoXD/3Ri+Grb6BsfQtGr6zF5kO1LEfrJ3VqA3441Y+pq66hYGUjhq+8j82ftaKTdtEPpzzqpb52&#10;85F17wW+vPwUx2ue4XfyXe0ijnR3OL50K1K20HzRLaciy9cnH+wHrbq5NvdRt17qShpztJKvjzI1&#10;T+oBlXR5TOjvVn+mnRjXrW6BvdZMXDvjcsx1dD+3H+nSt33bCI26HUg5euW4lbrU0oatnaSlrC45&#10;wCi/tfNZ+AyIcCxftyQ118jxqludPXr4FfWRM1h11pwXbr/SzjaOCcpXO3CtMGcl20x9yfpmus9p&#10;76O2iGM9zHXsX9R7yxc9mP9Wt924PFPHenXJ8SpazbdAXctz7P38IUo2N6F8eyu+vED7q2zqbHOF&#10;+jLjFGn2aFSdqF+vaOJcovxG1n3qmjMoWnoHM1/rx5CKW3h14RlsPnwfNXelF+lVV/VJlc96yY4U&#10;g3rqufOnbkw82IySXW0YsakdRfrkwOYujFl5HTuONuJKLdvZdKIM2Yl6mVOU/JfY36fsvo/8VY0o&#10;WdWO0WvbMW1nB6rfacc19j21Ac0T9lEMWXV7uyDMDY8xZco0rr9cU0vKUVgwAuPKR+Gll/5F+Df3&#10;IyMwd/Y89LSzsTnBPurluU39nQbRHsDWFyqmeXj3jtfsoVyJ3vgYXowxReMxsWQKCocWYWRBGerv&#10;N4f5Orah5kubWwmZOVN5PPtR12F5Rayr9pqaq56jp6sPM6fMRklBqX1X+9UheVa2XjW2tlBbsVPJ&#10;sVpUOJJhOYYOGYYHTa3QDyDeuX4H69ZutU+8SK7eQtDt0VHFJfY9a51j7XDMNtWY7mR5Z/+8gJdf&#10;esXeWsjPG4atG7aYU1JnQHPAE95774jdWNSnfHTj8Kw+GRTXBusf7Pwb1m02J1tpWbk5W5ubHiT7&#10;dNWhl3Y9dpx711detYeuw4cMxZefHmO/D2fkD49+infe/cDqqIeiBdxT6WamnHdnTv1lZ2Xta/Vg&#10;4FG85Sqb2fxLXBcH8d5dB9DY8MDsLbzGz7FPj5sDuahAe6oS3Km5G+omWSZTDoJwru9o77R62Jmd&#10;eXJIDrBuO7fsQAn7j3Qp5J6xjROCPQBkP9cnEPo4MX756QnkDy1EKe045N8v4dzfF6yttCc/+eOv&#10;9u1O/R168zD7UKHJmz5hOpoftHAsqi4a/2yT9l40c5MR1h72Z+4f1Zbt7V3mdLa5gnS6+CA9pbva&#10;yM7v0R7a+9vDGoZKp8Hme+uHTKfs5H3Q1vAYd1qFxiu+yCOcaBN6yYigPJdpMhxiuWmcp53e+5RC&#10;w9Mugtw9QRqyaAjpvhlkhPU90KpujBOflJUqz+k9z+UqbbxyZMa0yZScKMPwHo92S2RGub6PSiDq&#10;E/IDCG++IdGneCwvLcN5U3QmJ6vMkO+QxZPIjXlR5guyI51DoH8xbzDaXDCaCEFOJu24dHowCGUH&#10;O7lMr2uSb+kgz21issWjUH3X4mn+SJ/wh9DaUG3KMMiPcqIsS0ec84QyAoRxqrVowH5928Yr1xr3&#10;LebejAwgfIBBf+gmC6e0OqiBOyXDpJbclHysDVSYkEQXPhYaFE4rK8gygiCNGwQkxyDSmZyIc94M&#10;TQaXhqyGiGVmaL2sSB9pfHCFBgqh8nPTAsnS5GV4TUSMe57olJ/Wz9IRjE4yIyQ65oDn59K4HYS3&#10;yYGh0aTkKu6Th+MsLr6oc1KnFI/px7jrqXppkU/kG2hvkyMngjYlFo9yHZR2EL9BlOGHUscZ3iHK&#10;DAuF+EMdrR4MvY5JmYmOKRDegemMHjEv0rkcl5nJCwc31zXYJqN/2Ii5bpIT4mkeo1MdzJ6i16IQ&#10;ytLTv0cG7qyU3SO9xhzz/GGBPbnUIk0+3Szgum2/pvv27wOYtK0eY7Y/wEv6AYF93Zixrx9DZ99E&#10;wcK/8d2lp3aw0IGmt0eLvDZ/Wty1eQngBwOVK51vXL2H5cs2Yo6e0A8rQeWSpbYJUf21UZHzK9Qn&#10;2OvezVpMGjvFvt+ojZc2mXaYJr0OLPbrpB2PMGniTPsW39ypC1DwSj7++OFn8j/DQ+7OK/ZfQHn1&#10;dRRXnsG4ZYfwUn4JxhaNw6q5S9HT1smDcdiwcM6zDT7nQG70TqKwfCP+n7wNWHqoHqUrL/EwcA0z&#10;Np1G3tT9yJuwFV9d6sTpB8AnV5/hyOmn2P95Oz75uR6F4xZiWOFE5I2cibzxmzBs3kfIX/YXhlfd&#10;QsnaekxceR55w+faK+XalA8dsRAjF/2OEZUNyF/QjLKqh+a8LJ3/A0ZP3Iii4ukYUTwb+WPWY+ra&#10;i5iwsR4LD3Vj/UfdePu7VuSXr0R+4SzkF80kVOD1Dy+hngdF3a67Vt+NsokLeCD4/1H256FZJU/f&#10;OPz+/76/57nnHkdjNNuVXaMGN1xQURRDgqKEiCSEiARFRBERRUQUEVFERBFRZHAYHEQRB2VkxEEZ&#10;xVHccN+NSzRmu8y+m/h5P5/q01dOMn7v5/cEy3NOd3V1dXV1dVddffrk2i7ChOEjUf2pin3h9PDc&#10;mUtcfKaR36nYevwFig9VY/jk3zC35AQdTC2M1bfsS8pEX+ieM3uJnTGVFhmHkYm52HX8tn2ERDpj&#10;H6ho68CcSbPw18XbaOn4Zk700l2vMWLGYyTPf4stf3Rj1YG3GJEyC+vW7LRdoOl0Uo4e+Y26K/lr&#10;Nw91hfbo1o1nGJ86A5kJE+kcTUTauGKsPfIMf1bAzuFKzq/GxIJnSBu1i87GHCQnZFvw7+qV++Z8&#10;a9eVHO3rt+sxaeo2jEzdhPyNNUjNY5n5l/CBDnRlQw/ScudRfhNw4cob+9hD/tbnmHqoCcV/dGLt&#10;occm10gqZZuQZedESa/stU16cX3UwabaBvz43z+hurYdb970YdbiF0grrLYvzM7aVofT9zrx49Ac&#10;LrxHm0OWlDQPufPuI3nmB2SXRDFnXRVq693OlIzkTGxZvxWzZ8xHfZ37gJKCDNopouMSmpvbkDtm&#10;kn25fkR8Fvmeh9KVJ1Db3GMfrireUYPI/A/IKo5i3NomjFpeiZIDnywYoCCEdiA7B4/jn0KW82jp&#10;rEd9ra+6rzv0EfEL3iK5vAnJC99i3ZluTN1Qi8ylT/Dbo25UKwDNMgIFQ7ac70HO8lrM3VGHR5+/&#10;2iuJH5m+YNMrROiET1v2Fk2kKyfLdrxQL2l+zJ6ZnaMu2u4NzZ+c88WT9O3Rux5kljzFlP3tGF5c&#10;jcjSF3j5UT9YKDBEHJZzjmJgE6xdao+bk2L2N6Bvu5EI2uGtcm6HhHRNPDh5iBfLI0gHdTWbKtA9&#10;QYsk0fSOqk/3ODaXsh2+fl2FL0czds/02HyhduuquT0Aw2OCcBy+A5sDQuDTYjwIAttpdQT5sqcu&#10;2ODsq59HBEq3OgbV85/qGwiSq5OlvbZNsLbwGqMvXtgWk6vVpXUOcW1+oHz4rLY/rOjCkl2VSFv0&#10;2H5wyCqvxpCZ97D1r3Z8pP4oaGI78zq/0fZzjqJt2XDoE+3pU2QVfURkST2SypoxYmkU8fNe2ZeP&#10;b33qA1FtFxqrJA9sg3Sng/VK73kv3RGf9jo2K1Gg7AXt+tT1bxFZ9AlZhZVYsesD6qjTypOdkv6S&#10;XNBmprMCez2XD53d0lHJWfJxQX4FrmrJyEKd77i0EiPz3mBceS0mrajnXPoaY1bWI215NUZtqsXB&#10;x19RT1z7kBbpyLlubnGvHeqDaf5HG3dUi9vBpR8VNW+ZHRbI9ql95E3QQN4/Vffgz+v1+O1SFFuP&#10;VGPHr02YuvgRlm78jLxlb7B2ZxSziiqwZFMD5uhjMiVVyFndiPTl9chYXmevyycsfIKCg43Y+Xcf&#10;IgteI6s0isRFtYgQJ5FzW86mJozb3IL0siiyaNsyi2rYn1XIP9yNiVw/JBTUInHhZ+SsqUbRz62c&#10;5+5hbOEb5G2qwaQlD3HwVBP2HKrErTstePe2i/aO7aBd4hLBdhwqYKe2ddAGqA+0i9MCHepb2RS2&#10;WT9qaC0l/fRHypgcmKdn6cKJ+x1IXcy5tKwBU5dH8cetbjx724cTl1owlfPzmKIPGFVWi6Fzn6Hs&#10;WNQCtNJV2/1HUN+a3rIeF4gOxpv02ewQcPN+K6aVvMbCnc0o2teE8es+IZnt/mHxe0TWN7K/azC1&#10;tBK7j9RZ24xP0xc3RqRTbbyXndWPxZc4741bW4WhlHvSmiiS1zUioewLkmijD55vtoCwtZvycbpN&#10;vSOdGpbddrkT8QUvEV9Sg6xNbRi9rtX679ifDaY34td0iPqmYJ7aOGv2fNsFqLciIpz73lfU4sPb&#10;LxgZPwbpaZOQnZWLhPh43Lt7kzbL2QHxLDnzljLXmawdKF++Bllcb43PnICUERHUfq639Z4CjHrd&#10;9u2Hzyzj1qT64dp237HDFNyKBdOo6z4InRoZSz4pI/LZwUkr+iWKGZPdedWpiZnkLzW2cUX2SHan&#10;jQKeNp1rhKRUd2ROXAIa65vxx8mLKF5Ubus/jTO9tbNowWKkJCUjEokgMTmJ6foAo86W1S4/jek+&#10;3Lr9wI4OUsAufuhwrF29wXZsCk+vZsum79q5j3JLhc661GvwT5+8Mh2xXbtsn+pav2Yz1yzJtksy&#10;PT3dffSRSq65QmNba3UFCIfHjcSorDH2ltGFs3+gk2WTRySipjYaa+OjB0/tB2N3NFAEvx4/aXyI&#10;lur1Xye3Z4Jk28e2LClYaq9v2xEVrFPzzr69R5FIGmPHTKAcMvD48Wuz/37Ok565AF4PPlVV48zZ&#10;C5an9rt5pxf58xdau9MiXKeQry/RZua5OcR+KCCcOXkBw34agey00fjxv4bg5cvXRkNp0fom1uMC&#10;DFs2bbXgrXZL6hiAaF0961AMQf2h+Vp2V/Jyemg2UX4NB5J2ntocZLhOVgpwCNd4ZbsGzMvEsfUx&#10;QfdKG5xv87KuAa6fs2NzH8HzNoBmkK+rxoDAl7MyQbrVxbEvmcbm61B5X85fY/wIJwzCD+HF4Ds4&#10;ntcYz8zz87l0IlZWbQ3a69dMvozHsTUZwfMc4z0spzD4fF3tXm0M57n8WNzG54XBl2O+H//fBcP3&#10;NL9DOwSiI7D8IM3wWVcYLwZhOrwK19pu60FXl/Js16GA98rz9XiI0QvB4Dx7Jo3/hD8YnJxcW8Ng&#10;fKo9uhdukBYu5+/D4MuGdUv3yhvMp8f3OLF7n8/7WJng3nRKekS7pKDkf94pKZBcB8J/3CkZAxHi&#10;pNO/O7I/KGkVcQbVDkkXlAx2SgadRfrGaFhQg8EL+1844TRevSAEUga7Z8c6hXb5uo8NolBa+NkL&#10;v1/AQf2hNNGQofAD3NP1934g+2efZsYlKOfrGwDC5dV4UF189mWM1mA88hSTYwjCeIOf/X0sXWk+&#10;PXQf5iGWPwiUH26/b3OMjyDd4w4u70DpgyBwlAys7f3PyovhMG9AmQDXp+lZk1WszCBwPAUgnMF4&#10;9twPvq327O9DoPwYjwEY354vQUDX0gMI4w4oE26PFsqk7xcq+niLzk6xYISBa2tM94J2a1GqxaQt&#10;8JmmxaWCC0cedmP+cZ0v+RmLLvSh8DKQuqMDQ8p17uQXjC59i18ut5mTaL/6a1Fqk6nqYL1a6HIh&#10;qZ0M2gFZVdWA588+4f27KN5wkfvpUxQvXleivr7RJmAt2Gxho/obOvDgTgUe3avAs8cVePmswn7p&#10;FN8ugOmgvr4FV/95hhcV9bj7tBrPeH308D1evawiPbdLQw6sBVLYPu0QqK3rwt3b77Hv4DHkLV6M&#10;yXMWYNTUIswuPorUGUcwevE9ZCypQHJpNZKWvsbwqfuQNXMtskbPwY9DRmJE6his33MU2/YfwfY9&#10;+7Fz30HsOXAYG9dvwvZte5C3YAVGpOTih/gUJOVMx4pNJ3HlQSvS51/FkJwzyJr0O7ImHEHimK1I&#10;mLgbwyYfQ8bSf7D3ahd2/dmOOcsfIin3COKytiF3we9InvQzElgmbuxVjJj8ADPX1WL2ukrEpe9D&#10;8phDiEs9gJHZOzAjfxt5OoWLt57ZjqAWAWV0/MQVTJ+5GPGJqYgfOQJTxuZgbflWLF1xAWlj9iA1&#10;eTkXkOX4KW075qy4gZqGb2ilzLRb9NHrDjvzcszcP5A4eh/iIysxecYarN18GDsPn8Rd9ktjUweu&#10;XX2EggWr7Yvky8vW49Jfj1Ad7cXawx/x04xn9url7std2PO7PlTzK8bPOYaFxfuwbvMxTJq+FJOm&#10;LUPlp048eNiCmTMPIiNjAzJTtxA2ISGhDD8Nm4eJUzZjw4FXmLKuBqNKPiN14hXExW/G8PhSJEdK&#10;kZZThvSsQuzdfAF/na9C0eqniMs+gvisLRiSTBop5ShcdZ4yoa5SF1qpR80dX3H7wSc0sa1/PulD&#10;ytybKD3egPUn65E75zASkhbRGZiFuJ/GIm5IAnZs3k49roUOml+yYAGyM8bhp7jxmFP8FyYWV2GS&#10;HL5lVSg90YQrj1uJ24GRw8chfthYpKTkIS5xIYZkrEDWovMo2VuP+5XAi7fNzMvCkB/jMYI6M3zo&#10;MNMlfVxI44rTJL409eHQ8Ud2hqiCz0mR2RgyJAkHDuiMKfYXnc/5K6uQnhdFRlEzJqxrx9xdzbhO&#10;+joP1gL+1Af34RCOU97bIp12QQGMSw+aMWtLFfKPdmLqjmas/rMXj+noHrhPuoc6UPZ7DxYcqsY7&#10;yolDEzt+rcW281+x5hKQu7cLMw61WPDoUWUfLr8Elh1qwPIjUbxrcLI2h4TzpC10WZ+dtyZejAfx&#10;onvySdzf7vYio/gTxmxsxvjtzdh4tReHb7RZwMXsl2xoMC94G2YQs8NMC+ZkC16ofoL4UFu5vjF7&#10;54Fmh05N/7OCwfYRJt6rPJcqBs6pcnbU22U9d3US1E8Bvl0JPnDh7LK7VxnNx34+iN3HeP8e9Jd1&#10;9ru/fkGs/eFnK6N74Qay0L2VD2y/p+/n+aAeX4fA1xu++ntzSoijYK/78Yt5vq0EVsN0R0Pzj51H&#10;SDwFXvgPL6o67eNJ83c1YeTCz0guq0f8glc4wXGo3WccntYfCsyrf8Qnhx5KttdidHE1EpbUYiQh&#10;YQHv51cifelHnHjIuYZ4LewTF7jWTmM3D0gHNCd8rOxBtV6DZZpoSh90PIX61XbhEU9noq689BXD&#10;i2tsB+OMVZX40qx2SFfED9sezKlupx7nVHa+0/FAl6hHwhEPdtwJx5yOYdAY+vllJ3beacelKuAW&#10;26Rgv4JudpyCyVTrY9JjGQVi1X7x1Up6CnJyONtuxcrqb/j9WpOdSbz1WD1mLX+B3NI3SJzz1M4I&#10;TiqgbIoakba2HVOOdNuuuxTO3+M2tSN7ZRPSSuuRWFCJ1CVVyCirxYjCj/hhzjPEFVUigf0xgu3P&#10;WluH+UdoUzZUYOPFNhy+/RVrf2/F+ovdWHqyHbP3R1F0og2TN9eh6NdO0q7HpF0NGL+1DtP3NmLi&#10;zkYkLfuESHk14he+wU9z7iGltBIjl7LPVzQgaXkT62pC8spmg8jKNmStJp1VnbSTtSjZUY8Ve6ow&#10;f/UrLNpSwTmlEncqelD7RT9OUi6UhwH72QKTBPsBIliL2Nf9qUx6nVyv6GsXqoJ1Vz8C2SWV+GnW&#10;e8QtrEPi8i9IKfmE9ec6cO8zbS7xtGawL3YT3EeEXJ9qt6nGuupotyAx62Jfqd8V4CzcXIP0ZQ3I&#10;P9yFB1XkhbiyX43s4+fU7dmU54glDUhfUo9DF5otT/S0frIAmNF2ttn9mOKC2yp/n/qy+GgLRm1o&#10;ROqaRs43dWzHO6zc99F25qr9JgO20dZlpK1jQCopq7n7qpC4ULsnFSSuw/iyKuw/1YiqOraLOLJn&#10;2qWfyjVOfHwE48ZOsQ/E1NVGbdeazqLOKyzHiMQMjM+djBHDhuGfv85THnp9+avx7wJhCvx0Y9+e&#10;vRYMVIBLZyLqPEDZHpMboYWK7exSD5obv2D8mFHUeX3khX4h0zQGnH3sw7u3lbjw52UbsxYMIb91&#10;0WZMGj/NAmDaRZmUlMV6lefsm+2a5H1yivs4nM4mTEqIYPzYybh374W11/04og/itWHe/AXGbySS&#10;hri4ePoomp/UHv0YoLf5evD0wXPbbZkayUJmRg7WrNTZ4drZqPPVtS7twaqVGxFJSLcP3WiH6OW/&#10;bhiOfmjQW0Xakbdz235EEtOQO3Yi0lKzbAegbKoF/MiT5pzDh361wKW9usz1m35c3rRplwUR3Y8W&#10;tFts362b9+3cSX3IJz4+MXY+o/+BTOADXXbcBstUPn+PJfOLLEAqGqKlQOPJ337nmivFPpyo4OTr&#10;Vx+cTA2c7+BhwcIiPHn6inrv/Dr1k+itWL7a5Dw2Z7xtGGhpaYuVUR3q11279lDGwy3wOeTHoSgq&#10;WIhNazfahgPNyapPH/pbVuJoKUiemzuB/dTq6HCwuU0Wro9Mjwhqp+UTfKDV7+JTGy2Nz+JVfBjf&#10;AXgaYfB8CwakSZ7sA3+v9PBcbrhsg9cf3cdwlEdQur9XGe8DW9lQejhvgL9OiOGFcAenx+5D+QLv&#10;n4fbZnihq/nqQd2CMI7hUY6WF+LLBywNL3i2crqGwPADOkbL3zPdxwj+b8HxQL551fpqQPBOdC3f&#10;QSw+FAafHs4P338PfN/w6tP6g5G8+niTQPzQllrsSXkBTiz/P4HR74f+skEdobz+/H6w9IDWgPSA&#10;duw+9DwYrH0hMLnyGssLPYf78XvlYzgEX6ev3+YSjlONf//6dnf34HMl3f3ggKTgu0FJ24kVQH9Q&#10;UgstB+GgpHZJaiLq4qpCr3Ar/VvQc6ZUBOvFAHwa63YNCTXm/xZMef1zICgTWvjZ8AKhBul+YBqu&#10;5Tnh+o7wdGJlAhp+kArPHIOAhi8Tg1C+L+PqCnCDdAPhBeW88fPP3hDaNUj/V32iL+C9Lx8zokEZ&#10;gS9n6QF+DFRHqJ7BdQ7A8zg+P6ClMqo3XLfls145QX5iVJoZvNhg9HIhyFkSjq5hCKcFdAQxRy5U&#10;PkYjyA/T9fX7Mqo3LAvjnc/hfvJt9nkxOqQR41sgmqF6PI6eLf07ea6s8ojDRawBF1rmFDK/f6ek&#10;AwUh3K/imixFT/W6BYB0WBO5Xpt2B+DT+SH9w3Sexm38iBm7OzBpRzfG7exGAp2HlDVc2C7+iKWb&#10;P+LCtRbUNXART0fJOfZaEKgOvRLldhgYkLY5aVrEC4/5ch7tQz0so3r1uqXyYoET8iRQO3yg0927&#10;xYAWGgpoSieszVqUGA0u6olPU2Nt9b/kWxBEuJSbvuLbSQQFLU/c7MSs9VHk0llLmP8JI6ffxbNq&#10;4MAvDxAXPxqv3zbabhTtQNWi2nZ+mXxdvxqf5ElOqur6Qg+0fOdZjJq4ASu3v8G89bXIKq5H5vJm&#10;JBVVIW/HJ9TScZCzIQezUa+40WHRbpB7H4CiIy2YsKMFcSU1GFbaiPStvRha0oL4NVGU/ANEtrRh&#10;3PYuTN/ciakropi55gOuvOxBtEU7DiV3yYj6SZ61q1Rtb2JDV67diaFJ85FW8BCZ5U1IXdWCFELG&#10;hjbM2t2Ce+/pJDcC/1QAczZVY/j8l8hcW4N5x6K4QnnIIZbzLMdHjqDbwSKZOL3SolwfqVDw6sD1&#10;dkRW0fFc1orpa9uQv7EDSfPrMGN9Ayrq2Ga2V/7OhevdmEbnKnHOZ4yY+R4JeW8xYuFTHLjTbYFk&#10;OVu1lFH+zgoMKXiBYrY/ZXsP4lc3o/gMnYDT7Zix6hXW/tyInee7MHbpO0QKPiBzyUesoON8iw6o&#10;ghP+VT+BHwNyJMgyCnd+xtiSClx61ItrbPv8g18xPK8Kq4822GulWiibzurKcaHg5qNPwJStTYhb&#10;XIf4pTUYtaoKJ5/1oJE4cgRFl6qN++/6kLWS/VjWgiFl7Uha1WXn3a071AbOuSZLqg9pkz/iy0Gt&#10;qQe27a3HzMXvMKmwBpGF9RhZUIlFB6N4xjyyTZm7cvcrupEy5xVSi5oxfWs3RuR9JDzBXTqw0i+N&#10;BfGueiQDc95ZjwL2l172opi6NpH9k1ZYi5W/NOPSG2DTyTYsP9aGmXubMW5DFUqPVZq+7qCs0/Mf&#10;Y8nJTiw81Yp9D3txoRJYfoLjZ3sjpu2OovxUA17UcH7nvKexoPGiA/zNHkl/1EaNH40bgp2PxrSX&#10;1XR0DtYi/+dWlJ9tx5ZzUfsQiQJTFsxkW+2HFo5dzakae7Kvvk+Npq7Wz04+70nz6NnP2HLoJY6c&#10;r8bpW024/a4bbz734tbzNvz9tAV/3G3A+/o+PP/UjcuPWuwr72ev1OPqnSa8ruxBbYP029GTHkgH&#10;1P8V1V8p+y5cedyGU1cbcf5WCy7dbsHrqj68qPqKG89bDUdBB32BWPJWOemF+s1k4a9KMwhsvW+L&#10;5blnP1f4/PDcoblhQFowL7h0ySeYW5UWgHeYBstv8LO79pd1Doenzz4gTv9HUNSXpMn5xGwk264g&#10;NNQ22n3tsD9NGeUUfcLoslaklTQisaACR/7pQhNxla/goJ29Z31PHb3XiaJdXzB+He1fSTOGFjVi&#10;eEGtnde470EPntFe2XiweYX6Rp4csI+qerD+YBUmLK3E6BLa36UcR7NfI3vJW0wuu4/Hbztpf1lG&#10;gSfWq1dQm8nHs2Zg9sHPmLajDRlL6jBx8WscPdeILy3O5rkgv+Zbyd/1keq2McZnS1fbea/xpt1r&#10;vo9tbuOYcH3gylgQk1ezM2xLM+upqu3FzZdd1Nc+7Dv/BXNWPsKU4udIm1eBscs7kbCwDUmLm5C8&#10;+AuS8usQKf6CYWxfXFk9hi+uRNbqWiSUVWDOUdnJDmy+8hVbL3fh7Fvgb9pdqqgFYPVhHQXrBN5u&#10;KZCmQD7FyPa6Prd52OY49juVTGDrBksjLvH1EZd2Dk4FYClOd9wKQTZNbdN50fpAi16n19fOH5KP&#10;o/eBebuqsfduH+1KK+YfbcXUfa2IrKhF7rYoRix5g3GcC5OXNzCtFdnr2zFmczMyllUhc8FzTCt6&#10;htK1L3D6YgPeslH1TRyvrE/9r6CczVemT5K1a4f6SnLW3C8bKb1jEvmnHrBNettEbbYfT8w+MY1j&#10;yvevm/v1yrLWEK6u68+7MXNLlHNqE+KXNWHUmi/YcrQ+ZuN15mklbffiHVVIXRnF8EUV+PVmW6Dz&#10;wiF/ZFxztnRKNlt9oLpj60DWq3M0H9YAEzdWYsi81xhO/Uwpb+JYqsXk8kr8dr3DPuqjsgpqOj1z&#10;Y+8V9Wrmvi9I4LgbsbQdIwpbbUys3V3DNQj7mmuFUaNzkZk7FXMWlWDs+Gl4966KdChTlheN5Wv3&#10;WgAsMymCuVOm4vjB48FHD51MFJjs5EJmeekqzJ9fiBkzCuwHt0/vq/CNdBQUc74Xr1xE3L18GeMz&#10;s7BxxWq8evwKMyfNtNd158+cjdamJnyoqEDBvLloa22lbHoIlBEVq6WxDQV5xfZ6uF7D1lmPnaRn&#10;PqjpKu0bmZ44Vl+vzkJG+hikpIxCTV2js2GyUcKTPhCvaMFSZKWOsrMedRak0SDIKdY6U3K8+vcN&#10;xA9PwJTcGfba+Ja1W9ge1kelUCC2rb0FBw7sQ3xcPKaMn2yvXr98/DTwbbXzsp3taMaC/AJMmzId&#10;c2fnYdyYCWhoaDaeLGgpu0yd2711vx11lJGaA70Gv3v3Ydbh+tLN6a4NF/+6hISRCVi6uBBjR43G&#10;udNn8I0y6GhrxeU//kT8kKGkMxy1VZ/pPH9DU0Mj8mfMRWXFe9LT2wbdJid9nXrvjj1IHpmE0Rk5&#10;dkZl/+vb5EkKxTGiDUSry1fg56PH3dhgX6i8oJMLrYXzF9jO2OzIKNLIQmO0ycraXKFxxcGwfu0G&#10;O1teHwJKSU7Hgf0n2S7pD+uhLL2+r165Drljx9sHMseOzUVTYwvrc4FN33cuEO5BNsnNg37e8mDB&#10;XsmN13C62TPprX82/RzoK1t+UM7wpT/GY+galIvhh3EDPI/rIZYefg7Al/c0tebxeAI9C3x9sbwA&#10;P5Ye0PDt8fS/d290Q+2OQZD3vecYD9QTnx++j4HwBoPSSWcg/+LB0Q3Hexyd/jyfFr4f+Ox5cFef&#10;bqBnj+8hlBemFaMRaq+HWCwqBIYfBCL9DwOe/vfwff3W1iDGFU73bbZ8n6d74X4H3/IIipd5fq0s&#10;nz3eYJ7CeXYNnlm1a4/h999rbHrccP5g3XE0A/D3vFqdVrZfjz0PTu/1g18n2traOV7l39MmaL1B&#10;BIszkpCdIcnnwfB/sVPSBSLDIOPUrVe3CRaU7OpiGe0gCBpsDWNFocaZcoTT/ieIlesXkO/IcLpA&#10;AtKzHxhmQIPn2GDxEPDgoJ/G98DKBveOf94zTfW79BAtplt9MiLC8fhBWf8c5kmGl2J2EL4nOMdh&#10;YL49+zS7BrSt/cJTvqP9vbpj+UpnmZgx8XlK9/jij/lSsjBYmQA0yToavl2iobrc4k+LXd8OX95k&#10;xcq/BgPe5Q0s62TTD2H+WNxAhjOWH4Cvy4PJSODphukQYnjGbwiP914Gg8vEwOrUvSvjaRkdn67n&#10;mHxCeQSTv2QR0FM7JIfv0bPF4iAZSb5aLGth4RxN11dyMjV565d2Le7lPBQeq8WQvKcYqZ2SdAwi&#10;6zuQvakLkfJWjFrVjDnbG3HwaicqG9wCXQ6lFvQW+BEt0Sav7hdG9aPq5aLZ7rXQcgFHF2wMnomr&#10;gKW9Jkgc2zWgIAfBOXZql6tD+HLsDFSWdCzNcFz7Vd7ds27KwRZ2bN+XdmDjL42YtLwW5b98w6jC&#10;Clx73W3nLdXTU4s2dVobaLKMDyfLgA6vcmaVZrsc6KHIsRB/CjAev9KKMcUVSFtWj2GLajGyKIpR&#10;ZdW49KTPgl0f6aR80A6gLW8wveQlxi58h7T8KnslMYFOdM7+doxcV4P0VTWYsTuK65Tvnse9yNlE&#10;B3t1I7JXNSB3A/tgXTsS5r/B3497bAcJxWaBONtNwmtrm87uUnuA6ctuIr20mn3YiiknujFqN539&#10;+dVIXRTFyHlvMXzeG8QXfMa4VbU4foOLaNLyAZk2tlHnkrodZUzn1RwWk7f6S8FlAVDBdk3ZQUd5&#10;cTVyVtDxOQ+M3dSJkXSIcrd3IG7hZwyfX4MUPkdWN+GnvNdY/lsHrr2HHSOgXX6mI6SlwO3F59/w&#10;U8F7DF/eQqe7AVnFddh/qRs/3/2GjI0tyNjVg5xd7chaX4njT3tst4sCQraDgV6yvvLtFpbqP+mN&#10;0wk54W/YDzNWvMSJW99QfqgNUyiboRNuY/W+CguK6jVkBY1r2KbCFe8QyavE7N1fsZJtiix5jfW/&#10;16JBMictyUNBOMlLfXDndR/l+hoji6OYuqsJBcfYpwsr7YwvOeh2HqfGGnmtorO5bPM7JM56h4S8&#10;eiTN+4QJyz6y7X12nqt0yum/ZE69o44+qOzB8DkP6KxTtkuaMbKwDnEzb+ExeRU/FviTXgbtVl0P&#10;39I5La/CxNVtFsjMWlqJ3Zd7cJfpEwvvIaPkHZLLPmHl3304UQG8pN69b2Rb573C+NXNWPt3L56x&#10;bRergJW/d2LbDWDRkTasO/nFghviS/bEzyuqWzZH6QrsWxrHe3vrN44vjpM7LZi49SWm7Ipi/yNg&#10;y4VmC1zIlpjdD/pNNJzdY9tlT8yu+LHJdOKY3SWo7yeVPEJiwWuM29KAaUfbkbanAel7oraTq/hU&#10;J9bfJM7+Bsw72oixW2sw57dezKINiCxtwBr27fQdPcjmWCnfV43f73Rh/ub3yCqpQEZZPVJLoyi9&#10;CKy+434kiGzsQMlfvF/VismHelFyCVh4EkjkOE4sa8SMg1+Rqd1NxZ8QWfiCduYpZpW/RtHG11iz&#10;+5XtqK4JgpcWxCH/6i8FKNQmP2dqrWK2mmC2PGTjfdtj6UEZs/uCIM/mBabHcL8DjmYwh9g8I+D8&#10;bU640oXj+1b9wT4iT7KRChCqDew6d2U7nrxpx5bTzZi6gbZrySckz3mMw3+2249fLGLzueyW+lxB&#10;lbO3OzBlHeebxU0YsbQZP87/TJtYjcKf21BJ29nOMmTPypoeGL+uPvnP7+r6MHXVB8RzDKWVNmP4&#10;gmqM3RLFtvtA7uYu/DS9Ansvddo5qapT9sx++KI9b+38ZukHrnRh0f4ORMoaMGZ1FLtONtp5iqpH&#10;Z59LL03m9sx0guYVC1SSjuWJN9oalRFtA45Bm1/Zx/qxS33+z5NOLFrzDplzXyMyvwoj8+swLL8G&#10;iaWNpj8/zv1A21mNBM4faWv0Y08VTnwAdj34ihOv+vCAY/Qlx2gL5SGbrR+Q7EMwrNcCXIG9E3/i&#10;QX2kXcHK0w8i9mXp2PwrHt2zOfGUraUR379CrrzY3Cw69kOYo6dzGDWvaocp/QrojEwFcd1r7rKN&#10;KutwJRcD8ms/+gn4rOCvgob6ked+FDj5Glh+uhNTdzYiY0MtImtqkbGiFsnFnxFX+AmJ5fUWuExY&#10;/Nk+wjaj/C3yVj6xDw7de9ONt9W97mvbkrv6XP1t9ZAXysLWJoGdsVf67d7JSTbd8ap+dPkaI0rT&#10;uZuHT7dgXOErjNtQjSm0J7ue0h6S1wjnUM39qYVVtOUfkbCwFkm0Gymrq3GE85kC4C5wGsieNP/8&#10;pxozFlzGkjXPjGfZMRsX1lcay3xW37BuBfLPv/yKgv31mH6gFcPK6zDxYCcmr/yEP+72WMBUNNUG&#10;NzZJj2kPKM+MFZUYUUR9KiQ/edUYPu46cqaexJrN/6Bw+c/YsOscJsxehqXl27FgUbntopQ8qPb4&#10;+/YLzMhfjoVlGzBl1lLEx+fi0L4/8JX1XD3/N5bMW4aU4WORmjgV43IWYdSoAkQiM2yHv47c0Q5M&#10;fX16dPpE+5hcWfk292MqYcee40hKHI3kxFEsOxUnfv3d6vRnEms+qK2qxdKCUkwal4/stJmkNREz&#10;p+Vj49pVOHvqZ7Q2NePJnedYMKsUkfgxyEjMRXZkEiIjxyMrbTJ2bt+FpsZGC3A+uPUEhfnFiBs6&#10;EgnDE7Fy+VpMGT8NQ4cMx19/XmVfU18J9+89QXxcIoYT0iOjbTdkwtAEZCSkISszgsSUOMQnx2Hs&#10;tFwMH5FE3BRkJ+VgdFIWZowajaWzZ2B6bjamT8pFXNwIJCSk2i5PnQU5PmeCtcnvWLxx/Tbmzcm3&#10;V84TRqTYbkF9Pfz+nccW8JX913rzQ2UVcsdPMZmOyh5vfMXHJeDjh89m318+e8/nZIyMj9hr9z/8&#10;MBTbtu1DEw2OrYdJR/OpXpV/cusxxhEnf84CCxSmpWdj3LjxqPpYhQ4qee2HKuxYvQkp5H3+7Dkm&#10;w73bD+Lh7af4/eRZXLt6BUuKFmPYsDiWz0R6ql7zz8Cu7YcQrW9gvzl///379+R1rO3qTEpMtfbp&#10;7M36ui+BTdUbUz2oePHGAspJzM9IGYVIchZOHD/NvugO8Ljepi7E/KkA3BwoG6z5UM8+j/MU0wSS&#10;X39g08nB5rhYnrvGfC2j52g6usGczDQ/x1perC4HNk+LR14dvQA3yAtf+wM1/Wn/J4i1dTAMKu/5&#10;jQHricEgGoNxw3meruUF/FrshKB08e1l59vgcW1NwbzYWs7k2k/f4w2uM5YeyvNpvm6B0gfUG6T5&#10;+wGg8iEaYToDIFxW98Hz/1gmBDGd4zVcPgY+jeB47eddYH/hmFWo3H9qV6zNQfv+Y14Iwmkex/Nt&#10;8iSIhm+zw9d6y8Vz9BzOU7rsU0xfgrzv0e+/d+nux3LtKnc7JcNnSiro6K+D7z38Hz9044KSDhSI&#10;DN/bFv2vMizdNDQKTHYxr5eNGzhAPbC+WLru7VkdFnqOgfDDZQc8h4ShdOL7qysb0BzcSSH4n/Ji&#10;EHRmbKCE75nv732e0mI8BPVbvgZ50PH/BvEQgsCI+mfnPAxM8/fGf1DvAAin8d4MNw3Jf+ZhkDxU&#10;XnwHV582oK2x537+Btxz8WM7XrgQNqeMoGctbK0uy6OuiYYGThiURl79ZOB5tIHCyc5v69evAT4v&#10;BkH9YYjJzyDMu2gHMhUoP7i3Mrqq74IyYfA8+nKO3yBNz6E0M+AeLwRKs74RBDSNRpDvy/l7D37h&#10;rUWecw7cs/FKebtgnxbhCnxw8cPnFi6IdU7g/qt00EorMPNoB2b+8hULTtMJX9OKuNIvGLOzFYlL&#10;X2DRno+oqHbOEEnbottegdLin4m2PZuLcJoBF2AhfVtk05MUb1p421U6J7zAMbIgo/rdnAMZL95r&#10;0S3gs6Mf4Kk+8qxXV+VwmLNkoHvhMU/OCWn9cacN48s/YfTqJiQsrcPqC10WFNOuD2t/h+TGZ9bn&#10;ZOXGgpORa6PwzNEzHAKvcoA2nW/D8IIKDM/7iPFbO5G8qp0yasT8Da0o2t6OuNlViFtIp2BZG37K&#10;r8fQRfW2u1Bnb23/pxdHn/ThM/m04JWcEspBrydqh0nBsSbM2deJ6ft7EV/WjCGF9Zi2vRtZS6ox&#10;b1Mtyg81IH/jeyzZWonVe2tx6FI39l4Hxm9uRNr6KBZe6MWJz8DKK70oONSH4ax/eMlnrLrRi5v1&#10;wEc63zqTUP0oJ1TttgCX9ZOTp8lGThX5s90yTFcfKDCpHShP64Ck/HtIWVKJlX8C2+5+w/7nwPxj&#10;zSi99A2Zuzox5/dvWHezDxc/uTO05OS9rerDR+rQu099uP/qK45e7sL4lVUYu60Nyatb8eOcWoyg&#10;rEpO9WIsHVSdfXbotnPG1aeCNsrL7xjVGWT+Iw9eZ0y/iSiHL8o6p5Y/QyqdtPSyFuz+B5hQXoPl&#10;B2tw4x378XQTshY/R3ZRA0Yta0fSoiji8ysxcVMVnjawLtKVnrsgA2Uj/Qh4efC+D6OW1CCypBFr&#10;/+i1IN6CQ63YeLbNdES7547Sqc2c+QIpC+sQlx9FztpOJOS/xeHrnfbanpxLjRu3cyfgn3qnnUe/&#10;P+pgmZeY+jMdze09GEK+ZmyuwsdmliOOBT1ZTjSkR6sOfUJkQQXSS5uQRN2Lm/IQV1+5M8ze1gIT&#10;i54gYVEVMje2o/AkMG71Zzur9MKDLjvXNGFhFfL2tmL2No75EuItqcDoZU/wson8cN7Sq3l6vczs&#10;Ce2snVurK+d2jTuNe3u9kPUdu9SOgj1NmHSwDTl0qlPX16DoWBT1rM/kaWNM41zjnmUDUD9K32Sz&#10;VYfmCAsECU9zgH6wIi8KUDWxzYVHPqLweBS5xTeRPe8i5m14hzFs54Qlb7FkVyMmrXqF1edaMfdI&#10;AzJWv8OcXQ2YtLYWY1dxbC56h+K9DVi6pwZzNlViwe5qTF1dgXkbP2LuukqMX/YCy0+0oexsF0aW&#10;VWLy7lbkLtPX7N8jofgTxu5swtxjnZixv41jtgej1zTadcUfwOHH1LPNrVh6qQ/Lr/dhNa9rznRj&#10;86kOzCq5js91WkexXUF7nS1XIEz2380VsXmHV7dmoEwkJ11D+X5dYXOCZCj7yjyTa4Dj5wvV2f/s&#10;weG6wIAr4+d9m4t1le2jvlkgknVxKNhX/rf9Uo/ckgrbJZ5Y9Ba/V7gfuxRwsYAJ8fVDxv0HHTh5&#10;qQtjSquRWkJ7nN+AIdOqMLKwFlO21FrQTUFvDm3rZ9fv5EsBTYJ+FNEYVL13P3DcrdKZh03I5Lje&#10;8EsbaqlXz2lnppa+R8qs5+ynVxi75CaW73iDq7fb0MQx09jYh3baDf0AoB1/+y40Y+LKemSXNrBP&#10;P2Pj8RY7MiH2FW6Cs33Opij45+2Mve5NQVjgi8/iSzvEX9CmrN1Rizkra5G1qBoZhY0Yu7rTbE+k&#10;pAGpan8p54a89/hx1iv7ovKm67140wY0sB7R0vylMSR7o3abPQv6QfZZttitody90mx+tD5UX1F+&#10;4p9jMvbjnXD5rLaYvgXt0tV+CCF9fZTM/RClOY9AOrKhVAt3FMbDbmSueI/U1V8wckEVJqyowq0K&#10;tp98KRBotlh0RVP1sfPdnOrmVVv7iQeCf13eB0i9XK3dvMpm6QzlN+w36dSyM+2YurvBdvfPONyJ&#10;zE0tSFzZjMQ1HUhayfl2wSfkrPyMMUvu2Ue99KONbKMfY2ZbeZU8rM2s2+Xp2s+rnn3QdObyBxhF&#10;e5lTUo3DNzqtf/SRIM0ppb+1ofA857tTQNaGJiw93mE70fUhHJIO+tH98NrOOus4F6w704BE0pt7&#10;4BuKTvVh6sYaHD7fasFw7bj1srN+piy1BlGgsYJjQ2eX6kcPfRQnu6gOE5a+wslrCkAF7QvKWXCZ&#10;tGTXCw9zvlnPcuVRjrNqTON8+suFKFpUH9uoeV47fnROXxcLaxep+VOUh36g0DpS4132VtDDQel3&#10;rrlXZaVbmgfIO/GcjXa4LsjqbI9wTCeDdKfTfGae7dLls7M3smka+25Okd5JjhoHvDXapuOqV2A8&#10;khZBO6iFy2ybP+2cYfUrK3VA2swTTb8+bqNB0Rf69aaP7Iw+jKVyqkd0tE60K//TOHABbDdWOghK&#10;92CBQNXLdD9XyZ7qHD5dTVa82hrZ6nD5hm95vk2UW6ydTjfdPMg8pZneSq5OVkpz9jsA1RHw4myB&#10;0nllOesr0rIPgPGeTcbTxxVYkFeMKZPz0chFC4sbaOyozZKlxrfWI/qRV2NTz/VcSE+auQT/+8eh&#10;OH3+T6tH9t7maq/L1DE9697Z836wD+Apn3k2tw3GYZq1MWinyYHg9SPs58fy2WgPZneU5mWoMgJf&#10;hmBplIOjqTmvP132Koar5wD66wrh+PTBZcI4hO+VMbwwrtKYL5n4cgPwg7xYfESy8+V9PtMHlP0O&#10;hGMRsbTg3vPi2xvOD+NYWkAnVi7EYwwG1xWi6WEw3oDYT1BO90r3b9b6vAFlY+mi6cDVoToDYP2D&#10;8RwP/TCg/kEQzvO0+595HyofyxddpdlzUE/s2clDZQS6tz6VnP6DrAanx+QQwL/SVFcYlB96dnQc&#10;TeX5fpSeDZC3IFTH98DnOVx31bMPSra3d8R2SoaDkmHw8cZw2v/HBx//E7ggpIyQv3fgg5IKSHbT&#10;Q+nkitR2ShJXv4LEOogQbog1IgT96SwT65ygbCAcyw+E59Nc2WBQBQNHAo4ZqSBtAATp4UHl7+15&#10;EPg0XX0HxPACmo4XZzDcwmxg/r/oBumWZ3XrXrQD4LPSLH0w+PwB5XRVvqOv+sIQrlPlxGM4Lax0&#10;4TbGICjj2+WfY3KWbpARD+Gywvdl9dx/z/o4udl9kOcnFZusCTEeg2eDUN3Gr3QjjGv4TnYGQV2u&#10;nIcw7yqnNgcgvoL7WNkAL4b/L3B1DqATBqPRz1c/H6RndfCeYDjED1/DuGFQnsAWPZS/O3OFaaEF&#10;ry1qTMaqmzoaLAa0kK2j47HpbCcdjgokl1QiZ0M1Fv/ajMLfmpB3pBHLz3Uj/0ArFhxqo1P5BAu2&#10;fsTbStJmWdHW4lS/+rNaq9fqksPBq+UxTQsiLSStjVooaVEm4LMWU1rcuUWeWyDa4jLIs3wu8C1I&#10;aI5TsOBS3aSlXX1aGOmsMXudassH8lmJxOIGDFv4BjuvdVgAR7sh/CJNfJpTZ3SZJ9rkR+AClWqT&#10;ZEoZcRElqKXzWfJbh32sY9bRLsw63oMR65qRtfsr4ktb8d95UQwtasCPeXTUC2uQvKQKKeWfsOLP&#10;dtSxDr26bK/SCcxB4yKR3ocCbfowi84iO3ivB3k/N6H8Wg8Wnu/GqO2dGL+vD5F1nRi9s9tecR69&#10;oxMppfXIXNWI5A1tSFrTgDUXerDzcpcFWfJ3NiAh76N9KXTN0Vrb4WI7bFh/W4fqFQ+6SicoQ9bf&#10;o7ayDyVHBSC1wLSdJxxTCnwpmPk2Chy+2YvkgpeYsvELtlzsw5EbPTjz5BsOPKAO3QDmHulE9roo&#10;Fv7Sien7Wu018hHLmu2VaO2eHLevGzl7ezBsWRPSN3eg9A8685eBpWeA6Ye+YsLhXvz3wk/IXFOL&#10;HRfa0UhHqod8tLerf9iGQHZdlJt25ql/5JTYjhz2qfRZAQZ9XXbjqUakLf2EKVvbcfgWsORAJ9JL&#10;GzFxUyfy9vcgd30Lhi6sRVxRDZae7sbcbW9w522L9Y+9ninQvfSXlWixLplU1pLXDXIWv2Duzi5M&#10;W9+MvVeBOXSct/7aimX7m5CxvAnJy1owoqDKzjTdS0eyhjLUIp/qxbbISaEeaoFu9UiPpY+wM+Um&#10;7mlF2q6viKzpZD31WHa00XZWmu6oX4inD3ZsO9eJgv1dmLGtC5PXNGHfpR58bnJ4qquJPC86WM9x&#10;HcWojV3YrVcrd9SgguPk6ks6GJurMGFPG/tJ52fWY+amGnNsLSgrPgl2pXw1LhT0sF1HtFFKk37o&#10;a8Er9tUiZ8lbrPuzF4tO9WDysU5kbqnCmXdd0Be8JbveQN+4XHCOmOwznwWyC7LXtghifTT/zp7Q&#10;ZrhFk2REGy8by3vVqx154s9kQiAJG1/aCavgk3betfLqg8Am9wBXslEb9YVbBSIUzFAARlftCqvj&#10;mNGOLu1cUmD9C6+NxK0nvGc/PGoArnz4istPe/CQtvDhZ+Do7T4U7OtADsdj+R+9dj5f2bk2HHzK&#10;cfMcWH6KerfpPZ5VUU+9DCjPr+RP9tidzensvVtDuHs/p/g5wMkqkFOApzRv18z2Gz5xg3ICmw8l&#10;V947HFe+H9QnzCeO1a96BMSTXn6q7cOMpS+QteAjUnQEQclHbP27E5+l12yDs6mkQfxq6tfCdbVI&#10;WFiP/z0nih8XN3GsRRE35wMKdjfgbh3tIfXCvoQsWagO6r/qlONq/PBq9kky4rOOkNhwoQORVfUY&#10;XtaAEctbkbycc9LCBiTl6/zVKJILPyKppAYjylqQuqIdYwrrsfVIi+3ebaHt048cCjKduN2L3PLP&#10;mH2gDXkH6u1YAdkS00XmSw7iy+QmmTJNAR3thlQw6fLtTuw904GVhzswiXZtzEbOC0sa8eP8Wvww&#10;56N9nXni1nqUnWrFqZfAA7ZXASrb8Uga9sOK2k4FtkAj69V84PrGrWf0g5X6NDbfsax4FNgzwcaT&#10;+tJ4DHRAV4HmGNl0tYd47kcBypy2XjZEX9TWVXQ1P8h2aie4QIHW7Sdqkbr4NabvbsPxCuD4G7Zb&#10;O6l/aUN2wW0LTH9mu9o4bsSHgqp2HAP5t6A265dtU57qd3yLT9dOBW40toVvwV+Cn5eE5wOu4q2O&#10;/NTzepu2d8NfXRhLO/Xj/Oecaz9g1JYOpK7X8Sc66oK2bn4VxhS/wdojtbhPG6fzlNU2m3vZr1pb&#10;SPfdj5kE1qf6NfZriTdv113M3PoK55/3WBmzzeRZH4Jbf4Lzb6nOcazCgp3VFqzUD7P+g0guKEsZ&#10;dAV9ynzp+JpfWpFaUou0tc1I43wxZV8XJm2M4pfr3Tj2ew2+UD9lI20+Ey3KR/OZeNKPx7v+4py/&#10;pNJeJR9RVIsxpbVYsqUanzknS1f9Okl2TjatnnXu5dw8lrYoc2ULJm5sRumhJpy48MV+LLC5lLhu&#10;zcYr79VOP+4tcKk86SN1UXjqM+s3FrQAUgDOphPPcDmGCbG1uJ4l7z7mEfQqvdl94rpjImTT3dpd&#10;c6LKK2Dqg3TeNhl9Gw9yWMUPaRoInzgE4zOgpXQ/jvxaXc/Stf7jgRxID90aU/May5C+1cl26SN7&#10;ZpvZTjnpRlN18Vk/TEhukpd9GIllrS6WlSxMZgTRVhlLJz+Ss7VH6UwTiGdLF07Al94eEJ4HkynT&#10;FC/wMjZ6BNF3cqMfzgdrt+iTPz+n2thjmgIO1dVN+OP8LcszvWVbHP2AD9LSj4+2W55Eepgp+Eog&#10;aa7/a3DzzlOrx8nYyUygIITkIHqSt/JJjnSd7HzbY+23esW7+A1AZYwe6Q561tXHCkzepGsgvIDW&#10;f4RBtFx5gtJ9HmkYhHBMd4J2WTtULsD3Zeze0/C8h+99mVA5SzNZBLodKhfG8+m6Dqbn+RhQ9n8C&#10;4YfK+HL/4m0wfC//P+B7ujHwMg3J9Xvpg3EGw7/KBLgeDCdIl25bEDcEPs4Uyw9wfXrs+T9AuIzj&#10;ZyC92HOQFgaPH2uLz7Pn78t+cNsG5w1+9nW7NNEL6BrtwC7H8oMyno8gL/zs0zxv4ToHlA2n23O/&#10;LDU2FQvSURyx17c56Vg8kekCH4D8xk4KByQFsaCkRxb4NEun1fRBSf/adn9AksDVlkCvbwssKEmL&#10;FBOWb1zAsGuIb3AAQV5MQQzH4Q18djC4nCBsMBxOkDYo3cCnfy8vAOsAL3jiqQ5/H74Orncw9Jfr&#10;B2cUlf9vHvUcNpqx/ODeQ7iMIKwk4bxwG2I0RJ/g+HEG0p6/Uz58H65f+GZU1T7+F8MPyvh84zUY&#10;KAMmkwDH48VA6TF8dzUgXWuL0i1N9WiyC3gPcCTTGEjWAV4/hHFdfn9fuKu/d8+8kh9bOIR5FDDd&#10;IJw3CFTe31uZAOxZ7RxQl7v3E7gW0P41K1s4BHm2sCY4J4agKxeVAslX47KTY7LbDAHTuQixnQta&#10;QJOGHIFWLtQ6aLR1gPplOtgXXn/Fil+i2HEdKD7ZjfWXO1Fyvg0pGxowem8nFpz6arvDZqz4gCUb&#10;3+L3a82ojjpnRw6XXvfWvQskKVjkFoP6+qLfuWFOGfPsleEgKOZ3qmj3hT0brtKEr/YyPVj8K5Cp&#10;QIm9Fs6FsoIRVz8AqUvfYdyWdgydW4Gi3fW2s6eTC3sFVBR0s4AgvTPXD3ICHK9arOte17dV3bj1&#10;vB3r9r7C2oM1mLaqClO2tWLMnk5EtrQiZ+MXLDv/FTN+o5O8vQ4zf2lH8upPiCde0ek2VOk1N9JR&#10;MM9e12I9PgDhnF7yokW45E/+nTOjMu78rkeNwMarnSg/2Y6ig83YcLINa8+2Y+r+esyjg6MdGkWH&#10;27CY18nbo7YLbOqmKFJXfkLB2R7MPtOLqXSYS493YsPRJuw5Vo0377Q7wPWJD87IAbV28147GmtZ&#10;7+vqr/jzSQs2/16LwiMNmLGrCaNX12PClmZkrIpiwuYGFO5tsK9n//kRKD1LJ3VTFeb/0oEpO5vs&#10;wyo7bvVSPl0YsqASs4/2YOHxJiw/3Yg5O6owfNZl5O+vxurzzbhGJ3PF2Q4L4sUvabZApV7ZXnia&#10;NG7QMT7TiMovsKCBHEA5XXKm1Abb+aS2BGly9t9V9eHoxVYU7GrE+E0tGL+7CxseAvP/+Iq1D4At&#10;d4FZB7uRtaUT43d24JfHLhhsQThCzHHm1Zxp6ZrGHHVFTqLwqimnKdtakLG+A1vuk96xdsw42IaJ&#10;O9uQubYNCUu/YPquZpx+7YKCLEL9V/86Z1W7WmKBhMB5Vb3qDznBp282Y8ise8ja2o1RO/uQtrod&#10;k1Z9wQ7qwLX77Xhb3Yerb77Z7r746Q+QUlCBeXsa7auu5txSJgpkKPBmH/n49RMihR+QUtqAafuo&#10;D9fo2FN3Fx5oRvnlXsw+3oVIaZMFV0/d67IAuT4c4seoHCXR45RPfmVHdXZoH/5+1IXV1M0pqxox&#10;e08vpu/uwcqzfZi3vRa7/+jA/Q90qtU/bLvKmvNKcEFIZ4/NqTX752yfs+mqk8+cR77SG9Qh2HIK&#10;v7HMN9nE2FVOppwnydDPJYHd5DxkH7KwujhXsLw/p9fsInG0I0bnygl0Hq0cZhcQcWWdo+p48+B5&#10;t75i26SDDS3ux5AjfzVh7vZqJC56joW/tGHagSaM29OMGUc7sPTXDowrfYSDl4PX4WlrxbPmHrPD&#10;SiNP3nGM1ae2BG0aPB8IYu3l1WQc4LEppEcck20wL6g+m2NcOcMPwOgJ1/CJQ57kjGsHrGxEBeeE&#10;vefdl37Tiypw7FYXmlmOaJSV7DFlQrxqjueNB78ga2EtEgqbMIp2uOgikFRahdW0i9rlqrFqwReC&#10;t0Mmc9KwH6fYCPGkecS+Iqw2s99szLNtla3A6lMdmLSlCVkboxwf1Sg82ooj9/pwNwq8oe5u4ViP&#10;L4kifnE90hZU4Nz1Jgv6qE69VtrU1ocG0lEAX7vSJHsLWLBBbZojmGaBLIKCWmcuNaJo9VvMXVaL&#10;CSUNSChoRNrKTqStasPQvA9IXliBBTtrcK/KBbJFU+1ydt85/b6f1T+yAQLpus1nJn83HmI7D6Wr&#10;0gflW1kHmufdfK9n2RRHXzKTvmo+cXqkvKBe8qSjP1bteoNR8+4ie947jC14j81Hozh/pwuL1r7G&#10;9OJ7GLfoEqaW38OogsfI21CNa2+BV5zL5h9qxrDZN3H2bieqqe8VTNvyVxtyV77D4p21ZqO1G1oB&#10;fh/kl+xsriFI7q7fyRf1RV/UtR8p1bdMc/bA63EwXpVG8D9emm5Sd+3HEdM7NyecvtaGn2/0oGBH&#10;PRLyXyHvWA+mcs5J5zyt15mnbGzAxKXPsP9kFO8/Sz7kibplO1ONNzfWbbyzborM7Xrk1eZsyY99&#10;Itu8nmuhEfmVmLa1Gv98ZhrxfJDTdJY4DsSno3Hqut6k+Iitl4D0ZTXI3PAFc892I3l9LZKW1Nh5&#10;qJuOVlpg3+k922u0vF6oDuohr0WnmrkGa0T6pk5krulExpJ6jFnwnGsV7XZ19tPpDcvw/iPnqoWc&#10;w9OK67kuasKEVS0opz36/W67zanWJxxvJk/VRZB+Ojvs9DFsn00/rb8CPJbTppM+PjhfkTDY3xOY&#10;PF3/6d7W26JBEJ5b+wqf5YxmPw3Lpw6Y/0daepb99+t/H2xwtKQzwlM5d2/1s488Lc+T2mU4THOB&#10;crVT9kZ1qY28ev50H/BoeAHo2fhhm80v5r2nrav5Q8Yn03l1+u75FK5rh+Spq3xeo6H8AF/P4XQv&#10;e6ubbberyYwQk517NvzgqjxtWJA/zuZYuq/XaAR4GotWnrxZ+8knlMdx4NN8AMbGqpVxvp+bt52M&#10;jF/VyTwnK827pME0pds14F04lmc8uDbHIKDl8f8TxOoMwNogekoP5bl+lk1hnWyLng1MrsQJnj2+&#10;L2NpHi+4xsr5Z58Wyg/X7eu1ukPpBkG5Ac+eZhiEE4LBdfh2f0+WPs3yA3n68j7Nxgj7wuu7ew7J&#10;IHh2eUEZKxfIWumxtH5cB/10DU/gccPgcY1eiGZQpp9eiI5gMJ3BECsziA/mSafNlgS4A2gH+Z6G&#10;PQe4Vi6c7p99WpD+L/B5hH6e+mnoGk73eWF865OYLrmxFYNYWQ++nAOvC16vBvSd4UgnPH4wboO0&#10;cB0e+uvo1xOlO313OyX/T69vfw/+X5wp6UEByn4YsFOSq0ntlNTr22LGApMBg6yjHwKheBicb41U&#10;4wKBD3weRMuXYV5s8AR4Pk1Xwwnqc3WynIfBeZ4m78M0B+AqLbjql5QBbVIZdvYAQ+Q7n8bcFmBm&#10;ZISrMq5smIa/93WHFcj4ICgvXIevx5excgGOp/s/1S/cWH3B1ZXhc6juAbhhupzU/GTraIpHTjwB&#10;vv2SLsUl2K405itPiyLR1kHHkq8fbIJwO2P1KY9lNMk7vnwbVDaUHuPN0bfyMQiVsXvyKN4CvJhM&#10;dS/8ANfjDwbDG1TGP6vdom3t1z3z9BzOE8/G93doe/A4g3HVFgv62SJe9JWuCd+Bcwh4T/ALUOe8&#10;BDhcoOtqZ9vx2sgF7b1qYMKahyg+XoWUpX8j/3gTyi5+xZrr37DiGh2/ZY0Ytb0Hozd3YMymRiw6&#10;woVv2SNkz7yMIye/4Dk9RL9QNydAC+EO8qo0BWjIg51fqOCjFruUiekE88WndMl2MXKF7V757ndS&#10;xa8LXOrevX51/O92TFrJhX55M8avasSGI1HUNpAO+0uBFgXg9AEf8SJn+0VlD7Yc+YgF6yqRMfcZ&#10;4nIfI2lWJZLy9LphI36cXWu7ccZu7MLM/b0Yv6cDc379iul7uhCfV4mpmxuRv7sO9z+RHnVWX/i0&#10;AFfAl+SvoKkOFpe+SeYuiOJk4oIqru3ulbtAVnKESI9NNAdXzo0caQVeRV+On65y/BR8qmGb1p6O&#10;4qfZNzBxaxSzt0ex6c8+FB7vtZ12Y8pqseZEDw5c68PmM21YcbwRa0+2YPzSCizb14JpZR+wYAed&#10;nfJaTDvQhdytbYiUf8HwBVXIWhXFxA31mLel0s5qtJ2T7b0mbwUiFHhqIH9nXnTiakUvjt1sw4Jj&#10;VVh5pQ3nqD/l55tx8MFX/PXum+0+o2jMyWqlR6evZte2fMMvd1knHVwFWjeQ7wl0JCNl1Ugpq7Fz&#10;xgoOtKDsaBP2Xe7E7PJnmL+qEnOWf8SkwgrMX/sZhdurbLdvpKgSaSuiSFhWjQl7WzBxXyNm/tyE&#10;2b80YcXFDiw6WGVfZE1YVE0H9hOml73CP8G5nXJW5XhKnnJ22W3m6Cmvsvorrj3sQMGKlyjc0YT8&#10;Az1YT/1PXd2IGUe6Mfkg9X9nCzJWNaDogDtL0AdcTJ9NB9T30sFeS5MzKIdWTrHsiY099vXDD98w&#10;etEH5KxoReb6NqSsoi5v6sLIgi+ILG3BD5OeYeuVblx49xX1LCO9a+n4auNIAfe2Nl1dMEW7ZEv2&#10;fcSI+a8py0bEF9fhv2ZVIIt0R29oRcKCSqy5ACz6BZTHW8xf89Q+4qLdqV0krPGiwJsC7HotXbvV&#10;tp6qRvycp4gvqEZ6aQPW/AkMmfsaC4404lUj20d+5OyrTbLb2g1m9pz3kqkb17SlbLvWFHICNQYE&#10;SjfgWInN+QI9E/ycYkEbgWwB0305s30cO0Y/sImxXfi894sns/Fh2sqn7Ho5ZvXOoOYnfTSLWTaG&#10;9WOCds3YrlaC+lFjccaK1xgx9w3iF9UhYUWL7WJedKEPy29xnD0F1tzuQ/qqN9h9tdMCxNopx6pM&#10;Fmazg6sPMDmb7dK/B27d0V/W34fLUayh9vWXdXMB61F7TQ6urBxb9UEXG6V7H0yRfbn6tAsLN31A&#10;2qLX+O2Z22VoO1SJoPId2sFMObx+/xXn73Qjd8UnJBTqK9H1SF1Wi3Hr3+Bls9MJOwpDMpY8SUcy&#10;0JnFeatvYeai29i445N9YE382w9afgwSvG7EdvhLL3nPC+r438lrtc6mUN81dp9FgZxllbabedqm&#10;Jhy98sXt+mVZC+gF8410Re1wtphAvtT+93XA1LK7yCqtwo8zKjGMYy9+wRekF9UhtfAT4ks+IO+3&#10;ZguCNrNtLGY7ENU+FwgUbcnbg5vr1Gabfyl/BXPdXMd0NlRvF9gPVpSnu5KG+DRaukoGLGf0dS9+&#10;SZcg3nVtpzE2XD4rX/juuBPYB8/ydjdj6OwqHPkHWP1zD4p/7UbhqR6svQWsuNKH5y2w/lqwvwN5&#10;nA+uPu7Fn496aTfeY9TODkzlvLD2t27MXP0ItaR5vQYo+qUbSUs+IHN5lb1JkTDnPlKmEibdR2TG&#10;M+Quuo+zV2uDDxBRPrKFkr30MQAb/8HYtX4xmTkdkb4q0NrOdrezk+1Lxewk+4GWk4n0T/rQzPlR&#10;axZ9RO3Xe33I39OClEVvMH1nK8Zv67BjViJLm5G+qAbTl1dgycbn+O1S1P3YRRrqe8lRPyDZ+JS+&#10;kDnZCMlcQcMZ6yoQWfQEU8qu4Q3nBO3Kl/02nVW72D79wCp+GsjH6uPNtqty8vZWLDjcYq+lM8vG&#10;lgWuVU5t5LhT+yQXN05lE2TH6VOZnhACfP3Qdfh+H37Kq8B/F0YRV9yEJM5niVOuoKKK41L6GLSF&#10;xeycy2aWW7S3FkNnvbEzJ0ev4Tru5xbj0dkLV6fGglsXunFhvLB+v16XLJz9EJ4Du7e0fjsUtkeO&#10;jvqbabHy7t7sbyyI5eq19TIZsvWxeCIPjrYrJxtodtDq6E+zulRnkGZgNAIgfQOlhXEEMZrBHBOU&#10;87LwbQm3q799AQ2CBS+NdgC+rgFA3EFgdWmNqLoIlqY80VWZ2DVoI59jcgjqUboFayUvk5nu3Zxn&#10;Dn6Ap+dvomfPDk/g+9n7aca3+pfjQXxpXnT1EFRWNEjfAvfEM7lZf4k25ePbEtCPzd1GW3ii5drp&#10;nlVO/BKXdQ0MzAwER8vxac8Bnk83CHh1aQG/YTA+gnaG0q1+TyegEYMAx8qpfaE0gfEdBKv+RXsQ&#10;7n8E4Q0uFwJPNwaeD8KA9hPERzitP1gWQPBs+aJBOQ2Iw+g+/DwYvlOfuxetoGyQ59NjND38i+Z3&#10;8ngfoxmkxYJ/Pi10Fa6Xz4A26Rrc+/IxmeiefWfgn4M0254c9OtgGFA+dPV68D0wWQR9FpMT0y3m&#10;EYDv61i+ygR4Bj49uDeaaiufff0x3nz+gDr7+87rg/IMN1S3k7sv5yGo2/IH4li6r5dgH7KiPdcu&#10;SYF9iIsTx+DNj4LBAUnBgNe3BxewNBIfHJAMByV9YNICkpwZnXD7g5L9DepnOgbKDwTh0/6lJIM6&#10;OiYcPfNqeIGAwzi+zsF1W16ozn4l6Mfx5ZQXq1/5QfpgngfkDQKjTzCcAN/ygvR+46x0T4cQGG6H&#10;PwiCPG/UB4BoamJQnSprOP08euin5XD/RSeg9b30wcZZ9+GJ3MDzoNUPGdG1l7rS2/3VTZBcgNmE&#10;Sjx7RU/41BUFKKVDxqPSfT0D2hzUQfB19rdLzwNB/Pl+EL7j39Pz6f04vlxMfgHu9yDMiwfJQota&#10;7c5TXX6h4xbhMkD9aQJPK5wmcEE5t0uif2ekz9eC1tHzuLbI4KKDImQdbgHpd1xwyDoIyso5MuDC&#10;SPn2QRryoIVyB50jc/i4uP3cBpx+8RWT131E0tJKTDjUhTEHO1Fw8hsy1ukrlVHknQfSdrZg2s+d&#10;WPJbD8aUvsPiTZVYvrUCyzdX4OZTfVHTBTlYpQUHFfTQot8CQ7zXgtp2NPDqXi1zPLh7BwpqCVcH&#10;78uRVLBs+19fkbCkDnGFjbbzLj6/FuPL67BwYyXmrH6CqRs/YNLGeoymg5JSoMBXs33IQq/eTT3w&#10;DaN39CCutAH/e3aF7bKYt6+HC/5aLD7eh9Gb2pCwhu06ASStbsSZt+Sd/MuhkWyNX/EpJ5FpclDN&#10;UTEZSwe0406vCvX3kZe7BSRVnu1RW8w5YoM9rr1WrcBTB3HlrLJv3A5L0iNdOUM6N03yuf6qG1M2&#10;VGHKnjbMPNJJWbzF1H0t2P8MmLi53c45Sy5sxsiF7oMTw5c0sN/qMP/kV9sBOo2Oa+GJThx5CJxl&#10;X8nJ06vnCgLIMWpnQ/2rVvrKpS2mqWuabAzYRvHWJqeR6QpgaOFqDiTTLHhm/akdtDoLi2m0B83M&#10;r6JOnH7Rg2kbKjFlcz1SVlVh2VWg/K9vmLa3FXELPtJBrredjuqnZDpX0w91YNnv3dhxs88+qjJ+&#10;axX1sQErLzfgfvQbouRb5zFuv9CMkj/bseKfXnul9uAToPQv2NdOI4vZ/m3tWPv7V+y82otRi18g&#10;t7gSY1foAyhfkLW+EynLWzBxbQPmbq5F+dEoTpBGyR+9SFnbhJGlTZhzjA76aWDWjhZkznuGFTtq&#10;cPVOF6KNTjfYjRbkkr6on9vaFahwedLjxxVfUX6gETklNUjOr0NS4RdM2N2Jpfr4ynUgc2U94me9&#10;x9bT3dYXGtcCoy09ZJqCMjq788ylBvx8sR1ji98je0WDfZ01j7wlrO/ApJ/7MPNoDzLWR+0s0rRN&#10;zdTndvyUX43cVZW4/LoPXzjOFVg9RhluOFqDBasqkL++GmNW1WDMBgWpoxhXXolNv7dh3+Vm3Knq&#10;sbPg2uVMEzQezFkhf6Yn7F87h5J21P8AJbvTb1+9veS97KwgSAvPUbJnaqsD0aJuCWTrWK+mF8Mx&#10;HpimdNlS1Sngs9UtOyhnizz63Y86f9fvIBcd2T+zmeov6qV4UgD+NeVbui+KSeu/YC7lOHVvOyat&#10;qcZ0jrnkokeIK7iK5aeitptMQWazD6QnGfgfiywwZ/WyLkJsXgme/wXKM34G3gvCc5J49I63WyS6&#10;Nsi2qD7Vq2cLCPRJ/7RbW/dsL9svvNp6YOPhqH3hOnluBeKm3MKa3+pQSxmo/cITLe0qf/XuK1bu&#10;rcFPc15hGO3I8ELqWlk9ZvzcjPvaOcf6FLSRPPXRCwvg+P5hnWeefUX8/MdIXlCLrKWtyFrShPQF&#10;nzC19C12nGjAo7fuwyDWr6qTdfsgHE0MLtzvROq8W0jIe4/Igjpkz6tGFm1+ZHkzEpY1YGhBBUpJ&#10;5wvHl3ZIimebCwN5aBzWN3zD5ccdWH2oGjkLHmPuVs4bxVEMKWZ5tiVuaRVGr6nD6tPteM8xocCy&#10;xq3OBHb2Xv3g2iR77SDgkY0UWFAp4Fv3Lk32W2Wlg67/LFApHdXV8NR/TA/0UmA/bggoANlZ/ehl&#10;8wjz7Mc78mU/Tgb1ysbKbp+53YSE4jcYv78Tu+8CBYdaMOfnLravFgmllFdJE5L1pW+dE1pez7mR&#10;dnRTDfafbcVfOqaglmX2NiN3TRRZi15jyd4mzKItzFz6BHm7P+LXB934+e9WnP67DRdvdOMt9egX&#10;2uOsMtqgRf+4j+ZR3vYVZfJkO8WlS+wLa5vaSX6lj2Y3gmfJ1452YZrk5/SZOJRB7I0P5Zs8tCag&#10;DJjeTn1Vv+vc0jMVtMu765FGXjL1kbkj3Rizow1jt7Rg/KrPmF/+FBWV6ktXh3t7QrZFY5j0qas6&#10;cqGFeZ9JTx9qEx92LrT6gnOv2tFJm671zOpDNVh3rhczDvZi6MKP2HSp1YK4Ok5CZ/Rq91mfrqTp&#10;5ODa78en7LrqJIoF5U3HhEvwevSB8izgOBtaVouRq6XvjRg29xUW76nFmyjLBOWdbeQz758wfdr2&#10;GpsTxq1sRs7ij2bb31dKn4hP2oZPg6Cr0+HAFtNemH1mut/J6m2K2R7ihG21jVldhct8pXu8WB1W&#10;j/MPY/MA+dZa2623g/IqywxnC2XXXJqrKyjncQjhdbvwvd10OK6M6ra8oIxBUM5wWYdvp/9hy9Mx&#10;3ZQOBunm5wblY7S+B8oPgdN1V6e1JZCTa3swPwZpxo/hiTdfr7t38iM99pFes3Y+u9Zl8jmcP68N&#10;QnYcivRCtK0O0WB/kr50xMlRtBw9gavP5zGN9O11fN4r2GDBA+WJF9Ly/Hh5WTnxG9Tl6IqmcB19&#10;3yYLSBOMnqU7n1/3JieBcD34NILRDq4DZDoIzyBIsz4I6rS52ZcNQ1CX+iTMg+4NnxCjwQEXo6X8&#10;EI6n4+n+q54g7bs8CII6/f0ACNIH5IfwvBxibQzxbLyFcdlOgX+2NJY3GkEdg8t4+E/p1o+DaIbB&#10;6Ifq9XT07GM6liZcj8N88S8fyMvbjQOBcD2Ivivn841uEFvy9GJ4AQyk45/78QbmOxwLKAZ89MeK&#10;ArygPa6+gX1l/Biu0zGTRyCTcL6/V56rX7yE8P4TqIxwSPs/9ZGlBWC8hfKsvu+U8XQ9P7G6gqvS&#10;9LEvBSEVkNTHbsI7JQWDg5CD4V9nSoYDkrFnM5YyeP7ePfvApPv6tnZJyiBqoLprmGHXgKBBYbB0&#10;B77hYQjjWMeSroRlacwznFCH+eeY0IQTErqjF6Sxswy+I3ylecWPdY7KBPe+7ljef4Jw2aC+cJrj&#10;RfXp2V1jEOPP5bErDPQs428TpuU7moN5Ff+e/uDyRtOeHW6MRkDT0glefqIliNEnqIz9wklC/lmg&#10;vmltbsPLx8+xuqQUOZFULJ2XhwmpWZiSPgZ7Vm3DpsI12F6+BWeOnsTJn0/gS22UE5z06d91OHD8&#10;Dm67ySx4dtA/SQh8ezwdKydasXJBfQLWJ3kZXjDZ9JcXL0G5EJg+mS6wnNEbCC6o6ByGGIg2QbQG&#10;pBM83cHp/eB00svEFvVcXLhFn5ORW1xqwd5NnEAWwWLenB7ieVo6/FuLJ32dsJ9/OVL69V/OVi+d&#10;HDqKpBvlIvt8RR/23OnDrL2NGLHoJVJLP9BpoVO6sRVzd3bb7oSRZY0YuugjRm9pRVxRA52gFjqu&#10;zUgqqsXEkkqUbqtCya532PhzFbYdq8Kpy404eTWKOxWdOHe7GSf/acLaQ2+x82wUS3a8x+iF15BV&#10;8CdWHa/F3PUVmFT6CpFZd5Ey/w2GzanCj/PqMPcEMJOQsKEdGVs6kFFcixydw0hnNWNlG2bs7UHG&#10;8gbiV2BkwTtM3dSAMWWVKDnQjO1/duLkm6943ux2Bl182IVZ66MoOwVM2NWN5BXke8NHVNBBtTOn&#10;TL5uUWe7rbiw7zNHS84EgQs6ipVyFY6Ts9Mh3lPWbmEe9AHx7NVRytjrmtLNObNAtHTT1aXgJM2u&#10;lVH/yFFupyeinW01rc4Ze8Hr5hvNKP49ig3XOrHxcjdWnevCTDqXk7ZFUfRrMw4+7sVt4h580IGD&#10;N5ts16W9gkce5PQqAOl4YX0EBdi1s6ebjWttacOD+09w6rfT+OuPS7h66TqiNQ3mGEv3iGaOsf3a&#10;LsdK7WCieLWAHOVlZ8kRr5WMd3Z0o7mlC9Gmb3hVAxy41oGd179i2qbPGLOyEiklFZixrxGbbwJb&#10;bvdg7V+NuPSuC5V1vYg29uFjXZcLnnIMNlNf5dC18yrnSUHvB3SUV5+vxYHrrVi04xl+uduOp+zH&#10;Tf/0oORsJ8aWV2D2WurhmW7M21iFrZdbsfteJ9KWP8eY9e9wuRp4RmdQAXr167svwLKjXxC/8B2G&#10;LqjG8PnVdPhasPwCMHFXJ3ntxNzdbeb8TS5+j2llD7D7VAM27qrF/MWPkL/yOZbuqELe5s+YvrEB&#10;yaUcL8VNyFzdguELPiOlvBGZG5qRd0pfxv+A8StrsexQByYufo3c+Y+RM+spcvLeYwqd0ilbOpG1&#10;uoOOdheS9bX3wipEVlQjsrIKGeX6AvxrZJc9R9lvjSg7WY/JW99g1VniU7fjVzTipxLWXRTFJL3a&#10;vqMTE/Z2Yd6JPuTu7MC47e2YvLMd4zY2YvKOemy61YEK6okcXWdTpB+6p82h7NXnZn/4rDPX3I5G&#10;p6/OJgVjwuwW+4eFlO5BdtfmKtnSwJ4KpCcOpDPeVvNZdRMcH6LpdNXZQuYF4O/N0dQ1SDMHS46W&#10;jU2WZf+2s33vqntog1qw+sBnjCp4hJyyavtoUPyCT8hcVou/K6lTn6lrpCdZKDBMEsajBRkIcmxF&#10;Vz8eGI+krau1T7i6ZztsTSP5CYK8GPh0tUsQtDH2HEB/Wd0LR/LRPdNUt9WvcagfR8iPBSbVR2xD&#10;C3DuXCtmULfiZry1j9GMWVaJd/oBSfquPiUdBZYqaPfX7IgiYW41Ri5pQfraNtvVrI+gfCC+gi/a&#10;Uakx7upkOf2gwrolG8lJoIDjlefdtMvV9kNSQkkz/ju/FsOWcX7Y0IkRJU3U289Ysv0jrj3pwq2n&#10;7e6IApYV7Rbyo3MG193sRvYWzgfbaddWVaP8j07c4Fi3ndmqj/ZIOxDFi4JG7z/34A3tyx+P+jBN&#10;Z18ujWJoQT3nqygSF1dj8pYmHLzzzV4V11wnO6KgmGRlAUfbxSh9ETi52BxAebugZMAj5wI7AkDt&#10;9rjSMeI5nVCa0wHJyPRX/WZ4uldfK8/1oe79D1i6mv20+tWPtK3sfL0m6+YPplHmOhtZsj78Zx0i&#10;BS8wbuUX/PmK8+OGSoxZ14ThRfUYtrgKoymH4w++2dmN9iE2ltFOwMrqdtx5+gUVHAt3337FA9rA&#10;jX924PALYPZx2rfTvUjf3I6cPT2Y+PM3DF3WYHP9op+7sfNvYOySxyjcUoEvHe5HRZs/rB1uLWJn&#10;1/FqZzOyDZrrbN0nObHfvmqeI77JIQZOPqbLJtv+fPWP5hiNafsRgqCgnnRNQcVK6s/+K53YcKbT&#10;gqwJiyuRxLVBKm1gdlkUk5dXYc+vjfhEvbIfQSlj/TBhP6yJd40n0tGPbJpb1Pd6A0Q/jl5/3Epd&#10;rULqki/UqQZM212PR1HmqW/Fq3hUP9rYcDxaMJn0pZc6F/v6k3YkzLxmRyVMLX+HDYc+4Uuz5KK2&#10;ufJmU9VO0tGZt6efA8mL3qGI8p+9vRMZhe+xcEslXldKtiwT6L52sOu85f13ezF8yUckLI8ic00T&#10;CnY3Yz/7tJpzm37wVT/YLtFA59z87/QxpqPk3a/LY/aGeX7t7IJwSg/sU0DDyjNPY0XnJvLW6Dlb&#10;HqIRgphttDzZQ/GkZ63RgzqkM1afLxfcqz7dU1b90M+Pr9vxRBrim+Bosr3sc+mncBzPrg1m3wNa&#10;Vo/K6D4AR8Phm7wMh+nBveWHcGM4AVi7fH7Av+F4nlV3IAeX5nDEt3ZIftOz8Hm1+Yh0/Dznnp0u&#10;NdHG/f2gHXtPfLC3K4hi6VYfkcK7L73+2pqVCJq7Pb9O3gFYWYdv/SUamscDnny7DE9pHo/3mhct&#10;QGPzPp+DawyC+iQDb0v9ekEyc/rg+Om/J77v7wBU1kB5ob4Ig6/D6vFlPb0Q+GeVMR+QvFi9ITph&#10;XJ/+L/hOGUvTPevub2cgkxD+gGdePR9h+cXuA5o+3acNrnNAOuv/XpkwDCjPfF///xGCNvl+98+6&#10;D+tCjOagPB9gjPFl/enB6UEY+mkFENAZAP9v8QQhPF9nf1sCOiYTl+cgxF+IVn++A5NncB/Gi+GG&#10;5T0ofwCE5RtLczz38+/wwv03ID3Ai6UNoBUuRwjoa6ek1pt6dVuvcCsu+P8mGOkh9vp2ODAZC0YK&#10;zAgJNGH1w4DXt/WhG65cVbk7b0RA4drAVtmBDR7QOYJYI8MCcOkqG8Ph1Q8APUvgYXqeTn8ar1Z3&#10;QCN49oatP195vlwATPc43jBZpwzG87gxmq4un+74dnx53rzR073SzEgLjHY/+EnH1+vqduCftcVY&#10;dMyABPXq3i0kQnR5tXYE6QLDIXg+rGzQZkFYTmEeBP24BF4Hy9S38emzF8geMxYpaekYnpCAn387&#10;A1Ztvww3NrVjScFSZCalInVkMmZMnon2NimxnBn3SrfrR9ITUA/763DtYbJNMG7REJpMmO9laHgs&#10;F+5/w+O9vR4cKqu6lO7l52Vk9GxRFDwTNLnFaPFZecJ3i289B3oV8OCDkY4+F+X6xYfPtpss2Ong&#10;6/Q0dHXw1fD9r0Q2sYqOZGKy0SJWNLXYd3S1KLZddSonWlpwcaHtznLsl5PubfFnZZzzarsVuDgX&#10;DwpYOh60oP7GhYxeY+ozx1U7E/Tq3Kk3QKTsKfL2f8SO623Y+Q/hbic2P+jFkgs9yCpvQGpRE9KX&#10;tyFpeTMi61sxdmc7puxuQXJxFR3/WsTl13BhX4P01VFM2+PySv/owSE6VJvo7EzY0I4IHaAxG9uR&#10;vrIFk7gYn72vDflH2zBxSwNWXviGJad6SKsCKfNfIXnmM6TNf4n4Gfcwbk0l/njnnNZ6LsSird/s&#10;NV2dhdmlV5Mpf73WdfFeGyaVvsCYVU1IXdmKybt7UPJrJ96xjQr+KUBrsjQZ0vk1GQWLNzkh1g+S&#10;u5O/ObG6mqPDsgaUMa/qJzkb9gVpj0t90SKQJtYcItGzfrfyulf96gtH33Z3sJwFE4VDPsxJI029&#10;CtbGss2sp4X9Zq+ABzSlQ9r1qL4Vfb0i10HvROUsLQadqKyowNxx45A0ZCjGjp6C23ffEF9OsZNJ&#10;c1svrvz9HEkJozB0SBzy5s1Ha0u7tVM09MuZ6OtVPOmi1UF+tOtk7eodyIyMRlZCCkYnJCMlLh5P&#10;7j5l210Qw16N5xjXVyTtXDIK/ejBA5g3bioWjp+BwikzkB6fjCP7fo3xZDvVCF3aacq6OwgtrV9x&#10;7vx9JMbnYOKkQuQvO4RZxfuxcNlupI+eiZEj05AwMgULC0vw/HUlbj74gA3bjmHxomKkp6Th8aNX&#10;aCc97SKWA/+JC/vFB2uRvuIdkktfY+K6t1h7phF/VX7D3XrgwnvgyFM683eB4qvA9OO9iKdDOPlg&#10;J1JWVSOy6h0m7qzCrhvdOPe6z74Wr501F6qBnK2fEbfoFaYd7ED8inokrm9E2sZWJJU3IrK6GSNL&#10;GkirESNXNCF5VSMy135B7qZ6rL3UhdUXGzFjy2VML96JpDHz8GPKdPzvkdPx/8RNw9CsdZi86i0W&#10;HOtE2uYoEjbUY+z+VuTpgyzHGrHqbDPWnfyCTafr8JgO+lvt+NSrh9JF6qV2utpi3vRHdsrpmmyz&#10;X0M4ex3YStnMwPFQGb8ecDZTNByuOWgsbzSMjq7MC355djbZrTkUzNNOe3/GmGyglWcd4sUHkbxt&#10;tDrIg+1UIr/mDMkmB/VaW5iv8/HW/lqNSVvr7biGzB3NmLovipfagaS2c6xLX23XEseda5cr7+dE&#10;swGaj8i3Od/GX1Afr+ZUqwwbZbuQrG0Oz109OHyBxrjLF/1AZpKn4WheEV2HKxnE1lxWVzBXGz7T&#10;Wa94JAv4+0YbJsy6i2nF7jzIcSuq8IL9ba+bC9QW6mM7beXOw9STJdVIpP2OK25ExoZGrDzbal/m&#10;l03hkCafjg+V1Ye8JGdrL+tyAWvxp36gU0xZF+9txKRtXYgvacGQhU2IlHfS7ndRnzsxrKgR8Yvq&#10;acfZF7u+InH2G8xd/gI3n3fa7jUFUczOmf1VcEdBKPeDiuqyL29Tcd9Vf8OOY7WYUPQGqUsaECnp&#10;QMLiFqQta0GktB45KypxuypoM/lUOxSIbZfdYj/bq9mk6eZI6ZRrg/rAf7DG8cF82gX7cYrPsVf+&#10;yZvkKB6NN4J0x4HTTTdPOPqWTnyzjRZcdPrmyroyNleQP/WxbGkHDZ6CXfoRuLWhBS0N7WiIduD1&#10;m0YsXvM3RhY8srn08G3Y683Zm9oQX/wRx+53WmC9mXKS/Vbg+c3HHoxZdBHrzrRYAHPUwltYu78S&#10;G4++w+X3X3HgXiciS58iqfgt4hY+Rc6OBgwrq0LW1ijmHamxs6mv0X5NW/cEa45W9n9wjfy6dmqO&#10;4nzARmq943Z/ap3BNmjHPdPdGyHUF7ZbQUDbVUk+TVYCjmn9kKoxbnoX5Nn6heADR6JjdInQwclE&#10;smqnTDVfKYB+4SOQsroScaWV9uGvcWupjytrsf33Dpy60YH6ZuqZ+o38uzlWfcF1FQePBT0p84a2&#10;b1hx6CMyih4hu+Qlzjzts3O69Zp2u7WL9pBX291p/epoytZso61NXPAEaWsaMKK8CYmr2rH4d2Ar&#10;54v9NzvtNWvhaj5jk63vbZ3JAaWxpB/iajk2V5/pxPBFVfbjb1JZEzKKP2HTrw2o51g22Ui3yI9+&#10;MKgizQVHOXcseY+4BZVIXlSJ3MIK3K9w9DTfqoz03dkTPgtUP+1St+yH1d9vk8yOmr2W0+nfXFN5&#10;9UNgY5lmNIXPe7NxSuN/BqzA7KLSw6C0MBDXpQtcPQPLOp7UV35tqzxfz3+ibXOF5GvP5IsycHWE&#10;8EWbebaml4552r6uADxv/eDKmh0mCEf8mc6qPsrM2hHgxeQU1Bt7jtXl29tPWzg+2OvKsr7g3uoV&#10;vxpH5Of41VbkH6S+0YZnbG1DwpxXWLS2Cj+fi7ofENT/4s3qd/WIlqOnNM3TjnfhOV838HNjeK4P&#10;JE+rX3Mdcbz/pjSPp3vbYaarygufNI0W742XGD/UZdEdBJKDyUby0L3VoTQvq4CPAExe4p8gHnWN&#10;1Wl8ubr+BQGuAWlrPCrdp1ldBBun5Ed1evA0hGd1it8A3HrIycbTMBC+tUvPqj+AgJYB86wO8h2m&#10;pfQBfMXK6N49x/gK4Rh/Af/+2cvNlfftIcTKOVwPvu88WJqB4zOc7/L67wc/fw8/nO7wvwPh/NB9&#10;+PlfMKjsv8DnEzwtB07fwkFJg9Czyeh7slK7DMddfZpwfT963fD0YmVD976cx/Gy8rz6a0wngrRY&#10;vT4tuLf+D+pUu/rbFtQp/DAd5ulPY9n9gObOlBT8X++U9Ig+GBkubEBD0h+EDIN2VjknsSsISurZ&#10;f3k71glqWMB0rEEDoL9hg5+tTBgG4AXgBcP8sFL4fBN6qF7/7NN8J1lHhSHA173vIH/1g1ZlTHGI&#10;p6u/9/RUh9FlWpgH4Xln3eiEQfgBxO4DmjEegmerL0jz4Pnw4OsMl/FgNH2+7kPPg+nrGmtDgOee&#10;fRlnFP1E4Hjpw41/7iItNQsJCQkYNmwYbty8zT6SDLpZvhfnfjmL9IQ0TBs/HQnxyXj2/I2rmyu4&#10;r1rFCZdK3UH96mKZr1yl9nG2t7qCyUWTHdGCX0/4H/+kB1rMu3bq1z8ucvXOpBCZaa+QM13nppjO&#10;EPSnX+vtPAk+S5/YPHOOTWZcZPZJ98mXBpqK9LG+1pYWc5Z1OLTar91f1r+8qkwHZ/se9rXa1MOV&#10;pr3SrrpYqep1vywE/UU6WkxLnlqE2ytfvPp7NxE7XAdOzt8DLWRdEIx4JguXZl/TVZrwAhkJtHCP&#10;BaO0oDcgvoECaA6MLhfbbuGvr0nLSeDCl6CdLHqtU7/my6Hf8EcrZu2sw+jlnzF01guMWPKJTlEV&#10;klbWYNSGOiz9tQ3brvVh6fFuJBdWYdSaL5i4vRXTtrVg0oYGzNgRxZzdUYwufo+RMx9h3PJqDJ/x&#10;BEMmPcaIuRWI5L/FsBkPsfjXDhT9xgU6Hdizz92ORwWPtMPNzmXUlTyZQ0se7QxIOYJyGPgs/mvp&#10;LKz4uRUZy74gYWGUjmszpm5pxy/36agaDuXEqxwfyc8OxLdFnBvnJsOYvCgbyYm4ttOUzwLXn5K3&#10;AocBrpwd6wc5Wq6vY0FI3hvEngMaxFfZmG4oj6AvRCr454IncqwdnjmCZF5l7ZwuPsvBE231oegp&#10;eKczytTvX9mnj/95iDGpo7FpzTYsK96As+eu0zlxPFigVcEAOWyUia7S2SM/n8HcvELqOvM6VB/b&#10;qTqIJAe6jUoicPoH7Np5ApOnLkRSZBQyMkcjIy0b0yZORbQmSvqykWwL69MY7qR3L3tSVrwKkydM&#10;x+jssUhOiSAtPRuNja2uneRDO7SsnPSX9ZoTS7k+e/URj59WGp9tFrj4hmhDG2bPXoBU1j9yRDKO&#10;HT2JDvKnoLw+gEGx4NTvl3Hv4Qsbl76f2qgQrW19aKFjKB17q90H1b04+bATh661Yu/1Vuy60ooV&#10;+z9j828NOF3xDQcetuN+PZ1S6qGCAS30BKUjbbIT6kfyr8CXxtG9GqD0ZB1WXmnGed7//LwTZz/0&#10;4A86/b+9/4YNv7fiwNVuXK0E3lNvo1TyX0+cRFlhGeJ+TEBaZBbSM/KQMzEfG3YdwftPTeZ06oxI&#10;/Yiw9PgXpK+owCKOPzmqmy+14O+3PWii49rU3EPZ6IcJydH9WKL+1ILYbCp1QLojnRfPSrdzYyjY&#10;Lg/sM5fu9EI2R3bF5g6Vo/6pjHRO9NRPchxVl7PHsu0+yOnmFZvXlU96zlHRHEA+WEBOmcYBixjE&#10;7GMwXjVWZduVZuNHV447XeWwP6YTn/9zHQ4/BubvasLsjZU4drkVv/1Zjep68k4c2Q/ZCQuWaMwb&#10;kHfJiPRtvueznA6B9EV8d7NDFaTT7hONM9MjphseebO+l55qjEoupmNso9qiOnh1dsDND6rD2SKl&#10;EVi3BcZIS886BkJj0324RrT0A4DGIvWkCViy6hHSZrxCypx6/DjlHZILnuHRR9arehQIYTsVSLtN&#10;ncvfWIvEOZVInPUBQ6e/wo8Fr7H8jzbTX40z8acxp3axu3GNZcq2POWYqWI+aRlfkj3bwXGiewVA&#10;WtnHy483IGN5IxJL2xFf2Iyf5kcRv7QBP855j1Unv2JCeTWGznyJ/z3+CSauacH0dfXIKbqCRtLR&#10;jxXSRbNvbGt7h9rIdNb528VGLNauzoIqTN7Th58WNSKuMIr/1nyx4iMO3vtqNNSfFviTzVAfSlfE&#10;I8HPbxbUoSzUTqobKmt6ceVeA169a6PeusCRzi5uplyrPvXhQxXH7ZqbOPtXIzbufoOEUftx/XFX&#10;bFet/WDCesRraxttcSv7nHKUXNR3rYHt6Waadj1agJK8uTmXukr7rHFw8dRvWJK3APv2nkZ6dh51&#10;tMN2hlfRvsxc8BuGJ87AkMRpSJyyGTO2PkPhmQ6MKH6NBQdrUUFd15zYSiG2tveioqoLkwqvYMb6&#10;Sqw634PC39oxY2etfZTsr/fAuuNVePixC6/qe3GPaQce9mLh+W4kravGmiu9iM+7haHz/sFJ4p6o&#10;ABLzr2PWyofuC+fWVq0Rujlev+Hd20rcvXHP1kM6zsf8CAq3s60dT+8/psz5TFmZLrNvTP7qC9Mx&#10;3ttYcHbF/QhBHOLbPM5+0xjUGkV22tYzzDSbxXybm4mv+aiDZXXUQDX7ZOuNVhT/8gVbb8E+7Dd8&#10;RT0SdFZxwUMUrL5tH7ZSfwlcsFR6wXvxKdAajqAfzuzMYNanQNA30hc/miMeVnRjy29NGDrtJfuh&#10;Af+V9w5Dl3/C9lfAsst9iCytQ05xLaaVPsVzvVrNsmqvrqrDbBrpmg3UuFd7mS6dqmR/jsjjmoj6&#10;HlndgsjyKMYse4s/H9O+St8kN+PNrc+ukn7W8g+IlEUxbn0r11afUbr1ox2xYzrKxshmu3JubW82&#10;XOOBlXowOy1+zA7LlkkutNm8NxvNq+yUxo3Ky27JbltQnXmy3fZqsK6ko/W8rSts3KmtsnXUfc0t&#10;1BObX0jPbLzkqzrEh+YAS2d5prl5QHw5WYk/+Qj2CjPTbA4P+LR2El/zj1uXsZ0cd8Y/+e5kQjeR&#10;ZGs1n1lA0uZCBxbw1HUQ+B/l/Jwl2ajdunp/yXjhjfFlbRIvgZxZ1gKpgczkX5jfTUOqL25bOstY&#10;AN/azWfOmeoT48vzwTqsLcRv5hpl1aFazNzRgBVccy8634vFZ4HM8nrkb66041s0vxkvpKk1E/+Z&#10;PNUO+UUKPut1cdVj/pfx4cD41TUElqd2mszV3+pnl268Ms9wgzaaDlEeLvA9EIRnc6buiW91szwf&#10;nbzIt+QqO+np2jcuhGPg8l29Ls/6nPdKU93Gm9qmOnSvq/WZnqXzSmMZlaUOuTqo02ofr7H+Zbrp&#10;ZACettFlvtphc2YMj3TFv4HqcuBpxfLYP9Z2S+sHp+9ql28r04z3/rK6F9+2ZmKe6TRxpR++L+xZ&#10;96SnPrc8T1f1qO4ArK+Cdjlcj6P2uHTHn6dFIO3BwTtfr9ffGC8huv/CDZ7NR+fV1zWQvvICGkG6&#10;B0cr4C+g5egGz8LxuAF+jAbHwYD8QEY+LfY8OO1794Mgxl8A3+PJp3me/gVKD8DTc7ERlqWMY3aC&#10;NDQmJTvXh/24/i/MS5iunr0cPG/qc913tHfy2hvbKTk4KCkYHIjsY+UeLCj5HwOSAjOYMuDMl0Ib&#10;uMWETRScnS0oyZWZgkdOWO5rXdagoBFOkA58ozzEcAXhvEF4/xN4oXs64iM2KIJ6df+vtABMUQix&#10;NI8b3IfBDfQgj+A7NYzreHB0/yNuALF6g7I+3QZ/kKarx4vR9BDgD4YB7REEdAbwHyrv88L5YRnH&#10;cJTnr4Gc+42iezbjzLSH954iPSUDkcQIkuJH4trFazb5yPJHa+sxPnca4uNTMTQuBQeOnDYaGiiq&#10;sPLZM2QnJmPRnHy0t3Tgw+sPGJeajqmjR6OhtpaLEgUXWR8nh63rNyMxfgQiySmIHx6PlsZm9Gow&#10;UDf/OHsKUybNxbgxMzB72hwM+WEI8XcigfUePnwSz5+/x/Wr9xE/NAHpCanIzRiH3ZsPoPJ9DV5V&#10;VGLS9FnYtmsveeMCgp7W43u3sH7tOkydOh1PXrxGNNqIY4dPIWFYCtaUrKJD0eVkQHj0+DkSho/E&#10;2EgaUuNGYGLmeBQvKMNvJ84iPT0TCSPjMX3aJDTTq+mmR2gLNJOfZCsnRs4tF01aoHKhw2Fo4CZA&#10;J3eBf/aTo09XX1peKN3jWWDI0gPw96zf8z+YntHy5bkgcs4wFwLmqEufHE5nO9vCqznJTG/vIhCv&#10;ru2b7a7UzjB9sOA5F0JXa+jM0tm594ULbC7gK+gEHKIjt/VWC160A/9E6ey87cEb5ml3gJwELZ7k&#10;VF6rBCZvfIuS401Yq686Fz3C5Qq3m80+tEDdsOBwwKcW3ObIiDcF4+SsMF3BykuPupC44C3iFjRg&#10;6NxaJMyvxJJddfb1UTl8bleK8J1TZDQoBzkiThYEOVJyGEQ3cKpcnnAkY6W5dDnzbiHqcEy2wldZ&#10;K8Nn24HDPmeaFro6B8/K8tn0wtogulrMOlB7RNOAOtSm16SZqL61wKbKEsecO/HgeWK6aCl40lgV&#10;RU5iGjIjWYhEMrFy9XbSUcDEyU8ysABgoB8uaKo03as9lDXzrS5e1RblGY54kNwoz0OHj6OqqhYb&#10;1m9HckoaEiJJSEpNxq4tO9BDB7yDY0l9KOfjyb0XWF62E7U1bZgxaY7tYExK5ngdP4W0XaDTHDk5&#10;jJIT67UzBNkeHUVgr+WJV9KSk+x3rBYtKkNyQjqGD0vAhXNXWFZtkiydPCQjBdRaW1rx7NFjXL9y&#10;CXduXsV92oHq2hrS7YLO3XxbWYm/Ll7C9evX8ertBzRzQm7kuI5Go2hpakErQQ5Ua1MzHt55hOuX&#10;rqP+YzWdnB6mi385X65/vbPV2daNm1dv468rl/Hk2UP2ESd8MtdFhRVvkqHacf3CNSzNW4J2nePS&#10;2YmPlOkX1tdO3rooEO2CFi3TL8pDQZ2PLb3YdrkWZb99xO3qPlx50YalK3/Hnfu1aGzRj0CUZ2AH&#10;pDv2BoTmgmDeUNBYfAraORg13yjvK3Xtmxa+isCwgF4rMwedddocwUWRtznmyIieLZSYTjnIzirP&#10;cFUP2+cXulrAdNu6w+H0sHPdLkuWpTykw7JDtugmQ5qPbK6i7smJ1aKc1TBfAQ22j9BG3aRZwq9P&#10;OhA375odF1D+ZweKf2/CSdqXpb9WY96Wu1h14DkKVlzCys238NffDaj8RNnLFhM0jhXMk53WuDJH&#10;kbTduop8UG68WL762OZm5nuHwTsbMTtNHKU7x9vNBTb/iiZBdWocqg3WP5SRBUdJxwHTmKf8dtap&#10;XeDHLuj80g9IKaxD/LwajFxQhdwtn/Cowe2Usp1/HDuf6vqQt7ECo5ZXY1h+NYYX1iOztArLjjXh&#10;YTXslVjtSpb+eX3Vuktft44s4HxfVm+vvt99I/0U354n2dCvsR9p6oi/cD/tzHp9MKoFcQVVSF36&#10;Do/rnT3mcLDAUS15f1THuYLzgHa52VEKsnVM57Cz13RPXGpFybYoxpfUYlRJAyJFOmcyioTSGkRW&#10;vMfKc1HUEU9fmjfeZe8C+dkPRh3aya0fIr6ZrdeuIfcqL/D37SbsPNqIidrRX9qAH/Jr8dOcKmQt&#10;/YSVh6NY/2sLkgs+Y8TCKApO9aH4IjBy8QfE571CQv5T7L7ci3WHGzFr6RMsWvOB18dYt6cSlx90&#10;ooLz3j+PW/D8WSPHNOvr4NjmmNbC3tshA97rCI03j15hYvZ4ZEUyaJuzcf3aY5PVvvPVyCz4C2nz&#10;b2P3H51Yc/AdhqcU0K6NwdChaciZswMzl59hfbRjahvraWvvRT37fvuJWmSUf0D66nqMW1+L5Sfa&#10;MHHpTRy/0orTNzsxbdF5lK75E8/etuJDfZe9bbDxYhPKT37BxUftuPK4FZtPf7SPutz6CCRMuoh5&#10;a6uQv/oFHr7toIwp845eNDW0c920G8N/Gom8adMRrfqIrtZ2HN13FMOGjsSIERE8e/zKxoHGkH4U&#10;Mn1hJ9tY573mchdA5jxCecj+6Uc16aH6sJnK0Mz5ToF5+3GJ9kDpbVQaC2zKZjJdNtN+OCbtNg6O&#10;5qYufI52404156RH3chcX207KHc+BKZsrsbUFa+w7lAlotRZ6UgHZdfU0IFlpRswa2Y+Vq1cxzra&#10;bL354SX7aOwkDI3PRdKkQxi/+gMSV9YgeVMrRqxqQtySj5i7txYPqefnH33DuKXPsPCXTmStfGc6&#10;TjZNR6Wf+gGxg/ZUP7xoJ6lfW8vWabzb/Mi2awfxm0Zg5s56pJQ3IH0N10Ich/nrX6OO/aI+F54d&#10;CUP6+ir+mafdGKNzg7e0I6FQx9nUY9sJzlUaI+wz/VBiPyTJtsomB3bWbBDlZ68Lk6atKbTWYRlb&#10;IwbzhMq7tazmEQWIdTZ1t7PNZEJ9Ifvrzyt084wDs+EE3du6SXmSi+6Fq3JBGi/uyrrNNrJeu2ea&#10;t5PClc1VmqWzHT4g5ep0ayEfTHSBQaYTiMp2y6el3eazfaTK6nE8ONs8EMy+Sxa0M7oaXghX8tHV&#10;ZEE6oq800fcbe9zVlXW8BG2SXDSP21rL6YT5ygLVQSQL9rIC8an5Q3U0074sor3VLvGUJbWYu6cb&#10;M3b0IIv2csySKhy6wLUD+158in/1jw+gqbzAfpRWHexrN58GcmAddlxPYFclf8e7bK3k5OTq5zm1&#10;VXz74Jivx7fX2iy6SqPclW7ykcwC+laPyUn5bn6PzZcsp3pj8lZ5yYV6KLmajoh3rS1VB+m5PnPl&#10;XZxD7fI6LN6k064PvD8mPfb1OVkQn4i2hiGi3x0qMPoBrzEc4iso7drueLW2qYzJhnm8OnmG8r1s&#10;jF5/ns9XWYHa430Okz/LxPpMeAK1V/UZvQDYNidr2Va33hKeydxk4erVvG91Gg3Hh+RDUgYk5e6Z&#10;1s+rA9F35fmsugnWT0zzYPEcjx9K92V1/S7E8FRPP7h6+0E0jA4hluefxROfB4JLU74vN6C+MAzm&#10;5TsQoxfQ7E/vr8tDmO8wnt2H03lVWV29nfJtCfez6VaQ53VgcF2ejq9vAITw9OzL2WY70m6hv6Rz&#10;Jb8XlPTw7+Dk/3CmpCD2rDwbpBqg7mqKygnGvrzd2RELSjrHJWgEGRzccbHnWLpr+L8UMmigf/bK&#10;Y+ADkMFk4QXucZ1gQ/RYtxe2oL9j+tMMlDaYFp/D5WMDMqAxsCODukJpHtfje4PwLxyPx2uMZ5UJ&#10;GQCBaAzgRzgq5yFID+MMBs+H/6VHaR5f18Ey+1cdAcTSgnKG59smvmnYbt/QK5NJSEtOxci4ERib&#10;ORZnfz2L5UvLsHhxEbYdOIQHFR/ta4QsSr54Q+N289wF5EbSMHHMODx9+txof/hQjYmjpyE5Lgnj&#10;RmehpbmBE6d2DgBHj55F3PAIUtJHIz17FHnioonK8urFS2zfvtOMvJyhPYdPYtu+E/bRFDk9Zvip&#10;zx1cyI7NHodIQjLihgxFc2OL0bUFC8sq+CO5HN6/jwv9BGSljkLd5ygnOjcxNTZyIT9lNhISknDh&#10;/B8sx4Uv6b59V8nFtnYupWLylGlcVIkP7WbpxT+3HmNi7nTkUCb7dh9iWwJnm/3idytqgFvggWnG&#10;y3fATVLu3hZwobwwmOEJ31s5p48ebHdBAIPrFG0t1iQLA+GwjeJTIHxfv/BswSnZmb1gOebba1ts&#10;v/LtAygqr7o5eXbah2yCOth+22VqO0f0JS/Jwr0CrDMPFeiS0/iZTsKYpdcxqrQSo4qrkZH/Ej//&#10;1UE8LiC0cFBgSU4M8d3ORi44me4XFVqwMtuCmAf/asCEVVywFTVjZH4Lskui2HmqwXZZ0rRZu+Tk&#10;6J5m0WhpoejypAfUJ1t0OdDC0XY0MF27Uiwop3QtlK1+OdZyFMRHUIfqChwSt2AQbbewVvBTZYVH&#10;M2w4ChpJftJlq994UDuFq/pcW+W8a8GpenRvTn2Q1kinpbGJzla7Cyx8rO7AjCkFmD11JrIzc2wX&#10;4dVrzx0fxNeOkVo6T43ElbOjoIB23jQHr5xJ9rqqHgU57MMhQbp2J/q6FVTYseMIXr78iObmbpSX&#10;bUdWei7GZ45D9sgIzh79xXbUSIe0E3LF8o1opGPbQq+ppHQFUuiYJ47IxNSJ81mH0zEXDOqXkela&#10;0G8a/+7r18KVDnWhieO8ZMlyJCelceym4vy5y65vpSuUmxbR2inV2d6H1uYebN18EKOzJuLwviMY&#10;TTtTH61jO93rgbIPq1buxMEDv7t+ZPn6aBMmTZiK9PgIMuh0Z6XnYM+e46h4W4+Vy7cjJT4BSXHD&#10;8PDOTfLDeZTtld5/fPEW83JnIBKXgWgd08lTtPUrJk+YjbSEFNy/fYd1cMzJaaR8Nm3agn379tHh&#10;/wmlS8sDJ5SO54nfkTQ0Dge37UI3O8ACsRqnVKyvNHArN2zDrsO/4fqDVzh49AyyItlIGZ6EYUPj&#10;Ldirc0Q729tx8a8/kZSSjCz2zfLSddi2fjv5dPZp9px5iBs6FPFD4rBtzVZ8o7w7mluQP3s2ChcV&#10;YeqEaZg7YSa6WtrJcxfl24P6qo8ozs/DxKxcVL76iLamNpw/cxbjx2bixdM7lDsFqI6gfW6NNmJu&#10;7mTKIgG51Mc502ejrZW02NEtDY2YNGo0ZTgciXHxOHPkFHppP8TbVypfH+trb/iCVYVl2LVuB65d&#10;uYkb1+4gb/ocbF+9HlWv31JROEYoYIoSdW3A9JKDGJIwDskZUzB1ThlmL92O9LwdGDJ2JUbkrMaY&#10;glPIKH6EOXvrkbflFfLX3sHi9Xexfv9LHDhViWsPm21Hos7r0uufaop+XHA2141X2Tmdpep11exH&#10;aNxqnAs0/jW/aneKBQaChaQ7l45pZl+k0w7cecGyLbINrJ/lr5Kfxes+IaegCqNLG5FeVIvsBe9w&#10;pxJ2BIeOdKBaQK+2nv27FVlzbiMh/wPiCqoxPO8zkvOe4dzdVhvjOlPPaMt+sU32A0PQhpcfe5G+&#10;sApxc+qRkFeN3ReoO8ojjgUZKGe3q17lOGdSNnc+AaXHWjBlFft4UxvlWY+HH51tkM1Wm9wua9Zj&#10;dco5kj0FPtUAq7dUYU5ZDUYXNyB+Xj1G5NUjfVkjxm9uQvnZdpx91o4G0tKuRAWm/A8+Fsih3LSz&#10;XMG5FtrAd5W9OHa5EcW7XuLYpSas2v0JM5e9w9S1pL20AcNXtiNpQwcm7u3GtstA5uJaZJY2Y+4B&#10;IHF5M8bs6sSsnzsx9WALIqtqsPDnNlSRz83H6jG24D3Gkcdxa5swPL/SPsim18jjFtYjMe8T5i99&#10;h0r2RxvxzX6yXzSGJb/WNgXVOnDtwiXE/fAjxqRkIyMhE+XFa7lu6TH7e+5xD2Zveo1Lrzrt2IWd&#10;f5Cf+b8jOTIf6ZHJGDFyHLLGFeLExQp8CQJrbR3f8KiiBWPmHsSU5XeRNOsMkmfsxPK9f2Plzr9w&#10;+I/32PRbJcr3P7WgdmPLVzR8YZuqW/C6qgvH/4riSRXb93MU89e+xrI9n7DhQCX2nYriyjPOy4tu&#10;Y2LZHfzxqB1VNZ02xto5aTdzYERrm9FKBaj5FMWLZ+8RbXav5uvHs3Z7K8bZbetvm2Op79IHzR9c&#10;J2hs6EdCOT9dtEEKRrRyDmls7EIrZaIxYj6LbB2FaGOQYHMr+1/BPNn/dgpbsu1u68JXrjU0liR3&#10;HWVw4EEfpm3+hNyNVUhaRb1e8hqphc9QtOUZZcB5iO1o4aT55m0l9u45gvUrt6J8ySosL9uEHUeu&#10;onDrTWSXPqIuVmH3rW68I13tzDzx4hsm7WlA2vp6TNvehNLjLVh5sh4XnupHJLVPvLFd5NOCIGyr&#10;1hEyhxZoMODcZHZLPpnGvBvDOprm15vdmLqsCrlltZi06jPWHq/H5y96fV22X3KhbCk7/RDxoI72&#10;blcDRhTXIqGsCcmLvyCj4AXuUo/MLnHN0qe5kEqmj1IaD+RJc5TNPUzTelW+Yrf8QaZLhvqR0Ns7&#10;8aZ0vy5xP7ipH9x6U2tIOa7yJ/vYSb202e4HL/W5W0f7H7/6hEMDIL9U60s7EoFXBeD0tl43QXNM&#10;JxcpCs6JN9X1VfyIZ7bbB4vMXnr+xAfznH/reJc97qCOdHHR0+u3S4sH0rHNEMJleQN7lnzIZ6yP&#10;AlC6r8fzwDqUJ5lZEJF5JkvlkxetT8yHYHukwzbXE/QDo/0opzYEOMpTOfOliftV9I2GcByYHeX6&#10;5C7XbVmrKpC17CPGb2zE/F96MWJpHe19DcYufm7nTfq1t2jZx2s9aDyRR+mA5zVch/jRdwHctwGY&#10;zzarb0xXdVW68S0d1LgWTrg8Qf0S8K/1VFhuukrXTa80LtgdMR+NstS6Tm9fSBdMrvQBBdo41U34&#10;ynvJzvtV0j/NldYe0VGd4ocyV/tUp/HCel2AUuD4Ub61h7LXj8TqB9M/1m/jgTjqZ3vzgXmqWzvC&#10;bVcv00yW1nb1qcr20M7LHrkfU7zvZOOCuIKYb03QveO/n6+YLhKcjotXPctW+DKSrcCV9+0JP3s8&#10;F+9xz4KB9ere0bfyHkd9Hdgmz5P03MVz3FrGg4vP6Mp8drbufVzHdNnKCsfFJIwWaVoewfrB7l0d&#10;DgY+q04PLq8fXHr4eRBI/4yGu3fPIfxBz57fMPhyYfBxrO/lDQCj0d+ugel8NnA8+LxwvQ6n/2r3&#10;4jHg080lAW4o3XAH0TKwZ4/TD9YWXS0ex7ma+i87+J++vj04CDkY/s9BSSr3v3dLukHoDKULSrZz&#10;NdWhrZo2KGXcxbxT4lhjQ42L3Ycg1lje/0+dJjwTDulKAG4wuPr6oZ+WwaAO8Z0VBt8ZYXz/bPn+&#10;KrwwLsGMAQeM0QrXIRq6Dk73dEI0BoDygnwzMuEBH9BSvqUHdAXGRwh8XYbjgc+etqcTwwvyPC1d&#10;zegEBsvT8OWph/ZriC/rwX7d4fXpiwqkZoxGVs44xCck4eGzl3SGla8dClxA0EHVbhfRoJpZXa2t&#10;rcifk0cHOQtZKaPx7hU9F+bZq9bGm6uT/9j/VHI+X77yD+LjE5GbnYuEYcNx9rdfsHHdSiQmxIf0&#10;kfi28OW96pNeq00yvkyYOnkaIpE0xNHBbZEDbUaV7eHEpQnqc2W17c6KpKQjK30smvTKqJwsLpxl&#10;hH85fsbO1Js2Zabjk3U2NTRj6I8/ITs10wKx7hy/r3T0u7mI7kD+vEUYS55zCNVVtc7gk0lNmloc&#10;qA9iEzfv7Zl89cPAPFscEZSmIGAs/3vAumyRqgmE4GkOfCZOALH6jQdHQ+12jgPTSMsmfMpbiyA7&#10;m4uyk+NqXy2VQ0hw40T3tB9abIiHYJFhDqvxpbGtxRTz2X6TB/Ht4yhMFy05Y9q1c/ZBEx3E+7Zz&#10;JX7GCxTtrLVXx8wBJm/u11vplvRFQTrRlpPr0nXY/Acu1raeaUJk0SuklTUgfVUH0pZW4dLjDst3&#10;r5IJXw6S2qK2SgaSk8DJUoFHBRy0c66dC9oG6lErnYFnr+vQ0s7y1AvbWan2E+zVZrXTaDvZS76S&#10;t71SpL7nODIHTc6JHKsA7J78K8inV3P06iKrtYCgdpNWVHXj98vVoNri8vUOLCx+iqmLXmDUnIfI&#10;mHYV4xc8xdhFHzGuJIoZW1owfN4bjFpWj+yC+8jIWIqxkVzCWMQPG4u5Sy5jwuKnFvSdvaUVUzZ1&#10;YvjMd1i8pR5bf23FxNIKjCl8jj3nOrHuUB02H/2Mv+534P7LLjyr7MHvd5ux9lAFFq95gF1Hq3Hs&#10;dC2O/PoO8xfsx19Xq/C6shMvP7QiOWMaUiM5GM1xFv/DD/jz1Gk0cwwtLFhOh5iOID3GhsZmzJ87&#10;D5mpEdqICPJmzbGxIv1oZ4d2Sq6B3NQnpufsK7uXvOXISW7tX+lYtmP5stVIS8vByMQ0XL/5wNkv&#10;yt/PXSojh07BY71eXbJ8E21EMkbEJ2BpQR66WlvMhjRxRV9SthHRLzpLRQvaPnxpaKNdmWc7sIf8&#10;8CPeVHwwvlrpnDc2tmD+/CUYOjQeUydOQLS+hvTb8P79W6QmRpAdGYVbNx+anVUbZFMaGtoxNmc6&#10;fvqvH/H25Wt0sN5ocwumTJiI7PQMxMUnoZFtUgBAZTq40M2bu5C0snH0wDEbp348awfCoV1H8eTO&#10;cycjKtj8eQsRSR6F8eNnc0GhVyxp61m/gleL1uzB5dtPzXb+dekqeWlkW/qwffc+2t54ZLL+pw+e&#10;G5/Pnr7G9dv37bXGw7+dw+GjZylLzeu9+PvSRYyMS8CEnBmUrcalZCyevmLN6g1ITU3F2jXl5FU/&#10;OHEcdHTTdq4yvpISMlDxptLwtQZpa27DxJyJGJc7gW0fQbvdYXae2WZjrpw7hYzEeIwaNQkNzXQa&#10;1LdMv3f7ESKcLyLDhuHR9evmuFpgkg7BgQPHMXJkhHZ+AnZu/hN3bzXg4rV6vPnQjtyc2YgfkYuh&#10;Y3chpeQpZh9vw7Jr37DyRh92vwA23wFKz37DwgOdGFVYYWNsXukd3HrUyvHYiXe1Paht5hjVPETQ&#10;eYaskvpJvkw/Ze/oQBlwbpQtDtrDLHeVXlNmZiusnLOdXJ6ZLKXndoYY005d7sS4xRybS+uRtrje&#10;ApK7Ln21HYiyn96eKOC4/2Ibxm9oQGRZk+2kzCqqY5kXeNVIXtmPsunOoSOP5OPx61ac+vMLxzjH&#10;HulF24C8Ha0YubAFmeU9GL+qGS8+sxzzVEdnh+ZStVW6KXpAE8v8crkdM9ZEEVlchUlraRtudZlM&#10;1B61RbvlWllnC/tHfL6v/4aZy95j9NJGJCxrxZAinbXagtTyKEbMe45f7/aa/dcZqJKZ6utslw1g&#10;GulpXpINdrYX+NwAFG6pxtQ1TchZ04K4RV8QKe9AwtIWTDvYg5R1jfhBu0vLoig+0o5NF3oxvLgG&#10;cZRT2soOJC1qxIg5lUhZVIWM1Y2Yc6ADKw63Y83RTmQs1bElFcx/h9JjPZi/pw1lJ3qQkPcR07d1&#10;YP3f4HzzGTM3NyGjoAIJk+9gzprPiEz/G7NKn2LmottYuvIGrvxThbl55UhIyEZycjaGxY3AjRsP&#10;KNNeNLf1WYD34OUo4uf8jfGrP+HUE2DT0Y/ITMvHmMg4ZHLsDB0yHM9eVdoORP3IF6U9PfH7I/yY&#10;MA85Bcex749avPnci6PH7yIlPhMJw9MwbvJqXLpdj2gT62ntw4ePlHXKWCTFR5CQOAETCk9jTOlN&#10;zN9egaIdD5GUNgNJSVmYXbDCAmS3OffkbXuJcw+akTBKx2TkchxnYMOGPTZPqn+ePH+H0enj7Wzh&#10;EQkjUfslihbaRwXm2smnxqX0zoCK6Ofily/eITEpFSkpOUhOnIjpM7diesEZJGWt5RowC/Fsb1np&#10;Ruw9egXbDt3D44o2vHj1mXNHHkaPHm3nHnewTbMmL8KKokJMnzAK9fW11BP9SK0fRBW4pu2jrv/8&#10;vBfT9tZj/KYocopfIGPCNgyNG4Mh/52A+LhEO06kvq7JxlNdQyeOn76B/+8PyYiMX45bLxupa9T1&#10;pnYM4/pQEDciDT8MTcOwlHkYHpmP5KRcyjQZ42hDX9y7a8GLxnrq95AIRvx3hPPHRAz7IQH/+//3&#10;v/Djf/2X/XAeRzo//tcwxHH++F//6//BseNHbc2gHw7+vvkSCSkzkZhSiDGjy1l+ChJ/imBd2Vr7&#10;AUhrr3YFP9lW7Yz87UEP4mbfQzbHkMbh2JLXOH2jDdOml2B81mhMysnG8uJCVFRU2FrMjnwhj909&#10;Haj6+Ayrls5D2cIZWFY4B4cPbDfbbA4o5xuddXr9j78xNWcCUkYmcR78AavLitAUrUVnK3khH5o/&#10;vxF/y6oVmJmbgxWL5mNdaTEO7t5rgbno50qU5s1Aybyp2MiyVo5tkL+pgGG0+j3LFlN+adTdkRjF&#10;dcGvBw+hvaWFY4TzcUsbTh3/FXu3rMXx/Tvwy5GDqHj9xnjU69BdXR04c/YE9u7ainOnT7FOF1yy&#10;QCDrf3r7JhZOnYQxIxKQy7n514PHLMAuJ1rzjF93WzCGoDWE5sFGrlVu/HMHJ0+expkzv+Pa1Zuc&#10;0+/j6t837Zzqixev4wJlc/XyLbziOHDrja92LJTWAu/evMSqZUswa9o4lJUV4F3lC8o9eBOLY0B1&#10;tHK+f0k/6+GDp3h05w7qq6rRQmPcwrWH1kWaV/0OWX2scu2ZemSt4prvcC9W/t2HwlPtyCypRFbe&#10;PyhdfRqfKuvx+X0NKjnPNka/mOwauQarq21gu5xf0xxtQBV1oaWxkfU3s5525imGwDHbzjVzcxPn&#10;5ia0NDVwjlJgV/OZxnEn/btm+kUNnNddEFk6ojb7AJyCVJJ/RyvHJ2lZAJH22gLHbI/N/TZXKrgu&#10;UKCDtp6TSltbK9c87cZfR1MLOshDZ0sz01qCwGpAJ9Adi2OQv6/SoWg9Hj58TB3/gJfP2DauLWw3&#10;KHEVGFYgurOjDe3k//GjB7h75xZuXL2Mus+fOd8qOOn4smAccd0ZuRwrXKD7b264+Ina0UW97+C9&#10;AvnCkb6x3WyPfmjUmqdL45Ptd4FP+RZdlGcr2mi3FGTvY5o7AkNyl+65eiVDBa87KWsfBPaBUq2n&#10;BKb3wmPbxLPKOqDuWhnRld+seTOQFfmwNTHb5/Ckfw5sDKjtAa+xeoRr4J4lQws+BeX07GJNAYg+&#10;r6LnN7fpXuPJBb+4LiCO2mRjzNLceOsH4gftcetE0XY0wiBagliQULqtdN0TYnjBcwyCcg6+kx+A&#10;yrp6g7p575+tXAC+HqtLEJT3MTCX58roXjRi7eHV8+3v/bPR8XkBxMrqqn5hmuqx/CDdIFQmTF9g&#10;dYRoe778VTolfn1QUuN6cGwxFoRk5bF7gnZ4/5+/vi0FMdB9P1hgkpXZl7ep/DL8Mt4uACQF9EJx&#10;zMYa4sHn/w/gG+qfneI44YSfLT/A9cJz97r204pBSOiubCifeeGOC6f7Z09PndrPx6A6CH5AGM1A&#10;AQyPz2GefJrhBHXErgHEeArwBTFl8vks73HC4PE9WDrxwvffa68f+APyg3v/HOOZRsr3gRmNwDhr&#10;Z0rumEkYN3aS7UZ6/eqt4Xhacgb1C6xdCSpTXRvF+CkzkJKWibSUCC6ePiMB4Rs9L+mmgpgKVIk3&#10;4Stgeen8RXt9OzUxGQWzCyzgcOzAKcyYPIuL63gsnjULPe0y5loAuT4xZziY2LXzJj01g4vmTMTF&#10;jaQ+ywA7+tIjDaympiZ7xVQ448ZMMEPtxoFzIAsXLabDmoS8vCInB04ELY0tGPrjMC7EszAuZ7JN&#10;cLb7iJOKFjVFRUWIRJKRlZGJz1VVxpdNFKxXi5v+wJccNDcB6zkWNFQ7rC3O8PrgoX92k/d3IJbu&#10;6vH0fODG3xu9MJCm73+PZ2DP7Bcyql8pbbIP6Fswj46za4fjUb8e6lUeLRDsFSzKV8/2OrJ2xLC9&#10;bmeMFgKcPOmUuleVHS05xgpMttIp01mQE9e8xNh1XGjtaEPhni+ooSPN7nF4cqLt3gWkbFFifDLP&#10;zu2iQ36iHckzX6Dgl26kbYhi+JL32HSx04IxbBbbq8mQusA2CFw7vP4Tx9qnOoCGxm40cqXfSZm0&#10;q23UVQXCBaJjZYN29Jd1gQYXMHKBTaoJ7xVc5WKy4Rt+O1eJ95/7cPpiAw6cqsepK+049FsjVmyr&#10;wsTCl8gteo8xiyqQseANsourMGzWWwzPj9rHHdKXtCOyoAWJ8/k8rxppdKAziwhLosgo+oJ0/Vq+&#10;8BPi8j8S7zkSR22mXs5DJGkcnb5pGJGxDqMX3EJKwVsMmfkOP86rRPyiWqQvZPkFX5BR2mLBjOGk&#10;OazoLX4seIERpVzo6rW1Re8wi854akkt0oqiGF3ajNQF1cgtqcLQrONImXoZI2dXIG3xB+QuvoKk&#10;zBI6FbOQmzoZGXRiJ0xdglN/VePZ+x5UVnWhuqYds2cV0fnNMBg3bjr1Q/onWVHvpIvsW1sMUbZ2&#10;lh3lLFn6vrSxJFzq3MIF+XbubUZmDv755z7z2R/UNbMRpCM9tsAxy/MR0cZOLCpaj4SRmRg5bCR+&#10;/+U3dLZ1mLNd9bHeaCtwrdfuKj/XICMrE1mpKRg59CdUfaoyvdOv4fpVvKxkLZ3aFGSm5+JdRSXt&#10;VivWlJcif/Z8RBJTce3aPzZRa2djLw1V1YcqjM4Yg7jhCZg1l3aOfCogNXH0DGQkjcHkSTNsMex3&#10;BaiuJUVlGJM9ChPHTqA9ajN75+18yaISCyRqjLW0dKK4uJT9norEkRHUVkfZfo1h2SHJV0Fe7Sbg&#10;uPvSgN3rN+LZnafYsWE3tq7dgZQREVz5829UVrzHqcO/oJdjzRbnWvySFy3QXz19iUhCKjIjY1C6&#10;dLXjg+1zDk0Pdm7ZjdFpOUhPTsXLJy84ydHpojOfP7c4CFxk4+bf/3DOoPPd3ILqd5V0uCPIzBiN&#10;BDqL/occwdMntAmjRiOdDuquHbvNjosfs2nszDmTp9HhzqajPBKt7D/pjgISv5/5w+adzNQ0HDlw&#10;EF10DLro7PzC+5Hsq2kzynHlSTMuve7C3qtN2HulEYf+juLYjSZMXfsYM7a8x45rXZi+vcrOul13&#10;tQ/rbnzFpgffMOlAMybvaabj/xy5Zc8xg/hn7miHVKCXXk+ps+pX3cs+Odk7+yFwjgH7hPKzQCuf&#10;DZ/9pPMV9UPK1mP1yCz4gNnbepC5uAHJc99g559NaGZ5Bf1EV3DjcScmFL1CzrIGJCz5gtGrmzF3&#10;c62dVacdctp5ZjvUKTPNPxweuF8FxM+5iR/nymbUo2BHOyaU1yKptA5xtCkK6v0woQJz19Vi8aqX&#10;uHytAzevt+KvC7V0bskzedBOUorWzjG9WtGHooNV+OVBh72uzerYH+xj1idetYP7UeVXlB6pQ1Lh&#10;W+Rs6MDIkhbEr2zBDwWvsOpyO6pYTru//OvZ9qMcZWS7+iU/6r2zw3LwSJdt19mYJ2+0YNq6Rtqw&#10;Voxd24zcLc20b2+x9FwvVpzqxOKDDSj6pQXbbvXh4D3g3Fvgny/A3ic9SF//GiuudmP13y24WAsc&#10;fAbM3tWIscUfKPNKTNrZQV4bsY86IP7m7G/E0IVvMLy8EWMO9iJxYzNKrwE5W1qRs7UDEw4CI8tb&#10;UHSmB4t/aUPGsipM2fAZm87WIzJtI4YljEV65kT8r/8aijsPXrp2tPXi5rU3aGz8hmgzsOHAB4yd&#10;fR6/UtYTpyxCGtcrkaRsDPkxkXLUx88kW82rfWhu7kUkowAXbzfgBfm/9LYHabN3IjWL66akyYgb&#10;tRaTSi7jAft7/+lPWFByAomROXb0zX//lIoDVxsxdf1jTCz6Hak55UhPmYLkhFH47fx9PK7uwkHK&#10;Nm9HBUbN/R2R3M2IT2Z+2ij8efEKxyNtKtdjhw4cxphR4zF69GRMnrXQzm81/aSOcPlkAXDNhVW0&#10;/RVvOvHieZuNixt3XiAxJR1J6eOQmFWA5TvuYM3P9Sje/hJFxQeQMGIsfhgyHgVrrmHiyufIXvQP&#10;ho6kXU2ejKFDM/D3lUccN8Dtm0+QQNs9ZsIUFJUup65IP7Ru4FxsawbOx8TTa+snKr5h4u4aZC17&#10;hTnrniJlVAkiKbn2o8/Hik/UO+B5RRsWFJ/GkMgGlB1qweii5yja+AhVdb0YO3oebdsYJCWOw8T8&#10;3Ugrf4hlvzejieNgUd4q5I6aYrb35etXZjNfvamiHru1RV1dExYtKkR6WjbSaQsbOQ9xaWFzmt78&#10;eVZRbbtHp8+YwzVqFoYOH4W80j8xs+hPrFh7juvacRgRNwpxQ9NQX99pP17avMbyVCG84xgbt7ka&#10;I8pqEVdUg8ziN5i64Bji4mmPqXNZ2WOwaGEB+0zBDtnRHly5dIZzSwoyuC4eQ5wZ0xaiqbGD824f&#10;mqJNmDtxNhKHJnINHkFLk3aS9WHl8o3ITMhEdmI2Hj54Zm3o0I9+lLP6dc/B8/bjmn7oykpKRmNt&#10;HR7ef4QUztEfuLCjqXPzM5HbW5oxa9pkwy0oLLW2VFR+QU7uTGRl5WLW7Dyux1rRxnXeC8onISUD&#10;c+bmIyU5DaXFZba7R+3QD3RHT57GyLSx9laCfgTWfFFX9RFTx47DkCHx+OPyQ/uRbcP2n5E/bwnK&#10;CpfZ6/vy5fzanCpttligeXZp0Wrcvf3CbLPWKGtXbkd2xnjzBzau32P6Iog29uK/fohQdu207V85&#10;p65D/NCh2LHjkB03oh8RIknpyEpJQmLcUFRXfSJ9yot15o6Zgzs33toHrmZOmWVvuCT8lIDLZ64a&#10;D/YjEPnR2lQfGTt9oxVJZexnrseWHYviPe18/rrnGD72EFIm7sfDCu1UBio/1GPSuCnmT2VzzfGx&#10;strmAMnrw2uu7bj2WrdiFeKHxaGh/gv57qVPyvXpiV+pD/rBOA0rS8vRwzGugJQ+iFtfXUc/LQGl&#10;hUswNj0L2UkRNNTWcy7T2r6L/dmKRzfvUGeGI0K8xMREnD33O/lXPvtJ/aK20LbbWZyc+9y6XHaw&#10;AxPHjUX88DjMor+3fcce+5Hy5o17GD+GdjMlAalJ8Xj97DH54XzACaC3uxOHdm6ivH7EltVrbL1T&#10;WVlLf3UiVq9cwzVYEqLUP79mWrF8NddT1DPWpx9ONm/awfaPwPAfh+LnfQeJw7mGHfqlsRknTp2j&#10;nRlB+zsK48dORm1NvbWjsbGJNiBia5wIx8GZkxfdOomTsY6vaWtrwYwpEynDFKQm0N9MyGIdaTh8&#10;4Cw2rNuJuGHxXANGkBwfR3m1cyzIn3V6J7vV3NyOFSs2YP36nfgSbaWuNOCfq/fxw38NwdCf4vDT&#10;j3EoL1tvZTQ3VnJNmRrhWprrqMQE6hdBAVnp/28nfsHECbmYOnkG16kJePnsLdeoLoiqt4xGsH0F&#10;M/KQPCKRPMaj4vU7PLj/FO9Jc8vWnfhxyE+oofwUcBydnWNvI0qf9HHb968ruJbstaB2Vmom55QE&#10;jCScPXuOcmCbbF3IcRTEOSQj/nP36nPaIIslGDhc3Qs/BkG/+XS7ZzmDIN2nyab5vPD9ADyCaHq6&#10;qj8GsTr//TywfCgvhONhQFs8Lq8WZxoE/+Iv4N2DfBdrS5Dv/Xhfztri6XlZhfB9W31+DMfnW7ru&#10;XV+oLsUvFGBUQLKDzqtiAT6uKAgHIWPAxnmIfejmezAwKClwAclwUFJb5RWU1OJC6RY1N1w1jJWI&#10;8aABrpEBBIKICTqcF0C4zGABWB7r8HTC6XrWdUCHhAQduw+nEb4n8PDz98DjqKxXBE/HrqG69Byj&#10;yecYfx7HA5816PzA888D8AUB/mC+Y0CcAXUOytM1Jp8QDKiDoGcP4XSBOUMsozpcPZKDo6O+vX71&#10;pu0EnDp+pv26fv/GfQtCKpBowUE6C65e0iOY4QHwqqoWQ+mUj0hMQVZaOv65dIEGjJMIG6Rdlrdv&#10;3afCy4izLMkdPvAzptMhHz9uEnIJCozq788Ld5AwchQXLTTwqemorqwkHbdN37WNesJrbW0tfvzv&#10;H2wXZDKdZp2RZr96kj9bZIgv1nP5+h3bCZCWNAofXn20egQN0QYLVmbnTMb9hxVWRg5y05dG1p9M&#10;uhlYuGgp65PTrGBBD+uMYlzuZC5Q07Fzx76AHwcqa30h+QqCdGdUnNxN9uL/O/c+uOjLx3AGP8do&#10;Ot2S/C2o4+8DPNHTossClQFt4VgQjbLUJGK0BKJLsF/TvD5wkaPgpO0slbMomlosiS7TtBuC3WIL&#10;cHMGKHc5kDQzxOcCQnXT2Lkgicp+M4dai1g5lodu9GLmzjYkLvyMzIUVWL/nk72KwnUDFxCUi/BF&#10;V4sZgp1DxfpUV5SLshllb5GYT2ducwMKfu1ERslbnH3sdua0ahIWn6xXwRktrKUXtuuHC00fVDSa&#10;lJkWLJLJwDJunCrY0N3p5aFyarPjk+sLe5VafL+v+YbH73rx5+1OrNpTjVELniG78BMieVVIzqfT&#10;MKMKiQvoqBY32quAKUsaMGlTO1KX1iF54UeMLPiAuLmvMXTGE8TPfWFf5Zy+kW3b3YKCPQ34+T4X&#10;yOeakH+4GqvONeOXh1+x83Ib1vB+97U2PPrci3V7LmFkZCIiadTR1Pk4d7nKduToFdcm8lxNPqsI&#10;z+qBn6+14+83wM1K4BGfo2xrJR2tP563YsH6q5hS+AeOX2nDuYfAzos9mLvnCzJLHiN+4h5EZv2C&#10;xLkPkFNeg3k7osiecw5pKQuQljADiekrMG7h38ha9AbpiyrZt68xu4SLzOwSTMmajuzU8Zg+Zzn+&#10;uhfF7VcdeFmhr35Tjlzo/vnbcTy9c5eLqC72P/tar/1R5tJT6YCCd58+0emfMg1pqdn2+vaFc1dN&#10;V2zcq99MNwN9VX9SD7Vrsqq6EWNzZyFCRynCxXUmneqaugbmu8CW9TvxG+kFzJk1H2NSxyJpaAIq&#10;Kyrtxwrpsq7b125DEh22nKyp+FQZNX06fuQcF4bZXFyn4sY/tJe0Axqf8k4qXrzBmKwcTBgzCTs2&#10;7cNX6lJTtB2TJ8+1AG3B/KLALjsdbGL9uVxg6weXsTnjLSjpgupcvLa2oGzVKvKpeZvkOU7LVy5H&#10;alYaJk9SoNe122wBQfN7Q201CufOQ/yQJDos+bRhTdiwYQfpZ2EUF5zX7jzD5WsP6XTmYMSPw/H2&#10;yQvbAaOFic6Gq422ID1rPFISkjF35gzSDn6QoL0Tz7t37sGorDG0+RNR8YpONp3JVtriJUvKkZk5&#10;jvWM5cL3k80fOqOys7UbUybOom0fjXETpkMfAtH41Ji/TTucQJucTnrr121hnzobYle2ec6chbTZ&#10;45CRNsHsgHaTyKn/48JfGEcHPJv6sHP1DrQ1tKO6OopTf1xGPBfuw7lw3rh2FfWpgzaS45igoIkC&#10;YrXU+Yom4PUXzmENwO5LURy63ogDf37CrrPvULDxLv588xVHn7Xj17e9WH+9F/P3NWPHqS6s5bhc&#10;sbsW81c9xG/XWnH9RReuP2/DUw4kBdBUD9mO2VRnt9XX0mnalCDvYx2Qt5bjqKQJicvqMWJJBbb/&#10;0W4719hEC2KymWigrVm6oRaZ8z8jsqjGdogPXVCNJcc78C4Kq1Mf73A73unwUK62C1z2inT0iuvK&#10;i234r7nP8MPMTxie14DIkiYkLfiC1CVtiJ/XaOfz/vfsT/hxmj6U8wEJ82sxakkjMhfUYnJJDSYV&#10;PsPOox/NBop3Dhmrk/9sR59e075yvx0TV1QgvbQaCQV1yF7Rguz1jSj4uRmPKWO9nq0Ai+2MZ3nt&#10;kNQxE7K1unJpau1VoFM2Xza3k7bWfkCi/dr/Rw1S5t3HjA11eBycmakdrNpNqnbqqqCUXvU2G0BC&#10;CuJrPpPe2phnx3TQtogX9fv9WuCXB8DG893YfrmPzn8nkgreY9SmFozb24NR27rwQ/5nDF9Zj8QN&#10;Dcjd343IqkYsPvkVxb/1YPqWRkxa/wUJeZWYuPwT/nncg937/sH02YX2Y+3Qn4abbXjzrgYPn3+0&#10;NinoEW3qtFd1T15vw5Ez9cjOyEdmygSkJ83GqJzlmDB/n+1otaM0dKQIbd2k6auw+1gl9p9rwcKd&#10;H5C/+TYSUqdhZOJYpI1fgZX736P8l05MWluD2RsfYEgknw7kaAwfmo1ppacxc/VfyC8/iA3bjthO&#10;5sSkCRgzayeW7nyKuRuf2lfaGyjELdv3ICExm2N4PP48cQl1dP7nzJqLrVu3QmeBJ9FBz1+0DQeP&#10;f8C0/LuYXvIRo8sqkb2STnNJJbbeAPKPd2HD3304drMbuXMOI2kkbVvCGDqzY7Fh50WkTtmC+Oxi&#10;JKZORO6E+bh6rx43K3pw+mEPFux4j3kbniIn7wzml13GkhXnMGlSCdd72fZjx5hRE7F82WbTRQV6&#10;9cET/Xik+V9joInzSDv7uZ36oID9ir2vEBm3HCOSJiGSmIPRaVNw5vQTHDnxFiOydyNvYyV2XvuG&#10;yeurMbnsIe6/7kHhgi1IHM45g/NpJHclVh9/hXrpLnXn/Ok/LFiVmTYGy0qXc0wrOEr94jjvJFN1&#10;9VHk5I5n2UyuJ7O45mzmHEU95DjRekL9r/H5+m011mzYjdK121HV1IXa5q+YPq8cSSnjCDmIZM/E&#10;wbOvwSnMxobmO82Zsl9fqO/HXvYie109Jm6IImvOCWRNLLePKaVFcpEUF49bl/7ENw6uqor3bE85&#10;fj1+AVmZOcjOzMK0KdPR3Nxqc6ACJL//cRUpqaOQM5pzD9O/1EUxa8ZspKeNMpt9/Z/bHJMcV2yj&#10;tzHNXND9+vNfiB8aQe6osRgZF4ejB46Qntb/Gr9uvak5ZfP6NVwrJFqQUUevaJ0oOVR+jOL0uWt4&#10;+6k+2BFNfjh2a+ubMHrsVJNzUlwCHrP+bzQKemV3x7bttiPQzi3lANHaPYm2fnRGjr0ZZetf1Usm&#10;bt19hivX7jFNP6bJBmuOlL0RX7LNziYbMM/7ShvXbUcG5zDt+j9y6KTNrfY2kOZIgvpcP6alJGbY&#10;Dlz9MKlNDK2UXXZaFsbnTLCdtv9cuWHrax8MdWvLPuTNc/qsQNk/f2stw079FsiMYL4Kx/+0rbTV&#10;K5owd0cjrr6lX/OkGz+lrEfuggeYU/rQ1qANX1oxNoPrPx09kxJB7ecqjgcd1daFqg81+OmHOKRH&#10;RmPIjwqO6Uzpb3h2/xkykjMwaby+FZCMzZt2kX/O7QSdQaq12AjKfezoSUhPycTY9FFYv3wl88gb&#10;23n+1BkU5i/A5HHj7YdU+X7nzuo4HBfYMH/LZEmdpy7YvMe2S74K9k2fNtv8MAXub926Q59U/dKD&#10;bVtoY1JS7UOK7txajZk+3PnnHob9NAJD/jvO3t7oamsz0PpEOqWg4q1bj8y3le1vadOuR9l+lif8&#10;cfoc26O3REbh5G/kU+NReaT94N5jrilp15JTUbx0uY0JyeGfv26Yn6kjchRg/PC+ytrijrJyujBv&#10;3jx780TfI/j5yAmXL90m3T8uXMaUSZOpGwlYMH8e5avYi3wSt77R2q64dCmev3xmQXf9sN4Y5Vog&#10;/v9P2p+HVpV8bcPw9+f38r73/XT/tB2iiRrnWZxwQEVREgyGhJAgCcEQgiKiiIgiIoqIKCKiiCgi&#10;SqOIIorSoigttjjg0DjPJppohpOczHNMvN7rWrXrZCdt38/D9wWXu3bVqlWrplVrrVO7aggSyY+c&#10;yN++fGUeNyYEqwrWUuccZvzcu/PQ+WXYn5lpOdRD402/U9vFzjoWMF9B/lrat4n2o7qOVzI7iHWU&#10;7ar2kvz08+L30xeM/qC4BPuhXGNWY7O0+BsWzqEuPTSRMmYkigo/W36B912YX4BP7y/yaeLR+X56&#10;g/Cdf8jHmY6rseLDTBO9HjRDOAZsV4sXTpAWBp83DD6vzxOjFQKfv/s9wPcQjrewfDnu6fK49950&#10;XJ5QnOc/ePf9LdkRxjH9PkTbPYkT4yd4hiGI8/ju823pRNqU5Jzvckr23in5D4dkL/jfOyUV5uD9&#10;p1OSk4eLgnZKCiQ0bEsuDSe3RVn4fA9XrBf8s+JqKDfwrLMtXTRduipt4NMJlh7kcfjd9DyOwwvS&#10;go7wcT0au1fDh/E99MZXHdXJrlO78Vzde+b14Gl016E7PpbeK69zJHWX42n8rFzFefB4Pv1ntJXH&#10;QOkhvjxejzwh2gIOjwCHPFqccLigUQjevH4bBTkrbfdLevJy5GeuwqqcVbh99TaNSS5iXC9dftaD&#10;/ShhrEW/jWHq/PaL5b5DZ2h0LuLCOMxAn+GtXLuDBnWbMwg51lq4iKQkcyGbsQBTJi/G4qRsPHry&#10;kOluu34kUoNlKcsxa+Z8LJmfhOuXr9mnO+LXzqsh75cvX8acOXOQlJyKqdNm4RJxbBExhY28EbeD&#10;Y5vdgNKyGmxctQvzpibj7InLuH37ERYuS0NyTg4ev/7Aeqi/OP65GBS9+oABv/azBXjcaArugnU4&#10;fuQMbp79CxMTp2PBnDTcvPGEvGjRU/sFC621rRMivn9E088r8a40CX6B8kjpUVs6Bcm9h52QMUch&#10;wZVBnICW0fM0Q+CULJdfoLK0IIXL5ZpvSrEcOU5JUrsRWH/NTzke7BwVGW9aNJlPO9jkgLHPqUXb&#10;+l/vchq6Mh0tLaoyKqW8OVC8cGzHC3mWo+x1BTB1VSHG0ZCbuKUeWUebcPBGE8ppeGsXkpR11cUc&#10;DwqTpoxSwevP7Vh+MIpjb4GU400ouNCK+auL8PutRrv0wD5BFy/ilcAhw3qw/hwXqrsUejlR1e/u&#10;F1zyx3dzsMpBorI8MG9dSxciDZ0oqfmOu4XNuP2xFTdet+LM/SZcfkVFYHeURjiN9vX16L/wK4Zm&#10;1mDcqkYkpFXSKI9gWHoVBizQpRA0HNZVY+rKUkxc/hlj019h541mlLFO5TS6ZUxrDlFHsB1H1n6B&#10;AWJGCI0ud5kAcZinLWgP7cwUyFFaTQV2y8H7GDR0KQYMmI6NGw7hc2GF5ZchrB03tXXNePrwb2yk&#10;YrNx5TYq8032i/+DBy+RW7ARM2cvNQdW2qI827Vo/ct5FKltxJL0VXhf2mSGWQXTIuS5nOUeOv8M&#10;/eKTsSDnLpbQuJu1tQJTNkcwbe1XTEm7g4SEpRg3nIpZ4kQMGr4IC/PuY97qEgxb/BKDpl/Cb3FJ&#10;VHDmYeigmVg8bzt27f+Eq3fq7bN27SJTndlVqG/uxPT5qbbbZu7CVBw5ctrGtI0vKZ9kVGAOOo2B&#10;YBxpDLx48wX9BtMgGjsGfz54bP1ujmiNDRujXYjSyJk2azYNtnHmGJTDS04MGU6fP5VjwqgpNPAT&#10;cezEVaMpG0LOIO3G6NN/KJYty7VjItTWmts7tu+nojsKcxfk0lhmGRxfUgKLKmhAUr7p1+yaimo7&#10;P0s/+ujHG+0gTKSh+7Gw1OoiGaLPsrJSl6OwqMJod7DNWxs6MG7UTAwfOtHO7tXlYk4G6Syk7ygu&#10;LMSmdesxgsbkvPnZLN/JiH2HDtMQoLFLA+X1+0+mQL95XYLxY2djPA2wc8d+t8t89HmP6v3nzWcY&#10;TFmunZvtrTpnUp9wSa58R25uHo2ZBOTlUcFlewjqGpqweEkyho8YhYk0yspLo5Rdkgtd9ini8CEj&#10;qfiPQBwNibo6Gurk1wxD4mzcdRLxIydgw9oCrjdt6GIZ+lEsEqkkv6NZ1mg8flRobau1QMbuiTMX&#10;MGLMdIwaNQ1nDnM8yEiVckW6Dx89s525Y0bOwtpVu22Ou35nn5K28SwZzKfi2rmQ+s+ENQ9rCHZb&#10;esMPvPzUgFN/1eHU/UbcfNOIyy/qcOFjB45/+oFlfzQj5/Z37HsNLNlbigkrXiF1RwnWHSrBk8IO&#10;FFZ0oLKui8YjaWssk77OdNVut+xDcgyWYkRODeJSC7HjLxrYmuPEsbnN55nbrZicWYTEpHLEL4va&#10;uWIJ2Z+w724DosTRHNEc9zJBzsHqWhllcsqrHzU/CKyr6rTjfpftkkxYHkG8zknMrMew3AaM29KE&#10;C9+Ab6RRQv4ufQQOPOrEtusdSNlbha1/tuBtDekzXbLUZCafkrsX7jYhcf4LzNvSjoHp9RiU1YCB&#10;i8qxcE0EdygvJddtFxsrpDVF87aB81Q/JMlxqh953n5ox5krdRiz4BpGLbqF8Qtv4NjlOjx4045D&#10;5z7jxNWPtktNZWpHqHO8dqGxUWd+Sj46WaGbxPXDhtJ01Ibq3yKnHhUVHdUgOaq5q533+vTX5iXT&#10;JDfUlrr0Z3LWU0xZVWq7HxcfqEfKsQbM2xnFzsfA4qMtSL34Hcsut2H6/loMzyrB1Hy25cJX5iht&#10;lDxvaMP+kxcxYirlWuIUpKWssnNJdQGZylS4gRWPNrZj4/4HSBxXgAljlmJo/FwMnbgeB/6oxor9&#10;X/Cm9AciFc1oY6M3kzn9MFoeqUdJZTsyd7zG9PQ/MCRhIUYnzERWyi5QnGDWmldYc6EOSeuvYfCI&#10;xTTaJ2PYkOn4bXQqtl94zr74YZeExdHQHjZsDFZtPwE2j1v72CbSH5clZ9DwHYOxiTMwa+Qc3L1y&#10;nzraD7yhEaodj6pT4og0O9rj0OV2XHwKlLHtbhQCSdsiGJH2Eeuvso0OVuHaF+DK8zoa9qNZv6lI&#10;mFyAI/fqkHcqgndR4NTZvzE8QWfNTsDyrEPYd/oztpz6jIUF5xA/Lg0DBk1GVs4hXLxVh4wV12ms&#10;T7HLg3bsOIQIF6N9+97j1UsdweL638YA68IpHawD6t8u1BOW5m7BwLgRSBg6AX0HTUO/MevQb+Yd&#10;DMmowKI9bRidU4lhnI8bfm9EUuYBDIkfa07Uu3cLjZ70WO2af/78I9esiaYnZqUXWH9rPJqeQyWo&#10;rrHejgaaMHaGHa+hc6p1PjmXG5TWAev2PMOT59U2Z9+/fGtn+vbtE4c7f73C15IaDBs6lbJ9Etes&#10;2dj4Zy12/t2Osw/q7IdQ5dGPpdJ1GsnTo0pg3vb3iJu+A3PzLrPfHyJu3CqMmZyMAf3jsWPTPpw+&#10;dpFzgP107hpGJo7FmFFjkZSUFMhfrYFcg6gz1zc0YPfunVy3BmPb1l22aWDixMlIHD4ShV++sQ1Y&#10;B+ETvB0h2bJh3W7K6FHm7NSxTJWllVwntB47uk0UZgtmz8dIyn/9MCWnpMoVhH9QF2g9ty9RKJfl&#10;yB8+ajLGjZ+CsSPG4eOrj8hOy8On98W2lprcJqI2OsT9loAxHEejEsewv2nrch2UjeK+anG6utef&#10;BcqnNUT2k/1Qb+U72dRMgXX4wHHoiwqVu3/XAaeLE8fWWeNZuMr3nTZUFbZs2or4QUNotyTbFwYT&#10;R7H/+gyw3WhqA1dP1Vk/jrQhdVmW/bg6KG4Ixo4dj+kzZ7Cdh3FtHIi8ghz8ee0Kahu6sP/PdoxZ&#10;VY35x9oxvOA9npV2YOoi6hYT/8Dc9Jd497EBtdTjkuZlYtCA4RgzeiLKKyLGm5wMRe8L0b9Pf4wc&#10;MQH9+g1Gc1MLDu0/ht07j+HUqT8wmDwPGTIM69dvNP70w7zku+yuuAGD7YuUSZNmmW6iY3BkFxa+&#10;/YgNq9fbrb2LFiex70fYDror5y5Ze6jsFgoU9Y/RZF9Z3dmG+kFKX3oski43MBHjho7EtFHjkJOc&#10;gqED4pA4OBETR0/F/TvPmIcynhPbOfBcH8lmkTM4dckSjBgyhPOTeh3lWJ/fBuHO/efWPxobZMHy&#10;y1E8a8oMO5pryKAEnDt3gfEclxqfpCtH7HvafrpPYOiwRMydq+MdqrAytwA7t+zC2DGUN6O1czke&#10;FeWVNvb9hgbtEMxMzyC/YzGE/fjHpRumU3EImyzQJYbadShHsZz2tdFas7ek14kHtVN2zgpEKqMx&#10;27+FC5kcrSOGDSXPfVH+tTxmo2nOZaRn25jRhWOHDh63sb5pw1bb1TyI7ak07R7V+bvSXzXW1Xar&#10;V22yPNqZvXPHPmtLm3Psb8lJvXv/gZy2cnDqBwrtNhW/x/YcQQ5t88R46qjU4XSG/beSMkszO5cV&#10;D4Pz8Th72OomHIKeqqcvy4OLU57Apg7wREP5DI90wuDSHVhcQOd/BNIK8+Ehxoun7999nOGE8GN4&#10;evd1CqUFTx/f7atx7wpb3I8gnuBp+zwe/slrEN8DhPPPesXA4l2/qCy1gZySGoP/5pQU/MwZ6eFf&#10;nZIi0tMpqQnXDd4pqR2T+oxVW6+1RVueb7ulzJhmIQGzBtYZ7t07GH2aGrJ3nAHxe8Qb3RDNEI4P&#10;/zPONZblCw0I/+4bOBYO4VoHh3B8fI98Aa0YMP/P6Ps0PWMDmGCCMYiPla1yA/ADz+J7la18YfD5&#10;9fQ0e/Nq0JsvpYm2Tw9wYnG98UWfAkeLqpXpwfAcri3KHAMmcCWomO4WEdVXdNQvHvTrSoedMaHD&#10;Ih2e6HGQUwh6XvRuwingUb9I6dwPhRWvdFMMxBvj9VR+smMT1cXxyTJNwaHgNH4ZllHJ7HbmpS/D&#10;aBNX9fELhxRp25UiGsQxZxXDbayTdkep3f1NiTKSB3BR1Ofeixcm2xmcnDrGg2sTleVA9JXHeFc8&#10;n2Gw9lWYfPobABVnbRWE/bvoWJsIn2EPll/pwmfY4bp3CyteeMK3d4V9f/t0x5vddst3a28tcAxb&#10;Hxuuo+HPRfQ0VV9zLGrRYhuoT93iJRxC0Ieqn/FHY0fKjNE20HhiutpbCjnDMhxLqVhn7PuMobkf&#10;sfBkK/a9AVZea8GElY9wgca+9Y8pnOSTPJhBzXwyOvafq8L47EKsuQ6cpAE0c/M7U8KlnJvhK8eD&#10;8eB4tR2e7C87G1I8sl5yaEihaCG/LMYMUV128epTG67ercOd5224+KAVN979wN4/m5G8owSZNK4K&#10;TtRh7vqvmFxQgrjFrzCUxqguQug7twT9Fn3FL9NeIPd3KggXWvH7w05z3r2JALV8mtHHetXSeJZj&#10;QpckyOkg40lly5BidQ1UTz3LmffKzWpcolFy81ErTlxpxPLNJUheU4xZWe+Que4b8taXICf/JQ6f&#10;qMLJq81Yvq0ci9dUYWZeBZZsjSB5y1cad+9w6nYbtp6vxe3CHyhnec8+tOHlx1YUUcGN1v9ALdvg&#10;VcV3XH/fioeFXXhKiMq4lnFHXnQGpviS80BOD/WH2tnSGFbdzIki0HmcTFO8HBbCiVSzPzl+aB/a&#10;r/9/ve/AtI3FiM98j/j59zB6wQOMmfMQE5aVoH9aFfplN2DkqgZMWVOHBetrsGB1KZbvLscfz9uN&#10;19KqLlRWf8fHz9WIsoHVjypH40xj0K094sONQ8mTQwf+QHbGVo5VzTXGc9zaLmebM3LkNGHazAU0&#10;akbar96lpVV48PAT/td/DcWc2aux9+gNNLACJOto2nxwslE35J48cQ2//q84DB44An37xiMlZ73t&#10;aCGqG3s0Ik1+ac2lbPlaWoP5s1MxhUr5QiqRo0ZMxfO3peYM1w4y0T935DLifo1DP9L9z69D0efX&#10;RPzX//c3/Pr/xGNAvykYMngmhvYbhinDx1HhrWEZ322H52+/DDDcMSOXoLpGn2WQR3bm5AlJiIub&#10;jv4DJmH+wuVurrC8SzefoG/8RAwYNgUXz980eetlps5dmzM/E7/813/j9eN7ePzXLeim98njF6C8&#10;vD6oE+vItlebjachLuW3z3/6IW/FapfONq78GsF//V//RQNiHAYnjMKF81cYz3ZkOXKAi0ZVtMmU&#10;+BXpqWiioqRPyGZNnY3MjDyUV9UHt0NK7jgZtHf3AZY1lEZXPEZTWf70/Cm+vHuOqRPGoN+vAzB3&#10;9jIUftYZsZRtNi4I7As5gW194LhwMo1PjhnbzU9+DMQ3QXJLxzq08aWFwky7A20ssw/1GeWOR5Rd&#10;W95RhtXg8NsOHKNcWnenHRv/+o7ko7XIv9GBlJO1WHm6CueefcdRvk/JKMKYvBoMWh7F0NU1mLa1&#10;EleetdtYMdnF8nX2bOb6YgxPKUNiTiMGL69DfMZXbLhUB05Dx4PkqoD4VcSfmnkNg5a8R9zCD1iw&#10;4jneFmvXq+SpQGuexhaB5ejHkI3XW9A3tRD9yEv/VY3ol6IfeJrtIq1mgtrMfiBhw9tZZxyXaiu/&#10;q/HGgxYsXFmBUZk1iM9uxJD8JgzLiyJpfzWKyU81y21gvmYS0u50J8u70KhLUMjzo4/tmJf9EmOT&#10;PmLuOhq4u7owYFEEAxeXY9KaepxhW07Y1o7/nvwUm49U0ggmTypbdFhvyZerDzk+Mz9gRnoJ5ma+&#10;okzTLceSReTZHKdae5wcUNtqV50cVaqbHEnmFKcs0Dlg2iGsi3oku/TJ+s4T37DtchPGrvqGydsa&#10;0D+jCiM2tWHEuhasuAhMXF2H2Tu/Y9q6ehTsKseLdzpfkXOtSQ7OLsr775gyNxP9B420c7A723X2&#10;qsYYeaPM0GeXQxNnYfDQBRgyIh0vv3Rg+YGvGJ58FdMXH8PYsdmYOTUdiUOmY1n6HoyfshYv37bi&#10;Wxlw51E9jv3+jvN5BgbHz8OISVswMf0Oxm2OIPV8CyZlXEK/IUsQlzgf/4lfgJkFjzB39WOr277d&#10;p6HbvuPjR2PvvsNsA66JFKDaLaO2WDhPPxRNROLISVi/fRfHPPUYCoO79x7bMSEJiUvw64g8DFjw&#10;BxJzyxGX8gXzNxQiZ/cn+8R02YbnmJVzF4eu1nNdqsfKDQ/Qp894DB4yGwlTV3Mt/Yx115uw6nQE&#10;eRvPYPyERRiYMBuDx2Rh3orLmJx8kO0yB2NHzWUbLMOVP8vtgqphU7aRrzk02CcjLWsnLtyrx9Dk&#10;z4hfEsGk1GKMW3ATf75osC8y7Mc49qXmvPq6iX2u+bV56xEkDGWbJaYiefUTTMiv5DpezXkjh2QU&#10;8UsjGJv2FsPH59KA15c7Q/H6dfBjCMdwByfRTrbJ+PGzMWL0HDx/V+rWnsC410WMz/9+jTFDRmPK&#10;yOkYM3w2nr2pw86zNZhU8A0j19YjcUUpEuedwICEBUhMnI5+fQejivJNP/w+efAWcf1p+LP9+w5Z&#10;jGEZLxCXG0Hcilq7cV3n3OqHjRaOL81n1U2O8Kz8I5iedpZ61DcMnMd+GrvWzu8cO3kx127quGTy&#10;8d37mMi1Zsz4GUhOyrCvjOS0iZRVYhL13tFjJnKtW2xjU076jeu2I4FyVbvZdHafdEdzBooex4TO&#10;yauvi9oPSRdOX0JCXCLGjxyLQf37o/xbCce5bE45lLqwadshxCeMw7wZizBm6Ai7YE2X5ej8QHdJ&#10;C2m36KKTYK5KrnGeX7hyF4O4ZowaOwm/9R+MryXVplPaxYHslFbyUMW1b13eVmxbvQdxfeNw7IA+&#10;z5WdQqOa81u79e2IJ8l3hfkUDZXjwk4G2A/YfMqhs3bVZtsFqd2wutxSa6EdEcN06cza2FNTWcXy&#10;+mEox8iypSvIv/uhI3lxul0YOqDvb7hy6ZrZhe7HcecEFQ/padn2ZZZ2L96+9dBkj2Ttu4/lGD5y&#10;GpYuyUD/uOEorvmOfbfLser3EmTvf4YP5Y1YWnAKCQsfYvLyYuw/Wc7+a8eIhIl21unYUZNRJucZ&#10;B34r219nWP7nl74YP26KfTkwYfIMri3Nto6eOHWSfZJo573u2XvI1VFznWn1VPp+7dPPjkuR3aB5&#10;0L9/PGXGCPuSzN+0n5GZa0dl6QsWnV8tw0n4zrZTnV2/ertAbVdb04g5s+TMnGDHMTx/9RH1DXKK&#10;dKE62mA7T8eNnmRO0UYKYp0lWfzxNSaMTMDgfn0wYdQo6JxV6VWLFqfYjr6+v/bF58Ivsf5x487t&#10;XmZ18JbtIKfqkEFy9vXDm1dvGc8E/p06/Tvn+gjb7To4bghyc1ZyDdSZmi0Yx3EnR1xcv4GordJZ&#10;nRwrqof0Bz5z0pfbGazD2Zd3rt9BMxclZ2d04cXLd/a1jJySuuNAdx1oDpnvg2NAdLKysu3zar2L&#10;tnaoDh8iJ+9YDPhtIMq/Vth6oTppZ3NOdr45kjUvf/21HzLStLOT+nCkmvbrIAyjPinHtOSQ7Ei1&#10;gxyXG1dtRKLGB2XakrlJxoPZcMRRMwhX/GisPnrw2HRgHfUgJ3FeZh5auXBog9L8GfM51kZQTx5t&#10;n5OLhhvT3U+zXxnWu/l3+DQfj+qoNIGV78DV3cVZngBicSHcmH0cilN+A5UTlBX2Kfk0w2de/94D&#10;QngC78tRXKycWFyv9zD4+F5P3z6eruwAa6sARM/qprFFcHwGzkzR8PR+Bj7d4/DpeTY+w/VnWa4v&#10;fnANcWfIeqek5ov3K5rsZKb/Cf7plKRU7QEW58HFuZ2QAUhISJBwFTPGyKSH7ko55g30HqRL0ITj&#10;rTFDgyOWFsLp/d6jgUId7eP8IArH9xx8ChPUWaEyXPy/8ODj+QzX108KjxujHcSFcbtxAnoEz4en&#10;4waQp+s63Xe83mN8eAi1QewZpPm8MRqG/++TMfbslRYGX164bA+GI/6ZJsEnwRTLE/DkcXqX8TOe&#10;fLxfgHwea3el8120fd18eqwsj2e8OQVCtHy64Vi68gX0CSpLdD0/vnzPi9HSu3jytI0/V5YOs54/&#10;L9l2OA0elIi6uiYryysypiipnBA43rtBxvynt4U4fugYnj9+ZudnXj53yT7PeP7sb7sY4969B3jy&#10;9wt8/vINxSWlNOyrUFNTh0+FRXj79i0+fPiA4uJivH39jot3nZ1f99ef9+2yiqKiIiqBdQYNOqet&#10;vJxCpQ3RqigqyyOoqojabeTvuchXR2rRVN9i0EEFU7ci6yw2QROFkXat6JNVt8vMfXrZRNDZLlJK&#10;dVh2TXU9F8wmVFYwHK0zPCmy+iVZn8uqbSQb1D7qX/sUxrcxw1JGpOCZk4MKmT6joHgC11CkbH6E&#10;LZejeFZF4+/PMux8WI/zr5vx6O9KfKfCLUWk87t+QHH9qvO11hx5jfFrnmHTvVbcLwd2XChEYRmV&#10;FqazCFNo5YCycU2l049hjQf9wiqlUL9gVte14tXnOjz42ITfbzcgZeMbpGz/gDmrnmN+wWtMz3mN&#10;YSkvMGtjKQ487MCLKOzTNu1M+uvjd5y+HbUztJ6+bcH6w1+x/6IuGGB6tA1PnnzF8+dlKP1ahw/v&#10;Ijhz9jnWrDmPUydeYc/OB1i7+hbWr3+G9OVPkbTiI+as/YoJuYWYkf0Rs1LfYl7SG8xJ/oiRi99h&#10;xuooBs5lOKMKQ5ZWYd6OTiRkNaBfUhUGLqlC3zklGJIaRWJGje2iilscwciUKCYsr0ViSgXGF9Rj&#10;SHY9BmTWIm51I35JqUL/pXUYv6oVmac6MWVtOdacaMT2S+1YurfBPrscllaOMfl15hRMXB7BtNyv&#10;NDJLseNMEzYcrqFxWIIV28qRRH4376nChWtN+ONWHe6/bESlHKxsIzkFvLOSw80ZT2ZIMZ59qziB&#10;zgGV81ZnuN1jf6pPz7wEVp1tRUL6FwxY9hWTNjVh+o42JK5sRFxqBSatKMf6k024eL8dl+800ijs&#10;AIe9OUwFXOLsAPjMpBTMnjgBJe+LUPiyEBPHzjajQWNCiquUAvvEy2QA+66qDpPHTsckGiFS7is4&#10;LzXeTY5o/GpcSxaQbwPmcQ5NN/cVdrJK84CgsOI5ADs5OWJyw2SFkylubDrQGDanj94VT7h+6xEa&#10;OPDDlyt5eRTOH43W24U1Nu5JW/MvJm9FiH8u7MAUoYAXz4+fJwYM23ssTnJQ4e4y9TQZbvO/O79k&#10;pMvn0vV0+dU2rg7hp3arKq9/lwyRceLydOcX+LLlQFQZaiu389k9GW1hgdJ8vHgU/d4Qpv1TEI7H&#10;lxJJiLWxtZ/Dk/NZ59h95fi+XNiJlReiKDhXifxzVdj98DsW745g5YkG7Lr+A8PToug/uwKJSbUY&#10;llyKhQeieKsdUKxrO+eBHAyfK2AXxIxJjWBIcg1G5zdi+MpyXPrM+ROML80ntzOdhjDbTT/MfK4F&#10;8k41cH5HMWllHRI5f8Yte4ff/2o1hxfFMdubc4R8ymmjHx0+ypm5M4L+mWUYuDyKhJwqTM7/jLcl&#10;HWw7/djjfrxxTjyXt6gESNpYhdEr6slXC/qn1aHfskpM2RjBN9LT1xNWDuvD5ccu6JATUuFCzvE9&#10;lxspr95iYFY5BixvwICcFvyyJIo+mXX4r5Qa9MutQfbv7Zi9PoL4lFJMySvFN64TLWwbP78kZ67c&#10;q8cEyoP47CbE5bVixKpaHL5Zb59wyyGpXTmSPSZ/2E82Hhg2J7TmFEEOcTuvmG2oW75VX+3e1I62&#10;Pz98x+X3QPLBesTnf8OMA5RFW+qw7Egb+60Fcw62YvSWFiSyvbfdasZ7yiE5k+vrOlBe0UR5pB+/&#10;5Bxl/zR12pcb167fxrGjv9s52ie5Nizb+wFjc+/j7tt2cyxXsq2qWH6EYS7heMI18a9nTdh6ohTj&#10;Uu5jXM5nbL7xAzPWfsO0gg/Y/2crNp6uxqTs+3aRzfgVf2NGwROcuFWLrcc/IW/vK8TPO8z0a9h5&#10;tQrlTRxb2eex9VAhjp0t5hpVRV2CBqeNo05UVTfgw/tSFH6M4iPh2csS1DVQL6CR/u5TKf66/xUF&#10;Ox9i+laukRu+YDLbYfrhDszY24I9977budGSwZLFFMPYdaEUy7Y+xYK1fyFxzkEkTt+DnC1PMCfn&#10;CiannsOgSbuwcn8h9lyvwUOOjULW+3phK2ZmHEa/oanoPzQX05LOYYl2gB4pw+AJmzF4VA76D1qI&#10;DYfe4gjXi6EFVVi4r8XOEd14rR07r1NvigbrjJzTrawbQeOghov49NkrkbryLA7cqseIFSX4z/wS&#10;xHPsjcjhuEyKYELaB0yYtw2JI6ZieMJoZC7KxM51+7B78wFkLsvAb7/1w/rN+1BVq+Ma5Bij8a8x&#10;T/oaW7f/eo8+AyahT/wC/Da6APGLL2PmnkYMWd+EwWsbkVBQihPPWzB+ySb0iRuPxFHTMHBAAtas&#10;2oq/n5YgLn4GhiTOwC+/TaQecBRzNxeRz3LEJZUgcd4znOV81o9zcsqrXtJp5i7OQr8xmRiWy3mV&#10;VmiX3Q0euQvXHla7HwfJ17lzV/HbgGHoNzAR/QbE4cnzFyZHdbTH0IRxrOtYxJOPWVPmYdHiPEyc&#10;shQjx860z6hTk9Lx6fUn+/Fful0FJ+TKnLW281FHcUgOPnnyFn36DDQ9etb0eTiy/5jpnpqvkpHP&#10;CysRN2QKEhOn2sWYuSnpuHT8JFIXLETqkhQ7H8+tSZq7HbaG6jid48cu2w99OrdR64udmct6uyOb&#10;Om2dkX68aGGyfS4/avgEzJg8Ew/vPMCN8zftyy9dTmMOK+bXOiI5bjLc1hxn85juyjg50tas3oyp&#10;U+bYLrmdOw64NUBAHOXVDrvTv1/A5g3bzSGnsxzPn7lsl9X1+aWvOZaGDh6G3PRcu+TNdAkOErWf&#10;LkdZOH8Rdm7dhtGJI3FDO+wCXnZu24tZMxdicPwYZOVtQUVlA+KHTOT4GG7nq85etAHxU/bYjt5h&#10;y6owJ/8LTlxhu8aNs0/Gkxctt68f1K/aVPL44SP7DFif28oJ+u1rudVResHePQcxfdpsLFmcgoL8&#10;NYGTwm3SqKqsNudXQ4Ozg76WVmHo8EnoH5dIHY59ynroE2n9kHvy9CXs2nUIx46dtXEgXVvrptZz&#10;2xhgbezqp3TZGdqBqK/iUpZm4dafDyxeNsmqlRsxauREa/fp0+ZZHv14rDO4RySOwaCBCXb3QXHR&#10;N6zMW4sB/QZB5yzKgfnXrXvsG+G34e5f95iXRLX28/ng3mPbySqHnb7wkP0le0HtdPTUWUyYOhuT&#10;ps9FSloO+dBZezAbUE5pgWzCd7TtFK++lP1TV9OArNRscyDqU/iUxcuMV9MvOZ70g09yUhr69Y/j&#10;vH6Fu3ce2Y5Lnek9bvg4RCuqsGnDZtpTcvw6v8yHdx9t3EydMN2+2iv88MXaQO3XRLtrytRZBqrH&#10;2jWbjB/pen9cvo6+ffrZLsYJ4yabo1P2l3Qf/eAkPnQW5XDSXF2w3ng0v4L6hH2lMS3eiY6jx37H&#10;OLZx4sgJyMxe6fqOY0Lzc8PaLRjDeB2d9o7yQM5n0XBjyull9vRhgumYSvfANJXXExTXDZ6GvZOG&#10;x+uOD+KUpnJ8+eG0EL5BUH4sX5Cup9rQ0/LxVqcQXU8jVt8AYnX/HyCGI/xQfj19WG0Zxo/xonTG&#10;hetp4dDTg6fVIy2IszThqM/5lDzSmJPs/OdOye/ML93cg/jpCf+86OYfQEIGGiTd4NM1MeWQlOfc&#10;xYsxNZB+zZCQd5PJMd4Nlk+TNxTXDa7iAqt8L+geXA63BwQN1eM9/AzADxAPvrOEpzTf0PYe4iWc&#10;T3GqhyDGN8G/e3oxHE/TQOFe70rvDUF696DoBYzzaTGeQ+D5jtHzeAGu1SeIs/7gs3fb9IAA14OP&#10;8/EWDuHbomn1707z9P0g/rfyek/SHhDghPsmHK/29vUxOrHyhav+JY61oXuqHLeD08XFhFiQ39MV&#10;r+F3L3hdHQiiS9BTv45WlEdRy0VGzglBpKLaHHVOIDv66sdYeQFvbkchn6wbpxA+fYvi1B/38Pv1&#10;R7j84A1O3HiEc7ee4C4VtqcvP+GPO3/jEuHi/Re4+6YERy/dxsW/nuB1YSmu/PnIzsC59+gVbt59&#10;gRcfvuLag9c4d/Mxrt1+ihfvS0i/Eg9fFeLG/edUKj/h/sM3uHT1Hi7eeIhz12nc/P0RO/ad5sJy&#10;DXfuvsPZS49YdhHuPv6EE2dZ1pVHuHbzOY6fuomzF+7h4KHLuHzlMW7cfIFz5+/h/oOP9rxw7gGO&#10;Hr5mcPn8Y/x+9C7On3yCP869xJVzz3Di0G2cOX4fj+4U4eiBqzh+6BrhDxw/fBFHDpzFwX0nsX/P&#10;cRw5eAonDp+yM992rt1NWn9h+9ZTWLXiKBYn7cHs1CMYPHk9picfQuLENRgxtgCbt1y0T0zW5Odg&#10;TXYO9m49hJUFJ5CQmI5RM1diUhIXxjnrMHbGCmRkbsaOLYeRn7PRPtVfkbEBOVlbsX7r70jNP4iM&#10;gt8xZe52jJuyE2NpACWOWY/RkzchfkwORk7JweRpy5BKpXV2cgqmzFuAadMWYXnWBizL3ITkdCqm&#10;swqwfMUJ8pWHAfHpGJiYicGj8xA3PA8T5uzFgMQC9BuWiyFj1yB+RAGGjl5LnDXoO2Qd4sfvRvzY&#10;rRgybjPxV2HE1F1ImLIXA8fuQMLIHRg5bieGjd5keQckLidP+RiUmIvECesxdOoW/DZ+K/rPvIBR&#10;yz8ibtF7jM+PYlJBDcbmRTBnZy2SDjVgxpZaLNzfiPyrHdj5HFhxpQX5Fxpw8EErLrz9gfWXW7Fg&#10;Zw0SM0swZXUVpq8oRc6BZjsPbdKmKI05Gdr1mLKtiYZZhIZPKYakR9F3IRXdlDqMzmjAqNQ6xjtH&#10;aGKGPjmtxYB5VRi0MIqhydWmHA/PjWL6pnrMW1OD+QWVWJhfhknJrzEj9Q2W5RUiLfsltu0uxvlb&#10;dXaLrhwH1IFjzg5zZtKos/M7aeDJ+aJdpt9o5MrR8fQbsGwH65EdwcCMCIbm1mBQegQjltdiZCbL&#10;21SHjWdacOR6Iw5eKMeoSVRu2cejhi/BylX77VNROcNF289blS2DSYakPpnu2y8OQ4eNtM/e1qzZ&#10;QmOLyinT7BIeyalA7phMMjqOltGjALBdVwFNB06ZNEedl0N+PYi9E8iX34GtsPC9c49FMl4Ki+Rk&#10;IIu8DFOardnuRx8vE/1TMsvJdCdjja7KiJXpyvB5estZjye5LcPPl200mWDOPj0DGoJwWOW5PAF9&#10;0VQ6wYdFI8aT8vSqo94trPyhND0drqNnOEZXebr7Q33r6YRB+cPgacbePYiu8gfg9QPbWUnQuY/a&#10;tWPrA9NEm7qeje9mPh8XduDvr8D+68C4zCrO30Ykptfi1+lFyDzYiCjHthx4cjDWc6zvu9yOMdlR&#10;DFgqByHnZEo1kjnXK5o5J0SXIPr2VYDqyXLtGIp2gsYceazn88zHToxaV4L+KaWIS63C+NWUE1ui&#10;2HawFA0sU85POc3kQOIDr+qBrQ9bsfhgLXbfakM101taSd/GPnGagFv3m7C4oATD0yrRL7MR/XKa&#10;MUBnTq6vwIMSGk3kSXPZjlJhfjkwtx1tQeKibxiREsHkdc3om1aNPrl1SNzVjoSNrYjLbiKfrZi4&#10;tRWjN9Yj6XwXll9oQ2GU874OOP+GayrbxerOCSwZIZ5LqoHkzcWYsakZ8fmt+E9eC4ZsasLmK03u&#10;rEnyUfitC7t+b8SEpR8wdukrLFn7DtuOv0UD+dIn3jrnVT8u2PEkNJ7l6DBnLeHMKyA+vRCzKBfn&#10;72nDmM31mHukHUnHutBv6Tckn/6OydtrMW93LU4+p/7ANtVlQ+p3fSJu8590tEu1oV47zPjOOHOS&#10;sR6at3IKP2E9V95oQv7FFtwqBa6++4G8/d8weP4tDE9/YRe/zF79HH+87rAzUE9QxmecaMaOv4FJ&#10;W+vs7MYcyr1DD9tRyjbX7lQ5VEsoY99UUG4Szj1vx6syoJjxd1hG3qk6pGwpR1EV60p8ORm0s1Tj&#10;x80fBxpTbkeSc1g2sV/l2H5Q+B3j1pVj5slOxG+g/N1aa5dCTV3zAa8rmId5aT+jNNJqR37U8V1H&#10;B/xZ9B0nHtfh5IMGZGwqxI4zzcg/2oTZpLX8UA2O3qy3M/LEUxnzXy9nXY9+xcyN75F1uh7Z55uR&#10;ebYJs9a9xKuSVlsjbn0Gx18xsg7XY8zyb3Z8ip3fvPATdpxvQE19Fz5/LEJNdR3nS5edCzdnzhKO&#10;IzmhyRfL+uPND8xaGcHwpRG7aGr4ghcYNiKPBv4U9O8/FH/de8axJ/nJ/gvmt/pRR6yYU5B86GsC&#10;7a49f6sVy7neTl1bi4HpXG/3d2HY2iYMXxvF1A1l2Hmjxb4WUR1tpzPnnpzgmrca19pFLLnRTLnI&#10;5kMjZdrNT82UGx+5zrci5TgwOrsC+bvL7BgIWz8pB/SjRBnfs042YMCSQiQs/YzEpe4yvVP3Omz3&#10;KFmPlaMwRZfxYPVqYXuwQWUHSjabbNNYIL7WadVR+czBrzDjOIQdiC5BYf244sMCt365Hcv6YUJ0&#10;9NVFVU07yqtaKIPYngGe7Vxm2d8pcHVDs4xhHSfUwsZampxp+rgMd60X9gUPC5as1voYu6WfZbwr&#10;qcLfn76imkLAZJLxoHWSdi9pC8wAZ5xbrxxIzomudlJLHjc3EZdx6mfNEet7vQftItCZ1dLNC79E&#10;WC8nnxRf+KUK5y89wPMXJUZXclRzXp+Va1d2bWUdqkqjqKqqQTRag/KSUruASfT0o67nSW1eWtNF&#10;GXYbA6fdwJSc5zh0rxP773AcZJZjXFYF5q77jLuf6/Chosoc5Q0N7ZRp4p1jv7DEbqnWuNfZ+NFo&#10;Lev4HfWcaIorYvrLF+/schxtIFDbaiesLja6dPGa/Thrx9ywD22sWx+RN7ZbXX0Lzl28jkt/3MLF&#10;izfw5Mlr41l+hB5rbQBma5FuBPeZAAD/9ElEQVSWLnjR7tCHD57j2dO3dqv5iePn7LP+x49emu1l&#10;9lmQX22uterImdtYu+UYdh28hFoKeQ4VzrnvOHriKvYeOEc76D4qqxpsLDVSiN++/QQHD55BUlK2&#10;HTOze+9JvH3/Lca/xr5uwD9HG2zfobOW/9ylv/CZ40c0nr0owoFD53D7ziv8fvo2Lv/x0H7A0u5b&#10;fXGhIzUWL1oKHV0QH59oRx68ZrvJGb947lJkpuUzz303x9QuzPPy2XtkLltuTv5DB46iiYJD+qDp&#10;QFSGjh/7HatXrsO1K39iRe4q/HmT+dkfylsVrUNe/hqsWr3B7jbYuGGbyTWN4bzclcjOWoGN67dg&#10;w7rNtovRdCzO43oKptWrNth5mWmpy+2zb9tkon4iOD3H6W4NVAzyC9ZiC+uycdN2ZCwvsGPVpN/c&#10;vf0QGanZ2LF1j5WvcWM/PAfleBrewReOM2Ab+Difx+P7OG9fez0rnNfj6qm07nHVXX4YvL0vfMNT&#10;nPL69IBWOM7igzwClWdlhmj1iCfEaDH9HzSCfD6+B4jvEO8eN5a3F6g/9Yzl7Z0vwIvFh96V7stz&#10;cZxXlKWShTqGwTvGY/5FKkYOwo7JntBjp2RPp6Q6z0M4vif4z7flmPROSXW8KmqD195dnAZFz85X&#10;XFDxAHzFww0QC4dxRDuIj0FQZrhsm5RB+GdlCE9xTlA5wamnH2w9QHTCYYIbWOLNxVmHBTiOtgsb&#10;TixNdFyaxXkasbDj0fj6SZk9aXWnWT7/DKXpPUab4OJDdIUTi+8VF5Rp4OND9I1mr/L+gR+U+w++&#10;gnjh+nrau08X38oTpPduC3sXfjhPQPMfPIVB+UICU21htIy+hyDN4rrzaWx42nq6ceOgt9HpxpBb&#10;NPSMxfNpxjjjfR3DYLuluECZcSgFiXgaZ/YeKsdwyauNV6uDhK7ShOvLdePQPkkXMGwOh6Bsd/4d&#10;50iQT4uJ/arJNEePecmD0hT2C69TiFy99Yu6aHjexI/Crnzx6HiR4mD0AnA4xA3a1Sl47tdsiha+&#10;Oxw7t01OJasTQWks2x38LOVRhq52LbhbZ9+X/8DS/V+x8xmNx1ddWHG1GZtvf8fF19qxQlwqyTIY&#10;hXvucSeGJL9A6oEarLvSitOFwLGX31FMg1UG2KO3bXj87juO/1mHjaeqMDP/EybnfMXYjHL0n/Ee&#10;8QuLMXDue0zJ/4b9N9tQSZpSWFVOE60AOcVkVNz5uw5nrtYib30R5ma+wQ4ayKNS3iBx4TvEL/qE&#10;uKVf7bNtXVKjX6sHzC1B3IJSxCd9w4BFxRhE43vgsnIMSv5mcSMzosQrt1u2E5I+YuiSLxg0rwhD&#10;UkSjFEOWEpJKMCrjCxZsrcKu2124WkJjiwbZpaIfKJexQz5lgLEZTamXouoUKhoRDDeSf7v9lnG6&#10;5Vy7EU0JVhy1dBkt5gSUos32dLtH1C80RARqBwKzGV4d20K7Qh/QgD35NxWlJ8ARGsHZp1swa3c1&#10;xq0vQ3xGIYZllWDernqMXFGKCWtraMSXIz6rFonLa9lWJZi4PIoxGTWIm1eOhCVVbI8qDJhfbjeJ&#10;J22uwTj254xlb7E0vxD7T0Zx4c9a3HpYaxd76DNx7YxqY/1l3Buo7nzqIpBLb77j8AuOnxNNGL+x&#10;BoMyyjAgqZTtXoUJq5qw5FA7Jq8rxd4/m/CVxrjqJKeBGVM2Fv2cd+Pe5ooULM13ApNNkdR8cvOX&#10;c8zAxWtsO8emlGbNB84Vk0d+PmruaS44WeDnvu22k4zg02RV8O7jnJxz8QI5Ql2aw1FZmod6NzDe&#10;nIKkck02WbyTCRYmvp6ejsvny3fvPdL8u2gEc963gUAy0eScvYu2i9PT5VM7ME3lip8gr/GgZxAW&#10;DVuXQ2A/1esRlOHKCcpSGwusPVmG6hvkU5xvC4G+kZfe4j6XYpz6hBDGsX7qFfczMPpBf0jemdwO&#10;xoXqrD4y5yB5sM+dA16KStsxbO4TTFzRgCGpdRiWXo+4+XJ+fMa5Rx02pzUeBXJQXXjSgQkFUQzO&#10;bkBCQStGrXfOKsk4zXvJce3006fYqr9rR/HPePIjo5lVtjEqw5lTHHe+ws55HZhajFGrGzAmtxED&#10;p7zDpr1RPH3Riupa4kqeUA5oR5lktMa24mSMy6lWxfmz9UIr4paUICGzFsMKGvFLcgnG74ji0qcu&#10;VJP/euZ1R6Y4Xs/da8KUFYXIOAX8Mq8S/VPYBivbEb+mFeP3fcfK20BcWgT9KBfklNz7ERi0phZ9&#10;sqoxZAPLIp8D2F4D2G79Zj3HH/frUd+ozwpp1JK3p5T5cWkfMX5DMwayvfquaEK/rDqMoKydRpk/&#10;dlkF2zvq0pY3YtDKFiRkl2PPjQZz4Lj21BhhXwagtUt9ce9VIxauLcOwjAjic6JIXFOHcRvrkFhQ&#10;gdl7GzFqZQnyL9fjVTXlMvHVVs0mZ7UmO9kqJ5bGgZMDLMvakvGBA9DkOEHOLN20qzVOZwbKkSun&#10;hGRxlHRrCA++AdNWV2FSXiX+eNFlTq1NV9swfUsVMo634tBDYNWRBqw72YqsY12UgRGsOE3ZeLAD&#10;iezzyTtbkXu+kzx3oS/Xr0mb67DyVA3eR1g+6Wvtq2J71sohqPHI/pfjSM4ogdZIOdEEuoVdu+CP&#10;/tGIxKS/zYF8jXR0vvCB64xb8gTb/mixi9XeVQGpOyJYdbQJWynfT9+pQ5T5qyjXa/is5DPCfBUE&#10;nUkZ4fvTwlYcv/wNBTue2S3iheXfIcd9PcdVHUF5NW/U7raeEU7ejCD/TBQ7HnMOcbxP296ARYfb&#10;sOpcM5Jzz2PnrrMYO3K6nbu2cHEOx3wL+0w7j9pZdzlbgduvfmDwtMcYuiyCkUuLMHBQDhLjZ2NA&#10;/zHYtOWwmxdaN6STsX00DzVW1D4P3zbh/KNWrDhWi36LX2HyxihuFgGf2a87b3VhcNobzDtcjSds&#10;Y4095anjGqb2fvu5C7tPVnK8vUfO3kIUV3W4sUEcN5e4zvP5kmNt5eVWzNrWjERdlrepEbPXFBrv&#10;4k0gvUDr3LkHbVi4IYL9T4GpR35wLpVj/9U6J9uJZ+ORdRF9yYt2ykCnC2r+a4e0kwOqo8k64kgG&#10;Sua4NYw0ArnpaZkOqHeCx5d8NOdCAD9MhjuZK1wdC8F/LJ9PliNZX/qlDAumzcNvv/yKdSsKUFdd&#10;g4njp9i50IYrvlQm8f3a7dcAXwdbs8iIjjuyp+QS+ZO+LHyTncS3OA52q4f4Yj1svfG0+fT1E04Y&#10;rA5qQ8N18l5hx4eLl+5r9ZI+ITxfd7UVweI5nrTm+Tp4ulZHJtk56Yw/wrE9cmUt4ih/xxY04NAd&#10;YOG6auqX9RidXoYnRcF6ojwE5Xf1EG/d5Xbz7nhw49m966l0j+fjPG/iy/HowsLxXzqE8wksLqDr&#10;bA6OgWDdN/2FOFb/XuV6XvSucDd9tYnsl+/Wn9bP6lejpTyu35UuPOXzYzHGT1CGp604rzf4shVn&#10;PPI9lkf8sy+dHsN31l9l1lJgL0/LwuSx4ykrhuDurdvGh0B187aW8mjOqP+NPt/d3HD8cwm3sS39&#10;0pXt9C2fV0/RcuPI1d3zabqWaDCv+XMCsPYI6Lv+d0/LI3zL6/KE44x3Pi0cyqt34fofBRRv9FQX&#10;5Q/CFq98QV6Bz28g/H/BEwjH6XzBuz0D/00of2869h7k7Y3raXlcRzfACcCnh+n4eDdGgrzh/L3o&#10;946zcIiODwvC9AV6t3I8/SDNjwWBcGJpAS8/K8vHeVrhdF+u+sSfKdnQ0Miw+3w7/MONdkO658/h&#10;/6Oz/Dx0ezFDoHif5sMEy6PCtNi06aIbnWtDojaYWXjAeGzQ+gpZOGgAKd4aiGqEoFIWr3xsSJ/m&#10;8/mwaHm8MK4g3AGGK5rEV7zH0y86NqAZ7zvEp/v8xndAx+L9exAnMP5Y31h9QjgWZ3jhfO7pJ7je&#10;RTdcrqct8Hz7d8+Hb0urr/KH4mJP1Zvg2+SnZQR5/1FukFfCykDvotsL35cVy+ffQziG/284fIo/&#10;L6TCYDywbD3ZTP9I9zgWDp5esbG8LMeD+Fc9DD/Em9EIwPIz3vPraKjyjkZ4gfe4Hi/8rqe1ufpW&#10;/ITSBM7IdGNVi4KUFL9rhFOMOMEzFlYa84smBbd9smxhf7GUE+qGY2VIMKhMV5aVH/Bhl/owzvOm&#10;vG6BCspgmvWPcJSfdFW+azP3dJ9NBGNKcUF5TmFyi71oirZXtF09pXjzKQOYBpY5VrQgG17Al8oJ&#10;6Kn+StfTjFrmsbYiuF+zqbhQqxJN51hV/RxIgb5d0o7046U4RSV+8YlGJKwsx5ID1fhMg4bFmXGt&#10;nR8T82gEr6nCuWLg+Dtg7ZXvSKGBmERYtq8ZMwrqMDm7DqOzau2Ms6FLZPxXI35RFANmF+IW6cvA&#10;q6VRY7sxaBSURzrw6XOzGWG7TlZhZmYhBs0sxDwaxROyoxiS9AXx6SUYnPqFxkoJBi0uwa9zy/Cf&#10;OWUYPO8rJqZVYkxGBeIXF2J8xleMSitE3/kPMTjlGVYcrMNZKpJ5xxpw+O8u3C4HPrHcKtZZRnUj&#10;2087SOw8TIKcgTJGdDmF+sGcG2wzjTdrQ/UH20zOSFNYCUqTQezGptpdSrZrc/uF38KuPw2PZRpY&#10;n7Ecgj7/VFkuXjRcvD6b8v2osuUMtzHFcWC8kp7xy/rIqSnFuYE0CmmInXjagT9eAvuud2JkThWN&#10;MirPuTRY9Rl5UgRxyRXot6QcccuiGJpWh/il2slZg0FJFRiRUYOB80owLOkbJqZ+Qu6mQly9XYfS&#10;crULeaERJgdKG9euZlZEztQmlivH7Ud9vvp7G+KWfLMdnwmpFbaDc8QKnRVWgRkrq7DtdB2efOiw&#10;z+3VjnK6aOyqLU0OsQ0kT9QeGntqE5uHHOuaI7H5HoCLZ7uRH28I2fqhOa55ojlCPPWNM/aIF8xp&#10;k3VhecWX8Ls3qJy8COQD4/0zli/Gh8pUv2nuOuXRcFS+8ehoOX67w3q6y19cXQ2XeX25Fh/Cd3JY&#10;tFUPyVYHqo/VOcjnZZ2eThYFNIXj6fApmrE0lu/q5GhYnwSgdxufRkt5uvkyOipPwLDWEo1j0RU9&#10;14cBqP2Yp0ccweodSvfQncZ3jhObW81U6jRXOR5kVNucCsaH5p9A82LxrkaMWtOK/8z6wnFfjMHp&#10;77D/fovNe3P8cfwVfuvEpLwi9FlQjF9nl+I/CyL4JaUCU7ZX4U1EY530iM/hYGUon8apDupXnTW/&#10;WVW3U4lz1HgQHvM0cB5r56A+2912VTsTv6JfZjkGZJRh/MpSJK1/gwrOBdHXUR6SL7phWHNDzqgn&#10;H74jY1MECQtLMSy9AUPSGjBpXR0uf6H8YrvKEJbMkiPO5ifh8hOWk1GC/vkNGJBdi8G59eibFsWY&#10;be2IW9GAEZtaMWJLAwavKMfszY1YdR6sazuGb2lF/NZGLLoJJN0AfqM8n7S9EwkpXB9ut5rsfvuR&#10;CjTr+ZZzfdHeCiw90obRaxoxdGUDRq1rxOYrrOd1oH96Dfqk1TJ/O0auacLELV0YTpm+82odWC3K&#10;MDeWnGx09ZVMk6OrsBpYfqoKo9cWIftsPebvjyIupxiZZ9tw7S3w6H0XTl6N4FuE7UWeOpWvWXOb&#10;9W9xjtyG5h/mxDMHIws0BxrD2sm49WwFVhyIYlreNwxP/obZ5H/OpiYMmPkYC1e/sHN/1efix5yV&#10;7Ds541YfqUOfcXfx28SnWFxQhcQpTwlvMXw216n5xRxfpRjLNpiwpQlz9rZi+rYGrpnV2PEAlLXV&#10;WHAYSNzYhoQ1DUi70IUNt3S7by0S00owMiuKcStqsYD9Mm9DFOPTCzFnrW57f4HR2R8wfPEHjFjw&#10;DmPmv0TejkrcegPc/8w+2FCPlSd+YOu5Thx6xHa7CsTnlODy01Zzph193Ikxa8rNsTvvUAcW7Kgj&#10;bgMKK7pQ3eCcs48LmzBl00ckrixB1uE6bL7chjSumyc/AXvudyJuwS2uCTeRta8Caw+W4wnjz95u&#10;xKEzpeZQfVHYgcWbPmPyxnKOoyhyb/zAoBWlSD/Xjo1XWrH+RCWO/Vlln8TrFne1LaeP9Y1fx+rZ&#10;R/oRbnjBFwzPK8eQ6Q8xbsY9zF76HCt3FGPjodd2/ID60nY2+/lF2HqxEhPzPyB1f5XtaI6wv04/&#10;6cKojNeYua4U596zD1mebvzff6YOmZsr7auFufvbOAeqMXxjA37LLMXAZW+Rd6QSz4u04YI8mr4Z&#10;zEXyqd24s9aXYsRKzosdHRjGtW3j+Vbcf89xGPCjdVtz8jL7Jj77E4Zy/sUvoz6UWobN55tN54rp&#10;DJQdYTlvn0Xz3V0G5uaz1hbND1v7JGOCsOl8fNeaY3qHzSGtFaIlOejksFtbXT0cPuky0EGBrmcb&#10;iakvjB/ypTOp16zaj//1Szz+89tw7Dx0yeSa59evv7auEVSGrQ0KS1arTsygz6R1idwPlUt9QXms&#10;TYP8AoWNf/EUtENsPbA1IHjy3Y5vIV3bJRd6t6fWGOa1o9EsLJ6U3zl4HB2mC9QWKpfrpcpxfKn8&#10;7nZz602gnzBN9dcPEQu3VaJvchT/NaMc2/6knPsDSFhUhln5tcjbWW79bg5t60PnvOuuK/uHhMKO&#10;Mt93Ps2tu0G78unT/NPTCue3dNHVuhOk+/xmEwX5wu1rT/Kmdndpjn64jDDExg/HmNZe3WKvuRHe&#10;DGL9zv72/e90FKc/eN1CZfpL8vwuMes3xRkO+43M+0to9K6w/UBMOm68iZ747bLdplMn6yKckRie&#10;mIgN69YbPelB0idd3wd1IPgfwr2OEmsTAouy32O9DqWyfDvG2ln5LE5h119eh9KzZ9jnZ5hP0RU4&#10;HTXoAz6tPKu3oxXOYzgsUzj+3YPyKs2HLT54Gq0Qvr2r3kwX38L3/Pm0GP/kJUYnyOvL/z8F11+u&#10;jzz4Oro+cbzG8ENlGShdfITiYn4Fj2s4DrrDrhyf16dZeqg8H+ffDY/PsO/Cx/f2Z+ip+pivJBTn&#10;0lluuBxBOD3I58ONjc1cy9rtPo2fnSnpwfR8ZuwN5pT8qSMyHCYYXigsZ6S2wssZ2X3RTXelPMOx&#10;jrcB4iorcIItaHRW5Kdhgs9rAyBI8wNCA9EGYzAZw/k8mDAJ4/VKj/EUzh/QD5cXTvPhcH3CEI5X&#10;2LeFIIwn6MF78IzhK28IfJ7wu8frHR8D0vT8h8vvjfdveXun/wMCmr5PDNfzHyrvZxDL/zM8n79X&#10;WnjcxMK98Xw4xE8PAdibT4U9hOIM14Py+DoG+QW+3gIzPENplh7w6HF6pAVxDodgRriri1M2SJPQ&#10;jRPkDehY+3Exs0/uggVGi5SAw51jnnhcYP1lPQYMG26A5/vR5RENhrnwcerb0+gE+JQjFm9Pi1ed&#10;qXjoGeM3eFocF2s+7bZCPs0hRoLuqYVcdVOdHD3jie9OmetOVxl6d+3r3q2uQbzaTMqWKbxSZBhH&#10;e9Z2SOy81ohZG8tQcK0V6WdrUXC+Dsl7I5i7oRZx80swLKcWi/Z/x9pzXRhHwzpxeSnGb6hDQk4E&#10;cek0njJppKVVYcDcb4hfWI5hc8swakm57ZyZkF2CWdkvkbPlC5JzPmAuDa7UzbWYnEXDPO0rhi/5&#10;TAOiDKNzqhC3VJ870mhfyni+j11RibhFHxGfWoTBKZ8xeGER+s14gUkrSuycuKN32uy8yc80JGX4&#10;204I1q9FDgsq2XYzLp8yVJubaITRUpNy7G8X9zsutIuvqr4LDTTUWpqkdCkv+0AOXeJbP6iP1L6S&#10;k2w/JzOlULKfaJVoB06kthPFVW1o0NmN3kGsMcJ2NsOBZWm3ZJQWcgPz26clwvG8kp7xpTIZpx1A&#10;GgteoTV80nP9yKcMNNJVX2vnpu3KJF4Trb1G4laRzmUaWRcKqUTfacf2ux04/wVYdlRneBVi2eFm&#10;jC+oRPySUiQkR5CwPIr+an/1ZUoVBqdXYcbWBqQcqsGaMzU4fKXedpfo81Pjm+XrLD7xYgYmQZ+q&#10;aSfs0wiQfrQRibllGJwVQSINwAl5Uaw524nc4y3Y+Ucrbr9tx8uiVtsl6+uluWRjnODmsTMuTLll&#10;H0jmuDUqmF+ssx/jPeY/weZxAJ6mm789wcszy6Mw8XycX6dJ2tJVRkwmMa+n7x2gDlz5wvHh2Hso&#10;ztMJx3lZ49/DaV7hMr5Csjoskx2e58OBXz89P2H6Sgvz6ca1U14tzj8D+r6MWFuH8gpibWfhEF9B&#10;PkHvfgqnCVS+dtbYzgzjzytpnk4AHC96asy4ODdfdV7qhtNRjMwuQ3xWnX2OPZiyZdGGEjuWQE4E&#10;Oaq0C2ztccq4ZTQ4k+oRn1yPoUtKcPZphznb5YCTE0VONE4nMzr9uJfc13hy8kF1CsaKxrDmpPAY&#10;1o87mpeaG7rBurAKWHO8DssPRrHzYh0q5agRLtN1u7vyRSjP1pyIYM62Gszf1YbxmXVIXFiMBau+&#10;2KfV4t9+IAno68eJS7cakLe3ESMyo/hNZ9wWNCHjCjBibSP+qAASV3I+50YxmfQG5FZj/vEO7HgK&#10;zNpZj5ErtTOyBglrarDqHpB2ARicHaURXoyU4+3IPkY5kfkKiYtv4PfnnfizHBhC+TFxSytGrGvF&#10;rCMdSOBa8Wt2NYZs68DgNS0YUtCIlKNdGJFbiWm76rH8dI2d2yi5KPkq8LsWzQnINrL1i/FqD/XN&#10;O/J98M8OTMipwNicOgxJr8XApAokZpTiwK0Oc5Rqt2Np1Q8C8LawHY9ftmLt3kLk7/yE6/eakL2e&#10;a87qCMayzlM2NmLchgbE59ciIY+0uD6NyuM6s7YCo/PeImPvR5Q1cPyQ5ov3HcjdWowZuZ/Ncajd&#10;ccOzy5GY/hVx895hwKznGL68GPkX2rD3dgcOP+rA6cIfOFfYhQfk+3UNsPJ8J8avb0R8QQMmH+jC&#10;sovAtL3tGJhZhsPvgdMfgPyzHVh/qwtJxxoxb08Dpm+oRuqBRizaVYcJa6uQwDE8jv0ycTP5zqvB&#10;pJ0cD+tbMXVdO36bzfVybqn7RH9hIeKnP8GYJS8wdvHf2H+xGW++UQ6XsIzjzcg48R2TtzRg3OpK&#10;bLvajrOPye+dOrwu6bBPkXWJy/GHjZiz+S3X/3ok7/mKu8z7qAzYSPyZ26JYf60D6cfI4/YajC0o&#10;wuqjJfjE8fiAa8q8Na+x/XoLLrBOuvU7aU8Fso7X48jfndh7tRb3izoN98zjFizcUIhjd1utj23d&#10;aNInukDO8SbE53AOZrWhz/QaxM2qxspjLP/CDyxY9wW7zpaak1j6ly7S0W4T/dDUSNCPchdeNyNl&#10;XxkWsf223AXmbm3EBI57XW4zjG04kONyQH4z8m5yPXwAZJ5pQ/rJOhx81oYPrL92rkonsPnLdVS6&#10;lHMUdkFOJ32if+BJG+buqUOmnPk72jBvWy3uvtZtx8E8Jh/aQSlH1rCMIvRdGsHglXWIy/qC1G2f&#10;zTEpXK3nkl/uB03KrkCu2XpEGWiXgrF8k9VMs/UrWK8EXneUDvyPeAO3XjqZ6uUjgTiCmK5rQDpk&#10;3O9uNCBtD0ZH9MWTZJ1kssIBTekf4lF1dzqr49fShCsaMb1duKF1QWmqQ/D8B78hiK2N5Fl1tXrw&#10;vfe6pndbpwWWFuS38lw+FxfszrQyXVx3Wyqvk+P6IfjE7WpMWl+D0RvaMXlzBxbs67Kdk4Moi+Zs&#10;/Iwqjl/b3Ro47NRmvo1sPbU26ObB89hddu82cDhuLRY9xTFvwJ8Pu3qEIBTn6+Jpdb+H6+nkro83&#10;Gaw+ZhvH8PQk33qa7aI8Fh+qAxH8OHFrv+PF6iB8n0+8KE15fvK08ayn2ikEouPKIQ3NHeKoLdXm&#10;epodxrb3YzTWbp6G5eV8CsCNO0ezuy+cful5dzw5GiojBkHZHmL5wulGw/WfwNNy+KqjLyvI58M/&#10;Ac9nLM6XE0CPNIIrK5TH4wZ8/Sxvdx6XLww98HvPX4Wpi1ob+DjmkX6qOn79Vm5y2sd7fnxZpjMJ&#10;n89unZZpQR/15D/IH44LpwVhx7erR/d7KG8QL/Dle/B5xEuPtADX4ggxvODd5e3mu3d5/t3TNd2W&#10;A72pqfknZ0oGzkgPzGAQivuXi270DMDifLwDd66kzoqUct1Gw7UVrS0tFu92bzlGHbOqVHfj9Y6L&#10;panCHsLxIXzy253PN5gHn94L/ITvnd8gSOsNPWiFy/NhPk0g2eIbou/B57UB/S/0A7xY/oB+d0dL&#10;mDrwA+GnNHrF/xt4/H9793GxNPEWio/VyecRXx4CvB7A+JjA+hc8T1Nhq2cvHJUV6z9ffgjCuD+l&#10;L14Zb+0ogc5nuG6KD7e1ntb+oXRPJ1ZuUH+/aGmh4xSJgVv4XJzw/YLonx7HxQU0QuDflWYKGHFj&#10;efXUgiqQchQYO54Xo2f4pK+w5XcKqJ5+N5XA6qxnUFdXT/e0xToAU5JEUzyLpvLpGcQJbKHXwmlP&#10;z6vq93MwBw3x/c5Grwj8E4TrcP4JUhD5JC9Srp0TjUpWs9tRYsAyqqnoX3vVZruI9j75juMfgYIr&#10;7ZiztR6zNzch9XAbFuxoogFUgriF5YhPq8agZaWYuLoc6fuiOHmrDVEaczIs3hRRGZ/5DiMWVWJ0&#10;cgRDFnzDkMURDEupwujlVTSaK+0TqMRs3Whbh2E0uOOTyjE8nUADbP7OWhyyT5Y78YxGzGcaAoXk&#10;8xUNde2CkMJvhgyNEjuQnX1hv1ArjkqJFGIz8FVP4r781IBD58qw59g3/P2syXZaaIeH8rym8TR3&#10;xQdznGbuq8Hlu/WIVGmnAtuVbWdnVzGsz7jM8RDQVb90g3Y5/EB5TSd2XKvD3r+a8aykxRk4TFd7&#10;m8ORUFkL/PW6CU9K2u0TOnMsEsd4Fy7pKE67Qt5+bcPromZU12vsaEwwjWuMbr1Un1ocn26cB2NM&#10;fAeKmQ48t5vuOc7MiSH6BNWjjW0mR4t2k2m3ybNK0NjUBTtfMGNvDVJOtGB4Xpnt/um3uAxD8+rQ&#10;nwq4zrHrn9GEsdlNmJVdi+T8cmzcV4Xzfzbgq85II98ajxrnOsdN5Wk3ZYTPfU9asWB3DaZubLDP&#10;UOMJM3e2Yu6ORkxfGcHaQ3V4+rqT7Q/UcCw5x4v4VR+wbqyL5p0ZW4FSpHL8PLenwGQG2yCYuwL1&#10;pVe0PcTwCF5+6BmTIXpqrmseSzYEYPOaNL0MiOUheLkXhph8NTz37mWD4mM4oTwWF8hSKTD+vVsB&#10;CqBXXDife/cQxAd5BK4cPmN1DfACHJfezYuF9Qyl+TJ9PTxY/QJwbebaqrucf4LH8eD6LMirZ+zd&#10;9R/FGXSmZBsZ8j/46AcC3TC/5XqHndGamFtrP6jIGbf6SgdqJDs4VjTHnrxqxLycIgxZVIZhy5sw&#10;kLKoX8oXc6xIbnToGAaVx3LkpNqy5ymWZj3Bmi0luPJnLcopm+QMtE89NQ+p5/wg3S6C5qB4cfPR&#10;zXGbe8R3csnJFJPPzOd3tddTxp29Xo/x+WVIyK7BSMrG8dlRTMh7j/dMM0ep2kF0SU8yULJi14Vm&#10;zFnXgFE6BzO3GQPWNOEX1rlfdiWGr9WFW3WEBvRdWoOxm5px6BWQf7mDRnUV/tccGtV7OjH/0A/8&#10;Qjk9YEUjBhA3Mb8W2298N8fUza+UW6WUw/WwS4U+s+7bLzZg1s4oxm1vMKfLoFUNmHbsO6Yf78So&#10;ra22S1LnC47Pq6BMbEct+0yX7thcJt9mOPLpviqQDNUnvV3WrrmUQYt2tWJQdjVyrwMZx9qQd6Yd&#10;c/c3Yu1fwO6/gavFwMG/2rBoYxFS9tZi1sZarDwPjCuowYK9LTj4iDI0AtwtBCatj2Dk+igmb4og&#10;70ob8q+34jZlnj5dlvzTLspGlt/MttXxFJvON2DquijGr6rH3N2tWMGxo89/tbteDorYGsSwOVT1&#10;AxYD0h+a7bPk7+YwfUge9z3oRN7VVgxdXYLxW2sx51ArZh9swtJjzZiSU4yJix/h4OlKFJZyDQlk&#10;qP3IwzI0vjT2VKbaTj+8PWadjr1mn5QD2260c91qwNwNzRi6tBZxCzjes1rYbo0YkteEiSvbMbGg&#10;HSM4vodm1CMhjenpVZhSEMUOtuuxh2zLK6248bgJpVWd9vm4zjN9+rUTm86U4cT9RjxROTc7MIdt&#10;PHJHNVJudmHiAY2p1zh8q8F2QOpT90flXTh0txV7H3Qh6Uwzph8kX/u5VuR/w1a2tz6pvvMZGJ/1&#10;DoPSKzA0v5E8VWHJ5iiK2efaLXn8sXbURuw2+YFpTRicUo3f5pWY8zg+vRTTV1cg72DEdrNa27PP&#10;WrmI2UWBzL/5bC2msZ2nbyhE5u/12Ek9YjHbe/cDYP6+ZvwnI4rpJ4BRHCtJ+2px+VkXomxTLvNo&#10;5rg0p6KAYRuftpZq7kqv0LzjGGE5fxZ2YfTKL+zTWozZ0IRM6kZ7TtTYDx266d70LM5Vtc2yHR+x&#10;4mIr8i52YWZ+NY5d67Qdo16/8zqgZKDFeTlKmeZls5d5TjZ2x/eQnbYmBe+k63QDAusmWdnBNdMc&#10;QpY/KJd4XrZbflrM2kVock/5WX+1g2SU6ZoBfbeedRKcXLZ3gnNmMt7KkuxkGguQ8e1APIp38eby&#10;uHqGgPS1rnh5r3fRFW4MrK6Ojl8j9FS7+3VevMbazXBcHssvumqzgJ7p/wauTAu3B5czthLY5x8i&#10;XZizqwqT97fa5VKzT3Zh8Pom9EsrR8Ki17j7OlgPOQZEw+wItZvK9jQDHozvoFzPg0HQZh48roH6&#10;kk/DIz21lefX+iQMwg2B8cCnB59P4XC+cNr/DsL0HITpqA1Ey4XDZcSAeQTK69/duFX9FFYdHa7a&#10;1befd1r+g47nSbhBm8X0kxiQJvHk8DfHpOjpqTTplHry3RyXDPv8rlyH72n1oK34AIxegKe5JYjF&#10;BfHm2PPPUNjb1QYKKz6EF0sLpSssHBsXRj8ow6eHcMI8iP/etHrk82k+b4/0UF6PQ7pyuOkZzuNx&#10;a2vqKUfccT7SWcWr/swRKZwA/lFOr7hYPLOH0z0fsXeP0xtidIK2CNrD5Qno+HQ+Tb/uTSsoV2Gv&#10;n4chlh6Ai+tJ3190452S/3b79g82UNgZ6cGckv4Qyp+fKRl2RHrQLsnAKUlttLWVym5zi737fH73&#10;R1jA+8EVA8aFG06g+Fhc6GlCzuOH4g3f5w3KiL0z7BvecAM+fH7W30HQuAbCC8DwAvC4PfKF8/bC&#10;DwvmGG0PQZx1bG8aNmBc+cof6/AAetAx+An9MIhmQEvg3339YnUl7j/q1QvH5zFcz3uY/17Qg16A&#10;p2fY2FTYv4fzmdddkzrAi5URKr/303BjdPQM8gbxsTTVRW3co+0UZj+LVgg/BkE5vSG8kPkyBd0L&#10;WjeE03uAFqheC59Aipw9g7iwYhLOL9rGQ8CH9ZV/D6Dngsun+Ge9wqBFT2DvRre7TOU1Be4ftLrL&#10;tngqtxbv00N4jheFSTumXLqnX6z19HQ83Vg9FR+ADxuPBBnGesroMWcZ35taf+BbTSdO/FWLmSsL&#10;sXBLHUZnlmJMVgSzadDqE7dRi0owIaUCo1JpMCwpwW+zXjKtBMW1MCfAm/ftOHQ8gplJz5E49y2G&#10;04gYtKgcI5ZWYWRyNYYm1SBeu5VIN25ZIQYs/ojhuTRMCqqQkFuMyx9hN0HTJjXDSOdeul2KTrlv&#10;ZT84x6DbMeiMfeLIKGEddEZUeQ0Nylq+M78ZdYwvp/KfurMUidqBOT+CESmVGEn+p2V8xvT0QkzT&#10;bddLI0hIrcHcTbX480WrlSeHnT7BkUPMympjuwtoJH4nfTkR7LNNORfELw3HR29bMSzlDUZmfUPS&#10;2kJ8pjEn56eckTJ27jxrtQsfJqW+wauidstnRglBO4Z0Xlg9jf4/btUgf18lkrdWY9aKUizf9BWl&#10;Fao38VimO5vU1V/97x0aGpOaA855p3HAMMuQkqzxo9sdpRS4My0dbzKs/VPtZZdFELeZ9ZcRLCdI&#10;SQOw4VwzFm6rw/RNDei/+BsGpbIvM2qRkFmPeLZd/LIqtnEZsrY1IHPdN+w5VoYnL1tQy/GhskS/&#10;mfzKcJQT4M8SYOa2aiRmldmOWDkvEtL1OXkVFm9vxpw1ERrLzfj723c8K2mCXUhCXuQAcLtR2BcC&#10;1ZVxBox388TNAS8DY/OCaZqj/t1w/ZwL2iw2Z3rNYTeHQnlDILnXW9558HIxvDZ46OaPEIR7y2F7&#10;7x0XQFhJjSm2YegV15uWi3dtYOk94t1aHluDFK/yiG/pYd4NFB9AuJ1i9IL3f4FwH/j37jZXuQF/&#10;sTyM50tH13eOBT7Vl4yXE2f7kUrMXVWPcXnNdlTBgl215sjRuXi285F0rrzowPiMQgxdWIa4RVH8&#10;Rtk0JLcU90u67HxJ/RChssSDxlwT81x8/R1T19VgSJbOFosiLqUU01ZUYPOJejtXV3Q5vTgfCeRD&#10;47GBcik5+wHGzn2NBbmVmJ72EB8rHE3TMzS2NI9Zlm5OzjvSzLkUwdB1TRiwshZ9l33B4RewMwLF&#10;u8lvk/0an27uvv/6A9OzvyFxeZ19rp24sx0ZD4E+ebX4LacZfZY1YsT6Dgxd2YSEFVGkne/ColOd&#10;Rr/P2lb8X8lRrCT+tAMdiF/XiDF7O5C4tRVT9nZi3gEgMbcOfea/xYyVb+0cPs1l7a4fsuwWJu5p&#10;weSjwK+SAflNmLCxBXOYf/j6Okzc24qEdc2Yd/wH4lI/4+8KynbyK1klx6Rku+S3/yGmjjSvve5E&#10;/OLnGLu6BRPXf2cfNmL+llakHepC/tku5FIO5V9rxYjNFRi+OYqpe+vxV5TtQ7rHHoEyqRxxuTUY&#10;sPwrJm0ox7mHnXhdBjvWQjsXa1mOORW50OjMTskAWysE6i/23bUPzejHteG37Hr2dT0SFr3F5SeN&#10;xp/k/NevbZi5+E+kFjxHbYPq4XbXqz9UL60brp9I0z6tp37LsaEzlHXhzFPye4zr3ZyjjRi5oxHD&#10;tXtzdT1GZVdh3tZGTM4rRsGRcqzY+RxvdGs769bMsjWuWlrkHGM5ajs+FdbO9K/sl5PPv+P8J2Dy&#10;+hJk/d6IRXurMXtTBTbd6MJczoFx67Qb+AP6p33D7EOdtjt2QkY9EmeXIXFhOSYsLcTvF+vtjE1z&#10;umquEES/pLrLxuDfVcCzandpjy500u5BtYv6tToYo7UMV7I999xtQ8rRGuSersHVT22oYNtpPV5/&#10;vhaD88vwn/waDN/fjoRNdRi7NoIpq7/iFvtq4X7tKmzAbxmtGJDHcbCvEzMOfceE3e18b8CQ1TrG&#10;4CNuvGIfsiytx1rT1BaafzpzUzs/dezMvvsdWLKvATPX1GDW2hpMWVeOG1x7dIyLeDcnop6t7DN2&#10;ku0+Zts6/SrQOSSLWIbms3QS/QApGVHDsgqufcfCo53I4hxI21KPh/qUm2nqs6Zm7bAkHuu9eGcN&#10;pnFejtrUjl/nFWLxtq+ooGzQjx9uzXLyxtZshp3MDNYIgtYkLwvD8lR5BP6HdI0zk7kBTZOrSue7&#10;l5FOnxeO6sk8lk8ySOPU4Xv6/vNoz0+3TBYN2o3EUfluPSBQSLs0x6etG7F3R9N4CtclqKPCWhe9&#10;DWZrpGhYGQE9AWn6MvXubVcPMd4tTyie+CpXdXB5HZ7jRekKB3mD9vP11VNfFe170okhHEf/oYxe&#10;cApY9xgYv7Ge+u037D5D2544JtfJE7Mw7Ps1KMPCkvnOTlea+PdpPcDzZWG1BfENN2iLcD7hevBx&#10;hFjdCWFbwkOsPZiup6+v6Pj3GJ1QPgfhMvV0/aW6G2+eVz09/+I7AKuDQPjGoxuPpnsF7SPaDod8&#10;kZFwG2h8+Pbz/hOrZ8C7G+eqj37E92NYfJKe0e2mI13SHI9BHYw/hWPvvg4B3wEPnobVIaiHg6As&#10;8aB8vl7ko3ts+/JcnYxmSGezegsY7218n+7jY/k8nt59OiGmv8X4Ct7/Na47b0/ohReCGL8Ksz6q&#10;n/hVOFyGjjQqLY10z1f/JHg+Y7SCdIVtPlk7uTLCeDEI0v9nCNqaYU/HoNe7x/dh6yPVhe+xfuC7&#10;G2+9aHkI6vWzNF/X3jsl/80p+W/wk9u31VACOR9/5pD04ByT36mJdVCrkHNSn3u7My+6G8lXMgy+&#10;M1i+gW8ga4xwPMO9GyfWmKLdK82ADWZpAY6n2QPX4wRx4bDn2edRQ7v6MD0Evo6xfGG6P+MvVOb/&#10;GTj6yuvfrezYuwMf53jqHRdAkCfcboYnHE+vd1oon70HuAa96tIjLqDjy9a7LzcWF+T76YQNpfs0&#10;i/dliFaYVx8O4v3C072oiEY3TWtXGaHhspVPAjUkVD2+jUtBKM7HO0GsZ1BuUJbCYfDnLIbx5ICy&#10;sSl6vgyB0SRwYsfAx4XAFCrREw2VQ/56prt3v6h1L4YMazELFjSfz5Q/psXqLNrCVR7Vy8LE8QuQ&#10;6AXpPwP79Z18uR2NCrun/2Ve4HY4urJ7Ojy739VeUoA8DU8ztstMT7avHGlyhulz2Vdf2nDxfj2O&#10;3G3FrN01SCyowsTsakzKqMawpAr0mVFolyv0X/gRicuKcPDuDzzXofo0LMrrgcNX6zE9pwSD5xbZ&#10;J9tx80qRmBJF/JIKxC105woO0WU0Cwrtspm0Ay1Yf7UZz2gclrB8GYgyYmQU6Fw052jje2CkmjOr&#10;RZ9if7dPk7Ur0n1yzfqw3voVW4aIdrn8/rAFecfrMSHzE5ZvLkG0JnC8kf6T0i4MmP0Ug5MjdinO&#10;oMWlGJpShsGLS5CYWo543ZC79BtW/96CGhoy4kEGpfrAdiVpHPLd2tJAn9azbBsbaneHL4N9xx/N&#10;9rnYsORSjGHdF6wowfJNlZiW+gXDFhZi3Mpq5J9qhAwi0dStqrokR7uE5Ki4/rwTKTujGLsygoFp&#10;pRhZ0IDEtGLsOl9lxqFw5JS0XTlsBymHymu7CjUG2PdSsGyHJHm1sw1t8XPGrODv143I2vQWmVtK&#10;MW/FZ2Ru/YrDV0pRGGkz+nZml+qt+gd8yXiSsSfjs5ZG1hfV9XYbJqypREJmORJSadgujyAxTxft&#10;6IbyOoxbXo0J6ZVYuqYa22mcXr5VbztpZUwLZPhqF+XnWmDN2Xos3FlHY5M0smmUptJgzalDDg2+&#10;Db+3YeXecpy704CnhW1mEGrMuL5RfV2dTfaw/qYAsl3d3GYb2BzsljsCLyuZxeay8CQf/NNkQICr&#10;vD8D10YOHL7i3dPJaL8udsto8ac0H698MbktsHwBboBveXx+1VFyWcqRFD/+Z3QUz6erE+OEE4S9&#10;7HI4Lj8fBr7cWHmG4/LLwPTpJusCXgReXmr8Gb9sj57rSE/wbdY7rkcb/gTH94mXu2Zo25zrziNn&#10;gX4skENyy4U6JOaW2AUso/JrsWhbBN8oqzRuNfY1Tz9Rhs3eX4tfkooxZb07T7DP3Bd4UO7GleSK&#10;2qqV+puTA8xHXpQmOvpMb8vNJvy66D4G5lVhQG4txnCejs0oxaz0N3jwqtN2jX+sACblvsOQ5ZQz&#10;62rx68Jn5OejnXtnF1txHGtuaTzvutaMQUmF6L+oHEMyajAsqxwrz7hdaHJs2I52AeeM5Ld4Un3v&#10;fejEgo3lmLa9Df2ympCwph39shsQt6oB/XKi6M+5+cvCt1h/6wc2Xm/B5XcdeEMZN2ZtIRI3VOK3&#10;FRH0Sa/C0BzKmdwmjN7agUn7uzBzfyeGrWD8slc48vA7PrMNdfnW10rg4YtGVFJ+77laioELbyE+&#10;/SMul/D9KRCnC8XyKzB1YxSrL5O3fa2Iz4pgKGnJ2bhl32dzsEk2i3/9ECPHbYRrwoFL9ZiSz/lP&#10;+TFuQz1mHWhC2oUWZF5oxILdFbhe5JxJ2q1YRH7Wn47i4t+dmJf3FrPyi7DjWhuesM1L2GbC0c47&#10;6zutFexLGQF20RtlmsldjqNofSf2nXqLxbl/4fU390OMnEja2TkwmetaRtQurMncUYWH77pMBpZQ&#10;Xg3LK0fWuQ47a9LO9NT6JXnJMdrETpXctIt7VJ7SSFdjSOuRjg+Q466Off+4Clh9sQlL91Wj4I9O&#10;JG6sxdTjbci7Dyw40YgxayIYvOgZ0jZ8wNOiDjuexORfa/e6WN/6A7suFKNg/zvc+LsWJZHv7vxF&#10;4mrMqp3Fd21Tl9VNDsX9fzXhPufB8VdAxslOxGXU4bekevaldlTWYRT7a+zyYqygXrD7aBVoN6Ge&#10;7Xrlfi2yNtzHw+etuP/yO/KPRrHuUivWnWuGjkG4+uQ79p+N4PT1KM7frcP6o99w6GrU1gytUZo/&#10;hRxDS/bVY86h79j3Fpi2sxHrbgM5F7owaUMUG+8CIzZwHC9vwa9pHJfrWzF/d6tdHJN1DRitszo3&#10;NmL50TasP1aJr1HSVptoHSR97TTVbtd1Z8qwcHcU0zeW4q8vHGfCYXuYnsF+4LBw40N9w3zmdOG7&#10;nNV+zlPEuGMbCE3MZ/HCYVhfQuhG9kW7KjhXajBidSNmbK/Gxfc/UEeamt8cdvZUv286y/mYUoJB&#10;OfUYllqJ5LWltg5Kx5FjXrLU5BrHkH50sx9EOab8+mBymfidZMjJ3gAUL94FxBV4menwnEz1a5PJ&#10;eIsnrurDhhAdO9uPaW4tdXSUR3RMFgbxAvFoeql4tneVGchvyWzxyHp3kb7AnK2Mcz+iS4b7Orh1&#10;SmGvM7t6OZ7Fr2SxL9fx5Mryde6xZjBsa1VoHYvZg6Jr+dX/3WuIaBnEaLgyDMS38ct5xD6VbJm3&#10;k/rO8iiGFjRjyt4OLDrRhRlrm7B4ZSkqKBv0w7HkuuSBtbOB49fT8+Achf8EVzflCepDGq69xK/k&#10;iTvaRNBdj25w+CrDjXHbgOCB7/ZDuYBh9Z3hBGHrTwJJO2d28C5g8QaW7vME4MNqN9+O3fUgP+Ld&#10;QPoY39WvQXwszfOvPKKhvrOn6Lo4b8NLB7ExznjlcWUyr8JG09Xf8piuFIQDMHyfFoSVx0N4DIYh&#10;NhcVZrq3z7vpKs3xEMM3vji2gzzduN06Vg8wPAfKE9PdgvcwCMd4CMLd+Vwee2e6cNXOnq/u/L3K&#10;/gmE6xjOGwZr9yDs8/mwd+bp6XVf//R4/xPEnIF678V/DH5SN4Hy+TaIgU8LQazPQqB417bdZdvc&#10;Urrlc2m926U3vtGzeALp6V2ftEvmyinpL7r5/8kpGc5kwAnmIDhD8mfAwtxn3Nqp0sbC3S3cdohr&#10;0BDWKDYJusEma6gBfMVioHTF9Y4PwBor1gk9G80gnDegFSsrgB401Jg+PvRutIN8ht+7LKYZfoiW&#10;T/NxYdwYT8F7mKfedHrnD5ftw+G4MMTo9MrTG79H+eH0gDf1UQ9+QvnDberTwuDxfLqFQ+WF6295&#10;wvyG8f530Au3d/m9wwa+TgQO015AXIHlIY8BmOHIJ6cG+VZaIOg1joOxHAO+a4ENg/HZC0dPz5vC&#10;hitFysd52mF6gYIjULxb3HvixhYegl8IPW4sLoj3i2UMLxSncE9noQPV3UO3IqI08e3ivfJjCkoo&#10;HMZ1T18fhaUAyHFHwcZy5aTTjhOXl+lsI1MkqVE0UQtvpDXQRKVXTqA3ha24/rgVqbsjWH6iFfO2&#10;UunPjNhNrDN2tttFNQkLv2F0ejkm0bg89pIGzP1OPC0FjlyswZY9ZViS+wkTM0sRnxLBgOQK9F1Q&#10;hvhlUQxPr0GidlImfUPfOR8Rn/wRWXvK8YQGgT7P0idLzeTDnGrkX8ZhMw0ru7CCSr52FxSVf8cf&#10;D2pw/VENyqOsnwxY+4ySdQ6U2nbWp8UEOtOZVsI8yRtLMDyVCv+SEszOL0FJqdKoIJKm6i0j8MCV&#10;BoxK+4zhaZVITKnA8KUVSEwqxwga5bqUZf76CN7S8LMbWJnHFDS2pTkgWZbtjLT2dsqQ9bkMHBkr&#10;qhd5fFYIzMotxOS8CKau1s2MUSQsKMeopVGWXYGx5O1uOQ0n4tqB6NQKZWA2sW1OXqjB6GVvMTKT&#10;vKWU2m5TfT49OrcMKVtL8I2Gu8pQW7gzMb+TT/LBduwgDe3mtPZRu/DdKZlqVxrgrP/Tj21I31KG&#10;ManFGLHsG8upxIx1LUg60IZV11uw8049rr1owoeSVrsowiudzrnt+s0+Uwzq2yS+qeTKWaEbii8X&#10;0dg8wjqvrUJcisZEFcuoxZAktndyFYayHUYvLsXk5A/YfKAMHz67W9fNOcE6iJac3euP1mDnjXbk&#10;nW3DILbB0OwajMmvwvT1lViyowon7n3HXy87UFrp2lwOWDkDWshn9/zhXCJIKdZ7rN+CvtPa205k&#10;OSvaFGZe4TmnVyCz/BxXP1u6A8Xb/A1wFHby08UZKI5yUiCcmEyN4QRyjvRMjumdT0fHvZvcC+Lt&#10;k3Wle/kbhO1d+MHT8+3B8+zp+DIlS5zDulvmWloIYnmCfLGwfw/wXB1UfgC9eBD0SP8fIMyzz2tr&#10;CuunfrPPqpimdlIfy4h2Ny3rgpcmzN1egz7JZeiXWoURuV/x6Avli/AIwvnj71Zk7a/FhBwalenV&#10;GKAfJBY/xyOOXY1D+0Ei6G//g4N+JJHTQ0Zxm2QRZYPF8V2f/x77uwMzdCN+6jc7Y0y7ofosrcIv&#10;SyhXC1rQb3k1+qW9x5XPnPfMG9uh3qJzYN1N2cOzSjEgvRbxOQ1IyKbsWPcOn+qcE8f9kPQDtZxj&#10;d160YM+5OuTsrMZEnW+4ugED8xoxbHUbElY0IjGvBqv++IEbZZTXj9psR6Nd5CXZybaznV4sX3E6&#10;g08/DhWcqcGS/XUYvboCM/c2GCzc24i997psB14x5c72EzVI2kB5ubwS83bX2TEaqktxlbtYZ976&#10;Qqw634C/Kefl9CyiDH3I8LrbzTj08juKGPcx8sPOz/Tn9qnuz8jnlNUldnZiyu+dyLoMxC8vxsqL&#10;LTj7/ofRKCeunIx/F7Xh4Yd2rD5ejvEbi7GAcmLzHyzz6w9EtU6wPs3sH3MSMo9kixy51veSkzau&#10;3A9KOndXTjtdYHL8Vj1GFlQiIf0z5XebObbkVL79thMLt0Tt4i5dDKYftWZkVWJyaqmtM3mnWuyM&#10;UO261A8kzZxPkpPqW63Hti4QNP7ecj2auuwKpiSdsk+P9SOPHJYddpM7aVBOFbFtNt3qwKKD9ZhH&#10;OZ19uAaZh6vx+3Pg7jdgx+UmzMi5g6M3qlEcYZuwD+Qo0Y9VksEbTpcg/8gXu3X62K1aHP2jCruO&#10;FuPkxQgu3KrG7ad1KKRs1w+SWn90vmdheRveRbqw714zlh6IsD3bsZGw+c9OzNysC8pKEDe3CGPY&#10;BtOzypC8tQp5R+uw+kA1dlxqxV/kYzf5O/kRWHE2il332pGyvxzn+b7sSBQjN1VjzuFWroVfcPzP&#10;RpTXuh81l55sQ/zKWiw72Yrcsy3IYX8ffA+s1WfWh5sxe3s7EjLqMSivCX2pWyRmRpG5t8ndfM7x&#10;OmNHLRI31mEU9ZcFe6rwvlxrk9qUdeMYsKNJOB7s03y2rfqgkf3kHS360VPyICp+OIY/lrbj/K0K&#10;XH5Qj91nI9h4rBz5+yOYkPQGSesidjv3jZct5kC3H07Zd6LRzDmsczIT8goxemcrUk7+wPQ1VVi2&#10;8b1dYKUf4WyHK/tZjtJ5h2rw3xw7i47CjlvYdaoOlZxfGg+mq3K8yFGocWNOSc5ZyVvJQck8t6Zx&#10;zLASFi8c00ucjFW6xp2Tp5LNctpo7RAdvhNMvkoeaK3T+khcJ0dpn/JFfLRyctg6Sjwrg+n+mAxd&#10;yqayhSv5L3z3qXuAy3dHh/iaB+LJ4plu5RFXvKhurIs560zW613rkfgN1gPjl7QYZ+uA1d+B8piz&#10;TxCL685na5PRDOpu9WD5xNHT1jEGDFS+8af56PK4uqieykdZzXbVDx2/P23F2M2NiFvZhgnrO+zI&#10;jKHpDdQ/SzkvvtmZp1ZGQMfaXvTEQ1B+984817cOjzypfkEd3Rrn+sPpNQG+2iTIq37v1nMcbY1r&#10;/bj+qaQDd9+04hTl28mbTcje8gVL135BNnWoudmFmJdbjFGL32B8WjFGLi3E3FVVmJL5FQvX1WAe&#10;15XxXEOnZtVgckoVJlD+TeP7pKXUl+cWYuyCT4x7j4V5JVixK4KtJ6K4SrvixJUIXlKG6iJDnTsu&#10;Ga86W7/YGu7mn56K823u+Fc7Ka5bX7I+kp1pjsOgnQhyyrjx7OjqqR/qWykQNeblT3H9zzyeTgCm&#10;N4Xo2xhRfCjOICgr9h6k9cAJvYfjvW4mkFPLOfV8OQ7XQwzf8gY4sTxMtzoQQvwYvuUJcBTHcHdZ&#10;3WDvAV4P6BXXgy7B04nxES5DTkKGjS+fT/R+Vg4hhvcv6WEw+r3i1C6x96C8GB9BXHcZvYDplia8&#10;EPzsvXdcd1o3/X8A++Qf9QraIkaTeOF0k5GcqKpXjzMlOcj0BZDtOCeYA5KV9I7IMPzzTEkPnA1O&#10;iGq3pD7LdtDbKSlHpDkkCe5yHBIWt/ZRfXclWJYDVah35XtBDF+4PSbPT3BCdMNxwtGkjMX/K4Q6&#10;NwjH6PHZLfx7lm+CwQSPe/6sA41eUI7P1xvHp/n4ngOyZz4fNgh4snyhvDG6QX4fDuf5P4Gf0Qzn&#10;Nz4V53EJPs2Dj7f84XDoPYwbzvuvIB488P1ndC2eYeMvXGeGrb9C+f27AcdtDDcGjOs1cS2/lRMs&#10;PgS/yMrws1/5zADU/HF5PF+xsoIx4+M8fjiPlRPgx+gH4Mee8aEFPeDDLYTd4MpxColPs3DwrnBM&#10;KQggHCf64Xc9vRPExSuPcKhsyogm+HhTfEyx7H53+bvBLdYuv8D9CurymXOSyp+cRYZDxUlONSkE&#10;2r13/WE9zvzVjG3nm5BBg3NERgSJWdqVRoNr3jtMzPmKRVtqkH+sBbsutWHv1VZc/USlhgq7nGzz&#10;058hccFLJCz5jH7zPyJheRWN4UYk5NZjVB4NuhVRjF4bQeqxOtyi4a3PksppGMnwNeee1eE7ld4O&#10;M47tl2TybjsbqPzamT1U8ItoHCVtrca4vCgKTrfiyK1mFJd3mGHZ2kx8GhtSPKyfOd50dpOcmjKO&#10;r7/9gTFZRbbzcej899h/OIpGGjAyVJoD+vrMfP+frZhFQ2lMQQ36zi+2y120q3Fk2kds+j1qhp6U&#10;Ou2KYBeRb/at2lp9yfLkEG2XYS/e1e4cYzaO+d7c9MPOQszfVYJRS98jMakU43RW5sJvSMz4isFL&#10;X2NywVu8oCEuZ4P1Gcv6UtaF1NWlmJJVhdE5lVRwaXRnR53TVI69jCrM31SLc49dXZuCHTLmkLYx&#10;pPYVfxxTamvSbZexS1wZaZ9KOrGo4BPrWIKBqc4Bver3DtxmH1/RLd23u5Bxuh7pp6I49aIdN9+0&#10;0OjlIkneVNfvoqcxy7Zo5tiupgUtxVuGlIwyu6yCODIE5QD+WvsDT2nonfoAJB2ow6zt9eirC4oW&#10;V9DAr+HYa0DcUvKx5BOGLXmCraer8deLZnemGemaccl2beSYf1sNZNBITcyvwYCMKMZvbcawvCrM&#10;3tWINeeb8YZ1086YKJEbyAOz2byQXDAZQdnmjBC+m6xwc0fzpBvcXHLz0YHhWR7WmxM3bEAIvFwz&#10;+cFnt0ztfvbED0CyNngqj8L2JDijxck6QezdpwUyziuuPeO6aTsajoduCK0dwvf5CJ4PD0bT2sCl&#10;xyDI6+Wqj7fwP8oLAevvyujZJq5desb7sRzuC+sb9qHGmPpX4168Wf8yXs6Bh4XfMTb7tV3OMjCr&#10;FuNXV+I2ZZGOI1C6PrstLAemrirFoLQqjMjWZ9JRDFteiDulTlbJkNZ8kgNDn6Tee9OErUdKsOVQ&#10;Ce68bMbzwhZEqlkuy9SlWXa7vpwTBLLkjiWgvJy6JYIhm6P472WF6Jv2GSNy39nlNuYcJS+tnDNN&#10;lBUlFaCh9xYTVtQivoCG7YZWzN7TigMPOu3TWBnB3nmmH1WSt79FXG454ok3ILsRfZfVoQ/rEL+y&#10;EeM2t+A/898iPvM9Tv7d5i6iIn82b1kn0VHbSSZINihe40EODJNlbZR3rFcDmayjfIk2dmLH8beY&#10;mf43xqUXY8yqGkzYznKzohjJcOreeszM/YZJOXVYvO8HZp/uxOgdUaRsK8Xv1+tRWgmT3TqrWDJL&#10;cki77dQG2sWnoy5W7i1lnxVhwZ5GZB5rRfLuCvxR2I4GjhU5C7Uz720xZdOmz5jOfhua/gnpR2rw&#10;KEI+xSvpaH2x9UPyh2F9erx+x30sW38Dr0udDNP4k+xSHa09WNE2toc5fdgGchLO3VyFYZTZtx82&#10;oIV86oecJspSOe+qWdY1ljnrUB2GZ31F/EKuG4vKMXiWjv/4gL2/1+Lx6w7b7anPhuW4ahdvTeSL&#10;Fdau+CWbv2DIwnu4+bzBZH8z1wztPrMb12194vrBONf+nbaz8OabVizY+Q3TNhZjyapnuPOu09Zk&#10;fUK98VIHJmcXIn9fKQ5fqrAdWtoJqB2BWUe+4jrl4jW23Z473zFzSznSrjbhYBGwl2Nr1YkarDpW&#10;jrVHisj7F5SS7w+RTtsBbDsxyZ/aTfWQw/P0ve84+Jhy+ByQuLYW/dLL0GdBOQYsqsao3FbEZzRh&#10;0IoGpN1kO57rwoxDjbj5jfL/WSfWX9d5nC1YfqEJtznP7r9rMwfy7686cOhVFw48BTJP1CP/UhNm&#10;741gxPoKHOYcOviCZWVGMDBFZ0+3UWdpReKcb1i+6oM5grWreSnXrDnnOzDv91YcvNOKLxxzGl9s&#10;Ricr2OfftQ6yXT6WNOHSw1pMy3mOMZmFyD7RgTiuSbnH2rH2dBt2//Udx1lmxqkOLDnUjgtsx823&#10;OT83NWLCxnr0y2BbX6xHBed/m+YPy5GjUT+oag2XU3j5kXJMXBHB0r3t2H3jB36/04IGjXni2e5c&#10;jrUq8jJzzUe7dCsxq96crSsON9jFVlr3nANP81LgZJw5BDlWVaZzeguczNUcdvOYeon0EMponbPb&#10;zkhz/CnN6ImW5LVfByRzndw1Gct0xbVzLDrcIJ+lOXmsdVL6ps/nQfkMT2sH565ba1W+dHRXlsBw&#10;mdfCyiO82LpLfEa6rwsVZlnEVZ2FY7vMCG7dCeiIJ1ubZcyrfL0LmM58dv53QF/5XFhxAq0dAtnt&#10;jm5MT9Dawji3oy/gNcinH1M+cpxN3kH5u6IJ/dPqMGBJlHqxLnqMYuzyz/YDjOSXazvS0zgkT8aj&#10;tY94kZ8gcO6yPH11YzyxfX+wHPvaw9a4gGfyofGhsaYfW2x3eRR4/akTh85Ekb+zFDk7o8jbzzVk&#10;XaN9YZOwvBYTuDbEJ5dhYNIXxC0rweAsrh9ZZRiy/BvXvq+cX58wYUMVpm6uwfSN1DO3RjFnfTmS&#10;dtQg51ATsnbXYs2JJmy7/h2br3diGufn8JxvXGdKOC9oQ+RWYlC2+6pnQArjU8swmmvwyGUVGKPj&#10;nhZKB/7CuXsHU1NuY92eYrwq/IGPn7tQVEJ9NlgT1C6qm/Qx61u1u9pAfa+xYGH2Pdv1u3RShhWn&#10;dZfNxrZ14zp2cRPfpSep71xe9aXGuMaOyx97D+L0dHMjiAvgZ3ExUD6fl3WI4fp4gspx/hPRCkC4&#10;hFg+y+toOhxPx9Vf/Gt+C8S7w+vmy5fdAzzdABy9oN6CIG8YYnR65TX/BuNjOMG7pf3ED2N4YTq9&#10;0npDGOd/l8/FK9xdD9+u3XiheE+LwOiY7t0jLshn8iPI6+OtveTbsP4LcIUXgp+1Z48ySMz9QOTO&#10;3RRf7gu2TjQ0NMackh2UCT91TP4EfuqUdJ9xB8BZFAMJyV5gTkla1wK9i0l/C7drUPf8t8HyDwjw&#10;yFvM6fW/A1dGCIIGMwjFCzfc0C5O/Crci26AY/hBXIx2QMviwu/EtUXICwqC5QnA5wmD51Mdam0W&#10;QDg9jG9xohWiH4v3+VVe8BRNN1hCdAI+Lb+nH9AzCOFZOp/h+ihN8f5aeT/ILV5lh8vy4On2whdY&#10;HsYZ9Mr7z/7qTrN0CTJPm88YvsIhAf1TvpjmDUWP92/gJ7QtwKJN0NPS9U4a1u+eVgB+PPj33vGq&#10;s8f3eHoXnTauahYOIJzf43jF6t/A8SPh7562GDBsChDbw5SKf4EedII45fH5XJripaj4Mny6jwuD&#10;2ttBOK8HF+faxRRIGVgUaDK0tHtNClFhRRdO3WnE7mttyKHBN3UlDYjlVUhIi1CJKsZwKhWH79P4&#10;pIKjXRpy7GgBr6Jxc+VuI8YseIz4ma8QN/eT3cw8gMrFwKQKxKdXop8UnIxiTFhfhkNPaHhSkdDn&#10;So1Uvhu185EKuCnQ5KNBzkkpUVQ+ZOjL8JXyYQo407WjxM6FJMgAOvn4O1IPt2LG2maMTi7BpgPF&#10;NKjliHPGs7UP6yynru3cY1iOsA808MelPsRQKkYjs6oxIz+CdUeiZhRrd6YptyxbCpA+ucs90cL6&#10;lGPgYippSYUYvfQuKsirKYDin3kU9gqS7wenZDpnpIxK+4SJoE+UdI6c6vro4w8MX1RCxawO4zJr&#10;MDojgoT0cozKKcKOi1Xu9k3i224e8n7+r3qMSC+hElmPYdn1tvt0WFaECl4p4pdVYkh6FKPzapG6&#10;O2q3zNouSPKgOakbirVzwZwp4svGgsYz25bl/E1Ddvby9xi++JM5bOOSv2LammJUs79t9xTx9Gmf&#10;xsG2P2oxZ1Mh1l2swb3PjWjmeNAOIOf8BMpoUV1+3oTDd+uw+2IJCss7zImonUkyuJoMl3lIS2PJ&#10;nEF6Z1iXY9wspjK/tgJxaVSSl5VheH4tElfQ0F9eZ5/9j6ehtjinEBduNqCq3jkzBNpxsvX3CvtU&#10;rpJ0Ln7sxKSN5Zi6PoLc3RXYeqIKG05W4dLzNnz4Rp5YN3aJ9befK6YQ+D4kDWeAqG85VxXPOnrw&#10;jn4z/ig/ZES4XSHd8zo8v73sCIMr18Wb7A/LSC+XRNvoUs6EZKbNa6Xz3eNo/fX18GuAq4/SHF0f&#10;b+8BH15+xdJ8meJN+VVfTkor0+oehD2oTYQvfoLy7N3qFshZKz9oE5VreG58eidQuG3CEG6n8LuP&#10;87zbnOOkMQOdkf78N8mR4kgXcvaVY0RWsd0cH5/xFftuuCMS5GzkdMFtGm+j0l4gYfFHZJ0ARq/k&#10;/F9SiN+fttjlN3VN2j33A5z29nnr/K2kw/k3ivMxPrMefbNq8d+LS/HrjDdI21FF+coxLXnBcWQy&#10;maC5r/N5KQLtUhfd1FvRGPDAdzaFzTk55Q6crcPE1ELKn2IMXVuPPiujSNj4DY9JVzsJzYFHPM0t&#10;zYEilpVxsh6TtlA2b2hDXFYNRq2vw6RNZVhzsQGPyzk/iaPPjzUH1V4tzW1mnDunlwONfbstn3Hq&#10;d52Tq8ssrN85aVuJIP71ifDynSX2CfxAtsEvCwqx8nInilmfw/d+YMJW7c5swIIdLTSCq7Hjzg9k&#10;/N6MSduqMW5TFMtPtmP8ylJMJH9jCl7g7MNGPPn8A1k7I5izLorBScV2u/STCPA14FvrAtmw9Uu7&#10;2ocs+BsTV0bsQpJrNGT16bbaQg5DyRetB+akUZjjReuYzi1cvL0Q/Rd/wOCFz1FYxrFEenLq2A9I&#10;fJrslHxXO7HMytofSGNd99xoRQkNfWs/xmuc+09U5QhQv+lsUfXR8Jy3yDrfxfrVY8IaJ+cnZ9di&#10;ck415qyoQFr2R1y/3owSXQ7EOm673YX528tN9tvayKfjX3yRd9apngPWpZFn1rOp8YfthKwhP/se&#10;d3B9eIMJ+UXIPhBBKdtM8eWks+OPeuTt/4aCfYW4964ZzRrDHD9TNr1A+uU6ZF5rRub5JmSfbcD2&#10;W21I2lWGjMM12Hr7O6Zs/4qTn4Hdj1tx9H4L0gue4sSpUttpVdNAnjievzb8wOobtdj6/DvOlfzA&#10;pa/ApjvfMX9vA0YX1NhO9ombOJ/0xUEu1y/tqsqvxJL1VZi5phxrzjRi2fY3WHPwOZ68q7X1Wv19&#10;+lYN5uUXY1puJeasr8Gi7Q12hnXe7112KcwUjrH4ZbWYsvE7Rq1tQb8lZRg85zPOPmBfsJ0irPvC&#10;vd+QeaEdI/IruIa+w+m79bbe2C5kzh3/BcNH7dq9Qt7SPyLtDyD9IjA4jeMzuxyT04uw5mgD5hUU&#10;YviChxjBcTN+aSHipvyNhDnvMTb1E5J3lODSy1Z8jtCIZNvaXOd40Pqnp37M1K7k5BP1+DWjHP/J&#10;qEK/ZcWYlPXInN6Vde3M1446Lk5yOOeebMQg4gzimi8+Uvd+sf5s1HigQGmiYNOPrlrf/Y52fe6n&#10;LxXsB0k+mzg4pPsqTY4YP541VikeTdeyHbkEzXeT3WwbFhH7BFdyVj9i6kxU/dCiHxkb+VQ+A9LU&#10;5YFy6mvt1K5POebc/OA45UTU2uhkP+lybrndh27tMSep5AoHtskYySCC8tgP88Q3uuJD9JSuJ+lL&#10;hzEnFHG0pvgfjWwHu/iR7BKO6s4ynCNU80nt5um4+hkt45n0xBcbwK1l0p3cPDfHr+SCwOYgy2P7&#10;Wh8wn+arZKXk1O8v27jOvMPQNO3i1eVijRi/pRWDFn22LznIstVZ7eJ0Dr/mBWum2kntZbwLh7ww&#10;zuY+68yibRwz2hx3Lz404eA56sPHSrGF83heQTkmZVchjmvSmPXNiFuhHwsiGLRUlxN+RnzWB5wp&#10;BK696bIjQKTLtZAn6WlaD40/1kP9KxljOjrljz8WwtpYeYgk0Bc9ro3cFzKSkfrxoq7ZOdspJuw4&#10;iihp6lJD/dB39BkwY10FBqV8Qp8lrzGA6/OETQ0YtjyKIanU93IaqCPXYEJmNaZQ/11S8An7LnBt&#10;5XquNVDlWzuQnnRJ104C9icTdC6k9SP7vo0JMWcS4TuNWAOG3TgIdJYgbO/qB+Eyzuf7NzD9J+i7&#10;nnpPYG/z3ZcRyxfGD/HmgHkIRtfyyGcgHc5DoLMZnsujsOlw/v0nODGwMrvz+HyxeijN5w/R8Hjh&#10;fD69R7jX+z+clkHYv8d8Nj6vIPzu08PAeM+Le3rawbMHbijuZ+kW381Tb4jxIfhJvt5xlk/tGGrn&#10;MD2BjbUgXXjiS2E9NVa0U1JOyfr6hl5OSfkRKUNZ0P9/Tkk5GkNgzkhNlFBYDkndwC0HpX4R0kCU&#10;w8qcilLABca0awhfOR/XOxyeYD7t34B1cBCLCxorFvaNG0CAr7jYICYYnm/o3qD4GK4vz9HoWbYD&#10;X469Wz42djjOlxWkWbrohMDT8fgWH8SF8fyk6HY+dpdpNIJ0/+69/9677dqgm78YiE44LggbDT59&#10;ed7T7vnsUXYIYrSC8s07b09H0wzVIJ/iDNenBzgewkLa3lUPxfk8Po5gBl9oHPUuh8PdwBuPHi8M&#10;nqaD7jb7Bx9Bmh+7As+HpSstBD7Ox+vpnAQBDsNOYelFLyjbl+/L9Wk9+AneLX+AEwszTQubb4Pe&#10;bREGrwgp7HH8uw//cydQd57/Kd74DuLcr+VcoGVQSvGmYlFZ34k7H5uw9nQpVp5txuwd9e6XzOWV&#10;GLDsm/0qOpuG0TMaSTIMpOzok+qzt2uxYutXjFr4GoPnfcHQFBrIyVW2k3JAeiWNzyhm7qrCgSff&#10;8biSxi8VcO3KMIXVdnp0oIkKjYyAZios9U0/8K6oDesPfsO01d+QmFWK+ZvrsfZsJ1K21yB7T4RG&#10;Zx1uvWyynZxSorULUoZ4cT0wMfczRiTTyFhQgoz1xXhRqB2WxKEiYga2QAo720HKkYwC7SY69kct&#10;RiaXYNDCKiTSQMrcX4uI7ZYMxrfyMK8UsCdFwKhlH2zXYFzKF9txIhqmxJsCr3ZlW1sdVY4zIE0p&#10;Ylg4pqyZgi1l0rVDM9+lBG67SKM9pYgGWgn6Ly3HYPIze2ME74O2F13VW/ytPhbB6Pxy9F/yBVlH&#10;WnHxLZW6b8C5d8DYlTrrsxGJK5vMCffkY6u1sX0eqHKp6EtpVttoPEhpVH3Fu35NP/ZnOxKTi+zG&#10;82E0fuKTXuE+acs4rqfmJ+Vd7XHvRQfm5rvxkf17FZ6XtZszRe2hdCmu5+7WYNqqEsxeV47br1ut&#10;3bWDVQa26nT3TR2OX6/A48JWVNNoblQax6cp3qQlZ6We2mX5poa8ve3CokONGJxVgbhllRicQgM3&#10;rQ4j02swLjWCSamfkby2EH+9bnf0WJ4MInNoU9bICaHPOi++6sKmq+1IP1iP9B0RbDhcjdPXm3Dz&#10;QaOVxS6xOSSZazsw+C5lV0+929ySzDBw883NXQLpmwFk8Q68TIqtyXr3cV62hmVhENed1i3Tw3LI&#10;g5c3rszueK0PWk9iOoOPZ7gHL0G851dgcUF5Xj7G8DwPAU29h/MI7D0U9m0gcDK4J4hv3469waf1&#10;Ttd7OK/CTlYGsl7y2OgrjeOAed5xPk3O/YSlB1oxPDeKQenlWHm62e1Q0g8ZxHv2pR3rzrUgcTnH&#10;WYrOP61A8vZGc1To004Z75JdGsPbr3DeZhcjPi+C/lnfkLDiK/a+BJb9/gP/PaMEvy2tx/CVHUjM&#10;a8AIljcqpxyjMr5g6nLO3U1FKCxtc7s+OE7Fo3ZV+R9dNObk8Dt2qwWT11RhaG4tBnPcJ6SVYMWZ&#10;WnzhGBcvJnPIi+avnEMvijsxZVUR5UAF+qZ+RcJayoSNUWSdq7PdbaqjzX2WoTFr5amtRIvxbgwH&#10;T49roL7TU3JExrb75FW75TS3fn/QhCHpb7DhL9gut7kbS5GQ9RUDMsoxdjPrv45zlZB5oRN7n1Nm&#10;cW348zPwiPDwbTu2HvmMOx+cQ3X2ljrEpX/D2PVV2Peo0xyoki1yAPhPyl9+6UDGtq8Ym1Vkn3Ov&#10;vNRmckKfmevCLZPP7Fe321MyWPKX40F1IP/qQ2s34q27+R2DMz4ia2shItXMz3bSERHuKBPngJDs&#10;0/jSjzJ/f6XMvtSKtUfLoUu1TFaRpjlziacfqtSn+pFrzeFC9vcj/M020fmQNcSVk/AC5faULaVI&#10;XFWOvotKbCfc2GV1SFxYgcSlJRi97D0KdldixaZCXPmrCU9et5hhr77QTl4dVaJ+Kilps2NScta8&#10;QU09jX7WUU5iORbk6N53rwmzmT57ZzEuv2i1cyJrGK+vE668buYYrsD2yyV4W/XDxsfLcmDDpSh2&#10;PmzDqj9bkHm6Bqced+AM3++w3qdJ48jtRuy/0YQT7Jt15xuQf7KG7VFlN4hrt/H1N80496oVT8rc&#10;LvjThZ049LwdV951YvXBIhSx7+WU2/pXB+JzuAYvq8CA+SUYvrgQ6w834Mm7LltH7GgUPiXHD56J&#10;YM3xZtMNxi+PYMbqarsk7o8vwK4/gL5jP2DALH3JUIvVp+VUZBznb2JuGS7dbzZHoHYQn3jUhPTj&#10;Dci+/B2z91bhwiftnHfjS07skzcjWLE/YjskRy0vt8vUBi+Ncr2tRHxutZ272j87apeXDFvTgoT8&#10;BvzfM97hP0lcvzNLMGRdJcYc4Bq8pYZrUzmWbqxHxo4oxi97ibHJ7zFm8RvMy36DvF2leMW2TtXR&#10;CusaqDO1USYV43Yx+5V9Z18waJySpzfEm5D3EVN3tmLgilrMpPzKOOJ+sJR8c05ENwbtyXmiMS+n&#10;oOapHVli8pDphuPmUGFFJ7K3vEXahnJMTebc3VmGt586UVfPPEw3PrwsZ1i6jOSBHKXbTn/GuhO1&#10;WHWkwT7zlT6lHwhM5jOj1h/vRNTRQG7Hn8qmvCa43Yn6gZb0jS8nj2h3B+sGgfybo1G4XsYTbA7b&#10;PFY9OOdYnuKF2yUerC1Uf8azHU2eWbzKYjnEd04A0lS9BCpPcXwRmPORMkNz3tZ55Y2tKx70zra2&#10;eoo35iPjrXKskqDWOtOxWJ+zL5pMnvWlbjcon7KcYyg+uZT6bY3NmUYuLtLNVVfT1cmPyojpC3pX&#10;Pfi0dNLUbuunn77j3G3O4xMcZ6R//A4wfxfXr9U1GJBVhkFZJZiQ+xWrTzXZhYHnOLf+LPkB3YCv&#10;H/Y1vvTViu2YVV1tPZVMC8aLgbOVtX6HbSdrI8k71T3oa9ferh6+T5WuTRC29rNz7ccba3e1v3uX&#10;jJUDXf0q2a2xXUJ99z3XtCOvu1BwtQ3Jx5sQv5xrSmopfltSiqG6eCu9DsMztOs0giEL3mFuQQlS&#10;1xVhx/GvePS+3n4ssbZkfbVTXnNKx/DYVy0sWz/yqC5y+HgHn9NpWAd7OojpL8T1YSbb049ND36s&#10;xPA8hGi58dMNVg7z2Q8HfLdzQNkY3jkvf4/vA2f7i476xet0ine6nn/3OA4cnumC4sH4CHwUQZoP&#10;ex4tzsNP8BT2/JjvQhD4InqD8GK8B/QdOD6633tCrExPQ+0kYBsp7HkJ19Hjhvly9P7pk3Hxnoaj&#10;Hwv/lDe1ufIFfBCsPgKme5qmJ/s49ouVx6elhfJ4meNpddsL3WVqDPgzJeWUbKXiorC7zIlA4jEH&#10;JDsg7Iz00MMp6c+XdE5JNaSgp1My5pj0wJVFn257p2R347iKWCWDCv4Dgsr5BvHwszzktRv+LU3h&#10;ULyVH8R7PA1EdbyLc3x6w829d09ChX0HeJq9eftHmQauTj5vjL9QuZZP/Pg4lWHlBGkeQvkMz6Cb&#10;vsKeP0sPwh6UN/xuecPxwg+B0RIYXjefPUBxIRr+afhBejhvuNyYEzNmwCrNpVvekKAI4zqc3uAm&#10;iX8PG6GaMFLuFRejJxyrm8MxsL50EO5b4f1cYCte88K1lcpRGX7MeNAiqPLlWAmni4ZPt4UviJcT&#10;xt4JmtgC2ynm45VHYY9Pur1pGT9BuvGvcv3zJzgOr3uR8k7FmFIVLPzh+H8saiFcj/c/gfDV1t20&#10;AgjipcTIcJIRVh75jjvPW7DpeAQnnwLTabCOyqcxtLzGdh2Ozy/D6MwKFBxtxctv7nO1NXtLsTC/&#10;EKOXvLLP82Q0xS0oQXxK1D6tTaDis+BADfb+3YlnNEJk9EgRMAefGWgyAr/br6qmQCuO/FRFf2Dr&#10;4VJMpPE6ND2CofoEK7UEg5fToM0pxZCMYoxgeMmBNiw90ICCY6X26ZgMQ4F2C2y5VIcJmVEMW1Rt&#10;l8WspkFRK+ciNRspVqq7zlPs5odP5nv4pg3jkguRmEQlcV4pxqW8RlEJ89Cak6EuR64ULhmBMpDO&#10;32/ExDWlGL86grwDlfYJnIxX0Tflhg3txhSBY8gULSoVckC6nUbqTylFMhSkUItuBxpYnj4VP/Zn&#10;HUakvcbgRW+wkAb9g8If5mgwJyfpaCfXxRcNWHW2EmtvNuAqFct60lBddPmNfaZW9AODFtyjQV+I&#10;jNMNNDDbaVTLsHF94A0XKZCmeBpPjCeN8spOJG0oxpCUEiSkVdLgK6cxVWpniZF9Km9sR+IVRn4g&#10;51iLXWq0YGsVLr3+jkgjedS4I01rb8Klp/VYyHGz8UYjKmgsq6zm5i5zbG84V46td1qx6UEHNtxt&#10;xdYbLdhyvgbXnzbjLftAZ7Spf0XLGSEytjn3KVvkcNAt7iuPUSFN0QVJVRiQVot+GovJEQzPqsYE&#10;Kv1Tcktw7HINyqvUl67N9WR3oIxtdeZNB2ZvLceQzFIk5jRg9AoaqrtbsHxTGa48aIQZqqwvi7V6&#10;qb3kEOHybH3sFHPJE7erw3/mbcZDwHMPGRd6j8lExRGU39K8TDUZyrICiNEIICZ3PE4w793cd/Kw&#10;9xrTg4bnJShfILnsZbOXcx4/JtcY5+Sbq5/hKRyk+zTDC9I8DZ/HtYuTVf7p5ZggXBelewjj/U8y&#10;UeW0cXKpHmacy+jiWJIBlrGzBgOX6HOyGsqsUozNuoMv1a6fNb7/LgOm0sDWWYhx6bXoq1uiiXfo&#10;r4bY7jzt/JDzZf3REttN3j+lgcZfo/2gsO5oHT6VA/sutWEE5WT8qib8P0kV6JtZgllHGpH/FzDr&#10;QDOSD3ZifHo5FmW8RIPml5XPesmY1Tgn3ypv/+1OO49waHqF7TLTZ29ZJxtMvtptvZyYmieXHtYh&#10;/1AEo1M+YXR2DYYWtKIPjbUhK+sxfVME19+0WP1am7luUpboiAUZ7jYf1EbBvNUaYTc3MywZqjGv&#10;tlc5dmyBwuRP7a8fmLwBSfGDworvWH/qGz5wblZyflWS1kuuBWdfwc7H3HarHRuvdCB5Rx3GpH1C&#10;8t5mTNnRZp82apeOzpbce6URM3PfYGzOe+x/0I4qtoEcSZLZ6kfxp1vHV1/UrunXdh7hN7af+lb1&#10;U/9U13Vh1e53SFnzBvPS7uHes1brX3dJmByTWhf0Qz/HEOWg8n2hnE07pkvXXuD4Xe1CJL0WySzt&#10;9NEn8XKs/EAL209G/E3yO3nlJ9uxFmFdVa45TIljco5E1S/6USl1y3skrSlEEcNaR7Sm2I594rRz&#10;nsjxrM/Ln1cCi3Y2mexdsL0B09ZVcW3lmptXiSELS5A49ysS50UwLqkS4xYWYuLip8hY/x45O8vt&#10;vMGMPc12o7U581hfrU1aY7RuaEfo2XcdSDlUg4XbyrDu4GcUlbof7/TVgs6nvP6lFeuOvMPfhR0o&#10;jLpPh/8q5Zzhmisn5aE79bj6phUn79fj9ONm7L/XhJxzVVhH2b3jzx/YeakFl+9X2m4o/Qh56uYH&#10;rNz/xHblbr7VgC0P2nC+hLKfMvlRYYtdGqS1KUre7hBn7bV2LKX+0XfuF/RfHMUvU0owZmkUi/Ib&#10;kbOlDaMWV2Hahk70X1aPobo5fuE39J1SiN+mFuG3OWwfxS2pwf89vhBj1jRj3sEu9JnHNpxXgYnz&#10;C3GS62Edx7TW2oJTNZiyPYr5J1sxYVMUuXvrMX9FKWaurcWIFRwH2eWYSVlx6QPwlmNYXwboNv4S&#10;8ppHfWPNve+Yx/Vn1u4osjjvvtbAHMYahzpGRP2psfuWY/oW2/ByYReuFwNHn3dh+alGrjUlGJb5&#10;zXbNDs+uxaCFZeaU/c+8TxhfUIy779psV6XtkCXIQfOknDJjFXWuFVWYyXVq7uYyPPuoHTOSSSxT&#10;MoFP0zH4NOejxrfGGRd+GbA2nzVWCXLCfmS7L9lShnn7GpByCejDsTd8ZQRXX2ieuHEkeS3nnmhZ&#10;PtLWD5D6oWDscvKTVo3Ze3/Yc9iSIhy91mbOMo096S7iw3b5MY/kisDpCaRJeSfetG7Y2ZNcp8yJ&#10;SlkosF3KzG8/gjAsfcrtnFS9ZC8E7dP4A3+/qkYlZXkp9UMd5SCoq5Ojz5Xt1m3XJuY0I3+xo1i4&#10;tpi+F5TldtY7h6TpgIGeJH6cTqh0PpnP5DbHhmShc3o5nuwHa4al39VTadGPAStPRzFHl0RSpx1B&#10;fXt0ThPi5xUjj3NSMkfta2ul2kZtznIVZ8AyNMYevmvF35SnBQdrsWBjHWZubuaYrcVvC4rsnPQp&#10;eeVIP9iAC++Ap5Q5jcyn/M75IT3YyW7tIHdfyzA+WGtt3TU8tbHk/HfToyX3lEfHETneSIdCT3dd&#10;2BmkWtPZfl43Ml2A8aYPSI9gupO38oH4sAOFw+/Wv2pntat4Y1qnxgjLkk4tea0fB/UDs87O3XOv&#10;A5PXlWL29joMTi3Cr7Oe2+fnA5Z+xeitLRi0IoIZW0qx4lAZTv/ZgKdvW0iHfaN1T21DfsBnF/k3&#10;3Y2geeJ1kLBe4fUYF3bvBoF+1a2zdMd5ncfrU14P8k+LC6UZbT2tXdy765MgjXim09lTdnjgePMb&#10;k3x6GBT3s/gAlMfX55/xPfMKL4xj4HECMP9LEO9phGnbeAnXJYbr4rrTWVYYR3kNLygrFG8QpMXS&#10;e7/3xvfQO51h79MynsiLT4v1AeFnZdnT8vl30XP51I+iEat7kOZxDUJl+rbW02wMzinnlAxddEMC&#10;/tnbERmGf96+rUwCm8AKa3L+xBnpQZOQlqJ2S5pTMpaPBYhxDX6bAL1AFQ8q7MP27uMC8PGxtHCY&#10;6f9oqCDufxdv4VCjOwiHu/PYs3fn8b17QAcQfld62MEWyufpqGwJMsV7Wj356cb7aTzB2kJhPq0s&#10;0lJcuFwPVn4ILD8HXywtyB/OE0sL5QnHscl6lBMu13CC91h86OnzGO8WFi8+3E3LQO8/hYBOuH2C&#10;sJXDp42fkKAMg/48XixfUDejzTjPQyyNYScEetISqAzvPLQyCT4sWj7O4/o4w1GYoLAtenoGIJo2&#10;2cN0DLcb/OIUXqT84mPPUNiD3nvT8Dh6978uhuN65lOcB/fuFkqlu/jwu1u8PfDd6EthoqIqxYjK&#10;zCcaIfvPVWLF3nLMWFOC4Zna5ViK+MVFmLO2FB+pSOq8qKUF7zB08Sdz7ozMimJEajlG0xgWjEor&#10;t0tV4qkA6dOTocvLkbQn6j75kHJIJVCf9di5gVIsqMg5R6CUDKds2qfMMg7J+7HbzUhY8o4KbRWG&#10;ZNejf1I5ck60oJoKXRUVTe1uuPe2kzzS+Jivz5NLMWNFIW7cqUUDDYx6lnXzZQMSkj6Sl3qMzK3D&#10;5LyvuPCABpoMkDoaovrEiIaSnAlSiGXgSmGMkvbhB10YvOwr4jMjGJX5CR+/SWGTUql2pIIpvpWP&#10;cdp5d7uoBZfe16Ostt34V/ty+Bio7c1Qp7JnwD5wjsjuceYcDmoDtpGUW+LpXCYpfWoz9ZV93kK6&#10;9qsx20oXq+jZSA23mW3aQDx9Yq6zIp1yLoXRKWvewH1b88MuvojaZ6bqB/FH4FP1Md4Ybw4GjReC&#10;zlwrOFiDhEVFGEnjZHJWKVbtLUUpjTJdrCODTufsLd3GMbGqBrNoyJ151ozKBrc7x+onnlU/lmHn&#10;YrEc1VV8q25yNp68XofpNLzmbK7HdCqMw5cUI2kvjc7cKBLTKmjoN2Pd+Ub77Pv2i6g5AeTMljFh&#10;Ox+sPmqHH+YQuF7UiV33f2BETsQuyRmeVo9BNGbj0qIYmFqJoRmlmL+6EC9LtPMp6DO1RdBvam+d&#10;OTZjcwSDlnyxXbP6dD1xyWvsu1SFSJ3mG+ca28idO6W8ajONETePbeeHzWWGKWsNiOPn9P8IxHFy&#10;0MtDgfK5eIv7mVz8t3gDJ+99/t4gHD3Fv5eXCvemIxwvkw2Pzx54qi/rr2dMtvu0AFfjImZwxPIK&#10;z8k+J7eDd7Wl2tZwu9tQ0C3fXPzPwgYql6A5I5oa+8VlndhzphZxc19zrldjAA3CUWvLzNnAosyx&#10;ViVn1yGO/4WFGJYUwZi8Roxc04hFNCLtzC+OaRn05nTi89aHVizcU4uBlIkDlpbZZ6naoTxpSwf6&#10;zi/H3N2d6Lu4CpPXRPGugrKK41hybcWxKBbuaMSILI6xtOf4oB2YjNfOJvfjheQWsPFoGcdwCf6j&#10;nVq5lRi7+iuOUK6JZ81zjWEZwCWVwLhV5IH1iiPugJQo4nNaMHxVGxILapB9vM6MOJv7HOw/GDbH&#10;BGWI+ivmYGT4Sy2wZGspEpNLMGJpKaZmvcfbUuZTWZJXgdGuH1rUn/bk2NeciFL2HzhfitS1HzAt&#10;+RUmU67GLeCakV+HuZQVI9d9w7QDjZhypBXTz3zHpKOt+E9qIUasLkPBpVbEJ99DYvZrnHlHuUH9&#10;QTv97NM/tQ15VhvtPdOK0UmfMG19GXbcbrKjNeRYa2S97DNt9n8DZb0+8V59vh7jKF8mZhfi0Xsq&#10;8pQZboxINrsfEvTUbkh9Pn++qAMjNrJP8j7jJuWa1lYnK13b6GIs5RUfd0uACSvfIG3/N5z7u9E5&#10;ICSHyYfkn2Sf8nyuZnuue42kjR9x/WWryR+NS8lLySE7y5nrk3bd/vmhGUPySvBb6jtced3ozmsk&#10;sFq21sgxdeE1MHV1OeZvjGJqbhkGzHqLATM/YEQK5ejScrbhF8rAt0ic/RDrdkdw7EwNzl+Joozj&#10;T+cQlrBdtl1rxqoz7ZiSU2iXWsh5ox1pbWx07ew8SPmcsaUYa/Z9QWUN55fKJx+fyr9z/evAlssV&#10;eFj8HeefNmL77Trknq9Gwel6bDpXi2M3I+Z8Ud9VNnTiaXEzfr9XhWvvWnH8fh0O3IjixP1GHHzQ&#10;hJukpfK07ugLAO0i1fnSq+XofMwxva8Zvy4oQ5+ZEQyYV4N+c6LmdIxL+oodV9pw8yPwiGvTpWKu&#10;W5eBX+cUY1h+C2Zta8OKw424+BIYtbwUKYc7MXhpJeLnf8CJi/WmU+jynKuv27HldCvGJ3/DwCkf&#10;MWxRFcuoxLIDbdCFTjqmQc6kJvapjhop4zp3+c13bL7WzrldhR13Ww1H/WO74YL+15qvcAuFiuao&#10;nHg6E7bB9BnS4njVjwpap7WTVY7fJXsa0WdWMQYl1aDP1M/47xG3MTPrHf562mrjX7qVHL26AX1w&#10;djGmcu4U/AVkHSxHGety5imwbEcthsx6hWWrSlDMvjL9xRxpGm/UV+SQisWRR5avIw42XKrDxHX1&#10;lBWtGLK8EQmpNRi5pBxTlrxAlPqg5aGs8Dqnm0OUAQwXMX32lgj6pJaif34j5WoTxqxrxagVFSg4&#10;UYNq0pfslAzWjx1ymnKpsDGltnH0KOu5XskRKNmiddnWWMkVrfdsz6qadnwocV8yRKJy+nNukN6z&#10;D+yTJ53YwPGQ90cH5u1twqiCaizc1YEp+bUYm/Iey9a9s+NdxK9zvpF/lqX1W3qP4mydMgje2T5u&#10;DdL6qDjXbjTNCcLX+sJ5y3q9L+/Aqbv1WLruE6ZS7g2behuTU/9G4oI/MSHtBSYtfYz1u77gcxnn&#10;MPvy7PN2TN8TweAV5RiWWo9JWa0YPr8Sa/bW2Q/L2rEovcy1geSKWw92nqjCgk1yaHKMUK725Ro1&#10;OI19lVeDJUeacZs6jD6J9u1t6wPrKHmj+tpXMnoyzh9BozTTSVXfIM7ko9ZstpN+DNc4lm4q8P3v&#10;7SnvWPafwlvfsW+1/hqOAdccmoRyqLizMYP1nrii58HhBsC2Vbs7vcTpzipL40b9w2hXjsontDDd&#10;5CRBu/Y1V/RVxKy1nzA07T3iF3GdSa2gXse1dG4RRs18hUXLnuLe3/U2P+0mfbaB2sX0IoYF6m/x&#10;6W086S6qi7epXV0CW9bSHagOXg/0dfKOR4NAp4rhGR3XZg4vwNW7+oVgeiJpO/0tKLNLOprSumkI&#10;XJrjyefpEcenlSe6wmdc2KkZ9sF4mj+Dn9H+N7zYe5jPXvlj8aG4cF6FvT7aO28YetOxd5YrnbhH&#10;/wV4hhsCKyNoU19O7/cY9HpXXvWhT7P6CmLlBLSsX934dXpvAOLLhwOQM7+VSobmT21tHeek+3w7&#10;dp6knhZWuWGQo9JBbKfkP5yTnFUO/t0hqXhzSFI7bW1tsbA/T9IGiypnA7S7QWMVVjrBN4J/t4bQ&#10;e9CAqmj4vQee0oL0GE6QPww+T+w9hGeda/RcWHFWJqF3PoOgPOuc0ESJQZAnnM/KCvL9Ay/0bvSI&#10;5+mGweP1jpdwjvESlOHB4/tywmk+/d/S/k/B+PZ1Y9iepBeeLMZXEI69B3i+3X3bh+nE3j2IV0Hw&#10;rrQe9fb0fZhpsTyW72dtEKLbG4SvhUWCnvR8nJ+cyu/L831goDhCbBIHYO/iy6cpHMrTm66F+fRb&#10;4/Vuix7ffV1N8dICbYu0e+9emMSr8Nw48eFYevC0dKZ5AzsMSg87JvU0GgwLX0qjFmqjZ7R6gils&#10;zOOckaqXi9O7lDi/Q0i32j393IXtlxuxZHsUYzLK7TbpIZlVGEKjeN72Kryh4WTOGuJrp8WKnaUY&#10;m86FOztCBZXGdnoFEqi4xyd/tV8ghy0vwmoq94Vy+kk5pAKg24y1y0fGllMqZZw5RVhKUMyYNYVY&#10;Rq1wgctvgQGLP9rN3KOX12HgrCIs21Bu53E1UBnSDj/dwHrm9Q/EZxQiIbcCC3Y2Inn1Nxw8SQOI&#10;RpM+Jdp377sdxq3PpSawjhOWlWBC0jvMzXiO1DXvsXT9B+y5VI/Dl2pw6VbUGZHk8xkVuWGpj5B0&#10;sAZbrzVBu+Mofm2XjHMQqC/kWCO/BCnOUoycs1HKI2U1FQNT/Fh3jWOdaWROScvv+1ztQTrKFyiL&#10;TvkiGD7pMl7g+lZjluuE+pZ96ceL8cJxqs+hTJmUs455ZTRY+yqv+ONYin2+zjJdH4hnPo0nN47M&#10;OJHi2aq+opHBsTAll0rc4kIMSSnH4AUlGDzzDUbPeoLcnfVYtLcVEzbXY/TqYtylofsxSiOd+Zpp&#10;hcqpIseH1UFjIBiTKk9KshTuDcfrMCa9FEOXVWD48noMWdqIocnV2Hi+A6UcSzdp7M/Z0sC0Kmy6&#10;2omTDxpNkZdTxOgybM4VxWncBfWTsfO8uANxcx4gbuE3jMmuw/gVjRi+rA4JSyKYuaEOaXtqcOhq&#10;I958ZtspP/n1sqi59Yc5AHQpRELGBzvnLDG9FqPTviFlfSn+fNZmjisZQ85YcP1mCqtoBKB+cxD0&#10;LcHP6x4QxNl4YdjLim4cpXeDKa69lahAnobjiBLEhXBNcXXxvSGmMAdPn8cbJwobbognWxuDPJKd&#10;Vt8APwxe/vbG8XG+3tY+oTbw7RBLi7VJd5yHcBv7dycTXT+pf2TQ6ZOusbm1SEirwrR1dVh5ugUX&#10;n7U6ZyDpardW6o4SDFhQiN/0+Wx+PWZQzoxe9QkfmF/jTzcft5jzS8a9DDdnHMtZ9J7G+Zbbbfgt&#10;/S36LC/FfyWV4ddlNXYGXHymnCnvMTLjCxau16en5COnAX2WFCLrRKntqJKBLaeQftApKv+Oeeu/&#10;ID6txM7FS+B8WbS12JwPNQ0yzuTQ6qTh5T63zT1WjjGrqzAouwb99APL8gh+W1SKaasjdmGODHnt&#10;uNaPCjfu1uHq3VqbLzrPUpd6yZknmWQ7SY83YNruDs6BBvwypRS/LajEhNxS25HlDF3JGSf73Lxm&#10;m7ONJYskqyWL5YjQTskbRcD41RV4VAvK1g788R4oY5p2m539Apwv5drUAKy52oYhaYXIP9Fg64kM&#10;fX0y3SpZxrB2km45VoZlW/VDwSusO1Vnuyc1H2Uoiw8nj4MfQchPI/lR25x52YVhyXftM1l2nTk3&#10;NUdk2DZTCMgpKadjHSuvfjz6tBOj8woxMfsF7n5kPNvNduywLC+31XZyDG84U4tJeV+Rf6QGLN5o&#10;iQ/ttLddneT9Ees5bcUzLNtZiG+sq9Y8yQ27EIz0hGOOjUpg6oonSD3A9eltlzvrU3Je/UPGRVP4&#10;God2FibbZO3xr1h7oRp/fmV7M76CeeSYOPYSyD7SiP6zn+O3uYXoN+8rhqdUIW52IZI5pmdvqKGR&#10;zrE17SNmUM4Om3ILuw59xZcSjinWV18A6AKmMy9/YO2RSpy4XuOOTSF9HZlS18g2YHnaEVjGMcWq&#10;WJtbvxH0CbTmldpJjvhrH1pw+GUrdj1uwdmXHXahTfa5VozMeoMvUeDO61bMWf8SW27Wo5Tly1G3&#10;/UkLFp6sxCHycPojsOoGMHxlDfrM+4j/zHqPQYsi5L8QE3K+2PEy+hT8+isgaVsrRi1vwbD0Buou&#10;1YjnfDjwWLupgOQ9nYhfUI4hc57jFeuqHff7b7biP5PuIpFr3RDOmRELP+LEjVbbze+PPbELaoib&#10;u+tvri13sGhHBOWqN+umPpHsktyxc/TUZwTpA5pbkg9fIp2c98+w4ngUU3Me4lmJ+wLCndUayBC2&#10;366/ajFxUx36p7Cesz7jN+pC6rt+U19j+tJXOHmxBU/esY6rSs35nJgdxYJtzRiRWYZZ25psd/fw&#10;zDqMWFqGBVnv7Lxv+4GVdbA5y/nkHPfkm/qCnpJ9L0o7MXkF51ZWA4auaMa0nV0YnNloP8ztO+ec&#10;NvqM3uSszSFHj9W0My2L638gZVcEfed8xCDqivE6ZiKnEWPXtmLI4mJMSPmM8dQbJycXYxr7Y3ry&#10;Uzx63mJ09aOK5LR4FG/SmSSz9a6yWjhh9MPzpeetWH+lHYl5UeqAdRi0jHos6zsmJ2o/Rg7K/IyV&#10;V1tRyDkmvXT7n62YtrkK/dkWo1ZyLCz8gCX578wBr/LcLkGWZ/KM/cfyNC9tPWH9tNbYu9kF1PHU&#10;p1SQ2pr51I8IHG9PPjbh3PM25J9txKiCcvw27w2mr6zEqeccb3ISn2vCb5Rr/alD9FnIsco2nkPd&#10;6tzDTts9PiavBL/OYpslV2HU0ihWbK2zPtMP6I2c77UNP7D9UBEWMc806uLDsyjf06L4ZRHl04Zi&#10;O6pCskDzTLqbdl13sPFaqRzp6w23trMeBMkup4+5NdSt0VrH3FomuWagNmFdmzmB7UxSc4QQl3kl&#10;e9Tvrt0EGgPU520917iSfiqZ9d2dX6p32QRcOMyhaPyoHPVxaF1nuDuN7Utmpb+YzqNyKdPVLyqv&#10;geNBjlX70ZFlOd5cuSpfn7XqqTw2fti3kk06H7OEfX+Ba1J8xis7I1+7omesrmfbFuPI+Uqbh2on&#10;zRmvP/hdvgLpLN4+jDm1FA7AdBpBgNMDgvpYnxjP7im+/bt0K4/v7HAXtnSCwl4H8/pbOI/Fs84+&#10;Poxn8UFa+N38CUG+ML7lF01P1+cT9KYVxHk6P8X52Tuf5tP64cDHx8oL5en2fTGdPKk9hKc4fzxR&#10;7zxhemGI4fTGDedhGT4tli+EE2uXAMd48HVQuiDI5/EsHNDtHW99zHnl+1ngfSg2DoIxIEdj9+fb&#10;HRxTHPecRDGHJBvCQGGD/wOnpJ0NaeGeTsgwKE6OSEGbdkpScsuRKcekH6zWKEHD/AxiFQ9wYu8+&#10;PdRo/8ANGtbH93gnjk0AD6H81pjBpBSPvgwTWIwTngfFK78PW3yAH053tIJ0Hx+kxfgKIFY+weKE&#10;H+AZjeDp8xsE8RrU/xjYQXl+oFh+nydI92X6OP+M8R3QVDhcpgdfXiw9iPO8xPCC8jz0iO+NG7y7&#10;XwRcnIfuOirvPyGMG6bbuxxfv3+D3vXvyXs3+P5S3X0ZvdtYIHqatIr39eqNL7CJ2ztezyDsy4pN&#10;/vA7w2FeYzxq0TQ8ldEdb2UorHhbWAMgrp5hXKcIqBwHvdP8s2dYTwLfyR4XLtFwcaLh8T1NiydI&#10;eaigsn/+r1Ys21WNwcmFGKvD5bWTZ+FXTEgrR/zc1yg4VG07I6mfmTG551IEo2goDMsstYtW4rMi&#10;GMCnbuBLWFaEJdvKceN9uylCjVTizDimwSTFuoXKmhRJr7CID/EsRdgUIimf5ih1xqyMLTlCX0e6&#10;7LKUwalliE+nsZ5cgr1/tFmaKcNyBPCpXYo7T32l8vYFg5Oq7Jyn/KONdnu1dlq8oVG3dE8E09ZF&#10;7fKaUamlmJwVxfCkKOIWVGFwWjWGZpYjaWsEBy9WOicA+devyv8va3/iWtXStA3j/8D3vc993+cc&#10;j8fZOM/ihAMqihJJMCSEhJAgigRFRBERRUQUEVFERBFRRBRRRBFFURRFUTGKE84aY2LMuLOzk+zM&#10;O6PXd121Vu+s5Hju9/nBT6ystXqorq7urq6q3UOU9NvtteIdlRDPiSxFTU/RIIXIV+yk3DNefDfF&#10;TEqaKdNqA+bn09VXCrfhMx74YOkFxMt4rfDRrbnUoczINmeZ8jGtrYTUN9OKb8ovZ5zSCGQsuTOI&#10;tDLD+gHzdjB9B7UwrcCUkWw3x7JTyUHs2sMcqlLMWYZWO0nxVjpdPqTVH+c+dGH06lK2SRkGJldg&#10;QFI5Biz/gYkbKrFkbxGelDajlnltxQ+Jj6/8Ud0dqAzh5XsNDYWUNZ8wie0yMbuBBpRWdVXTuIiy&#10;jAYMWErjOK0Gk6gkjmI/HSWnYk4V9t2I2q/eMhC9usjR3o3HX5rskoaQVnHKYGLbyWhW2rxSGvib&#10;yvHH4gIaRo34a7m2d9NASamhwdSCwUnVWJxZhuM0EuW0lwGtMaA2kKElh8D7KmBybhkNnjq7WEc3&#10;rh+43YUnXztRFGq3stQ2Xl3Jdw5ST9HsGfc9SqgHaqe4DKHs8JyMvhxguMkegjeWfVng0vvyzYHJ&#10;GMPLctVfqdxKjil/fO7Q8Rz/AJ7sIh6fRsPrh9mTYU4+muxlOSYDlUfpXR6XRnF+uOUjKE8wnZ4m&#10;V/muZ7COXn6++7ywPJbPjydRSuutwPDyurQe/xlveby+IFmpfi6eP/vchmHZleiX1UhjuRl/LviC&#10;+x9oFKv9mF6OlLcVwJAlH8zQ1Wptbe+esb4aFeofjGf3tv7RYj9W8J1hGr/eGZDeONS3ZIhWH516&#10;34W1tzowYVMYA9JKOW6aMHxFIwZk1mNAlm6G5zg6WG1p1efUlwQVlNv7rjUi90oHhq1Uv6UMXvIF&#10;Z161mIzSRSLmiGM+0X/nMzBpbdjObBy8qRF/rGlA//XNGL6lFQNSirD9rP8DD9OeuN+CaVuaMGVb&#10;G5L3NuLgjSaT+6oXuw8uP2xD+vEujNvcgaErmjBycxuGbOvA2O1NyD5QaXwyXjC9Vj+Lbo/XHp+9&#10;H2B0VARQzvE+Z90HTFoTwuz9bZh8tANzT3dx7IcxO7sCaVvCyNhDQ/xCJ8bmfMO7csoQ4vBkm2SK&#10;J/NLw6Ah/waDMj4j6XITnnO+0kVpLJ4yTHJLcoF9gE+tYJJMM6e0gOnkBNQlXStPVWHu5q+4+LzB&#10;nI/infqg5KVktjkeiVPHgex/1IgRK0JIOtSMdxVd5J/kjtfGyicngPBeetyAEemlmLqmyi68UV+y&#10;+YCM0Ryh1Y/X3nVh/qbvWHW4BPXMI2ee5khzXhKvVl5rDkvcF8GkjSFsUHsxzOOFxjX7F+uks/Ja&#10;W7rttvCj18rN0XnlY5fdTC3nl80/6oekzbu9me1AHPrBUA7U96Rv/q4G7zI0yvTMM02YurYYw5O+&#10;od+sTxhMnWBgUhgjk6MYnxrFiEXlmLWyBrPX1WAO23DR6iJsPcT5/34jPud34dDJCB5/AI7fiOHq&#10;sy68KwZuv2nH6sNl2HExhJf5zaiJdqOx0aNDjqKdd2tw5W0zrn6KYf3demx/VI8a8uhhoW7brsOm&#10;Z+1Yfy2CM8/r7bzLD+UdOJVXi4OPIrjwpQUvqCs8KmzH8xLmKQfWXO/G4PQK9F/4DYtXh7AwJ4wp&#10;HOP9F9Ri7MoWpJ4D1j9l/zkawx8LPmDsijBm7u4iDyIYn15kx7yUc/7I53wxbkEpxiVX46/5L3H2&#10;dQdeFcWsnW2+JX+bObC1jb+R83UDeW2OV7URQT9oxedt9Q22q3QWjbsrL5oxf0sRpuyMYNqeauy5&#10;X28OZQ+3N6cJv44m0fbwzMscx2srkXu/C5sedSPrUhtW3OrGwI11+C2zGv+ZUW5neI/bGMWiU+1Y&#10;fLTTVs4lZNVgUHIV/loUxqiUWkygPpWyJYSnX3RuNcsind68oj5POcnyOwk6kkDO5VvfujA+9zsm&#10;Em/aFeCPjCbKqgaMz6jElbx2kw8215is9XAZPo45jSGdC14W1aVRdXbe88C0OlshvfValzm47xCG&#10;JBdhgPSxxRFMTSnH2wKPv/YDrsYN9RA3P8TDSLdW3h56FMXOxx0YsTaCmUeomxzowm+clwcSxlCe&#10;7LlSa2PL0zs0l3Dcsw8dedKBWTvZ7zMjLL8ME5Y+w9P3MU8HsrK9caOtuwKnQ9vcQVqs3lZfbz4R&#10;L59+a8Xm8zXIOUkeSbfm+N9D2VnLOI1b06cIqoOOJ9D26fJmygLyYOT6MP61uBR/sS0HcMzpIsGZ&#10;m1owIZuyObMWu45XW5mSM5Ix6mP6cWTNmXqceP0TeZWsl9pTtJEg73xMn1Y+bV5lpPQ58dF0WfLD&#10;8cQuFLK0jCPYt9pV6ZRe7ar6Mo2tSOSLQDqBdEdrd8o3T74Kr+Si5BjTWFpPl/SchMKlPife6d3T&#10;maVX2w9CTOt0hbgOwToYTUwr+k2HcLoAafJktp+eaUSDcHvvHq3WT0mw7TAiHaqb6FNaHTGkH6f0&#10;Y8lXysStHGPDcmvwF3XPkTlRjFpSgJR1Rbh5v86OTzB+ir8Er787mkirgDSqDfT06sE49y6Q3uIg&#10;GO6D0ew/PV2R3z5el8bKYP1tbIgP/DZdMc4XT5/7m/+iz7dLG8zj3q2cQFywTIfHxcXx/wKng75x&#10;QTy93v8XYDgcPfzu68D8J7ByXJpgfVz5gfy90ur7f4P/H9Io7G/8FDDs7+GOLg9cmOE2/C7c9bsu&#10;Wymp7du9VkoysTkh2QkEP33ocU7+avt2HPo6IjV4g8B4gryg7ZzlbO+4hI/vlLQO6RPpGB0EMYTl&#10;x+P0HgR1XGvUPsy0fH5eS8c0rvGDeA34/ss4Pl25iieJcfyWrk8ary5emINedAfDg3gC3zZwJRT6&#10;hLtvgeps+AL09KJFdLg0Po7enUSgMhx4wtrFBcuN4wngcoJF3y4umDeY38L6pDFwYcFwPyweHoiz&#10;8D54g/C3uolGPq3ewuPTbPHu3X3/E/jx/61cgz54+gpum8gCE4AJar+N+4JLJ5zBvtCrDL0H4m1w&#10;c3JyeTXZ2DdBE5/A2kx5AzwVGH2ix+HzwSaUAAhXX3C4BTbBKczHb/lUVz4VpnZQvBQzzqeeEqK8&#10;jDOHFxUB1cnlkUKiVR3fKrtx5E4jkvfQqN7agAEZYQxfS6U1N4zt9zrMQFE63WwtyHvXgpW7SzAq&#10;/SuG0lDWjdm/L6rE2G3NVP5akXim2Q6S10oiKUk6x0zKnHOsyfGmsqUM2i+aopN1s1+fpcSQaClG&#10;MhRl+LkzbJS/iaAtTA9KZQiH8UdymEpxDBOzKmkUUHkgbin3OtRfv2I+ze/GyJQfZlSMXtmElL3e&#10;dhet+JGS8aqiGwu264KWEAYnliMhiQbYoiLMXF+NI69oGNEY0K3OUvSMZilUBIpgj1bRJ4OS/LRf&#10;gcV71UtKIPGrrloFqTrZSkXmkdIsaG1VXT3lRWm1EuJLcQx5nxrwqrDBDHr9Yit80YZuGnPlOHYr&#10;igPn67D1WBg7r9Vi/81aHL9eiysPavCt1DsDzso3XndSSerC56JWPKRlXh8l3YxTmS3kgRTZikgX&#10;8t7QaKRBpbwyRCw/6TEniupA8BR3vbMuUjDZaGYAsF49fKBhxXRawXHyZTPulAFv64ACgvqC2k48&#10;MlwqR31Qjjl9i58E/YquX6rlBDifR6NneTkhwvaNYvLKKEZmROzijoEpNeg3N4wBS+owOKcRA7Ij&#10;WEKF/waNTxny6vdy0krxVr1e/ejC3M0RTMhtxIT0CKbTyE5eU0hjo4N867Rt+9YmBDlyXlfRKKLh&#10;ueFWB0atjuDf80sxiIb3qPQazM8uxYVbLSgulxPYo1vOJeVv4Vi7QkNiwaEG9F9cjiFymm6LYtWV&#10;Vtz40IXXhW2WR2cTSXZpC5NoFLhxbTKt26O9B/jtnIP81nZagclk5fPB5DDD4jLef+81n/lg325O&#10;Fvi4XDoLV7kMNJnFtnNzj/CZDGM/kEzRt+Xnu+XRk9BXruvb4vzvuOxVXBCHpeG35KD1Ge9b8k3v&#10;QfDkpEBpCAzrdmUQp8kX8srDRxzKI2CB3hZA4vTjZdhpe+i60xH8vuQb/kivw++JtZi8OoTSmi7K&#10;Fo51tnM1+8sq9rd+i3SjfdQM2EGJBbjxqdscbMJlMoF4v5W248y1MO48bsCj1y34XCInhddfbMyp&#10;vxIk/5Sew8hkzhca7MfedSHtdAMW7K/CaRrGDWwv/cCjMVJX342H79uwZGcjRqxsxuC0ejurd/Sq&#10;Sjxm321lOo1PyS7d6HvmVj1W7a7G0o1RJKRVY8i6FvyW3YBhm2IYviGGP1Ja8NfyOmQej+LW1y47&#10;d3HvvRjHVsjOmhyS3or+i2owYVUdpm/geFzRgBnr2zBtK8fIulYsON5NPM34a2UMk7d3Ysm2OnyP&#10;aNzLAUFjT3xm3eJHdOhHEPJKTg4Z7pJ3T793Yca2WiRsaMTScz/x2/IQZh5k2P4OTNhSh/Tj9bip&#10;VYGskxwKtjqS+CTzNa4uP2rCmNTPGLfyKw49jvSS3XK8adtzeWWbnYVbU9vDd/Vj74cl0sYGkKwK&#10;N/3E+mPvsWTNG0xPvoV3XxvZ19h/JA9j3rg1ecX0Wpm9+lwrBi0rxJH7LSa/1LYeXvVTpqU8Uh9K&#10;OliLA0/BvtBEOc10lAVyJmq1j45M2XqpGcOTvmLBho+Ikj5ziAoHod2ch8Dzbx1YcSaGpQcb8FU/&#10;sqh+6juk3+ZOppGzUXPg0ftttisgr8I7s5Okm3zXD1GaD8zBpbmCoDYoqwZW7ixG5oEwcs7U4eyH&#10;DoQkv5lHq7HUv7U6Vau7Fuypx5JDzdj+CDj1EaSn0Y4nmLy+kvNpMYZTdv82uwLDMyijF1Zg1PIq&#10;TEqtxqilpRiR+h1LDjSYMz3xYD2S9tXg2MNO3Cfe3YfL8eZLo/UL6RwlNd4xAXLIq646RmXl+VrM&#10;P0ZefmUdP3Vgy5ki284tp+XbsLaMF+PQrQoUhbrx5G0zrr1qxr2iLhx41ILtV5tw5wOQc6AFI3Ia&#10;bHXyqLWk5Vo3rn4C1lyKYcjWCKaebsWYzSHqOd/x55JSjGGfH7WM89GyWizObefcVIvUI83YfLMV&#10;689FcPsD296X75oXbU5kHYrC7bjEeXbd6TKsPVCEI1ci9mPV5cf1CLFub76249abGBZvL8LIDRUY&#10;vSWCpbvDKGWd1bfkrLZ+wrYSqN106ZLGuFYSz9qWzznxE58RzFjzDecoN+SM0s6ExUca7TLCUWu1&#10;krkII5ZWY+SiMAbOrbA20bm206m79V8cwoiUWoxOjCBxVchWSascjR3pZ9quahfhqB+yD6kffWAZ&#10;M9eUUb8Ko39qrR2nM5rvGw7Vedtlrd96+qbGjnDZWJDexw/pG7qQZ8n2MBKod+qHx2ELC3DkZpv1&#10;ezktkw9E7AK9YYuqMXZ+MTbvKEIddQrJTR1Xo7nC5giWpbGrcsSvvNIW7HzchIWHmylPmjByRwx/&#10;rW7AtD2dmL+9xhy99kOJ6TOU2+zgLZRTGjM6+3Lj/UbMOU59ODuMkStDWLqhELfz6tHEfLbDg2XL&#10;/tb8YvqL5AjLl56nW9DVPtXRLqw7UYTV56OYt6sOc3fUY/6WauRzjKlv249SZKT465yBOkfdftDw&#10;dUUdN3G/uBtJx6Lon1SEYVlhymLNNzWYmktZsfQHZq38xj5GXKy3twOlw+MvwfuxTf1RsovzLJ9y&#10;4tn8Sd65Odzaie8CzdH2A7vNjZpb1W4enz0nJcHPq3Sqsyc/lcfL7+mF0pcV5tpIsskD+/bLcmWb&#10;Y5JzstLrR3P75rvJNILmek8H8PJ75Xh5jUY/nc31pNF2thGsjwj8Mh0delqd/Hi3pdyru0eHw6+0&#10;ktOaT3Qx2sVPrdQN32L4uhD+TC7FaB0jtLEaRZx7G9h/1Ne9uV30S/dnX1P5/Na27x5diDQI7N3j&#10;rXggmowuy6M6+XEBmqxOTGvAdPbt8iieT+Uxfc7nya/AdDrpgvbtl82n8v3Nb9MHj+H24x24cj08&#10;PeFB6Isr/v6LPME4V0dLFwTxwJ49eVw+V//eoDR+nNEfxNEDLv5XYL4x9/03/D1160UT0/YNi38H&#10;60OI19PFuXT+t/GZT688ry6K07sWHWiltnBEo1q9rmMdNZ7Ul5iPieMrJYkg6Izs5ZTstVpSCAjm&#10;iKQ2/c9OSQ8khOSU9C666XFKBj3xXsV8UJjfkYOV9Srog8/sYHw8jd8Y+haO+AD4RfogWFoHKt/l&#10;c7iMvt7pTbD4367cePmMt4bRt6Pb0aC4AB4X5hozGBePJyh/8Dve8VSeH9YXggM62NntneDwGX0W&#10;7uHSu/AH4+M4Xbp/yBsPZ1iveP/bgQt39bBw5nX1DtbV0gbwu3jD66fx0vWAfQdx/xeI0+jKcOGB&#10;sHiaPhBPF3inzPybMe3iDVQ3ghPijmcuLjgG4v2xTxovvwdeesWxDD19cBOFJjLLRxrcBBsP+6+g&#10;PqB+IlxeGcFv4TB8Gs9K79dRYTZ5a7KjEqD05uQL0iIcUpSpcEm5rKYifOlJDOkH6jA8RVtCPmHo&#10;ShrYVG7mHgrjWrGn3JtjjE+KF3z60UnFjMrv0q8YlB62VZGDMkIYlFWJuXuidh5TOZVFOwNL+UiL&#10;jDYp0cqvFRurNz5Hcs5bHL8YtfPYpHTpBlujza+j56wSn1kXKTX+t+LlVJBjTIr+yUdUCrK/Y+7+&#10;NkzZ3ExluAwLVpYhd3spDpypx8TFBUhYWIoFW1uohDZjZGYJ9txsMseTcEnBUPm2Koj47JZTvpsB&#10;wHBtvdaWR9uuIwWDZTunohTJZmonctTJsNSzqUk/DLENlb+FBmioHfef0bCoaCAP1HYePw/fqbWb&#10;SY9cr7FVp3JQPPjYguSdIczdUmWG4N3vHeYcMzqIT2fAyaE6emU9hqTU2CHlo3LDtlJmzelGHL3T&#10;jBfFbd62eILoEM+/VXRi3dkmpO2nQbS7Cuev1tiFGzrPc92JRhrwEYxJb8TgBaWYsOwp1uwvx6Kc&#10;Eoyd+RabttfizIUGfCnqRKSe/KEhKEVaxql4JrpsRShB7eKtevWckzIMzCBR21OhMiVQT7WxT5/4&#10;IYeQKeBqf6bXSgEpc8+/xbDyTLOtthyyiMZgEg3DpRX4fW4RFfMq/E4DagANw3Grm22LUvrRJlyg&#10;kV9Z343mZpZB2my7KNtLDhxtnVu0s95u3x6dHsUIGpbjUuowbHEYfy0IYUJ6Kc7qJlDWS4aYDmr3&#10;8rOepPPc2xgS1ofwW0a1bXkdu45GThbxJFdgasY3PMlnvZWP5VrfZ/3ZBXD6TYfdaDx6QysGLaZx&#10;taAYp+62oaDip51ZpbYSr1Sm44vJFV8eCEzJN4ckxy6/5XDr1txu40HpOE4Uz2dfmRqUd3EZTrqE&#10;yxRZP66XvPRx/WO8/+3C3LuB6POf8fQBGizcf9fTZO0v0sXTOmA9vfLEK08WOJC889I5PF56h4tD&#10;mDz08AlcPvFAIMPJ+it5r7GfsbfKjOAE9pPh6WzrtVV4UM62YtpoUyd0XEPKJhqH879jtG35bMKo&#10;FVGsPFuHOuJhFzb5K+couzyOvG7GhG3sr+zDCTlN+G1pGAPTOHbZ52Ymf8CGHSUo/C5j1Os/Greu&#10;H5jzjmOD4t3kj13cJMOI6e6978DCTTSYSePgzBb0X0F5uLkeZ1/HwCzmLJOcrKKcXbStDDP3t9M4&#10;j2HGNp1r2Y7J21qRfh2YeawL4/d1YPC6VvTPjmLIqjAyLnRhZHYN+i2qwOBVTRi+oQXzjnZh+oEO&#10;9FvVgJG7OzB5ZyfGrokh+QjQP7EWvy8L4X8WlWNgVgvnB+JaHMVIOSiO15uj1+pGejQ+7AcbyiGt&#10;ctGFW5JbWgn2rKgbCSuKkHSxC3tek+5DMUxY24TZu1ox+0AUN8soq40PxCdea9wQKiO69It1yinC&#10;lHXfzKGrdtCKVI0tyRrxT06OfffasXRnA6Yk/sCWXRFzaErm6MxdG8NsaHNWKox5NA/epAH6paIL&#10;4TrPAWoOVca7H3H4Hz84npftqsCk5V9x9HKTN2eQCDc/aKxrlenNIvJ8bSG2Hso3XKJfK+U0T0qu&#10;bjjXhmFJ5MGu9+aUFF+URvGaW0Pk2+artRi7Oh8nOY/orEHbWqr5nn1UMtpuBz8ZQsa+EJZs+mKO&#10;H/HMo5n19GWj+pd4w2Fix7CceRjF4EXvsHhfFEdfNSLE8hopl1tkVLND6sgVO9uYPNIFZPXMs/VU&#10;KfbfbsDe67XmzJFjtYFxGi/6gep0YQd2ffmJQzTWDxQAOediWHu5GwMyKM91tmp2Pf6dWIP/LKnG&#10;8BVN6D+/EhPZ92asLcf07HyMm/ES02e9RnLyRxw+Vo17T6LIL+/Gxddd2H6lGa+IN4948yuBkrDH&#10;Z/fDZJT0VHKOVbtrBbOcmXLkiadydj7+2I70PTH8Z1o5/memzqAuwpD5BXb53fw9bdh+m3Vh++uY&#10;jnOsw7h1pRibUmJO1aXbW+199cEITj3rsh+fElZ8x/7rlZ4ORJBcUTl385ux8Cjrtb0CO2/FMGdD&#10;KdIuduC3lB8YppXRuRX4M7sC654As/Y1Ys2tLszaGkZC6nu2xxOsPBrGvsth/KiWw5xzGjuqHE06&#10;d1mrch8VNGFS7kdM2BBGDsfu8WfA51I5m8kP0U+evKTON2ZtBRJ3c96nLBq+sBaTl1fj1usOWxn8&#10;g/xZfUpbsMOYtqYFMzjPLcwqQmVYupnXh00eqQ+ZbPL0mfcce7owJCG3kXNzHSZn1iNzS9h2Otgc&#10;Txolk81Jxfy27ZkgPc5zvnntcvg5+buBeFbUY86mGpsfJff0g2ZeCTB1TTUGzS9DwsSvyMj8gRB1&#10;IrW1yUficPOEzd8ay+x/j0pakXq2EQlro5i+tx3LTnUj9WInttxstrOqne6iuV44JIta+KI5vzTa&#10;Rd2qHLM31WHKxhj+vTCEIWnFePAhZuV6PPF1Gh/MNpCuw7ppHHys6MD1913kea3t7Jm2sw1jVtVj&#10;2toIJqd+wNcKr6+K5i7JRHZO0+c5lgU2txnvPFn0jW10mXPR/AtN+B/qIv/KqMcfyyMYkFiJkctD&#10;mLj0Az4VyBkhnJrXSJ/waS5UGaTbHMusp7NV1Eaac8Q/z5GocM9Wst0cVi/iUjuST+ZQY3pn0zr7&#10;RPn17uUTP3ocaYYzXp6nh+hbdos3r3vpPHzC5c33ZssYjz2wMObXu5VjT+Zj3Ty7TXi8fC5PHB/D&#10;XTkC116eriBweovSe3Rau7K+Vn/yzFY4+nSYLGUejYUw++/CHZRXO9i223UcRARzsovwocjDaxck&#10;6Sn6mbmDhjjRmn4g3luc0U5guD1FdwDi9PPd+GR0+uldHh9En2x9s/eVTzj6xP8TyAnpthY7HEH4&#10;VR6VEfx2ZfQqU2lcHfqCT18cT590QZxBvO7b5bOwOPTgCabz0vjf8XD2B9nQbNseWnzw4wXGA/Il&#10;mPe/8iUIftlBcDT+jZ5AehcXLyOYJxDnpfXo1beND9ZJY6Curp5yxndKskOan5EJ/69OSeeQdE7J&#10;4ErJ3uA5If8O/q8jLFzOSb0r3LsmnvmsEwc7J99dA6iyDljRODP8d/dt78rTJ58xLBBveYNhgbR9&#10;v11ajYXg4HLheg8aLyrLwB88Do/RIFA+Vy5psYnChIt465frp3F5g2BplN/V06+Po6Fv2r5hvaBP&#10;XJxGggk+4f9vOAI0BvP+iv5e8f8QFi/Lz6t3E3DijwS4E+IO/D5iaey7d94gPu/ZA/E4v+ye9vHT&#10;/C2sN854flee0vntbXF+mKXR06fP6FVb8Wl5CY5+1xdcfV0aV47lDwLjHV5zrGgy59NtfRUew6+n&#10;6PPpifPwF3gEjq5gmd6E7k2WbmLVswc8vNZOahd+2ySvMH7zwXCms0mQZXDSFH6jk08pp2U0rDbt&#10;qMCUJd/MyTM8o5YGeDm2XW+1M71sxYWAaaV43X/ebKvyFq8rR8KyH2ZkjtE5NXMKMW4NFeUn7d4q&#10;CuWRouaDbTPiUyBFR0r63Y9d+GvuCwyVY4dG+fgVpbj+tstugDTDjThEqwx6U2pYD3tnfS2ciqYU&#10;K9VLW8C12lHbhrdebcZfC79gAg2Z1MNdGEOlVjdtDsrUqs8o+i0rQeqRqB2ILzrMgFP7SUEWrcRj&#10;Wykt3Kfbr098OxbrKBqlxKoP6Ayfx+913mQIT98227lDxjPWW2eUyVDcciGCDadr8fR9q38jNg0U&#10;4tl/vwMD5udjenoIx24BO3SBwOpy/EEjeer2CPJ+dNrWSTn9nOJz4XEjRqRX2HaRaeRbgYwvhqut&#10;pNiYoSAeigYzUKkoRX/i9D0aF+ubMXA5gQbDEBojk7N/YELGdwxbHrbVhv3nsE1T6jA2rQxZx2MY&#10;lxXCsMRyOy9rVLK2s9eZE296bh15/AMp+ypx4UUzFeoWW1UgHmoFj63O8UH9TgZ5T3t6tNllGaKZ&#10;GpnHf98pyTDrt3zWNv7Es6Iu7H0E9FtAWldFMTSlGiNXNWF0bgv7bR0GkOahqc0YsLgUpx40mhFh&#10;TmPh1Tvb0xzwxCel/+W3TszMKbPVXYPmhzEqtQGTVjdjMOv9V1oDElbXI3F/LT5WCYdoV3/ghM5+&#10;aE4Ujq0mQinft70A+q+swuDNLXw2Go7xWbUYn1aKzL1VeFFEo4blih4Zg0+LgfSD9RhBo2F4Wi2G&#10;pddgXHYUU2gQrt/TgpM3W+1CCbWZxqk37gOyQjLF5IoXT3Z6W1EJ+g7KEclTl8/yKs4PM/lE+WlK&#10;VWDeDMY7RdTys+5OTvdNK75YGgHDnCw12aQ4P96ldzQ6On8JLp+f18k9JxOdARiUiz2yXD/C6Ck8&#10;Pfk8cN+a/9Uf1d8Y7uMw5znbSe1+50M7hukYiqwWGhYtdlHXxpOVNp7VPuzSdmHJ0JRiDOD40Qqr&#10;35ZUIftszFu9R/ngjGSVqzxa2agVe7oI48AjjvWtVRiY+sOOONBFN39Sbv1GWayyJiZ9w/w137Dp&#10;6A9zUjp5aqtmpGCSLzaWyNftF1oxhQZu/0WVGLe2AbN21uPI0w5PhvtyTHW6/rKDY7cKY9Y0o392&#10;E4Zt7UD/3CaM2c26bmAfpqwcv7sDkw52YdbRbiSf6cLKK3JgxPB7YhS/pzdg9PYWPKsD0s634Pfc&#10;EH5fGcag5FIs3hNDv5Qo/rUghM13gYtfgA3XaaAd8LZzJ6yJYUhmEwYl1WBiZgSzMoqwYX+B/WAj&#10;eSU6RaNWn5y80YQFaypw8C2w+GQM6edjSDvbhjmH2zBvfxRllLH68UjbG7VyUDzW2P5Gwz5zZwWS&#10;dtVh3el6u2lbslbjv61FfUaOFM7d5J1uxJaTSQ6YxEO1WH6kFdNSv+Dusw7b+q2VlK3Mo/MYPYci&#10;y2Gbl4TasPtwKSbPvob9p0qsXeX805Znt9JTW1offo9h0pqvmJDzFccuhW07n6XlnGBAXAfZRlPX&#10;lSJtyzdUkw7JUM2XkoM6VmQ96754SwRV+tGCOM0RzQaXk1n1183OK46X4tLHBrBbmrNRfU2OkOYW&#10;9j2+n3vYgLUXG3HiVQci5JvniCQeCiWNXTk85Ngy5w35oQtpFm3Iw+ZLIZx+XOfxWe3jj6sWEiKe&#10;e45WjjE+JceVRueBPq34iewz9Vi48weKwuqnfttKDpMe9ckXFd04/KiG8rERdeSzeBFmXt00ffpj&#10;N/Y/acO9H0Ded2Dv7VZM3FyBTQ9ht3Qn7ohianY156kqjKbuMHZFDQbriJDF3zB49iuMXfgGGRsj&#10;mET9YnHaM2Sufos1uUVISn6LxakvMS/1Dtbveo6jJ1+jsrwFreSJVpIWFXVixcYqLFxRgYffgEcc&#10;24KzLzkOttVhZvJnpKbeR2byMVw6/xKNTXJaef0wwratJGibe+oJ6lS7I8i40ITTj9h2NW3muGlr&#10;aTMnhuROfJcE6y7+aX7Qtt5l+woxdUsREjK+IudMM45/6sZ18uQseTHvSAUmbCnFoiON+D9TX9iF&#10;UjUNko9sSw4A/fAsXUY/FH5lX5q7Nx8p52uReaEGmy6V4WOFbg1mG7BTNDKR+tPKg+X4a9ZzDJiR&#10;j9EL3uLa4xpQTHrzJ+WKzh3MONGAgUsKMTq5GBMXP8fOQ0VoqP+JaG0L+6pWi3cSL8tnG1bWdeDy&#10;swakH6jFrPU1mJxRgUVZX7Fv93vb7u2cYzKG28j0Dk7y3qIb8oV9S/xRn32c34ml26u8o4OySrBm&#10;X7HRZPKP5Twr+YnF68vYvqVYkvgd46fcwO0H9ezzKkMgmScjXDoFZTp5Lrly5nkDdt1rt/MZR2VT&#10;h1pViINPGo0XNsZZPocEn8xDRug8Q/sxmvH6kf3UO11sWMRxzTk7vcTOUvXKI11sA815OnKmnYRq&#10;IVCn+KOxyrG89fg3LNpYjoGLP2DU6iKcLADm7GzEzG0NGJVbhjPvSK94z/ziZzv5EndGih7isjmK&#10;BNrlLXwPURG58jlG/ecDBiQVY8K6KDLOdmNIVg0GLivDtMxyzEl+iTsPakwXE//EG20RN5yk2XYS&#10;qByru+ZCz45QOs2/XntRdjLcbAsr35uXbR4mji7S08027WY6A+ExnEonkOz12lrfwilHhwtTnxQ+&#10;+Sb03qMjaH736SA+S08w3vo093730olPPToK68xwry6KV7miU3Hqj9Jt/HQWpzSiX6B8osEDz9Zi&#10;PEG0qSyzW5Xf8jGe35Jn+VFgyTHaHiuqOWd1YuD8bzh4qd6OfjK9hOW61WrSwbzyiUv9SfQSv6uD&#10;AeMdKK+jyQMvfw944V69/DQOJ8MMfoXXT+tsce/blcXn38r18fXB5dJZX2EfiZcdx/kLHC7vr8KD&#10;9AgXwbVpMH28HPvuE+dDEF8vsDiXl0+G/S1vIL3aWRD//kWaOLh6+BDE2RccfXpXf3L9Mx7Gb9Ox&#10;ldYPC4LXZ726e/3c66eSK3qvr3dnSrLvsSOan5GI/n9yShqw45oD0oS4c0hqgEqgO/AGrAM5I1up&#10;zbaRAOX3Bo8IFi4NIA3ynsHsNaJXGdIQB6us4gnWaIE4A8UH8zroFe/Aw+HSOnBhYrg1AvMZjX65&#10;cVA+9xQupXM47P3v4f8ErqHjnYR44+URR6/GF8Tx93x7+b1vD6/PI0Lvgd2TXu9WRz+dF+bX26UL&#10;pme40eXjduU46KHZxxeP9799PMG8Hj4vrgdfMP/f87k49/0rEF7jWXByE25+W1l8urL+BorrFc+n&#10;0dnDq2CYgaUP5vEhXq8+YQ747WhzNHsTjhRnH1cAh4tz787INQPZBxfG4eqlE/6AgHDleGPOK9el&#10;iYPSWjq9e7hcOW5riSvH4kmjwxMvg+FSWAQ650+Tq4wy77wooCwM5OwqRRKV+9EpESQspWKf/AOX&#10;X3TbLZb6xVu/upNMc8LoXK7cQzWYs7YaE3TBzeJKjEqvwyAaz0NoPC8/UmfKq7eaj2X5ZZqxIiWS&#10;ypAd3k5lQ8qelFc5akqpOE/bGMLwzDoMSazBpOWVWL+7zJx2yqdfcvWkKDOQ4ekpVR5PvF+QhVuK&#10;pxcvo0yGvw67f1AMXHoFpO+twYpLzbhd6TkDmskzc5wS5LASj21lH0EKpCtL8V+Ku5G+vgBL1pbR&#10;SC7BmQfNuP++CUUVbVaW+CnDZO+dJsygwrl8ZxjPaNDIQPNo81Y/nnwGjEgswqoNJTR+vBU2cjau&#10;ON2CEasaMITG/uDUBvy1tIY8rcboVSHcLvLoNKObaVVH0XT3TRPGZ5ciIb0G46n0j0/5QSjF1Mxi&#10;LFhbgLU0Gi7dKzflXsa+HJo/2D6rTzbYFq2BS6I04GrQf14Yw5PqMHBeiAoT23IxnwtKMXRpkd1u&#10;/YAG4fGH3ZhCxXbw0moMXs78iRHSGLJ2Tz/eiLOv2nDnYyNqqRzLoSBlS+1jv7KzH+hcSut/BLto&#10;h/3TVszyW6sWrU0JclZ6DksZxnqyrsQXIt27zkaQvi+CdRdjOJjXhf15nTRcdXttGfotKMKwDNYn&#10;NYqxNDS0NdsMaNbZ8BKXlcv3MhrI+y830DCoZf0akbC8DiPSohi/pgHTttcj6VgLVp5qxfYrLdh1&#10;JWKrMmSMiHaNKxlfNhZJtwws9W+1h/r9wxJg9o4IBq8kLTktGJjShMFJtZi5LoL9t1ps1a1W5ciQ&#10;l1FO+xCnPnVhcFYI/dgGQzPaMGBJMybkxDApPYK1B8IoDtNYt3pQ9jGvyvPkH+Wr5AC/BSYjJJvY&#10;r01OkkYnc3qBH+bJYR+C8X8L60lvefgdlzVO7vpPxXty3suvuc/D0RucnDJafHCyLx72izxBmSdw&#10;ctG9O4inMZ70CROIX3waXtKufqZxEk9LXqvv/Khle679YRdYaGuc+v0K9g+tLFYbyoitoKwcl13G&#10;tq7DYI7FKVtoXGb9wGPKHXY723pnjh+md054XUYjmaGxbOeoEo8cY7pVu5S475QDWZdidhv3X8lR&#10;9KdMGJoaQtbWQvuxQzJH5as/Gx2EV4VdmJhWRgO7Ef1Ws/+trcCVr509FzyRf/pxQtvMlx1qxW+J&#10;dehPub/kGPOtb8bsfR2YTKNp9N4O29I4cU8HRpiDshG/Z8fw78xWTDj4E0svAkMoq7bc8VaDaKWf&#10;HKyvK4AbH4D1V7sxbHsLfl/biDHrmzCSuP7IimLQ+hYMzeV4yIli4hb28R1NGLaxDtMP1uE9x7cc&#10;eNpuHYkAF242YPMpGtanWzFqbQ0Ssmsxe2sT9t8DFm0qxdqzDfiiVVEs1zkctMJaskM/aG073oxx&#10;qT+w9GApvspxyXSeg5rPmPoZeUceevyT08Hb9qoftO5+76RB34aBST8wO/sLQjQqTZZITmnMM53J&#10;JebVHFNKfm69VIdj95tRUS2l3+tDmt/l3NA8+pFz58ZrTUg/U4MS0ifHiNrCVpkx7fsQ22RfGKPT&#10;XuK7m3sVH/uJT0UtmLmyCPM2Vti2Tc2b1uZMoz76qbADiyins3aGbCWWfoTRZUFsbqtnLXm77kAV&#10;Mg82YM3FFhRoxSjDFSeemDOe76qTLmZ5WtCG9ccrsO1c2FYfhqPCJ9mtOjEPabb5m3XTt+UlLda3&#10;icPmYIL66OF7LUjcW4m9DxrwqpLjwOedbdXlU2Pu/bcWnLoVwbMv3oVRCtcNy8WljViWuQkDRkzD&#10;2JlZGDomGZNmr8XISVnoP3gpBo3JwF+jM/BHwhJMnJeBIaNnIWHcYgwbu5x50jF96X5MXbINs1N2&#10;YPDEpUw3F3+OXIb+I9Pwr/6J6Dc4Hf0GLkb/AQsM+vWbi35/zsfvAxbj9+Ep+B/G/TZoEf4YsAi/&#10;/7UI/QYl4beBSfhjSAZ+H7wCvw3Ixu8Dc/DX0GwMHp6GAYMT8e//TMf//Hsq/kxIxv/z50z8i3T+&#10;z8BE/J+/FuP/+W0mBvy1ALMmrMSQfvMxaVQGRiUk4q9+UzDyrzmYMjLF6PgP4Y/hycybiP+n/0L0&#10;H5eB/sPms85TMD9lHeYtX4WMNTswIGES/vXnCAwYPg0DB4/H4EFjMXn8PIweOR3DR8/E4JGzMGJa&#10;JhKmrsLACSvwf/qTZxM2YsioXIwZk4mJ41IwegJ5N3sV5iadZH3WEDbh90GrMX7qSiSlr8eCxUlY&#10;vGgZ5s1ehLHj5yBhOvk3iXwbsw5/Dl+LAQPTMWnCakyYkoXZC9dgwbJtmLtkC6bPW4fEzGMYMmUr&#10;/jV0JfqP34z+ozdgzKSdGDlqLbKzjyMxcSP27j+NnFUbsGrtDqRnrkdKympkZeZix66dDNuAxUnr&#10;2PZbMGT6Wfw5+hDGT9uKmewLaWlrkJGzHsmrdiJ372VMWbqFPM/E8El7MDBhIxJGZmPuvPU4cOAG&#10;tm47gUMHzmLz5r3Yf/AsNm47iYy1ZzE18ThGLryAfpOP4vcJWzF24XbkrjuIXdsPYfeOw9i6fjcO&#10;bz2CcwdP48jO/Th+4DhOHTqPHTsuYXHWRSTMv4ABU65i5PzbSJixG5nrTuHYiau4fukmTh88iXOH&#10;T+Lk/gPYv203zh69gsMHrmLLjstYvvoKhs44hQGT9mFx8jZs3XMGy9aew4CZbNOFxzBr5VXcuVOA&#10;66ev48zxI7h09jiunDuHi8fO4Py+Y7h9/BKuHbmEK8cv4tH127h65iLOn7yOk+deY+naRxgw6ywS&#10;FlzFoGn7sfbgEyxccRwjZu3G0Mm7MHD4OsxfchCHj9zEpQu38ej+c9y7eRfPHtzCwxsX8fzOPbx/&#10;/BLvnrzEpxd6PsCzO9fw9PZNPL93F++e5eHFk4d4/vg+nj6+g0/vX+DD66coKfqK98+f4t7Va7hw&#10;7CjePX6Mzy9f4O3zlyjKL8Snt5+Z7j0e3buNF08f4u6dG3hw/y6+5n/Gyxd5yHtyH0+I88mjPHx4&#10;9xmvX77Bx/df8PldPt69+ISCT9/w/vUb3L15Dc/zHuDLh7d4+fQxw17h+ZM8vHn6BvlMW/AxH6/y&#10;XhiU/yij3ufZSm7lo+kdPjhdQ2FxZ4+l6dEl4nqKD73sT+lBvq4jG4lJ7d3pEE42ao6R/n7gXgzj&#10;1jTijyXUD1KaMXpBCfYfq7LV255z0neQMq0dwyMwnD3l99AhHc+jT/VQHYO2Yg/wW3Xw6+F0OOfr&#10;iH/7YQbBb//d1dcL92ngu/Nt/C2f+7a0Pq8cLwO09NDmh/nhcT4zzuHrlTeOv3e4xSncj7MyXJjL&#10;5+eJ4/gVWLyPL/Bjfd8y7Nt/t+8AuDCDQJ74dxACcV4ZPfX5J3B1CULfeMd3W+XKh/kdOOnqh5P6&#10;eu3W+784JX8Sj94D8LeLbn61UtIclELcCzyHpF10Q0s2xp7vnJJ20Q05LQhWIt5BgqDKOYZZRQNp&#10;DU/vOL2Tbnv26mgBMEaROZ4w6BP/C3wOepXrx1kZjlY/LgjBxlJ6o80PE+jbVoIEOl483t59Gvi0&#10;tC6M4Mo2vPqFg+/m2LU4L96l/SUIVxAYFs/jf/eCvuldml+9/yrM4SHE6WO4e3c8Cqb5bzgErq3F&#10;Lw+PlzbOK4Irx727NL3erS96bWbvrm/6beoEmsPj5Q+kc3kDaVxc3JFoYb4g9/GZY1HAbzkhXVww&#10;3MMfAL9sy+NPBA7c5BAHc8wRh/A48PF4+f/BOemnc9tbe0+UPeUEw/6exgPbKsMwGVRS9ovKupCz&#10;N4yRKSUYkR7BsLQwRmSHseNmzH7tt5UMmkz1TiPnS34HsnNKMG8ZDd4lpRhuNxZGMDStHAkZhTj+&#10;0tvqY2fXyDHIvDJMvhV14MTJEA4eCWH7wR949KbVLs7RL4S2aoVpZCDKEFX+rIOVGLQ4HyO0fVjO&#10;ySXf8egpaaKRplWJMuLMWcj6mBHESdsMJBmk5IVnKHnvdiC1HKC+I8o7r6iLePQjjYxBrSqQkc48&#10;MlJbGU/8Vm/Ww1bF8Jn/vcu2ZY7JKMaoFXUYpltwk2sxIimE1N2NWLq5FJefN6OBddJWZp0RmJD8&#10;HiMzS7HqZKNtEQ7TCPzwrR2ff4BKYxVGzizC2LHvMX7ELaxKvY0Pnzqw91a3OSGHpkUwblW9neM0&#10;ckkI08jvRcs/4vzVkDkwjTat3CGd+65Ue4e+6/KVxJAdUL9kTwxrL3Zh2fEGHHwRs1tI5ezQClJ2&#10;M9x51YGp2WVIYD1+X9aA/9EZjCn16L+4FgMWRJCwOILBcyswJDGMNediKGJ7yekgQ19O6VmZLGdu&#10;FfpNL8PwpUU4/cS71bqZ7aJVNs4B6a0eZd8T39UP2U5SvNRuti2b9MtwrmnqRmFlGypCP1FHPrnt&#10;4OYwUDrSrJU57hZdu2yHHczam/jEB50Xuf1uB/qn/MCELTU4+oo4w3JSeIqh+oy2GMkxq5UKh2/K&#10;CVlkTvAxq7WqsQpTN1bj2lfYSiQ5b61/MY/VgTjkiPD6lughT4knHO2yG2QVprHl1c2L0/l90zbW&#10;YNSqWgxKq8GApAgGLqrAhGUlWLcrjI8F3qH/5lygPNH2y3MfYGd4DWS79J+rg/xrkLCyASknY7YS&#10;Ss4L1UdKqydvNa4lWzXuPXkh2RSfuySnAuDC/hGUz/AKn9rLw9kTz3f37afRe4/sDn735DNc+g7Q&#10;JbA5QvMuw927SxufVwhOFhItn55sC8q8uKwluDAvjfoPw4w2nz+KEw/Je7WpnLjmBGeY9RXJY5Yn&#10;+aTVZAvZVoNXsC2y6zF0dT0WHGzFzlsttm1O/UA/KJy+34gRy0vNKfnbsjD6JX3FwyLdau2lsZs7&#10;+dx76gfGzPuENXvbsCz9G9Zs/obHn9tRUP3TW4Wmfica+HRbgZXv5K12jKRcGCynO2X2jUKOEcWx&#10;X7s0WtWXsOANFh5rxvgD9Ri9txoHP3XahSsaZ95c0M2x1WEOOvXPnNMNOPq6E884rg897MKiXbUY&#10;uqYCs463YeTGBgxf14gBuY34LTOKEbu7MWpfNxZcAv5cVYNBa+ox70AbVhxpQeK671i45rndXrxg&#10;cwhjcqqRsLYJw9Y3Y8ymRkza2YRpR2NIvNSOM5+9LaOPCK/rPP5pVaC2Ca874t+Cu7rFZNqY3Aj2&#10;P+m2m6CHr49iyOYWTD3aiXV3ulBUTb76c4jaVG0oPugc2OztWkldZTdaF1VSTmhcqi1YluRYYWnM&#10;fuTQCnnxW/1BoLlEc4pkihyk9wq6MC7jB4YnFmLhuiLcf8+5iGPb8Cm95BH7SjPnEcnAx/lN2Hbs&#10;G87fqjSHof0g58sFnYWnleQrTjRgx6UmNFDOaT7TXCa6lX/V4XxkHyqyMxLVvraajU9tKdV26zUn&#10;QhbeQgLtQji+VzAudX8Bso6VmXNUdZTsVV00H1dSpi7fUYSEFT+w6FAdiiVjm7SKi2k0N5I2ySD1&#10;vVtv27FsXy2Gp3/Czju1PXQojfowC1QfEn7bJcA8ouHxu2YcOh9FzoYv2LjnpclwyTZbPcjn5beN&#10;2Hq9Hil7ClEYauNc6clyT65zLuNY/lDZgT2XSnH9edSc5nIC60IYrTLWjze68fZl+Ccefu8gvhh2&#10;Xa/DujNV2P+4GUce15jMVZlvi5pw8XUL0i82YOKucpz61G6Xg7wuarR62rnSBLV9cbgTjz414Qv7&#10;4huW+YDPzAs/MTC1nv03hn8vC2H6gRZcquBc+wJIOdWBfy0M4bekBvRLbsT/mR1GAvvqv+ZXoH9S&#10;jV3KMjSrDgPSKMOzqzAotcJusP6L832/eSH8Z24lhmSSv5lhDFz6A+Oywhi2rBSz10Uxe3UE4zl/&#10;D54exqBZtQyvwYTcBoxcWYfZO1vsoiBd5jTzdDsmn2hDwoY6LD7KMb8minGbGrDsWAwpuxtw7nIX&#10;Hj0Hzr6hrnG8E4tO/8SYja0Yoh8gZ4Qxc3UMk7KbMX1lO3WaVkzY3IkRq1qQsJRlziQ90+owObUZ&#10;qSc78ZhjTJfmsOltFTa7i81Bmq90ju3Vgp/UUwoxbGkIk1ZyrGe3YNByHZ0SwxThTq7BxOxy9s8w&#10;vlA2PKP+MyL5O+asb8L0tHqs2dWKcpYh3BxGNp+zWcDmAdUV6xdyzn8pplyhnrogPYxTVxq9m+xF&#10;F/NYGgHzyvFTzXGdteYLxi95j2lpJVicVYknr7xxr76qvqTVa18pUxatrrCzKsekVWJKdiVmZBdy&#10;DHPcMI30DsmEhhoa7eznphMwTONLRw4J3+V7HZidUYRpWdpl8hm7L9TYeO3Q2GAFdJyB5InCdNav&#10;+lxFzU9sOUyezb6HSamvcfFp1C6kyvvYjA0HipCyswIbjkUQJr905I+2+EbCTWhp7kZjfQeaKbxb&#10;Wdk2Vtx0LI1RxVEP+V4Rw4XbdZiZeB+L0l9hcfYD3HsXQoRMrKxjP76Xj1W772NS0lkMn3MJabvZ&#10;93LfYE7WXdy7E0bRlyhu3n6JD19K8eJlMUJUXl+8+IAHD5/i5fMv+PS+FJWlUVSU1uB53lvmuY9P&#10;nz7h5cuXePP2I/Ly3uAT8376Wopnrz7jxdvPuHYrD6/eFaKiKoqiH1XIe/me8BbPXr/H8zcf8PLd&#10;J9x/8hx5b97jwPGzuHI7D/fzPuBLUQU+E16//4Ynz94j/1sp3r4vwpOnX3Duwl2cPncddx88w+On&#10;r3D73mOWWUAoxMMnb1BQWIm8Z/nIL6gw3c90GnYwp99Ihjk7yd45fwR1E6eDOP1BZ0o6XctA+ohk&#10;Mzugy+dsRadr9OBinN8HJBez9oUxNLGU46YOi3Z0YsiicixZW+r1Z6YxvZYvQRocLqdzCYK2qffu&#10;6z3M7+k+fvl+GoPgu/9ttqfDo2cgTVzvcuUHwEvjp2W6XnldPtIQzx8PD/CG38E6xfkrYJxwOhxB&#10;nB4+R4MHvwqPh1m4vv0wP00wbQ84Grz0fI3HGZ8Fos1/78nXEx8MszJ9GoLhKsPjL0FP9x6Id3UW&#10;9K6Lh6sXf4Lg5wuW2/OueV/zeKfdvq3t2+3snN7t252sb9/VkXJM8hmA+EU3PSslPaek54j0HZL2&#10;7jkjLc5/d07Jdmq5ckja8mo5JVmYKf0kUJ2yp8F7KhZkpqW19B64NAZ9GKenNZrCHfwi7X+FQLp4&#10;eb/C1Qef0efTqW+v0b16uG/nIHJhfcFw+NArTnl8/MFwK49gjk3/3YBpe333BeUluDQ9PO7BKQiW&#10;ZeX5NARpjKf3w+LhgafD5d7dd68wpRePxDeBH+8Gi9c/+sb1ya8wH4eDYD737jlvhcdL4znmvLB4&#10;GobHy3LPvu8+OIHQVyjEgXkMH98drQ6/nibMfTBHoZwr1HL7luXq6nBqUusLvSYI+1a4h8/bSuI7&#10;IQlx3H1ocOUGJxiHV98OXJlyXgYdmBQDfNfEqbKYn9/llV3YfKwOY9NLMSylEqNW12B4biWV7Tq8&#10;D9GwojIlxU1OQxl31/KaMCM9H2OoQE+gsT02PYrfk8MYQAV69rawbZ2Tgqc8ti1LQEXqbX4Mc5Kp&#10;7C2isj6rFEM4Af+5jEZ1WtTO0Bu3rBhbj3y3fDJ4dB6aDBDa4dh9uxUJaVTml9M4XRLCCBra999p&#10;SxknbIKMIT0p3gg9fNak78Cru9J5DiVLr3CCGZ58moNM+ASiQQqkH6eVTVJCtRoqcxeN7CVfMTOp&#10;EDMXfcRKGu3vv1L5pYJx+3MHtp+rwaHLIZSWNRouOQB3XGrGpBU6+6kKE/kcMPcThs8tRv+p3zCA&#10;SsiQpCqMXhLGpPlFmD/3Ca5cjeEmjYjJWRV2MPZkGjaZO9swdmYBJk96hXET8zBy5ltsZdtpO6GM&#10;K626zNpZhAlZNN5XtGBoah22X9OtnlSgGScjU9u3bBsg66czg+rqZfg32MUsvy+spDFVhn/P/I4B&#10;5POA+TSIltagPw2Mfksr8dvCEhzK++mt0GRe4Xz+MYaE+fkYtDDC/hPF8n2NdiaXVsQ4B4GUaM9R&#10;wDKZ185gFKgvsq84R6KcEa+K21jvLiTvqrPtsVM31ePIEyr7z9vwIr/F2kXtbO1p+HrazhsjXhky&#10;YGVIiNaHhZ12M6ucAFL0rO5ybvoOzrxvPzFnbYWd+ziY7TCA/Ft0vBF3i7vsoga1uzkLiMucPirL&#10;xpnH9zelHdh2qx572F7LzzVi49UaPP3OiV1pqKSaA5Tv6ttR4tOK3IufaeguLGR5dfj37BCGLI8g&#10;cVMEN/La7Ywt9Rvrd0xP2wK5ZxowYEERhi+vxYScJizZ0o4py8PYe7bFVjAzqZVHUReXA04m6al/&#10;TraarFOcH98LFKe8fv5fgc1rDvrG+3j03he/k8NBmdZLnvsQl6eSfwT3rhUOUp6c7DQZrXfJM455&#10;k9/qA3zKqHB88JyOgfJIh87A8vjBdGxPG/vsS9auijc6vTYQbm2/Vd/Zd60W/Rd9wMgNzUhY34Zx&#10;G5uw8XKT3QitPqdtuF9paE9bno/1F3SsQAiDM5sxcU0YtZQdWn2nLX/q7zKad16rwZj15fj3Ym3L&#10;jGDsqkYMSG/Bn+lN+ItGt50ZmFuGdZuKUFYBFJd3Y/vhMDJ2RzEqq9q79CH5E77oLED1Uzku+dSF&#10;GFuv/8SUHV0YujKGYUy351qdySJbUSnZZmOACin5onHUHCN/SZNWwmv1mjlsmF6OJMkWbb8996oD&#10;M7dXYOy6ciTursPG68Cs08B/sinHs8owbXs11t7pxvw9EVz51GGrJbVaOES+PCX9e/Moz18Cj2lg&#10;a2u08Go8mkOtie3I7w4a7yr77mdg1ArKnpwG/LUyirWXvFvCxWON5SP53Sy7GUNWVNmPPZJv9gMV&#10;03jt5o25U3nddk7wjN00TKs9mdCivsS+IBlRJAfn/LsYvyZiP4BtO1BpF2SIT8ovPNq+acd58L2R&#10;/fFDFJixnTJzzjuk7avE53JvFa39aEF+equ9SSfzrzgfxdSNJdh3KWJj29peuMRb4rtd0o0Zm5+h&#10;pK7D+G8/lCme6SIN3Xj/o9kc1KJVYVpFq3zHn9bZmZjqRyZLWbbou13Mdt/wHi84f8s5o3LUl/Ws&#10;ZPm5V6JYejRkbSO8KtNz0NIWYN3U5ucf1mDy6gIMTnmPzeyjqjNJ8mQvy7LV2f4YU5icK5Vsz9Sd&#10;n7HvcQwZZ2twknO0dklo9wG7G/tRl5UlGvWj1vEHrVhzohb7bnBsML+cSTESIFD9NB8cukIDfcMn&#10;HLoVtVWrajfJOZOl1DVWbrqG8/cq7fIO3Ra+91yRd96z+MX8Oj5FjtL9x95j1OIz7CfltlPicWEH&#10;rjyqQZj0fStuRd6rsDlmdQHZ1aIWrLhUgUMvWnDpGzD3gH7cqseQpRHkHG7D+lP1OH6vFsXVHSio&#10;ASbtDWH+1Q6k3unA6sddOMQ8C083Ycy2Cpzhe4PqQnp0FrXedZ7si1pgzrkmrGMf3/wJ2PW6G2Gm&#10;UXvpKA85pXRJxo2vP7HqfD3OFXAeYz89/bYLzziODtxsw8VnwLaTMWw7244J6WVYznGos2B/T2/E&#10;vxLrMJA6wCidpZxcaecd9s8oxf8sL8LvOZX4z/JS/GvOd5vzh2bWYzD1OB0vMmAZ5/3FX3Hwabf1&#10;8TK2y6ScCCatakX/xDCmb6qyPiTHsOZwtb/6ltOj1L7qj6rnB7bJ/gddGJFdiQFJZcg50YYTjzst&#10;v5yHNg8znWTDmbcco9mlGJ1Rhnmri/HwdQdqIkzDttIKcuHXvK42/VgKJK4vxYTMCuQciqKO+U33&#10;o2xVv5QMlzzTNmQ3R4v/31if+ZRdv896jbGZYUxMD2FmRgXSNlQgee0P9rMwEvdoV0ox5hxpxeBV&#10;1Is31GH2ujI8KaC+Y/1O+oaAckbzDsOEv7iiE8cv1mNmejHGrajFvxdW4P+dR506u4JjyTu+Rs5v&#10;LQbQWNWP39odpH78PdyJ7L1l+H1qEQYvLMODz10mp+++asNa6iGTt7Ri9u4OZGyvw4UbDTaO9aOW&#10;dBc7roMDw+OPdBTZ7oznYJW8kP5y7sVPLNjagPErWZ+Mb3b8khvL4qnaTD+A3C4GhmV9w9D0Eizc&#10;rSM/ohiXUkT+vLYfbCS3RK+3Glo/BHMsSt5yHrGdGqyTt+1bc6vmT8crvlNWKI+B+MZ0bq6XjaeV&#10;WnKK6PJd2xLuz89azaV5X+mlB9hONbWxj9N0A6azPMRjuoR0AuaR7mXpVJbSGk2yJSW7esqP6wu+&#10;PBNe0xkEqo9Pt9MdDA/fFef6vmgSLR49rKvRL3xMyzxGE+tnuofosvRqQ2+u1Y/o+65yrCTVsg1a&#10;qPvWYnbqN+QXaW5WvxENfn3jtItO4hJ+vftlG20uzNL44OrJMNOxrO6/+Pbx29OVFahbPF5lBOMt&#10;rDf8Kp8L61V+MJ2+RU+fdL8K65vXa2uvrzjdVN8WzngL8/P0+Fd6noYzXj+/THv2gPHZ5f0FSC/W&#10;07WHA7WJd7yC10893L0hmF5g4QHchrdPnOoR1MOD7wY+Xpfevbt0Nv5EEzuInJKxNu+uGbt9W8BE&#10;cYckM3lbuHs7Kv/x9u24M9KBBoGL47vnkPSckm0sWCslO6iNyBHpWRgitPeKhDj4jLBBpQGqAanG&#10;9hvcDVzXIRzj4sBwPR2DghAP89P8Iyg+kEb5PNqYPxAXL5/fwQHq6uLyB3EpnXuP4/2/gdI52pXP&#10;D3edMv7tg3uPx/n5bHBbuT04PNC3wDW+9x2vZ6DsYF1c/nhcABTuaIiH9alvMLxXGv/7b3kdBHD0&#10;Akvn5VPZLq/LH8djaQPPAMTTK87H494V7trPvgPg0sRBfZxgeXwBZv1E/dkXXMF+beC/B/u40sVB&#10;34Ew5wR0E5t9E2xSINhk54MLM7r9d6V37/8ELr172tl7pgD0PBUWBAvjBCdnkX5ZPne7GaPmv8Go&#10;lEr0X1yCQckl+GNuHo3ZOlMUTQGRIk3l/+CZMBavDzFtBQYy7YBFJRhKBXbgkiJMyi2mAcS0pEVO&#10;G9tiS5r0lBPsS+VPzMh8gwEz32N0ah0N7Tr0m1+GKZtqcJ0K5h0qQ8u3l+JjmXcOU9yg0KH+pEHG&#10;5s23nZixsY4KtJTnCIYnFmD11q8oKqYcY7wUYoo5U5KckmN1DoApYMSttEYnw4RfxmM5DYxP+e14&#10;9akL5/OacfpZAz5UdprDR6sodJZLXagdd6+UYe7s6xg2/Ar+6HcRw4bew8SEq1iX8RpZSZewec0D&#10;rFv1Cju2vEOoPGa8LqqkMrzmG0amlmFIahiDlpfh6HMaUeSr8K+50oHBGRGMSK3BxMRyjB9/A1vW&#10;/8CipV8wfcl3jEkux8Tl5chYWYWjB5uxeUsNJiz4hD/msx2W/8COi3Uoo3GkLYXbT1chIbUUCSsa&#10;MYxGhm2nn1OEuSxz2cpSZK7/hks3a1BarjOF5VRsxZCkIiSsbMRf874h92QrXpLeoYlv0G9JBQZn&#10;N9qZN1nnO7D5SiPyaWiYs4+alIzGx9+6MDSpAv0W0aBPLsW5d94KoVb2Ne/GW40ZGYZUONkm3qpG&#10;fYv/usFSdHTZythHVPxnsY8NTo7QSGrA/ywowf9ZWIo/WY9JG5qx+2EXLr1pQWVdu7WlOYyJR4aH&#10;KWxsf1N4Ocil7Nn4Uzky8NXWtCqUlsUabXKsvi1qRer+KIayXQYvLsWizdXIK2a/ZRr1QZWj8aUb&#10;eaXEq19X13ahJNSJJ19acfFVK9KOROxcs9nHGpBMw+RwXtScj1L2re5mHKn/qd9574qToaRxM3JN&#10;BP3StB23HuPWNCFxVz12n4/i7TfvpnP1T6XVqqf0o422qmYAx5HOuJy0uQWrLzbjNfGoXUw+SK5Q&#10;KTYFSODPLz3yxpNTBpIffaGvfPOhRxYz3uYiT/44mdp33hP0zue99w1z0DevA4sP0KR8TlZ78wmB&#10;dbNwq3sArIzeQNaQJz1xHh0K93jlbd3mfEt+/lQ4n2oHOf4SFr/AUPbzYSui+CMtgiE5Zdh5KQxb&#10;bUOQU2HFCcqo5RUYldWACaubMSCx1M6HlaPF+pBkkPV/9kH2S/2Io4tC8jiGL5YBez8Af2WF0D+l&#10;GqPWt+Cv1CjLaUJ/9pEBGfXsJ3Xon04ZmhnBSI4XnXtmTh3i1Q8U78q6MX1dEQbQqP6DcuDfiSGs&#10;ON9qP/CYU9/Aq78ZjBo7qqf6is1xXr8neayTxpL3rfHKJGZEyZkoWf2a9A7I+I6BuWGsuNaAW5Tl&#10;V97+5BiSI70RozILMGBZMRJWR5Gwrhm/LY9g8RnKw8PtWLC7EeMyi7B0/XdcfBRDaRXwkOP71MM6&#10;PCOv39aSl5c7MGpzMxLWhPCZ/JFDUav25bRZeaMD044zfmMlnjKvnFYaW6qTO6dQMirtMNtgST72&#10;XA3bOBLd3hmIlBWsm3iitlNdFu4IY3h2KbIvtmPJlhLcetNmDgXxRGNW5z2aU5n8k/NOq6i3Xm3H&#10;xBwa8qs/4Yt/aYitkhYPRS/LkHNg+6UGzoMvaOBrXDKcMkVzl3gZbWE/IM2awzRHKVx9TnRJXlm7&#10;qT2Ytr6R+fiti1G0GtDoY5zan93J5kvlVRlt/KN+JseJLkubmXYbKfuK7IgI8cvJUe/GcZ2J2YU9&#10;52uwMPcrsvaW4CvlvfqBeGUrGZlHZ1caTSw3UvcT9z80I/vIdyw/FMLCnd9tlaHkpzkxSJBu7Lbx&#10;pbrIuc8wbSkvawQ2XY8g904dbpZ1GG7P+PbokrxUe2261YwVFxvshmmlcTJRPCgM/cSi7V9xsQg4&#10;/wnYf68FJfXA7fdN2HyU+oEcs0wnPUQ3mn+oiOHQpc94+qnOcElO77kVxoUPMc4t9SiO/kSEfCis&#10;/YkL7zqx9kI7EpZFMZyQeiqGN6T5YYRl5Xcgr6gdX1nXXS+6kHKuBXcKgAO3OrGOfXb5mTZM29eA&#10;xYeqURDuor5F/tmYJ5B+3RCeea4Ji091IO1CF2ZvLsOzgpj3w4bmK9bdnPWinX21maD+Zj88kJeq&#10;k9LqW22bX9qGnENhjF9fhcmHm9BvdTnmH23G9rtdWL7jBwo4nqw9jH/su3zKYZ7GPOsfAIlnYsi9&#10;0or73zkXWxqvjypP2o5iLN9PXTFbt+nX4OJryhL1N5attlLfU//w2ljzHIGCQrLYVnkRDx+Gk0Hs&#10;T+r37BPkha0aJg61z4fIT1xmOyas1JnYtViwvgHTl3/DtSetqGLfrWBfvHS/FfO2hLDoYANm7gqZ&#10;01Q06ocY0/eI2/tRSXKAfYn9Sf1OZcQopDU21b53WU7SzkYMnFuE6ZRdueeasf9hM36wfSUn9ePH&#10;8dddmL+vBTO3t2PRtiZcol6osSa54mSndEntjCio6MRV9oOMXQ2Yk1uPySsps9M4B6yqwgjqaIdu&#10;tJo+YfKJvFE/14+10sF0FMIl6hH9FlIPy6zG6bvNNq63nevA4m0xjM2qxW8zi/CfeTqWpwqJayvw&#10;kfRrnIu3+kHBxjAbReNYc0BlzU8UUSZuON2AP5eVY+jqBozIKLUfAiT/xCvJfOMRcdiRTKw3HzaX&#10;lVCurb7ejn4pRZi4qRYzt9Rh+PJ8zFz5Ad/ZlzQ+PTnl10UTg374JD6bk4nT7d7Qt9qhm/wCvzWn&#10;K33cqeXP087WUpjNR/omuHlftMbnewM3/3vxls+PtzKUlyBcDryyvHwenV4/7dE1esDy+OGW1y9H&#10;+Tyb1oX76RXOSGfPB3EJbMGE1dnPxwzesT9qB/Y5yvOs3cWmOwykvBk6P4JF2RUopQwTbmfDOZ70&#10;lM+yHJ2+DtbL56E04mvfbz/MIBgfgHhcIG083r79fH6cvr04D7w4l77n20vr49K3j9/Z5panL/jl&#10;Oj2zFw6Hh9/qQ/H0CgvUzfDbtw969+P/CZz/wvsWbv89ntfL79J55fakd+WILq/fu7gecHVw35ZW&#10;ba30PriwYL3+ls7hC/ArjtdPE8/v18XllWPftm/HnZKatz2npFZLeqD8/wunZNz5aEgC4MeZM5JS&#10;pL1NqyNp6MRaDVqaWxhOyeJbFBps8QthrGI9EGeuz+A4WFwPKG/82483fH64myiCecUgG+hWrgcK&#10;N4b3weHSWXyfRguWZ/Gk1YG+/wZMbzhVZ7/cOPjl/BO4geHSii7r8MSrsDgteg+WZ/g9Gi2PcAgs&#10;rRfuwG8WvguX6wDBPD4EvuNl+eDSBL81Kdo38zj+OBwK78Uvh9vFu6cfH8/zt/r63356g8C3l8YH&#10;l9fF6TsYJpx+mNXHhTHe8dDhMTrctw8K84wtb/LsO4h7xTPOvbtvS+vjUrl98xtNPj0ePoLwsJ9r&#10;q2p8taIPetckpXoorWdICaeXN/jt3h14CkDPBOXhVrnexGYKmCl6DpROTyoQHOpSdvZfqMC83AKM&#10;SCrG6IxaToI62LscO+622oHyMvyk2JRWAKkrPpoDbMySMoxKCdnW7v6Ly9F/aTHG55bh7Kt2U9S0&#10;6k6rdGwbF7Vm0SWFVIpzOY2EFBp7o5dXYtCiEBJ0YciySpx+0ImzN+rx6FUM1x82YtOxUuyiQbT1&#10;aA1WbuP7kRA+UfFvbv1pKxT33KCRT+P0P4vK7ebFMcu/4+SNRjOQ7JwY1VsKWrze4q++ff6JZz5v&#10;vJVvP1FT/xMHLtdj8YYIpq+KYnBiOcauC2PIimKMXF2KTRdbcf5KPZ7dbcD+LW+xZ8sbvHgbw9Un&#10;McxeUY7xiaWYNO8LRo69jRmzrmPZ8gdYmPQQ+0/W4Pi1evvV+2MlsGBdEQYv+4ERWTWYRCX43ItO&#10;c/ZqBeqe83UYlfwNczY2YjJ5PH7MLSyc/gBLlssp+Qmzk4owdvI9ZC5/jGP7vuJrQZtdqLH/SZf9&#10;sp1+sA6Xn3WYUnPtkW6KfoF+c7/gj/mfMYB5ByR/x+CkQszZFMb2G23I2F+Ge5/IVyq1eTSuRq0q&#10;Qb/kIizZF0K5aGK4jO2ckw0YmFKGAakhbLnZhdJazxBRewvkVN2l7eKZpRiSHcK+W632C78ZyWoD&#10;vmsrka2U1Hu8X6rfegq9jO8W4nlKpXxK6g8MSQxhXG4E5z56vx7rVtn77IcTNldixa02bL7dQCOv&#10;wxR89Wc5HzQW1J5yoLfK0Ge7myHEpzfGPOi5UEd9k+UzvpjG58nPNBAvx7DufBPelHoGn62K8suo&#10;pQF56VYj1uwOI2VrHZbsaKFhVI8Vxxpw5UM3CsmrK0Wd2Pq0Bac+xWg8s5+ZnCANHAeiwR1KLyeI&#10;jWsb66SJ31ohs4G8G7sugmGro/growaj1kSRdrCJxkwLiirksGBa0qMtXxWk5xMN42UHYmzfCkxg&#10;f119oQWbzrGfFpE3xGflE79TiAUqW2PFHG++fP41BPNJvnnQE9+T1+Exmay5ys2LBIsPyMh4HrZB&#10;PI+fzsl3pXdhwXiX3+V14MluhflpyVcvzz+D+KCnJy+Jh2B0yhnJ+jiDWkaUt9WWRjzTvmU/nLO5&#10;DoNTIxic04i/KIPmH2lCfo1nIKq/1NKonb+pEqmnf9q2zRmbo5i5+r2tHlZfUv93c0MnjVsbG8Rt&#10;P+SwXHNUso3kGJBDpoDt/ITyY8X1Vsw/34IpRxuQejGGnY+68JxGp7bTqr9rDNgPSPzWrb39k0sx&#10;MKcB/VNqMC23Gm/KvXGtrdruOAsZo+ojGgt6eoYj+SAgPuufpMHNNaJdP/rE5x45WVi2zlwsZb1D&#10;HMcfaUBtudiCIZTN294AiTc7kZVHvp2JYdrBFmTfBMZz7Cw82oERq5sxekMHxu76id/TWzEopwMD&#10;smic50QxcHUdZu5oxYiUUszILUYJ+7zJnmY5/bxLaBbsrsOE9TXYfiVq289Fi1bYayWSrdLm982n&#10;TViwowaLdkdQLqcW66N2UpwcAh7vJZPIC9ZLP1TIIXGzoBNL99Xgz9nPsXjNV5y+FcXjt402n1k5&#10;xOPJCLUZ24F133k9iiOPWvCWY1Ayw+SH8Yjyhv2Nr9YGRoPwEIRPjrEftV14V9yG2y8asPNYIW6+&#10;asPybSEkbgnjxOMubDheh41HavCZfWHj0UbsvwuM29aEmQdjGJdWiLUHqyi7unH5SQSvv7chxP4W&#10;UZ9TPdWGopmg8tyPLbEWykqCxsP70na7fCbnQiMO3G+2y95YPeaRY8kH4hEurYpUe+jMzJQDlVh/&#10;tQ4Py7rs9nGyz/oVzQ+Tf+aI9GWfCzOeE+TAfxnqwPIT1cg6HkZFjX6wYV6CxoXmCNGqW+Fvf2zF&#10;4XthlPNdzv0yzgFXHkZx7m7U+sKnCs4N53/gyPMWXCkB1t5sxvqbLUg9UIGbb9qR96HFO1uTeeXo&#10;1RhrIrG6zfnk40bsftiCo5/bseluCNff1KKMvDvx+ifm7m4gtCL1VBvOFwEHX7di5cU6rD4XxvX8&#10;VuQz3eprzeYg33ivy1YKJ+RWYfUd4DrbKusU51TRrDpr7BAkT/R97mMH5h2px8w9LVi4rxnZx6pR&#10;rJWlpFN1N5nAdDZvklffyrqRuv0758BOzNpRiRkrH9nqUN0cful2Ezae60DSgUY8DwNFrNcd8mHh&#10;7irM29+B8SvD+KZjC3w6zDlKvmnF6qztYY67kN2MfYp6hH6w1nwtfUnzjuabrMMVGL9et/eHMWNN&#10;ESrZ3zV36XgWk6lsL5MZBHNYkb+i2ZOlanO1v2fD6NvCFMfMnWzwDgboW3yJMu5WQTemZRRhUpp0&#10;xu8YmRHBqIw622kya0sNbheyHsSvsavy1Lckq+3mY+KR7q4fftQXbc4TcL6wXUmMt9WKrJv6M0U+&#10;n6SbfVTOVV2o4n7QOMc5fdaaCkzKqcaY1FLsoD74nbJUY0F1YDZUE8+BBx3IOdSJYQtKqUcW2Qph&#10;7YjYcbcFIzbWcU4PYXTyRzz5xDoyr3gv+WMygG3w/BvlYWYZRqyqR+px9qfTbRiT3YyBC0PYcaXJ&#10;Vs1WkOcrj0TsGIo5HPujEouwQivSHzXjC8d+AenSUTyXnnQgY1cNZm9uwuStMUzaRdzr6qnbvrYt&#10;88YLCiSB5nJvjvbmXc9G8XiqOa+S/WvHs3YMz63A2FW1SKC+MWdltW1zX7M/jD0cB2+K223e0Zi2&#10;/ur6ueYM4bcyvD5sOoiV68/fFsc2YDhfvXCjR7S4eV94lUc8l6z2cIteo5lhNl9bHh+X5fHKde9W&#10;Z5dXafy4oL5gOPX0vy0N01vf5TcsXmU5PUNle3U0vUi0E/RjpvQKA6PP9X2v7lYf0S5QnOrNd/X/&#10;tado56ykjZTehITkKmw4EvYuOFRfdXQZDT69Ph3/CKKJT69Ov4jz4wVK4+zeYL7eef30jPf6jseL&#10;XrQEcApcuqCt3iuNw/O3svww4fbDg/EuLu4T+RW4/PFv5VV5PX2oL86++HvnZbj/3atcS+/Fx/uC&#10;//Tq77VzHGegHFeWewahb5pe0Kt8P63K8vn5K1DbxtOSJslEj74ep6Qu4+p7pqQ5JFlhzw/VG/7u&#10;lPzfAiWGrZSkxNEyaV10owtv3JmSHoNZcT4dIw1YCQc2mFQBP1zf1on9MEE8THl6pfMEgr4trZji&#10;x8fBxxFnov8dDO9haA/0bSQLd3mDuPvki4PDTzAcfhlxvAH8EjJucAmnS+v4YGl8HH1xKV+8IyvM&#10;/46H+eFGkzq05fPSubReXJ/4vmF+up440enSBNIJfNxBCNLYK53/7dojXkdCD24flCbw7dL+Lczn&#10;j30H4vvSZuHE6doxWPavgFWM47J3/zsez3fh6tXvfLBw9+1w+GATnQPRbpNO728XFu97BBceTGPv&#10;ARwCN06C4NLauyZegujT2Sb2q7DlY7yUJU1eUjw4IXLY23l+UoI+V/zE4s3fMCr1G8ZlVdHgq8Dg&#10;pd8wMvurrdgyZYnw4H0rZmS8xajlJdAquITUcozICGNgYhhDdFbhkkLsvhuDflGVEWfKM2nxtq3R&#10;aKRiqFs4zZBh+VKct10oxcyNVXYRyvD0OtuuqjMKx2RFbWXc2NxGDGW43kelCGowfk0L5myqQVG5&#10;t/qkoaUb32u6sPV2I2btCWNYTj6uUHmVcqptnaqznalDuuSksjNeWG99S7k2g5L1a2VarVDSpTk7&#10;joYwcG4hBi0LY9WZNlslKGeYbTkk3UdvNmHCtOtYOPcOVmU+RNn3djuDM9rQhU+Frbh+sw6ZS59g&#10;2+p8LFl0HROnnUTSms+4RIN89uYwEvfW4O6XLrwsBSavDtlZnaMzqDCu/IH3X1tQ30jDiPhOPW7A&#10;+NR3mLD0C8ZPvI2Fs27h0b1GPLhTj9lTzmLahMM4euwzalh/KbLGD9a1rrXLnk1sg0ZqkaqfDA8Z&#10;BWaQkjcy2hrsF3QCLUG7LIH1V7s1Mb+Ub22HbGC4tsfJMdLYTNzkz623bcg6GsbVT522MqfFfo1n&#10;fFMn6hp/4vi9GgzOysekbWWso26jZLlSSk3pZfurPZhHqwV1XpkZQ4wzJyLLLC7rwKr9IUxcUYHh&#10;yWEkLCvF8RtN5tzRKhEpaXJqL9rwHYl7oth5M4YXBc3moHAOyWbWu5F1K4l04frLOtz73Ii33xvR&#10;TE2+i+m0WtIb41K2aZCwfAO+t5Av6he2msaABiNpk1P++uNmzEz/jIlppRiXXYeROU0Yu6YNI1a0&#10;YnRWHTZdiuErjY+b37px6WMMj4tazYkqnuvGU3N+/fT44Qz0OLB9JI/cGJGRXMPwVeerzTk5hONi&#10;SFodRmRVY+GuCG5/VvtKoSeonzOvVrpsuhDDmPQwlp/sRvoNIOlMAz5GaBBFYtYPTElnepMrpKed&#10;hbrzHSVPestfT9YZ3T4o7ifD7BI8P95BUNa6OSw4j/VK5+MSaGuTKfFO12AaM05cGS7c6PTKdN9e&#10;mh4aLI447V0ym21q5ahMw+2BK9u+DVdPnAPV2znq1HdtlYUvV/WjyKoT9UjIrkb/tGr8pdWq6d/x&#10;oMzrN+qP+lHg1L0YRmm7IvvHn5k0oleGcP5FqzlrdMyE5LZW9ZisUlvyWw5NGR2SUZ588sJ1iYoZ&#10;y0pHMBpFG+PM8ePTKwNbsluOzKvvY3au79jNnRi8tgPDV9Th+jvKLOZRv2S3tzzCoXf1Eb1bu7C+&#10;bn4xZynBtnlLjmqssJOq7ym9flCQviOHk+hQuH60yDkaxegNdax/JeZsLsUbytP734ApOSWYvzOK&#10;9DPtWLq/AVknYlh+gPPMJsp9Gru26nNDE5ad7DKn0o0KYPquNkxcE8FHvsvxIp6IZ5IL7yu6kcL8&#10;Ovvt/ud272Za0awxTlo0pis5NjN2cezmfsUj4rC6i27GS06Fa2gAbs5DXYPHB53XJnnhbWn3HEf1&#10;TLs/rxWL9tVgGOe9pazbkpWFKCI+tZXmVW+VljeGzYGzoxSz017i9uMakyMmEwVMpx+iXhXGcPBa&#10;BJm7KzB3fSmW7K/DefLo7Hv2sVMxLN1bj+xTLdh2vQ0H8row/1gtDuV7K0+f/wBOP2rDrjutWHiR&#10;8+PNDmwqAOZdJK92RzH3aAvWPgZmHWjE9M0RTM8qwKrNhch72YLy6m6T4aJFNMc4n4qm8/ebMDX9&#10;CY48qrNtt+JFKyf3mGS2yUP2Q4ZXUq5sOVKKCclvMW9dMW5/6USNLztbmM4uXZM8Y36NJTnJxRc5&#10;FgtKY3hZ0ITLD0rxo7wFzVb2T5u7jzxsxfJ9YRy91WA/tim/xrL6n+Y56Rnfa7tw6EEtLr5vM0fJ&#10;5Q8x7MmLIedEBb5XSNcAPpR24Hp+B859BhIPhHH4SQznX7Xj/JNWOwf5dVknLuaFUFLTZjzQeCut&#10;6sJGytyL5OG2u/XIOPENx17V4wDn4wtfgDnbI5i1O4TUY2Hcz2+3S4V0piKnG+tj9WzPy2+arY8c&#10;+diJA2+67AeiQ0+BE++Au5z37xc1eZcqsT7miNL5z3wXnnukfevTLuxh28/YUoFtV2ps+3kb5Zl4&#10;LholD24+rcG6kzW4UUx+sX7b7zcYTq2yvl7QgTl7SpB8oRWrrzaYHNB50eLl2eedmL87hnk7G3H2&#10;Ub31afHKfjTmQFHa6yU/senZTyy70I7cazE8LaFxKjqZTiCH0+m8FszbU88xynlpRRWW7Qv5K781&#10;Vpwc+IkoB2o02mx9RzJW/UCOSY3LuAzme1B+C0x/JE2mG5iO4JUtx5jmOukwtkqa+e0HB8ZrbpMs&#10;kizVj/9xOc4+6OY9JzM93dqbO6QDqJ9qLjEZxjI9Gefj5LeXzitPOxRmrKeevCpiZ0Hr7PC0nU3I&#10;2VODsYtfYeCM15i5qgZD5xZj7+U206esfxGPrTpkH0k5XId+i7wjOmatjCBjey12nK7H8ZuNOHWz&#10;ATvON2Li+npM2NiGsRlNGLc8jBTO+1qJKxxypouXwqsdMacft7G/hDFucxT9EksxILmC+nMlZu2o&#10;x1SG738O7LxLnXNNPYasbMTw3DpzJku39WS+eCTQOJOtzjqb7BePPJ55cwtB75q/GC69+BJ1EZU9&#10;lLps0jFgyZGfGJ0dxoLVhbjxuAUVIc+Z7X441g/TuphSbe9u+VV5bn7umac1dxMY4G0pZd9QvZnX&#10;bB7rN6TF0nr4zEYMgBZVuX5n87nKsrb38vYC4nZ90ukLAusX6iustHDKwain2YLiD5/qS8rnFiep&#10;v5iOxXivbKZXeECHidePCfQu2nSEiOe49fJrjs6vBjZfakVCYjXGpDTir1nfcJh6r3hpbaa6+DQI&#10;r8o33StAi6uXV64Pfh71eVdX5VN4MF8wT1/eOAjG62m0OPDjDPjt4vQUxMtwcYH07ts9XfmmV9o3&#10;IUDHr+h1NLi8v0zXJ9zS9nmPpwmktTR9aO4FigvEB/Ho27NDfPoCeINp3bueQeibLv50efz3vnn7&#10;phd91q/99PoRxhtvnWhsbOIYpT7FdzkkNRa91ZEEZvj/m1PS27LtOSN7HJIt5pTUakoRp8Ec3L5t&#10;A8knXhUTI+MdyH+PgxgdAM8BKaPUB767xgq+u/T27eO1eL9MS+ODS2OM7cP0vmB4mZ686mkIhrun&#10;4fLxOXB4f5XG8PjhwuudV+HRaXF+PrLOBJql9dNbGofbQGG98QbBdZT/CoYzAAz7Zb4+Zbg08br1&#10;qWPPykyP9mB+ry5ef7Aw1sUL6wHHB/vui9+P65u3b7iXP1iOz3O/3/StUxBXHBjuJhY9Dfx3xfVK&#10;K/p8sDR+/+3VLwNplSboTHQTkQMvfw/YBSrsL57i44WZA1LvDLOVlARTDAJ4rQwfHE6PJtbfVya8&#10;LVVSyPXrL3GQNq9Mnc2iFTGeQqFVG/uOV2Hp5jAS0iswMjNkZ5VNTM3Ho3waKlQaZFjI8E7f/AHj&#10;dFB5Yjl+m/bZVg5qW6vOs+u/9Ct2P+ywixK04sPOFaRmagYOFWkpimacMcyUQhmA1KbkqIwyrc5U&#10;OkpDYczaCvx74Rf8QdB2oMTtDThNJWrteeDPBaW2PVvbtEfntmDq2ij2UXGTY8oMa+KXMiFno4we&#10;nW3USvytlGtyeplSqTjRw3S6OXTvpTokbS1B6s58PCtqM2NCxuLlxzTGaLSNyI2QL6XYsb8CtTS8&#10;FNdIupvJQzkut2x+h5TFj7F4+hVszX2Gz+/rUPitEQtnn8HsyRcxc/IFLJhxBTPGncD0GbcxM7MM&#10;w1PCGJQexciVIVx43YQq8raceLfdqsPv8+5i8zXPAGuiJdvIiml7l91Yy7APNKwyUm5iReI1LJ91&#10;Brs2vEOUBrZT9OrqZQSQ53w3o5c8caAteOa05FMGkNKxS5hSK6eJbXvju5wYUoCUX0aPfq3XtxRP&#10;8VkrarVCVauSZGzqvDkpW94qKSpPtBR0gZEcKjrgvaFZafx2YHvYaiy2v0AGvr5tCzetDDnJW7U1&#10;nzRcYBuMziixM3QGzC1D6vZ673w2v611Btu641TM2P/Grqbh+qJna7X6t4yWwgry9WwN5uyMYObe&#10;BmRfotF/rxmhCMcH6+Bt5WQ/8Y1mjS+tApFjVN8ycoxXTCNjqpmEFUZiWHklij+S8jGISv+gxeV2&#10;3tbg1CqMoFExPIuQTuNhVQsyTrVj/aUoHnxv9rbIkiZtU5Qi/ZPQUN2F68cLcHLbWxzf/hzfaWlI&#10;dpmcMXnizb1qKxleL6o4Fq61YVSGVmfUYEZWCMmbQth5thYvi9gnRS/rr1vzb91vRb+ZT/FXMvtb&#10;Rgv+WBxBzqU23CzqttV5VbUxk3mam3R4tTf3EEwO9oDocQq0ycm43NN85r5dehfny297+mEmM705&#10;0EFPuJ/Hhftx8fL8MNH6q3CL01NhiidOB71ktWSmk5+O5j7fRoOF+/mFj9+SGQbsezIAlFZ97NLT&#10;eqQeasToNY0YnFaPwTQCd1xrtqMK1N6SKe9KgeTd1RhG41CXsvy2pBwzt4RshR7FuzcW+fxQ2IWZ&#10;y99g1FLJ1UqMzIpSHocwYl4JJi38homL8pD3od3GhwxlOSdlqLs5gCqbPw41xmRUe+NFtGw+X29n&#10;h/2ZVI8BNG51PlyJLo5QHqbRVlq3StIzzL2+JLkpuaE0FRxPW7d/xsPnTaiTM1C0E7T90uiw8jmm&#10;5bBkXsl/rcpL3lWGKWvKcfRpNyIM+0GD+uCFMB68bUcJ5ZfkXynL+EycZaxbiGnkiJdzXZefnH3W&#10;hSmrSjE09SsGZ5fjrywa/bmVKCP/7IcOK5/jifluf27HsIxSzN0Zxcsf1GmJw+QMhZicbZJJK042&#10;IyHnB9aeKkWY84DnQBQeydmftoJtM+eGqWsKkbDwMXK3fMPte1GEaz35qLIMSBtRopK0a/V4v2mf&#10;MHT+dyxcV4b1R8rsxxul05iXfGtlGTW0/k02sizl23ajAtsu12PvnQ7seQosOFyPnIudWHKgEdnn&#10;vJWvB5534ODTdhx+3IE730jb9VbsvN+GvY/asPZqI/a86cLmx+24+B3Y/rAdB1934VolkHS9CcfL&#10;gJNfKDeutCDleAumb6/DnKPEzfJW3YrhxCfFdWJU8jvsOhvC28IWmw8k8+V00vzvtqVqa634rflG&#10;dbia14rxyS8wb2vIVrBrLpMzjM1h/Vly1NIT1A6aT2rquvC1uAOHLlVzrqu3G8ZXUEbqaJgq9hXJ&#10;bvUpOVxeh4FDL9swdUMBLrLfSwZqvlBfk4NZOHXMSere7zjLetzkOHvFvsUicOJePTbuL0aBVriz&#10;3DDb9PKnRuRxHr/8A1h1MWJbcguZ/vqHVjzg2Ftx7LtXB9Yvv6ITmx7HkHKzGcfYT0VLBfHkhcD2&#10;AAalFWPyvjrsL2SbHW1A8vEoTr/rwJV3rTh9p8ZWpOqom+tf28njNhzn3H2yoBOH3rVj74s26kvN&#10;5kQ9fTeCLYeLEGLfUn+y7dl+vTIOUE9YEcHy852YvL4Yr0upz5G3GpcC1f/c0zqkno9g1e1mpB34&#10;hmr2Z3NYMm47efrnspfol1aE1LP1aCJf3hc1YC/TrzhYj8WcE4+90ipmthPLVptJfshZyOkd5z/F&#10;MI68X3WzA5kXYhib8RLPv3O+ZNkmfwjv9ePhuSYsOd6OwdQfl+6pMXkj/VJyWT+eeHLWk68O4tup&#10;JZOJx5wqFs535tO7AeMlzzz9VbqydAdvrJq8YRqTQQzzHE2Ug8SrC0A0j3pns8tGUBl9QGX7cl55&#10;XDlyBJmNYPEq3wPlUdmaGxRvsoW0lrKtH5cDKSca8fuSz/ht0VfqAUU48rgV1epPTGdpDYiLOCQP&#10;tEOjgfJGqx0PPIyh/+x36L+4Ar9RR/wjuwaj19VhSHIpVpzpxqjUsP0ov/pIg1dnMsd0KqNT7eE/&#10;GSfQvGM/SPmgVcyt1Hm0A8d+JDpShXEboxie+QM3XzXZeBKoPeLzqeGWPas29OZC2YrevOiVY/qD&#10;0UMQ/xivldGPOVdMXUGdfU4h+k/8bGfGy+m68XQH0rbWYPbyt6ZXF5V6fFQ+yUrxSHw2x6AP7lt8&#10;s37ExJ4T0J+39TSayFvSafoB46VjdROn+RpYD2tjxSmt8hgOr37u7EnPxvNseAYTPB1GP0J6ukDP&#10;U8cN6EcCojM+eDzz8AqHLtDUtvVuJjA9yC83rmOIf0a/97T6+uHq2+7d6k6QPbbrcpg6ZTfGr4kh&#10;IbsJgxflW3sa/8kfzyZUHbx3gdXFBzcm9PTo8eJVlmx8y8sw58dw4NHZkz4OLswHr28E4vi0+hLc&#10;WFOYleHK8p9Gqx/vcFl6P8za0aUNxLmnxy+/7AAo3NGg92DeeHgg/lf5LEx5AnHu/X8LwXIszMfn&#10;wszP4tKo7EAZolfhRrcfZnmZJh6mJyHOR707CIQ53EH83rvPFwujnKegF7/liNRKyaBT0lspKRBd&#10;PpD4vtDr9m3ncHQOSBdu7wHwtnF7oPRaIemdJ+md0yBnpHNKiimuoiak3LsPwYp7lSE9gbhg2l7h&#10;Prg8vfLpKab5ZTsmGvjxv8wbTOeD4egT1gu/noEG8xrKT6t0AbBy+4QZ+OmFL15eIDwIVobS+eW4&#10;PF5Yz7faoW9YL4jj6w29y9KTHaVPXmtHl87oZBo/fRCHvTM+GG7vv8LzXyDIW5f3n+rn5SHePrz9&#10;b2DdlWD5HS73rXi/3L75BMG+2LdP6ftv6UlT7/S93z1FQel86BOuCcrFuXeb1Pz3OD4/zOX1hLMX&#10;7sL0ronJbavyVkhSeeNEZatqOEHbr/FUGGQs7b4SxrxtNehPZWF4cgTDl4UwLiOMVTSKyjnJSYmp&#10;p1Yj4+D0kxiGU9kavOgbhiVWYPCSEAYtqcKUDY1IP9yAQirszqmlpybPszS20jKfY9eucty9U48a&#10;Kv9SlqV0yMGjSdtt57CVbaKd/NTWrSIqeYfut2JW2htkrCvBmSsxLF1VhhFpVRioGynXNSJhdSXW&#10;ngmjlEatlGTPyUsjVED8MrK1Zc9+lSU8fd2M01cakLmlHNr+MzGnylZfjsutx/LDUTskXnWWMvec&#10;hsa8NRUYurQMQxb/wOSUz7jxKmb1avQNrSiNhsNnGjBjQQGmT/6M0YNvY/b4a1gy6xImjN6HaROP&#10;Y/qIcxg14AwGD72M4TNfYWjydwxbTX7nliP1VMS2OjW2dtuh+6JRzrYWvpsRy3KaLe6nORTlTJSD&#10;9+GDBixfchfrcguwcUcIa/dFkHuCBnTOO8zLfou56Z8wKbEIs7NCSNlYjSwa57N1MDsV3dEppZic&#10;XYL5a8sxh3ydu7EUE6k8j0kqxgwqjFNXhzE9N4QRiZ8wavFHTEouxILcaoxnvrGkfd7KCixdW4zs&#10;nZ9x+Ukt8t434fUXb/WinISmBPs8NMOJ7aqbH1tYDzkqbfWswgzIR2qhOjvStjsyTE5r1VUGXequ&#10;H+g/v9Au5UlIjWBUYiEOXKxHWTVw5WYDsjeV2BbOActKMGVtKc48j5nx+a20DRuPhZC+uwaZ+xow&#10;b1MNRuaEMCGnFEvTvmDhjFtYm5SH57eiVpZuOcz/0YSKMPu6zmQjrbaqlmOGUyL7pdpCznytyu0y&#10;p3thpAMX39Tizvd2fGD/K2Y7qs+6Szsm0vCfdKAVKdfakEnj92OYeX3Fuou8+fI4hLsnC3H7VClu&#10;nKnC0T3fceJQCY7s/YDS4hZT9jsppMxwUx5+mxHIvAXEv2xPHYanV2PE8nqMTI5iDN8Xbadxf6TC&#10;zg00xyzbQmNezuUTV7vYluUYmZaPtFN1WH0+iqsfO1BEumQIeCsPJGP5ZFlWnmiwJ2mgIJWsMzko&#10;mWdAGcSEXpyXx4MeGRsHX166OcIUdoKl9dPo3fAzTTzMD9dTMjz+HQQ/nVeOB39LI1D9FKc6/gpc&#10;Xr7bvO7ns3oL+G5twXLMMCZvtXJpy4UI+2AR/kyN4j+pDZizv9U7407txfSSZ4dedmFIdtgujhiS&#10;WYf+yfk49b7DW0nJRDLmOEwwb2sUg1e34v9dQpxrG+xise1PgIXH2jAkq8Yu1JiSWoZth78afv0w&#10;IN67OUByw2szyVnJ/Z+25fLis06MXF6OoSkN6L80iplbm/CgxJN35kSUHBa9pMcZhepv2pZ8lvJm&#10;w4kaLN0bRb+0OgzIbcfINW2UFVEcudaCSo7HFpZh2zqJx4x9gmjTPOT98ODh1uUha45EMO9wC6Yc&#10;imHN7Z/Y/gjIuNKNCdubsOBQByblRrDzchtW7qvC4nUFSD8SxcRdDVh0BZh9pgtT9jViydE6cMja&#10;CkQzNP2xqvnl8dcujF9XiY23qUizTDN4RZvqyvdvVd1YQBwzifN5Kfsv+5XHLx+YRz+aSX7JIapL&#10;Pc7/8C6qGqgL2TI+4+T9ekQo8+R4UV6bWwmiR6voz2ol3e4KzNvwCbvPl9ulYeKn2uZrcT0qIl3Y&#10;frEUy85GsPBsHTZebcbRh+0ck8CCXSHMOliHxAutOF0ArLvTjt3vu7EpL4Y9D9qx5Xoblp1swcJT&#10;LZi4M4R5R2uw+FgttjzpwIanMZwrBTbdbsSx1x3YcrMJSw+HsPh4HWaQj9MONZhM2vS4ExsfMv3d&#10;DjtbcNflDuwnv4pY96XHw9hyuQ4XnjXhazVlt88bk4dkVkPzT2w6/A2bTldj29UISsgH6RPihcD6&#10;kfhtefSjFPvfwwpcfN2AA+TbqjMRZJ2sMQfe07JOW2FFdcbyCcRPjUW9R1nW+bwwNl+vwb0fnA+J&#10;T3QIlEaOrFBNKzae+IzrRZ3Y/LgGN0u9eVpy+sC9Oqw5VYFnH5ttbtLKtG03f5gj+OLnDmy73Ywz&#10;H7pxo+gnVp8LIflIKY48abIdCs++t2LhwSLj5w22/7Uv3Tj7uAkXGa+tqTpTk+ThxDOtZu3C4Q8s&#10;/3Y9jr5qwwW226nXbbjyLEIZ224XB+XXdeP4iwhec7xcfN6IMw/ZD8i7xVsKMXlnHRadaMTpZ1GU&#10;RWKIVDeZDFcfz+acl3yqGSsvxJC1L4TbL1usLuKPdifUcM46+qQBuZeiOPu2G+uOV+LcvQgKQj9x&#10;/G49bnzlfHGkBjvvNFn/1A9X51+0YNu1GhRRz5MD0c5RNp3StQNlB9OStdh4qQKp52o5PksxeuVH&#10;3C7oNqe15iKNOR0xkHqU8/PaGkzZ2oohnKdvvmuzHzE19qxNOZ6cXFAZ5uCTnFUbCvjuHCVxfVsy&#10;2AHpcY6euGOC35LLksc609bbgaB8jCcIXwsVEU82Er+TTSrXwhwIn/duspT4tdVcziQvHWUB6bfx&#10;q3mAL2ZLG40K5zzBfiB5a/oC02m8SLewONFIIgVGF/OZfcJ6dzGDQGVLTppMJw6qIDbupBNLt9XK&#10;0+0Xw0jI+Yolhyqtf2o+sptwu5mfeEWLjQmWZzKRT8l2j26P7xZH3NdexjAl+wfGpFLfP9ZiiwJU&#10;rsah4s124Et8LrV3zev+u82Bvp3Nidnq5vNLZeuiHuFSfVQPrSovI80vqLvsvMk+svSznas5eBXn&#10;sx1NWLa7EYkbQ8jY9gN7TlWitFw6GMtgP1f/MJnMMr36eU+vPOcnEF0Mt6fHa49ePy2/47spiEc4&#10;BV1sCNsByjy9Vj0aDr4zrXDE694HhNf0HwHLZjYPv/+Mg+HzgQV7Ty9fsE4C463ClE/lkD6VIedn&#10;lI10N78Js6nTj9wcw5gdbZzH6rHvcq3p3Op/Tg+K02lla7wF2jMQ7t4t3s8bxBF/Onp8sHS/AOHp&#10;hfsXEC9HoHcfLD6Qt28aF6ew3ml78vyy/D7friyHx+HvRY8fF8QXT++n8/xjAf+FwOJ9CIRZn+yb&#10;xv8WTisjQKeV4ZcXDPunOIHR6j/jdBN65WN5zj8SL1/pOXY9Wrw8yi/7zHvvQjRaz285KT351wuY&#10;sZdzMgD/+5WS7L1/B7di0nNKqjC3OlJOyZ5tWgJVsDdDjAF8xhnih5ugIsTTBKAX8wI4+sKvGsDl&#10;d3lY/1+nE/winZ69vv2wnnopPRnrpxEfLL0PXprgt59eOHw88Q4bTOvC+oIf1xdc2iDfHTgaHATj&#10;DAJ4ekEwLvDei9ZgvPt274HveNn87pUvmN7//lt8AByeIATz6j3Ot39qZ/LIE/R+Pn/w2cQpULgf&#10;98s2ICiNGaGcGeLAb2/i8cEvJ/itfO7p3i2fD4bTAXFKOdG7pXflaqxIIeDTvXMY/i2s77t+CbZ3&#10;H79we6vS3Mo0CRgq6lQMjl2twdqTTRifVYEZOREMXviVBnMhUk5H7FddM66au1FdFcPDtw1YsuEj&#10;EpZ9tctrhqbQME6roTJRiZW3Ws1gk8Ihh4utomB5cmLeKwIGL/mCcZkRTFtVj3HJ1ZiQXILZ2R8w&#10;P/sunn1qMmNFW9ZkrEqRk8NHimMzabj5IoZRiW8wOJnG/uJiJCSXYyCf/1nC78xSTN1PI+xWvTmh&#10;bOUn6+9t/fV+fdZ2Qq0ikpNL2/u2nau3y2TGr2/BsNwW9Muowe/LKpGQWWfnT1553Gp0yCGllX1P&#10;CtsxZ30R+s8tsFuNRyRT4c6swIX7LfhGQ7ai6idu5jVj6aYIhiwPo9+yCoxfG8buC3U4du47fpTF&#10;8L0ohp3rP2PapJuYm5GPuVtKsYn5tVIjzLqb447QyvcY6ywlVjwJ13YjEu7C50/NOHi8DKu2F2Ne&#10;5heMX/AGE2e+xdQZnzF1+ldMWVCGyasbMDAjjGlU6gaxPX9fUIR+i0vx+/xC9COv/koqwYDkH+g3&#10;7xP6zf2AAUmFmJAbxvjMKgycl4+x5OXYzO+YtSGMsdlMm/QVU6kczlpbggnp3zA8sQS/z9KFFGUY&#10;uaIGQ5fKgc28SSEa6OUYmVKCsRl8ZoYxeW2U+eowK7vSbgVev6MMD8ij959bUVTabtvZtLpUKy/V&#10;F+VgbaXG2trSwXe1vef8a+NT6R59imHa2lL8xTIGSIHNqsIAtuHA5RWkM4JhGVEMyazFwt31ePKd&#10;Si/74qGrDUjeVoVRK6oxYkUd+3gN5qykwTTrNabPfY4p469h8dSrSJ95Hhf25+Pb50ZcvRvG8s1F&#10;mJzyHLef1rEfesqw/TpNQ0HKK6dHo09bjdpbaKTIqcr+ZX2GfVdjxow09seaOmDtkSo7c/TInRjO&#10;0lB9+6YeeTdLcXrnG2xcfgsps88je9kdpCXfRHr6dWxafw8H9j5HQWGL4ZIBIVlkPy5I1okW4tYK&#10;Sxn8WmGz70k75m6vxWC2TQLH5aiMej4jGJ9RiYXk2+6zEdx9QwNbzhvm0yqZEJ8Z56JYtr8eGUcb&#10;cPBhk92kr5W4FBOerHFyTU/JJHt6caJD8tPNdZ5c9eIkk538+5tM9eWvfVMmOxnZE+8ps07e/TdQ&#10;GpfO8gbjfVxx8Mtx8N/wW1wf8OS2ZCufRCicthqE7aJ20pmJS3eV2xa5hDUt+GN5BMuPUbZpbLN/&#10;yJj68KPDxlf/JeyTqQ0YsqyaMrTYnNnaImnOe/L//M06DEuvwMBsPjNKcO8b25rxckDo6Ijlhxox&#10;dX2rrZi5+CrmXSjBOPUV9U9vdbwMWzcPeI7T51/aMSWnDBM2xTB+HzAwpwZn8to8mc18wiFZdPle&#10;GAvSnmBG0nMcutyIG++A2RtqMXJlHX5LCaH/qgb0z2rGkNw2u3H4r4xGhjfzWYvle6vwhQZnjRxU&#10;DbDbj4XXjj1g/UTjt9IY0vaWYs2NTmRc6cCB98AzysLVFxqQeKoNCesbMJEG6qAsyuWcEMZurMEW&#10;0pB0uxsDV1UhYQPnrQdA2tlmZBwIeTf9Erc5AViO2kP1uEreTNsaxvTtIbyr0JzkjRmBxvbLb12Y&#10;RJmwaGeDbeO2H0ksjdrVo1X9XI5aW0nNuVMr7uUY0OrGx0Xt2Hu3Hst3l2J64mscOlWHUs4HVTX6&#10;QYxlEJo5FzbJ0cN3OUpr6ymfIh12CU8t2/pZYT3O3KvAiatVOHAhjFOPG/GGvNiT14CND+qRynkk&#10;7VIjVt9sRu6dZiRdqMUazncnnrTi8qt2bLvRjCOvunG5FNhwsw3773XgIGH7vXbcLOcc/64DW+/U&#10;4VJ+Ow4+b8HqOy2YfTiCzMvk3bkG7H3Rhb0vO7DwaAl2PGzAW/av12y/nEt1LD9mZ0hvvtCE7MON&#10;dn7l3nMVKNZ5vax/k1bIs17imRxZ2pEhnsnho5Wxku/PPrchY3s+0ncUYf/1elx80mgXquRXcn4l&#10;PyRrjOfkrWScyTl+GxBHB+dwvavt3pW14uSbZtz8yj6rOAJNGMuj1a8aHzuu1WHTdcryL622utZW&#10;9zNc+b9WtuPYgzq7WbuJ5erG7wrOL1fftVA+N2Df9QYcutdMHkZxo6AZz5hQW9XfVLQi7dBHXCjo&#10;xmHy6sCTFpx+04jjL+tw+Ek9XlV6lyrpzM3NZ0PYci2KUx9jOPM5hvsl3Tj9ogl3v7fiBXWBa09D&#10;KAxxDmR6bfNWX1Leg7fDyD5dhY3En/skhsSDP3DjfXPcuasx+qigCzN31GDWwRgS1obY7h3mtNIO&#10;BdXPdrKQpxefRrFkSwFSDkWQe60R6243Y8bWUqQeqrAVw7bilXyVjJYDT/JCssyczQRzGDKN+G5l&#10;813t/bgwhvm7fuBYPrDzGec2zh/2Ywb7gTkKKYcefuhA5qEoxq6swrZ7QOruCjuuQPS5dpWM1Vym&#10;tovLWMpkm1+s/QUag/48INC7D2a/8Sm9Xd/S8wwncccdjiqH+K2efLc5iU+bxx0um2f07unMHi1+&#10;XqazS1f4bavsfHxKp7nQ6fSiUeEGmltEG8GjjThYrs0pLMOcUASzI1RXpvG2ravvezsUxBPNZR5N&#10;jIuX49XBfnThu+m7+vbxC6dn13q0OP4Jv45jUdsYvy2t0nGs8fvm8zZMT/2I9I0/bMeQ5g/jUeDp&#10;cOpp9dG7T4/NjcRntJEGr75emJWlcvTt5+9pU74TSJ4dWyIn5a7b7UiiLF68uR7zNlRTL/2MoUk1&#10;GJPRgAW51Glm5GHD7u94X9iB0mqgNNwZPwOWaK2O3u4F0sYwrWg0HUXlGV09dFtaP5+B+MwE7gLE&#10;ON/FUwcOhw/CY0A8rn+6OLWd9QeB040MSFNfR5DxR3zxeWM4GMYM1s+MrwxXPMswxzjL1HEuw5d8&#10;sOOyhqTUUif/hrxvWjHr1c21hUe78Hp6lguzfhjvNx4N+nZjw4W5tOqfzmb2dD8ft6UNQu8y+347&#10;nII4jQR7Z5jif0W7y9MLGK70Hr1emPceSM/3OL3+uwN9Bx1zXnqvnnEcfp0szy/SBXE5+FVY7/C/&#10;57V34v6VP8LL30OLpe8bTpq8sJ408bY0elWGo92PC7R1sC2Ew8rWO+O1fVthbqWkc0rKhxh0Sv7K&#10;Geng/+qU9FZHqkP2BcazYBXoOSW1l1wFC7GcQWKGxxAJTt1gq0qpQgpTheIdm+A6fryjEILvfwPG&#10;BfE5UJzCHb5gnKX1Gepwu3Su7GCZhk9hpM++/fwOl0vjOosHTCscPh4Xb0/h03sgvCet6vJ3fJaH&#10;8Y6+eBif4msQt70TepXhhzt8DuLx/nu8/OB7n7z67nHy9aT14l09XLj3FCiPy+fwuHeXx71bX4nX&#10;1QeF++Cl76FPv266iVnPIA2Kd33LtWFfiNPCvurq4sLicb3y+HSIBsunicsvw38qzOjyadFTk5bR&#10;yEgHriw9PYWjixOJnCxymnm/Asd/De6Dw9HjJm8HniKhya53nN4d6Nul0STZTk1Q71LYPeWHCjon&#10;8UgND2HrywAA//RJREFUsOloHaZkVmJaZi1mroxi7oYolclavCn3zhlqorIeKY9h9eKTWDbnCqYu&#10;fYfJmSGMTIxg2LIaDM+owaS15fhA5UDbe/RLva12pNIkGjRx2jZi4rrxvhuD5n+x7YfaGq4LVYan&#10;/cC0tWGM0+UqNJRHL32DpE35+FbundWn1YC2IpBKhrbi3vkBLDtWg0W7qmh0xHDoXRfe1FI5Y5yt&#10;gGQ6stQMSoEZIubcokHY2knjpN0Ueyntn6t0AH+UBg5w5P1PLDgYwcAlBUhI+oFRSV+w9WSNrSoS&#10;HVLgdUHBARpm45cWY/DCHxi0LMT612NEVgMSloQweF4ZBiXXmaNzcEopZq/+jtz1b/H5bRNCNFS2&#10;rL+BlJQL2H/4k2111LZnKfNSHijfUVHVjWt3okjP/Ygxsx9ixPx3SFj2Azlnu7FkTwxjc+owMjuC&#10;BPJ/Um4NpmaUYdLMp5gw4wFGLXmNhIyv+D3xLYasLKUBX40ZW2jEX2nH2zDwneXJcaUzjHTeoHgg&#10;sBV0hGry4vXrdoS0JZ3fWlmibfRaNSFnh5Q+5dVKzquf27H+SgNu6syqx13IPFaPSVur0D+jAH+k&#10;fsCk7RGMXh3GmJU1GLisHAOSyjE8O2zbWHUY91j2mUFJFRizKoyJK0oxN7cUM0l70ppCbD1cahfw&#10;aAWVZ6SyfNHAzqXVozLo5VQ7/bYTE9b+IM58DEwswLCU75i/tRKPv3fbKpRnZcC0Nd/t8p1B2bW2&#10;zX/08hAWLi/CtMkPMX7UTbskaHjCZUyeeB3TxxzBjJF7MY3PSaNOIHnhM8yfchmZi89h37rbOL//&#10;KdalHMXatNPIXnoMqxPPI3fZORze/Agndj/D6SPvcfzQK6xfdR4HdtznWNmFdRlXsGXVQ2Qk3cPs&#10;aTexaO4jbFz1GTlJ9zF/8hGkLbyE9PlXsT77Ce7crEFBUZs5bczIYJ+Qwi7F2oHGk1YbyIj/wXY6&#10;ei2MnK2FOHqx2sKUT2OkjmlXnYza2a46a3JQahTD06MYlc6+Sd4Pm/0a6/YUmfFuY0b5CGtPh5F5&#10;qhp3yoErX9rwgcq+DGWiNLkRl3cGHj2i0S55MblD2ULZ5eSYjACTbQSXN+6IFMgZKblsslng8Pu4&#10;LG+PTOsLVj6hr9zrBZK/DoTbp82B0jh8Dk/v8hTv47L33nXyngxjw/DVZMqC7dXsb1UYnFaNpAMN&#10;yNN2UeaVc1CrT84/bcS0zVFM3tFFI6LBjrtYdyZsK8RsbJLnP9j/F24rxgCO92HrYhhA+bL5TBuq&#10;KLOPXwljRGYBx1sVBmQ2YNK6enygMUeRSznHJ9tUK9LUh8xBx3J1zIDOhNWPPleeNGPwsu/4K70e&#10;vyXT2FtbYdv3m1tUL+JgXq3s1Nl9urjqr5xm/HtZHUZsaMbYdTV4SBq2vwf2fgX6JVdj2KoWDNgQ&#10;w//JrMfkk+B7G37PaMXArFbS1oJBOhM4N4b+2c2YvqMNK443ol6yj2Xl3m5CzuNupFFOjd3Ovrqx&#10;ARMOdmD6/hjGrKnDjG3Ntl117W1gx3PgInm5+UErjr7sQinlmZyzWQdCmJFbYGe2ahWqzmdTPcQH&#10;yVitAso+2o7JOSG8KNSRC5qXvHpK/l5/1YRhqZ+Re6EFlayb2ll8lPwRD80ZI+C3PRlncyjnNvUN&#10;OcPq2Hiqz0vK2n15MVz7Dsqbu5ib8QhX79QgWu/pqs3N3baK/BTbQD/UPfsWi5+B9/BzFKv3vbez&#10;4S5/6MAdXZbyoAV7n7Qh80YMmbfbcCy/GwefxfCG5Ww6X4dkzlnb73Vg590YDj/vxCW2SfY5zlFr&#10;i5BxqQkr7rQj+1oLzudz/i3oxqsQ+XetBrn3mrDyYSv2fPiJrXkdOMP4LSxrz6tWHHzN9G/acOh+&#10;C3Y9are4k++6cZrztxznzznXT9kcRurRKO5/ihkPxW/JKNsSz3m3rrEL524U4czlSlx72oLTnzpw&#10;/GPMHIFyoGmO1pgyRyI7ruZo1yaK07xbGWnDl8J6/ChtsDaR00vpQw1dWLrjCzZdqEEt06mPe9t4&#10;iYfvkmU5pyPIvViPm+8bzVnhxoXaS7zecr2a9YnZCjPlkfO4oKgBX4obUc5y1ebmCCQujWuVofZ/&#10;ESIfvnRi4eEQ26QRB4u7seFlA9ZdC+HqmwYb3z+q2nDhWaOdvX2rsB1X81tx9mUUdwtiePC1Daef&#10;NODaty7GdeDRh0abh0WDLuk5xHxrb0ax6WINznOOyzkXxdqzVTZu5WhR2oqGn9h8rgIrz9Zh6Zl6&#10;6i0/UBz1V8MT5ETSj9KtTGy3tjMPhwHIAu/IENZHPDfHlhzwBP0ALJmudjQQHoJ0Jk+OkLdkpNqs&#10;nPNCvznXsPZWJ/sd++beQtynEqZxoR8TG9kAunhr2cbPSNrfTFnXgCV7IyB7wSHDsr3xqbYQ7qDz&#10;UeA5pHtAq/vcath4uE+/6LE8bH+zBYjbszM88MJZJuuo1ZmuDp7jUfh8m8IH5bfjk4jb8vv6udkX&#10;zOM5uZjf0WG8Ed+Vh7gsnVc3mzf0bWVQVtj8xzJIgMX5/FZ+jyY9Zfv00O/NUV5+w8u0HRwrtnrT&#10;6PL5Z+lIH/EYfUqv8vx3wyMwery5zWwO4vbAG4eujl4+AtMqn2fruXCGsVxzHBufVBbLVTxBuPW0&#10;MObVikO7zIX1Ei7N7+KpaxvhsrqJJsVZvHQ9PtVfCTpTtZDjY9WlDvRb8g39Ewsxe1sU+5/AdoQk&#10;beHcs7QIS9NLsGpDMV7ld6Cac5r9WCKZwjIkV0ymuzIZBz67WQfZr8Z7vhivLFy8VoTqQZ659mAf&#10;Fv2iU45eW+hBxGbbsl1sa7b4pP7AQrW4yy3gamOHUXrlZbK4bqK5QU4x8cyNA4V753p7NMuu0lO6&#10;cLiG9aPdU1RCnuygPUX9dvLmdgxLC+FEnuw84lIdje9e2wVtdAf2rTqJZj+up9/5aXz41bfy9MUZ&#10;TOPKNf76OJXe47dLSxw+nfFvxju8wW+DQHoXZ+/x+F+88+n6n0eHA39s8L1vnh6a/f4fx+PjCuZx&#10;oHRB6BseTBsA1zZ9wcoiDe7dyStHWzyt0vn10bfinZPVhXnpfJyBdL3irL6i1Vt46NK5PD1nSnb8&#10;cvv2352QCusN/+iUDG7X/m9OSeeY1LcKcc5It2LSmMGKxIWeA78SAsXFBbsL98P6pnVA2lmOxwzl&#10;i+fvi9uF/QKPw+Hw6DuYzsUp3KtLTyPE87g0fcGl9Z99oRcuvbNc8SHOp0C6IE5L49fJxVkHc2nc&#10;NzuMdTrD4UPfNIF3ewY76S/yGATC42Xo3Yde70z3y4HpwOID9fTBhblwPVWOGwQWbvk9PI4OV66j&#10;I06/w+3C4/F+Xd23j0dPF2Zl86lwKzvQNg4cHoH1RU02Lp2effK4NuwFgYnaJl/h8ePsnTgFtuWY&#10;ilN8paOf18BP7ykZPd/BeIdT3zbRc2KS4iSFwwwGKZkMe/q5G3OyCzEtpxSjU0swfz2N5LRSbD3T&#10;gA80/LS9TAru86fVWLLgGCaMPIRRoy9ixJyPSFhaioTkEGZtiODSuy67fdOUeJswqUTYO2knDSpL&#10;yqB+xZazK+dQKQYnf8LQjApbbTd4aRlGp4QxNrkKCUkhDEgJYegKGsrpYYxLLsPcFeVYvasCHwva&#10;DG8zJ+YW1sPb3iteaSUkgYXrHEKFq0yKK4tXfbWiTQaJFNMYCY1Re1Ye8VjbfOqbWm0lSx1p1zk+&#10;CVRsRiwPYSIN8rkZBTh6IeI7J7ttVYicB+fyuzB1dxjDVlbg98VF+PecfPw+vwh/La5A4q4GfCQP&#10;7z4Ko/h7DKVF7Viddh+rMvLw+HkzamlgHD4fQuLKV0ilApW4LmxO4VHLIhidHLaVT6PJg/7Jwl1u&#10;5839lVqBhNUhzNtfhwNPu/CqDFi/swQZ6Xk4SKNAq/FkFNRFu/A8rwSXzrzF+eNvsW/bfRzcdg9X&#10;T77Di3vF+JEfRjMtBm2bjtJ4ePyuHmv3FmDi8g8YOPslhi16gwVrv+LFt3ZbLVfPdPW0xjyDg4qR&#10;eK4+xLaQIam20AoNXSAjp0c9jW45NOXMijB9GRXJ61+67SKAzTSsF++oxdI9Teif8gN/ZVWg37Ji&#10;/JVSjgGZYfzJtpfzMPs8MGlDA8bnVGDZhgqs2l6KdTu/oahCF/B49dQKUhnDMsS0klUKbHNLp7X5&#10;1/IYRq34hEErQ3Z21tStNZi/ugrjZrzGiNG3MX7yM0xkW01eVGTvsxe+RtLq7xi36C0SZn5BwuSP&#10;GD/6PmaMu4Hlix4gd+UbHDsSwekLLVi/N4q9Z1tx6EwdHj5rwePH9Xj3pgl5efX48iWGqjAQjcJW&#10;duqsOjlzdfantrdpe/+pE4XITLuJmTOOYtuOF6gnfxpbdFaLxjX7LflphgPliIwwG7/+2CqvAbae&#10;jmLe+hqMkiM8uxnDs5owhf1Cq+80zgWcvs3wlINGF9nMWFuBcRl1mLiyBUNTo+zfdZiQXYMZ6fko&#10;/N7GctiulIHaeviS6ZcdCKGA/enupw7c+EwjvdG7yEO4zWiRHJPs9GWogS8L7QcV+/bCgrKzJ8wD&#10;Cwvg6J3O+47jC8hse3ff7j0Q7/JZXtHky2PTIXxZ3UOXnr8GJ1dlREieKEz4JWOF172rjWS4yBC4&#10;8KoTY1dWon9SlZ0lunhPDYrZxnKEqE2q2S8Sd1XiT473/ivbMDSzxVZmP3hbR1mkH1HYl9ke2vZ/&#10;+mMbxu+qxpD1dRiYptW+9RiaXU+504nBKxoxbnMHBmU0Y+DyKPov/I6xKfnYuL8CL9612o8cJgcJ&#10;ZkCSNhloReyfabvrSGMDhmU1YnB6CGvO1Xur1UQjn9XMm36wHv+e9x2D17Xg36lMv6MNE3bGsOBs&#10;F0ZvZb7MeoxfFyMNlJfrmzFoRQMSOW53vwfGb4/i94wq/CuxAoNyovj3/BCGrY6R5iaMWBHC5gt1&#10;tkJfZRVWdmHh+o8YnFqMcduaMfNoB8ZviWLHnU48rQRulwObrjShlukr2Ce332rElhu1qNS4Ib1h&#10;yoMdtxsxcRPrcbnJVp5RrJtjQ84Y8VLnVU7IKUfGkRieF1DuM95+qGKcxue+KzV2Bm3K8VaUMq05&#10;xxguQ1Z82X22CP0nXceIRZ+xbHMlUjcX4ejVGrtEQk4i1cXmPYLNgYQo5ykZ0mWkr5DpQqRduD6E&#10;dHZbGCdfduHog1bbmnjg1A+UVv/Ek48NeFvaYZeHbL9ci1MvOnCE89HRpx1YyTba/awTC46GseFh&#10;K27RGL32TX0EWHOjBRvvtGDtnWbMOxTBEcragx+6cPxrNzY8juF4IbDloXfT9GPW775WYL5rw5Gi&#10;bqx5GkPuI7brgTKcpk5w9Tuw8XoUuWc4t1NuH3rVgr2vmnH4fRtOvO/AOeJddS6KDfc7seZ+B/a+&#10;7sTRF012vIb6l3iqYzn0o9/32k58rOqwC72a2R6aY10a8VY6gxyGcmB9LonhzO0KHLhajnPPmpF1&#10;sAwnn7fhG/uizqMTT9We+tHmXUUHDuR1YOd9zqXCx7Eox4z6uZ2ZSr4fyWtE1olSnHxYYT+qKa/K&#10;tXZnmfuvVWHH5Sq8/tFs20n1o8EzytAdd6K4SD6cftiEl/ntKC6Noaa23ca2cGhuyytqw6nnDbj0&#10;qc1ovEIeydGstlcaO/uSNJ55xfasAO58iOE654j3nL8eFnXg2pd23Pz+E2ffx3DlXSMKwp3Gr0sv&#10;Qjjzuhm7H7XiSjGw7VkXcsjj9It1KAxLNnh80w+FFBeYv68I5z+34eybRuy6XIQQafD0MPV9pqfs&#10;spXSlCnmlBF97JfCowv41F/dD76iW3OA5qnPnBPuPG3EK85nWjVn7aR5iXzSRSJqi4N5rch90IE5&#10;Z5qw+kEMF1432hxhZRCv5v+0/QXYfr8bs3Y22s33GZxD9YOi26ljP5KbXJaMdrLY6Y2eM9KTr56+&#10;rTRxhySfkmkOPIelJ+O12lDGcisJcTqynIvS+Ux31/xgfUa6ogdufrDy/afStBO5QKvjzYknfCzP&#10;zbPePMH5QPmFW+F6t/TUlZjQy8c8TOtdVuLltXmO9fCcnH4+Rlr5DLPtw4qzPCyXk5zmQq9cbx4z&#10;XJZGeATe3OScex5PvXiFu3yOdpsHFWfhPTaHaLb5lGk9J5t4wqe+FW5xwqG8zKMyDb/3bXOuX77h&#10;9NtH517aTgOfDu00MSdrvO4+rxknOW18JmhhhcrTD0HWxznlagV0IWXZ6buNOHOvHTOzijFoXhH6&#10;zf2OWdtbMSojjBkrwpizqgpLdzUiaV8jJqcUYM1e6pgbi3DqUg0Ki2QzsB7UH8RLkuHpNnonfj3l&#10;2NdTfVtpFG9tw2/RpPrF246RxjulE1+Vx++rxiPVy3jj4ZYN0k6BpHbWbd1yApsDV7j5rbJ1UaZW&#10;epdUdJrOe+9NDDm7qzAlsxxjsyMYvzKKRTuasfJQ1OYkySoOLYLPZ7WLQPwOgPD3DQumtTZkvfQe&#10;bG89XR/om+dXEM+n9MIZwGvg5zW8SuvSEILfQVz27tPg+SK8dPE+6oNLG0wfBOWJl9s3nR8ehHga&#10;fSt/n+9gmIFPk/fNp757hTn4Vbj3/je8Pg4LszyBcP/d+BX4DuY3fH3qFH8yzvlC1J/VfyzMD7cw&#10;4tU4bWhoZP/svVKyr1PyJzP2hbhTsrcTsi9ICAp+/W2FkgidKWk3QgXABiJHgYHeRbQ6XJBB/oD9&#10;Vcdy0CuM6ZTWQa94ffvg4uydZcS/g+mC33xaGkIwba98gTCXtm+caOlLbzA+CA63y/NP8Ld85K3R&#10;wKflV6eySSkALj3fFe8gHu7n8wZnD55e6Yw+B36eICid0vSqY/C9J51XTiAsHu6VZXX1yw6Gx3nN&#10;9yC4fhMP+0Uao8XR1xf+Rmcf3uibdNi3o0kD0g9zbaBw16/17uj6FVg/9EHfmng0OZnS5YMXR+CE&#10;ZEpO8NsHTVZyTnqTtZ/GT6+nK8MmxCBOH6w8v2w3wZvCTGP38OGvmDrjBmbMfYUx0x5g6tzHmLvw&#10;HrKzH2PNqms4f/w9Dqzj9/xTWDjhJOZPuYYZM/IwZvYrDF78EfO2laOERogMhMbmdnMGCe/FK5VI&#10;yXmGlx8oqFSe6kA5Isef5wCkgcHJdcvVett6Oyi7EQkZUYxd1YihNF7/So+YU3Le7iZknGjCjK1h&#10;DMyJYFBmFcamfcL5Rw3mkLLLgDhZ66Y+b5sv+SJnGcFt25BC4X5Z1NbtZloK+pXcbtOmwupubpQz&#10;TU8ZK1K25cjZfCGMwYuKMDSxBiOTOOknfsW5mzXGPxm5umwmRlBZcjzJUBHoPDk5NvUsDbWhoLAV&#10;R47kY96CC1ia9gpT5z/DrKTPmJVZAd1UPiApjP5LK/DX8pDd0qvbeicu+YLZi19h5dZy7D9TiwfP&#10;Y3jwqBF7qeBvWvsY61PPYdXiI8hacBzLZx7CvNFbkTrzCDal3kfG4hvIzPDacdv6Lzh3vBpP8mIo&#10;+NFtt8c20iCoCVO5KQKePu/CvIyPSEj+hLnbQjhHw1dGjW5IzWeaXReqcPJuLfJpVesm88aYbt8m&#10;v5q1YkJ89wwbrToyvrAP2PZG46XnXBG/BeqPCtMqWp2JKUdiiLQUUYHSKs7bpOfIq5/IPNuCievD&#10;GLGiCsMyI+gv/iTXov/yOvQjyCmz9ngMS3MLsf1kGGfv1uB9YZMZUraakjTpBm9tuVdb6vZYOcLv&#10;PKjGnOkHkJP9CtnbIpiSVoGRS0owbOZXjJtWgPEzizBKlzQRElLqTMnLvRjD2yoa8c872H73MGHh&#10;W4xK+Y7BOaXIutyILxVdtorYnLUsK9rUgXC0hc8260taiWxbullv9dX6ijYc2/AQa5ffwZqsB/iU&#10;T2NYNDMNp1j2WRqP5JWMK/VNO6uSnVHO5gvXarAg5wsmZMkxHcWkvR0Yv6sNozdFkXmmEe9IpxmE&#10;zCdcMjrNqGOYDGU5Qx7QyJ22sQZ/JVaRr3X4a1kdEtLC2HMpZtvqxC/1bZJjF33sud6IfY86kXWh&#10;BgefNuBHhOOMuM3o8mUKm9XGua0AcSDZSZCcjIf1ATc3uHcv/O/yOg4+Tr27+bAvmKxWnCubEJ87&#10;SWNf2a/5weS1Lz9NNluaHlAeyX8ZE1oxFGX7yoimSLM8tjqG/DCgsaRVjitP1mNAmsZzFH8mVSLx&#10;QMS2hmqltXh8//NPDJj/ifKvwS6X0ZarfbcoT0ivXa5k5Ukh9NuPZcmhKSflR7bTJsqDNXkdWHe3&#10;g20fw+hVEfy5pBR/JlfgD8qUfsurMSyDBkv6F1x90mTjQj/IyLhh98De660YmRNGv/Qo+mfU2Zm2&#10;jwtZhvoryzlzqxGzcsswaVsjll4DFlwC/pVcg4RN7RhKOZ11pRuzD7Ri4ErSvqEDf6xsxX/SGzCQ&#10;snxwahiTV5Zi9dFa3CfOjxzb6puHHnYh6WArlh9pxisakTXkhcrSnCEn6dlHLXj13ZM7Wsn34Aew&#10;/mQdtl1rxdo7Hci63omFh1qQfLwVB1914RP5oD5d29COirpOnH/ViAWHo0g91WD1cLeBS/arbdSf&#10;J2yIYtTaBuy/1QQ5jRrIcDnPNH7vfeIYPxjFgkN1KJNTkmGaO9RP1N5qNzlAdd7fM9K27UoTEg82&#10;YERWPnZfrcXG49+Qe7QAJx7UoJzjVfjZXWxMqk0lH2RIy3G3lvXa//gn1lxpwNWiLpMxurH3aTmw&#10;714jtl5vwuUv5EMlcPJZDFcKgNxLTdj/sA1PyZ+c803Y9bwb+9504yT70sn3XbjwuRN3i7vxoKQL&#10;d4racPtbJ05Snm+73IKzb35i0a5SnPzQbel0ZuCeiyU4xb7xsAw4x3ba97oNZz+34+KXTpxj2Qce&#10;x9h+XbiVH8Nrpj/xvhXPK4AbnNevve/A8Scx7LrfiteszyPya//LJuy4VmurbcVPT4bJIUZekg/q&#10;d6p/RbgNZZSDd/JqcOxhPXJOVGLGOuoad5tx5EYU39k35MzSylG1m63yIx45mL0fZzQugC+lHVh7&#10;rhkbLlL2M72trGOZMuQl+yrqu7HnfpT17cDHMs73DBMetafGs+j5SgP/3ucYTj8KGw7lU598zflu&#10;2/VyHHvRgvNvOXeSppP3QjhFfLn78nGLFdaPS9o1oG33xWxvOcJ1hub9vApEar1t0W5l17UvrThM&#10;vWXj1Qg23IpSnvJ5u5k86+AcU4OsI19Qyv6ZV9aN/dpe/64Le+7pbNV2bMwDJm+vw9ydIVx42WjO&#10;U5uDWfb70E8s31OE5fsqsONmI869aLZdDLYlW/MtZZtktOYf9WfpXtqd8elHGzYfzsch0pK84xtW&#10;7i9j/63BwtyvSNsTMcdN4pEWpF1vw/S9PzB73UMUhv0jD8hj8V/v5azvrD0lSLndgUXnKBeOfLd2&#10;M92ATzma97KMBdujGJNbj5Fr6pF2rN52zEjumlNS7an+4bef02Gdo1JgerzqIllt4NJ5OrJkpR3V&#10;48+dDLb8NkeRzoqSKB7f+2w6gffjOG1azgvmMKSAFR4Pt8ry+4je/TI8PD4dmjeIX/OB9Fo52LT7&#10;SenlVLKt3X4f85ySopU2gPVfDyTXNYdqbvGcjrKxaV8z0FZQkjbbiWDlemn1bmX5aZzDUWmD7x59&#10;fh2YT7Qqr6UTLaqDgPHm7BSv+NScYw4F4rdVnYy3clQH40EAt4/HwPA6mv13pvf4KTxeuHcxTo/D&#10;wnCQZ8Zn0ejzOt4Ofpz6hPSDTudb4LvmQwZzrDKe3z06D9vE75v6UULyWmPzPeeTT4QjVzswP6cC&#10;kwhDU4oxMKnUbjCfuKUZg5eHMTO7AZMSw5iwjMB5dHJqEaYsf48lq78heV0h0jcXYc/pCO49pT6e&#10;14zC752oDHFu4DgQL0WD5lpWl33CA9GjJ0n35juODb2z+uQV01N+NHFMeg5phnHM6Acuraw/fS2M&#10;H6T7Csf2zv1hrNzMsbm5HtO3NmHEhgb0T6/EtD31OPyR+nMp9U/ik3wQXrP5+KIzyIPt5t5/qQ8F&#10;wl1cvL8E8hr43y6d9C3TuX4R58D6i9+uwXCDX5URhEBcX7x9w53Pwb33TeNotfc+35bGz+veg/Eu&#10;TTz+F99BXH0hHt8XAun7hv83XPbu89WFa5wozOH4W3r3rnx+Xj17xQdo0Pi195+UV1A/9cZpOzv2&#10;/2ql5E8fWIBAF+H8752SPtI4KIxx8S3cBH3LEckyjEI9BSZ8fGI9x4lweJWzivvgKm2gbzFDFf4H&#10;xgsUb+9+/njaPt+9ynDvDhSmtH5ZcZwuvE+Y6hT8tvg+5cbD/wGXpWdaew/gC8bbALJnbxxBsHzO&#10;CSlwcXyP47Vw1jkAnoHn8cErx8elvPE6eGlcnIGFO+iJM1yBdrWn/y5wPDMIxPUKD377dY7XXTQZ&#10;rX+PC6Z36ezd0nh0emF96uKDS2vp/ynOfROsLwlXnzS90gfA0muSJH/ifdAHR7fXHxUm/Pr2wpyD&#10;UXGeIuKF6alvpZdiYsqJr6TYL29Wnldvw21xAj+fvm2i0zhmPYgn/30j0hbeweLpDzBtzA3MnPUA&#10;s1Kf4TwNFBkPUszdGVgfC7qwNOkBpo46idkTb2Ha9M+Ytegrth0qxoeiRlSUUSCZ06ndFOGTL2Lo&#10;N/+tOXWmpFUiQmXejGEqC7oYpI0GhveroQxC4AmNrqm76pCwJooBK+rRf20jEtaF8bSYCgXjtSJO&#10;DiWthNCFIe/KW1BHHDqAXUq3jL0WKplNpKFVz+ZuFBY14HNRu239VT1s1QTTS+mVcq7tTPGLb1hh&#10;c/60SqH1nEeiTQ5WbS28SWPtr8SvdjvumMxyjFn6Evfft9mKSTnYtALTW6lJvNQGYi0/TUHRNqtX&#10;n1qw+2gpps25ifGjL2HipIcYMoO8WV6K0VSKxuaG7DKWhKwqLDzYhHVU7A+86sS7ahqMB75j7pQD&#10;mDFuK0YNTMeUhNVYtfQcVi67iuxl15A47yzSk25ixuQTmDzpIC5dq0A4Qr6wXK3QKwl348CVCmTv&#10;KMLi1Z8waekdrNlXjIyNn5Ew4yJmpLzCvNVFGDjnGdafaUQ166oVjc9oIO88VYIjF0pQShxkqzn1&#10;Xhc2Y9/ZfOTueYZdZ7/gwrNKnHsSwr5zpcje8grZu15g/ZF3OHurApXVXbYFVLdISsmSYS/+S4F0&#10;zkqB8ZxGgoxOOd/k0LTt9fyWo7uW7S/j+QQVwHnbKmj8l9g5iQOWVpJvutU6glGrm5F89CcWbGnC&#10;zMwSJK34gLxXMTu/zs4lJY6GunacOfIKG1dexfPHYTtL9PzTdoxf/hbDpj5AwqzXGDz7KxK0omth&#10;KfETd2YtBmdEMDL5B5awrbKTqJyOvo3Ji99i37VmfKnyjzUgFFd0YM958uJ6hDwJo7JeN2eqjl69&#10;bNyyH759FMKGzNvIWHoFGelnUVzawv6qy4rEA/KHPFLf04reNjlU2ZekXN991YCUDeUYtfg7ElKr&#10;MCQ9goRV2iqviw7qceF9u7dCR32d6TV+nULM6dsbe/omHXI4aoXv+xpdclCPfollGLisBuOSaPSm&#10;hHDmUiNCYTkAmI+gW6D33G7EvINhHHzfjXtfO1AeURsRn/BSprXbnKSyKI/4Yk99+2FBOdgX3Bzh&#10;6Q8KC841fprAu8rx5kA/jE8Xr2fvtH7ePvEG5ItL68lqvfeEB9NZGn/OM9lMPjreekam9y2DQwbG&#10;59IujFrxHf1zatE/uxH/M4fjhW1kZ9qR/7pJOGmnji6IoP9yyrucVoxIrcbV9+xPTBMjIbbKiTLF&#10;k/PC7Rm/6iMqzxkvktcaowz2zmnks4F0lzP+JeVfCfunbnBVuaJXuLQaa/buCAaua0A/9qNh6+qQ&#10;tIfjguGS+TqeYtGBCKYdjiHzRjdG0xBadKYLkw90YPimTgzZ3IH/ZEYw7lAMw7c1Yvhm1mFzKwbn&#10;NmP01g4sOAWM2hbDlIMdDItgy2Ng5oZC5B4PYf/1Opx/HEVhqNPOz5PTTo4S0SVZzWFgzqHHX4Fj&#10;T2iMFYDju9nOgh23sQkTDrWzvBos2FmO73Icqu7Mq6duup2+uwrDcoqxiWXZpRvEJfkuw1Y82HO/&#10;FRM2lWPKxm/4yPy21ZX1VrqT9+qRcr4Ds3Z7K9xFj3BrnhF9VHv59NuBfUF8N6cmn1pd/LyqE+mn&#10;i5B2qgI7b7VgzfEI0rZ8wL7TBYjUasUW8KOiGzk7CpBzohbzd5Xi8pcuHH9Yh8fvmu1sxT13GnDp&#10;czcefO7C5edtuE46Vl5vxtabrViytRjbOD73329D4qFabLrXhjVXavGUc+y10g5cZ6MfeNmIl1XA&#10;h5IYTtJKXXE8H6knirHjXiP2PmyyW6TfhH4i71sT8gpjdpP4jI1F2JvXgU00fLeTByfetWHd9QZs&#10;vtWIEy+acDSvHk/KgYclwDnK1tUXIki51oJ5lD1aUbn1Sh22naehzja79KEbR+832Eod8dSNi08F&#10;zVi/lXPHoU+48qgOb8kH3aReRdB5jmQjjXWOLTmo2FY2xozHnCM4HuRcYzN6hj3xysF4500DFm3/&#10;isNPm+xHxBjHpsktzfd8ajzoTMelm97ga0kz5RXzct7xVuZxjuJ3hG1y8HYdHnzrwo2X9Zw3pEd4&#10;hv2L0hhOPIniuZwCRR14SJl/7m2TbcXecbsGGy6U4v6nOruVXX1FjthrL+qYD1h3pARP873t3+on&#10;GpfvQh3YcrkUVz53YN/DVuy824j73zux62oJbr6Lopr5N12NYtOTdhwhvyeeqLFLiLa+Ij7C4lNN&#10;WLr7C0Kc26x+LDNC/Pue1GH5qQgOPO/EjQ/ttiLfnKusq+O/+u/Lj5wr2ec2XovhEvFtu9CIZYcr&#10;kHYujEOv23Dtezces65vOS7ILtQyD6cxu0Vasly41C62wtHHq7odvhdGzq0Y1uX9RObJGvvhxOKY&#10;UTx+V96J8St+YHBWLcZsoczILsGdd9QbhYtt5fCaU5K44wavPTX2mEZ9wt4FXpzFm54r+f3/cfYv&#10;IFVuX98w/MLH9/F8z3O/9/3f92632+3clZ3P0YkOVCSJkRiGGKKIIpFEFCKRhIgSIklEFBGFSBGF&#10;FFEURVEUFR3oRGdLzTy7XK7lWsvj8tjvG78xr7m8dLf/z/N+1uC6rjnHHHPMMeccc46x5oFpnbFW&#10;8IeJL+2poaoD8ZsOIn3bGWyPO4qWxm6zJZ3tTOk7ji7hoat7CG2ebvj9vTKPoq3r6HuhxTkrV/Pp&#10;U/KibczLc4xDUvJiviIjxumYIek4njBcyAvuKJ+KMwZXQOgapwLxhR7xZfxiWOT8SuI4dHWccoB5&#10;/RDQ1ZGSzuTh0HXlSf64u9FclMdx2sQpjQiQT+lvUoHMS1dwUp6UM/Gd/JUHpWeAtI39QRznqbSN&#10;DC2M8mdoGtqUk+GJdDSd5it2osRp2TRvOkydvAUoD+IqX5JO2wLpShlVhiJ4m6+1f5hW2688qTPY&#10;59oEPDJuf/ACZ9/90DGn6PYwNub5sba4A3/tqMYcab9/bvqM3zZ8xL+WvsL8JC9mbOU80YflB8JY&#10;mdmNtZk9WLtXxqq4ZsxfW4OEzHZsSmvE3I1vsXjTB8xY8Rhbdsl8+aAX0WseYGHcKyyMeYXDF/ux&#10;YUejbjtfHN+IBfFNmJ3QiqhY7iaTPOJbMHNrC6at+4R5W95g52kvZJqJRmnHrbRDKDNI+aWxGSeQ&#10;lJeylTHJtLlRmbvrTEES2nDbVmy4ba9qq8u3G99Ny+JouJPGDZG0AhZv/LfF03fS+Cc6bhwbRhqW&#10;V/qjHJ+UDbd5WdB08iSOxbPflv6Yd6EXycvJz8aRvpWTjbfh+nRgTFonfQTXjeOmPS6dfjvp3Xnq&#10;u4DFIUTK73xbmhF6Lppjwm2Yi38bzvakTwGjMwmDulLy/6/t28PSI4ekF48HhitIhx8DDnH7HXFK&#10;ygjCsxEYZhyTRgDmwhtRAA6z7s4wptJYKCsAB2ycFcJ4YFyk8fwET+MdgUXC3PisMHkq/AONMWkc&#10;HPuuceNwTZiD59Bzf7tpjccf823xxoe7vseDbYSRMKd8fHIQs/J2g81jfH6RMFd+GuaADbMdU+tU&#10;8zM0bViEritMeVReTLylReB3pE5dceO/tUwEp1wWRmkbfiP4biCupGN7tDSZ1nYonQQ4NAjjy6zf&#10;Dj/uTm7TM63FUXw+HXq6Bd1510Nhic8ZiuLKoKi/+pmyGF6EpoRxMB+Q2Zr9lVC6qE6KzKDKb5ZL&#10;JnD9HHioHJiHTIzCYf21lRMTplP6TMOJjEymOBFjuounq7B8zhGsWXwTy1c8x+yYD9hfEVJDlBNo&#10;dQ7JZK6uuR8PnnchIekh5sw6ieioYixZcg5ld7rxSSauzz+3o8UTQr8M5qTNCTBXDRx71IVpCZ8w&#10;eVMD/lpbhfwjLQjQQJGBn5NPPU9NysOzNGm0cPXJpWdiaO7wYEpGAHP3t+lZWdw6yDSctPLXb7P6&#10;kbIyDhylJXkqSLg6uQSf2833n2xB9I56TI79hGNXA7o6UPOS0VsNEpGLrth0Jl50qupqNgWJU7pc&#10;8cRt2maFTVxxKybFvMPC9FpcFGOR222VL8Ht7BrUbRXejmF8qhnEuZu9WJXWhFWpHqyMq8LcRQ8w&#10;Z8E9/Dn3NiZueI0dl3rwSAwX/oLLs/9oPOm2PzrpmLe8f6nqQYxY90lxV3H1Ygt8gR9o8YYRCgyi&#10;KzSMdv8wcg48QEHRG9SIcamOZNIQA4krIV/WjGBR8if8KZOcpHODqJUwrsTgeVVeAW6F46H9kqWW&#10;8ZwYQ8vjP2FFTif+SmrD5rwA9pd3ouCcucWcKx64wod1rCs1pB1zNSidszT+uSqIK0UefA2jhXXH&#10;tiljBFenqoEk9airJlW2BvRXbdavvKuRozgGInhSJ6wL8sgVKSzDSzHCs270YdK2z5ia1oa/tnsw&#10;I1GMns21MpHzYtJGr55XOlsmkQV537E7+QF2pr7F7Zu8JU74FRq1YrjvP92EmKyPeFQLVEnZzn+G&#10;tJlGTNnajj+3tGBJhg/x+3yYv/IpVq16jrNnA8oHZabbxYWfF2KIr83iuaK12HayG+WPgiorXZnG&#10;cgv/vZ3DOF34GokbKrBySRluXPer0dYtjZ8OExpcangIPg0hUQVKv13qqexhGMsyWvDH+mZMTQhi&#10;bmonpm5rx8T47+qQlG6ojhw6JKkraBg/+NiDY/e7kXioGi+/9hqeJQ9RDTp5p3OSuoNbFYse9+PX&#10;mC+YmujBYqG9TPJYGVePx6/71dFFo5KT93v1I8i8GNSVXXel7X72DInOkHoTGqxHGnXsN+xPOhmW&#10;NDQQOCExcwlHJzNM4tx6VsHRWwp8F1D9ad8V/++gBoemMU8LbhwbRpwxP/owzIYT14mzeJFvB095&#10;IT3hl/IzTioazHQWDmqdsi/klLVhVWkXJqR14L+2+PCv1W90dR11HR0Jnz0jWJvvx2+bpN2mdotx&#10;04a0PC+apE1ylSV/YDG6XYBtSNKwTUg2mgffyQd1hrClDgqCSSs4WiesD+GTbUq+6VhTp4+8n7/n&#10;x8KdLZi6pxN5lcCaowF8kXakDhRJT6fpiiI/ftlchZvSvr2Sf/5r4P9e/x4TtzYjelcnFpYOYuLe&#10;Lvz3vm5MOzaMSVm9SL4N/La9HXPyuhFXNoRleV2YvKUOkxOa8UeKH5NSg1hYMIA/xOBKLO1G1pku&#10;LMuuwab9X/CpUfS35EO+m1qGEZvwEDHJX7Eo8StieKNoShMKXwErJd9f1lfizCvRgyIDlpvjGtu+&#10;OmpkKhpz6Bs2HfqOahl32B84BvKHKa5Q4VEUh2/4sflIEMmnA+A2UjqUGPex5QcWZbdL/2rAgw+D&#10;uhKO8tZVkhwvJB9d+SggTV5lzzpVJ5akp2y7+WOMhLEOqCeoY7ltuUuPlhC93jKCp/U/UPFxEEdf&#10;hJFzK6SXzxx80IuD93pw5HEPTj3tw9nXgzj/fgSFD8I4eKcHVysH8UYM0czrQdyWurrYIHXysA93&#10;asO6Go8rgvgjH1fQ8cc8rnTnpWlB4Ye6OcjxTJ5sO2xP4T5HHvLO8x0PS77Xqn/g0otenLjlE7oD&#10;qBbZ3GkBTr8fwMV3A0g73oBcyT//QbdepHPobT/OfhtB6rk2nHwcVp6LXvah6E0fdl/y422z6G7J&#10;k+2WMuOKUW3HfIrwrHPLOI4ZJiA86VyFekpwpcnqFk3qIumKJq08udMiIf858i4HcU144w4Fypx1&#10;TYcT+we3+mec8SGrvEOd/ZQ/dRSBTn7qzSapY24Tv/d1BOefdKOyRfqx5M1L9SgfOi1bBAqfBLDn&#10;ugefO2Tu0/oD52tHcPx9GAXnm/ClcUB/7PnS1I3D11vwou4HMg+8x6q1J7B4TiZmT9mCNfOzsWRO&#10;GkIhyZ8yYL+Vp7BlnIjywrZ0+VM/Sl4No+TdD+Q+GUJ8eRfWlgak3QeQ/2II16vD+mMdV0myP3NV&#10;4r3KbqQdq9VzRzOPtuDQuSajC4QptkmW2yvlXJH8FEv3tuDoB+B+k7QHylPyp1ypj7nThG1dV2mL&#10;fHSOJkJVh5F86xxV2pEeg8N5nPBLWRWca0BcoRdZlwawKr8Fp6UNsa71R2ChSyflrpuDWHtmBFG7&#10;OzFjdxtyLvm0DrX/Ug7yVBBm1DmlOlbqiXNh1qsCdTHn3jKnEGTdEi38an2z/QhfRhdQVwN3b37A&#10;wdxn2LTuPG5d8+DRw0Zd5aPjitDhNudBYYBlP1LyGk+edOLk6WoUHX6CndnH4Q/0aTsyTkeOAWbe&#10;z2dkfBI+7XjGONoAZvwy9oCdt+vqQQGNl/IxPDLuWHC+WSb7jIxHko91bEbAkVNkLGUY02j5CZSX&#10;k5fUhY5XCiY9cdSRqTgCTEfeBIlpySvtHsVjp5N32vy64lHLwTgjb5NW7EQJ+yGRxhdAXhhvykda&#10;hjeTVj41D8aZH/ecdJIfV2gyD1PvlCPzMPI3QDou+ck7w8aE8+m8a76OjKy8DC9GflbOlJHik0fn&#10;nWOS2kbkQ3iWKR2kqenZrDLdVsfgifv92H++F0mHO7HzTD9SjvZhaWYbdsncexWPZUptQc75ISSW&#10;dGFbaafoW2BLSQd2Xwyj5MEPbDsURObxLtz4BDSL3v0qNouQhUz14ZF5FvuZsGvGdvJG2RDIq7xo&#10;fUuZ1C5nOR3Qtql4zrvzHQEnLILvhOu3Q9MdbtIwjHGjebr9M256/ycQ4clJ+080xodpG3aeY9KO&#10;42X0m+lG276hacJ+Dibels8CaSkP/yifUT5tmDutwTHxNi8bpsB3djcX/j/xpd/Ch5WFO283f4y3&#10;YMJd3xJvebN8qj+P7/JU35rguPmgT4P+Cq6U7BKD02zfHpK2yLk++67gOWBWSUp6fY7C//Uzh6QF&#10;dViSoANjV0+OhtkbuK1Tkpm7HZNk2gpqrAAcITkQaSwOuMN+hmPDFFz0NA/pqRGw+THceTI9ebNh&#10;NnxMWnlX3lXoQlfCqPg0vYRFyqbxTloB4mq45DGGLkHS2zBLx+JGyuEGJ8zSdcN4GfB7PB0bxjws&#10;vxrvvGuYxbFpHVr2/R9B6ROXsmG9j5ZHZSvfPweTxoDJJ1JPNkzeVdbybUF5dOjbdJEw51tB0v5M&#10;XgTLGzuU7WBj0lo8F119CvwtfhxE4pm3AxonaS0/tv30yowwL7cQ61dswIyomdi4IQ5zZy/Ato3x&#10;CHoDms4MhpSDTLZ6+1B8sACLFi7HkcNlyM8uxublG9Fa+w0/ZLbOyRRxBwSXE50+mc03NbagpLAA&#10;aclJ8LS0S/5mIqVbGziAyTcdVbszK3TF3aLoQ5gx6woKTwRQ55fJpfBNZyQNNw6+/CV+3/kurEpp&#10;xKKlN7FiUTlmTs/FocLX8PmMM7FHJgk00tQAk2+uhuQtyndlcr9qbzNmJHgxc4sHa1O+QQ0/weFk&#10;iCvm6ESkMU+HHg1COndO3x/A9Ni3+K+Zxdi49xHKbzWpUSDqCS8eP8f7D5Vi2PUJPiejdALQIWhW&#10;DpF3OrB65clJCfm6Ww1M3liJaQltiN7SiK2ZlfD6ZBIhBgCdf7piQvigMcAy9ImgeqUQg0J3SOgM&#10;STy3AKsBQ2el8M/JgBqlgk+DgNDS2oV7jxuxPOYk5m68ieViPM9LELlt/Ygpc85jxaoHWLvhCQ6f&#10;D+BZlRi6NCgEePs3naHcDtrLp1MGriTlSsEeybOhuRe5u5/h+KEvCPgFXwzJAZmgDIo8Tx36ioTY&#10;i3j+yqNGB9OQR3VMCn93a4BZyd8QnezF7O3NKL3cg7S9b5GV8xgzF2Rj3up9OHj6M9bseIBFW25j&#10;4twc/LakFL/FvMH8g93YenEE03b6sKa0CysOeJB1shPJ+V7sKg1hfUYdluyowuzNLxGXVok3lXRk&#10;8xbdPuw/UaPn+9CZ1adGjshNyqJlo7zZbuTdgg0bdUiOxlEmCvzWtjmCkFhb3GrPcMqRxle7yOOj&#10;GOynxZhblR/AxA1VmJfUjNVS7jXLP2Bu9AOsjqnFpu01OHnWg3efenC+og7V33p0ZZt1Hja0DWJ9&#10;biOmxX3DhpQGbNzyAUmJr3Co6Avef+rS/Lql3tjOj1wIYv6WWkTHtWHy5hZMSajV4wi8nTTYBE/q&#10;lHUxJO3t5P4n2Jf6HAf3vUdDU1jbTa9UkjrFta9K35AnHbA0zNgmWwIjKL3jQ2p5AGsPc/Vwl9ka&#10;m8LLk3zYd30AVUGRs6RroqFcPYhtBQ1YmxfC9HQfVki9JUudn/8whKe1fVo/usVJJ/8CzE/aMtM/&#10;+P4DUVu/6mVVM7YHMD8piJmbvNiU1qDOd/ZB6hEatqlneElJCKWvRnDn25BuBWS8TA/MJFl0Lfs5&#10;daBOZiRumEaj9EvVlVZ3Clh9qyB8qG4ljkBED0fS8Jv5UFcasGEEg/9zIK7Nw4ZF8iOQ1nhw41le&#10;5J3ltCtoGEaDwKzYoV4zuuHIjW5MT2qT+urGL/G8pbrV6EC2H8E5WOHTHwpWHB7Cov0DmJ3qQ2xO&#10;feSyDfZj1peIDLee9CK7xI/ZMd8QtbEGc3bUiqHTiTfNos9PtiDxcACzkhqxYIcHM+JqMT9V9EJB&#10;NZ5/6FJeVb8JPV19K0/mz1uFpyf7MD2rD8sOhrH3clh/YGDebItfGgaRcrYP87KDWLmzRbcVs51w&#10;hW2LlOPEy2FMz/bgl6Qm/LHXhz9yglh05gfmHB3BlnvA1IJeJNwGku4Ay44NYfr+Xmy8DMw5FEZ8&#10;Bbd79qHkDZB1C1h9ZBBrBIfPeZleZB/14wZXi4sOudEi8ad6MWNfACv3eHRr851GYEFmHabGPEal&#10;hzrGtD/j0DCy46UnOTf6sOpAGy484TnBBo/xdAjRQcwLWpbn+vDu26CWmQ4Whm8sasPy/W04djeo&#10;jjTWgY43Es/VyEeu+rF0xycZU95jfnIVlmd9wdKUt9iY/hl7Shr1/MEm4b3F90PPu6XO0NWYku+9&#10;yj5cqeUZgSMo/jSCS8J//tshHHjWj8OvB3Hm/SAqPg/jnpSx4PEgMq5048irQb0oxS+0WkPAsZcD&#10;WFfUikufZQwQnBsfh3Hshk9vN9ebpSU/BZGD/tAlT/Z1yoffdrwjX8GeH7j8+DtqRdcU3Pei8J4f&#10;j7/24rv3B47f9uHsyz5crxnBkce9uPhe+LzWJe0igPNfzXEbpx524vTTXhSJTHgh0p0Pvbqy/fiT&#10;ELac8Que6HDKXAZOjst0UmkbE3447gc7R/C9JYznXzqRK2NRQUU9jt5px9V3Yqhf7kDRFdGxaU+Q&#10;cqoRW/Y8w+P3nao7ObbUyHgYX/QKWw7V4n6NjBFClzqUOojn9dER+66pF6efd4ucpC4lDceXyI8I&#10;wg9xjj/uRPYFH2qkzqrbf+CKlOF+7YC29YdVXSi+48GZlyFUSbl4/MKzxjBu1PTi5Pswzn7sR+HF&#10;RnV088eAE+e/YM7iQixcfhxLVp3B+m03sL+8EYcutuDsuRasXnwYa1aV4Mpdacvfw7gqY8qhG61I&#10;KXgmc5MRPX/4bf2gXiB38H4YaZelD2Y1Iv3yIHKfA5tO+HD4XkBv6dYfvYRHztdq2wdw+FGn3qxd&#10;8rwfxx6G9MdC/iDBXQhsf/xBL7mkHsmnerBqnwfnHnTpKn/qJB5/w76hY5A8ZWhVZyedpdxVwONJ&#10;vIEhBGXuwXz54y7HYp7rTdxrzzsQX9CCq1VAbGEzHtXK2Mf6kHrgXK8lMIykox7M3uVF9N4uLM7v&#10;RNoJj/5ASt501aLQ5I9ynIOyXNRdnHuZFYQSpo5QCROaugpOlDF1LvNQRyrzk/TU1zVfW5GcdAzb&#10;Es5g8eJ8fP3Si8aGHnSGjANSLy0R/JavHhzefQlnDr1C/r4nePDIq/2CfZVtVXW98KNONB0XrG3n&#10;Avm2YxTHCTvv17FBngyzeKPjiEOLuLSTpBx8t6sB+c4+Q15Zdpu/dUKOAeblhr+F0YYhrmvME3qa&#10;r9jtkXGReQifEuzIV/KTvHm7XUAafsqmUlw89g7P7n1GZ2ev0SmCo2M9aQiqjplSB72dQ3h45zOO&#10;Fd9ESd5d7Mu6gpTkMhQdvIMnN2vw9OZHhLvC+EG+pH2ofISAWcFpHLesU/5gy3yUd+Yh8Pdy892U&#10;j09TTwZUZqTNcgmuu64iT5aDOEzjykfnM/LNp7478RaHZTa7fyQP0mCchKlTnbjEEfrEpfOcF9Xw&#10;4jXqPn/ngDoZ2zvDorckvZiowo4C5ckfc43jlW3C5Mk8NF6e2lc1H6dMWg6nLgVs+WycoWGeFmc8&#10;GDveoePgj/8eteVdYGm4aKvd7bxH6PyET4szBv4Nj0zrrkOLq3T4bsGmcX0bfBe/bpBwy9sYv4UL&#10;52/5Ctg0kTz/KVzjHJo/AYM7+rT4o3TGgaXpwovka3l04URouMIUiO+E61zdCacMxsQ54W5g26Se&#10;4gpJvX1bnpGVksLMGKckQYiMAQn7t05JwlhHJJWlA3yXMLtKUm/gdpySJEyG3SBBkQL9E9jKi4Cm&#10;cZ4RGlaYTpwbXDh/+3bemZYNyQ4Ikfzd7+NhfIUKPfttK8pN30IEbwwvjHPoOXjj8e37aBrXu8AY&#10;fPJmwQn/W3o3MJzpBEflQHCU89/SObjj01s8d91qWOTd0hoN+7fg0Izkb79dvGm44Lrzi4QTn/y7&#10;vn8GEZoOrs2ToDguXpiveyLxMzCyk07ooufOh6A0XN+M/17biNmzFqD+u0fCzMDCydqHqlZM+HUS&#10;li9cipbmRqHLftWP4f5+xK9aj8I9B3TA14PbhVdfewAbFq/B3h1Z6pSk3PtkNspJtg5WQvvY8WtI&#10;TcnB+3e1OrEjP7ptjZOvlgHExZRj+bxSLIzKxfzofDGganQFII2WfjVYzS/f9z50I6vkO7btqsKs&#10;uRewbu55xMw7jmtl1aitCuoElg4cTgA5qb321I/0g5+QuacGpWdCuPiCvwzWYsa2RixK82N+fC0S&#10;dtehoRl486ZbVzISvL4h9MpEme/fmwfRGgCWbjyPeYv34q/pm7F+yx6cKL+JtSu3ImbtNjSKpWcO&#10;a+dkwDhZmz0D+C5GQmPrABrbhpwt1TQ+jNHF8m0pCWByXAuit/kRvVEMnzO16AiKXDgZlnKrI0Fm&#10;CL2i28ICuoJSBMGzKfnrLJ1hdBCqs0+AhkNt0zBKxFDKOViFjZvOY+2acqxZfQWrll3F2mUXsHL+&#10;EeTteoD8vfdRcPClninJtL29koc8+9QYGBG5y+Rd8uJKOV3tKeXj5FqdU5IvHb08a+bN6yAuXPkI&#10;v38QAc8gTh18hgPpT3H7YhvCNFDEeuYE3pyraVYV8qzPzPNhRKX5FE69BJan1mJ20nf8GfMcf224&#10;IMb0NZx72ocvUjctrWIk3fqGtTvfYU1hEIsKe7DpzBByb43oLcKZ5/uRcHpQL7b4PSGEyQJTkkKY&#10;xHN49nlR08KztILYf6oeXuGJzhk6FqVpG1lrmzSghoeU136bMDEsBNRZPAboLDfyIHAlq15aJDLq&#10;7R7ULfM8o5JOQNa5bveX/K/f6lZn8NLVb7AwRtpjfCtmxnuwfLMHsTvakZjbhp2HGqVuBtDTKX1Z&#10;+PSL8XTnRSfyjjei9JQY6aV1eF9lbpXVdifPd6/7kFPUhlkJjZi8pQ3Tk9qxIa8Dd2t+6LZTtj+z&#10;BX0YLY29SFpZgbQ1d5G/+5XWOyeYZsJPPUG5mHaoTykf5cX26wn9wOVPvRA7Hck3R7CgqB8TEjow&#10;IS6AqfKcK2XKLu5C1pFuFNz6gfWlvch+DGw8E8bhd0DF10HU05kk9LjKi4YGjRqrp8zqCRPGFVQV&#10;1UB0hgeTY3yYvrUb07aEMG97G66KkUu5km/qhyN3hxGd2Ihp8VWIL/Ki6JwPVY08I9QYcpyQDI0M&#10;iWEnExbmJ+mMEUQY1akRPezSxVbfj9ezJt6AwTFgDQn3u41Xg8Qd5tCLgHxr+ceHjwfiEYe0BFge&#10;GgXUuTZvNYCEFnV7g+ixzQebMX2byFLqadrOEDIvOY4xkSNXpmWelritdfgtMYBfkrowMdmLm1+k&#10;PUt6OsjZht97h5FW3oG/4sSQT+rBH3EezNkbROFHYP2pIb3oZt7eMKZmmHN4/4zxYLrQ+y2+A1PS&#10;Q1iS3YEjN/vUac/2yHGAK+S4+u/ozR5sONGHuSVh/JnuxeFnw+qU7OMv31JWOuOuS3uYn+nD/O0h&#10;rE334f77AXOGl8QpyDu3pNaKfiqrGsam836sP9eNhXmdmJTow5SdXeqMnJzZgdQHQMwdoXe8D6ul&#10;vfLcxuSbA5hTFED0oTCWlgNzjw0i5jqw6QqkTF5knQrh7It+vPADsaXfEZvbgAOXBjFrl+jzFGmj&#10;KU26ipOrAlk2jpW80IO6hPXAoygSD9fqysdpW77iY51xLLIfs08cvT+gDtfsYi9avMY5whXOtwQv&#10;7mgzdpQ263ZqrgSm/mF90xBkPiJOdRqLCtILWB7QQfdlGEXCb8GDME6/+4HVB5qxbNcHHL/dEjlf&#10;+PRd0SnXelD6cBjHnvTj9KuwngN2WfI8+qkPBS+6cYvnO375gaQzrTj1OowywbnycRjHH/TjUQOQ&#10;czmEQ/e69ZxJ3oydJGW89nUYhTc7UXg5gEfvBvC1ljey/oC3Y0S+A3jxtQ/33oeRvP8Tdh1uxKMv&#10;Q6iSsnFlu0d00iffCFqEP25lpBORvJ546MFDGZeftAwLjKDsUxjH3vXiUt0Qjnzow1Fpr5uOtuCR&#10;6Kc3ovsvfxoQXvtw8WMfbtYO4wi3nn8dgk/GWl2xK3TZrk+U1+LW826UXvfilJS36GkvLn//gYei&#10;Qx7UhnWV0Df/DzQGZNxlfQlonxMIygAfDHYjFJTxVGhVfw8j74oHzfJO3cR2bupJaDT0oeh0JXYW&#10;v0aT0GLdq16Qhkt9xLGWK/h2X/ch+4YPTV0jumvhm7S3U/f8KLvv0/OOC6/4cUPq41rlCA4J7rf2&#10;H2gISh8+1YpDt0J48q1X866rFl72PUdO/icsjb+O/NtBHH/TI/Xsx87S18jd/wCL5+7FlKhMlEvZ&#10;eQM3b2iv+Dqgq9C5wrKKjmwxDi98DiPxVDuSzgVR/HYQdx0H/aHHXdh9tlFXGGoflHZJnUv9XPag&#10;U29xfyk04/Kf43Vdj7ZT4wiWMVPe3zT3Y12xB6XvpYwvRpCQX4ucMg+KrgcxP/k14g61I67Ah3UH&#10;2pFxdQBz9/Lc5DDWF7Vjc54Ha3a80gvx2CciPxrKs7VjGPlng1if48HGo+049SGsP2LoNnrpJFw9&#10;nn2mDYlnurGs2I8FB9uwcH+dXqZGXcMxflDGb4LqW9G7nI9xazR1q92+zPqzbYHjlp2T6wodweWY&#10;1i0KdhcdkjGnsC/zBrqk/amzU3jVlaAyVwjJBOXUwQokLNuN1NVHsfivnbh89qvOKdneOKc2cw4z&#10;Xkbm/q5xITJ+yXPMOOHCcQPxzJhPuoYm7SaekzgsCuyHEBuSSQBtbbMIyOCSZ3XMcoxx8tB8CC7a&#10;+uQ4R5oc15iXjXPwNS1lqfSED8pMnjxWyciU6UW+Um4+Q4FepG4pxPmjr/DpjR8f33jxvSaAoCg0&#10;/WGTdKl8Jd/vX1uQmXgEGxYWYcWsQqxeVIjUbRXYnX4L2Vk3caWiDtcu1yFn53XErjmEuNUFWLtw&#10;F8qLHyAkioe8a52SpjzNDgv5FmA5TD048RYkXMEVRjnZFZMGn/GGV6Xh0OO3oWXkZuRk3k0aIwt9&#10;6jd5MnJTuTKN820ciYa+0rZ5SP6ky3jO+aQqtX3V1IdEP4W03+qcX+LUEcz6kKfKQemwj7M8ps2r&#10;/iIvEqd5u/NUvky++uS3hhlc+4yA0LJPk+bvYHH1/d/gKYzPX57qF7Dx+j5KLwKSzrZVNyiuBRcP&#10;7vRj3sfhK/zt2+L+G7C4LnxL377/DMakGw9Ma+siksZdZtO2DK4bx4Dl6598bCaNEx6Jd8D5juRH&#10;eZMX52nbjdVzEZqahu+sHydccc1TV0pKOFdIurdv60pJydg6IyNOyZ/AP27ftjDWKTkKZvWk4Mhz&#10;QDIekJkt3+1lN1wlqWvi6WkVhlkA01EkYy2UqzAOCD+jYAXHinPhKN5PwwyokB26Jr3pmEaALLSl&#10;66RVXCeN8z5Ky6E35nsskDbLZSuPHUnfJZz5KF6EtsOTC9y0tMxukPjRxuY8nfdIGifM3Sgj4IS5&#10;ZaIQ4cd5ut4jcnJwtRykNSad882n0nfFS1rlxYkjjOk048FVVjdoGm07o2HKuwMWx/38RyC+CwyN&#10;0bKMoevINsKXmzcnzh0fkYfEk1/lxZWOAxfDdSAT4OBhadlfO2kwcZsffxV8/q4SEydPx+fqWum4&#10;MrHs7cOG9bGYO3sFmup94Co6ti9uw5Yi4P37Kkz4bRJqar/J4DWIXrGijKOH9IHyM1cwaWIUAv6Q&#10;5slBkL9qP//Qj02bH2L+X4VYM+ck4tc+wcnSNrPtWniiE4x4Ho8YPU9CSNhRhQULH2D57DLELDiB&#10;hFXleHnfb5x9gq9Ggjy5GoOG3GvPEBLLPfhl00c9MyhKjOfoLV5wi2lUgoFJYjD/FR/E3JQuzErw&#10;YkFiG2bHNSJ6Uy1mbWnAktRWzIn/hphdX9DMWzpDfWpESPHRJZkEZbbY3dWrPHAL8e7jX5Elhv32&#10;I81Yv/8z1uV+xoo9tcgVw/izGCP8JZ+/htOJxG3gu08HMDexFktTGzFz9Q2cPNeE77Xd6OkSpaoO&#10;WeKacybNqhhJL/VHpxgdg1xNd+9VF5L212D7AZlUb6rCorWvsHTNXSxYVYboeXsxfdYO5OTcwJOH&#10;fqxdXojZ05KQnXYKj++8E1mRtrPqT3ii06lP8uiSDzrZ9EzOXsGRdzvZN2cMiqEtuNxOTx4a6/pw&#10;6vA37El7iorT3xGmE1bo0cmnqxH7DD6NpEdisC9IrsUfsd+wJMevK4xy74YRlVmPXzY/xYGbXjSF&#10;2O7EcBDadx82Y8HGs1ib68Oc7C5Mz+7G1KwQNhb1YWNeCCv3+rE0J4ipGZ2YmBTCf6734c+0TszN&#10;CaBADHxu/39VGcb+ch9eiPHM7XR6O7pYJ7zghW3VOCNHHZDGITn6bsPtClgLusVZysR60j4ktOkc&#10;ppHL9sib0LvEmlbZ9Y6g8lU78jMfoexEixrMV6uHkXTIixWpLYja0Ijf13swPaUHCzLESIrnmZ/P&#10;sX71baQlPkXe3mqcLW+FXwxPpS95EWiwnLnqw9T1XxAVK+16qx/RSR1Ynh3Aa8mDE0y9XEesLBpR&#10;Va/9yE6+ha2bbqPgYLXegsz2y75K4GSTZaKuYB/W89PkgysEqDs4kaVRxxU+J24HMGdXKyalBPDb&#10;liB+jQlgQpz0taQAlu/qRPqpAamDYRQ+6MXpFyHdksgVNGwLdDLxQiedFEvbVoeo6BP+em/GNL4D&#10;DR3Auuyveq7mrIQQZm0PYepWH6ITpT0kNmNVUjUOnunBnrP9mLzpO6ISOzAvqxvrcrpRemMQT6uH&#10;4OsyuoSGMPMlqG6UMlKHqU6lTnQg8k59KlMIxbFhLtAwjhF8Jw2HDp92Yq5jsbxruI2T/LWM5MWN&#10;49Cw8ZFvV5zNl+/WqKDBYOIlXGTGemQdUh/KVEl/QKJzekFaAxbyB5mMACYn1uB+q1l5RP1Z1QbM&#10;T6rE5K3N+EP60YQtIczJbNcjEmjsE4ertG55gN+Tv+CPTV7MTgxg78VueKQ+edvy75urMSOrCzP2&#10;9GD9+TDOfocecE/Y+xD4dXsHfk/slHqqxrta58IlqRPqhRO3w7pyfIrUH/U1j7m4Uy3tV/jTPuj8&#10;qLG+0I+oXd2Ytm8Qk7dLX0nrxpp0Dype9em2f9U7AnSmk+8epmObk3ri+bTvRU8feBFG/OUAdj4b&#10;wPbb/YjO82KdtJ/NF4Zw5Auw8fQgFuT3YGKi6OU9Huy4PoiES0NYWtyFzOsjiDscQNy+GryX/vVK&#10;5LH9VAdiToaw5mQPNp4fQszxTjz8Im1b5K4/GlB/OPVBOfYJL9XSJqmfNu39rj++MJ5b6GuljySf&#10;DWG16Ma00gC8XHUsNLwSn/e0H1Ozv+OC6FBRzVrXZqWfqWf+mEbdwBX+pEXnGY+04PZpxrF9iPrW&#10;b+on9kXqw8OXW5Ba2oq86324Xgtc/DqiKxHpSKqoGcQF6UNlH36g4G4/rnz6gYq30q/qpc6eh7Hv&#10;4SCK3gCHHvXjsejye99H8NHPM4+HcFPqv1zkWfIeSL07jNjyTpx9E8bFD33Y/zCEuFONKLzXiS0H&#10;P2NT5hNcf9KFM+W1OHLiEy7c78Dz70N6vuTHpgE0eIfR0E6n5ZBefMWV0OSf5aETVh3RUrfn3/bp&#10;WYtn3w3i8P0u3KgaQvmrXnU03q77gaOPw8i76EFNU1jHcZ03yJN1JercrMiTMOoe6inqTDqOzA+B&#10;ovcdXT8siFfOVCBh8w6cOHEOMfHxiJ41GzOiF2L6tCVI3XscHd1D2r7p7BmRTLwtPkyZvh7zV2Th&#10;1XsvPn9pQ9SUWbh1467MC7hDwdQlVxOX3fHh/N1m7Nx9ENHTpuPXCX9hZ941bC/4iMLbotukHJel&#10;f+y91ovk417knPXg5vse/XFB61eezx43IPqvnVi+4ixKzrTihsj+ybcRpMncZMPyc0hYXYGdSfcQ&#10;s/kilm8+j/1nGvBS2uLZt716pnbBvQBu1A7j8O02PVqF2+5fSt3uvhtE3sMg0s434tTLML6KjggK&#10;3/zxq0fK2ivC44p7jj33P3Ujp7wR+07XYuKMNGxNLERnsA8DopB/iKL6/Oo10rNyUSMNvEDG/vjj&#10;Hqwt8SD5iujw0hbk3uwRffUS8Se+45DMAx/Uj+hlUwGpJ7/kyfNw9Uc3rUvOl8QelDriLo8qTxhz&#10;0yux9mgfUm8MY0eZD80BnpUsekdw2D/uSXnjjvmwMvM1pm26iu1ng3grZSS91tZ6nDtzWujJGM66&#10;Z12KrtUjiARhWMZ1PaNQQB0YdMwIjrHDHL0uOvrk0cvYuqEQa5fsx/7sa87RQoInPAxxTijQL8rr&#10;7NHb2Cw4KevOIH75cVQ+D+r2b/JqVqkJLtufgrGTyItxnkj/lvz57gbaB9r+nDHD8saz1pVHxkla&#10;4vL90/tqHD50TJ5f1cDv65X+9/4TDh7IR/XXWvRKpTKdOsqYJ8cd5kFaPwE7lul4RiAP4/BHxzc+&#10;zdhMx5eOX/LOLfHDwtuA9KeU9flYOWcnFi3YiQ2binD58hd0d7NcThlIT6DpmxdJm3OwblE2jux/&#10;BH8LC0kZGT1o5x36LmnZ3/mDzuMnfmxefxZZcQ+wfu4h+Np6lG+z/dsAbThODGx+tlz6FBgvF1M2&#10;8z1GFgQJZ3k5j1AcvrP8bEtKhzybd5Mf05Bnpjf8mPP5jd2r8hMEPaOTstA8mNaAoWfyJaiTUdJx&#10;TheSyQB1HnlQPAHlzQHyoXYi81B+GebQkqfJyyljRC6mPq1tanH5tHQj9jPDbLiDZ5/EJ97PcR26&#10;PwWHv5/CKB9K10WH7/+OrsY7fCiffHeB4vBJ3pV/Fx+uMMV3cG35FERebGMmLwMmvaFj8SPpLdgw&#10;B9w4EVqueDfYFcrMV30f8j6Gp5+Apfe38PHwT/Kk7EiDMAbffGs7snISIG2T1vQthtl4PrV9Sjid&#10;krp9mzYGbQpprHb79ngn5CiQnl50Y5yP/wTWATnqjJRwhdFVkmExont7etQ56XZIsmOqgKQQ45WB&#10;6ThO55E0LKjpVI4wLI4TZnBGgTQjaWw6J2wsmDg+lZ7kZ2kqvr47EHkfTU9ebHo32Eob0wgY5lS8&#10;my+l44QbejZ8lM6/hXE4Nj/mYePcDdnSVxzK15YrwtO4fPk+Lg8bbng3YHgei2sb6Rh8553Pn6UZ&#10;pSV8WFwn3oZH6PwTOGki9MfFsZy2nt3x9tuAM4g6crGDnHugi8S70xHXAcPrqDzd+Zo6lwFXJmhm&#10;EGO7MKADneDzVzBuT+DgxDqMXR+PIwXHne2NMvHvGsDMqfOxY1uq1iUnKmYiJAOUTMw+fKjFn39G&#10;Y092jsQxnO2Ck2JuPxvEyWNn8et/TURjTYv0VWM0FZ/zYO6Wj1gYW4Xo6DOYN60UKxefx9rF5cja&#10;fB07eFlK3CUsXngMs2aexewF9/QMxFWbv2LJwrtI2voY5aerpExO+ciXvNPIVeeQlJVbdGlEX5RJ&#10;+Jw9TYjaXK9npE3b1oKp21swKaYRf8Typjsfpm5pw8odQWzc1Ylfl7/FhI1inKe0YVJ8JWYnXMPE&#10;6K3YEpcuk0dubRXFJ3Rp8GbsykfU9JV48DaExBIf1u3zYEPyY0TNTMdvfy3F12a/GsQ0rLvEot6w&#10;MQ5To5fi+t0qXT3ZKJPfSp9M/q978Z/T0jFj7SlsTnqJ02c8SIjbj6jJM+D1dakzk2VTB6zkTYPs&#10;4r0uZJS0YV5SNaave4ulq15g9dqnWJH4Ao/FGKwVQ0GNBJloff0UQFbyVSSsP4+M+Hs4U/oF/o6w&#10;yo0TUa6MVMekTEy4+pIXnKiTksYNt5RLnK54lKdd3aSrP+TZL+W4cPyd/vJcIQZlZ5DORDoRLL4Y&#10;DmJon67owMa0b3rY9tKMdr0t9aVAyrEANh3woOReWLdj0kimM49OpGdi2E7L9uE/t/mxpHQAs3K7&#10;8R8xLYjK8qlBz0PAn4ohPH3bZ8Frx8YKYLLU4Zz9nXorbr3wpgZ6L3DtUTdOX/ejSYwflk1XSfLJ&#10;upRJvjp6nafh2xg3vHyIT4IaBWxfLsdkr0zu6ThmmhZh6PxtD07eCCJ+bxX2Hm9CY7s5S5OXDJ0+&#10;8lbkdBcvnwVlIi1GlViQ7X5zcdF9qbOYvHYs2PAZC1d+xIb13xA98ymil37E2pRWrEuqwbUHYXOe&#10;nNQrDVhu+f9SN4Jl8WJQba7TFWlRiZ2ISggiOtGP3cc79YKhwV7p+1Le6rdelGQ/QUqs1FWFH5Vf&#10;h/UcyevS/k6c+obq2kHUto6gsrEPrT46DKWeRS/0i2IflLGUDnH2e9Yt+zIv1HkuBuLqQwFM3OrH&#10;5NQ+/LmnB5OyglhVPIDkskHEFnl1S6UUET2cPFPniMzpUGG7YhtSPSX9ieF2+48611hOASkq9l3s&#10;0YuXeBPltO0dmC5A5+fktE5MSPRhUlwL9l4Fdp0axsS5nzBpcTPmxvmwKbsF15+H0ezhhEToKxgd&#10;6B47xuhX+bb6OhLneid/OjGXbzvmuXEZp/pZnpamhvHbhctpCr8tjr4735G0rnh3mDtPgsGReJEj&#10;ZarHZEibpS6WZor8W72Yv9uPafE+zE8LYF56LY4/7FLnFeNzL3ZhSnwjpu8QmW4P4s+0EBbtbkFd&#10;u3GUUFfQwUWH04S1jzBpkwezd4QRtd6HKZva8efWAP5K68IE0afRe3n5UD/E/lcHXGUrsDK3C7/G&#10;+PEvgVnpXtx7Z37ModOOfZ5btSdLPf62Vdqv1GlMaQcaRM/RiaftQuDp1178ub0avyR1YNLOMKZk&#10;DyJ6z6DeJL7+6BDmZ3mRWdqN/JM+vW1YL1mSdDQ22ed1FSHzpC4VulwNxTNoG6UdfxDcQ+9GMGnH&#10;d8w6EMS8Q52IvTyEPzM9+HVLreieEGbt6UD88T6klA1gRrIXiceHkHsFmJ/yHduPetAmeb0W+azZ&#10;34INOc04ec/cpN0n+fEYC45V7Dd0bnD1aW1wGLEnmzE95T0yDjWiiqsmBYfbR9fnNWBm/Edcv9+t&#10;l2Odf8UbwgPIONePrfub8fBFAD09Ziyy8K1lEDlnQ5ibXIuZW79i6a5m/LX9HWYL/fjceiyNfYYV&#10;8e8wd80lvK/pVmcwV47tOtmIU2+GcekbcPLNIG7I8/hj0WUf6JCUMfxjn54zeUz60dWvg3gu9cl2&#10;cO5tv57ZWHi9D0ukPR2+M4BjNwN4/n0E5c+HkHKiAwfv9CL7Wgh7H/Sj4JHoI8lPhhzTpkT+Mryo&#10;LLSfS/2wHFwZ+qplCHHFb3H8ZTeyK5pQctOD103DeNQ4hIq3XTh2owl1wkN9CHj8rU9Xjz6uHMDl&#10;N2HkXwsgobQBhQ96lNe7DaKnBHef8FYq5Tr3vAe3n3j1Mi/2FfYZ9kXpsmj1DokeH1Kd7WnrQ3tw&#10;EDUNnXj6yqNtiO21qrYDd+7W4OTph0b2Uga2J1FnOHzhPqLnb0D0lGi01jaIjjNG0aXz5/D7pGik&#10;FTzE68ZBhHo5xg2jvT2IaVNnICcnB8EukVlBLbJOBHH+Ua/OHSirkmPXED07DjcfeVEgc6eblVJW&#10;GfcyTrfgXt0gRF3j5Ns+3GkYRqu0HTpVn9xsxuIZuViy4iridlbhbi1w8/sPHHnSh+yTHhQebURG&#10;+mNkZT5G8dEa1AelD16s1xWShQ9Dembn2S8DuFo7gAd1vfB2jaizk6trebkfV3O+F5kfPOtDamEN&#10;yh5xBadp1+biQJknCO/cnVByxYfTUic79z3F778twuyoBYhfuhGT/3MCon6dig5vp5m/STqu0KKO&#10;5vzKOofV+cyngOpvqSgzBol+43gkQmKYOcvRzJ355Dbv1Iut2HCqA0VPhjFz2z2cftqKkM6lOM/5&#10;oU7vCQtLsSLtJbbk1yHljB+3pR1lZBbh0tmLRv9K22C+fOcqSc6ZqXM5H9C8madERuwB6n6OdcL3&#10;1bMvkRJ3DJuWFiMt7jwSVh/E1hV7MPuP9Vg5OxGr58ZhxexYLJmdgNVLd2P5/FxM+NcKlJ98om2T&#10;eo86nLpDb6TWMZg6mXNe5st45mnn+yI/Cee8zvDl8CQwxmZw3tUeFWBajoeUa48MCqUl5bh356WG&#10;c1Vkr0xiC/JLcPrUWU1LGqQfGXssbY0zvCi444Vv5Y18ybfGs98xXvCIa8bT0TGZ5eBtKc9vfsDW&#10;ZXuwd9sNLJyxH2s25IFnq6tsnHqgQyLY0QlPUwgleU9FpgewN/MSujvZVgwtW3b6CPjUOZ3Q4A+V&#10;tBvIR31NF1I2XsbWlafQJB3Dlsc4AAVHgPxFyuaALS+f/KY8WFaWyfgazLc6TiRO05CGQ4fju84t&#10;nDg3KE1XuKVH5y0XkyiNCPDbAcVn/kxjeDO0DD1tA0rXVSabTnAsvgGGS3tRcPFoaSgdUya1R514&#10;S9fmZemZd0cG8tT4SNsYDbd1ZvMyYSbezuEoC03HMG1DJtzywDjlkeWUb6ajvWtp/Tsgrb+Bxhla&#10;yt+/AXc65stnhB+HJ5OXeUbwx+Qx7n1cOjdOJF6A4W4wOC6ItBPhR9Oa9AbXlZ68i7yUfxvmwN9o&#10;OmDix5XVvjPOkUOEZwUHz523BSsXhwfiW1qGBu01niH575ySBKH9j/B/6JR0g1khOeqg5LbtcF8f&#10;+sRCo5PS7ZR0nyn590KPFtIWaHyYKbh9usGE2XDtZEzHCojgjAXFccVTmNqRXDgEi+fGtTxFwMaR&#10;BsvigPL0v+HDgC3vz4A8OHhCMzKISJyG27wkH/656dp8LU9jyiDvFmyY0nLwVcHy6YSNwXODg2Pz&#10;IF+RNFp2i2vjTRqLSxzbJgi2zJE0xJH3UToG3DKxtDTcoRPhxwEbbvIw6ZRvp5yWrptGBPcnoGkd&#10;MPmbcE3Hp/OuYZSzQ491Z8NtWj4pA75rnxEEr9ePpKRMfHj/XQZ4GaS5Ykqgu7sX0dHRiN8aJxOT&#10;bqXHMnCrKvN59/oT/pg4CYdyCvXXTA5+fTJD59ZMERGOHynDv/7rN3g8QfhCI8gr92FxaiMmxzXp&#10;JRYLE6tRUO5FdUtYVzhy5R2NsMf1EKPYg2k7fFiwK4S0o32IFYMxbVsl4lZWIOhju5TyCa+EoBgn&#10;frGCOYch6NZmxsnAyktQ3rUDmw8HMCWWl440YdL675iW4EHUdg+mp3oRtaURh++LHGTSzYk0t4rR&#10;YO8IDWDj+u1Yt2wj+nvCUsYBfHj1DlF/zsTU6JWYPn8rzj4KiKHfjD9j6xGTXYMpc3Zh8uT56PAH&#10;RDmGha9OzFsch9lL0hC9IheLEm5i8fYqpBS26wpLGuVr008hueQtYvd/x+4THsxfsQuz5qxEV2ef&#10;TAqNQf3kXR/2nPBj0fYazN1WjQWxX7BgwVMsmnsLOQdq8b6qX1fV0KnHNHS63eHN1AmXkLzlGhJj&#10;7yB2xS0c2PUaITEyemVSbyf+NAKs0U4D0esfFuOrV+M8vkHjKJTwZv8Inr4JIhQQY74mjOOHa3Ck&#10;5Auam/vVkUiZkyZp+aRsZ673YHlKC37d0ISZO0O4Vy0T9dc/sOlAGxbt8yMqsxNTkj2oeCS8U+Zi&#10;2ARkEvlWjK6NBR7MypP2d6AfS/PCWJbbiS2ne3D+y4ieX9XJy3MEeFnAw/ph5FzvQumzHzhwaxhr&#10;cr3Yc7YTZ+934k39ADqEL7/Ak9qwbu1vbO2TyTcHL+OEtE7JsY5JmYyLlcUnz9gcxROjhmEC3RLf&#10;I3HdPSIjKf9zMeZWHmjGtDQfNpYOYkFyPc7fHxJjV4zi7Bc4tO8tnt1ox/ePIbx/0oz7l6uwN/0S&#10;Niw/gsStN1B0qBalZ0OIXv8JU2ObEZ0axJSkICZvD6lDKVZkeetOWB2tlDfrhMbXiTsDmCFte0WG&#10;HwtTvIje+h2Ltn1CWtZzqe/bSN5UKkbQPiydUYq5Uaexcv4jLJ/zFCvmvpS2/Q47d7Zg85aXWLLk&#10;Ak6erNULFbjCq08agK5e5Dgg7+zzkX7HdiPfYksj/0E/5ud2YHFuCL/H1WLGLg+yLnbheWW/8sp+&#10;yDZG45PvbFdsa5EfE5w4bT8CLBtx9PgGea8V+RVe7cPsFA/mSZuZmcCVkn7MiZf+kOTFJtEVj6Rt&#10;EW9N0mv8ta4Wk1Y1Y2ZsC7blh1D+dAh1HdIumSeNWcmPOtA9BvNbJ7RSJn6Pjn2jutWtv4lnVzTY&#10;H3vstztsfPzYcJdOd+haUFmrTjU4Fo/hlkeDZ4DvxOEkzPJOY43Ot+PS535LaMGfyXRat6vTjFuJ&#10;1SEkZXsr7XZmYo3UnejE1BD+iOX2yQFt07oyTGiwHuiYpCNk3VE/oncHROf5MD0+hMmxXvz3mg/Y&#10;UNqMVyLn5h5p72c8WLCjDbNSezA1vRsTtrRgRmY9bn0bUbp0DHCFBld3ZV/pwewcafc7ezEj1Y+0&#10;M1699Ir1pU54Afb5wqfDWCxjwa+Zfiw4O4Lo4jAWHpe2d6QHcVd+YFnpD0xO7RW9MYDJO1qwfG8t&#10;Lr0ewLUnYVy/2yW6WMYGoWPHCdV/Wjbp7+o8FB0kYa2SL281vlYDpJwKYdPRELaXh7F8VzsK7gEb&#10;yn/gd+njRa9knMr6hoT8enXY8EcgHvmRUdaHpaKv4k926EUwoiq0vVOWnPzrcRzyzpVeXOGXWxFC&#10;/uUeHL3m18tg9PblewOIL+zEttJe7LwaxtaLPdh4cRjRe9tx6G6fHm/AvsJ2xLrm5R88U0/LxTIJ&#10;hCRPOkYJ5IFjjTpKJY5PrjA8eDuI2SVBzD8dhqhyZF0K4fDNDtz6PIDdF/249h24yBWPj4S/pz5c&#10;rerCPdGpORdqcOujX8/zPPmkE4eE9xsvunDteRcOP+xF6athHHoxjL33+pF+oxPln/t0xSr7Hx0s&#10;Mr2POPR0O6C8cxVkUUUbLjzq07M5r1cO4dqbMDx+4Mv3QZy8E8Rr3uIt318F9+G3Ptz/2oNHtYM4&#10;ej+EM28HcLFqGHcaB3H+cw/y7nXoOYtX5fvstwEc/TCI4gchHXepX4wzDGiTvnDqeQilD4XX436U&#10;3pCxqmYIp9524cynHpkbhFAm5f8s/eRd3TBqZT5BJx3bDuuA7fTEhVd4+aEJS1YmYu6CGASCXFUG&#10;VFc3Yu68xVi3eQduvvWgVcZeOtjCohBZ5svXH2HS79ORnnMRaw5WIv9Rt9aPjjmCsKewFH9EL0fZ&#10;7S84eqde2wvbzdknARTfC+Bq9SAqXnSK7Dtx+X4AyRl3MCM6C8uWFKD4ZCNqRI73K0eQXdqIFZsv&#10;I2brJZk3HMDqdSU4e6tRzz7mcQM8g/LW124Zw4bxTdpwQMpFkCFWnZJtMi4//tKF0zeb8fRzJ+5+&#10;6sWeCj+2n2zHkux3+OwzfYcOHjrJOD4EhXZO0ROkZp5HwbFniNl9Cdc++vSHpvZAN16/+4L3b77o&#10;j9YtDT7pGzzWpx1fZI714dlz1FbVoaeHhiZXP/ajydOM2rrvqK5sQq8MPNRLvTIIcqteU3OLnl3+&#10;vaoR9d8a8E3oXXwTQL7MAU48G0ZycQM+N/aI7nF+gJU64+rP/PNtmL2yHKtib2Dh+su4+7xTb7tO&#10;TczE0kVr8e1bs4xPbJ90Gkme0uG0zwkNHc8ETHllfiBAx5LRvzKXCQ5g7/4KpO+8iOhZGVgyPx8z&#10;pu7GupVHEbvuOGKXHsSGhXvUIflX1EbszSlXPUHdyDFRx1oBHaeEpjrFyIfkz5X/lIsdG3R84Fgg&#10;srXj1ZgxxY3ngDrMSE8IUid1SUMoL7+ON2+qNV/Odfjja1HRMdx/8FTzJm1dmEAazpgTGRcdsO+R&#10;MPIlPEfGrUg4y8eyGrqsf/JC+35Ewr+9bkDCyt3YvCQPaxcXYv7svfha3aN6m7icj5Em8+fOn7AM&#10;LL4W0ZmbjiJuzTHcvvgNvdJu2Q+ZD/Njm7FOOo7DGi7tnOdsv7zVgszYs9ibdANlRz7IPE/SSRor&#10;6wgNR6ZqS+o7wwl2PDZljZRXgOWyMjN4Js4tu/HvNo3WKenxSTlJmGljokNEEKNOQtI0YPK3/Jj8&#10;dKWnlJ+LTvRJXHkaMHxF+LN5KlDO5IP2pOQlcUaWJl8jAwK/XWEaz7SjPFi6kTzsN3FZVgdHbVTS&#10;cEBl7YRH4p38lZal7Yq3uKP5u/L8PwBDd1wa+TZ5Gjva4v2MD/utcS5eNdyhZXH/CcaUwwXuvG0e&#10;7nCFcTKxYREebBrRA1b+1vlIYDvT9ujgESJpne8x4KJpvl1xApaujTO0TL5/o2njnPY0Jt6J0/m6&#10;fCvPAtQB7Be0u3tkohe5fVsyGwtCU2CsQ9LA35ySkVu3Lajz0TytI9I6JtUpKdDXS6dkn4bZ7dt0&#10;SpqOJMxTsBGFMLaQWlABW7jxBbdPI7TRdDZcBUzhMv6ngnW9jwNb+fpNvEgluXhzxY8Jd+iSJxPP&#10;cCd/F+6YRqD4jHfASWfSOnRduDZ+jMycckbSC9i0mt7hK8KD4KrcHdm4wwjj01tQOq5yuMPHhjl1&#10;bHl08lG6Dv1/BAdvjIycsMi7+9sNEm55sLzaOBuu5XP4HU03CjatxVcg/xacbysrgjvcwpgJgcRZ&#10;mgzTAd71TrA8sn/093TjSHEhbtx+IIOvDJwSxl8uwzLQie0gxtoQNscmYNHsRWhr8Up6SaNGvZms&#10;5OYdxqpVm1D1qUYnEfxVVbqpAvM5dLAEv02IQn1bv0z0A1iS1YHZGb34PaZVV3RwwqzOMJkUELhK&#10;4mnNILbtb8O6fWIcx9VjxW4vcvZ7sTflHYrzP+Hd25AaFPYX9JdV3Ug+0ozFmd+waV8tDl8M4uHT&#10;XrR6zKSRdFl+bjl9L/ktza7D9KRazEzjLbNeRMW3YFJsA6bHvUBtS7+ujlMHFEGs9pi18Vi2eB18&#10;7SHs21OIsrIrWvZdew/h96iluPK8AxvyWjFx7VPMTbiJCVO3YMLEaDTUt6D46Gks25SNpduuY+am&#10;G/ivP9MwdfV5RG39hmX7/Dj/bkAnxoeKL6Gl0Y9umSkHu3qwefNmRM+Yi8bWbrwXg2vnkRDmJHkR&#10;vasL09I6sDHLh20Z9ThS5tMVbjrBksnsiECnN4yzpS+Qk3kPqamP8eBpj27f49k5BzOfozj7NXrE&#10;oOM2a16yU3rGh80Zjdi404Pcsk7kXezE0swPyKnoRdy+AHaV9OD0lTCOXBK+CjowM+YzYja8QeLa&#10;x8jfVyVG1wheVw7gQ20YgU5zjp+PKy9Ka/FXTBWiE72Yn9qEq5WS15UuycOPik/ArqvDWFXaj0U5&#10;Ptz+OKDbM3lhQKDnh948uiizHr9v8WJ2zgCm7exUJ3X+2VZdKdrdyxvIh8SYEv0v9doZEENRjMWd&#10;h4NYtcePxdmSLqMOqRdCOP8xjMaA2a7VLmWubB1GxcMOVDUN6spdtmc940rqW7eo01kiwBu6dQWp&#10;QGeXtIsxccMaz21qrDOuXOTKJV/oBw5f9WPyliZMSOjC5PRudSym5Heh9Hg3MnZ8wfbYx9i8/iri&#10;t17H/oPv8PRNp67opGFIQ5crZJRPMbxjDofwV5oPf2V2YlpGD6J39GJ6jA/xO/24eDWMusYf8Pp/&#10;4PrTNmTlP8fe/BosWHQDSxY9w7KlH7By1TcsWfwGi2dfweK51zBj3mPM21CPaB5hIPUyPaUViSd7&#10;kVAUQGqu9LH0RuSlfcS5o2/Qx5t5++j4FVkLf+xH3T0c8LmqgBN1Aa46kSedGw3C8ycxmL+JIcqt&#10;dXRW8gcGQkv7D101+vh9D96IsX/2VieuPwvj8tM+XHvVj3MP+1H+cACPvgE3Pwzj1K0g6rxCW/KU&#10;YV36m3EA8FKbbQe9mLy+TsoQRPQWXoIT1PMLF+4L4mUbcPLRiPTlRkRt8eH3+CD+TA5h/k7puxf7&#10;UNNKR6voP+on0XORibhLdypYfe0G6lXBi+hb6kt9p34dNVqsw1ENA0nHp8Wx4RbfrnCx9N3vFjcC&#10;TO/QsHiRcKHFW1s1rQBXT6g+lzA6Jbef6cTEHV5MTOnA9Iw27LvgM+emiXzpxDrxeFD6TACzUzsx&#10;O110TLJXDXmuZKPBYw3XfkFmf2GdMB11Kn8I4Q8/6mgRoGPOL/V07JofORe6kXK6C+UfgO/SLqRJ&#10;qROIfOuNuWL08lbtNbke/B7rxZyMPkTFNmLPhTZznqSAXXlNR81b0Vcbjrdg8WE/Zhd36ZmPc4oH&#10;MCe3E9PT/XqW5cwD/fh9dwhRRX2YkBESvCHMPzyMtWeAZSXDmC5tZb3gL95WjcJyP56K7nr0rkfb&#10;J8+ZYxl01Z4DLN+nAJD7dAAZj4ewQHTx2hMD2Fw2gpl7g5gjumZZdhOqeeO84HI8q5W+e+B2GMsL&#10;AthzdwQZJ3143yT9SGgbh5SRvR5vIbKjg/Fa5bD0dzGozwwhpiCEg/egeo/byA+97EOd9EEZnrDj&#10;tA9zsxpwWPoMabEtcWeCPU6CwP7SJWXh5TC5p2qQWvgZibnvsCPvAy4/DqLVP6I6h86hx99/YFZ2&#10;I+YeED11Loz869IvXw3iyI0uvSG6+EGvbonmDztCVp2b7Ivkn+2LelOPiJByU3fRmXzkRQ/OvBvG&#10;1ZfDOHODt/+H1KmsvFF/yPhJJwhXe+m7pOUFPJkn6/BE8uIFLnSUF97pQsF1XsbGi2e68NU7giO3&#10;mnDqngcPPnfj0Zcgbr3z42GN6JC3/eoUv1hrHJYvW36g/GMPyt5148SdDjysGsalD4M4/SigeekP&#10;rywLZcj2KE+WQX+U1Xfps/LU1a10zsgYYYB1JmODM0/gKljq7duvviO38DiiZszD50YPOqWfBEV3&#10;Pnr+HTNnrELc5lR1NNKRYncfSBfF2Qv38MfEGbh26aE6QOis5uV4+uOudIB9OXmIil4pOrMS1994&#10;UOUf0l0gL77149RDqaOzXlyt+oHTok8ffx3G8rVlMl8pRtzGMuzZ+wyxcRXYuLoMCZsuImX7ZcTF&#10;lWNv3it8qR2ARxS1PzQEj28ITd4hXL3Xgrq2YbyQOdXVN0EcuNiCazXDOP0+jMPPO3GLF+FU9qLi&#10;ZRj3aoDrdcAZ0dcph5rRIm1ef0yScvMHLbYRts/n77xYvSIe06YvR+G5t9I3RAbUHyL8daviMXny&#10;PDx+XacO9IfVA0jKeYboWfH4Y9J8VNfJXI90RMZNMj9K3bYbf05egi3JFSi+6EFS3nvcfN2tzs/8&#10;khs4KCDNSev0xp0v+O8Jy1FcVocL70XHyNzw4aduo6OkXvj0yFxiReo3rJW55txUPxbKnPDwLXMe&#10;p+psqRA6Ia3jR4/bkErj/JY6zHxLPUZ0sQE6vcyuHbZx0Zc6Vtj2JE8pe2ujD8vnJGHtoj1YvSwH&#10;Ho8Y0JKWbUCdYJyzE6h/ddwRHtTm5Y9O7HsOjxyL3CB5RcYHTWfS6zhHcOOQZ/LvhNkxjGXRMYrp&#10;mb8A6ak9IWGWPsMtXTv22G8NU/qufEmb4NDgkzLU+auAGcckn74RxKzIxOp5exC7+hg2rj2KL9L/&#10;Wa+CIvTIi8mbuo+8Uu4/BA4fOI/Vi/Zj5pQUPLr5VR1wtizKg4D9sU/Ha4l/Jm3lQHo5MuLLkJ1y&#10;Ae9fNjnlk3yc8huQvCWc9qLxMdhy/hwYF1n958iG5aYcmb/yQzznqXaoIxfFd8JtmL5bOjLGR5wp&#10;Wg98GtyITSvvlg+bVmkpvVGa+q3A9sa2bhw3is/8CEpbcPV9FCI0hZa2Bwff/a7AtK7yKF2+yzNC&#10;w/09DtRHw3ROXmPoEYffDii+C0y8wwPjnfz/BpF4Q8P9rrQcP5GGuXCUDwv81ngXXU3jekbeDe6Y&#10;9C46Y9ILuONsvM0rEua8R/L4GVgcfXc9HTD+FIcv/ba0bbyJG6XnCte0FmzYzyGiTxwafDc610Vb&#10;QPHJi5sfppMn403b+CHjZb/qOq6U7BWjd8xKSSm0tmmpSHupTQRsmICeKekGt4OSDkfrfLSOSBNm&#10;gFu3uWWbKyV5piQP5SVEnJLstGTaKcTo+2jBBH1M4Wwcv4U/DVNw4t3vjLc0LK4K1RGcO0yVkBNu&#10;aBhw40fC5P1v3w6OpRVRauSXcQLKs5TbzXckHenx23kSIvxbYLjzTrrkS2nptwtHgHG6lddVLqu4&#10;+a7fqvCd8rn44HekDOPeLS2b3pZ/vGw0zOFF+YukY56mUVt6Sp+/SjvhxNNwJ8zgj5abtJQPgkN7&#10;9NsBhjnpLP9KS8LdPNv0Bn9sWS3diIw0/7H5Ka4TH0kvAyqfjGf5mYbxFtdNx/LArdV8anoB3r5d&#10;WnwSp49cxqBM+AZkAqxX6ctMjQ7+Cxcq9DxJ4rJNrVu9GfkHSrQ9EO+HDPK11U2YFr0Mbz6IFUA+&#10;nF9POYELy8ye1+2XHj2CX3+fhbTCt1iS/g1/xrdjUmwLdhz36orELjE4OUnnWYuc0N4Vw2HtgXZM&#10;S/BiSkwLVu5uxZHrfUhNfY/0hFuo/dolZeGv4zKxFTmocSCTCh6Gf6V2CFN3NWLyDj/+ig9gxuYW&#10;7D4RQPH5FnjFqOQklA4v3jTNrc00fGKOtGDVES9Sr/Ui/UyLOtR4/h6dTf1SDl9IjNtZczBj/nrM&#10;XhyHoFiPajCINV5UUCIT6ij4ggNiKMjkNvMjlibfx4TpaZg1Lx4xMbt1tSFXp9DAzi59gf+evAHT&#10;lxVj3o5vSDrejdN3QiIDoCCvHA3fWqRsI+r8XL5kNVZv3IWyp/2YJkbpn9uCmJjQjmVH/bjTJkav&#10;GG7JiVdwcP9rFOe/w6likc/Wc8jZcQfbN/Gsq6u4d9uPzk4pj8iLMjtU8Ak7U55jd+Yb3LjZiYS0&#10;59iWW6lbqZ97gcV7WjE1M4CV+SE1LGkoN8lknzdjTkpsk7gg0s8PYqPIeOHK+9i46QUWLX2KTeke&#10;zEjzImp7Fe6871cjgg62DoGKL8D0lBb8tdWDyWu/4Ek1UCl5rS7uxIRkD/7c1YFVh4NS7yMISXvg&#10;SlmuOrleOYjYIwHEiYH+V3onJm0L4a8dHSKzkN6izZumu8TCp7OMeVHG518OYUqyH5PSuzFtdwC7&#10;7w6IodqDlpAYIUKTF0dsTq/FyqRveClNlufp0YFgVkhyldSIOlSYP5806nV1mIDHP6ArOHlmpOII&#10;kAc6MdQpKsZNlwDDaoW/NTk+TEsNYGlRn5RhQAwirzpzJ6/6giXbv+PGizCapc3QmL30sBNxWe9x&#10;+3UYvA2Zqz976QjsMY5Ubms//XYY83e3YJrIbK7Uw9xEL6atrkb0sneISanFazEQSYvl5IqXZ43A&#10;8l0tmLG1Dit2tGLR8meYOes65i57hk2ZXixO5bmMbZi0+bsaYqu212HJqqfIFAOtMLcKz5/51ACg&#10;sXfndQfOPubKmAHcfx2UPkBHJB2GZvWoDMUqPzobuOWahv3Dd33Yuvsb5sdVYZkYe3NSO/QW7b+E&#10;7+g0P6ZnS7/K8GPGTh+WHujCgt09WJbbq476+JIWnHvkR0Dy5vmf/IGEZ53y8gI6C6oaeP7gW/y+&#10;qRG/rPiOSRs8mJoQQHRSEJM2tsizAR+lDmqk3vffBybFNGBOQj2KrvSh/FEAL7+F1JlGWjqxpmGn&#10;OtboUatDVbfKt74LnlvXqhEkYWrUOO8EQ8OADTPpRsEdb/IYi2950W95WkMxAqr/yRdxJa1j7NJQ&#10;1rqgQcswSauXVgnejnO9iNodxK9pbYgSPXyC5/EKLvHZZo4/GcTvMbW64nHmjhCmb2vC6WeD6rRi&#10;PdMhT1yzvV6MftYFnTrCh4hDw+mMYB+iXMkL+xVvAiU+dZA6QPV9WJ0y/WJ4MvyL9MtFhUFMPTiE&#10;CQl9mBznQelNn7O6kGUR+tquSJ+XR4k+lXRHngKTU9vxW1KbXpKx7Wwv4sqGsayoGwceDePoG2Du&#10;Lh82nhjAurJenBI9t+ethB0KIGqXB8tLe7FY+ue2K8D228DaU73Ydy2M9KIGXLrdgRt3W9HsG1b9&#10;wvaiPxjIWHizbkTa8HdM3t6iTsmpkkdUVivOSx+kY8W0WcEVvquljx97NoC4k71YldeB+IN1uPo0&#10;pH2U4xaPNCCucYJJGgFud12wrx5Zj4SvSwPIvtSpYxb1TJfIo7JNxsh8H9bk+fG2gX3RyFYdZPKk&#10;87biYTeWJ73F5hIP7stY4RW+pNvis/SJU+/C2FLyDRv2VyEq5jn23x5A8gU/1h3+hszL7Tj8WPQ/&#10;eRFa0tSkDvhDpLQneTfbHI2jxThbpG6k/sk/65ln0PKWaTrvWK5HX/tx6m4IV16G0Cp67GvLoMqx&#10;0Tto9LbIgbeSU6e+rO7B9Zp+xB39gHv1vQgKbW6vpxxZRq6u7ZKwkNCVpgNRkaiUcb3sfScufwnh&#10;cmU3Sp/34lylzAWkLgoe9OGa6MFbAte/DOMUz6x81Y0P3mFt82zDXDV7804tio++wF3RefnHPuD5&#10;l17knviM17X9+Pg9jEevZQ5x8j3OyGDmlYGRx5vorcuSnseb+Np7cfTMM/w6eQUSdx3WXQV0bLb5&#10;BnD2nhd7j73FpKgFSE5KVx3JNk+n9JOPAew59gU7RElN/GMeHj18rvqAfZtboLnbpFuQ4yXdH3/O&#10;x+1HtXhT16srnHl+6lOR1+4KP3Ze7kTeLaFVVo+3NcPYuesNZk0rxozoo1i/9RmS933Fm+ph7M59&#10;hZg1J7By8XEcKPagpKIb1z4P4XETsPVQPU5If8+9InVVOYy7tQKNw6ioHcGR9wMoftVrLhT6NoBy&#10;aT8nH/ej4HYYRW+GsUPmElyBuqu8EeduNkoflboRuXRLe6TztPj8I6xekyRzpSWYu6YQ72rDaG0O&#10;YunsxZg+eQ5++20uLj9uRtGNZpR/GsTx592YvWoXJkyahfoWo6cOHL6F//rvuZgzfSl+/WU6tu29&#10;h4SjLVh+yI/5e1uQJPxvzbiEPQePGmNUOkFx4TnJczliUi8ittSD7Ju9OHLHq+2JYzpXiVcFf2Ce&#10;dLR1pX6sOdqNP2QsLXjI24epe43e4cY7dUZxHJB6GZG2bebVrCsznza6WnA5XrB/iKLrF9B0Uqd2&#10;Xtwn9cnv54+qsXJ+CmJX5WPV4r3weXlBJPsRdbyhRx3ONANqD5u5vsmXY5SxIaytY8clptXxi3xI&#10;mAWD64wrDpgxxgEHn3iRMU8KrumEGYaN2kmGD8OL4Cg/Tt5OWoM/jp9I3qPfdpxTXFa0vD+++gYx&#10;iw8idvkpLJxzEKkZl+EPiG0icWZcM3koXUnCbfzqzJT4A7vKsXLBXiybV4jSQ+8QCvCSHo5T/PFj&#10;UOqOmY2gN9iDAelEH5434+Dum1izsBRZ2+/g4rlvkgf5MUCatHnUVtZ8RQZaEdwmyHjyz7IwjjxQ&#10;bjZ89J28jtbfD5mX9xh+yI6WgzQMnn476ZWGAzYPhhkZuPCEtj4ZrsBwyc/Jk3IepWvSKk0nP84h&#10;2H6ZhnFsd3bHhWnXBsyZ1cQftTXVcc5v5cnwZt/VEax5GiAvozyN4lm5jAGJs+HEs2mt30LDJV+W&#10;Q/0eAlomRy4Wl+CWfURGTGfjfgYOjZ+F2zxsGbQcDs3xoHw7vJv0woeTxtAijiuv8WGuOJuPhkXw&#10;XGW0YPNz523fx4QZ2ob3Uf4Zpnnpt3kqPnH1W3iw6SwwzIVncA1/+i3PCH0nbLRuGOakdXA0nzF8&#10;mecojvnWNuq886xcpuFKSbdTcnR1pHn+3RkpdJ33/8sshTcwJDPZ8TC6QnI8GKel2b7Nixm4VYIr&#10;JZkZGWchhQnpXObWboY7AhgPLKgtrEBEUAJGGE78ODwF++2Ok2ckjetbw1zpxnz/BJQPV1oKm+HG&#10;4Wri+FQ6tuKdbxsWeXfiFBgutIxSMTQjOPL8aWdxnkrP4YNKwOCMoyvAcMYbBeYAw504m86+Ezi4&#10;qYJzgTt+DEicu4PawdnwbZypmpeDN4rr8Orw+7O6thDB+0m8LWuEplMWW/bxuFaetvOMkafzPj6f&#10;SB78dvIifXbCMYOA0NQyOrT16eDrN+uZ6WRUDwS6kLJjJ9avicW0qbPxr/+aiAkTovDrr5PlOQW/&#10;/PIH/vprHuob23Wgsw4bGpFvXlVhxrRFiJ66ENFT5iMleS9CYllIt9NDu/mLpE6kBPrFSrl19wmy&#10;9hzD7CW78V9/7sQfK27rNulJ697j9vteNUr0vESZ5HNFypNXfVi/168rWf5M9WLz4RBqxZDcv+c5&#10;Cvd9wJHCD+jhmUky4dXVbQKckPDMTK5aoEHGVYcfO4CU8yFM3lqJmYmtmBbbhJkJzXqOZdGRWoTo&#10;pFJnlkyaJX1IeOAklcYCLz8ZotEshers60XZpStIyc7D3BVJeP7Ri1A3V80NoK09iBUrNmDKlJli&#10;vH7Q8/WeVfVh7vpS/Do1GROitmPe2nLMj3mPNSmNWLHtMeatO4G/luxBlMDsjSfwvyasx5z5G/DH&#10;H1OxK/eYOrgaGvtx/mINoufswMRpGZgR81Rvpo6K/YiKTz/UkauXN3RTB0J/XX/7rgvXr7Tj9ete&#10;tLQNqTOtU/gMdYkBKHhfa7uRlluFVZteYMXSq9i65Rnisqrx+JsY9yIHGtwhkeu3xhFkFjerk4AT&#10;9ve1Q5gb+w6ztzdiVlodnreJkfkBWLDsKqbNuYR9R7uQWNSNsndmxUTCUQ+WJL/H+oxKlFwOIres&#10;HdlnAogTwyEqsQF/bGlC9DYPojbVYMUuD5LP9GHRwRBmSJ3PSGvGrpN++PxSNrE8Zc6IY/cC+DPp&#10;C35NaNFbc6dmdiDjXDduffmB92JIFZz2oLi8A3mn/Th0NYSs852I3ufFimM92HYqiNog0CRlufk4&#10;iNmbn2P2lrcoqPDpajvWf3NTLxobw3q+o66IkrBq7wjyLnqxXIyTpSkt2FIQwMqddUgubMT2A18R&#10;l/EaqbnfsCb5o9TpW11ptXbHc8zb/BibdtVixfbP2HeyF+syQ5iV4MOyvUGcfC5tTGgz39NvgF/W&#10;vMHMHY1YkNaIdbltWLqzFZNjmxF/OIxDF7pQ20hnktSBTJo7uwfQ2TOIQLAP9x7V4+IdHzZkfsKM&#10;+Bos2hXEuoNhTNvq0ZWBC7Z+xLVHQTXwA2LN05FBBzC3whef9GLm3DOIT3iLlMzvWLT2JeateCTt&#10;4SZWLbyMZXMr5P0c7tzzoSPElToywAsPnKDfetaJRWlfEFMS0Nt5r77pQYuPznnhU+K5KoZ4eput&#10;9P02Sb/9RACrS/oQncKVyFLn8T5MT+jA4tROJBYPIOfyMEofGXmkX+zX1XubT3bjsfBLpwHbpNKk&#10;XpeBRH/tlHddYST6httbeV7cikwPZsa3Y8a2Dvy63oMpWX2YluFD/oWgrt6jPjh6v0+dndFpHqSW&#10;hVAt7eLNN5m0CA1zdiXnCJyEUd+O6mEFjnFqnEm86GNRpWblBI0jTuT5pAHgMgLMxF7ex31HgAaC&#10;k0bjFUe+5WnzNOlMWCT8J6D6XeioDlb65EPqQ4HOEWkH0vbijwYQld6BySkdSDwVxkfRq9aZxZWA&#10;10UX/Cb68vfUFiReA+ake1Byo09Xy6vDTHQin3TSdwRH4PeLgS106ShkvqRlHI6O81Ge1rAjb7XN&#10;w3hR2Qcvbz0mHtORrsCbxiHM29mOublDmJYexnLRBy2ijyRLiafzS8pEOkqXW1qBItF3O04FkHdz&#10;ALtvDGLT6T4sLunG9Ox2rC/tFt0Sxs6LAyiQNrb/0Q9k3u/HESnjwbfDyH0+jN23B5F+ZRhb6cSU&#10;9jj7YA8WHR7AX3u6sPpYn67+ulEPxIge2XqmB0sz6lF6pRvvawbgF/363Ccy2v8Ni4oD2Fg2gKRL&#10;Q8io6MGNr/16biLHIuNoND+2cbvtgZvtmLq9EnN3Sp9Pb8Te4+1o449lEq9OPcU3F/OUPhvCzptD&#10;SDkdxKsGCRea6rCQcZztmmfQbihsReGTQTyS/s0VrZTXxWe92FsRxMFHnfgqek2auMiLRrm0DZE7&#10;5cjxnDKk85I6SX+cYZ2wrilz9mfBMdtTTTuiw5P1pc7PfvLBNjfqoLQ/TrCu6XAjfG0cwP7zrSh5&#10;2Iu4I3U482kYBQ8GseNMJ7Ye9SH+WAeyK/qRciKIC+8HceV9N763jeCLjFddvRyDDd/Mk7yQf9Jn&#10;3loWB7hysUfyp6P6RZvU9dlGFF9uwaOaIey+HsK2837k3Arh0ucw8q5Xq6NTf8DplXIJbeug4g9b&#10;fLI/8EgMypSy0XMUBZoDgwhK+w1LHOuJ5a3+2oS9+05g6boc1DSa404oH44ljz+GkHr8M04+bseS&#10;1Rn471+moM0TQl1zN/YdqUThuRbsO/YaE6M3YOHaeLQHOqVP0Z4ZMj+6SrkCwS4sW7kOU6Lm4ZUM&#10;emVXv+DTd5GP6LVG7wC2F7zXLdwvWwf0IqevDX14+Yk/dvpw70s/7kuf+9A4iLtPA8je9xCz5+Vh&#10;xfqTuPEypKtOb37owN0vnbj6uhMVL7rwrGEY5191oeJDN157f+C2zEeu1fbhdfswnrYM45iku1I9&#10;iFeiPy6/68MtkXHRHT+uSl7XP/fhwhMf+EMa23SfzOv4/uyLB4tXxuKv6IVITMvH/GXxKCqp0DG3&#10;9FAZJkWtQN7VJhx904/0Mh9OPQgiLvUAJvw2EV5fADfuSZ9Zewyfm35gX941TPx9Fh4+eKd1yAt5&#10;Vh6sxeo9XzFJyrY397i0cbNYpbjopODORe7Jj8iQ/j4puRqFNwJaz2z/3JXB4yhOPPIh9qgXe0VP&#10;zM/3ofBxWPnWPiB1wPmzcc447U7irJ5lnzBhjKMupj4UsDan0Ge8zsHlnTr73Ol7WDorHYujM3Ck&#10;6C5kmil9kjQlT+YlnZD5cdcRf1TS3Ufkx8nL0DL2sl1YofYAeWX+nOs73267wfBsQL/HhUXihG99&#10;F16tXUMwdowBc+GL5UXiHVq0p4zdKuBO7+BFvh1Z0mbg6kZeGjQolZGwJgc7Yo5j1YKDOF7yTscZ&#10;IxfWh3FAGSAdyZ9lc8r6TSauqxbuQfSfySg/8VJ5HJI5yQj7c2s3juw5hdglW7B1RSpSNhQjc+tZ&#10;ZGy7iMzk83jzzKs/qPKsca1TyUNtSJUzeXDKxrE5UgZHruPkqGW3OA5EbDSCyteRh1temnY0vZGf&#10;wYm8C1iaDCMtXanLMPlWsDgykTDvLv5E7qP5EAxtxlGO2m6c8ih9+2151zgnXtOYuFF+R/PXb8uP&#10;phvNT58u3PFg8axsbNjPcP4WpmC/R58Reg5NQ4+8mzg3nYgsI/ijtNz0InH23QWRvMaDTS+gtJxw&#10;Q9uRkxuf4ODzXdvh+Djn3Z1e6WndjNLV8kbwbJyh7Y6PAOPc78QZ1w5+BpF60HSjoPG2LVi6/wbc&#10;NC24aY3iGZohMWT1GAcZgHT7tkwg1Ckp/di9dXvMKslx8G+dkhpOhcBvEmaYAxHHpGRKr2i/MMFw&#10;OiLNWZJk3ryro9JVAAusWFNQKZBLyGPw/iGdfaeD0NBgPm5a5t1WpIkzg4EZMFguizeKY/BG+bBp&#10;bHqmceNFKnocaMWRR1e85dkdHzno1NLVeHl3cHU5rPA6ypeJk2IbHJuPAOlSSbF87rLxXRuxK8zi&#10;MTwyCNo4+R6VkystcQkMc0Dzcqe36RxcGxZ5Hwe2DPY7Qt/Bt/m489d3B9edjvnavC2+8iZPhkUU&#10;vPJrQMMZ5kDk29Jl3nyXMDd9BYlz8z4GLI4DTKe4HJSkzPyT7qVgf60k2G1VNDTt1iwbbh2O5vY/&#10;OhM5KTKTc8aHpS+y7tRIkckAV75d+QTEHe9BVFIT5mQ0Y1XmJzT4jdHCNFzt6O+WyWaZF7OTedEC&#10;L+loQ/HFoE68S/NeIXVjGbavO42uDk5MOEERXiT/PrEg2D57pf/3yeRMtwwJvwznmZKNvhHsPtyO&#10;GZsqEb29FtFptYiKf4fYvFo8r+w15yqKNcbyKv+SlmXiVjTersgtZXRcPPjSh12X/Ch9MYgDVztw&#10;9VUvvsnknY48Gvx2Sx6BE96adqDsUT9i9rchWsodldiKqNgGzE2qQ8YZP47e78S5hwE1COnA4QqQ&#10;SjEc0gpqMWNzLRakiAy2eTArqR6rdn+XSXqn3iLdJbyyjHQQELi9ixeykG8aMTSAdUtxD0GMV5E/&#10;LwNIPVmLjMsh3BPjNXNvHRI23UNW0gO9/GZ31gXkFzzHgeIWrE+uQdqhDr0o5/wzMXr3NCLrfBeO&#10;Ph5BWlEQ8+JqsHiXHzOSmrE1z4e9Z7oxZe0rzE14jetvetWRwJUrWVf68UtsPSYk1GOtGAxig0kd&#10;iwEnBkRcfgAztnsVUk4N4UETsGR3O+bsDGJyzBecvROCPyQy7fuhsqUDKbWCqx9r8Ftyi17E8fsG&#10;L6bt6BbowvREkVVSANEpAczeYy6jmJ/txaLUWtz+CD37a3N2NRanV+KBGPdsa529I2JADiJx7xcs&#10;yZQ6im/Fyu2NiE3/hoMnvThY0YVtp4YxeUenXqIxcWMLthT2QmwjNAo9XqLB20i5gvG1tMm7HuC+&#10;yPbky0EUPx7E7hsDWHYghEmxHkzc7MXKvT54pBxc1UlgXX6Sellb4MfKojBmZ/dhenJI2mgQM6Us&#10;G/e1412tcS7TuGOdB7sGEJJ65eHuPOKA53clnejEzJRmzNsVxLRkSSsyWCh9KK24Ec0ymafTkKt6&#10;SKNT5PmhtgsZWU8xf85ZzJheganTruDP6Zcxb+U97CqsQW2LMab7uF1W8mhpG8CN+wFs218v9Nvw&#10;x3Y/orY1Iv/GIC487EN1w5A6XIzBIHyKFc++RIfMV88PlL3oQ+79Luy63YuEIz2Yu82LBUmdWJzW&#10;i9jDI5i9sxt/bu+Qftmu7exts/Cr9OgsMKuFjC6h44PvvIiJ21Spd1g+qMNm5Z4mXeU3KcmHCalB&#10;TIivxoWX5hIXOhlYVyU3B7Aw1YupmxuxUtrwyoxaHLsegL9TdIboMNWRqidH9SLfjW5kvDFQRb3p&#10;lksd9wQYbsYL87SrGBVf3klHw5lWaUl64vLdeVqw+VpQGk5aS9OGE6jHzVjJb76bb11do/iiY0U3&#10;UCdtO8W23I5JiT5EbanCuUciHwlX41yg/N0gFu714K8t0sfivdIWW5FZ1qkrsihnyoLtdk1RB6Iy&#10;/ViY2Yg7ldJepK6p93hRxuqMh1i07QPmx9xHq+hedWBJ3IWHfkzd9h2Lc3oQvfkjHn/iWEG6giP0&#10;b7zpwXTpf3+mSnvI6MbmY136Iw8d86Zdybs86aDiakKf9L+NJ3swp6APm0rCSDzRj7XFIT2/8V2L&#10;9HHBeS/9Y+etHiws8WNeSQixlwexSJ6zD3Rgbn4nfs/owKLTw5gnMDEniLlHezGjqAu/xHsQf1Ha&#10;yyuz8nL96W5svzmM+EsjWFHcjZijnYgp8uCa6IKcS1048GAIsae7cLsN2F7WI/L7jF1lAT2zUJ1z&#10;UgbjmJT2KoY3ZUmnYtnrYSzZK21xXyNyzwdlPBH9zb4naegA23MlhHVF7Yg51IKPXhPOOuBqYcqb&#10;cqXD/W4z9FKgjTkepB3rQWrZCE4I7z6J53mAkq06ypheQfLmN+XJFW10DKmMpQ9wZR77njpAmFZw&#10;eUkP60hvNua4q/Skbwphc9Mwy2fS6dEW0jflgRbRjfln6/Hos4yzQudNfY+umrv2thMX3vWh8FkY&#10;GdcCKHvbh/KnQb3c5/HnMEouhXDmXkhX6fdLA2fedGKbvsm5hZEDw6gP2Oa5bZ3yIOgRG/Jkm6d+&#10;PvmqG+mX/VgtOvHIyzCe1PTpBUg8AuR9VTceve/E+TtN+FLXLfqvF61BGTsdWtp/5EkZijqScKkj&#10;KTBvA+4TRXXp7A39ATctsxC5hdewaesBXDh3Gwfzjusuh+z8K+iQdsz+9amuH79FbcO0FSk4cfsT&#10;nosupnM7cdtuTI2aiY9f6kT+UkbWhehR5t0nz4b6dixeugnRc1fixuMqXH7uxavaXl3pqUeICI2m&#10;9iEU3WhE6UMfbnzowa03nbra88X3fpx6EcTZFyFsjD2B+XP3YfayIzhxzYuHlT2oeNmOL4ERfPIN&#10;42FVFyr9Izj2PoCTX7vxsGUYlz/16CVCr+oHUCfjevkzqa83Hbj0pQfFt/2oeNGNeulnlPWjqkFk&#10;Ha7EzTcB/aGTeoG6nHHXH9VhxtyNmPLXUsxaFI/PtX79MZpt5/z5G5jw5yLE7LuHtXmVOHC3D8cf&#10;dyK35CKmRi/CzBW7ZB71Cgty6xF3sg2r08rwr9/n4fCxO3obe0LxB+TdDSHvcjuiVxTg6OkH0jZF&#10;1wrtc+UPMOH3Odi05wpWnenA8lMhlNzwOz+Gc5wa0fo5dMuHpQUebL44gOXHQ9h5M6irUdne7cU2&#10;Zu4t9SNtgY5xtVkkfITgzLftvNue26c/pAio09L53pd5BHOnxmHe9HTk7Lyq+lx/XCdtAUOHwPzM&#10;OEfQMYYg8XwyLzv3t/N7hZ+884c9Ar+tPUCw/FqIxHFM0XFlFEffBYztOTr+kb6gjtqA9km+tBzG&#10;XrRhCg6e0pX0dEx2tvcgZXOuyCUVmTsqEHSckTq2MQ/SUVub76TD9BKvsmB9ABUXP2HerD3YEX8B&#10;GduO4fzx+zi0+zQ2LEzF+rl7sWrOfmxYXoBtscdx4WwVGuvNee2mHKQt75LH+EsxTH24eLfvDpj6&#10;J1BGDh0Cyy1Pfo8FpnPeNZ35duOP1gHr18jS1IelIRDhxfJogPzTkUpg/Zh3xhk5RkDDRuuT71r/&#10;Nlzo228zhzF03Pha/w6+xbPt1LQXy+M4IC7jI2V2+HB9j8e19JmnBZt3JH0EDP9u+Jsz7yffCqT3&#10;s3CB0bz+Tl/TKZAnA4rnBhe+0nGeEXxXnMrQ0mC44v2dDuFvZVNck358uH67aFk+xgPD6YT/m4yc&#10;dGPCNHxUPhYYru9OPY3BG1N3Bux3JNym/0cwZbTf9hIpu33bOiVHt28TKOd/hv9rjAPSBRHnpBAc&#10;64gkjG7hNtu3R1dKmko0YCqEhXUE4sBoYUafY8OZ3ghEwYkbE+aE8zkmTp4ROiKc0e9/BwZ3TL5O&#10;nM3LNgwNs3FO/CgdJ8yBMWFOehNu8tJ4ysfGReJH0zBffkcGBo130mq4o1yoCBxcY5iNKjDFZfm0&#10;jCYd31XJCK1/Ag6iFo9plL6824Ha0iMPNs7i2jDDk4STH6cMJl4Gahq3DHPS/A1suDve5uE8bTnd&#10;MhkFhy95VzlZcNKPoUv4WZiAlaEtmy2XAuVuZTweBN/KwR5MbY1Za+Rq+QXX0o7IXsBMZiS9KCY1&#10;CETmBJ1A2afQ0LOsZGLFVROcyKlRIAbB8XN+MUK/qyOJKx+X5jbiY5vES/6c7AfFSuHqQJ7zwxV2&#10;c1LqMTnuM1Znf8e7D4M4UfQe8ZvOIC/3Hnq6uIKuX/p6vyieAfTKTJ/QLTPMYKBT8uMNjoMaPyiW&#10;zGBYjCPHYefvHcFXMUJKxQCKP8LVb7XIOl2L19/71AHD7Tg0sujkM84PMfzEgtMbvMM/UBccQe4l&#10;DxbsrsWkjDb8meXHgtQWJBUGsb0ogILLPbj8rBuPv4Rx6HKrHjrfLEZ6u+TpF8ORQEeWX767hF6P&#10;0O0Ry4crjWq/j2BbWhVWp3uxKLMLM9I6EZVCZ1UAJ170G6dlt+g5GrZSXt32KOlp6OrZXJxcCy3K&#10;Qrc29grfLDedUTL5/lAHrEx4iuLTDbp9mduMX7zuwfHzXly614kP1WHcFcNt6Y5PWJrpweLkJmzY&#10;2Y6lCd+QdyKEWjF6d+ytxJy4akyPqUbJzTCecrtXaRf+lLCksk40SR1yCzqN8EY6yw42YlFqGzbk&#10;tOO+GJp6dpnIuVtkcJYXoiTVYvKGt1i6txU5N/sRnV4rZW7HxC0eTN/WiMSCdnz+DtR8H4TH8wP1&#10;jYPooKNSJpAeyav06QiiM1rw5w46KT1YtMePmektmLdb2lheEIv2+jAjoRL7hDc6JdPzarFCZHD4&#10;vEcvXaFc2O6OXvVh9Z5aRCfXYBVvTs/zY4PU6TQ6sLfXCzRiVmorpsTWYEZ8LWZveoodu55K2wzC&#10;7zfnSHKr/4DIfVDK198r/YB1K9/NYuyde9KJmTGPdZXsy09+s/pF629E6nRYDeNt+S2I3vIds7e0&#10;YGV2CHN3tSOmJIjYndU4cqoJdY29Wv89YuX1CYTlvZ/fnWF1INZ2AHFF3xC9Q/jLasfCfVL2xM9Y&#10;k/wMF2979Ibvnt6wtDUe/NyPjuAwsvJfSr98jJnJVViQVYWHDcZ4DEhfavX04MqNOqTlvMHiuKeY&#10;ufkTpsZ9xxSpl0lbJJ/0Zqw82IJ9dwI49rQNr4WBUDe3SLBNSt+jU0IUgLmRnG1SeJYy+/1DqLgX&#10;wPQtn/HXdg+itjThz5g6zE5pwfZSL57XmHO86CCkLhF1pP2QdKlr6DxRRwqNdsVjPUqfkP7EvpV6&#10;MoQJMY34Nd6Pxflduv2fzlu2Sa6IEVRcfh1GVFwtpqWEdGv9psKArthmW6Czw+hD6jSj/6wxSh2q&#10;fDj60+hChv0ciCNTGAV3+Bj96YAbl2Dp23A3ng0b/27TKr7wyFXe6hyizhe+Wbd5D4cwMzeEqFQf&#10;luxqxoOqfl0pRz0s1YPHDT+kvX9BdKJP+mA7tpQE0Cjtk/LjClg6sD42DYsOF52e3aVHMhy+0yP5&#10;GadlReUP6b81mBzvQcLhTl3tx3oiPPjYg6VpDZif2o6oza/xqtE45/UHFYn/6hnWcycXH+hF1A6p&#10;m23f1XnE9kDnOHUZHRgtviFsL27CspxmlH8Flh6sx+rSXqw6OYQNl0cwOaNGt6K+bBxCUvFbXBfd&#10;c+l5l/YRj+iORuHzpbxfEp17U3jIutWHqD0tmCpl2lQWxuaz/ch4Aswo7MSW6yNYdLQbmy8NIunu&#10;MNKfDmH6vmrM3vEZx0X/7BE9mHp9EFP3hDDzQBcSKrohTVidodsOfdMzebcf+q5bk+lY48rfbun3&#10;PPpD264A40oeDWJmRj1Synpw8Fo/cs4Gcf7VCNLKu9TJuUb00ZnXIwgJLvWWtn2hR6c9Zdwi4VuP&#10;NGBWxlfMz2lFwoV+LD/ShbnFogeL/Vi4+yt2lfuQLeNe7M4PiMn6iJSiOnUopZd8wKEKDy48DuJd&#10;bT9efulGg2dQz4BtF31L/ti3gt0/9Ac47UsCrYF+XVFJxxhX7fdIuVhPfT38oUDKKPzxR5rSR724&#10;/bpb0zyoDOuNzalFX/BRxpTP33/gsuiDxgBQWNGEZqF/8d0gYoq9KL4f1jbLsrJfGkek7TNss1yh&#10;Le8yX9F+Ke/UBeRBd3VI2OhcZAg9Et8p/AYEvkj9HH/chVvNI7jVMog6qbOQ6AZuCX/XPIDjjwLI&#10;v9KM+x871XlFWdN51cO2KrqdeZGf5evzsGxzCaKXpmL7zlNIzTyLpatyMX91HuYtz0X2zkvoEjny&#10;srfrrwLYWV6HA1caceb2R2TsLcLCuWuQEJOG2lq/0jMOXf4oRAc2UO8d0lWRcfHZWLBgBVauicGG&#10;rRmYH7MPdz/4dbxtl3nJkattyDrThoKnYeQ/6sJzafuPpR5vvAzi1Zc+XLos4/mKEqyYVYiFMw6h&#10;5IwHdcLTG++wHm/xSer7W9sgvjT16Mr6e1+CuPGhA09re/BAJk0Xn7Wj+GotnteHUSX9jzs16EzV&#10;eYzgUy+wHRY/6UbsiQZcfOUzDsk+6mzzI9OTd62YNHUDJkbFYtrCfXj8Jqhtub0tiJRtWZg4cSZ2&#10;ZF9E2X2ftP8WJB98hwmTN+C//1iN5WlXkXc/iMKXvTgj88RVSQX4ZfJcTJq9BWu3F+L3yTMwbfos&#10;/PLfv2HDlu0y1+oXfobRJQP9tqQMzFq6BSszK7DpfBeWHO6QOUGj/thHZxSdvqIiceGuV3d7HJC+&#10;v/ZUJ4pfmvZnLkmw+p+6VsDRsTpPdsYJnsGuT5koM1zn44JL0PSKK7K98wmL5qVh2ZJduHu/Wh0f&#10;1IG0EzguUJdzns55uB5TRmeS5M1w9zik83POU3WstOOSE6f4Ag6u2gGSj8YRR/CtbWCfFn+M7eG8&#10;/82+cOMI2HwZbm0Si2fyJ74FpnHyIx0BOnBb6vw4tP82Dh28j2BI5roSxmMi+kQBRGw0x061N3VT&#10;3iYfQXbsE+rV23eqkZh4AknbypGSdBGZGVdQVPwM5y990bmDkNX0LBPzNis4CTymSgjpYg0TpuUR&#10;HFufHIPMeGttMD6JZ/DVGShg0hs8Ez4KNizypBz0Kd+OTNzfo7s+Db71axiwtOy7xePT4Xvcu84T&#10;hDbLYduK4mh5DBg8AYnTdmG/BVgXti3xm0+l70o/HiwtLY/FVT7G0rZ8Whgf7sZlWuXDXYZxOJRF&#10;xKGmYZYHE253nLpxFJzv8bQsjAlz0o3BddFz443Bibw7vNs0LrB8RfgbD5aW69u+27LyGYnX8FFe&#10;FF8g8u7CY54Ew58FB8fBN/F8H0vfHca60fpx1ZHFdeObuFEwYQ7vke+x6W2YCTf4nSFzGa+9fdte&#10;dDP+hwbtt1IA23/d8I+3b485a/In8Wb79oAMLnRU9MkAyJWS/NVKCDugTihV7AZsJWkhpFC2sm0F&#10;WGCYGyIFd31TCMS14YrjCN7AaD5W0Da9W8gRnJ+FC1h+lJ7Qt7iRBkc8J0zBScd3ptVyj8dxAf9s&#10;OezAxHD9lndVOq54q5SIp0/y4NAyg++oDPiu+KwDRx5/c4IKSFQkbSQ9wx06hEhjlCfzjuBKmB2U&#10;NQ/iWHr8ZlqGiQLSFaFK2zzJ15h6EmAcaSnP8tTl+k6cjVcaCg6vTl6jeTrhgmvSCIzJw3wTtAyK&#10;OxoWiZNAAmVof+l0x+uvGATSpVyc8DGycvDsRIrhOiAJKC8OPp9abicfi2/fdZJPZ5+0gYhxLTRo&#10;lEqUE08nxKBOmA9f6saSFA/mJLdhcWYrpm26p2cBcnUODRdOaLmS8uS1DmxI+4QNmXVYl/wJWXve&#10;49yZZuRlv0FibDnuPKxCZ++gnv3U0w10ysw54O9BX68YPzwfskOUT2gArW0B5Y+OuWCwD80NMjnu&#10;7kedpw2fvtfjc10zauq9aGnthNfXIwZYI6qb/Wj0BNHdQ2ckJ9LGiWlWfQ6LccCzJUXRSd5c6Xbi&#10;Xg9mZjZjcoIYw7tacPU9sGx3jxjiNNSDiMpox3x5zkwWwz6uDYt2tGBF2mucudMik2ShKfT7xGLj&#10;e6eU5fGbMOZvqcT8FF6M0oa/knyYktiMHaf8OvHvFlw6Y8xFDzKJFr56RcY0tkJddDbJt8TRKUCj&#10;9fJ9D4rOfNDzukKdZhXb+cdhbNn3BS1+I/NaMUJyT9ZhxpqnmDTvlsj8OZbEXsT8DWfw++wC/Dr1&#10;KCZMP41/TTmMCVHFmDrjMCZNL8S8bY8wccVFTJxZit+m5WD2miKkF9zHjBV7sCK2CNvTypCQVoHF&#10;cRX4ZWoR/px7Fb/8no8ps7Lwx8zNmLJwCxbF5GDJxiNCNwP/MSkRM9YfR9yee5iyphyz0hoQneXD&#10;nJ1tmJvtQcrFfizO8WLr6T5kXxsWQz+IOZteCa0TmCTGFWHK/GL8MiUV//nbJvyv/1oi+W3E79NT&#10;EDV3FyZNTsR/T9iM/56cgklz9uH3WTvlfT1it2bhP/7jF/wqhtAvE5dh8sxdmPBnOv41IQYT/4hB&#10;VNRmSbseUxdmYmJ0Kv7nr5ukPJn4ZeYe/Ne0bEyclSNGUQomR+3C5D+F9uQ4zFu0U4yiDfjP/1om&#10;BlIM5szagOlRSzB96mr8a+Iq/MeEVZg8Yyv+539Mxr/+YwL+1//7f+J//L/+v/jtX39h2ZpM/I//&#10;mov/z3+uxm+zdmGeGJ0z1qTjf/6yFL/8sRW/TtmGCb+vxcGMw4hfuBHT/jUJC/6YhqXT5+Nf/+tf&#10;mPT7VETPWolJUWvxP/5zNv7viTH415878B8Tk/Afv8XJ90IsXBmHTWs3IzUuAVvXrEN2xh5sTz+C&#10;f/2xAgtWJ6Pw6FX88dcaTJ4WL8ZgmoRLOeeU4JfoPPzX5AxpC8mYsjQbOSfvo/jUZSRm5mBzVj5S&#10;80/hzOW7uHrrHnbuzcKFS+Wo+vIV9d8b8fHTV7z/8AkNdY3wekOoFAs4Pus2Zmy4iclrH2LyxleY&#10;uPoGVu26jTeNnfB39kg/7EHd9yY9b8nn88l3t+pQ9k06tK/f68CZuz68bZA+z62X0lfpuOBKZV6s&#10;k3TGh5n7/FhZGkb2hTCO3+nCV4/0E4mj44RObd5cOzutFn8ktmBlfheO3etFZYM5z0vHEAHqWho/&#10;MgSIXiRQF4ruE8uSK7Rl+qFx1H3GSBnVqfbdOFBG4Wdx9p3P8Wksvk3jTuv+HuXRiafOFqBDV1ei&#10;i4zoWFq4uxETE72YnNiO2ckNOPe4S8/8o1OSK8OefAd+X/MWU+I9iCnuw7aCNng6jVOGzighheoA&#10;EJXdgsl7AtJPm/G8UXSShBN2nutDVEoAk1M6sbawS8+8pb7hiqOUo42Ijhd9mNWjKwObhB+uFqQj&#10;hjrqVXUYa3d7MGWLFzNSQoJbjWe1YXRxnOgTfees1ntcNYAVuR1Ykx9QutwS/bgDWH2kEYcfic4X&#10;nXn+/QjWFzRjzZEQ0u4B8wu6sfVMGOnHA7hwLwR/QManngGTv4yLPJeQdLxCr6FLxq3Hvdh4pBlz&#10;9n1FyuVOnH4xjLwbvVh70o8jNUDmuS6U3h1Ewb1BLM/3YdquDkTv9Okt33Ss8QIVypUOn7V5VYje&#10;/ABZR1pw75OUR/JkPdFZwxVx3N6qjnV556rHkod9mCm6b2JiPdYUe5F0thMxx7uwML0aVx8F1QHE&#10;8UCdKQN0Bkp+Qm/r4VqUVYos/MC9diBD+F1R2IHtVwaQ/iCMPU/CKHo2gMPPzLb1xMthLDragV1v&#10;gTXSTxaJrPY+G8KZL8DuS124Ls8TkubY00GRtxeZ58PYXtqO1KMtOPumXy/9uVnTj5gDj5F7vgXH&#10;bvnxvnEI9b4fqHjQihvvO5FxoQX7bvhRfLlZVz1+E94e1g2g5HYAb9uAM08CeFDVh88tIzj/tAvJ&#10;Za3YcdGPXOmPVyrNuZOcV6hjku1U24v5Dks7Nys3BaSfsm1Sjr0yHvKpl5JJu+GPknYbOvuC/sgq&#10;4zrnKjyjtluI9aqzkQ581oOkF1pBqY+LLztw+10nPL6w0TMSr7pG2smdN91YtfcTjj0LQ4ZZ1T+c&#10;87z42oXC237dUnzxrh8nLzWi/GkIRXda8c4bhqCYVa5Sf73OhWH8UZVtnM5d+a8/YF57E5A5wUMU&#10;P+hEq8wT6CzkvOnhx6DMOx7heYt8C59nH3mkvfZgwc6P2HutW/vAlsLPePZ9CGevNGJaVCKWzsnC&#10;ktnZmD9jD67c9KPksgel9/woutaCw9fqdcXma1GKXDEeFJ3Ko2y66GQW+vxxjXqzhz+mOcC+wx9V&#10;GV9VH8QFmdtcftmLI68Gcer9gG6h1x+OpIxhqQ/K5cQdD3Ze9iPnwQAOPR7Gmad9qpM5XxRVpXM2&#10;yp96iGeDH3vSifzrIRTf6sLdr0M4dd2Db41i5wldyp9H6NBJSP0r7OkWbEku9cN6or7galahRxl9&#10;7kb2/U4kXAhgz+0uPKozbYt6h/RYH6VXGzAjqRJLRW/N3teOnRdlTij5DIksqOuZD3+s5nxXnSBS&#10;+GEaugL6w5UC5+aCy3jiSRiNYJ67r7uKRDdtiz+OBfP2or4x7Iwf1PWSVuip3pcnV/qYMLZdu5DA&#10;gM7dRWBmnm/m/hrHtEwjYL8JxONxFwQbZ+02/WY6ibPnGfLJcGNbMg9TXvvN9JrWFa9jYyTN6HvE&#10;LpWnsU9Iy4mTbw0TuQ7J/PXSifuorPRpW9DxTMZ8OmV1cZLInduqiavn1rvzlnfKmvaLyo/f8q5j&#10;n8iSjmArV8VhPZEHyYjvA6xDS8+WU8DY0JKd5ufQkDZvZWGfxn5iegec9Obb8MenseEMmLZhgDJX&#10;28tJp3mO+abuGpWtPklDymDseoNj5GHiGW7r1pSNPDrgyptg+HHoOvxqm3DSK+/ypGPYtiGTlwPE&#10;J2h5zVPbiMjWtlONd8KUrrxrWtrRAn9L79CwYbbN6zfTSFrSYd1FaJJXh65pcwTK1uC73yM4Dti2&#10;OT48Uv8Md94VNxJv6Zk6cH8bGP9uv00+ltYYmhbG4fw7YLkj70I/EkcakXyNnC3dSLymkXjKTuXn&#10;yN6pJ4Lya8GVVvPS5yiMwXHw3GDwxspjtE24w120XN+UR0QmzrfFMzuWZQwXxU7+zSKMXhkLxjkl&#10;CZIgco4k38dBxCn5s4tuxgB/OdJfj8bC6EpJxykpDVdXR2oDlkwiYApmC0FwC8PGGaGMho0+DQ0b&#10;746z9NxgBegWoknrpBmfzn4rjruSHN7duC6wNP9G2/nmwKW4DLPpXO+jDdKh4fpWBemEm44+Lj93&#10;OuEzojzkO0KfYYpnnpF3xXPCnHel4ygedzpTFnknrjQ425AJ7gHSDvKROL6TjgUbTmXmAsZZfiN8&#10;kw8Bxo8Ps7Tsu+U3wr+AxdenhGveERzGGZo23MZZfPtu6IzSMAPvKK62sUgdu9I6itTmo+k1Hd8N&#10;2PAIroOjPLkGLgIHegOUiQG+kw4n+qRhfu0X46qsGXNja7F0Zy+mZ4SwRAzOQ0drcaLkgU7GpVp0&#10;FcKtV11Ym9GAJdtbsTq5EWviPiB9+1vs2HIbu2TyzVuF6XDj2Um7i+uQvr8RZyr8qKkd0pWYNKh1&#10;9Ybg0HAR3SOTTRobZtLMX+l5kYBPZsAtgQFdGSTVaQwUQdCycdAnrmN4cLJLI8RsR6NjjwYDt3T9&#10;UMO15PUQ5hzgasZe/JkUxl87w+actnNhvBNjjcZltRd4KYZJ0a0AvrXLpJ6TX06ChU9ut+I5mQeu&#10;hTFlWz1mpvuwsagHc1MbcOJRv25b1PIIHzSiaEBxCxHLp5dICI+62k54CfqHUfc9jHM3Pcg83YiH&#10;3EYs+aYcrUarGIHtIqOlu5oxcd1H7DjswZ2PQ3jZCJS/AWakd2BSvAfTt77Bza+DutWtXgzpYy8G&#10;cVKM1Zv1YliLQdQqvIs9gAt1wMK9PkzZ2IiCimHcft2P91VhvP3ch4dvw0jY34ClWc1YldONKF5S&#10;lNiM+GN+XaUUUONkUA0Ar9BMPVyNpRkfVUbc5kdn9U6R3+5Lw7gjhn+jyJC3OF+qBeaLkT49w4tJ&#10;yV78luzDn5lBTNhai+1lHbj1/QdqJX2D4L6vHcbX78OoaRhAk2dQV/Z4JXzXyW7M2NqAmQl1yDru&#10;U6OPW6BZH3e4bXRrla7OjN1dhVbhoyskRqpY+2zL3HZ4X+oqake13u4bldaJ3xOC+GW9B/+1ohYT&#10;Yhrw2+ZGLevWUzzHLoikw604dDmEXDHg04raMCe1DdNTfFi614/4Yi+uve7Fd8+wuSRHgM7kF19H&#10;sDqrHYkFQXyq5zbtYXRKY/VLHZe9H8aSPa3YWhBAfkUYhZeDauDTqCNelxh/lCsNSJ5/9ljqd37G&#10;d3N2Z5wXsxMDiI7zYEWGD9c/SPmkPrmyhY6YoEC91E9sdi3+WleJ6VK3CwR34VYv/trUgj/Wf8Ce&#10;cx41FNlfaagxL+ZDR0NQnjwrk3Hkh3Fq6Ek4+x7zYX7ctsmzLVekvseixFrMjmvEjJhGLIn/Ap/U&#10;E3HZz+kYZLtX54u8kxbDzz8KYPPhAJbk+bDtVAs++qT+BM+soqBOkjSCy1U8iRUh/JXbhk3lYT1L&#10;cEtpK25+6tc8WKe9koYGfeIxHxJP9eD00wHc+9Cr8boCi6tPhCb1JnWr1ZWqC1UvGh1KPUI9xvBI&#10;vKQbozMdHeMOc+O54Wdh44E4pGlBvx0dzHgNF/6oM9Qok0LQmKBO2VDswx/SDnneZswhPy6+CElf&#10;oBylvUv6WtFds9O+Sz+TPpYawBrp6y1BkbHEUSbUPVzVtiLfizl5vFHeh2V7/Ego8mPHiW7M2RnA&#10;wkODmH6gH9Ozg8gu68SuE604+bIfC/fUITolhD9iPNia16R1zlXi/KGFdfyiehBLMjyIPyk6Zt8g&#10;ouLr8LJhUPmiLu6RNs4zZsuehDA5qQ6zdks/K/LhxLUuvXwp/sBrZB2tw4V3Qzj8egRJF7ux8agP&#10;B5+NIPvJCPKl3cecDSP3Vhg1bdIGRJfe/BDGAWnb5bedC3WkDbE++ZTs9MgJ3gJ94v0Ajn8W/XRz&#10;EIsPBvS8yU1nOQb0YF5+N/a9Ajad6cFqaZsXn8tYwXJRT0vd0AneKnzTkRcV+w5zEr+i8IJPt8Fz&#10;5SR1ul31p6unpa3TYVt4P4zsi340Ck6lhG0pb8GmohrlSZ0vlJvkwdVcJY9DyHs6iLTzooNP9iC2&#10;rBdbzvdi00npL/nNWHnYh60XunDkwwhOVUl5qn9g58Ne7H0k/eN5P5Ku+pDzvAu7n3bhYjOQ+3AQ&#10;cUf9OCu4xa8GkVDeg/VF7Tj/ZgCXP/Rj56UgTr0fwenXYVwTWsdfS70IbvatAWws9eDg7RBuVA3i&#10;Qf0PXHnbh/d1Yb1U7lnLEO60DKPgSRcuVw3jWdUAakS3Xpex42W7jIcynhym0/dWF7Iu+XHgSjty&#10;ypuQW9aAwvNNuPQwhAdve3HtSRB3XoVkzAniuwxOtS39ojN78PprEHWeAdS1DOJDdQ/qJbxRoL6+&#10;T88MZjtj/XJ8p6OBOkqmARHdwxX0HHcJ1G88s/Z2ZTcKz9bi0/cB1X3fhd7Bs03Iq/DgxpeQOsY5&#10;17C3Tbd1jiBd6irzRhd23Q3ilehp6nCTxw9tx9RBnKf0iO6mnmPeXE3J28G3H/6Kw/facPVzEPWd&#10;P3QbP/U7eecui6MX63Hiugc1oks5jt1760X64ZtIPXITyYXXkFV8D/lH3mDa9BRMj4rDotmJWDgr&#10;Hrt3nsRnmZR4A2E0NAbh8XaittGLto4gvtTUIhAIwuvxoaqyVuYTjWhoakOwM4xu4dEvafz+Xv0x&#10;uK62DZ+rmqQe6lB85TNuVnXj6CMv8m54cEH6SdZx0efd0pZFFxnHoMhSynDqYQfiykTvnJe6vdmL&#10;k8+74QnSGSxyE+CchluudWeLKHOd80ha/hhBpzHPVaR9x+14XTKJ6pVKJA4dRTxmh8cIKC1RVhou&#10;oLSExrnXPVh3qAEZV7pR/kXmHicatW7ZN1l37IccA9PPd2LblUEsLOlA8bOwto8fqls5JgzpogbO&#10;kTWMdSh9Vm/hFuVrVrIZp5nZuk2bZVD46xUQQhJe+9mL21c/iv1i2h/tCmMkG7ocV8w8nraIjDHy&#10;zXIwjsB3AvGJxx/IjFEt7VgEzfwZHrE3BXTVpdDhOEBj3a7CZJwZx6QsUleaRtKrbcVxQ56kpfad&#10;APEVV8DaWzYPXW0m31pueeoFMEwr8lHbhHzJ05zbLLQESF9lJHmPiB7jhTFmHs4xTnigbCT+h9Jl&#10;vDz57aThRUIEawsynTrhhMaIPIf51DA+5Vvayw8R+sjggKSXJ+nbOPIgWdizOa0zWetA68eA2QpN&#10;B7PBIzAd81B8oTUSebpA2gbTEJdl4kUcHJPJL2VueOd4buqKoPiSljYlfRlmG7+UQeRKXLOCVvKV&#10;J+mbBVr0nTjfpKP5s345r+B4ZOSqZVUaxDF1qnVPPMrOCbM4KlcHbLn120mvOAIMt05etSGVfyNb&#10;tYmVruHL5qHxbCvyVBqUMcumtEfpRMLtO/mQp6Zz+OJT6Wk7NG3TgrZD+00c+y6gaVzf7njbL+w3&#10;ccfyb2SscnbFuWlEvjXe4ozijeGNwHD7dOLHxI0DQ/MfviWNtilXnm5ci/NPYPAdXn8SPx7G4LtB&#10;4mw5bXmIY+r5JzwRHLwx6aWtWB0XAfnWeCfc9k86JPVMyfFOSanQ/4OVkmzI/wZIUIFOSfe3AeuU&#10;5JMd2Tok+aRyNMxLwZ3KkTyNIByBuAvN508FY8Nd3xF8wnh897d9d4e58dzvDtiKIlih2/BIGv02&#10;5XGn4bcp87/h0Xm39GxaA0ZOkcblpvET0DSUpQOqlBwlZhWFlXXk6UpjlJcTrnXnoivhpOfmV3Hd&#10;YQ5NTeco+Ygi0W8H16Fr6dgwm1blLPiWf/vrkI3n0+Rr6To0Gc48FMfwpnxLx1B8J62lO0apK67h&#10;J1IOF32GKd748HGgccqLxPPJPJ18/w4MN0BDNhLOd/0ejdOJl0zCpBsq8N2GSdcz4TLJ0vOnBDpk&#10;8p95ogVzd3zHnCSfnk02N60VR+8Mo7i4FVnb7iFjawVOFn9CueDFxj7C0g1PsTHhDTauqsDWtWeR&#10;lXpbHW2csOv5UGIQ00j4IBP8k5XA3H1cVdiEpTt8WJXYiIQ9tTh+USbLX7iigWlo6NFok4m/GAS1&#10;MoEvvRVCyrEmXHjRrbcJm7MwpX6lELwpVFdcyOSfKy3oNLTGghqofMrEifGk1yrGwfrcb5i+tQkz&#10;UoL4Pb4FU7Z8xIOP/TqR5WSacqGDgFtX6dTkRSU0am4/6kR6fhsWbG9BVGoQUelBvUTm8vMhNYbI&#10;s92uqFvRhJYaPJw8S3puO/IFRuDvBI5d8OLM9QAKznxDo39IjCoxiMWI8PqAvfs/orC0VsKB2P0e&#10;7C4LqIOS/DWIob0h7ZU6K/PuDOJVk9AUA8ffNQieWdgpMlADjQaw8MMt411czSEyqPX+QPzhTkTt&#10;8GP7dW51GkTssWFMTw1hXuEAJqb7Mf9gEIdfjuBVG+ARGnQA6koTyq9nBGIH4cnHMHYUeLHpQAjz&#10;pR6nJbTh1w31mJYZwsKcAczO6MH8nSHE5vvwonJInSM5l7lKtQ4zsmpRdL8fn4XvCjFglyfUYEaM&#10;tLcULxbuDWDFoU5M3FyJyRuqsDDFg+gttViZ1YhNOdXqLKYM7MVKdGTxEphthe1YtaMFu4v9eoM2&#10;LxHqojzFkKTj8JvIbGmWD39u9WJjUSeeijH9LcCbO4GMq52YsfMLEk/5cKlyWA0eXoxA52utyP+G&#10;GOx0bD6Verkj+Sff6sO2il6szm3G0pRqrM5sxqJULybHdeiFNeV3u3Vbt+bd90NXjG3cU4no2G+Y&#10;Fe/BrK21esbj+889wqvUlciVvNJRwTbDVVgs41fJK+1UAFOlnU6L92NmfAjRGxqRtLcRrz+Z/sWV&#10;VjR8txx4hSkbX2NKbC3+2laNdYUeMTRD+Cjl5iqgXumD3LpoVt4ZA1LPXZVwA2y7Q9J3wmrAcbW0&#10;9l0xKmlQ09nCraDnHoWwoaARkxM+IWrrN+w804N77/rx9G0XXrzpUkcyeWffo8OK20h3lLRgxV4P&#10;lu8LoeD2CL5JuxK1rHlSj3KbMh1xMj3QfJ41DmLflQDmpnxDwtFupJ4J4e43kZPEm/5EvoB3X/uw&#10;fc8nrEuvFaN5EB9ape9wNTNpq040etzoQpNWf5BR/cdJsTxVP9swA/ab6dzf499H9a95WuD3eCD+&#10;eGckcannLT2dwAs/5DHy45GC+XFiQVYLJou+miY6Z1ZKIw6We/THEl6CIk0IFZUDEleD+YVdWFQU&#10;xsyMAJJL/NpGOC5QZ1JHnXveh8V7GrGwMIB5BSH8niT1mSq0M1qwsCiImbtbMXePB5O21eKP7fX4&#10;Nb4Ki4vZR/yYuvUrDpR59FZ16jp1rgl/PPtu6b52zMoJ4/e0TizI68CjWnM7s24Llied3idEf87J&#10;bsf8gkEsPTKMmdkBlDwcxv5LIemXdUiQ9r7taA+WZDYh87QHd2qGsTzjBVZmf0DsYelnaS+xPfct&#10;WqXvfmweQvapb1iVU4M5qd+wOrtVytuBgoouLEn/hOhdotdT67Bx/3ccOOvDHenHFz6NIKFcdNbB&#10;Vqw8FsTSojYceTmEnOthGQNqkXQkqOcVUrfoOCD1o+1N2k9IynGzehDbL3Zh7t4WzEr4gKySJj1L&#10;mO2WzhHeLH2nFVhR2IYdx7xoos6WMJ6Jmn85hMU73mN73ifVh+wjT94GEHfwNY4860arfH8XuW45&#10;4UHWtRBeSv8vex3C0efdSL/YIeEBHHkvevRBF8q+DOLYywG9yOdCzQiKX4dxrg7IfdCHc5+HceIF&#10;V7QNYnNxMy58COODx4w5TaLDjtwP4nLND5x6N4xz70dw8EoQpXe6cfsbcPpFHz6LbG9/C+OS6KcL&#10;rwO49syjOyKqGrtQ1dKD3LI3uPkxpGP6i6puXHzs02MCeOPxwefDoht7cODpEEpe9OLcl37kXAvg&#10;xOsBXK4dQdZlL+4Kz3SOPqsb0L5+6csQdpxswKPvg3grdXpb5gFXZCzOvRbE6ddDeNEsZT7Vhpyj&#10;7bj9chhllwO48bgPe454sb8siPyLIeSU+7RdZ5+sRfmDdhy7Vodrr9px7X0I9+pHcOvbiMR34k5l&#10;L163DupqQOo16jyO8b3UdzJuspzJx73YLjrn+MNOHVd7eKyH6Ev+aNTNsVDS+aT+7r7uwOkbHhSe&#10;bsHO4lqce9kJj4zxIcHtFYM72Nsv+l/mDqK4uNrwpfSHPacbUXS9RbfBfxJ5nL/iwamKSuQfuYf4&#10;bSewaUMR4jcfRsHBO3j0ok37Ls/lDnXK/EHe2c445gVF3oHQEDz+PtF5A6obvR1D6hz95h2Rcvbh&#10;sozRJfd8OPPMj9MPWvD0cycqHnhw6Forzr/sxsmbfiyJv4oVu58hubxJ+mEn7laHtV65AlVXoco7&#10;dcbddzLmnfBjXr4Xa0934ci7IT13kn2EOopHnlCWdD6GRdmGh/kUWYkeo6ORDivqMeJS3/P8cG6p&#10;t05NXekqirJf0ukPuILPFXYcS25+GsDmUp/+KMEfF3eeaYUM76pbKAv2o7K7QaRf7UX6gx+IvdCL&#10;/Xc6nVXN1KVG13vqPLh36QFePf6MU6dv4fApgdM3cbDgBEpKTuPWnRc4ceoK8g6cwM3rT1B+8ixK&#10;Dh3GzZu3ce78ZWRnF8j3GZw4fhZ79xxAXkEJnr38hIL80ziQcwxXLt3FpYqbOJBbgv05xcjbfwRH&#10;S8/h5o0HOFR0DIcKT6D8zDUcPHhM8zt67DQqLl7FvZsPcPbUeRTkFOLV0zc4VXoaxfmHcfLwKRzM&#10;KUDenoOoOHsZt6/cwYnSUyjafwiHDpZo+K703dizKxeHDx3Dwf1FePLwhToTqe9pvxi5GzuG4wvH&#10;dsri7bvPePnmo5SlDDtTdiF/90Gcl3IdzD6ArO0Z+sxMTEd6QipOFZ9AgeS1MylTcQ7szEVxbhFS&#10;t6bg5KHjKDmQh6KcXBzLP4SMxGSUl51EQsJWlJ0uR3b6TuxLTRdIxbaYjcjcsQNF+wokvzwcLTiE&#10;I4ekfHm7UJCXjUvlJ3A0/6DkuQ1rlyxHntDcvHkTtm1PwPIVi7BhwwpkZyRjd+p2lOzNRubWWOzP&#10;TEdOVgb27MxC3Kb1WLdqOdasWIrU5ATEx23E9oRYJCduQUJcDBbNm40Na1Zj+eIl2LB6vdDaLbbK&#10;TiyZvxiJW+MV1q1ajR2J25EkPPA7Ky0dWzbFYfmiZdgWl4DN62OwftUGhcXzloj8s5GcsAPrVq5F&#10;2vYUrBC8mLXrsXb5SiRtSUJWSgbiNmxCcvw27MnMlriN2Ba7RcOStiYiKX67tJWD2LN7P1auWId1&#10;a2OwTWTOi0zXrtmM7VIHcXFJmDt3KVavjhWIwdq1sYhPSMbnz7XavtXuZP06Txumtrs8bf1bO1Ft&#10;VyeO39YmZZi1bTXcsUMjdilxHLr6ZHoHxr9HgDSdNvjTPJ1vPi2Ohlk8Nw8CDDPpXXH2e1y40h1f&#10;Fnk3c8JRXEszYvtH8nfDWNqGjoExPppI3GhaTefC57vbt6NhzveYMCc88u58K8i7pRfJy+Hbjafx&#10;Y8riohUBh6bFtyDpKD+NHw8OvqZR+q50AuNxmI+bR75r3k6cxWPdc2U6cexKST1TUh3a0o4JQvx/&#10;d7bk/9Ypac+THA/WKcnbt/krGp2WdD6aihmtOANGSNpw5ekuyE8F7sS5C66CcKWxcUaQYwUVyddx&#10;itp0Fmx+Fs+EjebtDjMdbyzPbrC0/hbvhEXSu+PGgyttJG/KzILEm3xceWnYqGKw7/abDcuG67fm&#10;MwoRnJ/k43ZUmnzYwKUR2bzkaXlWfhXHyYO8M62LLze4edD8iaf0TFqTfmy5fhYWScN4B0fBxlv+&#10;XTSZxspIgUpXymXB0rfxho4LxoVp/nSmOo5rDbd8ON9GlqNp3IavMY5H48amNfFG0VsDl8axAX5L&#10;N1Sgg5ITwNdiMEzeUoMVJcOYkdqFv+JqUHqvAxKlBhpvGXwmRtGBvQ2YP+s2li59gSkzLyMu6SV8&#10;7ZKv0DGODDo/pL6FBzo97a/gukpLcLiSrvDeINYWdWJSfCMmbKjD/CQxErf5sGB9FWJ31OL2kyHs&#10;OR5UR9LvWxtxsVImySInGgWc4JKmOk7knZPTRs8gzt324lBFB44/DiP/Xg8yxGA4WtGml31UNwyq&#10;Q5Pl5M2c11/3Y1VmLWYltmFdThfSD3nx7D1XbIshKgbKAB2fNDDknRPz3DI/Vu31YXlen/Dsx+8b&#10;PVic3ozPHqFHh6MYLNwmxRVJdPyos1cm62z3NOBrGkaQKcYqt8TPSuZWyCbkVoTUARbsHkEXt2sL&#10;X0/fDmLBijvIyK7Ds89ckdmNx40/dFshjabd53oQtfU7cm4NI0+M6a2533FcDLUrYoCcvNyAtIKP&#10;2LKrEqu2fEViejUePvGjS8od6vyBeuE17oAH6/NCYsy3Y3mO8JHrxcIDfkTvbMPKA+3IuRzEp9YR&#10;dNAQ6hHjQoRO5yYdulwdeEOM2tMi0ztPu5Arxti6rR8Qk1yNIxeCuPJsELnlYWzcF8KCjA5d4bg1&#10;tRZHT/pQLcZlnRjFXCVy+Hovpm6uw5zUDizJbMflt0CrGHo8z5K3Ct/6PCCGtBjC8t0o4U1+xyCT&#10;ulPgqhVu4RRrzOsfRMHJ7/hrwxfM39aIa9I+uVWYW8SIx2MCvtSFsXxXE6YlezBl03tUiNFOZ6U6&#10;L6Vc7fJeKXnlVogM73hx60U7/EGpR8mLW+/pKKRjW513fXQwmzbhk/q4XQtEpzTi140tmJ3qw9Gr&#10;IW2PXT3GiKXMis95MSOxAfP29GBJXi8W7/ZjbpwYR1e4HZXO3gE9o7RX2guNX71QQ9657e/oi378&#10;LnX5V6off6V14Y+EACZvqMHhS0FdTcuVmr7OEV1tygtCuPpKtzoLE73SWdgP6VTWc0rFKOGqDPtr&#10;v9kOyVUsgxiSb24Fo0OSRrp15HPFDPHD0nnpXOJq46LbAURt+opZ2wOYsYU/XvjU0R2d5kXMPg/O&#10;PxxC4ckQNmY2Y0p8Gxbm9evq26Rj3Xj+bQS1zYNo8ogR3SF9RvhXB7OCyFn6TbVnAOknO0WeXmwo&#10;DCH7QidKrrRov2X/5w8oXKHGVTxxeY1Yl+dD/PE2nPvYi0Yx1ntVLxvdI/MZdVJqWVVPG12o/VN1&#10;4CiovnSeVse649xg49xhP8P93+HZfNz86Y8YIggakNTVbVK3LOPiwgFMzQxg3s5GlD/o1GMpVBai&#10;U182mQtT/spqw7S9XZi6s0v7s27HlHz44whpdXX26wqqbpG1ZKUON8kO0lT1VmMhqU9p9ursYBxX&#10;y3YJniTT+tHxg85sylBwK73D2Hi0E9H7e5F8B5h/wIfdl7zoYP8RHP6g8/DdsP5IsfnKMKLyuxFd&#10;0IOlJd2IO96BZ21AQOjfq/uBqRmtmJ/XieV7PuOr9P0HjVLHpS1YWSDtKKcV83bVYm1+HV4HRFcK&#10;ZN7tx4z97Zhb3ImJSaJrXo7ouZBeybv0cSfSRX8e+wZMy/Fi09mwrjg9+eYHTn4cQfmnAYSkTHe/&#10;D2Gx6MQ1JWEcfxg2K0GlbbGcHGMIPBpEfzQQ4Opij8Sf+TCAuemViE78hOitb3DqHZB2bwArSz0o&#10;vhaKnHXKNst++UTKt6mkHX9t+4CKV4M4fTeIMuGRP5TRAcR6/CSyOHo/hMe10v8pP+Hvff0wNu37&#10;hLQzHpRLG79eE8Yn0aN3vw7iWs0QLsiz8FE3zryR788/cPzZENJvDSLnNZAlY+FxKf+BZwPIl/c9&#10;1/w49LQTuc9DyHwQRM7zfhwUfcgzOj+KPG9UD+DYsy6USHjx0148rg/rquxWaYMe4fPoQz94DACd&#10;re+qu1DZMownknZjcTtOiy5Muz+I7Mf9OPFuEDdqf+CYjLNllUMo/zyM8vf9eNAwjK8dwNU3PTh1&#10;V8bcuh50OO3rbXMfKj726OU/x14NYMeZNrySceD+92G8kfnFG9F31+p/4F4rcPoTL2TjCtda7Ljg&#10;w96HXTj8pg+XpE7fSZq7NQO48K4br0ROOdc82H+jDZc/d6pzmf1Bz58WPUmHGvsDnVzX3nXitNTp&#10;oRdhHH3UJWO76H5p3/6QtKmabhSUfZU2/Bo7L7ci62Ij3vlHdLVlD3/0kc7ELedh0eV6zIvkQ/3U&#10;2jGEJ1+7UXTDj2N3Qzh7swXpO29h8bJSpGc8QGbaZcTHHceuvXfVqUjnPS+Va5OG2SKd4k1VCOdu&#10;1uPiIz/OPQnhwIU2rN75GMefcKxuEN3oQ8a5APZc7xG+h5F5sw+77vbiqoyjR96Fcep9H04+78SV&#10;yjDOvQ0j92Ynzkhf5A9zz0VOdwR2XfXi6vuArt5kO6TDkG2R8zWulj9ypxUbTnqw/EwI0UVeJF7y&#10;m7YpeLobRQZlGpOc6+g5zewzImOualenJPWP4PGM4iGRN+dVxOEPV/ojGfuZ4HH7Nh3A/Ob8jvrn&#10;9Md+7JAybTrfjc2n23G9skdXXeuYIenZD9fJPGTTiU6sOhwSnKD+iKi6y6HZp4at2J0yMVa9S/oc&#10;A2Vw4Pm9PC6DZ5fyqSs15UldzLn3gCjnQQG9MEfDHf1NXShl5vjJ+Ttx1Q6g4895cpUPgSvgIit+&#10;nHfaF9Zu4Lis6ZW+GQd0LJBvs2LVfNOpyG8eTaLxOj7QjqY+5io/4UPC7ZNh1jGjIPhu28Sdp9KS&#10;pzn2hKu/RV5OuQwY+4LANHwqH/Jivo2jgJdIUWb8Fx4My/ggdpaMKWEJ75c6oCyJwzTMwwB/9O8V&#10;HJGV4GtdSCI6tYUlSSdP+Y7UF7+lfSoID2Z8J/9iUwnP3AVG/gi6E0GfHAMpawG2QUnLFe4aJ+nN&#10;4gaRs7zbtsi85X+Eh8iREw5IkMbpj6BOHuZSP+FPIsyqX6dNEci3xpn4UbBhZk6gx09J/+A35wY2&#10;XG01J4xtkE+1IQVsHeu38MKn1r3kGQknnvIwrl04oO3IHeekHdNunKfyLXKy35aGzcfYoJznOLgC&#10;bnqRdwfH0lDenbTubwvWvzFqp7tw3GGWjwgw7O/0/p8C87cQ+ZY2F1l8ZkH5cPwczrv9dqe3K5VN&#10;+SWecQ4td3pDYywdm5cNH4tn4m0+PwUHx7y7ZP432Y2Nd+O461HDXPQi4ITZcrv9anzaP9KiLUKd&#10;xvMkf36mJGXkgCR2OyMt/D9YKTnWKTnqnBQFJbM9xv8QgsqkMG1XSXKJs1nmLN9OBRpBWHAJ1sK4&#10;MBXAvwnju367wv72/jMYj/sTehG6AqbyxvI8Jl8XjTFg07kb7t/i/yFtpIH/GxwH3I1lTINyNSwL&#10;youAvksmhL/hMEzyU7oOHxFex+H+DNy8KP9aftIci6Ng6TvfxLPK1YZHwKGndGy8PG1+jLN0x5R9&#10;3LulMQbX4jjxY/JnmJSBfLkV+RiwuAJ8ZxgnBXxqGAcjZ0AanybyrXXDpyODCD7TM28qQQ5wHLjM&#10;k7cS7yj0mJVvdDJsbdZVYjQ+1LCSyTdX+919P4hl6fWYstWHP+K8iC3xo4kOHpm8cqDuFWQdhDno&#10;S5hOPOmoJA0BGsfMjwYe07QLXvHzXnAVzqT19ZidEcKC3b2Y//8j7d9Do0q6vmH4+/Pj4325n+e6&#10;ZhxHjadRZ0ZnRhmdYRxRURTFoCSIISiiiCgSFBFRREQRkYiIKCKKiCKKKKIoikFRVDTiiRgPSUzS&#10;OXTS6XS60+dDzr9v/Vbt6uy0meu+n/cNLvfeVatWrVpVtarW6jpsSmH8yihGzG3FqqNxvYWavCgN&#10;ATpvOGmmQ/BUWQRzdnTohR4LdgRw4nG3TMJ74RWj8IEYSot2tmL0X1X4rciPn5d/ROGBRl2t8MzT&#10;j6krPmLc3xX4cWEVTt9J6soEGqB0MHJF0B0xjtadiqP4dh9+OpDEN8tbMXGtVw0xbuOj8UF+aLjS&#10;ucQJNQ0dc3adTCakfDRO1p0QmS78glmbOrBc5Mzt1txCy0tkPtQmsOnwczGCxBARmruuBTGjJIBJ&#10;a0OYUtyG1UcjehtspRi1C3f5cOntgK7W8IlMDpenxOBM4b4Yrk+bgW3XejG5oAPfzW5C3oIqvBEj&#10;jmfLrT9Qh7w/buGPDc1Ytj+K6YWt2Hosgg4xMGk8c+vsobIENpwP4TOdgA5vjWJ0Fpd8xPT8Ooz6&#10;s0EM8JjUfRyjF4UxZnEYI+YFMWJREP9a0IoR+T58v8KLccU+TFwfwDf5HvzXwmrkrW3Ht3958P3c&#10;Zoxa6cf3xX5MKYkgb5UX3y3+jH/PKseomR/x87J2dXCNmNOCEX81Y/yygF7akbegGRMX1GHi7Hf4&#10;Xepr9c46vP2QQWtbH/zBfrxv6Mf0Il44E8CIP95j3bGAGniplEwS0+YW8woxvqZv8ukN4UWHGT+A&#10;pDTAtNQznYzxVJ/e5HnqUQpzt3nx57YGFB7y4s7LJDpE1nr+m8SbtifvUk90FNPRTWN9zbkUpkmZ&#10;/yquR3lVvxpO8fSApuFlPbNK2jBqeQB5vKF7QwyLz/Rg1rZWHLkS0GMOiMs2TUco+4ZxZgwgIUYb&#10;jxQ49SKDvPwajGLfXBHFjNVxFO3oRFUd+aeBJrgpOhvpiKUByAm4GHs0AAXMRFeMZmmQdHjxuAO9&#10;CVjCaYTy29wuzDCp/6TwlKDRw/4rNCSejqxWkeultz2YvKoBEwp88pQyrWjFqHV+jNoYxDfLxHjd&#10;mcaa073Ye4+OshTGSt387z+qpL00YP/dfmw4GVfnOFcA773hQ31YaLO8qjM44RdjuQ4YX9Ak7cuL&#10;hYcyKH3ci3NPorqSjbLRehB98Fna9vTd9Ri9rE15ufSyS41rUUVqnIgq0j5Ig0B1rvM0Oph60MCg&#10;YcAycxI9+E29ad/daQiMc6e3YW5guPvICZuW7xw3FEfmOMZokXCpd7NikmWVepD6WHgoinHr4xhV&#10;FMK4Ag9Ol5nbydV5IMDt9dM3efBtvvS/jXFMXBfGT0XVaAr2iqFleTR6mPVNmTCME0Aa6DoZlLrn&#10;eKB1Lu/cpsjzwHRVK3lkeShXR/6q94QHHuFQeDGFn/ZnMHJtAt8X+PVCG277pe7jDy97ylKYvq8T&#10;f53NYN6lHpQ8AaZtD2LM6lpcbzL9c+XeRlysGMC8PS347vdruCn9qEHSXhQ9zUtp5p3JYNXNNE5+&#10;6sfOWxEcvevXuqYc6CR52NQjurALP2+twZ6r5szM71bW4V+r/Jh1JIPZx3owpiiGaZuielxFk8iM&#10;DtPqwAC+X+3F91sTmHe2C3/ubMIrT4/2YcqOTkXjQKHDmA4t9h3pLyLHsOgX6uzdZTHMPtCKgvOd&#10;WHzEjzVHg3hWTeOWY4PMc0XW5FOqAxdrenD4SUrGlQC2XQjrkRCM4/jJOmdf4A9qK440oy4gOkFk&#10;TlnyR4c7HyK4L7wVXfSjtLIXB15ncOJ9F67WdOvqykOPU3r25MRNTSi604WdzzM4+bkX+yt68NeB&#10;Klx4HUJI8gpLHhdfR7HhdBNu1PRj+6M0FpwO4kBFH4puRLDyfJvSu1WZwYOPabxr6sYLTwYll+px&#10;syaNzxJ38XkE60434/CLJDbeDWP6oQb8eUba3f5WyTeFq439uNDYJzSTOFaRxqVPPdh/T+rtaRTF&#10;Zxtwt7EbT6SC732O49A9H3bdFn1YHsEz0ZenRb8feBxRx/Se615pC93qKLzyMYNH3j7crOvC7js+&#10;nHkexpW3MbyVsfNxcxeuVcbxWuIrZDx84+lGZZvkURvFF3nybFZbH+oME6CzLCp67r20lSnLH4rs&#10;krjh6cVLXz9ufUph+ZF6/F7yHnP21OL0+wxeBwcQkTbBMYB6lmMHf4jkWY0J7qhI9GqfaOzowc2X&#10;QZR/SeNxTQbPvL04/SyCiTOOY/bSazImSBrhhaugX1fHcfpWk7RnHzZd8WLLnU5d9TpjVx2OvE7h&#10;8ucMLosM6Ty/6enDpboe3PH2oEp04fW6btxr6sfJl6IjyzMouBbGFhnDrnzuw6lnCVyvlLlBfRcq&#10;ZEzf/7gD5z7GcLuxC1uvSx897tG6+NJpnOaUjdWXPPKB33SSPpN+VSI0D73rxTHRwZxPME6dh9Jg&#10;M6IcdIWjtF/qCr3UT5QD41Tfid4x+kdwJFwddzaN6Dy9DZ60pF5U90mD549pdBSvPx3C0pMprL/b&#10;g/VSto/+HtV37CcicpRLPc3a/gV77vdh1akEpm/w4I60MyGpeor9VX+ckjTWuWMcKpKXPMkX9a/i&#10;CGicKLmMKEE+qZN1/iz0iEs9qGURxUCbgVuCdYuvpDO6nu+CT1xJa3S+ccjwSX1rvkWXKpi0Oh6p&#10;HMxWYcWVtskw6mczpzfx2Tm+M98nroLkxZWSamMpvnmqjSO8ka61JfQp3/Y9az/I0+LxOQTExrLp&#10;Dci3yMzYOsxH4igXKT89kcqTIBGYPmsnCWTLn5W7wzdBeR/EZx2YtiKyk8zooKBc7EU3lLPyR35U&#10;noIvbYjvJow8GxjcIs26N3wp/4rjyInf8q68Ou9WxoaWU3Z5ZxjTGv4NrtIh3w6+PhlvedQ0gzQN&#10;b07ZBazz0rZNA6aeFF/41zS0r5Wm8xTQMmp+g3mbshk5Gf4dXgTcZSSPFl9pOU9D1/BmaWRB+Rzk&#10;34Zrnk68yV/ibbgLV3FywrN4Ajb/ISA4WZDvrDyUxqCcDRg80h1Cg+DyGfwjuPIhuH0kSlNpG95t&#10;ex2Sxj6JL/wZWTnglM+U29CwuIbuoIxsXrnxfHf7V3Lx+J3N19Jx4ohn+HGFZeNMWraHLI6VaQ4O&#10;493tgHEqC+GJ31nQeCkzcdzhLrDtlqsks7dvSz9VhyRBMqVj8j+ulMwifwVUnnQ8cjkmYdARaRyN&#10;xlHJsxa4dZveUHuGg6lcFs4UUIVqO4swbsARkKtAGq7CsjjO9/8E/gHfNkDGqVBVsAaPcVkhWxwF&#10;R/hOWltBblo2LptG6Q6mGVIeN0iYNgIXvuVH5SFPd+Nwg+HNhGff3ZCDz7AsvnZ8B/jOupEyUbGb&#10;8jq4Dr5JP/jMxmVxpJ5zGq2Nc39rGfnu0DRxpuwWz35n8fh04iwNlYmAjbPx7jBbv+7v7LsD+u3i&#10;xca7ww0PBgbTOWHZeBfN7LfJX4Hf9pkDtv61TDqQEDh4O3WvwMGPRic7+WD+Ng/pfvLOieWAOvcO&#10;387gh+Igxm1IYXJJAtPWVquxKXMg6aMCMtFuDwOzNrdidHEI3xVHMPtoTA0yThKNQUUlJhNaweV2&#10;sRc1KbxqzqBaJpJcHdUuBhZ51FUomoaTexp4Ql94oQFbIQbJ8coBrBUjdOTyj5i+zYOPQegh6pz0&#10;km+dbApPvLzm0N008k+khecQtt7tMs4NoUNjQX+xpzNF6L9v5zl0cfxcHMD09RH8vNyP/K0+XYVk&#10;t0bZ7VH8Jv3ntf1iSEcxZkscfx7swpilddgnxoJe9CC43G7NvDiB54SQwMkQZWV55KqHLef8GLns&#10;I/LPxlEr5WsJmO3gLO+zL/2Ys/41akQ25J2y4BlyZ94Dv+yLYe7pPvxxuBe/bklj7PIIxq5LIK+g&#10;EXcqMurw0nMJU1wZB+w90aiOSN6S+6AGaJa86GRNpAf0bKyXrUDh6RQKzvRh4/V+vGwD6gWnSCb1&#10;y3d14NDtAazYE8ZygT/XB/DD0lbM3t6FiStjGF8YxsRVYYxdInX/lxd5i5qQfzCJ+dvDyN/fiaPP&#10;06iSOm+SfLh6wSN1du9VBpUNabSLDC6/7RaDNoRHnn50CA5X+IVF9nTsUZbVfoiBCmy7JcbYdj/y&#10;VjRj5BKBIp9AO75dHsQ3i4MYtSiEqRvSmLg6idEr4hizIoZpm+mwi2DEHD8mFkWx7lyPbvk7edWH&#10;15+68KEJKD4ucuNW/fx2MTQTuPg4hkCEjkCpJ5E5b56lDCtEJnP2tIuMfRgr7Zy3Hc8+EMfKQyFM&#10;mfccfyyvxvzVYnyv+owlm2qxZq8XC0paMHZFG8atjmP0sjBGL2jDvC1+HLjYgWB4AD6RRcG+oMps&#10;0Z6EGFIiI2kbR8RonLezBTsvxVDfOqDnrHq8KZEJnR/GAZLqMjeg0jH1tqULf+wSeUjbHbE0hDHL&#10;O5B/JIz914K6ZZxth32L5aHRTWeiGpc0+Bwjkb/4cyUAjUA1APlkWxVcXQEqysArFXTlSQS336TQ&#10;6OMRBtInBI/paHBRZrzAoSIA1Ej76WBdSlhpWQpjVgXx484Mlp9I4vKHflRJH+WZlinp33qDsQBX&#10;mtHJ2yVhkq307T7hS/oQv6kfBIf9/XFNL+bujakTd+JaP9ZeSOBpbZ/GkSfqD150crZc2sLcOmmr&#10;GSyRNrnlfBQfmo1DiOVSA5H6STJkH+WKE+oSu5LBGgD2aY0BG5YLFsfGu99zwY2bi6NhqjOpO6VO&#10;lB/R1068GusST9kVXUpg7MaI6t7Jq33YcsqndU5dy1XMXFG8cE8jxi33YsYO6UM74th2La1HclAH&#10;kh5XcdB5TfmyjegRF/Kul7tQ5qwn1o0A5UvDv6mlD8fOhzBvbQNmrfyCGUseqTNP0zo/NrVK3ksO&#10;xzB2fRK/nh7AmA1+lFVLe5E4/jBFx0aD5HGosgdzLkYw80wCs09nMPNoAgsvpLD5GTBpVwLjN4fw&#10;+65GXf3HcYVtqkH6zrzNb7DiQhRFV8J4UpfRFbNsq3Rgd8l4mBaZ6fEE8p2SBsQzhPXYEMm7zNeP&#10;H7ZXY9HlFNZKPt+sj+Hf3Aa/SfTcsZDess8jEMasqsKsY0lcrQdOvu3CvCMh/Cr9mkd9bDrajMt3&#10;wwiJvmLbt+MDy2acUlxF2as/IDSFpF8/SGHG7gjyTyb1XFt18tBRIwJh/6Fc2CfKpWxFdzJYfSOO&#10;ipYerZdkUubEgk/n/6H7cSwv9WDXdR8+tmR0nGW/4Y9hb6Ve9pSFUfo+jeOfMjjwKIRdN/0ofRjF&#10;3bp+XPzYjcMvkygVHbzrQQjNkoYrHskP+2C1pxvXH0ZQKzxc/diDYqnj3U+7sFvw9z8PwxPuVkdV&#10;VUtKt+o2yJj1siaiYTzW48LbGB63yPgluuxKZUKdwlzpeKnenHO57Znk/TKFMy9CuP85hdPCy7XP&#10;XagV+dC5yvq9UxXHmXdxnP+cwZbrbSi5HUDJvSDOfO7GibcpvJAx4cQL4iRx3dODfS/j2oYKRd9d&#10;qO/BbW8vygP9uPUlKZDG1U8JnH0dRIWvBy0yV7l434+bFSG88/fi8us0dpxpQkeU7UT0ntQH9R7H&#10;x0cfozhZHlMnH3XaCZHhjgutKKvtkvJ1Q0QAqRapc+lDbHeiUzjfSUi987I6zgF4cVeNV8r4LIT9&#10;V9uw8VSDnh3MMT6YGMDWa004IXWy+V5cb1vnStErTztx/GYbPsqYc6+2Gw/quvRs2KcN3Tgv49Yp&#10;kcPVhh7cED7uV3fh7oc0TpdH8EjKLSyrY/fih4yUO4NzDG/swd3mAZRKWW83yvNZFGWeLpTx3Gop&#10;3L5HMh76+/C0MSMy6VHHdE2wDyWnq7HxTDvWHa7XCwn1CBEpK+dDdJruv+bFnEP1KLgcxMGyiM4L&#10;jVNWxhOOMwL2BxeeD6krEalr1Mlo9C5lJ91UZMUfztgPOAbR0SQ6ROKpb5meBihXw1E/c2fIyoNN&#10;OPYKWH4uiQXyzh+ThazWIfsg2+/cPR6svJHBrMNRlNzpwr0vMpZLHPPUuZngK30Z+5iv5iHvujJT&#10;v6mLnTjJN1dXZ8smNOz829Bx4TIsS2MoTXVE2m+CzMHt0+LwmaXrfGsai2vDOX8nD0642gR8EteN&#10;53zbeI4p/FGSzljaANY5qnNW+27TsqxOGqbPtWOyTxd9gpuGpWl5UH4cekNAxm8F4sgL8bKXBQko&#10;jpNWv+WdeQ+h68QPS594Dq7SycWX96zt5eBYvi0PfGd52G5t2yUwHZ9MRxz7JNCm03c3T863xdG0&#10;8rT2qQ0juL/daSzfX307YNOavAx9S8PNp+VHwyR/zZdpCFYW7jgB246z7c7ScNJZPILyY8NcbUzp&#10;O7xk0+c8rW3MZxZEnv8IDr6pQ0OH4epvsWmzOIM0LZ67fbthSLjlzwWMZ3rJ8muwOPLuzmPIe/Y5&#10;CCadU4bst4Dmb9qV5ungDb4PA0wzDN9aBwKW/69pDNaB+mhcuLZelY67HgUUx4FsGOkPF+68m3jz&#10;ZL7s+3zSIckt3OqUFAWuPkVJ9J+ckRb+e6dk1jHJpwWJl6dZJUnIdUoa0G8tgMO8A2TaFswd/h/B&#10;0nHRUmehA0Pw3N//A/jK2ShPK3x2RNswcvP/CmycC49ltd5ji2cbjds77paH/dYwpnHJKVve/yQ7&#10;0nVoD/LhoucA6fDvK4erAt9d4TmgaWweBEtfIMtjDmi4O50LNxs3zLfFzeXf8GnkSHCXkeksP0Mg&#10;N73r6aaf5dGCK72bJ/utYfJtebBgFXxWMbhhSBrmP1gGvvMXSJ00sQ3JxMz+UmzoMVwmbgJ3K1KY&#10;WtyIiUURjCuKYnyBFw8+94DGJJ0iarCK0XGuLIG8Ja3IWxnG1E1ePZNP5n2Osc8JpxgbYZkMi2Gx&#10;6kIYhVeT2PakByergGUXurD6ajd2iwH2plkMsuoePHqXwu3yBO6+iCEkk3HmkxYeE5yUkq7wxqeQ&#10;N5NL4VvLIGWhYVcb7Mf8feYikrwVQYxZUIf9F2O66pPn2dHg4DYfdU4K/1xVs/18L0Yv6lSnztTN&#10;AXz281d9kY3kTVxOtptlosvzyX5eG8HENSn8tFEMCfmuajeOSxozqbRJpwa+fOsKL74LNPoGsONY&#10;G+aurcfPK+oxe4dfjKgBNULXHAlj+2ExhsWYaxN6e863o7LV0OFh+nQW0InKsPk7eVahHz9syuC7&#10;VRH8e0kLJq3z45LIc9f1OF418KwrMXzEmKJj4fDVMCYVeTGhwIM9J72I0OEqE3s6qrhN+XmNucWW&#10;5zVOWN6GiStC6nCcsiqBaflhjJvjw5jlIUxYkxAaSYxfGsWEZUFMKfAhf38YNz+YLdV0MvKcNDrK&#10;6FSmI4urRejQiIiRf+KiD6P+rMRkaUfHboXU+ce2oTeuJ/oRlnaz72QHfph5H6s2ftAzsmz7oWOQ&#10;KyDY9riShA5OXlhx+C2w9mYfRi2rx6iFDfh+YRu+nduOb+aH8e2CMEYvkboqiEnbjWFcvh8zNjbg&#10;ykeR4Y4gft8cxKh8D0YXSLr8RkyT759ETjxzb21pE86UiSFb142P0i4rxUD8cxvP1OvAyNV0XnTi&#10;p82Nuv2OZ0zSIOMW5g8ihwde4FqN1OGDHswvjWN8sR8jlrVjxIpOjFqfwChpk3NW+zFnpRc/FgYw&#10;d0cMK0ra8PZzn7ZNGqzXq4FRi3lmZgz5uzqxoTSIm8/jCHX26DZANYAFZKzWduaTOt1+LY7vVwYx&#10;aUefto2f1kSweFtQ+WebNLcDs79w6zknidJvaKCRjsiWQN1Aw5xOdN0q5Mifju4mqZ/111L460AI&#10;266EUdEkvAi+cW5JOhr1ko/+WKHhxng9ej+DmbsSmHUggYNPU/A5BqTtt9xyTQcS+zXTMT35oK4y&#10;eo70OXeg3jJ9/7n0k192dGDMKmmrq0N6e/IH6V+UB/HoOOMKqNXHEhgxL4DRq5MYUxTAnpsJc/s0&#10;aYs+5PhpxmKjN+VTJ4/UgUZvMk9HbzrP/w6sQfpP+MOFW3wjE9HFEiZsqU6zt8PSsFfdTflK/VDX&#10;HSvvx+jCdkySdjVuqR8LS5q03FrfEs8t1ntvRvXCmjFrkpjIC7wW1ehZoJSRylfyYX3cfhnFmoMh&#10;TBE6XO08oSiDb+eJ7l8qen1JE4p2tOOq6O0C0VuT8gOYsCqG74tDmLSlBfebzEVDbA/kkfquXeTM&#10;G55HrYtixLYERm7qwJ/bm9FCJ57Eq56UNvK0Mo1lJyJYcrUPC2706cUUB+6mcPB2GkvOSh+6BCy/&#10;Dyw4Hcfx+1G0dgJvmoCfV7Vgiow3m29E1CnXTWeHtmnTVjgWsr3oLd/CE9sZxyQ9Q5VtTuq5Rnhc&#10;fimB0dL3fzmW0QtlNl8K40tLj27X5gUw80tbcPlNTLcS82xZn+R1oU509t0u/F0axay9HVh+tAO/&#10;rSzHqt3VuPQgjPJPKXPOsaRhPVFvXX2fwZ+lCcw/04PCQwF8EV3O+mW/M2MpnT4yzoT6seZMUGSX&#10;xLpjHbj8KA4/V62JftlxNoz1R/16yRQdfscfJVGwp0HHNpZRigVvdACn38Zx8GUMV+u74Bc8bk/m&#10;jzyqL+Tb/CBh2hnrLChyOHHLh93XQrjRCGx40S8y78LaOzHckm9etHXnUxrNnf16fMSL6ohekNQh&#10;MqKDmzTDsX6cf9IOicL5Dxlc/tStqy9PPopiw80YCq5GcOR9N05/SONyZRLny+O48KpLHYOnH/jU&#10;Mcqxwxvqk7zCOPqwGddehXBfxqfS9ymck3Ht9KsESsvCSv90VQ/O1A5gzf0UVj/oQvG9FE586sE5&#10;4fNSZRwP6tN45e3WH7s4/3hXn8KFBwF8kjDKm/3k+ucMNp6vl3euCBf9K/lfeNSGhTsqcPhuSHUx&#10;dR/12LFrHXjwIaSOSF6mklYnN1dAcnXsgP64wnbYHulDrS+DkzcasPloDZ7VC0/lAfiFTkQaRFLa&#10;px7jIXI/J21/j8xzGoWXS++juMn5j7Ttp429eFCdwjtvD9619uLw007cqM/gaVMXnjV36erfc2/i&#10;KG/uw82PaWy9HcTZT10advpRAPc/xiTfOF63pXH9U0gvrnnu60WFyNYjdfYl2KsObjrzuOLeG+CP&#10;orw8UNrB/Q6ce5vCjrIYVl6M4Hxlt+oLzrW4al5X9kqd77vdgfzzIZz3ACtPtSst/ihBPUbnIX84&#10;4Y9edFaYS3I4x5R+KcDt2vwRKCENh+dMmh+CRP8Jjt7eLO2T76rrBJ95c5xh/2UdnfrUh8m7/Jgt&#10;85ZFpQ36Q4Np2zKXkOdtTy+m7WpEwZ0+/Hwwhr+Px3Gt2sxZSVedolIPmi/tJslTf8jneMBxQYH9&#10;w9hoQ3Qz9bGA1dvqRHWcK0zPH5HsfJvfZp5two2+Nd/WicN3gk1j83R/K18WR8cnhy4hNz3fHbD2&#10;gI2zwPDst5NWxz+b1oaThoSr3cI0Nu4fQG0PBzQt83fyyubpouGOt5AtD2kQGM5vh172OyeNG8fi&#10;uXmxONZusmH81jjiM62Tp7GhBvE0Db+dMM3XqVOtV+fJcMZbOllc52nDbd6K4+BpmAvP2oKWF/0W&#10;sGWw/LrzsjSUjgOGP+fblsGF/9W7pSfPbHvMCcvmY+Md4LfK39KzNF3vWZnnhOXiucGWPVtW5z0L&#10;LlkQ2Gbt3xC7+6t0rjzc4Rrngtw4FzCtLY8bV+nymQs2T1tWN1g++HTerW/ApHPhWGC4pM31CQ1J&#10;58qDsrY4Q/J0cJWGEzZIw5WGcVJOS9fKyNKx8YrvwsvmZcNy3i1vGm7pyFPbr8RZp2Q3/YMyeVGf&#10;ohDIPgV5OIckYYhT0m7ZNt980gH5n1ZKGqekXSlphOE4JHOckkYgrqcDwoOCFej/E2DabGN203bR&#10;VzzByW302XwdfKVlwxww9FgBhnebn8VjvCo5ls35Hq7h2/ev8nAqW+MdHJOngJuOCyy+5WsoSDqt&#10;A+LmyMD1ruCKd5fH0Hfkw2+HD0ufeHqegpPGgpbNVRfusCGyd8Ld31lgfg64w4fQdr4pZz7Ji0lj&#10;vglGbl+Xzw25PBFM2Z1vyljoaH1a2TqQTeMKUyCu4jt4ts6csOy3vOuvrqSbpW9wpHtJmzLpmbfZ&#10;DijvDONkixM7mbg9/tSLnwq/4OeNMXXs/Xt6Be5+lomf0NebRQWHq9o2l0aQN9+LscUxjCtqx/XX&#10;GV3lZFY2cdInBoEYVKcf92Hh3hh+3xrAnRoz0edtqfd9wKTtnXoZyvjiOKZtSOO3DRl8vzSCyauj&#10;+HudGML29mpnBY7M/9So0smjKDDzixuB5THGbkZ4qJJ8aTiO39aJiRui+GG1GNj5fvy9xY/bz5Lq&#10;BCN/b2SCu2pXHHkLeRt0RC9zKBPDhg5XdQoKToPQ+m2jB/9a5seEPV34aUcCy0rDZvu44FBmdpsS&#10;Vwj0ZOj4MYbPsYdBjFrxFlN3BLHhRjeetdBwNEYmeeUFMZOLWvHX3gzuVwHTFj7DibK4Gp5cnRSS&#10;vEuP1WHTgRo8rO3DuksR/LkvrtsOp+6PYWJJB0bMqsH6M/04+hL4sdCLeauasH5rOy7d7caKnX6s&#10;utiF58Lr7sudaGgXQ0Robjv0EWuOtGPtuYSe0XbgITB6RRi/bOvF+BVcQRjDyOVx/ItyWebDjB2d&#10;KDqfFINIDFHhiwZYi78PZ8RCP3uxXp2IlBkdklyZpG1L6iSdEoNC8J996Mf4JT6MXurDtvMRNIgh&#10;FIqYuGi0H7VN/Vi2VfL8vQl5f1dh38WwOul027HUPbcQmy2k0g64ei/Vj5rGlDopuGqHzsqQwN06&#10;IP9QGj9vSGDE8gj+vSyCEQvDGLFA6qEghPErQ/hteYfIM4aX1eZ2axr4PAeMq31oXH0UWR183INR&#10;i74ov9M38fbxML5fk8S4jWE9k4zHE1z/CCzZVodjZ7yISHvicQbqxNazK6VNSDvkqr2AvHOr3L5n&#10;vSJjD75f5FfH7y/r49h8qUcvheBB/TSOw+kBMRoHUHDUj7wCkX1BHN8sCuLXjQEcvOBHkxi8xqHD&#10;SbDIWOTSK/TpgP57dxu+WebFRDpOV0YxWvrlL1s6ce1pUp3UlDVlaZyIlKfjlBR6dCywb5E2+xF/&#10;EOC5qwcudGLBzhDGrZS+c7obB0UP8Obigw868UHkH41KXQvd7jQnFFJ+ocn+ScfTqQchlD5I6Jlu&#10;L729alBqX6ExJ2CdkMyXIFMElR9lx76uhiZxFI99Xr7Jo8j0yocu/LI7grEbOjF3TyfOP81on1J8&#10;waEOeiftemqRFyNF3mPyO3VV6rknPaqjSIvbBNUAVd3n8CNAPek2PId72ncLNuw/xdlva+DmGroG&#10;nPKSB00nYaK/qa91yyP5FH0nqCg8HkZeURCTN6UwYaXo4oX1eCj61Tr92La3nA9iwclujNuSwajV&#10;XersrmsXGpSR0KKThSuVf94gcioMYURBDCNE5/91vAtTRL/8fDSDcdt78O3KFP6dH8b4kjhGbe3E&#10;7DNR1LDPCx90vOlYJmUhcMsl8954O4FR69vxy74UNtztx+EnaV0RpyuqJP5TGzCzpAm/HU1g4qEU&#10;xu5KYbTQn7Q/hVlnezBuZxzzrg7g99M9mH2yCzOlno+9lf59phsjF1TgYkWX0uOPQubcYnnSOS7l&#10;4opSltGUU/qKyFFXUkm/oVOebbWH6UTGZTIOrb0d07P4avjDQmVKL7V6Ie1n0cEO0c2teukHV7gr&#10;TeYjekj1nXx7YsDtln5sepbGQdHhsw904q9tAfy6rg7jFj7B/O31WHTAjyWnM5h3Iq23zq8+1YGL&#10;T2Pq8NH+LDR5VMS1Z1E8/CDjk4QFhce9ZRFsvdGJHVcCqPT0ic6U8ghuUgTPIyh4jMTxq5248jiu&#10;7Zr8iBrBi4Y0dl7z4wkvFxJ8HbvJt9BlmYnHH1OOlAVw4m0GTzqAy8L7hc8D2PYwhZKyBMr9Uq4P&#10;GXVEfhA6e8+04u7HXpQK35/ofHyewOZDH1T31DXHUVYZhE94uu7pxfqrAey6GcKhRwnseprGSdG1&#10;DH8l8v0o+V6o6sJLkfuL5n6Ut/Ybp5bwp6vxpP7opOS4zx9cKnlGZUNGxr8YPPJ95WNcL8m7X9eP&#10;7ZeCMq6F8OBzr8gziJaI0T0cn3g27+PXIb0o58CdVv0B0uhOqTNhtPSeH08lfzq1HgrNzZc82Pug&#10;HY2OPubFZJTzSxmjb72I67m26pSUeqE8SetLcwaHbzZh05kvOHY3iDuCy9uh3wrPuhJccClvKZa2&#10;P/Zt1sGD8jbsu9wIn+RV6+vH1fIIzr7P4Iyk57buF94u3K6O46k8r1encedLBmWfk3heJ7y8j+NR&#10;vcivoRetkj4gNHkpEsdA/eFOykP5JSVP7oZ4XBlCS6gft9/48c4TQVgmF+R/47Fa5B/w4MrnLvy9&#10;5xMWH/ZjxvZGrLwawrZHMh9bU678UVfSFuEZmfzx4eL7NApOS7up7MPBF2mcl++kowesXhEVpSsP&#10;zYVlAhLAH3+ov+wqQ+2jlI2k4zikP0gJqIykPOyjHPP5buXmjw5gV1kSRz9Bj0V4JDKgLuTuLOqd&#10;tng/Sl5kMPGAzLeeAAtOxDH/sDl+hn2Mc2TSVX3sAHWs2dZswZkvW73LMMUz8JXudvDUCSmQdVIK&#10;KG3ScmgSsvaA87SOnSwdSWfpWZoWiGfjbTo3WJwhkBNGHKUh/PM7a3M4/GSBeFpXphwqO+bLcjtp&#10;h+A6NC2ODbdhX8XL09JVPOc7Kw9Lw6Fj8bM8uNIwLsu/E2btIYtnwcpPcR3IxgvdbL0IHldp2VWa&#10;mkZA7T8BhumW/yH1beib9IYm02h6+bbPbN7M08HJfbc01dlEcMLcuEPAoW9sIsOT5YGQpS88Zsvo&#10;hOXypmFOexyunWXB1WaG4Dl0s98CrA/ma8Pdebnxsmntk3SH4Dhh8m7qwvTrLEge/wRZe92hpeld&#10;8YTBfAZ5VpD34cKy7wJfxVtw0io4eHy6cdRvIGDLZsBpbw6OhlmZOGDLouFWTq53Nz+Gpgs/5936&#10;OYhr68Cmtentu+KS55z3LAwjG83DjeeSC/Oz7V2PahRgGNsycTMyEGSdkjLQZM+UJAiChVyHJOF/&#10;tlJSnZNukHh50inZLVYSL7qhc1LPjhTBu1dKDgpcGq0UgO9k3grBxrkrjeEKKgCGG0Fk42y4Q2uQ&#10;xmBaTeOiPSzdIWld39lwk+/gN4VmaNgKsJ2VwDBVLA58RcO+228LGmZou5/6nk1rwchBnw4v8mqe&#10;InPiWIWj8c4zmyefDBPQBu18u2nbNATb6Ie8Z9MM4rlhCP0cYOO14e70Gu6Uw80DcQfxXeUa5lvD&#10;KAO2vZzvr8IknQLDbb7ytPSycnTSudNk6bi+BVXrXzuqw5eCg5cNc32rM5Lp5FvlxXgF4siESoB4&#10;BtdMIjlZ1FVLMmnj6oAbH4CJK0MYVUjnRgsef+nSiTVxOYHkuYJ7L7Vj+qYwJq5LYGxxELN3turq&#10;EsarUU2QNLdfJTFzs9nmu+JwBOUe45R8Xd2LGZu4giyIb5dJXquS+NecKEYXioG9MSnfQYxZEcD6&#10;CxmceBCBr5OrO4R3oUvD3U5o1RCVsGhiAPUyged5iDTWrEORht6DL8DqC12YKMb0f82rw4x1Ufwm&#10;tP/cEMJfJTFMLkxgcjFXAnrUaUhjiAYnDb4N+xrxy3IvxizrwLdFUYxc06ZnOHEbISfMvTQ0ZBKg&#10;58OJYUynJM8spIF1/lU3/j4YweRtUeQVBySfelx4llEjmqsKaNRckwn0t/M8+H1vCu/FYFu19xPy&#10;S97oJQJ3XgLLNtbhYllUv0PC14HrIUws8mDWTp+u3GmW8q4+FcW/Z1bg141BTCz0Y0xBWPJLYGQ+&#10;5RnBqCU+jJr/SYzUOKrF+OQlCiWn2jGtuBq/7wzht4NJ/K8FXoyY34aiM8LDsV6Mmd+E7xY2Yenp&#10;NI687EaH8Mp6o+ONhj2d0tff9eCPTV6Mmvka6w8G9AIX4zDskbKZ1SdcWcGtnJvPdGDc8lb8sKIV&#10;e8+1wx8a0DMY6XjlOYXPKxMYP+cDpq2KYNL8ZmwtDSHUaZwIpGW2fvUbh5XI9okYQhNnv8LybX69&#10;eTeWYhy3W/fruZ+Xn8fwy9paTF7bgbyCIEYuC+ObhWH8+29pa/OD+KmwA8XHYth0IoAXNT3mvEnW&#10;CcsowC1rdHbS4bD5TgZ5q72YsSeEdRei+NzM8xdNO6v1DSB/dwfmbvTjyr0kvG3GYc865gpPtk3y&#10;S9nRKdcmcatv9enN5osui2F1LoNKr+Ql+dDRypWxTFt6Verwbx9GzotJfcf1Ihwa4FyBRqeOGnJC&#10;V9ug0KUzL0CDvSKD/DNJbC0H5l8FvskP4sf8ZpwvS5ut0iJDnhXJtmrO6WKdAY0NXTjDM+tWV+sK&#10;y9+3RPUM17FFUi+S/+8705h/JIkpG5sxcU0DdtxN4+mXHniDxgnA/kajm32ThpqefSlhLeEehMQ6&#10;Zjtge6dhy22OSTEg2Z9Zn5RTh/Tf+2J0H3kUxaZLESwv9aPgkA+Hb3Xqiiw6KFleNU4FeN7puitd&#10;+GF9DD+ujWLn7T688YkcmQf1AnWaPN/X9+O3lQH8XJzG75u7sGxPDK3Sz1SXUadRRzrjh/1hxjoI&#10;qS9zDVIb5jZKc+Pc37nhVs8bXT8YZ0G/nXCjtyVc3lkW4+g3hgodUGfeduP75XWYuiOOmQfSWC46&#10;7lKlieOqJjpQSh/EdTXpuI096pQct6oDn0ROlCEdt/zx435LP7Y978eP25L4ZXsKa6SN08HPFXb1&#10;IqvfNoYxeX0aC0r7sfFSj94gTecH646OhD6ROR181tinXOiEed0K/Mqbtbel9QeBiYU+3K407Zfj&#10;zNVq3sycxrKLPZh1pAt/nRvApMM9GLktge9K4hi5yRyTMef8AOad7cfMQ11YdCQGj+gTvRFY2xP5&#10;4MUIxhku0yczNjj1L69mdb188+iD7NjEb0FgO6HzhivGeCZvDVdFH0qJnu/Emhv9WHEujXW3ujFr&#10;Rx1esd8LvvY96acsKy9JoCNewySOQCcK+eKlPtQfd6qBBQdCmCB9eMw6Px6KXK7XAr/sljFoXyse&#10;V2V0lfl+XoizvQGnH5pVerr6TuhxdSZXyh19FsZbbx9u3/UjEhI+JJ79rlXez0maY3cDeP4lZfqZ&#10;8FYteXPb9eG7Plx92oHGQB/uvgzj7OMIbn7uxY7bEWy9HcWZyn69xIYX0ZzgasZPXVhxugk774Zw&#10;u7ob1aLjmjg2Hfyiq8FjIq9XzWlcr0jg6L1OnHsUwdU3Kex5GMUfe97hXkMGdZL3Xc8AjpZ347KM&#10;v6UyFnL79Y3GXtwLAMc/pqW/9uOFpwcvpUxlX9Io+xTVH7y0/1KeLJ/oc7YX6hjWOfs3fwzkrdnL&#10;j3/CxU9xXaVPXcOt7GwTdb4kPrV24WplCjerM/hIZ6LQs3MFzgsO3ajBvtsBXJAyn37RrSs66dSj&#10;zNkmqL/o6OYPi5fexHHsaQI7L7diz00/Fh+sR/7hBpRea8dbqReOy3QE2h8DzA89AkInJe2D4xJX&#10;8bHN8azKj00Z3HgWxJsvMT3/+raMfVcrkthzvUVlUnq7BZdeBlHRJuMu24HIQ8suuKHkAKIyxsak&#10;YfCIFo8/jS3nPuLog1Y0+oWXqDn3usJrLgh65gfeSJ3dqk7jQVVC+n4Pnn6M6ZnHlaIHlh+owAt/&#10;D8qlbWy5Ecb2G3FcqujBoVtBPbOa8qQuoXMxI/qJcrxULmOMjM8XZS5XILq6+FitOq7Zx3RFoMwt&#10;9VIbwaWjUn9colzZLwS0XoWuGQ+MzAnErWntw6oDoq+XvsG7OjNXYr7Cghk/pV3tuBzF0v0h5As8&#10;lL7FPsAL0UiXTljeTL/1mfTd83HsLsvIHNKHT36pB/IizOhlNA6fBF5kYsYCo3upm+282z13tjo6&#10;V39bPZ3V145NZOfn2Tk8n06ce+WjPt348tT5uZNmMD+Dr3EOLZvGnU7fGeeAdWxanCwtAX1XO0Ti&#10;HXuEYWpvSpqs08BJT9Cx0qZ1wgjD2acqQ5u382SY2xlBOpYWn7nxNp0NUzvfeVf7jt+SzvLF/Iw9&#10;mcOPU/b/CWg+fGp6syjF2pD0OVj65mnCLX2Vm6XBcNIQ0AU3DHPibHp+u+nwO5sfn1l8Q8vgO+DE&#10;K74LLG42nYDSs+8W15Fjlp6Au43oU9qFtiuXvUrQenHaTpaeK519t5DNw+LKu8XNPlm+4cIdWdlv&#10;Nwwpu0OfeLb8bhwNd9FheK7sbNhgGtIZpKUwDF2GDaEl30ynctJyOe2VPgH5z+Jl33PClQcJU5oO&#10;LeXdoWXxTJz5VnzmYeMENI0FSavt14mzfSt7X4vkYfWO5VvfpW9n605pOTw4NPm0fFraVhYmb5f8&#10;9NukNe+uOAffxpEXvXRT8ojF4uZMSVH0umBRGHLDcM5IC//jMyXdF94YoAd00ClpOr8QJUhlWcdk&#10;tpIoNFsgfjsgPBhwwhVs2P8JDNOBsvRd38OBjSeufVp6WTzyzwrPBavcCQ4uw20apZXLg8VnvBP2&#10;VdmdcLfMsnFuHJGxoJin4jp5O2kpf9vg3HkMCXfBYJ5OvsPg5NLkH9+JzzNnhuN1kCdLf5AXEz98&#10;fsPhKsi3hrs6tZHFIB47vJGLzdPQsniDcYSv45XmMGEm3FXPGs+8TPiw4IrXdiMfnFRZGGwTxKcC&#10;4oDv4ApI99JvOiXVmSi0eC7hz8V0bHVinBizpc9kQq14fYrDiR23rK48EcVv+9IYuyGMSau/4At/&#10;iSYNmRiSJifhNBJqOgaw5TadOkGMKoxhVL4YyWsTGF8YQd5SgfwIRq+KYcyahOTJW6TjmLAogLG8&#10;oGRlJ2aUxnD9cxqcDKsxyUmtGpdGedIQpQH3qqkPf2xqwm9i9P25wYcNRyI4cSWOD1V9iMoEnE4k&#10;Ok1fiaG05lAMeX97kLfQg3ErmjFqSQNG/v0UL2tlEiyTWq4ooyF0tWIAs7aFMW5Zh67cnLUtgrPl&#10;Qk/i6TxiWc32V2PA6E3Bko7paZDc/ghMKvBh4nIPHnrFUAgDW64lMHNlJdbs8aH8E7DxUFBwGrDr&#10;bi8aJZ4Ogz/XVeOPkg78srETe+716MqMkPB+81UP5q6uwrOqHjVmOOnntjwC406/7sMDMao33gfG&#10;rgtj5NJ23er9S1EHluwOY+/NDDacimGOGPsjZ3kwY1MHnnC1ihguSw5H8eMWntMXwcSVzTj9qh/1&#10;wk+tnytF0mgQgzwjBhpv3eY2XcqTPO04I3X6txff/+HB9kMBNDVzmb0YEsIfnbOUhz/Sjxtv0hi3&#10;2IOxC5uQv6UWLWKYWiOF8nop7W7qki/4aUUQPyxrx/6bPcYB19Un0Cv1QUdgr9bP+ybgjyIvxs//&#10;hDOPu80qTRGGnuUmvH0Uo3jvmTo8E6OM20U/SF6rTyQwem4D8hZJO1wcxu87usUYh549OmJBLaas&#10;8mLb8SiOnA3i5fs0vP5+tIkxx9VRbZJnubTvmQfSmFYSQ8HednVs0XFJ2X+MAPOOdWLMUg8mrwzj&#10;h5VxTF0dxyTeJi60py7wYOayFswt9mHhtqheBvXNkrD2hV/Wh3H0VsRcghOXNiTPLzxTtOCL9A+/&#10;4Pmx6kY3xE5VR92lZyldLVXfEMeLTxHdWkgHOo1oGnY0JK8878b4eV8wboHkMUfqdFkCi/cmxdBN&#10;qsOdxhudkaynGk8vinb5sXxvCrO3pJA3rx15i6XdLGjVVaLjCvyYUNCKdWfi2j7pFDj8UOpqbTWK&#10;TvrwQIxddVCJVadnyEq7Z59k/7fb7miU8txCGqCReD+8wT7UejPahhjHLdXHHyWw7GQMM/aLYfy0&#10;H1eljkvu9OkN04XHArj2Nq2OXeoAvYhHdNJnqYOf1vswYV0UKy72Y9uthOobiVajU88QlDyKDibx&#10;67ou3ZKclx/E2qNB3XZKp45u5xNc1Z1WX7p0rOpJqy8Jgmt1r9G3VseadIqnuolpjN61wO/hwt2g&#10;9DRv0hR6pCXvPTJOSNYqX27ppn7hWXObLkm/XRPEbyVpfDOrAXuuZ0z5hQ86SR5Wd+G3rXF8X9yF&#10;EcVp5Anu3hsRNfDVKSB0XokOmLZe2u7aMH5eF8TdGqPj2b+5AnXc2iD+tawTP21JoPh0Buek/k9e&#10;78S6fY1Yu7cZm/f5cPNRHOGE4YuXJVFn3fMA//rrHX7fJ7JfE8EfW7iiTfKUOLYZrgobJboub6vo&#10;+VP9GLdT8tqRQNFDoPBGBsUX4zj5Hpi+K4zNotOWik6n41nHAimj/pAm7Ys/5HbL/JFbQrkqkium&#10;WLYPzTJO7fFi7oYq3HqV0XzVIeK0VeN4Yl0JLXnn9lDK7OqXLiw97cfGKxGcfNuPTWW9+EPynilt&#10;seBIBx58yqizirJTPuTJlfJ63qsMehwn2QfY5k1/gMrjifCzYL8fC3Y1orwV8Enb5AUqRffi2Cm6&#10;aMmFDBYfC+PcmwwqRd/qWCrl0O3mQk+PxZA0D1+ncOpmCHUB0YdCl6sCubJz6WGPjNcJXSWnY4Pk&#10;/biWW3nTesTGPZH3C08fzj3u1PMbeQZlmYx5ZU0DOP82gxuig+9+6sahxzFcqu7FgedR7L7ehA81&#10;Uf3xaPuJT/goYwVXp56+26Q/Bj2tjKOyKa1OOf4AyFV5/s5uHfvvv4/iS4dZhX70fkC3X2++5sdj&#10;Osqkfd3zdONmVVIvtTlfHsbZii7cquvDvXcx/YGL/ZNjDZ1OdI5xS/znuhgevvAiEOnRsyy5KpR9&#10;vLIxgSfVETz3JFAX7NcfLT6K3n9YlUYwxrowuoZpbn6K48ijDtT4evQMVsqKbcP+YMJ6JG5ToE90&#10;cwDHXmSw70kCQlq3w3cIPxEBk05osz1pfxNdJ/zQSa16SuLU2SW4bHcd0QHcfccjTxJSH6Z/slzv&#10;A9142JxBTbhff/zjVu+K5iSuPfXhcUVQHXN0Tr/092EbL/h5FdK5DJ2hpx6HsOFqBLsfdOHYoxQe&#10;Vffo6tLLT4I4ci+qZ3xWiH590g5USV2UVXdj9SUvGqROuOKcq1w5Jnxo6YGIEK0SzlvvXzV049aL&#10;gOgAOhjpwKMe79OzW/fdDaP01YCe111wxCdzxqg6DdWZK2Xm3NMvA8WcTU+wcKcHaw/5sfpAq4x9&#10;NViyvRor5Hnkcghbj37BtSdR7D3lw+mbETx+34sT9zIofSt9fmuztCtewMZ6o6q6CgYAAP/0SURB&#10;VA6U8U1k6gkOYFWpD8ef9WPxLq/uOqEcbT9ulTpfeySEZaVJLJaxvfhqGrvL4noREetGHYtSjkE9&#10;L3pX+M7qX9XRjlFu9buEm/n516DhGkdaQlvxzTig9p7imTj3PN/agtl48pPlaei3OggJTpjyZuOH&#10;A0vDAS2HhBM4huXGDfIlcbRJnLgsj24+CU4+lqabP4LSdYUPx5PSHoZmLu1s2mHCDM9D02u8U15b&#10;jzbc/U0ca//xXePYLiTM8mxxh9RRNs3QfO034zSdjadMc2CI3el+/09g6eXmN0wdud+JO1hmE+dO&#10;7wal5dCzfJpwS9NJr+Gk4dDMATctg+sCFy+5MJj313EWcunaNNn8+W5BcUw5rG9BeZb8La7SUX4s&#10;TxLnpDXpTZilwzilxXCnHO4wU/duMHSGAHEFrP2fBYlz56Pgfs/9VnwDQ+i6aeTE2TRD8SWMfDvl&#10;se3X4Jv43DZEGJSp4ds8HVqusg/FM2Bp5H5n+XWAfZJntjL/aDSGRCKZdUr2iuIe9gbuYeD/4UU3&#10;xjFpnZJcqpndvk2QSrMOShaSBbdKRgugBXIE6CgXhuUWWt+dsH8CxRO6VtFqmKsj2Mpxw2DeEvef&#10;4smviy8L7kpXkHc3Laa36YbLQ+NzeMzy7pTdxme/HXpfg0M7t9NYsPEODMrfxLnpa5yNF1B8d/xw&#10;kEPHbul2N243zSHghFvcLF5u+HAgOLllyn678EjjP9Fx523TZ2kSnHgTnlNHAvZXi2yYu15zIBvH&#10;unaM3UGnpAkf/JanTNzUaHbCdRunTOhoOPEikl9XfcKvq8N62/bfhyO48KHHTDblPxpfNADWnwpj&#10;3Mp23R47XozYB/XGSUAaauAJbbPlQWjLN52a3Aa0404Sv2zlVspGTC7uwE+8AGNlEOOWdOiqrJHF&#10;YjxvTGLk+jh+PSwG2uUenP4ok2+ZKJO25Z/Gp/7CLfmQJxoBNIZpGN360I0fi6sxrrAVo+a3IW9x&#10;CJMKIpi6yo9Ve8R4fp5BxZd+xY0JX7UyqeVlL7rCSsK4eqs9KMbIzU5dJfr9yjAmrY1hyd4Ijl1s&#10;AVcHqVOHypLlk3y5go9GjLCDqvo4jl9oweo9LZi+NoBRc97jcrkYWZKOhhGNSq5U3HQ5iUkbo/jr&#10;6AB+3BDD9utiSAkvh8/HMEXks/hAEn9t8eFFg5RLaF950Imzd6N6tiVX4vn8/bhVFsBSseAXrHiN&#10;gvUf8LEuo/lwO1q5txdbb6ZRcDKDCy+lzk4Ak4oyGLkohh9Wx7FFZMvVOeUfe5G/I4xpq0MYucyD&#10;A8+6jeOKdMIDOHMhgMmLvZi+phNbD/rg8Uh7kLhUmga9lCUCzN4axMjZLfh1STt2Ho6itr5bceyB&#10;93RQ1jT2Yk5JCOMXt2CL0Gn1i5Eh4TyHk4bH0/ddmLq8FROExg9zK1FeO2CMDTEUuUKMKyZTyX48&#10;EUP5z3wv8mbWY0ZxLV42DEDGKSTjfQgEenDpdiemLqzGlAUerNzWhGYxUjrjAwjx3ErJ5+SzHkxZ&#10;zRWlXCkZRaUYa15Jf1TK/feuBL5fxJVdGSw50Y+82fWYOKsSP85+jykLazBxVQATeUbeAi9+3+TD&#10;eTHefSHhU+TAFVQ1YmwXHpR6LRSj6Egf9t0Ddl3tx7T8Zvy1IYhf1rRjzJJmfL9MoMCP75aG8P3i&#10;Viw+6Ee11CsdzbyIaP3RGEbM+oSpWzpwu9G0f27zPH6/D/m7oyirAIr2+jGxoBkrjobR5OeYKTKS&#10;Tsh64wpObs38dVMbRiwKYMzSCP7a3o2Vx8Xgu5vWOqNjh9vW79R2Y/qOAEbzxuyiNoxf04xtj3vw&#10;Niz5sr1KuVg+rsrRviyQpLOP+Un/YR2pU1TC2S+Io3jCB41xOhbosKcTjE6Q29L3Nl8J4cKbuLYz&#10;nmO2/U4Uc6UcB1/xxvIIjt72a5k/Sd2sPJXA3HMZTN0lxu+7hNExAsyLPw6cfpgSPRLCxOVRzBJd&#10;dOFxRh3F6gwgf8JLuRjmS46m9QKkEQsjGLsihL13ulXehl8aooM61RqW8jDghNu4rJHHcdiGDxmT&#10;RReoccs5ioFcR6Qax64wt/63NNUpKXlR19mnOWPSlJ/OinUHGvDLqlb8UNCBmZsjKDkXUx2tDkfB&#10;4QU0M7aEkbc2jbwtPXru6OaLUV1dpk4VyZu3/s/a5sPk7VH8a2Unvi2MYsyGFL5ZFUHe5gTGbo7r&#10;ysFv1ofxreQxirfkbwlh6YVeTBTa/5a2M31PQOXJH77IG51SXFXHS5h+3s6bv2MYW+DDuuOdqgP1&#10;RwvJnys1T1Z044/jEcy91oNpx1IoutWHuaVxTF4XkvRJ/Lk3ih2303pJiKh6pa8OO4KkN/JkPVIP&#10;G6Bu+03056iiCH452K2XzGw85dd+xHzpMDTOW+OE4BY8dWhKHB1dT73AzB1e/LIjiLkHE9h5H1h9&#10;JoZTb4HiG6KrNnnxw+wXKNpUh4cVGV3hxUs4+KMJz+o1/cQ8ySd1HPV+6dM0Zu0L4sCLXl2txnFT&#10;VBNetfXj2JMU9jzoxR9Hkyi+1oWPwgN1rPYhqSg6UfnDH3+sKd7bgO3n/Nh+2oOPzaL3BeedyLv4&#10;VAuuvQiqsytJJ6mM7b4OodWcRLvwV9HWg7ufM6K7oqqTKz3dOFAWQqno1fu1KdyuSWPn4yTO1gL3&#10;Jf8r77px70Uctx6HsfWkR7dPc8wsOPBMV+pXNKXxti6u9c2jQbYdrVI9+8mXwfUXUT0S44PoyKvV&#10;UTzyZlAvuudzay8ef0rh1uduPPD04aO/D61SJjpPeczDC18/bnxO4V1jD+6/DuFtTQTPP0Vw800M&#10;T6tSKgPKhWNQW0cvzj2I6C38Pt7Yz3Yv8WyL+64HUPoghnuVcXja+1BRK+W+H9Qt20cehnBJxk/q&#10;Sv0hkvKVOQ5v3ma/8YV68KI+oxfblFxs0stTONZzPOPK9B5pP+aMXtaN0Y3qgOa3APsgnbfeSA9q&#10;vCnhO45jr2LqhL72Jqqrv9kPOG+gIzsoyvjxh069KfzM5y6sudyCux+TKktvp+i58gh2S11seZ7E&#10;udcRpd0osjzxLIRX0sePVvQg/3IQh18n8NKT1N0sT6vSOC3466/HsfWxlENk8dful7hU3q6rLtn/&#10;ucOgPdyLOm8XXlZnsH5fNa4+78KKfR7sutOJBvIpeCwny+jxdamj8cQ780PdwScRfOSRIhKnDln2&#10;QwG2h1aRLS81e9kEXH7Th9KXvdhf3oOLn/qx7UYEq076UHw6gLWnY5i9tx0LRPdL9vj9TBQ7X3SZ&#10;3ShCl21fn0L/mgxMy86HMaM0iJ1PMnrUis49JZ46r6qpR3RMGJc/8Yfzbszb4cOD2rSuNqVzm/NF&#10;6noDRjebYyeMvtVjgRw9bnVxrq4muPW6jgWOjrZ2HJ9Wnw/aqYZe7nye3xbX5qng0LL4loYbNwsu&#10;mlkcVzqOTwrOu+IwXmkyHctjVwAO5q/4AsqLhLnzyQVLM4vjSp8FhwdLb1j4b+Kz+bjK7gbiZPPI&#10;ocUy8tvKQ+kJjeHsOZvGgrsMpPEVvo1zaGbB4YnPQdvwa/qKI3FfhTkwNMzQcNPRb4f28ODQJ+/O&#10;O/mxoGkFhtAi2PQ5OMPx8RXuMN9uGXwV70AuT+7wXHosSy6+sasHyzksKL8m3r0i8SuenG9b5uH4&#10;yoI7nUAuX24Q9rKQDXd8HSavwXZrQXH4dIcN+R5sl/otda1AHCf8P/IvYGgOw/sQORj5uulaHnJl&#10;kAtK06FjcQ1N8+2my/7mdkpypeRXZ0oKYtYBKcTdzkgL/wfbtyVMHZJ8mnd7pqRZKTkYl10xKWCX&#10;QaviYRgL6SqoKZwplAkfJiwnLisIFw6Fpw4ip6Hkgq2YXLqk41a+NszQN3SHVLYbXJVln+5ykabF&#10;y4Lr2+KpglT5GN5sfvbb4uWmU1osby4wjbwQcsur5RGcbLkcmoo3BJfv5J9PR5EwnZPW4g2RuU0v&#10;z6y85TublwNDvgU3N94NlrYps6Fpy67p3PlbcPGheBL/lfPQASt3pZkLEp+Nc6fTeD7tt8HLfruA&#10;bUsNKWeAla41FGTipU/iipzNKhvJkxMriVPDUdsn+ZCJn0yqA6F+zNlSL8YJMLskgxnrO7HtZggy&#10;z9fJICfPkh0+iYGfl+/BODFQf9sTQemTLp3sccWgbi8UmnSMkK5e0sLJKieDnFTynfREbtweeKqq&#10;D/+e/xyj537W26FHFvrx/5tdjbElIay8lcHeRzG89/Wog0GNTq5mkTy4ZY7Oqkiiz1wo4OTHST4d&#10;KOSHPHP15orDGXw/uwWj5nXgf//ejLxFPkwpaMavKz5gzd4aNAe4AkXwJU001o8OMbhWHeRlL9xS&#10;Lgb5uggOvsigQYwmrkRTg1ssY16+YybCxvHGcK4IXFNajZ/Wt2BXmXH66HYwweOW2ZTwS2OcBmqH&#10;TNgXHovh550pTN+WwE8bYvhpSwYjV0SRtyaG3/clcfKV8CKTb56DOWnRB2w81omLT/uQX9KBZVsD&#10;ent4u9Dj1qmHL8Wg3fcJ78Wo4TbghG4FBh68zGDBJj/y5nswbX27XsKyZEcj3jYCu85l8OtKn4QH&#10;cPyllF3w6axNSJnoaOIknxdR/LrGhxFzfBi7WOQy/zPee7pUZjQU6CC996lPzyCdWuzH3M2tuqWN&#10;bYVGXlIIJsWwefA0hh/nVSFv1hdMX/xBDMR+Nd6ZD+vsVV0vFm0NY8zsVoyY+RHLdjXpyhueT0nj&#10;j3XM7fQlx2OYuiaCEfPqsOTQFzWMtR7kWVbejd8LG5C3pAUj//6Ay88zaqSyHLqdlUa6g8/zxU4+&#10;6sePK2pxqCyJkLQvGtzFp+OYsqUTcw/F0RQWWbC+pR9xi2eb8CO2NQ6IgTVtfwB/nEkgr8iDCX+8&#10;wLW7fbh4T+gt8yBvbRjf5fswd0MzPnlERlJ+rvxhPUm1qBEVFrpXJG50UT1+lPb+3SKvnt86ankn&#10;/veSTozIb9MVH9yKRwOchvOTL32Ys6Md4wvbdYv+qJUxLDyU0bMT6aDi2ZB6ZhfbpOTxWXj9bXcz&#10;RizxY/SKpLn4Z7EX+8Wo02MORAZ0DKsxKXypk0aeNNzMVnlpR1J45m2NTdYrV496xBC+W9GNB2Jg&#10;nrofQ3ltt152IUO19AXWl+goGu3kSdK9b+rGwhMhzD4qhuedmB5HwLoPikz/3B/ENwVBjFmfxGRp&#10;i7cq0rrya9E2H8Ysa8WokihGrGvCiRcxc25al5SR+QjdOum/03eH1HE2bXMMJZcpD16MJfRpIIia&#10;ZjvbetyHicU+TD/Yi/+aE8SMkggef+zSsooKNbpS9aPRieasSUfPuvS5W3fnhhGYhsYp3906Oxcv&#10;C4xz4m061d3kQXjTd+dJ2RL4zu3DlN+LL11YUpqSdpgUyGDKSr9eREEHFvsnVzbN3eHF90t90i4T&#10;GLMyjIkrvuBhjVkVSMcE2+TVygzm7fVj0/Ue7LjZi7Xn0pgv+mnNjS5svpbC0zaz4uqhX/Qc04lc&#10;CWnR5TT4qW8pP8qLMqAOpv5buL8W36324acTfcjblcCWB2aVN8cDbs3VH4IkbVTKuOdJNyZuCWBS&#10;icDOCH481o3v1wUwb3srqltNv2Wd64pcee9zgLqXK6V6BXhpBds/y73+YgaTNofx56FO7Hzai2t1&#10;wJnyDOp9kq/wZi5/kjomTTrZpc2SLmmx/dAxuexUCrP2JPFDkQ9/rv2EatG5Il5dVXZf6F37CKy5&#10;2IWR8z8if4/o6jV1mFnwHjMK3uKn5c+w7kgjbpeZ83Ep51qRIS/K+W1bjR7FYc9BpbzoyLr0IoQ5&#10;BzowbXsQ8/f4sWhTJdpF79kfw6h3D53z4vGHbl0tR+fSW275fZhA/pEgZpV4UFhaCw9X4tEBK4or&#10;FucKc9MXWOd3Xodx4WkY197EcP1jGveboKsX9z5OYO6+etEpzdhwNYBLUuEtkge3Dn+R+D33wrhc&#10;3Y/TTzM4/SiBWx8TuPIujFsfeD5jCKfKUzh4P4xLdKBdrMPVlxE8b+rR26rfdfbjyue44ARR3zGg&#10;9HZc9OH8mzQeN/fhfYeU/W0UD+syuCgyqAoMoLoTmgcvk/vs65UymdWReimQyOzRxwgeVSfw9GNU&#10;V1Hz/Ee2D/6QcuNtAM8b09h7p0nKUo+7npT5IVLSx0UQAXnydvr7r8I6tuiPbBJeLwPqubv1aJG5&#10;w6fmXrxv6cUrfw9EDBAxQEhDslZd2VifwLnj73D+XA3KRZZb9lZg75kWzC5+gXMvu5B/0ofDr5Na&#10;9pj0E46vld5uvcyH41JHtF91KceFm5WduOPpwUPpZ1dq0miXMJV7Sze+iK79JPr6rjwPvM/grb9X&#10;V8E2CP/PW/pwQ/TYufddeCTymnX4i/TfTj2+hD/OcKyJCryV9sDxwCfthavpz97wahkfvE+hQtr5&#10;xTc9uqqyTOAUHZylTdo26DCnXHQLteTZIW1q6eEASu4D+2V+sq8sjoAUjn2IK3qpn6jv2L+ppzhn&#10;Y5jODdlvRTdwHJZXHZe1TwvQ8dkheLzpfdXNLvy9t1l/pOVuC700Uejzhz/eKL76ZgJLL8VQeMan&#10;P5yRBvPj2PT4QxrFZ+KYtTeBeUcy2HI1DZ/IjunZtxXPAX6rjqV+51hBkHJafZ11MgpdN5j4Qcg6&#10;JAV0rHDA2gY6Jgi4xwE7r9dvB59hmsaJ+wrfAZvG2gHWSaZ4kmaITWLxbRqL54QrX/rtenfSKQxH&#10;x4Eh8e40DnyF64RlbWOGu9M7NGxZFFfeFdcVpuCEZ+NYbxLO9FnbiN8OXStXhg/Jy03TSU9Q2uTT&#10;gSwtxsszG+fwYOuBcZaW5S2bj/P91ftX4NBVmtbGG4xz8235zcbn0LT8DgtOOstnNo2Nc8Lc9N24&#10;StuCQ9Pi/UewNFy0CF/TGZqPxcuCpDX1YGVkgOndfY9xWbqud/12ZK3hzMvG5eRneSNd4vPb5mF5&#10;0TDR80JyyLwuCw7+cPS/BluewTDL35D+/Z+APDvgpmNklSNXVxifLKPtR1Y+lLP7+ysa/JZ83XSy&#10;4MK3YZo2h0+NV1xTT8qHGB7Ej8cTMmccvH2bKyWtUzLrmBThuJ2RFv5frJQ0Dkn39m2tGBnVBiuJ&#10;30M7rLsxuSvMFN6kGVS2FIZLWDY8B2xad0MY1llFIC4FqcIcpMs0Sl8ErRVp8SyOvKvCk6el5Y63&#10;io5pTeeTAVoqSNM4ODbOfitNF77NN1vhDo4Ns+mGxLtgSBkVnLz6zbcduBWsrBWftGw+DtARmZWh&#10;i7ZD3/2tePbdeWb5cZ7KB8uSLc8gjxYvy4NDg5BtIznhud+WjuJL3CAfQ/NzxymNHDlm6Trv5Fe/&#10;BWzHZxp3OQfTWrpDw20d219s7a+20s2cyZWpD66u6ZJATga1ncjkUCdlMhnjhIzvNHrrfH1YsLcT&#10;o3j78oY0xi7zyOTZ4HGySecatwVNWFiLSRtiGL3Ch+1XIrragwaeWYFp8D2tfXgoxsat8jTuvErj&#10;zedueLw9ugVMiqo4NEbpIOLknpNKTkpjEs7beT9Jvm9aZcIuhoauihAgr2qcC3Ay2RDoxf4HKSw/&#10;GUPJtQy2XUtjw4UItlwM4cLzFB5U9uHEjRSWbmzAzrNRNa647apZ8jzfAMzY58HOq2FdqaVGoZSB&#10;l/JsFMPu51URjFoWx8iCKGbsCOm2VToAdPIr+VPWeoOx0CPouYecaEvcUzHuJy6rx+xtAbSLvBJS&#10;BnWECZ5usxOjtKJ5ALPXvcFvGytxUwyC7Y/69QbpqWJAT17fjmOVwO8b36K+hYdsm7zfeMSQXevD&#10;+IIQJhSaW8B5PuOyQ0ndqkRn2s2PverMUV4lP968PGNtK75Z2obJ28KoF35uf+jFN3O+YER+CN8u&#10;atEbcnlOk24Ro4FMPqU8emOm1DtXXPC8tdKyHuQtbsG4xa34cVEFqoRv4tLIqwoCi/b6MHF+A2bk&#10;N+HynZherEIHLI1pOiGuSHsYNa8K38/1Iu+vamw7EdIz3Ch3GtpHr/jxwxKPyM6H35d/xqsqswWT&#10;cqURw23KG0rpFG3C2Hkt+H1VIyrruhFLSNsU/m6K4f9LvgeTVwidZZ9w/4PZ6kiDUy90oSO5m2Gs&#10;K5MnnTcffEDh7gCWbvZjb2kbahrNiuGd54PIL6nCZylnQL79YpiSVlKMJF6AwHJzJcdrMa6n7pI6&#10;2ZrE5A1JTFwTx/hNCYzbmJA6DSNvSRA/LPJi1e4OlInRHgjJ4Cry0DMm2b6ljH5pXweuZvC/ZjXi&#10;G2l33y6NYMrqdtx+m9HVVyx/LNkPn/DBFbhcwTmeZ2T+Le2hsB3TV3lwriym7VNXDUv7pGOFTgz2&#10;oQ3XupC3thO/7U7j+8U+qUcflu0MokqMYG7h5pZ8/pCgbY1tQN5Zt3Rcvq7uw87jgr/Fg6XbOzFn&#10;Sxh/74xg6sY2XYm24UYGq68nceJdN57Xp4wTWAxR8mDOP2Q7Al42pLHinB/zjoVQUNqJMw8z6lRh&#10;2XefF77+9uht2t8t9KBgV7OefbrichhLLgRxRgz7Jumb6pAS+maboNFjdIovL43i28VtyCvuxPQd&#10;Yey8GdfLqejoUWPF0V8rz8Ww/AYwfn0MM7dGdEUQf9QwfZq8Gj1jnH+iS3N1saOfv9oCJ99Mb8ch&#10;DZPEg2Oi+bZxSteCfDMtV3+bw+kFT/kZBDO+Cn+Subw6/FIG0lZFV05YH8T/XpXEt2uS+GFjB6qk&#10;TVPnUE/SMXH9TQ9mix6bLO1yTHEYM6W93v7Mdmz6ho4RLL9Dl85nOn0zkifPXWQ4Hc1mdRHlJPMS&#10;SaNjDvW5yNbwyXfjRKCzkGG8pfmHzQFMPtCH0SL3XzYFcPRGUOtQz4sTHLbTpvZuLNhZjWk7/Jh+&#10;PI0fS9OYujuOZRf6MHJVO/7c45fxSNqV4PIHBjqm2EaZnqA/RLHtCVBnnX0QxZx9IWx6IvkfSCD/&#10;HrDkbC+WHIhj09Gw6mamY/v5IGPT9acdaBUeqBt4TATHpSuvujBvVxDLjqbwa0lI2nwLik/6Vabx&#10;BPUBV9XxByopi+CH5emXvHnZyxPvAC7W9uJy7QCuVADbzsVRfMyPq1X9eB6QNv+0G7/uakfx+Yhu&#10;b9aVZgJcyXn0TQIrb0j7bJL6lfb5THT/zjNtuFkRw0fpF2fe9OEZb9VnHUkaLbeUPyrvHD8vPo+i&#10;0it1JzJmX2SfrBFCr19G8PBxCOcf+hGgDpJy8AzHSx+7sONRErtkPC25FceSg8049jhitoELDTo+&#10;b7306rmvXJHJS7723g7haXMf/EKDeb5oyaD0eRDNgsuwTuHlmfBw8VVExpc+3YlAh+wBkfPVL2nc&#10;9HTj2Ksobnu68NjbiyufkrjX0ofzNV240wqcqOjBnfoBPBf9e6E8iUtPAlpGyojyf9uYkbG+BbxN&#10;mvMGOhxbQj24/KgFpx914OzjANrC0q4ljk7sLmnQHLPTadEFQuNRRRgPy6PolHZAR215TRSHbvrU&#10;CcrxzhcdAI+EedzQj7MVKZlf+HDmaQTHyzpxrboHu28H8KwmpfOHx9LfXks/pCORKz65tVt/kJR8&#10;qHe0biTuzOMgyr706I3ge6/W49KHBB42daFF8qKj8vb7JK4IT/6otCnp57ck352XJJ+6Plx/l8HB&#10;h3GsOFSFw2drtI2ff5vAtptB3PzUgzLPAPa8SuF4XT+2PU1jz8MYnlYn9VgQ/ogTl3LXertw+n4I&#10;22+EUXIvgaKrHbgubezU216hncH+Z2lpl2mU3M1g3/24ruZkH9b+LW2NcwteXlRytxuzD3Vixp4G&#10;3JT6ovx0hal0Gq44TUrDZD9UXc040RvqkBRFQl2mx3uwThhO/SPjG8chOg+X7nqHvKXPcLGyV+eE&#10;zFePRpBnk9TVssO10q9E55/pwOZLrbrSmvmQT67Gv/9J+vflIH7c1IBJ2wNYfCygfbxP8lG9yvyE&#10;HnW4AvWYjBG660b1NPWYo+d0/BIdR+DcmiDxGua8E0wc9bvR1dTpnK/zneMF49TmUXyDa3Q6eRIc&#10;DRPQvIzRr2OB5O8eU3JtgCw4dIbAcHhucOFYu8RtUw/GufLMpWvzsuCEM01uWS2OltvKVMCOJ4Sv&#10;aDjjo01r43T8kW+3PaW2jYYN5m3rZYhdZekwjZNO+WOYwJB8LTjxNtziECzv7nyzebhxnbghNCy+&#10;GyRttlwKpDVIj2BpuPPRsvDbFZYFJ8zyYstrebDhQ/jkU/BsnIblPN007Lc7LEuTkIsjYYM289dx&#10;/4+B6ZUOy+iWpetb8Phu5WXDBtPz6Xy7QPkjfk74P4FkMfRb+XDK6KJv6Q7Gu/l28IfQMWUxMDQu&#10;WxZHpsOV4z/5GRg3WC8MH55+bjo3LQ3P4hvQcHcZs7J34clz0D/EsEE8LgDj1m296EaUffaiG0H8&#10;P3ZK2tu3B2/gpvIZ6ow0DkmC2ymZ0XcTzzQEyYAFJpBPC1oIhlkYjOO7W7BugQ3Bsd9WIP8Aml4F&#10;/bXw2QgVnLhhgUJ23rMV4kA2nN+k53zbirHgxlV85ScH3xVPyM3LpsmGu9MPA1+lt+Cks/EqT/0W&#10;yOK4vuXplnkubm7cUB4M3uB3jhw0jSu9QyNLP4trZKj17eBlt6bb9uNqB268IWkcxZDNw8lnsFMN&#10;ptFvB7L85vJPfDf/7nhXndoBiINudoB3TZKy+E44J1tmpaTEcWLGyZ7z5NYwGocbSpsxpdiH8UVB&#10;jCv24kKlGDVCyx7iTwNm3+WMnjeXtzKOicV+PS9KVw/qwGxXVslk+UESM9e3YOSSVoxaFRb8MMYV&#10;BPBTYQtmrGzErPxazF1ZhVW76vCoMq2OAeZB4ERVz/oS4JZU5VVo6+AvPNM4pgOFk+2jTxKYWuLF&#10;xHXtZqXZEjF+V0Xw01qeTRnG+CWS75IQxuaHMWl5K3acDuH1lwyCdGQJLTqpUmLV0bDj6oGlO72Y&#10;VNCG8StjegYaz7P70C545Iv5Chh+hD8Rjt2enJAJP89To6HbFAEKT6QxsaAVs9d8Qo0YLEExVC49&#10;CmPRbh9GLf6AJaVhPG8RuQutuDq5RI4yoeaT8tNtgAzj6g0Jp2HVIhP2gqNx/CiG/U8bovhuQQsm&#10;FIfwwxofbtQZw/BNTTcuXGkQQ2sA1WLgzdrSjpHz67BkT7Nuo6OD6uD1CPJWtGFkYQC/b23AKzH6&#10;9h1vxOlzXjSJEUnjIJkQIyEhRgbLJ/XLZ6cYKCVnE8Z5tNiHPzf4USXGMo14to0bb5Mi6y+YsNSH&#10;SQs+oUwMHevg4vORxC/eFcP0TSlMXNyKTUc7ERZ58TzJkDwvilE8YbEHE5e3YOWhNjSLkceVPulk&#10;P0LhAew724ZJ+VLm5SH8utaP0tticEk64rz8kMHCTbUYu6AWk1bU4pHIgUaqGkZCv0tAb/UUIC9c&#10;udjYYlb20fDhipmCA0FMWFKDdSeiqPWLvIX2wUd9+GNLJ6YvbcZukf2TN92oFxkFpC7Ic6OvH+Wf&#10;B7D6cArT1sQwviCGvIKo9I0wpqyL4Nu5zRi5tAOjVqcwuiiBGZviyN+XwMzVHuy6GMW9192oaxnQ&#10;m64bpS8tPBTF96tCGFkQwYJDCd3uSYOWZ5XG5f39x34sKG7Ss1BHL2tC0fEIrn8C5gnNhbuCqGuV&#10;+tM2QxBDjrIXGfBm25JLQfy2uVPqPir1FMP3M2tx5FJU+55x/oqsRBb3XyQxp7gFeX/5MDE/hp83&#10;dGHcasFf0YHpWzP4cU1cz9U8XQm9yIMO6Rn7IhizLoCdj3pw/WNG27XVCdQ77NNcDfRG5Hr49QDG&#10;b+rEN8s6MH5VJ36V9jxxiR8Tl/mlb/ix+VqPOna4hVa3F0vbVweZ0GO5eMYcV19y+2SflJEOtDv1&#10;wBjpbz+sEtmvCGHc4jrcrRIaIjvmrZdQCQ2unKajarT07Sk7Mpi7N6EOH9VzQp96U40jeQ7q6qHg&#10;1rP2fRBX0queduIEjA4fisungoOjOlpkZY1eC3Y8UJ3vgOpxCbNbEKm3ftsZxqiNGYxel8TEtQHM&#10;3VqjzibrxKn29mPhzga9ZOWb1aKHt4Ww8WxI67tHZGMNK44NMt2SPIzMTRnk2wHyRzwa8LwcQsPI&#10;n8YJvvJE3iRfjhsSx9WBW+4m9JIxvazmQBrz9gR16ynrJyPKjQ4N6tgWaad7X/bi99PdyNvTjfE7&#10;evDj7m78cSSDDVfiaBW9Rmch20RDoBtLSurxp/Sl049TOF4WQcGeapTeiWPvHR5bEcX0nSHM2hvB&#10;1ps9WCR5Lt4jPEjY4tIEJq32yjOGJYdjWLg/ilkbGnD0ZkgdG5QLf0gpORvGzHWN2Ca6h/r1ypcB&#10;5J/wY/2JNpy4HjA/qjnAMvP8WzrL7a4C/qLPSzUoJ/2BRMLogLzZCPx5rBMTNgfw4xY/Vp8LqROe&#10;jibKgf11x8VGrC314NabhP6IwTJHJO5hbUJ0ZzM2HPSIju/S/k3Hj46dHDfl+aqpCweuN+F2uU+/&#10;VY9L5qoT5Lsl2I1Hr/yoqTNnN3Ir8PtAL86+j2N/WTueeswZkeSbP5zsuyl8VJljARhe5unG6hOf&#10;dQxW3SRhb5riOHTXj6d1aeOklbxeNaWw9cx7BKI9IlfBk/CaUL869K5U9eBeXS/K6nvwoKEX9xr7&#10;cP5zBkdfx3ChIom7X3pw8kkS+28E8VTKw5W0dEZ6gz04/zKCU+UxPffwjfB6qsyH4/fbcK48Kv0+&#10;rSsoOYbGhbGUNDJeqpUUfnh+4ru6OE48CkgZ+nD1fTcuv8/g4sc0XrT1qDOSPLZJO3tZL23qfgAN&#10;opvpiOWqxTjnC1KxdIhzXGQbVx2ncxI+JUz1rnHOJSSesuG5lZ9EFifv+cxFPaIz6Xy8UJnBdZmP&#10;eILmtno6M3kWZk17rzoUb7wO6+3alTLOPKztwqWKNG5/TKE9Qj7opBvAfU8Gx17GcbMBKH2ZxsXq&#10;XjxoBW6J/Lac9OgPydTHz2tjOPE0gb33kyJz4HZNL67KOLnlVruk6cPGG2HsL89g652wyKZL2ynb&#10;Fts1dQLneS+8PTj+tgvbH3Rjx8Me7Lgd1jbJ9s42xrbPlb87T9Vi7YFarN5Xg0OXWvGwIqrzB8rM&#10;6hM6/6gL2fdVhgxn3xboiJtxWfWTfNNpyPBPIrflJzzY9yyJkjtB7JKORP1inZJcsX3oXhgrL0Zw&#10;UManledTeCJ9TccQ6iPRW/bHF6ObqXudY3gEqO84l9aVmVq35jurp4kj8NW4wPKo7iMQfxBsGusI&#10;Ul1u4+Xd6vjhwNA2aXSMUXzyMjStm48svn4P5kPI2i2u9BbH0DG0NS8LEj4ITv7/CKRhgGlpB9Ge&#10;Mj/IWT7scxDXgCvO4Wk4cMtRw+RpeR0MF5D2oPUi76wTe0Ec49V20jrh+2C9Euxt43wfzNPgkK6R&#10;k4HBd5OvyigrM8uLQ8fikE+HV4Nn3g1Pxsdh49zpsmF8z6H5FQifWbny3fk26Q1o3sqHkdGQcKGR&#10;BZYnB5jHcOFaZuErm47fDgziSPr/xD/TWzxXuOXXHf5POGqjS9szdrg7b+IN5jukfMPQcn+7QevK&#10;geHiszSzeQ7mpX3Q9e3GUd4cmloWByxdhZx4G/5P3+6wIfQtH9n8TTjB/jih5bOg8QYs/4qfjTdh&#10;lqal5QaGq05wfVv+vno6NHQOJRMc5ptMpoxTUsLM0Y7szwKSSJ2PIly3I9IN/x+3I3JYIEF55sKg&#10;U7JbBnnjlHRv4badVvIY0vAGG58FJ16A78OCCuBroCBU+O7GnANZujlpKVAr1OFA4110DI1BfH5/&#10;xbObnq18Cc+GuUHisx1FntbYGNJ5LI4DfB8SL+D+tmUawkcOuHGyeA6NIWX5T+Ci90/borVOta5d&#10;8a48bJksHQP8doGNl2e24/Fb6pvxg/JwwuWZzSNLz/3tes+mlTDKQsMH5ZGl7cLROBd8FeZKZ9Pq&#10;ux1I7aDjGlh0gscBWd7VmJWymdUwYgCKFc9LQbjFjQM3nRF7TgbxS34zJtNxWBTAr4VfUNVmjFr+&#10;qs1JJ29Q/mt3ACOX+zFqaTuWHQrrSg1dESVyJKRlFsltOpwwc7vrq3bgxHtg4cmkpGvCyHwvxhYH&#10;MGqFD2NWBfF9YQjji6OYv7cL+btCenYVHSm6/Vvy5rZyPcNJy0ODixNKM/nTLaqciHIyL8ZE4fZW&#10;fD/fi7zVceQVRTFG6I7elMS/iyMYXRLH2K1ieJamsKg0rJdmcNLLFW80FrmVdPOlCP4+3YOiR8D8&#10;U8AvYsDTWaVGneSlE04aI9xOJBNvAuXPCXF9ANh+OYzCc3FMKvHj+9XNWHYug0N3+rDhWAxLD4bx&#10;3A90ikwOl8WxoKQF+8XI9sokWx2SLLPkQ2dZtRgE91/EcOW+H4HOHnVI0jC8+yaF30s6MXlDCjM2&#10;p7BeDPwLb7ntC9h1IoKibfXYf61Tb8blBRWnbiTw26oW7LvdqytdKpv6sGCrHz8UNOGn1Z9x70uf&#10;3n7Ng+Hnbm/TW7unrGjB/A1NePQ6oXEpmfHrRT4CXPH56nM3/ir+gnHLfchb1oEfl7Rh2twKfBRa&#10;Lz/3IG/RF4zJD+CHJX4s2+THl3ppbyxfegCfmjO6VXqspJm4qAm/Ln2NDw1JBGMDuFaexrRl1fh5&#10;WTt+kna48XiTGml0kCaEj4r6PsxeX4PxSxowfrkXv62twdtmKafUz/bdTZi+tAWjZ3sxrbAVZVUi&#10;RzWW+yVfqR8pO52SCZHJ68+9mDKvHJMWe/BzoQd7bobU6KT89ZbVz9LG9/j0rDa2dxqpG04GMHF5&#10;AJNWp/CLyH3UIh9GL5Z2lu+TNh1A3roYvlkZx38tiuB/LYji37ObsOZYQI3JZmlXx5/1YvyaoK6e&#10;nLkvjel74vhlXwx566UvST/497wGfDPXg5GLW/DNglbpI0F5D6CwNAZu7ePKzFRqQLdwHrrXj/EF&#10;QYwt9GH5kRAef0qqs+/quz78UvAOG0sbFY8X8GTEQksne3X7G/s4V6HwHNExS0IYszCEiQvasXBt&#10;EFfvZdAR7ldjskraworj7cJPPUYuCmHs/DBGzPJh8pYoZp/qxk+7klqWddd7ceBeQrfAs57Yltac&#10;j2PhkQjWXYriWX0mexmUOvJVjwiuwKuWXsENYtaOdkxY5lXZjlrchnGFQYxZKvqnwKzQVge9lENX&#10;70rf4PZXddALDdYX2yd1hU94LpI+/eMqP8ZL3YyVtvfNfA8238qgJmCMWRqlfLZKfcxaV4vRy9tV&#10;T/Dilt03u9S53SMI1Jd61IXoV4J7ss53Gjc2zD513HG+1fhyvo0eFyCeg8unGjc23h3nAOOtcatj&#10;txDUH5U0reCKLIhHudKQZt/ecz+DWQfTGMUfZEqiuCZ9gI4mOvB4thu3q264EMbE9S0YJW3nxw2d&#10;2HvDXDTEujEGtTHc6MDlqneTl+FPVxIpDsMd4Phi04ngzEp8SUujzjHo6ZDjCrHb0j7+3hfC7H1J&#10;LC7twvQNPjxvkLqV+jRHclCXU8cM6Oq8Y+8gfcqHX490YcmVHtF7NSi9E0RIdBvrnXzwHNX5ewKY&#10;f64f068M4IfTXfjlaALr7vVi/+s+7HmeweqbEex/2Y1NN+I493YARx5044DIqlh0/cYyrioDToqs&#10;bn0ewKGLfrSFZOyi3mH7Ernse5LBged90o6AD819uFWVwV0vsPxGGj/u8OPn4hos3yFtbd9nPH4Z&#10;0R8XtJ1LnVCf0JmYFN1HhyHbLuP4oxPHnpMPYph/KIgDr0Xv1PISHy+W767Fw49d5rw/aUeXRQ7F&#10;x8P4JGMxf0Sz7Z99g87ovVfbUXK+HTdfx3H/TQjPK82lKL5Qn8q2nav3gsaZT+cvx3LOC2isq3NS&#10;aNz/HMO+k2/1BzU6mDzhHl39x/Te1j6cu+HD4fs+VHbIvEHi6Uh+UNeFI2UBxbE/ZjDPVzUZAXPL&#10;f0z6Pp2rd96H4WkTfRDvh78jDW9HN44/COKhZwAXnqdx/kUSx55FceFjBrseRnDsdRKPm3r0aJJ9&#10;9zr09nLKi6s9ucKw6NB7PG/qxsf2PnzydcMXkTqT9s3tzK2SHy/MuVoeUmcg+aKsAol+3PoQQcGR&#10;aqy+2I4TH3twRMZY9hFpfupkJC7rvUXKsf5UM0485HnBIjviSFnY7zgfYX9hX6BzKyWR6W6xVTj3&#10;kTCuSKRDlvUcivajwpvBy8ZuvV291ie0JJyyeeOL4WWwBxdrpX09i+BJXUbKAbyv4yrJATz1duHC&#10;+zgefUnjnW8AO++EUXK7EyfexPGsOYm4OgCBd94EHtan8NHfjwdVSdz4ENUzFq997sLO62FsET1b&#10;wR9FRS5vhJcLH7pxV75PfOzHzifS/j/2YteLDDZKn1glfeLYm4SugjU/wkqZpM2oI4/OdpHx5fdp&#10;nJM+s/R6CvkXY9h/K6rOX6MXRAfI3FLbgox92653YvFxP5afj2DpyTB2iT6euuA5Hkp/9AdIU/IQ&#10;2VKe1LVdQoS6jrrA6BvqEJO3OnqF7voTdSi6FMb0/X5slvGHznPyRXzOnziPm1bwCvMORjF5XRvm&#10;bPfKPEHipG3QLuQcWOfC8k0dRt3WT11Px6gMEjz+wewkMnre6GLqNX47TweytpUrbAgQ3wU65/8P&#10;YOmTpjtM37P2gLF97ftXOPZb3s34Yr4tr1k6Fs952jQ2TMHiOviD4SZObSLJw9orSscpu5WZxafj&#10;l8BvazMZenx3yqPfLrB47rjcb3e4PG05mL9d5Wp5tLyZb4eOBUvDAVO2oeWzONlvJ8zKz5R/sE3k&#10;0swF46gd/Fa6bI/ytOXQcKlvW+dD8v4ncPHDbzf/2XAB2x4Yb+1Uxg1pXwIqB40n7iAYHAuDdLM4&#10;ksba6EPycb5zwwiDNr0LXPHZOPfTec/StGEaPsiLGwyuS8bD4LhB/Q7Ou8EfGqfvLh4UxxWfxXFg&#10;CJ4Ldwg49P6pnF/FucHisU7cdahxg++GhgF9tzjDgYOTTfNPOJKnLXNuuXMhG++UI8uD4+PhN8+O&#10;1N3BQtdu3x7OKWlXSmZXTObAV9u3c52SwzkkCdYp2SMDPVdL8tvtkDQd3pwJ4S54rnPS/Z0L/108&#10;QR2bfOr7/xmY9IPvCjb+nxqVuxGxY+eE2Q5v0wyblmHyzbyy38RxxztpcmmRviptJx9Dl/GGpqU7&#10;3Ls7TMEpv3Z6J5+h4NDPBRdOlr68u3lwQ5aWjXdw6dB0f1uwtPk+HP/DgS3TV3FKy5SD8f+J7rA0&#10;nHoY8p0b5g53wJZB60i/OZA4kygHzDvDBMQIUUPRqVt2ZG6hMTicXAMVdd1YtC2IHwrDmLI2jgnL&#10;fdh6LqzODnVKCg4ntYtkgvfjhjBGrwxiQlETHjUaY0G3vciTEz1OzFM0MoUvptP0Eh5NG+OZqxB4&#10;rhIPTz/xthcjlr7HN8ub8C+hOao4gI3n4njn6VfjQNSBGASc+PfopJ/bfWgw2oPpucLD1wE8ftuF&#10;o1dS2Ho2o8b2b/symLAhjvmngV+P92HUhpCeWVfulzRCk8YmjQOuEOWEmHk9lEn6b1KmZQd7MZG3&#10;gi/36s2xulKLBgAdkToxpvOmHx/q0rhyOwBPSy88YjyVXO3G9PXNeOkxl2fwrKcDd7pQWNqN8UuD&#10;+HljVFfj3K7ox7azQfy+O4TRxc1YWBrEbjGcLzyO4Nz9IPZcDkoaL85V9mPvnQjKxKCzTkuuEuEZ&#10;h8ceJLHtQhozN4UwpiiAkYU+zDscw23hlwbFezFgD9/rwbzd7dh+O44Gqbt71UDe3HeYWOTHT6sb&#10;UCnGJrdzJaSArCOuzrha3YdftnMVrA8/rfLhr1W1eFweU6OTl5xE070IJ/p0y/L++92Yuq4D04o6&#10;8fNSL/5YXolrT3tx7H6/bu8ft9CDH+Z/wMFTATXU6WylUfbHBjqOWzB6oVfw3uGZGFJ0WlQ09mNx&#10;ibmwY9qqBqwtbVDnBB1R1+6049clHzB1hV+dWLPWN6FeyuiV+jx+KYGfF9dKfbXpzddbjvn1VmW2&#10;D14eEI+J0Sjvr9+m8Xf+J/ywsA2jFrRhwhoPrtT262qQuFi0GSlfMj6gl2NcfpXAmkMdOH4rrec5&#10;1kv9LtsTxeg5jZi5uhGPxSijvHiW1a3aARx42ocpG334v2e+x//1ZzX+a2Yl8ua9Evm9xnMxtOul&#10;jRaeiGL+gSjypU6OXI3ozeN0HtChR0Nb7FO91bVM+hRvQf523keUiOFHflj3YWlP1x5lMHq+lLWw&#10;Q+RQh6tvetAuBmw0KX1L+Dlw3offFr/B4atJ3HuRwOsKMcyjYjBLHWek8dC5++RzH2aX+DBpVQdG&#10;LQpi7LwgflrUhJf1pn/SSD/+NIYp6316oQ9vnf95hRfLttWjXPolzyO79Llbt/ldkbLVtYlRKO2H&#10;q8s++MTIrurGOYn/0D649Y6riLrTMnYLHh1pKdFX3OpKR5l0LTVqH0v7nLKkFT8sbUXhvgQWrGrE&#10;wsJqzC58j7VigOZv9mHJej9+X9yAmctbsPVyD2ZubEf+rjimLGvBuOWtGF/ox9SiICatDGCEtJNt&#10;j/px/kkMQZER9aR1xNyryGDUnFrpC0n8tK1b6iWml8FQf1Efilo3+pHjF9MJWH1s9a0Nt9+DYY5+&#10;dsVncYRm1uhw3u3T4tk8yIOCQ0vlKPxlHYIE5dc4Cx5I358r7WtscUhXus/Y0ILXTabtMF2XjIn3&#10;P3Vh3o6Y9NsMxhUkMX1jQLfES/YiF+M407JLPXFVMeVFPd4lPJCGyd+ZKwiiGviSmLLSLZD6bdLS&#10;iWOMfuNM4i3+iw6245dtoltXhvD7lihKpX/5peFzVZI6HoQ2V+xSz50oS2FKkQe/Cb8F14G1ZcBt&#10;6e9nP0lflr5PZzj1hlfa9I6yOEat9yKvRPpsBbDlWgK7yzLYdjeJTaL/Vl3uxLqbURyR8WbnnRRm&#10;b63G6ZcpnH6TQunrNE69TeLxl5Q622SaKeOC6HnR9XS4Pazuxl9bvmC+jB9jl1djXH4lNt1M48gH&#10;yHhVhdHST/a9lz5TOYANl8PYdyuOpXt4Dmo1Ri6owuwtfiyRcXPl7i+4/yGDPRc9uPSsE2fKQrjx&#10;oQ/Tdvgw92gIFS1SB5I39VGFlHP5YS/+2u7BylMRFJ6MYMWxAFaV1qE52KsOFhEX3jQm8eO6N1h7&#10;J43nomM+io4ob+vX7cfP63uw71wzjl7yobK+S1eEU89RxgnpmPpDhdTPg4YeHH0awRdfCpGEOd/w&#10;1quoXuC1obQKNZKfJ9KPsy8ieOHpUWerpzWNt609OHjdo/qZjiWOIefKmrH3lh/brjThc0taneHc&#10;ur/3YituvYnjZU0Std4k3nzuxKm7Xl1h/Una39rzDSh9GcOZCqmPB0G9BOZds+heocuVhtzNwHYX&#10;jvZJPfVg1urHeO9JI5Z02qW0P/7IyjHKF+1H2acYTt5rw+WnHeroq2xK4dzDFrzxduvZl3Ravmw0&#10;N5THpMElBTjGBzv7cPtZFM+/9Okt1dWBftXPHEvYLvWcZtG1dAxzdbauUJVnNGUuZIvIs8mfwpWH&#10;Xqw7/AE3avqxs7wby8624eG7GGJSBymRPY8eeFQbkXbcg0rRmbxN+k5lTMvM+UZnshc1gW49D/NB&#10;VQKPZU6x624Ar0Ve58qD+OKn05fOc6P3X3kyoj+78ayhF1c/RnHubRhnX8Zx5G5I5xRva0RWUoZH&#10;74M4+SyC8597cEt0Q8m9EGqiMi5LnRffDeKxlJn139yc0TKmpXB67Ik0TPZj9ocNV2S+Iu19qfSt&#10;v6Q98igadSoKHg1HM7e0zknpz9JOq0PAdWnfS6+mMO9kDH8fDOO3Ei9WHW/XIxbe1mV0rikkVM/x&#10;hxFdtUi9o3qFDvV+NHf0YtmhVmx52If8S2lsuBmDJyz1IbxlRLGzTsqqe/Dz2nrM2B/HojNpbLki&#10;Y6DIlH1G9ZND0zg6jdNK58zMk0B9RlzRcVaXW303qNudMDfkxgvNYW0fhrnTOd//iCcCIWTPuxQw&#10;9sygTWC+c8HEGdqDtPTdwj/lK0/ljXKRNFknmwvPzbfmJXWn+blwNE/FMXYSHQP8ts6w4cFFM5ee&#10;BSdvy6PlYzA/8sdvw2e2DIwX+nzSrs/Skw/z7shWx12DZ9MxfghPDCM9gsrGpM3GOXSy4KTL0nDS&#10;2+9suENjSFqBLF3m5zyzuK50g2EOSNqs7emK17wtbYfmYNmJM0jfLReloXk7YRYkzubDNObpwnPC&#10;bZwCy+w8v4rLCdc4i++K/yrMDZomh6YLhrXL3WDp5+TBNG6+FJz6IK6Nd+f93+b1fwBZOsPwxm/D&#10;k+XH8mjqIlsnDr7iuN+z6R3+XfFZsPE531+lyeFNcSgnNzjp3GBxB9OZfsh3bt/mRTe8DFt/5JDJ&#10;sYJkluuEzIV/3L6dBdH8bjAOSYJxSvI8Sa6UVKek0jHCVIEqGKa1sumHUkfU/8wZyb9BXD4NkHE+&#10;+WfiBM+B7Ld8mELy/X8AWWGbChisMOfdfuekcTeOISAVaZWkOyy3gkknG+c8hyiz3G8XZNNmgTgG&#10;z/I7NN4NDq7S/Q9yEtz/CDn47g7NfPTdhTckP4eG5Wm4b1vubHqNc3iXd+anOAImrUOfaXLS8Vvx&#10;5WkGfhOvg522F3ceQ+NMmNSFK2/CcJMgs3LHwRUaZoA1A/AQYDx5Z1p+y+RQDUcXcHUKnU104Ow8&#10;04Epy+sxRQzavPxOLC9N6pYfTnrp2OTqlIN3M/hpfRg/FEex5EgXik90mJt5Bbhyg6vROsUguPU2&#10;iu1nvLj9VAy9VxmUlcvEsbVXnVJpmUBnBHh+HVcfWIcnD1mfdyiMkau8mLjZhx134mp0qnHISbHw&#10;q1u6ZbLIsw933ejAvKNBTNrKG2VjGM0ts0vlfXEIo5eGMHZJCNMEfmKYxH27PIQ/SrtRdDWDjed9&#10;ulpKVzSIDDwdXSg5K/muaMKoJUGMXx/HpHV+dTzxogTKSLeLCq802pmG2yJ3lPVg5IpWfLekDn/s&#10;78Sme12443Ecr5KGzqQHNQMoPtOFUVzFt9yDPffFOBSaLz9nMHdDFS4871ZnL3G/iMHB7Xs845DG&#10;9r0vvThwM6g3YlJGsbRrBY/QKL3bgxk7OjFuQzMKr6dx6EkvDt3rxo7rXVhyKI4fNkQwZUMHTj3M&#10;iLED5EvY+PxWzNjUjmuVzgUXYmxwuyHrmU4ElvWTGMSbryYwbkUzJha0Y9pSL7bsD4hRK3XF+hbD&#10;i0YaV6Y++NCNqcUejF3RhrHLfCJDP34s9GPcEq9u7+Y2+J+WfsGaPQ3qVOOW502noxg5vwGjlgXw&#10;Y1GLGKrG0OXh+UfvR3Sl4y8FPqzd26hb3rntrfRSCBOXefS27J/zW3DlGWUIbDzQiVF/1YoR0omf&#10;iltx5V2/Gjd04rJ9cbWgp6kX+06HMH5+PfIWerFwWzsefZE2LXE0ALmaUrfha3/oUyctb33eeCOD&#10;Xzb6cexih67M+ugD/trkQ958H36Y78Hh0+2IUyaSD28EVxCadMAwfZ0YYmtOxHVb8ph5IptlXqy/&#10;kMG5KpHBtTj+WluH+y+lXwiNlBjXzFvP4kr16ZlyVz7346e1NVi0pR4nb6Zx9EoGf6zxYWR+O+Yd&#10;z+BuDbe4mbbA1Vh+ke/+i52YtaZD6iCM7+d5sOtmSre7xnm+l5QzLUa11nFjD5bsDGLcIl5+1Ibx&#10;ixrxS/FHlH3uUkfFZ28Plh1LYPK6OKYXxzCrIIiVu0N48E7qSmTB/HhL70kx7rmqiO2CjkkaoVyR&#10;xTxYB5EYz6s0P4AYw0Cegqdne3b1qKx5FmjlpwxWbPZjwlwvxi31S1tqx5SCTkxYEgCdoqPk+d2C&#10;AMYsk/65RNraohaMlXY2cXUA07cGsPhIBNtud+GHFbWYkh8QmUt7KQ5j6tYQNt9N42GTcTBpP5by&#10;8WzSxWIY563qxKTVMfy6LoS9F+P64wxX28hURHQnn0af8t1+W/05XJw7zOJZ3FwcC25aQ96tnhde&#10;6Nwj3+SLT/NjE+UpspWJGfvyI9E9v2yinvFh8towJq9swtmnGb1MgnRpsLO9zNwcwFip01ErOzF+&#10;VSMuv0iYcwklXrc1Cq6ONzI2qUNAjTKOqUKHdeeMCYZHA7pqjO9abvJmyq03Gcu3rmSXdvrI040f&#10;9wQwQsaRiZtimC19sc7HIx5Ev7P9SPvnSjSujOU5mZuupDG5JIEf9/dh7LY0/jrejVklHdh9LYOi&#10;Q20oOd2Gzcc8OHgtgH23YjjyIIUHn3u0r1YHRN9I2+J5czxv0C/5cxUgL62io4lbxz0CXwTapE3z&#10;B4KE9kPpj4KblrT+0AB2Sv8//qIH52QsO/e2B7NLRbZbvXopzIYrXvyw9hXOV3br9t6E6FDqR9Lg&#10;Nmc61TiOcbVgrcj+XXgANdL2KoL9uO/pwZ26XknbhZVn/Ji9rwVnXppb49l3eDblc18f9j+MY/vN&#10;mB69sP2CH0+/9GDz0c+48TaCGpHR/jsR7JXyNwV5kQ37n8hR6iguDT4iOokrKC8/T8ArebIeuIWZ&#10;ep/tyBvowcX3KZx5HXHGFnNe5Il7LSiviiKaMD9aReLmpuxTwsvd6n5cFp5ZjqsfpM986UKzfwBX&#10;X3Xi1IuQxCWx87oXJ5/59TKW7Vf9uFVlblGmjn/b0ovXXtKLqp7kZXe3pBJ23fPBK/HcZqzneUpH&#10;pKNJj1Zhe5I6bGhN4Xl9t/7gp7qb7VGeIWGaP2x89KZw9HETnrdl0Cp12ZboV8cjfxxh+/ZHe3Hh&#10;TRCXK0Kqp+lMNav4pX4k7av6FG59TOJufQ+Oyrxl81Uvdl3z4ND1erypTeLUTekv5VEU7K/EljN1&#10;OPk4glWlMj5e6MTRZ0msOFalW6lrwv1oCvfpqs0rDf049ErkLzxHhSeumq1tTeDgrTacf53B7aoe&#10;XHqX0nMrTz8N6SpJX6Rf6jeKO7VdeNTSh6tVCTz0CHwMSp0ZHcU+wjrjjoD7L6M48yCsx8w8bOjD&#10;damrF83dKPuSRllDr9ANIszjWAS/UfT1QSnH1nMevUzMQ0ekyI5PniE6ZUszft/j1XFU514iY44J&#10;XHV65nEIa87H8OeBMGYdlD73IKb1oI5LGT+pB/QHXBkDNJ3kR7jyKorxJfVYfDuB5/4+BCXuobdf&#10;VzrOPBzG7wejWHZE9HD+G1y43o6w9BPqaraBNJ2HolfYJ941dePXjVWYIfkvkLF00/00agL8sdpp&#10;85JmySE/djwHVt3tx/RdXtyU9kj+uSOG4yvx2KbUASlKkXpKQTIxjlTBEZ3K3UTUfXYHkBm/DOi3&#10;Mxfn0x1nYdi4/4Bv6emcXuf1Zg5Pe4Lx1hbhO+VC/Z91yBHPgsQr6LvBV1qODZHFkafGCc5g+CC+&#10;hSxtxXWA4WqXuOOcd/12vTugfKo9MjRM34mfm8YJc/OoNAhOWRhn6tDIx6bju4YpjzIeybvSYbwz&#10;puWCOtPp5FAaTlqHXhbc3/Ju6VtebLi+O7g23PJt8S1kv520Nszi67cD9t2No+mctDZN9mlxHLDh&#10;6ltgmKSjjlX+JJy88mm+Db5Na+ueYdYeztIlrpMX37M2suIZXPN0A3mQJ9NYkPBBO3m4NG5cyUdw&#10;FZz44fIb4hjLxjv8udPKh/UJqY/H4jhAmlaGg2E5tLL0DG+Ms7LLprN4/wCGpinfYDmGfv8THYM7&#10;HD+DQF54aYziOGFWRvbdjf+f8hqkYXjLxbU41kdn8W2cjXeXTcNs+qyPxOnPIsNYLK4rJb92SlLm&#10;ApKZqcuv4b/dvj10daT7fahTku8m3HaKwc6hgmCBnUL/T8E4HQcdkQTrjLR/xvn4NVgaJh3DjACz&#10;4BYsn653d0W4vw1IeWyZnHiDkxPuyuur9AJWSeQ2LsJwYTb86zjScb9/zYObL3d8Fs+C5dn9/g+g&#10;dWm/HfzhvjXMoT9cmiF4uSA47rLqt9TlEHDCh0tLsHRz6WRxGOduH2wz2m4GvxlvJyFKQ76zeTO9&#10;PO0ExQ50Ni+Nk29rxKqRKIOJAVE8ks5MghxjUfAJZpUNJ30yIMn759YBLNzqwW9FXkxbFcDk5UH8&#10;XtgIv0xSaYTSUKTxUCgG4oTdGXy3Noaxq9tw4nFSVxzqNh/JQ3/JltnmwftxzKfBv7AV4xeZ1ZeT&#10;CoOYsb4dy/eE8fP8z5i59CO2H/Wh9Fw7jpwNYtG6eszaFMWUdWH8ttUnk3GZeEn51bCVF054dYIs&#10;5eBkuay6G6tOxPFLSQQT1wcxUgzx75a1Y8RiPyav6cQYyXvswnY9U/K7lUlM3JzAlRox8hoH8KG1&#10;Sw1GnoPFiW6jGFcrz/FCmzBGrUnJhDeNdVei8MnEOMUJNvOlvJyJb5dYNzyXau2pCBbs61DDVmzq&#10;7MSYK1CisT6cvVKPe2/MraF/bviAH5ZWo+RiBp4wVzHG8UOxTP63dogxkdDLS7j6k4aG3pYqBtTB&#10;exEUHPWjYOcXnL7hRygmdAWH51Ou2EvnTT3m7unEZzG+y94lRJbNeF83oJfh/LmmFjPWBTB/WxDP&#10;KwbUYbX2bA9GL/Hg8P0kaiU/GuZcyUIZ0HmnxrjwzgtVaBjTOTmnpBqj5rzC2Pnv8evCchw7H0C9&#10;V4zU2ABiYqWExGi98qEHI+a9xRipg+9F/nRk5i1t0a3NI+Z7pF6aMHbpW7wRA4kOxidihP226h1G&#10;zf2AApEfHZU0CumA3FDaKOHP8dfmJl3pR2f4hxY6A6uEXiO+W8ztzmGMKYhg5FyfOvxG/lmFqfkf&#10;cetFXB2nXP1Kp0JL+wBWbv+CiUubMHpho17Coxcn8fZzGrxilfakepFOyjdlIEBnmxp68v5R6u33&#10;oveYNrcSxy+mERQ+rz1NSJlq9IzUUQuaMaPAg+NXO/GlsU+dg37WY0JkKXT4bJM0a89k8M2fn7B4&#10;fyuqQlCndb3g/bKxU8+cXHc8pLcnh+JiNAnvCeGHW5ZJr1LKvnBvp5S1SeTiw7hlvASmDROX1+HW&#10;s6jKTS8SEtxOKfuWozxLUeS+sAOjVnQg/1gUH3x9upIyJnSTYkGyP7OdPfsC/Li8AT+uCeLnTRHk&#10;FXpx7HmPOs3pcD7/uhdTVjfj56I2TF7sxeT59Vi/P6Arkykr9iE6w+KkKR3T9lX2A4+/B3ffx3Dt&#10;VQdaAknBFxmzfwgOtwRSP3V38RgJHgfQh5+XfMaE/ID+KMDt26OXBZAnMh5dyPMvJWxxC0bO47b/&#10;OszZ1YFTbwbwsFl0l8iR+oCGMVcnc+v59C0d2k7GFoaQV+THL/vDun2XDirqQf7AQdwdD0SXrWpD&#10;3powxq+V8q8OIv9op8axr8uUQ3VqrjNRJ9MC1M9W5/J7UPcanex+Hw7c8ZamGzR/4cOei5WNy/JF&#10;3U659ur2Uzrc1l+QMq/0iX7mjzF+7LyRUp2ZEZlTj3F1KrdSflvQgtGrA1hyIo1Za6rRKu2UZVYj&#10;gXzR0NMJn3u8ofyoB8k3xw+Jl/ozN11LnLyrY1Hw2MfoOKGDjE5M++NSdVsPxq/wYNq2Lvwi8OeO&#10;KI7djRtdxPR0arBdyJM/vpR7urH+dg+mHMpgQmkX5t4GFt/swY4K6ZunkvhV+J9+sgszz3Tjr4vd&#10;WHCpCzP2hzC1pB2z9sUwaX0rtt7twpSi11h5rA35+72ii2swZ6cPf+6N4M8Dcfy1Lyr1Hse0olr8&#10;svIj/t5Yj1W7m3DzQRxX7nbiaU0XHtb36M3HL6V9NUj7CAivdGLS0Xr6fQZzS2tx8LZXnUn88Y1H&#10;VfBWb67E4mozHb9EDnQEpuXJsIwMnJQLt/Jy58Ah6W+/7vBi61k/Kuoz6szJ0JEiNKT69DZpOiqv&#10;1HZj17MkCi8EcPh1D0rf92HF+SAKTvix8UwzyutlPIn04mNzAq9FV+98ksG8Uj9uf+iS8dnkxx8p&#10;2MffeeK4/TakF7rEhRc677ide/Pxd3hRFdYycvUhfzQq+5LBkYchfGjL6DmyAcE9+CyOdVdDOPYu&#10;g6ueNJpEHnRwUy88re/CvqtePHjXIflxWzN/ABuQttaHwxercPOZT3Uh9c3zz2GcvtuGjy3dkhfH&#10;oF7Rw4IvjSkhcoqk+lDj78KtV6Ir38Vw54EPD976cejyCzz80Iq3UtYr75O4/TltLuYReauTTPKj&#10;kywuuq/en5Lx2AtPS1AdtrqdXcrXEujFzZcdeN6QwROp3HOP/dh/pQnHHkVxu74PdSInriTkDgT+&#10;CEsnNy/2o6NbRKP6J6HzBLZbqVd55xhCp+cHXxqnnwfxzt+vK0bf10VUdzYH0zgq4bvKwjjzJIWb&#10;Fd247+nDrc88ykTaUKIfrxsSeNPWi7vVaZx8GsTx521oknzbRc8fvV6HI/cCOHrbL3OHPrz7EMb1&#10;J0HcfJMU/mM4+TCMJ9J3rlXEcPZ5WLdScyu91oHwH0wNoFnGcDqId5zxYs3RVhRfjOPvk2FMO9iC&#10;nY861QmZFsXKs3s5Fr2S+cDikz5sepiRviX96mYcH9tMf1fHoShXyj0Q6cODihDuvA3jzscYtl1r&#10;wMXqLmy8I23lehSbL7TgzNOwnpd64mUSu8t7sOJ2BjOPRbDoXAzTNn7A5TcxbTM8RywlDZa6IShy&#10;23bNI/kG9Gbw2fub8FFkKuLWsYU/ujWJLJacCGP6gYTwmsLS/S3wiM7hD30c9+iAMeejUyfxW/Sc&#10;49zjkRMKnDtrHI1e9mE6yI3jS+cNSoMrSKWu6TQVHq1z0x59YXS7GecsKD7TSprBC83MnP4roG53&#10;0qltwLHGFUYgLRtvbQVrE+g7xxiWhzpdgPlxzGU809F2U1qCwziVAfmW72ycgOXThvFb7T4BxXfw&#10;CCo7+y58mbyGghnbhE+Wi3wK70PTmPFR83DKky2TlotyHuRJ83DKkKWj+Qzi2/Qa57xnn5YP56n0&#10;SFv41PGQTwF1YkvdGtrOGCxAu5lhjLdhlgfSsn4LgpUd7UMtnwND8Jxvy4vmJ89hbXcHN5vGgite&#10;cYRGtuw23nmqLerQdse7ZfWP4MJ3g6Wn5VQweJZPS5d42bY7JG6Q7iANh1fl16Epz6/se4vn0HaD&#10;20eQpWnxxe62viADQ3EH8QbDvwoTULq2DA6PFjdbLqds/0RXw91hLjDpLA3TlmwaN2Tzy767wZSP&#10;z2HrgpANH0ynPOi7Te+EO3Hqb3F8HO68bRo32PDBeAcnKx/zJC3bdzgn1e3bMnDr9m23U1JgSP0J&#10;M7kOyv8XTknJnBnynBZmLjNd66hkHAughc8FEYYRiBRSwH7n/tlwNwz3Z8P5HEIzJ0zK+pWAFRju&#10;5s35tmAr1FScu4KdeKdisrQ03laYvDsVZtKYtGxgNn9LT/FtGgdsfpYXzdPJNxtnIYtjvrM0JEx5&#10;kHeWzabRcirOIJ+WbzauIWVwwNLO5uWGHJwsTebt4FiaQ2jYNC4aQyEHX8A6BAd5tDA0HcEqbUtj&#10;MM58Z+vbytaRqwWrDLR9OLg2bgiu4FlcPrMDnhtkIDQDj/nmwDi4OtIYkoO/9sq7DK40imigcLXF&#10;7G0e/Lraj6mr/Jiw6BOe1slETybdNDJlHoMqXz+mrg9i1NoURm1O4PdDMtEV44WGJw2stFhQVBo0&#10;+GmQ8AZQ3khc+rIXowuqML64CWPmV+P34gAmLWzFpKXtGJMvsEporurAmKJ2/LgphMUyMT0kk+og&#10;J/XMW41UYzBzMqnOD+FHzwqUSao6kiSeW05Pve3DxNUe/PvPdxgxpwajFngxoSiMUeui+G1/AkVH&#10;2+BpN44fGiwJsSgq6tKYWViNacV0SmQwZnkHjtyMyERfjCKhqYak5EeDmsakzAORTPeqg/Dayy6c&#10;kwn6l4ZevayFDi06aGmQBuX70A0xHA/4zU3YUp9cLZNf2oIxxQ3IWx/ByBVRfLsgjDHLopi8Kioy&#10;8WNmUQPK68RglLx54H1c2gTP09p/K4I7r+K60uTIy35MWluDTRf8aszyNspFe+lc8eObfD8mrQth&#10;+ZE0dl3pxqGbvfij2Idx8zyYWBDAon0hPcOSTtWbLyKYMu8GflxYjqkLnqiTi45BllvPPJNy0PHE&#10;VRRPa/uwdF8YP61sx+RlDbjxStqPlDWa6FMH3pPaHvyylnm0YsKyFkwu4pmjtRi5qAJ5i17jwqsu&#10;MZQNPTpWedYg25fM45AQXuhcY550zNLBxG35XLXE789iVOy87seWm0n8siOAkUXN6kz6cXMcYxY1&#10;Yebaal2FQsOZvHs8/Vi+ugYT533B5EIfpq5t0rbIdpIQy56rdAl0ogSl7W/e04Rf5lTgV5HRr3Pf&#10;497zqFnpKjycFYNxSmGr5NGB9x4xTgPA77vDyNsaR96WGL5bHcJ/zW3F/5rThhGLAxi9tBUrdocw&#10;f/UXTPnrhcj9I8aui4ixl8a1SrNFjatlqlt7MX2DyGp1FGMKhJ7U26IDYaw/EULx7kZce5BAfYu0&#10;6evteFjThz13Mhhb4MPENTHd+johvwEnb0TVmcwLifjkuYrLtjbp0QujBee//m7At3Ne4+yjkMqR&#10;zsuMGnoDetvsiStRTJjzHpOlbGPXBHXb74ojMYjNnnXMvhEe5uwVPOFzFC+LWurDss0tePy6G17R&#10;CXS+6qoybl9M94sBmMbB20GsPt+OfU/iutKL9aKrsrX/iE7S/iv9uItpuDq2C6vO9uH7ZUH83zNb&#10;MG5lGt/MD2DU6jZM2ODFz8WNuFFpfjzoFJ5ikhfPOWU56ACgbtCjGORJQ/p0eQZ5yz6r03js0g7p&#10;K1HM3R/D0cciL2lvbCN+MV7XHQ9jbL7IVMrN4yhGrgzj+xVeFO73qROf7Vv1KQ0N1ccOuHS1WfVC&#10;3WziVA+rUeLo5BxwGzkWP5uHO15kZH48Ihidbn9U4vln5vIy4U/4yEgYHUHU01+kDfy6NYA/Svvx&#10;w4Ykpq1pRUN7vxjCpo7Yrh96gZ9KvJi8OYZRhaJ/pS3drpZ4kZ056oP1xR9i5NvWlbyrw1HS0+nP&#10;d4bReU4n9aM3KVy4HcWmw37RS2nM3u7D3DWV8Ei/Y7/WIyKkruh8XHs2jdFFEXy3Lo5vVwZEZ9Tq&#10;2bB0lnD8yIh+1cvDpM2wDV6rB2Yclf62L4KJpXFM2BHCqKJG/LE/iI33e/HTTtGd28MoedqPmYeC&#10;WHa1Gwslj9NVQNHVBKbuacHGFz3YXdGLpVdD2Fbehf0f+7HxSTeWXk6i6GYP/jqewrdFXozaKLI7&#10;kcFfJ2RcOBTDn9IfJm5pxJ+HO5C3vALLj4WwRMaR2SXvcOBMAzq4+k145A9TdFhuvxtD0TEvbr3L&#10;oF76B3/I6AjxBwGRgeBR/nRW2fMA+cMYnWPsn3Rabb0YwpFXou/KYth5oV50TgqRuJEz2zjHxDfe&#10;Luy968OZihhahVaNxJf7+/C4sQ8vW4E9t4LYdVfGUemjG25Fse5SB7Zc6dAf+nZf8+L4tTrU+TJ4&#10;VtWpPzYGpVPwxymulu+I9uHm6wR2nPagiVuEpWHxhnGObceeRHH8aVTHOJaFR07MWn8f+Qer8ayp&#10;xzi9OKeQwY79uk70yOrjX7DvilcdaVydybkCdSDPPD7zpF1XZYZFH3I8oNPpRV1MZCWyYXulvKTc&#10;wWg/rj9rxaFbVWgU/tiGOO6zTeuPSfJsk8HyaQ3PYjT9m2mJo7eqN6bw4ktSx0mmZduNRnrw/K1P&#10;LwF6KgL0Cj/vfDwWpR2PqkII8Qcc0WfGkcW5DY846ZV6oC0iOkfKoQ5leZqjZTg/kLFQZKVjUEcf&#10;is+0YvlZP+439+PAoyDOfUrj+uc4AjJ3CMT68KCxCxeqe3DqXQ/2Pkzg0NMIzr/ukD4TVYesNH/9&#10;0ZeOb8qf8xWpIlRK3V35nMCuZxGc+szLhjw4LfXywNuLovMe5B9rxp67Udz90o21R16jqi2jjjvO&#10;9aol7aLdlVh/M4G/TkYw71wMx97348Rn4OeD7fi1VPrvtVD2ghuWn0egsG+ekPnHlnsZLDgcw6JD&#10;Iey73aE/csiU0ugskQffj5TFsfBQAAfLe7D2WgQl92NYL/zMPO7D5J1fsPhUK9Ze78TkLR9xRuaZ&#10;2x5GcdXTiyoZb5tFdjKEqLOX7YwXHapDX+he/pCRfujF6PWfUXQjgjJPRp3a/BGYuxR4WVvxrteY&#10;VfQav8n4mydzD57xzfGHjqceUWy8sZWXJtCY5XyYDs9BHW/0eVoUIctDJxPny3zq3Fto0KHIObid&#10;S+t83AFdvejgcy6s7YSGtMXVfJwwwSG+OikF1Hko8Yrr5Gtx7YpNBeHbns2oxzBJWfT2WeHNrPQz&#10;dgJpqwPNGV/cdA1vzM+xxQSUNweMPPju5OlAN8uuaUhzaFwWV8vm8CtPW35TFuNI5Y/6dORm7RrG&#10;Ce/maXi2PGZpOk8jK4lz0iptBzJig0RFWcZk8qh4Ute2fFpvgsM8tC6ljPadtpblw/I6SJvvBl95&#10;cMCmddeblbk6sTV/eZcnaVkbkWGWtgWbXzZcyqf1LvQ03pW34ceA5SELTvhgHOcRg051bc8CDB9s&#10;Fway5RRgvJ3fMJy8mPpw6Np8NK3hfwgPQ8KtrFw4uXjyVGCYBSfcjc8n+bK+FONnMLzqN8PVL5MD&#10;lgbTW5DwLG0Foe/OX8Da7DaPoTQH34fScfwfijMYZvN0gzuNG8eWJRd/CEj+Q9I64V+F8emKt98G&#10;Z7BdfgXDlfk/QLbMFobk+T/g1Z0f8bW+hT8HT+tEvvmMxROit9OiK9i3pH1Jgn/cui2MuZ2T2e3b&#10;XzkjnfBcp6R1TFoHJJ2SBN2+7eBwlSQFYC9BIVgB2EY5HAw6EI1j0T7Nu1MAi+MIysZbfAvulWxf&#10;AcMtuMK/Ej6froqw8V/R1TDTYWynsRXGZ24+Nm+DM5hnln42fc67G3LCbSfNxWV+qjiccIvDcBuv&#10;34pvnqwvG+fmV0G+tT7doHIaijM0/h/C/wlctJSPnLRDVirmxOVCtn3YsJw0pGHoDL7bb02fg5cL&#10;g3QFx5Gt1oWjxK3cjQPShplvOiJ1hY2ANWztwGYnURygaIh6OsV4OBPDlOI2TF3rxYpDNQhLOCfw&#10;dBBxQnj2QScmLvRg5AJectOC7WVpdMgkULqjMSQ5GCt9kzdXidiVMzR4aExxWxaNoFrJr1HSVokx&#10;9VCM1oOvunBMDKgnTWKg0GiQMidlMKcBQGcqD1pnHsxLVIGESbzQaWzrxasPKdy7H8ZdmfTeeZrE&#10;zedJdUzQCai3iQr9V2JsXPvYjYsvo2iXPIW0TrhpKK094sXPa0LIK0zhuxVx/Lkvqpee6MoHSW8c&#10;WJwkycSYkyqClJXnDB6/24MfFjZh28k0zj/qx28rXuG2GKO8YZKOv13XezCvpEUMJSmDDOqUNVdZ&#10;fJL4eWci+L4wiAmr05hQKIZvUUxX/41YFNBLYiYXBTF68Rf8WOTB+pNR7DjbibM3Q3j2qQ+HH/Zh&#10;2uoKNHT0qDF39kkGk5e/0QPoq8U4XnlCDICSdhSeDKNRjLKAlGH7uXb8vrocH3xmKyUdBDQsuQ39&#10;1gdgzN8fMG5RI35e7sXfK75g+z4v6hrEwJL4RFzqQoy0oBhH1yrSGDX7NcbOfoftpS26Oi8SH9AL&#10;Heiw23O1XYzHILw0AIU+nYs0EI0hKLwE+lBdk0ZdUx9uPxWDSPDvv0uj9IoP+07Uo1wMj2diFD99&#10;FcVbMSS5mkfmZmqk0kikg4Mra7j6dMqKl9h/M64rk7hSi3mVHG7B1KUeTFvZgvMv+xAQfPLBMsd4&#10;m6fQC3b04+L1IFZtC2D83DoxXjwYs7AGs9f5cOOFyFTocxsmV3UevRHA93+8Rx5XRRbV43T5AGZu&#10;79RVoD8sacOf60IoOpnE7J0d+G6JB//rz0p8P+89Fh6W+s2vx7gNHfj3omaMW9GgW6vpwOH2Z64A&#10;fdUCTCxswb/ntGLkyjhGrklh5NokJqxP6kq/0StCert63mIvvp/fhG8W+jFqVRTfLOrA2IKgnvO4&#10;UQzJZr9x0D+RPjRbePz3X7UYsbwdIwq9WHsng9LHYXWwRqWeeHSC3qoucomIYcztvOvO8uiDFkwq&#10;7MQfq9tx9nZEV5zGYmZF8IVnXZha2IzR83jEgfSVJdx2H8LUlQH8uvwLTl0N4V1tD57V9uJR4wDu&#10;NEIN8aYYnUp0HFIfSH8So1X+qSParLYzfbHomJRdyjaJTkGh/c3yKBaf7jVOBOFXnWHs04JLB5A/&#10;MoCPTRlUSvt8WZ3BczHQX30OGyeC4LFdP6vvxcj5NRi5IoLRehN6u+i4dv1hQKYRSrNO2uvExW8x&#10;Lt+L8Sulvy1rww9FLVhRGkB9SHAEzz1RHwRnrKPuVf1NvcTyUD8bXBoAqpMdfTwkvZsm3520BBtn&#10;v5WmPo1+VR1Lh0iKK+2obw2fqh8lHX8Q2v8og7nHu5BXFMGkYh+uvknrBSl2myr78TbpdyOln+St&#10;T2D8xjh2iC6jvueqevJFR4BkpbKq8fTg9LVObDwcwIy19ZgoY8TEkiCmH+jCxO0Z/GtlDP97VRLf&#10;r+/GvwsS+G5VTOTuxYarnbpNk3qfK7S6RGZ8p/6fs7cNE7eEMW6r5L8hgqJT5ocAnl3H8yjZXvjj&#10;D8+r4xlyM/YHsfZxH/Z/AvaWA7MPxVF4pxcHa4Gph5OYKt97Xw9g4UWhdyiBbzf4se9FLx6K7j9Z&#10;D2zlRTcPUjj6oR+LzgSw+VEClzz9uOwB9r0B1tzqxqGnfdh8NYljFcDi83EUlfWg+Ekf9tYAp2Rs&#10;2lzWj90vgI3P+vGH6NiCS134bXsAa6+mseR0BNN3tWP3K2DhpR78fjSFabs78fMmP/7eKXIr/oKF&#10;W2qx9WQrSu8GUHrLi3P3/Th+pQHPPkZx4KIHW8/4MX97PZYfacXeJyncbwPOVPXj17WVOP8sDa+/&#10;Fx5vUo/3qPT14XljH269S+AzLz1J0XnDdiD9Wur4g68bl99FUSc6lzKnY4srCL2RHjRK/6ET7kJ5&#10;Eq8b+xEQHI6pdPJxO/eaY59kzOxTvUmadPi0h/pRcs6LE487Rd9zHBRdLn3p2MMgdl72mVvUhUaK&#10;hrT0i2iqH5deBPG0sQf3KmPaLtmu9MZ8ed551oJdJ1+rLue46JeJAVc7Hrtdo/R5dmMyOaAr8h+8&#10;8uPGU5+eJ0gdkJC2lKLRLm01LIN9q5Tpxss2PK6I6sr0tzWdeFLpx6vamIwtUbysy+Dxp7Tq8g17&#10;3uLBUz+afUmEEr0qE67qvvosjJPlcZx6E8Pnti79AUtXg0vZJTudA/FcQjr/qbMYRxmERYfSGcu+&#10;4wn14fjDABbtfa8rA58G+iFVi7t13TgvY9prGbMuvonAFzaO1apgH65+TuIab9SuymDNmRrcrOxU&#10;Hcf5B52IHP+uP+3AtcdtMtbKOCxhDzxxHBbZHnoUwBuZZ1xvGBAdH9FLirjCkrdWt0s66jq/tJWy&#10;t2Hdwr9gb620/wGsup3BXhnzj3+R9iNj0JJDHmy6HMTKcwEceBxFtbQB1ldadAp3itA5ePR6i/TR&#10;dqyTtj7/YAglV8K6HT8qA2tKKpArBtWJIvqQcy+upOUPSPwRiHITUeslRHQ20tlqj3qgDDlfVIeR&#10;AO0w7vDpVhBdQF0rePxB88ctVZiwtxPfbQ0gb9NnfAjweIIumV/0an28l7KsO+7Hrcpe7Lneib+3&#10;VemZpWwzuoLVcUZSl1pHS3bFougmbtvmkSJ0JHWlu2T+SntT+GC5iCPAlZv8AT4iA2QikTI0BJ80&#10;FZd48q74+jSgeJa2QBbPATuv13d5cmwhjrWpjCOS3zTEWQ6xi/mUSTahm7aylNGdr9JUunw3YB2Z&#10;dNjxSeiSTs5vy4cd3yxvtuzZ7/8ANj/mY216Y8vzKeE6Lhpc4+QUfmz+Dp7atjqekRfzzOYh8Ta9&#10;zU/tIAc0TEBp9JFnyqYrmwf9Dion8ib4tNc0nZuu865lIdhwDbPhpr6NTE1ZLI6mJ03Fd/ElT5uf&#10;0hQ8DRdgmM4ncsDk75TPfvPdQg6+Dde8pK8xP+Zh25umdeExTOsly8M/08wFa5eSvyxdAWvfahzl&#10;JDK39n/WnnXwsnkoGBqKJzDEF0CaFuTb2t42rc0/i+tOS3xCjq1u07rBjZ/L31d0Xd9K34Y56Ybg&#10;apyl83WcTa80hgOH7n8Xbvm0vGhdUfZOfJZ+Dg9D8h2GvyHgjnfev+J7OBrkR8JzwR3+VRpN57Rh&#10;7bdmpaT+UEidYduXEOFz0JfnAmHOwv94paRRXkZB2XdVUM7TxJl4niWpAtDCDArEAp2G+i4NUN+d&#10;xjvIJNMQ5N0RhOkMFlzCsnhuOkrL9XTyHcx/6Ps/geaR05H0XZ7/WEnub4036U35XPHZpxPuvGdp&#10;OuHsyNqZLR85OPbdHW+B35repZDc8RaH+dineac8GU/8wXAT5+TnxOXm645zp3PL/5/kng236S0N&#10;eVq6StviCQyhlYOnuDnvbpoGXDw7dLRMAtlvxjthhg7Tm3DKVQcSylhABxA7eAjY+qMxmjVknYHf&#10;/FrLjixhOgEcpMfJV0osWf0VXCZzZ++n8euqRkwqaMGC3W1irHOCxgmjTLLkSafPxn3NmLhEoNCP&#10;PzY34qmHRgGNFuZpJpecRHMC6Av2iwE1gMqaNL54uuGTd+YjXVgGb5nkSr66hUb4U56EPzr71Pkn&#10;kBZjlL84ctUOjVT+Uk8nES/0eFadwa6LEfwpxt4PXAW5hGdgBvRMQa5Sm5DvwcpSP66IwdUsE1Ku&#10;WORqLnWKMF/SE+uJ/DaHgOJSbi9vx5ilfvyytgUPxAC1v9Cz/HRAcrVkV5dxTGpZORkXmief9GNK&#10;saRb40fhMTEUnvbiXHkGn5q69Rf8VeeSmFxUhWaRJ1eyPXsZwaMXEb0YgCux1p/twQQx4iesSGPU&#10;wijG5LM8MuFe5Mf4ZX6U3JVJ9o1uzNxWg1IxUk897say3R2YuqYNJZdTemlMc8cACg+3YcflqDrR&#10;6PCqEkO8cI8Py3Z48EqM6cpG4MajJO6VR5TveNKs7uCqFkJMjB2ukLz0rgd/7vDp9sox82vw05IG&#10;rBZDu655QLcicwUozyxj2W6/T2NFaSs2nWmDX4ysdJr1KjIS2XF1y9tPSRw+58OKbQ34pahZyzNu&#10;eQRzDg2g6A4w5+wAZpX2Yv1t4O89SczYHMGYAh9+Kolh7v4eTN0Qx7zSbvy4wY+lu3y49jyj5/1x&#10;5RHPetMzSaUumBe3ObaGBrCkxIe8v2swpbAem88FtUw0VrgNrLYljau3w1ha9AnTF1fhx2VNyCts&#10;we97OnDbI21L6NCZpduPhR7LSgcOV1kcuJrA6DlVGLXUh+nbU/h7V1LqvF0duKfKgTOfgB/XtWLe&#10;tno1AulcYV9g2qDUSV0H8EkM0kuvB8SAz2DOxoDk78OEZUF8O9ePb6TOx62P49ulHRi5qA2ztoUh&#10;trmuFvYJPTp7r1cMYNP1FP4Sg/D75XX4dmEtRuf7MHlVAFOWefHDYumbS3lDeBB587woPp7UywWu&#10;vUvg0J2gXlBBA5dl074q5WTdc9XWxRfdmLM9hBnrQ/h5pQ/T8muxpdSnfYfxPBOPTodN51KYIDKY&#10;XBjGtHVxjMtvw9ilXkxe0Sb6w48Za3woOBzC3ltxXP/QheeeLjz7Esfn5rTmTYcyHdTsQ9ZJya2i&#10;s3aGMJHO2KURjF0Qwg+rExi1IoJvF0hfWNyOKfPrMCO/GvO2t2KO6KeZ29ux8GgCi04l8MseaR+X&#10;I9j1sBNN4R4tFx0fdEJvv5PGaCnPhMIgJhb48ev6Btz81K0XvtDRINnj+qsEfi72YtzKMMavieHn&#10;7VHMPxHE07Z+dQCoo1BwjX41+teuRiGYMOpVo4fdz1wwxgXTOTpe3olrw6yDUsP47eSRHQtoAMn4&#10;aegLb1pWASkIw+iwpDOlXIzz37f5MKpA2tXqIObuDeBBfb/qZvYVtvNHokcnFvnwnfTJCavj+HGl&#10;Fw8rzU3cdERR/wekbhZueYcxyz0YWdSB8SXSPg7GMO1IAjNOZzB2Zxx/XxzA36d7MGNfCr+WJDF9&#10;cwjzdtfrykF1BugYxKezik54pYPixLMQFhyNYfLWNEYURjGhyI9nn3uVP658Y/1RB9NBc7y8Gz+I&#10;vv+mMCA8xDFiRSvy1vkwdrsP+bczmH0ijLFrqvH7XmkLZxJYwQuQDiYw67DQl3Q/r/Ei/0AE+273&#10;Ys3pKDZej2LtvTiW3c/gh/1tmLqnASerBnDNC2y+ncK60zGcetKLO9WiR49JX5X++vP2GKZs6cT8&#10;Y0n8trMdBdcy+PGA9JkTMUwv7cTCU1Fsvd+NxUdDWHgyghmif3lDcL30306RJx143FnAH2u4M+GD&#10;6ISnDT0ob+xBhb8PFysiuF4nfcYPlNVKv2nsx8xNn7G7LI1nbcAb0R/clv2mIYHjZT4cLuuUPluH&#10;Rw3Sht9lcPtFWHTjAEKii+mApkNq6yUvLr5L49zTTtx5G0FdSwZvPkVw4aYHp+93YNlRL/Y9TuHQ&#10;3QAaQuZIgwqhv/dOAKdfREV39cl4wjP9gI+eBDaebMSZJzHVudSrvI188bbXOHU/BK/oX67+NOc/&#10;mtXzFz9J3ex9rzpAHXyxDLaW7ELe+Cn446+luHzhESorWnDq3DP8PGMpvvl+HLbsKpU5QxRXbnzR&#10;rc6vqv34//5f/8L8ZRvR0tkn31Hdip2/dC3yxk7H5ZsVqPF3y5jXgyZ/F15UtOL/+tco/JlfhE4Z&#10;59sjGfiDSWzccRgFm7cg1tWFWLJboA8NgQxe1qdx4G4QJ1+ncehFDBc+d+P8px7R6ylcehXXec62&#10;ywGsOtaEE8+jOFQWwF3pO5dEPsevB3HkZhDlMt5eqO7CqeoenKhM46XU50tvGj46fp/6ceNzCo9b&#10;+3FVcM49DcHXnhH9Z9o4V43ywrR6mds0cbwQnfSlox+33iSw8kCNjAUfsPJaFGeEdlLiWiNduCR1&#10;eeZdEldFp9/2DuDY2x7suhvFwRvNSi9D55/0uad1MZx7E8OtZmCfjO3Lr8tYUAVpu93Y9LAfm+53&#10;Yf2dBA687MLh5ynsvNGh57iqw5XjIPuq8Hj+YVTG0xBOvuuT+qxH4alWfJS5FR20nEfSEZ2UgYXn&#10;fOklBHQUivJMykCYEGWTFrstKTj6w7XOwWjj8YcqeZd89HgDR49yJR138HAlXVwmTQn5ZplKy8KY&#10;UxrGD9uDmHc6jh0PYmgO90pbNCuwOZ9aUNqG2aeSWHw+g78PtGPtCY86nanLVH+KPuHqVjE5nafM&#10;8YQv2iTqNBQeuNLuzaOXePeoHFXvPwgvadW/xkHI+aqxT2kARyIxPH1SjpBMSjgOmHm66Ds6qIiv&#10;+p5hzEvyl7js6jf5Jk1up3Y7jIhrxhTSI5CO6PVYHA0eDzyeejQ1NeFdRaXKp66+EW/fVKLd3yHx&#10;jUiLAmeelh5XhdKYj8mk098eQCgUQUQm9I2NPtQ3tCLYGUVnZxjhcESdrMRLykCd5UF5Mk9LV1cz&#10;6jjk5KMgZZC86OCkwyAjk+RoJCJztTQy0qC6pLH3SlnNFnmx5QX6pNyxcBSvyl/i5YtyfHpfiQGR&#10;a68jD+voU/kI9EkehB62JSnnYN5uPgi96Je6ikejaKirx5s375BKpWTMZf68o4IyJXCxU5/kKXKS&#10;ttvqbYOvtQ0Jmewyrl/qWi/bFV6NI9PZsSmdNxGPo7auEYGOTuGzS+hwlaRxDLOdMA3z0LYl/IZF&#10;zs1enzq0B6Q9kT/TNgzP5D8XtP3YOYDimjpwg9aPA0NxB+nQf8Fysl64woxtul/kPCAGKB23WiYt&#10;H8G8K1/Cu128Yh2XyoPDR277zfKjePxmOscRLzKw8iCexVdgmBNu0hsgbZtnNm/KzjU3og096P8Y&#10;+jT2O3Ec0DQ2P/Ot+JrGoce0Dv1/8iW48x8Ob0iYg2P8AYNpcvlwhymui57lScEd7sRZmkPwcnD/&#10;yZeR/XbqwuIOVyaTxyBv/Na6dtfhV2VyaGuYi2YOfxY3G+48mZa88Ek9xjY55PZt9iNpy8OulJSE&#10;fPKsSXve5BCnpPGW54AqeAPGQWnD2DHY+aWT8xcgGaBUibHAgkNBaKGdzqHAhixPFRCBBZTCqIDd&#10;Tjsn3MbxaYRhGpINy+LZNPbbwcni5YLgDQp46Lv9dtNyV+JgehGgPHP5s2kIGjdMuElvICsLRx4K&#10;8p6VU26YI0M3vv3WRiKgca7vXHDTy9IXyMblgJt3d77EHyJnDTOQ3WLNpyqcQRyT1oSpI9nG5cAQ&#10;2rlgabBMQ8IdcH/nxjlgy5bl9X8ClpamozwkTCBrpA7zzomcdUC63w2OxTN1a88mk+6mKyo4Wfsi&#10;E+iNpyLqZPlNDNg1h8MIxSVecHj+G7cNnbopBllBM0asiWDkxk49S0hXHKrRbmhxRcv2s0H8VODB&#10;xPxWvZDkpzUhTF0XkfcoZqzvxOErnfC208ln0nBrtnRr6ePGyaRncHHiyAkrn4LHOK6kaO0cwJbj&#10;Yfy+PoSJBUFM2xxG0dk4HjYB7cIjV0XSWcZznt7JhHnrw26MWduGn0v+/6T9e0iU3dc/jv/75ff9&#10;PO/nfd91l1l2sPM5OtGBiqJIFEURRRRJQgoRIyKKCCkiooiIIqKIKKSIIooiSYqiogNl0cHMsjyN&#10;juM445zH8fz6rdfac42jd/f7eT58pdVc1z6svfbae6+917rW3rsdV58H1EjE+lIp5pZPKuYPvgKr&#10;9gUwY1cAhbcGUF7hQofH1F3pk7Skw2whp7GKC2hT7yNXOjA5sxVjU51IzHOIct+C8Zk8B68DWSd8&#10;uPFFFsmn/dj/dBC7RMnN2FGHI5ftylsq/p9/DqoX5cQtzVhUGsbsbX4kbrHhmSigd+uB+ekNWJ35&#10;HTPWvsS6Ay7M2tmOKXk2bD7bjb3PgfVHXDh6z4PbH3qwbnc7tuxtR33bkHpwXqrqx/R1n5FbbkeN&#10;KLnFl4NYkvcJt1+51VBm43bLNz58/SYKm2MIzi56qlChhBo1uE22Vhb5FcKfGZk/kbSxAdPX16Lk&#10;kA1ff/XqljieM6ZnT4riZ86hNAbgS4+8WJzfLG3uwqQsP+aXD2L6gQHMOjKAiTsjmFzWjXlHIhLO&#10;CyxCmJLrw7ScLkzKcGLSti4k5LiQsJW33HoxNceLadLnFuwLYt5uHxbudGHZdhtO3/Hh5mM3ahpl&#10;cSj0EuilQ68b9e6R9mNdOjsHcPZKK5Zlf0Tylq+YntqCuRltmJv6C6uLGnH6WViVMNGBQM9bt9Df&#10;KMptfUME7R002A7pWYzs2xn7GnRL+uQMtxrjxq34guSUHyivGsTRZ8DsQocab5aXtOD+m5Aah7n9&#10;nLfcBsOilBECvB1W+mf7INaVtyExpRNJ2SG9bGVvFRVT4L20/7q9PjUOll8L4P13oUP4za235LN6&#10;28o76/le+v6282Hph078udGBv4Rv7ENzUj+gtk3GpHcQrdKu2Sds2H/bA4co9dyOSRwK2n6DMrYG&#10;UXrejunpzZi/LYjF28NYJH37wm03RO9Sgzr5+VNwri74hsmpTdI+Lkzb2IEp6x2YuLET49Y3Y/nB&#10;Tux+EkZlK3BSlOpDouQffR3EuXdhXHrlQa0trP1EZZDwnNsd6ZHDNsg+2o6ENdWYnNWMJJE1646F&#10;MCH1O0ru9unlTWde9uFSA3Dqez8e2AbxQfqwXfjAcU9vHHrn6BiXMUo5RxlDD52i8+1YVuxRY23W&#10;+W7cqB1QoxjbnEo3DTjljyKYJG07Ic+NZUdCuPCpX/FSuY/JWwU+D7/LUkWB8lQ//Oj8GZW3Any3&#10;wIQPGyvjn+Pl93C4yHAFzrdSDsuTiaFPXnqlUKbhtkXjBS/yU8rjNm7WuU3GbsYRO1YdDmNGSQir&#10;yyPYcdGvHy14QzHlGhX9gmturDgWxJyyEOYUebFhn8gn1pu8ET5SNtPLzi58bRZ+eoQGejsxjB7o&#10;u98CY3M7MUvG9NryHpRc71XZwS2nNEpxTNIjuLXDbF82R270iOzt0e2hGVcDGJvdiYRsL6bnu7FR&#10;5GG94LUMktzqT+MKL4zaeduPwsfAlmu9egOxX2jxSjp6nv+S+tJj7IGMnbJHQWy74sXVz8DB573Y&#10;dMqB3VURHHwsUBnW7dX73oZxR/pP2Vs/UisakXftF9Yc+oAtZx2YXvgV+x5GsHF/g/DMhk37a7Dh&#10;WAe23Qoj91Indt7yoOByl55HumB/M/Kf9CDlTjfKv4u8v9GD3Mo+nPg4gCs/gAVl7cg45Ua9XeYb&#10;qS/7OmWTflCRMcXjFDjH6bmRAgFpT8twT5nGYzvOfezBGaH3aYMothz3ks8rfNRtvZKuxtanZzFe&#10;fu7FlbcRlFcGUf4kJBDEfpHF267a8F7qev1TGIdverFTZMGDDz5tZ7vAa+Htse8DOPwhgnrXEF5+&#10;8eHSEy9e/TLegpQTpKnyQ1BkVoMa7HQHRQ+PYwBe1gRRdr4B36NGqpD0rW4Byqdj9904+yKkHoT0&#10;JqRR6t2br5iStAhnzr7AzYc8g1P6lJRR09iJittPkZA4C4uXZilu9kPyQX5w7/EnrF67DVvTSrF4&#10;1SbsKz8DX1cfBiWS8zmN3/R64wfPB2/asD7tKBbO2YCls1Zg+fw1uH7pvn6MpPxzSOd7XefF/js2&#10;VHwJ4ptT6BMauKODOxqIKywEsK/SAEOjmfyYjzjSOVkPfuSl5x29BNmmTm8/Lkp9ntX5tV++rGvH&#10;q3ofHn/z495nD+59DeL82yAuv/CgpS0suo2sK6IGOc4NHhm4L+v9uPTBj52PAih504fS6n4c/NKH&#10;my0D4AVAUjU4PT04W2nXi4PoHXn+fRCP6Y3a0CvjuRHVUhePCEN+GLtd02P667lmnHvplfH1FKde&#10;elB414lVZ9qwUdZ9NN5tPvxD5Gsn6tw9KkvJQxoWKQPsXlkfXnNi88UuFD8Ko/xlAM0yr1DW8kMt&#10;P4jQuzAiehoNUjTAWOdAqvek8DMgi62QvIeFdzzT2MOPoF5eniR08ugReu7LPNQt7WM8CWVekImC&#10;Bkoe1XHrcxirDzQi9ZIPs3e3Yt7eRrwSOaFzmOCjvKiqDWHZITvS7wxg1fEIUk/ydvVelfP0Iqc8&#10;pWGEspT9hfOPfrwXmvWIMGnLbkmsO4wkTcaWHCyfOw/JkxLV6BiWCdCcY9aD9tYWrFy6DGVlh5Cc&#10;vAjjxk3C9Wv3lH5e0qV6lJTHMqk0s1wao/hOA0638MKcUWlkv/5Kn1IjDPuxpKcRjjQZA6fQK/Cs&#10;6ikmJCRhzfoc4YvwjX1f2kuSIBwcwLWL9/Dnf49RnrNv6pzAMilzJM3dh8+wfHUK9u27Km0jYaJj&#10;sB1PnryIhPGJ2JSeD58MOHMrOQ1Ohl69AChKG41UxEvPU9aNNNJQSP28T5DSuHflyhUZq2uQn1eE&#10;DWu3YPnCtTi674QaJZUHkt7nC2JHzk48ufcct+4+lPF8BKuXrMbCGXNR8+GL6ECUL4KT86jQQANm&#10;7dsPyFi3AZPGjsXk8QnGsCf4lNekTdKTDp+rExkbNmJbaj6CIiRZ95Nnr2NBcjLc0naqJwpe2iXu&#10;3rmFMf/1b2xcuh4pm7OwcMEyFBdsx+ypk3G8bCcGe0zfIAwO9MLtsGHxjGTcvnrbzI8yYFI2piJ9&#10;43pZ3/kkDekx9PYEZb4RXIvnLEaHwy19cQhPXnxCwh9/oflLrR7DYhmvdb7nO+uidSJ9nPsFousO&#10;q/+wv6hexzS/Sad4aCcRJZL8u3n9FpYvXYHFy1dh954D2FuyGwumJWPRtGlob2xQmmmwUTySnzhp&#10;gzAX3bHNB1SXZpkNP5qQviUT/5Z+tqtkn+q6pEmNP5JOjUEygGjHefnoJfaW7ofL6cWn91+xaeUq&#10;HCwtk3lPhJP8GVsOx1y0X0T7lx5TozSYtZRVJ8suwnfqyP8TxOw+hPg8iiMOlxUXDY/HP7rseBwj&#10;8EfDSO8ImqPPjB9tyxhtfxhhk2B+q0x9HpUn/vl3wPTyOwLnb4Bx5jzC4XSaJ1q3+Getk4WX6f8X&#10;4WoPYXgU+BxvH4l/j+Fhnmg+AsPMGDf9xDJKWh8ALHui9r3/Af4XRkmC6cAWGCMlBTEFvCwKZCKg&#10;oOHXDFbKYh4bWyupFZDKyICRMg2MquTfwXQW09jmN5ZXwOA1YVZa5hudzgKm1zz/AP8Ub3VefY/i&#10;t9LFh/+nsv8G0fRar1hYXHx8mAVxYSYvyzNh8fTEh/NZ6Y/xxuSPByvPP4Gmi5Zr4Ywvy2qj+Lor&#10;Pez0FsSHjwJtu2jeWLziNnTHp7WA6SyI1WFUHflsBPeoekTzWO9ajhD5O8MkJ4zRYQQLD59JgwwT&#10;U5b0bz5b+E357EOWEkthyDax3vkr8ZLGpOPixSh66qkkcQ5ReopFaZux2YbkrS4s3ObE/tsBs02J&#10;OCQflcK9F4KYvqUTyVkhvfX2SIVTjQtUqPjFn5PzU1Fq5vJ8tuwAJhX68a91DSi8P4jNV3rxX5vb&#10;8EemC3NKfbjyXhRWyWfOl+MChbQKfULTgIT3y0qJX6x5eQO9LrhA5nlaj94FsKLQhjnZXWoIOXBJ&#10;Fq2shygZPbKoj4RksafebQKywCV9++/0YHa+A6tK7Hq7t8g0oZlGRqm7D9hU7sO4FDf+a1OXbiU8&#10;ec+cvcfFLtMICbowt+pJRZJejnWyIF6yzRhP/tr0CTVdQKfk+SIK3qKiBiRt+oUpqXYkpTQjQZ6T&#10;Umx6viMV9CY7sDi7CQmrvuD6F6FDcJ99DSSn25C08TtWFNmRsduJUlFmqeB3SLk0vvDsLXo5UjF9&#10;8m0AFTVU6nswa5cfU/P8uqV24263GtwSV9owPcWOGx8G8PAnMDm7XrdLUgGk1xu3B07J+I5xiz5g&#10;XooDSzI9WJZuR1FJCx488KLVQeVLygsM6SU071qAdfs78O/l1Ri/4SVO3WuD2yfKWkj6k0Cv0FX7&#10;cwBLeTN1XifSbwyhsBKYV9qNhJQujEv3IJEX02yQssrCWHO6D/MPhjEtn9vWA5iRF8SyA31ILg1j&#10;XLYb49KcesYfzxotesBz2oZQUQfsegTM2eHUW5NPvhzCwap+HBYlnDeXU4GlokylU7d+Cv0nbrqR&#10;ur8dUzZ+0bMSb/8QZVH6QZvwlYqwGk2kH9x9EMC6tFrMyuAW5haUXnKjPurdSw9dKuEHrnoxdV0r&#10;VhZ3477wNPeCH6v2OPGkFXgm/FlY6ERiBm9z9mGajKeLTwbx4F1Qve30PDDhezcNlVIe8fIMPZ7h&#10;mFzWh1kFPpySulCRJE2fO4HNxzqxYl8Ys3LcyNrvxPMv/ep1SQWMRgK2D+vc6IJe1JGQJ/zN9mDD&#10;8aBeYqSGWho6pPwDlQFknXXgqz2i/ZprQm7VFH1MecZy39v6MYV9MDuEjceAtfsieks5vW5ZHsul&#10;vEiXfjQltRWJWzr0Apo5pTLecx04Vj0Iv8grGS6KWz8msD4CNBjSeBQS2RSSsa1eM1yAqiIh45+0&#10;SDzTiZ6q559Jdog+CnoHUbGkkUKSCz6RGyITKNOYh7KH8oP4qOBTzql8E2DZ9GTi1vdpBUEs3evH&#10;sSfmdmPmo/GEl4d8Fn4tlLYcxwt1cp04URXB62/dKgcoAyw5y18jp02YBZSxlpw1IGl0zjD5LJls&#10;4TDy3UD88+h0CqxPtJ5UBrloN+kkjYQZoyTLorwWuSlxVDTfNPVjepG0Z5EfU3JDmCmy+Wez8EXq&#10;Tt6oUbt9CKv2tWDpvhBWHujHtLQOHLwV3eotdTDHZlBxMDSQntdf+7CsxIYZe3xYcG4Q/5I+N0Zg&#10;Ym6Xyr3pKT+wqNCOxcVOTMtoFvlrR+Laryg40q5nI1K5pjGVRz7Y5H3TSYnPb8WEQhemyNjmkROU&#10;cexDvCU6KMC2f/wljMS0H1h2KIA9FR6VY7rFVOK1L0s/7mXdhWbKAJ45yu3fNDxrGknby/Q0jskv&#10;50G2P/sQZTzPTdTzVgUXy9NzDTWd6Zfsh+zDMuz0spkOSdMg4/m9yPwvIiOLrrmw7nAjyh6FkX/b&#10;j7xbAZS/6sPx1wPYfbcbhx9FsPVYG7KONeDig048euXF/edePP/cjdN3XSg5+RNnbnVgY/4zLEx9&#10;LXPpO2zY9QNbDwnOez4UXnKi5JwL24/W43NzWMcZ+yfnK451Gih5i/W9lj5k3XZj15MA2mW8cgwo&#10;SBoenXLuYReOVjSo0Zj12n78O3ZeceI9jTzS7vRovvYygOMybvQDmpRBI3fheRuWHbTjyIuItg/n&#10;WfL/5ls3Dsi8+aKJc7bQQwOT/D747MH5t15UfAzgY0tYecp1y+uXn/Gvf0/A0892PP0ZxoHbTXjV&#10;EICtK4KqF7WYOGkBlq/Mwd2HNUjJ3I0//0hE4pgEbFqxGQ02H+69bsTXBidc7iCWz12BhH9PxNzk&#10;tXB39mDlxh34f/87EX+MScTsuatw58E3dHb1o+rZN/xbwubPW4YZs1che9ct3HnnwtzV25EmZRRl&#10;lOLLyy/Sh2hk7EFbuwsFBSXIyS7Elcu3ZD3RK/qHzIcdDqSsWIH/8//8F/741ziM/XMczpy7iep6&#10;D45c+aiel7ef1OLUpTs4d/mGGmUOHz6N3QcuYW36PmwpPIPT117B7w+LYuXH2w/vceNuJU6euYX9&#10;hytQvOcCNmYfQN7+Chx51IDdbz3Yeukrvrb6sGf/ceRuK8HqrbkoOXEbdz44cfOTV88SfeYEKup7&#10;cbWmD6ceuvXDJL1eDz7xI+N8O6q+hnW9s/3QQ4ybvhWrMg7gbaMfT2w9yLnwUfsyzwAPy5igIYJn&#10;87GtfKEBfG8Po/RqLQou/cLWU79wqzasxizKAhqrqCz2iMAVbUzkEo1sNFBE19CSplc6BY1bZj0t&#10;aWT82IW2A49c2HjAhlX5tSje/Q4njj+Ds8Mr6SjbRO5IPubhhYHZux/j8C2XjJ02lN/x4Ha1W73d&#10;JVrm5341pJ595MSlt31Yf8CJpbJ+yj3thNMt84T0UX7YIR00LKpRTeYKysxeGUCWXqlGERHiPGKi&#10;vcODgwfPIOGvqVg8YxnWzpqDgNOpdaWhtPrNJ/z3//kDTodX5JnQKzKHuizz90nlB6TivX0RWffT&#10;0GIZXEQWSXlqcJSyjUFU0kefmUbDoumZLv5jFRVyv1fm+bF/YePqrQjLoKfRl+vk2NFG0o5hkWPE&#10;Q2Vd+R2dL9heP380YOyYcXj/tsbgFGB5Xz58xHjBu71olxp5B6gjqCHS0EUchj6TR+mTcrtFqKr3&#10;kpQ3KOED8nvkwDFcvX5H28baXs605I1+TBNCOE+HZVI3nnB9mo7t7u30Y+bkBdhVckANG6Tb6D6m&#10;/rQJ+IQHK1esxby5i7SfGfqMLYG7KGs/1mDahCk4f/SseiQyr8XT7IxCTEyYhO81n3TidXf5sK14&#10;r9aLhnAalGlfCMrkuGljusiiKXj67JWOBfaVm+fOIWnceNy6Wan8ZvmkkcbTqcmzsXH9BlkPh9Aj&#10;Ajfg8WHZgkVYtWy5GmqVftZH8jg73Bj7x1h8fl8tvBYeaf9hvxceC2LTZqbOpJ88IA1cV5i2NWGa&#10;Ph7YV6J1pR2FjX7s0GEcPXlFyyXN3HXG8cvfVTPXYOz/bwyaGmzSLlKWVIgfYdhXFL9kYHtZXrEE&#10;0vn6RTUmT0rGjet3tSxde/CX6aU+Po8H06ZMR07WTsVFw7q1Hjp48JSEZ8Pr9ch7lO440DK030b7&#10;brT9zbqLYL2TJ9S9/xmYXp+lvpqX+KJ5rTgLb3yeeGBelWUCFh4Lp5XeerfSWLgMv+JoteL/AbRM&#10;TT+Mf0QavjON4KMsstJbdYpPF6Mr/nk0rvh3K0zTG7q1r5H/Gh6lLx4sWiVO45mHbTiqzbQd+W6l&#10;jyszhuc38ebdhDG/1UfojW+OnOB6n3ww8Dsj5GiIGSVjRsgoxMIVJCz6bHlNqkFSVpo0SBL4NYRS&#10;Ths92sAk2FTeMFIZE62kDqgocyxmWIyJZ47+Rp8NYy1ccaBlGuaadOaXeEak+w8Qy0tcv4H4Tq8Q&#10;TasWZ80bpZcQpdlKY6U38dG6RPNaeGO42XFiaQ2u+A5l8YK/5B9//8azf4L4tKPiRuCIPmvbRNuH&#10;YNEW+43RbHDE6ht9j/EkinNEntHwuziGWRB9j8drpTNhBpRXVv7fxUVpj0HUIDkiT1w+NUxa4dH3&#10;eGOl5iHOaP1ivxJmeMeJjJPuMKiyqnTIhC3pzcTO9HyXCULycxKmweC7KCILM79hfmYn5ma6sONy&#10;BNerI0ZhkQUJD+B3iMI1P9OGiSleJIlyO2e7S7c1UYGRuUYVE97quXxnG6alu7Bkuxdvm0Q5kQUS&#10;FSHi2nWlWy/ImJrqxIY9blS3iNIoeanw8gskJ2UzoYpiqZ6JNFjKQkF4obd6S9ovTb1ITqtDkpQx&#10;Jd2DOak2HD/XgZAswKlsMg2BxhOfKGPNUreSCyEs2ubB7Dwv8k8EVClmWtK274oL8/K6MCM/gmV7&#10;IthyyIOf7aJQSRyVPcUnv1S+VEGWhfTlB2EsLWjDxBwHlh4L4KldFFRJQ6ONOTdP0tFYJO3GM7t4&#10;nmG7hD3vEB6WOjB+gx0bDvbgZRvwtgVo7ATeNQPJBZ1IzA1g7EYXJqbLwjPTj5QLQ9hxrht7zrpx&#10;9rYX9i5RDl2Sr2EAq8o6VNmnwfHmZ2DSJuFtVhBTtwUxPq1LcPgxZulP7L8e0NuIr7zrx83qHjXG&#10;iDiVRdQQeMMpLxbgNqwzLweQKvXhuXvTMhyYucWBhVsbkF78Dc+qw+gSpZS8YH56vLDteUYcPfdo&#10;pL31pg8pBzxYuyeIjFP92HAohE1Hu5Fc5MWEnC6MTXUgIcOFcVvcmJDqR0J6EJO39eCvrX78e40b&#10;YzZ6MT41gL82Str1Tozb0ImkLI8a7dYf78OS4m5MzwkgQXAlFvkwKduLaYUBzN0bQWkVsOeGX7e7&#10;dQktNCLSKEFFnJ6T7H9qFJRf1uHV526k7mrAgtxGTM9sxMTN9ZiR04ri6z04/rJXz+TkWVk02tBA&#10;QeOfetNdl34kYyRB6N0g/WV6WjuSs5yYUxLU8yB5a/tfqW7dgp2U5UNShheT0zyYX+jF7LRfmLPl&#10;E9Zva0D2fgd2nmE/4pEBTknnwax8P9bsdOJ1jbSR1IF0f2kfwOpdTiygp3Fam96AvXmvH0tybMg+&#10;1IGiEy7kHnBhab4DE4WuWaU+7K+KoEWUT3pT0XBHD00aJY88DiLnrB0/RUlTby2BbonTBSqNM/JL&#10;L7rrHyDjwYXJ0r+nFjoxs7gT2y+bYwHIz6d1vViY/1VvMk/Y2I7JIjemZLRg3Z42PeOTHrTs/5YR&#10;hOfc0WjCscQpnPykTKHc4AURLFtBwi0vaRq/6EGmHwHkmcYMWRpIGiMbKMPUsCag457ptJ2MEUrL&#10;EZw0ptBY87Z5UOSWHZOKg0gq9OgFDU1ug1vEjsqhRnlPL3di4c6Q1DmC+bsDKL0VUjlBYyDLN0AZ&#10;zPmMMjUqWwmUtQLWuyWrzbORxSqzrfSxdCbMUhDjwUrDZ/KICg0/4FiKKmU9Pa3MzdbyLgTomocy&#10;U9JRBp3/0o+kbW0yjuit7sCuC07liegtylf2k8qvfZjMC86ODGFCVjeStrTo+aPSPGaLuwBvrhU9&#10;CjtOdqHsFpB7F5hYGsSk8gj+nedE4s4uLDkVkbHpxp9bG/UcxZRTPuy4040nIiN5BAGNZt3SfpYH&#10;ZiBo5oDHtSFMSa3FtG0+jOOt+hnt2FTWoGNZ218qwvR8/iGyKvtcJ8ZuqsfMIgdKr7jx8lsEjQ7z&#10;EYofbTjO+VFKz6WUPsE5xXyMM3xkWxmeyW+UHjVoi5LMMcOPYPTg1eNNVGmWeCqs0v84h+pZyVIO&#10;gcZV0sYLXNQDX545vuixXy3jd9sNFzIrPLhRD2y76cd6GUu3ZF76JXV7L3W50zqISyLPL4ocP/Ku&#10;FwdeBvFB5lt6MNqlbXh8A41FlF8cTx+lnnvuOXDxUzcOPfJh++lWnLzlxtV7TtTa+nBOJprjL2W+&#10;+NiLomudOPnUiVvv3bj40KEfF+58COPYIw9Kbzuxp6oLJfc6ceN7L75JmXruI3kn5dCL9cpbH4pP&#10;NuCa0PTiV0RpaRW6Kz76cfNDCFV1fXj0YwD5Z9pw6n0vDj0N4sZzP763DqGqNoKCcz/xXMrkWYlH&#10;n3boucY81/LIqZv4KzEZ2dvK4HQFRT4M4PVXGxZsyMXYpLnI3nFCPbw/N4bwot6Dnafu4I/EaVif&#10;WYyXdS58bgqgTTqo0xXCxi1FyCo8jTsvuvCsthuvf/oxY1UBkuan4drTX3j+04eH3z2487kDU5Zn&#10;Cf75+Gbz4LtzAO9svah41Y6DF55jwsR5mDV9ET69qNGPm3cqP6F4/008q/Gg6p0TNV/cWLeyGImT&#10;luPExbd497NXz6p8/sGOhCkLkVV8VD3WTl58iv2H7+v6gby8cOU+xo6bhuOHq4TeQdhE/t581Yq5&#10;a7fjvSy+zp6/jSlJC5CdcwIdrgE4PfRMHMSTrx7MW1uidIwdk4S1G7PRKcxjGS5/H9ZuLsT4iXNR&#10;evgGmly9+NrWi6ofYZyqDuCzrBM4rtTbUdJXvmvCX+Omo6DgGBoc/fhhH9RjGVKzTiBh3GScOnIM&#10;Q9LHqWNxHARkHBTk7caRk49RcvaH3p6+Z/95JI5Lwub129VjnwZDOoo8rXqEpKRpmLdkE+zSJj7p&#10;rFyvvnn2EUmJkzHmz7FobrTpVu6g0P/kwUPMmTkN69avRKd0at7UfvaND6VHn2LMuFlYtHgF3G63&#10;jE16j/bB6Y4gd8dFjEtah/2n3qJgfzWWbTyFrMxSrFuzHq0dXeBHvEZnL1Zs3IvkCbMwe+oqLNl6&#10;Vdag9JoF6usasGjRKoxLmIya+hb4pWHoARuQib0gdwdWr9gs49gYCukhyw/lNAiWlh5AZnYJmpuc&#10;SBiTiGVzlsDlcMpatRcf33/Cf//rv6VeYQzIu/PXd6yYmYwHtytR/6MRS+bPQX5WmvDKbP02BjXq&#10;tpRHXOdSVouMIlDGW2ECakCTuUMVcIbJs8p2kesttlbh6V/I3JKFPpngBimQhOE06LFNNH90Lc35&#10;h3o09W0q73x/9vgNJvw1SY2jNNLSo5Xt/vjBU/WUPHr4hJRPPPRWNUq/0m6tzyUtaTGelKSPdZB5&#10;SSYL6ioHDp1GYtJMTEmeg7Fjx2PapEnI3rIV9hab9heeAWfW+1HvShqxBHqo6wsfSwuK8fReldA1&#10;7FWq9WL9JR29P7u8fj3+YemK9THe0okp0i3jQxp8144yJAsNYZkISFOfTNx67qbwqvbLT4z7MwG7&#10;ineaMOFpnxrBzfmcvD3ftMsADh08ivHjp8Le7pH5o18NIatWrsfkpBkIysKAt7aTpzS4kSeVj57j&#10;r7EJeFb1XCZ1ketnLsjYSMLFy5cEn6x1pE6sj9W+s+csxJIF89UoqUZz4Sf1YGMU5FqHtBj7iLGL&#10;mF9TXz6T/+bdAiucwHblRwG2Gz800CisRmy2reDh7/aSA/g//zVWDdn6gVPKp/5raDTt/Tt4+eId&#10;/vj3WNyR/s7+ZtFibDkDOH3sFMb/lYhmW6fgi6592Pfll44mM6fPwckjJ9QuYeFUvVvKt97N2BgG&#10;yhVLT1a9+P8G4vLE20Ws8Jh9JP6ZcVHQ9RzpE4jHZaVTmuLDo2FaVrS836aLhv8W4tOMThcNM3T9&#10;Pn18Pax0I9LzWdv7n/Pzz9Ae5Xu0Daz3YXzD+eLzx3BbYMWPfo8Lj89j1YFhsf4uvxyLPB7CfNBg&#10;3zHwdyMkw+Ih7qKb0fA7o6RlkLSeR3pK9utXD+tsBB10ZKh2VlMB40lmQAeXBdEwPlsdPBZHsOIF&#10;hGbBNdwAf8szqmOafMPhJt8wxHAq3mi49R4NI+PZcQ2uaEe20senjYKmt96Z5nfporiG3+PiBGI4&#10;GB6Ns3BadDCctMTn07goL6wytN4x3sSXaXDEQyx/NM7kN6D4o7it91g9LdC0o8oZDYz7XX7Na/L/&#10;U/xoiE87GphX8UXrbqWzyoinkYZJy+A4HDYSH99NXoHoMwWzFTaSX8MKrk6iokCaMAp5hkfjGSeT&#10;jflabOJNHipewLMvA5ib8g0zUhowJ60RK/O+4UuTUVhl7lDDzKXHAfWgmZQRxtSiCGZt68B7mywk&#10;BBcNAlSWyi6EkLShHVNTeSacDVtKbCg61Iwzt3yiVHiQnGbDlAw3Jm9xYl6GDc+/D0C3nhCoHAqd&#10;xkDBSVRoFLzqNSmKIBc+VAjpLfXg+5Ao142Ymt6B6RldmJ3mxqwUB6Zv/oXk9V+wPKcZi1LrsT7X&#10;puUkZIvCXOjCwp12Nc5RUaCRqUGeC4WuBcVuvXk3OcuGvdf9qjRRAeXWKtaNi/cjV9r1RtmMcnrB&#10;uTG7zCeKFnT7mzFGmjp4A/1wieZNTy4aMWl8IVBBoZGp8ksPpqU2Y0t5GG8l/9cfQ9hxwIE12bKI&#10;Fbp33ujB9QbgPC9u2OfCmK1NoqQ79ebm6YUOTNhar5erJOe4MHe7B8VXAsboJnDvKzAn24GD94Hb&#10;tcDyHfRsbcCbX8bwWfkprOeZxejtphIuC39ZWAWlvlRguK27TXB98kKU1gimZjQiUdptopRbcs6N&#10;FsFjlFYatKnIQy/0uf02gsxz3dj5mJdFAPP3+DGtkJ5THqE9KHXwIiHPh4R8L6buCCGjQhQRoTfl&#10;SgRjheZxRX4kCr3LTg1g/oEIptPYUSgLz50hLDzdj+Q9EfXeS9giONI9GJ/lQUKuD2MF7/iCIJK2&#10;+TA7uxW7znnxqaEPNlFQaKTSbcpCJ5W9Qyc6sGxTPaav+YmJq75j0sYabDrSicOPQ/ghCjm9Sthu&#10;9KgiL9TwIDj45ZzeU+wze862YrLwY/qOMA69BabmSL/OCmB6Xgh/pXgwZ6dHlHfTL0puD2JSugtr&#10;DvYg43QfntigcO8ncK1OFu9vB5F2vVvq04wFZX5MzuPlRk0o4rmkt8K48lwWjJdCaqhZss+PVw39&#10;aiil5++09Hb1ik3kVu3sLoyXcZWwtQsb95lLHngOJttG20jqwDY6cjOIU1U9esEJvT4DakCR8aZ1&#10;NMB8NODuveHB9KJmJBZ1Stt4MLOkA9U/pZ+E2PZSh+p+c7u38D9J2mNGnle9OVdtc2DPsU5UPgnj&#10;ZpUft54HceG+F6fv+3HzUx8uyPsdbv2zG9kjU7yMe6MEUi7R4ChTuxquWE6n9NfKlyGUn7ThdkWH&#10;euPSkGRzDuB+dY/ImJ8oOEKPaS8evO3Frace/GzrViMaja6UJZQZ1bY+zCi0Y3JuADPTvdi6y4tz&#10;Dzw6dih/aHijwWzPVQemprUhiZdObffj4LMB9ehWmST0EShjDVDGUu5GZbC8mzN7jWzmnKBrBnm2&#10;0lh5Nb3IOwLf+Wt5w1hprfRUmqyPWvorZegzy5P05J/ZmmjotOQ/PV1oVHzYNISZRS1YWOzHfGkn&#10;GrkrXvUY+U6QPLwFeelxGUslYSTt6pdx5sChi049MoD9gvKYMuPaky7MLWjGXzIG5h3yY+Z+F6bv&#10;cWDzJT/2P+7Gs1Zz/AA/xKhRRPDTwKE0Sn/jR65u4YkMS20fNU6zrSXtL6Fh9XE3knbLuJfxMC23&#10;GSceBPRDkM4Hko5nEVP+EP/uFz1IKnGod3vydh+W74tgbmEHcs86ce1jGN/sg/jMIxhcxvDKfs0t&#10;5+wP5Evso5PVvvKuF7AwzIoTMOfkimyQMlkfyvVuNXSaPNrHJD5mOGUa/vLDiIRz/vRKum9u4Pjz&#10;AMpu96DsWhjXXwRQ19ytRzzQ+75XoE/S0lhKIynnVjVyyi9lNMvVD15CBz1E993u0Nu5T73rw+7r&#10;Ptx5EtGb9386h6SsAXzqGsQbVz/uNwRQL+Oft4JflzHMre0nqrvhkz7EY07IFx7DckHGU97pVj37&#10;lfXk3Ew+P5R5/oXDfKQh7+hZ2iYC7kRlJ468COJG8wBqhR634KqRMnZUdOLcxwHc+jmkl8bwnF6e&#10;scvzF6+/9um5f+dvVGNs4jw8etuk5Tz6HMbVDwFUiuw+89qDqvoIXgi8qvXBE+I25AFU3HmDP8fP&#10;wZV773Xb6otXv7BsZRY2Z+0SmSd85McPoZf8mT47BdNnrYXbHZA2HcCzZx+xMX03sktOYlziDNT+&#10;aNW25ccS5vGLfG9yBLBkTToSx03F2D+S8OxjO57/8KJW5pIG/xCqGkP40NGHn1LRT60h5By4i3nr&#10;dyJ5/jqMSUhGZvFJVH104MGXLtyuCer5lNeqQ7h1vx4J4xbgwIk3uPSsU/jsw5VvPXq79cPvfbh6&#10;66MaHVPSdqHBHsZnRx9eOwZxTdJc+RLGR2nP4w+acOpBPe6/bsHVq6+wr+wcFs3diEmJC3Hg+F18&#10;a/Gj6k2r5O/Bk/de4asXrZ0DcHoH8O6TDRs2F2BS0ny8fNuKm0+cOFvpkXmmTT8wbdtzEXPmLsT2&#10;nCxEQkHp2zS2DODsmZs4fOU1dj3rwpFP3di47SLGjJuNB1UfVUbzIwVlzc8fNuHpfCzfdhOXJV3+&#10;4R/YmH0LU6etROKEZGRk7pF5ReSZ8JuGj4/VdZg2eQY2b94s44WOJzJuuPbwBjBhzDjkbMxQYxu9&#10;77jOoMdn4eFPGLPkGHZVebBP1qKnnnYJz+eiePtumZv7tS0ffuqX+dkubZ+mbb/vYrV6NdvaOtXw&#10;MykxCXNmzRW5ybWZKLIqM4cNeDSsDYiM4e3helyGhFWcr8DB/YdV3nYKIYuXb8DExER43W7UfKrD&#10;v/89Vj0vf9U3CO1jsWH5Kt3yTjlw6TKNtfOxrbBUcBsjy0jgmpY6LHkjcl/lPGW8yDr5T73l+Kvh&#10;XBfTuDgIu82BxIQkJE2aioyMLBQUFGDFMm55XonsrdtQdfe+tGNAcFJZ50c/GsyMIs967N53DEuW&#10;bBAeRI1jOu8M4MO7r/hrbCLKDx0T+dWn5RrDqDUfGX6xLiPqQzo1zoDRV1gHkWdS3pfvNqzbkIXE&#10;vxJRdadK5y1jbIvOjwLc7nbl0jXMn7cYkydNR/KkZNw8d0HCaaykl6WUE+UJ244XDC1auByrlq9T&#10;/tFQQbuAZXhNTclEcvJsPSrAzIeGdvIv4Angz3+Nwe4d+yVM6iV0cveB4ZHZFSDJYGtowfxZC9DS&#10;6JA6yVwqjeqXBdDUaTNRkL9TyqH8J07ygYb4ITjsnTKWE3D50nXp033Yu3sfEhIS8OHTR01n2Tdo&#10;16CRd/nSVZg5bYYaDy3HKvKH7aTOJNE2iLd1WDzTPiO/pk1MmBVvgbGHmPWGrhfkRemV8ock/uvH&#10;WiRMnY7vrQ5NZ+noFq/Mje6Sl/g0jDw2v8+ev8a4cRP01wo3RkkpV/KmbU7HlKTkmI5MGq11C20K&#10;M6R9Snbs0jAalZReibOA4fH6rulX0WdJ+086eQwYPxp+k07LErDwWnT8LW00HZ8tm4HyKMqrEfjj&#10;0saHMZ1VHsN+W84oiE8fA3ln+D/mt+Li4knzMN0WLSPpGQ2a/p/iFYdAtL0V4nmn8YYvprwonihY&#10;YcN0RPMSRpVjPbNt9AOAQOyiG+nL8UZJwt8NkwaGpEKE3xolLYOkggqSYUPkMPBrTa8CDZM0SuoB&#10;t5pe8JABAsMDUioYDYtV2ErzG7DihFap+EiIz6sg78yjA09A80fLiB848emHwQoz4fENQzC4onFC&#10;y/CvodMK+6f8Sr/WIa68uLTsWFb5lpXZpDN5rbjf4xvGpWli6eXd+o1Px7AoPiuf5pFfFaJWW0Xz&#10;We2gcbG8Fs4oxIVZtMWHW2Ej2iEKpj3j3w3E3okrVu4wD+LjNcz6FbAGNiH2zPQWPXyO1l1xxqWP&#10;ByuvySPPv6HfiovnAflk+GV4KsPJPMskSRg2SJpnxpuFDydvKrGc6ExeKh9vbebW7eR0O2alNeDI&#10;dZfZmkXFRBSRL3ZgPs8HzPEiMSuIpGxZvJc6dfsrPZG4gKWCWSfpthxs1fMbJ4tymJwvCmuhB+O2&#10;tuu2vsmSf1K6Ww0YiRvakLzZjpkbGrC5oBUnL3vwri6kZzJRCeO2QaNoD9eVBhTGBUVJpHL5XBSl&#10;9KthzCx1Y2J2u96eOzmlTc/7S6axKLMDU9NtmLPNIYpgCC7WiUqf0Mrboo/eCmDyph9I3GhTWjef&#10;D6Dkdpd6uJAvXFjSQFl+pweJqU78lRVAQmEEk4vCojA7kXXEjZO8fVJwUbnZc7YT+UftqOkQJYxe&#10;ZcQj5ZFWm3sQdbZ+fG4DMs72qpcfjTm8UXnNXofeDG6MYlSEjbGItNLrhx4zVCp90o61gvv4Q5nQ&#10;hY+T07xYWeLF6btudEn5P0QhXFPyAxM32TA106e3GJff4zle9KwYxPvGML6L0uIL0hgpvJRwuyhZ&#10;POuts0toFf5QKaaHWjAYVfCEV/R808tzpAwq22FRtlVplmdeInP2cRgLt9sxJduNpHxRLLJ9GJfl&#10;x185Ifw7xYfFxwaw+EgfFp+URdjJPiRIO63aZZP2jqhHE8/e4tZZ3mq7VnizkAaJ7E4sLA0Ij5yY&#10;sLVDvbwm7whh1oFeLCgX/uX7kUjPxNwQkndGkFwWwRyJm5jXib1Ph7DzshtfGwfUWzYUGtQbua+/&#10;HUDptQie0GgodaNhjoq/GhTkPSz17JFf1t8YHKQPitJAIwHPzqR3GY0kSZkOjMv0Y86uiG5LT0yV&#10;MZEWwNi1NpRWhOGVsnh23s333I7fhKJrg8g53YspK+uQWWpXwwGNe+Q/y6XnaYfkoXfmZ4HMCyFM&#10;lLE4bqvwYF83Fu924+iTEDoD0iZCw4NvvZhX8AWbDnXhm6RvlLZJOdyBCSl2JG1qwvN3/bo9nH1Y&#10;DXuS5v6LMDYV2JGxL6g07rvlwS1RXGmQoELHvk4vMRpWSM/tdyEs2iHtmRfE5O2ijO3y4OL9gHpw&#10;so+ef+BD4rpGNd4lpXXqB4LJKZ2YxEtp1rXrMRCz+cFA2nHeTicu1AA3vvXhYX03ntWHYfeY/qNn&#10;tQpwe61MTTLeyRcaKbkltBvr97l0e/hk6c80wu67OYQqwcVLeBI3tmHM5g7M2RvGvP0B5F7uQ8Yx&#10;D47d8+N7uznuQT/GCFCe5V3p1humeaHLLBm/ZTc86rnF8UFa+GHlXXMfFu1zY1yulFfYjTUH/bB5&#10;hC4Ze7LsUFotmTpCXqscHwZLrhu5PTLOAiOzqaDRG8SApdiNAPKFaWNzisHLeYCKmipUAuzLrAd5&#10;qKB8FVkn9TtS6ZO+2IgNx/pE1nn1Nn9eSsJ6adtL3scNwJxikaPbAphdEsLMrF/4KjJWjXjSL2jg&#10;75J+Wt0KPG0egpuyQeK8Pbz0ShaJIpzZbvSi0rMSJZ59UEGe2a/YJuz7xsBG4wDnDiPrKG94RuWG&#10;q0Esv9yPNcd7kXbII3SaPqrnS9KAIDxhHhqz3rcOoPhOECVPgLm7glh7ehBLj0q+B8C0o92YsMeP&#10;sblukUlOLCjtxIaDbszP/YXl2xsxK+MdVu74jP033dhX0Y6dp37iyhM/ig81Y++xVrz51I13NSHd&#10;Xn3xngdbin9JGjduvwzr1usLlR04V9mJ0pPN2He2Ffdf+lDT0Is3dRJ/vxXNzkH9QNAsfOY441jk&#10;XHDzG7DiEC/CCSL7SgClVzvx6kdE5St5xg9MnAtoBOS5pzTKuLwDIjd64BRcb2oiQkNIL5sputyB&#10;tCterD3eIe9hnKho1vmI/OSOAPKefUE/kAlues09tw1gz0MXqmQ+uviuCzWtPTpfcXyWXLOjqtpn&#10;2k7K7pJ54uKzTlS89Ji5XnARNz9y3Knuw+WnIu8oy6Q92PfUgCrgkDpU2gZResuu9aGhlnU6cfM7&#10;vraGcOrac4wdPxXVNa1qEL351ocG4Zdb0nZKunMv/TjxNID0g5+Vj6wLx+eR03fV0LVn1zEUl15C&#10;0e4baqAlXzlXkceUYSuWb8XkSTNRcekBlizNwI3btaj9GcTlGzX4Y+wktNpdWkca1nplPTEgMp5r&#10;4+evqrF0dSomJc1BVkqGbsOkwsPz+ThmuVV3cuICZGYfQpN7AJ1C78evLoxLWIb07Vfx5GsAt6sD&#10;qKT36AUnzr+UNcXBGxiXOBPb9t9AjaMPd+pDuPI9guLbXpx8FkBmyWWN33PoEtwyoGoa/PjUFMbr&#10;hh7cfOdV+XPvjQNjklcjfddF1DT1oN01iKPHbuJfY6ZgaeFFrD3wGtsv2XHp0xDm7eqU/uXDlqOd&#10;OCP4777rQMKMtRiXvA4Fx6qxsLgJS0vb8ETamx8Dzl9/gIlTkjFv4Srh3YDyhGfkFZdewYr0CzhZ&#10;3YMcwT1/zW4kJMxF9YcG9WDkGoBe9q/e1iAhaTGWZ19A6flaTJibg51H7+JoxXP8lbwR42fuxN5L&#10;bbjyKoKDV5px+uITTJ2yAFOTVmPFkmLMnpWFlUsKsH5xKib8OREZW/Kg25IFN49PuPlC5oDVZ7B+&#10;bzXSD3/Gqfs2PPvgwL/+ezx2lR1UQ31b5yDm5FRj700/ps5IQ35qHgZFsL178QIlRTv1gpjs9Awk&#10;J01GD73nKHfVIEj5J/JTgO1L2cKjg3icSK/ItMK8nTh1/IKunxn37UcTEidPR/L02Vg0cx4S/hir&#10;W3ojwo+UzdsxZdJ8tDbKglomgLv3HqB0z375fSh5h3VGev3xl3MEZb41D6gBUMCS8/zVtb4807vN&#10;GP8G0GprQ8K4RGzZnKYGURrTzEWWIitkkPG4gKlJk/Dk7j30y8CzvAzpsUndmfR//d6s+gfX1mYr&#10;+QDu33mMhLETsP9AuRqv6DEYoytKv9LEsgikXX4JyjvGa1qjo5ubwI0HIWl7/PIrEmVcmXwy7gjK&#10;V/J9eE7jFurt2/YgUer4lWcuCp16diXxCDBdwOvHskWLsWrFSlnfhTU89lFPYPWqDZg3Z6Gs6cKa&#10;XvMJkUNDwr+mX/jv//p/cbj8iJQldRQ5QAcEbQdJwy33VQ/vYc3ytQjLpKTneUp+Xh7Ec0WnT0xG&#10;dkq24OO8Sx6xXKmE/D558AiJiVPx8PErbcOSkjJpqwR8+vBZ32mMpe2COz17Bd+C6XOwZuUmKSPK&#10;YwFDK+d5mQtE8L18/gaPHj7G7Zt3UP32vfLkQ/VHVN5/qM91td813tnRadpYZRX5wHKG9X/Tr/jB&#10;i961A7hx8jLS1qRJfblO4Jwt5Yv8JL/JR+Yhz4hDaZN31W0HSdsgPn2uxZgx43Dzxl19Zxzzcl0U&#10;Er7Nn7MYkxIn69EI9ASlPUfrTrzSngsWLELR9h3qiWd05tFg1knWOovlkyaWMUJ3jnuPh1hYNM0I&#10;iJahcXE4/oYnPl1c2Ggw9Aooz+LSWunj36NhsTzxvIsDpcdyCGP8b9JoWb+Liw+Pxo2uW3x9LVri&#10;45lPDa7RdrfC4uN/Gx6FWHlx6WL1jT6PyGe9x4fFAfExD2ki+ES549hXr2vpT/H2xZHGSL6PhL8Z&#10;JUcYJAX+2VNSCqNgkxWV2b7dLwSz0ckk86uDjYyTQWQqxMoJ8RLOgWR9BbI6tKbXPObXagwrznpX&#10;PFFmjAi3wn6T53fw2zJG5VOhLu8sc0THidaDaUY31HBnisaPCo8H44FJC/FwmPKGfLPy/wa/hSuG&#10;M44nSpvmiwv7B2A6C/gej0/DR/EjFsb0Vpo4iMf9T+X/luZ/gNGeoLG8hNHladjf6z4iDyEuLkZz&#10;HK7hsOF0Fl4LNC4KGjaKT/F5ZVj9I8jQUuC8SQVUhoQqEPRKolEoTRSk5By3uZ02pQGHKzzGICVx&#10;VEzeyBprTp5Nz/1LSgthygYXyq/0qJLCLXE08ileAeJlPiqMVKpqRaE88noAaZdCeubdlCw7ElNt&#10;SNjSordL8+KJiantSMpqxtpDHbj6MaKGOEvB1u2dUme+E69FuwQZBViAhhoqb1ROeNPlw5+DaBAl&#10;htuSSQOVFd0yyGdZ5NIIxUsHMk6Iop7rwrwCL5I2/NCzimocxvhkXb6jW7xvdOOvdU34c51dDW48&#10;F3Fynh8bT4rim+PDpK0tWLa7C+NSmrDmgEeUPOD6fT/KzztQKUrCjIwfGLu+HhO2STk7A5iaL8pD&#10;DXDyDbBqRxt+iCLu8g/h9UdHbJsrjWD00OEWRNL9+n03pq94iXlpTmzYPyBKBc8gDGHjwRD23/Dp&#10;zZ3cblfAs9k2NGB6YQgJW71YWOjB25/Sht96cOBWq26hpGEpIL/NHUO4/i6M1ftbsXKXHevzfyBv&#10;xzdUPfPh4tVGPHvmxePHXXj/ThTGX2H4hUbSYp2tSUNDkyhMuVdDSCruwr8z3RiTE8C0sl6Mzw7h&#10;zy1+zJDnrRf7kXO1FxuPBrCnEii8C6w5FMLKghbsO9kp5YTwo2EIF55GsGT7VxypDOOLU9pSaOQt&#10;tVT8+L5qvw8JqZ34c6Mdf6V1qEdlYo60Bc+jLA5jxu4gJu/guZWdonj5sCijA7uOeOGWPugVOj/V&#10;BHD/iReZ2+pw6LxXlG/hyckG7NvXgKJt37BiwxPsPPgd5y7Xwd4eksWbUUS4RZaeHlSuj90V/Kmt&#10;GJ/OvuwX8GFyQUD6gwsLtjXhs7QljZ30rit/EMHM7Ga9mXvrYY+OsXkFHmwoaMDLD716eQz7om77&#10;lH7Ofs0yuNVaz9k77cO8Uhsefu82SjfTCl4a0XgpTN4RGz5LX6Oyzn5aJ/jyrnRhoyicjz8Bn+ul&#10;bcq+Y9rqj5gn42x2pg9F14EFB8JYccyHndf8aOQ2P8lrbeFm3+NY4yVIqXv9Mu6Delbp1Gw7Si66&#10;9NxOls82ybocUU/YKVlOzJb684bs5HSpY7ZXynJjMj9GpMiYSW/HpuN+vGmJGmcEZCoXZciMMY5v&#10;ekqq963UnfV8If218GIYyfld+GO9DeOlnccI3v/a0IF/r2jF0l3S3vkuZJwL4JndGO5Fb0exjNXd&#10;z4Dsqz48otFb+TakBpHSmxFMynJjxvZuzC7yoeCcSz24hP3GOC1pP7T2Y5GM4T8zPJi5rw+Ldrnx&#10;pr7byBzKUAGVqaLAGLk7ck6yZK4+jwr7HcTns5RTK868y6+UrTqPAJVo/cCkIGscKYRKqzmM3vBV&#10;L9vR/CYfn7+1DWJBsV1vFk/KCuilP58bTRxB+S5pMw82YPkBv4wrHyZmBKU9bfoxR/QcUVxEDst4&#10;oCcJt19p24lcVW9BAfYdzgk8f/bgmSYUH3dged535Bx1YWlhs4wFmUPSmzAn/SdKTjnNmZGShwYr&#10;jjEaHGk0O/i2B+ML25EgsjYp241Ve4QGwUsDCr0tdWul1JFl8cIdfpxaJ+N5XUUfpuwNYMWpPqw7&#10;24+0G0OYdzCA5ae7sfhYANm3+7D8VAizj0QwvbwXs8sjEh7BlmsiT8/04g8Zm4l7wph3vAdLjoRR&#10;LuP21Efp5zf6sfR4N5ac7MG4nE6M2+pA2VOhU8ZY7uMhbLg1gBWXe7H6fA+KXwAZ9/qx7LQfOQ8G&#10;RR61I7GoAduqenD5wwAO3w/i+OtBHH43hFMyNxx4NYD0a0KD9ONLHwZx9wew9rAdM4u+yZzyC5uO&#10;tCLjjBM7bwSwtqwFd+qAlx2mv+slP/wVPtAj7LV9CLe+9yPvdANu1w7IXGRXj8y9x+y4fMOJB9U+&#10;PKgJ4dhDLw4/CSL7ZgdKn3lw4qUHV6oDuPwuhHdt/MjkwS9n1FAs4/ze5yBufQrGjnygMe+7Xeaf&#10;nC/YXxmB3StpZeyyLXUNIPE0Wp6q8uLUI4+RaTL+ahwDOH7fhsq3rSjbdwHj/pqCMxcf4cy9ZlR+&#10;DqhR1jJg05OWxvQv7T248dKFq0/aUe+M4IvNg12HLmL2wlSs3HgEZ+86seWoDdkXHCKfvuOUMPD2&#10;GzuSFqRjysw1KDt4FT+d/Xq8Cj/cnb32Fn+OmYGLtz5g+7n3KL5QjV8yyTx/WYsLV5+aD6KyHgxG&#10;BrF543akbynFixcNOh/wYpBx4+Zj86b98PjowTeIa5UfUFJ2HmMT5mHllhLhSwh3XzvwqbkX7xp6&#10;8UvqfOTkHYmfjmPXX+N9WzdufPTo+uRGTS+q6nuRX3YF4xPnY9/R63j/y41rb9v11voHn/y4L429&#10;ecsOTElehCWpOyS9C+efteHFdx8ycg8gYeICHL3yHs8aI7j2oxcVTcDCgw6ZcwO64+L6136cfSrr&#10;nMV7kTR5A9Zs3Y+Dj+1oEF7w4y6NbzeuPZK2mIaGpk416HYL8znPr92wD0XlH5F7yYcdssbIKjqH&#10;iRMmo/rdZ2PIEl6xvUtKz2DixJVISlyD4m2nJb/obtJ+72tsmDJ3M5alluOR8CJT5puZ2z5iXdZp&#10;JCStxuq8Gzh0y4mLj714/tEPn7cPSROSsX5dCniREGUXvVf3Xq7GlM2nkH7iF7bsr0aLCIP6hg6M&#10;HZuIsl1ntd9l76lFwXUflu9+L7gXYU7yLCQnz8Xrd19VZnh9IaSkZmHmjHkISofs7xnWDfWcQ5Gj&#10;PBNzYKAP/apzRgS6UVpWjGOnWAbTylpAyvLJWmDNlp2YPm0+Zk+bLfXtlrEi9Ao/7O1e5OTvwIq1&#10;m3HjzlPpJ1KWyCqu1Y2+ZQw8+izhlpzXZ5HnRjc18bF0lPFSNoE089btxImJSE3NVbmp+qOk4dbk&#10;gcF+XL12BVMmJ2P1khREgpJf0vDClQFh1IlDR7Bs5Tr4Q92iM4uCzrpLpWhUO3/iPBLHjse5U6cF&#10;n4RLetJN+ujMQMOhGv2i853RQWSwyD/q7EM8T1Qy0Eiq8yLxy7NuL5e4i5euYdPWLMnLehs7gOqf&#10;gt/o8Ebvpz5W/f4z/hybgM9fGxSXoUV+ZZKhru+wy5pj5hykpKQoPhrcjIHXzJ0NDa1ITJgEXgrE&#10;I99MmTJ3yILr6J7D6in5+fMPzaNesexEwrv2tkZs2rwOvKVbz6KU+EHhncUnGlJ3FO/Bv/7r33o7&#10;Oe0WaixmPYW2NQtXYtmydXB5AyBr6hua1Vtw98692r70yiVfuDjobHfg3//6Az9+tGqdTZ8gLvI6&#10;+iv91GoD7SvKL6PLK48F2BZqONb6y4v88Z3pNQ2fBa/Zyj0Aj9OF7NRMdLm90Xj2Eam/lKdnggoP&#10;1ShJvKQjitMYIw2v+ff0yUvd7n/uzEUtg3RSD9byJN2lSzcx5s9x+FL9gYQonbTbDEl/eFpZiT//&#10;+At1dY1Gd2a9SIuCqa/2O9IUrYfaUlgO01sg4fyN17/5TGC/5DvzxsIlbIS+H437HcTSjwqPAfPG&#10;5Y+li4Yb24qBv5UT967xcXGaR/lpPEoNjmhZAoZHFm7zPgK/9f4/hUXBym/VNz79MH6TTp81fvg9&#10;Fi5hvws3/c/UJ1aXaLnx8TH4h7qxPWlw53ETvDCMRklzxMNIT8mRBkkCw0bCP27fjgGFE5Hq7zBw&#10;oFvbt3lILM+jMG7OzGcqORJMxxjuHKbiVmc2FfwNM6z3f4B4XDGw8o7CMTpd/Duf//YuuEmfmXx+&#10;g0PiWDfzznJMWX+ve1wapSfKnxgvRnbweDw6ITB9NJ2Jj8Mdrb/SFa2rRfvv6h9LGxdmPVvAOmu7&#10;MD6KPxY/CqcFsXa04vgrQksnZRWmJjxWPukjaFgcsLxo+O/KiYcR9Y/PNwpGpInWxXofyfPoc3wd&#10;rN/RtMTCiOM3EBXclvD+Z2A8cUoeoUdQGgVTFqS84CN1nwcLtoXUE5JGyWuPzblSnKeoHJx+JYvF&#10;jDYkprqQlNmFcRu+48KbXvV8MX2Xk5eATGYybBX0bBRRBOgNo9thJV69LwRoOKSSKetzvRTGJgtk&#10;p7xTyaJBx/LuIL2kgV46DHtRG0HW/mas2daC1dvtWJBbh5kpb7F62y9zTt9uG3YcbUXl+258bOjD&#10;sw9+OFyC283z8ijQBJ/QzO1yd991Y9zaekzIlAV7TlDPBiw544Zb4miopaGEvKMBpviqB9OKHEjI&#10;cSKpKIjE/BAm5YUxvTCMzSeBlIvAmE0uTMgXnKLIJ+WFMK80grXH+9T4+EKU/xOV/Zie1YG1+0Oi&#10;WBhPkuOitC7LbsaFe304cIIXUHArNfDjVx8qH7v0cH6Xbwg2qcOu80FMTu3ArMKgKJ392HwgqJ6E&#10;s7Y7kXKkDT8lDfN+rB/CAp7vluJRL77Z2/1YWNAuSidQVCHKZW2/1knbQpQHKiE0apHvNGw2ibJE&#10;hellO1DVyq17EIWkB0eqIqJg8fbcITUisD2qfw5g8+5WNQ5NKwohIcuLhEwvppd0I3lHBBMLu4Vf&#10;3ZgscQzjNu6p0s+m5NAwG8KEHB8S8wKYkh3GnHxRKIqacfahDxdFcW2wd8Pe0YsO1yCa7AM4dsWB&#10;RRmiqBd3ISndgakFXQJuzC2VtpN2SBKcy4XfW6+JUnagH7OKezElM6iee3NS25DMi4Y22ZSHieta&#10;MD3Djikp9ci7EMDhh924WzeInzIWbNL+7cIHbr/mLbhqmBReyRpVDYiHr3iQnN6JCdLOPPuTFyTN&#10;3B3BzKIOHL/jhlOUSfLnZU0Eq8q6MHaDQ7cBJ+V5pI90avqEbDeWHQhgZbENFU/D5jZkwU1vJm6X&#10;5XbTIxUuLJN+XnTOA6eE0eDD4wy4fZn4qezyzL27H4a03emBxksMPjuAldLHJqT4MDMjhGlb/ZiR&#10;241pwovZwvPErZ2YdyCETVd7kHnBj6e/zIcJjlOOOcoFKquiW2FtcQeSNrswUWhOzuQZf43mllxJ&#10;b23t3HygQ/q1Q3jpxPQUF6ZuluctbViyK4CkXDcSc4VfbH8ZO4dvBfSSHhr92X+M0VfGpYxz3ZpF&#10;WSW8Zv1uvpI8hYJb2nfNES8qpR9uPNEjOLswaZsXcw90C2430k76VZ7c/xCSsn9hUpYLc8o92P4o&#10;iE/t9MSlEUv6rMi8C68jwocmJGf5MSvbi8xylx7hYHgvaw2RWzReHn3ajZxb/Ziy3YV1R9yoc/Sr&#10;0ZLx1F0o3yibrLnAkvfWnBYvjy1Zbcnp0WDF/ycgHup1VrkEUzbjjGznHBgPxruFnhnyGxlQut9L&#10;XZOyv2OK8Chpsx1zU7+oFyJlLPseP9y0S/scftGDiQV2zNolPN7aitx9zfohg4ZHthdxmYtlqOQZ&#10;3OThr6Y+GR9dmJHVJOPcjTFb29WINyZLxt+hLiTubMTMgw4kFrZhana7yD4ntu9yqDez8dweUMPj&#10;T3nPuu5G0k4X5suYnrU3hDX7HcaIKQ1JryDdCi5ls1wanluk7++960XZkwHMORzC/FM9yKkUmfcY&#10;IhNETlUMYM21fmx8CCy9248F13oxba8Xy08EkXuzF/teiRy/3ov0Wz3IvxvGtgdB7Hrag73P+1Am&#10;su/CD2DNpSCyqgax5WofNp6PYN3ZIHLuyPOlCIqqhpByKYScG904XSu0PO/Htmt+HKgKo+S2V2/h&#10;Ln7Vj/TKXvXIP/RiEKeqB3D0ZQRPZcyeeh1C1tGfeNcyoMY4Ghs5LmkU5Pm4lNGcOzk29RxfAfKA&#10;bcBjTcLCF45Leu/deOvH3tsurD/ySw1TBx74cPVjD2qFR62Shsdz+KQvBaX/EOQVPyTucXMfqqQN&#10;uW34+ONOvPsZVCPx+fcR7HvgwVNJxI8flEXcjr6jUmTcUSfet5mbj/WDFcevxFc3deuN0Pcbe7UM&#10;Z3AIe2/Z9JiMD/VduP3gM85d+YQLdxvx3taLR/URnLgnuFoG8fJ7ROSiS894tXmG9FxRmaqknaW+&#10;0u+Dwgzezv2z1dBHb913bQNolH7DS+EuPW/Cqqz9WL55J67efgN/QJQY6Vs2uxNrN6Ri48o0HDt0&#10;GZ4wz27sw8oNZUiYtgmVMgHYpR6vbQN6NM35eyL/Zu/BtNn7sWT9RRy5ZceFx+2YOn0LxoxNxl9J&#10;83Dgwn1cffQdidPX48+xU7H7WAU+yuLmi0dkqG8QrTLRz1+0GZMmL8CStTm49fwnHtd04W1TBE0i&#10;S8/e/4lNaTvw33+MQ1LyEjz6ZMOTljCu/gjh/Lcg7km6nWffY0zSRoyfsQXjpm3GnBW7MW/pHsye&#10;X4Q//1yK5OR0bMy+rLezH/08iNXn3Sh+0otymdeOPokg+6YPhbfc2Fr6DFPnFGLB8kJ8b3ChubED&#10;OVnFWL8pHw2yyGhudmLxwjWYO2sp5i9LR+LiYmw99hUrDjTg+LMgNuUcwYzp8/H4/ks1ZnJd5pBF&#10;Q2HhVcyckYf09HLpj0b20XBRU9uMacmLsXZ1msp6XpxIT9hHT75h5syNmLd8h/CzExuPNeDgoy7d&#10;yj/mj/HYsjlTPf6a2gLqCTt5ViYyd95ETvkLXHthR0NrJ168eIVxCdOwauNubD9YhxUFtXqJ37TU&#10;O5g8ZxM2bUyVObtPx4cqsjJ4MtOLkThhhjzT8Cj6pQi+iCwMP1S/R1VVla61n1Q+xpzp07BgdjJS&#10;tm7AjFnTRa61i4yTekkfpOzhfBKQCXD3ruP4498J8Hr9IosH4G53wuOUNaTLBbu9XbcYB3xhNUSR&#10;HyqXaeSRX/XSlL6rc4A1D0j5Zr1PYJh5Zx4Ct7jTi7Py/gOMHTsG+QXbFbfe3iyDr8vlRMlOqWNi&#10;EpKmzIY/erbnkNAdcPtRlleCJXOWy1qhV+Zbg5/KMmmnA1DVvUdIHD8JV09fUeMUeURjYGxekXLU&#10;69F6F7D0Vp1vBLpEoai8fR+2n01SOcEt+T3uLuQUFKK4bD98QXprCg5OOoND+Pb+E75/+ynvZIas&#10;0/0hvH/1BlOSpuL5s3c6z1menExjeCQ6RJsTM5LnIXVLtur7bGM15koaeiP2C7prtx4jcdJ0dDpd&#10;6q1HPvE8yaRJs/H+/Q9pU9ad4X1wO+xYv3QJtmVmqdchL7axNdvR3NCKa5du4MC+QyJDeGkRvVEj&#10;mD5jFTZuTFf+0FDaF+nH5ZNXMHH8ZDTZOnRNw+3epP/j++9InjIX32tFGMv7gCy+O2xtGPNXInaX&#10;n9S+pTf5Ky/JU9Jl+oPynIZMtpf2FcN3vhs7B99NPv6yPOqsTGfFc7vqQF8POm0tKNicgobPDfB7&#10;wjI+RC72iB4XCqC2tgYVly7rmKABlpcW6QdQ0iHAtiVu7Ye0y0iaB/eqMG5sAh7df6zp1fgbS88P&#10;zkMo2rFHjbI8d1UNyoLH7wtIH52IgweOa12sfsS66jpK6sJflmfqYEDDBLcaCmk8Yz3ZfhoefVYa&#10;TP35bvL8ZzBpo89xZVvv8WmHww1YaayyTXhcHqaPC4/FxeHhM+tp1ZVpDC+G0w7nH8YZA4bFw+g4&#10;+Y3xLD4sLo3iHZ1XQGnQNPJMmgT4HAOJIx5Dn8kfe2ZbMW80v/7GQXw6C6yweIinV/sf5YGMcWv7&#10;Nr0k/7NR8u8w4vbt34ExSBLknQVEgRZQekr2iDCI0C1ZiIk3SlqNZgZrPJhGtTq5ghUWHQQaFwdW&#10;nAq/OGC4/krciLRxEGNm9N1KFwPGW7RpWgOWYsL8loJiTVLxgkl4KM9xuKN11waLNvAIsOrM+Gga&#10;Psd3Qv5a9WO4dlor/jdgyiVtFj3RsrUuw+VZoJ0sPj/DLRxxz5pfnofr9nu8MUEVDbfSm/xx+Kwy&#10;o+li77Fwg4/PWu/4OEI0Ph4YHnuOw6t5rffR5cn7cBoLh+mvVppY2dG88Xji3zVvtH8QdFEg7ybt&#10;fwbtYzL/85l49NwcvusCC2ho78eKPFEa0+jJ5cPibe2oa+DAN/FUEu9+G0DuhTBW7PBj6hYnJmc5&#10;REkxt9fKkIx50ciQlQWBKY/Ad3pN0NCg2wIkjNtjmV7I0HPc6Jmgii4nZfZ7aUf2S9JrwvmV1Bgl&#10;n4qycuhhGJsO+TC7wIVJ6XYkZjqQVGC2DE/NC2BqVhem0mglNCYXeDBvVwB/bfiB4ste3VZLxe6X&#10;KDs00K0/04eJhWFMzOvGrEI3PtmNwYUKuvEG5KUZoqQ0AitKpDzhUUJGQI1vNLYkZbgxd3sAc7b7&#10;MZ232xaFMC4rgEnbujGzJKLnayanODFulR0JGzoxaY3QuqodU1Z1YPYGGy4/7lVvQN7yu2LbVzz5&#10;OojSo3bMXPYaVW+4Zc/wh+dBlp53IWnjT709+pcoPLz5lUpY+V0fMva34OHHPrPNWuBYZR8mbbZh&#10;WpoXs/N8WF7SgaOPevDRCVx97hOlMKj1oqGhzd6Huh9BgQguVjiQv/MDzlx14chZO0r2f8PO/TU4&#10;fLYFj0XRdXuHdFs3F7u88GLv1TAWFHmwuDSMhK1ujEv3YkymH2PzQkje34/knd166U6SQEK2HxOy&#10;grrd+q+cIMYVSpsJ32bs8iPjcg9eCu9pfONlMvQUpHGIZ3m2dAHPRVH9IXX9Js9PW0XJfgZMyXcj&#10;gVu7c7ow71AvFp0cxLj8IP7KlfbO9GDMZuE7DcVbXJiS4cLC7V6sLPLi6ktRWu93496LIEQnw4+2&#10;fnRJOTRUk3+yXkKQRkJ55mUtelSANAL7BY1f2Sek3bM9mLydfacXiQXdmCR1yTgXwbumId3u/1HW&#10;npuLGrF2RzsuvRmEW/oSleWUE91YfzCMeuEdt77SYJBzw4+8k604cd2J2vp+tEob3ZK2zzvuR+GZ&#10;DjUUq0cyjQ9CA43rNEJ+sfWh4LRDt9x+agFO3Q1g9W5ZqG/zqqF9Qrr0xXVe/LVGaM0QvvNW/R1e&#10;TM+2Yfa2Nmw+HcDOyn5c/dynhg96QtAYGOymkXIQzZ4hHH48hAW8CX1NOxYVSj87EJA+KvFMJ9Di&#10;AeZn/MD0LCcSRS5M5BmXmx26jXtaehdmijxJSnfLuOlCYppbvSrXHQviyoceVDdGYGuLyBgz8oEy&#10;jWA84aA3xS7b7cbU4jAm5AUx7+Ag5pYNyHjvVkjK8OmlP4/qpV2kvU486ELaWS9WH+lE4WUHvjnN&#10;dlI9I5Be0tKv6qT/rD/sxtI9Icwt9iH7chgvpT+xz1FJ45ZgGoJ23wxh9na3nom682avbm2lUZLy&#10;kDJNlilRiMrg6NxDiM3jDP9fgsroaD5rblCZr/EGrzVHqnIraXUOoCwXOgwNAlwzkBYrrcRThipf&#10;JZ4GnOvvw5iT3YS5UjcedbEsvwGtLspvI2vocfdY9Mn9T4b02I2kHJEhMtYO3erWW5jJA70sRnBR&#10;qWOfYXj+4TbMERmaJP1k7hE/tt4O4wmNStJf6YnKNmX5Hinju4ytVJEdSSKfk7Md2H68yRwNITRQ&#10;6adHXqfgTb8exuprA1hyvh8rjwVQdsFu5LPg4bmG/KDC+YHAMUH8X6XM09Knlx51YPkxkS97Zdxf&#10;68dSgcQyD2YeDWLNTZG3lwNYXN6Fgtu9OFMHFD4IY+/bQay/6BFwYNuTEA58Alad8qHwZh+yr0aw&#10;89kQlpzwYcWZbmy52quelDSWlz/pxeWvwK5nvdgm82JJ1QAK7/Vh/Tk/dj0fwOFX/dj7IIhrX/tw&#10;+/sgyqv6kSbzad7zfpS9H8ChZ904XBVCjpS985Yf20414329KLvCK2suUmOf/BKMV6kA60wQ3tKA&#10;t+NqK7IvtEr/daGOxna2uQA/sHxxDOgxG8dE9uUdt2HHqSZcuufEtRc+3Pk5hLKHXWiRtvJKv/su&#10;8vCVbQAfbOYDFg2iD547cPROg85XbE+nyLPDj4MouNKBOx89Zi5nWgEa2/Zca8aZGw26tbtD0lZ9&#10;9eH2ew9+dUq7SdpfMu+cutWOW+8jMje34fhjD5419KBBZMrjH148rHXh0Re3zDsiF2u9+PCuDfZ2&#10;P779sCM5eS32HarE7Wed6kVZY+/BJ0cv9t2x4973MK7LhH216jPuPLLhdbUPbimf3po0nOpN7DTu&#10;yNjgWcEcH1wTsF9ZQC/Rx18jOFflxf2vvSLDwzhe6dJdATyD1s91gQBvcGf76EdTwUklnMbikKxf&#10;IjJOeQkGt87SkCOv6t2rR7NIGq53uK7hVlXKP12TcWxJX2Z7+iSMHsou4fe7xpDOIU9/DWL/XTdK&#10;77fhTkMEz5oHcPVtEK/ah3D0jR+HP0Rw5FMPDrwKofypH9c+dePcqwAOPg3gVO2gGsXTrvqx46IL&#10;tTwuRnDK9CbjOKprSbk8duTDzz6cf9GNox8GsPdNj97o7ZI2C0ha7kjR9ZukjYHEkYdSNfPxRsIo&#10;H/mhgfKS/YJyQ2Wd/HINyPPNtT9Lph4RduQXeRT0S9tIvM85iIXzdmLStB3YsO0Vis80oMbRA4/w&#10;3Cdt6BMh4Qv148DJSvwrYSPW7HyDpQelb+S904uO9HgZIYpGMXoJRqRjWh9VQlIJ8t0yYrU0OOGQ&#10;yZ30kaYvNa24eOUhvjd0mDmEtKlsN79cw6vxS+I8PsEbld8uGRQ/vjWj3eHEz8YWfP5WD1s7vU/p&#10;yWNkN/Mbgw1lV7/QZHRLlf9R2a2gaQ0YnYQGwX54PD7U1/+C3daK9oZG1L15jTcP7qK14SfcHj/t&#10;ejoWBYXWLxIOYlpSIhLHjcXiOYuxZ2c5Dh+6gINHLuDQ0XPYt/8w9u87jJvX7uLUicvISC3Asnkr&#10;MSVxCk6eOCblRvVtpYm0S70FuM3ZzDESJ/QbWoUP8u7u9OD6xRuoOHYRzTVN+uFKoiVeeCn1pXGQ&#10;2+d7pP1sDQ6cOXsJp06fx+Vzl9Bmc+hHF/YlnoXJfkncLNfydmxptqP8wCkU5e/BtpwSHNxVDp/b&#10;q8a0AZkIaaSgZyvnKO5CuXPnCbJT85G2Lh11nxt1LuqWsco09Jy8d/0e8tO3Y9/2C9hddA478g8g&#10;L6sEpTuOomz3SRTvFfyyYFZdTPoz+y5lsl3au7j0IDavX4eCrBx0OLzaJ7S/SJ9WI6Hk4dxMecPt&#10;8ZlbMrFu0RKcPnRU6intL+0lyZQ/Zs63dNphnpo+If2ObarPJpy81PWAgNGZTB+1+pl5H0BD4w+s&#10;W70M27MLkL81F6lrt2Lzui3YKLRsTS2UNi9BelqJyOoePTaLHqIVpy9i3Yo1MnZ7TBsTJ+mLGra8&#10;slDevXsvlixaiq0bUtAmbcI2JW3Ua7meomOH/IPd4caWzelI2bIVWRnZ2LZ9vx7/YHRjSSP59MMq&#10;80u+eB1Z3+Oe49/NuCBEbRhRsOLi08XACosLj+UR+Cccfys7HkbhiU/3N3zxOOTZwqt54uPi0ljP&#10;Jh3b1oKReWLljIJhA248LoNj9PtonFYeU/ZIHDoeRscxLBo+Ii7aZ2NponGj8yswbVx6Pis+eWZf&#10;NOcBD8DvD0j/5EU3tCOyjxr4nRFyNPz29u14oyS/0sQbIwnGQEmjpEzqMvP3yOAwBkqeNSITASeb&#10;OGL114JoZQwBfGbHNwPXMsQZgRoXxolhFFiKEp9jjSb5CLH8IhhizIuBMFoHqPU8ksEjngVI8z91&#10;KEI8TSyXea2GHdnpRzawxkeFiBU/AqLhMZqi9MTjUDxxeOPzxfLHpTXAsCgID2JpovhjbSG8i/Ev&#10;Wq6V1mqn3+G36Nf3KL748BHx0TQWfk0XpXsEWPmizyPyRN3WY89R0H4XDdffaJ5hnIwzOGJhAjFc&#10;UbBoHVG+vFt9jMLaCGyGc2Iy77H+GX23YAT/BbgQkyElvxIvz5wkOXlyIfnmVzc2lLsxvciHyVlu&#10;5J4N6eUS1mKbi/mzojDNzGhGcoYbUzPdmJnfhvs/jKLPxZ8xJjI9t0304dhZB3JLfyJjRx2u3pOJ&#10;WnBx+2zVEw/ydtdi/fZ6HLgZRunpDpy63onXH8Nwumn84aJdFguyiNFznhSnLBxkkcJFP70tY15W&#10;8szbc4896sOUAiem7+nWy07okcazFCesa8GElFaM3VKHovshfBLF27qVteobMCu3SW+ZnlLgxaQs&#10;P9bu9esB/NYCmkADCZUsKmA7RVFdUObCpO1+jJM84wp8mFrSjZm7erD48AAm5YXw7zVO/J8lbZhW&#10;FMaGc9AtfgsP9KjhM2l7DyZkhzE+LYDEHN7u243p2S4kbrJjCs/ty4tg4mZZQPIMxjwn8o971EhZ&#10;Jrxcta0BN2qBIlGOueWW29TpGUOliF5C50WZ3rCvDZ8betXARKPefUk/OdWhhtTluwOoEKX5YSuQ&#10;csSOfeft2saXqnowe8NHLMrghUAO9RaduKkFcwrcmF/kwZRUO5K2tgmNNoxbXo0Zq+7iaXVQDXh2&#10;ac+ss0FMzOYFK05MzPJgIi+ySfdgam4QyQVhPXtzQkEQ8w8PYkpJBNN39SEhP4gV54EFxwcwoSiI&#10;GaU+rDvgUoMwDZG8hdXcYD4Enk3n9Q/ipyiddbY+fBdl6eXbHmzM/I60PX6s2t+DxGw/xtNrMT2A&#10;hExpExpAM43HJs/t5DmPk3m79dZWzNnWjnFrPmLS+ga9aX76Ohumb2xF4po6gVokr5Xwzb+wMf+X&#10;br0/K0q109OvNwTzcqCKJ/2S7gcSi7yYeqgP4wu69abtcWtrcP296Z88Q27tfpfwwI6MY+26zZr9&#10;rll+FxY7kXU6DLs8czs4DZ5UgtmG9Drce68HyYVOJBRK/8pow7rSBjik73Gcub19+PbZh9OnGnDm&#10;pkeUzUEsPxrE4pN9WHl2EAv292Oa9KFJNEZu7JI28Qj4ME76U6K0C2+cnl/ahcKb/dh2bwD7XgJ5&#10;10XxfmVuY9ctewKWpyLPCt1QKuMj1YX5Zd1YfbRPxowL2YecoDcxPWs/dgLrpD9N4YcB9absUgPw&#10;lFwvEnnxTmoHJmyRuNROTM2SNhC5kXsrqLcON3hEeQkMmXNXBZeRT1TYjVcit+VWNgkNJz1Sr3ap&#10;S5v0rVYsOCjtm9WJpIxGZB5qRqfgouGE9NA42SpARVvEiMomyjtV/uW3yQnkHHHoebDz9kaQeq4P&#10;u2741ftLz6+VunO8l10LYW6JBwv3hjCr0KaXcxAfjZaUSZSpRkYIfmtNIAkIaggU2c3bPGUJo+Vb&#10;MjpeJluymnFmThgOG512eB0RjeMv6RWw0ljv1nzBZwv4TkMWjQk8n25xmUO9dadtl3GaZUfx8TY1&#10;HtETmPXnZVdH7wcxIbMJCSJP5+yLYE25F99s/VFPPcpFWRyKDKKnfe4BGUvSvuNSHJiS3Yy6DsEj&#10;PKWMpqGRfYuGQ7YHx1Gb9P+Mg3b9uJUkbVpe4QI9bwOCLywNRWMOPX9paNu0X8bn1kYkb/Ood/G8&#10;gm8qj9lHLWMQ5UUoxP4rSp7ktTwu26WfvnYAN38N4pXgOvmmHyUPIph9yI45xxyYU9KAvQ97cPxN&#10;H+aVfMbqYzbsf9OjXmU3fg7hxKte7K4MYV91H7LvB4SGD7heDxRedaL0lgspJxtw+n0Pdj8IIvO8&#10;C6kXnMi85MKG/Y1Yt+8HCq+7cOBVN7ZcdiJVZO6ui3b9+FBRFZQ6d2JGbiVyrrbgjsi1m7U9OPLU&#10;g2/Sf8997MeKsl+YnfIOa3I+4OZDL+pEtnfIHMYPVfX2bp0Dmt19uPzYgXVFH3D6YViP76BhVtgh&#10;/KRRzAANuMISla+Hrtpx8U0ALRw3EsZjGFr8Q7j5zokrj+24+tyFx796cbeuF2/bgBuvAzrnsn0o&#10;owvPOvGoGcg/14Cq+h58F74++NatRtCvMvfffxfEtpsu7BSaX7b0494XP6589OPie7/ivV8TUUNk&#10;hcDNuj7ckra5JTw9+7Ibl5661NPTw/JkTHBbert3CLm7KvDvcfMxLnE2EpNX4UGND+df+fGgfgjP&#10;G6RvSVr2NRohKCvpVclzLb91DOBiNXctfEXaBQfOPXLjUbUX35vC+CUMYFrWjX3lS3MId9+58fJn&#10;BI9qu/Fc2uS79OPHtb14WtetW79puFfDuZRHw4/2bd5CreEc/zIOGS+/vMHaGps0WvVQRjCf9G9j&#10;jOJYlTgp3xjjKSekLjJIVRZGQdc/QijXybq7hWGSXpIq0GM5JGMrKGH0RJRhoECDI2WoNDmkm+Dc&#10;8y7svhrA+Wd9uCRtzLQ0aFv4uZ4gHw5dt+HwowiOvAPSrgSx8WiDXoxG/rIuXEtSTnh8kk/KUGD9&#10;JZxxSqvIQMpGc5YgZRDDaYTjmp48YPhIGUg6lG8CNPzuONskcqoFWy/wg+dXHKrqhpMGceaX8rRc&#10;oafihawfSmyyFvBiTGotztcJD6XOahiStITYx279NWDKJs0sX0B4y1+tY/TZyG4rD/MbUH0j+mv0&#10;R/7+HSiLtf35zDlB0wpwbS/hqhsRF5+1XImTBo7IhBgSARgWYdze7kB9fT2amprgcrlhs9n1MhVP&#10;pwcBrxedDjtsLa1os7fLGsENn9+nN5f7fF6RiQE8ffIQExIn4uixU+h0uhEJ90TPwOwR/N2CU2Qv&#10;b7GVRvW6uxASRZ/nNW7LLcLKFWulXUTnFoZT+eeWZp4TyfduSc8zFml0J/CWa3rLdQvNQV8IIVmI&#10;BnxBkceSV9OGhZ6glBtGtz9sLjISnL09EhfFxS2ZNIL18Dfcredh0qis8zf7jHSQcDAg8d3oYzqp&#10;Qzc9L0VZ6ZWB1NfHS20MXm6/53bwkCxWacCg96TlYUUDhtnyyXHFfGbbPp+Jh3YHvbtC0tNblDet&#10;683cEkZbBG0TaiwVPHynXSIS6RYaaSAxaZmGdaYNIlaWQITp5Z0eujS69kh53AXK8gx+OmCF5V36&#10;QMAnYbwZvV+AfYNemYYOGmJo0OMvgXq+sXNwjBmgITdma1Ea+iQd+5sJZz7mMesPwcX0sm7RXSvE&#10;oXquxPFXCtC1Dtc18hvTzbX/ctxwDA3r8qrHCihdkkffo8+WzULTaV7za+X5G4yKs8owZQ+XPyJd&#10;9NkyyI2Oi8/DNJouLs5KH7Ot/ANofHyeeBiVdgT8T/H/CzB1GMmHf8RrxcWByR9N/x/CR/AgmmY4&#10;XbRspWE4bkR6+Y3hFDlnwk2Y/kpes24dBiu9AdOf2EYcv6bPD190w2eOLe3XgpAfBOINkL8DNUpa&#10;AyEedLAwLg4sg6R5pqAQISMDmUKxl8JBBBMh5i0pFZAyYkDCufecYDpalEHRyinzomAW8hycpCU+&#10;jmnJNAPMbzEwnmlW3hjzouH8jY8zk1M0zSiwGud3wLgRZVr4/y/hH/NaeK00ceFWeqXdSvcPaf5e&#10;h2HeGRiOi6WNzxuHl+X8jZbos8WPEeVJ/N/bz+TRtGy76Ps/gdV3YhClycL5t3gBFbRWfv016S3a&#10;mcYSviPojQOLPsX3H+L/zs+RYC3u4hd5sXfBo2cyCo+UDllocZLnApCK44sfPSiv6sOsbU71+FtY&#10;YMfzj90IcgEo6WhoOfUwiLk8UzJD0uR0YtUOm3qNcSEqw1QXt2dvdyJ53SdMSWtH8nYvkopcSMq3&#10;4WQ1cP45MDu1QQ0WSbleTNnuxoYLfUjMcqlBa3KKC8sLnbhQ6VeadDEoC0MuwvklXcSATPhA9dcw&#10;dhxuwKq8H5ifacO0Le2YKnnpnTWzgOeP+bBkT7feAl0nyje3ClHpIJ1c7KuyKu9vRalaUNiKiSlm&#10;S/qUdA8Kz4Sj25qN8qxlyoKUZ2VxIcwzAh82AFNzbUjMtWPhkW4k5HgwJs2NScUhJBQGMT4nhCk7&#10;+jEutwcJ+b0Yu8mL5PwIJqaHMD4tJPl68Vd6GNO2RZByAdhyDpiYEcCsoh7MKu7D2K0B/LHVh0k7&#10;u7HyxADW7IpgTbEX64rbsSC3Fkt2/MK28w68/RFSj4ZgeFA98753Aqu212LzThtuvOxRQzKVqFNP&#10;IkhOE4VeeDRxjR1Tt/wUPN+RWd6G9zZRaruAfVfcOPE4gpxzbuy46seZV304/SKIMy/DyD3biSOP&#10;e3DgTgDVUc8KGn+oGB+7Jvze3KiGv3FbpR2FjxOzutQYlZjrE/BjWlkEk4qk3umSZqML41N9otiH&#10;saKkF/Ny/Jhb7MemY0FkH+vAN4cx3tEDhRfNuLuGUFHpxeKsb3ouZnJ2AMmZfvkVvGkeNY7zLNIF&#10;e4JIzHRibEo7/r25Df/eZENCuh2Tcp2YkCdpchxYtM2GGqGfihvPROQW9nPv+kRh7scb6QvPW4Ar&#10;Hwax91oAx++F8fzHEFql/5DH9Jb0iGL8/DPPu3RiWgHbtAsTZCyMkTr/ufkXdlS49KKaFlHiS/e7&#10;MDe9BaefDKhnLo3cvNH64fse3QK9oLgL76Uf0ThOpYoKNPsk0z6t7cPRuz5cru7Dtotu7KwQep70&#10;4kM7PZ2kvYSmRz+Bw2+B+eVB4W8I46TPJwhvEtKFD+ndmFbYY4zD2dIOEjevJIAnrWbL5hfBc/mF&#10;B2ee+7DjmgPFN7qw77YTraJgesNUTGkkNBcd0LB99FE/Ere0STs7MXGDE0mpPKPUnJemyrGMkXp7&#10;H04+7saRp8Di4m698GdSXhDj0lxIPTug5zxSqeVZkvSy4VbLoIyriMgmVUKlvSmvjBIrskvS8FkV&#10;QY5BeWe70cigeOSZwHZk+TTM0wCgXnvCT45VeVWZR7yUj+oRJXK0QWTWnB0/MClDZFSeB8v3dOHE&#10;k5AxOHChI8KW6d78GtQLcwruDGD/6yE8k7FCL16Vd6RRyiedlH1coFP5NnOFyFfSLc9afjSNJaPj&#10;ZXV8WEyJjb7/E+jCTcAyTmo+qazijMZZz8M4zRxmFnODoHGpUeqbJPIkOd+J5FwH1h904NZHc0Yw&#10;60BjI8di+ZMezCjziEzj+ZJ2LMurRws98KQt6blLYNscquxXz2UeU1BUETFbfNkugodtTA8levgy&#10;35eGfhRd8mNZuReJeS3IuuRRYxl5Ss9H8oyGABobA4K/QcYevYmXnYlgrPTrxDwXMo471XtVjSEi&#10;r8PCA3qdMK8aP6QcGtrLbgex9XQnnv0URVnS0guaBg2m47mXaaXfsOu8G1/sQ7odmVua+SsotL95&#10;hfYbH71o9Ak/5J3GMhp6+BGBZxWzLzMNzy5Wg5CAkKyegATioGFNcUsc5yJpCp1TNZ0A5xXWn3MV&#10;veI4TujZSAMj+3mjT2hoGcLuN73YeMqDjcc9OPcNuPR1CI8b+9Al+Ymb5dCgzDFB7yDyhu1JT8mf&#10;nf3YfuINLssEpm0jQH5TzvKZ9HxqCuHScze+SfuSHo6Jl7Yh5J78gZ/tfTovU/Z/skVQ2zGABpc5&#10;aoRzZtnVn7hUG8FLF/BN6uCQMq/W+nDqtQ8vbP1aDxpAv0tc6eMuHHwTwv43YVxtGMTBp0GclDF4&#10;4lEIG8obcfJtL/KvOlBR14cLb7tx7UM3HtRFZI6TviZ00ouWxrMmYfq1tzJ33Xeg0WloYduqPJHy&#10;aQikgYyygIZaAo3tDW0D+NIygHdNAzj/1KdnKj+p78elZx557sL16k48/O7RXQgXX4dw7L4Hn1v6&#10;0OwYwMv3fjTaB/G2rgenbtpx74UP7793S1gPGmxhtLRG0NHRhzZ7t/Z5rqEI7cIQfnyhbKKMEnFh&#10;2knXN5Rf5l3DpGPobdLSgfo4flgfrZf0cWEA127cccKjPLhOUvknvzw3lx+6wtJulFOCWvvd+Wd2&#10;3PkSwpGbNnxsCMAbGtR+wXJV5pIGaVd+KNtzzYXjrwew404/1u2z43VDr44bER06jnnuMPPWOQdR&#10;csWBrUdc2HK4Uz1zq2qDaHX2aBsQjGwXEHr5bAx/IqfZJlq2hEm5Zq1H3FJfaTO28b5nQczY70DO&#10;w0Fk3Ypg4+Ff+ClrFY4pnifLrc/k77uvvSg63oUNx7qRXNiOkptuHY/kJ404XDubtRx5+BuIyUgj&#10;S1W2yno5XqczaeSXclX4YKWzZLVZ20fls6Yx+dU7Vga7ru8ljsZG9QqTSU09CwWn+Ygl8ptpJYxt&#10;3SvtSBlMWRgUgUEvS48I46B0en7cCUmDhGUQhGRAhmTgBvgrjcJbprnNl4bMkOTjxTvcpu73h6X/&#10;eSWN9EFhrscdREgGclAEZDDQDZ8vKBBAQBY7fnkOBsIIykDxeUNwODzwyQD3Sfk+WWgG5JkXPXk9&#10;4Rj4RFh4RXg5233weyWtR9KKcDS/EieCxOPuhtsdgldweLtCCEl8UMJCkj/gDUj9/AoOu8wFkt7t&#10;CUpagQ4fumXRGeiKwOPshqPJD78IRpfNIdCGCOtB3HYvXG0etDe50NbgRHuzEz6pp18EKsN9Tj9c&#10;rS4BN9p+OuC0uWGXdH5XAO6OLnhdHvmlt6xd6uFA9av3+PWtCZ7OAByStq2xTdN4nW64HC54JI9H&#10;JpCW701wOyT+lw1N9Q14/uAxHK3taP3VDHtzK5rrGtH0owk1n7+huvoDbt2+j8+favHk0XO8fvkO&#10;VY+e4UtNHX5++6U3fTs7XLC32vHj63d8/Vijl+M0NjThR129wptXb/VyG4bfu3Mfz569wOvXb/W3&#10;pqYW799/xOPHT3Ht+k08e/4SlQ8f4fTpszh/9hyeVj3Er+8/8OLJUzytfIyqu5V4VvkMD+9W4fPH&#10;r6gU2h8/eYGHT1/g9OWr+PTrF559/ozKV29wr+op3lTX4NHTN3j28j1evfqIkycvYu/eIygrO4TS&#10;0nKcP38DJSUHkZOzA3l5ZQIlyM7eie3b9+LwkZPYtXs/rlbcRF5+ETZu2IqjElZcVIKVy9eYcUJ9&#10;l2MlDuKNhZYuHW8gU1sPTT1xYTEgvijO0fmssNh7fLpombF4iy4LnwVWfDTOyAsjP8zvcJ1iOOPw&#10;allRGIErHphfYESaaBjBKus/4rDAyifPfys7iiser5V2NPwt7+8gmlfTxPBZcaPAShcHpl4jy7do&#10;omzVM2T7ZX1oGSVlEukXoal2RUFKo+RIwyTzjIT/0Sg57Bk5EmgBpSFy2DuSXwmEABLGRifBQujo&#10;Sg0zjRX7u2uvVelY5eOYpGHRyUVBJotYuIAannRS4mTFCUUYIM9WfAwYpoNtNO5oWvm1DFi/hWj8&#10;b9MwnDTE0aG0MG18+rj3eDpG0MM48iU+TPJYuKzyLd5aaTT973hppdM4AeFhPL74NH/LO4qG+LAR&#10;cb+B/xT/tziLlijE0/w7HDF6R8Fv00bLiuWJCxsRH30nWDxWsOgaETe84DGLnuEF1WgYHU9jpG7P&#10;kUHMhZjeNCe/XDjSa+XcAzc2HXRjYpodU7PdyDjq07Pp+OWcadpdAyg+68LiQidmbHVjQbobc7bW&#10;6llkVP64AL72sQ8zC2yYkiZKbrZXbyfe/8Scpbi5pAmLc0VhzTCeawkSd/wTkHoxjEkZDkwqkLBi&#10;PxLy7dh+wQ1Zh6iRRsjWhTiVW9L55psoLXu4PceJv1LtGJfWruUQJkq5E1JdmF0UwpLtXqwtbMTm&#10;/C8o3tuMm5UBtDiG9PZlLoR5i+fuK35MTbFhyY6gen8mbLKJoiyLI1nQB7p71bOEBpGwLOLCwX5Z&#10;DA7h63c/Sg7W4ty9EF78omcHMHGrlJ3egSWlHdh6IqDnFa7c34sZxR5MyBH6dngxLs+NpJIAppRy&#10;a7e8p3UhIaUTM4qCmL6zF8k7+5ByCVhxfFCUbhfmHe/FksN9whsfJqZ4MTVL0m2LYG6RD0du96Je&#10;lMaXv0QpqmyS5wFtKyqG9FyseDOEwhNuvBUlnMZKXi7AswG3XwjphRV77vYg9Yi0UVotHohiS483&#10;LmoDUk96A1Kxo/JJXn1vEGXtlQ/P34ZR+TKMnNI6lB7pQNERH6ZuaVVD8NQMO+YXd6DgTgS7n/ch&#10;/0YAm850YeYOOybm2JCUJ+2b26FGjXkHIpi6PaSXbCSl+jE9OyR9Jgzekj4j34YdlwPYd86J21UB&#10;3Ljlws4jNizYKfnz3ZiS3aU3BicVduKvtGbMKXEi93IYF6oH1FjK7YI0UtAQwa2kNEBekbiNRz2Y&#10;nEljugMLsh1Yn2vDzYfG40jWtXj+IYg7L7pw6W6H3ppLQyH7Gr20qFD5AzSOQM+JzNzXhKS0BqRd&#10;6cfNZmDrWTeOV/ejSdLSiECPyNRjESSsk750zoM2tovE8SbcoxVeLC90qBE2eZvUX/rBvJ1BrC3v&#10;waISaZuCICbniiK2vRvLjwxgfKYTy0/1oPAx9GbppQf7kJzrR9aJfqSe6MXKE/K+S/ruDulX+dIe&#10;+UEkpPvxV4pH8AfVg/TwU6hXV9opH3KPduDaix58lb7TKbTSuEdDzPHHQZRVtMlYFkVGlEX9CECl&#10;WPoAt1xuuxZEUr4TM4sDMr661Kg8Vcbd6xoZl8KnkPQTe3s/Hr0J4MBFD6antiBhC89edWGctGti&#10;WgBT032YnWnH4uzvyNpXr7cV36vuwstvXvwS5V23jstY4xZrHv3AMWrOoOX2KpFlIgfMmUtmTFIm&#10;GOVQxnMP5SFlo7yLnKQiyBtDzS2clIMMl3T80CDP3DKfebZNb+VfsJPekA4crPKpAUbTSX4q3R9s&#10;wM7r0jd3uLD0WBCbT3fglU1kqNCiMlTS6hwQlcvGs8DIW53zouEWbVZYLH1UThNGx1nx8Wk0HSE+&#10;HeOj6cwB/yaNFW6lM7yI8osGPJGn9PKqeOXHpMxvmFbkxrT8DuSd9sLWLnwSXpCvlAO8bCProg9T&#10;irowbUcY84pDSNnn1u2wNFzTkEAj2rsOkfNnPTI+ZZwWuLBqRx1e/xzAZ57r+z6I4xV2pO/9gS1H&#10;RUZvt2PJAQ+W7WvD7do+PTuRnrI834ptbxkreBsqDUwWHasOtiBpuxNJZQEkHwhi0b52vJcxy/Gp&#10;5ytK41CRj3QbntCg2SZx6Re+YsORn7j+HVh7IIy5ubx0pxElF7pw/8sgPshYdgt+Nc6pMY/zJPuZ&#10;lC+/nN8s/vGdhkWei/pG+q83aNJYxlTuPHj1yYes3SIndrUh/1Aj7n0Io+KZQ3ckNIjcOXHbozdW&#10;33jbh7KLAaTts2PL3jo9T5EynOcn8lzdvIM/cPG6HQ1N9FAycokfFdbt/owleS/w6le/zpM09Krc&#10;Fnr5S17yWA7euH9XxmXZ+UaceuDSD1CcD8xYMvXl/O7xD+LuSzdefg2p3CP/GU5DJY2wz39FcLbS&#10;jXaRZ2yLto5e3HnsQKuT3rLCC38fXtR1IizjgR8QaCQjTT+a/Ghy9ujN4cTX4e5HxTsfTr304L2j&#10;B987+9AmNF6s7MLJOx50CM00ovH4gID0z6Dg6xB6jt6y4YXM/TREyhJGxx9lAHlNI/B3xwCOPQ6g&#10;8LQND9960CX1YTg9RTn2aMSz2k+95iQf21SaDF6J+2wP4nVDBE++daNFZDiNzTQIP/8VxN26blz9&#10;1ouih36cqBnEo1Zg9e5vOF8j6yaZP49+HETufT9ONQ/hIfkt886rTuCr8PqZbRCnX0dw5l0fKmR9&#10;dKO6F9deBnH1kQtnb/xEdX0ALxtCOHa3ATcetct81I8ftm7YhC8fvnhR9zOERluvGs/bhdfcSeJw&#10;9atH8w9HBK3eQTS7etAqfK3+0Y2bz70ig9v1wpfjVzt06/nBJ36cex9Cs9DGtmPbsH2VL/JL4zXD&#10;X9b0YO8lD859lPFy1Yf1J1p1Zwk/TKmBU3hOPnItShlI/vKCsKufBlAka4plZyRPRQ82nOlB1rkI&#10;1u1swr13PWgTHOwTMqT0l97jEWmEiBDAj0Dxl2RxLck55d4TF7bIOuOErBEXlXRi+2UfGoUHNPCz&#10;T/KjJef5imdOnHkRwdI9Dqw4GcK0wjpNR3op96gXan+hTFQw8vT3MtToTsZAaMJ0DS5jRdfwUrbK&#10;csHNZwMmf7ycHp4HjFFS8ZAOeTY6mknPucOUxzi2hYxdkacn99/FwaLrKMo9j9RN+3Hq4A1sXZmP&#10;udM2YvncXKxdUIaUVftRkHNYjYyCUutIGc+ts+ZsSaMfk34aKUk/y9Jbn5me/JHytE7yy3nSop95&#10;+PGKv5qHNEefY3gEp1UvUzeGUR9nPOcbE890ikdw8IIYg9ukNR/2BLfQapyLjK5vzjEkTZJGmGR4&#10;xLZhGtJo2oVpaT+w5nj14NP2NnksXqvBm/ESplvBBY/i1DKYztSLnsuaj+VIH7X6g9ZV81IH6InR&#10;YPAbmgjm2eQ3l/yYNNoHos+WLhijlXijvDIwjI91tPoXn7UvM17DTR35buE1eaPhAqrrMZ6/+szt&#10;7MJfSazl06gTpYvpWabSx2cBbUsp22pDxhGPuUyPOIRGlktcVl751bHG32g8P3rwVw10TE/8apMx&#10;ujHLt+L4q+VrXvJhuD4mPBoXS2ferbJj71GIPbOs/xAeK1PzR2FEub/JE01jhesv42Lx0fT6HE1n&#10;xQuMwCcQb5eKD7cg1va/idP4eHo1XTRtPD75jdVvVPiIX4HR6eLrqu9xYL1r+ZLHvA+3nUVXjL5o&#10;+niw4li2xYuYfUTCrQuLCHrGbbRP0yhJr22VHSJD1K4oGf/mKSlIYyDxapSMN0TGw//GKKmu0bLy&#10;JNAgOah5BXmUASSUFYlVZgQw3qT5G1hMsRgVZUw8MxUoMGSwSbH6rL8SrkKVA19++R6PI4aHgz46&#10;8ONhOH44XyzOoisKVuNY6a38I9LE6jQMsfj4tKPyWvn0OS5P7FnSjg6Pz6Nh1rOFW/EzTIBCSmEU&#10;3aPeR+CLlqcCM8of/bXyWhDFoRCNj6dvRB3i3wVi6aJhVjnx4fGgcVG80u1MHnkYES7lxGiMo4X0&#10;6cQeTa9g5YnGWzj/GRhvwPBzGHSR8w/hFuj5RbIA5MJKhpAsABkmizxZDL4TpWNmTi2mFzgxu6gT&#10;WSc6zVa+brOApeEq7RDPm/RgUgY91dxYu6NBFTM9407glyx6N5/gGWwuNTzyXMcVu8NYXuxH0sZW&#10;vZV3anoHZmS2qqcXPTtuvopg1XYXkrN8SBCYInl3XnKpUZIKE5XSPllEc9HKxTS9N6pF+T3zaUgX&#10;wgt22bF0bysWy29yAQ2qdiSlNWFGrg2zBaZnt2HiZglPdWDylu94/EMW2VTuhN5rokzwFvBJaaLk&#10;pouSujuAM68G1ROE3gt6XpnwTLeNS9inhjCuvAyhohbYcDyiXno0ZM4vcWLP80GInoWMCwHM3PQF&#10;m3Jr9HIdehrx0hSeNUbjx/QiB1bu82DVHhfm5TVh8uZ6JGUITwr9Un4PJmZ4Mb98AONzAxib4sHi&#10;AwOYlBPCuE1eswV3qxOz0hrwSJQhGgJoWHpN48k5H56+6YVP+MYLI340DeJbqyg2ovDU24yHEM/p&#10;yj7pwYTNNdh8XhSH20LTdip7fXoDtFviy483YH3mO8xc/QrzU+qxSHiYeTqAVQddQnszluxxSz/p&#10;wJycVhSKonD9cwTtNE6wHwk9wTBvpzYeVp6QuWWZ262c8lsrfaX0SQ9WHPPqOW8rT4Uw90AAiXke&#10;TC8LI7nEi/Fsv0K3btf6LP3pi9Sn+GE31p/x4KIogbwUSXQw9UiksuSj14C0E8977Bag50A3vQO4&#10;lU14w35bL/U6/64fG8t9mJwm+KWM5CIXxq5r1K2j3I6/4YQPWRUBrD3YiqW5nzBjdRUWbPmEtbl1&#10;KNrXiGuPIig44cHczB9YUdCAp9J/H9cDl5761ThDZfnlr14syX8nvBEFU2ilkZLbtY/e9WL61idI&#10;PdaiZ2a+l36xeg+3VXdhUnpQ+qkXS0uDSCwMYtpunsHZh2lF0hdyQ7olfXx2BAnbejH36CDWXAGS&#10;dviRmCv9Oa8Fa4WP685EMHl7F6bvjWAaLyXhxUEpDqwvdWP9jhbsvxvWy3t4NtndZy48fNGF64+6&#10;cFyU7JtSh92V/dh3J4Rvtj5tQ3MLOD0suE2XWxcHMGHNG93Sn7DJibGpbsza7sUdXgqSLX1l6S0s&#10;z/iIGSnfkLTpB5I2C6Q0yFi3Yfy6n7pNenxqs9DWgX2i8D5sF17Zh1ArSnarbxAdfrPNlnKGRkne&#10;NMn50hjSKNcpx2icpAylwkN5ZsIox1Sp1bxGrg3LPAm3FF4Nlz7KsS3y79rbMBYVezFR6rJRlNk7&#10;9UPGA0cVpkE1Xr5sE948E6X4cC+Sd4Ww8WIQ1dJ2NFgSvyrppI/ylLKWIEKcC3IzJ4nMFrDi9T0q&#10;v82cIHWSBT/radV1NFhynPC7eIIVZ6UjrgjbT8DCrd5i0TLMM/Oa7Z6Hn/dh5i4vkkUG8fb0guMu&#10;NcxQ+TcXBJnxlnm1G2OznJi5J4SpOTacrQyqcU4vYBG89G6qk3xbTrux4UoPEne1Y9WNXqy70i9j&#10;2okD74A5u9sxdWcrCu51417DgJ6RRxx6wH+0HvoRSt+pKMq7EMJf9pE6Zz8Oyng6/AJYUB7Cgn0B&#10;rNzRhHqHtIvg0TNXKbO1/v2Ch0Yzc1EZz13dLDJnTnkYSXtkXOV1YvfTPvVwpPxQY3zUIMm+Zngk&#10;YbIANoZufqATHgsdNMhsvxHCsnIPjr3o1fOJ1XDDOKGjS8bN/TrgwNMBFD4ewKITHXjoBA6+7sZ5&#10;jrmnvXjWLHOZjAV6opY+jqDokQ8HP/Uh5WoAiw65sfpCCJm3u7HjmgdHbjr14q/mjoj2X3pXtksZ&#10;HwTnsSofSs434+rjDuTveY7tR+ux/7ofW454sHafE3c+G3pIFz3wSCPHAedSu7cflS8duPHIjq9t&#10;vVov9dijwU/SckzQKHmvTuRfhfD9aQSdIu/4sav0fCteNQ9puzTYw7jxoj1mwCK8rfPhzM2f+nGL&#10;Bkqe1fviaxAfbAP4bBd5LfVg31JjlDx/cvThTo0X7T6R4yK/DR4afI3n3MOGHhReqNWLaUQfkbYh&#10;nWwfSSv56QX52d6Dy88cIotD+NXZB6fIFtbVSc8qqSvnfZ6J3GKPyPwcwYM3NmQff4U7PyJwSrpX&#10;Mm/eehHEsZsuHHnSjcIKN449DeLMuxDOfevBXaH9ldB+7bNPDX3H34RxuaYft78NoPxKOy6yLS46&#10;UXiuHeX3fDhS6cXlD2Hdkn/hTRBHH7px4303Hn3twRdbP9409OEgL1O6F9YjBniu53uZr953yXwp&#10;wLCsK14dL1nXQrI2a1Qv5DJZ+6w/5UDRvS4cFplexQt5amVsVAsdsjbY/24I+2960NAq/Vbaih6D&#10;pg9zTFAu9Kvs4fqG7XDjtR3Hq6R9ZZ5LP+XGlvIGvPzZrf0hKAkoO8z5i6a9yHuuJ/U8PsFFmUgv&#10;4R8yDg5W+nCquh9rDss6YUer/PqRdyGIHWcbUSkC1O2T9pL0Bk+8XJMwaUOe2bnjih+rdndh41Gv&#10;Xv70rCGgZYT4sVjkAQ3hL4SHW3Y3I0XWE2V3+rDrlh/PZQ5WD0mRv2ZnkODlmGVZQq/RxRgm8kWA&#10;6/Fhw8wwLWYtbYA0quFQ5avEya8ByStpLb3DWuNbBrz4Zys9Lxujhyvh0pnHOH3kIfJS9iESMrLH&#10;Jf30QFklrpypw+NnbXjy0oaPX1zahu72Ppwvr8bahWeRteUWXr/rUK/bHhkMNDZRyebWXJ7zSINO&#10;ryjoPVIBMy8ZHUV11ShYeoWln5I+BeGHGhQIpFt4ofyQdxr1mEf5FU1nPRNUn4k+EyzDmDl7kjKd&#10;74JT6j8gbTgoY47PNFRaZyGPbAOTljh6pG66i4H0aDkCUZrVsMk80qZ6c7T89nL9IkLOJ4tkryx+&#10;HG0+BHw9CMoCn+WRVkuvUz4IHtNWxoHJ8ETwSUGWvYF0DOv6hoZY+0sc7QlaX403eGN0WuUIHv4y&#10;nSnf4GBdLX1Rw6Vthw3ixulK80fLM7w2eCzcDLPwa1p55rg3hk/TBuphJoXScGpwSH0RLZcQZ/yx&#10;6Oaz0iuRxqBI/IwT0HeTXnkYDaNHoDzqGBAUZtu20mVwWrYaNTZpuOAhMNx6ZriWNSreAissLjze&#10;DhSfx+KZFWfB6PQWffFpNJ3Fl2gc81g7cTV/XFnx3pAx2uJ+/1YX6z0uLJb/P7xbMOI9vmxCFC/r&#10;FY/f1NW8j0hvQTTfb+Pj4iyI8U1Accf1ndFg4TM0DPfl0TQqWLjYfowT4HESZvu2ddFNRGUTt28b&#10;+Ucg3ihIgX8DSfO/un17pGFSBCwLklWUeklKwZanpBEUglhA8CvoyIrrJDGIhrGC1vuIzkSgMFAB&#10;YRigg4uDn+9WmL5b6SxBYjWEhEWfrfTm2UoT/Y0DLSMO4vPzXQWgChITrpMiy/wNWGnj0w/jMvlY&#10;Tw2z4uVXy5a4+LL/CTRtFPiuPIvybnQa806eyC8hmiaW16IlCqTbeo7hHQUaH8Mdl9Yqf1Tc6Hir&#10;DOvd4huf2Q80Lr7MOLyk+2/h0TgLrLL+CeInC3lUXPHvBKYZkS4uTvsc2zIK1uRNsJRPPsfHW2HD&#10;afjMBSXfOWGJgiILtmc1YazY7sSMPA9yL/ficrXxGKP3B7edXq90Yd12FxZsC+tFLmM3N2Ldnnr1&#10;TOOin152VC4fifKy9oAT4zc1ISm1DTNzBGe+C0lpdkyS94T135F/PoSyim7MTK3DvAwbZqa4kLzV&#10;jSmZTiwrs+GzUxadUld6SUnzRGmVhazQQ8+1btHKuIVFtyxJmQQuUql4cmEsugfoDcVLYOjtYPOZ&#10;L/r0uqByw8OVqfDcqO7DvEIbeLNssijbk9Z8xYmbQTXM0BDaI5ofzzSkBw4NTHsqQ2oEWn/Ii0Xb&#10;HbJo9mDHzUFcFCUg63wEyRtqsSa7Fl8bBnWLID1Vnrzy4tkntyiMv3DuXo2eAdbQ3IcHlR48rAzg&#10;0lUPKu4F8LEFuPoeyK8YQvJ2N8ZtbcbELc16UQ2NqnN57ltRBOPT/fhjpR1r93jw0y51lnrRw+dJ&#10;dRg5sohfuMmB5EVfkb7Nhl+i8FKBrLjvxflbAVTVAEfv9aH4bDfK7w8i+2wA2673YOWBIKZld0p5&#10;NhRfi0D0NFViadTrFggGBtSD0icaJw+V9wkj6VmjlwYIr/UCg09e7DtdjUu36/G9OYia7x7U1XTB&#10;5xlAOCw87B6C18tnUU6lETyCi0ZvGlVvCP/WHXLhc6coyVKfPRe7cP15WL1rvJLXJvV7XReE3zsI&#10;vzQEb9PkWXYBUU7Z92SIqEGCSnez9J1XdV5cqmpD2ZmfWJX7HLsudeCl8PfO1z697ZyXxnALup2G&#10;OvZfqWtY6hQSfDTCuIU2esrQAFp6N4JxG20YL/0zebsPGw8H8OgTUHaiE2t3ObDjehB3ROl8VCuK&#10;5zMvLnzoRdGJVtwWpXCljJcp2S1YeMyONzQWS5/ktsl6UTZ33Y9gwcEeTN3RhxUHgLVH6CUL/Nd6&#10;F/69hReFhLBwV59u+0/K70NiThglD4Hie9JuV4eQd20IR58Dv4T3T5tEibvcg+Lb/Ui/0oOsq73Y&#10;W9mvHwm4HT633IU/577AuA0tGLf2F6q+mG2ZF15FkHHOiQ1nfNj7qA8Pv0TMtkh+CKCyIzxge32Q&#10;/ry64DuWF7j0tmoet7D5TA8+Cu7yKy6UV9jRImVxrJG3TslHQ/BPCeM2OqPYChCf1J/yJMKPHfJM&#10;JVeNhvJMzzwalIy84qJZxr3IMVlPKz2WAqvhmkbeaXQUHFQaue2NCozxAmd66RuSTxWgaDkc924p&#10;f9d1N1YfDCM5z4+Z+XYceRDS4wiUHsFFo/pjGQcbzohyfGoA08tCyL7Ti5dSZ7ZhTN6qjOa70KO0&#10;UhE2yjpp5RwT74liyeJ/AuKKf7fkd7wc/917fLgFfB8u0/BK8ZOX0XJozOFY31TWhtl5XnODfYEX&#10;y/c49NxJ8ks9K6XO3EK85ZwH8452Y6zI6qlbG3GhUtZkkkY9E6V92WdozKSBiH3ibdsAHkr/+SRj&#10;W7fvSjw9nGgoDErHoGEkEuYCU8ayKJHqoStjm7+6hVVwiR6lbUdjRFDkvkvkQumlZmReDWDVmW6s&#10;PNUrc8sPnLztUmOHenkKfhoQ6fUYDParLNl7U9ryqB+Ljkq77/FhS0UE5z6KLJL6+/gxg+UK9JNP&#10;UjaNGLqVUuoeCBhZQ3o4Rl409GJKfjNWXRhA0k43ZhbUo80p9ZZyzlXU6Qchfqwpv27HycchXHrX&#10;p2N17wM38q92YOORZqws/YnjD7v1OIbS83ZknGjBsZfduPsTuPtd+FZP492QyiLyk4ZIGgk5nvjR&#10;TA1E5JPQyDDSxQ99zVKfPbw5/loYaSdceFQTweM3brz96NWLyZ5/DuD4HTuOVnXh8vugjlEaEzl3&#10;CiqDX0BQo0Pk4/azv3DxQzcahK9Xa7px4IYL195E9BzHx3UhNW7y49MXR6/KV7a/3c2t3UMqD7gl&#10;/ZVU/sqHLnxxAe9b+jQ9jWHdHDNSDsvi+ZHNIuPLztdquTw2IyyB/HiqH7sE77VqH55964JTOhPn&#10;f65PAnphifQRyi32E2kn8uu18O56bS/sgudt0xCuvg6g4kMQxVcbcOsLd4LIHCJMZZt+rPfi4FUb&#10;Ck43I6X8K+7+6MPlDyGU3nYg44INx14FUSt9+P7HAB7IWqnyZw/uNvThSQdwWuT/nvvCk4/SltL+&#10;X0S+/5Tfk6980vd79Xzb+/VhlL8NYN3ZJlQJXQ+b+/G8bRCHHnfh2NtuXKofVCi558WxZwF8EDlz&#10;7EEQB+8GUXTdgxJZK5Q/65FygrggvL/xMSRrLT+2ld9CwuRl+GvScqTvuoljjxy483MQ26+6sOeK&#10;U+c46dLCE9GjZNC3/mrEnvw83Dp7Ft0ygXN+Z384URXEyQ/A+hM8LsSDZ98jZm5l+wiDrC3wb75K&#10;n7nnQF0z51/BK3zn+DAyPLr2ZP+Rdrte8R3HTjdi6dbXmL3lLXbf8uH0ywg272vEcelDfhkPHGsq&#10;p0SO8pKbxq4+LCuuR9JWG1aVerEg8zuuv/RpX+FalXM/293uGsSmnQ3YeWMAy46EMHdXq7aXTCsq&#10;AyjrmJ4fN1Q2C/FGFluykOt+wRmVlSpjomttNSbKQ4+EmzU6+cD1PRVGWbfTsEZ+ClD/pMGXl4Jw&#10;jR8zPkblP4FhatQUekgXdY2Gny5kpF/Ek6cueKVjs3zOaWbuYNmUO5ZxTHBK3g/P27B83k7Mmr4d&#10;1R+8RjYL8HxSGpiM7sXypRypN2+aHpBCqZRTeVfDGo1SEq76jqS36CVfSD/zMUzrIqBGWW0jScd3&#10;yWvpeJauEq+z8NfU3QD5RyM40w8xf5TvLY0ubFxcjM2LS9D8wyVlmnqqDi/xBJZpzpAU/EKfmcs4&#10;j5IueRZEvfKi/UdA6ZY4f2cYm5cUoXD9BZRsvIvSjVVIm3cR6UsuYt3cg1g+fQdWzNmG1DVlqHvf&#10;Kg1K/czofsZwZ9pa31kfoVnrImHKM6s8LdOUqwYZfSawrxmIhVlpiYO4o7/GCMNyh3k4DNH+xF8B&#10;0hMDDSMvhvkdexdQXJKOEN8mhoYoRJ+tusbbQhQXYZAgOAjy39/Tmv5s3bhtxVnxsXrwmeVpmaZ+&#10;mj4KVthosHCadIZvIyBajknzH8KioDjj46MQC49La70P0xOlP1YPw49YfFyYhXNEmAXRMuOfh9NG&#10;w6JpDW5T3t/Sx72PwBt9j+WNgcFppbHCGWbZx+Lz/w3i46NgtfXf8lswOq88K12sa7S+Fp0mzoTz&#10;2bLP8V2N6nF5VObRLijC3lx00yMy0Bgl1ZYoHeY/ekpG4X80SlqekZZR0nhIErh1m8ZIHvzLMy/8&#10;MumFNY1OClFitdK/BTIlyhiLCZJ+uJIWWAwyEM+E2Dufo78qSAQ42K1fC68KrWgejY+GWcIhFhYX&#10;zt8YWHFx8cKiGJjJPy5fXPphmtmgpMFAPG2E+LqNeI4P+yf4Tdp43IaWYR6pcI3GWzhiz5I/xpNY&#10;3jiI4TBprfKsZ6YZHab4R0EsLIqL/UH65SgBOpw3Ht8IwTkq7ndghGgcaN8zgt2Kj09rPVtlW3Ra&#10;fCHE2j0K1qIn/vl3wEWX+aotix35NZMlcRpFiwrn0y992FjqxuxsF+YXObHzsgf0MgvLYlSGmd6A&#10;nHaoS70KJ2d5sKTMjQP3PGpU4pYxq43oreYVzYnKSIPkqRElqKLGnClH4xIVesJP5xC2HOxE4uYW&#10;TN7SgvnbWrFLFtxNUiYVL3pIUKmkQdIyoKr3C4WR0G6++MuihF4SUj7P4OnhVhYunkXRJb8Yr+dq&#10;UWkTLYXP9P7gOUrcBnRcFvnJue1ISvcgKVVgqxMpe51qjFMDBtNGgcbEXbd6MS3bg+k5fkzj9mOe&#10;E5kpz+tsWJLhxLrd3VhcHMRsUdinb63F1tJ3qP5lvInM1jqoAnfhRUTPYMo8E8TkrT8xaf0vzMxs&#10;Va/JjbvsqPzYj2e1A6iqB560ATkVQ0jK9WHseifGb+6S55C0gVuNoDsP29DcQi9Bc6nN/G02jFsv&#10;ONPtmJJuQ6I8l1wawqZdosAXu7DjqihbH4ElJW7MyndiYZkfuVeBOUVeJKX80HMlqURSwQ2IIkjD&#10;H29ijhmTWA/hBcujEZCGJhqcuryipEg4vWG4pb/OPogOUbYbpd15WQA9RNaXvEKZKLiPX3vRKYob&#10;jUCvvkRw5IooV/ub0ebog8vTj6rXPtx77lL8PP/raU11LpA0AAD/9ElEQVQPNm/7iFcf+/Dt1yCu&#10;PfCg8lU3zl7vQkrhR2SU/sDey26cetaNm1/70C408Gw1Gj+CIVFcpe1p8AhIpXwSSMWGC20aIMLS&#10;Z3gLZ7fUk+d36RleEhbhNnbhw7k7bkxLa9St1nOLeP6lD4kZDuyqAn5I/e5+EaW9IoCb36S/S70z&#10;9jcgYctnJGQ2YeVxL0697cebenNDPXlVbwdy97oxL92NGQUh6UMhvaRnwa5uLCjzIOV0ACX3u3G7&#10;QcaN4Dz8Elh1OITk/FasLa1D8elWZO5uwobiHzIebdh9N4zcCyGcfS/ly9ihMnu/ugd5ovgtzmrE&#10;FBlfq/YEcbYayDzSjWkbmjE3262XGE3fbsf2BwMoutePtftE+d73Ey+/hHV7Jw00HHOUD+wPp0RB&#10;XprTjqk8tzWvE4UXvGh29eoYU280yfOlrg8Hj9ux93Az9hwWetM+oXB3G85I29x75Mf7mgje1YTw&#10;w96LTlHU6x1hNHR0i4LZI32hB92UHzJuDdAoxXHOcS+yKw60TAmnfKDhUZVMyWMMcfJMBVnCmcba&#10;SkfZRCWPY5D9g4o+zxxNSJVxeDqMahvTSz6pL8ujUbJG+ueCPTbMkDG9/GAvNh53412cUdKSrarU&#10;SnmqwIksVoOplKnAZ6XP0PlPstoKt/Aar3bBS3zyS+OdpoumN4qS+dU81vsosOSyvgs9aiyVX92S&#10;p+EyDqTPU0bNLWrBmPQOJBZ6sXC3C9ee+NV4aQxxIgPk+fJzDxZs43EZPoxb69H54swDn+Yn3/tU&#10;XnKukbElv8yvXllq2KBBgTJc4tmu2r9krInMVjkv+fmBiYbL6oYelF9pw76LTdh35qP2SfJYx6jI&#10;fM47Jfd8WCRjbNbxbsw6GsGyQyGs29UKe6cxTLA9KbdoxODHE85BSw7KXHOoEzm3+pF6MIiTNyLq&#10;JU55RrycI8wcybJ4gc8Q7lWHsUf6cN4RO/KOObDnphd5V7qw5owPm270Ys2FHqw47EH2sRb8dAGf&#10;nEY28CPYF1uvyLcW3KnuRd6FLhx+0YMuCX/eIePxTghrTzpw/K5N5QMNdex35Df5wG3x5BPnQnoO&#10;vqjtVC9+9mHKYdaR3mZ6JiTDJB/PprTJ2Kr4FMJ36b/nPvRh5dF27HwUwfG3vTj7LoKTT8OoEvlS&#10;1TiA+w39OC9hZbe7cPCJF/vuu3HxeTfOPArh3o8BHHsewJGnAdyp78OjX2FceefB1Y89imf3nU48&#10;lbmn4pUL1U3duP/egzrHAJ589ePhZw++tUV0G7ZDaHrU0otfsh6wC61HHrnxXeQ/Pd/YRvwoSqCR&#10;hf2IeSpeiDy/3abHkkiTaF9hH+EHE7sw9vJbO669aMO7er9+BPMGpD+RbwJcrwREFr6QAVx2/gvO&#10;vvbgxtcAGvmBTHDR4Eoect4KydxGPoYp/6Vs8tHtixp5pZ38gsu6CIi7Nz42R6TOPThd7cW5miDu&#10;NvfieWsf7tQFcU3eyx868LS5D8ceu1DZIvx76cWDHz1qTH3S2I2PLpm/6iKoqOvHlc8D2F0Vwcqz&#10;XSh7N4hjnwex63kES0+5kPe4B/vfRnBG1mXbr/tQdjeInbc8eNw0hJtvPJi5+gDGJudj1sbjmL75&#10;GCYuykfSpGUY90cyJk1Zj5sP6qJ147pyEF8+1SBhfBIe3HuFUIDyQnhc8Rr/GrsACzJuYOXeOqRX&#10;+LHrUUA/2jx++RWTJs7GpIQpGPfff+Dhw1doFZ7uuOdEgsj1tEshFF6RPn+kVj9I8ogSytzWZjcO&#10;77qNgk1nMX9CIdbOPIScTbexcskpLF9+HF/re2CTMUJPW/Kb3my90iB7yg5ja06x1KcQJ565UFLR&#10;iKx9NzFm4lyMnzgTbk9I2mZQDaE1jiHM3/5R5q82rD0VQspZD84882ub0oCt5+bKwKAhjp5h9Kox&#10;W3Apm8kTyh6RmyL/dE0sQopnjatHWXTtyDWy6oryG/CInJmzAJV3HijOHsEXFkJWLlml5w6GpSNp&#10;vmhelcnyTJmn50VKefqBQ8qSpoCtuRNfPtpgl/nP2dkta3HKTspxo3hbc4Dikne/CMQzZyuxfGkZ&#10;8nMvobbOpbw2H/BYHuvLNU4fvMKnrC352Lh8Ayb8MQbfP7wX/H04fGg/khITMObPf+Pw4XLwj7oG&#10;86v+IeUNCq2kl7gsA5nFCwu0vBEgZdMIJ7jYz4bTmnknIgNb6yS86Bd6uwN9eHi9HgWpt1CQ9hDl&#10;pe/x9qkD967X4Prl97h89g1afwRRceo13rxogqM9oLeZ64dF6bPmA6Pp07QZaPnKK6NHcdfW2WPV&#10;OFX+BccPfkKX9DVH+wDu3G7Brp1P8OqxW9oCuFXxAw/ufBd+0fPT6GdaV9aDhjjyRusUnddZBnWm&#10;aF0VojyyQI1/Gi8gGZUfVhrBb9kYVBfUd5PP6Ibm13gFSjqWHS3H0jVZPyuvPkeBcZqO+OSXdLMu&#10;Zo4nzYaOEbQIqMFRHszujmhcDORd21Dya3809VJ+S+ej/mh0ZxolSZv0HwHzTrqIzwLGD9Mfq1c0&#10;TH+j4VZd4yG+nvG8sXDH0rHc34HiMDBMk4XD5LNsAP/XYOGOPlu4Y2Fx6f7RcCfwNzr4zjzy/DcH&#10;OgE+j0hrPf8HsNLH8+u3OPgc965lxdM+Kp7Pii/6O6L+cWGxcuP6bKzfRsOZZ0Td4sDiLcHylGSf&#10;DPKCLpm4R2zfJgjC//FMyVjif4KoMXKEUVINk8YoyZuqLOOkOVeSA8MaBIYpMRhRIdMhYhAfJ2kN&#10;U8jI4c5B0PA4plmDweQz8SrAGUaGMiwuvTI8CjGBFxcfAwkb3Tgj4qNhnFQtYa8QzcdnxR8Ni5XB&#10;9HHwO7wEC4eFz6J5BC6BEfnj4+PSjASmH4YYT6Og+eXXCo+9M63micdlwIr7G8S3mZUu2k4WjAj/&#10;XVoLomlHx8eeR6f/TZ4RIPWy6kaI5Y/LY+G13v8Gkt9MvsRl2jP+3Xq2gAub4cWNAf3qyDhR0ji5&#10;c5Evw0y/gH9t69OzGqdubcOMjA6k7nNA1jeiNNIAADQ4hzBnpwMJWV7MLuzG3DQ79p9vNl/LRePr&#10;Fm1Cv6hSueCij4tAWShQwVcPBgEaD7kgIB1UHuidwbPEaHyiQqIeihJG+tS7SOpMPFxwqFFSCKUx&#10;kl+wedC5Hg7PejCPgFGKyQsJVyXXLDqN0htVhIUe4uK2xb33I0gucCMpza1nYCbnOFHx3hjWdAun&#10;pFX6ha4uUTJ3nnVherYNs7b7MC0/gEmpfoxb50JSCj1BO5GQ6kRSXhc2ne/DiQ9As+ChdxAVrg5n&#10;CO/ftKDLKYoaD+2m0UvCGd8lQAMuPct4mcmpKmBVsQdzhZ6EVT8xZV0zZnP7+Uabnl85Zqsd4/Jc&#10;WHoigklZNqws6kDhQTfuve3Ts9G4VfehDSi+MahnPk5M9ehZgMlFsrgu78b4dBfG8absTBcmZXYh&#10;McWDhfv7MLHYh1XnRCF9P4iTTwI499SNqy99euv6/kseFB1uxfEbQey+6EfGASd2XvCj8EQXNu9o&#10;RPFRB648DOJMZTdyznZjUZEb6/MdWJPRjLkpPzAz/Rvyznpx/NEAik/1YEmOG/MLveqZOzPXjS17&#10;29Hm4qUw/fjl6MXTzy50iQbuFT7ZhS/bz7gxN59nJYaFx35MLfJj1eE+LNjuwq4LxmvUJhpvmyME&#10;p7cf32xhPHzRAbvTbEH2SR+lwusTrZRG1mBIFsg0VtDIETVaW56XVExpkHxVO4i0fS69vTxxs/SR&#10;rV2YlenGwjIXZm6zY+E2F6ZuaMA2qe/Jhz04dc+FRhknNKBQ4VKDntBecduF8rOdyD/uxNysRiRt&#10;aMeUDB/Gprmw5GQvyl4AVa1Ak7Tb5+ZuPHol/fCuHVUfenGvuh81bcagr4qxKIYcMxybP9sH8eKL&#10;H9V13dh/xobUPcLvPX5My/VgsvAoOT+IqfkhTC3u1hvQJ2dyW7cH4/N8GCO8/EvaaN2VPhyXPl94&#10;JYjluxtx7pUo+BzTwhPKh1D3IBzeQaSUVWPqxh96s/Z04f2WE141DHXLeCMPaWDeVMpLp+x6PmvS&#10;lk4kpXsVJm12YtImB6amOzEtx46MC0HsfxbB+Zpu3G+K4ElDCN87ItI+5L/xylE5RZnFMSzjw/Kq&#10;NHLAjGs+m3EtY1oWJyoTVOZR+aSBQvDJO+MpS3T8i7zjuXqF56X/lQYwOYeX/QzgpvCZhiHmoxzh&#10;mP3pB1YcdWJKUQDz94Sx9bhDt5zTqKH4pGwjYwmGHpatXjGUybKm0AW/pCcwzpLBRh6bbZGW/I6X&#10;15aMHxFmhVvPDJd4VU7ll/O9ldYKH87PX6aJy0u6ogoX6/SqA5gtbTgx34m1hyPYstuFbQd+oSsA&#10;0GuRbc0xdPRel3pSjsuUcZEvYyHzJ+6+E0Vd4owhrV/aQdpR2oTtxHLoKa1jS54p0/lxifwIiJJK&#10;4xRv0q63D6CwvAEzpZ/NlDHHi63mZDdh+ykbvtpEZtKrTRDQs5Ifv3xSv2ctQSw91IjpB0U2lIew&#10;5FgIa3a14NV3gzfUzQ82PHdR6ijz3IsWXhQjfXRHu8gRnmPrwoqij/gs+MkDNVZIO9IozzmJ5wwu&#10;O9yBmUdkfJzvwdxyP2bv7sSKY/S07MHykzKu+EFHZMHmS37cbJJ55YYTmfs+4dgDNy6/DuL2627c&#10;/tCnRyXsqQyi7KpLL07hGZn0JuU8oHyRX92uzHlHeKVepRJGeeLoGsB3Wy9uvnDhzH2nnsl6rcqB&#10;t7VhXK/yovyyA8UnbNh9O4DcuxGUvgE2i1wsf9mDM68juPI6JLLci8ffI7j+KaTbsZ/W9+Ch/F77&#10;EtGtyCdf+3H6hQevfkTwzT6IN+1DuPgpjKq2IRyTuOv1fbj+rQevmgfw2QE8aujHE3m++y2iXtmf&#10;O4bwtqUP75p68OJ7EC2eQbyzRXCjVsb5zz7c/RjCJZlPHjQCl2voCQqcrQzg2lMv7r724UlNCM/r&#10;QqhuCOPCSyd2PHThamMfHoiMa+7o1Q9UnoCMCWlHh/SXiq8R7Kvy4MHnoBpC738LoKouiCsPWtEq&#10;ct/pG1Av2MefuvBD1jdfJO7pWxeuP+tUb8crUmZlTRCdPunXwuubzxy4J+FHXoZx/nMf7tf14/gt&#10;O958C+KbTOZfpcEC7N/S75ydUt7TH/hlF4VI6KHR2xc1ftO4TMNei+DlDeHX38jcXO3FgbNfceeV&#10;FxceeXDsthvH77iljD6c/xDCljN1OP4pgMMfw1JnWQN8Et5/7cXdxkGUP+3GoWcyL78L4egzN1LL&#10;32PbFTvWnXMh47oPJ555kX/0Be6/dyC18Cj+GpuMqxfvqazgjcbXz51B4pg/cfzYaVHapI8JjW6Z&#10;V0/crkPK7vuYtKQUB2/8wtFHTthFpnMccwww7blLd5AwQfBdf4FWd58eAcJdLLzgsPJHP048DyPj&#10;pEfaqw9nKpqxcf1hZG++gvULT2HJjCNIXV8Bj6ydLlXU4tzl93pbN+cWlZUcayIf2PftMqll7ruC&#10;5QVnMGn5HiQuKMS20pNoanLoWpnecpynuTbbcdGGBcXfsfmkDweq+pBWXmsuKSPdkkaNYrLANeeM&#10;icyTvAMiA/pFJhGMo4vxtLGUXCq4XGczL2Ukz2akt16/MGtn7g4U55bg7p1H+Pz5p+ihfSjIK8WW&#10;Tdm4cvkWGn7aVKc0uqCRwSqnrWcBGh65dXhv6TmsnF+AJfO24dNHl5QpNItcVaNmbL4QhVlooOEn&#10;IJ0pbe0erJ6/C8sXl8Ptoi7AsgQ384lM5HxDHnncYWlvynnKdODu3ef48rlR15puV7fqFzVfvuPU&#10;6QvKd78sjFxun8pU1S9EblMf7iFvyA/Rmy0djzTRaKrzCNMSGKZ6+kjdMza/sI1F7pJeXnZz7thd&#10;3L5cjfvXPqHqZh3eP+/Ek3t2NNb1wCmy3yvyQopWr3SfdwBPHrZg784HKEi7jr3Fd1V30PKlzF6Z&#10;UOkpaYxqpIntJvX70Iq01Udx6/Q3PLv1HakrS5C+6gB2FdxAR1svfsmkfuv6R3z60IYOR1B5wjmQ&#10;bWXan3RLvdgeAurhKKBndaouJu/6a4D52fbqQSvPanuIgqaJ8kTTSjrmN161BpjXAmNAGQ5THTH6&#10;/DujFH+H6bBossqLlmmFR9vFeGxaaaW+kk4NklKu/EB+9FfDNa3JY9pdeMxw+TXGYGMAosHH2HBo&#10;BxkGQwvbxYBpOwPx+rDFI6vfGPpNONNZ/YphFt9iEOVDPG/+CSwextLG5R/9bGhjmdFyR8Vp+nj4&#10;H+Ji7RcXNgKiYabc4XjzbtFBvkbj+DsinYmL5Y+L1zqzf1rPUbDeLRwjIB7H7yAuLcs27Sk0xOWP&#10;0WG9R9vQhMfnN3Em3fB7fFrzO4yPH3yMfVD0umDIyHqRCfFbt+MNkn/zmozC/4ft28NGSV6vz/f4&#10;Tm8RG89shWi4phP4XVwMomEWIwj/f9L+PLSqpWkbxr//f9/7PvdwjscpDnGe5egRB1QUxWCIJIRI&#10;SAiKBEVECSKKiChBRBERRUQRUUQRRRRFURRFxQEnnIdoxp1hZ2fv7HnIfP3qql69sxJz7ud53y9Q&#10;WWt1V1dXV3dXd9XuQTuEq5PogGXDBdi5jCLqK1iLI0WSMKYz75ZeumOyExLPAmm4wRVOusa4MGCV&#10;KMHS7UOHYU7e6YHR4locB69vmt5vKyt+D8ivgPvblt2GK4/Kp5ER5Z/OV0DpkS+b3pERBwUzwEu4&#10;xVV6Dr4rzKazad1pFBwcd5p0nvJt0w6Er3GuMrnpuMGNZ9/TNPulc+flxknn43zbcii9dJq+bYBg&#10;jU47AeofZw1nlpl1SGcbz5HkpIXhnJzIA8++xjEh9zvGlwQwqdCnThZ1FKpR16PbgFYeCGJ0YQCZ&#10;BSHM3xFF4REZ2GWSyEklJ5q6+oCGlEzI6QhieuP8oSPBTBrpeKSTgWliMmnRrWKC+1SMpmnznqJg&#10;oweHz9aiJcjD12VSLTg60ZS0/BWcK2V4bqBuJyL/NMid8uqNjlpefht8Y1zSIDaTWp1s8114OPW8&#10;Axm51Ri12o9MKdfYgnoce9SuRiKNaa7i4dl6euGD8M2bdx/WdmPlXjpd6pCR14Jh+QGMKAxjyuYU&#10;JpTEMboggoyiKMaIQT19VQ32iGH44mMbKsQY5tmD3NrGFYVcycEVmR/EqLx1P4SHT8I4eeITHj/y&#10;4djhn7h2KySGMvCtFXgrk/qdT4GMggCGrmpG9rE4njVBZc96Of6kE1PXNGJsYQNy90dQWFaNR6+B&#10;8gvdGL3cK2laMTi7GWNyarHvLrBH4MhL4KoYhcc/AMNL/Bi/NYabVVIP9dx2JgbtgbDW8YwtcUzc&#10;2oZBK6U8m1KYsSmBDL3RuRXDimIYWhhDxuqIXtgya1sIf5Y1Y+YWD2ZtrkfuwQSW7uHZiDEMyoki&#10;c1UEI1cEMGSFD39kEfxSJjrQAlixL4Calh7d0l3Z0o1bb0NiLJqz4FjG4sM+DF3BVWuSv+THS10y&#10;8mKYvjGFLZd6sPNCCvc+dpuD/W8EcPpDF85+B7Zca8fpOwlzcc6dEI5f9OHynSBOnG/A1Qct8AR6&#10;4BWDmityfMEe+OX5saoDu8+FMHJ5A4ZkhYTPAP69mNv8q7H1VoeuuPKx/TztwtJtPmTmeZC1P6gX&#10;UPilXmk8+8UgffIhifmFbzA+7ydG51dj1vZ63G8GTn4EMnOqsKRc6vytlO2QGKcfO9XQ40oo3RYv&#10;9Fn2lkgXqjwxPH7pxdbDr1C89ytmFVQiZ38cay934MgnMc5rgIt1Ysi+A7JP9GDazi4MK0zqKsyM&#10;wrjUfRS/Lw/hHwua8a9lLRjO8zt3tuHP8i6MkL48b0+71HMQa85Fcb/CnNfF/sUfJGLSf+iI+tbU&#10;g/kb/RgqshiaH8Sw5V/w5nNM+yNXaNCQ5SotsYt163hmUQtGrQpiZFYrxkke4wtaMTaHF2X5Ubgn&#10;oFuDWT5ul6ezi/3VbNOSdym7Gl2iA7mKRR16+oOHwRPbSPQW34lv+jrDqFesA5M6zhfoxNNXfjR6&#10;pR/TaJV64Y8oTyq6MHrRW4xb2SK6LopJ60M4+tLcYE9aXFHri3Tj6MM4RhZUIXN7EqPLBOd1O1qE&#10;BnWX0a/M2/Bhxiw+nXfhu00UNlcj6DxAy0B848x0OyfdOjy9IlLeGZ5M8obVVB98Oz4ynjqPRiX1&#10;njrsBDS9AGlZxyfxSMM6ITku0wFHPUf5UjcKCnxSvoX7wxhREsb0LQlMzK3Cq+/tCEk7NA4Enh/J&#10;8xk7MaasBf+V7cWokpC0xyguP46pbmsTGm0J6mYpm+D6RIfllT7BzKU3cONRTOtI5pF69u2Tj0n8&#10;tcmDzDXNyFjTgt9zqjF1mxebbydw5EUKdVFJH+lAY3MAXq8P1TV1Up8BBEVR8IbYoMR951mNt1JY&#10;fa4TE0qF97yAtLc6nHsS1ZXpZgzoQkL45ypX9q13NW3YKnpi3+sUrla262UqdJpypT0NaV2VK+2N&#10;bZ9ObJ4ZOHVbHZafjSPvfBJl93uw6EAcK053YuaBpN4QPOdQC7JOB1H2uBu5V1JYeSWOo19lbBW9&#10;wJv9D7zoRP7ZCBbsasKBu2EEYpKPtIlgsE1kIf1O6oNjD294Xr7uJf7cUoF1d1PY/rQDG+X5524/&#10;8i+lsOe1tE3Rb1zh+C4AlF5vwZlqYKPgrbwY18vGjn/qxoUvHXjQKPrmezfOCP81Iu+HUtZr1Z04&#10;/a0Nl6va8NDThXtf2/BA4N6PFF7Xd+BrY4eWmTdeX/neiVu1HbgouGekHRx5l5Jv4LbonOMiuxNv&#10;4nja0IEntUm88KRw/1sMrz1SX6IHv/i78ag6ieeedjyoSOKZ0Lj0NoJrP9v0hu79L2Qca+EPMh04&#10;8SGIe95uvBC9UCsyuFqVwnPh44XQ5mrMY+8S2Cz9sehaWPpqCs8agK/U2dK+6Lhl2zU/Ukr7THSL&#10;/u0SfuLYcbMGV74k8bKhW1exVvh7cOFjDAce+3DiiRffvB16sd2TT2FcfunHre8J3Kjsxq4HCTwS&#10;XbbzXgznRA48K5Gr79ke+IMFn9+FV6/oMDrEOK7bcP3RSMJsW+PcgytwY0kZz4Q36krqGh4JQyeg&#10;T5710k75o8BXqaOb37pw5lkc93624+LbKB6K3CjTCpEnV7/ueBbFc8ET1jX/7yLDL56k9qtjx85h&#10;8MgJ+FzVqP271R/CojkLMOSP4WiSwYmO+ec/2rDnig9Ldkr7OlaFIRkLULh6u+o18ssfdKnXqLPO&#10;n72NwUOmoHjbI6w7n0DhhQ79cXH1wQZc/tCOrZf8+mPblsMBLJh/HXMmHcD4YSWYN3kXVq24oj/u&#10;8cfGzzUhlZFZ/S46ibqE+ke+z5++heFDJyNz0mL8K2MJ5qx9idJDlTh/7h7mTpyA5bNmIWdhgZTt&#10;DRZmnULGlI34d8ZK/GPQHEyYlqO3QqcSKdy8dAtZS1Zg2YrFePf5rdAXQ1XyCPlCyJufhQObNqNw&#10;8WJsyF2FPZs3YU3eKpw4dAjNjU1SXjpYqHcFZK5N/tg3RW2ok+bNu584efq6lIfboWWMkbgfPzzY&#10;t+8EPn+udObmtC9MHMdP3dXD8soY+eNLM7ZuPI/dW29h4dwtuqKPTkW1RSQTrlJMylyZ89zab3Xw&#10;1viwcmEJpo9dhjmTCzBzbB4W/bkRa3MPI2/pFuwoPYUD2+7i9IFX2FhwHOtWHUb55ps4ceA5blz5&#10;jgVLyvD8bQNOXXiFq5cr4KmJ49TxW/D7I1ou6kT+gET9zMUC9R6/6FOuahT+hReWX0xrHYPVyUtw&#10;7BJdMSjyMmAcA+qoknq1uLRh1KnHMUUmcJNGLsWKmeUoXnYRd6/W4+2LALZvvI3D+56hxS/zeWl3&#10;OlYxjfAUbm3DkYN3UJB3DJvW3sKhPU9EjpRru8iXfgHDj65uVR4oQ9FJe29h8ojVWDBlF2aP34bl&#10;cw/jyN7XaKxJ4dGdWjy+V4362rCkl7KxfqV9kBYvzlCe5d2Os9ZOZNnon7Dloj2W9jXIu9pnMp6a&#10;uuyVV9oBSBryrTaepu8N45P1r34MdRzR5jOQtgdd32pbar78NrTcoPQIrjht1+RF3rUOnXL1p8+4&#10;3nDBk3etaz7lm+HWGU0e6OiSYBdPpnxWdmn7n+DkY/ISPNISOpYv0nHHp+kxzOFJ5arv5ru3fE46&#10;TdMb3h/6+H8sbv8wF9g6tmDycfKWb4L5NmH6dPjrQ1vjnG/nqby4wt1OwzSeTWO/XU/LU5+4/wGk&#10;0/QD5b8f733ysEA8B9zhA5XPnVadsiyj1CnrXOte8uO3xdUVocS39e6m5cjHfnP7Nh2R3LYdlokk&#10;f3xrF8NhoO3bvQ5Kttu+8ItT0l5w0/+bYFZIGockV0Yah6QMPiledNO7QtIsHTaQLoht1AImjMJm&#10;id0FZIGFhuud0KdBOU+msQLiUzs2K9AB/baCZidzhzvvhg+B/xBmOrIT54ANJ20RkXwbxaB4Nr1D&#10;Q2XAcH13l1+gXxk03gFNY/EcSMe5wtJlc4W5v/vju8PTMnTjDEBL5c16Yr24cPuU5e+A9CxNebrl&#10;qU/ScEDp9fuW6k/T0m/G8VuetlPwW+uE9Cwe+ZRvPi30p5MGjXNAlbUJY5wqcSfO4vNd65yyd+Ls&#10;t1v569MBnRxxUikTAgLfaSByCwkHYg7kumVFvjkpoSH+rqod4wt/YuRqLyYXNiJrcxVawyZPOiW5&#10;lXvJ9mYMXtyIjKwwRolBP2+rB9UyOeZEnI6M52K0/Jn3FjPzGzE9pxLbjtToL9t0ENTXp7DvSC3W&#10;72rAlEUvJc6LEB1zMhm5/LpN8uQWWR/GrZXJ2K4q/UVejUTyJ+XTFY80coV/W7eM0+3bDFeQ8sgk&#10;wxrmBH7znDezioplN/Kjg/T2iw78lVeL+evDGFfQgmE5ddj3QJScTKQpQzpk9FwzAg1/pSHGicS/&#10;qerB7Upg0X46IX16DtvQbEIYg1YGMLgghEGrQhi5JolRBQlMKIpjXG4Lphb6kJnlwcScKmw5EkbJ&#10;Di8mLfiIRSU1uPqqQy+joaGy6WIX/j2nBiOyWjBk9heMXvwDGYtrMWZVI+Zt9uOZGKFcLReOibHD&#10;87bEqKGT8qUYoevOJjFyZSMGL2hARnYrJpbGsOxYt17Ow8t/Mhc9wYrSL1i1uRJLNtbgz41NmMRb&#10;0+c+x9HbKdREgc03QxjMS2dKE5i0pwODCyMYnBPS7eqTN7fpitkhJRJWHMGg/BB+W1aD4ktxPK7v&#10;VuctHbDfKruwuPAzBi+tFFkE8HtuEEOKIvhD0jDdbyv9GFEUxITiFhTs86G2pROBKFc5iuH73Itg&#10;pEudhA/EoM5Y8Qn/a2EtflsdxrDVQZFpCMNzQ5i6tQ0TN8QxMt+LqSUe5OypQbUYkJ6Q1M+3Dmw6&#10;HUDOxkYUbw9iyZpGjF/+DZPXejFzWwuW7fVj9ckw8sWQH1VUiaKzbcg+GMeivRGU3gKGFAbwr6Ve&#10;XSm5YGMznoshXuEDckrfYmHJd2Tk1OLfi6oxfHEd/hRZLS/5gb9W3EPxjk+49ymJH8IHz4MLRrkS&#10;UwxSMTrodL35rAuz8xswZE4FZhTV6na2VpEXz/88fbMWh89W4+nHdnyRvKrFCKWR2yJ9hWek6vlo&#10;UveLShoxbaUHs0tahb9GjBCZDM+NYsKWDkzZ1YF5p3ow/lAHRu9IYtHhbiw93InJuyLIviYyedSN&#10;/W+Bjbe6kX9e+qy04fxLMdRJHtLVpS+zD4lRJVak/hAgOuRRRRvGFFRjSLZPZN+KDRekn0ibi0uZ&#10;eJ4snSpesZJ/1HZjx8kIxmfXaBsctKgeg5Z4MVTqenSBuRhq9tYkCo6KkVDRpatiQ2Ip89Zvo4uM&#10;7qKjMynGTkKMFBp1xnHGVRw0mmk0iW4jiH7iOw1qOgWku6vRz9W1R+6nsGJ3ANPyv+GF9FXqE/5g&#10;cuRhB0blN2FEvvRF6Y9LD0Rx8kW7rthmX48KMWmGOP6qDUNW/sBY0Q9/7oii6LRfHQn8saVd+JVp&#10;iugm+Ra9YlYE0pnFOQvjRNcKc7rigPrLcQ5aveTWT3xana76isaSyoG62wD1uMW1zzRNB+w4YOml&#10;3/VJ2Rm5MYzzCTsxNI5g0YkiZzpSnjYBg5dX6I9PU4tCoiM8+CZ6RbJTHUq9yx+fuDrupvSJKWuD&#10;mLg6grHZ9dgj7Yj6k/qVejkU7UKN9INNZ3lpRRzjV/sxt6ge07IrMXRhJf7X9E/4Q/ThQqmDE++6&#10;8a5F9Jik94ZFDzXyvLU46uqa0djgQ1NDC5q9AXVCqFGtOpnyl/oWvXn4ZRf+WFmNkWtDmL2vA8Ok&#10;//65pVHPzGTb4A9crC9TXtaZtHMZM1guo+eNTCyoM1PScZyks4tOKTr2Jq//isxSGce2+7HrDTCz&#10;vAl73nRgzdUgfkgfulnRgx3XwjjwmGcPduJtVRIvvkVx5WkEx643q+xIl/XM1UfkKySDKMcW/qhx&#10;8Qt1dQs2XA3jxPsu7H7WiaIrCeScDOHo2y49b/LWj06U34/h4vdu3KgFrtcDlwS2PE3h5Gfg/Dde&#10;YBTFgVfS14SX3PNBHH3WhvJbIVz+mMTx5yHcrGzD1a8pHL4TxdXXKfzktnNvJ740dqBG6vZ2ZQfW&#10;n6vDzW8JPGvoxMGnYZz/0o4TL2M4/SaGR43dejwLV29X+SRNQOpa0j2p7sCZV1G8kDTPPO146mnD&#10;G6F750scL+q7cPBJBA893Xgmcvkk84JvgQ5c/BTElW8pnH0bw/vGTlRKfR59Gcb+F1Gc+ZjCuqsB&#10;rHmQQOnjFMruhlH+OIgtN2okXQAvaiMyX+DlaqJnRYYfZPzYdsWDC44z9Yvk3SLjCPt+hdA+/jyC&#10;jZc9Uq6g6tTzH0O4X9eBy8LfHZ4TKfr1rNTn7kdxXPjahiZpjzzuhY7GymbBex9H0bE6bDjThIO3&#10;g7j5IYGtp2uw/lAD7oieOfS5A+vu+pF39Cs+NopekfpmO404/evIlUacuBPGg59dKDhcJWNOFQpO&#10;+TCx5LPQ9eBHo9g50ia4apx6UVf2C+8trSKXpnbsvOZD2U0pw5UwtlyP6bEAx5/EUbjlCv73v0bg&#10;e51PHaG8qCwlApn15zz81z+G4kNFDHk7PmL7i06sup4Q2aZw40Mcw0fNwZKFOUgQX/LVVcV0mIku&#10;vXzlJf712yhs3n8LufsrkH3Uh0NvenBJZFQu86ftwkdJeRUmTDuEGeN34s+x2zBr4j5Mm3lOZBLC&#10;ih0eLC55g28eM3cyP4RI/6M+E5nQaZmVfwZ/jFyN//efs1B28Am+eVN6furLFxUYOXwSBg+diF0n&#10;ZV654SsOvujGJpHRP4cuw8hJi1An+oD9mP01Irpi0vgZGDUqU8akmOg2Gb8kE+q9h48/YNWqNTKR&#10;N/PtZ0/fYs5fi3Hk8Gn90UdXATpzetKi0WtWkBl9SV3LfDgHpM40jjnqasqMBjLnnI7OFtnp2CQ6&#10;uKEugIKl+5Ez7zDW5l/GuVPvZR7u6HPOV6VNPL3+Dsumr0P2nKM4vO0DtuSfx8RhWcgcmoXfRSaz&#10;phXhyP67eH6/HlVfImgNcD4hOovtSuhQltTJ6fk+x0SOJywL9Tv5FV6tHaTjhS2HPM140Auq76hb&#10;BY+gY4SOYxIvxGkj64USznuarpafIGmEKTraEjI3WDx7F5bOPoa5k3ajVuZF9RVxLJi2ASW5F9Eo&#10;ukF/hJR8uTL109M6PLjyEyf2fUD24gu4fbMZfj+dDWwvZh5uy8QV+eokk3xoK6Xi0mc3HMPMzBzj&#10;mJx5CJ/fJfHlSxi791+FT4wK1ifnDKxLdT47ZTC2lvAucmM8wciD8Qxj2zDQ62/oDXOH94kX/hT4&#10;7Tw1XvJzw0Dh1lfBp+LIP6WpvgqbztCnPAz/ve/GFmW+fNo8nHcHT3EtEPe/BYNr8nDLwolzwIal&#10;eSGvrjS9NGw6QyfNk4Y7cU6YhrvirAysfKysrP/A2OzEM34em4emc9FO5+/QsfEGx5VGQPPux4fB&#10;ceLst4sW51/qbHfhDgTu9AMDcfri/sKXUxaNI66Lj1/zcdUT07nalSlzt0uOzpPpnfL3oS/v7vqx&#10;4ZaPdJ5OvIFeXFuHA4HWqeubaYy+5fy3AzHR9W1tokdECVpfons1ZI8wbt57nZF/65TsD784JQmS&#10;KZ2SdEjyHEmumKSyM0yywGYFZB/GKSyXwHrDjQDsnxW4hbRT0o3vAIXZv1P0h/4dJ01HaTmV6Q53&#10;V9b/ALThuN7758fGz6el2yfeDS5cjZengo2Tp5uupZfm14nvj2fD+XTzoAOg5GchjefE67flR55p&#10;I8uFawdVCwzrD5YHfbreyYuCyNzG2bA0niudGzdN20XL4qXT/Acc+27KwjB+9wOGC6gh6YCN+yXM&#10;eXdPIn4FiafBI5NLnfg4wG1hdmJlJiN0zpGWWbW093a7njU4LtuL4j1Bx0g3kx9uSdp5NYH5ZTGM&#10;WRlE5gov8g75dZUKnY7SJXHwWgemFPFsxkaMXe3F/O2NemkKt0X+bGzD/E0eTCgJY9LaJBZuCiHI&#10;bYEyIXklRvC4omqMzQ1hbFYzDt2MKT/cRkverDHN1QZ8+mRSVlXfAW/QrG7Sbd+SvzQZM/El3zKr&#10;5bZrPnkRAMPb6MygY0PoMM13MbRX7fJj0uoAMnNC+GO+B7uvtmt51RnjOD/MFl+mE8NAjKWNx6O6&#10;tXpCnhc5BxK6co6XtSzZ345RhVEMzY9iSF4MQ7MjGJYTxrAsbg2PYt7uNiw/0YUpO1OYvLMdw4si&#10;yCiOYjCddVL2UatjmChh45bXitFehfmFTdh7vhvX3wKLS0PI3tOBWRuSGCG449e26nb7vRf8ePw2&#10;jqAYy7pajcZZ1Kw4fC98bbjYoRfaHBNjrkKMSMqLxrVXjJznzUDZ9W6cfwnc+8GVPIDMB/GhthOe&#10;VmkPd7rw++JaXTWlNzqvNqtA6QjkasVhuWHM3cWzxdrMNkSRD8/migkPrHNegrSPq802NGNQSRBD&#10;i0KYsqNdnkn8K0tolSaRsS6EP8vD2HU/rpfO0MFaLYbfqes/UO0J64VB9SLznHK/bqGdsKNDV+r9&#10;ttSLfy/xi5wjenP31J1x5F/uwM67CTz/GtHLeOgsP3EzgFm5VZiY34pBq1rx79VBTDiQxKJznViw&#10;L4VVp7qw+moX8kUOk7fHsfhQSox+OqSAsWUhqacYTr0WubwDFpY1Ye35mJ4T+VP44mogbtP7Iu1o&#10;zuofKD3pw2fpD9zuynM3o7wgKCp8CB6/uVrvzY9OTC1pwbRNKey7DyxaH5C69uDOZ6hT8PzrNhy+&#10;FsH1111Ysa0RU4saML04hulr2zAqW9rU8iBmbBP5F4UxuDCGf2SFMUjaGi9AGrZCZJwlshEYviGB&#10;0btjmHwgrNtKy58k8Y0Og9oUSk/XY9+DOF7TWXRXDIQjUex+0CX9iYaS6U8EruYgz1XSbtYf8WLC&#10;Ki9Gr5S+srwReTubtI3x4hHW+9m7AUxc9QO//1WFEUubMXq5H+OkT00Suefui6H8Xgc+hcXIrezB&#10;Yulz4/OrsKy8GdtuBnH9S1QvsTDbogWEB660o2Gn5weGu/QCo881Sbz6msDT9wm8+d6BQxcD2HXG&#10;j/X76lF2SAz9C2HcfdKGS3djWH/Ah8m5vMBK+N7oxeYbEXCFH8+FW7w7gD/ype2skT6fU4UNp32o&#10;8Rndos5E0eN0HjwT3cVb0icUtWKhtK+1Z2Nav+xnXLFhHIWOzhWdbIwmmbtomNsRSd3j6OU+eroX&#10;rAFogWEcMwyIzqdsXHj23aa3oPgcI+SpuKL3NU7KpLJ1j1WKR7oOSDydd3TAXHqdxLyd0kdzAxib&#10;78OSTQ04e80HXgrFdqErKyVNneidSZt9+oPDsFVBPRt3y7FmbRsJ0ZlxQWI//OjrwWTpP8PXhzFi&#10;XQTzDrZhy4NuXKsSfS5tjHVj9HanOqQpx5hUgjpKxbBtCXKrYVz1uK56JQ9sJ8KH+aHN/DhGR+my&#10;Y60YUtSsP4DwiIpFG6vx4F1McXQVkNSxbi+XccCsyiUNykrmm3RGyDtXlur2SI6h8q31KuOLT/p2&#10;wVE/lh+PYcVJ/niRQsHZILbeT2DV2Wbd5syLY+oDXbj0wCNjTAo3XzWCFz8tPR7AjB1VeFWdUKeP&#10;aRdme7n+4CbfraIDjovsi6/FcOhNNy5WAOdEH6044kfp1RBu10n88wTOvU3hwJMYzrxP4tbXJK59&#10;SKgzdMuNGNZejYge8+htzCc+d2P1uTg23WxH7jEf7tb24GOgR9p2Cnd/tMu4EMMtqYNTHzqw7W4Y&#10;Vyq7cPp1Cqckj/MvkzqGVMhYQOfjnbpunPvUjqOShlubb1R14nFjD659bce+6z49J/qjjMsvPF26&#10;PZwrL/nDzBdvF5qkXF/9XXjf0oEnDSm8EKiWcZyr4D82deFxbbtu8z7xMoTvEv74RwIPK9olHDjz&#10;uQv73nVi+7MUzv7owT0JeyJ989CDkJShDRfeBFEv7e1OVQJXKxJCR3j/LGX43I6DT2N4VtcjZYni&#10;XlUX7tV04cybiN70TX3Dlel3quO43tiFCx7+WNOGMpHh/ttJ3PnajUdV3Si71CTjQQIryquw+nIY&#10;y68nMedsFCvPhHFU9PRV0WnHXiSx7oQP5161Y+8Nr/6wSIcnf9xgP+F85rO3R3XvqTft2HEzjOcy&#10;bugK2ocpbLwaRd7lAI6LbuO8i+2S85B7r8M4eyeEVVu+Ye/1CC7IPGP7g3asuZlE+ftu5JzxYu89&#10;H/5rZBbm5uxBRMZP9mNz9EwnWlsjmDFjHgYN/xMFez9hpejFCSW1MndrxT3J68lbH/41KBM7dh/U&#10;Vd10GrJvVdZEsOPAfcyYW4qRkvbsqafwNHfi4c9O5J4JYunBZpy9F9KzhH1+YO68vZgxfTMWzN2L&#10;2VN3Yd6ya1h1TOaSpd+x+5Jf53p69qlM+HT+KX2pTup959GfKNr9Bpl/7cTgEdnYvO0CwiKsjZu2&#10;YeH8HIwZOx+/ZyzAgjV3sXhPi8yPqrGo9BV+G7oC82YXwNfgR1d7J/bt3oOtG7dh7p/zMXbUeF1F&#10;TV2XFIVBffjp4w+sL92q83E6tr5/q9YzNrdvK1ddaYxc6lbqbNqftEeN3jSrchgv3w6YH/YFl+MF&#10;3yXeHEnBdJzPA68f/sTscXmYNWEtZk5di3v3K808VXWyo5elbbx91oSNRRdx62ItysueY97Ucsye&#10;sgPHTr6Q+ZzwpOMG7SFJI/pCdbnYfynJn6vx+a4X3ShNGTelHnUruOBpGTQtbROODw6OY58Ym4X6&#10;35SrFwwO01s5UE+q01XKZxybThx1J3Wm6DCWW+0KjZe2JHru6MEnmD1tCxbO2oLsBbuxcvYuLJi0&#10;ERePvsSdax9w+fwDXDj7CGvzj+s27YtnvqgjUnU9ZS9lUweEvCv/InM6I3i2Jy/P4aVk9y4+xbwJ&#10;q7F02iZMHLbcWVm6HjlLt8Mnyof2HC9ss+O1qSvK0jgwSI/8qqxYJnmyHVBuaR/AgGDk2hdccY78&#10;jJydp/vbhas+AQcYZmXPdw1P4xro/XbT6Qtp+9OhY8um5bT1x2+pr16+etMrD8QTYJz57pWTydsA&#10;w7XvOP2nPy2bxl0OfSce6QrYdAbHhPV+O+CE2XIzzi27XmC4GyTMoWFx+vuG0u8DQDp//ba4Lnz5&#10;Vj9Uj5G5iTNhNk83DQsWT7+lXLbMf4dn8zVhlm5vOyWkZUPc/wZ06z7T813TmnRp2QwE6fx7wyy+&#10;pWHLoDKx8a4ypPEUiOsGE27KYuJtWQnaZqX/mpWSPILCnClpfYkDOyV/hf8jp2Rfx6Tdvm3Ok2Tj&#10;71MAVqSGGSHxyYq1HUDyVjw+Bwa7YlLAwTcCdL0LWJoqbAuCY99t3mmQME1jO7UL143T5/s/gfDA&#10;px1s+O4ur8ZpZTkKwwHlQUBxGUZa/Z5pfBsmoOks3/1wtGFZcOTjTmvT/BLmfgpY2Vge+6dz52nx&#10;0jQEbPktDBTfHydNl/Eu3lUhOmEW16Zl3jacaQmMsx3NfvfnuQ/oZIXpDdhvGyZdIA0Wp0+4693w&#10;5eA5MkzTlkkBJwfpdA7oeTXS1jlpYLyuGJFJBiEgxsGawxGMXNqIiSsDmF9Yj/eVMjGQOBlj9Nbq&#10;3XcSGJUvhv6qAEZlBZCZ3YyNJyK6mo2T7qz9rfhd0mfkBDBiVTPGFFbpxJuT/1ox5hfvkDRFYWSI&#10;8bqwLIR6mcz6xFgrk8nrlLwaTMxrwaSCFoxY8hr3KzrNWVsyibArHLm65JUYQGNzeUFFCENy/HrG&#10;4rgVTZiw5AcWFX9Dya5q3H7ZhhefOtDQLIaBGKkRmRDTuUXnCY1u0tEzpF52YVJ+I8YUhPXcxRFi&#10;wC7ZLgZFq9neImpHHSS8BIW3VPrFOCvcUadb3DPXJzAyL4SRy7xYVBhAflnMbJVe3CT8hTF8aQCD&#10;lvoxfHUEwwvDurJwUHECf6yOYqQY+uPy/eqgzZAyjCkOYwLplcQxOCeCodlRDF0RwtClLcjIEr6K&#10;UpI+rjcw/57VguwTSTwVeZ75ZlYHzVlbhfklFVi++SNW7/qE4h2fkb21FhM3BDFyTRQjREaTVnlQ&#10;eMiP3D0eTMl5gfGLX2FqVi3GL2nE6CU+jMwOY8yGdoEUpm0MY+E2PzadjmL7xThyDwl/JV78wbot&#10;iiJjbUwdfNzSzYuPJhXWYO2hWlTWJRAKtemWfR6yTxm3iLF49lMP5uyXtrUlhCmH2zF6SxiZpT6R&#10;Yy3mCZ+r9vzEVzEKaeBEJa030IFvdVFdBcpVV9+kHheUeTCi0K9y/E3k93teAMOEl1Frw5i82Y/i&#10;c63qGG2VhhoXw4er4njJDs+7HLPkq7RZKWdpCH/ktugWzzH5UocrfVJnjZiQ7cG03Crk7/KqM6tw&#10;ez2mZb3B5PyvemZV0YUIsg404sDtGG6/bUfW2oe49iiA+6+Dgv8TGQs+YUyOB0fuJPFR2vtrMXyP&#10;32hBUdl3rCh+K/XxFfvOefD4Yxi1wuO6W3GsvdeFvJNtmLdZeMluxFRpQxNzWjGzKIbs7d3IXBrE&#10;uEKWL4rfCkMYXBrHlL3d+OswMO9oN2bsbceCo8CQVRH8c6H0uyVBZEpbm7wugtllERScFGNcePGJ&#10;HGgc3/4UxPZTr/GuJqoOYzqneTEPt9/9KXVw7YfIXnDpbNIzvyQNt7FyRcYnMZzXH49iWkkrxktb&#10;nbUpgbWnYqhucc4DlD68essPjJzzRW/SHy1tInOVGL8FzdhzJaUrlPjDhRrKNF5E7yRFH1XHgNLz&#10;fizb9h4vfqa0fxLHOPuMnqKj6fyHCDbdC6NIDPf5R0KYulfqMd+D35d5MLI4iMFFQQyVvjQ4t1Wd&#10;UP+c9x1DVzZI3bKOpS+KPlu5P6w3rvMsumV7pP0Vi2x5NuzaRiw/4cMXKYPYezLXcIwWeV97lEcO&#10;SL0UBKR+vZghbfam9DnKL60/1VCjUSPzFdGvunqD+lXkp6vTGc/yUJ4KLJfJwxh1RmfzXZ2IasyZ&#10;cNXb9kn93S/d333btHznqhcbpiuK5Kk/aDJMeDFGppRdvs05veSB7xAdDNGNtZiwKaZHNmTmVOPa&#10;W9ahqU+ZE+p20PfSjpYcaMKkNX6MlbaaIXW/6mBYzzylruWZw0zDM3NLLlCX8EerOmQf8OgZhKxj&#10;o2/Jv/ApT37TMaMXD8mzqrED5x+Ekbf9O9YcasCeCwHsPVGPR68iWh/6A5rwnBSe6OC+XtWFiTsD&#10;mFSexOKjbSg8EcXFFzHQ+cljM7hymTsAeHSAjnGSrzoLyIMarwxnO6AsBFe+6ah/+jWFcetkzNgk&#10;fXXjN1z82I7jMt74JI6yELZFB3XL2NahY2qVJwWvr11XQgeFR/6QURfs0q2s6TYhPBM4NvEHowd1&#10;3VhzLYSy510ouBLH3ocdOPGmW9vpwS/dOPChC+WSJ1dJ7n+SwrqLCWy50Y5Nglv+qA2l12Jmm/i+&#10;IEpvd2Px+QQWn4tg44MELsq4euplCE897TjzIY5tt1pEBzTh5PMIik9+x+EXQVz9ksDp1zHR2224&#10;9L1Dz4288iGBq+8TOPM6iY3XIlgr/O2434rjr6PYeSOAbZflXeifepjCrY/delEOHW6HnkVwu7YD&#10;dz0duF3VgfsCXAX55Gcct6Vf03F5rbITJz6mcPVHO65+TeLAXS+OPw3h7LtO7BJdefdbD97JGMDL&#10;Ya5W9eCRBzj9Io4jj8I4+SSM88+iePC9HQ+r2vFE2tPT+i5c/pzAC2l/NyW/8scB7HsSxMlXcb0Q&#10;5UVdj45L1F2cm4TkeedHAsVn6nD5ewotUpe8bIe3kT/7GcP1Hz3YdT+FG9XAhR/Cq8hk24Mgdt9s&#10;1K3VdyXfGxUp3KxI6qU+VTLX2HiuHkVHvNgjcvlQFdcfdU9LnfFStHMfgEvSj6qagHvv2rFoey2W&#10;S194Widjp7SfF18T2Hq8BqtPNWPbwzbsetAhc6tm6VNenPsKHBP5HnnXhrJLtZiZewj560+ixZ8U&#10;nUO9Q/0q7VjodApUVkWQl3cY/xw0F6Pm7kL+wQ/YeKrO7EQRJbxiyVKMHjtN+pD0a7Zf9gfpJOx7&#10;3Ba/qGgv/j1oMlYWH8eBBwEcft2m2/c3XE1g++MubL/bhvJLQTx/24Y50w5i2ugNWDx7B3wiCPYr&#10;rjDmEUDUQWbHioDQ/SRyKzrciMcyRpXf9WD4zBwMHTEFB/afR1HpIZ0LpKSPLl28Dr8NWYRFpS+w&#10;/EhCzzXfdKoKIydnYdyY6SjfXo55fy5Dqz8qPHdhdWExRo7KREI6q15eI0qdq9c/vf+GbVv3qp1H&#10;Hfvw4UsMGjQcZ89e1Xm9dUTq/F14tHN4fXLOL2G9Tj6Oj44DRp5Gj1L/yrvoVuqwn998mDZ2LcZn&#10;rEHusuP4+NaPkCiAhMiWKynpTNNLwaQO2mWudPbQAyz7axuWztqFrWuuwNdAI5s6gjaJ0RPKg44P&#10;1OOGHwJtWz0Dku/Od6/dYXi25WC84bk33PBseLdhvWUR/uh4tXGaztAx+ORFeBQhkhd1oFKfSV7q&#10;LFU86WdSn/fuV2HPnruYOrEIYzKWY/mCMuSt2IWdW67h9VOvtjnV+SyjFJpbMDskgD8S8RxGLkZi&#10;ebj6VfMXfX35+G0snrwGK2bsxpzJe7C28DY8jZ04duIjshedxOJp5Vg19wBKlh8QOqRv+LeypI2v&#10;7yoTfjv2Esuocider+1nZcvvAUFxfgUT7tQPgWH98NXf4ISnnTguSH87OPbdprf1Q/o23sYpuPPV&#10;tL3x7neCbQcDhZl8RF6Md3B6+XDLyslLnsZOljDFN5AuB59OnPpxHJppGq53m57p+sjHwbPh7Odc&#10;Fa27Yy3YOOJbcNL0oeGiNSAMEKc0JdyWi9/8S+cl8k3TteDEpXmSMFPOX+Vjy2zoWOgb3ytbS4P5&#10;GFwbZtO4ZanvdExakG+rHywNfbrz57sFJ17bnoOveUh6S8PWaTqtk8ZNoxeI1wuanu+Kx3fRK/yB&#10;grpHFCNXSrbzqA55t77EgRyQA8HfOiX7OyNtmHVKmnMluWKSZ4RQIVF5CFE3o7bwDmi4Law83ZVu&#10;47QxSGN1f9v4dCN24ilcS4tP4mnF2YpwhfcHjRPQb1s58p3O29J14/0PQJWDA6RLJetuBOmG5UCa&#10;X3nXfPh0lSmdN/FdeWhaV5gNpyJXZe7EpcvvxKVl44Tbpw23+WucK+80z/x2wmxeaXAG5z5ldHCV&#10;nuWlHzCc9arbOOTJ9JaWmz9+k9ZAYW56FvrzzG8tpw1zxZHmQPxxkNd3ysLKwwk3EwQD1nC1oIOs&#10;M4jyyUmRdJ80GEOYxp6ZMDBMDUClI4a/TJT8YjTl7fNifH4TphSEMHLuZ+w/VauOAnXiyWT7nhgE&#10;I3K+YkyeTy+yGJ0bxsryCDyhbjW4yq6FMXmdF+NyfHq7cOaSGkzP+ol9J8Mo2dWMkcs8YrAG1HGw&#10;RIzF5ZtaMHlFBUZkNWB4jh9DV/gl3o8hS7/huhgiNDY5SdEbd1M0sMWwo5PED9yUiXH+qYCkeysG&#10;cw0WHEhgZGEjBufUY6jQGLuORlkbZm+LYRwvoJlfjT/+fIWs7VWo9ZvbtHdfTumqrynFUWTmRjC+&#10;OI65m3x60zjLTKDhqGeLCS9vaqCOqhG5jcg9kcJXMcYrW4GzL7oxd30DJuVVYfWxKO4I3jsxvMS2&#10;woqTCYxYLXxlNyIjL4ilR3p06/E/59TgjyWN+HNnCn+IPP5/8+rwv5Y04V8rWzGyOImM1UkMXh3H&#10;yI0pDC2M6OU0Cw51oPh0AlVCl5O8eJxOIzEihDfyFxR+A8IvzzuskPosOp3CkGV1mFwaxPlPEi5l&#10;plOG27x5VmXppS51NtDR+fsyL35f7MGgeZ+RdzCEI086cfR1N4rOtOJRA/BKZH5VjLJ5hyIYssaH&#10;CbtjWHI0ji13OrD6fBDHX0R0mzENPV4GQGNEz9GKd6lDmNv/993rVtnN3hLC5stC+2QShcdjuoX6&#10;+tcudZRxpSd5rAmY7XhBsdK4dXnPjYgYJXHMOtCJQSUJZGzuwLTdXWLMpXDni2kXlEGMKzUTQkvy&#10;fPipB9PzqjF43jcMXtKAQSLvUSLLoXkhdSqPWif0dsTxQIxc3grLVYo7rrbiyucuvBaDurYxpY4I&#10;Osdfi2G9eFcjFmxrxHcxJmlwsW/QcL34EcjIacSQRdUYuqwGg1dUCXzHpOIanHvXre2EN7iGxfgI&#10;CX/cdv+iukdX7NHR+o/FDfjXEmn/uTEMWRXDoJVRacNxoRGWsCDmHG0TeQvfqwPSjngxEy9c8mO8&#10;9MNppWH8sSqoxwX8uSchhmwMTyrMSlXCN08SZ8SY3HfZY867ZHmED18IKC5vxYQ8j/TblJ6Ppmez&#10;SR+jU1KGXCmj1J+E8WxTHskwMsuHodJWxqwLqaHcKrR4juT5xzFkLnqN6QUt0geCyMzhipYAZm0K&#10;Y876JhRsrcLrrymVmTpihCbp0/HEvsV+xm+rz83KbsMDjRw6moQldSDQcBabDpItYhLeLPXmkbpv&#10;lji/QEDCPkn7Kbke1aMBRqyJYdKuVhz+2K518L2xDXOL6zBO9NDo4hBm7AnhqOiaz1J+OraoQ+k0&#10;bZU6WrZD5L3ch8ErmzE0Rwzn7M+6Qos8mBtPhVdhTI0dScMtc+nySbloqNJ5SUdrUBo3VwBS7/bV&#10;y7063O2UtKDf7jAZR/g0ep7jhdX5Jsz9bWkxjHm587RGddqwFro8Q1deJczoFLbvL9LWF+z2i45q&#10;xDBpq8OyviJv+1s9loOONXUCSh1cfhlByfk2TNmc1GMsRoh8p69rxpNKqSfBTUm/Zl/iNuv5u2ow&#10;NP+HyPQzcvd79IcHrmLnShuzwov8SRqR43NpNxMLqjBM2vvwkjCGrY0gYw1/5AnohU1DV3vx1+ZK&#10;NIjOJj7P4KQzgs7Hzy3C+x6vOrAzNkTwbxkXMnI92HUxoEeH8Ecn2860HbLdiczMsSbyTVlJ+bi6&#10;nqszWeYLL6Uvbm3ClmfGwfjqZwcO3Q1i0frHKD9egdomGbeEXvmVCP4s/ITzr8xRALzUJuuA8L34&#10;A1btrEC96N8YV99LHvwB5WN1CrNLv2LdxSTuisw2nGtG+bMk1t2IYv4ePzZebcPWWwnsfZjEkbcd&#10;UicV2HypCQ8berD6bAOWH6xG1r5qHHmewtrrAZyr7MLuR1Hc83TjC380ZH+RuiVv7LPsT6qvJYwr&#10;Y/kjAR1nIdG5EYmMilzYH9RRKuHUDep0Zd9jX2QaeUqU0mKfZH+kQ7hB2sMnGYhqpK5fe9px9GUz&#10;7kgn/S7zhLtfQ6jwdYr+S+CjjMOHnvrxQMpw+WenXoZzo7oD15u6cLahG3+dbELetQgufunSlaG3&#10;q7r0FvBNV1pw4n0KFys7cLOuS/vkdenfD2R+wpWfPPf58mfB/57Ck8Yu3KzvxvYXUeRfbMRtGctO&#10;vm3HlY+S9n0cr34ktK/rD6DCO9s03ykLlvl9TRwHrrbg2ttOXPvQoRcGnX4WxQ2hf+NLQn9k4g+2&#10;lOmZx37suhNEzoWg8J3A/pfd2HstoGcMN7a2Y8+tVmy/l8Tm6yEcexbD/a/Sdm4EkHvEgytf2/QC&#10;mR++Dmy4EcQF4fO8zHGOfRK5VAH7eZ7mcS+ufe7AjrPfMG1xKUaPnYmpE6Zj7viZmDN2KqaMnIDs&#10;xfkYM3YBRk9aoyv4c3fXo/iIF7nlP/CPkXnYdPC26bdi1G3ZshcTxs1CUCZDnG9qn6NuoLEnSoOL&#10;Nc6cv4J/DsrA1/qI/ojFszznHQhigujGBbzo7mYSB150IK+sEn9lHseizL3YUXZDV5PzWAKeS8w+&#10;xL6pRyBI+KE7IYwt/oylV7nzoQKbjn7C0IyFGPTbOPh8UcHlJSwpNNbK/HD8Evx76FL94Wpw1jvM&#10;kLHkvQzWQ6W8gzLG482XGsXn0QssQ3Z+EYaNGScyT6C7kw5A7qyT9nDpFi5cuJHWj7dvP8agQcNw&#10;48YDPbZJHWqi/6gPqQtVN8q3zuMFSIPprI61c3MayPyhxzgIqT/MBaxcaS2fqlvMD1jmSZuPNq1x&#10;IkqYhPMsxEV/lmLcqBxcOPNWbQOOE3SMUVfzByOWTXmQd8uTtfeMY5JjjY03fKqN4TwJ1n6x46xN&#10;ky6L5GEcizx/mLY3xw+2BeIYMGOFkxdBCsFLhfhkGqVBHhyabVJWlYuAriyVNsBLzy6ce4Itm/Yg&#10;EAhpObhiXM/gFBxr76jjS4AXFekN5hzP5BmXzrl/8wnMy8zFskmbsOzPPchZehAVP0KmHUsbq68M&#10;Y+mf27Fo4i4smXBQ2uZmtEm+1umlsmAewpfdhk7/gNr8Am75WvlY/4Etu5Gdie/ji3B/9wNLX78V&#10;16TXcGkbNrxPvJOXhks9pmlo/TrxxHXetV60npxwocE6sGW3eSou8VzhmtaN4zwNL04aF06aVwHF&#10;lXDqDSNXvjvhDl5fuubd2r3maeMFhE5/2uTVtF9Dvz8ffeTbD9Ly5bvzbcOUhhP3d2B4c/JjGNO6&#10;aFqw5VA+XfhpvrR8Eu7wzrJqPPmxOPy27w6+PpnGnU7jKO++3266aXDiFeTbyoDv7jqwbYzhNj++&#10;qy5wZK9hlr483XlZXvmueThhSl90g/Y9h66Ck/7vQPWX0uA7w+gLsE5JXnTz99u37bs7zA3/xysl&#10;zUU3fNIAME5J65h0dyQyDRaeldqvYgn9v/8OSEsbOmk7QmQetgNYIVqFrkpBheQ0CgtOWBrS4eTV&#10;qTx5Mo2taFtR6byYP79dQFrpPJ1v97sOSIT+cfbbFe6mo/iuOBvWP9xd3jS44k2D7UfLBRpvaVoY&#10;AI/59If+cW58S8vIdQAeLQyQpxv/FzlY6BeuPAyQ13/Mm9CfhgM2jArBDTZcXg0orgE7OTLttvfb&#10;Db1GKNuGfDtgjFK2PYPD22kD8R4cf9GOoVlVyFjmx7S8JnyUCb91StIh8FOMjKz9Pj07bFJ+AGNz&#10;vDj20Kx00RVTMrnnygZeGDNspU8vuhidL4bjcjEGc4IYw0tgVvgwYlmjOlQylnsxSujQeTB4VYtM&#10;Or3IyP6B9ed98IrBJ3pHlI0x9Lm9TW/RlbLQYDbOE050adwZg4irMpfsSehqLm6X5g3ZmSUxoRnA&#10;oHk/MXzeG1x6yhudBV/S3/rYhXG5PzCKDkM6UdfEMXc7b3KWcosRzXztiiDK4V01kLn0NTLzG7Fy&#10;fys8YlSpod3crhdqVHN1gOCSn0Z/J4p2vMXZ+1E0yGSeF6l89gIn3gLT9sYxaVcMhWdSeCoGFW/e&#10;fiGT/TdiRN8QA2Tu5lYMml+NEcV+ZK4LIGNlAzJXefVCmNGrfZhd4sWmw351TjKvgBi4Xp8YjyJ/&#10;nj1FmfBCD67OufAojglFXkzbEEXWdj9WbqxEabkHcwo/S7kbMGhFC8ZtSuDEF8Aj6blqhDeW+kRG&#10;Z5+246+1P7H/bhLXv/TgxJ04br7twtojLTh2L6bOQ14kwRV2CdaL1BEn0zzPio6thMiwqbEDl28n&#10;MbfYiz+WS52vTWFQdhQZq8UgWZsQQzqBg0KX2/i4XY18P/8Sx+UHPtR7k4hKu2QZzz2MYnZZCyZu&#10;jWNoYRijpK6mlMQxoyCIWTn1UiY/rr5KoEGMRNYVzzqkPHir773PXTjxrAOnXnWj7GYHlh9PYlBu&#10;EwatDmLEWmkrOdXI3R9AzuFG5B72YPWeRpwkT9Le6SglT1z1dO6OD2dutqCqphs/f7bj8/eobgc+&#10;86YHM0prcf5th15WQ2cgnaLMn2Xi9m1ue+UlILWNwsMuD3LWNGDC8iqsPd+DrFNdGJLPG9Fb8JvI&#10;aOTGKCbviaDwVgqvpG4j0qYoH5lz47q0jzUXerD6RBseSnsMSH2JnY+DL1OYurFB2k4zNu1qxLnr&#10;YZTfCuLgQz+ahSdtFympo0QPksJHXRONw05krqzC4jIflpf+wIVrfjEKaVARl0ZED5qD3Th5JYkZ&#10;KxoxZZUfE/JbkJn1E+efd6jDQp22Uv+8uGblzmZkZNViWA6deAEMWeLDaOnX06S98gIpj/QDrpqk&#10;gaqOSAWjt6iLCMaAoy6mjhTdJX3ehAkIHvlS3HR6k4btju3PrnwLSJ1tvx1D9tFmnHwRknZhVu/S&#10;IN92pQOZhaKL8sKYUurDo9puc+6glEW3jAtPbNPbrqQwIteHQaLL2A/nbKtX5xLpqw4VeRKfoCsw&#10;WA7qbtXzZqynzmdZZOjTcrmdg3waMOU1Ops41M1OOue9/7dN434fCJSmgD6Vb8M7jU/GW3oWOC7o&#10;xWTUt1xlJPiN0pY3XDYrkhcfTWHFgQD23QjqFm3qYToxWa9NAgvKmzGkwI8/imP431w5nvNFb2NW&#10;hw8df1Je0tQjMpwwxukKG8mTW6bJI+NYB6v2NGBsWRz/lL46eofUlbShVgn/Krpv1Kp6TN6UEj0W&#10;wOr9EQSET7ZZXfUp7YZOEf5YxvMWJwvPw3ZGMHhLFJP2Spq8StUp1PGaX7uUVfBV52t6OgPoaIb+&#10;YLdozQOMyf2Gset8mCF0RpRKfy3xY8SOCBbf7sKya23Y/x44+U7654EWvKuVssnYTOeoT3gOig6g&#10;E/NWRbs6sNgOmS8do3TC1rZ0if4JYq6MDVtud+PAK6D4Wgpz9jej4GoMpypl7PjSiSdSbm4N5tmm&#10;dHYmJA86F+kYkyKr3Ngv2cdYJ3SwqVNfwrnVnW2VN543ioKv8oSFN15i1KP6imVl2jahQ8c7nZE1&#10;MqZxS7nH1wFvgEehmPZOIL7Wp9Rh79yCefbofKFN2pddGa1zCKnfUIy3aJvjEegIVUcmyyLxXinX&#10;W8nv7LsQLn6Oo+T4V5x9H8WWOy24UN2JU19TOPQ8itOv4rhX1Y1yqb9r1T04+UXSfG3DmdcJPKzp&#10;wsP6DlyqiOJ6dRseybiYc7YB5W+SOPQmhr1PW3Hxa1J/hLhflcLDqg7sl7Hs9g/gQQVQsLsauy+3&#10;4sgtH2r9HcoXzwVm3ZE/HtfBMY/lo6wagx04KTr25Is4Tr/rwLUfPTj/PoW3ku/Vr514LnyrvhP8&#10;j82d2H6nGQdex7H5jh83PR145EnCL/QoA8qburr0VKMeEXJd9PueJ0ldFXnwWQTHn/hx/3NY2ko7&#10;mqUTeKUOvTJRag13yLgSx/fqCN5KmUvPhfDnrlbk3wCWnmvHApkrcPs5fwzzt6bws8onde+X8YlH&#10;B4g+FT1ltrOyPVIPSJgw/f1DBT68+oKHD1/j09dqGRt4fmO3/lD109eOO59TuPC8DRsOyNxk3HHM&#10;nHwQWQv2IxTktjqRj9DmD5N0dLId0ql9/2cbDj3qQMHJCC7V8PzUKB69qsPFc/exqewY7j/5iaCk&#10;f/0xiAWrr2HoXycxaNYlZCy9KbgxXfV//1kFNm7ZgyV5xbjy6KnURQcisQTOXryC7PwSrN9+FA+f&#10;f8eB3ceQOTQTgweNxqs3lcITHWdd8Hi8KCragPnzl6O0dCvqPI1afvc8X+f3BOE5PT939GV6Tq46&#10;1OhR6lczFzcOJup/XTnvONkoU7OQxti5NIhtP4q0dmHj2hOoqQroWEZa6uRkvHzTUcftxaSt46H0&#10;J4ZrPpI38zVjjuGTwDA6VvXd+dZ6tTaYhjOvXnzlmc4keRLH0mAa4qjTkbxJ/hy3NF/Bpe1u7Fkj&#10;h7ScVDakwyedsF1iv9N2l+90vGMzMr0jJ9aRzSfNl+YDvaRm9vh1WDRtF3KWHMUdmTCzrVEWiUgH&#10;ju25iUXTt2H+lL2YO3EfZk3YiW8fQkY/Cc8sH3H1YhvmqfXiyMj5Jh8mX0ee8t4D+23itOyOjPTd&#10;kZH9Ji07B2B+BBveH8fiaXob73y7w5SGyIBg6Zl48+6mp2m7DWicg9snvh+48+7FF5By2jQ2fxNn&#10;wolLfvqG9eZrwcYZEFyHPwXStng2LR1mFpy4/rI0PBkZW5xf8AgOnhtnIHCns7Q1znlaftPvEm6/&#10;TV/o/VYc5zudht8Onpuf9Lcr3K7yZJy7f7vT2HB1Lrri+gDDBWw96rsD5t2EKz3Lm6TrL0M3Xi8N&#10;G/Yr3TRt5uvi38RbWQg4cemy/JJvL47SlHeufjdOyd6VkqpjREmoPpKE/YHbuPtv5f6/cEpSkRnQ&#10;VZP6KxSVCQkaBqkMzC8oRuGmFS8VnzBvob9QtICugqsQ7dMVZwXxi5A03Ma7BOyK6y940umL0w9s&#10;HvJu01hgmdz0lL7gshFp+WxaTW+gDw0nDZ/95cJwls8d1gecPNMycPJWeg5OOr+/AU3jwN/GCc0+&#10;YTYPF+7fgotPC2kabp5deSgMkO7vQGm4+XHKno63+bjAnc60SeIyXIDv7u8BgPh2kDe8CzjfGibf&#10;Ck7eJr73abeW2Hd9cnCWtLpahiATUU6Ijz5rx6gCD0bn+TFjjRe336XMihIZ0AlcXbWw6BPGLm3A&#10;qBVBjMjyI/9gRJ0NNLI4UadT5qPf3M75Mwy9LfKbPCsEeIkLb7H8JjjPBOfc5248bgBei6FFx0qV&#10;TPp5CyUnsGljkYYqZSDlMd+cQAuO4H750oXDx4JYvdWLJRvFWFwTxMSiMIataMXgFWIwFrcg62QM&#10;9z1CV/KkgahGp8yOeb4RHVa8gGFMoR+Za1OYvK0Tc7dFUNUoZRH6/MWVedJo5CqZE3c7MGJpNTKL&#10;/PhzYyOefIrr+YH1ArtvhDEj/xt2n0vihxiklVKmeTt92Hw7Zc5KlPSkeedlXM90GrqqUS9+KD4k&#10;k3PBefk6heYWMdaErwaR07kHCXwQQ5QOORq0XOX2+Cew/kwKC8vbMWZtBFOKfZhe4sVUqatRq4Sv&#10;3EpMyv+Kov0e7DrTiM3l77H3POPrMHZNk55H9VPKTOcWjbLt97qx8kS71vfIJR6Row8F679i9aY3&#10;OH+nFe++deOqPL/XJOAN9eDBxyRufWjDnZ+deFHbrqtNeTZaQoxMbnHXM6MEEvEeMSy68P5bAqfu&#10;JjC1NIhhBVEsOwmM25zC0JIYflsVxoi1Cay/0oO7b8VQF1oNYsjxNt5j1/248SIKv/AZkXKHhGde&#10;XLLkYByD86R+cyJSB3EMXR3CuLIEppQlpf7CGFLkw6JDIb2EiFv2uQUslhDDK96FaLhN3jtElj16&#10;syy36XP7/9StKTyW9kGH7HvJY/vddmQu+4QNR0LKx9XHfjz91ibGYEoN069cYXohgstVIkNp08ff&#10;ARM2+DF2tQc7T7Zg1+FqzMm+h7V7q7D+QAVO3G5F2eE6LF3zGlNz7iH3gA9ZB9oxeIkPY4pDWH6s&#10;A/PLQ3pZAfl6I8b2gRsJfGk2DtFgWNoE21hjF87eiCB7mw+DF0l9ZzfgvRjgXGXFVSk08nkT620p&#10;S/mLbux+1IabwjNXkBLH9mHK5KO0qwVFQmNFkzqKp21rw1/bgjh+N6x9WFe5EKQfsu0euNWtfZ1b&#10;/IcuFfw1fhy5J/KUeDpvaHjq+YGSlmfM5p6IYWxpGJmrgxi5KoDxJRHtY3PKpD/ubcYp4e3e5zZU&#10;t3SJoWwchRy/CDREVO85wDNGv/5M4Ft1h27hrfd16SVKorZEnwlI+1NniPBCJxRX4xj91mMuvZF3&#10;rvoyThnSkz50Oq6X9QxZzhv3m3BD2h/1H8us6Rz8q5+6MW0DV4c2Y8paH/beDOhqJuNEk3mG5iM8&#10;SN40LvluwkTPS2E4NuhcRPSX3mZK3gTH6nw7Fii+8+4Od7/z+Z/AjgfuMEsjDcKbeRKP/AjdNM98&#10;l3Qsv9DhFlDd/qjv0La54KAfQ9cEMKokhVHSbnYf82uboqOKeoAOqspAD7Y+SGFIYQ1m741LP/Xq&#10;Te37bse0LuigMueNGXnojeoSTpm+EH2RVfYZk9f8xMwt9fgqY8SKHQ0YzguS8oKYsMaDV9K+6eCn&#10;o2fdmQgyClswvCiKCWtbpO906g8SjKOzz2zXM7Q90mayTof0CInMXSnME100fnMci3cG8LOplwez&#10;vdS0aTpm+eOVR/RC2cUQlh4MYnRJPWZsDWLWdh6t4MOCIynknOzEqmPtKL7Qhs33urD6cgd2PerE&#10;OxlH6iXtxpNBKUcjtl+JYNvJah1X2G4pr4TkRace9f6mMz7M3tKIw6+AknMx1dW10v+4ujHK/sWy&#10;SVqukqcDnbLXb4F334NKgzR/1nejZOdnnHocxZbzzdh0wo/j10LmFnrBefq9DbtvBbH1bgR3ZJzi&#10;Wa/XK0SXyZjzrCIlY45xKj760YHi4wGUXW/HmnMpFJ1OoOhwA5pDMjeXvvr0fRInr3iVL/Y1nmu8&#10;ee8nLN94A09/hlSeLa1teCWDDXmjPuHt0/zB7l1FVOYTor+EX7v9nv0vLmMz64ztUh3Vkg+dl3TC&#10;1knffefvxrWPcbyu7caDL224/SmFEy/CeCnleFTXrU7JbzK2vfF24cqbsDrBblV04bTMZR40dOGp&#10;hPOin/03WnD6cSue1XXq9vS7Qu+NtLcd98I4/qUDR6Rsh54EZM4iY5vwqLpBnlaPBqKS5nsUj5q6&#10;cYurGmXMOfymA4eeJvGophufhJ+Lz4LqbKQc6JTlk85jv4QFhJ6uTBeadALTKRyW8YXtjTqGux54&#10;NinLzbbLNGwHSbZPaZeqbwSHoH1Qnl/5g9dlHzY9TCL7ehwLzgWRf7VFf/SUJqZ9nP2OZyoaRxC/&#10;pb9L5emcUipVdbCE84cZ4hOnW3ikI0x1hQB1B/UC65x1n7fqAmZNPYixmWXIzTuvx64YfWeMR9pm&#10;fmkzW2QusuZiCiuOtWHerlZc/9ahP7jxhwnqSeoltt9zj1NYsqcV+bc68NfxCObsasJ9GbNYD3qG&#10;rPNjkOotAR5JRH1rLhhjfxJ7UcLJO3/EYpyeSyhxLD/DtczyNLrS6MP+83mF/uHyVFx5t3qXtyzT&#10;ZuM75+HmfGGhL8LqlAqirao/VjlpVI5OmYlHR69ud9Y0Rm4cw3QcE/1g8jbQKUxzdRDtXm4BN3Yj&#10;8SWccQLqoKAjhN+iCNNGuC2v0LflS5ddv3vfiaP8ODjKq+PkJA06DtWBJ/nadMo30zj45gdF5ivf&#10;0kjJq8nbKZvqf+LKN98l3oyrtPGZ1oKkIX2hQ11JJyT1GNNFIklcPHsHWfNL8efI1fhr9AbMzNyE&#10;m5eqda7DNqo/wJGeys8Ay0F52PZgy2l513JIGNOyTpVnp2ymTExv2oP7Xe1oweM364E0TXoHT94t&#10;kD7DDS+mPuz7gMB09um82/T/EYQHrR8HtAz9cPrbkZY/G662vzwNvsOzw4eGOTQtr33wCJrehveG&#10;9foUHGeUyMyG9aHhxJl27dBw8AYEB0fx0uUy+dpwE+eAjXfSa762TE6YlYEbz9DrLSfTmDDzrbQc&#10;OrYt2HS9aZ1wB9++D8SDDWO8W05ar5rGAf220MtLLx1DX/OhL80Vl65n0nDlb8P6tCF+u3SFhbTM&#10;XaDh+jQ0TBkNjd625cqL7054+ilxTKvjiuhB3rodFQPJOiUJbp8iIa3/BoD/sVMy/S6Zup2SdpVk&#10;LxjlTPjFKUlhCfQJo9KUMFtgW2npCnOHKx4Z7xWoCoXCcWhbsBWTpuuE9QfLq36Tlpu2xXGefd4d&#10;ulrRTuVo3sq/vDtPLac7XT9g+IDyIDg0f4m34KQnngK//y7u78DBYxqbJ8EdZmm649PpGOaEu2Vh&#10;0ynPTnz/cIKlY2kMCP3ibR2520Aa+tFR3p30/fk1QBp/D2aC9CvYeNP2TJh1xFt5Ka6WVUAHen4T&#10;34DGSzsx8Rw4zYRHt0rKk0bI22aZYJ4IIrOwGSOXN2DK8m/4LhNuvdhB4jnBLr/sx4hlHowujGPw&#10;shZMXF2ND3XtarjqxEImgdzSyDyZj65sEtmlZHLBCTgdBzqxkIm1TtSFNp+cWPMykOaWTrSI4UFn&#10;FPNsE/klhEdOMolDg5PnUy5d/0PPv8zIDiGjoBXD8lswOKcRY0pbkHMmjmdiFHBFQ1wmsHR6xIUG&#10;b/JNyIdeYpMQw0vK8/JnFzKWe4RGEhmr4piU24Ij51oRkok8DT8aqHHBbxLjMpfbbZc2YeQKPwqO&#10;JOAVfrmKgo6byhYxyMQYzVjhxYglAYzJjWB0UQSjcuqw7bAX36qB5WUi21VezN4exupLbVh5Moop&#10;W8Roz2vG0CUi07/eYMT0hxg+/zUyxZDPmPsKu89GUCtloeHGlXs7LviRkVWF7ENRNZZZJ3QOcnWj&#10;biOTbzr47CoZrjh9JvJauMuHiUxX2oyDx1uxvPAjxuX+RN7Jdqw71461R4N47xGDsVUMaTHOnnwH&#10;Zpb6MXRptRiwCd3e+7pJDGcxdJbs/C5GAle8mPrjKjwCDZRXn+J48q4NJ26nsOZMJzKLpH541t+q&#10;IIZy63FBCIOW8xnG78sbkVngwbTst5hXWIHMxbUYvaJFZBTEoD9/IHPOR8xa8R47Djdj89EWTC6p&#10;lfr1Y9hqXlAS0vM3/71U6j3bj+yzPci7Ar1hnDec527z49AVKVNVm65QZNuKJ7vVycvbucuutmPm&#10;riRGrIthyo4kFhztwqx9XZi2OY47Una9AVhw6wT2fwSGZH3BthNefK1qR01TB7439mD3lTjGFVQj&#10;c5MPWefieFhrVtRUS14vRebXvrfDI980KFuEHrcJ3vncjSHSt8j30MVV2HkjiRppa/54j7T5br0Q&#10;IH9vAOOyvuPY1ZA6Zj3SL/N3/NRLhwYXc1t/So85OPswpQ5rPSNPLPeYtG3WOVdVluytRNaGz3j2&#10;lSvApC1L/bRK+Om7MWQsqcO/F/jxz4UB/GNhCyZtEyNwXwgfqrl9SupU+gyfEbGC31alMHtDI4aJ&#10;jIdmteqq4wnFPuy7k9T+xX5PYN2zP/Em8c3Ho5i4yqfnoWbkRqXeuc02gmGbE/hjXRDTdwVw4hN/&#10;lAAK9tdiw6HvuhqNeoZnUCVlXI9Jv+MZkBc+hLDudhTjtwg94WFSfgQZ8zz4K7cG1+9H0SztlQ5Z&#10;tv2Y1C/5lumC6h5rcJuzAo0epfF+4HIMwxdV4nfRX4NXNiFvr08vdlJ9I4qG53z5gj04/qoDS08m&#10;MKdcDOn9Ed3KTByz8olOJQEdJ40RovlJvI43ou+sPja61+hu1b8CVo+TJxumeC4c+27GBkeHW3Bw&#10;/juw+Pqe/uaT32YcUKDMiCdgtzDSWGZ5mD+NOzpS8k/5MXpDGBklcQxf3oQy0bVso7r9WvQkdSbr&#10;Yu/1eozMfid904uhBXGMXxvB/ssRI2ORHx1OMhwpXxwv2H42n4ti+tYwxm0JY9KmJj0PlY7JubvD&#10;GCXpMwtDKDoa1+3it99Ke1pThX+sbsTvxdU4+qlLV7FRH7EedBUSx54kVxnJeCP80wHCy70WHAsj&#10;c3sEKy8BE7dEMDy7Dit2eVW/0vnEulJ5CA0CV1ByDKLTPSmGkZ5Z+aUdOUd8WHslheLLbdj2GNj5&#10;Rsr9QcbQC3GcqwC+S38rPRNE3pEwFuwKYuImLy59MQZ1p5SX+Wh7EqAziqsGP0t5l5+II/tUFG88&#10;HLNMv6pqTGHtgU8oO+vFkpJnuPIwLHqoU7fD8liC829CmFX4CC/rRf+IDuGZw6dFH53yiPzKo8g+&#10;EECzhHNV5ZFHPOahFesuBXG3TmT5vRsrtlVg+b563K6Usgo9j78Dt96JLvzYhg37PuH556iOo+SV&#10;beGntwuTiypw+Rt1l/DtaUfuwXqc+9ilq+3Zz+gYbvR24NjlRs3XL3rq5ocorn7twt67cWw/7cWZ&#10;2wE8fBVUfP4w8Pq7H1ce1eBzbRzesOgACWO40hP5qL6R+mT98IcwthvivGlI4ub7IB79SOCppwPX&#10;K5K4U92Oe7VcIR/BG5HH3SoJr+zQczVPvu/QLdHHniSx45oP5XcC0raqcf5VDBUy/6BjUJ2hol9v&#10;vIyLvIM6jrAubj/14v7HGF40cqVfG+5UdoocOvQSnj1PUth9J4xt5z2qHznecDx+Kfgnrnlw6n4L&#10;yk56cOZlB3IOt2L+Ni8uS5spPRnErG11yDsbwpGn7XhWAxy7GcQTSUdHLi9DYjtmX6TDkH2ITnfu&#10;5PgpdV5Q3oiFB/0oF7266LhX2tsH4VvkKvGsL3WuUEfJh+oTAXP2JMNEVwhQD9DQpcNJw6WD6lZu&#10;1Qsm3Byv0IWkDDR3rjzG5tU7MWHIXIwZ8hd2bj+N6zef4uSJczh3/jKevf6Iq/fe4/CFz1i54x0m&#10;SvmK73dh+qYaHHsQNj9qSYVSF3J1Nh3Tzyq7dGzgmdPTdwYxqeQjvkk7Nz8YOXNZ4VtvYabuIO8S&#10;zvdu4bVTFBbnyYJi9DP1mDQcXfEnZacOZPkJTMMwM692dCJByq0g7+rItGFClHhMx/S0CYwepS3a&#10;hpgYx4GAzB1DMSRE8OFQFK2BAILBoIylETWe4/GEXsITDscQlUmuvkvDCkelnnlhQzwp44/MrSQ+&#10;EgwjHooIyDMi6WMRGevjQjshbT9h4kkjFpf5qsRL2rgo4PTqRuWV9rQpi7UTLbhtKJUL8UUehIR0&#10;rKR0Ol5M1CH1brdPJ6VcLD95pP3NFYcmP5PevJtVTBxrOIaYC984DzH2OvlRp4KEdwp0c8wROtzq&#10;3S4dW9ul6PCU8NDOfGTA5VmpxFdHjNR3oDmCNXnbsXb1Acyftgnnj7zHl1c+1fvGiW7aQ49UFJ3D&#10;PXRciyy4Usr4GxzbTuueYeSfqyjp7GFfoXCYhk/SJD0DPN9S3+WpcUqH8pR+Ivj8Jp+UuXGkUcaC&#10;b3EdMPXAOrFgaKTB4qbxXOFOGJ/WOZV26Dl1mgbhw7R7513A0LL0Db5+23cJd4fZPNJAWgqGB4tv&#10;0xI/nYY07LsL+uAImPxM+oHByNM6JzXMnaZ/Wof3XnBw++O5wYVjy2fLZOWm0F+GAm58CzaceL1t&#10;wYmTMH1303WBpasguMyffFmZpfG0bL3fveEOpPF7y2JwDD2Lb1dJ229CmgbBoaPQP78ByqB8OfgW&#10;pw8NgsV1vvvLj5CWu1N+glm1zXHAOCW5fdvtP+zvfDTA8L7w3zolCf2dkhbohORlN7xxyypaLZAw&#10;ahWqfVdw3q1DSpU08ftAbzoFJ1z4d3Woft8CFofPgehLWQcEI3AHyF86X4Lhxw58Ni9bCZa2Tac0&#10;yYPlx2nwFtL4msaA4cGE2XfS4mDDQcPKTvNP88y0hj+VgRPWPx+GD9hZnDAFh2Y6XJ4WV8HJx0Kf&#10;9H+TJh0vYMNs3at8XTg2XmXmfCsu5e/guMHipb/78dcHbF7ks3+5HDDhVC7Ml2kYTrrmOx3u4PUH&#10;jWf99A936s3UHXEYxifzEBxO5CSck0wFxWXbJcjkTCaHnNxzdVbWXq+ubJtRGtVz5K487ZBJMSfW&#10;XeqAu/qpHUv2xjEiJ4zRy4OYmdsohkSX/sJNg4ErZvQ8Lpk4kzYNE+mukOwhwWpYSNcWZcLJtZm0&#10;P3ifwqK1XzGzpAG8MGR01lfsvhRWJw5p6opFweUknAYdV5+UHPPgt3lP8Y9ZrzB/ewBPm4BHYoSJ&#10;TQM1HklbjLCIGIbMk/m0SR3SuFFHqPBJ/rxCa9khMbLXhjB3f7tMgr1Ys78JzWKg8pdW3iZNXvle&#10;I4bN7NVv1Kkzf3NQ03olv3mrqvVyoLEFMYxd345BORH8c7lfb9QeKTB0rhejFngxbqUX5dfb9WIQ&#10;OvGijpOMk3GuBHxQ1Y0fdFBJWFjqlbcxc1Xi4pIv2HcuokZOk8Qfvx5QY463XtJIorHIOuJ2YZmb&#10;orquHX7Jg3EE1u0jMRanFDVi2b4EHlWa1RcvW8zZl2vOdOH3Wd8xY40fm650o/RyFzbc7MbG20Du&#10;6TaMyf6J8fm1WHEshU13unHjpxihIovKJpm8ijw93h6cuhXE/vvtmLLeiwlruM08iLG8WXypHyN4&#10;5uHiRgyT8s/ZmQLPDp0g8s47F8dbyZ/bMe9X9GBkQT0G54cwpCCC4fIsvtiNJfvpwE3hZUBkLWV8&#10;L4Ygt9wOyxOaK0IYxrMXeQlQcQIj1icxdlsK8453IOtsJzbfAXbfbkOFlJPbi+ms40q+TZc7kcFt&#10;ubleLDvVhjWnwpiz7gfGrPqBZXuDWL2/EXnbf4gx7sWMnC+YtIYrbtvwUPoH+b0rhn7WwaBeajR1&#10;bRS7bnehSWRvjVC2axpRXBmbkDqMx+hw7NGz8578AMblBzB4QSN2nIuihW1UwulQ43Y6fpff7cKg&#10;+T8xu9SPnD1h5OwNYVpxIyaKzCZuSGKo9L2MbB9W7fKhlXmwDQjQgcSt4p464MzVBKYWSH9aXoey&#10;8ig27gojU9rtIKmHwfkR/CY0flviQ0aOD4t2R/CWDjftlzLQc6Wg8M/VvZfvRjAxW9p3kaTPD2Oe&#10;1F/WkTheeSVfKSeNY54Zuv1YPXIPJTBkhU/qMYrhvBk8O4BJ+9uw+XEP9r3rQf6VKE5957bJHtyt&#10;6MC96m4cetSKZxVR/eGCq6J5Fhd/CNBtvcIDnewbL/n0/MHfFvNc0ACGSdm5rTozvxVj8pqxeGuL&#10;3g5+5EKtOmiZjrKg45C6h/2cepJP6oBbUgcjcvwYnS/8LmzG6sMhvSme9UbdSTz2x8LzSQzK82Hy&#10;nhSmbm7C25qUjBUSLzQ5LnTIoEt9ypUgapw4eZi8jB627xw/VAdTR2sYx6deXc93ewakMbQ5Fpjw&#10;9FPi3Ol0TOLTeef4S/1v87B0098uGgZk3OfcRfKlEUfngzoi5Zv1YGmQH+phOqQ8wW4s3FmDDGlb&#10;vOhrdFYjNkk/4Y9IFkdBeHkg7TCjoAajt0QwalMU83YlULQvBI/0YV3twnameYqu83VjfplP9IJf&#10;2n0NKkS30SnEMefka+kzpREMLUpgxo6Y6njqr6u13Qot1NNSd6xz8yOb4cEnSpR9Tvmh01TiOC5w&#10;S/ct4e33/Cr8V24LhpYmkbkpgYV7IphW8FL7IGnROa8rs6T8XD2rR4lo25K2KXUiQwNqBHf9zTgK&#10;b7Qj94L0zVXvMWjBfXVYMR9errPzYafeAD8s6zO2nI3g+p0gotK+UjxOQMrnCXQhd+tLzC94i7+K&#10;ajGmyIvJ6z3Ye7kRYeGXKy6X7KpC+bsUPgr+d4EznzqxfEcVbrxp077DH4h4xisddHRE8QcYlv3e&#10;5wSWbP+oqy7pLOZFOryYaOP1IHbdiuHQA9FrDcDCHXVYf7oVH+Q9GJFyiuyvvgrhZWMP6oUmxyJ/&#10;nPXljCefY1i014Oia3Fc+tmBEy9a8Lwmbs6dlDzYDyj3b54Unv8MQ1hBhejOOWse4MCtZnz0dms9&#10;8nKyF98i+qMox22ee9ks9K9VpLDrURhHpHxzN3/E5mOVOmayrfCHF+JS73Fs5yptqVqhIfJ06oVb&#10;2/nD0oPKNkxffQebL/r0pvLLVV0ovR/GmcounHwZRY3k3yB1GJX0PPJBzzUWXf38gx+3nwVx+0MK&#10;6y4148CzkMqPuysufYqL/JqlDbVDio2yO1HseJTC2osBnH+X1DbLH1R4I3fOsWasuRrCQxl3vgjt&#10;NVcDuFkDvTSHY9r+F1GceNeB/c/aMX7DF2x90on119swufizXsqjekny1R0j2kflm/UrebAu7n5M&#10;YNFOD85yF8X1BMofJ3TnCfNXfSb9i6sWpZtr/7YrHJlWn+z78iSk564yl+21Z0xdql6TtHQO8bbj&#10;Ty+rsWD6Ziz+ay+WLj+AQEj6ndCkziUNzgfpLM/e9wXlDzuQfy6J2TLPKrwaQ52UiXqYdaYXa8m7&#10;VCHOvujAphudOC2y2fwKmLCjEXelPVKX0DFIXWXOu5RvAapd6mM+aTvRTuKlKKrvJKxdvhXPmX+n&#10;59sCVneqPpQ0qp8lkbUH7Ht6kQdpifBVx5KG0LKyShu9kkZXL0rZzTnDUk+JToNngflwLqz5mTDy&#10;yLOwbVnsGEPeouFYOj3DlG956o8ukoc64CTOjjVMTxyWSfl2QMsnz3TZBKzN0isf4yykQ9KOCQmZ&#10;0MREkSRkkhoNJ+Vb9I1UGHkiTjgcN/kKJKQT6zil9M3CA/LDOYK2IRnT22V+EQxEEBeFxXbULh25&#10;W+JDgSiikm+AzlqZ0Hqa6MiNI9gqukM6emtLED/fV+H76xpsKD6GnWWX8eZVDbzNEXz70SS47dIG&#10;E2gViIuCCAdj8DX64Pf6UPHlKx49eAhPrQf+lla8ffUR1y7fwr3bT9Do8eHrp0rcufkAtZV1ePfy&#10;PXZt3YlHdx+i6nsVvPVeVFXUyPcTfPv4HfU1DWjyeOGp8uDT288y12qU+Go0NYpOe/9F5EDZUJ69&#10;cu+14U2chjnA9mTBbtcdKF7fNU7Sy5N/DNd8HJq2Pk17MfVpgO/OtxOfxnHAnafGK20n3PmmTrB9&#10;weDyaXF6XA7DXr7c/BsZuPLsB+mwv8FX+aXzNPml8xew+bjTpGm5wRWvOA6eod+LQ+jDv4DqBJFD&#10;H9qOLPlUXEdeBItn4+2zzzvj+8i1N60NS7cLVxpLo7d+LRhabnCX2abtLTfDXWXXeMa55O3g9tZl&#10;L39p6J+vLZPm5dB0gPml9ZPzrWEiW52XykCvOshFU/WXA1ExdhOJpP4gw9u3+6+U7HVEuqGvQ/J/&#10;7JS0YDOwwF9f9AbuVFIYF0UmmbAQHCi0s7ChsAADgVMovmuhRNmmC+i8Wzwbru8SZ2j3pcGwdLhN&#10;2y88TdOCTe+AyEOfloYUx3zLe5+0rjR9vt04AprOzU+/NMyvP1/6bcMEh7zbdO5wC6YxERjuhl4c&#10;y4dN26ec8lQZ2QHTwScvtvzKF6Efb/8JmIcFDXNoKh0H+qfpD31wbDrJ39aplU06n/50Xe9uPhTn&#10;75RFOt6AlZFNb3mw6Ux4PxC6OhFwQPNxxVkDlHHGCSl4ApzUGOclQSYQMjHgpHz3zTBm7xBjs6AV&#10;k1f5cO2FMXj0PKhoN67IJJpnKmaWxDF2dRjjsupQvMejq5V08iyTJBpavPX60q0IVpZUYeaKb5hf&#10;7MWs/CZMXvETJTsbcex6DIdvJrFoYxMmrQ7oDdiTikIYv9qH8UUeHLiX1AtnjDEpZZAJjagBnehw&#10;4ssJMB0/zLPCA3UgLVrvxdQiv942zUs5phYHMXNdCJPXhIS+DzPXN2P9yVZdXaYrDSQtbw4vPBbC&#10;H1kNGJITwNAsobG6GrfEUKDRkxLjjkYA5SNZ44IYGpNKBW+50MtrwOodQZx7DswqDWFEHi8uCWHw&#10;Ch+G5gcxSIx2blUevCqMjFw/pq/z4HElL2IhXeoJecqM2zoOuaqTxiRXP2i+AgGR4/3PYjSWNmLR&#10;2hqUnQrrttL7YthsudiOaavrsWRTI4r2t2JeSTVW7WrByt1+nH7Wjb0XglgncvlLjNzMrBY9ZzMz&#10;N4jFpUHkbQ9gYvYHTFtbK/Xow59lUeSdEKN/XQ3GLn0n9foDw1c2YWh2E4rPd4gBB5wX46JwyzeU&#10;HqzAC5H5/lspjMuuwNS1PAutA79JHf7vJQGMX9uOzDwa6HH8vjIicohgaHFMt1mOLmzBZjGeaKBy&#10;pQTrkCtQeEyAT4wV3tB7+nMP5u2swuH7AT1jS8/KlPiYGMU0Gg887lZZj8wJYdiyVgxa6MOgxS3I&#10;yI8gc00YS/eExRDqwba7wIJdYZSeTqLgaAx/7Yxj9DrhJ0vqaXUQS/ZFsfVmJ858BI6KEbT7fie2&#10;XmzFR0+bGvc8PzDvKI8CaJC8GrDzbAuuPg3jwCWR68EQJkmdjpE6HraqXnh4j8krv2H8oo8Yv7Ie&#10;s9f4xACvwNINn7C45BW2nPSj6FQMmYX1mCxtJXNlLYr2NmlbpIMmJlZxVCb+XDH1pg4YMv8TBuf5&#10;MUj62D+XST3kcOWhF3OknvY8A8ZKH5lS1IQjt9vN1kihQQc6jzWQMRqnroQxId+jW9T/kPL+kd2K&#10;fwuNqXvjwu9P7H8jhr/U4aoTSUzI+oKnX9j2THukY5JtkquEinZ7pDy1GLHUi4ylPoxcWo/phZW4&#10;+7n3LNm6YDfOvYxh3cUoFh8OY3yZF3MPBbDtXgxi2+sKKW+kR1dUcVWvL2rObGTfVWeq0KDThw4l&#10;6q2UdG6zlcsYNuwnPA9t9qYmaU/CR2EAgykPkc2Q7CAy16cwY3c7ss60YfuDdlz+0I5PHm4ZlIk0&#10;6Ul6GnS8Sf9HPTCxpAHDiiPqxB5TEsCOS6H0Nks6oyiH7w1dOPCoDRPX+zBxUxTrzotxRj6FJ9Kk&#10;4Wh0qtGt1LUcwyxYHUydRaeeOhoFWBajm41+Tuts5z0NpOsCjj/maUAdmJy0OXwonuuZpulKo7wK&#10;aJyks+OJOy6d/wBpuWJQ9buU711TD2Zu9mPqxhjmio7N3tyIB+9i6pRPiG6jvqS8zr1JYXJZI4ZS&#10;Z/J839UhTC+uxrNvnAOITpX2xh+wKP8HotMW7pM+vC6MzFJz4zfPG/5NxqFRGyKYuCWMzVfjujpQ&#10;t4E7PyzROOf5nsyT7WTvhTD+KhWdV+zHvG0+dTLynFv94UzKRccM65rn5m67EcXys3EsvNSFyYfa&#10;MVL4XLajUY9RYPvWlZOCa1bemvZBOegKKrYFhgld/rBEZxmda1xVqVvURbZ0/nDbLc/Ca5Iynv8C&#10;zN/eghdNEsY2J/EcX1l+/th256fIQHRLyZUorrwJ6OrPnddCujKZYw+dlGHp51xVyfOHp66txJ5L&#10;TZreOFIpf5GFxK8/4Rc99BUvqrrAvsx49tf71V0oOu/HwdcpeCUsJvXJH5lyjsu4/Daljmf+wLLr&#10;WgQ3vvaYFahSFimS0qVMrjxuQfbhOlQIXToBfZFuHLrWjOO3W1TOlO+Phm7sO9+IO5+jkKmDOv7o&#10;LKwV3c8fN0suh7H2kl9vwqazmH2Ueod1+LYWeFSRUnzWA8dG7hZ4XRnDvss+FO35iX2XGnHtSQBv&#10;vkQcZyUdXDJfYDsVfOoV9lPyy/L8bOnEpXetOPSsCVXCtzo2JY7xXinz/a9R3BJef/i69RzVBsE5&#10;/TqKix8TOi7RofvqZwRPazvwuL4Hpz/GcfhtFAdeJ3DpWxs8oR7N512NlPt6GCc+9ODwuy69WOfI&#10;kygOP4jgtNThHl7e80HCv7TjUl0PFpR7cPJjD0pFHuuv+HGnqh08K1iaqciE7ZXt3ciU/FY3dOLi&#10;wyBuShs9I3p7x90uzN3agHWXW8Cbv3lMAtuerkxz6q3J346qhjbtI9qWCUKP+qydc3jJy8xFGder&#10;a6iXGcbVaRA6nm9ezJtagKWzt2JsRgmmTNwET31C686kNXXIc0gPSnu4LHOVnXc7UHw2hrVnfbqV&#10;PMwxhn1EFAl54HEce8+34uiDDhx4CkzbFseI/Do8ER1OR7DqOOo/9jk3SJjqRfLN+bIUIg0SpuD6&#10;dusyguph0hYZ81v1pnyrDrdxDp5+Mx/Fcc3x/wfA/PWp6c17Gsij8mPsC81PwsiD2+YwPDplHYAG&#10;wdpViuOiZb/dQJr9y2DxbbzKV2jy2/KSpufC07QD5GHDlW+hbXDM00Cv3G2YrVc7hnIu8u5tFV6+&#10;qEBjQ6vMk9o0T7ZLzVvS6lZ8prfltXLqx4c+XXWhoN8CdLz0CD3515vOiXPeDU+9adN4zruNT4cJ&#10;WAeMxts45920M+dpwR3nArdjbCD4JV5oWD4Mry5+HbD5MG3a6eWkdfNh6fyStj+4aCn0ezfpHPry&#10;/ffA+F6wNNRpOyC+A/8tXZO+Dw0X77+kl2/luV+YfU/Lol+4G9x5/bJNuh+420k63PlmOMuveLZO&#10;f6kT4tt0fWFAnP6g8SbvX+REcGgYOgZvIDA45M1Cb7p037G823fnuw9vLr4Zn6Yv7ykZyOj7S4lx&#10;HolE9WlWaBunJOFXp6SF/wOnpJug2yFJMNu32xTUKUk8GXEJVpjpAjiFIFghqCD6xfUHFQLfBUd4&#10;T+Mz3H4rjqXhxFtwC5v4bhp94t14Dj2rtPtDGsf1/gswL3ky3kL6W9KlcRy8/mDx0wOPQDpvVzn+&#10;tpE6vGo86Tnf7vSal+s9XZ4BwvqE2zgn/D+BGz+dn01L2i76BJWxHSz7gwvPDWnalr6Thy2vxZHm&#10;qbTt5Mem6UPLSa/f7jzl3U2P31o3OiEytPXd/e2E6QCvZeqN029O7mTSqE/7zkmkQ5tGHh0GXMGU&#10;cyKKSRtDmL0xgVU7wnhXmVKjgRPan83d+HNTAMPzIhiXH8WYrEZMy/+Kh9/ajUEqwBWEq3dWYfIq&#10;jzoyeB5dZn5IL74ZmSNAJ1V2EENzeR6YGKs8Myy3GcMKPCg6G9XzmDi5Jy01pMQS4qS3nStV5Jtb&#10;wGkAfm8Elm2oR2Z2M0bS8ZcjRuzKRszb4EfO3iDyDrWiUMpSfLINszZHMao4rA7DCYKz83gEQZkg&#10;05jklrlZW+sxeHm93oy9Yn8bDslEmoacXhAi+fKMMd4k6Qv3oOiQD0NXeIRfoZcdxuhlQUxc0YIl&#10;W0M4+QJ4KXx9Fhmc9wAz9sUwTIxrrhJaczqAD40y0XackpyUc+Xnp6oOrC2vwJbTzTj/NKZbWemk&#10;5Bmeb390YNeZAMrOJTFlXUBkF8Aokee0khCW74/jz/U1OCIGK1dw0GEXifcofdINBIAnb9pQVO7F&#10;1JJ6jFndimErScOP42+Ab1Jurkjad68d4wrr1VE3ojCCmWUxva37wkveyJ7QW7l59uQ7MaTvfOzC&#10;xlNhZO314fDzTux40IVpWyIYXRLFxE0JTCtLIbMgjv/604vfV0UxqCCKodzGXhrF2I0xTF7XjEPX&#10;I7pFnManVwzUKjFADxypw71nQXhbRebCv79VDDwpk8fXhfxtb7FZDOBn79vwUoy5w5dTmFnkw28r&#10;/PjHyih+y4nin8vC+PfyMP5YGZa2EMAEkc+4DVHMELlvut2NDdc6sPJIBIsPxDBlWwwz9qQwa6cY&#10;im+BzbelHR0IYffNiJ63WSv5V4n8rlQCx1+LAf0eui2bhmKlGH3rrnVj7OYYhggsPt+lq6K4+uOz&#10;lOer1Fu1pPUIVMn3D0n3XZ5XpS1M3uVH4c0OvJYy8+zHnFNxLNjarE51rnClc5Z1/vQ7kF8ewhRp&#10;x0sPJ3CzGjgmdTFjYxDZBxN4Xi91djuOLTd7kLH8CzYca0SdyJNtho64q486MX1VjTox/1jqxeCF&#10;tVh/rh1ffdCbzHlBCbeqFh8LY8JqD5Zs9uCnxLGtcxsdneI83+z4vQ6My/Jg0spmTMoOYFxeCGNz&#10;anD/U5teKsL8aCir055AR7o81Tkj/TVGWvLkOX3cks2tdObiCxqTonfoPBDjgtsSCTRQaUTTEKGj&#10;irzw9nb+gMAzVTffkLYlMvh9pV+3g/9b9Me/C3wi1yQG5Uh7kH7BrejTticxb6+0443fcO5lGP5w&#10;hzr7uTX+4LWQ6KJm/FvK89vaViw5F8drj9kGyvMoU8IjnUhPartQfCqlfYYXTa05FjK3RAvPVq/a&#10;1Yx879Xvv4LFMe+9Otrq67Qu7w8uGn3SCqgxRxo23sE3ur433OL3f3fT1zTyTQPU0rVhxNM4Kav+&#10;kCV1wdWCdE6xr+SejmBYoeiUwiCm5dbgwr2YOnX5IxLx9YIned6RNjz/aAQjN7RiwoYYfp/1Fnc/&#10;tptLWGz7kfcWqYcLFcDcfWHM2hbC5A0+zD8Sws5nSb1pnc4xOv30jDiZ5AvL6hRskvZcIGnGFkq/&#10;39QmY4ofay4lUCnhbKNsW3wSV5qfjns0SNXRI9+fRVeuvpzARNEJQ0RfTdmeUp24+XRIzximU4hj&#10;D+WgN8pKZbdJY9UzKBkmcuHYSuC7bUvEYT7W4XbrVQSTi2swd08UJZdiKDnaiGMX/XjzLoV3H5P6&#10;w6BX0n8XfUCnJR15Z792Ys6uaiwr+4nqFtHxEk7n5OGn7Si6kMDSvV69hI4OK47RdFDmbn+KA/fD&#10;OHw3ggu3Zdz5HEWTN6nxXG1/4p4PxQe+Yc9VP4r31WH1XtHxu2txt7JTb+MmcBxbtLsOyw4Fse1O&#10;Chfep/Dwq9mCT+fr2/oU6oQWf2Cgg++Ttwubj3/D3ddNGsb5xM23MfikTFxJfvy+D3e/JnQ1JI8C&#10;IL3y6wHcf+sXXSFjrPQtOjg3nPFi2Y6f+C70jJNXyiyw744fu+8G8UbGUP7AwZW03+S95EQdnrIP&#10;S9koY15MxtWnZx559dgMbWNCW53Iom/YNvXSL/Iocn5V0YZbwsuDqnYceRzA0+pulN8MY9WRZqyS&#10;+nlc2abOMdKng/Rncxte17fjzLsotl9rQBUvvJM46k3WPce1D/VteFHfLWNKAI+qenDwTgwHHnZi&#10;+60OkWU7Tn0Brove33A7hBfS9rjV3zqp1QlJPh19yW/2qc+13dh61o/115IoETj+phPbboSx9kIA&#10;lVIO1lmK/ULKqT/yiP5kuhP3Eyg6mdBjY2aXBbCwtApn78fxSOZsnDeYOY60bQGdG0p6nXPKB88o&#10;pI6okga2Z8clzJm5BssW7MPpY+/1wjS2d7M6WfqDpGc72HkzhpwjQZx91YNFZR7Rxa04Kryyn/HW&#10;bx7RwXbI3Rz5m75jckEjJqwLYt8rYL3o+K03AnqeJnFoY9jxweguAzp3F0h/u4xfvmu8O0xxjb6z&#10;QHqGZu+3facu1+8+OIaWpac0HbC82KeC895/3m/j0ukdHGt/KW3RK9a2SNtlDm46vepoJ73g2nQE&#10;xbXgxKfT/h24ce27ysHYdm6a6bz6hzmgYS7apOm2L/s7LVQfi5y5mj0sA+337x7UyyQxIsrO1kna&#10;fnHe03UiaU35aOv2o884iydgy2Z9BuRV02j+Dr7g9HfK2HzSdAiMs9+K49BNh1v83vwsPYP/K62/&#10;x3PR+Bsw+Zk80+ld7za/PvGuuN53I4d0nm6cAdKmwcYLmHxc/FgYKB0hjf8f8Nxxiu9KMwCuiTdg&#10;v9M03NAvra13k7aXJ/e3gm0vTrxtS0rHFZ9OL/MVC+n8nLi++BacOAdX26fr282Dvis+aVree2Gg&#10;sF/SOvzouxsk3N0XDA7T2bTSd6Rvkz/Lo4LzzX5PsHpJeVQ6A5dB0zl6zK1jLG8Ee9GNOVOSt28P&#10;fNGN+30g+L92SqpDsp1nWBigENRrnC4AC+wquIv5PuAueL9vK6C0wATSeATNx+D/UsEOnb8VsjvO&#10;9U3QinSE3yfd34UPAJaWvrv5Jg0nLWXjrtT0u0M3nZ5PB9/mbRuWTWvA4UnTGxqa3pGdpaP5M9yh&#10;/7fg5OHOl+FM14emg6tyI47Fc5fbgT5p+6XX+H5xbpxf6DPceXfnr+DU00CGIgdaG8d0ffKxaeXZ&#10;n276W9MambghbTzaPATSebriiKe4fBd6+i0TdHMJgP3mJNZM/t/VprD2hB/T1jZh3Covlm9qwfVH&#10;YXWY8DZFTsrL73ZiUmkUQ3ku3gq/3po9MvsTPnk6dFJNB8e8tXV6O/fIlQG9eXvBvja8kon3LYkb&#10;WxZFxpoohuf48fvSRgxfGxODtV3PPhS7Sbce6TYsTtKFT07KLXDST+cgDZ6yaymMLA6qM4IOJk7M&#10;I4JDg0hv4XUMDzoceLvu3rvAsJVBjChKCe/1uPeuTeNobFx73Y6xufUYUyS8Zbdi+KKvOHipSVfp&#10;cZtde5LOE6Er9Lnda++9FH6bW42hQu+PRR4cfiSTKclDVwkJcPUFb9UsOd6EPzd4cP27TP4lLc+n&#10;JOjKB5E/V3/cfA+MX9Wit8jyTMrpRR4s2x0U+TSqQ3Noth8zdrRh6Ulg1v4O/LbSi8WnujD/RAJj&#10;N9ZjUqEHf636imPH6nFbDNDdYkiNW/gEI+Z+Voft7/M9GC5l+m2eV8s/jucSLvJh5GIPphYFMLe8&#10;A9N2dWDK1i4Mzo7ozdbZZ4AVJ7uQc7YbsyVuREEIWWe6sO4+MLTIj4z8Wr3cxyOyeCLG67obbRgs&#10;fP9W4MWgFU0YvNKP/1ocwP9aEMA/l4aQuSGJcVtCOCBlfdAgRvOhCMbkf8fuRxBDExi5vF5XyXLV&#10;5pCFHkzO82CTlIM3fHO1DJ2Ch55I3lnNGF0cwmCuRJW6+qMkgX+uCGN4URK/Lw9JXgH8VhjDv/KC&#10;GFrQgvHrvFiw14+sA/W6Qoercg6K4ZO7N4ptV4Ci4z0YvyaEKRtD2HK1E8ceijF7N4nzT6TcW+K6&#10;WmvJ/hBWHQ5g3LK3mLyyAhNF3lO2BDBtr7TbQzGs2OXDrLw3+HPVI+RsfoPzt/x48iaCOm+3Ovdq&#10;xWB+8bkbk4t+isGV0HZCZ/j3FpHDvkaMXfkeo5Z/w9QSHyaKbEdLf8rbE8Gzjx3qmOV5mDyrcf7O&#10;Bj2P6/wjn9LgCrA3IkteZDR40XeMWfIdE1dUY4y0j8GL6jBqVZOUqQ1NwoM62MVAj8W6dKvtg09J&#10;jC8WY7CkES+r6FyR9sj+xr4j7ZIX5Gw8GUfmimZMElmOzw1ibH4IM4pqUdfcIbTYdzrV+aJtWfqa&#10;0SNCy7Zv0S1xIUwHI1fE8UeFNjocJZJngikIPvtMQixW46gndAr9TjGYe/C+sQuHHsax9JD0gX1h&#10;jNwq9bAniNknk5hcHse/V9ZieGkjZuwPYPaeZpTda8fqC2GU3YrgnRd4X5fUH0vYz9hvs/ZL+8xq&#10;VMfmSGmvXHVMw71Lyk2DnDL4Wt+BbZek/2V7dEXmnzvDOPgkpU5/OkxlSqJgjX/rzKNet7rf6l2C&#10;3ZZNUF0tT+JYne3W1W7dzacNs2MJxw2LS2C4zc++KxDfSav52G8+BSzPmkbAjHu96Sz9vuCMQ9I+&#10;WG6ebUddfeB5F0aViu5aE5b+6cHG435dKUVdTbp8cmzharoXjT2YuD2AQdI3x+TWoXCvD/dex/SS&#10;FMqe4xANU91mKvVhgWfq0bFHp3B7m7Q7yZ95nH0g+mr+V8xcH0P+lW7RkTHsuBFVZxR1uzq5paw8&#10;YmDN1i9YXvge+07WqSOGjkpuJ7Q3ftNpcr9WdN61BAatFT2zMYpFhzoxLq8BG4+G9WxfdTwJXeKz&#10;LaszXfjiOKWOR2m7upqWYXQM6bvIToDl4PjIy0s+NHWj/HoQN78BC7YHseJ4Elufin4V3i986sSq&#10;be+w9ch31LWK7pOyXP6UwpTiH9hztxvZe+qxfGclNt+IYNGebzgrukbHTMuL5MMzEX+ITPmjSFjC&#10;eKkKV1TTKUteiUOHH1ezcvwjXwqSToY6XYnJ9zTwW/i2lwyxLLyURvu5xMWlvkhLiqzbbZmG03TK&#10;SdNJXG1Axv9vKWy/7cfOh2E8FXmeex3UlaKkR1z+cLDnVhO2XqmS/mboi0rA7U8BrL9Yh9c+c6GW&#10;XsQi9F9XRrH2jBc7bwTNGZBSZu5yKLscw+qrYdyTPLjCke0gwDMqRR6UEfl5X9OJ8os+3HiTwtt6&#10;4K2vG8dfBXG9ogOl55qx/W4Ib5qNzNqlDMqLpKMu4TzAL+2ZK0+bg91Cmz+gdaOhxVyKxx9lQgJ+&#10;wWuU8tVKmKhNvYSH4xkdy9Ishab0N2curavSHN4YRxl+rU5i79FabJc52fa7bTj5U8aBwz78teMj&#10;3ntT2mZV5qQj9NVJKMBjGISk8lkvvJUcD6HoXBIzt7Vgy+0uLJfxd8E+GdMPhjAt7x1O3Ingh/RN&#10;yo9tg2VluR8++Y6S4mMoLT2HL1VRLTvlru1MGNQV4KIz2JZ4REr2Hg+Gid6csTWKVUcjuPSlC695&#10;zIvTFrQ9CLCtHLnRig1no8g/K3ObIzEZ+z/io4yJbE+kb3SsjCUSoHrSZWcMBJw3qw0hzz7hTjqr&#10;+6w+TOtKB5iXxjnfaVx5N7rd0BsQbJ6up9G38u0GB9/oWyetDXPn4eCShjtdH5BwtRcEh+W23+mn&#10;4FgelI6TbqC8NdzJn/iK49DScEuDYTaN805c4igPTrjNV98tWB4YrnXSC0xbV+PVOYQ6QIQm2zL7&#10;hHWCmPQmzvLEeNr+adlpPuSjl67ykaZh6Bl+DF5/2SmejddvpjXp3XkojgPp9IJjeDFhNg3D/juw&#10;Kwr128mTT40TcH/b+DR9AaZnnBtPcRze/i6dpa/vznc6reKxPfS+a7n+pmwmjQF3uOWN+aTL6HpX&#10;fBcYGn3z4LubP5veDek4B69PWD9I8+mmOUAYv03dSpyr3Ipn07nAxP3K6y9OScY7dAjp+k+H9ZZd&#10;09vwtPyZvl+4fe8H2mf06c6T+JaO6XcDyot5CG0rAxtu8fukcfVNqy/SsnNBmm9L00mXDu8HpKF9&#10;18mHKyXpiOQZvVwp2S6DnvUX0n84kANyIPj/7JTUQ3UFuGzTnDPJp+ALwzqgswAsJAswAPQvKEGF&#10;4RKQxesvHPMtBdFvk4eCU7EMdyuxASvfieOTitAqw/48aHpH+DYsreSVnuHHzWO6jDa9E2cbxi94&#10;Ds82XPMjTXe+xGe+Ohj08mTT9S2jkxfDHFrKN/Ny8nfzmwZX/IDg0DA8GxppPgQYpvFuPt35MJ1N&#10;79DoA06Y5dlN24b1x2c+1lBLT1oUz0D6nXGuSQ7pkYb5VdDhxQmz4XxaPOJYXIIJN5OngYC8uN+J&#10;m55YMY4TSOknFkdvWJWnbn2T2S1XJnEL7brTIUwvC+H35Q0YkduIhWuqcOZ6COeuNeCnTPKLj8V1&#10;a++wFT4MW+5HBh19y6tQUl6lK++W7G7EoKVfMDS/GaOKI5i6MYXppTFMyPcJcBtxGKMLohi5kttf&#10;JS233ZbE9Iy4zJWNmF3ixYJ1NSjeXYP3lR1qCOlkmxN5Mb64crFKZvhL9jQjI8+LMfl+5O0O6S/v&#10;3D7EeG7Xo2OSE3waoHTqlJ6JYcSqZozMjui5kFdfJdT5QgPhu68L44urMH6D8CuQfyCBg5fCZtWi&#10;5Bmjs0TwaJAm6TQRmlViZG06n8DyPVEUHQiiySuylNl3Ktah22iffU5h2vLbKCj7qKtHaSTz/Ctu&#10;WQ1zC6sYKjQCTtxrw6w1dTj5Cth5rwMT1nlF/lFkrgliZIEfo3Kasf5cNwoOxjGr6CueVXXp1sPW&#10;cA/qpcwLdnH7uQcHn3Tjm/DEbWc8f7FJeHzEFXpr/Rgm9ZWZV48xXL26rBEzCn3YJYb2tgN+TM+t&#10;wvCl30WODRizul6M5BBmbGzB6MJ6zNoewI67ndhzrwsTcqrFuEnibq0YcGI87L4UwOkbPrS0diIY&#10;6dAVOtzqRwfi9R89mLmrBWO3hvFbbgC/i6FSdC6EKinvyyppQztrsaDwI55WAs/le9WWN3jxLSnf&#10;3dIWGjFnfwTPG8wKuc9iXX/6kcC1VykMnX8PY9bW4oQYZ7wBe/I6DyYUt6D4Qg9miHE/dmMjMtdX&#10;Y9+zdnjEGOMRADSY6MS796Yby0ubkL1LDKYDKay50IEhKyoweEUd5u+KYO4aKd/eVmw+0YlRS5ul&#10;PUakjTZi2wmfrpaig/TeD2BmWRzTdrYj72ynbqGkA4TbvemgpVO9qtXI/6bg/j7vK4bmhjBxYwwr&#10;9gX0tlg6wRJiWcfjnYgmevTsVJ6jdkXKNEbK/ueuIK58M+0yHObN5IInZbjzoxtbLwfxXdoZjUM6&#10;GBPxbm2LPFuyVtrYnmspzFkXwMINQRTvCaBe2gONZP6gwHZHh+S3JuCv9RUYkfdet2sGYzT8ZGyl&#10;49AxGB/9TGF0VhUycyMYnxVSp/nQnEpcl/LSqGwXQ9HoEdEv0tfMBVfcTtEBdbaLNRwVQjRa6WRM&#10;SVyCeUgaxlsgX7pask3GfPnmofo0dtlva/xteFKXwPG3EdwWg/mmpxt3PR345O/SS6Yoczpb6ICh&#10;U4b1QDmpg4iQJF8Coju5YpNxy7bVSZ17MTgniMkb/bguMpcuqU4AloVG/CPJZ/JWD4avC2PUet6W&#10;34QHUpcstzWsCe4ze3tXbhgw+ld0uTMZ7w/GUO6bhuH9w2T6kwY7npC20pF41fUEhjvv7jHH4luw&#10;4XYMcIfb/O03n2k8Zw7Dccg4Wbl6ibIVnSi4VaIPfpt+C4v2JDF+o+jzIg8uPIur04Z1Qf1NRwfP&#10;Pdz/vgMZZV5k7owh5wp0FfnKXV5U+YS20Gpn/sKL+dHMaW8STucmV3OlpO6Pnm3Wevm31qUX0zZ6&#10;dcUynR+KL/xpvdN5JWlffG7D9BzRf9ktWLjDjw8+47Ch45DxPC6Adcgz4ZhPg/T12TvrMHVvCEvP&#10;dCHvUg/yz7dh970Urr6M6Tl4yhPzIp8CzFPrSsJse1C68lQDmyDhdNZTLo3SN7cc92LpwVZkX0xh&#10;9e0ObHvVjS1P2lB4OYbc4wlsOhtRvcoftJql7Oc/d+jlNLyw5V5du+p6bZeObPjkOMlVbMyLPIoY&#10;tP3TMdvc3Ika0aeeuhSevIvh/tsYKoTOz8ZOXH8hY/yDAE7caMa6nW9w8GIDTl5t0KNYXrzy4+rt&#10;Zrx4n8STl3E8fBJGTV0XHj1rhcfXrj8E1rekVKZ0QDNfKabmTZ1C4A91jOeKPvZFxRVe1Rkt75Q7&#10;HWEck+l4pGxZf3SaPvwcwsHrfnwW3WXp88KhS+956dxb3bbMLfJ3PiVw830KRx/HsaC8DuuvBnT1&#10;6fNvcRTur0CllIUOwwevvTj7sBWPKrtwr6JTz2HkTed1IrdtN1rwWMrGuRB/HOUq9NO3pfxPw7ol&#10;+ey7OMofRnDuTZeeWbxExv7j34Hcax04KePZttvt2PegDafedugxK+eex3DwcqWeGcyjKdiv1Lku&#10;/LJN2LMBWUccq+jUrZf2t/dGSMbeJM5Jfe9+14Zj79qx87pPx1fjmDV6mzJSWpS50KAMqQPtRS9x&#10;KQTHi713wii7mcB2GUNufUwhLHKk3vwkc4iNkte4NRUou9+DnGMxjF75DrsuBPHia5upP8EjfTr4&#10;qfc6pdNTL+hcRsafbac8OPI0haLzMfy53Y9le5tQJ3SpG8gTy0k6otrxWWQ9c+17TOe5qY/5Q1Ec&#10;eft82sa1LSs+y8S+aXSP6h8a9NqfDKgOFP2qukLKqeHyrmDxXN9Gvwnv1GcCbnvAPR+3NAl2/q1P&#10;CdC5uDwVz8HR9E6cpUewxrp+23TyrnzbOAE3XbUJnfTM037zadMrOGkVnDCbF/HsZTdpuTDeAfe3&#10;26HQa78afhSf4XxX2ub5iyPCgkPT0lcgPXd6JzyNp/nxaeqFT0PLAXmns8bQ6y2L4jrv6TCHluVb&#10;87D0XWn7vzOdtcXV2ch2R9ml5dGbn+Vb64txGm/Kp/kSnLL25t3Lj02vaWy44jt4FpxwdxuyYQpu&#10;XAsOXh/arjiC1p3IM11//eLT3w7YfPvjp3l1wt3xA6XpH6bysXJLh/WlyW8Lti2kwY2rOH1ppfN0&#10;QN+dOPKQ5s0N/fDTPLrSEv4uveXhlzLa9H8zF+wPSt/WEflgW5O2aPuBtlEJY1yaD3lXHeHE2baX&#10;puvQMTz9WkYCdYaJk3wcGja9G9fWhQkzYL+1z8hTeZAn+bPxfeqQ767vdBoH+O4uh8Y7ZeNTy8qd&#10;KjJ5CIcjwjv9gr3btwdyQA4E/0dOSfvd1ynZLoOwc9GNMGQYJuMOw6I4bGHcioVx6YJaHCfeFpph&#10;tvAK/HaHybuUoS+OC1jJjB8QFKcfPYKTh+ZN+lJJthItWGVo0hq89LtC37zT3zaNg8s83Pz08kUw&#10;ODa9SWPjer/dHcDSMjhOeuHfnc42vPS3TT8QuHEt3wK2XvrT7gMOrqlrJ+1AeA5o/RPcbcCCxNu8&#10;LF4fevrNuL4gzdWEK01DOx3velc8gXScC9IGYL9vN/xdnF2Nw6d7ZQ7fefsdV5/oLYRSXhtnblcl&#10;mAkgnZQ87+elGOWFpyIYmtOASeuj6igsKI9h67kEjj7rwtFvQEZJtcYPFaNwVLYfU4sacF8m9zxc&#10;nisEzn7oxNj1AQwpCGNoYRSDC6L4vSCGP0ri+G11CIPXRtRZNbQkhD94+3SeF4PoBM33Y0ShX8/e&#10;4wHuH2mEyMSXq1J0W6cYkSmxPHkWZPGpFsGtw1BeerHKi9wyP24/bUeVTHq5PfjqgzD2nvBjaUk9&#10;puc3Y/CyZt2iPKmoEedfdZoz8ZLcQt2jhsveVz0YnO/VlZIzhK8FpXX4LIYuHSSc+HMVFw/RTsrM&#10;ORTtwq1XScwtrsKo5fXI3i2G2qce3YrtaerSFR88pP7q6yRW76hCpfDEbV0P3gRw5VErLjwM4/DN&#10;VpQcqsHc0g849yyJFjFEuLX23psILr9MILu8EYUnQzj2qB0v6PwSY0RXYYgRoCve4l14X5XCX+s8&#10;GLWiEhuONuPJlw6cvR3G3JWPMGPhG2TMfINhi39gRF4N1l1J4MDzbpRd78acshgyc4KYVRrFwQe8&#10;gVUMNynrxQ/Awi0+rNoXxgV558qO8hsRzN1YhcFZtZiwOYyCEwlc/gRUi4H39EeXGLIt+NaYUida&#10;KN6NKJ2yYnFGYlImkdN7qcPl2z3I29OIU086ce+L5FHiwbwiL47ckXo8kMTMvB+486wdX4WH1Sfi&#10;WCGG3ltua5ayfqvqxJtPSb1pmTfI7r8XxwuRJ2/TvSPGVUF5AHe+GqehbmF3DCUaYny+rwZydvox&#10;e0cMOReBtbeAlceTWHUkiM1XUphYUI+dwsfVn8LLhXaM5Xl2eUHsEbkwbNczMdSk7edJ3ELpB7zo&#10;qfRCJwpPx7DujB8Pv6Zw9k4jNh1+iyvPA6jwdOHllza8kjpbI/WXUeTDoBVfcPdbDL5wu7SDbr3c&#10;Jip1yB8CuOqMBjsv7yg5WodDV33GEZHiOY9iUEo98/tHgFtUPSg74UWDvKuRL+2Xjr1QrFtXquTv&#10;9+sKyXHSj5at8+LKXeHjWxtqvN3SNruRvfEHxqyswV9Sx3eru3QbJeno2X6kJfKio7zsRLPQ8GCY&#10;9O/x0r+nZNdjTvEPvKg0hmhKykAHva4g4rekVwej6BI+6agxqwjlKW0hJcBv7b8E6iXGqWEtcki0&#10;Cw3jvGR6nmGrIHQJ/JGB/Z9OT2NwGVp0/tAZozy0SR+V8CRpi45UhxMdHQyXZ4O015lrK5FR2Iz5&#10;x9ux4UYSz0XX0RGgP9DIxIYXel393IZ5u/1SbyEMWunDmPyvuqWTekCdCJKnWcXRW0Ya6lbvWh3N&#10;sUMNSzt+yDiXHkcE+utx97dJz/wYZnCZxhqqbmMznY/q9l4wut7gGkOV371PN9i8OU7waccpd1gb&#10;0wkd3tLIOZi9edXIjvUIPH4Vk/5UhWGi08et9SH/YCs+VvDyBFNHdEzQGRUUWa48GhR93IrROXGM&#10;XerHnJyvqOLFFtS3rFvJkzeuap1LGq5a33/eg0VbmrD9EZC5uRXzD7XgfbOz5Zj1IDJOkT+VB+vV&#10;OPRYp9N2hLDyQhe234uiUWhFRO+zf9EZRODKP/5Ax7qkviefdADtupdEzukUZu1PYuruBGbsSeoP&#10;R9k7a3DrOW/ENe2CbY1861ih/Vr4IE9CWx0sIjP+kK54gk/H+oEHXmy/4sfB+ymU3+tA0emoXlhy&#10;/COQd7wNU3O/m7OVRXbsm+x7dNLRccfjBBpaOmS8a8enujY97/nW2xSOXGzC/ZcpPHrdjasvunHs&#10;TbforxAOid7d97ID33wyxnzvwObbCZTebcfBt924WAuse5rEwe+C/zaJQ4/DOPehA3drpE5FD689&#10;24CjL5PY+VDmAEJn9sEAll2IYOX5AHY/jOJeVQ+e0Fn6Gdh9I45rMp6sOtSI/Q9juPw+hhsfI7j2&#10;XsayOx7ceeHHxx8xPH7nU33tj3bruMd+SIejrQ9tK1IflBX73vPvbTh1P4ij9+tx8VMrNt5pwPFP&#10;UTSRhqTb+zyGI8J7k+ivlzIubrreguvCP1ekn7nrxU9fh65S5OrCpzKw3X+fwNOvnbjxPIXjtyO4&#10;Le93f8j8IdCjTtOrL+K49Lkbyy8lMEX06jkZY96K7A6+6ED+maA6+Hbeb8N1Kfe2J13IudqFibuD&#10;yLudxJyDHiwrr8OJR6LzpQ2xLbE8XLGpuknag+onCaMTjuXluLX/Rgtm7anCnGOtmHc4hHW3Utj9&#10;IonzX+JoDEkawZOkJj37Nvu/0KyQ8XfF3kaUnE3i2P2E/ghLBx/jVE9JOl6eJ80Nf+0NI+9cO7Zc&#10;8mk/FLVq2r/gcww6+qkdk3ZWY1q5H3N3NUgb5+2mgiegDnehR1tAssfZeyEs3NGM2bsjWH8Peqbw&#10;zE1f8UXy58pVrqK0F7/w4rRDV/0YnlOFKTsSWHm2DSNzXuLym6Ruz1c+WCahz76vOon6hnqO+Tl6&#10;TOflfAowPO1EVFk48Q6OO8ytG82cXECe9lt1hgN/l97qXBuexpd32jEMt/YD8bkrwCwE6E2rtF3A&#10;OJtn+p15kr586wU/rnCbd5qGE+aO74PjhPW39wiWho3vD5aWwZcncRXfldYBa2crrhPnBuMIcOjJ&#10;N+0lAyIvfRo8Q8PhQWVqw/rDQLz2xpMW5ad5M06eNsyC8RsYHAsqc9pK0inSzl0Bpem8p3FVn9Nv&#10;Yfhx568gOH3L1TfcfJtymjL0i5OnzdPmy/DeMvfi2+90nBPely++W3Di03hOvLwrDYendLvuUxcm&#10;Dxtn5dNLy8QrPRdYvkw5nHD77krb51vAyjstR4LkpzxYfOWfYL+dMAe/V8YWtx+OE6Y0ievg/yf6&#10;fXDd0D/clcaulKQOtfB3aWyYPU/STScdr9+mfL1lMen60+kD7nB5pvlz0rvB6LRfy98H+qUjXT77&#10;1JsTZ9sz3235Nc7BYX7/yefDH+PoI6RT8u/OlLTQ3xHphv/ri26sU7JNMqZjUh2SIhwWyqyc7Kso&#10;BhKCu7Is/IrTF1QwjsD+OyERLE4aT2grLxwABdK4f5eng/9LngxznsTr04AUSN8sS083sgHApHfT&#10;kHeGOeFpXI0zkH538naH98dLl7vfu36n8+8N03CWUfPsi98H0jwOEEew8QPhOOED1bWtG4bb/H/h&#10;m/zZMIvnpqPvnKyZpzXwNMwOujbefg8EgqMykmf/ONKxbcgC89G87LtMfOh8TBvGNtwBpeO80wnJ&#10;SS2dkvotaXQbG40pmXRW+jtRdtmHWTvEMM/zYXR2M6YXNCJvRy3KTntxuwrIOmCcHxnZfmTmBjAx&#10;vwalR6t1dQEdLpXebhSfDiFzTQOWnkpg/pEo5u6L6Aq4JedTyLndjk1Pu7DrVQcu1PXgWRC40whc&#10;qunGfZnQPhfgNjeeS8fJu9kW6jhX6ayROJ/A4fdxzBJeMrdwi3AEwwsCGJbTiOErGzB8eRPG5LVi&#10;WBZva/Zhwo4AroiB1SxGgl4OIhNlOjzpmCQ9TsiX7vJgXGELRuXx0p0w/lrjE+PJufRGIC6WE50m&#10;dGje+tYt9KuQmdOit5EPWx1DRnEU8/dyK3iTrvicnl+FsVkfcfhBJ6qkjJffycR9VxgLyhMygY9j&#10;3aU4nv/sUkfqyTshLC19j5xtdXglhg4dUY3+Dr3sRle5+HvgbelGqxipdE7SMOX5YJdfchtwOyau&#10;jWN4flhX5e0Ro52raHQ1mfBKQ5YrMz2N3TgjhsHsnBcYseITRmV/w4TFzzBhwRNMEV4nFdQie28I&#10;87e0YtRKn54BypuK11wSg+IDz0Fsw5K9MSzeFsbUlT9w4l4nTr1sw65rLXrJwZkbTfha164XuPBs&#10;Lxqbn6Re/yr5rluyx2V7MSlH6C7z4rfFPgxaGQTPFx221IsRC75h8so6ybcF46VNTc/2YEG+B0tK&#10;WpC3KYjJCz5i2orPmLLqm55pue5ECPliiBUfasC3ZslL6o9nM/KcrJc/O7B6uwdjl37DuOJWTNme&#10;xGiuPOXq3WUNyFhYI2WMIOtIB2aUd2DitoS082qMWPQOM4rrULDPj4Itn3HsQoPesM5VTdukPS/b&#10;7EHu9jpsO+pBnRiorZIXnRLMm07nT03Akj1BzD/WiYnH2pG5N4rlR+J4+MPEczv3LTHKb74IoEmM&#10;TG6r9gV71Ml+Rwzghes+Y8OeGjSKIc1tjTxj8o0Yy9sP+VC8rwVPpV08kv63dEMVTt0K48nHFI6e&#10;92H34Xrcl3a6+UwUQ3K4gsyPwav8GLS8Wc/Z/PeSEP65OIjfVvikfUZwvUJ4lnYRlT4VT3BFI/VH&#10;l67ifPSlGxNXfpV2XY3MvEZ1us/I9aBgYyXqpZ3Sidkc6MSbdzHsP/oDD19EUdXYhZ+NbfAGpG9I&#10;mZIik6hY9upI5CpjAZ7nRj1DPZUSoHOfoD82EM8BbtUl6GUI8t2u6TsRFUGnZLynHqAxz37LW81v&#10;PfTjMW/SrZWySN5qQEs8t3iSBvUcDe4zH7tFJlX4fVk9Vh5J4gbPwSWe4Jtt5Wbr5bmXHfhrW1Av&#10;RZq1M4a9l2PGWSJ9iAazOppEhxpjinregHEeGr1vdb/RuWZ+Qhkbp2qvjrY4No3q67/R4TpecawX&#10;oAHqnvfY8ahPHPGddxq1zMvSJw+aH/Ny8lMnGp/yTT65bVLzdcLcfCsvpK3ygKRl+eUp5a+U/pJV&#10;HsPvS7wYtKwRY0TPbDhQrf2Ejhl1SgseV7o99nRjbP5PTC0NYob0z4nLf+DghVYdQ1iPpG231VOP&#10;PatiGw/j3KsuPaqjTSbrPG5AL0aS8qizRgZRvSyJ5Uj26HmTuftr8dfRJMaWefHG05bW/dceRDBx&#10;0WNMz3qCszcatG2TR47DLC+PClFeBffssxSyDwax8GAMC46K3tjdrseS8AKmnF1VeCe8Mb3+iEaZ&#10;SPvjmKoyE96MfM0YSycVbx6XB+JSBq6wfiNj060vnbrldcO1KOaV+7HnYUrbKG+DPn6lGfuvxvRI&#10;hlUnElh9oQ0Ly1ux7nwU+56JvrufQMGDBPa+7cDe5+3Y96YbB9914WZ1Fz5KnZx9HsF70cX8oexF&#10;A1B0rhVnRZdwlR9/aNz7NoXTFR24XQ8UnvFg16MIDr1JYcf9KE596kTeSdHxn4GyR11YeyuFVWdE&#10;7zyJ44Lorb13UlhzLIHjr4Tu5SR2Sh/a9TSl5x7mHfZh04UIDjxO4YjIcPMpL26978CNDzJ2CJ/Z&#10;h7woFN269UYS269HUHbVg/LbdThypQEVnk6zelDqgDLjuzqgBdjekgmzUvzOGx+2X/oOr8g+InOG&#10;am9EyunHtXdR3Hwf09v0qdvUuSt1wxXW/JHngpT51puIjL9SdxLGeqOu8rZ2YsuVIDJLKzHneAv2&#10;vG2XuunAlpM+bLkuZZUyrr0UwuE37Tj0rhub77TpCskZG39i5q7vEhbV1e/cOp6U+qcOYrung1W6&#10;oj7pfNd5h+h6HlUyZ7MPJZc7cfSj1P/tECaXVeLIqzYtc0wKTMc2bzVmXza7XNjfhZbQIJ3d95NY&#10;fCKCnPMxZB/26DgoTdiUSToK+yaPvTnyvA0b73bhlNRl6cmgyEpoCQ6Pp6HTUedbko7OW84fQlHq&#10;YjqHRQcwXPC+NPYge08Ag5ZUYenFLqy42C7zvTBee2RuxvqhjqdjnnUkfeJ7QxtWbPuJ9RdTWHE4&#10;gtxTUZTdiunKVdat/ohFfZLWXwT2Hz4d207iqOPsN/Gs3htID1oc1YUKfDfg1rnUizpHt9/ybr/d&#10;aSxdpSngzqNP3s47n2ZOL+9OeoK1hdK2hEA6vfOu/Flw4diyKD1XuDu9gpuW/RbQd+e7f7p0nA1z&#10;g42Xd03n8KX8SKPg0+Kk6bjSG1uRcQbPhDu2n5WRpmU9GvvebZ/avGjn2jAbrk5Fgg236Vw00nHu&#10;+H6g9J136wj8ha7AQPnYMvTaxU78L2HyLrh9HDFM7zzdfFrZGDyTVsHi2G+BXjzm5aZt4vQ9nc6k&#10;tWkUbLzlIZ2f+yng5GvLZNMyTZqOK96kdcLSefXl0x2mwDycfH4N65t/+t3S+RtwO/8GSpPOx5bT&#10;5uPEpx2HhF9w++XPbyfMna9dKdmbl4PnAGnZNIrnlJlxfei4ZdUPWA9Wb/wiQwFN74Z03K+4bjB5&#10;OmV1oE/53XUp4E6r8QyzvA3AVx9++eyHw7LzaXlOyiSLPxikZHDhmZIDX3TT+zRA+faF/7FT0u2M&#10;tNAmM9RUkrdvp6QAMorp+lZXBYpwWDCjSEyhWHh+W2VjnyoUgb4VYr5JKw2uOCucvvF9QRuO8NSX&#10;L5uHCHbARmnCbLg+yZsNUz77hmm4pnfx7aRNL/vluwP9w38BJ62F3nQMN3xb3n8Bm7eAu1x/C47s&#10;3d+2PvhtZWnj3fIx+fWL6/dt39PxTho37i/0nPzdHcON3x+0DbFzERx8Qn/60pSFHuOc9/8AJm3v&#10;U41VJ20vLwb6T5bSkyYbrpME8ibpSUfjrUFsJre6ckMmmgQ9H0yAZ1Jx66ZPrKQ7VUmsuRrHH7ke&#10;/Gu5T1cvHnqQkjhzLt/db92YtsGvhueoglZMWF2PneeDOhGmAywh+dptlTTodAWdOv+4AspMovW2&#10;afmmUamrNfkU0JVOWg7hXfjTlSsyc7V8xpKdMlFu01UuamAIPd7wWyN581bNBzIx/hIWI08MsXt1&#10;QIVMfL0S/lOMvnMXmrFjlwdZ+R+wZPV7bNv/ExU/QoiL5ReOdek2xD83t2DQSq6U4sUJQczKq8eH&#10;n1ImGtXCM8/Po1OTqysvvW/H4GXfMGZDFOPL4gIJTN/XhVGbkxi+LomM9XGM3BjFkuOdGLmiFpnZ&#10;TXoD7ZiyNoze3IaJOzuwQwy5kpu8CCWJyduSmCk0hi7wYPTCOvyZ70PmihrsvU9HcArT1oWQucqP&#10;kVnNegHHrPVhzCkKYnpuEIPmNkraNkzhKsj8OuSWeZBf+gUzlj3FmLl31OG1jVuyRA4/RT5vxVi/&#10;IQbozO1R/L6gEnvvtuu2Ra7Y+OGV/PZFkLFK8lnRgBHZ9Ri6shIrz0t58xqx9EQHluyOYMlWH2YX&#10;/sCFZ114Xg3svBzBiWeQ8Bas2duMxcWfsXSTB9PXeDBxXQBTNkTMKs08H/4x9wdWnO5E6bUeTMiv&#10;xLkXXXhSCxQcT4mMWvCPLC/+mRfAv3hRUokf139At9nliZH43CfyF4PntbcH5a+SyD8TwtTcSvwp&#10;vE0uCGBxeYeew8kLbU5IuoX7Q2IQdYjcKjF1kx+3xDg/+gmYs6/VbDEnPwuapJwe3P1qbqvlOXe8&#10;0OXSe2BMzneUnUvpDcFPpI0UX01gdP5PjFz6DlkbfuLS3QhqGrvVeXnvbSfWHA5hlPSdiWu8KD7o&#10;Q/nZZnyp7sG1JwnsvhbHrgcd2HSvHXnnk7rycsTKZgzPDuKP5X69XCXnYBKbL7Rj6c4gJpUEkZHd&#10;gjHZjVh1qA3j+L06gBFrAhgqz6H5UWQUJzGuLKUXCv2+pBnTt6aw7HQPRpSGMTg/LLJsxf+7KoAM&#10;qS9e6kGnuhro0ifp+OFZeEkxxlnekuMRvY190JJqDFpYhRFLGjF+RbOulszdGcG4xZ8xbkkFxiz1&#10;Stts1VvQ/1jciBmbI1ggbWJMYR2mrvmKI7d90o7adDUU+zsvi1InofRvPul45Ao7Gp/s93Q26spD&#10;6ifBYTwvuaJ+UCej4OmWRTob5ZsG85bT9ciY/wUjRQ9Nk36QueQnJi14iYcvzeVcnCpwNWed1Pei&#10;DSLjHD+GSf9bfCSOV9J2RP2IHmH+Rh6P38cxIbsS49ZEMLI0hEWHwii/7FNDXFc6CW803KmTDJ+G&#10;XzWgBfo7Ja3+5eURxLP62+p4q6fpsKKz1joJrQPQ6n7i2LmMNYrTIGF0VOi4JPOBtLFs8W0a5uXk&#10;Z3gW/ukok7wYZsYJASfvgb5ZDpaRzmLLK8tChwUdJKyjpABXMa+7nsBg6QNT14QwabkHk+a+RpXo&#10;HjrtOP5wtSwdTTxyYp/0/cxNIQwtiWJ4XhgTCrzI2/YTzaKj1BkseHSqqPNR0qpjWxpBPJYSHqQd&#10;S0Vqu5D2o3xIHtTTdIi8Fr00d30DZm8MYt6GJrRKG6+XPlx2KYnM1V4Z2wLyrNXzWemsorOIjmo+&#10;hcVemuRBpnd0Nl340YnJOxuRucWPLNFh07dEsHB3HMt2+vVHJp5jKizqKnxdVSv0uFqMTmxtw6Ql&#10;wLh0mxe50VHJcVjz4rs8+ePEkx8dyDsaxsbbwIKDYSw5zJXcKZx904FjT9pQfi+uRzEcfpNE1qEG&#10;HHvThsOP/Hjb2IFXNe04/yqG3HM+lD1J4ejbdhx4lsTK4z5kHQ/o9uNKyeOFyORmrehTiTvwIoV3&#10;8n3kSRwvpX6OfRJ9ddOHiz87cfCljFmPOpFzPoKdrzqw53kSN6p68Eh047UvnTjwOo7rni48E119&#10;+3sbHnxtx823Cdz9Etfbl/mjJs/DPPKuDecrOvFGdPmx51E9Y/JWbaf0y268lPctd1K4LHV34oPk&#10;d6MFp56EcOa+F98a47oKnqtG2RbZPijPmFRWTNozj8XweJM4/NiLLTdqdMcCf5T44kni8tNmbDn5&#10;Cbc/RLDv2Fd8+hpHQ1ObHqfCoy3CUdaDwecYs+6GHx+E5xNvzErEe9J+110IiXzbcUvKXH4ngEd1&#10;HTqetpAH7QtSd1LHbKdJaQTaNyWcuojtkbxzzvJdZFR2qkXkB+Re6kLu2RSWH/Ajd18VvrfI3Ejo&#10;aDsQYB/jfIh6iv2A4aTHts++wTx5lMveG9I2DoRw5C1w8HpA2zpxzfxU+r2k4Xmhrxp7sPZCEkt3&#10;h7HukB91zYYeHem0KXQ3muhGnZfJHEz7g/D9o7kLM7d4kH1V5n9HJf31DqyUfr7lflidmORVf0gQ&#10;WtzRwRWQxUc9WHksjBElzZi2NYBlu6r1qBMZeqS9i06Rp/lxg3rP/BBCXsxOHupQ8kMdxX5o8K1+&#10;ow6wOs7qvbQedHCo+8x3r94bCNzxqifd7xpnaCk9AbUFnHz03YlTXhyc9LfgsXyK64RZu4NpCTYd&#10;w2x6i6Pfykcvvg1303DHucN/wZN31edOmCmr5G/L63xbHW/rxoKGMd7i9Etr87N8p3H7AO18lpnv&#10;rEd+mzTWNlM8oc8Vp4bn3vSkq/w7aTTMeXc7Ku13nzS2rTjhJs6A+9tNn2BlpysknXjimXbbm9am&#10;V7BpnWc6zI0jwDKr3S15EGy4zSsNTn1oWciPU39u/gjGZnTq3obL09rqyoODq/Eik148E878Tbip&#10;E+Zvy2rouvEcGgxnmAOGXm+efJo5TW+d2TRpXHna9Ol4S5/pKSeXrNKys2HO+9/6PP5PwMnDysHw&#10;4Xy7eDQ4bnDiWEaCTe+slOxL2wDDyDPfbTobbuvz78Bd326Z8d22nT7thODCM09XnIL5Jo9pmgLu&#10;PPSdfDrf5IP89tI0T+ZvaDl1b/WGvOu3827T/F15yQv1AXHpnOT27b9zSvYFtuG+8P+4E/QH64i0&#10;4HZI6ipJdUomhYmEDJLtStB0YCMQ3dZN5SWDFJdd28LZymBhNMxdOE0v7+lwRyD67QpLQ29aCxQc&#10;ge+kr9C/4p243nwcsGH9wm2jtOFaWUKT/KZ5lKdt0ApOXLpM6TBbbkOrL38mzDwtffOtlabvDq10&#10;uGlwvbgmH/vdJ87hn6D5ur4tWNn1lwG/LZ+W53S4A5rGfhPXlovgpuUCjXeeFl/bhzzJC8Pc35qO&#10;aQhOunS4E6f148QrjkOjFxjHNP1AJjpqDArYMJOW+TlhjJdvi6fv/b7tREonUBJm09Cw7V09Ke2I&#10;xg8ntpxoEleAW3HYb9hnuC2PhmJMJqEVvnZcq+jGplticJXFMSrPi7mbf+Cn3xhJNS3dWFwexaBV&#10;QYxeH8GgpRXI2Vuvh6qHEjSuZMJp85M8SDcheViHI1claZzkxV/8aahZw96UhU8zydXtoHxXHDov&#10;qIxolHKAlG+x3NTYk3DFE6CB8fZLClsPNuKvnAq9rXk8HXob4xizoQ2jSpLIyA9i7ZmkbvulAUrD&#10;1i+TZW6h+yO7ERmr/WKsBsBzBZdvazKrLZgHeZYntyhzteLtHz2YvMGL3wVvaGFY0rYiszSGqbvb&#10;kVmWxOjNCYzZmsD4bXHMP9WNDPkeXBLDoNwIhhfGxCgOI3NdBCPEeB9S4Mf/XtqAf2W3yHsrRgud&#10;EWvjkrYDfxTH8FtuEJkbYpi0PYE5RzowcUcCGZJuxRlg0uYkhubTwRbFiC0d+I23XwudpYcj+CIG&#10;C7ek8XxCnncZlTJ7xdjkCqahC99g6KIPKC5vwlYxVOeu+YYFZfWYu7MJGTnfMDqrEePzfFiyL6q3&#10;VE/lGaMfgIvfgLXno5i7jQfmJ7GsPISM5R8xYtlPLNoWxKaLCT3IfvOZFBZuDmBMbjWOvAReirG3&#10;+ngYo3IrcOgpcPkVkL2hGs/FQH1WCcXN4CVJBT4pfxgZxdL+cppx/3U3fojhu/WIH9/FaP1UBxw4&#10;34jvYlA9EGNx5sEEhpYmMKowiSEL/JjB80zzm7BgfbU6BosPBnHyNbDkUFxkkkT+gTim5VWh/EEX&#10;3rYCH6R+eV5mnuDRqfhCyrd+t7T7Eh/+WuvH5iOtuuqKlyVwdQ4NS54rWv64HTln2zBUZDRqbQQL&#10;D3Rh5OowBq8KYShvAi9uwZZbwPRdEYzeGMC4LUFM2BrC5J1hTJLnvJ0pjC6K6NEG/5Q6/jcvDFkX&#10;xnDeJp/jx/D8FqHTrO9Dlvn0h4DB2X78keXDoOU+dWTywqlMyeuvLVGsPN6BRSc6MPlgCjPlyVXE&#10;U7f6MW1dFW5/6TCrhKXt6jZpC0k+gZuPYxizuEraRAuGL/Pq2bFDs+oxZHkjBi3yYfASv9Sx12kT&#10;fozlymS21Wypq0JJU+DFH/mNGFxQicJLIVwTw/3wwxiO3gvh5rsIPtTE0RJql7yMDrArFAnqSHKM&#10;X92qmpB+Lparbt9WYJ8XfSbxerYs27P027IbMQxfXSt9rxm/ZVdiwa56vBCDnw4d0uKZeGvLajEl&#10;X/pyVhAzSwJ4LO1MHVDURap/5F307aU3SfwlchtSEtFLgHhZDsPpPP1V31IHc6Ju9FbaQalP0cOM&#10;l2+bRrd4Szn5tE5NC6r7re4WYJid/LvHHjWCBdzjiw13h6UNcQE6RbjClHrePZ5ovs6TYbrFXnC0&#10;nAOAjhny5DhCfOVPFG8H52x8cgxheimbvOrZfbzsa8fVGBbvDWPiljDGra3DocuN2tZYjzyPlI5R&#10;OjTO1nRh1skoxu9KIXOzwIYoVhyO4ujNUHplO+uLq6n0Bl9Jp/pe2gKdNQ3edlR7OuARvXD2XAvK&#10;L3ix+2YUay51mIvBrgBDN8WQkSt6Na8VQ4uDGFxYqz9q8EISrkikc4crNF+/CSNv7WPceBzWbeMc&#10;ixIxkaP0E+KwbFypWS3j3dabcRSeS2H8Gh+mbAxLf2gUPRlHziG/3i7NoxaoL3jGsbCvZTDOnt76&#10;51hIByXHMakuxeFYqY54Ca/19yD3oB87ngEbn3ThRBWw6XoKJefC2POqA2cre/Bc9ODT2m48kHGP&#10;Pw6+q0ri+tsQ9t8J4tKnDpx4GsfJZwkclj7OLewlt2L/f9L+xdXm7fsfx/+C3+f9fr3POY77/XY4&#10;x9E5jg4nRER2W3Yi7Z3sJJJIEkkiSSSJJJJIJBIRkRMhlxzkfrexL2uvvfZae6/7Xvvq8RuPMed8&#10;7rmW7fV6f74f7eE555hjjDnm/TnGms85MfNoHH+t/YyFB2PYeC2Nwy/bRPcKHHnWitNv2nD8RSvO&#10;vv+C9UK/+WYK6y41qoNu1fkIDr9I4dDzpMyfSRx51Ixzb5p1nVku4/GvjZ9x6nULNl6tx8XKL1h1&#10;LYE9otepallfLyRw9KNx+u2+14Tj7zqw9Ewcl958UUfaY54bG+7AthspnHrTgTMyZ+2/m8GOe1kc&#10;fNuOI1Wizz9pxW88UYMrz1O6A5D1pE47goRTTV+0X3GO3v+3rEcHKnFV+ti1euC6zPeXZWyXHo7j&#10;gNRf+eEINkg5eLv3qcdZzN/8FOtOVOOVvO/wnFI60W6KvnS2PpMy8jZxOhe5+5J58YeWJhkPPDeX&#10;O87NjdGSJu3J/sL+WxFul3XuBsq2v8OO6ynsf5LDBVlvlkjeS/eF8FnajPqyHK5fcMwZB52sO5Lv&#10;1n1VGDH7MX4pfYZHFa36LlYV/oJj1+I48rgNk7aFMXpdDabtjWPHnQ6sPcabzUWm9jUjl2OYuy/3&#10;3U1g1fUWTDvUgiHz3uFtZbPuSmY/1PczjmMpA52LB459wqItn7DyaAbDZV4cLuvJ4M11+GPPZ1Sx&#10;7kVvfV/jHC28/CFq69Ewpiz/jJ+F/s8NKYyStW/L38167rRM58hwXrL66Bypcw/zlTEmFddCZxVB&#10;8GZe4TrRiqxMHmbHvIA8OQ9xjnPznnMEOmAa5QVjzQLnOh8c3s2PTifOTzovSpxzscM78PN3+usG&#10;AJuvpgs4G0H1snx5toWVT3C6ByD0xNP2cPaV6iFpfOoaYOOKs3IUb8MO7+hcugtTpuIK5AZpzLMg&#10;7Gi1fBImXu0oSSNe5ZBO45Rlyk9644QkSP52/VI6LSvlC60tN0HTbR5+/k5P/+nyNjydZXVrouZj&#10;gfFAptWjRXRTftcHrSynizqMGHaybNpXeJbTtj1pNM3SBXGbv9rYNj1PHmmtDMfvaFg/fp04Pi2L&#10;fWp/cXxeXp32vUlTnO1bCoJj3obH8XfSBLoovQkX6ujTGD4Drm2d7nwy/StQ+k49A/mU5+EJTn/6&#10;Txx0ynH10UnnQ/6GMaEroGV6px4m74BfcZ3ty3he3gKqj8ujo0COBeYZ8Gh6ZzkNzqb5QJwDG++U&#10;7eFsneWldUFr4l6+Lm7rww+T3t+w5teR4ZOnxTvZWkdefzW0nbowzbWxowv0dGWQZ1NTs46JrCxO&#10;/Hybl94UOiXb5WXKhb92UBr4X50p2aVTUjJsFuuCXlF+ws3Pt9nI3JFYeAu3Ku6AeB8sTnT5Oo14&#10;kfmfQOlsJbrKy+O3aQwHHbOL/FyDKwR0Jt5J4/j47FqOQhdlDfQgeHr4caXzwtSXz6BDePVF8Mvq&#10;gLyFAzCAgvwczsl0z0KcAz9Ngfk78Ogc5OXjwVd0nkwt0zfkfQUykbq2CMAunoQg3T4dLnjqgPNo&#10;bVhB69vwBXItfSctZRpQQ1gmdYK+VNkXJ8UJ378H8wKpi5qAeXkirwx2sbZS6TaEYvLyL8Yaz90b&#10;WR7FMH7+PO01NhyOoV4MsbDA0pNpDJ4fwtDiWoyYVaXntR35J6u7LfkirWe8WScodwwQ6JzkS2vg&#10;kFAwzgb3eTbLQWeq+YSTRivLaoxFlSk8pqyUQWO6Aw3xDjx83Yy9Z+RFe28DxiysQY9ZEQxf24wZ&#10;ezvw+6qs6BrHkLIkehUn9DbpoYvD2H2/DSfupPCGt/TaS0Mq4sCcAwn0mduAPguz6FWexIiVYdz6&#10;YIyAtFgOvOzGfO4q9SU43pK64nAT/lyTxW9bmtFXeH6cEUXPWWL8zm3Er5ubMf3IF4zamFNHbs/S&#10;DPovE8N7SQZzTwKDFsUxeGUTxu7qwC8bmjBsRRy/bc1g3L5WDNrYos62n9bk0HuO+QS3B2+XnhND&#10;79IGjFydxcDFSQxYLDKF7sf5CfzXlFp8N63e3FZdVIHSHTFcfdiCAyfrsG7HR0xacBMlW9/ilhhp&#10;NCB4Ec/6c82YtikmBiHQKIYMd7neq2Td1aHPrBAGz63GrC0N2HEmiaO3czj0BNh0+wvWXGnHT6Xv&#10;Ub5fjI7rrRi6rAEzjn7BX1tSGLcujv5FNegjhnrPOWHRNYmirU0YU1aPn2bVoHhDBgs3ZzGm6BXW&#10;H4rg0I0cpm1MYMzyGLb/3Yr151vRb5bQSn1yB+bakznM2JHDT4saMW5tElPX1uPOO+DGB2DMlgj6&#10;La3DkIUx3V24/jbE6PqCvQ/a9cKf4v3N2if6laf1vMA/1qdx9Blw5VUbbr/K4c7zHA5fyWLK2oze&#10;Ut6nNIWfV6ex5nw7TgvdzHXVmLH8BU5fa8TLD2JciZHIM/AuP2vHnyurMGSJuWW8x9yknqHabV4a&#10;389J4cfZcXST9uqzMoPB0jd+Fui3JIHRW1q0r4zb0CL1yxuJ4/jv4hgGCl3RCaBvmfBKH+peFMYo&#10;0WnwoiR+W9eCn1fmpC4b0Z8OFmn3wdLmvyxvxlDpq5O2tWLbfeDoe2C5tEXR0STW3WzBNTF+ubOQ&#10;u5Q5pngMgToiCRkx7mR8mYs34qAT/sfJEfw4tUad7dwd9FaM8m13gf7SD3icQ8/JtehVFEXfkjDG&#10;LA3p+aJ06mRENsc/HeD8jDKabMfnhna8l/FxL9SO6xVZhBp4LqvQyDyjn3XLnMTz/G4/TmD93hBG&#10;TXuCoX/exZwFr7Fp2ye8/NyONzUt6gymcU5DmQY/n3RicveRTAfqhNTdRRLWnWoSpvOLn99PWfgJ&#10;A6XtB5XFMXVHCjekPnjeqHEk0jgGokK75WYzei6My7hPYtr6Op3nWDfU0Z9fdW72QeZnP8093Ryv&#10;cRt2cYfzn9+iI7g1xaejfD+uYGmDNYhhi3druFsDGXfrgK93AJbPrBPyXqZGGvN0QDq+u5kXcnMG&#10;nMzJgmedsk3YFqfuZDBica2MvxrM25/GuqMxvHjPr17YBlwjDC13am+41qLO+r4LeCFaAiPmxDGh&#10;LITz19LaFq69NQ+J8weWP4svoM+cJ/h5Zxo9ZWx1XyD8PPJhU1J3oQ1d0YiBInPU9pyEmzC0PKa7&#10;9dQZyfaVuuBnttSB/WL5rpD+sDJS5pk+Uz+ifK/MP+dielYwxxB10DVJyibvxvrj1Ln37Vh0Lo2R&#10;a6plro6iT3kjflmXxhyeE3k4grtvW4yDiGsjy811XIHOJ6lfqVf9JFdwuj6yb0o5uX5GUl9QtCui&#10;t/2XnGrB4sttutN72dUmzD8fw8H3LTj5PItT9xO4+CCO2y+TePA5hfeN7eAlMC9krnos4686I+NB&#10;5D+ROrsnY/a1jKlqSW+U8iTkXalGyh4X3UKSzrMQ64T+o/ByfD8Ot+NJuEMv8npe24aHn3J6udY7&#10;GV/H7jbg8N0YTskYPnKvETsv1mLdsU84eL0Ra46GcPB+FgdfNWPLvSQuvG/FqefNOPeuA/setWDJ&#10;2ThOvOnAtY9teBBqw5WKHC5+EKhowcF/UrhW0Yqjj4T/eSs23W/C6aoO7H/Tiq2PW7DxbrN+Jr7y&#10;fBoL98ax6kAM/whvvRQmnfmijsO1p8Oaz44bCRy4n8R7lj0i+LstWHgxh1V/57DxTitKL8q6tL0O&#10;q640YfGpOJacacBlyZtzANuc7yG6o1kapZl9XNpL+6C8q6gzQ0C/8JD649wTl3q9+zKD849zWLCj&#10;Cmcet+KcrDVF29+L/DDWXIqgSvoNdy7SiU8eEaHtzfGgfVvqn+8knNc4P/ErkB3PvmCivJ/sfSFr&#10;kvTLWcdT2Psa2CvrMS8iC4uu16qBGftT+H11CMd5JqT0I+rFC2ogefCHBebJNX7tDVmDzzTq+amS&#10;tdJxXuTYpNP1ZQiYv6MRf65IoWhPO6bszugt8bekP6VFlkzhth5k/Ig8viMt2f4Bu64346f5b7Ds&#10;cA5lWyN4VtUsawJ3AnP8cO6wOtl5ROcr6injQc+WlCfnFPeOHjiUfBB84FwiHcsmvJzb3Lhy6c52&#10;cPOZP+/5ePOu30ljHGjmSeDGF+WzNKqjlaFyLN7xubjKLZDt8zHN2Twq08Px6Xgcn6Z74HiYrvEu&#10;ZBfinJxApgLDRm+V46dLmDaVK5viBcc45XUFpNFND5Ze69GGXbtpXiKXbartZdM1zeIYVhzLIHIV&#10;b+lc3PUJR1sIyitpPhDn0hVHveXJuJZTFhsnU/Ox9FofFlwbqTwB14aO3o9/BZYnACtTdfHwpNWn&#10;h3fhIP8CII3q6tE6XIB39DZN8yfexn1al/4VTsDJ98FPz+OzZXQ4PqmDHyZ/QC9h5ytxjjHfxncQ&#10;lCUAy0cI0q38IGxotAw+vQWl0fxtPt7T8DhZHhDveBy9y9+mfcUjQNqu8D44mXnxoGydfSTI08XJ&#10;Y8N5vFYW65k/pmi7+DSFsokrlOU98/RxND4Q72RYmrz8PJ2YRr3c+a6uvYyTnnZ4DvF4XJ5NQvdt&#10;p6QDf5ck4ZtOSd8Z6UAzEPCdktlMVowYfq7DnVGSgXYggi2YdmiR6RWQwAJrR5cnC9ulE81Vwv8S&#10;fJ7CSnT5F+JUD5fugev8Ti/lIc7pZkE9zp6ehfKdHg4c3Vf0BbggD5tOHfMmB4LFaV42HpTF0nwr&#10;X6UhvcijDCfbdX6Xny+rkPcrKKQT8Mvwb8GT4+v0TdkBPcPEMQ8PLN4Zie5ZiA8MPi/NBz/d6GVA&#10;cQ5vwaX93wAdj2pY64ugffkkXkCdhXT28cUyy4tajCNh54MWDN+YQbeSNPoUZTBwSjUOXUroLaqX&#10;K4GigymMWsLdU1X6ie/iYxk85y4la7DRcUjdma+ea0RcTvSRvLg7xH1yR6CO+sJCZ6PE9TZgPilL&#10;QHdRiQzzWac921FecqsT7WL0VeHXlXEMKM+iz/yUOu96zwqjV3El+s+vwsCFdfJMoO/8JPqW8vPX&#10;KHrPjWLwwjCGlTzHxSc5dS7SAOD5fuuPxTC4rAHD17Ri9OZWDC2tw4QFb/BOjALd0dXEF/B2ZAT4&#10;aSedeFc/tGN4WQV+mFaLgUtzWP8YGLo2ie+mfcKPogudk/81vhrdS+LoNjeG/5kTxvD1KQyex5ue&#10;w/jXlPfotTiKX7Y0YeDiBoxeJYb0vBB6zA6h26wQ+i2Qel5gnFZ9lqbRq0zKuziBX1bxtlveah7V&#10;27pHbkhrvqM2ZvHX1hyGLxKZS6TMRRExsCtQvOEzqmLGaOKuybpoO249bcLE5e8xtERg2muMmvUJ&#10;v88NYcz8MDZdlXYWQ2TsmhSmbGzEMzFSaIiWH86if0kduk+LqNNw2ak2jBNjnJejjFvfjHGrY7p7&#10;56bQT9iS1fM+u8+Kod9s6UvT4/h+TKXu7usxoQrD6IBYlMbvG9owaHYSP/xWgd9WxDF9fw7fF4Xw&#10;0/om/L65Cd0mf8IAKeOQJQnMPgmzO3F6hRi9wCPJa+Hud9h6Iow7b79g3KL3mLQhjuJTQI+yRqn/&#10;KH6X+hjKXRvbxZg7ksSMrZ/V6L7wtAO/SR31m5dEz/mN6EunRnEEoxbU4Nj9HK6/TEMNQ6kzHgWw&#10;6+8MBs96jZ+Ep/vsuEBK6j6NPza0Y+CSLHotTOG/hb+7tM+gNTl8J/3xf+bF0GtFAgOljn7d1Ihx&#10;m5MYKu3ZbZr0U+mTwzel8ZO03aD5cQyTvhrsPJxZiz6S3qMkhn9JXfET+PGbZCzO5w7GDxgxn7tQ&#10;6/H7ygSGln3E2rMx3eF3UQz3LWcjOHU3gki8TXceZtMybsRy5A4T7pDMiEVJh+Dz92ks2hHB9I0p&#10;9JSx3Gem9JP1NXr7Ki914ufXn6TNZ6ytkL76SZ2RPaeH0HviBwwYfR1bdodRK+mxxBfdWZaWvFLc&#10;zSzjlw5Qjlu9tIZxyVc/y+bYaRIa6YMv3uQwbMpL9JoUxoA5Up98To5g4NR6KWMM30+Qdp4Rw6+z&#10;IxhX/AZLNn7G/isRXHwYRW2kXV5MviDDHTsyR3CuoIGvO6olfv5JO0YuCOG7SVUYsDCChYfr1QAX&#10;NXQOoY68NORR+AsWnZU+Jnl8L2VbsD+ml0vReOfc5Obdbzkn/TjDBM7rjq/w6YfdjzE+3gfFCXC9&#10;URzD8nTrhuNx6W5d8un89d3pqWu44JjGuJPl8nN5uTXSAOPeGqLOGuJkPrcvj3QqNEkj0FnBz+95&#10;pAdvw19/Vcb+oipMOZzTc2Hf8SIzmXPp4NMzGEUPtgt3WC45mMCUrU3oxctw5iYwfEo9Rk18iQ/C&#10;o7sm2XYSoH7sV7zEJCFAhzh3MtLZyCd3tc3dFcekzVmMk3FDJ2GNtDedJ2x/rkHMl2H9MU30pQ48&#10;03jn3VbdSdZjfhRjt2bRb+YrjCt/iWeVZu1RZ6LQ80cqXY8kTzr3zrxvxdYbLSjZl0TZkTTmHc7g&#10;z40JLDzSgoW7Eth+rBEh6W9cI9lnWY88SoVl4Q91WrcilzsnqQ930PEYknFb3+PnrVWYdSaJFWeT&#10;eFBjnFV6PizXR+FriMmaGGpXx+QxmXwff8xi1+lPuPuxHX+/a8eNig7cqgI2XWnCGunvdObN392I&#10;dZebMW9vPcp3fsZOmUMPn63Ts4y1raUfqI5WH3W+0TiQ/kMnGscQddYf67g2S9unpD/zM35eRMNd&#10;gHSK8mKtMy+bdV3Y+U8OV0QP7uC8VdGOe1WteBntwJtYO7ZdDmH61grsudeCxxEew/JFz1rc9aQV&#10;j2Tt4g3YPOeSF7fwGJKDL9qknWSN2pNG8YUmXBWeemlf9rkpRyKK2/OwA2su5TD9UBynhG/pzRyO&#10;S/2tuvcFo7fHMOlIHCtvZHHhhTnHk7sJ1YHG9xApszpLOB6kTNpXJd2MM44B48Dj0SfvZT6as/mJ&#10;rH8fUXYiJ+tMFqWy1lyT94PrLxLmxyHhpQOaY0kdNDIGZdio07pa2nnVgSpMWFyBzefa0H/CQyyX&#10;+dX80CJjSegaBR7L+9nmf9JYdiuJn1Y+x4JdMRQvr8CZO0lERJeNV9pk/KSw9GQOOy+l1Mlpfixm&#10;nlZvfRcTYN+TuLaxLfetp81YtCsi63ozxm+W9wxZt459MA5uOiM5RnSuFWAf5nvTun1V6oAsWleP&#10;5QfkHWTWbWw4E0KD0Gidat/huBGQ/sGdj/plG/uT1INxKkm9aD1bHMHNWXxavALj5GFflDjnMpem&#10;DiXSCpidkp14vbXc5q10Hi/f9XV+t8CdmaTRuVN00HQrS3UhnYR1946VE0ABrbMlXHkDPGXbp+Mr&#10;pNG8bPz/BrTePHD6svx5dDZPgtMzAKuTqwdXZ0G9eDRBXgwLqHzJU9uIMshn89T2I40FR0NQeVa2&#10;pjm5nvxCGsen9IxLHoH+lk75LPhxpbdtrrp54Mqp4PG59M71s7MfFeob8H8LRJ7K9ugpV0HGG+Oa&#10;5uXv6J0MDQsuoLc0ClK3zsHm87u4n5+T59vUrmwurjI8fRxPIN+muTwCPp/He2rY8ThZFoJyeTjq&#10;Rp+J+kUI1LULUJoCnJ+mYSsveBbiC+ArX42tN0JhXq6MAc7RunTK0LJ1prvy/Ufw5Dg+rUuPn2Hm&#10;7+9YVBo/T4/W8br0AOf0cjx+3IKjJTBP124OF+TleGxc0yx/kGbTtT41zbW/vJ/JYsYbt3meJJ2S&#10;PNbRbWKk/9D4Fvk0Ye6KdP7G/+iULHRG5uFsJq0t5pIbZuwuunEOSTfI1HPKQWMrQDuTFsADW0mu&#10;02tBGbZxR+PCpiIsnvGgckyaH8+jc2nfSP8WsPJ9cDKCuNC4QVJIQ3ByAjofHF0Xuinu3+iZx1PA&#10;++/SAyjE+3GLy5NloSv5jGtn99qtS54uZAc85Jd+4BYUHThWjqPtGpj+n8HI6Xw6UGORUID/T+AM&#10;Q3164NKcTFMmH7iQEPgyQePLvqjZNLNDhbszxLjThZhGJWm/6A4qfhJ18X0zftkcw/BNOQycn8DP&#10;88NYczCi5yk+rAbGLvqAQcVh9CmO6Y3Fw8tqcVKMDTpvsvKiy0/s6Hw0DkjzMt8uL8GENuokefMF&#10;ncYjz6HkJ2vqwFTjhpMPX574pOPSGggiU88Uk3IImZ5bRINm2vY6/DjrA/qUR9B7bg0mrYhh77UO&#10;nH4LXArxs90WjOBuw7K4OngGl6UwfH4IDyStiTsECFKPdELUiv6brrWib2kYAxbG0W9ODCNK67H9&#10;bAtqxKDKZFg2Okjb9TxK3hKakjr7JC/sxYfS6L+oEUMW1GPQ7M+YuLoOWy42izFaj3Un0hg24zVm&#10;bGzEmotijEneb8TIei5G1KVK4L7w738t8AQ4cKMJ98WApC4Rqe83UWDB3jR6zajWG8d7zg5j0Zkv&#10;OPYMWHa0GcNK6/SG6d/WJjBpWxbTdjVjxTnoWYwbLkNvHx+zKoVLLyQ/MQb3nKjD0i2vMX/bc9z5&#10;2Iy4GDJRafNbYqj9tCCMn+ZWY+iMCvwhdVC8JYnlp3O4XAF8FH3XHarFgUdf8MfGKL7745HAS/1s&#10;cdymLIaW8dD+GizZUYvNxxPoPv4Jvp/wEQMWpdBnQRp9yzL4r98/YuiiehwR3Xnm18qjCfw4pwq/&#10;7mxVR93+a18QEyOn4nMrXnzuwGfWy7Ucxix8gytST+uuA/89oRo/TGtE/5I0ev5Vj15/VuPnogq8&#10;roWeY8rdPzyDctzGEP7aVIenUn/sm1tPRhES2XHpjxeft2L0vBeYuS2BHsXvMWZrg15cwM/B6bji&#10;WaUPJLx0XxL9x17HlhNx8LxJ7p7ZdbUVo0TXcWuaMWpFM4byk/0VaSw42IFlR1o17123WjBh/Sf9&#10;5C8k9UtnSLVAhPoJJERHXrBEh8MBafNj701fpaH9WegrhPZGPbDjaTt2PJfnQ+CE1NmhWzlcfNWM&#10;axUt2HgsivVHpG+eqcfY+Zdw6Vkrrr/7gpKtn3Ff6o7GLMez9lF+vt/E/mqcKLrrS8bfndfNmLE2&#10;hl5TPqHP3A+4KHWszh2mSz3RcdnMSyWkrejQPnS/Fd0mv8K/xn5Ab+lXQ+fKeJL+Mn1TBCv21uD6&#10;kwyqxTjXnT4sZ0byFxl69AHHMx2SYhjSQUkD+cy1LIZNlrE7qRY/Tq2Sdv0k8kLqrP9xZh3+NSUk&#10;UIlBS0T+xRYsvyDG/sksisXgXnqhA6svtmL1mQQeV1OuGMk8QkKep68n8NuiWnSbEcZ//RXCj9Mr&#10;cOJJi7koQ9YHGul0poSkb/xaVo2+81IyNzSh+/QQXkm9y3QjcyPnSTP/+vOrPxf7eD+tMO47Hh3e&#10;T3d4f+538UJa58h0cQLpnAwfZ54WvHXQxd0LpOZleRwfgXjjPJB3LNKQtoU4eUofoYOD6wd5dV21&#10;Oyd1B2W7vMOJMM71dE5y3eBZrN1+f4kJy2ROGH0Pu2WeoAOM/YxOE3VciEw6445LXx6yNoIf6dQv&#10;lbm4pAojSu6jMiq00nZcu+Q1UNtInYzSz7nW0CG965zMY+Wf0K24Cv818SWm7alXBx4dL9oWUga2&#10;fyrZgZev07hyLWycpIKTqtG1iTsHeazDpF1NelTJoBVJjF0XQlWjzP8sP2VIuc2n1qav0AGU4dgR&#10;vaISnr2nDoMXV6P77Eo9OmLzLWDqpjQGTnmFKYsrcPsF12BZe4SH6xzHhFSdqQuOF8oToJOvRvr1&#10;8TdZjF50D8VbQxhV9h4rT2Rx9E4LDsmasUvg+Ksvemv4hr/TOP2uDQcf57DwRAKlsv7MOZ7Etsft&#10;OPwGuoNw06W43rQ9YVsII5c/wtl3CSQlb66tLA/rQvWQ/BmmI5VfVHAO4Wf0ps8JUG/qz3EtkwbP&#10;FuUc8qLuC2ZseIKtFyO4K2tLye5qbL3ThPVXYpix5R8cuNWAv5+nlJY//PDJ9e5V/Atuh9tx6lUT&#10;dl5rxIlHKVTIXLnnYRZb76Z15+Oumylsu9uElVLWEaursOJGGzY+aMWSkyF10jbKOn2jKoe9j9P6&#10;qXjxvhBWPsqh5EIMM/d+xr57KbyXuVd3/LEMLDPfNdg3JEwnoHn/kLEmceLcOY7se+HGdpy5HFUn&#10;8y8LPuG3VTXyvtGBSx875P2hCVPWf8CRe+YGbvZlnnlJpy77qdaVAH/w4cVwR/6O6A7uxRda8cu6&#10;BnmfeolBZa+x4lIrjj+hE5x9Vvqb1LkeXyDjScSps483a/9d04ENt5swes1H/LT4LdZczmCb9IlT&#10;smaXH4/h4tOEniUsRdPx0i7z2hcpTwfLrXOclFfwj6rasfVGGjvlvWnlPx0oO5zC/J21uPy2WZ3+&#10;orqRIWEC++zpK41Ye9w4QKftiGPb/XacfNOq65xUoZTT/FDBC6iMQ0reQyVDM5+YuJuH8uYvPi04&#10;p1Pw3k56KYjhMXG+39IB6eY6l6bllTCBcedU8+c/32Zwz0C21cHxBzox7OE0D5u3L1vBS3c8jt/R&#10;OzrFeXhCl/aJo/NoVQbBynH5GB1pO3fSEBfIkafLo5DP8BocafgkXV66x8Owq8c8nboC6tlF3fBZ&#10;WC5fvnNG++G8/uHJLZSlurn6tGmBDjYcyJA4w3lOXNJRJ8nTd7LySfogbvuZ6ujJVTznmII0l04o&#10;1FfzI87SB+nyzCuL5ckDj5bPvHaRPLviY5px0nb6VvJ08+J5+nj8Pt7VhZ+3vlPIM689HFg+xZOG&#10;fMTZMPuxo9VwQO/wjHfilCfgM2mK17hN99KMPJNX4NATnCuT6uxkMk14XRqfAXj1q7SF5STYdB98&#10;uRq39aB5uHTqYPXw6QiuP/m0jkb7mbRtkO7JoF8poGNeAr58VyaV4bU/we8L7kmewvwVPBo/fxd2&#10;9EFccYaPfYltw8+3GxsbxR7PyPgsPFeSTxP2nZI+6JmSDvyEQnwQl4VKHZPWKel2SBpnHJVjpYoM&#10;W7Ag7ArtAQuj6baTBQUsoPHD+emdfC6/QI7AV15o8rt0hh2+QD+tcD4pw6M3aZ0y/DQfOuV4UEDr&#10;5xWEJd2Fg/J00QkYdx2wMC1PhgemTAYCPOWTx8OpXL8+rB5BvBC8tDz5gned2w0SR0t8kIcLe5A3&#10;sGw5HY+Cn+7jOWlZXTQfiQd0DAuNyz+gsQbefwL3UuaD4kVWvi5d0xL48uqgE8fFUPgt8MXbOSq5&#10;OJjPp7m7yexCzGQ79LPJHbdyGLUmjP6zqjGs+CM2Ho7Ly7gxks7cy2DA9A/oOTWK7gLcOTdjaxQ3&#10;3rWaX/ZVvuRtX+LVcGN+OraNHtxJo4f784VZgBcC0PARVdSwq28Anr7M4MCpajx5mxG9mC4GoVh8&#10;NNbofFCjSPoDnS/cWalGgzz5ud2xv5OYs60Ow5bH0GdJCr3KkrpbcfDyJgwsbcCfKyNYsr8RxWs+&#10;4MH7Nt1Bw0t4eHt0JMFLW+LoUxTHgLkp9J8ewvpDcb2ll+feqdNU8qRhyzLSEKqUPJeeTeL74g8Y&#10;uDqDklNA0f42bLrajrdiVD0RI+hiGNj6FJiyoxHnHrTrjdoNUqe8PToaA6ojPIPKOID4+dS5Rx24&#10;Xwlcfg9sut6C7Xc7sPxUTj+nXnU4g6uvgeufJO3qF4xbn8CkzUlsPteO6avD6DvlFvpMf4Bu416g&#10;x8QQBhYnMLg4innb4vgsdcvdHdwleutpEhfvprBwSzVKt0VxSYwSnhFWdjiHHn89xO+lLzBvQxiD&#10;x7/ElPIYpi0OY5MYLDzb8eKLDoxcEsJYyZeH7K8+k8T289JPpDx0EO4+k0W/yVXoM7UBPafE0WNK&#10;A35dn9PP/9ftS2PXySZMFdncxTRrdwrzdjXiqhhiO8WY2ncmhePXWnD0WrPkA/y1ljd2h9B3bgI9&#10;ZyXQfWYc3aY1oPv0OMYsy2JsURWOnUkjKmVrSHboLb/cLUXnJx2vryvasGzNCxSVPcQfcx9j8Ozn&#10;YsRLuuhZwd1+YiCyfSONzdKHv+juWfaJO5/bcexhG/ZebMPQqRXqqO5eVIc/1yax6e8O7L3XjkP3&#10;c7rT5dGnNjyR9guLnBBv2U59QXW4FXWxDhk7LbjzqhGl619j46EY7r5sRmX9F1RE2vSHAL21PGku&#10;XkiKznTWsB/eqWjRM84+SJvw1tIqoasR+gYpH3eWfRLZH6TfbD2XRNHGz9h5KabGsF4KIWOMn4Pq&#10;Dh+OD+mndADRIH4sY3Xa4meYszOCNeeT+hlmdSOdl9K/BfipdSTWgrvSP+4/y6A22oEGkUsH9q4r&#10;7RhSEkLZsTYsPZ/BsVftOPqoVS/eWH4ugRUXE/KMYsvFEKpESd2lI3XKHdPN6tQ3lwlNKX+HQdM+&#10;oefkSvSc/hGjlnzGQ6k/7qyKCtBBrBdoSZiGNc/zi8jzgdTH4Vet2PWoGcsv1eMdHQyiMx0ob2qA&#10;IVNeoOfEKnTjWZzTo5i8LakOaRrzdIySjvSrdsUwaGYEA+dmMbAsA+6I+xCTuVDeMThP+vMogXOv&#10;vKrkgcM7KKT30/1woaOyK1AemfN1zRVg2K1Bbj1ya0+wRlnoXH86cXn85CXOy8uVx4/zM0uek2nW&#10;VrPGMk+nv5MV1AfrTMCss86Y5ZzdoY6UU6+/oM/sj+gzi7udazBnUxSnb6X1M306lmnY6Y5LzuPS&#10;1pvu5jBoZRiLzkHm4zCGza/AmpONePaJO/MoW4A7vvhjWNMXHce8RGfXnRyuV5ndhHSoNIueOTpF&#10;VGczb5++FcfAks96hvCCnWmsOxCT/mN+MOOZkEUrn2Hchhj6zv+EGbtq8c6uf/pDXo5OJu4A5o9q&#10;orusm8yf/Vx/WOMaJ2uZOttEhx0yh4zfn8T0863ouTQsc2YKi060Y9K6BEaUvMGm03G8rwc+hqyD&#10;XfjUYUlgWIC77bZdC2PDTZkrj2akTlqx9xlQfiGNDf+0YuPDFlyXsbHkQhzbpPynK6A3cm+8kcPt&#10;atHhahZnXnzBvsdfUHqxFQtk7D4OyfrPNhJdOUfo2afsn9LpWuR9m7v51PEsNFyjW4XYvR/xVmhz&#10;7qqpE4Lps+STOUTwn2RsrjgZwrk37bjONU3G5wlZO7bczmLL9TRWnIvj1LsveknPyectOPswhU8y&#10;n9FRSYcef0Ti2Y6PpFyLTlRh87UYjr9pxYprTZh/LoNtj77IutiCNcdqlV5eM1Qn5s9yUQf346f+&#10;2CD9ks49Q2d+YKTO7MM52hx8Ch/rm+8i4UQH3oVbcOVxAofvJDDvUD0OyBo5emMc0w43Yc7pFJZd&#10;kbXgRgIbLoXVIacX34je+kOqdfyxHnVOEZkvPmexcE8Uc/dnMHF7HaZs/YQzT3O60/G1lHPvjSzm&#10;7ZY+ubtG1gDRlfwCbAMjj3VMHMeY5CN5cWzJdI1999KyltZi/ZUmzFhfgVO3krqO8cdUjlU6I9s4&#10;boQ/KrJ3n6/DtssZbLqUw8rTrZi8LqPH4LystX1d6LQ/2Dqtjbbj4oMspi4P4c9lMRk/1TIuKzCg&#10;5DUO/5PTL0j0WB4pKMexnq8oT+OcoK1n5gXacS5s+hP7ke0/EnbvrDpPkV+Az6/AzkcER0sI8iWe&#10;cxHbnHHVw9I7vODcfKj5OFov7OZPgsvHzbFOHuXwPdrfoZkHTkZXOAuU7eQ6/QohoOXTyiG90zPQ&#10;l0+VJ7R8cjzTfmac/PJ0/CadfayzPE4fR8/yuXTmQXqVYfNSOeRh3D4JZu2wejichNVOtXGCyrVO&#10;QEevMi0EeVAO06Qs7ocwh9enjbszGTV/ga9sPe13Vq7rbxbn+okpM3UxdReApKls6mLlKb30cf/p&#10;9FZazdPIJARpPo3kY2xm82TcyTf1SDvY1FsA1E+ejkflubJbWlcuV37FFQDTnT4OF8i35XQ0Pq2h&#10;YZ+1soh3fPbpZFEvx6v4gLagXFaee7o6Ufma7p62vrw6c6C8gbzO+iHQt+IgoLX5aVzPgDR5sM5M&#10;OnXspCev4p0eTLPQGTc6k0bzo8+IPDYvpRO8wZGn8xnQ23R9Chg+Ux4nm3jSG33NjxCdtB6Q1iuD&#10;09XJUDmSp0tzOMZdfTtQWptuyip0mr/RKQDH48UDHSSuOltgPEjz8mF5Tb8RGyWT1Z2SvHfG7ZTs&#10;dEy2Cb1xSH4L/q/OlOx0SrLjGsckgU5Ks4gJ6NM0CME0rimMaxA+mWY6jU0vBFsBpoIssHIdWNnm&#10;6fKxlUQQmk75jsbQFcoyPF5YntqYbESfVvlJa3EubIGyg8YrpPH4fRkubnCdcadPHhDng88f1NW/&#10;ofHSA5yvq80joHO8BbJd2zgahw/SLY+bYLU+CMQXQF66DzZdJ1aJB3TEM2wnoq8WXdvepHXxrsDx&#10;SJdVcC9cBD/u0ruiUyiUXZguwJc4YxCQ34AzEihTw1x0RR++kHMnABd/8zkLX6T4EikvcvISnZM3&#10;e+5W23W7CeN3xNF9bhh9SuoxdPJnbDqYxuvqNt3BNm1DBH15ZuB0AzzTb/7uOD6HREe+KEue+lIn&#10;L9HOeadGlry0sw35Ik1HYzT6BeEwcFOMlCUbqjC6rBK/LIzip3lRDCjmhRuV+GPJZ/zzKit6six0&#10;mLDNRJboq7s+BZ9MfsG1f9IYU/oBvSZV6CUpfWeLjIUJdC+JoPusGozZkMHIpSl0n1yFcevSWHq8&#10;Gbc+ivErL+1J0SUl1gQ/bYrE2rFkXyP6FFej+8xajFgihuPsamw6lEBSjKwW7siiI5Q6SDlYtrRY&#10;PhExnkr3RjF8QRS9J0Tw54IcZq1pwpSFdZi5pAL7zqdw9p9mnL6dxM3HSdx7ksCKTY9x4koE5+9E&#10;sPngE6zf9QyTi49h0eq/cfHvGlR8TCGe7EAo2oonrxrx8IEYPpEWCcex51Q15qz+jN9nP8OS7WKw&#10;Ha/BztNVOHSlCpcfRhGSdnr6sRXHxWjrP6dWP2uft6UCt98049zdLDYda8SkFdXYKQbMx0gr6hNf&#10;cPZOFkWrKrDsaFSdk2Gpm7VHeCv4PczZnMDcjWH8XPJKb+fuNu4Ths2swPytCQyc+Awl68J4UtGO&#10;5xUdWLA+gt5j36D71Hp0mxHHj1Mb0GcOz/U0Z3vybMLeM+v10/O+s+sxZH4SQxZk0GNeAt/NiuK/&#10;J9ei9/wEfpxWr7cn8xZP3p688Srw+4pGdC+K4LsZIqM0of2z/9QKTF0RwfoTWSzeFcLRvxtx/Ukc&#10;VeGMOi9o6DtozIixLH18xeFKLNpcj7+KX2LJ2nfqEH4t/ffg+Rq8q2xDIk3HXDuqGoAJa6L4fkol&#10;epSGMWZbDFsvJ7H3Ui32nq/A0etVuPCwETuOvsWLVylcvvwZT17G8KoigY/VKVSHs6iuzeD+Ezpb&#10;Qyhffx+faptQUdUIXqLUmGxBTSiFemnXmqoWvdyAbZ6WPpkWXd98yOD81XocPVOFsLTTp6ocasR4&#10;PX0vh8ufgIPvgLEHsphxNIXXEd5uL2OLRw3Qec4xr2NbjG1b/gdvm1C0/hOmbqzGaTHwTzyO4770&#10;MxqhNMbpZCE8+tyCcSvD+HVFCn+uy+lZpd0n8ziAMPr+9RrXnhr9OKbVkSv1TCcMPy2lQ7Ey3o6E&#10;6MHPbOnwyGVl3qHDRtKff2rHoMk3Mai0Ft1n8KKakDr2qQP15jjXnVpCq2NM5jl1JnBekTnF7CQT&#10;EBx3T3MO5M3pU1fXotuEavSfLf2pLIWJG5O4ViH6MX/Wh+Qv06iOjUlLwyjd347fV2fUQXThtdDY&#10;eZj5O+Ac6+ZmM9eaedjN2S7Nh67oXBrDZu3rlF2Y3gmCs3O/rk0CzuBz8WD9snS69tg4Zbi8HLg8&#10;zFPArsMBL9c1fQq/zHEKNq+AzgO9nELLKjJZXwLmxm7RlfmIfB4b4Jxr7CNXZKwNXClrR1mDjP8I&#10;piyqwqsPZi6nvvIKaOZXAe6KP/cY+HNFA35dl8WgZSlM3demO51fhMyPUFxb2Df0M2MBfU+g3oJT&#10;R6mVR6cJnVWUy11ylTIP7Lmbw7CFdGLzR4dKTNycxIxdWczcyYtE2vFWxj8dXuRj3+XaxbnhU6hN&#10;1pwU9p2IYM/xGLYdrMUDmVu5lnCcuf7D9UHXQOFvlOeDCLDvQTOKdkfx+4Yoxm5PY/TmJvy+KYfi&#10;A+2YKvnP2x7G3ouNMp82g45WOteYv9vlzItD+Enticp27HjVilXX01h4LIJVJ2qw7IDM37urcOn1&#10;F6w4l8Caa01YdqkJ5edymHesFbMPNeOPdRH8LWsf640XnehlJyKbP1y4XYGmzqQdvf7j+igdki3a&#10;/kJngWU07x3Sf4SZ45Xj7nZFBgsOVWH1hRSKt4Ww9UJa1p6wfmFw6EEOh563Y86hJBaeasLys80o&#10;2d+oDlWelbj0RB2OP87i9KNGvI59Qb3odF/mPt7OPedAGFvvtGDbVZlHqbfkzz7GJ3VVJ4PQS/e0&#10;eom+kmbeRWR+5Pxi48SzLsKNHbj3IYcVh6qx4EgjJu5KYsn1Dmx60I6doufi8/LeIOVYejaGSx9k&#10;rhYeEaNty/cdlcW2kry0L0qcP4BwPtU+J/Ax1oqyPdJOJ+O4He6ATPXqNBVy/FMFbPu7GZPX1aJk&#10;Y4XOaVqvOpY6x6AZ38yXznbzHsR0zZfANOol+XEepU4KIisl/emprBtl+xPY9BIoutKOEWs+Yoe8&#10;g72UvkknrojQNpUm1nrhuNl3KYlf+DVFeQJLjwHlBzM4+6oFdz+n1ZGv9e5A+TlfM2/TZzrnEM4r&#10;FhgX2qB/SZzQSSvlksoNwqKUvp8TRLZPR3B4QjCPEbywvpfKU+XZZ8Avyph50+JUN4PXOvfoHa3m&#10;SfDijlbnXgGXFvBJmoYtneNRPktHPgWbn8+r4OgsrcvLp9e67jD2VxAP+Dr5v5Ln4X26Tn5Dn6eP&#10;gHMSBrIcnnVu2075+bTg8+fhSK9yOvEmbnVRx5EBXw9HT35n95AmyF9pLK+Lk55g+44Lax4O/HxU&#10;Dwu2fjvrmGBonH3udHJ5atn4JM49Jc08O/Eq18kTHsfn5BXa/E6Gq2+GtRxKa/TLS/PA6aFhq7vm&#10;Y/Py0xzOwdd8tixeustX8xYwcoSW6Ran6dZxSZ5AB8qRMOsjcITZ+iaNy9NAZ56BPgw7GQ6UPx8X&#10;8Httmoe39H7cycqjY/5eGTvTDCiPBz6fn27iFmf1CegEHK/SWx3yw3waPoOzfdTym3w98PCsP78N&#10;fdA0O04UVyjDhgMZfrrDe+OsUFagN2ltvzC7ls1FN4lEQp2SzjHp/If5TknKYhsY+H92Sprdku5s&#10;yWZ9Es/Pt79Ih+kEU9mmsLZAEideL8SxDaFgaZkWdGwP3xVQhqPP4/PDVkaQLnHVRyvY6PRV47jK&#10;dzI8cHINrdfpA1xnGYNOaMHxBHWRp4tL/xq0DI62AO+HVQ+fzpXLk1+Y7nCO1wemBXVjwU1cPq+j&#10;c2GmUZ7PR1BZ0sGdjG+BPwiUx4YDvSzOGGYsC/PihG5waoSpDOrFgePhSe/hXdxBwENwPJYuT44P&#10;kubwmmb5qRfjnbt6SCcgceLcL/VGrgxswZldQGbiV0ckDXwajfIkD3du7f6nBaM2xPSiEn6i3Wta&#10;FINmfsLmE2HddbTlZAbDJD6wqE5vB+4zN46/tmSx4XwSlWJs8CVcX/TFOCOEYx24+SiDDTvC+LPo&#10;FX6ZWYlhs7gTsxYjlsYxrDypN373Kgnju0mf0H1mPbpNqxQjtAb36owhRnkKLGtOQMpGI5e78g6I&#10;UdZH5P5YGsP385PoPr0B/WY3ot+CGH7d2KBGzksxLvkZ8slrzTh8MYn5q99hyNib+GPWC4ycdhl7&#10;z4aQkRd26lsvdXD2ZRv6TqvAwHlJ9JnViN/KIzh1JSETIp0xrFsxNFh3YmnwXC3uEq0UI6LsYAoj&#10;5tVh2romDJz6Hr0nvcboNQnMP9aOPbeAyy9El5ovqIh2ICQGdZ3w1YlR9Vx0u1kLRKRMFZLHBzG+&#10;auJi/Ep93hYj/o2EecMqnT88+6xSjN+7ksbD7+l4oSPoynvg6MN2VEmYziHuGORZoNx1xM+S6YDl&#10;J8SvxPiYv6UGjyoFL2Wlk4Y7h7adjuunyzxD8eitBowsvoA7YvhfFRi/PYWes6PoMTsu7SR1K3Xd&#10;s/gzSo61SVoL/jW+Uj8v7z+nHoNLJG1qCMPXZtB7kbmd/PtpMfw4O4n/mhzBv6bX6Tl+PWbV643o&#10;Qxal9VKXsVty6D0vjPJLwJR9LdhwDVh4pAl77nTghdTHIzHCq6UObkif+G19BN9P+ID//q0C3SbU&#10;oNf0CIZIP5ywKoHNJ9NaJjroeLlKtsk4PGojzXhTEUcq26F1sVf6wtjFVTj1uF3rj/X1Rupm5sZG&#10;/Dy/FjuvAxsutWPjTehOH+6EZP48u6xeZMfFgItIP/hH9Nl8MaO3vtKJojv7mLc8eamQOgoFosLr&#10;x2k08lKWpy/b8VbavvRoDnMOZ9RpekbG4Kyt9Zgq5VwtBuDWoymcvJJG0eInGF/+EVPXxTBrWxxL&#10;TuQwaUtMb2Ll2OWuGB3nHNscIzqu2xFtbMeCzVX4afZbzNgYxuV3wAvJ82OkHR/DGVSF42rc6llp&#10;UhfcGT1tcwJDZWz+VJrBUO4ans+b0ePoPiuK0asbcPhGGvdeJRBuaNNzJXVHs9SHOkUlX14kkuHO&#10;GRmvdOa4swa565Hn8PGMtJDUA/skjV86Regc4fmtOn8IzjiaaHiLDMFxtyWdixx7xvHaAZ5XWS1z&#10;zLjyEHpNjqHXjCQGyPyy9GCd7pbl/EG9uDu7tvELZq0PY/CsOvwk/a7nlM/YcCatx1PoDx8iVx0z&#10;AvJKEsy1/tzrwj44Op+eT87RDvy4o/l3Mv4d+HJ8KJSldPLUtc2twXwKfLWuWuB6YWR3gsYF1EFC&#10;nI0rTuh1dxPXTF03uc7ynU7CXGsEnA5sQ2lS8AKWGQfi+O/xb9BnYhiji8OYtaxCd9FqO0j907Go&#10;/Un6R53gjzxtw7Dl1ei1sB69yhPoPjWM3xfX4bHMY9rGlK3txjJJHVAvwfGHiZsvM1h3sUXmpVf4&#10;S/K5+cZ8HstdeeyD52Te61EcwrCVGSy40IHRK97IPGkdPALUg+V+U92GaTtj+HlVDBPXRrH5WjvG&#10;7oyj6GwrftmYwsRNSSzZKmvF+ZjufOZ6Ql7dsSzji/XFHyPoSONYkKUE92QOYP7Fe8LY+0jm5pMy&#10;pvdnMVrm3FknW7Dz/heUbg+jdF0Fnr6Xfm/rhOXiGNEvFERORmTzM+yUhPkJ+TOR+1Dms733m7Hq&#10;fAq777Zg5fGIHg/SxDJJHTW3md1dfC/gblLnZM7rR/Lk5/uuT7l29/tgpwNb6kmADjM6prhG18l8&#10;duxuVufQHfeBi6+BbVdS2PesFQdetWPH1Rbskzl+5Y1mrH8q/eJMM2adb8OMY1nMknlv4fm07lLk&#10;LsKdZyJ4E2rV80Rfypr4mfOOlDcnGTNfzgs8vzowctkPtAymrtiWrDfuJn8facPCrY+w41QMp591&#10;4Izod1rm8PLb7ZiwP465R+KYurUCqy6H8VrqLCz8dCxL80m5+G5l6kKPqJEnw5yv2OcefmiS9egF&#10;incnsOFAtbaXc4KK6aJP9ifOXxwzMoXpERx/rgqh3/z3ejs51xL9BFoEE1qkMttZAP4JvZZXZXBM&#10;2rZhW2n/p5OS73xsH9HnRQYT5t3H5JU1KNmbxvq/gTWX2lB+JIZPUras6ERZUl2qF2Xzh7qSzbIe&#10;nwOGLM/guzEfMFn6/c7TjYhLvWsZNA8xDIWRO2m5G5O6mffzTjB9pXOOMcA0o7dLdz92BLaTLY+m&#10;SV7KZ+OazrCLy9OPa9g+CdofpP4CvPZpS98FODong/y+Pgp+2MZJ6/M6Gjf/unBXvAGtX1+CU10L&#10;9bXpfn46v7s8bLoLu3lf83b4IJy/DhDvHCsMd9q7TqbB+3HVQ+vI1LGJd4LWv61Dgl+Gr8prwaXl&#10;pRMkbxdWZ6FAIK+An8CziPVMUZnrnC4u7SseC+okZtin80DzJQ3z9vBaX2Df/po3KAfl2/rI08Xm&#10;mcfLsB+3YOrfa7Mu6knrWng1zasz5fXiLg/N1+Xlnh5NkF6Q5vJ16S7udHLx/y0Ynk49XT/rCmfm&#10;CgceHcErYyF9IKdAnuPNo2FcymXaxeDzaW3Y0dv0oK6UjzSU5ekkdIHvqBBI+41wIM+LOxonW9OJ&#10;Y7oLOxmkEx7XP3weBzpGu8ArePn5fcbJZdjvC3n5Wn6lt/r56Yw7WQTOJ5lMk7xLNatTMpXi7dv5&#10;n24bH6Ksj7L4OP9ip4OyE/6fd0rSGak7Jpm5AtNII/x8A7BOQyquBbWd0hXGOO5sJdlK8IFpPgRp&#10;lt41lpPng0/rN4oDl6/rsEG6o6cMJ8emqR4uDxtnmk7k8nTppA3ydEA5FgI5efJsXj6NhUJcELd5&#10;BWmeHP/p8zjIw1n9Cmld/bpwUCbiGHeDwqUV4m3cpbsB5uRovblBR3A8FlQfKVOXk4LqmR9Wx6IL&#10;/4c086KeD+4FLEjzaJ0BEMhwdC7u0TlaGoKOpjBNhpO+XOqv6FIPpg+RTvB8cZYXSOe4pANAaSVO&#10;I4IOmjMfgJliEPFz5D4LxXifXoXt8qLMW0cbmuTlXQzE39Y0oOfMCAYXi5FWUo+RpZ9x6qH5tI6G&#10;JV9cF2x9i4EzqzCgJIl+s2O646p3SQx95jZi1EaepdSK4Yuy6D0zhl4CPUQWb5tef83kw10nfKHn&#10;zjF1XNAYEN35cklnBY2L+xVtmLLuM4YsCaHn7AqsPZPD23rj7NDzl+Sl+4AYHgMnv8H3f1aqI7X3&#10;9KgYtBkMnlmLAVPe4NjtVvMZoc2Tuzz232vDjxNf6s3O/aaJwVpUifLtdUqnOxBEtjljTeqxyXya&#10;+laMwF/EcP6+pBaj97ejz8oUfl2XwZCFCfxrQhi9ZsXx0+x6/FJUg+HTKrDheCsOXWnD7JW1GDcn&#10;hCHTqjFQ6umX5TkMX5jFyEVS/1IfI+aJvnNDmLGqEcPnVOGneSGMWxLDb6UxjChpwMiyFIaWp/QG&#10;8SnbW/Dr0gS+/6MCfSZVY9D4CowrqsKarQmUb4xh7s40/lqfxIgFUYxZkcTo5QmMmB/C5hMZ7Dqb&#10;xdQ1YnCvqsfqYyk9/3L1sZzU1xsMXCcyhee7WTEMmBfGuaft6ohbvDeJwbPeYeHJjBrYd8XA/nNJ&#10;BAPnN6L7rAR6lKTQe24avWcl0XNaRNrgLUr2t2L2gQ70463S8zIYurwZvcqMsX/wH2D2thjmH23G&#10;8AXS785ldVfUsn0xHLmR0dvg65LS7mI0jV5ege/+uIefS6tw8Zn0tw2VWL0jipsP2vGBZ1NWt+Hw&#10;yWp1/vHzZEJKLLCKcBvWncphGG8Fl/YduSCB3+Y14mfpl91n1GPQsqw6X7+fGJa49NfiOHpOjKL3&#10;lKj0YTEceWlRaVQd832mSfq0ejFCI+g5+QO6TfyMEeUNWH2hHXN2J/H7/CpMWhzBHyVVmLcmit2n&#10;s/p5++xVUekDVegp/YKOdF6Y82NRI3rPaNTxMn57h+rRs1TqcG5U6qYRy64AY3Y0Y+zuNklLYuyG&#10;ONaLkUjnPPuunq/Hz0qzxhnIPkmH7MsKiB6i94wwRi1txJKjaXyWtqMzJyV9l+OeTpSt+0MYNfMV&#10;Bk35iKFCO1zG6qB5cfSYFkW/kjj6lyXxr6m1GLU1i3nnW1B+PosVZzJYdTyNOVvqMWfdezx7l1HH&#10;PQ1lc6M+L70BamNt2HGqCr0nXkfvyU8xaNwdlCz+gJIFT/HqjRjeLIPowLMwzREPnJ9kPpOxyB04&#10;nNt4fp1eMtIk41/o1cCX+e/Wixb8NLUG/aZKHyuKo3hfFnV0kkoaL95JZQSkHradiaL7uA8y36Tw&#10;w6R6jF5Sp5/f0ynA3V9qaPD9QtYH5hfM05xTObfa+dWfvzVcCDbNzMVdx318l+DSLY/SezxB3Kb5&#10;urm4C7unlkl4uXYVrof+Ospw5xE1nU+VS3nUQepMn8LLejOftpkfvNQ5SXoBrq08R845LPRzVpnH&#10;9fxGacNXMrZXHs5g/NpqnH0DrNsTwo1bPMyc86uAPDnXso1SIq9C+shMof9hXkQvAOs+LYy+E95g&#10;3KynuP0wq/ny3YpOEwJ14JmiG2Tu6L8sjO+KZZzOkjlT5rDi9Y1Yf7ZNxsU7DF0Vx/h9KRx42gJ+&#10;DkunIR1J5Of4aJB1ZP/lBKZviWPOnjQ+yPjhLkoeOVAlfW3t320Yt6UJv27Kod+sj9h0pE53Nxo9&#10;zBjjzjmWS9dcytb1zOA4VtkXL4c6sP8zMHBVFUZviWHOfslzWxTFh7NYfQMol/l46qYoJq+PYuyi&#10;dyha9kh3T6vTTcrJemK+HPeUSTzHOX+k4Dqvzny37uv7gQNpM/YhCZt2NW2l7xDCZ9pe3h0EjDPN&#10;8LkzR5mmO/asDnxy512D6LHqdCX+2vISi07HcPJ5K3ZeacTJJwncqGjGlmMR/UGMn3Rvu5fD4hON&#10;KNkZwq7rOWw5G8d7rikfMqiTdueZvPojJfWTNmYZ1OnL8tl6ZXuJapBpR38cevCsCZt21WFi+ScM&#10;LXqBk9whuDuEkx++4JzU86qLSSw6EcX8wzUoPVqFzXfieo4nHb3af6QMLL8BU27Xr6S4pp4kjfMQ&#10;9ZKqQEp02nO3FUMXfsLOux04cieHygjrzbSLq2/WabMwk/d5DS8WC2Hu7gxKdzXoD1j6LiU8lKmy&#10;qYPKMO9wHbb+nSNIzzcV3emc5w9FVx/lsPZEM0bKnP/bjhzmXZR1YOUnbL0Q1fHH9zSjj6k/9pWn&#10;71tkvXqKwXPf4o9NSfQo+oSZe1LYezunbUDZvNFb3321jlgnBfOKxLW/MM2mByC6ErSPCY0Cw+RT&#10;oCxCpx3BsulGExvnU9+/vwE+TTCnqWypd6nstAxEM1925lMo29kMLq1QvoO8NEcr8C1eQvCZJMMe&#10;XmVSXw9UDz9u+ZTW5uHC+UBaA77DRO0dyV/nZZvm6+DwlOH4lN7yKJ2XRnB5urhLC3QRvdUGce0g&#10;cb+eCiHAs7y2zApOvgXGA7D0rp4cDXU2/c3opGWweeeBpScoreCCfC3k0bqwB0pn8w94PLk+uHI5&#10;vrynp38e2HwKcY4vH2/GjS/L5dnZjoZX+bvAdQWkIb+THeCZvwVH5+MKwS+/xl2Y8jk+5OXOyHB5&#10;W3riSGOfLpwXF34Xdrwu/r8BJ0t5nZ5eupFpcEG+jPt0tlx54Kd9g87lyTSXz78Frw0cUI7qZeW5&#10;p855HIOFPBL3+6wfNsC4A1NOpdNxZXTVNcjGlcfKYBrbQ+dvTycHeXHyOD4P3FEK/Hy7K6ekA+d8&#10;9MM+fOWUdM7Hb+ELnZK8gdt8wi088gbgX3bjKoC/wvNmHnM7D+WYCmKDuAJrRXQBfsMonQOXbtP8&#10;9K/onTwXdzQqm/qaSnW4oLFdHo7XxZXO0Aay/h1QngMPn8frpX9LpurgwOrid+qu6AsnJYf34wqW&#10;jvQ+j0+reRbGLc7hA35L0yVYmi7pvDQF+1IS5CFh0rn81IBzL0x5L08sux3gBXhH+1W6h3Mv/wHO&#10;S3dpho70lMcBz4W1kzeP1uOlo1J3rdiwn6a0lEdZYpQYmfJSKvmo4SE43YUkTzofjz/N6gUTI5cn&#10;MHBuBIv2xPC29ot+rkkDn06hMavD+PGvT+g1vQE9ZicwrCyKLYdjCEeMAfaiug0zeNPl9hR23W/H&#10;yyRQKS+/Z6uA3zY1oU9pGj3nJNC9mLcNJzFiZU5vfV50IIsVO+oxZ+lrTJr/AtPkJfn49Yj5FJMv&#10;0tRT9FCDTsqQFf35ks1darxl+t6zHP6a+wq/8hbrSRH0niZ5zEqg17xGTN+dw5x9Gay52IIjT8V4&#10;uP0Fo+e9woSFz7HpYCXqG9rUCcpz9HZfSmOwGL/Dl+QwvFwMZzFcNx5tRLV1cjljkmeM8TNF1k1E&#10;jIELb1qw/592vZ16yPx69J/bgH4LU+g5N4EBC9IYOC+FIfPSGDRXnguTuvNw+Io0+pdJella66Xb&#10;7KQY0HEMWtOMsfuA/ktzGLSsCZP3tGH6gQ4MX57DwMVZjN3ehkHLU+i9uBFD1mUxakuz3mA7eEES&#10;Eze1Y+Z2YJjk1ac4iR+L4ug2Jy5ypb7nZ9BzXha/rmnHkKWt6DGvCT0X5NCtSOppZgRjF9djxoqQ&#10;nu3IMwzvVQOjFj4VI+UVZu/L4v4HYOX2Ogyc/hLz9ydR0SAG4GepSzq/ZkbRpyyJKYeAAQsb8ePU&#10;Sr1deqDA2NUZTNzYrJ+C9SqqRy8pY4+iRvScFUMf0btnMT/bDmFgyWvcFkPtXiVw5FYO83eKgb45&#10;hOvPsnp7ciLbro7n69IPZxxOJeiGjgAA//RJREFUSj+VOpiVRP/SDPrPiWFMeTUuPJH2vSw6Fb3G&#10;jHnPcPhsA17WtOmOx/shYNvNNszcKXW6TQyxba2YJfW6RAy3v7bl9BKbgUuk/Te2oru0HXfwEr4r&#10;acS/5sYxYmc7+q3J4ccFGalTtq2038KM9Os2FJ8EZp7qwM+bMxixvhn/PSWG7pL+w8wkuk8TmNyI&#10;PtIX+pQmMGhBVtum5zQeGyBtPl3qoqwJP0xPYfTadsw90S4GfUId9WPXpzDvWAdGr46ieFcYl9/m&#10;1Hh1u3DoANQLKKReOLb5eeu8rXUYuSiKQYuTGL4sgt03EwgnebmVoaVRyvrceTOHKXszGCNl7yX1&#10;12eatK20xSAZ07z1vG8Znd5xMXCjWHJKxtChCLaIsV12MoOfV0ZkDFdjyNwPuP+qSc9fdbt02uXJ&#10;MWIuC2rAqMUVGFgqfUTmFN4QP3RaGL9Mq8JfCyowZ807PHrXorvBZHnXMplzA2X+knmJ8xTnq5zM&#10;aXRs0emw92oOA2ZU4McpYb05f8j6JMovZMyZgiKHRjSdovsEN2T6RwyQvsY+N2hJA85WQOcydWQI&#10;mF06/nzprQEOOKcyzc6tX6V7ENBImOtZV+mFcZ8nwDtdPBzXKUdr1ixDR73deqK6eemuTI7HvScR&#10;uBY6403DUiHm4hpTJwHo2sn3MaHTvNy7CuVShqk/5sGnnkFGPj4F2Cf4A5ieYUhaadfKulZZO17j&#10;x1lhvX39p/kJjJz7GRtOxHQeZjvqesV+Ie1Fx9Q1Gb+/boti6LqEzJVhDFkQx9T1acxYHMKuI42o&#10;qjeORTpy6ESjg5pOzbcib9qRBPquiGL0rla9DK3/Alkj5j/E6fc5/cyWPzbR8aMOL4mznz2Teeb3&#10;pbX648+oJQkcvJpFdUT6o9BEGoHDt1px7A0wemcDDnz4ome/crcwL3NrTH/RC7cmLX6PBRursetE&#10;VC9b4tpFfo5BddhKnPUj1WScmAJ0elbKeOJOvqXX0tj6Tw6jVr7BL2siKD4tc4GsZ7/tacbsEx2Y&#10;uU/G46E0Fh5qxPgV71G6qwbbz8Zw6mZc1ixzmZh+Bi7l0fqUMOuWeQW6CFAPdYA5nYK4tBvbXdvb&#10;6Mz3iTZpz9Zmc16a7moWvBTbjGG2NcsjoDs0pc+pM1d04K5pvSBIgHMY6XXXq/BTL+L45HzAdqGz&#10;k7RaPxLmBXsXbsdx8U4Gx66kcPpeK5acSMl8nsDUra2YuqMDf+5s1XM8V5/O4dzLDhx/mZO5NIZ1&#10;15N4K/z8koC6US/KpGz2YZaBemi5mZ/0Uz61LKLXufvNmLz4E4pXVcsamVYZrJ8OHR9GJi8mK5K1&#10;afqhJPbcSeFNxFz+RH7K1aNz+JS8X3F3+s4qjFof0t24t1624tytJMp2RTBhbS0myrvW1OWv8boq&#10;p7pRD9Y1n/oeJ3Ila1RJvyqnnKVhDF4Yw7CFDSg92oYhpRU49E8rkqxX5mnbiX2AP2hdupfCquMx&#10;/LUjgT925LDsDNBvWoW8PzTihqzB3FWs5ee4ZhklLxGhNkzQHwiMd3TOF2oDKV0nTsHOQZ1gnCVq&#10;d5De8QX0Zq4x86CNWxoz/3TKY1reXCbhQqcY8ToXEmdlOXqCk+lAZXu6fZVWQO/wQVxk5ulg07/J&#10;6+Xjyuh0c3gNU1dJDxwxXcjUONM0nXFfLsNOJp+CpA/BygvoLCiNzdO1rd9mTpbqKmV1eQe6Ui+G&#10;yVugZ4APZHlQgNMfEG1eAc5vTwEX1nq3cRcm/Vd5W7zK8mgcnSuDo/FB68OCiztavzxf0VnZjOfl&#10;SRpPPz9M6LIMDjSNdW3kBu2tYOX65ZCwqxul8/RTOo9W+W16QNNFmo/XNI+nUEaAs+DofV7Xx1x/&#10;dWGX5qfr00KX+TuwaZpeSOOlfQ1e3WnYxMkX6KEyPPDTbPxboHKlzr/SyQMni+PUd8IqiHzXP5ys&#10;vDjlOhrm4/MwTv2UrrNcBMPr5Fg+4q0MTaOMgOb/Hfiumc3ImifGAG/fplNSL8Gmb1Beljp9id8K&#10;/xunJCFwQFrIw8sq/fUN3J0X3mgliJKd4HU4rUTGWUHEyYKpzhm7GGlFCd6r9EJerWAP73i+la4g&#10;NG4iJL1rVAd5+VoeR69hR2vTugRH8y1awbm8u5Ln9PdxhdAlTYEcl4/iBRw9cUE923I5yNOJ4KV1&#10;qZNPb+OFfA40Lz9Nwl/h/DSbrkAai/PpXdzo5oH0Kb6MdfLT4DLlLZTp8svj90DlWHBGY6HsPLwH&#10;eThLS6Dx5wxBP94JxDnoxNNg6AT+IkFHnxj88uL6PtyOI/ISO3pDGj3mxNG3JIw5W2MIxcS4yxhD&#10;7fqbNr35eeiKZnSfFdPPdwfNeItdp5NojMvLr7xt0zjhzZzcAUVH5fl/mvFb6XsMKA6hHz/hnRFG&#10;n5n16Ds7gT6zkxg4lw60uJ5J2HNWFD1mhDCg5B02nY/pL/XmF37qSAeszBnUXXShk/DsnSRmbuTZ&#10;jjH8OLlaz7z8tbweI+Z/xLLTWXVEheOiR5ZOGeDFxxaMWfRB8viInkXVGLWoEq9CYjhIGuuAO9D2&#10;327Gz4vr0GO6gBjMA+ck8dvcEC7fTqkMOkmlK0gZeUkDd3B9QUbqh7vzjt/OofRYGmN2pDFgWQK9&#10;F0gZ5zdicFkDBhZXYfCsSgyYWY3Bc0XnRQkMXZbE8LUp9F8Wx/fTw/hhagTdZ0bRTaBnWSP6Lo5j&#10;0PI4ik4CP21qRc/FTfhxUQoDN2Tw85YkFlzqwB9imA+cXYs+E9+hz+QKdfxQ916zo/hB6vrHeY34&#10;7+kRjNzSimGrcvhxQgzdJ8XQY24Dui9oxL+Ko+i+MI1uJdIO0qbFmxsxf3MYfy76hKVH0ngi5dp/&#10;vxU/z3+PEcWPcPFhWj95/yhG1dS1H8UI4gURCfSb04CfF0Vx8G6H3iTOz8T23O/A9IMt+GltFv1L&#10;4wo95kTRtzyBnvOS+G5SGGOk/Pv+Mbf28qzOuoYviDZ+0Qsothz5jF+LL+Lq8yY9xJ+O4KT0sWeh&#10;NvyysAbfCz93o45e24JBpY3oMekzfprbiMlSV33mJTBwQRQLdtfjnfQDnolIZxXDpx+2Y/aOegyb&#10;V4HufzzHD6PuYtX5NLbdMWew7X4IPI4AW//OYfzWKH7dlkIPaasfyrNSXylp15zIz0p/jaNncQR/&#10;bTVO+B13WrH8YgtmHc1h+JoEupfU4/f1rRi5vh0/LG3C0H3AmKNA97ImdJsq+gr8/8aE8T+TY/pp&#10;++zdTdh7JYvrYkxvPpnD7/PeYueFFF6GOtSRyPLrbkR5qmEq5eGPCuy7NNjnr6/RoxIGiKzvpn5A&#10;6fGE1imd6HrrrAB3HdLo542uO2T8DC37hJ5TZUwWib4TG9BtIneWNaLf0iyGr4rrTeV0+EViokNa&#10;xpKMP35O+S7arjvfMtx5KRY+P2VUo1t00xt6m1vVycLdtbtvtEh//4R+8wTmfEbvoko9Y5Tjvl9x&#10;GkMl78kLwjh8JouPkl9M+hadKfzxISVysjJ3sYz8cWDcIqmrGTKuZqTQc1otZu1txDPJg7vj1NEh&#10;z9vPsupQ+n5yDQbLGBy1tAErTiRRk+S4ZX2YS7/0Bx2CW8/cfO6tD5x3XRrDuo7IM6C1T99gcgaU&#10;AukVzFz9LXC8Pvhy8nBOB6eHlW/WnE5+Xee9F0kfz6fjdfh8MPgu37/0hfRrULz81y5v0O3y5kyH&#10;luogbWJuAmZ+bTJ/dqijijdfn371BYdeAoNWpvHdtBB+L63EhXstuvPeOKtlDZP3QTpGuCPtUT2w&#10;7nY7hi2V9WKOzD0rZCwuTGHSuiTmbqjR/k5HkDSrOmPo1KYD6o30qdn76zFlXxJrr+TUQSbq6Fyu&#10;edAJJfTPqr5g/EoeJ5JG/8UpDFrSiBlH2jBhXzOm7M1i8oY67LzahhXHW7HqWBZHb8X1gi3q6hyO&#10;4YYObDgb1bVg5LooJuxvwp5nPNsvjj2nG3H0fB0ev8/qBWTaZwXo2GId0uFD0PMCBVgG9tl6Gf+8&#10;HOqQyJm5vwG7X3zBvLNp/L67EeOPNGH6mXaMO9aGsSc7MHJfKwZtyOLPbS34vTyOeWsTKF1Xg42H&#10;w9h4tFLPIz58sQ7XH2Vw8FwdXlW2Iyxj6MnrjMy9kp+UQZ2WFliXug5rfZo1UJ9MF5x7ap1LmE+l&#10;tTieU8gbqHluIn/Y0zOmJRwVXI3kd/xKGDefpnD+XgrF619hwd4Qlh0Q2B/G9os57LjUhg0nW1B+&#10;uAlr7wB/HUxj0v4MBi6uwbjdsoaursGk3REsv5LB6ltZXKzq0Etz+CMWnWvmlnH2Z9GHfUOAYYfT&#10;uVQgHG3Bp5pmXSdYJlMumd9sOXgMwJi1SVk/X+JBRaumu6Mf9BgNoXkh/XPOwSi2Pu3A+ps5eSdI&#10;a32yfTle9YxLoato7MCe6w3YfjWNPbdbsUvWzd332rH6Qlpv935Q26bnWHLe0/c46iBAWTzLtCYB&#10;7L2VQfnpHGYey2HSoUbMPR3H8rONqOVaIXlIVqYtWBY+hZ+7bBftaMQfm1L4YXYIf2zL4JflIenL&#10;slZwjRQ6yU7ytZ/HyQDhuNVxLMB5gbftG1uuE69p/lwiYZ1fbNzNQwEE8gxtAHbeUZ5CPotzaY6O&#10;PG5udrjCOZL8Li3Il+B4PF6C6ufl7XD/KT3AMWzpVRcBde56+fjpX/EXyHG036RzoOmd5TD0AgVp&#10;fKqjw8f5MuxT21jCfvs4HkfnHCZu85DmG9B3rjMq09FanHsqj6Xtsj66qAOlZ7sT53iENpCnT5HH&#10;PhzIMfwOgjwK5BeCo9G4k+/A5sOnqzNXTy4cyBDoMu5kKI8BV7//FhythAOZPq/3NHI78wnSlDe/&#10;XZXWlsekd6YFYHkZ7tTfk028/XGCX7koeDxfgUv7BqhDjmGPPohbGpem+gf6GJ0c5Kd3yvoWKK3X&#10;Pl3S27IFcgXxFY0DVxcCnT/ecHzImGQZrSwHJq1Tj2B8OBrXd5lm5zs/3cg3vIQAb+kIhePQx/P9&#10;18e5PIO4y59xKyMP5+IF+gQ4S8cw83JnSjY15XS3ZLO8WP2nnZKdOJbPQJ5T0ndEfgv4cqovqJJZ&#10;i7zJmc+3uRCKQG18C7aytACukBZnCkecmeTYIM7A6Ew3hQ3CTgbByfFoHTg6lWvTA5zX8C6u55fI&#10;M09Hm84w01w40M/ig7SuwNK5OMui4JeDeIm7NA5Ut1BouvA7HkfTJf+/AZ820En1kjR5ccujEbyW&#10;S9O/TnO4QCc//RvQlc4+uHrUPG0eQZqNB3Xt4vLs5BFaC2ooKt7iJF/HWwiuv/EFt9MwNKByugLl&#10;M6ByBBfserT9yOXr5Pi0QdwL5zsiDc7JJOhlMfKWWgik5Q4lfqZ87mEWIxbVodv0enSfHkWfqe9w&#10;6HpKP5uOp9rxsiqnO594HlevGdXoM7MGg0oimCQvtXQYcEdGtqlDnXwVVS36ad6o0s8YKDT8LHTA&#10;nAR6clfd3Ab0KIqoY4I7XgYv4JmWNRizKYLLnzrQKC/iNGhoKPJCHl42Q/0zYvnxsHc6Pbnj4n1d&#10;B9bIi/iKs004/E+7Oh145hadqNxFGUm04011E16ILi+qxJg9mlJd+ki+IxZX6+H7/OSMzp4MnSlS&#10;ZzQAeebcijNZ9CkJo2dxg97wO3t12DhoJa1JdFHHkFi7LRmpVzp6JJ6V+kxL+Xl248V3wODZz1C0&#10;oUoPtWeZeD4hd4zwnMclR1swZnElrrzMqTHAMw7p6HskhmeYugtUSHlOvQYGzgkZp165GMmLUth5&#10;Xww6kUWnUELk8uyriITpCHwtPLxc4qTkueUxMGBxI37b0o5ft7SiW1FUypPAgJIGzNiaVIfjJ6Hn&#10;BQ/rL7aj/+zPGLwihGlHpOxzKzFi4UcsPxLCljNVuBdq15uSWb+8QGb7pbS0aTX+Na5WnXO/r2/E&#10;jWrRPdmBepHJT8NHzw9j4OwoxqzJYNM13rALDFmTwNRTX7DsOjBFdFh3Ioezd5rwOZyTumM98mb0&#10;Dq1ntiF38VZFWpEUuSmppKw0GB1WrKt5+xvxf/78qA7V72fH0bMshvlX2jDlSCOux4FjH4H5Bxrx&#10;JCRtRgOP+ku90cFHBwfP4nxDXe9mce1TK56H2/RG7UjKONSpA+uZTq8Vf7di0oEWfDe9Ft3mxvFd&#10;SRLdSpvwo8DQZSmsu9SEI3eTeq6n3h4t4+m+tMG2Gx2YtkPqYnEMW24Bv4hRO35bCusvt2Hn9XaU&#10;70lhx7V2nPtgbm4/SSeNGLQnJD55Y7X+WEBDnruE6fBwZyvSGa546b+vQ1+w6kQzflmc1F3MuvN1&#10;bR3+kX7AsUtnCcdmQsr1vqoZLyqkz0mZ3le24q3ouOlECn2Kq9SJ2qO4FoMWNKDP7Agmbm/BT0sa&#10;MLzkLY5diKNeeOhgSEr7sJ3UmSLzE+cP7sAh8LPwmJSDu8niUrdqTEs625JOSp4JVyFpdPiWn2pC&#10;r3kyl5Q24PspVehbGsNAqcs+cz5j0qonaJD6V4Na8jwqxvZPE//RoyO6T+GnvBnp27W4X9NhHCZC&#10;w/Yiz8hZb9Ftchj/PS6iZxGuPNGkBjnXD50bZdy2y9yiu7507iSYeZdPvhTxcjB/nXZrSbAGObyX&#10;5tYZeW0JcFy3TFo+FK4Tjl55BKd8jlcCvmMyj87R2rxVPwmbtSIfF9B6Mgi6Dvp5CI1Zb8krYOM+&#10;PfV2axCfhk/ShDAAxZHP0BodzIsjd2Xqeiftwj7KHdKjyqvBXdcDZ0UxY2MEp+81qbOI/UydSbqu&#10;SVsLT0LgnfS1aUcyGLgygd82NuP78ZUy59biryXVOHkjpbsl5RVTedlPnSzdgSlAB7pZK0WmjPM6&#10;6bcTNtdj1Pq4jOdWxATP3ZacX/+RubLoYAq/bW7A4MUfsfBwPR7VuButuZbyfVbKZeWxT0qX13OE&#10;z77vwLJLOSy53I6VN2U+XxjW3ee7LqfRmJA+JwVqE0Fm96SMbb5PSMU5Zyl3H2sb2jLQMSVVpw6k&#10;SpmvaiX9+ucO7LvfrBfCDFv6DsNWVGDc9ggWn8pg8cmsjLVWLDrfgZLjOfy8qg5/rm3ARpmTl54D&#10;flubxowDzZi4I425e7NYLbRbr3Sg9EASRTvq8NfGKgxbXoVR6yKYtiuOMcsqsWhvIyYseYsxC55h&#10;/o4qHJYJd/bae5iz7QPGL32OonVVmLupBofvZLHvn2ZM3Z/CyjuyJv3TigOvOzBmWz3+3JvAlmfA&#10;hvtt2PtU1kSpo6nHsvhjn8yRIn+b4KYdlPzWhVC0NYrSfXEsPJXCiutZ/C1r6MXPMl9L/fJ8TWlK&#10;fTfgbkLtq1KXvPyIDnGGOQdyLqGTkvOQOhQ5FuXJOfRppdTNthAWyjy66W+Zf29mEeUPrVLX2i4i&#10;n7sOV16WdWBfDtvvdmDn5Ubtu1lZt/jDKec5yuX7wwZZDyZuS6JfSRV23+aPacyPfVhoRA4vgdp6&#10;pQ6/rv6A4WtDGLa+Bhd5E7b0GUlSZ6h0J+3rzJvtTsfxNlnbtsvaseySrOnrohhZ9g67b+Zw+pXo&#10;K3mQjvqqE5R8khePxOGZkXrp2bYmHSv9yhoxdEkdttxsQoPQC4nmq7ex00aT/mfGv+l7HEcKHP8y&#10;zoM0wTmavDlIni6sYOeQACxNkG7jX/EVpLmwk+Gn+eDSFGyeeWmeHnnxQihMl/BXMgrB0vigDgg+&#10;JV2fpLH1FTw9UPkefJVWkF+XjhILzslhbGryd4Kfd+AMYdjyMt3JcWnKQ7yEfRnk4TNYBy2QT9cY&#10;GZu6pnp4fdqwK2dXZXYQ6CHg8jO6SJj5WlC9SG/B6RjEPXB55+XryXI0Ad7yMaxlVZwBI8vK1Wcn&#10;veZt9XZ0DvcVOLw8A14LhfI6cfn5K1jdjLPYpDN/pwP113OgVU9bHg3ny1C5hABvaFQHgifzKyhw&#10;sjl6gtMlkGnz92n8PPh0+frlcM68zr6eL68TCvIW+uBTYwcejcsvX06nDg70SxMvLaARGcyiEyd1&#10;7MvhXEqaQHeT5nQgjTr7/XaRsIkzb6enofXjeX3ZS3N15nBK4wFlc6z6fEG6l7eLB+/JltbJ7pLf&#10;4X16y8Pysy+ad+82u1MyLXZOV59vm7BzTPrOSAf/V05JzUAypVOy8KIb4gOnpDQ0lXcN7xrFFcIU&#10;8tsVzMpzxoZfET6oLMtXyK/wDT5tOAsat3kEehFfQJMHgqNu/iT9FVgZCj6ugIbyu9Jdy8bG9nRS&#10;XQplkFZovlV+8nTWI/GOViY1wSneo2U8oLdyfFyggw+W3w/nybJ4V6av9HV8jtfyuTydDCfT14Fh&#10;P49AhgUTZpt/Da4uCvHG0DV8pFHw02iQETy6QnB8lK80FgJ+F1ag3Hz+rtI7HZKdYf2VX2j4sn6x&#10;Avr5dd/5UfSe/gkl66tR02AMfu5Wq5IX9UmrQ3ppRN+iGEbMTWH4jDDmbAjjRbU5Ty4a/4KNZxL4&#10;qbwSPYtfY/yuLH6YWYNhq9LoW1aP6fuasPtBB/7+2KGXU/DF3n3WRecJPwfVHYmijzr+ctRfXpgF&#10;Zz7jlrKIzgQaA3SQ0IlJHXnD94r1FRhf+glF27KYuKtVz+n7P39G0GtBDt8XJ9B3ThWeVpuXdRqs&#10;6uDJilyJ01hlGbhL8/jjVhTvSmP8uix+Lm/E8Fnv8KrKlJF6qk4C6iSS9tALR8RAIZ67Lg9eb8SM&#10;VR9w802HGiV0jLEOL96NYf3+KoRsvWb13Lw25aUTlp/a0vHGM7VOvQAGza3VT595q3WfWXH0GPcE&#10;B8+HkUwbXehAIz3zSAp/Mt2OWLwdtx5n8efsCvSZUoXvS2rwXyWV+J/ZVeghuNGlL7HjeCM+VAGP&#10;nrdgw45PePqhTQ0v3Rkn1hGdqympm7RYfHTaUq90ugOfxSBccKwZ3Usa8d2UCH5fGcetD8CbKrPj&#10;5ubzdvSd/gGDFqYxckUOQxZlMLA0rrsZh5XTyMzhu4m1GLo4jdHSJ5aLrKpG0x7c0UjHZzgJ7LkS&#10;xqazERy+mUCV5MnbRLkrNZuRviqWaKjxizru/vXnQ/w44SmKNlWjgg5MacuqUCumzbuFIdMrMLyk&#10;FtMWVeLKg3bckLYoWXMPTyvSpj/H2lErVlkmax192p+Mk1k/01cHnKnj64/SOHItqxfSfDdBjPRt&#10;HfhurrTL4k+4XfdFjULeQK0XIomOjdK+Z+/lMHdrDVYdrMeuSwkcuZfCRxlDSaFLi3WaFquT+bi8&#10;6Gi8/TiChdsf6mfnxplq9FLnoljVLaIn2yIU7cDG/VH8Ju06cHodek+O6HmoPLOPDmu2G3cZ0hAP&#10;xTtw8GoCYxbWoPeUMLpNakT34hR+mBHBgPm1mLGuTi894ueNvJSJZ82+ljbZcrMVA+Z8RJ/ievTj&#10;Ltwx/+DcvVZtK+rM+SOdkX4j8YM3eC6qyJ3Gc1kb0X9CNX6S+i9aVonZCx/izdtWNEt/5zhjWbIy&#10;B7GtudMsJHCtBlh/NYflJ+J4HZY2Eb1fV37Bgg0hTF6Z0l3LfebIfLM6g4VXW3ChypSNjgPKq5X6&#10;Hr8sjCFzE/i5NIcxy3IYsawWN+mUFjrOmeaz4g58EWiXNnBjWOdOwQXzrjd/Eu9wBLf+BPTKwzlX&#10;6B24tUfXDkMXyBbw4ypLaNx6pLLkXcdBsCYVQN7653BWN8pxa5+mqQ6d8vN4qI+Xj4Z9Osur/A5n&#10;y2HA4ZhugC+FfNKBQQcbz/A0l60wzvKyPaisPGXy5mffbMs7Mn+vvdWG4UukL88WmFyH8QvqceWf&#10;NlRUc3ermXe525WXGcmUqWc87nn7Bb/sTGDg8iR+Xp2TuSaOkWURlGyKYt2BOtTLmKPzSR2Uwq/O&#10;KqkbU4ciU+J33mbQZ+4HdC+TMbUqqpdi0bkoXQPnngE/LQyh77wq7LzfoT9W6NjkCzSNOikny8By&#10;UT7l0SkUkz554GwSk9ZEMPtIM5Zd79DjBt7JGONOUTqdzDl95qn8NsyxpTs4ha5Z6p430JOO9UfH&#10;llSneZEXhLlp2NDqmiQ0aaHlj128EIdzEy/s4s33z2QufSXzNC/FmX86gdILSWx5ZG723vusA1O3&#10;hTH/aBoLTmUx41AD9sk7QenVZozbG8XUAxHI0oPtr4Gxu8IolbF6Xub+U6/bcPptu140t/ZGC1bL&#10;OOblMYtOZzHrSBKjt4Tw88bPKDocxe6HzbjwnrtNQ/hz8WMcf9KOMxLf+zCFOinXW2mrtwmZi6R8&#10;vLGaZeCPSGw/ll/bSxqFT3W+sS4E2Kau7vk+oA5CkXPmZgwL90UwcWtM1qJajFpShV2XG42jUGjU&#10;USiyPst8u+xiGr9siGDRlXb8uqoK689E8U7Ke+VWDqVrKzFJ5iLepD5ieVzCUb2gTppKncQKbCeR&#10;x8vVlh9pkHeptPSlCDaciOrRG2w7Mx6kvwhfI3/EZf4CQR+gHImrA1rg7L045u4IYfX5Vuy4AUzd&#10;2Iiyw0md16plnmY7UwaPD9BzWaUumM9LWY/HzXuPycvkPWRDAqvOdWDg/EosOpkCL9VThyfztE4J&#10;GoNmLuI7lumLWsfyNM5IjmeZPwmSoMA5QfJ1c0Aw/zAuaRxfLm7mS0Or407Cbk5SPuKsHH/O8ecd&#10;F9Z5TcJuniXOz0vjni7BPGjDbm5WnCdfZXjg8EG6lekb9l1BwN8FnZaJdSGgdEz/Nzq4PPPSLY5A&#10;r4dJowwnR56U6cDiaUc7J4exqQVs3iYPQ+9kM+7sb4dzYXXqWJzL06WrDKun5mVpgjq3+ri8g6eA&#10;ylA5Vq7HH+AKwzZdgfQaNjKd/ibd4lweHp+PUyDOpgX1UJDm06sMpfXSCuOkY1ltmQr7UZ7MrnAW&#10;7+OcjADnp9un099vszw6H9dVuCuQdKd3ntyCNAcqj+DROLoA54GTmSf3G6BOPR8XyLZ17efh8vTB&#10;5xXoSpaf9i29CvHfovsaKF/qUcphwoXpro+YftMZN7TuafjNmNN5kX1N0lQHO16U3w/buOpq+X0g&#10;nZPzn4BynDwf59P4eD8P5k+9uQ5xbeEuSV528592SupuSQXR0YI6JZ3D0WdyUJimcWYiwMzolGyW&#10;tyw6Jt2n22YQyVOUdJOog7zCFcQDGvssXHyCdI+nEwwfw+yEjl7DX9HYzmHpNM09XVjAz7swnY3i&#10;d5ZCIN6Bj/NpCiFI9/Lz5SgU5OnweXHSOPDSpPkC4MtLp9HWWfcOAh4XtzgnL6Dzwabn5WnxfPqy&#10;AxrF8WnAGXy68BfgjAHZqTvBpAuttOlXEOTZSe+D24lYmO7yc3itIwn7UEhjjNkuQOR3hVfeLvA+&#10;OP3U+SiWSlc7Jh0dHVs8K3Dz9RyGykt3z5Iohsz6jLFzHuBtZYs6cbgLYOOFFPqUVqFbURgDikkT&#10;xcAZEfxZXoPXn9vUUfZZ5Fx924wjD5vwoBb4JC/vvFU1mfuCjOSpnyHJC/W7Dy24/U8TDhytx96j&#10;Uew5FsGKTe+w7UA1Dp4KizGQQG3E0HNHAneimIt7pM7k5VudeZLG9MsPmvSGVn7CzE+ap29NY86u&#10;LIbOF2OytBH9FycxoDyK8uNZdYbyEzLdLfYhhw8VOYTDzZJHhwBvcW5XR9StVy0YPf8xZu9NYu7B&#10;HEYUVaB8Uxgx4eVnaHQi8TNa/YRVgM4s7vjjp3n8ZO3u8zac+TuHm/easWFbBXYdjeDqgwyq6kw9&#10;8TxLdcRKmViG2vpW7Dn8GSWLXmBMSQUGzqnTcz7PvQcufQKm7G3FwNJPOPcwqe0VCrdi49ZH+G3S&#10;GUwt+we7Ttbh5NUkdhxpRMmqGoxe+BlHH3/RT9kS1Enyo8Pp9NsOTN4WRY8Jz9B76mfJpwF9poX0&#10;FvEZyyvx+F2bXhoUFeOVF8gc+7sBDz5+wdW7Oew4kcZPpSH8uiGLSQfb1RHQZ0ECI1dnMX59GhM3&#10;ZdF3QRzfz46h+5IEei1PoUdpEj3nxjG0vAFTdjaLcd+I7rMb0G1eDD3mx/DTojh+XxLF+gs57L6R&#10;wd+vc7j1oRXLpD8sPRTC8WsxnLsRxbXHaVy4m8CnUAfeSdvxTEN1xkrZeL5oXaxVPxPkp/bHriYw&#10;cOYr9Cz6jO7T3mCw1MWUHY3qyFx/tBb3Xqa1DZuypi/F4x3aHuYMS1NXEem3d1+kcPF2CsXLH+P0&#10;y1bcECN1+p4O9JN+X7QxhEdVLUhJ22dlMc1kpR2FL87P686lMHVPBhN2NeJudas6ClNiCeqOXKHl&#10;587sK2xHfsp441EEly+/RC7LPmgdwewXHC859q8v0tdkDMj89bSiDdOWV+DX2WEMnFaP/lLXvYsr&#10;sPF6k+5o5Y5Gjm3mYXYCc9yZz0AP3m3FsIWV+GH6O/w4vUJ3SY4oDWPCkkr9vJ39kk5H0utZcJLf&#10;R6nbjRei2Hg6pBcPqeEr+fDzcd4EXr6zFsPKQujFMynnN6D/zIg6w7vP+CDtXKVHM/SdHsbERXVY&#10;uK4KL962ahux3mlI0/nC4x9Upjo723RH7poTTXq7e68ZUXSbVIeflmUxa28WV9+06o8ZOSmXzgMS&#10;Pncvg8Gzq9FrdhK9ZqUwYG4YG65Edaebft4t5aC+/BFBpnZ1ILAu5RVB5l6zLuSta3Zu9oF4ny6g&#10;t+uHc0pyXeK6oe8fgnc8heDk+muZrmd2/VGcD6J3ECadBT8tD2ehkIaQt8YLBOsd8+WTdaDl7ZTj&#10;QMuosjrBvSt8saCfbTv58rLrnDH6Sax1CJs6kKfmLzSC4w7Ai1XA8HU8uzSEnjNi6FckY3liFWbJ&#10;GH76Ut4lRR6dVGx/PmXa1na+WNGOJRfTWHqtGb9tbcSwpSkMnNuIoXMqsGB3BKdupVAbpf5scyOj&#10;RfThBSTczfusDlh8IoM+c2QuLI9jhKwXo2ReGr2acqpQvr8eERlDdGJl5J2V+nIs8GgEOsezklYn&#10;a99dmbtmb63GyEUh/LYmiWGLIyg5mNQdl9STTiiWmz9mMe9OA8LUgatTrnPaZwW4HvFHnzdVHXgh&#10;6yZ3Lid4bqTkSR6ugzwL0Xxy/EWdVPx02fR5yUcKy7WTjtSWZqlD1hv5pO5Yf7LsGeeY5MvznAlc&#10;M3gzNJ2aPPKBu/15mQ3nhXp5VkmcN5rTScs1hnNPjejzMfVFn4wzjeNPpjSTlzz5tQPrkF8XUE/W&#10;AXfPmncdKbek605R9hlRyDhupRzCI0HVUT/LZvtp2UnHeYM/9gA7LqcxYuF7bLvfjqIDUYzbFsJf&#10;O+ux7jaw9HI7fl5ZgyNPpB5ElnkHElkih85MmWa1ja9IX+In4QvON+nO9kWHMpi/P4Gtd7+g7Hw7&#10;+s19L/P/Z7yV9xvqQ34670ybylrOT7TvNmHWgQaMXPwSh/7JaNmlmQN6gra15EvnKscK096EvmD1&#10;gTDWHInj0IMvmLYrimJZ049+4G76FlQnJB/qLrQ6prSORHcp+xuOgX0xjNvQgL8OtGHqyQ4suJzD&#10;4ddteCXrGW9sl+LqOGe/0zEq+euYpS4ij+PRzGlGPzdHfAU2nTzBvEOjWuSrgSugO6hFoNsVFNh3&#10;Eu7KCCYw/2C+sWE3H7q5LIjL04HSO5ylU3kezqdzeDP2OvHOEeHT5c23DvJkmXAhr4sHQH2E19AY&#10;GU7HTrmd9IEcoekSHK2E1bFgcYEML05Qe1rA51MdXNzi+OwsX2e5DV7kSJjg8zg65dd4Z74OR/2M&#10;XKGlLp4Ml5fS2zBp+D5AZ4UvOwCl5dPEXX6kVVmFPDb9a+ikLwSnC8HJyZMt6YRgvXNAvH26fBjP&#10;o/PweXELzId1oLp4eEenOtlwkCZyutTFpim9K1shjUt3YT/u4/4XoPr5ehfSMN2mKa2tY8VZGpbD&#10;B+ICuSq7oAzfAJ8/iNt5SvGBDr4+39DbwbfSLW8neHXgQwF9Ybovg3RuvjS4Tpl+uTrTO2X4Y4Fg&#10;4kYmw0Fc6Q2t6mBlaVjTBCy9k+njCY4v0EPpPH4r34RNnPrzSZlmnLcjmUwpqI9QoNC/6Dsl9Ufw&#10;AviPt287cA5Kc6akcU66nZLuPMkvuqKxo5iC6ID8qiBfg+gh9FLJ8nLiKllBwhr3cRbvV5iptE5e&#10;yuOi3dTUHNAYXqY7WZ2y/Tyoh0k3oLpZ8PGaZifUr3COx6Z1hXP4/LLkpxfijCNL6tTSu3QXDnB+&#10;PkIb8EtYjTN5SZQmtWBoXLqrQz8PF3fpSmMhD+fTUld582LcL7sPTHMGVACimwL5C8Cl5zsIBWfb&#10;NHh5sWCMTFdODmK+wHrylP/fQ15dSVh59QVc+K0cfbEUnA+kMU44OhTtOWiW3pdB8Pl8IB+dkfzk&#10;2Dkmm8QayeUcXp7yYp6lw0ReTiNiRPAMrJ5zq9GnuBZDZ1WjeE0NPnG3Wgq4/bRV8G/RY04d+kyv&#10;QZ9JVeg9QQywGR9w7nIc2YwxEmgEMZ9sphWZdCua7K6zz2LFXLocw9rttRg1rwoDZ9dhAG9VnVKH&#10;7/+qQW/r6CSu34wIhs2uwoYjMdx4nNCderwMI5thOcSwkTLxc1/uTNh0KYHBK8WA3M6dmMBz0Zc7&#10;CN6HgcmrG9FX5PYrbkCPiSF0H1+FPpPDGCHxwZPfY/nRiDrraITR+NPPTQXo+Lj+sgWjFoX1zMW+&#10;M+PoT+N4WQWqxYDVXZ1ZMQrEkm4Rq45OIz33T976I2I4LNlQiZGT32Lg9JDkW4Flp5v0rMtzdzJo&#10;SAq/yDcX+bAdvmj+FWK4bjiVwdAZT7D+aBw1UuenHrRjTOl7DJ7+GSuPNKlzmLSESqHfd6UZE5ZH&#10;0GP8K/xc1oixizL4Vepw2Y44bj5pRjTRgZRYRCk6XSVP/URanjHh/yiG7c1K4NhLoPhQDn9uzOLn&#10;0jj6TY9i8MImdC9Kok9JGkOX5DCoPCvtntBbuf9VEsXInW3ovyKL76dFMWZdM6Zsa8W4jTn0KW/E&#10;DyX1ei4bL/3hRTi/bWjFT0vS0r716Cb10b0kgp6lMRSdAkauzaHn/Dh6Ls1gyIYMDrwBlpxJYdre&#10;BEpPZNQRzk9+p+3NYuymDHbcAfbf6sDWkwmsPRDBqgONmLjgCQ5cieqttvx8+sTNRvz9qEXDtz63&#10;403DF6k3qWMp95twO55UtuGjGJSHz8Ywb+1njJ71AGNm3cRvRX/jz7kPsUoMwtXnkrhRJYa1tAF3&#10;J/EzTzqzS3aL0buoDvfESKQRTNDdxEJXIe1bur0Rg0oq8NuqKhx7kjMONKl7OrHZZ+i45DEHj163&#10;YsnmChSte66f9eut8KKjHlkg/YL9mzdK6/EA0h8/RtplLIQxYWkIv5VF8bO0wVAeSVBag6lidIdo&#10;dIoMda6KLu8qsgiF25CUNk6Ikcz8dVetAM8s426tZ5EOnHzTgln7Q5i+oxpz9lZjy4UwHn6WfiYW&#10;rJZb6LOiT5OMa3PTt+gl5Xn1oQE7T1Zh3BJzVmy3qVF0nxLFwJkyfqeE9AzVfsU16DmZwLMro3qp&#10;zmAJD/vrLRavC+G1GNF0hnAsULZzVD56I31i3Cv8z8SYOfNU+tJPa6LYJoZ+TULGmcx5PNeVztP7&#10;79swaanMJVNqMGRuHIOXNmLd9WZ1AtABY+ZgmXvpBGjhnCz5cL7n3K7zfNdzuptXzbzZxfwroGuC&#10;POnsaZaxX5hGUOekxjvXWurApw+69li9/DXI8RLMnG/WRI1LWJ2h7unCPli8ltvGldfiidM8iBfI&#10;y7sAlJcg/G4NNmunwfl4LSvrXeufQF5jEDPs1i/uBFQHhrR7q/QB3VkJ6cvCu/OazDsLQvh+Ri16&#10;yVzCi8J+mvkChy4mdbzQgc75Vp1S0j+5g1GmO1wKdWDcnhj6L5N5cVYVdj0BZu5uwvA5L7D2WI2s&#10;Cy3at+kM4u5d7rLTH5bkGZI1bKWM/Zn74hi48A2Kjsdw6l2z/vjB9Ud37wuf+0EsI3pwN+bKI0kM&#10;nPMewxdFMPdQBltkPqIjz507SScaHT3qZNOnaUfWAfFMJ177K+uOPMJbVd2GeeveYVCZ9O9lCZl/&#10;cijenEbp3laMnluFsbPu4pOscxxHdOi5z8l1N6jr98xbnvpJuI1r37R41cvmzyfjpu9SPxPW9pQ4&#10;LwaiU5Vx9h06Fel0cn2eeONMEGNC8NLM6qijHO0X0j66+478AnSIck6SaUXpqA91ZB2rDkLPz7Nb&#10;KUvCdFxvPPIKv81+iNINNaiok7VXcE4ef0h53QD8U9liLsESHjpGueuy7EAUv2xKYvjyWnyoF3m2&#10;rMY5LXOv0HCN2HL6I2ZuqcK0TVU4+jCjcyVl8HNx/si67mIa/Rd9xLxjKXyst3XHdhRh7N/cvS3V&#10;hJCsFzXSP/SMSJHBepOm0XpnnPNxY6ZD15i120NYuy+N8v05/Lo4gnl7M1h5MoU71R2o43uV8jsn&#10;pNS1yOGXIo0yv5eueILFhxNYfKEDQxYn8cuGJgxaHcLck2F9t2EbdLah6El+ghu7UrfqQLRg4oaH&#10;bc7+on3JAfFMF2B7Kj3HtQL7swHGg/nDxp3dpHHLF6RZmYbOgMq3NG6+cvOYzkleOOCzcvJwVobL&#10;24XNfPYNIK0Fxo0NYu0RlUm8KaOZ3yy91dHFTR6O3gHnSsHZtECexmlz2bIHvJbWpvtxox9l5Ncd&#10;wV8/Apyl9+OBDMnTOTp8GgXSeLx+2fz6MHHWkQGHc3QOXJxytL6EvzNvyups70BHzc+ChH35mp/l&#10;d2DKRRCagN/Tx9H6YQ/YlnlpylcgU8ImH1OeruQGNF7+mmbDeTz/Cbrg7VIewdEX8tuwqcNO55by&#10;2jIpnaVlen6/sOW1OJdWCE4XpfXoGXZyGPflO1CccxwSCmR8K08fgnJ4OJ8v+HHEl23DX+lcCDZN&#10;9bRQSFOIK6Rz4bw68vLsitanKZT3FXiy/i10ReflUwguX+0rrg+xrWx9urZ1dL6Ofr06XtK2yAsA&#10;n9wpmU5nzDuE9Rs6P2K+QzIfzK7Jb1x00xV8yynJy27oDTUvrFTQgVHUTUo6MXGC1QFjGpBhN1m5&#10;SYHAsJvIRMc8fEBLsHgC6fxKU5wNK4/Nm+FAF0vn43zZrtI1TD0krOmW7/8aPNku7jd2ACyLK49X&#10;rjy8BSeL+ECujfs8ird55+E8fJDu+OwzoPOgy3Ty+zIEgrSuQGj9+nY4HwL5Eiatgzw6x9sFvzMS&#10;jJyvwRmxDny8vqgT50EevaSTxgcnw+XnjGHSqpNSwNGqwSxvxDkZzHyacZIvL39XpOGhM5KGNJ80&#10;3Bmms4EG1IWKNoxaV4Wf18QxoCyul0qMnF2Ng2easO1kHHNPpPD7rgSGr2jAHxuyGLk0jT6TPmLR&#10;zpjeCMmXZ+7S4m4vGmP8NJVOmyuPMpi46A2Gz/qEvjNq0GdWHXoV83PSj/h+4itMP5jG2lutuBcB&#10;Tr0C5h/Ooe/sEAbMCGPMvGpcuBY35wuKPH76mpXyZqW83BnGw+NnHg7jz90xbPi7HdsvtYvRUoPR&#10;JVG9hXfg/KTIqsev69Pou7wBg5aEsfFYBg9ftuvOxztvmjBxeTX6jH+EOave4d2nNpkUjZH0rBro&#10;M/YGhk2XeiiJY0hJWMrwBuXrPuD1+2Z1AmWa6JBk3dJZ2qHGBo2BLdcyGCKGbY/Jt/FL0XXcet6K&#10;1dsr8Oufe7B1+139JLmp6QtS6Vbd1UZnKPnWiSH869SnYny14EoFMH1rDMNKqrD6YEr1TaRaxRhp&#10;QyQmbSZGSaXU2dzdWXSfGtL26jejAqPLnmLzqRpUxVoRjrdj7cFPOHUzjbvSDnWNwO0PHZgnhvvP&#10;i+oxYnEaY1a3op+Uryd3wUq76+3hS7LotziFnuWNGLI+i54LG9FznsDsmDqZ+pc14NdtvHAihoHz&#10;ovh1WSPmnsphzK44vp9VjX9NC6HPgjh+5KU6MxvRa25CZMTQuzyKIeUN6D+nFn3mVOH7aW+x8CIw&#10;clUKP075jH5z6jBiRQa/b2rG4JVJTDnYjt/X5jD7AKQtJc/VaQxeEVcn9DAxwP7a14rSY81YfS6H&#10;LZeyOHk/jTuvGpGkI1ahXeosp58bc3cTd4Gu2Pwe40ru4OKjVjVeedYXjcibn3O4V5PTXZh05vKm&#10;9afvkti07RO27pd8p39Ejz9f4o+iV/hjykMM+PkSihZVY/L8agyf/AkDeYnL7DDuhIwxSscFzzrd&#10;sE/68tjrGDD+FfpPfIMJy6pw5kFOHWuZrOglebVJ3zHnqMpYFX30dnjRafnWDxg44S5GyDgcOKMW&#10;faUv9ppShaFzPmL1qQY9XzQiY2/B4gcY+OcN6cev0Pevzxg6PYJBAnS+l6x5j0oa0DKn0DnaItAq&#10;ZeMPBxxDNJ7PvM9hwYUY5h6twvl/onoWpe7UlPFGZwEdP7kmrtmmXJwvrrxpx7wDSfy6JqX9pt/M&#10;etGxHj+XJvGvUe/xP39U4vu/qtBTxvEQ6Ud958fwX+Mq8a9JvJE9hCmr3+NRRQ5xaQA6mfip4+AJ&#10;9/HDmM/oMVP6y5wGzNyfwbUP5oId1osaoWLQ8pzKcVsb1GHFm/3/WJfC+Qox8kW3wFEhRjQdIupc&#10;UYOac6/UL+dfO8cqePOyztWC4xxs1nlDE6Rbev3hyM7PfGrdSDhvDuc6YvPUdceuM8G7govLuw7B&#10;xQnB2tUVcG301sfC9ZLh4N1A5Phhpmu5XP6+bpbOyfENeK13T29fbpsUuEUquVmAZ9Nxt5tfv8rn&#10;5dlZ1zx4Sf6kT9EZpZ8jS356NIakyXDQH8t235H5SebdiXTIHWnHz2V1GDbtES7fTWk+7JN0MrKd&#10;uQbJsEdc+B/VSR9ZI/NQSS16lzWie1k9BiwKY9aWuIzhe/hUw3KaeqGDUtcvCxwXdJrpTkK7htJR&#10;x3XhQ207Jix+goElIb3E64e51Ri7rR6vZYypg418EuCPTnRY6/Eesj7QMSjVY8opdcEnHU1cw80O&#10;QeOs4oU/O05HULYvhfn70jjxOKdOTh6tQecYjz2gc2zi2ghOPBA5gtNy8D1agE4ndfzKOsl3a81P&#10;cOYHSlmnJA/qQR7+KFAp5Zm1+Bo2H67QMcjd2XRwmjK7tjP0OhfIvKBfL/D9QuLqaOO4E5Chqf2I&#10;ZeEOcq6JZkej8DFfefLc2b+fZDFnZx2K9yaxVObueQfiGD7zEco2VeHei2adNzVPybtD+grz4mf1&#10;j8PtmLI9hXGbU9h8NamX23AeNUcEGFBnK/uEPDVv0eWzzPtjl33GT2WfMXvTZ73sju3EOnF9hz8i&#10;3a/KYe2NNLbezeHK06T+YMt8pRj4IP2JF/Esvyhz5ckktpytR52swbqDnHUthefcxLbVuYf6C5/u&#10;qhXgHBeRso+afAl/lL7GDmm7Ax+BSUey+GVrGGVnw7gWatazU3nuNecxfk2h9c4485En6+bk1Sj+&#10;LK/EsLIItvwDrL4DDFpcidMf5B1BaNgPSattJ3VCe4pjmeOL+lEvfprNC2xYZ/KnOOal45tOQ/Yl&#10;BSdDQPDus0Mfr/MLQfgdKN4+HY2bM1xawNdFmj9v+XIcBPx+GnXy9f0P4GQHUJAn5zt/rnagOEur&#10;cvyw8AW0Th9fBukEKMPnC+ZWidPAdzg37zoIZLmnDfv8Tn+fzs8nkMV0pnk6K6/Vy8nqEm/B8Bl7&#10;y8V92QH4+dp0P+yXoRB8/QJ6P/4NPoLvXAlwNuzwXYGj9eXn0Xhy/DTtt4wLMBz0Y4t3tJ1yWXcF&#10;sj0w8jvL52Tngc/TBa5QD4adHs75x7irf0enIHHN29O3Kxo/X83LxwmoDC8e6MO44/H4TD5d5GVp&#10;SB/wdAEu3ZXvK9ogn85noJ+kd+bvQ2e6oXF6duK+kmWhk9aTJfS+bsS5MeLAr3MHRp6VQbD8eWDx&#10;TibldOrSKU/HrQWHM3l+ne7TGDkETw+Czd/HOR5HT32cjnT+80x3rim8dZufb/9vnJLOEenD/yen&#10;pH+mpLl9O6dhKspdkg7cN/asHN01aStJG8q+KGlFs5DEMVwAAS6ojE5wvFIOhcJ0TbOV+610H/Lk&#10;eLL1aWX4NMQFg8SleXFHo/KcDC/+/wr5+TmczUfjnfVGnDsY1tWt09HF8+raj1ucy8vn0fC3QNIL&#10;83BA2XnyHU76hHNI+2m+TB+nxpHyGDB9inSk9+pa6F2fy8MV8AcyLAQ40gn4dN8CzZu08iZNY5dG&#10;jduto3E6IyVu6CUsL8MBaFonjXFA0jAwzki3e1JB6HPN5hp+pqX4Caq0z+nncSz7O43RWxowaEEM&#10;fWZH8WNJnV4u8EYMls9iWKy7lcOoVREMK41hyJxGDJ8bxZzNMYQbjZFD44Q39MbTHXj4oQlrjybw&#10;x6I69J1ahe4TKzBqdQwXKoEaGlny4pwWw4EX2rBMNG74uen8fTH0LK5Cj+nvsGTXJ4SidHbSWdOq&#10;L+pZKQt3TSXEWuAOwmuv21C0qREDZ9ZiyPwkekwJY9TCCMoPpLD3TlYNOZ7FxF2CvMmSF3NcupPD&#10;jOV1+tnpwKIq7LuU1DLQOOHOmYzI5uektyuA0Yvp9KvSW46HlCZ0J+fSHTWojnxRJw0dxk2pZjSl&#10;BUS3rLQVnVqJdDsaEq3q6OKFHDdfJVEZadaysKxsm7RE4uk2XP4njqV76jBvZ1bkhzB3cwJjSmsw&#10;ZHYdpm9owP33YpyKUXPwWgpluxvxS1k1BswOm8+ipdxj18Vw5GGr2TkneTGPK4+bMHxBSJ1Gf65N&#10;Y2BxNWZsz2HwQmnbBQkMWpHFTwJjN7dg7JZmMWykbGuz6LMkib6Lkugv8T7lMYzb04re8xvRa14c&#10;3xfH0G95UnBZFIlBVbQnhcVHUjj3rAVvGsR4Ex0PP2zSm93pWC071YzxuxJ6icGSqy34dW0cux4B&#10;+yS+9u82/LqSlyHxMqI4BizOYOS6ZvSQMv1YFkX3BQ3oPiuB76Y2oDedpIvi+HFOFL0XNuKnLU3o&#10;v4znJFah99wa9JjPG1ljeCltQkM1VJ1F1Udp+wiwdHMFBvx2B73HvkHPqRX48a9X6P/nE4wYfxl7&#10;Tr5CijtepQ057ukYpAHIOtx3KYpflohuJQl0n9KAPjPjAg3oOakWfXk2Y1EUPf6sRa+JUf3cdPC8&#10;JH6eL/W1MIqRUz5imPT5HtPD+H5ySHfOztsY1T4mtp46LVo4Nmm8y+Dj7hc6RDh2IlKPf5W8xl9l&#10;MYwqq9dP+nmZTR9p7z4zXusuV57Jmm3+oruNnoaB8avr0XtqGP1nSNtOi6HH5Cj6z4rLmDM7k4eV&#10;NmDOjjTOSb+//jChZ3HqJ5YCPJfU7KTt0PHIz8f1M1ALuguaeI5BGRPhmIxv0fVBFBgh4/nHeQ3S&#10;LxoxbHUzflqdRc/ZEfxryicMXx3V3Ys77jVj5eUmTNufwMSD0m7lnzB+YwWq6VSQMfmpugXFG6Wc&#10;vABnRj26FddJn63Aufcy7iUfdfwLcNdnUvrXih0if/xnfD9X+umSGDbdbFFDnvWqTgGZG+iUoGOD&#10;T7fzS14/FNjObh3x52wfdI3wwv56ZNYYk855mfnxGdDbNLfeBHkRSCNP80OSgMUHdFZGQO+B0npr&#10;s+ItreZl9aNc9/TBydG8GLc4l7fRhbLdeu2tg55srk/af9XRJkBdLGj9K9iwxTlnnHGMWD7R3a1r&#10;rk2MM030kP6mjiUBOoY4z7+TsbP7QSuWnM9hxOJa/Fz2EdtPxNWBTweSiAI/Z+aOMr28SMYxnZvv&#10;pZ8uOhDCwqMpjFwe0/OThy9KYOCMj1izpwE372eNDO0rHJucm9nfeeQGd1fScS7rpMi7Xdku699H&#10;dF8k89CKNH5eGcfk1RGs3R3F5RtpvJB5mmuCce6xjs2con1EdGQe3JnP/tQiMlmfmofUAdeJ1Sca&#10;MG1nDCtvNePY2xb9wUodinQCCg/H6yPRgT9GjV8Zw4NP3EFMuax/m5fQqMNTAtyRyk+mOcbPXqvC&#10;ql0fceJ6GhU1UkfyXscbvjddzeLYo3ZcetKs8x7XpreVadQnOhCV9UuKr+VQJ6Hk4dpTmtL0B8GF&#10;EsDCHZVYsLce647V6fpDHu60o0OSn53vPBbCgsMZLL4kulQBe5+34UoI2PWgGev+bsLIZRX4eVUM&#10;f6wJY8eZsO5GV2ez1BP7hyyxWHioQY/lGL/mE+5+ZtlMu0vxpR74XmMcoa7Psy9wDrn+oQPTNobx&#10;a1ml6JdATOYe1hP143sWy8i5lJfh7XnUgSnbqlF+vB57biRx5H5O9E5ixt5GmcPqseVuRi+l49mO&#10;mrfwcreq5kuc6MSyv6tI4dLdKPZdjmHb1QxKDsVRfCqDiYfTmHO6FWPWhHBd5nI9a1Tk6BiRttId&#10;oyKHfYU/JN29H8XaHZ+wem8M5dvqsVz4h8x7hzmiz/5raZ372Ld0vHLsBHOEbTdJU5wMatodpGG6&#10;qR8zLoMfIGy9GRvABzP+3fusPyc4eewb7l0/L1wI1NPSB3IsUAedkwrwAdg0pSGttC/DTm6Ad2k2&#10;PdDTguKsTNXV6cI018+DusjP29c7kG3jKkt0oQwfr0DZrGeChFW+dCCXh6sfhn39XDkK8wn08fg0&#10;DyvbyXDlCPBWnkKBDL8e9Mk0r7wubvgcjTw9+q7B0RgIdnZLGjdI6CecLKPEnU6a7oHi/XAg2/AE&#10;6QX6aJpXf46uk97JMWHawIGzqADvnp31ZcOaZmWpTAs2rHQOKNs6yxg3+uWvxUafrsCT64PNI6Dx&#10;ZQQ0Jt5Z7k69HB/Dnb4Jh8+n+Vo/IysPbB6deVkZHQU8lsbItPq4/P9fweb5zbgPLq2QvoDGlflb&#10;aQ6fR2PTgjIz7NVJAAWyfHA0QdzRWvoALC6PT+NSx7aPBXwEf7wHOnn+qUJaoVEZTjZ588CWUWWZ&#10;Z2cf6OTT/i9AXE7ef3jRDXdJEvjlwX9ySnYF33RKFgoLcJJp/kU3zfrUnZJS4uAXOFGSL6Zm8hR+&#10;W6DOgtnCe+Gv0oizE5xL9ydmxRfwO3xhIyi4BmE6G0wq81vpvkxHH+jPND4dMF14XQdw6dQ9kO3J&#10;1XwsXZBucQF/F5AnJ8jbdhDyKo0FJ0/CrH/91VwWTvL4cgJ5pLM6O9lf55VPF9SFA4sPFkyJ+/L9&#10;fPOAfJTl5Dk5om+Qj0srBM8wci9afpw0Lk+V6fcdBaOToRFwvBbUMFY5Jp1h4hw4Y9bhg7iX7u+O&#10;dEADztAWgk9jHJKkdTsjO8NmVw9fflW+PPlSTUOKO8Y23WvBpP1ZjNucxrC5YfSb9ArrDjXqDkKe&#10;x0fjcPv1HHrOqNTPrgfOCmPwzHeYvvSNnsdHxwFfpBsywGEx0n6fH0KvKWF8P11oF0TwQoyQpKTx&#10;xd1dNEIjiOfN1dSJ4XImg5FzqjFgVj1GLoyJkRbXPI3zjy8wQs+ysZxiCNAJSgPj5MMmTN8eQunx&#10;FG5JHlHh0bMspf/qjlIaK6Lby89tWLKHTqQq9C9pRN/pEYmn9LNAfm5OGgIvFuHnqtydyUtwZu6q&#10;1huqhyxMYOyGFnOD6dYYztxOoN5enMIdMjRM9HZOOlGEnxehpMWSpGFGvXkOoeojcvn5Nj+zffC8&#10;GdtOpfBT0VsMnV6FwUX16Dcnhh+mSd3NjGDQjFc4djmsOmXpQEq366eDp8VY4rl+Pae+wNKD71CX&#10;5KU3Um6pXzqPTorBMrrskxhXTbj6sQOLT9WjZ8lH9CxrQO/yevQRw3rSQWDM1jZpzzp8/8d79J5Z&#10;i17FdfhuYkhvSO416z36z3mNgfM/YOTiKoxfERIjvAKTVj/AsbsRVEVyCIWTqKpqRDzeglisFdFY&#10;O2oibaiItuNN9Avei673K7J4Vw9crfiChQejKN0dwdS1nzBtXQWmba3BlO0J9CoRo3R1vV6UcPxV&#10;M5adrkO3CY/Qf14MQ5am0FOefcsTGL+nBUuvdGDC1gg238zhamUHDj9K6E3aiVSb1g8vtLn/KYe/&#10;XzRhzrqnajC/iEgfF5pLLzswY2UVFm+rQoXon5TOlc0KZFq07diWNM7fi74Dyz6jW3EYP06swo/j&#10;P2DI/CqU7EthwpqI7rzpOe8zvp/5HoOkHYbNq0Gvia/0wqjvp9TgO6nT3qVSLqnPBYdy2Hu5Cedv&#10;RnH3nzp8eJ/UT7rZ9+kApwHOOttzuAoTZt5Fn98fo7u0xw9/VaCn9NVuU19h1YWsXkrDs9/MRUTU&#10;1zguuGtowdFG3X3ac3YUPSeEMWBaVHe29iyN43+k3r4rl/YW3cuPpVCyswFHH7Ti+O0oXlSKLpK/&#10;ueFb5Iqlz2MY0lInevO8jLm01Mnr6px+Vv/TogoZm+8weUMYS45nsOhCG34Q2d3XNqH3yib0WxzH&#10;qPIQTt7N6a7pJunvKXnxSLeYT+npXAguuhJ4USXtIe3fc5b05aJqzDyQwtHXzfrDBY8fMOPdOJtX&#10;7W3AABkjfeY3YmB5BDvvZPQTTVFTHQPGyDZzou70kXnCvYyp8e3WBIZ1vjS0eXg+g3me60I+ra6H&#10;kh/nUc77/hzvwo7XrRFOpq4XnnxnpLp83foRhH1a4rhu2zU6j8aj88NmfbJh4dF8qLfEHX+ePlKG&#10;/LVK6ob62XT3oqm01J1hAeZjjCzmIXSUbemcDu69gu3TLsTcqSVBSbN86kAhj8mbeHMmpat7zvnm&#10;7NelR+oxpPQjhpbWyZiMYPi8WkxbFcK95zkZE9K/Uu3Sh+l0Mc4dYVfHzxtZYy5+EP4rrRi0Iobh&#10;q5rQpyQufbpR+tUbFC+rwN7jdboznX2XOtFBaj4tNrslJaq7dx9U0YkYx4zNdRi/JY6Soy0YvzGG&#10;yWte65rFs2TNWY8SFlm7TnxGvymPMVH0jMk8zbI7hz+dR8xzyYkk5p1qwtgVz2Tu5A8Pdq2UtYwO&#10;V5blrcxjPy0Jy9xUjV3nIzpXqWOMazrHgLaf1V2AcwznjNOP05iyg186JDBhZQTLDmSw+FAaBx/I&#10;un+tDbvvf0Hxxgj+WFKF4sNZlJ3MYN6GCnXYsh4pUx3LbD+pA3X2Uy/B3/vUgT9WfMBPy2uw/FJG&#10;z6CUJU50lnTWu+j858qXWHS1FfvfytzaYHTSdpEnz9LlDvM5Up+L/u7AsgsZ/FPNPsL6b0OH5MVy&#10;XH/LdSGpP4Yd/Ifrqchg+9g+wl3dustSwDh8jH50mtIxPWxRWNbyNPZejOhuSXWsCw3nCHc2JC8A&#10;vP6pDVv/bsSRWwm8CLfrupFkeUQfOnwzMoGZdyjWiQE6SB9+zGLbmXqUrG3AjLUpTN6WwG+8LGdN&#10;BbZez+Dcyxapq2bdpZ/lWBN51NO805n2YpmOXarB6gMfsedmBoeftGPt+TSOPW7D0XtZ7L1QbXZw&#10;sq2lIfT2bNpcbBfBseyaZtuI45E/Boh5pe0npErDMUdw5dexJ3ima5mYxnHuOxKUVp4cz5bfpBlQ&#10;HMe5QIDz4kznPzcXdKZZmY7OPg2eenngaJm3lsfE+WQfcGE3Nxk5AoXx/4T3wOXhwm7u69TT6OPT&#10;+aD0lscHprk61HYQnCuXmfNkjmR9Ox6fxsm3ab4sh897CnTFG4Q96HRMdQLxGtYyOz4+TdiX64c7&#10;aQQkP+rAcql8W38Op+1HnXy9CuOkt/Xg8M5+ZdzUmbemF+pnaRTnyukB6XU8WJmBbBfOozVxs/ZZ&#10;/US+5u3TWjwhCFu9Op8mXKi3eVpckNZJ7+K+ToEMD/z6CniDPApA6UyaltlCkB7MCQaCcrqyBrKt&#10;DE+3AC95kNY5aIkz9WbweTL/A5A/gMA/Y/Vm2MVtuLO98vNz+jl61b0r8NJd+VSmxbt4gHN4C06u&#10;z98VXR7YtIDH4QrA5av1acdTIa3hz+frlJsf1vS88Ux8vjxfL1efQZ/zaRn24tSPTkk6Iv/d59uE&#10;fCck2ygf97/eKUlwGTjQgyybRRE6JW2ncEBFWYjOQcWwKaCpjPzKyQNXCZa2q/RvpVGuqTTzNGdc&#10;mvBXNI7OgjFM8tMDXSyvA/eC72Q4fJ48L+7SFedkS5gvW74R5JebfJ31Z3BBWOMWJ0A6Bw73TR0c&#10;HcEulAGdp1sg08vHgZPp5xnkwbjj9RYdR5sXl3S3iJlFyMTpROUvbz6+K3C6u3ydMWYMKgmTRvUS&#10;0HrupO2KXnkK4gG/k2HB8eaBp5sxBi3YF1Y6sZrkrZefCtKZSCejATq3HLSqQyGdzmm4Ezp3SdLA&#10;523BOXmr5QtsK/kYp7NP9ORulKLdIfyyToy0pQlznldZFTYfj+inZfy0lDsI15/PYHh5CD2mfcCA&#10;2TUYNKMGRStqcfluozpYaDgeuZNGv9kV6D0/jv4L00LfgB2nM7jxIItPVW149jKDv68lsONAI0ZM&#10;eY+hsyJ6OUb/ohqMnPcBV153qMOBOx0yUm7qzl2VurNE2pafi7M+clkpX1bSxJrgp7rcGUKnDY1C&#10;lpkX2SSzHXrb6qpjCZTsacKYdRkxRuvxy+Ikhk6twLotITx80ITq6i+4fiuOVZtfYMehj3qrs9t5&#10;SOfk2ott6F0UUWfPkHkx/LE0itWH4+qEbUxRR6lHdUoag5i7O/mJNo2XjFhhWRHENgpHcrh8J4kJ&#10;C6owgucEzm5A/5IG9OFuxNl1+L40jH8VfUbPGdVYfSSnl7k0SR5NUla97IdnJUr8zHNg6Py3WHsu&#10;ojetHr+dxu9FtzF43GOMmRdSx+meuznUCD8P838tz2Mfxfi70I7yG8BKgd+Wx7BkXxrX3wMHHwMT&#10;t9Xjh2mP0a+8Bv2WhDDrSBav40CD1AF3C+llCBJOZDrUgOKn+lnRK5Nulnbgr95SfjEOzYUr0hbS&#10;NslEC1JJqcsmc7ZllJfMqAwxxqVe6azixQm8DZpAAzUmz0rRd/u1Zt1xt/hcChOXv8OaA7U4+ncd&#10;PkfNLdA00BJS77x8hjsNE2I9xpPt2lf1M0LBs49npG/E01/w8G1MP0EmfVragsYl+01KysMLi9jP&#10;6SC48iiHvbda8UwM6AdhqT/B02jNpPnZ/hfdtUTnBD+rJF9K2oTxKqFbdCaD7jNeYGR5BRYeqsPT&#10;SBvCwsfdiBxrbEf2CTpQuHv32otWjJr9HH3Hy3gZV4PuYyv0Zutf16ew7XaH3k6ezEgZhVb7o/Dx&#10;wgvngGb/pCP+8NMWjNsSwy8rEvh+Ui1GbWxF9zkhbH7QBlFBdyLTicm6oSNeb8MXvKijhiw/h+Xl&#10;M7wUJiuFNUdAWGellL1a+I6/bcHav9OYvEPGwOIq/L49jf8zswLfzQ2j28Rq9PyrCvN2teqt4K9C&#10;Iod1puNBZDEfqfcmGccsz74LCQye/lrGUwSDyxrxu/S3y6+4C5p1yp3R1MP0t3P3kxg0vQL9ZsXQ&#10;bUoFbvOMV5HnDGhZbmR+NWCcJ1LXor/5BNcYKmYONvOxP9fq3KtpBnRNkqef7tIMju82jHeuI27+&#10;duuTCxeuHY6WYbdOqTzL58cdjfmk1hhagVyGXdyC0shTeSWfYG21oOuv1pOh8XepUFaQL+nlSXqX&#10;v9NB4wL8cSUnODouWPeuzhl2snxQXSVRdbfyfd2UTp0zpgw+rw90vLFP0Hl0U9aRv9a/QY/p9zFu&#10;QyN+WSBz8x93sfd0TOYYMz54Liwvf8mxrNKfdCe09KeaBLDvZgt+Kq/CwCVh/Lw5g4ErUhiyIonB&#10;i0P4Y0UFth+vx9MXMmcLPccMHUc8a9XsIDb9iXMC1yle9MK5IirypbvLmOF6wN2WQEW4A6NmXZG5&#10;+jG2XU2rU55jio5OyqRzrLqhHYtON2Hs5kZsvtConw2Tlz/EmTlVyiO02y/GMXUfb7nOYu/1eh0D&#10;XGvYrpTF9aFZ1iA6uFhW7szUHwsl/jwKLDmdxQGZ50ctqsTBJx3YekfG890OFB9J43IFsP9+Gzbf&#10;b8alzzKfSp46JwgvHWhSXOREsDq32DdYTgHOjVM3fMava6JYKmWIytyijkzRjc46mfpw7m0r5h7L&#10;oYesaWPXNmLKhiimrqjE6VumPli2My+aMUfeB6btasT6c0k0JqRvCD/feaQ6UStyi7ZXYfzGOGbv&#10;TuKOtA11kG4oT6FlnqIQ37l0nNp+yLg0PQ49asGYFW9QvvUZPoZyWgbdWcu+xf7IMU5eMbrpEGe5&#10;OQY4h0jX1LhZ4yUuYa5hK3a+xiJ5Z6Kzm7t4D70DVl0DRq+qweFnOTyvl3WQ9SDtyHlVfzQR2Xx/&#10;MbuGTT+9+zCL36ddw+yNNTLHAn9LW/2y7r1+ncI1hGdNs0/wVvu8OUv1MmH3Hh6MMQs69pTG4N27&#10;ugPHp3HSOn4+vbDKEQjmFRvOM8AlThqNS5jgvrZSWgkHedr0ALrCCWheAi5/gtPNzRUO5z8DWqkz&#10;IyMfr3Ui4MqiwHycTJuuYNMMiE627g0YfpXFp4Cbr0yZKNPEVZc8Wfn55aW5sCeT87Arh8ujK74A&#10;50DwxGm5fXwX8QCEx7VJINvhHNg053Bw6Q5n5Eg/EaRpByM7T28b5/zv9Pt3OilIWGn8uMhzch04&#10;vq9kUifhyyuLlofyDA37MNvNpTmHl7FtLX8BONl5Twsc+4EOSu/Vq+BUR+rtwqRzYOkMD+OFYOUo&#10;eHGP3y+Dj9O4DbP+grJQjuNX+n8HJr+gDgRUf4t3ZQnK5eVLfs3T6eHA0hB0jhHdnf769Gh9Gf8R&#10;/gOd05nhYG6zOAUtV2f7BzjFu3QfZ56mPoTPyvtKD/JYvPJbvq9luDxMuFOWAVNHvhwDeXl9K0+R&#10;2ymva3o/LZD9H3BdAfuau+iGTsmMLITukhsC/YfGAVkIxhGZ55T0mf434OgJmqmAOiblrYVnSeY1&#10;ulRK3oTl8D4U4EWn/LhfeJtGeTrxWciTIeFgsJBfeMjr0hRn5TGsdF0B6S2tCxfiVLYDKzMPJ+Bk&#10;+emFeXQJkh502gKcgq0D38jJS7fgeB294r3607ayOAXyeHxKZ3FapsJySrhQJsPkZZrKYbonU+kZ&#10;d2DxebQClO/kOZ5C3kK9+Qx08F42nN6Or1MPUzc+vSsbw4WGrNLbMNMdvzFwBfiC6oPg+CLuaPQT&#10;I4mbz7DF0BGrjAaP+YVdaOXpwpTtnJA+3oFxNPBFX+jEGFKDTV7kucOiScpXm+nAmfdtGLupHj2L&#10;eBNuBL2n1OCXkvfYeaxanRk0OnZfSeO7MU/QuziGvrNiGFxcg1nLqvXzU76w03l55lUbpuxOmE+G&#10;58QVes9uwLDyBEYsjIvhl9GbhLkb7YfiavxYXIGBpS9x/GFKnVPGWcK6lCd3vtChI7pypySdJgQa&#10;xrpDSqBZMm6ROcWUXV7gxYCgYffsQweK1oYwbGkUC64C6+4Ck/Z14I9dbfiuKIIfSmLoObcRPy2I&#10;66Uvg+YmMaikAT/Pr8Xm43HdSUZH0AcxFNZdbEGvWdXoXlSHgfNNuUeJ3tsPxxGTdN7uTIccLxKi&#10;o07PFaNhJ8CdeNyBQ8fekxpg/Fp+tiowK4xhpWHM2JPAridteCEG9ZsksOl6B4bPrcH4sjAOSL4f&#10;68zZVP+8atfbtkfNjWLskjiO3W7DhtNJDJj9SY2+kcviuCAGJp17dMDR4OMOtYsP0pi05BWmbBLa&#10;eWH8vjmJiyExmsXg4e4WOpPp4FLns7TxqQfN6D/hIkYX3UHRopfYdiCGOYseYt2uV6JLKxpTdDx+&#10;QVys8qgI0PJJ2dVhLP2Mu02z0p9oxKUzPMvzC/ZdkfLOfoq+M15gfPkjPPjYoZf9lG9/h98WPMPw&#10;orvYcqQOdVIHVaEmJIUvJTKTYpHxTC3uBk1keLFQO05dr8Xi9ddw91FInYrU+cbTCB68ianT1JyN&#10;KLrQ+S59gs4xBTHc01IpxoEv6fxsOvoFU+e/RJ9f76P3H//gl+KXGFd8H3/fzKgDUNtP6obnonG3&#10;L+uJfUL7hkCosQPLDlRg3fl63At90bPg6EDMpjleW42zQOhYH7wcivD0ZTtG/HkTfce+RY9xVfhx&#10;Ygh9pE378fPUNWGsPpPD+kNRVNZ04NGTLNbukPYu+YRx0leGTHiMeSs/4MpdGSsJOn9Z36Kf5Lny&#10;ZA4/THyPsZtTWCaG8smnTeq0pBHN9jGXM9HRKHUhY4jHDui8km7Rc+O0TqQNlU6seXX06TzBT02F&#10;ns4+GtoC3GFNZ8LOu61Yc7UVs481Y+iaBLrNrcaEPUnM31+LZx8zwst50YDOD9JWI6a/x8i5cfSf&#10;Gca4pSHce80+xHHLHd2mrXj0wdL9MQycUYUBxQ3oNqFaxso7PI4IHfXivMY51869urbYlzWTH+dd&#10;loE4GhmWx0HB/OjP6Qqcqwvma7d++mtCsH5wPfo34K9P5Fc5Pk2gaz7OrVVmjTH6KI5hm+boHY0L&#10;O3A4qZ6Al0AdjKPJ6OOckOpEJE7SVGd5sn4535KPce0T0l6My3twJw9lWrl54PACrr7ydLM0gX7y&#10;LCyffgYuPAqiD38MeF4PLDwSx9xDWQyRuW3gzCr8tTiMlbsj+qOBFEfWD9a99BthzMmLsN50L3h+&#10;istbsp83yrqwK4a5Z6UPr42h91JZs5Ym8Pu2LH5bGcb4eS+w93g9EtJ3mTf7B8c1wfQX1p2sSTJG&#10;6PBiX+FOef7A8jLWqs5L/rDDH87UmS5x3S0pffRzrAOj14cxcl0DNl9KIyE8dMTRsUigU/Hiixb8&#10;sfoTBi+vw7itEYRFDzr9JDvj5BI5/JGlTccucOTvGMYvvI/JC/7BjrMJLNgTxvSdtRgn42nC4QT+&#10;2tmIqVuj2H2tGZfeAEW7Eig7nMKJu1kcvxzB3QcJvJDFiGsa1155fTcg9W/aWvIWSEr+q07WYbTU&#10;UdGuuF4+xh2Q7tN1UQuheDt2Xsmix4S7mLG7AQvPJjF1xydcr2pFUmhlqOuPZytPyfq7SNa8TRE8&#10;qWrWMc48KIMXD93/0IpVpzKYvi6EHUfCxnEr+bNv6VNo2V/UmSB9hbss2Tacr2TqxfXKHM6/y+mZ&#10;paZ+OZdJG0iB2Cac69gfdSckZUs7SLLy33zYgO37X+PC9Rj+fpzD1gsZTNpQhXXXslhyJoatl5O4&#10;UdGOeilPA2ULH3f6ttCRK8LN3GP0rZM1b+eRKmw/nsSiHTn8VhrDmvMtOCntsOJsHU69zGh98Ecd&#10;8lAnGm/GfrL1KsCyuTGnY0PKrXHJ1405HTsChs+MrWAMMs2OK6br3Cb9x80vQbrlVxyfNux4C8dp&#10;8B7vgRvnfLp3awUPH9Bbeb5MB073QH8fLC+BOpLGlEnGqOCcXpqXpQn4PHC8QT6OzgM/f4b5dDq7&#10;+tG6tHGXrnk4Gg/8vAikKdRL+YL2FXoBX0aXUCBH45Tj4V075LWN3x6OzqVrnPxfgyuH0d8DifuO&#10;CsoLaJ184q1+TsegDATSOD0tOF4HWoeOv7D8TobVQYFxly56EkcePvnP0TFN5xV1+nTyOtl5ZbP5&#10;+2XXXeYevYKjU9qCtC7AlDe/Hp0eDigrTxebv9HF1A/DLIubJ12ak6XphXpJmDjy+PL0GcQ9sLxO&#10;nnnmg+vLpGV64AQMdDd0THM4DQuYdjXtFMi2sowOBXwWvpZvaZkmbRv4ozw5XclSvNIwjTwG5+Tn&#10;8REE5+fNsAOHU7D0AX9BeqCjA0tvHHZ82h2ofj+1QHnBj0QFeNdGTGfYjWHK4T/mqTSWp0sdCD7e&#10;By/dydK+JE/z+XZa8uRaaRyTfJ9imZwfMd8xmQ//V2dKFsY1U3VItoqCptGdslpINqzrWLbBFbrC&#10;dQWWpqvJ+CsgnaNxPAL+RCnlVXD5ungedDExBkA+l4ePk6ffkQlmwFsn7TfkOn35DCbfApoAKM+m&#10;B7K6oifOgcX5eft68ql6FtAz7HBKy7itS1/Hr+QWltOjDWgKeL6isfXF8LfyUp2tPr6u+XQsG2k5&#10;cRt65fNBZXSCoTG8PuTLkHQHXh6aJuDLUx6bRnrG6ZRUx6R9WfRpfacjwzQQ/bgBR095/AyYuziE&#10;Vt72+VLOF1feqMlPLTMtXxCVF3Z+wrTqbA49JlegX1EEg4qqMWdDDUJiuNG5wTOYtl7JoH9JBXoX&#10;h9CTnx4XV2DlkUZUJiQPaQ++UPNTttvVQPnpDMaJwTJubxrjdyXx69oI5vLzzzNp7LydQ0UCaoip&#10;w4OGmgA/x9JLAgS4g0vP+6KxJk81xKi/AMtnnE88/6sFPHcy2fQFtQ3A3rONetnOsDkVGCQv/gMW&#10;JNF3XgO6FVej96IIRu/I4Oc1SYxencSotVFM2ZXSmzBHLmzEgLK0nic5b8173a3Is/cSTR1qDF58&#10;3471N5rx8/KIOksGz4joRSg7DtUiFGtDgrvvuNtLdDKfbXPXTIvWMXHyh4TUDZ2M7yLAiRsJfKji&#10;OZNSb6J7Mt2BVxJftCuMbuMeoNvE9+gzg2cEVmLQ7NdYc7EdK84BoxaEsPZgDDXSLrwp+o4YNTO2&#10;NKLPtJcYNOMxxi58i1GlrzF01j0sPxXBYzGGwtK+Oy/HMWH1Byw4EMWm41GUbXyJss2vcOlBGsfO&#10;fsadRwm8C4uBdIg3mVeg58wQhi2OY+jCCGbsiGO3lP2CGGbcBcSdRzT86TDkzhxeFkPn68eqLP55&#10;FEWCuyTTUjZJu/m6FaNWhfHL6kb8Wf4Ou8/G1QG590IavaZ8QveiBnSfEUWPSa9x6lGz7jLhhQyv&#10;Xjfh+ZOcQBNiUlbmyZ1//Gzd3YqeSdEByHo2zmrtRznTj3RXLfECdPCzX3EccCctgc6vuQeS+GFa&#10;DfqWSP0VC4gu/YrCGDLjHX6a/hS/zHyO0bNe4o+5r/HrrCcYUyJ1tiWEmzJWKkQn7hiiA7hJZHMH&#10;Dh2AvE3bOPiMYzKdpgNU6v94DAMnPEC/vyowcJyMn7Gf0W3KW0zaXo8rYtjSKc/xcPVJFqPnv0Pv&#10;SZI+oQbfTahV3f7r98/oXRbH8KV1elTC2yqeT9qhDlLuJOMN9bek/Wbur8HaCw24+DyLhhSdKGan&#10;jx5pIPWgu44F6OiXJVnrSi/qkP7K82d1d4/MWTTY1ZkjFjU/ddR6lHRzfp1xDFVJ/nfrWrFcxtzI&#10;ZR8xdGUEf24J49T9mDop6JjmbeHlqz5j6KQP6DujHj9MCWHy7iROvjbn9tFBo45t9imhXbS6Ev3G&#10;f8KPE6MYsLAJo9emsPFiIyJSFs6ldB7IK0SwW8/N97oeiM6BE1J05tPNvV3N1d+Cr+nNvK15MU8B&#10;t4b4a0XhOuXihWlu7QrCkubWBsVZ2Q7/LbkE5StIJ7+ukU53qSxnDPi0Ds96dHiNSxs7moC2kNeL&#10;k94B9XFPpeHTgtM7r3wCSm/DAY88lZ5tYR1Hpjwss2k/9mOuS7cqOrD6dBpbbrViwsYaDCt6gLnr&#10;PmLZ5hc4+3cIH0MpHaP8ESWd5tcF/JGPOso8IkDn4WcZy0ce5TBH5ta+Cyrw/ax36qgsOpzD1I2N&#10;mLDgA5ZvrcCNhxk8eJLWm/j5wwWdWPxBjI4nt6NSz7iU8WTGkMwLkkgwY05A+iYdjx9kvJZsrkOP&#10;mc90bSw/EMamUw3YeiKDiUurMPNQDJP2h7D+Wgp1Mj7oqOTOUe3bMg5acjLvEKRcHG9cU1dcTGLt&#10;bbPTfMvfaVz5DCy+msXqf9qxX9aKS1XA9lvAwpPNWHSzFVvfAVMORnBM6DYKTfmJRhy5Edc1nzpy&#10;jiDQOUnd6TSsT33B7mtRTNzfgPmnEwjFRQeu26QT/fQTeKGjU/FJRYvuipdq0k+42Q66pks4Jvpe&#10;fNiMyZsiWH2x82gGV098l+E7xWXRe0TpWwwpuqrzrog3zkgB3fko/YT1yz7F3cB0Ipg+xSf7qzyl&#10;39C5TnqNs2yiB9+9JRtURztw5XajnoW5/kQMW66n8VzW13KJn3zQhPmbXmHD+RjOvMjp+xJ37lIH&#10;tjHlqEziJM5+yjDXrc17q1C89iN2Xm/HoQeyVm+qR6m0667bTTjzNIcqWQsph/aQXgYl+qkBJ+DG&#10;rI4VpnHs2DRCMI/YcJBGnOVz4+abOAuFcR+CfBgmr8vP8jg7zuka2HUeD59MZziwdwTydHJ4S684&#10;hoVG5wXSWgjCVm7+HGNppGLdvES6QlpH7/Jz8nwI6OXpZJm+ZXj98FcyvHQ317o2LZT1FbAMVo7b&#10;cedwgb4CxOeFLfhhV4cE5qf0jPtPAVffAXjt5DsYNC/qTVnK76CzvogPdHB4AS2zDLig/iVNwaZ/&#10;BUKjdWTbgBDoXEgjYae7SzfySePra3AElsngDF5luDI6PJ8BnwGTr2k/prn8Gda0AlzX/AZ8fJBu&#10;yxQ4uS0YOY7HxhVn+SSsfMxbgGnK59EyjbQsp0tzZVE+R29pzHgW+YJ3aUF/sHiVYdODunbpX4GR&#10;TfDlKNi8CD69iXfq5PDMT3n+DXTK8fIgWBlOpsMFNEy3Zcujc/3LQjBeCJLu5jfHpzwad/kZWZ38&#10;nfkFYUev+XfS+ryqH5+WPogX4LS9AznmWcjDesxvewGGBRSn+M48XRohwDnZBCff5sEn5XMDAn2D&#10;vOQmm83KGs/Pub/e8JjvhGQ8H/4/f74deEHlhYE3cPOcST1X0hZaFRYwBTKQh7OF1oHLsEcXANMt&#10;BDSMuwHv421aUOHUQXCuQYJGEQgGKX91k6d5oekcuA4cr5tcTL5SFzZ/wlc8Lo35aF42T1+WhJ08&#10;x+dwimdYQNonwDkZ0gy2DtkRDJ3Lx/E5nObn4SgnkGlxSieTo/4Cael9vZzBqnKcHszLAnVxPEE+&#10;FvJ4XNyFbR5ODsP+L7vKJ6Bpnn4q26V1IS+PpoBW5Xq0DDujzX+pcHHlkydpAjob1rzk6T6p9h2K&#10;hVBoKJOeT9eG34JOR6Qvm7IcMC5pTKch45yAYhyYz9wkLi/SdLAce9OOaYdTGLo8gsELuWPyDbae&#10;yaiBQseH2D74TMPnfBP6Lwijd3E9hpTF5EU7qmdf0UFC50875dNQkhdzGhXkExtQnQ+8AZOXftB5&#10;xM+0achRL+OIJV6MDsmLjpxteyuwYsNbLNvwBjf/SasDj2m6i0P4eBYeDRjurqSR8EKMvN8WvUev&#10;4k8YsLQR/ZZE8ceuFGYcSmG7GFzPxADgRTg0kpqkzGnJj840XhgzZel7DCyuwp9rEpiy5iOqpZzU&#10;n8YrnVl65qTwPn7fgt9m//+J+xMXq471fRy9/8Dlfs/nnGOMptW0UTOYgUxkQEVRFKVFERtRRBFR&#10;RBQRUSQEQwiiiIhBJCKSEBJCJCQkGBISElQyEJMQ57kHdw+7d+/d87B79Lnv81a9tWut3uacz72/&#10;372Nj1X11jvVsGqt9e5aa91A5YIMKpY2YfKKe5i1KaMfYahv5vv46J/I9fMxPI79qN4Mcxdfn/jL&#10;905yR+OvmREc/WEYL6y4hLOX5CaQ+sUWbfKRWwZ3+YJ97hC7J/4xkDl/RwOmLa1BxaJbeHzZFZz9&#10;q4h2uTnmzR5vlD76fRjVBxvx461B96ix6OjpoV7g4/M9+o7Ipe/24/mtjfj4GvCZYPPhBjRl+V5B&#10;oLEAvLjqNh6eU495h4fwxs9yM7ixFlMW38ETq1rw/MZOzKxuxdMr6zD1tfOY+dLnWLPxPE58cBWX&#10;rhb0i9d37/Sjoa6oHylhEPaX2iLWnOrCpBV3seF0H764MQo+wn32Ug82ncrhgozzto/lBvqTgt7o&#10;Z3P38dLS37Bgew6nfgHekJv1xRt+xnW5ub1+p1c/XFTfMIKGJrnR72PATfqWgUDOY+k37uR07y7l&#10;nJLjQlKFzEsNfpFPUj4i/Pn1Iaz6qEc/0jJ+RSOmrsmhcmUO09d1okLmNt+lOn5JHaasz+G1A13Y&#10;e6Yf314u6her9UuuDPbp2LpAdDffUym6e/sHBOJj4zDeONSIx+ZewrjX7+If3B25KK9fH39tZxNu&#10;trpgf7fMFY7jmh2NmPTCNUx4vRb/erUO/+e563h4QSP+8dpdPL67F7M+BCZt7MAT1Y1444NenL0y&#10;hMs1A8g0D+huLgaK+Yj2+3+Ir1824dS5DPLdwzoHuSPSBfNd8JHrgjsW3ZqhwRPfP7yh5tqgc1bK&#10;/XKs8X15DLzojbeuI9x9Kf0u6xvf/8j3ptWL7ZO/5VGT7de1gB8eWrrxLqZXZTGpqkPfXTrrnW58&#10;fm0EOfHXBVl4jEHaAMxdmcXU2a14bHEBFUta8e/FjVh4vMO93018oL/3ZR3Rj6xwHR5167ae7wRj&#10;fwgSP2Xt02CrPzeQZut9WLs9PazjMZ+/FqGeWNauUUzOUqsPED7qNF7Vz7KXJ3R9Tuk3XtVt8PWx&#10;7cDveawcQF7Pb20LdJ+qLdqXgp6rJWWd6WcaIz5nKkjnfCKMx9fZeTSmKV1skKZt9GncXvOVc5OB&#10;OI4p5UaFbsEbvSbjDbvMA52bQudO8TPX+7DjTBt2nhvAtq969Nz2/uf3cK9hCHdq+9GYlzWdc5/H&#10;sMxbBqgYUONrFnTtkDx/IGiSeXn0zwE5f3Rg8Qd9mH2kEwuO9KLqYBEL9/Vj5qocnl9Zgz0H7uHP&#10;q31uLRYZ7lqkbttxXDoPsy/dOYUBP0l0bl9sA1Z8mMf2n4ew/acRzHu3E9u/G9DzcYP/4UODXzKn&#10;2Sf6hIDMZwY/tX/0mJVjW87x9J3H1d3sKDbub8UT8//C4W+68e533Zi7oQazNjTi2fX38Ob3o3hx&#10;czOq3s7jN76XWfzhOaSbtsQv+sc+VUgbXMBRxoap+HLmZ3eePPh9vxzvMg6UUx7OB2mbyN+V43/T&#10;u02onHMeK9/IoI0/RMp5gT+mHf+6DasOdOLVHXksPJrFV3eL2h96HSON4LsldReq6GqRPtjxcQ57&#10;zrTjp3pHow96zSSpBn/FHn3TtUCmiFufZF1jnV5LCU3qch2jOP1DFie/zOGzX3sxd+cdzD7cg6lb&#10;2/DUlhw2vd8r55x2vFD1JRZt/Q0f/tyNP5pG/RoktsTOKO3ouLo2s78Ivov7p1868dHneXxwpg+L&#10;NzZg/qZaHPk6j4/kRPf1zW7ckI6W0wYGZcEaGOQj5RxDN8/1BxfRo8eMOMv7E94/6fHijwc91vzx&#10;GR+rdkwZPawRHDOhB764znSS7ssKzx9kFFZ2SNebzpDXHTykeRmu1UaTlHaUn3TTF9k3XTHS/sXr&#10;mdGUV3USST2letdvtvaQFtYfwvMpj+hXmqTu5tvLkN/bNh49JmWS8AdRjqc7F0WwtlIf4e04P0sg&#10;3XjcbruIpjxen/Fwrvg8wbxCeMw3k9H7Xfod84pODRx4npjX5aP6iJ91FnziPGOd3TtSt51zyW/+&#10;JOwKVG80dwiWA83zME858z3wh7zTx/oSj4P6wDLrPVydk2MQiXmza/ZYx/KDdqCZzsDr06A7Ycf1&#10;X0LeaB5GUxnTLYj7K8Dbc7pcOYmSXsorn5c1fTZ2Ztv0KXw+9E1Upz56HbG9ZDmmSerldP4KLdZn&#10;u/xoy2B1Wu9hepVOeYPn+18j1hHrkTx9NVqw6fPWJsfrZXze5LTN6q+lXiaGyZVBuh/S5QCvy9mJ&#10;87GPJVqJv+RPiT9up6PHeS17xPUlHq/D6J5mPJxvXBNIs6BkvEsyxv+tQUlGQgflbpG7JZWHQUk9&#10;OfnG6QRlA5KNjw9Et4gk6/Rkazyexl9JdSGURZqp1Sc7yVCSdZ0Z0ZRuaSzjDiq1H/icbS58bgFm&#10;u1x7DHpi4KLNOj+Axq/tiOqsnrpjG1ovUJqvN3rCHwXrPehDpNNS40/3e0mH5xUk9Eu5rExU1nb7&#10;tpjtOG9lptZ2pZWRM93qg/WV+UKaQP2RNO5nk7Wyjg15Ix8C3XgFTON6A8c9ceHi8wR1atl0SVnr&#10;pKw++XGIA4/uptnBaGlYfVqWKB+MNFCOMkloO8SvEJgk5E6AF/O8qOdjVb839eHob90aeOQj11Pm&#10;1+Cna+5di7zZYQCMuxUWvc1Hr7OoXNeFKSvy+lVSBvf0gxb99FUu4vt54S22xB/CPd4lF+TCwwBS&#10;v1yd8x2FuhNSyo3Z+9j6Th1mVt3CjKVZVMxqwmP8wM7KDN6Ui3x+zZjybAtvNPi4qerU4JALgN4q&#10;3McHV4v6SHSn+EqagjtK/M2bPabKmwvuzjpzYxQVi6/iiTV5PL7sLn69Le0VfxhU03bzRlNs8H1l&#10;Pb2jWnejAMw91IV/Lcpiwtp2vH50CHP29mDd/nb8cmlAA6iU4VgwiMobJ+4K1Q85yBrIr3bzEduz&#10;t7s0QMabOEIfNZZ+O/frXVy83oILV9ux8+B1bDuRw7IPO/B5C5ARXdzxMmdfDhXzLqNywR94ofoW&#10;Fm5uwry1N7DnyC1kC6MaIKX/3N24/I3bmFbdiOnr+NXvZn1nFQO5XdI53XLXy0elb9QO4tkl32Hi&#10;4iv41+zfseFwi+7I5I0+b+y/rgXmH+rHjPU5fHEX+piiBtUEfLRX3NbdMXrD7dukAW2Og4B1fK+k&#10;vSexo3tUXw9AHdzp19o5gpbO+xqM/fxKnz6azF2k7H/eEDJQy0eHpy6/jEVyk5ttY6CX4FyQG3K5&#10;UaRNPm7917UOtcM+oC/8aJAFB/SDLpLnl+gZPGM/iBl9tyEftT97Xdq59Ya+F+2L20Wd79wJzPbx&#10;Ay59nM+S8h2iunOJZQ38+bktOjJyo7+EH9SY04Zx89rxyJoeVMixMn7JTdRImxnE092B3eKH8H96&#10;rkdsFjBjWQEVixo08Hz0+wH8Vu9+CJi3J4eHF2YwfmETHplzG5tODOGJ5TmsOtyP984P4PPfu/Rx&#10;eVlupF1yEy3Odkj7+Cg8Xy1gAQwGDHR3l7SZ6JLGa2Cf5045Jhj4s51oXFssgOn6jmPLtkudzmPR&#10;4dcSF7zgscwgsdiT8rZ3OzF5XgPGvdyEl7b3Y9rKuzj+U68GHzR4InIMGvx2bRDPLbqM8S/clWNd&#10;+mllNyqWZ7HpZLu+25S8fJSRj2byC7qS1Ucsw00u11yuk1Kn5xAB12Bd78INqkPips4gvHbOMQR5&#10;MUQYr57/y+mIYfKmy9Ni3YHukS6neSxvvpgeq9c6ISR8Mx6B8TOVLinJWp3JCLTNUkHY+U7PiwKe&#10;z3htZddX7Gs7z7lzXbJvrKx1oo+2TC/BwKLyeXtELK/nPtogr0zOITlZcZx5DuCxx128Kk89Mk/0&#10;PYMyDzk3+boCOQTwyY8ZvP91DnvfbcLy7fWonH8FU+Zewsy5v2Lb3lpc+LMP7XK+YCCRx/CInCt4&#10;btBjQOYV1xS+6kKWYiw91YRXD2Tx3L4CJm9uwevHi/jHvKtYdXoYq08N4Uk5J06uasQksbHxzdto&#10;kfOEuKMBMf5QpTv05BjisaW76GWx1CA/z03C434AkJS+aFvok/SL5LnGUQ/PqXpcSscwKNsri6se&#10;f3Jc59tGUL3zIjaeaMOsN3LY/9Mgatr449AAdnzWg5lbMph/JC/nkh48tqMN07e3YsnRHD74uV3P&#10;3bqBQA5KDZAJ9JpLbPCmUXec04741yJr0rI3mzB/Rwa3m2QdFL9sXunYsA0C7gD//EovLsh6ePBM&#10;N079OYJFJ9uw6KMOrPq4E299046GNgYQpV3Cz9SCr/TBgpzU6c6fHBexI31I33RHKmUF7DfW63s1&#10;xS7pDIJ+caYRn5zpxMc/AdOW1uIVOUfPO9mBFR8WUHWsEStPteLghQF8UQf8nJW1mbo4ZmZLUugx&#10;Qr0ydpKnLe7e/+1GJ05+X8Avcj4+9tswtnzcha+uj2LriUac/KWIUxd60CH8Mn2cTs5p6tL1SsZc&#10;2yjtI0S/1rEvmXLtkkzimBCZUFYeyiV50tfRTpfnE3mTNbrl43IMyiRs2JqqqaOZPOdAyD8IEQ91&#10;SFFTzmfdFZjSGfJhfkm/yfwgX8zjfHK6nF9OT/Db18cyiboHoqSLqd5TWD/SF5n8Yf3Tc6UH6QJ3&#10;DuU6JTL0zSDyat+XzS/1LcWX9MGDPnBs6I8v2/haH6X5XT3Xbc4T0l3eeEp0n6c/ltIvrXM6AqhX&#10;fFDdqr+kL8DbNpDm7Dg/LZio9VGe9UHOaJ5utkM+4k36YfVWjlGqM3+IRJtTNtJtoV9O1ungWsk8&#10;6cYfkNYR2hn5Y3TKS54+aB9J3gJTPP/ymk5lya8yHqSpL9GYBR6nV/Me5pO2gWWj+ZS2DeaTk4n6&#10;zNMS/WZ2ha62TMbXK6+V43xUbzqszoJzIUDneRKyRvN8zteSf6ozKge5IOv8HFPP/lR4ex4Jn6Ts&#10;+tn6NsmbtFO+LuiKypYPiOScr0l9ibLn17LkVb9fg5VP/Uz2cSxj/aG0GHGd1SvNgWVrC/m4wY/z&#10;lnk+vv3/16DkQH+/XOgUxWE2XEaVZyGBNt43SBtik8/ndULrgeAPDL/4sxzqfUp55o2vHI9OFua9&#10;PZ04XnfgS9h2aUI2Lnv5mGb+mV4LlCqf1211yufLqiNuA32SMgeW7aEOpUm9jElJF/n9yc/6Jw3y&#10;KL/Xr2WPhF8x3fKxHP01n61eQH/op8J8i3V6efoS6yRiGdNrMN2BP1UX6CYb9aPxuz5gygtY96u0&#10;Hhi+zmRMPtFGSSnHC0gLCsaBQAv6MjUbGkQkf1RW+LLKennlFXlnL5KxckT7b2C+MThQgpsDSZCf&#10;+nmyow2e5ARywa0v6pcbjkO/D+HpN/oxcUUBL66vxx93GdxwQQneMF1tHMXaE/36fsmKxR2YPD+r&#10;j7nekItzF8iTizEGHYSXNwi5/Ah+/KUDX32f151dDEox6Md3zR2WG731e5qw7lARj69q1y8Yj1/c&#10;JHob8dii6/jgfI8GjNzNmuil/9JvbJ/egMrVPl+Qr+0QkIeP9rGtbmeYyGr7HA8DoPr+Q/GBuzZ2&#10;f1JE5ZJ7mLWzDZ9fcjegn/7Yi6odDXhxxV/44ExWb3R6exl0EYhN7g7jrpKzciPzyp4O8bcVj23s&#10;wzPb+/Dchjx2HO/E7dpRdMrNLm3qI7Qiq33CG09pA/VoQMfAtsmNH3k0aCPtZcCMj7k2do7iRv4+&#10;3j9XwAdfN2rwjLshFdKebumPexy3L3vx/o/dyEj+20sjmL/xMtbvr9UvOTdIW/d92Io3Tub0MfKc&#10;3GQzkKU73aTNFji8UjeIK5lRfHNhELuP5zF3Sx1m785j4pIMKta24yG+k7M6jxe25LF4dws2HcyK&#10;jVa8sl5u1Oc1o3JxXtCMFzfnMWPZTWw40omd7/di5UG5ETzYjiU7G7D0jQbMWPEbFr1Vh82H6nCx&#10;ZhiZlhHd8adjw4/WMKgrPvEmnMEB9g0/psO+2HTgRzTlijq3NAAqaWfPCN79tAaVs37BY3PvYOac&#10;P/Dlj/061zh3GdxsLYzqjqa7mQHUZYZw+VYRn/3Sjo0HrmP3kXvS3iYc+7kbH/7Ribzwcbcpd+/y&#10;5rSnfwgDsq70c+xkfWBg0+Yj7XOn58+Xh6W/WvDU6gIeW9aOf75yDw9Jv634pAdXCtLP7GM5Nty7&#10;OYE97zTgX5U/YsqcHCqrOlGxMI9Zu7tQK3UMrnJX17y9jRi38Army1gcuz6M968NoU7qTlyEHCM3&#10;sevrPnx0dQjHznbg818KKHSKT6Jfg6Uyl/QDRGKTbXABVOlbofMG3oKJehwp3K4zwu1CHpE2Msgo&#10;Y6C87scFpkOyXnBOh6CwgGsK+/qt4xk8Nf82Js3JomJpO56TY+v7W0P6kagerjOii8HuPScymLaw&#10;Bo9Xd+GRxQWMX5DF09vb8PEV9rM79zEootcXolvXSw+u8XqtIOcQveBlPdczrptS1vME6cKj63mE&#10;9PmjLDwf+W3tDLKE8Ni5L6YFG7Eu8pKP9dKXxqPyvi3GY3xWZzYCyE/9lI9pXsffwa6vtN+0b8QP&#10;aVdoj+ryPF63tSXYkXKgpeyqrx5Gs75j3nZEmB6lU5fXF+BtEPxQiEL6jbDzJndNcsek6bCbHtbp&#10;uU/mgwaqOG/FJtfrVpmbl9qAtR83YfKyS3j7PLDquKz/s3/FW+834rsLBfx5s0uPPQY2uXa7c6Vv&#10;h+jm2szXTPCR6gs54NTFIaw91YGjv94Xvb3YdWEUiz/tQ/WHg1h6rKhBsKqjBRz5tAP1DXLuvDmK&#10;T77MIds+qms8faROnp+GRKfuwpbjS68rGKSRtvHdydI8SekLx4R1bC/l3A9uDOBxx32WP8pk7+Om&#10;nC+4+5E26mXtWfhOM9798z7qZO3vErmbcm7iV6dPXujAd9fbdYc+2+yCggLh0Y+zjDpbtMtzqXS5&#10;HrtfXxvFdjmXZEUZ10V+HXpYJgnfHU+48XVt4znq1yzwp/hBu3lpJ8eD40I75OUHytgeDTCKffex&#10;LLeG6XoktrmG8/zNuVjoGEVTyxDqa/tw7UYR69+pwYI99Xh+Qw1mrLyJlYfaseZED16X/v+gRsb8&#10;g15s/qADH//Zg48vtKFB1mu+a7JHdEm3qV1e31gf6PURzz/Cw/nKH9hOfNWA/R+2YPuRPHa/V9Qf&#10;kqatuINnNt7BB5eG8I2cTxiIlWVR1053/Li5z/EMx4bYchCa1peuo3WN4xhIhl/bHnM8aL/KXJQ0&#10;HC8ebh1MQu1FOpQu5ZK9pI64TmU9f5yqHs9nMgaVLUN/EIIdlr3u2M8YabqVkzIxOJfd+mPg+ku6&#10;+an2Yx/SiPWXoTOvuuVcZfoTdrx+5hN6SBPENMurPstzDfBtKQvP79ru+0RSa0/whXSDyab5JR94&#10;jaaph29LgNCCDi/DvEFte7r1QdBtZYOXsXqjpXnStFgvfY/9/ztYG8bQozqrj8tG0/nl7eg5VMra&#10;H57m+Eo+jWlbGr7e+pwyOq6St340+5xrdh+bQKyPoExU1rYRXo/z0eaAky/xO3ux37FcrNfJOlsJ&#10;HgHr9XrM9Kfq0whBMQ+NFdl1QwSWlf6AOssH/6wNHo7u6ozPdAYd5GWqeZ96KG9UNr1WVt2+/9N1&#10;McboiMuCdPuYtz5RWjkZjzRdIfxuvCK/0jo8TXlims+rfrEf4nhW73nMvtWRl7rcfB5Bd3fPA4OS&#10;yYAkkQxI/q+CknFA0oKSA3IFMSh3jUOS6oUKeXkS9hdbdFgHj5PWBpAN8Q3UiWSIyvGBQuhCpDLW&#10;QU6v5g1hgTWbHpEu8ynoEZhu4w22LU85W0CkbPqNZvRYRwxdcGjDeDy9bBtJt9TqIh4rs84QeCwv&#10;iH0zJOxZPpJJw42Pg/ZXul8FuhhFbTMb1r9GM3qcj/UEGI/ojJFog/AFX7TMvCvzIDEepnrTG/ln&#10;dOVh20zWt9PyateXeaPEVNsjNL1xUp1OxrXTzSNDfHNldSZHelxmavx6sRrRXNAxnSdPCby4J9Se&#10;QmwKfUT6a1CuxHlDw/5ikIEX5Hxc7Ld7Raw43I7pK7KYujiLF6rv4ZvfenVHHW8OGMi6KTcYr+xt&#10;RsWyFkxY0o5JgpkrM/hS+PSGUPTwQj4jN4HVbzVgWlULKufn8fjCWry+pgHVezvwwposHlvbin/P&#10;z2D8vAxmLG/Got15/HDLvTyeH2Thbhd+LIB2eePGgAuDIdY2fmjAXajzZkLsSj/oe/AGpH1C44dS&#10;frncrh8Jef+rdpz6vgsHTrdh27tZHP1mAMv2d2Pm6jyeXlPAq9u75WY1i0erc5iwuAHz327F7/VD&#10;uiuCj7Lqrk8GY3izInn9kI3Y+KUJeGZ9AybMz2Lycu4e7cKjVXks2iU3RF90416d29FB0H++C0wD&#10;nKLTfejDBY741c4+8Vt38/lAT6/U8yuwGlSTG7qdpwqonHsBc1bXYumaK/j4dB0acqM4fr5fHwte&#10;cbBbA4LP7+zAySvQgCQDm9wV+PvNATyz/AYW7Chg09tyc3WgCQu31+DFtXcxc3kDpixsxONbejBl&#10;Qwde2deD53Z1oHJjGyq3duCZQ714Yn8Xnj3ai2VfjeD9u8CG04N4/W1p77o8KrYV8e8NffjXug78&#10;T3UzJm3JYuEH/ah6tx+v7mnHy3vy+h7P8dVZjFvVhilb+jBxdTceXt6Nys19eP6dfsx+O4c/awf1&#10;Yy58TJo+s48tqMg03yN9wnnK/pH+4zxgUIzBN+64vNkp8+29PCa9/DMefe47vHE8g20Ha/DcihuY&#10;v72AbUfFp215nYNHzgzhUqPcNIteBq67e9yj2NxdSJ3czcfXDLDMIDIfz9ZH8mVSci7ykb2bd4u4&#10;Ug99jP/RpRlMXJnDOJnj60714k5e5of4xB2dOt79fI+o6BNZ7vzc8b7078IaPDKPQfgWTF+dw8zq&#10;Wnz866B7b6eA43e+pgv5Ls4RaXf/fWQ772PJvgyeXHcHxy4O4f0rRXx2vai8PZxf4mtRfNR3s0r/&#10;yPRCoX0EuTzfJevaymCuBhqlrEEcrqF6XvZ0ridyXLl3S7rApGR1/dC5zAAmj8sBF0zo6R5CWztw&#10;7LMeVLx0EZPmteD/vFCL8Stqceiie/+fO27cmF5rGsG+z7vx6ELpswWtmFJdwHuXobt4pduVl68G&#10;0fVK4dZLcTGsm8nzBNdRru9c47j+EslzQuIcJXS3zkdI1XH9jenh3BDxhbwvx/Y01fW/xMMyz0PM&#10;B14px3zGoz5b3tcbr8LKXi5GqEvD0+1i10Caydn1WNwWkw82WBe31ddRxm6oef7nzVPiR1WvJ9an&#10;+n1/hT4kpMw5SZ9cf/CcxmOe523RJ9CgjuqWOSk6yK/+y9x0O+pEr59DnBvc5csda7LE6rnu9+YB&#10;XJJzGXcwc7fcopM9+mXpF1Zfx+qd1/HFmTxq7w2iVdYVnvd4buP81/ZJhvOOgTKeI7g7X5Yu/JYf&#10;wcbPC1jwXjum7ZTz5zudqD5ZxK6vRvHMzi48vr0LE1ZlZT0s4PVtDVi2O4MtB7M4fb4P3/3ei+ty&#10;zuGPRny3MQP4PF60HQL6LcuQ/qjAPtdziu8Twv0QzmNX+Hi+krQmP4RN72f1vZV3cnKeERmez3gs&#10;8sco6ucPk7qTk2sqz6GiU3f2iy0e5zwWdCz1vOfOhXyfc1E6wP0IKGMjdPWDcqKbslx/3PWHA8eP&#10;awz7jeuMFN26Ql5dr+i3+5EnI2vEden7G02j+OinHmx6txmrjuXx6putmHdyCCtOj2Lf2SF8chVY&#10;f7ILx38Hdsk5fdNn3fjwygi+qRvFL9lR3JOx7RT9/DI41xZ+cdvmGOeRXj/RHzkmuPOfqG0axq9X&#10;+rH3aBbbjnVh7YcDWH5KrouOduBTsffGt0V9eiAnvPx4EsdlWCaZrTkMpIsptaF2GNwldE5LWQbP&#10;HWecu1xDeR1GyDEggno8+H7icRKOUaY8dgVMWdbjJoId4+74cseR6bDjXutTvKEscLqc7BiI/3bM&#10;OhuOppB8fDyXdPtyJGeycVl9jOp0nCSN8SBZZ4P8Jbhr6rE60kj7pBC5MbKkeZ1m09kt8cS0hDzz&#10;VqaeqE7PNZ5uPqT16o5K0kw2lict1VaTV3/MV9/G2EZMGyPj+dJzIZ4rjie2TV+4Dpf4zWfjMb1J&#10;G/87JHz1+bjO/CohbU9o6o+rc3KOZ8wx4ulMyaf3tiJrPxxpu6xtylMqx4j71elzKevG6BF6PKbG&#10;b7oCzcA60xH4Ix6VYZ1bZ0gjX7DpZRV+/JRP5SKbBtPv6YpIh9ryNsbIGqJ6o1k+jIFHvDaUeEtt&#10;0TLtmm1fp/kE3duKdMV1Vm9y8RhpnZeL9ahfrBd+PZYjuYCI38pjdIyB6BGkbcfzINjRsuNNPJEc&#10;0UOefmqb43qTdb4w6BjseRpT5fF8QaYcpJ46WM9rB24MIz93StrXtwmLISaDkYZSMNLhf/mhGwtG&#10;ErpLkkFJubvgOyX1XZJS7zqKxui0c5ywxjmwvtQZ7EC76AqD7QfFDgAtM+8nRNzhMb+CdVYvqdoh&#10;T5Qm5HxAhx0d5H292WOZebsoU74U1FcuMtGkHcNH2QiO1+lman1g/WHtt/baZHBt8frK6Ca/6rI6&#10;QdAT83hY28x3BWlyNUdaLBvsC4I+b9/0xGBdui+Uj7opUwbBB1823wKPt+PSElg2OdaPHQOWPfy4&#10;Mx8Cgrzg93pI0zQN0n0deU2P+WD6VafXR+jNhO/PWCboi2D8bncdfzlzsGCkQXfnyV2MPn7FGw65&#10;iNYbBl5IywlVbz7kZoI3HtTJ4Eu++z6+uDKK+fu78fLeIibMb8LjS2px5HP37iwGNvilUQa7Dv/Y&#10;jUerbmDKwmY8u7oTr61qwPodtbh1g187lpsBwalfBzDvwAAeW9eHx6o7Mb26Q9PJS/N4aFYNXpUb&#10;t18zLjikN2HiK29cXLCE/ST+qu/in9hmcIqBFQtW6U5PgT5GK3cWDOYxaMLARqEX2PtxFrN2NmLx&#10;kT48ubUd/5x7B+MX3cXk6iwmr2hDpfjz4u5OHP0LWPGR3Px81oXfc+IPdYp96uR4OX/YRz4gJvX0&#10;iTdT3NX47d0hzFyfwb8WNeGh9Z2o3DuAicvbUVnVhHk7anBGbjibWrgoS9+LLHeZcVwUHD/RRWjA&#10;R3RawEjHV8A235Eb6AM/id4ljXhxewfq2oA6uYHd/iPw8slRzNg/jBcP9uLQ113Iy400A2B8VJn9&#10;xHelbf1yCM/LWDz+9hAeZhCxSsZvVQ+mLmnCU6uzuhvy4ZVtmLmlC5XLW6Vv2rHoxCgWfTSMqs/6&#10;sfx0G976rRff3oN+9fvo1WG8feU+Fp0exGvH+7Dlu0HsODuAqtM9mP9BJ/b8OIidX/XghwbgdD1Q&#10;LX7+a20eU7b2YOKqTozjjsKFOX2HYOXqRv3Iw9vvd+KdYzms3fgHdu28gWPHmrD/cL3cpDIw6Ppk&#10;SO62+eVZjgXnS7/0Jcedu124Y4jBQAYpL94r4o9G4MPr0PdGTqtuw4S5zdKuPOYeKeLxLY148+te&#10;XK8tynHixrqvl+etUdXJ4KQGpKXvdEek9Ompj3KY8dpvmDK7Dg+92ozx8/IYt7AJ/55/BbP21+Kv&#10;/H33WD7lZF5wp22uzT2uru9/lDl56fooZq24icqFdXhkkfS79MH4VxvwP8/ewROLbuG3P/r0cVIe&#10;Q/w4D49j7u7lo5NHv+vAoZ9H8L7cHH91px/Xc0UNWGrQT/h0t61B7H99Poe5a+5h2ux7qJx9Vb8g&#10;P0/GYF51A1bvuI0f/+xW3xgQ0DknxxHnINcJ3S0mejWAwDWLQQbakDFwQQ/pJ6ljkKR68x94ckEN&#10;Js7L4l9ybD+2I4ePLrmdzgx8sP/YF5drhjFnYw1e2dqB6Wt68dTGLuz6uAt1eeERPrd2cQ1wPrj1&#10;SvKyPnPd4nrg1mWW5VjXawfnK2VIDxdGXGv9es88z0m29hNh3fc8dv6weitrfcxr+RRN9XuanQMf&#10;yCNlXugRSqevnm6y4ULVyzlZ6vGPc5Ff4WgOjmbnf/XfykxNT8If4/OgD1KnfaR586PkI6H9xFRg&#10;fWUI10HMsy9l7VQ91EEeKVu9ykiZqepWOq+K2QeSF+i7RIWm5wPOOeG3H904/noeFR5+oEnzMkep&#10;TwPu5JO1woJ7+qVm1nM+y1znulGQBTKTH9Kvc5/Lynnjp1Fs/fY+ntxSQPXJETwux82aHXfxx+Ui&#10;Mq2jem7hqys493mMcMc+/dIdjZLqEwPiFwODPD7bhZ/vCP5J1qM3fixix/dFbD/Th+pPerD0y2FM&#10;e7Mba74BFp64j4er8nhmZxEztnTi8bU5vLq2Gcu3NWOF2N/xTg0+/7qATINb13lMMbjIICvPn9JU&#10;XSf1BwCuW2JfljK/g88f51KWw1gDnOTRc5nI6A8ZkvI4ZLu4pmibqE8UsJ9Jpx6CY0Hw2KbdoF9o&#10;PPfwvMg+ynfxg3BuBzQDrh+ebtGvm+86lsfs1Vdw6EQ7dr2dx4vVTZixKo/Xj4zgqbeGULm1F8/u&#10;K2LekQFUfzqE197rxqtH2zHnzRYs2teEU38N4ae6EVyr6dfXg4ib6GVbdWz9fPE+a5sFMh2Uxncp&#10;8xUfhS5ZR//qxsYTYnvldcxcU4tN77XpR3Y2v9eB3R904HOe8y524ydZb/mqGx1zaYvOJcnz2NAb&#10;ecmrTZmvtstUd0TKfNbdvTa3BW6tcsdT4n5IaOFYi2SU5m8UZZoHmualwgWtIpAe5N3xrDoIyQea&#10;5h2sbDTjj/PmX0nG0+P6v+FRmvjkrnN926TeeLWc0kVaYo2IZVhmnU/jNeyB+qk39qcMXJ2DW3dK&#10;fgVfzB9vx/wwmqYpvQG+zvjdvYA/74heTa0tAguAmazWxzrYn5JPtJX1rPPQerbB81h7mDcdymf8&#10;Uar81EkYXfxyASw3lxyfK6cDk2Yrtqn5aCxCOUUboyNqo/GP4RHY+ZV5V+/bQXocdAl1pXaOgfFG&#10;0GOOKfvDt1frglzJrwdhjO++PUGv6nZp4GGdlzXeANMn/Am6h7Nlet18c+NGfd6vqGxycV8GvqjP&#10;YsRyY2D1HnGfq3zcTqOxHNFC3qMk59oc/EyDfGV8Tuz6E6geq2c/UbfXbzIJvQYbj/SYaF3Kb192&#10;+kq6Ax8RyY/te0HkV+Bn6vM2x41f6yM4Wc/v4XidznQ/xmXNp2QVUb3Z5zxzQUl+cLBXzr39Mu9K&#10;AUnDfw5K/n+5U5IoytXKgFzh6AEriyobynwpMOmcDp0WwWgJSCeGCeI71OgOzMfwPOX4fV7aWQL9&#10;kdToQc7DFgiTj/MmF/PxgGeUmLs+uCvKdg1YG5Qvxa/1tghF9Zonjz95uROW+MA+jfgUXlfwx3RH&#10;Jz76Qrr5pDS52mJKGUsN5oP1k7WZdOWlLYHpsnLCP+Z9mTzx2I+B1JkMy0FP3DdRXsuxfl+vddTn&#10;y0qTMg8a1efpeiPj6/WCUWBjGmxQj9cVENFMv/KrnCDSazZiWwmajk+pbP6FsVCdzm45fWnoBwEI&#10;0esCkxwff6MhdyVM9T1yrJeUF+28keC7ld79sROr9nfjpQ1deHRBM8Y/fwlzN9bhhz/4wQ/u3hsF&#10;b4T4aPDL29vw0JwWPLaiHVPm1+GlJTV461gnPj1bxIq9GTy26C7GvVKD8fOy+kXhiVUdeH5nJy5x&#10;N5no0Hda0V9xQIOocpPIoIo+Lir1fJT23J+9qN6dwcsra/HU/Lt4YvYNvLb8FuYs/x27D97Wdyny&#10;hogfzuENqT4yzRtO6udNm4A3aNzZIO5j30/DGL+2FZN3dWPRiS4c/qUXNXLTyPbrjZd/NI4BT9VB&#10;fdqncuNLG0LTII7nly7U3W18D+EHdUDFxiZ9JPWJLUVU7ujDuGU5TJB+fHF1E05/16cfhylKu/p6&#10;qM8FOt2j3jI+ejMovotNvjydfcJ63nT+VFvEc9vvYfzCm6hc9BemL7mKR+Zn8O/ZjRi/qAXj59fi&#10;uY01uJAR3eJTVm60T33YhN1HGrHqRCt2XxhF1ZkRTJWb4PGr2jFhVRfGLe7AeBmXSavbUbGigEnL&#10;OjFR8NCqTvxjcZN+QZtfrH73pyI++rMfh2RuHDjXicO/9+DgxV6slZvkA5L/o3EI313rxme3B/HG&#10;tx3Y82EO3wj/xZoB8XsErx3uxL/Xt+L/tbIZ/8+l0j/bOvDMu0Us+LAfc+Vmc+2nvaiSG9R3fgd+&#10;aAG+ln78Sdrx9Io/UPHSezjyxU0NcrEf9MMS0k/sd77vlHMxL+N36pMmHDxeh73HmrFwZxaVi2sw&#10;cUEt5u7vwv6fhzVA+mfOzTvelPMGXL+cLWOqX+m2j14InTf7fLSxXnxZJzfBz6xswrhXM/jXnBwe&#10;WdqpX8mumHsT7/zQo49F8qbcve/uvj6K3t4+KsdBHWauvyv89Zg4vwaVCxtQOasJk2Y16+7acbMb&#10;8LAcFw/PlvxrTZgwqw7v/XgfV/k6BJlPvOHn3OMxUlcYwPka6fPP7+FWlu+NlDknDadNBms1MC++&#10;85jW41NkvvqjH5Xi4yNzMhoEnbpY0sV5PPRiBpPnt2DKvAwqXr2sH8N4/7M23LnLJxxk/vl5yPdk&#10;MhjIwCCDDWybviuVdZyP14uoeOVnOfZz+sqHCatzeOVIO5a8W6PvhdSApvjRJmOzZEcTXtjYgUkL&#10;m2WOtWLSmhy2nCnq45w8xmSpknnvzjFyWaF5W0t17bNzgJ0TWB/x6LlJZf2abDx+zQw8dt6J6Ib0&#10;mp9IWS+yaRumM4DliKYXaFZHqIzJep0R7CJ5jO60XaOXgdozHp+aD2MugD09lGO6b4v5Ets3WgKq&#10;X+qifrNrAoONScluJOP1hv72eo2m9AiqUxYB7trlec69a1D4BGbf2aN+nmfcvOK1DvuB8hq4FBt6&#10;/hBwnvO9v+dagdONwM4vi5i7uwWzducxbVUDXtvfg5fe6cK/51/AazvuyjGexbdnChiUY8XOF+Ku&#10;2PT25JjRoDnpYodrVp/40CvHLB8fzgvf2aZhfX3KJ3/24eSlUaz+oh/PnezAuO31slbnMHVnC+Yc&#10;7MNLOzpRfWwIc9/oxowNWTy1I4dZR7uw/swgnt5Sh8err+OVNTXY/eEgntuax4u7Cnh2zR1sfTeP&#10;T37qwe6T9ajafw0LDtzForcymLPxCo5/nMXX37Rj95sZLK6+iPnr/8C2wxl8Luv9ys2XsHzdBbz7&#10;QR6f/tiH2Wsv4tnl1/HYnN+xel8W8zbdwHMr/8ScrTWYPu8iKudcwfTqOkxcdB3zD3Vi3tt5vP/z&#10;fczddBcHviti6xdFLD0t597VGbx+VM4R3/fjulwH8EvXC/bXYNWnBew824uNZzoVJ68OgR/96ZK+&#10;4/lMA6mS59rDH6UYYNQ1xvc1+5xrtwy7jiODoHxv74o9d/DtlUGse6sWL1Zdw0vV97DuuOi/KOvS&#10;gQLmv5PFus/a8YucG3pFVs8N1Cd5Ny9kDIVG/Tbn3BzkvCrNdwXnMOe1QOet8Ac6jz3J63EQ85NP&#10;8un1ymDHlh0v4ZhJ13mbBO0qVJeD5ZO8XHNFj5Rt3TDe2JfE2uBhsmF9874Fn5QniVKdQ4IW9Dhe&#10;WwfH8Pi81Wm9lMONuPgceAm/pmre8xKxbJw3vwjbYaprCssxb8SnZcr6+nLjyHLo14iu7Yl1Wb3X&#10;F/tnUD02X4xOmghpvR9Do1tKXdoXvg8V3nZMs/OQ+3HI8SidJJaNZjLUQfveFue42UuD9dT5QPhx&#10;1LEysGxIl1OgDm1vzEf/jCZ58qRlYj7XjlJ/2TwwPqfLtdV0GJTH2xpTX4Y/zcd8mMu+7u9gY0C7&#10;HDf+leOLkZ4/qsPrUZBm+TJI9kPEq+Xy405oP0Z9aXoCvL6g1/ulZfrskbCZhvAHvSm+MfY8EmP5&#10;N7pNvuRfktf8dPpieF4Px+N0WN76w/GKvhhmQ/Ja7/nivjB5rZOxNTnWZ+416THJ6aF6PF1lIzt2&#10;PlMeX1/yvyTreEt0a2fcRrUhPBpvkhOoBSUtVhjHEf8vDUoS6YAkwUdEh+SKgQFJ93iCA3/9ZlAy&#10;2VgHLUsjrKMfCPKUWZAtL/4n6Q/gK2cnIVsGtKsXFZKaLna+QXlS9lgeI1cGMZ8FEVk2fapfoCcc&#10;wvMHHuOL2kC66qMu8nuwnK5X+Asu0xv7ZzqNj7LKm0KC5seYadhZ4X3XvMD0xrTA7/1SWhpR2wO8&#10;PYWU0zA5zUsa2k0bUTmhM0I53gS/p9svrK7MA7MUINSbKAYKdYxdfYyEbuWJoDrczZfWGSJZs+v0&#10;MIhAXlfP4Bov6HXXGetV1snro6oMIsgN1le3R/HUphpMqKrBlFU5PLYki7nrGnHxxgD6GFCTuwTy&#10;ZnqAuQebMH5pPcZV5TBhSR4Vwjt53h188qsLnvB9jV/XjmK23KTw66VPLLyDVW9cQ03LEHr63I4V&#10;9Ul8ZQCOQQ/e4PHryy9vzOBZ7q5b3I5xC7J45UA3ntzagslzM3hmeV6DLcvfakEDA30iozuzNHgi&#10;NxNF6rqvAc7evmE0tY7g4GfdmLLwMp7ZkcWRy6Oo7XLBSj6KxpeTU4ay9IE3Iu5dlQxyMvBDH9n2&#10;UXR0AN//WMCZHzvw5Q+t6OgWeeHj48Vsc0H68N1fi6gU/8etymLcsiwmLhN/qzrwxOIcXltej31H&#10;s2jMuaBTr+jkDko+RsyPIfCDKhoM1YDliAueiW0GPxlkZd8zz/d88RFZPsL74eVhvPJ2G1470IlV&#10;JwvYczqHO3KjpR+mEZmbcgO4+esevPxuJxZ/OoTlnwHTN0rfLi3oo9gPL72HR5dn5Oa7HivflxvV&#10;833Y/q3cJH7Rhc1yk/je5X5czhbR3DWCFum3usIoWmVsubO0Q/zrkDvGfM8o6qXug5tDePNsu34Z&#10;urFtCGeuduG72iEc+6MXRy4U5Wa/H+/9OYofm4GPbhRx+JdOfHplAJ/+NYz1h2pxs2VYg5AMzrE/&#10;G+XO9OiPTZj3Zi0qZp/Hq8t/xo6jjXhJbpSnV1/D+MXXMHl1PRbJTfq3de5dm3xnJt8t6R6Zl7nF&#10;sfXQQC93WWpf3tcx0JtdQUb66cjnPTJOd1ExJ4dHV/TI3G7DIyvzeHJ9Fh9fvI92keMOVAZI5XDU&#10;HUrcCUl9DCZyd2NW5uT7Pw5g6f4CZm6XY2ThTVQsymLSwgIeWdKBcfPz+J/XGvCPl25j+dF+LDvU&#10;hZe3NeLNL3vx7bUirmb60cXjTOYUg+ocd350hzfNnI9y6tU5p4FDznNpF2/Odfew0LoFx3/tx+SF&#10;1/BYVRYzlrejYkEOD89twYR5rQI5Xuc2Y6rMy8dXtAlymLU1h4U76/DuV224XFPUd8WyffouVDHM&#10;Yz8n7Tr2WS9mLq7B40tzuttz3LwM1nxY1H7nY5AMijKAwMDuureaUTm/CVOrezBhYR4TRG7PuT7c&#10;E13sb67VfPWCC/zLeiXrl65lXE95rvDnCyuTPz7XEmGNZ530i1sHXZngGhd+GJS69PqvNM8b62RK&#10;fabTeGIov9epvOIbdbpy6WJTrxEiOS172LWP1VtAwfxQWNvJkyo7Oc8nUJv+xiZdRyRtO5tB1xga&#10;dXga5Y3u+dh26xvl8zZi/62P4v5WlKkrB9XvdRGkOX/oixsbZ9v5YzbtHOd+ZKKukk3uQBoYGJS5&#10;zeA+554LcLn57uYj5yfLXD/rO+TiXta2K23AvENyPC+6hIfm30TlqhZZFwp4YnUTnlpxB69uqMG8&#10;rRlsOpLF+TsDyLSNolvWQd0BLXo0+ClzkdDHnEW//UDIHZ/2mDmPcwYuuQOQPxbynYy32+5DlmBc&#10;lGPwy/phHLo4gOM3RrD/tz6cawL+Eqw90IQlh/J49Y1mHDg/hOO/DeHg9z14/+oI1si6O1POw8+8&#10;04Vn3yxg1w+yDv8xjF2fF3Ho7H28/yf0Memn3mrD4i+H8aqsSXPe7ce4FVl9ncdr73Riz/lRVH3Y&#10;g0Wn3I74N34YxPavB8QXYM/P0jcnurGP67icM7Z+1oUP/xrCbTlffnqtB+dlbT2Xu6/v5uS5g+so&#10;v3LNNjLwyPbKUqaBYo4rfwCULnFjI+DHiBRC4ztA+b7aAx814ORnBRz+uIDtJ1ux4M0mrD5RRMXS&#10;Rsw7MogX9uTxmVzPfFE3grfElyM35Lwvtu/KOPIcI1NB5gPnDu/YnF2e+zkutK3gXOO9i85xN+9c&#10;Pj62Ha/mtezWBsraGkAkjkXqIN0fqyzr/JVU60Sn1nsE3SnEdZpXeeop6SrpLLcmOV5tk69L8BBe&#10;lnnyWttcne+jFIzfEOqs/V5HTE/o9brZP0rzdoI94/X9ZPzqn2+TjZvmY5txPkJCj+mPykx1TYpk&#10;1b7ajcZP6skTw/j/DoFf/ReayUbypXZ6uaiedUzDuVL4bBwDL1Nfl6a5spsjaZvWhjFtSZdT0P7x&#10;PgQ/0qAOg9KYuvzYeVSaq5qm6uPjSeWjOqON8bms7TScLU0T+pL1Y3xSngjeTkwv5V1dDO2/aLyD&#10;3mBfIDpL88Tg9Kb90PNnaGuJhzJ2bo39CToius5R5ZV6qbNgo+kx3WMR+RXRrezkY/5kXbI+aqev&#10;c/XOZ5Nlmf4m9Ytc6K+UbqVF7SaYVzmXhjpPi3XE66b1i+NxfUWkZRLl1HjHfDG/Xeuk+Rl95DHc&#10;IxfwHE+tIx/lDNTpZUyefpqvoX2eFtrkeZ0Pvp98ncr5PPlp22EYvb19cv8w9p2SYwOShlJA8r8K&#10;SppSC0gaNCApd0UMSLoXX7NDzPHkyZCdFH7NY96nbjK4BhrIr0jTU2WVN10pmsFk9KDytJJtJ5Mo&#10;+3pOAKULjR1t+TG+RXKxzgSsTkC91KcXqnIFHH+chReqZlcH97/QZ2WVi2SDPl8mEroFQT7SafXk&#10;tXKCzrLnD3oiHWbDaCyPaZfXz7LWM9V5E+nxSOiM6ORXSL7cGMe6EvYI2vR+hLrIRlo2Lgcd5CO0&#10;jidw11an290U6Y0REdEJvZkShLzSI3+8buZ1HE3W60oj6PbBR+4I4XviCN74SKJ1+ii+zDnCBTtd&#10;YLB34D5a+4G3fhnEc+90Y4L/GM3zq2rwZ819904qBnYEvLC/0AwsfLcb45e34uGqdjw6P4cFm3K4&#10;Uus+cMHHyBio+ysHfCE3R7yZ0EdPpY4BI33Zv+QZ2OHHcLj77Ycbw3h2ewf+Obse60/0oK5TbkSE&#10;zgDc8R9H8Hh1DhUrc3huWzOu1A+Bj5zx5oWBPLbDPXLtfGSQJt9/H7dE9xW5seR7K2mfN4l6QyoZ&#10;7QeV41gIXfqW76jUgAyDWgOOv9DDR9NH8NyWPCZLv8x5q1d3t3WJ7hx3XFKvgAEcBkl583X65n28&#10;uLsZU9c1YbLc4D26sg1Tq7J4bNZvWLL5Bg59lsfp8+24e68f+h7FXj5O7Hal6mO8kmrAlMEngT4i&#10;KH7z3ZMMYvIdm119o7glN1rfZ+7jfPN9NElf8l2D7A8+as4P/HwvN2Z7furD1rODWHm6F4f/vI9j&#10;l4H9l+/jXDtwS9qWE/u6A1FkukW+Ue4c3/60BtcauTbJvJE7x0GxxTEb4Ndlhab9rv09jC6R+aVh&#10;GC+u/wYNbSPaB9IEHbtG6QvuVrzWIjen9ffx9u9FbP2hF2s/yOGQpO9914Pv/urTRx4ZeO0XXb0a&#10;AHcBAntUkUFAhehm0JI0Ma/BXI4Zv7au74iUMdWvTMsYsv8YmHSPO5fG6Mq1fnzyWSfmLb2Ep+de&#10;x4vVrXhkfgsmLs7i4Xk3dAfSjo/a9WvkHNuubgYKZR7mBvH+p03Y/XYG85fextyV9zBnzV3MXnUB&#10;e4/cknq+o9LNgQ5pR17Sb+4By44XMXlZAVPkeNr8XheyMi78Knln77DuMPz2Zhd+qh/ET3f78efd&#10;Dh1D6qHfXFc0eC/93CsTsl8O5B5p072mQZz5MY9jp+vR2DaqwUD2CV+N8MudEUx99SIqX2/AjMVN&#10;eOi1u5iysh0TqnJ4clMbtnxzH3OP92DJx/1YfKoHL79TwBM7c3h+RwYnvmvTR7y5Y5mvcPhY5v2k&#10;+TWYxB8glhYwXubxnGNFbPm0gE4ZY3v/Htv8w6VePL28BhULWvDI8gImrc5ixalO1FGf8PAxcLfm&#10;cX2ztU/aKNC106+pivhcYOdaX2f0eM1UGSkHeeZVvyurjKVl8sobl1nveUyvldPnf/PNXce4+tIF&#10;HXWm5DydMD5NA6/n17LzJ74BMNmEvjSs3ssHWlqW9R7hesbKnof50AcRH2mJ/md9hHQfWl7h601H&#10;KJOHMB6rl7I793l7QtfrJqHFfmidnk95gUy60+F0s054BAO8btU8z5VcI3jMyboh8oOyuPGi2uxo&#10;0F/08ZzSJOt9QY61sw1yXB8r4PW38ph3oBPPbGzA7u9G8dzeAp6VY+ntz4ex8e08nlv8I1bv+gMN&#10;rSPo6LqvYOCf+njcuPORgCntcG0Veukdja6/9GZQ+4Uy9F/qJS9LnfrFgCZ/NClIPif66CN/IGqV&#10;NYwBwYtyLs2I/oKAH0C719ir50Py3JX1gz8u8L2Jt6R8RfBTi5w7SRNfuV4xQNoo5/N7kubEVrvY&#10;YcD290yf2uUPEvSF74Uu8tgOfjqwTQwy6o+jzEu9pkLj+aSzU26oxBb11Mo6uvO9G/juWhG/14xg&#10;97sZHP+yDwe/GMTSw11Y+ckAFn7aj2Vn+rHuq14sez+PtZ8XsP/XbnxbO6jn+pY8n1qSdUXmr/YR&#10;+xC0yfkg4+qPMY4v5zPnuc490qRuUBzjHCDNjgGFrlNOrjRX/XGvPMmyk3V6CbXl7cXHW6BHtHKI&#10;+RTUE4M8UV7lvI/mR+CxevprMmXgAoQi6/unJFfyR8vWH54v5gm81Gn8ShMIzcomH2TMD8qavPGn&#10;7NBHuydIt9XlIz0CynMcx+px4HrLm32V9zxmX0Ednjfo9OX/GtRLP7y/abrWMfV0tSO27VwgYkq3&#10;dlt74naZjPJ7PUY3WVcu1Wk5kollTZ/lS+elsTwBUd2Y+kSedQIre1osmxhbT1MdaZspmHzwJdU/&#10;oR0GrYvgecbweVrZOpFTG5J3tlze0b39wBvB01RnfO5P032d1Wu7PIItIipTRnnD3EqNv/WLl1Xd&#10;RheYjrRPZaE6k+tL8D2ixf79r1FGLtad6Gf158F2rB/S9HRbQxtS/Z+At6Xtj/QG3rSdaNwJJ5uE&#10;zY9EWXipk2Ves1id1kd6Qp7jbusEx1N1pn1Jl13q+tKNp+kq8Tj7zocRDUr+/2SnZByQJCwo6d4p&#10;6QKTFpS0wUoMQtxYNioup+huMJN1jk49xhvBl61eeaXTtJySt7owKCpLuuf3iPl4MWOdTsQHdOBR&#10;mvcv7YMvk0d/NZeLaiIdjIz1GPRiKkVTvR6xLdWTOikxjeUDjy/HbSI0H9WrXsLLETFPkGed57Ob&#10;CNMX85hvplfrLG9l8kre+Ixm0EexBMoTIWGPPghcYC+yTT7vo9WpXS+rNyekeZAnLpeD+a5j6/kJ&#10;jnFR7j5Mh+lhyuAS6ZTVnXtS7hde/bALZT2Nj5zqV6Y14EJ5+klb9K2kT8uW15svkVMd5JGbAkl5&#10;Ya26aUdg87pH7mz4kvjfc/ex/ewAnthVQMWKLKYsuIWt++vlRkbq5SbnXkMRufb7Gnx749sRzNjY&#10;gXFL8hg3pwVPVuWxalcOubzcCPQzyOYCfdYvtEM6gx5f/9yNJ5dcxtPLruEryZ+7OoSXtuQxdVUB&#10;T65qwpEzffoifH7BePu7ecze3YHK1W14elMzLmXYLgaxRDfbzyBWP/tR2sgbNtK0XxikGtRAHndB&#10;igvqj5sjLghIPQywuZ1bkpebJH6NkwGsX64MYOb8X1A5+7a+W/D1jVks3p3DtuNFrNzfh1f3dOtL&#10;8RulvT3SeQxo9so48VFbvm+Qga2rBeD4FeBp6c/JK3OYslr6axF3z7XhmRVteL06i/nVN3D4vSa0&#10;y00vH6NlkJL9xDb19w/qh1i6+zg3xIb4zJSPILt5QRrft8hALdvL1LWtp19uhMWHnPQjd/5cyQ/h&#10;UnYIP1zuxpc/t+PYF1m8eeoODn52CyfO3MW5P3I491crfrrRjhw/NiN6e/oGpE+kf0Qfdx26YCnn&#10;mvSh9J1+4Vz66tzdXpz8qhlvnbiLo180ofrQNcx+5w72/tyL0zWD+LxmAEf/KuKgjPUnv3XpY8kM&#10;onFnJ8fABRI5P2R8hDbIYGiROwLFloyZHgdilzfkfL+kGy+Opcxnkef8ZuCLN7v6WDL1Co1B5Z9v&#10;DWDR1qt4Yt4lPLGkCVOXdeLx9UVMXFzAlDV5vH60Eyevu/fMdfTdRycftRd5tk3M4sefZR7M+gMz&#10;5tVhyqxazNlcwFfXgBsM/GaA3R9lcbGeO17FLtsi/rE9vPE/d2sIL7/RiSlV9/DZd71oyIygtnEI&#10;P13twp3WEfzRNIgTF0Tf9S73/jqxq22QPtcdvGJfA8ECBk+kO/QdkwuONmDymhps+qQX9/Kj+k5R&#10;/sDAd8/xXZv7Pu7ChNcv45EFTaiQ43PKgnrsfbeg77tkm7hbtKeX817yopPolvnSJfUffJLHonX3&#10;MG1VKx5Z1YEJK/OYuKIZExZcx4Ws9KucL9nX/PAQg8TnLw7h6fl/4YmqDCqrGvDa2x04/OsgmuTY&#10;ZcCSfnHOuOsIWQdkbWLQRYMS0la90bdzKcFzdQyh6TovaXwu5xqua7qUKW9rOHntRk3LzPs6rkGE&#10;8kRlW59Un7ejvniYXT1veHk9z3s+u2YI1w1W9nKKVFlvEAK/Oy8pTNZDg1JSb+W43mQ12BLkhdfb&#10;UFpKJiDyxXgCRM76iGWm1lfa76Qb0rLkj/rcdAgp0GM+pjY2dv5SW5SVeqbGy7we9z5vPqlfnk+m&#10;mffR5e11NcSALPIKriey8CTkNeW5hWuN8IgO7url+YPn0kFZUPQHPeoR3bo7mBAbDADW5IZwq6mI&#10;e4Vh/JYZxMxNV7DgSBte3HoHB34YwJEfh/HUiho8vqIFT6/K44kFN/D68it4+0gOh4814IPTzWiW&#10;c8nlG71oynItF995jPjjRMtcE7g+CE3zkqahPyZJymPOXf8JRMauh6zv7DpjRI5Pwr0+hP0osjxm&#10;Jc9zjJ5vCFkkaFPXfFks6Y8FWHX3uYA/pnCNIsSU1vE83pK9j+vXuvHHlT6sfvM2npp3DlvezGLv&#10;sS5sPNGPHV8OY8dng5i1J4fNX4zgxX3t2P7LKFafKaJy7XWs+bAdZ2pGcU90cSerLD+605JrkQuK&#10;yvwYlfWR4yRt0rkvdG275IWkP8rq7kiRHZaDb0SY9MM1wqDvNJXUfUmb80jAjRU8RilDeQH7U79u&#10;ozekTqZ0DImMzkF/rBqNecp6vgSMrvPW6XOpO0aZhnuoFIzfjudYrhy/weSMV7KKBI/1B/WzzLy0&#10;TSF51aF0ZzPoi3QYAk+ZOq0XnfFaqMei2RKU1pl0W53NpE++/aFeDOhYOT9Un9Y5qP2ITjldD2Ti&#10;ll/bUn7Rhm+HmHbtIEyvrzco3dcpJG/6dA0XUG+5dibaJTz6rmXOV7bZ62RqvpmuxLmB8PpMt9kO&#10;ur1+1VmGX+14JHSQN/CX+AK/6ItllJ6gpXitTnU6mh0LKu9tlXR4WhqmQ/MuLfnq5ajf2yj54/mZ&#10;NxkrR3Uq5zFWT5rfygLRx7kW5EVmTLyEfLEM4X2x+WLnLueft+0xRi7B6xDbLfnodams5Mnv9Zsu&#10;wvx2fA6xPs374y9um+m2csinyiYX6xvD7xF89mXKpO3E9THd8qX1vtTGtN60jPILH/s18Hl59jPz&#10;1gesj/texzFV1mNa8kE3dflj3MpuvXM85qPV0Z7+oCKp9Vvchz1yo0I7zh9vhzYU1OXb5pEuOzsl&#10;v7VMv6X9um4Krdzj22ODkQ/G/8OEHgRTHCM8ui1XKQxI8mJO3yfpER7f9k4nEDWw1BER2NgYga88&#10;3IWX5GNeyeuFaXQBzdR1ZEm2xEu/S/VBRieap/uyLQKWBh2eJw36YLbcwDnZdP5BF/ukGYwe2sz6&#10;VBuDbtMZw3QYqEvGJJbTAJoglOVCvEfudnkRz4t50vj+TNIpR73GG/L+AjiBMjzUofZ8nd6IsJ51&#10;3g/zjbaZJ2+v3PGzTP+dTgenV+SkLtGOyL67IXH+K402vQ3qNn+UJiB/oAs0WChgADHIlEEIKgpi&#10;29RhY6f6hEZdzCuPpCavQSYNyhAMQpGfflCf70eB3kSxz4RWkuMPBmJbA0jST3Ixr8Ek4WF9v/RB&#10;r9xNWGCLASc+jnlObqyOXiti8/eDWHS8HzPXtOC1DVkc+XoAR7+V8rLL2HaiG2f+BE6ev49KPu61&#10;qgNTl7fjxbU5rN51B/VN9Nfd3MhyoL7RBnef/ZUZxRNL/8SURRm8vCGPX2/ex7mbo5i8tE53ZE1a&#10;UsDT1U345KdefZflvj9HUbmDH6yp1fdV0UdpovjP4J3cmHhoWezZrhcN8LIvGSQSunuHoOsfHSPt&#10;CxkD6U/2L3ehFbpHdPfmp79044Wt9Zi6sRWT1nehYk03Hl3bpY9lz9jcjWd3deHlt7K41AE0yI3S&#10;17/ncf5iDi2FIvp7XV8yiMRdfwze8Ob1Rjuw+9tead8tVCxpwuPrOzBF9E1e1ILHl2Xx7OpaLNlR&#10;i6Mf5nDz1hCuXOpFfZ20V2543aPJckPI4JP0I30Pj63rDShvKjm3pF7GV79mLm1jQLGfAUy5c2O/&#10;6K7Cfu4s5I7EEXQJPd8ziFyn2JG76x7xXQOgokNBO9IO9h8Dn339gyLLr1W7IGlP36C0b0j6TuaS&#10;9D+DYgxUdTLA1SftFlq3+Nivu5EYaPVjob64xyn7fOrGYRi9PQyEci5zDlmAwM35PrHH3ZB6/IoO&#10;PgrJG2HOB9puah3Fex/nsWZnBlPnXMHk+XV4eFEDxi1sxvj5WTy8MIt/L8xg2qZGnJY5Vy/j19XL&#10;4CeD5cModAzhm/MFvHc6h98uDmLH2414puoupizIYNysGn1f5IwFN7DjYBY1jewLBvOA1jZpn4wT&#10;3x+qj4uLPtK/+jWPd3/ukXHvwQfXRvBtBjj6+yCO/9qHry/34npjUR89152iwt/PYLS0i8coAwlF&#10;8ckFZdn+YenTYf169fr3c5i8sR3TtnXhyM/9GuCVbtJjnPOOu0y522nJe+14eHm9HFd1eHVrI/68&#10;B7TLOPfJca/jIGPEecT3x7bK/Nzwxh28WJWRY7wdj67owD/m3sPMtzrw9p9D+voDBpH5CDwDsN9K&#10;Px36uAPP8Qv7K1v1y+IbPurFD3VDulOWAUkNqFiqkPOVjOOwtIU71oq8fpAFIhFg8uuxrZEKo3m6&#10;8okepizzIs3ODaSZvN2s6lru61S/5w+0iB7LKeT8GKesM36W4+uZxDUN66lTeFm2a59Ak9Tx+9Tz&#10;mx5X5wMjkto5jjx28UzYxWZ8TaDBDo8x9bTj+Qi9LjD4OpVN6aSc1qfkrV9iUJYp+0n72WR9PcvW&#10;f6TzRt76lbLM23nS+jpAym79dufOQVkbdHejziPPK20xyCWspjyG3PlXeKSsa6WsI+R3QXLaEl45&#10;7njOKr2HWUC99COCjQWDXew7O0513RV5PqLM96jyi918cuC3JuC7Rn7kpgMVa++icmMz5hzuw9xD&#10;/Zh/qIilJ0bwxKY2fQT53YvA/u9HsPZgO6p35TBnVQ3W7cth6+ECZsz6Hsu23cYbhxpx6pNW/PpX&#10;Lz75KoeDJ7PYse8OTn/RigY5/+YKo/rYM9eVjk45r0nK41eWdA3qSTM1L8uvBhXJm+sYxa3mAfx0&#10;rQvHP6rFlRv9uH2niDPf5fDl2W5seqsOG2RNXLG7BlsONeD5qm/xkr5eI4cPvu/Hie/6MWdHDebu&#10;k3Pa2kZMW5XFK9u78MLmAtaeHsScQ21YeaoHn9ySNezDIpbJdcRTu25hwzftqDp+Rz8+99nVAZy7&#10;M6S7NPkhM74XuEf81I/byESxY5PzWm5FdHwVHDeC4yHjRT4GKt38ZD3l/HrBIKaXteOEP9iGvPA4&#10;OZvLnk/zokf0u+O2FFRQGa3zx7DwxqC/8bFYgpNP6FCUaAl9nmaIdcW0mEfB9gvCMUyQLjrjNY02&#10;eBNs/UwoTcqkMa/8gdeVTVcIkklqQTOnpyTLcjiO1A8vL/ngX0RTuvELAk1gOqjX6U72v7Od6hMv&#10;62zHvF6eZaGbL5ayztZhJ+tpERytpFOaH3TbGqW2Pa+WvYzqStnTtnikfVF58SX0i+mReqXLGpn2&#10;N+hSmK6obDokpQz1BBp5I3616fUqJB/TzGYSpb7h8RCXYxmrN7rSyOth/mg+YTepX/PGH9v3tJI+&#10;qfP6QnCKZabG5/NBRwxPV9Af+uLl47pS3vnifPYIeV8f1wU5k3U0sx/4VSblH2WEbuWwC9j4VKfz&#10;zXgCHkQzern6NITnQfptjJiG8YpQVi5Fi9vLfmAaXyM9EGm9/wUSfop8bNvq0u2IecymBSo5T0pr&#10;h+jjeqlrZpIW5AXpNdV0hX6JwXqTE36uCUU54dv8jOcM+dSulIMt9cFhLK1kg+sEr6947u3u7tGg&#10;JGOEcSyxXADyvjifpv1Xj28Tcd6CksRA0X2B2x7hprMMSNqviYkBskZECA3zeYPSIjmlpXVpmkSs&#10;w5A+IYWFnJ3v5WI/Y9lyMH3l7Kk+75cNtl30G08oS308OXSCWtnzEuaX6vYI9SneoMfbsLy219tM&#10;w/qC4MU+EWSt3nSQFtWNKRufTy3POrPHvNb5i36tE9/1BsHbJ/TG0+B1GbSeqdwImH6jB0hd3MYA&#10;2pU6Kz/IZ0uNN+QTfpHvAVA7joeyunvDQ3d5KV+pLaFfPE2DMgzAMEgjYN7KZp87Pxi40Xclij59&#10;bJu6mNJXlaVeuVkSDIpd2x3IYKHz4b7odbvjuoT/h9ouPLe3BlM2t2LCynY8troT05dn8NLGLJ5c&#10;ncPD8zP6deiKpc367ryKhVk8sbkTjyxr0vc7zd7ejD9uMujJII3c9GggjYEw4E47sO7jDjy1uxOv&#10;vdWPNz7pw75PejBrXxceXpbFvxc04pHF13Dqlw609tzX917muvnFcAYOGfiSGyzJ1zQM44Mv21C9&#10;+wY+/KFTH2vt62eQyt8gFqX/GHyT/nJBNPad0Bj46eMHTwY0OFPsE7meYQ3+3WoalRvBAp6Vm6iK&#10;Va0Yt7wFE9Y0YdyKOjyys4BH3+jCo1vaMG1LK+Yf7MSre/N4eXc7Xt2Vx4KdGfxVN4oe3eko9sVO&#10;fx+DeQzIucAiH+Hjo981eeCjq6NYdrwbT67LYnKVtJkfWFlSi8mrmqQfpW9XiQ/Sny9uqMHmg434&#10;+Ew7auqG9evQ/Rr8ok4G6BhkYiq2JM9gIh9ZY0CRATL2gQtM8qRBnmGtIy+DcdyNyR8cuDOTuvSR&#10;aJl3DDZyl6Z+VEhAHgYS2Zeka79KH3IH0QCDlb18B6kLVvaLrgHKCp0BRvZ70C9+KLw+F9x0Ort7&#10;iro7k8FOBpH1kXaRZ6CUQVPeYHOciA65ab16sx/vf9WONe/kNAD55MYeTFqWx9Q1HfoBoglL5eZ4&#10;RzuefjOP1w7ksee7Xn03qphXu3psyDjxw0MMDr5/vgtTltZIv7ehckknJs9rlfndhClVGf24U+VC&#10;yS/JY4KkFfOvYcrCa5i8uEnoNdh0IIdTX7XibvMg2vnYt/R1r+hvlzbUdw3jRtcIfm4p4ujZDG7n&#10;pK/kZps8+tEd8cW1U/pLjnvuBuWj1PWiS99lKbwEgwdfnO3FvG2NGL+8CTMPF/VrtYf/HNCdlrpb&#10;iXrleGbw/nLzMLZ+04eKtRmMX3gPr+1qwQ/Xe9HczmAoHwuXOTIINORG8MKaS6hckcHk5TnM2FTA&#10;5m8G8F3mPho7ZV0Qf9yX5IFOmX/vnGjCY0tvYebWTjy7vQevvd2D1ad78G1mFAXpx16Z8xok1TVO&#10;IPNNg0WErAMM5PCLtTxO3bro1n+FP//qhZrQQx1lZU3T9VzKzLsgU2ntNF1xqrpSsuF8wPWPefLS&#10;Hi+0IvukK79HsOP5Vc7T7CKtHHhtUboRcPKhHT6NoX5YmTIC9dPboh71P5INfpGWosdlhacpv+8j&#10;o2vfRf2nNq3sMUZ/JB/0RHkrmx4tUzfnQsRj9LTOMFZM06AM4fs1lrVzrAWhXOCR+gj2vUD4RI3w&#10;8waB9TIvZb66m1zRL3o1mCDXuu7xbuoTfkLm+LCsUwxg8jpGf1yRykFRpgEB8UV/HJRr4145Cbgf&#10;KGlXjlMZQwYrb+dHcSMn54QO4FztiKwVfB0HH6sexZ4P6zB/dx2WH2zHkoM5LNiXwerDTVh7oBlT&#10;X/kGez/swpaPC9h3th+vvZnFwkNdqOIj5eubMGH+HbyyPY9DH/ejphlYtq8Z647l8dXFQSzZ9hfe&#10;fL8Lszfdw/L9Hdj8URFbTxfx4rZ7WPBOIzZ81IG3zg9g9hv1WLLnHp5bLWtddQ2mbcth6qYcnt/Z&#10;jHm7LuNmAdj7dTd2fNWH5zbX4K0fhrD2eBv2fsX3CQ9g/Sd5rPmkA4f/GkH1+3l8enUYP1wb0Efh&#10;b2ZH9X3CXItlaLVP2K/u2tbNb925yL6XvtQfa2R84mth3Q2pMhxvjrufR0yFQSEMvNGx+UDdlDU7&#10;Y/JeN1M3j1wd86FeoDeC/pguC+V381BlhcZ1INxnmE4rPwi0mYLpVHkr+3lfjiemp/VTLuSNl2Xm&#10;rU7lHZI8DkG/yUn/K7+UQ7DIjwv52G+U0b6gvK83HWpD+Ut2lBahxBvx6T1nEsoXySfKZtMg/EbX&#10;tUSOdZNTWau3spdRKM3L0XdCaPF6pL5q2UPyqjPSG/QZzcs7GxFdoGueQNdBvz4av8maP7FP1KM2&#10;BUn/xiLICRJ6mGf/RHRdu+M+I5/Px30c8gKOUTk77B/XVp9XHdSV5IvP/8GuB+XVL8+vNO8D89pv&#10;gl65OO/rLeo6E2yZrO9TZ9vr9anWef+c/thPl7r2JstOj/MnRuznfwPVFfGXbBuNabI+WVeSCaC/&#10;EUy2pCuF4LMhqSddVkS0cvxK82V3DI/1N+azcQh58SehK4LRzN8kLeKl3TSUR+R8e9O8sR4H5zMR&#10;+Cxv9BSNZV27ZC3TGJqdY5Tf2Y31Ot2s93zKa/3qynZMWh3L3GjGjSx2DNg4cg7GNks6xZbvV1u/&#10;NS+gn/RJ9UjKnZLFohxP/0VQshz+66BkDAtIcqckHwUt/6Eb5/CYhil8JxmsPsGT5B1LS9JtYELe&#10;60vwRDRdADyv1YWyr0vU+9SQXoBVd8TDfEJWdHLQNFjmF1KD6qJND+b1JoRl0RtfcCtol3XelvKn&#10;dBms3vwNdF9nfqlslFfIiY4y9J9l5fU04wn2vay2z9fpLgOfV6T1C3gTru2kHmlnXEc7PHA0GNc/&#10;GHzvl7tz3Wmlcy/SJRf95GUa6N5f9Zm0iD/OM9io4+J5VMbbszaqXuENupjXGxmeHNl2r9PnNXgY&#10;eKlHxlL4NWimgc6SHtrXm2z64cH2hQCb0pzOUPZzieAOKRHX1PlBfvFX+URObob0sVe2w/umOsQ2&#10;/XKP58qNldC5a5Afz/imZhjLTvfguSN9eGpvPyqqu/Dkhn5MWtKBhxe2YPziHCas7MC4pXlUrG/H&#10;C/sHMWN7P6av68TTKzLYe6KgH2kRV0Sv26HH8vGz7Ziw7A4mbOgQdGKC8D+8qoDxy3Oo3NiGOfty&#10;uNrAXX3SHgZl6BeDbKKHX9rc/3Ebnl7TgKlr2zBxTQGPrs7g3a+70NoJdPayrWKPQSdJGYTTR381&#10;QOfBoJzQ+sQxPvLF9/J9+UcRr21rwOMbWzBlfQ7jljXgxbdz+Kq2iNwgUNcFbPukE5OW3sWMLR2Y&#10;vL4D/1qSxaRNBWz4vF+Dp9ytx+BjZzfwxVc5rN7wO16ZdwEvLbiIV6t+wr7jdfj9Wg+aCyP6aPXH&#10;55rw450R/NwEVB3rxJObs5i+ukV3nz62JqsB3kelX2Zs6EFFVQcql0i7pd+fev0qlm66hs/PdSCT&#10;lfnO/hUfuXPP7aDkPGAQS/pM2q9zi3OJJyFpN3dOcneQ7hblXOAx4+vcPJY+kvnCPnTzjnORPJxL&#10;rv90J6iU+2SO9UmHa2Bc+QT9DPoy4EjakPjBIKMLkjJgSb2073au0kexw12g3F0pN+TsR911KX3E&#10;NJMbwcdft2LjvhrM2nQHUxdewZwtOcxc2ypjUMA/pG/+Z1kBldu6MGV1A57bnUW1zNsv7gGNPaJH&#10;+kODmn0uQMygNh+zVz9kPjB4zKDk75lhLDiQx7jXbqByXgMmvV6PCXMbMXFhFhPnN2qA8l9zb+mH&#10;gh5emFG+SQuuY+5bMtZfdOPI9WEc+aMHZ2v5rkz2oxxz/rjqL8qaJf2gO3lJ53zU8WE9+5o7LPkl&#10;9RFs2X9XxvouJi/PY2pVDq+ta8OLi2vwwpI6zOA7Hudm8Miiu5i9txUvr7mJTQca8NGPHahpHpL+&#10;cvaGvF7qvJopYs7uu5i/9x7O/Nqhj3HzBwIGPi/eHcLc9VdRMe8WHlqUwT8X1+Klt7J4/1wBfASd&#10;84mvE+gTXU1y7M3Z3IwJ0h8Pcafvtk4c/H4U566PIC+6OsUud8zqu2NlXHmBqGsT1zVJuc4Xuf4I&#10;NDjj1zNdw4TX1mKF8HDN1TXWr5NuDvo1kvqEFvglb/yhHK2vCXia1nua6vP5+DykOgX0L+g3v/x5&#10;Wc+lgoR9z2/nET3X+vMtaUzD9YFdk9Cu6SBfJBfo1Ov9U3rUFvXD8yuow9s3X4KOiD+uU/4Ixh8j&#10;pjsfna6YR+s80nSDu5ng+dPK7ibTxoKp6qd/1M86m0ue386/BPuFvigvg1kCm1durByvnh9VNmqH&#10;Lw+zP3yfsM/1XMm5LMfqiKypw3Ls8pUhnLuU0R9dZD5yHOgXdwAzkKnneZGjDheMlLweE07erbPm&#10;n5RVn+sL20Wu72Xk+ZznM6njl7zlEEMf2yFzhjvQpag7M2VJ152PspShQ8rXO4Dvb8l5S9bA8+eG&#10;cLUROHCmA1V7bmPV2xkc+34A7347gN2nOvHu+QF8nAEOX3UfpWqUdfd8Ta++P/K2HNdfZwbx5e1B&#10;XC5A8cOdbv3xgT8W/i51fPWF7mQUSNMgRQ00ipvqJ/3i+VY/7qP3DzzeecMifUKaMPFHCr0OYb9J&#10;Gua7EAmliR53nS3HjPgWrrGFFsbNjx0DxqPUybzI67zgDhPldfOk9CFOJ6N0phoMdXmbT6HsaU6O&#10;Oty1vfIo3fMI0vcywd9UPg2rK8fzILrzy+W1LdJZIfV584vQuigf64l57RjVfvB5W6+UJ5LTOg/L&#10;M+V9IOu1LKkeb+T3eZX1eS17OR5TtEVeleE88XUE+8D9YCCQ1LUjiSDnbQR4HXGd9ZXmBZS1ftY0&#10;krM+iPsi9JvyOyTzjkfXRc/rfHZ8WqYPnhZ0C9Qvpr5O20w91On1lmw7OcoYn/LG9dTt+zYhk9Yj&#10;eesT+lNqb1ImthXrY6rwskZXvdTJvDji7Ig811Cul7b2s07h+sHpdKnaFQS7qi+yQV6za36TFvE4&#10;f5P6qYc0Bl8sAEPEvjLVcU3rNns+b3SzYXUxr/GUK4d81Ca17xH3kfnnaJQp6bQfRYm43nSTrvEa&#10;gdkwvjSMn6nFeEJdpEftp+r+EwKvRyw3Ro/kdW3xtDgft9fqDDE9Rrm6WE7ng8+H+pQdwnY7Wj6u&#10;szkl5IRsQi/b4JEOTCZg/OUg9e4YLfVROI45bqKTm3J65QbL9Wt0LEpKHZZyHjDln+kuzQE3JnbM&#10;Ur6rq1vu8/67nZLlUDYoGQcg02UiBCQHBuSGpSg3CgPSYPdOSdsd6TrYNzYaGOsAbTChjpTqY6gO&#10;4bHBimWZhpNkdJCUK8cHWEzTNJUv2XF01SNI+uAXb/KbvhhRHfkUtmjz4ozwi2haVn2PdOrNCdtM&#10;Xs+faMOD4OUD/obHFnX6GCD1pPFCO81jctYHdlIMF5KSxmVtP3liPo9Atzrh5wS3G1mD+cV6XsiT&#10;pvLmb1Qf93Eoax1v1F2ARW9MIh6zwX5Rf02390n73OfVtpejjnCD4WG2nD+mxy0KIS9gnenijTZT&#10;tad6/M283HEwMJQITHob1EU+hVyA8+bFBSedn3ZiV/1Cc494O1vDosd8t4/iMD8sN15DDCqILu7m&#10;ysiNx7HfezD3UCcmLGnGlBUFTF6ax9TqNlSua8M/FtZhwrpmTKy+ixPXgPWnipi2vA4Tq+6hcmUG&#10;L629iU9+6HYBpp5RdHQO6pek+RGc6Wtv4V9VlzFlewOe3tOAI3+M6OOot1p5E8PAIseLwaRR1DcP&#10;YcXOK6icfw2PVmX14yHT1zSh+mROv1Iqrkt7aAOoaSjiUl2PfpiHuwL1kW1h0P4WcCdar9z4cbdf&#10;txjqGAD2fNeBVZ904Mj5XvzVeF9vuvjYdXvfMNokf+zrfjy7ukm/wDphubR3VR6vH+zGB5eG9DFz&#10;Br5uNQxhwztZPCXtf2xZAx6rbsFTG6SvVucwdW0BjyxuwrRF97B8B79u3qc7yvhILm849fFy0cGg&#10;Jne9fXxtCDt/GMSERbd1V+qE5Vn8e049KubWYfLcekxb04YZ6wqYsbwejy+8hmmzL+DFqiuYOecC&#10;Xp53Fsffb9APu3z3Qxt+u9Cl/UL97Z2jLnDK4J+UGfTr7HGPXvPxbX4dnIE7Ps7HoBSDVwxs9fby&#10;EWULsslcE5o+rizgew9t96YG13Q3JHcBjojeEZXnI7+0y91+1E9+d7Mt+mXc+AXrr8/3YPXOGrxa&#10;fQfPSx8+sTSDSunrCulzvteQXw5nv09ek0XV0XbsO1vE4vdy2HGuD7vOduoNtX5YSey4x9Q5vgMy&#10;B9yj66Qf+7KIytcvYt6W2zh71X11mh/Y6ZF6zpcGkd/zZTcefvU2xr/GHUd87DuDiQtqseRoN37K&#10;ydjcBWYd7MSKU7049GMn2qVN/GDPXzWd+OVuNxqkj/NdDNRKn4l93YkqxzKDFwxEaqCPdYTkOzpG&#10;cem3dty8OqTvWpsx/xamV7fqLsRpa/iV+zo9liqrZf5taMcE6Ytp6+/hR/Hlo3vA/BNtmPtuKw7I&#10;3L3dMqx9zf5nEIQBeR4DfKScO4l7ZVKz/3+5MISpz5yTuXMPT8s8emlXO76oBf4QnU0yV/QDSFwr&#10;GQwRH/me1HdOd6NyRROeP9CPd25JX97s149kcdfpsOjnu+l03eHaKeubnTf0B0td17jGuGMwrLHx&#10;+i8I5xaWWU9eger14PrlXlfgzwtel62hdm5Tfq5pwhOf8/Qcy/O5pOaD/At6KGf2gy8Co6uP5Pc0&#10;pcc2PEzeriFUztNUr+SdTlemTsLOjfqhEOqnTbXn2qSpl431mv9ql/B6leb7MaZrndCoJ6azrDSf&#10;D3XU42G0wOtpWldGj/opdUbTG3PWRXLmi53/CMurjOd1PI7GNd12QIbrAtIZrGCggmNE+LKrc2Xq&#10;K80P+kw/SBe/Aq00TqqfkHrd0SxzUC/GhcYfOLjm8IcHBtz0eoHnZCnz2pg/Dg7L3OfuPh4HGnDk&#10;dbTU0QbP2frDm7ZXfFR+5y/bRN5+uebWH3hkPXHvj+R64uyzHdpXYtM9CeF85XUD6fqOaYH+CCTH&#10;qXtHL38k4o53XsP7H3mH3TUE1y3uDKUO7qbn8cZ+YruDbutr2pW2c9cij23+8Cm3DXo8dnZ0SN7Z&#10;4nqvfU156S/2A6Oqo0Kza1qOo8qyPcLnxsMf51rnbm7sETa3CcKuiQV6nJDP1btd2W6cGUguXTe5&#10;Hzl0bP180HsL6lZ58rqxcXai63KxwflsCPcG2u7SPYPesAkt+K715mtSryLIOV2uvY4vRlpeecvo&#10;/k8wXjuuEnrYnohXx1lg/Ja3NsWyMT/7wI5V8jBlu4K8wMqGcOyzLOMU6v2cMDmzaXKlcWffOZrJ&#10;aL3oCaCvAvYB80YLeV8OcpI3mybDOtdPXs7zlMbR2mf2XR8or8/zOGI5HouETfIy9bqCv7TpYXTj&#10;UZge8oquMe2g336MKRvkfb3StA1Juq6JzEtqcgbW0wbrrQ80COPzpkd98qBfTp/k/Zi749n1hfoS&#10;ybNeZXy7Y6gfkR215f0xmvaB7wezz7GwMqH2TY/aMVuULc0nu79ydb7e6yz5KKBeKcfjbz6ZzeBj&#10;DE8LfWu8pLFPrL1Cs+MkljPeAPKp33KMydoczqtRf6iMl6N+jh9pQT95fErb1ibH70HfBHEwzXwI&#10;PAR9D3TPG8O3O65j2XzWOuWLdNEvSW3OWV0AeSJa4PN1Y/gFppdjyXKY06rL+eEQ+WQgrwXzfNny&#10;qsd0RaAOnWcyPqovrVNtjbXnaOQnj4Pz09U5WUdj2eZHIc9ztKsPc8DPW9PLawNeaxhf3AdM3byi&#10;vyMalPy/ZaekBSDjPI3wAksvsnhBNTAgFyvc9jwoDRgR55IBSTcp+YsD8wZXJ2TNK4KMBxseNZ6p&#10;dUa63g4Igw1AKCt/RCO/lzG9CuatHPEon8gHHboYOwQ9KZuxrB5AUtZBE+gNlV1IChJyRGRb9Upe&#10;Fw07CL0tnTi+zujpOuaVx/Mp4jpfb74EO1bv60hL81hZpofw0SbbKnReBBiUjzZpy/GxrBfKvk51&#10;ih3TqfqjsrbH553OEsLFi6fHfmnZ/Pcp8cALHoHuypQLcNbHMuqP+SQyYUE3edpXHygjF/x6s0Ie&#10;Xvi6tNReD6GVpaeg79fzvNRJfUZjvdXFSOswsI6yqsfneWPAOt5ouEfARQdvpuTGRN+PJ3Vtxfu4&#10;2A7s+LEbz+5uxaMrm/Rdk+//Atxogu76a+8ECl388jVQI+Udvw7gqbc78OzeIh5f1YYn51/G6q3X&#10;ceceP9ziA11yY8JHSPt5IyU3NPpYMW+IGPQakPpeWTDbgI/OdOKl1RlUMqi3SuxXZzBl1Q18dvc+&#10;cgyKiKwGxAaB078O4anq23hyTQ3e+LILtS2D+ogsd44NMcApTO7jBbw5k77UsRrVF+jz3Xx8B6I+&#10;Viv90yP9w2DMT7cH8fi6LCrWdqFyWzee3teBNZ/14s9WuHd1SXu//KWIWRvrsfjtbqw6NYCtXw/o&#10;O8TEPJqE59ta4IUtGTy9MY9lB3uw52QW7QwUSr3cZ2oAkB8aaeuQNuVHdDcbaXwMl8GyFumzFtHD&#10;L5+euQ1s+rSIp3e04p/zruKhBTcwce4NTFuRwdR1rXj14ABmrOuWvupG5cp2VFbl8Vx1ByrnSB/O&#10;u4NHX/8Ds9fdwrx11/HMvJ+wZNMd7Ho3h7V77mDLG/VYuu4y5lf/pe8HXbrlApZu/gUrN17E3v0Z&#10;vPFOLfa8fRc7d1/FSWnDF190YP/hDI58lMWJr/I4eTqHg+/W4419t/DN+T7sfLcJzy75ASt31WHO&#10;qquYXXUVz827iKerbuGpZfc0SDtjRSsmLsrrezsnrM7jnwvrMV7G+vX9RVRuykr5EipkPNd8XsSi&#10;I+34tgaoL3De8WMrI+iWG2sNoArYb9nWEWQa+9HZZUFWdxPOd5StPtqMCfOu4TF+yGnOZRw5nVc5&#10;8jBwyZ2Gf90bxBMb7uJ/5tfi4aUtqFhwE5+f79XxIS8D1of+KGLDt32Y+04DTvwxgDN3+nChsQ+X&#10;7nWh0C3Hl4wbb+5lmsn8ZmCQj6gPyJweFAyhS3j4KP+HP/bihVV3UPHadf1KOx8Pn7k2h+/uyliL&#10;vUw3cEWOvVWnZe7tbMS/1jVi/JY2/I/4/8/F9XhyWxbLT/ThmV1tmHu4F6/sbsRHv/XqV755vOuj&#10;9DK/GHC+19CHL78uYP2uBkxfnNFXLzy2IodpK2ux97tu3O6Q/pP+0sAFj0Ueg4If/+jHY8//imeX&#10;NuHVNwr4shk42yjHsazp+rV06Teug7THtU+DsH5nu62ntmbqGqXrDlO76ef5pnRO0pstv+bG66+u&#10;xyJH2DlFf7jxa7GC/OKLyvjU1nFDqI/rRJaBmLhOdXsflSZ1ifOl5FlnZfKqb8IX81jKa5z43Gs6&#10;tZ66STM5L2O8lNMbAMnbdQ/tqY5Ij+tjd34z+cDjEXyI0wiqS9phfWv9S3pCPtIdjx/zpGngz/sV&#10;ywca28NxtOsDvUbw+o1P5BSe3/ni2pdG8JPy3regR+qDf57OPM99wS+DLxuf6pa+tvkQ7LH/hZd0&#10;IqYzDXYE1Gf1ql+gvNa/Pq881t5U2wOEpnKRL4TpVaRsW2r1VidDFfrFfGSgRPVxHP1YahBS2ygy&#10;Mk48/vRaQ0A9wb7Xy7z5rnas71O2wrgHlOoJu6ZVnR4s6/Wu9z2+9g2I5E0utNvLaCo60vcIqs/T&#10;Y11q2+RT9SYb61edJmMwvghBN8tepwWbtF/LyVFG2uN8L9HDvQnlvV7HwwCCL/u2uv5P2WeZfFrn&#10;xsh8KAetU35nL/SL8Xi6wmwJzea22Yzr0mCd9SWPfTtOzEZCt9FMp5+/AaLPfA5+Cayd5hd51YbX&#10;o7q8TLBNXeT1PqpdQvJqg7zU53WH4zsC/bM6vorJBced38oj5ThVncz7svmhtr2f6oOV06nA/CzJ&#10;ubJbw0kvtd94KadzK8w3J6s83g/TH/QJbD46mWRdyJMuadDDvE9LPCm6IPSHpEk/SlC7Ea/JOr6o&#10;LwivQ/O+/CC9hpJt71top7XJ0yM43U42pqcR5FL6zKYeP8aThpdRWwT9iH3x9UGXwHhCfSznZRMg&#10;r9dD2LHPmI3+xbEbq/dpIt6ThunzvE6/s5Xms7zVpdtf4o1gtP8CpifoMxhPOVqaHiHWEfLl5CSv&#10;9YEW83hYWRBiaMIbfPXlmC/GGP6UTDxG2v9RvwYZX+/mI69H3TsluWExjiES6eBjufdJEn/7+Has&#10;sBSUdGAgkjskmTq68IlDdN41ygUgLRhZMurqQiMFQnagnMA6WBvOek93HWEd4w4M6xxCyzGiugT+&#10;C5540BM0wRi+mPYAveYbD2Q7UYWD29cF/iivusvU20KRptnikuCPQb6Il/qtbIhlWacTLoL66+ti&#10;uQTkolVvHC3VdribAAP5qC9xso5O4vGFPmF207ZZR5+Vh2V/oZAAZb1MrFPbSrqXV/sCXvDz5jru&#10;A7sRSF5cmH7hU91ykxIFXUlnqhfwnlYOerPuUa4uDkQarRxc0LFUNn4bj1iWZePREzDzvNERuA9S&#10;OBr1dffzIxv3cfTyMJ57i7u1WvCo4IkV13Hqu250dUEfv3WPaI+iuQfY+Ukrpiy9gynVfD9iGyYt&#10;zGLa3Dv6JeBChw8kFnlTN6KBQn70hMFIfv36XmYEew814dUtWUzll4CrmjChqhbVn/fg93bo7rRe&#10;7i4cYHsk7b+PGzWDmL7wKibMvYeKqgYsPZDH9UxRfGOw2Xb0uYAn32vo3q8oqbRfd6kwaCnt5OPN&#10;uqNW+PgV7YNnOzH33S48v78bM3c24NjvReSkfQyutncDZy5048llNahc1IwnFzWiamsG9blRqRed&#10;4h93pjFw+87n7Zgh7XliZw6HfuxFc6fQRQ8/mrJufzNe2diMV7e2Y+aKZjy3pAbzV13Fp1/n0Cn9&#10;zg8H0T/92rik+gEdoTFoyiAZ39X55Z37+OwOsOOrAcw/2IXJqzOYUF2Dh2QM/vn6bYybXa+7XSct&#10;z2Lu/iKeE1tTlgnPwlo8NK8eE6uyGCcp+/qhuQ14eL5gQZ2UG/Tr4Y8sz0t9Vsdy/LxG/Vr61NUF&#10;Hd8JVax3u2grl+Uxc0MHHl2WxUTpj8nLcqiY36wf9ZnM94bOrsHDS+rw2IYcXn6jR2zcxfObc9j4&#10;WRE7zxXx1s99+Oi3Hv1IRE7GNdcn4zQM3dnZzyAuA9hC5xfhG1pG8em3XVi+sQZPzLmMJ5ffw2PL&#10;ajFnVw6nfuh3XzXvZZ9x5+R9/QDNql31mCxtpu+VS2tw4mxR6mV+SD3fv9nVK/NdbJy+NoR/zbso&#10;bZOx2JtBbUH6m0FOmasMqDNg3NgxjMuNvbjR3ItsB3dlcj7LMSRzku9ydTudGbTgo9s8X97Xx/u/&#10;udSHFYfzmLC4EVPWdOHRlQVMXCz9tbQdr+9qQ1bGkztN+Xi56qFe8alX2t/CYKUcb79lgb3SV2u/&#10;K+LpI1147ngRT77ZjnnvZPH7nT509ozojlju4uRcOfZVF15c2YbHFnfhkfky1rOuYP0nXfjy1gBa&#10;Onk8uPkqp3TdAcsv6b+4+rKMYw2e2pzH+tNF/NA0AmmyBjr5SKvuePJrjINfe6O1Nl6rba3l2sNz&#10;gt40+nM5odcP0Xk3lnX1pDu49czp13Wc5wbLC0xnjLhe9Ztf3lagSd6gvjCf8MOdh0wPkb4WSOvj&#10;NQ3X07SM5R3dXe+wzLbZ9U7p+ieJhD+SJnyM7CT4fT3TQI/GIIyJwJ3jBCldrGMql3IqY3wmH5ct&#10;r2Vv38qqj7pT+ongp8HLBb89zfhMTyxDPpVh2csrbBw8DxHGIuKlnMmYXeUTOq8D4nqCx7ruKii6&#10;AOYY32IfBNRneq2sKXk9v/HQZ6UJ0jymj3njYb2e041X6vSHV/oWXcPYrkcNRpKv3PgbqFPS0nWD&#10;52F/ip+0Q920QTrrSTP76hf5PK+1RXn9nAr+Rzwq66H6TIdAjzu/ZihY9mMZ5wm1Q/lIRyyvtKje&#10;/EjXxzrUP19O61ZZ0+/9CP0rfLFvwYbZEWjfCJ/1u/rPPiC/yjJv9sy2r6ceKcf8tBn3Qbo/zVfm&#10;9Z5O6c7XRNt8OdA8WI59NJ2Wj+UDrK4M0vqtjWZH+Szv6eb/A0E+8S/0g9DMTvDVl8nHY3qMjC+T&#10;V/ssamOsQ9cI4TNZrRf/SvzOX+ez8EVjF9qh98tC80EepuERUa9D/dV8EmrbfGUa+W0wHUxVfypV&#10;PSrHcXX9rDa9nOkIcg+A2Qv8SivZDfVmS+3EvG5O2hhYPdPSWMZwskFfJBcQ6yK8XEJPuTqT8frL&#10;Qnn9GER9Tl/N39BuydtYGV8a6meKJ55rwY6vtzqmCrGV4Pd8OueYN5qna11UDvJStvWIdFufgh7y&#10;GlTGpwYpq37lLaEcHxHHg5zPzgZBOnmNZjIJPeUQ8ZquIGd5K3ua8Y3hN5kyvEqPy8bzQL7/0I5o&#10;/Jgyxma6yvNHNMopSv2ned+nxlvicfNT5cgjCLo8nSnHoHR8lXZKxvHDGHEAMobFCv/jOyVjqBGB&#10;7ZTUgKSAQUp9jIKLZHCaedc4pqXgZKnB1khOtNKiYvVel+8QNth1HuuTsIPO8kp/AG+MWE75/4OM&#10;8dLPMQtIStYuOvRgZSr+K+TizS5myVfqrwjmE/WYXurxNs1v5m0h0rznjf0MssZrfFbn+YyWqPOp&#10;1VNex0lS47UL0zjoFYN1+kEMbbcFQR2fkynpjPvH+svq42Cg+kX7JmMQWcsnfI7oWudp1Gd9ELeZ&#10;tuKAKPWU2is0r8/Zd7oYcNUdQFKWQ0V4XRvZZl6g8zEpBt+U/z+AMi64yPbGNPaBs6t95+us3mC0&#10;GEl/eNPANgr8TQofRXMfhHF1DMzpLie9ySKdgUO+o+4+OgeAk5eKeGlvE6YurcHTSzOYs6IW1euv&#10;IdNAvUBfL788DbQPAju+aMPEpdcwoaoRU1d3YOqSBszZcA0//NWjX7vmI8JiAnyPIYM6d7ODeHHd&#10;TUxYcAuTVt/FC/sa8f71Ydxqgz5mXGTwSPyxgGRf7xB6e0fwza953SU5cVkG4xddxtvnejVgR925&#10;1lF8eSaHjz5vxu3afvT1j+ruOf2wC3V56GPyIsDH0Ri47Oq/jws13fjsjz58c3VAvwoqbOpnt9TX&#10;5Yawct9dVK5sxLR1BSzcndXdo/oIrfjZy8eYpX11OWDp7ozuZnxhSxP2ix/8SjIDbfSPOzTZr1c7&#10;gPWnezXgW1mVQ+WcKzj+VQ9knddHnmvqBnDulw5cvtKLS5d7UJ8Z1jru4OvpGxXwMT/3XlAN5Imf&#10;PZJyFyjf+9Uhtu6KjSvSl+dagC/qR3BWfDt1bRgbvujES/ub8OSORkxZmcEUPoK/vB4PL7qGKRvr&#10;MfONHKZvbsKUNfcwQTC+ug7jltdiwuoGvLi/C09tzWMqd2suq8Xj62rx/I6MjMEAPr0BfF8DHDtf&#10;xGdXh1HbKfNC/OEXaumTuKp9YB+84W5ZBmv10WrfP9y9y/nLR/EYyM63j+DUt+2YNK8WDy8oYNxc&#10;voMzj8pVbXh0ufuq+exNBazefkd3OPLxeO4AlFMVmgrAU2ubMH19F6YvacGTsy9h38EadJNPxkwO&#10;bfTKscGv5/7VKuN2PIunt9/FB1f4VVjOaz4KLvND5h/19vCjMVLmB3rcO+i4RtBPmU/6KDuPKbbt&#10;Pm5nhrDlcBaT+P7Gea3497IO6cNO/J85WYxfxuB9DnN3tyDfyzF1bdX5KU7x+KROBs77uDuUkDL7&#10;8a7wX5BxPZcd1S9lM1jOYHhGxnjhhqt4dV0Gz65vxbT17XhqWycWHG7HoZ96cLdtCN3iK98/yi+Q&#10;U+bczwUcONWJaXMv6Y7jAz8P4f3funC1qaivdOBx43zhseLaxrWPqf0gw2PI1kk733G94trq1lS3&#10;fun5xZ8rdZ3lGizzQelSH9bcgPS65vQar50bKB+fI03eeEOZ9Z5f13jT4+2Th3Tjt/OA2Qh6Yr2+&#10;3abbeIh+WQyYmj2141PLm6zzh7ysT9oljM+gdVF9jHBNYO3zsOsTuxlWHm8rrmOeQauwiy4h43xm&#10;yusXx8/zVXQOjfvHIP2k8qLLkPBNeJTm5TiPLNhnOmJfjaZ+B998e+iT12GpPn7sx4qIbcc29R3W&#10;Mm7WnlAnfnDOmzzzhLWVwUnKG2hL8yKn8DTzIRwzgtgHbZ/QQtslb7I6DgZvN9EOgfrn9Sq8TtNv&#10;MDmlC5/6Y7xej+l3125+bvnjVfvayxNGM18S/nhdMixOLh4v2vc8sWyA6RW46+VSOUEX6E0baZFc&#10;6UY2KROQtiUp/bYyjyU7nsbwGw9tp2yYT4Fm+UjOEOY1+0HSuH/SfHa/5OB403SW7RjRMWKZ/Rvk&#10;PJ/ve22vlkvjHxCNT6xDZTxPXE9+7TPffpYT8HIJxDp9XiFl9YEw/eTxiO2GNYGpgfxi03jiNcqO&#10;J9rR8SV/dMyQztTGcMwciFLlYd7DbMapk3Vtsd2PcT5Nc+Pp1thkUNJBgwR+bhpoO+FnhND31Bul&#10;SvNpAPtH/XapQc9P5Bd9zr6A4+xt6IY531+mS9vgeU3WIWk30JnXcskP3TErY6d6rU9jmbhNBimr&#10;btNBGQN5o3pijLzotXaxnJQpD/OHPIm1l2XJ27ksoUPyaptQm34sqUfqzXeeA0zGaEHe23VjEc0H&#10;TzeU1gpnx+iJPHX4MYzreDzF8oT5HuSZ9/LpuRHmgII63LzgfLE1OsFrtBTi+eX4rT0RUjL/Nf6T&#10;fLn6mGb5mCfOR+XQZk/TNki+1D9Oj5ZDP5dkE/LpspeN60O5DN3Z9HbFjh0jxluqd/2u36+Q+cj4&#10;Hj90w52SfMWjBSbLBSEfhP9LgpIjko8nVdxIPtLtApRRva/TRllDfV55WC/lcOAp3XWQTXq1J2n6&#10;gDSdRnO6kp2och7lfFZfTD95DKRpW0SfpKarnG7Nky9OfV2ot7xP4zaYz8avi01qwUnnVd7TrBxs&#10;enmWqZttsEmrOijneTUvtLjfrD+tbHzBT9FtPGbHeAkuvkYjD+VMJk6VX/iCDuZ9WeFpoc7TVN6n&#10;sV1rnxtXl9d2m98yOCZnsizbzZddzKhdqdOx9DpJM58tb7pIM52mxxbwdFllvByhuoRuOkwvU6u3&#10;ftEb83LwNw3pm3hDqBMd+vEbpgz8DPJdUPfdzkGxpe+dYlCkKLxC524y7irjB2tuFIBFJ9vxP0tr&#10;MHF1GyqWZfHs8hrMW3sJp77Io7PX7Wxj8K1ZZL6sGcX8fe2YNDeDp1d34IVVbZizLocjH/egrUv4&#10;RKesbRqoZBDw6I99+DMj9GEXuNRgDy/U6Jcw6vs16Ws/d7gB5y71o2L5HTyyJofHNzXgEh+vFru/&#10;Xh/E44tv4vEVGczadgc3c06f2xnGYBXnp6Rsp+i1R9j1a+W+v/r6uZuOO2DYD+KnpPQ12wls/yCv&#10;j2XPWJVH9f4OXKpnQAka1KSNfNd9vPVlB55efw3rT+ZxO8+gFwNlclMrtvok5TsuewdGdUflye+7&#10;8NTyLCrm5zB50V38UAdcbQKWbq/F9KVNmLm+G1Or2/HYyjyeFJszV2Ywe8NdfPBNJ9rEHwbW9AMu&#10;0vHcUShLtLbTBV4ZOBL0Sf/18YM0crMtY833QDKAqo/6iiz965f2MeU4cocg35vJ/mSgt4tj2uN2&#10;7fGxaAZUuXOQgVH2C3dy9jHYJWPm3qUoN+wCBvR0t6PwdrSNoC0vZdFHH/h4c4/0A+289X47np13&#10;Dc+8+icOHs2jV+z094ou4WMQjY/tn77eh5Un8jjwFzB1W14ft/7Xq/dQyUfB52X13ZuTFl3D0XNy&#10;kpTrY93h2C99Lf69820vHq26iflvdOKVdc1Y93YbfroifSR19J/vP2OAjnOd77y83FLE7009qMn3&#10;oItt0IAkg288R/F9cnwtgBtLfX8lA6zsXwYrdRyGUegcwYkfOrHqZAcmLLuOZ9/pwP6LwOTVtRjH&#10;91YuaRWf5Dh67Qo+Ptuh/aRflOdcE3l+0dx9LZ0/cDBAYwFKBkfoA/tZ+lH66uyPXXj6hW/x5Nwa&#10;6YtGPLGmgJlb86hYeRk/NgN1hRHkZdD46Du/bs5XJXTI3Pn0mx68ur4O/5h9B68f7kEjj0vOH1nz&#10;uKNYf3gRyOWAjAWvA8Q3tln8Sv7oIuuUX+vitdTWNM4HW+PGwPPZ2m1rH6F6Iuha6OUsaGblmE+D&#10;QYTRqNPLks4Ala6npHu/mLLO1mbS5LTvdAc+q3Nl9dVodo1APn/dYDeZShea+WL2nE5XZ/o1pTxt&#10;qw7np9PtUJJzPNoW0W3+kKbnwAjkN54gJ/8FGdPNMnlMP2mh3vESrn/lPC+OGg/Ps3autXOW6vL6&#10;bD3XVOF0JW1Edv15zc5fsa9MTb/2EccgkmVKHh1T2rT+EZg/mnoaodcpkhp/uLH0czHoinjUD9qJ&#10;6PG8i5HQ7aH96KH1nkff5yjHTeDzNOZjPtNr/WG8yic014/eP9J8P8ZtVz0GabP6Inwq69uuKWWE&#10;xrL1scLbSNBJ8/ZDvZcPZW9T/SGdqcHzxXB+uOOvNK+lDYFOf50+4w0+Ud7PO+eLb6+kpo9pPMdd&#10;WWR5PAZ7UvY+Uo/6zlR02b2Fs+dkVY7BUtNvcvSPqbdl9jRPnb4c2wl6/DFnPCZv61qw6/3VOUJe&#10;Xw75uCwwPWYvlCO6tl1tO7APLeiudR4WgAn9LzSbq0ytzuzEOglHc1AZr8d80Pnp/Sdsbpmfyifl&#10;eD2yMTDdwQfm/bwIdD9X4nypTx2f2SEttqn6vJzxGr/6YrKk+7mlPDquEa8va73n+2+g7bZ8sBnD&#10;6bR7wtK9odBNVlL1UdqhfUe61Slvsmwylg9BEqHFNl3ZtTGuH0MXlPNV5xHHzPtFmJ/BfqTL6SbN&#10;yWq/CpK8nt/XJeD5aD9uU4wgL7Dj2mjma4JX6kMbvI+UiXlYNh5tH0F+SZ1up59lqyfNdKifkd/8&#10;wUbYnW76qfqcvPaPr1MdktdyRGOeNHfsCE9Y07yM16E/DHk6U5enTKnPx/SjlWN6VKYs/aUNylI3&#10;fbe8ju2DdBFl6lw7RKcva56+e/+VVuaYox3XHq8zrTtdjmCyoV7LJf4H6ia8jrjvlM/K/yXG+BDR&#10;XCoI88kj5J2MvVKHT4S1t8u9S3+/8LuAJJEOPBrui/MxSPtfBSUVXFQ1MMmg5BBGeBEqZfvqtjnM&#10;BrKzWHaNdXWh4X5BcAeZkwkd4EG+MTQ/0Q2q08pexvKOX1LfgVpvNIF1stKCTMkX0rSs8DweKq+y&#10;Y30M8HxpxDKlhYP2S3RrZyj7vKaUMbBeUvahIq7zCHUC9rf1eYLX2zGYffIEPl8X9Hl6gsfKZk8u&#10;aElTm5LG7Uj7EvQahKY2fV1sOyFHvpg3Kgc9HiYbwxZV5Y/yAfSZfSH/qT2mlk/pV37SBXbBlQZ5&#10;TD7k07p9ObTTI+E3+dW+6CgHqdPH5z2PBQzi4IHuyBxkXuoHubgYXD0DlhqY4/tu5JjXd0/KGsBg&#10;E78Gyh14X9/owxNr6jBhSRaVq9oxZUkjZi65irePN8viJP2mAZ5h3dF1qxNY/F43xi1oxr/nFVBR&#10;1Y7KpVm8Un0PH3zdo4/XFsU+ZfjYqu5c84+LMljEr/uKafDR6p5uQS+/WHwft+tHceh0N2auy2KS&#10;6Ht8WRZPLJb8a02YOKtJfGvCrDey+i5C7ljjY+YMGHb33cdPf2TxzfkWNOVHdAcebenjvJIyqMcy&#10;g1T6Hkrxhe/A7JN+s4+A3GsHNn7Ug2e3FjB/Xy9WvtOJj8704K+rg/j9xiCOfdOGr8W/C3mguQ/6&#10;4RwNfEn7NAgsfvCxYQb/fq0Bnl3bgqmrpY9mN2Du9kYc/LqI5zY0YsLcu5hWXVDwwyefCu9tkdn2&#10;RS8eX3EPr6/P4JtznWhvkzaIjcy9Xrx5/DYu3B1AU65fg2P6iLyMoY67D1LyK2y6S1X8YH8P+EAt&#10;g9EM4jHYNSh0BgX1MXJC6jkunOP6ERcZFPJTB3cjcsdgD/UKn350hXplbFl38rNmPDX7dzw9rw4v&#10;LKrBR98UdXcid63SHj9W884XRRm3GkypyuHRhXdx/pr4IWPCseC81ICg+Kx2ReeFOuCF9U2YXt2B&#10;yUs7MaO6G0+s7MD05XlsPdGjX9d2fsv4SVqQubN6fwYVyzOYvK4TE5eIneUFPLqkHVtOjeD0z/0a&#10;TOZORPeRCDfu9pEH92i2+CPtldOfBuyLfcLH3ao9o6hp6kNNSxG1rf0aZNVxFn59f6WfT/0MWosM&#10;d8tukmPioTn8qncOExZm8OL6K2jocLzcQapBeekj3eGr4+T6mdDAKYPK0kbumt248zqeXHgHFa9n&#10;8NjSFjw0twYv7+/Govfa9eu5DCJ3y8Hoxov6gVOf92D22iyeXN6GKctbsOarPnx0t4hspw968rgX&#10;pwldf7g+SJv1wx1cHzwYoOXcsjUo1HEt43pFROubXFIon50P9ByodHcO0vXUw2RVF30gSPP0MfB6&#10;JOvOOwT1SMboKkt9kR7jCXpZ7+0xTzmF8Bk9vlg1OXcDSt+p09uUVHX6ssnENuO+MrqT9boiW+QT&#10;UkleoP5ImXX6440Frrwe41N4O7HNuF7bI6m1U3m8nOlkymBk4FE+31e0RxmZA+48JDRfVnnmI6gf&#10;Ki9lb0eS0J4x8yrSobLkF95gNwXjcboE5hcR0awdiXxKhu2wOoL9rD9qSRrnCf0hwdPVvslEiHWF&#10;evJLyr6wsYvr6U/QR99SPllbtS7SEeDboW3yqem1svan5BPw/Rt4qYtlTzNfCPLqHLe55PlMhvRw&#10;DHh+2qAezXvYNWkCSo95orLosGv64EsEDQx4PRbsCf0icDQ/j1gm3fK+To/Hv0HJN0/zxy7zrn2O&#10;XrLh+K1tIa8yyTIRfPV1knWwcsSftGMo8SXh6lW/yNh4hvH1IE37M+jyNljnYfUq7+XKgnKEtzvW&#10;pwihH+PxcXXmE+eL1vkyU7NlNiyfbCt9cXTLBxr1RHz2HkjjVVt+LhGltkXysQ3ye1qiv3zZ9Kh/&#10;MY+0U8eVqYe1vwRnX2W8DdUd8SgtshHLOl5vN8jGEL4ELZL1sLlnvlq7tA2ST9CtLuh0bWQcIc2n&#10;ferXxtBGQckf7wvLnhb0mwzLHmk9Vk9ZowddBG1ISr+CHbVbOuZNJtiNeIye1q28zCufb4PX7/SW&#10;UtMT5LwNlY/g9EVzhDRv09ZiO/YSNsuB7bU2C9y8d+1gavb+G130R8fVj22A0Yzu86G9CVpKp9GE&#10;z/JBh+dJ0CLocRvW9bH5NL/K0KcyusaAPGkIPZbXeS550kr1LjWQh0FeBWmsN8Q8ni8ty1R1CoK8&#10;p1td8Enzbh7r+Pr5lZZh2Y5Fypb70E0ciExAnAiQBZv4/zAoyQOJTvAGhe+UJBioJNxBppNeL2gE&#10;fpJqY9hIX3YNlry/EAoNJ83Xh0kY3aDoxUlc9h2T7kyzp7AOp76gM6I/AKpb9Y/lUz98faCLbvqe&#10;PtgV7A9JjTdue7j4ZL3nZ9l0mpzpSPgT8RtMt9bFeQ/VZ3VRWSE6rY9DndkaA/pRAvXZDYPZ5SN9&#10;+jJ7fzPBmwry8gbW+k79MhnmfVn7wJc1FVqw7WkJeHosn9YZ4PmtrQ/SGY9x0CNwvlHGw/eB9oOU&#10;x95AUa48LZZN6zD9Y8qxjjhvvJKP9SRkCZVzx63NGw1AKo/zwXQyiEK6fQ2Tgcki6YPcDQfUtgOz&#10;3ril7zCctKGAx1a7HXybDxfw9a89KHRwx6UL8PHR1Pev3cdL+zswYWUNJq/L4eHqDkxd3Y7dx3vw&#10;0+8D6OgC+vqE3wd0xEUN3rz9fjNeWn0LT1Y1YtqiPB5f1q7Bp2lL2zB5URaTljRhomDC4jwekbqn&#10;tvdi/tFeHDjfh6tZBlcYDJIbRfGdH0nJdQ/j4GdNeHlDFtOX5vDUigzmbW3Auj31uHC5CO7e5E5D&#10;+sDgEwNhCg0ounFkoCsn/v7eJP79PIpX9rdj3rs9qP6gH3u/KWLfpwX8/Fc7evjxEbaHQT8NKrE/&#10;GFgDuqXu7B89WP9ePx5ZmpV+acCe74vokrr2PuDzi0XMWHkTT2xo14+TzN/UhEt3GTRztufuvofK&#10;Zbfx0ua7OM+dlRlg+5E8Jr5+HdOrbuH89T4N3ukjxwzkMagmZZ03Utbglq9jkJqBrraOEfx1pUM/&#10;HpMXG++dzuLlud9j864aXLszpGPUlB1CoY0/UDFAJ/0xIO3TMRMdMmjcXcdgHndqcicmH7+vywNL&#10;ZOzHzWpAxbw8Kl68gU++7QljTh6+y3PnR52oXFiHx5bkMGNxE/Z80I1cp+gd4E0+b/bvo6v3Pj67&#10;0IHqT3oxY08Xxq/M4V/zGrUP+Sg3g96T59dh4/4MMjnKyvgL7kl+7ZEMpm7J4h/Lm1CxsUV3W772&#10;bhGz3yngwKctaBd/NBgufaJfSOcxoH3m5gPbyryD1Mu84tetuYv4+zv9OHi+G9s/bMeXvw/hZh13&#10;I0of93OtF30W1JZ5wEfVf7kxhJmL/8CkefWoWNyCikX1eOfbIeQ7ZSxvD+HNU52Ys+EmNr99DXXN&#10;3PEpfol99nlvj8xl0X3h6hBer7qEJxfVyPxvwj8XyTGyOY9Zb+VwtmZEf0BwrxVwwU3mv/y2Gy8s&#10;leN2aQv+MfceFr2Zw2WZxwXRzcf+ZUnQtYDt5nzlF4U5tvoFbVkTOf+5Rto6YWuLlXV3s86v6Lzk&#10;108H0ck1ysvaOqyp1Cv8usvUzqe69hrd03Qup+0w9XnTFdb6SN7KacTn5XK8ZoP59LVAog0exm+6&#10;knqJku7YT+ZNt123hFTAP8db2i0QX3sxjfmZV12eN/hBmrcV2zTecKGbqBNZ9X0srO/KtV198rrM&#10;RjkkeLxc0EU7rKcvwZ9IVvxlGl+LKZ0yrDNdnq5g3iDl4K/VeyR88jT6ZHOQ897mhukLc9P3Q7Bt&#10;8LxKL8dj9d4O6cFeSrf5FMvEdCdr8OPk6+IxCf3Pes+TLivKlX2e/KonNUaleePzKlOS+1sI79g5&#10;7WTL032d0UO9a0u6b5z+pL8Kz2tQn2Ok+QWBL7JLepzXOm/P0tLNp5RFXvV4Xk3LIA4UlPpSZAkv&#10;b3atDWFu+HrrL+1HheOlTlsTDSU5n0Zl0x/4o5tXbbevp32TS8xhQv0p9QlpwbboiY9rwmwa7xia&#10;R+h31qePAaaUifwyGYXvD/Mz1m3tYj74aW3y/CX9Vu/OZ0SoZ551Ph9sq/2S/4m5HtWrPtNVBkFv&#10;Wt5kFeR5wHGW0qdI8wrMD9ozWDnmK9lN6fS8pb60eV2qU53psof2oYE00y+2jM/qg162gVD/jeZ4&#10;rc6lpTk0Bp53TN4j+Ch56wOtE5q2QeZKTGeZ7Vd+satzsNy8snovpz4K3WSUFtsrh0iX+iNt1/U5&#10;xcdjT/OxLk8zW5r39hTG5+nsV6PHfR6XdQ18ECI7wZZvawJK93xskyCh528wxn6kR+u5Ttu1ka9P&#10;I8wf7R+XxtdqJhtsKd3LG83TLZ/wy3hTMkG/pGnd6v8Yuh8/lXX1TPX4MN99PeuYlo6f0jsl/6vH&#10;t8VwKSjp8F9/6CYgHZQc5DuS+F5Jq6Pz0QKijSh1gHWClfWGxd+0UM412teXg9QnD75S5/9dPtnR&#10;rhwG4kGIJ3NEC778l9CD2fx9gC6zpeWofbo4WTmip/n+E0y39jHLD2iL+vGf/EvR4ptQmSKeT0C6&#10;jC3zVs86y3P3AFO7MQ1g2cN08+ZWaZ4nXogVUTn0Sdw3nsfmpc23mD/dPiIxR6TeoPUqaycLp998&#10;Lofgeyqv8DoS8Dc1BqMHWiQbypJSTh9t9vKUseCAvQOOcO/AZP+yP30/c9eboJ+BH+54CkEXGTcf&#10;iNHUy+hHZribbNA98nuvAzhxoYgZq+/qR00eWZTDlAUZbDuc169Nk4fvYmRgiI+F9ki/ZvqBOYfa&#10;9KMfjy4o4PGFeTw1/zbePtmOQrsPovTyYzvARxf6MG3FX5hRfQfPbmrG9NUZbPigDz/eAtqEr64P&#10;WPlBN8Yvz6JybRZvfd2l7y/kV5UZyGIwxe38hAsQSspgHb8avvWTAiZV1+DRdXwcuwPPVGcwZ81v&#10;OHehXYNZ7BdekOuv49LeYba9T9ZBSfm4d5/MKQvC2bsQpWuUJlXKw8CfqNCdpvrIvMyjvoH7yLaP&#10;SB/dw8xVWcxc24rtH+TQ3EWb0nbR1Sj9sPpAFhWLxb8VLZi+qA47j7brB1HYpwzYMnjZJH286WRB&#10;+qcRj69px7RlLXhRxuJ6DT+04sZNA8nid3gUl0EnaQMDpfrOQumT85cL2Hsyg3UHO/H06hxmrm+X&#10;scziobncUdiF13YW8ey6dkxfdg+7PurQ94DyS8x8DJ5zivPOgm8a0BYabXOHX6u069n1DfoOyCkr&#10;CqhcUovdJ3MoiO/sG+4KvN4KTF9xFQ/PrsUjCwuYMLegX+r+6Md29Y+BXH3FgECmqu6E5Ps+mzqB&#10;TunrJmnrji+H8dCiRlSuz+OF3Y04m5G+ljo+en5J+u3ZvTfw5O6L2H22gKzIs07U6ZgV5Vhi0FCD&#10;88Kv81/bIGMpdQySc3yb24ZwtbYbnV08Xrh7U+aptPF69j7m7qgTv+sxeXEB0xdk8drSW+iU42NI&#10;5pruAvZzgTsp82J/76ddeGTeLQ2mTl7ciqnLCnhhY4/ocB/A+des23h9Zw0ausU2/RT7bDfHafbO&#10;JlRUNcsx143HtvRh7ukBvN8I3JT+4LsxOY90rhfdx35++KsLM+Z/h0eXNWHC8jwWnCpi37miBi45&#10;XpwL2m62X2wNyzxl220NHmJZaVzf/drJ9Yf1HqSFMusVzJeg/cl1KvCYHC9QSqleFAlsLX7QRXKA&#10;yOl5QRCv7wFej/E/iM/qA5/3l+2O64O8gHrtvMG62J7JxDzh+iTSob6LLdMR9Pi8Ax95cXqYNxt9&#10;sviYH+qXr1N7Ime+mq5y/gXQD8/PMvN67qS8lyntKHC2SvJOjrymw+RNh+kN8DzuvOWvJ1M85m+6&#10;bDSTJ2L9Sk/pKlvP1I9z0OFpsbzyez711euz9lkbLW/1Jss09HfEpzZJE1gAyOSM12wbvVyfcG4w&#10;H/tgdg123Kk+GS/lNR4dW4dYt5NzvMEXk7E679uYcSHNxospfeT8EQQ+316d115G+56QvLWZCHoE&#10;RgvwfMGe503T0jeUCVlPMxuhLLBjL5Q9ypZNlnbStqI0wevTtF6TN7m0X2Xh26T9J4KkUafafQAo&#10;Y7JMKU9bNgY6L9O8MXydrQsJHi8zpm1a5+D0lsoJHuXzttN0j0Sd6fR0q4uPtXL8Zlf99OOd5o9T&#10;bYuXs3aR7vq9JEewjnTrl9BPqkN4vAx53A2/r7N6LxeXlVaWLrqox+uy48lspnUFpMuC2E5Jvjxc&#10;u4mUD6SbLz5PcE7pNTZ3mcsFjtFNNugQPga4w7qQ0mOIfTS7hK2HyufriVL7fFnaH5dL/EKTfKne&#10;9RVT9Uf5TFcE0uM6n7d5xjTUCWI9rA+++3NTgNCZso6p8dtcTNhkXcqOwX7MULvUaZA2l7vmCucM&#10;60+hOd1O3vngeJlqOYL1a5Im/CKrMqR5+bj/Y12uLol0+7QfPH8yP1ZPmqZlrSv5ZMe29pPxWyog&#10;LfSdh8m71LXBlWM5qYt1el3Kny572VhfgsfbNJrxj+XxNK0vydg50dY8N7dKa762i2VJS7uWh9HZ&#10;2SX3ecmdkkQiGGkQI2n873dKEqmgJB/ltsa4xaI0Qc350DkyIdR5obGsPGycR5x3csmOY+oaTz9K&#10;9DSU7uvcicL5Enh8XtwKNObJY3zSP+qv0ZTOVG+0xLY/+P8WplvywW/JB72+nQbjIbT9hNdFGnUZ&#10;nYuPHmCxLi5QhPEIVJf5GvMIzI6B9aqTflOv5zcdTPVC2S+KLOsNqLVT8nqjKVAbLOt8cEEKuwnV&#10;gIikMp2Uph9xYRDMXySbHuqIdWqgTcqq2xD5aH4azfLWh2xPjMCTAuusX1lO6DV5r0/t+raZb5bX&#10;tgjSeWuP0ilTjubL2l+RfuMzxHxMKWu2LB/r1LLJyATVm5BB4R0Quo4LHzNzATgGHoelbphBOJVh&#10;AI6p59P3BLEM4Zc60cFgSbYIHPxrGBPXNWH8yjwqFudQOfu6PtLd3ukCbQyQcAcdg4Kdgt+zwKK3&#10;O/QjJZUrOjB9aQeeXpLHq1V1OHC8SYNq+giv8GpQirYk5VeGm3OjePO9LJ5en8X4BTWoOpxFc6/Y&#10;EB4+jkxb/FCPyok8dRXa76O1wECSC+zx/Yh7vhrGE+sKeHJVG2YsuYdVh1rxU82Q1jOYxyAVA2/s&#10;Ez7STJo+Tis07qpjve4YFJ0KBp6KDM4Ni23Oe6mjD9wxx/kufUf7v9UNY8m+e1j3bjv+aHDvbuQj&#10;0rTR03MfNc2jOPJtDxYe68ejGzv0EfVXtrfixC+D+PyPLuR6RvUjJAwMMlBVfaBdv35dWd2M7ad7&#10;0Cpt48d53E5IHr/0kf3BOcNxF9/FL+4AFbfQJ+147/sinqtuwaMLW/HPl+vx0JwmTJidQ8WCVlQs&#10;zGHifCm/Xo9vr0v/0V+Bmwc8nt2x7QKSDu7dg0NoE19mb2/GxHlZTFlSQOXCBmw+kkdO5gU/SsMx&#10;a+m6j83H6jB1SQ0qhWe6vmuxDtPmXMe6Nxpw5XZRx1AfOWd/ir/fX+jAxj3X8cS8XzH+1RuoqC7g&#10;kXVteGp3Hu/+3INMwQXDyc+AOIOBGqyWNjPIqO9O5fyX43pQznGDcmy4D+y4vmFA3gVdpS1S7uwH&#10;vrnZh08u9+K8pHwfqM5N4aFvrd0yn9/J46HFGf2ATeWiDGYvu4Ebt/iIt/Rxv/S/zAPO6XttwAvr&#10;rkj/1mDigjzGzWrCuLlNeGh+I57enMfa9zqRk3HtEJt8hYE+1i22jv02jMfXN2D58SLmvt2FpzZn&#10;8NGNUdR23AffncndzPzBgP4ywJhvAXa9kZHjqhGTFuXx8NJWPPdmB/Z+14124dfdtHKA6KPZbK/0&#10;L+eontf5o6MM6rBAj3+/FtqPS7aucK3iWDs58sRrnJO1mwjCnWdcva63pPnzD1Oeh3nxyx8FWB9u&#10;ysesv06n0n2ds8/j1sFsGt+YOuGP9dh5zc4Fxmft0LKXUX2SNz5NY3jZBLyOMXz024O0uL3WJ6WL&#10;SCnIH2m81oGkZsuufex6p3Qt5PX6dpFX202bklefBKHdBqszWR9MSowJIQSt4xhGfady6oPQtMw6&#10;Dz/+KuN1xanznTB6yZdyMD1mX/NlkJATfewD64tEncB0WT7YMD2xP5K3ORLTlN/Lkhbr0DZ6XcEP&#10;ygusbDSCsqSH4KXpi3Sr3TJ0s+nseXjbhNnQstD1eJcMx5o0u4anzzY2Jht0p2g2R61e7aXmkJuf&#10;5WFtMP/H8Hh/H1gf1TlbDqHO0xP8ns/ySk/ZiWWsHOoi/Q9C6OcY7N9Yh5TTfAn9rPP1pMf9HK8B&#10;4fhP6VI52jObgdfJqT9Mrax11OER7EfzIqwLzvd4TpGeaA/zgjHtMVAmBZO14IjyiF6DzUvLG6/8&#10;U1rgp00vrzTrA0mT7fB15Pe8htDfXpfZC7rS8HTrO6ObPscjealzbWPfsM7lDdoXXjahw+s0fSVQ&#10;ztpRopfTY21K1Fs+KqsO+uj9jPmd/rjOQ8phffP8pLMcr3PGy3y586X6EPsVlXku1PETKD9lvS6m&#10;xht0eSR0W5pCqI/KsW+8JtE6myvepsr5sU/MGS+n9Z5uZeujUOfl3Rj6/ANgMuXkpWvDsRBD6TF/&#10;iqbwtCBnx4j6WvrBNNQTppOI6OQv5SObEa+No9UZ7FrSeELdf+obqQu2JNV5Rj8iGtO03XJlpton&#10;vh2hXmhxPugWGK+TYx15PG/gKflg8tqvvq9jPwK8TFl4HSWbEW9ED/VC1+NE8rSldJvDUubxxTr7&#10;0A3bVO7xbaJ8UHIs/ndBSd0JaXBByUG52xkoDqhTzOsXsXwj9CJT8nZAuUlgDWJKvVyA+MsIX+A/&#10;oL+OaOO8TFLW60tdnBlvjJifYJm80mbNc1ApX+J3eFA50PzgWd70K4+ktKEQHxMXlaw3RGXySDdo&#10;nn5Zu2K9lDdf43aFvEFoZt/kjSf2yXhiPkPgY9nrNP2kUZ+229McxvK6saeMzwe6s+N4I35fF3z0&#10;SNRFIG1M/3soj8iyz+L+CjIRj8mY/piPUB5PczxRmxS+Pobxsg2eL041r36VfLN2md+8yTd5RaD7&#10;ea91pAn0htzzK5+DyVs5ppV0JhHqrSz54HeZeu4YdGAwSuYvg10sSx0DRfwYyu4vevDi7i5MXl7A&#10;4yvzeHz+dWzaewvZnPAJDwNX7sM6QKELOPPHIB5bdBeVVXlUzM9j6tI2PLEii+V7m/UxWAa/GIzi&#10;eyr5GEPW41QAAP/0SURBVHaXlD8834ln117F1FV12PFFnwbh+D5ABpr0UWsGEIWPfuY7gLdOt6Ny&#10;4Z+oXHAXTyxtxFOL7olf9Zi+oBnTqlqw6FARc/flcPKHDn3/IN9DSR/5uC0DT91Cu31nAH9e7sW1&#10;u/0alGPgRx83H+BxzLyMC8eIa5ykOt5CHxXoI7AMgAkPg7kMIF3P9guG9MM+bjcg2wg05Eb04zjv&#10;XRjGggN5nLgotF7gtyZg3/fd+LZmGJl2t5OU+OqXDjzyyiVMlz5beKAJd/xuOX0PJgPJMn/0fZZC&#10;ow0G3lwwVdomuFbXg3nb7uLptVlUzKrBhFdqUDGnXt9PWLmYY8Ldkm14dEWrjGkGT6y+hh3HbuNW&#10;ptcFjUU3g1n88jQDtBq0lUEuisF+AedFQzuw9b1+vLqriKmi66Xqe7jZ6Pzn16zZ7nZp4ysbcnhM&#10;6mdU5TBtSROmrmjC0kM92PtJD94+1aSPfMv0x/s/D2Bq9V28fKAXj24p4Imdbdh0ZhB/iR1xSz/E&#10;Q7uDMnf1HZrsC/Y9fWVf6NjRTwfdJcgxELnazABq6odQf0/8knnFYJ3uOhTwMfNVh+/h2U138cbX&#10;fbjcMKhzgTo5TzqF58ydUTy2pgbjpC+fqi5g/sYc3jmW1fnPdjIoyiBpk7Rl/r4OVCzJo3IF37Va&#10;h+9r7mvAnv3K44S6z/7Vg11Hsqjak8WLu3LY+6scY98W8X3tiO74labpscHxZSCSx2WWj8xvuIHp&#10;c2vxWFUBExZn8dzOAt7/fQRNnN+cc5QToWFpvF7osR9Eln3BNcouJNy6zbXRrY+EroVCc+ttCbp+&#10;eLqdO+I12dZcplbHc7TWewQ5TzcZ0nUtFH/0RtPrdL6W+I2mfkb6rM78SchEUP4yCHWUY9nbUTlL&#10;U3DrJ489t4abHkUkY9ceY69BUj7InQDHgzpdHzjQJ7nECW3SdpHXB4BG5L+EPvJQX8peGmrHt4H+&#10;Wso6p4N8zgelGZ3wF9KBV/mlnNDDetJoS3SNgekt6Uog6EnSg36B5lP1CuPxefKN9a/Eb3WBZjwe&#10;lEmcrwWJsuexupCXVPX79hlfrDfwEd4+y2EMPV88FgEpucAbI+JXfz2N+dhGen4GXZJ/4Pho3o19&#10;rCvBJ6A82xnrJIJ+L6tzzNfFKNGdDqZKM79IE5RkXV7vEcjjZUo6XZ51Ck83nX+LMjwJXTFSOumP&#10;IebTctyHJhfJjkXpplZvbP0xmUbaVkKn5NUf6gg0G4uoLP2n4xfJBj8lH/z3dQbV7ZHQ+Z+gvCVb&#10;qsO3Lx77mMeCVoEe1REm5/wuP/7mYylf4jedVhfDyYhOnWder9JZ7+Z8OVslOFnlk7LxWptNF/PK&#10;TztqK2XPp6ZXyzFIi+DknQ7lj9oe07VO5C1PP3XdEpTWlJKukv5YT3meEl+Jt0SPy85+0keB9YX6&#10;4GhjeEgLfZBCRA+8vi7kY7lYj8+bXOgX70uCV6B8VpfSR7rKs97zBBg9JV8uNcR2tS7SEWxG/A5S&#10;b9cWxhen5KEOQaDHPBEf86pTbfr5H9UlEPPHY+7rS+tHEspv/npeBevjchomWwZp3kBjGvii9vvy&#10;GHmfj+tc3sqS+r5k3vQbysmU6qxstqzvHBJl1V86F4b5ILR4Plgf8yOw7tpmKBGUHJYbS43zibBe&#10;cwrKBiSl/n/1TslRy1tAUvPcCcGbFwc2mMFFBiXZAdoYSdV564QE2CjCOUh53gi5Cza/YAlcmXX+&#10;gi7eESFgankrW4dqWeSCD+xUqxNonZcJenzdf4Lpi20rXdvtB/dv9Jm88gqfDm7EH3+tOmGHZfKS&#10;T8phMfN1aSTalOKxvkkgrSfS7cbN+ekmICeRK9NO6Gv1z9+wyo2EpuZnpNd+9aKeQPM8MU3H2+sw&#10;u8Ee+T2U5umBL8qnYXVMg6wg+OjtJ8ocLwPbFtfHOjyCbqZqz0H7xW6yYv4AV29yTjbpu9oJflCX&#10;S9M2SvKR/RgRTyhHemL+sWXukhrRgKJMWQ0ysl4DX3KscudZzyBwowN4/Z0mvPRGAdNXZfHUslbM&#10;eP0GDrzXivrMCPp7RW6AwZT7+k6+XBH4pRlY/W43XtpWQOXqAp7b24fnt3Rg+6leZPLQ4CSDQ9xx&#10;xqANdwr2M7giaVF0cJehBmW421NSBpgYOORuOX4pmsGYd84P4cV9HRhXlcU/F2dRsakTT+8qYOdH&#10;BdzIDLl38A2M6g5EfhX8m996sXx3E55d244n1/Ri2vJOPL6iHTPXtGD52wUc+bQd1+4W4d73x6AT&#10;Pw4ka6QfK3uMWb94rv13X3cPOrqD7jSjnAYQof3x460BvLDpT7y44xY2fZjHxz8WcKW+iLN3evHp&#10;haz2sfrYM4Svf8lh2ZsN2P5BJ642cMcf28A1hceNH1cNHjsabQ2LLfrIvukSXO8E9vwEVG7owPhl&#10;bZiwsh2TqttQsTCLKcsKShtfncdrh3rwaysft3YfPeIjz/qIvOh1gVc3XxgMZWCS7eb45KXvD57p&#10;RsWSGjy1rQNPb27EN7fdF767pJ8Pf9aGGYtuoHJhCyYtFNtVOYxf0oQpGzoxbnkLKrd24OU9WXz7&#10;e7cGMhm4+zUziitZoLbgxpdBQe6K1N2fRR4znOdsN+cu544LmHZ1D6OpqYgbd3pwJ1NUH7Ki461j&#10;jXhmyVU8tiSDR/mOysVNeGZBHVZuqMeOt67jj1tF/WjR/m96Zf7cRtXpIWz7ohPnrvfp/Bvo5fiP&#10;6odl/hS/Zr+RxfTVOTyzoQtPyPyfv7kBLdLPPHYY4KTPDaJvyeFOVMyV8Tvl3k/Jj9dkRf6Tb/rx&#10;zMomTBXZyXMzeG1rDsuP5/D+1X5cbhkEA9v84I1+EVzawK+aX7o5hBcW/4FHXqvDw3NzmLCoBc9t&#10;y2PjhwXU0TbnBsclWlv0+LZjWer5ioGidFhRiPqCfqm3oK39AKEBI+Hl/HLBIzfP/m5tjOuYWj19&#10;SPPYehPKvt52b5msImXX9Oi6mapPnKtZ56F1/txmvEFXBNUV0zxf8MXTTSfzweYDdJKuF5I831pe&#10;ZAxpG6ZLy+w78lNWz8Osj+HtMi/8CV8oF9tgOegp9XnMV0KJNw3TYzZVF/O+Lugjv6SOZnmD95Ft&#10;NB8i3ZbXssoy7/gCPaH/b2Dt9HYeWF+ujihTH9r3IB88v/Pd1Yf+LqPPeBNl9oHwWV/Ec0Mh5Qfp&#10;DP7FOqVey5JSTo+f+NjyckxJD7pJt7Z6X2J+s2OygWa8kR4rm91YxurHzL2onK53MiUf4+PF0d0O&#10;H/4FeS/r5lRU9vUmF/QaIr6AqE7vkcohkk3q97IpOB7vG2GyD7jxjvmM50G8QZ+lAvpidQnfpC4O&#10;AoZ1PPB4viDrEPIc5xR/qWz8pTqTM7+c3SQtzlt/G4/p0HqjeXss6z2Zrzf+kg7hYWo+C0yXynh5&#10;1Z2G50uXy/mn/nifHCJZnze68Vq96ov4zS8r/zcIfpgND9WjEL7oWBzDpzpK8ixzjmi9tstkYrkS&#10;bwDLEYw3Uefzoc7TSmXWl2xr3vtgdaE+Ba0LvqT9fzBPXLZ60u1aJPBKPlxLeDk3fknZciAf+zTM&#10;N8+rx2JaTsqxX8xr+QE2gk6fj8tErEt98Me/pRyDcnLGE+rUj9Ix9F/D27F2OFg/Gti+lF7KERHd&#10;+GKfSA9lTzM7xmvyVhfSqC7ISN5ktL3MG6/xaOr6QncixjwGK/tUfSS75X15jFw5+DkRfIzngc2X&#10;MjQDz6F9cgPuPqo4hO7unigoyfOrQAT/NigZ4T8HJUMQkmCgzEEf3+bNjNzlDw3ah27Iw4OLO1CE&#10;z1+oGEoHMVPqFSfYKKHbQUoe5jX46EFd9nhKDLsQKpc3W0YLHWj6IxlDyT8/COz8iMZ84IvyYeD8&#10;oFk+wR/psHIspz5L3lJCxifoMyiv1xHkva9Wjnmpw3hsodB2C0w3U4Xp8Xnasb4zHtNFWJ6pwvtk&#10;NuN2U9bsWx+YHm2P6fC8cdlo1h8Ks+t1UUfc16pb+GKa8SuvtF/nAecY22hysf6IV/WYXrVtKPlo&#10;MNtEoHv5RJ6pR9qO6pYbexsrq9P6wEMdntfzx7AAFGVjWggcmJwgtEvoQcaX40CD6TTIYalBPzum&#10;+PER7vxj8Ie77xiAY7BSg1Vyod8u+Q8ujmDSguuomN8kaQHjX7iLl6pu4OfLDOC5oCG/js2AnAbT&#10;xI9bbcC2b4uYuqsVj6xtxpMrm7ByRxZff9+tHxDhV751R55/xyODKvp1YSlnmotYtPkSnl3yF+ZV&#10;/YW3D2SQybp3YDIocycPPLMjh4dX5fGPRRm8uj+PS03DGiiiD/oevj7gh2tFPL8hh/Gzs5gwtxFT&#10;ljahYkUGFWuaMH55EyasasH4qgasOdGNc391y0LNgA/bTt8cGBSVblK9zDNQyo+OWIBQA3rSx/oh&#10;Fyn3S2cwOMSgY64HuNYygq+v9uHrG/34rX4APWyD1OkuTdHR3TuC+tZBvPl5I977Oa8BNg3IMTjI&#10;lOOm66obPwYL9XFlDU66naXt3UP48psMth1twOStWfxzSzv+sa4FlW91YfLOAl57r4iX3u3FUzuz&#10;WLK3CUc/y6MpP6hfznZzx427a5P/KJCMv+4cZaBSxomP+dP38/fuY96bNThyvhs5BvKkrdw1ePD7&#10;Ih5dXo/FxwfwyKoGVGzJ4tVT/ajYmMHa092o6RQ+6cce0dctHczHlPsk5cmxv28QRWnDEB/NlkF0&#10;X8iUPPtXfOHc0Lkl4Mdstu9vxOMLbmMGd4IubMATyzKYu7kJx8+Kb3u6MaUqi2nrCpi5rQtTqnOY&#10;vKIFk5dkFU+uacekpc2YsLIO8051453fhrDtk2Z88VsBrZ3Sn2KPO1Q5p7kL+MiZIqYtrce/XrqD&#10;ifNvY+bi7/V9obozVvz6KwO8Jm2csbIFL67P4efr97H7OAOiNahcVcD8/UXMkmPg1E9FfX8mA/Fs&#10;B7/QzfnCQDz7vr4FeHz+r5iypBnjF+YxYZm0YX0Gh38uopVzUfqOO0L1uBUFfM3AsIwVg42205d9&#10;pHNDztMDDEZKOswbV6HpWiw6OJ/i9dDWTlszwrpG2Nrl1y/yUY+7eHKytq7ZWmc0rVe9XjbiVZDX&#10;6zBekzNdJqtrm88bTC7QfH3CjumJ2xPzp8s+b/7EbTFdgd+j5Ke13fGYfEDwVerJbzLK6+jUE8uE&#10;86fnievGwOtXux7mo5bLyZRBfKGstL+zm9Yb2WbZdMR+lPIlvWNoWk72jelUPi/neB1UB/vP88X1&#10;pn8MdAzGXrdxHHiclZt3CUhdPK/G2CI9lvdl46ddptQRrmliSF1Z/1N8qo+QOuphW+waXF/pInVK&#10;py7Pl8YYH4TmbJu/fm4KrRxUj/DFfZ6o8/VOd2lsx0Dlye/4HLy8gL7YzZv6K6nKCOx6dYyuYNfT&#10;y8D0m64g6+tZDseErwt5K6dpZUAdhjH14n8i0Cj6gl9et5Zjngiq02Si9moa8WmfSj3rgi/K58cv&#10;Da+HefNbbQR4W8bvEXQTrDeeIPdgmXSdrUtWDvJpHb5sc8dk2N702ub6yLU51q1I6TV7ab7YB9bF&#10;fpkPDp4mNu34d0j2uY2L8aqc1aV4Azx/2TqCurw+PSbTdbSjtlx/mV9m7z+1KwlHCzYjvoTdGOk1&#10;QvhJN1opX7I3ph1p+LVnbHvjtvi82Axjwny0FlImrCsCk4354nWINNcGb4PyXofqieynYT4oT6RD&#10;aZH9RN8qH8fV8cS0IBuDesSP8MOG8jj5mN/kS3ZLfaS0BK/xe5DPYHoI0+XtKs2jpGssv9WzLtCo&#10;x9NNh/JFdhM6DOQxXsurLi/j866trqzHPHlNtyDo8zCdypuGt0OEei07G1ZnOgwx3dWZHconYTz0&#10;W30nPC3IRD7ZE84MSnKn5MDAgMjJtYLcFGisT5hCMNIgzo+hCf6Xj2/HQUk64TBIB+RAYqCy9Pi2&#10;NMw3JG5k3Hl2cJLOhvNgDAehINEZvp431Mrj9amslBXGw4Pa5Fgf54VPbUa0GORN22Uat8HoicUj&#10;4jd6Oehgmq5Ixk1UR6e+uF8StiOZQIvrDGXqxrTNw/qPebVlfL4cyyR0eJrxxwE+5fM6WbZxUZqU&#10;lYd2mTe93g/TrzSPIEt9nj/NUw7mU6w3yAlN60jzehMwuuc1WEDO6aQvyUBdic/pVj9iO0azuezp&#10;xqeQuvAeyUiftsfapPwlyCEqtJIvab/KwfxPy5WTjXkVQzJXBC4IdV93wenHLyg76IMbg+IX5cXn&#10;Yj93//HDLu5x4ntdwP6fR/DYZu6C40dUarBg8z18+1OfLGy8EYLuUuSOQgZQKMfdeDfywMqj3ahc&#10;1oyZqwp4bnUWK95oxLufZ9HDHZc+QMedg3zcmh+6OfxbEdM2ZlC5qhUVi7KonFeH51bUYa7QXt/U&#10;IPQmzHqrA5/8Pqhfs+4qUp5BukH1obMb+OynXsze14UXd3fi8Pe9qleGQQNpzL/1VRcWHy/gxOUR&#10;5HvoOwM/9zWtqR/AvqMZPL3suu4AnL/yOrbvrsGpj7NoLYge6hI+/fI12ytrKT+aosE9Qui601F8&#10;YXDR5oCNi/tCNHchukfBC6JPH/sVfs4jDXgK3O5LN7cc3DhqIJdjKHVFGcMO6bcO6cfr4ttd6Y9W&#10;8e37miK+rBnGid86UOi9rzv7fqntxamfGpCVAj/0Q7/pl/rqfXM7P52vBAOvA0LnjkkGWzmm2Z5R&#10;3aHpdnQykAn0MqgrfcvAm77/UXj5xXR+OIh9w3cMqi1pkzum3LzkfFGb2vfuXaJSlLkwJOURdPaO&#10;4uzVHizcdQsT5lzVXZgV83J4dEFeXxkwZUEDnl5ag5PfF/XjSTXtwOK3WzFxcT3GMwC5rFUfOZ+0&#10;SOZtVRb/rrqDAzLmf0g//dkBHPqtF1s+LuDD3/pQn3eBdjse+Hg/dz+euTOCj64P4ueafrezV+qk&#10;Gfo4+LIDLfpY/ITFOUxb0a1fEH9kYxuqTg/gi1tApo1tEX7Ryfd3EtTf0DiMHW8246UldXh2RQET&#10;Xm/ExLkNWHa4B782Sj+zf8WGPqIu/dYnE1d36wqNAUiuH/qjhNBdf7o1Rne1CV3rPY+DW7d0Hlpe&#10;5Vw+3sHIcnxeI5+TEfh6pq6+VKbu0kUVz4UutR9ADWaDcPOOPBF82XgM7hiKzlkepDFVPqZpCN3a&#10;YuC5Mpy3vU3Tz+NV9QnC+Zx54/d1psvA+oQd4SFvgNgxuyxbW6yPHA+PRV6TuP4Lfeh1MF8uMJG4&#10;efIX/mpDf6j2vtvNSCxvct6WXYSXbDtetettS+L0K83Vh+tDD9XJvOpwfNZe1c16rfM2NPU2BCX5&#10;iOblTCfL9JdlrislnUl+pald1++uH51dG3OrN7qOk4fSKMc5SVnTQZCXNgSmW8E55eeVlfV4o2/e&#10;Z/aZ2VNQh/xHfqONKXt9zJtdrfN09kfME8M2C5jfBm0ndbHMOoH1XYmnZO9BoG2dP3E+kmN7rd7p&#10;pR8lW1an5TI08yPojqB6UjQizRfg9cVtS5fTCMfY3/D8PShTgraDfWL94vWW/CjJxu2w+jTSfI43&#10;7hfmDSU/1BdtW5JGPhsjB6F5O8GmR5rH1fuy8Md992BeRwvHVajza66npfUYzea/88+12/q1pLfE&#10;b3qsbPVJ2yma8Kgvf6fLILTEeAiNekgrR0+X1ZY/F4yZex6xj0rzOhw9qvc+h7WB8HLkcboc3fTG&#10;60I8FwMiGafP7Dl9ST6B6jZaPIc8zSPRN4Kgj4jrUrS4LTGcnaSP2g9cz62eZQ+jpc8LabuOr8Qf&#10;16st1eXHxWjmo/EKTI8ba68rpnldQbevU70q7/hsXoX+i3gVckyrbplLSjd/It0htXzQQ17SWXYI&#10;Okw+Auusj61PjR70kNf0RIjrYpR8cLoS+kLZ+UOa9gXXVoPnUXg9cV/FdaZXdUd1SrN+NJqulS4t&#10;yUm7CfXF9Y/RTdaOadJ0rrGefRbJKNh260Mv63SlUdIdt4FlaydTBiQ5X7g5ccxOSTH2oKDkfXHY&#10;YPT/bqdkwNigpO6UpHFxaFQbIJDGagM0dY0VWyVow8hLna7DXIMc9MD2HaadqfWelsprJ5FmdYJY&#10;j6VWH/jjuhgxn8B0mYzxqGykR3mEn+0zWdMT9Hp66YAotc/qEhC68SlPDKGpHt+nMU+gU9bTgp0Y&#10;IjPWfqmcOLh8nbU78DL15dCmuL2Sqj+xTxFvkI3aMMYn0qJ+Huuz74uUDZONfU6PherxIF0Rjynr&#10;jFchuuWG3AXlyO/zHhokEgS9kWzQb/B+ma044OhSqdObWScbfDJ9rCfd9MW6BEYzxH6YnAW1Yv9j&#10;sL3l6KSxH0aHJGUwi4EO8dV9SEXse/3aB+QXHguuKcQ/BpYY0GvrBb66OYhZb2RRuaoDj63uxtNL&#10;G7Bk/W1cvFJEZyeDdS5ww92GDOJ0iFyt5A9cGcLsk12YvLYVlcuzWLi9Ge992YXbDcPId46ip5+B&#10;OYHI83Ht1R91o3JjCx5f3arv95u2NK/Bzed3NOI8PzAj/P36ERppT5FfKmebxFYW2HWyAxXz7mLG&#10;6jY8uz6HJXtasfNYDvs+bEfVWx14dmMDZu+5jd+bR6AfGZGFmkG6nuJ9XK8dxfLdWUxf1YyK5Tk8&#10;srhR7T61Ko+pC+9g1pZbeO/7VhS65SZP+pVBPQYKGcTS3ZXSp+xL9j0/IsLgL/vPAr7a/wxYioz2&#10;s/Q3Hx/X93xK+3UnHGn0SdZt+sXgFINRxADrqFtoDhxH3nAyAHgfXaKnoaOIFvEv3zOk/cmxo28M&#10;Hutj2vTZwDlA36QtqldonDMa9KQPDBAK+O5DPr6u/RzAd0ryvMI5RUB3YfYxqD0gMjKgfVLWD9PI&#10;WPVLvlfqekWOPnF3IoPR/AASd7jy0X59tyj1SR9mpR2/1/bgXGYYb/7ah0NXgG1fDGLinLv412tN&#10;qFjQglnV9Tj7a9E9Vt03pPOornAfG08XsPjDXoxbnMGEpVmsONHndm2KDQZAGTy92DSEhQeb8PbP&#10;o/j0+ghu5tjvbgzZfu467GH7OUeEv6MDeHN/Hs/Pq8eTVW2Yvqwdpy4Cr+5px9NbC1j3ST/+yguf&#10;8HMu2VfcqZPgbs/Pzw/iBfH58dUFPFKVxyPL81h4pAt/to6ii33C8ZXO0ce0OTYCHrd6nMo6rh/2&#10;kfM6Lyr0qQcp85dO93oG/tDIdYfziTt4Secc82sDdQj0golg3kPpBqsX2FpEnVyz9Vzjy3FdXNbz&#10;EPnSiNZ7o2lZbBo9wPsS6nwan4+CvzJfrC5xTjFayr6lel6grNejNK/PyuXkle5pJqOpyLnjya39&#10;5GedBuO9nIL8XiaUJQ22NG/8vo625MKXYxJs+wtiSUrwdczrxXhEDxfOkgZ5r1vbEPvkYfWiYoy8&#10;JC6lLvppdKNF5ZJ+Xmd4vaabfpLPlw12XaN+RPQEpC5dn/Ddw2j0gb6k22vzwOks6QhzxJcTiHVF&#10;NDuvx7x6jmVe9CeOLV9WGdMX1Skkr+1SHa7/tL992fLmi16veKhezj/ldb4EBH6XlvT5fhObwVZM&#10;S8PqfH2Yd1I2n1Q+LeeRqJN8sDWGHs2d/zdt/+Jy6VGlD8N/wvd97/ubcYzGaJuYqNGIJzxgJJKQ&#10;kCZNQkgICSEiQRGZIBIUEVFEBkVEFBFFZAYZGUaGGd7BITIyMjM4iqNi1JyTzqGTTqfTnT738/Qx&#10;9a7rWutatar2vZ+OznzBy6pa61qHWlX3vfeuvp+9JTdgnwjOcw5lsbeoK5hlyiFlU4xhHP6FxblJ&#10;nzL0AeyxmEfoEDPnXGTqaz9KXuckXu0zp6h7XVePDT9LcF2uXZHn+st/YI4/69iPeeX8oi8s8Qd9&#10;4cheY8/Lazn2fd/1PR/5A/JV8RI4qss8zxnQV1R5bSuWZItgnj3HGsPn2XMf5KUW9TWm2gzzJ4Jj&#10;7xuI0DvkT7IYG/xalzx8MV4g+t2XI+9ZxYdyWfQXSLlk4kw81zlfucg27Yts5ngevd/HMd+aM31J&#10;1/kVgy/j+zXnkFycOv/1EMfzQD6jD4Ndz/mabOOuD5uQEZHLH42l2kK2xJ1Q9/OWSL8LmHhC5Wc/&#10;eBiv7rkOckrt2Icu2vQTnKrja3u8JycPOtUaNjnuem9dx37yOjd9hLz6GmxiXq7DV5Cd4PsBfG7A&#10;oaSelOQZnwVd92fb9VBSeAmHknjjobajPinJ75Q0Dg4lORlu3L4R0KrfES9U0JWbMifKCftkE5AZ&#10;eHOJN3q60QiVh777W/VRbfUvvfJZ+VzAkDHnchFUHv3JXv2iQzvb0VcgubNuirNk0+tm44gv28Fe&#10;eUU+AObvb3L7umUdQ8/NHGPwqA9OlxuKHJDvCsSHfI5RfQJ1fmsBO/OX3K38hJyxYm1UG8VnbgL4&#10;4UP2A4cvprA3WB9jyHGIgie00Pp4mvsSwjdi6LAAYx7oABiLFzaaT/WfMYK3Vjfp3R/m2OdRwYOM&#10;Midycr7hHz5Pmh8DD8NMh4MTtBsncAh1hk/K+WGTww+lcPBkuhM49DnFJ/O+c/9mu/xr+9pFNz/D&#10;J9Yu3rGnvfeDT7e//dHBZve6OGBrPJTCoc6xEy+2/Rut/cezrX39gdau+O5me9Xtz7Xzrnqkvf2D&#10;T7ab/vLh9oN/fL7t3HmiHTT7h/Ybd3drP3r4xfa1/zzVbvnrjfbhvz/afr7zZDtw7EUegPEJQuRt&#10;fvfufbHd+bnH2wXXPNb+zwd2tks+sqfd8Q+n2sV37muvuvE5w752/g172kUf3t3+4bHW9h323Dbs&#10;vgLgMA4HhZsb/l2Z/7KztVfdsLO9esfT/HXsV1yLQ0prbb6f+Y9TbeeBs5wX//wdh0YG/0EW82Nr&#10;gT9FxqEe/yQ6DhvxZOHxTT+8w0Eknl7lU5E4iIPc2uPHTraTVmPw/alLPyjUQbL79xjYc3zSEGtj&#10;re9F8wlfGxjjwzAOMnGQZUCLNacf+EZrgA/EMr69ZHCM3HkwFnNjDsAGeM3mjl+WNo7tKejwy+k4&#10;eONaW/3wq9WbeILymIMHoqbjD+jwQO0s/2z+CVvj7R/6dbv+I/e2n/zyqM3JrlUDnkjFk6HwiV+x&#10;xkEmfhAJB9dPH2rtA1880v78A0+38694qH38O/vaIYuB3HEIeMyAJ3z/cODFdtlX9rb3fu9o+/w9&#10;B/ln1Phey3/9xXPtb366p33xnufbx//lWPurn51u3/vpRvunn+73vRvrg4Pig0da+/jnHmlvu/yn&#10;7bIr7m2vfffv22uu2NnO3767XXD9w+2Obzze7t11nIeheNIS8Y/j0JX9xieJ/+OXR9qdX9jX3rhj&#10;d3vVNc+382/c3y76yz1tx9/sbw8e8KeRrdRcu9N2H8PhI54uxTpgTqhD32fIC/urX+/5FKb1ea80&#10;ez1pa8tOeb1n8L4U90uBcpMN91vJdH8O8HVrQtXPgK8cK+akFyd9hYzA61nkTh5k1td9mPc2tYKN&#10;+Z4h5BnL7CDHn7nKXn/yCt+Dr9B5H++lsB7OoQ/4LzL5A1g75Gq5Ky45azDMDYixfOcbS3DQJwfv&#10;97yv9xEDYs6AZPLTx13PfvhLDvU+Ruu5dB1a5k29jaN1m/BlyNpgrjauSP/WT3vIoUcdUDvZWp+6&#10;wqOs9BVDMtmtAPxAtc/9MfmBDjIA45QH0Mf+5di40pFnQK1g67+C333gvaHsxSUkM7gfhz7A06fB&#10;47lM+VVAntcq1m0BPW6PI//Ji2uz5lp94vOBfGmszw3px9q0hS5kQ5wJ8lt9DP3g6D32oJ9R5Mwt&#10;sJZvkN/Klwx2mkvlaJzAHDSPCbBfsqEvzCu+N3MAYi7kvDb2AhfIfJf8SRZAntwXw/pPWLAf/AfS&#10;17zfjJs5CSbHnqMu5qK9DrsaS3337zG0X9fx2J8RuuqD15z8FM7sZ8h9QSa/budz1/xWcop+zlOy&#10;wpE/wvzwmre2x0ALuw7ne13oO2w7MA6Z3ctWYi8h9IynvOgf+inPAPPJOYAbfJNxH2D/Y83hG9Ac&#10;NC7IGotjoF/LIfuKOUExE5JBb2PZJlSnJVnIZ/8pW4qDGGELmeYsv0ON01ax+/qoBkPNDDgkq+MZ&#10;rPWEquv5L+RRUTkzz8aDH5PVwzvKTVZjJ2QTnIo53xk1f4fWp4xVY9gUGXnho7YJ6IMDm3qPENfj&#10;9TXKONFXLkOfOue4zMeer4/VXxoDvGdhDpyHzw+f4ZEj/nz76NFjNt7iUBKwSfwPDiUr5kPJkwT+&#10;fBt6FAtgsXDDickDmhAmgJsbfm0bE1CSmqze8Ai6CS5BxRG02BUqan3jpzd25GxhCxlzl75waGMt&#10;/CV/AjjVfimXwcY4ORcb1w1R+4nwqfrS1nxX+7SDTCj2AHMpH4QkxybLMS8A8zmtp22RzKHm4TbQ&#10;j2uquevQghzEApD7nD/8ljlIN6DaGhRbdsqHY2v1wY8xCwafAGQhZy70Bx/w6ZBP8dAqHsZ13hlL&#10;c5zG4kLuhwKovz81h4teen6hrH24GXwAC36H2GhnFO6iLFrGrh8ApYt9gYNJgH+aS47PAYceeorS&#10;D7FMb3LMTYcfqCkOTvBLzTzAO9nak4can0p72bW/a+ff+HR7zXXPtrfdtqftuOup9qP/PMY/7cVT&#10;hPj1Yj4FZ75waPQCDoceOtXOv+o37byrH28XXLervWb74+3iqx9pV9/5ePv8N3a1x57c5BN04ONP&#10;gfFnrDgwxZywL/iE5Ib5O9baTx860S6+/lftgu272oe+s9meP9yYH56o/Ptfn2rXfPV4u+7bG+1z&#10;Pz7cnobO8sHBH5/Kw7x5yBaHOTbP+3a3dv1nn29vu3Nve+fHDrdXX/1MO/+K+9qHvrWH3xd5yGoA&#10;O9YCh0a2/jhMgj3qh6ccN5Cv5XD0SGs/uWdP+6vP/7599nP3ta987aH2wO8OtUMH8AMrfpjlh0q+&#10;bicxRx2MIUcDDrt4+GStP8VqPKwT4hnwxCIPkYML+5M87MTaYW19HXkoaWPuC4P/IEqsefqzsc0H&#10;f2aOg0QdbPLJTfO3iYNmi+WHYbBp7YUXXmxf/saT7a1X/6K94Zr72ltv2dku3XF/e+3b7mkf/MsH&#10;2u7dqJX54hxw4Iaa+4/dvOWm37TX73isvfuOne2RZ5BTa8eP2nUUh6ucE/i4F+Fg9ERrv3niVLvp&#10;a7vbRR9+rN3xg4P81W7Yge8H62f49OR9uzfb9351qH3518fa3f96sP3Dbzfbr548277684Pt4z96&#10;pv3DHw6353F4Clvb0zj0RF7PWl63f3Znu+iq+9ult+9rr9yxt/3f73y4XXD5H9rX7tlsDz3f2gHz&#10;f5AHph4Ph8E40ER+O278ebvypp3tzdfuaW+46UA7/7q9bZv5eefnDrWv/PJU22O1OGLrcIL3XdTE&#10;D265FtbB05A4SPZ18bXCPyjUa9uh/WfAPsKfwNs8eP8z6NrFQQjvTTYe7hsA7gnmS/dC7ouIAR3v&#10;l+Ueif742uKory3yBci/YtFntIwVsdUf5mdyIsbVR/INeq2onOoTffHIkc5icc+X+7b4sq9xZmRc&#10;1NV41Q56vUmVnjZ2X8hDr+JbMtUN0GsjfKi+ev/W6x1xix1tC9ff74WO+fmf20Oueo4+0Pex/DAW&#10;OXiN1npjbL744cL68hWc7sv3QdYodPQDwJe1GSf0M2qetTaKC/+1pqyn5GG3ApP7XGJ+4Btoj/1h&#10;60J5samx2A99jYE+cnRZ5wDwDVvo9d5kzrtCPpRbhXzzfWAg7QxcC9V04tHeoPlrPcRNSDZD9jYH&#10;XQeSI361HXxzT3RIt04vZJ6B1DEOEPY21txot+JbfUf6inzpP/XBT3+hT86Y/wrkGwcDNu5xip38&#10;VRT5eF2EXciFtAnd/IGfeU+QP+nVnznsKwZ8h7zq6rxmH9WW+cZhEyFZ6JMDmJ4/ImE+5DN54Rf/&#10;yS551p/9JaeO4/qrOvqdYXLZ+PzKXgz9VmCtYu+kffaLPfrzWP2C7m/aQ5DDZ1mHPkYf3FV/tabO&#10;D59RH/flPhQv+2E/6CIe/aoVKo/oubmPsV49N8XwviA7QflkPEPaYRw2iz7mOlVdkRE1xjw2KAfa&#10;Fflgb+0Qq8T32klfUH0FnLvKqXVYOZgMXr0OOQ6IxzGuwUnGX8SXfE1eADg+J8yto9rwXhX3x5Qv&#10;+aSfwgkZ2pyDOJCFXFxyxCvw19HwCXsb8zWV8n6tMlbxLXvGCDufn/N83mGDfvp0H5LLz2xHgF8R&#10;sv76NvED2mPKE3nxASN7nd60DynDoaSRtzqUXMJL+k7J8de38eEdb3L9T7dPWBL+9+OQx5sVTIhv&#10;jOINVCSPyWghvcDQoXAV4NnkUZz65gPjQJVlG7oVjrAkMwz8itgA6mdOHMPWW17cJutv8Lpvt3WO&#10;z7nINK6AbvZxLkx81th86yJhfkVP1Lwow9jn2PPqfrUmsx5x0n+ZV6LwyY2++GlvfbxxRsucFuTV&#10;TmuW62bytIsYfCMeH9iUo9ZIvvONbvVrfPqVvOgd6Dv8YHLMQ4CMHwYthr+JD/+GOhZX+YrvB3o4&#10;cMEHTZdXH+STtwrlKt7MZdyqjz71Qw7+4bjKkk+fyNlb/w5EuycYTp3275UFaF98sSZRFx1m4cBS&#10;T875nwG7f/w4CJ5svOmbL7SXX3k/nyLDn05fcuOe9uYbH2uf/u7eduCoH5ycxBN8mzhoO8M/LcZ3&#10;Ad7z6Kn2jrv3tG23PdsuvHVXu+jGXe2S7c+2t1y/p731up3tQ1/Y3Xa/0PgnvziA4WGkzQdPd+JQ&#10;EH+Su/twax/56+fbK67e2S4w20uvf6x95rsvtHsfPtV+8K/7261f393+7g8n2/NHLDYOg+IQCfYb&#10;x/0pPxwO4jspf/SLE+3SW5/hQdJ5O/a1869/on3l3462fRbHf7AEdfR64ADPD/pgb36szycHLcdD&#10;B8+0H//0aLvuo0+1N9++p736BpvjrfvaRbfsae/9xHPtSz893T7w6T3tC/98uO0+YPXAISTXyQ+W&#10;HL4m+MchHJz4obGtgeWLWjCu1QUyHN7x+xnND79nk7nhEA+HifieUOTpOfphonKXDPsE+878G3gg&#10;aXGeseL+4cEX/M+rcWgHPxYH3yeJX5z+2x8daFfc+VQ7/733t21XP9Ve8QHrb7f53rivvWrH/nb+&#10;FbaeVz7cPvjJJ/mdnfgVdhzcbVjez2+0dvs3nm4X3vBE23bDblu/37e7/35/23/I9xieAMa8OXc8&#10;YcQ52DqYPQ/Ef7rR3vqVfe3KT+5sjz/vcs4D+9NyRE2xzw5tnG1HrN1j+e46YPvuuH/3JQ6N8QNJ&#10;WPsHHt9oH/vy7vam7Y+2N964v132oaP8sZyrvrXRPvrjzfalXxxve8wOv9KNg0vYHjPn/H5Ri4fx&#10;j/7zeHvfHThkf6a9+o797eIP729/cc197QNf39f+YefZttuuA8ybB/QWFGuA/Yx1w/WBa5RfRm2t&#10;X8u43sq1jOs/4DLfH2hxH+fYrl9e13bv533AZHnPg5w67+ueAp44kqlP/zHWPVr9+lohXbUHdF9h&#10;LtAxp7EPPfOCPwM+SOdhZPhK/8GvPjXOe+CEen+THfOLHCCrdUlekVXQBr6DR27kQr0hdcbzPezX&#10;Y/rEXLBGNoYc/7hAP7ANDupbffHeHDzEwZpznbPf681cQy9f5IQ85x062kYsz7Hax9zUGjwe7CFH&#10;63bYb9qXAmsTYHzwyHVgz/u+Dx/g0L+ve9130pNTeISNFTN14lpfe9Zr0fdr3R/yJf/MOWTylYj8&#10;1RdHsTkfcpSP4PVnjOo3fVkuyElrHXaqK/nRX6312If/XHui5hHxIwflDdT51fovceFf72NzDoFV&#10;m0D0h7ySg7XqqDrNTX5kTy7y0PrGnKkvsZY4+aEy9NU2+dBnfjNKDoFhLJ8LAG/IhzB766T/jLns&#10;c8hDn88ghx/IhMwfPoyjdS0ycaue/opuRt3Lg8+UiYvxLCvcNXDfQPehOsh+6GddXOb9vv6am3iJ&#10;kMtOyPWBfcB1ntMo63Lpsh8+qlyxOcfI3fnTHOlTcLnrJlnGmGXut1+Xxf80dpkjxxGH44zhwP1T&#10;PsgJPe4/ipdxyZNP9+v5uF/5pI8YV71fiy7XGsqG3LhnKQ5b9QvoX35Knyg2jBFIXfCqzcApY8mq&#10;juOF+AIP/EwGdH20AsZCkaWNIecQet0P0sZa1JbcAHXsqwaO9CEd4dy8PsJn9mNM++CJm/cm3K9w&#10;/8WcfeqDv+yH35UxbCXDWP2IixjV3wzoVvQlVn9tcF857+CCgzHqmK+5qFvWrtiaLK+J4Fa7wdZQ&#10;9wRtpQtfK32D+w6u6WhvOeK9xNEjx9umfYg7fnyDh5L6Tkm+fzMiX3MM/2uHkgJ/TSfAQ0k+JblJ&#10;4KCyf6ekf5DRAgBeQMGCR98n6JMEkhuFYFGjTwSv8ocYxhkKvITgqLhLetnDL3h8sxIy2Q72a/or&#10;NYAubOGTfslzvVrA1if7RPgd/E16+cx8w2bmVbli5k035PDBOYqrfmCY/xrk/Ce5r7ntA86j+nH5&#10;EBM862vOWfsAch7ma8g5hb7KaBNy+dLcOefoA/QHG7P1Q0jY+xjwuYXfEk++5lj0R5nXmx/WOHa+&#10;al5tJF9BtZm4GW+aL/XxodfHAX7ANuADLvWw6fNOjunRqg6yH3wV0BfsApDl3CnrvMrJWDgo2mz8&#10;E+1/eeRsu/wL+9oFt+xq592wq73iup3tkusfbTfc/Xj71QObfDrwOP6sF+0J/+GUfSdb+7cnXmxf&#10;+vHxduOXX2ivvPK+9qobn2mvvv1ge8X1+9qF1+9uF1/5u3bdHb9qv/39Rjt4yO3x59b4k2J+p6Dl&#10;8A8Pv9je9rl97bzb97YLP32svfnLG+1dX3y+/fujJ3gwehS/9MwDSbs3WosDst17T7evfHdX+8DN&#10;97VLP7CrveG6fW3bzbvbO7+wlz+Gs8ty5QEWDp5ge8LqafP27+xDnfzwDgd14KAOD+7aaHd8/v72&#10;/g893t5++3PtdfhVZRxK3vBke/dnXmiXfPDp9ta79re333W0veaqx9utn93V9hxEDPg50/ADJ8c2&#10;cd9GjXudcSCHGDhM5HdKUm82FhPtgcOn23/cu6ftOnCm7TnsfKwdvr/RXpPIhx/+aA7XE75e9ANL&#10;xIk15p9rG2f3/lPtS//wdHvvR+9rn//hfh7a8k/NjYd1+82zZ9t77nrE1ufxtu1a/HnyM+0V1+xu&#10;/+f9e9qfX72v/dkVe9vLr9vf/uLWg+28W55t7//c7vbYfpuD+cbav2Axv/ub/e3SO55qF928v114&#10;x972+lseat/+u73cU5ubqCnmgR/Csbww78j7uK3DC8dfbP/42/3tK/9+2PbOgXbvTnx5s83NckTd&#10;cIjrT3x6vVBXxAYHTyYeOtzav/7yWNt+92PtzR98vJ1/zZPtwptt79zwVLv803vb3fcca//8yMn2&#10;/FHLA3aWM+tvtcZBNnLE08D3P3qyffDzZv/+X7Tzrv5De/sX9rRP/PR4+/HOU/xxJXx3ptcV/0qJ&#10;AyocLsU1FMC4ynRdcwy5DikA3B9wb4h7h/opl49oAcWf4zrMxu7faHV/9H7ojCP0e23AxvU+Dn6F&#10;5+D5iY8+ETpAfuVjjNVj8iAvbPQmTvaMgXE8Aaw4aRvxMpaNFUct9OLQR3AqZC/ka0NAMSlTHrCF&#10;PPTDuPSXgNcvPfEEnuLIdz2IEJgbdMwRrcUIUFY+FPC1GzbWd30fs2+8Fd8B6LAnM/+QOWau2UtW&#10;+GhhX2tLbo05xU2OgbYFM0/1ZbtQ67Sr48gF/llnS4BytAbItA6MAV1ActUavsDPp2FNR0x2yg9y&#10;1YlxCsCreuWbPgXoZphc9oDWaZ2N5qr8KS885TTkojkEL3OTPsZqYUvE+sI2/RlcHvux+GPuJsP7&#10;b86Bte7yCn3gY/0CzvcYspXM/U26iKsx8qAvyTBeA+iHnBCjjkPmPAB6AbpejyUwRsRSLQHWRiDX&#10;Obg/cm/y+l6F8iZiP8r/Ck9rLZ21iIe+1jZtwA8b+U+ZxuIGJINP8auc/fCXOQg2hlx5ZC0MQ20M&#10;spEOhxHzgQfXTYixbFY4g8xb+g2s6A2KB32dy8AFJK869avOQF8ai2eY7TFeD89llQ+58kSdu77y&#10;BtnCWmDsPtZjsAm+ZMmRvnDEq/zUac+UWld4rcCPvtnm+pHj84fcbdzPUh0SRZ/7gLbCgo/oJ79g&#10;sJG82C/ZJKrNBM5z6RqQTpC+xBywRq75Qqf6J099jReQ8zJOzUeyc9kPqDzrc02LD89N+p67UO89&#10;vl8Kp8rX2BPGk07+dO+CLO1CJ70wc/KeSLljwz5840zwmH1o4Q/dnCg/dAOYg5WnJQErbIf5Mpzz&#10;UDL/Ljz6OpCsh5IneCh5yhbOn357MV7wNDlNhBPGJo8JrWx4FjbkwakvMoLbRoEwnmQJyQqX/jKX&#10;NfrQ9Zx8LuJCDxl05E169GXr+mmOE9ImfKa/4iflEaPGZ97Bl14c+QGG+RVZcmE36ap8kas1BIZc&#10;XQYOxrwJoY2+chefF2v0YQde1elNWsaBb/SjDlzTsKu2mWtw1dc4OZiLUDhZq5TBR0G1M4CfNujH&#10;fquyyuMbc2v1QdDf3K7hSlbyA6o+fQRvxUZj6TO/3teBAvs8tPCc8nByHYKL/iLfdDy4CIxPGfkT&#10;fM7FYZEfEvG7Eg2nDSeO4+DED/L++eEX2/v/an/7i6vva9tu2tUuudlw9UPtTZf/pn3yi7vb7n04&#10;fHuxHcKPspw4244eP2H+7OZpa/b0sdZu+tsX2ms+/FR77Z372pvuOtouvuNwO+/9z7RLrnqmvfuG&#10;x9o3v7+37Xxis+F7Je321jYsPg7L7jvQ2o0/ONC2fXh3u/47B9t9z262g8dOtMPH8MSd5Xv8DL8/&#10;8Bs/2N8uuvyXbdu1j7VLbt/X3vWZjbbjq4fbrkOe/zHj+VOBfgCYh3dRPyuN5e2HiKgDDlxx+Pmt&#10;Hx9pb7n94fbmD+1qr7/jWR5yvufuPe2+PfjF8NYObpxt+46e4fccfuMe/ADP0+2bPz3KH2DxJzFx&#10;AIbDM/NrAxwk4jALa4G9wqfreLhqfvYeb7/+w8G2c8/Zdv/e1r7yb8faOz/8bLvpcy+0vQdtHsdb&#10;e3zX8XbwsNX1mK0d1glP4HEuL1otzC/W0eZ0/DhepHyd8eTfE/tau+KuZ9prrt/d3mBrd88vj9Hf&#10;htnhF7bx1OBf/+pYe/9XD7VXWv3+zzXPtpfveK79xXW72/k37mnnb9/Zdnxzs13+jc32su2PtLd+&#10;dGf71S7sGRyW+hOCz1mO7/vIM+2NHzzYXrXj2fba655st31qX/vZf59kDqgHniy0ly4eJJ/Ad4Fa&#10;ix/N2bCaHD5+tv1+99n21Xv2t//eeZxPs+JHkPAr8mdsfXiwaXniuz2PWr137jzdbvvIg+1NV/yq&#10;bbO9eOHtu9uFH9vT3vKFfe2Krz/XfmE1xI/VwA8OQ3GQgMPhkzwgxQej1p58+nS78xP3tTe855ft&#10;VW//fTv/vQ+3D3xyn/+Yjt2rzIzfEwkuDoBxD9KBIJ+YsxbXXT0gXOrr2ly5P1SYHPdG3VfQ+v3B&#10;3g+ETH7hT/dEysCNe5vsh3uc6fhF3SYTxOU4csD9GW2Vk2cxxIGcfjk33avCV+hzLFnI+dpiLT9M&#10;ozV77J96b9JrHCCOPngzD/gJeb2vZUyzky8A+ppT1Sl3juELMvBYL0e103rk3E2ufDKnWa/5F2g9&#10;BOcJ4lWZv17r8EFrTR1keg9YeNB3v+7PX8dtXOSzrI7ng598/SanALaBrJGAWkQ9Zjv6E2Lvc00C&#10;WgP5mmMpns8zfJqf6lMtdPKjr7gA8ntbw0eNR2BsyL0RuSE25uVPfqNOPmZe5kdj+rAWT9nCvvqm&#10;v5DpoFPzqZDPzDXiQ0bY/YDrhvtCkWve3C9A+EIc6SkDBz7Vyoe1yoE2lPdxzbXaoOaKAeA9IvdW&#10;rIvLfa/1sffXAvoCxOGfBFvj14XHF3cYg8Nxl43vW7tdymK8mBdkIa/vgcmd+DXujGGvkhu6Ws9A&#10;1pp19Vr2eTuwTwcb+QnUeOLkHjH/kq9wSv+csDgre6Ig91Ho6Nv6Qwzpg0Ne5DnXjOM186pwed9z&#10;WlvnRps+Q2fxdQ9k3SOfVb+dj/9Qy+PHNlPP2qJP+z4n9iELec0fqLlSZzzVlvUNG8CvsbCVnpzi&#10;L3xl3GIvHzkGXwjZ7C/9TnVgbegj5CWfMf+wwdhqpH6VJ2xMu7gOMF6MO6Hq/Z5loL37qNC8Zzl1&#10;pV3Ckg4xPGe/3ysm9VHTGTVeyq0vP1yzSZfjSS5fjtGO9604J0ibwNp9MCHzBIw7j2d7xpzlMZZc&#10;nORpbLlyHvFeZwmKr/mq3gL3xMQf9JDHnhn2DvZL7Lkcl772JfvYnwasN/dbkfm+W/VBDsalTV5w&#10;3Y8/gIjzQJwR4nDy8OEj9r7ghL2+97PDxaclASvkjJf8pKQOJOvBJA4lcSDph5KnbaF0mBQLYUnn&#10;IkfxfVIhD05OsmxwtFkYjs8NxqgLtwWYU+ZjiFgrC2Xwi9c5aBnD+rKvMZWD/C9hcXNKH7461+Ou&#10;q8Us0+ZDSxn0wan+AV+rHkNybdgcm47j8FVz0TrmehKdp/V0XfiIMRE5JMhbkKfOfXb/8ANdrxt0&#10;zu/yRNgAQ62KfAURi4ja8EM4P4h3TkX6lsw46ENWY9Y35/qwAWScAvmhnWDyGifH0dKmyKWTffos&#10;86C8yGiHDznQwQ8+2MSHG/qib4f7xlwdqBFa6Ue4H3zVg/Nczg9oBn0HJf7k1//c1HDyLA/N+H2I&#10;OKDcbO3hvS+2HV97tr3z03vba2/a1V55+QPtLdc+1t579b3tQx/5fXt05yke+uBJw+PHcPDmh0A4&#10;qMNTkPhRkOu/e7idf9MT7bztO9sFN+xqL7/m8XbB9sfbW254qH3qa3vazmf8x1Dw5OQmDgxxuGR9&#10;HBbigIgfJnHAd/zFtnPX6faeu55or755V9t24x4eSl764X3tui8+1x7fi1+RxtN4nj8Oz3goZvsU&#10;B2o4dD1y+HQ7dBj1xZtJqwtqhUM+i/WTh860C6//Q9t2y9Pt0o/tbdd+fXf78aOb/FNzHCTiEPC4&#10;cZ/Ys9ke23u2ffdnR9svnjjDH2KBb68h4HzE8D+ztvv5afswa+uNeR23fH780Gnzf9Tmsa9tu2Fv&#10;e51h2/bn2uu3P98uvWpP2/aeB9s7P/JU+x3+vBmHdOaXe5lri1gG1sbzx/dR8sOwyb7wD0fba699&#10;ol12x/52yY4n2hV3Ptye3o8n/8yP1ebIxqm26+Cp9i+7zrTv7Wpt+z8eaW/87NPtvV98pv3gd5v8&#10;USLM6Se/P9Uu3fHr9vrrftEeMftDsLf54AnCPS+c5Z9iv/vje9v51z7TLrxhX3vdVbvbtnf8R3vw&#10;8ZP8JWsc0iIffu8n5oBDQhyq8s9ibd+Yr+PwZ3LUH39ajoNI/ODOv/z0cPv6Dw+1d9/2UDv/Pb/h&#10;QfH139jbfrzrbNtnvp43Ln68Cb/Ejn2DWpyKp2G5922MA+zvfH932/GhB9obLv91e8177muvveqJ&#10;tu3Kx9uF1zzQvvcze5GHD8TFIQHqh4Nj1NjWiPcKuz7qYaO9XLPFfqw6XluFRx2usQBzWkC9R4nb&#10;7w3uc/bL+1j1YWPZyB84khExznu2jdMObeH7vaL4t9jiz3L6KDoeGlq+tIGvyGf2iz65MaatQX8O&#10;DdDG/FCHewAP+u09kvIJneIrF8gUSxyCdYzcwI389Low1LX0Mx5gfcL6s4zckMv38BqL108cLMTh&#10;Ag+OozZ6vdb7BnJN5lznA4wHxFgHnXrzznqbnvZozRY+9Y+VjBOAvWJJx/zDt+bt8R11fhpnPSAL&#10;PeXKT3UxfY2F1uOo5r0eifBHW9u7df+qP8QPSFbXlrVBTpGPxuRDDpmh+kEc5hZQLlpv7Ed+pQPu&#10;H/CrXAKMA1nIgeov+RGPc1SNKjTvCVmD8D3r4b/OQflzn0Us8kxOX8GVL7TKk/Oxto4pM2D+Gitn&#10;5aA15T6UvNgyFmBy35eul5wc5A4/5FUohttonrDxPKc9RXvfe2PskIsXnAGh11i+HMUP/CJu0df1&#10;U92RXx1TbzYck1/8AejH/YC2kQdt0Yad27qveX8pJ9jk3EPm9QoboXCYQ9GlzwJxmB/sTEa/4UOy&#10;ul+qfZ1DvRfmPAtXfy6betgNY+NFDK1bj+PjyhXEkW+N3Q5ch8ZoMT/ko9rk/bb61rhikq/MZ4pH&#10;WCzEq3bdpufq8PpKL7n3oy4BxF6K332F7Rp5BTnV14ziQ33ZDPbRDrkFt8ajjfTnAv0HJl36mmE6&#10;5jDvuYLUTxzKy1gy9ov/1MXeme0W+2FPbsTNvoHXiOTRysdLQvjPmhSdYlUZEXytyZaxw6/4GceQ&#10;eQuaiyAf6xB7JFuT1fsN70lFL13dW+gnzD5jxpgcyQIpC061Ryu9YiQQXzmQa/dOe9+Lg0h8nyT+&#10;bBt/wn3SPmDya9xwfmgOV56UtCTX4U96UrIeSm7aJzQcSvoP3aBASNicR9IWY2FyPilvgxvAGC+W&#10;9YV6LpagFxG0dfEUV7FlWyEf4q/wJhv5z7gLfdlk35A5QBY85Iw+Ni10vR6uU3+sgexjruGjxnTe&#10;OJYsx8W/w30NOQyyvj7S11w0z7UQP/rpo3A0lm/VBbWbuekvYCmkDnbyD7n6/kbJ9eAlZwJrF74I&#10;jaN+S+OVemK8UuMFBA9vhvINUej4QcTGelOlN1DDG6eZizlijH5g+ABjeYsv28ofPhgVgEN5xJ8P&#10;Lxg/UHmylZ/0X2wxxsEjWs7RPpDzYA+HHBiDHx/S+eMcgMU5YXIdguCgBgdGh0+1tvtYaw+80NoX&#10;/vVYu+SOx9trb9zVLrpuV3vdlTvb6696sF38rn9vV1zzk/arX2+0/Qeaf48hDpoMRzfO8LsBd2+0&#10;9sTx1n65t7Wv/+pMe8dnD7S/uGZX23bT/rZt+5722isfa2+//qF2+yefaJ/9ylPt3352tD25C0/Y&#10;4dAI3yPZ2hHL4/mjftj5nUdOt7t/ebx9/YGz7fM/Odh+8tsDbdee4+0FS/g4DsJsbvhF6g08nWf5&#10;HDDbu778aNvx0d+0Xc97fvqTeej/4+FT7fKP72qvufbRdvOXXuAP9iCuPwXpT8yBhz93/39+e6x9&#10;88f72u92nWxHTabvcuSvUFvNeLhlvoc/vTbdvoOtfeK7+9tF2x9ul9zwdLvkxufaRdc/17bdgO+v&#10;fK5dcP2e9rrb97cLb3q2vfHW3czj2z8+5AeuqCk+AMfBDX+dG4dU8A3dxmkeBv/kybPtnZ/a3d79&#10;yYPtTbfvae/58JPt3x845fPZxOvKSZsHfhnbD4+tPDw0hJ8NmxsO+XBY99c/O9Xe8eFd7aP/dLTd&#10;89TZ9tyxF22uZ9uxY3hi9Wzbe7i1O77yWHvTB59r5129v73mhsPt/A/sbB/62tNtD54+3PQ9hL2E&#10;Q0L8STcOivEn2Kg9avHQrlPth/++v33he/va+27cbXtpD5/wfPUte9rb7z5q/cfaN359ov3B1nv3&#10;EduLPPTG4bfvZwBPjvIHZwDLGwfZjz11un3q24fbK9/z+3bJB83frfe3Hz50tv1+z4t8EhXrhYNq&#10;HIzyV8sBE+B1AdcGv8fVZLy+IDOor/rzugw+dDw4C50D+gqX6/BRtujDHvc/Xu/Wx/0/r3sD+rzm&#10;Q++cGIdMeUgG/+DYWwf6Rp9j3GcxLvctQOMOz0MHXuQyDvJ230D6KzYYy2/6j5wFzgH5Wm2kI6+0&#10;qhHGql/6Cz/Qz33WAX3pMLY4RMgHH/IdcrXD/HkgEDLGKnzA+jqEI1Aj2nR7xRRXvujHwHyBsPG6&#10;YmyAr8yh+IV9yNLGeGrJjXHyIwZ80Vb84EKe9gLswDdb5a5xttEHN+OFrfKGrL53ox/Zpr3yKwg/&#10;qC3uYSPX+/Ihe66H4aRdz1pftFVHrvmWjj4z5w7Isb+A8TqHn4gvhK9FfejQzpB/8sERQq/9UfvI&#10;P9+zWV9ja1hjxc65QAaf1qk58j4EW9MzTxsrljh5/cAP2ujz/Vu8d6s2WgeA8azeiiE5OOCnX9Te&#10;4PNx6P0q32fG/Yw+uE6wUx5hQ19FDn7o0edTlxpLv4Du31r2NbY5mA+MMZ+MARty4loJLucz+ez8&#10;8E90OfKSrverncnQqo85Rx37PVWIeQbP18bHXGf4tT7rnHbwv5q3wDjBGzmdhzipg1/YVP+FK5ny&#10;ZK6QkR8xKCs6A7mhU7/7FbfrdO/Je9CMsF3UVchv9OUf0FxTH1BM5ddr0bnKdeSugdnTh/yUmCO3&#10;1AkIOVrY89qWH0PVqz8i6qOx2ehepRyA0V75Sd9jVY7XxGTzHCBfp4Ms7kEd7neA5h/2Vdf9RO3R&#10;n/iee88hkbrwl/zuc+AX/ZLO/YWucqKd83NfHj/9Tjr5oU76eVxkMwabsg7DPqW877UuC/utEL6F&#10;IWbo6C+gM4fk496T9x/c1yxu7JnMBch8TGb9fv2ETv0y5n4qPtgP3pIcsXWPBXh9mWz2MyBioe8c&#10;r6P/+bZ9/ju+wT/hxpOSeSgJmNP/v36nZP3z7VMWHH/CjR/AwaEk/vPDyXghQbEseUIXYYx9opig&#10;cdj3cXIkQwELsjAFq349h0ToEsEBVm8wPZ+t7J0TOXAe8hn+cow+bMK/4s2bKODj8JncqqsQx3k5&#10;Ngx8G8/183kbL+YEGTeptYrnPqb6hj111uoNQ82JN39xwh666sf2X94spHc/PT9xxan2bhNxsecg&#10;i5uA3pzoDWbqpYsxbTmHgPU1P/QHGeM5P2Fj6HVBA+jPY7SVLx3GyWe+Ho99yGNcY1JfoA8IRPga&#10;Dg8nnQCO5qQ3btb0HA3SyQflwUULH3Osmpf6VVbl/uNZ0qEWfvDkT0aajAeUBjy9dhJ/LoYDmrMO&#10;k/PABlwctNHuNH/l+uBma7/d3drHvnegveOjz7bX3LS7vfrmve3V1z3XLrxuT7v02l3t0vf/un30&#10;Mw+1XXviKUizP4aDwtOtHccvQeOQ0WTPHWvtR0+39oHvHWqvu+u59n+ueaidd93j7bxrnmoXX7+/&#10;XbZjT3vfjfe1T35tV/vK3+9pf//ve9tz+2GPpwTxFGLkanNknwdf6IcOc8RB2kZrP3vkZLv0hn9r&#10;t3z5ybZznx9KsQ5mix8y2XmgtY///b52yS2PtK/+28n4Tko/TMOhGg6+Dhxp7ZN/e7hdfON/t+/8&#10;8iCf1uMTgTh8zJh2H+f6nbYxDkbRR76tPfj0yfbpfz3Rtn3I6nWDH0aef92uduEtu/kjQxff8Gx7&#10;9Y6n23nX72n/Z/v+tu0vj7br/m6zffSf9rf7n96wufn6YY/gIPkk4lh+py0+Dj7xJOZP7j/Z3njD&#10;ve2Ntz7ZLtzxZHvt9kfbjZ9+qu1/wdZyEwem+BPr023/0dPt909utls//kh72xX3tsve//v29mt/&#10;3+762t5202eebts/daD98/2t/eejZ9u9O497zVHfeAoUv2CNP7v/21+dbh/+u5Pt7Xfvbzd8fX/b&#10;ufdF7hMe/Fk+OOjE4fTho63dZ2tw9xf3tqs+/Hy75LaD7fV3HWuXfuJIu/gvD7aX3bKv/f9s/ts+&#10;/UJ737dfaD947GR7+IVTtg42T7wI2+sg/8XQcscvu+NpWOSEQ0jks+/g6fabhw+1x/ac5Xdq/vOD&#10;R9tBy+MIYD54uIwW64l9HdcG7O0lmPDrBrWMa8fqy+sH14mBNpAZ6rWuvq5fa8JfXGuxz6QfeOW+&#10;QD9xX/XrtvOZW/DUiuN2PpYM9+gex/eMQH/h0zl9zPiwn+/rwZO/1MEf7DD/8Ed79KPlP4BYy4Ne&#10;6ad8soZWK8g4LyDmVsE4GoddBXXqmz9gGIdePhgv9ICvtekx36id8mYb+eIa14FXrpv0NhYHreon&#10;OQB/rAFa9Qv0mpzjUvOOyCv9xXuCXPPIyXRaW4xX1rBwer7yESg+JfOYxZdx5GfFd50zfLDf34vI&#10;n+LXOmbugx8HZaFXLq6zOJAZUB/944N+oKd+3ytsa709tufg+cZ8MTYO+DmvQOVSZ6A8dCsc2YWc&#10;CBnnZXmpRpCjVX75D8GSh8/KYYywTf8xTl1g5g8+g0+9XT/5fjug9+CIK/hecbtBDh+UL6H7dJxL&#10;V3zP+pgDOQtQDbqtjasssDQPygw5pr2PjUpwT9HOkf2wS39aR/rocfo41oF5TAAvMHwGKuDaI5fY&#10;44LPtXAkK+Oas8cvOkNek5IHH61q3K/VyFkc8AOZS3JGrtasgvpiy1qyDmEn+Tq+ZGuwpJcvIHOf&#10;Yo95AM7pcE76Ez9k4hD2/qH3u229/tbZKrfkAcHtuRXdIFuqj/nSnNN39y/I1+rnzwq3y3wM0tE+&#10;7GSbspAP8ZFT2WPJWwPFqfVRrDnO3Mc9V08fDjYG9+s+xU+9/FRU+Tl4mWPI8kAO/QLJiAV/ycUc&#10;inwJjIk+4/drlX4pW81L/BniDnz1NV7yUcaqbdZYPHEKeixw+lx0DWH+4qxD7qd6rc2+guN7cBzL&#10;Zi0WuIrJftyzcSh50j5M4fsk+UM3J3AoiffR9t7AEtKfbq8cTga6/n/hz7fxpCQPJY0D59xEWBBL&#10;PL+knAsUE9PYWm2gvFiFefLgAPGmnW/Y4037uBGwIA756Bj1ndNt1ac+N00fz7aMP8mlS1/yo7kE&#10;YIu5aG7oa5wcbaDgoMWG85ix4YzX4wY/7D2Hpby6DH4ZB2P4NSgf1Zh24EVfvPRj/XrzQF82Azf6&#10;sBFfXPft/Hoz8nwjbvVRYXLGEy/kNSfXh4/oK57L0HaI/1LgPsxmrg/mX3zNvjmO3GSjN07khG4A&#10;dNLP8oVxjTeDOtlZq+tKaw85c5l9Bx/AQYbvE8gRK4CxgfLSd/+ygV/HaXszacO0P3vaQR7z8evD&#10;x+7HfTgfsjMnbU5oT5jPTZOfsDfdOBQyvw8cbO29X93X/q9rH2t/fsOz7fwdz7RLbt7TXnXFznbx&#10;lQ+3y678WfuX/zzc7JZlN9QXeZiIQyEc2J0w//iT7WOGDdubR83fk4dbe+JIa09vtPb9h860937l&#10;YLv4rv3tvO2Ptwuu+kN7102/aJ//5s726FOn2oFDZo+DL8uJT8qZfx6aWcsfm7F58MdTTjX+Ofmz&#10;eNoOfIvHpxsNPEy0PHBI+ujeM+2vfny8vf3OJ9rrrvxF++aPjrSn9r7YDh5t7Wf3nm3vv+OJ9vYP&#10;72nf+fUZ5oxDQTwNiKcosQb8c2r5tXmihjgIs6lSxj9Pt/c1n7nnQHvVjY+186/f08676pl2/tV7&#10;iFdetbu9/Kon2sUfPtD+/Lrn2hs/vLvd+4zFMttjmJPZ07/1T5t/Pplpcz+BHwM6fop/cv/r3a39&#10;2ft+0s678al2/s17+YM9t31+bzuEpyDxJ7CWD64HHNLtO/pi+9v/PNHecOMT7bW37m3nXWP5vPeZ&#10;duGVz7XLrt/btr37v9rNH//vtt/WA7mjTjiMxPd2Yg0xXxzu4unKh57Z5Hdvmnv+qNH3/3pfu2r7&#10;/e3SD+xsr3jnzrbt2r3tgmufbxdcb3O7cnf7s+272ju+dLhd++3D7UN/f6j93WOn28O2l8w9vwMT&#10;ewXzPWkC/DDSGdTP/CPW3/90f7vqzp+3T3xrX3vnTfe3be/61/bBL+7k92UiBzzhiycquQewPrZJ&#10;2Ddgb/vhgM0BBx52zWEdT+FDl+1BfrCytdRhIq+tBeh6WgI58GN1rvcfxNUhBF+XrK3Xvu5PskF+&#10;/cOo62Ajf7ID5rHuxXlPjrgErveI5UAf91QfQ+/3IMuRezvu5wbKQ0b/ISc4f9h3nVrGtRjKM/MF&#10;J3jwDR98fQlftLf+ECN48o8xeUWvJ1qpE4KjN/UYIw/aYSxAXmy2QsaMsd87e6z5MAEyzK9+sBiA&#10;ecXccg2tr9dz5DTwJ3ickQNbfJjif9Z6ff29wvwBRTI+TQZZ5CIf6GsuQM51yDvaimKTdqVOgORY&#10;N/gQV33ouLesdZ9jLsmL/UeAW+3Dx9zqNZA5GZTPEuQP7eybcrOVX43lb53fmgNsuXehC7+y054m&#10;N2JIRj8hyz+RDZuBE3nJt5DjqocvHt66D/oJHeTkRh86rDNava+AjvOHTfqM3CfoHsS5TnJCfbum&#10;vB6mj1iuixgG5drtzSagPrnQhy3zXEC9PhgzfXq+6T/0zN3qQtt6zSjOwv6Zc3B9BzmIHUheoNqt&#10;+Ct7VHKfg/x2KKc5r0EfcTBH+JGMchtjLww2oUufkBUb6WY/CfGrfbXdAryfBSijr1X7gVOwEi/y&#10;0P5Cfpl36ADtjfSR8wgZxyFL32OsnvMy6Leg2nAcMverWnrMYb7UBx9I+9AnbwsUDmzXQfrBp/oB&#10;51VOtXdkPU2/sm7k9rnKRvp57ou6kA9xgzNjyZfsaFv0K7KQz/77fcPmUOaa+uCsQ+WuQ/qQrOYR&#10;/ayhOAaOZxQ9scQRTD/EDSgfvM9gnWzeuL/oXuV+XafXKNmyRobcT8HDNXr06AZ94KtWdM3Kf/bh&#10;C7YF0DF2cNDnV7Xg/W+87skO7XBPQE6TX46LvxwHRzL5xjnfoUOH+ZTkQftQ1b9T0uIbcBBZDx/Z&#10;tyKuIHR/0pOS9VASB5Kn7JM/HcYFhu+XRIuFRfJZBIxtEvmvwHyzML4g15Yv4uEDqAWBH9gpRudM&#10;iM1gc84LAX3JE8ZVzn3cfdBe3AD0KatciyE9fUCWvEAdL/RrrPQTtpq7Nopq1vmrOslglyjrQr/W&#10;Dht2MZYhZABj0t4vBnJjPNcL41mWHz5mIA78RJ9Y0Isz+C665ADSrwN5UW/MRRd0zGnGwBVv5pdx&#10;8gMYIy76OgggYg0E1tXWj0A/AL/1pld9E6End9LRh+nkv+aZduFbqPOVLA8+cMAhG8g0LnJypTPw&#10;QMV8EKd87DwH49jYYXsy+tDpsIl/5m3ATRhvMvnUH5/6gS+LhRrazRlyHPThz7N/9NSL7WM/2mxv&#10;uWtv23bj0+1V23e3S27d1y7e/lS7/NZH2w9/fLQdPYbDlsbvETS3PGjCU4j6k1we3p3Ar3PjOwdb&#10;22e6x4+09sCe1v7x92fb6+54rL3l0wfaGz+4r112+952yXU727V3PdM+96297d4HT7TnD+CJOBwK&#10;ul/88jaejjvO7wu0+lhN+WfEONyzPr/rEHM2Hp7sO3i8tX+5/2Tb/s397Ya/32w3/+Opdu23N9pt&#10;399sn/p/jraHnvM/e4Z/fJ8j1gg5wy98okWNUE99kLPtZXw8NWWxDU++cKZ99j+PtU/94my77htH&#10;2gc+c7hd/fnNtuPrm+3vHm/tB7ta+9qDp9tPnj3b9ls+x6029Glriyc/cah8xtaIh8SYh+WCpxFR&#10;TzzJ+om/39tec4vV/9YDbdvNz7ev/OQUD2J5gGo+TgBmh8NO/Hn+TqvvnTa3l1/3aDvv6t3t/Ct2&#10;tfd/Yl/7ueXCJ0Y5V58n52q+Tlucx3aebLd/9tH2VlvbS27E92K+0LZdvb9t/9KL7XUf2mgXfmSj&#10;veZWfKfo/vbGuw+3N39uf7vzX45ynzxr89p71PxZbVg784/64PATB8TYH08bCfvjH/9pb/vAtb9p&#10;b7z8wfbGW/a1N33sSLvM/N343Y327V+eac/iEHu/7cNjZ9rGJq5594U5nsA4DtFxneGpYXyfqr5T&#10;1a8xAPWNa8AWzO8RGAcnoOuL11/o1NcY6PdMB++j9fUr4vXrve8XXqdxTwIffR5Qhkw2K6Dv4MMP&#10;9p71XY+295lbQLq8l0dLbsTTPTXlBubMOum9RvAMtZ6E+c85AOT3PNxn+IixbF23OlbsCsSEPfqV&#10;S4Q9QL76aCMv+x9lmgPvffFknWrAuZk/9euc+1wE44JfEfOkD8BsBshOHJPpPVblOK/4KZAc8TRn&#10;9xmwMbnyV5Cv+TEnt4Vfn1uOgyO5z63HRu10WFVrytpDxnvaaANwHdCaTq9bmUfwZat80aaNAf5l&#10;I0A/5BoygDnhw8bESz76EWcRxkvYWDY1hnwz7+ClbemDs7KOHAcH+6DcS2TDeVpdtK5pV/xqrH7F&#10;KqfnW+cBYC+Sh5wMfY0LP8bz3qVd9BOwK1iUoY1Dft8jMdfQ9/0dtQbEmeJpPoMcY6HKz4VqE63n&#10;swrWK+yQQ+7jUntH5BfQQWzaQo42+vQV/nwdur+MKZnpNf+0k0z9sF0H+pJNkQ0xQo6ctD+Sq7yB&#10;OZ6NxR18TpBuAOZJ37AXik3oV0B/gZT1uOk72tlfvt6HLtetoI9tfQpX85cs5SFL32U82K3M3WO4&#10;rsPlo6xCeuf0HFLGHEpuEbdyUh65LOnJkT44iZD1uU0Ifa334hj3nOhnzLCv96KhtsX/CsJHB/Kb&#10;1g39GM/5vBQMuZR+zR3QZ/utkPYzqr/iU5jtNd91/D8VGaP4nPO28g593vPnPR+QTD401r1EB524&#10;D4mfHPThV7Bx3n/CVwVzMjvZgsv7W9zLk1c4A4yTOvADeX+EnjFe5NOROBPEk5L+69v+Qzfzr2+v&#10;HEpqXPBHHUoC88HkKfuUhha/vI2rCMXWzQz9vLAWJj5vHsg4YU1ai1tk9CMbFWvy47qIEX3F4k0g&#10;LhaM3WfEirxX5OtiAMFz7shxH4ULTPlnWwC7CvE5jlzQ6kWUeSff+z2n4Gd/gvlR3KVNu5hPkeVc&#10;mF/YKFeNDfiv3mQh5xMNwX8p0JppbtxfReYxXSe+ZFWemMcVMUfVpmL0WeoWNUu78FX5CeNWPlHi&#10;q68PPhgTYYuDH+avfMJX2tvY98bEmWJyrTWedLJDngDGvd4OuyUMwIGHHwjCV3ALv4J8+Gc8z81j&#10;mQ8DDmw6IIuaJcz2pPkwnOEBpM8Zf9YI3zrYQYs/G8ZBGQ6C+H1/NsbTbodtvOt4a3/z0Nn2kXtO&#10;tItve7qdf8VD7Q3XPtJe+65ftTe89zftPdf9pn3rh/vavQ9stD3P4sM/PtyYPf7M2GKz5ZOP8I0f&#10;RfEfXNmHAy0Dvufynmda+8yvzrQd/7jZ3vTJZ9u7P/ZIu+2LT7WPff3pdvsXHmyf+s6u9qW/fbp9&#10;9Qe72q8f2Wj3P7nZdj6z6YehFoMHVlELHFryl6PZ4s9+W9tv+iOYG2DyE1bTTc4f9j5/HNLhz4px&#10;QIsPtjzgNR2f0jTH/r2dZmN1YRzT4QdgcFB4zGQP7T3T7v7ek+3H9x5ph47h6UP8qSE+uONA1Q9N&#10;kaMfBuPDPv4sHIfExrH1pX8b40/X8aM4B6w2t39jX7vgusfaG257pn32747wkA/fd+nrCJ9YN5Ox&#10;zsjf6nqktU98f7Nd/pd72389cLY9vc+/i/OBxzfbz397nIfKn/zKwfb2qx5pb3rXg+2NV+1qf371&#10;4+2V+HPsTx1sL7vhqfay7bvby67d1V7/iefa535+qv3D/Sfbb3ef5K9j4+lSfiWAATXjnLC2x3H4&#10;Y631d+850/75P461d33oiXbhDbvaNotxkfm84JrH2rXfONK+91hrn/vZsfbgfttjxseTk/xRI6sv&#10;f3SC6wCc8tqf8Psu/5XU6nTaLppTtomx53mQbzV70fLBk8Dg4clifADs9xCsL8be17jKq84hewev&#10;Pfi2Ftdn3j+Zg+KEjfnya9hleZ0H+KF8+oA6Q7a0DyiXvDdDNsVXP+9FxVe/t3TeVlAc+oLMcua9&#10;3HLQ4eQwD9r1/OhDuuS4HHWqrwvMbeYW/qCXD4sFUIbXS4PG1vTalBhoBY5NR98GzBP/ZRwh7MTr&#10;84Nf9695wIdey/ODR4zpo4z5Xis4GFesyIvtog3z6xjzdaRssh3qZEiu6bBGuU7QgQ//1h/WLmwE&#10;rkORoc9aRMyZn5DPEgfxJacu4iUnZHNOg26hX2VLOUmeOVU/JTZR8gO8XtaPewb14oQtY8pP6DyP&#10;GBtgy/cLdRx92hVb2iPnAMbkilNtAnVOhHG43rHm+kcR5Trss5BpTXUt0G9wtebyT7ntX9lWVA72&#10;OPsFru9zGOWrvHU69hEz+wLmCf8xB4O3kSNqVeaHtgKyrIV4lcMY4QscyqxVH4CdQTFTvoDMC4h1&#10;rLLkWV/rkHLEwBj86kcc6dEPvvyjzT0Z/im3sfab7JZ8ywd1wqRjfPlOnc/HbUPHMWIqv6IzdH6P&#10;qToMcSuUA3xiPku5JDf8W7/Wt3PiLyQNqg3Hkz+/1rzm2PtVR1nIM/cZ8Bfw3Ef/KZvnjLFQuZFr&#10;+sma+LjmMeQ0+fJ84GtNDcMn/RY951s4CckCAw9Y8DFwQj/YLI2nWg8+FuBz8Jql/KX0A/K/VYx1&#10;OKed4lmrOs81/6Njh90wnlBrYaXJmEK9V5CD10u+d3bU99u5/8q+FHLPDfvO24FnY8xRNmj13kZj&#10;8dDqmlSeiD2PZZMwWc0Fr58HDhy0zy4nhz/fPmmfbXhuaEQdSOah5Bb445+UtA9SAA4iT+C7s/C3&#10;5PZBCpvVf30bxcBELIBNQBthcUOYvvcdKwUomPU+9jiAy4rPrUA+irCgE4zDCzduoBnX+nU+i3Mr&#10;SB1s4bPI2C8xBn4ZD5zIw+fueVU7yDU32gS/bkz6ITf6Jicgw0YUCncJNc48h3keK1jgwwcPKyGv&#10;sdE35FzBAxXc0I3zjzqbnkid141+hNAtQXYeG3Z9z7ivDl7gtXaqX6ntEjKGwX25bfoKH4oz+Cyg&#10;DnblpqI2eYoFPrihT07VQ5Y5dU4dVwyxZCf/iIW86g2vAvrKCdht5xywuFYvHVji4AWHohU6kBnH&#10;ssHhGVr82TAOoxp/SRqHiT98oLX3fn5fu/BDe9r5NzzbXrNjT3vN+3e1N175SPvQZ59oP/zXF9p3&#10;/ubxtvMJ/OKY2cJ+AwdX+LNcP/zDQd1py5OHWTiYwiGbjfHr1pu2Lw+Y7NfPtfb5X55s7/rmgfaa&#10;u/a2V9y+t7329v3tTR+28dWPtffc8UT7q795of32AbvpH3M/+F7Gwxv+pB5/sMfGPICEfwMOS3lg&#10;ajrU6dQmPoS9aLyzDT8UxBrYmAdusMPhotUROkvbfGAedt83Pj50wscGnuK0FgeePid/IpXA05Dm&#10;B4dlOAjGHuBhcfjyQ2H/8I8XZT41acA8cKC4e19rO5852/YfbJwjvl9TTxIePGw1+s3x9rFPP9Le&#10;ctXP20VX3c/vunz5DqvVdbvbq27c2152zd52/o2H29s+c8baQ+3iDx5qX/nv1m7662Ptuw+19uXf&#10;n2p/9+SZ9tsDrR2yvYk/6bepNUubQF2wH5ArDlJ5gGi5+WGk5ffsqfbzP2y2D35hL//c/203P9de&#10;eflj7S2fwndO7m63f/9Ae+qo+ca8LG8+5Wp+fB9bP9YF9fYnH61edpEM14VhuF7Ur4Bshsn9/uSo&#10;12i9lh2+Jg63y3tgctzH0rUvDnT1vlXvsbIFlN8iis59AyOHPqxWfm1PvjDeQgZ/ktG2otjUfLMv&#10;24nHfrUvPpVjwvb6eNg0caGDTHLG6H6pt5brE3L2M1fvu+8JkAuS0afH1niYO4Bxmbtk4ksOcA6R&#10;P1r3K4R9+jIZ9AMH6P7qPAd+2hQduJabrpmao/q1HeZRwDksQdfk3A94TqMvxkGMsFnipL+iUx+t&#10;9gt5BfKVcwhZPVCr71X63uhxllD91Tgzcm5Vlv5nRPzgDKg6A2MWHvp13oMtULgVmrtym7E+/5Gj&#10;NhF+BxQ/jIt+5Iv51/kt259DL5je8wneVjbSTXrlKTnynd8Pr3A1jvp3bl9b9LVGK2sOhM0M+Zqx&#10;EtveRyhGlSfIV2zHEBf96g98+Iqc6dcgnuI7qt8pNsZFNvAWQH+IV14HBn9A3Xcho13hajzLexzl&#10;0fPRATH7MV/ayibGCeQ58Hps3LP8IN/10HEvBTKfCUNO9Os1R6u1rbG63bJ8BeBMY7d135C5H8mD&#10;X+aWcsWydpav4/R69bk4L+KQ28dZq6oX7Lqsn4kHWUXosL5ra2/+kQfeo6PV5+BFbsBzH68J9cWp&#10;8bZad6LYrUWNISzwEIvxQj/nsTg2bp0zZPxH1JBxH4dcnCGHaIe6hBzrztdq6HIPOC/rFj5drnpG&#10;HPrp/cy5tH4PnOxi30mW85O85JJyG+v+g7z7+87wH3LZCeQaGDv80ydygxxtyI7Yhzb85TN+5AYH&#10;kyfwnZL2Yac/KQl+gU3yf+VJyeFQ0j5hnbBP4Rv2afykJYBJZmEx4ZikxViBeEAtgmyqbMl+wBYc&#10;5rIgW5JX3axnHoa8sJmb51l5S1ANaDvpmPvkY47POOZDm2bg097zq5vK7cYbpmTga7PxzbEBuWHM&#10;p6eMk7bW6oWo+xrXhn27eLwmRcc28p3kmT9Aefil/9gzM8+g2mR9gqNxxihjn0fNO2IU3pYIHmMU&#10;e2GpLgOKjhf34Bs5dl/OcciWbwLCVn4qRl9dlnVaiJncObfKDU61GXxYC/+WNjHoKr/aVc6CTLlU&#10;rPCC63wfM4e0cbkOIjWuMsKMsHb4gQf4wFN8/HNYwxm7IPCUlH+Pnx8g7jvZ2nd+f6J95J7Ndv6N&#10;O9v52/e0C7bvba+9aU+76MYn2xuue6C97bpftQ9/+uH22FNnePholw5zw8Egn3YEcDhlThHHc7Bc&#10;4rAKB6IHjfu751v76s9Otfd/4UA7b/uj7ZU3P9Xe8In97cI7d7c3f3R3e4u177n7QHvrnfvaG67f&#10;3S674Zl28TUPtjdv/0O79kOPt5s+8nj7wE33tqtu/Hn78b8dbHv3+TzgHwd9Nm0enOHwj9/daXIc&#10;TOIND/IFBwesypcys4ceLQ4kIVfesOWBJMZoCwew1yn+OTwPTm389O4T7bvf29Vuuu137e1XoW67&#10;2xu2P99ef/3+dtG1e9p7P3qgXX33vnbpDQ+0137gd+2Vl9/X/uLKp9t5N77QXnb9vnbhRw60L/6i&#10;tR8+2tpv9rX2pf861e7+2el23fcPt3fc/Wj7ncke2/9i27AceOCI1vLiE6Z8ChM593sbfoUcc22Y&#10;p9UfP3rzzJ6z7fPffKK9+f3/1t541f3tzTfsaxfteLZd87UX2rf/cKZ9/75T7YnDxjezDR62vmh+&#10;4A/riQNNkxn4I01WjNxfaE2GrxU4HZy8x87A9Yl7AGBjXq8Crg3UWbzc/45+jWwtwxsUt598RJzk&#10;R9+vP78uIR98Goe5ApZXvmkrvAHho3J435peKweZcSpfrbgCOZbH0E5I3iRLlFgDJ+LVHNdisAv/&#10;apdQeJq3dKxB1GGuSdag5Iz7i2xpX/qVt2Rbkfo1wN5Bq1yVH+3W2vqe27IWBs9hC274X4pXa7eU&#10;C+cWunXzzf2MPRT7KH0FIJNe4+qH42I7jGseQPEJaF7kh022sAOMo5qTP/XX+U4fM7fwsoYhqxza&#10;hj2Q/gLyLShGtZPNOuA1J31Q1uuW9kM9Kr+3gz7GWjO2NuZ9GGPca4O/BPkA/ANez0fzdt4oz35B&#10;X9dlLNkAWt8hVmBt/ArJqw/rz3tG8uwXXj48UCFO4WZr8Hn1MfdXIPtVF334qDlCN+eqOIMcsrCt&#10;cWf9PK5zrUi5OGGzxGcekyz3DvTzHEIHX0TZm+KLJ07NRWP2rZDgqhUqz/PrOowzn8hFuhXMOSxy&#10;Qh48rn3Oqb9mbBkz4lR5xk1O5FBlVWetz1V5FPuImbIYZzy1M8Kmxsx5GNzfeP0O9ZWs7nEDD6K0&#10;ZqbjOHIb1hJ1q7VbgtngUDL3EFD0qknlzxyMFV+6LWMGluY665awxAe20iVKjjmu+pDVueh+NGPJ&#10;lrrYu50HnwFxQzcjfcbeIYo/6etcK0+vTVxP2oUOdhG/8gH/bOGvaz2+t9oX8p22Acn0Pp7+gytA&#10;jocSDx44bJ8Z/UnJ5UNJANfDufEnHkr6n21v8lByg30cRPIpSYBFdmQh1gH6gIqxKuv+VmG8yZd0&#10;kOUCL/AGmWG+MNTP0/WwES9jT754s4gbRr3pSL7Ek2wdFDPtLV7Os8Suucx+tZGHDYjNFW/CwNdG&#10;ZmsfmPMCgo2Bmz9kuhB6LhE3ctQavBSs5Er/7q/OCRjqEHrmOPGG/p+CsM86Wz/zLL4V+yUh6pj1&#10;DF/Sp1+OvaazTef22MrFbV3OG0es7ZKecqxhrmO0BeKtAL4By7FC+clXzXcJnO8AsztHTjMsrPsb&#10;xueC4lvfcsTNkL8EDpnZ+6EV4HzweIBkznHItX+ztQcOtPaVX55oV3/9hXbRrc+0V+94tr3u+gPt&#10;9TsOtDfv2NveddPT7fKb/9BuuPPX7avfebw9u/dsO3QYT9GZLxySxSEdoO+PxMEefiUbf559xAId&#10;OdHawQ3/c3A8vfnQwdZ+Y/jKH860y7+2r736lkfbedsfbn9x/c72f1/9cHvZtU/a+Ol2wbVPt4tu&#10;2NNefc2u9robkdfudsl1u9tl23e3N1y1u227+vn2ptsOt4uu2dcuvvpZw2PtDdc+2C697g/tTdt/&#10;096647ft3bfc395w5S/bRZf/vF10xe/aFR/d295646526VWPtrdd82i74rZd7a3XP9jesuP+9u7r&#10;H2rvu+mx9pbtO9v7brM4V93X3r79kfbGD+xsr738yfaq9+9p267b31517XPt1Tfuay+zuH9uddr2&#10;iY32Z9c9315p9YL8vB372//3fU+3P7v2mfbWzx5r2255rr35rkPtvV/bbBd/8mD7/7z/d+22fzza&#10;Hj1wth04hj8Nb+3Y5tl2zOqHQ0g+/Yi1w1qdwJOc1tr64lAS3/+JA2IcGPPQ2GQ6eP2new60O+9+&#10;kr/I/pp3/qpd+cnn27d+09oXf3Wq/fvzrf16T2vPHcE6wcafhvU/L/eDR3/K0lsH+gbbL6dsQ+Ha&#10;4EF0HEL74WXfi9yHsSd5zQAabwHs1YT5EKgPH5QtcAbbwOB7tiscXa/o1zco4LE1Hu+VihVIv0D4&#10;OydoI2C8dZ4r8qovvGxLv9oOr0mTLkEdZIbo6/XCuW7DfvV3LsjO6ooxX+8om15TlUP0axyj5r0x&#10;ZfI7YZiTAJsyJndlrftcpZ/9SQd/taZDfZcQNrWGM8SVr9Qpj5APukk+oOSNMbnRT736dWytuIyB&#10;+IZhPPvaApgP7WRT/AzjcwC+chw5pG7ymzkqD+jV11gy2RGzHXyXsWTTeI7V/YU83uP5+xh/babO&#10;gPrgv2o/5GdQDZMDRJzKy/7cGla4oVcuW71/X5JDVuXuR3tjAYWLMbllndKu8goUbykXgj57Xats&#10;xW/InI8cZiz4qPbFxyyfD88SSz5CXmMyJ9al3x97nqE3kIv9NHETwSHow3jgCiF3Xe8TNvY4I086&#10;R+Q1+yx7arZNeXBn/cxblAmQhyy5U+wBJT9wcx/BxnR67Rf6nAT5mNalcqkvMV8i5KvOK/sxVh4p&#10;C6SfiK35EVEPyqJfUf2sgJw+L+W0ZMu8xI9+H4/9Pu58yarPCqwVOFozxch7lvV1trHu/gC5QNkW&#10;8ZYw2C4B/pZ8Sh66pRqkXdFhvBJzSScbcYSQV38uK/sbtbe2/4O+86WHTcYPH0ONY1+hn77CluMA&#10;P0+DI5tqm/Zznp5rh43lf+orJtoZ7rfXnXwciMZ5AnM1MKa1mxsnWA/80A3+fBu/N4PzQp4dmiP9&#10;6bYwH0RW/NHfKckP7gYcTOIJSTwtiacmIet/tg2UYi3AJ+p89Be5VbbEWbIxyC/6fDMfcm6Msjm8&#10;VTHiYiUffn3sb3z62PXyD7laoft7afBcgO6/yAIc23y5GRDb+ikPXe2rBtxgtBk3IVr9y7D0sMUY&#10;mwt9yeQzY5R+riN9YN4lX+pdvgrYKc/ul/0qF6SPfFNmWKlR2Az1WYMhBhBy2WZudTzJCJNBh9xQ&#10;P/0Lheoy2IkboJx9X5u+JtGHvsQabX2cvLhZZbtkY+PF2kgfEFfj5EQs+EhO9KWTbCkO9VN+A6j3&#10;+GlffApD7CoHwn4FE5d5LAAv1rkWNuaP8dj1eupFW1cz5IHSafeFQ8rj1v5hX2uf+fGJdsXnXmjv&#10;vnsfvyfxwhueaBfduKtdeP3u9tprn2qX3fhUe99tj7cbP/Jw+9xXd7X/+tXx9uvfHW07nzrJX4PG&#10;9yf6d2R6y18Btzg6vNRBKf6MGnEBfOcjDt3wROdz1v7hcGv/srO1nxjwAys3fmN/u/G7h9vVXznU&#10;3vLB3e3S23e38659uF3wwWfaebc93d76V0fbqyzH19zwVNt2y+72yh34Dsad7WXbd7aXX/tI+4tr&#10;Hmzn3/wk8edXPND+4ooH2zs+tLdddvtzbdvte9urPvRce8UNO6n/s2seb9tMd9WXDrdLP7irvfyq&#10;x9qrrt/VLtjxUHvVjt+3133k8XbVt4+0K79+vF35tSPtHy3Hnz7b2n+/YO3eF9tPdrf2q/2t3Wfj&#10;p482/jjRUZvvIZvXU0cav6MR3595zOrAXww3/YkTL/r3axoHh4489DM52sNms+9Aaz//7yPtX/7t&#10;ULvyunvaxz5zf7v8+h+2z37j4Xb1Df/Uvvit3e2ee1t73HjPH7N6Wh39cNMPM/0pSz+IhE/GxCEy&#10;D66xRyyW2fAw0jYE3kxgb0HHPWI2BPrg4mDS9hP+1B02unYFHmDCl+4jkz451GFsfgH4BTewYsdx&#10;QPqQLV1fvPboW7be6s0YwD/hx3uC8Ms3UkTEtDmihXwR8GNt8otdzWXwEzZA3mfDh+4b6vexr0n6&#10;C1lF5XK+hkE288ARN+T0H63XL2RrMMfDeMWGHEeNgTHfL0hXbQyq4YrP4DNnySpS33mVS5nlyvcJ&#10;tj/cJuKor7mUMd/QWis/A8AVfyuZQXmlX/hcsrV26fUHgL32MHMSH+/BxKs+re8xR9kSRzz5mXOY&#10;/dMGOUTf93P3U/vykfaof9TeOUVPTkGRi4+4tEtZjEM2xCz9xbrS3m3lW2sj/uAb44g/I32GjaOv&#10;FzmLXOk9rmwZc+I632Xi0L9qEHJhsC8y6pWT9IXj/kJfkHy1SxCf17Igf75nxPNYwVe/+qoIvTj5&#10;uYOycc2qTR3r3jOg6NN3kSlO5ll0vMfrnoW+6QdejKuMfWsZo/ahszWhrMiH+OBZO/uU3u9vXVZ9&#10;5XhJXrBSwwpel5Nd8Zk5VZhu9un5+/6q/cqp9lWme+Cw7w3dzwjoWMfq5xxQ3XOPFXkdnwvMQWta&#10;ZBoPcw9Qhrlhjnyv4H3nmA+04St9gBs23W/3WX3TTv0Ya16ZS4zTto7Jg73HqnLVS/VmDaEfAO4q&#10;VG/3If/+V5GjriPjFFmVzzLvKybm6pjPP+aYHld69zXDfa+OeYiK/lSjtSj1Bjftq774ItCPMXS+&#10;PsFjX3PFuPrq/rSm2nuJ0A3x1TekXdTNGuu7PGNZi3Hdy2mXefU41BVeHiwKg48iW5BnfNO577N8&#10;QnIjDiXxlCT+hBuHknhSkmeGZrD2UNIKPeNPPJTsT0uePBHBKY8PCNZqcSxuBycWk+WELYmqH3jO&#10;XfTzR8DmuFZOaCMG+sWC3ACN12PJvo6rvsoB/bfEWScX1vmuwFxZS9U8gI2JD3Sqda2zaiOdAF0F&#10;OGkb46qrN4C5Japtydfjep59PMYRqC8Y5MFPecQgQpY8ca31+W6xP5cQdjUmwHrTV+gCiiFe5jKD&#10;NzqH24z+VzD4L9yUjfnUuCs1ijqlj/8h5KvmMXPmPDVGu8KtqPUp9VrR6xoIroXgnzMDdjnw8NFu&#10;XwR0rgfPbIi4D9r1g2sIvnEQhe9RxBN6eMJRB1l4ynH/Rmu/e6617/7ubLv8i/vaK3Y82v78Aw+2&#10;V1//RNt2/a62bcee9sord7VXX/V023blzvbq9/ymveqye9ql7/zn9uVv7G5P7HqxHT7a+KfP8HnS&#10;8uKfg5/CwRj+dBgHZpaD9XGgubHhB1V+oGV5ncBcWzu+6U94HjEuDlAB/HgNDviOWh/fsYjDTf6o&#10;jXGgO2p9HAgesDmgvwGe7Qkc2uEJRX3/JsfW4qD0MOyMBzv86TS/OxN21lo6xIYN8F2b+I7KDSNx&#10;LmZM2DywDkePYmzyzQ78WfVRaw8cw6+emwzxbfzT/z7Qvvv/7G2f/MZT7da/vK9dfevv2sVv/9f2&#10;1h0Pt2037Gr/13v/0F5921Pthztb23nADzqBvcfw9OnZ9rxNDv6w5vzzc8Mp65wxnD1ha284fdLq&#10;aPHwAz5+78SfxZgee9TG+rEHHjiWg0IcIAP+ZKT0Zh/ggZzVhPsM/bJnc38uyblPTY5YFaHTNQA+&#10;r+uA7HU9rVzjYe/wuJUv+5lDOa+TNf3gIud5PlsB+Zm5Y0F/TiAOYqPWeG+Sc/J7S+WgX2vBvjiC&#10;uCHP+c+8yl0nn/XTuNZIOXc4N+9nQMhkg5rZ/4q9IB/Yj47hnggdx35/G2wmfu6zLUB7+Yc9rgNc&#10;M5TJT8k7xskHT/YThvwD1RfnoHGxc4x2dX70ydyAklv6cS5ajP1+i/0VurBzjuI51uWHPvZoHrSb&#10;rfrMqcjp39qsb8B5oVO+QuWCBz+A8h3G4IWP6HNc7DFmPoUvOeckbsJ1HSYb4o21Abp8yj9lYRNw&#10;nfujvfnXenK+0kmfNvI5Iu8BwNwP/30+hhhDl/eS4GM8318IXKdC0Y+AD/gF0NfY9bOdfGe+Bs5P&#10;HI79K7eq3RIGTrHDf5UHZFzAuPoMMPgIXdYMfZvP/Nqh8aId6mzAOOU2rtchY5LvEJf5RL0hG+pO&#10;bq+rbFZQ/OXYWs01/VXQN+zQdzAH01E+8w30Q7vYV7Tvc5KcsPn7Hg9fagWMZ1R9cDzHuX7un4C+&#10;2Li+8KCPcV53sgsO5bZO1b9i9prAZvSnPvRzjamfYlEHeQViB2+oVyD9mpw5Vl1ZL+0f+c94QJVL&#10;FnaaP/Zpl0221qr+1VetidtsDXBHGcYOzYU1Ryz1TV5rwDiMtcqVX9rQn2Isy2bg/sA44Y8+S7wl&#10;cP5cN/hc5hCRu/KHb96PIuaKPbjYE7Yu/XV2zKXaUw6bNfn4XPr61lzcznNCX3OvfniNwDe4zEvv&#10;B0wf9w/ywyZ9w2f462vgXL73In/kMR/5EoLjvn3sQPzI3YCccDCJFk9J8odu8LDicCgJYF4TzMn/&#10;2qEkAuJAUoeSvojgmGOD+WbCW0EctHz3vLDglf8/QvhCrLpQAuWBdfJZV5Gc8F25qVuC+MwHOfaL&#10;Gf9VvWT4D/16cc+8qsPiazP1jTVCF09u2Bgj/+RYv14I6LsMetkFryDloatj3/yOFVvpK8ArerSc&#10;s/jVx+xvAYrd4T6U48p6GVZ9eJ6sXeQ4jsecpE9ErApwqv16FPsSI2HjdXlLh1b+qh+Oo18x+ONe&#10;c/BNZLFJzho/58IQx3wox8yTGG0GLPHQDigc2qHtMq+v780XjU+QZ3IbnLGb1ukAnqTU03U84DLw&#10;CbsAD/EM+FPsPcda+/mu1j59z2a7+XvH2js+sb+99RMH2zv/aqOdf8ve9vJrnm6vuQZ/ar2nXXbV&#10;M+2yax5q77j5D2373Y+1a+56uL1rx6/bjg8+0m756EPt9rseah/99M72mS/sbH/z7V1t5yOb7Zln&#10;T7Sdu44wBz1liQNMjPF9kScN9Re9+eSn4dRGALrQ82lAq4F+1RzwX0fHh3E/DIU9DxFPKp7r+Uvn&#10;FotPE0KO2OJbv/Phs7Vf/vpYu+1Om9tt97a3Xn5Pu/MzO9sdn93V3v/h3e1NNz3VLrvtqfbaq+9v&#10;r796Z9v2PqvDxw62bbfsaW/4y/3t4o/sbW/7xPPt7x5q7T+ebu0Xz7a2z/zi4BWHozjQRQysM9bU&#10;v9/xNOeGvcDvgjzR3yj7AWLkHvuAT8xaqzcuuEZ1EKlfkteBIw8dQ9cPDb1+dS8njI9We1Myjplz&#10;4cRepqzKq61Bb2KoNzBfrCdgfegJKw6fegRibozNvQ5/sIkPfPA1xeW9qsiYQ5WtheclruLNGO4F&#10;fwTkk7GQ14K8ylYwzcHXu+e7CsiFebyKGrfngfr5a7pk2pNqaR/z4XjO0/TMFS24IZ/3x9DPWIHw&#10;PdtUfo4RK+C5jPmIozyRE66PFc45kLkF9NrPvYEcq8/SJx+ckrPmqvGM2Z/sZcP52nVUfQPVfkme&#10;dTBQV3JIm5AN/cJLXfE7jxc5RbbCjdjrrjVySp/5p73XKfnSW1/+VnxWvsH9LMjMT73mah3mmrwU&#10;aJ4J+SgxKjdt0Ecuce/sXLTe7z5lX331seY+7F8DuYjBOHi9BT/8Z8wO+phsXadYwYl7ifvruSgP&#10;+cn30hWyib7ycl7NxWNVG9mRK5nlyNcRje19E1HH5o81Dt+OMWf4lBwAX69niCFu+k10X+gr35o3&#10;+zOkm/WSVbn1Zz8e22C5cX05vxjHa7L7d+7qPuv26nucPlbNMocYi1vhMvA65Ic6+lgPcOb3Cek3&#10;xhnb+txbuQ9NjtxiLoPvsB36RbZkg3HGCa5kCcUzsP6lvmj5vsda+IOP6kcxuEbBoRwc6teg6D0P&#10;5A770All7Lxu0+1HW11TGktWc69nKsq3cipXWJGVGOtsqi77cS+pcqL4qrkP8llX5RWzTUGVqc96&#10;SA5bQ9Zb8nUIvmLCF9q6JrnHyMNnhz52SOdALvgv/aOlz/AXY/iSToBf2Nd5ym/1Ra6NPe4kMx/J&#10;CzvkyLwxlo58zaXsX2tx3ejPt/GUJKDvlMxzQwu8eCi5gD/6OyVxILlyKIm/H7eE+NQIP9B74rkA&#10;ZWLAyo0JduAZuszHg20ZczHqBiuosuRFTI/hfiDTRUveBHGWdBXym/EkM8B/xlhAPzh0zHKN9Z/G&#10;ktXxOtBXzHsr4IbLG3O8OK4g1qWOOVeOy5pJD3AelkepCfSqU8rDrnLq/hnsix59xZI/2hh00/hT&#10;sDavCYrFsfoVIfe59PkkKlcwuc+p15s3E6Hab4FhDjGeZdmv43UQz6C8ErbOWmtgiAUYJ/szoCt6&#10;2Q72LxXMZ6HOqe8Axw+ZfA6ZR8BlwT9tfB5OObSefIoS3FMmC+BPh/Fn1jiIxAHWiZOnre8HPydO&#10;WD++jxB/foyDMhxi8slDa/GkIp9ONB/7Nv2pw0M2xsHaY4db++uHT7XP/epUu+MHm+2Nd+5tb/jo&#10;8+0V1z/ZXnnTHusfaZfceqhddBMO6p5v51/3dHvttbva6658or3h/Y+1t1/7WHvLNfe2y67+r/bB&#10;jz/ZPnDDL9uNn7i/3fSp+9tffump9sVv7W0f/8Iz7d3X/me78pZftu/+0/523+Mn2/4j+N7G1vY8&#10;f7rtfu5se3zX6fbw46fbz3+32b74vefaJ778TPvUF3e3b/3tofaRz+9sn/rGU+3H/3W0ffqvHmyf&#10;/caj7fv3vNA+/c1n2+f/Zl/7+Nd3tbu+tqu99YaftY9/Z1/b/tGH2qVX/rxte9/v2ttuf75d9fnj&#10;7YLtu9olNz/b3njb3naRzePlV+5q51/9TLvgut3tFVc93i7//IH2iZ8cb/cebO3RQ37Ae+C4P7GJ&#10;P+s+bvXdMFjJuQ44VMzvfkzoTSj6p1x2GnvBuMbXn8k7D9BY90mH9hH2wll7jeyor2ng9L2jP93m&#10;/rL1dXvv0x/us4aVfRt9cPWmYQVhm1jDyTfhNoeRh76PPfc6j87N66LkVfMTOJ/Kn/U23up652vn&#10;glywlPoY9/vpns8DOWsVj6+HBo6LHKBN5KtxyifAz9rXl7CnrTBxXO9rPM9d/aw9ZBaLCJ1ieL/k&#10;HDUmjI/50z5k4qWtUHxUfe4jQXYTP+OmzPnpH74KX6hv2itX/msf3Hm/zm+eJVc/9chPCK4w11/x&#10;apzBXnoD7WKs3AYfQvVV9DMP40Tkk/IYy2ZuWZ+cr/uTjPKiq74qoAev8hNpX+JWn+DEuq8AcqJz&#10;Obe4D1KeOfWxdNVXzqnGEq9yrZ8+C14Sr9Zk8k954bocnPCV3OI/OT0W+uO+W8rDbQed9eV/4IZO&#10;XPgGR2tJ2XQfme8p1b7yNaZMco7B9fvqzAMQl7zJr+6ddf3r+0frdn+yDbCGAeUOmfZFzjXk6VN2&#10;0c/cDLQLHWSKLf2A8EMeELkShTPEDtmwr8IHdOjnXimyea/JTjrtAd9buve4L8ZLO7dxuyKnbvbZ&#10;+0TlBl8Y6kO7yCN99Fh1PauO8WLuQsa1NuXgCAtcH7uOtjPky+xzrxQfWs8ak76LHWXGkT5lAcaH&#10;TBh00Y98un3hMX74Tjhn9jPUfrIjd9KpL5/ejz0jVFvyYhyYx9VmiVtlwzji1TnMeyn7GleZ9emr&#10;cOr9Q/cV3Ec4jhpzzaULbgV5sSaKB26VVQ79VF70sWeW3qvkvgt7fw+O8zXxXF7nwn/AtQ+K6Tv8&#10;Y7yyBwL0pVj0W8ZVprghV12HPuF699dro1g4lMRcDhw4yEPJ4UlJwBLOQ0lLOiFZwUs+lOSP3Kwc&#10;SuI7JeNE1D5tCfpAlhOO1uINQEE1aU0SMmDmrqDYLGGdnxXZGh+0n19oJiSnys2f5rqVLTDEMPgL&#10;PBbGNluRjXqHbPWfOOuQcSO/GfONV/20o21fLwDjYR0gj43LN4wh977vCeTtto7sRwz37VzJiAW5&#10;5+o5Zp1XfJUYRbcWwaOd5i9boPAG35Msdeu4C3BOn1OXbYVe58TEmXWLY3BLPVM2gfyK4PJGj71Z&#10;ZAmTzbYasw3eumtlkBc++thr3IdL+iJT/jUeQN/cx5iDcxd9GPRiNgJrhMMqBw8l7cXID7y8RU3x&#10;ooIn8XCw6Vzo/OlDPlEHO/ypMHWQ4bDMn1oDL31Zi4NNPPHH71C0vI5Yu/9ka7uOt/boRmsPWHvv&#10;oda+/MvT7QNffqFd962j7e4fnWnv/cTe9sFvHW9f+smL7b2f3d8uuv3x9qa79rTLPvZse8dH97Rr&#10;P3ewXfXpA+0dH9vbLvvw7nbb9zba+z65p935vWNtx5cPtW3XP9be8vED7aKPHGivuu35tu3Dh9p5&#10;dxxo5932Qjtvx3Ptldv3tNfeur+97tZ97dJbnm3vuWt/e8tH97XX3/F8e8tHDrXX3bKnbbvpsXbX&#10;j0+2a795oF3zlX3tB79v7fu/Otv+7tdn28+ebO2/n23t/oOW//7Wfm944PnWDltN8KfjNkX/U3EA&#10;h4OsPWrqtfRfvUaLepkeNTYdODpA1Nqo/jiw5GEz183Xk28CrAPwXkZfYcsxYoQNbGnvHPx5N6H9&#10;YXnrCUohdQbuK/QjzwTGjONyrT9acbhnLYD3Y8+qJsKKX7TgCO6n24EvgG9t+FiJEXLlKHBOphPP&#10;6+V1W8nH4szXG65Jvm5hPOkwrjlWnQ0XMegzbp+L9OrrnqBaVz3yhxx98DSHEWYTWNZXTDzVKKCa&#10;qQ7MLfMxG3HTR8jUR46A5BNXc5Q+54y5hiz1Ic9aSA5O2Cpfza+Puw/yqNfcwxZ7RPuEOo9T483+&#10;uPcWxrKTHBhyxhj64GZdJ0695qivHJMzb/gocvq1VnaUSWctMfmpcxAGDhCctEecFTv58pw0L7dz&#10;n10WtiX+EG8CbIjg5DjQaxixaCe/gcIH6oevjBOAbd4HlqD3tWvy2WougOrI8cL8l3QZK3mhq3EF&#10;6sF1/bneiyufFVBXYtR+0aNOrFXlT3Lui6LrcwvZhNQZlvL3MWyFrpPPfh30a1vz9fdUYw3Jgwz+&#10;yOs6QrJZHrruX/0x/vg6WvIJH7oeyAme+0Jf/K5LhI379jqnDWRC4Q72hnEuXn/6LPc57hPBePWz&#10;lnN0P/K8x9zL+oNPXfgMWfWtsXirWPXpNq7L2Jn7hIUYks1jyZSf9AnEWIlTbOBDdvk+qNgXVP/d&#10;JuoaeXBMfbcTRnnkxPg2Zo7d14DBzlF1HKdu1Ude60DYrly3E5JfxrSJfurC39qxQbb5IFbIBk7I&#10;0df8MD7XnGY/rEO95wjmX9BnNsjlW2Og5iEM85q4gHiyzbyCm36iz70X8HEBObGP0tb2R8mb8tjX&#10;Qud2P2ir3mXRDvyuSy51EQOxtNfDptsGTKdanDhxqh05gj/ZPtkOHTo8PCmJX9/uv8ANnwEz9kPJ&#10;Myv4o/982399ux5K4knJhUNJKyrByfgkOSlMtKBPNmQLnBHjCyEKw00OrHBdVuXJT1n4KT4rfCP7&#10;fDrHZa6TnxGcl825PukhWdYioM1AW45DF3bK2fW9ZqsI3/RfYoSf9BV96PUCrQ8EsM0XwfQbSN/w&#10;67noBbjzNBbP5fO8xK+5rWCyEdI22sUbU2Ar3UtFrRkRsee8loA69H63m+eV/kM3zG+SrdhEfyVP&#10;oPCXZGvtAti/615gqq3k2cd+FUK3hNkeGOYrOfqCjdMu8koeULjV1xJWbdAPWcGQI69BAw6rKuya&#10;8cMxXEPmPzDIo89fhwZwQFb60OsapE78NfDDMFzHvXV0Dr6rEYeY/qfkfih64qTJrdV3Q/KXqY2z&#10;iZYy/JBLa8dtfBx/Ym3zNRN+TyQPBq19bqO1bz5yov31My+2/3j+xbbzSGu7D51th00uv/hzdQBP&#10;fx7c7IeKeDrU8xlzrVBdl2Ssv2Hur+PVe5f6vM8B4NMmOIHUYRx2M1drdtImhJb3RGsh932CHJCL&#10;2wA82LT7AsfBFY/2Jmc/91rsSxuLBzAPA/JIXdhKR18hA+Sn5pbyIqu8oY046nP+5p97tcSx6Tk0&#10;DnDehhxz7v3PUPTaAd/9enMur0/JQj6MDcN1CsS81uqipX/odT8JmccdeSnjOPKlvPbBcRlaxl66&#10;VxWkLuwz1joO6l106AvKTzq36fm/VHCPCnVPiWN97l9rMw/I7IZReYjNGpRctszPbGUveXIgL/rK&#10;mbFOnpCf8AW+sMTdajzbKD/OO14HpdNchpoI5MB2igc75Zfc3lZO2lgO6+qEvvKSHK3AseIIIa/I&#10;dTJ9jg3goq8xOcX3OkifecNH3OeoL/nIhvLqO2LOPHIgC6506T9i1ZwHSF706cuwwt8C4K/URrnN&#10;ecc4UThrUezqHlvccwXU416Ve0P5LqDYrSDsB18YSxbjdTJAT1QmBxDP4uveg7G4uuemrfXzWorP&#10;A/rQP4N1FWhb+oYhvyJPXpUVXfqf5OeqY9ZNHPFjPOQd/KwT+OsQOS3q1kExAiv6GcYfeBFzznlJ&#10;Jz1a/ZAG1nrm08dWED9shv6sX0DGqHLZGpSr8wyVV/lrxrSNe8CwxtayzrGe4s/I/aFx6XM8XAOR&#10;o/xPtjNeSny/d5XcA7KtsnOBNgBiBlJfc1f+0s0onCob5h+ATK9R/nrjrxm8P+gekfeKmKdQ/VeQ&#10;668pPnaZ5LwXRSwfr0J+9PUInluPrVop5jwW6E+xNL8VGXwav6L6sXHl0CfG1Hn9cBCJvzrDoeTG&#10;xub4QzeB8UDS7AHJCv7oP9/2Q0n8uVt5UnI6lMyDSUMeaAh1suvAAjhUbCJ81ENDYYgRwH9q638D&#10;b/I9xDPMfOUI3ZBzyKp87ufY5jUsbIB6ymOjDDIbx2aRbdpT1+Fc1yUvxkvAGoGTHy5i8yG2YmT+&#10;sSmVy0sFbee++dkqt2rzJ6Os2dIbEcYGqk2Ra96LuVQ76/u6+dp14EKTfutYVQY73YiEmbe2jqV/&#10;rhrWPZ128iOZ+hPkW/WpWOKu0wlzfTiWXroqWwfjZM0WZJIzl0Fu9S411zXg9p6P3QZHDAdf/kKk&#10;A7FFQG/oB239MJIvjEWGXCo3DzmLH3/KD9euo8bS4Rxyw9N85NgYB5I4mPRfk/Z4bE9azKjBWdQh&#10;8sA/PGHuJ3nQYH7Mn75PEvmgRnjxxIuS7/+z7aT18RQoDx6RC+wM+HEb/zEhyPrcKuY5VHkdSzaj&#10;6rF2yJ3XUoB1Rh/rqVb9Msbcx7WfYFz6DzvFYj9saB8+JGP8uL6VF3XRCsoRbco45873Pdz9Ko8K&#10;5hRIediALx3sFZPxwlbc6i/9FJlNaegnbCzf8t+BuZQ3WdYnMI57k3gO16ctbCqQd+QOf853mduM&#10;qHaoBfOLHGebHA8c6dBC5nLmhpY8ySpcnvGZw8jBuMpzHBi54BWZciy5+v2irEHohrUB5CMg30vz&#10;p95yqftQreIJSzFyXGQJk9FHjJlDzHvIRTrJChjTfOgeN8QLW8ap43UIzrqcV+KHXvHJKevmfOdw&#10;bRcwx2B8zEPAGJyJx3pgTWZEjtLTNsZpX3yt2AOVa0gfoU+dyRln4guSq825VF2NCxQbjSUTclzm&#10;saKrMvOjunKfyM5a+U/UXGA3+Zox8weET/IWfCfHWtwLxdPrUn3vlvGmmCkL/SowV9V8las+5cWv&#10;eLzuF6D32viLj+5H6+tAX/PS2tc4kCs3vj5ovoWzgvDla2f26Ae/5uq+t/AjBG8Fka9a9k2uNdW6&#10;rdhNkA/N06FxvD6YTHPOOUhmcWCjeK7zlvVSLgHFmOWE7MNHzydsik78mUOe9PCR8yv2Bckv48EP&#10;5PIFealz5c4YbKMddOewF1bsJl/cl5BRLp5BMsqdn/YF7kdzKjAd/LpeHOetcAX5tX7yQsY8bT/U&#10;a2hFv4DBb4wzvjgT0rb0FXs4Dyry5AVmn5xPXCcpN1ly1+R0rlwF5ABerQmA+1gdk4f+xAPIneWx&#10;5prXSr5Fn/LSH9ZccoPqtuWeCB9oWfcYyxftF65P+ZMs+/Ncohb4HvrNzRPGOdP273+BP3SDQ8n8&#10;62qTA8Phozn4H/35tpwDOIwkTp7igSQ+sJ48ARkOK/HGz9GfmOwTUT/BSdeEMF6HVXv3ucTt0OIt&#10;Afq+ALEwBV0HXxE3dOrnhVJl8BWLnXapCxsDXpAGPnMQnKsb2oCw9RdCA9uSo2Hg2nrgjYy/MY83&#10;XbItPMRCTdHnkw72Jq3q0dYYCcgXIP6SHWTDngh+nT9lmadhyoH8YQ0LuP7GiZbAmnPdw1464yfE&#10;lbyOq8xaxJl1ij/IDS7v+6SP1V+wi5tAxcCN9RLcBvLuh3tdOowDGrufKW6g8gas4a8grrM5h4qV&#10;OQdgw3/pVn4LvHkuicLP+ckeNS01H/gaB89twyZlhtNmG9AhGK+VGKuf/LDRoRlti0421FUuZVsg&#10;bCpmv2hxmNgP6pBv5DzboG9yXmfQg4+DSrQn8OJietPxPmJ71+/5ek2wvulNlb8Sjr69ZHgs3nv8&#10;+uVhpNnjexX9cG6cw4yeu3Mz38DMHzmeM+qllnULzHqM1cf6DR9ShcLFXOp+qTrYce9IF1AO+nBZ&#10;Y2fMyA1jxZcftNj36Sv0AnnhU3pyZhSbyq26nFvll77ypJ214EtXAR/QLV6z4sQ4OUXmHIsR+S1d&#10;q3O8eawc1tksYeZW+/SXPMTpfc4D9zCMZ30gX9sCgx4+luyDI13Nl7D65FrGuOpX1jjnsVqzOl6C&#10;9jHvE+ZTNku2jHMun8ptym/m1Djr/G4lVz9rVLEQfy2W6i9EnkCVyTdrXkHOqJ9tBK6v1R7tHEP9&#10;eZ2l81jOYRu8qlO/2i7C7BSn5iSf4ikeOQXpBxzELrkxJ8lCnrrQ6/5TZTW27qUrcQNVJx/0qXHw&#10;tgLtNe/wIdtZNsxh5i/oOba567WCnGjd3n0M94YK1W4J0i9xbbx4T5rAPAJLflxnfkquKau+0QrF&#10;HmNxu63zIENdOA5+6q0/vO8MG/FSVsdLCH81hy3t6vqJV8Yzuv/Jr+TcAy7P+Nbv85oQOs7d4H5d&#10;vsIPmeKv3Y8TT/Y5Dv3sd8bMr75miKvrR/OVPH1AL0AO+9Alp9jk66niLMy5Iv2UnKpsUR7INdoC&#10;2lcreyrG6XsNUldsuf4aT9wVf+KtwTyHwffCuMYbUDkFs/+E2SzWxbASc4L0Ayf8LdZ76qM+/tc8&#10;xhvk416BfDhfKKCPlb2l+H3M2IBsS1/7OmPHGLaaW/dVUWO4f7Xy1WXuQ3s58wCkK+PKgQ44fnyT&#10;h5InT57K75Rc+aEbA874xu+VNN9sR/yPDyX9x2587E9Rmk08McODwZiUxWKrfh87TzdRHSauyrzv&#10;YwMLaUXhIpkPxnEeJw+dyT2O9z2n7k9FBbQA6+Ax/QOiNtvsgzItGvyJB1nBwC8+kgP7kM9/BpWI&#10;PJwXOQUyRwDzzj5idB9aG5cVfmLiRSzwIJvXAn2uLdYp+FUvn9LJf8YABp3Wy33IPv0hX66tIdfe&#10;bEvfui6j/cSDH+jFsY54yQk+dYHKFS/zD7gf5BtzCBn1lS97ylahfLR+7mOUw5YHeNZmzNCvPYQ2&#10;MH6de8ytgtwFuZDrPPuFLHxX7rAvDPkvOMLsYx0qJ9rZT/UhXc9xNRetKSGZxgZ/oYJsPAjjYZ5h&#10;ODxbh+CiHfghq3CdrZ/F5SGgrSFQx5Wv3JRf9S2ZcvW5QRZPPVqLvmTyk3bRYi8pDxwsYk/5Bz/c&#10;89336RPWt7hnDXjaUgCnxkVMxuA8jAuUeg9j9YO7yI/1Un0GHVDtoi+e6qn6ykZ7IGU2hqzuDfYD&#10;2Q+d9Lyeo6Us2tSHTfIwRp7BmVHtOZ7s0cf8ajz5pQzzhP+IUe0EcdNHsVcf11C+DgTStxWiynE9&#10;6v5EnY15DcJ38U+fIc9rNPSpM3jeaxCctF8AX6fsFuTXfeSKucR85nsi6xKytIEs2or0J0gX45yD&#10;1anKVzDbyLe189x6XbSuQNhHm3lhDB+aq/VpU+0gi1i0CTvXV98xj+jzfkA/uAf5fUF7KG0MPvew&#10;Dx1hctwrYSv7lAdkp3n03ADl1+cKefJS5jluhZXcQiZ5fQ/k+qiLxpbrgEEffbPPtZRdyFftix55&#10;0MZ5rA3u9wWDTfFR5+CAXDofaw0FyBkv8gScU+scPsQzYG5973Y/8/6VLt8/km/+Mm/3Tdg48yv9&#10;1XkVgKfayHbI3cdoaz5LcO5WgB/F8LH/w5ztZ8Z2+Otm5BB5oK01w00KNhjLTjlw/2kPAqBLZqj3&#10;r8pJhJ8ZykNg3Mi7y8D1XDCe19M5pb7FXnOrNvKnFmtE34B41AWgxxw5jjgT5F/8Wv/MqYLxgYgR&#10;/eqz+sIY7w24n6LWaWfj9MW+j/t7iXleJs88Qke5QXID4vZ7Y8QOm+SafMVvxO01nGXua/Snfl+L&#10;LptyDHSeENyUd9vkDDEduo71GqB7LXOMe1vuH9jYWHUBUCfOhfHGefU8Yl7VT+iZX9gnx1r4UQzl&#10;Sa71K6g3bvoqOsrKOOWIYcC86rWRSG6fS0fMLXllvAbOwV4BL+69rLOPHdB3zkvHuW089ipvKY+l&#10;8do6Geh7mv/ANx18rNTOsK5uNVb2kRdzCyz4Ua6SD3kIkUcdd7n143oYr0/Ie7zKX5o/AN0cu/ql&#10;jezF4dhQOJwD64evCMNf051tBw8eakeOHOWTkvVQMveQGa2HxTX80T90M36npH+fpAB5HkgmVKBe&#10;PItfigKZgwtXQFnyRtAHC+KFSp3elLBwXa+C64bCm5rpKAdnDXTzkU31M9gWGXjiK6fKWbQPKH/C&#10;bJO3wE2EXtzkA4VXfVe585zbY4UvzKPI0GYMcTQOmXwJfW2KLOS5vpIFur37Sp24YVd1nd9tfB9p&#10;vr4fNdYc8s1BcKm3ATmm9zcR3S8BPezgbwnyY31A46qTvo6rHPVcWbOsc/hdsp91HIdd2CYXc54h&#10;XYHqoXkL667PhPzBdiF+zVPX9Dl9GsidZET4Y67F98jp0JyqHjLsDVzD8qN94AdzkIFXfABmw2sh&#10;rn/alzlXne4lOjic0eN0kA8fQOxFxVmxEyLPju5PPgHlqbH8IE/31TmwY41ZqxZPREZc6koc4+Dw&#10;kr9EDg641AdoV+M6Mh/OaZSl70C/Rkc5Ue2qbYzX2gGWe+ZkAx1abm6eapv4h7gYa01kR59lTGBc&#10;ZTHOPSJZ6OWvzlu5VN4igjOsQ8irv4TlC7lfN9HOHADzSn/Gw9pyL/c55LVn4+G1Qyg+khv9eg0K&#10;yQt/HEMnOeE+JcdYtRo/mAQf45Stg3N9f2CNEdv8GTwvl7tv5NLzFSSb10G5Oadgzp/z9TipLzGc&#10;21v200fvV1n6CsiOfED+sz7RN9CP9PAT45V9Fqg1WeqznWwhz/t64TG++OpTB3/FFq8fAYyrz+G1&#10;hTZaA4x7Huk7gHh+H/Q500fkoetXtUuEf9pbf1hzynx9a9w5tv5SwHWxFtnvuUuetrOs+NT8qUc+&#10;zGnJt8uyXhNYT/QZIzDJ4WO2S4SeOYZMOfRxz4NtybfGXEHMf65HrQN9lvVwXsQPZMzMoyLsJq7W&#10;mWtt4P0RfXIW/M/yzMPt0aa86kKm+9MK4j2N+4as+6gy3WNqbKHy2MY85Ie+Yp6J5MvWgPeKIYMN&#10;aoIfR0Db44R+wuy3xnZbl6OVTC33YrkPkCN9cJb+UXzgFJnHKrkEL+enmnPcr/eqe8nAXo19K6zs&#10;X8jIld6hHFNunLwvBp8IX/KxAtiFvvqves9D87Q21gp6xOv6qD3HHUvxKReWYmQ/xiVm+gvQV5XV&#10;MfoF8jlwgpdxci8K4FucstZY97pW8sf9WGS0jXGX95y1dxPVp8bgBhS/ytLvBOZC/75OW53DLMG5&#10;Ns/Cn+01rrKtUPkvFVvOb5ZlnAmq1yw3rL1uje/19n1QdZDr2sc9Tq8Bgx4yg/so8WNMWXA7B3pH&#10;yqf9OM9D+7LKKid18BVY4aEtenIA06HGiHv8+IbN8zSflMSh5MqvbxvyYFIw49WnJf8nh5In/Tsl&#10;+QuxOJS0FoeQSJIbhgUyMGmbSBQPY3Cc1/vaMJITmnyBfGFBsdjpO4DF54YAKh/AB1whOCvcl4Kw&#10;0xvVqssNE3LyAtL3+XWkTeUNXMVwTuYd/CXQ7zq9fFhfdUQc8dFn3lGvlCuvyI2+Alwj5WvItayc&#10;Itd4gHjSzWND9TXrxM+L1GS5vwon+QtIftioT336jxzWIXwB4tV5p33hLaHnHKgyw5BDkSdCPs9J&#10;Oso1Lkj5Or+GJbsE6qWaGebYPn/cI9bkvyT7U1D9V39WS+XAvV1BuSOv3QRkAbsu+IIT95OR56jX&#10;UOV1uK/0mzyX0cdkmy90khvmA03aco4G+SlgfmV+RPWZso45rseKQ0kDDh8JG/ivh/t9xfnWN39e&#10;f+SG15S4f2eOI5bmsVIjrRPWMVrmHeNF1LlZy1oIhZPjaMmVPrByKIlx1GkrO9SBLefmdplP5Zl+&#10;dc92nfJHO9vPY/qq/tIvdIYiy/tnyNNH4dRrecg7+uQtxZTMQC75YROQr+EeQ1nMtcRb8Rtj97eQ&#10;+8RbgWzqPKp8naz4pExzEyaO20IeOsmpc5+yxRi16DUvdvAppN7l9CFO6FIeOWW/jqs8WuwntPKx&#10;cv0Um3mNzikve7XmLd+MHWPdg7zFfaT6C37YEVN9O9f9UYf6qEY1fsXg023qfOSj2ihvxeU8IQub&#10;RShGctD2a9FzLFz1Y5xzt3Htpy64g04IjvKs/NRBFlgas2/8tXUEglv5tf+/iaV1EbSXGLfET5sp&#10;J8mJeS9NEId+qjzXMPxXWUF/z+n2gx6+CcQpSL1y6LKMX5DvyUI3xxEf+0+v4eLATjaOcS78QG/+&#10;6wd72Q/39UC9v9U+cy394XoIKHauFVr211w34YN66QKyB7fvSUCxuo/ZdkvUfWA+6Xvw19HXd9VW&#10;/SX75Bs4jla6Wnf0pZM+4+S8J32xByjXGLaYF66nypfPAul8DiOyxqZTjETm5fWrevpULHKKXehn&#10;2Qzlpbyzv4SiH/xEXqx1yj2ftA2IT5sFf5QFBplx6loijiAeuVU3c2MMP/O+UH+wW0L1ta5/LhjP&#10;5+X8mo/6Q07/EyiW9Rf9Um/rEfeseu9a5Mf9DT71D0Q1htZNc3NZ6S9h5gfgx/eR76Uew/tdZ7D9&#10;xOsDnIBsKq/nN8XBnpS86MQX4BdxcCiJz3OHDx/J75Q856EkYAWdZX/CoSSeiMSTkSfLn2/3X+DG&#10;QSRaf5oS30MWBeAkhVIoyKMA/xMMb/Si1U17KGot7Jq4lT+Mq11FtVWMJcheXPitsvDlXMhskchz&#10;OA+ckAdP/qmr+UR+qANroX68kXe//cMFwDdp1Jk/axMljvIeOHVdxSPXx3kx2zjzgy6wIhN/C6zc&#10;IICwd1+RV53DS/C96HcNlualGNJlbcQV1sjox/LFOuQc5KPY/DF5EpM9AB+Kpxw5XsOt4xnVjjfq&#10;giX+nwTlJSxxlpA26Pdca23ZRt2FzgvooCyQH9xkY2NcQ4LbuF417r6KPJBxE7iPOebYdlsex6cm&#10;HudZQLn5LDm474lnoJx1wdh91Xp2bvhSvtZnjVnz4ot1ipgGHWD6XGHv8HxinDFGyC/BXNwv+zHm&#10;4aSh5jUj88xcTW7cWn9eH2UMjl5ryCv+UhZQH+3cB3CYmTyzVx41F/mucvkSh7VFTsFNn+KsAfPA&#10;Hg2e5+F9X2Nx3R/3c3IcnEPUUDVXTekzZOkL8tAB57qOGdviem49HwIyg++tqi8ITh2Ta8g6L4D1&#10;zhxGuexXUHjiZoyqL3zOLepa68B5m4yvx9DbGPrZXliZ0zzeAufioL55LxNqfOsjfu7DqjNU/+jX&#10;Me3AF0JeueIP/VyXqFH4QY34hGHUsb8Gl1j01eOsYMpjhvx4PPONfsyd/oHg9jy9r/yrjvIAdeFj&#10;9lXBvQJMPl3nsvQf48qR/yX7yqm6lRzFK1Bc+V3yLXlyFzjCEG+KSbs1eayF8bVHZc+1NBn2kcDa&#10;G3/OjznHWBwCfaGOpV/COfSKpXpWOftmP7wnk7yg2s/+gJrnIA/7XovYK6nzsXi5H4Xkao7uQ9xs&#10;M/4WPPOT84xxIsadj3V1u1V0v7Kva8h9oHyE0KVdQdUtIWsd6zKvxcyfkXZhM+uojxw1Tv+Fn9xp&#10;DM68f8SrHEH2M5IXtpkTbKw/+0nfhPO6bvYdKPrkwXfKV/NTXI7rWqJfchzykb8lVJ4h7Q2Df+zB&#10;Yldfg4QaizLlU3zX8SyvqPUZ1rPIqnx4MGUB4otT+zPqwyZDX5BslksXffoqmOMsYZGnegRQH/D0&#10;RDQRfejRTzu0gfzMCr04W2H2E+uVOUIuhKzWRTLKC6p8ts++tfM+qJx1ewVwGXjWL9fEYnwB/OiD&#10;Azt8p6QOJfHr2+u+U/Kl4CUfSgJLT0ryQBKHjziQtJVBkv2R+IUiTfBioZ3hRRxeKEKG/qocE5JP&#10;yPBGo79ZRZ9vOE7isDTeeBT94L8gF8ZyqqBeduGDfoot7Oqb9LSTvo6No7zE5xzk1zBsqLDxTVdi&#10;SBfyoQbgBE868BUfICftHZxzxi186tEK1S5k5EXugPy8BHDDV5voQ543k5ArfsoqqC+2Rbdig3GR&#10;iT/brUB26xC8modks991N6sln+fMaZ3cgFzmugjiKo/ElNssA3D94z80KzfrAvlYksvvujmkfkle&#10;MMsrF/AaxF7lPjX5dF3qunDgngS54Puu8vM6iz6hD62BvNZLDGLyVe+Jbuf2GR99Av0O5Zn5ph/0&#10;IdOHeRsXZL6IvYCeu/fxy98VZ/CL3AbGRV4Wi08TIhb4NR74jNlBeZnzCsQhzJ+tWT30Qj+fXoz1&#10;BE/xOY+VGnQZEeN6r5OfrI3JNb+sFbgxrj7lR3kqR+nln/szuGkjX8Ff3r+rcak3HxXkhZ4ck+ka&#10;QmyXmR+ria67Oo9+nYQ9YlTAl6HqjT7oxIWcuuAtXZvQSa5W+WM86zj/WBPaLyHqwJos6YFSK9Ve&#10;snqfw7jWJ+2AsKO8+F2JW/Uxdl9d7j4th8JjbnVPl3hCtx2R14vp61wy35pj5Jzy2hcnePQBXZUb&#10;hloZ5nWincn8vqL3ZmPtFW/2Izu0zsUCgR95wDfn6zqN0SIv53QoF7YBzaHmijbtAdianDlV2+K3&#10;zod69Ge/Yd/l8iddzEP64A+QD8WZdNozGdeA3GrNJa9rIohDG/GjL458pE/rsxaRN1HqMPiK2BVp&#10;O89JtogT86o6tJAzp5BnLPEM8itfsGXMOV5F8bHChW6rGKHf0r+h5jrXTJxaU8koj5xmUB/xtb9y&#10;T9G2xKt+jc/rBpdYgWzkg1z4sBs+7zXWQo7rZeCTuxpf/X7NGafWoMJk9TqU3+onYWPlglb+Bt+q&#10;k2yEUr8VXYHPvSB8A7Mt8zZZ6kMGYKx1T9sK2QuzXig8+uIa+lh2c4xhHPZct+JDSF/FrtoO8pgP&#10;5eGLa7Jmfcf5TTyN2Yfe/Jkur5UpH2HOq/sPPuwFjaudoebVaxv7DiAf8Ypt+Nf1LDg/kL6mfCd9&#10;csJHz9EgTowz16qPdqhvAeRC2kwYOFWGe0K0fB2WPCBuYvZf8zSkjcl6TTokc6AO2JNur1wGv4Lk&#10;oaNf68950m/cM4RFvcWq95R5vWTjeRpHvKKrAMff3/nrLRGvq9VWeu6BmUc/3o7xXcYP6LFGma+1&#10;maPkAsYB+Kv3BPy4DQ4UcSiJpyb169v1/JCHjmY4ALIJf9KhpL5P8sTmZts4fnx4StL/ZNsvBhQG&#10;rcU5N1SMKK4KA6DQeqMDLn2CX3nFLgtYWvHUl8/6BqrmojcyXOTJt3y9JMy+Swxx0M9xxCMsh0G3&#10;wM+LLHSd48jcKwqPMBl49Ik+3pQVOcZ6o5Ywfc2DcSCL+c362SaxVJPgOmTnYD/5Ftf0ArnTDQQ3&#10;C6LKCtz/agzC8ui5dn3l+cE7UH0GJ/rV/9I466BYxQ+BehRwTTQmB636He6zjGdkHKzvdC0EcIjP&#10;vRFc+USLm5J8j+g+cK0u3QOW5IMM9pJbHN0AZ97wwiNZQZULq/lOQH1REyD60mF9koPrAu2MuF5U&#10;z1nPGgdSHjazz8xbcStMT8zyGeFrnS591P6EYW8OuVj/NK5/Q87b2+GQMfpLh4+SUR6ymovi2jJw&#10;nIjaoM9aiRd65Zz8GbCZfQY0T7biKKfIC9DeEC+54qsPjvyVnLhHpFvItfqFnutowBhvKAbugj1h&#10;fNkt6Rk7Y2AcsLHrO2Zb+rR1k4+VNQLCd9WBv3J9Qm7tcP2GTHB7zEMoccocq79u56jzTS6g+tFH&#10;oPhcAn1p7pCJa62uufRrgCzvswaPC84I8R3wg/1tusy19tdj9LMKvqnN+34gcnNZ4ceYviM2ZJqP&#10;xuJhrpov7gfyU/eiaiQMeYd95da4fM0KDsF7T8SycfXLcciqf/AF5VL1gx/r+30t5BiHPm0CyBGv&#10;TcqN80LuhbdiA86CbCUudCHjXsF9s+joR3UKPw7oxTGs6DvkY0knzHVYyREofekyN3EF2QhFNtdm&#10;zk/6ygH0Gs5xtM5xnt738BqgzgEu5OIPiPxrfCL8Ix71iqH4FeCE3mN2X7N/2Kt20uv90JJNymVT&#10;AW6Zg+yXUHOa5eeyJyfsxV/meMu9Y6h5koM44WcJ8p2gz+VYaLOWkE+xhvos+CCMk/eL2B/6B1D7&#10;38rrnz57oF/fR6Y+YhExh5lD1DwLaq6y1f71efo9QnA7k4eO4+CO12/RR0sfkeOWuRpqXotgjN4u&#10;cpmTf/8oWsaL3NT3HMJ2wZfmlPNKTszlHHlSD5646huoL+NeX8BjiZc1rNyaE/MKqB+fK3XYVX0z&#10;/0Hm0Lz4/in23hATyHhhI37hSZbjWRZ9/MfPYAb19ZlY8v4ZeVXubQd1GkfMPxU5V9TLxj0udL4n&#10;yC3zy7H6Adjh/TZyq4B/7Yu5rvQf+6v6kt7h+dGP6ZSj8iSCqzwVZ9VX8OBHthOnynBtrMw7eDN/&#10;PfAZ5jR/6AYtfugGf76tcT2YHA4fLcE/+VBSTnkgyUNJfH+kH0riyyw3N/AFl/1Hbvjn29gENiEu&#10;moqOCcYkIV8pPLlTQWwx2S8LXXWDTSxU5fBmpBc6G1d/0uHXrTHW5qn2nn/n0w9QOMO49Kuv2S/n&#10;C1nxl5zJv7/4dR5a3mghIyfmIhi/vmjWvNMO4xKDHGuRV/XdY3hc+pCfGMuXNjQ3NTle187xPeFz&#10;77ExbwLyCsnJc/vcR/IBv3ZRLCL8L+lWYsnf4H9cvzFnB+cU9tzTgfQZSBuMo13iCR7Hcom6DfYF&#10;6+IRhT/zsj/5zLjWgqMXmbUxtgBj6vpGnClWYp18DZhXuXcwTmDmzTKirCvqy7UNXZXzwwxqITlk&#10;Aa5LYLgWZF/46NNO15V4IavcFd+Gfi2HXP7DLlth0vveneY9cWq/5oq4i34NyZMueLSJceqWEHz3&#10;AZnlh4PJGKOtXMohk89Yl+SFv9Qb5rplDQqHfm2sOksvuXhA7pVSS+6bskeqb8ngS/7lN/eXcTgW&#10;Sr5qmUeA9vIR+gHiTvL0MckTRYdrsvZ1fVBuvHP6AlSXqE2db2LwMcYX9D5B13JyrE+ZxiHrHPjr&#10;NZKu7oGl+iWPXMmDB/6CDQB+9qd9pnH3623nxGtjhbjk9zjur/bD34ywHe6BJq9+HGU+Uy4jr+QU&#10;ftjGHFFLfnCkHPz+2iiknykP5huocsL8uq2vl/poV+7v8FHlCz5nGXhVp7504rNfEdzan9c7c0dt&#10;oBOgC1Cvfo2DPvwEv/rMPS09758j0o/8kwc72TpWbBRnDdLf1B8QOfJeFmO0K/mIX6B5C5TVvGAX&#10;UE0ZC335KeOao3JKfvK85f1fct6r/fWAuUQOmYcQfALciMfWZORXTkDxiViTrcD4ORfxZR+cdflJ&#10;Fz4qJ2VFJ25//xZtQdoX/jkhrkH2Al8bLdfqj/6L7WBj3OG1MjDwp9rMHI1THrGzbxwdRHS/4Pr6&#10;MV/T25Cgz6mfdoJqaiC3xhcHiFzQR3zlMPCRq+YYbdpZH+tHWdhWpA+M4SfGmBvvDSZnTPTFC6Rt&#10;tH3svip3BcERv9pzDppH8r0vXa+D31tXUHyOcsQrscwe/pbyzXqXPJf85jgwjIOTSL3WqXO0n3zu&#10;BbZZbAnLdTjFI/9cMeXP9arfEqDzgB5zK24H/M7A2pT3boZVjmMld+YcchvnWqyD7NNummvRr8D0&#10;lb8W0ltb60nEGri+26zkvLDPcn8NMvdbY6Wc+7Xwk9v34tJYMrcZH2zQnqNfcl2nOdY4ysf9hY7r&#10;qF/fPsMfufEnJf13ZupZYj14/F87lMThI8E/3dah5KZNAly8SPiTlH442RPHAgkYE8PEFlAKizFt&#10;qwxF3grhRzEHu6KT/wHhQzEB2Q/8ST5s0NnWdP3GU/KAXrqwJX/mhA/ZS+85dh386A0VoA/DFZmH&#10;AT704g459PRd8kgER7aSM776yCdyQrtycwu+4PauA08Y+EXmcZF3jy1utZ8hzozhIivQfKhbsANS&#10;X2HyGg96jauvrfwS0qM1MM+5/kL1Ffxut0YnWcjBq1zWjS8ma7Dkp+oW+h4j8mV/4tVxkaVdmW/F&#10;OjsHxhG71syQtYQu9JDVDy5LqD5WbAsoM1953cFv+E7b4FabJV/rIP5gU+Iszt/6g1woenGqPn1X&#10;XvQpWxjTRuOQiSf58LSTQXbJn/p1foLqK27fC9McJ0gvP1U2A/JxnxnPWoC6NXbMOXxX6JAu90eJ&#10;P/gyOWUlbuonv+It6baCfPYY0vm9dpStR/Ux6DAWqtwg/8N9OmTZL7wq9zlG3WZdBXgV59IHRp9T&#10;7uBEX3rNf5Ej+5D5enf9fI9zn6FLuevQ56FJcMmf8zMwRuEktpDDhojrKX3MsFzExdht+j4GMAfu&#10;8yJTnzr0NZ7y59h0WmdcI4jp17q/TxGPtYq6V5+D/+CQLxv1DfInvuDz6nMdoHtO2EGW8eBzHodP&#10;cWkfsmqr8SwTmDPmu6Cr4DUjaP6cd+jhI9cnrvWQ83qc7YS0BR9jl9f3OvQZ+blN5y3CdLSrOMf8&#10;hKyV9RXDpuN6tdLVHCiPtaC90HMebNNu1afGdU0lX+LLl+okGXmaS8RCy/dkgD7sQ7cVzC7fw00x&#10;VyD9xJO9cheSM/Elm/lLNimvNliHek1Jb5A+/Rjq9ZF+5rH8wK5g9jfzVmwipvsN/+wHrF99rNiH&#10;rEJrmOsaY+lrX+OUxTwph+8Yq36Ktxq37/clHWyh4/3WWsgZF636c17mhyBvC4St7FNmLX1F7Orb&#10;eRFX/ZArX8+z2vm423iMGZ0fnMhNOdWWaySd+hkr8jN0f+E78wuO5MhvkuU4kPGCn7EWuOJJznx1&#10;/QeqP2ApZoX48oV2K5v0H/2KyhsQecxYiSFZ1VmbfBtvGavaVVkZpy18as2CU3XUG3CAq30kH5mP&#10;9ldZ/6rTvsKa4v1M5jK31WcZV/0iEN/i9jiRS/gShnizrKLIep39SUmcBeI7JXEoqScl/YdMO4bD&#10;RzP+kw8lhflQUj90g/FZ0/PENIqbBa7QRLCO5ULxiZWiB5egLG5SKC74cWFUvWx1I+0f8NxOfp0n&#10;mfkLGWOWvvM8D+YcyLwActx3ImOJE5sibOYbPXXkhy/KO3IO1Mu/xtbamG/OQw4+xqrByfjTW7xI&#10;aYwnQ1Uf4MALh9rhw8fayRM4TO65ok/e9AZhRl+/kotB/nt+Ps8KytJ+1Teg2sBX+oGNtV3W/Vdb&#10;yRIRq8rI42m/yW1voc+neswvP0xlbj3OYBOgLHJRLHGZZ/QB2fib19EmgTH5srV28s/al2tJvgTP&#10;f5pPyNWnD/NHvQF97ve4zrS+CeaivPp+qUDMWp9h3pGv9JVrKsalDDZFdy7Qv2KsA67HyIWY1mUd&#10;WKuoD20Cw7rGmLB1VV/XImULOJeeseYY0EE+6YZx4c+yOqY/rmXhAFYvIsacS0A2stP9TvkqZo1N&#10;G80L8lkXWOJjnGsnrsm9bv1+53sy4gZPnB7PdTW++ohB35NOseq9k3zUB30hfMjOc5rmHqC/8FXH&#10;tIWNyeBDMRiztOpzHDYVS/UauNZn/KgZgL5+OV3Xdl6LFSbn9YRr1cbsR551Xqx1XMPyM+wb2YVe&#10;4yrTmvaxEP4Rx8B9EN8X3ecZLfUx/4r01aFawRZ50J+h8rO24EuvfCSHn8U4Ibd+3kvBDT81x2rP&#10;e9sE+atx+7jbjbqwr7W2sXKq0DzTx5BTtJIlz/to6/6qNZsBe69z+Bz0XhvxRpnzXV5ei4wD6LWL&#10;NuAEN/kmP4l/SIef2Fvan5kTdKF3X+GDcuUYgF/69vgDIi/6KuPMJ5Bj4zm/1kf7zGNhPNcV45SF&#10;n4R8h3wlH70221h16Neg2zIP2jtnyDnkNQe/ljw39Ks9+WFb7Svm+RHFBv4AyLymcQ+PvURd2FAf&#10;8wNSx/lFC571wWOu5oe5hc0KQlfzhI1iKc/kC0U255UY7NRH68D6K8fBZo5XZdYynxjnHuC4593z&#10;CTm4IVs7JwD7Ja6V2UfqU+a+xE0b5Sb7Mtb7VfZjv3IOmVPEsT5q4z66vfjyUdcNfcnUH3TJnfKp&#10;CHlFt1mYq+TFTjGFnquNNU/O1eVaC+RXP1sP+2JG2PS+58D3/OZD7/8zrqHmsdI3pL9Ez3HFTyBz&#10;Nz1ji1tQ68Z7oNn0ecLWfSmuuIyhPsdeW62toJisg0Fy+sN4nc/oK+9E5Jb5oDU/fq36ngRvyDVk&#10;bhfrYX0+tRhy+iFW65qwsXLggVlwKIt+8kIvfuoD81h5ZQ6qTfjrvJi39eV39kWd+oUvKEaVZayK&#10;ST/EDjnjT/Mjz/IfdLIN+yVUPWyyJuWel4j6VsA+X1sxv/DFfCCznFRXl/V41QewNJ9cE+nIDb+S&#10;o60Qt+Jc+gDOBnEoCeDpyP37X+CTkjgXxLieIQ6Hj5Y88GLBH3UomX+6rYPJeFIyf+gGX2qJxEzu&#10;L5R+wMWiL0xE0EUxyKaxFmAJWTD1Qz5wJn8DP/qzjSMWMhaTyHHA+v2FCj69jxutbrbnQuYx5yZ5&#10;bQ20Y1zv64Py6LO+GfI8sS4DUt/t6hgxq1xv8txXH8MX5bAJvtdHY/Qr3Dd1YScbyLq86gqgUzz4&#10;oa+yBjbWHsJ42E94MZoh3dINBIBf9uG/5zVwMS5QLi8FNde6Jt2XYi7Bb3Dkww/msG4egWEcdvM1&#10;V5G+o89x1A595mzOlA+BWgVoh7504oZuBZY/XyRiLsxzC/R6K761ZY+wntFPIGf9qTAgTkFdC9kk&#10;qi8DeLgGK5JXWwP9WsyBF/JqDyiHyq85L+ptnHHQj/zAYSyN0dfYaiYZoMNHQHz1xWff6o+Y6HM/&#10;GIe54J6Er8UAB7YltyFO2Mq/eMmPnMnHnAXJYFN/uMzGWn/clyDDP8QAPteOakfb8Ou8mA9a7jHv&#10;V532a8oDzGvKE5zar2Nxqw/5l2/0eY0qDwF8teovYUGX/vPaDA7iBNDPdS9y17kN71OTrt+7VD/Y&#10;j7wak2Pode+Ka1/3AMkVU9DhqfvymCuAP9RzXrMCyVVf75dYS/WTv0FWbUMm35M8fYsXsbEn+l6W&#10;v1XIzm0DC7FSHuMaF3LKEGthjimvkH2M6zUk8NqzteH+LnMcfFrf4/t1oMNwn3cHxuQZ6A+QTcTj&#10;P74qroDrG9d9cKm3FrHFG/gBHFLmOPKB7ATeYNv+017U3qtxFUOyPtdA9n1d0Iqn+aSPGHc71bD7&#10;UJv3ruR0LK+9c10etbdYmhOg+MxJvnn9BUot3Ne4J4G8r01yAvIZCzz5XfFf+cUHa6d6ANXG4PXo&#10;BzmYK2T6LCK5z8vvxfKLFmP6CKRv2UEfuaodUHg5FoLT7SATfNznpbbHJBZyS3nhpU78GCfMd63h&#10;Ek/7p+q5R7A3NAbHxsN7xOBov8FP+lXMGVUPm/Dt69X13Ve1C5vUBTdyrPWYka/PGJfYeD3Gf5Kx&#10;nXJJeYk95EZdlUdfeTG3Pk6fasOeSF/Bq7qtYLxcZ6HoKlf3gypbyWfFXhDXoXklV7r04UBuWX8g&#10;9bIrttavPnvdRhv6jPEKH3rN0zhLn42cH/7Cl/sTzFfxtxUUe7CZYi3JidC5fZ/PoC+8ROEMsSe9&#10;v+fs8pmbfXGFwtFnOSJ4K9iCQ9+hQ3+M79dixgv+4lh9Q/pVf+ZLLl30tfckUz3q/a6CcuWNex75&#10;vk7qi6tchriAxmuQ/CVU+/CHuJKrpgOkL7yqm+0BHD7qz7fxnZL68208KYkzQ8h14HgGrSVdDyWl&#10;O2s3L+CPelKSmA4l8bQkZPkjN0KdTExolvkEoRvliTXyvqgjKp+y2ETUmWxpAVdkkU/6lX2RiYcb&#10;Ub5pM6gVV2/KZp/ZD77kM6qdfKU8ciBXPpb8cSxAFv3g+pcI93mghe+cW3lB0FjxIat5cWx9yBLQ&#10;SV/7GkcufHNOeampdOhz3GsipK/wB9tuv5rf7C/rkQhecJMHO84feaIGvg8qF35zzpIHFvMtgE3m&#10;jpwlrzUM1LFiVtvUw0ftC5LN8oKsMfbZhJELH+v8hG4lVuQteWAYg6d2RnDTxxSf8qiJ6tEBfYfi&#10;VU6Ni0OZWUa+ah7/KDDXv/qaxylTjpJhbP7w1DJajOf5ZAwg/NBnza3I6SP08sMx+iHXOH0UcM21&#10;b8UzpC9woA+5uMpVduKnPPjQ8wOLxhNq7OpD85A/HYRqDD35hpoP68tDDLeVb7ZLiJgJcAvm2mSO&#10;1nLv2Nx4sAfMvgPKMX0V8HqDH/OpGJqLbFbsgq/54h5PPuThY4W/JDfQv679Mlefp9U5rr2l3Inw&#10;K14ifOY9ouj15sfhcufa2HxhLhvHN9sL+w+Gfiu4DRF91UY15VwKx2vaY6es1mAN3LZjiVOxwqn5&#10;xFi65CrPrGHIAvNcqH8JYM51juZja//Wx75CnWyMmvKvMWJfaB68DqzWNa/0FTzYCOSp9oofgO6E&#10;xdCePgngeoYv+EErWyDk9BlgLrH24GQdbdzj95i6t9BPmQfagV/1xR54KevA+gc0pg7+FnwqB72H&#10;HTjQcZ5xrzUZ37NQ7/40Dxze9n+48RprLQDJYSeZr3vEMgy5Vjlyk24GuMHPedtYeQ28ia92Za1j&#10;bbUG6DPf0Ilb90mdo/6xCv2tcme+plecCsZakA86Qbp5bOj3IIfsdH+seRPFx2LepluJL8zcl4Bc&#10;szq2mtTPVJKLM8Dips76zMv68sO+fEEW3JV+4dBXgfywLz1ixR7JXCdb+i2y3lf9I9fJnnZFNvTT&#10;xyoGbrFZ4lbwmp7tDCPHfS35016iH6JwYz2SC99FTh5ioZ5FVvnZl88YV/TYjlFW8rGx9i+g/T/Y&#10;TfP3nMNPyJkr7VyWiDEOWtZ+r2LkkTWgzOMPPIMObaoP9PueW7AJpH4J0oszjZlXyJnrAqQ/V37Q&#10;y88QS+MqmyDbl4ohtgExKYs6Vi6h2DUXwzxPXbMrMNsab4b7KOssUC4/GE9IXukvIH3MuiqzvufR&#10;c+mx1Rd3db27n9DF3peuj7vvDsldt5gr/nEpnpJEu3//gXxSkg8nxvlhP3g0WNGJKivY8lBSp5w6&#10;kKx/ug3gYBJ6HUS+iJPh6GMCKwuuiRk0cRY0QJkVSDcNcXrhJjv6LLaTHi19TbqKdbbVb+3PnCoj&#10;LJ5iIj/0601w4ADgzb5CLkg384a5lX7KU2Yt+gHlhDeW+YbNcGLT3+jDBrlXHSD/AzBH+z+8yQOf&#10;KDbSqY+Wfq1f90S/KJyjcX2DSaAf46wvbNLebKzPfKAresYGSo51T1ZkPI695rRH7kDa2xwwD4M4&#10;eiOsDzKZb12/sGc/dNU+7QLVL1r5TGgcXMY3SD/ELrI6Xgv4LvGYyyRLFHmd68C1ftYI86m6ijVy&#10;1SLrQZ4jdWHLsZA2FZ7DH4U42NIH8ArFmGMOWNClj/gALF+oQcqLLFFrIsgf9l/xLb3GLxWcKw5K&#10;rT/kGmPmEH7B3bT7yOYGvt4DrxXGi9yJ2gcfhwtRx3PmV31txYVcsDEOLsTVIcbx45vt2LFN+tMh&#10;8OCjInSqeZWpz70QMs2DMQPow5ZyqxkBXfhQHasectjw2o37i3woF/lZRPjB/NSHvF73ugf72HOo&#10;yPua2Xqeysl1uq/WPOU/xwH6KTHQl9xzcF88cLJ6+vxwD4ON25FvcuQy5I0cxCly+FONXeY1dn4f&#10;qzaUU9f1GM82ixAn+ECdf627sCRLP0WmHKuc48IRWPfwyzWrvuAnxuDotYxj5gi/2pOuU/0GPwJk&#10;Buhm6EnDmS8ZcyxPEGgvEaw/fDg3dcFDPriWlVv6B7BHoi8+x/Jd6xgta1bWSHmk3nSy1V7BNQ8d&#10;a1N80hdr67y0g76MlTd8yw9l4NlYPmlbfFEvecgS8mst3n+L6/yypvF0ZPqwFhzNH/fvgweP8J4G&#10;PWTMCbZmJ9vMFz6iFVf8mmfVrSA45AcUa+amrvpFKx+AcdJGY3Bgj7HtC+339GHQdaD11XrKzwrC&#10;bhGmV60W/Szwx3y87fe0yK+srbjyn3NPH8W25CA7tMxRfjj/yFM2EVP2kiVfNohd/UhexvILgCtf&#10;sy4Bnzaf5IY/YB4PiDyW6iBkrvIRsWSjtROfXM6pzGfOu8hSX1G4iC9UueCxRpsRsEPOcU3CD/wx&#10;70DIql2vW9dpj9WcNH8g+9JHXz7Fob/gqC+OkPEHTuW5TH+CTJmNEcO53RdQc+3+XOexOjf7xvEa&#10;VN5qrec1yDHtY0yZ/DiSuwXWPWWHezcw/Pk2IP/o14O6Ik++jVXT5BVUv4o3xALoo8xrkvtBEloB&#10;44qqm56cNKydX8UQE/Px9dXeE095zoAtY3BsOUmOFj7CD8B9zfHou0Lc7IdN2gayX2wEzSnHReZ+&#10;Zev5VnQ/7lv7lpCP4hsYcis23jcMsZcx8BK47vD57bT1X+STkseOHbfXTn9SUmeJw56wxfiTDyWB&#10;fEJyOpj0JyVxOBm/vG0F8g0Wh5E2gWGzzYhJrkx84JQNW4teCjrYhAx92FVbchcWpPLRYry0mWQD&#10;HW5+vPmGLTlhQ174qjFmiJf9wKwXKI8YzG/isQ8ufCCPtENO0sHG7CP/GfxgbS1v7PJvdtzQRaYb&#10;P33amjMOePBt8uGDeNgsQfxxH7hv6qnz+WRe1Sf6EZcxwSn6/DCCvsmJkCn28KIdHPWJsHeEzYRq&#10;y3HwOS45c60wH+rVdl7axhjzGXJAH7qC1J0DGTdsmAvWT6hj9GNcfaT9Vpj4ipv5Rlsx2ywCvID8&#10;EFiTsjegQ91Uu4yRgC/kE4g6V3At6j6p6w5dILlLqHzGnWC+VRv161hIP4HZD/yjHdYL8sDK3ExW&#10;fQ+6kn+Og08uDt0Mij0cwqUPb3UvySdPwIFN6OmXPkyv+w5krLvrqA852jyEiLGelkqYnNwCjLF+&#10;9QCj2mFu6mvelJvdXCPIltapchQPUJ7SI4e0iTrDJ22EUnNBvhVb48oBlL9807/JNV/lIcDXELsg&#10;/UoWeeU6kxO8uG+Ir9rRNnJAX3E5DrBOIQf8/mPXA/3NNh4fLfTIQTy/B3heAO24t6IeJX7lsB96&#10;zdX3ed+3aYe5iBOy3OcTJ+dofa5b1Af6yqNduY4G27BnfgXVpvJne3KDN/gvvFozrW3C5oa9A2Ce&#10;8Ac75cCx+RBffjTW/nDfrlNu8NM5Dtniz6WFwSZ80T/k2CvYB2GLHPPatjFkug7rvUPXp+xyPtZH&#10;DPjkNW5jXm9Ww+PHNtuRw/gCd7zZNp6BNmbL2oCLNQ4d7ZEvfJs9OALGqh3tT/g/+tA2ZID2jHxm&#10;H21A84CcPq1lTSy3Y0c2gu9yzj/mmfM3mzp3tLm3YizIvvKBrJf6yjvsKY9rQDzJmN85wHqUlvbR&#10;Ul5Av5ED84AswPpUfflAjBppbvJNm+gzf80BKPMAanwCfcHGmqtyoA3mY8A/jlIefF2HaMVVXB93&#10;H/IvZJ6BGp9jcREnoHkvIflroBjic07FN0Au2oA4g3/p5VMyjWEXY9miFVc+q73G1XdFjQMu+RMv&#10;11u1p96Rn1sKp3LhT/ch8QjorMN7mHwYqu0gU54B5hp7ZnMTX51W18l80m/kh74AncngTz75WguU&#10;2HUNc2ygnfJLn4rrMvC4rtaXTyJiDrIZxZdyQr/m0vXKA+PoFzn5kUPXObJGhTPylI9jkM+odukH&#10;uQIR02Q6hBMnoc/P9BE2RV8PZeErzzUgDx1l1qc8/CguxzZH7BHUhD7AFX8B6S84Azf8Ui5dwbkO&#10;IWfUuBXyzTOlykP8koPqlfkA4ptOa5H2IQeUg+ygq2u2DrJJnu0DXz/YFm7tF9R4yjXti055sh/j&#10;HmdNvJJL7nHxim6wM7i87NlAzUW1ZD2hNznyxzkhzgVxCHngwMG2sbFpY7wvxrkg7k1Lh5Jmb+2L&#10;1gJVf84nJVcOJMuh5InNTYMfTNYnJM3veMGzIC7v8E0xyhawYgdZKe6sE6AjJwppuehGlQuwIptg&#10;8nkxV/RDzOCFv1U7yAuKvfjyQ9sSn+PKkU30EzVW+Fcfc803DzF2riNlgapPufWVS3Ki1YuXMLzp&#10;WEDmtqBTzq7v4M01MPifc4m+dN3vMtImxrXu83wH3+Cy7saBDnOfdQHJaFsgn3rhSN003wrp0yeA&#10;GHwxsHi4Wdj/JeALMYDJrua4BPo1Xn6QKfZLNRoQvAFFR1vFKr4WY5uNgDd0uf7wJZ32X4y139cB&#10;duzHB7GcY9hnbAP7sa8F8cgtSLnyiZyYb+SMsdfNsMRNfczR2qwLcgnZgLBTbM4r5pbQXI3DNuLN&#10;kC/5S1vZz3bQF0DPD9z2QRxvnjeO4zuI7QO6gU+plrzwJ5mbcQDCgwXTYe7VV42n9deHfHHILznm&#10;uOg5p6if/ADzoSe54sUYfdhzbH4ZHzyT6dBB9SJqTsHTOlEX9vLrNjG2Pafv3cL+ox/oMDZ9+gso&#10;F3LMN55UTZ+CycUXV3yPOe6nzF+84LA10J/4GIcsfUmmcdiSA994mg7XVty3dL/SHico7+O8Hk0m&#10;PzU2+uROLa+dcj0ppyG3yZ9qU2tEffBXaiOYbrh2AwMHCD+Drsj8Hh/y1Pc+Y9veQh/23H9mizeT&#10;0KFf82NdYRsxpJM+52r9KgdXetkyfvC4HpIbIJ9lAv0YlLP6Aw/yyEU68Bir5DDEiD0CHtc6xhXa&#10;O8qbc7CW147VcZgfEHrGtX4iZDVvlxsf13r4El/zSVn06z+WoM97CMbgIE/rp1/0w0428l9lROSQ&#10;vLBTvrN89oM+51Ts5n76CC6B/jyOVjbkYxzI+y3GiGFttVNL2wHdB3noK4a1Qw5FB1BmOsaGDoi9&#10;QYQs61jqyXjhWzzGgzz6knE98SR+xFT8zGVaI/U1pixi6/4u3xm7jJGT9r248jXnzDHawkk+OIiN&#10;ftSD+9MgvfxhjPw0pk9r5UsxMNZrOvWMBxvki39kCvsEcohYFSaHfr6+4Vuo8qrPMf2EPO4Vi3aF&#10;h/5QZ+Orrowb+VBmnPS7xjfk+tDPcXByvuLNtsgj9N56X5/9IEPd5ty5ToHBf8lhHg+foXPsrXhp&#10;i7iBukbU8zNI9yV7l8Gf8QKSCbkPUftSf+mSq9hFv4QaYyv+kEvhVPlchwpxKiDPgx4g5kwsjMEd&#10;+IDp6Es2AZynEEW2kh/tlnPueWKuvkbK+VxQnj1f2JWDv4JBR+65scTt/pZzX8m/9mNc9yLQ83f9&#10;4EP9wGLusTYzcq2q3vYUfXDs+xAczslk2JuKRR8RY855hnzX64T2yCHhfsmvccOH8uI4uO7DZdDr&#10;wBzX5kkcStpNnN8pubFp45M2Hg8l1Trgx2BBZ/zxT0qexAdGf0qSf75tHyp0IJmFLYn3gkyITQke&#10;MPBCRkg2yw1zkSRb9PNSoAUrMvmjz8LzGIUTm0A3Tm6c0KXdjOIX+dc5iEPfBZJnDuxLH2tQ16L6&#10;sDFv7mWNqI+80YojSMZYtTboF2SMdSh+GMOgPDpPcUZoLgAvNIDynhP6tf6EjaWTreTVR9oGqjzn&#10;Jhsh9DM/YXLoai2FrLXxhtpBts4fIH3h1DfR8o96+bzBC70gnrUYD/4Ducaq3VYouaAP/6xJlU+o&#10;ueZ6SB/28sEPDcHlG/z40KY3x/ObevmT/eDXdNVGPNnJT+qiPvnBpdYrbLF+aGljPoaYFZAL55Jb&#10;X3lxHZaur9lmCaavc1KOiYhRdbCb9zx5S6i+5Cc+QAH6EAXgoHFj4wT7zMv0tLOa5hqHT/TRKgfF&#10;Yz4xN+3l1MOXOAW51tALoUM/17a05trjqPbQmQ/MBza0hSx8J2JOsgE/beNwlv6Rf8h1jQ4wHT5U&#10;QO95RYux6QFem/YaqnogZvLp12NoDdB3v97KrvbBYX0A9KEzwF6gTHaGfHIsZLAVb9i3wU+EfNV3&#10;7HmuAebuXK235s8+dNFWgK/YaDUfxiwtYtYWcuVCv6UOlVPbrJch5WuQ+RX7wQb6mitsFJeybk9f&#10;puP62r6TH+1Bt/W8AfVrDtLRn/QRH4BvHahoH6kvDtan7jGsDWWwU16QL0A5M1fry798KUfmNM1F&#10;PiizljnEGP+4IblsgHqgIltdq8lD/aCPGJDlP5SIY+C62Fw1zy4PW0PNP3mGrGm0yFOx5oMf2qq+&#10;0advrHXIyAuuQL8G1l7jiC8d5PLDGEWHseZMXuS3Ym9yxogW/vS+ATLVV3JA+UCe9wjrZ57Ff40n&#10;2cwjZl7EVCv/zAV96eOaGvwULK5v+KA9fIb/Gkc+IWMbNszd/FEP/1ZnxFhBWXO0dT00hr+ZN4P+&#10;wZnnEHzPabSZgRpxrsjZxvP+nOetucpeeeMrAXLOyvs06mPzCC59Rc3EIS/AccxF8xAYN+yVW/LL&#10;/NMenGojfkWNBW4Afcqrfciln/ORz/RV7SALVF7GACda2VV7l3e9rsE5h9k//SJu4Qm8VqkHN/aw&#10;YkwQj18LEe9X+HoVoB39dhvaRQ64Dyhn5Zeoa2dQrrTR/WMGfBsGO82zotgoB6L4VjzmqboOqP6c&#10;m59fje/nIJir72//TOs6xcm45IY+4qsdEDkhN81p9pMw3oBZV8chg+/a7+sXsSP+EBN9yGIsPvo4&#10;69H5hjga6+xDIKeCcQKzzPoZhy3y8nVCTMUfIH4Zr8DkPJ8q44wjuy3g3KjRIAvfKcO6mRzrBznq&#10;ZOCBn2xDr7lpP1Y/4iVStgbFjj7CTn3lI9TcEzFGPv7n22fzScmT+PFrnBnqLNGCOix3Qx5Ksj/i&#10;Jf3QzXAoGU9K6nsl8aSkfy8Yfv7bnGpC1mKCnIyNdeH0iSmhMkkA/AJNvOt7gSqHfcThzcfyZqzu&#10;37meQ82l9mdo8YXF2MwJ/fBDG5//oCO8D7/uGzz3OeehuaqVvMfwMeebMm/TP2XuGzdlvhmINwhp&#10;L15FsUnECwN0NR/WVh+O0959VI7WiHWJPhHxhnFFkSknvbjwBc30WUMb15xpE7K0MaRf2FRZkQtc&#10;g1r/cyH8yKfipv8JVcdcwDdQZv5mveZG+RRbH8Ko4/WFvM1Oey76aUP96GOA2XDtuH4vrQaME7FS&#10;jjjnilWB/AHr6wPbgOq7YuLJD8exD7QX5L/qieKb9QTCTrVVLTQGqNc1YmPopctYhqwjdJHTzKlc&#10;6tBX/WAnWVmTlfUJHvMKyG7m1TE4g/8YszaQT9Ac5D/raIBePvRhSzXCU3zkWBzVGB9M+H2U8V2U&#10;S/GG9bA+Y4VuiB/jzEt96YODukrPGKUOGiseZdDZHpGsfuCTbZXpNRDx6CNiyz7jGOYcCLMHTx/a&#10;VCN80AMf9e0f8GKMOtt48GOAHrEzBtqQLcnRr/tq4IVecVETtMwx8kHutAtd+gEvbGgPLvUV4Hqr&#10;PaRYGb8C/NJX3uDzdW+qka4n9JUb94LNj7mbTHLA83RZ+ogYRMhpAxT50I9xta35zDXW+4d8/QQv&#10;fTj8w07/V3e9JwCQt+fuAC/10Sq2IBvEcd5Ye+ZnPM4hONUeUK3EQ4yhXiHPuUAfwJhxDeCgZT6y&#10;CXvysEfMRjnLjrLoQ47rhvsgeBW4lvgk98aJYZ9onswRQDzK3Q7vpaSXL4w1L43TjrZjLaGjL4tL&#10;Wcw/ERzoaIe6ykf0CfkrkA2AMftxX6J94SpWjaO4QrXLmCXHXBuMQ0Y/4BsQm/MMW/mrceWfsuAR&#10;1pdefsSVLPUFslMeykl8xqi+gaJLzpQD9hGe7s9x6dO+5Ij7MWwVW4eOeA1EH20eANc44Ud+c87y&#10;gfv8pCenyFZ01keMWnO/L4zrJr3u3QL4mDd86f4t/2irD80DY36/dHAhJyAvOdXXdtgM9zLVJLA0&#10;rn4B99Ff37U/VQvJxWW/+K3+OKcloFYG2UCmONVWftFW+7xmCpRTQjbQqw2e31fH+6dk1M/+YS+E&#10;DJylPBzw4f75+hK+pYMfzY3AGHLojSs/KVsD5hD+KSt+Of/gMYbtb+g9l8I3iLd+PgbwChdQ7Oqv&#10;cqSb/Xa7sd85/rqcwKFT8FYOzcK/+it5zv06Tn3UhT6K761kRa7c4K+O12ElF2uHfb4QT7XgeEEP&#10;iDPbc89hjiFfiVH6S/HnuFWvmMkxKBYPKIt8JW8bMzfGjLgTIJvBey9sFuzkb4zh0Bh15r6nfddX&#10;0N+Up97DwK5fNy5XHtDrdYl+Sg7p01r3haciz7YXXvAfutGhZJ4j2ob2w8iAFZlPRlZZ4E96UtK/&#10;S9Jw6pQ50emqOeRkHHVx2S8XI2U2xn8ac5J1sueUC65TUccFBpZsfVzzAdJHseOmqPaSh476as/Y&#10;nQ9fg32Bx5O/4EVfvnJMv+GbsrCBrxx3uWyw4QS/oZc3AWi54dyveOgr7phr+Ar7Ondx+CYmYivn&#10;0Yf7JmSLGzB0aeM89HnRlRcl5ShQjkNRweJxnsoRuRATzzDkbFy+Kap+Q6f+0pgyyw/xkG/OKXwP&#10;81nClANR+spJcyKCA7vMOcZu07kYexzEC7/BBYZrNPp5bUVf3FyfgsxvgvK3UDnHCuap/IDwr1rq&#10;jaPe7Mon/cfchliYW8xPnKUPoPxwqnHwUlfiZT3DZ/qP/Ah7c5TxwAnkWDZFpzHjGWpNVmA8tFqP&#10;FT0QnFnGWHHtoC9dykOWcwlQX3MucxjmaTL3B7944w9f/YkHoH7g0IubxroubVtyLF2uQbTS5X2K&#10;+7jvc7QVdZ7KhfMsY81DPNmpP9da1zN9KD/zoxiVSx+Yl/Z97H3VSzKM5aOuoa472lg90TJfxAm5&#10;ZOTAD+pgre5zmkeXuVx89nU/mJD3RWuZW5G7D7eXf0D1sa4jYpEnvrWYg2qnNaivBbSJmJJx3pAb&#10;dO0N+7c8mZH3vaiHOLSNsefTgTj+pgp+LRY4Qozdh3PpCzJxii/GEEynfMSRTv4UZyXH8CsfbCNH&#10;QPaA/IsPGb6L8UT8I3HamR/IuH/5fT/9WoM/jsMXxxFTsSGnHyBkzBl93Adjr2JMvziIsb7qN19T&#10;8pt1LGua3JBn3IXDFiBrZX3Mgdc5bIucPMgKT3KOY1/KVnLOG+OAalvrKHvKVVtr1ZdcMZiDrYeu&#10;KcVT7oC+zkL5qg48yDId5fH6Q2CuAnSBrDVg9hm/9AHuR87V5cwvxtJXHeWQwQfWHhzyfP14Tyhr&#10;XmWKzzUn0HeMclxz7iNlZkt7tMjZZMwJdhF/BWvktMOaaF3Ch/KAPPsGrSc5iB1+IePrWxknTKb1&#10;ZN4hU6sact9VnYFxYgwefRc9oJwqan70H+uGMdZRa80x/JXrSjUWn3sW45Ax54I5X/Uh5xPL4DGm&#10;38/BQR/z9fmYXeTDfvGTB7WWU65h6PxHCiM/+Ar9sB/CjnNCH/bgFBltQy67GitbIbgVzF0xjTMA&#10;c8/r3DkC1o72xuPY5qL5qG56DZQs62ly2prc8/D86mup2pq/5sx6SA4urrN5DNuEdB05x/BZ82SO&#10;sFOeGk9IHwXwgdrgvtl9BmIMXs8p/KE/jVfn4XLxeE8CUt/zGDilrQdU+syUvsEL7uL5gvwqBuvS&#10;1415iDPPj9zoJ2fqhz/0aw6yyzgRixzMx/q+l+IfN6sNOEW24iN4sEW9wVWN0MdTf/xuSNkIZqPv&#10;jFzRGZZkNXbGiRwGXkXRy6fmlvOp47DxmmqdVn3gP+ZQZDNYE42LD9f1z996MjLjGzA35eS1dfux&#10;HzZWd9lVLOVWZTUe/KXc5oyx1o2wvtar2tbX0EOHDrfNTXynJN67jIeS9eDxjDn0Q0nIR90fdShZ&#10;v0/y5Al8P9gJ28gW2G4WAPra2Fk4S3oFJk/Ogm5lXGXTTYY3V/WtkAmTpw6bquoKPI/IB+NB5rFT&#10;H3LlD/uVfJeQPhyy4QaI/lagncXS5sg8QjdsSPSjRrx5ow5mS0RNOO9A9hEj5oR2js2Y1upFIW0j&#10;l/FDq8tUpyqrHM695FtzVE7ScRyybGEDXxY78y159BfGZSQfCJsxz9At6UPmc4j4dWwY9ILxuO4B&#10;c+cw3Z+GmnO0a2rl/TIe+svQ+uQ6FHC9AnzDhL2Bcfid34hgXCEfme8CMkbxVeOln+IToD4g+0Qd&#10;215buU5Cn/HCRr4yv9ATsYbpX9zQQ572soEc40kGLNU99wzGCzaq16CL/pCLOAb0NVfmHv06Zh3j&#10;uq9+fD7w57CXC7cpftWnD8J9VE6+2SxvOhnLoFjcq2EjHt64clxsFEe+88PeBOg5hzhQqfug8sDJ&#10;eaCNfo3Tc4x9V+yJ4Ml+8BmgDH3tw2hTboAvtGvnZD7ZBneu5wDoqt76yk9gzcu9j/LIRYBcvhg3&#10;2plfOZKnjcXH2vo903QxrnPXGqEvnbcmM2ge5Ja45HEOLqdP8ZWPED4qIBMUz+H3c9qFb84R3PCH&#10;8Vw/cebDBPKtxQcxfBjPP0E2YL1rHPjLfVbmIN9so19jLnHrPxx0nbdm6jFDRh+COKhBXDO6V2HM&#10;vvSFS0Tf3/9M9zlwyzozVr1Go7+Yh/jRql6zXB/8dR2hnQ8DlCttioy+UMfJtw4UdE+CLutukCw/&#10;aJtO/uUXa5EHMeFXY9VCebKGhsyjAtzASt9sCet7/HL4A47ZU2Z5um3PBVD+mCfnGmsFKCfCfHNe&#10;pq99+RGcD52NyyErY9hcZc84YU+55hljcckxP1knxIbPsBVqHABPvc611wct6TY2T/T1QJ3AAUoe&#10;OZYPa/P6DZmuubyPix967seQa2/yLwgstnxRF36Uk1qsmdaH/oyXfcjLOOdj/rRuuhapjxhzjjNy&#10;LhXGxTppDh6367zttQGX64XWxrl2wcUaznJiWltAT5/OHPRpG2OP1/eX+CnXeAmm1/uxft31Oeme&#10;P9/7qZcscur2E6A33ZCL4uL+GaiHBbyfhlxc74c9fQheS7YTZCNe/RzjnG7P3FBTawXKxCnI/HTP&#10;N07OH/Wp0P4wvWSwEZf21k9EjARsJZ/0Hr/K0J/H1qadt5q/10JzWAXnuaCXfNnWYiAeY5bzhdBz&#10;LpGPr0+3JS+4aVeg84OUibeAwafksx3HfkhboT/Nzf1oUOw5h5r3rBtiFizxlC/9LaHyZ5h+sF3g&#10;uN7rXnnsi1d10a/j5BlyDrPe2rSz8ao/3xfiLEH7Ctej9pHLR0gmu3WcrYAccR3i3o5Y+E7JTb5O&#10;njA9rk+DJTT+6Xa0VoB+GKnDyTN/6pOSFpQ/crNpieDNqDkVUFgVu/bnsXV887ps2GQVYSt9FgMX&#10;dYzRp1wX6zSWLOXrAP7kQ3YrY+YmmXzAtseULudCm1HnrfuSv0VYXrq5qhbYdNWm5pQy+DU5+ry5&#10;h49BH5wlVB/ExMeHrtSdA8g715nxLRfVW3LqCmJcc55Redk3rOwp6YMDPe0rB3LdYNWXbuYydpHN&#10;43NgJXbN39qc2xKqXUXhZH0WeJgX/uO4cNeh+h1srE9YX28s8k1UtFti2o9Vrv0KzG90BPHFq/YJ&#10;yWa5gXZ6QwpIFv4xV9nOMVgDjBeQftUPUF/8pU3IVjDxq42uf62peLk21bbMMd/MQV78VT79ys86&#10;FL7AHGPegw7ydYh1ZGtjAbrFGMbjfrB5rHBKHzWhf80dfQPtbMwY0bIfbe3b7c1rO++DyJkIftpL&#10;XnSSz3XVPWgGbdBaHMXDBzrItH5c9+KLc0EbtitQHtJPvGEfTTzmELVSTOXltYi+bAyep8ZYM/+Q&#10;UWXOh0+3YT/zcB7ias0YM0B+7QdXearN/KMvXe6fsF2C/KXtzJE/A/wJsqt6Qv4C1WZAvMljDmHn&#10;cs9Z8XhgCl7I6iEqgD9J1p9OJs/6GScg/+kX3DK/7n8hZ+VkOn61QMTTASLtF+oFXe5fyQKyx5td&#10;xUEff2bNP3k90Q+R1kJ+Jgx2FkNx9Oewcw6E9VfmbjaQgYv8IcPclaN80TfmEXHkJ/OQrekg4yFO&#10;jCGXLfNCvJIHr5OQs7ZRZ3HJQ1zLR3VjbiYHr7acJ+LAl8kY1+QZ11py5DPmIl0Fc0EfvkKWMdDC&#10;r3xqXPuwwzysVU60rf3gYk65x6GLNu+1NXbYqVaYAxE1Yf7hQ2Px0WdO6Nu9CXLVNfMp/mlf8qE+&#10;OOmryNN3AGP5wRzBzbmEH8aPdcK+455SLmGHNmNNsWlb+ALvH4qF+7bkJtM9XzVInfmjvsyJ44gH&#10;VDlzCH81BlFzwjxjjrQLn9KzJjEv5mCAb6w9baZ8ZA9of6ge8icf1AkYBzIW2sqJsbASE34xNh95&#10;7wNCJ5/ipNxa+apxNa7+0ObruNXWW/lCPUpONWaxJVQbofqqPgXzM7xPB8JG+8X9TD4E8OHD8uNc&#10;I7faH/TwFXG29BtQThxHv/oRjzWIWtLGYlIfHOm2QvUxYIoz6CZAz8+e8mW2sqm20vuaYRzQ2Fp9&#10;hnV+6BbgPr022CeSr/sM7AePkOF9Wz+g1MGk7xnohM5xXvgx8L+QKQfqmdP6nNch5zrbFjniCgOn&#10;ygo/90DhraDwJRtiwE8gbbYA6jRwrZ8yrTvlpV/HihWtkPmlzNeK6yXdDNkFMCddj3g/xB+6Wfvn&#10;29hP5tuMxgNJh36J+yUdSvIJyQCeksTjmZsbfijJjctN55NSonUBiJChmNlGf+ZV9EK5f92YdJPQ&#10;TUUYi+4Ltw4rfMUNu2qP/uAvbCUnmG+9+QngOThOXfhaA/ikL8wXMutrA+BFut6goe+1dNBHzanU&#10;rua7MoZd8bEig6+wGfUez3MImcYFmScwc2QnefSrTPY9rmzHfFJXsKIPX25f7UJX+ty34gawh7Mf&#10;qOP0tYAeq9ucM1/pkl91XV9tXBd2OTZEvPXc0NlaV536A8CJfcG9Lyxx/wjQH677Auqmeom/Ml4z&#10;xz8F+aaqzGsltvIqcSlfk0PlzhyN89pFG33kQH3kUm1nX+oPspLfuUB/kSdlEbPv7+JLOYJjGOKE&#10;jH0BPgrmnOq8Zatcak5ZF+iLj+RFjoliy9jBr4Cecat8Guv1B335Tv1SvjX+Er/4lw3H1upejzf9&#10;9nLbbaxVneqHOchqP7lo4UO51BwMQ9wKs5GteK6Dr7ATN+D3JI27HWXmh7mFP+j1ZAT6uN6UC2MB&#10;xuN9wDh5Lyi+6odszV/7Qjy0de41Rq0FY4A/o9hjPNQ59ET0oc/6G8RVX3XBmzp957N8DfHDp2JQ&#10;D99VXzjKq8rFg44HOfgwb/083LAxay0/4YP51FjQhS8cRDKegTybD+OGPu3gE2P0Daqf5PIrDuNi&#10;LQ2Q0bfJBcYIuQ7wKC/QHqm2JiK4jyy3GpN660MGm2E/QRd639M9j2pHP6VuqK3kkskXWj09RnsD&#10;YnI+psMa8b1ecGVPTHmxzmU+AP1KHy3k4OkwDe3sg3bG03VBG9MzXuhhO1yD4KgmM4w/PCVnqPkA&#10;1BkgVyzqrM+DR4CHvn6NaK60Uy0iN+qQD3yVfAXUFMBB3vGNE+3Ysc3+naKmVxzneGzWSb4MlMGP&#10;rp2IIR8ZM/jo0x6yIte8cp8YRzzVCNcK/PKaLX5VN9YhZOLBL+to8swvgFh5eG5jxexwntYBvlgH&#10;+TG5fHMcMegvZJwDdBOQq9aVsjiQ1P5QDpVXx/W1Q/7Ucr2LDpCsAty6rxlHsQzVFi3mxXUyYH5L&#10;NsqbupDJT/rDPMwmXz+sX21hl3rco8IXbUs7c6VjPuHT/TuPNuAD9ZqVzvzN+UmfmK5156nvHF7/&#10;5InbZZSDU30WQL6SA3QRQzrWxVrscciVf+XO0FrD5/wZboDpc+7Bry1jLcVDX5DMIH/V55JuBSUf&#10;cdmarI5nYD3qmnCcvkYOkGsRY9RGh4P+/j58GOQzW9phz2FNjMMzIHF67IyZObieXPOhmqYs2kU+&#10;5KHLz95FRn74wrjy/1/W/j1k03F/H8d/f35/n+/n814bY4yZeWbzzH4/GTPZhGhERCQSyUoiiSSR&#10;JJJEWmlJqyWJViTSEhERIYvssuxZzLIdY8yY/dbu/B7Hcb6O835d13M/w/r+frPW4TrP1/58nZvr&#10;vM77uu+nA9OH8YaAuRgzbrKNBMdp37UcMZG2LxuJbvnaD7hGnzBXlnPerC8/pKV8DmwOxoxpTSbQ&#10;+IR0uvQOL6A1EXOT161bt+kP3XS+vg3H9UASQAPGHEpmGrDPQ8n2dmTnUHKPDiR5MMmyfkdSNxXe&#10;UHlAGUH3Am8AvTauJm2MrHlOaktwyDixoHFh0EIcfMuS1m6M5hnUC5pt8drsuh6+Oj4TSEf+Br6H&#10;QH6MaG8FfVQbjT8ewpZiiLr13A7nod8u0nP7XVebaMP0ZMtQ28MO22l56QbddrKtsX3Zk9PiNagb&#10;9GE/mdaxN6RefSZ+RqZHzIM4B7xaD7viD/I8BsHP8uY125YNvvt9IDeoN52+HhG8DMkRQ2QbnW3r&#10;tVe64PVzbNl96TR+X9fIehxHaSw13R6a/H+ButlJ9Txme37bmE60ju/g98d99qGNFGV6foeiZ2cM&#10;LfkaLwdDac4vdLWueb0Le7kPhNwnyV+zGbqtnjDMVp2DVd+0Zs+2ks3GM5Iv6Ysf0Fe+o68ix1mf&#10;vrp6VbY90LLuNc60oFs28/sxis8+BrJNw/4lN0yXtgH3S16DDdtQme1wPclletaXL9A7PJeZL9tK&#10;yP4kDzjWNnYSX77Dv9cG81s57Fiuo5M+lDFop0O3vbDZR+37vD5WeX/1OctqY4Y9sw5lQ7bDj2um&#10;257rffq+0NpMpHbn+q/qjYeQ0f2AfaQc1zhbXXz0FfrPtjv91veDeosh6uaJDt2GJMOyx4d88Qp0&#10;7Nt28AjraQ5xDpAG2dqnkKVf6yY9wWOScgHZDNg+4ThMazHST9A7cxg0xUJZVHI82SftNJ+ou42y&#10;xz0kDyBS7qvcoO422IZyEHo8pKEMDzTsR3YpH3XGKB0C5WY3YmabbbPZ4DXK8klfcRhkmtsj+UCj&#10;G8HnlT5M4zX3l67hsx1usY3UCRtqB2WpH7BttqO1D+0REl3yQSMkCzAGt42+RVcecE0050KIODu0&#10;YQjddsg2BJJhOwHHxlzUGGpeeDBif60Pok7QDuWoy7r1+3lkvclTljEmKJ64+lDWdl3OtBYD60Hj&#10;NdNtU7zgk9bolkHneM8q27iSr2v2QfRsuSy9oMkm9Nx22QmbtjP4WZhkt/FYH7Q1+7NPX7OObck3&#10;+ShrXQGqzWqr6fYRNloOgWFytjmUh3FOsNz0w26Tsx/A48Q82Q1Zx0K+9a1HGdIz9IYkIdm6tlCu&#10;E5N4ESfbkXiDMRAIP4Z9Ezpojg8Yc9mQDv05l6RHWwbxDuxW/902i5bqtm171rGvDPN1jfK4/Qa+&#10;ed187APQaTG4HPVmC8ixmmadJp/6wnKmSzbRmh5gn77m/Zf1PA6ERqt06g3nDUCZzphK9NaHqLf4&#10;cpm6yUfj57rsBi30qs9qf2ybqrzL5jVQPkH2A7IbMK3Zt07YcUwDX+RTbkBzXZCNrrxAP4q5Ivtr&#10;MdCP5Ab+uQ9mvcXa2h3lRodMbz6ojewXXFu7xEvtdyyiG5XOsuPgPV0/K4J1iuBf397Jv779w17w&#10;4lASyF/PrmC7AGzYBdeBcQ8lfSDp8uBQkn9xmweSe9GwHxC0A6XBeoD1iw6eKmrdnVIbyXKjZQzp&#10;tGH0cetK5oD+WzDUJ2hC8t3qQRuAvLEY2BpSl40BzfBgaYMo2uMYDPtutCTX6CkXovfjdlsMyQ1B&#10;T6ba66L6oT/HAYxn91dsdXQsO0wHdT34pjbVOP472G7Hn+uJX+WHtC+jyQ1kBnkZ6HZkfmvcHg+5&#10;r5vfro1cbzIh95v9GdAbSh+GHCNQF7cBv/kOOuttnI+HpD+GhvJ/3Z7xAFt5/o3x3UfIZznlN/dH&#10;8ETvwTpDbST+uAi98fpW9RzLEDSZbKNX78hbJuRExxrf4ZtuWs/GAGNlO0DbmJuOr8D4NgHKJvn6&#10;QBV0y0Td8Qr0Y/Tpw2QA2iG9Y9cxG6EnWdd76Nwje9Ah3BC6eEC2m+Ng7rwp9P3EcIze2NR1aIBq&#10;g3kz+ryx9UpDHMMQsTpu9QUxjs7AZo4hY+A/67ht4oev5he0gd2B/Y4MIF3aTDT7yDJGqzu3QZM/&#10;5jl0BvEGP2BdXtU/7i+uQeQF37Y7CHrXL2ySlvpd9kNumB3nT3Kmh06D6YDtNHs9Puumqx1xdZtq&#10;PsMvP5gwDxjQ04Nn2DSaT5UZz6DveaVeHftJP9tQvfqmL+r0c2W5llOUh8tVW/5NXenIduUPYql1&#10;HwzYtuQUzz4QMsoHbQD00fyEjOJCWbw8vvaJGjv/aIg/JJLNnl1DMgHlPdrWfDIm24Z8n9aXU4y0&#10;7ZyA7hx7fRLkuwfTQ4Y6Ld+Ok/YUZ1fH7fEfTJGMMLBBtDdwY93p8MMG2yB79AEZHrZxHOvr/dCT&#10;HK6U2auDONr4pezZU3NnmyqLV/vZ7XLM9pvllH/az3yUeUDaDsMtD98DO7yGDcrHQ6VkUR/mv2FI&#10;nXq82h7bLHu4tnuw5QPyA7rekGSdOXKerTMGpCde2Mj2VGY8rv8K7FexAowlI8fUl3O7Na5jTMtv&#10;QPk0TA+/4qe67Oa4e7INQWv+gBYPEfH20Y2xQvOvJ9f1VW21e1cP/ZisrziAoXkJOfIbLdGN3L5O&#10;PenYT0bm921Ipt8n2TbLXJ9ijRKi3Pg9WuYJ9h/1js/kz36YY89j5TXoym+q02aWqXaS34D4LtvW&#10;OKjyPTrrQVO8EfPA/qC9uaw6dNqetW+3R7N8rosWMrShZ/wkY3+WsU4HjtlxR7nlPvRogz5MM6SD&#10;PjGvygaSXANjiXjGozU7Uc97zlweA9vp2zcPV+XbORe9xk9/HT8h41xQv7OW5rkedqqtREugPf7j&#10;Os+zwT179uqvb/NNyb2o/4ibr84T4agCPgkE0Q4hWe7hv/9NyTiY5FuS/Avcem1BjWXgbFSADcdE&#10;awMDtLqBod1cHwyWDiJxA/2xfJeZoJrgrgzaJ/owngAb4oUfyULH/Kw3np3ccWOR2tzize0atCHD&#10;voicm36uWG6fNgbPaG2zvZQj12t+Bm2QTNDsw7lxvB25vv5vQV+vbwtXxZVpSZa8Dr+HffEbne0H&#10;hsmNazvFYCiXUe7o5XjzYjEEXb00vpBv9mOHFnD/jdHv41d0BcQnRB1d3NWxnHm9uuz1/JjW5/Xl&#10;REv2hvH/G/xWnw0a00PoAenG2M/zKtdFo2yvDYojt63HF6BLWq4L1k+yrmeQnmOy7H8Lx9bqtB+x&#10;2k+D4+vpaC0TL9aIpDfUDup+WHQOh0G69mPfyZYfEtrDg+PKsWVaRs+W64bqkBNcNz/ROrlH2XzO&#10;zUYfD9J1u7q8/npTfXblWixAhxaxaYzmzXBfNtlsSLQa2wCZz9jb+Is2ZLtc+1SOOtEOsblfYD3k&#10;x6LaZA73tYYO1x3AcdZ+yT6rfeeqYzfTIo/VVo8nfrWp+JrdSiMGugNUWvWvsvI3uHZ8ym5C1Bu/&#10;V94XP48FgvsG84xOzGHLeqJl21nWvk1jW4jgd2gJioHlLBey5MkukOdSzXWF1hHEltuiNqpe+9z0&#10;gQ7rA13xaB8+VcfVctIBz+OPNOeOm/FO7KHv/BJuh/3YpuyEbN9GA2WjrbZBDNqQAHnKdPaDgOZg&#10;4mXbvNZ218Mk8qljGcUGOfJ8wKR8AFy7fahF2CZlTBM9/Dge2zaaLkBdoWe3b9O2hKTT9JiDgA9f&#10;+jYItokHgz6ga4eSCfn+0tEPGg/+GCNtqV9CruUJ+lnPh5J4lKrXBObKNhyvx2W2IXnQSNf4CIjG&#10;NUXXaqvS6liTXVztw/VmN+rSDb/2I0RftrKBuuymWAzljzFl+QzI8EpZlztXlzN8DwFTbWE5xdVo&#10;wOAe5DU66lFufo3QE1DPewrJZn6CctfPyxCe/TJf/LpjjlXxsE756BfzGmjHyHTHGHt50vrx2H4F&#10;66CHjPyGXK13y526fQVET76yn1a3HMC48ljOuqwLQdM18ZscaH1evw2C5fp0oBN7ksl2czuGIbeL&#10;sK/W9l6OxtgOfh+SR6cOytXWYJ9B/UrL5b58B5br8WjT97cqNyhX25VmuxmWYbtav0U71beWG2YD&#10;Mtbv012mTrv3Jrp5KpMePMUdvoSw32THlEM/ytK3jmxVubpXM0I2ZFp8lItYWvtxzfFQRjmyrOxU&#10;/epvEJt1Wz1o1jOabrNR5ejH+vKRbKkOWddb22w/fNje2DzUOtdXfvjGb0rv3fuD3pTkH7r54ccf&#10;sCZx/QqwDGPtMNKAgQFY/w2HkkQ+kBT4F/gC3Pwx4DxwfBBH5BueGoKraX24E1sywp4T4MQSptku&#10;r7LBeiB3SgchS5gmu/YZMk3+V+DBKfTpqS5EXLaf4zVPkztAm87tsLY4H0N50GnlnpzKtivbNVZh&#10;GH0cGgdlh5Zl+/VMx7W1K9EH8fYQMvTX8WndIRhjP9DNiX3W/hgmLzS5bjwqN170I66WGfS10dVv&#10;/S0Z8mizxmjar6L5GMvL9obB/F+TGw/Si7YM4wtsY6DFOYz2W9CT7cT9W2wmGcntgye4b3I90ezH&#10;cbRYwl4Hpls+cuaykPWzrGUyHzaHyf83aLYDfbrqEXuTS7HqyjkZtCoHBN/6zqfqCU1mH8h2OnWW&#10;w++vwfLWtw2Vs2yynWWbXPBbHVA96VvG/dPqgb5uxWCMZJ7LBHPcWdOyLfpwjnt5sjzLuR9yHA2i&#10;V52hfdqrN59pzSOoy3+kUV46wav1qjNAyBgQJJosfRjWQTn7bBhKs9/KU9tMy7YzQl46zFWyYVrO&#10;ZeYNwxgbPR+u57g7/N+KFH/bW/VtpziGlkPeeqzn+5Trso2rdIfZ7rWB+rKR9FmmnO/r8k0knVwX&#10;Ut1tdD3blT/GndBiDhuOiXETLLe4gmbbAvWMRHecso16X9d2m2/rUydgWtN1PfLa5j/Kak/whwI8&#10;+Yur6dSnrg5FmG/bSvbkX7xqx3zz6kFmtTssV/ZpG44j27We7MdV/ohcjrptylaKlWC5tSEg+1nf&#10;vGSLbVf7oz3NZsjn9gyLyW2wP0Jf6TYvydU3Smij+qyo/cGrbLTD1PCXbYNOG8Ke+huHpKs9vNJf&#10;+FI76Yt1HYRG3sxPdkWDjOQdh22ApzjYjoB0Q79jA1f7pxyvAvUJ6ic927FdH/TKFq/pvjCA6YmX&#10;bMg+67zCR+NH3bGxXx2f680G6+gTAXTFSVu0k2R+C+zTfdDn6Rr2HXcHlu/XAxo7Hj/gO39ZRvYz&#10;jeWo1zYO6C0G08bj4drJX+TK8iwrtqgLSZ88rvdN1rq2H8g2M036tp90bGuYXo6/8ft1ltmWgGnj&#10;YZgfo59z1h2DYpR9lqtP0gc5Bb3n3zEJpmV+Qp9XwXjcXgB2/DwtZPsJ1nfMurrc49NGvkf1bVq2&#10;6QTdeh19IMv0dYgxsjmGiHOYH9tSXwTNfTPm9zSDT9iO0ckb/cWVtj2/+zE0BN1xWLaDvk7oNZ7t&#10;hp1GizLtehyqnuWi3mwYISO0uAYyOQ/MlQ8l85uSOifkueFP8RVuCA9Q6/ntyPzV7v/6UJJf2R4c&#10;TO5VQL4ZKgEoq44OYUM0ybggx6KsxTfgCZiR+YTtNvsuR5Ja8liPjlI9ZFxueqabNkwGddkCGt+0&#10;1CFC41PPGOhUvYpWtl6KwfaoP4gjbOU6rspx1Jt/0pvcwGfjy1ago2t6lZNOxOdy40WMBgdnR68P&#10;yuFqmY5cstOXGcQ0iIvIelnO9DxZGqyXEXTZRFm2Iif2NbAf8sme/Y7hAV39ijZuYkx5XLnv9wXK&#10;9EG6bfbls/1h9WGwrX6MRpMLmTF6lonYGljPNNf7cn1kmaxjWk+2k5ueTGtHr33WHSOXkdr6mxE2&#10;qd8Zj6j3ZcejGWNkeu2T3Di294Ux9sOu7TWZiD3r9nPcz7t1GpKfVu/ZEC/kGq/H7/CsEz6qHOnB&#10;s2/xLF+Ry6o3mwmoq11YZ10e+K02LNf4QWuyohnJn3UTj1fxU3tY54anq9fXBTp+kp2Q7ep3647V&#10;bXV7q60qI/lOLruxaowPkRUvbdgavyfLf94U+ydf2k+/BL1vx2hjoNWpFzQjxk4eL208EWpv6BLg&#10;01dn7hKJ34fteBzIF3306o1O+dDJMqbLruWzr169yfaRdGv/JNvZRtBZ5rUfv/WZf2/Um27Adqte&#10;QvDVr67jmsdP8yUe6kPywZhctg4PJVSmXtAyfJhBHsu5Tp0sk6H9Z/LX9p9ZLsdI/6LXeAjmKOfR&#10;eizX+gA8oDJ9wE++iLDlWBRftIFgzLzaf9NJkG7IZ13yml+UvQc3f0z7w9YwuniA9/CN15PJGJMn&#10;06HvvhgA8QxD+HK7ZJMIe9l2116FDglhpx2ypgM8w21WPT/LQL/5YgzwJVnZHfCrrm3zrcpqg/Hb&#10;Xj2wrL7ECzvN7z7Adbv9AZweFF/Y4VW0iNf2W5yA4+iPJckGREttFj/sW1b6gOZf0K1jeenQBuSI&#10;NidZtnzYabpDUf3VmKue1i3SUK70KseraB06YH+MjWXXKYc2tnHkumyPH9cgniSfdOij337pJt+i&#10;pXLWb7K4T9Z6T67Jm8e5kPRYD5kBLfgJ7ofst9odxKYr4JzabwPq7d5B+RyP9MwLNNl0Bew/x5r9&#10;VFq1XVF9m2e75NX8cy5ALuK3nnhR1/0r2Wjykq1121UccZW+5CBDezEXs4x9deMc2O7YBJp/+kz0&#10;nFvTbKvVAekyFvmsPppuhnQrhtHH+E59U+VSXyUM7PR0dI24xuSo8lo58d0+62ZQzm3s6Icu64w9&#10;t1/y0qs6lm/20YeDPXKNu/lLvly3n+q7a0/XpmeYX3VqTEmH8tl22G98XNWmNGZlQzp9e57blVcx&#10;kMv6TS/J2y95/INpPJDkueCWLVvj69t7wef8AtDZ7S1JBNg9jByL/+pQUtCBJA8j6wGlgnSyCN1s&#10;cEPUjXXsTdI3Yd2kCZUr3MEZbHj/xpkTp2SlBLVkRb2Vg95PasaYyRQ++7ROfInfn2yWbzJJ1mjx&#10;MlbwHXelU75CkyFib/KoN/loq2VEBzqTKOQsy/gtV3XDNtHkkm6iV15XVujTUG52g9avjwF5RtTH&#10;yIvGQdylderjgXKG6l104uv3Z4LkezK2YV99eqee+PtC1htGt+3x5IbB8lrEog2/NZ42pmNc8ar5&#10;oDkdc1nrQELWyejbdD3gedYwxC7Rsflr6Nk3/VftJj3JJ3T4pvftgNfvJ9dN6/OFng2ib7/xiaTb&#10;5EI284Skl2X6MXVkSfOYIT14LY7QGTaemq0eLdOH1V3OtAqWBxA/xVnXTevwWmOUfI4vYq9jt6LT&#10;JiLWQtsfPl+qHO3XeVXp8hd86nV53fZmeG663nSBxpdM9jEoC5aRjttS6bar9kTZsjyIcjnbok8d&#10;FAL25XYR2YZkA6bZTwX1COqgPWHXaIeUtJkRtgZ2qq2KKqOr/CU4hqZf5a1r+7ZZ9bt8lSNf/bk1&#10;1n7YGdK/fVnHV9tdc9bXyZDN8MtrHddV1/y+32E0IfTzeHebMr/JRbtrXsbaYNl5amXIOL9G1R3w&#10;edX8S/qyaX3mKdrXoSFnVR8gP8l09peod+whF6oDLTdRb/aG1K3bjTf4QKuHbhsjPACTXoV4PWT7&#10;qqPc3opTzgd+JBdtJTx2qFfjS7I925mf/bf7d8hnv9ZxP2he207Iyx7knfOsJx9h27CO0Ymt8Vkf&#10;wAeSzV4C/Rp9n7TF64DftZvjIFpuqWua5UAzn7bowzLk2X6LNSNojqPSKq9Tp9+wpTJsZz0it8ny&#10;jmkYZDtgXdtWPXy3uvmmJQylo04//K1IzTfONdA6fRrXFkvfRsAxslzHhXlB7+k1fvByfJ01hzzG&#10;p2tF35bh8djiH8bP82AfyLayXl9/vLLAmCNWr2NahxqduaZe0vnNqHlottK1yahc463+Kp1l9nuW&#10;re2qsWRUPuXqHCLs27q17HrlDWKpbZQPouenqx86rR58lDkGNCd6svZjvvVs2/zss/LGy1dFn5f3&#10;Rax37EO+rq99uzVnWZdlgfsm02nP1wT7bvwM8cJH8CUfMQ+Tz+Vqu+rndtunbBDZBjAer9Krvu0P&#10;0x/IBt9l8npX5yfnbzz4fkrYfvYhOtrJvhnI1bpoko++w5X8Tv8EZDd0JBvybnvnCp59OYYOkr0B&#10;raLaGKDKVtuWrbwubShCv84fzpPuoSTfktTvSsJx5+ARCRh7KPlfvilJjD2UrCejDIoPL3qAYWNw&#10;s2XjCSeZQRu6GQM+kOx3BG8OkuNNgvZkMyWol1gnhjxNSA+izEsyHYDWbIX/bLvDS+XWlhzjPqB8&#10;yF9vUNgnQL5lM7+voxsodRLNNgaDuStvWicOyrf4qy4X4CrbtTGAeQM4l+JTN+lXX1k3rlmup5PR&#10;+izKXfnKG8jWdvXzleX76MgPkRtmS/nPfWA9I8sPQ09WeQ909INW50z4jP5y3ELkf0ysYSPXO3pG&#10;5JBX+urrqN6nBV0xpzLj87xQnfyMpDserGd7HQRdsj1bHT0j9LJ8prPc7CRbHdowhNwY/YSc42H8&#10;hrBjW+wHr2EtnuDx6rXHsK70LZfsstznt7pljSQzjK5xRkSbOu0Dv+XUNtgG2whYp2+r6bO/LDdE&#10;vwP7sr8h0AYAtprd5Lc/VomW2/RhWbZv/RYveYlvZHvybTnLJl6208+NY3c82X6royx9lK1juuUz&#10;T3zqOC6tvRWOu8YSeo4n2t0AXn0oGsjXuAc6zd4wW0ETPXjsLyHfyw3J2ne12eEnuSo7hJ9y4DyY&#10;1+Kh/X7MlGXZeiHHPvBXKtWfSc+gvHNqHdNbTMm/7We+eQbtNX9E0KWT0Ke3MuxqbhhJNsubn3lC&#10;zy/j6MfSh3wkuWbXdco4nmGQHdqvPlQP3aH+XQ6629T4QKtnvaAP/FaZobq0C5lMI7zuZPlhGGoT&#10;V7ZF4wTXvD7wrQT645tx4oWc+LTha9hw2XXbYd1x5/gtV2Vqn/gt2Y5tr0kAy7SR56xjyzoqB73F&#10;Ajrlcwy5zrb1oXwEbLNvW3Xacn7Ns27wa5l8+h4r2/fXh2Qhszf+AmmW5xuRetaJPLUXMYJfy9Gm&#10;YT5R97rfroD/ynerw6/flJR+4rFeY4y3IMGzH9kJfZfll0jx/BpNORuG1KeE+9TzQ3TbDPTrmW4b&#10;bawEraFXl1yijdEFGEtGk011lamb60bY7JT7NFxtd5h+o7vsmCNG88eDfThPrHfW9n2g5qDuk6wj&#10;m7DXsYF68xXIvlssqU0cH6ZnHtH8iT7WruTND3o3noGe5MfLldqX9Qb2+/xMF8166Wqer52YhoDr&#10;IWWVC/oKGq813kHc4gXYNtvmlXLsX87VGjMX27Cj+2G1LYBXaYwxwfxA9RNgnSbND5rb6viMDo3X&#10;xG9+oz4Gwadcx2cP2Sdlxsg5xig7pmGgjMqR60zfJ0JG/iPfmcYr7WjuZXs5HvC8Vjpm6fTnR18P&#10;8Jy2vq5D9Dq5IS3o8hdoOmGz5qLa6ugAHbl9jCXmRPcN/XX9n8rmzVvqb0r+wD90w0PJwde3hx5K&#10;DsFvPpQkBoeSAZQ7Dcxg4ohEYzJ9GDm4MQ9unu6ADpgcwDwlIxKsstGvZ+QkZvow9AaFEHGoc3vy&#10;Y2R7yDL9wdHsxdV+cl5aDnD1YKS8BnjEkG2OgfWH1JtflnFlbpQf84NXZWu98VxPsH6zkWMcBshI&#10;9tewD39qQw+OOUO8rG/5fr0n14lvmEymDQF9s6/qxB30n+MizWNbvLArftCyrGhJ/v9nwI7tduZg&#10;4o/xRVki5BtYzxjC87g2mlziZb3mPyHzfw2/qh/+G39YGx1jXwboy9gOy24L5XKfa2zE2GGdcn6g&#10;sQztOR/7Qsd36Eo//A8dSyy7jmuLu8/v0xNyeyijeLiuxwMRbfpTfL8pQYiecqX4gp5l5MM5Ii3a&#10;KRn7Dd+SdTysG0lOui5bJ3LT4gy6f8+K9ZZnlBUPoN++Mi37jWvWI0i3HK9NB7AfgeWA+fZp2T5t&#10;PMgPZGzb8ZnesSFehei2Q123IexUnq8DKDa91VjtcrPCTTN5XZ24Np9VXzqh22jAuPcHyigelnsY&#10;Jp8Rtu1HYDy0FzKkOW+2m2WdVz3QBzwm3Mbqo9YbPfkX6Is8wzTqRv1XkXRbGeCYV0yebyE/pj3D&#10;QH2gtSn0a/y9+EK2U4/5SnouN5kA7RviO3f0k3LTdF0PHee26lbf1R7rNdZ+e51f2mBcopEfti0r&#10;XtDsw21xzI1Pelz7h0LmSTZisE2XM4/yrDNOlvNXc+1DPJQVQ7Lp2C3b2o0yYX3b6+gHHJf7oNVz&#10;DpNd800n7KevI5uJphgiX4qRdPuDrGOkLYG85I99LJjeh2Tq1f6zXq3XPPuZpPkAcqzNRqDWQYdc&#10;jTHnkrHTFvkV8uFnH+jYF+F25rFTbQbf91XaCLm85jS54PFqPg8cWSafsdmGdGyvB8laPuyP4Ufb&#10;LZfz61hU5hyFvuVbW0LXcciP6+RRfgxIt7/qZ6zMALZNP63fUB7TjkDu2z4cX6O5/ms0wLnp2A7Z&#10;HF+HNyQPtkH43uixYBnnl7ysPzSGTAdEkw7jcX4raqyep0Fj7MmWeOKH7fDX99n4RPjulx3DGPmE&#10;AX2sD9UZM6C+jljtQ3Ip1t+Kpsty8qsyeHkfI1+9uAjlFVA7knzNK66Kq8u3jNvd4Q2hqW5+Ro9O&#10;OcdTbVDGsgO53A7Taz1ibqixj6VRr0K07C/5yPWBfpXL9T6ajQzqKM9dOuXZTzoU7YP04DHuTm6o&#10;n3xlnUZzOXyyrg/2ANb7sdpX3454QaP/Ov8G62ofWc95zrE02WSLvEzr91OD7chWrStuoN73uJb+&#10;pDclB4eSoAFj3pTMQAP/X/2hG4OHknTWDiX1FW7w0BjYb0G6IX5rkvwxN4F0k3ans66FI9Vl2wnt&#10;lXVtE6BiTAKHgTK/IldtV9Bn85vBGHswL+u0ck9GvOSrzyPEB91yLT+ZTzpp4+iPQSe2JJPruDY7&#10;zXbyS1gvMIw3nmwHlglkOy43II6ap9TX0ZYMtRG8Pr3py8ZAblw7PRtNfohsQ9g2pGP5Yf4TrwPQ&#10;PGcEzg+Xg2/YTrOVQdmefAZtdR58kp8mF3XLNNmgSzYh0xtoF2j6vc1pg/2F/BggDC4zAAD/9ElE&#10;QVS9hManfELHDhEynfaAJrnxZDIsk2RzDLLTl+3LgDemf0KvT7e+ZexX8rne41Onydle0Duxkpau&#10;TadfD32ija/MGwIfrNmO0KPtS78P6bhdpttGn+Zykhmac0A2Iy7lBjQeOFJGPlO8rR979Wyv48P0&#10;KCv/vNdFO4gsa1/ZT+OFPGWyjqF+yWsYZenP8Ua52Q00u6BzPWVZay75KR7yffWDruudWGKtzD7s&#10;h1f7ZzyOW3rkR71Lq3qVRx/V1jD7Y9oo+aozsNOjg0b5yjMdoL2gKVaWezKkE8pH5IT5ECSb7tmh&#10;3+imJVvih03D/PHgXNk+4Rw4XvIy3xDdvno82Y9yh5d8Nl4q22bNxVh902zDOTN/GJq++m5Ar/Xq&#10;223OPqWX4jWt8cRHmTq0k0CdMbntyQi0BX0ePFGeV8rnPYPsWE6yYY+0gOWyT8q6XfaV98o+ZHLd&#10;81+27TfZsu9+XbYp53rw6Zc+du/iA8ZPekNzx47diqG2tcpYP49122l5MI1y0c4BqF/lbafSAkEf&#10;F8h5RdgAcgxt3HR0yK96g1yQF/EOg+1Gbozarspr/iFjebZx4K/yCLZRvGwbYJk0+XF/O4ZA801b&#10;4HPvxoPHnTt3q8+2b9/V1mnHwjLldocsbfvaQdgeUx8C+tY14lDsAMsC8sL7KfvU7bGM9WTLvgDG&#10;zZ8q8Jubw+wbjca85HKqD/JfeTnnltU4TGPVPNKVv5DLdoxh9ppcojW5VNdYNxJfvKjTjuAchEwf&#10;HXvZVvYxBJILH453mH4+MKkywQu58eA+7OQHGLRx4NfnB5nm8iC+Lr3ZitgcXwZpOf7cvo5cxDSM&#10;n/UaH/779lh2O8QLNP6Qust9vmyQ5jLAa1dukBPzm+8k1wBa9uVy1h/IdstZNut00KdFPcfUdIUk&#10;mzGOP6MvN8zOwGf32mnjb4HsZ5/dGDp+UhzD4urHP96cpp7KHGM9m9RptKyTZDQ3km3JZ4RsR58A&#10;bWxfpTGW5TCneNUaHV/f3r59R/19yR/9hmQcSMKowHKG6Yn3m39T8ie+nskDyTiU3AvHrLdNpReJ&#10;lgw4aI1KAM83Iy34Ic9E55tPq1Mm6wa/IZJVUctOnMpOsGG+3+qIDkJOBvU+zAMGvnroxDSEnwEZ&#10;ty/bpK++jMsdu0PqLVeZDgxrQ0bLp2VJTzrMi8F6s02fgO3YRifmkLU91zNkN/kTQrbVgSznWDwp&#10;BMr3dCptuF/7GxNn1peNbn2MftQbLZBpWebXYLu/pme5MbSeXuuPjKBZlnmqtLpx3LUTDyK4Nlvg&#10;2Q431/ykf/AWAOgBykjOoG4flpONugZ442J4LFOuU09022n8RGNd9OBn+GCn6SYdohN3oltO/Cjb&#10;j//ioQ6WiKibrmvYsG61082JaEN8t9hTHOa1esC2rCM988OW9Vj2w0uTjTYwZqITU0bYs11D8gHX&#10;5YsPHcmPZMJWP76ODZezz+wn9G23yQc0R4Lf9MKWdRybbZueyxkdOnR5D5QNlWvMltnjh0P6I935&#10;JUBX/kOXdefE8RO5Ta1suX0h5HM80g9+izXTIj4h6Y5B5lGfCBuC+WGr0dkfsW6Rr7WOiPVssCbV&#10;utZ4lBm74k8xVJ/1OmYfIn91D5LvA7wqXl5tK+Qto7hND16u5zz242jlQJUjajwD1HwwthyD7Hss&#10;RJ5Mz/HYl+TMj1iUK9jItKaDa84z4bz6ICDruH9Y5li1/SwjfwDrpLvOeC3rq8uSBfIhBA9N8odj&#10;zoP0wpcQdn0YTN0WO+UCrLsNpplOuUF8tc5y1sm0YfDaqfHdbKFM/Rhnprnd1LEe5SjjK+m8Zr9q&#10;G+m0S3paK4gsa1u2ZzCWHE+2Qfu0Sx77gYdWPnykHds23Bbblr8oN0Rbm1zoUM7yhseW6fSrH86P&#10;cdDshw35JKwDuH2ZRvRlHZ/r0kG9xZDKlms6Ubecyxo7irPKNFmgzu3Kr/YGeoN1KQC/hPfabY/L&#10;K/jSQZlv3Phrm7JJGZC812C9+oIOyvZntPicr9BT/8bY1PiM8cH7l+15T8DfiiRUx9V2bZtXj3G2&#10;XTKgMWbzCdLljzK9uvSDJjsoU9cyvNpvR4Ztygg9+1W5xyddY6iXL9vjNY89Xu3TsuONwUYL3Q4f&#10;dfeteY5jfD3mkDHVfbhj3CdsA3Ds483HrJPba15uY4tV8ZoGpHrTA83Pa9Yn2jNckw2g3Jc1T/Li&#10;he3xcpXLgU7MY+z3YHuyM7AlXfNNo92UG9NUhpz9Zj7p7ouWYyNk8l6s0VyGvbwu2gb9eP2wzrD4&#10;BMokOdOkG9es17Fhn8N4QvSVeOOgx692UplxsCw/GSFnfoAxMCZeBdrPML0h7PSRdOyb9JZjlB2H&#10;c0708y5d6Uc9aO6vTt+DZzvNFmJsdrKNkPXVZdXZrkTjdcx4IM1zz4CeY6I/yztXTTfVaUNrNs8E&#10;gW3btpfde/ZiDf8B44frI8CrQJs9ILD/+lDSvyX5E686hKyHknt278GGZm9NlhLWQ9Bb8nuoOoME&#10;d5B4WV7JiETZtgfGeAOqT3fnsC491/tg0mU/5MJ30w+YPx5yW3+r/hhetFXAgMkLmeRon0g2Ogi9&#10;mq9Ks60spzaneobbPxRJb6hcyp3a35fPSDqWGRepPe7jwRh0PYHyAeez0UKmH09H/9eQbEkf7Rgj&#10;A9h38z9EpsEyAfWjwXqmJTnrtzb06LIVMN0bUcctXlybP1wpozFo3UCTS7F0yka2kfiWJ50LXf5x&#10;/6YTMbYyoE1qlDOf9tpm1zqJNh5yfIJ9kAfdHKftuW1jbAe9tY+ALn/aYsz4JPrykBOCniEZ60Q8&#10;HVmUyR/Gs67opGHOND1AcQet76eB9T5/WJ1lwPPaMtKP2LIOr6YL0adNJ0HxEyg3GwZlIs5M9/jm&#10;+CI/+862iWo/6rwmOL7Ms0/HS7ss82Ffslyb4J9ljknyObYoy7gkA33FSH3aC7iuNuS1KWhEk4uy&#10;QbuG4yQYj/u62WC/E5RJdt1G01uMISP05LItzY2AeWNiCjtaP2OskNfkrGvZpuP5NJA1FBOgMmSk&#10;GzTTCdMbINv0U7vt1+2ssgmsB+SDtsOOaOGP43qMTQI2DNKVJ9BbjCHLK3PU4meePFfCpuwlWNaw&#10;ftb1NevYn8saf6QZERPlfe3YivwZ1pEMwDnQZCKnPDAzTfLkBT/PedswrE8+x4RlnXeVQy+Pl9Yv&#10;LIPffKa4zLO++yb7HGbD/UFIBrAd02SLusH3OsWyrvYd44I5c95YV5/QVsRJ2DdteX1pdno81tt9&#10;Djbsv+Ug0G8P/Xo82OZQkNfj8yCMNMWQxxR4bg95g317xATQl2Nt7enpConW6CErPbY1eLbXdEPW&#10;cn1flV7HEceaUdeCGnuG98BtL+w/5NUDH/YI/qsPj8wRMeCJLl4c7qickGX6vNSuPCZ41e9jpkN+&#10;Xr0XE0DzONEHCij7LUweKIsX85529HYmZSwbtmyj7c0CrO+GjPUyj3A/SLYXp+X7fdVgeuKxnxgv&#10;dd3ntJH7nXUh5Oi3k5OA7VJXCHtC2OvIJzn7yvr9co7dcZo2zKb9us6+b3RgmP1mB+XOfEl6rR7X&#10;OuaJmAcxzkij3WyzylW08UhZ+R/kptquf+xFB/HS4Ryo41r6jq8P6kZs1W7ANKC/Fpgu+YD9mZ7b&#10;Vucv4xoeA+nSTbbtP+va3jA75iGMVvb6L35fJ+yPF1MD5SxrHyg324lmKNawq3LINF+yF/0TvNZO&#10;LEAVrvcgmzkvPVna76Hq9GKErK+E1j+XE/o0l00Xwg7/0SbXRY3LyBF52e+YWJyjRFfdID33g+UB&#10;xsJ/HdkhNqiby/3x3WRZdt227Bc0t1020jxp+kSKQbohU9dcrvN79PXt+qYkcsVzQyiNeyBJwHGf&#10;9psPJX+EU70lCfAwcs/u3brWRnCxgbwDzcgNGFJvi1WisdzqId/nNx4HSKsnZBlcpRODaSDHcnRe&#10;7qikZ17j7wvWTTaq3x4/yp1FPwH9Mhgkpme9gG0Q4rvOck9PbUgDq9UTOjpG0MZrf0eP9WQ/040+&#10;3e1QHddOHWj2QbOu2pt542Jg579C8t/qQIst15NMP/YxMvvCMDnrm+ey68DQPA+RG8PHteUTdZY7&#10;tkhLuW+2cKV8hvmqx3hsdOuA5rme0exYLyPxKKvFD5vCzMu2rZftix7jgPJ6GERd5Z7ceKDN1j4i&#10;+fcDpO2qvYHMt43GZ9n1XE58t8cYFlenbjuBFmOS0cNCPDA020nWepZvvNS2Rgtk2ca3bdvHNds2&#10;T/JRth3Fb19Bl0zYsa8Oz6BuQL7QVsfkBxaDMn2aHzg0zmwj6B2ZIbYIlq2nt30i1xnip9htzzYZ&#10;L+ei+U2v10ZdnaeotzkNOV6znuzk/g996XJOxLwgOGb5cKi6/RKoq63ht+n3ZUDnPUz8ZLczjlhO&#10;trwGcd1xucmGvutNL1+jXHUHOoRz2PYG5CNW6VoWdct12pL0bc/+Mr2zv7BMKlOmKx+xsr0Bx6I1&#10;w2h2A0N0pZfjTzJ9XtbX+kR5+BCPdNoLm4b5AmMiQFOsQVcb6cfjK8r54KDZp82w49wo34Djo47n&#10;hPmD8sAH5d1O0ppMoNHimsFxwiv9UJa2WGfZY4htcEy6JhnnovEN0wD5gg3FGnzr5rryGXC/oFh9&#10;oGBZo8UQ9lVPOXRO+rForUGfEE2/B+qpn5JuX1a+gs7yULp1cvsTT3zFw7Uy+gAy1lMbKBdtau1h&#10;fMEbA8oExuQg8QjHTJ7LRBt30S7HJUS57tG5T4pDwXjwZtl1zv8sk+UyzOvLVP2xuizroRUFPtix&#10;Cqrq9UoeafXagP/YFsE+HhduL3RM43jUFXTliYdzvM+hzLy0ex6waxdfXKl8jzeXc46dX9P4dqYO&#10;MEmPsdTvu9wvnXLYMSQfdMsZtj0Gea5Fm1nmPGRMRrbVn6O0k/msZ17HB+sE4nE7OW7741syCaS5&#10;LzIty/TbbMimfffz0tOXbJRV78Vd4yUtZBN/X/WB7mBMuZ7lNBYwZvo87y86dnEdFqf50jd9SD2j&#10;8qqu8sK8ge5n807u6dN+WE9l5TvsZVnfczgWBJajrhhSTtym5ifsied6Px5gTPtClnA8aqNjiDLn&#10;vOa9ZFEPOdbbugBQn3acD/Fd7oBjtY7XDNp0Pm2f9T5N8vIZ8TUMYmGMai+v0q1tZLn1WY5VdesP&#10;7A3jtxiGIWwqR8pT6Jgm/SpnXgeQaX2W9YfJh6z4tJ/oolkn2RlazzRcs03dG1K7hCGx2D8/iOLX&#10;t3kouX3HTl15IKk/cgPF/78dSrY3JFO5fnV7LxYIHkryK569r28brLOh4OXFriWBIF8yIR8084cl&#10;t99xiL8mLiVvoDPQ6wy2VmcCar07MLNcd8I3+5ZL9BZvQqazPJhoXRmV3U620eUebMt50EKJcvUT&#10;sTbdQYwsV5sh22IYyFiuqxfIulHP9qxDum3bnm27Lp7tNLp5w1DlqwzaiDZzA8trjWFgv2sr5CkT&#10;clWWvgf2FEuy3wHbE/J9vSzD61Ae0MZ3Lw7xXB/G79NwbX0ecyCjo5v1x6s38MbEDSZtJ5ssA9Yb&#10;0Ltz2nBs3pCa1pBtANmuHsCIZM/Im7/OZjB0acN8QvYdS9Q7vCzfK4uXaZYxLcpD5foIOebYftVm&#10;5tzl+Pq74k05Ew2wrdyeMbkN2b79rE8dPxRYP0P6fRrAedSxQzplSY/5qXhjLGVZx+d4SMvxWcd6&#10;0g3Ivmm0l8rtYdExYO7yKjnSIde3qzGDmybj5bXpB9+yHluyh7q/eu24WM4PUqRJN/uPMm2hWOkp&#10;584FcyM52mP/uF3gm6fYWI+ry6qzjSxTFvqmic+84yp/ica6YH+MK+SkH+ug5bIt+QuIHmiycaVd&#10;vUGCq/jKe11nucmtuXW8oU9bKBPykdZj01sfJFhWfMaAa1dn0OeORYAs5ep10A7GvlcfvqKMq/vE&#10;OpTr+OLG3f4UT/hP9vp6hmgA3wgSLXR4rbkaHBi2a09O7Ycg5WmrHeyAz3rttxQT43FMthdwPtx/&#10;re2kMRfALu75ot5yqnqyBZryEe3VlTSAcrZb52SV2cN9ZMjYTvZvSIa2k5znlse39Hq68s09A65s&#10;J2XyHFFb+najzwnK5/ww7k6bAeXcAD+XLeP+IJ0x0pbHm/PVZOOhUPqRa8fgPtVDI/q+7l+qvuKz&#10;Heg1WV0H+zOXBdQHdmKu0h5tZcCm2zRmbLUY+7A9xJ5ySlm3SXC92YiYLdPhV51WF622h3vswT47&#10;2hjyWc58+5CM+DVe2q4yVdf7S9LkIx7c6sEeZckLe/IBJg8Eg24ZHwYa4vPqMlAf4Gp5X5A+/oNL&#10;fbiLMv/L/9UDywr8H9eBD9YJKjhfRKe9iVZ1a9n9VscXr4O+zH3LMucJ76Nc53jlQWW7rwa0LoQc&#10;wTHsK/k+lJI85nt9IzMOP0mzr6RjWpvXEZPLWUZy5kXd8sPk2E7nodHV7zVnKA74AetpnlsveLJn&#10;neBTvtocxOG1QnMt8fJaY1nFZB6uHpcC6wHLSh6oc2AA285yXguIbMO6jsNzimttjSHyFmu1eJnu&#10;Oq/j7TtIR7mNWZTzuOzbE096g/ywTj3aGMQNneBZv5ZNq1fKO08uZ5rl7Et+yQNd+ciwDesF2LcN&#10;0o35CFCW+Zdd6oVuzoPsgG6/hmWcN9IGYwl1rQ1pnoeO7VVfrAdN/Lp+aH3RM3CVyX5so66BlS4d&#10;gOtPk+2h5S3Tw7b1h/F47fAihlY3Ldd/I9w22Q+7oula8zXGd6730LHXw9C29+xRn7paz3kN1HjG&#10;yo8HyrZYaCv3i+nmmQ6w/zSHfuL6W39T0n/oRmeJGBQ+lBx+MMlvZnYx9FDSh5Eu50PJwde365uS&#10;mhwBTwRP0gHNE3gwYHk1rfFi4LPMCYf4JCcEz/riJZm6AFS9Jpf1OzD/VyA/tTxMT/Xkawygr7hS&#10;TLq67LrLQ2huq3NGnnNW5cKey9YbB7ZB2Vof6PZl6TMPwA6kG/q/5hfybbIEPMCzTAPqttVsgi4f&#10;Q9raoYs3oDe9kG/+AqS1Pop6o3k8JXrfB/umw/+N6PSpET49H1pcyd8YDOObBjT9KI+1yRgqeDhJ&#10;Hv0bWSfDNjt2GXPE37EBWt9/A/rFm7MG6w6jJd4wW+0Gm3KRY7Isy51NrGF+yBik0V6LF7T+g+nQ&#10;OIdA+YictBzmGFHugPyMITzZSW1udoPedE0D5Itl5Wwsn1c/bNa8DuS8mbEN6dh/wPG5XUI6RCA6&#10;PCJ8CX1d1ocBPD/QsGz9xuNhjfTr18LY5+Rzkz/GR8D0oX3c18k0XDvxs71GyLvdzoH7wjLOfc5R&#10;/6DI8jnPXoua3XH6QLywb5pyAhrba3nlMOqUd1wqRx9zPGgdyzzx44qNrmD52PhWWuU7X5bz2KKc&#10;6KA1mfCpcdihVYgWsWT5Wq7XYfxsM4/59iAYeeigJ+u+x//rFbbb2CBgw+OJOoo3rgbr8oer7fZl&#10;aN8+mKPBfQRy1IF+LjfYpkE/IVvjp986prJNxWBAT3JNt8bcABnT8njl+G08XNk+8ylbfaX24UoZ&#10;y1PGeWy+TAsflV/Ltuk6ffHwU/kPHa0X4MuWYhvAeijWK+NocoOvTjvH7dBOfiskD5AuXvANzQ+W&#10;E7/JBVp/4kqev0LWeIwVZcFtCbraQVleg5f7hHzNMdBpS2MJbZPdoLFd9Jn1mn7I2Z8QdfrT+gpa&#10;y0fwc85tS+0FjTYtL53g21/rh1jXarnqD3QHY8n8bGOw97NsjSPLkub9oeSZm8hPrtfnpOrXD1qu&#10;d+nUsc8urYH7YT0MDmQzXw921A/dwcPjoDwM2Qb+3w4YhVRXW03L16DXeIKW6tZDdcAL1P6veWSZ&#10;40hfzQY4//iWzS6AV4J/rIcHjuwLzVPc4/J9yvdS0yQXV40v+kDdh5peb+WfMmFX61HoCsFzrIzd&#10;bbNtly2r+PZRlzz07MN12YJtyYVdw3zZc2xAvg8R1X6Fx77p7C/xjZCj/f5Ybrxx5B2HcgnIV7JF&#10;ecqQ3nyGPdXlI+RizlZd+kd++3WUs0zj9/ujyQzAeqaxzOfM1j5cpctYAa5t9mF7QiqLHpBO6FrG&#10;/KpfaZVX6ZZr8Vk28bwnau1jnAb99XWk18fAhiB/oEPW+Rj4qPLNZrKT5VxuMeZ1I+i13bQfcioP&#10;bLBen/tJG6wfTc6yuIqWywZo/bMD8/r+xsD8X5NJ5Y7NuDb/Wdb1Pi0h26KNTjuYz1/RF8CnndxP&#10;tR65Zbn15cAWeblOUEbjN/Qzb0wcfV3rBFhm/9cPfLnH21u28VAS1/yHbsY/kCR+w6FkPoTsIA4j&#10;/bYkDyVZd0I0eTxZU10TiotRvrGIBxp5ie+y+CgrCb5mBA3xNzmWDcvl8ni0rDcG6piKcXVCptHH&#10;dOCAZh3lB7DevmCZvmwnR0NgX/bjsuq9GPs6rZxibghdTTBMqrrpGQLIduzTN/qWV9vK/ThMz3Id&#10;u30k+WFwm5uvpjdc3qBdT+oxyHH3/PfjzTzpBRRX5KMjk2Qde6cNRJKri1L0bcwjy9B/RzfpGeY3&#10;0AZlCcq4HMiyqofPPLfHRWwohaD9Zt0hkC5iaBgiM8wn4XZmWqP3YJ4ezMIO6c7Hr8YQcn27XB/J&#10;dy47fWP5rBdy8pl0yWv1pJNlGi/o8kd6ao917UOyvOImmNHaSVnEqjmQdAi3QXK0T1nLGOGvX+74&#10;t27kxTKWy/bHIPTFt31eWznyQLtB8wEm6x1/1usDvE6/h7xp1rcPtYP1xM/tFT9kzGs6wbNfyeNq&#10;331bw67ZrmjsU9ZpF+W2ZkQ/Z78N5AP2qbUurYXSN2BHOrEWSi94rrfNMOWE6rfxpNuVs2xrH2Xj&#10;KjA252VMbkir5Zy3lkfwWK+xAEku62WYbh+eV7bj3IgP2aZneZS1vmQabDQdIvRYdmxD40lrXT+u&#10;7LvJmAewrjhYR75FMz14ftDXlb7SGsJrBuU5p/i1Tc+tFkvYbQd6jNU2Uht278Jmd9vOsh3ggUXN&#10;KWXBp42wo9hsK+zX+GusigNwG1o7GCPs8kr5Oraqfcbjr6T6ba1OOyPOGlOM7+BV30mWyPnq84JG&#10;+50cORc9XfrzHkP1gPWkC1nHJl7EzjLHpMpqL/aUsM38UEZzGrBf5TX8u9zijGtnjAOOk3z7ddmg&#10;LOmyqVjCt2Ji3JCzLfJRFiLmBvoxL/HdjixnSJ7+KGeEvHV41V430bvyGdVeH/Uvk3JsuX0D2cGh&#10;IelG16bL3QPGKuu4vBdXrLkc/PEBW5D1QeegXPkdG738sN550wn1MXlG2eOAZfclDyC3bNletm7b&#10;oT+stHPXHs1tHUrGOqGDS85XzLv2tW+OwRgHHD8cN+KHjscR4fHgstcg0xxbA+kJ1NEaqD6sOqJH&#10;PfvqQ+sNY8NVvlkGqCv7lMPVuZIvzwvSA/ZL3ZoLrkUDv46BVyFyZb5Bu32adGM+u2yeY7B/x2U+&#10;4fVQkP6gTlkh2jSQi2uU3c6GPHaAvh2WJeO82XYaFx0bKFuPV48j6zV9QDkgDbKyBV3Pc9u0rNYi&#10;9KXsW57+clm6dT8lneA7Fsc1bKy5Lr8Z5gG5nGmWFS21j3XGk+cw53Zdo6qe2ko91nkFz/oNXM+0&#10;pg3a3EAbYdfrhspaJypPCF9C1K3b4aNc18xKzzId+UTrx9IB2x/3qVoeJkNeAPWao0Gd19qeIQj7&#10;DaC1mKwfcqS1umnyU8ukSde0kNkn30C98ULOPNNFS/bG0HuymZ5t1fWGb6/v1te3+eEvDyUHvynJ&#10;dv52/H+GHkAGdACZwDcj9+7BzWPX7rJr5y4sBHsRJIJFcjlAuWDWSZ/gBQ/8PEGMzqSJSdpoXLRg&#10;3zR3rK4AE+TJQ0jOdcr9CvodMQx9Gdd5HYPoJMefYza/yfTjRNk0Xp2TrN9kAcr0adlGK2d+Qo7Z&#10;dkzry3aQ7Ld68JrNsOEYMy1jPFqjJz/DZMdFR2848kLccibecD+KK/WfaVmm+Q1bwzDUftYbB4wx&#10;o/FCfwyvZ188zi/C9SzHckKHn+umAe0Gars92x0Mk4mybXbkejIdXqYB2uSNg74s655bmqOWyXKp&#10;TBmvYaS3XPR1COejV5ef0O3nmnzTNTZIC7usW9fxum6a/LiMq20127abrvbJa7YrkM64AeUQa7B8&#10;BGTfsC36M1A3zfKOt9nI8n2ETJO1vGnJFmk5dtJ49f3GempD5KYjm9pmWfkJ2Rxz9pnjyWPNtoXg&#10;W06y4beBNsNu1s10+mrjIoF0ymSbLrufM8825SPykXWE6PNOnXzHQrDtAdLIV2yQMT/Leyx19BKt&#10;rsUVLksXfK61LItOW2GT0Dqe1uL6gGBUnjfc1u3EiKvblmmtboR9+Qq+1gKUNT891pIsyy0vCR0Z&#10;xxXxEipnGZSbbcomXseu5UNHbcg004MnUM8Av2Mnymyfx5JpY/jsI9hzLnPZsfNqGvXMq7TuuG/l&#10;8JHt0dagDbCNfNX81asflvo0vmXkA8g2T8N+x1+zP6iLj/miv0id6NT1AYdihEzb5wZf9sOGYqZs&#10;1A3LuZ2uy0fYkT51Q8Z2MizPsmVst8lFnAJlUG/jOuRzmbzW/4Fmy/KJJl36AxxP000yButt/rOu&#10;mBy7eV0d63VoyUauM/ZqK9rCtqLcoVHWdZaF8BHleq3wumPdFqttCQN75Esm5Aa2htHGotlsNpJ/&#10;gfVhCH5PvtluMizDLuCDg9qegS3H2D/o1FX2Bm1o9ITms8lW5HFKOdZZ5pzh17x38IBy1942XgnO&#10;MR9AtvFMXsy/zkEZZWCrc0gX8npOpXxA9OQnQ35cjnhN03gHTWA5yXbkk4zpLLNPrSfZPpibmIPW&#10;NZ1X1nObZRO8Vk52WrkH+rV+hvVVz7lB2TzP2SoPhE33MeUEyg6B9HB1fJSttmzH4yYQMub11yfd&#10;kxKN46rvj7qSIc22gpfrsqFrrbt9mlOy73lfbdmny/3YGmgrIdOznOLtAzE0oJ7ljZYD8gH54BVt&#10;M9TWoGc5o9FT/mi73lNRZ07oz3LNt+OoNK8BWju4voSM6TmXyqd5Sc70jt3gVdmxeVYOpJvqQWtl&#10;IOtUuQEyzX51jfZapsWRbFv3N8E57ORxrB37UD3kJRd+s6zhvmz9h7732pf5LI9rJ8n0QR2OJeZF&#10;X99uvykZf30bAhk+ePwFg4Foh5G4aRidNyX3dTDpP27D01AeSO7csUP1n7gJ5ATRDSEOIoXBp1sC&#10;F35PJk6ImPyeII1OWoblAPPdEUxK/R28SFwkSWByg6Zr5o/TgcOQZeU36iqHL/FtP2TMJ81tsK5l&#10;W1tMNy/4Rs4R67JrGdtI7erb7NdNy/UOwjZlGGOuD7Olfgo5xpE3Jea3eIkoW0b2QJNcojdd6w1B&#10;02e5F1cXjiHbq/G6zrJjZ31o3FFvech8gDqtHeAPjZ8yrU9rWb8vqPhps8o021Futk0HPCeo12JK&#10;OparYL2LgT2i6tmPwPhw7d4UeQ16jEtD8sEbl2+6N4IZIZN1KkCjzbDPrz934spIetmWdRVb0NXe&#10;TO/Vh8VkvnmCdalDJJ1my7KJpzJ4jsO8DMsZbSMdsqZLPvyQz/W38RFr5vPawHEAtNwFXeMCyOOq&#10;3ayDR5uD8VUhXctEXXYjLl6zfAe2aRvjQHGH3JhNscdyoPKClu32fLQ4U79mvkCdBMu1WAiUBdeD&#10;5vXAuR5jl9e2/gygnIPv3NOG/Wdkf5wve/fUuIhOWygfV28uZdPXWP+Itp4ET/y4thyRRlnGTnnX&#10;GXuyle2az75iuxpoI+TYn7RV7Q54rud+rnUgYqsxRFn8rm8j959lBdoBLcsqrrCd225/6lMCstVe&#10;+FW8A//KOfVS/AJpAd4Dak7qPckybn/WkV7q5zx+G41lylovQJrt2UZug8uWNY3lZtMycaW9FnPQ&#10;GBPnvuOhjOPKsD3bJ1hv+Qu+ZUhzPu1bPwOAerOrPSrq1Ikr4/HhhhDrUr+s9sKuYqc+oLc12Sbw&#10;3SbH6/VNPqgfV5cVI9oiKFasCWkc6LfyIFvrXV2XLTtm/JhOP+HLkF7Y6MuwbMhXtFk8tm0YQj/b&#10;EVK5xRdyY2TBZw4ahvSx5jiufMtQbxqGvnPY6qHfMMxuAultnxp1ryd17Fa/kg2+15hWD1DeD90q&#10;91BtD/xm2Gc3xuS3QzMGvHpwyDxWkF/L5u0beliEDkKvderz8IAImXaYEO1wm0h3TE026ORXDGxU&#10;OuSZ18it5iT0ebV9gmNFX/P2V7t38YUYzK2Yt5wnPrDsHMpBL69/hOcu6dTTzzagzHHclyU8vqXT&#10;oytmlPNa1pcxcr0vYzt6+zFsqe30Gzr0r1yEfo0JeozZ8QedNgju+ZQX0G3PNkmzrspRly6f1xGL&#10;4vHzevCy3vC8xLyUn1r3XqwjF7qC25fBeJ2DAPVMb/WebC7LZqrLL3xJjnz6DTgPTS/Jcz5ajzTd&#10;E5wLylAe41Z2UPcYpF+vQdJlzsJO9uO2CBFH44VNwh+mkWed/AGbdMKndU0jZCvsE5JN86whbHd0&#10;aY/0hDH8nj9BdeaQcaU61oG6XtQYvKbkeMarG1pHxK/rhXKd+MqDdXvlvtygXGVsM6/blWdftFNj&#10;qm3q2m2+oj4MXh9tf0xsEbNoQW92g+eybdim9Q3JJf0M8lvfpbaMkQsf4wIyXJ/51W2eDe7YsRNr&#10;BvYwPD/cxx+6+U2HksMOJIl2KLm3OtWh5K5dZefOnbr6KwlcDHfs2FV2bAe27S47t+8WbRc/YfZN&#10;g4tf/DaGbkS8egJi4nghdLJ4ZcJUDiiBhBOXaRk5qewkXHPduuIFrNOHeJZN9hRfksk2LJNjGQ/S&#10;y3JRdg6YH980eO37bXoG9ZONYXRenedGS3IdetTHk+W1xZFk+u1STgjnMOgZttPkmMOeTAf2F3Cc&#10;DTGGhun1edbpyP0qKB8I/Ywmx7LqbA/zQlog6j/+wKsxiKcBProPIpDr2au/C0lbkAXqHBvclPRV&#10;otjgV4TtkHdOSKu6wR+DXnw9udyuLnpykGkxk0//YUsHK1wXfuDmFQ+x4NcD0Rr3IE5cqUd9+4QO&#10;oTHGesi6jU1f5SozhodcK28sC1VGMexlbAZzm2RtB/iZMTCWiGEwZngl3IfBl4wRG9Bob45/YKvq&#10;e55o88A4qENZ+K2xhX6D7bJNkXuWec3xyEctN9+R224cljPIy9co5zjYRsStK3m4/qwyYw+AXvMP&#10;/ZarunZ4/fCaIZtsO+8zgP1Uu7He0E7EP4gPiLYx33pooR3Qc+4sa99qP2xT1vF7jla/KUe8Wi4g&#10;GfNZp0/7xXjH7Re0uM9Id5AX69R+dh15QJtqX0auVHc8BHiB2g7K0Ddlaj4kD5t1fARP/C5P7YY+&#10;46z9QrsDGV5rWxhnBe0P+mIQT3etrznWpiv4it3yuDJWxuS+lw3ZrXZkC6hrXcQU7a/xVVodW4M4&#10;Mq/5TPwmBx7h9okePsUPuvMku7QndNsrHm3EVfLKFXi8RhubPcraH/5Dnfo2IMY86m67dSRLvyoH&#10;oqyxgyvzVn3T3qCdtR/isIEHDKRLt+Zaf6TGNiGjnMimbQxiGSDkO7QhoB/AuXEuyVP+IgaWGZ/i&#10;T+vlwEdcw061WXMrWeU6y4IP1Nwx9oyIDWAu6Juy8hft9Pip8SX/vMp3yAe96Yc9gXXYqVfEGGuS&#10;5axHe+qjeCjxG3BgDeKhfcrSPmMK+qDNXXsdGuotNra/PVhabsD7hXyvIeTBD6/yzxyz71quq177&#10;WrNozFcF1y/2Uc1xRW1j9dnyRNAXoVhZDhvSjbayHBjUq77rHEM8nVMdtur6M+D3Yf/KiWKsdSH4&#10;A3m3OWNgy2PL7Zdf6/MK+z+gwFzadr1Sl2Oeb74wZs9V6jKvnC99X4GIe3zAV+S8tsttsj32QyBo&#10;zrFj+yX4vyAgospXOwZ96Ro2CY513sP5tqR/Z5L3ZR+c7cFzkA/wBd63g84P43glfN8huE+TDSLp&#10;8Upd22LZa0NbTzxuNcbqeLa8+RmZR9TcsM/qOsW28fnYfB/+1RxwXoRPyOc2VNtAiyt8hL7uEQHP&#10;XaLRQ540tSXZ1NxVfPRfoXXSQL+0toV/xUs7Yc/x23bHX4wRXUPe/e44qlzkSjyOLdarXfJN7wBj&#10;iGCM8sf2hPwgtkqrqLkb8ECL68D3gEY0W1EncmyyHzIC7NNO5VMvQBsBrblNvwfwlWNcaUfrEeMK&#10;Ovsg502xEdDV+kFa8J2TMfJ9n0Dm+drJCUG69XsyjrXdk7Is5YLfsdfTz/468rDDmFjmP3Q5+j10&#10;erCuELGIHusNoThN78cC0HYHWYb13K7QsW3pQ6nyBj4z7LvKwk6yJ70k+2tAE8fmyXYB8VDnuOEH&#10;FxwHjC/3d9+m2pNsSEZyAZS1XuI+s3PnrrJt23bUYRs38B85x3gPgoF2n/gN2OfXtzN8MLmHX9/e&#10;zRvFTkF/Bnw7fxeEb0/Ww0g2ePcufmLjGwgP07jQ1wXKP3KsiTUOPHGYBF47vJTAlizSgp7hpGbZ&#10;2hldufF0ebU/IcrNRp/Xq0uuTwt6Pw63k/TcTtfNI02x2W5c++1028etx6DL/FwmP+fa8gQHOP95&#10;oFuvj74PQjYd+zD0+I6lH0Pf7hi5HrJsg9uXbGXbHRtZJtFZV5/22mSa+3pYu3/GpK0/8Bo8oPmn&#10;rsAbU705VT36HMgMQ/PNjYY2GRxDqKdrHUu0wVgTMh9182uZ8hgX3LTshYx4vAY0RuvYlY7sG0lW&#10;MiHrMoS58RYgUzdWg9gF1sHfCx43ltooyZ6RbKJeD4OCF/aUo8hh3XhxnHvz53pts3KlsmVIM2q9&#10;Hpo63rjKVvTZEKi9uA58hj/S3H7oe+NRD9JqjPWgljIFZdT3oKxNYtjn2Asbtkuo/6LdHn+ZV+Op&#10;cYmPm45uWrRlUMZX2a/8btsCiMd5UBvIt9+w4bbp8Bb1n1HXVTHRTsQXcdum+lT2uu2RbdCVO+mH&#10;XAPtVpuy5TLl1A6WkWdgNx5u6ngL/yyzr62Hq/LAeoI3IrWMmFFXTPQBPcUQMQ/WlKojHseDUMcX&#10;x7l+mwpK7UGTtjX/KkQXD+UA50Ab+7BT/YIHp1W+5omyg41zjSmvbW1DFTmQvWhDHb/Vh/zKhu1A&#10;hja8RpqebPX9yRf1hGqr8YBKH6ITV7Xb7ecVdI015i/qHtdVBnEFbDf77oJytb0eA8yBcmIbgdoO&#10;5Mfzl757PN4765rHPRavtU9+RGP0BhN29aSxzg0g69oIcoMN5cH85BqEfRUfdLmvYowG+ATj1kER&#10;4PmrfKBMKJ9qe20P42XdMjXmqi8aZULeeeDVeeHVNMPy5PmDnPwmiPus+qwxqC5b9beL+NuSLLO/&#10;FQtiawcMKFN+L3NJm9E25VD3l2rnR+Wtgra1diqeOhfslzlyzAPUuATapqztBr3mkTmIdoHPq3LI&#10;uEWjf1zZNgI0xRJt4frOexzXnvphXLRJgC3ak03aHvipY6LmReUYI/Ynfel1+7Pq1/qgfQOe+IFM&#10;46E/0doBMD7x4I/9Sztst8Y8oPyQHzzFheRWW3zLAjGiLv+Kvea+9jnXZtJo021wvcpoTypZtFPl&#10;KlvlDOsm/SgrLvhoB5SJP9BJZfro0V3P5Y6diHEoLAOoLZrvFaxnVJ2QpYzqtd3s+zG+lEvHVvMp&#10;cH4CpFGu2Wc9aH2I79h6PIMxGZaF65qzhmhnwGXpscx4Y7zw8E4HeJivKoOmdS7xCD5z8g0e0gmP&#10;yTpmq7xBeY3rNHb15ht9kB8yRtOLq9H0Afmgzbh2ZFB3/vNe1XSB5QDpshNy5MtH2Owgy/fKnThQ&#10;ln3awlX+ZXMAr+NjbFM/IFuQcZzNfo/m3Ikebc/+rUeYLtAG7TVaXbtI5xhhXfpaM3oxUCfAsuG6&#10;ZYTUTuk03/Y7yJN57d5ufthg2fPGsuQJLKe6fSq3XB/MB2wn0wjr9Gm82idtU09lyoRvxZPQ4oj7&#10;n2SGyIk2jA543jZE24k2rykn+Yg52uB4JQ+5ZjPoDdQJ/9mP7724VFjedawtWgcpn+qNHn4UE+2H&#10;j2Go+lWeV6+3TSZsjIlzH8jrXqfNYSfLZljO/SrZyKHjynLk1bW00jQ+yAvdFjNtGKHv8lCAz7M9&#10;Pk/wXFC/Kak/dMP7OD+wxnyAgXzo+Gv41a9vG/mNSR5M8ko6B5nocfCoN/qweeSBJA8tWNbBJK7k&#10;85N1H0rWE9aYUE4uJ0gMWCWqR2v0SJYS20fScdJ5JdBmyQzTzR3RoZMW+o5RPJfJs3zItXqm49o6&#10;OPy32EKu2Q+a+U0vQfZ6NMmFbfM98EXr+wpkmsvKNWIxxrTBNhMazzFQJ+ul2MYg+Sbc9hZj5mfa&#10;EJ75/fGS41abeA35Fl/odmz2YNseY522hZ5p9tnhh4we2JRf0ukb0IEEaQPYV90MQFfy9FvjsV3G&#10;1dWjr2QvNhrWdzto13FVH1wTKr/aDN9R78iKVn1oM5PguLsgHXHspQ43ZvXwpXM4Jz5s7EU+GhAz&#10;aPXhJ+Khn9Ah1K4M5tx8+eI17EeMtS2kp1wEXW+qEI2O+BVDLeeHsXpwXNHyJlT/brfrA1ovN9KB&#10;Ha7LshtA2XmVPvqH9PpQ2oU2adSJsdFu3urTkIP9NkbB01iyL4DxUL7Rcjnq2giSHn7GIGQlx6vL&#10;oeM86KGI8my/Nnv0TVrtv8pHGTTHXGMgrc4vXltOwVNfJn8NiiPnJOyTJpvwEfO12VPOycOYiPms&#10;uCkTdrXRga7H1MBXlI2g1Xgr6uED6bXff8aVyDKKmXFwnEBWD0Xht7a/8oh2sMs5IB3IpbhyG1u7&#10;Bfuo5Zob1M1nPdFabgjLNJ77cAgsJz+xfkZeNQ5bm6o87RnSZdxBb/pqS21PbQdlAmpLtZ/tVVvJ&#10;R2v3wM7ARldeY8G8jKTnXPbRbCV7rQ2qV1tVlvaSbsjyvt6NL2yojbXuMZqhcSQ6c8Q1YJBr0ZPO&#10;mHyF72qn0oj6wOn+rnJ7sS+0DsecDq9QH7Sx2uWVfuwr54RlrgfSYZnjO9ugLMC464Nv5Vu/5dp1&#10;lG1joF95VY62czwJpOHqtbLFS8R41dhV+wc+aXeMT1/7ID3s6pA1oLXB/a85Tf26NrU+lg2W2c5u&#10;bmUXaHvBxGuHP32wralsG9ILXmv3EBm2g2sU4yCv81CkWBlDBQ9X9VCChvyESVyfSaqe/Eivgvkg&#10;bXBo1fML1H5gbGEf1/qVMdqLdlNX+lXeZcbFq/6IS+YlULfyq+8mB6gPgFqvMpITPdqtttcYW/s7&#10;gK79yc7Anmw30FaUxatjhLKyDbrypnVxgLFx4drGF212ZbrjA76i7DZIDnXKqV+UZ8C84A/DIA+U&#10;rbbruKj9xSvHiyHZaKfHv+73jVb3UpRxOdMrQtd0rBs6cIzDmQ6N5WQr16k/DI7H8mNklHO0S/Ua&#10;q+LVGtaNgzJuby6LH3KeT7xWPZa9DthP5Vuu2SBYR86lH7At60gu8sG6YVu23xC05sN67D+MB+VA&#10;5RqfZVi2XMuNY2OdYyP4kmc5I2xyzPnqcob88Aod2TDd9YDHrvm2Zf0xsG6UKSeYBsgHaSnnmf//&#10;Fq2dQ2xpvqU8uN6hse62ppiy3UajHMrWsS2Vw4Ze3+O/WBO8jlSbEYMRPli27GAdCZCWZNXOiCnH&#10;2uR+A9AF1VafFnTbcwyStW8ISQb83LZK78bTkOx0eNl2oKMX6Lcr123TV+aEfEI2o84r505dnyOO&#10;5F/1sDkMtsmyXjjE3m7Xrt16QTG/Kan7OIR84Lgv+CvdOpTsH0COh/w1bn51m1f+Ve6fwPOhpBZy&#10;v0K/+8f61qQOKfmGJco8kCSwuO2KT7LqZhI+MEld1+ITg6wD0CxnsC7ZjJC3jPRMDxnppXqmN1mA&#10;dXeS5WUz+EbrVNoIfft2pxsdPdilHNvtT/ioLxsJormt0Ovwk70M60i2x3MczkNuX+P17A9tQ/A7&#10;9miDgzbLJlvihT+XOzaN5LvVbaMvD7raaxmg4z/Q8WUd5ijl9tcwsBvgDVYbgIHvDsbYqLRmQzdo&#10;Xm2rp68HupgTBGPNCP8ZLRfw0+KCX97oicFfhOQaUOv1a0C1rt+GSDKiS2+Amjf442GbaZAfgDdc&#10;0jlnCM4Jylb4cFCgrGwgjtAVkp50kSOilokq14nLuub1AZuDr10T1u3XKzw2sp8a11h557efK4P9&#10;pYcJ9gVhm1wDAz70rDbq+uh1UbE0MPe0hWu2Rahs1Dy3fMX4q/Waz5rTgY7eyIwcyad8DPKdUccW&#10;x12PbprbGjESig/8vaDx7SZCPI8/jcfalhpntIGxQM45IF/lsOtYRG/1BMo1u1VH/YWr/OlrX8EP&#10;OnV4b+P6rLcogi8ZtgnX6ovXerMXrbWfZfqv/VRlSUfOlfuaW/GoB2iMgKl6yLP9e4D6pmx9Q04x&#10;KD+1LYM2Up/+iVhb+AEAD/vFoyx51GN8OcYKtqNb766nips+M2CjrekAqlU+rhp7kKNtbWySzdoX&#10;bkfVybaaHNvPvEDA7ZZd6hCo1/4hj/Xql3LtwB722noJnWqf5WgDaWFPZfunLmOmPm02QBa0+pVV&#10;Xgf96vhZtrzizKBdxumYAMYvXw0Ri+QB8qVngBa2KFPHJeWr74yWS8i2OZV4bSM7HkJeuUz1MW+l&#10;oeFuf8uB+sV9FP1BXbaRcoyt2as6fbl2jbFd70ODsj+EamM/clqR6pKp+aLNjt/wLTCuBvKrjNqh&#10;+UM95pI5r222PcfbkPnSq/TWt6DV8V1l1W4i/Eon0a1D5LLv5dThA16TgfOBbJVvZftCmfYzTN8n&#10;KAt7bYyzzv7ujbGae9TZTlz1QQroigNl9bd0qqzGRoyLKlfzx/tInWeoM6fqH15BE+iTMrDHmJTD&#10;qqs20Z9Q5YSgtz6Sj6CLl2KQ70E8A5ko8xr8LEN7il0+q68qQ/nqo/KAaItkJDeQqUg8YPAwH3rh&#10;u8Gy1EtwrEbjyXfF4PfA6vo9AOvIC4GYiF+gWwE+UCBXQVnaGJJf1F1u/ADpDRgbXt+JvDeovDp+&#10;eG2Hd+LTX12b6/pa/Vf7QbM9XOs+KO75kNObk7QVfsYAOgbtqAw67WVUmRqf/ctHth18225xykaV&#10;k060T8/fjBXXxhsC8mirQ4+69ppBUy4z6Je+wp/fKG2xWYb6jIXfNpEseTUXOQfNPsoCbUR/sF7H&#10;ZNgOOuuOrfZZ6MXV8Q1sDvI1np5sJ4gX8TREXfJBUz8CdUxRl+N1MLbMN0SLfAi0g/YILFMu2VcZ&#10;8XDOVn/Rd71YWxuSfI4z8x2L9SWbdDPqGlFttVhIS7BN8Wwr5LqxulxtDdaWgQ5BXt47Oy7LOxbZ&#10;Dl6rkx91lyvCRopb9rxOJki+tza12FF2H+TYWRddcVf51oYhYJ6aT9GSjx7sJ8vnet1DVznGR9pA&#10;P+psAwEaxxqfY+qepeqY16ln2lBU2/XlwsHXt3frTUk8x2Ii6JkCjR33YBLB99H5+rYPHozM678p&#10;uXXr1rJu3bqyedMm3YhgS42oHcMO4Q+C79VfUdMhJN+UjIXdi7oXPsMDSXUuKqjTjni0yXoC/Wky&#10;sDwmYcMGZgXCbaCuBkiamI6fdduwTNbljZ/tJkSzTIL9yXYPnfjoF9ANAei0ieWoy6/92WeULT+s&#10;7Hw1eopvX7SM5ivJ5DaY3+iO2Xp90E7SF6xneqoPs9PkAPENy9CHbVsm85J983ll/G1MBq8jC5BX&#10;NxYZXZmBXILGc7XNhYSH+fLN9sh/jY//fsKT1ZZNG8tH7/+rPP7IA+WVl58vGzesBz/mKMcKbNWD&#10;CyjywUN244Zgf7iyPfT3I09BuBhjUeEYrnP8J200Ocf52z+80n7dfMIOynVN4Fz9QTRuSmlHMcAW&#10;/dQDdeYaLPqIXLPOzR3LjINrAu3lv9JFe/yUhTHyn3RZxv/5h7YYN33XWMmvOkQ9QOUaU5EPWF3W&#10;Q4nir+UqV3PD/PsQjGuV8+VrbV9tp+xSn20gPzZBPMzi223cbP8QMbTfeqNc+Kl9Uu0S/rqhwHUP&#10;V4IPanuQT7bd64Lkd7PPkXc9eHc3P7rZwJ8OXtB2+mOf+A122aEM+0xxVF+k8cp8a4wkXh1PdV3m&#10;mHHbapm02k+DK+OCvttL0F6q1zWW42Ewtn7GOPwlrjyMq28Kgq9YahszSOO450NOPcBjzgY6hPuI&#10;sfrAkGAban+6rTUeHQxTL/LjfuFYdNy8ih/+CfqvuaDMIAaW9ZVFlPlw5jdabHcP+yr0+dX12ud1&#10;XGrDSh7nDO1Dv36VHD4Qf80V/ddc0bcepjiGIO+NgOcWUfsNk4cx4IFBMTLvmFDqA8jUfNUHTtkh&#10;0B62nbEQHE9sR8sF+G47c81rpcMO5y/LbAfokqVtthGgH+UaMqRTB2G0skFZ9ZNka7naYYy13QZz&#10;WMcjbGCO1J+SYZ/SVrXNMWQZxsA4azudy9om0vSGCBExUEfxcyyxD3Gt60uNT21I8bd20S/7DGX1&#10;MdtB+1kPcWitgKz0AMlQHmAusyxlCPcDv43CmLxOqiwf1Rftcc3hxtt268YSPMaButqG2Bwnr50Y&#10;IC+/kT+1S/JsJ31CJiB95N15E39v7Tvbr+WgIQbmvdqsbWJslGNcbKd1GJPAuClDXdAJy5HGD8Cd&#10;L8mGDmPhg7Pah/jEC9sZ5NfxwbgAKNZ7S+1z0uvhT+1v57G2N2iAYkw6dRxR1m3v5ck8lKv/AORI&#10;o061WfXVXiDvEZk/1902+qa9OvcYZ53v0olYa9k2auyKi3MI5WYz2gJzdQywHrJVvsZGGfFoW+Va&#10;H8iFvw4YS9Vnnzku6rneaJBXvmgXdebBvBpjzb3aHblUzCHHq+OkbZbJ1xUFXgmtxWGHsrqyHeAp&#10;R7jS/yCuiIcxk086faDs/my2Eb/qpJMPGv9JPyocw9y7cH4rD4iFYPsMreMwVPu21p1L61RZxlH7&#10;3zHQN8ec4g46dZyfaps26/5RZdkhLWwE1Iaw43Gu+2bEofUP/cV2u++o5zyYPqxOWJc889X/Qa9z&#10;u8bi35vUnkk/eVPv82wX4+KV8eiDWIJ2ww7bVtdX1lPeeY028iq90JVN24u6ZOgndEnPvhhrJx9x&#10;JXTAR5r50LM9xsZ7Xt3/VXqOlVfyuBcUXzZrHFyj+ZKQdRRn2CfUh/YTMQwwiEHxZF3SyCcNMfuq&#10;vnI9ocmHPwHx8OoxTn6lV36VrTKuZ5v+ANltM5xDyVlvCCyv8cy+gbzbVmUGfVXjqLY9Hk0TgtZy&#10;QcQcrDGFz/Cr9c9zKGj9uFS3reBlZN0xAL2usQlsZ7SVyPJ9fuYNQ0ce4P2C60VeS/eJZsf579UB&#10;+5HPaKf8Bi3ruuw4bIPrqYCy7ESfNP44aPfLjPBDfeZ/QB+eL9qgP8bDf9aRbfCrrUEf2p70Ratr&#10;b/bbRZ1XnDstFsB7UCLTGy3Q2pjpqGd6XUN/1B+52bFzl8rdNyXpm+0aAhj6zYeSfTqvfOgn9N3x&#10;7dvL119/XbZu2YIIGWANmIFrgcQCyB8o5pULnv6SGstYOPnm5GDh50I3eGBm3ehPrM7kwzXLtDqu&#10;7kDrOdEZlm+0kO0O6OEDKUPx4dpkUXeMKgffdeuJxlhdz7ykg34bGwfo5Flf5ajbTysneZZb+0JG&#10;vobBvvaBZov1cfQUf0bodPQol2nWRR1jdGwOoOM2Z/nMNyynfKT8DNUzQidfs61cd3kMhtkdAn1F&#10;Cw3kHNuBOXX15VeUOaOjZcXyg8vNN91Wvl77bdm+Y3fZwd9oxUbqyy+/K/fd+0SZN3tZmTJppKw+&#10;/PDy3luvYaO3B+CBHucTHsAQg+JFmzXOcSOsn/j+VLZt3VnOOfP8ct45l5TXXn2nbPhuc1m3dmP5&#10;8IM15aQTzywLFywro6MLyqQDRsrZZ11Yvv5qPWwhXkBvWeG6edP28pc//7VMmzK5zB2dUZYtWlzm&#10;zl5Qbrv1nvLyS++WV1/5sLz04vvlhuvvLCsPPg72lpT585eXu+6+X4d0epBHXLsw97ds21mefubF&#10;cvJxJ5U5IzPKnKnTy8xJU8rxRx5fXn/lX1jsdmMR5YElNpVYJ9Z89GmZP31GmTdtejl65aHlkCUr&#10;yvGHH1O+/OSzsvGb9eWWq68rR65YVRbPmltWLV5WLjjjzLJ65WFl7si0MmvK1LJ09pxy8LwFZcno&#10;3HLw0hVl9TEnqM2HrDqizEEbDjro4PLd+o3KIR++v/jsy3IWbPzpnHPLoQevLEcddnhZddDyctDy&#10;peWII44q55x9vvrr1BNOKU88/EjZummzDol+gG49HEAfAFoH+fY4wLWvbiT3lsceebQcc9TR5YQT&#10;TipL0RbmcdXyleXgJcvKoYuXl1OPWV1OP3Z1OenII8rh8LNk3iLwDyknHndqWb5sZVm67ODyyqtv&#10;YvFH/zBm2MUwgO/aV8yzxgCve/eUD95+o9x9xy0YG1ifUd+9d289PGDMkql9o40g4nz1+VfL6sOO&#10;LUetOKKsXnVMWbngoHLY4kPKmceeXs4+5Zxy0rGnCKedfFa5669/L+vXbVD7OG89/qq9wZikbcbz&#10;7htvl8vPvaCcd8oZ5Y7rbigP3vG3ct9tt5d/3H1P2bpxU/kF8vXgz3Zqm+pY5iHmL8j3lvLai6+U&#10;t155A3MBYw/lpx59ujx83z/K0489UzbDDm/Ozz/7AnL9eHnisSfLe++8Xz7+8KPy1edfIB/vlyf/&#10;8Xh58J77y64dO8rnaz4tD//97+Xfb79TPnzzrbLuq7Vl25atZevmzfC1qaz9/POy9suvMD74lYVd&#10;Zf369eXrLz4vW77/vuzaur3swc2Zh4Z7cZ/cunVL+eabb5Df+nMn32/cIB88UKwJQl/t2a3xwm8T&#10;bOdvMmPjX39HEn0ZY8cbaB3Agrd7587y8fvvlTUf/7t89uma8gnasg2+fvqJh/14YOX1Z44DHvTx&#10;PlfBw9h6aMjDWj6M1jVWdrXGemNUwbpDZf3Hn7DGyC7tsS9qv9AGoQ0U0DYx0qtrNzfgluGeQTqU&#10;Q7t0YMsyfSc9bhbtQ2MH8BqrjZZ8URD/R3v0Dzs85v5nthHzj0Z0eEs+7CnGZKPWaav6Z1zam/CB&#10;huMYarxSto5jzmnSoSsfP0AHNniFLX5Io0PmAMevdEmPdjpuQTLIKWw6Hu6nuHYoNoB0gm2hDx9E&#10;Mx7aq3HVfPCqe4DkIl5c+YGPbEcMtX8qOC7qPKs2WuyYa60PAfWF5l21TRl+CMO80ab6h/HE1Tqt&#10;76jHMnT9phTpdc0KO6QxFsoCTY/G8I91ttc0jVPkwmOSeasHJ5EP8PShi/LFta2OfeVXvqFHv0xv&#10;xKBYALU76hwXzGXrN9oHTTLgq42IS/EG6pyqtmo7BvnMqLYjL5RhexgfQIHaL7TBvuaVdsECqKfD&#10;ArTDhxL2T3vua0LjhHHBH9utsU2a7Qc/t2FgK+Zvq1c9+rVt2pUuy7oyB7RbfZKnvkZdD+q8RmzS&#10;Q17rWKhl0qnnA3U9xLNvg6Y+Zn5QZmz0RXn1ZVwZqz6cUhzua9jA1Q+njUc6/UTcsgnUZ5wqRx3n&#10;oI6hOg+lR7rGHvKBOu+r/i1X6UuPMUS8QO130qs/50Zl26Q+wtBbn5o31SbzAFOQiXZTB/JqH5jO&#10;R7WVZKAzeDAfyIkn/VqWXsSisRaxEHUtZf6hG/oan1Hmnk19Bp3abzHWKBNjuJZps8Yk/9BnbFxD&#10;ZJO64ZP16qeuAcp7lBWbygTsxgcffGOadZa1rse4t57Bccc5YRmV2TeMEeU61uuaMRj7daz27dQY&#10;MrgG1fuJoLrnKsdeV540XRGnaTX3NT+qB73GWfOgvISPahdXyLi91FV/yP5Ap8bMNtXyoH2VVsdn&#10;xEFA37asxyvXH5Y1VoJmv/alOsuyM9BvcgH2F2nka08aUJvIT7JC2G1INMdiuG0q92RdVnzUy3Lm&#10;A7bpfpV84jfYlnmsA8qR54cRPvuy8pv4qmcfIZt1mpzRlwcs18lD5gGMU31B+jh2hiLJ9vsqr0u8&#10;anz2ZKpc8tvzrbiCn8stR6TbvnxYr4JlrklZhvVGa+tjIHwIiS47UKrXKCvWuv409HQVC67Osess&#10;6x4T9jr+bCPgPnNdOonGf61ufVyznPvZOpk36DfUSRO98limnvdWPJT017f1shEWKwFGdY/5jRh6&#10;KJlppvPqQ0m+KbkDD1Z8U3LTxu8RnG+wtYGaqFg8/JakPy1vPB4uYBLrL6TtrouYeKB5cVSZk926&#10;MdCUvADLggdh1JsOyqZJpyW414m/gT4Uyf7AR9ByDKB1+NCtnW1atYf+aPAmovGGxEU5Xt120XFl&#10;nb5Z70962bEeZO0v23a5xZyRbFhvmG6nPMwOETJZxzB9THzQc1w1tymenp1+XQhdoyOD+qCfkrzL&#10;GZSN8fibEeO06eHKDYNustig7dz5Q7n1tgfLTbfeX/bw9xYRG38CoepwDnBe8A3kn8qGjTvLVVfe&#10;VpYuWFIWzRotBy9cVF55/nnwsSDwTRnMI8ZJXW8kZAubiV0795S7/np/eeShJzT/fNPlhwg33fjn&#10;MnXK9LJg/hId0L38z9d1WKJ5CTnapOzmTVvLA3//R1mx5OAya2RWGTlwpBx/7EmiU5bzm3+EZQ8/&#10;jcaGkOVnn32jXHfdn+Wnvr2HuU/faM+mjVvKn869qMyCz/lo07RpM8qDDz5YdmKd2Yv1hgd8zPk3&#10;32wsF156Y/ly3ZayaesP5err7i77TZhWps9cVp58+s2ybv2Wcv6F15X7Hnim5jAe3nZs31ueeuKV&#10;MjpjYVl18DHl+NWnlxOPP6ts3bZbX4fdgzh2s11bdpYrrr6lvPjy22qDfnoC+OTjL8vqY04uo6Nz&#10;y+zZc8v8uYvQB5vLHuYT+u9+sKasXHVEOezgw8vC2fPLIctXljUffqIDCvYb/yCYH4L1YMx1Ediy&#10;fVe54ba7yxHHnlk2bN5ZwC5QwaJeyvvvf16mTJ5e5s5ZWGbPWlAWLDgIa+5GHVbxgJrt2rb9x3Ly&#10;SRdr3OzcxQ9/YBvrit6WwgCSL5aZP8Tx3dfryqGLV5TRA6eWV599qfyENtZxWN8mq380hzHyzQKO&#10;01Ju/+tD5RjmajvagPh2oL/ue+S5MuGAEcS2pMycNrscfcRxZcuW7ZqHWvcgyLLGC8c60OZOoNJK&#10;+Wbt+jJtZKYOYo87cnWZNzqrLJg5q0yeeED57pv1irvOEY5nXqEXWPf1t2X14UeX2dNHlfelPFCf&#10;NquccMyJZRdyq8092shx7vWWh8jTRkbLQSsOLVOnzi7X3/RXHQIKyF/dcJdy2x33lkmTp5X5i5eV&#10;g5YfUuagrc+88Abyy/6p83MXxzCumzZuK5P2m1IWTVtYls1YXGZPnlsuPOsy3AMrn2NrL3OBvKz5&#10;6Evkf7QsmDpaVsyaXmZNnlQuOv8K9Fntd301G4UfcWPnYRcPOLes31iefODBMu2AiWXqpAPLqWdc&#10;UF554+OyHuOdB5lff7mu3HLTreXQlWz/5HLHrTeW3Zg7PMDkHCN4z/l23YZy1dXXl0lTDyyHHHlo&#10;ufaam8qN199Rbr7x7nL6qRdpTkzcf3I5YOLk8vvf71eOP+60cvVVN5XLLr26nH/exWXFipVlEvzz&#10;AxP1I/LJ/n755VeRyxHkdXoZmTJSZkxH/2FNeOvN97Te1EPvn/XH8D5b82WZhf7a/48TyoH7TyqL&#10;5y5EfXZ54+U3NSe4duVNmf0YO3fsKq9gXTr1hNPKrKkzyooFS8uxqw4vpxx9TDnh8MPK/GkjZcW8&#10;ORjnC3VdPDqznH/aqeVk8I899IgyecIBZdHognLxuReX3YiNPzHDdevF51/WBwJL0d/HHrO6HH7o&#10;YWXF8oPK1Vdehfn/qWLn+FuPOfjCsy+Df1Q5EjLHH3N0OfPkU8tJx55Yjj/6hPL6q2+VnRh73L9w&#10;/P37wzXl6SeeV66PP+6Ucsbp55QRxP2H3/+hjBxwYDnhiCPL32+/A+N1O/ppL8b7D0VvC+OmsHXz&#10;pvLIgw+Uk447thx60EHl9BNPLCcddXQ56uCV5d6/3lleeeHVsn3bTrXhkw8+LQ/9/eGyctmqcizm&#10;0SnHnwz5U8s5p59d7rvr/rLmk8/K91izmGOut3fdeV8599zzyllnnVXOO/dP5c833VxuvOLq8sEb&#10;/0LysXfAfGHf8h7JK/dy6gPSMKh3btuO2B4qV156WbnummvLTTfcXK6++try51vvKJ9/sbZ8v2mL&#10;9LgPfPGFV8pll11R/nTOeeX22/5Sbr7+Bl2vuuqa8trr/yprPv1cc5Q+/oPxceff7i3XXH1DueP2&#10;u8oVl1+j+9Ltf7lT96MNGzZpLNO25zTXmzWffFEOXn5ouery68rpp5xdzj7jvHLT9X8uV1x6Tbn0&#10;oivLn2+5HT7/Vm5DfHf+9Z5y681/KZ/95yvkg5vmOt68TlXbddzVe3X19QPuWw/f/0DZsW0baNy7&#10;1ntnO4Q1Wn2wDjJmgjpexzZt2oxy3WN/t359ee6pp8v1V1+DNe3I8qczzii333xreeqxR/VBye7d&#10;WM8wJvjBEg9E6568HsDynrt27bry+X++KOvWfoN+3iR727ZuA7aXdd98i7n/nf4gJfufOVz/7cay&#10;Y+uOsgvjehuuHEcbQacMPwh0zDswlrds2SY6P0Tj/OSHgzwl48E99zC8n+/kPoHrJ9d+tK2++Y12&#10;qr31QJNjSXtb1pkbtOcXbn5AtKx4kiWf7eTazXayL+qzBtdn7d14o9J3g5FrlkWjf8QOs+13F7n+&#10;UZc2Ua/XStOBI+q88klUzzPyTTnmoK7Bioe6lEGc9QMVzlUGw/kS/Ut/kK2Hk9ClnttDHnT55Eu9&#10;H7C38YcZhOjsU8AxyD/0PN5Z1pii/apSEX4ZR7MHwfoNBNqpY8bfTOHbLPwmDvEjP9AGnfcb5YO2&#10;EJ/uGzSDMuum+wOZn/kB2A8Yj7SL+NgnhMYA8wO/7D/Zlz8ANI4bdpvnAuXrPKaf1FbVqwzHOvue&#10;80X3R/inbbWLZdCky/s97PNeuwd7lbq/HRy2yT/6k3NOB12ybdB3AnT5zRSOd8Ljkx8WcC3Q/Yp6&#10;nBME/OYPBnhl2zrXaKfapFjZjtp+xap4K7/FDF61H/6GgHzq0o9sA9kP47ZtyUV8ip12pT8oW9cg&#10;XXGqX+ua02wYoa9YEq0jE6Cu5XKO2FbnzmPAsC7pGl8hp9zYVujna9NL9mueKqTHctJxufVH0GzL&#10;eo2f7MlHxEd4XmTb1HEudTgJWMd8XrMO+bJjveSzydtG4rFuncYnrU8PnlHX4YE/t8Htpg21DXJN&#10;N9uRTkC2arnKDPIi3hDIP2Cblnd9GK3p265kAuZlZN2mE+jL9mC9jKYLVBrz4LzUvDKWupahHNfW&#10;dwD3mvYvWs5rgPz2wZJ9ouycqQy+fATPfH/IJhshx3r2NW6+AoofsnW9+1Ff3yZYrn/ohms9xjiE&#10;+weP+0LnD938GnhD8x+54V/e5le4v1m7FpuZbeAzyti8xuaSGzXW+UCiRYNXLNr1sJEnrHUyMwnS&#10;i8XMk4U0JpRXyzlplBHYme5Q841+vQd2iK8ud/hMfp9nPx1/vAZEq3R2qvW0qIKXO5pyLjc/Ybf5&#10;jLrb67phvWqv+rK9ph90ly3fZALNB2XMt4+wbxnBead8thX8XB+K4NO2JgZ9hh9jqH0DPI+N8cZA&#10;45sHsJyR5S1jO03O4wwYY0f+jUFMLa5ApUWdhxpA/X04xlnru3bwIZk3//o2GA/1dGgG8ABEdb5J&#10;BWzZsqNccv5lZfa02WX+6Pwyc+r08thDj9fYaJdy2FDVDVqNxWP0qaefL088+awOHL1p4IPFrXhw&#10;mzRpShmdOafMm7uovPnGO5rPgxtvnd88WFzz78/LicecWuaNLhIuufCKsn0rf2uW858PKbvwYLq5&#10;8DcmaJtvSm8Vn3awVvDwC3a5ieHD8mWXXF6mT5lW5sycXQ6cOLm88fJb2LzCL+R/2g1ZXJ9+7Nly&#10;370PIhYewO0tu+BLb5bRDtrHv0C7DQu66z4M4df3PvpwTZk1Oq9MnzZaZgCHHXJk2YyHrfpJM/uH&#10;h30/SFZvc8MueczXG6/9qxy0bEU5eOlKHXodvvIwPMBtVLv89Ws+MC+cs6gsW7CknHHcaeWYw44q&#10;G9d/r5zRBt8Q5duSWgcZF8A+/XrdBr0NiyW27Nr5A9bT3TosefrJ58qB6It58xaUuXPnloULF5aN&#10;PAiN2LSGIj4eSn388edqpw6A1e66SaNv+uEGeuO69WX1IYeWudNHysJRYNa08uE7yDEeGOoHThwH&#10;FR7f9PHV1+vKhu82afx4HH/w4aflwMkjZd7sRWV0xtxy+CFHly2bt4mnvubboIqHOazji+Bhqdu+&#10;G7HvxNjcgrE0a+GK8t7H/ynzFi4rs2ZjLM8cLdNHZpTrrrpaB6raEMM34+KDAWl80DrtxDPK4488&#10;XQ5dcTjG4AKMnXll1vQ55ebrbsWawfmMfESuOBc2b95e5qKPRibPwDiYVUZGZpYH7v+H5Gi7xonx&#10;izZcctGlaNvsMhtjhuOGh/V8MK8yMV521QcTHmpNnHhgmYF5Mx06kydPKy+9+Jpi5sMMr/wL4xzv&#10;X3z2lfh8y3XlwYeVmdNHywuYj3xw1pvIss0HQLR755ZyyRnHl+VzRsssjNmF81eVLVv3II91vaix&#10;RI6hu2XjdvTtsjJ76pwyY9L0cus1N5Yf0Zb6MMgHzF/K3x96tLz4+gc6YK7twPjEA+Mbb7ymQ/dZ&#10;owsxPxaWubOXKV7ya0y8H5Ty0fvrdIhJ/+oP9MOu3XvKqpWHl4ULlurDDB66PfTgY1rPqdvaBNlN&#10;G74vl16AdWvGnDJy4FTNeb7hygde3R+B6hMArY7DGkO9J/1Svvz863LpJVeVXbswxuFjN9q+E3ne&#10;uGlLOfHUM8o05HTm6JwyBWviq5i7jEPzHPFT/qM135ZDjzxFBzGan7wXA3fcervm9xyMpVkYS+ee&#10;c4H8az5Arj6s/Qi9HeXJx5/CGMV6NYs5m12WLVmhdaPK13sW/Z577iXl1r/cq8NpvjXFeYFuKB+8&#10;/+8yacKkcjjG7rL5y8ocjFseMvKwx2sG42KM/JCI42/6yKgOTs8763yMO/Rp5NVznVi+9GCMqVnl&#10;jNPOLpOwjh63+kQdLKkNAa01GBfsM37IMmsW2jxrdpk1Y2YZmTS5fPyvdxWHYgjQDx/mOe82rF9f&#10;Fs9fgPvErJgfdQ1YfcyJuDfsgY86PumHYF542MiDasovmrtQB9ivo290n9b4raAvHlJOOmByOeao&#10;43QvWox1gWsw86k4gLopph/Sqq+HH34KbVlUvv56A3wyHwVzdg/oz2CuzypHHHlsmY8xuuKgw7Hx&#10;55ujiE920CdsLzqGV5U5FlGgH685j9z/cBlF3McecYTenOZaqZzCSHuoDGjcM3es2z5keCV93Tfr&#10;y1zkgm/r33D19epLjhntg3Blu3bjvvfcs28hB/zwZ35ZPG9pefHpZ8svmIx+E5i5cMxci3j4ught&#10;XIW1Zd6chVrDuDYrTsYTsWzbtqucftKZGO+zy+IFy8uShQeVUYxBylb/MWcZL663/fmvZcrkqRrv&#10;yxfxmxpTy7VX3Vj+jXX7i8/XlmeefRFz8krk9tCyYNYyjKNRrc91LNd8cEyxfbyPz8eYmTtjSpkx&#10;ef8yZeKEsmgOPyi4pBx96HFlCebDZKynoyMj5aG/34X76Nry417cI3mYpL5AG5AffhgwddJErPkj&#10;mEsTgInlILRj1dJDcH9bVE5efUo57ojjRZuHPdJc7C245py0+gSMY8QEezsxl2+/+bYyEfrTpkxF&#10;Pqbj/jBSZuL+c9O1N5bvcN/cvnWbxv3mjd+XO2/7q/zwAxVeOR5mT59Z7vjzbeXdt9/TIbBzXO9B&#10;jBd7le07yhv/fKVcc/nV2iecuPokjOtFmHPT9Y2TRXPmlAP2m1DmzMD+ZMpI2X+//cpFf7qwPPzg&#10;P7Sfcj/YNsscAwQHy7MP/aMcPHteWQb9JWjDkfMXltMPO6ycesgh5ZTDVpXzTjyuXHfx+eX6yy4s&#10;fzrlpHLiUYdjzh5UDlm1vJxx+snlwgvOLWu//gL2sU/bvKncd/c95ZYbbiyXXHB+uf3WW8r999yt&#10;A/KH77+vXHrheeX6ay4vV116Psbu5eXiP/2pnH/2eeWWa28pb7z0hvJaD2x53VPWfPJBOfTg5eXU&#10;408sb7/8RvmJ7UH8+sAM16+//Abrwxfl3TffK5988O/yxZrPy2ef/Ke8/dZ72ldxreS+gmsvDyC3&#10;bN4C+ovl5uuvKVdccmF5+7XXlGONDa0hmGtcfwDfw0jn/NCchY0N367T/KmHnFXGOoyJB6e6b0Gf&#10;H9pu3rilbPhmQ/kU8W1c952+ocGxswsP4uxj9ovWMOjW+3G1KZ/cg4v2I+R369BhJ78Vgf0Dy9u3&#10;43l6y3bJct5tg12u+/pKJEAd/iEJPvTzbSSCH3R7jhKKGevs9q07cI/dXDZiz0Z79aePLMMPELif&#10;570D44dx40odznvqrPvmu7INzxa8x2nfgD7koTLLyn/yyXYa9MH1TeMd/a+DX8hSXv4hU2ncBzBf&#10;NR/1m1M1NuU7bBP6vV/Q6r6grsmWoc28Z6Bv0hRH0BuN8SEX7G+2WXqAxoftKc4qT5861Od63Hxz&#10;zoHP8aF2hm/ZYpv4YQJ9oAw5/sTSz8CeXWgL9p66V2sscF5U/TpGos3MGeKr/UJ9xlE//OB899ik&#10;HcZa7zO8UjZib3TEGD6GImT6YDudZyFk5T/qze4QGel2+C5HriDj5/zab1VHaPSBr2xb92GUmTO2&#10;tclCJrdb8mEvjwXbr/xuvflxHI6B/ATrZN1WDx1fNX7dbtpCuStfy2oX24A2+RDRh4a2l207f45Z&#10;CFqD5VFmbqQTdpqN0NW4ASzveDv2EuyTZc5frst8ZuI6tW1fb0rCaT58HPw2cZf+mw8leSCpT2b5&#10;Vb89e7QQb/p+U/n0o4+xgPFrY2543WDqgBELsT858qBhnYstPz3Xgz8XpZCrC02doFrUY0C5w1yW&#10;XNBYzlCCQ45AG9UJhhOa0eHRrvXJYyckO1k+x5Sh2AKUZ14I23eHs04btKWT6mS/f3U52yVNOQ+Q&#10;NgYh26kb++JnGmAfQsQieoptDGDHsWaM0en77NcDrW9RHtpe6+BqOV0DLBuZ5nLHVqDxU70z3lz3&#10;xifzYnxQRrEDfR7fINRXTYLvWAZ+6iEkD3l4MxQNvrjZoNzTT/+zzJu3TBvoGdjAH7RoUVm3dq34&#10;PmzTTRRXzTHON9z87rr73vLP196sB0SMAzweUPIr2XwInDMLD0B4EHzzjXd1CMY5XA+b+KYE4sFm&#10;6p23P8SG9kg8LM8oUw6cUc4+9Txs3LbhJowN+I7t4L9VHn30cR1Y8LfzeOBX21sPQ+rcr3bXb9xU&#10;zjn3gjJt8vSyQIdLs7Eh/Ze+pvrjbmzItmwrt1/353LGSeeUjRu3qk1eIxqYF9Ki3dpwMFbEzzdB&#10;nnr8OT2s8yGNfs4641wdrlKXenpTjlfGFVcdouG6BhtmPuTx4ZtvdZ1z+rlo4y5sdpgPvgX5U3ny&#10;iefK6CgeMvBANmPGonLccWfowJA89ydtsb360AYxDhAyjB0yxHfrN+hgbv7cBXiQn1OWLFpavsea&#10;69/C7II2eCDJvLBcN4X1hvGTDkdHDpxZZuDBdsb0uWU2+nfqgZPLkll4YP1uo2T5ZuUu3FA4JlCs&#10;9mCLG3y+cfIjxgg3S9xM/+Pxp8oBkyfrEIv5XH308djUblWuOU/ot475uoYPDj1rvLilqA/r2/U/&#10;lSVLVpUNGDuPP/lKmTx5pmzyYW/apEl4YLxZfvkAw3GnGyHGxYl4sHzssefg68dywnFnagzyUJKH&#10;XY899ETMI9on6pjjunPBOReVqftPKQcvPliHSo888kh9Y5SHlxove8t551+ot3V5MDUXD7M8HJ47&#10;d37ZjTzpAAK2NL507/pBh/eT8LA7Gw/WPBCbO2+xfhphl+KlPOcg8bPeVpyMB/pZs+aUEfign68+&#10;+1obWR5c1k34z+XLLz4r8+fNKrNmY35NxUMycr1lyy6tfT/s4dswWAPVP3X8sP824WHt+Rdehv9F&#10;mpc8ZODbzNxg8x7NscM2oIvqeAfYHo5LvtXIuc8xzsPaww49qvqC3To/6gMJ7fD+rc0+N9FILkjl&#10;gouvKpOnTIc+xtjIrHLjdbdKjrrauLPfMb7+dMZZert23tzFZRTjcAQP0bf95W/6qgntU55XzxGO&#10;Ffab17F2/2CfMrega8yhXV+vW18WLeNPMpxYFs5bXmZOnV0ef+hpbe41HpUrHqJirPPQSv5+aJ8U&#10;34k4Fs5aWFYsXIXczSunnX424qgHzxwbbPM2PLzxw58zTzlDc5Nvhc7EmFu86GA8YNYPlQZvAf1c&#10;/vPFN/XtWtjn27I/xc3+R6wb8+ctKQvmL4/D9NllwexFuqezP7U/gl++vcafdRgZGUW+5qlvrrri&#10;Wj2A6vd8EZfeEkMDbrr2Fh1cjo7OKtOnYx5NGy0XnHVB2bMTtngPgV29QQ2dXTv3lokTJpfnnnu1&#10;nHXBZWXKTMxl9AcPDWdOnlq+X/ct5NkXbAcfpDB/8WDMvpy7cEl58rmXysmnnS2debOX6AOKQ49Y&#10;rXWe8SvfunK+/6y37fhh0/xZC8rc2fPK4sVLy/vvfYxYalyc3yxvQnuPXHmkPmjjXCY4Bz/5YE30&#10;e7WrTTVtR59yDK7f8F0ZnT2rrP1qnfzX9fSn8sLzryhvcxdhPs+fV4458uT6sMjcQV8PDHHVwTGu&#10;zJPe7tqzG05/Li8+8nSZNzK7LMJazA92Hnngbr1yUB/cazt5L9VeAVeOJ9EA9qPyELGiqIP0mbMO&#10;0bce+EES5alLvtYrgnEB23GvOeH405GH5WXRrKVlZOIBZevGDeiLatO+mI+brrteB9cL+W2H0dFy&#10;wzXXanzzjQUdCmBCcczzIeKqK65Gf8wrC7BeHYg16a933B05qO1XP0b9sUef0hvmfHN/3pz55Q9/&#10;mFA2476q37qlHOXRf3U/U8rJZ1xdzjjvMrWB7fF9hDHyzW4emNL3/LnzypTJ08q/13yJ+VHKNv5U&#10;DXJwJtZpxrR88ZKyeO7ccsjy5WXHtq3IJX8KA22F3ffe+xRjfSHG0krtgw466PDy7bffK4dcNwiW&#10;6wd18I083XXvI2XFqmNqvhFTHSe8h5yI+9CScv7555eDlq8qF1x4Wc2r4if4cPVL2Yr5vxL3K64T&#10;mv/TZpZTTz4N85VvsNZcMDb9PAF0nnro4XL0wSvKfbf/pSzGurxwwUHltbc+4XmHvmnBDzX5AcE5&#10;511cjjzyBN0LZ86cXxZhPaljAese7DF2/F/y9cGvPuzRF+O8+urbsPauKJs371a+FTv64flnX9ea&#10;zAPjK7Fu8EPn9979SHHCBGIo5emX/lUmTZ5Vbvvrg/JDcMzwjdk5cxfpfsZ5znvcP19+vcUDE/rm&#10;xHbMpdvufBRrzlytVZ57/EBwKdpz0613lTvu+kc5+qizy19ve7D88f/8rnzwxpuSY6z80H39+s36&#10;sJA/T3PoQQfrrfOTT70A86TGU/vvl/LGm/9Sbi6//Ppyysln6ED//rv+Xi4979KyEX2vt2V5X9wL&#10;efV/nX/6MFdr5s/lyvMvLzMnTS53XX9N+RnrMNe5+mEp9NDXvAdxTOi+h3WTh+C7d+wtl0HvsIMO&#10;KzdfcUM558QzsY8cKdOxVl594UWwQ9vsm6rHfQSfk7lv+hF+Lzv30jLtwGllZBLu5cj15InTsA+Y&#10;UY48/MSyDc/E3NvUe15d2/gzOAtmLyxL5i8tM6bOLCO4t3L/+srLb2gsej/FD1D5kzILMdcn7Tep&#10;zJuxsGxYt7lcefH1Wm+5T2VbtL4x34wTe+rbrr0a+6AJZcIf/lhWrTyqfPnVxvLVum3oz1I+/Ghd&#10;OfP0i8t+v/8j1pr9y0lHHIJ94noNKs7f+txQ95vMMfP7yosvoU0Ty5GHHFzmzJhRJk04QPfgyy6+&#10;riyat6pMOQB7nQNGYG9iuejUk8rGtV9Ct84VrqH6NhH6hn3AscOx8e93vywrFx1VVi07EmNjtBy3&#10;+vRy7tmXlpXog6nov9nI/+T9JiCfI9gvjpabbrxNH4rx2UcvYyDvu7ftKlf86eJy6KJlZTZ0ZhyA&#10;HPFZaf6ismH9Fuxbd6oNzA/n9plYZ6fA5lzsj2dMmFjmTplZLoLPDd9uwf2dzwNsdz3cfeiv/yjn&#10;rD6trJqH/eqkP5QVc0bKWatXl2n7zSiT/2d2Gfn90rJs5Ngy8ofRMnW/KWUCxv2E3/2u/O5//U95&#10;5elX0Rd8K25v+fI/n5WFc0bL5P33K7OmTFbO+a2Y6ZP2L88++jDWve1qC8fhzm27kYM/4d69P3IA&#10;m1iHzzr1TH0o8Og/niibvt+itmgdYp8TcU8alI2o9/kA17xGTzTZRZnrSzt/QP4qBnQerPE6kKk2&#10;JBPlapt7ukTjeAhYb3yg33CtdsNPoNm1jXSVfMj9Jsh+INHdPrcxx9/xmfUkU2lcYwf5iWuUKeN7&#10;b7XbhelNxzYCkkN+m11c3X+cW+TnuLl/0B4i6Dku+RkC2q/Pej/pQxV9fRvrS/cP3bAfxwGcNATt&#10;Vw8lfRipA0nsNHgguQcLGn//bj02rV9+9nk9OEBQfJBiQ7yYq+EIui7wNRG6UbEOeT1gMhGRKMux&#10;3OpRJtrk4BWgXl+n3uQqv4E6/yVowx1nG8hXpQMs01/r/CQnWQ4E8ijLMuRzPOrQyBdpLebQVz3K&#10;5ndo+wLljN/CH08ugW1grITbNcbOeMgyuLa+ynpZJurkM2/yZxr7N/qFdJWTbpY1rV+nTEfOMuMg&#10;y6sfIgb7Jq0z/gzT8/gMefIbr41zbkgC2CjxreQ1a/5TTj/j3LIMN+XDDjsRN+OjygpsyA5bvLwc&#10;v2JVWTB1Rhk9cKTMia9Q842bzz/9TPZ0mMj5Rl/yA5C2c3e5+457y/PP/FM0ziHKsnz3nX8vozNG&#10;9RYLHxbee+8dxMHfudsNOd6QuXmoGzx+jfHUU08vUydP0SHiHDzUXoQHidNPOL2sPvpYbK6XlY8+&#10;XoNNJWJhPNhE7WHb8CSgtQTYiQcjbkb4ptmll15bJh84qjdaDjzwwHLKqceXJx65u7z4xAPlzpuu&#10;KeeejI3MBv5cBN96q2uHHjjYLuXTGKwdvDLfPBzhIdFsPMCMzpivA6wLz7tcB2ytLxgjNlc8oNXi&#10;3Prvx7Lm4/9gs3VUmcfDA8R36jEnl13bd2Jg/KIPZa665Ao8PGNDvvjQMoJN4S13Pli24KG/vgkb&#10;MUactcwxEA+g8l9Bv5TbAdsvvYAHaWxEeVCkt4sWLC3rv92gmNiuujFEmZCt+kBUEfbA4yHB8Sef&#10;V155/ZPy9drvy1FHnYoc40F0/nJskKeUc04+RV8d5afIzluNNRBx64rcMC833/KXMhUP+XzY4VfM&#10;TzvlTH2yrk+L4yPiX3DVQ71tsM14AKn9RdQ886uF/Mr+JmwI4b68/f5neNBcAMxTvmdgXN91y83Y&#10;3O+Gf9wAof+32+8pt99+L9qPB3aMZ74dx4O7efPmlalTp5Y77vgb5itidn4gVw8UfyrnnXeBDmT5&#10;Vtis0Znl2WefrV/NwiaNvz85C5v7bzdsKI8//UyZtP+Btc8hu3Dh/LJpy2aNYY4TzgFugHein/m1&#10;em6aR6aMlunYxPLB41M8+PEQbjdu1D/gnsmv6vGNg42wfcDESeiD6WX6zBm6fvTJZ/WegrbxoIlv&#10;YCxfuBTzkDHO04Mkv3bO+wbnHx8IeKjGnLavqkGX423z1p1l1arViAWbYjzk8U2s1196CQ/InOP1&#10;gZ5zUoAtvR2M+fHeux+3NwR5KHzi8afoYYN9pXGBHLY3fRkn5wfryOsutO+Ov96tuaU5hgeEfzz0&#10;iNZMfqhCG/zQ47ab/lK+/nxtueKyq8sIHrR4yME3S1986TVtsjSuAZbpiz60DtMXbHiuOv8cCzrM&#10;Zf9iTeDG6JQTzyjzRxeXuTMXlhnokxeeelmHcjwsZL54OMe3rPhwWt8w8Hj8udx5zz/QH7P1cwCL&#10;kPfrrrxBPuu8gBLieuTu+8rf732oXHbldZCdqcM/fmWdhxo+LGDefGCmvRHv87iHsE1c+375CWvD&#10;zm06QOQHBaOjy8rkqXPLWx/+u+yF8B62l/ccTKWdW3eVk446Dg/Ak8u8WXhwmTSpXH/VdfIhf7DH&#10;w48Lzv2TDlIOwIMvDxC4boxMnlYu+tMlalsF5iPawLwyX3xj96OPPivbkMtZC1eWGdNnl3mjc/Tz&#10;CccecVTZs2sH7vnMDTeefMBDfo87qTz7whtlF3LPgxR+bZ+HWvwg66ijj1P7NZYjr87vunXfYdwf&#10;iPvKIh1scVx/9jkfTNFe2K6b2J/L8cefWO5CjvXGPsYG1z5++PHpZ19i7MX6xBxHW/TmDQ+A4HQL&#10;5uf0qZP1s0Ic53U9/bF8/P4HaOsByMu0MjJtcjn5xFP0NrrmjsZQBftL6wZiIfgAv3fHnnLvLXfi&#10;oXNGWTr34LJ0/grkdXKZP3tUhwE8rGVu/EaSx7Hbr7HLscxyjGUeNLE/RCMfNnRvVCzgYc6Qx3vk&#10;DxgEjOWbb9ZpvZ4zY1ZZunAR7gcL9du4bHvNM9YNrDVXXXa53mYkRqeNlHPOOF1zlPniHp1jgOsI&#10;vyVw5pln64CYb2xOxZp1xcVXylZdM5kD5EN7sF/KIw8/rr7ggSff3p+INUxv4LLf5Ht7+fSjDyHL&#10;/mGbfinrv9sKv9w3czzU9nLsrV2LNR9jZuF8vmk/invISPnwvU8qH2Cevlv/vd6sZd/zTWH6fO2V&#10;19Xfe3UA+HPZ8N33cVAKOxjvKw8+XIffznOdd8iPcs62c6z9VD7+9Ev1Add8roH8QO2Iw47UB7FL&#10;Fx+EsTm73HTTLcoF9SnLPSB/T/+cs85VDhbPQ0yzZpeFfMPzoitinav3d31DBXY57vjmJb9lwfby&#10;Q5urrr0JOeH9iP3LtYxz+Ef9vMFMfhiHdnDcH3fMSXWsQFb3T8XC/uC+lOO0XqlL3hdffFs2beLb&#10;bdwXo880B38uTzz+rN6y5ocA/GDtj3/cr3z91TrxkUr0MfODvtqwuVx11U3KU7XNDyV/1IdT/GaJ&#10;9yHPPvOi/PqZkKj9ijG1bWeZgz2o1to9fNAtyO2u8uD9T5c///mesgP3ao6r99/BvQb7xe1b+XM/&#10;9YOrzbj/z8a6wLfsR6fPwHg8sFxz+XVoO9ds5Epzda/GwfP/fKfsxjzZ8P228te7HiiXX3VzefNf&#10;n6rtkmc/RL6YG41HxcxvA92gtYWHfbOxdn305hvQq/cxriu+7zCmvG/jPfL6a27Gfnea9tm8x606&#10;5Eh9i2Vk0n7lpSfrh5v8CRx9mwn6OmRE3O++/m6ZNOHActIJZ2PeTNHbuguxv+ZayIM02mec3Av7&#10;Zxo2b96EdZUfACwsZ55ydpkxdbQctuoo7JX5jZSYU4iX8medc3a59oZbdcD8wqv/Lv/n/+xX9vvD&#10;5HLh2dcgJsjyzWLa37qlXHzayWXKhP10P+EbxJu+489s/Iy+wf4EY0t7dcaPnH/92fpy8PxDyunH&#10;nFpOOuKYcuiyJeX7Deshzw83mM86t3gvWr9+A/btk8viRcsxfxbC/6Ty+OP/hBz3fDx8+6GcetLZ&#10;hT/dsnQBxjjW4bNPPbPs2saD2/r2YHs7lf2GtrE//37Po+XASdOUf9rSvQvlow/Ds9DSZVrvRkam&#10;leUHrdJeBqrQ5yE248K6tGNX+dttd+obGfxN+AVzZmPtnlUe/ccjWkNq/9Zxw7exH3vovjJxwsRy&#10;Jp67+G2xyZMml2eeeFKyWktgl/cNtn0Tnlsmwy7H5MzRWVirZpWVqw7X2Qb5AvQ0FphX+NqO/eK0&#10;GYv080yaq/L/U3n++Rd10DgNa/aCRfPLtNGZ5c6/P6APkOsaVOWY943Ybx6I8XTUoUeWC8+9oEzc&#10;b6KuWjuRn7qGsn8qNJ95Bdqzr5Ho4qGc1wD2hxByw3RZ5nri9XZAD57lA5ZtMD2BdZ039GSqzYoO&#10;H2j2k5zLtmtbnWuG5froychPpmWID59D6NYdk8tA7h8fPI4BbBHus4aOrwrrkMaD4u5bmIN4VE76&#10;1qtwHDWnlueVexvS+LY3//o2nwX28GUdrhEI4DcfSgbGPZT0QWSu6wYEZ3uwcG7DzeTLL74szzz1&#10;tL7GWDc6aIkbjIR7QmiRwSQh9No6b0xa8GPjFpPSnaQ60DoNV/I9MfKEycgdYP9DeQmSMYLmzmQ7&#10;1BbTo10s65NnlM2nHcdoGdtwzI5BbWZ7Ue777kMxRDxjeKbZRtix36xrZF3HPgYpHsc+NMZhNNMT&#10;r+8rx+JypjU5tyHaIXqybVqHl+tAJ/ZcNkwbDz1Z5cOLNPsadNLUpzGO5TPk3dfkabyHjKGbP+DN&#10;Dx+SCb89ycOmXdzsIgd8e4CAmt4o4NcV77n3gTJrNjZF2DQegA385KmzsOH+Cjdn2q83ZfqpMQK4&#10;8XLDfPuNfyvPP/GCNhN88OGGjAvKbbf+WW+PcVNO8Ksz/vS2Htix/IM+lHj5pX+WJYsW42aMhwps&#10;vE/CZv1bbJhgHhucn8ufzru5PP/sm9qc+y0YtRux1IMpXuvmff3a78ppx59WZvAGj43AyNxl5Z8f&#10;ri0bdvxSTjrnFsSyvMydNrMsmHFg+ftfriu7tm9DLHxDscaj37CIzTmhAzteuc6o/qO+XjYDD0B6&#10;Q21kpFxyySX6ZEcP94ihsyZRJ9rNh/cnH39GG0h+Ys03d/j1q5eefqm89fK/yvNP/rO88doHaDPs&#10;oL/QPPjjRqz2Vf1EGfa04cWDPezJH+A+4bWOKciBTv4H7/4bGyJ+3XG+DoqOOvxYPHBt1zjRp/HR&#10;t/VgCGXQ9eaUcsI2cFO8u5xx2unl0UefRWwc07/EbzjyYR92MW5mYnN689VXlr07d5af0Oaf0IG0&#10;o3xy8wW7PMhhmTR+jej6q27Qp/58KOODLzd7Lz3zXHn4vnvK+WecWo5ZuaJM2u/3ZcaBE8qhS+eV&#10;Gy+/tKz/+kvMTcSGjR8POfjw+gvi2bJxSzlgwqSyYf1GbSr5sHbP35/ERnRWWbKQn7rPQowHlo/f&#10;fhMb1x/QF0+Uq6+7DXI1b/xqk36nb8qIHrD5dei//Pl22K9rrQ8y2J/M71WXXqmfOtDPBGDDec9d&#10;9ynnn7z/H/1hJ45z6r780mv6+uso3yDjwQgeyvhbyvoJE+aCYzj6YsOGLeUP+x1QRucs1lycdMCB&#10;+jreEcuXlTOOPaasnDunHLtiRTlu1aFl9pQZZe7IHDwUzNDX1CehbR99ukZjRIdWsLn5++2IERvT&#10;ydi8T8eGFw9AF+vNHbapHiRKFoONc5vjahfi4sEr14Vjjjkd83gB5hP0oXvS6uP0G5P6GhPHgTbh&#10;AMo65ITPN159W29W8i1GjrvjV5+sN4y15hHcjMRGW4eS0GVemS++dXXppZcWfu2Rv3PLN5Ef+8dT&#10;lQ+fW7btKEccfXxZ+9UG2TjtFMaHh09+QDB5Zrnn7odi/Fd4/czrK+tsPzdAGptoK/ccfAuU/cp5&#10;wA83zjnrPL0hOIp1jIfPb77+luzUh9T6oM23V36BHx5oclyTxg9N+MYm+4SH1TOhz98i5FioX0f8&#10;sZx18ln6PUL6v/7mW+qhyUyMz5HJ5ejDD9Ec5++68g0htlMbOMbP9RgPhvyN0a++XKevpI5MnlhG&#10;Z42WK665FuvQduwW2Sc/wV/c77CO8utfWzdt19eYuWaNzh0tIzOml+uuvTVy9RPG3sYyf/7C8s67&#10;7+vNJr61OH/WwnjDd6RcceV1rb90f0GMzOk29NmEiZPKf778GhtH3GfwoHfoyqPRJwuRP6zBB84s&#10;F599jt4U5FudPHjj70Ved/0tesDig+MVV1xVZmDtn4uHsRE84B922BEYT3zjhWsYD+k43uj7p/LR&#10;h5/qK9mcRzyg4df8//OfzyXPNeXDDz9GPqdgHdiAPeIurdXsCz7wsX1fMk72NcDxwCv3BpqHqLMP&#10;b7nptnLQspUYk3zriBvj+jumLzz3ImxPLrNnz9YhwoknnCr5ep+o/aNDavQZD2k4ZusbAD+Whx54&#10;BOP1grJp885y9AnnlBmzluIetbR+JXj6jPLZB++jnzge6zcJ1N8Rk8euynEl6thG8GwPckU5+vR4&#10;1gc5XGM436oYNuxFf1CMP0/BN2x5qHv2mWdBhzaZZ8zDbdvKjddep0MkHmbMwDp3y/X8KQvuibA9&#10;B3hQxLnPQ4cbrr2lzBvlzw9gfZs1rzz73EuaI1xPOK/ZHq412/DAcfU1N+iAkAfKHPP84271Hsw8&#10;7cHD/P3l2cefhg/EzJwiB5q/CN4Hp6wzji+/WlfmzF2oez0PTzlP+RVcMn9iv8Hvg/c9UqZPRxtG&#10;DypTRpaUgw85BeObeYYN9BXn7oZvN2q9X7p0eVm0aEk5+ujVZfNmHrIgH3yIV07rXpL+eWUMqnMe&#10;KKafdbh60NJVOmjk7xJzHXvykSfEqw9d9fByzuzF5dFHntIh6YIFizBPOPdHy403/FkyHEu6F8M/&#10;91RfYq4fddTJiB/rKublxEnTy2WXX4P+Zzv4RiP3HXW+8A/pzZ89Rz+LwG++HHfUsXWcxFgZlOse&#10;t7YF/8E/jWX5rXsrxqr1AfLPPfcC7vcjOsTm/ZEHLvwJEY1Nrgu8ArzSfh6rfCuce54l8xdjjvOe&#10;NaKfGuE45dzgWL38wkvLmg8+hy34hk/uVwf3B8pV27THnNex+lO58vKryu033Kh7Og/lee869dRz&#10;ywETp7axex3WFw7+n/Cg+zPGxdGHHq4PLbiX0X4YPlk2YFZzhmsT81Pf0Acdc4n3vrdf/1eZuN/+&#10;uPfMxn1ubpmO+xS/es8/YMcDS+6FGQd/Foj7t/rTLzVHnJ8XXXyFfp6AfwiRB9Pcc0/BvnTatGll&#10;Ie7xX33yb/2hO374z30J9wofffxJmTJlFta6b8p/sDfnnoIfRPIPKv7h9/uVu/92n3yw/7Q/RDu3&#10;bN0irFx5iNZM7jlHcV8+8rDV8bVv7qnRNuh88PaHZdkhx5bNO7AvQZv5+9X8wAhp1h/IVP6xtn/5&#10;/kdlDvZIpx17XDnnjDO1Rrz+yjsaK97j13Zyn1/HEvcJT/3jn+XACSNl3sz5uKfOKLNnziiffPge&#10;8gsZ9J3ytXNPWbd2Q5mK8T06gjkxZaby/PBDj2kt34n1nYcV//n8s/KHP/wR9xjsqXDvZz+89fr7&#10;OmQktFdD3+1GP/BDGq49jz72dJmMcccxo7gIxHzaCafow6F5c+bqZ1rmLVqqvU89kK5jT2sQxsMT&#10;tIG93vKlB2GtWFqWL19ensZ+lfeIahf3d4zNF555Vh8Y88O6uQuWlukY85Og95QOJZFTzlXNbe57&#10;6jzjywJshz+QZR/xJxx4TrKXH6SzT9k+yGo+sF927NXPZ3AvxzWU9+WXn3sT7akfUvOD8blYCx64&#10;/5HwVfuH6+LmjZvL6iOOLXf+5a5y1KFHa27yw+vzzsXeVT7q/NUHruhPzWusGRoHQZMtygRfMiEn&#10;kAZZ1zWXAMnaDvlJzzIC66b1bAxFyDR/Ab1JSAzTMWItrDYYC+ZF2GFsLg/4A/oYWwB9DfNXYxvY&#10;F435SGi8DNtAudowIhag7fkSv+nRj5H4hOOUvPOQMcRuls36A97Ad6MlWYP9onGENYh54HrH5wDt&#10;u2JN/9VDySEYcyjpw8iMfCjJT4PboeTnX5RX/vmyDiU1CZA1dygHbJ0ctbO8SePE9MM0r1yIPcAt&#10;746uDa56BOlMkDrfiKS1etCcdCdUiA4y+jzqOpbMq4Ot+iXPuqZJ1jTKZFqU+2j+cRXgp/FYDl+m&#10;NdBestliz/VEy7wMt4UPmOjekKNf1AP+pKfDZzl81Hq157gGdiNG19mWTGM5ruarnHjNdrKfabbp&#10;No6rl+tBo67GG8sByRI92QzJOt6wYbSNYRqzAuoc676xNFs9fc6hAa1eNVd4o+EDEqDfJIEP2uKD&#10;wgXnnV+WLMDNHRuMqVNHy5VX3xZ/qbvOsXpohzkL8EbPDcRnn3+tt3r4ljM37j604YcFd9x2Tznw&#10;gOll2tQ5Ze6sxeW9dz/Rjc4PKP5QgZuQT//9H9wcj9HD++wZs3RQtRu86reULVvwoPnBGumwDfo9&#10;Fzxpb9++Tba4eeLGctfuepjAr9+MYMM2b/osfXWPfyCC+Vz7zXpt7KdPn6+Y+EbodZddUjZ/V/8I&#10;SvUHMM/KfwXzmXn8KvooNlb8FJdvY/751ju1HrGf/WaIDw9d1iYaePudD8rBKw/TAzXfZjh01RH6&#10;3Z96o4lxwfnCQ0lAn4Dy4Q/tY5/WPq9jlpsMbZxAq5sUyg/Gr+KGzLv/+lCHQzyQnD9nsb6ywp++&#10;0Dhj/0JGD9ME7LS2AvoRe4CHc+f/6QIdIu/GxpC67MtX3vhXmTUP42Z0Fh7+Z+hg8qYrryl7sXnS&#10;G5OQ0U2TeaA/2PTbrjzAuOziq/Q24Bxu7qeMlmOOPr5s2rKtbNy2veyEDPv2+y3by/Ilh5T50+eV&#10;xdi4z4OPkw89ovyAG9ePPLigD8TNvufXkngAxth58+X4OfX0i7E5HNVXgflbYKPYUPMPlVx/5bXa&#10;lO/exd9n2qtxcv65F+tNHx7E8KH9zzf+BXx+7Zbx14Me5ohfHzzzpLPqgeroAr3l+dyzr5S/3/FQ&#10;Ofzg4zBWOV9qP/3rjffKAfvzba26eebXoRkjc0P/tM2vjvNNybfe/KD88Q/7601Jbrj5e5UffLxG&#10;+dqLBu3GdSfGPD9k+Pw/68qE309uB458W45/CVxvjOA+yznKB6xlyw6vD0/Y4E/HppxzzeODMahf&#10;uOHl249YjFkmb/P3WzVW5ozioRltnIcH6Ouuv1nynMsa88gvYRvcULz/7kd6KK9fI16or3/SDw+r&#10;PIY1tlD23KI+4925c0c5+aTj0Fd4oMSYmjxxSnnu6ZfKdvT1Ox/B7vLDMc/RD9jIcJxfc9XVeMia&#10;rgPQaVi37rvnIR0MczxwTnFs85rnMMuE5lLwOEb5kMA/ssG5tHXLznLmaeeVxZgvPJjkA/jLr/CP&#10;E/1S9gB8WGO8ip2bJ1xlGzb5MPbMU8/rIYNvDE7DmNShJOxuwkPoIcjpJ2u+gVw9lH3t5bfL0vkr&#10;y7J5K8uCGQt1YLQDc4zrLOdIXTswT9k3PLiBfz40YuiUhx5/pUwdqQeyByDGOdOmlrdfeQk54A+c&#10;18MNjlmC/XXUkcfV38jEPOJX/q+75no8lOLhEw82/C1HvmXMg4Xv1m0oxx6yuszCOGQ/TsJaede9&#10;D8qODiQRANcL/lbXxo1byv/+P38oX61dj3zXsfP225+UuXNX6NCNH8JMx5y94MzTsC5sL08++ki5&#10;4uqbdEi2m2/pwh5/R7j+1AL9jeK+crLGDO1x7WhjBld+VVtvP8abb3wj6vP/fAnZH8sa3Cf4h4v0&#10;/VSMkc0bNpfJ+0/Wgz8fnpcvOkh/1Eq20OfaOOu+X9dYfmVz59ad5dTjzy433fDXKgc6D964vj5w&#10;38NlMh7u+dYzH655KLmVX4nTHpf9xJzXAw2tw8w/6G+98kq58MLzMYdxf0SbdsHukatP1QcKi2bO&#10;xfo3Uk49ZnXZunGTDhe1pkGfNjRPuIay3zlP0I+k654B296nkaZ7FgLg26SMjQfrp55yVjl4xRHI&#10;1yL0yfIyh1/b5odis/jV3iWgz9IfZKItHuwq35gLF593EebhnLJg7kHol7mIdRYedvlmI9b6qUvL&#10;hP1Gyx9+Nw1rFe6lGCd8048HxHywf/yJZxQvY1MeAMbOdjz8j8fVb37DcRIe3idMOKDs98f9ddDC&#10;B2P2Z+3zOod1wIGxz7nA+47XoC+/WFsWLlgmWzwo44HOFRefX75a81G5+rKLyv77/VEP55Ow/i9e&#10;dkx5+72vMG/ZP/FhH/qBb0Ddftsd+jCKbyLyD1TxuhX3IfZpfehjX7Acezle2b7URtrahrFzzJEn&#10;IheLy6K53GNMLU88/Fg9IIbMWow9/jzDFqwvHE+nnnaGDs3nzlqo9fvkE07XvkjPSHpLpK4rnJMc&#10;U/985YMyH2sFP9yafMCkcuFZp5fd2AfxIJnxMebjVh+v373UITHm0hmnnVnjD1vqD9Q1fnCtY4b3&#10;+Tre2B7KMc91neQat6c8/OBD6C/cB+bMBeaX3//uD/o9U+rXfFSb1OGVdPYR270T+w3ut6bj3sc3&#10;obn/efP1tyXLb7mcfuLJZQHs8g3IepgF39Dn/oT3De4bOHZ4pS/uiXiYxjdOt2/bXFYsmlXuvf22&#10;8sOun/AcubVMnjqlTBsd0YcR3Pv85aa/6e3D7Zs3lcfu/3v5w//+fdn6ff1glvNefcocMxdoLw+x&#10;tG+jX9LYRpS5qbj7L3eXpQsPR19uLqP8zVPsS7gP5Np12NJl2KPuQt/xp4Zwj0T8/MOT3F/xvsSf&#10;taHtK6+6HuPgINndtHlrmYC98pRp8/XzHfqt2VXgYa3UnnsP7gW7t2PtPrS8/9F/dN/46KMv5JM/&#10;xcE9wqQJk8tfbv2b7r/sQ/0WN9rF9ZVlvqWqn5EZnY11cKb+gN9ujHu9KQwfn7zxepmK+8fna76F&#10;PuYG4tZBG8YC37bXh0fA5u82lMOWL8X95sAyY3Sm3pzlPYWHhewfg/c1fUgOcG3l+sQ95zFHHq81&#10;hd9A4Hg498wzyvatm/VB5w9ce5CPzz/5TxnFvZzfJOJh/YT9JpTnnn8KdrHviQ+i+SEW7/lLsTbx&#10;APOwQ47DPrp+W4lrA2NVrtEH7Af+hjr/yBnf0OU4Zd+yjTzkO/2kM3RIzmcP3iP4lvN2HfQxfrRD&#10;97mK97CX49zizyBxveHzEj+A2YnY64dXe8rzzz5XViw/ujz79BuIfbL2cRwb/PD0kUcf1/jmXOX8&#10;0iE+csOzDr6dzbdnR9FHlF2+fAXmT/0NWMbBfWJda3iPQVxQ1JjF3NUBJ9sKmx/jHshvNrBNfEOW&#10;a+w9d9ylZyftZSG3aeN6fc2b3/6Y8EfMFdyHRrHu8l56+aVXtbnAq9Zt3oNQrnMPZaD6ruNCazTn&#10;DGVDzry6NnQhmZATUCbNuobX1wyfDeX6mHLS5aGX+ftC84ly9sHYbMt8y+RrB8k3/w2VIcKnc5Hj&#10;zjJ9ONamYzlcc+wGxzz3kirj6nna6LYD+D7Q+o/tDzvNruVJc35DV21p7QkeMIh3QLMe7wMcP7xf&#10;cJ3QSz4Yp3we0TMolPZ1KDn0NyX7B5C/Bh5I8uGWD7n8634fvPe+vo7GmxE/PXOgXDgauNjoJgI6&#10;ypoEoKseV00ONEyTGDI8tHBZ+pBpEwzQREgTLieNZcuxLoA3VIa6tJXsdORsh3XayHJBd5kYE1fQ&#10;BeslOLYcowYnBsxg0FS65OyvX6ffQPaV68P0eeMx+nUflmSakGitnYb9AZnnSdJkcGWe1K9J3iA/&#10;578h7HUAetPrQfRYiCnbl3N9KKxHjOPLbdBY9VjPY9U+3dagZ72aA8rhoXkn3xrZg87nmwz8BJ03&#10;zLpJpCxvsPwaxg87d+mHzQ9ZdkiZOR0PFHjAvfjSmzC3mGdscr/fUJ58+J7y7GP3Y7HgV57rjZeb&#10;1KeffEZ/ebUejhE17o14sDrrjLOxcZmMm/x03MBnlRdffBFzkRsmxhlzFrLbsYl/4tFn9BUYblj5&#10;Fcazz/lT+X4zNiqxKa95Qzt52AK//OuOa9d+XS68+CJ97YFvDfE393hA9x02HyecekYZmTlLX2md&#10;Ozpa3nz1FW18+XtL677fVg4+9rQycfJsbFgX6o/7HIsN23o8UNMP/Q2+0s281jWEPB3gIH/vvf1R&#10;/GGW+djwTit/OvtC3ezZH1pYKadNAvLNB0y2OfD+B//WHybR102xoTny8GN02Or+1QN/9KE+pVXb&#10;6xxTX7ufmY/ezYN9y1g9Jmpf/1hee/UtfULMh1D6PnjFoTrAq+trfWjQ+shNDT/B5adTsM1DFz5w&#10;n3DiqeW8C68qa9dtRL636bc4N36/o2zasqes27C9XHzlrWUKN7v8Axd4EOJXlR97+B/wzTzCPtdz&#10;zEHlBZN9D8DDxh3I2eX8bSo85PMtER4o8lNaHT6Dz3bwwJB/sOeC8y9VvpYuObgsWri8TITOex99&#10;gjxgw6b59Ev58j9flyVzl2AzD5/aSNZ2wX350wVXYkygz/CwyD+sc/ll/DoXYuEDEPsIcfLTOeaH&#10;m3w+HPDttUcfeSZyjH6AHeefuWVbeWjGt135FTI+WD782PPII/qPtjEHmd/b/3IXNu/8KYPa5/z9&#10;MP4gPB92mBPb43xb8+9PyhQ8bM7FpnQ+ZOdAhz/WrzcaIcc/aOTDsC+/+Ar+J5WFM+dDbm6ZeeBo&#10;+fd7H2mOsC934WFmJzbKr7/9fpmODTcfJLnx5h8H4fynf/9RHG3A0U7Gwbj521UvPlH/iAQfZPjV&#10;6Nl4+N+weVt7SGG/0hfnpd7YgU8eIvEDRj4M840Y/tbbVOSbDwVa0zjOAI69un7V+c026SAVa8TB&#10;y7AWTMXaMTJVm+Snn3qhvPDiK+WGW27TAby+Qs/+Rd9feP4FeDDjH9SapQ19ffuw2rRtQjSOE42V&#10;uN+KzjmE/kJbuDnjnOMDLx9sl89fVeZiTZzFg2Q82L704hvIEeYhxgHf4mEOuJ5p/EBfQJlv1dx8&#10;w236LckZI/N0qHvayWfpa6SrV59RtmzlOlgwtvnHBPaUG6/mH8Xhm8KjeLheoa/YabxFvNyY8R6u&#10;NRD3Bn09Db4poz8ig3ivuYr++JuJ83SYy7dQ1n+7TnsA5Rr9vBMPWjyQHpkyVQ9U/FmNqy69sLz9&#10;+ivI86i+ssmDGn0VGeBvNrLv+JA0Aw/3111/I3xyPtX5xoddfmiy5pOvy//1f/3f5YvPv1ZOGTPt&#10;vP76B5jbI5oXfGOJbxTzjRR+HZ9rId8i4vzlHy075cSz8FCEB3I8wPHDg9VHHKeDf69hOqRAO3gA&#10;vPartYV/uZ0HDgQP1b78cm1587V3ylmn/0ljW/MU+OozyE44UIcgOvTEde3X62r+YLftDSLXP0Pn&#10;47c+LH/4/f66p3gfqre8kRO+LTYydVpZgLWfH6SceOLJyBc/gOH8RT7QV9w8c0zpjzmjj97G2OVf&#10;dt+xdSv6kTKwi/vox+++i/m1QGNsKfKzCO2YBdubNmzUIZbmZ8TGeDVfDNYBvcHFPiaN4wP9wzeJ&#10;fC+u44TgOlfXY+LY1SfVg7x5C8rorDn6nUCOFY4ptpOHknwTnIeMfKNx5shIOfHY1fBVffCDKr3Z&#10;iPbysPCiiy7RmOIazkNsHsozdsbFD1Q0NxAHxzC/vs0DCcrx4fsI3AO5voFVduz8sZx86oXluef/&#10;Gb5qu+vawXbwPlJjYN7Xfv2N/iATPwBYgLWfh6PvvPmpcl/nOHPDA0jowgEPKIj2wSHWaq4j/AYD&#10;xyffbuRehL8TzQMLjj/ml+BaXfe23vPy4I0HcDX/jJF7Ln6wNXs6DwUX6EMg/oV4jo9/f7SmnHEa&#10;P9jD+gr5b9dvKMsPOrjwwwH+UTbi0osvg8896n/uQ7xGEfWtW6y3mANnnnAi1vvJuE9M009ETMQY&#10;v/XPfy2vvvK2voLOOcRvMPCNqQvOu1jxV1vIA9ruB1LHzX0DrxxTul+jbWwf61rTkKR/PPSwDiR5&#10;MMm+5iGufnMVNiSLq/Sjnh9S1371LeRnKh7GxQ/mbr3lDv3+MPcAszDOFi85qGzZwn1JevucgL7a&#10;jzW37m9JQ97RyT//sLvcc9tNZRp/4w97uvkj/GDn0DJp4ojeOpw5Oq1MnsLfrOYbwUvL/hMm6aut&#10;By2dV955459ICvygDz2/GSvj5tjQB4FoO3OuAzr4/PMtt2qPwK/O7sD6968PPy+/nzC5TJ3K9Rvj&#10;GfuSS885G2NnJ2zV+ce1kuNI+zLY4B+54wcFRxy+Wusax9W/16wti5YdpnWYH4bOQ58uHJ1Ztm1a&#10;jz3nTn2w9cgjz8kO++otfo0bayv3KczlH/8wQT+ZpD0q2lH3xPVnYbjvXYY5wr013wbmfXK/30/A&#10;Pm1y2f+PE7V3mYK4j1m5qmzFs/gvHAfINQ/B6n6de8r6gcWXa7/BPoprLn8uZKbG2fHHnaKDdP9s&#10;hsYYddlezjvcCxgT5xPj4D5o0fxlWit4cMYPBZh356iNlSl8dsC6PXN6WXXQ0nLbzTeUM089pRx/&#10;7AlY/6eW//mf/cpFl9xYvvl2K+YGxzH6DnNdH5gxBvYh8sEy19LHH35Cv12P21fZgf7chb7dgTad&#10;eMqZiokfDixZtBz+5patW3a0Pxbqey7HyKsvvqYPTbjecG3k/YS/zcl9C88zTse9++Yb/4b6T+Wl&#10;F94uE34/SXtb9unE/SeVl195TTHxA2g9N8Xc48/2TMS+mT9hMnvurDIFY/bEk0+quWQesU4hXLVR&#10;a5noHF/obwO2uP689a/3NR5mTp+BfpqGeCeXp555Ev2DXOC+c8fttxX+bi4Py/nTWRP+MFHt4Ici&#10;/I3yiy64NMZRHUsac3y+gn3PbYE5UWzs96BxnQG4vtR5Wq8NoFtWfLWjzj3b4XrKOeg1qPo0QI/1&#10;2NA5h+uhYzqvskGadaPep1W648MVfkWLa0OybR1e3R5ebd9xZ9kuz+UE6ndsBC3VnU+Wadt+RA+7&#10;8kkeBrxyG/KMvcUKuE3tmiA7QF7XHfdABnXyxLdMjbEfdx/yCWi+YnyxzHWC33ipb0pizMFJ3Vch&#10;VpT19Wxeh4IyFUO/vj3sMJLQRMKGor4puU1vSr71xpvxpiRWlThEU+Ji4rIBTmTdnETnA5wY4vOa&#10;aJ4wTScj6C1pvrqcbJDGeOQj5FhvA5PQRHInDupC6DbQdvgwzfHYXx/2MYxne+Znf329jo3w34kx&#10;xZR5tpORZVSOOGSjZ4f0Di9B9LDTjzdDuaF8XEWLq+u21/EH+ng2G0Jun+jbyjr2lWHeMIDf4gu0&#10;8cY6ZNQG1D02OmMkZKQHkN7e3Ak5fo3ynDPPL48++FjZuH6j3p75BXR+LeSbz74sD917Xzn9uJP1&#10;NhS/2nT5dfeUzdt4uMcH5vqJM//q5ZGrDi8rFi8vF5x9nr7i8cKzL+uH4K+/6a9l23YuHBy/iCcW&#10;v/ff/7AcsvLQsnjhEmwq6h9UePCBRzHfucmLdsTN+Ntv15dLL728HLryyHLcUSfo07qDli3XhxT8&#10;y/x+mOIbVOvXrS0P330PNuQnl8OXHVr+/f4nar8OdmCP4O/RHIlNywg2M/oLzHjweRoPQT/x8ARg&#10;rviWwvXX/hU364Vl7oIVZQQPq/zdu7VffI2NR7XFGzE3I9xQ5nVjy6Zt+u0efmVn2eKD9dt5/O25&#10;ndv5x2rQN9BthwYoMz7q8cr14uEHHiur0U7+Phu/GrliycqybfN2PUTxrSNtQNCvOiCCDfUlbQDq&#10;Z24SAY8d9TfbT7kA10vng18n41875Vszi5CPJYsP0sZw06YtGEc1LunAL3+nRusAadDlRuTqy64t&#10;f/1L/QvJfCiSbcaA9V0bd25cQHvs0ae1meMPki+YtUQP2Z+8874ernQAzvEMOZXhgznhbxrxDw4t&#10;mbtUv620YNY8jcfdiLn+Nhtyif7fiI3y2aedpUNAvqE6MnVeueVGbMB3Y/xjrHLTyznx+WdfazO7&#10;YxvGDeLiDZJtY9wbvt9ajjr2tDINDyfHHn9O2bx5h2Kg3O6dfGNgd/novXf1tu4xR63Whplj9967&#10;71c+COaLuebh4fYt28qRhxyB+YG8LlisDeBNN90kn5q3yis2ibB93XXX6Q8e8CuGOkQB+DtPvEc6&#10;z5wXfAOKf2n7ikuvKYcdfLj+UNMMPMS9/eo7Ghv86jsPjHRACTz73Atl0oGTypw5s/SXVvk7ce+9&#10;86HmVe1T3mthFw8IL736QZk4CZvjWcuUw1NPOEVt1hvTlIHt+mYnrpgnG9d/U044+mgdTI1MnVOO&#10;OuaMsmUbNgocB8wrgTyovdBnW/0A97c77iz8fTe+ccDNLvPI34lR/tBeHgRz80y/GqfSZz/xU9Lt&#10;5ejDjyjTpuKBZYR/fXxED+v8oxPckGscUh7jaQdsnHzS6YW/I6ffDxudXZ579iXNM62fkOOVtt2H&#10;ml/sd15dBnQQBzn1BfqBfyTlMDyk8Q988CvYkw6YCNtPwyYfciCLWKv96Gvua7S34RjZW666+jKs&#10;e/yKMR4C8XDFNw1vuPlvesuT/cFxVL/K/VN58O/36cObmXj44l+v5ldpOVfqgzLt18Mi2tYeCjFo&#10;jUGcenCAnTWf/htxIufzlpbZIwvKzKlzy11/vV/zjn1M+d3oA/6EAb/myp/K4EEjD+j5kwxgI6fV&#10;D9c8/p4eH9J48KADX8yLq667vmzDA/IexFDvPdijQX7Txi3lf/7P/+C6qfrB+Kv4obz6r0/L1OkL&#10;9fMJfPv4+mv/oj6sB2jsB/7xsO366818wOVDNt94PeGYk9QPzLHBscKcffrhJ/p69pw5/Gvd9XeL&#10;+VYJ30Lnb5lx3Fv+43+vKftPnKQxqN/vW3JQ+XptPZTU/KNt6AiIib9ne/QRx5U33vhQD1ct77QH&#10;PPTIkxhn/INhi/Wh1PkXXIT+5F/r5TpX7+2cG+wnfrj+0N2PlWMOOUm/qfbNl+vK99+uK19+8kFZ&#10;/+Xn+uvxL738Xlly0NFYN5eWuegPfgV01bKDCv/CMte/unbG2AX0Ji+uGs/qg1pmP1ca982xjyJA&#10;r7Ezlzxgw4P1y6/oYGLJYr5xt0Q/0fAtHk7Zl+wbzgfm/vw/XaQ/psKvGvPtoOeefD4Ox3mP4EEL&#10;x0HN0c03/jneylmih3YePNKv4uY1xao/god7Lm3yIJAfemitYjsQ83rsO97h7+iy3dSVnR/Kiy/w&#10;a5JoB8cP70HQ4W848s1jHiSuwBrLD5Jef+Nt+dODMcDDJc7R/CGh9iq4st95ffbpFwp/KoJvN/LA&#10;4fhjT9JYqLmt64nbwPzIPvMVbazrPe5piIeHVvxtVK6dfNOLbx7xL5lffcX10vX9YeOGzeXQQ47U&#10;OOZbZ9NmTC83YI7p3sVxRz9sq3xwDO4taz58uxyyZD7m+NT61j/fYB2ZXz79lD9JUHC/Qb+dd5k+&#10;EOHehIeA/EDE67TAMmNgfgOOSX3ktmp+1DWduX7mmedqv+Hezn7mIQvfaNUYg17epygnaAP7S1/J&#10;/eY7rNEzMd74dtksvd26du16PupBp5StiJtvsn7/He6L7CMQ9RzJtgO8P/KQTT83g/3gTz/uKm+/&#10;8WyZfMD+ukfyGzmT9p9RvlqzHuviT2XR7EU68Jo6MlImYq146JFn5edV3Ad5IDMN84w/L3TUQavK&#10;D5hTHO9cr/RBsPdhvDcB9Me5+PLTz5U//s8f9SbfLxiP/Jkafij06QeflQn7TdLeYy7uWTwgvfmq&#10;a8tePFjXsVtzwfGh/RPacNLxp5VTTz5DNK4f/COOD/zjsTJpEv8IzQKMoVV6c3TlQv40zrTyzvtf&#10;an3WwSli4c8b8BCJe+v6My+Tyt133tPyzfsrH+p3YN/M33FfsWIlZKfrTUDq8SdVdmDv/sG7XyP2&#10;aWUyaDzEnfSH35UbLr0Q+eCBXL0XKv+oyx5oBx96bLzRib0M1urDVx6hucI9M9vHuam+A1iuh424&#10;p2DPxd8OZ8x8a5PxnPenizW/+FM7fI5gP3+99lvxeIjKD1MnTBwpL778odqP5ukPO+mr/SBwnHB8&#10;7oZfvpXKNYljXGOW91eOSeYcMTx0z0Nl4h8nIYd1T7gd/cPfHz145eHaZ8zAfOKHr0cceaz6v/4k&#10;FsYFgfsZ3+J98KFH6we88xfrjxHyjze98s/XdW+9/LyLy3NPva41jGPp7X99oDzxWzT8MJrfmnj6&#10;qZfqvGBMiI35ZWz8kFrPStgrcJ/LPuLbrd7b63mEOmyzryoHmDuNsR/KC889XyZO2E/fTtBPVeH+&#10;/fyT/DmMn3Swe9GF50df/aSfhThgIl8e4X10pvZSl158hXzk54ruulBR7xcx17mG9MHcE7QRZdKt&#10;39aKZFMgLehcW3Rvc9n3NSLoFfXe4TMZr2nNjnV+DSFru/mMZ2C7ynDx0gtfGJCi9ZH0bM8224ti&#10;fYSt/wpsI3SVW19Bpz3L5DiHobXBcQSaTM4jZVv/DGRqu4f7aTaDP0Dl0R7XLF0xz3bwmUz3asxh&#10;riNcT6Cgg0ckMB9EDntLktChZD54HAZOGIKLvA8lt27ZUtZ88ik2Bc/or3BzA6ZDSQTLwezF3AOb&#10;A60hTwpO9JhE1unoYgJyweSirhsDJ3LI2J4TrSSmxDqBrc4QI8miWTfQbKU6/VhfdJcDjiHHYb/y&#10;k+gNIU/blHGM/Vg79bDpeoN9Qj63zTE1HcoFLcdqeuMzr7nNGZZLNPVFj9YAuuJmTC4DTZ60Xjs7&#10;GM8uAV5rS4+X2zdGBuUcR5btw3LDeNIZAtrz2FUezevpkkcZPRSBppspafCHOa1vsfHrHvw64kvP&#10;v1puuvbmct01N5bb/3Zvee29T8pa0LfyzQPI8ytq+rqF/EXMmIvbdv5cnn3hw3L9TfeVZ59/RweR&#10;tA33euNABxQAf/D++edexXxeW776fENZt3YzHlR3YvO9o3z15cby0kvvYPO8Vp/Q8YBh48Zt5ekn&#10;Xy7vvr0GOt+UtV9tLF9/saF88/V3Zd1X35YP8ZD50H1/L3f97c7yt789WO69/9nyl7ufLPc8/Hx5&#10;DTr6nRvmCfOZnz7zD2zce8/D5W93P1xu+dtD5a9/f6Y89PDL5YZr7yoXnnNleezBp8r27bu0cPM3&#10;Y+59+Jly+bV3lgsuvqWcecal5dyzLimXX3J92YCHBeZR/cpcMr9IBH+75aGHni4nnnhuOfywk8vR&#10;R52JjcMp5fBDT4KPP5fP1nxZ3/LD2tL6kXYArjsff7SmnHjCaWXFskPKqhWHCzyMvej8y8rna76C&#10;ff71Pow1BKg3+LDhUvsCSDX4nAMA+pRfX6ob6LqZ83jRYSHXOlw3bNxczj7ngrIUD0orDj6srFx1&#10;hDZdfKuCv8dlHYF9GZu8N157s5x79vnlyMOOK6eceE754j9r69eiuXbGGq6NJ+Li5vWrL9djs39Q&#10;Wbxwlb6ext8qYzv5B4u++2q9fntvsEGvXxd9Avnn14pnzJhXFixchg3cbL1lORcbpBsuuaxcdMrp&#10;ZdrEA8qU/Q/Qoc2Sg1aW626+HZtJ9DvHHmNGPHtwM/vu63U6CJ16wEi5764H9CYo28QHWOaGslvR&#10;9/MXH1reePtTvampt/2YW7SZb7I8dN/9eNA6oPAvZPPtA77deOopPMDcro0+1xja5BssH7z3cdl/&#10;AmLjHwPhgxo2pxdfdLk2r7ILWW1kt+wopxx/Kja8c8oIN73T61eyX33xlaK/eMt5yn4EuFF85rEX&#10;yoTfT8SGf5Y+YefG/4arb9QBFfPmNnF83vqXe8u0mQvKoqWryiQezM0YLS/8880aJ8eDdKpt3H4x&#10;Jkp54qk3yoJFR5QpU+aUQw9drbd1NF64yYcc31S5+967yrKDluqQb/78FeXNN3j4z7ZzreNDJD+t&#10;5wMANwyk1/WRsXH88+1pvrXHnwrgV6yWLF6BDQffqvIaRX/oQ9TZJo156LMvvv3mezyMHYyN+VI8&#10;KGFsjC4qTz7Jt6bgm1+7RJyU5QZ83fpN5dBVx5ZlSw4r/Cuz/KMsd975gN6EoE3PJfu1H/p3blgn&#10;tI6jzhh4//v0k8/L8SedXhZhfh567CnlwGlzyjNYP7WJQr/xJzDoiPFzrmr/g3FEO1xHr7jsRn2t&#10;bxq/pjZrSTnptAsUs+LhPIu5xjeQzjj5zHL2mZeV8y64vkyFzgl4WN2DPPJ3vrgxQzhl7fqN5duN&#10;W1TmJ8dwqIWAGzJ+1eWIww7XBzA3XPsXPFwsKEcefWbZzq8NIsa92NjxK4AfvvteGcF4Pff0i8os&#10;jJvpaNPtt94nU9z06bAG7eEbSl+u+bwcuP/EMnfGXIEPTDfffGs9RMBA0E9oAFAs27Bv+/3//r3+&#10;Yi3fvNVbJcwRfHOeXXHjX/CQObcsX3qk1nz+sQKtr9H/2zDmTj/5FP2uMH+nkT8DsfrIo2qe4YN5&#10;4tUfavzj/od16M2fDuHhOn8z7pVXXtO65bzSLnH/3x/QW/v8KisPmPnV3PXfYj1iG6LP+OYZfW1H&#10;HGeeehruN3fXNmDN4odFfGjkH6HZjr3qXbfdpYPf5UtW6pDzrFPicB++6rwLe7D/xb8/KmefenrZ&#10;xQ+s0N56T6n3bb5dzD0x79XvffKV3oTiByE8MF6GPFx/5ZVoLw9f6hjhQxbHJXNWu997gLq/eOWF&#10;18p/Pvqs/ISY+eaX/gATYuIBOfV5iMLx8u6rb+htQP7V4ZFpC8qfzrsB41UsxaWxgCs/TOHXfhfG&#10;G0H80OWKyy5va2B96OOBCh7Ysf7yw5lVyw7Wm0b8K/LvvvNhnbOUVXtrn1D37/c+qK/wEgtnzy+H&#10;rViJMcFvC7CvGXOV5RjjX2lHobz09KPl1puuhQzXco5ntAv2P/7w07Js4fKyavlKjK9letPo/vsf&#10;VJ7qWEAf0z+vkf8695lDtpXt+VlvSk6ZNFmHbezX4449CfuU+nVQ6nst4dVrhegAY2UsXNMIfhNh&#10;6eIlZdGChVibVpSli1ZgPeEfYop1Tnaw1vJA5KBDNJb5Fjt/W/KC8y+pPtjHlIUffrD3w66d5S83&#10;XFtmTJ5UlvE3KHHPmT17cTkZc3kn1hs0VW3kg925uN/zp1r4h3b4Yc0Zp51dbcl3rIOwW/PAPFd6&#10;yxP80b9jII18/i4d7+t8E5NXvnW4det2jctqt7aLoI4OqHAlnx888BsRHBt6Kwv3+M/4FX3Kg8/4&#10;N2Mvyt9a5ttcHPf8AOI8jMGbrrkO9pBb1GmXz4jvvfpKGZ08Bfuv1eXmPz9QRhccBX1+M6HuB/gV&#10;4Wlacw7Xvfxvd2BOww/MlLv+/njZH7FciTm2fPGCctjKg9COrZUfY4bzimOW93Aebj30wINl0sSJ&#10;5dAVh5QVS7DPwTw9eP7icsEp55ZTjzlFfcw/2Dd/HsbgJNyLsY/5+21/xRrCA936IaEOufihFNbl&#10;E487tdxw/S1q/06sH7sw1/lSwQMPPFkmTJhS/1APcjR58szy6BMvYn9dPxRmPrd8v6W8+Mw/9eHN&#10;FPTv1JEZZSJi4z6Z92QdYEGO8fP+8fXXa5ELHnbVDwD4wehxx/MnQpjTUl7853vYP8yoh3LYm3Ae&#10;nIj1l39Uj29Mcv9Q12vsafCscPe9jxf+ETR+wDNn1uzC3wH+DPfLOi+YP8xbCNefGkHMsX49+vCT&#10;ehOPY5fjkm/H8nfraZe54RudfI74et16HSRPw5o9FfuH/fabVF57+S2NU+6DuAdgHrl28m1H/awN&#10;rvRB/0T9o0fsu7qm8KD/xNUnlQvOvkTt0RkA6Ltwn+U+lesvDySnYM93xBHHwxbXBu4duUbX2Ph1&#10;cP7RQr7dfMzqEzTPeUB/2SVXlgMPmIo98tfKAfPP9fNfb76tg/tp00cF/r7kiy+8rlxy3WTf1A+5&#10;fy6bNm1GOydobnAfzAPMI486tq4plMPA1b5bV+cXiP5hPhQzaH/DuDtgv4l6S1sHxxiXt19/XTnr&#10;xFPKFVfcgj0abPA+ARv0y3nMQ0nef3goqkNJ2GFcXBN0WA/58c5OOPeV44zQ1bNL1Ici5N0fdR3h&#10;GlvXQCGXXQ/aYN0ZrD9j5K2T6tmHzzs6kD37sP3sawD2uQ8Za916XflGQ7uZG0KyPVq10Y3HNowO&#10;fzzZXA5Q1uXqv6tje1mW18Ea35VxfVheOmC7om0Zbj+huYCrDyU7b0rC4b6/ws17cBe/+vVtTihf&#10;uVjwVefdu3bhZlX/0M372DDzq9x1UNXgOUiZOA/WNoh5BepDaR3UkgFNN1uUqceBrptK8DWJgi+9&#10;NLl4VZKY8ADroqXOEZKMebmDTRujHzY98Bo/bKlOnmx16R0dlFs7ca3ydaOUZVzux9PoyaftNCQ5&#10;90GTMW+IvGKmvx6dug2JThnlPsuinH05ftFCxnLsY9IVX7JBXdOb/YxkJ+v0+W67yx3dVB4vx9Z3&#10;bJRr7QHNNp0XgeWA4sc4lUxAfonwURc1tpMPMJjcuHJBoq4Xe+eJBzTcANS3ogjY0cFWjpP+KB+6&#10;jIEPOXxwYfy4WXNzwAc26fNKGpx6jlY7bEONnTTRKZOuguYh2xYLE+S9uWhrB+S5OdBDhWKtDxOD&#10;9SXsoG16qKF9DEbe0GssPMTiA3rdwHhDUP/ScI2DdeapxWu9iI+fRqqtgA4D1Yc1Dsq3/qKtyLvt&#10;MB72Vc0l5aptoupX23VOghYx1P7JiBiYB9qNmCQLH4zVfB3GsX3IR/XRRR0H1QZ1lSfcXNtBM+1z&#10;HLHv+RAXD3LVfpWnzF76Ao+ycKffS2OuZVvtrldupLSxDl86DGMc0EeIRX98ifmEDdrbtbvSd2Hj&#10;jH1RQbg6ZFFsEKqbVNgH+PG5vvIIOjcIetsUNMZKP2oj5FnmhpD6tV+ZL+YwPk2EKX7izoMtxsI6&#10;iqprbQP4T3TQ2P+ikU9/vAJ8yOeNnDKG5TIoJz1cZYM0gNXd+A/SqDcDqOu5+uMetAnP6uyTrVvR&#10;NvDAUnsZj368nm2NhxMeHuhTR5TZJqRJ+dyxm7/D+lO55Za7ymmnnFeOPhqb1qv+XP752gd60GUs&#10;+oADuVNfAoyVm2A+tLF9sgkwr1u27Cjfrd9U1n/7ffl+wxZslHn/5R9k+bZ89tm68v77azQWnXeN&#10;A4Bt429Svf/ep+WJR14q//7gq/LRR1+Wb9ZtLh9+/HW5Fw9BV1x6Q3n4gafK9i27sE/YXV7652vl&#10;jDP/hAfui8rNN96tDy1ewIb/rbc+Rvn+8tVX6+Vb/U9/SFIdi5yzaFPMT6+lLLM9PIjYsnlnWX3c&#10;uWX2oqPLgTMPLweOHlXmLj+t7HfAonLWGdeUjeu21q+IwS7HNsf1L0gW67ux4b/uyjvLfr9fUCZP&#10;PbpMnHxQOXBkGR72FumgYN036xB//c3T9cjVRedeVf7nf00oE/abUX73+5Hy+wmj5Q/7TStHLD+8&#10;vIM28q/KKkb01+aNu8sFkD90yaqyesHicu6hR5QZeviYUQ6YOrtMnL6wPPfyB+pfjgO2nX54WPf9&#10;95vKddfeVP7X//d/8BACP787sPzP//3HMvEPE8rzjz+KPdiasmvXTg2+9V+uKycdcWz53f/9f8of&#10;f7df+d3//kP5fzh7F5ddq2p9eP8B329/u11bl2utdx3edT6peEKNkkIxDKWIQowoIoqIIiKSCCki&#10;ooiIIqKI2Jsoooh+GG52FIWJGmZRHvJUWi1bmS1d57OH+Y3rGuMa95jzud+l+1t4Oecc5zHmvE/z&#10;vZ/n+T+m96+GH33nB+3wwYM2j7YILee9Dz/cdq5f35bOOZdvvf3zH89wPnWew/0X3oK54nU32Xzi&#10;O9KMhz+C4TxrAeJt+G9/+z8bPoL/ilf8W3vlq17V/v2Vr2yv+LdXtM986tM2d7h/gyzm6Xl+HyQ2&#10;1V757+fw426v+DfU7px26SVXMk9sIHBT0mTx/Xp4m3mtPWT/27/+W/t//8+/tlf+v69o77npHVZP&#10;W98mh83HJ//0RLv+8le3Deeuaksmu3GtPcytWtM22APlZdsvaLuxMbt2bVuNuKwGS69a49+Du2FT&#10;224P+5/6wAfs3GO2eHF/gT92ccmuHW3X8rp2ye7NFvOf7VjAppuvM55fAzgv4Ni87o22viwnbNzg&#10;hxRWmW/8IuxD9z/AvHEN5DrgMQc7qIedt9AasHYPHzjcLty8ue1Yv7b98qf/3fbu3Uv7zzzzTPvU&#10;h9/XNq1e1ZbXruaD8lXX3NiOnrD1i7myY9Lr6/Yxf7g/x3cT4qPbeMsbG35XXnGZ1RV52tq3kw82&#10;W/CQcMDWw6tf/dr2mitfx81rPFjj131hE7Z4j2KtH3fP881B/NEFP3yCTUC8jXv3L39u5xds4Pgx&#10;iY3dp/c92V5/hdV/y4a2Y9Omtm/vvsmmrT34xi9t79l5UXvNFa/nR0LxMcyvfsU3oJA7bMGv30/j&#10;PIb4TTdo2OXHW15vvuEtFsuutmfX+dxYvebqNxr9OE/TOmeg9ePJN0SZl8H5/kfLw4eP8IdHsMGI&#10;DV28AfvhD32c5856rcb6xx+2Lr/kqvah93/czg27LP5L2lvf8i6evz0+bEg+3779la+2C7ftbLu2&#10;7KC9Xbsua/+xakP7yC1facftPOTXTT8X4fyF7/jD18vs2HoBa4Jf39Y9ot+PeY2xbrhkDchhhK7R&#10;vCey8Sfs/HG+nXsuufhKvvGIt1L5nZImg1j9uQ3ryP1Mvp5v9//+gYavPcBcY+MdH8t95KFHTQaf&#10;JjiZaxBf+fIiaAePtve85d1t1ap1/B5F/jq70U2o/eg//4ubcFdf98b2qnPOa5u2n9+eeuYwv+cX&#10;c4tfkcZbr/h4Mj7GveqctfwxD/jB+sOnAv7w6F7+WNDmzVvbajsurr/29RYDPkZsa9rWIYrCTXI7&#10;zx06dKhdeuWr27OHDtrpEfc7Fp9dW47i473WAlgr+PGaCy/Ed7fi2N/Gj9fjI+LP28kbX4vDt4HN&#10;/ymb37fdcFN7+43vsNrhOLL7TgPuQ4/Zdfcb3/kf5o1Nsvd/5Bb+AR3zgId0nOPQ/uqnd7U1ltcP&#10;fvA/7cZ3faCda+eM//ov/NCNzxXODfz1bst1v11nsNGOHxDj2+92zrr2DTcwB3w/Nc7TBw+ebP/+&#10;irX8jkxs0OF7Ld/9lrdaLc5YKXB9t+u2xcANKsvhV79+pL3ynHVtzfrN7aKLL2+3fPQTVjM/xnA+&#10;mzbScL0/bTU8aMcX/hC2bOtmffu3V6xqjzz2N95f8FoBWasrjovf/fYBbiRjjeH7iPF9s7f+6MeW&#10;l9WAfwDCx8nxfII5snXHtWxj+Dx2sv3+rnu4GYyTIs5jWPtP7v0b387Ed7qiPogPQD3xve78tXqs&#10;6dXrePzw/Ao5yxcbg/5scKZ95Stfa/jY+gV7LuQP8V20++J23TVv4hz58wDi8peu7r3nN/wjN/74&#10;gq8wwXeb3nXnr5kjrwPWcjMa51HLA7L4Axv+SIFNW7xxjT+uY21hE5HHlB1LXC8WC+3YXAD8uL3F&#10;gFw//7kvt/NWr2mXX/Fqfspk2c7hl772+vbMIXzyzP3yD+GW4z+wAWzXXOQEn8Anbv4Uj32c55A7&#10;dHi+MNs8n5qen8+8ZQzW5z3WWcDzHmzBDmvlOhqnfdJsXu0cW4FrHPsmRwRNSN5IK/RxDBmc5Ed9&#10;oeOtAMSdY+szdmt53x803ttTdsqLetKN87B44rvM1E+gRlG71DEf5EE39EEDTznoOYRt+Esb8h+t&#10;ZFPG6LDjORW5GJMnHRtLRzZETwQNer6Wcd/mb0riuMQan/6oYTClxc1IAbweK25K6qRb+wBuak9g&#10;U/LIEXuAeLL96ZFH27EjRy1YX5BELlBbwHEQ5MIOHg4IHGTggya+oM0BHjyg4QAq/AQObMkYZA++&#10;FwD6iDk5g9XGCuSAHMbkjTpljLyUt8Zoq620A4y2Kj1s0UbI0c6MPmRmc1ff2rQTfY2pF/05Pcqb&#10;XUF+aAP+ijxo4qOVftoN2fQ/0sNHx0M/5EkXTzTEELSUGXQTokN2jLHyC032NIfUHeipNwC8lB1Q&#10;bcxCclEPbs4MsOPd24IcM66JLx09GAldPPAFlPFsbBWSHfRpd0Z2hDa6CPRnUC+c7Nu88aY75i/1&#10;Z9D5ehnjMX7SAqPcimt8JVQ59UO/2q80+EiUc6DmJvWq3QDjDHQy0ENtKw1ykTsgP5VfbUiONjpA&#10;FjK+/nIc/EnHjw/lRN8jJFt9im6tx4hx76+ub5ef+DyOKecQnzEwLox7n4w9xjqHMwZBfmagOnI8&#10;6IBea1J1Ki39ixbgOHQW5A01J8WfgCxkQk7HWNXr7Ioe9rMt8LrawwpvVCJvG4OWPmEz7IrOOYnr&#10;o+Jjv4wT0jEebopkEzfhaBlD8NV2MQToM2Q7FFnlM+oK4Gfu8mc3d/QXY60732zHcWd8jo1uMlij&#10;0JV+hWzDv5lNOn2YMmXCHsCbW7OjMe1byz/KWJ9/HLKxWtBOmw0CvqgXPo2mm1aMef41HnIwcsP3&#10;k1roRvcNcNgaAb+wqVwBfhcgeKCbLv8IYn3YMJMpBzAeyHAz3fpnYs6s//a3vd8eRDe3Cy95Q3vk&#10;8X+4PfBMz/4ze+Yn6kGa9W2JEPYM2PY9fbRdd/1727rVy+3H37uN9Yf+CeRjfWuYH/4Yg4dnfH0K&#10;35BmHZxvYXlt4RewPuxwXap+gPEYt9EIs8FzYoxZW9QqgO//xR8K0D77LH4UzjfpBa4VA+bF1w3m&#10;x7/zDp96wMcV/Q8IOGbxkHrG7B3lRx61nvAxf+DwkWPclIMMvi8NfvGJg6NH8f2pnhvelj58+Dh5&#10;AN5AP3bsFD+98OTfnuKb+3/5C/B0e/xPT7U/Prav7f3r/rZ37z/5nWv4Y5LWFHzt33+oPfGE6e3d&#10;3/5sc4dPWjz+p7/zrX38IWTfvn96XqwLjumpVnwQsrnAQ/+Te//evvPtH/I7Y+/51e/aA/c/0n5z&#10;7/3tjl/ew09fYFOANkzeN9oQg+fvfcRzvN1//2Pty1/+z/aBD3y8velN72jvf//N7VOf+lJ7z3s+&#10;0m655Qt8ixvrELHjjbgPf/iT7c1vfnfbc+Gr2zVvfEe7+rq3t907r2gf+cBn2ne+cWv7+W2/am94&#10;/Y1tz55Xt7X4kSKTu+6dH2yXXf3m9uifn/LjF2vZbB47erx94+v/1a679sa2tHZ727HzqrZl62va&#10;9h2vbXsuuKp9/nNf4y/UYzPnRSsKH44tbq4pzv1UJ7Q476JFnfBJiPsfeLjt3HVB27X7Qn4dAr7T&#10;D796fvU11/OHp7j5iPVj9tHXHwbQ/+c/97cvfeGr3PDAhvU5rzyHbxOed85q/vDUay9/Xbv2tde3&#10;a159bTt/y/a29pxz2h58Z+WqNe297/ooc0TdEOPtt9/RbrjhjXbMrm2r16xv//pvq9rv73/C/Ni8&#10;2txgUxPf+3rOf+AX8i9su3Ze2c5btYHfp/3AAw9EjHhobe1nP7vX7Cy3bVt38zt4d2xebo8/+pDl&#10;bI5efN7yPtY++IH3tHPPeVV74xvfYOv0qB2tiEPnVLRYR6in54w3JZc37skfntuyvL791ze/1E6d&#10;OOqbneb/H/ueblde8hpuymPTEzXCph/fnrPzDf5Q+P73fcpi22LHDJ5fp3WL/PDCwOc/+zn+uvOr&#10;r3hNu+nGd3Fz9eaP32J5IS5cL80mr2XP23FygF8hAuAHpvDm85bNO/nxeX8TD/7tXPbUAX4yAd+7&#10;jR9x1A9lHTpwyNYJ1r8/SxOWN861n/rcN7m5i7crL9q1q/3hvt83vOGNH6LEVy7go/h3/+LOdsWl&#10;r7Nj4SvcyMSnmPAHV/zx2lIy33595zFq8/KHBx5va9dubTt3XNEuuuh1/KPpN76JN/o9N3ykE/sJ&#10;zNV0cZ+AP9biU05rzT6+6/e8fz+37f/bP9rRg4fblz77Rb4FiO+1dhtY3/ikx+n29N+faq+57NXc&#10;NMTbrvhKphve+BbmmDlbPnjjHMB3vl5y0aX8aiq85bx7x4Xt1h/9t8ngDwlYf8+x7jh+8ON2+CMC&#10;vkYBP/CDtykhi5j5xzMDNk0Rx4O/+4MdF+e2C83eFRdf2T7+4U+01135ev5qPda1PilTwePVWm3o&#10;8CULO/9+9tNf4Eexcazhjz74Oorbbv1Jrgfo+Qb9c+2+3z3IHxi75MIr+J28+Kj5Jz7+GZ4XkAP+&#10;WIBaaB9lFianPs8fsVY9Podfp3SeseMm6MmXjkHnpHqtI23ArI4B56x6zRSfsjW+GMue9FPWILr6&#10;0hl5ojP/wQf1pJM+wAPNUe2kTCBzAeAz/Ha06He5A3M2MRZiPOvDwJhK7JJTrKIrB/dn8kMN5kD5&#10;ANdarDFcb/FL+9x4j71Dbkoapk1H+HPg00L/6x+6WWlTkr+cZif6ffv2tUce/EM7ju/RYUJ+0OGg&#10;8QVtTqJAOnkx6egTJpcHyYCUMczxHeBbsUyGBRsnJehC8jTmhBRatROFF0+xpOwI8MvBKv0aT9oI&#10;O6OPEchRPhfsBRjrQEvIV/FZQT2jS1++Mk9ra7zVBuhC8gKa/6pbfaTOSjB+5h6otiQjP51u4Kw+&#10;oDvYGvmiQY6xrOTLaJAZMSsb8tKR3ZQP+gheHOoFYg64aARSXjT6WNSXb/ex6F+0OV7qop3LYaCN&#10;PD9+4zi38wcfeq1PumgYV1pANPTTLmziQhsX2+RFzWucxArxdShzljoG0Hjcvgw50aqcxisetwHJ&#10;VZushfKb0UmEbuobWLfSl6zsSo6+xEcbIE30iuTHesNa03rj2G3W2DP3wqPfCtgNH7QRY+gC6Qvj&#10;PDe6T8DPrQV4SDJI3+XjPBv+6KP4Gn2n/zr/hUdA3uzN8gydvo1lmzqQKTr0PVMLxDzKrtgvqLnr&#10;uAPIi5gUB2SoF/6UE2MxeH2dj36OB13JV3rNR0ga7Az2AMXd0aqMfFlfLeRr7BmrbAUt9VHryB+t&#10;8oI9gHrp0+ReCN+hT17wMx/TwTrFR8H94+Dgu4zymWzaEx82LmQraOhDVnHQttG4DtBqDJ51sPkB&#10;HgBd1sB4pEPWbPL4gX/jyw/twgYQtaAP8UyWsdCm8YyGPuVpD7ZtjBiCLnn8Rd791LHZsXO2juN6&#10;PKMFtMlG+4YPfeiW9tNf/MrjNiCHzMkSRI6YF8SADTvGIb/Gwxygffjhve1rX/tB+mGsRoctbDjm&#10;XIUPjy3mgrFbx9o6hwJtiW6t+kLKmn6+qRBj8DWPktecEiYnGvlGTP2zQOuB/sIH9GGTc4u+yU12&#10;p7zQNzGONefIHxsO3oeNqXVaxGWKfABii3wmWdSFb3FbC2AtaJ3owas+VLGNWJkLeNQNnrXcAIAM&#10;5QI5ht1enq0h11C0VUbojgfQjM+5hpy1KFLK2xAfUzV3/LQAxqwh5AGT4TzQnsfAdcb43K5yhOJU&#10;B9TdfU7H1JQXIL7Ppdtz3amlL8pM7SmbF2xemVvOF/qMy2DPm80e79hS3vgHjtuDqYV3wnAU+tCx&#10;FptW+FQHbEDeQvI/HBjwlwO8IceP9RoPPvEHAdg5CZgs/zhgsmeMyE97MKYXTe6FdgJ+jI98X4D+&#10;ccsXL0qazLEjp9vBZ/CVNfgDGTYpT/Pj8agJaom68O1Hw+EjB/mmOT9Ga3aw/8ivG7EAjhw81g4d&#10;OGDPt0fas/v/yR92xduL+/Y+3Q7iBwOfwa+nY958jnyT0/M7g6+6iLfawMPH5f/x1P72zP4D/JGS&#10;J//6FDf4seH2+ON/5dcm/OXPT/IBH185c/99D3Nj/a9/2dcefuhP7P/tyadM9sl2768faHfe+Vt7&#10;/n6GG4yYnwNmC98zeJ/ZeegPf+R3rf7iZ7e33/3m99zw4rnEwPVtdcP3I6O2+L5P/BL+177y9fah&#10;D3ywvfPGm9rb3/q29q4b39Nu/sin269/9VDD1zZpreCcyE/NhD0cC/iKqR/94Pb2xc99t331K7e2&#10;L3z++8R3v/Pz9q1v3do+85mvtb9avlzjPH+anTNYn9ZaLIdtfn5z/yPtXe/6EH9ECN8Li+9yffKv&#10;f2fs0oGvk1abh373UPvCzZ9tH3/fze2Wj32pfeFz/8Ufqbn5Y59p73n3B9rtt9/ejhw5bLFiU/63&#10;7fs/+Hb78Ic/bPhou+UTn6Xcpz/5tfaB932C37P/xON/trl6ru39y9/alz7/Ncvjq+3Gt7ybb0J/&#10;4bNfaZ/91BfbLTd/hh9jf+C+h/g2GOYd30n5sQ/f0j74gY9ZrT7JTUF8pdM73/E+/ibAXXfeyz/2&#10;YE7rdZRrUGNbnweePdTuNluI/bWvubq9/aZ3s4+vhHjbW9/BNyh/8P1buYbxHd93/PJX/MohfMrg&#10;2mtuaNe/8a3ETTe+m98Rj++8lU+cZ+QzzwsRB+ZP58TalxyRNBx/GAcwxpxUHWs1xnGpc1XCaEQZ&#10;V18jv+qTj77xu2vlAPDErzqyuxDTAPBTxnTy2sH4wl6Ro7+guXzJJ+gdLeKY5BdtO2+GVhH8FW13&#10;sgHr11gBHsOcL/c1zXdvW8i4AJPX8zZsYG3ih24WNyRxHVL70njZv76tTUl+hPvkSX6XxxNPPNH+&#10;9te98d08z1mgONDMORKI5Jh0HBwc64AorRayCqQCVH72A5Mt8MMfixWLAONiK8eFlrLRt3o4Kr3Q&#10;FAtsqK/YaqySoU6MRZPdOXQxBLiIws7oJ/NZAZQZ/Yw0G8uuIN0un6ozQLJVP/1EXzKgqb6gqT8r&#10;HxAtAbmwA39jPdBnLDhYxAvbaTNsaJz0ESE36hPIRzKFJnS1EH+AdEeQD/vGR99vbhx6MMNFYVr/&#10;PSQjOa8z1pHRYNfaOg8ZS41n6EO+my8D9c4G2ZRO6Ve/o90O0hG/yKX/wpfd5AHiGzQ/6Hc1YC0n&#10;efCSzpoVO0GvY9ICGoMnG+jTXxnLdqdTUexTJsbyI1TZMafKqzq4QdUFpdrX+Y56oEesVR/8KiN9&#10;ra+6Vn1NTrZkD344Dl7aCBnJiV5joDzGZkM0nX9oI8ZpS/KKBbaBpHurvJgbxqhFgHJCke/o4hnS&#10;Z6F1chXihZxy0F8hQatxid/ZqPSRHzT0a8zafEjZkMtzV9BQQ51PU85ayDEu1GioRcpWwJbsyUfY&#10;6vRRb9W91j50YQM85eo2UKMyZ6WfN5fQp6zbS7lOr/gToId8rK02UwfjsAtbuvmTP52HdVygL7uS&#10;QX2pb3qsjfVVX9nmP2uoWwCfaFkX9t1u2qY9j3fSg6yP0Xq8Pm962Pb7D9HcjuqneeAa4oaL+8cm&#10;oD/0uw3lAvuQTfnwy2My7HtcLkt5xQ87BjwQW9OeOXjY7LgsHgxYJ1Nwf/hhGNhAvg7QXA43y14H&#10;2NUbThgTNjH4SD/uZZk34oOstSZuOj4nFLbiUC50GbsJyT70icoPu84HzXPGzLKPGkarOrBmqAHq&#10;KH7oqT6Qwz/RTIz5cv6jrooDcP2gKx3Ihz7WomhYA7Dhep6jeKizv+0w2vdcAdRfzxHo02b4ojzr&#10;MPnWmgNPa4gwHmSwgaA40KatsAF9tLBFGUE60c84UVPSSo7QN98A7MOn+0E9LSaTZ+zMH+sCcWoz&#10;1WwZkzybE6+Ny6GlrIH68BO+8ZE3fBSWa9aE3b7XCvVHXrLhdfTayj4RsQuywa+tMeRXAD2HOA3I&#10;I+Rw3PpxZDqRB/rW+BpkXqDDlq0R00XsmrMzp4xvtrWePCecL8wmfBjw1UHOhw2sCdlADac4cz2E&#10;X9Q8j13UA63JQNdzjvmDD/iGTcyT0TgnNmY8aKnjcaiPj0zzx8mwAYpYLD/6PIXnWqOdgQzWHtYF&#10;YvT59voDbo/3PIifucDni3xrTXlikxS5Mc/YNM15MjrAeygD+7TnMULPv7rJa0T7poc/nJAX5yav&#10;vdebdg2cOxt7XV2WcSA+xEvbqIFvgKM/3Rt6PoTJkm9z6sczeB4fbYacnW5t7L7ov8yfw2PTH324&#10;nlCLsAWwlrAFO8wh5JmnyyNfxor5MF2nhQ3TQaz8/kbOF2rn9eGbpvEGImQYf+lnvoT5sznU/SL0&#10;UVv6tsA4V/DDufS4MRYdAH0E80DMERvu9Rij0ThX0DPQD2i06Twde4jHN26drlqoNrJNQMf40pMO&#10;4DkhrpA9G4peZ8P0F+xU2cDLlRMt8y/0tCHIVsiJX/tsq17Xh5yhjHk+0ThpEzCucaX9EabLdUUb&#10;E6hjNJ6XkGPM1STrMdRjhi19ogY1XrMDetSGsiU2QLI5llzwcu0HT7IL9iVrwDrzDXD/Xnp+FQ/P&#10;61jLyMcx96ako/IMZvhlfadkBTYk8aXGBw8ebH/5y1/as/v3W2B4RRp8P+kgYAAJYdJ0cBCWBA4M&#10;FiOKVg8UyVQd8OYOJtICKVvkLMcJUcQOKDTiKLEAVaaOq3/5Im/Q0eLVouoXT/gLzMWXPMr3qLqE&#10;8qy6kYvGc7oLtLCDPvJkH3YMzFs64Sd9BWRPMpWn+dFc5RxJJvws+DM7teboC9Lt/AbES9mQH/mg&#10;L+RS5IHqi/ZK7LBV7aOt8isCclEHre9ZOcNk32K0i5guyGgByiH+yEE3cYqlIuMsIN3aWhfWhP4W&#10;7Ygm2cRK9ArjZ/1CVv4XANkiX/vypRomv0D2q6zOEZ0+2qGf/ALSIrZKSxnFMmOHOkaXb9UaNNns&#10;MOh29OinzyIrH6QNeqAx/8LjWhlikBxaxJlr3Hg8Tqp+9Q8+5LF2tH4iz4rR/sLaNTqBNSy9IiN0&#10;sgbQ5Jt80ILeAccM6MhbejNxKgfZo6whc0yebEz+R0BmuumIc074kW3F4PITPfvBc91Jhv0hj6xH&#10;kRsBHhE2RcOcYqybDsqbPdY51gp5oUs9azUfGttzoNOhFzUSKBu09JEyaKc++HgIdTnnsdbgF9uS&#10;wRgP14wFD0wYW91lx+06SCut/HJsQL/W0oG+y4In2QR5ky3VE8h50jjk2a/00EUrX2phQ3IC5oNx&#10;Bi/vv2zcxWg2SKctA3XQen4YSw/yXK/omyyAsfr+lpfbVFxeK8BpsEEfkLe+byYFPeSm+roMbPrG&#10;i+dAGuQD+IdzGOmQQwzgRfwZU8QifdWENsUP30D1xQdtxqdYPTbK0rfztUE09aXjcm47aGHD7Rgt&#10;+Jof9P38bGuXNmItGw0y0zkTNr1esFNl1XefUz3RIj7kqFi4URMypEGWfbfruu4LfrURTltAjiE7&#10;5U9+lSVdNqeaaR58vtwmfEDH4bbdltutMXQxs5Y2Dp7WKWQTkKGcyxBRG9lifSJX51sHbq1R3PhX&#10;W8ioHrQFmvGqH54MDWOOrEEibBoRwPdw0a/x6jnEdWAbtQHd+2gVg3KfWqdbmnm8YT0xV8qbLaPh&#10;u53RKl7lB7n6VudkG36xXrVx576wkSN/z1tQ03eKuS6PVfFlz/x5bIgHGzEhBz7oBuTuvi088BQT&#10;a1CBcxGOF7/eYj0w37AFfcbHe2gdW+4Pz56eG+RxvtJzsNvQvTdbs+26fmw6Im7ImC1sfPGh3WTh&#10;M/kG9Hncmh5iYyvb1mKTC9/lLFvQQezpP3wyR2v1lUaiMzbw4Dt0WcuoA30iJsUFmF3w+GnH0HV5&#10;0zUe6u5rEPlMYL1Mz3P0lnqMzTcoIId/6uu4Yyy07zHwPiPn3+bE7PBXvtlv/P5zfN2INmP5XcfW&#10;FzJX5AeaKejeBb6UK3momeWK1uNFPBOf9ZYu7DFWjKPGhPGQB3OHzDSH9MVYnKcYJ/q0GalY6Cvr&#10;5+AmpBEhk2+qxhh81BGoeYpGu9gYDx7GqgkBW0D0fT4muuzzfMTzAuprNCH8QM7t+BrM+Z2RE81r&#10;6TxfV25b9QV8zbzI76flPYnxiNCt9qqdlKFc1IOyrsexUOnijTIG2K5xdnzaMETcqHNHQ+zWUi9o&#10;5BElTvCLXdBYz+BnnMbDvy6eiqKffiUbgK6uTRqjhf20exZgLfL4sXMg3pTEd8xzU9IWN88JdgD5&#10;H+hwzPtxnzAHc3jZm5J4Q1JvSWJTEl8ijO+UxMe38Z2S/MtfFNQXjhcAxeDiKgeLFr8ODJ60g8+D&#10;zHjqg86DCP2wlWPYEQqd+mEDMYwAXfKM6WwIO9kvY/kd/WkRjYvA9aqc2+jipkwc3AbQ6SPoiYEm&#10;ecoWXqV3iLpBVjTqaTzwGUeJtY4pG3KyQf+lj5M7kPSIbw7yD9udrWgVF/sxHuMSXXGthOr3/zdg&#10;p4B2AeON9Ume+qOdMu75Vru4yNULnm4caDvWFlHtR78ifYm2QoxpL2RfEkWedsoY/NF+9qtcRZGd&#10;RchoDSiPyu/WXoHiY0xD/gJl0aofY/Lh085hGPMYNx8ZB2jwG/SqK3R+AMlU2doOmMuJmLMXtIW1&#10;gj6A/Gvtqm6A+chnkRPdeYFy07WgW8bdmtV5UudGxDWgyqacbIS+aj76BPyCbTTEZ/lCVnZTFmND&#10;1aVMyNl1c8GuA/yQo6zLTzz3LznmCj8RM/hjrvAjX9Vn9iEXsqJ3vKCvhDxnriQ70su4xgmMebDt&#10;arAIn49Jl/p8sJzGHahnNuXbZGnLWvoK3awvWrvpcn/eJ516Npa90qqGnGf6dH2now2QV8ZnQ9hK&#10;O9FXPcWfl4+x+gHpIe7pGCh5yAZoBo2TJhvRSqc+fMzpElGLqjfykx79cY05vcQ9xOT2pYO29t12&#10;nm/CB1rVV76zX4C5nRBxjjB7E1/AuvK1ZcNCH+E26g1/B8VrfY97ZbBugo1Xysnlp9pU2tjX3KnO&#10;Cwh99bkmRlrQla/GuXZCbsGP0dDWuki2ynd6RXYBc7LRdzrGgdCpa6arp+TCDnMKOH8FuoDcI3/J&#10;sTWb2ADkePRJYN4cvr7cz4Isx8EzzMYxxOj0yf6E6fkHOuonyvGKGDoeYHa9X226rD8L4s2zyIU0&#10;j8WPJ+crVzy4Pke4XcihrfY9RtBmYinI40W0Oo77Z8Dvp/060t37YGxOAP8jQX1OdP+QxXVT8qoP&#10;7MAu4w+5ek8oO6QXyI5AOmKCPfkutDzfQx591s3sWp+64ldAdsDJ2OCiDXvex/fmYgFj3UgPufg6&#10;gg3LA7nQZ8xT9QF1IHV8TDuE+qFrNikToI2IzeMqtklH7dB34HtL5ZP1jlpD1tcLbEz2oEvfkMdG&#10;KPXcFteF3c/nJiZ8hN0ujhnUHGouapVT6kT8lMkYLD7MbZWr/Oh77G6P6yp0qCdIv/Spq/iKzYpF&#10;vtcx6eTBltMm3eqnlyct9MSXvPPHeGOcucRcWt9rM9FEBzhe0W/YSn3F4TL1XFn7aaNAupSJfgX4&#10;jtHnNEeUpb7bk59JV/ce4bfKrTR32Zc/7zt9isHjkWzwMsZCL3JYZzwuihzi4qY8jjej4cfaTpw8&#10;2fBDWflDNxbsipuSgCVIJP9l/Pq2oM1J/dAN3pR8/PHH2+/v/Q1/aRIXId+YnIqDmxMltViIKVHw&#10;kKxecycdB1vpJw0ni7DnMroQmA0cnOobRn9zoNxZZK1GCdKKrNU0/Xosi3ZG+5JJe0Fj7JIVwK+t&#10;+nMQf5CvfkSbi6mjRT/jOhukV1FsAJDJuSt8jEFHX3HKJ2lY9FHXOV+Uk62C5KMFv8YzjDu7hdfZ&#10;C3qOA8mLvvIRqmyV4Vi+Qr+jlfFk18ELMmvlSFrQvY4GHRd1LLmQdWAcsclvhWIS5mQMU5w+z7VP&#10;maKffga7spGQ3EoouuMYunNzkDLSq/2Bj1pKP+0pH9FwExN+iCH2HFcED4DuSnUSZLvSCJMTb0SV&#10;kT3QdRFJxE0YgD8O8a9ekVNF2qz2ZvIZ1xfPz8Qo5+joxbaAOejOYSNwDp6jC2FjuriD5qh2sx/y&#10;Y5/zE7Takm995gC6UMfBTxn0h/mufF5XglZlarzKR+POR9ERT7Rqg2PWpKdVgEeZkNMYPMU7yrO/&#10;Ugxz9OhXXzmvMQaP+Wm9SYdyfq2QfcwxZJw3+WDNql7IS4f0kt/ZAZtuF7pEsS++x+qxVLvTWHbc&#10;VmfPgJhz7Qoh19kFRI9+92A6yhQw55g3xKs3Tf3BE7pTvCPSRqWHLdSV8WujqtQWffCkj1z4QA2f&#10;hOe/gPQxzafGky1Dxoy2APKdbPiS3ZBT3esGm+A+TYY5xXglwKa11Ue1NQusGa4b2JjkqSv6jJ30&#10;Axi/j32yiRYbC5QnLegFtBHIsdkihjHngXRvZcPnx8fkFcCn9KWDVrbS5gpwH33cbjtiE6Sz4L/o&#10;FbudvLWVX2MjWF/wzwLkacBGnN5AlC71gbBbbdcxZQZA199mnJA2OUZ9IeT/nK64NOcVoJtM6PO4&#10;NzpqyGMpWsF9hCx4sGGDfNAMmek+087fBrxV5j8OFTaizpCHDZ4vuSalZ/RyvV6cP/mFPafxHJJ2&#10;IgfQ434l4yky4Ltdw3PgeV8fk/b77sm+n9clb/SIjzpx/+T5+znVz2sRm+ykb4NiGeAy8h300GEc&#10;uDcLOE+yYV+oNoiQsYCxOc23SvH8TrgMn+mLbAfO2TQfOSfpE/WY5gx16eSCR/tmyNdbj+QLaRux&#10;zfhk33LivZWtedbf5rLMIeeC6wA1gxx8hS3yy3zHGPwalzDW19cZ+gHSp5b1YM1cdqqP6cEP4omY&#10;lJ/HOEF6Po4YMA7alJ/f5+t+nnaKHGF9+om5pD50g5ey6hMYC6Yfa4D9aOcwJyffKVfiGkHZYl95&#10;kjajl/KFLtoEozF3tJArcxQgrYxZe9rCybbQO5kJ6Tt4GicdcqJHHjyPh528FhRbzB1A/sGbRdhF&#10;P32VvuzV+TwrIj7VCbFhz04/qoQfutF3SgLYN/Q/fOFcKCDmAlwrgOS/jE1JGVdfP3SD75R89NFH&#10;239+/Rvt4LMHYoKQbNzQ2ViL2/x4UgYdLJmoQWPKRbHRko5xQEXhgQNYHyeQ+hBNGdiFXMiLBvuY&#10;qISNc9IHevop+oLsSLfyGGvo1X6VAUa9WYQe/MEOJ99yzXisZaySnfEjXhdPzUso8ilrUF2Fqgc7&#10;o+4CJD/QoAt7ekuWNY1cxvgkK3rXjgB9JRi/2lE84lVZxdzR0a8Y6IoXPvCxjZMn8XaxH7BVnjkB&#10;RgNPkE/5Tb0A1/oMyM+Lp68VrBN89KOT40UM9feWAH0OEWeNT3TxKpIW8Xe06M9B/Kozi5n4Km8u&#10;RvTTNmoatCrT+S08xVX7iZof7JoOfceY69j6oFH2bD7ErzJzPEM91mWnk5FeQPHMQTfWC7FEX3GI&#10;n334tP5oD5jkYQc0HdMR9wy6nAKVJ5/pVzIph3ZE2Jdc6LjtgPUxPzwPk150oi//OTZZjLXWJJ+2&#10;Q7fmJF32R74h7Rd+BXM3usfuNaZv0ILX6YQs6eLVfpEDYKv6SL0A46vjWt+oB/Wspa0im36ilYx8&#10;Sq7SsWku20T4gt1Ob7CJudE1tbu2mgyu07RhsooVdM4DbAGSNyQ99JNn/cxPtLNA6wV93SvUvywz&#10;ZrtP8gcyyCEm1yOs7znr2uC2KJOQrPlSfKCHDZefZDBWDhrTtvQGTH6dP6LmlzfT4Rd+svbWB/x7&#10;vKbrveQ9PvM5jGmT95YD3/oeg8fmN7ngF0iP4xXasMn4SQuAbiAt/Vibug6PYRFZ84qh3qpJ1r6T&#10;hZ2JjjUAmuSpG+u4+lRfdQGoA9qgW+Xd3wSMpziC1sU2yczVTjpev8IzdLIBt2f9Lofep/xp3MnN&#10;6QJpu+gaagyKf4xrjpagP9k8S0uZlfgGrNFcp+bP7IKQ4+DZNBKij3zA89a8m40h565GsQb8Og3Z&#10;XqYH5N1eyhrYR6xWJPq3fl1zPC9TBzS/NvDeALrY9LMxYwmbJraQ4+LYdAyqIXTzXibsuZzzEuBB&#10;xnJGXILHETEF/N5YfWxMYqMRen7MwD6+ruzIkWOTnfDLvOOPu3y2CZ/KG23ej1uQ1IeMQFmPtcZO&#10;2jDmtbLQNScuMyDppmt+KW/xeg39+uL6ONeYDJ4zLTZ9vJ81pp7L0O8I2sQxD18mz7rAbsQWcr4u&#10;Ie+b9f05PlqBum7P4XlggxtQTpqHXF/gl35CcUafMgYeCyHjPKdXecWkGOrYc4p4C91r4HzOGcbW&#10;TvIO2UwgNsY0jV0v7AZf6wUt90HKXoj65JUx9GVHsSpe8aCD/YYaY6LodOM5fmDuPApajUH+lTvy&#10;gr2kQ1b2S1vpc3J1zHM61ht4AYz5x6IC14WeQbJhW2saOvK3ElK3IH1bTDUOzrHpcI6iX/nSSdul&#10;z3HIVFrSI//sQ9d8TL5iHYVfwvqdvNHIBz3scl0Fjhw+1v3QTbf5aAb68cp4yU1JnLDqzmf9+PZf&#10;nvhzu/eeX7dn/rmfJ2mckPDP7E6JRXKZLPq24MRDMuCpBS8LEAcT+rRZ5KSPk4qffCZIX636gmhE&#10;2FqRXwHZznf0raXukDcPrMgVPMgwx6JX5RcAu0UPuTN/2ASv2KPNAMeqXaHPwvx0tgsdoP+AZKv9&#10;lBe9Avlbm/YKr/pAP/1HbuKB1smUE2tnQwDNID85nzFeUcdazqHkA1njyIV5WwzabFTMAsbk6YIA&#10;HSH4BPgG6g08jBVvyod9rfe8scE4+h0twAtuYF7G7dIv6AH6jByE5Ed8XS2LHcoGv9Mr/KSPdkbA&#10;LlBscFwx2i28SidP+kUHY8Va54VxjbLRT/4KcSYPbeFVOzU+6Wlc6bWfCLsr2o5xyhe+boLzZrjI&#10;jFB+ipV+lTPog3y3xoBhnSXkG/YC6CtG0sNvyslnN0Y76YquG4rpRtZa6EEm4OPJlmxQPniyWWXc&#10;np8b1K+88Xyp3GAPfcoHnWttoCVCX3HQdvjkeQmxyybkDJBjzOCFbtWjL6DQEiM9xmk7QBuhU+2K&#10;rtw7gB95rBRfFw9sGKrNrqaVhnFA9iiHvtF0HqO8+YA+/cU45WGj2O1uGEOm8hd4GgfQp82wy3zs&#10;f9VPrk88yPFhDgDNMcY0B8TZ3bzKhunqOCAGmakfqHwDbRb9jFU5Mba4RwmM8WuM4y1/oCTo1KE9&#10;h/sBrdQUOcBu2nbowdrR5wnaXD6EciVMzoiMT/YW5GELMUB2si85PcS6rI+nuBxOn/quh3Vp99hW&#10;F68j+GhxPsCx7sA99/Hjx9u+fX9vBw4c5P03v8MOeiaf62PGr9vzY07zVeWpo3HkM8Jlz86vtif7&#10;08OV0yBbYjQaZKQDTLVxGdFpz+i5xoMv+fncQwb2aMPtiEZ69o1uHdXLH47MH5470YY8QRtTTESV&#10;Q0wGjaVrKpNOyKd+YPKn9aZYii/2HZCf4g1585G2IxbWHddgnnMRf/BCzlSmvtnJOile0Iexy4on&#10;vsfv/syXCfj8KUYA52EANQ9fsMOYLHbYiL6vEfcxATE4fB78OKjzNwJvfvO6g5gCHBvw8V9uOPKe&#10;z485HndsPV+0zIPxIE/3LVvMAcixY+LjOuD337VGmgvBa+CQT4/R7AQUk+Lq/BpqfBh3CHnOSyDH&#10;xs/rO/ycMTv4Xkf5hmzOmfkBHxu3kKVtt4W4tP48BpM3eFxOV4yA1xx2lQ9ah+Kj3YDGuq/UmEDs&#10;iIXxmHzYZPyFNsUx+XJZg9mc7l3Df9gFpCu76RNyoNUxWvXhD3qhmyA/5NRPftiqCFnULXnFHnxk&#10;/SuPOtN6wnrHD+Tgj4SgpW3YiBzreSRtRN0J5B/00ZfG1NXYgDHtwoeAWEOP/mKc9OgTsBeyCzKF&#10;hz43F0UrkE/EMa1V8CabI03wNag5jvUghF6H8C+ZtBN88VQfzgVkrJ/raETQqw2h8wGfg4zG09xC&#10;bqLXWCQvXSLo0te9NdYjvvPz1KnTFjfWZn1LEvOq8z76KwM/mvey3pTkSfoMNlrwgzan2gm7STp0&#10;8FD78+NPtIcefNgWN34i34LAny64KQkHHrQng0Q8mYp6kuEkxEGjA2ekiY7JEl1yiWIT/ruDuvCq&#10;DIEJnEPhz+mONNIlaz5lB2PEwjxiIlMnYpvzscCzceYkfkGtTYXq1umhFUJXdjSuqDToICaOYXsO&#10;krc+bcpvgHEFf04H/M5nQdXjGPJ5gAQ/ZOf0OLZ4JJfykVfyYDdsSh9j+WI7QK80681Wyo1YiT5A&#10;f3EVpKccKRc08oNX6Qv9CtiQHfULDV+c3ckH4Cu/5HaGD1DGLnpoOzuDD+VS650o+Yq2oix4sBX0&#10;OT5hNru4bQxZxhl0XazTj3QQT+mDz3VdAVrQFc8YS6VxXaEP28FDy3j4tmvohe+Ug15cIIE6Z8pF&#10;9HqDh75kXy4YL+xURA6VNtqtdPZDR3ViXzLyU20GX7FLVrSUKyBPKDKjDQf40zzVuCHLMeSyfuoH&#10;X3ZinLUNuM7kV/blA9dAtKLxRgfXFaPlDTvhY9JgN/hpq9RMOhzX+lkreeqATpliF35AC55uwibg&#10;/FjsU8fH8tGhyHWIWksHtBqX4s4x+oEcg4e8BaNVWxzLfvjr7GGMNsaYO7Zhj/HHWHYT4S/lzA/m&#10;DcccfUbe6hPSDUiv8kZ52rNWa2I8/iGH6xWvWTauduWn0kbQroHrF/2gqRYpO2MDfMSBft6fmB5v&#10;cqNfYxDS1gytX4tljcVYgF+cG0VHzKrRKJv1KTTR5/grysuHxiaDm3ONuakUG0VcW2UtEBYX14v1&#10;MYduC28bOB20jJ85vNBOnjjZHrz/D+13v/l9O/DMAdYCerSPWsEmZd0H+qIr1lEGYI7GzzZkVTvR&#10;lNP0EDPlC9T8AfDTn0F22YZt6gx+VoLsUjZizXH0GRviCpvwjRpg3OUtn7AjUHd6yAJqrqKdFWGf&#10;634F/gKv6Ci+FfUNiGlhLkQvIL3mt4DwEz6Beg7rUOsVdisftJQTJC+YDM+Vse6rH61Tv644VAPl&#10;4vKBTtbneaK5XsZkNO+7zUnP10SuEfIGgI/jMdaQ6JkH+GEHdF4/wEMLWtDZBk25Jkxf98bgkT/Y&#10;yBax2LmBsiEvHq9foV+vC0TYE08bjPglaSLkqQN6tIw74hdfvOmew+4tKx060hNsTLuKK3wQiCfs&#10;o+XcxfqiLWtzvY3joGl+xVff6xS5SD4w1QXjYi944zjzEgpf48lmIPrgjTEv2ghUWoXJ65jwGk10&#10;+YMPHC/dmNchi22ogcZ6vsE19ORJ66te0Gdd+9jR59j4yUO/ImTnIH1CuUQ+XX6G1Cn9nOfwM8om&#10;VoiH8c71w84sItaqN/IUe3/+hWxAtMJze4jP56qz28nO0Crd2nrOV5xdvEmPNan6Fbk5pA/aXiEX&#10;A15G9HWHH7o5ZmvpFPvakPTvlNSGZL8piQ3IOhb+hRuOM5uRQr4lGThz2n+B++iRo23fk39rT+7d&#10;S5p+6Ea/wK1fEcyT94BaoCxCFBAHBw6ShRM26HVc7PEAi5MR+qBZfm5PfqKln0ozeGG93wEyK0Dx&#10;MnZMUskBSL9AsZm+qpzGQ195o5+2QQ+M486WEOPK7+pYfMzaMxrzQz1Bg3zQKaNx0DqIDjlD+hV9&#10;xkYdkzbainHyox1t1Fb6lAta8sZxyNZYAY5jfXF91g2jipBBPCkf9LpGKRN2Fzbt1IdsRdCzPvBR&#10;ZYOXtIIqjzZzBN2OU9aUx+68fgJ86FR9jUUz5ObY0E87hjEH9CuqbMrIH2Sin7yim/lZXejbIB4u&#10;xPgODPGQu2xAD39FBA+yaHERzw1WQ/Lg0+ShM8ZUoTgI6EQcAO0Oayl1Q0Y68gM7jGXUifNtwsaQ&#10;wway5HIuCk0+FgBf1jKO6HMM20FTP3UEyIsPKDbZUi2Cln3wqp0Z0MbgHy3qU49frunCTz0DZUET&#10;jAadrKnR0h/4Eb9oFaDn8WNj2ZAPxgQ+fJS8NQe8ZkKvzAnp0g9MDwI9T+uBPIwpEzzrk2cyzN1o&#10;08PFZK/SNPaYrQ8/mr/ow7aueRN9yhF92gq6oDpX3miDsD5kNM61CN+SMVAnUO2RF/mSLx2NDXWu&#10;aRftCNRx0GMcsh12kfPRoyfYV13Eq7qjfcmgz1hge6DXMe1YW+9vRn6lLcQSAD+Pz5jb9I9ahP0E&#10;7AU0x3XNuRzaSc7HQRctQL+mKx7rXPgLMReeYlUNKo98s4XYOK42Xi7ChvLksTPYUnyZB/kjpnmV&#10;Tm8HNkoOIV8fBETXPVilUR4xdnNQfFqrPEAjog+e4gEtbWIc/ITRIZv+ix/wWYuQS174JR96oa8H&#10;KbagFXp9yKLN4oe+rC865QzVL3KuebMuJTf5mmyDHvGRHjSTl1yNo3tAq32D7FVahzm6bAgj/eWM&#10;1a/8wBR3T6/8bg6LvPqVNtI1Z3XeyEP9o4ZVHqCdoHNeYw5SBjTNo3hGI0JOscAONmDcN+iG2o+x&#10;7FY7vK6htbHWardmoEMbYZ92HdDDuRN81U/y1Y98Uwa2wo6pR96FFnKMw1pdQ9XPcy1AObUeM3mQ&#10;tRb3k8oB8aKtMUKuO3fDTkB99zXRfbwor7FsJ0QLvmwIokGGNZiJE3SsLfRTH3UJXeSge+esG2yb&#10;fLcmQ152CdCiduABku1kAp1uRZGpAJ3xRszyU/1WG953vta55H3sNOobMm6zxVwtdvnTemIb8mhV&#10;D9Ehg2cd2EAt0cqHbMhON4YN1CrGC5DPQpPvHEccFc7DPNj8xcZqPY4JyoTcqBt+x/qOfK2bMY8u&#10;puBVPmWCV2mki0c+aJ6H870WncyMndGf5k21FK/qZ1v60u/GxYb0Uy70NZ7o6kNXmHja3Ma+35Ej&#10;R+Pj27aOnrd7LzN4tk1JABuTgmgv64dufFPSW39T8gTflHzkoYfbr391jyVrzjABfK2+Bj8lkECB&#10;bcEQpeBELKSKKtsh6OYuiwk6WoxB58UqeFVOcagv+RE60JMffejAF+LrdKusAXLMYYiryiqGBGTH&#10;2Kqs8VQDjNXPOqlW1mb9QlY17fTACyyMTVc+ZQtj5QZZxhWy5EtXNIxhowC0tDfIyk43jlbxY1xt&#10;VduE0arsgp611d7CBSMA2dQPGd4c2MlMG1R1rNfh60UydUK2A3hng2IZ7HS2gq46IX7FrTxJi77k&#10;ql327VjVDRof/kMG/LqJpbcjE4VHW7IRdMZX0OmBVmKXjOIa61z5kqljQnaiPrDB+Sj6pEcc6GOD&#10;EnN3/NhJO6meIh3fB8qNyaIz2gA47xEjfHfrR+OIVTGmPtqQRatakmZ17PjiWSv74FFGEK3SrQ89&#10;6cIH5hAxnzSk3BzsvI5W/gHlxz7O79bPPEEfoBtvxYz8KQ8a+jgeA+DXcXd+HHj0h3paqxjFU50l&#10;lzrBU+1TN+x0NqL+pGNNYxzyzAv9aJVj6oYcak0aZCIm+ocN2A6/GisuyVcZIvRzTNo0J3Oyuc4K&#10;nOe59fUJukA7U0zKTXpoZU+2Rzn45zFoa456UQ/I5nkS9LimAHl9QTzgGWgrfEhHSDr6gxxAmUKv&#10;eh0PdNXNxjpmgLkYQEMOiBVjHlN2zsBY5xzaC91aJ/RpM/yNMuiDD3usHeSjNjgu5E90ImyglW35&#10;q6CMdEIPIK/4R59tzAP1Yyxd0BSf7m0oF7XTzTl9hB5tYoy2xDjS0EcdMa6xZlxCHUefcgbZpn3Y&#10;AS/sVFs5NlT58fihbInF58BiVY4G5Qx58NHKNuqD+8r0y3NcuYeylvKlxi6n8VRn1Z18ykxxdbqV&#10;X/qwoVZ9ji2ekVYBm53PaBEL+h6v20l+pcUY9nmPHr4I6RTUeLqNBvFFG+gdhhgm2XigN1QZxge+&#10;xtQr9nIMvmQ8d9UGfNiFfeRJhK85TLmF3fAtO+k/7NOHdGagOLv5EjLmmDdrqw7pocc1FnObtSuy&#10;pLGWk64gvTrO6xzG8oHalfoJzB0In+k3+LKzkn/lCznloT5aImRkU3KyL2BMOdhFHBELz4eiVwSt&#10;+hKN1xz0Na5+wr+umWdDylsf8joniK5ag89YQgeAb567gsc2UOVG0FYgaRFz9oOvFvMz2sRYdMSd&#10;50rEgljDjuQVP2R1bZUd8aRL2LjGonjy3qZA8rRjOurPougpts5PkZXcCMoBKau+6L72xa/HWLUB&#10;v3hWYczG08sWeI5BH8cLeFwHhnoM8d4lbMAe+LpvAV3+5JsIXcUuewDPc8O48omwmaAftyOay6E/&#10;nZuBzn6V5XiwC5jten0RXbKjjmRY2xgr54X+SoCedA3dOT947s/nL+s42laMhTbZmfiu6/ppRyi6&#10;AOXD3wJWigXj2heChjclsf5Pnz7TDh8+YmuubErajU1uSFrw/t3DL41/yTchZzYjhdyUPH2aHyc5&#10;ju+UPHiQm5IP/+EhS+Y5qxiCxOLGyQPGbWw0JOkXG0w2kndojAJQBgcODvA4eBLlgCfQjzH1olVf&#10;MtSLsXiMyZDyxa5PyGQL46qPiRgX0kR3edmQLHQRh2g5mV3f4lmwGXTrK4bMyVrJiS4d0o3GOgYw&#10;poy1ybO64sROXqGpHhinnyoT6OSCL8gPETGiT134sD70ZUeyIw1yGKsvO6JLVq34GfNAo16sqbQ1&#10;o0d6AenBq37lG9AFFUBfG26AZCgXLY4H3JBwgy/oc7KkxVxV0EbEDnS6oIV98Gir6oEWkD7HRdeP&#10;16BVSLZgtMd+yKJuyiPzCV4ixivF0vFm9FUH8ercZGt8zavmmjpRW8qYr9N2jgMwVgucshOubpiw&#10;UUc56OFtcPPR2YStiKFCtsiPOChvYG1oz+1ARm82VrvSlY5otZ91AaJ+VS/lZsCbNSB06zlM9Cqb&#10;tQuewM1MwXg8bzKW0DEofwA5Ks+0YXqIN3klF+WbcgHY5oarQbGRLplBfrI3zTttBjr7GLMemB/Q&#10;XQa2vVYeI+NHG33Z5BopoFyxrTzp22iMOeiKQTKy7eMpRujUdaS4FGe1qbmFjObKbU6gfnyHFOzj&#10;OGCdQlbzCyge0osfXm/rNTds1Ripi2thgXi6PuaxNPQRm8u7XdEohzboAHJJ2cgZcRAhQ33a8HgZ&#10;R9BoUzEUGdikbugDdY2nbYPbLvRad9YaiDF8R1tjTl6xxT7a8AVgrHuRhNFqPJJX3+VxP2EtbKKP&#10;msU6mOKZYlP9qmyXH/SqX+tPfGsNssc1atBYupSPWonOetDGjA8bK2fJZz/sJS3GLh/1wtiQ9gzO&#10;89xc3uukGiedPLXGCxrukcFHjXwder3qGkcLf6lH21NfummjyiAGxTrQOSZNdB9P8ZY8YCNoVYa5&#10;ynf0Ie9r0mSxRgxZM+iGP7XTGgfcbo7Dj8cYfq1dqb5O97gRc3601cB4GZ/bJV886CqPAOSkBx85&#10;Bysh5NDK7lQTyCBGyXu86EuGUL/Khc3MEwh9yksWMuZTvqe6THzyKBf2xJOfsDnpupzLlr4AvbCR&#10;sdRjXf5CV2PNuXjsW6vjt1sjkIddAPJAsZ2xALJp+ZGP4yd0Kw0trovkh7xsuYzbZ99oqjH6onco&#10;9xbMAecf2nVbXifTjWsAfRo8BuenLnSCnzlHnED3HIi4Ix/C7l8hg376DF7GEnZyTkq8kPfae4vz&#10;MP2QFjUAL+jy0Y9dTrxORnGELPqMrfLKmHVFjSAPmlrjKU/llnZAx3Nd0BgL9DKuiC1kyYt++oSt&#10;0JdN+VNf8tQPm+SFj6m+Ax1j+I/xItz+ZNdQxnm8sz+dz6q84kTLF2MMym18uYL+TIdrkTY8Xmwu&#10;gQ69eu8MP7Kd+kGrNfA4nZbnBo69rzzY1/nPwB+YKeO6gUd568tnzbnayTgKX7qy5XLVZi8nv+mr&#10;yKUvygefMpZr6I2g7RJPjZf9So8+ckD9uc4G25J1e5Nd0oucZLkeA5KpOlqvmavWVgBjR9hPeowD&#10;vvl92nAqNiX949vYlOT38pqRs70pWaE3JhfelNQm5QLwQBK/vI03JQ8eONCeePzx9tgjj1oR8Rqs&#10;O/RieuBasF4AFD0QJ1ffoHQZtJDHwtcBI7kOkC+gnMYs2kxxLRb5mKV3gIxseR7TYohx0ixXtaIb&#10;KGu+qE++y0i+ytUDkijxK8ZZfskl5UMGfdRKJ5UqqxqDL7nkSzYgG/QZtGpftU+AFnYlU/OZg2xL&#10;F3bkizAZ2e7oBWMMNb+OLx8hw/oUGdGkLxpayoQe1qeADRC8cYZ+1dfD1tjXQ9cCJGug3xjXWJMf&#10;OXS8oiNoE6LK5MkK/eAxP9Qh5hZI/0W2QvzMJ8YC6NpY6yA52RAKnz4izlEueaJJ7yXAekkfGOsn&#10;xE1bovDc5zTmMW001Yz9AsqHnnxWW6o58zSaNtRSJ+gC11z0ZVO0iqpTZXMMuzaGL/F4EyM+AJr8&#10;W86eZ58bWvAkC5AXNqBLmeiTNtS0A+05UBuca2C70quv1Bla6KZesZ26QWe9ot6KazyOqy+vLfRh&#10;3+ecvJqT+lEX1Yp9k+WcFygW14nYAuBXXsqUHBbiK3xC/ZCTntsK+UD6qHYMSZsB+PZfXhcyr+or&#10;bCUfskW+48W40jK+8Kl1gdpmTfngW8bW1rmQXe9P9rsYwyb92Tz7Wp7olVfplZ/+xYuY9cCFfh5f&#10;AOVdh3kbjWsn6IqZ9Y2He9hQfvDBewy03RyEfsjSPmwrlogBN5Si1bWvXBQTNqSlk75hN3wyXutz&#10;boJPXcB0cuPf+vRBOx4rdaMVL2NFLBG7y3kLOmKinPnqNsxDTmPZqTZkJ+fHoJw5b+gHJMNaFhnq&#10;RA7SSb2gY25IMx3dC+Y9IPtlzqBv64rx4EEbmw5Gl13IAukHPMQVY9JIF8IuUemFL3npGjyuomc0&#10;9we4Dv3Bd9qaB2vMfuRc1gtswI9sO8/tajzF4vLTHEx0xd3TnTf1nd7pYBwxVbkKrY3uPGD01Etd&#10;0KN2hSa7STe47bAzgDzzMfkabUrX9Rf7LqO1onHaJC9o2ZeNHqo3W+jOYJp/s4PzU5yHIa/aCTwe&#10;B1o9PoHqh76t7uxz7C18pf2yIVVtkG88Hk9xLCUfdkDH2M55aatANdA466Cx9VE76uKcYzTFnTas&#10;391PlPMu+ax9rLGITzYQH3QzztDjnOUa8uNfPPVd3/s5xpxETpofIuhE0DgnQrHTIXQVL30Ixicq&#10;LYDrDX61HJsZsMM3rVAXQ/7hXwi6xpmrYPYwlm/NM/qsTfCrvPKHDnlBy2Mi6LLLOYCMAa1sIi7K&#10;Wo3qSwvkq25RQ+klUOuA5pJ64ReAbc2x4qqgHVsb6Fc9AfyaT18D2HQbWp8LNQo9QD5zjLhlI8Zd&#10;jNbXuQ5yaLHPwb2O0OtkBPJGxPkvQF36cBuVD3rGP/B6+5KR3IS0pXHENr5x2dkV6tj6bmPysyBf&#10;EXz5neBrZFY++rovJKzvtGldOV2yTs9x6PF6EbQK5m38uk+Vc2nQm5L1OyX9TUm7ZzWhaTNSmDYf&#10;uRkJmQGzH98eNyRJN0enT53mj9wcP3a8HT50OL9TEhuSZov/uEtqQKK+gEvS9SJZIDpaFJFJxsmY&#10;RRUgr1aIMe1HoQDEA8gvQBqLbP4Ge5KRXY6ljzb64lNPsDFPEKHH1uTVVj3kkwsFiL58JE30waf0&#10;u7oIkivynANrZQdjvqIdc4M2L9pxYazxqQ96nnjjZJix2HiuLx+EjTudgOxxbC3Gc6BMhcnTXoxp&#10;v8QseuoXfsJoabvyQ5+6usiFLE7iqB9P5lGvWr+Oh3HI8y3KeDWeOgFtJAmkw5cwyI+oOVYa6aGr&#10;GEZblDEfrNeALoaisxKt06u8ItPxQp4Yc0CcQqGxrtZnfqEr/oIN0UOO6yOQsrCJ+QrIH+0XVHvS&#10;S9mwT4Qs9eQLra0p6aU964sPgFbXAG/4pBdIXtEZ602e6VZ+t7ZKH/a7m5EAxpKVve7YCBm2hoxB&#10;PI0NsildyaW9oFdU/dFOrS0Ano63bn0YKKOYo+7i0YbxWB/Twx8WtEmLCzZyzk3bWs8C+c+8IRey&#10;Qj2nY8yY0I94AMqWseSTHzFnH/LiR86ZP9alMMirD/vUR35hl7LBS4TeLC8AfbS4vuS1ymTR1zUY&#10;NNhQfKkTPK2veg1ULeuDCugA44m4KRsxch0GMl6zR5rxteEPmnzlfFkr+7JZ60WgX8cG2jOa7jWo&#10;ByBHa1mToElHMuhnzYCgpY0YC6yN0WqdmXdAMokZOdo0oK26APWLDvXQYmyocoDigw4RfsXTeUQ+&#10;eXMOOnlTfpSJelUfkqOMrRvSihxa+ZOefKGPN0TSX9BrnMwVPLOZ+hGX5DuYHyBrBBT6Ag9I/mRD&#10;DyDTQ4joEZP14V/rmLEEf5L33BUn5aI2qQNQ/mUg5OVrjrdAH/Ey5DIHk6u+mHvMZdI0R4UGKNfM&#10;E7IzcsDcvKqvWKd5MBS6YhRSPtYPz21z/AD6PC+MAM9kFdekV3IIm+SDZ3qyVfmyVf1XkN7RQo70&#10;6fjBWHOQcRitq5XQ2eshfeggP+l0cxA5ge7nXYd0xvkirV7PQl+x63qXsaEVbCwd2ZNNXI94fTFd&#10;9HkPGD7yOmJxsQ19xgxexJTXj/BBeiDlAjgfyQ/uwVwP/nod2MlrZYwzN+UNevDYGlIffehCL+Sp&#10;I6Am1klerjvQKlA7j09+ahzOD1r4pZxgY+RB2egrRvhUX7rid/Rqb4Txq2wi4ic9fGceISNd+ISt&#10;STdyC/4IyKqVTNbKxp0P8tyW2/bjVecGxSld+XDZolfG9DHAbcFuzHPYyzYgeawNfS2M9CRba4FY&#10;dHzIXsrFGOck6cm/+N3aCnnSIkavnddDdNdxPw7oTb5XotN3RdhinPItesiQFmPZqaj0UW+CbIdM&#10;gWRG3qQXNRJgG7WzWhJRQ9qw1j+N7EDd67WFNkue7uPsWEmOeaZdxBLrGAgfjolXNyX9TUnQxw1J&#10;35TsMfAtqZf9nZJEfHwbG5MHnj3Aj27ffeddloRuyuEEwdqixybMmTghFZjfRNLLROSBaXQtboEF&#10;AaRTaULxIfvqS77ySZMOcyhxBSCDmBDfyEvIbiyQ2ucYtjUuPsWfA/hdfELYSoQdyDLGIZZE8JlL&#10;yCg30eRLOuTHSQn2pA9bqknVVW7SVQs5AjSMg6Y+9YCiO+qMSFsmoxwQK6GYhLALjPlVexWVJhvy&#10;xdjLWL55YQ3/imHMAf3Uqf1KC0h3AaAX32lXuQ980bqxySMH+MFNEh7acRHSw7voVV4QDagyBGTs&#10;XMD64MQFQCeQ/VFvgOJFm3Mx5FAB3kr8BV7UacHuzBwKC3Trv5R+8soY7Uo+BOik7dBJno3Jq/lA&#10;pshRJtZ30q2lPZsPjBFDZwN6Gocc5Q3wt4DRfrEhvUpDi7XF3EUPuTEO1tFu3kVPmzO2s7bGU2yS&#10;y36M03bEwD8WlHgy70AdI19CNtEWsA4aSx9x2bjqEjEmLwCbKS9aaRlf5Eq+bFa7RRb2xKOdURYx&#10;SsaQ/kELedEqYIs+LBbJ6XojyA/pcb6FrbQNGxhLH3rlvCwa9UJGD3Kkixc2apyKCS3uS9iXneAp&#10;Fs3TwvwCYVOyNX/IIV7at/HIq5AtttGvdkHTGC3sisZco09bJqOaSq76gZw2cmVPObONPnTVx5pN&#10;G1YHrmPTU731sC750af6jikfQPGDl/MZOWc8RR50xZ0ypoNjNOXhR/1Cq34Rs3+Mbapx6oa+fKlP&#10;nxgHX+eFUYY068tn+gBCDn3JCfLvD12QwZwGvaDq0Dflw5dBNvQALDnxCPTFC5AmvkFrgD6sRby1&#10;HeUTQcd8pu8C1Yh2VtAF6B9trAvIw57oGPtzhce5UjyZn/VhS/oapwziKzaqf8mJLt6oM/FlG/FO&#10;NjS3iHWKK2QCtNPxC011BF0yMRZNcqwv+1O9qy5sqqbSq/Lsc+yyY91q7WkXcrARMlVH/C5GQ8YU&#10;umh5DYvrWH27mQA/4ktd6VVajN0mjnc/56n+oKEPmq7xGZfRGGfEDZrmH2PI4txnZqZrevicy6/G&#10;NAJy4mfeBtgnELfOM7CL+GEb+tYiFrTVF85tlIv8km6gDYtb8hyHTY4RU+iKrlzqOhIkQztA6Ll8&#10;oWNcaOpr/Yz3cmolDxn6i1aQLfooMZNvdQSPcgYdd9Lj8Zbz2tuEnHS1FjEmLCbw/Xie1j9lwIsY&#10;mBN57j/1A2mjALSFOGQX47Bd/UmOdPImf2eTV+ygc01jLQVfMSAH0Klb7AD0iRqaHcaOOkIm5NIX&#10;Ygh0ssbnGHEEn/IFsrdwHhWoV3TQH2mkTzGkTcNkJ1BtV5QYgZQPumx6rDFmfpNOxWwuBvJpw+1U&#10;H3NjQLmkTLVndOrINvgxHu0knTyncd5jHjO/8AV5rDO+vBB0tuS5/skTp3zP4NTp4Tslcf501A3H&#10;hU1J0ISQ+9/90M1pf1Py2NFj7Zn9z7QH7ru/PfTgw+RpQ9LfkkQwFjTGLH4gE66IokWytZ+LfuAt&#10;0M7C4wTMTFDKRAt+ylaALp76BbJRx2xBCxuUGX0UecjmZFcd0QNzeXc2xpNE0KTPcdDYgmZyOglx&#10;gVa50kcrX7Q5tGmz2O7sFvqIjM1kIMuTZFwopJt9yRowlh5AO8q70BPgF3Ac8tUX+aAHT33wJEP7&#10;gsYDP/sxlk+MO7t2HCSgJ0RMFbIjXfY1trbjR39OR3GlrwLGGEidFYCYqx77iLWMqz0/H0y6oivO&#10;Ou5ifikUHeZV6pX2BnnNCxH9lAtaHdNeoVEn0Omhr3HIQVfjEZBXvAJtgCfbhoU4MS41JDAWDbWO&#10;c0nSDZoT0TkuOaSu9c+KkIN8tQmQFnkop5QP22h1HqznMbQdbQ6wZTHzXAkdjKMVT636sge5Ll/m&#10;4G31UfORbD034/rFsWoMu7IRdPo0eq1BF8dLIGO0lvVEPkEDT3TxSA+e9LJv/JQlradnTQzSo7+w&#10;i7irP0H2Oz3JxUNYyolu8Bgi1uirXhqrnlhfeOiCHq4P4nWxwxZgsoqDfeQgmvFVf9oAHXaAQbai&#10;08M4aKTbPOMTGDmOHJRnlV2A8WRfrWrDMVrEFHnSnsnAJ3MOGdniHIEOe9GmTAVsmCztYIzW/iff&#10;qLeOaeWgGFh/G9N22O/jxXwgzpChbPDYj/itj5tb6QHyBRn0R98EHkZtXPV4HEIOY9hE7hhDLmSJ&#10;YcxYxvVQZSETcgnRApBTbLKZctYqB/Rle84O4H7DjiFtBo9yrGv0Oe7joo2g1zVLeslfNLW1DtIV&#10;TfbmoPxhp8ordqL6Nb7keOxg7kIHrfqyS7oQutJPGA+yWhuSW1F+5FsMkkM8gGiQmYtfvG4uCiDL&#10;h1PKGIKW80dM8Yy68pe+Swy0Q57WVk/v7FbbIYf+QlykTXl3tS9yioFj64uf9Shy6NOO9Tk/0ddG&#10;SK0Bzzk2f7lJUnRgR/Zp2+B6sh+2QA++P0f49+oB2ABUvcB3/5M9XafYN5i5HEsO40rL82SJlXwb&#10;Q0bnJdHQUi/kGL/FOOU8xSca5eTDYqS9Eivk0PL8DV4gr2kY0/Y0Rl82RcdYcBnl4n4q+NVrkQfa&#10;OvdsA25nAmiZD+04HTTlVv1Iv8afPqLP+ADxyPf1rXpKnn4CsIdNOfZDT75QU/E0D8wn+JQ1cH4V&#10;i/mcoON+iDlokpFu5pYyTk8++sn3seKGbpVFm8eK4kUfOlZjyVcb4lcoT8pAB/YlV30a4I/nDQHj&#10;GVrKBiZ91asfwxfyhX5/XobcFEe1OefTbfb0yluQCV7KKVf4Chv81G3aM9loXa8fkxY6hPQo08eR&#10;PtU3GfIihozHADuVB7BmhtRLON1lXV6+KiQPO4hfbebGmN0evobB/wh+hm9KYnNSP3SDTceX/KEb&#10;0Qv4QzdzG5GAeHxLMoCd0OPHj7eDBw+2x//0eHvgt/dbhS1IviFpRiNoJlWKwIUMGK1CCx7IxR86&#10;1AueCp22gl5lCbOpGBQHC1loCaNZDaydJlZxui1NgPErbZjATqaOZ2RHKBYfQ18ImfTpSLrJMM4Y&#10;z/nJfoldY9Ww0rvco9/VvuinDOfMT2wpX5A/ajTQZXPOdtoKpC+NQ3Y8WVIm7GOM/KuditHn6KOT&#10;UT/oGb/xqrx4iCvXdaEpLtpBP3RoW3T1R4AHe6E3KyOAH5jzWWXTf0W1EXJ1XZ0dJocblph3jjuA&#10;N+WSN1dzeSmGgT4Xi+rMNqB5IOAnfMnfmLv05mhJr341HmU0jhw7eUBj0Ub+nMwA+XupeVnIdeDz&#10;r+vW4hyEPmRwTqT8IEvgXCUEDTHonJf9GIOvWsB25af+nPxK/ucA2Tnbg43RD2kFOR5tGBRTjYv+&#10;YCto1W6V6caKIezLxoIubBZfK6HGgxprvkWjbfiLVvS0DVrEQ/5MS0hPKDTp1hzSb+EJlIn8OpmU&#10;7esE9NfFad3zHoO0AdCRbtoovOgvxEWag33osg+fJa6Q1xh9PAjyBk03/sFHq3qPa6hCPAJzaXZA&#10;rz7Is1ioQ5r1aS+AvgB5s1Ptio5WMSYPdOkUntaU8spxnC+qv1pHotidAx+oYSfGsivbjKPYTzkb&#10;6y/4qLt0AcZAHZMlBn3rq4asbY0ZvEDVg0ydg0qXXupGHJSDvPVZs6pjfeXZoVyj1M8H52ozWsWR&#10;wLjSrF9lZUd89iFjLd+aMSRfukLoVOgeHuhkVHfYCh8TL/pRzxE5Jyv4BCCD61SOy/xQryLmGsh8&#10;YgxQ9yXmcdSTPOmFlnbOhrBVdYUF/VFGeoYqi3no4gSqnkHntYo8byQkW+ppoO2ohWLIdXI2mBzX&#10;Rhl3/AGwiXXPTSGeG2bkwybWarWX+VtftWHMYZNrHzKwGTYE6YpPWL/KSU9yGUfwGTP6RYf3V5BF&#10;LGWO2Aeqr5pH0Ol34JEWOjh3ypc24OboRPBIt1jRcp7rmkt+IPSSX+RqLTp/wUu5opP+DaDljwZC&#10;L3KSjq/PuIclLfjg2drE84VsTfWY7HNs0Jh2Q0Z2GLflidb55nOwQZ06dwF9dyT6PGeV4yXjNj2N&#10;00ahOQZ7YROYZGDb4XmDP+lXW8pROSjGSWYeXaymn/UakDIYm230lT/PK+qPAK9Adohqv6LIaJ32&#10;Nqeacy1X3ogiS5j9kZY20AYqfwRk2WesE7o6SLbKQyb6qofknPZS/r0+Xv/JJ3hpt/ivtitUc6wR&#10;jCGv66p855xQx1vt9/E7yXkuea4dO3bcNyXLx7f9bUnTCWgz8n/9nZIVdWPyND6+ffJkO3r0aHvm&#10;mWfaPffc0378g1vbGQsMb0oyYAvWfFnrYJ/JGJScgQcodZxXi99NBGTrSUIHS/DzZAJb0XIS4Dtk&#10;+kkJWdEptzJczieq7nBzHH3B7YdN0UqssgdoMVRfZ4P0ZEe0Of4I+uJJbIoFYIzQjViqvOrNxRq8&#10;zg76pVV/gtnSybPopHzY9r5D8zvKso/YMBY/xowr9FOuAjToASGXNiRf+3VsGHVkJ2tj8mk7dKgn&#10;SG/GBtrUR7/yAnljIF3xQn4u5mpnQcZarRmtWcqCJ9miozkSvfrPFvwAN6CBkMMaSJphknO+WuVI&#10;vmJKG07LuCN2/qXK+oqN7RzAg71oO9mhT78hMytvqHFU3Q5VNuoMeuYToA/JDZCNhGRx3IbNOT3x&#10;q0z1gz551uqv6lrL4Ovc5rH2McjHAi38yWfmBkCm8AH6sPmrdlaSk78cVygW+RljG+UrZLdgHI+y&#10;adfGwPg9L2g7uaBJnnLlOiJ61RkxyozymCedJ1QH1h/zF30dx6KxD1mDYk67oKEPPsYzYEzKYQaQ&#10;Sf9VJzDRXaar9RwKX7bQLt7gOw25abOqA2yUdZdrVDCB9EUZp4GXNRM/YtHxs2jL/+hJP5gjneNC&#10;X2sbrX6FknHzISnmwGQF1g46BtpkbPrDKviS9Rxoy3zKL2G0jBOyMSaNNsJnlREdcmEH/TG+CsYa&#10;OivxHEEv/io/edYqbtYAcrUWFhM2BfTDPagJ6kj7xTZayGLOtE4qUraMkw6fJbYuviJTwVpZ6zH7&#10;m1cAZBV7YsZGF1cdF3nGUmrRIWSkP/K4dubisFb5yTahnAPUBUyHsXXrI2zw2j/j/2x2NYZe0e3k&#10;ir9qv64NX1/guR3Khaz0BOqaTq1J2ik06OmYwrhDsT8HxD/mmkAcQz70G/Jn1UVsIdvLeDxdnrTt&#10;0HrUmqw2OztFv4PZ6I6jiL/a1TjtW8taRj1F63xIx3gYi4fvwjt+7CTbtBeQ72pDffC10QmM8aWO&#10;ELYQJ8aUC7r+SCCezsOqQ/YN9AEZIWQBXTdkWzWodeC1wFrNK2T53ZT64wHkrF2wEz40rjKCfFF2&#10;6NM2Yoz7ipQvdkmLMdYSaNBjG4AO5FR30iCvFmtMzwVhZ1yzfgyI588k+YODaAvchttT3EDGZa3G&#10;kNM5ims9zlMpDxkbe2wTNM/YfAGPucWaGO1rHVRkjEBs7pBntgDlmSDNW23iIndvjSd+gfLIWCQ3&#10;wP3FeaYgbRlf+cEOa8X5QL0mXZwzF1DvcwuSFj5EG2VlQ2PJIo6pVlPOGVvIAsy/yGmuEyFP2Jhy&#10;kC+5zcqIV2QUf/ILz9dZ0TF0+YpfYpOdCslnvYymGlV7L+E3eAAA//RJREFUWEO0J1q1GbVTHatt&#10;9SEz2Sp2AvLJN9B5PvU3JacfusGnmez4MKd1M3IBFvTL2pTUW5F1Q1I4deoUNyUPHDjQHn74Yf4S&#10;N36ZG4HoY9t1wagQSRuhIgA2lhyBg2mOj2IGRF/JVqVxYlDQKGylLUATKMhe2JQeH0pDFnYBxdjZ&#10;kX7Yo/7o42wYfHe0ipGPNmgLesHrMNBZZ8mfRQdyOgFKPvONsWgdqv3B5khj/EWHesFLG4WW+QLB&#10;S5+yUfpVlrxKMyRtoJ8VJtvVvtDRZk5lXOXrehTtfwPqFRukw1/kPcqLr371mTGAX2R6QN7lXDf6&#10;YwzCgh3XEfIizDlalNd8cG6UU9CEBR50g15tLUC6BbI5Kw9UuRijXcg7aKRXHfQtzu5mQjqSKTZm&#10;aZUXfdq3Vv4Uj/44gAsYLmRn7Obj6KGj7dl/Hmgn7OZ/8eIGGxNkU/ZyHHM9l4f4PA9bv56PR6Rd&#10;6BcbdTzFVuyuYA+oNpmDtXXOmNtL2BDkkwi76OuGbEFmwEp86OrCT18RW/YN1AuflZc1l2zwZIs+&#10;FCva0Kmy4imeDpVe/C+MS1/jRX3QQ3cO4hWZetPe0Ri/1SVoI6oM5WQD8XRxV7ugTfKkF1mbony4&#10;5gNHqaXylKz8gIa5hTJtoG//QMc6rMeq/I2AT9mmjEFrhm3Q5BvxyHb6iJY2i6zsUUb6QtCkv8A3&#10;yB7AOBBv0NGm/5R3cDzwOiRPvqfY6zlG9UctZvULdKxkTMCcfLVTkH5DlrYKlLPAeEWreugHv8qD&#10;Dxr4zCtojDv05Iv2gq8++PRpNao25U+t5ksgDzalM0I20Jqc4kle0LTBPqcLeupUeuGDtoBiS+u9&#10;y49wWdbMWq0x2YaM6pK6g23Xm2QklzbABx0yQpGtvM6uoZOV7iCb/YiL/NGu9SuSL4QtP4d5DSpf&#10;tE6m8iRb4hplOI54RjnVUDKaqwVQ3muqOACfK9U5Nhkwp8FXbVI2/Mku6K5rvm2tVHqNTePsByCr&#10;tZx8+YEda7WeKo98sy0eY6q+QFMcZ4GOHcjmuVQ+gp/HUUWxkQh6jYPHKGoaeswTMpGb/MnPvG3Q&#10;ZnihD1tpxyCf43iy761qR9pA7/TIc7msByDZGLuNPj7qBn3uWNH5S/7SToxHm6rtqMM4wm6F02It&#10;cYMScNpoW/JzdsiDj/AlXdICc/IpA7shp7oayfkz/uoaUj0mfu8TdRQmmaCFD6LaCX3mo/qJBz2s&#10;qxpD6NQx5CVDeazDWIsaJy9Q9ccxoZgGX4BsdjkNqDZdLnKG3QLlUuOVnqPIxFj1RSsbiFVyQNqH&#10;XObf60NeaxuyXMPQwVj90NHXYpw+XTYl8yscsa4NduJ6wU6+bG2cb0kmr8fL/05Ja/Wm5LFjx9qz&#10;zz7LTcnHHvmjBeqfH/eNSTNsyebCtuBZiGFxAZKZkuyReiHP4o6AbLSaOOnJzuKE9sBkIGa26leE&#10;HBcCMclp3NNszJiKfGcr6CYzv+AWkTWwfs1TY9IkE/QVMcrVcaHLpsZoUVfOWdQXepwjjCVXZNkK&#10;Iacx5Quv0w/batWXDvpehwnT23gO9+U0Iv3DfqmZ0XItkj/6cL8ZQ4Bxmbxi0rjKdTohlzBa2g9U&#10;G4opYwsdAnIhQ3rlzaHKWNvZWkFm9Ik+87W+1nPybD37hQ1jn486JxPcN6C3VTobRXZOX7JVh/UJ&#10;W+O4yiUG2YU5z2O1nxsCuhWa/1Hu5aLqhs2kFV7GVGo+Gx/4BflWWKVXWfPRnfOs/6LZbXO8EeDB&#10;TrR2PYkbZ9A8dslKpupKptebZESb5OdsTDTKBz3lCq+i8vJmEC37iMuB+lE2YCQH5AcfHciP+lUM&#10;cpzvGTqgmHIc8WUf/KI7N8YayT7oNq4PZ07zOVCM5EdffLcVY8mqb/KyORtjjIUqI3TzAoQ/rsEy&#10;FuCvkxegQ1hdS20Xcp5DHE+VpvkB8niHjI49ywPnEfhDCx1fOxF76Mqe6G4j6NEfaVo/1AlIFjKs&#10;gSH5tOu2u3WFNaB4lQNj81hlz+2U2EKebYx1TfCNAbeTfiLu1K220v7Epwz1XY6AbdAEo2ltuozT&#10;ZY8tdOo5vKCbM9hRHOBb63/lj5wC7idiCbukB2+sZ8oHklf6o405zPGhj/hqnplDkUGbPoImulro&#10;V/osr9iuci8Ho20Ac8d+sS859mMsefR1XIvGvJEXEDJVXvCxoehP62ZC9Qs+/K14PpnBFJ/mKuIK&#10;Xp5rgtfHVPII2piP+sT/RrZgkodc0ESPseq60rpjntbO+Un7L4EqSx/hBz5Jr3zaHvIl3WURT7WB&#10;dlrvAemBX2otu2j9B7Bw31fOYbIj/bBRIX/u0+V17lCNFI/kNK41dNuRS9AAyitOkyEGfr51KTnY&#10;mIPxNHddToHUHeyobvDBvCVLuZCtqDZizPgEnD8NqJNqJV/0p3jCD/jI0e1WH0MNo0/9QgfkY6QT&#10;xS50sQYUW/KspQ3lVXSErGu01InrTMqU2LIWYVs1cVsByBu681DwVH/QoJO1JM8QdsdY3UZfB8XM&#10;46nQuaYgX+h2e+M2gNKHHPmUi9hyHLrSG1F4yknnzS53wGRJCx3Jy1e11fXLOOMZ+At1ruMK6ntd&#10;KVeRMtWP0zzuiV/7kpMOx6EjPcxl6gGgC9T3deX9nl/tdhjWiGzVtaSx24574I4/+Zjun57Pj2/z&#10;d2VMaPzINjcdrcWm5OzHt03nf/VDN3hDsn58G5uSe/fubfue3Mc3JbFTimD0vQj+XWV+8PEAxGvg&#10;esUZCcdBybFkNI4iSE4F4Tj6KIxoaOeQ8jMy0udiSxnJqV9pVVd9FLLYWZBF/HHhQ7/6sVbjjFN6&#10;lRbQuAK16v31+minPJ2etqLmoEs2ZUIe9NSHjkHzRb7mBjzr5/wFXXZru0AzWfbDZ/oKe1VHPABx&#10;QYbxPYeTtOtwQ5IxB+qGVuUl3e2mD0FxBDr6iOBJtuqoFik36g5I3TIeeV3NgrZgW7SKwkfdKkRL&#10;mUFHvsexapvAOg9ItkfUP0AbnSxobgtzKjk/zoBiy2j0tWDD41CbsY4yRsuxZECr9JDrYHFpnXc1&#10;GzDHQx4EcjqLriCfOR+A0aHLixfqAlQ90Vagp070PR7IwDZygv1AlUm5IjvyB0huikPjwU/BJFvA&#10;vCd/oKmtGO1k7eQv9KuMNsgob3JaJ6RVutmhPekRIauxZOQzfE2yI4KXm1vyOy+f8ZWYiRLb3Noi&#10;DbEwnomHG8FOzvhaVx2CN+UCm0EL8GF87ia20D2v3t9ZMcpgTKA/0d2e8negJp5fmZOok6AYkHPG&#10;FPVJnZCpAA/nAOkQlhv5GksXMDr7wc9WfUMez8xDcFuSqZjkezvKEfqkRZ1kRzYB3J9M8VWf3leO&#10;bsdrgtZzM5Qce/2QURySsbHqzvglV3Tr+sxrnZAy8jkg5XyMuOVPuWssYIz7U91gd/oWC/5RDuf7&#10;sAF5tnEdgA1BMchPrtOSl/jQTX9qDeDBtuKhLvjqh1xncwXQ/0pyZi/jHnjUi3w5Vg4hy3HQqv06&#10;zhoUWcmNssQQD2tb14DkQhatbDgwDpg/rhfK+dw5zfUX5IWMdeifBW4z4gl59zHx1U+bhimOxbqw&#10;pa3gzdWgnk9x/rFW/pjzYBegP7Prx5/3O6Ts5KvGnbSqIwzykk3aiNBBi3N1noczT7Te73QqilzH&#10;t77OMaKnnejnugp/ovt4oldUHz0dvhzQ4/lCY8jIR6XBRrGjewDKwYeuoSGDeOsf3HWs8DwSeoJo&#10;1f9CLGEbOSlft1eexWlDdjF2WkWXU6HlOOyMvJqvdT3PyFWYYpzoo69KFzQeZQTyEJfBz+PT9Zz3&#10;Moqn6ABz8ZBe/I5YoKse1uYcghb09GHAGuY6BqoNK5TsYq7z+lX0Jcs1G/2FOYz7lrx/iT7mRv0q&#10;Z03KyW4H8YpM79eAfBlriWMOJpc21Y6g7Ap1DF5XV9EM3Zgyk1xdA5oDnqNEh17xVcG1YDI5prxD&#10;NMYZspVW85nsFx9FT/GNtkeI19Un7DjQL/SVkPIOfV0O9v+wKak3Jf3Xt03e0G0+arwA35DkpiRe&#10;s5zbiAT0hiSADUltSuKHbvDx7T/96U/t97/+XXs+Fhc2JRWkTjY8SCIh9Lk5CUDGaLVAOR4S74oB&#10;Gdyk4IS7kmzQMRHTwVwmbZAhilzSi57oVacbF91KQz9zLH3JSiZjEkAL+RXrAlT+jMwYV9JLfNLT&#10;GDzVDQegdCCneaPdoo/54PxqvsMO+pQNf2iVS85hjBNBU141t5x768uf7JEPechIXrqB2TF01QYU&#10;a6UlQk/xsw99YEY+7VQZaxV71kE6IQe6chyPGeU461e0kT7ipfgGxlbHpiPfTvNNRH3Muuak2Gus&#10;Tg9YTkk3eMxmMzYlAY0JrKEAfUO+xkS7Ua/wK5mq0/srYD4u2/kZUXQW7MzJRivZjNfaBT8hgz55&#10;wzqs/apf6QLp0B9RZccbDeoFzVDlBPEAXqgDlaZ+6o+oOQpFr+p38VadKhsy6Kd/0QZ90ap+XpDj&#10;ujWNi+xoZyaHjv8SoHzYIGQvfBG1D3nJBrq4oF/tgb+SHujIO3QW5AptFvA7A+jmMSE/Z5Gva20W&#10;iofz0ufW5xrHl/WlC74eNOQHa4OyoINvwI/T+LHkMpDXphPPIdTvY+KaLzetZpJyKWvQeAHhF7Yp&#10;h3NdnLsyh0Hf5VzP8xKm6+1Uo0DSHcoFUJ6wS7rJiqYYxFeO4uv48louyiUt+spVfsRn31DzFn08&#10;fwO0gzFp3spuBekGXQeky360eIADbYxROrQTfnWdyloZjfdFRqMM2ujTD67V0JGNwqdM+FFMklMN&#10;007IANCnnLWQ05j8aGVDfrox5CQzzBNjqyi09FGQegbFlDqFN0J+0/cgP8ZOhM+ao6Cx6vZSmLsu&#10;nE1X65vjEpv0krcSZLvoEoi7ImyKX+1XGvuSL35wLOh5y/1Bvpfh+aqMZXf0T/6gu0CjvEN2Fvjq&#10;nw2DXNoqtOpjjudtxI66Vb5hPEdxzczkjFbHm+S57grqfAn0GSANsnFMkDbIi19lZm2EXKXN2aIe&#10;4o8+ckj5aBU/5GouqpF859gAXcl1kO+wLdlFgD7x5JdA7lVWNgb7tD3QOsiWZNCO8nU88q0vH4gL&#10;ff4BKvpaXzxukAt0BePl8bRS/TR/IZ/1hG/YLvWRHY4lF7IrHU+Ki+PwA5/0U+2eDS9HZgaw3W0o&#10;ExgLHjdiHCF9xMv4Sx1cz2kpB5r0Sl3QYr0LdS2MdqvNtFXsKi6i6CbNgLry+JKPwkt56YYseKB3&#10;PI2Dl7q04/cWaTdoc/PUxRxw21Efw/iMvaA3Y9fpMwhenUPeO7P+46akvs4RPg2mxI9wa2zoPsZd&#10;sOKbknAiaOMSm5InTpzgpiR+6Oa39/6m3Xfv77kpiR+6AThxFhR/yRWFicnpPiZji4d9FM/GAnjs&#10;hx5pcWAD4lvchMuGDuilwGmj+pjlG60UfhxLPnUCSZPt4iNtGH9h4Qw+upxnQB/oh4z0z4pijycp&#10;Yc6XjasM5kXzhBb+xaNuQPHjwoMNJskDtEkZ+J/mnLrhV7q1Jmk/+Jl7AW2FDH2BDlrEKDCWOCBl&#10;t+pKT75HOfWJkCVPPtAX7yyo8nN8+g/bIw86tZ6qr3yLlvaFsJuwOmIdClnzkB0hHcqIXmzXMTcO&#10;5cfAuCJn8EVPW2WD0YF+IGwSQVvQHwF/RWfy09uZhWQkN44HsCalLmyrrPU1Lws25miij7SXwFw9&#10;5saINfuDjvi4ANp/04UwZDB/OH4k3+kVzNJVp/D//wej/UTUq7O9Qq0XbAS9k03MzJv1546tl4L8&#10;Zh3m8phD2Kd8+IPvakv8zmbISl9YkCt09Xk+gFzYToStuRw6myaXx3vwkl9tgDbYrP2F81MF7Ya/&#10;AZwba+U3fQPG0xhyOieJ53qTjYqkhZ7WgYD1gtgoi7WD+wzGGnlSJvwEFIv0PF6PQX3qjIBu1KKe&#10;v0Xzm9BJxvXcv8bk0UdczxVfAXgdLfxCVtch5VH1q9/ObsgThaZ5kA7Q6UNG1xXSF+OCXM4nZUv8&#10;wddHHdlKNvj1F6HBqxuJsk068oaMbMh+9NnCjkE1qvVQzdEHf/RBe7IZoD3RTEYxyA5pYSdrKL2i&#10;L/msi+TUXwHpx2S7eACNRUMOkUenN6w/5m5Q7pgzrvdqD3qBtCea9KAj2BgyBGoe/gUdWzwWoDvq&#10;B1I3ZGQHPlNGfgToqPZFhn35mvFXdUd9ycuH6HWsfuUT+qMh+rQzrUNCepVmSH3T0bkFLWiUUav+&#10;APpBP3SohzZi6ejWn3vgdn5fK9lUTEmX3gx4L4N+1Eb5IrdKky0drxp3/QCPtVi34mMdaj1XHv0V&#10;+wBjG32brNZ5tVt1act0aX+Gn2PwBKPBHnOGjNFkh23oJz9skC+EzNmg2GXf6WhdX8BY53HITHSP&#10;Qf4W+iEjrEQHVJuEYrM+9YqO/HTjlJvk9aNzyS9914X9qc4T38ZRF9EpP8TYxRQ+Kz8Rdn0cdtM+&#10;am/04mslIJfMhy8VFMzpgkafM6BeyOFYNtqoK1n06Rv1jOPeeRFz8Cd6sRW1HGtVW8xzPT6qXNWb&#10;o6FP30GvkExdR+iLx2NM8hn7lJNqAvtJo6+JLj3ZyLbwmD95ill2KqaNX/Ilo3H0ZS9BWcX+cgCd&#10;0JN9g/64232n5Jnn7J7rZf7QzQzO+qakoM1J9PExbnynJDYl//DAg+1vf3kyf32bv8DNhO3EYKg3&#10;g1pACcpFwsGHLFvwCkSXfMrUPsfR5rifJOmD5n2XqeBEQx4TZjbquILy4WNEJ4Ox7FXeGB9kjaY3&#10;H0TPnKylHGnys+hPfY1TdtAlLeS6GtKXy3dyMYZcHbu+t4w/9DHHHt9E620vxlP9C4pNNrQWMu5Y&#10;XwLGPFEFnbEitrAlWtoOe+TBZ9DQV04EeKJFf+RVeto0IM/MNeSrnSqbCF7XD6R89CFDWuQiG+jr&#10;eOvqUu1Jr+imjdG+6OiHfOoONqRT58IBn/CN/Ptajrpz9gTpdfMxoKu5ID7sIK7SH/2lPPgVkiu2&#10;xRvHKVdkE6KvhFHmZeihHgLHWHuFprW4yDf9mBuee0K+2q5wmXJBnAHlolXcGUPY7uokQF6ygbyQ&#10;B7/aHW1KR3bSrnSDTxnqy57LaNyh2Etd62t+5+RSNniz9JBP/SILnt9s9LriSS7Hkiu5ng2djfDL&#10;G02DZOpHxQDvO425lxgczkd/im8aJ0pOs/UOaH3lGkudIjf0PX+XQT/nSDz1i1/0KRvnAenh/KU3&#10;Kd2O66Pvej6eBeW9T5tooUde5ECgP45LXAH378dcjoMmG+qjrYA9yKaPkjN51pd99WW/+pG86gQe&#10;rzHY1MO5PuTA08YZxtQJWdIgB1sWB+jpA3oBXh+sTpQ/M+VF22ZHNtDPP3oHT/eXaDkWFKfJwSf1&#10;QBOCJ9n8VVWT5T0t6AHFzLH4GNOOx39aNkMW+cl+bcFXH3J1LH0BNeEfgoNX9agLesmF8wYEr9Jk&#10;c9ZOBfSin7zOjt/zVT7Gkx2XoW2T1xqXfoVsTLrTWPoLsoUGYF3pYVjnDhyraW+QXwmKkfHCjnhh&#10;M89L5E35oN/xBn7KGR1yKWsycxj1hGo/NyXFI17CRtSC+miD7m2cq6IvufRHmjDxcuMiriVEyLP+&#10;XGe+3mBf+buf0EU/56n4qPzsR+zoD3YyP9TAxliz6ksu5aNOXOshB7rHbHYyHgP6oJeWehhLRnJ1&#10;HJAvxhx+iCKfdNkHb9aen0dZI+NPcxY8a1VPbg4Vemen2FdsHV8oMXiMhjhPew3Ai/ySP9mVrtcs&#10;zuOyh3pETSTLPmJRPCGDdcbjRnKih62kFZ8E/GU8iNvXodoqzxohTtTWwJjZN/loiWozYsi1UFtB&#10;64lwG8wzQHnAbMGP25rmknFV/0LadHnJeG281TnRayde9MvYbU42iLAxyURMoqEvkD+Ne3uDXcjI&#10;RkC0uqGp2uh6pWuMbEin2iANdS30WuvkRX+U11h+6rmKvJBTzrruzOVN/iAv2+4/1nQAOlxzOZ/F&#10;L+VdRrzen7c8xqwvu9UO6qdzG+1BhjZlR37ctseMPNzniRP4WkfsC8amZHynJN6U9I9wAy4/ovtu&#10;yYKX/E5JbUaixZuSp06easePHWsHnnm23fe737f7f/+A3QCdKUF7gQUUBKiLiN87aTyNWTTImz4B&#10;vTjJdSe8kFGR1Id8Zx/2wIsCs80JCT3r18nvAJuQM7vqp51qL2mwidgUX8B4GXPKzUP2ah2oW8Ze&#10;lwmVp1hAZ02tJQ02i37qRD/tWX1Zu5mbWfEdbnvK1f1KljHAltkRDYCO5oa2YYN2Jpk5pO+QVxyd&#10;ftAXbFd+kaGceBVFvsMoV2RkUw9FpBkUS4fgKZaz0qxVrJ0t42VckDOAj4cnxcBxnCiqrnjVVocZ&#10;GeUKPn0OddAFk8dzoLMpxHpBXz4A2QbSvmhzMRooF/CHIehhDTp07phymHgjZu1GDLOIvIHx2Eo7&#10;hTbXh0zWGDqKFX2h0NKGQcdbHnPgCyvIqA9MF8Tp3NTpFd0OwUv58Fn5oDP2mGtrko9+6grVv+yN&#10;/gf+dJ6F7JSb7LhOIPqkR1v7bGsMMxhtZz9s5Bq2FnyM0bK2pA/zGC30aU/0lRB25Bu20GLcoeTH&#10;OZCf4DvPbYnPc3nW0/iQK/ZYe9rBWzRokRvWLe4FThlt8se87br+wpmT7cXn7cYEP3pnOs9BDzcf&#10;fIAoNbRjFGsRYKwG8Py13fA9Av7Cl+Yf+hr7zQ9krW/XnxdgM3TTrwH+8o+oQMhpLiVDnvVxg+n9&#10;qBlyMz7vW4LOvw7zh/48TtUVfqlv8rRv4B9xYd/O0fJNfpy/PdbwB77G0Aka7acfz4txV36hd4Ad&#10;wcZcu9Z6HTEBVlN+2mW6ntAmAJlopUda0HMcMoxdugH48I1Hs2ECmDfmJTtc47YusKZj3vTjW6gb&#10;5YyheB1YR+Y7rgc65jx+XActF953CsaPWuFeBTZdx/VhL2M0+ZN2j4u//uNemF9lZDZPnTppcrj3&#10;BU3XWuWMeDwH+OL8mVH64byjTkYDj5jWH2UQF8asJ3T9nEG7Nkb/zGnfVOUbCbTvtp7DPdxJvyeH&#10;LOMynr7n3f5LH7pnOHjgsMtBH7GgJuwHTOkU7vND1+cLdM8Psbxgev5pKa8vZPP4tLipC/+My+cB&#10;a4zHtdE8Fxz78uHHHh5u8LBy5jk8i8AW8sQ69rXFtYvjnXoeFze3SYMvy9FiZ8wRl3UJ8B2w5a33&#10;XU61w7FJPchSFzHDV9SeMXluLod6I5+wbW3C5HQdrjTWGbHbeNLx/GTTfQTCX4XmizzD6CNhY+Y6&#10;xKF6pA7hOrSLeKpO0kedKRblJFB3RifjQVv65K/ggwg/6Cu2PgfwJv2MSzbRx3rBXA92SAsejxWe&#10;K0wm9CFT7YLv673YF4JGunjWZs3FkzzozCVyYj94VQ7HAuuEumK9G8/gdXTbsmFloI4fh5JxmvoV&#10;nR8BtIBqsSATcrSTsbsfQPTaF181IH3AvL5BPoQqN+hW/Tleh8hT4xXlzZZq22HQrxhjQB/0XCPW&#10;x/mPdNkJOmj4h/OIdJI3xKex1jJ9hp786ny0gOCrX+1WrDQH2QZc3mNFzJXOvskjZ+Xd2TFojeOP&#10;fadPeT7MCXEacIy6XOgEPRF2Opk5GC9jzb7idF3VkzTqILYyd0aTzgjIV37GFrar3AINsklD62PK&#10;FnnFQR2jjzVVbqkbeqkTdI45V9IDz2n40TCeG7kpedzq7/daekvypb9LchF8U5I3S3HDBYgG4IZO&#10;Ld6SPHniZDt65Gjb/8/97Te/vrf96Af/14J73hd1BOwJeFuBIhFWDLQ+qX4SF7TIcGOExccbTPad&#10;Psn5iZ99a7OIQ2EVDxHjlCm0DivRC2TDaui5rgjE7TH7RSDo9BFxGVQb5gCbgbQT/C62GCt/gHZw&#10;oARNdkfdrNXAU15pJ+QnSHbiUd9axKs5SvnBbgfj8SIeF/Ixxio314d81dOYkE2un94uxoozawWa&#10;ZKIvSC9lCmSHtoKW/g3VTieLuIDgLdgzXd0EVXsaS1f2BNkST35GOUGbmfLV+TQwvrBB21GH6oN2&#10;BiTd7J0S7MTVwWi0H/bmaj8i5QrkayWZXHtG5wMU5Gtf+sozQHqtRdSgg9HkR3p1XPVpo+ihJR0y&#10;gx/1mUsgdQH5GnhVHqjHOXxwfmHX4uvOL4J0x/GAGgtpJluPcZ7jcY6YO5cJ0I9cmcvAc37ULFrR&#10;XGeqT40jx9VesYk+bZZxxw/M2aAeal/4jCN40FN9gcw7ZKtdzk2pD66hvI4GRhvk48ZCc0o+LuSh&#10;E7SsKXypRmGnAg/WbM0mgT7mDA/+ds1/wXDbd7/Xvv75z7YffPtb7faf3NZ+d9cd7fd33tUeu+/B&#10;9qeHHmmPP/pQ+/2v726/vfue9od7f9N+edsP22c/9sG294+Ptxdhy8A42LeHvKDBtt9jRFylBV+5&#10;IkZrPE7IhNy0cenxYkP06KHD9Pki5cq1dgaTrh8jfix5i/H+p58lDxthcHj65Kn2nN1wYXPWfZg8&#10;amzADdn+fz5r90XHvd7Gw3GGjZ7Dh4+1g88ebseMB1vYLKK+yaHomKcTx/HjgcfboUNHeF6EHc/X&#10;49Mckmat6kN+yWmE7rME1+1lVAfUEy2+Exx//Ybs8WMnqQcZ+IMMYjlpfNYY9302h6dOHLPWisdJ&#10;A2DX8rP+89jEO3mS943YGFJ9YB+5Yz2cwTqI+LRW0GoNI2/osf7QsRixsYcbWG1o5fkmHsp5rrNr&#10;G/Voyze0YBM11jUKPF6bQMdxbWGfiocdzJX7xMIw+WPH2t6HH22f+9jN7YbXXNXe/Pqr27VXXN4+&#10;+u73tO9/7TvtwN+fMTmsDcwtbJxuZ/ADkZb/Cy+csbVwwO0acPP+YtQL7bRpP9UaLefc5LEZm6+c&#10;sUX9vU6speWgTVuuWasFZFEj1J154wECcrCN6TE0tmbD+NB5Eff/p09Z7sBpbu77Bp/bQB85oK4Y&#10;n0ZdDJwP2DZeO2NzYvLPP+fPDnw+gH1r4QfHF2sAe7EG8SOYsImc6cfyQC6gc40ihqBzTlMmfIe8&#10;6Lm+zR5a6LJ0oBmwfrlZGc83ivMFxGzzhnl8AbmYkp8Poetz8aKtMdSt4bkkYuEfKmgn5hKyZoO1&#10;NTrPR/QfdmDfYsg4QQ++aJrbBG2Bp77oxY6HnP1KI8K//Ew0xBCo8oH0NeOvG8OW9Kov0+v6lR99&#10;rqvgce1DtvjR8TDqVRnBaV7jHpM8gPO0fE56bgvXn5wD0AZdADGLLjuiU0a6sDf4cF7IxbjOOftG&#10;rzEAyINttVVhsplr6HEs/zh3lFggp/GYY8cLfqLSDVVPQM6o45g7clKN0pa1lVf5pItWauEImgCd&#10;8Jc+Ky/sYSy/FW5zEeQXu5RFG/mlXOFnO4fgQWdxjoNvIG2OH7oaS041ko1RBudC+FPMnVz4wJhz&#10;VuxW/4JinI6vGUgm5Lo1P/Dn5lIyWkOI/ZRdF06djGeZkEOsOJ4ffODRuPZHDZQDZWYQdtHv5EQP&#10;TDzITuMaa5XlnEpmBVC+2gIN9o2e8xN92ZZO1RNN465+bANDnFoLoKHFWM+iY/zuM/r0Z2vJ6g27&#10;kD927IS1fp/FtyQBU5p7U1JvSc7hrG9KwoEu2mj1piQ3JZ/+Jzcl777zV1ax/iYKMNtskRiBZAFe&#10;4PtkuwIaXB564Am9TB13kzHAC7kyUgYxl/grr8rILmH+XRb8QLUBecaouKd+Tm7YZ196hbYAs8cF&#10;gxNPjKcbscm+eGkPfMoE7yyoMXAe4iRHnmKzseYJNKCTDT7pISf7aSvyTfqAjCFsyW7KWD8PoOJX&#10;gM7cwVX1CesrRvmiTiD7oZd861f70Fc81MPY+oqvjrVBxE2ichKoPNFnAZ4BD1iSgw4fuOyEjLFi&#10;WADoiDkAWmc7bOWGZbTiVXnZYuxA0BOiD7yMIWpa11UCNQ25ilGGcrbu4QOxiQY/7IMevDEGyXY2&#10;A+BX+U4PkJ5sxLjyVe/UjTFbIXQ6uvVpy/qpF+hsCaFPv4D51rElnWoTQL871sETQke2VsTA1+ZA&#10;bhIUngB/RB77ERdspb3oBzJm2ZFcyju6dRQ05Zpj66se9FnodSykTfSjXpSNeDQftIk4ZaO2C32D&#10;tVWP9mtdpBNYiMNQb9RoBzoGxqG8hWKLfu2Ydjn4x1xD345zezDn22QWo5HbSZM5duK59tqr39qW&#10;N+9pV155Tbvi8qvajm0725bl9W3TpuW269LXtr/881A7SXl72HvOP7rKt8LsgR0P+HigP00eam1x&#10;WEwZs9aK9RUPNzsibsaDewfpGLiJgAd+a7/71a+1TavXcIPouVOnTCf0Q1a1YN5qDaetf+K0nTNB&#10;Mz+nTQ73LjinPvrQ4+3iXZe05dXr2q6Nm9vWpQ1t97rltnNpfdtlWF611H76o1+0k8eRI65/L7aT&#10;Vqczp3Desbkym//4+/72ta98s61fu9SWVp/Xtmxc19atXtW2bVhql5y/q603e8ubtrc/PPRHbmBi&#10;g4z5onaIKc7tzNnGXh8DeMpB/KihzrespwHy1QYhGuzDF2waDjxzqN3xi1+1D77vo+0NV9/QLth9&#10;Sdu57XyLfUO7+ILL27blHW23jc/fcWHburzF6KvbhqXVbeO6wNIay2lNW7vG6OvWt3e9493tJz/5&#10;WXv6H/u54QnwGqW/sNsc+bUOa9Hj0x+2pjc1cQ0yeZvXb3z2i23NK1/V7vrJT63msBHXKMghb8sB&#10;b1BgA07XQc+z9JNmcjb3/hYkxnZDbfG9cOp0O37wYPvKpz7Zrn/da9vO5Y1t96atbZPN1bql5bZ2&#10;7XK75eNfbHfccV/77SN7228e3tt+/dvH27e+dWv78Adubuedc2677MI97c2vv6p978ufbXff+v12&#10;3ZWXtjXnvMr84ocgn+PG7u9/+0Bbt2Zt27BmTdu6cbnt2bajXbBjT7vphpva2v9Y3V75f17RXvH/&#10;/Ftb9e/ntnXnWG1Xmdzatdb/j7Z93ZKtx6W2cfVSe+W//rvJ/ntb/cpVbc2r/qOtX3Vuu/qKy9oH&#10;3nFTW2d9rLc3X3eN1cQeGqyOn/vk59ue7ee3NeeubmtfdW579Z4L2u6NG9v5Gze0S7ZubFfuWG6v&#10;3b2tnW9r9JqLL27f/NRn2/e+8o129NlD7cwJqxHuB+w5AMeeng9OnDjevvCpz7TX2xrZsXp927Zx&#10;bbtwz+a2a9em9urLL2gX7Vxur7lkT/v5bf/Duv/djotXv/q6tnvrxe2iHZe2G656Y7vxuje2t99w&#10;XXvH9de1D9z0tvbhd76rffJDN7e3v/Gm9p4b39ve+473txtveGt751vf2j57y8faL376Y3sAvc+e&#10;R47YXFs8diJ8/nmsIzy/+PGANXHS/N122+3tve/5SPvgez7cPvXBm9vN73hv+84XvtB++I2vtV/Y&#10;/Nz10/9uP/7et9qt3/lyu+2732jf+fxX2jc/89X2sfe8t33pk59qp47bujU89uBD7ec/+r/ttq9/&#10;t/3s2z9ud/zkjvbrO+8x+oPtr4890v76yMPtwbvvbn+46872x9/c037zsx+3397+P+0n3/9u27/v&#10;79w4xXmQxyX6OEaj7a5dhulY9eMC50g9Z1DO0B3bYVc20n6hJYI2XVNAc/pkX3LiTXxdf5zvdkhT&#10;W/rg57OVaGNsBcobfemIR/0K2TVMPqYYXUe2i0/VQX4E2VgJ0i+25mIRTTIrgv4nWxVVn/0SL+rD&#10;OS+0ytd8TfH2ufGPOUDhJ4od5ZE4W25VJ+RAyzH8FnnQca3tnrs7ubBXeXWcdoIWY/isa2gBoBce&#10;40OsM+P0RfsTqqzmQHKd7+At2DJYemlHtpIn3WjTpmhBr/YSitP6tBt06aGvmnMc8uJXpK2wR8zI&#10;dvMyA/jTXFcsyARIk11iusfVtRvXevjWeQ86igf/FLdoXQ6yH3345B6WoeMXGfTdjtNqvERZy9Un&#10;Ws0f51D6Ji85QTFyLFnFjXbIQcc4+vLtdNgz/eJP9M4HjzGXWQmQzzHsGbwW+OOq3a/aGPdX+KEb&#10;3zO066/dE2hTEp+uwh9eX+7G5Et+pyScqPVNyZP8+DbelPzFz37efvo/P7MALUP8Y5F9Bx5JI/Bc&#10;RELcLHCBGepC440xaFhk9tDCYsSmZE5mTIwXaSjmjMwkO4F8xRhxOg/68I0YPKYcC4wTD0TztPQT&#10;POm7X+eRbuBislhczvoWC2XJm+Ke4gzEeLLp+g703UbG3/ELwi9axVDp8KE5IS2AcaUptsrTiSLH&#10;BdQL+zXPRJUdeFonaSNqkjJFR3VK/go6Iz/7hs6GjTP+6IOXOgbWK2qGWLWZp3zQ11g6/jCFY8Nk&#10;bK4oJ4S8HjxTTrIxt7oBT15B6hlSD/QiUyE7QBefYGPKFt/UM54eKKt82g1e5Scv0OVT+KIL9Ama&#10;6o8WMFmiyI60ajN9l5gylhGQDx2h0zOABh91fdGnrQnytXZD3+MqKLxE2p1kUjf6OgdVOkH/vYzT&#10;nZ/yijXklE/SE5OtzLeAc0KYLG96Qx580UM2z4eSiVZ2eWzF/Lpd2PRxzhlvTkoskIGtOAbVik7A&#10;HngaRz/nJmS5WWOt5lJ+6AuyQVMfreKRHeiSDlrJj3rW13z4tQD1UCzO52aKwc9BHnfWzfr0U+Th&#10;T+ekejxV0K5isNgc6Nu1/nncVJxqx44eas88va898Nt72t23/6zd9u3vtxuve3Pbik20tYZ1m9ry&#10;0nLbuLShbd6wqX36459tj/3h0fbog/e1vz7+WDt04GC80YaPKmNT0jcnFa/7ttxtjfCeALGCF/Hq&#10;PoFvVjIf8bwmeIMN9x14o+t3d/6qLa9e3c7fvKXt2LjcfnrrrcZDXZFj/OUWts0OasI68P4CrdnG&#10;RqnejsP8GY7hoygW/w8s79Xnrmo7tmxtl1xwYdu2vLVtwObU6vXtfe/5IDe/prl02xorR9i76IJL&#10;29LqdW3D2o1Wtw1t5+btVkOr34bN7aGH/8S3LZgv9GCLucYcM06vD2xqXZJucpB1+UWayxU67ER8&#10;mof8QxbsRg6HDx1te3Zf3NZYnsfijUn6DkAeG2tvuv6tbdPy5ra8vKlt2LBs/W1t547z27r1y+3a&#10;N7yJb136W/K4OfW3EPEwccZqng8Vsm1y47WD82fr5vSp0+1zn/p0W7/qvLbbfC2dc0577L77Oc+Y&#10;X2xaMg/MH+3jhtk3JzVHXDfWwqePHf6WoPVPHOdG0gXL623O/8Ny2Ng2btnVVi1ta0s7Lm0/vvuB&#10;dsLsnjA/+O6kEydPtFMWGzY1T+C7lKy+XF+W55/3Ptuuue69bff5r2vrN+5pS+t2tGuvfYv5tVqc&#10;PtUOHz7SfvqTX7a16za31eu3tk3bLm4PPPxX/hHg1GmbK7NxErWydfrAA39sa9ZusBpv4yb20tLG&#10;tt5iW2fH4Y1vfr/lbzpWTxNvp0zvmMX4wON722vf8NZ29dVvaZs27mpvfP2N7fiRU5av/2EAfzg4&#10;fPxM+/gnv9HWLu1oG5Z3tTe9+aa2vGlb27p1e9tqxxI2lQ/sPxB1wjGCN1RM32I6ATucN8wN5ihq&#10;jtbiuPXH91pu51vtdrSbPnBLO2E0UzEZO+7wQqXJmTrjgPxXvvGftn42tG1bl7mpvWPb9rZl6y7G&#10;9uRTR5qF0PCy8f0PP9U++Zlvt/MvfF1btrxuuOr6tnPd1rZ9zfq28ZxV7Ssf+1jb/+ReziXOPXg4&#10;wluwp23OgTN2oP3h0T+1jRs3tp07d7Zdu3a1jbZWcS7buWln27LR5mJ5Z/vFHQ+246egY7ECyAtr&#10;BesVY4v9D3/c1zYvb2nbUaulLTY/u9v2XZe2bedf3rZecHm7+Kob2v5Dp2gDwJzq/MM/yoDGfhyX&#10;rOd0DPq1A+cxjAXo+bGsc0KVF41t0CUjutub5H3sNKcbLFZdR0iLccJ0k2/6C7Yp4zxdtxKWk3hu&#10;v+gWQNbrgbr318hOJjCdAwGTW9h0C3oBr6/wAXuVD3vht9rsamCwZ+ieJv2w4f3Qh81iF/IuU+RC&#10;RjYoE/1ZmZR1OjDVKegYmyH/TkGM0dd4msNE6Ai01+VXZSe5Suv9i97H1tUC9LBffWVb6RVG7/xI&#10;NukG+Al0MbM/Qy+2qs0ch57GySt2nBZyRuuvzxMoB36uQaMNOVIWMuAboDPxnM46Ut9laG+koa8x&#10;bMJOZ8v9iA/eFFefp2jdeSV0Ug79sL2AOPdV6JxSN9dwbMq2rtnue5JP/dDJPviCjWG37k15nB7/&#10;VCuny1bmQt7EJy3G3qpfeINO9at4kl59FVT5BVDG5sUGkqk51rhQA9pUjiEj+wv+Qj55Q21w3oNt&#10;3Vvph26wR4h7troh2SPiPQte8jsl+caBORFOnjxpN+xH2zP7/ePbjzz0qO9HIlAUwoLHBPNkHclg&#10;rIsL/yLNhwW0liiT9YR7QF+bYm4nedFXgZI2B8q5rdQPmvclI570HLBPP8GXT9G1AEb7hNmh7xX4&#10;c/Q6zr7Z0cHf2Yv8Krr4DE6PHG2seRIqjTqDzxrPSsiYqv5LAfYjfuoXv1UGbZ74Bj7o6neATLUT&#10;NJ58Brpiln/1NeY65dod9CBjuhzLX9hmvAbpSp/+BzoBuoE3V4W++IDmUB4cR18PoKOswM3A+tAn&#10;G4HsD/J8oIReuXlLxLrSw5h0E0ab9Wdj0WUj7Rit+oROyhZ99E3cAV0bkxa26nx0tDo2sG6A8Trb&#10;4GNthA/JZCsZg9aC1sycb+rEupA+gAe6rK18F9Tj2W1Vu7DnOjrHVju0BfmwBYA2yklGdihLP4B8&#10;qm8IOcnShoHnyHwQcPmsbwA05dPn1Mu5rMtbM82zaNFHPRkvYLS0qTHmJPoJGyPmnK8BnM85nuxA&#10;P+ax8lQHzTPlBcQd/Sl3H6OOmo/K8xjdPmm0g/jCp8ngvI0+ZLt4QDegRm7PZMI+bXPu8LHHM/bw&#10;frJ9+XOfaqvPOaft3rS9Xbj9kra8YXe74Pyr7DpvNxpnTMeu52+86f1tyR7a16zb2FatXt3Wrt/Q&#10;ljZsbpu2Xdge3/dse87uA46dfL799e/PtGvf9J62dedl3Khac+65fOPqmSefbM/jjSa7uGtTEbEo&#10;N8SPP2z6OvI6PGfrCWB9IG8y2pQ8fuRY+68vf6Mtnbu6bVlebssb17dtm5b55tm9t//SDJgd5GiG&#10;YMuGWZ9pfs2vDbB5oeOC31dkwMeDfvY/v2znvGqV2d/RNq3f0tav2dg2Li3zjcGPfOhmxkw93dNE&#10;nJoLbt7Zjdu119zAt+w2rtvctliNd2ze2ZbWbmgb1m9uDz/yeOrQv+zYWHYqsLZyQ830cj1AXroG&#10;0GVXdljrqOeJk6fSl4lRVucivNF4ycVXciMMeidsDOicjPPz8eMn25uvf7utle1t9ar13JjZvLyz&#10;rceGtdXn5o9/OmrpNhU/xthAZEwR13MGXSMQ+6SDXJ5rv7rjTqv5Jr5xutXmepO15/zbK9o///6U&#10;1cHiwkYhNkDRWpwnbe4c/nF02IU92Iacb8JaLjbGR2yf2fd0Wz5viZvta1YvtZ1bdreNG7a1VTZf&#10;t939+3bS6nMMNY/acSPO1iA2NPERZ9C4+WVzg02/U9i4s/bP/zjUlve8uu2+7Kq268LLLQ570ML3&#10;L5q9X/zinvYf/7HUPvbxL3GMj4/7hqrnj1+yxI9K/m3vk7Z2lmzdbG3bsWloc7LJ1s2Sxfvpj3+G&#10;H3HuNmUtV2xoAr/85b18s/Pq19/Qjhw9znWKTdSTuJfHBqnF+NBjf7PjeHtbs97qum1n27ptR9u2&#10;ZavN59r2hqte307aw8aLFhffdjb9U6esvlFn3JtzLlGHOIbQf/dN72qveuU57ebPfMU39kwOG//4&#10;IwBixHrj908Z8KLDww8/2lavXtsuu/w17cKLLrcYdnODe5Ud2/jqA32U2/OzOTCbv73/8bZ164Vt&#10;y+bdfGt35+bNbfv6pbZ9w9p2y4ffa3qHzD7emta69voeP36KbwBfsPNCO19sbhfsgi9sRm7nhuSt&#10;//dnnA+eb7AuzRnzijUEGnLHVy68+oqr7LyzpV1x2WuIzRbzdls7a1evb3ff9RvKTuvcbCJ2i6Fu&#10;Sq6I1Is2+vX87/WO49vgx08BdXp7C/Sw5Yh+yALwx/OnAXzosiY2F5z3kFMMsuE+FsfQ4WagjvHQ&#10;AR882an20jd0oWN2VAfNE8A/ZoWO/igq8FxYZCkve9Rxn4ngyV+NUzYVF1pdixEXn6esdT+uW+1l&#10;nuCDh37AfQfN+Ohj/dZzluTgF23aBS1sEsiJ9MjBgD8k8G0m0EKXMrAR86L4SIv+2II35kaajT3v&#10;qBX4pGnONHb+qAuZrGfIESErW6BJVvNA+YKsIyA71JOO82lXtikb8jFGfMrbbUgmEDrdnFvLnECP&#10;GGusWIuyS9s2ZiylTTuQjbVNvnjwCxoAG0CMYZP1YTxTzHWcOQc9ecUm7MhXF68BaxLyzCl0OKYd&#10;13dfLtPlb3MDHc0FMZwTITP5gz0fU8/ktW/h8p4HeN6f7Cg3+up8SLaXFyY9h9NNNnIlPWP3Pva+&#10;/Fzgcmkf/QLWSpAdtNUm7ZRYRI++5z/ZGXUB5caxam1t+g9+FyPkWafgBU2Y25TEm5K4N+CGJGAG&#10;hLlNSbwVmd85yb7jX/iX6NiAXAmSwS7oyRMn+Kbk0/94uv3fH/6o7XtyHxceipEJWsuFEzQuqrgA&#10;8ead8EmpE6NF5zToogBWvFiIav2G3GKDj6JfiybfaK0WUeCBL16ZQMlqXOVSz+xm7IUvnf5AmfEP&#10;vRJbRzN0tq1l7jGudmdR9IEF+1XO6unjkI/6S46+qs4I48k+4xtlNba28rtaSE6yBsWOfuZb+Ik5&#10;mgCeMNJiDB+wr3jQYqz547jEyr7psE5hRzIaZ1tk0Oe6rWtYY9gzLNAGOcLWPS4CfnPS82blQQ9b&#10;4qufmOMbTbWiT96oTPYW6qgTVwBy0NGDJ4E1FusMfAL0wR+QOgbJdjFCDr5Cpvoe6Zofzl2RyQt7&#10;yBLhg7rSj7VAvaBLXrTUB61AY/LCbiJyydyqXIHirX5of4iHtmyOOh3JFNmsQ9Chlze8EYta2o6x&#10;aF2cpaVMrBH5Trp0DPLbz0f4AuhnAuWTFwAtdBE7aKNdyChmtqE/0mRHfuaQvoex+FxfWCMYh2/F&#10;AlAX8uHH+X7uoS1AMZU2Y4OtsC9ftCtbQMgIZt4RPJeFXRzLeIPxTPvLH//YXnvRBW159aq2dd3G&#10;tmf7BW1p9ZZ27TVvb4cP4w03bLDY+uAfJE+3b37rq23jxvVtyxa8FbSVb8Nt2bG7XXjZle3QoaPm&#10;B7Hjr6Tmy+L7+z8Oty3bLuHG1ualje2CTVvazqWl9rqLLmpHnnmGgU4PS5anPUQiTtwfIAesG66d&#10;qAGOV25kWkz4kZjvf+v7bfvyjra8wWNZs3aJmykX7NjRdm5cbn/70+ON3zmH+5fwgbrRF+sBWvhG&#10;m2PvI7bbb7+jvepV5/CNxg3rN7W1azZw42LN6uV2xx2/o65/zN3jRot4UTdsRmIj7+jRE/y4+5rV&#10;69pGs+EbIJvbOnwE3PqP/fHPnHNuECouIWJl7DG3rJHJSg4t11jIVSjvBbrJ+tz6MUsYTf7xduTl&#10;V1zVVq9Z347guzKZlz8cQ/9E5Pa+d36gbcZG6/qtbYfNxfk7bD2t29TOPee89qlbPmtxmQ9slhmw&#10;ocW3V7EZZesQdcZ9I31bn7A+dHB/53m/0O742S/bmlWrbZ6XrV42B2vX8u3cdavXtDdde217au/e&#10;9hzeVDS72HDEhhE2frCBhVxwHeLchG0/Z9jY6C/Y2vjJ93/Qdqxbbtttjrds3tGWlvDG58523qp1&#10;7d57H7K4Gj8CbLfAFhduxGHLY4Xd08Y4hftj+oA/G584nR9RP3r0ZHvtFTfw2Dp+5CT94jj59b2/&#10;b6tWbXC7eGPQ4JtWXjPedxv+bOsYb+viLd1ty9vb9k2+Qb7Ojqm3ve0myh0/cZJ54iPv2DCEHaw/&#10;bMzeeuvPbf1u4duvmg/YxQME32w0/3v3PdMuvfK6trx1p8GO103bzccyP1a+a9NyO/CPp/hdk/iu&#10;SHwfIz/qbjfniBX54m1j/riO2b3xzW9qr3zlOe3L3/ivdgoynFfL7YzlCVkb8xixuYF/HJN33/Fb&#10;bvhvtWMZ2M5c8Vbyxnbo8BHTR16n7Zx0ynTxXIIcLbcf/6SdZ2sUG5g49vFG8+aNG9rubZvb17/4&#10;RfOH7/X0eaBvy/Xk8dPt9Ve+oW3dtLNt2ry1LVmOPEdt2tWWra7f+84PeZ7RR+2xXny+kYM9TBkP&#10;hh741V1ch5df9tp27dVv5FuT2By95PyLSd/7xN44/0xAHNqQRMtjtyCPeSD7fhw4god+yNdrAsY8&#10;FwDSBy1ku3HaCnvFpsv68anzDu6LeW8cNpBLbyNgPPgnH33BaMk3iE/M2Kg85SdbkgG9k88ayWf4&#10;UH4hq/im51ZcG6b5kA3Y59hAefrzulQ7k46D8YbuyEuETfmv9KqHlj7Ml+YDMfgGYu+bfY4jRuQc&#10;47TPviPjj7lJv9RBTaZ1RV1r3X/Ihp7G+byAvIKWtqImqUt6RYkv+J7DRBvt9PqCdAbApsVbIZvi&#10;d+MK6AaP9QhaJ1NQ8+4QdF1PRYc8r7+Yi8IDvcpV2ZE+B9ozWfSpZ+O8T4cN8IJPgGZ1odwAxY4+&#10;bZmdSVd2fH0QRs9+AJtZuYZNnq2NYY9zgjb68NM960bLmGGjAH55rMu/bFI25EnXunGQFvLVVqcz&#10;B8p5fSVHmxmbj0XncZS6gXFsoI3QE0TrkLnNyXr8iJH1Bi/8Tefw6bymXKvtcVx9AM6rm5L4+PYJ&#10;3lPUTcmXekNy/Og2aC/r17cFbkqexA/dHOHHt+///X12o3PYsvREtWAyWSQTwZNufCaAC33086Jh&#10;wNhpkLdFhTb6KILFO00cdGj7LBhkoCskrdqcobEf404P4xld+ETMlKn8yFFyqAdyBa2zXWS6vgH2&#10;dLACC7aLPG0q9rk4gao36lb9Od0VIN0ch35nY8YnoHWTsgN/HEMu1wjXyYzNkW6tatjxxB+woBt9&#10;5IVWdtiCD5sY4+KME2rQqYO8rA9apxc6ifBT5QCOYTcu+lVHsh1CVhuZRNzIzMmqX20q55V8MM6I&#10;lQ+58CeeHfd6yGX9ApInwq98JqAD3YFO2cEewAu5dEJPffmqepTP81KJB3Khm4C8teJRrs4DbATS&#10;RugRhU966UueOmZbfMlUG6MdgfQSV7UJXto2aA1ATzK0UXKsoI/QTXr4UEyiMw7MeYyhy7fT4lgR&#10;aDN0F1DkJOt05+lmgGOjpy3wxvOVeIbunFJoo/wI5kV/fvymrAC5WEfgoYUOaxw1Y/2MTlgfOtWn&#10;4pbN0Qd1xINc2HJa+B9hfBxnkGEO9nDsG3o4/k+1u3/xi3buq17FNxmXN23hW1jrlza0G9/6NpO3&#10;6/2pU+2k3WQcP+6Az9t/fmfbusUe3DdsbVs2buPmEzZIdm7f0w4fPm6+LDbkiw2LqMEzBw+117z2&#10;ar5NtHnDFvOxjt+rePGmpbb34fuYODd2EBce4BEjYkbslivPH5En5h454K2pv/7pz/wI9Q9/+JO2&#10;Y8/lbfXqjXwT0WPa1rZYXm+57nr++A0+Ou6bsWg1n143x7SWca/hx7av4Z/99I62atUaxr+8YbPF&#10;v9y2bdnJN6Lu+/0fGDN/ldlsoPW3UFxXc48Wbx3iDUJ85BY2Nln98NYk7Oz96z7GlHPK1uNBy7lM&#10;e3GcxZg0yFHW14jk6RuysKU1FuusrhNCdg3YtDpuc3/l5a/l21/yg00vypge5hY/hPPOt73D5gFv&#10;L1p9Nm7yjUPD6vPWtJtv/gR/xAebhJCHPsa+QRk5GV32eV8YY3xv4anjp9pdP7uL84xNMmw8r1ve&#10;3JbiY+/42O3Seee1Wz70gfY8Ntq5bqebZGzKIX+81Yncuc6MDx7aZ/7xdPvsB9/XNpzzyrZreSPX&#10;DDZXl9ZsbuesWt9+9JM7rVZ4o89iQs6Ya4sL3xl6Bh9jNqBu+AFI38CK78w0v/gFbBwH+O5F/HH9&#10;6OHT7fOf+XbMjdci8zb7+G5L9JMexxCO2ycef7xttOMGb/Qtr99ga3x927B2PY/Xd73zfTFfVlfz&#10;/dxps2/x5fqAPzsJ43thbejfn2kdbJgiLs6l8fB251//tr+tXtrcNm3d0zbHGt+8fmPbvnF927Np&#10;uR3c/zQ3HflHAawDtKaP2qKPObv5XR9p61etax/96Kfpmy8WmG38MAx+nRvfpyh55A19xPO73z7I&#10;jWyeT+wcg++8xHGGj6vjjUTECXu4t0Af/rEB/b3//G7bsLTETf7t23dyU3nXzgvbBjte3/PeD3E+&#10;8EYv1xvmxPzje1PfeO2beUzjvIeNbvxxANi8eWv76U9/znMw5JkndE0P6wnzcXD//nbtFVe2jeet&#10;btvsONYfGbAe8Ub11i172gZbR3/6416es/K4NBt+Ltf5fjpm4U/Iccjo+ExETIhN+oDH6fNOPujW&#10;ypZsp370ZcfPr5M919EYMmEz6s9cwpbsoM0YjJ+xGOBfY+nSXvAnnyVOk+PxaqAdyAQfOpzToEs/&#10;dak/1cPzm67RPhcmGy3tUsfG1qoPSE+2GWf4olzwMrbokz7DE7p5NUhW/tFHrDwHQcZohOTTzhSr&#10;YuFxErYyjqprfdhULQT5lR2NcW6S/cxd9uV3QNqOfs2B95FA9R886hffql3HD3Becz6C3q3Xohdj&#10;YoaGmlV08Y76Ic8W/Mgv8zGa4pqbe9ClTzB+p4tW+WM/Y0dbY7O+Yq51rXTJZ1wDXag2wENu+Vwb&#10;NOqZrDa8XNfnBZtiua4Nfj5xezo+Ohgd51r5pD8d/zbWnPqx3EMxZ80Ri9nsdMQr8zE7Jq3v007Y&#10;A61u8KWu9RPG85yjLz50Qg+outVG6g4y0hWtYla+jqmL/lSXlwRznsZZF2tx7+Frwu5B7DqLZwe+&#10;/GAXOWwwzv3IDTBuRla87E1J9HHzdcIeUI4dPcaPb991x512Q/2kT4xB3ymJfiZibV1YviHpi1p0&#10;tHVhQocPB1iEuHECYoGSX4qTerGIE6JDHgidSddjJsqkjej4srWCTdFkV7TOlyDa6LvYBk/xQ7aj&#10;RX9BP8DcrQ6ylRjHZXFysYEWutTXGHoLuh6DZOb4QtUfY16wPcgp95xXa7EWqhwAXr3IVZvkiV5o&#10;o9yIhVgH32gxBvhXg7jQplzRkS/5Febs48QPe7gR4EUgbHZ6xbcgXtKiHpVX+brArFQDyoMXMaet&#10;oKWcraGE0fkwVAE9tcUG7ciG+JrDGKeMxhET+rjBB3iOwENPjDsM9E4WtoWIY0SugSIL/0TUs9aJ&#10;/FIrxUye7ELGQF7oiMZxyCXP+lzncSykrOzOjAHZVxzSzXUqXvTlV/5ks4sfNPQNOH+LTlvgxfmE&#10;usHLYxi0sJfxDFCegtNhJwCbtDudF6XH2CJW+U7eIOc2nJbjQmccEQtodV1irFZxeT6iLfqlzlBL&#10;2gOt6KhG6MN3lwdqEjbTdtSgHmfQYVtjsusuPjr92EMPt4t3+wYHHqLxAL150462bfvu9ut7f8vr&#10;s/8aMfKFrRfbiRNn2o9++JO2YWkT32BaXr+ubdqwvq1fs67t2nF+O34MGzO+8cnNobzGP9fe/4GP&#10;tLVLGwlsxC1bu2XNEt9mxI/muZzVIWpIWLzwD9+Mgfnj4+ovtiOHDrVX/fs57ctf/jY/Gnrs5HPt&#10;7W//YFtznuWzcRs3P7ds3MxNpg+/69388RL8IjLeWtI8cY3y431TzevNMAC5n/z3z/nxbXxkG+Cm&#10;5/L2tn71+nbPHb+O48hz5b2MnU/rQx9afAz3isuu5CYSar60eg1/IGYj6r9pa9v35FNWN62FyH8G&#10;XAcBrpEZuM+pjnhrDhs5XC9aJ9Ue6iCdWN+g/fC/ftiWVi21H33/tliDyM83E7E5g5tQ/FX8He94&#10;V1tawtuz23xT2NbG1m272qrzltotn/xcbCL5HJ6ifd8Egw1sFsIeb2yNx3XGjR8E+mI78NT+dvHO&#10;y9pFF15JG0/se4qbZksbd7T15mejrZ9N69a1DatXtfff9HarPdYgrpV2j4m8YR++zR5zZg5+H4rN&#10;0e9++3vtFf/2Sr5lh01ObIBhPrDBtHPLjvbnx5+It/MQn+fMjUmrD9/G5NyjfhZu1By2/Q1F08PH&#10;lXGMGp/rGLlCBjHyxt10LdU8XlErk6Ns1ArH+GMP/5kfjedXCFje+E5TxIx6v++9H+X9N2Tpl/ON&#10;e3ezF+Ac0D7O1/Bl8eDNRmxgou6KyWp1+Kit1Vdfb7b9awbwtQhbNmxoO629ZOeutn/f3+w48vp6&#10;vtioONNetHze9/b3tXPO3dC+9YOfcQOUH0eHL4uPP2hkxeDxZnT9OjXnxfCru3/Lt5BxHsIfPrZt&#10;tfOT5XjhBZf595KGP+jr7QzM80fe9wE7nywxzp3bd7VNm3e0jZt2t01bLmrf/eEv6J/fzWk+6c90&#10;cM659NLL+QcZzDfeasSbmVtxzlje2H78f28zf3jjFbXC2/jmz/yfOHq0HTmwv73hda9pmzbtal/4&#10;wrfanl0XclMe5zV+r+TG7dzQ3bZ9Tztw4DBrrbdgdb/BH+Kx+HHMsR4BXmsgY33MV4KyPofQp41A&#10;XgOEwqN8sUX7OLTKWM9u1QafAUq/wulh3+KvrXQ4Dhp8ME/wiwyAOUxeoSfm6IVG3yvIuO8+l8qX&#10;TB2LlnEVHV53DbVe1b9qC7540iXGsUH6ml/UdWE+C7jmIUtbAfb9+Mda5RqLWHBugR7kUzcAPdVG&#10;86X8OYbdMoYu4wA99F7k837QRhiduVhftVTdBNrleS5yCj1BtYDeCOrLj+jUAy3mHnKyO9jXfPGP&#10;5jbWPatsiaZzNBG6CaMxBvEN0sc6QH3ONp/0A1hffhSHxguxoG8+0Zcf+lQ+0YccsKL/Ug/Y87Xh&#10;41GHcx/yXBtlPSg+jFMO9IDWCP9QRx2PGz405xgzD6P5NcrP13U9u82a4+RD/uqxqXHGknoDQibt&#10;GxZ0UjfoA09zzTYAOu1GPWgz6B3CX4V4CzolZvFrfUZkLpSNWic/jpEVdIF6fKl1fdyHG834uOfA&#10;MYz7gfk3Jc2PCY+bkgI2IUfav/jHICpwg42LfsFp3IDhe3tO82bu+LHj7el//LP9z20/iU1JD5Rv&#10;YgQ0cQhci96DL5stdoMAOg+yWOh1Yc9hfmIMVWfsl3HqFzug1wlIyE+RrYtOvM524ZFudke5lK9y&#10;gGIovtif0a1y4ueYNMjI3uRL9jSezRuQTeujFaTfjUedkKlyZwViiDgArQfFViFfHM/wq60F/7Bb&#10;dNgPOB3rtuRWciIohxMw1qrHqDUruykfdtEHT/lAnyfbOOFWW5WeCPnkDQBdNlYETvLCAt9oFpeg&#10;PKwU3r4kSqwB1GCapxUQsTOvoKnvNZxoK9YGULyGbq7qGDJC0MXr1lJBzpkAOuRClnVjPf0mz+c2&#10;9Iuc+hMP/gLMKegD5H+0k+NKkzxgOh6Tjzsd9aUD+4W+sN5BU52sTR50DVr39FPthGzKzyF1XG9a&#10;L+D3PG/Vr5jOrdJHP2OCTPoJHfGC9rJiDaScbBiNNahxkj5d/zIOo/n53PpGQ6vrSF5PQgdjodqS&#10;HP0EXf7kg7nHvDBOm2O37bHgI5xf/9p/tdWr1/E7DZeX8SMlm7nJgQ2AP//lb7zBqsci+mh/+IPb&#10;uHmzbp308IbRtrZj+/n8KC9vnJ/zGxIeHwbE8JEPfpxvB+JNQ7xNt3rVqrZzK960XG5f+NyXmcdY&#10;A9bW/NotiW8Q0N5z7S+PP2r+l9pHP/vN+KVvuzGy+4gjx061dct72uq129pma/EGE34te/v6de2y&#10;XTvb8SNH7HjFx1XtfsbizLWr40SAX6PhHuWE2fzsp77YznnVeXw7dPPydtYMb5DhhzHu+NmdjT+S&#10;gvsfi4Fvxdn4FP5ijI1QSwR48Pf3cdMEm5HLG5e5Gbm0dsnsbGE9H//TXzwe5GgxEOjHeFpfPt+M&#10;O5ByBuWSdJ2fbKy1wGM+7IA39VFv1PIM63/bd25tq1+1uj30h8dZ+6MnjrXTNhmoDX8YyOSOHz/e&#10;3vrmtzCfzfi+xyV8PN3m2eYYb5d+7KO38D4v/7BWY2QsNsamltWOmzcB3OAe/MdTbdW/v6JdfPHr&#10;28Ejp3Iz8Im/HWjL265oa7HBu2zAxuSGjW3DqvPaf3/3e5YPNvx80wc+8QYhN7RMHxt2/oMtz7e9&#10;f9rbrrjoEm4Sb+ac4Je18THgrdyMe/ObbmxH8GvovOn22AFtamrMHKLvY8+vm0MgaJofHCeIqZMp&#10;QMzYjMNx8chDf+T3XG7fuovx4WPb2JjEVwHc+Lb3WM64j3A9+EeLGHE+0Oan6LkWeGw5nfGb/DFb&#10;tziWHnro8fbm69/ZNq/Hr+vv4q+v4wdgLt6xs21es6rdd+cv+MYk1jjWOzb73/D6q/lR68ce/4vN&#10;FTb0cOzbucPs8zoXxzR/fRq+LWh87F0vKPzlz09yU3jHtt38IwfekoS9bVu2Wx3seIrNzxfMKN6K&#10;xfdF3vKxj7a1dhzd9K73tjdc9yZ+lcQGOzZXr11uP/nZveYDdbH1ZOsV8WATHL7wR4Lrr3+T/zDT&#10;pi1tu/nEW5P8agVbB7+66x6b93jjFXUzPXxk+39+8L22+pX/zl//Pma8J58+2C688ErGCn2+AW3z&#10;s3vnBbT1KH7ACnmz3nHczYDXlBk69NRyTm0953HEOk524SftVJqA01QgZSosP9KxVmws+4DOybze&#10;QK7wXC8Q4ypfc6uxYFzzAMZcME6ZsFEBGfAlgzFtQz7GOAfiWOA6DD2dF6us/NMe+AH6NiCXeo1y&#10;/yWHrgaeA+TBqxh9ic5zAY5V8MO+zvtoGRdk5QfAdSfkVVvpkmb5yT6BtQw7Bp7HsJYsR8/PdSVb&#10;45QPovAwnv7g4XZ5rokxbcU4c0E/xjofpm3ZL33lRUSMi4BOYLBH+wb6jHOdy/r8kRYy1Ek5p9cW&#10;ObmexyLID6DaZj0Ge/QTsqBpnLTSl34nI1sB5VHrVO8TRUNf1ynajBrUdce5Cnr9PlbKmJ7O1ZSl&#10;Dc8757ECsRlYH5z/RWe8FhM28WLTVvZIj3hVV8pnDjE/QOQ/ynZ+oKN+lQnM0RZQ9BVHhWokec0F&#10;5kD5OW+KiTyD+rQluSF++i1xLsQxNy7o9Ayqtew7T/E5nYg4dH9DnaKncx83Ja3FvuChQ4ftOos/&#10;DJ8xudiQTEAPmGj4Re65X+XONyUXNiIDuBHAZiS+jPqk3RzgR26OHD7S9j/9z3bvPb9ujz3yRyss&#10;TthYZRastf5g4g9hnshMsgEkNCU6FVE8Lr4iL3QFqojiayx78iu9iiqPmBm30TM22TTM6SQKfw4L&#10;OiGPljlJ1vppK+ijbuWJ733QoG80k0MOFTyRVZuhlzWtgD21M6Cu8cc5edko8jUOzXnKAaAXXqLk&#10;QxnwB33JUq4AcnN1ERBT+gmd1I024x5sVb5APfIQa4D6BUHnQwMAedrukfwVkHIDOhsA4iw5j2Du&#10;tp4qepnFuOfyqnVgLQKUr/0yTrnBnnKkTD0WxlxinMeMjTU/sM2LRvDOamcAc6g6QasyRPUPnQBp&#10;aoOXOsETunVXZP43oK3BT9JKbFVHMjgXildlqFP0SV8hTsoW3ZQ7S048f7EPmQAvasXv6Dt0qW88&#10;ncuZQ5UFHzENNOmRJ76h2lA76bjfKd6wA4Ss8hANaxAtrpe6SeZxFn3Zhbzf2BQ/nU0/Pqtt6qq2&#10;pSZ6EAOwuYjNRLzVhodyvem2e/f57am/P009/2u12cf3wJ1+wa79Z9otN3+mLa0xWbyNhA1Gw45N&#10;e9prLruqnbSbEnx3jD7KjF/xxle94EblC1/4Et9a3GYP/HjLcMu67W3b0s629pwN7Se33embRtgM&#10;Mz3czOB+BPngOEVuuA85ffxw+/PD97cNa5fbbbf+knVR7rhpRo64QXr3uz/a1i3hTc4t/CjohTt3&#10;t03rNrRPfPjD3ADDxibPY9RF/VEv1M1rN82D42tf+To/jpzfBRkfu169al376pf+sz3ywGPtF/9z&#10;e3vovkfab+7+bfux1fah+x5uD9//SLv3rt+0u2//VfvUzZ9sq85Z3ZbWrrP6LbHFJhiwdcvO9uTe&#10;v9MnfOshQXPF863mXPMLIE7m4GNfE8P8S244zzPHGENH50PxsVauuuJ1rB8+OosNQfzYEL/z02LC&#10;W27YOMR93g1vvN7qgjfO8NF2zw+bkuetWtu+/KWvZx4AH9bwoB/xgIb4sOnjvi0Om+un/vwXbuJi&#10;fT777GGbV9yf+j0qanHH3b9rq1ebn+VNrKF/bNy/o/PXd93JN/m46Wf2ES83RrGpZb5OnvQb6cf/&#10;+Fd/E9CA+cWc0I4Bb0re+NZ3TBuS8ZDJuDEfAdYRdNQSfY6jBZ9yVrPoS5dtyNNutPLBY9V8+jHw&#10;fDvwzEGPc+OWttWOPa7DwMdv/jTnPn0bfO7DPuYOPNJivq2P4xubEujjF8T5S9qYe7uu4g3HI8fP&#10;tNdeexM3+HdsvaBt33I+Nyex9rEu7r79Li5IvH2NH3zCR+r/+6f4uPt0jsLDKo8rO75esOOMH9+u&#10;+ZsfxICYHn7wj23tqiX++MzubXv49iLedr70wovaP556qh07drQ9/dS+9tMf/6i968Y3t53LG9rO&#10;rZv4djd+pGe1nU/ecP3724MP7+NbmtrAQf56w9drY+eJE6fb6668qm219YNNT8y33pDFW+A/+8nt&#10;Oe/4uDb+2PDdr36F32H6iS98sx2x9Yi64Y3tq193DTeJMReaI/Txx4v9/3yW9eB8AOhXICbxBj5q&#10;wmNyjh71lQzlJFNt2hh9jsWzGmidLdpW3+m8phRUWa0vt+FtzQV99xMoNNJDzv14PrJdx4iTssEj&#10;DbZAVw4YB6ifuth4lDzO5+CHbI0hMF+biDnOARPdebDjOmHP6Dk/JSeAfiETrXLTuYEQL2Ak17UO&#10;4xBsXcI/5x5yxQ8RNPnoZKxP+5Gn+swj5LSmMoeQSxsFHo/xEaP0TU/5gEY+2iJLe+jL9xjr2MKu&#10;1nrSXEeQHclX3QmgGUJnkR8AT3xrM8aIt8YMcN0aNM44rJ92Yiw+2uqjjsf1M4L+TMaPTeiEHhD0&#10;tCebBRhjHmgPvsqcqcWmM/PEWLyga0M6bRS4D7OJc36pl2pGGfgzfcYK/9I3muKlbPQzX8nO0Ds+&#10;eBgzjmJnlIG+YHTcW+I+v7Mxg/pcALg8fExx6RlTdNZFOqPtMQ5Dl6NBMQmVVnU7+ZJ7yqVPjIu9&#10;oHfj0orGvK2PP5zivg6fDMEP3XDP0O6/dP88bTZCD9DY0W9KQv75/uPb2oiswIYk3jDApiTekMRH&#10;H4B/Pv10u/OXd7R9f/u7GUKwXnQPJgqJ5KwYPGHH4kKrvyRkoYKeCxb0ABZtyoWs6FWHqLIh0+ka&#10;pJe8MtZkVT+pK9kByTf0k+12qj3qmC/0xU8fQUu6Ie1DL5Dyhjl/rH0nO8J1KYNYNDakD+vXOCok&#10;Q5h+zW+UzdhKjHN26dOgfCpNdlPPxvJffa5ke6SNeuljhk4/WBuxPpI/0o02619y0iMgMyE34njD&#10;brToc+MtfRQZYbAjaMMOmDYeJ5psyobqDbBv6C5MQoynPAKwU+3HmLZLXFN9elA+WsYbNjLvQb6i&#10;xj6HOh/0H/J5cbScqkwi5q3KdTyMC+1sY691z0+IFvzUqxh1ChTXVNsZuZewcTbdmkfKyJ61eHhG&#10;TRMh0+VvbR13MNo0h+AbeOGCrYnGflxj+jUYOkHrL55GC/s+lnzIBBhXxKZaVFDP+MohdcG3tt6U&#10;TDz5m+JBC/8Z40oAv0D5SS/9Jb/C46w1hyzWIK65kMF6PnjgcHv1la+3h+nltmPzrrZ5w1ZuNuDj&#10;oT++9Sf8KzY37yxJfCeM/9DN8+3LX/pGWzpvY1te2tZ2b76o7dp0frv8wkvbVZdf2Y4fOmoJvshf&#10;6X3eHtqfP203HFYjvJV03XXXtXUb1rflzZvaRrxdaQ/uF13wmnbhhVf5RzwZV6mtAecQ1t8evvAL&#10;4U8/8af2qn/9P+0rX/p65IdNTAN2TZ9/rr1o7XPm6+H7Hmh7sFGxxvxZXtgg2LF5OzcUbv3e9/jG&#10;Ex9QzYd8TueeqW5osZn16U99vl126av5Izf8aPKmnf4DGRu3cSMFMUKXxwLjDX34YA42Lza+9KIr&#10;29LqDXzDDZsXeLsKwFta/3hqP2UgW8+3nFPUAm2APtgaggcaYWPxCdkokGzSwq8ePvALy4/c90g7&#10;b9VS+/BHPsFYtLEFWcwp3nZDfrg3fNc73tnW4g3Q+Cgs6o35Pfec1e2LX/gqbY7nUJ7bDT72+uNX&#10;FxHYM0/ubRdv38FfdMfmDx9g6cs/WYMNb7zNeeM73t9Wo542L/iuyfWb4iPda9e2fU88brHCL94G&#10;8h8rwQ/3MBezhTcmn3rqGX5tAbG0yd9+xZtz2AzdsLG94Zrr+Ed43bt6vKib145v29qAc8Bz0yKY&#10;M9aX/Y/6rEG0AdWn1gh95motZP746OPc+MK6weY4Wrw1iTfzPvPpL8YatuNUb9GZLz34d/aRB+jg&#10;h23kwz7isoHis+XMX9J/1ztvtvW+m282X3D+7rbN/O7Yvoe/dP2Db36rvfcd77PYNre7f/MAj2PY&#10;gw+vD2Kw+uA6bj59U9LqgnpBBnHhuLXj+N5772lr165uO7Ztbzt34qPbWEfb29bNF7Rf/eoP7b7f&#10;P95+fc8j7Ze3P9Bu/9kDbf/TxywPvAWJ+loOhNsmUEfzp48Cwh8+No03O/F9n+9+6/va9mXLx45B&#10;+Ny0abnt2rndzkuXtt/d+4DXwc57Jw4fbG963VVt8+bz2z33P95O0Q/sPdeeevLJdvlFl+WxfLmd&#10;J/CWJ98IN/impNfca+15a32wXyF64eWxan3NXydn4HEfwFhznMA4aLRpcvU6MtpDzDq/JIIOfjeO&#10;ePpx6Ce92Co05hSY7GK9eKyiS5YyxofcRDOgFb/4yD5a6rj8FEPonwU1thpH+hKCVqG5ow3DYuyQ&#10;6+NhPercYc7IEzB2UM/sQYfHd9ikD/W1fgDQBNEqPfrwmecLQHzwApLnuU0YaLIPujYmdV4STzZl&#10;bwRrVnMABtmxfqIrdoF6QsQgeicDfdFkI2oy8mnH2qy/+gbKm6zWSMZHPY9R/S7PQht5ikN2GFsB&#10;dQMLdNgO+0kXbQFYV6iPA+OKpJ/VxgDIzsgjjswp5Lp1ZzTWIOo41qkiZVhvv5aSPuhUOQK8QPar&#10;bNBHuapfeYtQHqET/ZpjwsagA5AFTeO5nDu+9bVeVLNODnXVmgZQH+oJk6xiHccJG+s+BffK/uvb&#10;2KScPsI9bThCF9C48tCf8C98+OBNp2NhY9Ku+rixw1sPwLGjR9rhw4faoYMH2r59T7bH8b079jAg&#10;O/4XdE+WRZpDJAlkIZmkn2BRNMhh3C1WyNVCV90okk4SgmKYK6jLux1NVrVHXkXYokw34aJP+rjo&#10;A+LLn+fiY+lxYXDsMm7XbSUtIHvUgy0heJNML5eylEH+JfYSB+sd0AENfq0jb2islYzrhH1D0mJM&#10;0E5B0LsDJORUV9KC39kIWc2XaNk3LPCFIucxglZg9Kk2AfmDLvWn9SSa+BwXG7lGgp4ndvqaeNRF&#10;rjVf0QXjqbaMPWQJzFHMU3cDgLbq2LjziblnXC8B5WGQr45fAF7GED6lI5pim9MnCq9frwasv7pG&#10;zmJLvJp/Zw96gVpf9DOGIlNtO9yW2zNUmehXX/W4ymNVtoVCk23ZYB/5y6ZQ5of9Oh74s/NnvlhD&#10;+YSPAPiidToG1R08/oUx/jLYn4c8V9lbEdCVfiBt8IK2Mk30zMHGioVxFZmFWGjP9civspXP1kA5&#10;/ySAfuSt6rCWXEPPkwf/6EuGMBrts/V41ZffzmeAc6c4IY++QPkRrocY0GpzEt93trwRD/6OjRu2&#10;taW1G/mDLL727fxosliruKYjz/e/90Pc7MPGE97Ywg/cXHrZFe2aa6+3ewB8ZAN5Woz46KbZwCbE&#10;nT/7ZVuPt9rWbzM/u9r69Tvb2qXt7YabPtAO8MdxvF7YLHAd5IRzs8fODcm9f2kXbd/VVp9zbtuy&#10;vL5ddcVF7cqLtrUrz9/cXnfJznbNJXvaGy7b066+eHd7zQV72uYl87fOv3cPm4fYMDh/+8625j/O&#10;aT/94a02n34M8jhH3+5bVC/SLR5cF7DR+OUvfYubLvy+RNZqS7v22uvarl172sMPPxrHlebea4x8&#10;/GbN5wq/Xn31Vddx49c3S/Ex9i38qOr5ey5u+/cfyDn149L00MIm1gWA+cMYcpSNtgK+UTPFYajr&#10;XrxK83WBTTAkYf2Tp9vb3nB9W7O0qf3uIXx0Gz8SAz3PC+DatprhfhA/jIQ3JPGG4ZrVa5kbNl5X&#10;nbu6fefbP/AaRx2mOCeAR9tnTrfTx4+0HevWtS1W66uvu5E/NPPfP76t/edXv8o3Th+476F2z92/&#10;ag/e/0D7wPs+zF/H3rx5d1tav4XfM7nO5hofkb/6isvakQPPcO3wTbe4J9WcA6jl297x4bZhww7+&#10;6vK2zbvircvltmP7Vm5U7f3LXo8Xa5Fv1OL8Eseg1eR5K57mS/Ulr4yhT5/aZEz5ohP14Tzn3DgN&#10;Ovv+9hTXDTZOccxp4xcblV/58jfdDuK0Frqwx7dYwob8QAa8rIHlwrcYbep9bOcrrgeModvakaNn&#10;2rve8/G2Z88FbefO7W3Ltq1t+/btbefWLW33tl3t0kte2/7xjwMRM/K3ln1DxuRxeQzuT8cK32A1&#10;4oMPPmhzsaHt3rmnbdtm55adNq9L69sll17JTWjkwo1Os4lYa53xHaW0Zz7Yt5YbouaUdTSmn8MN&#10;No+HDhxru3dcys1W30j3j13jWDz/wgvaww89iCLyF8cvsbx377moPbFvfzPTrAnzss7J48fba199&#10;VW4UY+1jjrBhjPk5cvio+4w4Wf+oicbiIT7USMcZ5aos5EKesoF67Ul6jHntEU8wPm1Y3z/ZJprr&#10;yh/60k8boI+0oCtGyVR52UuaATTVop6vOJZ+6I6AfMpgHC3rY8C4xjzpev0W4TFV2d4G5j3WXcQM&#10;eN/nSn3GhnxCPmMFTbbVL7YqT3z5qrqIqbvnMB7PHzxee3vg1/Esqg770/pSfTimr6AVOejJj+qA&#10;vHk+gYziDNQ/4PAYzppO9ugjx+hPOrCh3KsOWvYRA84BtDnpuUzJoUBxUyZsC/SBfupNvhKU8z7t&#10;Re4TbZKTLO1GS0QNBMkj14rUZ55xTxlrRhCfMtGSV2xoTHsAY5kgetcaXedcyah2Wb8aQ8isBFxr&#10;GE+Rrzp1Hqvegiz6JQbWKs5tksm8hdDxOTCZEdDR+bHoANW36qvxiAWedKt+9LMeRW5cD6P/pA+A&#10;nTxPSF4octO8TXarz2k8r49Pk+BeFy1+EFP7houbkivAAhzxL/2G5OLbkqew4RjfJ4mb0CNHDrfD&#10;hw4Sf9+3rx0+fMSCgmxsbuaBEslY0khcmBIcFpfGUSTSaMfpdfKSLlrIV37qGNSmTEDjRMhW+c5/&#10;0Kr8ok4P1IMn6CKbfOuPk6zYxXdZ96e4Z2MHQl42bX7dZspUW6AXX6BJVnEqPso4fYpJuQRvROpP&#10;9Zu9cCqGoNe4qCO9gC54Ag4ItLQbSD2Mw3aOA+hDDzezbteROhVFj4j8F+SEaiN1xLfc+DAQ/ZAZ&#10;azPG2yFt2YOzjSXLG/YAaWWOfG7h22jwZVB/tLkwngN0i1x9SKiYoxkp+7P8/yW0ZuraIVbKo9Cn&#10;4y3oQtBYx6gX+2UMueRVSM7Q2SwQn2s3dMhTLILoAenJF9764XdlgR86mosOxs/1EceOr//B3wB/&#10;SNUGvh/PXEuB6ViIGOs44PHGMWq2VtQvfhO8iTWedAMTrdBhM3j0GToV0h/h/LBZ7ZZYE9KboY0+&#10;qo30EcC8ID+19p+3kI9+jleA2+yR/gtfc4c+NyYxNv4PbrurrV63q61b3skficBGGd5+PHrgSHse&#10;G4146xEfsTT5z3/qc23t2rVt9dLatmppqZ23dombCHu27WrHDh61E6n5Om1ryu4bXjhzsv3P97/V&#10;1qw6hx/D3LphW9u2fEE751Ub2+c++59ch+Y+32ziDYnVAdcs3EfgS7Itw/aXR+5rS2bjM5/5Ct+K&#10;Ql3whhS+Z9LctJP4jsDnGt/sOoGPmZ95sR098Vy7/dePtHPWbG0btlzEH0fBxsHWjcvtgq3b2lN/&#10;/TOLh40FzANsskaYB9TLYsOxhTp95MOfaKvPW2pbNu/kW3nYjEXO+L67e+/9LevK863p6piiHdrw&#10;6/5jjz6eG5GwhTfcAGxgbN26ve3b93fGAV3MCefK2pWQ13UD4tU6U39cdxwjHoOvvUkG/3jvh5ob&#10;/9Zv/4A/XvSGN72tWSl9fqBbaqMbStx0vvPt77I88H18/nF0bO4gL+T5ox/+N/+CjlpCj/phA7ny&#10;Y9Wnnm/Hj55sx48cbW+69npbX8vthz++oz319KF28OCx9vQ/9vMrBX7xi3vbb+97rD3xxL72+ON7&#10;2/79B9sDDz3Bzci167e1Dba+sGmMX+nesG59e+s1r2/PnTzBdcv4wyfyRnvsxBlbOy+0q9/wtrZu&#10;3ZZ2/gWX8nskkcM6W9vbN29pP/j299uLkOdHjH2TGssStWDtrTZ6cJH96TznEF315zEIPsZx3tc5&#10;VfWRPPu2Bv/02BOsJ76rUN+3qDX03e/8yM/RIc/4wm7O2RzANzBma7mJjhZj42vOTtkxfdTOAV/7&#10;zk/a6vU723a8CWjzu23bRW1p3Q7+YrctHbPpQN/HHgvy4lqzWlk4TsMfLsyuNv5Bu+vnv+Zb2DuX&#10;97St63e05aWtbcuGHe3N1789c/I/VIQvO+YZI3KMXADVQeD5wmQ0RwAeoC677Ar+UBLeisXHtv27&#10;cfe0ndt3tD8+9ED755N7LYb17SM3f85qYOebqA9iQczwc/jQ4Xb1697Qzt99ETclse71FjTmav/T&#10;z3juiAmocZkdn/Pgke9tn4vgxyzrqZqKFhj1aaPqCqFPHciV9TYi5WdQz0MJ6VR9YEaG/Bm6eIgJ&#10;dPWRC/kh240HVN9eg0kfcQOQ8RpNPlV3ydF3gHPG9ec+IZc1CFr1v1DTsJ2ATuH3/fATbQXsz9V+&#10;gRZrbATkBPdRAHqc05JnfcL6GYNayAckk/KB6m/kCeSbX/nuUHyOdG/HWqG2Xl/5dLrsuM5Ed9na&#10;8phQa3MFWcYX9jg25MZ+jIHJltubi5s8roGp7WQC1K+0Yk++xNOaqnFMNXEo71mAfxaa23Afac/o&#10;mjP4lCwBGeWWOp6vjjNe68Km9NgP2c5eRcio/rQdNt1e2Cxw/4UWtjLuwhtjcLthw/rkpa9JR3zJ&#10;57U8xrKvmDu9sFXhcrV+wFQ/8cYcwOe9yEx9KRP96fwHuuepaz99hg/5ln3FofsGfHz7f7Mpmd8n&#10;aYvHgb5jxV/flnF9fPv0qVPxEe5jvBgfPHDAbhafakeOHPMvE8eOqd1kKkgFbf4J9Lsi4SYFCQZ/&#10;4WQUPBVExUhABzA99wX6dONBPmyWYnuhQz767stb2NNY9tSuhOp7jlbjEV1xo9UNZNoo/kWfRdj1&#10;G7Oq6/xao/QNeyMqnXphJ5A1WQHUL6B+YLRHGfPDvMKfchhzhR58V9osiq2OFv16g5+8cay+gfFU&#10;mYG/kkw3DloHo011mQFu0lkH6MLHNBZyM7PSTFd9baxOG6xGH2kG2kjf6EN/PoeOXnmJmRyA4kPx&#10;zY0zzgrZMFAHskDoV4xrUeutW/cVJSfmVeidXNAy9xl68l4uqo0B09qwscnKdtKCXu2M8rPxSHdE&#10;8LNG1u9sGK367uJbgVbnQWP1q9056LyeNLs+SL+3G7HZOM9NGBf0OsploknH7Q108vpxJxf5Ssb7&#10;gaKTtEovY8Re12jKqW+YfBb+3NiQtQCMB13FKTukaQ7UQt6uRQcOHm/f+Pr/bVe/9q38gYul1eva&#10;+Tt3tXe89U3tm1/9Urvr9l+0N1xzbVu/fmNbv2FTW7t+uW3fsavt3rqzbd+w3H7zy1+1p/fua9/+&#10;+tfbe995U9u4YamtWbO6veo/VnFT8LOf/067865H7XhHHH5dxP0FPoaNiyF+LAO7lB6nrUuj7/vr&#10;E231Oavb9W94SztuNz2mwrj5g3q48TnjH8f0jxNPG6045x8/cap94pbPttWrN/qv+eK7LC1ufL/k&#10;FRdd1A7u30+frBXPL2YTiPXi7fPtC5/7YsOvZmMTEpsXePMSH3Nfc96G9tADj7G+PG5MXptAbtNt&#10;4Y+1R48e842PjfiYMH6hN74L0eq2fesO/migrlNoVQPZJGjP4/L5dfsOjB2cfyD6HkdPpw7ogBFx&#10;k2iT0A4dOMjvDdy+7QJ+jyQ+nkx/xrZbQm6+nsKcPW/3h3afh/u+1732Gs9tg2/86k1JbKJ94fNf&#10;9Q0c84m8pmuxwx/4nmsvWvuuG97azn3ludx4tCE3ArHB/YIN8JF73FfibU68tYj7TNjFteLhP+5t&#10;W3dczI0g1pdvrC23LUtr2yU7tvGelfedlg98u0+rM2IyP/sPHGmvu/atbYPN6ZYte9q119zQ1tra&#10;x3cLXrDz/PbMP/fTP7/vFHb4h3u0MSeosdmCXd+ANbkYA1oLbHk983liLaJfr3cC5LmuTA6/AI83&#10;JbEhjjzxJh5avCmJTUnMj+yhzzxZ47CBOIHwNwE8zwk/EPT8c6dtgeBrEU7z2GC8poe3D7Ex9+0f&#10;/rKtWb2+bd+yu115hR2Tx42PtWF1hAy+g5bnG9PJt2sBXrsdoDkg5/EhdnxtBDa0sZkH4Bf0sZ6u&#10;ufr6/EMaNkxV72wZ42SXuRPw5/caXL/I1YBj+sjRQ+2iS/e05eV1fFMSa3br5i1WU/Nv57NdW3e3&#10;tVbbH/33z8K36TI/HJuw67Xc/88D7fJLXsP5wGYx/qDjtna0iy+8rB06eNhlzUbGxXgxvzgW/z/a&#10;/sV12zYtC4bfv+D7Mlfj6GgzjjPOjCs0JRVHkgnFKBLpRYxIIooIRUIUiUDiJQoJSeKjeHkx4pUw&#10;wjC+UIyioreP6gtbmC1sXbZynJlnfT/PNHN9+7bt27Yf23Fc5/W77/Hte5htjuPY923f9v1YnOd1&#10;Xed9/X4/zeEKiKmW+3mMt9cN9TdIO/U5lt/ju9dP920vZE7jimfbyrf7t9gTE4c59tlf9l6vQfoL&#10;D2tSf+qpPnkeh3/i3Be6nuZ7/bN/f11pj2XL/Mbsg/an8xitZ13rAKl7+rYa0I/x5EFOo8abX3bb&#10;DOR4xE0+7eKxrsTByXjHoJ9nw33GhsaMZRvOZheOMfcUusrJ+KOm1N1qjZgE7LgneC+aC98+tg28&#10;5rZ/dIqHOaPv+/+KD2AsG7nQcm7Z0EIr1zN9p432Msw68X1321YfQEy3qd8xy7fhwsZYPftIe9e3&#10;8jiHa5xaD5jj+zP3w+t3NW9jfPsejHb1YbfPNtfNbyHi+ZLGGzKvcm9j2TrXYROYu/b2qRy5PrZN&#10;v2C/azaXnOL63Hp8+q1D0Nba1sPYvzIGDyXxPhc/vu1niH2u8Jp5nivA9nv8L36imQ8kAT+UJN7s&#10;b0zid+ysh5If5YsufhE63pwCKAxvVtHODcEtEZPWxHoBtHD2sVXsgbmwE4ozuKBY5PJlnheGNK1D&#10;rZNz4oixHRvmvuuALTmMUZ1E5itdzvm46LwOV/xzvX2YuK7SGg21rp/tOaZG5Qj7XU7BmuYZrhf9&#10;bZ6wGfCVbfOHRoI8c8U7x9u8rlC+qUs86yZn+gXyvWbBOXUSo0c/bBgXsn81TnvBD+2SN7bkJw7+&#10;Hc56H8zhMa40o9bDjtb7izHb4PRa3WPty72ddWTNmgN9sq/45nDM3IopeG9Ty7US0nDslS/1gDkT&#10;AefZAN8Rm3qT90Ge5IzNmlc5bROmPutoXnda6VeuWQPZDHMdNzku8pzwP1r1N2zUR0zyajwvkAX0&#10;t/HFC3r6iag37aMln/NPDbJ1H3NZGB5Qft+PrZ2+DYrzvXu37TG29Vp6PQ9N2opbnJwDfNhzPOSB&#10;HT9yDS5/UgI/8go95CjwL9e++Qn+Tr7v+M7v4h/GwV+/ftc78WPc77q9+wvfVx/uv+T2d//Bv7z9&#10;8kdfv73yOv5Sc71ZKd06ZnyQyA/21MQDjnpvUEmhDVttUdXS4/of+1j4Vz/6kds3fOVX3T7913zG&#10;7bXX8CCsfKixtPBwAXPw/Pljx9UHBw+b+uHFJ28f+ZWP3b7xGz7Ehx3+AzX4tiL+4vKXv+99t5c+&#10;+lHO22fS5wV9vM6+8vKrt+/47d+pH/Hshw3vedd7+cAE7S/+wr9iPK4nrnfBD6K4nniQ9uyt23/4&#10;9790+5y3vZ0PIvFw03oYv++977/99//Wv1MS697vF3qO3i/vmfcZewf9Pp/tM87zvY3BPfjMVe/x&#10;/vH/9+/e3vG2t92+6UO/+fZK7TVz1YLy/Qbu5bW2Zar1ha3eI9YGv/7y67ff9MFv5oNVPIzBH/fA&#10;gzL03/bZn3v7iT//U1wbaCBvz8VzqHkWPv7szdsP/L7v5h85+XM/9lP4taT8BiMfQOL1AntR8N7y&#10;YZ9sVcbtjWefuP2dv/ePb2+r9cUfx/ni2ms8fH5fndP3vPOdtz/6A993e/baa/q2Y8/Xc8ca4w+8&#10;vPTaG7ff/70/dPvcd+CPPuEPlbyff2wF35b8ws///Nu//cV/XnXgL03jfS3ef6kGPBjVvZS6qo9n&#10;CXOt/kd++aO3H/3jf+r2wa/7UCXF+e718L76HsMxdXp/0ceDWLQ/8eM/yXXFN/EAPKzzN1L/7I/9&#10;eWo4FvCe7a+V7VvoHMiNLxT8xI/92O2dn/tZt3d/3mfd3vX2z7j9ke/9ngoqTtXgvXv5lddvX/yB&#10;r7h95Vd+8PZv/vV/rTzresO1WfTZa2PLWfn6XCN3j3FPwGeMP/SHf+j2nve85/alH/iS25e8Hw/5&#10;8Hslv5DfaORffa11n7M4c7M2NN33ejawz/3rGfpH03Hu/tt/+W9zTn0946/1f+EX4BuT77l944d+&#10;6+1f/5v/wrMFTXxQ6gfh/QGMcyzd//7LH7l93dd8Y98XCngwyR/jrnsMHqzi81GvgXSiZsQDtm++&#10;GJu32dR3/Bln3mYPHdt4bsyxP0Fe+8DxuZz5kIe2znGtrTEPMRRH7vAD9h22s486H93HtvgX7QuI&#10;ta7r3PUW33PGGvAa5xnWOmzoOGqVf+nsOXgteC3dyoeYmS9i3RccT+6FrtH64XuAqxyTJzlHrpO3&#10;cVxf+Wf/5HecY08bIZ3RE4Zr/xHDPdhsiFnYtMSZMeNrXLX3vabvjye/dYWrccRcwTysicdo+2yt&#10;fTXOuASvN/r6LFsT54n24J6Y/IeNfWmi32dTZ5njlQ8tfD5rHpubYF2YI7hc29bnfSO5T+nQvgDb&#10;qUu71iq5Yw+c/jMemr7n33Gojz3r9wG2A7OXYev695xnjeQIHkMLLdYo53iH9AWH71EK1rD9nCO1&#10;5UO8x2s/1K8YovpeF/4j9Wuv13uWNysO/8jZr7nrYSPiAI/7m5KfrM03bP9f+C+kG1BcPJjEj2YX&#10;/OPbr1di/PVtAA8qW6gLRSw/ZeiQ4bDhPx46oPrNqwkX5tswNXlM0AfTh7z7PXF+CzP+JdqLZHDh&#10;tYjo5xvGXOy10LUZ5c/N2/ppCzs3Ugcrdb3BdxDX+RDDtQgfceRB/04/+Sccb2B9bVd/W7PhmVN+&#10;1YS8uU6OgR9tXqSb/0GNtCsWuagtfbReK4wnr2xXevRnLusd8Dwyn2vZtMvnOTk/43Q+dg3EYI2w&#10;Dn3OCMWPjmLxwaK/1WFdxcEPnWrnjbbebMPmf52HjX7ZDMYB5dvs0gB6Tdd8qS29sZOL8TVyvTDO&#10;dWlO6/aHDEG21m7f5RzK5l9EnzVt8bA7/gJbjYrpvIiDbtb6wBa+S+7JCd/SMnauOQPMNQCefY4z&#10;j/Hg2R+cE8+dtyEfdHFOYcs4x+SeD8I/4/QXtjowlo7he7w5fJEjF1oN2vR6gXsl+qNBbuturzUa&#10;ky/u3GefwFnPtgaYi3wbV5h8QuajlupMwL/BGtVPZPyd5qkrO9ePtWsNFUN9zK98jrG2P1Auez9o&#10;4H2sBnxtL//P/OzfuP2Gr/1gfWh/X33o/mJ++/BLPvCVfND3WZ/5ttsP/sHvvT17/bU6W/0PmXwA&#10;wzPcmq1d+T3fsnH+qosPnmuAP17zr/7Zz9++6B2/jj8++bVf8xtur7/+etcHrnTx7Uh+S5LxFVv2&#10;Ggqf5LfWMIe/9JM/zd+V+a53vb9rL+DHNKH7jd/wwdtLH3t56ul66/rDj5cWXv7Y67ff+A2/peb7&#10;gdv73vtVty9695cQ+EM37/jcd95+6i/+NGMc5zlZy/jFf/nvtWZfyvadBdSD32X4vi/+stsv/Yf/&#10;whgA//H1A3uJNam5eG97DbFvyNWYfdSYfY/df+QvTezV7/uu38Ufkf/2b/1W5qnl4Dfl+LCXc+iH&#10;MIDPyq3cL3/4pdvXf3WdCf1BIfw4MR5Q4qErHlB+9+//g7eP1+sfHmBir/CNQ/7IPB58F15/9eXb&#10;b/vQb7y9u/b5Xe/4wtsv/NNfpLbP8byu+kEg+njT+xb+Fb6/nfcmfmT/jbduH/zgb+SPXX8AD5k+&#10;7118SIQHvu9/1ztvP/j7/4DOWa0ttEofWtgrPuiutoZ8+P7DP/xnb5/79nfxL07z9zf+ujo7n/95&#10;t//127719l//83+o2vCQDrXpdb0Cvba8H5TOm2+8efuHf+8f3b7sA1/Fb55+7x/4Aa4j77eYF+ZR&#10;8D0ard9H4AzweiCvclX7I3/0T9y+EA+w3/3Ftw+85/384ypo8VD7z/+fP1FrIe2qC3VYC6+r1CPi&#10;LCknXj/ffPbJ2y/9p1+5/aW/8DO3b/6Gb779jm/7jttX1Lp94Iu+6Pbqyy9xTtDENfht3/6dt7e9&#10;4723//bRus6hWevW+4VzhfNZZ6fGvAbq+nEerg945BZkxwNe9PG+/nt+7/dyjr/+S7/y9r4vfO/t&#10;Pe989+39Nd9f/2Vfxb9+jXUGt/P1vJwLZ5LnstDXTGljnurjGux1rX1+9onbRz78cuXAX/h+z+23&#10;f+tvv72/rmf0313X5Hve8xX8tQCoE+vDM6K1RQLsO6512P/tv/mP/Kbk1/2GD/IvkH/zh34zz8zX&#10;fs033L76q76WX85Y9a7PN6iFoA9nJ+ziJHf27QLmXyL02M+xbKOTKN/kVz/HY9O69z0BcVfY456E&#10;c5eeX1tbe+GsBWfibj3Yhz2xbODwXEvjbn5el1NbNp+HvoaWZuptOoxdtulfIWL6Gunz61y+hyBn&#10;3kOcw7HGlS7tWUf4rmzJR985Mc78l3z5MQfXmz625qtWaigutYajGMO+iaOt4TXzPyicmtYAvM7s&#10;q934qg0+cgvpp8/26vMcRA6fM4/ts/Y2/8K2VrKdyOvD+uv89/2qdSqPeLB73P2VI3PRTr3gScOg&#10;/bAZfL7j+hh/cGXztQRbr0+vK/cA0FzOeHLBq/X23rJG1TvrFzH2UTf8tDHH4mSMbdB0vm3/U/+0&#10;Fe60z37wXJt1mFNj7nGtKXkXgEavYcQdfeeD3swh+lPPWVfsA/pYg5c+9grfa7+OLyzqx7fx7BDv&#10;BR49lOyHkGjt28Ef3/ZTTcMPJefBpB5O4iEkHkq++sor1eKX1FfV+s9PO/0fuoCLyT6hiXUhsK3J&#10;ewEB3lCEXhQsHmrEoVg+AIvKhRcmnm8ee0EJ+cx132NCGzB8xbvdNq4wXPvk33Kovi1XxBnjV592&#10;jz0PcagpXdjPWgD4vQaoqfeiD2Wu37yZFZdx8k0O5XU90JkXeOSW/az7qg9drxV9Befk3ILPsWsI&#10;DfM2qHbzgYyZPtFvPjnviIEPrec+ccUlv2yA7ea2TtcPH22B0TemjtLA2QbKvgExzKf40HA/eeND&#10;m/o1tsbYg2tkXWm/Ar/FAjyoffIcGG61GPP8+AzBD1/VyfNx2hFz8BOMsf1RDbBDS3oD2xLIFzGE&#10;1nrWE7binPVwP06IS3/mdJ7wzThiEo5NP+ev9Rnt4Gw12n5wDHPts/bEBvfE8J7A1PYcO/PGvIyT&#10;u80Nvlpv28cnPnyrRvMUCz3rngjuilcO1/ag1rR7nC3ymbPlPjgcS4MIXoIxZR+twz/aqsmvy3x9&#10;Lfz7f/efbn/xL/zl2z/9+X9x+7l/8E9uf//v/aP6MP5Lt//w7//L7Z/9wr+u8T+5/Z3/6+duP/1X&#10;/vrtz//4X7r9mT/9524/9Zd+hm9WZi2tj37WUW2+gfr5f/Ivbr/393wPf4/jD/7AH7n9uT/7F/jj&#10;qf/H//7jt+/57h+4/bE/+ieZn3o1L+4fdKpe6OMbVfjW1q989KXb7/iu77594zf/ttv7v+xrb9/w&#10;zd9+++C3fMftD/2xP3P73j/8I7fv/L0/cPvu7/tjtw996++4/ebf+ntuX/z+r7394R/80dsrLz+7&#10;/at/+h9vX/ml33h71xd86e3rvva33L7gXV92+/Kv+ebbb/zW77r9tt/5fbdv/fY/cPvQt3zX7eu/&#10;7ttuX/UV33R722f1H/H5+l//ods//Lu/0A+/3vzk7a/99N+7feC9X3P75g995+0L3/UVt895+3tv&#10;b/+8992++ht+++29X/ZNt0/7zHfePvNz3n17zxd9ze3z3o4/rPI1tx/54T93+z//7F+u+fSaYG0w&#10;L7+XWu+hsH4NvAfCGvg1uNemgXjcn8zl7+ws/Pt/9W9v3/L138RvFb7/fe+9fcs3f+j2tb/hq29f&#10;9O533d71rl93e+c7Pv/2mZ/+6bfP+vTPun3mr/2M26f/ml97+4xf8xm3z/6Mt90+/f/5GbfP+LTP&#10;vn3Wp73t9mn/j08v3ttvv/bTPuv2ts9+B/9iN/7COL9l+K4vvr2r+l/49nfefue3fPvt7/zUz9xe&#10;/vCv3D7x5rPbD3737759zmf9muJ+Fr9B+vaK+8xPf9vts0ofPwr7m7/lt9x+9Ef+FOfWD64amDvO&#10;jOf2//5LP1v79kduf/gP/W+3r/jyr7l9xqd/du3H26nzOZ/9ebdP/7TPpC70P+/tX3D71t/0227/&#10;6d/9kh6S9nXW92OsE84gzlCtYWm/8upbt79T+/n1X/9bbp/5mZ93+9yaxxd8/rtu7/i8z799+2/7&#10;tttXf8WX377qy76Uf/DlG7/u62+/9Vu+9faD3/+H+KPrqOF3f9f38C98QxcPTvGewfvj8+5z630G&#10;/AD3jdfeuP3CP/pnt5/88Z+6vbvW8vM/7123r/3qD/LBNh5m49uc7/x1X8RfLfC7fud31vWIP8qD&#10;DwPIo2tC5wDoM9C5d2ANbrfv/4N/tNbpnbcv+cCvv33VV359P0B/13tvX/MbPnj7ki/9qtvnfM4X&#10;3P74H//TnEu/ZwKgveY013XA91+i/Jg3gDjMFx+a/z//19/nw7wv/cBX8NuGX175vve7v599/Bj0&#10;X/yJn2KsH5DOWvF8lP6src//atuOOmpQ/yH3z/7M3+Dvk3w/fj/mO7+Ya/n+937F7cu/7KtvX/K+&#10;r7j9qT/5ZxQHbVxf2JO3ap+gqbNY+Kmf/Mt11qveL/ma21d+ya+/ve/dH7h92fu+nN++xLcuf/7n&#10;/mkVUDqos9aB+1xluPWanOvmugFw8wGaPy+t+0Fg4hupmfZBxD20u/8A6+yCe4Wu97St2jUX61TO&#10;rtX+wPhSy/ZeQ4xXTe1rvvrV5rXhGLS9D/KVDTo5dozjwIed17L2kPtafZx7/Ggj5yEwJqH46YvX&#10;9wblTMB/jB07MebIx/Fh21B2tH6vmfocK978J7VUBznYX+/xFh81EWUvIh9gkWuOoFrs23TK1uOj&#10;dvttI2fFrZh+/952aWEdYy1zbLj26Svvfu7an2f7TuPO1sjx2Ed39TPmDlxPxPc829a1JKgVe8Xr&#10;0vuG2t0X1j/6aE1gcwvO5MfZ7vnPdWqALyx++C9wriHtjN3t2155HxV7B/vQZr9a55s1AshTrtLe&#10;Pz+0b3EXb3y2BWy/R9eB62le5xija73gPITyXukzduKjFj7LcH2KMbfgPBmbgN9/5BpfWPRDyfN5&#10;Yp+FA7WwgJ8bJuZ3Sp5CVw8m8W1J/I4ePJjEA0q8SD/6r7QHvjj6R3aqmJgUD7db2KuPG4Uf7rjv&#10;n13HBrE9YgzY+43m4VPODeJDp9aJ2OxqR0u+7DvuDt744nm86SnWWsOxNmyHBmNOzeAn6A99AnnP&#10;sYCaUpNvJmFHW+PUs2/yRx8cz4++wKVd41wXtvJljuE4VnBtg4oxqK+YqRE+cXFh1nEfbcJzFp+5&#10;y9bnb3H6waRs0Xet2xkWkrv5HQPkWH7HTWzai+d5srYYJ2/jSMfxacuYOztqvqibD9eA6qeN8wHM&#10;P2Ls95siAzz++JrXP2JgcyxrjDnk/NL+CJnTgDZR/qkvtawdyPkNr+C1OnnwcT+QD7wT5imG37jV&#10;eGIDzjc4a3JczHPOt2ogp5CaGZsc28gNTXNs57UWeYgj5hKpDc2MUd/ahK/nspvLNxTKzbpgLzim&#10;NaDZPvtbvzX6fqK8Aec782+wT7kmNuzgeT5+A/SQW0hfzuURNn6A/ot8Pe+1BnxzJHuuZ8ctDe55&#10;2fEBuuvSPgjUUfzUVXZo4hqxDsauA2PHw+YcHjOuWtfHfOBVC+A6KjPhHzHtHyNXzdV5E+9xasAf&#10;SeYDiPLjfUq1/Mvcg+IkeF31G7D+0VLdq5CjfJjH1Csb/9ELbwRr/qgN3/TjWK9BXAOuT88R750Q&#10;S7uAujx/j9H2+6yONXfG0gP3rTfeun3rN/1m/o5N/MXpd3zBe29f/OVff/vZv/0P+YeCKmTWrEKw&#10;nfxjN5gj3u7xR2Ghi351ps9vId5uz9663f7ZP/+vt9/9XT90e/vbvuj2+Z/73ttXf+U33N7x9i+4&#10;/c2f/VtVB+opzeJiznhohz92w5yoEyhB1I49RMt7UPXdwsZY5Qeff5wlkPdS66JO67Tueo+Lvce/&#10;+DMv41EHcoCHmNKtueEbtK+89Mbtw//1o7ePfeSV20c+jD/62A/g/d4Ua409dVw/mETtxVF+nEfc&#10;0/uvT/d5gx319vlo1Hbxm5zTlu/1sr8mHx6iPivjSx97jfW8/tozrm/XgJwLPjcGakHNXmtcT//x&#10;P/zy7Sd+/K/e/syf+qnbT/7E37r9zE//3O2X/3vND2tRuXxOWyPWVnbD9oQ56H/soy/f/v7f//nb&#10;L/7iL93+6l//udvP/aN/ffvHP//vbv/wH/+b278o2y/88//I/s/+tX9A/w//yI/ffuzP/fTtX/6r&#10;/8x1wd5gnVCPtZkn5tjn7BPc11/8l//m9tf/2t++/dj/8eO3P/JDf/z2J374T/Evl//FmutP/YW/&#10;yfbP/u8/efvTP/rjtx/+o/+v2w9+3w/d/sQf/9Hbn/jffuT2z/4x/rHhE7fXXnnt9qf/5I/ePvTB&#10;b7x9x7d9++23f9v/evuu3/X7bt/7PT94+4Hv/yHi+7/vD9++/w/+odvv+a7ff/tN3/StxfnO23f/&#10;ge+7/dWf/Zu3V199nevt8+2z6XXZ7/8xj7LhQvTnqb7mYW8fQR3BNgG6jE07tftaeh4YnzbGFli/&#10;5mBe5Vm1dZ22sb2rz9y0BbA2xHXc3bwAcFFfwLbxV+t6u75aV8xHcwJn/Ih5APha3/vWfdpLy/Xb&#10;Zz/jD3tiywNeac17LnHY13jLE/bxh942L80dIP/Eob/lgT1ji5s+Ar7Qnn2wjuvEft7VAp/zF+Sz&#10;RtvFLZ1cjytw/Qp39oxR3zXwfi47eKzbdbCWmFuNfZY8v+TPOTpi2pZzWva5Ru07+id/AbaFbc+B&#10;iKNP9tPPcXBPIP/sMWzD0/Veg65BMeAfepPzAObuPR1+xPW40ZrRl5/12XfEdB++hazNsbQ5NjDr&#10;5pzV0hZn4PJcqg+O49z3eU8413AY3+eCZzL9NfYZT75z+Kyjv/K2zRqz5vT1deP3NY5x3Bv4mzP1&#10;goxvSr766mv1nubNsuOawfsKaBgYh62S5UPJ5M7vlATyQWQCb77xe4fwozP+tiQeTn6yBPAfD7vg&#10;/zzmRtdk8GJMoK9J006fFhI28LEQ1cdC0Kf+xIjPN3HBSVibeuqTzzeHy04o52nD9AxvGGFfxGE8&#10;Woem49JmO1rPhzZsusEcT7eud+YdGpPnGG9AnNYybZ7DrLFszINaqx1d2dwfnQTsj3wFroE4nofb&#10;O5x2xQ3CR13Ve/qhzznkuroPzqlV46wt18XwGeN6mqO5PQJjAIx1I/YHKn5wqTfV+BE1gD+WKP3R&#10;1RzdHz1xwJ+HWtANn0GbedI3x/0rMGdgs9dcPI/x51hzRXuuMzRQC+sz/wKZj/GwKyY1c48SwwWC&#10;T20A+uB5jD7qtS3WCjh1nOfOHuA6aC22nF4X9A3Ue9Ysu2sYToH3iOAQjnV8+mVHa71NVz70bbvj&#10;mVOYPAfGr/y8d6iOK1tyH0Kcvn4VG2BOzCHmkW8CeF9Xf2y8H+y2jsG9Qxzk033DHPS314yE6tvG&#10;6k+8+qjVazYQh/4LG1G2p9Ysa71G6/J+433V3g6n+q591qNs4GLMD+A13mo8+ojPdXIu/phkrjFy&#10;kI9xxzGPNDjW/Qv5ugbloDbahfW+xw//+g0THkjix4NRE+JxDfKho1rwidL1wx7+QZgSAXc+CLDm&#10;bmcdWNOKhw/1eo6wdd6lk2tX5d2BceTr/ZZsXUtr8YGi/PhR2e/8X38X/1DK+774K26/8uFXi9Nx&#10;fNhTfY8TsM39iC0equJs1D5VnVgf/H7GZ9g7cBFT+f7Kz/7t27vf+2W3L/iC99z+yl/5m8rTZwJt&#10;61pfe4qcFcuHg9ATFw/yHM+fUqg+OdVBizEwe19Y69BjAnHMrfVFPGKqzzlap8aIffYMZxExiO9a&#10;8aPAfQaLUy0w+qhPWvzdmOVD7Po9mQ3E4qHiG29gjq3FeZUG5sAHiaWBB+VdX4/77HRO3h+qdRzq&#10;xT5jXtu8UU/lJPBwcfa6fb2nOK/wtT5ycg3iXLnvh9Qzb2p0rrGhX1zisOGce6+5VgWenWr5wBb9&#10;coLDfgFcnxvXM/cO6aP12P2pDa37GnP/ah5YC5457Is4vQedC8B+wtZr3dw36npiTeCOv6D7EMDr&#10;Q1rMi3FxzzoHtMXaCZjruj/gQ1bPufdO2oHRyL4h2x5jnUOLdVfO6jsW9vt4+FHbDsay3zHVJdbe&#10;IbZz2pfaGXP6ek2z3jXOGI7hDz7srmHFC96rA96vGVujbNjjkwsdxijP2U++Meek2rVGwS87OeYV&#10;7CcUs/lizLiMd46Mqf7kTqiGzJO4W8/wub6O39FrWH3Esq4rQK91ca1hDYC7+QnjU04C2tTvcdZ1&#10;2UcbsO5V3uGFhn30p17125Z+16O+x7ZVi3XyGs+anVwCYz8YfMR5cUAH+bgPWr8X1ivei/KRh/8S&#10;qnxn3Y90aM++1tprZWDsudzZs18c9LHPeV4S5novAYxRO3weo2/MOPY/7a2DfM6L+2bGLT5qBIc1&#10;Ukvxqrn5ip18K4/7mXv4Gk9ejW0DUBseSuJ9IL4liYeS+U3J/XXgGFfxQH5D0tgeShpXDyXXX+Du&#10;P3jT35SsyrAH3IRKsmFNZF3EveDzoo2buBYQb678QKQXuWL1JqrfwK0XdS8wuYqbb1IWh63epCUf&#10;Nr5wSId1lY2ATaDdY2pgIVEPxss+uaoFeGAK50b2vF1Lt5MDtuDaVmnaVuAb5bL5zRLGjuHB8vyg&#10;iXmDZ5Q9OZsd+tWfnLYxZmE4jgOUH+sBn+fVrdarWq/3xMi/9NZcuG7wy9d1Vcv9XPsGwMc3zVp/&#10;+7a5htbEab9tZ32OY83Nga/z51ylCSjWHABxnq85tpGL3LClvfpu+abWY/BrnPlS6wrUDQ2+ma++&#10;NbZc6GvsONrghw25a87+QECOwDhh4gBxCfgKyDs1hQ3aBvce9xDfzME711JgXR4rfnIf3ATrVKz7&#10;ng/3xUiN0sYY2mnHmPcc3K9Qo+zmuhZqA8oLmz9wwYa5Th3iUEc2zkcYbT94qVrJdc3Bg23qKP70&#10;PZbNGohLDrVkp54wdvuQB/fgsDu/Y6z5qE5zzOc6YF+dR3uM/uwz+OCRU7b6gGwN/ou7+OCQX36v&#10;6eQof/PQbxt85nZuzUm+jas+efJBj4Dt0OdYsM8v7Ove1n3U7DExfcd3PV1TjVFn1gou1gFvWq7m&#10;IH7PAX6tV2hmrbDxW2TVx+t21sfaq6VtYnz/XxpzX1YOgHvGGjqn60Yf94Opk7laF2Now4Z2fTDv&#10;HF1Pj1kH7FpnvzfBexp+I3JgPjTKj3NZ8JvLvq9oPtRCnrLhvUnZfJ/lGjNPz9U6/lUP3dacC/D7&#10;fYJf9/ohFN68dZ1dc3MGxes6dxtarC3PL2phza631xDrjYcov/W3fcfta776G+Y9E9/zoWUM5tV1&#10;Qrf/8nQBtQFlhw8/po66ez7gdL38iZq3+l/PsS7I/0u/9OHbu37dl9z+1t/4h6XRH94zn+9ptDO3&#10;agjgj7FgHkSNwWWM7mWw8Z5ccwIw9nnj+iCOuthfzEN+1e61rHII31PQMifs4q2He6it+6yBcV0b&#10;eKgH6404aoFTOfFQq9eur6uZh9DzR+0N2N547RnnAi73RvqzPvjGpXL3e2bElU/f8MR4aqY+1r7X&#10;E+OuDTb0+30/f39mXYj4a+t1HCsn7sFaD6BqmHWzTfD5dH2TT/3ZG8XyHNWYe1NjzqPgvUF/1pDx&#10;yONW+6v6s8+cAPKS1/lGp7T7H0D6nuP81GA9XS/OFOrr+JqbWtasPLxPoFbUwHm1r9dWdUAbPlzf&#10;vMZr7tBALHzQLn+CZwV+8Rhf3NZt+zZX9hupY3+OMc/hyD929jHn1Xcdp9aJ9jcPY9xLvcfDuavb&#10;MYd++FmL4m0fG8cVG7rJRQvfxI1PtTCufNV6P3i92I5x9fMcOp/v4dbg61f1M/8+t7WXAGzmdb4F&#10;1i478qaf57XGsNFO39K3j3aPU0Nn0MhaqSkubJgjQC580uhW64sxdGvMdvSr7xjFcU66vjqH1kGt&#10;AZ/XnPOXfjVTz9Jdfdbj2HidODW5d4W1Lr3ezFHjtrWdvuDbDr7twxN6XDzoWL94zjt+2Y3lXzms&#10;Yd3kG467A2P2Pcgaxi4f61fcVT/rXv0cmxeaNUbOAV5XwM2cgdNu/e4rx9jbZ/7yI8e6h57jpVGg&#10;v8asu1v7bM/15Zkq+9jIdS2llfbS9lmiFrnSLo7XxDHut9Z+/aF+rp045FLLuVVvwc/akuPc0OEa&#10;aB0A1Aikj1p3OfB+pP9hGg8l/de3+SVGvn/A2jTuvilZwAPIHBuXDyUBP5A0+o/d4FuS+Gvb/UQU&#10;DyWxMID/64XqyXlxZtIX4BuoOCSzGIrzeGxjx+KtBeSLR0L2zIXYKnnADU5f5om40fFmbONV5wA3&#10;N93gvPl3MUIt1Xbjxg13brqyjd3x4DOm+tLFfJpb9hrjIP6X//zfpg77sh7Wx7i2u9/cRsfuMc65&#10;bsqrNtj4Ji945jwcC9CYtRMm96P48S9Mje5Xi5tHv6FHjn5BIr/8nVeI2NTIM2UMR2O/yG1c6wrm&#10;JObBH+dV+arlhxtpWi9jiHqhBd88PvCqOeKD0HzYKdvUYpT+5LBWAHHEEz70fSahM7ruy27f5MJY&#10;+Q2uY6I4aH2doj+6wT9jzWeMEdypwYBe7o/z4j4gHec8Yd3RUSxzVT/nuc1bPqLso+8WfPTF2Wqz&#10;XfXbbqTda0jAXzb7gfFH61xbrHBlZ00eIz40phbZGXsCcblXgLVrAMzY/ADWh/eBuX8Ch01trvHY&#10;I87r7pph4/6bH6CW7J4fYyLuIR74rU2/QP3Zq9afPLK5llUTgNgcy18xfthCHeU40a+DqkO1sa2Y&#10;HncLdA75vaZe8ydyuB7XhxhrJtLesSuG88Fcqp/8nVd95fF8em3XerAOcsofnOlDV3pj1z3C+qMR&#10;Wgsag4fr4yFvYb1J6/7kl91jaqaW5691w/sx2qqP/15/483b57z9Hbef+At/mXbOn+/5Ws8PRJ27&#10;38/FXAHlxFz4Rpc+5S9wbwtzPZXOT//MX7/9+J//Sa4dX7fg08NDcnwmAWjJ7jHinBvw3njcKBs5&#10;Bd6HShO5qo8/GMO1rzFa/qEkPKibH8uGFuZhlAbXAfOrFuug97YA/mo0/KgZDxk5V+RgW9eY4HXt&#10;tUFOgWPUi7xdLzH+5vS8S7dyUa/qwbfsuHfkdL3r/XDZMc8Zpx7WGDUt+PrlGamW+6pY6Br5mghg&#10;3733G6ClfK7dc2Xf9UxN7WtuwTXnWhywn610Vy73QzOhGNTqtvt9L7PmslcM1wY+3Dvx3gefibS3&#10;4E8d9+D+sr9zURuBPOacOtvYfddY80R90oTN75kNXj8V4zyzX9LM9Vm1OFfnS87YlbPrW+vNOpBT&#10;dmts8Rlr3jmWzfNArGv3PGnDvc26Qs7Dc7Ftn79jXFthali2OffYo/RXi/UdLdrVFrj+9T7Z48kH&#10;n+A+87iuB37aOG/Z3Wf+E82Z/p29W2jOvQr1qma0zo+amFt91Gk91mzIxmtF10vf/8JGe/sW2sZ1&#10;vroOlHvuUwXXY7/rpU12v84C49c9xXs5fGD0z7FqgEYBfa6DkfvmdatY+7xP5k8OjcFxDtpyLTGW&#10;b+LNE2YOyrG0NB4/fN0yRwHXz+U9HDDv1IOG9M4Y7C/jAvn+4RKhg1qu6kn7yt/1PNRX/rtadcZ4&#10;3oLPHFgP6yk+OcaqxWuaWHHgNeex1sAcwdrLfw3nfAo8+1qzrBOt/+H9Xrf8iBGs4WsAsXgg+fLL&#10;r7DFtyQBPJT0M0O/V23sDySfwnO/KclvScY3JfEtSQD/ao4J+T9spifc4p5sT36DJtqTW5PnzQM3&#10;DsbEoqg/F6BsXDz7TyQ3+KgJY9+gTj7svokt/eBtcznyDGflYut+wRfYOtitxcMom/33+kL1fUhQ&#10;q+MMPjQSzAM2DWF8rDny0e+5yLdBPMXni0DH9wvDFmNuwNw7hM9rmP6Z7+mDLmoRxg97aFKj7Osi&#10;W7E+h+TLbrBuancc+vYh7oTnaV0C/2oHwI89CLg29OlnriNeoP0qb+gDVzzbHmkb8OXcbadNdbIN&#10;n8E5wZ4+xZWL++f5evxoXzkOP2zOiZb1aU6OOefGuchnvuex2QtTs/th48NarfFdnH3IV2Pbp64c&#10;q508amfvzdE8DPLgV5928ewzED81Zv4LbtZkYAyff21AasE+mqjBdShm0z1yW3uDtS9s1gWsmTk2&#10;W9WJHJtOAX60eZboi7zMEfOA3efQ48Twna9s1Nb5dSzadc9f8eTITi40DHCsKR32g2/AftbOmhQz&#10;kN1rdud/gMXt13b02eoDCK/1ALniuT91C4zV/BZqTFu/Jrp/+jhGvzTwwKb+178PUTrUj36OCeWn&#10;D5xHUGz2Ga+6+S1CoBwnuk7UiDHyYm2wjhoPBzqtzTfGkaffJCN3x9z/67LnZR1BGgT8mqv3y3H+&#10;UdTkpx41w+5rIDXbt1BvG7st4HczvvHWx/mjufgR6z4b5cc3+Sr33T/IlT4+zM4ZDvgDNPqua/w4&#10;95iLfF2/eARq6vkkOA9xe53XmGs1896R86W/iJwD87v1ezPoLvvUDDC2a6FG2fzgCwC/a+xa8e1H&#10;P0zNh6i9fgC4OGNY1/2XzkObdRGVj3sPwGdg3PnKLPT6cR1rHgsYyy4wzjnIb3/rhU1o+/J7HY0r&#10;+8yTe9V+ciqn59jzEM+1aC4Y+3pLXf64uGB913iXG2Plcr4Z03/Cvt7Pbb0MxW51In+1vpf3PrTf&#10;cyDAF7b1Rix0qW0sbmKLw3jTlcbo2C7Q3m2uA+KztrZF3VO/5kx/5D61klv2pS1OahZgR+vPVLsP&#10;mmGLGjwP89I29din8R3ENY96yFHtvEdJbrVbDQXnQ8u+7H79nnue4VjxHT/2Qs6XGuDlnjq2tF0P&#10;2oxzPtdkf8ksnYLfN5tHREw/tGtbz2eh9xQ1gNsc1gWU3X1roUXNfP+t9+DW9VoRsqF13CPMfDVm&#10;Puf0XGuc9oTrGxzc1Mjrymd91oB1wNexras+5qz5mG8wrsCz7/iC14TjyG1+19Fr73a9L1EM41ZM&#10;4rzW7oG4pdl51rwHGoN3pbnZHtTyELWvZ34Dvjv+BVa81+zFYP1Zx0cAN/J0bMzTdTp/xeSZO+uC&#10;z9eAW+cZPLJVaz5qQN/vU/Bw8qWXXr75d0ryfW4lX+8Vuu8f0bbd48QLfVOyH0r2g0n8Lkn86DYe&#10;SrYwElzBi1V9IMaYnG0zUdqSA21tGscBLQz6c6Mp2HZuRI6nDuaBXTGyod8btm5aO39pepx9xh51&#10;pN83g+FYm/rQDrva1ljc5vT6UKvgPrgEag8/8ynnQuvMeg4H814czik1goN55doPxGOs+lf+O3vA&#10;a3aHiHuoL2AN8uLjm4Fqex2lZX71recPH/zWwdX8zMc6QEtrnXvAD1zFuYN4Wz9tadcL7Hx7UT+e&#10;5m8r4vdMYow+a1Ssub42rNcPrHEmej7WHxTHa2BNjkMDvKkFY3MAnBedmW0u6puD3NwbcdN+CXOC&#10;C7gmz4c8zdnjqzmQE9ysbXIUzL9ErNkVtpojt9cuucwV+ebDumLRnuuAvq+R1D/5huMcyzjbFD+x&#10;8jsO84SPNmH4irFO2pw7MVwg+QXPIYFcvociBrbRVy3ub/eM4DI3/HXmfO3D5z5z61w7J98IIK85&#10;0IicAPVUW9oT1jDPXNfsM8cziGtA+fI8jM989Wdezh/jsQWQZ+ZR4NzSFtyzVq6lOLSzb1QMtFS7&#10;wXlf2CfuIu+qpe352nfOidrijQ11H/k2Db0/4UMH+xQzwPjI5bnnXGDzt6ZGl/Us9F411kO1xpbz&#10;As2DLrido963se3xqsVzmX75wPUaY9z8lZ/2muecdcwZD9340Gtp8sfdMU9p9QMx5Kp+iW7vH+s9&#10;4xr3T9NgDXLueCOLOUCDDxt1tvzgcc5+tVxj5AnwGqBW7QFs5hUYw9jGiu98BtYCPM5Hug1xaNce&#10;hx196871KcDWsYbHe00E39D3vd5/Od6/GxMt10CYXIrlmBr4USmvtTVtK47uZ+veirbB9zfQ8ty0&#10;HxjzAWXsIf3CnC2epWXf0THr/CzfnQ1nb7RW23Xd281fMXt9RK3P2NHnePn7rKNvnq8v2YvP15jC&#10;+tZm1K69tQbPCDnQKhtqm/oWHM+c5gJnvDA2+8vWNfZroWMdt2mPvev0mjVnx/g57hjYsce4fvv+&#10;sHzo01agRuZLgF8tavVniERzkH/t5dSC3Hd5V07uz6ZjrRU/oEYj/VPnoYE+7w2hiT7zaR6sBxr0&#10;KQb2Qp+v/RpZc2z09diYOSSKgzk6Dhzks6ava8B9xNmWOrQLHAvMXzai+nxvqnsGx/oMsekqlvWg&#10;j2uhWtap2voeWXysmdftGEN/1lvg3sR46ieiDy3VuM13uM1Be86ZtqsYau52xgbH+zo+te73WWs/&#10;4raxYI0NB8/7PL5CaiAffFlfa8CPce+Nx+xLx+ubmps9WtttGy5jNT+D70sKyVP9vlf0+5ZA6Bng&#10;mr/iXgyOddzUrDynf5/bWkdyMB/UT0Sd7Pt92I5NG4j9S9vUdfoC9pu78Tne9x4tz6LO75bHdUS7&#10;zqe0yGs47jKe6HsH/uo23ivgr3Djx7fxUJLvP+qFmu8ditz/KJ8PKJ/Gw4eSCT6Y5I9v9x+6wTcm&#10;YW8RLEiDL17cKEzwHpwwJpbA4nDiOyfjMGnefLjQWKBYrOJeHgQBHG8UxvxPh2nioFWc3mAg6pz6&#10;xHG/wJsqarJOYXijd8w59eTrPrh9c+ONBr7gTJ0aG/hvy1Ot1wk3bY9Rq+tlrrABzGm4FvGhwdzy&#10;OXdzOgb1oQbXvuGRzQgb4q3BHIft5KYt93xD8EZL7cxdPPr1wtRz8/oV4iEUeQDWAH5yjvUszbGZ&#10;L677Y4tYaz2rNwdZiwEf2pzDZW3pl51rYV9o5dgw94S5Ewc71rbWYvLEeRhgrcCp/qxBjbn2OlN9&#10;rhRX+ueeWsPju/rKdhcjrazXtv5AqPmC7/zIUxyvBfrOcddXngT1C451/vR5rsDwEFMwj/OAHbGy&#10;01djxlgXPvDETRvt4s9cSgPaZyz7yuE41hS5Msaam18+xrufmkBwpwXP/uhPbAFj5KKmfF4jj5Ob&#10;Oq6TMThrOiPIn3OwlmOt5evLNsTn/kxs+YzUTT2i+nwQgfg6b77uyRPHZ2TzxTUyNkMxU1fYxyf0&#10;fR46qA/r0vd6cjPuaDnPapEja2Vd1O2xr9W+Xg1xN7vWcuoyp3M5x5W/wje79wTz6NekzpHvVfi+&#10;psZ+r7J/03HpEZMLvOONqPquxXbOOdbFdvTxIMhz7fV03q7trMP5rOP3Ga6rfZVvzk3Xaa7RebAm&#10;nWdsodGcbvsBZF8rzBP7Qziu/q/XVDE4R4VPMmYB55R8vJ6S4xpijwto3e/1ac4ad14A8dbnB2Po&#10;QJu8nttogcMapR86XHf6F67O44w932pbH+OeGx7WrjO4o3U6zppYl0Zfy35IiDf1/fAxWrzZFx95&#10;2RY4v4rvtUAe58P12WcOfKwzH2QGWIfm1XP1NV192EKHuhu395BjzgdxAtcF/V63nbe4GMPXZyHi&#10;Jt7zukdrrD3mHB1X4LpLt+e0fOZ3LT1Hw2vW/aVrOO/UcHLk34A4oHzbHGxH3HBWnG2eS+9H+9zv&#10;OoCOJS/X87C5TudtjiAf/Y4f/9IhMEZdrmniuibmi1gDHJ97/+Msc/o+oFjGM6Zsp474zrnuf3uN&#10;Ofb9wjpzJg37Jlfz7tF28sFVXsI1eF3Cl/N27V472o/3F2zBqdpmrDbXLLXNwXj+8dufC7y+wfFZ&#10;3deh88E/86ix48CZz/qcY8+PXGmU7GhwboqlDTmhbS7suAdX33zW5hj0Zdv3BPXVPsZrpOPt95p4&#10;r+Z+Sa3W2eo4fMzpcbVcQ68jYo+1yT41w76tpXjObWxnUvwzB3xu3W9f1AA/27bPWUVf2s0LTb0u&#10;uW/tPCPkyJfIWJ6Nw7/g/QJ36T4C/Atdf8ZsubxeMy5ecHfA/nTuh6Cm7h+sS3PP3MLUjrX3/onX&#10;8aufazZj8ledmL/PMMehm7lwPn1vcA70eS0WfIb907Qdq2tVfseitd7YSw88/C5J/Pg2/vo2Hkq+&#10;9fG3Cusfpef9bE0m/9o20PZqD7zYQ8m38HAELx79YBLfmPQ3JUtjMJusCXJxqvCeXB9GLHQvwFq8&#10;OWwxhk5z7VdM8g6+Y9x2TULFnhvcde7jKz85slNXGJ4w9vNwYiwsvfad41N3fBF7xpx8r5HXJWN4&#10;uOirsfoes69DdwnwjCv/ieJl7a7X/ea1HmuQrvfBGuTEnK44WffMLzDzFLa5sq8XPcA18eJc4AWr&#10;f0nEXzEFHj0IzAu4tXTBg1+AHl7M+Y0FAy/uAjTINyrG/4JpPvvFw1q2JjTajnXOOh6h59trNLXC&#10;JvtwEsmttUqM7wI+C733xjXvyrZiZUf+B3PYxicQZ1S815hrIhvXoLizFsLJz2+dYD4zN+5hY81V&#10;H3iCP/pRV46nj1oi99SgmEFw0B+NQOZw/eZbYzgab/4rzhXAcUy155xoU//03e11cKCHlv7j/rYB&#10;14DOJFo/CM8xebZ7LEDfryGMMS/8T/URR9SYqP7c30+OYI1E2uc6Kxv7UxPWA7kjjq3s0Mf44Js3&#10;UB0Dca54mIu1Gu0bfq1d98s3vI5N/W0srPcUikN8alC34Lk4VvZN9xwXpq4C50Ad60k/7BNfLde8&#10;rgf4rEVb8AcaO9b21GPr/lP+4Nju8/QoBvmnNq0d2xhbz+thW3ODnyibOYu7c5Bzq008ttSofvm5&#10;lsq96izUAQLmzAt+Pd7WW/20OXcC/rl3yTY1VuvaXO/YIn/rr/kPYJdu3g/sO+v1mDWpz3HNbd3D&#10;V5v9yU++4pULY/LgE6h9VQeBvmzy73FAz4nrwTVpjA74up/bb62Vp7HrrHWea5682AOOM37FLJ21&#10;3ru+7FEH/UZxxm+O6r6qHTjzEeYrxn7vg213cQT8AfIB57rgDJYu8vT5WLWgzboGMV769qPfMWsd&#10;VcsFts8sir+u2foN8Gec9WVt5sCWnALnpXsEx8pz1mp+2gC/tptvHrV0nXH93A+c9W5rvI3vW2ti&#10;r8iN65Uc2NzimkI9ss35gR927LXiZ++NiGdcjf0Q2PHWMhdILedzPY7hmYs185itYkb3AHUM7Ne5&#10;9lgjrJfXiv3ycZ+jPtknX2DyYOyW/V4ztJNX/qkdObEWaIXM4b7jc828bswPfsTaznVSbF8n91hn&#10;0rWdXNjv69rGk6PzMR7zqRpzTcwjyo45uN9x4Zd9UHtCTmh4DPCejtZ9jYcPDcQodnQ1b9Yaa2Ad&#10;x2cuAhrier6Ax+A4nnXIBkycxowPW9aenGnd1xixU7vtB9eczUd71+z4bR6O4zqBAz1rHVAcwLOM&#10;M+jzCVzw+xyjFa/s1uf5FRfPP/ANSfyD6auvvnp7+eX149v9vj0eSj5CLeiJ5z+UrITnQ0kAP6LT&#10;3zDAIiXW4nJBaxK9GNDS+G5R3C+9GqcG4nphwseYjkPfh912cGpu6wCJu+UQd7OLP/bDz3H1XRM1&#10;6OvNsn9uTJrn3KyqT15wJx98irEfByHHhvWaE3OBhsCYQNrR3tWkeOrKNvUwxzqUjItaU8+gv+z0&#10;Vx825oCG4jwmpNP2Rtewr5v7tNt36E/+gPOBT7/G1Awt5M01HV8A8UbHx/z10HF8Fxg74xZYK140&#10;9cI5mhe6gO34y6TQM7fr7hwYOyfna8hm3vizfwBn4ITfQFyBcdLjfANZ60MUL2s5c29c+33Nz3W8&#10;x6Ztg3LlWkBjq3v2aMEPkU94H+sW2oj+qgX2NT/Xkflcx8zn4HcNzZ81PTipSZ/Hpe/zMf3ImbF3&#10;moZ9gvMY5nnsGrd84MFffSLivFazd9JhjDjPheYy51Lr6TlSP8YJ2wdZS/Jgc22wqXVMcg3a6zVz&#10;s59jXUf8VhN8BfShC/taC+UVeA/LuhPDW695tg9ka93WzriBcmcMefFeYM3Jce3D6/OMw9av2xij&#10;vv6HT/x0g99MttaKYSubc2C8vQe4QsZXm1z27S+MLnyqo3MecyfXdbR9q5XjfQ22GsM+v4Q8kHzo&#10;5LXQ9TSoU8ha7yC7+Vst9se469YaCBvntEl3zmeeldD3PPza6mvIPs+J1y948Efr+T9EcHz9Qpu1&#10;Dk9+1dS5u87xb/mafwXrWyNrvuM6H/qB8bNV7Kbjtvy25Rixyr/5zYG/6tz0aNvzw+f6jdTIc2Bu&#10;xvoef8by3mcexwWtg8d3+8PYdb3BT591E+LMGiSSc9TxJCrGr1EYT/6DY20gX8/mXCindRodt9ZI&#10;Ptn43vPwYR1GP2HN7Ket0JpLF23yvRdXyPy73b7db80Fc1RD5sUaxZ50jeKIN+uHukOLIMewZqHm&#10;M+fU9mOOK37117rsNRDVRxw51VJbnOlLq+fo68HvfZuLvuH5trbmqbHzco1iHvb1fBZcr1v48Vlh&#10;00odget6kRPrh9eTvi7X/JyX3IjZ+h4LzuF7Ovyzl/XaPzbwbL9Ea5sPcE4xpgbGar3W5Gqt4Bt7&#10;9W2/Wp+cK+d+cC7jirsBPHNq7Po8J5/ZAXiCz6ttMz/YxLd9Yu50Oh/3OfzmGxOX8PyBeJ934pGP&#10;50jYfMrHM6b3Led6TIzGg/BvumWHxsm/mlvPyWvW69Pj+/gV0z7mVd3Mf2hscfSVntD7tOdIf4+X&#10;1qqz+60ZcRPfLeMY67yqg3FRZ3DWZ9h1thpdJ1p8SQoPJfErY1555RWif3XMxTclH6EW6/8vDyXX&#10;IcKEBU96Jl4TxE23JujFQp/fNuMNAvaeLBeBPOkonosHW9jRLt/CcMw70DE7xxtDju0F62922qCl&#10;ueAGq/h9c7vfMc1NXW84D4r96hPiGeRUjOPmIqA+/I3mr9xo/UKDWN+MgLwZk+86nNt25aHNPOkh&#10;3vr2Z5xtzJ0cwTmhsdUj/gasNaAx49Iv2xYvvu3Q5zce/e3D4Hl81nPFu6zRuTRmzqjH4y0XuJHL&#10;cWg5Lp/1zLEWHkxOX7EEYpQr8/JcGdhTrf1wMh42Q/EJn4kTdfSaE/FTF8aIVQ2pZ7i2za64O6Qd&#10;+lW3c2ychOxT81lHcahxEQNwHtwv8GCreLQG9fofFegPjh9Ytn3PYV3n7hw6E7KzLZjvFpztTINz&#10;NZ/LeTQ/c5lr7cxlpBYhzkB2862fMXda6Gt8nhGfC9vO8WYrcKz+XcyLANzgb288CqnH/FW384wv&#10;4hOLEzUa4UOu8/UHNqzZFnOA8Rf2Dcpx6SvMXIvT9cY+VT/3zlrg9/uBwMSsfF5D8oFYW/f9j51n&#10;rEEN+zwukM+6VJvsxpYj/dF3/OYzauxcT2Hbt4hFe1WXfRv3KYjD+aT9wMz3sG8481Zr3Ss47hzb&#10;xpZ7GH7pz9zr2oAPY9xzfJ74YdXnS3to5PWEPZqYQvLOa9G2ucdFjGtJLvMIaScQG/X2WVm+Gadd&#10;Y8dt9sKm5b58M9/gA3e5gbSpzblY60rvDtZKcD8A6DYv9zWvubsH6/BTo/2nb2lI0zHQjPz2+VyN&#10;P+pquzQA6lyMw4Zx6t9Bfus0Hxon72gD4GPf+nUw6jUOPvHAvq4r4Rhf1ib4urv06d54dc9AjGv2&#10;9U3I5vHpm3mG7armDWWffOLkeP2DV4GvFR1j8D/N4/SlrTV0hgpj55lqfV6fum9g7/DZFfa1B66x&#10;tVa8UXaP0RY4H/WdZ+5PeA8mzRXbrX0J5ja0TngvSL7wysuvVd39I5ujmwgu+rnezC+b85yxaKeG&#10;w8+4O8C+5ujxaCWgCR8Bvzn3eVZ8+zAf3/PNm/4F1/dox5zzOWN7v3rfsObuO94A31qYC3jUCL9z&#10;TB8+6WC81eIYIfPMmfN5Y39fL9aAGNchG2Jc3+glwEMNF9ecwWszuAlcM+d9Ze1t88nBtRt+c2G7&#10;+kfbAbgFXv41tsb05Z98D4B18Pqc6wo/behL37kdl1ptb5/jexzxth+5uu2z47kAju9ciI9zUW1r&#10;Lt6JmVMB/ZkPtKBfY5xh2Lxu5sL+DD85/dZbfCD52muvlb2fE+LZ4dVDyO1Ht09Ughd8KNkPJD9e&#10;ia4eSnLTeTiQSIsQ6MkjaU9oJov++GFvmG8/FmIDzpkO4+gmFHcFxCOWL1KwXeQjZM9Y2rAZPpzI&#10;LRs11PoAIIY5GNvwBuMhEl9UJqbhOhqdK8fO2VzFZX2DjvUNETYfONdjO8F+QRz3p77Rt02o/p3v&#10;8FNPcK2Ttzhcj6NO2zwejYlbsD9fpKmHF5WCdbz+frHZ+oqzbeJrzL749IuTGvTBVlzwN2CvxcWY&#10;D4wwVk5qSc/IXIgZzgXwBuONN3BjwLVa/OPblIm7HMhfe2DMOmCPjODYv4/BSUhD8Hlb0Lk1R3XY&#10;v8Vi7FrFO/3bmTp4mKd1XYd5XIdav00X/RwXtrinID2u7ZXfiBzQnf3Q+C5X6JFXyHm4tc99a5q/&#10;rdMZU+PMO3M+OdKgnuCYDeIDW96y85rA+ZTfdZJj3tHfNALbmQ1kfY5N+L7c3Mbcv6odLnzq87Un&#10;7JOvYpyH8RiTI/2JWfUPPzS8zpmTHNg1T8eACx7qsX178yZY2/ENj5fmC0MaHiMfXkutvXEDmdfz&#10;m/UM367hD7ywhf0qz2gcvhpfrQs1GOMch6/ay7WUz5g5APCFf/MB9idHtbG9qlOw1sY133rVsr7Q&#10;Rz81rTF+QzH2DypH8jIvWvzXHMXLN3z3s6a0C/gPteNc768t6sf+2+65zpzVn2upOLCxPvlZd+hQ&#10;09dptIih1gnoUrt55Epvq4H1df7Ft6/7PW7fQPrUVm3u9zqrrq0G6akGa9nmWoioZbj8hzGgfe3v&#10;XJNvQ+gN0td5XY/ryHUHb+wzr4plDdIQlvaO5S8tads2Y+qKHzZznJt9Af2O6VrMn7rEse3uPNG3&#10;8tIe65m+tM85Un/pHmsi+0A2xng+B5fxPFdpUw0xvtQHTp/HBWjjGrXPDwl5DeZ1S7vmIg769KPu&#10;2Iudv2uw7zMDjmAOoZjc36k5xvv8uxbY+J4b9V+cx4kXd+dlv+vnZ7iyMR9axWK/lvbK6/dG5OF8&#10;wEfNrtfvWR0z90y04GE9YKd257MPP2GBNblbL2HqwZj5Vr225fjOP/auoRGahTzn5tIWnOS7Dtsy&#10;3vu7xaslX+vH+Z/v9QWuGbiITcBfvqsHX713Hb/G2JOOwa/4sq9r73VCvWfs9DWmDfUKvdfLx36O&#10;WV9paN+9tx4PR/NwPsOvrzwXGCOnfHtM86zHucD/HJg3/DIatEEPuQoYz7MZAf2O6zpoOzhXgJ97&#10;pxhg5hUcjq0re+K0YfwiNmPW7mJPHcf5qFbw7/TtR9921Jwo28xtxp1rgPEBc32f2fa/bMib4xVb&#10;Z6XuVfimJH6nJH50+/ym5NWDx7uHkjWhE5/aQ0n99W3+oRs8lKQwEiS0aMKa0O6jXQtw+qqubUx/&#10;oDVj8cQbLftngWux9ULDG0a14HujB1x0xK9x9p0vAR/aOXCwmTv5A+Dh4cXxAGOrmfaqsWzkiLfm&#10;trD8i9O+ZUucc8sa0AecJ7VX7raZS//zoPjOHzWOf42pqT5foMWB3S/aXru7F5rse/wEsn7qHX3o&#10;T75E8BzPv9AYvkHVkXH9ZqHrYx+28nluZz6fJdcDWBf7ODZrgge/W/C01+QcdscRPsuq0Wf7aRTH&#10;H2xOvSvEPcIvnJyPanqI4Gzzkc9zHpvs2/gpSGN0jCvuU7jSkI3AfsEm/tgDV3Fpu8OZ17XIfof0&#10;JffA7H/xLuson+2PcvM8p69ajsXZ+nXurmD/FXw/mXvKAHEXUC1TM2J9HicudMjR/U88Y16nJk56&#10;Avvjj/EDTDzGar1uGCPfqelYAxzjtOfYtiv7Q6iOtLm2K98Ab6rcN6faq/oX4EssX9ad9afdQI7n&#10;1ijO8MK+tQnZzjjWkPN9gFUr4up8Eegb5/gRVq7Mu+V3jRpPzckxYD99tqV9xgvMLwzH/BOOL7ge&#10;QnMyls/XV18PbHFtGDXOfOSUPfuAr/u5/gHE6TVle20pH/U03jjKs4GcBuOJ1l991Tm2pcux6wr/&#10;i2LX7bmhLucd+3DjnDj/CdTD9xh6LzY6meuEcnhNnCNAP7jQFLY9MVLPWtFf9ctWuOMGp/XCFvaH&#10;3MKZxzXt58j17lqIPe8J5FWMNSdGsM6plZyxJZ7yPxHHGi9s7rMOj6PPGo9rlsA9oLDFHbiMOzD3&#10;EgF6631BoTReSMd91BvweFsbt8G3zTrMjf0L33Mhrcx9qTsAr1v7HLPO2yMUx+uCs6d1hG/WLvWt&#10;O7bE6V+wjf67OSzbo9jN7vWkxvKf8amZvsVZtZ+xzWt9AOu+1t7+Q1f+OzzHN1oHMo/7hPaUvEOH&#10;/NQfwF7+Guz98h3XzovC19R5XZ227geYr/uoIWt6jKV/B82Ze+S5wCb0uqy9zjXKfT25vmfjNQ1+&#10;253PMXNvty/9jJPtATqn8p46Auydo8bKi3ZqN8ANHetOzIktTrHhz/ju38PXybpe9tx4AIk/dINv&#10;S/qhpH+n5Iv8CDcfTtZE/289lMQ3JN94/Q0+mMT4E+XvBCVOrKKr21C/cu0vzDVRYI29GKUX8eM3&#10;4AvNO3vBi2fetIGzjrXwjUf2E9BAy4NVsD5s+ECeOvbZT/hAHn7n9YUxB1da7lPDa86+NA3bnsDo&#10;m3+Ow3baVw0HzNXYNxX85znkA5pTx5xciyvwgVzkYT8R3CdxxiXkv5r/2PnGfefTB1twbcPZYD/G&#10;L4LUc6w1p18gt9rJ/RQUQ37GVD/XPvfDGO4VrFUxxOk/MDVUf64D5Tu5WQttWXdwZk6Cc4xdsR5b&#10;1/bRk3/GY0frOrr1vWU9qBVqnD+6zR/fLo2ZA/UucjwF13XiivsiiNipq2znOpq31Z4QZ/YQOLnp&#10;j1xoMYZ9419g4qkh22kP/x3Kjv3ia9O88REcl7Dv8D96LRrNKyi/4TmxHsCvl9JqjtZH/oy/g3hX&#10;sP6dLcaZ984X40v782oDnqoPc6cGOLguF9fr5Po8TtsgNP9nguuRc/xV5LPGU1jvra7Q1w+51fpb&#10;BlyHaoFcl8knH3HWLO6lTXbr9LdI+oxnrR4T4k+c+pfa0t9A3YWez7oGNtQ16fkatl/60q77zgnE&#10;s1/+u9eNB7Duw5xR73CkufkT4p721J74g5e6yWMbvDuEjvcS/aUhyI7+3XtvAbETE/07Lm2HTsC5&#10;x38RQ23r3ek2RlO+6ef48PsMMMd2BpQTOPTucl3hgc/XS649uJlr1bDgWN8PtviEuGzdfwDrEtWn&#10;rseJ8nUdvUaPdCfWZ0zncctTsG3sj3h1o0jugvbGvLABqAPtfm3f101++DHuue62xs4ZrXNs3QPw&#10;7/3WQn3Lpxxly88EnWfVvV3DgM8C1pF1h5byjA35FNtaWdviM0fsy4mtHupkv2u+O0uyI4f7YzeC&#10;h9Y1M6f4nO/MWRz42XerOMaufD4bVzU4Nu25vud8xpaxtp2wP3HBQ671XuDEPR9wHc7LfqzRZn+e&#10;T2MCtVwguRv/wItwDPKgbdjnM1j7yOs5rgsDvBkXB2tLu3xe7/HL5rHPiEH/E0B97FujMLkOtL9r&#10;bj7mgOdwkedB/NLe5zf25OP6O65B5i1+v761DnzujwbHzcfvksRDSTwnxEPJ119/vWxv3Z7hS4tl&#10;M/p96j0e/Sj3kw8l8bRz/9HtZ7c3KvEbb7zBcfN6c3rhuuDSJXpCnkRPZG7+tIPjvuLcL5wLgf46&#10;gIu3QT7HMm/lc7/bzslvT8bDHHINjF0nNBEXNgDzQD3uA7nZtF9pJ+ATqKF6rAcONbFW4pmLB08c&#10;jx76qAExkSMR8ZPjYvwId5zSdH2sUTnMmx8nVn6v13BV89ILcNxx25ykPXXYLp9xyUlboR/0eR0F&#10;cWx3H9z1sG/nbj6BcQHajxpODgEdn4FqsYb5ewIBxM6ZyLm7X1hrfD1OXHGv9FHTXR6dd0Jxp94G&#10;nQFjuBfadwiO62M+5bc9a8n49I29NLzWs+5Cxpq75QfwgHFicS8IYK/MEzf7kzdyTe6wERe2rcbq&#10;b+PERezV2LkN2Ld1lI1czC25xqGXY/vP9XffuV4cFaO9732FRtvmDUH45r4ijE7yAny9Kf/UDZt0&#10;V81HDULHyi/O+fo1GrYLfX9ZnPFhPOvV9/rRAELjBHKjdkK2yzjbrnz2P+rnuPKc/7o+8wcO/tTn&#10;NjAxF8i4zRbjK5z+qxjbTrvB/yL3yX1u7ZrfrxbUEKaOWtNt/AD2oaWexqd/sxUPugbe83Ud2MfG&#10;qm3t7WOsGPe3b1hIK9E+cPr69fmf61pnCtzxwXZc55yfuM8DrrV1T+zrjnbnu7qHwHbYs56G4xub&#10;bXSSL79qSe3mdo7JqzFtGmdNXf9eg330M7bzjcbmaxvPUPg2jmInXjb0HTM5YDcvofjREK7qGsCe&#10;Po8PWHf0geLfzSnsYwuYn/5T8xJP+J8X39fDPbCe51l1O/Vx/BiMrTavvb6m2k6fdJznnP9dzqO/&#10;wWdT8NzXGoj3APk6M7aq66n1A1xPczG3tnGuPl+sIdZzxqEru8enD2NrTGxyFHN1ps1Fi9pYh+3g&#10;aG08bv6KP9fO83u4FwZ1hMOHHNtnnhpPPfIz7wHz2n+g4lhTjAeyce7VXtXOeQm2TS7bpEN+rcHY&#10;zL1Y/y0mcMVxvjsNcWi/8n2qkEbWM+C84H8M7v8FL+2nP+3dXzjf6z3CWSfa0zdj59C6NXTe4swN&#10;wu6zxrZs0OHY2kLrt8+fxew/c/gMG+lrv0BN26HhmhaWL2KRs2zbvVv+hfLJ789gu18oe+tA475W&#10;+xrNpS1jNOYzifCBjx/bxnNAAN+S9EPJ8zliPnB8ETx8KMkHkvgKJh9M3j+U9Dcl8R/4eGqKPw3e&#10;Ey1xTAobE1gL0L7t8EX/SWhBEt44+OeQy+YxeGhRH3jesNYUqu86stYT5jqWdsybc7/nn8j4bWwt&#10;8w6bY8hXDNdgcgvqe01Go+znoeu12Q+oH7CZR0TMWZcxvtNfsaOPFmNf/IxbGjMHQrGqpx/K9Rnz&#10;PKhjyLa01gOe8Xlc/NSzb/nD51o2iKd21Sd7YHwYq9b8HZRuiTf7D5UYfKirh5J+MMk6PTfrqS70&#10;zYF/1XuP3KPRihjaCq7Neb1OzUPbY8aOXRpYnwBuGRvE59mh7dCPfnLY11nDmGvgGMXlXGzbkL6n&#10;UNyZ2xE35511XGPVvcZo8UdyRi9zWD9tp0+Y+cvn9THuNC+QczhBzhmfmu5rnPvi+DX/C63Axkm9&#10;C2xxkc/3Et/7Th7ud3mPZz/0Rsc48iZ3Ys442UZP/RkHYJu9q3HWlvnShtZv1sy/Q3HA65gF22wf&#10;v+J8LdN+pwX7FRaX64vaCnyDqjo3iD+v1Qes0XNcr+EnzyD/HD+KOeZy+jaUbbQdU2tj3xWG/xRC&#10;e3+DD/satw01tv0K5JXOuV/u035RL+aCc/e8udBf6DW70sIYQJ1dq+fS6yub9QI9Nqd5hOIfYenX&#10;WNcINXVtTK1lm755ifLjtZd1ig+4zsvzkeNC5nsIXE+6pk6cerlG5Exsx3s/DGts6xvzGw3x0vei&#10;SO2uIfyji1q6zrEdmDlgfMWBzQj7mtfhq773aDhjdz3NzzkYYxMfbfJg67MmhNbYNLZO+s+5Du9E&#10;+Z3/9DkmNa1Lu67/jElccWibcc/RyLGvt0Zcn9VfnMJZ02gfY3DE23CeyRyf9mqZW+O7hyDWZ006&#10;i4dtzkXYpx9ADlw7fg9lO+Mxtl5cXzn3SziXMPHWSBQfdr8/cGs+OFgL2gTEDE9jrlNwaM91Deyc&#10;/XogZHd9GyLPpi+7bamZ/5CGtXDO0Yed8+n1z9jmtM+xw9cakCewNmkR1YfdelueONtsDeWwvbUO&#10;jnjMFzi1Zh6C6xoe42J8gSvdBmz317LHac/+yVs2rEv2NTaP3Hucc7TNGJt0Tv4dV2uyzTvOXduX&#10;zf2ei1rYRm8fU8NnJ+K3mEeYmMADX9fae8u5YRx5V9tnguPQSh5RsfkswDXbv9Uf86Hv0B3g+iie&#10;1x519L2lgYeS+NFt/F7Jl156ab6s6AeTT/1uSeOTdXAa6Dee+1DSWA8l3+jk+Nlx/OJcFlwJPDm0&#10;B7jYXnBNcEPyNfbCpM2H03ZzOHYcF7LHzYuNAUd214NF5kJrbFuOW1t60mBcPMSxfzsY4KEfWoYP&#10;RdfaNwGMwc34gedxaA3X+R1fLW3iM581EofeidEInfSx/g2R49QeHdt3P/U037GHxrkv6Cfffq6B&#10;eF67gfgem4s1IxRHnRpfPQSkPziTU/GGeeOTHnCOx644tJtdfH8Db33jrutwjS8M1PQiMSfnU80j&#10;eL1P2zm+4iVm/4QrzqBqvdJMm9dg/DUeG/TDb5D3FKSBfUs7dQ+92Ufsq/YX485zwPueCP0rIOcG&#10;5miwTp+rw+46n4R4nIv3QnGbTeg5HW3kYcyLYvbftS6dKzjukd2+HNtm7b5Xw64+fRd65ISearXm&#10;w/EBv96dthx3jkLabVP+rO+Ea5g+49W6n+M7f+fZNYWMCW7ayI/xiXO+yJ21Ts6D53PBcfhT7077&#10;APyJR5wru8HYeMN9OS5cxQIbP2LuuFwT4YF/1iox7z267/EjnLyrXFnjZa3PA+vqfuoMlPfqmvd5&#10;3cbFJWzPe5R4+33k0C373C8B3Ss3zgWcr/NcY+Nnjaed893HV1xCtWWek38XH/NxzGlPbByOG8lp&#10;u3JPzfecWXvmepSvkDoFn4fNrpomb+ZHP3Xcr3ZyhP9O+4TirmJnnLYTj/xla931/vbe9xztwovU&#10;7741RzeRMQd4X0hb8Tet9Ml/qal922KP/hkzee03J7h5Pds2ueq8gTs5ygdNAOP5BwvFJc/jfe47&#10;WkO5nfOAdRgjDftcR+pd8XKO51xZf4wBzlH7Zi76/c13x1lbsRca2Z5+g/EPfLQHJl+ieJMD/Thv&#10;W+5HkH+rQ2OvG20HMucJ+Ig8+9Z2P8ePYN7JvbA55zbGfqXGg5gTycmYh5xHOGOxHoZsG/8CW8wF&#10;LmMu+ldnZ+0xxsW7wP3rnuLjfU6jubyeed9QPPShIR3mZf+47sQ/x2f9jaXV3MOumMv1NU81rGcK&#10;HWtY2/22m1fQnE79ia9+6+Kh4ydvr776GuGHkh8vO58l1iT7J1+M539z8lN8KIk/dPOMwENJ/Gg3&#10;/gJ3H56eVGlysQDe5LhxMWHwDE3uXNw5lNXPWC6kAR748MfimedYbv74Vk6PsbDDCa79J59j8AS/&#10;OU3/5QsReAXw82DngbGGH0R57FyjFeAbZIE5ymYutcO2adhXGA30PZbPc38ErPPsn7Wl33O7sEG3&#10;xtwj2RKwjR3zinhCY3LtSygWref9CBlzwvXk+thOTsWNrfz+UfWJkz25owU+uOjL7n3PftrOmNS8&#10;4gLOfQfYjRhT9+wrxrnYpv95cE4j7LkH3BOfJZ6n2J9PBWfOyHXmu+Sar/N5xwns3wI9/BV3ruHk&#10;L5v3Cg8X/aPe+PakHzrPA2jGCPL1A8ljjY46n7eOsD9vndOXfAP2OWvJVy1ZA9rNFj7GXMHrd8zN&#10;QPx2D4r+xlN+IvtP4YK35Tp1aRPSFr6zlrs9O2LvfIngPQLjLuxEadz5pevX308133MR+fi+4UF9&#10;uZ9Gr4POlWrHNfTsGf7i33qt4rcvoK0YtNu+CTk+/TNmrvsa7R9e4LQ9NTY3/Rucv+D5ow9+foj8&#10;1QNzA7B+gMfLzpzh6z2wXTquM7U1Puf35HyBU6eQ7wkzvtdk4Tyv49N1Zh/6vmc9hakzdDeOdHH+&#10;eD+Pc2gO40JnYuX7VMa22Y58xskzyI/8OR6/9O5igns5LkyMbdBSTam7xXJse8TK1zFrTg/PxGEj&#10;MucxTq08R/8z8Snpuh7VZFDj4vruOfgsX8zjQutThfVG03giZ9azwXZxjCvbDszx2H/g0OW519lP&#10;/319ukbMtS+QeTF2/LJ3Le7TN7mbu3LuZ84gL4B7hu1os8YrPrVD39809P1x/IWOL4SNsN2+aj1v&#10;xgR31YJr2fPo/h4X8cCRx3HA5leefa8WHG/7jDMmkZzCpsu5HPlhN0/9bvsM4L+r153RuAB5imHO&#10;2dM9t3NscTEmVE/GTb9wVU9qWPMOc14Qt8O+9J/9wYW2cz+ZX7DmI2Se1N3gNXm0Np8C+txpryr/&#10;6kfNuvaA/EkLtHP9Cne1HdcxdXw2ZGstwVqILd85J9bneHGMrrXrsg7qwz2nP3tW7dJutI5hPfu6&#10;/gZsb9b77v5W5Cf4QPL11/ubknheyOeIFbz+4JGxP5T8ZBV54oUfSvJHuPnXt/uh5Mff7K9o8quX&#10;dWhmAzX5DTkZ8AxODoXUAhbQx4+Ad8FYkPat8Z6Lfi4a+q3hBWNbuWHvPLAhdo1tu+tPzTuf/vLx&#10;Q7jmRs7BS759G6BTfmigftfqvGh5cN7EXvQ4Dzv6OFBoU2/54uDZJlhjtPRAgb7SGK2owxz3J7bQ&#10;+Rf/jPX4rBHtxF3BvOo7/+jLx/yl6/7mc72w22eYY3uOoz+2i7jxCcjlh5KDGOePXyegkf1trDmc&#10;4Hoob9ZAuNbCna/gHBMvrTso93AK0MyzazuhuLs8yQmeQX7U7Hjn4vVRSE6eUfsH4TvjiCPvVkuN&#10;EZOaWU8CeYC3HHvFcf6D41gAa+IHjIPjweOdb7OBd50fQI4ZH3VssF2+rJEaZXds2pKbnNSmL1ut&#10;i8cGdbz26Nt/aNrX/swl3pE/MfrMEWPnOkCOx6HtuOHEGGvg+3PX19i0AuRbN+pwXdaecxm2zL3Z&#10;jM0e2taoNnXpr1rcT9sZhzHvR+R3rqXVebw/975eE9hsH/+B5OS8bOvaCtW6Fvj8gY0cxxWc2zr2&#10;t33Z0j/5w77ZDkBn9tR29GOcPmidsO95eCrmznbU8Fwk94lYv4d7VHfWaJz2GV9oJWcDzqOhce+l&#10;6rRdGJ/sc+0dGDv4bK/PS+Y7MT7pbLGH7dRhfaoxfamB+ib+AfieGP1TX/6xea6Bmb/gmmYM/dG4&#10;j7+qG2s419lhb9+O8Qu0oy7W5j2KvcmcqFe2hc5jPmOlnfY5axr/arCdV2tHjjtc+LMOz8vzxmvM&#10;GQP+Vrvsp0bapv8AjIk1fzIGvkTZXPOWV/YZm39wHkL7PK+zqo2awsobwLqJ3xqwH3k9Rjx57WM+&#10;x1cc/eTd12U4rusTNzjjP2DNO1uC+eDrehavdY07u8Zpm/uE+O4P0hZ9r8/DMxcwZ9YctsqL1+l8&#10;rUZ81pd1btrZPzDXgWJbz3tgm9dMe2xUXPJGN/sey+bXrM0v3OWGPfsJcpdv1iSxxVbtBMYLrofr&#10;+8R/yXtRvGjcWdNTeBTLc5GoOeeaXK7PiWNNgX1PwIk9D87op8/Xnjh9bfssrXHnXWfLvnW/Cr9y&#10;tE77HJdwDP2qYWKtDX+1/azguD9GHzHwO2542Vcu2xnHeX/i9vrrz/ij2/jVja+88urFQ0mgYgrr&#10;nCbOb01i/D+e/4du3PqbkvgR7v7R7Y/XhlV1dVDycLV49z0B4G4DZPOi2H51yLwB1gCwaG1bseQV&#10;+lDjAz82RYsaGK3Ii7a1l9+19Wa09p6va2F8AbVbg5t6+Lec1pIPYx6Mymn9fmAB/h7ftcRYtisM&#10;7wRyCaMBlM/1oD6ugeaBvg+6bcCaT+fr+H7Dzzw1D3947Rhzoz7nP5B6GE+9jik9Pzxzze7nmq04&#10;xYqHPnx+YEYbxgLnsdXvvF37xEQecF0T46Rt3/yuSPbRwi6AExobpEGdj2Nc2jUPIGPg57zg22J2&#10;jE8aBucikCcdx9jneOqdNV5oYUxucNI/wH4HMIbddaT+7HGi/LlHPDvVd2xyvYdeN+j5HgQ/7dq/&#10;2eeItTZx+D2evOkP25yvaocj+8QdoKb8xhVv8kVe2x+t3aYl2/SDd9kvOB767IvjtTrzbmv4CJGD&#10;6649Sq1zPPbkH76ndLuu+zOx7iHxpiVBra7nkd/xC71m6CcPLf32pQ21aYw8Wy5x91j7FlpnaZn/&#10;UPdEaF36qnWO0wdbn49eY344QTOc9Vr+EOBU2+9DFibfmTfgOXOOFe+8HLsPu3yJ1Hk4Rm7lT87m&#10;D9umU75tDgVyXGf6n8ITnC1fQvmuxhnzML7gWq98G876zvFpqz7nbZv6sOX1QJvO1uU6wcaYAPiG&#10;bKMj22hDt2xzfsVNjIZyWs/rZg3bB/Jnv7X2XGNTDdYZG+rj60q/p5z9Eo/Q2NpZi/XN67FiBIy5&#10;11f+uDfQ57naT84xPnB3hpwj42RL+N7TfsHjQOp7Hum/q4/amR/tAq9Pau5jwP8lf9N+ERz5qX1y&#10;TmSM4jb7FTds27qE/7l5C45NjN9aR747/2EfDZ+rwPA57uvT703tI7fsj87E5B1+Xxv2d651XTyE&#10;/aGV9j4nC67f68Sx/fKxFl5HkT95Aet1vd1/NGZMtayJtl436/R6LZ5zZP+uNsQN1vvKSx2NF79j&#10;Th5z2M7xHkMuID+RPo2T431wm/on98rWubsuwmtwxJAXa4B8W81Axhyxp72vA9gfAzl6Xo/t7p/A&#10;f27xH/qnjpFxj+yn70WwrvUaP1oDrg/WXByPvQ+Ks1bu14zJXfHWJ8hv2L+NLzjQ9nMScx7NBbmT&#10;u+uIhz54qDNrtc9j9oOnGL8PgA9c3hffxJcNYXPcDteX+o6HHbF4IAkbHkriL3F/ag8lC7UoJ558&#10;KAnwW5JAJX/rzf69ks/wOyWf4ce3+6ubED8Pnw/g9h9tC8MNG+051mLYPj4u0Llw2gwvnP1+UxIv&#10;YtsLkmJnsze7fNMXxM3Nx5g5zZl6bDsOiw9J2IiyLR2MrVdAnHhoZ062i5dzHd0AuHjRYV/tVp/6&#10;a9xaPIj+gyvM02sA+8atFhzaFGs7bPAZG+cB39rsXz2s4Tq1nZrS3erC2FDuyQlkznhQdJfPvEJy&#10;3ny2vgkJPh48wnZ+Q9IPJTvHQv+oboPx4Ir/bFDXoPS2h3SBeeinfo4Tj+wbkOMpFMd1sqYazxzk&#10;NzdtrsvcExNT1+HYcU3W/QJtaj7EE/qDk1NjziHs573jES/BOdZ6oJ/3IPrL577bS63D9ogD+/jS&#10;n+Nqzdn45Ttrs43jJwCOtQY8x6GruZ+x9p/9U2PTtd1gbPeHN3Zpxrhtgs4V7gPWsz39hHRdY/pG&#10;T2h76+250Tdse2wfzcmVnG7bZ3vXz9dIvc5ay0D9Mwf1s+7JGch50Fa6gxxDK/uCc19h8lcMava/&#10;ireGeM49tn2usNNWvK0egzHOt3Kt2N13iSs/45TzidjtPcsFZm7qj2aNn4ojHIvWODibhjie8928&#10;z/ERkz7PCzj3LWMZd/aDl/VNP3xTp33y39kxzrMa/ObKfsA6E6NzPOOn4umLc1dt8wyNH9R1CXAC&#10;uD+xXz7r2sd+2fveJBvz1P3Kr8e+v5Gf9a0cHE+Nuy/rmnjxNn8h93LyFXd8uh+Yc6LzXtg8dvzB&#10;uUP63Ves9bazJrR2+427MxlnnWswH6C1JtUu2zWWhu7XCfiqZc4XwFXNBnS8/mMrfV6vYSOs43kC&#10;rPGC+wTu6sl+ouzei6sY2KZ2+tHew+c741m7+5ir5nEHaii34meuoTcIHlrX7xjWTPgaudA4Ac4B&#10;xhnBG3vGnz6h68Dk7e81gg1rxnuGYpOfun2e15jr6rVUXPo3ewF6s54XoN5hS9AXWps92odQLHHl&#10;L+Qcn6rnzs6a9nOXvhw/T/eRP32EznKOH91XTpw+9PGf7SfOOP+XnCucMem7Qs4150w719Ho+6sx&#10;ecS7Or/Ale0hUsdx7nsc3Dt79R0/Guz7c4nOS2Gbp2Kb2/xG9RXn+4n9i999r6X59KFfcO7E1CtO&#10;x0l/YlYO9qGvFsBzCHxTEj/dfH5T8q0C96xusvc/vg3gmWGNL/Dch5LA+VAS8F/fRtGlX0DrxemJ&#10;rL/IHW+OBEyaE09o8gtVpPrOUzVvOPknELNzCpGbL0zFQdtv4pa9a+q8bmlHX36PH+Eqf+ZGfzSc&#10;T7zO1/aTk7U+ROh4rWbNYS/NmRv6yBF+5JgHK8qfDwwaay+Jw789SJgY6BmaF5AcaTVXHPmn1upT&#10;H7wj1v2tNtjlGw2PsdZai1lb8dAS1imf18aYOoo3HDyUrAuXvrKRq29IDjQ2Z+B4P9QUD/180Gn+&#10;Nn/VMLoB5sx8ard42VN/OAfSPjGpCbsBu31R61M4+dCH5rYvBnhG2g7O1HPyclzIHOSrftSA9X/2&#10;Bu6HvQ/k6wydZwat12W0ZPfvjwRaG75lq1vsYH7HpDBrI1h3bK7BOZHfPvl95gfiuVbbAMyLcwNH&#10;8fYltjpSw32N4d/Oi3xev9GwT2NzUfv47Qut1Nn0cM+acwSe10fXJHzzGrLqhZ41gF4P+cWdM8Bz&#10;0L60bVz0rUO+ENzci0c8c10z51Q23POH45jCpnVwvJbo+zU2OfNGsOCc6WduofOslvGC+blf0N4+&#10;MMuWY+sMbCuce5DrvMV8CuD7GWjPuoSWtJFjR+cFrvgzLuQDvYmp/qyTYwzYZDfXvskXY2ucawO0&#10;LexojRrnuoOzo2OXTzpXCB33h3thp892Q/476EzjDM3rrc7TnHGc6xpj/8jDNS6u8zmG+5ztrJHH&#10;DdfVZ6LzwL7df2Q7kXWxvQJ8h9812Z/zdB0Yw26bc7IffMP+sUU+5xkN8baY4nBc2qwnc8i335MR&#10;i77OjuxP4cwzOVxjAlzx0zY60nQ8H9ok1zj1YzzXZmJ0n6rtwg6b7YxvjbRt/CfgWKw1HzwVUKfv&#10;qazr0OP9Vf67OR226YdOap7x8GVM17f45tBm3oGTDz3DY/uSt/Ldn688H4hf9j0X90H9xOQ8tE7s&#10;tQXSdtUGznpd637d+JrYzw18fd01eC4UZz3P2VpbfHHtT5xcz7PtrU9UPH1hTx3HDo6zCJhnrjVW&#10;njVnjxO8DrQGpxb1Fdft4k2MOJ2zMfFV6/ifh4yXxovgjh/jc33SN2P3L+C55HObfI7TNqzBbs+x&#10;bflfcpbOfcyGo7a1P0sf7dJAXb0/va7Yr7ILbdNYmgnrP85r3V3Teq4Zn8PW9es6VAs1+jzZlpq0&#10;4ZwFeI3q3u3PIeYyt+ORT3U4t32dSwht+H2umUd9xzvn2FNTtmnLht8piYeSwH//779c76cw7geT&#10;eBj5Jr+0WHOo/tqvhn9/5G5v3qf2ULKSbD/CXbbcRGAOUAGHpyewJoK2F73GszCauCHb2uyl7/HG&#10;Q16h/b2YG1cYDYE2cR6OwbWt2ozdahVoP5Bxd1CMx4yhbiHmmFrDifzoP1pPvjHUm8MNZVsHUYdW&#10;fbT0aa889ht/rDd4q+7QKmROx6OfLxT3Po2ly5qiRiBrsu3UoA1zMOw7EfnIUezmEzLONtRCuH+2&#10;6vubfRjPtwphqxzsI9dRK1v5DdZ32BL2P48zfeU6Yx5qxENUr0HWiT7Pus7jzCnmdeYZHtro01d9&#10;tFwP6wTmWjhsmx1awuQwwu9xxvNsP0crYzdOzI0c+HymcRZow7jgh43K3TnvfUCvh8doA9BMlC3n&#10;s/FyHFjXc9gi/lIPiJzAI57tRKyv826+E/KdmkTlnr2pcfIutQq4B22vF3f+jp/9M0/aft3ZXn8u&#10;8Mh/tQ/mb9yLOfdaPK59QN4Fwr9pHjaf5TzPV7ir42K8+Eur61kas1ay2T5xGk8O9wvQ5H2l2rSb&#10;2/HSCF/m2e19nk5NcLczkXGyXdmN9q94ovRaM+znuHCpGePhsN+xwzPMfw4mr+Y6PpyPqW3Vl3Hb&#10;XKrPccR0fYpLjsbor3zgObb9ROaaWNVX/RlTY7cDU6Pivc+P9HwdpJ8c1clx2cHfHnhF3tQbv+Cz&#10;P9dAYYvL8UXfHF+rfR3tPH+Q6bnv2kTyj/7GI7c1d1sDMTkHx9o2XPm5nlHTxENLdsar/sWDT37p&#10;pfY2lqY/VO61rLwYw+e+Mf6C4zecuuKOdswxdU8gfs6PuJvu0Z88Me5adc/SePwFxofPsI0IrRkb&#10;NeZepD/7yU2I07V5TXtNGGtOrZOvz0fxwP5hes+71luYMWq0Vuvnw9v2O4fyVdy67rvldWb/ga51&#10;6V1CtQDk1tgxjvdcZhxg7Yy1pmqL8Xmvwrg/g+PzfcSadwKcyd/8DVmf4DwTW61rG17ZtjN8gayP&#10;tiNm+uH3/DF2zrRtIN9QfeCJyxj1r+LcHw7snHfP8y4efsH+VZ9qlO8peN7bWsz9QgjfQ1uOD0B7&#10;W9+zrhrzfqfr5grm3tms90B32TqH/+s5rrxbnGPV315/I8Yafj51mb9a3w82X2HtWfGEtp17ubTT&#10;39dFodq5Ng3GScd+9c8c8OG+B1vX0JyzXkIc693X1WOvqbUaqw7EeU36novnQW/dPvrRj+n3S/Yf&#10;v8E3JfkXuOuQPfrx7esHk7+qb0rioSQeSMY3JQVODGDRNRHFo2h8q2gtYE0aH6rzhl6TxsTnTR+A&#10;RfdDEPnR51ixyNUaa8xagr/xytb87rMW+N0yvvvOkbnss64Bu32bvWJcu3kcS9NzmXVzW+BhYB5w&#10;sWGyq+4z39U4cwPI5W/ZcRy1zNj8allfjHP9hltw3RhTO3hnHPqOG1vy4K+aJrdtsnOccQFzGIdx&#10;9IFtjcxBjPrnGj4CeOYyvvanHzL1GH0/fHRM5hnIBp5hHmPvfNApYF4HyMH1omtmYsrHuULXPMF2&#10;+i6QfuKo2/bUdSzqcJ81ul8YPcB64LjWsOU6p29rnwNfO7O/0D5iWZtqOH2J4YGTMCfHbnHdVsuH&#10;1bBpzOu5appvQLK+hXXODvgcnLkKrM9222JO1lzaUWfo0J9rdvjR3/LLt+Uu210u8YYrztgxRl7l&#10;3uLETf9m9xjaOjvgYcx7FLnVn/jO1fHLz3tv1Gd9nG/8tef1etbc5mTfWgvWd970JTwP45E9fe2X&#10;diL5YZuYc3zwLmF/InOrn2/oMt+8OQz/2A8b7cLYpNX1Kq/H4vrNlfuZc9N6Anca9mXeK9j/FMcQ&#10;r+fTZ2fZ9vEZ2zGa9+k/fcJpW2PE7Pu0HooIqT/29SaV9R7Xb/aBu7Uvv+8Xaes6Dj20AnyIcwz5&#10;F7k5dv0xD/PNpa7sKzb9u57jXftA8eTU2OduaYbfY9X0CBm31nrVgfGsoW2prxjXkvUwd0Jc8gVz&#10;tzke3IF0nNt892e9eLbDd3A3jQcAh/OZ3LvPNW225NCHNYNPKNvM+8qW9sNvn+dlX+Y7eaMh/0A2&#10;x62YfXzZD/9Wd9hH5youEX7Ow/tX4PUnrcTGxzjQNqyPseIMx2fu0fD4EajR2iufYj3WOQMf/Yxd&#10;GvKj1dj9xUGONU/6y3e33s+DzqrjO0/bZ71tEx/jfq/any9g3/KWDXavw9hPwGcu84hv26B96Gcs&#10;xwHzOQ79LcZ5Dp2EYzwn5597fnCWxqqfOsqzdNfYsaNXmFyMy/e2K46x4p1xdzBXcYnxXWF4ztnz&#10;5l6rNtrwWavOwNjUzvmosfsneJZ8ni7QvDNn2zimbbe7Rq5bjc95c87ARb7xFczFuvZrFWKwTwD6&#10;C67hoe4g41rnfC20jvuzntLoXD0vx8w6EhE7WGtEHfRj/aglv/Xd73WU3zGOU35f/wnvQ+suHcQ6&#10;l2th67qgK9uKUwz6GtNX+vgchAeRWM+XXnqZ35J88803K+76geQna7G7v745ef9g8kX+0M3Hq88W&#10;DybXNyX5+yTLVzozER4ij8OGfi9eJd02sT+MJ/Dji8+efZzoCw4L0oD//OA+D1a0cH2j9gJqge1H&#10;HWlXTPqfC8czf+k51wMd+z1f2oPH9eMaSU++4SYyTnoTL4xfmnMgjXNcyAdJtmG/bGcM/BhjfTdb&#10;tbARFaOHYhh3jcgJJG/FMRd04Cc3Hm6Vn+ugPIS48Pvhqu3MYT1rV5vzsM921+rcqeP1Iy80yHN8&#10;QnO/tFfrmKkbOjjXqqfPd9fgXPc5C9TTuOwD5wsgfuMkr/r2uzYi6gWYP/YG9c+D7SN2qxftua7q&#10;G64pbWctrEPrxPkHtvqUK8dzjeAcmWOf7ONzrOBaUo9xp1bEPOSevupD3/c1zhHgGbjgB1wztcVr&#10;rYN/ZQuMBsbSGJ2jfxlTeJSXWpzPjo0bfermPUzcc2z+I5xzsuaTiPlsOuG/4o8d/a0tv+sHR/w7&#10;fcdfacp21Z/XWdpT8/gQCpv7heGFbaD4hDWz9R4gBu3kCuQbmiv/Q0h3q1+2DebVG0rWdABrZY22&#10;dS2O6bg4k4pp7YZt41OfY2nTnn0jxnsdERv2mSM5fW56na/P/8STL93Ia77n5jjyJvbgiTP26I/2&#10;RVzbUhf8HmPuHd9oXVwTp63vI1Nv4CpnzmfVvet5f9M3NSagferFeDjVv8qdNaOfHK/b8I3Tf8RY&#10;4642IWs/Qc7oGdDNOI2JFXfVvzu/sEdu2zNm8ijuHA/3tMe8x675D/fMGbEnx74zxrbFxzh8h52w&#10;7QlgrXx/8boR1j10wNvGwjk+MTGlt/mcO3TTP3GBq7o4tu2Rr+D1auznzbaNO/sbr1PYBwGcu71S&#10;DJH2A6MzdTburtkLbtubg3HXVTbFgevYOy3Gr/er8K+1AdcazSU2v/udx/6BYrx/zO8app85hbJv&#10;9yLFE8FL7fYJ6iPeY+tOnM7Z2O2ThnkD2RKscdbB8YK1hbGnDZxE2A3k8N74vTU0zvNHRNyMq6Uu&#10;4wW9X89cZ+4Zp661AGt5fKJ8qDs/g2zaV7Flw3yN05+1cGwtQHz6H9S81Q8wRnGB5IxOYWxG+E5s&#10;vIOPvdvObeCRfUNpQZ86uGeGz9pXvhVbc66581zl/O2fdZFvi11rAG1yC86JGHzJCXz0Hes48nkm&#10;Qjc50hv+hj77dzGuc3jN4fmjluKqxT9W4z8+0+Pzwf/Bb0ryD918vL8l+dQ3JJ+H539Tkg8j+4Ek&#10;vimJP3LDnxuvPopBYTNJFr0Di8OWky74YsaC8oBj4v2AoW8YC7ZtH9qFFVPjgDfE4z40yO8bILTF&#10;rb4vPvvTTq4wY2sURk/+O2BNpJ1x8E2f69a87QI4NDLm1Ji6I4fttlmLvgsuxuDwwWP1fRPnX2gi&#10;d62nDyrAOtCH/c2KwZ4YiKOvkTbsa5+L5wDx1nDsBeesi/nEzzj707fZDt3Baau+5z6+AnRcR479&#10;cI28sq18eNEsXvn6TGserj/4DYwXcPOa3NojIuzjM0KPDwTFte2cE8eybecucvB8hW+DdL2HkwP9&#10;0DDXfK+DQZ94WAesl/VO3dERJ2M7vn1njgH8Z9xpw1hcc2YN5PN+GoyFT37s/w7lkob7d7XYf2Gj&#10;tpA+59zmnNyD/5T+I/vpmzyRL/mXsbKf974t/hEcWzGOh81ztg+tx87v1rVSywDvAHOwD78h/efG&#10;aa/FmfGBfpOi/a/2XJM1hoZgW4GcAlrXOBzUEVzzHbNsR1yBb6D0ocT69GdfvrOftZAben4NTDA2&#10;IR30Wwtj2Nf4RMYk6DtsmRf7c7VORNmnPuW3bzQytvpbTWWjfrX7jw72WmMtzBs9ADaD41038Tz/&#10;CdZrON+FRnKmLvfB4bqpRsXMfo/N49ZyHy2uP1yzHp9YdaW99HCd8Fpp8LqfccQDrpc6q0U87wOF&#10;sQcc03OsfmDpN4c82VZtyl37ixy+jmasuFxXx3MuhnSs7zl5fXtt+nylluF49xO0e17Vz3W6413Z&#10;FZd1njz3zT05Xn/3OXfwkxsxJx5yAfm9PlirfW3bbk7asBZG17TbOy7qNeTrfdEaaGy/4428H47d&#10;/AJrG0gTCP4WL84et5CxHDtuYotX8/J+eI4L7W+9HpvjGvhZoeCYtRfddz7wYdtejzGOvN7rOyh+&#10;mzsQ/h5Do9E1QNfahTNWbXNVc3CWxtJMnb2Wttt26qFPH2xhv4N4A99P4AtY3znsZ3usizXItS84&#10;sGMPzD/9xuRL/8GZOlVX2rc5jNbOAyaPbcrhePrzzCRPGJ/6wH0NqyXftsNun3NeYWKM1NEY/3kv&#10;0n6pVz7XSyDuzHFCWmnjfBF35EnOQ4AXMbl2riv55zjtG3AfBKpPzoV+2q3hejaOkXbF8dr1Odns&#10;Fzo17vvQft+0D61j131lgZxExP8PfgtU+vx2Z2uOFuzK3djjH+2d463VttZwDeYAnp91+EVEcj/B&#10;b0kC+BHueSiJ54T4wmJ9mO1vSxaXwBcYAY+vgW9NvtCPb/vBZD+U7D90A9snIVKTyIPBCWgi9gGe&#10;ZG+AFo28GGvi0OkYL0QsSqDzyX9woOe6xoZx5EmwhoN/57+Itd2xiZzDGT8xsHkdIs61s1VcxtzF&#10;J8R1LthwuPqArfxuoTPc2aN1wTl+dPJNgtuPS0v18OFm+dZ+dx3nw8rJi3GifPMgocbmTX7Z0M46&#10;GZ5bzGurDbGG/FfY10VQPGs46t94tgln3bD1G7P1UJIPGg+NrDXz8uEkYmt/HgI5BMairzeEA9iL&#10;e+bdEPGDq5iDw7rlu7NhrHn0XA6I7zUb5PyyhvJlvg0Zb55AW+XwetAfsef4hM/aI1zm85gcxPe5&#10;HCj2edoGNXUuMp6Qj3M7/egXfN3YPteKOeYHnJP66g8Qo7jpgyOMZrbqb3MuG/mwq8as624+zwHn&#10;lXOt2LSxr/HV/eQKvlc2b+VoX7VRH+fv9ZGNPOXZxoqd3FmrdQ3ECLhfrzVee5vzQd/j7BOhRRx2&#10;c7daH4DcRxzpjU7yLvrk5Xztgz1avl7NfeH+/NDutQm7fbPGCe9BgDxxc/0e8i40GmuPWPeDenNP&#10;M3b4quXMs+KW7cTD+ipu7otxbsHluYkPCY5Z+6A5RLvZ7bvKXXmQD3nZj3Fe8xOHsZFjcCZX5JCf&#10;uuIZyUebPq+lfVv+5GGtVKc5jjVn9GX75V/+yJYPfczX8ZNTeSd+zgPa40yHnXmUK3U8nhy2qT2R&#10;nKv5XEIxV/ZL3Ud64b/CXcyF5pzbOLvbh93nIfI1cg0KwQPOD9LjT5yxab+yBc65POJPfYB8jNEa&#10;7eu04C8p5Dyx7752eE1u/tVHDvTPWlyzc7ZP/aOWxMmb+q0f/omBPznhnz7qNzKu+HfrKv/iFU6O&#10;eDPXsJ0xu9aKGwxP96qC177jen27dtmqv2y7nnONffQPH+xag7GxvvvxIxvxQD9hzsad+cS8LsCY&#10;zJ9aZV9rXxxozpq03eMT9IuzoWyz/qlVOGPZj7gT5l9heI/iy4a5kR9zSP6m9cA+/fCR7xj3Nc71&#10;bHR8x0nnU8URv11zT2iah3bVFfzq23fCnCub7evX1zyeH+9jaRNn9I4YrhX3q1+r1zm6eu1umEO/&#10;EbyrmJWn+9irsSkfcyoWvi2PbGddq45P8Fmg/5i1f3wbDyT5E9aVcP+2ZL2XqUUZjN3wQ8vn/Pg2&#10;UQn3H9/eH0p60jPJ6ntDZlIaj42L0i3feFa/amkEj/1cTLSGxrxBxBtV+2azoz/c4jBHjTPnwDkD&#10;p828PAizeTHe7IXmooaug3XNC3vzM2bZxMN6gas49sVtfs+T/gJ1HC+768IY629Yx30CMcHf1hpj&#10;9ndMnRiL49wTA1AXbduQt+Ni7uYKo8W4+NHzqqvjgw+d2iP7B/JZz9wruI6neH0Oot7TdoD1WEsP&#10;F4G1hzu/ea4V/UD58HBuHj5qXWyrZmmgf+jnvC5rDr85blnrWW/YoD0PRMs4DxG3OD2UFdbcjpqg&#10;VfvLOTGu5+j+AP7gAKNRfZ+Tk3OJ4uQ59J5xn6Km88w9CfOew+d6lX9wNVcD9WhNwZuzUDCHeheg&#10;H7wT1n4Osjaui+ogwFGb+bJW34t8H1gQD33Wo3uZdc3RvnKPyzeQ/cTp973ROab/cA3sU+3Vnz3S&#10;uZrc6p+15Hiff4+X7d6H/uTRXMipMTk1xuuvX4MH1mFNzbM94TxE+ee1nPp7zm6jbvkuYU4ifdXi&#10;DR7/0we5p+axxT8A14X19bx7jNxXvKiJY8XJN9A6kM/YfbzhypaA35rYF9mtmRzyiOa6Dl7j6pNn&#10;bcW270JjcK1r+53mBcirlvsWsH8bP9Ism3XYrzrymhrfgVXnvQ1x27VWvjlTY1/fTER/alNrDuPD&#10;Z7s1yVXN8C/NxR1wPsoFFI/7KD81FE8E79HYORDr17eNG+sAcL1kO320MXZxxg6bfD1utH/NYfhb&#10;fYu/4oqLuaNe2Io/WrBXa7u1ctx7Kb58Ez9923WmqNsaPJfyO9a6Z3xydqhW1bvjjFs2x9tvW/o2&#10;Dcw15zv5VvyLArG+trge1Gq7+8g1eew3x/1E2aF5d80OZ9fq8xUc2gVoDRdoDddvTccOMI6cbkdX&#10;Wua3b8ec8YLvWxOrugyfE48ZP/l7fIXM71z0lcbydb7UGy5yMZ/eg854xfracEzbG2mjHlr6PA+j&#10;7fY51vc3a2xc6eVcFq8xPHOsJZi3sNcEjIbs1ofteu6qUbZz3LalwXHWZ59gXsesvUne8MM+eW0f&#10;X9mx9rH+3gtyk0N/6KvPsTQ5Lq7PBnnOZzhG7cRna3vYmhtzvgD24Dwnm53jhfU+AWNoL9vuW/x8&#10;cGjtHOc6zRzkM+7qNIrHvA98M//Q8/613zX0/aH3bc+da8gayel42tW6Rsf3WsS44PGWI16/u5/r&#10;0blc89irj3oJf7YNH2sq4Pfq4+/FvP76G9e/UxKoIvrBpB46VqGXsL/wwg8l+0e48W1J/aEbfI2T&#10;yTR5LkgXj37labsnYx9fiBaGR+5aQMMLw01FfPILtEFLfS6oFtJ6zmXecMPn2LGFnrmPsOYYYB1Y&#10;O8SnRtdm+zaviBt7+LgWhbHJPqgx1tMH1vbJO7ANfvB6rpcX4HBXHPfDe2JYGzXGi+SaCyCtGvMB&#10;05sfX3ZwFbP1HWPOoZ17lefk1Nn2GABf7SNMTMLxhakRuOK4Xy24yZ9xxK11RZzAGhKLb+Qepja0&#10;7vKLv9UgbGPzoGmkX5zavp1T8NkZX/TnQZj6/jUM/aPYsBeP7ZFfuYmKM+781Frf7tnW5gKbP+Jz&#10;7QYYh41rkX4h86X2jKv/KDbnlfM753s5Ls18IGnO8M59OYGajCt/gesFnZjjhtB2TVnH1CL/9T2q&#10;bax1q6l94xcnYX/OY9uP4M59MkH+oa1Y5lcd9luX2rM2u4bvq83BgI/e2Ka++c7jWHLQvxhvc6u+&#10;79/WG11DfqLGfgDosbUM2JFzHjhhLFvnF8c22wuOfwjm6PXMNU1MDYd9YWlcxV/iOLuME84x+JNb&#10;Y9sw141rmA/UeDTDjnisafvA22syTp/Htjmn/fdYa+M+7cc5fgTOEX3zDs20kZ9c4b4e11x9XaO2&#10;Lf5RmzgZ39yV1/7ZG8QB4k+c+syt/ObxflX3f+tYk3ZyVZfsjaVLSGvPZ27Hu09N1yA78vdr0Pne&#10;qX2szzGeo5G2w98ayLNsT4LcBzmEVWOPXaexbIeWxrmuwys/z5F56nNfw27+xAnLttcxeurjjDj3&#10;xF3UMnHuB3i/M9IHPjVW7r2mXf8u9kHfcdbJuHN9ANqyNsdjngdmLwDpW4dgfM/D+dhq/vSfY+RK&#10;DcHzWP3Mu+zZblAu+tRPmwHu7HFwZj0AXQ+MKa79rbHXNDGBTatwGUfbvR2xBuO1vtwLvic2N+y2&#10;OYZxynPYhqcWuTefWte04DoN6Qdn9Mam8xL6BOplza1jLtda80L/nLPBcdo8LrimzgdO1MD6rCN9&#10;QDxz7Wub+NKH3Xqw+/67auqYzMl+AdcA/Rt31UF96xWGM9yupWvsOgHrt93cguKWr1rXnbnAO3KQ&#10;e4H2mdv8jeM5H9jP9DW37xGwvzh8b5nYrOXMUeNc65zDzDm4a65Lb/rB85jz89icaq2TvrYFL+Aa&#10;0QeHvzKv9sljaME/n2s5l3s92qRFjnjmN6d8OgdeE/T9foO2gLU8h5lP2V595TU+lMS3JT/ykY/O&#10;j2/zm5L1QR64/yZk9WvhFkpvG7/Q75Rs+PdK4luS+NomfJ/EIdFEuQnVnzEmBZsmATvACeEDf8GT&#10;68k+XtQEfXmzZr57Hfix0BiP9sE3Z7TARY3i2H7CmqNlXPCHK5y+rHv8sMmOubom1MOHJeKgdvYT&#10;EYuWc8gx1g4asjknteiP9eD8FKs9Xva1F/kj3PMtN9mxx5yD2tWvfNVH3oH+wApb9Vu3UDHOaZu5&#10;rte1eV2tyxrTB275Yac/4u0jXsDGNRDSRxvmC7v9BwdwPa6FD+dYb9faGtAzDh2PT9hfmBzysbaD&#10;MzCn9ppQ/+TRjjpTR7HoI+esdcIcYR5Elm/qUtvrIC3sHc6dzt6MrSse+9JIu32Zw37iHBdO/ROp&#10;e4cLfeat/uhe5ASsO9qKvQTPx9Kd++xR+8YVf4M1kPeivq2e5F1omWsOEbGDih175io+58E3Hnvs&#10;pmmcfoG2cw7io+VDQfMCwyt4LWkLDPf0mS94n4ZbyNdH29FuPOSosWPM2XJkTvpWjq2fNtl9Ts46&#10;kps29E/ONpb/ivcUZn2vxtC50HLt55hvVm1XbNej+Xm9Cg9rDf/Da0UgN2JmLAwn8FDD8PiCe4Ut&#10;1vGpmWNpjj39Hh/gGXzgsx2aPudEvY5hzXv93WKu+lChmN4jzVPrPLVETtgdw76uW+41Yoq0f3jB&#10;uG340SLWcMeRpuaH/uRwLdA/APt2nRqlkbHu2+9/gPA9jbUbjoVmzBu4snE8gP/Axj3GnyK2Op+w&#10;ATNv1nFvG/sVrHMxzljuU17niYwrnGucWtyn2J/FQ57AabsYsyZhdE4Ud81jYeoR0mf/pR5AP86b&#10;zuMD7tRV/rk+MXfGC1gP9kOvYu5sXkOtH/ZixophHep3vDSKw2tH3MTsLeKpIaifPIPj4N9xDvsg&#10;asj3RL024au210g22T23tX6wy6d67s5CxhUYF5pLp/uuP/s9L+kIiBldjhfGnkib+9SVbXyB0370&#10;t30z5Mt69jXcOV577kX4T/70Q9vjvC+cPsfu671AzgGf7TuNsHGM2l2n4yMm4yb2iM95brzibOsr&#10;m3kcJ4IHzRzTdmh7fGqlffNb738COK/Ys5wnWr9mElNDwbZHuOBZm/mU07k2RBz9z8v5PP+J4m7r&#10;ij1iv89AnqPl23P0WVl721qyxb5aq/mHjvzNaexj3Rv1WmF/54Cvf2QbDyVh+/CHP8KHkngg6d8p&#10;aeC9l3+cm+/DamGN9Re5F17oD934m5JIhgeSAMafKH9pECy6Cs0XvGtgQbCwWixO9IpX0OL1gpq7&#10;tGljX5vARVyaibXgzSdUe9dfPHGGp/zJs826xuhZW+OzFvvGhnxVcz4c2/wab1Aeam+17nGXdscU&#10;mE/xzu35G+1v7LbWmr3I/WRfYx/s2BvWo/6WCzrSJTTmvj7wW5NreD7IhF0A92otuEeHZvrvbAJ0&#10;DHDOGumztmF/8F0P6+f1g5zgw/4CDyUPWI84uGdNG/cBkI/fvqva8ozeoexZG+OKzxzyjT9RXO6L&#10;6koNj7e4sRvLBv82FjjvR+uiPvPEHg7fvAC5sF/4DObMeYW28yXfdeTYeRireMYlrvhAxJhr34zL&#10;73jHrDO4fJewzmGb3Oonb9uDxAMu1w9t7MWmmxoHMg5zQos3I/ir8R/96Mu3lz72SutEzCWQD/OJ&#10;NbGu55nc5ui+yPpTx9ePY7r1PEdHfPrCzjnpPHHMfudqm3WXf+pwP8cFvPHim69HOPjPHSfKxzrE&#10;2XLZ57Fgjnn5pnXA2Jrrg/UeHHHW6fWJdRsdxEFDAF/94Z18aW5xGROa5/jSZr0TB//EFnvBG5vn&#10;INtVjg1lN98x00/frN/ydd/50C7O7I/yNGcH/eZELu7jFtfa5tPGetY3yagHaJywrvOMLdbqIcco&#10;bt6XzEP+5DE2NLa+xwL4joe27zV3seJ6XdE32q++x4GNm/5znLawZ3zirO0KyRlerl/4My4xvOCk&#10;zXVe+dmnDzb1D/j8EIp33OYLwH7ne6A/GG3Pf/Fp47roPrf5oqawE2FjTXkvVcwZe1l7AnzVMrFX&#10;PCD81k39znvG7PuUnKkrOOMXx6Cv6hybOY6Fj2PrrLXl/DI2oXjGjm1peF1gZ73k2t/9iSvc2VRj&#10;5kHL6x/vQVBn8dZaKL6QObofe/Swlc7oaX3sO8fi0fZojQBzD40E5mQObVp3+zMOPLR390Dj4AIe&#10;nzCXWldIrnVOX/W5JwffPuDRvBPgzBwC8M1cL3RsY7z9wbdOn5myVf/q+vH4eTB/4mBnrDRGGz6h&#10;xsiZ2LjPwRZb964rf9eyajA/eba7j+uCe6fPBQ2sk9evwT5iwmaNzZ8cjwvWWvpqdT4yvn0F1EVf&#10;8nCWUqt1+GUh68je82rYl5/dt2d0yI0428FHX3C84/g5av6R95O3Z8/eJN4q24c//Cu3V199rTjr&#10;D90A62Ej+vcPJZd/4YUfSjLZm/vvlOSPcFeB2HDDizfjw4cHLnPQq+8FbnSsQZ8WJpF+a02e4/CS&#10;E2PmzVjapBn9ySPbitl56N/p0b9y23/FSe6TnEL60eKwDOfQIHCYsH6xhhtPdtjIq34ezgQP5oH2&#10;QUdaGk89d33lF98Xz3kRQdsX0tQpn+ud9Qj71KQx+tSWzTFjM9f9E9Z5HorrHDM+5rRpwm+Ao7gZ&#10;c30wdq099rql1rYOst2h7Nt8BZ6diGd+XYeGb2Ycm2uUfda0+t4z6gBVe9ocY+429xL3TdaxvRY9&#10;nvnj/GzoePBGn2vW48lvm3ni9nlcMZnbGmi3ORxYZzxiC+cch491z9oBaIe+c479QNcpf+i0XX74&#10;Dv+g7NZPHmrzfdu8k3MFX5N38DwvYs057VmLbad+8safKI7ngTE5R+z0D420jb24px59hy1fH/jG&#10;wXPh+IyBfcWPXWPk29YN/Rhzj2sPJ2dh1bjnTFzWHzEnmqt5BP8uHthiln9p3Osk+MHZqDF/bPzg&#10;PAnnVQ7GxhhgLcdaji3Gc+YLax873j5faxmXyP2lTXGOHW7aBY5DA336nFP+iVeffOcLjC7Gwd80&#10;a5yxww/elqvqyjMHX963WLf6HYN7bsdZg9g4Glc7a1Rj1qj85/yyNtbCeqo2vB8EV3oG/KvupXXO&#10;PeuEz1rOxfU5tBOMkYa1nffkJA/9PrsHZAPPuTl31bC41ZfmoGydc+3Bab+8Pjef8wjJI3fH1Rpz&#10;vVzvETMc4YwlLzSnnwit5FxqkA+bcmncvGpZp9bLNveLuzSXb7MN51hz44HtYUyOj37mBDD2+/k5&#10;p5rPcAvMBY649Fk3tauP/Zw9LSTXuieHoMbKfYkzt/dJe2nYvuWA7UByMx5z9D1q7lWx1uj3OsC2&#10;691jzcnxXU+Pabct7Hc+jU9M3qpnaio+bKxduRvZ13jialxt53F71HYBa3kdNxvGUd+dDWPHHbxE&#10;apt32mbsfoHxZZvPDhjHfIe/6UjbkI+xB2bdngNrbfaswfqw2Z75j741xmZ7xsvu18fkGdagXsQO&#10;avzwGkp74e6aFi/1uLbJuYB1Ni3bnvde7yLH+f7woY5jj/h8r4nxNpfCw3rkxxqemsZ+/fV161yu&#10;kxr4yQ1pOMYazA+O/B5vOelXDu+d9gZ9zwl1nJ8Z51rhuHPbt/poYx5A1Yy/vI0f3faPb+N3S159&#10;S7Lxf/OhJH9RJR46Yoy+viWJh5FvvP46f6FlP5BEEkw8oUWrdlvAAB4ubDbwxGeM4noxtEDB48LH&#10;RcG+7Cefh8JvZmXn4hboBy/hHNTDCeo+6mKstKhnbW4W4ps7OcK2NAWN7+KrRd8H5Bx3X4C/NDxG&#10;Py8yYB0k6EesgG8Xug70neP11/Aj+uYpd8KaFes5kVs+atXhB+xfWoJ0UJ/RuvuaYUy/1jtjF3/X&#10;ztjURLuttzny5xwmTlpEzAPjvqncxwwHmkfcQxzxnrPrzfUxqHv6cmzbE3hY25VG2JCDe4wfnz/q&#10;hP1NYdMsZK3sw6648QmPbDlGrsl/AL7MS7tjlXf8dZ6db97gwF4xaLGPaHPO3N/cg4hx3IltvSvG&#10;47Sn1mgLrM/zoB98xSQn+rYPQhutc0PX6zm8akfDcQLi5h6g9SEvuUefWtW/mvfAPLWJTa9Au+p9&#10;sg7ZTh3ztzV9gJ7vqndynbD+c/TMmbzVWnPmIs4WF3BNg4rZX0cbw7W9ABvvYWEzEI/XPt7nNaaP&#10;Oqs+Y8v5KaFruEP5gK478lWfr0e2H/6zBo/B316zANoQj745+3i4ExM4fYkz/uTnWNzJnbwT8pvr&#10;uIzPNs96cjL2bpy5gOpv6yrb1o/4E8M1P+Lpj7H33WPiiNnG1Q6/+tab3HWWattXnoTs/FBgjUDH&#10;QGet4RXntLsetOv6Pc6e4PuR7wGuzbq8t0Xf4+EoblBjz40c+MN2crexQK4wY9V7x3Me2yMfOeFP&#10;HWPiAuQdmtvcL2LvYmwTb+6x6ZfO0gKnarf94KTt7owWRvcCtmeehsddY9a5+B4jf+URD+uxzRux&#10;ET8xrhHjalF7nlH7p289YKtncR/COeIefuWf/lZfIGxTi7Xlo+1izh471pqbP2GOdO/WIbhznZrz&#10;PKRGxsFOG85b27letW7mOIZxrq9a7z3e99FujvwZA42JhaZ8lXbGvQ8B+TY+zijqUU3DUY7WWfzJ&#10;Gbk3wC4k/+68AAc367jbK2sBZR9b9ZObHK572oPH/Vau1Eeb159t6c91gV76zXEe++5wlzt8GLvW&#10;KzyhOzV5fkb6C3net72Rf93HxBPXGHv1uc56f7dzkLN4UwPWddeZWI07RrXKn/xH2OdQe6jar/Il&#10;L8GcheYgLvxHzJyfnBehsblqrY0x51dx6wxm/OK4b4CHh4/8/Ftx/EwnjelXDHiD0W9wDOA1F/cZ&#10;6CJeX0zE35Z57bVXS69/h+RHP/rR+evb5/PEqwePBn58+8QLfVPSf+AGP7b9+muvMTkeSOJ3SvaG&#10;5IS0SBeLhU3kRupAnxvvhXBsL/h+AF8E1A/tmidz3flZB2zaAM5j5SZck7TG/gSsjQPQORoPuSdg&#10;F1zbOphHPLQjFjZzqSE9z+NRjG3on3u07ZPBGOuvuWWf4/Kzf1E7a5Qexqh7XTD38BtT83jR1fpw&#10;rIst+zPnsXc7tVR71ud6znnQpzUZGzQDoxv8c0w4x5nriAesmzm2fOh7XhmbnLRf4eBAjzcvrff4&#10;U1Pw2DEn8mFf/hg4gB+lzTHguUwMbB5nPbK5ZT/mkHYiY08/agxYw33z0N/26gqKdZxtue/0VS2e&#10;b84x4zLe9pwD5ySb+/TJ/xR8FqevujIeduoLjs3x+nZF32/MATbNw3cF1/NoTIRW+rOmsdfYaz61&#10;BMxDe+aauOSE1unfgDqilqdwxkLT91uPn8Jd/KE93Mi1x6NOwxqpt/i0cV77a0tygLvXC/n5Ohxv&#10;SPsf/OBbNZAnOAat60N/cI4Trst45J9xrE+uX9iNPGve67HZLkB7eGE3nAs8zJX/8o85l23L4TZ0&#10;ttrC7jpYk+4LvL/615uYF/cStMlhrOMTtgtbPvmtPzmqda0YUx92cWcPvFayzVk51mjOFzTrDXN/&#10;gz6AWuq8DFQfdb1mYWv7QtsOn3Juvjq7i3P4qkUc/kOca/A80PdepDZ4uYb315LzrLxpsw5wxg5H&#10;NaTtKZw5xgYN26Nm+uXLuIkxwnfJkf8qbsAxOMJweux9SP86P87ZdsN++sKeMAetcfpP2+CJnIzz&#10;uQ/MOhxrAfvmO3DOobnLNjXaHv6t/ogxLudXvK6pzrHuIz4b9o2WxidYu/Q2m+ZDvdFs++Sn7jG+&#10;gHWNMwa2896FnMMxH639QmqNzXFXAKe059rX3DYt5JBv0w+u/ds47YfPuZgX937el/GZv3mzT8jj&#10;/YQ/rqktzwXOtbFt6YZP9ZADv2JP7sTD75iogX7FEuHbxkfsmQfYr4G9PxqOzZywYVz+c089Rszw&#10;w5/I2KW/9ozjiJ36BNvHjzlEnRw/4G88c2Q74+6gONTa/NAo+D7H9gIbL5AaA2n7P/RdN9c5c9Ou&#10;mhSz3W9hDzCnx8HxnFrr4ppRe2ebfvHxo9CIY6xgHcWOnVC8NUJzuKN12N2ffAffdtbUdTFe769W&#10;LvBxH/j47ZVX8Dsl3+TzwI985CO3119/6g/dvDhe8KEkfnS7H0q+8fobfFKK4vBQsncVBwaF9yZu&#10;h4gT6Un1+MTyo/Xi2TaL+RxY7843G3DNYU3Kzdb9GM+NQVrNkU7YuBQ44PJtnEPjDuOrjamxc9vH&#10;m5A5hnnbnMJO396Hb9OqMV6MUgM+8PkhQy9EA8YIik+sXKUHnWrv1iH4Xv9H/qsPMW4nLlG+vc7i&#10;oQbXdMEn50IL/LsPQbJzfBFjwJfn/YoDpO5DcE4N1uuaVccd/wGy7qu6bBtYWznzzKTdvl7z2rNa&#10;d4/9YM/AXg70AfiE5/qU75GfmqE7NRuqm/HgoS/4L1cnwE19xHPdws56xKWWa4Qt5u68tm/rq5ba&#10;wSfPNsSfkF72R+9FoNjMtUHnBT7yxOG48lHD9wJhaimQK7vjEo9safd44yqHtcd+In3mynap+wRO&#10;LvpZg+c83Fq3q/2wjrXcgjfnKbQS1p2zY5s1NEY7GqWbcQPZcJ/K+3C+/q1737J57HnZ5/wGbH0P&#10;XLGjN4C9fXeImPOD+qlDjoF7tu7bJ29qEVat9gc0Pjke03aMH+I4Ayeg49qtibPjMecRtXBvsa+w&#10;B+YMKZ9b+hCr8eBqHHBO6FjLPJ9P1uHawCnwXmmO/GcNM0ZffgJ9j93/VPwnL33Vd06g54T6UIMw&#10;XPWrnTrtK3CcetaSb+N7rFrQx5fgbYwAAP/0SURBVNpMfbLnmd00kCfWDePZW/jAPcfi2sa4HBfu&#10;rw/htB+gfuVLbtbtlvPR9Thxwjm+A/SDM7mq3XjH64/R5xJxnWvVV37vuWzDE6w7vpN3xtSYcxUP&#10;sXm9nDFj01zu5yT+I5AT9Qkd23k9XnaNR6Nyxnqd3IzvvjgVm3s9HGqqFcy7gvVO7JwYY/+B8G9j&#10;+4VT17jyIT73b3QubBNTfccMR7DNvPFJI7kbVAtaazIfz7I5S7eWcNUjfuawbzj2Cb3vx7VADXCX&#10;reObS52wb5ob/9AEkFO+iQ3/pU/tth7wa2xOxm7Q2TaGn+detswJn19nybEvueBZ9/Bv9ite2Iij&#10;zrtxwVren/GBi3rVbnzVNGfUGh4/gYkxJr9ROeRLLvpnLM8Oa+v7ll8TiKk3XjPsO7BpK+aqjvOs&#10;XuG5HGmv2uO61FzuNNQnj7Ga22bDNbfHN6Slfp+9i+tTWitm6ZBLeyFqhNb2HMe+sI+OfNTBNRB+&#10;1I2Hki+/9DE+kHzttdduL7300nxTEg8lrx42PsKv8puS/fsk/WASfYpRsBZn3nT0wvVCNbxAhBfU&#10;B5p9LVzBnIkVd2nt4wYWr/U5PrSst+df44mv/jrMrdVcxcs3NVSOuVnJvt0Q3BrpK4yO+6Xh/DMX&#10;+DTe6qdt9c01HzqjBdCH3EdN4KsGourDTZgfKGrsQ7zq9hxCRz7n2NagkGvUtsV3rau+FdNxyi8f&#10;bP2hvS+q4UTfczbfmlkT54wYfGACV/zxy+ZvWqRvsxVn1g/6Z76C6xkc6+3+meeEH5J5ruZvegB8&#10;eiHl/Ko9MRoYKw568yAOtqp1NOUnHOuxctCms4NvQD4r4Me3MSbKT4TtzWfF8bcl7YdOwTWgb75z&#10;e3zqJfjj46U980o/xrZVS83A5AEUw3liHcoGXWpjvic/gbhqN2gN048+61Q9XDfZnHP6wbPP60/7&#10;AdTI+CucPsznzd4XtLBZYzs7iuMeuUUtiM+8GpuDvvc7a6YmEPHJnVzKt40PbOubPJznONPb2gKI&#10;KzCv8lvLfsdxb9JW/akzoVyDso2e1sc+aPG+E3yMqal+Ucbn2jw2cD8YFD9bchCzxe0a8zqz+dD2&#10;ayrGnidrolbwQv9pf4O5wKv3DuT4ASXeT8z7CvnNUazHWXOC+mrdpxZsVQPmMf6oyT6i9nV8si1u&#10;5+dYcMzwZGNf+jkefoFnyIA9Yji/QNuVX6C9Ynjd6B9mYO8cDde0xcIvjF/jriliwkdUHZ2n+653&#10;rnPZqfXxqgnQ/OiDxox7Dr0njdVvv/veS8RmTVNnwZqOwbjn0+vCXHW+zHW8NZmjwPdTPoeoAzzV&#10;45jt+nILO2O6BvT9vsycqcdxoU+edO4gPdS3xYcf6DVYcyGmhlj7gNcCAP+uLmn4vVtz9hzpcz6i&#10;xld13tmqxbmDzviq9b0tbVlbcwJH7jtbYTQufOA/9CXgJ7cBm/c6c8I2duFKm/PRnK5qJsqen7ts&#10;29Zh40f/AqwN99yjD9/oUX9p+75sDfjWvbrqeOD3eIM0E8jPmFqLyYmx5tjnW3Fjb9vYjxjPAej4&#10;fY3N6X5fB+a0hvpln+vn0BgwZsU5byLvr94jj1PXY8eh79zLV3zl5jojFpCt62n+run5FTAv6BZo&#10;U588+HS/cXzqWAPxV+uS+Vbsyrd87UfLePSHo7H8g/JlXusT4k7til81Le6dLnziQNv37KmZ+dpP&#10;1HjNp8fp8+vf3MfCd47B7Xy7HsZ4jbdtrx31et5t2+oJOO4OyRE4Hp1eQ+gas1aXWivm9PM+M6+v&#10;ypd+ccZmvcqJ8RYDH2vpcd6/mB+2yaV43qsaGCd/Yc9h3uLe28iz3RyNWZfHD8D62BZyfQHl2WCu&#10;eAZ87EOj4LNA/ug6Bu26p20+2fDsDxz8+DYeRL788sv8piT6269+LOTDx2uAs+P5DyUL/ePb/iM3&#10;b1Zx/aPb2N11oJBgLcAsqhckMIe4wAWm3ROOg8RFgH9f1M2GPvhuEQct82rsXLDjAke/eZ0Xfeck&#10;UnezR05c9BqPL3KSV+Pe3I6x7X582AzE42ZU/VUDcptTPuuBK6Dv9eAFzXrAE1c+1im+7fdoLbfO&#10;vWpoX+qYR07ZZv0F3tCNGr8VH2A8x9Q0l2P65C/Qzn7n2vJrftwr6gqau/uMRWu7bMPDONrOrxj3&#10;C9irF9pvA+NDI3Fq8QNg2Yzxo4/cyk/gRavWxudy01Ifvqsc/eFSY8WedsMP5zguHmurvIAfrtnG&#10;sT4sA6wR2ua4L/8g/Bvky/ow9kMl1JR6sM8DJ8dUm/M550gu5gee4LX1B++poZB12e5+wnyun3Ky&#10;PozLftbCWlVvwv4Nhx28mUeN5xrA2ZDfc5p5aZ+YQ3pzPSiOayHteQgivnWevYHXjV6nq3qRl1Ac&#10;NT2OHBsUY01g1vTcv8N3+ms4/VxjxmFe2TegBUCr2qlbSBvXOtfZPuR0q9zTF2/qkW9a+xBvKNb5&#10;JmetkzmM8zj47pu/7X34TlCPmjhbDyBO51QrG+F5lJ7PV35oHY54vQaNiTthner79c+v7+eYGtRp&#10;rZlX1Q77m8/wL7+dC2uCM81rNOYIu+fk+RmO5di1w5Zx6t8B16H6uw7qlE6hueLg2lALf56FK3id&#10;gMmFM1Ct9fe8ihvN4OQayp4PItGSC58wGsxbOaHNmjon96js2Ic33niz6yof9hlc7KNz2oYYa7h2&#10;1qIcPiNTb354F1LzEoj3OdXYWLHVR36NPR//nvKeb/izr5q5LtC4AO2IsY3x2bfmaZNdccyj/jYO&#10;zotgixNso/3w9dj1PMDE9Xren2X5R/uwV59riLUWz+fgqoa91mV37GY7EZynrjmAc4mzMtrWGJ0d&#10;5q8xeIpNn87i4KiH88Q9Ymyrv8Wrb45zco3Yd6xR47ouyNF4tELHPOj0Ndz78vrr63fZN//Qnvgc&#10;C8grbDlZz4UNiLUmp+DXB1yncxYKXDOPlb/X4xpeO2j1enUM4lmDWkJn+9wnxC7O0h0tzq21kQM8&#10;nu/q814pW+f3vvfZn3uLdYvnfJ1n1ZL1nTVmbXf28VUe5BKyjuZHWz6v3aYnG8A90n2U9vBlf3JB&#10;E2PnqXH3I68h/saDDet11NyayK98tAcQb2hM7YLX0WP0XbcxOsK59ny9DzzSyfrcGvtad7zt1KNm&#10;z9XrbmT8FZLvX01Dm+zDPTQc41qel+cRtnrTpj7gewHHWZNjlHvicmz+WVuNey2fhnX8nsDa9Ne6&#10;e0xbjX1tw492P6cd53jowWa++xyjLS3oGebxOV5qlN33kp4vxm/dPvzhX749e/aM35T0j2/nA0lg&#10;fwC5gG9Edn89jHzxh5LxTUk8kEQx+Pqmf2S7N6nECxhjIngzjQlvC0oO+uA3GCt4QdHaZn77lj3H&#10;aKGD1i+yyfF4cmrzscBbDeAVMLaNsYgbzj3A4UbHDaE3XH2Nx3cJ+a84YWfOqA153QfHh23WWj70&#10;vbaGaz+Rc2useGtmDVc6jk3/qm3ncq0vuNsNVnr2G6wj2rEFkm80XznFudSH7QmdwVHn2DAP+ex3&#10;/84Gbs2ZUNyMw+Zcg4vxHe8c21attTef4JyJ0TLAKw0+yCj4wV8+APQNbz6owqYHH9nyYZj4AHT9&#10;EMBj6iBf8Iz0IwYPxMZmYJyADXUV8kGU+WeOp5C5bMMa2TYo3l1c2ByzcWrs9SbE2SAdIm3V5p5S&#10;r+zUE4d5vBfyX3ET9iefuNJTzNQedvo8L9W42dAX6EMuwfqZw3Y8DCVPdmjNNSreVY7NphYaWx5x&#10;rJ+wDvrkHzVMrGysKe5JxtQpHlv4PFb9npPvVdYCJkZxrocaEev7MBF98M017OuxdBjTOfa5Ok+j&#10;bQ3bCMeT369rgHmMoaZehya/YhU/Whkf/o5xbfJZC7Vjr2J9bD/33fZsma/6bmHL/Qcw9nVBXfXN&#10;YRygHI6788vOvUA+1UFd9a0xUFzCc4cWa1NdGTc1ALE2GKOfsQA55Yf26du0Fc8Y2a1pv+3o57py&#10;PQoZu+1lIHkA+6pxPoyQWzZpEdWnzyibMR9kxINmgvqhletMe8Gva8kzZ3SCf84jecMvDqGY1N0Q&#10;/tF1zY9waiC27IlLrmw8q1iHGCfnSY1Czn84Bca59oyRj+8h8FqgMa+5wsnzug1i7FwbFJs6aUfc&#10;7EvyAlwTna87P2Ok6f6cUayfzp+4+SFzaqZf/RmvmNEMm2N9ttHC5s904M18xN0Qmr5uRt8oHjQ8&#10;d/RRN/aqY7Qm1LPOvkb0A9X3e7j0e+z3dlOzEZqnPucLnOfq6N+td4HnRmcHvrSZby5hPdbrMfhx&#10;RgFxOe9qWZt8mB/m41q4HtWCi8+85FU/a8Ba0w6+7K6T2rLP3JRrg+3mFDxvaz4F87n26qOFjzVI&#10;2/ypRXCt9p8gRzzrZLzX0iBXPms7ds6H/OjDNjGKd27GiT+ah992+9KW3BPJcTxzGfK59vGrPXOM&#10;Tmh4vtYhJ+zNx7r4+kGcdWSnzXruS4dr333EJJ960twweaTjmso+z3IK8Lle405nuOEPOyEf/TE2&#10;94wzl/MvAzBztB18QDHWBGxD33vC+wDn0mMDfu+d7xVTl/ythdj2Td95wUnfx5FrXSPYa8KarKXu&#10;G8XB75TEQ0h8Q/JjH+sf5fY3JT33R1gPJe/x8KGkxecP3fDB5JsFPJTsb0ryx7erWD6MxL+Ca/Fm&#10;YXIDBpqkxuRggbxIsYA9vkdze+PGpoVL+9gu7GhxoXFT1bL2O35u6DVGDxt5+B6BtRG2Oc+qM0Fu&#10;1cUx8jCXn1xnjH0VAzvmxPgem/soT4J8tBgrH7BdLOZJd2JDv+d5nc9r1rmKozFtiJNuX3jiSos2&#10;8hemXrQVOzeqM79i044z4HOQ+V4IrKPbrklzUv2JrZbi5jyTc1XzIO3PQ/HnReUqFn7b1b8bOz7i&#10;kmN4DQG/MUrboD4U+EPZ6GO9oQPt6l/y9SH+EaxjnLaTT6DGs07UFMg5Zr2bP9ZmuMU5feA7j/XM&#10;2XzWcSy4yntqnjoAxsaV3XGMLU3n3eZ1wT9rgI+x2hvzpy++dZ2T9xLbSme7XhB3YGyhdYXRD9uV&#10;D/B8OUbezF12X4d316LgOaamfZc5y556iM8Y9GdNwr7lf2QPOEeC2kblQG7XzzoQh/WX/nATqC3r&#10;C3vWZbttzG/N0Jj3DNr7h5Au4uacISe1u+6Ec9mPtmvRa4Q4NWwO2gJrUly2+AcW+oo09wad31lH&#10;9eGjDXXGNeE1sS/vf6xFoHaAdQPmHGPnndgae23OuPHDXkAd1rOPWhqPhpCxyTfstx0tY0vHZ2D0&#10;YMO6gx82c2CjRvgmT41HTxieQH/kH9QYe9fjbn1u+qzAlkDtwQnYjxZnmTVgXC3qJAe2gvn8BmzB&#10;87us78J2xcMct3U4Oc9D6F7tzx3KjtoMjzd+jD2Pc6/O8ZWu7Rsyxv7sH2No+czYb33XsO0n/HFm&#10;HMtzfUI6dzjyJ+xHbubM/LTvsBbjnfPKdkIc18850L587JeN57bQcW0zz+/xYbNG511fOrGW7c4D&#10;X6/diptaCo6Ze5C0zGH+sHetB2CDjuq9AnMErNlrHucQdvmoq/GqucdobbM965mc5Rvt1IcGMPyO&#10;6bbheOvD73HGw875U6fz5mvVuS7UC7trQJv5bGcc/ELOgbD20U9dwK91APqwoQ8+eOjjSwTP8JMJ&#10;igFmf6CvHLx2ct8eQTHOCxt1ZaeG+luM+q7fnJm/ePBZO/snh+PCcGE/xtx38ZzfNdjuuI3jMXxH&#10;Pc7BPuowX7qDqBG+XNutr/tUcm335+yOCcieWFzls51fdFu89A1CF1zXcMWFLfUG4IoPv3HHE8an&#10;OI9Rf/LgW/VgbvAjT6yV4P2e/Re8J+SGLhG5pmbrMaZhfdt5r4U/++XnfbngM9MctAXFt8bS4+/B&#10;5LO+t24vfeyj/Kbkq6++yt8piT6fGf4PvO/B3B/jV/VQMuG/vu0/BQ4bTpC/KcmvnqJYFrwvghcg&#10;F8o3lbF5gWOR29fc2VD6a4wc1F1+x8OOFjU5pmu410KMfYT7G999cTguFCdrsLZ1mdc+j4vvA+Ab&#10;hXnMKc08lOae2rNOil+1XEAc1J36RPSpS+2ulfXJPnxpzBrkDY32QyfHCfmArMn+8YU++jOGv1rX&#10;h7ZjxCWn1/cRuP/IAa41pef+1IV9jL1MDmGN0AFybsDES2/jR3yuD2ynju1Tl/XSL84VRu8cV8w2&#10;v+CcPCD3B2cVv0sSbyx4bk+uOAlzDe+xx4hjXx/uAXzrAXH+seD54H/EurbhFMhBXcEjwDvrAy/i&#10;kY/QG6wtl7jUNw4927xegONynDH5IPaKRxvWV2PalAfgPp5c8Td7gTFRv7XQog6uuebuePhT01rZ&#10;p27AfgBaVwAP55m1VD/jpl850T/jRld7tu07gL7gtU3t8Ydty1E+z5l98xSX65H9yS+u9bzHzGe+&#10;kNe0/cMLPq9/31sM3RM8Ntexqcc8sGkOqMs+zgmc0KG9wPWo9ko3axj/gXyN6nv4ygPwjerxD2/N&#10;7XpZZ7WjY1hDfcSxLnMPn/n8sFYtcqKlHwiu16be/pSG3nOoHucBzKP9AVwT9bBWyBlzwwe1u7Nh&#10;PuoJO2vB/pVt9gxajkuA41jxoYfXxKkpEXForcua1fe5SVxqGdYEND7fO6HNOjOvffyQjXljDrL7&#10;YSTG2GfHcH2lj/v7aKhPzLhtjjesQeQYfsSiFumxDRt4nKO1XK/4rVM2xdFnbvnQQgd6J8f2yWlf&#10;9KdWaQ0UY6757nMs2xmX/G1cmPnYV/XhXNDHvQn/CwC6c7awBocf+dZ75G5dk1ve84/XBPgYH/XQ&#10;HtrPhTUyf2gxH2quvmu7QustrdS2lsdvSdNzSd6gbP7wyQ+iGAusDzFAcV0v+1PLOge2L96Zz1qN&#10;de+2DTmCi/bIjbnwjITP2NYtan0IzYH1O59gjdGUXraeM4B+nj2PrzhorW3fhvIzLtpZo23c/F7D&#10;jkP7cf1V3Fkn2Kom5jNH8V6vGvZ72upwHtVnvPgbV2PORXNNOGbmd4zNsZ5rY19caOO9D3jMIbC2&#10;An5dR+YyqCOMDxrJxVha1JUdLWtSna7PfMYq3pquJ7UdC//UXPcUzGd0FM/ciklt9K19Iv1bXYqH&#10;ne8N4A89w3U7l/vkSmPao++1AXebj2zW8NoR9Lcd9188f+nnQh2X/BmHbfr0OR9a4z4fuaxFftsC&#10;HtNXcaiNUH3rtfhax/nmNUX8waXNWjhrB8pPe/Azd+Zv3843b/rYL9XgudA369Ico89TnYWy87VA&#10;fcdwHA8lTx3/RDTal196qc7Hm7dXXnmFDybzj9zgGeHd3AN+KIk2AdsLPZREMvxOn2f4nT5vvsWi&#10;P4niqmj814tRyVS4J+IF4uTYHpsn+2yEFnUWwTYvuFoCB6owuvBTf3EcC0we2xwjn28seQFaz2Pa&#10;xL/ynThvTr0uew3mUu+wme/+lQbWwP3hij/QOHnZ51ohr7VVi+vnjQh9awVnWmnRp3FqPoRzmm9b&#10;2oXkA75BGhODmqSV7ehHrMeJyYkYtVe8S0jXwJnyuaKt2jlnNfa8WAvGR870kwObfI5B33AOc08/&#10;6wv/8FXXAG/cqx0N64AvsF/XKce6XpMzXOlvfY3xpvrNZ50Pb7Rg5xttvel6xoeArqd87nucNV8A&#10;9bA/MUL2A75RA/e+rs1aPd79nGOA66Z+8lDX7K10zGestDKetgBiqHOeT8TYrv4V7M/aDOc/4Xom&#10;TutgvbMW6mmtR1P1M1721LSPGmo3XXHT77isH3nn4bVrcKzi+MZc4Fku+M26dagNSH9qQ7xziQ/A&#10;7nonFjERd7VWA/Cdq9qMO0F/tbxn6L6xwXb5yD04o+c8yK8a3KcPMFcAhzh81FbetBPQVAyhdfc9&#10;BDF8fa/3FlM7Xuf0Wle0QxNxyo83TI4ptKZQPkJc5yNcP9oC89AHu+rEfqAVzN00jvE2T4P72gAP&#10;tjk71YcNfZxdashmbnME8+t88wOeeNvZESYPrgUDY9gPOM/kM6RPH/SrP7qF5MBuzoay+3zYxryo&#10;GfHapzkX9qnPXwtSLbmIde7qW9Prbn30zzHriBqIso0e/Lg+quU/HJTtPNdn/PigU+s7elpr1lVw&#10;Dtdx5jZsz9o5PjXsE2Abn/3ZN8QjV7UB5joe7ZWWrwmP036XP3K63+sLm/ph91pnDNeXMchx1JS4&#10;sivG803Al/kvcaHJdYl1M+5yC54XxxecnDO0UVvqst44S3c1VT/XhPXpuhnEdWWYn2uAPn0aZ99+&#10;n3Xey9Jf/a5xB7ngFbyXzun5Oc/mRxzWQD6j1wpajXVPVIu4AteNwNi5wOtaqaU6EpPbcI2OBcJu&#10;n8fwWZdjxZjL3Dz70GmtgbiIz9ycM+etPRGcN2t133pcU8VOnpNT+chzqz5jBPrkT62xVX/mGHGA&#10;X6eoqZwD6aCejl1jniH5085+wTGA14JjXy/hHw7jO/fMMXgYg0d/zhWt+xozX+WCpueWObw2oxMa&#10;mFvWdZlDgB5zgavxnR5sBbyH2L7AUcD6+/VsxUmXWg30naNrbk3GwabY9RzHdVij1ywxz2403jjq&#10;+/mNtTd/AT4/9MR/qQd0DQtYd2qCN9yuc4vRnMCZfPK/EHx+Zv61hlqrXtfl873Kc9pQWlNv6Hs+&#10;hO2KYS7kYB7B/bGLW/2pxz7ZTsxzwPwGJdau+q+8/Cp/jyR+n+T5TUnA9+QGxsaynw8kgec+lPSP&#10;cb/1Fr4l1A8n8c3JT1RRfmrKBay2H0z2uLT3yeLinItNqH4vaC+W+45bC4uC1+YMZGeMwItOF6AP&#10;iTnMj7Y00d9iZUPcuuiWvzeoeTNOiAes+lb+rGGtQ/kiB/2H3tRYNteW8WinNseEZtbBGHFhO3Ob&#10;k/qzlwfH/mkDW76wXeW704ZNPM+LsVmH8nOfFHOFK+07SMu1Zq6Mv6od8H6gViD3hzGycy6A4lKP&#10;OQXbAM9/05Bv+OmzH+OqgbXIts0nbBl7p2Nc+YHg4EMif48kXuz0JsD5r2ANcslHvY1eT8wfufua&#10;oS951V8PKxuMC8B2VTf6jDni76AXboO6jmW/9yjzXXHJEc85Mc61fRJa48xln3Nl7syZ8VcYDvjW&#10;Lvt2HuE7Ie45dj2wja797gtTg+JODOeISwwfa1o6noe1qRP1MA5jo15jRsuw5slNKAZ957C+6/E+&#10;G/Cjpm1tTyQP16v61qZO8hPwnX6Nz720n5rHnLZcbq2l/pVtQ9kcv9mUC33UhPWf9wNE8fBeAnPH&#10;mx/1q+k3i3rDCB5i6fO4NHvf+nXBduimLdF+zSeQsRj7TJiXrX2OxfzM9fuafG8Duz+E+E2ra7DW&#10;rJHrEIct7NX3+5/Wi7yKRX/LKcCGOKxnr79qu+CSb4jD81vxzK28g+A5dnRC3/6xa8z5683v9mBS&#10;dTov+bBbQ0ANnHf1WV/YJhds6o/tCuWbNQxcxkiTvsNPe9XAmrx2F9e/ebOOGKu949gWvucBMVxf&#10;rc/4jr71DdpOu+pkrGzWzjNtvzkJ2O7WAb7UVZ4zloj9P+F44tQPu8+IxzMv9c0nxxoB+1KDeyy4&#10;9isfkFoJxPRaLn2ixl5nwA8X0s58F1oENGrd/Dr3ovVZgzUAFecY3yN7LNvwdBYCYy+u72F9Tbhm&#10;c9QqDj7WJX5zO1f7dz5bxJhfY65BvP9KnZm3+Dn/K0DDutabHFirbY3aZ/2xp/9AckcLfWG4pz18&#10;tj3CXZxhbQMc7Mcxp1kr1Jn8ALQ9jzlzgtcK2PKiz3HX5vPS/rZTO+KvNGDreAF9ARzWjn22XRzr&#10;wD/vLWvMPDWmv+AzkrGOzzbtrE1IH+E6hSv9jGc9abMObAWvi9+Pemw/11HvsVpj19rsikn91MH1&#10;m88L8j3K4BwXhlt9xms8ffGIGk8trNU4eYGwQ5Pg+8g9r+dsveY8gOIy/8wjwPURx7Hmnfmu4FxX&#10;voHX3/o17rzt6/gay7Y0nVd7mudCwHO/j+P9mIBnf7zm3nzr9srLr/BBJH6fpL8pmc8O8+Hj/lAy&#10;kZzGp/RQEoWc35RcDyWxIDF5YCaNTcBC9GJU3scY/sGTfcE5pJ1c8nvzUVd/jXiN4WdctR5nTOph&#10;fMK8Rxi90NxqDZs5RMS5rkcXxsyrWutSM3KAw7H4zmke4ItmHdKuqf01lh9j5+beCKm1cchbtRnk&#10;lSYvgqOWBPmpJWy8jEdfmAur7JMzEf7EVl+9AODmfcfzWBp+oRjoxSTtp0bOzf6Ti/68eCjONtd1&#10;tx4JxW1zqHby1Nj5PVfmy/pjDhMnoA8+/9XtItZ6Y1fMcKzDPupEzPLPWA8m+XDy5MHG8Z7ffc5f&#10;L8R3POWvW5y0rSk7xrZF7IkrbuqA4z5axkVNJ6yLvrW5d4ZtBeaU3zloh1a10En+piMtaxCK27hH&#10;3zzb764v2A34cc4vrkHn9HiuiYOb1wpAu2JZhzgZYxs4Z/zJpU7d39DygxrGheQktvjiUd82xU2t&#10;T+g8F1HHzEG5mK983F/7D1jDejN36Gr/yKUdGqtuoOP6HtOvHd23D23WRz60YZP9KTjGmlfgQ0m9&#10;9szDybAj1/CpeQ/UgnXqf0ytN0GwR0zr39c8muJudo4V9wilh/ryesZ4gLGvI8G+HDOv2n1fG5fX&#10;gOLX/pavxpt+ct1Pm+zJp57zaB3ODzvon9/CgAbXQDppZ4t5YD5Y19rbGZvHvuoPe3XZzp5Ar+A5&#10;Y222NXCc4BjvDW3BQ9/vw6gbY8M5qeM+4o8x67C2fJNXnBNZyx1HGqwDPIxTT8iz55icL5A288i1&#10;DW2B9si/1XcB1zV6QOnMWdEZmZxHLADf8K2RZ8CxT0F6ExNwTTNWn3sr2x0QI22vTc5h9qT6qPv0&#10;p87wI4Y2zL9srCfiXC9A7VwL+HGdFPKho9dvaghQz5CuebazL7trpF35mDvuyf4r+75HdW3lM6An&#10;//ZBeLgFcMqHlvXXfQV2rxPzwC+NnqtgPUOaXIu4P628K+fYNWac7PalfurQVznso13aqHs0xbOW&#10;480dPPLJxlzBS67Pz/iRTznTT45iM+YurzgnMH/45lxUjlkr1Ade1On18muG/Y6xHzA/7eQDGBcw&#10;Nqib3MrpMT+n6MtKj7h1lHoO1fF7QceaM591ijPnCOsKiENtnTOOyzf5Y96sg/EJ6VgrtR0DlA06&#10;U6fgOKL6jmNN4EcO+nxGCnMekFdxrtc1T6xrKoF+H6UYjKUz75/Qun81DjvruPIV+v7Q+e40qt/z&#10;CE7E3r1ug1v1cmxuteD1+93Wt5b5xN142agV4FoBWL/QcntX69hlQ8ux83SuvFYdCx/zqCbuh/PL&#10;Ru0YO3byJp9tnZd4GIlnf/jyIZ4HvvzSy3wY+dGPfnT78W0/O9wfNvohZNs/WYsM7JzGCz2U7B/f&#10;fnZ79sYb6809iitgYn4wefdQ0jgWoxdkX3T0W2MHF85cQHzqWdc5g4e+F7Y55stGOxahuNX3xTrc&#10;smHszcfDQdgxZqs8HvMiRXzFjQ191ZKx5swDR/ik19xVR89V9QprXoD1zDU6N2y+IKxnTa93a7XN&#10;YO20rRiPjd1WcVPXsnleyGXYxtziUuvwAV6jyQHNB9yB1pl7mvWoPvjJ2WqVpuzYy0fxHo8vOQH4&#10;faZcE8+J+LYNTp0au6YT5jCH8myAlvTMN5e60Clt69CvfSe41vKBJ+74DeUbTeSyXRyObQs711d5&#10;mFt9vxlwPX7BpZZqsm/G4FQMEfYEOETmxANPrg/e6IoDu5C5OS79Z2/W/RBvSOr+lzlT+0RqkRs8&#10;ayCeNvgFcwzvm/cU3Gztx3WDaw3/cMFr7uSLO7aMNxBnmBs4eXNtg1t6PhfDl59j5SRHWhwHn32N&#10;HZs5ka+WkX6sacZhfQ3bB9bSPf0K3i/XyP3xfCLX1KOa0I7deZ6yeXwCXPG9ruBPLa5NtTgO/b5P&#10;Il+jbfe5oOv1sW3jYn38mu5Wviu9ji1O1YQa+aa8+qhhnY2KO2NxRgtoPd6QXAG5UPvMT+uRrw/I&#10;udau7Opn/uSMrzCvzWHv+TWsgT41wIdPNQxv4r0+Op/eR3IXfzhl495WrPcIffqcoxYH/axx1dl2&#10;92d9DPE8D8ef9nmTW7nMMwfIbzXSZp7Wz3bMlVyMzWVc6El/YqXLfZaP97WC+bN/0jMHLdepwNjy&#10;c901d+uRr9Z1cO7sV2y18NPH2BW/6Yg/foFxB+hT3G6XVth5blB3nRfXbvB+5HH5uMY4U9gz1e7a&#10;EqwRWoU8l8ZWg3NW6xqAyeU+PrzGB1gjdR+Bmlo3jtVnW3WgPV830dJeObgugHxrHwLmBG9bD3FY&#10;d923oHnpc76wd86ehznkYX/gN5gP+3GsbaBzti/ft6et8/c+lXv5C1yX9NvnXNVmjevBSsM819E1&#10;9PX7+mtv3F5//Rn7qMv6c14yn2zcr8OX6zTrCJ1AzhWt+Z7bQFrmdv3mrLZ11to4lrVX3zlTyzmt&#10;6TroV7/HoVttjv1wimP4zBMYDzv0o87O2XpocWZao20+Q65h7sPUba0ey6Z7rvPQDhv1G7OGObYt&#10;7IRttLf28nvc4NkQd+otwI7W+lw3zx1j8dG6Pz+9VK3XNWtcvAbyUwO61beffIyz3jinsPOeA60C&#10;7Ot1Sf6y43foJ+/Uw9g5/UCTPOevdgP4oXHaPfb9cHDoOvbqftNnXucJvNLN+mgvuAVorzXEmtre&#10;a9Ea1BUmVj7mY05xPBb213ABGpUT/tRLDvp8PyCdgXzm5njjiZvnFja/3ps/+RSzj9Eae33QxLqh&#10;ftYe8d4Tn6kBfYELH2uFZoFj6i/u+NC3nxydHZzZAmwYez97DYSx9X1lfj2jWuzNq6+8envttdf4&#10;UBK/VxK/X/JFH0oaVw8nX/ihJP7AzbM3nt3efPZmjfXj21U0NyMKRrGzETMxwBu1o2pooC/QV3Gz&#10;YNRvLg6MD+FoOEZ9j9mGhhe//V2T+VOHEXZqZx0Yy+Zakp8anSegGgzHrG89ghc5DkweAWudB//M&#10;kfWMRtiu7Hd1hr/XEuP2sQ7Fuab0szZz5J/9U3zXfcS6Xxyfg4HmjJb1CawNGJ0HEMc3hhOwj0+a&#10;tKlmv+D5RdTwXrA211GtfWgnD3RQv8dCzy+AsXGMXRv70iTcD92BOfJby3XzR7DVx4tdvhCeL4zs&#10;R61332IspM39nVNjwDkfwTxzq0Ws52Ud13bGjT375c8aWRd8mmeuz7I1PCasJyR/4k+7wDdOZfd5&#10;63Xq2mHPWM8192/ahPxbLBD+TdP+hLnmq67etwe85wE6R9zU8QB5HZLr/NbENZmwPeB98N7QFv1H&#10;QNzkF3wfMNq20DzotvZjn/zQGd8913nmdSYhjmNHEwjOGXPV54OcAj6o2OYPMh7TVjmwLrZv8wjw&#10;dVqvafka2XUWX3Ds5fwuQN3DZlh7Afu3+mjBczz96l8C/ITsfCMsPOK6hvELtOvs4SyzLq2z7wmO&#10;re7YTvR8BJxjnmUg6kB82d13Xuvz9fOBhrHmEj7UK1C3WtS0fUNKvp6za24d/2MObFPrAGu5sF2j&#10;U18D/F5H3JeUW6AdfetOLdZpGzj2r3MR/PAT6OdYNuoe9rZ1rfTZL+7UUfNsbtt6Tn2/zblwPob4&#10;1Dpsw7XvrEG88Ys/93eB+YNrXWoHaMNZxjj4hPxp89qwVX+d64iFHfGHz+u71g2+Y58SYR9+6fY6&#10;dGyjeb7HzH2GvPIFUsdz9Pqd68CzTB3N22NpD2TbtKtNX3K4ruhrbHC9UBM0YEPfwN4iDihf5p81&#10;AJDHNsbp+rIvwPzC6XMtjiMPuuqf/Kyn8+/jtFvXHNs8P9/f7nwa936oNtl6vOKtZd5C27mX2tc7&#10;QIOx3bd99r/aXB/ul/toC/5jJivWWOs192NyEF+agvuOt3/ZO//a3+auPI0VmzbzBegEZv7AwaVG&#10;1Y+8fd10fgBjI8+rfRxX/IzFbd3ei9kTxXb9Pbbe2AJeN68ZcwjOOzyNzXV/+NYQN3UM1Gw/Ya7m&#10;xLEwWuKQF1xqY72MGiOGn1fLP98UhU74oWcN2qBTMPcEfOZh7L3svV1no23t81ndcPjRb83WGZ/6&#10;HAvkFHfilC/5d2PbMMYcMD/lo0+8jTvxnW8gP3+CuNA1L+SZHCiu9VddJ1wL9Kk1OdUmHFd98pgL&#10;tu63RuxZ2bjPrs92+jqn5wzgPW7nBbeB2DfeeMZvSuKh5Ic//GF+U9IPJfFg8XyOuD+UNFDfvf3J&#10;h5JIYMyPb2MDqjD8+DY+xfiBJMFxLxBbTqb7mOj+Iu+FWP7la53Txpgjru1a9LrQ6DPCX3Pt/uln&#10;u3MB52eeavkhhOMVA44/mGx1gV/Ag8Yr7baZ37Wjjxo530TcZI3UAgdaOCh96FbtwKy5+p6Hbcll&#10;P8eFyVPIONon37Jf+d3PGyF5x3ym7zi05oubMdZ6EofGadvsMTa2c1U+zgFjxx3auND9IgAfbwCR&#10;C7a1T3vehPNf+YDNb31ro9Vak+OxbKkzNgF92DgPzYE2+SdWPP9otX+8umMb7vsB5fi4PosDHzU4&#10;nwXPsecZ2PS6RteZ7ayP5um9ANgvm2MT9hvUs458vt6sQ07wrDU1VP+Oc0L+4Ym7r4N4islrDXHP&#10;zRHYNC/GDxE5nuKf2uw/pz7XYMzahm/4V1oPxtSqPmANjnHvDEyc7mPOTaCv+HX/gragmLtx4e6e&#10;K0D35BqMCe6Jjt3Xf6+tfdl/USz9Hel3nba1XblV/9g03tYhYN/JOfkn7/QTqs1vqNgX0N/qd99j&#10;wfycG+MO/8Q84LXvXsdnieexOOl7tFde2x7HuQz/lc11bLbkog7fH31PtO8C1sT6+pvYV37ndN95&#10;Zxzwem5rCihmaTtPr1v6NmhtPZfU49h1hL45GT/1nHEJadz5ruzHmLkCGzdRds5F8wFyfkSMyVd7&#10;pWU4DlpP6T0C9NhPbrXWy/y5t1t8jH3fvUPWe4FzPmOr2Du/0PeHxTMHfdea/Ct4nr5+5v2CcRHz&#10;CFmf62BftZx+9zcgRnBM4jLmwBbzQGdgf8EPx2YMrbBj7PWyz/do28zBOs4aGoohKvc2Fvq+KFTM&#10;+MCXRqJj1Nd83L87AxFPrmq48hvmsIVfNSUn5w5sMYedcwGCs9nDPxzZzEebezAa8k2dsEWsMbwn&#10;sOklnFfaa79ga0xfeVkr6lEthLTR5z4pznAsUbHQsE4itcZuDc3hzJmcjXvwNpvsJ1orsetf1Qx4&#10;PkA+7Lzi4fMW8qc2rq+xGVFrckev+qwZbXG87n4f4FjHw2/u6cNcvd+9d9IvP/TWnoq3xYon2xYv&#10;OIe5Z7y5Gcd+zXPWkT71C+AgJ6E5U0u+wZYPGuErZH5/w7JtyhcxaF1Pahj+xqM1B2VDHOuo8aDG&#10;c29VnkbnQGuua2F9fBj58ULFlg0/Mf2xj77EP3BzPpT088N+6Gj4oWPa8C1JnJ8dz/2mJLA9lPSD&#10;SRxqPJysSc4fuWHbk6l8swhtu8eyHwsSMWc8/QZ8CV/o4q6YtvtA7TEXOonR6do2DfnQT93MbTDP&#10;Afp0eMg5dAjVfmerduNSz4do2WqPZ4w+P0SEbfLCbl5g9qbAHNon141aen67pnXt9xitHzTczSv4&#10;dzblo8+aGMu2IezMIdjvvuuwnbaMVW63uJj5IwP44CZuImtxTvqQJyGbbw7DQXyOC9a7g7joT5xj&#10;0JdveB4fcAyAevjAUA9VAdYijC34q9/wOG1pn7EeLOYDxkHY6vbzHEADml2b52qtq3mTqzlybor1&#10;uHmlrfoa0jqQ63MJzqe4zh8+92HHGUM7vur39ac4QDFps07azhxXcZc2wWf3xOlHn2sW65y8xGmn&#10;xjm/C/DaC57jTjtxMR/yEIP8rlE2cg6NuweUj9Yo8q/7eeiHrv22E/aFrfnQ6HvtyR2tsHtuYwv4&#10;fu7Yq/mfsRljn+M9Jsfx4tMnW8Jn2bEnZ9fX66teo/I1qWObsyH9iUf+sjkXxswXOPnDVVzWeb4R&#10;H4izx8B+8Aq9PnrNlp/75HPn/gmdk01fGrbRrhx9L22eNdDPB/Hmec8cn5oegzP3T6NifR+1Plpq&#10;Zn5p9biRthOZc819j4M/tTmuOI87brdTT373rTHzDo5BDfGestEOHWsdvjsgl5G25ARyzXMu/7Ow&#10;rV/iosan8nPu9CtuuFU7YuMMEqkFv2NsD//zaly5tUfaj+RscebFfk2cbRFjPceY4xjzHvGTewXk&#10;mrNpm2LyfkX9i7kQ8AvmM+YYn9juh6qVQB7B1y+RfMY8sBWgk/PCQ8s+B30vRG3wu+95jI5wdc9O&#10;u/U3aO0ntvrMhTmqpjlzyPsCoKa0EJfxOc/h1Jj51U/7ZgvAZmw+8U+cMbQd3DMe/bRxLJCTa+J5&#10;nRzhHNtmfffpm/UywN3j0PJ1JGrwQxKem+CdLWKwDwm/d+X+GOIafu0iBz5pGuQIjndO2iP+BPi+&#10;Howtx8X+ua7B4YeuX4P9uoAWesxbtZgHfV9zjOc/HCzd3ifZsL4YsyZzmrf7FAegL4zGgzH4c81C&#10;W/VxPPzFbY2FscuHZ1H9nKPz7NhjF9o3OgHYe/3WZ3as6xtv4CeI8bsU97ls/QfjlbPBB3Vjl690&#10;t5qiTw79RudYeuC0HS1q5Bi1Kt5aEwdOaGId2WqM53/+EiIeSr788sv88W18Y/L8QzfAegB5/VDy&#10;Cs/9puS0elLqB5P/o/oorA/SXjiQLwpeLIzXovX47oNHAtxt0RUnOw5F+53DcUJogWebuYwrOzdL&#10;OvBnTWiNVTsWT7wn6l8x14Bvq7VaHnzVYvAG82bfQJMLX9bOOnkhBsqeNXAc/qn99CVfANd7QB/H&#10;0kbdugFvNttVI4A+51RIH+ekGI5Zx8rh2qihXKNfsMYJxkuTseg/JwdtEUMo19irxb543Dept3ij&#10;Qh86Ux9a8MTdULZtLa54Nb7UCFv6Nh58oY0WY+a8sBmw+dwlZ0M8uJuHiRhzTTH/3Z4+AmPb4C/N&#10;eYhp/uEHbOt+QfN0nWi5/7EHMwcBc0Scz3ee7YWeg2uaXAXm+f/R9i7KluS2stj5/690OMKOsH2O&#10;pHn0a0ZSG5nIBJMs1u4eXXtCKZJAIgE+qlbt6rW7o2+Yc54/xHNdoSP/gx9nj/XJZ41tjBjzw0Y7&#10;tATaKm5yScOxbAvmjQ2xGKffcfJPP2zkyOf7i7Un9y0WgD2w5UxfjXm/k/3keexzbD79Bftry5et&#10;gIc0rpO1YAcv6t7G9qs/IFf2wHABcdvWepyT7uEnjwjbde7D22HOgyekj32smWKxHtu5RcyhacDn&#10;b88xHu0J6Z52709rZa5njhOwo87cu9GzXb7hck6N9jW2NRf/DcnFvq25l780mb/6Z22DGs9nttbU&#10;dXvsFuu/74HbHfA7jtqy0V98+lUL68KZP+A1O2tmrMb471brBvC0LuYB1Cntt/VNjbTlGaHegalH&#10;wH9owf9oLqftI4CHPLe1JVR3anItsXeuwZxA6gPIQRtiEafYiQev2lyTjPf4IzBvaLuWgbRGL2pw&#10;TZyb+idnPsMKo1V2t9t+oRbFATMOvRlDDxzFJfdRj2D7bV5bDKAYa285gOTdYkL7gYMPjHbZWQds&#10;rjF85mYtky/snou16pIePvqsza3sp65t0ME+ei83Xvpw35CN91XkPvre8znbeBkJTsW6Jv9KavvN&#10;61qzXt6nCOc22o980x9UfD5Tlg1zcT2em/PwnqvaORdh047xrMthx3xSZ+ZR/bRTA/OMGjh2PTU/&#10;8hFrDcFx0PGeuJ7U8Hj6yBV1Wwd5uA/VnhwCdaiWyS0f+ZGDSL78J4anfaQ9uLDNWsoPbtZJjULW&#10;n7ZZv8LkDIwG9JTfdiP5A+iG9mYrOPfUAJCHtvuuB+cu/y7S0TsweoofwFYaWTu1qs97rufAdzfd&#10;9lwxXjl5reqz23Wmjdez+tY394xtP2pqDuu4YOzifQTos/7QRN//QMt62RVx4vf6rBxTo+Zhze5r&#10;brJv/eKPtiHfeVbXNyMb/UU+1NGw3frUUU0rd/hL0+s1dtkMxqgGjtnH+fC10dqtkdcIWtxbwcNa&#10;dm7E4R0gfn0b35R8eym51h7A+LTd8eNvSqKoP/HtMH1LEvA3JTkZHD5MFotUEyEfse1rHU2cSTF5&#10;AxzEoR8bCpTNC/zKOaGYhO3pS622oW6BtT551lg6zb/5B/Z9hOKNnvrLJo0Yj10YTvDoC9sc0LqA&#10;0Z7+6d9w0QOmlm3Nek2WreFY5i64xm69B9ZSX+N18+uLyRcMbii44GGntm9+8ufNILHl09j6bKEB&#10;e9jIhZbg/ABt0nJtHgPQMH94iC3b+LR+fODQvFi/+uYb1pmaqp91khO+0Qm7+9u3IpEn8ifGDr5i&#10;XM8ZQx3pT07UcYxpi7mPTTzo+O9BIZw3uMD4C54TYql1qc05wOU55ENqjbNu7EUCtg/AGAM6yjt1&#10;hp+5ZPe+jU82nA1zrhDfuaw7thhnvjOWPoG2wBl31jRn7gNwLobi0Q4On/1bfIztPzm+xzV/2Tj+&#10;AA/d9GcO5dw45zhtCfm2GhPMgbXW52HZzFv17XsxiD1yvvRn/rOeZQfvBcHBmUA792TjHBf2h1zX&#10;0jjHhOK8Rq9rBRwxPwPq+fMv8bomjVd+AXO46dJ26WfdYw89xyeuNR+glvdAdZ2aa80XZ8aKMzdt&#10;5kzLM7Dib3MD6NfZ7HH1t/uJnwvRT3tqyL7FqY5pdc0Iba+2zp9/4PL9m1xpk4O5xJjQePYngZgD&#10;sLMfc03+tIOdnzEe0xZrfNqfvp7bbnuCsVHbLea8/89nRPkcn+ti+2hE7Ng+QNdynyvw6oscU+/B&#10;Oeu69T2Pax3mXbQfdvSN4Lxqw1e2ORfkwG6Ni9bLWlDnlqfiP9qLa9yFn5obT7ZEzyGh67NybNcT&#10;chPtQ0u/xtbaYxYX2PPssP55LmiX/mOeyoP++5kSz2PFbKgcj7iyQw+tx259766lmhY+vJxFi/uX&#10;beeY12e11nN/1u1Wi9YgY9587nOcEH/yH3kmDnqh6bF5fr7O2DmDx/qPFvs97mfd0inu+Yzf/hpT&#10;Z/+cAPL+Z22Pb7idiUecOeJNv0Cu16DajLF/Yqo1Z+IcY3/mDXuj12bTZI7WRTt5pJ/xj30tX85r&#10;wLG4pYFzt12zLwCHf1B5zOExdsxhX9C+6x9v4Yu28PccVR8gPdjmpZzm5PU453iuwfDoazjG484h&#10;nzDcrR9xM9flN8B7tx/As3e11K66wPOesH6tUeYyd5Dxxdve65U+vqD4t//521/4puQdfnf4b/Yb&#10;l5eS+HZkfzMS4LcjKxn+9e0vX758//L5y/ev+CYYvi1Z/lwMx3hh+KISLR6seePFeBXUnF6sx8YI&#10;POQTL5w8LuqKf1wU8p8gP9B2b0jbHlqppw37CK6dwPjw/0dQbTOH0xfjzHnmZ7z6tFNzzZ0+9xOK&#10;eaB8E8v+uoDh9xosP1qMddF/gJPXFxfOnGCb+o5x335zxxd8w7zhn5ywg8MPwmqtmTbCdSoeY394&#10;8oYKDtZK6wW78XgBCB33HS+tweHboJeK8KOW9Dk+bSemjgvP8RuK63mz7rCjnbm7hU15PM9Zt+qT&#10;r9Z5h6eWftidN2Ge8mQMfeJtNRUcN9A8Znzoj06MfYbPc5m2k596t9hXVAy1oj9ri9rtO7nJhy1a&#10;+Cb/YU84ln7ZXPttDrfxuqcsvvvj072EcVMLrkNwBXGmf8Oh+7hHyu/6EjlHY/QUs8Ue/K2usWsO&#10;st3geOc/c9rm/onhR27iGDd/1Wzfmvf6DMRLIFwr/pdATy1C4zP2hxB/apBt49hm1Pj8zEtffnvP&#10;8xtgfm97m3oXNK9zsF8t6zieBSbGeyEwV+Xm/QV96h3+F5AjXYy5T5pHaqeN9hpPHxzFfnS+0fc8&#10;To7rB3qObXNtfCD1+ieKl33qwzbAuPN1P/gX+MXk7exs61A279H4k3/aoga0D67AvM6jXI4zaAtf&#10;9l/XV+g1idyhe9qu/MCuK3vozJmFVtXIvQ2/fYMab3qFt/HYrC8bcqLNs7jlE39ibzj9N/5tXHAd&#10;zHtyxEvO8H4SHXPuPdY1tM6cyrviL2siDs/0aQ9s5y5g7WnNP/qJrmn5AV9PzdH+gSd/5vecF9eo&#10;cfHav9rFVU7VynHk2BAcIvMHzz7kWue+a1wcPU+9rOFtbZGffPneYqnPHP2Zmu3pT1vXFZzwJ7w+&#10;V7tw+oB5Hg7bRzGn/TFWzbbRb1vWp3WCzfsxvivAzzqrH+u+5Yl6XlFx/jxD3/HJsc7cqyLX6Z9a&#10;CtYywCHK53xjK1y5sB86yfE5e/jCPjry4dpNv+v3mNe2xrTJDtBWseQJ9m04a44crbn7BhEz+8xa&#10;dX9wfzjQW/6JD83XvMGDD2s5fnIds/oEamAdu928Zeu6Ft/YuXegFswz+oHR0TysveaVWk+Qr5pS&#10;E+//vuJ9YAEvJvFSEn+npF9M7u/5/hp++FISwLck8a9u86Uk/wVuvZDUQvSbznX4Gu3rF5HlrwPc&#10;H1A9tq1qGHgTrNGLssCFCv4s2umjvX0eG8ON8UIveIK80mA9hZ3XvgdG7/CH/dQ/OZl31uMFo1X9&#10;4UU8OXPYO3dyJqe4xkc5gczleO5z+kMX49xzX4RZBy54vyxyjH2phb7jnRstPzhk942j59xIn21v&#10;/dT32B9MzrMhfI71QwuAvufGcX7zT3WSIzvGk6dax1vPms45/ugDngPt8ZJz5gWEJn2Cta1BneSE&#10;xrl2mw4gLfddn/XSnrqpR9RioeWfJGMsXfAcy1rK5/NiHdgJ26Rhfb7sVJ9j1EesPMwFlJ9xqMdA&#10;TAA5HvbSQ0ub96P03G651SeUe0PZZw6ao+eVGsORHbFbPo3HZv/BT/9pm37xb7UwRj7vAWysS7zp&#10;/wjDjfuHEbztvjH2jqN/Yvaz+1dryTl7rqfGlsNQrNdu1tDrOBondh2v55kjx+ScY61Lr03pbvls&#10;bx/qQuv7Ouyzn2Vb305TPPr2i2+snKs/e1HgZ0WMiZMbMQ/uiYwNMP+DG2t0+m6QVuvVfLV+GL/W&#10;RS5i0F+YvLfxQ+NpI197mPGnjnlbnJBn+QQ10//CtS4wL38LXg+uT4wTeEZYL4yXls/V8NRuCL41&#10;WBPqVK1p255B4TvgnETMleuotcj+fPtiYlPrianFY2u5P7Ut3oyZ5z0HeNs9xNhidu2TO/HSO+tB&#10;f4uzjnHaPS5Am/mlgfF29jwWxu9+fnZEzKDG29ySE77RTY7wmK/qTfs2tk049YyJE+fk32K5X1ue&#10;9KW9YjWnGZ9cQ/7pBx99r8vNB2x65gTgfwXqO8a+1kZj/IvLdQAiT3NXPvRxf8h7BO4HuN5XrmgP&#10;eE5ex1kH+qvvcehvOGoB37nhz2ch+PqzdddjjksejGdeqtO+tCN2clwADmoaODZw8h/+sz7kDa73&#10;4E3fMA/9LeeLz3Eerz2KM6XxxKi2AfyJ9AmOgXY/lzXvoRU2cMyFbeYtf9omvvRZv+oAx3NMnFzy&#10;LrCuY3jeVDv2AnZo+DzPmqHvGNZioKbWA7wnU6/GHVu2siOeNuoqXn3rYp1mXa11zgFjaQ/sV41t&#10;01iALXNl/dOPXGdrmGM9r2PqLP7aG7cEa4DWAmtkzIrdID/zONcbXji91623v3dDPrzDy/O5x8LG&#10;OOgglv3eU3xJ8R9//wdfRuJXuP/Tb0quX+teeH8p6bFeSv7xDX+hZ7+U/FrAm1J8i9KFAnyJiT4m&#10;LnRitL0YJ8o9wGRngcLGfi3MbKrsAD9oLv6Jd66wJRhT7SOPbNcaD1vaz1yPmsvvD0fr0F5wzG0u&#10;5pxcjq2XNsG8tLvf9rU/uU9oz4OcsN3aBnQ9P9piDoO0eZ6nTf2ps2yoZy50nDfa2p6tueb7Ax81&#10;mWdOXQPSXy011PdNkzheIPFXi8v29esfhHmw+x/EsR191ML6mbuA2gzFMofyAPg7KqFBTaO0CfUz&#10;1mOvk32ZP/mP/IbseKGWtu0FHADbR/bCzLdgn3PaTm1DtU7egm2bljjJHX2M0SomY8Gp/00fvkHG&#10;Yy0HGKMO1aJ8zpMazgt8Kz/A2uC3voA+9ok+zdFn0Hb3nS9t00/IDi76Bmxdu/qwF59cQPp5hlgj&#10;1ss8cWy3j/5jTHidwU+Yd/jHJrv7vB4Dw4l7EPllXNoC7YL446PfMQX5q9k0G+jvY7887HPhz78V&#10;i9Z++kajfIW8v51wLo7FcW70EWutB3I90bof2PKqDmhOTdlnTOcmSs8cAHreQ65lLSA/A6TfOR3/&#10;HFvH+bOGtKPv/M6ZmhnDsWwrtniK6bHjW2PWwn2PwzY89RkbmpnLe3+ek65b2tKaPBFv/5YnsOrQ&#10;fgPH2NqOn1zkrbxTtzTsdx/Xfft6ntTxveoDcN7WhL7ngZYcjQXXN7GVF7Y5A9X3fYh1JKBnrajT&#10;uU7tze+4iF/9jnOsbRvK5rlC0+d/fLnv+ZxhTdpl05iQJnMamJt8Exd82qCr/qDGo0UN5OoaOu+q&#10;JWM2nXMsWGtsxRndA8l5aGmMvd7swuhcap25yHfj7PnWnnG/ZZv1LWAf5wW3YlcNyGGt7p+2d3uv&#10;f/v3mm91M/7Mi3pUu33oc046b+D52t7zhybHMTePNd/hU7996ONeP5+3hj9DAa3bCfBcG/pt0zjs&#10;nt+Vp/FwN6h2IG3VImbWg/Gqx8+YjkHe8iNuu2/Lbx/GsPueZG6O3c7zerRZo3XQn/NvP9vG1G7Y&#10;H1quDf3hYC7D6773D5zMs9ZVPMzBvuL6XozxGWP+5g8OgXyHvfMljljk9LVY/m5XPDWSC1yupX/S&#10;dvgqjnUzPrm7v/Xb1vMMe6H3eud4T51v1eY54Pytc9I5WgPrnGvtGM8VmjkPazt2uMSqE33rOgZ9&#10;x6RW+m1PbWvgXsnPvYObPMSZs83nxJv9I1QMc6rNuXJcbe9v511zlb98Hdtjci73MNrk7/jICe3g&#10;jk1cgGuAvuIG8hM17joE1eb4bDcNg74Vv14EwtdI7e5HvNC+/vnFf1cnXkDiX9wG8OvbaGHLF5Mr&#10;3weoCZz4qX/o5vF3Sm6/uq2JxUZXLqL0p9+8hidreNOWztIgp1po8cCHfcvHcehofOUWNr+B8WkL&#10;TA0BagSs6xpumttcwke7+ob1RkdYOXBTxH7VWGtnO3inHlF2tPDhvzykjYr9KVz0oZ1484XdGq79&#10;5kMM51VzpL3WL3mL4/krB9qwTY7pP8GbvDSRH7Z+gBD4wdE3t/lQKsDOl4V+4ABPe+IPpuTRJvuG&#10;yPMGfuhFbgO+Rw3gxvwYp9h5MSYfHzJrzLrkO/1nTPoyFkgfbaopfTy3OQ5MXIE5g4f9gd8826o7&#10;Y8ZB48x5gWMa1S9+r19dX1hDrXFD84BfPMdOTrTGZYx25av8NR5N5AAPeR2jfsZwbPzARo2wc/2q&#10;n/NwXQOML7UCnid86Ftnm2cB3NEN/tgLGY+xc9hv2E5orzeb7epv8co79Y2t5973iAQ01njTEq5r&#10;DTuhfnLIA8y9oDisT2dgbDx38hVmvcw54tHnfSwfvGHLh9iLFmME5+y6D33ZZj1kJ2KOeT8loh6M&#10;3fpezXu+bULyc7x9dkRNsPEzQjxrO37GgvUenFs/wbj8PIn1i5j9c2zlmeeAwlaD++AUuN4ao4Vt&#10;49d4YFvBPPu8b6Ovdu8rF/rie197fROORd5Vk+O6nqxVNZ5w3KHb+Sruldt1wo65cj23NQ0tcw3F&#10;WJNtAPx5zqj+5Kuxc3neGZc51nyEWUPlI+dSG3BobTkCjB9daX/AN6aGhOcSe9Z6Bydh+yWO9w7E&#10;y097zN99jo/Y0/Yj/w1zZgs+w4nH3mj9lj37Anjkhv7NL85Nw/uz/AdSI8H4Fy581eLZZH+x0Zgz&#10;ccaq9VzW2mh+iNX+OR4t7y31M0BrNY992BFbHWvNZ8RwGtRyvHPBJg3r2ma+++CQixw1Z9o17vjW&#10;OPnb+LQhVrWgdpwxgPPIz8LgWQvjXH/8ViHi8NmKMdrNVjGti750lReYuqJec4ZfPCB525wKc587&#10;4H1YukZrDqB3QhrW3u6lBcaEbXS3fq9dxi//wujAz3prfRAb9lfoHuE17fkoj8f2pS3qy8+Unov9&#10;4tN2QDrWzXoIaS37Pk/n2fzBcX7rTT/4rNkx1U7Nqh/+27wyz8f2Hrfm8rnv/Onz+LQZ49tslV97&#10;QpvjrFe+5tU+61qCb3SCe8Y/8oXP17H9wy3frO0HmPOW0Fo2rNnnpM/KmuMjB8a3vLY/+FiHhT13&#10;3nO6BtfnePZLs1ugr4Wv+KbkP/7Bl5Fu8evb886wcOa+oib4l15KGkjkv1vSLyWxWXgpyT9B9IQK&#10;3kTYSn8m9wZuMKAF5eLExtlOmBsxZ/wJ1pDjvLn8p9jyayMN1PxBPUDWjFoSJ/dhj1iPZ52qby7j&#10;sDfRTx3a1HfN5tu/5XnBfOvz9CE24jPfNlbNk1sxm012XLD4k0W0sPlPr084D9cZfd+w1Z8bRdnW&#10;vvVZ9Ng3iMTmq4cT/yA/LxCr9bcat5eK6uNFIb756BeGaL8W+BLR3IBfCDxyGTm2X6Am6jjsCczD&#10;sZkL8JrMvLU+jHWM1mHjyGberFX1WVPBsbnejCvkyyny6mze7Dc4l/Nj/q57yxMcwBzGoD6vJ9cQ&#10;9zvc/4rnOM3FPOzdWafnOSg79jp98w1K6KIuI2pznxz3i+MHEfOAXMeNr9awL9fj9CX/9AFe0xsv&#10;cdbDnN6TAnyb7eSHfVDj/eGrr+8rFJOakxMQh/60veHwP2o4dH5UX9byyB/9Td9zME92IHM98iJW&#10;PPsN+xOTw32PjRpzj6vvdUj//AAKSOPUQYzv8+d9m636hGI6vj8D+DlhvzhbTME6jJ1+15C8DbEu&#10;tjFvgT5xts/75Kq+7q/cXIdaM6+tOYR11T/XCfA415Fxgv0G9sff1qetYsDDmqX+DdR0LRc/ML6j&#10;lvbv+lwf+VD/1LT5C5prz1e61c/zYRvBsc7XrO2+Lx4vjeIUL/vk1Jgcx4jPMfVXHJ4/XMsAOtJi&#10;jcDotZ91Cs1RDvJifu6DJ+5mVz+x7IXMSywNIjRnfOSZui713WIS5o6Oxr1Pmv8Z+6KVyBo2jWqt&#10;bRvOGG2ym48+z1/6Im601R/AZoTNOU77NvfkiUN/4lxrcMnvmM1fmFyhNWP5yQ37oHRvdupcYmA7&#10;r8EP8aqffte3+7dzm/MP0AYf/c31Hjgv2sd6q/61F8uPWGvkODWSa96sV4155nCWgnuevY1njYj3&#10;uXU861btG8oGDZ5l8MrGGMSG7hvWz12KC777tp9gLtcYtQ7ebBf7luf01zj3hPVp/l6jFe+x4PUA&#10;rKGYsc3+L/+XL9+C160/W/rsNXw9sKZjraY2+aGXe0pf2V/3L8fijpbG0Eu4/oFiV52tCWw/t1NP&#10;sA0c+XoNdL1iXNpdc9mKgxb5h4u+7KNzglq77Zyrx2PT3Lc5Y1y18JpBTa6DPkN1b2h7+yKfNGl3&#10;bcqd445L3YpD7ORtGznSdp8xqjPRMUurba1HjmJtn77zOne1fV4b1mBMieDlYsZT13UFF/vWvB34&#10;t2U+/f6prpMvfCH5+fPnWv/917cfLyBvqAQ/8VISP8ivt50DvAElvPGN0h2geC4E/CzeEzwnrYWQ&#10;vTnNW22BC6x+wfzUOTGcyxhtzXk0sv//B5i/WuT52Vzk6maReOOh7zzbGuqAZswGxBSg0zHWaPuD&#10;fyJiTvsDb76yYQ6u2WO0GPMm59gE+YX0nzeNQus2zzcv30wmXnFjE1LXXN4E8XABxBg3Q4O/Uh0v&#10;Jbdf6/aLKrzUEidfUIH79Qtegi09c8DnC0/xJy+4wc/abPsR3uaDPucvLYy9Nmhh8zzoK96slXQw&#10;PjXJEzBGXvYL8y02gXqCX/wxJjSt+7CJy1zWqD58mfvURR9+6mC9tebUEa990gEXayD/mXta+KuG&#10;8WMsP23iudbpm1dgXnGJmy9suL7t+/zpK1ucoUeOAnijG9rDBafszoF282X8EcfrTOcmr7m8vsw1&#10;Nl/i4KQea7jw3uyJn+Ewl+YB3nmP2GKrTz2NhxfIWOb3+lb70DeCd+4B68t6wneFOIyLXK7lwU3N&#10;6uN6ZV9rMtdS+mCPej032H0v7zXF/QYffqt+2Pn5V+Ney7a1JrR03hXbc+hY+Mx1Hvfh89oxRjzm&#10;zLWANvURJ5t4bInOnzX0eGkPJqbrgI2f5ckJIE/Pf3HGhn7oLd0VDx5t5nsu1ff+mmdOxj/g+QOl&#10;xbW35iXusQ7kxfgFqMfA2DlP3sB+cTLWf3Bq3sTIl3Y+e8n2yHeOC66rc+++5cca7GtEe60bx7Gm&#10;HtsG7rkWD4B/2Mj33BKXXBxrD9N+8h9+YbOf+Qrw+Z5AHuyKcz+Rem5TzyDPdUt/7jGwyzao8573&#10;IT+3kCsN2PAMxs9IjVOPPOc79YTkWj95M5Y2bQHH8kxL66bhOtI/SL9ax6MdewI28NTChj7WmmcP&#10;+yH/0nK9oYexcRlz/8iVRtkTS6/x8Jet45d2zom1xdo6h/tzzhDHmNBjTtWoM2a+55w5kWf44Iym&#10;4srO2mrs/Iid5/5q2Y9zlnAuxE+ewNwTlMsgHxqV28h46/XfjY5aG2cO8zb9s19wjR47dsayZcyM&#10;byg/NK++G8DPWt0PznYPFZ/zti38ONfNg46uAX8uVF3cR8afeZvTseLbL/uDL2w8j7EGN39yPsD5&#10;xR2fb54N7Jla95kr+I63XtYyMfZj7LbQ94w17nihfLMXxg/mM+e4tKbOsucenbaORet+onU89tyW&#10;9mozzpzuP7G4yum5l5bX5M5FPc1bPtcunzFasN+BmLmHKK61lKPAZyP1B85hHvuh/a9/869yxEtJ&#10;vIzES0m8nMxvSQLXl5BvqCLWS8laXWLEILyLE/y2ZH9Lkvijvz3UC1OT5eRR/BqzX/618A3YEmM3&#10;ysaHQ/g9FjLuI5APjQs2jvo/RNR2s920xmZO5c6bhPnkoTaNE7bffAnOy/W5rhwHdx30fz/ynv1B&#10;1JE2c28x2xjxRy5CtT3sBxw/YyE5BG4WcRPwGexzKT98ao1tXPFzo64xWj4w6IaYtg31YLG9OATX&#10;sdUCfAjBizzF8JuS6s+LSb3IdKyBOL8EpA3tibI7L+Nt0w3dWgbt4J7zDhtb9c/YTUOgxuFLf/Kg&#10;m/vy9lLj9GWe4dSYOtUyd/DQUsPj6oPjOPQ3cJ/6G+GNzoUaqFMteNyrWmOcMdgx/vz56/cvn/tP&#10;WsHxWhisxXUAUYNfPkMT/jOecRp/pMtaMUatEeNc1nau1HHcti8RA9jmh+rtwVq5s3VtGW8bgTE0&#10;VedoHf4bss6HrWJZQ+i88XPMuKh7g/iDvPdkvLgeZ7z7mKPX7vRtOYTRE2ybOcKudurK2qTNPjhp&#10;d0zZoDV7FfyPkPnq8pgXlQ+UHuvF+up6gg1xvsfz3l52/tBrjtrrZwb9jfTfONnmug0v8NAIm+2o&#10;yz7XYLAWoev3XDxeXMA63JeztrABs3fwV39izU09IbmOHTiXtdAKY7fvhDgG50x7t/7spz/yLH5r&#10;LBs4mKN0GKv1YHxrsK2HZOfimGvTtvmhyjmthW8K8NsChfLxHi/dPWf1Y0yoRu/BaZ8YI2OTp5oM&#10;72vHN3fq1njOYuTaUXzGxDxsx3ircde4jY2HXXV8xKMvas245D60PK55zFj8tf97bOrRH7xZV8Gf&#10;S8NVm587c++TD3zbrGeQY8DmzzDFT+3Iy3ve4lp7njNk6/0S15zxKf6G4A4/sNUmG+uDz/3S2eoU&#10;cg+oTds7h2ulOTtmQ9ahc2u7fYZjzjGeX04fUfvIOcjuGjqX5iD/qt9j2zrGoO8HY2jmcxDWA+eT&#10;n2vVJxec8q+8vW63szy2xJvfuTRGPWzF3YB60apGxtD+rCWRsR6buz4PlSM4b+Na4sdzwjUXtGmH&#10;PzmC55Mx9KFvKFZ1bv2C8zza0tv2XHrmGFOzgRicsbQVEDf6FUPA5v6J8mFtc31t23TFNRjDz7/L&#10;NyVvcdXSxjnKN3F7vZuffa1JxDCnxo/8j35oRg6vn8dordXXEq4jcaR53kcnT7W0aX6Ze/oeK98N&#10;m6+0rJ9zbF7kJTq3a4OdfdVvf9fXWPHK8wDs4qrNf9vF8YDrtVZzGxh7v6aG8LGlXufES0j8Qzf4&#10;l7fxD93kS8nrS8efwL/rsAI/9evb/UJSLyXxa9zzUhJ/mgg/eCWsyfYkvAC9MLNhCfmA9KPvh1jb&#10;zKUv7ORxMt2fhfsJnDlObULzGZz+AebqBW7tyRF1nWPGfqSfPqEPcGPpAFp/xdIf49QAqME9Qs3g&#10;d/+xBi/gem1z2eG57pxeH6Pn0eeENxmdmUftkS/rmx8uDMRKx1rbTedys4HN3HxhSA09QPghg+sV&#10;dvTprweRfDljLjQcbw3isA+so5dTADXDbzjf9WVltc7jefwInJvWxPXB7tyjJSTfMbRrPHuEMXyp&#10;pXyzH4hTvDmA7RlHuzXhU5t5zGNffgJ55ceH1zd9M5UPwVhTfEsCNqxnnIXRCrStaql+593HaPHr&#10;+uBOXa4DftRbmJetaAuYz+TUtZE8j2vYcdBN7RhT47CzNsSr5fWR10Xw03brO49jXLfz3ni2Td/2&#10;gvM+uGdMgXUf1/RtLldEPHlxVnMfWE/1Rw8cx7xB+sDM5fBTF/b05Vj+AXQKs7bSPedqfuqMv7Ct&#10;1TGP8WW8xsj30HI8/OF71HDBtvYb9Bmm8bMfNVa7fR7kWgisRWuHMXnJVa3Dcc3VYp05vkH6nsdb&#10;/uTewHjh5gdmbUNrbAXnz7M5Z7Z4W3zGVU77uAaBidWasEZpW2PyIhdtDe4T7Nb5ASanceFcQa6x&#10;+1xbgs8Ph82xafN5G5/96m822rXmmsesH6D+ub9ezzN++PKZ67jkOc9eyxqfcx1fgVrOR53Wuq0n&#10;a3UNzsvn+4NTOTy2bWm3pmtb9ewxJ8xlP+q4xqm2ga/nw5YYf/V9bx3guSBir3mslbZA1vfqR+t+&#10;jgXw+Gyi5xHGqt5NV3WvtjXt33QjF59bDj/G1rINY//WCH2yp1aOc01hz5rHX/ZNT77E3Mt0DhgD&#10;vYgdjdKEPXNnH5gaFe8WYHwBfpwx2uT3M7Zj8eztfJyf4H7rNWDDNQA7/rAbsebRJ1jDmOtFOYfP&#10;+hqsJ66xxM4JjE6DvLjW7HO8/WesY4i4PoGPrlXHPOzS2HSBi27XoJgLj76ycS2xp+Kf/sTDBz3E&#10;n7EYF5yPNTi3fGnf/LZLP/Mnd/OdvDdA+xwr58odCC5+fka7fW4wZj8fj9gYnz+f3z5zDdaCfmpp&#10;PLWG3bYrYs1P+1xHQGihndrkz7nat2lgXByAfsVRI+B5Zy033a456lautI9uaHgMXtpz3PmlFXZr&#10;k88cnadrBG+NE+D3P2Bd97YvX7//+o+/f//t19/4D92cv77d78P+sxeUP34pOb+yjRcf33hD7V/b&#10;xulbi9//0jaKr2Jq0rwJFH50Ma34u5/YFmXn+qXXG1BTtu73AmATWjeROZjXOPzNgd2Q5hVe9Iop&#10;rdT1pi9gQ7F2iOucrwAneK7bfc45bDesddE4cBvvQO4d1vsRyI/6Pf/Un5zyDUe85POm6jF5fRab&#10;D9vKYRv75lQcXwbixVS1fjgx/OHmBxXHoQ9bgg8rgDlHXLYbxEvgAYYvJ6smPxiBd+aefAnUfvSd&#10;Z7iwGxrPdRtrtq3fEWcf49BHjoL3BvBegjfrEXVkPamHlrBfHIPz8Y00OLR7bB7yMW8D54S1YF21&#10;toYfJlecEGPEkMfxis09gYbHU4vrFTCGrh+2aa+1gj0f3O0nV/oe32qdHLaLZ7v3YzgF5tEcyD/8&#10;jFefcL6wOYftrn9qkG90bDec838Bc9aUw9o5Zv/YC+Nqz/Uq5HwI6JXN802b5ztcYa6Zwz5cxF80&#10;rjGyG7jmaEeMdOiT/XZPTx33HT9j+M09fFOrW0Mc53eNj7zVR135WwW4l088bIp1zGZ/aZNreI+Q&#10;L+9PBuMvsZsddam2G8DbtA/umWPrIwaxp019rwk5F5Cv/K6BQE71qYNzJa5953qwhsqXccv/fF6Z&#10;ONtCOznMDd3DZz98nKfnCk1zU99jQ+N5DmC80RzrNdLfHPMWd8Xuedd8E7D7Osj60z/jqbHt1rZ/&#10;7inQE497RL/iapz7Zg0ixnMWYAtAx/U6R/IzN2tH32C87OojLuvJte38socufZi/18B5Imb0FPfR&#10;+hpjB0/wPK0x42pzrQH3uQ/xGX9iq8Vt5q3+Vs8BzlHg+OSWhuvBWjInbNg7jKsPkOt1CnAOQMWt&#10;mhrU4Rh5O1fHlX3mh3um7XEPQj/m7rUwbEd/civO4BzK7s9e8AzbE+nb9MBFTvUnd7WOgY1nA2sE&#10;vnlh9x7gGRy//YK/a5CxzhPIGJx5/EcfNOnXfPgys/M/6jZfNs5ZWPYF5yNSo7CP91jWWui9LC7q&#10;nZ/LpFV89HkNy+dr2Rj9rb62Qd991g+b4vZ7wuLMPMOeOPdls0c+onRst/ZwjhzkSTd1HI8+z3HE&#10;Uc91yJ780zb2wEdzAfLaoc01Ahe93l9otPb0BfPWWHxyO8/GYZ4zZsW9IWPZGun7yCZ7n1X5OBbX&#10;fdq1Dqg9wD2v8533qxWLce+fbc5LLY3P824/+Jsv4jeI25qdc+qQf/IFzOd5Aya24+1vrjjBxZx5&#10;X8TcI37P0fzM8XgpWTWiJb84/c7mX9+//P7p+++//spvS/7tb3+bl5L892cK633XX8cHLyXxVcz+&#10;OiZeTPofuekXk185WW7KNhG0flCqyfhDQah89G2IG93NB7th3nB9o/yLyJdn2b/5b/b03ce9Dt54&#10;9107ofH4bRu7bnof3Ig2n2zLd2h6XGhOH8TbBWsubYrZcHJvPNldz+iHP/Vnb207+W+28D1yHbZX&#10;YB0KuIj5p5/Vh70v6l4nc+GbDyf3E7bLl3226vPBpvpTA4Bx+J3fGH9h84d946Z2wf6xXTiJU3fj&#10;y4e1z5jNX+3DDy1hODjHca6TyzlWu/a5eTN/XD+RA37Uih8aHD9c58RcCr1WxePcdF7K3/bmvs3b&#10;MPc2H9cysfChVtdbLWuDDqDrEOADd9kM+w3Hn+sCODfHFZe2k2cO9cE1gnPlyZ9c+08bWsbVWuRe&#10;oB2ewHwv87pC+hN38F1r2qcvH9bRgMbwNL5CGtn/T7DVIuQa2r+tHc6U/A84VuC6o3/woEvEnMYX&#10;4+xnXa4n63eu5J3zQxzusee3TmAnJraB3P25Cp2l6br4uaExfWqNrMVwLOH6ws7xEWMb5+daC+nb&#10;uMLsl23gvXBvYP3Vui7U689KctSyLuvaB77jwgZ4rd9qM38+Dwu+XhHDecnO9RdGCxocWzPv4fA9&#10;a5o48diXJvXLls+A5kwccPgm1+F7td/8hU0rOG3vMZ9Jx/ec24pbSF/uK9YXfxCJvvf2PEtLD+Ne&#10;Y18j9KPl2vfYvolTLnLEm9qCg5cV/gLC0kldaag/sZpfarXdccppruowb/Oh77rUtoZQcT6Pm/1H&#10;OPnQwbUhODd5gvfjOi7u1Oka068+x85ppM+wXfWMrYA8uD79fIC/Coh/eF3n5Eu1+Gtk8hmCKN8A&#10;XzYpW+Zzn+e8wDNZLZ6TeN/G/aD6zB/zcz0Gxjyv0FTtPr/Owfkg/oK35x/6kVfI+YyusOnVeHhR&#10;j8+TfTMX2JHDeuLjM6vXoM8G9RAjDtbG+eHj/gQH2vxZ0dqIkf1EryN82o+KyXsE7Bn7uK4Mxa2f&#10;UTHn5jreY/PRwpd1L7TtVrf3nig/1strh9ZanaNfFtJW+GgtrkBM4pIH8HrxN8/wW1DF8ZqcOo4Z&#10;O2qKulw3gb7GjrFv07C2NNLnvvW4T9Yt8KwVjz7t3cRkX+M3nLrG9duRb1CuM98We6ljYqr/yGM+&#10;WuPgbNdAYc79rGli18i41MRa8g+9pWcMj/YG105cIK8j63Be8tOOccH12Ycx75+0L+7wwWEt7buC&#10;nMbk5FjziDXZ6hKH96ipIeZM7orNGqYufCGx2k+//vb902+/fv/9t9/4r2/nS0m8MzxfNP4VxEtJ&#10;i+W48CcejNrXf6fkt4K/LVkiMQm+nKwJeJG56ZrQuiiNXqTeXEz+ibX5vSBpsz37N9g3+VSbN2nb&#10;EIGHjHHiVcu4ssFnv7Hm1DU2yleg7cjBDa61mJtX9beblsa8GekmlyBnoJjpr3ywMaf8tGdfvuEK&#10;e1zr2zeAX3HGjcN5qX/TnJrlc1xi9uwCrhlzSAMIHdaGtdSHi2udNa44PzTgQwstHoLAQd9/36Mf&#10;jPiQFDbrUCM+DNHnD97igmOf63RND0iTyLH6OQe39o/t8KP12QGPf9IPVG3w82xx7YTq9/mVluKt&#10;MTae/xhrbmM7+x6fvA+APTLX87/ZOEZfY8+LfaNsXMdB7xvaWZOCY7mu0AOQw3rSoV0cjH0OJkaA&#10;HWfJtfIBu+q1Ps+VfLCTg/ExR8MxmXvqCR4hDvq3PTSsQb0Cz0bY0XesczIW2tL3mPnCNhqyUce8&#10;jAMPtuSFf/oC6zBfoC100Pc5n1j50Pc58ny95sD8IFTg2pUva0r/zwD8iUEe1Be1kHOxZb0Aa2Ed&#10;sAnDAda8Jl4233fZB0efjwT6+vwCWIds1A0fYx13Aeda8Z6z5804xVKHc6m+QLt87uf8Zn3KPmsJ&#10;VG2Zr+PhF2fmAdimWlDHAdqtfcK86g+fvtZd9eM+4jkUNIflF1fjG0Zzxp2HY9nHZh7a8SG+gTE/&#10;S8lfmmMvnPbWbhvvb6i/+vOMBOia8NgxtLGtPZn7nyAd1lUcP0+NJqDYXXvNJTlzLpij+fOsdnBH&#10;07A/eGOvduZycrJ/+Ef/wnl7njHg91qcazJzLy32jxxTa4C2Y21aS9yJt+1Yo/G7j/b0CR4Xrlq0&#10;dT0rn3QwVp3pc93DdS6Olz72n2e0MHngkybPSPnA4d8bjb+GSnafbd8n2B+N1sF9xS/znJO61sNL&#10;wYJ/zfnBUY6BNIdXWLYao47qIw61bi8SxRtNjdPWGrWOmBPsFb/X31qIcb5t7zR2fCM4yb3A9YAH&#10;ZC7UyFo4btvkQ2xxXa9r3lAxbxqTW7zxwRZ2tLBZn374Tsh+1oNnMPvP/BjPOlV/9glxrtvPKcXn&#10;eRZ/A31rzfPM5z37oeE4wLYDrpOxY2vtRyy5bVtxrv2AYyYu1mLmK73gZWzqIr7XSXWJPxxrKK6h&#10;nOIgL9Yd7XBVSyLXkONq1+fH8l33C7aTU9i0N3RtzY0aasyc6T9gP2MwD61P51k6qWvfIPQ8XnMF&#10;f9dc9oLWjnbDseIB0Fu1tt7Jo916sqOPz758H5P+BrQC8AdcO+69s9fVdmzoyb6uRcRK5+DyeQL1&#10;hC/BHF6ziz+R3IUauxa1Pvsb5AeWlu6ruNfknAHzI97ztI3v8MIPn/NDs33/5Dclf/n73x4vJfvd&#10;4V94KVkHA+8cE4+XkvMyMvEn/nTB35LE19fxUhJ2+PfJVJ5qezNh9w+inBj65OVmof8G8Q87D6r+&#10;8wFJ2A79jldN1foC8UUywDht4EjDcacfG2b/huBMqz5j4qY0tRT6cIgjW9dZPq2hD0ryrvHST9sN&#10;ztO19XqnvfOde7ZwW5eueddO7iP3CfjkH27wJ+fR38A4zQVrET5qaj35UCEe4JdDXGvYis+z63GB&#10;Y8egr5cePutpmxvExY6+tR+A78CpRaimwWHrtVhztn/WJM/IRY+5DluCL8Yu9g1Yc697YfZBNq/l&#10;2MOWe0NE3M3PeeWcDvBc+O+7nTbAta511svJ3AtzvEfZn30K38r5rGfmfPhcP1HzxH7TjrUx99Af&#10;IHfVMGfk8F1jDMQmQodaQHDRbjWFL/np37jinbbBafP4AtfLvDW2Ju2XWNoKqB/7YF6eOeOMhTbn&#10;XRg7xvVZgZYc+fH5YVtyjdRxnbYRlWtqg1+cRN4rV5z9um/POGKSH+APVIktFvkN2RynPlrPxcj1&#10;TB/GW37Z3S7uWgPaQoNQnc6x1UfYlnZze+zYsakm+pxXXKP9x2cj+gnbw9f1F2Yu3eK+wwdJ16A2&#10;49NuTC5h8ykWn5POMXkLzzhoK+/YNX/AvOp7TezztWH/cAvUUi0rV+YAENNxti++fSdnP3Mzxv1L&#10;f7hku+ubZwZxTzg38pCbdscKHVM5tAbkjQ/jXqeur/1G6tEGXu0P77uC/cQRY6TmqsMt7N3e+Kkz&#10;4Frdcy3AF37xM9/oe+0TijPvBvDcTh7rTR9czddzPkEN12db23G9Q8f9vpdov9DXHMeuuPGNbvut&#10;S0we4VKPzy2APvae+w++co4e0TWcuGn42ZZIu/ULlWLmT2BOXtsLnMM5Rx8Iu9fHesz/Z9/bwHF/&#10;n1/3t5xjN+/Zn9yF5WvYl3xre33JoU/jmUevGb6t9vXbHwTGrdPa3V/YtJCDmqsOa/PnjNyPqVHA&#10;+LQJ68zJDy3c69Tn3BjbWPwVS2h9vR4JcLumzvERj5zIR374t5yB1D3vs9ZAu2lIl5Ava0SfdbMe&#10;+1f8yd117vqn7ex3rNZZ9s6zzhp99h8257bOU2vZG0sn+9a7+i7w5yBar3/G/xQOvrVOJGfyvMSm&#10;jSher0Fjj0WbWHEPvYmPtRmdA6e/2i1/2dDPd0TAR3MYrQD3ulrH4Nz6GdD+zqt9Z186qZf9AK8D&#10;aEqX8Bg+6LItXbS4L/MPS9Y9adNkXXW/+fKVv76Nl5L4x27Ob0r+9IvJmviJH/769vrHbP6sG9+3&#10;71+rGLyY5AMTC8RCeXLgdb83oTeucvdm1Qbmn1yfAC9xbvjYAWlxLE30c/N63O3EqU9f1cp+1ijf&#10;cMqXczh9Pc+GuU97rAliw7bq3bWda9dE7LLx0OjgJKwFjbGb+xLDOmhfdcI+OQrroAJ7rOvGuOfX&#10;re2D035yYuxzsvkTxYX/xhmb14v1C+h7DpyP5/GEHxj48IAXVWgL8+uH0Er4ZU61iE/fph1c85M7&#10;MQnHaZxn4TwbWwz8sTbAG++Ery1fX7meG8o2+qplyyPYbs3TdxuPbkI6RsYlTk2+iMRaY38MzsF2&#10;7EXva5/VztWxsSep+QbxnjW0BuzUCw733TXBHvODj/XAFjWZ+xGSv83hLVY848ZjXWEnN2qnrcZz&#10;xuGHT2BfPI/HXzbO1XX/J5AOfmUHLbRxzfLeYF2t7fyQUO1WlyFb1sS5yk9bxqK9xJzj8+x6v5M/&#10;WqE5fGgpJrm2J/dnkfX5Pnr6tzE4rkO+1Bhe+ND2WnlOVbNy4bprHlpdh/JRS3PsOJ27AnMG57qP&#10;bzi5H8XbV5iaDdVgnDrDwRoofvPF2GczselDA3bk4L1r1TV8c0Nr4tRPzgB2I2zUlv6M0c+47MvX&#10;+cDt/cR4W9/UVTz71HjCcdCgLWImDrbg3nI0B3xBNvO7H3EHb1vvas/P89FiHHIt7U1TegauOz/f&#10;EtLoNdz5/mxuvzjIPfwjBn2NVw32pc7iPWC/+m+8TRuQ/lu+E496Tp3qf+TvdZDNXM85Yv05hT3z&#10;tWSfuT/Cg4saYn3dnn6fmfGLe8MWnzov3M2mWhrVx9io8WMPL2Nw8wfWxMmnvXhrHHkExgUfNePs&#10;Ax5T5+gPbnVAD9z0oY9aZOd6H7HwXXMcgL6fIXIuDdsLrqPsyOVzlXAtvleAz3H5ek2yRvQF6vUf&#10;WvgzmvcB1EAdteHftVrPPvCXfseOLzip27boB/Y8T3iNcjx9xW/a4g9+kOcae+Fjjtv68Ez02sNO&#10;Lfl7jYzmpm3WJmypZ+xcj9u39uOA7fIhxtcgtYyNd7Ed4Pzxs9hh/xk4Fn3O9SfyGYwF4jPuL9eR&#10;uTL/ze7xAdex2RVzxg0P9gLHByfjPpxPaDBGe8kYrEn1e3/bzjPE1tzC+Bes29ywKedwEauc5rQd&#10;90Xd34GKyz9Q6ReWf/LXt//xt799//WXX/lNyU+fPtV9a31TMnF9GfkBfuIfummgELyU5K8m4EUl&#10;J9LYJsMbagM/AOJfn/WvsWIBKmdDfW+CN3DgzQFX2PzA4U8e+5UDC8lczl0t62CL2tE3fx0qQhvT&#10;h6N5G7+wNrZBn3WUu+0FxVxBHrSMjvcH10M74Ho8b9oRi/zWT2waWh/5vLas54yPmK4NL6b7wdya&#10;/LCtMWuW3fW5v3L3RWj9VT/m+1K7UbHZ+vygv/RXXZMbfnHmxSSAesWjr8Y4s/77YzBmW4DdoD18&#10;H0I5DI4df9N4sTOv/R/4PCfCY8HaD7/640+74LX0WrGPtQ/7h9A+5V5t9urbPjjqcH2DOC9b3Mnl&#10;OvX9yS8h/ZISQI6us2IxDp2z9sGl3uFGS/vBf/iPsW3sV222/WXcYm1Dmzg4szY1Zm0F3yfMh838&#10;1PG622Yt2HBWGfMBMpbxAsf2V5trlLa8Tn1/eOSVPdf8Z5Ax7Ac2XnGSuyPucxijdtbfcwDmXmcO&#10;fYLmuridZ3IGkrdxkxc2rpfHwhnvczF60vFab1B88nJu7VvjrS8/9x85+XfAlq3G1FN/xozvmMlp&#10;u3zp9zoOxz5p2v/AxW7tDaof8Pl365qcx2P4fHZTN/O4z3HFeN0xTu20E8r1Ohbw7IYW/0HDNdGG&#10;z+5qYesaFX+OA+Ri3gXqxBjzQY45O5qv53ADPvepKw3mZe5eD8C5RyvWbfn3mIF4+1yco2te9h32&#10;tc6e02he2MxJ+2nTuG2Oe9bxZjeuOWOc54F5jNB1PbtWrw3XZ+xPjK45wdvyyofxOmvKKX7GZ+yc&#10;BXOCv/38IK61AfSTv8H2gOMS4G5n+hwjTnnRtw/o62vFbTmm1n0txn+BdWasfB2LsRC2M/bk+rk7&#10;dZZ+Y/ovvG2PYg6Tb2La5zHihg8N6Ux8ah26p218ZUuknf0jj+fo+Q0iFvvEvXKcxrhfoc97vO5/&#10;5MuOtfL+smU8eCvn7jvtjZPvevb5Fab2I3azRw2oT3kJ9HP8I5gbMaipc6ktzPmKeh1njmF7aufa&#10;e91n/TmfnqfnxnHoca70N+g7+minzhPk7rpjU12wzRyj3jeMzhuGCx3luMR1nuAc/gesk7jxfgTF&#10;es0GuJ8kwE2c+XIsTdsydvXhA3B2XuYcGmhz7agT4/EJGCd/2WKN02/NGyKWZ1gx1qBvzorgscC/&#10;Q/Vbv69DHtefMXN9yDbv9Ii+ZtgnB/eqP77//suv33/75ZfvvxbwUvL333+v+9jzpWS+bPxZ/Bf+&#10;7xTaoF/T7peSmOAf1V/fkvSLSLSwnRPHDfcEFgp/CfPnT1/6L5/F38MSfwdLlbSgxUe7xr1YYxO4&#10;SfT1As5iw+4+x8uGGxPyguubHsf6kKAueIzrWgDG8SvziBHwbavy7fWc49Zh7TEeLgB+2Nq+9DY7&#10;ucpvDmp1vdm/4FzDx1g2cmNswL6tlWy0V17XbX/HC8EfTXFuF+rGrTFuWjd/6qWNAE9cvshSfUTV&#10;i5oT9Fdr9AdZ8933uU67z5DPFlFjxqRe9MemOH8z03EEOJVjq1vj0zaApoAxuV4z2W4415S2iD1z&#10;Tv+tRsclTg40y34boz/nAnb56jbEli+ZKzdthW1uU5P6Bvaj0OcFMdg/3M/yT5EF9a05tjeIO/Hi&#10;Tz1A6Fh3IE7qAfZn3+PTlvYb/xxn3TcOUTXlecq+/QPZrDNnuIB2zndwr/jAf6t7A3Jhn6sdbmH8&#10;Gm+QVmoy9pYDtRngVXz6M+emxzH8GB8awSG/7LPO5BjSdw71GWMN+82JOpJrH8dTR8Spb779+fCY&#10;vjfserAplzTa1+PrPAv+vMs1AT/r2M5U9JeGfOGnTxpb/4ZD49TdapM92+RebZUDa4t2OEf+HYeW&#10;OLalHTW5tgH8oT1j9MvPzyRcr9UfndAm3zHClufwca+go1yjYU7ZwdnOlnSSa07azLeOfVOPfFnX&#10;yvO0cV6yZX+eQbQewzdkf9hst+bmb/2pOYF6WfP6XIB960s77RvKP7yTU2PHnT8Uwm5scwAc43HB&#10;Ou4Tsd4bVBN9m67sjpPPXNtvIDd0aZMux1rLPA8nYIf/leNaI8/0Kya56c+YGQfHdrbyja5sWOtZ&#10;F3OMgwtwLP74jj540DUmLvxbjMYZR5vAc3rE2Yc13erUOpx5X+cIIB5+adk2/QJ97oceNc09YgjZ&#10;hlu2mV9yRytqdFzl4tmJnAY54ds13YamsGo4csq29MKvetBnvOsDthoa07fuDeZpbL3l1/xgw3w8&#10;J/tkn/ziEo4T17GwzbNc+Bw3XNky13Bgk5bv9d02ct5vfNu4BlH7ZhcwxppzTJ5yEPsfPmbtEw+b&#10;dGfvred6gPAlEGPQ9gHXmL9+QWuyalm5qKex/T+q5YHgTnz6fkbLcSc3bP05jb6/CKU+fMk/+unj&#10;Omj/jC1GvFeUf/LVeDRsK1x1wVVenxVzYEc7uuZDBzHybzoB6Pnn3dXHz2SdI/cUNr/j+8x/ffu3&#10;77/hG5Mv35Q8Xzb+uxb+tN1w/6ZkFZUvIw18U/JP/CM3GOMFJf5+Sb6kBBexJQpow93/t/q9UK1P&#10;X8EHpBdAGrm4WDwsCBcM8ej7xtQLRh94wjw8FwcvduCbCx1cxFZ/swWscwX4J2RPvQ/5hbzRTBzs&#10;Nd4OGP2OaX9quP8RnOu0dfsDVBzrqX0yH+OJrf4VyKm8N9/UcfMDU99qp39wqZVrfVn7jN/sjvc4&#10;OW/7F3bE46W6xzh3eOmOMwYfz6DOo88kz5nsed7y/I0/4rezqXzEOS5s3ALzFoZzxphb/cdao1++&#10;n1obwRpbzAH7+PVwXv+H/7I3hGsK3wNVH9YA6+Y+10Btru3YC9u8Yjz5zIPtpY6pUTh97Eub9cEu&#10;btbBWPVTw6CW/SeSEzEnWKt0vA6pMX7HhDaAezHvw7wXB9e80GrAj3yOlV/w/GcdHGcbajQw1tm5&#10;nR9grpuxKVf1cf9y/4T3Y5s77Jhj2Hmftk8xzVv3yS3OULz7g+QkzE8OY1rDnxfb/IaX9Ttn2sS7&#10;wJwrVzW9oeuTDvaq4DjvyWglFNPPBgujedgm381WfLf0O7fy35Bcx2/2wPIVGGOdzuF9OWN4dlUH&#10;bHNWWJdqky+1py9+1urrgvbgGFv9nhdyhEbyHUNN1To+1xZ6W3xy03boPOIOe+bY/Y3ZS2mm1hZv&#10;PcGcG3aedKOO1nuJC07fG456LrB/zgPs0mBc9K0zffnSlki/dVHXdi7DdyI1HEPtqpPngs/uynUC&#10;fLfqm/fPMuyx8AvkLgyn7Gft9jV8BlbO4YbNfNjoV//mx9g5jbQ5xhhe3bt8/7rxAOdhLtneuLMu&#10;7ntcrXPafuqO//8HzL0Ke4mf82zXz3Srv3w1XH3YDdsCW1zB85i8BPoB3gtwHdl/6KedY9kLs06x&#10;vm4ZE/cZ29q/6z9sB6zlWsaHvsbkpC9xclTP1Pni95jQvWY41H1y7MtztPku2jdbYvzSOH1o8zPy&#10;5ACZI/uMgS3q9GcY5yh7f172zwc+O5MT5ye47EMLfWlSe2zNdR2OBR7Xnup8xAubTfw3X9ddY/JS&#10;s+sffwLcjyAO6ubazZooFnXAxmeNBPzIW/fVuf/BtmPZ1xpvUJ2T7w1TT/NnfHJOnBzxet12f/51&#10;g2m/aa1ro9fDnNE13625ucYBn8OJLWzaFe+fbyaevFXTQxsa2U+9E9Cotl9Gtg3v7jDPL1++fv/l&#10;H7/yG5K//PLL9ndKGnifly8bfxb/lSIUQsuXkPg17f5mZP/aNr7Z+Pn7l8K3L18KXwv9d0vmhT0T&#10;AjQpTMKgrYDNng0v2G5gwbiYPPi9kF509P+gff1wY/ta7HVzMmazFOcXloPSxCYnqAFY521csIZz&#10;oeWN7+DTBp7srGugdTuheOue/Y9AXWrssbAlb0G1FZwfe8T9QkzZ8ZVg7nvEUfOCB0eaGy5c8suX&#10;fXK0buN3PNoD5l1x+M+94n4CsV8Y5/nor0fjGsDZb73/5//+28Y/ddB3DsTYx/FRE359zn9/JeOk&#10;5fzDDQ34/WvnsHNtVJv9Zx2JB7fAXOrbjnHGELH2M5eDO3z4T8Cf/UsMETWOTxh75bzOM+rxOpL3&#10;EVf2yf9Wn/LPmsFXfeue9XkuADibvmKSf2LTE6hX8bzfSvuN97A5t23Kg9pu8MvI1CBfa3nL0Rys&#10;UcHrXmCuG9dgvncOX0y++Nc62AbenU+e1oHQHDhnn5GJ6xY8f75Ze30GvqzBBatO4Yw/651aVIfQ&#10;fttPiMdaW2P2U/bEgyOe7RPjOi8cz2f22r7AmZd61qk2197ttjYGfNXCh/+s5+cM6Gz3zoS0zXnM&#10;NzhsqQO/eOL2Hqx5v9ZpPufbNmpXLD9rk1+2VU/3rcscmifG8NFPXSH8zp1zZIz2x/H8FVLFWcv1&#10;UEuxhOzjBzfsU0donBjOkWvzJY7aMg79fOY8Yc6rXoL5xf8RlJ+Itdn0xdniEqlx6iSnbKNrzTP2&#10;iBnYdiI41oMda7n9gAb7cT7IifFt3R41AcrlfG/95M+YvgVei0TH5ThrOWt91A44hjoL1nnwfwLO&#10;k6Av53qzab4eX8/VCcWTU/C1Dhv6zYGe16h9HdOc5rfd8wam7kLHNM+cLQdQY8TQXvedZ97OkcD9&#10;iXpAxfp+xLqQS7r2e2y99ENvuEb5Yfc8t7U81m5gv2I7zjlbM7XNGS3HU89xgudFrl6ah07zl8/a&#10;vR6d09qOMW71A1eefWfdH+kmFP8Ws8UlN7BxLhid4mIt5j0C/NXyrAQP8Gfb6CiWcYxtPYAxmD/5&#10;1uj1mH1iTMYf44R9b/7ANh8gYpHffdbOcdfn2In7STBf2qSZnFkDn4myveXi50QB//U8wL/B+9R9&#10;AOs684LWC+xzHIGY0CIXdagWtKxNdms9dABrFXrNQ5u2Vedcs0dsxvXZ0fkp+N7Y47LrrJljvax1&#10;8YWJWbY5KyfXPuiI43yub6u1fH7Pwy8WFtr+z++///ZpXkrmr2/Pe8T6ofCvvpR0zPZSkqL+VmT1&#10;8Q/afP3y5fvnT5/6a5p//8f3X//xC7+6+eXz5+9fP3+dlzL4IXNNtCeGfm9a29D/rrHt+K/qqWK8&#10;cHgoXi99/NCcfaJuLuRrnBvjB2suKmLERR7nsuYWW22OwbUWYZ94zsFYxwcP+uODHtYhxoS4g7D7&#10;pZ/rRrxb87a6HGscepvPtps9gHy8qSgna1AdHp/8sZX2tbawjZ40BzfdQvYfMQd8EQ8OTWrB5loO&#10;3jl+zKX6PAMaWwv7jj5ih1tAPHxEXTME9lia3kvGFjDGtzAzxyC04Ee7/gqEpcVY6KOP9qLjljGR&#10;a2rRPDy/M276F7AG+a1FHY3rcn++hLzZXjTS7/nO3GPsOu3bYkMD7a3OR74XmPvgK/9mK0xtybnw&#10;XvMX95yrz4XPQnKsbz7613oLtr/mBuq+zpeS0qR++J0na3KdzD86R6ziZvwD8NuSiBEeegf8ge+x&#10;62TOl/jhoJV/PsSr3+vd3/7ve2bn8FlyPzVfIX3X8NE+pPbkSpQN90LfDyemcNVSzFUvbI+YkxMY&#10;7suYOGLt51qmv1r63AZ/05Tf+7H5yzfXR9oj9ocoXsZTQ/bx1f49zopacOBDP/em0XGOsebZpxb7&#10;elZBTI2ht7QOFAe886zT5nHwHOe8HjNX5TXX9oTX6mGzluLSlppjk33jBUb7za44Xgc+T/Lf1vTN&#10;TttmXznaL/vh39b1hvS7nwhe7pP356zDQA3bGPW9cI3Ud+5tXtIA+AdB+uGy43VmNW7+mQOa0pWe&#10;fZkn/cPJmo5Y2jR2zBuGTw3wG213jobn45qydnPSNqhxnrUT9GVd6T9rDJv57puXvgcq3veYDYg5&#10;x0b4ed0kJ8eyMb/s6eu62pcc9z9EcTKv13P2xTBHPNuQI/Mnx75HHbVetNcZ2OyJWds91rn2dvkH&#10;zoFzM9dYjAt8cSs+/L7Wc31bI6BYY/IF3/XM2bzVd7NjHLbc49O32V7srKXGW/1nfWd89gucp2Or&#10;n8+Y6cv44StmG+s6dp/7CyCXbdTZNV3Xii08tNfcjK3GrA1244xTP9d/24tCxzSsuddsu/WXP7Xy&#10;PFon4TPZ6D7it5d/AM8a9Bd8/uBHXObmi0r1s7aEuWf/jet60jaciun6tef2n1oxhr/XpedNnyE/&#10;+uBs64S+xnzHMxrCjA/NhGp4aBqy80zV+Mw/n+/Ol5CN7+G+4YuKWBPZC/ii4q+//MZvS+Ibkn//&#10;+9+3l5J+uZjwi0f8CreRLyQTfCmJoHk5yV/FXi8lv3z+wn/2+x+V+H/++7+//1ItXkp+LTteWOIf&#10;vemXZyXISfeEPenKsTYX0GIC8Psm0jcS1LEviG8wBnz0G7CHbTaiWtvPzUheYnjJDf2bb4tJYH7q&#10;g8t/3dVxgU3XkI9zT7/6rLf094vqqF8485xzPccPKA4a5nrek5v5oXVBck6cnOo7b9p9Mey8mhfW&#10;Rz5imyvg+rvvfM5B26Z5QhpC11J9aXqca4L8/McByFFs9c99YCsw1vYCrwd9+xKYa8B8xTiOfJ8V&#10;wHkjj3XQz/1mzMFNn3PYvvEHsCXaPnsY451f/fpwmjH6Gq9fx5XPNTA/AJ/qOWs6x4U8uzOHajlH&#10;Q3MlV+eCsernun1kB0Yv7WXL2jIOfGuhTfvUGbWTd8lr8CVdrNOb3f3T7n+N2nbmPyG7Y3Ju5mw+&#10;gb6aC/S/xdl95Il6qOlaAqc9a6Av9NrXLT9fkNdrSp/qjPgHDv92xqFL/86xvvfWe+d9Hvvhw/39&#10;vMdPv0BtndnM57E5HJ8c2Wdtqub9+lzzGkRuo7nWdr+17G9d2RHH8e63PfutKdul73H3V+7hlc62&#10;H56n9OHDmi4t2GOs+LVGd85mO/jDKbCOsKO/PRvRXrF1LuFjjPjt65jUbF3Fa4zcfbYbHZOQlnNV&#10;O/oXjuuanDXuvMWDdurHeNMczrNW24cL8AcXrekD4jB2aQFeT2vavsWx3+gfkJaNtQntX9q2NQ/j&#10;8L3wnnANvT7NPeqqeXFdZm3ad+YAfH+YGOgGx/Hkhx1t3lvQz/GAGtY5ajg41D36yfHYPxyOXrWd&#10;Y+c75+iFz9hjpKl2rWHoH3vWttAAbCvssRfuD9Cxl7W7aL1xbR8+2oNTx5jrmvwtRuAew1/r8tCw&#10;X2gdaZ1nS/6pRdzUfI5bg1qzN4B4wuQsYA9TgzC3+o8zO/HtXzkSUat45MInvu03W+do+/DIOXKj&#10;X3bMIT+nfe9Af/aDiGt4bOAL4FJ35Sa3bNZhrtC4gbrBY47RXpz2i09e8IXpK//iyyfd5J9+9qMW&#10;2uWb/ZV9fAJizH2A/sXjfAKpQd5Nwyi/4x33iE8opn3tb7QGkXFnvsQlbs/RfeunDcAabtdJ+NLW&#10;9eS62Oa+wBq6v2IT7d9zYNwvIvs+1WP7t/oAxfPl5osPsNbUXsbMg//sh2/P3TofnTHq2H/BD9dV&#10;oO6x55ln+pdYQpxXnuzkVJ486+OzHWshW2Ji/fypMaH1Bf7885/ff/vt9++//95/jyR+fdsvJfPF&#10;pF8yJt7sgF9Ubn+nJMX0YjJ/fRvfivzlH798/9v//I1/uSV+hRsvJvEr3P1Q2w+2hg8D/uOmHjgP&#10;RQKbPABf9nnQwA+z3+qHWf1aa/4jOf4hc22efqjwD56y2wb+bJT8k0ccw/6BxvhB2LVPnOCXkLDT&#10;L06C+cBJyLfVgP7hJ87xiTPmGLs+972O4Hj97D8BPw90zYv7RHvzaeNe5x5mfNfBeNms9UDwR/+N&#10;T25COcLHts4e0PMLzdBaOdvOr4D7TEJDcUbnqDWr/eIZzW8uQgfzFcd9xsqXWhgjFmf806cvcw4m&#10;pmDNLc4oO/g3X++b5ygb6grQ/qYNKDd/8FW/+R1zruUD4lALe1HtvFwqnTyHzGP9AGyPNYBN14vH&#10;40uOgBxcp+Bvmu6fSL0P4DxbDGyVk7nlM8+1G1vMCWi477XT+hvwzR+IyD/jsG0+rL383oexF6yN&#10;Pjm6H6OPcwU77svmG7MvBjQQf/ASrpFzyfqEmSPG4BZGX+PBkd92z4e23Jey8Vo9fWqHd2gMbBO2&#10;/OaenLKRl9yTF3bw0Pqa3vzSO2OZwxz6k7P7eY0Gb7tu5TMf94JZlwL85ic6X+a0rfvkxb1i/KoB&#10;SI5j/DnjmmB3XbA5/67baJ6A2Ih3f5Dj02fb2FtvalBu50fN+JwkT2tmDNf7ClhbuM3JNcN+rhv6&#10;rmft06qr8yjGXPQZr1yA+eXruObZ3zHdH00DPsM+9j1uQJfPEHqO2HQUzzwTC5w5I2bzqc/YlzoV&#10;s+cxr9FxmrfWA+BYtqVtLJ3NPzkyzwf94S775BU+8tuWvuzvtWeupZfYY07+HpNco32LC/+syaxN&#10;xAqMkx/7tM4e9MOP1hD/dSxYg3CuDRljjWXLeeU8Zw4aL5w19Bhc3isQ4zqcSz9HsRV3aff16Rj6&#10;T5RvtGuc+da6qA75HvA6R6xrvXEWel0c5zxZ99Rp2E5+c/P6tF5qnfMwrG9/6oPrNcHY8/HcJl5j&#10;x/T56zy2D3KdLuuxc+s+WvfnHGee0T7jCq8+jAudb609cwPB6zkEvIYFzDE5o6340Qs4T2qu+ZQ9&#10;1s38Pbby4jMLuZWv7e3jWHXtvhozx6qVNvrEzzrEm9jwpy7tQsb5LJ5xyWXL+cou3tLZ7R3X+uOj&#10;bendkDrzPiVs5KhealXLNRbyeQ7z2p6RwP8A1p85EHrRJ5zjRPrW+6Idux97C9w1M85gnVmj+j6X&#10;t+vIe9BA39AY6yQklxrqjy21bdOYnNEIzbCBN9eQ/fJhTN2HlnIUsK+wc5+//Snuiu0Y1IXnxH5W&#10;xEtJvJD89dff+ELyv//7v/lS8hv+zRm9kDTWnvw8nv/QzfFiki8nK9lX/B2SX7/yH7lp/PH93ywe&#10;ibHr66VNwgvkf/QmMRsOHDfrZQd3Hzevdb1RhC8YgRcTFtWY2H5oBoe5hGfufsFEhMYZQ5tiwOHL&#10;qPpB/eQm3zW59tNeW9Hwr0eGf+qp8aap8YnxuUaMFc861T9r8frRFvaENefCKFvq2G/fzwLxyH/z&#10;ZS1+YXHLQduxBrTDJr79J8foG/JPzuUyZ8/D68G24Hzb+QoNc8HDX5GAMwXA73rMdY7Mk/6fBWIZ&#10;/xZnX/i3+i9x66a+1m3yoK/98wuntBOhP3FG8QbnuOB99VoTR/z4anzqT06sN2zSSJ7nZp9jZxyY&#10;Wsrv/aKvxs5jXbT0Y3xygofrd/Y9ORpn7IwPeO3PF37eG/uGG/6HbvWRH3/n79RaSA7XQediYt6A&#10;+Godb9vUWWO3rsc+xgijVfbuKx6IP0BgrqjJNd/qHP3kiGcuNT3/5MpPnUvsNk6/bI798rk+m/VX&#10;PMy6Vju5g3vq0hbj0fX66mzBznPrOKwj+DU2/9RivPKPHXxrSzd9fwmILWC+/cCpPwyCrjgYsy0e&#10;67hg81kbOG0eFxiDOWveG2TLWD8AnjpA162aa4xzaI1tnQqdc183zh97DmD/j2vLGqypxlknz335&#10;CHy+BJf+6rsuxifKT1Q/a3R8npfRYP0ahy5t4GkMn+ufvI5JiG+NG/dRx9FfMYmOu8beMBq7DdrY&#10;m+FUm/u18c256XhuNc799blnneYd3C0GbSA5G97iDcUDyNX5su6yeS3rOb9fll3yGIhXzhlXO3Oz&#10;3b7kpj37H41fwDnlPE9c5gD7dm7Isx7a8Mm+6rG9tTeUDs9JjBPUcexhy7nOtXnYT1AD/akt/dpj&#10;2u3beVOnYLvP5HBcZ8Xy7PAeI3/55vO5gHoIzS/HWJtBXQcEOAXnbkA70fFomUMxqA1jrBeAMX9+&#10;ZY0dxxj0WVvzocl1ky7AZwvcx+nPWgLQld9zcF1AajqP4xzT69Ex29qGnfwTwR+YH/EAclMXbWoG&#10;z2PPx5qo0TxzR+OCsw70eX6Dkz62kYf60PA4+g9UrV5Xn6le87KVHf3W7XHPUVzyWgNtxza4L8qZ&#10;Nbo2xgXMWTnEF6Bnzf8YzNXanbNzUBe229yIshUH/vO5gzaMbdPY14dt1iRUD+fE815r7GtX49OW&#10;sD851DNH+ie8hua88XruXbvXAfPO2hOc42Vdgcmp8eIufebwWsm++M2lHv1HDvW5xjVmnM5g+3vf&#10;ln5qdD3Yr2/1s8On3/Glp/4HbJx/ahPmH6bG2hfwG9TEly/f//a3v33/7bff6ueQr6WJ+956MXl7&#10;6fgjXF5KAvtLSb+YRMuXltX+q7j/rsJ7MXqh/CLSkxvfgbVY3fowb5AdusC2WAb8vqgPu+P9kH/1&#10;h90buvESoYm+x+yXv2vrg5BzeOgAEWOt5RNYixBjxkjjWgtgrdE87Dk+7NBx3bMeyQmctTguYTt9&#10;8m+6stn+CqxvwDF+GeFxAnHZus7MaTxyKO/JG274XrmVxw85uQZuH3HyGfxArtY6qMvnCn1/Ow2x&#10;b/kftr8A1hdrcctxzSs4nvcCf3Do/gD/47qEXT4AsZv/gPVvvkTWnuvL9Y4aYONewSY/fdHf5hs2&#10;rlPC+axlfsF5uH/az6xp+IivPriuK8djM8q3oWzJ4UumAvqug6hFRzsv+ADZ2YYvrzX2y85+aX75&#10;8o3f6vXfM/z1C170IU6xahOsTTkIjC+8N+BFCuJcj+1jqzbH+MwhRy8hh6+8rAHwWLWgnX0J/6lB&#10;TkI12Df1YMx6eu1oO/gciw+cfMNxPnvmAYyz32cX+tJmrmNPc2wbdPzSKs/ExoPdddsW86Bf/StC&#10;a/Ajv8BrUEg7ziFi6cPaVJ/XQc0juZ43UZzBOZbNcdvzCO2B4mZNrsFj67EmrS3H4HIfmzsx4INT&#10;6ByZu2P6mWvNy9rYB9uYN88QxgLGuC/xPlHj0ap+A31jxY1fXNocV23Om3MK3dHA+PB7Tn6udIx5&#10;jtkA/0ecyDXcI8b1Mr7sM8dbXIwnRrbso900sSeKG4Ab2OIv3NFIbsDretbxgDULsx+F3LeNN7Er&#10;bsNcB8WJfZt1VD/HRPGQE639vIcAwXH8FivbnHeNyT/Aed3qMge20vA1MjUkFEfcxoVc9+RNHvkG&#10;aQ9AxzXn+jgm98h912L7LUffv1Sb/Pw5DTmGf4NjBcWnTsfunByTx772TDHOzXsdOYvn2phb3BmD&#10;J429xmVnfaVLLcYpl/yjl9Daw++fJ3c/cnSuLV/1mS9AnjQ5p83X/m6FzW79jgOsZTSn+rZnLsUx&#10;F3UXl8/o4BZOjYzxPZi+gmMcR93CXIOw/QSYT7jZvXYAdWvsvMyNccZqvMUX0Lqu5tvms9ZzGztt&#10;5ruusLmGzJ12+6RNuI827Kw1tTLm5icyvpG+5p8+xESc6kSf8xXmmhR3rYd0OEbfNbXG1Jm5NeY5&#10;q89y/Lf9TPgfYvJcwLMZuR9IX/V7Xjg3smvs+SIfnkNOrueU14LhPRzbxJbNre3Jpa/GsNm++dqf&#10;+5XcGxDLvji9Z+ivbyzPmhkzxlwbeEeIf/QaX1TENyT9UhIvKPPXt43bi8eP8PJS0vCLSfyqdH9T&#10;Ei8n8VKyoguehBbfNwtPWA+ujZ7k8MhdC/aGWZhZnDVuvxZa/eYJ4CCf/Df4IrOm9dBuh0z2OQSI&#10;rxZj+3wjRhywcaU5GhiH7kAX+eAxXnrA1JdaR074PBfbb7zpn3oHXD/nqRvD2AvMqdjRkh6BOGHj&#10;OF/U5XGu5eiADw3Fjk5oDS/1hE3ziLNtPlwzt7mJlxzmc1wayMkfivXDMuywPVA5/aHgH6LnBbs4&#10;jI3aHMNxcNzn2LYCa7YtQK7zV5txnM85V8Wg9XzN2dYo7PRVn/VaBxAPLX/4j7z0O9dhM+/EmXMA&#10;HczN8ysbrxHVBDv6M3fwBXDh2+ZlRC7HZg7CNsH6hvPAx1pgVxzGuS/Zz3j3Nzh3wTrnCwmOa92B&#10;fOlEv8bJtY7nAvhexZeRPLvgyV8xJ6a2qI+g1sUuH/NWf2rAeVF94GM/zB1w3PyJO/K4HsQzb8SO&#10;X5wt5rA5t+2Pc2jOhZucG5929TkP3SPAYx7ZNx3g0JpxwXueuHFyTIATvKnRPvMCvH6O9aAtriV/&#10;Zm08aT9yuF/wXnkdMMb6oLWW1/qcr+dMxHniGstGwFZwPZ0f+qvOWX9xyKsx56k6wMd/jgcH93l8&#10;7n9Tza7VtfAHKGjDVqBerRNzHfrNF6RhnHPi/Knd3JPPeSCGdXV+86iVNtXs/pYfrfrJwzjrZt92&#10;n4U4E8MtDdYNrvgbTtuFhx+uOr7H1k44N/rg+j5iPc+ByL7GrpO1Yt5l57oY0oGd81OujDcP+NGc&#10;t3pkQ+v1G03YzYXN9sg3sbHuQHNVR50h2+nTueI452K/NKntvsfZz7FszGv7C2dr0y5YgzqAOJ7j&#10;OVcDa+I9BLYcqZX2G8wtZC1bPdFnPXEGxzZt2x/x4rLuGvOaB2pTEIu+zyX4fT7Ar7H2L+9rrnGQ&#10;e2yYX3DO4VTrGMT7vsdc1TJXtbRp3HNujsdswVUcQc6y5RysmbDdgG2uT/sdi/0OG/rzGaV6Rqty&#10;du4Vm7qTR3y0rd3rT33Eyz/7w7m0za01XFeeBce19qrbczGcxzg5jFUf2qxF45kT+EeM+wNzhKlP&#10;Y+ZHHHx4pimMtnzkCJyn+1g39IvDNYixtaHh2g3X1lwA6yT71KcY+tqPMfK4Nmrjs1F2xsnO/I6t&#10;sVv40Oc87LNN9Y+GgXyaT9erfnIC1muUTXXtfV1LiMm5itfXmf3SpQ11C/XZOfspP/U1po12x/Yc&#10;b9+QfH4jssennS8JqdHYrscL4E/OjU9O6Gbf9xz0V/2NfU6LO/ujddxqkP+M2foeD3/l4X54be1D&#10;vzDXxmE/x6jFfaxnc7pWAzauO2vANyy/1Vn/gy8i8Q/dfPrUf78k3iH6pSReMLr9K3i+lBxAGC9B&#10;8Kfm/XdLspAa822pis5vRpaeJmD0RPECkheRLyS15GrCc/OBXy3AG0hxoM2xblTbJhxgrHN5nHz0&#10;jRrzxpL+wnZDAUqvLzi0iAXveRDNT53xm2+OYD78280p2xNlH+4bEHsifFmn52cf51+2zMH6ch4H&#10;6D984KOd+R4+5CAuPutNH1rmqT3zGW92I3VdG20/iDvBmtImLY+9rmgxdg5Cse5nbtTkWMdTQ/rw&#10;w24tx9nnWN+8p07Em1tg3nMOsJdmXte0I1bxjrOPOV/8W32AuADrDx20mXO7twDWci7D2hfkfSaB&#10;/F5fYHQOzswLsFahawnbcITqc98yVjbks48oPuFx2grkl40txub4TLgGYbjK5f6qF7GtSW7dU2/f&#10;Kn/s3QucL+H60A5X+QzfT1+B+736/eIAOrhmcW9tG+7FrbXyck2Qg7FrHVyPuThT7uc8pl7V7DX2&#10;eoBHrYQ4Bjknigd99IdXtszhWIxdC64B8PgtNsQrxvs2moFNF4C27ET1t7nCZ7/5Au0Baz7OR9mg&#10;6Rrh97ULP334/EZtEQfNjIMNMXxIkt/XMfPX+fX9wC214CtYzzZopv7MQZpAasDfeZbfa4++220e&#10;xWc9BcdmLmsSUU8i41wf7M5hLa+n7zMzZgz0HdMatJUP9w7/Hb7Q/fIFD5b9zWZrT273i+t5tZby&#10;wF9w7bTZL+ScCMV5zL1D7bJt3PC/gZysC1COqVnjjSOMFvppF7qeFbvzev7WzjWC3esIG/rm4lo2&#10;56221Mr+zUd7aXStZYu1+TEqjvNzDed+on7kWfwdsmsenLcw88p+gPNAneXr+3yflZyHeRmXNvKx&#10;tl7f5GEcGO2EuNbjvDVeayAtcdOWn6GbvteH/fUcc2px3pp7gjriDN5saa/+1KHxrK3WCWP/nc+o&#10;kfzJmTl679c8dh9zad1bq32wsc8Y8+844xgLXWkiP2rjZ1zVDd/svbjo04a40KC91hw+Qn3mg9/A&#10;mOixc/tfnj25PpfgoY+WOaXDMXyu6UBqVMothigjWtTg+bi/allz7n0Jn+rY9ytyyT41wJZxR99z&#10;S77BuBPpd83BN2Dns733ROBeCeYwVmsBG2rZ6pHe1EOdBazF5J11kY5z0bb0kIvnU3ponTf3BrGs&#10;S7HI4dp4joTOvTi0oS4BduvXcHhEcBL0Mbd8zIGa4A++7L7Ou/6eG8acm9bBOffY1bffHNd8riNs&#10;ub8zt+ozVhrr59Ol13Grj+dAvmsCZEPf759SG3HDKWxxwU8txl9i6Ssba/WaaX3NnVjzD1An8qJG&#10;17mtJRDajFfrGO6heAT7zV+c5sHnc7fpTHz00RKwNaiJs+V4avSc8avb+NVv/D2S/te38evbfjFJ&#10;VELj9vLxDR++lPzzT3xw4YH1WxWAb0riV7j7paSL9GS8YX0w2z5+XbycoPoeezP6IlktNeVzvzcD&#10;ebXhPuzMKZsWfmJdQ8TSJnuOrZNj1nrTEoYvv/Pb/zyI93ye26DGaTM355jcyZ/6R17HEuJNK/vG&#10;D4772/iomXZpD0L3nM+5NkRq3vpnm7jZDmRtHo9P9WwI7gB5EogFL2JuPMwf59tn/Da2nvm2JZd8&#10;+xGXsYL91k5f6rMvzBxivtucFDO55EdLu/MolnbXZpt4tlsL7Tk/2ycX6gu0JnztX3DMHrdzGlND&#10;9be5pr9qnZrAk17z4l5IrLyMv81fGE7xibLxWwVeh4Pj/sTAf8DaBh7kyUMMxl7fQfs4F8Rob8Dx&#10;Xw9gm3WmhtCjJvyCfdZ6w0Pn/AEN44J/KJmXsRHDvFGX52Gfa+e4+ifHcLzX+qEb8J6xH9rMJ3At&#10;wPe4+uvchP7JK5x1bffK4HlM3Ty7oQEuMHqKm/zqk4s5aF1mrX4CmZdx1eZcnfMjnDUiFg9zPe/w&#10;FdcPedada/cAdaodnRpnfc7NWhFz2grIiZZ7ID/XVOvEcfW5nrLbf/LJgTa0qIdcHQct8twvPrhT&#10;M/Mgn/LQ3uPRFd9x9vGs8lsGqGfZRneL6bFr5Lh4qMk1Or/nl7G0VZ9rA17EmmM+8zvOa2JctBmD&#10;vseFyRM2xD/qu0JajO34dS9XTTk+YDtyGUuv43Hv+u23z4rXH4LUvQz9XBsDsfB5DdBODq8X+soB&#10;G+3KR93yWQv2E0u3YoW2lx/aiJVtoJwEfeEP3yOnbYcdNaB17YzXeswfADjmiPc8Pd4g7tSqOMZE&#10;HNep8k0dxRtOAfeMiSuOwRxC+6Clsdo5V2NXHGzIAy3pmpOAnfc39KMW1Mh1EYcaxqEFG84e7Hne&#10;+A8nlk6vS9bo2N0+czHCBz3u3/i6rond4qy39nq4hx/jrg/jPR4xWw5DMYwL/snB+vm5YrjkK778&#10;PP/V73t+x9nmevoaWdqsifb2Y/3tg+7teqRdPqL6vB7RgguAG/2ucXEc6/oyln6Bdmij/tLxmXGd&#10;5xkiv/LkH3p2HtVkyO71tB5s1qFfsdQVfMY9Rv+sY/Mb4iXH12ECa+LcHbdye33ua9l9PgNjvuIj&#10;D+z4gzxrWNtx5ljbcQnq13p5zDl7LVxj7FU1jfSnrsYG8rMucaeewlxP7K9Yt4517fYxN8axHj4/&#10;N3hvN4TWjFUjxtgz27iHodcx4kmfvnMc9i0XeEL2CcVAI3XZP7kBrgdyqOapD5BO55Y9tGeON0Qs&#10;xku7YY1d70Rxqy7zYJt6ZfNfY4XrhPcP7K2Bl5PTN+pzpJ4j8VISX1C8/Z2SeH/4J94f4j1iJfn/&#10;9KUkUUX417fxO+T4xiSK5yJUkf7TJI8xARxaYyYFjH8tgDcUrS8GwAu4FviAfMORxunfANthd160&#10;hvNvsL9qzjphg7/Wcngc66bKNYA9wAtZF3OO6Vce67g/+bRms74ZH3GMVa3W2GJwkAt+2Bmb6rB/&#10;6kp/5MlaHwi7a37zGzk31A7O1ABfIW8csLvd9MXN+p0PtrQzZ2DqqtZrPjbDXMejZtlOjQ0ZL13G&#10;ul/gXuOhSXvHseo49T1+A3kJ5486gMmR3MJ5BmivlvaC6x7/DeVnPcE99+DBFcg3gsd41pa2hXUD&#10;P/nPnJ6LQTvyV73XGgPMl/Hju9cNzLzQd43OG1r2TXvEzLja1EyYA3AN7BN/279q85xl/6Y9KB9r&#10;AFcgXzGbz/aAcz3OIGIVg3bjaA0MchwnpC7HoeEHbQBajA2t6cNnSPPMfQN5lY9jxx3zt401wAd+&#10;2fLM4RxQ7+KjBuzwH31objyjOJx33V/yh42xC8zls6ic4BChBZ4Bm+PR33If+uRIi/Gu1TH0aw7m&#10;pF0xvt7P67C1mm8ux9agTRqPONVQQJ3o97Ujv+z0mZ+ANuK9XobsO3/VwdoijjlRV+55cX0Ne860&#10;qXVu1w3bdnYBjTmH/MEcum6pn3kviBhrZ3xiW7+wsa841GMd8jV3tu7HOHNZ68GRn7q1poixnz5o&#10;GOKiP3VA59DM8SNGOWBLLtYZLezgzflxHGIcJ+1N33ZppG3Gjldeah4++g8d8z0e+8UG+H7o8an3&#10;ipgjwLhjjrazhS/nEDDnunZRC/0v1x543gfuG/jV5phrc9YoHXMw9n3J9XTe3t/MwToUA5u1WPex&#10;D+6zjTiPoUVd+DQ2zIef2gXzmbd85Kllba5PdudPbfpOgBN45R4c1876tNeMK7/vcTM/jQfBRbut&#10;bfoPm/uem9dj/5xQvOzU9zg47vt8WGv8OB/iWIN85ebYUMxjLGS8sZ2XM2Z0Fm6fA+bf9t/w/Dgf&#10;2Rgv/vTlT/7VdugjX9pzfWgz3636PDfgYx2kP5+B1fYZckxrdY4G+njpmPrMDZ7q3vYTfuWy/4bO&#10;0f0+WzEPAWNruD9x4WcLu22HfbMdGj6PPseYs20A18F8Q3q2z/ly3/7wcU24F702Rr/QC4QPY+qW&#10;1ton19I23wM6194nnIN6ux2gDjj6A2zbwbGO3yUYm07C/oMz9cg+NZp7g2MKo3nYW0fnzX3ZZ/3L&#10;53wL5aO/+c1dsQ8/zgHGD6AO7XedK7RdJ+z/+v7p98/1TPMHX0T6m5L41qT/Tkm8lPxnCfz4pSRe&#10;ciZ+8te3198p2b++3W9Le7FwuPE1Tv9rY3no/WLF8OTAM9I/PyhWnHkYe8F94aFf9W86eeF5A3JT&#10;rLHQdujMguPCOcdpf2i0vmsE1/Wknwce39RIDfA0l4RzmZt9655jY7hl95p+/oyv1Gq/CsknoBG6&#10;5jnHjIWJcbzjxD/H7GcsbNZzjGvIWuTfONkKnhv623pe+FwTncnMY/9Zs+1ji3qw9tSBT7XCNnvk&#10;+BpvevbLNq39BrRqPshBzUT4mVM8crEG4rjWBPMF0jbatmVN8IXfsMbMW3G206b5pY0YTceKOxzM&#10;LeafPMPagfkXP9GnjkBf2KK/PbApzwbFwuc/zW6fYnAWpsaCtGbO9C29jtltD0ROjJEXbdbHM6Bz&#10;YBtzxdjnY3F2f/4p+s5TnZmv+jm2jufJc6hrDLFXPYzDRshmv7G9ODuBeqM/OY4+a4o493E+4DeH&#10;cVhzxFbr80OOYjC2/Zyb5+C1YK7iOCbtqWc/fahBrfv2USP65EUO1ExdxMnPuUJLPOaET35rPa5N&#10;2MvmM4q+8/tBqnmrxsT40D99APzV9hro8zbg6xfgnFg3Yqzb35Y0t/MJEWtMPQewPq4FOGOwZuBw&#10;7RijfQcZvxlEHva8NKBVSI2+l7Wd2Ppdq1vuk+C6nNP1kFe+tq9c1nO+sSu2+72OjmVb4zk/jF8x&#10;8DHWZwM5lMf4o54FAe8jNN1HrPM550LFa5+gSV7V0fUDWdcZW9pl7zl1zZ3TsbVGdW6zbvqdJ8Zb&#10;TI2917xu5F9zKp5ymusa9vrWuLX6vMwacM/VWhdtAbrMJbvzzlyib948+3osIMdo2S4uwXFwoG+b&#10;1o8c1l0+z126Mx+MS4/XRaFtnlsB3ALXQhzGF7yP2TrOmhzT1vPf9bUX1k5exlU7c7W/4Dj0pw7B&#10;tTu+81pj7ze/ebDRXnBNWEvuG3yqo+2KAQ91VH+AHGzjGzvYA/mYQ3nnfIEHTtlmbhgXwGc94jEO&#10;GqFD2HbaE+WzHs43PqdZr+5PPuPw2W4b/MTRr/9N7QBs8/kPf+YXd/HtR9vY9hF98DFGPmhW6zWl&#10;TthHB/0ZR2wBtm61L/JvsbA5Fnz5XcvMH3b5mKPg/bvdY/8Q+A/91XliLOJ07TZ35cz4tRftn3XR&#10;OOuADTXY5v48A4jDdVQ81sS1wz/rJe5oJ2Aj9jqm5oLfM/Rat3+4M7ZNgAbyb77Vd62Odd9zGX7Z&#10;4LMWQA7i5Dv74KBvTB2AtNe6C4rbchCKQSwQ47yfMI/6/AcnnR/XJ7nth23XyjyrDreG9aDzjM1z&#10;oD73aume82Edh23pAu2zls9qwrzuB8/cjDn7Gjuf7T7fT55i3bfP3NN2Q/KCD71c95mXfGjzBSv2&#10;APFnTbln1DE0R2KzI052axxY+rhf4Nv2n+ve/Mf3z58/f//v//7v+abk9g6xPvB++C3JmsyJ15eS&#10;+NVt4g98KOjvk8Q/clM3t/n1bS6WJrNNUMiJ3/zicAF9IxVsc/+M5Yc88tO++xbHNa5+oua/xtJ7&#10;s9u2tOUrjC1jFGffG4bD+eqm5fWV3XMcGyF7wXlRI+J506j2t18/fce/iIsP9lzfrHvqVUub/eIT&#10;5hZcL1prot0/DBfHug+U33onx7pju4x9PtIHvdyrR00JaNx8oZV1zdj+6j84suV4+rY7Z7V9g+86&#10;2BrgwBbtoPwZlzp4IWQb86k/NtQXNX0IxKjvvAPpbXwj7M43wHolwMm+4k6tK6d8fDFhlB8PW2h5&#10;8y7UZbLguCuQJ+ouPvWSsz3MNVzPDckjPBetBfpcR/m9Pue9Zta+WnDg9wuZB441PrVZW/j8g4F5&#10;w49Yrx14/mGdcQXqBsiHnmGNwun3fco8+6kv23+Ca3zMx7Wjj3NDm2O8Njn/I8ZjcwnPTeB6QAOa&#10;0qa+YS440mAfsZdxcjfb/yIm18WHOjffUfvywWbUeK6RGvuaATe0Zj3tVxzrwdmO8w0dnJX+Abc4&#10;8rFvDjSEFQfdzsP1Rz7lIWqcsZsWYxvzQyHjpcV1qLbq6jWRNrH61iQwFsybNajxqs+1CzHmOhhY&#10;D9SC+z7qKP95Do2ut1vkAd9zINTn/BFTY9YJO2IEjwnEae0GZTPX60U9zdF9rwnrcC3WNK/6eb8i&#10;YgxOt6oN/OC57ta1ZuuOTzqo1evP9Smf1yhfUCa2+RHqz1oIMV/Wm75C16t1Ny75bhjdmw+wP3gb&#10;Tj85wmGv6TUqbtYKa1PrhLWyXq9DgXPQOQIwLji3x163Wz297hEj7Y17rF2OZy5vqPjmqo7Kx5xR&#10;1/jlW/6yh23sgPVUA9rhSNN82n0d6MwloDPzVezKo3FgO7+q4fQP6t7BGvR8wRa24nmNHOf1ynXP&#10;+6LPOVpo8YWi752stTlZQ/1vjZEfNuXDGHPg9Rd289H6XKyayg8+4gpeX69Vr1+PR1+YNRAc03qC&#10;bBnbtv1MDscvVcEpuK7Ot/eZz+D8ig8gTv22a/6Vx61zEupj3bwmPe997nPWlJ81wh8ct1uNodV5&#10;WwOczT99tNKSjrXPXB677y87rZxPzLn0WS2+bRhj32adpWUbxit3rxPGOZdt7Yhl8/qmH2PY8ZxO&#10;O3LEnJkTY+SQHmz8OV1+zgHx6DuvfCeH12FpId4v8deaqDbwVVvX2jUu/bZR27XKzvkIzVMNqn/L&#10;wbjkYq09V9tb27WzDvAiftMq//kz0czPoG3ltJ1xMR7YhtY4OSeCc/4MxrH6Gyqma9JcrCG7NVw3&#10;5kwOfNJw3GjIzp9vaW847oZey47n2tvmNab9CdtXja3jl5J4N/jrr7/y5aT/PsnzX9/Gy8nrC0kC&#10;vh0/8U3J/jslv375wl/f9u+UexNmYkIugm/k/vVtfoMGL00wFp+Hu8CL6iu+kblu4tvNpPrmjm71&#10;aw5szdkWsOwEa1obiL7H4JIvLvTNS7/nhf4cluKyBdd5yN1t40Ne8wfw2d942KjZfPTn8MMGbaPG&#10;3JNq8RdZYz3IG/6Z29qC++LTj5jS5rooxxarGNrCP7aX8WlP/8aVJmxvGhtU661ejhNlG17Ycl7w&#10;z7jgmwhz6Aw6Di1sOIvog7flRT/wyG1OtdZhHsH+yR06APPKduYGn3AfdvBiXd1PWG/ikDdibzoJ&#10;r5v9Cccll2f74iMyl3XJj1gh+2OrvfNfenz6OofWR+h8uMe0/rQR4+tyXbOC46FVa+a95Fi2XM9t&#10;Tuh7fK5BYbNBM3wnsA4G48Sf9VGuiZE/7ewH37x9nTp+0yqcnJw71sQgBzHhHx3YTtQa84E8bOCi&#10;RrTULI0f1bv1Bc+Vfc2dvgvXds+HtYuHWNscS72AY+lT3i2/x+C7jf61fnE4Pvynj2PnOPRv10n6&#10;ly31n/P4MRBTZ1LXJlF2n1GM5y80jxzmpdY61z2/8wF76jy5Ybdv04YveIn2Jze1G8PVeCGvxdD1&#10;vmEOBZyjtvXnylstQNax+crm/lwL1QfXNo7FgZ025bVv6YuHeXC8wxqPtXyDY9V3/OaPPurq/sqz&#10;akK7176j7aNnKK/BnIctfW4HF71pk1Pt6AQ3tXs+99zAVTdAnvb0Z3DGj0bCNumyzroOk+tarrnL&#10;ts7U4hLVP3k+N7aN/wWj5TjlypzkIS/yfaDperYagayTgEbrzPWRfuU4c4Lna27jhm3ylQ3cmYew&#10;1ea67LfmDY6vOIzzcwuwVn52EYojRzkf+eGTfeJsTx51pJW20KdN9txDr/P4P8IW1/ld366ZdYkb&#10;9Tof90Hrkn4Dtu2eB/+pKUyc/O7P802Np5XdNtZeGtN3vFAfqdWe9h5n/rN+A/ZtDrLd+Mg/zzph&#10;SySfczTX/uRcxuAjx7xDkI/6Gp+1uXbAdQxH+rf50P7B+rzFAK5nPrMFzxGxjmfdsCMWvpf1zhhz&#10;b3NJOJ/7fhYynmdjB7Sbt+oYP/Van76o+zEHjR1nDWu7/xiX/oltno++x922HurrGtquNYYtoRpz&#10;7Gt4rgEh7amP1vVsmgZ9e02o0X3mcRxagXqwhb91ntyNVzjr8TqbM7Woz3XUr25z//iP3nTNbnGO&#10;Pv3+ie8Dz1/fnheSFfwzv77975r0afvhP3Tjl5L4iy0/f/o8f6+kL7h5C87JFHBwjGM8BwsgXwen&#10;gJY3HOtirF8D9MLSjlguohdtjYcTtuGcvID5QK3JFp+b4Y3tDYRfY4HcsDnG2ie2eNp+Ls8rql68&#10;jMS3I1EzbHu+5kxfMdO/8WV/oHzbukmH47LDN360wX0FYnBG1KbO6AHFRR9nY/MjVvHmnTXZbvhP&#10;lsZ+cLaX6LKdPOdwHfZvcenTePofwDWj5XyPWrjutR+2zZqAB465Rzw54k3fY6PGs35GxDBv2J2L&#10;NZ1xRvBmXG3ypx88a954aF17cvqcqo1a9zFyND68zhTL+BMf8dJ3Q85HNo49n+SGD3H9objyPdYr&#10;YkbDXHJ2HvtRzw3mOGazpa9a+kLXNse4vyHmkLY5m9yr3Z/5Bo6BHpA++W1nbZrPWecVis2YtJt3&#10;1Qo/cPo9z02nckxfms5Nu7hZD8CHnMNmWG+rJ3TQsg75GHfqbWNwnljxhY2vGI7RGljX7vsFZfPN&#10;7b41H/oco+6Yl0AOYJ1C8m7+1gt/2WZda+zzte1ZrqnGPLvibr5C5nrsj/1a74znGH3ZZk/U4kVu&#10;Ta851fKHV8AasFU/n9/YL0drW7cx/fJx7Lw1XmsS0Ji5zHdM+KcvbOcWEAf2fAHW9n6pa33H0K8+&#10;4LOUewfOrAWBflzXBfu2eYfN/Q3HPN2mpsfshz1BO+fYfs5f3IwZzong5NoQ8p96G7TW+5qveg3Y&#10;sY7WfMz94Dsn63rBOYcZJ067uRFzWzPzJ0/Yt/yXmM1WmGsk7YxvpG+0Y+z+6Avmnmdp+G/IWMec&#10;tuDnPd7Ia4L9zH/oQWN45kQdmz0AWwP+5hiIMdIOZO15Ful3jOLSbtvwcD8OZMxWqzUK0HbtaD02&#10;zCOQw5rwZ50nYLdPPOuxhY4Bm7nKQcw6Hoi4Ezmfj3gJziXm4/PjMXnSoc38yMN1EYe1Yw9sC9/o&#10;GeAKEx97l3A+tBnjWm62TUO+zSZc+RdsnA/0/Ezrz2f+PFpjr6lRrhUnG+5tHJf2rKM5Cfg3H/ov&#10;3BOKmzrC5xq2z9bEZZ3OtR+f65Mv7W/zcp7hCHMPhi/6XRNii1N9fz5M7eaan/1jzJj0XfwPXY9t&#10;U+uaWRfbpZF8z+Vsh3Ng7bN0tU7tU2xqYD/0IrLtbbO/5/yv/oduvuFdU/9DN+ffKcl3iBVwvnD8&#10;GXzwUhL4k4nx90kiOYBx/wq3HwZLyJMqzJtVvm3VGBeLbx5YFL4c6Rck24sW+OhvO8BvT+rFkS+6&#10;DY5FLtbQi52oeRIcB3cbh90HweMtPuabG07e2BXHVvwjnn3kFGCbvGHbtfqC7rXA/hRndP/Nvz/y&#10;y+dvxcXB2ecAzNpAH+Py9x7KX30ieeIOaowahn+st3On7dTx3lmLeyjfxF98hOKSjzY1hwu7zkza&#10;jEedRuhYl3VhrTRmC+0C9wM2xTMGdYubc7K+60qMXxo+82i3Px00P7jmW9u+4ct27tnrGgAV59pv&#10;POTc7DVOP3CLS83EcE4d1H/RBhD3J+4xGnNdz/kXfA32dQR/c2i7ANeFfxgbGz54D9sN0M392OZ3&#10;mccZewM1wDl0MjZ9PhOOB2zzWtiecakz9gBsidNPjupxn+0Lv/0F7mH3sZ+9p95b5TN34ywMB/PW&#10;XGD3XvB6gs8x7lfrtTHsm2uq8Br/AVLL9W1rcfgclxhu2qSD+E3vwuNZBt8Q3/HDDQ30+dlw1q54&#10;2DG3ua4KzzzL19cdEHrS9HW1rq98Iam+dDp21/X4zI+4+YalbdHvmmIOHGv+wcu6x1/IfLtvH6e9&#10;82j9eJ+yrtbl0Ev+brtrAmODDiAufp0PLX8ICjvnwP66ZqhT/W2PxZ+xubT1WvSeLVjL9Wdt2Bv2&#10;Ubt0hiPM55Y4vp4Qx1yM6XFr9Xys3bEF+w947ubwrH0wh00LdoH10rbPZXxGcfLM+P4yXPkyxr7h&#10;SIdaMU/o5P0GOMdbrNrE+tVyxLReapBHHZ0bw/WGDXGwWcN21zLxxbHt1LB9fMHdoPqAW7xjN8g/&#10;/LKZPzGhccPEMh4xT//M33rH+ArVAl7OLcF48ci58DZOorh8VkJbyHPImKrBfbTg8vMvrsfxSWOL&#10;D43BoW/wrB2xjzj5fS4xnj9MEW80EU+//nof5gg987NG5zDsdy1ls+7EK9fkTSjutL2Na0qPPj+7&#10;UD940hvUs4/5/MMDzdPo63jVmvMChof+B3U59wb5cP3mPYD3zmq3HMFHn2cF5w7nyGsqvjGcqNm8&#10;U++0o7+dU9mA0cRY7YwLoy3NsR/5xh+xJ8zb7pGnjsbe7y3+GKc9Yf1z3bf2Ui/vVYod//haj3+o&#10;GbyTc45Hr4D4rIkc2ZKDFr7cc7bYP9d7rDM5sJFb9wDdD9DC7ud0wLmcZ5s3bR2X8H38fwmhn+OT&#10;Q7998vs6sm3mjjlynhgfui8YfXCFjF330Jx782mL+wzOA8/En/+cl5L4puQ//vGP/4VvSmK+yLFs&#10;/9W/po2NTaBAbCxeBvbfJ+lf38Y/dOOJoHAfvtLawYlpQYuLQzY3Cy0uDxD+HgXp8SDpQIJrwD5+&#10;9LlgfTjxsobfvKzxlg8+c1WP44aDvBpPvYrhuOKGn7BuwXGJ9GW9CWhv6wab7D2OWmoMHT5o1/jz&#10;71++/8//8/fv//v/9n98//vffq3D0PPgi6viWcOxzGmtqa9z9LgxvuBaa8Wpfo03feR2TLWcu7QM&#10;7n/wfSbAffDdB08wz/iDseAIyo/WutTwPFQv/1TKPueKMefhOQTHeX1ON59sG+fFPmcbZ7DG803i&#10;8k8d5tum/opFDPZePmsI1tliZPNZO7WJh8YNmje1eq16nL6+R9xidpQv86DPcde4tAu2y+Y9NY84&#10;bWonXvB8rZcxsME3tgLjD/i67TG0dv3FW7ppO8eTR/GpMYDNOH0F5xpk7dDEvsbYOjlXAPenzGE9&#10;933/qik/rq+MgYZ9hGuCXX3bMzY1Ju6EYlkD+BrTlhox3vqhgX7a0Of6C/t+wB+/no046dAfcc0P&#10;m8cGYoStnhdssbc8ss/1e/GhPbUmN1rOT/drxx86XgvzM479Q8t9j2nTnAA/S2yfi2+wRtVgmzWp&#10;gc/KzR5nULx13S7wejZv42OuJ55xW/32ZV/tjtTCNRE1ZL8wnOozT6wpMRzdv2Rf+qjhGEsHazl7&#10;Cpu0rOvWc/Q8R0e65tGuljaB9siT6+W2/b0WXB/MJXhegwdfNvRxbVoj44jiz/pYJ+E6EWtO2MZX&#10;9ul/wGN9AeSe+wbiEGO7OIT9b7oXDF+1ORd14ZfPmsm3LfU+wkPn1FN/i7H/5F2w5Si8aoh7YvwR&#10;aztbxqa9WqwX1yrO2PDa7jPkuI4FJ/gTJ1ztnZM4/YW5Ng50zqM+IX+oPduB6pkXX9X3/NF/XJPZ&#10;V27MHzq5Bg/4zGkNbj7A557rnjHKnfy3nMnvOvtnAMYlIsbXIOOdB31oKT5rMi9z0F5+1g++cibP&#10;cdawHtdUGB8B/8rp/sZFDve1HxODWrKGsk3rPutpjTVurSufPuVS3+vk+Ae8PoVzfxPOs9uO9brE&#10;8R4v+8a/jE+gvu57HZ1jtXg/gS/7uHYA14ZjoIExr7m47mxnHiN8hNZtOGPf63N88pjT0PV7ovOv&#10;ujkv6nh+rbVBeTLvsrfG2ArQxRg14D/WUmPsC/6hHeaZ3DeU7nDQ72uSP9cbsBVgm9+eNf8FXNvL&#10;/nvN0XbtGhewXu4/IL3T3muP9bgDc+yXbe9+z9/r6P3MOeaan4BG729zPA/Gyg4b9wc+2AnFAIpZ&#10;yFpW/Z4vvqD4J/6+4D/+mJeSeEF5/n2S+bLxR/ALzMs3JVEogBcYlUCJ+fvj+tXt/he5m4v2xHZg&#10;0Bd4cfDArRck098O4UL6R0carVf54OPirkPol041x8HUBOAFVsXRDh1pJ2dyhi3hfD6sY498p30O&#10;vmLXIUGeqidicv4co95q/a051ice6sz5A1vu8LFejzW/cwxwfY3KNfsg/wMRiz7rct9xsrnmMweh&#10;8aZnmFvol85Vt25a64bWZ8Nz8llg677GXt+xAdJIH2sJJHfzR52Idd+YONvCP3qBqeE2tkaB9rxh&#10;px18jKO2qcG2As9FnJmuB3NIHvoC4g+NjaccnUc8j2lr3nBoW+3cPIe7+ryGeO1Eq/0+uSeGV37H&#10;op91WBfrPDlvOWhXPWMzf+elDlrk2vRqvNbBmns+1hDzHcAWfNvdf9isUS3uQfNBeOOJ4xjYzWNf&#10;cQOMw2ZdrOX0MfeM05yz7/rOnJsNGhgfvBMP37HG44/c6D+uNfkYh9yI+QBZl/N4/ID0HrkOmM9x&#10;1qCY8cn/iDnG7p+4zS/jfX6Z44R4p9/niHqMh2bn8jkciEuYJ66xzuVuNzaNAx/5XqEaEHv+QJ/X&#10;/SBjhea++7Lfe7r2lf7pr/vH8IE4O27dfwBc8RPYW977DjvwQ71qtzkIjJP9xKxdjPHZk3sE7fYt&#10;HrDt4+Ezpobq577daoKeNR33I9zW43WNErH+rMVQfo/NTx/H1bJezwc4+RfYT7iGsxbrFW62GUuP&#10;48M2e2Of7MP7GUTsw5a8Cx51GbJhvr5WtzPIcdvmTMk2Y+k0z762nUjOBq53513rrzHbxJl75bPe&#10;W07XSrhfLT9r7JfmMw79riH9J/eG+YxAPZof7y2yg3P608b6xGdfPuujPvbFs31sOS5Qd+ba1w3O&#10;6MlDLvyGnuugre6Hj2fpgDUfdmk471wTCfKkUeA17X7ViP/WPat5/JKKxxHrPvmHb12PqG2d/WVz&#10;zW3b5yHeBYtz9w9ifXr8ohlrRr72d/Sls+nZF36D5yee49Due1naiqWWWttnP+Abf8dueQXyc/0F&#10;a3bbsdM/NAbkLX9qpB19n5GtXrUTE37ntlb2R9c4bTl+i7NNaP2qQ/uw8u218Od6wVrJbe3GHleQ&#10;rn0n36BP2psNfdsDo73po48zAkDvr+Kea5A1XmzYb+7zCdTKGtGuMzz12h5ajmk0b/istVu8jPzt&#10;t9/r+ul/6Aa/vv3p0yf28c7w7cXkOd5QxX3wr2+7EFywePnoX+HGv77tX91WoVW8v72HjVqTKr82&#10;brsZ1Ngbb/BfJ8tfz9aNHy9Y8KHgWKPzIGfrOM75iOwLW17p3HhGrVNDudy/cVMnOVtfehyLDz8P&#10;VPVzfr3+7T9jxl4tY+FHrNdYvKnXNnOOtXqr0Vrrxi0N2Y1TD/7mtx7t5oljHu2l6xhwuPeCY2x3&#10;HnO3Nvrk2YZ+5CSU05rWd07zOK7W8QTGsnntyEme/TV/a205zD/sG/CCUS+fTx9rtB3XCLScF5oF&#10;c10L4LhlQysozrAW42yTDvHqc1zfD1yj6/GLU+fwH2JgbE7XtOdY+nFmFUdgbuAFd87fwR1OcnlN&#10;Ldg++sHdtGjbdec+OP53ZNwryu/93uYp+xnPOfhalm+LSb7HhZl3jK82aaOPa4n+XOtjbH7mHd2/&#10;AtXwGJ92gfNPmzhb3YJrtD/HxJnLWslLuzROfmLipDHj8G/rdOoL47M94255IxZcf444xu2cGdjA&#10;w8f9+RAkrrHpJZQLgN/YOAcenMjDXNBUTvunX+A9KMZnvut87APwbIMxc73jnLthrfRzXGuK6zbX&#10;pHm93ugj/ozbQN/iskW90nTsR/v/M2P2refzcOKMKxvPDuKiFmsmWts6rQUb5geNvmdgrcBv/+gX&#10;lr37mx5jkbcxOS822pE3682+1mHmgBou996fxegdmidn7DOXvSb3PR5N6U5744Y/fYmPfMaZkzZp&#10;Z9/ndOJg/wHMTZ3MQ/upO+O+Pma/Zc99P/sdh3GfJ9YcPo+9J2eNhPfLKNvU/phT67quzPUG1OC1&#10;HLytDeyFrjtyq66+dmQTMn+u4ZqP57THtV3XoTB6wGiae/gDyelx9Sd39F2ToVivh/u0l38+09yH&#10;f2ra0c+i63MwNZ2LtoTmiP7J4zhstA9fvpwT5ypecgvmZuzG+cDm2MxBnn1lx5x7fRbnESuYOzHA&#10;xv8IyV2auZb0nbrV92foig/Af8bY7mfosQe30M/Z8bNI2bg28k+/2qmveF6/WQf1m3siYxc475lT&#10;aT72TXultfF9AC1rq7ZzF5TbfN838pmHOaytuNFHa4jvuPGrzXzs0/aMf2Cb7w6vIZH9HFcLHvbK&#10;Px+5Dq+928llW+olxAcHNaYva+c4fAutva9PY1sL23IctcG2rXdCsfQrDoBve24dbq7DqsNxXbOx&#10;/ObCvl5M4g9s8Kvb3/gr2/imJP9qR72UxLtDcNz+VfzENyXXr3DzpSSKI6JYtb6Q0eJwsM8J9wR7&#10;AfWiJg/PxPXCJfIQEdIFZkEF+1MHuYfDOlF310GgJtSmjbRO842Oa8g3fmveMXHQzfUI7DnB77F/&#10;ZdnxaGHH/Dq259DajdEqDc4n6w1Yx3vEfNyDta69j6pZHPqkaa7j6fNYe+C98gs21hjzGL/wrfD1&#10;m/4V9orx3KdWxNfYedDi5TX+gR//3aPmYW24hrI1wK8cpe9/oXz3P5FrkLlhH15pIr+RY7+Io5bj&#10;P8orPnhoGYN10Fo4v/mug7nEN2b9BMcAs4+A4kZfHNTZ/siHsWzuI6bPI+q0v3Mkx33rXc8nbKUD&#10;LefoMc5zr8Pq7zFE6PA60TVOMFa8jPkQ0rduARrnB/SDX/26j9Nfw8cP6Veb7dVynWpg2+QKXLkY&#10;V99/3cHEupbyO557BA7j0HZ/rdNlDQH7qu+/vwg5B84NXrXWA9peUGv7qiHG5oq/nVNxMfbZTEz+&#10;A1wb+BVv9Lx6fcg7zrc59MFeftp47pfd3IFjg2db1mDNW97EpnH4txwnDi7rL1vnjetaPJxvcz/a&#10;o+Xba86zMrAtgDwEHpYB+4Jvjsee54wLzok/KM1vkbhm66X+ad9zrNics/137g7z1xjc2D/aVw2t&#10;88xlH1rndV3rGl5/h5r96zpIdC3MUTz4wfPYPOsM4A9sPI1v3Mz18Feffj7wVp/3kr4W8HnmWIyH&#10;W3l4jf+Zc3vmwPjcU461RrcY1+S6024+UXl5zfgeMLyla14C9bJmwH61p5174nGBsbpmbXPf62m7&#10;5+E9enJkZ3ycP8Y4l85EYOkBPZ5YjBEHzairedJQjqeWMLELGeeco3fC+oVzr2882tXf4qvP3Ns4&#10;YnNs2w3kaU4zr461vsfWss+2NZZGAGvNazzOinVaW/uheNvNGW1pJfcE4ngtKYY6oZWAH1rsU1N2&#10;6Q/PY2unnseyUeONc4w5r9LOeyPbyGdet/b1eM1zz8GxbRxrjtU61xlv3VkP5acvMHkMc8O31XnG&#10;5BixqqV1euw8s9bCbewvHKWdYyPH6k99zKX842uYx7NmHuzmFoYbthuu8znixmfu3BP0OcLPmVUD&#10;+JNbLffOPtU89+fEkRvx4Dpm8/sZ5kT5wFtxFcOx1sT98lkfLc6fY/kcVXBe+Ffe1kCfa+OxOdF3&#10;PnKlSc6J4mzcAzeu18PA3NFirf0MzDUOnwE7fj28P6Nax+fJNaClDfPf8q46bX/AvkTZuZ7IUePX&#10;tQj4jFiT+VUT+l4b1+85uMZzPKgYxqpPhM9AHvCsv+w6I9Wf/SkbcmVOtohDX+sI+++/f6rns/6H&#10;bn755ZfHS0ng/LsiPwbObuPDl5IAvympl5IAxvi25BRaLRbeN2T0e1z9b9DAZNbk0K8a2IL37Wv/&#10;S97kIxYvZALeqFmoGNu2jZ1POTff6SfCzlbzSkRs+rxRjWVftgbm6zm7DsTCNt80Bc/x5d9eplWf&#10;F6ngdQJ3Xaw9x4kpeE9o58ux/lYdHvapVX1qVB1+kYAHfcbWGG3PofUx5os2nAnoykZ4zzxOW4Ev&#10;Gcvm+pHLNWxAHUD1Uwdjrots7icXdfGFJuYqn/mD0sILyS+f//j+6RP+8aY+f0bmpY60rigfa9ac&#10;wMeLTvRRH9bNdc+8MWf1uTZoBXPnrIjLNUcux2pN0e88K9fMvfpuJ865Ii/3FhyBegLOz/BsE2Aj&#10;X/HpQ5zheCNr6b64R/zEHGu04bJ+3HOd4YF+eKU9+45RTrScD85UxsOXEM/7xPWXTq5F5+4WL9s9&#10;Zr4E8hXAAVpzwWcc2OJld42J8R8c9uWr/3XtD0R+cIXlu/WVC2COlc886rg21bOtm3VsO/q8Z1Kr&#10;4T7ugXMfBJf86Bc4X/E/RMTyfDreZzb6tCev4rIOx472m93XO2qU3TrWHThe/a0VGJu+8G9rxXGh&#10;8hu2NxybEF9+99f8j3jHAFuO9RloDbR4UMJnoh+4GCuOdbe4AriMcRxs0IFZYyDrQds1BzQ2v2M6&#10;Z3M6t23wP/VXfcm7wb71jxIcZ7zq8Xhsg77GEI95tH/d/83L+xX8vu7MsbbPtnXm3BQYD4hrbXNR&#10;w9ov8BYX+Rz7RMdWM7aPrtP0oabHvVR+tB5Pe0FraY1Rv+bgsedkmI/5cA3js9Z1GbzOPC/4UYfg&#10;MXy29WehEH60/+f/8X/xHzDEM5T1+TxQvpW/+avOxqq9Nb3/PBeFmf+Bjl+ay971DaylGpI7uKyt&#10;x53jmcdYdRz7VMA13pzyZ35p00f70hs7serlGFyDOdsO/zrf5i9d+ObeEzb8t+a5x7B++Azfs1Wv&#10;Mb6w0b7dxxFzIuKpkfHlrzy9Z+LpvFrTcSumIP5wpeu2eUvzUUvat7maJ9gnZB7ueYwzZs4g/PK5&#10;T1SMzyzrIafyZyzsAfvoJ8dzyLrVt4bywX7qUfO0uT7jZjsR8XPu1PZcXN+uxbN6jNE2v7k3DucF&#10;v/WqxX1kixW2sbhtUz2yM0ecu9U/OAc2LdtlQ5v1d47ybXt4zCVAbXFnHY+Yzg9ID9y6b7u/318z&#10;BjoRT121AvPG86Q5U6Nip3a15KJG8Xq8uNk32hZrccOhNfAfImps/sYJWIs47cKy3XNiXbC2vSY9&#10;V6+b9WdPMI7YXvu0rzV27K2+0QswzhhdIONa1+eQ48hhXfR5XuO+5tjkbwh/19DjyStOz6/zoCWf&#10;nI5JLjh9Xu2LFr5D48uX/pe28WISLyU/f/7Mcb6UvL98fMNfeCnZLyDxIPNHPYTppSSKw4QKWFBP&#10;aC5ETsAfAN2vvMX3ogiKM38mr5YXJw7i8RLGdnMNxgDpP/PBJjtr0iID9rlOtK57+sEfzoG0P2o4&#10;gMM4feaqftTnh2dcjFgDz4E3PvUT5MEnfP70hTF4gPafLEAXHDzYfq1DxYf04mBfrQGbtYzmdK2Z&#10;y/tDjvcI0D7Anv+Kunm0C7ZvKE2/5EtABy8T/aJzXvzAXnz48HKSPtXG3KrR68t1AadwftPScJzP&#10;k+dln+eIWnChjo5iwDvjHJv5HIcXpaw9ajUfrfMR8iUmh+LTDv7sjZA3pOap3ohr/4qFHX3bYfO5&#10;mPsHbYufL3dzfZgrMLoXW4K+ivfeE7KPTWNfQzzn0TdvajdfgA3+rU70A9t8GQPEOlhb9w3nZ//Q&#10;9DxsJw/tX4D1rAU414zND/2pw3bB97MtJuA13eYVY67Ri37WCJBjnuYweR1nDiBt2zaeuc6JvsfQ&#10;jrFjMHYdHjuednDNw/Wla8wc6tY4Nc687AfM51mUzXWP9q1/cJ0n58K+7Mkfm7ROWA86adt80jAv&#10;x+ANp/jOZX+O+Qc74PO8tB8tPqPygc73o9ElD/scY9qWfTjjw3lWDHKw3zbk+Qit6fjWQN/rQ83I&#10;x7kd9XLOhm3wSxPXjPW4JuXzmDZyzVe811Ec+PjcUXbXwzhxqaMY+/ys4ms9Y7frH+2BvO6JFx71&#10;sZbSm3tvtVn/1BZAjDnWM4/3GrSBubZV28ZBPwG+ck+dqFF85kOrfs7hhomvfq4j9a0Hns5UcgY1&#10;5vwE8/CMsHEQd8YGHnUqxvPyPDdOwNyJObjWOZF5vR5G8n4KRw7qHNdk21ffY/PymqVeYObHs3de&#10;YwX5qWk9aaLtXGl/mbv9wdnWD/0Dr37bCnmP3HDGv+HkeWzIBnguaeu1Emw77dYm5A8e17KAvL4W&#10;AewH7Oh7D9d1lBrtc91Tp/3BSYBvnq9DxsYebfuWUA5jdI9c9Efc6WNbdu9jzxMahsbQpfZar+Gi&#10;/vG33tJqzvCtEbnoO/OLZy50+mdVj81RjjO/1yRtB/rn3aed+CDGfwDJsdqp4wc5zbnmPWKaF7pE&#10;rBda6HiuAvdC/dTa1ijzS8M6jk/fHr/XsPai7eTCVm1rdZ+agPMa8mWcuR5f4y7A/sxZLmTs7Bt0&#10;NRfzCHMJxdL+XL/xyX+uE+bta9r8iTPvA6T22I44c5ZfNvc9lq15Xc/EulbUKeR405CO+1jLvoae&#10;+aemGnfOPBuGcj7sfW6Amybuy3iv5F/hxq9v4++UxK9y4z3h/j4R75uwzz+P/+p/fXu93fQE0O+/&#10;UxIvI/ECCL++/Y0+3xiA0ujCWbBiY6KenBcZNh8g4PQB60Op7Wg9dn/GzClN1tKHZGriP4CydAYY&#10;O2e1jvPYPtc5PmHlWXN547EugXbnLWAtvW7t11yDUyba8LIqa/b8OReuR8dxfYqLl5C///b5+6ff&#10;vxDo++UQXkYC5HK8XhrxRSA0rfVXgJiANayPF5B4cYjx7WXk7E21Nxvg9YO+1xS8fMFJvtcy49EK&#10;1NeLhXzpNy8biuOzQLv58TLCbfaHh7bAeqXjdnyq3S800boW+qrvOPThwz6PXnF675vDMbhlI6Le&#10;V5Q/c7Zmf+vGZ8ot84KHVnk4f42NrOVhT1vqFrIu+PYx+BlbwPn3NQB4LDDOvuRUa03mrnb21ePq&#10;53qaO2ukvm/Y1rU9fxUR8dQoTvvWuaXdWmXHPYNzS8BvIP5E2Zlb3IHis377EMc1qj7rkN0t/Wpv&#10;mPmiFcYHHc3tzH3aDGqhXtsyl33pF4e5w5cYXcCcwtQQdYPjucO29Ys79yvZy9z1eSxMv3yT56gt&#10;/bShDrRRm+NGE7mUz/3hVN/xbhmHsWyME2DLHPZnrHNNrMaPnPLDPq18ExfcPXfH8PMaZ99QDDB9&#10;ai1Nft7aZo78naf1nffMs2J2mOvx43M9/Wy1JtX33Dm/up9wbWN9gV2/x/wGt2tX3Z6XdQnwwKFP&#10;GqPVOOslXxrgYu4cH58N1DEqbrNbR/s+2qr/NkfEkg9bxPD+VnHwP9b2BV5H92dtlavXo7jYV+/t&#10;B3tsOD7rdi7azUFujQlxb3Mk34DPMRGHefMMVv+Edb03/ldMGZPrBa7rvEG80RMYY7zw0Ldu9s2l&#10;HXOzX1rDLc71Gjv41LQtQHvxZ1z9nL/X77EmhjUUCwwv7NSgTsTpLNnnetD3D9zgcMwfssVRzLwo&#10;QcxRn8cEdZQ3UXHb/kj7DVyj4HuMfSRHtoeObI71OHmMq3bmUGPXj7HPyw3UlM7g0McaENJLbdfs&#10;Gk6/x9MPnavvyIMW2q7XvP5BX7HKPfHy84WAML6KSR5ADYF+I/z8TDqQcSfSTw3ViM+MXvdG68OH&#10;PXPcWkuf4VtdHQvN5Df6Z9bOffJpT53q2371Ve22LY5gHrnhC1tyHvq2qc99U3/5e324hrHXw6Wm&#10;NKrFefG5zLX0efd5Mg8x4HGs64zx0EStrhdrIS3btzE4yYMGdaIlf7d3Xn3uQ8s6BZxd55i4Az5L&#10;vkY8N+dLPQK2wJUjHnNQp5ExaWO+yEnUuPk9h1wvjisH2hUrTvV5phHPOhQXPI8dC87GE2fzX/IZ&#10;WzzGmXfguJ4XbNBaemrd15h7y3HFyD/raK7sZx/a2M8eNz9zum7vF+Brot9T/PH98+cv179T0ri9&#10;dPwR/gtfl0yRnmD3+6Xkn/Vw9Ec9GH0pfK3ElRTfnixeXrQdV6IzRqsJaROA3oDwe3wsiOEDtPgH&#10;StvxO69t07dd9VSpY2N8Anml1XNsrBvVHku/feFn/hq7T+7BGT/6bMFrLoAfgPebQWv55gb4VyWH&#10;N+hvtc64uHzh+G39mrF1CXABaurmmmPZ+odz1NI/XNg/Ohqn9vSVI+eWcxnAVsCDOV+Yle1cj+w7&#10;Dn2/nASsTXvp8K8L0As4rEm3oWlbxXidWcPxTU/+wCB7rmW/WMT10i1ivPdTR2jxV+En7lvNqXQK&#10;/SvyynWAc42x9VHP58/4F/L9QLJubLOe1lBc+unDvOhvu88K6u054Q8numZfY6nbtTSs3ZyaU8V5&#10;3o4Bj7GyO565xdsgTaLG54uiOY9lYy7boh76xYEG1snwtcy1K9/U4DjnM1S39w3IPNCBn3VqnHCO&#10;nvdhMw9ashnUlp2x6AvuD9extbfkh6avxVyfyWt4PbSOtpvPtYw4rjnGcW+7YcuFvsbcg7iHbpzD&#10;P7nEQX1pY2uIk2DtsaaG7dt8NX/Y+YcqhfEVP8/3lrPa1B4fIN2s44xDax/H5eP85bdttNW3nbbw&#10;vcFrep4X9zM/c+P8uC14PdBH65oTmae5a91x3ePaW5+jrss17n7GO1aYPuLI2cep3e1ax861tDeE&#10;LsC8M//eM84PY/OiNR8cnhGvJ+oTUgtxU4fs9IuX65n5qKn1H8B/+Kjh+4H85gBzFsrGeQLBox39&#10;4uTZ3aA5ug7mrPFcR6FzIut5zEda+By97pVRvk23DLZz7xWb53FDxaCdtag6bvXYTh9iDHOqnzmY&#10;N7Rdy1ZHxLN25UzutI4DT3A84ojwbfVCV1zqS8+aW9wJaU+8WlxjvM6irswBMEdxsp+AHTnOWlKH&#10;Y/U9Pm2J0QLPtftMGPT5/OrZzZrZL/Aeoto4rrrnZZXnopwzt3OctsKZx3NKnHU8EBzyy2ZtanDe&#10;XS9tNcZ8M8Y2211z8q09MRgb0Pd8DHAqlghexpAjpJ35FMeapGmuawXHPsTajrHrx9if1duc6n7l&#10;53m0GDv/tj+J9Gsvx15I23DSxv7S4nw4D0E64xP4WagYzAdfOuF5LRvi4Ot5d30+09Y7tQfQPIA4&#10;14sYz+EWw/qwB2mHLbi5BtTTujQfHHHJ7xjG3TBx3U/MNQioftfietrX8c7rtUcfGtbPePStS23Z&#10;Or51zpiE/ej7PM7Ztb+w8QFpztwPO7k1D/pqzDMg2+IC4LuvMX4lu9rE3MulZz58bG0PbcYiBi15&#10;DdvYL6yXohEnmMMYxfnMpg08P085R2uu/na+WOPSNdeY/Qwb7w1ax/FVP/er133FOE/2nQ9xnofn&#10;Tv/Gj/XYal1a/AOR8CcHdvpl3/dwz7WtT4Ax5XOs64E+3wP8gS9M/fP/o1/fXrh8U1KAOIEXLlXA&#10;V9z0vn7/ZxXyr5rIv1G0N7DGXGhsEhcUxbeP/hxrorD5AsqbpeGxDyJx8NDHBwgeNqHb/Ab6WMDu&#10;r1yE+niB4A2Y+lQbQV77xsax+0vPNWLMzat6+qKzxoq/YeZlm/vQrTlgjbhO0nM+f5DSFzzf5GxL&#10;n+v1eH4ArxZabHGhwxYasM0HNnxVizluWXchbayxYv1B79oBzMX5yakWfSNfOm0//GjMWmvsb15a&#10;l7Gag3kTK1vqoU7XPLbQGa0B1rfaUzdRc321hw95fJac0x+KWG88bPjsdzzWsTE1h6Zt3idjm+PB&#10;977N/jlXImPAST3YNOZ8AJ3TH+oGHD+ocWpt/up7bbge1XINR0sQv3W6v+WUz7zBmct82A3uW9Vm&#10;XcF2ou4FOXaf9yyN35Axqf9af9RGf+0Xx4rxObZteIJjxx/g+gGoyfYbV2PW7f4bND/ee/HZoDUZ&#10;iJP3Z9+PnY+1x/Vg7ZzT5Ctg3DG9duTAZ02t+20PZn8F63tMSD/zeMz84kxrXnAN+8B1HTMX1AQN&#10;AWOvjTmp4b59m11zg45foKNPP1r3wYUPa5M2rZXjUAP78mNv5j4KOE5cfmYCOgMAHoamVmk1X4CN&#10;/ZovvpUcoEbZF7/XxGPnoz7GyGWexqxBvxTSfp0JxoBXY9SkuXA+qpF1oZbRVF81OG7br+FpX2t/&#10;Mtfm97ko9PNaa3e+iKm6qQVsteC3L0Jf8dDMMZC1zJnBOT3uLROj+M3uvLC79ur3b9vAjzFyY+2x&#10;f/WMyecn1eJ47IP2YlpoCuQa5eM+eo0xrn6i96n6lSsf4hOIG33pbMicBxxzaiE35o6c6wcGxYV2&#10;76/H8GH94toR33m4H7G+bLVHWVPC+rkutIVv4kI/99+YuiJug+3pS9ubr/rUDduWxxzXJmwaJ8rH&#10;uSruAdgRH8gavJ8N2BKR52Kb+w9bnQvltb7zE/JxfdVv5BxrLL5t89kzHCE4qW/fzC14V/Bnq1W7&#10;1320CtD3Pd/nfD6vlXtyOB/stKkW2dD3fXtff+XCGhiKwWdOay19a2Zu1+841qZ+5nK/r5Uenz+4&#10;28bPMNk8F/t9JqhDu3JEfvc93mzUfIJa0P8Jbvodl1jcWHv0HYt1xjz4WVfQZ6/tqeN94byH13Ho&#10;c722+6FejHyA9DP+GLMtzfmtTgD5lHPW/ALz0Z91Pzi3PfI14GeeGReWBlr1HVvnjxjOymF76iMG&#10;9eEeQCAuOOvecEAc86mjmnwN7LWqRvcDXiMC45stxh3XWs45HNmGDz/zOjfq69o4N8a25rmPj30t&#10;Hc43xmgf8bJjHdDHGfK483ZLX50pxgS2vMXxvln3ibX25Ivra4U5Nc9tDUPTOZnL+ajZZ4ef07JR&#10;r/qIsa3zN2z3HD1fxlXfteJso81f3/769WvVWvYqct4jliDHQr58bOAzYcd//fkn3m72G86EX0rC&#10;9+3b1+/f8PXMSvrPKg4vJY1/qtDSIjyRNWEfsH0Dbcdk1z9248VTvPpG5wlok/wwueerPNRoLvOq&#10;JqJuin2D1DhADelsMePv3Dyw5c9apy5yDxv4tCsHebvdmAMm+GDMD4jIq/rhZxxr6FxcT3AKGLNv&#10;LT1Mmg8tzkM287Lf+1TnQf3RDy4AO/uuJ4B43KTRH01pAfMr5OBW69o2nsbGZj98rK/WiBd39cHl&#10;D8bB4ViYOM0p5wYt+ovHc6r+5DWk0dzS14tY25DHL3aZN/z04VuWuh44f8WRY9SYtSFfjc8a0XL9&#10;tQdcB6B4oycNtxl/rgV80LLGpoP8EZscxgXMM8d8aCAnY1Q37cphPY9tQwtd2hi//Ljumqdx8Wyz&#10;3b6bftpRS84DmPrQ93VoG2JlZ2z5zONZdBx8uvbtm/ljXH6fK+oB4g2/bG9w7tHUHGkXXK/xmG/E&#10;D8Lve9jYgwOt5NIm++SrsfOS49gDo2F9oWP3ORljO2II+b3OsLnPdcW4+rn23AvlmvUvnud/zgvI&#10;XK7rp4A4gZ8RyFH20ZHutGk3zvGJ8mNO6PszCPquH+OZv9YGPt8fZp20FuQJ21qN3vosdP7+jOw/&#10;1cV/fZ7MaR/b4KJ1nvOHoWq6Dcx1Tg2s59K0Dm3wkxMtudDfNTGGnZoFt+b32rQ9v/F+nlXadf/L&#10;ezk10T9yWMeczue2++AR6HssztRf/U2nYHvmQX/yVEutqivPOs+I8ljXGo4zd7QErDue/3799bfv&#10;//M/f6uHW/yJO547zZNmxC3fGm/rJiQn501fgdeVfrCAbeZy4Kz5MU688WVjTtSiewbsPu9td5zy&#10;a934rDHr13qsbfgNrzO5h+8jdK73+d7sPp/si+P5nZyZH3zF6zl1jT3vFUM4n3HYnG+LueBHnKyV&#10;tce+2G+763+Mxw6NwOk3wu/ceT0ht3NwT7SGnos5HKvlfYXweK0xWnOHL0wN8LkW2Ct32gaKQx+x&#10;rpk1wm6/OPB5rU5OjkfHvgJrk488XBPoV2sf7ju+/0yN5aMfUA3I5Xpdu/NwjPk6/gBfbmk/zFu2&#10;xcs99/XLa7VAO3jI6TlE7EA1fViXfZOr7YjxXMmBTvVnrNjUXzGrJmvCbh+fzxEn28yHKDswukb7&#10;xr/ZC/7MDh4hDfgeLxQL9kHD9Q6kbXu+OKJNdsBrtPyIb9iWPvY9x4Jto0mu1kHrxt9cq5ZxWjv6&#10;Qmf6FY+WnGrfajHoV16AOs4lNLfzPCA7eWonRq3PuXMCzrfmvNunD7+QNmhiX9jKD1+OrTl15hw0&#10;XvMzr86snqEMrn3ZnZe5rK8Yz582cLXunHfZtxj4MdaaDFecE8MvZP6JowZ0Yy6FvK/1dRO5R6Ns&#10;qnvXbNiesWzhVx/nxTXMOhiKST55FeNvSuJXuH/99dca4++YhA1fEsQLS9wjSqMwLyBrAdbLyHfM&#10;NyXfXkriW5LfvlbCfClZi9TflNQEVawXggdCkyKqj7ExY9wsy58X6iwGUAux88Whbo/Box9a1SKG&#10;0EK6JsA52Uqn61+cyZ86xqYHXuccvdFcyHHX3DhzWKe1hZtNyIMKQAPr6Ac99rVegPtTr+qYwy+Y&#10;5xa6rDf9GFfdzjt1oi3fcMS33Ws3erBBR1rO6TwzD9lol4/5yk/YBy580h/NGpMvUAs282yTPWPO&#10;+c2+KzfrgV96jie0F4jF2D94pn/6gdSa+YUufbBJN8dA19l7k/bxeWx955CN9uo/4svuGpz3rC9b&#10;1qC9zby3eEL8WfPyWy9huzF1Vh8a6FuPY/FmHNqT2/zwGcwZftdhveuZBDR3XmPh9wcNxnO2w+Yx&#10;uaf/wFa7cbO92XP8FlfgnnhsXsHzAmZd4BOXPqxj2BITr3XmuPpbHbdYxIwdrSD7tnfWO3y0VzzW&#10;cfah4P10bc5Jn+wA/5Dj+EMHgNqIK0wu9BOyb3Hho826ajmHqGW0AfjCf+b+yMezJD/HBeaVb+Lg&#10;91rBrheCttk+HAA6AvpdR0F+9/H5uD+Udqw/843eZ+SV33b6cE7lA8rWvw2xYqav2plb1+nce9RH&#10;6/lYq9el8kKnNDiv8hFe04LXjxryrxrXtQQe7QXGSA8c12O9LYe0dm2j58d4zKPg/XFea+L8ui7o&#10;sB5wqo8xfqgCx/nOeO8z9TX2H/rx+iicsdZmW37U/Ntvv3///fdPethdz3XmbrV7juhXHeQF3z77&#10;zfF6zB6jxfqAF5q2DadiqXPRf+DgOJf7OW5bYepadqwJ8hFYI2qu8W4vfrXca/W5FwdmrRAL1Nj2&#10;lUucrAVjQzZwrWuf9TKXdRHD+XOeXac5sybiWX/TqD51EtJwjjN3whzyjRqTD47ys59wLep/BO/v&#10;CfhG94ghpL9xPFZ/kHEFcHrOfR3BNutQPs/Tsawpzjfsw9e6oW/fxGgeHMceMmfxmMuQDvzQ4v2j&#10;bHgRMbWIi5Z6qClszpv881phDGqoFjzeI2TjnGqMzxNqlG1/QaUvbmB9jjVKeJ6dU1COqeUngfw3&#10;u7VQ6/Rdq+uK2lxT9l3X+IrPfVAfGI7yDKi9uHm/AczPWM5F8bbbNzH8jJVufB6NLz+joCMtPwOw&#10;X3n4jfKwJQftcFAT7NZJm7jZ5xhr4jULmEeE/86vOWqNyYnYda5238SW7zx7GPvMumXcpQ5ydb32&#10;fnQsbBwjHmO1Oe7rvPcKa0G7zgz1VSdsvidwbaHL+TR3oW2e4wbEVTvrXhi9l/FbjPN2HQLmpda1&#10;e71ua0iOQA7mHRoZx3GBfNXge0ZqJtca2/gjxHo6T8559g8ctp4P8sZYfI/Z3nyCY1MDLecW8zVQ&#10;E1r8QTJ+swUvJX/77Td+S7JfSNY5qcD1TcnSxZjAeuFzAHm6f/2m5Pnr2/Nikr+eWkkKX79++f7l&#10;8ye+mPzzG359u4KxMDj4mCwLrnHZMBmifPxA8p/wxuTt81dA6YceOeatRfOGeCFnjNyFtXltn5Z9&#10;acGvcXN1sHS4bDdgww+DtUabnXrJR3tCXG8guWEHln23cVyw/8TpX2sjO+qu9cS8zOv1b673gxzN&#10;Ay3yJ49tXHgYJ2zvH87aj37OxT7mKz7gh3//kIGx89mOsXnUKmB81s34qnH2Q2sAwI65kmdNIfle&#10;r3VOl53zLzCnfIDPL/Xc19gcQtrOueW3TTkI22RH7AlrmIM89NVZ5Th8xqm5+TifsuvFB+3is0bN&#10;Y8a2FXqdEbOuX/IUM9/4tK/6OQZmvw3aWx9jzq1a28YuLlprwDd9nDvZfB7tY0zp+ux5zFZgHYoz&#10;L2ubGOkkl5wa+1oA0k49wXpvuHHT5rmd9f009GDoB8ilsXK07dRuG/MWYONcq7XN9zxyybHG4sPO&#10;ePJ7rcghP/MJJ78eOrt25Ud8ARzuDVrHgIOHVMRU3/6MIWrguMlbsG2t0doL9Ce/fAlrAmNnXuny&#10;/OEe0/7kO4fRsQ3qCa0tP6CxdWDLGmHz+QVgNy9b8gSOxSdqTJ765GIu0nVtA9geQL3V1ny4N/V/&#10;fAGo9aCO/FkT41Jz7DtY07G2GH8rkM+YpY11YP28PxpaO5+f+r+Zf4H3UM8b/bL5/DBf+CYn/cvn&#10;HLb1H2LpM0y1kYNx9TG2jbBNdbEG5Ay7935yck3b7zlx7RXn+VMPMVizHAu+1wPORa0at0bXT+0C&#10;bHxui9rNdV58Xng9XLeRuabPPMoBm/Kg77+j2XU1t+cLjvsT63jVQjhX7Qnyoqb8wYHcAucvDcfn&#10;PPmZSfvzeiSKT1SftVc+/93Tngc0reG62SKv5xCttadfXGjMb43IzxpVC+yL23k4ls9+9vX8xLWx&#10;HTaNT93ErBuvN5zvtZ7J77VcOr7OGIM19D4Eh63qH3vMwzwC9kKuReqOTtim1gv4fJRa+Lz6gE8k&#10;N+ZDjYLXweO5F5TdeQY5Boe8hn2cb8QiJ2x5JtM/94sDvD7gzzG5a93YSr+50FufOfaZBxvqqNvt&#10;1LV0ldv10ad1Egc2vpQqe16nfR7XvNAaEy9Ym/bSbA2vDzjYq7YT1R+bAB5yZgz0YIO+98IatOO6&#10;Ecf63mfmH+2ez6q78w1X9qyFNtp7jZin4HvI1CEO11t7OTlqDD5a3JM+49+bqHENh2c9I2Odwxqc&#10;X/lYyyNmnUf37fe+en5eE8aVFnz5spI5sF5eV8Aah84N1EaNoTG2sPs8ea29xtSpPK7R8+159n5w&#10;3RAnm2vDOiUX4PlEnrC3/sq51WA+bOJvtYZua6/rw1orfuUC1hpprLo/gq9P6HltgK5j11jXcNcx&#10;/uNeueqSnvzuQwd4cH1vRi3ij53zFjR31qP45Lu+XHvWGtwtD+z2OdfEdf5Nm23Dej+LpWE4b+vl&#10;2qCG9ikeLey1//zH9/6J575v803J+ZZkEZ+oXIX1MtLAfXHH9lJyviWJF5R6MYlvSvKlJH5nHH+Z&#10;ZT184u+VxAtJAoVjYphU9X14MebkuLA9+YUaw16YTc6xbFUf+Y+LQjzawj4+jyt2xtWHnjUH5au1&#10;eWDjFM7Yzt269ruftmdu19ZrNHzxhnvWUf6cl/NxfucaCql5+ox8qGM+jGW7QnGO7Zuo+oVrTMEx&#10;4BPuYw0dZ47gWqYvzqaZc5d9ePDbpz75BZ+pRNqbW+ebNT650Fv719rOk7CdcXpIR3/04c+6DcW4&#10;b61ZL/eDz7nJ97A7LvSMjEGf9RXf59d5yTt0fY5zLdB6vM6wYhkHfa1hnnFhzohjxLmdMcYL0y+7&#10;Y88Y6tZ4zqx4p99I3wPIldwbP+yoj9C16/nf4PjNHnHGVj/iki/YPry/inoYygdJj+nDHKqlvdp1&#10;ptf6wb+vUcd0W5o5L9ob9EnX/eEariP6k8t2+lC3akRtwsY5kDnZOl7XwlnL6EUe9m9wjOq09gbP&#10;pwJWvdAMPuKN8nEvFN+1q1Xf2ublHBZvaW9j82Kc6+z5w7ZfW6pP3KmDPN0LzfXcMHf1OS5fcsZf&#10;Yz4cGtIlrzD2AmNor7wCdVnHiikzYb3ROPqcV7W5BsbNRhx281z3jCvH4sEWvBkvPtYG6No6Fu3U&#10;K3gNyEc+xY1mrO0G5d24RPim/sbkUJ7TtuJXDOGYAj838XkRfK7B1NU29K9zvWDjRPyANTX8gwd4&#10;3RZUG9rREoe80W6b55K64JPjePXhmzWqNmNoP2zPmpvjnCvmae96b2dBWqpnOOmzXXsD8Gwbw+12&#10;1i775K3+TYe2fHYpPGwfrJ0//13/QPbzGYA2nDn5DfuBfX8D4AUX1x9jX+Lt9xh9vIDu5yqsrfJX&#10;u10HBY7xB8n5PHlwE9Q6fBzX/ZfjeIE0NtnJ9boZqENcjHm+XNeBchWvX4CDm33XTa76rd17ad3E&#10;eba23FlPYT9r5u8xuH56PzvGObgnE1Pt8PqcoPXeXXH6MT5szBM21oCaSr9r71qYS5h6PCe07mvM&#10;+t78o5H6jZkv7ynYq17TXFffc1xvI+trm8cDzXHiVOfoY1x2gxrkQrPj0ZL3Mh9w/GKFucI24+Rn&#10;X5xzvNmZ13HxUhTIGPrXs8mqNZDzrf65DuBsPpxvo8at03nIRVz58hnc9dIvX2LFY045x3Uul79b&#10;rr10t/kHMubhT3v61YemXyTnHCfOcIxw8nL+zrFxLvFjT5/HF37XJ1Qu7gFzdt5ssd5+B9Br3zGT&#10;l0COzrXO7LK9gjkWVo3n/aVssSZd353T89j323y8lMRLyC9fvj5fSuL9YQm9v4jckd+cRH/7OyUp&#10;ZtQYSfCP2/il5JdPv3//9uUbvy05f7ekF0x4ThoTOScm1Ji//obNOi4Qf4iuTW7+dmEW5htuh/ZW&#10;z4FHrcoBHee0nnnO4XHO7T8D9Peab8hat7W4IOv2GPPJuaBu6w0PdUSceewn3/rQrRjfMKcuQBrk&#10;aOw6Tg7Gm3a1zPfR2irGHO6ZY8PO/HF+DOYJcF/Nl214s0eG6yhOafu8NHfVnnNiTQVogj8x5ff6&#10;Mf4C+BxHG2Jks/5wMVfB3I3j8QHGKJ61iYvW1yZt4BQ4Bz4Mr2twNITMt/EufueiPcZnzEB1AqlB&#10;lH9w2B46B7bYC07ejG+53+y2hS/P6ytPmHOVeOH7WsgzeYv/kX09VIU99c78NbYP62P+IzY06YO9&#10;4DVODeYAzCu7Obwux9+c0aR/9QnlMYZf8T7HS29pARMXuoT4jC+Q61yR8/oAd/Byva/8Aux4aEuu&#10;fa7pUWOAuQaHTTqn3nDSX+P0b4h4tFuttulPyfOB6Drn8sPOv1uq+tjnk+O8p1797LQ4/EHLwD6t&#10;PW5/aKllrDgcy8axz8jlrPhlhwGb19gc98cmHeZ0DgO+Sx7/cPhA+fa6YWvNrMn3WPMM2K732ADy&#10;POyw3exAac71VWPWpFq9F1k/bPzhaWIct3iv6wKO5rw0V11j9w8/wvTF8w9Hm06OL5ozVj+5ycG8&#10;zrVPTbcnyLFG3rPsdx7HR57T7pgEOVHHX4JrsXbmDc1t7sHPnGf+GUesdTiWbXJpjcx3TPrzLK3r&#10;Bbzmsp244IrPe3Fg8wMxh6wxkZ8bA9ULDZxB9PNahS7HuEbH1vaMv50P9oXUc+u6HWfOxGZb64M6&#10;eK8o27mGPW4da2045w2Ufbf12NqcZ9W4c2Q77JyL5pN2+jDHyg9/fxZpDcRHfZgX+uQU8B/6w0tQ&#10;t+f88N1A/l6Pa9iA9TByfPo9Lrjmq55gH3izR2p9ruZ8qX+eN+/NjuU3Nvu5BtBWjuY07OM4/KMX&#10;vhV/6Gce6TaWxpzFgLU2HD70l/bKC33r9BjXeF0jfldRfth9v6Cur1PoaF+u1wYgfp/NXl/j5C4b&#10;tBrcR9cGLWF46M94YbTk4xkb+9LBmPdDXlPl1zzfkPdO5xk/tVt/oTmIad87qAVY79DttjQ9p9P/&#10;iNE8sZ9c//CTs9d0tWWM7Vo7I/fA44kbHbSqe8bLB67nNpoz194n95kXZ7PalafRem2jfnH6r9nB&#10;S8kvj5eS8yvcFfAzLyb3X+f+13opmS8k8YISCb59/fYd/8gNfnX78++/85uSf35b35TES0lMBC8v&#10;vuHN6Td9aMJe8AeVF+oEJgrOXHzi+gKlPdqMNZ++N7/Ah3BxrT2bgk0CYCt4ExK1TsueeRQDUN9j&#10;+y+8zoe5t645/iFhw5ueUb6eS48xt1xPHqSsO7j0IX9hWxuvj5D9iYe9AnNdkde5TxvPRY1HTzXY&#10;NrqwBQf1PW488pNTOOdrHjmoJes4QJ9qs4Zjoe3zkfnQOhZc9+0nECcu+qxLY4N5QnsD6ooaYfMY&#10;OuxX3Wd+x27jC7JG1hF2tNSsFuvvvMbJo05oTP4C+aolc5qLsTlZS9rMYz+0rE9fxDHWMYqztvvw&#10;Uyv0bnyfJ14rul4Gth1IHWiby7HzQVM65o9uwB/UD0SuLae1PvDTJ420E6otkbyJLWDM+cHvOcF/&#10;6E5MtDdujk9f4slLX0H1mcO9zvrkZ4zqN3dDxCB+ziRsik9dPIDxIcy54YO+c50on9cvz4VrQn/u&#10;TfCJn3UAzkfccin2YS84D9eNttA9NZV/6hTH/Qpt5JicQvWtMxo3VJBrcT09v13DXAIvGvViDuP1&#10;Odqt427g9VV71nxxMYamNGBDPt9b0Pe6GBMrneHrmw/8VoNrrpYPf9I+dTYghnExj9gXxlStPefm&#10;ddtxPisA+8gtXn72ZL4co+89dk6sWd6XhgvdsKcf7e1e5ljXyzURn7BveB5j/RpPrQWv1dX+QRzm&#10;AcA/17SRelgfcG4++8M2fa1x6o69wD0Q59yfiY05EBgnwjfxAvwzTn35MpZIPlAxqIvQ+SLCTq2K&#10;9fphTLt9Z55LTcNBe/Jtz75w6mxaBZ9h7ht9XWvr9HjFHX1qHuc0dYz0BWdp9jqdc2j/6vu6/eje&#10;k8hY1hrwfcDwnjkH9HpNDl3EqwXP2HyaT+uu+x00zcW80UeLPNSpGjq+a0eb2pwnfGiPPjlo3U/I&#10;jnpGRzzqKwfOJz5n8c2frAVwPVyTAGL52SwNnwfzNg3Y0Eaf9sK51uifa59r4j2jT+MzH+zcV0M1&#10;pjZsY0cNrrFaPsfYloB2zZPrxlhh+u23NoG1h27mCcDXa7C0pzYA/rh/APDh5V7+dVsGeFvtZcP4&#10;nM/NdsNwsHZqmSfXkjX0+bqtHesHT3M612Kr33kA54r+DfBzPkdu25jXfNWwxTvn5MhrZfVZd8Q5&#10;dq1Rx3a+Nc+sa+rMWqnT3AfKTl5wJi5Rvq5n6TCX/dFftS+9jSv/xmO/57XbdC0d11rC+Vt730fb&#10;1/Nm8DHmfnXLPBw3+Pw2673iibAxJ/hVH1rv9/idC3NDXHD2/W0gBmf+86cv/Jbk589fvv/yyy8v&#10;LyVxf8IZeodfSCIW/4L358+fn3+n5EC/vg0f/qEbvJT8/PsnvpTE3ymJF5N/8EVktXWD/gPfqsLL&#10;SY+F+bZVLQpa3Py/FPhrCrUA9KkldLPfNgCtFhCtY3qBsODPmzX85BfyARxc5/JN0zHAHL6yOZdr&#10;dU5uTvVdjzXoFyftuw19I3iBqZdzU/9lTL591fLw6BBhDP/YZHcecpTLY/sM+m46wsY3t4A4rrFa&#10;c9gvG3NFy7lUax2MM26gmMmNGMcV6IOm+eLMPIIPjT/roiewfsgZH3Y8V+Q2f50Lj1vDtYA7UP0A&#10;xv7VFMeVxCPmzLP5CtDCn1DktUP9XDvB/s0uG+cKe8Fr2WvRds8n42dNxaFNvAF8x7yt67Fr4Fh1&#10;5Nj5Nk3ANcsGsCb1yVE/a0k++jmPqUHamwbgWLSJ4JBfNsyTN/DQv8XmemO8zesAudYDbrzIPzUA&#10;WQf80rKdfXMjJjknwDn1sYbIARvGXs+MITfq2Ozqk3/Mjxz5sj/jS52wmbvVWtqztyf/0LEG4tNO&#10;nzXls75znVyujfTMHX/YefZi3c4zMdyIod198f3AxzhroFU/89uOhxLEzHoB5pWftYn70BAQg9wT&#10;n31yFAue7BzLlnAtWQ/iUYP9jKNuazen+pWYueVjPNrEEc+6C4jleYa9+vmwSK2Y9+wDx72GHMuG&#10;z9XmVt3sNwe2Wc/hCLG+1sp1SF/yqV+1Ordr2fTFNfCZx/tf5LSvdW5zVQ3oC5Vi5xnJCT/7yum5&#10;eX4EeYLGHY8Yfx6t9U7tpbHss6b2hd9zxxxo15nNOSVSgzbHo3UeaaPFvNzPmqhxjg3Zp7ZqfV5m&#10;r8yzTXb6lOvUsT55yZeNMclJP/LE55Q5vtfbPgAfNiPs2/gH4P3wI/6PtMp/rs/pX2P0e5xnMM/m&#10;9A9OYrQit+PpZ862+X5JG+0dn/uX4M9GtSaIgXbfq9a1sPJLA9ruv2hCx1xz+BmC2iLGbe6rbXf0&#10;PFunbcix1rPnYTtz2ec+9dfazDzp61rmPlu2/FkGY/DOe5xrdo7xVR8tz5zG1M9YaWK89sut+mUH&#10;h2sIPmIVZ3gN9tgnXGuOqXHMYXSdUxy04HEecZ1mjDlo194cWkbxUPP6uajGmO9F0+D+V0tuYHxn&#10;LPzQpr7qFadjl806bQ8djjs+be6v9Vcu+I61HMCePvXPtcGYiH33PMxhTRhHLURpeg6uJcdpv/EJ&#10;5SJkI//UZh2rP37FnbUN74JtHbXW57pseuI1lEtoDY0jHjavqzkeJ2/XWWvsNQdsmxrFte7J6/j2&#10;WTt9u3/Zxg4tjGMPvCe2+ZnD+gO+jARUj+OKu9Y9ahdSm/OJdvMJrZ2I2EL+fMe88FVe/EM3eB67&#10;/vp2ifQ3JN0u5AvJE9BD+1/zEvIE/3S/+3g5+bWSf63EeBn57woE/kWfXyiAC2FNWJPyxNHiRoYX&#10;KnxxOXFxwxQfrW+kHb8vpAG7MXbrGObNRnYdzg+O/dYwl7rSeMD6ODjMb+y80XEM10iocd7c3Tov&#10;1wD2aDcO+n8R1DzWfJu/bGdcYuqq/rUO+bl/oeW8V/2wsR4B48z3AOy6eMmJFv6JTZTd2ln/7HvA&#10;PkKx7m9zCd+5thMjnmt6cDBWPK8N+Rljm7TZJmAzNKYWWvU9dsxmr7Fzbhz4bZN9apPe1Ej/WTdq&#10;Dl3aVn/LKSwt6UQNMz5gPvSAN16C625N8WHbzgTGOgfnPjVgS6wYYD4AL1gaDeonBx9Y8eHLFw/k&#10;CbAr5wbPRf6BdK5IXnCp8+J77actcfoLZ82TT/71AXyvY+ITL1ropz/jN92MEcxrbscSF67te8yF&#10;U+haVr0ntv2WLT9DXO/iP+fkcYI+5Nc1hnGuNTkYR8ytzlt97B9ag9gbILnOl1prrsu+fE94Xub4&#10;3uM4P1i1X7U8amqN27/6acBu0DZ5NWdpwpbaCfsY67gTqF05bDOX98PgTV/4KLfx0T0VgD/v9163&#10;Hq/azvm/zkcgPzgTHxpZV/ptA/LzZfaTfMGaLxiubRl74KFdyPNh/+KFveq7rrVtp13omp7aRvqY&#10;L3HmTo5q5jzUJjdrPccbwgbdtDvniZW7+G8c1XnznfiI+5ifxwX032p0Xanr/tSfQA3n2JBtdIJn&#10;26xX1lP9R6z1qjXnGhv87u8+r4vtiAd6nVqr8yhG/g113a3aoNNajJM99fb6euw/sFkvFM1ZNr94&#10;nHHa4hmx63U9yN19P2/OHPScOFrwi3Pa/DyZ/skHfXL7HtT2yIMxbfucjYkxwKFdQD98Xtec5/b5&#10;NHk614qVdsH7zs8uPFvaJrt1zLHNevDRXvlnfZVj4gujr7H9tAvtQy7D52/VP3NgDvsW5iWgITvn&#10;AMg2/uChfdZzIGOrz7XM+T78l1wnwBGPehr3nDQW98PaCh2z9Aays87wPXKonRzBdX+LSb98OeZ+&#10;eN8P31/FY96Rn77Uty84Y3df48c8zvEJ+xNlX2u2uK29xr5OfK1sPvDjXJ9c+6wzPMdW3/em4QYP&#10;ti02OJuN9m4xty+f8a7vD45//+0zvwiFuQKw4YUkvimJmC9fv33/7fffqvVLSbwHLFQCvoisfr54&#10;/Bm8v5QE+GKyvzH5xzd8K/IbvyX5bx50+z2ptViYGCdcPN54q52bu/juE1pYY7he7AIXEouCPNPv&#10;vB/BWtYjoFk+b0zX0PbpR24iNDE297SffHKSV/3JI9/0zRFQ35fP+mZc1eN5Z3vGDEI/7bdcGHN9&#10;Djs1ci0uttGLvseOYb2uNeyDGk/MYUccfHMeDj9aa2d+1nj4R18c+8YfsN06xviw/gXXNH5zeD53&#10;TfoEcDEn5zAHNvgZLx78tqfWxgmfY6hrv8fln/mW3ftuzua3VkI66LMeILjQy1q32ERpOPdohM+Y&#10;HOmzTfr2Jdf749quADfG3FfhtI9futbOGPN+Gqp1m6t86yH9GWP7h/kusTf+bZ1mPof9AeY48sB2&#10;yW1Y95Z3/MI5vuGMd8zNDvww/oP6/TCStafG9A+NMyb9WcsVEXvDW62n/sNvH3TC78/umSvHqjc1&#10;owbz7khO5mnblqvgh58Vs3wzLrQOPh/2+AfEI7/q93h8tJmreiK+8yBH+81JTLwRXOMRU7z8oQ14&#10;cBArO/qzNtJjnDiG1y7jh4+xgHn7XjrrV+0ZB795vO+Iz3iMq98anYPxzh/tBtUweTYf8gdO/4Ht&#10;rCQq9prbuPimfvvc93jjreth4oJzw3AVd84/1/QR8xEiDsi9GIT/tGF+bfuJ3JHLNW84+OSmvfqw&#10;PezyDWTD2fMzBZ8XdBbN8TkajcDjfNG25jfzLi1rnnoeN1/Xg3LTP1oBjc0xMtb+1PrIf9OD7bEu&#10;4ZvabiAPfF3P7pfP19R2f5KueZ1DY9TtOqZe+eXzCzjaQw/9mfe/nKOBZyD8hhHHxSNkt41x5twg&#10;H/LkeHKqTZ1cu4/0tzXGWO3yo0Ws0TbHmDdQHdjLM+dtP+feR7903S+0xq6z9AKhl5rgoR5rzf4a&#10;ih/NiLNvUL7F73OWNo/b3xy2lcdrwtzki/sDnHNJOKfnPFzAfnE6Zs0XyP5Asc7BeYYP1xP/oPP4&#10;3N/ihS1+s2vttRaZC+3J97zMO/1E+Datg/MYG2HH3La1vCD9P+K+gXHOXa3r5lmZ9Vlr0v7G6LiP&#10;VhgOUL5tLNiWaJ3iX/cGcUvrLyM0MTdfh74O0jb8al0/7L6nMEa1IAZr5DnhHs0+eZortArrHFWu&#10;b3/yxeUff1SLb0r+9hu/Kfktf30bqES3l447wNnxwTcl/yTwQvLPSoaXkmjxQpLfkvwTH0L4Cmf1&#10;MQEV/egX/KHkRZjFwCQ1acML6AWuGtluPOmiz18Tp34exl5k8pAjx7EpPW6O691sGFtTusPd+Ogv&#10;wOZ57PyeL32pibjyj012juVHy1jMEwcs7fYFxn/aBfR9kAelC5vX86bpXMQxtkZyM572wPDUTz/H&#10;pYV1QT3+awBSFy9rweX65VoIN9tAeaZf7ejU2LV4HR5x9hvgicM6ywatR/wBxzrf6JaN+4CxuBjb&#10;xpjkwCauzxvjZE8+Y6qf/tEJG/qMQ1+21BgtccEZWwFjxsnWdunQvtrT51jH3QA+86JO8NVnTsVS&#10;U7rWNGCbM6Ix2s0WOeZ8aOwY4shhO8fJL97UZX9yDvDlZIFj30Pk+6hvmPuWgzydl0HapHHjXR8o&#10;wDNqzAcwa/y/vP176KZV2TaOv//84Pvjfb9vG3WcGZ2No467cYM73KCiKIpiKGGEIT6IGBJKhBgS&#10;YoiEIhFGRBGRhCKKFIpRFEVFFj0lT/uNZm7STJ3U2XzmM+Om9TuP4zyP8zrXuq/PjD0P/AYP11rn&#10;fp1rXeta17qv+/6gXWVn2tKtMVbIbpVJmqGTLe0qQ4T+1IbMhKqnutqdHeoG5uhWrqj/bm1Ze8HG&#10;KDe0U1Z8Q8112ot5sagbdNAkq3kI+t58ke/tOu+cV+RZB18xhMyI4E16vSzp5Tqq8p1+yNRrul67&#10;6pN4NdaVAPluDsNGgXyxXeUkG2VnV3FGqTrjhD3QqnyB/K5oe0DNlXyJR/9Rp53gd30wVPnUCVnx&#10;EoXucRb/UZdd5JX+Cm2UX1w/Bjtje6RFXW3WFV+RT6gtXkXNe6HJvvvo6bgXrJSnmv8VARkh2jlX&#10;RKuypV5lEBPKnGOgRX8k2+kHaj9nMeRA9E6/yq4AyivmIe45dPZHzPiCbY0F2+EPZfoqcQtpo/Yp&#10;+tPJjT5DZqFuqPLSR5+5b0AsgmyHXtXXuqo5Xedsp1f4uJbyegr+wiFDyFbI3kpreeWtqGv9Ud/Q&#10;d9D0bOc0yU9y0q15RHvkUyb4KLWuwHbmFHJWol7nOmMoz5ijXW+vHJ/7FU9wPn0NSL3SJ8WscQA/&#10;5cMefQRfcah/sJm84C9g4CtG1dV38Okf7apHud5mnTcLB3EF3odJn3XzpdgJxDPKRJ2oNpMfMY78&#10;TkZyg6x4kQPRsm6QLurZ18JHvdJp3+q6ply/t0l+qY/zYiUdQvTKm2lXG2lLdZORf7Wrfo2NbfSF&#10;e3zoT7mCnA5g1d8FSNfqaa/UR4gnezUu8QXRlLdR1uMdaANvVs8w+iBNMQWkX9Fd01FPemDUqfy5&#10;dvqq86PMF8mNa4toBK4z6OEaEE2y2ZdJHyWvTaPhTUkdSvp5oNHNAWH1+YPIind5KIk/dKPDSL4l&#10;aSX+6A3elMTXt/WbkuDnRFTghHeGiE6gk5KpvNRDh9VpgxLjnXca7bKMpBV5+SCdcj5w7keJLQhZ&#10;tzeBNsInJlrlVdnsQ/RDMWUMAOgqoRMxWYoLfIGHzthX0PWWJG2GjbmyQrYAxmP6aic9aDU+yg5t&#10;1ZUv6usmDX4B9eXLZBj7nIzash32F+TMFvI78qsNlmFjzm7NU9pCO8ZO8pTblz3xgwb9lI8SbeVG&#10;YD6UryLbIWg5nqGrnzrIORB0tGu9ylRARv4pbzI44N292/8wFT71AL3KCdSPWEiLWCgf873KC67n&#10;utJRLCgX+hJ1+jKkjEF0jl/kpspnn4tsV6o+B+jN8Dk3wlf6lP1Rh/WK3tYiYK8i6GF3MY+WQ9LB&#10;hxz676A+ZAJjzgDmLeZ67VfyhhhW5AUNJfMtn6VeZQX1oYK2LRbexJMOOQEyDtn12KVf+JDvYnB5&#10;0b0uiO906vNrQx6PUGmQ08Gw+loBH+oPEXlTrjoUHbQlvyBXUOUT1cacL+OlXkXw9+6zypsdzMMy&#10;F3NDBlmjOd15lA+aUPuoWBPgCeCXuuLRRk/25Qu0ugnsAH7op2+jq5R/tLE+eR/kUz4MoJMnuN1q&#10;3/nSLTC6PoxBW7Gl3bAn0GbELt3MoXjBd981v95OwH7oyY/0ErIX4FtKBOoO0k2W+kn3OnzrD/jI&#10;T9qKuutO/tk2+Tqn6tyCzjimnG8zDy9zoOxA63hmQ1/J35usoLiVr9RBPwKjzgIo52NVcwSgrX4p&#10;NwnY1tyN+aq2sNd22GGOZROocuJrDAK6j3QI2fHeNNqSjw5Bh+wY8yzCFvyOPNrocgiagzLSNchv&#10;1Qe9xi+5qpP1opPtgdfZj/rYT8UpO9kHyUCv2imoMqNf2qKdKu/+RGNdiPbs9VTa5MdfmQa4LsR1&#10;rOvfaQbGpLhqXZhoGVsA15LTo49jnfx5XbaLDP+gWIxrd7+GPmK2Dilm11FsTnMfk33S2LcYN8zF&#10;aFMu4sw1BPKE5DDOkA2kTMQFGdlLn0PMsg0eYp+h1TWs1smHvxpL0BfkBtveD+s34mEskHF0Mlay&#10;H5QPP4WvunzTr9VRTnGBJjnoGR28ANYmlDV+AXZyHoM/I7MvMM4V9GgfdeOrb0krUN9Bx4UjOmLz&#10;3BT7pb1wDRrAY5/D3uR/iBFt0DOP0Q6orfud9OCz0mq8CenP0RZ4qAPID2DjS5uie7tipNU26p5r&#10;ayC8oFf+VI9+D3HW/lde5iHofX6Rx8EW+PAV9Zpb1i334I3+PLZAobuN6dqnnajnGIaO7GddPNoI&#10;vYiZa0bcoykXa5PrT3ELec0RkgMdfKvDB2zSnmwGjAe6ziWmr2/vtjU4DiUFczDNi5Wgw8iJto/f&#10;lPS3JflXuM0pShxICnpT0ju72IGklw6OvGmDUOQMTJgGAACPGyTEVW3KVkHwUYcdlbAnSLaLU6Vs&#10;p42QS5rTp3IGRR+2pg0WBhw0yIRc0ZGsboJsB2SzttW/fSEnrSC61esmjSgyHd3wbv0lTB82RjsC&#10;x+W/YTPji36lDfmJEn1j/5TPklvJZXyiCaBDNuoL/IB8007EgxJ+U09Y0EUZOinjJea64vc+hL0y&#10;R+dA22pHPLRRPvVVG7LgY5HxA/A+ZtkUPdsGtmE/kHYNY6y9rUBpV91EHGxzARxjN6QN2aswunxK&#10;VjmvNI6dbIROjVVt6RLiw2aVCUiXNsOuwOufPmEn5u+MXAJzg/MDcWM+I3ZrG1JfskEXFnI1g45n&#10;Nrp+jjB+d61Gu6MZSFtYZ6MePsinbtQrQgfAPPK44KvIkl/iZSxer7boTxAv5GkTMtwIGVAGUh8g&#10;r9i0dm7YYbP2v/gSj3rs61RPXiD1V9IJv2N7pI30TiaQNMparNFflqNO2OMYGMYxqHYlq/73mznQ&#10;CpSnkBU6+4Bowe/kOlrYrXSzzfldfOU8F0In+QHaL3GkbPCho9IR/NKWLc5hgTqBqIsuSJc/Jo52&#10;0CbbBslGqTrkptxIx+mT/iSrOWwFy6ntYBv10Mt8WjtzA14XwySv2DrUXADwETzpK//kqR00wuqU&#10;DfmEtTEXNff00IBxH2V93g52Ay7T+4Y+YlQ7462gztSeG/OeNsWzIig7tANup/AKpn5MgHxd63V/&#10;GK+TtK97gwBaRaF3eoGuPdqIduVLHrGNa0uHoCuHGhNB/c0cyG7Yzvtw8BST9AC03UfRL/x3hVFn&#10;sON9QV10n1+9bKGxv8Bif2s7UXP234DWAfj0tcFQ1gb4WCkup0+82XiUX/Csvkhznfqgn/cVy43G&#10;jTAfRGlPa5dBfREtSsWrmFUCsNPFHnzJaA/NmOEz5rRiZZwhSxQZt+15pA/IMibjGXDQKv+TDdcD&#10;+KFQ0FAqvipbc0SZ4LEPEZ+llsg2cm2AXKcb/LRtmPNHhLzGyuVch7zg03YB/ZU1qcrlOmWQP9oO&#10;+7MQv2IlXtUTv9bVtrL2q5OxMnOB+ESvsmpXmsH1Bn6REX8lpK1qd7QVPNeJsTAa+iNUuSyFyidA&#10;68GDvMC++RhDp418tXtA3nWAMWb1R+XesCBT+ph2rV3zNCJ5AdQ7GuQKD23FC7la9+umnzNJD17X&#10;NnDN1HqZcoqjwOhYc/z6cRno5bUNO/Rn1zzWJsSRMbiNvAbxXB7fXMXXt3fs3JmHktMfunFM4/Xu&#10;se8/dPMWnPvXt/mbksbjb0oaDweVXCAyEZEUtmdoBi46Hd8HzGLxMmjClMBeBvWcjJFQQD6qDYFy&#10;GkCgxmO0dpHeAAD/9ElEQVRIHxWSZbwB6HBwkSu3U+1PfZz8SGZsV7lO59+FbBYb7GvQYDvj0w1R&#10;dOunfKMufeY+6AJtjvWwI5vZLn6kAyTPMF2UPV2o9ufsZBkyo27tT0LyJpMXKWiQr32CnaCnnuqB&#10;6pM6Bh2mccNS+IqzgvNIdbUrrbRT3+Yg6ojd2/PxCFxIKsrhHuO0ssrlQaDVYV902jc5vGWJv6AP&#10;O7N+0qb6P9HzgJH86E9AsYvX1cUvGPU6iG5w35MdtVHSBnInOmgll6IB0BcvAf1A9UmYvPQSwas2&#10;5/gpF+BmO8a9ytOO9SXHLPpF24OsbGbMpQ9pq8SEOniiy7bmBpC2iw7r6WPRV9YNk9xE+++C127Y&#10;ot1Kj7p4yUcpIFZCsr5mjnIZM2A8yHQ+QgZ5kEyH0IUOZQae4uvyWOi1rXqlVT2WZnchxlm4bCJ0&#10;R5uA5gHt2hqrdRwyutbSZtFbgMnUe/qKWMkWx8j1k8+6I/sc9K4faKtukC/pgqe2xkr9oh7oklc7&#10;8sEydMSrcpJNWtEXv7MJurXlV2Deg4dSbz5AbpSdg2xPMBptgg99Q9giPTDqjvbYNp16f5cdInLJ&#10;ewT0qhztBEjzGERzGW9P8pNf1mHPSn+4KfSQWUT01eryC0g/AVmLRQBNNpxvbfFpy/kci0KTvWzP&#10;xQX7wdubjOwKyjHq1EEbuZZstLWGC77XmNbw0W7arraClrJWyp7aHcJOhfpF2wDsy79oBbN29kKn&#10;zkgPnvjy2ckGv9MpvIVYZuSzH6NMoO7tmDfew8vb2yy9rjmTMNr08I65CKA+yeYz0rsBfFSIFnzE&#10;UfsMXvYr2mmrQHqTboG1c75YPec45aZDc7WlJ1/ud/QX+kLIJD3KjMnayNPcWiX/GifXDxsB2AZP&#10;JWUoF/mQ7xlgftB+yI+8nJPVZumLj4HoXpc8Y4o+1bGqdeYS8wV12ncd8GruQetzNNgnLWzQTvQd&#10;oB/35XAe7dn87fJeZdCGD9IXbYDneQv5sLOA0EVZUXUYR4mlQ5FL/UqvtEKnLauzn6IPcl3clR+8&#10;GtccUjcw8uZk3jUYg+e/p5U4DdXfXHukZ59KvyhT7IqWvDmUGFZCjV++CPPNvdJebKifKLt5VxHz&#10;HfNQ110F13+Tq9esZIE5vxXVF2wQM3LVfurUerRzPbG29NJm2Mj4Sn/BV+7Q9mdN/03J/EM3C4eS&#10;6N+/j3f/h27iK9w4jNQfusGhpBbUhcFlZ5CEcTEXlJSihzr1piRm0kIOSUl5g2Q7XrTF7+xmLEGn&#10;/GQn+SEjTHG43U6nyLA+oy+Mep0O2hHznD59D/rdTUsyZkMXHmWMlzeXQR9y1EdbdkIednRRiS9b&#10;sif/NYYOc7QBzKdhtEcfM/IVlEWM8FMgGvuLtuhDnXZUVgRf+Uy5gOwgRtXhE21csHlwF7lSv9iO&#10;wx3X8brgsRTbokE2aKLLp+C6i/1IuvSLf8kp9i5OA/oiGv4KF7/2Hbr4tAT8DsYnoi07FbKnPtEf&#10;EPw9QOjnQVyF8oN6xF1t17qANuONT3igX/PS2YcOeKqHvuqVRhuSDXT2TC7bUU9E3lN2BdTcyLdA&#10;OsYzxnRsyxdtVZ0CxdKtDaGjMZYu6NDJ2AZb8MtxL2PPsSxzBbSqT9tWVxwCabVdYmcshSfdqjOu&#10;daLVNUG+O9thQ9d+rk+0YTzyJxnSw57LOGgXCNuKWXTU5aOjB2+EbKUM2oHarjlKHfiGDGyF7GQb&#10;dW/X/qpvsIW/xqdrv1ufwo5k4Uf+4UOlfGSs4Wtqxx7CAB5p7xLVJmMATX0OGvcGkWvJiw8a5UAL&#10;ZDvyVm2pT5BjDsJXInhZtzLlrN35MhrqRNhXO+eW5CU7yMGOX3MYG3+QYZ+q7KCTvCin8XYe40w5&#10;+PaxRgwZF3jwo/wJhYa1mrEYkAOs7ZkD8MP+LMAzaJ8meemAjjrsMr/gIceR52yXusbB7Q5xj/6N&#10;Vucj47c8855s/GpzXG+J0BNSdkDGGOUUj/Wv8CQ/8kDTupq6sBM8yLEd9GqP/thejAt9oo/wI9lq&#10;Q3YAyXU2DKkT8ooRvLwfiCdZlEO86T/0gaQNdEK0wqvyjM1oirPGJp9qdyj29oauT6CF36rv8xpy&#10;MRZl3mnez4H7ewAP9gU6lJzaizqVNiLtFtpK2Fec78YO3gxUqboVTotcCBwTA3jq20KOhZrjul4F&#10;HTQC/gqkI/iYlP4NfPFURyycV6FX5xXjMLrmm3RqrBXSSyzEstivqT6hjs8orzlDOY0F9EKG+ZWs&#10;8ZR3tDX2kJ/m70RDH2VPfZaMI3zQD/IU/ALRmS9ro8Q+ZFo3plyrj4mVaIEpjok28lSHbs7laGc5&#10;QHLoXyeDetFF3Gp3tgNzcckWx0I6Qsh47MiJUGyNOkWv41s94yt0+ZVv2mb+MX8KLXS4DqEMSKba&#10;XZEX/BURfPfXxyB6Z4tyk2zypRP8KlvtdbIGt1WAPAhBQ7+qTF6zUdfalWtR4VNmhkaYDq6VhWsq&#10;6mkv/PMaA6/KBrhmaf9ibfnTCzFJizrkcQ3i2pvelPz/x6FkvCnpvy3pX+PG25L6TUkcSoKOA4hM&#10;jJCDXhYjdHjgoYOakN2kHGFynhgH6kKVyUlDHjpY6OLNAQMo1HbwFRvi7yaAIb+GbfKAdDO+Yoc2&#10;kh7xBH+UR73PqfMTQc/8VrmoV1reXApNMvXGw7qBvKJDuairzTrsCEHv9KIudDqqr8Q3dPQZJL/Y&#10;q/kcQXnFZGWOleyEDQA80VD6PA6ZIkdbaoccQD2Tz4Oa0Cc/FoER9SYsHQL12g6kvRnUmEe5BVqN&#10;UXGLF3zV1ccuvgDjh74gWqCTh03YKvL1AK7SV+TN9E0QD9CYkQe/hsonwmanHzRANhaBOeDXjnSr&#10;Dc0TR++Dh6QltyOmT6tMDxj44M35BRh38DBWuJF0G7oSRwX7HcjrwyAey2I7dUATSHPAH+8TZb6k&#10;fvS90y923w0kzzhNnzkJW6irD7JNevASIS+dSnNZp+tesqBDmaAHZIsy8Bvo55/naOqLgfKQiXEy&#10;0D7ohio75zN9hQ714Jc6U5yTbPg1SEa6C/aQh3iApB3Soh5tyCpG2ks74Qc6gY6muQ76AMmLJ9su&#10;v8LBQsSdfkLP+ZBz2TrHKRNjAz3OXQPq1Sdth6xsyD7KrIec2kLqR1307GP4Zz1AP9gz1PtbyJJv&#10;SDsRU+6r1EfJB0CrcdBn2MY8R97UBmRfupbCKSYAOlbRWo1DSNSrjaqHOmKrYzC2GZNBtC4fRmM7&#10;Yq99oUyB9CTfyRRfzocN9R38sAF66LAMPdjydW764IX9Lx+CdTB50Ktf6aTdIou6xlG69Gn2+YGB&#10;vrlQdNJO8SEefXEdGtZkg2xDvuokRAPf7EpHeoJoHU+6RabqE4xr0hE99QtNP2WifXjaD8z12+vw&#10;MfVdgAx0cq7RdkHYkCxK5qn4YT3akq2gj5BjHKSFnQrawbz3a1Ft8Xw+BC2gQ0lHbfv1JluEaAa3&#10;7Zh89TIjeEA1ykgv6DrEEvJZinKKOWgWp9Mmm9Z02WiTRl3LnRE1PlVnRdiYeun66avo8lk0DlLQ&#10;7mSKXCJs5jprQDyaP2ijrHNFPLatlJyQvtGvkJcdyqJNG5E70sJGrRtgy/VgZ15G86T2Wz6zVL3q&#10;Wb32G0Abb6DluMuXQfF7H0Rz3wv+R0SfUVcOmJtRzgAb1Q7bEU+NgXaKHEHbEz37Ufjuv5cDxtip&#10;O8gkD5ixLV62V9AHfTb+AV1MsjfoKZYqmzTFSH+4Fso8WgHULejo4Uf1Bb3w2cmJbmWVl47iQT46&#10;GcWc11HETXoZx05+oBnkH/VFnZCJmJM+8FWf/BZ+QDzFm+0RhZ+2DQtygMlxfRztgc77EOqFvhJM&#10;XjHj3ry85N+SHg8l38RPPuoM0RTqYeM8INPjf72Nk80OYTDAr27H17f117ffxk2UbcgPnTVMg+48&#10;3swjKRzgksiKlXiiJzT48FXbga6dcbj/hQlXZFHnglr5pT7C+7gS5HP03dPdTvCrXU0a2nL0k2vK&#10;aeXzJq0bdfBR58anyFMWCN9WJI8Ab/Av+hQD+mQxl4uK9dqPQMYDu0U/7QlFZ1+gzxld0uE/YlA8&#10;ihH+cWG9bf3LTWLqhn2TyY0ic+SoNtzvpMN8Uj7aJk8adIOXMjFO8C8kP+rTmE362EjnG0vkmZ9i&#10;h2MPgBc6s/yKKmugnGiDrOyMGOU6Wcs1H9biAE4P+p1u8V2R/Y52lV3wE/zaFk105YwPPYD4o72I&#10;uep3/KQv2kB7D/sJG6r3fcY44qBONgXx+TC/F6R87UO1EfHzIHJ4aNW4zulmbikD3uTTZSOHgdSP&#10;erYNao90xoBrxEr306PKd/ohW2nIKWjZp6AzvsFH1UOb9Bmk7ty1NcilvCHlrK51kDJho9NH3SBf&#10;ua6EbMoXiE5e6Mk3/QRqu9pmTKgH3flou9/0EfMCciolP9rUGoe6oPgA1mE72gR0Aq6DUpj8COqL&#10;bFEHtIiNcjV+AH2IflAPMmY/+bAnveCxLNBhWo1XtngvBy/8JqBrpeQyvkInr9arnNFRh1/P8dRm&#10;aeh0FDfkIFMR9z/2MyBetoOm8ZQPyaVusZ8+Qy7nVfDVrjRCOqEH1P52CFn5qOjsVluQN3vyIV3K&#10;B60CeUw7gS7ukKHNQI5Z+MmxUE6iLcDG2CaNNso6JZA3+elQ5/MQD2nSjbmvGBOSN57uDSkz2BpB&#10;uRmZrg9WTnSnyfZCDHPASxCSC8zKGWjf+KOPGoviGW1JjjoYtxg7/bEUllGXfelW/ckH9jX+Bi14&#10;6qPHiPWw1we4H4j9BWxo3o3zj76sXvewPQrPoOejBRSZlBNCRodJo+zeUGWrrYT4iHOINVF4e/Mt&#10;nvLuesNaEPmCrJ7l+j7BjxA2kheg3cAcvdL2hZXkjV7HtfabMau9T3/gWz8SPb+zNQLzx0rxGY/8&#10;RTmnS5tlfIVRjrJd7veBFfKRMH4XY4D+0w/GX7mAPNq4jp3mbbdR66NNIeNYgb+Aak86Aw0+6Tvn&#10;8IDRpmB9JGrb5LMfVdbA2OfsljpzJzpgPI/P0ekFf4HWATxDxJrzJDD+Ex26jEX1oFek7YLMZTeu&#10;EXuxt9Av0AyVNsuL9SRR1hhAsguI9Vmyuta0Xuk+ITujXUHyaW/gOw8ldP36hx3eV0APu7on+R4C&#10;tMl2b6uneczuQ+D9y/YO8IdDyZ07d9peAt+atv1EOZSc1iTEtkhbCeVNyflDSQDOdi8vG3a3d9BJ&#10;vCFpdbR5MzaaAvaOGXJwvD5OftS7A8Ci18lWW4HKU+I0+ViGrUxqyFZ6DqLokivyVc7hcowvYmcs&#10;GEjkBfKYAFHnRJI85Cgbvmjb66ljgI5kNXEXELKJsFUh33M8oJt84W8E5aJMDP6YB41jtWlyPi+M&#10;Jp2goS4e+yh6gdosi00i2uBp/FImAF59GJOd7B/yg/ZMzJSlfOjM8GUP41EPGJNuulwEAMiP4xY6&#10;mlv5qT02q1HnQRJsyo74cSg5CzxwyJaBdS5EvklWnHowkWzSA+pjpRHlgUbxAepf50M89Zm59HxX&#10;GekQki22gJQD3VB1RztqA+pf2hRMTu2kh32OdUA2MlfIZYHH6b56/yjDJuomR4TsHqyheJiJdgW/&#10;vl5p0i36wuRv6mPyRnmLl+OG+WP11JVtA/Ng89HzEXYCskNe8NMG8hE85U5yqVdiFW9vuU+6EPLk&#10;g2eY8ykfo2xF5SV/JgbxKWP8Gj/4Wh9n9Wu90godOp2c1WlLcgG05TtjWCHeTjfoVU56orFfNn51&#10;LZButUUd+RRCBnMm7RdejVU0ItZhpzlvdo4JiLGzM9FRVt/VBkuTRcnryvpIeoD6YbtDOZjAdar+&#10;geb+Jp2qL59cMyKfoiPubA8+0a75kZ3MT/YXsv16lnaiXtcPXcuya01Csm6zyKAELfjsg3iKK/h1&#10;zP1+6hBt5LFdbM2i8lEP0F+B5Nhv9bWOA/JZ7KUu+ipe8Cs95Qo9fcQaVzF+U8h1Bt7ILzJpH7Zn&#10;7ffzqIPJK+5Kd/sTjXMxDsAqXbEwR1EnD2tB3OMlO4J+IR+xSRd7AvxsDfQho9xTr/RPOWE7rqls&#10;p0zEVm0U1LgZT8SUiHbXNwNpGn/C+AZd87pmOO9DFrZqHuU7+x80+VHsaHcwuuKQHdBpz/xob8r6&#10;zLW0iNADYk0F9MyRzx1jW/J70UvZvaCT13NAYNSvspUOzPWB7UKvuur7Qu4E8ica5SlXnvkKv4J+&#10;4rmm0lKm2uXhyCQ/17cEYiiodtS3EZVX7SQKD8/TKTOg0x/QxW02PT7P6Yp6IbcSb5YegE2h4xW9&#10;5BtNY1x9gudxTu1+DEA3HR1ghaxjmAeUDxtRfzd417Lhd2WexzMh4lpJR4i+Chj/7kzFkLbQLvak&#10;o/a/Bdks9gC3B5pBY/EuAZ2xXmkrYcxd7aty2eUgeGPsgGRdvm9XetXp1h/wBj3ywSs6lDF6vT9V&#10;HaHagx7zW+znPYSyoNX+uy/Jwo/Q+Yv6LM/gtkrbgHsdP9C0e6UOJZeXl62NvfVbpgMb/6NDSR1G&#10;zh9I4u1IP5T0v779lt2EGwK1gHYv7/HksiNmcOhEtoPWtUWr7QHdRWOynGThqybJeQYltMjM+oQM&#10;MdmhjpD8oJc6J9I4mUrdffhkgAwmjecnbAQ04SCPOCAjiJ/yha62+0POJ381jgrwuRmyTaFojMto&#10;aufDS+hnP6w96zvoyqt4oBHwlxdMyBgdSPkZm0DGEXXFXjfoohOjfIC0wX6V72QSaE80ygStyqMO&#10;W+pLjaUCsQrJt5I065PygjYeYvyNNrsWjTb5cV73ABTxoF37QHnqOMBLf9AdYlCJvI402seDRDxM&#10;gJ6+YAN8owvij3Si2BANcrKHOmJA/+vGv8rPgb6A0qY9y4/oeEAHPWWDTl7Mp4qVfPKhpMqXPtGv&#10;fIg/+Fqgz/FWgsmyD0Ns2S+rM77IHWOKuGpMSRvsEKBjXmluFfAhMiB5b7ut0V7np8whxcg8Gk05&#10;ZRt60Clze2/AuOYBq8lrXopPWwHwcK1xLQRNMZcxVFnnpMZUdflImE3w5JOwNnVqHis9gDbth2+A&#10;cRWa6pDjOhrxp2zwGFdBZ0Ny4kM+bKhN+aCnnHhhh/LW5n1BPOtjypZ1PXXK2BOm0+XHaIS1sabp&#10;/iwfij31K2zOdPGG3S5m1CNG8ixG6TvdMY1VsR+HFJqb4kHW133XoW5AschellHv+m5l+irzX/3I&#10;evSFfQXMvvTUrtA8Yb2OCWwV+ZxLA52yJdb0K0jG4mLdaCkXvArwZD/nTiDvn8jHkKuOHu1KUzvp&#10;ZZ6sGEvNJdooJQu/xicqPeQqT4CtOR20uS4FT3EJI5264avSVE+a6dBHIOnIR+SSbfBjrqNOW5Iv&#10;bfHYBs9iruszeYhVchG3aNSpiOudcZa+VIA3RwdkF8j+KY9ow77RwJOd1Cl2Ua95qrFKXvZ1gK96&#10;3os0x6AftpGbes+pPkfQT/Dl03XEn+gae9Qln77BDxld24KekaTvgKzgtIXnoAFVBja7Z6+KYocH&#10;A1byIMRQ+VNcsaZHu4PR98bv4oDMSnbmQNuT/NifzvZQ3xsNyByXcSNwGFNljbaSjQ6hr7ZiU34l&#10;s2L/pV/KlFU5yNd25yPaNYbKG+XHsc+8BKSTgJ0RRkfcssuy0JPGtttEG7zu2giZCsZDLMbmtJIz&#10;k4dd+VoRVS9oC3opE/M76mqTN8Q92qRs1AnwCp/+SntFGdGjnr5LDhbsCOKNfGtnrFEyB5wLaBvf&#10;iKpXcF7nvJkOIEcZr6MMRByKeSVIDjqZ44JeFnYdpA1jIlQdYa9zL+xpbe98qL2C3Q6mTz0rYava&#10;rfYA2gyIxvtIyI6xVb25OgA/uE+5DafhGX1p57LdJ99su3Yttx07dtg9cbfJ+qGkzg5xwKhyDv+y&#10;QZ6jD78pOXMwCUdv4qDA34z8FwLDTdVuzP57k5CBc+88O2Yd7y5QAbzgv1ukPU5Sw6gfbfleKOPC&#10;VjxOmzBdtA7S1Y+gdbxApc32aZSvdNgPH9yUaGNS6ORFG3qIM2mwN9hP3eBLZoox9GOSSocbUy6W&#10;xitjmEDbQFu1D+IVWdARpz6xk0yNgfWwic1XtZF2DbwYQq6CdOULsoWecmEDmPUdPPjXwyDoOZes&#10;hD3yDe7T667vvNy8Bg/tkQZ5lPUTdbaDBlv1jQTwEYfq8od6AjTZDRrr8BF+3hUyJs9J5an/zIXx&#10;sQnXg0qVEzQmlAUt5GhbsWIjH3Joc4OvGKAroL/IMeRCVqgPELIjvZQPug4jETdK9sXsqpQO9aNd&#10;69XWaFc09bfGVaH5QNliI2nIhzDHD3R0A2jM60DvYLwaa6XP6hkNubHu9zkKHtsG1kNW/QdEQ1yZ&#10;F+u/HuI4l0NX8cuPZDNfaEcpfxlztAnTpc+A5CpP9kBLOfEGmugoO79R7wD5KGmjrB17pY0wnnJR&#10;adCpNNqosgOfgD+D4lf/GKv8h4x45Ids9SmdtKXxqIhDO35yClnohx2sYxlv0DwG+fB20m0TWn9X&#10;zAqW4KsvkhUoF3SVik1zEDKpC5ie6E4r6yx4cfiYZYHmp8vDLuy4bpVnPKS7DN+MHuY37UCGMXjZ&#10;1UO/3ktdBzma2rRpSJ+hr/sIdYIGftqzOnTAn+IVwgfq0guf6gPbRp/GYrInm6IDyo98Za4N1T/t&#10;ha6AWLj30JwoPMpWeavnWIRtlG7fdTs/BQvzvLS79ShsoZ3rd0C5Vlv6VUa0lJV8tFO/8KqdrBsv&#10;+xrtmtvUV38B6IQ8UWXEs5K5Ei8wm58Rg03Yka1Kd17URQfQ7wLqB12l9hKyTfvFjvx0vNEPELQa&#10;d+qoDjkA8aheaMqF4pOOQH5cM853OvQ1J/1aAkRzSKbOfdmFTsJ407NModleXJCNWYT8HN3jmmzO&#10;yaS/QqfPqjNjQ/LZr0F+ysWiLuD9At0Be4Js9Jh06/OGUGXR5riOca0AHkqGXtoJHmPCOKA9yhQ5&#10;2in8nC+jXMikLGmT/qKcz5dpLjitziPqAaGX9REhq7hSr6LIZjvqVT71jS96xmQ0jeMYq/gdoBsQ&#10;Hzp8jiptxV2vx86e9ANuc1HG7fSxCikHiJ+5974SHAdHZx/ylBv8Fp7KBX8D0q/8BD1jAK3QK5i/&#10;wGyespzmlvexb1foWhXwb4FvNuFT9j1OHzePF3ITT7GgzlhDlzzIoS56oSWM5raDH/VOPmW8nXkv&#10;9AmRL+OzDd+y3dGqDuByFTX30pFfnyOuK7u6T5FW1zjQwtaEIhM6PSrNY8D1hBeksG/GoaS+vj13&#10;KLlvQK7H3g8lsZHDxoZfM8TBJN6UtAfM5T1teeeutmwB1c0wSl8A4CwGbA7WsdrmhZUTsshkMrwu&#10;uaorZAIz6aGXPLfhNnuZvUEbDctV74t9dTuy6bxF26Mu88QfF/U2+QHY7TY4FcUm2rCTeoVHXwMt&#10;EXqyx81biZcTmv1yO9LJUvU5wFZAcrLFjZlBcVHGyrqgSl+2UNacsV3667TwiZyhHRAtxyNosusY&#10;6dGOWHnTKjL0EQAPD2ekVxR+XhtB7+xEKT+AbGQbY1HbqseBH3OAMuiyC7986xILR/AT0W/6og5K&#10;52Vuyev9djbAByK+OVCO8XlJgBd2pSv7rAeyXvyrjQdDQDoE+hN9kg3ZMbLHEe2RnzT4Eq3YUps2&#10;ip9OL3SFKpf0Yj/lpWvIXIYv+asy1I/8CcpH8uU7IJ+1nfqVB3qgkx/lig3GvA9IDmOPevemCWRA&#10;D/vZl5BFWfsH3xrL5MfDHmhd3opMlUddsihzfYm+UTYgWSJ8S0/8UXeUtWrqiJ5yBsaF+Id8Adm3&#10;yBMRMqLDnuKVP8UiX6QHutgMY/9rnf6itNtuW7ZxI/BX+C021MFTPLy+TT7jk76B66htNunX6GjD&#10;N+Xj8MRjcn/1EElwO1MbSD/QQR05CVuiVbhtpyO/3VpIvdC1sh7qcLzBQz1kSQ+7gug4hER+MNf5&#10;Mw2wBV8B+UEOCPTH9BQ79yrBQ1vgGh00+HG62QzflAl7gNMCo31DjgkfEMwu2yGveurhHhF6Vpft&#10;SS9sWAle9jnq/Zi6rteFaMNW2BNddgi1IZ9yPZ1gfMNYBo/xjOMmPSB86doaAbvsK+oGyfNajetV&#10;uRZ/9MfYwAudUR60qlN1ZW8xXpMJiDaiyig/Tg9Uf9Gu6zDQ2ys6ao/0grRjfP40gpUdIhfq/1ji&#10;HqL7R/qQbskFQD2jZa4NzHG0Va+QHG2Zj2wHamzYw/OP3AU9xzDs4FphfJR1nuzwOkqdSY/1oOf+&#10;DbGgnbJhA9f6CvAH1hkZ86E6n6kKOrkB++ITsF3s7xVFdqUY9uaT8vHcuPD8KNRYrD7l2LCP/O0N&#10;GeuczwK9oOG+MW59btCGnXyRA+MbcWW/Qpao+oOtWRS/ypcOg2bzVUFdkw0/zFmhsR7zMWMR3+qw&#10;zzcpZS/4WTcs9FH6kivy1Y58d7ZXQrU30Ka+eI6qb9SZs0CnH3CdGNfQq6h96/opGC1L1VewVemw&#10;k3Pr38FKtt8lFnMBWwVDjLN97lB0iaCHHV0PGhvVdQZQ63p2zbbZYZv2Cs1KrN8oHajLbk+TvH6q&#10;zP27LNfmqEtXfXefQacNkzNd6KSP6It8sV3sV3spIznpRz3zIV7U/X7hNpSfSkvZFZAxALBhQB/8&#10;2eTNtrS0q+1cwh+62W33YLyYYHtqc6S/vN39BW6bCImk9weSfihp/yN4ELnyoSQOJPGmJNqYZJ4c&#10;47GDMD4MROlEhRYhtgcZT8SUMPiRrJI0yZhPyIVsBfUKkjcja13v/KC9wBNMhk9nhpQPIB7Q5C9j&#10;RX4Exut2hVl+Z3fqo2ymLtqhJ2A8OCaFnrIjTKb6mgPt1Qs4bGuz1tkzKDb5RE6kQ5miA31uGoM2&#10;57+jh03atzZyXRcKXCy0B1rMEfcV9ZBzWsRrhpwWc37QgS3mIIE2/OCi9M0xL9A4KKxgjiJPHS9k&#10;oVd5oyzzPuiCxnrYkA5lS78I0IMHX9rMpz2r8+vSil8ofNoPiA6bzKWhjnXnM6B2tZl2wiZjG3Io&#10;27LJuRB2ILu8aw8PR/iwBP3Q08MQ/dv4yR4gmgDbNU7Fqrr41LVYxVecKau+R6ygC+Ym46lxoOz0&#10;ZpCxQj5sKGc1HsYgfkEXYwB6Cco48GClurcN5ls2JM+4qOdjRAxxd3QrIa95Aj1AbY47bBV99Vlj&#10;1NGEwksYfYwHslkWXp1bFaPcKCt7IxSP1irUMWbikz7cM9SWTMpGbqo/yoM+yNdxIYoO1keUaU8y&#10;BQt06HMO+Byb66/o/lMTMcdAt5J6sGH54JyNvGQ7ZGUnc2Ft3WN1D53upSWG0K9xy0byww/nGegB&#10;xJCHK8F3e8V+hWwaMhewHXXNW9li34st9b/S2IY8eAbdZ8BDDigHekA+uv6W8XQbnoOqgxhRF7+C&#10;+iafeSt1tiVr9exX6f/ebI02kmZy0Mf1Xj+UkJzyQkQ+AOWp0mq8iq/GWWPU+rLAs1I08QXeT0Iv&#10;Y0L/gahTttyvRkg27xWjbpVBG3JC8FGnTgHjL+DcC1AGeTSQBh+Fn3LKpeWvi8d4sEmd8E+6yXT0&#10;Il/bgOLSXox5HMaAfmJ8UJ+zQzpk4dvkRr78yE4H8Qyai7KVWEE352tAdhQPY7OSdOgEnfaEtFdp&#10;uAc6XXZAV3wVXXxR6nrv6mGXNMVMmYg37M89r2S76oIevPqcQ1qgylYd1oc4Uk92wlbKANAZMcik&#10;DdGq3ErytS7dopcyos3YqUg7A+ZkBejg35zswrgZqo9Jbia2fcQ6B84X+vR5uCAz5yeQuRppM/1K&#10;0N+EbMd8ln6NZ8FP6HT88Kn5mbKC5HVfqvenai+g+GGb8YEe8pUnv5Md64f1RTEL0qV9K+s1NPKS&#10;JruFp7qvAzFXKiSzEkwGOrP+Cx918CkXPPV1QWcGlMEYWkOHiqDJHkoh7QIhJ1SbFZovFaDLvvha&#10;f7k2S87GnjLRplzwV/RZ11lrqwSkU2mII/nRt9qWvVzPoRu0zpfVpYc27xF2/01e8BWDciqa+qk8&#10;pHyJYfSBNu81yEnREWS30gDI+n34relQcnnZ9tU4uI2DSZylmEEcSnYHkwWkm4ORvvKh5FuAteEE&#10;b0fu3mNJ2mOB69MJ620khUAnrWRHwBJ9BVpF8quM2UPimLygsV0Gl3W2ncYYCqpub9M6H7yq57xo&#10;h44mE+qMM+iSlw1swqQjmsc1+VrwUdoVmBysZ988hlEm/ZjcOOkF0VZC3aB6jEUHNmE7Ji0n8OAH&#10;bSImd7YrvbTT9gDIccNXZECrMgT4VQbxYzHseI48nDRa+u9koBNznXLYcDpSBnrW5kXIDTbePrTr&#10;QjoRxwiNr/LiF7HslLrBfZmeYqPP0IkHE/AzR7AJGckaSEddMkEDZF9jS33DONaSB09xUD7qqW91&#10;xZD6ogeki7LGlPIhJ3/yDVQe7QQYl+lO12CZr6GTcUVbPGLwnfRA6suGdEedaHu8KKf4aaMAc4R1&#10;lIK1/eAv7AuKb4B0ONdBK/KkR8ydreBLvspl/wxT/KDBngN/nc1uAyyZ49CXbemrXm2mT9qdxlTx&#10;oq5x0xiKLlujPG1WhGylyValVWi9lF6dQxWUNxnGHfUqn76DvjfIp3RST/VBXrJdWepVJ2OOuDgG&#10;yF3wEX/2ZwTsVBit2mJpwD/YlH3I4sON+gGH/BJhy6YqS83djmZt0aovrZm6vnP9haxsAEGTb5Qc&#10;qyojhM+FuiGvpxkwbgPtBo2xGlIm4lIM6pN4oHk/jBa8aqPKV1766Pjui3Jh0+9vfnCnD2dqn1DP&#10;3M6AtsxXv68J38FTvQN0A5QpcY2QDurwwbb6ZSXlwg/KOcjGAmBHtga6xibbZZ6MvArwNC4Zv9oR&#10;i+Y52pIXjbr/DmBfqLSodzaLnGjy2/H/HYSttLM3/oyvmqPeTiDr0zVRQR3QsfcqckTYwjqDP56j&#10;hzTQagz0bbILtkNftpIummH2jVKLQ0gfFSaT/mvdkDYUB67J8Cn/Lo+543PJ5YZ4KRN9tZLXiXIN&#10;gB68HqCFTrQ7PfFGW5CLNn0a1K6+FId4qOfa8S6h9ebd6I1++3ich7rnKdqlj4iTsLqeMUd61x7p&#10;FTP8fKs70MlUVDvQC1o+Q49yVu/6IHrBijmUrRX0gNQtMspptlUPmQV/o59an+HPxbq3cwEA+Um+&#10;2cmcGHws/WCxi63IVHnxQPO+TXNc/M5GyBHKTcjKn9tyWdnosBJdqHzZsrrmKvvPfhb5QWekKbbs&#10;S0HlAZ6HyCH9wM4ixB+B+KYYp3wpHspZOcZBMG6UgY7n8Ly7rRGe95CLOsq9oconrdgb0claLKP/&#10;SmOspV3XcdqSjNorxKsYxac9tMNuL4d6n6OeP+nJXoXoHS/izvgZs48pStzT8ELC7t172hK+vr20&#10;lG9Kvqmvb5tBHUju62BylPE/dAMDPIysh5K4mcahJE5A90yHklxImQgzEh0bJ16d+KRBLmQT7GQk&#10;pyCTM2BOf06vypGmpFqb8VAOtHgAYrvoqa52wO27HkvadRmVVUc2mQdetNPAyz5scFJQd9KRjcyf&#10;MEws0FBOkwf61U9fn3xMNtGum7AqB5v1whK4gTKgnraKTpUVXXKc7KZL3yELmuSmjdtkA6A+ZMBb&#10;4AeNdJ+XPlY9TXT2NekOP6AMusEf+lxmokOm0AmPQf1ivpgfbDRNNnJFvkGbUz5EGl1tgLoC7IYO&#10;9WdQ/Y512JMd+aVe1NNn0JKuw4agZQylnUCMFTMyVbezb35HX8Bol3p4IAk65Kt9ADQellhOJYeS&#10;fROiLX/VR8pXndKGTgVkff4ivsj7jCzH3+jUCT+Q00NJ5198m1NpTxjmmfqYdYP76+XYDlkCtGj7&#10;te9xTIekDu8HdL0unWrXZfpczvqsOigDGXOUVZZ1lULoVFrKDtBawjr7GbzBhuQUD9pacysfPPkC&#10;T/wqW3miVR7bZq/yky5axJE0+A8a/CselcrbnM1EtVn8A37/m2xWHmlRCpDRtUjfUWJspaf5Sx3o&#10;h428v4Sc7KlNkBZQm7JTH4iZ/lT6CPo2GdyHUaLt9uexoG92NX/RTn8B6sFe2BS96iTQFqwt3Soj&#10;GxMdspKf0MkUG9UnY9L+o8ogB4rV5FVXX7tcFj1ANn3+eJt7nBK3wFiKffKtTh9qQ7/oJEwu9SKu&#10;LjbQCkgPiIb5yTkq2tyYGFK23J9mETYgM/oHqv/ObrGJ+kpvY0KX/bb+S7/qSafGvlIc1EO9yhb5&#10;BXrhyUblkV5tSqaT87YO43LugjbIcq0AglbnSMWcT9Bkc7RbUfkoNb7iUS4eqBWPaBqDlTDxXUfX&#10;AkrYzjZpkDXgHht1jfPEH+wPtE6eOuEz4HKIJfqgOvs5ocrDzngfI32oV5+wwf5FW7xed+JXG/U6&#10;z/og0yHobhvxFzuRj2qn04u64kUeeMhSZQTRClaMKcBDF6x7QuUX27XPyav1ubZopb4QN+cogH75&#10;uHqeJkjX9aIMLMQ1YkG/t5lzqfCSX2H8uRyItjc91V3Gx5HANYwxjTkhvtrQgX3SKSc7UQ/f9I95&#10;ETTwFvJsoJ1A6qldaFVvRb5BvIpJZ5qvgPpc49SZwooIua4tWNv76L4AXhe0Cb63hYnuvKrjZ0Eo&#10;A+Fv7JdAWukX6+QhxgmgVb4gH5XmdKdlGTKKh3alJ5/FTpWTDHUMmkfVDsAchrxoaS90UWc/RC8y&#10;bIecZEceSumnrrV1//OxqDpTHXoVer7TvYdypM8AtjJWbwO4d+ahZLwpuXsPDiXxobhdk2Z4PGzU&#10;geMCLIEjbfhNyQpzgO+I4/TzTf/qNl7NxCT0Ty+swxac39yngHPyWWd4eGklEbR6IVHHOq/kTLIO&#10;tzfI/xuAjiaN6qRbe5xkVWclXzWWBXRyxY4Gt8Tg8u6D+UDd5HLiBW+aSBPU7mIJfcL0CMiOG9JR&#10;JgGaeFO98y/ZkR48xhNxJz14I1I/6rnR1kUWfM6tIpc2Dcr3gi7okgsZ+otcCNDRAZZs6yanzTTp&#10;ykfYknzyqwxojEVxe5vzIOo4oMSmGAdojKnIo82+oB7o+lDatM/FJfyAX2xVOebIfKY+S8yZuPlq&#10;3AaArrx1Ng2KVfC+FFlDF69h1o/kR3ogbVLXoTcMAMrJVwB1PyiEjdBLepHlmLlcxk9/oE2y6F+N&#10;R/lEqT5J1+2GPtqqAxwra2O8AjXmzCVoJjcC8vwKXsj5/IV98D0vaNe3HrP/QsgI9BVQnOoDabQV&#10;fKvDb+V7bCoB90P/JR+e66mNvHXzwejVt9Y1oqxzIyCrryQyn2gjh4i787+X+Te2C3J9rTIVRbbL&#10;3xxMvsZNmtknwl7HLyC95AE09XcWZnuMpYvPZGgn6mqnb8kVWfjW/Qs02VvIdejxPhggHfEGL0H+&#10;1K9eZ/jNKNKCP9Bgi31jThwpb3LkY+5aG3Kcx1FXHIqpo4WM+qccgYbrj9dgyIEPu5IBjb6Dx3bh&#10;AZk3IeiEtVM/MOonTfkIkDfaC8hG6hkNec69GWTCjlDHgbJJgyziRBn3kwLYnGQDJV7kUeOkvLsM&#10;aB4/6Myr0UmLtvhoS1d9FB2+pF9zDRrnbfAE6EEH5cLYBKgbkJ9sB9iG/eoz/NX4iOJzrKdM1St0&#10;5TJpVafWDfCd/RR/bwidUTbjIx31CXP96GkOjaOPdfCLL9CyX+KpHm3ERrlRP2SrX8mPSP6MfOap&#10;yGEMQee4Ugd01BGL2o4uftHowxD3x2qP8RR/kM1YQy59h4x0IFtziRLXnvyOkPzUNkD/f4LRBtaT&#10;WFP80HcFX0HX9Uy+aOxbL9+tJ+iHIFrQoV/l3AdsV7khloJuzXqXUGzSzXkRbQFxYOzEow7Wylgv&#10;R/nRLrFC7Huz08H0GZ81uHabDv6hRNt5Tq+8yldOPa+BBR/BDxr1NG+DxliLrPt2mkrR5bf6kp7a&#10;CxCvzAPH5Ec05pl9RIcHfQHtkRaAjb3x/0f479g1+ZXnDsqKSabKT/VJlnOhyBDDdTbWee1FnWtX&#10;lVM7bJEWbfmBjNY86ab+APRxbHe2SLfxL7xOhz4cXIMLyDNM8t4mv6zlk59eTryRz/4EXf2qcmk3&#10;5Lr7RrEjPerEvSP1lK9Bp/qe+C4jOoB9NH+C58232o4dO/MP3fCr2+UP3Qj1wHER4PdYOJSEoNfx&#10;wOtvSe7Zs5t/1AZ/gRsB8c0yTEwr8Qc19Ec1PFDTjc5j8NEhlFzUMIl1kQuRCCVGEB8Jl62Ui2SC&#10;njqgCaIFqv1qh+WMvAD+LMKvl4ol5ENXmIsbyH4bTfUqV2lEtKs95Ib5hr0iJx8d4Lv4R136fpjV&#10;X0ydbsiPtOxD8GdjMDptWl226TPqkhttiY6Y2E4a4vSYYQc6sEW5otP5SN2wHQC/jlffLjY4xpOO&#10;2/MSMmkP8ojJ9AHUO5mMHfIep3RgF3Lyybo98KJe2yljkG3asbri6PoadfdZbAF6IyTkOAbj/IFO&#10;5FOo/jp74AWNYP8KZuiygTL9l/ZkG3IYIz9048Fu5AO5mOQ0Hi5rS5nDaPIv+5KTLOVBG/pPm4WW&#10;fQgbsjsLjPkMXb/vpZhrftIm+qm6wLkYcdA26uiftU0edeXI8xv8zIO1A66LutuuftkOnuZERzfw&#10;emV70JVc0FKmxD7FpLbbyzUg2skv9iabzmM75BXTGGti1A05lBqHBdulzTkafpQX0mbq0oPsSvcB&#10;ImxVu7IBPcmRVmxWuvRG2oLMCnKklb5Kto6ldAjR5nhEv7YCXBczhqBZXfMHNPS3w8zGd2zLl+rV&#10;N2gc34hxLganF5uoB5IXfMaDPYy1NVfEIw2+lDPTnfw6n/5Eg70Zn2wHxr6OfOypxn0V8xZI34Um&#10;OdGUk8oTPWm0M8kJ9SHFEfLgl5jU3660uFBqzRadORNCfpyH0AWt5gN08Kscr+moA6jnmgvZ8C0+&#10;QXqsB+AJVSbmGW3sBZDNeoB9MaDO2CMPlFM/w0+2RxhvpT6zHT7SZrVTZNieA2TCRxffwCdEL23J&#10;SHdBB7wYN46h5CpkJyD/YwxVd8FOkQPoK/xWOuSmOeE+FmRCrtqU3CSLObkYE2VQFpA/2NurbIF8&#10;LsiLXnkjJLsSH2AsBSPPymkN8Gu9Xu+2FPSlwWNHXz1nKU/6xJvtZ8jVevKjL6mzt35VhE5Pg37v&#10;J9uqDzT3Ge0K8DA/rGSukKPgeawxd1hfwUbFIDOur8pdyhXZleAxAJC1OGlTtrDvFSY5yaCta3H0&#10;pblRxzj5Vlec7icQ14FkoN/lpdYNE3+ymfKqh17aF2b4qDvdZUCvYyaf2Za+gfrRpkz0O+MJuQWM&#10;PMkHUp91xL2Y6xGKETHUF8PGPjsdpUN9zf4JkA15ytCm68gmUcfPMPlyVFmts2xXvSKXNqBfbFZa&#10;1lm6zgjlIvslWYPb09hPcdT6LEJfz+7juNAu+hhAu14r5Ol+E3SPZS+QXEB2Bc/DYo4ynkFm1E8U&#10;H07zUrYQN569cf3v3LnUHUrOHUz6urESwO+x1zclcSjJNybhbM8ea1tvbHB9ovuA8EZOTJs93dzN&#10;Z6LrcHQQE4X1SBJKyVYd2ehoRTbbYYeIpHa0GextYBd8RlsytU2ZwZagyVovDiF1U7anVT+kmQ9u&#10;mgK60MQbY+jie7cIOxxD6e7FNsqxL1VPddjTG3uKP+cL2uCjDRlrL9gKez5mUzy0J4RNl3Ed1Ksf&#10;0GgzdKqdyT5k3J/g8zxsU8bl0BZd9fRXaEDaClAOh2sGHrIZRhsVyQtZ+B9tyi7sMa/ISRxASo5l&#10;2Ov0IV9pyBfq8JN9nZAxGRhj+Bkhu9KrNjEWOR6SC0hXsgR0gUqbg+QMsDW2nYY+GSKulCt2SIsy&#10;47E6YpYd0Gp/E9ApoKzmTczhFXUNeagZOoBsKSb5R1u5BK32U23RWIe9Umb/0RZtaGc51tXGOBKL&#10;162uF5dH7KKHTJFVzMxByORahnbQhBpnXfM0VuJV27LDflc58aRTdGd50WbutSZGXTKVlzrVjtUz&#10;JtEKb4FmtnxOhA5lXI7rFmA0+WOfx1ysgIzRUPNaof509x/RiRJH8gzMgWgeT0dHnPApvyznY6Bs&#10;6ZP6yNLAa8jWI8mLXn2MtLm5kLSwQ1tBS32jZa5Dv+aF9JCtIE+lYcqfAfqFp7p48id5yY186gkh&#10;U4ExZN34qHu7jAttQTb8i2YYH1ImWbdH+dQd+j5XV14NGD/ZoIyVXA+CN9YByad/A3mx76g86ei+&#10;3PmPtmRHuu7PqTeixIU25BKjTUPSgycgn0kPwJ5so139yLfsiYZ25S/oGKrf6m+hXSGelbQH38GT&#10;zTo3RygG1HNe7UWeMHnGbL7Guc52rQev1mUHbZSa85JjPXgq1Y+ULZC9EZWvPgqZb8iF38qvIF/+&#10;ipzqyQtfnTywL9vVpsnP9dHtTDJ1PXA7DrUdPn8BtaVD+aRP8h0fKH7n5AT1Y+xP5jjicHsV7ifl&#10;o93JU2egz7VVNyB/eE5WrOB3ebV2FxfqFUGfHQfAZBRrjXmvPmaQ+Y52Ht5Qdxo/tZlP5nQC9QLy&#10;uaJf8cQvdbfnbdn168bz5/QeHMPRttoDJj33U/tBGaNl7qKNMvs21IEFf2jDTtwXUzboney7QPVF&#10;39Wmgf5n7FI2MMeb2tCdMOpVf6RHvyCbeYwScUx5LTEFb6E90N1WtFE3OzWWUR5QfCkDhFwXg6GT&#10;mWm7/6lP6W+wUwEblC99dv1Jh/U6T0mTn3eHfp4HVI+SshEHSt3jqU+fE3+0RV6B7LItHfL8D1zu&#10;3LmrLS/v5puSS0tLbc+ePXatLh5GqlwZ/YHkuzqU1Ne3/VDyLQvMDAGYxEgsAjZoo5M32+gI6NxA&#10;RNvi8A4vdFY87zja4rt9bHgsLtIMQSO/oPM1DBTa4GnzNG6gXE+00NHAsO0yioM86riN9Bd1+qsx&#10;FzsTelpeALThkE32eQb0F3mlr0JLXbRLfGxH/LRTxy/4tT7FIvtTrM43/1afvdDDjuxlzBGPxkIx&#10;zM6j0uZcsHKUVVuxQc/zqti9rbhZggb97BficZuym75Dn3z4IS1g9TEe2oj2FJvHQRkrKZ/0Sb7z&#10;IX0cRKIUz+T1tmAFc0kbk52JN+l6/B4PEb4y3niQq+PDdsilfLGNUjGJR3+QDZ+SU39g1/meF/mh&#10;bIB81I1XdcCjLUHt4PFQbwZjvyk7079sSy5k4EO/YZkHsVbmHwGxdsqGfMYVMfBgUbaKHeoFUq8i&#10;bOKPW8DO8u43265duxf+svCoo37LP+tG7/Iw+GU94mJOJGsAnbQAcxX6tAtQdpBhffH6R72uUVpT&#10;1CagL/shAxrjs7ZiQGyyuTcoD1b4G4sB0Dg+RRZQ7moOGWfEobiEtBW5FE39dBvScX1eM7AjBM/r&#10;pW1QvNP65hBd8hmj1ekjbGcdtkJX1yev26B3fqoedSf78lGRuoon/Llez8f9I+8h0ifcLn2QZ+2Y&#10;Q9UneLBf565iVf5R13zZJ4ou+2s0+rCS8x8lbJHnudK6RlrqRz7DBspRb+qz66n0/k+xOM9pOUbQ&#10;HQD6KO/2w0fxk/Rou4z3hbrFrsaHevlAozGQvmOaSzEmZp/jUErVlV+2DRpr+e/sRJn6guwAjGey&#10;pxJ6CwAdfMQcyHbwFmQrzVB9o0QbdfEZU2lTtsQnnY4/0BZgc1D3mypLX2ZbMVX7oklmFoN8lUUb&#10;PsjL/FgsBOpTvOnX5Ow/jmO+yc8PpoJvmItH1/aCjNpFdtSv68IcXfqZjyKTEN1K+U+7hYeyswu5&#10;6K9AWciVdscLPcklrbYH6JquqLwqK9pEn2Kc+BGv+ClrvJAVtFbzTW3ReGBh9mJNWMBoB+30gb56&#10;f1MueFWvxqMYxXP5yUbKApJJOaexH6UPVVZjKTsVVU42UKf/0KFMyFHGMKeTMohjjCV4KN03bDso&#10;B1rGWfyO+kLQKJe0wl8Je5MJe9l3Q72mxhhIDz7aNS+E0ZUb5mngya70Kz3bBuXDgXqZL0FLPbWL&#10;vmQX4gMqL/QTRluwFXKKh3Uc7pVrBXTPW9FFHiIX1BPdoLjcZuSzYC7ujJdtlBW9rPIz0Tw2gTTj&#10;u/9FfaDGVtHzx3bxE/NJ/hb7XGF2BMhRZoLW6DqXOc9AizaQaxplC4rMCPrIWF02Y1LdeIoh5VVX&#10;u9gQbW4dcjugOR3xSZ7tGpfJON9s8d6NfWORL7a7+CLm9AF71sa9HfOFb0ouLbXd+JszcSjJOVJQ&#10;DyFHem0L+zyU5O9J7l7Or2/jbUkeRjJY33hMgasjfqNX8Em3dk2u+e8BWsGsjFBkVkJdFMdBlR3Q&#10;sg66eNBB7NTpId+Slc20jQlfJv0sQrbelKhr9XpTogxoUaf/4NX+SZcok0o2FmQKfdQhbYw/5MBT&#10;LuV/UdZLv6iL3aIniI+6NrJAbhQLyNNBVrR5gYEfYwMafk5AMqBJBiX1DaQJ4AV/bHv/JnhfPB7I&#10;KC7VoYM2AHnSQ1509m3on/xVUN5iRS7RVr9EB23SnewLpClfBvpinqIPhkm2102Yvg4ZZ2WC74dq&#10;LjeLvfEKlJfapywRf/BUjg9AnEvWL/FYBr+Ch3czoP+IAe2aX5WUtYdBHXxlGTY0n6kTsdAeEDIA&#10;f+4CdqwOvo+PXyepHzqdjaARVodO2rMy/ZtvjkvUR0h3r4Au5Kpsaec1EXIes9O0HmCeyYbWBrvF&#10;WDt0R4Qs6gu+DXW9SXqRmeKY/KacYdRnPkxGuaUOZGU/ZKsO8ozckm8QnfXsY6FXuwvwe4rqLEMW&#10;frIfkil1XtdWUh90A+rZhr2qKwTN43MZ2HI/U73376V0Ftb3sEewLb9uP+Mp8tQBpFf0JxuTjh9k&#10;ODCHGBftTvZcDn0IepUBPYC6+pe6QVdb82jUn2Q8H4oZbebOgHq9j9d+qA3/jAHyYbOz1/mbfLIt&#10;Xmc36LIbch2/1KXvsTvS/wDtQ1CHXNVNWu1PxOLxRF9jvQNwmKY1ELYoA36sp4zH6JKnTLGVNsUv&#10;bdQhy3bYTF7YYVt1g+4JY3u8V6Cd9zyrd74CpNX4FMMQi2THdtVXvKRZqXGqdMhNYzLxpK9x4FgE&#10;NC61TYT9hNHG2LINXcwjg/6StfTSbrS5vlIXdNBszoC/NxRbla75qLk5rkP0HX1DW3zR52ikQ77C&#10;+LMIXvqdkc3YZmOE/Lx9yPWyBrPPOAOKr9L2BY/RfdZrdu/Qem9101+su72F34wM9H0M38gFdENH&#10;bfYZsdaxAD/yUUF72Z+QFajjqAdb9Ak9k2c+Rl3oFLlpTQ4eddUP1+nyG3KSHf2mHGVDpshKrvoT&#10;fRbGn/VtvLw2oq145U9y0plFxCkw97QZJfQhk/57edcp7SI7xeUyI6p80qyuMSFN/mUvaB2gp9ig&#10;PyPv8RnN6vXZu0OxU/04bfBN2Rl50RGDgGtgBmkLQEyYxzGXhTw7QL3QCfncF0IO+kT4EhYOLdWH&#10;6Jvn321Uey7j8smrMnN08aLs7IpXaZQZxyNoVq/5mUWsI6hTL/qCEvc2lPKZfVV/kz5B1zbs0XfI&#10;zMlWpP9KK7F16134B/LaL7QR1B8xI9dhsJl9CH3wcB3iUBF/6GZp13QoOf2hG8BsFNTDyb1h34eS&#10;e3a33cs4lNxlm8jpr2/jD93k4WR0BMkjEHjQeIOJkjLRsUwMeAElQZAtly91tUWzctQVctAMklVM&#10;KWNtTcJOJ/h7Q8ahGEyv6qMuOA15kr7LzMVfadVHBXm1/9UPfUVfig3Jdag01EMv84R68NKGdFQf&#10;EXor8WS/bnTVTlrYwCZeDwAo8frw8vKeQP9QAz5okJnb/Fc/erDQjQ42JtkAYtActxK0UUaxKV4d&#10;HkK+yklGfjyWGd/Rlk6l8/dbrW/UC/vkqW9Fl7A67LMPVqY9xBxxyybjLvTRP+jqW+WlX8UQqHyU&#10;+RZhjIvyX+Wm+Bf1K0aZOaxkA3UAY8qy2EI8eFBmbPEGygJiPiIXC30wW5rjavNhLNp6oN0NRC7n&#10;oBillwhbelDOg82IiXrGT33IBR9tzbUq5/MjrsvQYz+CTjnBeLApPc7DkJO+P3h639MedTxm6fNw&#10;iWX4qoC9GcimZOp6pLp8QqbGrJhIx7VT+B1ChnZrPXzM+UzAnhB+UaeerdWQSR+hg1jmdCXT+RAv&#10;dHz9d542DykLhD2Uc7EDGaeVkud8svlf44DMGEtCtErv6kXG2t5HzR2/J7IvFaBJp4I6HkeOqdXH&#10;/kEOdlInQN+qo3/RR9E6+WJLSDkg+JnDQmMs0WZs7NMU3xxtFtWmcvNu9Ax1/BZAesl9lPmAYuBe&#10;j/s9+UTcM7YqzC5yMd1HzE/EoBwBXJesnYeTVodM9it01AfZGusAZUfUWCBvdejIL3iy0enAp9Wl&#10;R12To3yh05bqVV8yWHNDhwj56rO2JVNBm8GrdclW36JRLvKmOvlhUwCt5lr6ab/QFuIUPXKZKG3p&#10;JT14c/qynfEKao/0vdDSfvBRKg60ed3VORZyqa9YCm2UUXv2WhS/6gTkOyHdQZ401I1W+1KRMiNk&#10;q6Lw5ZfXNOrRHu2JznrIOz3ewAq5XNvtmZAl/fXrivRQ6hA772ERA3UL5mgjfYxbtkRj3gyjjuri&#10;d/enQMbf9XWgj4BMscl7nJXiI291LYU9HZ5IDmuut8GXrRmfoBWkPNqpP6MX0BjO2wmU3JAv/eCn&#10;XqEvYNCpUD66vAiUcd/AnL1JznmTrNnr8lj5K9sETfvUuWtO46FrMmM2XrUz5yvzuJLODG1F+6LV&#10;co73bwN6e8OijuYrwH5aXpK/jziQE8oIo0zhZQ6V/xwjtwG+6Iqhzt+VID+1TqhuZTc/Q9ZtB197&#10;JOkZ3O8k47SiG/orAX3RMyj7WWH8us6B5n33cl+2qTsXz6jHttNlF/H4OQD+0M2O/E1JfH373/s9&#10;yXns/VAyfk9yT31T0gLkgWSZpAieARuPN/4IvutcGaDsoLWhP6LqjbycGIGUiyTnIFV60FRi4Bbj&#10;62UJk6m+pkk50eqknaWFTadHGfXqW5A86owT9Ii18irSl2Hk7RWwW/MQbU1u1GXTx2vSVR94EdQL&#10;ocjNxfquUexhTlUk3R566oMzeKij1EGR+kLd2BjnQ1BsiPPhCbJhR7Q8rAOtIBdEQ/WFOrC8y/8o&#10;lORJNzuUDb/oJ+0UOfodYXTEq1jcxsSTbbVlj7ID3fNR/AHQDxnWi17GDagedMZjZc0r22nXaeqv&#10;9NSWDPtWoEPlTrf4ZWzURQwB0CCbgG6JBTYgn3ZAK3Mm9Nx+6FkbceDwG1+PBlCvuaj2peP2cTiO&#10;t8ynuCWDOulWX95lMuYDeogD8ynnIGSjlB7a3NBDZhhLzcfRxjjelOF1Bn1H5ScsppSt9mA/c+b9&#10;muwIxc4I6IXcGKsge3UtcPu9HPsQ+l0/EZdBc15+FhA25W+BbnXZRF12GBOv3+n6r3GKz3VS6/Kg&#10;53lwUC+gOsuwxXbYUCyA1mHyBMkGKGt2ZFP22JY82iVuxMYPfOQLvJAlLdq0G6h2kHe3FbTgOX+a&#10;V0kP2+mLtCIbdPlWXfHRj2xQxuF2kIegj7KBSa4g6PIjX9W3aFU/4wxad9+GftgApPOuIN0C2h1o&#10;NS7wRUuf1h5t50abuZnAvUzlhQ/kEjbd1kSnb6xTAcUCoA07ass3QF2uJ86jDwFxlzZ8yQYhPekO&#10;8p0s+GEDcrw2Q4b0EhN4tDHoJ8IfSvY1YmDfcS/UfcSQ+agxaizgQzCadKSnunRSxmxl7OKFDfVP&#10;9ezX4GOuXXOQcRU52g050dS/7CfkTKaTF4r9CvmRTNWBjaqr60k6lA261ty85oSwU+PvZIsNyadu&#10;xSjH+oR6Paxoo0KyM7TZfhhAA2+kJ2AP+jO6HUJObdoNdHIjqBPXD2luI/PJuEWf7I9vhMmWclX7&#10;lfkDpC8YjXNipBtq/FlmnIUWpdcnOA226xgiNuN3fcP8xzoWcZRYqx3p8eCiHF5AdpIr/uUPOvIX&#10;cF/hD/KgSzdkOh9A2HMd1ZE/HBpMtt8Vwldv14B6add4Ur7SBluqd+h0YdfpKW980DFGHAf6Dx7m&#10;APnz8pBlGfSUDZ70KmizAjqyEWCcpMlG4Zs8xqUb08Lr2kHr9AceIFvV5t5oFSMNbT/Ihf0R6pP6&#10;ZTSWMdYlpq5ekHozvLn4FuzOwOPwetoYdNxv5LHQO7wbGQB8ybA+zQHmb5DN+bQSICM7UV+AyXGO&#10;Vz3B+PBVfUsHqPe6zp7R/R4NWu9b+ZQt9SVppu9/0OZtHkju2rUr2tOh5HjQuCIsaNX1RuXKh5L4&#10;Izf6TUn89e3lZXt4XjbneIMSMmYIYOCeAJR6EPQ2Oul08TlQQPKnztZkvGtoUoQ90UfbahPyXWMY&#10;fC/IyT7kxkEDiu5CO+lDHIZcGAeefFAmJpZkNKGqfEXqFZ2uDyWWKbbQDaQO22HDAJvaDICeF6HV&#10;Z1H4abPGUmTlo9LrJh4l51fo+0UVF5jkrK2DLdZRIt4qr3rQAdFG5ANJ2XBz0x3QpoSyYQeHUayH&#10;/uijPrCQbqX7Cj58gB8PONJBGzKqMz+hm3FFOwEa4e3sc4zFSv3uMNqNNuMOuxlraXeHlqAFRFN/&#10;K119UC6VJ9ICqotO+zM+xkND2AIdfol4Uy95wVd+VbIue4ovbPohpcv5mLs9lDqQRLtC81O+WK4A&#10;yOtgstJwIIkx1Pih1HgiNl937Tqya08ylBNCXvSJ7/Q6NzxX1X5ByEwY+An3mTCaDi+rXG8rdAp9&#10;tMG+Wl33GNBrXf2dfvPMIRuQo+0YY/kBMv8170DMCdQZQ9hRnNWuxxiQTNEXxBNG/oJ/yBcfSbdS&#10;a6jotF1kOS+03hY6ZJQ3xYj5me3iQ7Zr/kgP/TrHmH8BuYzrAnTOf11n0Ik43MakT3r4XNSZ/MoH&#10;S9ElEzTyJQMbBo6x2eQ1W2zn2EdbmGJzQAa6kFPskkMbshoXjk3R7VBk6z2xk0fdwFjgz2iSI0I2&#10;Y46S9GLH4wuIZ6B/wK4jlw87KwB82SaN+XJMNJdFbuVH+gDair3SFuSi/2N95Gf/rK6xHeXoy+Ly&#10;vrrvrKPvRR7Qmkr7KTetwRWyr1gUD/OgcZlByg20Spdd8WpuJQM++q37TNJrHFbOxS9/1ecczSEa&#10;7tV+vUiG97lddn80mnJLnYjH596UR0F7P+koRtq1uNUftVkXH/YDNUeyQ0A2eKqP/GwHP2VED0w+&#10;ND8QR/gv8aDuNqATMJr6OecjcyB/A6/LUZUrGPfmyQudjm7tjCF0JS+69vPZ17gm/ICx6AZkx+Nw&#10;ud6G0Uyn6z91PS7Xm+ITX6BOaVeZqps2AtLzOOb0XE79IEBPnstLrgPtOM/9eH1RdvLHw6CgsW2g&#10;/fAnGtsB6sqOyfJ6iph0AJpyg654KwG+Fv3trS9O63mTbLVTITnpd7Ygo7bVFU/KWF35FY30YaxF&#10;c0x2ocvrUtdmke/nwmBPPNiLmGgXsLpyl/kb6NmOMSAd4wVeYJQdAV6+oTgnU3xWuuyKXvmk0yZ0&#10;9Qav1ydM8gnzNdrJuYI2+hb9E0D3HK5gEwi7kq8YbU3jK7htHzON10RjXbrFDnloR26rb7c12YEf&#10;zgUe7Dk4jwyy73TPheuaLeqZrM071/c8yUatzyJ0UNcc1n1G9xrx059kF+iBsLPSdUCdiAv33z17&#10;8Eew/evbOJTEH7qpf3m7O3jcGyzBI2YOJWEUG0cc5mCD7l/fBtDmgaQBb0uavhlGoAg8OmTIgTfe&#10;bEf3gnGydBhlB17qjvzgTboeY6dX2pNc4QVGOuvyY0BOprwUXkyM1JdcmRDMXchDhhPMaCpHfdrQ&#10;xW5lt0gFqs4swk5F5WvyVl6NtcqoTt0x3pE/Q598THNJGzzaM+SFBx5onHuw5W3pUTf4vvl1G6Dl&#10;AxNopqs3zzRX6UMPDrEBTvCCDBoON6yUH8Wnh27Wo4Rt6gTki7mMHFCeD7bSmeTll/YYm+tSLvx2&#10;8Rv0Bh7LoFEuZJiPoKVt8IMmoC0++4YYg8cH8VKvb/2Bhgelye4Us/JLm2gHxIcdPNBQJmwwXwbI&#10;4+vPkk+bgNmVPEA7AcXq/faHtlHX5f2gMXmwCX+IOSD7BPwZyCu2sj7XNkgfdfVN/eE1oesteNJT&#10;XJQFvfASoaOvSeXDQ53v0kNZ6tUmY5TNAbKBfFakXchYjOqny+OmhjEC33mSkx5pJsM8hL3qR23R&#10;lI/kRxv8XFfiGksdA3WMh3ygTiC28E8bYStp0K25DHvVb9UF5I86KqPuB1m+FlFXCBqR+nHfor7T&#10;6MNK6Mi2+qyYqIt6gHKqh516UKv+oQ5blCv1vM7hM2JxTP2SjpFZxxyqh+u77BrDH2iCLVxvOd6m&#10;D5r0lQ+2IybR6tyhLwPqGkNew0U+9YyutQD94LULHsYtxg6lPtiSHnMp+3HNg98B/JCXnarf8YIG&#10;KGeA9wM8g+hqQz5kkA/YQF9BS5tWR/+UH8ZrdY1b0iEb/mWzs2N01dkeZGBHb4Nr3dQ6S//Is+i2&#10;llN25KM0OwKuL46zTRyuQfIXPkfIBu0a0E5+yb1yMI4HbNccVDDHqEcelHOB10PRHeUBxFZ9Mr5o&#10;o177PsaXOqBbWe1iLvgaYTT1LWQSFgtoigEyoEs2dRBzyBKIgXGgP7ie/brLPqL/aIeucg6axpX0&#10;8EddKye73nfMhzfe2NGWdi5z3ogHWc4B01OuSS++JMs4ApUumvQTogcv77ERp9bOuo+XzAj2CT5N&#10;L32XPqhULKpTF/MbOiGjeFCKnvqFj/jkvyJtC6CXEvy0F3TZQps80KOesP6k3aKTgDxkin/en6yU&#10;H5QAfcR1nWXIyJb8VFqVkR3aMp9dPCFLmP2kQ8/atFNhdMVEu0GXD9ivNjg3ArQZNugP/Q+kbqmn&#10;bPQbdPKizmsxcl3tg7djx5LN+zeN7gcCoIEvG+oLwP1BmbOsI+agiS4eSsav/BQ6QdoA0ATJVXrS&#10;HLQfdMYQdJVCzW2ixiKEn8xr2AYW+mq8zFHoVDuMzfgen3her7nsbKZM2BFoY6AZ1K+EbLFdfKR8&#10;QfAWbQqyEzZmoLWsrmcJnB/g3CDODvLt5TiAnNUpyHisXv0A+dMvQKGPNkSTbKXtDTkG2UYsNm5W&#10;px1rVzvVPtsWourIH/tR8yhaaavuvhw+h2IuFvo4H/Y2RuQN/NQpSLuGlC8+JkDWwANTlGMsU132&#10;Kh9wf05XTMgf9x5xTeEP3ezahZcVcUiJdWkCDh3rb0suHEiugP81fgc8DyTxhuSb+JRzOpT0w0gL&#10;zOAHYDHo7IB3TovEwgBRBrKR2JVAPQvO6hbfQjsRdpI+1Dte6jgteYaFSVvk5nQrD7KKm/FYrHmj&#10;CJmuv+hL5IW5kO0qZ3xOcskK0hnsaUGd/E46sFvtZD1s0YbJELJZIZ3SRllj7cqhXnVr3JWum0SX&#10;i4jH5aa+1fgB0cjnTT02rKBL3vRRqi67kuNNHjzyp5hA52a+2ov63iBfqMMGHzwA1Lv4ypiFb/o1&#10;n3y4Mln6C51qF+jsxUZYvmRb8rBPuYI5GqC8ZX/NBx/6DHiIgE/m1Hjyn7EgDoP6C54/cLge7cN2&#10;+CYt2qjjkKLagQxR20UXMaGvHq+PoWyTPtCqHfFJH+Q5D6RjQH84F4queLOYkZP9BV3FJJ2IV3K6&#10;blDX/Ew5k+kOdEHD2BSIR8g2eFaC1h04ig9e8ClTxo5tweiIgTkLvYU+llyIP7W9P6lbbKR+AXUC&#10;0KvrRPKsPsaSNKvP2e1yOOhUuuxKBwfjoGlcsi+yYajrnmwxb7IduZVtImTAo33AxkzXHeRRaj0D&#10;aswuP8Xi8hG3zWX6Cx3UEyYvwJausSoDm8o72oo5fRa/gOZJ2gBvnJcGrHkoq6znoMiVuZS0AGjy&#10;jTZ/s9VQx7ZeY4w3ZOt6VWVFY18Qd/Qp+chljS/oI005qjbU5vyIOmUNanOMWE59S/8B9Q+xIq+Q&#10;0RjXPtXYVa/5rfzUiRhqXgHRWFd8jG2yA5BHerFb/QUfcTB+6IRt8HhQBR3YMB9at2SfdpVvQ+0P&#10;oP5LJ2WM5nHHdVPtFV3lUTYpE7akv9C/AZCXPmXRLnzFk4gYBcXYxR75Rh3X58I8VLwhk/2HfOQU&#10;NOW5xsQ+GuAr769AscE1S7EYvd4bFSNlFZOV0pUt0itm4geUX/YXdkJXuVS71qWf7QGgQ38O2ccq&#10;i3GOsUaJa5b7VCu5lhm96lQoHxWdj9rvAMYT44R9k3wKYx5HPvsQNMZXfGXdfOY4QX6wWWVlj3TE&#10;ijEwXs7FIi8dto3OeIO/502bzwbxBdoPXeqgHbQqR5qB9eKr6km3jgf1Yt0QLfUMNQ9jHoHUKXNK&#10;MtWm4kiEfdkhqv2AdMFHKXuSz/t9tPX86XzoyL/pgNftiSY7BOoBxchciYaYUZ+TLag8t923dW2k&#10;XwN1i33KhNwCxAvQhvQN6Xe0WXWtTpmQq/K17XoOv89OcLtzcLs6B+j8QSft9jmg/+CpnbKyQ1th&#10;W/RaV1t1g9srZyRsO83tTz5HW6Pv1BNd8qUtXj07WUCR6+qF37UNsFdtUifk8jCx0CY572PyKt/q&#10;XX8ob7TIi8uo3xNAUyxqpy7aVucBXR3PAdLpMPiq9FFefMrO+TEa/Vde0PhspQNJg9MCuAaQE6t3&#10;9gK9TZetOcX9HvcnyOFQEm9L4k3J+pZknieiHhgPH6tcpf2vkemHkQDeXtjdlncttV1LO630743z&#10;K9uGnEAZuJXosDqTnRo7GYi2BkO0UXayD7/zuhZ+Xx/bqs/A/bh9+axt1xfd4xEmmsmEX7Rn+xuY&#10;fBpMRvmSfvJLH1M+kHImg3qOQ7VF2f4vpHa2Q3YEZDIWA/STF+3K7/Rkf2wXX1VnjEHyyEm90aJN&#10;WLtuDnRxoc3NhUE34moD5Ry6jVnYQyn9evF62+0RQaN+QHY7ubCJUj7ld4Rksh320a/UU/8VK/JT&#10;bKNEvGzHw8p4sECeydJGpdP+FJt48CMbODTdtYRPRpzvNkrfzKdK6Oxa2p0PLaIR2HTjq12mx8NI&#10;2FLcEYNsoS46dGkfdfCkIxkD38AS39oo9VZWlUObsUdszK1gfPatxMRYIFvqyQt95UJyc3bUfz0g&#10;7hODra6E3bBNWB00oeMVGcnN8kOG/NKek82bH+TRz6GvlEOeIlfZtlLzFPKpj3qsB+ojeKRBRrKA&#10;8VWXbdGqjCCZlJUuIHqJk3rVBuq2HuThiEGxymf6Dn+pW9oopcOvk4e/fGgLmvylTLzNqDbkM4bw&#10;CaDNtRQ8yMMW6CGjNkrxoUPb4KFUHqCDNRA+DKQFGF+AvkKGfgKUQx9CHiWuR+9X/3DLGCwuXUu8&#10;/qOe6wXaJg+95FubcQbID5mkBb2C/iQvexEP82N+wWdshpo72rWy0slDe6RBXjBetdeVBuowFqyZ&#10;0wdAoFMvYlY921bq3gp7Gj/KhLziUsn+hW/JkQ9e+FSd9LAhHoE5iRgLxFuQBUALOsYIfsWjvEFj&#10;p7Goehm76BWYM9CJvlMu6gB4WHtrv0dbSYe/QqtybCsWA/MXqHqA5qf0x/klOfkYbVddyhu8jzG3&#10;ww5osl1tZjv6nPdPzXXYKTppK/iTnPO4PwBMVvd/yhmYW9AsLvUbQF5EV0ycbwasU+wnbBsddvyt&#10;2un+qDhQh5z6AD3YkM1a0lfxJ7r8EsbP/ShshT2Oo2yJDlrQ5RfQmgw+/VhcNT9drsIGbZVrhTYV&#10;Z+QBMshNrWt/jLYAedaNnnvy4MFX1aH/8KU4gGobdPmkTdERX8QmO5Ih3/ridZSGd5wmPyxBl06h&#10;15jUZi7gK+rJr7JWjna0tiwgZFI26oy90Ea9lAOir9IZZau8+Kkffda4CzXv2bfoH+iYP/IJeyj5&#10;TBZ29ZyH+aXrEHXluotBCHvyOScj/5q3lZ4IHx3CdrWf9JTxEvycn/sA5yjmt0rkwOiwkXaBQY8w&#10;OnMX/Koz0b2dPLQJ2Ql6gWRRCuQVv5P+PKpup4+2xibmBOoL/UhbqFs+LS96Ru9iDv4k7+hyafyM&#10;ZUaWAC/iQbs7D7A2StCSHrR9AnIVA9/9ex+SvoKcbFC21JXfTm+Yf5xfM3NStJx/pd3JlTg0TvtC&#10;tZdzwNCN77u0RRRZjefcvKFP8Os8i7ZAOuWdh9xpHqI9dyjZwTpXDxzfDWa/vq2vbutgEm9J4jcl&#10;QfPfkcQrhdPruexodACdNLsTyqChnSfetT4ObBkgySYv2h2t+rA6+UHr6uAFUp586Ua7QAOSPMkF&#10;fKBLn4NGPZSRE8iIPi70zvcY9gVNHNlyGiaU+3GaA7QpLusz+Kaf/qzk5IK8yRDhAxsQv8G5fKXl&#10;RA07aTvatFF5pSRPMRjSVvAkK3n6DRnUuUk2oA4a5xz76z7RpnxgbAPyTZsAc+X9kzz6qU32vpC+&#10;sCmIDfNED9tWBz03+dauOUi6AN3gJaAfEA3+6LvIKO7qJ/kB5Azl7j3TId/CJ9nlgVMHIYA+9a5x&#10;1NwJiD/7B9mYPzUHtaz51jjXBx3xMia0QS88HTamnPE6XatrnslGNz6IB30xwE5+7RA2hz5CLx+g&#10;QRtiAXAAk/wBirXy0Fb8iJF5QUzWlhzo2mSzb9UnaJEf9i/4kk15QDqG5FmdORhp0ZZvtpk/yCCf&#10;WCun6z7zG/oV0M1+RU7H62Qu17BZ15H0UeQ6RCzqA9pdXoqc+pqIWBiXtfNaBYrtvdmgbIB9QinZ&#10;iIGyVldfiJDXoaNovAbjIZjt9F3KqMtW5eNaJ0/6oEeeNe9wzaHNvo1jED61TvAeA1sxdkKnYzKa&#10;v5WmvKhvHk9AMlbi2pOe5j9yow8yJCt5otjltRTt5Ac0Fsx1xIiSeQhevr1t7YwxdEGn3aCBj7xp&#10;LEUnQhd0yYCuUvw6hqorP0TRFxizgfGYDGk2jsydri/o2thARv0hot75CEiGcyMOiLr7nIGyFhPl&#10;I+70YbQcs0oPmpBzxmKFHcSP9pwsIBnsa9iemXeC+swxDXuMOeRZN1AeuapzPup5H0J8pqe1AJAt&#10;QXrqK/i8l0Vd9nSdjYAM7YatjBn2g0dZ86E8eXveHukjglf3KjnXMJacu0NuAqIJ+ONvS0vLXZyM&#10;K3KnvGDdlg74KiGTeQRCHsjYDKpXGmRGPwDHBj4KTbqZ+6pXfNO28dDOPajVSYd82J7s+zh4WzZd&#10;jnqZF4fsCKMP2pduyFSa+iZAH9cB2yEjvdpHlMxd9I2yoMc4p05ANN6DMB9AjzkifqdndY8D17zr&#10;KCbdJ1CnLvO22JYt8qJ/9IF+IO5BDlCfCdAiRtEopz5G2dmO/qBknFbP8QO9zDdAPMjChtO8L9QJ&#10;gK41AzyOc9CpE7Rsh40OjFOlzy/5lh6fNyEzo8vDS+hZ2/XKsxVoyKeVspVx0JfRY64QjEPweBwT&#10;Pce8AjEI1oZM2sJXhRmX69Xnaj23Jj3q6lvXb9ZB875lH0N+1FXpOQnUesUCvY+NfRDQlpy1IaMz&#10;DrVdr9gBXzLUhy3IO0Svuc06eb0/ys/4pmzwnQZd2XC75JsO9Oo5jfhdXtEGP0rqhHwHyRncRjnI&#10;jLb4e9MHr0P4AzhGhl4XfjCPbS2yeQ3fku/kIgbvk+dV9NpmvfowOs6/1KdKr7TJbtgKei/rcrrW&#10;Ks3lZKcgZPfFr+30E9f9CMhIj22TVZwZswH3Ee0Hd+zYOXsoqQNG//o2gPoi3vVvStZDSf7l7eVd&#10;PJT0742bIge8TAp23JywHKDOWUIsBgfqc4kESlKQPMlWnUwaMKPfIeijDclqgKo8YtSFmbJBB1am&#10;Tf6SP4D04ivLAsWT/YcPxR30Sc/r6YOxDDbJ7+OmjdIG0o9sQy/6J7rGRZCcdOQHExaTt9LTRhf/&#10;gEofZaAb+kTUR/maL/pVHwyYr4gLeozPZLDII16XR26mm/TOncsuEz5Rx80aD1mss5R+X8oP4wyM&#10;fYBcrdcHh9wURRslbOqBJnWEqmdgPuSPPp0nQIYbJytpF/omR1uQsTofJku78gHFwwfXAO1APuKr&#10;fZYOc4h+DDbFk37XR+jAHyBaAG08mOvhvNL3xifCn+rygTr9R8n+mwwW5AUbM6BPywcONgTliG28&#10;DTIXT4F8ArBHmLxs8CGr6Hc5Q7+E4KMuecihLxyzsFN58J1zP+oYy7RFgGcyeTA58Ie2xkM8ykeM&#10;qDMm5cZKxZ7+K4LW+Rzq2gRLRv45NiVvHSIe1Nn3wIIc7MOugWOi3Fmb8dlaw7UlfLMMQEZxdTEG&#10;L3VGBF85kK7GrR7ikR4HiADq2cbDGB7SrF/QRUl76qf1n/PB6pprONSUb5SwVeeDdKkXNhEDY444&#10;2S+0Qw9rMuzRRsixb4UuWs2LrgPqBUgb2ijTL2jQGexQvtA6GA1+FT9jCyQ9ZKSPOmMPfvVBvbBD&#10;eYyBtfVwTHtoWz3jlz2ro9T9vfqXHMYNH6RgzHIswcNYlLHldW/QPUO5pM3Q4f2G1yDGUr4N4Y+6&#10;ETcPIqBr4PiHDa255LGfU7yQIWAn5AldeyFXQVrVh67Js3+SD33Fqb6TbzzGV9dNyIcN6EAuc1Ug&#10;OyNd6Hhhk/c41I2WdQNjs5L3kqCzNLl6TQG0C77FyzWx0q1UP1B6H6c26vBR14VpzX+Th4rVZo6n&#10;6fH+EraSh/kKH5qvEStip80qD7q1JSOgnV/Nj3bKRH7QN815yShn0IW/0a7koMt4Qo4Y4qL9sCkd&#10;ImjwrT1kyghFFujtRgwBXKu8Fq2OvaVkQNd1lrIozW7239rMB+QiL5JXjADabnei0yZshbz4aQvl&#10;iBjfDkanLdgIWq5RbLtN5Bd+QUPfeG+wEus7+qn8Z9xpMwD/FUHv+ljlrA4a8wiQjz56vPQDmrVV&#10;r/mGXqdrdN0bKR/0bv2reqGj2JwXeQ/QV4yJZMSr/UpaoKOZDO+RUQdN98xKly+NceerQLTkwY7N&#10;8+xL2ABPdqgXuao5U6mcOLxfFbQVcBtGf8fjz+fWOYg/lNCXzPSMPsUgHvxKvofJIRYD+1d5Y9ug&#10;Z8jkQ9dyxPXB+gE6baFPFo9ylToLgA9H5gUgLWSgi/5Gqfpok3rwDV3llPKwARn5cptpr9gYofhh&#10;t85h8lFGHf2n7xHhj+NgvvKsKM5UGCNsBV/tDvuiB+Brujan9XXH9h1t2xvb284d+KbvMq9hycCO&#10;fNe4lcuuTyErP/QV/UMpf6MsSsVHpL06J2d8Js9BHvJvdeWRfY9701gKaTeu5Qr4QZnXt/RAh3zR&#10;cR5oUz+1d4C+/6EbfCiJ/YX/rmR963HuIBKYZCBvdgtW/EM3/MvbOJiMNyX37N5Dvv7ADcA3JZkg&#10;H+hEJs47a34m2grIxAiRICUwoaRF4rqk/htgTBjIYjv5UWdsZbBrvSJtlXqlJT3sZR39Dl9z/kWr&#10;POlmmzZBn/Q08auPUafa1ALEtpXMe9ThD7w6gdFeiMnQtc1H3jBCtspUOn0ONgXShIGX/Bma5g5p&#10;RT/7buDmz0qX9/5l3XICeW3gas7Q1g2WdQN0mGPJxEYGOs6X7UDSI6/kTZsmIe3Xdmzw1E57Fqs2&#10;f+q/9AT5Yl4MHc0gG5QvcQqKv9L2RodN0FXSn3I4bo6LL8TAvqhPki0yio2xYg5jPAqfAA+0oOeD&#10;fowvETJE9IP5iDhVZ9viSNkiX5G+3wXm9Iliv5Ovvg0Ze9Hr4g2dpJX6eN2KJ9vUq7zQAR12nQ6+&#10;25C9ioxJdqgT9iNmxUgdXEMhU+Wy/1ZXLCjlR7ZZD520E7yuHm2tfZwfaAfIi1Ly8qO5Jjr1I74q&#10;R92A7AqySz2ra36yj8GT7USdswXyp76jrtx2MQRNoL+Yz1rfxvWDG5AxRtZRen8ZG2wGX4cAlTYH&#10;PgTiusY1HocM6lMiaPKhNvtTaNUP6Zar6osw+ngQxhgDo3y1mTTFAESM9AcUG7WeB0+gDzbrPSLX&#10;9YiHMB5iBfBTGOBrQ4gSh03oDw7+dJCPEnTUq2/X8ZzzYCrk5Yv8Ykc80TlWYQcAT2/fSoZy4EX+&#10;da0g96LBbh0DlKKhvYCYI+k/8sUPAYxW7QAaG/Wdb7sHIIe4NW6QgQ3lgLFE/xUX8xG2ujhWQsQE&#10;KJfSUTy0b3WMocaf9osN0sMf/MMW5gBK2JaeStoAHWOGGIo90CkbPNWrjPvwbwYgLuyB2A/EWvRp&#10;I3RqnT6LHHIM+4hPMaLfyj2vW+mXmNhGvfRLdNjT3BYvETYE+EHpffDxQMncR5wAY414EqarOMEn&#10;BhnnQV92PObkGbhOFhmB17BiiLzJR5YC4rNYcn0PyFaNrdMTjD+X3zpWlV5R86T8dXk2+6DjWsxr&#10;OvpMWBt9135accOfxicR8er63huPvgJVJuuIMYDrhXMasRkPOvqwJOVnwL5GHb5r7pXbylcOa2yS&#10;oQ7ybKXmFfNBFJvQCT3p0mbEQv8lb5IbMcbpeiM8DuQFfNjDHNM80xhR3+TzGROIQy/sG4jgKa4K&#10;yoNfQPkFWtnLmY779Xqd+9yrRPxjf7p22nAoD3w2lg/0kTLQdTAO9aug8qTT8VBXnKXd2QPfeMIc&#10;fZTv2gPN5asd2VikZ71Ch4Sl3R8eTlB8GWPQUjd5E6ZDtEIXbaQbeh/FXtHh+ZPF53/XBDFMY6s5&#10;5/drv0eAJ123jfGZaD0P/qw99s2gnNR5k3mB/6Kb9EClV75KAjZgu2COTj3EBDsqi51aV/7Zlr0C&#10;2puhC9OYTDHgg8xlA9YNvCmpQ8nx69srHUpOB5LzWPlNyQDelvRDyd0WlA4lJyxMnChzMgatdtLb&#10;FiCTAUz8SQ56eFCyxGEx14KeCXTdjj4CcivRK96FjOKpAy5Z+K+xsY1JG/Wqn7ojQk51ySJ/LKEf&#10;+ZRc5teQh8OllBxiqL7JG2gJxBGxrHxDCT3j6eIcZeCTC0LlgxYbhV7Py+wjyqhzfAHIprwQN1KT&#10;Q/9Flw3U6UfyxYZ84ObGfAS/+qkbSb1RAPABh5t33+xo4wM93uCp63Zko240aD/qRJHpeGYD9iZb&#10;06IrXbaRz8Kv9VGvAnLyx/5H3OJprNQe/WecM5BN6ABop261E2M4hzl/tInrHvYMnQz8qB+FJ91K&#10;I6xvlC+8BHQifslTTrzgi1fpKEXvYP74cDRu7A2jvvyyHvQFRHwLMJ6g66DrpzDoLNg3IAbVKSNb&#10;cxj4nS8h44N8rDEmm9cg6rp2TW60WdsLcgbFW+2JJ1nIMLeKJdafOZBf81N5oZc5Fn9O1trKNXhq&#10;d3Kor9DmmlbWtXeLOT3URUNJukoDYtO4qM3+R3shzgD6o/wnLeqy6W2zZ+CbLWgXGZTpu/BEFyQr&#10;GbQ1TkT4kJz41Xbmv4A2BNCKD9aLLclQrvATQYdctq1ku9Mpdqqulexr+GLskCPN86CHXx5KxiY8&#10;9Slb9MJmjVn2VbJuaxPKjCXsSQbtnD/BQzy57wj7kNW8g67AwwGtf5I11EMFxlf8kobYrKR+yCje&#10;yieMhgcTxdKVJpe6VqZOyABod34GGuuG2lfRR4jPvlhcsAHwwSnsYR+BPQbvD8EXj4g+8kBN9xC0&#10;+fDlB23sc5SAYhYgh30KeCj/ufUN+oUNydSHOR1GMo6E2wac7nYJta1UHdAcUgwqmY/wCyBeyNVc&#10;pp0iR5qVtGk85XeUlRx4CcgK1kYMGkPpiY+6Yq9yKTvEtUALOV2X1FUMVnbyKCuMplwJ2Ydio6LK&#10;Vow85aViJf2kK07V1bYSc4jjFv1FiXWAe2PpAFjvba1L2ZDfK/Yhsy87XfwG9J0HqDM5wPWMkrkF&#10;TDfHfCY/oGmMUsbK5Kuvsb7TP+St9L2+52GcW2MboA7q5oN+oq0+1ZikO85dPWexDJrihB3qwX7w&#10;aB/8aBMmy3U+7OZ6H3LSgT2U4LEdkFzaK/uOpEVb9w7ZVd8hQz9Rqu05ndqyRdnRf/bDP4wlL+RX&#10;guuH/cgTSu2jZAt85sV0SBfQn+BPdlFX23myIZ9TbEUu68VO6E76LqP78t6gtyql73PXcyTbaSfK&#10;6eCy9+F+w3fQVkLtQ7VBgJ79CHtFpp55yAZiQr7Ek261KbqXA+jPS8/55I88Q7aNV+fEgl7M37FO&#10;hK1prBZ5lS5/OT4A5mCg0w059FGyaSvao24Xn+RDVrl3Of+5IH7YZLzt23fwbUm8Jbm3Q8nx4HFv&#10;4KFkJehgUtCh5O7l3dYBbCQwCLj4IfcOJ0EiBgtlTtgKdbpgmiSFVnQsHAeT48mTLQfqopXEBpKG&#10;BGsQii3VJQNUe4pjzjbggzb5STmjd/7GdpUN+VEfE17+0RYPdMnrguOnBmx7TMwN6GDJRvBHQJ42&#10;0ba6+pSINmOxGMg3oM6LssiDJl8ex+BXtkAPO7InGebJbtguAzuiTboey5CLYkNyGZ9B+a8xJY+6&#10;njfnxY0sL76ldv55F7ebb7qtHXXkse2SSz/Y7v36g+3b3/pB+/73ftL+8+e/anfd/YV21lkXtf33&#10;X9u+8uUH/AEh43PfspmbDANpkgMt5FRyEYjNDHT5YAJa6GGjo765TA9fRFwWJfTx8NHZET/gvhGf&#10;577S5Wf38rS58/xNuc+cBl32pQ96paFEP+pGnPGp37vRRt/h02TBN9+ID/w9xkdJ+/AJH+GLtpkD&#10;5AnzHDKYOx6b8i7UuCEPfbS14cxxZV8xl3wuyxcw+QkaYjT/3VgQ4Bc9+A2kLuhRTm2XkS3poaxx&#10;VPlapw+LX9e09yXaA03ylSaA1ukDVT/imgAaZMH3Dx06fthBHTzFU+lZLzT2y0rJoj0n28UrPnTk&#10;w2g5BlUHcUAPZcgy1yGb9dBJVJpkogQUN/jpR76CvsAT3+gaU8oW+QWdkCe9o/U5EzBPFaPiFQ/j&#10;AqBOm8EnPeTlSw8O+cZQqYOPdsYTcUyxTbHSlvzDPiD9mgu7HioPa8A7lMFG1ct3Yg/DWFCajOtE&#10;KcAG+fDr/XMeYne+/GRMnN+T3L8wBibD+wpozJHpmP5if4DIZ8YEH87jfcPkeWgUwJ5M69EI9U+x&#10;+N4t8gX7kCH8QIdjDnnGqNyYLfi1dZe8tBUyEZP8CYgbfjR+QMqFP8pav/TQzgeh0KdsrOeqEyGH&#10;koeCzC/G3+jYnwZ8zKaYdC/jmm9t9P0dAnXohh8AOtFWLPDFQwuOh49fxgme9Yf3VYxFxE3fYQd0&#10;+KW88SHPEmMIeujjIAdvIUAOdI2L3+Pdl8ePftRrFrbDfvELH5qjqRvjh3a93zK/jMlj05jJluJA&#10;nXZkFzrGQ13XInTYx9BTW32ijdCHLZSsG036kKkQn7IDH7kR2A8rOSdirkDeHmc8Pl2j4YvANUmb&#10;iMP5Uzxep6+wLV/IB/sTdPhiCZ76y7ELGyaHMvNU7MKn6IJyJUBefR9zIJpsQrfqV3nIwJ/aFV1/&#10;KkKHsUE39F3e5i8PvNFXl+ebiDbXtN4DnrfQNeggMOcuYL5hkx+0mM3lss8U0K405kVADvaCtBGl&#10;YpmuoZA12sLakPypL5of1In5NvXLZEBDGTKaA6QZPKduQ/Vuzhnyg4MYF8+118fcaFwZn9VV0nZt&#10;hw/EijGlbsy7Kq926pic/Mhe9a35oRy6nt8PQF+QDfvIm3REpx7u/0EDD/Eip+STDj3vkz+/hQ/k&#10;JXIjPgGeAXmTD9ApR3ux77B4a1uykq/xA5KXDvxAJmlBJ0SLMUBJn/QztWkHshmb29A+W7ac5vod&#10;JBvyAvXCt+fSbSxCvIrgyW+xC+i8obbHMyIfp8W4xKuY4ij0kPWciB/jbzTXUw6nmKWrdoVsMo8B&#10;xEt++plk+ZuSyF+Zs9UGdUQPe6mPtslN8fcQv+os8AxJG2Q5Xwyehwkcb4sX97uqP4uIX74A5IPX&#10;DvY6tgbhD93Ur2+Pvyv53zqUfAsblDBCmFH/cVAHHOH3JPcs7+Zmj0FawJxogA2M/vlBJDrrJ9aq&#10;94Bj1feRFGActEgU6hgEDirb7wZugxMzMGd3AaJXvtUzfqtPcUxtICeKeAbx1N4bfEEt9qUXNhRD&#10;8oMnffABH48h3pCpoDwmfYC2qt2KQTcRPNmAr+pP/cl4hMEm9VeIOeMr4zv5Qd4hA1nxVY8+CkHX&#10;RdzdwIz+ps35Zcx9q997731tv/32b2eccZbp4quNdiHahlMPhf6w2doDDz/efvO7Z03HPy3GNcYN&#10;xB6fD5CFTt0McAGBT5NDTKDxJg0gX0Z/GwCdsOvTHKDOPpicNnN444IbJ6N5juJrVCbrwHXsdY8L&#10;8AUFG0h8agZ9xO+l5xwyHAfGgrZtEHDTBw05RGnggme6XPzeNF0Dc2Ntbv5Crm4sGIPFiLq5n/QR&#10;g/l5y2yAthuHj2GDOiaDcdyzGzF7vMiJj6nH4r5Bw0YUX+OxBdV4exCb6b5lMTBuayCvXkIeeu6X&#10;/QcdQI4gb3bfND6AQ9HlXZZD5shsmB10BDHwwJRxoe5fP/PYIj7yIOPrLWM1HnNkNMSL2NH28Y5x&#10;MV3pA6ILU9+dTwQtdRlDAGMR49HRrIQufHtMsuWouuJV3ZXguhEjILvF9pyPBUgOfq2d4xV53Jvu&#10;v+VnDtIZ9dQe+VYq1trP5Fcdq+emKOq+ZgVKG3y1JS+Iv0AzH/WhEesRH7INuLYQn89Lr2OsXM/H&#10;S+sDwD7IvuJCLEZXf2kr7EIfHy6QFmsRrrt/ITaT94NEswU/sC07JuN+0CeH+ozYdO3AFjZNn739&#10;rnbYunXtoFX7tyM3rGvrVh3QTttydHv+L09SEf6hi+sW1yuuM+5RoG/r6G03faodtvHwdsQRJ7Y1&#10;aza0c08/s7326ssmZ9ekySke7Gewpv4LObJ+/efjP2knH3tsO/+ks9tZx57eTj5yS/vdE78yHhLj&#10;98Q96Dd8Wx0HpYS1a059f/YWY9q2bVv75M23tYNXr2snHH5M+9D5F7aPX31Ve/XvL5pvrO+4D70Z&#10;8ZsPi+Nf6Mfu5fatxx5u69YdZLob2v7vObB98LwPtNf/sdUSZ+GYT88vDm69H29a7vYYnn/6uXbq&#10;8Se3Qzcc3g54/6p25QevaD/5wfc96VjfGB/yZnXzhZizTZtuO8ePfAG8AOMIszGek57zQeP8C13M&#10;11/84k/twvOvaJdccGG7/aaPt9tu+Fj7xDXXtuf/+jfPoclzrTcbu22dXlp6sz3y4GPt/FNOanfd&#10;eH275apr2kcuvLz99U/P+LzHfGAOzEfOJe/bm2bDSObX4+LBoLV9Lse9y2KHDb1tSD2T8/uE/+Ek&#10;0k1W/vTgnHVdF4gb1yPqGBODfvIA89yvSc8pPrQjnf68jgNxzAFdW7i/7Nqxs/3oO99p3/rmN9rj&#10;P/lR+863vt2++c1H26PffKzt2LGUcfGDPwP6xzyyD2EL/qKUf+TA+2kIn6IvW5sHVKHPPkLXbHOc&#10;OZ5hJ/14nQi6/BEYEyuZG/Cwt7IcY4/ED3CNvseuCVxj3Gfh8ja8FfsWxQdb7g90w+7oA+369cTf&#10;0oUPjD3zgj0C7O6xOYXxMX/wiQc17i2itOvnLaO/xft/APEBqEc/EANkkXfsDbg37OaBo+Yk6cqr&#10;2WBuZ1DzBjnQaCdo2Tb4BxWxV7TcUd6w29roK/coQUfs3IcZjwfdlhPlFYf3e6zEtUK+AR8A6EMA&#10;0DE20/j7dVTXfYwTDpI5NmGH+yPsr+AfNOQ9csD7V+YN/XM73H9Kv+TU547D+ROgyz5aHTEpd7ou&#10;GJONK+m0YTljf9AXo1WYDPMUNrzPDq53vA7cRx6Cmi0hebBhvtBW3Mob+xAydW4jl1xXi0/Z4lph&#10;peIizCDGET4m3apvuowHdjyvtJf8Cd4vyA18tIPG8UJfrK0+eRwejxWUQ12xVihu2Z7idaTNEidt&#10;Bd31nN7TfGyUhypX4eMHv1G3/2WOoGttp5m8YlW8VkrX7QUv+G6vQLSUr357euWP7U6HejH/EoPM&#10;KB+g3Ay9ojuIRDtQ+Tjc01exK7qYK080Q82nxlx6AMc9eJW+gLAz+XAw3jE28KIOXc1BQfEAta9V&#10;ZxaDbkczdPaFmDPVP/qcoIzbEt/13HanI7r8Wsl4rc5rKGioY3+Dc0G8Kblrl/+hG6zNvnY4NPf3&#10;CksQUWjx9W04C0MBtXkwie+L2+KBTTODDWDx8054sKprEvV0yQk+qXq+61Us8GOyaGJMSXbI9wIq&#10;fS/2gNEfy8JzG1Y3v6P8iNkBD8j2HF3wvi3yKq2i6iq26hs0XihhY2/xy8ZK2Jsc6Oi3Sk7qaCs+&#10;1cUTrYs3aJxvoAePNgZ/vUwpK4LPG3fOX2BRzuNw4DdVr7riI231AatZNsRAOw6+wWebFO+P0Swm&#10;HmDBh11Db9ums9lGpuGsypjaxECG8dtG6x27qP9l1xyAa9APqVDChy9wuA79wwEcfrm8l6ZvwNtA&#10;uG6hq9xws2dxwQY3e7Cn0sCDABP0TTg23B4TrxnGAvvwh8M0l8GGAJs6vgFiMp7LuP6I+INCyFEg&#10;c2/gwgZYDpYN2MjzB2+tjgMBPLhzg8o1xx8O+NMSBtYhjz4ivngg94NWHBLv9gcS5g4HluinxQT/&#10;9rDwL8jiAWLXMuPHhnuP+Vh+E4e56CNybPmxTfEewHKEzSweGhA/5yvqVqKdGyvmNfpmNP7YO3Ps&#10;+WGOrK1DSdeJ/Mmu0X0OeS78IQF1jwdzVfl0fYeuCW26MX7icY6avPKvawUADyV0NV9Qlx/KoISO&#10;9KKeNq1edWQz5YucaJLz2Hq7i/xBv8hl3OF/BPsfupRdQY6Qn+KrykufUK5mfFe5leiVP7aTZrbV&#10;Fi3r1bfFm3kq8gDostXBaMyNXWujPIC6/EmW/MEXx67GAF3wBNr3OnWDDjk83PHBwvho48F8aftS&#10;e+TBR9t9X7m/Le3A10J8/ncPIZAHrM7DQOsQ4wseD2/s+rvy6o+1F7Zua7ssviVbB3Yst/b081vb&#10;ccec1Dau2r/dfNWH2x67Fr1v0Ld1BtetrQm3fPS6tmntQe3X//Uk++cy77TnX3y5rTnokHbTxz7B&#10;tYQHeIzRYrHy+T/8vh2ydk27+fZ7mt0Oom9vt62v7WznnnMFDxO3b/2nXde2fplh6jKHMVcjf9yj&#10;WPsd87Fr2xvt6ssub5vWb2i/+M9fm5z6+6/24tMvtHX7r26PfPnLtqZ5X/jQbMA96tmnn2yHHnpo&#10;u+n2L7ZlI2FdxBr6ytY32qmnnt+uvOSDbc/SEuPBh29vIibD8tLOdvxRx7QzTzvX6Fh/PdatW7e3&#10;C8/9UDvlqBPbtpdfs/sCPiiynGEsufZgvDFvMCesD3a/48NrwGP3sQR8jqD/Pp5cJ6PEWCAf7jv0&#10;Ig7kFesx+Du27WonnnhmO/zIE9td99xv8WO8/NAb0Btb/P1LG9ttr29rl11+RVu/6fB29gcubzuN&#10;vgwe1lsi4hh8Ykx48GB8+PbDLfNlPjxez5PfY6MfBvo2v8wj2sbz2E0W/Yh+6j7CtslBJ9vGz3sS&#10;+maxLCOOkOP+HD4J84u9CMZjaXf75r33cyzXrV3Xrr78o+2m629vV195Q7vqI9e3W265s/3ghz/1&#10;r46HfwK6QLQ5RhE7+2Vxkw5fpCMuL8kPPeY/dJRXHiLR9tT3tGv1uXUm50nMI80vzSvKxxxiDJYj&#10;HhwRyF3kBnzKOR20PTb3sf/Ah3/cl5Gm/UPoWLyIFQdzmCv1QAugfchYyf0E6OEL7WXTq3nAISoO&#10;tXDwz7kUPABt+Kq5qWMhJC/qsk068o75hpjMHukGyoaM2vSFWAyQ98M12LW4rJ5yliPfI8Ku54lr&#10;LeQiBpSCXyNuE7lmviMOzNc3bb16y/aVgO91XGa3LVS4Vlzfbe+xeLB2MSa04cPs8PDX7HAfhzrz&#10;jLFzOcRHoM5xBt9sBx26/KAaNIyrPesmjMZ1hraMZ3IszdfSrj1t17LRkS+znfk1m+xfzMWcy0Fj&#10;O3hdvjBOVnq/fAx8LrpvzLmcd2EXgK5/0OFjjPWE93ub336Y6tcOPvwylpV4DrBrh3B9gPMd+Q3f&#10;ipnrsuUedcxl+XWa645AvzyWyT4gGoA9CJ9nlAuAvrxOOeN3CF0h5VAK0aa9EgdKxsG5OMXIORyx&#10;dfsjgw7U+LwMmJ0FGdULz+OD3wERi+Q4TmgLslPa0EPdbYbMiCI/214J70bGwLgZu+Pd2qbsHA+Q&#10;jSgzjwG1V+yzwBwGCg16dX7oWhvnBO2HfMWCPchKTyj6ks+4i4+FuVgxR6uofNQH+SmPi31I+QGM&#10;R4i8+Dpm/KKfOQjbaru8v6z1Pz6UHAC9lQ8lbcHRW5P46jY2czgsQNJr4hFoDnjpbHYu6uxQoOuw&#10;EPQq28mNbcOCnZBZCYizJp5xCkGjvWITfU26/BRaZyPsyIZs/rdh9mRnwY9gvCqj/imGfcYRNt4t&#10;OnvytxcbGYdyN8ZTdMf40VaudeGMCwsvJsjJLmyANwfwQ2Zqo1wEYzHwog986hO3toMPPLhdfOaF&#10;1hGbG9EvE+dNmtfQW3sIbrSMiQ0fbv5/fPzX7aLjTm8fu+SKdurmY+3BdKdtGkzPNhow8tc/PNXW&#10;r1rTDj1obTtu82HtHy+8yE0FNrp4a2XbK2+0c44/o330A1e2D5x2ZrvklNPbhSef3C487SSLab+2&#10;ZtWqtvrA1e0H3/muxerX72574H7w6/fZw8hBbe1as3v8iW2HPegzb9G3bzzwIHWvuvIj7SCT+fWv&#10;f8t+4wf1b7zu4+3A9+3XVu/3/rb/e/5ve+zhByzf1jfjL2NTjfhsPHC4d/WHrmrv/X/f0977nve2&#10;TYcc2l63Bz+O2QobFwEbdeRt17at7bM3XtMuP/mMduNl17ZrLr2+rX7/mrb6Pe9pP3/sYcsB4oa8&#10;+bS8YxO2c/sb7at339WOPfSwdtwRx7fNhx7dVltfjt58eHvi5z/jxpfjCB3L4xsvb21XX3hOu/ik&#10;Y9qV557XbrzyP9pzf36acrC9tHNH++AFZ7cbrrisffiiC9u3H/xG27VjyfIEG2+27W+8YQ94X2/n&#10;n3Z2O2LTsW3tqnXtyHWb2uduuaVte+0VG0Z/SwmbY39QsjjNP776f+8XH2jnnnpBO/7Q49u5J53R&#10;Lj337Pbic3+xuWHzxfqCubRraU/73a//1B568JH2/e/9uN13/8Pthb+9nIcC+Ctyf/jd7/mWy4++&#10;9/32nUcfa1tffY1zmQ9S1o8X/vZS+8wdn20fv/GT7VXwOJ99/vbz3WiYu6bbXw8TkDvWYT9Q5dDm&#10;OGKOxrU58ufsroiQly8AMRLD9c0xrTBatYU24pGdleLobM9gQT/a8oucyw/4sAWb+gRYtkkPXq2n&#10;D7NF+wWULfFlLFHnQ2u0kw87RabLgdFkS+CYgR6+UK/yKEVX37MeeUcJO52t8IO67qGyK6Rs4OV/&#10;bG1XXvEf7fKLr2jXfuS69vyzL7ivlYADSbtu+ca4LQpv8YASsOvO/GOtsEuL6wVoOBhA/U9PPd9W&#10;rVrfLroIh5J2rSJHZg8PWfiA494vfrHt9/4D2he/eB/jwtzmW1a7PRff/cHP2sHrDmk3XH+j9XmP&#10;9RX8t9r3Hv1OW79mfbvg3A+0nbvebLvg3+bAbuvrsj1gP//ci23T+k3t5GOPb0vbt9t1j02cxctc&#10;GFAaOGami/V/h62jpx1zfNu4Zl2769N3ep5tbeGbRhYXHuTv/NRdbePq9e2OT97BvvABdc/u9nNb&#10;I9a+f2277PwP28YRD9yQt5zzoLC1n/7gibZu1cHtigs/0JZtY4m+4IOfJ37xy7Zm9ep29mnntDf+&#10;uZ1jifzigR7xvfH6jrZx7SHtvNPPazvesH5Y/3G/4TppfMSAPHm/fDxQ8n6Bh2Rra8z5wR31ME8n&#10;IB/wS3mLlfMJY0BYHxCT9Qdr97bX3mhbjj6mbdy4qd3yqTtMN3gWr98LbV0233hQ37VzZ7vj07e3&#10;TZuObuvWHdY+9OH/8MMbG1s+qOODn2VMGpM3fbxp6uOEmJBbHKDgEHDZbONwBh9kxRwy+Hpuc8L6&#10;wLHC+mDgb7IjL+gL5xL2BYjNDx0QK7+pYPcOtkn3tQXQAQ9zihje3G12EAfolkOLH+NLWdPFAQv+&#10;8ujZZ5zfTjvl/Pbaa0vGQ+5MxvqLvYHb9jFBKX36sX7n2kY5B2g6LHVZxWjyBtFxT/MDlUkPstjv&#10;YJ6gHzxgkU/B2lwbAMyZQmes9AG+ryeQwUEG55G1SYOc5QRAn/EGJMeV8aDfezxHZa65L8hHLpDv&#10;9GugLOjYVyG/eC7COJjcbvy++G4eDunQSDnDodcy4T+BxZ9dMD3qR+6YT7RrXgGj4av8oCvvY+7F&#10;6/JodcSfHyYED3LZr8AuG48lyFp+dlueMAd4OAbf9IcDQvTX5K1f0kOba4rVl21PyAMz+kXfbUyY&#10;S+QYud5tcogF/cR8cjuMB7HTJuabePjgFvF73vbww+IqZ7EqLos9bVh8PAC2WJSX8QDQ40V/A8of&#10;+Oijxf/mcowzZXCQGXlEPq3Pb9LvRNd8lQ/NQy81rxzcF7J0Hc7j5Ft80MNchl2LB2sEx5k8q6NN&#10;miPX1VgXYYsHkVgvuX4aj2tg+DPb2guSF0g+7g1YB1FiGeS1UfRER7+Mhny6XfDCRrGPdVprPQ/5&#10;4qCP67nxIaN8Uc941LUKfaMdtApe89BFHiyG1C9I38xF6EEncphykBGo5zTvi/e7o1spvexz+JcM&#10;kGclki8YZYloK0+oy0+H0BfmbNLvfxOKu9pgO2JaCalXx7lA/NrGHnmkQZd0g/qmfnUoNOYixyHG&#10;rMoKI73Mjbl6nUNVp8YMUK/OhYwl/JkO5l43T9Hm9drTBMnWGFJG8uRP8dIH1pcA6WGPdkq72srY&#10;KmDX/Iru/bS1Oe5J2A/VQ8n61W1gPHB8d5j969sG3IDtJuB/fdtuDNiw2g0Cb1RxMMqFOi4ImRCj&#10;oVTHRWdHlRzWveMAFz/amuw7HbYnH1UuaWgLpS1f8iG/giYX6nVgUHLhgg3jQ67qZR9DngjenJ+M&#10;I5C8Qbci5YrMSMt+CamrONCe7IM29WXKs2xmfyLHkBePbciHDeVONlgf2vKVuSpyWY8+MTfWhhxy&#10;L33J5hxCHODZouWxTroC5cMndDhPQ182IEOgLgy2QEN7+xs72+GHHNHWrd3Qjth0VDvHHsj+n//P&#10;/9P+9//3/7T3/O/3tFX/5/3tkP1Wt6/ceYc9LGDzabAbJjZpuInjIj7yqGPapg2Hty9/6evRRzzk&#10;4cHn7fbb//xZ27Rufdtw0CHt+ms/2XbuXGbMAB4wsOl94olf8evjO3Yt8+3CJbs+//b8y23tAeva&#10;BovrvDPO4UNKPiCZjx3bl9oxRx7P2L/yua9Y//wahz28ZfTnP/2hHX/cFh4kfvKmW6mDzSA2Qtve&#10;2NEOXX+U2T7MsKkds/nY9spLr9p6YBtN25jttg0avi71lbu/YHKbLP5D2sGrD7KH77/5Rg+bKWxW&#10;saE0u9xkoAQiRjy8ffyjN7bD7QHxzWUfc3zNzv5rr+/Y1dau29hOOvnUdtmHPsIcwiYeGB+6/bNt&#10;0/6r21+ff8Ef/O1/O3fZJsnYDz/y83bQ2oPbxnVr27NP/8Vsul+8YWLD0b76yONtlT1UH2D6t994&#10;c3vH+msB8gDg2BNOb1+8/zFu1Jfw8BaL78P3fbltOeLQ9h9XXWdthmCbMnw9/612wXkX8+D3vq9+&#10;jeslHkSWlmyMTP/oI49tt93yGc5jbKbNDXH3PV9tH7z8Shvv9e2lv71oecSDKd6gfKtt2bKlrVq1&#10;pn3v+z9hPnwzi3n4jj1U72qXnnep5frQ9vDXHvF+Wazgo47fPH3f+/Zv+71/VfvGw9/yXAe6uW1l&#10;zv+4Bup1QlmTA52yVoKHUvLShW3qBU222Q5kPfiCbEhOMpKb9CDr4MY+kPoBxZLxhD32eeh30oJe&#10;Ue3RjnQKb0TnL+SkX3k9fE0d11PxBPDwD3ynRfw1XvnS+AUdZcZQ6NrQJ6RfADof7lDataDrFnT4&#10;Q8k11eoZQ2nXEtc/4zewbUCb4xj1ra+81p7849PsL9cHyJsC144Abaau9R+bV6szj9Y3QLJ+EGRA&#10;TqyOD5O+8qV726c/83nqMWYDDvpg44Wnn2lH2Vp4uF23eGglz/KEWLCOI3dPPvVMu/5jn2gnnHBS&#10;+8uf/syDlj3Ly+3DV1zZDjhwbfv8l+6z9R/ysO3XPd8CsvXgggsuaqvXrG0Pf/Mbdv9CjJB7y2K0&#10;/gCMHdf8v/hg/NMf/KKddOwpbf/3rWpPPfkMc4cHQeUPD4Z/fPKvbd3GI9umw45qf3r6SeMvtzfe&#10;eK2deMwxbfPGI9qDX3vU+mCyBn8byuvPP/NSO+bwE9thGze3p/7wFx7A7bG1/YIzL7B1aWO77eZP&#10;MyY+jEcOsPHE13auuvqaduDqte2rX7nPYvZccy5AHiVpnlsc+PIB0oAHazxg8yE7oHsDQTnQwh/m&#10;EueT2UAOAZOBXcxL3Ktwf8RautbW4N/++nc2jv6XtzlHYMvWYxzSfvP+B9t737+6/cdHP9UuufhD&#10;bdPGTe1jH72e67WZILa+vLNdfem17Sjr2weOO7qdc+Smdus1V7ZXXnipLds9+bm/PNNO3HxYO2X9&#10;6vbBU49ux25a1+687Za2yzbnr7/8arvmisvayVs2s8TXyG//5G1tp92DEQcP5Cyml174R/vMrXe2&#10;z9326fbJ6z7UvvHVO9vHPnJpu+WGa9rn7/h0+9Z9D7UvfPrO9pvHf9l2bdvJuYU5gotiedfO9rPv&#10;f6fdfM1H2ieu/nD76j2faUvb3+AFgH0EDr142Gn42Y9+3r5+70OWO9zvl9rDD3yFbwDf/vFPtMd/&#10;/BOOGa4zv2Y9135AY/oYsygxJqBjrvKPW5o9zBX+s00Y7q8abz1cMB6ThW34AcnfhsNhLL7RYddq&#10;7N9gP/eLcU1qHtGUtd2OywgeI+JFn+0aQn5Rmj+nW90EETdK80hFvXgBGnxor6IDSuravIIM93E2&#10;PzwX1t5j+7I4kOYBNGimpzfvoMs37mwc+BY2bXtuUWJeEvBhvuBbOcdeg3ucEhPqyIXy5OOEOGxv&#10;hesSdbYDagdgB771NjPvm3EdUR/+bC+IfZx/vdr6CR3rAw7IGQfGgvD8aL74W7LwgfwgFsSL/R70&#10;fM/KvFLWfGeMyIXDD3nftAdb7JfwdwtcBnsnxmd2uKdFPIwXdQPHxa4L8+Wxwrfz8K0mflvG4sK1&#10;A/BAOGzx4J/yVkasGrPMOeII4HAS4yKaH+z6wSll4DPAtsbKcgUwd0bnHI46+gh7yh3WVeTSx9jh&#10;9wyza/3mt2swv0wez+V74sMQ2OL4Qg42MacBzC34svkJPziw9A910AfTf8t0zacfFvv48OCeB/iY&#10;IzFPOOZxvSD+iMuavBexLwBiU/yYI1gn4hrFnAE9+VFn7JKHTIBzLPWjDTtYTyCTOmgbrE1EG/dQ&#10;6BK8n07rCcqUKXKTvtvXesSS9ArIxppGvvoZPNpypD/ZsgruTzxwiz5WqI/sv/YnpDko58sYS+4L&#10;o+xk0EY/oi5ADhjpgttQ/G6LZbGboOxAL235oc+IMWVm7O0ttqrrMboN1TPeAaCzXnSTb7Rx7vBa&#10;KXlT7KrLjkrqyYaB163RJCu7K4F2aCv2xKbPOQOAr7mltslW25DVNSgZoZvfIUvbRYZ6UZf/6msh&#10;DsvntE6+yb++zZ93xLpk6wnWCsHn+r4AuV528VASixAWj7jB4I/c7MJf17FAuGnGxYIJwGC99M7E&#10;Ba/6gKlzSki0I2kTfYLTXI7tTPDkR3YXMNCnpM7QIFuggQO/g2JlvK6rciXM6hda9UdEDIB0QFdu&#10;q1zqiRdt9+FyKiGriQsa6VavEzzpRPHF+gzoT6h+nYZ6f7FYafXsiyFjKnGkrdLuIH3VBz7s8+Iu&#10;F1gidCmDumQGujYSuPnpIfDMM86zB5/17YaP3ey2zR5/Z8pu9ngD4tH7f9YOX39kW3fgmnb9Rz5k&#10;G4pdpuufIu+wTdGxJ5za1q5e1778uS/a5ghvU+Atj9faEZsOb3feck87ZcuZ/O0uvOlml6Lp2mbD&#10;Ln7GYOWXv/i1duimzYwFGxBu7myDdPIJp7d1Bx/ePvKRG3JTizch8DuweNPv+KOPa4duPKR96Qtf&#10;tIca28iZvb89/1w7cNX+7ZprP9I220PW4ZuOah+6/Cq+jcfNHdYB699Jp1zYfvyTP7Vzz/9wW7Xq&#10;oHbOGWe2t20zyE6b3D+ef7Fdcu4l7W9P/80enPdvB1t+Xn3ln4whc2l1fooeMfMB0zZAy0u72x03&#10;3dIO2n9Ve+CLD1oScT34QQP6j5uuibVl6GCTBH3r05233toOtgf7u+/6PA8HLb3c3PL3pKzfGMff&#10;/PnZ9p79VvGwcMcbb8TYWshmd+fyO+0fW3e140+6kG8unXHclnbtpZe0L91xd9u5Exu21naZ411Y&#10;A7F5Mt3t295sv/zZk3xIxLiRbnnc+to/22mnndHWH3xo+/qXHm7/sjj/ZfG+9MzzbfMhm9oHLvkg&#10;P40nzB7e0MBhx87lt9vfXtrWXvvnTs4lLPQYm3+89HI78tAj2uoD1rTvf+t75svGctcum6dv8kHy&#10;8EM3t+OPPaltOuTw9o2HHvU5GLn2ja7PS7RVLoD5dOTcN9kKyamd61WRIaoudAZ0crU9QvzAoj5i&#10;ctQ3AVbSJ4yefQyZanfs01z/KF9zJV7YYe6DL9ugAZ186IiXMdj85cbHoLU31+BRP9ZPpwfUXpAN&#10;GF2+FJvkM2azU2MCD7kgL+Rq3LynUzb0Ijegoa2HM9jiGg4e4+1jc5uge97Rht+lHcvt9de2ZXzw&#10;wxh5LZo/2nKfyh3WDv7kgzkkT32LmF7f+nq75oMfbpecd4Fdl4e0Xz3+Uwh7rk0GaxM2nw/e/422&#10;ev8D2xknnWY2os/wbUHizRi8jblj56524bnntcM2HNK++cCjfHj+69PPtdNNZ9V++7fn//qM2URe&#10;8JBseeDaZevdzj3tS5//Wlt1wOp23Q0fM7uWq3g4ZM5tXvN38fRAaGvaNVfd0DauO7wdfdTx9nBi&#10;65zZ5Rte6F/kCx+YbTnqpHbQ2nXt8Z/+0Lr1VvvdE0/wcHX1+w9oL7/4CvPMr/qiP8yJ33M/ccMt&#10;PID80ue+zPy9/NKrXF8O27CpPfHTn9MHc2DyGCfasfH94x+esvvBge2yD3yIYwebGAeOLfpidehg&#10;XcZbPHrDRuDba1ZyTY5YeG1jLsQ1zutRJfzDLmPAJtZ94o2p3ZbbLced1datP6o99NB3aSPvnSaL&#10;t8mPPea49lP0x+JD/q646tq2YeNh7dILLvF7hskjDuQHef7C1x9oGzYf1Y47+Uz6YKx8qLd7g90j&#10;jjjs+HbwwZvbH//8Mu8p/s2Bf7XXXl9qp5/2gbZu3VH8ajQOCfhWHuPxawKb+Hvvvbf9x39ca/7g&#10;Fx9avtVestyfe9aFbf26w9oHPnAN6fyKpfEeu+/+duoxR7dzTj6lvfj8320MzM7uf7Xf/OYvNu7r&#10;29pVq9q3vvGAxfmmxY9D7rfaZRed375296fbwav2a998+LF4s83uf0tvtsce+zE/ID3xmOPbr3/6&#10;n7zPcL4jZ5ZXvqmGwxera//D69AMnHXKKe3QdQfZvmVje/UfL1mcvufAvuHmm2/hW7ZHHnZo+/Mf&#10;/0QdXLMoX9v6z3bq8ce3U088oZ15+hnW33+4TdwXd++xa/71dt455/Med8ThR7bf//YP5OEQ6Y3X&#10;3zCds3jt7G/39fvufdCuJ78v7tq+rV3/ocvaqve+px10wCq7Xta1v7/4kg2Wxf3G9nbjBRe3DQeu&#10;bWeceEZ77N5vt4e+9JjdP49tqw88qB17+KHt+T//0eyYH7uOn/7j0+3CM861XB/VNq09sN1+48fa&#10;m7uWbO24pF1wxqnt4NVr2hEbNrbD165uP3vsm3a94rAK/bd93vJS+9o9d7ctlpfNa9ea/tp2y82f&#10;bK9b7MjPTts74GB8g9GP33JEO+H4Y9qZZ57dfvNr66fl9yc//rld58fZPvPcdtqpZ/Eej+sMum+8&#10;vr1dfNFl7YjNx7Rzzr6gHX/cye3KD/9H27ljV3vxxZfbpZdcYfNmUzvm6BPaWWee367/6CfM73bu&#10;BwFcR5jf2CPwOrYSa+wVF1q/Tju9XXHeRe3i089uHzn/onbTlVe3j1xwQfvY5R9q/3HpB9unPnpj&#10;+8C5F7S//fWvNk/iMNbytdv2tz/8wXfaMUdsbkdtsrl56rl8C/yh+79qPnZbn2wPar63vvp6++jV&#10;17VP3nh9u/3ma9vXvnBb+/4jD7e3cFC4tKdt/+e29vUv3NO++oW72t1339J+9OPvWk7fbq+Z3iMP&#10;PGBr013tkYfva48+/EB7/Dvfba/aHgnXxM7tu9qffvO79p8//jF/w/d3v/qv9oufPm7r79PWv93t&#10;6b882b78+Xva9x59tH3n0Ufab//rifb0k3+263cH+a++/I/21G9+215+/m9W/r49+evftD/86jec&#10;U6+98kp7+k+/b889+Sfb4z7b/vqXP7atW1+2a3jZ+mWLAQ4qbH5hv7ykFwjs2sHa6AeIcb3g+rEc&#10;TA/yfmiONq4HrNdf/doX26MW4/PPPs85yH2s2dMhLa4BHBjj5zhwwPrkn3/fHnzwK+17337Ycvea&#10;7cfxm/e4j+zhvcTfjLR1E2srfrsEqtYnBI1nfL+msJ7aOmk+8IGHr3/gYX5gfUVf0K89bcf2He01&#10;uzZffvlV/q4xDkT5m8pE9NOQ92frM9p+n4ZPl9FBI8CDNgNywpcg4Jc5cxmWUSei7TKBkKc/xl3k&#10;B3B/BcBGoLNfIZ5B+wvx2K4HbHMIuwt6rINXMckAY47svwV+lVkJ8pfYV8wDpLeQo321R4iPMupp&#10;2+BjOY1JjktFyKIuebTjM6aBLxnsFUIXZdR73xPN29OcIqwOnup+Lfo8pd3C6/QEydkliLZK1oMu&#10;OwnQitys3YLss2KoMLpf016HXe4rcQ8wPteoIqt60mU74HHhg9HdvGbxYe7e3pQU6oHjPCAzYf5N&#10;SQCLiy1euOH61w78ExrQeTEx0KkTGCwuzAPICz4xyCoRSkpNiMXLRADZNkwJ8lK0DrK5L+xDTn6I&#10;Etscaqx7g/pV7eXEqf2Tr8EncxT1eoEBtF1otS2a7JEW8TJ2yaFe2lVHdcUgfR9Xo1mZtGinv7BL&#10;G0V3jgfUi2kl2Yy5xFnzk/NJCHrHy7h7nqB5fMqpZ7aDDt7Av7xNPbsO8BCDwynOZ7vYP3HtJ9sx&#10;h57Q9n//ats8/NU2MXgQeLv985/b26GHHtvW2YPAPZ/7Ej/Vv+XGm9s5l3647cCN2a61s867sG3c&#10;cFi7+eO3ctPCg0H4x2bHNmHfePCxdsB+a/g1X24wze7Szt3tFHtwWmsPpB+49AqT97zhIQcyr778&#10;ejvuqBPaxoMObV+xB+Kd25baxRd8sH38hjuM/y8uKmeddU47bNOR7aPX3Gi+LN5YYPAQvsoeeH71&#10;x79if99Oso3y6gP3b1ddfoFtdra1f/79+bYev7v2xO9tI/hCe9979msHHrDWfL7GeJk/5AYlx9I3&#10;w3z4W37bNtOvtEPXH2EPVGvbFz57p/GxycEDnG2wjE+YPNYLfUr7um1gTzr+NB7c3XTDjcyT58g3&#10;fvjEG7EvLy1Zn9fxN0B/8sOfc0wxDjho3GOTZTdkDNfd9ul20GGb23Fbjm2v4Cvz3HDjAxjk0ebC&#10;HptbfCDFBnRn++0TP29XXXFZO+XEs9onPnFH+8UvnmjHHHU0v7b5za893N6xfu+xTep9X/iyPbQd&#10;yodebFx5KIkYzecuq2N8gDywtPUVD6svPPsiD0UOxpuS33jUHNvD6nPPt1OOPaU9+LVv8hDzlFMu&#10;aKvXbmzf/cHjnlPLC8BPyuPhIw+tUUadh3ohm22NDcqo55ynnJegjTK8VkQLoE3oWhIPOgFeK9V+&#10;lS96C+j4iH2Kv/omTe1iS/RZftotMmFXcSfdwD5YXqUnueoLpTZBXKexZolnOnXtImJNq9BaV+XI&#10;C/sLCJ7iYWlI2yEjPq9N3MdBs1KxVeR4GS/rUa6EzAXsolypbmX2y9pcg00X+cKmk3sGgLKhhzJ0&#10;e8BG5CtomOcmbtdeazt2vdMeuP977fKLPtwOO2hju+DUs/kmOWzhbRT4/dIXv9b2tzXj6o9ca/rh&#10;04LD7zBiXfG3bN5sp558Gtfc//rV7+n3+aefb8cdtqXt93/e27a++LLp2EMl3uax2BGH3ki58ZqP&#10;t7W2Rl5z1fVcj3bbwrrHfPi1aTHjYdHo/ADY6B++9Mq2ztaWk048jfcbvpHFfhlwELb8Vnvuqefa&#10;+nWHtHUHbWiP//inpv9W+8VPftLWrV7b3vd/38+1WfcTxOBrw9ttx7ad7fjNx7RNtsbj7VH09Ve/&#10;/6+24dD17Nsffvskc0Mdy41V6RdxfvaWz7d1B2xoJ59wttnlMsU+IBead5xzVvpYobRcRN9YGmJC&#10;83AHCjz0sPsPfyvZ8gw5jbXmMD7UycMy0M3EmWed19auPrg9/v0fmy08ZNum2TbLZ5x2drvxxk97&#10;7NA3Ht6wuunjt7RNh2xu1/7H9bSJt/lxiIn4Ye9zn7P+rVvXjjvuOK7LyAHWaRwq/OlPf2rrDzrY&#10;7i2r2t+eecHnJ3StxNtx555xDn//8yMfvpIH1vi9Rl4PHDfc495uT/zi1+1jH/240XGfjoNAux98&#10;8ta7+MEn9hjw6eP1TvuvXz/TTjzl4nb35x9oO3f5AwHfeLKYLr7o8nbw2k3t05/6HOPHvffHP/o5&#10;P0Rce/AR7cm//N3yFdcbbNr477B71IsvvdLOPv2MdtQhm9pD997Htx+Xdi4Z3+PB3maXxe/9tv5b&#10;PzD3v/fYd/kzKVs2H2ltPBfgAAX3rz3tr08/0w403lGHb27bt233PmC8rI843LjonHN4YInDR9yr&#10;8WzBZwrz/bvf/L6dfOIpdj/dwhL3TX64an1Fedun7F5t8/LwQ4+kLxwK7Vna1c4/89x2z+cfsTjx&#10;YWJr27Zjzth42/7h9C1ntTX7H9SOOOaUtn0Jvnw+47D4qhs+1jbZPXrTxsPaP1/fzoPlJbuenn/B&#10;9iWbNrctRxxDfO6uL7fXXre+m80dO+0a/sRd7eCDNtneZ0O79sorLae+JiAPWEM+fuMtbf2GQ9tm&#10;013ih8AYR+ypfG917bUftflxaFtj+56XbK3IN+wMP/rhT/kNjnUHb+RhOnNnwMEifprlMOs7rs3b&#10;P32X9wPjZDzMrWuvuYFzZ93Bh/DAEeMM2z7v3D6gNg6mD1izuf3uqZdt/4mfmWjt03c91NauP6Yd&#10;ctgJ7ennXrbry+iWl788/Vx7z3ve21579VX+3uxnb72tbbA4fve7p239wgfHrb2+/c32l788z2+o&#10;rD/wfe2BL95hcwqHTm82m27tuNOubPsdeHhbf8hR7a9P2drypo2H5WV5Jz5UOaHdess9becS4rNx&#10;3I35907bYXvdY447nR84XHjx1ZbPd4xn+1azuWSOEdull15l1+rh7ezzLmtL+JDC5vqy6duQtAet&#10;jwcdYvsz0//MZ77E34HkN2bMNub3d3/4k3a4zbd16ze1r933TfqGLubPdx79KecOfuLiqT88bXPU&#10;ryFcc5effxEPp3HYeuQRW9oP8K0W5JX59msdstJByTd4LaivfeXetmq/A9pVH762vbZ1yeb5O+2X&#10;//mndsj6zW3V+1e1S867yPbGL1mc+O3KZa4Rv7A4D161un3gwsvan37/tF0P77QXn93aPnn1rW3V&#10;/7tfO3rTxvb0U78xvzZfuM7D17/abdff004/6qx26uGHt/NOPLL9K372Ad8meO3VN9qRG45op205&#10;3e4XvzM/WB9x732nvfI323MedUTbcshh7Wfffry9sXWH+Xu5fegDH7b9+v58Q3x5+xsm72uF1nnU&#10;2WZ//V6M+kK7yAGjDtbgKq/nXEBy0PH7fPgnXb4MtBH1imJrrg19H8MYN6PnHi5kOp1AjbFrp83w&#10;T32zDbDe61V4v6JvlWftzt7ID4wxvWvI/kATXRh5RNUxdLkbUHOkMm2PtipNMgNf4ybe1K4oPihT&#10;bGFe4drBOmm5R1nnqeYZkHSUUdec1bxFiT5KR/SUhc8RoU9Zs5tyaEsv6zO2ggcgRq35sKV9SIeI&#10;XWXtL+tC0HDvxRqI/cf//OvbkOsx/6Yk61hscLP1h2V+9cTofEsSsCCZEAVrpQZT4OYUAK9AnWQ9&#10;OiqIb7FZgCXBkg098bNeBqLqdTZWAGwoltGO6uIlXzrUi9g62fAtDDzWi98Rk55DtJQxPfIqLWRE&#10;Y79iDMgLO9lf2Aj5amdBDjTj14WFfNgNGckRqEsvbAmMOYC2Ykte2M4LSZBN+bHSdb2tuGbzTEg3&#10;9K1k3NEH2os2+xJtl3ubf/r++GNPsAe/de3mGz9OZ9hQ71pask0hPjlYtgt1d7vy8g+3dbYx3O/9&#10;B5oOfkvHr4nt23a0C86+kF/9Xrt6Y9ty9On8S6B4wMLXhHdZ/exTz2+bbRNw1+2fttjtGtqDr6Dg&#10;E2fbdBru//p97ZANm2gPdvFQhtentxx9LL9+fdFFl/CTXGyA8RdXX/3Hy+3VV7a2Y44+nhue/fdb&#10;2zZsOto21v77R+gfPgE95ZTT7KF2Q7vm6mut/7hucf36Q+zBG9a3X/zq13z4e+nl12wTf4w9dKy1&#10;h/JT2iknn9j+8tQzDf9es00w3mLAhvqv9oAO274GYBzLuoAHYsDq2CBeed3t7YNX3WyxHdiefeop&#10;bmJxOLmbffcHD6w9t950W3vp76/Y5nZPu/zKa20TubGdctLJbfvrb/AhFG9ywxfezPFN/lvthBNP&#10;ts3oEdxYY8x9w+jrGx5+77r78+3qm+5pl17z6XbYESe0g+wh/ukn/2h2POdLu5asbrHbbv17Dz7Y&#10;Vr33ve3LX34IH1hzzHbaQ8627bvaVVd/lF8z/5o92PkbqnvaL3/6X+20E0/nw+kff/8HG88pB3h4&#10;x0P1LjxsWdz47Ud9XR9vPeFtWrxxeustt/MrlCjRN1wfeDDEmxRr19oD+OM/45z3rxO5bdT9zQif&#10;v6IDnNua37wGDJALWsqBb+C1GPWUD0Am7ageyLrkB95CTDzMmGRHfbQzdsUf6OgG0Or6Uu2shOqP&#10;vgZoXUJd+Rnr1X+1wzUJeTQa+1zmf5UnQqe2RSO98oqM+CkTIM18wJfa8ivfVdflwQ8UetVfAK7R&#10;8IO551+7g0/EOB1SEeFXa4L0SGefkG98rF/mHvSMDn79kEPxuD3jWaJxgIjNDt8oMBrnQcwvHOgZ&#10;mb/xesQRx7f99lvd7v3ag/Snw7Kt9qC2bt2h7YwzzzX76A82Wx4T3nrEWydP/vbJdih+ymPdYe3p&#10;Z/5mvhp/q/eS8z/Q9v+/+7Vt/9zGtZm/YYncwI6tYdjMnXXq2TzMwE8rICY+QDIXmB+YN/7hCdYw&#10;+MWblQcduN7uHRd5HiAP28ix5QCy33zksbZu4yFt05FHtmdfeImHVjgc4AGGrWlP2bo65dv1d5vM&#10;61vfaJsOOqxtsgf63/z2T7T16tZX29FbjuHBxxO//C37DB3GZPBr61/t41d/oq1fvaldd83NRkc/&#10;ELuPNfKNXOLnfrb+/eV2+bkXtrX2EL7f//4/be1739+OX3dIO2XjYe2yU85ox9mD/ZEHH9xOPHRT&#10;O37TIW3jqgPamccc004+4oi2ftWB7deP/9QepG2MLR/+R4mw1lnfmYe3bDzxwdr2dt6pZ1hfLOaf&#10;P952bnu93X79te2EzUfwHovDCVOxuHxdQJ/uuOlWHsZef92NzM0u2LaY8cERxuPb3/o+D4ZOPOHU&#10;GAv3xwMikz32CLsP7r+q/f3Fl3l9I6eOt9pZZ5zZNq4/pN1+253+QGI50WEFrw1bo3/1n79uH7jw&#10;cuuX5Q4HKLuMb3I3XvcJ2z+sa9dedbXFijmJNd36YPdKHFjjzbIfPfLddvaW49umVavb6ceeyvFb&#10;u+qgdvutd/G6wxx6+sln22q7T2/atJF7CPjmtYP7pPWRsHjxxuGNH7upHXPUcW0r/gAT5MwnXjwA&#10;n/PG2ryuDbjfffbzX2833nQHrxPMab7dhXlrvr/9ze+2dWvWtVOOO6m98Zrdm20OaD3ABwDnn3Ve&#10;O9T2MBeefwkPzpDLbW9st5ydy28VXHXlNW3Duk3t4gs/4G+gIfeWF4zbV790H++Nq62vf/zdU7wO&#10;j7EY/ut7P7Y4LUbb92Dvo8Na6Czb3ATMhN2337FrY3t79rkn203XXdMOWbvW9mOb2ia7drC/22X7&#10;N/zG4o6lZR5Ubt50RHvgq9+gf1zLO20t4IGWjcMD932LP6GyfvXq9p1HHrbc4P5tc9T83nj9ze0g&#10;/MzP5mP47Ydl20fgbTb81fNVq1bZmGxqh5ntVbZX2r5tJ/uo+fPkn59u++9/YFt94Nr25z89Pc0Z&#10;k8Hbknh7cvPhR7frP/px5hP55/3e8nzH7Z/lh9p4YxI/HwM6Ytf9hj+7U3zxvhTrJdYa+Hns4W+3&#10;ww/ZzDXq2b/aPg59h3/YgZ7NhXs+/8V2AH7//LAj24033tg+99nP2Ny7ibjhumvbIevW86cR1q45&#10;qD3/7HOmv5sHgPiJnRtv+Ax/i3vNe9/X7vzYx9oPH3rI1oZVfCsS1+e21/FzBbjGsCe23O3c1c45&#10;7QzKfPjCy+x6MJ49BOMnxfBb5vhr8p+++RazuaZdeM5F/Mkh9JPz0sbplz//LefTIYZf/+I3XJdw&#10;yI28/uoXv2xbNh/dTtpygvV3Xfv5j39mMWCd8Z9L+MkPfmhzbTV/CuivTz9tucDvtO5sl178gXbH&#10;p79gbb+/KJccJ+TI8s0P5S1nAq4P9AeHequsLw/ea/tIiwV5xQEp7pP4wPnwQ0+0Z4zD2s9/9l+m&#10;52vvpz91J/fu93z2XvrjPdV0geXlt9szz7zUjra1bt2Bq9ptN3ysvWNjjENH28JS9o1ty+0Quxes&#10;W7/O5sfB7eW/v9C22bV+0TkXtG8+/H2LAW+W477jL1ngj7kdfYw961jObrv1Ts8l1tzo/0knHt8O&#10;tnmP36PXvbfDDM3jjrrliggayqyLZ8DaqWdOlZBBv2nLSuQbYykdt9fbmQX0Cb+3gyZ/CdsrLOgJ&#10;6QcIG7TnNhnHnN6/ie4Nx/Dhfgda1N3/ICO5Wh/5hrH/I38WZmclnyvZqLLVl+oVqTfYJ1/jE/Mn&#10;ZQ1TTM5Tu6NLV3pzNspc1jUnuW6eoz4DXvuSMSgWlR2kN0Ojb6wlwa/6dQzYVh8iTuqEXuVXHfFl&#10;XzqyoRI8rAd+3/E3JZeWluy+8t89lFxEHkrCII3GAQgeyv3NSGzE/HV9fJKqycILLztqbW5K0TkH&#10;H7wtiYAnc2pXMNkC2kGDXYtvSr5o0a7lSIMNLFayW3WrzfRT24ZqZ/RLmyVG5WHyI3rwok2/9F36&#10;Ym1eWBGX9HgxFtrkq/AiHpWqp5+AfFWkXJSkK6bCq/LjItDJjjYqTe1irwN0DLRlUF+lL13ZFD1l&#10;KA99yVoZ/I4evDoezKWBshlDyEQc2BTwIN7m//HHbGmnHn9yu/Haj1rb7uSmzK/u2Kb/i3fe3i45&#10;+5x21Obj7WZ+JD9tNVXOQ7wRsPXl19rRh2/hxulzd3+BB1t6yxIPrNhwnnn6Ofx9r6uuuNoeHnbz&#10;bZdNB61p1115WXvtpb+3M20z8N3HvkWby7bxwdfB8Dtja1YfxM3qx67/BGPnxijw3LMvtMMPO6pt&#10;2Hhoe/ChR6aHeus33rjZZpviU04+o23efGS77rrrObfxcIFcvPrKa23NmjXt6aefIc1S0L52749s&#10;Q3p4W7X6sPbJ2z5n9iyX1peHv/EYf8sQm+kXXnjR/ceDjz9Iejz5VxGJd+wheGc78ugz24aDj2yr&#10;91/TzrcH1eeffMr6v9y2vba1/cDsrn6fbeLu/675wuaptX++tqsdcsiWtv/7V/GtxaWd22yRxG8S&#10;+W89AXjz4/3v2a89/PD3OMbYUOEPELW3lttvf/79tv/7DrAN7C7bPCJOy9MLr9q4bW5r9tuv3Xr9&#10;dfwjOvg6zPLbu9tjP/52W3XAfm2dPSS/9tLLNmGwgfc3RHDwi6+z7f++9/KrWvg6Ffzh628fvuKj&#10;/I3QTes2tu88FH+sx+aKTXLDO+3JX/+Bv8X58t9fsRj8az2vvrqVvxu6xjbJZ599Mf9qLx6ClpZw&#10;AL7cXnnpH+0Ie6hbaw80j93nvympfHLOGvAwpwc6PlBY6eOAuYj1fBqDulYmXzyjjSAPc6Hw52gA&#10;YpltY/2MNdT9T8B9wu8Vi7Gof6iLTsh3sQlQNkqtL74uTEiayUievoKfdg3yJ5vVPutRApJFbLKn&#10;uKt90sM+6ooHcuq/+LAlGv2YXNc2UM7aFaMd+K9yisvXRlz/2AtAJvhFVn7Zh9DjX+4MPtYW6Wgs&#10;R5/UNRuMN+ooc+0mzf1Tz0C7gGzLpoHy1uZbdVbCht+vzJZdjPpdLejysMXaX3/gm+399vD/u9//&#10;eeqPlXiQveKyq9v//T/vtTV5m8tTF77d16+e+K2ty5vblZdex/GCXfT/M5/9vF27q9pDD32jLdmD&#10;+E57oObXt80m3gx/8s/P8jAThxUv2rqxhDXL1jnuu2Af42t2cF/AbwbjLyy/+NLWdtimYy2e97Rn&#10;nnrW/OOBHb+lZnwcOpjc179+Pz8su+zSK7iuL5mvnTt28w9rHX3Y5vapm3BfQB9wsGXx2ANzs7h/&#10;/L3H24GrNrTTT7/Y+rrDbGHetfaZ27/YDl57UPv0LZ/03BodD/M6oHz9tTd4T1m3bkP73e9+Z/Nl&#10;2pDq8M7C8DlhfcDXxk3V+mR1K+Hell3/aQ7QQUOJh2Mr0Qe8tYaHZOwtce9B6bBYjI85yo2vzROM&#10;00FrD2knHH86P/S77JIPtRdf3srDYs45M86vQVs80MfhAQ7AcHjzoauuMX/GY9wGBGD/fefBb7XD&#10;Dt7UTjzieNO3nOMaQg7M6Et/f7mtW72+rdl/bfv1E380PR876OODyrPPPIdvbX72rs9zjNyu6ZuM&#10;roef/uQ/2wcv+3AcXnhet27F15cv5Buv559zsW/8zR5+R/Ivf/yt9W1DO3TjuvbcM89HDnCg8Xa7&#10;+VN38MPAT3z8Fs53vKH78j9ebYdsPIwHKn/8458tl2+1XTgcsjiQT7yVuWy6OGDcaDnDvWbb9p0e&#10;K+/RuHfgw1b/UXvEgvHEB4nPPP9KO+O8K9rGQ49vJ590Fj9QfJ/dozdu2NwOWX9Y22h5O/7oE/jX&#10;89FXjBWAvOMN5EM2HNpOP+2ctmP7rvbd7/yonXTi6Xbfe938vNXuuuOedvBBG7kX2m7xcNyQW+Nd&#10;etEH20Fr1vOnZp5+8vl2mbXxjYLTthzTnn/qDw3fctB1jjef+buXdoE++9tftQu2HNdW237g1lvv&#10;btt37uGHwDdcfXPbZLFuxJuFb2xnjnjw+saOdtIxJ5F36yducZsWA/7iMv84iuVi57Yd7UC71tes&#10;2dC+9V38Pue/+AExDpLvvuMztg9aw8PD17Zuay+/uNViPr7dffe9PBy9/xuPcl91wP7729x9g3lB&#10;zLCBtyFxKLl2zTrOM65J6E/EteWYE3jt3fLJT9tcirU6dK+7Fm9K4uDpUO7rfCwxt7B2mQ2TpR/T&#10;E8/XfJ9/WMu+8Pmv2N5qUzv66C3txRfw1XyXQ15Q4kNR/LzDxnWHtgfuf9Tm079sTviB485duA/E&#10;9sZK+MFau2x7Hl+/sVa29sSvnrb947p2sO2LcK3wd0pxXSL/8GFG+C2SXTbvbKxO3nKyrbcHt/Wr&#10;V7Uv3PHJ9vUv3snf+L7rjk+1yy+5mAfv64x//vnnW5728DmFsdo4feexH3DO4AMG/HwD9oFLO3e2&#10;E044od312bvbX599ph1x5NH8fdyf/uwJ+l1awqFla88//3cevh5u6/VRm4+1/fsxHPNvf8P2XZxr&#10;/sYQfs+RayeuKxtLXF/cVzLvlgMD/nDk4z/6z3aw9RuH9v6TEVgPsP+P+yfWoLeRA9i0vawl8qc/&#10;+mFbbf3eeNgh7RXbD/N+hnsDxxLXFd7G38OD4nXrbK9pzwHPPft3jgHGgh8oWGe227idft4l/K1y&#10;3CsuOf9S84/5oxjNtylwzKyNA2KMIcZlaceO9uhD97UTt2xuq/Z7n8W/pm2w9e0hfDPI8qR5yLlo&#10;dcxFAHXxMR6Vh/UL92jNTc5Jyxt9G18ftKMtkB5zmDqwQ3uIt9z3cdkL5E9AO3kryElmet6d0Qsa&#10;fPthivk2efomvQfy4Bh56Jf3TT7EU7uD6JVn9QU7AeTFY/T+KD5AeWLOwBO/ALoYN64xyHHly0+0&#10;q34Xv5WMocg6LfZdAdU7myGbNOhwXkQ8llPlKxG2OGfCpnjpn7aG+mBL7Yyx8ORDcxc2at8FxgFE&#10;LLRldMglD7SgkxexVFtdfLKhtmB0XRuwWfk1F6AjVl1D8k+d6IN806/qoFvJvQDvB2/9z9+UtECI&#10;QlvxNyX5OxMEFll8/QRfafRNfTdREHSWi0nq2gENBBELTiZtkJXdyTZkXA5+meSSRADxAWqvhIV4&#10;BcShWFRXWzQr5TdBPngTP3XQRj8o56Xn0THKzdXVTn9zmLHX6VaYPBeL0HUZyUd/ra8c37Q/2RNk&#10;C2VHI9xm6qcNz1PVGXVR1wWzMAbCDK2zGXz5Rh02efHaTVByehMH8pyLopvcK/aA891Hv9fu/dLX&#10;20++/3j7+pfva/d95f525x2fbbd+6jPt85+/t9177zfaz3/+G35CDT/5EG1A+/vf+0n71C13tAe+&#10;/g1uvL/5wCO50ccn89/67o/ax2++rd3zxa/zK1z33v9Iu/+hb/EPrxxsG/0z7SHll7+yByA81Fj/&#10;sDnGBu7Bhx5tp552djvNNvHnnndx+/JX7muv2UMa7G7fsdQ+d8+X2xlnntc+ctV17Sazf6c9KGmD&#10;+fzz/2iXfOjatuHwY9vmo09tF15yZfv4xz/DB9pf/vLPbePGo9rqNfaAcdLZ7ae/+KM9yNhmyDYq&#10;33zsR9bfx/gmKDY0P/rRL9pG2wzth0/4bbNyqG2aucGzGNFH+rNca7FkjiM3eOMTDzrf+8F/tXPO&#10;+1Dbf9XB7cRTzraN8ZHtsMO2tM/f86D5wVuJtlHDBsrGhL/jaTl4+hmL/6Kr2vves4oPKDjsxR8Q&#10;wFeBbrv59rZ9G/5yNsbQfJrCd7713bblyKPsIWq/9skbb7bYbF2zNQ9vWOEvSL7y2mvtve/drx1k&#10;m7aTTji5vfTiS9TFAePn7/ka39LAVy83b9zczjvtwnbGSRe0h+77nm2sP9A2rD+UD7nHbjmlPfrN&#10;H5oO5lZr33rk5+2oI05t69Zu5NsX2JTu/95VZmdj+9ztX7MHM3vwQ24sFxjTnzz+i3be+Ze0IzZv&#10;aR+8/CM2FvjU3jdv2Pz+9MdPtBOOPaVtthzjAW+H9ZGbQeMjx3iYXXXAmnbW6Re0L3/pftLzYEjg&#10;GBgN45Bt08f4WLvW50rWoTsCtiqMxusv+CzDBtq0FfOCcnHNVXleg0NbNOnh5ohDYhwIb7cHt107&#10;8bW/MufMJ3SQ47QddoBxDdL6I5/Ir+wxFvTB6pjXjGkAZVQP36izvxFPlSGK/2oDsjy4iDp9h43a&#10;t1FXvojIg+S5sTeaNv4EdIoeH5JQQjbqbh9+9DARtkIe+cAbZ/i6aj5oAUM87DfWYkPtF4G25C3G&#10;zI1o0C9yWLf5V6FtXyI5HFThgQ5vQ8MJ//gHHoht/cD+BV+JO+e8K9r1N9xusb7pNpAjk0HfXn31&#10;DV7H555zER/C9YcWsB/6299ebMcde3K7/PKr+QCLvnEemB5s3XDDbbZuHtH+9tzfeZDHDwRQ2tp5&#10;26c+19au3dR++JNfMj/5O5UW3PLSrvbF2+9qTz3xe0uK9cv6yb/ib/E+8Zvf8m32D15yOd8cqt9a&#10;ee655/iW5AmnnmH2MFfe5uEFxgU/CYE/xnPsMVv4x7Tw6RE/KLIbyA6TufCsi9p6i2frq/idMHug&#10;Nl18bXKbrf9cgzcd2l58/nkm5W3ro79d92b7zJ2fawea3oO2zvHDKkFjU8ex0FFHrrp5V1DHOvWN&#10;jpL3brXDh3Re/NtL/EovDrt++5s/cl+F6zXlrUQ+UUcMOCD44Aeu5Br79XsftHmKccQctjnLsXyH&#10;b6LhUO/UU85kTO7XgcMaHBrhTcQXnsc9wuPwg8c32+k2Fvhdw69+8UscJ/6hHZs7+HAfdTy9/fA7&#10;P2i33vQpP5hgXv1NwrPtXo2DvbPPuoA+ccjx3LMv2r3lEH51+VuP+YdseNOVh/Dm92PXf4KHj5+8&#10;6Rbrq8eI9euRb/yAb2yefPLJ3neD+gA5zJFbb7uzrV9/eHvkke9zDoPG+zVyZmDd5JkDzCnsWawE&#10;wAedctaGzje/8a128EEb+OYl5iHmqMYCB2X4vcMjjziWX3/GPf6551/kPR2+bWq1m2++o+GrtFuO&#10;Pd7kt/MawJ4K8d55552mc0g74IBV/sHb0p720RvvaGvtvnvQ6lXtt0/478TygciAt+hOO+LodriN&#10;1e033c2c4Cut7M+e5Xbrx6+zvG7gQY7/bv4eu953tTf++TrfrAO+cf/DlGf/OOf8XvrMH//UNq45&#10;qK3j1+NfMj6+Muz5+chHrubboPiK9onHnd4uuxRrha95eAP8/nsfbhsPWs+facGBuq4NlL//3ZM8&#10;OEIOcSiJseL1Ynzc3/DVdnwr5qYbP0U67nu4/0Huc3ffw29Y4M3AHbb36/bquH6s/+NewPtkiLG8&#10;5/NfzsMt/DY4rwfjwT8Oene8scQ+Hb7xmPbBi6+0HGM9svgwTyweycI2vvWhP/gH2/h2Dn6f9e67&#10;v2pjdhivvw1rVrczTzimvfqPv5sergPMF7OBD/VNFh/OX3z+eZzf+NkhLOnLu4xnJXL64otbue9d&#10;Y/uqM0871/i4xpEXfNvl7fb73/6JfUFOvvXID9rXvvxgu+D8y2yN32Zjvqc9/oOfNPyBxgPfv6b9&#10;7td/4Vvm2IfhGvvbM8+3A963im+qP/Xn59v3fvjzdqStpwfbtX3tpZe2nVu38trF2qGf6EEuMQ98&#10;r4o5jVgtt5aX73zr+3yLdM2qVfYc8R2LFQebmDPYR3vcKHHN4H6AQ/XvP/bttv/79uOLB/g5KL9G&#10;sVabrxgTvEH+0x/92K71DbYPPbz95S8vWEw4lMT9GestDlnfaU//6bm2Zv/1bcthx7e1++/fHvr6&#10;Vxk/ePCL+zXuN7gfvrH19fbpG27i2+S33HBLe83GUm8cn3XhB/mh/vce/U7OMegj98gb1gO0QYct&#10;rr8B5MGf/TQ3o115VmLdwYd63RyWLIF9mkPP+yMQy38bsr833gw//cch38ivUIxjvGmj0GaxUnyB&#10;1Dc55XCluLUH5t53jr5C2/vY29tn3AR0IibR6H9qd36iZHwRQ/JLu+oASQu9BRRZ+Uj50q52Rz5h&#10;7ZQL22xzTocuaNbmdRA06Tg0r122gnzphr5oHap+2K/+pE+b2MurXuRQ6vrV9YhS8xn7e+yL8aYk&#10;7tFzb0rqgDHPFQttX/hf+Jq2Y1KeDiaxeSmHksbDp1r8gVEEzA71ifEbHRZY3/SoznIGujlmsgUm&#10;JGxH3eJ1oK52DEDK7wujj7G9F3S+TB4x14uIudAg0l7YVDsAva6/sjH0A7TankXVzzimGPeWG+9P&#10;H7/gMrAdoJ++v2lD+rSx2IeJt2h3IT7lpPRLvMlO0EIGpXK6kFvRxnkGe2aHN03AePJTdWtOKnzu&#10;+vyFDua6mfF5Db2IFXXScA0YYJOl6WETp+uANmDP+HrI9TdXoI+4vQ4fkKVdQ33w18OE2rr+YJOb&#10;mOAx1ugD3pbgH0CwmPRpr/cJfhw4BCRf/TFAFpsj2GbbAoM9bN5VR4n+UsbaygHrQOjyYTr75nlD&#10;fMwfHgKwwYpPdClr6xK/Fo94EZ/J2b6Mv1tk5toue0Cw1MZvHZm8laCjhLyFSB1T5x+cwQbubZxf&#10;WIkbE2LYunW5nX/BNe2qK2+wByDbNPJhxjbCeNky5WOjbcZsX2mbS+THyt2ICzA6Np22uV7aZViy&#10;jfp2n/PoGz9twhxADGYX+svQN96SyeANIrz1hANOADGbm7YTfCu3Y4NuRG7gbFOs8cdhtP9lSM8Z&#10;H0SMnnM96hwjyFhiSKO801RfCRrXTq6ObSDvAYY6D6oeZPTgJdr/j7V/D/2sKt/G8efP3/f5fCp1&#10;xnHOZ0cdj+QBD6goiqEoRSRSRBKSSCgSooRIERFJRBQRRUQShvRBiqRQiqKiA50oT5mnPOQ4jjPO&#10;+Tzq+l3Xdd/X2vfe79d77Hm+38HLtdZ9Xvc67L3Xa79eb4Ny8pXyfT6lLHX50MuHgheef7n9+AcP&#10;tT//7i942NuNC2c8QMtO9tc6qsOG9pK0b1+1b5yH8p3+JGf5lKXMHCTPNmzTe5f0abfY7LZcphxl&#10;SGOOfChQ4+82bQNw3f4tYznqa76g7HuIQT71U946iqWMkdppq9rQPoZ847/RfqWYik2ix5U875um&#10;ey+w/6kNrjH/rqD6irX23KNPt+svvUpfbz152Zp26wduar/64a/a97/5P+2B7/6g3fvFr7U9e/EA&#10;DB/cXxgvDzb11V22uX9gEd76yU/rpzG+8+1vtvvv+1678vKr2rq1G/Fw+Tv544dC/kq49kk+tAGP&#10;PPwbfd36Ex+9WW/EffYz9+q3gO/81Bd0kEI9Ig4R+aC/u5124ml4AFzdTof9NzbzYRcyfODEmNPX&#10;v7dsbZdceXU7/eQz2s//5yftoe882M7ecFZbuhgP24/8MfY53rPJJg+NOC7xR02+9rUH2rIlq9tX&#10;v/TN9re/PqEP0jasO6Pddss92n94HdNbStDdDzv70YfdWE/ff+CH7YyNp7abb/ho++efHms//f5D&#10;Ohy7+LL3tZe37NCbjtq3OSaAx99jabrmW86bOnYaW8saqWPI5mTtUc42eVDDrx+fcvLpeuP/isuv&#10;1uFeXJtzv2A9bfFnMr721W+3k5Fv/twI/wAO/yALD3fi4JBvpO1sl11yebvkoov1x1W+8LnPtwcf&#10;/FF74IEHkMtvtPPPP1+HvYsXL9YfPHrw+w+0+791X/sR8nXHLbe32z5xq/5QEP/w0fZt22T3rts/&#10;1c4+40z9Dt/aFWv11V/9ASLnBX179eXNbfWatW3dSSfrD57wTUHGzfG8+rrr23Lkngdln779rvbz&#10;R36hPyrDNwpXrFjZ1p24tp1+5hnty1/8ZvvSF76lfYKHQd/5zv+0hQuX6DDrL3/im2DYK/FAwT9Y&#10;cc8997RTNp7ZnnjiOfiJ6zk/VND6zXz1vabQtAfBjniYczxY55iwfe+9X27r1p3YTj/9zPbqq5vl&#10;j/OYsbyy6bV2zrkXtQ0bzmgf/vAnweNYct3ABi6s1L/p47cj9x9ol1/6IYxj/KQJD1Y4Ltd/8CN6&#10;03j1yrW4JvNnc0DHHHrwl39tS1dvRB7Wtfu/9vX2Fi6kR+DvH48/3xYtQa5PPEt/HIZv+HJfYjy/&#10;/vEv2lnrNrb1yOmGtSe2bVu2tS2vvY5rxoG29fWtbekJixt/E/qum2/HJMV8wwU+fmv6SHtj61b9&#10;NMtlF1/d7vv+T/q3XniozRxdddXVbQn/0M3a9e21rdtinSeP+NAHPqy3Yfk25V5cq/Wchf7x35/+&#10;8Od23LEL2rLFy9trmzZjHwweD7S3Ia4zTjld8X7203ej//w2RMxbPpN94uM3teV8U3LlGuWTz3Ie&#10;N4Qw7KVoaC0BnH8qIUfet755nw4l+ZM/mzfzD2ShX8wzSuabsr/61Z8wp5bB1yrMx6XtZz/8Qdu3&#10;h2+1ctPGNQ7xvvT8M+3Cc9+LvG5RfHyhhfvcBRdc0H7yk4fRr7exzva2Gz50K8b01Hbq2rXt+Sf/&#10;Dn34OMI9kmPL+fFWu+KKq9oJCxe3G2+4Sf1kzLr/AzhnL8d+tHjx0nbl+66CLvvLPnFNvdn+9Lvf&#10;6+v5y5ev0E9yvPDCJuWBNrg3/P6Xf9a3WfhmM//gEOeG3gjff7j97qFftMULF+otzNe38I83vt3+&#10;vWk79sCNelv31A0b9dvl7p/yBN3IOfcz3ityr+J14c22c9eedhL2Kb7pyg+wH3vsCcTCcTikt3yp&#10;cARz975vfKtddcn7Yau1HW/sb6tXnKJ1z/nINyjZN40LwHtPlt/75rf1R9Y+ectdWJPhjweemrMo&#10;77rpU+3mj35K95e/evT5tmb96W3pkqX6A1FvH4m3LfkWJj+kf+zxJ9uaVauFnz7yMOxxredfo8fa&#10;v/icS3Td+dIXv6sccow8t7XfEpwHyLNoGGtC9yo5D4Wk856b4zocPA33AdaVvvmGaSwLfz550WbQ&#10;KxjD9DBRtNJ+JxsVI71ExBd5mfII++txOO6KlJ0J8J2DWf470pZlR3YLPZ7TgzeSFY3jnPzEIEM7&#10;c3VUl95woDzYjvnk67Z1hZxfI1qizr9Z/BGmcqXtmEdztbZRUrb7Knq25b2VML/7cR3wvlvXCOuk&#10;EdW27auftE1e0esgH7ANIfckyU/0REdpHfIoH298Y/9AO8Ys9CjH67+u67jG8NsB9U3J/6u3JSd4&#10;h0NJ3pDwtzn4A9Hx9W2dcGeAgUiuBiBL1cnLTs+Ck+qE16SLTzuTuuQxMbhYhayLZnpOHIF1wANA&#10;mN4XQ/E9S27UTtp8OsZYFm37yrZkUI/D3QFTGyNbEz5zoZwUmuTSD9t1HObITex1nZS3nR5vlcGY&#10;eCxEL3yDctrMatsxz4ipY8J33kYyhOVStvcH7TpfKkibYpaO81blIoaQV05A49xUO2OMP2oTh3IV&#10;eiCnzdRl/tgvlr7B4M097bPuh3q9baQb/zh44sMEbViG4OZBOR6OMU4fClJPNNYpa1uo66YO9WqL&#10;v7MmGT2kRrxE14Ft/ug969RjLD6QYJtwjJIvcKwjOnNCfd7MwQfrjlP09MsY4nAtddQfx86cxo0f&#10;2/qqkGK0TowjZfQVPshw7+KbBTyAZB5oj2Pnv0bI8dEP8KMv+7D5btvGtzXQX+SFf6BGf5QC6zY+&#10;hQ4fPBSJQ994uI8/RgG+SsSEG0Ppcoyxf+rrOZRDn+LwkDQ+EMYYsq/89JuHamyTrsMMxKBDBMYt&#10;3eQj55oH8ME42OYbCYxNbzKxZP4I5pBQHmAn/YmWdYF6gMdW88G6rqMUv9KNpCn/rtMO69TLsvtj&#10;DDP0FEeVSb79iM48Y77w900f//tTehMq9qhy/aEt0rI/3lO6L9MneyPlKOO14Rh6n4qu9VkqNsTe&#10;10/CsY/aU1rpW/eTts13Kf+2kZCdzJtvLiRvHqCDAsyvuLnIucM5h1JvjEGmzxnYIn9Wf4zqQ/Gn&#10;rxoP64qVcbM/yO1oHFDqupzXxS5fYH+2TTnqcI1zrvfDPhAOgwGWDg0ITJNYc+wrf8MP6902uZ75&#10;4UG85YL+J2IsY7+WHPYGrh3aQpqinuMR6yzWmuPnIY9iUB85R6gX/eKnzaQznt142NwHg1DPNRr7&#10;G9+O5rpXfPSP/eMwALfyy3j5NWf1DfsU96SQhR7HETk5sP9NPdzu3c0PL/AAzXwwHhiJvxrNQxUe&#10;LHEMuZfgWnD4QMSN/yEN2Atb27WH+5fnIPs4Ht/IQcBjPKXVMWRd8xdyR0WRsQ3pou37jnqvUeco&#10;+8g256/sALzvYklZ3zPqeqCYg8Z9mW/wy2bOHZbMFXNmGt9yZ04M/KcS7E7jB0t0Sz2Wyj9K2lLu&#10;dR2JfjDXMNu2bt+LMWBMHBuMK3i87vAtqId+9Jv2+tbd8s94iYd/+uv261/9qW3buif7gnmla0K8&#10;4bAfa53f6Lj2fTe1iy/4UPvaV77fXt20TbqcX/2+IfPGtmgI2GOmnOV4cBw4N/t8g68nnnymXXjh&#10;le36629uN9306Xb55R9qv/71XyXDOC668Lp20cU3tLVrz20rV53VLr70+rZjOw91GOshfQiwaMGK&#10;tnTRhrZs8ca2fvU57ec//SPm7u62Yd1pbcGxi0Ff1846/UL9huZvfvX7iAO2f/Hbp9vS5afqa+Fr&#10;Vixrf/rFzxA3+o+8bbzk2rZo2br2gwd+0tavPLH94LsPKa8/efixtnoZf4+Tv+G8sb34wjat2x07&#10;drWVK1foa8HrN5zYFi08vq1YuKDdfPVV7dr3nt2O/e9j2rkXf6y9sQ954bhwXiIn7MP3vnVf27D+&#10;pHbFlde0s8+/qH3rvu+BHtcjxvrMk8/qLVt+nXjBcce32z5+Wzu4d78m4eubN7XzTz9LfzX/lDUn&#10;6g9VXXbhee2TH/1w+8QNH2pnn7KxrV2xsl1+4cVt+eJF7YPXvq/94PsPtM9+9rPtfVfya//L2/q1&#10;J+rtz7/+9e+YTxwb7udx3xZrJsF6jqO+xov1wWvCQz96uH332/frZ3j42+BaS5honBt7ECfHmr+n&#10;/eqW7W39SWfoa9yXX3RZO/mkde1d//X/6BDv2Hcfo58x4t7DfvNA+Y+//nV793//d3vs748rxwTn&#10;KdfeX/70NHK8VH886Z6772h7du/ECuAc5tcD9+mbN/wGzrUf+KjWTcxH7MPg817ntFPfqw+L+G0h&#10;jgHnO9+U5CJ88Ac/1ME9D/n5Ux26v+t7wdvtl7/4Q9tw4ul60/I3v/4D+HDAOb7/QPvevfe29111&#10;WTvplJPbv/VGNHwD/ECLP1/Agz1+SPOHX/2uHaFN9RVrBqXvFWiOh4RaI6A9/+KmtuGUs9qSZWva&#10;eWdf1BYfs7Cdu/akdgrmw5LjFunDCn67iXr8kAjLuL342tZ23qXXtMVL17Sr3vf+tn37Tu23zuOm&#10;TVvb0hUb2vUfvVV95iG27nMPHWp//f3vkdtF7ZFf/ik+lMc1Ao/ybTcWxqnnXdFWw+aKBYva5uef&#10;b2/xOf/ggfbbh38u+oY1G9tlF1+lXB6BLf7m+7ITFrebPvKJdtWVH2i33nq37rU4b/xsxLHxvuq9&#10;s+7horHMuuYl8wR961mX8pwfhPQSpgmUT7p5VXYK66md9qcyR4P1q16lVXrlT9vzyU37MwfOYUK5&#10;JS3pXVf0yGnIlPyblmPVIbmxvSl/lp+RzBSF321XfqKOu5Cy0/5M+xG8wXZF32emtNQxzyXnrvbD&#10;QnPp+tRv5c+USTnyYv+dyCS9rwHKos11wTU+x7ZtIU7tL4Uv0Ef6Ieij04uMYkkac2x69R/+6Hew&#10;RXCP1fMA9mAfSmo/LgeSPmCs9f8U/9GhJD+R46akr0Qhcf4NEE0QdpAD6Q5l5wz4EK0mgSXbsSEV&#10;esrNoaFdabbVbcsOk5iDQBtdP0rShaSFH/aXfMumvHTZn9QjPW3ad/VRJ4shWvFnm2MMvJFt6Rc4&#10;9m5vTO92qmzSbEMy3X7IdvlSms8649HiSES+xj6sM8ReMciO/Y/pPVdEyaPrs3gCbM2hJWxzDs8x&#10;lDhY9rG0Dtq13+6n2pTFGmCd/WRbucKa6TpJd5s2/WCvuaw5zTVGv0CVRV35R52ypPmwUA/LWaec&#10;4+ZBgvQZQ95Esk2+DkplixsE+zfw7Fv9SBn3iXYdT7VXUWNwneiyaYslZWQn+Yb8gmYbpomPfBHs&#10;d88Fc1DaPITQV5iwd7Hs40C/uCHsvrmnIQFs84YZ4qKHPPSZt/TLOOiDD2a0H29C8NAjDh/5ACvb&#10;KDnXNK7Q4RhzfGibMpRlzlXHHabGhnGpTT4eyKDLg0c9CKLsn7gDPFyMgweOY8TO+PRXW3HzyRjZ&#10;jotExs4+2X5H8AzGwPwwVufTtgjPMcVK2aJL9LFI/TpOygX4w1iOS9Vpl/bZn6n99GlePxyb1Fl6&#10;3m965bX27W/d397YukN/NXjfnnijwHnx3It5ELFN0emQmSXXYyZMT1mhtBVbyY31FDtgG47JmNOG&#10;jPsMlvpNerczyRHlnZveRsm5pfnL+YlScYFnvsC5Kf9DXF6bLJWDUhLUi/YYlaa+sA2wnLM3Fx7b&#10;5Blz9LhmS5sPllrHLEHTDRaA+9u4ySWP/QDPsYbduEaQx1yIT6Adb5ogp8wRdCgvXeYEdeWaNqHP&#10;vYGHEqQzZ+RFvMxd9Kf2kbI6OEXd9vs8Sbr4/FBBh1XUgU/qAfxQRPZAf4v2IU89zQOC9jS20E86&#10;Y6KO2hkH+bU/+qCE+wlK6osHnRhD9j/2sKHPQF4DVQfsW8h16Tjs26XlWbcv3U8gHo0P+0geZYEp&#10;veuhpB2WzqGuzfSbUN9RSkd6YcPydX1qzJJHsM554nFlDCxtizHrmkM7BeTxesKv0LOMPIRc5Acl&#10;EB+ihQ5tsgybaKPsY5cxss2fH4iHgNq3sM+cRKx8eOCbofux5uPtRx0ywkb4YyxxWKtrXPI1L8Vn&#10;7PFBhd+U8weF9MlYlT/61nWXPmk77PIgTm84pq16feL84TVPh1aoi4e65hf7iLoP4+N6CDno+R6M&#10;azwOf3LsFQ+vowDG6tlNu9uKVae3nTv5R2TgR9dQ8PgNBsXNPuH6gOee/fQLe3F9jXHjH5+Jt1nX&#10;tJ/88EfaR0DWoQ6BkBQPn5WUKx4kMyYeBieQlhF4OCPeIdgALCe9POzS/FYswbMuaSjyA4sAf78R&#10;rrPvkR+Pk/dmIsaHcz7nPeVZR4dijsac1hihYxxvgt88YB74ti7HRwevQsTED0K4B/JDF+b55Re2&#10;ojzYtu3AfGO/IMPc87d0aX/7rgNt89ZdbRdK3gf5TW4eTPKNWP529pate9rWrXvb65t3tf27D+m3&#10;eLdt2wmbe9tr2/a2rdsh98a+xt+a9NrnIfyWLXvattf3tS2vQv+13W3vHs6n1t6AzubNO9rmV3fC&#10;5k7wd+C+gAeSEd9+/gXrzdvbK69sa5te3t42b9reduD+4W108MCu3e31V15tL768uW1+fWd76YUt&#10;bfdOvpnKPMYceG3bnvbsMy/pDeetr21T3jQvS26FzFu/vqC+C/cnP3n4D+2iyz7Yzr7wA+3GW7/S&#10;Xt6yu6FrDeFJxz9JwrnND8b37Hmz/ezhJ9spJ17Zjj9mTVu6cF173wXXtif+/FTbvQf7DOwq73Bw&#10;6OD+9t37vtE+8LGPt1POvqA99uQzoHnNxBz7zZ+fa7fd8722cPFJbfGCpW3tkuXtwe98t4/XZ7/8&#10;YDvu+A3t//f/LGofv/netg39Rxjt6z/+VXv3otVt5UnvbY8+8azmmeJE6bnEvnq+cf6STnDtGqKB&#10;X+mWM7o8/M7ic13NOdACZuoVX9O2bXSe6ROYNwLtpK0pqs6sWKpu5TFv89msgMnoOxDzJfIuftIF&#10;60zbxtQf6h4/th17pVX5+XIz6n9tUxeY5nwK7VNl77IeaVpnWe8xEaaBX22ZJ2R7at/rVrpJ6zoJ&#10;y47rmZvUHdEmMtoTsA57/NYBuHb0YSLA/XOWPuUco+u13Wnpo/Npg31G6Tb9SYd2yacPtEmnPuvj&#10;vseHb3qOwCbCPxDHv+Uw36HkO4OyVX7WX982sMMF6PwgbpL59QXepJEPZQSoTYiBsvPsHDuhwKPT&#10;7Bj8dJrpTkKtz4ITNxPWHcmwHu2eyDIRtSi8ICu/AjTZgF36H2KMPgd/AAdxijF/7CPoGWP666j+&#10;kxZ1Y2Iz27ZV65YJWsZO+oQ2Z0NgH47WLvTua4LxxsNyAHWc01m83k4bHoeIOXS9WEQrvN6eyLO0&#10;Pdksspy3AusFYSN1M7YpeHPX9QHZI1wXfbDHUhfsAtJVzxv+LpPt/uBk8Ca6thPyi3h4E1ofCB2P&#10;7PGGibIpH/llHtAX20j/LokeI+kl926b59ioKxnqFd1ZUH4SakOe9XhYSxpL2OZNVZTDQ47i5jiw&#10;D+wLcwDa1LYg27jhw01xb1Ne+gT7RP2MPe1HH3wjHXKkRx/DXj9AkG/EyQcg3BjLF+OS/UD4SF/Y&#10;2PUHxaCj32ZKcNx5SNBjSMThaDy4jeZCabNvYZtt+0u5hPvPOh+s+jzrMQbdD6ydxtgolwhfQ7tj&#10;Gl+B81DR+WxzPDyOyVOME77WIeYwafyNsTfwAMPfWNK4sH/ZR8XIknSCetn2fiBZgHWvd7VTzg/O&#10;nZd02SKybTu9PxOIP0NOfUp76jPA/ppuWu83Yyg5MM10ywv0kbqdl7a9V9S3vLlviMaHUetTPqE2&#10;5wUQe2TIKLf0U8oK80dyqV+vTwLbifGaHvy4vx7DLo+88vccx/X0ZV3pE9UG+86c0B/pPECItRh7&#10;J+kJyPUDSUCxkUZ9yqIUKJN1+YIfPaSiHf0BL6H7J2Gg8y8b681o2yMPbcnJJkF+AnWPX1/3iId/&#10;UIfYv9+/t0q9fIBMaGxz3cZ1AQ/u+/ibdVx7ZX9AGfkquqBr/qC0fOQz+NZ3zi0nXYJ2AfNj3CFX&#10;eELKyybHJesVdX8yNK+ndcR2CDfS/qCJMQrcdxU37KOMw78oO2gHGMYM8fIagGuT/sgF88v+JPQz&#10;HZpHzG30I8qIhT+PonnH8gD7RXqgzw9en6CjfSF1fc1CSKLLF2zwUJK0mH+MlbZ4yJkfsEFGuaC9&#10;zKOurygN8jx+mu+UTZ7GBrZpR/2lfdR1kAjQFu3yp08UO8eTNoou7fkax7nImPvYocEHHdUzPude&#10;ddmMda8xUsmcxNutO3ftQz8RH6/VeArnHxA5gs1bcSAP2sfhD6aUD/0xLM3nI+3xR5/Q73qeuPbU&#10;9vBDv8ANLWOLeGmLD/X0qYco6HBvEZ8l+6WY4UsxDnuPxiKhey7oaA6wT9mv6CugPiWdMuxz0tgP&#10;58F5jf2A9WwL3tci35JVzgb0uOlDMgZkmTfakV6OGXPKuYP5rblHkE64D7L5djuIMv7IFencGxh/&#10;2NN4oS4+dDTusBvriv0FH/dqaGoc+eY3v2kiG4xJ/Sx9AU10yPZ1A/taZxAY+LRLn1z38Ald9iHW&#10;MsZStqmXdrJvmm+Mj2ucgKzsKYfUD5mIDSV1CNRrXgYadZlXlrAFcA4GyGd+Yr0qR9QhPWE7ujYo&#10;b4hB8xl6lIU/7m2059zGvAcQj64xjAv8A7TTWvvz4/9ul1/1ceU1+g8+QZ8oqcu/6k1dngMM6zL6&#10;Itsaj5gv84FzUkBdh1LzHExx3fU29ayb9ZGt/xA6AygwPWJjP2pfTBva9ttpxUaHeRN+1yu0OZjo&#10;vZMv8bFOiXfiC2lvPvkRis+eK+lnTpJ+tIPFPr5G5dNG8TGizeLNAmQUj+fgiD60FSdRYpgTM+Wn&#10;KHzLy+6E1zGZ/2xX2rTtOec15H6wlOzE9li3yANVtspYV+0iP61rPyFtQqd+zdXwQeURvSk561CS&#10;GA4ajwbKBd5MzHlTkhdZbji8uPNhmQeS/u0SbWaZRA6KAmZnuYFp04s2fEEmNuraOXe81uMiFBub&#10;N0LpUabojpKV7RFtBhyLYsy2eDN0JJtg2/GM5FLP/dNGnfVZ6P4ExzrYVA6PAulTJ8F41Gfy2K/i&#10;m/U+cdKvZdwv02vu5uQw691G0XMcXZZ82Z+0TSuynQ6YNh9m9nHq1zEdDdV/7Ufy6EebS0HwoUfd&#10;lJn6Fnps5BmpCzhujZlhW7QLGbaFCd/rQTayXddF16vo/sfjyzb7TV0/fFgubHK9D7od9J19iBho&#10;L+pc69JFXWNE+6SDJvukM9/VBqA+TyGbiBFyEU/Q4u0c1BPSVz1uAtkX0nTDBzt66OW+lX48DrqJ&#10;V51xOJawJ5uIVXZA082e9j6sa9yYab4grog1+4UbO+5zzht9hp+oRwzZZj6SJiRdb2vipsA3e4Ru&#10;HJVDwPlFnYeCcfNM+xEr6az3B7iE8mQZ5Ei2OsayFZovGUt/QCg85rofAqNtHmNQLG4biJ86nm8z&#10;wT4mNK4TW6Jl2/VKq3OZ+fE8EnTzHePXc0n7Bu2g5Lhpz4Rcp5snfqwRgl91dqxse77atuRpg0g7&#10;5jt/hA/WzbMP0uOtoOQbKWe7pPnwwG3ZQNnfukJdB0+0m3mq8XSZHFPmwXOUhwTDQQHnWvBjncd6&#10;IU99zjmjtkvQ6bPnI3mST51ArL+BFnuA/Xgvtt5cOyEf4xeybPOPVnFtoalS6ww0Peyhf5on2gdo&#10;J20iN3FIA13YVt9pQ7ZhR7nL/ENHuuAJOXcUI3VB7GufOuQrPsYcoBxtaY2yTnny4DP6QjnwUl79&#10;hbwemNG2vH4ewn3gIYEeljkvCdiBPHXI53j3mMDrH4pgLjEWHapxb/WhGmmIr38ogY7qN4NYB+LB&#10;NPZ5zUHGBngOaOxkg/7GdOqInzzrqp0yHdm2jiGb2SfpMS+UtT5K8lhyXsiGxgy6zCnaMech1/MJ&#10;QKeCNiTjOtBjkB2Of4wjeUGLWHhNsl+2zefN/KHDfLOJtmEPAtQhnz5pj3LyDz31j6AMY047QWcs&#10;XpugU0c2Qp5jxgM+HUCIRz+g55jIJ+YA1ywhPeonL/IUsrQXOYw++4MxXw/5oBL6iJ17QMbE5wqW&#10;/lmUOMzgHkMZ9mmIRfFlW/uQ9XJPij7RLuLIwxP2nTzuBW8zH6hTR7IEJg8PJYXMQ9iIeaI5AhuM&#10;n/v87bfd05YtWds2rDmtnXXiOe1vv34M+2msA0yfsEl/0NHzEseRfdReg/XANSFe7GexZtFXEN7E&#10;U7H2Jc3n2F96yf4wLshTR/NMfWT/cgyAiJm8hHRRag0PiLWV/HmR45vg+DFH1PUckT/FEvbMi9iY&#10;S/LDHseF92ijuKQX8Pg5Ph2Qyx5o2L/CV+STPz8Re2DEWfXnfLgsPfoETTJpq/L62o/xJg3uQYN9&#10;9odzWfSgEeZzfHggpzGFzFuIQXsrYyno64s8xiF/5A1xyDfbzG3WOY/eJihDOmzQl3OtPCMfWuOA&#10;9yzfl2rvJpD/6AP9BS9i5lignr7ihSP6BA95ZEk/WtPsC9c4oHsr2GLM+m0Kzmfw3SfObz93ui/q&#10;I2lUIT15PXfJ5wFRl00Mz7BJt2zlFfDgknbc1qETke3wO/iY2pjKVvku+w70iurLNiQPuuaAxjzu&#10;O+uha5cjbAcwXXCsoM/y1e2knGT/X0L5LW3arrTOU0wc+5grpI8OlScgn7Y6bUZfRJsH07xHPqpu&#10;YMQr/PnkRwDdMc7rI0vzO7gOvBYmOpaJeshobYIvOsuia/kpRjzOrYR1Ce+Pos1A59vOBJ1HWYC5&#10;15uSfFbBNZZ/6GbW17eJ2YeQY/ggsiIPJcOIDLHUhsUbUFwUDvE3hva3Q/qh5/j6doAdhtxo04wL&#10;vkG6y1GdHVUH50l4JkCJQ5v1npwC6s9rw7CdhGw5hiI3taV2TqJOTx3SWbI/WoSUkyx1bXfw0W2l&#10;vU4zJrzK16JPuuUkQ9tAbxdM7bjsfgi2E7YlHZQ97rQ9Rzf1JW/+DBlvWCHnXITO0B7kg16Q/esy&#10;9ulYgRGt0DvfdsFTv1LGNqMd81k+EqE/2BvFQFs5p1lnP7uc6/ZFWcu7TtT+p826PqwjG2k7QPsV&#10;WB+0VeVYdzvrvb+UL3Y9Hr3fQH/rIHl9DvJmxHYpg3h9I2v0NgwJqFcdobbzZi7aaUM54A1W+OAD&#10;CeMi+psZeiCKB4XuJ3Mie2hrTLPfQvKdN8rUm8mwETFRtj+8g94fUAn7l07w9bBD8EZZN4awlTfB&#10;4SNzwzZ8sLS+ETd7Qx+q37CDknYcBx/8aBN2TNP8KZCPo0B6tNFjS9BP0jxWlult1kGLPBakXZb9&#10;MC7HahRnynca6t1P8qtOh8YeEB9QPJG3Po+zbh+Oe5gLM+Z+bdNe+ueNCeNhmzdaltO6B83tOSBv&#10;iomM5qdiH+uo//QJmvvQZSaosXsvonzvR/I60ofmOG0jNzqUcH5JS1jHuXLd7WHeB6ijEjb7XME6&#10;mMI5t62OpLMfAvId+w/05pEdI3yyHnMCuWA8QPSbYzmMp/e03pZezO3oj22FnP3wIAmF5N1PPSwC&#10;sgN7/GBDMcgPZWg/yshT+NABDup848W5YykebbINecWYGO61bCeRduWfMWuM+cYNH/55vwb78FPH&#10;VrFDPvagsK2HbtAN3hPqxpO2c96wH45TyHXpXHJ+8aA8dMJH59Nm0mSLfhPOl9op67wLOa6SQxl9&#10;zj6ljtrUNS9pHB/mV/M9oRgo65I6ORbyQZtpVz7St+YVxxsJUYyKi+NNfvYPchEb7cWBHHUpy31R&#10;cWn8mXPaDru6tpXYOpg/IMYjr3+KJe7NI27su/y9R354wQPHsv+GnSFu5UT0sOMxDZvgoazQdQk2&#10;4hCfczcOF9VPgXS+mYsHlzxIlBzi4B8l4te66ZfymvfwF2uWtuKrw5RXjjm26qORB5PQpZ5yhTwS&#10;nBcaK+qQp3UZY+I5zEPEAOU5p7i5oA692DcRkz4Ygj7WLmlc5G9hv9DYQk5/nAE60qPdvk6i7RgU&#10;j2iWQ0mkrOYG44d89Cf6G/LBH2hhbzr3OZaDTPCIvncmrGtZge0pjXA8jilL963GG/FQz7JoC6QV&#10;Oso4xEua7SD+2A9ijrCuNck6jPEgN9ZB8FTH5q2HV9j1ftX7nv002HetR4Cyzrf6pBhIizzEM22s&#10;Cd1nMbfgc65HfycgTTJsu7/E4DMAmuKIWFlGzqJ0LvWHEw+xdK4Qs+yDzn4yDkBvaeba84cakUvG&#10;Cnspx9wROoQEXQe+LOkTAVlOb3TDt64dCd6/Mn/uO+Wds9jX2B/Ukz7sHZ4TXHupx76RlnTJSxZx&#10;Jb3PUeu7Tt2kTedylelyKVsh/5VfQJrtzrH9H2KW3nz2FIf77jjMr/VCo7xlne85suIN9qrveftl&#10;naxX9LEtY2SoD4mQNy1iG/Rin/Q+O7UzB7ZX2rLbbc6wAd+Df8dU2spVtKs861N50y1nvm103tFg&#10;PcasuNMGMLJZaLXfA+0o9lBq7Rb7c+TfASO7pqcP2a22s2/mcz75fuL/i0PJt2Bwiv/VX50sxsbg&#10;RYFf3z6EZPAmKm4koBsTnoEzKUJ0brhxGDZdlkymO1uTOk5GlJJXO/hdFqiDgn4F6oAchedYWe8+&#10;jZRhvfrvdoAuQzptyT7rYzmjy5pWfE8nV5e13dSf6rokaoymCVO7s9rW7f0Y7M+xR8yjM0KlqU7Z&#10;BNsT2Kb6kbYN2xn5NI0yqac8OpcFPbdZ7+20pTo2TMsI3gATY15pcy6LRjsDNMdBd9/oU+uBdNok&#10;HaXo5Euedm1jmBusU9d+eJPgN3qmOiETZe9rlrPWo/JP3ZSTL9zg6KEaOdGnsMnjTQdLrXcgbHAD&#10;gX7SWMp+5q/TWZeNhHQZu5FyoHOTsq5uGNVHtlkmDzTdLGWfur1i1zTaHSH5XQ42460FyNO/bgTD&#10;vnPgecs4eQNLWnyNKPqj8ZG9GPu4kUMbfPJky32knG4ysw4oz+xf9jHscr7kjSftQC5yEbpaA7Qr&#10;X+AnpOt2xtFh28l3vYN8IHQ5DyKHLsFSWe0QipG+EtHnjL3Q6/ionm3a6DzX3S40yU1ozCn72XOe&#10;Y8A5MuQr9RE3dcdzgeObY5FyknUd9N7HQnc/Za/oVz23OxRj4Sf4sC466ozL8rJvWfM57vaX8qK5&#10;T4B5hHJBudpHtlPOMXnsiW4DpdqsC4Nu//RY9oIe+UDcXhtJr3oVmu8A695XtNaqbKnLBlBl5Q9+&#10;u3xCceU60T7JfnIMmQ/ToR85pt2IIeINn65r7WQeo80684Q6Jpjohaa3oNl/+Sz5JF8yGado5EU7&#10;PqioPrJUfAH1JWVgSoi1TF7EwLzzLaOIJ3zHeISs2horjlMchBExFxhD2GAs3JuUX9Tjd8RDzl/d&#10;VOy0K3u0yz5Gf3qc9FlhunmlrjinMoBsGrDd7UOWviMHc207LoKxhb9BViWg/Ge9t3seEqD38Ukw&#10;P7bvuRyxpTxtIWbnKcYp2gTjsxxt9LGUbOxtGhPAfRz6mnwdNET8oucYKM7eZ8pQlsh4GCvoES/j&#10;ohx1Y13Qlg8y6XPqlwi7zEPMN70tqJJ8XgMGGfqJduaItgDOqXgJInwrP4yRpevsI6H8QZ52UGc/&#10;40OitEO/4PNNL/pR/4HoN/vFWJEX+kcQfjDiWojxYTtzQzqBzS76x3yiBBgnD8543aas8kJdxR95&#10;Ug64F6KMOKhLXwTkZB+6rKtNWzkeBOOhLG1LJ/US8kGbplFOyHr222M52AhUffY9EHPGB4WDvfCn&#10;fojGvoUNrw3S1P/sk+ZtxtDl5NuxOs7IKeclHi0hG/D4k+74IrY41FcOaAs26TfG0Yg4BNVDLmTT&#10;FmMSyKMv8HXt4gcBEVP0CfKww3JkX+20323RxpRfQboRtitP94LkZdxxLQWKX/lBbDy47G8tclxy&#10;bDweioU6XFuixfyXL+ixrTmM+c2v11OGh/X8Y7Z6A7jn0/FCD/qaA0mLvHD+WCb6xPuDfo/QeYPO&#10;wAsfY/20S7kC2zK/3wdkvcpVjGj0wbmQqHLmV/9E9zlF8rv9Cd1wnwXUo58DKs/8OXZMR125Lbw5&#10;8qU97bvrY3oi6SPeLHAeyEfUK6+OO/cytwda2K+oNMtUSN/tic+ZOo4PdfFTZ2RjIsey98lyQNWX&#10;TK7tLmN60ig/6i/49ms5ydqP9DHnVY97W9uSr/Q3rOfQrXZcr7ROTxuy3/2lLOi6NuT+bFn78t4t&#10;Ou3aBuA3Jfm17d279+hQkh8o8mDS54a+tr4j0Ok5h5I2Ug2pzc1MGzRvTHgYyYsxDyYYIDvPzkE+&#10;O+rOxM1IdLYngGDn5kPKOBms0y7blef6SKfId/4UtEudagMY65BnDDKhw36y3xzYKlvkZqD2gfXu&#10;z7HM4KleJkD4HEM2iuzQDkzbY1vm0zfHe+BpMSUfc2PEm+V34E38Jt32Ra/9tR5RbdHHVI784nsK&#10;yrDseWYb9Tk3XNUHdSEzzAkjbaYd2yYGWdLioh5zj/7CniHfkg3dEUCnLepqnWTd8RuiV1DGckSX&#10;Df+Kx3Ekb75+9/6mbJdJuQrNg9TtdjIGtl0fbIdfy4v+fwP7QL3PLfsBfPPVc8h6lv3m1/Gh7pgs&#10;SzpL96GOgeOucrKTfLa9x3FfJNg2zbK2OQb7EWM15du+YFrWRzatZ1+QqeNC1Hgsb551jXi4RZlv&#10;JFQac8F6/KVVrqmYA+T1N1bdb8YBedrnA61pNS6OTX3IlR/mRPEPeZE8dStIS7rnhOJNuvts+ZEd&#10;lOHP8Q4xd6SMdLLeoTjH8qTJFumJqmPaSKfwRiX5KPs4pjzXn+go61ua1ulrjeMCGYI6ff9O/gjQ&#10;VRzZf+kW/Y6kV90uV+lpq/ejyqJUPP3mcrhZ1SEe5sP0BlZwDEfB2M+kTZmkV94cTGKeXguIOXtQ&#10;6oxjiLbjJm2aj1nQPpYQjbrWJx02uFb09lDWze8ATeNZIFnOTdoA5vQz5XpZeMyX7JT5MdWZ1tWe&#10;MQesJxQbXbfIjHSzLpuGdWbBegmNe8mT6pCTb+QlZNLPDH2h0rNO/dg/hrZjq/WpnuuVR1kd/OW+&#10;671ENtKOxiLb5vfxAUirkA/Kcl9MHYL1ObGQlnFM5RyH6ULatA3TZBfwPOkyoNkmebZjXdLdjwrZ&#10;g0xfc4lZsoZlHMMUfW0mnyVpgcHfrHXe+8Yy51HYibpkUm4aT/STfQ57esPkYLzxSVrdL0b6tpHl&#10;KF75DvuVNuVVO6ZP7Y9s0cZR2ka1MSsmochUf1NQdxat+7YuMCueGsc0l6ZbZ6ZuaY+Q+jPbKKk7&#10;B2U+W77G0+k5F/q8AD/inMqV/FQa20LKmm866soVdOt67XJAjbHbqDJZVrkRUrbGSkxzrDgyluhj&#10;QfZ5hAltsJO8bmdM49hPMZI3rFf9z+JPaVNelnPim7Qjt85P5Mq0WfKjuDuP9UBvV7nEnL6nzQ7Z&#10;G+IRv9juGOnUPqIOmmGbg2zpS2LWvVxt27byQZ2JzLQ/g/3QNb2iy4DX+2obVX5CcxwVXTYhusdv&#10;Dm/aLrIjP6E77Zfkex2A7tFiE9/jg7r2H653+QQNuix1Dzjdm1Knji/bvkZTLnjUjWuY562/zcBv&#10;L+zcuasfSk7flKxnivMCSRgBTv9XfGI3NiTQQSK+NsE6eVAU2JHSUbTdQbZr58RPGcvB7VxQv8ja&#10;nuRTR/Zzo+38qo92xXz0AbRlewPMG0+I5Mtmqf+nKHG4P72cwVd9kjvzOqzbbQxxcUNwO3Td16Ev&#10;Lge5gU9w4RBhOyAeYuI4dJ9dJvRko49jtZ+8RLUXPMoNflRP3+bPh6ks6yMZxkw/9oVyZmyWSciu&#10;bWZZ57x9yl/qaO7nPGV7tA4I+Qo72jDKpsG618986LbS/tSuUWMXqixQY+r+C42gPueAbWjcs7/u&#10;o3xQ3jKoj2wl/T8GD6oI2rf+xFZ/kCcYX4J0HXqRn/LOb8+HbVEuYVnx067opRRcr7QZsK8OxNaR&#10;PlyOdKpcovPZhozj1VzIHPV5ATmXVVfxGklTXjSGtBnt8SH3WEbxAZaXjbTJUg+uKBUjdEbxp1+1&#10;gdALH0LaFcQL+Skihrn0aZ8j5rlyFf0wALI1l+a7b12n1JUHtCkzRy5hmyNYFlCsqUdZ5Y105SH6&#10;Qvr27btwM3A49vTMnexQRvkYYN/WF+bhS8a8lNWen4eDnW87FbTFGBKKqfcz5kGPMXVo0//Cft5T&#10;gKkPO2WXPudHxAQ4DttOsN77xvaMPh8N1Ve/9hVMZaM+5CH6U3Ts33xg5vilbI1XMkWWuVU755Hb&#10;HbTHGAnKo1L3wRFAk2zWe0wJxUFa+nJcXc51jXfxkaVt176Jn+h0xzAPLMd690cf9lfkett8gLr+&#10;ui3HhroaX9AVd9Gpdqc+RWMs9gP6aL5ZLvUN6U9olh3Rs177UeNxW3rph+0qz3gsJ3rRFVKH+tqb&#10;ks8+jPqbmOqIZnryrCcb8KnYkk950knz+vQ+ZxmvNcfQ28AgE7bVZiwF5ikOtK1TUWNzfJLn2ihy&#10;son41C/TaTPRY5Ru8oqcY+o64rGM+og/8d37SJmMc+RHOoM8ITnQp9eZrmPZqT7qkpvSC79Ccacv&#10;8+nTh+r22fuQdhxP73Paoa5jrrFLJnWFbFf9LpP1zktatWk/nZ/oY2hd6iWmsqJRJ/vlPppeMcfG&#10;DBmjjq0f/EM+0XWjPrZtjONi6bhY1n4qJ8lTHyqd+ad80ntsBeIlprx5AZu0K78V4FUfdf17n3C7&#10;7we1jbLKWGcOeB+DsutOUe0CU/1KVz3lRzGXetUZtcHvOilL8LrkGEe6E7mp3RENcuP5EBjldkQb&#10;5KIc7A02JzA9eV0v7Yz5A032ZskU2KfuDTMfKi1jW8mrer1d/HW9o6DrTmIzfaaNItv5Rbei2ynx&#10;mj5tj2xN7IkHmvJd6EZdS9UWaf35OOW89sUrdSH53gdst88V2s3SP8fFn2Lhm5L/3/+hG1aKISJe&#10;Yc+3JA/xN1b4I//8q6a8maChIUh3xJv/qFOA6Lho6RPC8qkwv7bGV0Ct35NQdDvNdCbFC0L+y6Ak&#10;vQP0OUk2ipwHPECeMfA0GKXdZWxrajfb8tt1Jqg688jN6dM89N6/rHscqgx1ZoJ5TFQ521OfUR9d&#10;MLP0HBBSv9NL23YsH/QJaDN9Ho02jZltL0SN99RGwVSPZe8L+QnJpjw3ldCPWPQ7TyirLfHT72gt&#10;gFbntuSdX9kcxsvyM+llDstmwm3bn6L66TFM/Pf6fDbYP/tBu2+g2ZcqaxnnZMo3FANkuq0Sw7Q/&#10;tjUvCr9vwpP6HNgP6rKPuvOvuHSxGh6u3jGG/1PQd6L2vaPITi80RJ1jVd99cNslac6r6kWfbyrG&#10;wVyWgPjcowFcDsTTzwYQqCsvPkS0XdLgj3HSB23P8t/f+mKsWlM8jBtiGA5DB7sC64keu+IbDv6c&#10;C19nzDsa7EexTtBzO0XGMUvPOo61j5vlJ+j9hR5L6rv/jI9jz77x7Rrr2GbsV+MY2SZfmNYLKKs+&#10;zNIrGPEnmPKqnTpv617Kf75Z0zobvTlZdEmrbdZlP2wJxfcIRafGFDoFhea+jME5FT7VznxZT3Uj&#10;aY5ZML36LAj9sW/xoFNpnguec12n1rPtGEfo8Qx6LNn2PB3JFxnCMamcoI5b5An2yvryGus5HOU0&#10;4rX/qe2ZfamYwe/9SZ7uW+DH40I69weWniO9b66Xdp2HlSd/6YMl12jvL2iWZb3mYs5+VvYt1mmr&#10;t2mfyLrl5cM8wH6muqzbl2W7nYT0UrfDNEAxT2hVTjFnKbmEfU/1SFc+UQ75tAzlxzpdJkFa90UZ&#10;l5TNvst2QafJF9qpI3uo60BItMhlh+2mHEvKqZ02WZLmeKpP63o92IbnlPmC40o7hGwCLiWf9q1n&#10;Wc+tkQ3rpozazN2McSFmxc62+mfbRa/Hjbpk0k6VmQ/TPlS/hG11m4B0Um4kX+WSRrta396f7K/o&#10;Uafa7LpTWrHrWFz3XiYd2jdSnz6MqR2PhXiF1vcJtpM3J6akeX12uRID26RPdad2ui+UU7pjntow&#10;rbYrurz9Zzxz5JQrylsv4X64Xvga1+S7nIURL3Urfw6Kjylvjp/5bMkGczbMjVFfE+RzXxjZSfmx&#10;3KDfkWNCTOW7jQlCPuIKmDf/GBLmewwHP9O2/cC250zywlb1OfCI6TiN+lf4tDGsh7AZ5VAf2WE7&#10;ebYVdqa6g6zRacVWl+k02Eib1pvKD0AMiF3xG46LgJ7kprxKT1m1056edXht6fSQJa3/kULbnAKy&#10;GkeOMdqW7WOLkm3RC/btO5Bv+x/5f38oicGdYvT17REmB5ME68PBZEl+Bm7UjrutjkPWnRS/6GuA&#10;3daAGDEwdeCU5NIWQOvJJy/91Xrf8Ef64Re5GN2Ayne3Z9BW6I18J8RLdDr0q07lRT35ld7l5tcl&#10;j/3whaT29z/FVIf2SKMvxW2/E/+jmADnfUrvSJ3qa4zQn+aasG7VH+rDXFIupD/W4SLq9ooPyur3&#10;aUgnP+mD/ZSxPuphf4DminOYsjWnOhhJPfKMfhNg5LycJWNb9mEd02qs7OtMfZa9Husg+NBHH0iX&#10;7AzYhuwDtO226skP24MO7c+Zk8nvMqVdaZVnfzGPJvYA9VXjMabbhvqXtmbGg5J086Tn3JV61e02&#10;1SY99KcxOrf2L1rCMiNQ3kDb/RodttpvytSxVj35plc9gbKlf/UtRR2QUYel6YAODZPe+0gZ0tJ+&#10;0Mbj5XpHxuBcGD029xd1f1XVdekVnQrGIV+Q6fm3rnNi/VK3LPnVvvQKbQ4fcVaac9p9JGi/xtN5&#10;1E0dH8Q6n92WbTDfOdYs9caXxiB53d4w9tbxXHNb17iEafZT9zXZSAzXQ8sU+0lXPwttJqSfdkVj&#10;OdgnamxV1r6HNuIo+bQuSyHlLSO9lKuwru10Wctke0qXbNrW9aX4MW86Zzqm9Kz3uag5MV67olOO&#10;upwftpG6XccyBeIjF67XOUla9dXb1jXAM38UV+dFOcoP20lzTCFHG8NcJdyn6o8xdlq2a9ymO/6R&#10;jYl8tGu8Q9vxUndO3m0PIN+odPcpdGo946x25si4TBnXK5LebRXaSAf1nldjEk+Xm2CQHeQ0dkSO&#10;aeSpyg8yoZPrM+vi59h32W4n5bM9Xvdp33qk5zhafjSuqeM4ug21XYKecF97O2m1X1N02y4dR2KQ&#10;G8cWNJZjn0bVoZ2eA8Yzmc8jJM2+7XPq23ZGNmbYtP8pyOOa6PITXcXHOmVTXnuN+hsyuo7DhvcV&#10;y5hOez3Ggt7/tMO6c1XzQrlqX6Cu9Yus7VS66qDPyR0BHh/6LVPpxKCTtjIOxZL+p75qv5TjKT8h&#10;GmSmddsnjf5VVwylDxN5802fBY83ZWzfscwL9EU2E6TVtpA2e93t7pP1XBtojwCa14T2CD+fV1na&#10;Y3sGzT7mYCLrunyYPsE0DtO7n2Kntru9CW3qx+2pLQHjathfyJVYrEcUXY3JjPyGDdDZpo3SpzmQ&#10;bLFvFH5vo4wxLfwqh9I5ZNnlCq+WHRN73UbaMa3KCLPiSMyMMWH7s3gjm6j33ExlxCvzPmEZ+jja&#10;3A/5zGVvR70j5cXDWPc1KL2A9+OwMa5rTnWdsNH3mGKTMJ2HkvG25OHRoeRhnhn6/BCG6+82z4f4&#10;pnbAtKMcShI8aY0DyemhpCeAA++dmrRHG9WEHwst2vXmPsB66iWd/kY+ndTeTt2iQ1jPssPADbJO&#10;fNWz7BTWIWJwY5DDB9u2Q4QP909ykjEGG6pXG50+H0JGecz+Tfs6ollmAsqNLuLd/hTkVYCW8oP9&#10;UgcoN5cWtkSf6ibss+ec8kVO/gvP8iNbVbb4s3/Lq21bslfs2JZ0KsIm5Z3HIdaQYZ2LuF+8rcu6&#10;YdrR6AmP1Sw4xiHmoV9ju8ELfpGbB+JnPLVvnV5onVf9sz3xwfacOImJ/aneLHq9Aa7odNhk3FWH&#10;fl2fF7VvaUP9L/SwM0XO2XLzOQZpYUP8+WLJ/LAfI0CnHpipX1mvsfUyIT1eVA4N89E2WCrejLkD&#10;bV+ICOmknPUdl3lVnrAtxzSiF39+SFHb/UxZg29Y8iHBnw5SpvaR9g3bdf+6vHnF98iGMRkXx2Q4&#10;HsdmVLuE9Fm6bnQa9w3GGNBBsGhjG3P2LdPEH9M6bwatrzti2i708DVDfj4dwDrdL2mOD2XYjX3c&#10;MiN5I+3pxjDrtY+hM9gZ2Uj5qlvvVaqMYXvioy35XMt9nNSP1De67tBm6T5H236LzZQddGsctjOR&#10;T5lqcw5KnIRtah7lvOyyBOlFZ+qzylS5OXzNe9+/Jbo8Yfmo19zN6ss0Dsp2/wD7UmVn1d3mmjyw&#10;/1DoJab2hKJnuUrrMpXHEtCYA8qDeINu9HPQYTvko62+2B752XdjSndbMSoPCbYT1f8YIWdozEAP&#10;W2X8suxxkp/oukTq1PE0vcsqlikm8VA/0emJ2ueQK2tbOQnfNdbQtXzwZctylknfkrO9LB2/2tab&#10;2J/Dsw+gyxSb9lUxi340eWLEzzinMvNB8cyyDRsau6m9rMe4Jr3W1deUnUC2WGe8iVny8/YV+o63&#10;o9iSvYm847X8iD8LjnGCkc95bFWa5lliKtPBmLNeZSqm+R/pT3Tn9J80yjg/lHU+StvjYlv1vqXS&#10;q34H28asdpHrcwYlbdkuId5IhzJvD4dMqM/Kqdrg88NZ/nN7DuajA9ODrIqp7BQ1BuId9SyfmPbD&#10;up3e9UyLHA30om96rQM1HssOtsY573/4p9PSFkEblV5ti5b7HXmG+UmfNzepX+OZaaPIz+FnO/QH&#10;W1VvZBttxlNjqv2Z8sd2i/0C07psn9cxn+0nZENnfh9pt+j0eqVJp/hMWpWPMQUPpZ5d6vW96JDG&#10;9R+8aAcvYzMfOrKL9r69B5r+2M3BQ21XHkoeKoeSOpiEgdFhIzr8HwGycShJAywrdCjJzSrelORX&#10;uA8eOJhfI4vXjmugDDy+gke97GCCMpJjvWxMoudmNQepY72uU2SChhjMh9+60ame0CaojZc86gJ6&#10;EEwZ25hiwnNs5jmOKV20Er/jYtsn8FXW8VUdjFHIFNhP95v1URwFPRa3084U1e9YZ+DNAmNkOcsO&#10;+8S+1t/N6LLyMfR3DjJWt6krG5m72peuU8HYs97lkuZ20OZCPI5HosqpnnbVH9ikjC7slKUO51le&#10;jCk/4qcN29G6SZ71OyiXdNvscqlv2SrT9QHlKfnUcR4VN2VBI89xKJb0Yz3SWGdpe/atNuNMO6S5&#10;PapPAR7lq77kU4d0+6DcCIjPsVKWNLfFx7yybPVl/hx/FYUnGyUXUz3xJzCvo9iatolR/yuS33Vm&#10;QDkCKFf7Tx7r+pSf8XOcQWc+59h0O0G+MWqnjc6DrurIterO+SRfrDu2HmOxVeOQPmkTetRjPmhO&#10;KGcB989+BdSrP+qHXto0qi/rTlHtAqPYbCPr9tFlSWPcjl0xB3/wmyBP16OA8lRtZ6k6bHkv1Hqm&#10;7fmQ/q0btgZ65as+0Xec1ZbotAVel0vbVT72GevSfvpPnWgX+xWWTR7tDuNZ82L5iGG+3Ft+CsfV&#10;/Rppr4M2Zbf6DvS6/XTZ4DEex+Gxt2wtO+g79T0PrG+e7YyQdup8IK3Ca4Ol7RjOb5/zk3UkHujd&#10;nmQonxCPsUY+wl/Qx/YD3Z70Up6y9F/iDLsRe/h8S5/Uq516smGYRp2Ud2k+86h4+CFN6rFdP/Do&#10;9pMnO2nLdIJt8+2XuR/eah7GzbbVTlnbsM9qy75so+ulbAX12B/+NJI/fHKe+nywXto9GuiLstQZ&#10;8Wgj0efYRMbxiF7kDdNjPaVM5mY6h4hR39l2fwrPfNWTL1T6vDKw22Oij9K3+VBidR9Gtkirst12&#10;+Hc5C11vCttAGbma8IFux/FbdqJLvJOv6mNqg/B6Ic25tKzpU9j31FbHRJ6ocVY/c+SPYoOofnue&#10;0jbj5cP2/v0HtX7oYxSnkTT3I/YzlpN+TeRdn8p2naxXjOwARx2vGaj7W/dJHkrtFXX8iu2uQznw&#10;CerXOGtpm2xXWtej/Rnzo14fxjKDDe0FSR/4jLPwZ8jMfO4sa7L2d47+PLTBVrUzkTPmoxPSDRtD&#10;LrI/4te5lyjtkW3ZeodYgNG9YtGpoF/BclNkzubIjGwMMdjfyPeEViFetTWDZ/tVr/MTovn6m23V&#10;q22VsWf7ftoy1c8cWoX5s+SybV/dB2kYR45vl5voRozJrzTPAcP0GZB92IWZgQ5aX8doexw9B7uu&#10;5yLr1El56u3fxzcjuSeM/9BN/Qq333p8R2Bg5h5KIqr5DyX5UMsDSW7S/HPffEMSgQIcZMKdcMAK&#10;PjugCZw0J0K0lHVCOo06bJuWdjrP8lUn7Ye99Jn0qmvEA1/GU2WnmOh1gBcDMt5MCcVXYwQ0EUvM&#10;plPeuubbhuyBZ9q8mOGbdcfVgb463ln9G0161jOeES3tVz8B2jLSVtF3fcRD6TjGtigzbitm0qHn&#10;OWd7nTfRqX3sfa50wHkJHZZGsQNU26z3tm0aaXPqYyRTQJ7mEW4MBI5Pj2csJ1t9zoKW49l9FVnJ&#10;saw8lPLlOTCRZ9357bktPigneuraziiOqU3qMFfkVaScUXNqXSHHQm8FZl38tNHXlOMtvA7wSJOP&#10;iaxlRK9jOrVRYX5ijr+Ckc0ZbUN9tb3M53ScuixlUpZt96vK9H4We5IDOM+qne676EuPtKRP47ae&#10;aTXeOYAc9V2XDYP63V7M/ZFuYhgzgDKJYQ8f7PRYSKduxi5bKTvqD5F1y1jfGMnNgOQsU21Yh7Sk&#10;d7nUnea28qRT2sRU3rkh3eM+guULuuzU1gxZ041ZNPsKHmzJXoxbv8kTn+MBXdYh0/dy2UukbF3b&#10;PWfFLtFjsWyJ72iY9kOlbfpTZfaj0MVDe+AFWBdftuwjxq2On+aRZGAn++I6y5E8QTsuC8ynTvgd&#10;dGfJS6fEM4c/j65im7Ttb0qva8Q+KDvdnyvqGulr1jHYBn0C5FnH9OpHPLS7PsE64Hj72kvZatdx&#10;s+0PcUz3fmk91w3q7N69Twd/tlP92gdLQnEY1R51p7QEabZrHx3QkV3yrMN64dkveY5rBNuaQHaS&#10;b1nqj2xMZS1Xxr7Lz7Az4lUbpU37vQ+mJ6+XgOx5rlWZAuUYGPmXnGXJS9lKT3sjHx1jfep5Lxvo&#10;gOwNdcoJjGnaZl9pg/HN0gEqn+1RjlKn00kzkiegbX+EbdhH15vozNFPuW6DdaDfb0xsywZhO4ne&#10;X+qnTqVVWUK2JjTPu86fISP75hXIZ96Ps809bI482vJRx2YWUn7U56Sz3T+UIR+o/Pnq0/70uWhe&#10;0sVDfDNjTFnLO8+VVu320rxqt9BZykbtC+Vrriw/4bNkDPq9fpRjuUG26xC0mxgdJiWtr0XTqw7q&#10;U1v1etXrlim8WaB81a/03i52pvKKhbEyt6RljqOeMVKmo+Zkbq7GsqkPW7NinAXHR1Q7Avx4nsyx&#10;lzL2Ny+KzKyY5Luem1T6lFbHfup3Fg3o9oHRzyGl7CzfszBffBWVPpIrfvsYZgwxjkM7aHMxh97n&#10;AeqwLRS+5xXrHMO+7r1HpZz3BNvzBweMm+XuXXv192D8m5IHeT6YB5KGzxHnHEJO0NPR0AAA//RJ&#10;REFUAaM+jDRm/qEbQQeSR3QgyTckdShZ3p5ksNAPZEeN3qYM6hoEyx4Fs2zM5MNuRw4eURNcN1vZ&#10;6YNBfcqzDdjOfEjbFd0WN2CWkCNIV6zJr6XrlS5UvaI7R66gy7O0TMZqWrc3A92OadIbDpoHmYjN&#10;8rMgXdshTEt48Zvf50Hyw8bAn/o7Gk+5m48HkN7rtoNSc8K64lU95jH4lus8tVmn3bBjv3Uh15go&#10;owvuBJ47I0C2+qx9qjGzlA2UsuOYeHBDWsrazrxIWcfuGzLbFt/9grxymDFNy6m9HoN5yZ+XBnRd&#10;64OvuBgPaHP0suwP3iyB/lVgtqlHnvVR96fD7lf3PQ86HzYci9udn/Z6DgH6oX37Cntsw47ynHYM&#10;thNdp9TdpizrtR9dFzzHy1LjU9r0qzriYmn7XZf5MMgnzUgdyotHHa6VlO/jUKA4D/I6MsTa/aVP&#10;0diXaX9oA2XwE2obb+pAIH50OWIaxS49XiQj/j5GgC60gHSqXqL7TXQZlJVu29bz2p/aYN0yczDx&#10;39dU+pIP86f+6vortL4HEROZKW9aH/boie30XXXq3h77aIxbyEWbvLARNOadNMpZt157BMh5Xzbd&#10;eWCdJXOqWAzrGkm3bduRDdJr7KTrKy8B7yX4r/CzH5QrsgHGFv3uddIzF10u2+yL5kfWZdv2AfFB&#10;oF+W2tMMzinyCdiQvmE/8yH1RrKTtuzWNn1w/lYdAzTP8c5nCTDHU1nC9h279ad0lqT7bb/OA2bt&#10;fdWO/bDdfaNkTJ1WYjLfet0G7HYafeS+Ll9Zl4zt2SZKzZks6bfHmHuZ7XUfyWfZ/ZW27CY6D/VR&#10;HOQlLCufaUe0Sayyb162a9yWm6MLyI/raYN6WmvT8SdoP9FtVkDG+wZjVg4L72io/lhnDNRzf0Zy&#10;tqfS/Cjlf8QPPcdMfefGfbWM43XskrF8wrJTWHY+Xm9nHJVvjHKLdvdX2lMfPb5CN03teWx1Gtry&#10;mbQO0KY2Ta88xcw5mHShyJuuGB1D8qtN2vCasEy3mW3LdhTaTNnkzaQDNSfqg5E6QyxRH9oRW4/f&#10;SH7t2yjvRsorJ5YrOtNcmN7lip5o1UcppT9F6qg/2Vej81HSPzHScVwoTfN6k77XYmnrXoDxGqXt&#10;a3ql2y55PnQKu2mr6Ff5Ti/12MeK/ITuvnW+6cKM+DvdPk2vcQz1sF/lE7aXNkdtIOTjIGnwOdiR&#10;rS4H6BmS5USmxpLQfRF5xV8H6UW2xha0cRxj+YFH+en9mWAd87Nunm2MZApftESnz4PR2LOU/RJ3&#10;kZ2JlOkxoc54Rr6rHdke+j+XnrwC21JcHLscP92/ot7vExNek33dch2i9DiLnjTyFTdtAyypu2fP&#10;Pj1z8a9v803J+odu/o/flJyB/zX6k9wwVkEHhw/zu+NweugQgo2DSn99mx3pi14diOSxM6QxYUEP&#10;nhPZYRnUnbSQyyRP0X0Euk6hU7eiyk9leh0xsORgaBNNuuS7/eiT+sr+gMY+2OYUttvrtjfhW6bK&#10;dYz4QxyWn42Qc16m+Z4P1q9+x/SA20M8OQ5lcne95EfMUZ/GM16gc+Nw27TantO/gpGcEDmZzpe+&#10;aaHuGCijeWDZitRTfCl7NLgfHe4DeARlql1CujkXXXe701LHea/67wjKV51iz/0SjX4Lr8rPsTGD&#10;P9XTRpnzANuL8qGLoQ5Toy/RTyAf1mSj2KsxhX2OQRz08S9E+4ExeKU/9A+aeJlHH4JVm6In5JM8&#10;YErTg6VlZ+gSsmnbWarvbqfdLjOB+0z7/fcLzct8qr/lwTZyG30VLduVLjnbqO2KlO/zdQLHpdKx&#10;AdYd+U8507p85pB0yVReAelTfdEqbGNix3y36ZOHHOJBtsr0fjku0tKegHr1YZ1pH3tfYIf1LjNB&#10;xMQYBnn5Fz1iZckx9rw25Id2Smn/QtoMOceAsshYV+sQvOneaT8+wLWtKjff/BCkW3yxDcyJP+uz&#10;bHn9El03+0Y9xs466SP7yWe7x5A2p7TqwzJTWKfS6g2maMUHUf30PqdM9dX1E9IrurXdfaB0n63H&#10;doX0U2dkK+vWZ73amYmpDPWKTdKqXdu0D/GzbVDeJfl1jI24Rgz6koE86dJNnqG8glbpzi9pQvod&#10;5GJOS57tAstbd6oz35wh3X57SVqRp53Ksw8hfVrOMtZ1ndewuAYM+0PVc72D7Uorsr3O8bBMlZ2D&#10;lOu6UXa/Lqt8gftOKHbvu6k76E1ylzzqG36OkMwsXcolzzGN6JQlfcKbY8O0tKN4PT88ZmmjQvzC&#10;6z5Rxv1L9r3aAEw3lDfb7fYil56P1Y/9dsiH1yRtlf6nzSpv+kiO9OT1e6lqN3UJ6tRx5VzV/ILu&#10;nPEm0l9H4VHOvnw/1HVTlu0+HlmnnHlVduTHSDnZsJ1Sly3IjWwBc/KT9JE917Ot+NP22FaUljVN&#10;KPNPtqkr3jCGNRbXY34EjTadO9mvSBuWG/Gtm/cpPZY5CD3n3bA9otOy74rNvLTjeImRHnnsT/pn&#10;yfWv63F9ngNGz5cVyR/aiSoD2L9jsZzoiCXqQRMm+t2PMYc/o11ovb+Vhrb9u971ipzgNkrlAiWf&#10;t6qcP2R1W7lMhO6MuCd5nvZP+pYp6LbB89lR91NgObfVxwltip6LCY3lTD3w+C/+6CLns88D2A5M&#10;2xXkOU7Xq/2jxUqIz3GYgd6XSbuOebQTlQZ4PHzf3tcP+SyrnnkjftRpI/apWMusx89bHGn79u3v&#10;h5L+TcnpGeL0wPE/wfx/6AbQqecRPsDxh8IPI4nD164q+j8NYCAGkwmNjqmzQiYoO6qNK3mke7Ps&#10;8pP6KHmABg1+xMMG5wG0nan8HFTeLNlsqx/Zt+hP2PakMUa6I50xX7GVeO2HdMbuC7blA5QZ4nMc&#10;Y5mk0b580AYHO8bE4yK59NnrRrczYNR/9cf0QhO95AC2pGdUucR8NjrcLryZ9s1PdBn2PWWcF8K5&#10;iRy7z1HaN+uUqznp4wPIhsF20sXD2AY9ym53FNsA69hut1PqnUY5zo+8OZD9RLeBknZ7vsgv/oyR&#10;L+pM5Oblo5Rv0Eb+E5brecy4uh3amCcXtqNS8qE3C3Wcqg9iFEvhm97rpDufji35U1iXcrYhZF1/&#10;jMW0RI2r13N9d3raHNHQnh5GdV7G4b53+sSX9fmmonjwKx3U2cdqnzTDtE53fPRlkEd68rocoJzD&#10;z0gfkM3MNev8IxSz3qLscoVe9SijMUKbffDvqFnW8bhe6a4fOJBfuwRNeSj6os+IV/2wjfTd6Qn1&#10;vdYz39KhLOoeN+ozDh6U6rA0/VCv24W8bEHHeqLRDumJ6kOALa6diMHwOgub071xvIdZN/imDzSA&#10;Nsqeq7r3nCJT4b5YR/0pNN1X9PuHkKl+LTvF1A5Lj1EfJ+fSciVW1u2TMt1nkZU82nVM5LeMhfLE&#10;cSxjaRnxCo1182zTtuhL/ORZ1vFSxvOW9R6LZVxnmTanNNudwja6rQTbpik++Pbcja/0DP0j+hhP&#10;/aQe1y31vAfU2Nj2WNAOaezv/n0HVac+S9q3TcWXurTjcTccv/m6vqCc1h1D7XfU3adoez6w7vth&#10;yUN30AHSpmJIu+RTv9qwjvvAdq/TZoJt83s9y17nvM+8qj+URY7m5CRlVU978mOdQieGfhS7yTNI&#10;I28Y/5D3vVq3UfRHazT9O3fuc4+rtMl3zly3X+WWNubBTL79Zn0+fyMZ0KeQfOr3uDzeqFNmasu+&#10;rBPtIafsV88f173mIedR5ph0lOQPfQv+nL0+4Rgc23yocYqmHIeu0G2ZNvhwX22n58c5KOhxFTn3&#10;iR/E+t6DpXMl+SxFS4hmmSwdL2OxbaLzC2zHOReNZdpwXGqjrLZI6/ZS3nD+pj49hqqX0nZn2SIs&#10;Y7/O80jPSHmX7qPqpU1Z2qk868+KhXz7kyzHn3UDtGqDcB68b4pX5GxPNjMOywiaazm/YUOQ7YEX&#10;GOKsus4ToVgSlcZSsWdOzOt2kjb4t755ybdewSxf1aZh/zUG+xr7HEN0yDN/akNWPNublR/KTRDy&#10;GAPIMpbD/NYs6UW/998+QK+0Tlf8MWa+Zk7ljGq3H/yZVvTng23ITpY1fxGjDx8zLpQDKDcLwa9+&#10;phjR7TuhPrCesQSNckO8RB830x17ynpNdGRbMulbOsnva6nU1c65ZV0i7NF/yHoNH+ChpPQOtx2j&#10;Q0n+xCPlB4xzeTRQNjDvoWS8JcmHJP5xmwMIyIeSnAiTyaROwHB2pieanWLdbcDJdLui02foVZnw&#10;mclOGsuaUNE5ILVd7Ffb9kX5oU/juvSTbzr7bBuUEZJX5brfqWzSrSN7iivAuMyznQ60aV82IRd9&#10;dzxpp9C8COoYacKN9AZ0+eJ3KlPlwkbMgXGO5ur8H0MxjmPp8fR+TnSAadzSd0xdL8o+3xJsC3WR&#10;T+wFLBeLNmyGfev1ekXqS7egbxS44RSyzTg6r4A2WPaHuiJnH3P8upyBqq++T/zOoTFmwPQpRraL&#10;3BDDEBP5gzzr0Q69yO8UehBNmzVO0nXIk/U5Dzwpz7yJlzKu2061O19d/Sc8F4B+4zwf6CP9OJ6R&#10;zaTbzkH+sTHGx5/UqCXjneg4t5G3jIc8lunT/aTsTH3qEqk/qnvM0of9SQcytiNe0jtSbyo/0zdQ&#10;eVW204oNy1R0H+irac6Z6d2e/VIufTvmGkuPEXKuj/qV8ubbrvcO0S1XY8gYeyxZd9s6AtuVNpEX&#10;aBd95TqhjPdz1snnj/rLdvLHNllWhB/KOn/22XnZFlg3nzYrUl5Ima6TpWVdr3z5LjasX3Xcf+lD&#10;xnv3aP9O3kjf9FKPHAVNMSS/1tWmHdZtP233WGo95WQ79TVe2bZP1oXUpZz6UcZxqjdC8ojqv/Pf&#10;Ab2fjCXj6TTAcq7bh/k+eFSfU7/HUeQJ7WflcJI8zzXS2XaefADKA322yR/t98WO9L3ms00Z2WL9&#10;KJBNyLJOXerE2JY6ylGfLAeonbyqzzF0W3qMh+OJkh/UsH/ipW+DtqincuoTMfm66Piq7iCXMSf6&#10;/Rt5hU77lA2doldsyR/5iV6HLO1y/+k8yhqmiZ7ynNNJl9/sa6cB0zbR1zTqslV4s/Sr3S6f+lVO&#10;faTsBD2fOYesP4rDqPIFslXkbKOj0Flaj+MQ45UypuV+oBj0BkzsEYPthNudXm0NfqQH+pw4i7zi&#10;ES1sdRnThLARtJxLia4PTPOkvQDodK6Dshb4we9BrunJ+jDsc0SHrPaBYssx9ftYAnF3GmSoQ1/6&#10;wJkxgd/9o7QvxUofud/Z76hvGQNlWErPuuLn9Vq0GAfFwrrbkLVP0ln2fqAdssG3/bBnO1kWnuXM&#10;m8Kyxiy+7OS4d1nyprLwYVR90xxr9TOVdx5HPOYcUCzIx3Q9qk461kWF6RF/1imntTRcb7u9Kag3&#10;0nW7osgT4Nf+sE5695N8IW1X/8oX6VMUG7XPlW65jrcSaldbpSx90PpgO8+Bag59j1nPAIwRLWV9&#10;0NjBdmL0JqXtmo86/blu2FfFlF5lZ+rArvsyi299ovZZcDvR9Ss9aeJNaB1Jn2WfNNOHetVlXDFm&#10;ndbpKZ+0rmteH/viA23vScTePfu1T+3ff2DypuT/xaEkkjD8rmQeSvJ/U0OGviMOZ4cO8ZPpw1Lg&#10;RDF60nqnoxOsM+F9UahTsQD74mMiUo6lkzBC6kt2RtI6TfXw22NIel1Q4qeMdRSbbSYUI+uSCZ0e&#10;J/mWhV3TxUu7BnV7nyFvW11WtIjD9Igt7QN1Y5F+6XPEMOhar9ojzXVBdsb+pvzuf6or/th/15/o&#10;uT4n5pkIWfZ1yG3YNb/6CV8A7aeMdLmBTyA76b/bT5pA/e4nNlzfnIhWeP3GBURBMkbIdLuJWf0a&#10;wTzUZ5W6aJUbHM2npLt/MwEZ23HbtK5rftIN05WbrFc7VcZ5cF6qLOnKgWmpZz+yA3qXUXsMjWPK&#10;WUZ5mOREfSLP/IRvHIm4qWSdNvlAP8Qh0F/RZ9t6nhPilfpIVzFHnNUW++BSstnWDRRps5B2wx9j&#10;yH6g3oG2bnB9c0Z5QP2krOTDxoiWdd1o66E7boTrzSNtKf8ozQv71OVNehySBj/kPL4aY9BkJ0sf&#10;Gjje3gZvFA+g/GbuFb+RslM4Z2ojp7rhT0wPKvzXNRU7dOTPdug3fXkMj+a3xiZdjzlh/kTOunV+&#10;kF79dpkiP0LKE7Fmcm0Y5Dn/ydeeOdKJ0uPJeKSbN6ekD+2Uz5tXjw3nAOm07etgjck3Mo7bc8il&#10;7Bfb0kc9eMnv/iMm8TIG+5a/Yk8+ktZ9F5nhGhJtySNf4rEfuR9pD+ceKNlAt538sBlt1sNW9hOg&#10;b9MlW0Ce5h/nItpTvYgx7KofOVerjPIF9Nxk/yVPJH1WfSoz0pvQO9JfR+owdpaM1bK1bZux9nPP&#10;Ad19o37kMWjVLtt1nVb5vodSx3tAl7GNgS7btS0bw95kOjHEwLg4nzO21GOdpfsesgHy6hwzX/pp&#10;17+Fa/3uP3Pjtn16/ElXvMA0T7blMmLMuet+6xoIGerCVvw+FH+myXtl+CGfoA36pJxKwPHYj+wk&#10;1AZcd4yqAzUHjEUxJrzeFGOOrXjZh2ndMdLW1EZfPx4rIus9T2h7ntf9TXZZFmisE6P1w366r6Yl&#10;2GYePF6dnrHUa4L29eJHPhgb25ZLmq8BnmPMk8bF9zUdyAv4lKv7ifqXMpGXCS+h/dB7YtK6bMLx&#10;qXQ924yT13bruZ9ghWz67zoEaMoR46Ns+iFNcyrnb5dJOcnOsFHlel+LrO0TbMt28ty2f0L3LJYD&#10;2A/psr/i5xrwWKXcfNC4Mbb04W9OmO/YheLX8bpPul7ltWsK86oMy67f7XhOhW3PH/s0+ryjTMVE&#10;zuuCII99GPETtX+Mw/Q+3lNQB3Lk614v/dRY3HfatR3WnS/3dy5CL+B2xlT8iEdfbAPdHkvVQ4+y&#10;0u0yaXtS7/03bRbIH8m4HnF0H7I3+HNOPCd9v2We45P/hHPFUvMm16xltY7R1t6S+4RjIa2ejUxB&#10;XvCpG/CBY6WZPj8NJf0btT2p93im7QndGHJbcu38mKd6+qhypT21a0QfCixboBjdTrmRzVzLmjt1&#10;bic0Bxw3ymqjA7w+7pUuDHph6+22d+9+1Xft2q03JffPOJSceQA5E3EQWdHflKyCphFH8uvb+gr3&#10;m0eQBMpGQhysgs+OGSMeMOp01plEbRSmT+Sqvtq5oXaM+NaDX8qCZz7LvghStsrY3mBrLiQ/A11m&#10;Ene363q2p3LOU9THvijn3FQbHanT40FbC9uyE37Yp720maC8/lE3MeiObc2lTXM52A2e6YkuF+Vg&#10;c2zDMTIH5ommfIxz1vUKbLfnD/60cGmvyPiGwvVRG7Jz+KbZBu2TNg8qv2/8uYFoE0nbI1Cea4Py&#10;eSGtbduRLdsl3Ui6bTn3c3xYZkozQGOb6DcH6XekV/ONhi5WCeuP2u4L4yw5qP3kp/28ucZ2k7QB&#10;bh86GP3kTeD+Awf1YOVDLsbAem2Hz9CNG7+4wehIHdZ1swMcyJtD9os89S/59cCzxt7HwO0ZoK04&#10;FBznVXnOOvumet5IsJ/mK6eIhSVvYH0Tqz4XGenPAnjme1xsp9/MALFOgm84HgGyeqsH46cY0BfK&#10;UHeUB9JRMjbyWepmkrEY1KklQDkfVqpvSa8ygnOIUv1nu9T9ZhXjki3LUIe2gLq+a0mZPv5oSxd1&#10;ttlv2SBSVvGaRztJH8Wfddtlm3WV1EFd8yvrtsO625ybpHmsmF+tI9azbV9VLmQZX8rTJmkEaRzz&#10;XNO+Foie/RFoFyVp9QZXJdoG50johv3QG2iSy7LLdXros6SuDsJ5gKoYcmzZN/aFsQC9Hwb5WXZZ&#10;2Pc1ijz1oYA0xUl4jkh3YpvIeL0WVBqp53Xrh1W1s95lwI/1Ewc9ijf7x8MMj5nb5tW8zorHvuyP&#10;PjhvdAiFfMpn0t2WbPbBtmWDfSiIQ+khXyyVQ8aBNkvp0mbGK7BO/fRtOUOygPtr9DZ4joEfMHAv&#10;l2/b8brP+qAfuergfjSJzTzaqnFJt6ynLtv5SS+xmU473SbGptom33bMt2zXTTnKyy5gPdHQB8sQ&#10;tGHbUY77EX489wvSl2Xpp9cnkK/0X6G+5zVNvnJNhe0xKO9YLOP29H7F7cgVkLLub9wzEtQf25RO&#10;yjrukQzqpPV1m2tHQN1zn23tTQnW+1gDiqX6Kxj8jet1rQ5yQSe8r5Kvdcv5mnFR3r6lr7wwR0Oe&#10;yGNMtFPB+6r6m2IRT9R7zECPq8BjxxIhdl1fFxQXSq/vCtmSfMh6nkSs0eb8kW7W5Sdt1/slj8m8&#10;YKz0k7oGY5Mu40wb1RZjZFlz7352eynDucF9sOrSlkvXJZt19Z3jh7LmlPb7vE8dIfsbusETsi66&#10;2wXKa9L1DNDHvuhJ1voB0rvvGfAaivXE0vNwtjzhXGhMWSbdsY98piz3Nd+36ZqXfNLIZ6nrFqB7&#10;ybRvuW478+Acs+58jPseefPzpvl9z6hyWacfx9/5WVKPMWlfkN2cQ+Arxow15MN3Bf07bvfBvMFG&#10;5NK88T6Ydljm/ZT2FdpMOHbXrWM5+SDMS1nlkjTRh/upmjvC5y5z0M8ZKB8wrSLOpAaZKWjrqP5o&#10;B6X4jD8xjbXLuJ16U7pQ7ESejSkt7Kvs9Ilvl4B9dVvIrfUi5zHOBvl9/pCWY9XnG22iH+JRJu1I&#10;HnzJlXbfe4ikh17SoE/7u3fv1Xqc9Ydu6tmhgCCIfrY4aY/elEyUP3QDQmJsmBspHfIGNA4l+TVu&#10;HWChqJ0kmWCd9J4gds4bQ9Jrp7sNoicgbPQF6UVQ+E6iwim+uy2gbgRT/Y4iW+MnbdArSHoffOp5&#10;QCU72FVfKeP4pBc2SI+NdHzjIBm2bQeYN/4iG7FbLkrZlGzQJJegfvfJduoNNNuiPO2M0fXTln04&#10;JuZH/UPZx9C2oKe3bdOX7VV0XpGp9S5H+lQ/45bvrCsmwLKdjrhqjKwblvcmNdguNou8dNjPtN1B&#10;uYR5iqO0Z4I6GVe3UdqWo19flEmvfdTFD7Bv6VvG7aR1+yht1/aYd8dkv4Tp9lmhfFR51rPtscSW&#10;AhnGGuBhIw8OfTBJkM62ZagTehGrL/C9L9IbaMyNDi3z5oWl+24Z2+BNDh909YO+aaP3BzKe075B&#10;7jdEKdsBnm6Ysq2b4VKfHmpKlrEBNf6QT595E6ybMZQjv5McyE7poyE+xyDzZpkO8tBX65lGDDfj&#10;AH3TJ/uZN4/OkeXdJ/lKW8pbtUs/1El/rDu38mU/rJdcm+6b1MqTX7R1YJF+PN/tyzzKq28oPSdU&#10;Jm0K25NuxjUHSe+ytjVLfkKzDuvOK2V0E8426pRhX5lvlpyrBOPWXE2fzIOvU7zOxBrwWOU4U5Y+&#10;J7HSLmnSzVj4e360yTblxLO8bMY6Gd382k+lJSzPfaDS6p7Sxw32Bee20Ebxuw5YbjqeljXdsp2f&#10;vKOh2qsPqoTXh5A054GwLvnilXgNtiWbdPtkbiTjeYOyzv0Rcq6ojyU+gvS6Z7NuX5ad9le2ErZR&#10;7UqW9iybpWUtZzjmaezSsw2j2JIM6vSl/k/7DlrM/Rl6aXskbx7laRd8ouZnFqqe6mVMKl3xZZx9&#10;/aQvx+K26oxx0mY8tqXxBri2u37KqGRsmZOeG8aUcXkvqT5mQbYVe9jQvQ79i8Y67COO0d6UMbCu&#10;w2/QHbPk0xZL+7eOUNuT+JT3pGt8eA8xHaPkSx71imqT9ejTmNb1s38Gabbv+Ht/kt/t045jYb20&#10;XZd/6UY+plAMWXf+nLs5YIxzaHF94D4vX4Xn+6ngxx7D0rmUTPqvPNPcL9slXUDb9lRXO2Wpxz0w&#10;dQjvjaojXs4VXpdZt1/7rP7cdkm5Cu613o/Ztg7Ikue9V9cHUXFM5Mm3HZWUMUgDPJ7Mf9creVAs&#10;rlMu9UnzWMpPlmyLzvE0UifaseZHeVU9+856otNZzxwSoZtjXesoI5a56DFMIPtAb8teQH2STOiz&#10;Xudv2A66YpXv4OlAkvs3aLYrvdTXHuo8pU7wqTteK7ZtPe1TqLvvvXS90Kucc1FzZfu9HwnbUTv1&#10;Z0G6E3T/BfRpvxV1bLouIBpyoZjR5vwVWM+27U5tGl2Ge6zBOEo7xjpk+Hzscxi363mDUHhVdgTb&#10;y2fuypu2a7wV9tfjIya6gz5lEsxf6rBUXoGBHrxqz/ROk+4Qh8qUnepwLCST9oM36Ep+2i60wKBr&#10;nueFx9uy7Avpkmc7+Z4nEYf9VT/Bo+6+vfzD1/H1bb4tOfNQEso+gBwdQlZgMGcdNP+vWcL1UJKH&#10;kPzqtt+UFP0IEUE6Ie6IgzevJ7KUpvfO92TGgPSJX8vE4Gc2/hOZKbptxDwdmKEdNPWDyJirDdfd&#10;Jl/6bGc/5MMToMqmfLXLCTD119tJq4u02zO9yJo+1am+TZcdxDcrpmpHdtkP99G2is0pum/Jp751&#10;i1zIDD6NkVz6ES/jqDTL9TFIOvOq3NoOQPp0IVtmyou5EP7IC0Tbero4YuHaVpfNtuaAkXzTpU9f&#10;yev0vACb3uOpfF6ISMu4+oW52qV86s+Kp8uhTr7r1qVd65gm3ZQlqCdkHB2UNZCzXgcsL78sReN4&#10;wa76Djn5IS/olu22KVviVD1pGo/UiZuaiFU8PjCljNuipYzrtkV9y0rGcqCJjnbnIxbxUk+6hW4b&#10;vBnXA1zGQjg3XR82ZSNt9xjTv/tnXedzFM8Uyet+2Uad+ZzK1XZ/oADdfnrpmB0n49YDR3xNUPRq&#10;D3X1lfG7zLpsMSbomC55lpRNyEf6k8+E/Xc67eR+bprtag4S4BmipyzLaku01JnVlmztZ8L+3G/1&#10;DzkXjXo5Fl0u65XnmAT6ABRviaXeFDtPjK2XaZNQ3JDre2rC9hQL6toTTUMe6zzuOrm2+/i4nXJs&#10;045p8p2gH9nJuuOR/4yBpW1VdH7CNubIFDsjfuZxJFdkpjTOt74OYM+58NyjD7Y55/mW03R+qsR4&#10;1vE2n3XxoMP+mz6VEzh/GIttZR/cH+4tbDMOl7Zt373fzIv7UeK1j26bsozD9KTZtmIGz7FSRnnI&#10;fUD7HWXTpm05xm4XpXyVuEawTsoRHHeW0pnkamqTZegPuaAMMSfPCa8r269yPUbHL/mUcayWKzFX&#10;OyN7hT6Nm+hvEalfiHnEG/rkWGUDUI5QRj4cZ6DXIRNrKGimu+7+CbSV/py/kB989rFNumNlXWue&#10;65z+6DfrLrtc0lhO9yrFmoi4A90fkXTSKMNyBMaKsuulPdZH/QJtzv0hSsdgGZYVpDnWHu9EhqCf&#10;Kjv14WeSfu+ZfIM29Xtfh/jASL+5z0qe+0n4Dlpe39KOSqD3L9uSzfrgZ9B33XbUB9u1TubPNO+V&#10;0kfb+paxnDFqoy/cc2WDY0M7yROd/ikDuvZe61COOpirkkVddjMnozUDKAfuW8YnoM45aBuUsW23&#10;56MF2AY9cyLk/LNsrTueiClK82o8fV0kbQ6sV/hs97ltv7lua0yGZWhLsQnmBbQfJU2YrC3yuX/Z&#10;b4X6VvQpw/2j73cF9jfyxbZiQz3tsx79HfI1C5z3HteeI5a1Xsqax5Fd1Gs8jsHy9tPlix5lBh3n&#10;N0H9lJFcltb3urAcaaN5UXxUfuclaIcQn7HmftB1ktaRenq+R/uobxwC5klu1iHkDNpMpN/YE3ld&#10;SP9TuQrFOSP3CeZGOSs63d4sPecTdekdxXZHytexm4l57Zoe/SU6z/FIt8iZh3nldWcd2Xcfgapv&#10;Gt+UpM6ePXtHb0rqYJLnhTwjhKF3PJAkRvR4OfIdv77Ng0h/fZuHkzyQ5B+68ZuSEI9OZmfVTlql&#10;qzSvypS2EqMEUKfQ/gNInoPFZGciTeuofoyUlY3kV5mup/qg59jVLv7Ypv8+mITkaSP4tqn8Jd1+&#10;pzJ1gQWfvEnb9QR90n/nA4qTE3MUE2LFBjeN0TFYlnY81rYzl1ZjGmjKgxZEoMbb589EZ4oaT88r&#10;6dCbQ2c9N+3alzn2KTvVTR7bsfnnBYE3c5N1wvqRw3xzmPUBb0FXUF9Bo13muOeZcQD6lHq46Dlm&#10;QwdxCW4c/WYh+bKXsYZv2qOdvICRTh/pR7KyN+MilzZ9EdNFiGXKs3SuK0/zqtuPXNc8RwwZR8ro&#10;Igea4/BbFG4TbNs39U13nD1mlLbrXCk2YFZZb6y6T9D8EBUHBuHPY9/5efNaH34dY7Tph32Om33S&#10;7aP7YgyAb6BtQ3bSZpclj/JZMm/ST94U1CN6TIDyQ12i0Cu/+mAMLNnH3bviwmMZywl6wAma7ENm&#10;tBbTl+eBaZoTtjejPaXbhuJInvJTcuWHEMuw9EGRS9vQDS1K6sVXWPNNodQbxYk6S8MyyhF1CkRP&#10;nmMzRrK0nz7IU18sCz09CNkGUG3HzXjOGcbGeCybNJVFx3PWfNeVN4A21D+WCcuMkH5qPkiXbOo4&#10;Ry4F7hXZ9tw3Oh8lMdqfSaNe9sU0x6M4ycuYZMuyKG3T65G8APSLHUJj4Bx2uQFVtsLx0x7nWT9k&#10;49vLVW4eO5qfGFPvJyOfsEk+5yh5/qBCeZQ+10HoqJ3xj0Ba0nt+ctxFk0zapA/U9+07oNI2Br2Y&#10;S5qD5IseMlXOuWRdNNomP210fcZV5GSHNJTke55bTnXaST+yx7b9oPRaZ9vzSLlN3SnoR3nlV3OB&#10;HgcgPcaQcdB+n5NFLnhDfYQa9zRe2sqy1lWmrPvO+UwfEUNcW5SjzBP7wHhZSg425Isl+wieYk/Q&#10;Zs9LidE6nhd+UynkOGbpU/WQl73Ulb4QPojoS/RJuSM/fViOpWNmf3zgoH5LNniW5xzlD+3rjW/E&#10;In1A/eO4pw51PQ86fWLPbZWJKu+YFE/yWZc+ZQnay/4SjIl5c2yiUx82+z0UbfU4aCtkIu8Bj6ny&#10;Td4EHidhRB9iJC/iDh/24zGMOGJ/YT5DJ+ied9qX0XZM7nf1M4qROcg+UIaypFuvy0l20PO1Qvsz&#10;7RdZ2olYi37mun7QYx3lLsdAsA7QaQD1KGdbLiMfOfcB+2efRLM86p4r7ivHWPaZA5ZAjb/2YZgL&#10;9jP0wXJsyz7p9Cl7MR/lr143p6AMyul9udo5F1l3bOZX3ywdj+QStl11TB90ArblmJlf08TveQqa&#10;eXy+cJ69H/kAs9q1betaRzyU4tWS8Za64sp+VMgu69OygjTAssqz6kH3M5njsfxIprdjj6j30tWH&#10;7Vc+7Xq9eA11G0TqWb6P7WQ8e2yWBWQv7dhmRX1+Z70eQHYUWtWdDyM5xFB5nVYw59Bywo9nY/fL&#10;9WhLBjq1z0bYKnYN0pI+7VPvZ5EZAbTuI3NdaZQZ1SfjMbIpH5YNuT6OooVcH9fEKC8pK6A+0pf9&#10;sGF77Bv1vH737t3XduzY2fbv3481dwi6/CCaawqA8qw3JeceVPJMZYyZb0oSOnSBk0MHD7X9+/YL&#10;3BB4KMnDljoAvWPZmVE7ZaZ0J6HSJFfkXR/xS3s+SK/q0s/El0G5UXvid15/aXMao/vlySB7xWat&#10;Vztdf4I6USxX256YdbFVyFcFaRNIrtTdrvWZNlQv9ALND24YwCzalGfIJ/uXfew0+YRMzVvSO0Bz&#10;3g3ZpU7lFR3btAz7xQ075N5qjz/6RFu7ZlU77thj2pLFi9qK5Yvb9R+6tp195sntnrtua+eecUZ7&#10;z3+/q737v/67vet//1dbdOzCdsX5F7VT165rG9dvaHt374sHZUPxRy74kNH7A+jhCOVhAXT1HbEh&#10;T4fJA7EedIYuH1L40wqxGcQBajy8YPmi5MUFNmBLc4kxsIRvfk3a43wYdohDGWPkg4i86saOevIJ&#10;0D99wD7lWNIneSoZI+zSzuFDvBCGPfKGG0/O5dSTn2irpG3K8QIqW4w/ZAnJMXbw6MOymi/kM16A&#10;OVRJH9KFPRDN1w1R3vAc5M1m2iftwP54TV03rql34EDenKPNkjfzOsBDDAegfwA5DRthPz5Fwk2S&#10;ctzaQfyv3yRDng++caPAw8DUYUzUQZ083mTpoQAXg4iTfP6mIHSRBx2usU/K6ZAH3VSwTT8E6LZT&#10;b9QFDKy+Fg7btiV66rG/MaYxz4yuD71eT8S4Ra51o6h+DDf7bNeYjX4jmnXHGvZi3B2j6igll3rK&#10;R/Js0/oCcmfY3kxYNm0Z9G2bnpeU0by2L/Ksl3bEY11yCdZNE32IV2OH0nsY6+4j5VXP8TEUKxA+&#10;GMdgs/OyT5VHjOJN2d7vrDMOxZMY0QHWZdtIX3P0U350LbFNtBUDY0793ge0xQdY5zqxPD8o1f0J&#10;qswlhgm8iLHhvyOY3+R5bRFcD+Qzj/bF+Rb2MyfiH9GeLX6fZ4f0UOx4KMe5cQgb7xHYewv73puQ&#10;fROyw3yNflGePumfspTRHoh4tVdg0+d+rLlGGxlH5AR6nONJP7A/v1KPNvt4mDGhL/zN3NhToAf5&#10;t+WX8fM+jnGVviMx+3FjeVCfeGeeOa8ZH3MEGe5VzM0B7hMH448fut/sB+1ob8n8EL6BNbTXSibk&#10;uFb354EucyldxmQd+i36bkd8kJNf2GFMHFfwmUvmg+PMfZIxK1fuL9r0w/1Oh1uUBxiDvkKkCyb+&#10;g274Y97DH8Fx1DhAjiXtyW6J1fucxkVxJcgvNllXmXFpTyAfeow5SvThAPmYf7zOSifmDm32n/MA&#10;6Jd966CM7AbU75RlO+ygDnr0gTphZ/++uP71uFPefeY1g/ZUT/2D+w9p7h3GvGOsvi+wvhHznbmk&#10;jRIz/HI9MCfyo1yhDVmtHa4H6HQ7slHGJn2FbsSk8aqAjb5mE6M51/2kvGIJ6D5CtPRvYIx6zAW6&#10;NpAOnfA1+PHeQx3LEF3XpWnoD2m6Z4N8jFvIdKSNbit1lVvOQ8qgLj3AebP+4B+xMQ+od/407yin&#10;1+aQC7/dVo5D56c8/SsHoHvfZx5CJ9ewY6UOePJLWM72Cm+gBXr8sKM4Adr1QazkUpd15afSEo4l&#10;+hL3suoT7WadJWVrX0wjFMcMOE71gTT4ss4scGzowzqs12ureObX+gSylVAs8Ku5or5GHkxTnNaB&#10;f48Zx5rzQHMh+e77HKQt2/f9Ju3M0eG4T1H4sgFf9ql9nLaTJ7Ce8pItdeqwrvEBRnlynWuAbcpT&#10;Nnmsy3/ak77lJDv4Is1jIh7lUCeNfR/B+okeH3VIK3Lsg3z2WIc5IF8Zk2ieE9k2X3Zhz/dhYSdo&#10;lJV/lCFnffvKknMuYTrrfL7Xn6oofMEywsAPXctku/AcQ6W5/7NoU8h2otNSr+v+B+gxEraZdcnI&#10;f+SpvrznnIaNsW+DspKHLY/NLHn78fj0MUu6/fSxS2hvGekUecu4bj6gs5q0t2fPPqxFfoi9f97f&#10;lOzniIl6ttjfkiSmPOCoh5J66MSNKh/ODx7g71XRGRMEGQTopEMc9URJXIcHqyI7Tv4cXkG3m5jy&#10;I7lj2lRW7RJPla0yLGlvWKxz5TooR5kiV30YdYJ5k7Ds6FBONsizzBjBZ5wJ257AsUxlCcpPMbXX&#10;kbFJhpjYIuij8xNVXv0w1I/ZNoJOnQkKn7kbFlPSuu1oV3/Kd6Lya5s+Qj8w8Og3Yvj8Z7/Zzj37&#10;irZ9217IYhwP4Wbk4NtYE2+1911+Q1u7/MR21aVXKzZdJBAz7sfbjr2H2+XX3dR+9+fH8oEJfPpA&#10;yYcjLmL69Ftn7CtL3QyiwXVG2bf4oKp5wxtS3qRhHXJdgqb8ICb1AxgO7bh2h7XBdn8IIQ3QBRbg&#10;hd5tlmzTXjxQ4CEDsfOBlbGrD6DJBuNjf9gH0eOGQHlTXJgbrMsf/YbMkXyw4oPH24wNN6VaF8w7&#10;/dM+oBh4Q9/7RL/DGPoGQ3X49fw0LWyGDT2YA3rIBu2QdMex936lXR0w4iFVD94cLyiObnaYF9B5&#10;YxtzM/SPYEAO6c3ysKsHPMmzHX1hnXp8OGfefXPDXHP8D9EXZOJmirSQ49jwoIHykoUc443xitjJ&#10;Y7/I1/ySjdBl/13H8GmuxjrI3GccPceus29ZH9ZKzJ/ghbzzbh/uV6XrkAI8y3Q+bSMerQPGjbZk&#10;KlKO/Fin6E/SqgzzZhsjXsLx2sYIqSOUvkXfBznZlVzM0Tk68mN/Qx+pE3HEPGCcgvUT9kfZHhd0&#10;pGteynY6/dB30k0jqK98A6qTjnrMTYxTjsUU1T7LaR7cFg9lrNuML/VHshN9zT2NZ+xn2juYjxKD&#10;Ze1ffVO8bHPuxyGk88H1QkOHDx5oLz3zVLv2ysva2Wed007dcFq7+YPXt12vvy4+1zX98cE4Dnhg&#10;E/paQygZGw/8uIZ/95s/thf/9XJft35A51zTb8/KBtc6D7oOtueefbGdf94l7foP3tC++MUvtlf+&#10;vVnyOhjV2mGcnKvse+zfsV/x0DTo2lsgjwki5r5dO9unb7+lXXXR+e26Sy9uP/3hD9q+vXsjVxxH&#10;+GddJfuA/rAPu3fubY//4bF2wannteuueH/7/rceaHt37GmH0Q8eNjKnvEYRh4mDB+XvbeD1zVva&#10;177y1XbP3Xe1b3z9q+3f/34ZLOQZ/eV1KcYPYw07zJvyA/8euwrPtZhvCdAlD33lhGNQ5Ed7Eulu&#10;53zZsWtve+75l9qO7bvaIdwcv8W9En3gGMUHQMwz5AHmXbFz7BgvxxwQHZNo//59bSfsbH1tW/vX&#10;C/9u+3Oco188yKPvmIO0qQfgjIf2oh8cN8Yf8yh4WdIvryVoxzzNPpJXoP0i4w4+dfj7xryusD3k&#10;t+vTtuwXZC5pq8J9py7jMGosHEfOox677ACUZQ6VR85T8FDn3FWfDw7z2fNbY5DXXtL7fgnd4Xli&#10;mP+hF/l0bLreANo/tEcUWyB47WsuMibAe8UU3isIzgfdn0iHeQ3E/JqxhwmwQ4Bu3/LJ/BOyFTRe&#10;h/mXSYdYwuYB/jYvchz2mQ/SqZMyQMzdgSZMaK5XWDZyMrY9Befw/oN86zTmlN885Acr/IBC+QJd&#10;B8ece+w388J+ky5ezBHqsZRf8EnX/Cjo9rSWom1alen5UpzFBucu7dIX6nN0IU9Qn/uD7XuP1/xJ&#10;HeuGDsuAbME+69rTBbYHeclk3XYYk/wlX77KvBn5Iy8xyA627F9IOfOi78GPdZP2ade2i985SFuU&#10;dQzVvn3ajvd4ySHG2o45ZjlcVh0P6Yon7LlPjl1+Ul+8BHVCNuq9PZFxfLJBuutuA4xjZD9lFB/A&#10;Oeo654rq4KsPXW6sw7ZAuaJjfh2Pbss8yNdna9GxlgzSIrfpgzqZ05HdBOPvdgDJZVu5QZ7M6/xi&#10;R/6MbI/jcwwBP9vXswHW+zN/oretmzTKjr5hmxjkCz3jVO4zv66Px4M+cp1P+2ubpc+yNdEf8VDW&#10;OObImN9tUifgvo50YbPSKCNaLwtvPsgP/QZUB32Ux6Tbp+taB8VP5YdeYmJLSPlacu3ynph2eRj5&#10;f/qHbgQE/v/qUJIP3rpRRekNJt6WzGDZQQO0imHgEkV21iSaace0Sp9HTjYTXWYWUofx1UEjzZsg&#10;6xr0HDTrdEBHfkrbdesIsNEnT7FjXp8AFSkf/rONstvJtm2Fvbn6hDeQKY+2bH+6+VhGdPWL+Znh&#10;TzJRDn0c86eQX25Mk81pbBu0hGiMoeS3j2+2jZpfYyrrvKsNuuua15kHtbte0wOJ5ipu7gTQ9u05&#10;0K64/Lq2etX6duYZ5w43LXmjxMOpfXzI2bkzbcfNdoNtMNv+3Xv0MKQ8ySfs00eCD0sNOjrYg823&#10;sBlgdQ9v3vBBHHL0xflK37z5pB/fhKp/7AP4hw/g4Qs0vi1DOxBCSVo8lL2FNX4ED9OHcaP8tmLh&#10;QynHnRf0eIOEN9zxcMC+8kabeeEhaeRH+adf2MRdK2LlAzjasMH+8SJ6APSDig2xUoZ8QDcuullh&#10;PeCcqV9A9DHlgXhAC9vco+jnMMEYweNb3rqxxiDz5lgPWnlDxLci+YYO27zp1M04dRhHwoepejgy&#10;HQ+H/KNfrFPWdNslGGfMmdi4GUv0j4AuAZsaF4C6nC/MM2/+6U8PAOpH5k79IT9K6WGO+OZN/jMG&#10;2aNtlM4vwXnWY4RNPXykrQ7QeNFh/GxTj6X7R7uy7Xqxr3nPMQJkawZ8KMnY41DWYxn8aq+vJSLl&#10;xNN6CVRdxyiQnrxpTL2e9i1bb1IF0KoP2mfOlDdC9siL2Mb+wlfYGNuRTF+rM/wWWccaYxo+5Fd2&#10;h/GskM1Ep0FXMQNuK8dZH8H62a7y9Fn35eqn1znP0Sa45th2v2zD8P7v64LaKcccsrSMdXpMtAW6&#10;HpCxVqivvQA+7/jYx9p5p57Wvvvt+9sbO3a3p559uX3lG99vZ515Xlu6aHG76IyN7cj+vdr7bIsl&#10;c8sc7dm9r9333Qfae888ty1buqKduO7k9v3v/U+PRYcP8MUPEOhXb7RhrX/1njvbihMWt69940dt&#10;2y7MdeQKS7p95NoPtJWLjm+vvfSiDPB3d6gfb0WHf30DBeCey731TewHbwOvvfxKO2XdSe3ccy5q&#10;v/zDo+0Q/O05+Hb74UN/aOeefm6788ab24F9B6Lv2Y83sZcf3L273XvXp9uKxSvaZz7zdcUBdnv+&#10;+U3t7NPOR37OaQf27NM+rf5gj+F+/Tbqzz/xeFt2wgnt+g99FPKvICdvtZdf2twuvfiytnzx4rbt&#10;1c26lsR+kPsP6n1+wU6fCzkf6vwztNeRZpls0672JvGizbkgHe4hzDfa+3Fdu/q6D7d1K9e2jWtW&#10;t7s//tG2d8f2eOsSfNvW/CWQ27h+OS7I7dvXbrn6/e3kpavb8qWr2me++DW9qarDl/RZ+6E4UY9D&#10;SgLxJJ1+iIM6mOTXD4ccyGeXc65oP0Ca337VNRzgtTL2mfj5JMlQF2OkucrrguwMtk0j4qAUdMC5&#10;iHrA8n28aENzIa+XydM1iPMrfejaRB3yaYPjwX6nv3gzlXmhfsgql9LhWBL5ECMa1zX3M/QXedW1&#10;DXS9wQobBzhOkI9cwA7yyrcT4xrnuRGxuK3rN9qO0fD9iPpU6L1vijn4bEc97qvi3or9z75QhoAv&#10;3nuwzXnDb7wE0KYcQVuKHbKaOxGn6Ci9vzmOnm/1g3o51oDmGXRkK+WlQ3ryZDNL6U9k1KY+beYc&#10;Jr3nTrBc+NXYWjf5smc52qB+7tfKE2gxbgOkZ93U196e8pIpvJEsIJkZfXcObSf6Msh3XfIom7at&#10;3/0rJ5aLeyfKMv8cL+kVW9OY5Bc6ul6U66XjM3qcbrsPSe9rNn30PLCkvSxVT70qI59TpC+i262Y&#10;yJBW/dsG+yVfiW670Dy3+/ryPGId80f3UqIH6EP66XNO/w3I0Jd0sm6e6qBRx7EorpSptnpfcr6O&#10;QF3KWl9l3I+EzGC3gzK26XGfhx9AHfuFkLR4HmSsQ/yKIcvIHerQrbzBZviO5/shBsY9PKcHXfVO&#10;G/ybFn0MTGVH7Yq0MbU1pTkW0gzF5T6RlvU+lh5fjl+2iT6mKS9btO16HYukmT7iTWhD7GMZxzWn&#10;f0nv+Up+6A1+CfeFoP2ej4wv9MKW5Qb59Ou626KNYyVtGPeiL4T8oGu98DtqIy7mWd+gQMnflOTX&#10;t/+TQ8k5B5MEgppDA97xUJI3DnxbUjesDFKLByUCHU0qDwTqpLkzamd9jOhkyDghQzKdrC6fsqM2&#10;UO3P9jNAsjXmGq+RclVH9fQnWpXNOnMxOmgrvG4r6bYjnZSZ6tjelGY7ozgKbHNkdx4aMYptRrti&#10;No994bwg0KfMAeW0ODlGaNt3t5HjOx1ntSlrWuaqYqpDGS9w61feqJ7gotINBtsp75tA9mfYWEiP&#10;tcCDI/8l+oMHD7RzzjmvrVy1rp1++gVo88actnOz4UbJhz3YY/kWHip+9/BP2qnr1rblxy9q5594&#10;artg/cZ2/LuPaQuAH9z37bZ/bxxUvvz8y+2cUy9sq05YC96CtuiYBW3xcce3xQtPaMe9+7h2zWXX&#10;tLs+cUfbu2sv+sCbdV60GTu/ks05jf4g/s2vbG7LFy1pSxcc3xZBb/ExC9ux//XfbeG7/rutWnBM&#10;O3fdinbG6uXtvSdtaC8+8yLixsPoM8+2szee1M7buL7deN017Yff+p/2r6deUn/ffPNQ27tnV/vg&#10;te9rN1x9Xbv5Qx9pV158cfvqvV9s+/bua7t27mlf+fyX2kev+yB4H2if/9TtkMdDL/KrAyg+ZCG2&#10;A4iVD7+vPP9S+9bXvt6++uWvAF9rzz/3osZEb5DpAYW55I0Hc+kbE4I3hvEwsnnzpvbdb36jfe62&#10;O9uV513Uvvj5e9s///lMO4iNkwfAPMzVQS6gA1iAD6HPPf5Eu+OWW9tXvvK19pvf/K5t37oNYwY+&#10;YtWDEecI9Hft3tu2vLalbd+yqe16Y0vbt3uPYmAsOshEXl5++cW2fccO/SUyPZwwPpYc97eOgL6j&#10;/ev5F9qf/vi39qtf/UryB/bt10Mbf4sj9lr2l/Mu5iE3+N27d7en//k88EL7x+PPtD279mFsY44z&#10;H3HAd6S9sY2+9+i3tvbujd/b4tzVQz2wf+8B6O7F+OzWeNSDSK5LXmS2bd2ur6FHfoNHG14ranNN&#10;AFwbvgGoa0s0QHKmFz5L7wmUs03bm8oS9j3ylTLSQ4y8QSON9a6TPMkkf7pveK+wDZamWabG6jlo&#10;fxDvtm2DfMcvX9QnMjeSKVDMsNN9kgbYhtvKgfVZT7rksj7Vs47jd/+7LZSOQUgbisl9skxF8hmz&#10;+9hB39TNOvWrrFD6SoRsXCeswznoa6X4khnnQwchXGdA6ALWQ/1g7hsHD/Ah6C2sVx5wvNXu/My9&#10;beHCxe2px/4Je4gVOo5TD0hpn2uLa+yC8y5ui09Y2n704E/kh3THoNyg3L1te7vx2g+2FUtXt/u+&#10;/2PJ0RbfmuRBzb79R9pll1yHffg9bdPTT4dP6FKGYBx8m5txIhWwH3l88u9PtXPPPK8di2vApk2v&#10;6QDEb93zbe6Hf/y7tmrJ2nYFrkVv8W26g/EmPffz88+8AHGvaA888JOwDz3umyy3vbGnbdx4flu8&#10;aFHbse11+Iu9bP/uXe1zn7qjLUN/77njM+qnPqwB/8Dhg23nzh3t4vPPaxtXrWlP/uEvsMt+8IAO&#10;exnk+kMmoAfKkif3VXXmloAe91G+baoDrdT13Oj7frY9VixjDN5qP//Zb9qihYvaxvXr2/qly9vn&#10;b/sU9OKelfMh5nog9BEjfB3cf6Dt3PJ6u+rCS9rSpSvb8pXrUa5oP/3pI4pFX3/H+Gu/1MFtXGvV&#10;h4yLPOb7EPLOG3PtyelDc5MxYKwky3kDPd4b9Osa6Oo36HWtqiRNfeQ9eMTA+JUX+QAy/7bPMQha&#10;5Fg+YcvrRtcX+QiQT54/JOp2CfYx+1njCjuMFTzosZQf9FOHnak7fA0bdND05ir0GJv19TZvthk3&#10;Y9FcZZwAD+gDsR4kRzuyGbYUq/TDj+LMtva1KawDcJ+ItZZ7EgF+Rc9Xz4XBsaXvoNuvfuwf12+O&#10;f9eHrupq0++wz+nwT/qRf91rojx4kAfRlR+l7dif42bbNPM74J9jpHFRfwoP4DjooJTzzDTa4BzC&#10;/JT/0n+Wvj+IPka7HzhRju0SB8dGMbjNOcc29SmbfI8h4T2CNNsTLfUoww9Q9/GDVK6joktMY5iV&#10;G89RofDYL9Xhy332NSH0kkZwDngecLyyP/KHuqGcuQ2ex815VP/Zt7TrsSV0rUUpmxkvZW3HMrz2&#10;6HpIubRrfoXsGJMczNGxTKGzLTnTSn10nUdfmRPGqn0151jNgWSyzxFP5Fe5Km3LCLDZ40ifPU6g&#10;54H26Ye85Es/16RlLE87eqOPz9/i0b4RfWe9y09Rbc0C+SlDW9O50XOY/ArShrjSTtJHSPkap+2z&#10;Xs8CWJ+3XexUGfu2TdklLXVcn9oyKM+x6POVYyf6BDlerGuuAN7DSKOuxpS81JHNnAuW6XHYT+ER&#10;nWb6RG4K++i+rZf21EfQbHsaj+2YV2OwvfAx2Ozy2a65DNvTGNJ3tlmv8aq0TtUr4FwLmRhflv5N&#10;5914FuYzL3/KJ65dvB+PayKhs6GEzxUFDMR8b0q+DYfv+Ne39ZVROc1DyUQf5AoFXZMSnSVtjOik&#10;6kpM0jNZhhNYk+i6AB3HYD5p9l3b3T7bWffmpg2PPPErMi7U1Rf7Shsjv9ZlG/ZYOo6q25H0UQ7R&#10;tj/Zs42jIe0Muqmf9coXJrqWmTWWo/Y80CGkNsk8kOxtwDaKH+mkrhfq0eSUB/ONXGzE3LgHnvUs&#10;wzbHas68SJhH+EZG7cwn67yRirfI3mq333YPHkJPbB+45ibQOJfyxjAvwBEL35o72C6/+KK2dMmy&#10;dsYZF+KiHA+UetMGF+jFJyxpy5Ytax/5yMcU05///mxbfdK5bede3KDAxq59h9piPOwuXrKifeKm&#10;25ST8BMbtH6/CTb5ZqXfNtCn98DfH/1H27DhDF5j2z7EuP9wa3tRXnbVDe2Ci69ul19+Xdu79wBu&#10;+uLrQgi9Pfevl9uCBYvau/4LD9Avb0a/+buFuPmDr0OwuXvvvrZ86Zq24JjF7cnHX8Sm9FbbtnUX&#10;Ynmr7Xhjfzv+2GXt1HVn6O2ehcccq8M37SX8gOPwIQ3Gk3/5Y7vvm19td9/xqbZh/YntmX8+m7mi&#10;bPSBX80k6F83agneJL+26dV2xWVXtus/9HH1mWPMTr708qZ2xZXXtDtuuV1vJ/EhXfsa/L/2yqa2&#10;9NhF7aPv+6B+Y43jc+DQ220LYr/soovbFRee3e77+hfgMw4K90Fm177D7Qtfu7/desun2uKFC9vd&#10;n7pV8euhE9j5xva2fu1J7YaP3aGx2sv5gTHlOH7h7s+1RcctaL/9xe9w04w9ATSotLPOuhi5O7b9&#10;7If/gxh4k82vfLrfh9sDD/xPO37h0vbSi6+KTls//tHP2/fu+2G75KLL2x9/z8MAHvQeabt37Wl/&#10;+N0f27lnn9eWLl7ann/uX6AfUo74pigfyv/02z+2VctWtysvv7r944mn5Yc38JzXf/nzozrwWLFs&#10;lcpf/vw3ml++gfT649xnaXjtEuIVOe+r5jN+ytuGdatN1nUzSVry+s0jEOOPkg8yyIkfkLgGfFNn&#10;e6IB1JnPnmWF5HX/pidozw9UbFvOtoipTvXLNvusfidPdM4H2MJUE122Ur7LZb+8B3U7pNWYC2yf&#10;PNuyrmTc5rgk2O6+iJJPgR9G6gPJgmxP7Rh9/047NQe9XXQF0dOmS0A6jofxdbuUM2iXNIwN40d8&#10;LOWTBwjI757de9upG89qv/jFH6Qb8aVtQHuqxpP1+Gr26lXrsHevaH/FWmGfeH13TNxb+PuDv3/k&#10;t23l0hU6HNu5czfmCmOM8fUc+cPv/tyWY42efdoZ8WENfMlO9Y84dXOHBb533+526YXntRPXrGzv&#10;u/hCOsR/mLscV+55iP/Ff21ul116TVu2eHl78P4fap6i2+3hnzzSVq5APItOyL+WCNs89OQ6Uv/e&#10;bl/4/NfakhNWtZs+/Enlhgd5/3z0n+3sU8/WG4NPPP5PxcNx1gcwXHPw+dBDv2ynrDypXYp9jG+U&#10;KlfU53UP8nEwxvxxLHLvFn+gUZY0HmL5esqSe71/B9O/scux9rh4/uiwEHa5H3zjq99pZ599bnv8&#10;iX+0dWs3YhxWt29+4fNMLP7j3npI+ry2xT7CeDA4yNPn7/5iu+fuL7RtO3e2FWvXtxUr1rU//u7v&#10;7S2OHa+r8Llzx07ts9yr+SEPP9xhPX5ShftczOUtW7a1bfyAaOce+OEPv8dXwjlmdMZx7W/vod/8&#10;+RJOAH5NnjLxgT/3F9rkfIU8rpcs9+7Zmx8c5TcsgBgzxIBYmHPNJdhgm/9iPkUOuV/q3kzzLdcE&#10;+aAzh/KLtnNLOYK/XcqvGnOOxwetEb90qYe6Dhapz7zyugOdWHPMUcxtHjySp3WIOucwf9OaP4VD&#10;m+zn4cMHNT5aUuC/RdtcC6Rhvh/BfYbmBej7+UyCHPiAQ/1gLsD3XqkDEMRCvq9ljp8+5Fd5CBzG&#10;Pc7bjBc2+NMGjFnIMVGuGQvHix8manzoI663zrVk1U/X6SfyELHGdUlrFXT+Nhfn6P79uA+THQAy&#10;tKG5mzbIq33SIRxtwgbBgzrNb9IA+yAt1u9wmMd7Pd8DKDfcKyFLPmOlTtyPcR7TXuSQde4vbLOu&#10;ucB8cz4SqDO3jk0lZHw9cV9Eoz5Bffg0nzFLBm3ljTzIqF9FT30k3TT6SFuxFvLQgHSUphOmUZfj&#10;Ij/Z5rxQSZ7sDXzZs3zybGfY+6K/lOl5Srkan5DrULY579JvzNOgh6/sk9vWAThWGnfo9djIo751&#10;6SfrFbKJUusm/Y1iSznFTtul7Mg+Ccl3P0irJcfW/K5D/aTJD0vKok8xv0qc5rNMPdUTg82Q7TFW&#10;JJ/9m+bFfWfd+XOb4J7o+wzdC8De4HfIneQA0SmTMUsGtLARMbi0bgXXpeq8VBDSy36k3y7bbUZJ&#10;f97HLWPMRx8hbQmFJv+mue2+gfaOdolqU+2hrn6U/nXMoNU57rbm1kSujrXnRaXNAfiWq7bm6CRv&#10;Gnv10WUpR/2UtbxpzpttiJe00Xgln3NKeWRbY5Lzjz7FTxu03+OIuEaldSlrH8AongRzq2sS1ia/&#10;ur1r1/jr2/VQMu5pGBMAY2/hBmR0EFnrBf2vb1cDlUZnOpTExT8CLx1hp9j5UnpjUydcAqPB6Aka&#10;J8E0YWJTSNqU3+2k3SpXB6TWq06PIfnVVpetcsDUBuujWIqMaNX2/wlsTzaiPufQbx70SQwoDsUX&#10;MQaco7k+ZtqufED2axtxjT9hmm1j8B8x2IbbFb0PRafm0fOg03MsOgp/KsPx6hdC1lkyHttOHcrw&#10;ZtgPH3yDYufOve2KS69uK/Ag+sGrr9WDhd7goy/oomiHoMuvHuH+om3fc6g9hQfIOGRiPHxA3oOH&#10;2Z+11YuXtEULjm933/VZ+YobSQIxHWIcrV16yVVtyZKl7QcP3I84jujmmTfMtKNP5HmDzZsp3pyA&#10;7pvLfzz6VLvo7IvQIR5i4cb3QPxG2offf31bv2ptO+vUM/HQxYcsPoxgnYO3Hw/Mq9CvY971nvbo&#10;3/4Oedx0Q3cfHkA/dfNt+vrjOjy8LT5+Sfv1r34f+UFO+CC3d9eBtmTRmnbLzZ9tG086W327+9Zb&#10;dHPGA1h+HZFf/Vt0/Ip2zTUfa6tWrsUD8DK9SchNNnId/d+/Px5S402G3BD3H2zf++797fjjFrYv&#10;fvFLuhnfD1m+BQUX7SBk//mvTe3+HzzcnnnmZdnhfPzpj3/eli5e0a64/BrYiDcQ9PBBQO8Acv2x&#10;j93ali5c3G6+/gb0h1+7hn/ufxDYunN/O/W8q/RGzQevvLrt3b697djyenvfFR/CXMCmfAhxHuZD&#10;b8yVvXsPtSVL17dly1e3VzdviXHCXHgbTz9vbNvSli1d3I477ri2adNm8DjOh9u+vfvbh97/kXbC&#10;8cswFhhH5JTjyYdGzrsvffHb7YSFK9tdt9+bf1AAfcO4/vH3f0IOV7Qli5e2V2FPb3CAxweoXdt3&#10;tmuvvEa/p7dwwaL23DP/0nrgeDCfrHPO7sAc4OG05i/50HXdMmoj33X9TGmuVxnRWQJcV6TRd19j&#10;aEuOfOqCLthm4dtmv/kgn0hbttlv4iZ2bIN07y1sj+zDWIXlXe++Ia89g3q0Q3uOP0vp0n/aN817&#10;Tcxt8jm/aZc+wpbsQlZIPSHp7lfvX4I+hn0zy8RUfrSvdp3Ks6/gsx75j/6H/Iw4GGOJfxQH64Zp&#10;CcbN9SoUerdp+3Pskof8oc19IHIaY8N7Fv7W4MtPP9U+ePEF7dVnn4mDIO6byDttcDwJjonHlA+Y&#10;W17b2pYvW6VD+7/95THRPe98gEg7H7zmeh2G3XXHp5UbflCCbVq2LM9DpQ1rT2prVqxuv/jZz6Ur&#10;n+Rj39AhDvuE/pD+97890ZYvXtbWYo/8xz/+CTp8Ij6+bYb/sp9vt69/7TvtlLUb21knn5NvO7/V&#10;rrzyfW0xrhcf+fhN+hBJBzDoK+cb1/4+3Ej+87ln9dX0U9ZvbNu2bMWec6B98bOf0z5y2aVXYS/z&#10;B3BxTeIf1uKbplvQj6WLFsHn6vb0U8/okESHF+wLAuPhhR+S1XfmoLRdrwc5nPdaXxmj4gSN4J5a&#10;25KlDHmI6Utf/Cquj1cqxmde2tJOWLq2rVx0Qnvo29/CNYk+Ih7OCflFnZ/yf/gjH28XXXmd8sn9&#10;b9GCxW3pCcvbA9/9ga6t7A9tPvXUv9q6Nae0tcvXttVLVrTXX9mEOcM+5GEU7DGWF1/cjHmyHtey&#10;TWjT11vtn/98oW04caM+eFu8eBH8bEMcPLTj4d0+5X7FsrXtl7/4rf6aJX9/kDf2m1/d1M4/+72a&#10;K9/9+vfbs09tav96bku7/JJrEOPSduaGk9rrr74aOeecZd+ffaEde+zCds3VH9R19cc/elix+WBr&#10;86YtbeWKNW3t6vUqHwJfv4cKXsyPt9pf//RYO2XD6bgGLW0nn3hau+TCKxDfmrbw2OPbaSedgXjW&#10;4lpyevvVI7/RfOXvb1592VXtQ1dc3T567XXtLMS16Xl+6yIOFPh79Dde/9G2HvNs1cJFepP1T7/8&#10;jd7O13rF+PE3QH/zy4fbueegv6tObSuWbGxrlp+McmU775zzsW7egBxiPIAYocODyK2Yg+ecfaE+&#10;pLvhQx9Vn9at3dCuuvJa2LlQ8+HCCy5tZ7/3fK0jjtOmVza388+9SB/OvQ9yN37s5nbbHfe0Hbv2&#10;aJ3yA4sf3PeAPtC869Y72qdvu7N99s572uZ/v9p279jVfvy9/2nf+vyX2r233dE+cdW17TM33dqe&#10;f/xZ5Y194DV3C3L8g/sebE/89Z/RN+aW12OsU+2bmscx5/lh9fZtW9sP77+/ff3zX2i/fuSR9pPv&#10;P6D2nh07YPNQ27l1W3v4hz9s//jL39uzTz6lb3T869nncJ+1G/PnYHvqyX+2Rx99vG3BPcZLL7zc&#10;tr6+rR3Yt0/x7NuzF/a3tV07dur+jR+E8B6D94v+Cl4cwr6pt1/0QTbq2k8xtgd2Q5b3Hoib8XOd&#10;8zrAXPIDcEJ7K+wJ1Md802ES69CjPa1r9r/QDOZE+zrgvfVo4DqrOrQrXdInPNdZGm7bHtvVdrdn&#10;JM97FUvtbdyTIO99zv5DJu7ZCNN6KZvjGDs9eZY1v5ZVTzTmNXU6LVHps3QJH3A7RvU/wXlgOdtj&#10;v2v/retxD17Me/ti2fsDHebF11j5pUzph2PxntRjKnXPJcpVfo13pDuVsZ9sk8f7AN1/cP4DorE0&#10;X7RxvcvltbiW5PVyPpB/FBn20+uH7f58jXbE7dgTqVf70QE+ZQODbsVUf/QsD1Sa2qVu/9Xv0WKo&#10;9U7rclVnwEjWbeTBc8Z0gvnp88sgP22yPbVpyIblSIPsyI6BHLrf6k/SqddzU0G7RrZpn7ZjPAff&#10;yp1tuz5F8jyW9Mk5EvJDqT50RNzylfrzweNHmwTzGYg/dLMD1yn+9e24l+UZ4XCOOAIMddT2VA54&#10;5z90wxu6gzwZ5QUpD4lQ6maoDnh2eE4bE8WodKInC3TreXCMyq+2us1ib2q/6xulPcfHPNDAzhnU&#10;pOeAWcb1LmP+hN71BdYLik7kekzr7am82xNa+JrBM7/kYEqfqVNk5uURlY+yLgL1yzJ40OJCigU8&#10;8C0z5GuAaQNvKmv7oM03vuw35k/oFd2RX+rGxia/0OFFl3q8YF551XVtMW7SP3Lzp3jmp4skH6r8&#10;V60F3Kxp7aBvXMB33n4TbrYXtWtw0/zzH/2qbd20rS07YWVbsmhpu/2TdykPPFDkJ8z6ihL88MHh&#10;nLMvaKtXrsEDwop24fmXtLPP4lfO0F6xql1//Qfb3377O/0uJD/F1wEgdPl7VH/6/ePttA1nxXpB&#10;fLzx3IsHhQ/gwWXlklXt9JPeqzc7+ICBXUI3qG9seaMtxgPaMe86tj37xHN4gH+rPfboX9qGDRva&#10;X//8NB58D+ChdCkeVI5rj/398cgN9Hnzyt82W3Dcovad+37S/vHPl9txxyxsK/Bgza9LI5nt0L69&#10;7dLzz29f/cb32xPgLzp+id4U5WGZ1iPsxKbH3PPCEg+jzD0fdrdv26EHC36V/Xvful+Hd6ET46yL&#10;EMdLtmJ/4kX9vRvPbstPWNF+8ZPfIF6Egvtq/u4Xv+6+bx9vNN9qT6CvCxYej7wubU8/8U/ckGOT&#10;xVho3BHHrr2H2sc+cXdbtHBpW7lwYfvKnbfrcMN7o/LLGynEops90PkAunPnG+0f/3ii3fulz7WL&#10;LjqzrVu3rC1btqgde8y72/btO/Rwwt+q5B+SWHDMgvbIj3+G+NEX2NLbOpxTfMiDfeaEfeWbI/TD&#10;dfLtb34HD5mr2uJFi/Vwwn7zIeRzn/5s++DV72+3fvyWtn71iXoT8onHnoIN2IEe54LtMXe0z/mt&#10;NSNfXAMx74nx+MQNI3MpOmWKvGUkl7apa5mRfKF5nk55Xsvmy9YsuVy7wxoGIKdYmE+UVVf2DNo1&#10;lJvBrh+mlB+2s1+ym/KWMRQvQDnvK90u6+LFHOe+wbrbs2KQHfBHKP00rfrtyLb7PvCjzjlDuvas&#10;jLUj5cKG9QbYb/XpuByj93Tv62GXCNkpj3X+G8knnaX8ZJ1vRNonf7IhPrABj7lAe+/eg+3Oe77c&#10;rrz6Q9h7l7Z1y5a2K849u+3auhXrF7rMCUvErz2cddoE+ObbietPaWtWrWt//uPfwrfzgJL53Af7&#10;3/nmA3qb8qM3fgzb6LAPce/kBxu8iXt967a2atUa7eN/+fNj2ts9J50njr/eWEf95Vdfb4uwzy4+&#10;YVl75qnnxddXt9k/yNE3P6T5zJ33tHX8beONZ+kQiDeP113zQX0Ic+ddn+1909hDTzYQzz//8XRb&#10;hL36wvde2F5/fWvbf+BAu+vOz7fVK05q5551OWJHPDxcwx5JXc3rI0fai//Gvn7swnbyhlPb00/h&#10;+oC42FfP+zqX2Gau4gCXe0vwWY8/oBifupNm8MFfMpkbxi+7tAO7fZ2xT8CNH7tFv32JMBq23fbP&#10;F7a0tWs26M32v/72V9gr+QFO+OA+y/vbL335G+36j9zMSx5svN1ef22b3jRftGBR+/lPH0bs7EM8&#10;fGP42pYde9v6U89ra5avaidjr92La7l+CoRvoyOuHdt3tlUr17X7738YcXFPDTA3mzdva+edd1lb&#10;s3p9O+XEDe3xv/ylHdi7r91+653t85/9usZk+CNoR9r2Hbva6WecrZ8YuPiiq3QwfAjXKu75+3bv&#10;14eM5591dvvYDR/O3A55+uQtd+iDM85F55FjocMUxPq+y65qy9DP1eiH8jEB586jf/+HbMSHd7HH&#10;73hjVzv7zPN1UHj3pz4T11fkhuVTTz7T3vPuY9oJi5a03/6abyDTFq9XUf7tj3/FvcZKHer+/Q9/&#10;17zQXoH8vvHqv9s1F17YzjrtEvjz/MS8Ru6u//jn22mnXdiW4P7hwQcfBA/jgX7ogBIyTz3zYnvP&#10;exa0F158RXrsP9+u/fLXvq17o3WYn/zwWPMG8ryvevzxZ9tJG07D/Di53XHH5zT2zH3k+Ejbsmkr&#10;cntx27DutHbNNR9p+0A7AD6/XcLyM1/6Tvvgx25vK1ad1P4NWdpl3p5//iXYPLHdcP2N7fSN78W1&#10;eGn78YMPK/fKbc5xr8Oa89dxv3U8xnoF7iU/99kvxSGy5z7kH/37PzEX+G0a3Gt+5Bb1UQf16PNf&#10;H3u+rTvp7Lb+5HPaldd8WHsH1MBHDtGnxYtXYc85uS2B7h7sU/y2y0H0A7cm7eabP91+/P2H2mlr&#10;N2JO8r4A+wQS+TYWxYHdB9v1l93QVh+/uJ20YnV76tFnEQ9zxX4caQcxD2+6+iPtrJNOa8sXL2kP&#10;/c+PNdfZT/eL+1Vds/X6ENecmFvap7NdQRuSo551s91pog+8KjPyxXYFdDge9lPhcZIu65BVjGmr&#10;2nWMbFtG/tOu7bB0Py2nfTNlpWMUXfGobxvQsX73VwGZWneMNc6RHEsDbdkv6PIJx2h52c89vSNl&#10;CPfZ8izdv1HfgB5jka18+Uq9Pp+SNrN/bqMkr9t223GQZr0E+65n0qyrdL3kJXhB67ziR7wZmOq7&#10;3WFbWIuSQSx6Tjad8zfjFt9I/RrrO8LyBUMsMefst8tP6iP+LFCuQLYd/6z+z0Of5s+03oZNzavM&#10;v2kjObcRl9oVRW8+/6pDps+nQve8Em2W/QLqdBtppyPteP8ZdMKucggZ5R11r4E5dmaCMgGv19Az&#10;UgY0j1WUfAY/FM+ruAbwQ1S/KRnfgoxDyREQrM4UEWg/X2TdMK1g9KbkFHodUzfUvLk5AgWuCk4y&#10;JJ+dySRoIIwcEIOJHw1ukROyHQmYO+HMM6jjAfCGIj0OjgZoKC0vG7BlGdvSgFqW/KkdYyI3soU6&#10;7cQGNkyykV6BZBOiyW/CtMRIrtCm7fnktIkVVP4U0s84qi1P0lnxBZ+8qHefrleYrjjGB5GuV5DO&#10;CaqxSt/Ul1+0SfPC6XOk03OMGFcdB9RJp3xfxJRLvvTAs455QadN1PHAwa/O7d1zsK1dzbcc1reL&#10;LngfbsZok4uKMrQBedpH/cDeA7jRPVdvFt5991d108i/eKivIKGxZuV63DwuaZ/73OfQd/pBbLi5&#10;44ME317hb32dduopkFncPvu5e+WHfxmUvnbt2qc3G5YtWt4+8eFPQJf5wA007jppm28+rF+9AbL8&#10;es8h3GTvbwfg97prr8cDxpp2+flX6a07HqLxgYg2v/X1+9uyhcvb0gVL2h2fvLOdd+5F7aGHfq0L&#10;JQ9L+bbliuVr2rHHnNB+/eu/Ky/63SMkh28W/e//elf7wQ9+Kvm//O25tnDB4rYWD4jbXniufeve&#10;r7WbPvZJ5fhXeIBZggdn3ow//9xLuFGmjbxRyJIPRvpkFXWCv5149lnn6aHrgrPPb7u2b8fDxH6s&#10;88iV/kAEv1qFh8/9e/fq0xzm5OzT36u3Ua+8/CqNifYR3KDrE230nXsZv4q4YMHSdvzxK9rf/oab&#10;dMTPBwDJY7yO4GHhFz/7pWLmW6DHvvu49qdf/QIPZ3yrMr76pDdduGfu398e+Z8H2xLc1N+Ih19+&#10;xR1k2Gpt395D7cyTz2qLjlvYtr6+BXSMJXxcf92Hddi6cf0GPUTrbcfcv4YcxH5Mnv4yO4L86UMP&#10;64H6hEWL2+ZXt7THH31Cb428vmUrJnJrzz31PObpKj00Psmvb7M/BHQ5t5n3mN+o50NFrHvmaGiz&#10;j1HPfbmXUXfJOaT5D573jS5reZRxDTEt/Es/159hmuVES1u+OXVfCOWJvIxVSHlDOvRd+NWO55+B&#10;ZvABxjLSJTJOosdKsJ3xUtdytO++BVznAQVlo15jom7NiWw6f2lfPmyztqdlgW3Gvlr5qEs+kXX7&#10;Z15o3yX55ikHWbpOfo2v09NnjaMD7bgeQDZ1q03bMy1shM2Ii3OaD/GQA2/P/iPtozfd1VYuX6vf&#10;avQHMr0fqPd+8VAF8/+Uk0/Xb0r+/JFfyX7vg3QYYGuf//Rn9fbgRz/6UfmPfmSMsvtme/HFl9vG&#10;DevayevXtX8+/TyuA7H2aE+yKRdvj8VbV8sWLmmrTljWtmNf1R8g4z4LsH8+9Lnxxhvb8lWr2wWX&#10;Xdb424+8br7/muvbhjUb2+2f/Ixs6w/oSJc2sJ/sO9geeeAnbe2SVe20E09vr732hq4pN3/iNn3A&#10;cdVll2tPiutQfFDB2Oh3C/aVZctXQG5te0kHQvkhDGMHeN3Sm1jQ3YeSv4v78sub2vbtO9uOHbuA&#10;ne1V9I1/zfypJ55tzz39Qtu65Q0dDO7cvlt0/k4u3+DneDBmfiDlN/60Z9MX7PNQ9hM33douuPCy&#10;tg/XCh4cET94+LdtwcLF7ZTVq9rjv/l19B3XRL6p/slbPtFuue3utnc/vw4bOeFv7vIbAKuWLG4P&#10;/4h/0Ah2IL+f12D44pv4W7bubKvWnq4DrcvPPLvte+MNXRP49e5TTj6j3f/9Hype7qGMT7/1zBwC&#10;HIMfP/iztmzJ6rZ2xUnAKW3L5u3KOT8c4s+j8NrAN2zj2xSYDwT+t2/fPuzbf2vXvu+Stgz3ACcs&#10;PL6tXrlWH2IqH8wD4uAB+iMP/1LXxrVr12kcNEc5fojrIHL14A9+2JYtXapvePCQ0l9/1ld4MR95&#10;TfzHk8/qj/fRP/vBD0X37t7fzjnjPMS/sn0M9xmMj/nnnN21fQeu8cfrzdzf/OGPmpc8sOU1cMPa&#10;tW3d6jXt5HUnyeef/vBn6MEn/G3dtBnzb0U7ZdWGtns7v+aO/sPuQTiOPzQUh8xcYgcOcP5xvcfe&#10;yXnPr7K/+13HtH8++RzyG2uec/RPf/ir5ua6tSfpr7Jr39AYvK0P7U4/9Qx9SPfZuz6D+Jkj5Bvl&#10;X3//R82BtZj/Z208rX34/R/EvUF8s8T3Rt+/70H9VAK/UfEq5jTX4x48nF1y6VXtsceekYw+bEAc&#10;iom+UfLeQGPF6zra3hM4L7fgms0PFLnu7vzUXdg4uBfwnuBNvV19/jkXt5PWnqw3ZD9/9xd0H8zc&#10;E7sxLpdc/D7ci25on7jxVvnjGPJ6zjl38QWXa68jP3xyPcU489B0Ke7N+Eei+G0OvjGM0DSX3sSc&#10;+fYXv9HWLsZ8hf7mza+jX/wKOOfJWxi7re2sDWcirhMxxuviQ1zYd67VR5bsC/PA/U1gPffr5Gnv&#10;Mx00gbS0U+VN9z7GWIKeuSZPfQy62yEbMRnKIWLuyPZgJ8ao0hTPtMw65XT/hNwqvqR3/4BiAl0x&#10;JySTEA997O2kEbQ/4oGmvmZ/hUlfla/U7yA/Zaa+VKYc/dm2dbosdRG72hgDrT1A10xAuSs6lK+6&#10;1qcP7o+SY+zmOa6k9X5YNv3ZnvKIUu2kdfksba/maCRb2vSn8UG9PneqLHXK9hhSp9sy7LfKJczv&#10;KHrd11EQ5zG0k7ZRd7xqG0k7Gvx8PrO/pS25Sk/MjLu0FWPPQYDtgT83F+aJD5pzaHi8K511os5f&#10;g3z7Iq+PAZF88axf9XJ8hTp25iVsYzYoP9E5mr2Mlblyzh2T8ldgGclV20CVGWjpK9uVNxfkMS/x&#10;hj91eSjJP+TrQ0mD5xc+YPz//FCSF9w4kIxDSbYZGDvN5PFirQU+6mgk1kmJRJTOJa0Dshx8X/g9&#10;ATyBlagiH/WcKMnv8h0h53hY+sFG9WzX0rwK+5xl1/CmIFg+Y5MOYwRvpo+JrSmUZ9sUHAdRYqn1&#10;CUayQK2r7Vh7zKB33UndOoU+7ZdyOm0fJceCbWeb9ru/3mZsQ3zVj8rUkQxzTrmU9VzsOmVeus+G&#10;FnzZyHTRzM3Nm5S+noabtksve19bsWJ9u/oa3rzGwZa+AoN1QhnK08czT/+rLcaN7LLlq9qtN92m&#10;hyMuPr518o9//KMde8yxbQkeNj55M3+vEDe10PUDIR8m9u3Z39atOlFvJ973ze/pgVVvDGBN8rem&#10;eAC1Yum69t4zLlIM2jT4UAA/X7znK+2csy5Bx8MuD+4OHNivr56vXrGuXXDehXpjhT/OfgAPKYz5&#10;L398tC0+fikeNE5o933vf0QTeMOFfj73zPPt+OMXtWMQ99//9qRyqENNgA/5/C3KR//6pB6GeIPG&#10;3+xauPAEPSxdi1z54fIvf328HXPswrZ8xRr99uX0wZZ9MS3GAnsO8M3v/rAdx0PTpavbNRdfor8y&#10;2/+KOHJ6GP377SM/bWefdlrbi4di/hXMP+JBhQ9GSxcuak/++W/KoecIH6wO7t3f7vvGd9q73rWg&#10;XXHVR/TWhr6SzT0JeXnp6efaqRs2tqdffLntO/RW+/1fXkB+VrbFsPfpT96M8eQBA/dIzD3E8YV7&#10;7moXn3d2u+Z9V2vz9hsGnJAvPPesviJ53HEL9EDLfvKA8Xvf/EE7/70X6uHjwx/8EPq+X7b4gHLk&#10;8CGsIx7S7kXe35MPWxhT5Ofhn/xcB7tr8KC1Ag8YTz/zL93oEXygfgrtFcgxfyf0z3/+qx4u9EYt&#10;St08Alw3/Nfb7AfXQ2nr5hE0zvG4AZ2sEba5dgriAYm2hnVNOZZcm6pnu66xXs9yWjd0AIAchc2E&#10;7QNaQ2i7L6rDL8voG0rVx7ZFS7DN9ew1PQLXYmlHHNFHX89sQ7xsU4YwXfMweaTxYKLK9ziTJhR9&#10;2+vyReadUGWlC1/VRwfao72zlFXGdeU5691uygx5jzExPN8M65PHvhJdliX8s+R+yjd8eN9CPfrW&#10;h0SML+Xjpir2b/6BMv4kBg+1uNfoQZJ68MW9kmCM/H1I/vETHurH77EOsWpuH8YYHHyzbXt9u/5S&#10;N38igR9u6ENcydJmyN9z9+fbBedf0i6+6Iq2b99BrG/ujzE/vd+FzcgP1ze/rnvi2lPbzR/HdQM0&#10;xqvcQIf92bLldX2gdQL2E35914fZ3/3ug3rbjYcz3H90wwcGwWsM/0jaB669QW9Q3XL7Z/UGFfPM&#10;NzJXLF+NvXKjvprLn/SIT8G5Z/Ng8EB76MePKKZLLrqm7d6DvQ39416ggzj2gblRm+XbkDmgt7R2&#10;7NrX9h94E3ty/OEflnv2Hm5797/Zdu891HbuPtD2H+Sb/Eckt2cf30KMcdTek/uF5gB9Isf8g2Ef&#10;uuYD7dN3sQ98q+0I9ucjehvs4Yd/15YjB9yjn/7b33Xx/+oXvtC+8sV7lUtux+w3rw//euGltnw5&#10;rinII387VPZhRz6wT7IvPDh8+qmXdDB35ydva7fddBPy+mb79J13tU+izfxxzXPP5R/e0DrmvoG1&#10;zPsOfn325A2nIG+X6hsPd999N2RiL+Y+znE/jDnB31LkV7s/8sHr2vHHLWofvPamtunlbYjn7bYH&#10;uXzvey/S/cSX7v165gO54bAC119/fVuyZLE+wPz4xz+hN3jvufMr7Q+/ebzdfee98UYexpdv9fE6&#10;zHwxr+wrv7L7Jvxfd8V17Zvf+K7ePOXeyn5t37qjnYYxX7poWcxFjS94KF94/sV2PK7jSxctaX/4&#10;/V/a/v2H2mfv/FJ7z7sX6fewOR5LTljeVuD6z68a0x7Mth9hHi1YcGw7Y+Mp+jo96RxDzyWNOWjM&#10;H6/R+iAOQUkfvJf//Wr73//Pu9qLL/Dr8hgfrCn2gd80WHDc8fraPP9CKK/LtEedbdve0HX81PWn&#10;tts+dnN78+BBfbB5zhnnti994Rv6FsgN19/U1q87pV184WXwHT9LwHHdg/uw3/z6j7jXWtmWnbC4&#10;rV2+tL3/skvaskUL288fekix6Xcy+QE13y5G6bXKOeZ7Q7Z5f8efbODewG+X8Nsi/D3a73zre/oA&#10;4eDevfqZGB52vop1yH2FP+NwO7+Vw/7DLvOya8cu3DOc107CPeAtN35S9yucR8oX7Jx9+rlt/dqT&#10;9cE3ryncX7j/cezvu+9+7BGL2+mnnNy2bt6q+aM+5B70m59z/azRveem517Swe3eXbvap265vZ24&#10;6ox2w7WfbBvWnaEDzxeef1m2+/7F/hGIte/BqHvsXO980qk30a0yjM3jL9q0PUNmDmBXax/5IejL&#10;IL/Wewwss+5YDV23kefOL/5txzTLii5e8Oeg8yf+Ci3sgVdlu5/UAb3qj3hs207RG+umTIXlUsd2&#10;ur2sU1/5Ra4dH0vlt9IS1h3ZIN2xzYCe5Sqoi5LX7vqc95+A97Msq/+RbUMyiVl8wvppy+0RrchW&#10;/juh+uFztfM42Is6+z8nPxWUM2bwqTs62zCKXo/JAN8+xzHN7l/QzTfmynQ7FeLZxlhnJnLeGWzT&#10;Dnm9LLbkF+jnRlNexhFr2GslbImue9GE5FAyhhJHXLeL3ATyn/Ycj+3PQYnPuiqTH/Mk/A8yY/lq&#10;w/3pfUs7PJTkbx+Tzhd++KYk/9CNDyMNHzD+3+AdDyV5IKnflKNjXNx5EdVXFbHh8EZ6+uDlDrpz&#10;SkbyIzFJr/ysOwmmjRZV8nsbEL/rzYYnFetdv9RHPv4DUN46I5sE6pXmOkvVLTcfUt76sxC2Ij+2&#10;XeWrr943t7lZz9pojBm22HafR7lMmSm6bLan8VW54Mcbq7St2DH25ltGJXm2o3rKQY//1LeU1/wB&#10;vAClQ3raqNBiTP5o3k5g3n7c+H7+c1/Wm4LHHbuoLVq0oq1efQoeTO5tP/nxr/EwgofLtMnfldIf&#10;nsHN6RNPPN/Wrt2Ih56VukHnJ/y33nq3HnI++P5P4IZ0RVtw7NJ26inntuef24SFzgeiN/Vmyckn&#10;b2zHHnssfB2Ph8ylbcNJa9t5553eFi9ZhJv6he20085tv/olf/vxrfbLn/8JDwM85FzeLr/sajwE&#10;ndO2bN6J2CMv/KMHt3zyU+3aaz/a3n/dR/SbVXfedrsOJnlItfnll9u1V1zRVuFhdi1udK+8+NK2&#10;Y+tWrXfeoO/esbNdfO65iPXYdsx73tM2bjwZD8ZbEG/8Na4vf/mr7T3vOaZdeOGF+ovUcQN8uJ1y&#10;8vlt1crT0bfXMC78NP5I+9iNt+ghiYeVn/vsvXrgZo65p8QNTdzk6maan+6jD3wLZj8ezvgbj2df&#10;eE1797uPa3fcfEdbvvCEtmHlmnbRhZe3My+8qt30he+2vZDXgyffiMFYPPr0K+2cSz7QFh6/Qm+A&#10;Pv/PZ/CgsU9vmNx1x514kFvWfoT87cHDJ/3yQPDZZx9v1153pQ71du3ch4dF7nt4kMDDB7/S/bGP&#10;fKqtWLyircXD7POP4mEW+yUvNr/49ZNt2QqM96Kl7cb3X9t+/eMH2pc/e2c7/dSz8MBzKsb5DB0+&#10;fvLjt7Y7b71Lf7yG/fzpj//YTjj+xHbS+gvaSeveiwegpe3qyy9u5555mr52d8N1H2/7+QeQ4J9z&#10;knF+9cvf0FcD1687uW3GwwWWRjwwcs4DP/vl79r6E09pK1fFb5fxUJJ7O+cDD11O3HBqO+PMczGf&#10;j9cBOul6wMj1E59I8wAsDhriK2K86Y614f3fa65e/NnuN6cTWcuLz3rKmyd50MgfgbElrE9U3Upz&#10;PQ4Zsg70GwfrZV2xJEyregZji3WOnNA2Y0o6dbRnuKQd9idtuR17efixP41r+lA8mYMaT42PPK4z&#10;XYvTt2ldLmVVlnaNbb66bdhft5dtIdvUq/spy85HaZ5pujawrjk2+Og2CNjp9BKX3u7F3sqvGfuP&#10;ksQHExTCdYt5RT60jzAXWJtcEL/9+a/bogVL2uN/f7aPmfLLPHNOMYfQZ52/Xcff5+P6evyxpyJW&#10;xukxoRzc8Q+F3fuFb+lt5Pu/8134OwQ53i/FDdr2bW+0k/lVx+Ub2g7sXQhdhxS6mQP4l6D3+fAQ&#10;4GEY/z377PPtjDPO0iHTa6+9hrg4J9Iu9G+/7S592HDfffEXv7m38u0/Xj8+cfPtWtvff+BH2UfY&#10;ZZ7Qr3+/8Iq+3n3OOZc0/ZXyzC9x+22fFu+rX/omcsCDjPgw69Chg23Tpk36zb5VK/nHyV7WuPDQ&#10;h/a9b9tXvKEa+zdLxsZ9P75+Sn/MW3xwwt+r5B6vOmTjYGqw4UOlmEfD+PBbCB+6+vr2xc9/Qbnk&#10;oRZt8JsIPBD88r3fwzXu1LaW1zPs4b945Dc6NKNN/uEex/av5/lTIifoTfU//vz37U3E+CauM/yJ&#10;D/62sd5qBQ4Cr7y+vZ182gVt9doz2pr1Z7Yr339jfM2XcWofwP6KUl8ZRxw8yLn+ymvaXZ+8S29n&#10;vrz5jbZy/Wm6pqxZfELb/srL7S3IvcX1i3ie+suT7fhjF7SVS5e1nz/yC93c7NuzG2N3ANff3fqr&#10;6mtWbtDvD/Oa2fc15OaSi6/EtXlR23jiaX2uisdxxPX7svMva6uXrm5nnHq25ov+EAmvBZDhKeTr&#10;m17X757yQy/uH9RluXXLNh3cLT1+afvCPV/E9QfXIPk9guvi7nb8exa29cvWtjPWn67f33z0Sb4J&#10;DJMY811v7NLPuPAg9cc/ekTzmuuSH2Dyd1h5D3LD+6/BmuIzRlyb9GEgYn4bC37v7p3tq/d+EX04&#10;FN9YUH7fbC+98O/2rncfoz9u5/lw+MBb7dtf/Z4+9Fu3dq3uSTw/+e+Jx55vp288D3PhxHb5he9r&#10;V195ffvETZ/SgSNldu/ard+b5B+v+/ANN4rGt4/51fE3EQt/p3PlypPacQtXt9e372+vbdvdFvH6&#10;j7G86oIL28E9e9rbiJPJZf513eQ4wD0x7Imc3+gn9oFdmMMLj13Y1i1f2a684GJ9OMqvgG99fYfk&#10;+SHHe5DfpcvXtTvu5u9oY99g7jEufJuY32ThPdRdd3429gDkliXfcL3wgsv0zY5zIEMafeo6gXnx&#10;0I9/pt+U3bD2xLbl1c2Rd9B1Xce4ffur31cOzzrtlLb9tS3t/q/d18477TLMkR2Yk6396he/1oc1&#10;jPXfL72qOaEDUenHHuk9pa9dAzTt5agrJ6wnzfUu4zriVxs6spf0CulTLmW7fvE7C45P/Vcfoqxx&#10;9zbka1wV0rcMYqh0+68x2q55Vf+osFzKjvpNlPhmxUpd7Qu0k/tpB20iprg201bhJV/3hAD5Pd4s&#10;3S+i+862+LSZcYqX/N73Iqu9XnW3Z9BSVr5QZ7+Y02keJFdAX5XvOvXimTP6XtFtzUDIR786TCvo&#10;OulfKLLm9bwWTO3KBtr92Xcip76W3E37MwfUQyn5tD0TKW+b4WOMaqdC6yjXku5JBO89Q797XiZ+&#10;ZXMWqJe6bvd8JmiDpXwAjsV0yRSdHkv3P7ZnfzUf0X+UeL6oetat/Xcco7gLPK7W7/YKnXKdn3Df&#10;qt0uCz3RwOs6I5tDX0Z0gM+OcSjJe6eDuG7GH/XTy4u4//LZoe9j/2/QDyXZcD3Am+W4kfebkv1t&#10;yT7heNNIeiRXm1xuCD3Z2TknodJ7kpyYbAcoE34QWpSuZ1u6bhdwIA3K9ToQ/gabR7PRP3GZD9bP&#10;ssdcZII2w2dpV7ohuutpq8P8+doVoCsG5XycT/vqi4O8TvcYz7BbaKP8TOjikWYkj3X76npZ7/Ys&#10;kzQfOla+QbmIP/rQ+1l47t+0PZ5zAOlFlgh/kAOd85t1zo2Y77QVN8RcC7zp44VeF/tcB3wQowzt&#10;kMZ/3LDiIJbzJeoEbepmP32xhIjiYB2iuhmQHNbjQYA++TtMhOP1V/ywlNWOOAE0dBNCGQD3kbjp&#10;pv2A2vRHPyjRLR0E8qGbOgwfz2viwUW3b33VYYPjJBpK6vJGmm+c6GvlUCYPYTc88zU8+6mEWHxV&#10;CwHQNmNmf/R1IvYH4APJgf3xdW32j/J7kN8XX3mtvfTv15CDiEtvK/AhBQIxJtCFLfaH8b+ydVf7&#10;8jcfbJ/73Nfb3x/7l/4qOWPgGzaKmzFD77Wt29vLmzbrR+b37+KhJPc85u8t/bGILdt3tM1bd7Qb&#10;P/7JdjIPGvGA9eBPfqa3Q+jrX69sbd/7wc/bN7/7UNu1Bw/3yA2eO9sT/3i53fiJz7b7H/xj27GL&#10;D73Ig+ZQzK/Nm3a2r3z5wXbdB29vH/nE59pfH38lxoZxIgbGyLnEr3f95U9/b/948hl9RfLll1/V&#10;w4jmH/q7GQ+T373/wfZDPEz9+S+PtUf//mR74V98q4EPlXx4f6v98JG/tg985I72+a880Pajb5wP&#10;GjPY11zReLFkbHF94BtCUS9rBog1ETcY5GkNAJJLWfFJR50l291GkZM+ZSpS3vqWUdljHWhdFjzp&#10;swRI1zxMuSnsi3z51Njkwz+Bdq9XkJ48xZAwX7Fk7GzbH8fcEC39WtZ2FFcBHwR9IGmf1GFbh/nF&#10;p2OwnPxi/VjHsRiOxb5si6XioRzLwnf/bc++7aP6lozq0Y79mnKDjHxl2XUBxmab+nAU4J6we+fO&#10;dsMH3t+Ofc8x7fRTNraf/PinbdMrr2KdbGu//tUv2iknrm+33/LJkS3FglI+cuxM+/ujT7YNJ52q&#10;A6Qv3fu1rse8S559YhvYu/9Qe+DBn0F2fbv5plva5s2b2o43tuk3XxcvXtFuvvUe7BkYE2zilNe+&#10;hPavHvqZvgZ53hnntQ9/4CO6tij3WId8wN++bad+z49f4Xz8z4+3Hdu2t2cfe6pdet6lbeGCpe2P&#10;f3wibAHxh1J4TeF+wj/exd8YXIfYv6mf1uB+8c2vf0d/XfvO2+/RjSXXc+wXuSdjQ/7t759oy5au&#10;aV/70pfb65tfaW9s+Xd74VnkYu3qdv55F7ctr+/SXqkDUMw15ZI5w/jpOkg4Js7N5Ctn9MWDC7bh&#10;VGPONan6MNaEvvYKec9v8znuvMY8++SLbePaM9uNN3xc1wXet8bNMeQ0D1u7/7s/0wd+P/vZn0CP&#10;6woPJLn/6dqC9g++cX87ddVJbR3ycsdNt7bDGEv/JWb64U2332rk3vnCv7a05StPayvXvbdt3b5X&#10;197YM7123sQ4bWs//NZ9Oqx77FG+Zcv1FPOF19QvfP1/2soVp7SzTz+n/fTH34PufozbW+25519q&#10;xx+/XIdl555xNsb68bb55RfaD+/7Tjtt3cn6Ou2ZG05t77v0yva73/we4/kt5YNv3t59x1faiqUb&#10;2to1Z8T8AV1v2yMRfOv1phtv0YHm+lUbG/+aNecXv6LMbxpsfunltmjBse3Pv/+d3tZ8G7pHYJP3&#10;+3v37G5rMfZ8Q/CbX/yq5q3eyoPtJx5/tC1dvFgfzv364d/IJsfokMbhrfb8c/9qS5cs0wedj/7t&#10;CcTK3OM6jjX70CN/bGswfiuQ9/NPP6v9/mc/b1s3vaI/Isdr7te/8u22YtW69sqWrcjZkfbvl19u&#10;T/310XZ478H2c641fjMA+WJONWcQ080fu0WHjgTXTvjjc8qbbSvs8OvbZ5xyervyive3LW/s1XWa&#10;Y8MDXn4w8P73v7+deeZ729VXX6u3W3m4fAhzi78f/e1vfgvrYiXW1BqM+x5dk7eg5MHcify2AvLw&#10;zN/+gvzFwWQ8S8Wc8F7j/dLXpNde3dqOX3iCDkL5did/2sFrh6eWe97Y3ZYev6ItOWFF+/a3H9Ta&#10;Vl8R16ubXmvvPes8vf1626136o3b+AM7nA+H22mnnKW3JM88/Wz9pEL/5gnw9a+iL0tW6udwdu3Y&#10;nXYxj3kgj7juv+8H2MtWtDWrVusnHjb96zXNGf72Jvfb++/7nv4I2Kkbz2qbNvFnaELP/XO/VZ+g&#10;811WOdMLyBvxU0bXELdnwDrSp6z1UUYOI2byJJu8bqPUR9fnCupPYNtqw3Zv209iPntzaMAs/91W&#10;kVEdNPqSDsZVSF6nVdliZxqv6EVmpF/oU9uGfBwFc+SmtmQv6Z036Hcd80psM/1bNuWNUdzpN2Ro&#10;J/kVs2iih89uZ0YMUz+Wm4PCt97YVsaWdY3FfPEaVTfbHWj7OZsY6RkpG/GETtUnaozuS293O3N9&#10;TNuDnRir6mPMDz+jNvjMR5U35uh4LlA+aSwJ2vB6MH+QoR3opr7zoBcegOprBMqnzlHR7Wbs6Zt1&#10;5Spl6j1zlal2pu1eBwb7EX+HfWS7/qYk35Sc71DSqIeNM4FOTL/KrUPJKhTGaJw3HLiA4eYh/tBN&#10;fPKvia/Nig+lOVh5wzgdPLcpG0mYIjZVb4LaAEFjslnS7pC80EGIAdGA5Fd6R9KoFwMGfeoUPn0Z&#10;1Ub4HGxU2SpT+bPAgybVKVvkqauYgEqv6DHMw5/GMlN2Ht3QKflMjGwitshb2i5yxCz9jqrDsuq7&#10;nTQfOFLei4s8x+J+VT7r9G+e5IudwVeWBbILuv0IoA02hzEJWsh4DvsAkXXa8JznfOWNNjcj3nB2&#10;fsYbD2NRVwkHPCSMAzPUU0f81MVyhG0+lMVDFMEHOoIPhPJLu5CDisDDqMFP6JPPT+z1Kbvs8+Ap&#10;YiOfh3A997LDeLkXRC48F/yQGF89pP/wE3HTHvYMIR4EtK71kMK3C1MXGxr7p68zKSb6Chk/rNIX&#10;IXnZiTj1FgxurPfTP9p6+E0+zKGEX2yQfNjkjb0gG5HDiCfzDV98cAdJsRwiDRPjAPc61iHvWLgZ&#10;cyPmX6PU1+cpj+Ty5lxfU2fOWmt/f+rV9o+nNysebt78uiPllGeAX5NnfKrzwqX9NvIeeYj86O0O&#10;xom23jzQ+DBmxk4eZJBnthmb52bMh5p76kSemEf2hw8mPFShPedI+aVcb0eOFKds5zwajRP6TD7a&#10;4R+0lBdok3ZYImc+yDGPpeIlWLde8dv5KaNxq6Ad+mfu6AN9tN7UvuZKtlUWOdtTHxLkg9TraqNO&#10;Oduw/w7K0B7q9q265x7q5HP/ka20K720Xev2adngDXzzUO2xTmGbtmta7w9Kzpk+3yijuQmdoqv4&#10;0Sbde6PssJ/QrTdhlmNddic6tsc26Z1HX6lneyg6jXzvQZJlnJJLHeSVOjt38sCpYa4Hug/Y4tqN&#10;2Djfj8g+dWlTMumH9Njn8T/8Y1vykHHu2OYa1P0TLizuJz882LefvzfHvIRv2uQ/7gHaS2AQ248+&#10;DNm6c6++6gpTsE2flIee5gnioB5ksYTa0y9thvw+vWVF25TjPqa4IMs9kiHH/jL0/V/Pb2l//sMz&#10;bfsbe/p1Uuueewv7A+jDLI4XxxTgV2L5FiH/+je/Cst8cM/jgbfexOWcB7jfqg4bmg8TaC4lz/n1&#10;fSHvL93WATvAkjzKz7HJfQw0xrJ/H26O91AWOYJd/uQF35CN33jm2FOfexfzHmPvea6+c10ewjgc&#10;5KEU+xY552/nHTp8EPnlnhV7P33zrxfzrcLNL77S1ixd0Ta9/KrkOR/iDfK4RvGPp73yytb2yK/+&#10;0J546rn2+uat+iM1PLjkh24ct9de294eeeQf7RM3f1l/vG7RggXt0vMvbIf2H25vI+bvf+fXbeni&#10;09vyFWe1W++4Vz8bgrS3j3/yy23BwlWgn9L+8Pt/KOatW3a3DevOb8cvOLGtWHpOW7TwlLbx5Mvb&#10;X/70NHJwBHk61N575sVt4XEr2vKlG9uaFe9t7/nvhe0XD/1CX2lfeOyCtoS/X7psTVt+wvK2/PhF&#10;7YRjj2lLFy5oxx9zTFtw7EL9Re6lJyzTV7VvvuGj7dC+fe2XD/2wLV60oC04fmFbuHBRO+6/39Oe&#10;e/Qp5BT5w3V08+ZX2to1q9pHb/qEDvaP/a93t/u+9DVdFw9icu5D/vnNhJPPuLwtXXpiW7tsfVu3&#10;bG0785Rz2tlnX6o/LId0Ctt27G7rTz2nPfrE8+39V3yorVi8uj36+AsaV+aT82Hr1q3tjNNOb9/5&#10;+rfb1+79arvtk7e3XTt3aW7xDY+Pf+zGtmzpkrZm9cp23rlntde3vIpxjZ+74UHsL3/yq3b6yWfq&#10;oO7ss85pzz71T8wtDAYWEG2cfvqZbfWqdfpZhB/+6Kda78SuXfvbLZ/4dNt40ln6uvNPH3wo3trG&#10;xOQHeJr/AOc+1ySv6bG232zf+e739EeNTlp/arvh6g+0/bv2ihf8t/Qbq3wbmj+3c+2lV7QjuK/w&#10;H6Ha9PLmdvK6U/SBxVmnvrdtemmTDosP7DnQnv/H823Bexa0D1z1gXYiYtq5bafe4GU/+dfEb7zh&#10;Yxi7Ze2Uk89q27aCp2s71wbXxOF2z6fv1tutZ55+Ydu6eYcOI8nj755z/3jg/h/oDc118K1vaOS6&#10;Vh9Rqg+5z3gPMsiPXAS8j3RZ9X3gs637duqalu0OjL/42vcGW8y7r0Ghy9IYnjcln35r7B2MufRL&#10;oDzy5vsh01knrd8nJTrN8gna7blLcD6Ll75jjxznqcubP7Fh9JiLPcF5yLru9QXX6S/23bBNWCbm&#10;C3VdkuYYajxT/26z3tsTmQD0bYO8CQa5RPFXx3VeUF7jMfRdfUWObZ/0kU/OL82x4Rm182RjiDfa&#10;aSNp9jPIOubkG2jTPueB/MyQGdkufOlRJmmDr0FmpJ/tOTB/PkDGORj1JWkRg/1M6tIZZDtShtD8&#10;yTGdIuyN5xllOX7DfA2abThWx+57ELbN11xGvetTtsC0jmLfsQ8xAZgrg95gs+art62T9ep3BPfD&#10;SDp1Bt8hp31EMtx/aHMYA8mlbI+hI/UTrPPDRIL3Q7wf3LOXP4/C+1Y+WyJvEPLvSPbfk5wFGJx1&#10;IEnM+fp2XEAJXoAYwEGBF+a3ocDfbeKbXQICZyI0CfJG0Ylhp9iRobOUT2QHiVFCUs9y0ik2Ku3/&#10;z9qbh+xVXW3j778f3/e+rSbGjGYyczTihAMqBkVRFEUUUUQRUUQqIsUiRSpFSqWU0lKKpZRKaZGW&#10;UlEUi6KoOKBVnGfjEI0xJmZOnidxWL91XWtd+6xz7vuJ/T5+wcuz95r32sPZZ9/nvh/Cy/AhiM66&#10;d4TedKy8ngygCS8U+42evptMgvxBPK0zWU49QXIFPd+oI54SU7XF3EhW9SnsNkzFB128UuYA9nIv&#10;zynTj2WgK1qhh1z0adOpcDnRp0In07fD8nAy5fjhtcebGopTMUFPi5pscYFT3WU46UGjj9ho6FAn&#10;ZHNhcPl46HPgIYkHEyHTDn5ykwI6rjp4xIM3D1hATx3FoTIWhngoTpsuTxn4xcYSZee1N6lAc0AH&#10;h6egk0db6Qd+k4bDy/YHV+Cj+KE9+sMCBYQN/oVGxO82SKOcePFwKGCvHzns8qyYUa9tRTzISRzE&#10;Ziypw000r67nPAKxM37PL32nDPKFsjtHLth/zifg09e8+FAGMWB9Aj83KpBnXGEPOcBvQwFcqJ2/&#10;0xfqFovbiDZAPn2AR372O2KHL8WbwA2D88jBh2q3B6BvCddTPNKBT9jrZDp55Spy4LRsA2KITRna&#10;GrkiYJe2KxRflnNjBvmOF7HLxog90FRO+Rprq2eZbS68Csq5bfYFDlklm7QGp1U7RNaHNp0Vtp2n&#10;OYp6zd+IzdJG1SWnOVnbS6RczMtsN2geAPocNM0hxoG+dp7sosy579dms62VXU5R5hhKuSafshx/&#10;aVPylPMy6fSbdcimPOwoDvqSXZRdNmyFDPmpDxrt8Rqo5T5f8076ko0YMXed7XkIP4zN+QG07Vuu&#10;GdDl+uH5ijbAXujTl9fbeuWg7cyZ2tuLHbGkrMC5nGMAMnX+sgxaqUf8kIUObMu+aGkndeh3nKxs&#10;Qsb/x32b84GQQbxhJ8qh18UeuSDdofUs7oWhCzmMNX6YkjmMMe7A2i4oF7DJayJtB8/jKmXokeY6&#10;nCPynbHCFtcTliHfvRmMg1APJ0CfHeIeAL3oF/7RGbTB12l8iIMPZsIO7ivghRziQgyRJ4+BuYoN&#10;N37TF18nxoHOxWsvtSfvf85zhTxBJmLCeMPXuPfCrtsCEAM+GMO4oww+MINv6Pjijthw2Lxl+4Sd&#10;ec7Vfg8Jfrx9gA/zIBvrSHtD1+PC/Zk2UUf7nBZzATFF2+ObER5DjgfYoz5sOSBz6ukX2XU3/zy+&#10;FYF9CnU17nKOudxet+1k27pz0k479SJ75plXyyG/y0IHOUcZuuQhrw7ufxBL2MPc1JyELH2mrncR&#10;7ck/5JA3tsfl1FfUc6df+2aZexXoY2+xz/V4dbnJmIuIDd9y2D8ZMgBk+DuVnhOOE5eZnHAfyee3&#10;IvDWIOyCNwl9f65BbNDxQHEAjkNA+MBb0BPOJ1D2fsYzEjfV/o/zk778in7COJn4mv2+4cvd9tmW&#10;nbZl6w7bvRt/3BB7NHwb42v7dNNOu/+p9+2TzXvss8932uefb7OdOyds8+bt9un6zbbh0y9t0+fb&#10;+bujAH6u57NPvmT5k3Wb7NMPvrD16zbah+9usJefe9sefeBZe/GZ1+35Z16zde99au++u97ee2e9&#10;29zjfvFHC/bzj+T945777cknX7Innn7Z3n5rHb9ujzmBcfTJ+k/t9tt+ao8+8qT9+/lX7KEHH+Nf&#10;EWf/o29cTnMINPYBdTu0OaacJF3yhKev6UJGNpFWR3c/wDXscH1COeu9ctYp6xhnW/YBtAVzheuK&#10;9Issxk2M/Sg3UB52A42G3PToaSvtEsUXYoAfzVnIKWbIBV/xgIf8IaZE0qt90NW+htSraDbSbvVD&#10;WtGTXKDaiHqTH/os5c5G6pMeCF4f5LkM67Vdkk9aw7DuUJw9Pz1beU1oz0vwHKTjEeK1XIz3KZme&#10;/eSN2upQ+e38YQpQvsjqTKGnPwVG5GW30hwRk2QS4tfyFOjalTS/qt78gzdE40F/NMeyMY4W9JjX&#10;ra8TnZzD7cu2+M1votmsdNgHr9DYFpelPHjlOjXcdxmLtU+GvB5AS7T5XnIRsfR9j7QhEe2PuQt/&#10;+GAPh5HYQ+G6e48OJbHmxj4pDibjg/oDHkwCHszwYHLsoWT31TxsgPAJOB7UwwkOJdGogDfIA3Uy&#10;wUUPC2VpYGt4JqcloCUlGt2SLJDmsmnnu4B4WG4+ptA9EK+i2Ik4U6+iyLa6X3v+VU56196+TMdT&#10;OdDxQ6/nA+VxGPKK/lBvWG95/C5ID9eKcXLjMJSbCi4buehi1/hDucVfbRZ58nM8qt5ovXHY2UZZ&#10;Y7luBKos5UVzfmwasHGGfMwVnx4hW2zGw4T6Inw0P8WuyuRjPiAe+fHNLOiywbkLGdnEpixBOnlu&#10;jzaCHvFiIXGbTSbk2Pasx2YudCtf+r0NVqOlvqPrj4yH60rwZAOouuLrIZQyqKf/iCEeTAS8KRRf&#10;E4/4mr77A9SmgMt4jgnEjisfRDz31A15+sEDHnjQIS2R/rExwRtJXTzRTj4gujwe5uKBtGs77DBm&#10;B/VYH7QRZecxNpZTD7YRH+Q8tzoMQFvZ3ow9ZAPswwTzC1rGivxClnGlDcpkvZXzGjnxK2yARjra&#10;Dt20mXqse3x4oMTDNK49XsoKiruLraNXnSEfYAyoQy7jFY9AXfB6e9B1W2rDCCDrNptfr7OcfhmT&#10;oJggl2XYp41CR72uG2pblZN/8BRjs1Hk2D8Zp2KgPafRB+deriWwlQcaKLf1EPIFtKM6+AnlQXXo&#10;y1bTkXypS6e1FzFmnCHjSNlA0NTGjp5tckA/2u+yaS/6FjoYz8g7chX97ObSLvY1wQubEZPGdch1&#10;V/lvcyfB2NMv+ahTDmXX55rhvtwP/3iIYuV8BkKPAO0rxOFXykSfR1wZZ8bY+lM+VJYtRxdr5It5&#10;gj79oE2eJ/Sll6MNaCvsQAZ0vP0YbynChg6A+GGZ2+L8ckSuR0GbKdPWjwT5KCNGyjqfMYxBxio9&#10;XJtfBw9I3Q7We30VnvG5DudnzlHN93h7H29kxj0aPngwhDnBOQYfiC/GDw8vJ/bZlk2b7YSjjrOz&#10;Tj3dbrr2ev6lYfxhofsffpyHUPFBGWSjrPh4eOtg27NvNHYQDw4rES/8wj8OISGLP4CEQ81Jts9l&#10;UJ7MeGWHfRn3K/Sd+gT9Tt/w44CsaOQ7ZEOxof85r3yvEgefOGCLsdHGGn0gXs+ND0IcouJ3mgG2&#10;hw8jbtvL/Dp8+okYOnAfQF7EEuPB4fqxnkQ8AA4wIz4A7Xddthe6XXswPnlYWO7RsNvmEOqeQ61X&#10;oMdLFRkXZDJWfFMCP62w33m8f0PewXzmfT6+kh5zm29XIj8eIw+RnRZjEvmKw1UXZ1xsP/z6lePM&#10;hRAr5x7yUuKJsY+2xNxE3GpL9Lv3l7cHh+mu4rFH/JTzOmIGv9l2sC/pB7GFLGQQZ/hK/67EsYv8&#10;ebvIRxyQdZ0YS+4HssUOc+j19kKF+2s+absfB/mpBz7KAuvSLXpVptquNquOeM1uyrT6GD5lsj5i&#10;bwDy3QbtyAbq4KX+0EaznfzKG4Hiq3C99vzT9OGz+CUvbOBKndYvxX5Ctnu0ZifoKDdepWV7K+QT&#10;4Esu1C05GsiMQHzH0HbodrGoPqT9p5CufPfoJZ6gOURLetOXfKmPs1/5qMvfVOjpFhudTPa76jke&#10;mW/Qm07I9Ow4qFtpsFHQ1Ts/1U6VJZr/jlZtt7LqlBmNt+o3yHbxwZ+6qfJOj3tG8CUHtFyyHveP&#10;msterpOucpWrCN+KJ9tAHtZOrKVa552G2FDOevXT6rSXdcWT/sfKZ3kUnR/GBbtep06ixZVoPgTQ&#10;/KozEZTj69sTvEds27bd9yv4I65xPvj/9PXtMShf38a1gEaxQcPGI5zqTUkEqbcQ0RANApTVADRY&#10;ne5qBOWnwNQ8JMN9wh8HYL/OOAr4PSfVB7ZQF0jLRLdyrX8XBrK0O/CpuuJifShTygei1QEimsoc&#10;VDnAWjuK/JT2HBqwKmvwVVBfsmP4wQtU+li/B0Kzgzgcg0nUA3yN8Rm00Ge55SUnVhmP4StpyR/K&#10;DOVw1dgOWtS5kXPEBrrbuHFRyvkBYEPIBxLf9JHGjXQ8gMXGMuwy7vTDB5eEfDekDTw8NDuoe6wo&#10;683L8BMbWm1sW1xuh5tpXBtN9hxuS7YVBza+aAcfiJxeY1XfURa+5QN6eABzkEfaFAAP9mTHgXLz&#10;k+V4YEOb1A+QxbrV6bd24Ap4fMg14Z369bcO72j1J/vU64Tbgh/2e80D3vyg7w5qEx9k6F+x4OEF&#10;8HXV6RqjeFuTizfs48Eg+yYeOtE+rMWIJ9qKPDIPfkUc6GPlgWNmALSvlhmf94dsQC/myAAuyzxg&#10;/MsHbQScne3rAJpyqnLznTLsi5SJfsmYEvJT52IF2822u1xBbQ/l3D79lRiqvGjVD/RbbqBb6pIZ&#10;AnKwIYzjt3iHNNhPX734ky8edZIHH6AD9AfZ7wBksA6jLTg82b0Lv7sXNnuyWWcMGasAX1Ue/mnD&#10;y3V97MWOmKErPuwmv/rSfKMc+E0ONrq2MobkNX/FbtChH3rhA+1EnD5nsQ5hPmFMUCbihF9cBcaM&#10;3Pq1Gz8RF/hcu3L9It/13VybK5y/lMfcxgEIbALRf5rfMX+z7fBR2sEHf/qPtSrmGGJ2O5CBX7+y&#10;jnLWSRMQH3QcsQZF+/ThAPwjHs4Tp8e9C2udg2W0F7aR94xDvqq/zCPzgZwDiqEAfB7e4fAG8wox&#10;QM+vstOz5TT9JmrtZ9rytiAGHhq5LXy4E/cjbxv02e5cp1F3oP3RD2EbvDjww1uIbsPbrRxTx+Oa&#10;2LvPdu3ea5u37rCbbvuVXf+jX9imbb4J977GwSFyAzs1bumqfZEr5DRsIy53w5j5Fi9koI838nxs&#10;xIdr39hej4vfZpiArrdf/aMx5HYx5toY1X0DfNJj/CK2kI9+pKzzOQbBwxhjnCHDPHuh9bPz8XyA&#10;nHGOplyUY1zgsA650zyGPd0D4Qs5jn172KQu5KCfdpEHvoEIn0iQE3G/ZM6wV3ES7t2cK7DBOHIe&#10;gQ6bisev+IASULxqK+JA+/QAhDc6UNceF+0EEB/vdYgH/lwAbYx5oD5EW+UjZJs+bXX+GaPTBMqm&#10;7YgLcukrZfgVbdQZW/Qf/AJ4jpAux22W9faW7n/KU/CijL5BjGgLy9D1esQVz3eqo2+5z/My7EIW&#10;a4VsRtxxJR92HeT7VflQTkSPcZb59r7RHIrxmrykq17tVVvU5fpe6AP5pgdUmQTypDYoZ8x5xkCk&#10;LmVrXkXPXLQ69KtO2m8yjupvXGzkOb3lBrTU6WIqyDrHUPqr6OxGPzOuEpvqbqKT9ytlk08aYgGq&#10;f/lushED5Z0nesirHYgndalf4kZZ8VWIT5kO0lWssFf7XDL/CTq7KE+NUfnwPRJfqTedyi/o2Swy&#10;I/QB0G5hHL9Bvh0tjqSH/T6tYUjzsmLq2wk0W4merDCwp3onl7Rit6IbN2XcFVnZQE50BtOTq0gd&#10;Yhx/DIb5VtwtftAcbR2AXPpo9e9Cyla0GBtNY1w+spw8XXs2XI5l5bAA912sOYpB60z8JBn+2vbX&#10;tnv3Hsdu37Pg586w/uK+EPfTCt1r/1N855uS+NQ83paMr2+zY/2iw7/WKDXWy2gMgDKTpw7IcodI&#10;jA7rInFB0+Gj0GRG6qPoTUr6PQCKTk9PcJmI/QBwuZ6+0yIfSHKx9X8B2FKuWzuLP8mQJ1/iZR2o&#10;k6HFlzIA+KL15GAjdeknZaZE1R1D7/FgO+03uQL5E0iHnYGtxpsCkZuUzbLaVOUYS9IgV+32FhOH&#10;ZEnLcYwNJx+AIIuNgoBNJDejkoO+2wRSR5Mdm73Y8GHeBY1+4JN+O53Qi5iUQ40RbjD9ijI3kk7n&#10;BhV+II84GEvax5W8kG058liRB/kFQj513JjygU0xeY6QC7rGVvDCVmevs1tR5ap85Lcvx7x6WW8r&#10;xBhJeYc2391XGbOtkIceZF0nHo7iIYO/MYmDDMbsupnvePBFHn3hdTCOPEREG5k314G+YuZXihED&#10;9SJurY2gId7oL49FuXR6AP7Bd9mv9zvcFsthizHmeIr8JtBeAD4drd3iqQx/DrSb43EEaQf5cnld&#10;OXe9zGvawriRPdouNLRLtsRDWQ9NzIV4oA3Qa0/WqxwOWGgz28tDo8Kj7/RPpFz0S/RDjYt1vyoe&#10;9ZWuLOcDEMdfbTPqDtUBycdhVndfJA/+gKSprjJklJ9hnnCl75StMZKXsSkmzuWUow3pZ7mnk/Rq&#10;k3rwm/6kI99DGvQI5Mr5yovkVI+yHpCynmXVm5zTY02SnTgUiHmIODJHkHFgHEuPc9lBHunOR5to&#10;Ow9uM2bpKG/Kh9oP+ZarlMX6G19bcWAdpU7RBbyCTRftO9gWBw86aLeLRb5qHuQLOgLmWbtnoV3M&#10;h+ti/fB1ggde3iboyY7yxjUebXRD0aawH2uf20p0MaCfI8c6mBk/tzqo/+GX9cwxEH0IWryZyINT&#10;nyf4gxw8rKRP+HE5j6vqsQz9uqamPcYJoP1pQ3SOE+jkGoqv40bOECcOJwM8sIEfXGkfum7HZXHI&#10;hsOseEMw7TuPa3y2EbEo34wLfmnDgRzDNmjegfxdaY6LkMHbm19j371vkm9gxv2na6PGeRx84l6U&#10;sbG/wp9kYI958DLHTvIgy3hcnvnzfsL4ifUUstCBT7QVuYiDxtbeRM1x2PmKdjgWfXwxb/BLX15A&#10;272s+xfkmDfoe1C4v9In2uS86OMA4ua9EXbTNtsCHpF9Cnn3Rb9wSZ9umzEgR0EDj7K4Jg9/LRzA&#10;X/WPNnjbAOh7jmJ/F30RB5TRN7ILWeqRFnHAl9rJmP2K8YmcModejviizhc/3BjXAejRduRXuWaf&#10;u17M+8IDHbmQPcYebQEgp7WCeUE/O0BHXftItgF2vCJ++I2YaMN5EQdspJ6jlWEDvIwr+qiPSocc&#10;/AitLYC3ATT2YcoK9Kl68uRfPhqtyDIHwjBeYeBrpO6IXISufGjNZD9kDKJJr1ce+G8xie76zY7o&#10;DsjCv54VQz5sE6onryejK5H0BPqwm0NdGxtcXjRcWXY7akt9jgItxnbkQDIthork0zfamzL0Udso&#10;1JypXvRaXlKu185adkSb5b/I9mjpJ+mtXNBsZBw9OA1jGH05ZSwoZ32o29rW44Mm9GNE26GjOQWe&#10;5jj7I2V6eaXNajdtNnrx4XF0tGKjQrKl3uxWunjIkdqa7R1FzO3mEzToZW6H8lPFxlykrbg/pKyj&#10;lsdjTPwFeq5jOW3hGmsb4s11XPHWskPtoC/ZLf57OkWvAjrYr9RvMOCKGNB2jgHZl03SBm3zOnTw&#10;lW18hRsHk3hTUoeSuG/rUDL2uHH9f8HIoWQHd+C7fWwQ8KPHOKTEoSQPBHOR4oDPRo5NStLUwOGi&#10;woNNXDhJIAP59JG8oFeErvxXm9V2zyftD2RaXEL4rvF+J9SZU6AXzxgaykNU2f9fgLaX9lfwZlN5&#10;te01B6Us+ZF4XWbK3Ik+FW9QH2snaT0e6oMxJohWrwJlhaLznfnHpHV/beGj7/AfUCxFHnToSH6o&#10;V8qQ4YIFG64PHup4YJBerUOeG9oaA2geH+S0yAqMSzEltPAJLfYx8Teg/bCta+qK14tVOiXGYczg&#10;Uwf1vFY7jZd8+h/ShxAf8kDGSr2BnNrc9AZ82RhbL2C7wEtfkOPBWJZxjQcml09/7aEd/AR9MD9C&#10;8QEbroMbDUD9qtf0Ox20jfO2zHXMfd00FcsQ0Ud9W0TqSr+HMr5Q7rdpML4caA8xiBnybCvmg5ep&#10;V2yPyCZQr7JtHozhTQXJIL4eL20MMbRZ62onyoiP8cBOiUd6AnWqPuylHdkSr5UHdqQzQpOtLAcP&#10;+U1f5HU6B1wToVNkR+BtpI9sb/QP7u+dX0LjSLSUV1y4Nl2vtzymrPq4jiP4Rew1Ho0l1nF1KH5c&#10;x7VNddlo9ITyM5KngZx04RMxku5yjU4o9g6KEzo6aGAbE+FLduS7327q51yqukHH/cbLxVenGzpN&#10;L+myJYDWtVvX0K/22IaCcf6r3Z6sy6j90gug7Hq+DlIvr9DBlbJZ1vigPVyVk0KvfMmIL1uVxvsb&#10;YgPET9R7H4B6g/vVQWOLwdHq0k0oh9Lt6YE/FVJvFBgjsf726K6jOIb0EZtZbn3uaLykq8z5gXqx&#10;MxynrS670hEtUfMifvWP63DuV12Wk66YqOP3x0aHPuiDGIc4EF/xsOxyqDeaYsh45Hvbtp22d89k&#10;1y7ZTzmWDwD6qTG5jnJFPmJIGaDRq46DOjk2JMMyaF6XnWpb6LWx8mrdrz274oFexqRyVmPu6Qsp&#10;3yunruYJ43J+HdttnR2HatuvsEFkWXZaXKAX+fhQOm2I51Cbmg8PVGvgMJ5OttNvsmmjo5dYQM9Y&#10;IT9qF3HgqrLqKd/jV3pXJ9JuQ8YLhJ9SHvCHwBzQ82XtZ8XMcq07Wn69rLZXdLzAMI9tXSIvfETO&#10;MlbYyfiqXdHafb/YqDK9+gCSl0wtj9TlZ4iU7dX9irjaS2MFTX6oJwzpXh7q1nrLb5OvvsbTR3jJ&#10;B1o+h7xhvdBgr9dnlBFStvIqhvQii1g4Jgs/4o9xD7raU0G/0smy6FWmyRaQ721BWf5FbzTZBqQj&#10;WwMa+yftKQ6hrhuBWoa9oCkn2G/h7UgcSuKD5B07dtqu3btsct+k70v8WTQPJRvcodDWi7HAAWaH&#10;/xon1A4leTCJBR1fQ8IERnCQiQ7pkhZBu0ijReLiZtstYriOgvLfAdgeAj5qAhVDD5XnUNziD+sN&#10;KV87aqxMLR8IVa/qjKH12jTkC5LJ8pSyY3LXO1CQnbxWmyq3HHBwj8qLL/vgCT168qSP+tjcAykX&#10;tjv/bfHJumRhB4twtQE98eUv6BlD1psv2Kb99FFlJQM0OdSLPNHpBG3UH+Wbfkx28UFXG+sNFxug&#10;tpkqMgL8dPb79FYWL3UxNmoctFHlS3lKDPUzhqEtb3L4VwxFRzbY3kKvdlQmH/LVr/PaOJKsQ/yh&#10;TrMJe05DLmuuezqDMje4qcO6XwHS1K+C85uPcfaTT5laV1umAGVhU3aLHsqKTXLBDzR6m/9j4PS6&#10;LoZOjR3lWAsg39ET8Cm/aUNyLeYWV9ce0URXLD2ZwmM544PNZndgS6h6hMuoP6uceLAnechoDlI+&#10;0fIjmpernyabdNFGfBa5ihov7Q7zkTrkiZ+QnvjDOmRqPxPkOQa00IOvUUgn6p2P1p5eu7zsdebR&#10;IXpnI2UKTTHUXOqQRzojseuaQBu7XAVauciJRx3sPXAtZdCrHmmyUfRYT359i0U5o03Qqm6x2Zfv&#10;8yhPHuhdXX1MmsqF3kPmsvpHnQd9zFP4RT/hWm2gDBl+4JJ2QrdCh2bQD77q0BFqLA1OIx/zufhs&#10;suIXSAY+FJ9kJS8ZQvnLq3gqS7dHKzz69fjq2k9knXLIa46Fqt9kHaIN+0ll2nKA342JsBH5LD7H&#10;odgSUK806MIWIB3J1foQrZ0DDO3LhuKs/hrN20G9mqvkoSxes1v06jiRPfFrjkbaknXaTHnVR2IR&#10;PftAcehKW9JPmZjfnQ3qJxrNZdrhQepDj7Hvy/5IgCY0etEDahtEa3Ce+II+1ES56aScUOXVtp78&#10;sJztHolhYKv2W483kGu0Qh/aH/GFGDNOXNUXGuNYo0f8D/2qXngjfhKMR/5Qh7/idyqZoHfyhGiO&#10;zvfoWk1a2hgH9l3KdXTVoRt5EOJ5vOPVZ/P6rI5/oqN948A4VZdsyotHlHwyPwL0HI1edYAiB5mu&#10;rZEj+e3kg17rykuf3gG8CvkbJzuk93SG/JSpPOWlp5O8Kj+l3VrOepOr9ALwNb97PNlOGwfCUD/o&#10;MVbZpsJjnySqfNcXoRf1ElOhCaRBP9Fi1ThwSKaH1G12xvCqDOiIS/crjbGmX3JVQT5j8DptpI7T&#10;kLMRukO0pj9A4xc90GBP90HxJdNspV+teZWu3AfSH+iNB/lA/OVtvBCzzz77bKPt3LXLJiYHh5Ju&#10;/IB/6MYHwPCP2wSmOJTsTjrjUBIHkgiivSnpQdY3JWPiS98DHyxe4n3rBKHWQwaJkO+wAxbgoi0h&#10;KMMnaem7xTEGTa6WU0f1cWg2iv1Gz7iAaGtft4cSd492oHoB/cqGQwNGOooL4EGj+IUeep7bHGDS&#10;FSLfYSv0o95Q5OVbdpq9IjNEjXGI1paB/jidyLejynq52YBM0pULTv5SR7wdUi91Za/a6fHGoLM5&#10;sAOMWVj6ep3OkKcyF3wHr6mjxWJoXzqi4yqabIjHBQx18FKWdiCXPFy1ECuOBskmGm0KDB/AqKe8&#10;ZYzMOWJOSPa70OJDXfEUvmIcQm1p7R3SgeRJTvTqa9xDqfLWy590Sh6AmvsK2nRd5kfyAxkC9rAO&#10;wVaTjb7tzaMxORWNOXeZcTyWmw3Qu7p4lGvx9Plqu2hNPlHtjeOPm6/iqcz4B22RHfGqfUJ08fza&#10;2e3q4KFddSzUduKfxq70hZ4dlF2u1yep16sPaNDt7jfBQ1kHXfSleKDnqP7GovBG4hFgl+hy3+r0&#10;V+mipUzJD65t/IOW0PjGtf0m2uB+2lvzpedy1MU1Y6i+5GMkPr9GP8VVOq39WW+gnkNxOlCmnHjN&#10;f72GjOzj2vrPyxpD4tGel6fsByFlw88UgO0BDbo9GtsTCPm8CtkG6UJObx/KBur8wy75m49c44C0&#10;EX1b7h/pr5WT365ZVgySJQZvPvIQJXXka8Ru6ovWs4nY8w1z1Fu8iWFdNOVOOdBca34dtA+/qYPr&#10;uPnYbAFelr7o0idPcaddjXlcGT90poJsfgdot+RHdhVvrw0DqB0t/gEoU65VLmzHNWjFlgNxKAby&#10;x/jodDtIX7ot1oEc6dBPu7KlGKUnuWpDNK1R0vuPdFEfQDHAHq7qg+9aF2gz/Vb/QzSdjKPG1XhF&#10;ptKbHbddx4doir2HjKXZGtiUH8n34s7yVG0hqv1xNguNdhxa91EGXX4qakxNzsuy0XiO6o9xSFey&#10;0K/0IchXHbb79kVXO3pwHq6Sq/cH8UZAvvzAbowv3Z801iqt6k5pt4C6pVzbEVA9QL3MkWw0nuiJ&#10;RityMUYij2PjG+iPgPpj6I46/qrfarNXz3LTkXyFZIv8CK/W89qLo9BbOSG5Jj/U97r6p/ErimzT&#10;ST/jaMq5xk/wsz96dqtuInl1zACUq/1a6WPQxZKAvF/Jh520NQ6yHTqjcVU+dQZxfVcspKVcjamV&#10;i62hPdBDNvmkd3Erb0DI+5Xxxf0DazXKbR9E/T60ruGqPW7YGPoF8Dcc9rlt/I2Zb/im5M5dO21i&#10;Em9O/l8cSn4HeoeS3YEkgLck8dsu+C2s+AvcATiGfDwY4Yp60NCIPkSPRS7q+v45fGrxmwqwzzL8&#10;ZPKQIHQAyuAPoXggJ13yRpIMO0kbh8LrbCpXKneynUzowbfKAH0qfvBFQ11IWQ62kgPY5cCBfstB&#10;yLeHOcjCJ/IOGspFtvmCLJD1yOlAzmk1HkC2mg1cq4x4hU87XlYfoN57wEte42c7w1fo1pz2IPu4&#10;Ei6HtntZbYrfOxTdr2lbvsfaBZR35DFp8qEHY9qmH6ejjoUgN2zU8TFaEfrOq4DdjEn84SIifbyZ&#10;onIdO0N9QXF3sQ/gOoqhxjHUgQzb7bzaNy2flEn5rAsav82mQw9W8sE2iQ8dlJNW7TekLMotDy5X&#10;6aRBT/yUUZlt8TxLBuCDnvyBhvkD+WKD7S/1nj/nQZ8HlWhjypHm40LtZhxA2lBZ7Wt00eAjAVod&#10;H2yH2w1/EU/oBZodp9d5Jl/Vbouj0Do7zgOfMkLQO/kyB6qtqp/2Gkb4ISO52r/0BXrqhJ54oqd8&#10;1pn35DegLqRc1W31AaSv3KE8XMuaXNpXvhF7k/U6+0JrDHhOZ5xA5oDtYz38gl/bA91Wpky1kbG6&#10;jHJVYwz5Ui80+e+Q9WIXYA6KP+kjBsUlOfWjDq8qP+ZFHUegZ05RlqyPb+jV37Ct/uPa2QlbQev2&#10;KqGnsnxUNHraIIZ1R5tLWa4IPxGLfPJ+7vVqS7xKkw3xe74pH22iffFJ78ZInYPIuepVDvSmX+0r&#10;j1nWeA+dsBmyTkvbbVxCJuVE50FGHmZ0dMhh84x6lH3b2XwpHtBE75Xxe0yuB3+w19rk2LsXP8Qe&#10;cbItoKcsaYiftsKG9FSuOopHetIVrfK6mLtYxKuQfrUjf2qL6I0vpA/5EWhLvNQZ2yZciw6u0R85&#10;Xgq/6Q3kK51rWNJ1VVlvAFZ50BWjypLRWERZ4DhHWbmhXPr0MmgavyFX1hfI0lfEVOdNxNLRJSd9&#10;xoRyAraabpbH2VUs0a6IJ/o0fTgYH2mhDz5oTQ/26SPyxVigU+hVt/lMmmRZ7+lFWe2pOhF/lovO&#10;0D7ANuG3R2FDOqCnTo+Wvmjfry2WhOq8QsevzFfWw2/k4D+Bxgb1HD07DvjBWOp0Ov8ttsZzjOHJ&#10;VstLqYdM5ACAHvu35FF+O/mQZX0YD+RSJ+p9n7pPjEXK9u8nstndj9p9aYiMKeLKmMfJOTr7/XEQ&#10;uqP56/lLOdXla9hWxaE6Y086MKxDRj6pp7HRG0+Za/RRiU/+aCPlGo/1oDU58Yqe9hwj/IKRPFTa&#10;OB3ZGvLG0QaImFOG5WzTd+gRqdv0k9b16yB3RaYhaeqnqcZf+Cm5FS19iVZ1ap8OadV3xwsf1d4Q&#10;sN/0KT/eVmtDbcdQfoyeYsWV4w/rntpNej+nKAdtNOYWq65NttNRnfFCL3lxrfJ9uuRBi7+8/Z8f&#10;Sn43ICcErfebkiK2Q0keTMbbkvxLsJDxYHpvSqJxgAffGpeDlLTCB6/VCdQDtJUd25dRZ8C+11nu&#10;7GshAbi4pG/EwJtbyvZ4CdjubdrSTsXIYGO8AzuUVT30FLdusMoFZCKOaLPkmy2nyV+lBwayKPds&#10;jCJydmCM0wOajPvoyWX8PX7KCJIb0U2A3hbt74DkG1Qf0gt0ODmk1XrkTzFlflMm6Bl/qUsGV/Sj&#10;7CiWsIV66mW9QjZHdZJX8jcyLoe5T9l67dlEuecj+EJtI/MB0EfQOe6pF7YoM4hL+s1+xgJorDeZ&#10;lBOaT+a22AQo29Flo6LJ13LNRS0XHcSl2Gp9CMXbDhSz3Ku7XGw8gzbCRx32kqYY2uZ7iNQjxtES&#10;rT0Yj0MUGV5Ln7A8hV3lrAE+BjKBUf3eGGkIGRyo48eWtTmnPGMLPnVJR72jhY3ObicnWgfJVoQP&#10;L3usQ7nGOwDkQ+V2Hyi2Kp31SvOy2lN50lO9lbMO3f59p88XsIbWzW+0U/FPkcsK1+tkO3qTbfw+&#10;QK/xBT1tJC3an7w23iI+ydSy7rU+fFnHOGZdsmPAPCWm4uNa46rQGEaZdkqbiKJX2yiM50+Fvnzo&#10;JL3Qgt7ZGvLUXsVLOuX7sWhdUt67B69Yj0BXvfqLckHKqt7GftGVz2obda6J0vWrYuJBZKL98Y+E&#10;bzPjmgePDaXeDjNJT5AWh0CC4lS9xgY0uuuKJjtdrI5yqFp9Qr7lI/WJ5MtOjU11ff1daHznMUYg&#10;7cvm8M38JicU+WYHugn5FoZ81CGD8rg29coOxNvoSWsyQzhvaLuOm97Ygyxs53iSXo8PGunjIFkv&#10;p5zsNHuOcfMXPPWT5pVs9GyDn7pNrvkPedmtciFbdbs8o1xpjDN5lc96xkN7Xma+ktboflUeQ7/v&#10;v6114pU65b0cvrs4enJNVn5DptZlC/Wmm3W1j+0qeRBA6/oqZAjaKHnLWFCWPHkqZ33UBmgdwl7q&#10;AtSr6MvDVxef0zIO8aHTo1ckXb7G6ddyz5au3OtlXKlb7w38h3ta3td4zfJQnnX6CX/iCy3OAX0s&#10;0obG3lT8Xln1pA3bBUQMpS8KL3T6CHrq5RggvY6dARoN/kq/DuVRVt7Eq5DeEMGPNjQ6aGUsSb/K&#10;dujs89rsVv28OuoYlZ58fhdko6Jvr1whn6A+Y4rrWKTc0IbostHJhezQ97j+rag+WR/QZLtHTxrt&#10;J01+q0yTS/RsjAPlMvYsg96No+DJtlB9dAg5lXFtdY+T8SYt6F7PNpAOf6U9shHo9KUHGf3lbZyB&#10;4Y/e4FBSvymJP8bazhO9U/SWpH5Xsr016Y2dEs7/D35TMg4lcSCpByDXJfgwhAHhAWszBeiGzga1&#10;hkW5DahE70aKuuhISgIbMQ+rx8chKQ5HYVc0DU7UEUNvw5T+W9khm5XWeG6LfMQ15LsO4qZ9yaY8&#10;MShDBjExzmpjnG/adrpfpduz56jysjvW1kCWbR0j1+zjWsriUS71JCNdgf4HtmtMsIkxU203XvJ7&#10;EyfzTnrRbfIpG9fUE3xcUA9j1Ycp9URD2e1HbJHrlj/S+vZrDJ2vvkynW21AXvGmPnxLHnTZTdsB&#10;1RM9mbAnH7LRbCVfc0bzR7Je7MrgFzu0WetjMBJHxUBfsctni0U2BMoObCUNfPY7abAtJA/rj19D&#10;HnIJ6oRuHTeSq2XJ9upFvsoOaWivZKWL9onPcZXxNozkeFgfjxpbm0fwlWtgyDgKbwRqZ5bbVaiy&#10;guxOYb8X38BWb84Oyuw7l+v0A706dFjPfmfuYs53/ETa79v08iDfTTZ5rItWAX7qIFb8E73KVLnG&#10;8yvvg/n1CfmpciqzXvxxzJSYq59xUPtYl2yxV/V7Nh0xt/o8oMWgOGp5UJet8NPZGNoUql3pVP1W&#10;xtqd83sEaQt2qCOMkRvheZm+kzbV/OvpTAXIKoZCU7nO04a03fw4jWW3gz1Ftx/qeNKR3tAGUXSG&#10;a57o6uvqs80tytV6gGMh9yOQaWMDNmkv7MMn5GEb/Nr/QxviyRZ5KQuZKWkVmF/MV9RpuyJ1h3Fw&#10;X+jzEgeCdX7KZkPaaLZTrgJyNZe0IT5o0HeZWm+ArPOGbZAN8agLDPTb/bTogK7+bdcsQ06+hnKy&#10;SVqpi9bq8CF/iq/IDuVUlg36Tp7iDaAswOfA7xBpA2XaqbYGdfEV81BW+VAd13E5aLQi0/q+yPXq&#10;yYcP8uAv9Ukb5h/1qQB/6VN16TWkffC0BsBPy1H6roBMjYt18JImumjt6pAu55TGatGVnPQZ9wBN&#10;LmUqwIPMkK5cUKaNmY5GuC7jV/sr3Wk63JfvEf2k1foIqo0C2ldOUnYYW4NoRNS1vsfaKrm4ks6c&#10;pCyfazrwwLFAeZa80NG9XOrNp+QKWiwZd9Akn+MZNp2vvAxlqOcyGJ+MMcvhewCnhZ8oTwnKhF0g&#10;/CUtbZHW4i60AtHHgTLZpirb060xJUbalnXpyd6BbBBVP8vNRkHVge2p/DcZ6Q14PZtVN8uNR1rf&#10;r9Dr21Ju44W2x+iKnqixdONINiKWGhfLxZZ0R+xnfYRf4XSN07H8qZAxyDbtj4uRvEE+gOQ1Gxwn&#10;KQNepdcxSb3gYQ5Wf60/kiaZ4CuOoHe0zh8QvymJD1O/5l/fxm9Kjj+UdN+J3oEk4EEcCN95KInX&#10;MvWHbviPHRSbUB5KloCjMa6fidINIQAeZPKBLYG/4Ku/4otFHNf4U+kBN5d2lSQs9l/Ztq3b7JP1&#10;n/LtG33iPOwUdZbKss+OSN6wzqtDcTf9ipRpOqL5FTr049ceso3yJ9qIDdXFH8fLuvygPrbNgvqn&#10;5FIg3XVkh0BZ9VKWD7WhyRewDyTnMi2uMYBvjCP22RCSKfJVr8kwDvgZY0+0XFRi0mGMBx+2dOOu&#10;tpuNpGmyVj3wJFd1W3lMu5mb1AnbXTzV1pR9MQDlMUcqH7S0064J2O3mWOasF1NfflxdsqTJRtPv&#10;ZCkPOV8rGhrPxw+Q+qK1PBdaxBh1yDM3FWmn6kZ8SStyjZ8ygmyHzw5qfy9HKQ+bEX/WE+1hUTSX&#10;h1x7w8Vzjz4AQmbg12UqKIey82in9F/VoW3QEvLVbMJPXiOfwRvG3+TTRkfvysph46V8D8nTPSL0&#10;Moclr9JX/LUNQMt3yhEqj6E3HwnQWi6KjuR6eomhHfVZy4dfwcfaMZRtSDvdWpK+Uld6zX/KDPV7&#10;tEIXRJef5s8xoi9dtUN8ySRf7RSt6QnZjqhHH1W/Am2kbfCHMqKN400F+VQsIzL0OYZe0HxNJZe2&#10;1bZxYMw5tmVHdmuM1VfQ0P/pV9cDQHZGZGkv0PoP8t4vw/5rY7/SIevlNt/SFv2xHnFq7lS5qk8b&#10;aR/Xjt6tc9INW30a85Pji3zQ0y7oY20AiAl+IVvpyaMeDh0l61flqfqCHGRIKzaZN/G9rn6k7fLW&#10;pHzTRpbpO/1LHteWN8gV3SHYJgF1IWm6x+geSp0EyjW2pgOe0xq9yFI+6+A3GuRFH/CqjMqKV3T5&#10;VQwVPbvfAcUqm60Pi++ejtOrXm2veILscT4DOadpO/sZMuKzfTmutP4PoX7muE4f1PUrfHJsIQ5H&#10;08HYTFTakM+622DsuBYbPYiX/pq+19km6LtcjQtX5UJtkJzq4tHHVIBO6lUa21zoip2xpd1WRqzg&#10;iZ6Qrviwh70V7IOv9rS4YS9lhZ7N5Fc02RLrEJSVr6yzXP2mj0Yf2JNOi2UcKBdo94KkR1+g7mWO&#10;2zG2mnzUoa8xjXhEQx41pshLiFbb09rqEA1lzcVGL3KiIebuvun89FfjG+qM0CBbMOSPouSN9lBH&#10;m8IWZQbtHtKk2wP861rQswFkDoGmk6hyjTfGxlS2x/VZw1Q8p2Huoa84hmA3abTnMoql0XOuSh+I&#10;eMbYJ8JWayPt9mVjTHdlIWghXz+kJS19N3t+RRvgi+uyy6ltPh1KjiHv9tFeAfVET6bQcKVtjuvS&#10;HkdbaxLj+qfSmNMxMmjDVP3IvYPTpae2QTbaUGxOYYP2S99WOq7KheRgn3lHe8V3gIY3JXEwibUm&#10;3pTMQ0mcE/YOJQG37xieLxKevKkw9lASaIeSHkC8Kdn/2nYcTiJYNBDyqavGOpCs6EzIeOJ00Jjo&#10;vo6DxUyJSz6S7fbdbD7kA5EgHEqGP8gmPTuGncS4SkfRf6DyWidlvENZgPZou0AxIv6EDlmJ3IRW&#10;uYZiA7IjsQBejrwEGAfipm4XE6F2ij6UA7/4aAcmSe/JZpnIeECj3hRxNHmhtsNRZYfyrDc/SUed&#10;NNlx340W9Y5X60FjfIxRfEfa6+ghy5sj4mo6XXx1Mnb8pKcM7IIu/41ekTIxVyTb2W5xsZzjINtK&#10;2qDejzHq8qsxRL201w7D5FftTV3QiOojdQX1f7NfdZ0W9iDbtxF2gqY3VfuHk7DVlycKH/aVk8rH&#10;FTmtPpvNRtdDb0dvmILWq1d64VHPQf8+j1tOgXojrFeVsy3VN8rMseC5xgct+EMSLeeQZd7Dd7OV&#10;V+lStvRP2Afd+biiHzzG1g+Kq6D3sAu5hOKFfoNoA8hWt/6PouUtYx2L0q7W3oLmc4wN5QH9FH1V&#10;bujJG8bb6A7SICsZ+C8xaH2GLMdZsQO5OmcUw9Af0KOlfI0NkH4Pyn/KQg+0xlMbhDG2e/wE+z7b&#10;NmyzIButb4hif5xvyiJfkOkj9BwZ1wiGPOj43GOsGYNiQvsl14tBMorN9Zo9oMoVetAidiLbMZQV&#10;fxir+itkOh9AxN7p9OQQX5Ed2gWGba95Rxn2WE75YTmg9gRaTuG/yLbxnjSNb8l29tJmoxU5+ck6&#10;5uM+/OGZnJeU5X6w1FMO6B5SgC6m8TE4RC9o9rRPc7maNyHi7duAfMSRvCFSpsXkNNVRrmOv6Qjp&#10;o1f3K+zIHtdm5QT8lJkKjGEIp3O8JEBTrOzbpLEPZKvoqt7alTzGlzKtnQ7RpEd++mkxVH6RV7ur&#10;D+W/2h1rK+mtnOO28pu/tCUZ2kpZXLXWSo80yA1ow3orD+ISbSRfpU2V3sthAfOPq/NVVp1tSMBu&#10;s+VypHt81b/ib0h56YIm+ypXmXE5bLyiw74rsVZIF2XEpjna4is2aSfXAcqjXOKQXC1LHlfOn4Hc&#10;0H/jTwHJS6cH12/xOmpZ9bqmBx06fbsVvJfkWNT4axjaQnuzDS2HDo2NKiO5qt/6CLzkT4XaNvmp&#10;/IaBrXGxUt/p7d6V9hRbtS8aytSvNqTj9bhf9HMLuQrZVFly42SF6qf1R7UjmqPJe3lEtuTkQJCt&#10;kb4X0h79OLQfFE+gPfdZ6yy7HOR79ov8MM5xY7XqQ4b1HLPD/Os67J9mo8gTqCfCv+vzbCXjqvFB&#10;Hu1PVDuy33w4WC9yvZiBLCsPqPMcbGBboG1A+S10+WplB3iKfViuMuonybT+KfJDfpPJ/HS0Ll+t&#10;jalHXrZT+cFBJA4l9abk7j1e3x9//Kb9piTgSr0zRVcmxtEGOMChJIzHH7mJH7aMv74dB5PZgQXO&#10;YuBqoA7dBN5AEr2Bw8QEIkkOPmzEotgWTKHZj/oIH2i2O1nKDGhTyle+l+lD8aNcke1RvdpDe0jL&#10;OjfC2OgVWvMjpF7jlbr8jdsUN51BeWi7V08aN7llcIo+jL/q9OpJgzzHQRsP2afOF0+6nABAjptW&#10;HmCsL4fyQDnJFBtNR/SMhfEkbUiXbpNxfZWH/FZX2TG0ybJ0HJorVa4r92WxIOABTGOKfZ/t6WQi&#10;xoasN1mVM1cce9UP/EOu9v04m9KhPPiglRjAR720p0K8ymddcRQ7PWQMkq3tl0xP3/lq95BfdcZB&#10;tnuQv0HslT/ib0y7VNY840GxX/ehP1Jf/dRQ6E0meb06yooHGNQZQ8YBxDyXzEAXKPq9MSn+GJ2x&#10;uQGdeuN5AuNDWW1y+8zFuNgOhNQfy0u0vsFVUIzSH9ghb2ij0Hr2Bu2t5UqjXMqyvWqr31c573t1&#10;AfMA+gnXp2zGKpvsH9KSXuSDH/ZAU7miJ1dyAZo2X00WbZkKaWek7uj2C2GrxSg0fr8cbco8iF74&#10;I2VcC11xd+uw20pew5j4pRexKuYiMxWo0+Uv6p2dBvIG9aRJt30rxWnoc1yZx5Tp2R3QG20KeVzb&#10;OlPo5CUNfN1DcFDAe2/hN2QdPI1NofrA2gUboE05151HmbIest9Q5jrYyQhaIwHw1D7qJOhT5bQN&#10;NBvgjYml6okO/epbPOYPsaJtpMEXZGLNp63U6flDuaDarDLyO4yHPPLDVxdbv97oLlvL1U4F40Qs&#10;4heM8wdAb2hX/iALfuQoeWlfNF6hW9DaDdlCZ77V17BVeIxPdY41oMSOvkmITj33oW9hdbQudvZp&#10;8ppMAWjMQ9YZH2wU2WHcTQ5ll+vxUo86nptYw4JHm5B3WuWJLjkiaYzPHy5Bi5xH+9R31X5rK5Dy&#10;RMYf+hm75ByVL3nZjHLYmwrSZ735j2vNYwXoDd6HwlCuxsJ6xsd1taDKS0fXqWJo8TmqrRG47Ojz&#10;t9+j2mEH7MFH0CuazNiYov8E+nL0YoRO0ti2gcywjUPZ6Iusp6xQ7YnfoyW96ozDAfWq/zH2QOvV&#10;h3YG/BE5XNNmW2/AT57qB4JsVJ9NH/wh3TEcfw2016Gnn/Z6fp1eaY3ek412ca6gPYM2iQ4djLW6&#10;D5H9GMOgdXodrQB1IWmUTV1Abed493rjC8O6gz5L7KO2FWfqVB7rihv6fTQZB2XoA5BOH/LdAbTK&#10;D78oM6/pfzQG0ZT/jocy+yrlDojMicrqT5XJF9J+Be4H6BPJTObfBQB27txlu3fvsUmcEeJnHvEi&#10;oze6vSHpiqNr2wCQGeCAb0p+he+J6+vbX+tQslvogAg+El0BWiQO5a7OGwSuiXbIkQcduMbbkmFX&#10;yWwQLTE6CMLXUJ48xCY+aIjTZVoskksZ0jNeyQ9tSKfWidQBptKL9qeP77hpShY02RIfdV1rmdci&#10;J4gmGW7IEAf6Mv305IvdEX6pyybGRU9nAPGIRk87FaD7lbElqh3xYaPvb4xcQZWdMjeJHl32EUfG&#10;QluSE63o1phlQzyUNY+CLrmOh6v0CbdHm7Jb7AvVP+3Sdj9Gyak8DuIP896zlTzQhvbG2a+648Y8&#10;6cVuuzpAl44eTEgrqPJNJ+ks51wjzfnKT9WhjZTVBr3HHwfIJ6o86vJBPuZajs+xbajxOSAjgN6L&#10;JXV4SIA3CpInO0022xd85wHiZSxdOaAxCHqdX8DIeG31ft92PoLWygWMNTFWxu0SlVZ0NO56/hOg&#10;0aYgunQkX2RaLCknHUE0ye2bxE+cxIcj8RDh/ZxtH/EjwH76aO0DxPcyY896Tz91+/wA+k1jhTKF&#10;x3hBdxmAbQSoV3xQLkEb4+Ngex0cl8UOIdtJlyyusoErIXoCckP0ZKr94k/tl792bbJxjVhDblzc&#10;aHdtU22zZDqbHX1ELvM8ObmfbwJCPuJKu6UMDP1CXn0JnuTEUzlyEr5lA6A/p7MfoV904EN+yM9y&#10;6w+1BXQhdYe8Fm9Ctpuc6OkHUIyYO6L1/GSZsuVtRtnQW+T4K9ta+0CDPVxlX3moPmoZNiVDHuyn&#10;L9TJQzl9wz781oMqyEiv2S3g3KMdyKdNp0OWsSJ+p1UoRtistBaLl0mXbl47PcSU7XKfjcZ63wbu&#10;BfiQjGW0HTKQH4PKkz+1q8m4bfU9ZOgPdCHlBY03Xh1qs/xN7I2fZwrdHKNpX3GAJ9+iSwY26Yu0&#10;fh3X4TdJGkBDPrIecUY5cpV+s99b7iSf/oE6Xnq8pFE/y2pf1R/WG81jUvsjn+DJliNt1rhqHTbY&#10;FuoWgO9Ae1tfNP3kN/l+vgnVe3pBH6E1O+NlI9eZ44KwU8qJPj9znWXVa1+xXzkmwid9JWpd8rQP&#10;GupJOxAoV+rwP8yV3i7C20eCcjI8iBTUduSnwdeBWGtcJm23eU8//VhIIz3qahvKNUblp+UBcqnX&#10;xoeQOpTJ3HX+k1cxhjf03eoDWeVSEL3KDX0PZXv2x6CNDQfaUuXR9iZXbaaPEbuKJeOhDOwJRVZr&#10;VUWPp3Khs/9qWwuP9fTHepFtfpM21gZoFYU3LlaCPFwTjV7q0h3YkX/4GkfvybutJk96yLa9Y/Ll&#10;t8pxTrgPtrs3V4r9amuI9AXQrnSrDDCwJ/T2uJJxRIwx3sj3epPNMmVxZbmfA6G1p8LpkudV521+&#10;7fxDrtMRbYJ7rq/of/v2HbZ79+52KNn99W3XccM8R3T0zhZdcUpQ5+vvPpSM35TEphqfjLtDXuNw&#10;sjs1z8Z4GXRcmZBc4AhvWG+REp3JSTA5ooU+B0tF0W+JTZ/id7Y7GeqkHmNJjNRVlp+KtFnRk/G6&#10;/DU4vclUevIqXX5HZPwKu4JkwVPbyRuWU7bZSVs9uJzK1b4wVQ7ki/UBb4hmM2WijnLRcV5r/8AW&#10;45rCX7QTcl2eNR5BazqSHWdD9gdtr3XpSk7lyqt6PUhH5Vqn/MA++SWOpPXsF1qr+3WoM6RLHlfm&#10;K+tD2UpjvfBbOXnII/uu5LTZSIyjVfoQsNVu+rCteZE+sAFDXTHQv+Ys5MBz+7UuXZUpnzq9cTeQ&#10;4cYL/HF6OYYZh2LJsciHPcWpWKCDK+RkE0g6kfa14RNtXBzDB2TJUB6bVI+FcaQM5XwN1xsS1E1e&#10;G4sC+tiv0gsZp4GebRXkk7YcirvXrqw3PS8fqP8avaBnH20ctjnrwtBfr17sD+VkC1fQNFYlX/2T&#10;P6YdutImeKinvQbolXxSzwlDeosv7aKMmNTGYXyo45CUOqIrrsRQjznDAYcD44qHPDh0Ba3wqAud&#10;ai/bpjrjTXrT87LoRMYGtPE2BnwjxK+8X1S9tBPxJE9lh8au+Kx7mf3qV/GRA/rKXFTfYa/4qzqQ&#10;H/JbHVflNOZonUuKpelOAejBBuc58ue0yIXzYbOU1Qeyq/ii/V1d/Uka2ik56EM25RukL19jeLw6&#10;YEO2UWf7K9w32oLyWF8DqP1Vruk5UD6QHfGn0mmxZNsVJ/Po+mozdbJtlBXSTvUpIK+Ql49mWzpp&#10;s6LKUVa8gR/Kei5pI+1AnvOWYwX7dJelTqLI4Upeotc+0NLPOL7GD9apLn+hh3KjeR35Ex36iCnG&#10;XNc3zY98JqQzBOiEx4FD/yGd9fTZ7GW9ovVLxiEdAm10iAbZiFFzLsrSg0/44VwqPuUXMqApTsXY&#10;k0/IJnQlB3qVBQ12FFPIJFJ+LJxXY4A8+yPbhH4Ej7aTJ93Wd0LWyWNddgo9aS32jK3RE+0nYgZ0&#10;8ly+5qS1E/E2WratArkr+aOcgLp0UibykXJ+BQ3x9HgOxaiy6AR0U5+8LFdQP20QpDmyjvW9osmo&#10;fCA0HyE/9A2gPepjtKsbCylT2gBwLHi9tUfltKW2qF51e+WsM58J5aIn46g2e7QBvouvvFQ5tWEY&#10;m3QqrfHSjmzhqn2J6LXcfCsOIWmyi/nGeVZ9oDyo02eCYz9jr7YqDXrd2OnLsK/9GvQD54D95PLS&#10;Gcq0GMdBMkM50b5L/ztQ20eUumJnO8fISRdyY2NMjOvjiirbA+2Gb/kYB9432/yKGIKX/cL8Y4x0&#10;NMqwL0p/TOGHucg8tHqVyb5l/6qPB2h95cDPOfIM0NdqfJVbX9/GW5Ijb0rm9T8+mEz+f/D17QgC&#10;vYM3JeOmFTdot+Oy0QFK6LCuRAS9DybF7WiBamUkCXXwheT3aBXSlVyi2lJ8kgd69ZSp9lhO1Ljp&#10;S504kGn8Aa8h6S0HBfSRuao0XZXzHs/tjcgPaP+3gI/ehHRbI1AcaE9tq5c10JmjIlPbJn2Nl6Yv&#10;QD5lh5B/5Lgba10c9CP7pSw+rl3/4CpELJ2O0yDXZOU/ZILexdDg9dExMLBRZKt/ArqeO20etDEA&#10;b2i31sNe/0GgyjaARqDcQbYqmu+s15zQB2lpt0AHdoDaWvkVOshrSF21nQ8QTtcVDyPi9R4qANET&#10;kJ2Y2B9vLXkdNggvNz3YFd2hmwUPFPza2g+aA28/4VOjEZ+QSYiGcstd0sWnXW8nx/O4sZ5yehBU&#10;WQdGaBfeGMIf/JK9Nu9Q9jyCzphQ9rWc5bTLdno54shr8oEWU9ZRrrGK1voP12G51GmrIvVV1oFp&#10;k82HFclwnrHsfOr27YdeR6Nc6qIu251s0EM2xynaBppyCF7yiVLX4a7GNuNXTmm/+sqy81SHjuJg&#10;2XnsY/VZxtDz70CMmtuy32wLSWtjspTlq7PpdPjN8Q//8Nm1pYuP88Hl2Q/eN2F30G+QZdmRfYi6&#10;4qCM07QuALjXtPuN4HLR31MDcpEfR8bM9oAGf8nTuGEMyWMdeuDDTokTNMUOPzV+XNleyiUfNOYw&#10;+y/jIB96APiNF/GQBzrynrmXXOhnm9KG2jEuL8rXCC91KYN2+hU+GAfpXWz0D1rKi0YoPtjDNeOr&#10;cXL8lPEAGu0D0Ks02PgOyB+ubYx5n6BMG8mTrNZw6al9Q9mgRfson4dQzFeik+/ooEmuzi3J1nsM&#10;Ytzn+2WUJ30vDb5otAsdrOcZr/pJcxt0XEGnbhtb6Qt+QB8A9uFPfuAzkHYSsk2fWa7t1loYNlzG&#10;29ls5BV51Jgk3UFbTtN9QuWReZ1ytKMy2jhop2wyL5kb2YUe10O/Sk66tZ9bO1JG42EIxpFAPWyF&#10;XvhMXdZDTjYJ0P1K/ZTRFW2mj9STbo2pQ+an0TWvQwd9H/EEra1fLt/mWpYhozr7DYBP8lI+5dQ3&#10;WicaLfut0bwuHdpwm239JF1wvtNlr8bV9LnGRrmNGZdpMcA2rkTqI6ekO1BPkKZ65jZylTzZLvZw&#10;pa6u0GU9wLYPYgn9kK2Az0435ZIuGuspT/uQSx8VeAZTGS8B8UUgl4Wu/Gj8sD/hI21LpvJDBvRA&#10;j5dzjvFljKrLT2c32lHrTd/rjCFlmlzxh3LVVT3y0flv5XH1inG8KWg1FtaLfwGyGoe8guZoOZAO&#10;bLBPUy91AdTV3qAnJOfQGGp+E9JVf4rGctpv9orNoR3K1bKj2W70hJelX1Ht1HqbpwOA3lDG8oHA&#10;s4Yy1nug3fRZ6r1YxuoIncyB9pgV0lOZ9KoruperbLNZEPypQTm/Mt/oby8zTs+H+Ghns5/8FkOi&#10;2eM1bDFH2f7Wf6oT8BH2e2h86cU4x0Ekzv9wKFl/U3L0UBIHlx7zEB74uIPIiv/C4eM4Rv9Nyfjr&#10;2ziUxFuSgS5BCLzVC9AYXJHA3oDLAUu9QuslArySLCwAokdig9/0HeITqdPsZn2oK/lx/kdQdHGV&#10;LcXYk6v1BH1WP5Ib6Goha/E6cK1oOqoPbXq50qXXYi+2m62KlEe5F7dkk99sSK+i0GlD+S66GjeU&#10;GfRj8Ls6ZQZ1LQYqtyt8A8lTG0btqRyyiqHRZYe2xkH61VaUOzsh19rntpg3p1OOyLiSRz5lOpvk&#10;od8cjSe5Kgu5xJT0pPXz0sXQ9PLazZ0h0nait9F0sL1AkQEo5/aIUha/Pvg0OdAGqPZEa3I5j2gP&#10;88lleBCZ15hjCdhKyBfLzlNfqi4ZPkhmeRg3aK3suePDI+TzgYt9qLiyXMcAkTbDbwHqiZG32dJ3&#10;03PUGFl3GT6s4kYDntfZl5BxaJyyzYoh7eHaxgt0xyH7U7E0miDaODpi8Wv4Chp9Ih7GUeQTfNhW&#10;m/zaHsBRVgyQTZvRnq5vyAeG+VU9aYhJ9pRv0mmvyy11UfYY5LfGQwxiFOCrtR92oI9YUU5QLtvR&#10;2U9UW5LPq2xVnZZvtCHrHS3pkE+bQJN3OmloJ3QpX3RkQw+kfPB0ZL0/xrp7QbcmJl2yWVec9QBV&#10;bYoYcj0A3WktbupnPyVQVz8oXtqiHaGLGVf5Aq83DqaCbHhZeWSesy6I3ulE2yPu8Ck0vvNafjJH&#10;TSfl2HYvYx/G9qYvoMorv4qh+gOvxeh1yssPdBJ1TFM3aSiTJ4jvV8aZZdlWHJLRYSigtQu28eEQ&#10;+PhgRn8wB1fE1mzBxqDMtoImeoL+hvQhDfWyLkxiHCI2L7NdHpf/F7bQjoTaTWT8rX4AaE2gvbIW&#10;odzkqi8v035ee34HkD2W/crDm6y39iIvGWs7cIW807q4Qr/qjIPGWMiFLnnlKjutfZpjNQ8FTdeB&#10;OnVSXnGJFnbFl0zaIM9l3V/7mn7Kap2R3tiybKQP8UDjeBxTrnYkXz+YaDmCTSBpGr+UAz/lohy5&#10;YJ4zJ+w/yKcM/ejKctihPkDd0Iev6LfwKTnKuowvibEWYH3X+pggjboh2+hEyIdM2qNN6XT9iTJ9&#10;wG+2ucWOOmSomzYE2olyza/yOIrS1kKDfvOTPNZhN/0gPuWqs1Ehe46Mp9I6Wx3Y5uQpdl7Tt8pt&#10;zEA/obHdZEb4SRvIQYYY0KmHdhQeAfqQ5pCeoH0q5d1OT162E6jTZ6FVcA/K3OT4rvqop91Gc2h/&#10;LX+w3/yPQ9olvC552Yv4OpmWH/Rd1kMXeh2gF7YcKaO2IMbQKfGlDPWGa2GxoXLEETTGk3WOSS9T&#10;P3n9cZq6jRcxAZ2PgGiSpTzG/xADOs+CABxCig6ZMQi7kRuA9fRJGenLRikznrx2yHgzZvBbDA7K&#10;kBc+h4ek1AE9642fdMnINv1lvaOnDvTz2sXZxdUwkBmhO9qHFV6Wn1Hfqvs1299ywW8nwy78VBsB&#10;9LN+NmLPnr1exxj8yrZu3cZDSXx9+yu+xFjghnpvSHpjea6YqLQh/qM3JXEoKWf6IzcuwkSgHMFD&#10;z3mgMUFohNOc10foEmMSIFtIhCbfuGSx7jK9iaHrOEiuyIz4HyMDyL8gWS0Ykke51VUudhoKveWi&#10;5iN1h7Zkr8rWuJp+0nGFDuRVJh9XR5sUwkC/6vV8g568ppM2my7pljehlHN+61PXr5O+2U7dRh/4&#10;HQeOuUpDPKkjOmMEBvY4hlO/b2OgNwYtTrRtTJ1IfwBzWOooN3+CdCWb8qIP+wL8Ng6LnPQa38H6&#10;ALShcvHRbnzJI2RzWHZAdxhjtcN6xoEy9ZPfbCUNMqAL1Va7KUtW9KEc6sUOHjJw1cMF37RMWxW9&#10;+NS+tDtSzyvRFv0A6u3gs8gD1Z/kmb/SF0MfVacCGz29NSr7RNqpDyKoIy48gODBXod4Id/JUM/p&#10;6q9qFzJE8qgjpC4huUSTEVKuySh/qicko/aiLdKV/NAux6GXpdNiTVR9+ki9Hpwm/z1+lqudGmv1&#10;SxuQE6/KIxbQxROtgDaqDlDGmWi0gXLq4NpoSW/6BbAxHHOtPKApp9RzaLwSXgZd7W62U6fakx7r&#10;sCMbY9DWY+q6b9l30K5j2BbfdrR7E3k5rls58wfZelWOUKbdkkuVG7BulHVIoK7QaMhVxtb4Qa9y&#10;8jPODuFl8ORfcqiDD/ughZ/I29CW+gM6WAfxlrX0IdvsF5r8Vh+0lzTqlVyRXnyKr7Lssw1FT+Uh&#10;5HuEnvJY//bumaR91r1daCfKuNK/Iw6YuniVC9muZfAZP2i1HcIgVr6Bjw+H3Ed78E4ZyEtO45f3&#10;IMbT2aAu6V7X2EK8slPLGRdtp2zfRqDVqd/JyU7zV+mKPenSJ0ATIF/HsaAcJYZ05VnlJus+m5yX&#10;e7IZr2KTHuuSG+Mfda0VnVwpJ70h/aAsX13b8ZIGZNwebKjtqUcM7fhVc4w2qRvzELxezAMb4nGc&#10;Sk6ykqFcri/kd7Qp9QegLZdvSNsC1xOuKZDv/FHf+biCX+uiNTrqHocgGtuSNoe+aQvlzAv0ur18&#10;8hzqH+Wu5w/yxS8gvnRbzLDnNnCVnvqt2ROS3/Sg4/Xes0axB/5IbMWW8qp2qU3Sjfapnd1YajJZ&#10;Hs5nADG0sstCvsZUZRuKDep7vVtH4K/oQ7ZCNob6WBdFT1nxJFdzU3PLmDN30d4Oak9PZgjnNd8J&#10;2RnSaxvG5YftLv5H+ANeqyM+ocRGmbQpfi+Gagdy4A94sql6pZGeeqA1e01H/kv8knWIJruKrfZT&#10;r8+AtB28DuNoRM6bmFcHkCuQDBDxR8yMpdjrbJX4BqBNl61nAOShHQJlY22QTD2/EGgPvITK4gnK&#10;mXgN5EkO7Ql7BwJk0X7ay5iaL8Xe2hCQTPOHg0nkkHks9FyXMD7wYe+O7Tt9vzXhMvHXt/fu3evP&#10;kft9/fYxJ3gg9WvcFcNzxt5bk4DTvvs3JXEK6k7xe5IEDyUjYJ3OsgF5IBmHkd3hpBqlRPTAjglb&#10;PQxkkFBMBCWUAxC6zicN1yzHTS7kAMn0brop0+xLHh03gCZok4Ee4+50R8pDuxVpS3JtUMqG87UA&#10;cKAVW9IBqr1Gl43koYz4SfMry7LnZcjU9lVdIXKdPJdrhwKIocYxAsiP9lVd2CrYL2lbdVwVWwVi&#10;EUJHcB7a1+Jy2hh90GRfPjudQN/OKOS/0WRnQKP95AmgIS+NV/i0C99pp8aIK+rDG3nPhl+bba9j&#10;fDUZv1bbTb6g0RPwhStsKjbo0AbkK1xuGH8FeaKnPOzWtsh+o3m5xaZy6gCyTZ7TpSN6reNH82UL&#10;fuRjHGQfmynUq2/YUjtko/qULHlJp26OUfISvXwAXq60GosAmujy0+jQSVu8wp/7lQyhtyKcLlnK&#10;pT59I44p+nEq9OIuoH0geb26g/F5XW0Y2honL1Q6eV5XG2CD46nwBcjQH+QznyOxSrbwlUNs0kGj&#10;jylyNM52pTU/hU7becAhvZafAtIyX5QBHbENNrTDPMoPyuRVuqPqNp6XRasyI7Kl7TX343KkOuxh&#10;neZY43jrYg25APWcFvG7z5RBLsgr/Uy/DsoKTlBZci3+pNWYSMO15IFIXeWktxZXPnWxPqVf+QJQ&#10;T8h/K7udXu6QE5SdL7u40rdj9669PPggzWORHcnu3LE76G4Xh2eMs+ijDtR28Oq68jXsO9C5LkIG&#10;9lIOV9FkX3Tp0aZDfABjvY334h9+KZ9+q55stTJ0C186sIF7IO0ATiMfOlnXleWMgXzEkjkVT/6k&#10;T3+Zu2G5e5Dv4tU4AA8/uSH/TTf1Qa/tD92QQ3/v8QcDfdBWdZij9FvLzQfK2UbpSFZ9IPlxvsWT&#10;ryZXIBrhepRNO1UOND4zoJ2Qc1oda9KFnnyjHuvEYH4DLi80+eSpDsS87OKhDmQ8j5Jl35W+pB54&#10;uHeWtaTyAejpAIYyblsfGgLwB7u7d0/wqvgAtRs0opTJT1r1q/Ek20DlKRe0kbkRjXS0pa6NgNcr&#10;6jNZL77UabYKTW3R2kW/eYUsrmwLfAOp11DilGwvBsU30FMMBOzDzoBGeLnqEbSZ/ARorX2iuazu&#10;O6LLhuKjTspUeTcXVwE6PpY57r0M2cqTb+WijslGS+DQoFtz+jwCusmPenygrf1GT9bBNg3sMJ8A&#10;4nRovHPMD+YL5dUG51E2/dA2eIwpAbrsp1/JDftLOarrxRBVrtlIu7XcoBi9LciL3pYWX2XoyiZs&#10;qD6MkT7Tf48/pn3wTVrJg/SqDn0V0Ecpq06bGbfsidbs1JhYL3ZSvsrUeEiDHdcZPbOJejvbmArs&#10;u+H6ErbhJ2TQx8W+l8nr0WIMcB6JllDMzV6h9eRZLzbHoci0uMeMP9oFne3o2oN8jBwagk+dQEfr&#10;IJ+KQbryT7vk9WMJ+Y4uvxwD6r98YazZoE7Yrv515U+WuT7KeFNy796JdigptK9uu8HhueIIICNQ&#10;72v7r6/wp7zxl3PcML+qrb+gg++H42ASdP24Jei8uoEMvCEPI+uBZKW5fyISFvpKAq7qLNCVVCbF&#10;k9f00LnZwQAnMpLrcrx5eJmTELSEkykrGdDE79kcgPqcdIolkXTqpxx1Cl/1aE+JXTKOZt+vkJGc&#10;4mp6KMOOcqC681scSa9l2W3yRV8Y+qW+bKiePMqnHeVSuW3yiKfFBF7Iy498VR35gw77vtCAXuyF&#10;rnr4qgAvyjEux/gFXTHV+KqvEUR7AtKPK+oaW0TGIV4XZz+edh34bTall7qE6gM6dATpavERn3Tv&#10;n3pjCn5Csoon+Q3Ugb98iHDZBugOQNuUBx8xRZ6kE/x+XfEpdmwEKAd+iZ2yAuqilXKz6ag2D1Qn&#10;LW1UGcZYZbF5yA1E3axIr+k41LcaI9QHIFPkWE5IDtcaC2nZvp4twOPR5rC1ATIF1PE1fKgX/eM8&#10;16kx1HFZ4+vmmngYY1FuOcgYRtBspE8HabQTutQHLekj49fplQYotlYXD7QBJEsbhd7jw6+3H3X5&#10;JM/ptT6C9F9jqO1p/KwD4HMcYbx7WfmN+RKyvfGTfQiZCvmHTbRtWOfcxlVl9a/ze7ZQrzqQK7Yk&#10;N5W+9GoZ0L2+3e/HgTphW9BegblA+x2RC+Qk2w0e8+VykKV8xiR+ibPltoDtKDLwGX5ifqMtyj3L&#10;JRYC8WSdPscg7AekTxtsS19OvBqPypTJMoC4evXUQ5ywzXUhbdNf+lCc1EseYkPOUcaaQhm2rZOt&#10;dlQeB+hInrp5JRBXlrlGScfLVQe0iNVjhL2kM2YHH4zzXlEPY+Rf84r58/2o9JoN2C32VCZf8IEV&#10;X10CYD/o4TNAXt4XUNe9QWMCCH3PK76BVPRFFxo97QE8REibfHj2B2fIINaeXvHT4HrQ5QN3AmNe&#10;fNmtYF4zt/K3369oD2jwXcd7y1/mkLFlPE2G9LAPuTamnU6/ai/vS2FD8XT6QVPMtM9Y+vJD8OAG&#10;8ctXQY19mAv0VbQBcrj2wbikX+qIBWsZZDAPQYM9rFmxdvXbPGwfrrIz5OPKey7rpQ+yHn462VoG&#10;tM5iPvAqWwMwPvjmmtW1T/pql3RRx/oOGsroX8okn8j2KMZqm3XSIibakJ0yVsSTXEPa6Nnxa/OH&#10;HDhtrK7H0XJB5D0Ufe71rzxXuMZzQKevuLCGqQ4dXRlLiZ/3GuhK3m2B12ICPXmM28eHxmRtC+JV&#10;mXF62zhX29wMvtrMsSv51EFZOpKVLelrfIpOWsqqTCDOXC/EH9FBPf1WgIa2NZ58Fhs9pKzyJN1G&#10;K2VeXYb81IXtSmu+slxR/fXoSas6Q/1xegD7qNChp7wNP3Bq5Vp3QF/tqzQCMSuWoV6JkbnqjYvO&#10;Xsur02L85NjslUud5ajXeTR+rolXZaU/sAk/iIOxKGbXyzkzMn/A8zLkOztB68lQR3zICpLv0Oo5&#10;h3XtZKeIQz4y/i5n8tOVmy/Isi+6/gHY/mYj5Gh/iOq/lFl3PvZ2KtN28cFy1tVexcQPuT0mYMuW&#10;L9ubkt0bkq5XMHL4WGlEHERW8Dclv86DSW66UE/gkHLf5D4f0O7Ug/jWA4uvb3envvFwUQ8i4Sjq&#10;/UNJBTHkRYJ6gC2/gicwoZ6U2iHRgTW5IcNr8jCZcAVfyZQObDX9lCEKrdpqfsf46pULrTeAHPRT&#10;7FImF4HGS50mJ5lcGGqctF9tJSgHexmr4hBN+tJVGT6Up55tIG30aEmX/R4N8Q7ozWfSGE+B5Bqa&#10;bvQlHwQoJ4zarOjsJvjwAXT+FDvaTBu0g1zBBq4Op+GAHon7BnNl/6RjX+Brnx/fOM0NYv5gXNMW&#10;bGc+w1b4Ag2+sTHt/DkvZRQfATnJ+lWLAzc13ofqKwB2R/oMbXTdeHAP6IGq5RK2UU79BndQ7QeC&#10;Hnp+dTDHbZzFuCHSptrjaYsHT+p730AnbVCG+p1vXEHjQ2vGAlleQfdr5BCIfsI1FvOIK+jOR594&#10;GXHjDW/oWMZMvy4vu/AL3bAfOm46eBkHN3G++aKMAzd9yjqkB3qsUeEjFn1cYQsxZD3XwfawnHZC&#10;toxhj5l9DFDG+aozDpWDjzi6WIImwC6ujM99y4cP4+aLuas8IOvgwWaL0eUxRyJu5yW+hc5+8KCD&#10;MQB66EQcTie6tqoM1PtC+Ha6/MB/z4aDcUM34qzoyYHm9uiTdrOc17Bbrg7GnnkULfo/aYUu+VZX&#10;2a/KG3zpAZnyTu/Zk3wpVzu0odghB7uVrvaVto7YKGX4kS/qJEBTXGN1C5pe+u/B6fRT2tfGH/ml&#10;PK5OWrQjYoXPWFd0WFBjoQ+XYdygeR3rF35WAWv1/q/iE979jn1uhFfwIOfzGXN8AocYOJDI9pPv&#10;tnAAiEMd+AewtkAeMXLe5Qe5+Omb+AmciA+HInjgiNyhDS7DMvTgN3xr3sof1xj+3EKMF/jR3A95&#10;xBJ7OMq4ba2b0Ecu+dvgyedaCBvk+dXLajvbRz8u67Y5r90P8+tltg9X+Mg4Iz7oR54j9wGUed8Q&#10;Le1ETqJ/aLOAYyTp0gs7ySv1liPmEuW+HnmgoT3g+zrLvHibNYYaQPP/0T6uituZvM87+EG+r2nY&#10;DoQe+JB1+36N+5sDNhz0CRuOfV4GJCdfipM62cbYAzjNfSkXRI6Pfj3sEE7TT3MIbC98UgZtRr6K&#10;Tek6j+OQ9kIO0LrLOHyMMj6PCzTa92u1yXqW1bY6d2WXZdhyX+Gjayuu9FPkG5wWPryMONw24qUO&#10;rqnTtasg7VIG8MlEWfeJ+akXL9jn4KfP0Mc4CDr7ibQsZ13y1BnIqF0+jNxGznnw4M/HHue163Gs&#10;pvwQ9NH8RCyg75t0vo8FrEshh1jTNnLP/ChH0IkxEjED2V4AcTmv+fEr4m/tStuMF/sW7V1ox/sy&#10;6W2MY85RJnyrDYwD+c55R5/FXxdDRfiKdqEcOZM92ZZcg/jIP8ZNjhnwOPZgD+3Ktvl/HLOcE67H&#10;PnEltglzU369XYyfPtNHXlu8aL+X0Z6a8yqLOatDKdIdLCeoK37W0Sasf+0gsCJl+GFE3ndkH/L4&#10;Hd69E/v4m7iaJ51OXGnXdfdBF9fURw5xhS71XV68tj6pXgEf9ONxuxzbifGY9gDVwWM/CuyjDlpP&#10;CPH9qtyhDHuVR376QrwoNxra4O3F/BGvB8gNIJtD2722JH1oA/LqE+pnjC3HkJOeo2dX8gWSr3Ki&#10;s579ojhazEUPV9EbT4CedN0uxvzYPdoY1HOdVsYjWPJHkH07jlbR4hUtYxUNOoJkKq1nfwDKolx0&#10;x+qTlrICZD2G6qOnn7T6XDNCQ3lMjmouw97AN/iJXm4SXdxA6AavymYO2QbIAN/Y7t17yNvne9rt&#10;23fYxMSEjxvsizDWsI7jnlDgQYzUKzwIIQ41v86vb7sTKbXTTneAzRcOJXEY863LuBWXQaMi+JaM&#10;vLqPqI8pK4mkVd2sj7P3naBeJi9t1EkEGdILX/XvGsxDmqeFNNaTT1rym07KwD4nOcoDGeghNuSj&#10;0mWb/LQ9Lk7SE003/UlH5ZaDhHIHHmVAh520pdgavfB7vMS49hFJZxsr3aEYWtuG+gNatLMbP9E+&#10;2E/ZqqfyEM6LWFFOIMdElOMmGeXog2/s3TdetfPWHmdrT1xmZ5x4uJ2y5jA764TD7YKTV9slpx9j&#10;N1x0mp1/ymq77JyT7ZqLz7HzzzrdrrniUvvJbbfa1q1bPFY8CEZe20Y0Hzz58wegA2hXlsN3x+Mn&#10;tJpziI9tz9w4ne0CLenkJb+123k1P7SfuQwdbLxiHAV08ws6852Qf24sEtRFvG5zv9sXFDcOpwJo&#10;Q2df7YTdNh6ZC9gMoMxx59DYYVsAnBND38v8WQm/AvCFTRHb77Yh91Xmn/LO009SYA2Bbmz+0i7i&#10;cLR5hDjlHzzahTz0IBt9Fbntciw+8hhjT3IhS18FIZP67kt9R0DGY6Ve6gYNtqUfsqAh9gbxUk42&#10;OH5gU/QEbKB/JRdAvdI8xy4L+8hFPFyGjB7MY42LXEhe45m59SsPhrDhhx3yHbjSFmRDF9c2ttym&#10;xkYXzyhkY0hTTtt4Sl6vDl2h8KItfZsjgI+izz5RudA4rtC2lruMzxH5CVuVLl3qDPwR4KWc9DgG&#10;sL6ljvxKprWp6CkPrd1ZR5/pHi3dKkPIPuX7EG9Eh8gPOMfyEsU26mwrxoFXsLn51pXbJsjtcYyV&#10;eceHD87/bAN4vjbgQwrwon2g+9UH3ddcw4NOWcpDJtrDOdvKmXvKug5A/7hGWQ8dETvGfTzUYZ6g&#10;f9RXRD4k8YOutKcPhRU/YjTXAxgTY0TbnUc5n4fIqf+PHzQ7MLc1FyMHbhvjDbFjbrlfrvM5Bumb&#10;sogRPNSjnZyvsIe8eqzRbtgJW6EXsagPECfXBvBIi9zxmraYh/TftSVkQw/tiTUjchr+Qib7Emtz&#10;0kj3euQWB7iIPfrBm8V4mSuMGbYBgA7mJ/rKke3l+oZc4Ip4oOt2uB460Ab4o7zXuTaiXclXG9TG&#10;uJcEIu8uhzrk/Roxg5+8pKsP0H7I9u9H0W7ee9BuBw4w6l/lZj9WIDbB9SN+9L8D8Tr2OW/SZWFL&#10;cTAulBOMJXOj/mhwW7gyLsmmPK9pi/79CvtoH/2lz+gr5yMnOZ94qJPtYkyQ8z5CX5HG8eD9nfrM&#10;Nct+9YDicCx9Fpnw4WWBOfYr7BLQd3leYTPtugzGD/sDew+2P9sMOR8w9IF8QN55BP0K0Y7I5XiA&#10;z7UgddFW2Kl9gbr4zRfGOa4J+mGfdKh7YgJz1sEPFrMMtPkJpJz6P+73AfmCDOUylhqj2qw688F6&#10;0Hjt1dOmfEveAVqV6SPkAfalC3/l4KGj55573vTB+5Ij7ifRFswF9YHuV+RlbOwHykc/cEzCJvlh&#10;B2MOdfjhlTI5zhOoq02VTnj/8PAP/VTkqs2Wp6TjqnUZ5WanjTmn+Thn3zNel+P6AdmA5rDGWLRF&#10;ujW2LDtoS7EkKJ/8Jgc7sAnb0gOSBr02fmBnHC0R7e980XbxWeVAhy2UWyxFdhyG/BZjQjKNDn9J&#10;B/CTUjiYpEza0ocKkBvGOwTtljaQnv0GWk8245DNhkpTeSjjkG1cYVt/U4TzbgzqnBjWA/35yf7r&#10;8cfA42p5dAz7W7QhGi9jIAa8iqZbZMfxFYvkONecxvUY9RLrVKDsEPILJI3yI+0fyKZ88A+8/ql9&#10;PXptT9bRb9g/4t/ExKSPDfyEzCR/U3JyctLHwwEOJb8TrjfAf8WDeSdE42D6lV/rxif+XsaGHYMw&#10;BuLUiahJqgNWDZvqgaPpJiJJiCllGq2zH3rRSZUPaIJ5U2ISodx0XCaTTXvZObyq7GCcSWsxZ11+&#10;VB/SG9zPCM1BeflIuz1e1nmFjbQzTg76osGe2sU2Sz5tSJ501Iss4WXJtPbjKqQ9XBU79cfB7aEP&#10;ZPdAoJ+CSldZi6XqQpNJXtUZ65s0yGBjHDZ5o0Xd+Xzg8HG6Y9ceW33ciXb9LXfYlu0TTjfzNdkm&#10;XP6ld961w5YusekzZtkrr6xjHnjo5dcvt+6xBQtW2C0/ut1v7DF/OJd88safzXd/LojNvTZ89Jux&#10;ELgBOFh2Wd4QUHe0N1dwhV+/amPQa6NDN5O4sYS+Ni+cM2lHB0OwJV0AtKAnj3bSFvgeQNtsgo8r&#10;YvI1Au3Dxo0bXPiB36YfMauNjAGgvSyD7+AYg718+AD99dfetvPOu8COOnq1ffjBey7gPvEg7fn9&#10;9JMPbfWKRbb21BNs86ZNLVb0w+TEhD103722ZNF8+8df/+I87x/ia9uza7djl61Ycrg98cijPhAj&#10;P9KPsY71JDZsMWZKu3HFQ6zLAJAnwPM2QaatU8iJQ33K+Cokl7ZaPfXYb8ih6yonQqcbc0YyTU75&#10;9Svii/6DXgI2Euw7yIPuwtiUR5u6drKtGZvaqQceyMKvys4OvuTkC3n2a81PyMV8Fp3t0ZhEXNBN&#10;HiF7WWesBY1Om0nXNflD+lBHdYB5TMjv0N44uaGdkbjH+CIkk9eW2yIrvzUmgTFkriXbQ7MjvSnk&#10;hBIny2N4KLf7XKGHfeiF/ZBB+QD+KlxPB0g4MNoPOG2/07Bu4IACc/5bDlDfu/iFb0fjt/z8QcAw&#10;V3lo4G30h7BvmBccgOxz29/YxO69tnPbDtu88QtuvrCB+opvxn/lZc8lclNz7NeundEOxuZ9hPsA&#10;1n+O3ZyLWM/Ydtf7Bm9tum08pPz72dftjZfe87VorycF88d9Ii4cTsKHtwMHg/jN72+98o1j584d&#10;tmnjRtuxZZt95Wvct7jPfB0HkIiN+dnnvpB3t6GHi2892H3etl079+RvHGI8uU3kBGPLN2x7GTvq&#10;iNNjdnztsSMOxIvftYy3QZ3OXLhc9o/6mOuIQ/c4ydXcqayxATnlin1UZDmOk483D+FPsvTvbUA+&#10;9++f9L6bYL8jXrRhy6YvmVt+8weyrs82o+3sH91nIm9O5hU5oA+Xke+YS5iHqGPMeZ3xh3zj8TAr&#10;AbugjYHGVMgiHpUdbHPmMeXVj3F/RjtgO65YQ+FX63LwgfTh1xiTsUdpzwAJ5FT3pogXvpznbevm&#10;MHIT8eBa6yoTqCcfc67T7+Y6Yx7U2T61EXGnDOFx8b6BuJzH/YZidR0cJkb+/Org2/yUD1lPjU16&#10;DM5yexo/rotcOU/7GuYJtnFlOeOBXfnLestXA2yEfbQfNMbtdtgnrqt9EfKhPbfaxVxQP+LoQbZg&#10;g2XMnci1dKJNEVMvVpTdRstlBdeu6APZiTZ0fFcdlYFN+PFypxeAL8WimFkuMsgxeLBJWtYF5Tfm&#10;N3QKz8vKidomVB+tnnLcr6FfvIE4XG46Oe/R123OkA6k76wzJtI7Wvjr+kF5HwJ0YcjDITxiYdnX&#10;WxxWTfqAxd5T4HgtwPqDDwz4oYHHER8eOM/LRJHFHOFbloL7qHtsoMpjLMPWBGKBb+dLTzG28VWu&#10;kedAxBC6YT/aKjnpMRbfz5OetJ5sAjalJx8N2ee1TbThsVeb1E9ee1PSr41XZIcQn/CyfIteDxgV&#10;D+hqn9Y38Tn2U5/2i+/qQ/bJQz+WNtJPyvBabSSt8RGPX3t8xOHjdjiHodPk3GaPl5BeWxuGcB7W&#10;OJwDod503fZYPdlz9Pw4r3coWuQI0YcY8Lv9Wsalesr1fA50hSpDudRv5SLH/V6C64P4ojdZ9Y8g&#10;neJjiJSpNMmHPmQKqp5fay4qdG6H/Sx+QxLrId6Q3LFjp68DvsfCfhBrpAsHUI669hRTAR+UA5X2&#10;XzyQZHICMgQn3LDgUMUXZn6U7AF2B5MZdDYoGg5baLySELz/BNKnntdlv/rpyQzkgEqnbE6w3jXL&#10;dXKGHny4ntc1+VXXJNREJB32ChTDON6UKL5Q7+knrYcql7K4klbK1ab0UGf8fq36zSb0s07ZpKss&#10;fdHFG9FPXoPki6x8QF6bAG4Eqk5imHNc2efQVXu8LH7PBuQzJ81m8jud3DjTf+QGfDyETEx8bY/8&#10;63nX880Jb2R583A8/dizNuuQuTbj4Jm2/csdpGHTD33Yw/Xpp1+zPXsmabs+pGJuxQOcruFbiPmH&#10;nDgf8tDz+tibAfxRtqOrv1jHNcG54XIEabAfcswFN2JpAzaZX6/nmwEtTlz56b/0UMemHxU8mEMu&#10;YucmhPZguwJ+0p4j5jd8Zo6h07umjJfZ/3596N5/2dLFK23G9Jl21RVX250/+4Vdcv6lNmfmXLvw&#10;vEtt+7ZdLi9/yB82XZP8LYyLz7/WVi0+ym697nrbtP5j+9xx07XX27TvH2z//Pv9mefILduAMZCx&#10;Mzde5yE06s7HoXOsoRhX6GuUYSP7kG1AG9H/uYgD4Lk95hlAmTol/40eddDVH7hiQ6I8YYyAzivi&#10;QMzyDXmUcWX7YAt9pHHgV68LzWfzHfohqz5DHmAPfuEvY6VM+A950N1f2uLY8KSy7jnrocmF/akR&#10;NnvAXBFIC38qs+8KLdaAuKLvarnSxsLbJblKU345XyEDOwnJVT3loIstaJSB/8GV5bRT2yde9EHh&#10;Z0wxLqt+iU26yauyAuYdwQ1KyiVPUO5ZTzlcoRN9kvFKZqjDa5Tlx6u8hj5kk17A9ai1A+39yib2&#10;7LG//fYuO2X5clt+6Aw7fuFhtnjGNJt98MF28Pdn2NNPvprtd13PD9r2yfoNdtqJp9vRy9bYj2+8&#10;zX5w7U/s2KNPs5NOPM2OPGKVXXf1ZS6Lwy68vRhjHzGhn9HfL73wql184WU2b+5htmrFalu2ZLm9&#10;+vJrHO9cB7LtbQ75nJn0jd5PbrzJzjj5VLv+mh/a5xu32uaNX9rPf3KnHTZ7jj3w939yfnE88WAy&#10;7Lz79jpbvuBwmz19lh1z7Em2cuUxNn/WYlsyZ7EtnDHTTjt6jU3s3uEPRnv5wI0DlUm/4qdGdm/f&#10;bNdecIbNmTbNfvuLu+y5lz+0P97zqB278gi7+oLzPCdoH2S9jZ7/SRyaersndu2wn//wJjt02gw7&#10;/ZSz7Oknnre//uUfdvqpa22167792js87MO6hvtMjLPom64caGPcy9FvIVPLgsa08szx3OQcKR95&#10;xSHtTjvrrDPslltusVWrVnkfHme/+fXv7Y1X37HXXn7H/v3sq/b3vz5kR60+xWbPPMyuv/5619nO&#10;U2seAsMf112sXyhHfwHwQT9Ob2tfxod4cJiFtjFOxEXZCrQH7XYe7q2w49CD+ljQd40ngMMCHYSC&#10;HgcVeEhFf5UxRzuhT3iZ/p0eB2C4Oh/xsJx0PTSjDh3YAR3wOuJCe+OwzmVoE+2SDdeh3Sirnewr&#10;6KZ/IQ7Dwz7zh5wmKNNiccCvyxD0jzIOMvx+6HKwFbEjbs83gFgQg8vvgw7g+uhDrDttnsEHfHqD&#10;CMwFlfEQhoNcPh/FwYJyEgc4bgO5d1l8CB0/ExH7A9qEbd87RP4RD+oOXAW2GX3ap3djIWTamEzf&#10;7jKvrp9jj+1hX2EPgz6AHbRDc9SR9rkfAZwWz4WIM/2kXhtTjtaHAOTyCnrkweuIw8F9FGLximRj&#10;voQMyuCDh3+9tjuNsTgitq4etGiX5GAPdfHGIXjQybY2pIzze/YT1AVqbEnHPYS6gJeZay+Ixn5I&#10;RF/FeBPUZuVVedTXpOtBJG1ABoBu6ke99HuWhz4Axp06ulb7HNf0U2IHLWWqTa5fGXcXV16T1tDy&#10;kTbQLrYN46+Tq/arHuH1nu1iUzRcOc+SrqtstvjyOtbuVEh/KEu+p5c8+Wz0LFdIhjyPZawcYiz5&#10;bLRSbvlKGyOyKU/7Jb6RckK5a4CdlAOvxwe98jRvRMu5NA6yUed1qw/oHLOYU0N/iqXQ1XbKuC6f&#10;HWkj4eVmK2VG/CVNcl3+Qod61X+p9/UHdr3MvYN8TyHTo2U9MIxhVG8c+rF2693Qh2xBhvt3v+Lr&#10;27jH7tq1m2gvWuG+6EbboaTX9Qz8f4v/wgEC0Ijea/FdbzQWgxs34Lh5DRfu1ohsyAjEG6Lw2iAR&#10;PaEEIhk9GUc3sMb4SH3VlfTgeR2DKics7NcBW8vyr0HIjkybXYcGX7aGtGYvB0HTAy8XiBFdoeiP&#10;g+IZlocy42g9jGvTVEA8gtelX2WqrSnjTxuVr41J5dGO5IDUjT4Gr9gUza+Qb7lNPcaa/D7AB2Av&#10;QbkA4/C4usUcC8k3ds+f77N5cxba9GnT7Z233k4bYU8TOGL18erYu2uPvfPaG3bh2Wfb/Nk4zJxu&#10;0793kJ14xGp7/7UX7auJvfatT/BvfQP78bp37IZrrrTLL77Abr7hevvTXb+zf97zN7v793+we+7+&#10;s/3jr/fYnp27/YEBc7PLI9vtwKeXuDE9+shT9sc//NUeefhJe+qJZ+2+fz5ojz30qD3+r8fsyUcf&#10;s1deetlefvlV+3LrNi40e/bstXXrPrTnnvu3Pf74kyy/9877hjd0sA5MTuyzzz7baOvXf+IP75/a&#10;++9+YFu37LC9e/whfWK/rXvrHdvwwTpb//67tvGjj23Xtu2+2Y5FF5s5fGqLzTreSPkW/rbvsK2b&#10;t9g29/8l3vBxvsajcsevEXrOuQFEH3ibd27fZdu/3GbbXQ9fkf9i0yY+HGBdwFq1Z/cuXzx38dOc&#10;vXsmbM/eSf61UiyieBtIh3ATbnsvPnlGP0MX/eYPJvFWk9/gc5MUX/X2/Lo83qzZP7nPJnfvZqBY&#10;C9UHkMEno+gLHBSyP2gHizZkYrFGrhHbrp278gHF2+2y8VtzMVap7zzmIHPIvLgdrtO85ph2Ofzm&#10;D8co/bkPRzzo+ANY1gG2w+1hTDJftBNjmjfIjAVXfAgVfiL3sIUPpBDLfrST8opDdvH2kefTc6UP&#10;saIvfW7ALsoE+trrno94eIvccN7AZ4J8nxPfekO/wYMdJigdBi/idx/twMrzhzrKjhRtoFwB8tdQ&#10;ZQtdtirG6jga38vdfarP7+l5fkh3aP6iXHniy3YFxyd0Gi3KyDf1Gi3paa9h0D72U16DH9fefVg8&#10;xzCf1RbtSKfKV35pI8us9/V0OAldXl0vDjZ8HOKAgOMgeBjjOEiBob/96c/29z//08vQdcCOD0k8&#10;mPPNgswbH5ZdYOfuvfbGax/6GMX8Q1/4mHY+dD/+eJMdeeQpNvuwxXbPvQ+GHdfDWqu2cHy7MPLz&#10;0AOP2OxZ82z50hW24ZMN0Rbagk33x3772nbv2M7DyGkHzbb33vrUvuGcig+DofPIQ8/Y7Blz7MoL&#10;LuQbkFg74OOu3/7RVixdY37bYL9gvdrr7Z70Nm7xpenkMy6zefMW2Zzph9i7L77sdl1mAnPna3vl&#10;xadthtMvv+xqjh2+7YI10WPb7vepFcuW29K5023bxg/4Vuk3bvdbtG1y0s4+4QSbO3OWrd/0pU26&#10;X6zpaDvemLzmyhts5ZIVvEdxfjud64rrAnFohBxlf7g/rQmUQU6Yl6CJrnKv7rY5FrxJ+FpyW6/R&#10;/97W7dv22sxDF9kv7vwzP1yET8ZA+yE/uc/Hgctu2brXjjza+9bvy6uPWOb3jm1ud9Lb4OuNy33r&#10;PvCWbRxC4LDP+wZ9iX7MewPs6r7C/kVbUc82cf5l7KLFGu88xOVxc11EzvyKr1jDDvsFeukP96K4&#10;zzkN/U4eu9VpPm55v3QGZJB7t4t1mnsF5B4fpAGZN2+iX+MDWJRhh7kUoO/56nxELGibd1/2QazB&#10;iBNzlfcrxhtjXXnX3ABwj8C9QesPDwcdaBPmnOxi/NCW1/nNkixTh21zny0u0BFHxsuYwge+Qo05&#10;QNkcL+CHf5RB6z4k40Fv+tdPzuz3vQLypq/HQ5/5ZzyIwenIacYU97lA1//Rv7hCn2tb5hGALfBR&#10;phza64h7tZdlK4F7JPZm3h2evwR8eIEfEmOOUdbtwYb78qrXca+GPtodc7VCMUBX/ckY3Q5j9rrW&#10;sog7/IRO2OTVaf4f28iyA/rgRR5CR3qypzWZZbfF8QYZyLsc/kmfsTqNdtBO+fC6csgr+I0GIEbv&#10;UB+I2J/f/bs/2sZPPnMbru8Bczx4X+IgkLYdsqlYYFtXxKn4W17A9yvKul9AH2C73DbHeNJ0jTVD&#10;fYcYYmxi3Gr9irkPWtwTsPelHnwgZvBdTlfI8Y12yDn4wZrr4dtC0OO3DmgPccWbd914jZhAU65B&#10;Q517Xi+D3vatyY+2dKDtgn6bx/N1HcqEz8ixeIRkE5AThrRhuadffFWe/EX/eDnpiAXtHokJV8gn&#10;UG52iw/VZZfyeSU/x0rVrzzqQ8chu81G2unFknTFC5CfPmSbMXmZ7ZNs8lubs921Xu03PdWdz3VE&#10;ukM02YB0m42U62hoT4w77VNV7+QQb+hWO23MZ74kAyDGtu8dYCp6bStsd/GIVuxTPurNHuqSUdnR&#10;dAHIj8kfZbJv4LvTGZWNfglbUS/2E13OgG/4DK3fk9RvSuqvb3M9dRmBz6n/D8ivb6fBAfimJBcs&#10;33h5I+MmFmCD2fBBotTACvETVb4n41foI9nYsHDTUmUSbaCMsRHxRFyt7nEOJ6MmX9eBScvyOEi/&#10;55N++wMO0CBgPe32bHsZk0A2QKOMYoKNge02sJI24hd6wjj+VIDfotvKzmvxeb1OXOkO21R1Acas&#10;uIWkSaddoY/2p+44OywrJpWTL9mhPGJS7HXBjavLY5OZvroxFMA4Uz/FIgCf39gjjzziD31zbPah&#10;M1wXDyaYFxkHN/ru028UGIvP//tFO3jaDJs+Y5499+K73By6SdvtD4mXX3W9zZo9x5YvX2mbv/iS&#10;G41TzjjPfnHXn/kzYdhX/vb3f7OZsxfZyaefTz3oT+Lhw/2pLYiv9Y/TVT5qzfG27v2Pvd25mXCD&#10;69d9bAvnzrOD/uf79uG69bSBP+iATeBnGzbZwgVLbM7MeXb5Jf7QinbAlvuD/lf+8HLI9w+1+XMW&#10;2hlrz3Vdj8Uf7ib9CRW5uuP2n/Kh9ZIzL7RFs+bbzi+3srPi03fcNPfb7l3b7eoLL7DDDp1pq5Ys&#10;s/PPOo+Hmi1Gb2PbrKG/HKDF1zn8Yc5lzzz1DJs3e579+NafRvuRB+p/Y5s3b7bFixbakauPsDt+&#10;+kvG6EuYbdy03U4++SybMWOWTZ8+0/589988Zm8ffzc3/bn/++573GbMXGzrP9nCzTQ2ktu377GL&#10;L7zGH1zn2exZc+yBfzzEBw9s5EL3W7v91t/YYXMX2YLDFtlf776f42Cf5wuxv/3mW3yT6JwzL7KN&#10;G7bY1i3b7V8PPmpzDp1tM6cfYuedtdblcdAXbY3++8refut9m+V9MW/uMlt72kV2w3U32W9+dZct&#10;mLfMZh0633Vn2w1X3xj9gwcd192+dacdeshsmzF9Fq8frfuE+Yk13Oyd19+z//7f/2OLFi5xmRn2&#10;xRebXc/HjOd82+YddsNVN9uSRYt8bM+0B+77F7/aiYNprMdvvfKe99kaWzDnMDvMc7Fh/cbWVxN7&#10;Jm3xvMW2atEKO+P40+1vf/wbc6MN7oP3P2z/53/9bzvx6ONt+vcPspf//QLp6D/IfLr+Mzv4oOm2&#10;9PAVNu370+xXP/ul5wPjDuNvn73w9LPe3uk2e8YMO2LZMpvAjy6j3yu8HT0kDXkBxvEx/hE/rwnx&#10;dT9TnXaSNs7mCF/lMYC8xhzq8k0+7CoOXEtMirlHK7yhbI+fNPpK30K/PcFTTJ0/jM+Idyx6Nord&#10;gYx4ym8H2O7sUx/lvI7I007kDDys51hLLjh9rc33cbJs3gI7eskKe+ZfD/t42c0xzDHnOu1hDrY9&#10;JuSD9jAWmBvUfc3ZN2m7duywY9acZEuXneprHfyAHwdL8M2c0m7EueHTjTZzxmyO5S82+TridK5d&#10;9KmYv7V77/kn59HqFUfx4Vf9xXnj2L5tp6+PF9g8XwPu+eNfnIY9WfhEWzyE8M9YXR88t4Hf/Dn7&#10;nAt8vVpof7jr7/x6+rdub/PnG2zR/Hm2eOEKX5PWM2e4V+HeRlvu+7e//JXHPs1OO/k4fsATHwR8&#10;bScfd7QddtgC++Of7qHPeMBGW7zsedj65XZf++fZskVL7a1X3+R+kfnNNkEnYo32gy7aWKBPxuh2&#10;Y9HrHhoPiWBL8snbvHkbdZBHPNBjo4zNM/IuGtqA9kP+0Ydf4EHy7Dkz7f77/+w5wUGer12+tmLd&#10;jD0p5kI8hKOO/OEfbGp/EHXY9Jhw33MfkOW4Bs2vOBSIfSxiR38GTzmBXY5nb6+unAOpj7i0NvKQ&#10;9BvYwL0m7oGMFW6RL+wVXBb9gZ8y4Ic7Ljuxd8Jzh7U5vuYOG/v3TzgfhxWdLe6R3Bbz70COOY6d&#10;oDnEe2DGHrH61eugAcg3c+5jHDfVuBdFv4HOP5aRNnCFjejH6Kt6bbwiy0PwzPVXOHhBXClDXcg6&#10;ME7jcGaffQMZl0X8cdgTsfObHj7P4g+AOg/6sIs+84bt9/UgdNAm98X+gx+Xod+wz5w4MHYwhuKg&#10;OPKqD9mi7xCncu05RPtg32Nt7cQ6g3aCJ5r7iv7L3IHnPlDmoSjGtecb+yXIY7wDHKfujx8suhza&#10;yJ8Z8jjCN9rrury6Xx+AbCt9YuzCj8fi4LzKmBQb7IGGsYDDRMTEMZKyyEnIemx+X29jvyFiCB9h&#10;I2w6nMa2wkbahS7mCGj4R18Zgxe7GCmLSQdZ5M5z77jrl7+0H1x/c9oLOSQJ/QI7GMvoO+Q0+q+b&#10;k7QtPb92vqKuMuShhxhr/Cwjn+6HOXZgr4WDPuVTCNk8oPT+UZ16ecU9JL7ijThgH/mK/gQdf9gG&#10;+sol9dFH7kt5pj3KY3xmH5CWsbsc+iwONb3sOjHn3I6XAcRHqAy6+4CtmmdeU4d6RR551zoS8gVJ&#10;k4zstnqC9hLVj+yI3pMZ+MAVttUmlgey8NX0hIGtkRhEc770Yb/Lc/iTnPwLkm8+ir7sooxrtS8d&#10;5ajGznrmkTT5TnviYzxjHklvKtBWysf9LiD6OP9VX7Rmo+iRpzppVSd4Le7kD2Xi2tlrfQM6dQZo&#10;vgKyJT+4an6GnRgvFbSdwJyhrgPXFq+D86PSxRvaUp06nW2UDwi3V22N2PA65zRpuH7NF5cAHEhu&#10;3brN9uzd6/fu+Ap3/43JANbQA2H41W0gvr6dlc5glPWHbnCD5WLMRsBIBDxsfK3j2ht8jjqoWMYg&#10;daDeswEZ1rMTCppc2qDsAdA6Urperx0M1IndJnXShrIYiPRbBuQBkbqQrzqsu502CEvMVXYcXWXZ&#10;am0qdiXbaFV+IFfpFZKB/ZYT+CkxN7lxdlxOvBbTmCtkET/qY3VTLvJe7A/GR0fvIN0RVNvE0AZi&#10;CeCGLz1snnF98qnnbeahs23GtOn8HULoqg+wOQRio/CN7d273/7590fskYee4ttw0Q6n++S++PIr&#10;bKY/lK5afZRP8h2+2f/Gdu3xjYP73ZcPA7/59Z94MHXcsSe5b2zAPB6fm2DqU87Il/vNcQugz1av&#10;Otree/dDn8Mhg3n87BN4+2amHXLwdHvmmedcDguKjyEHHqBnzZrtD6WH2k0/uJmbYS6cDjxoXuQP&#10;uofPX8iHT/CxQUE/aOPz0IOP2qIFh9upx59jc2cs8IfpGb4xnvBYPb8eAw6Xbrn5RzZjxhxbtGiV&#10;LfGH9uuuuZ6x6fCKY83bDnvt6gAducfbj/PmHWZzPG8/uOZGT6bnCps4bKp8c3TnT35mpxx/qp1z&#10;1vl2tz9AI77JCWzwzR+yv7Kbb7qTD58nHHe8b9gnYnMOv+4fuT3v3LPtXw884fnEZixigu5DDzxj&#10;ixYutdUr19iWL7Y6zWPL/KD89JPP2cL5i+zwRUts3bsfRcy+Ody5Y68d9L0ZNv3gmfbe2x+xnzAO&#10;cHjy/hvrbOn8FTZr+hx76J+Peiy+qQTPdTmWPC83/uAWe+zRp1jmQ4ivx59t2GBLFi+16dNm2Buv&#10;xZu6iEXj4NyzL+DX2i88/xKON/JcBmv4U48+7f0/2w6dMXPQKzkAAP/0SURBVMtu+eFt9IP42Q7H&#10;ow8+ZtO+P8OOPvJE27EdX4H3WJyPw3u8pXr6SWttzoy5nvubSEOseLhH32zasMkWzDzMFs2Zz7yy&#10;P+HXeRgrF593kc2cPsPWnnKyT2j0W/x+H9q2Y8cuW77sCDvm6BNt7enn0S7G1b59yDMO4vFbouvt&#10;vnufsY2fbfe4NUdjvDcwT4i5y6HmphC5DBpiI9wWkXXJNv6AhryyLJ0xsVTdnlzG0yunHHWdRvkh&#10;ZEsY8GWzh5Sl3cR3yUpechg7Hbp6kx/ojiD5yFm977c6ZAjfNyRfMlOBfe9XT1XIIh7v04k9+zk+&#10;Xnndx8ojz9n5l1xlC31NOsnn+7xDZ9l9f/qrfeVzDHOBYyVzjTLjyLZxP/TVftu08TO75IILbd37&#10;H2SfY63Ag36sfXirDTmJdSJsvP3me5ybC+cv5mE75iTmoH5jCnMNB44nHHuKz8PZ9u8XXvJ54g+T&#10;nC8u6/HgIRI+fnbbHXbUyiPtjJPO4G8hwgds8I96oOzgb+Rh/eMBydf20ksv2Zy5823lESfYrt34&#10;C5+xrv79L3+1RYfN97l9PH8LErbYHuexzZ7YnX4/mzVzDtfXDz74gDbXvb2Ob2yuXLHG3nv/I7aX&#10;D9PIm0Ntxwckiw473JYsPJxrCXPpdMy1mINCjkXQBtB8FcbJEK6vex7ktBa3thAod4i1Bg/TLst9&#10;bbd+Y83G4fDSw5fZ8ceeYF9u2Zo2ARw+7bdf/uIOmzdnrj371Ev2yovv2KsvvWkP3P+wLfD24v58&#10;5tpzbOvmbRwDiAMHg7u27bLzzrmQHwLhHvHwvx63Bx58xOYvWGQrFi+23/38Dl8rcUCIcfQND7Rn&#10;+/11zqzD7JBpM+2JR5/huEH8+FbBT398q93/1z/byUevsd/+9A7bu2OHHb1sqR3yvYNs7rTZNm/a&#10;XJt98AxbPNv78CD8XMEMWzp7ic086FCb8f2D7ZxTT7bnH3vcLjv3PDvxyBW2csEcO+uE42zPtu12&#10;3YVX2LK5i4jDfFyefOQx9sozz3qecI/EvcdzwfxjPbf4fTlvJ4APNvEB2BUXX+WxnWYLZy+2xXMW&#10;2eUXXGHXXHqt/frnv+UbtZy76C/XAZ56/Dk78aiT7Izj19oFp59v55x2LvsCPMi++dq7duVFV9nZ&#10;J51lN13+A7vk3Ett44YvGMdXPtbx9Wgctq5/Z51dft6FdtF55/s9epUdffTRdtstP/L7707mbh8O&#10;X/NnCfbu3GHPPvSQ3Xbddd4/W7l3wIdk1196mV1z3rn2W8/xxo8+cD3v9wR+tuGFp/5lj97/V3vu&#10;yUft1VdesLffes3Xhbft2WeesCeefMReePFZnx9v+Z5vD8cLDym9TzHuJn2/9/B9D9g1F19i111y&#10;sT127z9tj/edCzh83fAYJnfv9XvoRtuycYt9sXGz7fU5uic/FMSHg3ucjwNEfOgQduMZAt+6wF4G&#10;7cCY2+17jq8mfX7gs0TvJ+6/vA+1cOKNbB208U1Qb58rs59BDx762W+8PJz3K84hKA8TmE/Yy3oM&#10;7hO/v4ufoeAzogP69bAx1oFcD+jbeV6Hj/3eFrS/HrQ3vbwfYJ7Tf5bRDMzb+GYG/DgDPKdjbHGd&#10;RizuiuMkx1I0P+L58ostdsIxx3JPEus3fBYZ940r4sabxvxNYgB+fPAjV7F2wD7kYkzDH/7BN2MV&#10;EI8D7cc+FfcqHNJz/WpAHbnt2s/DH8TgdMw/2KJPL+O3fSMexBF6uC/o+YOH/U7jXPMy8+B1HiIC&#10;9BX3LsaOdnjceF6IerRP6yAP6rluQn9flLMOHtqGOCDfbCJW+MRVZcTkZd0DQMd1BM5nXrxMGciD&#10;Vvi4kl/lxEt+kxmgyjRaQvzISSeDK9rVdMVL/0P6iAzsiY7rAIqDSPnWN4XXbEpOtATqnCd+VX82&#10;fuqof4Z00irEdzQeyupf0UgPv5iDGJu4au6Jjnms+XpA5Hzs1QuabY8FV9pOGuKTXsxjj6vQhjKE&#10;22Q7W1ucX/yRV2mug7ZwXSp2Wgxpo9kCTfop09aH5MXcV10xRP3/CtTDtaOF/Y7e+ROCX/2ijHMH&#10;PL/hTUms/SjjYHLv3r0+hmJvIug8kWeKpdyDJ6gHDwbA+WP7TclqVIAz/Ag6HhzbJ63esAr8iw7B&#10;KIt/qquzhgBPIM3teJwjID2TVDtFCRStxiMZ0VkeYyPoCDbKkg25rvMEyYtPpPw4ND4nQt9+k0la&#10;jZ28OiFAlz/HOP3GL/UqV9FkU6bpFZ0hDeVh/JRJOdGGaDbLxGw2C4/94w8FrZ9kc5AH0tDvKPvY&#10;wYIaC23QQh/yqSMfBYw56W0xdlusux4QtL5M3BTixoBN2Q+v/7HNm7nADj1kjm8Q/ebsciEbN1ts&#10;cOgHG4XcaG3e9LndeO0PbPGipXbayWfar391l51/wUU2e+4cO+rINb553tUWeX5lxPXh6wdXX2/z&#10;Zs221UuX2rJFi2zOzBm2etFCO+2Yo+z6q6+x9R9/QvvcpGS8yAdiXrXiSHvt5bec720Cz/P88ouv&#10;2cxDZtn//Pf3bF2+KYn5jnVgz+4JmztngU0/ZKb99PY7PVlme532i5/+yk47ca0/SO+whfMW2Ux/&#10;WLr9ltuYTLxlwVx5m3/201/YQn8o3bxph61efoLNnTXTbr3hWvsKOZrYT9/z5i+xL7dP2pnne7vm&#10;Lbarr7qe7UaMyF3kErlH3hFbtEX9s3fvpJ18yhk8WLznL3/zGLAx/dpef/FlO9Yfol578XU7asXR&#10;PDj9/e/+5GMXtjw3LoNDRrTx1JPPtTWrj7dLsCHl+oYHm2/sRzfeYtf5gzX26HjwQn/y4NXL9/79&#10;EX9Qn2srliy1DR9/5vl2e94uPBDg06M7f/5rmz/vcFu+5Ejb9Plm3wjEW00cn94mwmPBGyovv/C6&#10;XXnZtXx4XzRvoU07aIate+9D58NfPPjxDUTPwWX+QPfmG+8yP3grCHPx8UeetiWLl/Pg49lnXmDf&#10;Ikf6lH3t6Wfz0Pz8Cy6hLfjevWO3nXfuRW7vKjti1VF8k/Lqq7ytyq/LINYXnnuFvMMXrbTP/eFo&#10;36S3E2PLBXFIeZrnHm/SXnvVTdTlgYfrQv/Jx55l3nHoudsfojC3dGCJh6nzzjzXZvnYOu0kHEp6&#10;//qDFIzcfssttnyR5+Kw+XaYP/Qfe/Qx7Df6ZVyIEW3EmOgA+ggwdjBu/NrqKFc4PdYM6KBe1gv4&#10;o8+67qQMdJIGH0P9oc1GT1rltzVVvopclW20EtMIzxHzJmQqKAc/A/qBIJ22QR3yeB2NRXoC5Usd&#10;ULsB8UELOuqp47yhLHJQfWD/EOt3zK3Yu3i87H8fL172YcI/aPHlzgk73uf9oTPm2hXnX+TrEb6i&#10;674wjtDG1MGai4OkJx582s48+SI76bhzbNGC5bZg7nw7//STbPf2L/kwyPjcNt4wIXIO4frZhs85&#10;//CmJMpY3/iWVlmjsQ4df9wpNtPXsU2bttikrxUTsOPtwE9LSP7O239BO8cdfZLt2LaTNLZLPh1f&#10;ewO/cXzrbVm/boPNPnSRnXPOZVgaPSasnSH7pz/dayuXH2vLl62O3wQCHUDcPo8xN3bv2GMzPUez&#10;Dp1r777zAW2s+/hTmzN/kS1auNjWf/Ch+9RDJ9qL9sRYwU+EzJ19GH/Xl33G+ZZjKNuN/ot1FTTw&#10;0W8A+ImU5/gDpA9f6DPY4RjwOuLP+yXWR3wQNJEf7EBPNvABCu5lf//z3+zqSy+1Y9ccZccedaKd&#10;eMKpdvJJJ9iC+XNs8YJ5duTylXb4YUts/XufugPvX7elB/7nnn3R5h22yMsZc9q//oYf2mF+X7zi&#10;0mvcT+QavI0ffWZL/Z7wh9/9OfLr9xXEh9h3+vq4bOkqmzVztt9f7+QajQ9ysIZfd/3NdsiMWXbB&#10;hfgNU6zfSNo3dtWlV9tf/3iP33v227tvv2MbfX1+f91GO/X0i23Hzjiowj3y9dfftxkzfB2evYi5&#10;IN07EmZuue039pa3bY/TTz79NDvptNNt4eLVdtkVP/SxusP9e2x+f77x+tvsiOVHel/OtIsvONvj&#10;8PskDnPRNoTj90T+TqPnQfuWe+/7ly30/Q0+YEUbEQv4u3futUsvuNxWLznCHvz7Q/yAkocyrod+&#10;e+b5l22652HxqiNtr7ff1aLPYdsrTz/3kh3i82kePvD76FPmhIdbfq/c+N46W71ghf34hjt93vh9&#10;xsn4pYJPPttip594qu+VFtjNV17KD0fxluN2v4ddcObVtmjuat/DLbLjfM+wZsnhdut119g1V1zJ&#10;fpy3YKWdc/4V/I3Vr/zBKw59fFy58Tvu+J2tWrrajl59jH34wSe2c9eEz9+t9s476+2hB57yeXqa&#10;/fKnv/UEeW68jRvWfWKLZy+0C9eeb1+63MTuSb9ut0vPv9Lm+X1y9vTp9sUnn9qn6z7kG9Fnn36u&#10;3ffX++yFp5+366+MPcLhi5bZFZd53//1b/aLX/yK93XkY/2nXzB/+BbBsatW2GK/d5510uk+ZtFP&#10;GGs+Hya+tvvvvscOcz9H+f5xlWP9++uZv0mfD+vfe98WzD7Eli6YaWuWHW4P/f0e7x8cmu23HVs3&#10;+TxZaueecZrdcsPNdvGZl9j+vT5GJ/bYH+/6he/BZvIbKb/+2Z3Ez2+73dasWGUzph1i9//9Pvcf&#10;+yoc4uHQdctnm+yC08/jtylu8r3wz2+7w848Za3N8T3B0avWtK9P46eCdvq+6rhjTuS3J6YdNM33&#10;yEf7fmST9wPGDNq13+fxlb4vXmnzZ8+zNSuPtPU+NjimMG/9qvmpMcrnXad9tn6DHb3mOJs3d4F9&#10;6uszxxP6C0MK57J+xdi74qor7YSTTvR96nw75+wL7OijTuCHvYvmzbOn/vWgjyl8uAU/uP/CR/i7&#10;+srruPc+8fhTbLnP8cMXLee3aGZ5fy+cs9CW+hoy2+f33Xf9hR9C8+vW7m9izwR/G33ZshX8BtWR&#10;a461g7ztWCNu++GP+bNFmPv7PD/bt2yza88/346cP99OXLWKPwV160032NbNm/ghB/6o48uvvGZn&#10;nX2uXXrxJfbeG2/Z5x99Ylecc54tnTvX1h53rI/9o3zMX+7PJVfZOWtPsTt+fItdcfEFdvZpp9lF&#10;55xjf//DH237F5vt5aeetL///nd26lEr7ZKzTrJ9u7bZR2++aqcef7y36VBfN+fbzb7P37plsycv&#10;1ivkG2ud7hG8xwCgOzS/hbZWgy6AV6+JoYz6SzzxQW+8lKs0yiWPetl/FYqXMXu95wO6pd7TLfyp&#10;UO2P05XNxq/1lBkB6Ak+QxQ96iRQHuZnBJD1a09ONJ9jksPY5R7O9wrcs4mOckG3zwuZIR+oez6h&#10;+S2+JRcxdPSKJptxjbNNoH1+bTLZVrVb/CoPfsiGj4jBc9qjZUwuT9seB2iyLX6LS/KOkAlZ2RZN&#10;MpKj30rPcs1ZRcjUWEZ1EWtXh5w//+3Y6eMGb2P7+vMdh5Iq8yXHpPUPIkGHTB//JQMVMIYHYzjj&#10;b1DgwRoLrzecySuNiE4AIvD/DMWf22mNT7SkAQcoK6Fdhwkd3dvYJiQ6B7rgsS450F2uIWUoN0Wn&#10;jkBy4yC+X2EfOWQei5+hTIfgse1A0VN5Sri+bMue6o2Wsoqn+SC/74M65dpkHLTJ+LO9WW/6kFPZ&#10;wRxkvzffjs5O2BjyG7IttV7bM6RDtrcwV10B8TAm8ADEjzic6XR+3cj18aDy6vOv8e02fH12hz/A&#10;xmKDOYLDEr+6TIy/r+3Tjz+yebNn26G+mcHXXV20vfnw5ONP2MxDptuyJb6R9w0HHkj0kMaHCY/1&#10;xpt+ZDNnzrHDl6y0+Et6HpvbwFc0br3lTv6xl3mHzrQvPv3MNyt4CyTb4zh2zZH22gsvMHZt1p56&#10;8nl/4Jxn//t//R/76APfnCJOZ8Qi8i0P+2b6JuiGG260N9982xb5Q8Y2f8hA4GjbmiOO4Vsc8RYe&#10;8ulrhceJw6kbr77RVixY5psSsxdfeINfk8ZB3svPPecPhLttiW8gP/l0o2+avrIrL7mKb49c45tT&#10;2MVDtg6I0QbdUDkess+w8cNvWOKQYL5v7G699VYujDdc/0N7/NF/R1+777NOO9sOmX6o/eiHtzHu&#10;WNO0ufjG9vpGfdGiNXz7B18hx6HkGy+/bnNnLmTsOIhDvuAX42XCN+J//ct9Nn/+QuIXP/udffzB&#10;Rvvg3Y94QPizO/9kRx2zlu1ZsWylbfENIw8V3AY25RM7dtjNV11t074/3e7+471uO9qCXMxbsMim&#10;HzrLnnjmeR7gQQ/Ap9x4cD3rzPPt+edebvlHHp584jl/+J9v0w+aYZ987P2OQwwH+hcP3quXHcmD&#10;xVt+fAdpv7v9Nzbtvw+2LzZv5dj86W132kHfm2Y/uvFWzi/kefv2nTwwffjhR23atBneV6ts8+Yt&#10;7lMHEHiLc5+tPe0MvmV5840/om3Q+fV/v7740us2wx8w0O87d+5m/nCIAvsYm6ecuJY5P/X4M/hw&#10;8NorkD/UnnsmvsqNPxIy3x8K1xxxFO89fGvU28UHYPRtPtTjbTj0keb2lMhxMxXgs3cvqBjocl6l&#10;P4wJ6kLGoTWFcp4TlRsNuk7vxZs6siFaqzuoM9RLgCa/tJ8+UO/ZFL/YanXw8hpyWXcM112u2QU9&#10;maL3nSh+mj7KPr6H6K/FWE9Dl/cZ5CftsJ15xSGGchd072en6Y3d3/72zz43ZtuTj+GPmGW+JcMD&#10;ytDDmoa/Mgq7W7fvtbVrL7QjV66yC846x7Zsxu/wxhiIrwDH2sq12/X+/ezLNv3gGfz5jE2f+xxy&#10;GgAeZHEf2bRxC9fhQzyWl195k286TmLP5WsVfqcH9wg8rF52/uW+pi63U487zbZ9iT9c4/cFTw7W&#10;Sx44+jzBjQtvYt1+6495KPj22x8zbp96bjN848OzK6682hbMX2xrjjyWc4v5Qc4Yt48nL6/78BN/&#10;EJ7JD4zeeXudt+tbX5uetfkLFvNwFA/+WJ+YI7QFbfI6+uuyS6/mW/2LFi3j+t3mCHx4HOq/OCDw&#10;+CZ8bfH5jXUFf/Uch3JoBw49Jvbsol3Yx9vxOETZtdU3xXjrHX69gXzwzZxyvfUy+gFjoNLQPj0c&#10;477p6WV7AR7ceKzwgbfkly5ZbIsXHW6vep/AlvRQ/vvf7ueb8lyL2T9uwP/9+LbbbfohM/iBDw+N&#10;3Te+CXHUypV+T5nl+T7Ojl5zmp1/1nV28tHn2/yZS/2ef6wtX3OWrT72HLvu2p94MP6fr7Vo00UX&#10;X2GHHDrX1p5xrvuZtI3r3rULTz/VXnv5PcaMtU9jCeNA9wzm2/H4Y894P8zlm/0YL6S7PN5sxDjX&#10;ev2D62+0BYfN5weDE9jre99ABnzk8JGHn+DPkeB+/9zTLzJPoMc+JPzHWIh5hHsWx63TER/yxL52&#10;+a1fbLNjVx9nc33M//7O33D9Rz+C/9jDT/HDgtmzF/BDR8h/zfzGvHr0wcf5cwj4ndTNfg/DWMbB&#10;x6b1n9jy+Qts8dwFdvdv77anH3vKHvjnP+zxhx+0h+//h1183tn8iZ1ZMw+1W27BNzsi1rdefcf3&#10;bnNs9swF9u/n3oicePvRHp9+9vKbn9qceatsgc8B/Mbqfk86/0q598+ffnWXrTp8tR254ii+3c95&#10;6PrSxb7tkYee8Dlp9sQDj9iCWXPs3FPX2saP19ueXTttl2P3nj225cutdsyaE+yIlcdyzuB3Td95&#10;fyPnLX4SB+3+YN163+sssnlz5tsrfm9FriL/Zg89/G876yy85Rfz4IhVR/IPbN1wHfZTGAt4ozK+&#10;Rn7fPx7y9s6yxfOX2C9+/mvOQcjgN8Gwrl56yZXx7ZETjvP+wyHsVzwg/P73p9kb73zs7fex6fHs&#10;n/Rm+fj798uv2MzD5tr02XPs7XV4cxr9jXm53x584D5bc9RxtmT5EewrxIHfSv+Nz5EFhx5mrz79&#10;BnOzz9dawNNnt9z8M5uOt3znLrKXXnqL6y7mHP6Q1iF403fREu+n532NwXqVb1N6Ep566BHf+862&#10;RfMW2D/+8vdsl++53D7Kse7EGEM+8RyL8u23/dTH9UK76NyLKQ9g7PtwdT7WK7M9vs9c4fP29XW+&#10;loLu+gDy8Pt7/mULFq2wlYvm2RvPPeF59Idztw09AG+1Ll68xF548dXoT8xZp+O3iQ+bdzj76ZF/&#10;Pcz40EfI25ZNG23mtGn87XjOZZf3ZYu/e/6Pfz7ofXc4x/kH76zjmom5OOlzZfmS1fyZjjVrTuSa&#10;yjnj+heedaEtXHqM/fqvj9iaE8+1+x950fdZ6+zkUy43bxo/rPOm2rMvvGMzfIxO9+eQTzd+xt8d&#10;BX39hm0+/o+2F5/9wD5dv8XXr3irH2//46WEX/ie8qP1m+yyq39gh8w41Nd8fLj+PbvnT3d5DN4m&#10;jwG5xCGvDw3PD66414CG+GO+tfwj71gTEpAbeQYAsl8bCh3tH+E7dA9iGfbEczrjSQx9VNkWZ+X3&#10;7isxZuNemrppr2c/danvMviavPSaPbeFcQQ+/dJ2lydcOUaQH7fZ9nTZftC4Lg/8idfsFptTxdfo&#10;hY+5pH0gZZteJ1P3dt8J6sbeYBxdGOE7Gq/SNQ48FrUXqPGHLuoB2pYtyYyR7cVQy+Pg/APpKXaB&#10;fSiZMXxBcmjPUKfWW3tBczT9njz4hcay2+W+G/LIIcaZ72n8+RB13Du2bdvO+we+gcCvbrsDniMQ&#10;XZm2fDDoILJhQNPh5cihZBysIABMFDwU4rdmPNLcXGDziM3bhC+GKIPVUBqHAcmHCq+rU2oyyEe5&#10;0KYC5QDaUqcM9MbREtUv9XOgNro6DLSkt85MPcqoXGiUTfTqqc+JAJ7knc5Jkhhnp4/UR5k2oy77&#10;3HCLJnryhrZRHtbVN8otruoX0rNcry2Gwu9sdrKNP0STL3EnFKPi7Ot15W78ZHuyzU2n6ktmKiCH&#10;LW+Q7eSRW/YTypTDn8OftMsuu4JfcZ4ze5ZvQPD2SnezwDxB2/DQt2njVn8AnmOHz19u11x+rfvA&#10;jQIHh/D3tf3xD7/1h9KD/QFlpX3+2RZ/GPObBH6fETG4vR1bd9nxa062+XMW+AbqwtT3m73f0MF/&#10;5YUXeYD4vYMOsXv+8YBPU7Qhvs4E+4sPX+4bjU2+ycPbnHh49Y3yY0/zq33/8z/ft/fff59yiB9t&#10;xKHUQd//Hr+Cjd8jfPsN8L3dvhYgZvxhm6WLj/TNxyF23jnnuy/c1PyByHnY2P/i1p/bKdgceWx4&#10;O+Knt/3SN4yL7aQ1x/Avyd7rm/Sdvn5s27bDTjnpVG5ybv3xTz0+PCDHjVR9DL/Ip/qd/eE0vOlw&#10;0omn22zfqE93/cuuvM5282tNsWbhrcX5vknFQ8yf/oiNKtauGAfxQBoPVdv9geKEE06yJUuW+UPo&#10;Mr61xDFAv7jGRkRjGb+JiK8mHrXqGNu2ZTsfqtDnOEDAJzz33fs3f2iaaytWrLCP/WEJayi+UnXn&#10;T37CNwfPPPVsrp0YH8gZDhI2rf/Mjlq2mn/0aP17H3qg7pubVPiF/a/t2quv883seq6n+O0OrMev&#10;v/mGLV+xim9j4VASsSIevCmFt6bWnnwmDy3nOfBW7sfrN/iC7/rez3u8X84/4wKbMe1Q/tVyxII2&#10;Infoz8effMIOOmi6HXGktxM3Hn8o1kMXPh1bu3atTZ8+w35www95E8GciLn+rd1xx885HhcuXMQ4&#10;o63gu33vn8MXL+ehyCJ/OJo9a77d9uO7vO+9bxGby1xz/S02b/4yHvDigYUPvgD8Y5wi57DldYyF&#10;mG/wE/0GP5zvGC8OjBsCNOf1kPIVkJOs1oRG8zJpRU6yPf30Bygu0Lhm4Z5Y4yn2xtazXNshXi3X&#10;2Jqe5KWb9canfsi1e2yTC3rIwq7iSrv/AVoMA7S1G6D9GgPKFTGuIm8hFzE5vK5+Vl+Djr2KymE/&#10;8+L5wRrxySebbNohc2zdRxs4fuJhEjKx8cKYhR7WYJQBrJH4Wi3WRPy8AP4wF3Rjzckx7vYxv7Au&#10;P/P0Cz4359jSJatsvc9x/WYe+Lz6gwgO5H5+x10+l+bYjTfdyoOg+LAKc8Uf2LyMr3Aeufw4Wzh3&#10;uf3qzj+GfY8VD7KYtxH71/b8U89xzX7ljQ/5QInDzbY2uy+uf77kbPz4C1u5eBU/aPpi85cRv4Pj&#10;x2XR/muuuY7r8mmnnsVNKNq/8bPNNs0fRHFA8vTjOHDB3iZiQXsw9vDB1RysOXMX2r9feJV9gHUD&#10;V4w15SnGaeRq/Yef2Vuvr7MNGz63zVu22tat223zF1tswyef2p7du+31N97lm0z4vUrkfN1bH9kX&#10;fp/E14Bhh/ML+YJdLys/8In1DHTOKcpGX+KDP37453qwgUNl8Nd/vIEHcDj4uuCCq7w/cMgG27Fu&#10;om9+foffzzzPGB+wjYOs3Z6jc88/z2bNmmXXXIXfYY5+3rxpm/fb4bZ88Up/sH+JH07hUAtjCTHy&#10;x+E9UH7d0mNH/8Qh6Td8237mofNsgd9r7//Xs7Zg3gqbN2Oe3XndDbiJubyPFQf6C31Meyh7X+It&#10;BvwW8aGHzrS5fo/EfoX3DpeLPvEcsK+/seuv/5Gv1cvtvHMvdRvu39s6scfj8iselj///Etb7ONl&#10;weKldvc9/8h5FflQP/p/HhLiQE7wcxuYZ1/7PXmftwG/TbzIZh4y3++B8/iBE/J34QWXeVzon+gr&#10;HJrN9vmCfc6Kxcts4aFzbbXfa1fMP9wOn7fQTjzyWPvrH/5sJ51wsm35chvHP/rsL3+4xxbMXWTn&#10;nXl+0jAuMSbxh/W+4R9/mvDrrt14ixTtc3/ed++8u473qWkHH2KffrKxjQONF5xC/fonv/K9C95u&#10;m+njH2/Tod++5u9m463p44453vd+u5n3Or7Y/55f4IILLuIeA1/f37hhs+/ndtunH3xh277YY9s3&#10;77GtX+y0rZt3+dzB172RW8+f5x1vZOInGV568XXmbJ7vM5945FHa5geX7pPjx2WwbuJDULzBizf6&#10;fvjD+LAQe73nn3zWZk2fZbf+6Gd2iK9dGA8/++nPfay5vo9dxI5vMJyx9hzft6yy1Uf6evXJh/bL&#10;n91uq1as9Dm5w31hncXhie8DsPdM8I8xYd/huUK+tvj6ePNll9mSubNt/mG+512K3+X+jGPtM9+D&#10;nn/+hXbJRZfSzj5X8tFoX3vwfFPb1xPvGi9jnGLNjlx88O6HNtfHwjIfox+8sz58+Vjet3uXrVxw&#10;mC3xfd6Kw1faiqVH2D//8WCuM+h/jM24/3KNcKDNOMzcsW2rnXz8cb4/mmM3XHsz5bSvwFjmGPc6&#10;fkpHh0Scny73rdd5QukX/KzGYbNn2ypv5+ZNm9wO/ELH95Zf7uBh4cOPPc2DzPjjal/zZwnwBzLx&#10;hubv7voT/eFZer3v76ZPn2YzDj2Eb0Zibzbtf2bY9/97mh30ven2ve8dTPp/H3yQLVyy3OfoJN+G&#10;3enrIg5k5806zM5fe5E7+tZ2eZ/dceMtduv1N3LMIh7MNfwcyAQ+0PU4OEZ9PcMH2J9/8rnN9bGB&#10;n9XZsgUfQuM539vi+7J9E9Hebb42H3fs0bZgwQI759zzQ9+BcbjDY9m2Y8IuvvRmW7TwSFtzxEl+&#10;z/vU+T4ffSHBITL3bp5DvTmpeUJ4fMh3A/oBqOVx9aRBn/1cy1mHDK6a1+hDQHTaHKDR04fsoUxd&#10;yKR9jTUeRBa7km+yKT+0z/nD8RZlxKm1lWXmKOVTt2fLy5RBPX03HfgvUNvV/u+E2/ouWayliF/A&#10;WoS5AXA/V2WL3JSQbMrHnnCUr1w02UTzhXYOdGGrZ6/Jw07cFxpSptnzMu6h3f69k+mVCyKOxIDe&#10;bIpe482c49qPtyBpLR6Uaz3lQGv+ih4QtD5Cto6dzA32ez6H9de3scfAb0pOTOKPL/p9wAc/7o06&#10;WARi7+7wIEYOJVl3n0VOev/Bm5K40eOTJ/QIGoqDi0l+EoSvH8Xvn8WEZyO9sUrMSEcLSoyXa1Jr&#10;kpo9wflIsPRa0opf2VBSJceJnJBsyIW+6AI6T7xKnxKQk+0cDCMyjmEMaE/wpB+8uCaK7ZE4e212&#10;fupX/5Xfi6vZDeDmIHvhJ/ikFTvMaeUnb0pAXnEVGq4cT00m0LMHWomx2RnCZTk2vFx9abzg2sYO&#10;QLn0V+iu6rQO7YbhQE7wAId4PvcHRXy9YuXyVfztqRuvv4W/G4jDRD5U5A1Bm5ynn3/LN8DzbeGC&#10;ZXbMEcfacUccZ8csPcZuufI2O/f0y3wDMo8bFXxFB199/vj9T+0r30BgU4Tfp4L8qsNX2crDl9vf&#10;fv9ne/Cev9kvb7/Zjlq92KYddDC/ovXQI6/wD7kc5PUZh0yzlb5Rmu2b7gsuus43IXgQiTZhg3Hr&#10;jb7hXHkUPxnH15txAIYNLB6a/vnXf9hRq9bY4QsW84+qMP+4WfqNEuPnjVff4e9cYaOM38/imw6e&#10;F4wfLFhnrz3DTj7xJN6XYBabvZ/c8Wt+lezUU85mHX206bONduSKI/ip6xWXX8vcItdcSzxvvLG6&#10;HP5qNh/oXY88l9nhDwKrjzjG5nqufvzT38WmD3za/tbjmIjfrFyw0n52x2+iDxGLb9jU15P7fVPn&#10;nbVh40abOWcef3vts8/jDQxstvFm5D7vT970uYnbb3fe/nM7esVxduGZl9kXn2xiu/HD4YgLC/Xd&#10;f/yTLfIHquOOP9Eftj/gph9fyb/44qttzmFLbZb38aMP/cvziQ3ipD3xxBP86tPq5Sts6aLFdudP&#10;77B333yLv4mF8scffmQfrvvALr7wkvxdLOTAffpDMP5C+oIF/rA3c4699eb7jIFvSnpf4SueGE84&#10;FPnNL3/PDbnGL9qyc8duHq7iIfCGq6/n5jTe+on1/tZbfuRjZy5/W+1L36TifsC8eW53bNthZ5x6&#10;mi30jfC1V1zDMQNdjAPcI559+jk7/PCl/Aqc5i7GBg5h9vrmFV8JRVzHH3cac8s1CfFxfH1ra08+&#10;nW/uXHrhRd4ef/jGg4/nHm9u7N61w374g+vshuuvtmeeeNzlwz78aHNGuC20le31utZF5AByXN8Y&#10;W1kHEEeWJQfdGP9FNnm4aixBF5Bd8mVL/qQverHDGP2qGNQO8FtckE8dQDJAtYmr4mrlYkOyjdYA&#10;Xm2TaFUmAB5kug1QytJ+6ARNSPogPoF0R7ML0DbqQsgO13K+Mejjk/Y9L3xoxOIDvreRcbhtjC+M&#10;UcjdfNOt9uCjT/AtFBxcOMllQq59wgs65H3hjDq+LvueLV99ol3/wzttwnk4HEAMGF/sS/fFqwNv&#10;NuPtp8WLlvPQQ4eN8ME313hQ+I2t/3QLD57wAcuO7Tv5YRL+AEfga/vzH//Gt2DmzFtmu/F2MMc0&#10;PiBi42zPzm12/lmn249uvZ3xYN/Gr9j6vOFDODaQvl5M7sFBlu/dJr/l13TnzFpgD9/7cOQp28oH&#10;RM/T2WeeZ8uWHmn/+tcz7gvjLvL50H3P8C3Ma6+5iv5hP8ZpzDf8ViIOM4879mS2VWs2to7q9zYW&#10;APY5aFibQZNM9gXl8DZVzhHWo694b+YY8fyTn31APbx9FPtS8DlH4Cv9o04a7PmD8ze+Hr/3zvt+&#10;TzzG5s1baouXrvE1Ng89M5/ofxh47JHHbe7ceT5OPEYCh1n77fJLr+JPovzQxxbsIh/bt+/mm1a4&#10;T+HgZP26dd6/3q/+oI6fPMGHhLA9sWcPf29x0u85GDt7dk3YZRe4vemz+RVffFC5detuW7X8aFt0&#10;6Cy7dO3pfn/a29qiPHGdTeAwCx9Y4ZCYb6yDj9w4cHCJXGLvfuH5F/HnWK678oYYC+hT3guiX999&#10;e53nZCHX848+/CR8uH74g73YG8Au3pbYh3ub54wHfIjP6Xx70sfjli1b7eSTTqet23/8K2+r943v&#10;cdDmZ5/+N8fOEt+XbPP2u0liD/ZTPvz+cu8jNn3GLJvj9+oNGz6LNrjeD3/wM367Ab+RvXMrfhsS&#10;Y9+BdjofueD49Dbt3rWHYwBrwofrPuJvZ8+Ycaht2Qw970vIQs9zgHl49+9+zz0E9mc7Pf9cQ1z3&#10;53f+kl+pxu+87tqeP7lDX+h35D/GGp6Rjj36BDv1hNPi92B37GFb21rjtpg3j5dxOeL3ZKGPD0W+&#10;sXfeettjWOj368X20r9fo45kOW/2oYK3Mycphw9X8XME+GvS5649237367u5l8EYwQcKc3z+/uGu&#10;u6nDZze01cs3XvUjWzR7mR21/Hh78L7HbNnKY23O3AV2xskn247NW7iu4ucP+GYjyn5vfvelF+zi&#10;M8+w6d+fZldcep29+cZ63w99Y3/64wP8QPjY1cfaji93GP7YDn4SAge8+FkW7GX2+TMkYkDe2Bbm&#10;BfMV60aMMdDRZuxTF/n+6IN177uc709uvNHOOO0cztGNGzbxgA/tfv21d5h/rhEJrHm8D/g44r3A&#10;+wp7GPyMDH7/+8rLr+IYifnhvnOPCF3lGXMFca3zvdiPf3Sr5+/3dtNNP7Q1a47mOJg3a67zPkZz&#10;/H6C/v+a42LpgqX2Pn+SB3GgTV/bgw895uv5Yfz6/8P3PxK+HL/zsTZj+nT+rA320bDj4j6fvI/5&#10;TOE2/BrjLHxgX4aXhs4+8xz+ATL8Du3Mg3zfO2c55/1rb7zusefBoLeNa61feRCNOeqOMdbuu/9h&#10;mz5tus2fO8e2+hylHPa+fq/wKc198PZtu+zUk33ft2iBnXXOWvpHPjHW8VMj6LNX3N+MWTPs0Nkz&#10;7Y133nbbuFdhLkasBMZ9Q65JGNOMDett8NhnoKHPgJSrOCA/67InWq1HPw90IeNtEqRDgAbZAt77&#10;C2g324IcSbfZKbZlr8klTbr0obimgGzIR+MlTXzyhih2UB9nZ5jjoU3OEcpFPiuwh+s9d4+h9fiy&#10;U+xFDFGugJ50FZvugxWyFfVOZmiv5yN1UG6yfqUu2lxkRau+qq54XbnLGersb8gPxrvy3HSnQrWf&#10;dfaNl5tN1IdyDZINjPIwb3HFvnUfv76NK55Bv/wSz8vx17dH/9AN2pnwjpryUHIM/kuLRRNOgMZP&#10;xNxh8PEGnSt5QtvGBAnwxGECYcHl5EIiBwmADlGS3tGi8UqI6PABO+IHnJ9oZdkRisyQHzrRSYgT&#10;g1q2e7qip/9mw8uwIaAeNrA4oO3qwIgZg2OoIx59ennoN3xXmYw3QR7KdcBmv8incgdetUuIBr3k&#10;dVfXcb3g+bXKq1yvlS84DTnBtfoHTXTpNX7KiC5ejYF1tqnkzaEcD/WbTqLxBzJA/FA27MCfjwsP&#10;VHOAOXEdv6+2DYKn22+4sWne52XfXpk/N/ADVMhpI4Q+Up9hs+n3YNuwabtNuJKTAy63c/d++3D9&#10;Ftu9Fzf38Bcb+vCHzTvedAFgd9dO9LHTnbdnD94CwFsTLg+fjnfWfWmPPb3ON4joA2xo0A7kIdqP&#10;DY6vK6wzRneCr2FjA4EN7M7te/nbgdgc4eu7+CQdNvCgh9/5wW+RbduKryFN2K4du/nQiw3lJ+vX&#10;29tvvsO3+j786BPbtmMXvyaNuCbx9gTz4bnwxG34dIO98cqr/CMtH334Kb/mg8NE5soVuJYod1ln&#10;DP5w8e8XXrE7fvFre9AfEO/+2732+DP/Jh252+s5/PPdD9tPb/uTXXvVT+xHt9xh9/7zIadPMnfI&#10;GfOAtnuOt27factXHWW/+/0/mWu8+YINGzZbzI/Hi68dv/PWuzzAw0PiNZfdYDdfe7O98tKrfPjC&#10;mwBvvvqaXXzuhTyAvPjia718uX34zkfeVuTV7LMte+zkM6+0lcuOtKW+kf3tr//iMfuGzsfK7f7g&#10;sOyok+3Usy+1X/3hH3b19bfZ6jUn2eHLjuIbO5u/2Ma4MVZxmIFDx2suv84fdM60c0852y678HJ7&#10;1x+y8OC3Y/N2u+2m2+ycCy62E0453VYvWmkvPfFv/gVWrNmTeybtT7+721YsW21HrTmOB8P3/Olv&#10;fIACH23C18DwNtipp5xhZ5xxlh111DH8iQB88n/u2ef5g8VxdtSqo+3EY06yk487yZYfvsTmz55r&#10;J7jcca57+nEn8ne6fnjDzTyUxfjCQ+Fvf/MHm+EP7vgjG/gq2b3/eIA3Nz6EeN/d/8AjdsKJp9nx&#10;J5xiCxYusrv/8ufGR1998MEGvtkz3R/WT/F2YzxyTSioG0QCdL8CWhuJohN8rRWFnjzqZVlrRpVr&#10;676XMb9gRzLND+udD8XCMnQTXdnXiLy29d2voismzIlhnALtlGtrt+zKB+zSdkfv+3RdADYkkzrR&#10;3rDZ5SZQc9CAGLLdyhVjBGAnr9xv+HqJfyjTtsvX+wh02z0FZQfe6Dh69VF26PRD7Lmnnubv+G7Z&#10;tMk2+Nr04x/ewrH72CNPtvWE6y3Wpz377Z9/vc8uPP8Ce+qpJ3xd3RNxOCb27LYHH/inLV++3P5+&#10;78O+1mJNioMnrDvMhdtRX6B9f/zDX/jzEkuXreJbgJDhOC4ykN/l6+376zfanDnxIQ++4rl/Yq/t&#10;3LbN/vrHv/DtxHMvvIq/NYmHyF2YD673xisv2hHLF/kD6CxbcthcO/mY1XbJuWvt8nPPtovOON0u&#10;P/tsO9Ln5Sp/WD/txNO5mcQ9hQ/Nvpb8+pd/tZkz5tnLTz9n+Kodbmp7fL2/4pJLfW4eau+/n29W&#10;uyz/mquvH3jqvu/eR+zwxSvs57f/lAdAuGdgbuNrzZjb5553se3xtRbjBHHyoDTLHBOw6WVdsb7G&#10;YQDuDy7vOSUdOt5mxgC6g1fuM2EP/P6Y0diCHD5cwh85+/1dd9sXX2xmHbGGDRzqwud+e+ulf9sJ&#10;R+CnLmbbEatPsU8/2+6+0WYczE3a5s/X21mnH2cP/vMee83vV/gNSuSA+10H2r5l05e2bNEKmzd7&#10;kf38l7+Pez1s+LqPPcIpZ19mM2cexrf3Vyw/3O65+w+2/t11vi4/Y7ffcKMtX7DIHnjgaepwLPq6&#10;hg8ncVj4g8uv56EOcrd34is788xL3c9imzXtEPvy843eXrQJ92f1xT7G9PBDj/BnMfDBEujMjzsI&#10;OW+bl3EfxxtyM2bMtAvOP8vzgkMzvBk76TmND86uv/4HNuPQ2fbbu+L+6Klzfbx5pQ/jvK1ej/zj&#10;zatdbuMrHm7izX0ceONwDX/5/Yl/PWKrlq60BfMP9zGChxiMr4jr/nsf4huJK5cf4bYxxp3vg0Tr&#10;z9/++ncfrzP5R+TwMISHHoznrdt382vP+Pmbw2bPtN/98mc2sXsnFwX0MTZl+GMxOKB7+vHH3BZy&#10;8ZU9//K/bc68uTZ71hzb8OEGHkry6+TeAfjWw1df7bPVRx5hs+avsvseedlteaw+B9C2Ky67nD/T&#10;smb1sbbd90HYH9T9uMY71rtf/eo3tmSJz8MVK+3cc87y++F2t4UYsG7g+jX/oNJKv7e+8/p7bif0&#10;MA6w/uEr22jb7Fkz7K3XXuY8xW/gcv/nMvTnOnhzDt9IWbVkBT9QPuXktbZ7T3w1G89t+MmbxQtX&#10;8SeEfv6TO7luYpxgjuHef9KxJ/PQ8IrzLrevfM+2c+ekHXfcWls0e54tn3+Yff7xR+xTttHju/6S&#10;K/i1+cOXr7A9vn7wINr5mMv4dgp+e/YYz9+O7TtiDfW9HX5PcfniZfaH3/4uxgbbGXsajnGf+3/9&#10;w5/sl3f+wvdFvlfxdn24bj1/Z3PB7IXxxuiC5fbuR95fHj8Oc/F7vfhgGz8r8dSTzwUd+fdY9IzK&#10;vvN9GNqM69Yvd9txx5zh9pbZOWfiw0/0H2J3+FXrSYxvXDHe45CUc8zbizn029/+lm/CH3P0yd6H&#10;vm64HvZg2A9iX4w30j/Gb7ZjTXM68L7Pe8SLvrr/7w9GTN7+f/ztn3bItINt9iHT7Z93/9HHmecU&#10;f/wK7WAciM3j2LnX1r25jnEiFnxwdYS3HYfyeBvXw7bX3vrQDjlkHn8a5K6f+jrtdjD/MBdj3Yv1&#10;F7nHWvOPv9zLD6jxbR6sv5BBDiAX89z3ldu38U3JxYsX2+WXX8l+xvqHg3rIwN4bb75nM72flq06&#10;zt7/cCP3t1ivY03HGhVnCcgtP8zweLQnQF8BzL/8Z51gn8T8Cv3oI8015qfIoMy1JfmsF7laFmgz&#10;yyN8xJrx9ny4DPq7ybpMOwuRrui0iXq0Pe5lGY9DdlnGuse1rwBz3/OsvkPbeE0fPZ7soS6gnnqC&#10;aD2kPdqQHQefnyrf24By9Us51FlOXqVXDGiYC1jzANSbvgB5odL82nRFT9rQx1Q2on0BtUO0xkv5&#10;WmdZdgSnjaU7anytXuxRlzmPtnOsiw9eQdNJDGms85o2ki7Ad6WjLNmuLF2MKcz1SR+zX/HbiNhT&#10;7vW9Kg4l65uSOnwcOZgc1r3D4toHDyV7wolYPHzScAOHFiBwD5SD0SeSow7OmHA5yTjx3Iaj0VBv&#10;jQ24m16ilXjSW5L6NMmLhqR5O1pZctGxnW2h8b2MmBCbBkEnF3ZoF3XnK/4WS9JbmSh2IN/sVqSN&#10;gibvfNKKTS4E6buHRpPd78LAH2jVZ6WLhjgcfd3OFvTFJy3lJdvKotd6yqjvUGY82S7JyxfkKr3V&#10;haQPdWQfNLVNdnoLYN4ARhZs5+kmIqBOmvP1yTbe1sEnBZi4MXfg41vfqOGQax8nbciEXb5dBtns&#10;A8035p6xaO7EDQ/gzd03VS5GYEzGYST6y4H+cHrXXjwY4FN/j9nl+MkkykmDPG6glPUy5jj8xlvS&#10;2DCjHPE2nw3Ow0LlV7bHmZT3GPFptG7MfGjB8ywAG8hntk9tbJ/iup22dnjZxSgf/h3UC120mTG4&#10;36+wuXcD0MOBMOJEDggY8KdpPATg6ySoQx//0OY7f/47O+cc/DEYbwNyJF8ZAx9OvdzsOXQzVvx6&#10;mMbX3b725/v9E9DDBhVv7IAX/Q7gDSt8pQztxddDNX5hh/2JBwUvMy/uKzZWnheUXR7jDX0OO/ga&#10;DmW9Q2SffeLgmAQPtIwVMUMmxmuUQQcffgA8WNCe+3NXlMMf4CAfvr2d+u0t2vIraXzACX08TPDw&#10;w+XxFbRoAx7ScfDgNJSdtwdfJ3I59DPaGAcmHjvsuKzKoLsr9xUPxegD9DG/3u089jvgZWwQuUl0&#10;h2wz2lfAfiuIHESfsz1qP3gO2Sc9y80my9F/oMUV4z1t55XyaEPSYCfoOdYaQhblNtZSX3z5xZV5&#10;AH+Adn8udnq2E4plSh9A04s6ZTgPc060NSNkAeVP/mU30PloNoAiw/jccKzNURZfsSNuff0Tc9dN&#10;8EMfjC186ONsfzD63F5/e719vmWHTTjTSRzTMQ4jZqyR8Qmv832N2rp1l912x112wtqL7Mof3GGP&#10;Pf6Gz9/UcxuTLr8P8IGo9Zo5TOBbJPgaM/5wzeYvvrSNn2+2zzdt5oc0e7Ghw/qIXLlstBdtwbwy&#10;27XnG3vyuXU2e94aO/Oc623rtgmuydDhAYI3btIfjnE4hd8Bu/Sa2+2uvzxh9z70sj3/9Bu2eeOX&#10;9sF7n9lrr6yzLd6O9z/8zD7+bLPHjfUi563HzPkPu560B+9/2s457VKbO3u5XXfNbTy8wNqkvtzn&#10;SeGn4G4j1se4Z7735ud2yvGX2CH4Xb7Z8/h1dY4/9LcDOeGagbzAn8p+JbyMfqQf6CH/RJQ5bmQH&#10;8BzwngJdyEDH+6Nnm7Z8fXE5XBErgPxu2LDFTj31PFu27Fh/YJ9r3//+TDtk5gL717/fsj0u6+nx&#10;mNymF3Bfpi1v57Y9k7Zg9TH239Nm2tGnnGPb8Labx4U1HzHi2xFvvvSRnXbi5bZ65dl2yulX2kWX&#10;3WiffropY3K7Lrd9x6T98Obf2IwZi+1//s8Mm/H9eXbCEWtt105/6HffE/hmhBvGt48uOPtC+9//&#10;67/te//7e3aQX49ZtMw2f/6Z7ZmYsC/czjmX/Mjmz19q06cdYmvXnsmHA4wPjmV3dv/9D/IPoM2e&#10;PYdvOS5adLi99ir+IvREO4DRmDrttLV2+KLFduj06Tb9e/9jqxYdZtddep6tPXGNLZg7204+4Qy3&#10;P8F2YD1Hm+GDB1Q+LuQTbcW4wU+J4GugZx1/vD3/r3vtwT/9ym679nKbefB0O/3Es+xv9zzKF5kx&#10;Fid9b4R78qbPPrXjjnJ/c+bxGyFvvPwmbcEm7oc4OMHbhtdfdZ0ds2KlPfbQ/c739uJhyPdDuz2H&#10;p6+90g6ZscgOX7zKlixaZMvmz7FVC+fZH+/8NX+T9f5/POnxer9NxPPCn//we1swfx4PF/Hm5usv&#10;v0J7OIzd8Nl6W7ximc3G74q+u8HXC9fzMYUDX7zVip88+fSzTXb8Safbhk82cAHTQSz2TVgDeIju&#10;+cJ6dNudd9nSI461I48+iQf6OPyZ5f0z86DpLM+eOd82frY95o7L461B7CcQ5yP/etyWLD7c2zTf&#10;Xn/tFR4A7d496Twf+y6DOYR+/HT9Bps7a7adeMwJ/GYFdDlv3BbWDHzNHG8GYlz84+/3ux/MM+w3&#10;YM/bdO2N9qPb7rRzzr6YH0zj4HPS9y4rVp1ki5cczbcwX3oeb07jgGqXLVmwyub7/Jl3yEz76K03&#10;PAV4UN1t7737gS1butpjXmonH3+C7di6jX/wbuu2PXb9TXfYspVH28knnmIzpn3f/vbH39jGTz62&#10;rV98YXfc9GMff4fYVZf90P0jbhzOf2XPPPK8XXfFjT6Gj/C1/COu4ZOeZ+QB6/9zT79siw9bYYvm&#10;L7N/3OPjgjnE2or5ifsL1oF4GxRrAvZk6M9/3v+st+sYHiquew9vMHs+2f84CIvDsE0bN9tObyv3&#10;rlgf+FYv9s7ma+0X/GOBq488xV5762P63bJ5s23dsoU+n3/xNTt4+mzb5XMH+2z80ZmJvXvsqUce&#10;4fxYvHCFPf3Ui95OvMHua4C35ZpLfmBzZyywRbMX2OKZM+x3P7nR9u3d7vy9fDP19RfesEXzlttj&#10;Dz/DMYZ4N7tPfGUfh4rXX3uDr80+F729+KNuh8xcaLMOOtSO9vUDf/gGvjAmMMZ433TgRvDKo897&#10;P87iweYkDrI9F9jP4R4Ze7Jv+ILByaevtblz59pNP7jR8+n6+yZ9vzvhwFfJJ+yay6/mT05ccME1&#10;3P+iD7H3D19xv+OaiDrWXL/GGI01pIEyQeM6z7GK+3PhJUCv9wDakjzHgvPFg74T4z4RV8olsOYA&#10;labY6BtgWzpfiK3ZSznooSzdqsf7EiA/GJ8co67nV45fXWGHMXY8v8Q1+cqN9Dpa6IjfeLgK4h0A&#10;w3zIN+E8PT8LmGcNyau6Q36v7gj5bNMQyR/SpDeCqjOGDj3cjKbSb3Enou6xsY/7uRsbS+FJt46R&#10;TqbawzjJsS3Znj+Vax3XjteLpfHSX9Ik09FKP6c/0HGFHdARE9Zd8HHfwIeDe/kBIg4lfc3kPtrj&#10;dmP8xpEr9s4VUf8PMPbr20BsNrBxwUYaG5lYqIFuk4zDi5ic3SEEZDQBa8K6Bmuiqh5JiERJrit7&#10;PKi35HV80aQDWXZm8nq2vV4niQaHbJCvsjpIfK83ueSRhvIYOwD1Ez2e9Bq/tE/yFWmr6fqV7Ugb&#10;pP8HoC/Emjpoa9fezhfpJU/kJyQvGcmxDB58FB2WBzZGcAA+cqOYlSdcaxxDnQbZxTXLkOciVNrX&#10;Jj/lIJ+5EmAjwRsErg48QKBMGSdwbtCO00CnvMvhppw0bQQwV/AJYxwiFl8NsNtBB3tA0PJmBR+N&#10;7nadyYNPD5bxpT22qbSR17wp6fAR8xa22YaMFUAZNzD4C/t4gPONsPOw8eYNGYAefYQf2soyeDyM&#10;os1unQAUj9YMxQkd8GU7bAUqTQcglE1d9ocj+h5zEw97u+3aq6+Jr0ItXMyNO/5C9e9+d4/LRgyK&#10;CWU8FMCXDj7QB2hT3fwwFn+IIZCbpLOPXR5fL6Kc+2ebIM94PDdqL9sfiPYj/vAVQDnbRLvykbnh&#10;BsPHtMtqLIHOr0PRHnx625zGMUE7GaOPQdmXbdpkG+Pghu1ljmMTyT53KCboaI5hLIHHnNNu+PMQ&#10;KSdfaH+Uc765bY1RjMuQVRydrzjwd5uwDxvMU9iDj86uAzTUK82h9sHeWDrqRQ80xcG2D/QAjWEi&#10;5VGmrueM5bwqRlzBhy7jF2QLNgq/0XAdh5Sv9ep/iJ5P+hUP8vDbyWidVd6j3LWFOt4BjYcxmXaq&#10;TZbBS0CWucq4UcfarDUaftu9BRjYQm7027vhJ/qRMaQc9jCY//gqGd+8At398a/TYvy7ruYD5rzy&#10;hbVugm/ExNjnH16gTYzBnP8ZO/3BptMYI+dK8HEV9IED2qz9Eu8RbhdzDOMLh1N79uKBMOqADvnJ&#10;973YnolJ1uPBsVu/YSNi2++bRX9oxyGk8/nBsrcLb9ngjSr8jALeZuTXarm+dTEyJs4rHLwhLnz1&#10;Fm/soJxjyv3Fb/NinYTPyH3EEHzUES/teb2nDyjvyVMuSUMZ/eo24kA6eGE/+F2sAdD7CBnI4sMi&#10;vO3J+5nbRZ1vqYDn7ac/70O0F3yudfjwD/oOjBHo4zDbTTMu+sRmnNfoC+QTbY58hD7h9tFe+IMP&#10;9J3GDN4ywFzA/ZH2/UGe4yfHJg498XAPGtvtcUUs8cELHhLiXhX3LOjpyvbDhmJIoI52448mXXrJ&#10;VfwN0Msvu4bzbM8u7O1jzsFXyId96EWfgo41PdqJ/oGsi/HgfsJlJ7xN2z22nR4/4GQf5873/6HP&#10;o3+c7mX4wId3bLvL4FCKv6nosmyXt3cfPuADfS/GbLQN91X8ow30i/vY47xNW3fZhi+225bte9yO&#10;5xh7JOTbgfmC9eCJx540/Hbo7LnL7KlnXrfNmzfZay8/by8++4Kte+9T27o9DouxxsRYjXi3b9tr&#10;H3y02T7fstM+3bjFPvpoE2PCV5u5dnsg8fyEmDxOjI9s65df7rJnn37Dbr/td/brO/9ir7/8gW3d&#10;Gl8ph330d+xNYetb+/CD9fbAg4/an/98r/3xrnv4F9zxm6Zvvfke289+d9v4NsLPfvoLvp39+BPP&#10;2N//cb+99+a7HHuY+/i9SfQzvmVwwcVX2DHHn2K/+dVvbdeuXZ6fCfvV739vRxy31g5feYKdfd6l&#10;PGx95/317C8PyZ596T0738fH6qOPt9VrjrO33/vYx/s3ds9fH7FFc1fy927nH7bE7rjjN7Z9x4S9&#10;8NI6mzF9kU37/hw76/RL7O03P/JYPR9ua8v2Cbvpx3fZ9EOX2oyZi23ajLl28CGz7M5f3207d/sD&#10;rudN7Vr/0efeR8tszRGn2AnHnmazD51rv7z9V3yrEvn54P1P6H/+3BV2yDT83Mwae/hfTzGH+NCI&#10;3/Rjf2Ds+pxw2xgDaBM+EF17zkX8g3yPPfS430c89+gz5IzjPdZ1/AzC6lXH2pFHnmBnnH2RnX72&#10;hXYi/oiix3LffY9ynOLegPX0pBNP4x8OnDVzjrdvtj3wyBMxj3yu4RBx44aN/Gr99/7nIJt+8EzD&#10;HwR8/TUcTE54vBgnZhs+22VHH3uhHfT9WTZvziJ+k+WQ6TNs1rwFtmjVUbbxy53xO6m7/bnc15wL&#10;Lrncrr3pJjv55JNt2sEH2XNPPc7DYaxh+Kv8Z555MX8b+LB58+y3v/015wz3jJ7ffX6f2bBugx23&#10;8lj+9MS0g6fbzTf8wNeFrWw/fisXb+bjPrJj9x47/4KL7Mjlq3kQvWzeYXbXz35qD/zzD3b37++0&#10;/4+0f3HdbsuqA+H8Ax9J2lt5qk5dTl0sy0tCEiVRWjFEFCViEIOkECWEhBDShNB8TZCmmxBChxAk&#10;IsEmhISgBENQIh2UhIgdopKLeNfyUlpVaiplVZ2qc33f95yy9jfHmGPMPdZ69vM7x3yHGrXWmnPM&#10;Mee67P08z36f3+/3Rz7/849v+JpvPJ796Cd5LfAPmGFOOqdocQ0MKn+vdeO8xpp/xgjQkh5qx30B&#10;++P3S47dub7fGcyD3MLY9vjgj13jJd79Wi/UQWCsOM8DnPGjXsSWHf1+X9Ot+4S1ldtwDdSBBvsF&#10;tafOmjPtzk8daRHVp76w+OS3jevPPZC2xwnGgb/FFPi+zrH2kX+O873fcILH+co2Y3HdT72V2xy0&#10;zmP7cIcne/gcc7fGQsddrxls5/hE55F9h/zGJc+cfe82MLaAc4A4/Gc7X4fclg8t5oH3Gzgz+LVq&#10;/Ydu6j6kz7+Af3Sb35KshSHQN3bb7i+8voeSeOOEmzs2uQr0InsDeAHqRjAHGgtSWMaxIBgD3JwF&#10;zbPdccjTNozP3Gw3WOfsN8hnzO3Gpt/2veYEYsD1pmFj7cN86b/Ic2WbMdej9dBCB/PoOrplP9rU&#10;KsrMYQFyBJ85Im+u2XAqrs7L0i4QZ/r3xuqPPuFxxIhLW9gzN2LJmXm73h6fGrIXqEXbau+YOrcL&#10;wEEe6PT6oO0LFPoYIw5/aRRvIKvvF4U557X/5HTsPHDBG3igxrhO4O8z03U0r7kNcFuTNSkO6PnA&#10;h2tUL1T1hqZrb5+v1x4XtDaNWhfMBW9OMC5fnrGpybGE9LkP5/XrnNbGGB+i2l+1FdiHHmrwHqFe&#10;fFioeVFTNfBFHly0nLvzC2VPUI83TOTtWNqgWX6cH+TB+L9/+BPHP/wH33v8vb/7T48PvP93GYMP&#10;Qv3hqufUH/J7b3oOyAN/87hnpYU6p54y8ENa9fublRVbAT1v30dw42/urH8Vd95v2+YWa4Tab/4l&#10;T+tN1JjfjPS40N+qzHHX4N8fhHq7Hvl1BnvvgK7Fftt4trEfjEWLWMT1vqG2KpVrgD1HnPe+zwb2&#10;oefV5157xHjkUL+0GYe2eF7n5sJX+1MDa3Q97W9Oz9k2z7V1Ow42wufLsYq/scnea3mCPOhLz7Hs&#10;h811uWXt8GtNp57AzAvrxLXZchWgR7/rg0969DsOvi2X9cw1Zlzz6zPRfdh7zZ33nA/94vlho8EH&#10;kKGTQIzPtuu0bufe48w59QFe49Bj3cXRHPpsa0w/9v4Ez1etCc6RXwN4/y54rnyoIDvPZ/Ed18CH&#10;Ujz00gNHxFGz85Jf92w8YJmHdGXHHPJ1gOtbuV6oN3s4p1ibzgP90sa9H5wasy7H1P2q59IPxPjt&#10;LPjqpof3beRDjzbVg77AD03S9fno6+pcx85V9XJe6COnec3hfJFbH8LwX8+p41uj9cdWdc++QRuv&#10;CdIpV9lRA+rS2oKLudPWa0g9ajlP1+X98b7Zfvq6JmDORjn73tLfQIMP/3DYuaDTD43IK+Q9nucH&#10;GhgXuK8c97fvoN+vLarBcVVfuWLtG/ydo3ighofnZcdrBjTg4zfBNR/UaLtfP1i/rolez27LrX7P&#10;B79LEb+CA79f+C9+698oOx4a1llezo3mjrPqftm7/hqjNoy9jtJHPlyXvB7Kz/Vgra2BH3mGvTk1&#10;D+hWH7rg8iyTq7VBPPQRgz2odev7m4F1rP2CD3uIGqCt/QdyffFjwu9681uOd7/9bcezz360+LVH&#10;JYgPWHw9Zu6+H/FBf8EftPofOk7tfv+g+1jF9Xu08tccWCPOdQHz7If4NcZcWUvNFT9hMbXhGuof&#10;nefZr+sJ88cfm6mtkV7lQ57S572Psb2/fc1jDmVH7YjTWnL9DMUjpx/CYV794+3gYy86F+5tlZZ/&#10;nAbno6jcDzxg5j0MZ5HvbXv/cA/gnuF9YAUWjQ/t+4Mt1qH4nEOff54l8nE/6vVBDOr1mYYPc8Uc&#10;cb/t+jHv0q5rBP94jFj8xWyeBeboOfZadJ9rUCL45jj+uM7/9h3fdbzpqXcdz/7uJw98WxJzf/QK&#10;/tGn9LgO+Aepiqk8JX9UKn7LHPEv1gdyfgMd61P5cFZQF346BD8B4v2lrYL7vlNapYkxzyNrxD/8&#10;4IM91g8PzjsP8pWbLXI+Qd3l5F/QLwPPU6HSHy9g/sVFfL9Pxb793vHyo+pX/OMC9Wof8U1T/oMT&#10;7BXzQhlfhB97DA765eDrFuoqwyc/8Tx/D/jTT7/jeO9f/P/yr3e/VHlffBm5+lxizfv30eL+iTow&#10;N+8x6sA69pxxtn1ufR4NnlX0xU8b99CIMdcS+1ct+bZjvVnHGec8jEG7+Y2uc/U7ZnxR4/h4js5a&#10;kr9AcWh7rLPu/tjq2sbZB2pdz3jZFbfYCo41eD8be/BL0zHUF58+2czBNcjr0Pbpt/7EKdbPRx5E&#10;8nefsOT1uLSJsLP+nBfG1d/XJnN2ze1PDvo3+hvIz3VI2K46Bhc8576Hq1jUlT705xxG7Nhsd7/A&#10;cx5c6DpmyVNj3IP9UBItfrWbvymJ+yZRAQ3cd6EhlMjNA0jbNvvyUHKEBbxI9R+6wYtwv8kAOJm6&#10;8eDbkngB4gQ92WrBKTn284IenlFjv2kB3zFAjt3HIZrYwJnv1DF/2citz3r2mgRvMrgeO5Yc1r7G&#10;4sWbf2xCsaMPrvnVWgsc9NNHrnT7Rbx1fAFlDTl+EMgX9a8+1HChhbxaz7yx5N46Fv7Lr0GXb+zU&#10;O3Ml9ybOcEz1b1usUey37AD0RhP28I0fdRXwJocoG7Rb8wR+TCHz9BzQNtrWL+R4o1ZbxTdtjdzT&#10;elOlPHgxxbci+K3DIuJFDR/eGQ9dx9NevHr38SreNPO6RD04E6WFnKXVH+463nWdb8bXNUyMrXKP&#10;TZo57vmWPubBueCaFsrON1/SIhdvUlhfafD6jrqr5ZxVn2vgGtAvKJfXz+PT1lq4T+FNneOxFnyT&#10;XYVgX7mu4HOOvVa8Z3FOmCv2TTUUr+9V/cH6rNlvsDCuN2z1Zo35qgb8uHhfr0DvA2tgrgLvj8XB&#10;G9t6Z8g34qXd85Y++oV+41Vc5cQaGRgby9pV7j7j5z7NmZKd9aF+1M1au2avJ+fM3F5LzwNccHq+&#10;RvOag3Xl/sNeNpxxflgPG3+HG+aHGGgWeDaqxXXhGpizWoB7NhrYT6wLxj1/cPBGnnMpu+fSHKxP&#10;Y8aV32dtcpSx53hyMe7ctXYZI7ttw/V6Vp+aGCveOqxLPO+R14H7cAX5oem9Zd21h8wDf+gxR9gI&#10;1Co/YwPOP/fHAuuqeXFcsdjL3oOul3HVx/2z8zim41iD+F4n31tgP/2NpV7xrTk1WAex5tumfknR&#10;j5/h9tw9j55j3cetqRhcY3x4V/5ekz73ONs4k/z9W7Dj/U/Z/a12PoCpPcj6cz2xd31vOvffffBc&#10;97LH/PB37g3OtR9y+v0VanIe8spuTbTu286Hg9XiAzOuT/64LPyYX9mxt3OfAqAD4KFELSD6nIfs&#10;fc/s9cRPzeD37uEfCBinePh5TdTY8zZYHyB+c7sPnPsmfvX7HwmxRpWr4gjxcR8A33MvU2uhr3zU&#10;qvOHNe/6oAUO9kHcuv9Dq/X7gRQf8pUPccxRe4VziHVgWz6/FvR+osXY+4PXd5wvrLHOB2qqtte1&#10;cqCvFueqz1S1pYF5IAZ52ere169L2N+ygY/aS4NxzPup/oZsgfsAWAutOLDjfep3/cP/+/isz/ps&#10;/pGMZ97+zuNXf+03yo+Yeo0rHtcLcTpTnBs0a0583QRcI/zF9WtHdbU24Pe68XfSax1cEzi4FnkG&#10;a8B7vexo8QdW+GAY61JGnOP+tuMZ51p7fVEn6sKeup5G//GostXr8Dd9w7ceX/SeP8bfhfy7/+3D&#10;utf1OpZU9RuYOz779HVStWMvivPpyoEndbw/lR0cvNdFrfzVOGXjnhvgIQfWoIrvH3/vteLrWREw&#10;J867tNliTshLHtYXa1bzqGLb3y1qN5+10N7vy/t6gQ26Zw7oAqy/8nXNqgnFFv/3ag19ffQ1o89a&#10;0CrNBtYatfWZ6Z+m6b3impUP+XitV6DvseUi8Ote+iF7+Sov4Jqh6evPfPpKcK63GjNf6TAH4guI&#10;7ftw75GvV2tk+6Hf+ujx5qffdfy/P/afGcu6C1ifvlbR1h5Vi298QqdfhzsXau8Hs10P1oUP/kr7&#10;EfUqL/19P8Z9mO8hYcP7QuggFjUhrs44zgfPfdmRA/Pi79AGp2y+huCDHrT7DzHhesB6Frc0WGvd&#10;i3qvUFvF1qb2vQ57ijk0D9dz81FX8fFAkTk+xd/L+wWf/57jS/74nzq+5Zu/te0F/ioU1cBvcFeN&#10;/PZ5jXtPKleJ8hv3lbOv79JGLqxp1cxzA5QOWo8xZ76OqY84Xg/ye118D0Qfa8nWfWFioBV2+riX&#10;WINeJ8SaZ+3dR7/zcF3FkY1xCXIS1uwxY2qMa8XwmG3ty/hyzP4alzbq7zUsY9fxGnAM41a71wF6&#10;k1vg/SJq6rjW4Dg0r+q/C3Gg7zo6f3L63rGsLbjOz9hzv/actMU4MTmNiKXvHoL/WljmcoFzbXMN&#10;Os4a5oxeQhrmmucaef5r3G2vE65t9PE3Gj75yefqnpTflOz3jsb9B5GVy3ZzgvfAQ0m8EcHNBahk&#10;dVPpb16h4Eqo4nGj7G8HQeNcgJloLNAOLkws0GsiudVao+bTi7/55zDKRs4G+6cm2GO8aCTvNTSx&#10;Tvsh53iz+YaW2j1OhA/1FHhzdm2l4zdV4NtGaMx9c01C20/+MpfKeV6sp33ns79DXCLsHdt1TJw4&#10;1jUmbtPYtRctjm1re9boMwrforPBH6Tv6zag5zU7+efYN0SfoUvIx9xXvj2W40T4EsXjfFGPsHNg&#10;q2NTuTu/tTtOti2mbg2DPrtnHY5ZgBjohibQWh27xNGePGvDJ5hrpK/Q2q3h2NQkT74E6wjQzjVR&#10;q/6ehzZrSz999CungXOzXG8PgB869MEDGE1zqN/j0ZTtzB/8K1zUzLgrTq0DzrbfyO2cHI9WrF9i&#10;ro1o/WKIvnPeq+/1IGtBPr6Z1bnCmMC1KrAGAXFo+Tqn1zrWCmz6ztFo/7yBhbY00bedKNu8wVY8&#10;+rbbh5qJsE++6E8dsi37ttsE6qtG81Cb+67Z8YT74uYcF13bws71qbHXALH2X9Vm3qIx/J6zz7v3&#10;tpobLfonZwM63a886CueHOfGh6MC/iEWD334e+Pwvgdz9rwRD+4Gahi2a8w5FMDBB1X8qGp/+MUH&#10;vP5ARg2i3pOpDxs/sOlDmzVZx4KaR7XmIAYf+tgWvD6sXR/OEAcb1hR9PMDqX2OB3KeW68683hMC&#10;8VgbrSfP7kU8bNNHvFvEaEwb4lBj1qn58YN+vS/tuObjw3T78P614/MDLzka04Zaoz6A7x/E45rU&#10;epGLeM5RZw881ctY16I1bFvpay2A3BdjdI2L8eiBn+tZ/rn2mad83OOOJadiz1qx7zWfJ/iwAV/P&#10;A3bn9ZoQyk2fkNcX+pfXG+IUb120HFc/1y+1h2tsY+fb83IsTSLGeN+C35uKvyaM+zn+yAuuZfi4&#10;17VmzYsPvFjLyo119BrgLDnfCdS313gi7ZfY51uYdY89GP/Crz7GRtmYt+YwuOByHmiFM77HiOn8&#10;mK/s1bfPfms4tlvVqL5rAK/Pbuug7/uRz6g1mIP7ID2+N+8+r6XiLGtjgAuO7Nbl+6M6A1OD29L6&#10;2Mc/eXzlV30t/2ALuLjv0Vca1Csb+rDtgA4hP/qom/7qDxf3+JonNWV3DcZoVGukD3zP0fcU+tEX&#10;cv7wsR92xwPW9jnBvnTMqfXbv/Xh4x9+5/ccX/olX3588ze9l9+cnPkZ2r+zBrUC+gu/gP2c+guo&#10;N2ubufuej/lzDarusu36hm3UgL7tmqP1uTfwlcO2AfjA3hcmn2rM2m1H3/emuQ9pTJvqeRDiNr/u&#10;S/VZgJ8J6OsW55pnu9Dc89p1TbyWwA+0veMSsHt+rReAX5wlTmPXMjUK5BfS5z6/vLTxFyh2H3vO&#10;xjLOmGqXej0usAbb72BqRHOnTuskrnjO7fzE5l/GwuiVHzVwfIcLu++Ts7/a7weh8+K9b52uce4L&#10;Zcd74HkoiWeE9cI6/wBYifhTBUAVmQ8cF9zYcQ/61PEH/HXL1YnJ4I1cP5TsB5J4g6ZDUJNlgXUT&#10;QsG+Uczh1wJwYrajL8wC/H4gDfSpb8RCoz8oH2stIKcXc/TMLz/74to2do+rzVj7ds3/f4C18s2N&#10;h630e70Dqu0KfQh7na79yCMO9XveubYG5xZ9ryVtwe86W+cKC8/2izjo80KLC5429f9HgbkiT+rS&#10;Vu1D2vNhI+t032NDa+WzbTvXCpg1EFfr57hFK+BY6krj3D+dEXHvrVXH3EfXfJ4X2pXrSodzCPuA&#10;vsDmz/r4xtLrC9yLuxi7jqxn+uLlODmsPfrmWHvyVQuf4TjH7L7F5r0yyoY13s/GaHq85AW3sV8T&#10;zWtgPTtH4szBvjC6C19czwE+QzGL37asWz7OEa8DW/w+NqwxfefY+LaP37jQvIJzzJtOjHebMHMC&#10;lG+uqRp7LmjNY6xqAeeMha2vUeubk2NgPkwUP98go80awfGbaLxO4AELX1/L53pYg+rg+VCskfnR&#10;5/xgK82Zh+NqPH0jeRXn13fXscPnj0Au5oNPOtDfcyTsv+KEfVkr2qo28s7W/B5XTN2D/K0Y+LEW&#10;/N2seDgDjubZPOTAHhQw10JzYKuxwD7s4OI9B7V7fbzH5173hyp++624fO3HAyHUzAdDlRd2fZD1&#10;exjuL2uRXgVQBw/hpNNafU4Ax9POMX6q43zQCJCz5eI8kEd+cz1XnkXOsdeS86p6OO/abMC/y7Nr&#10;VQziNYZvP5e9btJRLvtwhsgtG/r8gLpwWod7C5tArl97uIY1xnyCA3C+BuYqvcRZ78mlvXL47PT+&#10;Vx21pvzma7XmwI+HHs7vXNYh3K+We1fxhPr+Ni01MRfxWsPoc2getSp22UvG4qx1v2M6ljUUpkaN&#10;6Suwlg0zj417rtn/AKTDfeMan+vvee4wx2uDulhf9bkH9PX6YD2sBQ7s3ifaEVM2czi/asnb0Pk7&#10;ZuITsreG+Bpz3Tf78LGuWltzz3wN1oD1Efa8EytMLrbqSwdjnmFzwue85mVO5h29RtZF3fJjndtv&#10;7c7XZ2g9x2etzT+1Kq7sN/MRhy32H+tafX6btezmdw3NB6dztw88j6kbMYZt1Ig+Wt7fPJY29YI/&#10;3AKuS7biDCKWPtVHLmB72tQ3kGvWSznROq7t3ZpnXcBfPMIDfDyQ6OultaDtf7DzT09i3LqqqTTg&#10;6/tg/yMR8+B+XJyr1y7qaow8rVN6XA/4z7XjmmhduK62A9Q/tQZXtsKig/WYe80K69+13/Ebo6vX&#10;pAH9iOv6oDPXT/gI+vTeRf6zLgO5Ml7Ya8NYNmhOfbYhnhrYN/XH1hqp75wzFrfHPaep+3XA3OFD&#10;U9o5V+YCzDF/h7hLfK5BcXz/A5e5df9gjOzGjdZik936zLFyqOPagBxf9BkTtvt5i6f9XPb1NUBu&#10;6PP6fYRngv2NaDyU5B/P00PJ84GkUevzEGpBu98PI+eh5A1RwENJ/rWuevOKZP1AEv/ShIWog68L&#10;GG+sMAFcBH7DxIsCN42biQVkWxZAsG3HlX+0DXDUjl9xCyd42adu1T+2gm3WOy+KkzOx4ISObVeY&#10;ePGXuIyt/kM3t/MgYu+s1T6P3fdFhTn4BXqvA/AF6LHjyVF9jlv8M4Y/Yg1xsr682M2hrTCx8AWW&#10;mNcBrB/aWSOup/p6MZg+17N9A9ex4WYN1e+6u132MmDdHnfOnbPEoq+6iTu6wF5PYnib9nAcU+2N&#10;Vvi63+uwILmvAe/z2CJ+2d+yu9a0kedxYeYD1JyWc1J1w+5rye1DNY/WBazH+IRilzMtO2OZV+fL&#10;vitIx3mYyxrkyB94UN88ja2TWuteeH6nb/EXFg35d04i/Utc7PUSj9yep+qZuG18D9aqJVnGu+bk&#10;kR2t7Y4zl69xPj+OUZw5GM9cwn4F5ts5zqE8N+MN1HA+5UQ7ftnRd+2ch16zreuzgtp5jpZY8cgV&#10;X74zpm1omyNeoH0NPiQEX+DDv4AfLvGD1sJ17l27a3bOm/MGlIFvokqz173RP8KGHPhQ1g/n+gNP&#10;1eIfZ9SHoX5o1pr+UOQ95IeJqmPWlfziVjuasuHH3MzhQ089IPJ7qN4jjcvHOvXjqXwwDX+ukXSQ&#10;BxzWgriyu7bmqBbFskVM9a3Lbxbap5Y1iQuO15GaqBNz4I/+udaez8k/wXy0ByrID2yHz/1CfnM8&#10;lgY+0GN9tI+I548x8sNz2VEXgD3Aa3z5aac+zoT2Hf08L/JPLUbZkHfGhYVjLbbnmBzElc1ndDRy&#10;XG2e2URrnDEe99q7j/Xob3p6jRmvmOzPfQNrAFuhr5H9Xtxcx09coH3WbdhmzZUr3o0dGrcxO1Cf&#10;ceXHf4uG+pnX/cmZfnHQMkeM2bpf6Lqlk+sYODk7Ondj5TJWeS7HriMhn+sgpN1oW/P63NjGB0o4&#10;L/CX1uhMfLfORZ8hH/UKPusd59jOhzM5GvCJ7/PKM2wdtNZR3zXC5nPp68B29tGap3o95nVR/d0O&#10;PdZQY7R40IbPunzgVuO5z2760y89xtouLj8j6+GjscSJRwSHsF0+18t6NizfCFd+5xiePq/D7j0Y&#10;3crhucIHe9qoCb5qSb2sj/YN8Lse2uJe7zyMdw70w8fX32r5Gml7AWt9k8u+bbzbvZ+TB2AOnTHB&#10;OZZYjF0zoLqn9hjfYvfHWO9r0J9rXvuUgM33P8Yzp+49si9wLOZwUW+C+rjPb/d99uk3Z63DfaLe&#10;2/veSW74zF34my05OzL3zItwbX1t23/VdwxynZ/npXsFxb0mrzD1X/iI1Aqwplpfx2MMvmslz32P&#10;L9B+jWMPbc/W/T2nx/gHBfyDBOrCA8r9m5LnQ8la98LltyRpK10jfcLlNyUhjh/dfuUJfkTpSV1w&#10;/bt2iNpk/BgR/sWEP19eBfoi5eSq9WF2nxdsAWNPnIjJ4/DMhTA8FA0/4nHhC+bh0EUM+dLyYez+&#10;qd83kNZgnoLt1Ih8ngMR8UbX0/qeE/U0V2h57jN/+MVpIM9Ze8J1O3+P15qGY3u1nNvmQy2npuzF&#10;W/OdNh9E+tRfYjRGrjO+gVjGj73j0GI8/o3H8cWDnAVlc567nCuYF3zXMOuhD7n80KK+azUYKw3X&#10;Onb1+Z99OR/7yzb2DZ4b5+cx167GumbshxZr1ZhQ3eRpHmmr7mjgA11qZpvXZ4+RP3ReJ5Y1c7xr&#10;QF3so8aqxePwT+2y0V46qJ3nHJwaT93y5zjR/DPuPqd5V36gXGxz7xdkDe4HWMMd/UUT95SJD5vO&#10;RF6Pk0ex05fdgA05cAZdx2IPv7UWUKdidE1PHgG2vjfqQ4fzRg7bHQMb9PreJX3Fjb77YVs4G9re&#10;6wN9X5PMgXWDZmh4nGs+NaHFPVy28Sdk5z7JNvWktrRGL+C1zzH7qsF91AS05pqjY8HV2eA4bOJN&#10;jDg3dgE1jD1iWq/Hrs1zWuLuYPfPtWlgHBiuz6VqcF3z4I1oW++F4PhAP1iss6q5cA7IhWujCPD1&#10;+x7MEXzgtDuGWgW+L/BaqBa0fH8BHvg1ds2IM7+BPP0QD334fWYI88TxQ0xw+0Fk4Unlw+8+q3ox&#10;7geqyNfazsHx5FW9anl/FTi34Jxj9DEX5Orr3XNDbtblFvOhfsO/CoharKnXgmBd3ffcplbURp32&#10;c96lPesOf+nyw2MBv2PxxRdeZmzfz9aaocv56twCHBc87jydm2PlzjjWF3HwG81DrvP6Rh/2PC8Z&#10;Mwg71w5cwbGowRpArof3JEG+6va5B5fXVYFa1bHeAtgLU5PGN3bytb9l7zw9ruHYeVYE2PZ7gtdr&#10;t59AnOEcgPa7dHHf99r5Na3X6/zQB5jPdSof1051GRwbtiOG6LjhlI95qHefv2vl+CrOHPtOrZ27&#10;1pK+gWzUqDUj3Hc81kXrxj3LGM3PttMXcwOPOGtE6/cHZZZfsD/W7mYNAVxzFzZfn4D317x5TxOx&#10;yAM7xnnWOC/pwQf4nsixeH2WSks8jHH90adrk9ebeJ4XWu+B18ptayY6v9cTMcDMh/U3l3pX+yQd&#10;PFBAfXOPoA+6xY+5JoYjPfAYP/lqXByAa4S+9ZV37LAVWrtajWkL0Kb7lHP2axzWCHXUWNrVsJ0a&#10;AOWzTmrdaFe857bzO2+PPT/zCWuEjoG4mZP95LfN/wjHcTnB6X1qP88ibaHPua91531soBhzTzg3&#10;ctYYKHuvZdumRrSsvc/ladf4Tt70D7/6U6e0JkY25iqgn9di4sqWNd3NAf0AxrmXPi+7xhmzrkP7&#10;YDv1Tr60rLNoXcfwjGH+sN2NOTmzh6E3XPjq+hsbeI5LbDbo+d5w2ju2/2Gmvyn5un58uxZx3m+p&#10;zzO+2XbwoeRupDAeSr6iB5JV1P5NSRfKByxaQE9oFg1Av0Cb7Rob66KeY2gS6OdYWPmpcYHKYw2M&#10;Z7OR33Be8Qa2gR/tMk/aS7tsuQZYG/fhn7rLxj589J/1eT1hO/vI0TxqyX6JTWfvD6iJui706Osa&#10;h7dz0mf/NkbexBILZOwFMgYvwPMirLH7d3FHH7p+SGGgbq/v2T/3Zdc5eYlzj1ab+tpr40qP50TI&#10;OF8rqAM2jPuFpMa8LlOrz+G86PiaNd8aevGdM4r4yOv163HzEnl+9xjHsZ+1ZU1l8IcK3rCgQ5vn&#10;ccb2HIDm5dzTvtioba0tRj60be+8PlejkaA9QHvFzjq05nJuPQZXPK/JrCF1buF1XHQK8CGWOYL3&#10;UPwg/F6vhZe+ytEvbl2zW/AYF7qrZmPOiu+JAH3NzfgB7PZl/wFQq3DW0DFeb+e0XnO8fo32S1Mt&#10;eaPRcZ4TbI6dOINaqkNtxiMW7bxWGOBXfO4ztLPlm2XFd4zhXLa31tSTfY/TXkCMscekr6Eaqr/M&#10;X+tBzvjXPKl35VtsHhesmWtYZdCOa7gu2bnGXRs+SLT/5ODbl2ihz/skP+wgB7TajnXutv3YEz5k&#10;8/0SPrRG6btm+KhbNqL8eFOHOeB1B5qcT+lCz9+gcW78bklr4x9/cX/0NzcB5kC+QtdXNTkf+43M&#10;Dz3nBvCNKH5rZ+cWwAWcD36sDfjITZv8+FYOYviNF619o/vg2NZ7gfheW9Rl/f5jP1qLsnFu4efD&#10;S6Ds8LGO4mJfnAP5EYOHoIyr/vs/8KHjvd/6l45f/MVf5h/0APoPLpx1oQ735+zaLkCL2ong0c86&#10;w15And4vjoXzOjW/x5nHscRlbPXVLtcdxoq58UmbqHM1r7+qI3OODcdW14tfN4HXeg/GfMEfIC5i&#10;+doWOWaOC0pnq88xD8Hza6yx1K11gO7cc7U2zKV8rE9IjR3J69yCtTYsfHOB8u17cYXX5FjHvHt8&#10;1Kp6z/c9cRaxTrALExMajlnyAbRvNgH3g+dfeKmv99LD765FPvw39ybkN0YLutKhDb4tt1rbztjz&#10;/saxOIPIt1/Pvr/kfQ618/6jGN53EAc+uIDvR5qPba654bFt1RZvQdk4L/mhc4/vPNbf58k1sq14&#10;M4/gsF7VfgX8JXQAfX+rHn2vz/SVZ3iy83Wo4Lkx71bLzIMtxgLqYlxwEC/kHg3EM1gH4gTHsDbY&#10;on+jVzbvxbknDY5nvRUPvcCpmThjgeW+QB9ajQXqa63AzWcyE1etbWu+gq/nB5C1o58+ztH+yHVT&#10;B8A5NMf13nAK1KzaOBYf7UN6d7FztjFzxRqwJtW+1+f++LZ74D3+7h8ecgemLo0nXmPu17bO1l4w&#10;/BN+/fcZ2v0JnzHkwjWCPn+Xur8pWdc8Hko+fvyk/Hgo+WqhzmARE/uzxXvImD8wX7fkG7QG/uo2&#10;vyl5+VAyFrOK803WE5kJoR92+xJzMxJvh+Mq7WKbPuoQbNsx/Mxx0XcewnkRG360nq/5GE+8OKNf&#10;7fhRI+zhcxzH6g+Kj3UeHupKKK77iN044Wv9M/fYanzytzrCNpy0mfNaIPcOxHHexPirnTOnccaN&#10;liHfTUz4EsynG5LfcN27SS+1GfJNLgBrY6TPa1YtdWwvsF7cCH2TE+cKmZcvbL4G0RfIk87k2zQx&#10;dtzwM3f1qxzaOCavz4zr3dfhHnyTX+yaK7XSvgO5M4fHBMaBjHstaJ6eg/ucK66X6a9Yc8LW3FwT&#10;rhO4ZZs45eVYaz7YxwXWpzUfu/cAfuXb17a5Jy/HDWg3GKd1aHuPidDzeHjyTexW/8RLK33JYR+x&#10;Ga/+vbgFEZf13Wi+BvwGGPD14xbwPIiY97IGCzo/3yxKx7Hse23cRp/xe+3b2DFpoz00rvz34PMw&#10;gA61oq/xGhc5UKMRvtEwT7bug9vndO4D8s+bWo2hkeccQCy+bdAPHHBvgh7WvN7H4MFTvX+Bju38&#10;w33lQ1y//ygNPuiCIPKUFvSgWx+K8RdI+0GkeRhnHn2wwet89XFmuq7mom/wPl1czMXnAn2ugT5k&#10;2ca1qz7ed/FHjVVzzzfiCDyYQyx+Vxdq0YO6J3gPhx85ROt548Mefu8X3kyC3zX5Rzahi771+ePP&#10;xWFdmIftxWUc3h+Wwy3XGO8fMd7q4oMv5Kg+1vpTfDDYc+n1aE3kQf3ot73rwFp4DD9rcm06a/gL&#10;sLgfmocPffhDN8C3f9tfOd77je8tIvYD63j+ERjkZDtnFnN9bSDHzseYYF3qk9PoMeLOuhmreaNN&#10;rezneOyYJ+pQLY3up526V/o497RJf+G1FmuvsV9v0IfuWW/EoS9QL333/Oq77uFk3A76E1Wn+med&#10;oak450Hfc7nJhbF4J7pG+26guEteaBrmDTfz38PGW9ZfWvt8lxjxPL4+GyvHWLSF6W9cIng5bh3F&#10;ln15sKR7IL+VE/ee5RzH2V9yXOEir+vjPURj+qQ/rcA8ikl7LcXyoIr1Z+xVvdYRrrSTPxrimkPA&#10;F37Mh+dh51m7Wtaomm80Q49++xATnzF2HwAtz92f65mLr3kRr1jGc2x767RNumgjR/cF5j9r55ww&#10;H9QBTYzly3yuYYc5XJMCtOhz32Pza3wXUZfHC3Z+IOPm3mTYt0P+9V7c90LfAxe/sIz3GgvIxfjq&#10;Jxf9ruO03dRkDLf7iCVKl8hxtdZCDPPbJnu2qXsX5bcWuYnyZ06AvLRvfSC17Lu55wLBe6gGc9M/&#10;/EudysVzfH2WjdQZ3Dn/A10jyzVbwDXt32ENG/5A3HPPPd8PJevN8flQEqiYQp/BB1CLd/4ot8fx&#10;49t8gy3gzRoeSD55/KjwuIrqP3QDH96s5yHHRFz4TCj6tMeEPUb82AO+IAbYlB3yIf9rcagpm/ms&#10;y3bxkp8AJ+seO/jSZVxqCt5UfkOixrjwwIXdOq7J44E03N6gYjoWtbwGJqa10SK2P6y1FiFecy7W&#10;t/pLjeRJ332PbXP/CuXvCyvWdta6zpnj0aqfN7KpX2P3d9v4QgdgDvuA0LuLiO/x68Osl2I8Pq+R&#10;WAPhJq7Q4+YuNVTrdRm7sGhAc3KWvVrGKxdaamgt+JBWvL5uYl8Cucatc3Kcm+ef49LCHKituQTf&#10;Go7rfvBmXMi5GGHLuT0I86cGx53aZ26gc3i9ANiv7i2Op1228SvuHlzPjMPmvB6ftd3GXwL+qM+1&#10;7WPzb+z25bhgHrmT69ZHaA3T577X0rxlT7Mm2Ydf7a6XdaTN/bEJGOd9mn5rCDc2xdF+4UvtGQfH&#10;sXW02OYbbbfDUzvnbdcqe67f5Eue+9UmxzHEPY072Lken/aCa3TfPtkN3C/O16jNjzHjUF/td91L&#10;/vt//8jxr77/B45/+S++//hP/+Enj7/3t//O8Q/+zt8//s0P/uvjX/7z7z/+2ff80+N7//E/P/7J&#10;//1Pj3/xT7/veP65FyoWD77qTdUrj49nP/Lh44f++T87vvGr/vTxpe/5o8c3f903Hz/8g//m+OhH&#10;f/eo1Twev/JSvQF7dPzUT/+n43v/2fcdP/gv/83xQz/4w8e/+aF/e/ybf/3vjh/7dz9+fOA3f/v4&#10;6O8+y/ngwzb2wPAa/MxP/+LxH37sJ44f/Xc/drzvl375eOnFF6v+4uAN35OqpYCHbZ8u7ic+9uzx&#10;K7/wvuMXfvrnj5/96V84nv3YJw/8aDa+Vfib7//t46d+8qeP//Lj//X4pZ/9ZfZfxLeO6v0Gvl35&#10;kQ9/7PhPZfuP/+E/Hz//c79c/Z86nn/+xarrU8cna+6/9qu/cfzcz/zi8Ys//77jZ37q549PfuK5&#10;fghZ6/n40ZPjFyoGOd//a795/Or73l91vky7H1qiXrxH/MAH33/8w+/6e8ff/jvfcXz7t733+N5/&#10;/k+P3/rQB+n7PTyQrPUFHr/00vHrv/S+wi8dv/2bv3n85q/+6vGh97//eP+v/nLl+CXiA+//lZrX&#10;+47f+dAHjlcqHj+x85EP/87xW5Xjtz/0/uNDH/j18v3G+PBgFXV96P0fPH7nt//b8bFar48UHj3C&#10;PPBeDw8qK3et6Yc+9NvH255+6/HNX//njkcvPer11pts7o33qmx97gtoZc++xz6LvbdlS4DnN/c7&#10;EK+cc62ALzttpT022ReO/J1bGL9qM/JahF+8yYE5ly+5rmns9DkX7P0AefjmBKyT+ffXLa9Xf65o&#10;bVwP/X6h+NXuMPeen5D+zetkYFkn1tp6V/edGw37FGfOPd74PHYO2wq9Xu0Hes1u9yA5rwlxs67L&#10;OhPM+zpzRD2py/ZKw/wCODhjsKPFh16fl+aq3VBLotfAdW1yTlw7nt/Y4/GtcewrF2NQU41xrbZG&#10;rwf6y/UIKN42xOV4gWLzoVna0c+57xpTY/V9H/BDQNYbOqzdXOXzewr0u4X9Yn2o0XPFvcEPI7xu&#10;9rGv1hy3yM/9RV5zxfd9sG1ozzzWW+YpLN+UJHreO691yzb1FqAnzXsAf2KK6/HYN/0dy969Dhu0&#10;8hpp/2ojGLPZCq4FPmtbgzq8R0ov/I6f6wX1RJ1LrbaJa1v7z/Ww1o0NfMUQd/pnLXf41fq+jvsz&#10;2rsxAmu9QNfeenuMMWubNsRhz6qP3F5ng/rmR3/qtH3TNZY5FZCL1xJrUT2K7fyrFusDD3zGnHMl&#10;0n7l3+A8yOF/KEL/5Xr/9PzzLxyP4puSfH5YAThvr+uh5BUqGb8pmUYKA3j6yTfr/S/g2D08mOwb&#10;B37sp4Ff/tt/UUs3Ik8a/bnpFGzHRPPQh83j3oBzoX1BeBMW/gMAx1ocS8+1TK3Bn5yA44Nz1ccm&#10;LX20zqWDaps5vPmWD2uEsfPtNYDPG2LcxJuHnJlHN2Xkq7EPdh5ktCdinZ0zcsPO2mTH/FhDxLAV&#10;v3mdx7nMbf5pZz9iFs5mo71sns8eu/MXfwFxBsbkqS7YvA58wVHsPIjTWhLWpX0F470/2/oYXtsZ&#10;U8vjM/dqb5vXHi3rWKCYLS5hP8fU6D73x/VawzyAL2hhjz6RuQu5zrttt98ANQiTn4g9KMC25yV2&#10;G8aY5z4/2KTtmKlNMbb7hW9iLwC/9wdxi5Za1lCwPzWnNuTKF0iMUYJsPJOJWpe+vs75URtx1tjQ&#10;3HU9sk+gbtde2OczNWIu1c91RDtj9R9CckbjIaQm1rzQ99GOZ22hw9o15rpE7Zmz17E1bUfrmMWH&#10;+AB99kf8XZ7gHIOdG2OchfEBiN/6zJl5pT92jYcvuOZBjf2hwnq25xwNr92iKTuuCbyJoV6CMQnr&#10;xbgmTS2e9dOPWNcHG750V0NeKz/6H37q+NN/+s8dL72EHzE5jueee+n443/ky46nn3778d6/8Ffq&#10;vQrOCn4M5VPHd/797z3+xB/9iuOVlx8fv/Xrv3E89VlPHW99+p3Hiy88mfV6ufpf9Se/6njrm546&#10;vv6rvvR45fGLx+/89geOp9/01uODH/gYOb/2vt843vzU08fbn3nX8a++/1+zEMzR8+4aq+Z6f4R7&#10;G2wf++izxx/7I19yfO1Xf93xf3zH/36895u/qc5q+V999fg0Ciz8Xr3v+uWf/fnjqc954/H2t7zz&#10;eNvTzxz/8d//xME/2FKv+6A9efx7x7d801883vLGtx1f/O4/XvFd95NH+KYiNuM4/tw3fuvxzNve&#10;fXzBe/54vU/rB3X+0env/xc/eHzfP/+Xx5f+iT95/MLP/SJr57cr8VC0av65//qzx7vf/vnH5z3z&#10;7uNHf/jHqPdKvdfDtx0/XbX+7b/1fx5/+DM+9/jhf/9fS7OvF/z3Mz//vuMzaj2feurNx7/43u+v&#10;nP0v61/yx2st3/oFx0f++yeZ64VPPjq+5su//njHm995fO3//GePF597xBxPXn71+Avf+O3Hn/7y&#10;r+Z88RfRv+Ubvu34a9/+N2utnzk+/t8/cbxac8FDW/yDOSbzjV/zZ8v3luPdn//Fx3MvvNS/F7S0&#10;+LqpNXvpxUfHX/6Lf+34lm/888f/9tf/V87D5xHo155eG+wbWgL9O2OfU/fPsxqgr3FyC+Vjv1qf&#10;Z5694HFcGI54GWMscYW2r5yFF7nGZ5tyDk/95qCvejO2+nwNQkxCWqjda906ztGxbnmfLnt/A7rH&#10;1EWrM3aTQ6BffIxdl/teD3JlH9B/8hNX+e7VkABneNC2PnOhlkTnT4wWxlg3rp25fWZHSz7HTLxb&#10;Y2JOvzXHV1q+z/Z+bbnQn9hTy3OljXHSlH2N8XXXfJ8LoF8zznFRm4OYLf+OjikOtJWTddmulmPY&#10;67ygnTywkX++N+hrQJwN/scna6B23/uNqaFyob/kQR88aCifx4tfmDqcV336Nn6Os+V8OEbcmWfW&#10;CLndRwz7yhO53LcPe+b5cw1gCzvGzpVxyHO+N5CWwft3oTj+Pcp6mVzO2zkna65nCn1/K5c1gE+d&#10;9i/xBsYCfMh3ldN6jlvsmy8BH/uoK2sTmA/3M50b/0OMQR/soXfysdbmdnzmwnpPXTW+qVl8rqFj&#10;Zfc1CCD3xOzjwvCSE/05bzXO9R1u8HOu3ttdb48xbrgFv1ZMTvk9nrov9AysNXWkRXvxeV2xPUGd&#10;AOfAeTR3dKsP21KXkFqp6XXsdbnKfe4FrwVdo+c6KpfQXPlqzPe0BYxfrvfNVw8leeaqaH/ZMb8B&#10;eQlwNt4Df30bLwqVCP/SDXCSWKR+mFOUmbQn64n6r/Tg94NwouHnC00sAhfEkM182xin/oylwxud&#10;FxGcQmrAPjdEjK0NcA4xVjyxc9O/26rleqCG8Dk3+lgzH9zhVewcnOrPWnCtT81zncMW9h3ta3iv&#10;Fr98sOde3uZUHZe+0wZe70/xazyaO7a4tl3UljEXgH5i8YfeorXpwo+aH9QSqLXZln1MlObCRT1c&#10;m7Mmn2XXlP2JkS1jjeFt/NdEaTk3MPq2F1iHIX1eJwGMbUv9JXbTWBB2vrilr0B9aGJc3NE3J7SH&#10;ewcTk0hN1+K2YPuuwbHWyXZz7oGxobXEb7nNt88x9+KvbAtX492W8Vd+1iSMvWJ8RtJGvoDrf/EH&#10;UrN1ja7h1Npylx15b3LLl+ObeQZu5mnN4ADI6/tA2/oeyLltPLcD81zrhX7azzjhtcaFjBs92JIf&#10;WPyKT9xd2wL49+6JS77QXTiFm/rQBt+vGcZyHy7/kl/6tOH+W+j7R38wxHjOVHFefPHl45u/+VuO&#10;N73pTce3/IVv7X88rdfjJ6+Aj4d6eH0+jpdfeuX4e3/3nxw//uM/y7j+1+DfO5775PN8cPjud33B&#10;8RVf9jXHSy8+Pl54/mU+3Kv3Ycz14Q9/+Hj3573zeObNzxw/8gM/UsbK/Wq918B7J7zn0Pzxj7d4&#10;D4IfpX708qPja77y646v/zPfcHz+O959vPENbzh+4Pv+2fFpvLErYXwL8Nd+8RePN3zWG44v//Kv&#10;O5555guOz/rMzzl+9X2/xjVAfX7A+PV/9puONz395uOpp97Ur0nM9crxyWc/eXzpH/2S421ve4b4&#10;/M97T80VNQhV40/8xH/iQ883veFpfhsStaJG/PLyRy+9dPzcf/mp401PveV461vedfy7H/lJPtTl&#10;POqN6Be//c3H02/47OP7fuCHjydVBz84Viy+kfi4+i+8/Knj7e/8Y6X92ceX/dEvOp5/7vnjAx/6&#10;8FFLf7yEN7dVPPJ849f+ueMdb33n8bW1Fo9exq8LwlnEuTiODxUfY+zJ//V3/+HxuW940/E//eHP&#10;rH14qTi9Vs89++zxjV/3tVXnG4+3vvltx9uf+TytM+aJN9x4SFCalfhJvR/9jfd/sGp64/GON7/j&#10;+N0Pf5S58j6wnFO3AfNu+MbOCe2rMWLyGux1VF9ca2fcjoWjONunr9rmA+WmyesrIc0rMCbyjMbO&#10;Cw7mQ/u2lnsMsNwHAMWMr84R/Vc5pXtPO3GT5wHsXI/9XtA29pHb+d1PmDf8QNgz3w2Ci710O/PG&#10;/TBsOxxL3Mtdtis+fPg8cxOn/lL3hX/vM8d2bpNHm/jmmDd9+DcfsO6J+hwLHt9DcKDLaxRnWXbX&#10;jfHkRh/2nBP44kzrHInQ8T2AiDzJeQi7rve0ccEX0uZ70/SrZf7q816V3BrjvgtgzD54uKfzXtvg&#10;6zB+b7LW0nEZT1+BtVbdyGffrKs4AMaea14PY1ON5A3Kh7lE33zGIA9z5TzP8e0a2oe6d3uOG7d1&#10;qYarWsixPl7bsManLudTPOyxzzzt6q/XpLUUlwgOYP1G75fXBDWufsTIVpzU7XwXOTNftazf9/cB&#10;fFfoONbFM3OejdHMHMNXrcv4rG/8W3/npn841LxdF2M4VzzVblz6C8t1mP4r7HkiB6+bGINnLvuq&#10;Exz89I1/pyT+eOALL7xY7/ce1/XdDyUvf3y7NvEhfLo2Gshnj8tDST/p7G9KYoPxTcn+0e1+GIlg&#10;TKpuDHhjrAI9EU8CE8I3AzAJvIntJ6z9hhYfDPwGHQuSLXjnm0ktFNqrfgBvsry4yE9cLaz4My74&#10;DQV9u7bzXeRMLPPfQL/yEbKdcWgbvLAqV88d63r6To7Rdbn2zFF7XVyNVccVrIN8vQ/rTa7n3eM9&#10;P8eR0z7bHW8/amJd93BZ2zUWP3IgpjSSY+z6N5yZ4zpPw7zUn7MJZD/H1S5nWH7UQLtsXntgiY1r&#10;g7BPMYtd2Hm05Vi2u33B+uNLeD2xHrGuieFa39q2C9a4Qfn8sHKPASZX+Wd+yQ0d15oxWaP97Isz&#10;PsfIBp5fLMm5mFMitdI2+H3o7FqLTvh2m+c3sB2czT5Ie2C5hq90ZLvEnTOQ59e85f4vW8bey8Na&#10;dl/FLdcKeA/VS37mj7yOyVrK5j6BeAH9PcdlXvM3m69/jB032rKxLXtiNADzHWO/bF6XhYNcyrfU&#10;K39yZmxu8mVnP/QTeIjV8zn9o0N92TbA5geS8624iu/1Qot76qvHX/2rf/14+um3HO9977eVHfuq&#10;va3rGL9w/1G9H0ENv1dvqj724d85/o+/8r8eX/TMFx3f/g1/9fgn//BfHX/mK/8Cv933FV/5NfzR&#10;Z+jzF/uXBvChD/z34y1Pv4MPF9/0uU8db3/mHcd73v0Fx3tq/Lf+l795/D8/9K+OF198viZTdeJ9&#10;z6NXj5eee/n4yi/5M8fP/9dfPn72Z37peNObnj6e+pzPOn7uv/4kvyn5SvG+7mu+5fjO7/ze49d/&#10;/bePN77pLcdnf+YfPn7z136x6uzXCnzbs6Z5/O9/6x8cb3rjW483PvUWrh/er/1v/+vfOt7xzLuP&#10;X3vfB45v/Po/f7z56bcdb3vmnb2WtSF4E4nfsfij//7Hjzd8xmcff+Qd7zn+ynv/yvFdf+8fHf/g&#10;733X8V3f+T3Hd/797z6+/mv/7PGuZ95e8U8fP/0zv8h8WK8f+MEfOt72trcd73zn5x0f/eizfECK&#10;920+Q4/xo9P1wfMn/+N/rTo+73jqc58+/tNP4NuUOs+ss/fnvd/yrcc73vr245u+8Zt7Xi/j1wWd&#10;9wB/w/Sf/pPvOz77s99wfOZnfObx0d/9SHFeOX70R374+Nqv/OrjI//td4+//lf/5vHUG950fMHn&#10;f2GfBZ4Dn0O8D8H4U8cP/cC/q7X83OPtb33b8fwnn+uzpLr7nJ3n1fNx21oPg9eBkLYbTtVopO8S&#10;ldsxGE982Fzjro2xY3zvxj4O6v/mGpN/AWMbreO61jVh3kRowO+99P1m4dyJs885Epdcg5yu79y7&#10;hDUKF7FG85p/l6v+aIaf6+3YzXf6T1ij88lu/h3/YhO3Stbeto3+3Vfg/XPWZ8vp/gB+5wIfe9gx&#10;Gdv+ExMPTeRNf+UdW/XzOoPd62P+pcaGq3V27R43r/UTJ//MwZrE5xnWfclzIkdn2rzRkC11CPQL&#10;jkvYlxi79EcHY9WQ45xD1jP9GDdHcdKwjtckdVPT3B1YIwB9nDG+Vsrm+7+5GJNbNtcDWH+0ImbW&#10;ojis8SLOcH7HnGtc/qUWtB63bfR3wCf/bmdcxmo8dvmWvtB1hE17lJzTt2pl3gTXvObkMWpynrTf&#10;RWgua6F81jKmZmHuExmbkM+fq/w8hmPDXAL8RPvv8af/UA130PO5joPuzbcjZc/xYNbkvibgeGuw&#10;nbU813jW2n7xPTaXKBvb2m/ecwILT5zzmljteCCJH9vGez18S7K/Kbn99e1KvjyUvEJNanDhn98p&#10;mcZ+KIkHiXgo2T/Kg8XxQ0kAY/5LGRehC0cfdo+7fy7ITDBws4AF34jyZgxw8QOw5cOLm7gCanL8&#10;IDWjRsQZ6dtzEuAUeq7K5xjG6QYo39SEsTUA2fKgjt7wAcx/1W9b19Q29Tdb+gzaYYv8sKNOrCFs&#10;uOAQ23svnQ2IR+sLtPVbDzGdS7UYu021EMlLXPke4j+Ei7ibOVZ9Xg/7Zz+1H+43t/vng91zDTzf&#10;k6v5qw/d83y0DX3a8wYiTvLZOqYwc6s2tbin5mZM9RkjwHb3hhWYdTKcD9pGja90kuu58NpVTGKf&#10;3w7kRsv7gFq/CaI25qKx/8FjakOr/oKwsS6gPlARHhey7ofg2nZczc01eQ+YJ/rOO7kLEy/71O9W&#10;uo7FePa6xtZPPuHxPfsVoJcI3f2MsBZxbtY25ps2a1lnmYf1Aou+cuzarE3nyDbHAguv8o0PNcjG&#10;ftnsAz8f1Cw8cVMjxwtPgG2P93ogx16T9TBn8mwPv+3UzmtY4FiaeZ0bExtjQrnRv1rP9M+Pv25x&#10;sM39GL66hvpBVgAPGGGvGLz2oI8Y532p3kD92a//luPtz7xHP76N3+1c2kXC78x+5RV8VfLV4yd+&#10;6IeON33WZx7PPP3m42O/+4las143/F7H7/6//tHxls995viKL/nK4+UX6g3Y4/bxD7vU+6T/9sH/&#10;djzz5nccz7zr848f+88/dTyuDzsv17pWquOnf+5Xjre86Y3HZ/2h/8/xL//xd2Exj1cfvXK88NyL&#10;x1vf/q7jV3/jgzWH4/hrf+P/PJ566o3Hl/6xLz4+9pEPH3/7O/7341v/4v9Sb/g+dfzKr/7G8ZY3&#10;v/34jD/0mcdv/soHjk/j7OInUGqeT2r+3/atf5k/Jv2Gz3nj8a9/8EeOL3jXFx0/9ZM/Qz/W8m/8&#10;1b9Wvjcc73zXe7heTyoh1vKVquU//pf/cjz15rcdz3z+Hzl+4YMfOZ7Uy/iTWsdXqq2VOX7qfR88&#10;vvALv5hz+LEf+w+Mw+v8P/qu7zmeedu7jqeffub48R//Se4LfsclvwlT9XFcNf6HH/3J47M/803H&#10;2970ruP9v/wh/hj2p3APrje3r9bcPvHR546v/oqvPb7o3V98fM2f/rP1hvcx432t1vLWOuNMfPr4&#10;R//wnx1PveHp4w/XOuBbnV/7VV/H36GJH/f+VO3Xd/zN/+N46rPfeLzhDW/ss4Y5+pxwzvgH908f&#10;7//1Dxz/0x/8jOPpN735+MhHflfnq9eK507neM419HH+yn91jU28bI6b8ea/sjlH1736YbOd0HhQ&#10;6zM5wZPN17ZBTem6P77geTxgTPQD5/UpraxLOPdS+rBHbeCw7upnbe5PnEC7MVzVB2iM/Z966gyg&#10;bz51qvX7VcdOjuGpTmlQp2z2E4olwpY6p03zlA39XMPhhm3yFxZN+TxmPzT83n148lHvdcBzmvoC&#10;K+c29xWgkzWNDWMD9tDZczuP7a7DuKrBeVOLthgPKn7Xyj5iMPZeUFdzWuKsgzMX48zjvuN2DFd8&#10;2qSV8clJjE70ORbfvjMe4xPJxzw8znOYY/cNv/etI99+9MXzeeZ9QP3FH/C9gvMoju/pY1N7M88a&#10;z/7I7z2fmJmbcxTEMS7PScA5zEOb49cC83pcfd+3XCNao+dx8ifHwlnh+U2OQnKzzqld9e+44lzt&#10;m9c241gLfYWwmeeWtYp3VcfE4hlU+c/xiuFDx33B/WXfC1kftPub4D0mxLmZh3wrep17z4TkC9bD&#10;Ovqa4PXgWPAytvrmT+wDWD57Kgf61pzrULblWnS/gDnN5+fqv/TSy3oo+ahs+zcljYqrxZ7nimoJ&#10;2GuRZxy4/PFtf1OSyeoNnR9K8g09Dw14XqQ42JhYteemnzcqTnp4mDw+OLQPY8AL4IXyTYtAvBaS&#10;CwaU/dSEv+35BsJccKau0BxYJ1GHEvbdR1vFYMM9Z9qpBd2uy/nQ+gIiJ/Ln0/aENR3Ta6IPd8qx&#10;z89jxoV90SjAt+QRz2NqKo/jxw6ukH3Gxxxh2+cxiJgb22bnnFT3umc9XmJkN9fxnjfrKts5z7IL&#10;1GP8Bpx58cmrsfUmrmyOtx0XLz4AWr/ztZZ1nYOcinMMLn62Bb4I41o0MAavOPxRuYJvFq6HWsW1&#10;pvUnT/nAS05/0MZ1L66uv/GP/lmvxwswP89R4+ELfFBXgJ9rO+dGelpP6/e+FhCjOCN1Ms7wevB+&#10;sMU6jufWY9tYj3mtccbHmHm7/q7hjEN+vjGrvv3m0IeaqjV3zpFb5Zq46ntO9oELW9uVt3Keeptf&#10;Nsc6hvOWfe4zqt35xg99+gDUlSiO/ADv65uNuoJ17Bt/xbQPOS8A7lanc+Hc8rz6DMdZvtU47Vmr&#10;YR9aQlqLBjji2QYtnCFfUz5Xs4+Ik2/iFAvA7+uOcwm7Y4aj65j7bJvjYMM+1V537n5g53sLa4Gf&#10;QA2tMefFNtnJk5b1BojLtS6Qt+3L1MZ1bN5oO5/ivcfAEis/fhqjdZCjgfcW+BHmF+pN0//85X/q&#10;ePpNn3t8+7d/a8Xhx7fxzbvi8K9pH8eHf+cjxx/+Q59xPP30m4+/83f+r6oXddbaPH5yPHr55eMv&#10;feu3HZ/39nccX/EVX3G8VGPcK5AbP4aN90q/8Au/cLztbW85nvrcNxw/+iP/tup5XLmflDj2/FPH&#10;N3z9Nx3vfMd7jne/8wuPRy/hX5U/dXzsd5893vOOP3p85MPPcl0fVb4/83XvPd72zBcfb376XXyI&#10;+tLLT/htxt/8jfcfb3zqqeMP/sHPOH71fb91fOpJ1Vf3auTAtz7/4l/CN0HfeXzWZz19/OW//B3H&#10;c598VHX3w3DgT33Jnzk++zPfeHz+u7+4XzNqXVADflQav1MS39LEj3a/75d+jQ8S8dMvmD/+CNB/&#10;/H9/vPxPHW9965uPf//vf4wPdfHwsZbxeOvTX3i86bPferz7zU8fz3/0w8crL790PCn8Hh72Pnq5&#10;anx8fP1Xf83xh/7wZx7f8q1/teZZdddc+TC31g1n9uXKhW9yvvvt7zn+/J+r/Sl9PsCq/WQe5kLM&#10;7x3f/Z3/+Hjj57658r79+JI/9mXHoxf7D9X42y4/+L3/+nj6qbcc3/CN38J1w18X75/2wU/0vMJv&#10;eGI9vue7/+/jc9/w1PEtf/7bD/wxHNiwHjgvaPPM9e9Mb7vXc+45Oqv0F++0dT3mow+e753pG60C&#10;ckwe9PWa7pqcjzqK6euv7y2MKfB6K1iH1534vrasddMPXtcbdQ9vHTMPULmYRz70XQ9rdZz4rvPM&#10;KciPPv0VR65yeY1sJ88c8VrrnEPj1Mz3f/vYuc+4NR595gHQz7Fs0Oi1P3WSd2UbyJf5TkQNQPGZ&#10;BzW77sm96jvunGvqXmNqGX1pAiXCz4OjXeD7icpvKIZxS95e96KfeuJNrh3gSGNB3cuJ6p+fP5qf&#10;7+HoF8bG14pT/xr2nTznzji/7nmc8OsfUTF+r31z1mo8OqE9cwy0T7wE+KhP/mVd5fM+jX1im+/5&#10;tY5QfZ4d5JZWY9VxXJlpZ3+4PRe0vEYUgzHWI69tcivWHNeQXOt0Dc2bPtH1sabhxvzcR2vIx1jr&#10;qZ24hGLMn+tR+VNzj2mg3+P92hyO5p5jc3ymHQukju/LwOKXvq+Zyzrv2CcX8s81d9Z8+svOtSh7&#10;wn5xHQsubAs/eMjFVjbiipO48CXf/bQZu+3emIh67b/h7HDMFmcfzxzb9idsSx/XUOMlt8+L9uIG&#10;WHedMd5/zJPdPHxTEu8h4cdDSfz49qNHj+qzBB5K4nosVMA8kASqED5TDIy9NqPbQMXyD92YSFGB&#10;b8zxwKPe/MLHh2ecYPHqzZ4XEwvXv9vgXKTlAo5JEZiwJ13gjUg3YXCHL45v0nPTykWDH3GVB61f&#10;jBvgNFwrp6G6hqMbgsEbdoIaaDcoLnPc9pXXcB77MY+YizG80F/s5NkefiG1Fh/1ysacpx19+w36&#10;0E59zcH6WSMv8B3g0c/Yjic8Z4H88u/5DdeZMN++c7xybvrOGzbm0TxK7rQJHttn7B/S0ffDwXxI&#10;0Gco8hTShnjywYUu4gqwQc+ato9u8md8IuszB5r2Tz3Vtg/2rmseGqK+sFMHY6Nsy9pk/x7MEW/d&#10;u9Z13bRzrTrXrDPuTVoTzwf9c36tx9qCM9q0icPWHPXB472m9LIvHnL75sx1ntiqD/6yew2zf8VH&#10;zdx/+aBPDuIqT69v1wVb13DmGoS+/aNFW7fMV7peK2ouuu5rXD6eFe5X8RFb6FqwfuXjPRv34Ns3&#10;l66LOQTbAHILZw0r12PnTXBfyPF8Y03KTo7HBe5F2c7rVLHQ3+D81knka5L7E+uxbH49Y62FXZe+&#10;zcYxY2qsDzCOG54/2NS8OAfi7J9zbr3WtF8aPAPNzT6uL7S4P1gHSH3rsKawMU/aHvDzXI1PNdon&#10;P9esfMMbjm04n/3meOop4KHOsx//5PE3/8bfOp5++m3HF7znj/BHjVsT8XhgjPN6HD/6oz91vO3p&#10;9xxvfePbj3c/867jG772644/8ce+hD/6/Z4v+KLjL3zre4+3vOUtx9ve8tbja//0Vxwvv/giH4a9&#10;8vhTx3d99z8+nqmYdz7zRcd7v+EvHT/0z/7F8a/+8T85vuXrvuH47M94w/GZn/mW4zv+z39+vPSo&#10;5lc1PqnafuVX388faf53/8+/rfxP+PsVf/O3P34883n/8/EH/9BTx7PPvoi3W3zD93e/4zuOZyrv&#10;F3zBnzi++3v+1fG4cnKt6r0Z/mDOt/2lv3F84R/7U8fnvOGp4+PPfoI/yo4HcHiQ94lnnz8+791f&#10;dHzxF/3x449/8R85Pv5R/A7FPof4Fug/+HvfeTzzjrcfTz/z5uPf/vsf6TeYuq/hbP2L7/uBWrt3&#10;HO98xxce/+Dvf3flxf4Vas0evfyp42/+L3/7+OL3fMHxzJvfdPz97/g7x6MXXqp1eeX44Ac/eHzp&#10;l35Vzf1zjx/99/+RWvzGI9a88j/Gm9ga4/cS/cVv+yvHl/3JL+ePb+NHg/w7L/EeFA8wu331+Pqv&#10;/4bjcz7nDccbPudzj/f/+m/0uag6cQbQ/+qv/lr+Xs1n3vb244Xn9dfM+bvQ+1zj95d9/GPPHX/y&#10;T31lzentxy/90gdL99N8YOlr7jx/3fbZ6zNL35w52SKu59hj7k8BY2oROr/yzfUEvgA961CL8Wd+&#10;AnbwrYW+MH7EiYN6WYd8bVec8jMOY/cnB9B5FoiLPq+n6rPeLYZawujwtWx7ndgA242e/Rirte7c&#10;G8wVUNvYiwv+5IPfwH0ICBs4Xjfnm9yOV4zzpd+5vB+cj+cEIP4idqkRfcft8YZzVjv55IM+54Bc&#10;nl+1/gwEMDfiFNN1nWuBePet07k+Nfdcn+XzXDeXmuy3n33sv84AMHUF7LOfsaNVYP+8Fi9RnGWt&#10;Fn/Hewye98faw1Usc5lnW9Xm1/nJI1/CMZwr59vrztchxcA/ug/4yQE8B9hU+1l/12u9c75G2WoP&#10;XE9zrpF+7g/rrzHyFnoPQjeR2qyzgTHPWPlnTuYFnzzmO9eMNsWi77PMduIK1XZtUXdCPn+ehQ1x&#10;N7wAP9N6HJqeu8d3oZwrkLNrHSwxJxzj+QNLPRGLa/Pq83ny9/me+lFD9i9AfrW5Nq3j86Ex9kXg&#10;fgNlP/uNyUcN1WLbPeyciBuNsmeN5nGd0hY+x13CfsE66xp0PPsx50aee/t6DL2MOfXOc7KsFRDn&#10;Y1CxuN763uYcp3+JUS7GRJw5yMXPTQXke/nlR9vvlMTrTKECrh9AXgH14zPuCj2UlGCBIhCsFx1+&#10;s0D/4tyL0OjFaxSVqBxzEXiDzkXvBQByETz5nTccA/4CNUp39yMfWuhc+QHXyZyRj3XL97rAuJ57&#10;6to3B0Wt16LjHLvybHMdzVt1Fk61nmtzumUu7QHH8lFPczb3XGesq3OceTOm1/60oz9rJnuORyf6&#10;CccMUNNeV+zRXQTHGulfdK8gvi/AnK/7eVbs4xnyuR1/P5TEGFoG3ij42ykeg4++97T7vSaTGzpP&#10;4gGKwJsL83Vtu4+1BawP4A9PWdP5yFMd1Kz+8iDN+dRftAHFDXa7xxfcZS8w97I55+RAjfV/HEed&#10;AOY0/fLPQ6bA6N85G2m7wswT+S/0pybVv/h2vjizvmXIeec6oTZfvwT6xlXt0MO6CdaxD+2NTmE4&#10;CWgJjFU87bu+2x2Oixhrjq648PH8hm18uy3H1ffZwPhqTnlmnJsxETfAeGzQwfUBe/tnLwJL/AMA&#10;1/fIzOOapnbZwfe68ZzLbrD2gh9OJoeaWu+MIRSXeRlzh895qjZzbxB6O1zTFbdt3UJ71gd2fWiy&#10;jzBfsVwj7k37cW/1PQEPzoBXnpQPf6C5OE/wx52rxTckwYMeOXjIVr6PPvv4+O3//tzx/MuvHo/A&#10;Kc1Xqv2VX/ud49mPvzSaiDfwI8mvVg78JDh00NKHPK7rVfzjUn+j/fHj3zs+/uzLx4svYY7Ff4Lf&#10;1VP2V6oWcAuYO/iv4g0g5lqFPHny6eMTn3yJf1kafvwV7Oc++dzx4ouPyv7i8dxzj45nP/ESH3r6&#10;oeSzH3vuePbZ54r3Iv+y9fPPvsRva/LbfY9fPT72u88fz7/4qePjn3h0/PaHPnI8euERfzT81fI/&#10;/7Fnj49/5GNV5+Pj197/W8fv/NaHj5eexx+Yqb3DGvO8ffp4VHX96vs/cnzPd/6b42/9je85/upf&#10;/9vH93zv/3N89BOPey6ov87oqzVPPGnFj41/qjbk0YsvHb/+8+873v8rv3F88Dd++/jwhz96/ORP&#10;/NTxK+97P3/sHnuDN8D41/nf/I0P8ceuf6H4v/5rHzh+7Vd/k39Jm9o1T3yr8wMf/NDxsY8/ezz7&#10;ux87nv3ox2uO/RrHey3ORWl9//f+0PHZn/vM8bO//FvcV+wP9sRn3+cVLa4rPLD070X3NWYgxvpo&#10;eeaqj99TSk7ada+hLiA/4JzDLd3Rl59AjVGnbc7rmAXBwXwcR13YNR67rsW5Jtlv8D3bYmt+x5Wd&#10;5xZnvWyKd5trkVz6qu6Z/8YD+rpvrlvX3pxoaTOUBz7Yxydd+f1+GT7ORbr2d/6OObX7/TDuV6td&#10;cbYtedt/4tbm+REVt9SjWv2eAL7Zc/WtwbjqwzfnG2sm7XxfYdugYhHfGohDDnwu7B9npE36wI1G&#10;+HJ8N1+B+TSPyR9j8tKW8bAHyE+Ig3byj681sXZcS/OtC59eX3ftxVf98Tl+0xkE54zXNQCuYK0l&#10;duIF8Vy/Y2yf8etBcZfcjmUbOsmpcdY2MbBXn3UlP/we+zW/r7M4H8ktLHtne/URl2P3mbvW9/LM&#10;FS/n2tdIr2HrZe7uL/cD1tq28x6w+QX41zlat7X3z+xz70Cr+WAO4180+j4EG/P4/hC4tAXSvoO5&#10;L+wD1ta1YOy5LLqoXeiaY17lZ7vPj3GnLvB66gVeLw8g73XkoD326IbHOfR+cE9oax/umWg994zB&#10;OsyYtlijDfs1x7NafL/GwucznWc7NWadnSf7jgm+7fbh933j/Rj6L9b7t+uHkpiTUIu09K+QfIE/&#10;vs2nmhYV+puS+FEe/LXIl/mXKPFXD3Hx9u+WrMm44LJhApWjJonJnBPx5LxxO05/bAg1e+Hpg67y&#10;WXPhC+SgD477BcTwxgm74hNLLeTihtY/usNYAT7wOM8CbTwUbV8OpdD5ThtiHb+MK35yyNd6qq3s&#10;qIu1oN3WJtfDuranP+cy2qp/hzW8D7gwHddvUM45L7UCxfNNfiA/MbaGY6zvMWpAf61544dvsNn2&#10;eV9hOLZhvL3YMrfs5mKeXqObHNWfD0jg1Qsl+nhQmfHOk7ro2web86SNOa4AX8FrhXZ0Ya915doa&#10;sHsPZQMvc7CvMfTIi/4C5c05WMcxc0bNdz61jpkaisex6kzAttea4yu4xtcC6kNNePPi/bsE8u05&#10;UcedveK6CcMVbnQu4DUbwF4t8ylnzhHj5Qw5RmAtuSfCoh/cPX7PvccYzBO1O8Y+8hSLOs1zzajJ&#10;bxKsOXOr1mfBfI5tE2gXnKtznGBN+GYYoLHBXKgttNFOPdV3Hjyo4NlRnuTzR2ILrEPzQMv1rTzL&#10;HJUbdZrn2qmHPlrV57Hjh7/B+3HOKfKBU31ycB60PzNWfVxXxFfrWjC/equwrMvUVXHWfgjmOjd1&#10;sQblo23OQefiwzz+g2rvDdYef5gGe+haoVFU+vEtvP5Jj+oX6n+M5TwrD16r8HsLvXdnnNep7OQV&#10;50m1ytHj4lQcX+/QIq/08c295nb9fJhVWlUKbdRETuyB6vCZ4hoyP3xaT/irxTnz603bwetakYdr&#10;WDH9ugq9zssHnfXmEv8Q/Rg/us7Xp7LVnPAAE3+k5/fwnrB8+H3jWGfE4Vue3IPS97pgPfEj1ND0&#10;WnDPkBPcAueo6+rll0pT8/aauX6vM/vl45zo73tAz1H7UH28Z8OaQZvXcLXw4830l33ZVx/v+7UP&#10;8WHpK9AseF8J9AvQRF3I7fxeO4z9kBJjxzIGNWDMtd20ES+7sY8B6uNeoby998UrrbFt/TwXtGde&#10;I2zQRI7TD1/7ex8bPLeqG+clX6/JgWb1c+6sBXVkvrItcYXzHBcPXGhgv2Ld6ZfP9bN2rH+dBfjb&#10;7njoCbZXjHNzPvvYNSUf48DEcVx5iovcs4aINcgRasy1ATA39e2f8wOb7LB1be3jGmiNFh+0YJcW&#10;a4JNOrZxXzzHgLmef8YBzuX3O5577ovXaWqsPuzJoa61s6/xrAtazxNz3GqeuYfda+T9v4LrGFtx&#10;cx+tQY40T92yxxobu5/1AzEHwLF5VtH3lxRaBxwhdJin5sq60l4tz2Kuj9dFNvR5rUadtGNuF/Z7&#10;uI0XoJEInnOg73WxfWwzD8WJQ15opvbOnbHgnKe/P7/itXvhwn+RD68leHH3PY7nRP0+Lye8Br3G&#10;q6055x5Bd+6b4pnTdahecYYrNPfUh39Q2uSJMzzB4/ZFrgTiL5A53F84ivdc4ef6RU3t7xyOx5yx&#10;/4T6sx8Yo29sa7Mg9C/nRLv20LbCPpd9vEAao3/Byfx53j0Xr0fyrJt8nvc4pxwrbuzFndzhzxjz&#10;RtswD/Za85v788bZbXhNfdkPJauPB5L4nZKPnzyp15J8KAlUnMAHjbXAjapx+oI5gZtvSg70h27w&#10;49v+kR+M+4/fgNNF5xsoLnbZvIE9oZ4YxkDVMf3eoBgHGBsLc+XH4iIemj7o9GGMvOrzTTPaAvNX&#10;zGwGeNWeY+VC/vJ127DGopUAZ+Mx7iLWcH7woAc4Bhf5wi/b8ObiD//VOAGf/M7FfPvcYdPc4Scf&#10;5cjOtULd4MjftUlHftjMRX/hlr3PUffZBlCnc6et409bYrcn36Av8vGmCG7kGV/xlpiM09jx/qvy&#10;fsDgN6w9/37jNrE6t2h5/eDDlutQPsQhBt9uxI2ADzHFcV4AHN5gMIZ982ULMLZwNR9+MK6Wa1Hw&#10;BwdzBmV3rrSPTWDOaqfGtMvnmhxPbq0H1hFz5/rIPzo4ZxgjHqgxYz1GH1z1XQ9zA8hZ8d7z5Wxo&#10;jNZa4Lsu5pcW+cGx3XGX/tSXrrWWOEOxzB9YeOI4nj75h6vxcAu0aZyasxY1xhot+RQD9LnF+dD1&#10;Df/GwXj0WSP84J3XJmt2PdYIrcv6q2Us9l7nAUCfuVBT3bPQ5zkQD30+JJQ995pc14j6BPRhmzUw&#10;FHNjj3pa82LPDNg2+9SENdlsCZ7fip3asR/Wgr3iL/NibMjW93b5ZDvnf9rT5vq8tlMHUH3YGCtt&#10;j70PaDEH14kcnJNrAVd5x4Y4oR8Yw459Br9qKx4fKpfPeIT7Mh6uoV7kq//jQzjXWsA/vgL8x0ig&#10;bI/Q8gFbP2RjjZXDD7pYXwF+PqDDA74C54CaWGPPzbEAfncjzgjzVtvrCE7f61gn5qg4/N5g+qoe&#10;/KVrauCDLerDGPMEt8a8R+EcSB8PFfEAFD+S73/l7vds+L1AT45nP/k85/kIOfA+Tw8cMacnpYv1&#10;bc3+/Z34XY/Ao1rvR8hb8+c8AvgdQ3hYiRZ1+t4AHn9nZwFzwDoyVrWiPjwMZX683mE9ue71mloB&#10;/SYXccUvX8+jW34bttDXKX5cu+b00uPj96rO7/++Hz5+5dd/a2rFWvee4RuyWFvMW2sObfgwZ7Tw&#10;1VrBPj7ZfAb6HKAm8bCnGt9A8USNr/IZ1Ko8fohBrng8V9yLPqvjr9Zj1GUO+7ClZvk6R7fgLPdx&#10;4rR3X0CcYgiceZ57x1W+jbOvA2xzLzFX7aJdffATsNmPMzH1wS7kXNDiHuf3lMDc8zQn29CmFu16&#10;/2u98c/4Gp4H75uL/smxj9B6jE+2y3hpYz0zBpj1M7cA3sSCw3nXuK4XjJ3b+zB5ZZ847wHjt1hc&#10;F1EPeNZzm/ysZ/JE/ADxug7T1lzj5INHvjFxGHf9WZd5oyng2tlzOm5g+6bh/mIrcE1r3qwB6whf&#10;afhsUUc2A+Phh62mo308uQBzeD0XW/Wx34jdcrC+yt157Dfn5KN2QnHd1/5L1/dA2KDHe01peu7N&#10;P+PcMgfincv28I1GYa5hxKhmxtQcUZ/7jE09xfd6VEz1vReot/mtZ3hu1HG8gPuDP69TP8A6wOMY&#10;8ZuGa4pcE6u44Rba1zpjF58xwb+yJf8qzs8W2t55TqxarCHGA8Vyr3J+tAfKRs7EnTWf/rh3y34v&#10;55Wdsbh/a16EuL6f3ouFbc/HdfBc1LZd3IlVm4DfqPGZ/4R1Rk826+Ec+lqqUm74Bv3gCrSDv8VY&#10;13lmTop3i/dnuDZQO74peT6U1PszvkcDKr6AB4y3DyZXfLo2JR9IAssfupkHkgV+U5Jv0vuvTOaP&#10;bvviPdvzRpYLwMneQy1C1bTYbhZJmIVSLvZlm3y2Be7qhi21FoDP3OprbKD2OeSpB1gTMarBdXps&#10;H9eAGqGv/uhdAjmkN3HR93i3JcpnvXux4wtuwr7FH/M3Zt8KPCvqD6f6XqM8R7M+BfMGEWfb9Ms3&#10;MYb8O59jcZa5hI82jFUb4203N86mdexnnpjXMkarWL+Qw+6HJ+SUPT9sOA98k89rFTntY8zWT1vG&#10;ZNzMKeyEbDN+yK7xzT7a77rhsz98OeabnYr1m56Zj/OmLniFOW/mVeu4nLv7roX20DOP+bVnsz62&#10;h/7Ey2ZMjmodQ9R8zMEYdbv29FX3dp3Spz5yTFzySw+Arlvjst6KNTD2GUxbctmXntfsShOt93GZ&#10;X2LTT+7EIJf3Q3lnbxSXdZnPefANqzQKXnMCXOWx7mjxwYoAn/SWGsR3TkIx9DMGtj4LtLsu8QaM&#10;PYGa+BAMOUPXtSw2x28wh683QM0L7RK3ARy+wRN31lWAptfP4xuofsfwevA5wRjaBv2n9sztjtY9&#10;kGd+ta4R69+aXnuPG7Mv6nNc/UU79BgruEY/SFogW/KB5Ox2PoQLLY7V98NU9JFzqVHj9uH6tWa1&#10;sifHGtNX2/2O8bw9th8atAdn2dvoD8+AXTbrMp7n4NwHx7CeaAnMq9aIDxOq73/Ywn+u0R+Qp444&#10;Q2jNY56yTRz0fX4E56Qt4tKGlvNCP8a8jmmPWNXFs1bzHi54jDnXDvNwzdTRHNLW3xIue2mxZuSA&#10;L7gNjNs2e4S4alf9kwdMzeBegHHAzA8140ycuZe9tVb4c32oWWNwqYex6vN+TBz7HovnMe7fhby/&#10;GLTVevm95/jmnt+60JoakAt64Evb+ewnFDt6iLuCci7Xi/UC9BWfa4K1E9f21LKNtdoe7dSoPUCf&#10;1x7AeHDFN4qTfWo/5FObe5r7udhkT1DTcI4Y36xR2QeuHX3ld33eZ+dgDYozh3FG1D/17j7cq3W/&#10;tg7ywO8aWLfhPAXwHWc9asgOdEyNcd8v7Br2+zz7rOd+WjPj6Nd68D4U94OZB+ziGKs2IF3EeQ4x&#10;Z2uZM/1CnnuPXdeAtV08WFIM48refd1zdG2Snw+pNkAz3+PM2IBdvtcDxPqbhKOzxTOH/MbduY/v&#10;AsGZXDHOGtjPmgJjK02vJ3PKdxVDgBM8tEv89Nc9NxatRPicf4lBv84RWsxpj2E/xtTw3BGLengO&#10;dc1kbMC5GXeBcy6bjvrpd7/P8grarasx7wcCryHcB5AncuMaW64zXXt9D0G+4uH9rj739Jxd04mu&#10;tXMhFr8yB++lwH/h+f7x7UePzh/fvvwR7ivUwi2Q3Q8z/4A7+UASwAPJJ48fH/hrkuhj8n4o2d+Y&#10;xJu+nqjBN8V4o1RFc2G1SDfwQgCyedFvII71CPQ9Vv8mTjDn0id7tlNz5cVmnDnhd2yvQ2PVG0zc&#10;ieSSv+l6vPis8zqwaKuG7BPZh/9ifakBe84fAMcIm3MaedFgTI76V1j0EmVfLnzwNtzoKW9emFMP&#10;coXWVRw5mUN81JF8a1IHfeW7mTf44Xce9HHNsC/brs/rqlpeV/Zj/Lj/oqhrYHz5XKt5gG05J+cY&#10;KN5IzalZvpwT9R/QvZsrsfmR1x+eAL+5XHie08xNc6ffut2ec9khLfrUDxvjMPcaL3PWmDbxHDe5&#10;BGug5VykBx/H4FXdjK3OzTzDTg3oAWGjhlqvGQF7xWNdirpoLvMRbx9zjlhTITnIZT+51fo6td/2&#10;WauL+OE4FjAv7bYVct6YJ20au3aDOWSf9Yav2qmr+o6/0pk1l22pSVz6dT17v+2zDvN5TsoNkGu7&#10;fIiz3/HUCJ7Xiv3kbDG2mYd8sxZTH9qz1kTef9FfxnpDm2/uEeM1W7QibsFNvZh7zDXse40Tm3ob&#10;7Ns5qXMX2xwmXusJ3MwT8Pzlm77seVbQJlLP/qwj429i0MIvzsTJdhXDMR7SYSyeAR84vV6rNoDX&#10;JQCvRXz4V69L1EHOyIu+Y+zjGmr/Zh/NF8wfHutY18Ac6iseQAy1QtcxnBd88i/3lIL/MdDzt933&#10;XfR9xq13T3sAPvxaMz5IcOzOJ7f1OL8ao4/1Ray59CnGNbqumRPqhU61w5Wvms6Ffg1yfWH3eIAx&#10;PtSnzVAM9VQ756n5EdXvOWFdkfNaZ/gF67nPs4B+cD1na3B+1me96Bf0MMJ237eoUbX2Z5zmEKF3&#10;U6+0DOYxxD9rcrxx2no+GAcQF/MhmCMge9e5ATbZFw3ww5ZcjLE39vmB91K360qAc2UHyjc5nDd8&#10;M1aL9cp9pC32fuwF66bN8P4Dy/WgOfh8+qEhryPloE+2JTew54qYrJv5oFM5fL2iXti5xhrzWkDc&#10;BscDo7mNzRt+wDbqK1/y1zMueI+Ch3bWWGP7YDO/+42uD7a2O9a8BOK9TjuPc93j9rHg9yXoe27o&#10;T72yNz/j0V/9J68Quahru+Jo47qpFSZ24pUjOAR9jdkD2hsTo35i+OZM7Mo7+epPXXdqksaCsrVO&#10;nwdr3eUnGNt7POc9/K37MCbPDvjSv/HZF6Zv7mtBMUv+TWP8aZetoXWuOfdrXtl8JrwPHt9BnoWB&#10;4ni+cV/YdWKMWF5juNepBtfu64Maug65R772fEagWX38+DbuZ5jL88+92A8lH+Pbk/FQshL6mWI+&#10;cBzA9hq4+01JPHjEX2ME8OPb+D2SeNLfX1HuIn3I0PYbrZxQLJD7Gnsx0J8F13jne1OGt/mGkwdF&#10;GrZdxpa95l99cLEp2rTJ3/bRuqjBtoHzbQAXuRxv28RY717fY9kGNeY6Ln7VWHb7PJ5+wTVzvzB2&#10;vACbfXtM2q7s7nOfQ2Pqcy2uUSA/baGVfGjyAsJ5M7/8bl2/NS7jVBdaQhzGBNc+c3lxF/DjT/lj&#10;Veb7OnAs8wngea3QB2+pEzlwFnn2ej75hts66Hsd8UGFturP/snHuhCbQJ7oL+u7AVq5Vqxda+ta&#10;Jj700uYY13Uzdv8OqGNgbMiW1wKxjXEN25bXtNd04hKuU9j5nbe5rmNQvNknxGHtFD8aoc39ho+1&#10;tQb6Nx8wzRPoRw7w0de5RD913PfcZly5+/53zuUGZbcfc0AfMf5XSJ9f9GlHTAK6ibKB7xjq5vg1&#10;AB7XtmrhnDV/AjatdfKd233zzXHNtteSzRjrh5c8jLnuug7oq36/QHcdgPO7FtanMeNgF2zzvpqb&#10;NZKnvmNHS+D8VLPn6jH17DOsbz1qnOvRurCfvp1jGzBzh57ifO7I1Vk5P7ADnXveqJmL2myvdskt&#10;mE8Mp/JVf6A6mEdabVeeQNrM8xrSpzWdnEBwiPDf4y9jIXNiPZYzBD90ZPf5YKz4jqE9YB/6rm/h&#10;Oz/slY8+tITvIb221nENWUfzzjMAWA99PKx0vXs+x6EP242GIS55Rtmtm1zawHUcUGPkBfJa97pw&#10;bCC2Or63Anw9r9batMlHfrV9jpUPNUW8x1mnfei7DmopnrkUw3ut/LOX0Ck/xtQGkB9+gfOJPlvo&#10;AtX3fYe6wvgN5aCWbbqGM541u1/wugLkyGcbNck9YxzHfvEXbftswxg6yoMx1wD+nVOY1ybYwo7+&#10;8pqlON872NdnHbTgWHvuZ5NPreuwhvrOfXLTb3vH2zZ1IW/mDuAsoB1exfqMuR1u+WyftZLN9fg8&#10;Azfc0EmML8a5NwZtshvgIw9zKd5j6oCHvQ8d5gs4LuP5Dwt17RLSey0gds/D+W+4F+fcycsarQe7&#10;/wHHIC/yGtSQze/Fva4eU0/3Ka+r6xm9ar3+tGFcvHzPiBZj6Lgu6E98aIMzXPGbl+g81hlOgJo+&#10;F0DkWDjisY7g+Zpa84NT1zbvnfC33THUht8atDUHc7EuWuqib5SN/xgrTmtJX35j7jvAcBvmjk31&#10;n/MwLzgbzvU49X6/mPiwuW6/z5852B7jBaUztcmG/6wzvvATD81x4mJ90arPb59ap7D0N9/uv6kj&#10;cG+OsA9K/6y1z8AVGKuawXU87JwjznNCPoDXja6dq7PB53HVzvUlO1qMnSN95NcY16/P3YLikRt1&#10;YIyHkvxGds0J35TEj2+fDyXrfrY/lNxRk3494O+UdFA+lMTvV8K3JPFtSXxDkn/cBgssVCyRNyXe&#10;qHyDKk4jNwwajSv7amt44xmHxdGiTT8W0WNrnXWc8Wue7p928xUDO31dA7ShSd1E5pAOebrB5Y3O&#10;uvaD67jkeH2XuADrybzFow26S10rJ/VONO/UVrw1bvSMjp810ZjQeOpSH3NiXxeH/YsGbIZi78Ex&#10;0EEf58+5bR9e2pXba0x7+YcXfHN9DtiK65yMkzbfsGN9oGvIN4BewRrOxzFig0u/ddCXHXXsXMLc&#10;HF/1iY5fzgcwPkH1LTHinloNrpfWKtdl/Ddx4viNfo1nDYfTcOzAdmHhuS20vc64x5qPa82aXzcQ&#10;L70zx+pHm2/ssB7LGc35lu2ct/yD4DC2QW1x7Jt1U02nZqxfzHXWDbrUzrWU1o39tJ04OcnzuPPK&#10;5j7n3zVOrkCu69lPXseN/g2n16TziguO56PXl1m3Mqw6Wj+/6AvYQ/+DAH07xEsb85Xucs8xwGdf&#10;seDaDh21GYO6XGvC/uwneNbLx9eYizduxtgZh9zrOrOPN0UJ+XIdzT3zt69f2z2vngtrckyiYrwG&#10;5rnlHADZFijX5BTsZz27PWxYq+QDjvE6dj9iCp6n949+jLNlnIBYz6HGzWu7x7n/9vWPYGNtGvab&#10;67PUNZRO2gv766W553nr2m0bvQJie67Nm7jytb3yJKd81kIsrx3wFUNUn++LwMXcC7kv0MkajMkX&#10;PsbyjPXY1+UAY+gZsvsfhADGyZcPK+1zXWwDvSbnOruGZe6Vf/SkST540mFN0hpAnzl6zHx1vbFG&#10;6C786utazLHXEWtr+1l7x865A5ijx7Negjkcaw7Gkh811hi/dsL5vD/NPet0PGvydQC+/AZ9WWfa&#10;yVUNyAe7dKyVto5tHnxE1Vdlz73NHM/J1yxtqtlz6Tpck+tom3MmzKMffekMH7kE18S9BBTb+5Fr&#10;u9rWXB3DfXHN6Ae3utqzdV6Dyd95Otdpz71ec3dN6F/Zc40wxj2h8ytG6DVq2647tRUWfcQEoJt+&#10;6OZnM9inHviKf16zZws+10CaXDfUjTbWAa1/v6/trjPjhw8f6tjmwXoEzkPvMQDGU0OxwvAxVo7O&#10;dc6P9Qg38w+c16L54tEme2njWvT1lPFn7LnetKke1EWubFhL6sk2/gsgHhxeKxq7Ttc4mJhTz3HE&#10;xnedGeuYJQ7YOB3ftn09rnDWvekYsEvzsibBXPNOLuYMoL+i59Ic9PGf5wjkegE3NdwZ53y81x7P&#10;vVz2OZvkVD/Go4846bu2q1xeh4l3nGF7ouzUrNb5zc86EmdecWEPfp71uV/eQS1/Xfcdu3OxNvPj&#10;2H69C675c0/h+ATGnkvX2bENcbjejZdfelSfefonNPFNyeeee16/77wfSvLZYQk1zueKg1pEYrFh&#10;joB8hfnxbRDmgaT+yI1/dNsPJVkcbqIFvkgUSqMnrDEwN2yN+yAJ0+8NSt++ocmFTpXIfAD65O56&#10;joe9QK7saLt/+qHzmsCGJ8LXuRPKwzi1O6aOk4t+zs2tudO/5wv0Gpz6tzUaq6656F+tm8djI+fM&#10;OXXJ3rxzPNg4eQEZvpDGVvxB8rSP6N/ogxsafU7FF/xBxZz0EaE7fGtI02/YPI+ZS+XnNSAu4A82&#10;i43XyTlOWHf+1Rc/wlW44iIfceVLLLzOu+/vcj4W7j3+idkHrNlul5595/jUJGTP+L2me/m5Zlhf&#10;Q/bMT16t+amT/IiR3zUt14V9aA1zybHOqT0aBdinTZ3oMw81pCvbXudpq1Ycf3AeGzS1LyeUyzyM&#10;BdfbdudrTdjnDYDize12m5s0Zm+k0337u6WeYZv8ieHuNts3346FV4Atr2Fex7KfMdBspH3xh6Z1&#10;vf93uRwLaXNfyPiubV1Pt+ZCw/zRGVvvjXnGFX9gm0Au3xtEixrQL6TmEgtb1G1tXBs79jhzZ/yA&#10;v/ULF7kWf9lWOGa3I17zBjbdiZvYdez6Jp6xAXF5nczrBHDFtw31GLY1GL8jNJgH0Ova8OXHaxN0&#10;uFZl55h+6dN/jtkfjZjr2Npu+P0i7L0f5xqd2qoLtmr3mjpGc6/xzEkw5xLm6fWX12SuY/mQz/Aa&#10;jTZ5MQ7bkjf7OzCPDZwbUH7eh9Q6p21nnvM+i1jCffIa4yswVjb7G9KCXdfxXNu0CcM5H1zRpteE&#10;5itOXIP3BvRhv4BjvG7mer7khd5guwZgO9fo1Ad4b/HrF3gzx9AG1/6M0ziRXOewbe5jF7wlduvn&#10;XvQ40dcMkOtMYExbcKrvc3PG9NgxY6dPZy45wwWvudZPMFZrbi3nop+2GheH9zkDMUb5l/Uw9rFs&#10;5/wA5VV9mc+1dH2nDWPecyJ3c1WDYFujdQj0Y0yfxxd25kBt0vJc0p95CM1n5kQ9c044F+9rzrtx&#10;cSY9V4wv5xgxtFsLMWpZT/luc2ANz/m1hvcr5i30WNph83xnnDY+tFGsWs+dtmrBz+uv62qNGz36&#10;N1th4hPJ3WPoO+eR9hvubr9Cci+A+vx+nLA9+teAdq1P8dy6n3Y/ROLaBY95AY/DBn2Pz3zbOObI&#10;/dKaGScvz0vEjz+4Bdew5x6fat19U89mv9Ky7co3kN5Z+6pd0x1f3iP6+u+zzOcLGG989POhJGG/&#10;uLVVM0YfOefewn0tW6ztDtTLGuq+yD+uiPtj2V584eX+Qzd3vynpts9NPnR8LVz+9e1+KPmEP7qN&#10;v74NUXxNtB9G4ndkfEoLjcl18bj5YXKAFxYPT/ovNuobJbL7xuYbZk9+XRj4542g+eAWloOvnI5n&#10;v+zUAd+aiiUHcRPbC2+ex2nb4Vy7zbmNsVeftQrT3/gDxglh7/WudTaH7emfcdqqjzq8dlnzjKs1&#10;n7yyXa3tFZxr+q8jZsfC32rc9358F7Ylp33y7+thMLd9O8rn85cxDyHngTiO0deHmZ2z57dObTNb&#10;5KcPZ143GNhmXtbHeIe09hwEbGmHTvI93nUCV7Ylh3Rv7DW+Wyd8Gu/2RU882BZejG/8iDesx37w&#10;jYVbPtbpWr2XiTN20ap4x9B2o6lrM3zNP/3NLzvGCfME8PxCu/v4ggdUHM+iwPOtszlnyHFbDq/5&#10;YlNtRvJ2e4J2xBpbDPpeF9vdz7rMH2yaiYk3SqdztN6sD8cN9/e9BZDjZh8wlm3PeVMb4uHDmwPy&#10;A8n9/WDTyfsX/H4zNq+f92AN9RnvcXJyvNsj5iqX68ix/zV+eeMr9Jvjk09Ejhub7dX2HuRenft0&#10;OTdjtwcXtZ96sAdP/mXeF2ewa3MtOmfkrpzRKLS9Y/Ia4Tiu6bFvYJ1RS9bdtq6FvsUWY+Vynz5p&#10;rloN5zSH1xniFctxwbU4bplfYdZTWvnjW+b7fpZ17UhNziX4aTMWX8ZoXRrJ3fgF5nb9V1BdycvY&#10;8aGv/LYzp2xLP2M2LfjNYQx94KDfOGuosa6/6nZ9uCZdC9a8gLN3/lindKgNdP7RVt9z5TkHNF5i&#10;oLHpuP4FqgP9k3+iOb4nGsrp+wzvNSfoL/A+BJv4GDueLTVVb41nfuLvmLzYH9u1V96j5Hpuu30B&#10;5he48W9gbYY0ibRFTct4uKpD+dK28xI7d/iAYi7t6tv3EPglAKwF9keajh09wbbeY+lrHbmWgHQH&#10;toePuqmt/vi2PlrHvhYWXeksuaVnH67D3b9wxecYcdm3XzELV7bTjj7ynLkAXk+IqRp8Hq0Je67r&#10;6Mc4ax87aos6ltfYhDUYf2qerxd978H4tHUu2nl9I98GcYnNxvicz0Ng7JV9rWOH63XN90A/cwhp&#10;N2TftWZtuH9nPMZ+zZ367Be6dqzBtg7qIxY6U1/4J7bWkP9AgDHWM/ee3Fxr+yJe48kXuM13Hbcg&#10;/TG++ceU1DB3iW+/86Ge5oOzPX+Rz/7sE9Q9W/or3ho7YJ/Xj+LfvlYmv22YG/TR8tvd1eKe8vzz&#10;Lx4vv/xoHkrOX+Au4cuHkkBN6kGIp4eSPdgfSj5+9Oh4+aWXq5BXa5GwUJhMcVUw33hoMhVOeFKV&#10;Yxa8JxdvljGWDcAC2ZcL52+G5YLxJlstcs0NTz7XANtAdYwvx/Jf4eRgzg0fqrQ1p2vI+MFWx16L&#10;cWOX/sytgLXh/LEeheaAm3G3Y2ooxnqn7nkhgG8b+rCPjpCxRubEPGz33u7x3OOtltHY+Bjf8GS/&#10;9Mnmtco8zIuzZRvG4U+OcbluMXadtu96ew3m0Ca7/dSRlh+QIH4BfgeM1tUvmjtS27i7XlH7HmOY&#10;t89z8lzEOd+ib3/EWPcuIrfH1kH/oWvKsH/i7AutE6hLtV3BsYWrvHs91Akbc+TcowavqedMjvo5&#10;Np99aQGInTfgst0F4iJ2savP3JGfkG04rsu+4ExMwOvAdcL9u1pqKa952QdyTRdEPTd5ZbfP/QT2&#10;lG3x9xxV3jK+xKY7+dGqn/5E+9Z5X/H3c7fj3trAjjcRfM3afJd4jTwJ7l/BtbvOqVn+jCHsD84A&#10;b1TvYB5SimutflD5EDD31Za6foO962aNCzY74tE2/+RhnNfyPSz3GtiqxThhH+pjvXvOPUeNd43X&#10;wqLBcecEWOPVvaLAe06dseV1NXy0pT36Wbt9rn1ef8WlTbGvZ37g7vED6yBv1JP+B+OFqzr2+VAH&#10;OQDutSAb1xgxipvYBGO7b86ee4+98StH2sauOPdn/wH6ag6omddPjSMP4xDDuLKrVoxxTj1HnN3m&#10;Y487DuvScWeuGbsf8PXZa3jLoX5pznpDHzbhSjd1hoexrjFg7gvbeKnDsWptH45tshvDnbU/ffR7&#10;LsXx/SrtyeX6S89grbKbx37Z2qeaCh2DXL1u5k4NO3YO409kvhzvdcKGWjgOHZ4PrMfOh01aab9C&#10;vheaa9F+9GHDvaZa38eGB5h7B+Yn1zVn3TnvaS/qz1hC88z4zHfum+LJO+2YE/bT80Ocfc1r3SVX&#10;jJt31mk79ovrVJrUYRw4qo31PbCOjJW/xs4LO/ehWo8zZmCNGZ+YegocR9+xna91Pae2nXN9/QjN&#10;eG0+z17Xxc90Am24n2buC5w5TjDGcRxfYNPBfvF6fx0wD+36/qZ17cccHsppXOYuvvdtYq+0vB/a&#10;59lvxjY3a0s4L1HzSGBefC8l7iA0WdvuTxRnib+qoXIs44s+zwLhNWmdmVfqggPusgawa52M8vna&#10;Oq+R0zf9sIFnzL7Ij3ngC4b+A33PPffC8dJLL//+HkomavL3cPPXt/FA0j++jd8nCZsfRPbDSNy4&#10;i6MbHArsG985sZIrbi8g+7Ggy7iAuKubE8eyQR+/ZHNePPBgJvypxXFskvXsY4zizB1f+KHfNWHe&#10;1gH/7E9+5SNUCzD6o9U5XPuZu9fs5FWr9e0cXQPatb/VwLq2+dgX9uS6TuskB23WnUgN2oqH/UEf&#10;MaOLMfZNPsaEL/sDaVknc9zUmf4HAF6d9zOfdCbeOVUnfRd5b/LJl3vqHNDaa6N/Q/oT64tY2xij&#10;Gti6fzUWJtb+AvU1J+u67zF4XrPRk21ZS/MvsGsu44r3utk/kP6OiS3OWVtrnTW1Hl8QyJUfL0J6&#10;kWgd5z2xjMWzduazPZHX59jRNzTu3G07+9bYbIXdhtbXB+2xhgukh/Mz3xjA+b7gZi7oel+cY+Zj&#10;gGtOnHP7zBvt6i9nZtOlTbAWId4yDlAbfPwYg2DbCdjazhpu/Gc+1okzUpicNSA4rvkCldvXJTWu&#10;5hHj4WSu6KetgX5rLGdvAL7yY6z4PKPZ3sbfh7mjDWQ/MLVd+cvm623g6686vX61h/QhHv2OuYIf&#10;KjbKNnH30Hrnm6FVu32xH9QroK/xuW4YbxAn46ntGO8l7Be2hwCd5U2za1KeK4BrIAfr8rWy9acO&#10;86Q7+TYsutLJWIznflSY+wZyZLw0FoQ9tW2HjmNHM+MAxCr3PTgubfwAjHupMLlfQ4+cB/JbA/tF&#10;W+nynoH54cyDU3G5JhnvGPfBubI5jv1dq7g3uqgBc9190nW9UzfRNft+Q0Q+jqMu9qUP/1wT8tvW&#10;sR3n9SA0Tq759tm/5H0d2ON9D+IDAuRwHiD7wrlfoRn+9KEPbbR7HGuQrcfwCeY+5AsbOIndtvMW&#10;bevt2GJX363+Mjan9obX1wN7ZG5qLLkErN/VtbKP81wStYew2cdW9cDvln3ZnSd9e4327eePvIwB&#10;J/zm3NiKdzXH0RGu4jpH19H/CHn6UF9rRFzZ5v6s+AUX+dDf16V90p9x22ifcSN1HbNA+cbv8eZf&#10;9GjHuPOdXPi3sfuB1MtzceMLZPzK3eLr8BmLLbTuwfwFmK/nPLbi3uMXbu6bm3/HnME73AfrC1jH&#10;924CPsZve3UB5vF+zD6vdtfBdY+9W32I7/6CC/vUbFv5d21j0c3+PZS/z0deF9dntn1tR8v3DbqP&#10;uo+a2q/aFNN+ofrUUhyf1fGnGGBH7Pr5u3U6p2P6fgJ//x5c/HFfPIvDH7p58cWXjsdP+lc85u+U&#10;xHvt5WFkLejvB/zr23zwqNYPJvFNST6UfLWqxPvjWgB/UxK2HmMxr97oNzBmbNiTC3gxvCBeFC8i&#10;F6cW8ebFTYvGBS1k7GixvsBu05j8tKet2p6ntJ0T/Yhz31y2sIlH/w5xDcSAh3lhbM2JF89Y7Jq/&#10;+67ReVyXc3dsryH5slkn5+j+rPfWX9pC6gH7ePgF6oR9LiYjfO6PXtmyj7i8GHONFq2wgT9+jAvz&#10;QWWLgd7wFcOxYzNGY9Tncww7/QXuRdYXMalpDuJg540lrwXY1fdaoB1t89w3bHsNZD3UVQ7bmad8&#10;HrNO5TB3tOSzf69jWZMLjvMTyR2AayhGnLOm00ZIP3k39xphvXaAnn/WM2Pb1Bb1jDNPtiW++qf+&#10;A6j6vC+XfsHz8BmkPmJh32KvbLRHnq4R9l7LsW21z7zdT9/Gn3HY7qLqmLMWdWXty97ZHn7A9U0+&#10;+R1Lf2G598O+jRs6V+p7vNQRsEYi37z266VyyDac1ILvQm+514d9R+t0vay5jEuM+s6HfteGfr+W&#10;0xZwHPmKuYfmn1pXsP8eXou/zm/1Nf9ce69n1j5zF7wORPpsC9jnddljp03Ihnpxfhins+lY6LT2&#10;OZ7XBV0TyW291mx4HDq+Dja7cwOoZ/SVG+A5l21ilXviJ6+uMfCnvrPWBOzOx7Vwzjv8BcrBmtGX&#10;3bnRh878Y01wFgTf4D9KCOearhyDtQq0jV7ze98fmMs2T2pxDWqsunxeso7TVn3x2WafnLAXMDaW&#10;GEP2hVf2ufazD3/UaH9qLPYLTA7Pe/dbP+2KGbvWN9fZXNYaY9pwL3FfSP/Yt3sO+v68A7+/ZbRA&#10;+bk3VbvtVzlYLzj35g6duHf1HLe5CGlb8seaMB581Z029rXWY0ddqg1jX6OeN6/d4C1x5acNmoX9&#10;ukz+awL5XWOOkUOw3eNartMuXOVEXZ7XAPFqycu6rZ9829VPfe4X+9BoHbS2n3qK8ToZsg/fUBx9&#10;iwZiDHDPepY9yPjicA1q7PacE/ziu+9x4czTufGQ43wvejEfwzHq71jXEhzjHLuOeW1XTQ/CmpWX&#10;60E9wXUVz7aeV7enxhmT/Rte8G8g3831+wB3/NXeXvfYN/h2KOYhvSt7+l+vfbfluPq5Tob3wDzs&#10;Qb/PwbMq7PG6X+Q7xnHZvwDXSvds13HFS8z6Wtsxih+NHE9/m1P4rb3Yl3HHrvd85BHA9ZrIlxzb&#10;jfxceOXnWmo9H+Gvbxcfv1syvyXp3yfZ35TEOSu+2kFN6hI7r3D5UBLgVzKfPGGfDyML/SPcWDS9&#10;0a5Cbw/5DiTqF+x+sbOt7dTQgpTpPByFZWHM23yMkY2LWlwsHA+u4h6CN4IHhnzU1Zqs1748SLTp&#10;zTjtBddof7XOYX3bd/hiQh86+LF1tMiRc3OtifELOUZ/5XedzOc10huH6ZcP4+xnyzkbaQsecqf9&#10;XOOzHtdIaG4J8lJDXPSnBmmxHzZqmL/5blD2yVdwPegjz74OGNMuOG5yyJb5z7N/ttS6ion5O79r&#10;mHmJk1xrJBDvnP7WTXJZR/DvAvwLfftYE7TEc42zdoo1zzUvtYsz4zv8scnu6+q8BrFOiq2W1wP9&#10;zbN9fIL7UwM5p39gf+XK/V85gW1sPlG+ZbzB8bud5yJyG0sO+XkGyoaW98Un/SI09QOp4Tmobth8&#10;PzVw76BucaxhH3U03rU53myZi9DY/pvfR6yYm/1KXeVZrt2Cc5jjOYwteGiXOahdNDCueL5Bgl+a&#10;OIO81qpP/YscJ5pzzqfjfVataV3HOB/GPs/WzPGZ/7Tb135DvAt+asKHWnlPqf923lrbOY9dc2zK&#10;73tkwvbmtF6i30OEbvW9jgZr3Ww7Lj+wlN4+70vcyTu4ii3bOQfVyHne8pq71tDrDNvGB7Zz5rp6&#10;jJzSkn9iar/82ubYXfMmX41dt/c886HF2D7ndTw4zjd1kyd9xZs7cYoxP30DaEAT/k3T/tGoMeGx&#10;kXmuwJiHOb6HTD2b33bUlDa0uReDmY94w0Gb/eZSw23Zlz3IOPEQBx+vQXE85n+w23cHXYNy7JAv&#10;sfq6HtS7rF35wZ33Q45De0eDnG19zbOG18c5vQaLvmKucX3vwvp4/Vqvc1D3SlN7TlQNnn/vG2Ji&#10;XdWnL+9dyrvqKt+G0Vq4wm5Tu6/PaCjOvn18wwsbNI2MT86OXce1Xp1JckrXfefx/jt+9usCsOM/&#10;9Fmj6sQ+W4M6WZc4+7x2bXM5JqfrwVnZbQsQZzv7yiG/53I5J8cGHxiu5nHTByfPdoHXqHWou9ax&#10;54DP/l4/8BsL1zzlZ1yt07xGCcm1LrWF0dvghzo387Nf+VCj/aOnehzTubf6Ba/Xbh8gxsjxzns9&#10;qDjWFfH7fvn91uB/NNcG5xggb2L35bhwo+k19v7sEM/7lNcZgPHcP2UH/yZf2Reb4tmvOod3B+Sa&#10;r/FyDYR/z5NxAGJQrz9f5Xyguf5DaNsmvtbk5D4Ar4XW0Ws3+dwHRzXZzt8p+So+571SfTygzB/Z&#10;xn3A/eIX5jlfTfoalePCxoeSCT+U7B/RfrUKxxtNvbnVgvSPcrcN//ng5Qu0/+vDD+324T9zoUVd&#10;g4vV6EV0PuUXp+29aDugDR8OpA9lLjKhDXQ7PrVdX7XiLzUCqXVlU3+0BdatDT5zrjXsffjPuZ8g&#10;r3TGJo5jznHnm0MnbWjmvGD3C4x51sp2YE7o5lq7P7bC5MJYOrSFNmvfxu5zLA3HzYvUhc/xRuoM&#10;VJfHjvfaZK3OcxflRz08d3jTI77Hrstnk3xwClOjbMZVDvetxzp3X9kxh+EJ4Dj32J1bsYuGrgXb&#10;sq4lN8bSs8/XYsK5zM3++NW/nP+Gua50T0DbcV7vs67ZU/EyD18IsC6OM1Sv8wF7zQuQO2AN+3c9&#10;91kzEDaPRw/9wKK1+xWD/Dx/1eeZLF+u69LX2R0txEet8JtPrn6/qf0Aa9K6ZH05P2If37Nr7Pqd&#10;P/PY7xjOF3WVLeu3FvqOHw35Uyf79ud4NDyuPtcvzp7jWD/iDcV3v9H5FKv46Qfyvj1wLuoqjmPn&#10;WrWgMd/ksX/j5Nq11slB/GUdAfrFH1gjIZ81d+19TFvV7nsTNGae5tBW0FpP7YD807+H4Dp+dMTh&#10;2Hxhn8MSs/fF8RjcnW+t9q3nY85PtbseuTijAWoUdz+L0wZy/+8BHF9vPOO67uDD2HXmfM548dO2&#10;1eE6qYU5cF7nPMlBbunYhpjku7abWsFNlD3vH85vjfxm5f5NSdoK5Ec/a7Vv4thf81NHtc4YPKA4&#10;nJf2ZurEnAJjU4xjDWssdbEm+Dt++gXvX55pcDw3I8/97LtiExOPVjlg63GjY5uLmMwNO69/cc3v&#10;vmoW33P1nFKjc5yx9uG9AO2jIZ7Hgu9Dro3z97j4+9wMjHewHuksQO3wxxgt8nTsdQ5wxjaxztU2&#10;n5XWgb31lzHjVtvORcv9gCb0Css3RSM+Mf4d0p44nJWyc30N64d2xgHkoA+e4tCaPzGbjsF7gXLT&#10;X33Pj3GhfTW2Tva53sD4eh3cd43eK++vead+jDeutfZz0ZwG4lzH6AjD0XzM8z0JMG/mtszpVoO2&#10;4vie1Db41U8wttd4dOSb/OFrtD3XIOMYy+cOQvYB6aIPLvchc4TPtrm/GuZgznt91o+Yqc3jzWb7&#10;Pqd1rvav8bBZY9fMZzLE7nfMPn4t7Hy1t2e67ayxOvRdwNzErGuuZwF7YfTaaH/YV1uYmnhvOPsc&#10;Ky/q9Rd5pnaA+YUre4yv90R1a2+mZnH9sBz+nAdis77Jp3OWZ23ev8gPjdGy3vC7jpln9VmP7nvJ&#10;6S+IvMoHkgAeUPaDyOKVYH5LEmPua4n2/p6+sdeETti2fVMy0Q8l8SfAX6mC+se1+YARBbIt0OYY&#10;jM9D7vHu39ELhD5iNnBBelFWKEb+5vYio8WGYGNgt7/rb6Cf49TLnGPbONa0vahn635hDlrAT7sB&#10;vLlt+zk3PxyxPg9IHJKpD31z9OaTY6+DfDNP2ALOi1j4GbOtYdoMjM33AXeNeTFcXwBCxNnGfqJs&#10;zOXYsjmP/cCSM3lak7En0l595lAcbM6558K41/J6/uhzbXSuzxuMgT3Hhaw15zVwm4s5ZB8oh/MY&#10;OEc7n+ereJc6+5iApvMbWAf5xt7jqQM5wMs85Do2bnaT1zrdZ+yM2wbt3tdeK85d5/8qnn1w5LeN&#10;dUJDdtc8Nd7kNprL61Bn0BhO6CwxtEnfmDyOEayRMeBmXfR1f+rnWGuEtmzoe2w+UVpzn4n+8A3a&#10;sZ/renLs+MCr+P2N5QOHWuLMWJqurfVXDdTDmOrAT1Tf/of61mNbWObi3NV27Wes98RjalxosxWS&#10;W8PmiUMbc/hepH9wgA928OTnGeLetobH4DaneYbPjrWWM4Gxamm0hmuib+490l7uR80jbB9fAPUK&#10;bYu46rNuIGyubzAx+1i26V8j98tr0jZr9bxz7jf13syt+b4fpy/zEar5xk6078QZj7VB33ubNQ9H&#10;r79nvV1/+/oc00afcxTKbv3Td+a2LXUJxY0u/b0OANexfDjDaQPH68Vzzviuw7oA54L7gl5/8aM+&#10;C7fgeTW36ySHvHMOrs81euzXlNXfOtSnjtYmffJnHXNvLPT1i7iO6etYdchWEifoO+MNXtfmG8yn&#10;3LR1ftZ342t4bsSuB79sbKER2Ln34DXqHGFjv8/Bsp4bkJf9ik+98zW/Y29yjf+0oT/jarE+y5p4&#10;bmkjpK84+s2ptu2dg+vja07rZh5+ib/nyTi0BXB55vQhlbGMbz854u0gnxzkiTplX9q0bzbX6HrH&#10;zvvaqb3ybHNfe2Wexmjz3FAb9tEo2Cc+xuhPXMIxBXBGzzbVPojz2/HgNrhv8GMsX8ZQUy1zKa5j&#10;+wxNDQWcZ/8VWYwdz3nMeQNaAzbbc65sh+d+2/s+0veO8zo465oYabDm6rt2aGTN5JfNOVcfbD1X&#10;I/WTa9/Ja73mV97q972+fXnvxzmjRjwYyddU7hNznHPN/sDz4FxgU43DUT6PhxfjsJ37kDC/c80c&#10;5Mvau+bmGqyn7Nd7VxxoFqbmqAdgTtm4LkJyEqxh6kh0rq4LWoL5G3KP+AymkPcH+HgPO9pHrvTO&#10;5zZh3/NpnLV0DDiAa0Uuo33WT/4+Zhx0Ix/+63torx/XUn58/vDaj31bZ+6DOOQpljz59pzmdW2n&#10;fQCf/NZthJbHjg+Yy7bm7fdVc2bAG07itDkP67du9efsUav6cy/qGMcT5MCmMwtu2KzdfLzvw3s5&#10;3D8fH0+evELb+bskcT8tfi3M/pDy94WKv/vj234oObYqBli/ORkbhHECvoLt5vggLuNqM8YasGNx&#10;YPNC2ec+rjAspLleSL8wZGyj5smFL16NefCqZb/iPLa+fQTGgcmpdg5E2NCiFoDjAj+oi7drdm7V&#10;WHBucpMvnv22M4dine+1sFyg1tF45mQ4TmPzibghoE8d9amjN/zJm/XaYM7Ch4Z0llqE5Lqm7Ns/&#10;Y/jv6FzZHHOeV/NKgzfWiNNNtiHbZrfegsjjGNsXnSsgxqjx+QajgfFuu6wRmPm076wpNGYublfu&#10;nE36C94/gWtfSE7GOoa6iuF1tMV4XgT5ZWet0kDfsM0AX8i62Nd1i/PW486ftpn/sv9hl94Oa59c&#10;oGOzjtUnP/P3OrAetO7HGBoY81+41IeNvx6itGDLnI6f+QLoC10P5ngCaz65wd+0RlO+5C5xieJ5&#10;vuOzTftIrYo910Y82KqFjfuBPsdXaL2pC/HVz/z2Qds22scW3BpzPlhv/qsi6isfeFv82HfbFRyf&#10;/OpzXyL/QOcQdd/4AK0hwHhex3cgrYSvUcyvr9XmcD2Uk/exAGPDb3i/fO30Na17I8bKZTt9tld7&#10;7pchbczJEG+5RmWnDl7zAWme+cyvWNQ4Y/h63H1x0YrneTqG7y0uwFwbxl81Dcf6xDnXtqkvbsZM&#10;HbZt4PoVZz3L7hdqYWaNtWZzzrH/GjseNjyIxD2Ge+saBN9brLPMi/7WHUiHObYW+caGsWyDsXUO&#10;zrna1Edc//L3877h6x38kuHcZ71Uv880z7d8tCEWutJeavIYnIJzujbEDKf4jC/f7XyMWHtx51oL&#10;sEbV5jnTzprhV1/jjtltysFYQeOlhkRx1tpOTG2lj/bknXFcH/Cqj7Hn5j90mfWNDuanOc6eboDP&#10;YC3oz7oAp838sau+6Y+vba4l53nTd92qOcc7fC/g+CreKHvrn76ln5zqW7Njztowj4mp8ZJb/dbR&#10;3Jf5A+WT3XrN6RxYy/MMrnz0vceuHX3813rO3bW4PzZht5/59ZN5svf5ct6MPW0d22OfrYU7fp0p&#10;cTg/Q76Tf+ZwS02t76Jvf9kvzwHWRHm4ZoWuI2yOu0Itr+/x54ORzsm8el3kuAaO2+eU83V+X7+z&#10;b+bsNucbv8Zoxb9E+ZhL/Hmdgs/zCzjOuX1/8J6duRvLOkd8ozk8yzVXvt5VPNe70Odsj+nc8CXM&#10;c6zn7Jxohxv8qTf2hTE19ms1/L0mVZv9tDcn424QuXPsftcGXQD9W3idOv8tr+0eg1et0PrOJ3gs&#10;zFyuoHUEJn7D6Rc2/bHvvrRd+W1Xu+TZeYXZM67JycMcsP7nGnbN43c/0LmKz/PocdirTe7Z7xhe&#10;UwL9lQd7g98hCfAP3FSLB5T88W2gFvPyIWQV/7oQMQ8+lMSTUfqIfhjJx+xoWGgvyjlZQxMVZ3DD&#10;veAkyo88Oy65APi4yVaLm4T7WFzfgJKLGqhZPNi4EXNz6rjmNj/R80A/12DF7ls2Wj6PExN34dux&#10;1lN8xDiH56o5ZJzhF46B4sFHXPpss94C2xVjG7T4AikN38Tdd60EuA/giusxNIcL/a2/xHhcyLnY&#10;tuMhP+3STe1cD66D+ft413Vt1WJ9/AacdvsEaik/wDptMyf1r3SiFqPfoOgFt/rIz1qwX+bAZi2B&#10;dZbPc3QtBmPNCfsV13brWjv3mTp17bpe6l+AcxBogy7so+PYs+/rin7nqpqaV7DNtWf9MQZnqTc1&#10;trHjdz8hzcWHcelm3MQjn4Dc8yBS+8i9rbWEffYV3LLZ57Hr5xwuAPuiKxuBeGhFbbY7z85PLdZl&#10;BMd81nDlF+zLNUp+2mbftnW+0a2+85JPHnzn/GHvf+C6o+V41TWIGoCMTb9tez2pf2/+1snX07a3&#10;jxqITU3NHX1fG369gd3zNp9tgXHgGBrbDy5jtdddC/zKo9r263J81JJPc9lj3E8/UXZ+80/ous68&#10;aBmrGuda2erPGgCuabWMX3yhXYDN+zK5aDuxvN+RfzjQUG1+eOd8p4bXQnHUCVvxvTeMRV977f0y&#10;x3O3htfL759Sa2rCOPSYI+ppjahF+WxjrqiZa4VcFzHmTixqLF/X0veaiSvAzroA5IRWgXaMnbvg&#10;1w6/96V+5Eqca5+cVd85qB/+aeGT3TWkHWCN5GB8UQu5EVcarj3nzBxlO2s54dzOObzNfsa0HmML&#10;y/m9QOZwfGou+121ombPG62vSZx9w2Pyt/3tHCecu/OZs/EilrVNvbJHTPrRzzW2nv2zNto7z3Xg&#10;vVNcArqY5/QF9I091nnGHz76Kydb14OxuA+tI+p48vhVotde15BjNKZNeh6nVubBvj569MoSS764&#10;8LneBdAzwrbr7PNwTvx1WeaRz/VMzbqPOD5rvhpnfrfWSs6cvwLPEMe9B30WvD6u7YxlndLMublN&#10;zm4bvsb0CWm/iVXf80hMHRiLc5OngHPWtrS7L7vyLPkB8R/Xnj2RvnPM+/wCxthX3ycMaGBd4fd1&#10;5xivefbJCexcawBTn9tE2Vij1upKM7nWWGpwHtgnVrrk99ya0+NFd2y259i2Ez6P1sx7+vjDNpD9&#10;vM9prNfQnWdM3rAt4HyVe7FnzSd35ewANyAe6vP7Gttpw1jI52DJS9zMdUfF7LruYx7sR/6eX++v&#10;58/4e3lqjuYBHZ/j3O9z/5EzedDGN8zxB26ee+55fluS35zUH7nxQ8nlwWQFTX8HfHf881ByBxLi&#10;D90wcfxuSW+EUeEP4pzwOcEB7WcxXhQ8Ne8DgZhzsc4n6qcfdvw3tUCzLkz0kfOhGuFzXZwPNVWz&#10;bwY4uGUjOD4BP28CO+QzJp4aJ+hLffvVd32jo5iJK/CN2E1+QWPfrIzmnLrWYz98flG54gNZDx/6&#10;FM8vCGjzQRHnFOtrnudBrciV86cf8UD0ubc1ZiuA7xjrDCIWPs5NfHPHvvn22na9m3zyjW3zUxNj&#10;2ZNn3HD2ejfeFV7LX9swNXEPC0uNbgveswRrEIf77zMjH3mxbrlXjLuY0xKDsTloC3xTIb7rQ06+&#10;Mcf1oDp9/jCeN+0xB9abQKyvJ/IUX+N8Q+Nv1jSvtbLuU6/WUuvjeeT6TJzsnJ81aowc8Dt/xtnm&#10;euxLHfjwZox6gHzDrfbJY88HeucbOHKVy1hyFlwjtYEaTz/G5poPuEZzs0bHjS0hv+P3+pzDHPed&#10;l/HSYh33atB44jQeztYnklu6vH+Fn/GoVa33dvF7jBowB/M3H8fyTTzGhu3SMYc8YLg4o923Bs8k&#10;bBu3/eYU8trDvLdcE+u+sPvmXiCtHD+EqRM1Ua/n4vmk3T7YnZ+teYTmJXg83IT11B/UOO9x6O/3&#10;vCvbDnO6vqwRsK3n4jW3DetiHddLnvrNQ1yfVVz/+zU/fPTLntfB+OSfuhV3fkv45BCK8TlB/9zD&#10;E7uN84k50S9d6ySf9rJ1DZue8rvF3Bkvfr5nydePJT44U9sgeLFezKH1YF7kKnhO5MHmtasx9h82&#10;54QdY+RwXOuijhOu7Wr9u/bGaMImsA5AudJHaC1uczVO+6mPvuu1zzqO6b5z3Oqzjot+5nG99BsR&#10;A07zTo7nnxht9svmuPGLU/1Fr2yYo6/dvH45H8wfuBmfOPnyFTCmvnIkWJPXAP3g0Fb1oZ/aBLi4&#10;DsLnXK7F47sIDcDnmuuhNdnXl7wLu33WnHHBc+D1EPZErtfUX/Ca2e/aYOf+wF+YGgDwy7funzSh&#10;H3HMUX7HE55/wfVYw3GOnXNAv/LiM/Z8VgKvfa0hfsA1DiLHMk5/tY5d5o4+ahdnuKz1IheuBcQI&#10;5tvXOidn8dtnyHfO67TtcD3OS1Cn/b4mmHefj+3p0xgttVED5usx+s6t+szztd57hDyt1ddCn3PY&#10;ch9dgzWZX2fGNaFdOI6rFrmZs5B26gjOSV/hzN++1uyWvpnDDnP7rIyW5j3zD9CGc2yb+DsmR2n6&#10;NYf1Vk7kIg+xsf6A96Tr7Zoc1/wTN3HOT82OyXjyyn81rwW6RhN7zJm3NW9Af+e1bcblu9XqOrlO&#10;GLPmnpdz3UAcYM6Gkbbqpw76zg/uJ5597vjYx549Pv7xZ/lwEj/CffVQMuFne/MQsg7FQw8kgQe+&#10;KYmHksYTtv7x7QYKh8i5aFfApICxecKwc1OhgfEJ2PmgMVr3k8O+tNi6H7nQcpG56EDbUBMfsArN&#10;O/0d37Foc7Pa5ra1zCeu4mu8xsuGA6EbkQ9JYg5QxCT2tZ01QHzFMSZAXeQEKufYwk5uabAm+3aI&#10;y35xAb4QaA2BeZMk/8QqBjk8XurQeLctiPwzfyBilnUt4EXCYCxs+FAiDcdlbtjzDKeutc11PWjd&#10;t0bq04YcYfOYiPx3AX3kFn9s1b7ueLRZl/PX9YD+zKcG5syDPcVNzYDy7vnt9zhBbviWOPloQy2F&#10;+fActXm9gaW+OzmNnJfhWl3TzTxUS+7v+CLO9Y0tscVNX/Mdf2lM/tRzDbUOfsPumqghP+z49oJr&#10;5bpFCy3+bkj9fshBjRkjTWqpj1gibM4/15b8CwdAboyRX7bkm5uYGPSF6SPvBq8XNOc6tx+xrk1+&#10;2xPWv1l7a4vDtcZ+cE+UgzztU8E22snD+m76BvhbzILwX53dgepzjWm/4syHbq+HwPlpjnht9JtG&#10;cLl2jD3RGj03xEPbHPo0HiCH5kM955WN6+X5KgZj3ou1jue6V54aD69s4E0u2UbbcXWz8z0k38/Q&#10;R9vJXTgYxzqQDyAP48UtmzUd1/wLn/zkGNAzb9vLnC9syzpjXC3GtlmbdePhlx6A4Z7qf9jIGObA&#10;3sruPJm/Odj3BnMBZe++OQ3XxX/8wL1JNtvB9Vyd237qeVwt/KwV/6gCoK+c1gJgQy7EQZuxik+9&#10;iYev9ufqoeTw0Y/aT8DW9nMfa7zpTw3Iw/rw+5rajhisofeLNtoF9/leuM8a+I7tvOKoz1yKW+rS&#10;eLXluPvJyb5znjjjCeylMZzwuS879KbOies98/n3usM317jmMflhp03x9LX+grBzDSMv+jzLsbZA&#10;1j7xtEe9qEM5zrVXLKAcnUfx1c/3mUt98Hse0mW/uNCe9z1ly3wc6zrhusnns0/e1l7mD47HPs+J&#10;4YhnLV+j1EE96jvGNQKORx9zdq3Q4RyUn4AN3AJ1tAaGfdTFWtX/Afh2HWAe907r6zqYS7FXMJd5&#10;xct7KfNrXnzfCp407e/zamhMX4+xfgP6Xa9RNS96PefJH3bq3uHZz7VWzZ4jcu+ff+zn9WFdajVg&#10;o5+aJ2fsBXPN97VmvrnNF8dQneQI6M9cUGeNeX7gC77h+qzPM6A5Ar3mK1I/+cs1DX/p9tzUV05C&#10;eUdLfmuOPcfBb41zfOYVVFPnwLy6PtYjm/tL3YqbGI67XtrGr5gt9go+N+77eQthn2o+x6278D2G&#10;39DakL8jecPv2mcOypv+jHUut5PLYzyHCn/CdsaEnZDNHMP13a1BPuwFfrInNcwfzNp0u4NzNydj&#10;4pwRcV5eeOGl4+WXHh0vvvjy8ejRo7pu9PskgQpeHkRWUQtsX/zIjTHmcuLmoWT/qDYuUrxhfaVm&#10;jIXvg/n40ZN+8xSHtLTZ9kTPCfakmpM8Lyr5tt1DaK6HWDaO0X89Wl0TbkCPH71yPMaPGtSLB34M&#10;4NHL+FrqI4IvnsXBm1j4/HV+4HLDCufNRpCdPtw83Nd44WstTqBOvXgiDu1wug87vtWEBwqYF0Bu&#10;wnrZfz0Qn7q1bhhfzQv+2XvFLLEF9+nbYa3qJz8xtuJNfo9ls8Yyf8R6311j2fjiU36M5ywB0OQa&#10;d+xAWsbwhfM8rrXnmHO74NDn+M2/2AvIk7nSRz5sRvDgmzULDE8czJ/6W98+tqPbNvdbH+chODvv&#10;AeC6RsvaYu/Qeo+998xlUL946g+St9n2eMA2+pVrj52++K5n59Fnu32wmR9c+3OuHtvG+07ZeT/y&#10;PQjx8IuDN7u4R+WPTgHuUyPs5xui63p2TN2q49RpwI4W903XwrG4ow2euGxjfJnToG0fB4J7Eweb&#10;a9DY9/z8MS2uCeoSWhtnS22cM147tGEc2gnYBNYku6832LkvVctwg5NI/1wngXrpY+u5Z5zn53jy&#10;PM+yzXppHliH3rc+ZzyLaAu4J9BWAN/X9qyDbGih65g8z86Fcd7PWrfHGeO+a6FGgLy0KS99bDsX&#10;YzE/5ldcgfpar9Y6Yc05xxozPmLSvvith1ZAvn3erhm2jj/Xk/WHRq6NYY1lPz1G3WEbKN/EYxzz&#10;Qazn7bNiHrHreC4bHJdzBaA5+qGFNvOiz/jKwbWL94Buqad41rJhtAP0oaby7ecHWsacn+G41lNz&#10;9ufOGrCGavd1RB/zwz3Ads87ORmzzyVzOg+wxADWt3337yg/uN6L4aPd4Qej1WJd+P6U6wNUToyL&#10;d/VrEpacdwCu14XrhZoYv3JuapUdLdYJ/nkwBMQ6c/8Kux1azjvagOO8/uThrMKnPnnN79eXtrEm&#10;+qCR56t95pIHv3LtOtY6Pxuc6+DPMK55zak9iTgi/IyJeU+/7Ps558Mg1Q6O36fwoZ8e0GG8oGz0&#10;hS3Xl/WWdu4b2vHJDzAu+uRpftQlt+E6Oadqoc/1HT34OmZfa+dgHvpLv+bR+3eeA8O1dH7FqQb3&#10;d3/Cmry2qmXOAuxz7ys7akC+qUGxOU7brkc/WsG2RU/5DMdnnGNPXeDMP7wYO9cyFqiDffJ+2Lfo&#10;yo6+7j/jx5i2QNUOvs8sbI7f5+h5GrMe4k9N7utMuX7PAXvMfeZcgnOh6T1yLLmej+a23A8Kjhkt&#10;6Lj+mEva/JmC61Atdcs+7y+cT/kxtt/cAXyR83weY4BvJM96mo+waKVNfdYV9RoTA+RaYG0e8Lfe&#10;ph/zdnvGJrcBu2sA33u8xy0xAvbB+cZ+EbPYAzwnOluts+eBjvjVsk6N6VdrHZ9Vzhu+mQd+Zcaj&#10;44UXXjw++cnnjpdf7oeSr756Pphc9zpQSW9wxRP+QD/dzIeS5cDCIuEr+MvbGLedC6ciS5eYxax+&#10;gn48cJBveaiYgD9x5a/Wsb3YXUvGtT03Y43LzVm0MJ/q41uT5MGOzcUmueUmnRuHvm82s4kR8+BB&#10;Ec92v1ARiOO3lMSdOsG1v7n+ccvU9xw93m2OH7/7aAteH/LFJTAX+6UFpK5t7CtmWRv41e46zkN/&#10;cNDv+TdvdALgea39Bgg812SfuWi9b+43N7QxFrLOxulzDDhGcseufRyIN76MK12vBXwec35T6zmX&#10;GVvHfNgLzPEAfLY6f/fzumINnidzeH6OexiMuQA1VLv3DPXg4dpHP/rs8fxzL67z3WIMztV7DJ/H&#10;5gXfa+LxrsXY3VbgWkXdk3PX0th83me4xqvecAvUAE/3n4W3jwXfK/CmgnVlDmlS132tj+1tw7XZ&#10;18AeY63R3ezWQx97ZCDee8lrUdejbfRvduekHvrOx1z2NY/rGnPleF8j8AVz0DpP8npsnBqTJ/ip&#10;SSje+q5l4uQbu+uUzzHuG47J8U0/YnAW6n+nln3VzvqCVy1gfcZZK6H1AJe/E9D7ZJSdmuJyH/Wh&#10;Ef9gifa8RxjSA1caXnPPyfcaXDODuCZa84zr/B2DPuuK3GsN7cvczmede7ha893emq1nmDP3gOTV&#10;OLkEtDS/qT1zor+NfU2PL1Ec5LnkUOPsw8+10TW9YOPg2vW1mnHGqa/Ygue729GHD5p+YAT71Gu+&#10;4LUyh/XMnrZ/uMhZ8HjRQ3zVesZ2vjkT3oOM8Xiz7XOGnutf8hvyJ++GY5RvmQdivNYZF32vkTH2&#10;0sgYa5IX+vYzV2HWSEA/x3uuvq8Utg+gO86HCMpX8FzJifryGjLHvozfYS32oYG+NHxvse1mTQMz&#10;5+qD7/sTY2VjK7hvn89Vxhng7PAc7Xd/7AXYXRcfLgA6x7YD1NxsfCihfvqmH2cM+w975jPXddBX&#10;uUdTtgXwSZMI/XxP4FwTY04AscmzJvuow9xX+/2N/dZa5lb8/ofU7ret9ws5zKddGtSUjYj6Jxdy&#10;FPJLLTvw4JZ60nwIzoc27Uud0mJuabpdIB72j7VqnH3A+dJvn8eeS+anL2zUEOjf6hjg/NLX48y7&#10;56I2NItLH/6xA3G673Av9Q8gflBOPecuMNZ11ZjnWXnA9drucYyFXbGMN0f8tHMcNkI2xgGpf+Nb&#10;+62l+dDWcawfNRuwq+/rM69RzO98jyUt+wJcS+Xje6zi05582EYPYwBr6L7RvIeQ90m2kYs1bZxB&#10;zX9arIXj0AbsH/4FrD95GLvO9Qbyua67XGplPRe8haO8QsZ12zGnHfGN9Hu8rInW9Xqd+vNd5/k9&#10;PojE75P82Mc+zj7+0I0fSBKVYAX2P1ALc/twEudpRX9TMgMreX9TEj+2jZs1fp8kCtOFUMAEcEBd&#10;cIU1NJkTmCj0grNw4UNfoP1cXIAXNuLFof1mAXWhyZ55OLa29NMP9MWmC8+tbL6BQGds4fOG0qb+&#10;jB2vmPSxD03VzpZ95Gk7/P7XZcyRfdXmh5KsoXjUdR7NGf1ZM9nujhFP3crhNwhldz5zBtao9fMY&#10;vBsuOFsetrJPX3vhcWL3OW6ZX/WX/BeARj4ct43IfmDXuAfO0XE5L9g1XjgF1GG7+Ryb49iYF+zD&#10;yzj4L+a+aydaHy3GGVvryvxnPvNsM5xzxtVvLdln3ByuPW2rDmpp36o582att3MBh/2Yv/XYj7g8&#10;H6f/RI5RM+91OZerXNBHPkO69oE3nPAR0ljqCp0dSyy4ZWOcYu/C2taIGOce5L1K8Y6jXeOsBzG8&#10;T6hFLO9L4k+/YL9rd76MZ58+3XuEzE9djk//uVcAeILWFDb4vNesw/bqO79zsjbXrpjMnbXZl+uS&#10;e2nbLRx7Wyd0fRbNGa76RuaedVLue3WcuQqKAWZutsfYehmzcw1w6QMQu9UBn8c5f/d9n158ti9z&#10;af3ZW+Zrm+83yNXXc8eg7zPnWifHom2N8IkPn217bPLHFxzD+zxaBec112MC3CuAP5obV2P6J0fv&#10;6exP8Az7Z52kkZxV84yZa8nXj4GYi3m5DupUi1j7rH8D5A6drAV9aKKffrSZC5hzJpDrsWOrD565&#10;rbd+G/j0xTwBa9zYwOta0NKmueN8etz+jkU7WupbI/0ZQ67aZa7kdt6c2/CF0bxA+3WOPAeixzsf&#10;oD4w2uZ2fGv4HPXrxck5+aMDoFb1l1xZn9YEfa9x52iQrzOVZ4laiu95trZj8H55//UAzkWo7/Nn&#10;3mg/gEuO9crHhw01D85n1qc5U6v6nDcgPmM8jgdrtMeaIN52AP+A4G8vOmd/dglgHLVZHz5rMg6t&#10;Yyrf8BUDO/qZM+F4w5+RCH12orbqmxjUUMB5gc39fo3wOZYufPf2C36BeQCsne3FGTv0MFZbTZ+z&#10;OBeJu+dFurRt59T75jrMTSw+aynXXjdjzFE+2+DP3LNeRo2T37auweDa216tc/o63tdyB3LDz331&#10;+loDvrL5LLQ/dbbzUC36mS/3YMdDPmPRkyZhu8bQMoZDgONYn8u2s2/d0AKWMybws28BNvhsvwF8&#10;Qq4FXx/cCq4DfesDDz2U9GsNuepbz1ruj6/6PbeuZTgbmlN+rCVsF+tqX2oPbCucfL0+cl49Z85b&#10;/T1uIHvraD8E+zz/qQUY/qptm/WwNzPPiVW+8vHs6Tr3WVvGhVwX7rN54MS9EA8g8S3JZ5/9xPHR&#10;j36MffwF7ldefaXwap03cIUSvXkgmajJfroWE3idDyVbGD+6/aSSfqoS+luS/e3JuohxkRd68c5F&#10;uwF89pPbE07/zYJoUao2cWLRYFesY3ZOxi12xWVO12a/7QAOCfvIAR3XZX7ZeMPMm2ZCOoML22V9&#10;1O8brcGDAXtd1OSL01Bs9a/0Fm3zN+7MQVzaMS7MWL4cm4f41BxtaZKjfuYdjjT4ApX2askXZ3J4&#10;XLUwpvrQHz/iVKvHjJH22ArLzSCRWtGfMwyIS7tqsn/nsi2u85nTuaTnsWzW5DnQdTfnQVxowIY3&#10;m9br89H2GRcWX3XM91l3DchpbbQGxj6LnEfGPICV03nHXjqYF/Ur71x3rk/c4bNfPs6314W+rAf9&#10;0bmH1vB6jq2QGouuOHyTo71wv+sBR3lH2/l6P2Bfz9MtXPse77h7sVlP3pf2Gj33s920HrJVOzlg&#10;K/jazWsYfbbgx4cR2zFH9mU3wDPHmPmCu/Fv9iowMTtH47vXvoBrxH1oeA68D+sNVtewxcYeLTlk&#10;S/8NpEvUm6C8TjMvcNYjPmBdrVXmoYb6iGG8NQpYd++Ja5x929qB8qKPetH3vSiBecwbZSDiANae&#10;wBtW/g7p4mjec32GjdwtvnmbLvoe26d2dKuP/VrefHItet6Ot659qTk52e86hvMQNh7imJO+HiMf&#10;bNwn9V23NRyX6BpCR3XdA7nKO/mttetpDE2/L/RrVd4nllo0v65js7PfY9uZu3TO2NgLnw2ejz5n&#10;jPHYGsHjnGaPzVEdBa6j4nJP2I8xdbcx/DxDsGlMnnKY07Gdz/mt037x4efcO9Y1WtNjtFkD4HPM&#10;sbSnLvcNx13YplbXg5zVB4f5LmI6Dh8+NntyXyc8d47VWve8Vl2jcze4LrIBc33bBk3F97zKBn+h&#10;5Ka1Hv0RA/Sa9r2y8+11KQ7Xi/vSIMI+kJZrSvugxnuO4diXXOTZ+P72FOB8CfIqBtcVr2fbCsv9&#10;fAP5xd2vfyJeZzI/4JyIJxftVW75PD4BW8Nx9jl/rs+M01fouN7LiUfN0ln06FeNenDaNRSHbfN6&#10;DvLVwYL/cv+hG2sE/919nvynzbFTX/BGRzbeq+kz57xebE8N3otox3r0XODH3J7wV75pv2GXb0HY&#10;ey1QtzQF+CYHxjUX6mpO7cM8zmuOOpqbc7T2uQfnGrafDypLl/tSgC85WIPsezxt7olqsA01zVq4&#10;vgDt2t/BxhnNAMbW7Fwdi7kMMB/MzfHg1XnDeOGovs5zcmdeZecYdvkmrmDuCvAauAca+VBygbUj&#10;h8Ea7mC4uDaMiHX8jV3c0bqYO18jhDMO/OYmp+2qydwCx7Zt/sV3BfHNm/7G82vMgLw+G7n3AOuG&#10;H3uqFth5s5awgTf4FH9sGw8kP/KRjx6f+MQnjxdffOl49PhRXfdP6np6tc5YXUMLSrswzxYvUeeo&#10;FjLBH99eSLhBFPg7JfVNSTyY7JtRH0Ruhlr3cxIch9028r2QyfVCoL8h9XpxkOfse1EJLfSMC+fC&#10;wp5In7mVJ7RpQ+7dto0J1Zh1AnPha7wfGNr0ItKHZB1nzYjzTcHfkrS+fYyDtmq8qRWa1JVPY2pI&#10;M/uTT/+K6tjRcn8DtAmtnwGf691jCNjlM3/qC99wxRsuxrEPPp/mez7Ob+4C6KnvvOY30Pe4NdGC&#10;b3v3249zZt+eN/mnrdcIun1GOx98ng/8+HFJ8hWDlhp1jaE/L8yyj//O+Ap5vS6AL3jpY05h/OKM&#10;fffdQ/IyXralhrChbjzVIL/WCmPY0R/Nav3HrjxmvLjWG8AvWJdnCddc9bOu5utNL2PaZl3wGWct&#10;6VnD49TKc2mbY+1PnQFywUa7cgDSmZrEtz3HiO1zHnru6z7hdYBvsUnHmFgDY9mcm9B80pbjiUXr&#10;s17trDl4aGnPPOZu2vGmqT80FG9/I6WzUq7TljnUJ8CLfLad3NanD7o6i85Jn/ocOybifY2bs/CW&#10;+TYv44DlzJBrTmmWr+9BrYt19Rlwnpu9DPCNf/H5YXPJL6Bezdfz5LWHtYCPOSpOvtu1AFp31jwh&#10;7mCzp8bYMdacWAfsyWFfOugXl33nMOzb7QLvUepT233lRp/XEcYJ6BryA64BNv4jQF130N/jnIeg&#10;zb5Vm3qFyR++ndM6heLhfeLAY7Sj01qpb/6ap2Mu42IOS/11Ps5zJr44PO/Qi3bRZMymn/Ya+z/7&#10;vH9G5y2oZuQxd3SALc4cx0/f8fJfxqbNccnl+FyLm9c28y5seR3OH4WEXbbsJ7qGztmt+1HXFcRJ&#10;3r0cr4nQAKirfcl6fO+5Af3i1RgaXI8CbNhb3huZqzGagfEV36+P9vEclo3nRPdY1+rXT3PP2s++&#10;/euZPvnQmF+LAJ5ifE8mPC74x1zt41j9PY81rTt2czTOtedcNV/k4Y9Nmyu+NalbY9dz5U9Yo8fq&#10;w1bxXUNruT72hy8oBn3vm7nkF9p/os+sx+qLM745U52bQL+As+3cqJNnnfmb3233pz5wwQEX8bCJ&#10;l+eIwNmzL/iogT7psTbPUblYp8fUODnwOW78uk48Vz8Yw9o5PzUZ13sGDd9XmBNc+htnnrP+G8Qc&#10;res9S41cM8A5wfE6g3szR3Lab43sXwL74L1wW6DOpol+5z3tjme/4rBGvAenDtdorYE2a8BWLWIc&#10;lzXvsXcBnriL1uZrrA8jjXwoaQ2A//Ic/5FbeqztRrvBuWvNhhO8rG90wpb5x1ctdWf9GvYP/x7A&#10;s1YB88Dc2NfY8TOWzX3rdB3Sk2bGD8DLvQ57xnqdEO+5wX62mdPj4DHmU/yL248ePT4+8IEP8cEk&#10;fpTbDyXn25Il4IeRr/1A8kRy+U1JPqGEA6J1I+mHkPjx7Se0+eBwAQtcjG1CbTsv6n3y50Y374zz&#10;Qm6LA5twxZuxEbGNzpm6JzdysS7HiAdtc+SfuBrPzQr+sjsO8AuoY2y/eUF1LVs8/7iCf6dkwWvd&#10;mr2eHdPI+EXPNYizw5x7/lmDnQNb6FLndWDipTGa7heGj9qj/rFrfGMLXcdd+RzHftlwoTdP+bZY&#10;ciPWcQlzyK943zgy1trsi8c2YL2BuNnnGDWkDrVWPZwZxLkWY/EH738Ijn0Nnaxnt/M8Yz6bj8g5&#10;UuOO/8oXsB8triGsCe5nZ+wJX2frG6Pmdf/Kpj74hmzQQm5/wDB8fwBY20UsfZiD51m+eVNvlC3n&#10;lrrka5y+c66A4svHuqTpOuBDDbBnno7tHNMvLJyC1x9j6ycfwH6QU779Hz68h66RNuWgPuOKL65f&#10;m2ausOnFnjGxfzwH9d/pCw1h3ihcQWtzjqVhpC8Rfr/RyLphn3rMg1+cJfaqvogxJ+e0o/Oc/Cu/&#10;Obut627YNlzZUusKe21TM2uJN7jwUzuwxV6ieGddtzF9jlbbmf8+uF6bbZm/7VoLr8cCneHU8RtZ&#10;2rOOTdMa5uy1mHcC/Dr7uDZ4fSi39W9io84CxqmB647XKu1dD69hXOfUP+07hi8ebZc1nPE9hzNu&#10;Yu9o2EY7YsOXODmKV7/tfT0Okics62dfchyTsE9+1+B709QjXNkWjQv4PMyeK4bv5fO87Hp39MEf&#10;xJwvz17FO+9uv0HZF20Ams4RPHPd95zu+YFZt80Om+OZi+OzXvvQ+rzzzMV5M4eI8+kYY86f/dK4&#10;jLuDPO/L6yhqNGwLgEs+6kA+8fxwDmO0c91CX6CGbOiD42vevtRD6zERfa8BYvxj2PQ5zz1c+Tcb&#10;cp8PT895Guajz3mrVrS59q5x4sbemP7GueGnP/ppI6THONXO+qXRemXzvIavPdIaou7c46wBds5L&#10;HK479BAvgI/Wa+GzkOgaVKshm3O5ruTuuZ3D9Q5fMZyfxtYdKPb1onOjf+o3znk9qCk/cS8/dEN7&#10;+AJszkVoHbjGWAPrZHzMee473v/wGeU6421XbrTIA1jb3Mt7d2LRu869w/fuvn8jBvto3Gr4/c7U&#10;v+XJGncO7cGfuZDX+2Jf22QnIpf6V/mX8QXnRk+c0451F3/n8DzgHPQ1OTzq4hrB9X3qnGftlkst&#10;oTmdw5zRlI/j4F0h60TOJ09eqRb/yPNpfmPy+edf4EPJx0/6x7jxbcnzwaSBPQjUJuGvbs+Pb3Pc&#10;PnP7oaTAhEJ/U1I/vl2+T+MDQsFvalxwH75z3AvoCekhjXxod+7cWGGXz0id5ncfPOjaf5WfuLPo&#10;s3ka82JNqJbxa5w229H6hc66HvOFUjeV4RQcz7E4AOvdHkraPvMEqsbaolo72KsPfcSC4zkI99aA&#10;QBxujBtn0Zh8EVfgnC5iB/Dbh9bYOA/5J74wtQhXHMTvddGv/sxDHPJiPwaKsfZD67DYFOd+66+1&#10;75x9PgvK7xcvaPBaCq5jCYwdxzk1bB9kTGA076E4a/44kxwXZm49v/FHzJWP63OxtuSVf583X6jm&#10;vtMtOOaNXT63jPfaC5k3+cl5Ld857x77DBLobzkB6lnrIva8H6yxjiNQj5FairFv1kac3K8840ts&#10;6A1HeujDNhzxMp788DOufLwm0IqLunAmnCNjscfgoL9reQ5ZU9uQY31NmXMhv7kN+eQnNB6e/WFP&#10;/YH5D2HnbvHrGZZ/i+s1rnWpsWuZmqbf6ztc+FID68S1ADpu/ALXv/yoad48ShP8XNeJrzY51loA&#10;DrHVhtYoA993LNf6hZ74Of+0pW8HfD6HV34gz+WZs1valvNzux/3wDgCY9cgRN/3kKVGj81Tixq4&#10;Jzcc5wyoZr8p3n3Uq36eR/QTzVNNBdQ5tSag6fkqjvB6mbNpjj/GN3CMNNBaG23WuduaB/uZ23BO&#10;n/vk2Nc25MO4z+ryIF3jhyH9QtbFNXbuKyh/5jj7XRP+4xcNeDbatuLKdoWV13msqVqztsC5Tj02&#10;d1BaOYdTH/379V3F7Vg5OB+n3ukTqkbW6rFqy7HXvLk669XuyPk67vR3nkaMSyuvc8fyPMd5h8+v&#10;oewnH/WKQ798CfA8L3w+mQeE5jqugDzg+f0I80KjcvhaJzSP/GxT3YbGS/3WV7v3EzOfHeVjTOao&#10;/qw1/LqvLX7xGQs7WvcvAL7PtnW5v/ZHfTnH8Skf2skfoM182MqItYaN+0Qd+F1n5wcfcwCsO7k1&#10;n6yHXO1fcsxLG+NYy8n1etln0G6oxs6lB2/sK94+9K2NmMjB+To3eILjCXA0t7POM5YgJ8Zjj3kt&#10;/DOna8z1WjQKtmdNNwgdam28WUvldt7F9/tBnRff13xm5x5rTupWf+x34NjEFe/EeW+9RHIxz2qv&#10;9L0eO2diBa5VtfRHjsQeM6jYhQMtw7YCcvSenPvK81a+mxzJQ79s2V9yue/xbrN9G1PL9m0/nWuA&#10;NSyfx1gfjmV/EIxx/Kf4LUm0+P2S+PFtPJR8/PhxXefb75WsQu5+U7IWING/V1I+4ebHtymKr13r&#10;x7fR/zR9Z4FeWLSY6LJw29g3nfHTtsXItnNty8PJA8FDUYe2bnquiSD/nvaG7eHfPbSusGniRoMf&#10;ccgfe/BNpcqaeGvR5ljMq2DfHKiqybkwT6wxNPmXTf2jGATiOoY1VX9ufmGz9ugLzmHfALZ7KH9q&#10;jM49VEzyMs4459N17/BZ89i6U8+duIH8N3Hyjy3gnMDoBHzOMvfOdx8t5gjsa7DwUV/WFfViT/0j&#10;ebuvx621wPbwYV6GbYxXP+2LrTh38wjw9/WbUMwF6L9Yv1NL8P7B5/WxTeuAPtc41ye4XHvzcI3I&#10;trxpCjtgnfTZlrq7njXtd63gwccxfBf5DOeYXHfwWn5g6qn+rC3H530z+fa7drTgsM6q2ZxcB8/b&#10;dnCZV3Ocs1t9x1uLD0VgLziH4wDqyUaO+KgJZ9OaPFcznzOP5zd+2BFDbdtkJ6RXDn+Abeja2d5Y&#10;LdqvF0su1VL2tjX85sFg7hgTxWMbb8QwTp1G5+i1ArZ6xct5OC55Sw3mqqUPdWzrc2XLPDsWnULX&#10;cPIXHQBarLXbK+2cC/XDd9nneVhtrXFi17mEdQK7Dnhshd6j3n8gtTJm4uz3GLHVn9jgwIaHbKy7&#10;7HnuMhf8XC9p2W7f2KAh2IcW47x+m1t22QDHDDS/4RdmLJ/Hkye1FGfe2IzyZX3AMpcEYtVPzuhi&#10;jD5zN/q9M1r43Z772OvbtpML3OZhfuXZ69vHmWPP6Vy2/35xpbHnmvMERM22ZX/GFYM4/Jd655q0&#10;dvfv57bt/ji1dkgb+xjr7T73uvbXdvuGa8j3+4G1BzxDax1oaac/+Fij4PAzR8SfOpEzroGinhz7&#10;xOO1qddlosbwz1gx2MO0DWTn+wHUCl3HY2yI79d0jxde9V3XAs3FfM/d/j5Dfb7Q+uz1GrevxxWf&#10;/YDXhPOsWrze7YtcW50TX/088wnkJG+zj18aEw89aZ6c27znPDNW7dZ3Dq/RzR4UlnMgvJYe8vb1&#10;tyLj3Se8frBX3+dh4ZFjnrDpj11wbI+3nLLtdr6OqJ6EeTc64j6k37XJv2vfyTewf3jNnXlq7j5H&#10;aOH3PCa/7AD3Zxubk/09B/q8dmRbuDcA50TXjevOWPnWAmfe22fu1wHOR2u0132jBe5A9YTNPP8K&#10;AvTP153m0iaYfwX4oUFoX5jDeap9UEPcqe1i7P4O38t7PXuNLq+vO3Au7AlqeeUV/KEx/Lq4T7PF&#10;75PEj3M/wbckX8Gv4cAfesNnwMa534Ga7NVDyf3B5PJNSUKi/vFtPJzsb09iQvhQ3X0WXcWW7rqw&#10;mtTNJIPDcYEbbX9yOD75D+Hc6BpvYG75bziOD7t5N8AGUwdrVPPt1zyCOsUZSBd9xDpHat2MR7/G&#10;wb96s5FgzRWH1ntA355DmHlrvoy/4AHjl1bG0L7xPY/B+NDvsddo8RWXF48vGM3DdVqLF9miW5Dt&#10;0if/1Xzb1n5z6c+8si/+AO2RF3uVD2dqeO4f+uBWBy3fsMEu3xK//Qgr+vjdO7b7RgMfap2+Ubab&#10;a/IOyKtDnDdc7AlrBTiXqDVyDHI9hqM5SSfXmbiy3UHGX+bKWlRP+hiPvmKJjQd9n0HzjbFvfuuQ&#10;g/gt7vXOz7ipz5BtuNAVnPeGI6TG7pt47HfssW2Mw7mA9lLLWuupudYE201++XjO44zvWh7TBk7q&#10;ha05yi3s57NM61g5Tj3kW2OIvC6dutlxAAD/9ElEQVQAx0RcaiWyfoP20VJbuLpWqcM5az7CmeNc&#10;x8x3+k9kris0p5D2iD91bm37uvNesuhc1wS45tZd58rzg/1VLUTqpv2heQPD91zFVw7aNk7Cdp7r&#10;uv4dM/7Q8z1i4grJHTjvVtPcY4CoLWMGGNtW7V7fg/kNxxeWNbbftqgzx47j/l3lhW2HYibuInbR&#10;wLmYsbl9VtrfsObCVSxarA/6Pp9um4O4bj3me2C816XvITT/fB294jSuOPdjuv578zPoU3+uvbKh&#10;z3xpFxbbrrnlMXeB5tG1n/bRCIw98+z9HD+E4nlNHPNQ7gR5Wg/aqHWd91zzzYexIdupd8YlzOdY&#10;5zx9Ob6xz/XSOW5sxlV+54rW99XRiLi85xhzTxHXPL4PFddfyCAX1xmg/sQ5FvbwEdCxXZj6PLeE&#10;5+z5ip/xnIvrNu8Ci4ZtlcPnevLBVmCe0rWv487Y/XrtVhrCyZVP2nNNSZv65Eh3chntWzRjHkbm&#10;Tl37OCfEGaU9Obdc7CvHzC/qTezXmfMxJ8aTr32574MaLzFLTUbwCytfdfoLSMxxcnhOyrbntj9h&#10;3w0UT40aX/I3fcegxRold4/NMbVnXcuueIPnaB/PWb59/bHvJq7seLhBftjvwfFX3PQldt49PMjl&#10;mghXfmHyXszHZ+iGKyQ30XvS1wrGV3yMe98u6pPdewBc5ruKTft+Jsrus8J+nRHcn83jfbFss/ev&#10;Z49LB+f18SM8fMT9/hV+S/Lll/v3ST7BQ0n/6LavywpMzPPFHVXAisuHkhDFB0Z8rV8/Q87FL7se&#10;SgJzUXEBVnjDuGk1qXO8cWPSZ1wB2sNfF/ourJV4wD65AldabT/R3LqpCOlbOc07+4LWDf2lDtkq&#10;5Lq9QNb50JzQLjfNLW5ii+N9RWtkvUs84tJftv2A9xq0vzV2tM6iu2E0g2O9zM160oZx+h1XttFy&#10;TCDzZO7hQFO6PgeMKx72C2vmf8G2DrmwyU4d8e3zw8rJpzEeSPrHbMBzff6XTp456MJfsAZuOPQ/&#10;ANYhcD8uOMC5DhecWJtZO9ku/THesfs9fr240ar8HGst3cc6DsdxXMPVx77GdxGcpQbHPaDB+so3&#10;e4v1Us0Y78g8RHH3ay7jWY9jlfMG5uNcRuzEg5Px6BPKgZz0dZ/xXsfCo5fxa0Dad/K1ttZ8AOD5&#10;xfTKD3trNchnv+fU/R73PafBcdWynG3ZAP/i9gX2i9uaGG/Y4lhncse+rR84Gtu2ou3tC03GCNK+&#10;wYW/11S6w+u83Cvq7/kC4t/0Kw/51I86Bdva3rG7ja1rCu3kGbumbWessI2XGNQa9Rrmm5P3iBs/&#10;xhd5jIzBuYNW8uHzWffYmu77euj9kbbi815gfmK4jlt8XZcBrSUGcBz89fpCv33CaBlhvzlryR9O&#10;+Deugdr4+ka+9oJ70us2HPTFWeLnzfj5YLBb8JDz/BBnf9p3Tvofhms88ySghf+s2TW+NnINgcs4&#10;cYYb/KX/kG3D1X7u4N68Dh5B7gacd+wt91ca9K17CnRM89znPMYeMeaENsDrKzXIbYztDub6uOCO&#10;Hfq+xjcux8qXtr1G92ddCjd9cyMGdrzXWP6RG7WEH/2x2R7jqQdjrTnirnLaTuSaGoi5iMtaXOes&#10;iey5RsbNum22BOznmVltBv5Dy3sJr8kC9FTDXGeM91zad6U38eMvbH7mEsxrWPvMQf3Uk8bkDV/i&#10;9GOc9bYGvymGe1LN2e+DONfgMx5cx5ozvFsObVET9jbt6btXe6Nq0B4sgM2oMTRwjpyHmnjfivOs&#10;M828rFn5Xks3MLE5T/iqzbHP8hVSA2PUZv6Vps9hxwqKHyDmys69PF+3BvLz3NX43kPJfZxgrPBa&#10;/ivci2F/m+fdmOA96L8H8ahf87+J81i2zJE1OT5tN5De7KNtBdh4z+S51d5vHPR5TsAT5pzoLOfZ&#10;zv7Jax3rwpaAzfXjJ3XxjUn8GDf+Eje+LYkvTD3GT1XjYSXrbN25fwzwutvgtyN5BmWvBIkHH0ri&#10;25Kw+fdJ+uFkA4JdLIvgJE+7J7JMOmw58cY5oZ1/yy3EBhiz6BfxuWF7TPYZEzbPYzipqfmibuvv&#10;6+IX03sa7Jffh8ooyeElnzHQQ43F4822WucYwC/+Q7DWgk2DNflGCSCu/FybC37GcU8nLnEnv7UK&#10;5iTSPlyP00Z7t1NzjdHOGst+A/m6/o5jbI3njZw4znOjIWCN2BffQPzUZ06BtcWLkgEu7PNwsvrU&#10;yvU1Yn3v+tVnvg3N6fW8uo7Pms76RlsaBmuFPbj2OQ/gtci1dH98CfuqT/6mZzBW4JrZ7riENUJn&#10;6rzwOcb1eZy+6SdCx/PI8dgK+zqlnedEWDjwFfxGzOO0zzmOs+I+WurbF/Hmsq9xnoNc15wH4PUn&#10;J7Vg0xoSGbfn3Wysq1rWsHFZP3JR0/HwY8+6juWNF2yy34U5gvOd/nXO8F/ZYcs+tdD3OID6WGe+&#10;SQLId7/19vEg1oacwUXOiLmxbdyxSW/hLHlOmNP1qK6pLfRHR3zt3fCE0bPN8QXaPHY/eGcc7AHF&#10;uK7h2a4Y2jWP01fXC6+v8w3liahf/NEBSovXZbX2nbqpcyI5jtk5vJ5RJ2vNWLRd/9iTK/6VZtsF&#10;5j3H7Q/NyZG2M9bXYOdrDmv2Ok4dp1bmYeyMzdH9QZrDqbFjnd/t2Apz3cEfoF0Yu+Idgz61Nv8t&#10;YK9cur479tRyLffiM0fW5BqoKRvA+WttoJn9Hq/rYs1dB33/uBDtW5yx26xlH/cnaxBvB+M2G4C4&#10;h2KXOHFPnNfYai+UfcHm9zWXfevMWDbbxxc82zlWTNpo3zTyOqYvchPlu7p+zTVn+Btcx42uAX2/&#10;79h9gt9D8B/ngRrf4+zI2jiOfuacfsRkzctcNx2M9zVb+oV8/+T1wHjiyr7Xewv4GnNGw395bu0f&#10;beuv68TcV7rjk74R+jk2r3O4L23HBNfI1zjGRE3NqRZjwxy9vnk8rfqeG3B5/gzzdBZHM/ypOftp&#10;n/s7yrfopn6AnED6jJszZsjGWOmbnzFcd4zBu4B5s9bai9zDsXkfw4ex75F5nzR36pBtfx24hPkR&#10;l7jJ9wCGeyfv2CIPuRf80RLSljzXPXMX54YnJK9euttWnbZjnbc1wFgx/TnM72+2vRKPeuS31tnv&#10;/XsIeH0mt/RHF4BG5Bw9nD9x2t/5UKO/KYkf3+7fKfn88fjxy8crTx4VF38U+5WKx9+gMWpeBbR4&#10;2Lh+e7JqqU26ef5YuPxDN/wmZPxOSfi8KXg4ieL5wfYJfo78XKBzwQKaGBdB2BcH7bLhw626Nu6p&#10;efrStqJztdYZOweBGt5wcFPL2t0/UTeDQOsXZ6tp7B7TduYy0md/3my4zkDYpr7iwzdzr5YvFBqf&#10;NfQNjPZC1jj5pw7oNpBjiQte1jI3bMadnPwmn/WaI9gnfnI8l6lf6+D6mxc11Tjto5NgjT7HNQf8&#10;i1lyYdsAbfvZL2Cuy34ArDfWwn7Y1YePc5CdthJkW2P4+OIkv8dPHuP3OTTyX7itzT0PwN+cgnRw&#10;rZ4PNM8zY65BPWlijBiMZ20Vx/XW2jAHYjSXBbF+7BuyzXUf52bGgdEo3Noyb9fnOnMuK/ec0+S5&#10;yH2zn3ewxO/1y5Zz9d4tOhqbn7YFZeN+4SxUf36EquZEu/rkSmcZByYGmtLNuuY8AmXnesIvuFas&#10;5awz7Joj4qhZOjPv/x9tf7NsSZIjDWL9ilxwHpILckkRzoOQC25mRRnKSPfXWZUZGZnVnYQqVGFq&#10;cD83omqG2a1lZoBCAftx93M97k9o0iZtg2uudc9cHMs+sWm3z37McbgN5qIPtW/bmQtt5e9cfVaS&#10;OzHGxLk+xaAG2ee+w/HSc90FXrdYx4pJ+wB25Zn5oq84529EfcbkPZyDGke8P+DdcYGy+/xwroWp&#10;q/w4X3P2AvAjBjke9UEHPGkS4CjW/cTRPrVTO+Idmzyf1/advfE41zc5Z45RP/3qT075E+Gf82D9&#10;GMP/lT54e2/Sb849jjMjPmzOR57a/kB74tE3sA7JZbvA2hXrceeNXAXal23guPSp7y88CK3D1Kj5&#10;wWf7xBdy3S6bx4iFvgF/omz+fOPxgwt/6gvXWBrXnGRz/Rlzofye19v8Jk68RuyB/Md3awDO77qu&#10;WhwTceZ7nNqzj8Ls+YzVd3z1vRav/q8g/pX3hXevQ18bb/er80Xmwamp4hdg7/tD5JU90fbqI++6&#10;d/s67eenP790Xsf4nO++cz9sCdgLqCuft7wnlh19+mTD5w3OT3NJHv3VUpNree7xaPea8rkgH8bW&#10;pd8x8vX8uxb7GWN+gdzCcH4W0vI5wNm1j3mpiYPf++R94BqIy9ojb/bnWqD9xD3GbwgOtFCLa2Ie&#10;2NlvgIs655r5hNCd8bKPZvbL571xfsdxbJv7YWf9OmNcL8XOPJQD446xdnMmr3Lj6ziCP44t/uIS&#10;lRM29HleoVnr0xoB6AJhG73VT5vn4TnmPDy/4V789r3puo7Lt22ez6PmgurptVas+jnuGLTyVdx1&#10;f0/IvzHPhQ/I/2zzP8Ttf4x7Q3Lf+FML53KvweXHWECfXKwJxhGb8Q988slG7cyJvsZ8fhTGB1Rc&#10;rj3H3BfVNZzey33vAeasvYC+ivPfIml+67lP7tbSeDjoV9s6+HVy3+cP3eC7JvGSEt9ByW9mZO0/&#10;j/+uRdu2f+O3TGrQojjoeAD98df3Sg67v1MSi86bnhaXC6XF4oJVPyfGQ1F9jGex5XvYzBPO+MRw&#10;08MPG/FmK5BfgEY+YJqvizr0B/Q3p1vEHD/G/mIrbQPMS7Dfmleu7Bc6vteEUL0Pe4Aaw5F+2FL/&#10;gjmuNbTg91pnm+vvvWdeta1bUOt63LrP2pVz4t5gn1rvp7WmpoR8rMM38MKpFX184ED9vY/mfMK8&#10;rCnuxa98mMdog1s8nzXbWIc1/OFPD8uE83BtCvjW6G/fjO9//fbb73/9+us3tvhXC7+gNPDy0vG2&#10;IU+2G2921+cWtnmhKe2Jcy604Gt9GFvwvNx/rGFg79kAscZXvoDzu2bamVc+1AzkjzFtPnlt7/ie&#10;l/mwTb3yZ13MIzv7iJHf9mu+sIUd53l8CfMKXE+0xqxv63jOnHcB32Zvv2vocehXXvi4p7U+7Gu9&#10;ps8vUM557xfmfUbIw7pp7bxWzBV28GwnwE2Ie3GgsXxor7zgK4Y29m+N6z4x946AbQWsx+UTUsfr&#10;Oc9B9F/QdR3YZr3WVA7klu0NJ8Z66k+em39wOI+9BzRn9GcNNucLvGn6HgAf5yy79XP+47MNcXuP&#10;Ne557nyylQ97g3yOPXzFcNxxH+cqjvfFdj8Pvf+XNvpXLmBxrTtr0H7CtsJwqkXspSHdG7YXl/Hi&#10;Zj3Vx7ocXcWZ94YrR6FsXFtd91PvcDtu7DXmGcA+lL9treV5u74zPn5qeQxNt1/AWhPL2s5chgc7&#10;fbCL4/HEyOZxtaxhwT6ec3BK//qsAp77aQs7+fkFzgd0XXcsUWPPMWvZth1zYduSK2SNV7+APPjP&#10;Noyt4zoeurZfY9SttQ7urOeyvdk/gbrVOqbr6nwHZcMXlfSdmjFfrqvGxMt9LDG8RPrNUZ/22Lu2&#10;dV3NybWMeWhv7btQvr4ONbeA73GIpdYP5uO68rnLc5V1RR3ue91s2xyP0fK+rT5rhj76yjVxG9JB&#10;/1qzsemzBDSoY0Q8ePKNznDBe697UFxrnHq7fmu8YfZBgM1zdQ6sBessWN/xJ0f7umbVKP/UQ5/8&#10;4jxeotgXnLzOJufioKW28rse5z380rjsrXvqUyzXQqiv3xrl17k4vNZEjf/jP36ZM+SvY2pqrR38&#10;B8oPDs829GWfMeIL0Jt3IDVXjAl9draG7RlLlKbn6702Hnbx0bZu52y+9c4YsViD2SvaD876B8wt&#10;JLehPZNWvztC+wTujxtvvM/IfxRvW2q1XUAtL/DcH9jxhcf8AhmDvvn0KxdtVeOsFfo5BkeYMXQF&#10;ar3g1WetsLVm7/343F+2i5s8aSXAwVn77ddvfAmJP3Dz7//+H3/97W9/798riZeSfDHZv+4R+OMP&#10;vDvEZ0IAZ6RQE5nWsC/A75S8fhElN6Vs+vFtJMgXkv1SsuAN1eRQ9Fwwg/7uEHOAnLh5Hidgp2a0&#10;tqOFbtoMXsS+kOGrWPe7lrYNX75XbF3ZMfYXV9Qc/hPMxXwLl915jo3rJDz5jdcvKA3xr1oWx3Nh&#10;3/7Jc+yE5x0+j33DdguY7/rPGp24nkfkcA3AquMrcJ2kjzG1I9Z22Hb9O0/XeHTQ943IXMyTqL4f&#10;PrCD69yw4QE4cxKX3/WIl4fwVzsa1YLPl414cNUYfdj8IPXDLPP6RSQAHvysvbisR7WmBh+WaEPT&#10;GuZDwzbmlB25PUfbrjj4MF/DPNsVi/6sjfo5/mmEHmCdL/WKz3m81Mxx8Gj7wL36BebUOcxzZO6s&#10;gfmbF377PH7DxUHsBu4RbMHvsa9H2zk3XYe8p0UfLWrj/gYf2tSJtfJ1Dd/bmk4dirfvMS6A67Pn&#10;dfd47C86sJmfcewPF+2d70Joflr/3Oddu+E5TJ0bxeG+hw11onVej78C5+xx5HVu9znWmhjmuGa+&#10;hAa3WuvuZ8xwxJtazEGMwL7mMGPbxPfY9VmLa1xIv7HHiMGa+VmMePrqPmeO87OGiifSJvvEKXbm&#10;pBj0uW+oXWN+QVKtdeZ8XeOE1qrgehOuOW3Jm88cqsNrRb9yXvUAiqXtmgviW/++hu91Yw7lBQfx&#10;rtGxE19zRN9zp919adg2a1fjju98vU5th59gvvCjvbjGmZPHzoGx6zI8ZmtetVhn/Jef8awxOcS1&#10;/sUbvZPDfnIU8wZrJ38wvKPnsWu7UHnO3NRO7hwnOvelMxDHGtW6JsTgP7T8GgE22ZNDv9ozn/bB&#10;/r7mqssoX59BrQN411yCC99AHNdf4LOvxrz2qkU/n4cXKhfPhr8GKkCLsagndXWdzTh4w5dvY2KF&#10;s4ftw2e/0Ya/tM711IB+j3u9eh00vwLvG/Jb1/xsbUdLTdSmmI9AvGJ8/7Am16zaPXbfdbnPsfjX&#10;2jG+83Tf+WUvcP+p0zXd63TqPLGacyHrImTPdaAOkLxC6x/k2nNs7YintsbuN7/mEOtwxhVTdaDF&#10;9db2nq9zdXxrTGz58/qEDTzOyfz6ut99axrUga9gjeRMnmUfxDyYAzryce44X6MvO/iwhZ41zH2g&#10;fFwX9fkjqKHtWO5j7CVa8uwPOLY5OkvFdT2cW/l6f7rOBDULzsE80Nx22GRnbKzZEyfe6FywG7LL&#10;9wr5Ly4gP+/NtZ68P7/4N/Je7v5l8z30B1o71njjvoF81K3aHev+9iW21gXVa971It+wduR4cGLe&#10;4y9b70NcG+AF99N6AeAi35vPOOeiW9icH+3Mq3zff+8f38aLyf/8z1/4OyX/49///a//2//1//LX&#10;//R//j/99T//P/7vdf/AH70Br19Ksv+Pek5Vv3+UG3OpXCX86cUkv1PSLyXxAvL669v4nZKw0Y/V&#10;VJFYJExgQxMwPEn49oXBfl1wjrX90sm+xrxQkb/GRwtx8MuWF7KQvPTNptH3xJteped4vnCXnWsD&#10;RB3UCf9w0K/c+226fcyNvNKw3sy9YvBdT47b8HocvS/GYb/i5eM4fWnPtuqbm6y4rJ+xYas+1uGM&#10;n5j8kcvrYQ7OwsWRb2wFc8cuLT8IHDdtcfqMKd9q088YjOt/YMN//ECLudbw9+/90tF82PMDlV8U&#10;+oMAgD5zFcanWu3PL7Y9xsMW302JMbho/WCbOIF54wtvg/N846pvPfIwH/Wnhd85Izf9mpN91hiY&#10;l3bbXniD0sp6ndd8n4GxVfvgox7xyZUG/YgTmE+wDWdgI7V45gLpsx9nBX2eI4H+srMO5Ry/bDMH&#10;+zkfnB/FV5v3DnDSR79yDORvrs549a9cXLPO5R8NoB58ikvMOlaf8eir7XzdnrFjwyd4zF+sXLoc&#10;Vxzr01n1/nlvB2VD3tGvuV/7tXzG7N/mJn/BMZ7nxc2x+l7nrBd+tuYGPD+ugf2wJVecxEetmug1&#10;Fm/7aKuxbfhuc363AtcmIW7knPXDGLqoSX3zB7JN7eYJHr/qO94c4RpLlzbHSIP7FraJlz95PhdG&#10;+hhbOXg2cS6dK3LC7ljXaB32ra9csLvvMW3SmNgXWB9986jDsXnwB4I/2qEDzmi4pvHX3OuazDyw&#10;nbU8+SaetptHv7QB2I3DPxit0bNW60ztbmGzbnVGS/ZB2cYPvvuG9Jzb9mutAayl2uHYV/DnRH5W&#10;XD6OLy2NC61VNWiuHLumixMwF3PXGT1cabANHeXFmGcbzwDFep1PXLeph3jawQ2+816IeY6m4wrX&#10;mVTra7tryTzWOHAtfJ4idmpueE4J+5Abn494H9kxrqEw13/wwLF9fM6hOI/NmRzB6XrQx9dpmou4&#10;1IVfHK9n5s9801cMx+q3Rsf3udT9qmz2GXmuPe49DHvFnPrbxnxlm7H6rnNyoh/zoJbgs9Q1yY54&#10;rMn4C7I7V2LqLI7zMNbQmOvMcduuMzqwrefTNR7bXivo5Zwmn3xoHcO5fcEjBzmxjmVDHPchwFjX&#10;qr7nQe0aZx6smefN8ySuNe5x953rfYy2MJ8jen6e45xhxQKuBTXMZ2P0VdvEFKCDr3O8Do+vucrG&#10;8cvXQ0B+0wdAnYhzbqwTOdX/1JpLGz6/6jMstLj2gOaHWvD1nL+BhXmzVsQpZmoBZ3QaWGder9ea&#10;yxdrCng/0+64jN+2RD67CL0zAl79hYkPbftcxxuSP/HbJnvHYN43p9//YJzAuvmFXtqMw536lWPn&#10;9zyMbSc/46r1/EYPMH/h1LhryzPQc3nnts7Jp77Okb8RETX013r/4HdH4se3//OXv//1v/37L3/9&#10;x3/++tc3nNPi85xDV7n4R20E5Pxv5sU3OnafdqLswutLSQC/UxIvJtG2rTieIJN1obNwmFz2N2TH&#10;wgIdi5yLv8bwM4aTTHQNXEDE4EYm39jM1UKjjxjmB08L7zoabUMdzjl6yAGb7dK54FzguiaOG9bn&#10;YYFtxbs+aPQNqD/wIaZvaLoZQasKmTzCVas0baMdOWAPbvq2jTUgP/zOYx7WSX3eWKPtObYG6n3M&#10;tcazf8GdsWzO+dFPrfZftXkcNtThWrznXFPNb7eIzYeYfZmTH2Kds1pclOgjbvzwoa9c+YACj78T&#10;UOPJVX3EoE9OXfSuhQ8fPYg2oOFcbmcOephB21zbU89x4xeoKTvbqIN92CsWa8N42dB6PsRXfSNs&#10;mcO+0Q+b99t+xIwObNIxHEudanlOoCWb+6MRY+dyPtpwLgzZqSk/x4gJXvoG6U+Ubz78GD4TVRev&#10;MWqgRp9zj7sFz3kQl7+PkmsqLtcP3OB7/p2315bzLBs/+KMVZp1Q9+rn2vYawF+o+xmQtSSGN+g6&#10;h4M+dFGrgXFgczt/nw2fgyt+Q37vo8fjW/Gjn75qc2wt5MfaWmfX4hpH5xMUv+3Mg/0Sh/mqNSZf&#10;1PwG8qvOPjuwQQ85sB7qFyfBM5Y21eR7j8fpz7Xj3NGqzzMofFoTzNVxtqE/MbDJN+tiIA/gvGiV&#10;51rHxU/fPh+uw37UYR9s/JyjOdNWfdgnTuPU3/BnG3JQU9U86+Ra0Lo/wFj28QM337kxtjbvMzXu&#10;dcWcTpzrYm6NXWPme7t3EeaZG7q9VseHHM5j+9FsPcYgXmPqFbhGiC8uWttzjJwbs95GrDu/gNcz&#10;F2Bd8BW4jytu1lZwjYR41+dXzE/9C4zvPMyr+XN9XAdsrKO5F+SH1qMO8mOsnNbyuPemcjL/+SxN&#10;X8zB65KxF5YdWsw/fuUpjdFaXOTydzXyzK57zjwP0Ar0hQZ5yuFzAj+0adc+c+0MxXjMHDwXgn2R&#10;gzC3AM3sJ/y5rr+D5b/mV/zA5nVHC99dw9HgOtDW+sljfLXmXjHlmz0Wl3CcdKlpX+E65/J7LdhK&#10;2360ubbDUT/PbNdxxmipi75hn+zUo11nqmrD2HVlfejPS6KImVoFrrnqhR41YDekS37M8xN2HYlL&#10;Q33n2OPhG/KhPdcLxsUtICe/3tSadQ3YT3Gq77PHWLbyVZ/rgFb+t/XFZ4aeH3ioB/dixJYvYtHy&#10;66CCbQB1wENOwXz4nA82/Boszx0+952n69A5x5nTuXNLjnjW5D2l+vgGFH4ugr9qGB3Y2FY8awvg&#10;sy74ykvdrKHAawWcQtZqP+ONqIt7UH7GoE7ZMs68RnM+3W8TsOc93MCY9rjXpx79C8P7EZzb+YX0&#10;79q37T0v/I1TO8Z4jrjtvv3J6/ZG1glMXsdqbO7mP+IwBq/2zHNCDH1RyxuO78zjRmo0piaNkQe5&#10;86Ukfp8k2t/xY9tl698pWWeuLmh+VyT+4E0Foj3fJQlUDWX/Cv3j23jpCLL6/Z2SBm7C+K5JJAXv&#10;3ghOgAe84mMiuXicoGH/ADZDOtXa5kU9C5d28E+OjasG1Kg6N8/+w19z+QK1hrdNWlvDOXp+tvV3&#10;DBqOt582xG14LtRLn23Hbi3qvgA3J7TO/1Z3jtF/cvJmKGiMm+pg+K2RdTomdRzT63Di7/6qb8Fn&#10;9Wge0MbzVP5qr5owJjrWDzv3Dc+NdtS/HiqPPfIcBT+IPJ6Hhh4wAMb+FzvyQs9+amQO6QLWnIes&#10;+NMPjXyBecUuwOeaB1EXwHUpu+ex/YRjBXJLe2IAcTG+cstm/o4fzRo7jv4EbAnZ/WHC++49Jsrn&#10;/EaegfEFJ89JwjWYuzmplz7WGHOy/Q3WN2+Pp85q995e64bWPvH9QZJ+XxeIw4MKH8TIbb45jOVc&#10;6gOd+M0ru683aFTuC7CJa2z/2A3HVTt8+ZAbY+TD2jIW89OY9cBWuOfcvFkX+w3woIG5yDYxi0Ne&#10;5WJdAdjJBcfxBfjGbo7H4FQOcjSPR073PRauc1c+50vOl8gYxXFNY43Ydz2Km3tz2tTC1n34Goi9&#10;1glxwqs+5gWfYF2OwR3t5vM8BlLfcexDu2p/qz8x9WRc1TSxoeXPAX4W2+Y5WDPj+blIffut5/ax&#10;BtJCXOoa5KMPvte0QJtyEco9saHlXIyDXePhqO+9pq/ani/WTee8cMUBHo89fAXEoz7W5uf4+G9+&#10;r1PVgbyCPzMQ4AhHQ7GzD9CBDTrdAvgAD/RnanxXQGubNzneoD3Iuee+Tw3mimMe+xGLFlo+j0bX&#10;2nHDsW/87jfv+Dq/Yzkv2bxe7T+xHBfXOfIa5n2rWsYrDjrkgjd6Jx++UEL/7E/b3aemziBzDa+0&#10;vE4Bzu2l7zGfG2qpPblUZ8Hz8RkGzpzAFaf6tI395OT9B30Bc0A+zqHGaPE7x3OuV186g9AY3bI7&#10;n/vXuPin5hvWmLOnPoG5Vmst2xmH8wcohjldd6wFbFxr8VE3X0rV52DMm2sRn2c9tjbGjCubX2QZ&#10;zuuavJczH+SXjTHKP/2Vl5qoH35xaNOY8/c6yj78iu9x8bBu5LUfZzrvRWNTP/MyXn5jfOmXljH1&#10;rpo7JnK8onUnRyHv2wDzvMY2Mj/XUnWgTz3obC7tNa5+52y+493nGPHkH95wsI+w1xzyvLl2c0/s&#10;gcfWdr43WMO61kukPc8X5/4WU2PrEZ/WM8YTJ27G+cxd4/Kf/dt+nUWeT/DirMK34jgu4OwO4mw/&#10;EDEJxL3ZO9epyzB/4sTx+m0NovpTo3D5C841+TYHcbke5lSbcanTeNmHalHv1FGw/6FvvNlegTVo&#10;dC6NHS8N5PKvlvv22+9//fLL3//69u3bX9//wE9n6ke0+Tmnkbr/LB5/fXuAD1OFXggUlmguPnCh&#10;6GuBFnJj3+DDvLFzwob/Nm9ArZOTfdSUdbnOZbvaQm+M/D8LaV/r4HHYMOaNmzecWkddHD585ArW&#10;Quv+23hs0rni1U4MEHGMdZx0eCNLrcUnqHf8mI99zoWboPsHtrU++vmhpWtJ/rENB/3I05Ceas85&#10;nDwdN7Hjr36dsaP1NfyB8YIeAhv2cS3EpT3GGU+78vjhBN68LCzgg1nX3muSmpmPWhiDK34iYw1z&#10;rZO+N4x2xgUurusruJ7c0wvmxXjHWG84i+fxlVMYW8RiPPXCj30WLs0X3GfqOa9P8+R5ZF85GH80&#10;2n+0XTdrkoZx5ZCW9zDXivEYp09+a4ztDdJuLaPsV03Vn2sq7Q3E1CPkYS8qW+ixNugK/OLBiH1y&#10;Ozz7FlAfeNRXTbQ71nNzLe6jNTR2zNgStttX7eSw3Sg/bFz3alHDtPIxxtrSSw775tnn8fIPKpZz&#10;x5wXrjUrLjVDJ+Ocz8gctFWcNc23BpCxzDHAOPTEzw/srEGxzWlcWqtvDX9xO2fW5845bQ9d5rIW&#10;UWP4BeZCP+rAvro2x6E/c7/0GojJ59QeDy/8aDNH1uK1Si59hRkn5EPM/s4gr9NG6rCveOZFrOGY&#10;6DNX+rj2stEuTL85x985X+fyCmt03+cJWvMZAT6N0WaNkwdj2trn+/jeJ8aGfmt0no5X/cwroC8d&#10;26iXfNnc99i1ul5ypM0x7AbXovvkBzDOtWluax3N1h8dc4ZX44rlOG3X2PHWCl/kTbvj2N8+jk+c&#10;1+HtLPq6wHjWK/sFP2NGB2NxeL/I2sFZYKwBG2Lk8/2mmtFojloj9L0n8ANXbTWf8Wm+PBvWBw++&#10;AnjOw/iwU6PiPU6OY6xFXYExK++Vu9o8q/ZhHR7PcqwNtKTrez/uSRyrznkm4D5lu2zI6dqNrBu5&#10;8B3/vs8hBhoG46EpbWqg1b6RDy2BXGvYXnnoEzjGnDCOGptrtN/rwzNNf55xaURc6tAH/erz2pBG&#10;19f2cyajRtTu+pWnkePOAUDPP9F38jfPeX0OXDtrCcy9Scg1pH7Buq4v6zXnAvZTe/oJ17n7gMm1&#10;8mw7WtbzA72E68dnEUIvfgx+3aezl+vquXtsnV3PW32O8dkiwCO3a7r9rUPIDlzvWdwP+B2PMT5q&#10;nhqSf431XuehgTjFZgw5EZO/8zd5ROQ2/7JX6/P94Mb7JvQnLniA53fpqz8/Fh32T3BOj7EP7EdO&#10;53CeHbPrGz45sBsRU3CNmAvOEP7DH7bxH7n5/fv9UjLfJ76ikl544Xx8Kdk/uv0H7aw8/ltDjj3B&#10;6Qv5UvET7kV5x1tc4i2m0YvqabCmvUGMD96y3fN5R15k5nEcedy//OkrtE7tR/gmtzjmkyfOib05&#10;4784urnM2H3ftDo/7RV3xVxanR92rFfrmB9cYewCx7jA8CFlcQnYwzd7Ilvrdb2jS7+07a8cnFfM&#10;zZrUqXMCzFhxeGDV/x9cuvUgKONVe/XpUz4/BAzbrweEbNOHvdC19o2AuWxXbtYpjjXsu2xpV39q&#10;jnrRjkbEDCf6ru+s1TsyNpHznbVTPZMDHMxZvImP8cf84mTsVYvt4b8QNp6BanPu3D9xpm7NwXG2&#10;ebztEwebxxuMOflhy3PI2r6aRwFx8F1nB7aL435zWBNQubyGvR84t4LH9HUt/nDXtu5DDz7b3O8X&#10;kuc7BH2mXNPAcVr3hGPsnxzoC9ZkzgLj1IfdcyRXPH+Q7T04cE17PICOtAbII9Bnf9jQui4A/a17&#10;9T1Oe/h3jg3nYS7N1fyJKS2eN4/hKw64BmMK8HFNsF6IqVhzGafY0QaiXufimob/yl/n5pzTRsak&#10;9swDnNgn18gxOJ7Pn0D1AY7VT44w8+C1cvJ8wq7DNWQdY0vOArlfAPH8fKPn8OgitvqsQ7UkMB/a&#10;wz+11Jh+8zWeOSFnwWsEv2sdnrgTD8CXulhL8Zi7YLvH3HvFD7fQY/gCmLd1HK8+AS31YYfGfMdd&#10;jfl5y+tYJN8Lne9aA833auWjnscGOKWFNjUMxi0wp7jQYN/jQGqAc5/Xwxs9tOQIsiUX8PzPPnX8&#10;rSuf/I84wZ99vQaw5fraZz9sF2/G3U8/obpyLnPWNDaHZ9bj4vgaN8gR13zb83k3dvsE6F4xsqV9&#10;/KU3ABf68NX9mTGu3/2CNVP38nvvwwbwnMQa25YcgLFqgakVY6xptkLGM4fO5EB5d/6PkOZvv/aP&#10;paPv/XQdU1f1/V2RfK4ZUbc1zc37/F4n5ih75iCgqTjqKtZ58XKJdSBWml5f12wwD209N69JnuvR&#10;mDVrG88/xvBzrPXUmBidrmE4l/0g7c572XRG+3pTfo0zfjRV89UXhqex15d6qt9rC4xfdXls5LrS&#10;VntBDek8/EDoXv2C8z9iCrahDujb5tqMi58+9DWG3S8k+Q+l0sWasHZA+ailuNFxX+Phq2/b1Fg8&#10;nwOu/dvZdBxjlBNgbIP50NdeklPt3OPla6D/4T1O+RMn5v84vOVw7s2lDyg/x5hHzGXmHfatbZ+v&#10;C8fa1xrneeh8V03SQB9rzzi1qTX9BeqEP3WnfnOCl3Bd+AbE33/HC0j8CoV+KYnx9z/w49t4KVnX&#10;Sx2kfJ/4ihL8iZeSEHqK+XdK4rsl8bskZ8FeUHQCff+3OZ/wiZuH+MsDvdBczOHJb1+OqxXQz7fX&#10;5Miem2b+A9JEnzGJjJW+bTy0sp+30r4BlO/lsGTeHH/icRxzePg83vW/5B57wRqMEZeHXS3gGxVu&#10;fETGBP/E9LyN8UHHF2bA6+69S93WONy3+ewXkttWEt1WbH5gTF1wiBhbix94Xvjjj4fMPPDlu+Jq&#10;PH1xYWM9epD0mcE8Va/Gtt1r0/s3fvehmXkN+efDGPJK33U7jn1zqk9+zdMxhLgJxoDHB2HzMCfa&#10;9OHS9mvOgHV+4HPfudoWHKLiNQeeBdjEmzMk3nWmbKu+15r+K+bGjh3N4DwR9b34fZ0Bl11jnw+2&#10;nF/Pc/Nbv31oz49jH673N2thbYjDGLzQtW84iItYcqCnPfR5yL1/iwFm3pofwD22v3zUlj40PLYe&#10;NRQ/vrB/xMr7QORIMKbsbj1HtKPnWNjdVzy5WEeMY51z/Fhz20JncnicePPVeNeS8Jqca+zJ2eAa&#10;CrQx7lwPXpfU45nknIyy65oFH377+PIR50jjy7/WCuOv9rRr6bn5fGZd9Gs8fvlYQ/k4T7W4X8w9&#10;A/YqwLyuv2KhuWzWtg2tkd9dn7U5NnOlJrkeV2vfxUdOaePefO0LYjRmTKyhz3nWxXsdYgrNi1jm&#10;k23QWq+wjrTQ7/0un+5xCWuCd+67nZsaBdfK/QYHsdec7hiPmZ8x7UMOznn8rT8AT3qtUZDdoA/5&#10;kUv9uYcD6BuIr3bOtMZoaVM9c6ZeagDO51Kt554D+qXLusAVHyAfmugjZ8FrQI5aaquW8YUfLXyM&#10;ZZ2VU/UOcqw6Edtz1FwVO/tX47Rb237WC04BHHDN77o7T9d9NJCP10Bo0o4+x1of6v+jvrjra5Uv&#10;s6jTMZx38ScvIB3AvxN6/OLCjn7X2PNgrfKbi3nahnbWybUjVnOBHbX7Gqa92pwX90o5Wb/zwy8b&#10;569x11U2x5mvWiemgPyzL1GfX0QSFTdziXisB37vn78jDZzEcK0jwGeNWSt9FjWQ3/da1z2oseOB&#10;8cuOfu91g/XrmdYctb6+hOOXttYN8DVIffHMRT7XfeWuAOca0H/H+Frw9WANnFNzaTPK11BtgObA&#10;551sO5bXU7X4xyL83sr+fXbtcy3sGzXm/oIv/4Xgedxr0jkH9tcez57q/CfM4bjiOFfGRw4D52Wd&#10;Geu75qmtWp9nrInn4vouDUB2rqn3fHF5Ps2Nvaju1I0xzve5vjrW+0dNjM3V3p1+x3lvgXnXQcDX&#10;8Nfsxps9+Q3M8R6jLuaZHAusr+eXNto5jz639qH+nm+3mO/2e+yczYd+4x6DC+xxA/MczULn1Rg5&#10;vB6Rq9v+2j05JcfxIGy8tgtjTx4QOWesPrWrRW68jMQ3LOLHtn/55Rf9+PY/+VLSqAnsP3Djd5H/&#10;9t8c4KUjCuk+8I8/8VKy4b/A/Vzsqhjvglj4sSXg+1m8xfi/tH2lbd8nv3F46BdqI3woOM/cpI3N&#10;09h9c6YvOOahb+7i27fj0OIm4Qur/eI8bDceudxeuY6/jsdgeB9srYu2QS3cEHzDCtvkqbjut601&#10;7hqybzg3Y7UWJzbXp+O474ih/9iop5ixwyZQH3bMKeyeIzWkUxLDtxbtHovnh376GJtcjf0hig/I&#10;mo8/LPDhUn7mUC3TVzvrDL4eptamvv0GbDkuDNe26M8DzhxhYgDHRczUH3bWG2PWHLjsmgvszLXn&#10;bD78W7fg+uzzmbBvzlZt2NgX7rjOR5+1ES9/xuS4bWdujkN+444F9/D3Gr6Ba/OyBgbrnHmGvu6N&#10;x96cs+fVr/XFBxe3+SNQY8cHN+0DWp/Ba59+BPGuuThWms7HsflVv20XHP8C1iiAx77OGuME1jLr&#10;c2q7aix4LVifdaS/NR+wP3ipvYG98YfbN21fe+ZMTcKVT33MkXjLGzxj1kAxb7h4Ghtdt67ryW2/&#10;cjmvc+P8xhn2GUXsnGOcV82//YdnjtE6jXkWoE7EZl4hz4d55my9y8e5u384c80Xb/KzBvnSJnvH&#10;QgvXWnDcF+dtfNkLrdXjK//4NAfOo+t37q3lGOc5vN7jtok/nGNjK2Q/bdSbNU179aGLZ7+f06tP&#10;v+F4jSc+fTizttleQvsz5/ksfeyHd9agr8H+4g96e72/RNZXyGuALXPJV+N9XeDlx9ZI5PPn4Zed&#10;uTLP1KD8WmPak1d+1NMarXVp+nxdZ8ywbdtfcGl0f65h2r+IkX/uGwD6GuM+eunOfRfzwhr1PIE9&#10;xkvJyc816/33mrUN95Y+H87fMWoBryX8NQC6LsWDy759dd/HSy/p8DmgZ7Y1Tx79A0o8IwbmJJTz&#10;Qtm555r77H1psC1/19Jc2jEWvNb0F/LZhZc5jNfc3DcXGHsBL2b8ctIa0GMM2sqd86Vfn19GD3av&#10;l/RdE7SdB2O/bHJe5gJXfLTQ4Fh9azqn7bShzsW5arNNXOcyL2NmTPT9x+AZiXrByRy0w6a9PLHN&#10;yTHi0XrfYed1jjNBm/z0NeyjjfHNIZC7ahuUDzmm3hwX8HXTt/j6CTbPyftEvuZM/eTlWXjB49ys&#10;mB0L/xWDPmp23cDiT188cgpeE9hmfRaSb551yIE9akQfNvhwzR571FTgPs4+CR4L97Ps8/uY81zM&#10;5yfGyHHs7t+w/gLr/9rPOb7Y0br2XofD45rZVnC9n+rDf2eM+WBtu21b614I/RlvjuDnRD5b0zdj&#10;18g6Yx72o/8hD+LwMtIvJb9///7X3/+OH9/+rc7V+dFt/8HsL1EL+yNcP74NULyA75LEz4r7L2/3&#10;jQEvJ+8Dwu9Oi7H9P4v8782f2PqZM+1Pn+tv9FzBKa7gMfFpg8rmjWQc8/wAi//IlZA+cyjuFcs/&#10;c/gXYg1rbLxxcvxmn5tUYQ6+b1o15h6wzfke/thS60Xbtua35h67rtEUh/B4wdw+LzHGDRw3bN20&#10;jaml2rRvDMc6sKNfDwLroiX0oLC/HwbhL2QdXhOPB8VhrLmOrb7XhXpRQ+q+ovxv+aizYodjO1r1&#10;6UMMcheSM1rCozbbo27GpE6BPuTKuQrmve1dPsDJeZkvbYhNpA38yMOY9FHDWkL5eD3NfQxc5UTd&#10;cSb54UJr53nSDp7sjIHPEOfHAFd8xjX4QbDGrsnamRPwBxhzaE9etdf6COZsOxE5B5HTvIkvrtd5&#10;4uFX/sufAAf+wr1X3WZe6hoRb5Drsf0/AeRivp+IzTM15ydsF1/17LoevC8w3BXr/NO+5TdPcA0T&#10;Q38D5419ayWkm7adh7q2q9YE8+uMf9LYa3SAseJkY0xxX9fVtvAZDw5srsdj5RjugvkXwFefvNDK&#10;WPuybtsyb8Ydm3ldw4mXrUDdGAMTgz58rtmAz+2GOKzD/PqfN+CD8gB7rb4/G/ZcUuefR/4xG7f5&#10;+TPtNzr/G7i20I81H/uyEVjjBLgV75Yx8qX2tTe03bqPtflkD9+n+X2KufoxZozsj3jaNJe39Si0&#10;T3EJaeAe+eBT+yD9le7kFzpOmuqbj7W1xkNPseTVANx5tkMLz//6mmj4AWop//TTVtifex/QWfCY&#10;+eO5aFvWnDnst+8NjIUudFY9HEMv9PN82oZYvlCBz7w3KJaQDTpX3NbQGBzyBD/bmTs+d4/f8H6F&#10;nXrF59ww37L5sxD8uQ7gOd6xA4wN2cgpWDu1zKNtr6n7galP98BBjJEvX2YR0KOm8tmeHPtYm/iK&#10;8bUCv+fMmhes45dh/txJyAZAd9a31jPts4d+sVzgy0n4kd/rr1r48g7xeOmsF8+pSY5szst5CawN&#10;QF4BHH6novKmnf2MC1BTdbHGahHDOPkR7/q/wuSLuMkNDdjNhy2wbeR6XJq+583e7fEAthv5/sSf&#10;WTdujQLqiRyu/RMvMbUtpD95fY51zYZv+CvfBdm5VtxrnZXw/ej9EecffKLGWWO+U/LXjLluM2Zc&#10;z8f1P+bwAYjH55d+KYlfNYCXkr/+9e3b73wp+Qe+gRGfb+qm8vYZ7EKJ9XdIbtj3X/hOyTJEUH94&#10;wgI2zo/EeoOAXgz8V8OGJ1kA3/+B9yNYbyPj8yD7v7Z3PVujbcfnTSRcc9Tt2i+fgPmMtu2MOZt8&#10;xVgr4ByT5w2pISDn7MFLzGsN6n+KGV6i7F1f6L1xF2fzacPFJ8zDzz4C9u635u1njGx37vf+vSfP&#10;mltXNS57jgHutTB216K6DMe3PvyeQ6/JPcfq86aEM1ljxnW/Y29t638Fc/YDw34/cManmJP/aHzM&#10;WXHmE4vPMXLsB19hxqHlOozMSb3Isf1pu+zKd2lXn5wXn8dv2kbWnfPnGPmrv88J+YqzzbVeuZQf&#10;fX/Y8nm5tDB+qZFfxAh7Xlm384w9Ic5V94sffZ4jcFcteb6sD9v0Y7w/UDFeLWF7+C988m+7UT7U&#10;m/lcP+uyXf0B6jWWbbSN0AJsQ8sx+guwz1qUpvtjUxxqzfOzdYzJW0DfsO2Ktb361p95bY5t21et&#10;z6i1dw7PDfhUu/NvHV4DQNn7PuoY1WSIf/wHW5u8qIsc+WfNcD25r/Fo1jhzNtoHTfMcm+OJq1x5&#10;v3A9oy3eoMaIZ+1hZ25pEK4nxqkxMS8c9Guah78wceLbxnnE5yGAX6BUa5Crdu5tsp3PlK3BVuME&#10;bOYSjpMW+td9s9qpE+MNxLdk58UYKB91Acdbg2Oso9bSPPpOnzrQvPzPOibPHscaE7V3ebb2PtiW&#10;7ex36Nv/4Dg2uD8DrlWsGzWpt7Rk/7iusk3f443wvebKudEnu33Vtq/mzbnfa5RzGBTP1y7vA+Ak&#10;b4+FzMtxAdfFXOfg1aEbwO9c8NF/XqThfO75USf4vS7nXgFMfMYFUjNbrxVrwv175SJC27Fj31zB&#10;64K+tcGFLcdofY9G+/guxZqn+x4/6pSO7faNjtrxWcu5y5Zz897NHBBXXPiwP6nBmgXbnHvyie/1&#10;JpTrsoVvrqGwmevz3JC2eNMfn/MnysfzWHzBORx/abPf9kddhnhvPmqphjf/xCZoP/UA6HudubbY&#10;vzov/Gkd7Zl910/w4Exp/ybec8s8Wt/cN7SI8dmCjWP0lYs+nw9oSM/xrsv6rCk0kju27C9se8a5&#10;fvZdR/Yj1vWwDe4Do4/rBLZuO/bwxvYBODuf8BWXttB+9b3lLlvOY3geF+fSCaQtPy+MnRq9Jtba&#10;/LEppzHP0oW3d1q23+NqBddBbY2dm5yIcf63HMD5oNRjzKuvl//iy0i8lMRLynwh2f/Y+wOU2GfA&#10;//KdkgNODv0iE92vWKKG12Jzs+NiMC/h/7bdObbdeMtv+DDgX6u9WPirQHixiv9c3yfkHN7AzRT2&#10;2DbC8y7kZhLJWyAvxtRdceij5RojjwF/tY6xBmPcV8zbBZM1v9WJccZYZ3IvO7nrhgZ/6rq/cxE7&#10;FjfIsu81Mg/9nNesAWNP7sw5exM2xMGGMW+6uvh2fNbn2pLXa91jw7XZt/0XoI9rSNcRgXoC2+e+&#10;axue/LDng9IcxlTO/VCcOhyv2uizPfqZ1+PkIa9zTL3VZp2MUY4L5ufYtoxXrOfJfP6XTseYG7ng&#10;9/yImIu1Hy8nqjX/sq15G9Z13hmnRuVwzqk3NNKOevzjGPxXbM2Xc8dYthm7H2Ouj+CYvT45F/PA&#10;cZz5qUO+eOgzlz4EXhxhPih+AOLAy1p+iMj/6qs29c4etN/r4fm+2b2W20f+Gs88MI487lMr9Wyv&#10;8diXz/U7zwXpkaczdgH7u/dWfAM6aMFnm+tV/bknQkstavT4ipGW+6/1mUtAR880oTnBL4CLOh3r&#10;3M1dudVmHvRx3/f4IxDr+NB3PeZ57d9ybYxOxF94ywnkvNLPeoJXGC3xue6K4Tg0BorbX6RdmjtG&#10;+/W3v/1a1/OfH/PP/oW917/1vM/ty9qilQ28ORcG10Z+cSYXPz/W2M942bt/1mLiFMt4+Y72ifd6&#10;Ym15HUHD+uon3zj5nr5Zb/ikf2o4nN13HO2bDz1pJq+vw+Z5vl4DrC8/JwGOFzAm0ldxWydzb96B&#10;amW9CcWivfhvcU+/55kahGzkKdZrOPtSftabGsA6P1VCEeXT2tqXuVi/z+Cgx1hD2/A8h6bHPl/W&#10;tj3Xnn61jT7PgJ+jFwea0rWdyNo1tg5t4fcYPNYifMphH2OsU37m2PeluIcOrBs5cm6M2zEF14g+&#10;/JMbY579m0978Xgty3/VDCjXfC70OOaBPudbGC35Lr2yPdYlIW3HGsyn2LlWgJgr7B7z/A3ELx/P&#10;T4BzUi77ibzOE5em4hLF4fkWh2PFkh/zMv/WbRv7wR1frRnX2usHTgHz57qjj33B+ou/NQByVR/G&#10;Xt/RYL+gz7KjyT+s1v5jU53LZj1rjn/xnD913N/1c/7lc/xoCNSRxvQNjc+atzbazJPrn3VNHO9j&#10;ANZPezz3ROgl94l9rvZ5ez13CdRWe+faMKZG+M297IB9aNXPeYPL+UJXY/NSh7ofrpHxrTnZdq9f&#10;94d/+XuefR3d3MzlfoLrU+fOe8gzWIAvc2Re1jjxfY3gu30xxu94xXs2/uEbvpT8Z358u3K9Ar5G&#10;/KEb3OD790ciQf/1bfxFQoyLzMWoYBVaOt3HJmmjrv6aKP5z//8o5GTHrvqM60ag2t54tLs/c7h5&#10;6Bu2EZ73h7jB4rhPzQ81vcYUfPE04kahMdqf0vsZW7V3vgbsrF0x0x9O1zE6Bf8Lcf/r3ImfWMAx&#10;EfcJecN4m7fr5LjaGbs/dl/wd6xxYvom1fwTB+BC9wvNAbg6ewPbxn76kz8eDDi78+CpByHgvzLa&#10;toPR0cMlde6cjZln+l54n/BWJ2JdF33V5jWY/F2jx7MOqm/2C+D6qF/cnLdbaqZdsH6OL7+0e9zn&#10;aXxG1JZ4nN/wfUTxqF91cv1cs/a559H+rgExHedYxOz7XGqiDx/i/HACkJ9nqPTxocv52l662sNL&#10;m7V0bTyHzhVwjWnrWNWmFrbrnIRt6jPgd124XqrvOq9cocW+xp7Xrsu1vvkM1mSdyMuxYyLvw6Z4&#10;zMtraS59L+vsfK+Q76oZNkPj0ZEtucyJdcb4A3I9cs7A6P4I4l5a1Xc8f4G91sNrm2fb8dZKXbT0&#10;VX/rG7Z9wsWxnhE8jLk3OpszNrdw1Rk49bTOAOeYCP7li3UYe9u8Vo6jPtfu6zmfWg7XOtY869/3&#10;v6kBfXMYU/X4eQ7omT6Yualux5WPfXyGsz/nV77r88DL2DX15z+0/VnT/RvgJNIXmtId1DjrnjHW&#10;rvqsJ/zwXfzgPqC1f8W11+LV2GfdwJj6qRUc2q3zVU5wljZ1FbPrtu3sh3IAY7tzndxojcPP/Z3z&#10;EPGArz3HDKwd84A9z4v9WLN7HY+ebWeM9Y05TUzYNuBLlI0xU1sDNVz3j51LWszl1vqh6bm0rz8P&#10;Qhe+vh7abq7v++wXqGW9BOIK5qUNfTyDHy/mAj2no3fZwFGdrtU/Ogue++DyH14LmYM6RGtlDuui&#10;pS3yOJ5j/INowWub4PogXnoJvpy6kHt46phY+zB2f/HSRtR4NOw3ys/rT2fe96A+VzoH3iPzxXFr&#10;LvTm2oEfuuS8nIcvkHE7dq7B5XPMfB6NmLwW8hpunfZT42FfkC7Wwfhq7LjeZ58XfTbmXkITHLxX&#10;kI//sN78jMe88NkGNVDHGowDkNfcBcXs+h9ask1e+WlLyG/0et37BBtb7YvX3/G0GeQJaS/kfs0/&#10;2AAvXGA/s/ke5IPt1feiSXyob1C+Pa+3a2hzkG+wamE9lw3319uXoH3pZ45tHx/iPVb/c8yd22Ng&#10;7gOeZ9QyeQT81W184x/6+de3v/xOyRJ5YHH2T2oDfClJwRL+80/8tW18+/Mff3377dtfv/2Kf/3+&#10;o4g9if8u4KDNv6Cij2FNAJOai4KTc5Lu80ajsWP/96K1jNteqYge983Pf8Wraym7NoFx5quFz/aH&#10;7wVvGwtc6xX2weJvfMz5IZ/HE7c4sNv3qeY3MO7DetiWYJz0G30G2K/98Rcmw31B6mSNU7fGqOu6&#10;AZLTe0xewLGJT9rQpX1xbGOOaocXPrS+Hnyjv3N+qq3WCNdQgn7oVkyN/VCyjwjuZcvxC0Y37VtL&#10;ffP84HvEhj357Hv+0iIPNjzk/YAVFz6uXa3FfECVnzm9xhqPvWAu+rP26r99gEzthvMUkEe4zmn4&#10;Gav4B0/+1AKPH1gW5oOGcD70Gv6Q1P0r1jUI5o0NOav99q3u69++E6iB0IejnafXIvYCNtoxB8yr&#10;4yYHfR1z8WW/NAPmct5vHKyZ1g3gmVCN6GNv7fNezxhrHmNzcgzs/MNxPeG/uAXWUuPhLlDLMZED&#10;sEaOqaUxYn1uBqs265l77pnNcxxjgjew3ge4pqyVGtb5FG9+wfmHmzbXYZDX9n0tebz1t7Zt036B&#10;1Pe8Nsd7t+0dszQCyTv7glph7/sCn6mA/eao3xqaE+dz309c81vdtJv3AzQ/daVxcZR72fkHU+jv&#10;Ws3d8fXIb8CPzwDga04PLrVuG9Yo0XZwzjp6bFuOb2gtR+ep7fl0WzFRD8a4JjzesE7u29a49IAa&#10;H75zHs3cY4yvOivm7Ro1P2EfYW1A/IddvsTR6zXYa4a50bbi7tieh/f6QPOvuTg3uYyXn/MU7xPW&#10;mmzf0Uj/Gfd81DdUrzE+2APef/Ndg/3o+/ygf+UAguca5rlXrTmOfcOnNTe4Nh6jn+O0x9h1URO1&#10;7DjbzEd+880JeA6YG+dXc0U8X0aq/8gR2H7koe3lfj1c2yIux6x51WvNqVPPBOaR722Ol5b0N2fb&#10;33Q+wftxnbewkSM9n62Jq/bt+WNtxw6CM3izK99D55XTe4Iz7TWAn74a57Vw1U7O4dvPPNKGbvNO&#10;HdD0T+j4PHhfvZcA9xb90srPx82BFnQTnZt5yVufzVcN/tx92ROKmzqs8WYL/oxly7Ww/6xX+2y7&#10;+83tNeh1PHHgtd5lmxwdu/fuGgut3ei4fhfVdvABc7rfPI+/0F/j6/qwz3EbwXWc14YY3s/i0/xO&#10;Hug1Z9nD/2ovoMZ9HTdyrbqOs5Zf5FEuf4bCS0m8hETteD+Il5L949v6Qzd1mK6XklXI/g7IA9iF&#10;jBH449sWmwWrD5l4GfnH9/7iFS8jG+slmxYBqPAB7GixuMeHHCjiYDT+dwC6+VLy6HtcrWpwPfgP&#10;F89vv+LHvJtrnufm8Ya5s2lA8WddbJM9N9j8R7/8rCN4tpsHLUI+2mQ3f48vKMfkkXbmuPjCq92x&#10;hV3TcDwO7iuWv2uss5J22mq8bAD+m3G1nv++YdIn/1Vn+fpGcHK6btqhIzvgNXQ9jvXNe/oBjNt/&#10;YgfLjwdFPtyuB1twbZsHi8b08aEYPOcSL/3Q9wMZoI64U4d17Iv+lUPtVVO2gv3D47rJDz3VhrFb&#10;rr181At71pDzgI37VnnQvz54IBcgHlrwZo/D7vrmHLhPeA7dn3igYv0jH/ajdS3A/GVGQDn5IlZ9&#10;fDCv/yccx7qgn7kM+Bxb8Prg9+p0XPvRon7Y/DLS2oRsM7+wN+dea/oVY45jEN8x4uhDIblVB+fo&#10;+qterqHnVjG95j3mGmudrU1/ctyHH/HiUy+A+McHVMVQxxruK8Y2gzrS2FzmFhA387ZGtcOLOXgN&#10;x676H2O11rlqg837Y5sA7uXDWH3qqw70cT/MGMdhHow1EJ9QDHnVIs7zx7p3nLnaZ6N8vr4wtlbm&#10;mrFaxz5s0Ih189w+IvMUUO/8onrk1TzOL6/Xfjqn8qHP9Up75edzSHAO+lGb7F3nsW0f1mu+kNu5&#10;h3PrEuFPDNewvXQxtg73i2PtV/Xxucf8eR4nFD/622/I/1bH+Kvl2uk5bl3GmAfQ5lqXZtoyptAx&#10;Wsux6expLWjH/mrNRwtrK4xNGp8ATt7/UuOB4s/ZMMp+xS7fNf5n4Jxvmg8bcgvbXu3sV3z2ss21&#10;N7z2vdbXdVMwZ+ehlpD2R62XTuPifwJ4xptfcH0Hzaddc/G8XSs5jHPsyUF+cbsf905c98EjYl62&#10;sR/zv3KDz5o6ZyP7PXYsa/SeaC7A8Z/8hLi8P5ov29YALq40aa/B9fkg4Lw7t/WpUW3egwnYxOF6&#10;xmeA5FBLsQOMC/b78x1tS/uB8j/W6QU5p098crRGR1/Xhv0ZO/kFrp3WCv4F6/PMgPsjrFxeq0cd&#10;L5h6qBO27GeujeRErj32Grg2790/wNGLR471wtAvDUcj5oUWZ+YxP/mvscD8gnXSf3EUP7alZTtr&#10;UT2TU1zzJ34B68MWc2D/3Fv7XnCu/+scIB7amL9twj4rj7Mj/Vdf4apPeS5bcXgP033xTQO2sWdc&#10;2Dye9za+L9ovIL/5l8bb2HFp+8ouQMPz+QRyhBmr7rd3ajNeca4jdWhX/xpLC//hvaD/0A1eUPp3&#10;Sr796Pbz5eQZw9dADM7P8Rn/dgkAlQDwj28beFGJF5M90a7URWMi2Hh/OPfEeRgMT1IT7nxnEf91&#10;QOPHOp2z+gL6WGC+7a25ot88zVH91Ej/AS6aG54b8GZzXKNrAbK2HG871nMu0gJ8fiHquOROv8A4&#10;XeizN7C5XxzOVbHOQ3/oGD23lVN4iznr+O4/OatGnKWwu7609c24eIqDnfFld543cM3qP/T9nZtv&#10;qP9vDvW1btJIG/Sy5vahZvVRJ2ttO/rXwyvt5qoPHj884foqtE77xy4+Y8S/9GUnzN0+2fyQYu3B&#10;Yy0Yv9kwRh85xZm5F1DPxKn1fHzfSH3oeF4TKz+BPKVhvvNkf2qxLyH75AOQp2zeP+bl/hqOb37W&#10;Zd/U7fo0TsBmXD7XASifv2Ng9Ks/XNirPfUvlA3crAPfLe713nnR2gY+dLPvGgj5nNt+9P3XBqcO&#10;5R4dc2GvvueHFvEbmQOt82Yt1zhwXX9qpy7HwfYBiHf94FnPtnM9IpfzYiyb7wsb0Ecs+IjnuNu5&#10;f8iGOsgJLrVRGzgGuG98tAJirE9e+GzDvPYauzb77WPemo9h/sSVbeaDMeILtqUP/bmPeywkh/2l&#10;cfFQG+AYzTk5aPF88BqQs/YWOC8ea35aA/PR9n52Hu/rGd+1EbBtO7gVx7W0ftn9DL64CWshHuuP&#10;2ELGUGs4qgmI+Hney5b344mRFtDn9uS5+93O5xGN87nPsW0ag+c5dF5pKt6c0ZONmoZ5iTf7W0zk&#10;mZoCnFfkfnDmPHiNT1zGNvfooAZ8zjjXj6B1ANdj61iTkL1RMTyr9/X54HB87xlzmDMxbqP+7E+s&#10;448m2omzjUA/cdbyzl0+xY1dNo7Td9m7jtuWsP/wjKwTPp/z5Nrf2rKlfXzHb1y8sPPMx56RWxy+&#10;7A8OfdVSRxzksGbGJtp+1zLjzAlkrGxXDPiKAWfOV9hbq/Pu64IoXs/53Gf97PBnEPSpX3bawBfH&#10;sWxtq3bWSGP3PR9rXTy/gGItZS+f+RN7zaE5c53BBj3aWhf6Ge9Y3hNe1sNzcS6vCfkZX/33e1Pn&#10;R3vOxdHvnF2b99Sxl17YAcYv3Qtlu+7hL3DehmooO2K+inOdzK0x983rVHBd1NK9vOcojeHJJrv3&#10;v30Y47M+9gD5+kezz7hjnRtjtz6n2L/8nEB7cZzHwNgcjFnLtT5P9N5V33pLk375xr84iauG6nuN&#10;ei3OPlNP8wNsvxC+5PQ+h7b85NgmpO3jeQAnY/dYts775Hl90J8c8j3fyzT6PLUmOGdOmy89aR7e&#10;fcZ7/mVnzj6vzKFx4qpRY3D98jR5tMNFe9eEvgEe16Twpmv/27qRIx28J/NLyecfunn5TkmgEjxf&#10;UJaugP+bl5aB+UM3eLHHPheuxCpZf+ck+rjIcJMsXhV6FqdicjICfO0P7Emrb+4bvNju47/0/wxQ&#10;I/5zPvyHOeBHGHFY+4Wk39ieDX3f4NuGPvU0Trt5/i/tznXjzm+k7eY3MJfhox/AfH3YNg822rft&#10;bT9fkL43nm1vemMvXNyvIP7DVm3m9AV48Yztq74vSIJrevjzYnLb6jrwhyDfvMfP66VvTPMA4Fg5&#10;ZPO/zsLG8eIxFv+SVy0/tAzwQGk+MA9D8BAfGoTsEx8cP6Tdt87kFc8azKm6oYU2tcgVwIcNPHIE&#10;agKLazv7qgNj10Su/fLNnATWhtoxFsc5WF+NUw/t79/wjxKaR8FajjPPfmphzZIrO3g7r22EdEdf&#10;dn8QH5gvpNb4dAbtSz23yOP9NVrPcd1aC9qMrTifAddEm/rDkd05Z1ygPniw68ykDf19ZoBrXlW7&#10;uZkTfdsGit9A/OR54bnWq5bgZaznida1+FpEi/X0PYbXP+zFPfcZ6B4N57B+rp9zwZa44qqP8fjW&#10;XKwzbfRHI3TQDuSbmMJVh2zcr+LwDIMLhM33J/rVjrbXY1C1154TkR/1OCdaxsturcGyMa5sA9Qs&#10;jn3oo/X947LHvG17oOzpu/a77DkGD5rNq3suX97js9WJPfcXXWtLu69p2N7gXALy6zoCMA/815o6&#10;r15zAzbh1mstwLaMublA1zMcxnk+0oJfnLfPDuDafzRjnnpG55jcsVU+8ZmjPuu01qmDPvkJxyE3&#10;uTUeboH9rOmJvJ+0XuSI1vnnnidb+ibv6zjh+IMzx0L2g8961N++8aPewt6f4ciXfut4Lv6Mm33G&#10;6TOo4wahDVh76qv5TD5zg0/Osplr2zWfDcajzuY5J23SeOi/9LveEzeft6vf+yOdjEubxtuPPji8&#10;3zoH1ldr3Ii4Armeg7Q6v+YUXKB91lNej0vn8dx8Ae457IuH/I/7sMey8R7psWyJM+dlK+4F8R58&#10;zK3AvMyNusqOXBH/yF1jPw+8BsNTfzQxh4qxzVpYs1w3x9uOsdfEugPFJBiH/bImec09+xsov3Nc&#10;+x2c3OeLI5hzcjXge70m2e+8noe55jgOY/uNtilO8PgzuibmrHHHFGrsz2tdC/Qbvea9J7MHiEUd&#10;Wl/4Ej4P6Hde5+gxedWfGPQFx85nJ4F1AaFHTSC1lm3HZd08J+oPHB9xZ30dbz78Rxt9cwnt1eDF&#10;dnRe+C/AmTAwZpxibSPCnji1Ou+du587GBs4w6fPOVYf/53nVHJPro9Q/qkxcNUEvMUDLz7X84ZT&#10;4x1jeO3eYonl9++UhCZ+jPvXX39r2z+AupbqYPV6CCXwRNXzgHyMb8QfurGjWiySXkryuyM5xoMF&#10;F2nDF9N1oawLoy98xGtTNNEbyHtevP3/C86HF6p4EYH6/vbLr2MDzEGtQK3V2B4Q5+O87PvkL0D/&#10;rVbgbU3OQTt4y0FdAeOuEwcfe3tzsQ6fakyNB6j5zP0KccmXzdpjX7j47nscuOr7wHnzzdxsLzhn&#10;Iv2p1X6tadl4fmTDdYG/Ruq+b/p5bVC74qbvB15cQ4zNawr+asdW4wdHwNi5005U3CBtaqkn2M68&#10;hcyH1nW7NZi32qkBdmkkJrdAnbIhbvjKl2tkXfJgqz758OmFGvpXTujI5hz+zkHupWzzEs1j+s+8&#10;Rge2HFfftt3PeqCHMdrfK/+8uEmAz/NVaxgx/HCNNvqTz3aPXW+B8ZU/c3DevIc099hvjdTG+FwD&#10;bU/N4Ufr9WEtWANo1F6yLsVbe3/xQI5qSl3yhelLl6gafX/hdSY9AFrQvM5TvpCSH/sCXfR5plQ7&#10;gbyuCX2NyRWsi9bzM/fiOR6c5afNORWf481xDVMbbNUOXIvGm7t1DPz4P9YD59U2680Y2jmWpnnM&#10;UTD35ItnEFr14aPNfexXakqXeTaKQx7qqT1wDHKbwzjxHnHV39wEOKyrcF2HOLvRN3frOE/y6dO6&#10;uZ21dFs2r4nXZaPjlcd8XRPw+7qgH/lf0Vod0+Pco46VrUA+8iqnYycm4vJF7MQG7/FMjzFqcW7z&#10;Lv5G6luL41MnkTWbU7bRXr6j9Q7rzjnPXIXJAVQ/W6/hWeNbc4/HpnrSzjMsv23QZV3KYzthm+zm&#10;nnO4YuRP/pyf6nutYPOatb859j00MU7bhXMNeH9of+HP/MUzF/q+LwyunF7/g0dNHqfN/LI5N9Ba&#10;N2c+e5QP/gHjpEP0OiWss/d7g37pZp0YZ323duTOWMY3XGeeC/KkN3Ea84y4X/bZs8J8BthnC8B4&#10;2wpzz132H4HXyQ/WjLVXLZybPxPYFp8DmD+xdQTwZp3EHb2wGa4PdtYb5zbzzDzKNhryee/O+AnE&#10;4/q5riHYMY41wpj61Ue99jMu6rtiZPd4bAvjV/3WGhvPmzV6nNfAM/eT75gz7j51kAt5Fc/2ZYy9&#10;4r6zptb3/qDlPupcOHb4EQOf/dStOvZn3vFlbGh4Lzao7fW41iQ4ZT/vE87ez3qKc+HNLu3xbT85&#10;/6TdsD94U6f8Mx+hx2dd0s5+xL755jq4/K1Hv9bLccalq/5oReu45F39tC3eI5fQ2rAfeG9zj7/E&#10;Sz7E8Z1Y/WdNfPOef6LY3ymJl5MfX0oCVeCNyrFwftIZ+YtT+Ld//Bf+zLcF0Tb8Y9v43ZLdh63h&#10;C6Ros2AfERfVTFwt7GdBu6C3hQU+2432W+/4u4//zMcNxPXZtl9Mwt71VV+w7wJ1MMeYn8CY1CjN&#10;1Or2fV4be04HymFI2/qYk/M9aqHW4Q7vC1y80uO8X+xpu+C8gu2MCwzXNuZqXPPM/s8iNHbuqx5r&#10;V9u5a59xnnmmG7wmcLaL5/oAfCduf+jsh4tBP1r3SwPnkWdSHD/gHnyBWvAXHDt5wgbMNRoxA+ix&#10;hvNyAy8e0OKDIu3oh94G512czEud3//867dff7+4ieEjdoP1gfOPv/7+t9/6i4eyg4+afG7N9Zqg&#10;nb7mNXaPPW+BNdScMe98Odg1NDfH1kJ/uLIlsO77/gge9fTB1rr9i7MFcEK7OZsPHeyZ8kqXtRnW&#10;KzjW3xV6NGv/ai1xBjH33/CwqfXGH8ThOZA+1yVqxospoPPcteKPXrjlfKVNDfvMM6fG5ngMDq+v&#10;gtuJyXHxUBfnH3Pm+tcZ8dkBhlMt7FdscgBoxDVNntYDdu5txJlH1LjnobaQ/J7bqQM8ronrMRRr&#10;u/WHC/+KnVoUi755u824C4pFnzrVcr0E+JzHXI7VT122sFujxt6bnk/r+L5rm++9HCve/asVnMP1&#10;eAxe1pL120atGM88Ea9ciNk+6kQNvJdden2GeX5lM3fOQ/V9/rvO0kdLHz4Afue1Brttfh5hfeYz&#10;C9YUmtDLXNWybmp3H/8Yi9YcrjW44p94+aGPvQj7qadi/DnEvLLxGpUftrlnl93XMOLAIaTXMYqD&#10;NlHjsZ9+1628mnvHte08x7v2o394XpeM67yrltQTx5iazHe/MGfK613wmGdI+m4TzA8sOwHt7YdN&#10;+TxPzx9j2w1r7Nx85psjW+/bqZ2osdcMWlsfdretc3LmuhrDcc7h9nh4sAlcQ48zDnbBvsmF84Cx&#10;1mXiE/RrDyIW/dnjau/cp5/80681wnVe8Dwdf3Tcth7j7MeY9kb2E54f4q490dkAyFN99nWO1rDN&#10;tXCfrStknrw/tV+x8Ml/9cvvfFwf6Kse5xx+QnFsAe0xbBP3Fhtz5/zF9byuuYjP+ZeNMb7nLx2i&#10;+Ne1of78rvDC1OG6C6Mt/8mNXGc9beuam+f+xMZcOA9h1vQFE4f19x4Ehqt81rIPLWsTuqY7x+h8&#10;8HM+0SKH1wfPjHy29D+gF9AaNb7yo6/163yyM0doMV/4qsVawuY98fU/oG7sMz8L+Lkte9n6WY4x&#10;9JG38kmf3OpjDL3HPVU263Xe1edZ7JyureehuQyU5/J/FSOb7DN/1cWY4TbaFvaJP2vd96mwCxND&#10;hG9ibru5w+E+3uPNu2IuW+uOb/RcZ4OfSWuM+aOdPMPfutY2wj66J59jnxqN8QWfGtIa+xsY1+C7&#10;lAW/P+Jnb9iuOPUVmy8l/Z2S/p2SH19KAiX6+aUkrnHkElf4t//6b4jhi1O0ekFZSfw7Jf0dklwA&#10;LlB9ENYkKp5jgItYCzUHvsacJPzVcoE5Sdig04vrQ90+cIwusPMcO8ZG26RZQL7tR9s/nq0P8FUP&#10;fWgVs19Gsu/6Fxxjjnm0aWzejsuxgbn3/Ht+BurAf9vW9YXtVfMc6E95PyLmADjn6Cy/zwX8xhvv&#10;FakLrBj4PI/N8RydHz6PGaP4Yw8d92V/+D+BvNLPc26UnTbcwPmhs2/YfHB9uKm/aorHWPT1QDpo&#10;ze96+E2e4PBhpQeW62vtrdUfnOaPrUhn9BBb+sOHHTqA1hma/u4p52A+5+IDdNUh0Mb5Y+17jT1u&#10;jROPPmzgIBba+aHkoQNu9UcrwLwx9vzQZ/yOQ371Yfe59Ngc9Hds73HXYx3mqj7mdn6ptvyRCxh9&#10;9AXz/GMmjhk/2qgFrXPa5xZnj2vpPMXxWjiPubDjbM+HFLR6MTgvCHkuCtgbgVqF4UivW6xDa+Y1&#10;lPPgh1SMwXU+oPqoz/MecF4NxgGeV8xv9qUwmkbtjc+ebeCNZtpdA3K+6NnPfcjrIeqkbtmpLYBD&#10;DdSy8uwaEmm3zuRQ3Ogg59JxzLTgVDsczMF+6YK3Nd44HNuHOnBW6O92nnHV9/0Y9tFRe+kmYN8o&#10;u/MCnffY0LJm2a2TOc0xD2P7x4cW57PAXOXr6191eSw41n5qUr+vx47JvG13bK5Pj3WvwVj5XKt9&#10;AJ4bjBPnHZ2btYbNOVlrxtd1Tq4AG67XM455SLvbjp+6A4xVzdtn0C8exqwp61KdWIdew+O/dMUb&#10;n+r+hI5r/uwZYxOt/VZ/23odMc61SJxcAvIJ9JcGgbqUJ+eRcebnGEDuzO9+bekrx33nQctzAd+M&#10;O9a1uc947wXiqXni0ed6WkN64LdG1+OWevK33rEDjjufS0898HW/5+FaZj+rP58hUUfZmAe+zKX8&#10;eI75H9bOfNqPPuLyHx+ci9rS65iuh5ryk4u2YF3E2kaNa12VGwiOx+BsPlqMXaNts9+B0d59awuw&#10;zxwErwXszu983KNYc2tz33x+Ko8/qzK+5pE5mVd42KQ3sD0hH/K5LsT72e1/EJ71u9ag4PoBxFaH&#10;KA1i8zmOfQUHusipFnU53v2Zu+Dae622fvfPOta9p2JYJ3zS3XmMWXvkgg19tcbsnbjmTIz50fda&#10;+HMd43Hf0fNk1qrGmIfX0mtGn0HNXkfP3/OjjbUdbvePFj532E5f9Xk9V13DKxvnZMBX7eQX+Jme&#10;8z5nxT7ME4De7C9r6Xo4v23juOGcMxfZD/+2z3zEmXUYzVgf+dynX7Xw7AzH/mfsZUufgHtqfm3+&#10;xjG21ubzs6J4r3MB0uZ+cqqfcae2WjtzOHYOQ9fAXsfExHV/4zyXmnPQmvTP+Pit7bV8A/21Pol8&#10;l9T91rfexKhvLn50Gz+ujXdp375943dK9o9v4xwXiny/gPw55HdKGvqdkrgZYNJIgMS4EPGi4XsV&#10;W/4L9wT2Qe0Fi40IbBv7K260PgIxiV7Ar/DUOLi42owf2mx/8b3lAD75rbHtxvZRx7kjP/1ez+TI&#10;nzCHvH8BEx/5XpH1RPvQ+Um8x51zYHjel22NO6bPs28A7s9NX3FXLDlxdmk7531jHjq6sQOIYb9s&#10;fsiC44eVH2Zo+ULCLyXAB/iQAw/Xa2s6B3z+UDm5gwPb1AK+bMOn9kHGEesFScaNruFxta7PvqnF&#10;XENc56c29+fmwcbc0qQe4mTHS1avq3F9kBUXe0ef7PQhd9lQi9cfa4rv/kSfPuU01/2c4/TTJjjG&#10;+XYca6lc2+442tF3rOyXv2Jyv9DybMhmgD++sM+DMHTn3GlMXrVZ44yzX3ANA6xl2TbA9TUFHu2h&#10;2XUIzmE7+or33l5+xUzfcwR8XRbsz/wXcLYUa+7Wnthlf9gA6V1I30t/6nYNtqFf+shPX+YMXOvz&#10;ojV6BmyKRd979ADijKrX9zvo8R9swn/uqYe779+t23yeP8SK7xff/UUL9r0xMdN/h79gwP32+o5l&#10;oPJ4Dz2etcHaqm/+Nc/yTyw44po/aycfQL76eX4dM9D4Xp+jyRjldTzGORfrWyNBPeQApP02ht6M&#10;w/6oOWwPX4G2qouAD+PaO9rRuh/+1MY+z32Je26/uIgtzJ6seNhyvWH3WrpNPmsRb99LieRoPTEH&#10;2rH+ip02db0Ogv1TB2ICzAFYpwDbPOvcLwxX/dS3jTGaE2yZF/yZo2AdtgL4j3UzQsct9qnP3dGn&#10;DrUMaIaGgTmQ13bWHnvivK/88FEz6iIP/ogjxDWcy7EYOxatryfXznjNabTkS13bnTd5V1y1GLMG&#10;2Rkju/dhYoyypY9+6GGM2rTmHrs/0L3iQuz5mbdsK/fw6L/ruFCJeh8rru7xtoHv68ng+gPB+Yji&#10;eM0I61R/r89V+0ZqvgD3JOYpOCZzDC/tAdvGp3XlutSY843rFb7chwTsjzlhndwX7vpOv/f46PX9&#10;Vv3iPdYcWjF3PpsfGn2NJMDlfMrPzwGIA+xX7FxD6Lt1XxreU867Wo+9Xh0PIF/3PX/EgG8dtF1X&#10;+8FLPfYDsOEbNq6vx8qO2Cte3OGEz2Pzk2cMv3CtcY3PWmkN2be+52xO9y8N2c/adw7Em8s4jBPw&#10;ScOx7Ied2uQ233jEuP8Jjnnjlm3qe+E4f8/n2cf6gvOIqzF5gvvgzWfX6luf8dJ4vFMA7EcM0XED&#10;6XgOh9N9a3+lmWPCHPFdF+H3RwX8hxeQAN6Z4Dsk8SPcfCk5f3um3yECby8aDXO+QvxOSQkzAQr4&#10;Xsl/r8XoZP7L29V9FM0F1kXfi3d4r4vgvuEbZfi8OBcPNi0SWtRz1QAsbfsIxArujy+Q8W+4+NLK&#10;PBd/12Os/NufMf8yPuWOcfpf8WlPbF85fjj+Ckvvqu+DHRcmD/OKJepcEezvixctYpcv++Wbcxn9&#10;fBDMmY9zP9yygYsfm+WPc/sL8vIhljc8adrGhxQ50EBt3SLOOeknpzTiA3hieND1w63a1HF9852S&#10;huz2jU7lYyxa5EZfXNYdedxnnQv2zQd62LEG1dKegE1215gfftxnXQDqCi5i4feeWM982sRFn1pZ&#10;O8bBJTDWHG33WRsObMoJ+4431x9YzM/zw7yVg3Wgr3HmnhqSg75yjQ9j+CLWMcmdtai+62AcoNjh&#10;ow+e515963l+1suarOdYjrMmaFeLtdnrY1/qIjZz5Dpa17wrT2E0dKaHK5gHYOyzOOcoNKcfOaxj&#10;u+s2uB6YU+R3Dl976Fsnz7U1dl5CfXLiC2fDtlnf4hrkqu/9uXTgc93iGcwd4D2qYnAPzP1Mnbkn&#10;Z1/g/b1szCc9xI2G1032ySsMD3NW32Pbuoa+Rq+1ynj1XT/8iEOftRXAgT9zweYx+uZuUEdc2sDF&#10;2DFqMfa1ZdtZq6MHOLcxNYWN+tIhEBNIPQP5XQOfxbCTq3uBa4HGzgNbwJros75af/N5fW281Oxx&#10;z63Xeb77uvoTW8gYaOV5BFw//DnPL2Ht0AdgwxzSRk6B+QM71lzX4zpck8c95w/xAusonu8drgHg&#10;enpNHQO7kDpjF3/8aN0XXF/6sm5j50bfe8F5mWudAvnuFyfPf8Yzn88ifNBTzOiGfQB7tVkrdCev&#10;/JdN4FgxGJ+5BIKfXMBrRO2qi7HyuTUHca3dXIwdCzv+EdW6zjO6us/VJcuWfXFyjJbnRhq4z9qP&#10;PmOcwyib63MLWDPHntPYU6fAHHoZaT5a10Rb7N88C1AnxuIAZZocXq9ZD3GGW3bX6P6Dr3tVxvme&#10;g3thQ/kS4InDONk9H6K0896U9QDmw26+55TXQua2xoBjnCfsE2w3BzGoAb+GCvZ5Dqtuc73eGcda&#10;qnW9xtQS/BNTmtX39UzQb37HPq4h2KJlHu0L2rwmsE7+LGIbfwz1T2gif+fh2nv9sbbQV615T+EY&#10;Z7z8bhmj3K4DyPrsHx705Xd/4FzVB79rk6bW5Gh2Hqwbns3UC7vnhz7zWLvgc5Brj9Y/SYp3FuD9&#10;9us3apx1aB3HHZvs9oX9yvMDYB7zNX/qFUb/DeY71gjbrC9arInXUevjNSIXvJiX7YnXWs2Lvt//&#10;oO/8J59yCjsvtQS/d0rbhaXDfvivel/R79j6x7f7BSReSP722zfa/FLSLxR/BtdLykq+we+UbFEc&#10;cABJcDH6peSfNRH4MaEKWpPKBRsfbba7j3j4HNPcquFeWPKODltwDG4k7A3bzTOX/YinHXmUa7DG&#10;Fx944yfS94ljBCfzPPKJO7bAxQVS9wexhjXMmbHXvtB79LwIAOfZ9gtfxO0aElnnK8916QJ++AtX&#10;7auOh3b5XZfjzMs4oDUbly/OtOGz3nH6gAD7xJwafxrQkI7H+WA7D6a7f8UEeBOMGvhBTnH8oKRx&#10;coiYEx+oLzk8b9i9DrMWiDFfGswD29KZ3Ig1YC8eYtiPeIM66K/a6Ed+xcCGvUaLD/H+vYt48P/2&#10;2/vvxLQG+tC2HRoz79XP2gaoTTzXsDnXengc8FzIhZbPInzJM8SnvXj8gFO1e4/MmZyF0ZHu9D2O&#10;fuYYpN38xbPuxSlc/swju9d+OMHzWnBusS7GlacO1uOcAy96xke+YsBnjtAwvB6un3OAbdVBmzBf&#10;tHgcscbwsT7BcV32k6s19Jj5PMaH3sLULs75MFzzi/NNbc+nODhX/M5i5IHPOpobbdCB3Shf3q+t&#10;7fFAdupQrzUbqSdb9Weump/9mecjlhbAeRZ4tqK21D7PlIXye62GX8jzZX1rZaz7jzOdHI25zuq7&#10;xuTRljrhA1AnxuZM3bLzR9Vn/TvXAHasSf0Pz67s5K5aYPecuUfQQrz8A8WjHj6jaYfN6PH54izm&#10;K7A25NAcrnm/ABrXOgGpgXjBdWf97MMHjvWk9ajPWvDF+nAccfZ7zTaYr/Jag/bIjxzkaQ5TnzgX&#10;bLevWsTgOkeMc45d+R86BdfPfMXNWqjxwtl1TU7kL/9rXdCuueMazDWwHn2y22ZQB61y0S9O1pEw&#10;b2zD7Vpt58vysndNmj/ilcO53fc8WTv0jIqBhm1XffKPT+Psu4WGr01ywsf7l9cIZ7hgDuyIdf3A&#10;7nvMtc57oXOX3/NGTqN5aDV/32Pq6z34fD3NukYs54IYrdfUrHnShrVljlMnkXMS77GugGIbGB+4&#10;jisGeUY7YxsTo3jXzzjUIh77pTGAjZriOJfGqB391Nj4kc/zsI5t/tzI9eXX4tA58/VabP09ts1r&#10;M+tEPfit1+vEdWEOrbF8w6k553cnHp3zWRef6//Hf/zCa7H1pXnp9TUKPnNiXHbWVi1s/L3q1Xdd&#10;5KmPlucsNWHzWLzznDpzZ03ktR3tvCwTH/38tVmMCY2j1fHWO+iamNdxsh2uYuX3mPkExlSLulwb&#10;x8JoSmODfOcwZ2KObzQAxy8b7ufGcADxrniOW3v4sFU93r9HbQHYvSe5L/YZ5Et7+77K0fVWfNRP&#10;n2vdsN/XUuG5DsDSqLFzGbBxHfnsBL//4jZe3u+Xkv3OENcZav0a+TLyy5eSKYr2zz/x9rN/dBsY&#10;PxdIE+Lk1+QMTdL+yvHC6QOe7ebsOIyJWqhP8AICX9m+sr8huRs/5njd3vN8Zf+Rz/4cJ77yHYDz&#10;NXxoZ8+9t1OPOWWP1vEZY/9wbC94jycGCH/HngsHttH6wOmLvvNMzuI5lx+ordVx5yGbPtngW3N+&#10;g8+08xt4UPVNTDd32CqnPxjyJqcPoUDGGn1zadBmHWjiQRh9wPkc7wfG9DnvO4dr4pjz7lz84BSo&#10;W0NpQKfBH4fkj0GCf3w55u/FFFzXzCX7zv8J3gPydCbSX/Yelx/zBLgWWNfyVTzguXpO/vBaXerk&#10;eg0QW+cA9XMvwC2O9w6cOSNlv+ZHu/W6Dpwr5OBeMVf7fdZGCygj4TH4jIm1+wrJT91CnhXWUdhz&#10;dz1ZV15Xtm0ufbCP5q1LBB9j78dZl+bZ3mO1e12qD974htv7DD1reg8HWsfsk48zi9a6O97c4vEc&#10;KGbXTw58gudoZA7oop35asw5YK9sNxALm9qt65ocS3v4c3z2qLV4/aAVmFtI+0A6QK8P1qbG+OK8&#10;Wu+H84CzzxD11Ydmj7u19put9Tumx6jn+AHEzLPAPGqdXHcc5gUf6lGN4ky/QB3YoFF2nwv7bUff&#10;+cbmGuTzPNrf2uZi7Hse4+xT3NFvnrlcq4L9BMayN6ega4p7pz0B17870zG2oe24s3/DCS5a+FxT&#10;wrV1vPiay1WbfGhzTWYN4Od+Vd++ansfj577BGKL13UkmssaYx3afnNmjobs4Jx1PHUwP/JS785p&#10;/lmXyB+xxMp58hpnfcFhLPoaO45+2bLv8amvMXMQ75yD7ufY56ljrdljX2Owuc9zXJgc2M/c09Ky&#10;r2srX7TOSxvzRuu8yCGua+043HO7/rFbS2BN4jvGmo7PnMmFDuOpVX7sa4F2cXpe8kHX3Ol7HHbE&#10;VhxewnD9qr/Pj9fMdaRO2uasYg0Qw/kUL9YSXMSMnb60W6/Xg/rio4Xu/COWXihvDrUKXcMdCz7P&#10;QvDIhd82+K0Fe+VBTl7PgufOHEKOsY4+jwY0G+irhgJjQp8c8K8YrQdjj61xtDievvR1rmgT0PeY&#10;fdRbnKlBtolx/OTUnhWwbvkdsrkeE6OzgT5z1HjmKtu8UPeeVusxedI6z3yM+9zN50XlGD5jBGgW&#10;oMl+6WJfre9caP0SD3bH9Bp1ja7Fa4QWdvLEv/q6vlAHxmgZF1zXaB5rBKyD68rXBOJDg3oFa41N&#10;ceQhB+xG+Z3jkduYce8Z11XjBPe0wM9G6FfL3KhFec/+ZHzoY1w81hN57bvzN2wfBJef1ebrb9+f&#10;njmBzDG8qw7x4TcXHLfmFnKtrXfpQsvcWJuLK10DMeRWCz/fp4hHH7SgCX/EOM/kJazreg7ya5NH&#10;PepzXdMu+Kd58ULSLyHxOyX9h27m/WAF/iyuF5N/1bhwvZRMMhPgZvcnHg4qgje/tvOvceNAakEq&#10;ZDATWrgW6FrMAy7W4EXXPNrQd82wYXLFE87LNgOL8Nf8t/tvyPg3/xsy5g2fuD8T+47eL+8dbJnD&#10;MLf5BxPH9QcH3C9g3uKe/ZHW9o3/xE+/fGdfF1fjjLt4b9i86mcujuv8+UKHDx+ghv8B80FLSLsv&#10;2rEp5yv22UctrqOQfY5d645bACevy4HGuK7S7mttbB/qp27Bdc0D03WC75gPGuMPTtp2bZ/A3ML2&#10;5T7TFuvQthrTphZzUAvOaMueueYDQfXr/+/5vGCv7d0/sI11xJmaNSwbcrJPLmrtehPe95xPYuZk&#10;1Ac0AlzAHNv1AY7+8rF++IXU7rmZd8Nr3dql91Kn58a1RYzH5ee5C2B82YpsMBeuTWuiL6RGxuZa&#10;Tn6Pgzv7h7HWx/VvcO9iv23L8cb4t+ZbDtjSXn3XiTFyX0A9K//Fp+88A+irfZq1Ic9AvPKBU23H&#10;lQZ45Frj5BgN2AWMkfvxfEib7B7fdXQtjttgXaHTttO/oZoKo8cau8/52U5g3PA6k1fa0Jl8O1do&#10;uu+8vsfAxuf21Ax+c685eUx/I22DqCHttnHu1C/UtWL9uX7EsX+0Qtf13fGRV7ZtR582xw+UT+jz&#10;4rrbNvMon/eAObQXb3qMmZy2V0uNu85B2t1Hi7gYZx7219rxPlV5uNZoA81rHK097jiCmu0DRlf2&#10;gfRvzcWpMWsDxO+aDuDjF846o2/5yJF/I/W2Psd5P0XrvsZYY+YAN322Obdq/L2+buELLn+t4lzC&#10;iW+7gfi3GNipyR9di3zgKT/0nD/12JbNL3d4Xur6bn7HMR52zLMATepDG321wKn9wPZzFouLeKyB&#10;vmOM8bAVvuGnP/AyZTRUR/nYh17B5+vwDpc+1dx1tx9z6fVoHuw9/z+5hujDzxhxPdeT42h1v2uf&#10;syH4GeOc00cbuOJC27jmuPkF5J78wRvtGs/a2166ze1x26Rf7dReOOt8tHo9b53ss6ZLU0DfEN/c&#10;4YvreZ89xJ7Euss+dWLMryebhz0jdJZGDy1isGbSuvPfsJ65Xo+B6iAHGtQ53I5NiCM4L3WqZS1r&#10;PzOHNTuuwTWcmAI0pIOW5/rF3/GlZ25Cfl8ffR20/QI1Gjyzsvt+49wZk3V4Tp6j1+ErsGbhtrce&#10;MHPIfPK5Xtdw5Rb4uU7co98YnvpjT1/g5AwNc+W71uWCYsvH9fN6Cq2v+GozL3Monm3kMP/U1nCM&#10;47a/47P2w5+Y4rDWQu4/+9W6vtYOlM/1tc3tQX6GmnkWfNZgxzMELyb5I91/1vMF7wcrcN4pAbXB&#10;RPYvlD7x9D1fSgI88Pjr2/0XuOHD75SkHQ+7whRZk+QGYDE8EU+KOBOrfPNFRvOEayyNF3Qs/A1/&#10;gLem+2m7akn7S996tm2Qs21RQ/pnDP8b5MdLLb7YevEBr3ljLhvDecEbJ2O3z/5t+4hVV/bTNheg&#10;+G07ezSocV9E7XvbR16EOkPPPM84QufOZ9Y5sib0m9vx9JEXwFg2cJkXutBQOx+6C6iV18po9sOP&#10;HzypeeLYz1phA89f8IeOORmb2LXZNvbA+KG3fFcO1K2bVNqyLvcfWuYndqyhGLS2XVrC+KRN+1se&#10;o3Jxb5aN9gLm5n9xHci31x/gHBOP2uL+aES862FNS9s1ZW7nuHgv6DwfeNJBH3nzno6464W7eMz7&#10;gkt34ZXnebzNoewz1+1bsC7XDbbQZN2FPOMZC3g905YxaUs7gbyKzbmNf3Hh87wwppbjVg0JcD7y&#10;Ir9zYYwc3suLvwG/wNp0DjB2Tmu/nQVreF7uZ/zYGOPcJy/t1G2/5zG2GJ8a2m5No7Vv5DXlOaLF&#10;fZdzE8x3LsRgLSZeGA2tFbW0ZmxLAy3x/d6D4VYfc7EvNcgNXmLX+oaZU+lDd2yel7nOlTGF8Rc4&#10;d7fB9+eU8wLuA8h5r9f1EJGfNShm6o11cS3wcX5R19bpMwE/9lo5yeu+92nWCf4EaiG/WuTMtuyT&#10;M2JmzsJlR0zW7DZAPesjV8VhvdFe56dsr/ofkDWPDbEv9q/g+pyXuV94nqf1Ubtj0Z+9S0S8+aMV&#10;vsRbHVwv5UIs+/ZLy3VsjYkT19c6uDwrcS20JvRPv33r+pUOWvB4/WhP7bfePBcU4xrf4Puhx54n&#10;EfPgfaha1hBc92de6lszNQzbtp31CubZ57nDd9mxXuhXPq4vX+bCV1ytIV8OrHzMAT3zEFu8mYf8&#10;A8X9CK7f+jt+15H+s+7myo8ao/Xawocxf9xYv+oE8Etsrw3nGGPHun/y3nV5DnOewN21u7+AWNSS&#10;8511BafamWvY+G6ALyr7mrB9YBvgdSDa5+vIwN53XM/n7HGhxp2j/bfWiSFXfGuhtd602VebdmDi&#10;K89tO2tLe60V2tEwDz4jOVo353OcxycmtJTroRs2AOuIz/JozWO9GGsun5C5vdfsSyvjZ79lu/ZG&#10;8daYGNcgTWI4h3f3W4eIGMYJ9qXOxCScj5yoEYg66a+x18K+p47jpRX1XXxhtC+k72DHXqgc/DxW&#10;/T5POic1/hKaS87JcN1oeQ7LjzH+PgZ+r+j8LtZ8KVlFPFEaL8D/vfGvl5KEXkz6hSS/G68Win/o&#10;plpeMLp4OJm6sHzxuHBP9IImVznZGrkIxvirbz5aghdXf+gA8gvnmyPb6pOvGMfRF7At8SM/8CM/&#10;sHVcy3Aw/7UGc1BrTP5L/ea6P/pf9a2VNTCfcs7enfyD4amu8GWeH2LrLptzMI9wbDivfeO5LsCp&#10;WzpoBXMufXPxAJYdmDXaNmG4jD3ag9Kda0JjtCcO+fFhTA8yrTn7ijMce8UHxrfmcM0tfczddWPs&#10;c2A/+vjP/o3HGgDBffVvLP7lk83zYq2y1zIRyU0euZpf9r2O4Od8k7e19toD5AlpT1jrAuwxnmts&#10;xU68MfzgrLrMffjUPvxoYYe27ba9jF1D1uIPVZmLtkLm2HjLOb6wXxxoW1995hBg534qhs8nx77B&#10;sRo/aoJmYdt2XMI1IcZrdK0V1kW2gbhsM9dG6VK/+snd63Dxnc85CuMX5xrbJrvrevgKyAv9XGfP&#10;kUgNwzo49/Bt/0b55z6iWNjnXmEN+9bYebwOjmufY2qsOV1zDf9HLC3P23syexMc2x1/faFZwPj6&#10;LLV87COv5sL7mPoPvNQLfOQDi7vB/JoX5ks762ub52sN126klnNtjpFrM3WZr/z2f+S5rmpfz0bU&#10;bDC+6vPz4dYLVFza2S++x3tvfxbOTz3V5jUjJ2yOAZgvfL4fZo2sT1qE/ITGwwVWfiN9G6NV8B5h&#10;nX2mDXLBWzldD+MQX9yLE7EeQ2846tMvn/nOd+m9ALx9v9gxrdvayHNds8gb90bnvDTIOfUlmD8+&#10;n4BDrvkCc2qNH/pAcWYOiKkW8eBhfuzLn/G0iTeaiJfGwJziX/cVxaE+68Gf8TM/xfBsytdronpz&#10;zuF3XTj3ea3BZ/4VpzER/Jwf+WFPwD/rLZ5/5HxeKJXdc+U6JKib+sox/t6PqS1jPwF1jV7bcow6&#10;N4ftxMLfY9S8AR9a/Mex4Li3+XIda404Zs5G19DzIxR7YXiK+2TPcfkzv2HfgHzvXa/x2AqO6TML&#10;HF4j+x8A7UTZuC/eg/DxrBXonxrFCz3zrJW+7qf/Bm2lO+tjm+xpe4s/PucSr+KyzbW68lR/56Yd&#10;LWvG/Hs8yJgEYjY3YO3E8dU61r729eu9Ne/Unjaez+rvGjKXtd2ODuZW8D2B3IrnvCLu3ltrZH+j&#10;fa6HuWCnxvHTLt3xF5DP7xZg3+cyzxfPpfp4EdnXxX+x/6teSvK7e3GtVDHXe8Sa6P0S8ivbjZeX&#10;kgA2Tt8lWWO8kCwu+zk5FMlCYdPEng8Q96FbhWiSPWm3ucDLp8V3bH6nJCEO6xMv4/IlpHmwGRMX&#10;gM32H77EDJ9hjnk5/oS3WNqjRreeH3ye/2CPf4C3uXkNuWdpf8HUImz/J3viLXfau5bnvFD7J1+C&#10;fnN4obWtL0z4zjwA2y+OYn32k09twXHWBJ85FT8xBfjP7yc7cRNb6z/XkjBjaTlu4suW65brj7Hj&#10;T00ZD92z58eW/s4BQLdr6ZvVfW3u8dFvLmqwbmOvD1DU0zc3bATWi3UgT48vfvpgzzVArDh7Xydu&#10;8YzhK99waPM98x57LzBG+9CgL3Vi7Nxf8B944yvmETf6vTcXnzHQOXbHPbSBL2pK/mUTkvsjWAvr&#10;OGdbuh/3Rzz0eYbFNZ8xZZ/zHfzxhybbBGwbsjNeWjNeuLgYS+MaF2fOkmD/oPLMGoAjna1lruF1&#10;fHDMc7/gL4gd6zrmcwFsNZ76GJ+2HsPHGs2Lsee5eQTG4k9cATH9fBQP/Woz3l/8mcN41tcc+2gf&#10;X/sTPjv9oe22zzj7YXMtiUpBv/uXb2sYoT9zFt/jOS85pxdkvPlo03/OiNoZh0bk8Xhsxf20PhmX&#10;Lw+4zvFCgLY9BgfjsaE1muO+5/SoDQidqx6f90Tmg2as1QbzYE0B9d94wK4p+bMW7js/xmXHeMdv&#10;eG13/IY1wMEZd95dj9fgkfeTdtl9HzjXMLjC6H3BkY3Xeq7lqget59hawRf3simOXCPm5H7bW4Nr&#10;4zbvBdJ/G79p5pjIGrKO0DQv7TMu4DvY3CeK4/sjxqjb2o6bPAvmbDx4H3y0OY983T8x3l/X0LaK&#10;d50cy4Z+gecZfmjDh3XYAF/AnPMs0x68yWlu+LzPn3Rhm/Nqv1qfDZ5r1+q+cmIunqdBDfHYZw75&#10;Q4PPPseZC1+Mfb10DQsT22PuQ40n5+Wvdccayp41DA92ff7ve05Bez1rw7hue+/b7xrsu8dRF/qw&#10;K2b0qC+fbUTZlfs8t3Eeek/7xU3sr3SaF+dBY8x51vqKaf8gfFvjAfuDg3Heg817aBbOfOVXv3N6&#10;7dp+r809Zn+4jV6zWPO17rb5HJAbfech33bVbY2HPqCxz/jRUezMUzZrLBt4vQ5tv3IAExM1aHxB&#10;OcdHTbetfePU84hZfe/j7GnZTlxBftqqvrG98F7jkYd2jw9wlvHuy+vh38cK4IXk3//2W/X/qOv5&#10;/Pj2vJisjblReoMaXxzZAv/mv7qNtvv4HST9+yTx577nZYIm/w+8ROFNSO2azIU14bO4PcbE3WLi&#10;295oPhdTC3QD9gZutEDaNsx5oLSIN19CPOff4zeMrvqXfdkGyvewF175XqOv1kp2zyV9rEP2rItr&#10;X+2gxtd+pJ/9e4173evsEMH9BGsL5xzItvhcC/rPOUk+L0TxhqtzyAePHqiOScwXRIxr2MdarnPb&#10;10fWZq5ru8CciEleg7a8TkqLtRvK+yOkJvEyz0ccbNuetmo/xiZ+5E9oPtwjnplT+2PenjvWKHOE&#10;L+tzPG0f9nliQ2M03fe4wDrH1rq+r+Uc7B8ez0HUUDE7h+2uNX2DihmetRZca3JZo3Vl91yuOb2B&#10;MQHZJ8Z56Jcv16HgOjL/2GS3bxDxhOwTq3g/W3KO6U8e+ifHmcsVs7BroT3zSHtQ9xWA/Ml14tEf&#10;3bSHj36N32Ka0/ed6ZPX/eQOnMOQveMLmpO5r+sZ/m1PbutinID94Pz+LPcVmzUCti/4/I32xZeu&#10;+vbxrOP5VO2bZseddb19x3+0zUNerYnXLbH4gNfx1P1c04/+0pz4sCd3/IWJAyfsg/A3UHPXnZzk&#10;pW3roJ01li/j3B/EOk3tWWf17Rs+xw3aUG/Yp35gdA73yrPQcRo79p/A3Bs3pD11AeF3bfRrnDVM&#10;LPr7DNR47nHiD6gTduv8s/OL+oF9j/A9kOOwu7bhe4x7JcbiOc/ELcDnc3XZo67HnDBOW3JjvPmo&#10;yzbX63HWTGAs28RrbsbF/xkoZj6nCtYH6C/bzpN+x/hMjg1jcm/Qz+ujxhkj/+Z9BOrBCwzmd0z7&#10;2Fet06qf80Lr/Bj7pczMVa25F+RPzpw3ILizXrLnOk2cIdtwR6Pj0D5yKIZ229Y6ca20Ntax3/qO&#10;tX8Q9Rpe+4kRb2Ld/wTFTewei9e2+7wce/tOv8dYhzmfhVl/+UcvcOKN1nVenO/rjBeQh2dG6+Ac&#10;j3NQbY59FliXNF3jY5y2D2COT3BOcEur88o+9YC7xwnY5Z84ozlcJ2DVtu1cR3x+LxvihyPflxrh&#10;m5zJM5K/eWFzPtQx/ZpbcnNuZy2ah2uAL1G5HuIplj8BLExf8515Ugdt7ssZ20Y7857xXH8FX9+w&#10;55y6XqPjbTcH57LP77FbB+Pr3EIb9hr7bKLvl4qtg/i2n9i2N+45/f4Nv2Kif1z773//lfBLSX5T&#10;UiU873kKVRih8fXHbQoXd4HfKXm/lGx8/44/Af69isWi6maJCdSFzN9P8kcVW/BN+pqwALv7Z7I3&#10;ko8xFgoLzU0rwG9woeSzvyeCSRpnjIvqR2iNg6d/6YCzYhKf/G922xKVroH+BwwXwJq5/4LhJRRj&#10;n/UuLvei5r59ZfPeuT8xBMYNr9+1J8Hd/bc89l+2R86GY6c+2LSWbfMZa3Q/cgK6iGcsXLUB5kHD&#10;PmheZ7lz9DjOsVvVgzG02BeSl7A2cNXJcdfisTnmT5w5hbEl5Lvne8d5/qxHNTnnaEZs28DL+g+H&#10;NutMXNs9zxMnf9h27HA13lppM7jGec+S5qy9uep3vPuN8ZMTMdX3/s280aoG30epVT6v/Yl/gerI&#10;8XVG3E8kX3DtF5T/Qtk7BjqtBftcG7nG6EfOsUnDY847Oc4lmE9Yb2kCyXuL3xxoXM+rnFNqKlfC&#10;PsReta8cb+Opzb4P+uZe1+BC83FvDd5oFDg+/MlJf9uuc5bzccwbQie12Lo/Y9UCjP2M+9wsv7Fs&#10;ne8H9W0txMwan1j3c33RN674wHtNizOxH9YpcPnTp9iPGrZjbgWMs/bku/827nXw+jxx6kHsE4jN&#10;a2h8jiugJuqhTttRLz5PxfOZ15Puv/APdwM++U/9wJ0Xdbg29Lk+yCm/55hI7aMTXOkN337ZJjZs&#10;gxqferoO19Ix4CHmYHyFq27ny7F0bfO1TN4L7LsgHetzT2I888tazIu9Gy35r37YqBOam0OfwPlD&#10;23Ev/Ee94v0Ijs98Hs8ewV7tnKHwOT412JfftoFsGTdQ/ZgH8219jfH8Gv0XoM7UY6xzb9B3w7nc&#10;7/i0Ya81Tpgn38RW/6zl8fVYdvcNcT6dwRkX0Pe6oYUtfxru5D7cjCekSd+Ln76wdb8Q+nntZk6P&#10;aUNs6bPWL9axtZyzkWO2O+5fxdIefSA4aT/19TyOvaD1o33W02j7nf+sLzB53V8wh/xP65gc16Hx&#10;zjeYWtV/8xV4fWpfH3jR3j621pcm/Bi39oljPryD8RxtnznF3BnXNmoLjsvx2BFXyDPMGqRn/0Cx&#10;jK+xz7XjbXMNE7dBjTMHgzkV57WB3e+hGOeY8N/jMz+0mA9fDAbfPwncPwUc2jX2eo9eAs86Pe+A&#10;qTfwFuv67dv1uGbmt98c+dGf921Vg88T+Yw5X9vwmVy+x3mEHsCxtT22TbxqO1evB/7y9g9fSgJ1&#10;ALbtZ15MxkvJbg18lySS8q1xAQW5sP4dGmfyXhwvypms8GYrYKGMVx8O5LK3DxN6XgRvMCfxxgPo&#10;x0PsK6yYiQukbXM3rPngln2wfYDWwbFvMPcx/jCPB7zWxlecsaH/BHKyX1wf+EvnBa77q1qhNWNq&#10;O0eBZ+5DLnMCPnPt77N3xYTdfOpXHp77rKUAztwY4A/k9TJ9tbe+6jMX/uDYtu0A54M26un1OLzm&#10;qGb5R2/N56dAzZMz9845T+7mzTi4F4Lr8YOfawWf5mTe1KH5wt5zPDFvwJ44huvi8dLyvmbs5Qv7&#10;tc/QjNiJUd9zMDftXQPGBY9lmxjt9fY9Yj7B3A9w7ahprtWct0H+mtseT86wa7xhv589w02+xvQ5&#10;rmrJ59XYofdSa2pw/+2X3fEb1AMUM3uueOPBh026Y8u4h4bHmIttDdebuGKr/8hVYE1lz2tm+3Ns&#10;2+bShlY6bT91Tk26zyDfcKrvHx/JuI7tmMYZZy4i46CjuXte6E8rmJN+Ar6B8zbMSRt0MLeOdY5u&#10;Oe91D8i8CcfNGLHB7edq2O3j2nf8BXHgm+sVWDyvh/O++uWb73Dlsz65nWfqj3o+2RO2b24iuQ+g&#10;Nq8HYl9ykRP9GWuNJu4rhObklm2PLx5j9RkuP+fBr/4VY79hDWGf69FcuRP2/xDSJXJNF284wvjA&#10;XZizJ4A/10QB92mf17QDzvWmf53rT1D8lzzrKkeu7xUrrY3k/vAcLhyf4jRGi6/BrNM2aWGd8r4C&#10;X3FQp38NVebtOtS+AHFnjp37E6xJXSDjtkb1rQ2+27yvAdZ7BbjGj/wFaPNzQrVYg1d9cKulf3NC&#10;x/2MSU6Oh899PPA6gNe14Wvu5vtr6qPVrddlABv9Bw+/+tdeFk6MtN9ixXn4EuGjnmq2/dKHnzjz&#10;6XHa2zeAHjWP3VoXsobQJ2i7ea/QvjvPrH+1vK7WM3v6BZ+XOTsa279x/HUWzLvy1TVOrnNUq5zE&#10;1KKzZJQWrvNz77dG80Zfsa194qcPHcVTZ2GfJ48HqmFQth2/49LHsWsRPA/PhfzxCVybvpbIrXZz&#10;nce20dxj8aFhXfdhv2qMWNvAx32Xeq4DHGikvmzeW/t7TsVTreYd3w3qmRdxx3Y4U8cHPcf5HPmP&#10;W+Mdzu+/f5+/vn1+fBv5PuPtRSTHtYgb/+YXksB+Kckf366C8SaZi4bNrovhj9//7F/wW5iJwS/0&#10;RHtytOXFvDAXs5D2qi/GCxf/aMOGOMO8nwc0sIC9IYn2/XP8N1sia714CeSJuTn3Pzs/872eXc/x&#10;XSgfUX1zPnEvn+MC95xrvObyprMxftXu/aZdfesmfCZ+hNf80r98kafnFna1XUvbXSfHhbq0CP4e&#10;SXwLuOKtZf5H6Dra1w1jFc9rztdErXmCXOSK2q3tufU4rikA3DV+XbMAuS/2jdEJ3a3tmqYWYNXh&#10;egmsE9Yh7jvo+4WU/Wdf8BCRXz77p/+WByif86Se44jkp6/6R9c6jVO7bTF3QDpcB/XB4fr9YH/Z&#10;l8ZHvPml6bG1d47hFdqnOaBGz3Hm9wTiOIdcT9jV916ORrWP5wz6sEdr/9SF6zD0E5fWBdjbN5rB&#10;dc0E1sD6zm27fO5f8WmLOHMM5N7rgNp6b+7z/YaT99TPvnT2/FxX6juu7TUO7nVti+dcx9b17mv+&#10;AfDR5v3LNvVbu/RqDD3X4Rzm2ed6Dv/UkrVO/+Na1Dhtl081yW+9zaV96Tf3LV/bnlA8Ne45wz/j&#10;1I6cD9uLjuOpURtxwfHBcz/3l32czbARjldexhryJzqfUDFv1+NHXLyK47MBn3+3tnjkxloUbDvc&#10;RnJc69iqHd3wpW1y0oeYRvs+wTHWiFjXwvyp0zH3unWf9xVqCfYHD3rUqTHjyT26Z14xx4mPMf2n&#10;LtfqZ/Lc4wquk8/xyWede3+yDw7naS2PC/D7+oePcYXWbu5oZX+Pq+2YtvnM29Y4eraNhnC4jd6L&#10;8pVWflac8/qSm1B+88cX9k9A7ddnXEPx6ctr+9Rx9n9igoMWnH7ONyf97Is38Lha5tA+GmPPPQMi&#10;vn1nz1PX44m3f4E5eE6qrzPU+WKdwaVtax/bDyGe87nuLxH6M79PMFf8T76e072mbTtx5owP9brm&#10;4A3Es97AWhV7eMp9xb6vBbmZNzEc6aMNJGcwfusGb3yKXzGXXtrUf6txa3XM6d8488Re537PdwkP&#10;TzHXnhg1Jm4bedG639d+5VRrfqPH6fvU3/Od+jGmXXVXzb7GGpXHffjmnr5x+J99nct5k+Mc8Lll&#10;HYngmYMxP0+U3y14aHEvH9sjvsfUebERV0z1NXYf9q7X9hN3crb+E6jd56zjOWetL/bu27ff//rt&#10;N7yU/POvP/CeEO8Mi3T2v1AbCby9iExcv2tSePyhm/wuSX+n5BSHQuuLOC4oi0S/J8hJVvH4D5PC&#10;wnNyNRH/eXL40TrmTF7xWpAL2OBA1dx95ev+GcNfczywTZiYj4BOXzgb7WudwQsv/3vzXzm+0CvK&#10;Qfn+WUDvzZ7wv6C6lu2/apNtwD3rNTnouZ0zdcY+Q+Zu7UHURO6KQcszg4tEY/PyPPWZcv+c4wNx&#10;pPecyztGT2cauOoq35zdalvbPrT+sN01vHHdn5sIwHihxryWKtcf1QIem8PYGDfCxn1xbuSNsW1q&#10;HX98qtXjsd85bHtofwVqCJzD5/j2Iab7HJd99gPx0iBG70Ns9L3GMy7wgSLNi2ss/mMsMK/qP7aC&#10;6jYwj2vPCrDNtfGGD1pfwjE7rsZT34y7ngfXfq3PxMh+8WSz9qxTrBfWaNYbY8WhD5u/UDN39qN8&#10;/mI2axnAL46vR+/HaAiw3feYp//hWzlTe8dfvNQSPuW2jf3Mm74au/8RjH/PDUy+5MQYPq6lkDXw&#10;7KKGGnse1LMt7u88T4qhTZgxOULdt6571/Kjbztysa51DfX+n2t5/DM+80u9q44Xn0F/6Vjj6LY2&#10;gPznfB/fydHrNPpvCC6BnBFjW+dWfRH31DlIneQlpmb5t8aP4LlvXUJ6zQG/eTxX5uiaGqgO4+zv&#10;M/esVdict207rmu9eMM9OsjpD/Hm3PFLx7CegHnu66Z1mktfxE0O8Az4Y31SJ9frfFeyaqa/cyWc&#10;c/JoHkaut7VTz/3xq6ashVqlAa2xg7d0yWOs8tPfe4ox4vFXkbkXU6c4Fc/7j7hT28ZXPkDx1Kjx&#10;7Blsld/799BRjOsaewCxntOnGp17/DOumIkVMBZGa8cUPOZeyn9xbP9Qg1v6IufUMThxHqdm7pv1&#10;ElwfxoZG5fH11/Hneuz5NGybWMcNJzRfoXpwPgXHPM9s8AVy6Vtzg/1Cx9N+1Xf26W1trIXWOkf7&#10;1NPj1jj6h+NcZ3zD/Mw5+uirXtdyOM0bm+wb3jfmSagmXMO9j2eN0PoaHN3Iw9ypE31zpz62je4r&#10;5oI51bembHPulh39c/56fhdXfNYzMZ9h3uEqH3SFtt0xzFETvr9WB9rWn9HS3oB9I/3Ob90nx/6z&#10;L4/aC3n/pG3WpjSSG/N7WwO0o1NjrwfGiTt/jEP/5khDde542688aZsYx90c5MUY9b59LWR4nRw/&#10;dc04czzzuA+dXHP7/bUU9hDfKQngpSTeFfobGX1mjH7pWP2fAriN+fHtxH4piQ8sAC6aX//+7a/f&#10;fv29f69kFckv/vjj3P0BG9/m6b/UU9JsuRhaVC8OF1cLbL/Hc1Mv9Fgc9MP+MzAfqLk/kP4GYm5g&#10;I4zhvej/CK85twbGP6trbuKNB7z5M277Cqz1g8/wnAaxVp/A2NLk+r1BfmA4mQP+hDnivaJ8fSZw&#10;xgzEtD/7JybshnyPWsh7yV8xOOs+79boWlr7yq1x+ozHjcn+PTaU03NlW+O89k6diD/jxxonyO1c&#10;XQvmdeKvdTFC+41378nhjk7Zeg43rEHgfA1fcF8t6r3mr3kkLlvxuOZ4gVV96CcHumj3noDvGIyt&#10;M/fKAu6V5sGH7z73t8lb2/rWRRz4sM9cgeAbl3+Dmh3D+iI+x28a40cb8565yzZrtWLh31rek1kz&#10;aXB91GcOx4hLHeW23zZr/yuYeOXOfuYZ3xeYml5wzS3rN2SjVtYiXa/bZX+r/QMmbyD9vl+nLbFr&#10;m5qB6vv80Cc/bLazRbzuIfOMgK00qRdgrDiuzZiaANg49vnxOh3NT7U5dnS+wsuaee72py85brfW&#10;jMOecdt2rb3Q63rzJg58x4y9+8N9G0v3Wjf1N+Y7J9k/NSRcG+t846hG962N/dxz+wrWf+NvHY83&#10;lzbltxYw9yvwvKbJif5wzBc3+xujufI7pv0bR8s8x0+cbGzLzjVFjHh9Ddbn93reXDWr5bw9FkYP&#10;bY157871gU85Po2thXr6ur1zJM81k6t6qFe44hwDf+WCP8/wxV38C2/+GlNTc7Z/6gi+eeSOLbRi&#10;/8Yvnet6pCbyyh96G+nnekY9x3/H3HV0O7l+gPwmh7FL96FRY/Mmd9T4eg/DWPaJ2b6EbNZKHnLv&#10;9Ri/uD4ntg0Un7aHRnFm/axDLfibx8+Ewpz3gcdoC/T7Om1O6qLWjbHHfqCf42tf0A9t12L7xS1k&#10;nqx1eBE3Oo7LmtROjGwzd8XvMdaZvFob/AME40oXY+tcubNfPq95rgnGvnfl/romago5dh/xb+cK&#10;sBbHLzXCdq5T1IDP+8LYl47gOoz0PTgYSwt1c/5o5W++6tsQxzpoM3bG0hzeJ403f2D23PNn3VWb&#10;4ljr8p1+aSjH8GBT3GseaL/5pP2wG8qJvXL/S0ALdVU/7wNA+1vfNuw/zji+RnR8ngn0r9zSv+vs&#10;PnjUNJ92IeLt669V+8Ujfqck8P17/zFsvzfMF5KDOgTvLyEN+G/O9VIy+0gG9I9v62GDD5lVJIrz&#10;RdsT+y9+Qf3tW7+MtK+5hzOTFbiguRgvQG6gSuuDkH1xfMPwhYq+4yb2C5Cnm9InnJeUEaP+V/iK&#10;Y9+lNXM6uZJrzvb/CFeOhLUCXnuO32IWrE1ca1WHbPrGHesLJfN+zL3sj/nI3xpx1pgj+ytXxT5s&#10;dY48J9/8O8eTe1Bn2rmU52j3eSfcrzZz+/x6TLDmz+PUz/WZtXmpN213TtWNHMzT9aXuBcROP/VP&#10;fzQKJ8fmfIbrS4zfazH1njhj1wmb70+8J5lb8bwfLVz5hLmfVZ+axYONMeYpnlz1HzkVn7WBl/WO&#10;HVzUAi3HLd6cV4D8+FAt38UBxOscqd21dF7ZXuJQA655/Ad769zwGk69arftrqvha2avC2L3Wm6A&#10;zzkkwkc/+itn5nDM4eMf2lATdGxTzsUdjfClH33OzRz7Xc+GNLP/FscxdA347M++oXoSo4mxeLbl&#10;XHy+r/jUVZ/nDudknqcB5uma5nxSH7p3rVOD0LwTT9CW6+o+WvU5h9IffmPnO76Oo1+Y+It/rx37&#10;sweHh/GcbfEf2L4YU6sw14zGFx885WLf+YM3NUh75i//7JXthdmjgnUG9YzP72KtJXpyCq43a8n6&#10;sg8f8pFXdTpv827dDda9bI1Ye7eFyb3yfwI4swcbEbs1zbnX8XneiazBeyW8cqChHD03z6/7sx7S&#10;wDVMruJsHy35bHeuzH1yiafYq1+YOqVFW+gklz5ob4jvM5Hxtns8z+mMD974HLMhvuvZeI15g/Ou&#10;XNRYtsFL3k86OWfwcLa9r2mnRtimX4DG6Lh/8e94c7GP/KK1Wn6Ri3NW/YlLSOOcybsejj2H2jvb&#10;d63X2P43ZEyifM7PXKw97oUex/khFz7HVX/WBLj0xdmArvQZX9z2yaZr9KDjDi/7nf9e04656pH/&#10;5t7+6YfN+z/aU5+0xn98sM0ZEm/8Ox4wNxE+8y9YK+BYrC3OIv9SsM+ic4rTOm3HGPXa33MWr7S8&#10;/5NLfeS5zhjOh+yTy2dGoG1xhx/+5jufcqYtgDj6qk89fR7j3Mqeup1bNuFaI+m9cj9oTO0b4l5n&#10;wf3APivj8/jFljFch+SYp77XzrGMIRTHdcLc8fVbr8XwoL3Xkvb29dloDtexWuREfX2OFKNaCGso&#10;zn7Ugn07X0c2vJ8+J6d25URc3rfEGf4VFxD/1KNafabDDuB66ufJz7+UvL5Tcvm+wk/9+PZ5IdkL&#10;5g3AwqNFsfzuHy1g3xT6u4D4HUH4/ZNaQC+GJ/uA/YnxV43V5mIBVfYBFjTGc0AWbE8fx/jCCV87&#10;8cM4tBseZ5yRuhvzoR59oevvuc1cOE/NT/yrL/xMzlc4DzS37ov94ibkdx3PWsDp9QI4p3LYnjqM&#10;1Xjn+zJ/tfTrbIw9fbanbwEcvxjMc9ParQ/7nqf75NWcBhhjX2UnRy3XQhzr1LDnYKQPqNytqbh1&#10;to9P50b9QWnOh6riX3WT3zlSc9bMSN+G1sbjXKfJgXFoDV/+qWPsHTs2tIL59It/5ct1jHjbNiYO&#10;iNgHyj4Pi4I1/SBAy3XW+LJVvGu1Xs4HLe+Tvj8WMHYsYV3xt55h+1fI/QIm1vEa+wzN3gnnfGns&#10;2lTf0Tv6WAs+G3JOhZzzxL/o5HhQvNTlXmx/2T/GG9Lxfm2Yh5eQeBk5LyQLaDNu145x7hf7OS48&#10;6i6Yx35xLr/41mNfLesIPYx7zxT3yPXMTZhb8Ll3TcbmYTw1eUwe+sJwda60Bpwj7o26Vw4WB/A9&#10;Ju8j9rn+e4x8Tw5rgK361oPN63f4q1b0Nfaz3ZpcG3IOxud4xAmOfXAxht+teOOXbfteNRaHvrBf&#10;c3vBKz9s1NTe+fn22Efw3MeaFTz/vRaZb8aYV+3L2LPv/VVcx/SeUVd253gF1kpAPK/pdQ42v/N8&#10;rpecqJM298NmTq7BxQn76MvW8wse9Jxf/l6fXg/zUsd9XOfbN3rVb63Wzpb1I18h66FP/o99xyLO&#10;sRH/8d4oLuOdS1xrZIyR2pMfWsLFk8b4ZXsgfVsn++V337VeyPql+eCkf2mTXxpcs9SvfsZcYFzX&#10;eWzQE2psDX5xjDNSY362F/e61gq2W29fn4THaROOtl4oR/2eE3nit3bzgeGkDfVrTZxnAI5arpt5&#10;abemYjweW4x9vc01F/Hv+kd3xmlDnMYdF/c12Q3YvS6E/Jc9Yqw7NrTqO5e5lz/sZ75te+QK7hvy&#10;O2sHL7yvgNyO8T57/Kq166q9SB76szYCxtg77me1/lxEnvcyuUZx8pp8nAf3hdRxne1TfPg43sj4&#10;4F6+6mfsueZW/B6n3XjxP9ZcvLHX2PnnOknuGxxffa6p7kdelwOM09bvqQCMr/uA/HwpCfyJ+xv4&#10;5/z0HsFXXH3On8/6C64JZ4Pf0fj7H2PHmEDNjmHe0p2xalaMawXQ9zqYn/3U8RntmJ73QBzCei92&#10;w+v2O77hsOrHuxz8PkkgX0rmO8QLJXCjcgb44nLFzB+68dtOvzH+4/v3apVQG4UbSFFZ+LW5LLwE&#10;MRFNjBvjDdAEhysbNKjDsXCNKybBPGfcuphIH7DRN6f6Nec5YIOJBadB3gvmZdriHRvy336/1DTv&#10;jrn5qAf17RrH5rmw1uPHGuHgXnzlScxNX7wLpflqB17ybm7m8byYM+b/hj3/jdkb544a7tiwf6iT&#10;6xLjBHKcmu68OFdzI3iBvwibB1Jc/GOT3S3PO25o4pDv8w6f+7JfY3MZ12iN9nf9eklTPIwxb/tY&#10;M+PFXxibdDx35h2/c4Z9NDsGZ3Jso9E5M2bmlti+Gvs+QluNHzU4Dj7Os3xlIy/XQGP0qecHi32h&#10;SR1pcU7guRVnuIrbPuTAr7H4+99+++vvf8cvBe51yToyzjmv81rcnLthLvA2xnp7L9kaLzyuAR64&#10;GK88AHJnzB0PXeS4YbvXnmCewLYjBtqIj/HY1edaRDzGez+J6ue1NmsK1Bg+t4gfDccLV95o02/N&#10;tNNXNuZALRGHPBi3P/mhZ03HRvzVRwx0Mk6xjt/8C+KjNVJn7Jtfff/+2mfdbaPvsiuu6jlrcs6X&#10;98hx955JLzR5vqQB31tc5nN8clNvEDzGTSx8rUmU3baOC5/w0F5ArXwGLbvrosabDvVVF8d3bvM8&#10;70GMT93hD2zdXEcC/eLMWBz+fuPYk/GV7c2OPDN/2prDeaPGAGOQN/Bal/saJye1UjtxxX8FaG7E&#10;HDGn7uOs9Octf96Y+XnuCddAvbvmO1fnSRvnKd+tCZ2wuS/txOgG6DO/Wszl8sO3bDXtXvvquE2+&#10;NfL+6xzJsy41dP/EHBHnue4520+utMiJcW0FW3AYV4Z5uV6wFkHbyXHtZYH2gs8yW8ZIJ/pozzm/&#10;NcyxzgC8WBfzAGppXq+csZ25n3VB69g7zm1rHD/Gru/Tes1nZI2x93zW1teXPAfwOcbx0UIfdTne&#10;yDmYOxiOfBhr3Yjwsxb8egLGlm2dDdhmjubjPNX5sw9jazsWdpwL6iiWetIy3/30M1/YCNXlGNiw&#10;d50bdab23efnca7XjeTuPJ7H6CRcu+BY1wakzX3Ui3Xz+nFceNNKftquOiIX2tyntNmOuZ75H62J&#10;q3zcX/16JHB6L6Qn5BqiRracU9yHANQfY+fz2PM3z/2B6hyAg/qQK3jUJefEnVx3Da2JNe8xfI71&#10;/L7C5MRYeZ1rsGyz/oJrAa/XF/UiRmAtQoy7Rr8wPPbc3zd4zp/muO2Y372f7ffc7b/Gq09or2bt&#10;ZctYX78TK3+fw/MCM2vzi1F8zYa5+5unGI/W+Qocx5onZq4Zo/EA+WU/v0PyH3whib++zZeS89e3&#10;8S6qav2EKvYVL9znX9/+E293//jr++/4vZHoozAsXnEK2CQXjWIr7EATGMRk0fJmtG40fWBy3JiN&#10;QDsLm9zOffzw2Y9al4bhWgc99+vC+BLNdz5o1No+L44cu/8Viufar3q3vbjMVw+9/EAEDC/24Mv8&#10;4qO/tQzbpyb7ZlwXBzndN7re93U9tfeFlRht97/C5tW416DsRtl3DsNx82EpwLWDP7UC84Hrw0O1&#10;a2h9951z/NXftQxCb/q6jsYubo/bh7H1cFNhvRgrJuH4AWzpX5xHrZrfGa8Y6ugMgqt5+N7BPOr3&#10;TbCB9We/bLkOFxTjGmyHjfuX3Bc47nXtF8hxntJHvM8J7a4RPvnNH5/8o1NjXgPp3wBfXOBN8/iV&#10;F35y2pbjQYytM6icuT9cY2sUUDPsXuP0Gak1fY2hl/rAXoMZv8Rv2+RVzOjLZ57tAGsXhzys68rp&#10;8djdDx3Avl0Xz7F/H1vaIxacaw/ADf5V1wdgLtBx3I55jTfX+6V1Yk15jrTXH6H4OVeB5py5POaW&#10;se6HDefM/wg61+gbt5D3pck3eLkGxB/dTxAXLefC+nvPYGc81lvtM3fBa22e8eBLu3xTF+OWHzb5&#10;Uttt9tlaq9A6QsX6/CXnQvKDN2PkwDhtMeb5qX7aCI8L/cG366APdcU6+1qBPedH/TXeuGqt/nCp&#10;f/t/BOYq/uuZoV85PK52zliNzxwOz/udfPuucfln/5eN66Prf8+vczcwBu9wO2fOzWNj9GL8xqsy&#10;2M5ehc2t4xhbmJeTigGgP2sGOD80pTs1wCfbA8G1zX0+t/HiAflKx/7mrDrFp485wYtaynbtWcRb&#10;s3Hv2/TNg96nubxg1oDxnqtxcmOOfD5YO/JkDRMbttbo+Msnu2PIw+dgx/lzMca6f7MW1Ak7bLwv&#10;tA5rY03nTHZM1wmfc7Lu6d8xXa/9HXe0YT8cj7F3M0ZecVwDrxX597qhb320qW9/lad5S1t89MnJ&#10;ccRbc6Dr1vmGV+B5xhkNe66jX3Tkurm+qZMxXYNrm3ouXfm+Qmq8+Lam52jbxFvDMY6LWPjOvcK2&#10;BvrUVX985kcMfWmnT2tUyBxoYee6uh7lod9YOgnOzfrSPf7QipzTDzjm1jjXxIP7qVYg+e6Pbmgu&#10;3bElZMe68Wv99AXoxz2B+gLGsiFvn93bntxrbzKv7NmHv9f3YOIiPvWwXq8+9wtHr9f52LXmsqP/&#10;uIY1Zq6sqeLx+dc+gz+hxftBXfPV+iX6vo5Khi3/CG5x/RyYewlsFWtfcqZWjAvo46UkXkjiXWC/&#10;lPy9+HghqR/frgN93qUFavG/xEvM/Pg2hQt//onfxfDHX78j6fc/akOxQMXBgqEoFJ3gYsUmBDxB&#10;LAImbD6x+o9FzbH61rtQtt5QbRwOhPseBzoOOsZnLiF7rd+rr+vtGoypDXbz4Nux4kx8+gXkfc39&#10;CdAJrT3HqSs4tl+2jU9+xTqPv5j8Z2rmHCvm4XPOyfFEcnYs/Jf2Gw9AveJQs1qv+5fzCN2pZXO+&#10;AmPQNlrDvhrzbB/f2/lvW5yzfR4zV7UzH/tsX/NnH1ovOadGIPn07TE45qpVn3rO8ZarxnMTXRxr&#10;mZP3F4zNzTjfeNGf/M4jWJs6YafPEAf5sZ7W2LHWtX/qwtgxsvOBsP0/gVlPgDbEG8mVNvXb572i&#10;H3XYT47iqj+cgq/vznda+K51UuwD0hmU7YopeB2oHfobiJvaloZt0KJe2Fk3NN9iXsD60lbjf1aD&#10;CO4Vv3kvMH/iaI86Fh+6n87TFRP1oJ09NHetv2MH9MNuv2IKc20EJkZAfnN9bwIvxwRjW5taqBGx&#10;spnTORrsO7ba1J9rQDbzju+sAXnCwzZ63T/PmtNOTK7rXgfaWsPtXGdvgI7WDkht6+889Ilne6/h&#10;029MTfTDd/bLMYzfeRaGszD1fIi1PX2MQx+xu37F3GenfTMOOOYTwLnOzV4f+bhOL2PEgud7nDmp&#10;5RiMr3sN+PKNvuEY8GgTL23q235hr4liNpwL/bw3NN+19tyGT5vipW0NnyGvh3nD9zyqvdZi+83R&#10;vZ3zWZpz/5ONHPkQj73ZdWA8z2Lx6CPn5eyzbd/kkR/3AnKDl+tnO7lqrxpzrgFwjTf/BrmuBVi5&#10;beu854wCqHfzL459i/MYC1m775VXbfK5b8yaaYwY3h/L5rV3TtTML6ar/6bFdf2wttZAf3JqvHnI&#10;izp63QLIjzUCL/yetznw2+Z9t75jaHOt4EC7YG7HRo3uFzpWrbiTT7CvY4Ucp335EOscbYv+8DwP&#10;1BxnPzmJ1NU4bR0f/IDndfJoftRAezTafji3Hfy291rfdTsPW9uF1nDMqeMtT/ueuDnnXHvvT02F&#10;7H8cP3MQP5iLOVd/8zRGrhyjfWhiHPaOEfieCbywFc488HUbrunoFy79jZ1fGM0E1ukFExM2v6gj&#10;HLt1NOZeJYJn36UXNn+t6r55aNnX823OhAAuXzjimyKqdjzLLoBfLTUV67FfVDIH9LRe+B2SeDGJ&#10;7478+99/nZeSfiH5j1psv0u8UJv9+vJRdvz49sb1UrJbfIumXkr+8UcnJTDhLpbFC14MX3QlMX0v&#10;Avrg9gTbzv5M+jO8aLywSxs299lijH4ibeQHZGt96Ib9BbiAap3iQvqanzC3c0WMxwXqht1wTB/i&#10;wycixv60pYbH1mgg5mvdjrnXZ2qlT7HLNuOC+VxD9TnGeuIDBceIMU5dzus8YwudROZofmv5whru&#10;0mEd4l/2wv6i0DkuiON/HeZ4xRmuaf4lOQCt3Xfd15hn3nNsf/el7XnANtdXt6Ml/9Qea0R+xk3/&#10;IGvo9T0c+pDDWrK5f3Gq5X0hcvB69w0y7i9A+mZfpYXxxPj+Yk2NnTPz2ZawL2E7WtfEWvRt9qxN&#10;9qm37IiZhwi1OjfW3nvRdmirnoXcf+ial3tpWMt7Z+4FcZsf50U4/fKJn/aZK8Zu6c8cvc7XejpO&#10;dvDGJz/aSwNjcIWL/4I3DvYJa+X+1k3urhG22d8V63ovvNkS9lvPddVaz3cPyYZ/5eQ4oXuHv9Pk&#10;4Rc4t1hD571sHisfx8PBuOs750F+oOxz/tB6XGhu5aucmetoIM5QPO0H1vI5g63jWzfXkX7xrQWe&#10;9/HEH671T4yw7JdGjee6Bcr2Wt/02556h9dcnK3hAQ8e1nBpLI7Huf7JGS3Wqvqqz3tSzM2xtMnO&#10;cz/jtm14DZD/09pcdQw0N8E22qHl56j2ZvSrb42t+dBZ/ccYel/BnGq9DvYxX7U559Y+NdhunWuN&#10;NszBGfPcBWta6+S47QfQq/Nb95jZY9heNFOj+73n/cxSbPHveZ6Y1DTvmqM41nb8ZVeNCe9z7vf4&#10;pL3tXbfOrMZoP+WZ+jnWvCOmfRWL++3L5zbo+flOjL7nWeOyZQzX5uKIV+2up30H9APSOr6oXTUc&#10;DWPFFY/PNvg8tzh7OV/25XM+2pTnAcVdCL/zu87Lp3k076ydz1Xnb581bsCmuDg7p45bw/vh+2Fz&#10;VAu13O8x11n7bV3z7Ee/W8U7tyEufexrXDHYE+4LIK2MMzKWtqWb8HqORrReb8Sd+NMfvtCazWlo&#10;bB1pAWcOQOlsjB7GJwfge4hb79u1f6V9dE4+cHpfDeULOB58Y3Tl67yt3zkU737Yc46sBXrSNG+g&#10;us5aLY50Mvc1rtZxP8KlsfBYY+OLmAeYR/uAvubkcfLQnv1UXA3yHUCO7e+5+nkkfXKkFXqN8nHc&#10;yNyZ3xgOkD71z152C1trt428gvMdX/dHKzEc8Uq3z+A5j6Mp+8TAV31yqh2etQBo5PXnccG89jUf&#10;/eveQ15r+g/b4EWkX1Di/WB+p+T1YrIW+fVlpDF+vHc02vf4Qzf/hQT8Ee7+pZb/LdufVQy+c5IF&#10;Y3KcIHx7Iwprouaipe8F5vSCyC6tySGu+9RTnu13TJX/QHI7rzYh4lvjPZ4Qx5tL7putuLgIHqiH&#10;+6fvhBgN1rLqkeZwceHy4lW7L1QAeT4hedKefLa5/7NQzNT8xhH8Adx44/wr8Do/fFET6kuO92Xb&#10;3M91MffjWgq5H9f+KCb1/xXMPrHf5/nMr/u5D8wX4+usFnqOPnfn7PlayevD9ouD69zXetn2dY++&#10;fafuo+dr39cvx/Ahrvq4P7iP1vej0ZDvyi+A6/uLMXEb0Ald1u0Y2VE77FhTj8295+WYsze91s7h&#10;fWoecwGuN2zMY1w5AuI9bNZIP/vC9B3XdSHG687akVe21MsaaStcNcIf6zcxsa7g+5qYuIj1/sGG&#10;M+K+OalNDrR8lpwreNdYtukv+zyHBGpL/0ewLmuQnuEXkonL7xjdO9oOTuFNc9nYFq5aCo81tmYA&#10;9zg8p3zfaDvW4iA1xq61oV11PEB7n7HW0VixBHw5LiC2+U8fIV/mudYHeWLMdXnT+QJYj3xmtU7X&#10;k+fX/H8Z1v2AmYvm07bCzNm+3Vds8AGej2o5P0PzJJY9ax2t0j3n7+yn/RMz/K/Q54N9a0o3tR/7&#10;AMAeeWwb36N+r0Fwgeq7nktj2wHHFHLtzEX9vJd6XpwLfMobsWiprf4GOM7v9fB4X+teu7N+zZm4&#10;sbfPNuRxfOpjnF+0PAA/YhiHXA37rOcfP7Nu3t8B3p8LthOOL+x57jlOLo8XuJbVflrvE3vg+3Py&#10;UiORuW7cmt77N41ZN/OsUXVtP2xcA64XvtBbWguvXy/I/smXQB1vdiPng75Bm+aSvrFXi/84/goR&#10;/2bL+tDvtckzAvR6Og5t2rimOOvVWtd6B63jXEbnkM4Lb+5B8vU1pX2V3f2Ov3X2PMgXOA6djION&#10;a37lPzFvPupiLNvAtn8SXkfmUh/YdRK0nXxTX9g+QveHV571Sos1BM+fezpWLbjk9djfresY2J5n&#10;K1v3m++4AcbyJ/eMBeVwjDnW4fjNH/DYcW7pl87si2xcd9sKXqP5XY9G1fgRwen54Mz73Nv2FZoL&#10;cK2rzTkdHvKodveF5h2bx2OfvrUSh4fnUj+bCqwl8jziQ1P7Rz5sMUbr+w11hSuXYH7qoo72YT3P&#10;WbDPOq11nq1sxXPfc8F3RgJ4MfnLL3+L3ymJPIUiXe8Rv0IdmPeXkg2+lDyHAoXgr+zgR7e/V6F/&#10;1mnDZGsCVYD/LDgXkoteE9ZEMSlOnIvT8ATHluNqHffgLa61mVN5J3/GCMMr8KLBjaP6yXHO4SLu&#10;Dfa/4Qt/5+n6L591ZZ+b4ZtfnMseY2prbp/g+XYtXU9+2EBu6gCrPzm/gPU5lp7hHAn6smbFvY1f&#10;tTZfeHCS91W/cM3BtlojrpNrhc1nBpyycR7qf0LWddX4zwC5A8xpvHAftg94W9udI/M+oPUgZOO1&#10;Gdelr+/+S8WN/sMqeTZXLml2XKE0Rlex3/Gt6dAb/QbuT3Nzpe6ZH8bWG57uLZN7IbWpmVzboVFj&#10;6CHf99//nLx9RlB3c2jHWPGz9oZ9hvOhdf8DtgZzpXYB9o/z+YBLB9oRZ01yAhn/BnNG19rhp/aH&#10;GidP1qL4nNfrHNO2feG/dLTH9k9u2aaeHGttxrbnmP6Vj/7gevxV/NjFM5d5g3v51BKrBvpi/AZr&#10;f4XhRl7H8oPT1pG/Y8xTP+znmbbrO/Zbr3P5nnfNS/M882+f41+hul4hLerVeM97YjNXoLltN1zL&#10;8SlOeremYpT3be2BWYuyuVac9eQ6l+fcNdz5D7dhrTecNX730zec5jnvxvDdhx31lC1rYLzqxPzm&#10;ehan9QXxti558hv7Gdo8xDVoh41avYbUubjZRt/5o0b6ajxroLxTewAxX+0DcOJt63XDs+z7d3wX&#10;hM6xnqmZ89TcNXl8c04uAjxyxVOdF1/+3d/zmuf86LUGId4Dxc0Y/KQD/iAdtDBG7P351DpZR7X6&#10;fHh9fio4dv4h5wdwTkLzm5w5r+Vj3/HWyP5orvGGYwqX1gLreeE85r9t5q84Y/QKre+9OdfKxqWz&#10;+sOpseugba1l8jL+s0bXNCg9fuGP+4i0CdgxNqzlvPArJvdwYlNPrXkXNIeco9eCNscb13pa1+Mb&#10;1t62zOsx+7A7Z6LysqZtJ7qmvKc8/T2/ax8VB+2JnZg7dtucZ2M0I+79pU+jY5C34jUmwn84gvzu&#10;t5Zyai65T0DGm+datp9Q3kHZcD8itk/+BHPbnu0bxAf8QhI5cN/rex/+p9t5Wcm5IUfYsg89/Yh2&#10;vry0Bnny5Y9ve21Q19x3yz57CB/m8gnF9zmbdQrf5j5QdtSAPcx9fNguX+td9heMds0Dzyg+p2RH&#10;rbhf+Nk1KP/cR9S/7ivijN8tOOmvlvWXvr9TEr9X0i8l+3dKInehLoafejFZRd8vJZ/gH7oxYMCP&#10;b//xx3e+hMRLSaB9WMQu0IsD5MsGT75fPKBteIIb7Y+4iDf6rws1xsYbI37089b1DXOjpjW+N07f&#10;XF6QB08al736rYE6uhbYcVjMaX2BMc7rdVGc/QXEG9vu/gN1MbqfLx0fEA858ztypkag/JPrxXcD&#10;tjf03Pqg1QWEm0XB//WHN/CqfdP+mK9rm/UBxH3Mo/DG5Vjr4HbHzRqGf9ZKcbwBCp63x/TXf/da&#10;tN/chvShmbCOfBvJTVtyLpvmNZDvLYYQr9cU4wOvw8Z9vYO3ENduj8Vf1wD1aI920DXPfUL3gKuu&#10;R8zXmFjVs7H5w1Xu/bs7cF/kF3TFmXulflcHeM7HMfR3jrCBk3V4DwivFezet1y/N5ifOqGH1hzy&#10;Vo7rvCgudQdlS603/ZmT9GzjuqZm9b2OXGP4DHMcm7bl/wTnfGjLfo0F99/0XvHC9Vr0tRbrGZwH&#10;Iv+2uZ5XHftirX8Ge8+svXPc9wvFJYLbHNvDVuM8X9n3PaLhvueMs/aWs23UVv+TPkHNG+lL/9T/&#10;AzxyfEDr9lweeS9O+AL20b9r09pn6z7OBTiok8DzCRzG9bPSOm/asHEPNN7fRba/69c89PlXun3N&#10;ye/apsa3/Y2+z/XU6TjZ9jVBiGff5A8u29DcGuQTiDEihnGIkW35Tr1tb/2G58sWvqqLNbK+zoO2&#10;v+hq3xvAZ73Mc2qePjiy2X7P7V7XtBuvdteQ99NP/sLjvi6en49fcax12QTmsC/9shO1js7T/m7p&#10;q3yO6f3o9sKsT8em/a6p++OX/W3NH3bXCr3QJEd7M3VkLTVw65oOR0jbC5yr87VG3hMO58xv8w8n&#10;kXOJ+dV4NGKcWoldy0brH8yaRt9rsf17TF7qVn2OnZweCxmH/pwrxureg375+9574vZ+W4v98cXe&#10;Dq9jbPcatf15Fm69zuE8ky9j5B/fijV/I3MCbXdc+3M/3T/1F3/yHLzpZH3dD07oYY3h66/Lmjc1&#10;MKZhfqL1W7PHRxtInY4vruon335zhPaDd/Zqa2E8Nttf8H6GChWDr1+vfmqlpu0C8oLfMb12vX7g&#10;4iw3jq3h8cwNHPi4LvjaCPNtX/+qQHwNhXuzIJ9fTHZcw7XC389F39MDGs+8xLft4oXuZRP3wWf/&#10;5O/nlWpWLK/94GItRxdfGxPt33k9p5kXbOSC1/AzkmM8M/VTCPncRAseP3upDvvS769fncPfJYmX&#10;kv6dkvd3SgJVd6IOyrRGjZP38XdK5otJ/Oh2v5Ts75TEj3HjD9/wR7cBTFyFNvDhDgtyFgE2Tpb9&#10;s2h5o0hb8w/I0wXgMX3aOOYqtB+2ypM17XHYUtvxtE2eiLHPfPOu2EL1ay2J4S7gQgb6sFm7NiF9&#10;L0juIP24yHmhB3ChB2d4dQhxEHkYxQF/cof25LTP/m2jDg6T599jH7ozbhsvONmR1zfDznd0c03Y&#10;l/7Ok7yNtLvPPNGnnvyjTf2v4ZgzNyPmF3UmnOf2H83WFR7r3XjwXsafYjFvXAu4jh1j21cAn9c+&#10;AO28NoAaj7au0XM/KOja7Zskboa6kaZ2xE+Ogm+4juW9wHbFop/3J8SNZoEcvBzUC0LGIU9wNkYP&#10;XOHB0X0PXNeL9eAex7p4ja680rvWMOzTCtZyHRln3+buvseI6zP4jB3Oi914+KqmXJ8fxdo/cyhc&#10;nBpTb61Bos/DvRbpp23V8VbXZXPOyJu61nS+vfceX3wj4pqP3MpLIOedN/nDi/ouzc0V743DvWcN&#10;93rY5pjLjtgHv+vkPclnnrzzGeChAw3Wj3tl8zHGXlJLOuf+5LmeXMlDP9fRPOp7HHbzMxYtc841&#10;IW61WTcBu8C6cQ4xV87p1OE5+UzMWR2tqOcFraOYywYNt2Uv0A79rMH5HItaooZurdX29t9nGDh7&#10;ccbug0v+4uz+xtSrmjYeMbbb5zlUnzGlw/UucF1k55xecnjPzlqc/edYOQYYy0YNaj51XR/7bJVf&#10;/NQZLaD83p8E51S1Iob7oJgrNjG5giPbVRt80A6+seO2f1B2n/+sPWskPOeE8lvb1wnG8DM++Na+&#10;gPyCdZwTfa/d+EKvPnqxxZ7jM3F+Njbuc380fK/wdeD+3D+AnY8aqG/bVz/HsnX+nq/njHZzWQdr&#10;QA5h5wN2XMC2s56NruGcISL7iBEvbYTs42cL/ZiPtMnJ3F9ojX9srQf4LJl7NMG/P1cOr1rbvO6P&#10;M6S189ekjHkB9QTEz9lWfmpAj/VrvRW34ydOXMc6N/1l8/7Bx7UBZEvMOUXe4kzNAHQZqxzqJ3/s&#10;0uM4Yt1nnGNecpx6YTtzyHN4/MrH2OZbh1jazv3QGd5p58VPjVljxWcfvKm94DmdWro2azFGmPzi&#10;Qqf78puzxxk3edvHWNicW2jNtj9sL3yCeofvnMDeixzjDDmX4a9/uw+t7vuvN2Oc96h5MQl+weN+&#10;Adfw3vjl5H4pOetSGBs5sonbGu2zbdsd47g9dgzA65l23yOOjmsmZDN3dHBP4X2lbIr3faa1qy+u&#10;tfqe1aAdOtBEK8y9qlr0DcQaE2fEmD4B8/YfucF3R94vJfXdknUx4GXj9WKyDskTtY5E9ZMbuL5T&#10;8k+9gPxeBfDbM1XE/Oj2d/j/wf7v38pW45mcgP6MazLbb/tAtseCYRFhjxjfYNCnT5ytaQ51w8/4&#10;upDQdz76xCPXPGss2Acdaz18Am2+eIU7rv81Ie158FHPsUvP+rI795vvSwR34i+/dauG8PHlpnDx&#10;A3s+Gf+A/Ymv/OkrXLl+ErkXn+LJ0UM7+Q8OIF5i/iXppeYL4AR4HhZ4Yy+ds88/0BRmjyLG9Y52&#10;nYGju8bQsB06iS/ieF0W0Pf1jJvu8PxBDmPl8HVKTurLboxfcUByfR37+nYt1jfMu+41yZX2hv91&#10;KYH8PB8vNbtejsvnP15y6cjmeSXw35w96Xsu1r7yojW/MGeg9hr2zAXdfuhhDqeWnn/pI04wh2Nx&#10;vWaTF0BfY9alMblGxWDd8WPu5FFTuPJ1O5DWq60w8Y4T96FjbC3bwp71GJjD+SM0aBOHB52c92gH&#10;vBZvZ891c17oi2+bdXeNHjMu+wFykUsaE6v4ez5Y26NrO/o+mxO7If+Fsjvfx+cI/ZFX47FhjHvK&#10;a9zBw7+Ae/RcXwXeF9X/qjZi2eee6nH4ElPbQtu17tqbi/tJK67xrL81W2PHm+N6myP/Oh8Pu7Sg&#10;kbnY5riw1+CKd+6wp7ZjLriWAuL8wXzWLeaLNnVY71ojt44ZG+PPP9plXvfH9wXASQ3P0UjOQ09+&#10;5lOsfe6zTT/6isH4gs7TxZfep5hXnRdQUzoY+37ne8vOgT72wfE+azN+wWuO5HyIn9yKA89ac16W&#10;3/WPXdqME2ZutoFbLTWER41vWBxqwFbYes41toi9fGVHbl4fmmOj+56XYzze5xDc1lE9sCMH8gLW&#10;XuMTn/YGzzVixCsT+5cOYyq3nncXyjdzzVhDmvkZa+bouOSDNzX2fPFMxj82019j7iM5p3bwfQ9L&#10;Xa+Xa89YjsOX9hnTljj2c0/oOqCNMfes8jsX6ykbYt13nQ9bonztP3muscCaCswfvjw77rvtmJhX&#10;1J5xW+/yvYwvm2NDA33Xa1y8HAegSa7bgp+1thPqP+oq+5yPFx/W4IzD9wN4Dic+alk43K7feQ1w&#10;UPeuk7YCeThTk6tgrer781Pi4gwQjxj1BeoGrheUoeOzPy/i+Jn5xtTpmOi/Af5cH46hIR3GVxEA&#10;/cg7/o5BjWhhJ1wLY/vzCWPAZYx4tFlHfdiMZRv9BddhDu9bQH7zje43BGLExbi/oUYx4IbPXODb&#10;t+9874e1wEvJ37799tf3P77zpSTfH9YB/rmXkoI4jKlx4uWlpF9C9ndK8oD8ie8CORNH6xeSOcGZ&#10;iBcqFoyI8Uw4efLZP1rux3j3L37BN98L4k5s4dL9gFq3J3ATyRvJHn+BWvfrgzEx+VBL18OLZ/yN&#10;tmuc8f8MIvbjF17Cow4AtSfSZ/5b3ALXYWH8GV/tWZsf6C7/q7ZRvG1/8D7kAo835AJfPsqW67Jj&#10;Lo76c6P+ITo+59/xP4D4Z/0Cde7nLPhsRayvi7QNxPc1Rx3ZfCME77ou0f4JP26eZS/Y7puia7IO&#10;x5Hz0jMwls2x07cvOPaNHuvpmu0Hlzb4a62c0x90xyb7BvWr5hlH/1G/NKGVvtE3hn/Amrff6wXo&#10;HL7Wy37bnw9PoP3mjA99xMh2IXw8A9oPjuVLbJvjZl5bHwhexj5Q3Mlbfa6H9hx+9PPHGBLcP9QO&#10;XsWNXX1qYF3RTvytMxriJ1zfPneMUZ1uzU29acExr8ajH5wrvri0vfjb1prTX3jluQaAfuUL2wPy&#10;tR742I++H/v+mLHJ6/zwifMBj3sw4mDPsXC0C16v4nTeg4mxRmA4abct7M3rXGe8/R3TvB5PfYm6&#10;wAcPfmhwTg2eEV3vj2cIzoTmD19qJc5Z6n1z3ehzD6EFG7QKOX/XhPxjA5f2Z549Jnf4XWtrdjta&#10;0nef1wVgHuyovziZ/4xRd9iR22PpTH90O3aQMYJtzOFYxhvgZV9QDiCv8Vf9lT9tjud9Fi20Qhv9&#10;h+1HED/1rjqMsoGfNb1qVXudv7LhXpn3y9TcyLgrd9ZGiKf1Bi+vickDbtjJKVuukzWd2/3X2IK1&#10;k2vbjuH4k63gWNdCHdl9TfjMbw1z3+zj2/5C7o9jzJs1MSfrAtd2tX4G7zyOudY4fWq5D9HaR27F&#10;jK3geNjB7zOFr4GPxnXOsiZqwB55NqKGiStsznx+Sd7U6hw4q6hBGF73HTtnFrUG6Ec//K3f9tGn&#10;L/PKNva7po5vDn2cx7nW0M81NRyDevv8lB9rsdcBEN8cx6av/Suu0Hk7bvrEqQXjidF49iN48LM+&#10;1FB9n3uuufyOn7jQcQza1oQvuBfuOHOpZzz4sTZoiczXsM9x/LrysiU6l+cIG/Vj7NynrqgjuIMa&#10;46UjXzxuuJ7Rby2fIbQY4xvjnI885zZcgzSIzUmQF9wFvjirFvvPz0yo54przHwLtEnfz6yOaZ1z&#10;v9EZipjM4Xn0XIDW9Fl0/wE8140cV/8Rh1zmCfiaiDXaX+2vf//1r9+//c4azkvJP4p7vlNyXka+&#10;oSY6LyPdrw/ofpGZLyf5UtKBfDnJb5XtF5N8GVkHpb8zEi8pu0AUjO9ywS+I7sVaKE7i3pj2Y8Lo&#10;V9pa9AbHupgM2LxYGT/9iHnzuT+6yjO84I7PY9ex7B9RWlPrsjuPL5aZT9g7l/oe/yA/5yW8+iv+&#10;1V782v/J4S9sMn/z7jhyIi41CMVctgJ4xtiT57iX2MGb/yt+wXO4AF+19In3mIew7dccKn7GoQX4&#10;hWXaBuIyDhzyYDu48gRol/bltw613tF72OdtziD7Wos4S+A/8r+cMdzsduzmGKxhcoq/dG3juLi+&#10;nowTrw+gYXOd9n9VyydAky+qpNkPkO7nTf7EoH/GPlcPX8X1XHtvD6fr9lpzvNZlj2e+MT9yYmz8&#10;gfs5apD+pVPY47EF1/7sv0Jrc93rZX+M3S/4+cC1BWI9+YAM2E9onFoPlN81e//sm31FvrRDF1z4&#10;FQ9b1ohazPe6vK9N2fhdwc2jDbGKxxqb65yT3zmCP23AezVj5Zn4D2DNitu1e57wo+WeBg/t4/7w&#10;gq4Xa4gY67etdT6gYi/9snWs47vf9horz+EklMs64JLvNXLc6Z98tn1A3XDR9pkFHHPyzVyk6TmR&#10;qzomTvU4bngYC8Oh7+Q23zz6wTXICy3zJ06oPuqd9fee57j0eH1AU/qsreCzA581HjnJVT3WpA08&#10;9SfHiUO/tWULn/20CeZd8wl03dLV9YcxfYodSPOyja/5G9T64Gv0Og20bg3FK8eMoac1mLXIPLDJ&#10;Tt+Kn7Uw3zxoiLt9FycwdscVLv7SujhVo/1E9WePIiZhHseeZ8z1AfuSU/2j0+f20jQPdtXGvury&#10;mtvvPmLpk//N5/s6gHuq806OaplHcPy2X9oB253r1GIOxgH5CcW4RsZlHckVrjrgNye4/hw8mor5&#10;NAcAvmueoctnkcZeR8fVlHQ/7M8VtlPvJV+vUz/X+yyottLBWcx5HDT3sX4AxmG71u5N6yUe64/a&#10;Ae5h2edeZqi+vF6IGF912CeebZcm4PhCzzFqW37we81ujVfuF2h+5GLdrZt7M371R+Otr3bqsz9A&#10;jR3rcbXOhTFrKNhv++gbiKV91Sqf98z7dnjJN449tQnvHfvyx9haV0xhzkviJT591po6xhY8Ied2&#10;6SSogXVr8Eeytbaeu/MA0PNcyPM4OIzTHiWS88rleOV1nc5nm1rOr/rXfUeaPietV/bJ0feZvqYR&#10;17p9tqWr++TEBXgdAGmjfcF+5mwd2H0/IeI7KP2dkg8ObBWLFhq//Off+A4QdfePb3+rr4Hul5LX&#10;d0kCtVDXOO1EzZtIW3ynJMh+KYnfI/nHH/1SEm+1+Vd2CvjuSb6IVLGYEMbEt25nwliYmBQWyBP3&#10;4qGlz/BCxoIC1KpxlUiML7kB3niDy7Ft6g9fOZJn3+5nfMKcB0r3OuToa8yXSvsQ4qDCl3z1k98+&#10;weOvEHmBru9eU9r5BVZw05991BG1X77Etn/iFTBnQvMchO8Rt/SSO5DG5rHP+P7QBKDfe3Ds7m/Y&#10;hxb/ZWu7+xmzUeZXu+vPut+wXxJ7Dw3M0etAv/cdQIz99CkGdo1zjc0DHMszrvFc09JJ8DrRdTat&#10;+4Zs1InxnHNfa+KTo5b3FN1XLr80bBvIjg+w88JLa3PZBN/XeD+zprgd17FcL/o6j9fG6w+4BjwM&#10;OJaWY7q+bn2/bNtZi4mRfaAc5BRmDRRzrZNivK6eq2uYvni275i9Vgn6tG5e34xDnz7wy/+9+r/H&#10;rwVxLAAf++AK9uWcvD6wsx92j7mm4qAFYONYfI8zF/PIfvkEjmse/j3Lp21N6oqDPaFejV3bIPYZ&#10;La9PxBWftvJnrRnLa1T3kbTntYzzlfU73/H3fme+5MBGH2Jr7HsC4yLP9ePR1Dk+1rkwPI0nnrq9&#10;bl5L61wQj+tigEv7qW1yFYYv37+KuRdj3b321frF5aXPWuL+YHuh6zx12+899b42b9Vce2Q792bt&#10;Gfkve408rmF41ff5yFo3WJvHijOsnbZETYUt9CePYpyTPp11a+VnFceSoxjHnTMAnBjrkMdYaKuu&#10;XENrhO6Oz7lTa3LqmS//6EW8f8qCPsV5Lry+GXN0ma9ibDeXcGzB9fKsiItx5zr1mWvbNS6cGGkI&#10;PY6YwuSrFjY8My+/1vesF+5/955Zm/HwIS5iwLWe87u2DeornntafcbCZxs0HAOf/fS1/apXGui3&#10;7azJwPxCazVOvYjfNvXTztY4vq1/AVoB8hAj/8RzfHPpD+3M1fp33VwL1eVnefb9jEOfOjq3sFPT&#10;utlf8PMHmDUXaPP1Ux3beAaRS/eIBnSMnsNohT9zMC7WJjGxj/jjA6/Pimqrfp+/tl06O6/9sBes&#10;NT5p4RqZf3iGHXMOeC2oazs1VMfkb/td//HnPc422q0tze3PXATmYEi/OYoL/tRU9smfkL+1QqPg&#10;XNeaOf/Fk6/WxTYCHPlmnPbSOZwzb/LVz7bzIHeDPsE1DP+KOTzj0uJ8gMOfGNVzQzGzLqf2vMce&#10;3eZNXRvwUaewa6kx1z/s5ifgn37mVstnoX51oLn2zzUgdIzyD6RX/Uftaul78U8t4ljLXNtQh8/a&#10;m0aug/vwpZ0+zYPPc8+nYHuCHPjeEDz8VDN//aJtGtOGr2t///Ovb9/+4I9o4x0e+UBx+WPb1f/l&#10;P3+Rxp9//Wf1f/3tt/o67Xvde/RSMl5MzsvJOlCEbA/7B8wfujkvJfsFpF9K8rslsWDqc6GwmPWw&#10;4MLUAnDRCp70WRhx9MVLL7439wWOEy9vyPanBv2z+cXbsWWffugknzbpTm7ZHT9x0px4caZvP1r1&#10;zam1nnEeatiN9LOeWjtr0Z61yWYdHn5xzhyaS570zZ24gjlzY5bPNZnfvNblF4ejf3JtbfcnB3hV&#10;W/Jov2peWvALaTt2xV7xPTbPD0+OVRv1as7w4b/mtI0Xz/RvgGe82RKf4o6/6igf50Fe2VSz67TN&#10;c+I5rbPhOfc1eeZsWDt1Zr1k99j63b7lvmtiHHI7H/3gWrP9R+PEOI6xwX3cL8p+cTbsUyzjauz6&#10;EHvVI645w6t53+e5gfG+fz1q9N45pnzwd57iV4s8uJasMbmr39d4xcrnM3Htg/ycI1phcr7U773o&#10;+LMGzg0U/bK/9b/9Vg+qemB5bTMvHmjMKa3U5Us6rFMNXNdbTvj4Mk8ct+5Dw372sbbhYz3wo1Uc&#10;MLXInuuRvPR5D2hDvNbNcRNbHNcCm2tCnRh/+/bnX//L//L/+euXX37jw/73euiz1pjbA5EbcK6s&#10;y3WYzzE5ocMcbzgcxpQOwDNlRP4LsjMm14I13Hr/LFAb4nF9+AWN9eZaMMp+1VW2r+ZGG2pXnV6L&#10;8ZkPKCYxz79C8xUvPq/p6mNfm9N+3BN6LYGKy3swYhPScbzPc9bmtcl7g2O7rhvkGHFmoO09Pn7H&#10;3TltMye51nOb2NxLF3bG9BzNwfrhPnjmfpBxl67uu3NPrNbXZAJ69lPbY/XB8dj9vq7OHHdu1qS+&#10;Ydvt8xzvnKwB9dWHfdaomHl2cO69X8jrHM07tc35DP/hFV7qRjt1aPyJ/7C/+Nx/6jXf48f8Ae+J&#10;5tut+x6rhuW3zWvRNtd4QF/lwLp6rW1jjOYFXc+H665YtuK+Aj6jxmeN2nbqPLmc583Xuu9athvw&#10;eU15doHqd/0dn/yE14dnaGyNzuP1aH1r2se8HH8Gn3elz9qK7z1wn/VtIBbaoQ/+XOfh85q57hnb&#10;Vm3fJ24+NWlrTD3iONfffvm1vhDPazRyFRDrtmuK/VYu5+tcPZ+LD47P2orh9TExQsXlGlBLzxff&#10;E8de4L01YLt5nT9qjlj0matanJPreRz8jum4scu371H2Q2ue9wJzxJhQnPVn/i+5rrFw1sq4OY/P&#10;GAXnOTEdR4Te4bfvLf/EWTPjHTfc9nFcds/z0hesec/vybPWwzc5wya79wHIOPcP1q9/kT11xhd+&#10;xx6EzfMp4H42epujuMu+tWZcLfSEju8aD08ITmvD3lzPwffZV/8bzJM24w3ZWBNgnvzZNzfH5nOe&#10;9hd8r+0Xj+ebPBBHn2x8KRmYb/wQ8EISur/+/Td+pyT+uM1//Mf/+Ovb79/KX9p/9h+72S8l5wXk&#10;Rh2Kg1o34rZfv1PyvJTERPp3SmISmNi3334n/B2R+Ydu2NaEuDixIFgo3uDfgAUCPxaT8dxA2YL/&#10;8Ml/2V/gh+8nkCct133V4r7HxrJRjwfQF7rGC7Xm52Kd2ILGtjWOvudLqP+odWHmByBmAbasrfOV&#10;jbHSoL3z5/rcD7jWeuszD7XCV4DurEXo47x1vHKzH3GyZ732DZf5Ts5dQ88t7Q3ren/Slsg9ZL8e&#10;bMaXHI2p+6LNDxeys6aqD+uBf63wWXfNHIvT84Kt187xHGOeAa8B15v/0NCxrsE1WuNoVYxy0l9n&#10;C+NeywD0Aq6bfYHj5FYfPP7rjF/ggIucaIUrj+D6gNEOruN8PdJeNmpC/1qb4lfLl2CK85nvs6lr&#10;ADdwjbmW8ndex3ab/8LXOY8eNcRlXYLPgONs6/bMt+dzx24wJzSEnO/YwcNcsq8WHOdE67oxtib9&#10;1dIuW8+r149c6Tl+cqiW4aiutPMFp0CfUO5TE54/0IC9ALvrdz3uJ2diqvXYdU4tgnnow+8HNvDb&#10;r7//9Z//42/8Qqb/xRHnuOJUg2Nm7ohTLmtai7Vgbj6vgO1V41V3wfqj4ZiFx3y1ftYZX/bRClcO&#10;97lHNw/I+xj7Cc0N+OqeyPsm+mWnP3z2b9srHJs5sv8Feo7Ny3s4x2jzvq92vkhUDsdgPPNAf2k3&#10;p++ptIWdfNjlS/CLUeUkPvCyDvipL9vAZ2TBvqnH42pHAzxzl210si8OruP2Oeaugfawsa+Ygc5j&#10;XmM5BuY8iwtAa/zQDt3sN3zWE+KqRtfJPuayIf+Jk65q83oRxYfNZ7D9irdN85jxgu8vr6iYq14h&#10;OQ9b5Hqzc111f9t+2HM/iHiWDl649rnvGoBHHdHf5/uc1UafAT2nFEt9aVzagYe9Ylk3NITW/hzv&#10;/TX/4rzZCo7b82m/YibuGf8zYA7Vbe2c153jBygeNcyvFuuLurmnGH/Q2nN1TR8BnaVVt6tbYwF1&#10;sMbi4vOWc/LZXjbmjBrBszb6jJ9xx3Jsfo0vaA6e9/6Md+t3bvcznrYaX76N4CaS3+OFst/nykAt&#10;Uas4hmMIxXh84qWPjSlcMcbWxthYtquWPQ6u7VMH1tWIujZm/T2WDvpZO/ocU/9wLt+GuRqjf4/v&#10;GqkpkBu1M85QPLHt1X7k77Ft0XfsAL+aiFg1Zozn8DaPmcML6CsOcWxz7SgW19C5jppjZK57HuKy&#10;/xnmdy7ZZtw5Ju/SJA+1PfzNYR3l81yGu/nyv+XK56GfleYD+XylH+O0xfgVeLdXLb5Tsr9Z8Xyn&#10;ZL+UxHdK/sRLyboAnqg1eLHPd0rul5L4UW0mxV/gLuAlJN6W/vbrt+s7Z4CZcOFavMK+iQIeA1dM&#10;2N9w3WQVcy02tGq8cdUWWq6HWDdw2Gp9LtuXkPY138zBsWAb9T13xYvbGu3zAZs5A5rX5Mn6gztj&#10;+15APeRi7tKJWGs/cgCeh8fQcayAcc4dcyIH44plbmP2SDHlty6xNDB/vxhPDe83YH636kfN7Bew&#10;13hQorXt8n0Yv/E/YbhTS8FfwFbrlyCeq1vOz+e4zrn7fb57nl6jXAfMlWsVoC2+gK1h5yr4DHRd&#10;p+ULIeSDbhk8TnDviPBVrXzRiD2KG5/H4DKH9PBCEj7OC7kiD7k1vqC6rcH5VB/n1PHmuj/nWLbH&#10;mZbWNQ8B/4o084GteGj5ayswxnzxMkrzvmre+spxnYVa2//X//P//df/93/93xjPvWLsuw7m63nO&#10;/noskJv9ivE6meMXpzwzNUZN5K++NbweAOzeS64t9LWmnj940we3WnBgow+6RsVl35zMl3vmuVz9&#10;4Lhm1ua4stnuPNmnTgGcWVdxYGMt2mvYMIa29x5910oNwPPw2QlcPMG5mNf2WAuuJzjVDi+5QvJt&#10;M5drkuvneNVkewPjxlOn18xax1/7ALv8vv/dGq2zNXI8KJtrmNxjl0+61LY+W8e2tvveW+aj/f9H&#10;27uH7J5dZYL97zAXE1OpVJ0659SpU5dUJeZCoqIOKg6KMqIoYjO0iNI0StM4SNMoIk0HkaFFRFpC&#10;UIZBEUUSJKIYlEhEGy9oK2obNZ2LSSqpVJ06p+rc6tyT+s16nrWetZ+939/7VcWeKfJk773Wsy57&#10;7f27vPu83/fNvvxe7+BBYPEQy3OjvtqG+ZYM/bnWaU95yLg3TEaEnPPjms56j9f8xXbEyvGoU8kM&#10;umYAyoqrvef7h/VDbPAsH+XHnBmnUP2Upa+cV+mqP+xGXm0D/8V1vcbuc/VB/wFdH472t9rsIOc8&#10;6q2aSMa45Ue68R5Qtetx+Ahu25TdOibW8YLOI7DKnOc+Og/DpDef7AdQr94Ppmv+YrPWXP5l4+C8&#10;0Y92raPzOsbqA3aRm+KQ5xz6q+sV+soTOvE0lowQr/KZdNJH63pyyo46kxPB1XzdF8eKV1zqVj+w&#10;LXTdeK0teo0Lq5/2bZBu+D3M6QCeR7TkW5xeF/F3AP56rUg+yRDHcmte2UYZhlyy6OPezz5yjVx4&#10;D4Nv+IWsfLaM/YGpvq+AztUR/jvH8IUcdF0wdueQcdDvmpa95LSp69Ah/xlj1rWefcUpVKzUCUPP&#10;XCLmkI26NMo3QE75VN4j9iHaXnCdyaeDTdkVkq/8ci6u8/EeaM9cM1+N+ey1OaSuxkcgW82d/OiP&#10;85f8KSnMRbzh22wBxkpob07xWI+X6W/wSg5f5IGTGP4qlo3FOYB4zKn8BXwtOAf4MJ8at/zIvBKy&#10;XeA2R8A1KrT8wH8iD84y54FR++wX3/ygxpPcMK4P5Q2e/EmG+2DmmNdvoWwBxmn+Ege6yFu+/N6x&#10;3l81zjhDrziS64sf6b9qETFu3rgZn13uhu7z25UrV/mHbvZ/fFtQXb947BxKIjl8uMpDyfHj2/ln&#10;wfFtyRt1MKkPZpyQCgGZffDygqCFH02ai41+FU46AWPZcSxeQfZuQ4gf8Lgx1cmmfRWXkN9F5/5X&#10;vmzgHxelQ5t88Ga0HNxCyobvFcwDc6x57XFWTLm7TjEV1/Xqly3tpSu7BuWpx3iqQUB2mnfr7aGy&#10;ctDPPYS9Iv/q5wWd67sDzzda2kAWus4TPsipvaGchMpN+YFPSO+6Ba2HD5sjYX7ivjbkBuYNIHfI&#10;an9BpmsM6z/bWH0w1wJqdBv/sIB/YEBtwKuDyY4TffKjIw77IdNXumlXfPlmLKDGqG+uCfrlK+RZ&#10;+wLGB3YltzFs9wCObOVHNUCd27fp0Cp++4EsfLC2AfQhdx5zKTm/Ia4DSCDWATz+RXGsSdwT9Xs5&#10;YNNrpLUrX8qL9YTv4CX38/y23Y2X8NX4qhtrnnbTWPmVDn344L03chGQC2Xglo0jf08IuHUIGsBY&#10;64j5YI3RZ/4lRx++8ePJyo0xQ4d4qpOeD0TpBeTD+oV/1Eh1UZ0ka37IMofMETVF6zbSYSz51BpX&#10;Y88DUDyNyQn+dBgfc+lax5h62CwcyclBjBhnnhgXL4A66VCTXNlZzZRn94PTdZNfR/Gl93XBGHJe&#10;N6WXDLbkcD+M62fkkdB+ccgWre5xfe9DnIblSduQ2UEfMGyWcdjgLwbKn/wof/Flo77z2EJG3agD&#10;EX3krA88zN90E0LW86sx/DvH54+4qmHmW0BOVTfmAz9ow67n2DY1R/TrxTjnkXHxvKEduYLlLnu0&#10;7a+AOJCZXL7YLlxB+WX+OR57aHA0dn72qwXHkLWaOYqv+ycR45xbzdtk5MI20HLdk8MHYjDX0inH&#10;9kfZIeij9Mpbft0Wfe2Btg8ubPQPQhkb9jWP4pJT+TF/6OEX9jXeRflHv/M02VEUR4AMbedQMge5&#10;Whv0Na56c1y6tiuO5iVO80w/cczGcwC69tXqx0MnHnwXl7Gi5oqpa1cc5gAgtuXS+gDuqZ6LfLmd&#10;ZOK03mUmd3vaBXxuykU+AOU25QiUb9oHPB7HCw9wH5oD5MxNLXQcZ7/HkhXEGfu//qEn1gYx+P5C&#10;ruWEfvta5MsYLfz6PfjgWjOdAJnkiIP3HI8HH52DIH/RxzXLGrmsOMwpgPEUt+ToswYB1gl2tLXr&#10;X35XKA58lz/Xd4xjOsXGs62uD8VSbOWGPuUYL3zn7tnITmiZyd1mD5NutccYNTCd6w/8rrroa2+i&#10;f5BLyKiLfvsuXb8zoCbGFWevTuRo7UzGFp/FoMe4ZQnl5Wib7u8BesFiOmp/aIx+z6Mg/Ygr29Th&#10;PUyHkp0f/GKemG/dRxx87q+AjrGLI77iOKQDL2z5D/2B5A8dc6w+5JqTg/Kokea3F0/XDW3IqTif&#10;z3/ISN6IM2w1Lp3lkn7NLoA5C85tXqFjgqv7c/H1bNDnBn/fh1/ec2GjMXg7nzHkB3aYM/76Nr+c&#10;ePsODyXzD91E3Q++KSnAbkEUecIeJzAdSt6LAPimpP7QDQ4n+f33usiwcCiGPoxhUrgANTl8qOIv&#10;zLyZvxwzDzHxrUsVAg88TBYFzMWGDOBXgHmRJLgR0C854gPUl418uh251U5+1Td+2tamK/S44rlu&#10;BTfGyjc76FAbckI23dgDkGucGy55RPQxPgnyTUQf4z0Z2pYVOg5ix0WpD4T9ksCbmW7AKeMvVKav&#10;1JOjOhyJ01j0U82WPng9D2+rL+6BL+Vi8tFfEAa592efK7DnhWO6VZ6Az1zfse6zTDfD9hF5MJ+e&#10;a9ahgf3OPZ+tbiS6mezVaobkqWO8GPPmUxzVkv1qJVfLtQlMLXjVB5gT5KbrPBd/0OW94w7vI4qB&#10;e8l606SN5ae+Yk4xQqd8mEvFkx37lccEcIuvcdcb973ot89C6yu++qtfyPwwa9W7T407Fnmlc37Z&#10;k1dx9bDvPMRtfrZd3wL0qj99wja4uTdlVzmFjnOxOB2j7B3Q+SE35cbV2qxycBEH4NqGnL7KB3Mp&#10;7grJj6215sV7QvVPxoivHLXevS98LxgH9mqVC8ellw5j+fP6Ysz6gG8+5Y8+zRacad5lh7ZR9tK5&#10;Hj70a1qcqzjokw8Zryfozf4IpM+9lDUQtL/kZ1yrh3nSF+dW89vVZ77qC+PZP0P6li3x048QsriH&#10;53NwxuoHfF6TlgeftbVORPWzNsGJtteuxt0vcG/AdkXldyteSvUPE/gDUnyOh03bxjXPa6sOxft3&#10;CoUPgHFi/vLLHEo+7S3AdODynhK+EF8vx5RXjLVPWA0oxzwiPgG/yN/sFFM2mZfXPfPS/pKdfGuO&#10;6NNH2Siu5KuuZSXHM5z6GDOv4CB+2g1b5hVcQDLwWfu61pGn/NJf1JHxag6aT+7LEXeywRxhB37I&#10;tFYH6wU9/Q4uYtE+IJ7P1TlYV+wxcmtO3I/wJT7Gxdc8cF/R816x1IdN5wofZc8cTOc1bH7F69gA&#10;eIJkAa0x+rJFborTeRWg6zHyKR+cW70bE/BL3+E3/AOQpV0B/spW81Neyp05lb7nUy3/ITPq3rJA&#10;rmFeE8yp+szF9cwPsUJW/TGPbFOPHJKXflIm/81DX+tdMu3NrFNyOWeNK67s5ZM1qrx9fekTa7ys&#10;F/sh4zu0yQj49XHJlDsAGXJkXMg8r8CBTwHc3uMJ5hZj3XfyHT/tGQs2Ac1R85Q/tJJxH/p+K7hM&#10;/siVH/nycYC124Hr2V/sHOQgXnHSxvmjL3/dYn0COksgqB86B2pHbnHk9xCIGag5q86Sr37dhn4n&#10;m+Ez61rfnoUtWuvLx9gDsjWEHPPv+OgfjJM7ZBhnbtw/0Bnku2Vho1iZh+cy9uIeUjf48udIfXLc&#10;V9sqbsVe5bofrTJB/ygnnmS518vWbMZ1EDr4RJ/PuRo7wo5z8nzR1/wsV643YhkH9xTGhR/WIuWq&#10;QY5lk2g/guk6jq7hyHviVH/km/lxzLgzR2PFBFQfr2EDtuLGmH3cOyof8bQm0OPHtXEYeeUyDiJv&#10;E1fwOyXxh25u3w5fe4eSESegM5YvFjt/fRuTqR/fjmRwcNL/4liTQDH1Ios+Dg/U50tKHSbcxOHk&#10;bRQJhcgH/h3YQhYtxn3AWPBDQ0C/l0ty5MFcok958WDrB56Ss38EaTMWq+fHxUHO8B/cY3gFPW46&#10;zsmbEPKKMWJBR31y1s0IDI7kC6RfkBuvYOODueFDVbepJwexC50LIF+Sm+/J7wm5tb6gmkx+Cntc&#10;5x/osD+on2PpwtbBoLDqeUiILQ+QX7Id+aQz7MXZA3LUmq/rPuc87xnOW3OrFnOGXB9sIO+1Lmht&#10;KZe9fAiSSR6tc5mLxtEqF+U5rc0OT3lMa+ty2chHteqrFuD6mChec5FL9R3cJ5XnK+rCnrGilZz+&#10;A2tOXeO4t/H+Bk7IiOpD74cAe/k5hu+qDflpw3qFz8kH4gDIQ6g9AYgLDu3JHbmJoz4fULQpgE+b&#10;1L/0Un1rXnyDuMqtX/4DvH9gbtAXj1zA56K8UNPy2boF1BVaVr64rhFPkI+Ja63sut/y5Ggee5A/&#10;9OWT61R+yEHN0ddekT4APa/jmjNayMFnC9visy05Y8VY/uWLfHDEKyivA531171Nv+IHtC/TF/QF&#10;6KtW6c8gfgA+U5+xYCvfij3fH/dxcN0WEAPyNXfGLX3GX9Dy8q9c2Jbc9NSVXhzOkXETmUPWBvuf&#10;Bxmof9V2yjF8kecx0K+x5qp2zGPkg7Hmif48h+S0XaDzQL/muGcz9VH3GjNfzEc+iyP/6muO63rJ&#10;vsfR5yEp5Kq5AXG5X0I39siIBf0aA4Avxgp43Q/yDozn+QzpOTb+yqFPyFcO+yNWzz3aaU3Rlpyc&#10;Qq9rgGtQ63Aw3/JxAMjNl/zJB2KyLuCgNpabYkCneQry1zaLTvlQH335JQfjQvNcVz5dr9bzcsgf&#10;9hDH6z7ayR9t+4JtzYc5hAGfY8XTda7DRsUTVEO0d/ABrw4k9VMr8i0e+3Xfz/mmnPMsZM1tHHnI&#10;F8btq/rpa8iIPU7NpQ/How9/4nldlLN4/hxrOfIvO7T89Tel2wP4OZ/cy1nfAe7NkrOvXBADdtJr&#10;bGvYuaAf6LjeRw7Qo7YVs2XFY46Ijxw9ftUu+2M9yIG86qI8yKsWEE8y+VYruThExfa8HKrVMezp&#10;EU91VJ+6iuecHI+6u42PaVN93k/LDnmn3/Tt98h5LE5B8w+AM8U7CZO/xa507a95yVWfeo4Hz2WT&#10;j8D0mdD17FcePa5+8TmWrUO8AniCcya56wzO2UP6UR0CVnuAz1/0nVO81lX/gBt9+nd9yDtm2crG&#10;c+F8Fp5kDnI1X8ltnPNM+76+ymZaN8rTFnnKF20J81V9+oOv6E+xhNC3D+dGDNlTH618tQ+MJa92&#10;1HfEk3wPuv7ARR+f9eQXMfJahR5/6AZ/9AvneXe3yy9e3vBNyTv+49txcedhpPo5Xg8cXw0O/tBN&#10;/uj23figGUEjCSQHGX6X5EvXb/BHt3HoiA+iN2/e5gMM34ykLBLWhykc+EGGmyUOIm/fukfgm5M3&#10;b+AblODBNwqK4h1CB4eRViQ7NgnluAkXR5ANwZthQTqXlTwXGYuIBRiQnLqKS0C/jFf7tot+b+zi&#10;EjWGTki97EZM+SKwwQq9+cAJ+It2P1RX+z0Uh/blo+Wyj3Y3H8mjvwvT94WE1jjtq3JHO9mu/l2+&#10;6grtE2PjpUw5aM/nOC+I/NcpB/5bZY49GyJial17fXfGnmsDtaibhr/sSUd5ADLOC3WrunL9eW1A&#10;V/4hKyTX4pRMNt1fOTVmzuIBEZf7zeYCOXMUp8b4pg7vEaXTiz10vG+AG45WnftFHOQw7VXYoa9x&#10;AfNvTgB9jVWbAzvvS19y1YhzizUhN+Av8WyDxz7WDvmDVz5kK55irHnoXtHy0ilGjjOnRvHEIU/+&#10;uD6pI8oHWv8LbZlXzgV2khG1F10GH15LQWsYl8euDs+Ga/E8kQ/mWe10bZgOc1Rc+CG36kSOxmUv&#10;H5M/H8MH/SSYX62J8w9hc1EuZdv51XrIH0Be9deaSU4d8gu97BUD7crD3pOPjluxd+dQXIA+vH7S&#10;lQ/Gi3HrA4xjeyD9gANf4MAWedi6or7wa0idXnzS/3pfVP8Alg/90NcyLhlyFJ+xfW7iK/+dWMp9&#10;4hm3vykpG/gk3G7IugbQE9IlkGvnW7nOPozHeFUL+Cy+QzrMF+9r/HYa1qdk0KNtlFx953G+8FdA&#10;bOg5BlfxApQLLosWfrTusOl4dn+hPPqwyVqFD8QP9L0f/SXGBNjSV/pJnrjpV7GZu/nqugaYQ8lX&#10;pLxskB/7geJP/6BvUC5cQwDxpK+aTN+eDHnnuvBUN/pFHpX7ZBNc4dgYNhPgr+IQ5V86ycXrWMVD&#10;n7zSo1VOet57ndtvcejL8lr9oD/ZCqop6l4y9RWvx8Y9gNYkctC1IPi10bUBKp7ruDbF6TlFnzLo&#10;NVfZo4W+kH5Tlxz4zH3BL4OUrfJWDuhDLv/ySz5yKN7wG23I3SftddiqHKJVX+vo9VE8AHr5z2/H&#10;5mEsuZWDaoAWcsh8nbQWaPWMUCs+gb7sSy9ARm7pOc/ITXNhPgXVOnlVN8iqdZ+432fuCejhw+eP&#10;MfOvOTUghx/6HfKuT/mhHmPUp2olKC/yxW1fI9cJpRNXtpnnfu3kjz6jr/prvPrUfJEvZJo7eTHG&#10;/sWZAmLSh8Ub/pKruDNSLx5a5KS8AI0lYz/ux7gnU1Y20CkW82HMkSvjtdz7wSn7CWWrvnxJr1hA&#10;6tOvONT7HMtOvqTv9TJZ51hy+Rx+c4w2ay9bh3yUvngjh9KF3K+PzgXjknlftm4zcak3/y3Lufra&#10;SK71G3MsntminXIPPfqw1Zj+cQ1UbuBjr3i89lttXn+pO5xbjlOeeuekrxijld9G2rDfvsZ1Ctnw&#10;574D4Bim+0Tp0R+55FzlX/YjD9jf5R+30TclL116cbtx40bc23QoGff4uMD1DUnvrweOB4hFWDEd&#10;SuKrmPktSfyV7duRMB4geKhEAJuggIdMy+PBiwMHHjrwG0AxSdz4b0OeB5INvGyFHIeVfpPVDUyF&#10;mWQsUEI3OBY+9CrmJCusdrLVmC90iGM+mouNLCx2Gu9uDC5o+kpbyYtnfpu36qKvWjg0P+UM9EtB&#10;+fKXBkc/gI/oHXOO8aBEDMWUrfIkIItNJdtJbv2wd17LFjnbgttqzhyHXGPOyfr0gYdPAX2CHyAd&#10;4K6yFYoH7j5fcToe4q/QnHo86+AfNx3UeQWuKbzQ5bWVcwegaxu8ANXeoBy8qom+RZzXxBwbely3&#10;ePnUN2bpu/5VX77oL3TrNwJcD4xa5fq2n7Jre8XxGOBH3/9VXX29AGdu2TYQi/EO93/3TY8288s1&#10;oV7yHZ3GzDMALufCvuwDwWPO9TLaeS6xnQ/AP2MEmH/YAcmpObUsayv/lEMfUL2YZ8mdA3+0LS7G&#10;XI8a56FxfihBy31hvthanz6Ue/ii3HjQk1M6rSX6lAWHc49rRuMDH+VH81rnw3UrGdpeT4xLp7UV&#10;xhpLn2PNYw/Khy8VAcVkfgs8P7TIHYfy7Sdk4GHMOeE5FOAeh3/4gRx29UEOkL3WpT9YFV/x0Ics&#10;upQ5mGP5E5eo65R7oPYv/YYce4H+ECvANsbxDpH1hq745AUgZ4yAajzgvsb1BdAe9yFHceVfdoco&#10;f0D51DrDjvmUj+YZZj/C8Nu1qjl5/mMOZoc4hY4LmJ7376g3177q3nyPFzYjx+wzbr2LKI6gOaZt&#10;1JX3fsVMaB7p0zDVLvcM/IGPFnLmFXtD68N+tM5z6D4z4qAfCJ36mq9yEh8tfRYPfXzbTNfL8Lmi&#10;fKK+uGZU39BhDoqHds4l92HWN33Ne6R44Jgefjhf+JOvGjOO8Zm3OJQNLnNsnfWhrz7jRct4gLhE&#10;+OO6lN9C82sclKGvdUxEv2NlrVSLCSEjHzxyNb+xB+gHY6x/+UNf+2HOXTkHIh/4AA/3H621ZLDL&#10;+FUH2UNW8tbX3te+B6b3LwN5lbfmxnwtNlrkxLlBX7q0SXvdzzm/iuk6ykq32sqv6pjvdrBJHsa0&#10;CT6A+zBta17qTwg76HjPDjAP+OxYVXf2Mwf6iX7XVmPYAsgNcPsA/Vfu8t+IXCiPFvXpdQ2d/uEa&#10;Y/lhzNAxp97TKaNdgZxCx8I47HJP5n7SfUC8PX+ar+rs/tJm+GReAfCYb+SIVnuWfKuHgzr6Sz8u&#10;lw6+tGbkka/4wQtwDH3E5vrYeIJyrnHHKb6Dn2OC27KKJxn8rLr2336zT25dbx4P83K0v5NAXwm3&#10;y/iVX0CxOS475lLxmVPZqdaZZ/ELa170W7z+cXTZFWAj3civ7HbG62fGnpc4k92cP+H9FW4frfwp&#10;huPANrDG9z50qmnLoq81FjDmvg6I7/cz8koGHvrMVTrlUMAYPhGP+7/4ykFzobzGkrUu7NLXYYwh&#10;q+u6ZLAjYgw/mXPachxtzj3GsaaTTWCcD8wxANipbswj+KqbagK/c55j7HP0eM7lGpQf+jQ578O4&#10;L0Z8zSXz+jwPJfH7JPENycuXr9ih5N2oP2zCVwR09MHjSYhAX8ShJP7YQv6hm0RumJs3bm/Xr98k&#10;+GEpHq749iQ/VEF/Ez9njonghh4yPJjrABLAwch0UMkHBDgY57+k4V/z9cFIfrnwtiiMIZnJJ4Tc&#10;F0GyiX/MtsAbqb+81AO/7cpfzhmylHMjkG99HxdiDWadjwNTDju5kFM8gHlUDitaLvtXg+Dvyvew&#10;cHtukJvO56zcmmO8A+zqIDP5cnPfgx7IOUYbF0O0fsMAeHOo/j5MH7n1PMIv5pi+CrFW2rMH+9HX&#10;C5zi6abRdg7YFTd9lP0C7RmOyYUc45Iht8gz55qtbOGbsiA0qMu4jE1+9pEvEfeL3GuDhzEBHl7q&#10;waF9xtGH3sFJQD/8pg6yzDX3dMZSbsiz5rb2lzHsct3Cnn7lp2KAg5gVnw/RyoH9gPtU7uljxGhd&#10;9V2eQF8YtoDmSaAfkKxrEDFZG9m7XDmbb41VT60FZLIZaxj1D5kOE3stCvgQoXVyyBf78inEuOMZ&#10;oJsOHkPWvtQ3W8VCHQiNC6xncAWtmYA4w654tIXM6h5gzLjuxEnMeSDnnqMAO8ilw9hs4HO10Rw5&#10;jucfnrl4JjI+4oRMB5WKqxjy6/KuHfKtsUNrrbjqj/kN+752S0a57ApZowTGXI/ak0MH25wj47Us&#10;gPsp+LzfhFzj0JFbcTA/Pku4VsEr38nNMdeXnPINOZHj1jsgL13zasz7umGyA4o/4mSOAPLR+kI+&#10;zTlkmlfXCGPwsc7R53pHO+IMP1oX5qpcENN0WbNsgfVQRc8VrQl8dY7hq2XBYY5AjMHXwQJ15KUv&#10;70NPIIeSt8xR+QJu79dtHxYgZwdiCsi7bDEeNcl6Uwcf0W87xoOd6jvWvtH6Q8y8sX+OoedTeWTM&#10;AHJSbmh39OTU2Gvaa9Zt9mGvunr9sXb9R/AqXtY2x8wvOIwPwFfJclzz7pgDsBUnZbl/xvoqvzlH&#10;5hFj7Sty7T6gdxHy2v8A5yeu9GirT5sej77kXZ+IixyYB/IqmXJSfCH9ZSzKdvdk6qe6ht/2EX3u&#10;ueIpX34WCsAnZNN7HdrieR8xXObPNsiJunam/IjKEfMtX/1MwbigMWwUL+uXfiirnOkj4FzJJpQP&#10;+dF60GftgxFDugJyqXzQcs9UnPYhfWDECdQzB3NGn/eZ2oPyy/nFmCjbyYfG4lY/49ceDrTPsqFd&#10;2Yz8ci9Qh3jitz6AnAu8Dg2KF6rdz0atN/RzTf7BcZ7LJStIvurZn/ZrzmHMtVr1a8y45idjQ78n&#10;r5guXzA9s4/xKc8c1O91qdiJ3FsHkA3Xe/iQbuXuYZrLJFMOnsfAUXuLCTnm0tdDzY35Rtv84nHe&#10;gMV0nymb9Ror/iwve6DtZ3/Q6UBNOvIqF+XU153JJ9gaKF76tHWZ5MljLLPLccrUpzxi9Jg5jphC&#10;88gtWZCJyU/mDF+evwNrRv/glU2ibEon+6mPWJinzXXWJ0ctOFgDfDtSh5LXr7+0XbhwkYeT+J2S&#10;+qbk/CPcQI1D3nPdBfQzpkNJHELyr24X9Je3VZCeSEAPanxYunr1pe2lOqTEoSIOJvWjQjh8zIPG&#10;+rHt6vOgMoA+HrQ8sCx4n9/wKtkKysMHf48kHrbcFAF8S3MHOpCJeZOb/DEnyk1HuCxa5x+D++ix&#10;+XA/3JTFTf2ObEHb2rgvztJNAGcPzfFNAr/APNaBXR60iQPMuR0g/Puc+AENfpwjucF1J+k9nz2/&#10;jYqPVnPOec91wEUKjvxA3rZmT5nLC/LDCx03iOITuPB58ZvMdGmTDwth3DAGV7xJjr5BHLc7wGID&#10;mXwe+A/0vjX+BMy/a5BgTQLYm3qxXf0C0vse5hzELb96CRZnrf8BdO0tmOyP6AjEqzVBXHLKpu0L&#10;GHfdlCNsjDPt3aVP1B52XedS8XLPD5324WrXuQbW9er8y7Z5rU/IzutCv3vzF0Ku+xHXMFrZem3c&#10;lvbgWLyWGeivOMBBXmajPCdYvB6TWyg58sBaHvCbgxhzLgDzw3VXctk6R9BcuGe0b0LeNjUWuAfh&#10;G2PohLJRHxzeP+L5KNvVF2LJX/tcoJod6Na4lMsH2tRPL087NpxvIGNUrUuf93TwIU+7OU6BPtPW&#10;x+inn/SZskJwVPvmOr9sJJNf2rBmdQ8rGQ8nFrnHJ89qwbUpbq8BOAW3RyvOZB9r2+vMQ4MY11ww&#10;J8phF3wcPrIPfdQVHF2bB3OEvPx4K2g+AOvKNn+NAGKQDxnmbnsHMuXkwD8+8x82os+5F7/tat7k&#10;452veKwZoNwgc3mPq+7ha2+NGae44g2+eKM+bAuUm0wxqbM40k8Q11rIPdbkD7mUjv3KS/d72jhg&#10;W7WgTfFkJ57Xai8H8VV3rLNsaV+28MM1KsgfWs+P4/KPdaO87Jkr7IorfuvR1lhzCRdEx6gxfUsW&#10;8DlNremmPMMY6DlVbOUMG/EpR+5lS5TMa+KxZYN21gdKjxZy9TsOxuXH50W9A/HrPtF5Gdd9S75C&#10;dZjsDX54CPAfFUMm0A94NccpbsiVp2rR49I3lnFeuyUrHdfE1zmAMedffbTtu/rKbeRVeQCQLWiu&#10;9TWmfdkOuflb9OgzF8sHfNlB3rbwUzLuf841/aGlTACnwPdCe2d0TtYwfShOyjIn5x++X8o+W9rS&#10;Pucyzc/bgHwMm9I3Sk6d5pty5aj5gaPaew6wOfBZoG3l0DyzbcTYuc0rmfvz+lBvdsKwg//hZw/w&#10;lTxHxqPdCWh+5KraUAff1KUfrdEk5/xGHGHyazLZdR/2guTlX/NinWKserWd80t+MPZ2le/IOp71&#10;Af0Yv3Scr+cQ6DmCU2OX0ZaypYbRai+6rPsh7zURYF8+1vEaV0i/I3brq4+1zznlWPz2VffMtjPg&#10;noH/8P79Ev76drxH4oDy4sVL282bN+NdIH98+/AvcCOfV8bLEeDEb0qCNL4peWfDj2+jf5u/gyjk&#10;8TKCPg4bsZEJHgrmv7BiUpcvX+1vTeqwMTk6wMSPd+c3JPltyWjJiRutDhfZLzuNJaONvmFZ8L/u&#10;rcNIt+sbeR1ICloMLpiDC+ebYCwSZSvHxs4lPI5zHOQNf7lREuK33epX/ZKDxxsz55t5OQ/j1Zdf&#10;ILx5AbItTuek8QTI60DQIPkXi9X+2FiyVb/mN825gLHqRFRfe5X1g13VoQFeoPc/62V+jqHs6G+F&#10;+y90PrUW8jHxyl6+Gx43AE7XI+yAuO67NimPfvDkW3zctD2ecpC9akkb1HZHNn5/S76AyAf5xfX+&#10;gW7HJ1r52tubnV+AdohZXLelP/DM/wr5IF82lh/2TOYx4tF/1R96xg4daoH/kB9kvG+WjXKk/5AJ&#10;3N9oJbPYiply5Vx+HKWTHftlp/EBzL5j7PBVxwZ4vB6XeRXP/XB/og1d19f6yHddS3FZ26if/BLV&#10;9xoJLpOt4h/UTHbmr2XBnfabdG4XUI6Klc8zPGvnXKQbuQzAP/wwV/OHWBiDw8OgZY95rZiXAJ8W&#10;26H5rDK2ZSNOj4niFn+FvxQl0BdiHDr40TqzDfl8T6+aTz4wrjjoq1W/MOIOne+plb/C1xt2AvWL&#10;reuUJzhT/B7PNZhqdGStuFdUT3FQJ7/eWK/KR7pA+oh8os97UNmQVy1xYBP7KOx48InYiCm5cgg7&#10;zxmt6ydU7trP5NF/gvLqK95kG63qgrg6DJnqSU5irFW1latyY1v9hmQB2XjMqV6SByYfAcWQHeUu&#10;CxzEj77L9nx7bN4boo7khUx70PkO8egzYnCMvnOgF0rHe0/wEQ8yjPmuBFnJlYu4PQeLpzF91rgR&#10;Y8gk79wgC5+Ste/iCR0X/UUXW+Owj7wqN+WkVhzNq/cn9ljpEE/fpMN9jr6gA5e1qP0LuxoD7TOQ&#10;cyhUv+8THMu+aiBZyTPOLG/f1Xd91zT6qjU4Bz8FUf/IIQ7rqT7mXTzJ5Z+xoiUXfdUEuhi0TchQ&#10;z/aJvuXntZQ/6cQlv3yrT9T8ADwfm292GndO0VKmuMVRvpxvPaeZb9c0x9SDW/zkjPuX5uQ+OaaP&#10;ykeAzBGynhtQdZhkDvCFPX2A9wk+A8ARkFMi9yTyzz70fBddbDI/AbL0jVbroD5b9v2+rHmXvRA6&#10;3cvazlF2Ph6+yp65Dq77zzH2lPlYUTpx5Vc6yLCO9BOyUVPpc57g7M3j6NwMrLmPJVvkDpcjB+1H&#10;7acer/ORXDqTDfmCkLFODveJ2ix6zkFAvYqXyLrBfnz+zPq2j+iLqz6vNeXouaotyIfiTAju4Tyl&#10;z77iC0NfcvZHvrJxf2uM9ikudd43mO1kh9Yg3oEOPgn50TjjpT79UxZG+PFt/Mg2vil548ZNHkri&#10;m5I4H+xvSQpxoY9vS6IOr4DYBLuHkjiMVMvfI1nflPxCyPBNyU4yJpE33mjrBo1JQBb+uTHw7Uj+&#10;CDdu3gH9eLZs0eeDAvo6QGRLufQJfcsSLXXBJYyzHkLy8DEguR9G+o1RMi1ebxQAC+NyLhb4KacP&#10;89U6g/TreLXRpumbTPFdB1CmXErWPtGWP+UtLnwKsuPYbmqyw1wbUTsAcsVxH4J8+YMKoP9CylA3&#10;wHk53uc67xCDX35VF8yFGLVC6/Px+eLFmvsywF8hEPuVvOJ0XWBfY8n6Wih77Ev1yVUcxpYs0fbQ&#10;C+SZP+krtgO+Ufvcw36jizn7fiBK15y8HrtGwdXLm+LLdvYTAKf8SLfG05gyxjE76GvfaG1koz5R&#10;MRgH3NC3vbjiVE0H5CfH3BsuM5sDX+0z+Z4X+j4mjD/pFz8C51Lzyfl7rEPIj8dtH4HpmnS7mqc4&#10;QvISGfNwPtgDHad1kJVcukKIizP7o87krau6pP/hRxz1Zetc9lcOcoZPR9nIXuPV9zQXjqu/A9rI&#10;94GtcdHX2GI1LL9p/QqS6X4A/sRZfCqWeFrrKZbnE7K+hstu9cXWMPmCfvI/8ut9Z7wDME5C/tBq&#10;3vOzQBi2tImcwNchrHxAn35kh9yO5ENf85wA5bHa6Bpwub55KJ1ygG7yI5toUXvWv2x7TF7ZFNaa&#10;H5Ojn/aVT/tMnudOHe/x5aP0bQs5chMgixYf3DPWUoPKRaA85qFnifawcxw6GCCQG+JDt+ObKBlj&#10;K78gww5z7m+uui38FiTrfV1Y9UDPETC569lf7FomxFjxDq7rJY9jUC7OV/wDmWLKxng+1vsyMNYf&#10;47QHOl+NbX3kp2Xoh62gdxjqomVs1cHk7Ne4cyxe52qgvuTkg2v23npulJs/jwMoJ9mg5Z4suXPo&#10;J/rKRfVDH9d+X/8riqfrT630HDMGrrOR2wToA8il51l9xi0Z2hHXfMEW64o24qDttWIO8fkJ1xH0&#10;kAHlr30EqEO/eHgHdu5Uv/Db/qLPQ8noJH/0ce32faNiYEyflVvPz+Z1MM+wE3/aw4xR/QBjMX7w&#10;qiXCVgfvRNjIN/2VPHOHzZBRXkhO5uy5Te0J8HlpbeWT/+hfz8CJz37GRwtZP1edF/fPw2etA7bC&#10;kOecV6RfAnEDugYkR2yicnTdwPDX/NKBv3tdUW95RGw+A7BvqgaUFTCWnXwodsvaZ+VQvGNQ3I5f&#10;ffwEKdd+h0e/GFt/gvnf09NXgTLnF1Jv8wLKhjkyl8obHLZZP8pN7359HdDnXjxJZr5HP32C47bO&#10;6/jVti/xJDcZsPprfeDAn8Htdn0UMnfYo9V1VDy3C3gNtS+aW/01l2mvus/op69CcKTrOsqv7Nax&#10;ZOo7Sp7zyfnpUBIHkejjm5L8yer6luThj28n5vvHDiLZ3UPJPKRI6K9vfz4C4lDyZRQEhUGBYpPi&#10;Bi6oaETwvIgAODdv3e4fH3L01/x1kINDRhw+4pCIMtiPb1CyhRy8AB4KycE4v4k59GM85cjccjMJ&#10;08PFeC1b+Ct4s9GDBoDNYtc3JOdBbrI1riD7rH/59T4QfgiNyw5gjB34y7zzO65ilG7PR+yfXfkX&#10;Az0o94D/XjEGcjNoHgeo+eR6Y54JykuHvTQ4NXcDObW/yDUZ+tzHBf1O1PxVBcmHDH+pXr+Ltetc&#10;th3X8kU77ZGS+dyO7a9dnnFkM2p5xF76WBMi+tpvw9b6HA9M/srnHDdtte7og9cPxQA42AvSa73b&#10;B2xi7OgYax4B1nq3lsPnOpasuRgLJidc55zqu0+AczthTIS9kHFybzRWfkA+yEdNDTn3Mf91rrKb&#10;5MWVP90/tO/JX+xnPvzBz6JzdG4ed8xBum4NfA7toDl1zRNYf7P1nFTPVb+bh9AyB+xsHpxLjrGX&#10;Uz/HkUzxO275l+7AruMPH95vKA/6kH3lavJduB4trke7bt0243ofukSvQ+nwPGr7APc//FZ/9U3E&#10;OOtRtvDjdYf+pHUIHPgv6LCz85N9oWXFl58Df8Z1sAbR+j1eMgHX6PAz6xrOMTAH87nqZc/7QOk9&#10;d/Wpgx/I1RagE/8oDvLG2JE58H6MXCofQrkF75hP6SZ+8aR3rvp7mOKgD37s011521m+6Hv+gOXU&#10;9XX7lW/I+MPecyAndDk2/3Ydsu+2a38ap88el6zh8kWnfFcc6DAXzeeI7Rqj5cXfs4my9/OVnNXW&#10;xvKh+YtDRG4He7DknjsAHp930fY1JN+It+RAfeXI/Q77eAfUc9PfRWQnmXJSTF0r1Js/9AX3IfvG&#10;whkov86LNuuUslGzoW/76MPWc5SO48qXY+gCuh7cbvIJrOMJ0KV+zq1k5X9dk84tWvSVT9oPudao&#10;+fLd/JRrP+3l0HrlwDzEC5if5rJfvoM/xWObdvK1on2FXvcdYcRfnh1my37Iul/yzCn3waQ3P8kr&#10;P5Ch/oKPm5vzwTj3Q9lWm/1hJ1nryo7vC/XOkHEUXz7y4IifK9d7o/ir7P8nKN89naPn+EXklTZZ&#10;06keCyAnN/aRroE99N4DlIetQ9fNsRNj4pbOuS0LdBzA7QTpmuP5SDbq0LGbP2SI6WgOILsFXhPW&#10;CDLpw07jlh/x23u/eOqvPOGAo9awN48DWdlxf5wAHBwiR/wuSXxjEgeTL754ebt589Z2B7+H+uBQ&#10;EsB9ZUEEPwRyiHbBciiJwxP8yHYEDOBbk/d4QIlvTI4iTAttE82DrtKxX5yYHOQ4nNQHRB5IBnBw&#10;o4cVN5M2F/T1kOI3HiHvg6Sw58MiOY16gPhm4cOwxspH/gHF7LhfJHxDCu7T69MwvfMn++LF2uVm&#10;Mj3npnlhDL02krjFSX+G4grkm3/WDH7VyqY4w48gnfVPgObjG38P/a8PZtuIWJw39hJzxDqO+NQh&#10;f8y/5qD5aP802hfG4gw777cetS/43sOY37bEoWPI+DtWb+Y3h9VC1ofmsjXQb8VwWeeAnErn7THI&#10;Bug9VL60T5zTcvRDR/8eO2rNazfkvHahKz33B9en7MtH60reNWRb/sVb1picQnKS55jiubz2AvVh&#10;6zkczXOKr3ilI9IOnN29CRgH6BgGyCf7Vb/CeOrTfmcOaZ+6tnO4jWGKU5AcsdaDmj1+w/Sw7blW&#10;XvIxfM069oPPOa3z2vHT8kIsGeVrjTKvlEk36UMmOfec+JA5ys7R/o3HfRdt10Bxitf+y16YfMKu&#10;uPQHHX1VW/09+9YbT2h/rRv2qvtku/CaH/dp3oNLx3kW2l+B8yakHzH0zjA4gdKhP/xgXQTj7MHs&#10;Jn+FXh88dzAOn1j31q92R3zlXsma5T+mjLjkt32CctggVox7fxRHdtMeNLlkshe3+YplrTiMWxzc&#10;h6HX/OWLgG/Zy1f5oT3laBMpV77pX9xjYM56VlVerltlKzxf9VWDdT5rPuL5WMA/WOCZjneEnJ/5&#10;XuxUF/E0bo58ym6v7zLD8B3+ioM+9wvux+KAv/pgP8F5YV+ajP6Vb82vfZCXerRpX7LKqftm6/OE&#10;nHYmk1w+6Cd003uOcWErftsrZvHaV+VBfoE24pkNgHjr+43r6cP8HsgtrvoTp4DxsRj6B2uXOXRt&#10;qI4aw4b7s3iKo37nUn4PcrN8tYfme9CQJy/9YM+hxV6SvSCu5t39Hd40tnwm2+JNump9XkMPX8Nv&#10;w2orH+qPa0HYtzsA1mIB7OF7qiNgdl7TobP49DM48pP2dT92uE9wkAuvJewN+T30l3HLVihdxspx&#10;25ds9XeA4mqctpCbXxvrs9LINf0nos/5JHw96IP+cX/ImEMXqPi6R/Z6MVbpiyu7ti2kTDllbPn9&#10;/wQW6yTdXn7Kbb1eIfc96XLvcz7Q0zaR8hm5r01WfrUW9KkcLA+XM8cY5z0r/zgaxsgh2+zLn2KJ&#10;I91AyeAnfM8651if+aYMfjtfh3TGQe7jGkwf4np8juX/QJbyjl19yMczOe3ad+k1bogj+Y5esSaf&#10;C3Bd5Oe5vKcL41wnITl+bBuHkvidkpcuvcBDSf5aRx5KxhxiA72qb0hGMRt7+oAdSuJw0A8lb8ck&#10;sVsjeUzCw6wzhAAA//RJREFUJoTJ6Gu5ko/+mAzaLOyQsRAoWC0obNDnhg3wYqqHrvo4SNKhD7/h&#10;hhtUpNY8yNEPDg97ohVaV/5bp7FBXL/o2C5gXkBwwUF/zx+w2nBcG6Y3zZEbAtC6xZYxNY/o0z82&#10;v/o1F63ZHvjtFMbIPOSXeVYcgDcts+Na1/pS1rwccyMXt/2XTtjbL8Ono2zcj0E1cd8Acw/dOu5D&#10;Sda15ELNHXXzNeQ6K07ZgEedtXjBzD/whF85kA9bAHuSB5R1IIl1A7f97kB5eD46yOw8drjug9Dc&#10;LHei9LQtOBdA3Tg37CvUEevDNQo/qqkgH+Vn2jPoO0I21n/uy1fnh/mWT4Frb3zEld/Byb7H9Rgt&#10;h8z7BvG5z3YAm+wjP+RQeVFXfYNzOTfOS0i+1wI+OK5rw+V7/qXL3Ia/Y7o9ZI7GUz90uu8nL/ck&#10;+uPaDZCf80FstL4viOqv8SirteA4eM1x+xrv7dkJoef1Ih7a6jNP3gcyJlpwud9xXZqc8+LcDnPZ&#10;zyHjQMeXsBjP8yig7wh9xyj4WH34PagpsCd7JbwCX/cozgW1KT5y8dzyHuG24gVUP9awZOSIJySX&#10;e7743p9Q9q2DbY35blL78cC+7A4Q86IP43qNWyd+5at67AE62gHlE3IfM8+oI7h9Dze96tzjAmPA&#10;v43ZrzVpm7IfdUrQPqA5QkdO6JRLz71sZTOPc46ss9WdurI/CfLVOSmm5cn+ypFv9U3m3M7F0P5M&#10;13WArmx574DefDsO8nGYfspdY8QOnvp7nGnflp6wMfch4817Yb2ehnxg2ofOUf41XmP6GP9p37Tf&#10;0nX+piO8RsZdc/B7j+7JDvmlHv4K01q6P8CuscYJOo19zj0fcdEWyJd8D6bXs0kxugblnzEVq2w7&#10;x7LTHkVe0zjsVL+2F0wGmz7EKrnfs+BPNUzftc+K02vssJwx1nsr5Lg/ZMyBETdticVn+5OuuZlH&#10;I3SdU4xlRyBuxTqYa8H58E9+wHNKffkSeL0tffA4dv/FaV7J2BbfoPvpiDt49Fk6osa5h8Y9DXzn&#10;YQwd15P65I25Wq7dZr9jUm5+oz7k0h94I9bwtyLjMW705Qv93pO7dgs874rZ+cY4n7HFMx3+U0zy&#10;iut72uvfsmXsckfLzGePSzbyyTlkjpnfYc2kKz18Wgtb1RIYffeVYyGvIeURoI3pOseSIZYAu+J3&#10;HgbMT+dELV+47nvknByvhfSUeUzlHzLcS7CntY8nWB3oW7FK5zlJD924L479Cb3m1n5Nl/YVq2Ty&#10;N+dw5P5paP8rQpe2yAvjQ+TencfHZMeQvC/wMBLnhDiYxDcl80e5cSCZh5J+MOkHjBMi4YPDSMlM&#10;/s/0+yT1TUl8O/LWzVuBmxzfjv69eKjgd0vq90uGHYFiCUOWjjWpPPQcAVVQb6HHBuFDqhYOUD/b&#10;fMji25E8pOTDbP4gSR8O8medNgZz9otONgX5JX9F2QsHeVdc8RUn5zvqRjlqpByKo7G+VerQAaSP&#10;0co/5SFT/jyYFcdiEx0v7TFGTMXVYdSMioUNy01rYIzCKqtx7L3cG94v5AVQdoD7Mx/S5Zw0H+Sc&#10;eQsH8yUgK3QdZVsIOW5GqJ9eqDTWLzaHHH/k6Rb+WFOst37HKQAZ2tv61QMly0PJwdE3fbl/dqD1&#10;E0dzkK456CNn5j3LZKNaQCb9Hs+5K09c7RHtkwmxNmipLy7GvnbJhTxxsLZC84Z/yLV3nKeXGMnc&#10;r/rtg23IaKt8jufQaJnZsNVcUsY+a5oy2VEWkK+Z55jjye+UQ8kz/gA5hb1x88rH9NJQPOkA5ds1&#10;Lw58YH2bV2PupZqT5LsoLvk1Z+EgB+h3eBOgJyfHWiPPwX0COR/LsfIBer/H9USUf/DlE/K2XaAa&#10;IWfNUXHXXDUv6eWfKFtCfoxLu8W2Ywd/lU/jwFqD5O2Pfe6ef85vtIrb+0oIXaNksf3Gc6T2YgNj&#10;3587UA5do/KvPNq25IJs2leNMQdAHLdp7uKv62yc9l2ynofsiidO5lM6wfkuMzltjvGi9fm0bYC1&#10;gi72OHMN/ZoD+lxTATYl30PH4Hjs+7bnWFzwxE3+aEd/5CveyI9y88251nOgY8NGHPOtuPLBa5mc&#10;EQdIP8WDTL4c0JNffcvZ7x2ZX8USD3al43xLDpmet+5TeYNLfxVTMuUA+LOX/2Bg71fzPyAkOsYx&#10;kFdxK9+2rTZRcYGy8z71sq/5EegHxHV95yC4DeMte1z6kisGdJDNf63e9Ms9zvtj3guv4gOqC3MI&#10;+L0r33HTRjmdlLPLBdqs/IqZtsWxPvUByTgPXPeQhZ/mBUYc8wk+fFRe4vEeLfvy5flKLxtxwRm2&#10;FcP2puNg3yKHaFXLjkFd5qEY0qtPPXSxdt03vfJcoXsV+l27rkXF28MUN+snn+zDl+Q1x8FNHuOV&#10;HnL0IcO9oX1hzkD0EVdyz4GgHDyHZMWtMdc70DlFX7LmByijDcawt9qyXzbNSz+6R2sfDpvKQ3EF&#10;ctPPrM91cL70QO4x81v9ac+UzveSxp4P+snPfCWbOCab4pa8Zez7XHJurAnqAZQs4wEW33nNkd4x&#10;y0fsgNkdyAO+Ti2Lsd6NJYMP2bcPwzx/8FM21sDXsOYFHlv3WXIbp030KxfYen5z3BFHkI3QMWos&#10;21m/Ex8ovfJFK7u0tdjkyF/ZhQKYZbARVm7K816Y+r2xg++hO8B/6q88jPFNSZzl4SDyypWrfSh5&#10;9x7+2E3UOi72E78pGYt9cCDpcurw+f3zx74peXu7e/v29vkY38Jf0+Yf/wAvFrwOZXTYFX7HxVyF&#10;zoAqhMYpwyTxSQR2WeBa0FcDLXC92PFbb6aXTpvSL5zJriAON4w41Vc89+9+pPOb8C7AW/04WIcd&#10;eWB9aeIDKTDlLf0JcWgTurZD/iHvh8aROORgXQshSo7WFutoduQD4Fc/c1I8g/yu8kL6iz1T7fCz&#10;g725l2xaZ/bHASLHfeiXewU1xRiHjv1tx9rz/J2Qt/J3QuY3H+PCDL78AfKfB46HgC4PKHVImdeS&#10;8jtA5UOOwX9MHLy1BpBJR/tC+y24jvrwoT2Osf4qI/MoHfyr3/JYB+2ZRu8X7B20BecUsBf9WkKf&#10;9xTukVnufe7LyoMy8qHLfvsQyjZrhXvSot9DxRxjxU8Z/cnXItOatG0BOtRVdgd5Lhi1GHF1z3Ve&#10;6xf43mDMalWHgeJL7whu1jntFTP1shl+MzZySqTvypO5AhlvxCz7gvYY8xQqntt4DIfiiDPpYsw1&#10;oM+UYazrkfte14pxBPor+Zx/AjZdI/SVB8ZoO6/gh17P2LQvv+Sin/tFcViX5q85DFui+tgv2jPi&#10;CF3jGg/bzBE1QB9An5waNwc5mQ+B8Y+Oyxdi1UtQvghVbZTHij1d+XRZxpjjdB0Am4PmcRJW/jQP&#10;zl3zr1o4lEPbJOZaDN6BfvGPMXSz/ehDrnlijP2iPdN2r5Bbx6APW+O2S53shn35NHu21lceyTcb&#10;cICKKZnkPuacKidCc1TcthmQb7Sai2LJj+4Lx679GaUHT9xqtacUZ4LZeq49b3KElEPvfPLAh+4I&#10;yAFfMlxfdY2NeCOP0Yascx31TH8pc7v5ukpOxyyO5I6sr3ED8pUci9v5mC/Jyo9sGpNO8hqHfFpf&#10;cUuWuScwBldribbnRZ58D0A+jZf+0CPeIVafHaugXOa8BcUznXEUu32AG63m2Htffd33ERv1CPmx&#10;OSi/lDtn9GXLzydxvfF5C/t6T1Rf+aR99AvsM7dxzbdf86+1213H6K+AXfYzxkDJYSdb8+H+IUe9&#10;JGv5As4FXPd/EpY6jrqmvcs4P+ZX60TezGVrMvDFTX3ay0/ap35c6+Wnxukj9ybXxezUl3+330Pm&#10;Bsx2iM1vqinf9mUc3eMcoWtfq24HvA+FH92P9jiC9Ed9M/YMyLNv83C9tfIj/kEt1df4gC+/aQve&#10;7OuQQ2DtF+j6ma47xSwfaH0Npvo5P6CYlAviFXZzm+QJ30+H9sPu0H/Ia149V3Gp37dPeaBtyqf7&#10;t37zyxfOxrJOWS/JdGamMzqN+xwt/lN/hXiux3/SuUz/SebAf8gHf20b8ccfurkVdYp7Ns4N7VBy&#10;5L0gFn8g8irE/5s80YeS+FFttPimZB5K3tm+EEHxo9to9dDQyxrQD5JevFoQK0giglUhotvcXqw9&#10;QFd6+NRDcVwM+pA2NmBj4bRdtdK3rnh96IO+2Wmjuf8D2Q5OutkK4MwXUc4f/TVncZS/+pLTj9lq&#10;Hjg0or5qKzv6h670DtkrjmwHIBNfPmxNJW+kPPbc/s2d/OGLuVV8tD0XHOJBHgAPfbTaL7St9dTa&#10;MreWJ9RvXbWDm/FwaOh9xad/8kYsyX0PyTc5aoPLQ0X7EW/GrxrQL8bVQg8+4xdfB5OQoaVd+MUe&#10;wHUmrvvquakfNrt7HhC31s7zAuSbOm/VD3A/xtjtpNM6O5d86aEL+ByUm9vJdh0f+Kp28jX5Kb8l&#10;m3yYfG8/a/+iTV76Ru4aSzbGGdfruHcdyHYFeLvXkVB+mFf56375zbgLIDP5lJv5Fbd9e+wAZc09&#10;AYonhEy19/qP2qUd1g/7tvUY+540nsvQp4zzK70A3YLOS4Af65NTc51qoNyFskGOzDPiuQwc2CgP&#10;yjG/6rOm1ZeeNfKYhTXuAR+t9cVtW/BrPGHhYv+N3BPcFwbZyu/IZfiHTh/OdmPX2K+19O9xByQj&#10;gt/y8jFdNzWnqSYmb9udMXjKN2UZg3LINE/DxCVmv4RqYLqOpz509J+tbHr/wC5a3dulF8CBvGPE&#10;GLKxPks8m9Pki30huDV/h7hjPPi95u5TWOQ+V+Tu+WPe+oc6PrOD47FhAw5sqLM5ec06x+JPPgq0&#10;LWAMW70jwE5yAn7Lt8bkmxx9zQcxmy9ecQCPuwuzEeY8U6c5it++TS576JSb++48Qibf1BvH7Vad&#10;j92Xc7gerituy05C8Cd7k6OlrsBcSiYecqctdA7wXk0OxX0l0JdyMZ9TjMWXbHzseswH+cMOPN3z&#10;xFU8cpd1FSYZ/CifksNeXzChL8iLJz3eReVLY+Qy+YU8QB8lk33LbOzgZ0rZMHby0mbkIp/iySfn&#10;aGPel2pMP9F3juKSGzL1wVmv345dXPXXnOTT+VMcwXwAaWN6yAzOG/XVWletSq9W/DGeefM+Anyc&#10;fa018w1gLMgf+BizZpSXDHuxaih/BP0nxAVavvCcM3GLcyAvpGzk034NUw0kP6kfcL8u89ZtxMeY&#10;14z2uWTi7oC2qDeu//Y1YmUeY467gD3WxaA1JGKNsHb6nMm8wq5jlI1kDc9V42iZD2wWLuZwUh4e&#10;i6CvlDUvfIx9Nmw4dtQclEvW71A+c4UhPybreS1QnlnHknt9TgQ4QOTT/RnMtfrYR/hPfe6r0g2A&#10;nzb4D+eCOISEHxxKvvDCixt+nHv8Tsn6aWvZxeYcPgyQT4hY6htvfFMS4OFjvNTdvsO/vh1s/pEb&#10;gN8Uu3UnFwqFZrFV/AEUcowjCGRRPIxVfIxVkAZkBeiJsDmU1c0ANyz04bNuZNpkitMxS49FPwbo&#10;ZTvJS3YAxQQWXdfHx5GLxp6LdJrXBNkVdJOeZDu1cV0sAfv80BdYfWKNlOPkv2Tiy/eYT24g9ZOz&#10;5pOyjLPoW2Y5hy/WB6jaKgfIWLP6kMU8aD8DMtjhwA+/3zHzq1gRN7Z52OKFE/5GHPjVQeF6+Ncx&#10;aZN/RVsHipCBz29QhkzfpOxvQQbHc2AcyKPFHA5iwWfIe74lP3YoqViqI3SMVTHFR56QcY1Vc4uv&#10;mLKb4kOv/QO7Qq9lr+lYS/pDTPHLv8eYcllR9uSXTLnQPqA+eRbLY6AvO9Z8yUm8lds+TT+Qcs9N&#10;6Fjmh+tasWGjdvXFBzCgcSDrKv/JVU7c80v992oK3TQGR3y20i3+aYc9k7Fab3zlSZ3Z93OiuYHS&#10;oQ/fuO8rj4kHfc1jT3ciOn7lwDWcOb6P27/l5phyEAf+gfCdNTrcO5MvsxG3x+qHDWw1BhQXPMaR&#10;Tn6PwGvWe221K1nWv56z9iwG53B/yf+wz3WHvMYFxNR80OY9Lw+L6KN8YpzrkfKOWxx//ncMj6kW&#10;8tYlMlai51J8xkV+HBfkw5BxTbfyfUwMWyD3w3xNcxxQfXKvlo38FFf69DNkkotLeN9lAd8T4tGX&#10;9wvMETD/kske/YN7mvWZL/hmI/8+nuykd06B1yHXT3th1sMH9pg/JyFb4x34xr1hydfz4XOvZOD0&#10;OhR6vcu/+1A72RVHaF30Ze/89l3+vU8bjU0unurFPuqmPSBOoeWlc7/04XAu9PC7cFzu3I7pMsmj&#10;le/J1nQC5YVpLP9LDPlT258nypZ9k7usfdSYPuQvoHU74BWm/GPM+1ndY1eu8nGcpNtbf3+2sR+2&#10;vaei1X5Gv7+sUHOC3Pec712NyS+fAPOqPvds2dJn8OhrR9f+Sub2yke2QPsLrmwoLxl9lzzv8YDL&#10;0n7yKzlk4FOGWCEHt8A1s3HDcypfaJFLz82x8I7Bc+q6mT3AGJJTt6Dk5NBn2bYs5a7TXHos1HyT&#10;X35tPfmNxZCvNUof87hzpq/UY8x52n4Qd+ybIR9IuefoOXc+xYWf4atsxXklmF+NRw7e1hyjBWd/&#10;3ySvfRpGbjEO7p59xglOxJltU855Rt1QO9q0rrgme6W9yLUuZLzKo+wQJ9esULxGcDqmYDLqXVcy&#10;+Moc4UNIO+rDt+aoerecY8nUD5ROcwGUi3NczvqbXvJG6btv+aN1OXxN6+m6uIbUpx1kGEe/7aLf&#10;unqG9Dv7DnCoqD7+k0zIccypMfjOw1zwl7b1h26uXr3GMWXTX952X6+ASB54OYKtOPjr2/im5J3b&#10;t/lXt/ntyVh0/NEb/P48fUsMfS4eihQtbiYEZSUvsJhWUKE394LIKVFj3PDYB79s2mdg8il5XTBq&#10;maPlizkA0xxMzkOEaF025lfxymaSFTwP6nc4BzBfskdfcxVPftlHPYDi7IEvIUD45ksJ5wFfs0+P&#10;4/bklJ1q4muscduUnH6Aku/NQ+sqGYFYyrNiHqs/5JlLADoDdPpwQln7Rou88cDPGCk3G33Ygi7s&#10;IBf6Q09w/GCSMWvfyB592NNX+Vdu1IuPccg1N84fY7TlhzC+y9rG4qDv8xLkt4GY0cq+ebC3XLSP&#10;Osda8/RR6x9yrXnzyl6xes86ln3QfdhiTjUvz5e8sNM8W66+gTnU3HpeNeZ9jfIE7JUX7cvfyBFj&#10;i1Fz1Us+fLWu5IgvHX4cXj8Sr7iIQQ731Ti4AfJ6inFxmCf0xiEkK5CLvuurP8nDd3MLHFduyU0Z&#10;c0Z+lXPzxZVc8QJjnimf1lZcoWSUl062hPQaB3RNSI8DBvR5GBnA9TpdN+VD69GxDGsMjl1mvN4P&#10;JWt7IfjKDy30nYtdu9xzsZckly1w80b+8SzK4WeZ8xqnc4DeOJ2j15yoa7nG2HPDr2KNlv6rpW3Z&#10;cJ+AA3npOCbKH22zRSzdU3h9dQ4lk7z65IcvvYckb3BpWzEYPyB75iJ52e3mZbkJGCOeMNmAu8P3&#10;OvTYZFPuNXdeG+QayA2/1er6kRwc6oTSKVfaFjKP8lnc1XY3j0WP9zO0bk/fxdGY/QB15Qet11J+&#10;AV4DBcmI4sBWsilHtdCbP+YAnelXGd4FPB5kvGeAh3GtESE76KSP1uejGD5edZOsuNN7B3wDilsQ&#10;F7pep5CzZjY+ZgvfssW718TbsWnAtiCeYh5wDcc4ykX+Oi/wNYeFL33bQ7bwiOIKjLPEyjpn7eFT&#10;8ZsXftT6ukxxxCneAeDviN7nqdiTHmtZUB7kmz/IkRv3Z3FlDxn2ye26T4JLWbQYr89AcWS/B3DQ&#10;Ko7mgH2E+4F4mlfzLDe1B/GQD2q/Uwvp1addgfMq6F6a0LgOyionQHkrr0lXsuFjyA6eIY6yFxQD&#10;/eYvnMaqj77vQ8Q+OocAeHw+KkfYlywPC8FPpD38GhgnIR9oO3Z9/qat5eTI/HKuGSd5gObR9gbX&#10;cT7yqbmavnmIh5wCzd+B9qXms+rQps+5fpl/tns2BzBe5xSyjo+2gL771nwaMVZOA8apPuff/OBU&#10;LbOeaSM5bWpMTl97zgUH/gYkPwrFUwzPsXm5pxSHuTuv+pPMbAnmav4Dqz7nNfKRjPcZh/RhJ337&#10;MB5knVfllHml7Srz3CaAsycPwLfv4a6BjaHvb6K7L8Vv+XFkfmpHH8A3HbO2OmdCf/DQIgccRuJ3&#10;SKLF75a8du06Dycx5oEkEFzH8LODCLb3DUmhDyXxB2+Au3fyx7fx+yVJiuSxUPhGFr4piQc0J4KN&#10;G4sZFI4BLnTo+bBcHzBYeIxdBhvbBA4tShYrEFzKS0a5ZBofg11kvOhMNumXHDVHyuuhKfCbdnhZ&#10;MT6AcfMkN47n8kqYuBYD8tWPZKu8gbwsDwDc6aXbaxbAmFj0Llvr5fY9Vk6Vw2ojHVuheLhxnARw&#10;MQdyy4bgGuX69DjW6+CbkAXx0Oc3EHkIn33YMp/yIXvJaSOfoVcrGVvK04fHQhy8PAJ+WEW7iq2x&#10;bMFzPucf4EsmfKsepQfad+l1Y2L9isv5xFhrwjwrJtek0DdFoNaaOvCNCz/tQ34c5GULX2qzD5tR&#10;Y7Sai+zR1zdFUV/UkvECyEkxAX8BB1gv9cGpOMhBdnogqL6q+6hhzp825cNjuozrH+h5V4u9IS58&#10;5T5JYKy6gN/+DYxduTCvQO8BoeT0g3yVc3QoEwe1CCg3rUNDfqgXcu70I33J0mfVuebFvIvD+VUu&#10;Wnf+I1TVHf77/gDAzgGbsu9x8N3G400w2WrjY+W/+tD6uEzzVUy0kjuvZQX4wj7oe4hB8VG/cR8Z&#10;cp9Hxy4dWuhbblytH9dgkdGmoBwnLLxVr/i+t1tHveqJ9Z1zOXiWd27J87kJ0kNOHWPUh3bFZLzy&#10;U/qUwy58sq7p2/10ztWHfedU8gObyJPjWlNwX7qOPxz4BX57n2uJg6/gSA8dxujTZ60z/tGE84Bv&#10;+ERbXI1vhy8+s3AfjPE6b/hinaoPPVrcL5lP2CAu2tZHHzaUQQ9f0fY/4sRYfedoHp4PuD5HzU35&#10;0bd0xsf6t23ZywY81rB8dWzkj3rEHDRP+Z1Q85Q/IuRYO/y0w40bt5g/Y4Zcetmn77S/w9/FXjq+&#10;qNdcos+2cqGfgOrGfR/26Gsfe958noVceYKrubkduMyzOGxRv7iHad29hg7ZEKVXbRiragyeQLva&#10;G5wDAf/lR0AdwpY8jiuHNQ+Xt6/qh97rQ9Cu5hd96JhX28338CkO+Aso54c1IMdaQ/Ldf8Ql6Lue&#10;EbJRjsHt+NFn/m2fY76PSRbAXlffMcnpN2WS07fVDHEgE3yOqofLNDfmDln1IWOeWP9o5Z+c6qc/&#10;3Lc9z9BXLZkX++GPOco2W95HzR9jY+yyI+D6FLfngr7lLvlJgJ9IkS2vu5qr1/gowj/XYwfJqbkw&#10;j8wJ8qnWapFvgbmjxXUf3J6L2UAGKGfOG34Zv9a54kzzMFvxc22S3zXTPuc4/dCmxqx/jOVTrecJ&#10;mWJDLpBbMnFXHdDXkMZYExs7WPdaM71DAKvOQR36i5629Q56zPZEhE3nZfI92S7AKeS1kpjGrJWt&#10;rcZmK90kCyiP9LWMbS2wByFTP9dHNimXjeJP45JlzFne+fi8NRdxo9U1MdkYh/1o9zj0Bz+GyR9i&#10;ln0Dfg3y5Xuq7ZzTshmynwA/sb/wX+4zyJBPxInxKlv1kmU/5wi/mhsAPf5D63kyL5sv1xAoHWzz&#10;3pA1Sh3ujfEuFO3Nmze3y5cvs8VPVa+/UzIR/TpXzLwNUcADLJz5x7cDd+/ciZeyWwwIAv/4TSSk&#10;RNHyJSVuYLxpoCiarEG6nnSBGxzADZA3xYI4NmaBKYM/LET4pH/E1jixxpWsxyaTXH2i4y8+SgZ4&#10;3ppH2wPLWDHor/q0cd7qYwdTPi4PmY/34LGBzrviqjZR0tRHBw/7PUDXwDggv68ExSF8Hu6jfGaN&#10;x9rv6bUPmZcQeU28AP0DIV/r177qxRlj+kW/1ll7vbmLnnkGGDPGaPlCX5Bf2XfssufhIiC/wYMP&#10;9Gkf8em7ZL0ONW55QL61XoxT60WdrQGuIbcVmFfZAsnNl1//QAQ5boriAbCTLfddxxqcFX0dN69i&#10;V27IR63bCVwf5IO1rdiA/GmOfShbfc+1scjAVevwOh7dyzVmnMi9a1c6yJWzfKDlPEOmWKiPuF2L&#10;GPeHRdUr4PuIMUJHP8HnvCxv2Sg29IqJOOTLrrgud1v2y6frieh73m6b9UM/7aHXMwY8yNsPAP2C&#10;SR9gjoG0r28eVmzp0G95jemr2kb5kR3XIMbXr9/kwQXGL1y60uvKeoQeY/pDTtHqHgK5rmfOsXJW&#10;HurjoOjWTfx1uzyY0Fo3xEcMxslWeULfPJN3TkTaeY2nvSHftFfMbDmPaHkPkV9xyd+vb+rSD/kV&#10;X3EJ5jJ0U460yb7PCWhdtB6b8uJorH7LzP/qT/XQARNzixc9cG7HexGva6xPxVNscoNDOX3lPOId&#10;LNYmD6jGt7Shw9zzGhew9m7f61B+BXCVO9sYQ973iNKln9xjYw3Hdc25ggNu5ZA26CsP8Ie9ID7H&#10;O3sPdph7vijndeQ+5Dv3QO1BjNWXvsbgyw4t6xe2XI/wCz7kstOcFI+IPDE39OGH+6zsgDwUHPkR&#10;NZaMtYEcrQAf2C9ArbVzu/boRwzGrHWi38hTB7rk2XzRR4t5cm5A5Q2/rF8AY9VSEE82kHlN+h/4&#10;oo94sO+czE45AL0va07kqQY1Fjyu8nE994p4HGeMqebBoX3NTfmQL2hOUVPUiT6L09zgtI2tG1r5&#10;dF9quXa1VuAwTvTR0iZ4bgMwh5IRYf/SS7e26y/dpFw5qZUtWl7DGIec6xoczpv84pqtYpIXfM9V&#10;81Esyr0PH0DJmUPYo9/rBf8Ll/s7gD72PA7pAfA4Xwfrl3NyyC9jSoax+eBYe6sgvmzR9hyidT+r&#10;b86rairAJ56/167d4LXguj3AV8ZKfw7WBW1API21j3h/KBl9YH7gVh8xqEfu4C9+Wid59GGD9RoH&#10;HOM9SGCtgLDBnH1OzD90uh/6P6JonVU35cBrcrkehc4pbCZOALbe57hkjCEZxmYLHZ4n9Em/0BdM&#10;rvlzLlXT1pVc4/8ewJfg4/GTnhF/mdueLbmC2xRUf98f4h2v5Qlofdq1zGy7RqXPOCWXzQ4P9shX&#10;vBUeo2PLD8fGKfCaMiTvkMO+5SAu6gs5xrj2PN5BzaEr2YSQaa0YQzK73npcvLbRfgjALvmwRywA&#10;fatFjYHBHWP3lTmnbX4LEtc67i957a711H7RXhFwreP+hOse70D8B9r6a9vXr1/frly5ErIbMY77&#10;Av/6dsbyg8kxnx1E0rso/YnflHyZpJykFrZvZFzUcYPTJL2vly9BtkAXh0VEkbO4urkJ1Fmr/oqW&#10;m99JVmO31/gASx7NX3OMvnQd1+IDfUM2P45jcqD9h7+umfSSabNNKG6gL6J1A4sz2RnErVbAmCje&#10;QV5AjU+a86o7lKUPzdH1kGlPDX4hdNALkgm+HwHuSe3LaLGnxwtD6OUjgH7Lsa7lb4oTrXxTXz7k&#10;f/gbfh2K0R+uFh315V+x+6W60PzoN7dsXa8P18qbEK/gsuSIn3sLsolb/PZZukkf4HpiT7ksxr5H&#10;V5/tp6D1Ylu10Ie1nnfAD+rot2pAmfkTaFfrxpffsgeUE3Vmj3HnYevMNgA51lNj6ZUHcsIBdecV&#10;42zBwX141ASArvXlS/EVp6+n0vs1JLnyEZi7AFn5pX3kIHmuXX5oFQ9QXqhf5wg9eOaTYD9BfwGu&#10;f8UCxJMv2pevHsufoecKrtlwLiUjLCevT+sDkPFHocRTXgHuN/TNB/sB5YxaQCd/6PtcxNPYee3b&#10;dTWPzh0Qt/jSoV116vPac1v25zHzqtwE8rzv9kdkyqXz4rjmHeAeCL4ge+0F95f26FtNC+3b0HYR&#10;W7XW/qTdgW9wi1eHS+knUO9D/PBdzwm2wWWtwQv0OPwyTrSap/TO8fieBz4Y63BSH+iVH1rF5jWP&#10;+S17zeesPtruB4d6v17L3mWMJ5SNH6qK52PkrcM11eVYXpA1Z9GtHIwx3zw0jDHmDF3kTbvKG3oe&#10;6tT4WIyD8c78D+wWn2yxhlb7tpW/gj9/uCcgK199CBVxIKd9tPSNtkDfkYN4aMc3O0MfOuUD8N62&#10;3FPFFTgnm7N8cD7Ql1y2k58Fkvu1nPeWHX75Rku78tt5QFfyvr9WXzVlXYHwD2Dc/xApnfTRuixE&#10;8z2m+rCVjHHRBx9QP1r6EM/9hFz5a0xuyTt+tSs8vvuUrusWCSs/ycDTevvaT/mVv2lccH+I17qK&#10;3xz2pVc/ketQ85QMfeaecv/HYvHYFjoeoBwqD+lUC89V9u23+gd7HPqK6fsFreZH+6qr2yueoJxy&#10;/pmnbNHCxnOjT8tFMXi/d3n55Djue4iBPu6BUw1MrvuIyzvfamlrOVBWeY+5ZF/PnkkfrWLIl3zL&#10;n9B+xI+x9qL2KDkF+aDfsnce2kTJqRv2LXf9DvSTOXjvRKufjnq19ivoZxm3Pnx5bv6ZnDIH9K8g&#10;x57otuSqk/rci6gh1sPWpOsK2H4VXzKPfcAJUC4/Gpu+ZeiHXL6Q48o74BTE057QfuhczE/PM9A+&#10;9+SIEzm0f4yXeMA6FuAncxlIn5jbPrjeC/Z4wnE94mQsXyPE1/XFaydknSeg/DEf6KLvfNwH9D6J&#10;a13/YHrzxq0Nf+gGwIHktWvX+MVFnhnqd0r2oSSg/BbEpjwRxds5lMQf6oiA+KZkJB/cnERNCAnj&#10;X5LwL303AngRwg0QN6NcrNw8LBZsy07gTTB8kM9CDsBusu8bT/kRt/rgUbfaGrfta+ygzcJP5Ji2&#10;2LgF5xzz+U+BNgXzCHh9lGPnuUAX2i6H8wCQ74DHdkzz3JkzH95C+MfDmzqPWWA+O+sBdF1PWpew&#10;VR1WqF58+FafNmYneB5owV9fPjQn2ejHsSSjbc8ZdiljGz4xP1wDeUHDJseeC/ian+o8bmwVHz7F&#10;FbwmgPOQU+WFVlxC6weUPezEdTu2pnM/ikMfZuM3NslZj+hrfv0BXvOUjjfb4oSd31Ths3WQwS9s&#10;o5ZH9w1yqHXgC5ZeskKmeWnunovGsqWfAvqKw/lWPuxXK55sDlDxmVfE0Q1/yhl9+SufDcZKrGsn&#10;OwG5tl34Va00nhAyxIed9lID/MU/+JBzHD5lk/ryBxvYQo6x+JAF5F9crjnXMn1oD+S6D3+y99wb&#10;MR4+M9cVyhWcnmu0WAv+KH7lJY7qqxrIN/Qholz3D8nJqVpzXPasWdlIBxnjACFXDAB9zJc880+f&#10;NX+NWwY72Lu+rgGMWUP43UXaywdkWo/ht+6zVSvIR/zKBbwCa1wQ1+cpW+opr9hA8TKHzCNzkD58&#10;cI4pwxzFY73Dr3L1H6nNvEZfefR9Xv6KLx7jwW/x0489Q0LHvu0jzRX9W/hwWXLIFM/lAGwUR/Yt&#10;K07OM4E8ek1qnTtftPBTLUAfdU9kvJpvH4AVX3E4rnpojeEH64I+DyMjNnTK031gnr4O+EYpv1Va&#10;81frz0+fX9/fy+ekLxntY07+LGcOqJn0gc5LshorZ+QIn+KzniUHug6wqT4AneSyhx5j9Jln8Tv3&#10;AOIr527Ll0CfNVfamEyczhk1wDqqDZny9meo4POBTs9TykJHTukk07htqwW0/4mSgd+IOncc5FMf&#10;pAT6CZ7qwoNs1bZsGUf+yyd8ey0pD8gv90HpZJfxqybwWz7Ecz8tZy2xhvBdMQD6sHglQ6tnsXyK&#10;s+5r5KVrQe9KkLct+iFTH1CMzk/ygsdF3+OxxdrVvYC+wBO/bNROPsoPMJ7TJS8d49Y7oOaCMe8H&#10;7itaximb5kWt+Q8Jtf4jfgF9G9NHtLy3FxTbZc53uWLkHIpTtp2ncigwJvrkZx3o13jNsdbnBDv2&#10;Yx00X+1RgOOCbJCX4riM/bpnMVb51nWLvubCtvr9fghegLnWdd1t2dMv9AX44DO69OKstRrPcUde&#10;h75/xhi+E9yTMX/15U9cYh0HcF4BrPIDdC75e/PygAdj+My+j4VXe6AEgIP/0D/0V2ObQ+dduXkN&#10;m1dj1Y21jn7Xq8YZa7lGy6evUfdNR5lyM7uWya/ZCcxD+6C4ylu2w8ds25wAZatvoPYC0PvOQB3s&#10;C5TBj8k6BuUArhEANROQI5CccfA487IvbvL3+xoPZGwh9Aso89qZvPmh59xRl/CDmqBVLXh91n1E&#10;dQNkw/tNtNO9BgCvcsN5H36XJIAf3eah5O1bYYd3ungXvIdvlId/zIlADol1zoeHkTEHIvrF4aEk&#10;DyPhPIADyVs3b8YLTn5bEn+JGy+h+lfxsIlguAjCAW5setAWVAy0miQnykkWp26ELtNNkjCf4Min&#10;ZF3c0re8xm6z5tcwDsYjtvUD1B3zURi2O7WAXnKPd0T2SrGcDyhf3ig7jyEH1+vRNoXZ14gvn5I1&#10;6H8/xz29ZBx7DuAdg9kzd+y1kK/+1IKjB7r21pirLtoxT+xHXYTpI+vjLyras5RXH60+ZIkDP8oh&#10;OXipCH604gDQaV7oIz/EZs4AbwCZn+qU/ura0bhAm4Dm6Tn0WHOWDPqQeS2IyEO1XNExKw++HBV0&#10;00pO6DU26GUbvhiD4wJv1FhvrNMA+YhVYP4OcKzPGkefOYat6tMyW4vu48U8wJe/0uWHhIT4e2AN&#10;ERtgviMf5mx67r+KKY58KHflrLj0AVTdVEvIOCfponb0E2PyIEdsg3JrHbjFJ8IH/KHvfpGH5Hvw&#10;nDQvxjBAhvXltYbrBOOw5X2l1r33BtAyH9u+hF/NTTGkA4KPlnOosefTfPCKO9UbgG3pNUfayG6x&#10;kQ65opWP1pUcrWSrX84RugB8k4M+9ijWwcA1DR3jAJBF6zL5OpBVvIwpZI1Za2Cpt3ys8cWhDByb&#10;j/YRAL3kysXnr7iQd07KRVBOwfHf55Z/sA0on/If0AdPjcHpOUAfLe7lmA/ldT+QTjnzXs5vZI64&#10;iq3fQal7iOYEyIf8EfZ8yQ/q40XQ7ztocTDTv9ojIN5UW/Ota8LHqBf6/LZizINriZxrX3F+eK9z&#10;/7TN1mN7nXD4BZ/0qxqr/lVnzY0y5FHrQX5xVQ/0lZvyZh0l01gwruqGWtFn9FGXrhm4gGIWX3G5&#10;5hUTMswJ307tA9vQiavYGEsHmXTyT1SNuUYBxI//kefrhvrzGhbALZ36ukcyl/DLgzvlqDjgh175&#10;MlcgfLBe1bIPnsaoS/BRrxELKFvoaZP5yEdzYk6MDw5QcrVa4+SED8qTBz7XIlr5kE8Aesn9GqD/&#10;kMkHY0eftgXqSt863EtsDairNdR9kDzpHPJlY9ag3mHWd2/56Zb9GpcvXQ+al/JEi7Hm3Pt10QN9&#10;jwxQh9xqH2idgc7FQHnbVIzopy+3S940N8J9GhfveJWPWq4x9Vkvyiqm6pD5GOAnZJAzt8qv+wHw&#10;UA/KzcdBXYrHnKIF1++/GlMGP/Sd8TOftFvrkfHQr/liHOg8q08eUBzGxLUbfd3D5Et7E3181kAf&#10;/5BFHeyKm3ma3/KtdW+Z5CZjv6BctN/kQ32ia7CAXOfl+nKvoPamH/tH/jInrqVsJ33GyPzygFJr&#10;iust3yMRR4BeSFnajDHAz8oLXD8jbZ2jfraH/h37/mUDhL7m5Mi555fCpnuL6QDWBvWtWqmWQq5J&#10;AmPxVe/mCIhRe/lAF4DMkb4zNvXy3bqYY+jGesF32vScCpTL1uxnVCz0yam+Y/UhXrSZc8WsXHw9&#10;xhh6YeasuoyLNTjUjbUf9slXLNVE8wgu+1n/g7qUbvAHuCZWf7T63KVrSBy98/FZQh5kMYYM+moR&#10;/8UX8O3I6/ym5Isvvsgf4cahJM4L85uSQMw/Ns6r+vFtIDaEH0QKsP1nOJDUqaa+KXkrguNgEj/K&#10;/XIUFOjCWFG4eV3GCQ8ei1NyQTc76NIevIR+ua6PeYOlzxjzYkkb9Vlk+K4c+uFQfR+73Me0Vz4+&#10;js2iPgF+tIpJnflp3iovHW0wH+s7Z8oLPgDT78mRI1rmUnJt6sEVSt44lHmOsO1ca7zyj8Fr7/32&#10;1bycwx63x4ueLWVzzJjOZIt8WZ9o/UYM6GJsPnQBzL33J2ylM06PC72OsAl/uAHDXn7QCqwt+OQO&#10;H3tgvkD0p3lhjLlWfpoXb/zKOeYH/RhXLZf68EdFIi/qg0sURzVQHHLE4zjnK13qZ//erlzK3D95&#10;ezFzvEL68bK5oDgdN/xjTlpjzZtrJGidot9+HCZnXuucoHeYXD5lwziVO9rWI2/dc/lAG/Ptudr8&#10;5Vt7y/0QFW+PQ9sYe76K1T5qni2HTfHps/rk79QDe4y6sFdc+cx70EkYfuRDcZWbOFOOBcVzjNiz&#10;3OfBGFUntNwr6AfyA/zgofXarK1ymNqScw+UL/m+dvWlcV0Wl752wOtRY/hEzoaV74Adee4fPoTS&#10;HaB8M79YI18H6Dmn4vFFJ/rwC7nmq77uJznHxHwfM8gnbPkhqnwvHJ+Df9hS3pTXmN9UIfJQJn3b&#10;+kY+7av04NEmePodfPInGVrMi3KzBVAryHRY6DoH/O2N0bYO9qsPzDnmA/RPs9ScaFf8cfCWmHyU&#10;rGNaDegHfYuDPuolLn2UfrUX4Ac20vkacixZjTt/8wFAjxZrqfVYebJtOXKLmrheubA+gY6p+I7y&#10;I58aT7Lg8bABeyjQhw/c5+OAgahcYMPrAG0g/Q2e/Coec46+1xl2usfxuoSs6qh+xql7QPRVC/ou&#10;ZLxxD8JYmDmzXrHQh1/3DTltaRd81Bn2YeP27Tta3AvQR0sflbd4jarzhOI79KxHP/0kr+ca414D&#10;6Y+APDyrwQ3wXsh7V445H/OTfY1rHQroqwZa59ZhvWtPdgzoyo/uv+K7rPdBcQHk7rmRw7zHOjCW&#10;2WHMvAzy3Tz4KD9Zn/SHfd9+ww5yxROP/coHPlhjxKm4mltzAPVL52PE6nEAPvzahow5WB6eC2XB&#10;Yw6V8ySDj+pzbuGXex0xap7ikBfoGkCGWNIrZvFaxhYx9AWKlPX9QjFkL5uSreun+but7A/iFphz&#10;xOP10fXJdsxl1GWyF0exoI/W88JYscWRT8yZ7wIxRl92OOxpfR38CTgEyvzyUMjlM8a1lL5DVj4B&#10;xJ30BsUWwN1D/3g4AJnaQPrJeaPt+A7jNkJOmwB0qJW48gMd3lFYX4vR4+qr7pRHy/prvOoDutYF&#10;6lZUDp2nxUe++A8tZGh7fmXjaFtH5Z5wWfb1bGl5tPSFsfohR6v4K5yzi+LJX6+L6U9E8RjLxtLD&#10;j68DEWPMi9ejYb4uE7iGeD+K9wJdk9h7aGGDWLSlz7zG896l+wp8Zn54h8SPa+P3Sl64cIGHkrfx&#10;pUX8dPWr/PHtV3VQWZh+fJvflqwf39Y3Jfk7FrA4VSxtUmxITZaLHW1vVMgC6+YWyEcfNx/4WMbi&#10;oTi0h778aCw/bBe56+SPPiTTOGxyAYZcOvYtt4MYylUQTwgu6tV2rwT4dNuqI+tuNT2AbBYc5F8y&#10;zNdBHlDzILf8Srf62JM3juW3yOkD8Wxvrfun5QH4aA7GuAjlF2PKas+VXP6SP/ZjPI8oO/YC4vae&#10;u/zIL+Whdzla+PE+eeiHb9ScPgPsl+4YYK91alnljbjMBW3lQDnzQ182xa+cZMN+2U6w3Ns/fVaf&#10;4/Tb8kD7rr7mSZA/4HH6hiy5xZjHA5O/0KmP2oCrPusWUO0dezLcmPHhVj9CRtuyly/GKjk4LXcE&#10;h3lGnxzsK+WIfsiVp/gC50gd6ls1KF/tGzLZGygLYO7Mf9GzJoVVJ6jGAuWKveTqIL9y8ppBrlpP&#10;fqiD3ZhPo3zSL8eF1tvc5Q9ck6vfdouNr+ekM8i2ZbIzfbfypXyjda7zyCGv+DbOmqmGuS+5F0Kf&#10;17L65dPthcrL47o+5aMG0lOOuAHEpfwEXzln+chcxMt5DJ/JrT64ocP7BeLcqr8C3fWg3voVb81F&#10;ftBmvSyO6Q7syMEc46XqHj7woaaS4XfpoO71Yyn4Rd78VkqMC/z1NvWNGq0PfPJlLlrkjL7nRJ7G&#10;ngu5qUcriMs1Aq98OI996eGnOLLTgZBk7VN9jqHL3FKffEA+Owb1NZas5N5CL/sJIW9/xQUok9+V&#10;W/k2JDc9+HgJRx9zpu/Crg/AOETFRN7wMfkp3ZRb+NA3q1Sv/rZV+ZhqG3aI6QeQbK0vOeBrp3w0&#10;BuDT9exHDfgPGnXwACDPzrtyl27dt+oD0OvwnX6gK5BbthnD4jnPYg67MW5EjrLFdQ6O/KFPW7PD&#10;9SV5w9ZUY/nYg+zYD9AuWv1DBeWYIxGxoqVNjZUn70vVT4wcXKZ41GlsOTu8Hq2Xr5IR8FP5uA4t&#10;73nV3/UTQN6QY87gY+x7x7nkg7PeS1dYLZQfYmSdl/jmq2tYubI2NTeO5Qsyr3fopnlVX+ty4Fd6&#10;xYbeePCvea5z7XH56TmVT3G0P/dySV3a+7ON3PYT+lp/jHE4oNrBP/7QHnV7gH204DNf9CUPoK9x&#10;6lPecwMn4qMmHOMAj/oFyjv6K3Dojxg6/Gdf+wlzgf/iTn6UV8kI1FOc0PMwCJyyz+sz5hoEHDb2&#10;ISA/58FXYl8e4/K9h0lXeVG25vjFovLPOUT+nHcB/Ro7p/ulR5/7osa8B8e9uu9lAV3Hud6DpzGv&#10;MQGyAvo+TrvhTz7pK0AO/FsMckrH3CPXjDlkWnP3JcCefgHzLZBT8xXfD9UA1Yyxyi7jzi3qqHUl&#10;r+Trmu3l0HWCLrDWbo+TyLjoM/dAckYc+XJ/jeC4vuPQPiG76f2haqZ4XFccYEpfgC3ayy9e5Tcl&#10;cTB56dIl/vg2DiXHNyXDz3QoOd6n+73aMOmiAP6NSej/GTvhUEIEwo9s5++UzIXFNybRcgKFnrj1&#10;NQn0wxVBeW3m5i4+2me1ukjW8QTwZR9jFRFAX2O14jYgC/SNuDhtEz6pa1vwCvUtTkD5DN4A5t+5&#10;7ukrtmrVuTjCDvYC+cFr/uKXPMvHbSHv2ohTvD3AZuXK154d89IcwCu7tln44mUfrXFKLp958aZu&#10;8gV51Y8t+NVSb35o6zECfECVTraubzvMBW34c/9sISN/xFKNtP/043688O2lj6A+AHv1C8qfiP70&#10;r/zIQ3MGNKas8jcZb2Jay9BpTgeAvqB5AhkHbWHyXXbiQb7mtCL0/SBQ7UqnmMJkB1heYdocH6MV&#10;D3PtG3PVv2sMXtms60I/O+DclL/FUQ0mbvnueCXvHHwdSp8+Icu9xXH5ob7iN1cxgs/5YF/z5Svk&#10;Zqe5EvARrdYg45X/4qjv6+RccbRXZKc+Dp0mnvrBh8+uH1C6VS6b5CSkd5/Ss4aVz6QrvSDb9gG5&#10;+3F9rcva13rCRrKOUzL3CWC9JVvnP3yjTZ5ikAt/5TO54u8j/VpulUOO53vMyKP0nUvZST/5HBzN&#10;Re8K4kCGVteV+AR49Cce7BAv9WoP5lm5ef4C/VXMYxh2X+AL12c+85nts5/97PapT31qe/bZZ7fn&#10;L1xIPPvc9uKli9uVF1/Yrl25Gu3l7cLnnt2e/sent4/9t49v//iJT26XL1+hr763so93qpEDdJx/&#10;3Hv43gAO6o95Rb9rA3vYmB9/90oe5NmfYha6D53N1bmMFTquEXRA5TLWL9cs88l9S3vaZZ0hU1zO&#10;zfaOZIK48gHkfPI+2DYlI8/AekGPPnwJ0IcvtBjr5Rr9tq+cxthk1YqPmsDX3ks6eUTZhB/96Cfk&#10;OOTGH4q8exuH1/e2l166uV29em27fu2l0OEnj2Je0fKDQflr/2j5q2HwoQHPqbvbjbBH7fKaAB91&#10;gY+Ra76HovYhIydbrRHXKWSKl/rck/Lz+bD/QrT8AgJafWiXP9oAVkcbZ361BqVP2dhf5BYHrfIi&#10;R9zi9H1RMtmDH/Ipl2hTVmOh5MpBMkA5pswQY+gyx0DUIH9qIWxiTB255VtxMV5arOn16zf4hwKw&#10;lzxn+VBOyNHnL3guUzyTMS+to9vXePiYfSoH5mYc+ETuE1d6R/nbg2rV103JxxzRBkKnOY3rYFwT&#10;QNsWr2sHVC60wX0G9hbPOY6eT/jsmgaUt8a9LiFTPtSXPWrntcfaj3cT7O0lB8t93S8zZ+TR6xNx&#10;lA//4cFqQ33b57oxV+Qm39EiL80nfWV8ySSP8ATrAWDukYdiZs7JV55ouw8dOQnGhb/S490U/r32&#10;lDOnAvQ2Rl37vkC7rK/uVX7YqMNH1ZLcMHI9/pPP1TehnKCjL+WIdp6f6yYfK5o78sq1QW7JaVlB&#10;8fq5HBzmWrHE8/prrH5zsI7cF/lMoU3skV4X+q25QieAUzwHc4u2oTkVlDN9oR8y1Rp9zkFxS545&#10;VHyzP0D5bw5iRquxfLtOMTlWH/ICbRQ/9J5Pw8aqAbD6UD17DRgTfpOfuiGXX4xVX/mUzWrPVnLj&#10;aszrv+Tdh/9aC60r9oT2heIqF7y74PdJ4r0Ev1MS35S8cwd/jTvuQfVtSX25UdB54i6iqMd+fBvo&#10;Q0lhHErei6SCFGDweknKm1JNDomjMIYuSIHFrc2sQnUBoOPLXfCqOEKkkih9vsjjwQX7gh5CZdN+&#10;Ma64R/OBTjkJGDtMlrkuYJzMXTnJN3OJm7g2jd9cPWbbYY4+5+YODHvjcGNCVnMLoA95X1DFGfZh&#10;a3PwudJeY8Nk63Lzv+qoPyIXYHsgt/hdZ9YI+zHnxYeOxSaWPOi7fLWdbArSuV3blJ7jRu5D7VvZ&#10;T3bmj/mXvHUWn3pcT9BDpodp9PtQLPr0FR1yyzbzq5gYg0tAVnLpHM1zyCbtBPApq1xUw5WTvBpL&#10;5uPC8IW1FM9Qvib5nszAuJXfiJO1h9zvC/xwHOs2Xa/B6XWqtu8jpaf/0klODuQVb4LZuIz2JT9m&#10;q3X2tUZLvY8XTDWqfvu0uKwP92+tgUH8dSxZ9pF35q4YHouA75DpelMrHXJB/SBzQK880ae81rjn&#10;pTUvGfvFV9/n23LTadyxzSflimX6XQ7bQnPFQZwB51AfeezZDvtC5av4ndtOToJ0K2fqK6bjmF3o&#10;+t5pcseezapn3+bj+4P39ABjlEz9PdDGZTt5rTmt+Nxnn9/Onn50e+jUI9u7/sPPbDdeuh3ybbt6&#10;+aXt1ANntnOnz29vfvxt0T+7ve0tX7PdvhUfRO+G/tqd7Ud+7D9t5x95Ynvta163Xb16g3b4kXL4&#10;RT655tHyOaE9AHnc9+NGD9zBARP60eJdK1+y0dZ1EGT9SAw4uGYy99DFGDIeiNW9CHunryvwwndQ&#10;8yAPnZJ/IXIilE/lRN/IN3KQHrlAhlrn4RVyTTlzxbxCh7XTPRVc5PRyzSnXvPQh82sffMQDL/PH&#10;j76DUx+COa88KNE82A9gzmoVpw8Tea9HnVDLnJvqwsM2AHYA+qEjUIPisjawrVqwXvdQh5w784m6&#10;MYfYGF8I/PFv/M72XV/zLdtP/tC/377sqbdvZ8+c3x4/d2574uyp7bFT921/+0e/u70cL/PI4U7w&#10;ufaY/+14uY+X/V98z89uX//VX7699cknt3/3gz+yvf+Xfms7dd+D2wOvfd328Q//TcS5zYNDzJcH&#10;BbdwABpzj3rduXlre+ZTT2//14//h+3tX/aW7Su//Ku2a1evcz7gs9acP9Y44kaNnv3HZ7Zv/7pv&#10;3t507vHtnW988/b4mbPbGx8+t33pl3zJ9tvve99259YtLlQeiCIufNRaxjjXtmqmGtW45ag762k2&#10;ZSdd6me75gW4TgJiBzyePg+g7/7Iqb7s6Zu6gXGNDnvaxfqqFYdwP+KvczeOy5ADc4VeMJ3n6XN0&#10;pH5F6aGjHnYG+aUufCz2Yww/1fIeUig5eMmV7BDKWfXvOVRsjHkPx32/6idb6jFWrrJZ/Pi6ATl2&#10;WdnQTnLELv+UjfHMK58h9OeMbPbsNPb5SD7xMY78ec/qa7L8yLbsJ5TO8zmGYTfP2XM50DmMN/VX&#10;nrDqasw1drmB9TU7xGCc6Pdfwi7ID1HvCnu+W6++wXnOPZCXffdt7PAfz151jp6XzS/7WX/XS47r&#10;lM8VAHul0Hz0OS7YWDXN52oi9WWHccvmNWD8kk+oGPkcyWf1qjsYoy10DLTCMp78yEY8y09APaQX&#10;n+sULZ6Nii2fyj3rOPw7x+VrvJYZcj3SrtemAP7Q1fpVDCDtNQ6u6X2tp3UXQqZ/sBh2M4f3FNwv&#10;Qwcf2AfcUzXuuADGLUNuwMv8huT16/iVUne2ixcv8lDyJn69Iw8ldTAZ97EIlDavArFIRw8l/XdK&#10;8lAyXpLw49toMc7fKRlkJIqXpyhiP0xt0j35nWJowl2QaEdxoEPRYQd+9KGv1g8PeEGV34yFF0bI&#10;K4ZhcEq2w9nDgd0rQPyGbVZcHFr0SbfHj/5Jvltu85jsA5CpHtK13Z7NyllrFONci/R5oN8BfRp2&#10;9RV/4isnwOwQW3uGfOOgJa9ym2TF7QeJfAaPcxLKdq3b6ksxxIWtLm7GKv9uz7F8FdofELb4UIMb&#10;C34c42aAPzZcMejfbhp6EXQZ/TsgKx1tWDvlifmlDR6i+A/1ESYfPi6Zx5N/yUadM754/sB2fnPV&#10;N9kBp2SUS2eyRtWNe4XzHfuHwIcWflAFHz4S4rFGxcea9O/psn3SqJiyp6/Ia5WvUEzpFXdvbdtG&#10;tSgEZZYr1k5+5Fk8jV2/B9VZ/ZSn345boM5inui/eG7P+WPNJF/s98bHeK0L+LW/6nZhvPZZco/j&#10;WGsjWdqNFyRfF4/ZttSN63OC51R+KGt7xBw82e3qAi53PeXhm3td8opPOa4Du7ZaB7viqy/I14Gs&#10;5Ly+epwy5Q+sumzVN+6Sv8fYBfUvb89+7sXty970NbTHvYEveRXjf//mb9/OnHp4O/fQo9vZ049v&#10;/+K7fzB5UYNbuDeEn5dufX47/8Q7t0sXr9If7rWwzfsGXtwT/LHeeqfiQRTqeDfmdzv4d6MOyDn8&#10;yQ45og/gXgXwwDPskAPy5KGmDu6Qc/jAc4Q+oi8572V4rsT45o3b5OHAMeeJ+SIfvNzi/Q41hRw+&#10;sh6wuxNB75ALu8gnag45DijxL2k4QMRL691Qok9fARyU4cMB/2BDzQk+Xg5g7veifjgohf5m2N+G&#10;nwDzR+wADs94YIe5B+7hPh6+e43hMwCunnf6XUpEzPUuDxEjbxwo1v0fwFpqrHdOtrTJXImQc4za&#10;Yb9Vfr3e6EfMD/7aB7cnH3nb9v7f/KPtE5+8uD396cvbt37zD2z3f+mp7bFzT2xn3vDwdv7UI9vX&#10;vu0t263rV8Jv7gv8uPBL129s3/i1X7298fy57YH737B98Hd+j/KXI7dnP/vcdv7Mue3RMw9t3/ed&#10;30458uC3NCP2d3/X92xvfurLticee+P2jre8dXv3z/zs9vY3v207d/Y89wTuK1zH+j2m8Hn9yrXt&#10;e77127bHzpzZ3vTkW7aPf/xpLEXsq2374O//6Xb//Q9uj0TMUw88sF288BwPmP09gXVB/aPFnqQ8&#10;Wox5DUbNVu4YDzvqSk+Z+TkKcI3f45LpsGD1gzHmkPdlALICZAY/hGy9c82mfS7w2J6fwDrtyIXM&#10;cfg7iEGOY9ZzbxOH/sHFHJsL+TQ2G5M3or7yM8krZ+pi3D6cW/pJdpJ8RfGwp1VD1hFrVRz5wdxd&#10;n/IcNxf6ut5RR+jzvVU25bt0B7lRntBauC/Z9pi5VP68B+U4VLPfAuTQcw7FPeDRt2C84vbekcww&#10;7BIuz9bmHj7o3/RrfMpKnrKav3II7O1lrEHWJNdCnx1WW+EgnmHS7dgCyoG16trmHA/qpXEBeseB&#10;DtdH+Jvsox21HPK2l8z0qrV8Yw9o3w995o66sYbxTNDzSZ979qA5yw6QbNUp75HfzCOUS8F9TrYx&#10;PogVfOlRDx5Kg1u+pGtUPXKdSw+Zc6hzpK9EjC3u/ho4/zCHKe8de+4DyU2/ZzPimH3UQIfziMVn&#10;ONY2WmDUDtdO1LT6eQ0hRu4X3q/sntX3EaHisuUY651rjkNJfFMS74P4QzdXr161Q8nYY/FS1T/C&#10;XfBDxl1EUQ5Quv6mJH9pZQDfkkQSOJTUC7X+BR8/loKXoSuXr2VBNHlOAhPKReoJx1hF4Y23xs0N&#10;9EshAF20eZNOGQ8QrM/CA9KFD/jXIqVuxG/syQLMrbCn78UstK74I7/ZlvzaSC5v0PaIzgAfU9wd&#10;tF4+yy/jR9vzc271lSc2vx4Ak/4V4rePwqSPmLtyw148yftiLL3XUtxX8r9CdnENzDeL8qO++Af7&#10;wvsB+ECbe7Z0q03gWBy0cXnxMIrrhJsC/EWL/Sw9/cDGgfpYjCkOYGPN1wE5bTof+cG6Lb5KT9ta&#10;l1cD8RVvDwecziNzOZjXLq+4qn3VHzXVvSplmHOh7h+tK/i9pOXitZ9lvMjWdXbZxLP5sA4Fycgz&#10;/y7rGKtPyFYfkEtW/InHsXPcX8pzXHk0Un6w/6sddulD445d9hNsrlOOGheSX7HANww/mUN/SKWP&#10;9M06T75gW5xCz2WBeNkfWHl5363rSfKSpXyOp3wE8GlbsaZ8ou88R/sov+JPukA/FxQfCLn4rTdf&#10;E6cgfy4/Kgt7jpk/ZAnqQ+fXQNplraR3rNeLx3pFxPVPPg6qKi+9qEOOQ8mzpx7e3nj+SX5r8l0/&#10;/h/JgZ73iMgJz38eUsb7EnDzZh36hX8c9H3i4x/d3v1zP7v9x3f9BL+99hd/+kf8phsO5fRNBR7o&#10;heyjH/3I9sd/8PvbR/72r7dPR/8fP/bR7eLFS9uNeO+6cu2l6L/IHxt/5tOf3S5dxIHX0/37fT73&#10;uc/x9/3gR84vXnie/6L93HPPbTdv3Yy54X52l7+k/HPPPLM9+8zntutXr8V73OXt2vWw50/CBCfy&#10;vxu+rl66uH3wvb+8/f77f2V75pN/H/XFYWrWHwexOFx8GT7D94f/8q+3v/nzv9g+/Nd/Rdv8BmLc&#10;Oxnz8/yrsfmjhvnNQPxY810cMEadcbiI/YVDM/1BHvyRxTsxvvVS5F334Dxorft48HkAicO1AN5P&#10;8Y/oL11/ifXmhyAchgYPfc6LNa5+AIe7KUP9Yz1xOIx+fSMUMu7TAuUB9POekWuX10YdbN5J3LqJ&#10;ueIbsFvUNX3dvvX5qPft2EOPbg+feeN2/uE3bg89eG578dIVfsDg4W/M4V0/8mPbmYdOb4888sh2&#10;332v51+9RK63b93bPvWxf4y9+NB2/pHz2+vvu29736/9OucIe/wREdQI+Vy9cnV721vevp0/e347&#10;cyoPG/3DH/YdcDlif+93f992OjhPPfXm7Y2Pv2m78NzFmFe8c0Q9bt24t5158LHtqfNv3Z469+T2&#10;aFwHzz39WbyokIPD8FhO1lP3CID1qn6uQdaJHOOtYK11/R7j7sh5PZaO9gHGQ1ysi9l1HrCrOG4v&#10;fXLEK/sY+32Keso1XgBd6Tk3q8s6djn7Ycc8kL/1M69hL/7Iq7gLb/VJfXHGPHx+2e+9bjLVGLL2&#10;075GzEbxCeUi7iI/4BdWvt/vPa/0UXkDNe681a76GitGxhv1EFfvD6qL24pzIFc/WviUX8RA/Xh4&#10;ZNcQuYhTYC7RaX8LMtcRE7k59mRE+J4QMvcraG90bhXvoD7CSTLJ13GAPi0W2unQSvHkM7Cbs/lt&#10;vWSLvXMUU2iO2aZO/Rpr3YDiS87rrXLva6V0w2fAeO2zxi7nPkFNyi7H4JavstO1R79WQ/R7HP6U&#10;q3IRFM/78rGCnEU2xXHIV/nzXBzMI2qJteF7u9ZiRfGUA+oBpM+aS/UVD/WUXXMqn+SOerBvsTw/&#10;5banJxCv0OOK75w+GKa9oWTykXYZY9wvkMvIwe3Fp23d89VqfwCUgwvQn+6fqBHm//J2Jd4p8E1J&#10;HEzqUBI/vs1zQj+UDIc6WHxFRJA8iIRNQr+Psv/QjYCXVwTj78WJwJDhoDJ/lEYvfTWJngwWsYoT&#10;bRYGFwWKW33IjL9i8hlj+rJCs3goqj9Ui9sAJ6DN2byFI9CnY/Xvdqv9Onas/HVcMtWqa+fYqZl0&#10;LZdM3IL76H6g9eab/Wg5Z7ddbIT2ucR8NZh8VjxdCNKl77LZy0ljcrCp4Q+87OvFIX0naCOAA3uh&#10;ZK5327SHfvWZY+6z2DPNo6/B7Vg7PkYNYn9H/v0tucqBvku+Anr6LW7WYMgypuSlc32NQ0VdQ3rI&#10;44akFyLUlWPYlS7+174kx3w5Z8oiLuc41pgxTDbqE/riNEqWudk8Skd55SRdNGxRI30YxYc2yPLb&#10;SAGvO2Qllww2+Maq7ATlNcm0rvApv+Wzea5bxns+Kbf9Iv+9z8xGfdaj/Va9BefUegpdU/EWG79W&#10;vH8A5Fv9Ka8aOyDTdcp+jae9oH6NabfCOO7bDyAnvwXGW2QH8qr9nn3D5jzbjtyO2gbWWNoTmofA&#10;cWDyVTzui1735E0+1K79gOcrW9cDvacKzuHeYVyg7I/4gWyNoRyRxzo3Yc0xYyle1W0PkRev653n&#10;OdetbOE7D7ygRx/3hLwvfNM3fut26sGHeFB0/uFz20/8+L9nPrg/wPZe8G/fi3EgY+Cw7e52I17i&#10;fvC7vms7/9AZ/sj3sxeubWGyPfPs1e3Jx965PXn+ie27vunrtiuXno086kNp7LPf/f0/386cOrc9&#10;fOrh7ZEHzmxvf/M7tus37263kVfge77/h7Zzpx/Zzp99dDt16vz2rp/8hYib9Xnx0vXtda89tT1x&#10;HgdSb97OP/Lm7R8/8QzndAcHZtFeePbF7YH7z2wPn3liO/PA+e2bv/H/2F4K5/APHy9HDX7ou//N&#10;9p1f/93bd3zr924PPnB2+7I3vXl7/NHHthcvvsjDKBwm/s57f3M7c9+D25n7T22/8Zu/u127fnN7&#10;x9veuT3wuvu2xx46u1185ll+Iw/vivjG4p/8wZ9uD77u/u1N5x7dvuzRJ6Imb91evHJtuxP3opuR&#10;2N24ZJ+IOGejzo+ePse5f+gDf0Db7/i2796+93v+1fZzP/9L269HrO//vh+KuKe3dzzypu3RaL/t&#10;6/737coLV7bPfPKz23t/6de3173mvu3a5ZdiLbAHxmFj7oNs76Ie+NYkDiO5R/AMT2AtBD4TQs/n&#10;SAH80cc+qT3D9+O72x3MJ+wgQ81x4Mh36ps3tzc9GXN8+Pz2hgfPbj/9n94Xz5etDjE/v33mM8/E&#10;Xju1vemJx7dHzz+2/c//02u2F164Gjocyt7dPvWPT8feOMtvS54JHg4esQdxKMk1Dh9Yw+vXbnAt&#10;EAvtV37519A/54m8NbfA13zV122PRj5vfuJN/DUEzzxzkXv6DmoV7Q/84A9vD7zhFPN56NTp7f3v&#10;+42+r8Iera4pXksTTBdx1e/rUbpG1jq5CfDaX8SaYHLYT7IA7HGtwh/GvI9X7sB0vwFMr5ykU9/v&#10;RdPYUfPmPSbGzpFfx1SnAvdorZNk8tf8rhV0I58pJ3DFW9F+FXfIJG8/k89XoTOO1vLAd+knfmDl&#10;eL4rxyG5ODnOOqJVLPjK/Zcyz89tZU958FDX5oY9/TmKN41L1jmafpXxPXZ5N8Oe7L74blOyzqt8&#10;uK9dn9M+rzmaXwevidKRB/ked8dH8wPclzHOmMWVvtrev+DYOuX6170AenEkW+Xkm+9Cxi6fPR46&#10;57kt8tA9C/K0q3GBMQ2Sn6Rf82AMoGURt+4D2sfAPK77Bf6hDTLZR9v3WvQ5ruecjeULGPHNxiFe&#10;ABzMQfLJbwD20ivPbAvglY1kbWu8XtMC+kO28Bf77Fdc9Fs3clHurAH+gaD+kUD5yyd97dhP4+bY&#10;uocc/t2f6s1aFh9tjwNaO9kmL7ny37GiHvKj/emx8I/C+MdyfKFQc1XusgMUm7njHkIO/sHzdn9T&#10;Er9TEsA/hPMvcPNAsg4lC7uHkI64yPcOJYWDQ0n8gRv85W0cROaP84RhJDeQE0bR+DVSXAx1QRA1&#10;xr/w3om33dTlZDn5aLuA8dBkgaQLYIyXUfnm4gSykFW8RQZ/khE1hn6Sl47xwFFbXEE8h2ITGAs+&#10;dk4A8wOklx/KY/PkDV83uROw+vex+qZ3n51DjV8N9mwkQ95E6VteY5dpTFiOrdO4faYs65R7Tfbi&#10;THbSSa/WIPtE+p1h9juQHefUY0Plij79LHBOy+G75B4H88b+kwzQgxp7RRz6o0+LUX0hZRXT/P2T&#10;oBeZFaFTbnqhPxHK75guWs2Xffg8wtf8phcxyhI6fNQ3mQDck/Aj8rhB4xs8+YGuuALWIIAPefoL&#10;3PwAiljm37G716vNvXyEF8gcg2M8Yhn7/msbyqGXfaH7w55cr1/VjOPSyR99Wnyuh/fBDb1z+fCM&#10;mNCPbzjPuchHYsgF+pN/yGBreXS8tssc1Hef7kt98srf6muKWzK0vjbtU5yQy07y1JnfHo8YkpHv&#10;9g7jwFdzS56w+NA7duSyGXUda3gU5Uf7zYE1B2fyi1aIsb+QkQtO+XL/8umyhuvYl33YIUZh+IVN&#10;+lSfKH+Q0w7Pec83dP0eEPeKNz311u38uce2Rx4+vz380NntJ3/8J2if7zR6H0Fs/HGT/L17f/qH&#10;H9pOveH12+mHTm0Pnzm3ve9Xf5MHT7du4h94X94uvnB1e+2X3rd9+dveur3mf/mftsuXnt/wI7x4&#10;CfyTP/0LHgLhR25PP3Bm+6Wf/0XK+aIXcX783/3I9vCp09uj+BbcmfPbs89dZB546cTB1UOnzm6n&#10;Tz0c7ZntG77+W7ZrV/HHVfA+k8+Uy5evbucfeZz6h+5/aHvPz7w7/IYu8n/53t3tnV/29u0nf/qX&#10;ttvBvROX8Xt//6+2c0+8fbvw3CUVbvvX3/Hd2/kHT29PPfr49t73/jrjhnj7ww/+0fZw5PzY6fPb&#10;fa+5b7v0/It8/7saOfzVX/zX7aGY1/2v+dLt/te+bvu3/+aHWDce3sU7Ju5D3/R138IflX8Ev3/x&#10;kce2Fy5c4iGoftz4bvjCGuIPx6BGjzz0COfwa7/6fq4b1v82a4G1wZrkuySg54heyIE8qMR7av5I&#10;Pd99ow6oN16+8SKeMuhyf3Atog4a54t4BI//8IKNH13HGs/PnPyG6B//wR9ur/mSL91e/8Aj2wd+&#10;/6/5/Mx/6Mfc7m1//kd/xh+TPnPqoe2J849v973uDdsLl65yj2L+F555nt/YfezsY6zP//I/v4a+&#10;8S1KHsAGj9/eDO63fuO3xZ59lPhfv+YbOHcepNr8sZyf+eyzsRfOb088+tbYU2/c/u+f/b9jjSP/&#10;ePcH4bu+7du59x9/4k3budg37/6FX2at+aP4/GwQ11eMgX4uhL2uQ/V1bfI6RY6lR8vrmeNxL0vb&#10;HKMveV77uKYHci1sXHHavmLJR/oe45ZzbVPXuQbgE3Pj/GC3jtGabpIF/N2ocy2dxg3kWmB8rGmN&#10;+VmoZOhTHja8v9Ie45RJh1w8Jv0EX3MbnGyVV8uiP9a1cqJd1kU+FRuywc/YsiVP9oG2R1t9osZu&#10;L5/St31xkqv+PG7OTsz2W3KPIRnqRVvTj1hmV7K1RrBNbvqQHH3E597YQ/lVDPzn+batZKu9IP0e&#10;TtDTf/VzvqMmezzHyvkno2J2bO8bj3FjLgexF96EI75cR/2BbKxn2y/QGiMfPnshlw/sj2VP0W+M&#10;dW/WNUKu+ohn495n1ue9VfcM5pFxYYuYzStQrvGxuOqXP/D6270BxdJcej7Kt3ia2zq/WzgsC38Z&#10;o+TRds3kM+SMB07lDdnKY43NT+dibXPQNzu37RwpEzCumAbZzL6Tx/nL1wrywLEat04xBxhPcwxO&#10;199RsdFHrdHCt9efawCUjiiZcpIfPONxIPnSSzf4TvTCCy8sv1PSDiXjBe3gAHLB9Ne34wLZO5zc&#10;/aYkDiVxOInfJ5kHkaGLlxC9RGGieEEMv2FTRbMJZnFgOzhT4YtPG8pDX9C3KznGBRY+CMirnxde&#10;jrM//GaB5zwUT/k1gsccF7SNI/jruGOscH3xUQf37brJrnScg+bmXKHkuznLRii5uBOQl+Dj6E8+&#10;AfPndtL3RbMHcmBb9g3oCnt2geS/Cvnqx/p4QAiu93zQdm7iLvLsp83oa1z9rpPLy2+BctWy8vT8&#10;0m5AOa9yB30XTzHUP0Dzqj0B9B+55r6sm1f04Sf3seZpeXgffmo8yQL9MmHyaY2Esp2ROQiu0wdD&#10;/cNIXkuhq5oDupeNuSUgzw98+S0W3sSL11yDy8TJvVUxomWdSyZoPOZY4+ISpYNc/l3mWOUatwz2&#10;Lq94lFmb/IyTa+sx0wfWaPaV9tCzFqhZoPXFmcaBjDnLGpWft90v/YHNHoLfe6pt4a8gXaB9F6a9&#10;GDroM5ficVz7sMbigzfFdbhc/RWh4wFvtGtee0AsxqsatU3VzeXSdd847lM2kqvv9m13BOK6z2n8&#10;asFY5cv9Vr9zaX62BzrjA7yuosW96M7d/KuCWNO3vvXt2yNnH9sefeSN25lT57f/81//WFxDeU1r&#10;f+sZDZ84EHrnW9+y/cvv+Rfb2eDff9/p7SN/9/G6h+SB1+UXr273veb+7fzDX7Z96Wsf2P71v/6h&#10;7dbtO/ym5Af+4E+38+efCt3j26k34Jtpv8UPjrdgG+173vMeHo4+du7x7c1veud24cKLERdz+MJ2&#10;7eq17czps/xWGw5D3/72d/JHbvg+hx/LDh8vvnh5O//Io9vZMw/zG3df+bZ3bB94/3u3d/3oD2+P&#10;nX5o+91ff29sIFyz9Y81MS/kjth4N/yvf/lX2wP3vWE7/cBD26PnHtnORS5vPPP49sazT24PvO5U&#10;zPfUdvb0+e0N95/afvAHfrjtP/rfPrHdF3ZnIu5DD5zafvSH/t125eKL290bd3jweOmFy9vXfP03&#10;bA+ePrOdfujh7Sve+dX8xp++bQnowO3Df/Z320MRC7Hxo8e/9Vsf4Ick3rvrns/3R9zH+WEH91/0&#10;4QsHhC9vf/af/3z79V/5je33fvtD2y+/+z9tv/5L79l+6ed+ZvuNX/5/tr/+kz/aPvDeX91+5d3v&#10;2T70G7+5/eLP/jy/Gfrbv/KbEftvM+fbsd53UZRYc9Qf3dhXuc6VL+JGvC14z33y2Zj3o9vb3/m/&#10;bS9eucHf2UhedPij5JHrJz/26e10rPkbzz+xnT+HvXM/f8ckvu2Jb3Y++/Sz28Mx38fOP7499uiT&#10;22tfcx//uBJsMVf8Qz724aULL2xf8bav5IGkDqexloiHf2gTbuGDZcivXLu1feu3/6vtvte+YXv8&#10;9CPbm86c2X7wO75j+7b/9etiD5/h/n9T7LVTpx/dnnn2Iq8fzA91zN87n/sv27rG7Ppar7WW13WI&#10;+xtlkbts+fyosfqAnl8NjU1Hv+W7x/AbrR9c6F7Z/zgnnwR8pU/eb1bAR7Tit0xoXdqTE3L/Bj+g&#10;XBqVs89FY+lYB7TY59AFDg5kQqa+x4Ot9p389FzNRqDPVY5xyehbORcGr9qdPnmQFSZ7caUvu0kX&#10;yNxm/cE8SjY4y3qKt8L0Xb+TbELO2Khp1XWXFzjIAWuHGLZOgxt+6U/7SO1x/8eAegmzDr5qDzGH&#10;HB8Cdcy+uET5PIY51iH2bIDmYK4130le8Dwoq/oIzW1Z1pO6lrl8Xp+xpgtChmto9iGIh+s0rzf5&#10;6X7pHcpVdn74x3Ehr90CP9OsgHyGfACUlb3L4dttcm7zuOtScrcnr/w2ylbj1ZZj89P8gOYuu45d&#10;fPFQD4Eyxsp6srYlb07F79bAGNovGqNvOTsXcsh6ncAxZC4AuOUnoDhDjjg51r1v6DLe8JXjrE3o&#10;PR55JcO7gcsCI6+M3z7KphHvexkLv0fyMg8l8R6Jb0leuXKF35LMQ0kdTII/0AePxxAXLKAf2T7x&#10;UFLflNSPbvOP3BAoVrSYDLEWbkxKE1dB1DqvdVE4vFjh4EAvaBG2fA/wwHKR8QJc/HWcdbyDg/yB&#10;4Ct3+izZyplg8rZRfgXVS/VLO4tTdmtOrTOO60Y8w54sIH77XPTKcZULq777B36H79g6iRpPsgD4&#10;g3Pom36xJ+j3UIe+2x+M1XdZYPia8xGoV27k5rx6/WqcftTP8eCU72r14ETbD1Gg8kxftebV77EQ&#10;Y+W/Nz/5nvzvoXz7uFEy+FAO8xwrD+qrJmazvnwT7WfEoa1zHM1f447YnCfjlE/aae1gG/1o9Y8d&#10;4x86wE+u1zDjJcDDwSTAh3XZSC879iuu/ACqv9Zy1cuXy+l7WedG6HtNF7l0rQdC17m9Cky2gV1b&#10;kzFXIHKFvONTPtYIfdlNOUIGu+mFslrHKlvm1XkopnQlF8f5ij1ko+ZCc4TiAppH521o+3W8+Ej5&#10;kvMODq4jyFxe9aG/Ze9kDPMN7lrPPYi3ck2+xpviFJeyhe/3bNlj/prTWlP3m3HG/OSHsBjKSRyX&#10;NTSO61wvmoid1/u97aXrN7dzDz+6PXr+CR7MnHnoke1HfvjfR4J1+HQv3pVq32DMg57bd2lz5vS5&#10;7akn3rI9+MCZ7VOf/mzEQQz8nPW2ffbTT29f+prXbGfPPLI98IaHtnf/wq/yG4PI5Xd++3e3N/CP&#10;i5zf7nvdA9uv/fL7I3/4xyHhF7af/ql383D0iXNv3N4Ueb14Ad+UhO7zPMC6//Vv2B5/9Int3NlH&#10;tq/8yq/erocMteWcAp975gK/ZYjfk3nq/lPbv/uBH9ueffrS9lXv/Kbt7NnH+WPqZ+5/7fZ7v/bz&#10;Mc949wvf+JFu/EEaHMC9/70f3N7w+of4+wfxjcuf+r9+drsXfvFXp/lCXvNAH38I5vOhw193/qMP&#10;/hG/+Xfu4cdYExxYXnzu0nYh8sGPXf/x7//J9sbH3ry95U3vYF2+/B1ftV27cp21zfWotapanzp1&#10;env44Ue2+15///Y7v/v7qYv84t049C/H2mQb6fDQEH84h/dwru/ntz/5kw9vf/5nH9l+5wP/ZfuV&#10;X/3D7f/5xd/bfuHnP0C899f+8/azP/Pe7Vd/5YPbu3/ufdsv/ML7t5/+6V/a3vve39t++Zd/a7t6&#10;Hb9HCX9gKHKJfPDtTMaJmPpxcfwF7M/fvrldu3Rh+xff8k3bmQdObX/zNx+L/YH33Mgl9gl+ryP+&#10;0QvPpNth88lPX9he/3r8+PYbt8ceObe99jWv5e+URC3v3Lq3Pf/ci7kXz5zdHgh/3/Mv/+0WU2Ee&#10;esZgjpfjAwR+bBsHmzig/r7v/UHua71ns05s8TzMenJ/hhx5hIj1e+/7f3c7dfo8D8lPxX78y7/5&#10;KDmArsXpA42AXAK6NiWfrlVD24AjWYz7uQlZ2MqPsOdv0u/I5adtOUYcYdjyfkTO7CvtdmR7YKzx&#10;bHT/kGOOnGe1WAuuR82dbSD5uW7iaSyf5JlvfWbTvCBvboCxy59yEA/2yVPs7DdXPonQV36dt4G6&#10;AmXBkY3iTvHhR7buW7Iay1+3Aa6XjcnlOOeB50vmXvNqXfJbV7YdD/A+gXHape2wlx3XvZ7TqQ9g&#10;/vIR472fwOn5Vk20L7g3IC97xBoxKp8FfKYW9nSrTPJjdqtOe9vR89sZuxzI+cL3cd4kK67kmV/J&#10;C6xRrYX7nnwVb/DH2H04f9YVtG/Np2InZru+hsqObcn4DMUaU1cc9oet9kH7CLid+i7L84fKAWPc&#10;N6KVTHLfZ4wBe+Wh+dDfsJ3ydF5AftF27ffsittysyfCDuOej+mzNpJpPPtRDvJFfxUbMuTG/GCn&#10;fFyG8WI/we5PQt+79rgVe+ZXX/FN56DfQst3/AHgcJ9U323Q15qkbNQiZZVHXPP4x219UxK/txy/&#10;U5K/T/LIoeR0+HgMEegAkRQPJUGQMyICIBheonEgif/wYsx/+QVqUpwYJoCWmCct5Oa2gkWR9DDU&#10;WAcG+lffSINAH4eVPLSULnhEceSvLyT5tXjkFI8wmx47J1rauZ/ANMfioy+7jkUfWZ/McfFDefrr&#10;mCt8jgUdqsy62bfyZq5YH67REV5xD2zQFppjaH+h49p3HOjGmNwdnR5mKR+5MabkC8SfeGXrvAng&#10;mU/4EFq2PGCdN3HUlzziiieIf4DKcY+juQNYW/Wl6zkucwGmOrp8R9b1L98tq77msNqOG/LIdarp&#10;Tg7uR3NZOY3w5dzdua7jA6iGyDVluDZ4z6hrpu8ZsWd5zWFf196efIETMtjg2yf44Ii27y0Oy9db&#10;6WGz+p3sA24L3sRBX+PioFUePubLrcUCUFd+004y00lPWQDrqH7ysi4ZF3lUDqXLB1blW5AN/Aot&#10;L05zXV99+jZQVnm77Vy3tCeM43KOjTO1BeU79RfOhNDBL16UDngYB3RtyK8wy5Knl37niav50N/B&#10;Oo3aaF27Lz32R9VMOUHnNkdRXPz4MVr4ob3pGmWjfOg/5Ny/FX/XDhzxy4ZY+xqzv+QvXvOHXvF7&#10;HO0Yj/54pqY9DtEePouDGRw0nt3+40/+VPgGL/3xOtR1wPG2PXPh2va6Nzy6PXDq/Hb6zCPbX/zJ&#10;X22fj/vHvbiP4K8X/9Z7f4PfgnviiSe310X7wotX0j7+7zd/+7e2Bx58IOI9tj344Knt9z74h4zH&#10;b1lGft/3z7+fP+L82Pk38vDq+QvPUccfN755a7vvdfdtTz7xFA+j/rev/2b+8RjkhYMwxPiHv/so&#10;Dz1xKHnu9Pntp3/iZ3mPvHnr3vbN3/l920OPPLE99Za3bw88cP/2bV/7Fdud65EbXjzjHSxS3y5f&#10;vbm94QH8sZVHtycfe3R74vzD2yc/9pH4kHNnuxsvqfhmIOb42U8+vT3/uWd5WIn3yf/8e3+4PXj/&#10;Kf6xoEcfeWr7uZ/5BdYN1w5ywz3qW77p27YHw/fZM+e3r/6ab9guXb7C+yfyxwFnfkB6mXN68NRD&#10;/GMwr33ta7cPfehDIc93P+h1n9ba4Ftw+jFr7otAPhdwQJktDhe5BrHm0ImjvYA+f/wZQM7R4ld7&#10;MCesDd+LobvH8d1Yi/e8613bqftetz315ie2zzz79PbZz31yu3Txue3F5y9uz/7jZ7Zf+sn3bN/8&#10;1d8Ytb+73UJ9I48//NCfbe94+1du73jHO7Yvfd1r4+X/Gg9Rofubv/y77dSpM9uZR85vZ88/vr10&#10;M+JHnjgkzB9bz2/34o8hPfbYE9vjjz65PfHYU9u3fvN3cv1u41kWwE8OwB/2N59vmA/WgvlD9/L2&#10;Bx/6L9u73vWe7fu/70e3p578mu2ZZ16kzT0c+EbNcP1zT0QCfS2pvwOuBfXZ9toEkIfW5eBalWzy&#10;sfjGOplc/qiTTekx1v440K/o/CoP5hIx7B6d8RZ9QXLer2use69893044vW7X/S5x7gWJRNKhz7n&#10;ETaYQ8dvQIb4I7d+DwCiRngvGjGWea6ATlh0yIU1r7pLdpA7eNJVf8XBc8n75p9c1HKaU/ldfGNu&#10;/Y/kiw7x0scsJyqmciW3dXOc4Sd1nsdkF4DOZa6bYPNXDpiKZPyGdsnHWn8x8D1yDLk3HK6f6v8q&#10;obk7Vn2Pe34mh8zkQNYorwPnQX7gbw/Njzli39behbz74pkvyHH98TmG69HsqC+dAI5AGfTFGdfL&#10;sOm+eAb6iXsw9PKXPgLVIgfcI5JXctjGWLK2W8C4i46x+I+EmRtrUjlr3PEDqgFhnLYreduZLYB4&#10;4iGuxpKlXfkBoPM1KsjvwZzMV47n/LB3Oiflp3HJsBbpp+LVPaMReq0V6xZjrWH6SJ5iel/rrBiC&#10;7AX48fuFyxtH7GlbdWJc9e36x49v38QfIIz3OfyhG/z49jiUjP0QwI9w6wwx7y2wHf1dRIF1GKlv&#10;TAL/LAsNZ5kAf2E3/+UbL8J4cOKOjosdi+RJ24IBmJAWpsAbwrpIKxb7VYY2Lx6T7WGxod0x/g73&#10;YBx9zifABUR8yHxOIecLa+cH/6kXMJ4QHB4qBpw3oernOUiG/prnq8Xkq/qUm1+18A05a4/5/xPi&#10;HcNBbMZ3fcHkLtODJvds6Ds35Tf67d9BTvk12QTjTz4jjuvpw+Yz+RRcV1zIOY+4tiBXjbvWEevQ&#10;D+wNiz5jhD0gPxHgJMCPasX85At6jOvFQ/rmCcU/BsxRoOwkmz0d6qNcSqYx84cM/YLqmy/d8eGx&#10;fseYrr/2S37c31j/ENQ64CEAe7T4oKcfi+t1ox+LhXxqLJnrBPjoe4j5EFY+AZnJvY60Q141Jsrv&#10;JDO54qjv3F4f8odeMSf9gqM6xQAWHf0v+Xusk+IRsV7/lJdiwnLqOJK5DjFWjvonyBshV45Zz7qu&#10;wed41Ff8A/tqWceSN7/6K6QjylZxyemc1v2TeRE7srwvjVzY57VRfOpqj5d98wvQ68Ww/Ue7l/80&#10;F/fT4xFrrbPzBOUyUPfKAF8cC7D79ff91vaa17yO33p8/LGntlMPntm++7u+JwJFjMg95xAvjHdw&#10;WJt5hBhfKNwuvHhze+vbv2E7f+7J7W1PPLV9+u//fvvCndvbM5/4BA8EX/e6B7ezj33FdvVm3FuY&#10;M6w2/iGR82ce2T7w/t/evu6rvnZ751vesT39iU/zX6gvPn+Jh03nzuUh6dmz57af+Zn/FPne479i&#10;/9zPvWd74IEH+U1JHUzij9Pg25k4NMO73Cc+9ontwQdO8UeA8SPc3/It3xryLfzj5XLbfu19H9pe&#10;jx+NPvN4+DrNQ7Df+MAHx/Mk7l8XL17ennzzO7fTp89zLqfve8N26rWv3Z6KfPAjv1/yP/yP27t/&#10;8mf4TUD+le24D//iL/wqf6T79EPn+E3SH/4/f5R1xmEqXmyxDt/wTd/Bg9wzD795e8eXf+N29fqN&#10;jX8V/F7cg+/iLz3idzx+gd8e/JJYl0cfe5L5vTfWibmFLn1mm8+IzBtj/LVo6iErLpB/GXzY8R+g&#10;4gME7/34AFYfJtRCBuAfq9IWfvPwFT9h9O6f/jn++Py50w9v7/3V923f8S3fyb3zxPk3hvz89l3f&#10;+s/5I/1f91XfsP31X3w44uZzCrXF3vq9D/5xrPOXbafPPrb96L//qe3GS7f5Tcmf+o/v4bcWH4ia&#10;/+XffITrpueJWuSF+qDOZ04/sj189tHtK7/ia6nDns2Dy7ouArDDvHnthPxv/urD25uffNv22te8&#10;fnv9G85sn/7s8/zR9DusTcbg3g/wGosaZz99Ul99+Qd/2Og6zL4D85FdQzK0pm+b6Pc9IvTuD/FU&#10;F0H2zgXP7xFYA3BgS98W1zH5VF/jHWgvZt1ShjH3FvafakU/ZlcyR1+PAZ9L23Gc+vWe2nzYR8yO&#10;v7MmuIYO7B3BWcewo7zAMXUjz55nydG6nLmhHxi+BxfQ2jB3+YMtkXZ6p9N+k13amnzVtV45lt+O&#10;kxzxJzuBvLJfsBdz8iG98WiHexrva7kH8G19/oohHNioZvEs0YFhPhNhn5hl6ZNjyhLTfTP8d0zK&#10;be+hXeqXGPFeDQ7qtoOjnIjL+JNs7veeYp5Z+1GrIQdfcSgvTvsyuJ36DfiFbVxbur4kZ9yQ4XmL&#10;32vPg8GS9XUIu/IBgMNnTj2XxBt8+Mdc4Cdk2AuQ0e9odZiIvmPlY4w/iCK5wHwixrQvbb4HEBc1&#10;E7fy9D644qH+uGa5DuCYH7WHffHSh9ZBa5Xx53Va1zvPuTK27v95PlNc2GleAdajbOhTuvI/ANmY&#10;n3JR/CFLfvNkS59mDznir/Egq5x6rsXDfkLf5Wlb8vCrOsgv4mgNUA/89AV+EgfvYJcvX9muXRuH&#10;kvg93ECeIc44OIRc8HLcfF6OQEDK0qYOJYF0hB/fzkPJu5FUvswCfPmCXBOKhLHJc4K5eNOkAywK&#10;YBfdCui7XwVs28VOeumkb7uK33GNR6y6HSh+I3xCrhwgi7oR5GuTcf6B2MyZVyLjwkfBZOAy5wVd&#10;SyBiTPkZT3q0U/1rrDwnfwtwoyO3OGwRK3Kc7OB3z3f5n7DqfFwy96mLQBdHxqxYsjFdX6QnwXzs&#10;2uzJHNItnCmvaNM3+pVb8XwuXYPiiQMd/Gmsfca1Djm+kZGcOQdHvhgUjw960+OeUpjkpu+HAMBc&#10;Zx/tF63rNTbuCl9T8duH951nfLSak16K0F9fpAjzhRrrwx6+aeLXH/RRrn6hQu3GQ7dyRP1rLfBC&#10;wOsO9nXtiqc11z6eZIY5z0O9g/ujgLGuediOWo647s/lyidzH+NDvuvHXlzXx2XDHm35LQ7XvPYU&#10;8zXd1N+RTXuAviuO6VJWuZrt0M3xxD2Ux9ja1hmn4ePoy6bzlS5w1J/zog9bvQDt6YE15wNIXhz4&#10;PIBiuM0/AfDFFmtb60td+ESenivrrf2kuAJ8kIPrCe8cc80674D8NY5wV7lAWekPbKiPHONG0veC&#10;usdcixewq1eubxeeu7g9fwE/roKXsDv8cWgg3znqD6jABnOFz1hS/Ngwrqu7t8P/3W179pnL29/+&#10;l09sH/vrT20f+a/4ttzViIdYeQ8CmEv4uHbtpe3ihRe2Fy5d3l64eDm4L26f++wF5nEpZJ979gK/&#10;WYk+/sgN/lAJ/mLy009fIC5duha217bnnn0x4l6Kl8nrVR/437aLz18J/1e2Zz5zcbty+aXgXY55&#10;3ooPIbjXvczDp2sxz088e3H7h89c2D78iWe3j37iue1C2OC+x4O9yD2mvl29fnf7nQ/+5fb+3/zP&#10;22/89u9vf//3n9w+HTY43LxNX2jjhfba7e0fws+HP/rM9td//+nt7z/+zPb3H/3sdulF/L7L/Lbi&#10;pz51YfvEx5/b/v7Dn9s+9vGI/ZGI/XfPRM1xH86aIv+bN+5tH/9Y+Prbp7d/+G/PbBeev7o9++yl&#10;7UZ8wOMzM8B3tKgpWt6/6zCSP26PdYr8UXN98xFjfdijDvd46OrDIHXVhw48xeHzBTLkGDW5FXP5&#10;5NPPbx/+yNNRt2e3j3/yue0fPvbM9pGY89OxHpADf/sPT2+f+OTzkUf++HWuf8bGOyQ+tH72cxe3&#10;f/Wv/u125vT57cxD57ef/qmf3z7xic9y38CG75q115Db059+ZvuxH/2J7dHzT27f+z0/sP3L7/83&#10;bL/5m759e9NTb9ve9R9+avsvf/43uRcw50gYe/p97/3N7cvf+dXbv/y+H9w+/F//YXsu9jt+FQHm&#10;hrxyvXO/wqavGyDqgOuAqD7rw/zqukBN1YZc9QNX122OC+gXYI98lTP9AWUnn2gPOAH3s9oJmUPy&#10;Oh/Lv+1Lh/nrfqJ7j8vYL8hH20mm+kWfsRZOY5GFSdpER9/aZX7goU5lM/znGkqeQF95VO3JjbG4&#10;jrYrtA4fKI23A8XA9bPWEK3WHPPoa1A8tAFdd5pn66Id/Fw7YOiLH33E0z2/QW7q2sZROtZH4+C5&#10;D60/7QuuB1ouLHpCnOjDp+c6PWuB8pN+LX/Z1zNpBf0UUpb+hiz8hLzrZhxBz8fk5L7p/Rf6zHOO&#10;t8Y+gPnfBXyXf2GtEbHsa10P6IM7Dpsi34D00iEX2cunfI09sT8Wt3Mo/5Jpn3MvRSu59q/2GGsJ&#10;lF+h9eZD99r1sNFlmQeus5KV3PWyY9wdSO8cl7lu7M3gBdgvG+lYW+N5nyh+27G2eY+QH659tIwL&#10;e4xrDY4C/tQ6mEP6VfzMaayjYmme2c8vq8inrx/tO6eKU2hecSif+JUHgTzKP2KCS/4A7WiTyHxH&#10;Lfo6aVn6BeSTe1J5NEd1wD8EX66D6rvb889f5KGk/vo2vy1Zh5NfzIHkDPAHDn6npP/4Ng8lcZOJ&#10;xLSpNSGiJrJiFGDuE2HDC4MLW8VAYYAYS+d6XoTFgw/nsi/d0m+uyy2PA76N3Ub5kFO21LEPf5jj&#10;PvrwUSh51sU2i/wZDmr3aoDcUC/ULsZHfSBezWM3B8j7Ikk/k6+yX/Urmm/Y18GXEBxdTLygYFOy&#10;VVey9Gs6ynIOBxC3OHtxlRM5nGf1JxuNC1WP3fmFzveU6yDDS2a/HAJTHkDG7znE/3UOfBEofvTF&#10;T397KA64zCVlqsnBPI0z5BmTuhWyA6fgfY4tZ8977adt+pOfY3GoK/hBJD5g4cft+IJbfNpUbFzb&#10;zAuxS6drfv7GTK2h3XtGLnN8gHtAump9X3i8PSg/jmVfssk35Nhz0pV+kq36AF7Eun6S09fA8G8c&#10;47XOUfpJFzK++JktHpijLslp1HhXF4Dt6q/1Nua+Abd0nhP7Jd8DbPuh7ih7f6lunvtlf66v56Hc&#10;xCXAMb+vGrIvHwB8YI9CRp9Vr4ydXO8fA/R6IQOOxcN89u5v8pG1yHwkm/rl5xXnvthK7rV1uWSC&#10;7LU2ky64eT9AnLCrueA+gDGu/daFnM93jBEjuPiVN/gRZq0t7xf3wIVttrDDByH9Ohz4AJd8PLfh&#10;s+5baPNZnrbTIRH7oUPsiol7J+5x/JYLeOSihR6xpMtDRhxAURdy/Jg0anPvtn6XJA4EcN+7t926&#10;cydqcIfvgPnj1GF/C98QTFsAdWMMxsJhGQ7zIENNc2/gPsq9xLnBT95noefhI+yizXt3+YwWL8Ws&#10;D+YGfsj0Y8v69RoA79XRwi8O3QDJUp65s1/+pWfuyrO4OiwRH1z+2DPihow5hCx/d2X4qjH+kAx+&#10;xyjbeJmPtEOf9cYcoCMftuGX9UO9Qqa5sR+y/DbUyANADpoH9mL7qTlAnnXTsyvnoz029nJ+wxJ2&#10;/Gvo4CGXAFr6DBvYaf9gjPXTNaa9xesPfmEXeuWCPPyaSQx7XbeMW/Fzb1T8BfRv0Nyob/+4ztPn&#10;ai9Ah32l/d+x5aN4a+7IlfC+AfNZQd1iqxwYp2pITsHHvIYd0svfEXRsoX2i7+uRfsmp58QM6Fbk&#10;GjIPIHg+X/nVXmA8zrX60McYdQeoC6AmhNa//DiG/9mGY+YW+mj5jxEhI6BvfzGOmMpD9uKw3/th&#10;7FVBNszFkOtoexu3erNzMI/Ktcewjf4xG8lZ5/CtHGSL3DP2wHj2u7x8kluxMWf4M5/Ncxi3a3DA&#10;yzj4by8+8z+weQUwp8rPcmT82s/JUy0zT8gy/pCDM+VQ9rIRvL7cj3WfgVz3i+7rHgSUn97DJpMd&#10;Y5dv7Zu2LwzbEWcC7vvRgoO+f8tx1XM/L6DfaMHVWOsLW8Xu3Ep/uBZZ56xl2jv3mM0BpCtwzYqL&#10;/A78sF8A3/aArynWIec423W+a+wYKxYAW68tOGi5vovPRPpwf4ynPbaLwetx21euC6Bjjhq3n8xb&#10;PjUP+dG+J99jOMAJ26tXrvLXA+FQ8sKF53koeeMG/nF+/0BSmA8ejyG4C074nZJ44cyNyhuJJYrk&#10;uRC26AfoSRonZLrIdIFxUYsruWTNjfHEFdxmlclm1ZV+RfNCr3wxlo+VI/2KA39A8b0PHXyLO/HE&#10;XWULVFusyQpy4Bs1U90W+469ygvyzbG4xe/YAbcRdnVuu+TboD5BbsjSJvuSy58eNtIffdC5HbjF&#10;PwY+sOS7kLZxIZWt93chHVrn2Thc9AsTgD2hDybQqY5tW9CD3l9q9gD9Mc4kj3z2aqM45JeOtbFx&#10;cwsaH4PqiFa+9eKYurq2rC4CY8IP9laMPb4DtQMXdWQ96zr2GAOodT14ApKjrw9suNcB+/Y7iFi8&#10;vqvP3AHTd8v+Mpfi5Zxx85ZM/OS6P8TTPLO+yZOe8weKs9ZOPAA6rqXswQXEb7lizDHJBSZ+6Uo2&#10;9bFPyVl9zTbrHoNesWTfcaPVnLNm6cv90UfEBkcfYJgL80kb7sMA+XXN5T4IlN+Rw5BRbnEYS5wd&#10;vXIbAGeW9dyK7/YZPxDxtc58iYr+YX6Lbdk7pnjRaj9g3HOAL/rLGLDpmoNbfPno3MpGduIwf7cz&#10;ncYdF7Yl577QfUq64OoFUrFWkA9ecPp5FX3lj2cnZcHLvTFypL7uC3k/gh9c87i+8HscYYtrMu4h&#10;kRxsOR8cvt3dYm0QBzYJ+gmODiPlVzoBY3JqnPcZ9FOeuWe+yUs57oVsi4/7G3+EGjmHT9YC88Qh&#10;avDwY994EeV9JfT43Yd374SvyJuHcZgXaoJ49J21RnzagIODORyq1Ti5iB+c8I1Dw3zHzHnoWuPB&#10;XOhhD67qit+9yflVrlmfjDe9H4aSf0iGcuSd/yilPHiwGHr8GJ2et1mf7OvQ0eU+L/jisyJkXgPu&#10;z+qTz5j5QYZ/BZ3XY/iIlnzUO+x1qEgb6IOvQ1XmL4ROteJ8YBP2GkOHlmtOX8O3xty7iIt+7S0c&#10;quKQ+17c2/g7JkNHm/KJPg6x9bvs7sUe4D4Gp/KSX7YG2I9x5gsZ5XUvZS6l0/zps/QcB5hXjJsb&#10;e5LXKORY/+ozbsxLsTkX+ah9wpjkZj8PKOMmEv+NfAPNq3sR5TkHtInSVTy30Zjx2i5z0v5M3fDR&#10;kD0QtaBttAR8hG3GqXjmx+/X03NT/ojkC9TrPloxxMsPkeAMeLzhF7JEzyvWAvHRl2xtwx39aJ7s&#10;M272cxx89122RPSha8QY600f8F3+O0/wYy+s+wTyjld9r900dpRfcSRzzqrnM6vQfemqVd9zoB/I&#10;gu95o6/ai+P27mfKxfrwKY7a1hsf9rqeFJu6CZCl3GMfgziNpR7AHj/zGTk4D7L93KRTvcq++MfQ&#10;NQAoyz1CPeuAfZX7jvun7MTzXHPvZ192us9hzOdQ3IOFfJ7UPaOA8Yq0r1zlO2S0gU5AbMhdVmP4&#10;YR826HuexUF/iisudcEtjvttmfQ9diCO1bkA3drOfrKf+Y76sg7w4dyAfGg+hOWvObEWa8wC9n/P&#10;v+wYa0HmVbGLw9YhbvThi+Poi8/9bteE22deY67guh1txJeu7ss5Lnsb41c26lASX1S8cOEif9c1&#10;viV5586deCe4E/OO95p4aew/dhNO8Z42Dh6PIAKvv1Ny95uS+TslMxBeHvOrrZmsFhKTCWr0ozVZ&#10;+AunOVnBF+EAsjU9FmJaYOmqRQxvpcvNlLZ7MZUbYba0A7ewjt2H65vn+lfAlPMi79wW7PEdtF38&#10;SkYfX4SOesUuXY9fCfK7Yo9byIsma6gLRXKhL6KdXKh3rH7q4Tr5WxF85TCh1xb7P322PcYlS3vB&#10;5iIYRzLxocN+7X2FfRtyyPiB5GZch9IxnwRfyuJm4S9vjfaf3AP9xNm3b/i49LRjLoteKJ505Lkc&#10;N1R/0Yh+pJlzMh76mLPvJcZ2X+TlPA9sQyaf/DAWNcU3WHh/MJ236gv8QBd82vSHt+RxXcAv38nJ&#10;emufwMdB7kv/oGaGwUto3EAOgVyPOXeh/XGce7lfOqEvjucsXtuuIMf8ozX+QewC4yo2UJz+8FP7&#10;edU7oHO4fOXBPq+b4344Vl4B35vs+9gBvr4FEGOPzzGVJduLDzvoSyc/1EsW8HWd/Ggs2Tp2nvXb&#10;l+trTN2yp1zPfGUX4PxK1+3Sz3jDX8dG6zaCyT3eXt7MT7rOuTimd7Sf5iUkd+h61n0Za65rnxyz&#10;H34SPNgLwHYcOgb4zpS6jhv+yFveW7R3qS/0HBGP81lQsYa/4pZeB5p5eIlvgOJ9L55BNY7udif8&#10;xjD7MRCfP6pcvPSF51d9cLo97pHkBDpe5IxDTHxrkN9Yjz7Ae2lxNTe0up86cv7RRl/7CPXH4WIe&#10;3uWHN/Fx4Ii/oK5vN0AGO/iZeKGHfX/ogzw48Ae5eDyAZL0zLvzweYJ8gZgD54WD2xhzHq1L+9TX&#10;NygDiI3cIMMBbMeynPvHz8tWOshhA5/UI2bVRTUEXzmv+QyEXdUfujtR4/wGZ+SH+UfLQ9RwBJ3W&#10;6+6tkGFv1HwZJwCfmkv6zHXGGAfAPGSNsXLKtaz4zOcQ0KVN+pNc+4B6+sL+Gxj7ftSE/iJ/6iPf&#10;icO5ZTztxfXaI3+xE1KOPvxnDLXQ+f29/TKfERM6Pj+My7bQz8rwi5pABtucF2oy8x3yK99qYaO6&#10;ymc/n4rjB5HC9MwSmFtCfdYb86NMvGFDTsXVO0C3pdO80e/5ol7iwH+AevAL0IsjWfY1zr7WcuQn&#10;zsDBWrRuxGteYX1mTvUCp2pJkJv95i3+IOt8rO9xpzzk59Vgx+ZgfUs28oscqvaZR9Q8WnFm7vCP&#10;uuC/KR7ti1Pgj1aX3ueEvtZftu6ja7DqVw72TEG5g0M9ZIgRfVxbun8A4Pq1S1Rfduh3XItHXfkR&#10;MJaNdJKh39/SM3vc3zGGXr7lzyGdnh+wZV6aF+SBtkEfvqPPfAzw43Xye4Bqpry19pDTFnbNtbwD&#10;0hPwEegcyp/8r/NqXYxZZ45HzoLkbqN8VI/0M4O28Ke4MUY7+V2BOLBf5LSp+yGuHfnueMUhn/I9&#10;ZK7KW7aag8vkf8htHPZTLPUNN166yd8pyfeAeOfAj2/jr3HrUDIPJEMXL7TzoSQQPgrHDyQPceRQ&#10;Ei8VdSiJm+Q0KbRjA2JxMNbNV8WATDwuBCa52FKOFwHoCs21sXPZr5abEy9F2CDup/yLuwvoxBVk&#10;U23bm9zB+KEnmAfk8IU5JtJ+luUHk4R8T3k4XknvENfQ9Q4ob+piTF31D+wlc90ybl+C6wvaB0ex&#10;3BQctF8uPF1U87h4O6DO9MOu5KVD/t2vtvWGybZ8CtKlHvaGhSs5uTVu+8gl91YB44BeuPghALy4&#10;NtvGagJ/eiAonvenOZ0gb5uFu/rquMZZ9a5LfuSL/HsOOW5OyTU+ht050l/ahttEjFnDqqNqyD0c&#10;Y78uBF8DXMO6d4CXdpjXGjtimS/xBPH3MHFqP0AO3/RvsqMozuSrdC2bxppHovuLDeUlA0ZOQ94v&#10;4JCVfPU9+VG/9C03fdsv8l3+Dta8XT7Waa6B8/bmNKFkqgdrchLkJ8AcIjb6e7YcgyuZ2Uw5m+5g&#10;HH23aX3J0XrswU1fnhPtfRy1Y79sWu5x1ArlF/11fp7HCp+D1oxy5GA+yJPebYwj3noN9/W1c83o&#10;/uu2aQO/wYnBGA/7lMW84LN8MUYogLH/CpZ714f8pT4lzzH6sJFt+mZeJctvGua/fAOS5QeP0BX4&#10;I9wAfKMeut/Fiwv+NRzviBkrdJDznph++ltrYQsd752Q0d4AHWJXv31QlnmqTvKl/PI9tfwEFANt&#10;8iXLD1Y4nEz7nBPy5roXmAtjV4tcvB9Anx8Aqy/wx6rRR76xDnhmMafIk/Jq8Y1SHEDqx7f9IBEt&#10;4k3yQL4fph6HhCmLOMjB5qsc0ee+xbpAHlzA59lj1ilBG+Y+2yF3/ng/6si6mw/yMnbnIrvKVR/g&#10;3IY+Kl/ZTPmV7gDSRct4S8zJHuOaW/uvPvTKT2g7xVkwzZvj8t2Q3HUlC2APYsxrtmqc3MShLK9r&#10;QWN/N1qR9qVnP2NLPmOOg/2KvvZtzjl4vEd4TPQB2QvphzYlw3jIcp+oHpKp/pKxxrU+kvFarbWR&#10;vXjKE3Fkgz3HQ3zMA7nsXI+9jnsIXwmN02fPqWux1nnMeeIs0P17Ag51+I4B2/IRgE4t+zVuf3ux&#10;6tpHTqwTcmN+w6/m2PZqA26reTW/Ywz7bMf+Y0xbP9VFfI8lX5Ms+rI7gOUkO8V18H62gLq2P+T3&#10;eE8febEei5x7cpHBXnXfQ+fgiPm03uaqa8Ht+YwUwF9keubJB+y7VjXWtSLATn3q+Zw79Clb1wHy&#10;rdwll4z9aHO9cix/it98HzvXcupY4rJN+MEq9eBa6+vUY+jdb/kWoNMcNYe135DMoBxTD4CT4N6b&#10;7BeEDHGIvj6kH+t6YFvjwR8xmy9O+IVcOSoe+qjji5de3C489zy/KXnn9p3t2Wef4zcl8YducCh5&#10;0h+6AfSeexRxc1sPJ3f+0A02Af6FFD82gs0ghJ4vJ2OCXVSTYewPDcd0A9gZ09ZRmw19brTgcNPZ&#10;iwn0lBVko/Hk1/wxb8Dj78DtZOOxomQhAy8xHzjCB+aYnIZklL9yDq8E1FG1ZF83+dpwx7hHgTkX&#10;Xik/jzWh4hzDUXvJpdvjHEPZtr1wEsd1K8QRz8cNmwvmFjzvD1/7c05Z1TlAuwD2ln68DN+q4Iei&#10;Wot84Qpb+lUeO37pz+SQEfBTiBchvvCC13of40YxfFKuMWzd16In6GOR29j9rzrqGSOAHJ23B/DM&#10;XnND3cTpfV1cxq9Wc9Ce1zU/7jfzvSZjZV38Wplk0Tp6HyiG7Mw251I8cUvvOOCYbpVr/qvs4B+T&#10;Fp7GjeKRK5gOgE99S9BfqtOuYhe6X5wvBtPLevno3KQrNBcw/i5K7340jxWrzep34ixY/bMfsqkm&#10;i79dFMd9HNjFWLXRnp/0xRFP/TV/jqFb5M6VPdvStU/xj8B9TPuv7KHvg+LWjXWfoH2Oa6ogHezg&#10;q7l1/U85ljzbvFYBjXkP6PsTdLgnJPCXBfGChQNAHuIxF6FsFI8YOXqeQOZyOEfl0pjyBuwZHlD+&#10;AjloA/x9gsgt3k++cC9qo1zk0/3CvvhoCb7XAJFncNVOcvOnMb81yhb5xDtVYNQo9arJdJiKHJC3&#10;3sNonzVAyw8DAX1QoR1kxYOsdSFTDM6tIB5jQBZxAP9xdIyzX7nUOx7azCvb6R+uAdYl4lGHbxfe&#10;68NH8DL/8l314Lh0ONDkQWbNIX1WDWoemU/KJO95Slb16jHnWXnAB8aB1WcfqEZc1g/rGpzMe6wh&#10;/Yde/bE+KWOcHWg+aukbfgLQw7ZRckA26B/M1eagGPQF2/anfvmIfHVP0jXGe5DLylb6leN9+VUc&#10;n5/zVruGntdAxfV80Xc73CsnP+IWxvWb0HrDT8cs0E/fe/M5v3IE5iSfqDX6tS7QdbzS5RxQw7AH&#10;4KfWS37E8T7moHg6vJAO7yA5zxiHjdZdMvop3+o7v+UxnuaFmJXjVFsAXMcex8D1qTo6R+9PGSvn&#10;0zlh36IN3ZQf6iWuoetZOODgGdU6+NaaVC3U1v13yBdUbmg1/6EvWcTYrUXxJ5Qc/rhPAhirXukT&#10;nMSUyw7WOmC8u74lU19y2UjPuaKNMf3IrvqQac9l/lkfwrh5zyxZ2Xm//QVn+Kp9POlTTk5cC5Jr&#10;LFt8WxKfLfsb+XXduD1a2bpuhcdlvMoJY/in7AQoT+XBfthyjNagOPMYttnmP6DiPmBcPHPtecqf&#10;CBE3kPsLa217NnIAH+dd+gPPknVe4ZP82hu+Zl2DQPskhlxrST6wrGXLAsnPOaQ8/Sn+FIPcAY1V&#10;M/mFT8nIBQ86oWLfvnWbB5OoAd5j8Tslr1y5ut28eZPfluSvevzvOZTcQf1OSSCS4yJgo+aBJEmh&#10;y395x8NuLELa5AZggXTBVnHUp1wwPdBFwDjaabzqNS5u31ACaAXnA2vhm28LteodlJk/ALF7LtjQ&#10;esEENC6ZXlJbfwDoEvJ7EpxPuO81VvQxL5fxZbnG9Kn11JwX/6yVdKZf82r4esu3bBadIznuP3H0&#10;gV8yPdQJ5wpuswdxotWFKBn9FY95WQ1axv4yz6oF+/AhSNb8isVry3gB6LkvIx6gb+EK4k1rI5Rf&#10;+Mw4iGko23kOAxrDj16OqKu290RxBmKMFxfcJ8CXjex9XMgc0x79Hod/6vUCUn7pO8bRILXWy7fX&#10;0fcEbYuDFrVFqxs924grW3E417qGeN1o3mgFjAOyJbTGoZ/GxUML3ytXnNaHbkLwuybBUc183hM3&#10;gEK5jXhtU/G8hg3V9xjMZpVrHu7b4XHIj/mOvYW5H9o41n025pjrkn5mH9C1f46P50cck68oP+3P&#10;dGuMnrPpHOt89pDc2j8+jnaqKWohf8Wl/5I1Z6fmysXzECf9Zvz2a/D5rT5lm5j1yp1A3NKBxxez&#10;yDPjB3bWd+86wTjjDN+U1Zzpi7CcwAl4juDrvgEd9xF4zFM5hizkfJ8IjMPIsOd+TZ6exdlPQNdx&#10;C/AN3cFeLj8+n+F7AB9c5WtC6BgnBswX/vFcoY/IjUh7zjn0jIt87Lqb5lZ+57ou+4X64lTMjB9r&#10;+/l4uY0E8r0z5b5Weg+dfY79SX8xZp7U4/0UL8zjms95pl+t5R66nuVT6HVFjPahfGRb/Yq1+nCA&#10;mzVHrXOdtYcAfnuy7HNelVf0Aa0/6wQZfCDHvZjwXX4bkHM94XfhB+RT8+09gnWArPY+UVytC+2q&#10;9fwA5af57uXbfgPKGy3GrTe/9GW8vlaLJ7+SqU871Zy5A8GB7+bXmLIRX2s/dMUtcN7RHvgodHzE&#10;ZvyRn2rmuXKs/U5d+k19+qGvGLs92z3weh7+YYu64brPtR2+51hjLuvY4fkc42nevK5qrsg9a5eA&#10;D82DPsCjrPyWD+SOg3rVQuM+vA8Z8ynb+YM+2ppnxykgH9WdsjGmTgiZ6p4+03ZF8yVzXvRXPfx0&#10;HWPM+3KMdUjCedV1JECuHASPQ99c/zlPjbtFXaIvffOgqzjMwa5j1U1+ey5Yt7LTGjSvWtnwvVV2&#10;gbardUoMG4H7pOLIdhe2hySjD81B44jT60rfthaGnpuPwTN/Ppc9Hy0v3VzTyhm8kKV81BB7GS1i&#10;UM81qf1dwJj7Ivqcs3wZV32ND6DaR9+55Jdce2KyM7hN72HrKy/nd9423zyIBHKMeukgUn8MThBP&#10;PmWT/HEwm7nggDTng/cOxio79hEH/uUL+RLoOzLXoct9MO+VkLef5LSsOSUrufJ0edbF/AZvjlOx&#10;hb1xQXHwDclrV69FfXAueHd77rkL/EM3+qYkzwt3DiZ1wCh8MQeU/PFtOaTzwB2cgNbJqLAeTmiS&#10;2igcR4sxF7UKMoqCdoC68KML7iigPxHgJHBwg99txN+ThE2IWKafxpUHfCCHBjab5hB95ieckNPk&#10;AzKfQ0H18LqM/sngYZTmBGgeR2IJa7xjWDlca6yz+ZeMcK7Zsm+8lSO5bs7+YJ9AmzkmbA6Ah4Uj&#10;ZM2tsWSvBrBhK5nyXvJHn/PqseaZshNjilfctmU/wbpF7fUyReBGixto7QPwwfP95jl6Dvkh4hDS&#10;O/Z8rX4FjdG2XY3bBq3B/SMH/osvboKVj+eW3Jyf/K55kw/eIgc8T9a5fIPPmPR/CNSUP/YT4I+x&#10;of6qc7Xw2TbSKdYCyJvr/AA5qE21lK2tdGjhq1rpxaXMwLmbnNyIPcmO1a/i6ppo29J1TMtBaP/H&#10;dJBXHqv+AFYrgDlVDswD+uIwpumUZ9vZXJorFB/9ad+cgFfiTTrLo3UnxAR3la3gPa7mtAvFUxyN&#10;j2GPE+Os4WGNU142rtuDcf1Fqu2Do7mi7XcOk5NHoG9yR/kCJn3bFkx34F8y4/Vc98bVZ87s19xi&#10;X+Lejfs47inQc9+XPVtdfxiXDLEVH/K8x9e1Z7rmI3S14gD0i+ta3OIT0C2Y9GU/88ceYA4FzuHI&#10;/eNA5nCZc6LlXErXsUrHPFTHvdiBUb/kCv5e58/Onj/65OEFG/rkSJc+Bx96yite52B98itm3/MY&#10;w1B66mBT6AMI009+T4L8HYHmL196Fu/OA61x0Yd/7G+0KR85jvmUPwP0iaHTWL6d13nW2PNpPmQC&#10;5WmTyDwmWH49jtb97o093u69t7ga+96VXLLOIYA5Ys/lXDPubDv2iHTc+5AXMr8ZtA94rpBznTGu&#10;e2nuy4zROTR/npPGyKFz3IHr9rjtV75rrNx1X2sb8QKQT/bVH/nn59Obt+5s11+6ud24eTt/jytq&#10;XHPTmk9+yj+xjgOcR+Tlh2YHgK7qLdnqx3UH84x1ZQyEgZ/Kz+9zkXbID2uoNeR1iXmW/KQ8TgLr&#10;03Wa9wc/k7Jfda8x91PZd0zLUTLm5HMPvebDOZVM0Dxpt9iQI9keTN/xEbuAmq8YcswxD1xUByBj&#10;jxoTlUvLF6z2KXO5xm5TYI1xNpFwX3tAPmxpX7LyKd2qnzgF1xFLHg7sOx4uBrg3isvrLkBZ+xCg&#10;S1l/mxFxyz5rkXsdOsaQr+aMvF2u/HXgCZnyaS5suX7oQwcuDtsir0KuffK5/8t3xyTSF32WfpJP&#10;XMwFPlM+cWwvdX7icJz9vOaQX8mLO+lbbvbF6/VoZD4480OLc0D8Tkl8YxKyC/jx7StXtls3b+ah&#10;5L24n+JHuHVtxCIR0feDxi8GfSgJ6FuSPAW9fYcJ8lASF2VNKGyyr0lpMtTPAPdQh41VuGfFLzQv&#10;7Oh7sjVAz02Mm2FCB3Xd91hHAd4+eBEgB+XyCvmI55B8Qtmk/8DdvNDymxPKKw8ifQzkhRngX/Ac&#10;cdc8ND7IpeI62lY6rEXJp77xvT/ZGSbdCuOg7YcMbSrP4pyE9J/IeJpj2atvOLQpWfkDcj2sXvRV&#10;esnBV10dzGGVVUz4sbxGjIT80neNcfPk4WQdSArKEXq/UXO9Y4y4HQ/+yidfYGHH6ztlvibs13g8&#10;+Ks9Ac498LnoG6bf/XAZLwWS5QvCjMkGLxfSMf6Aanlgi/oL4hkHtcrDyVon2Ra34y1QrZkT8uY8&#10;jLMzf4f8Tv6DLx/Kcy/+qEG+OKvvMcGZ6tm8UTPpet7VYm+33v0GmFfVE3usZQtWOe0rnusol25t&#10;A5wreZkP52WAjPlGqw8RbUfdsEPrgI7yhYNWcvVbtkCynEv6mWA+PI7yyn059l5zi4M1nGAc8sqO&#10;QN/HJyF4igkopnTdfzUIvtur763nLl6jcmE+1h/IGn1ReU226XeVUR5c5bTyNcYfVMHLXedectnq&#10;/o05QgeZ9PSL+1D5Yx6Q15j38r6WUkde2TrkA3tmT0+4LfqrL8lW+Q6Ux8g/1yGRMsy16yKUjvbC&#10;yimQE+10AIA6ln4PjF/XTcuPxJH/zKdqzP6S42InYF3GNap+2nHNwKt7WOceffBoy+c0YpS8bNsH&#10;/UY/bIn4P+6Hes4rnuwbiGuxD+QnQOuletA/ZIxj/Wonfslgo2vaZbQrcF6LjJBN2Xnb/ly39lcZ&#10;WuEYJzDWb+wDx5qvxrQzmyFPwPeat+xo43KtbSF9G2eyn+WUxbXY4+rHMuRa6LqJNq/Z9M05B5gL&#10;/eaY/oHytyL3cuWx8DDffvc4AW7LXKoPe9ZM+iPYzbHk8oX56DoSB/2+tsQtfe9byk/YC6gZ+ALs&#10;BNj/dwG55DWED+pao2l9mUv0A+pr3+hzwMgXcxVSNnxknyB38Me4eNJxf6SvFXNOg+95J+S/7oX0&#10;KZuyi5b3u9anjDD+nPss677FR5u1PQHB83Wc8xy1FU8Qn/3QMWfZrZBO/sIm5wBZfPaL9wbGrLFy&#10;b2C8A/nVeM1NMupNpjF0/r7cOtMDmdcA995y+Od5uCwheaA+s5Kj1mSSA/ysG5+Hfb/rIJR7P5D2&#10;h32g8wugpvQbsjwYy/qNg8iwqT5zFT/A2rAOadM5VhytGaAaOMCHnY8zp/QtnxMgK9CmbPf6gy9Z&#10;9CmLMXL3lpDfnMO1q9e3q1fGNyUvXby4XfdvSv5/fSgZm6r/0I0OJhHs5o2bQYjCq7BYkJhI2Eyb&#10;FBNjATVJ3BSjn1+Hhc8qsOkFjOmz+s5z0EcduPQGlR660ssXANnEBxaf3MQF8OjHIN+Ko3EDNgHP&#10;n3xgibUnP4A4DtO3n/+Xt3fRkiRHbkT1//+plXal1Ty6ux7dM6prgAFGkE7PqurVuX0GQ9IMBjM+&#10;3CPCKzIz+W4N+bwOBPfKF03giLEta824TdMI7RnL5vGclxPmMFYY3+q39gcojm+QE2+Uf9V/B31b&#10;zK614ttnpM2cwcsanuj42ts6g83va4x25cYZm3NaHD6Ap60xWo6L2AF8sFkTNxzB/IzJMfzv61uc&#10;qik1rgBPWlf/G1SP3zwwl3xzozWXtlX/2xtDvhkXxlYxXNtaT19ngL+dYsBGfc0HY87pnF/lxlqf&#10;b3phc04A9dEu3ROpvdkdBx1x3kBt1I65HefFHxqgAxvrFX+DYhgf463/Ec4YjVlftV7v8aW/+qxR&#10;dtTgONgJ6A4Qq/jyeY2ZQ9fQxLo1MA4b9RDHmI5jrACbayfHmBo83vPMuZSGc40P9orDNe96cJ75&#10;JlF71rF9bWyQBmGuIS3AnFeftGbO8g1gCwzvsE17xA/3sANZm+s4OVe86F1x1vVBPRsUl3sMe2ph&#10;73htlQ2/uwnw+Whutzfk3DNXn8FnfT5v5jpu4+BeB1tCvm19j7gTc/6kkfvCe2rZWMMNwf0uFAMt&#10;z/txDsRxPV6D8VV7zssaU6d8sCVoF2bsGCM4b9j22ffiMxa6+EAGn/3F3eLAIU8c8sQtTtZtbmqM&#10;XzX4dQ79nMuKXbYbuOYxnrhjDMz6vSHiPLZWxtKWkM0wbwN8XKsVQ1vgadP6Oq78tm+68MkPzBp/&#10;Bydv+oce8t1eU548jQvg5XtFjx3vXN+r883vXL0eex2ExoifXLjmjmt300+Ni+4Z+wDOIs9jxThX&#10;3araFu9xrF390auxz/LkNQ8+cOGXbUF7Ia23+tJ+5ZXW1jeSE/6pscbIz72VndCe9z0D17k+tyvG&#10;OOewaZsbY/PHF+g4jdE+0PF9HxfYb03YrfvIw3Hb9lhxDNXSfGs3xq48tm1+cTYt2Zp35JMdHO4p&#10;x4vjGuGb9Q/7HietwIzFOWshoHXCvsTF5zxzHjVODqE4+28YXsHPiwy/fzVnYsTPGN+3EvmZhXWy&#10;1rV3qXMi67DNDy2dj37YY8xYAtcWfPq2ZHDMB7Y90TxTE7BucrYYzO+YE9eq5mtu1xRrGLbmKJ7+&#10;XqvUG79jwCNn31/X5IeT+PFtfFOynwH+49v/+td/5Y9zr4eSeCCpH92uxK9/bftHUAdyHkrmNyXx&#10;o9soBAXghu4iWagWiZuh9rdfP/MBJCaJydoHLuFDpIXI/tV3A/wRwzqqP/lgV22z4KENmw84/eJY&#10;w/rDc1+wn5xDpw9d+M3ReGpwnLnKb//ECrY9uAXn2Hw3rsfhm3URuJ5aU9yk8kX6oXegtaxbqLh1&#10;sNd4fDd/cmwjRznMuYGcPmvbDdb9jxD6roda1e43kbbPGs46rjzk2G799J04tBq4IIuvOOwxvl0D&#10;Hx6I+Zfa+8e3+U3J+jDT357sMzhnMXNIn2fG80FdRv3f25rxPKBPjay14Tg+4FQujIdTE+qczuvY&#10;sEWc97A5qkkctLPHheFCs5A21uV4cKQxc8U44pqDaypeSFQXgDHWn7aCr73J9chz6GKuthe4F44X&#10;h/1DC63XnzVDx31pPNZMLfMqx+IgHvX3HB3D/Rvt5hJxr6DWMfacAMaFn1B+1zq8Tf+JPMuOA7Jm&#10;w+uDPtdJY/e9tuSHVve17i+Y81TwujFOGG7VfM59symvuRjPvKTjWjBH/HErjOFnzqiT9tBb8w+b&#10;7uHnuoDLD20A/MLYMU6tAmzIx3uPfvTNNfsDXwJxWctWbwD2bmUrLuuQztSEHAdvjbtvPn1vmJgG&#10;+hzLd9rT3/2ew/Q5p54D9hJ1mo+1+r//+Zdv//Ef/8X1gs3r2Oe67yXrbFcfwFg21sXcz3Uan7kF&#10;zl/9zX7ZI/OoAX6MvwfuS6DXpfNZp/tlYx2rlpveIDjUxt4f9vRBs9cPZ9HzRH//kc+pCfd7tdbq&#10;OkO74vjgFWPF2ZdgDUDkof0Y3+Kn7gLvBXWPSx5r0v4l1+PT79exDfT1mcq9MZ+5UGvBOdH6evb5&#10;fMwNfsE6XguuG3y2oQ9daZtnPdvO8dV2aNmevPQZmNeDZ4Re5p181W5n98bXOJFa8M95si/GyTds&#10;31A6vX9Rz8WPvjXIrz3k/Sf4sJMjv1v3W6vPjWM6rm2sP8CHgQbGtlWL/zaukOP1IbavYdqrb9g3&#10;UJzHjOnjN/Eegze2whZTc/JaPfrkFrAeYTPPfq/5cATbCK5nw3pA22I/bxiu9ifHBY6LZ520Na91&#10;6Kt4XNPrnrnmsenYnxriwI7z5Ac7i3/qK6fs5rkW3l8E2spHXdjMd3zm8Hj83bLW8a96Xb85qTN+&#10;1TUx4fd+Tnxi6jyR3DXn8UnTuR55L7axs186qvm5fy/Yag2dAnUfGs17ouzQkh5rqLh1PSwf9hHn&#10;xJ9hvY7cX4FnqNqO1bnAuPqu0efihGOzNua0D/VBN/KA57kyL+Jgl48aEev1mD55gvrmLF+sp+LQ&#10;zp4XOpfRMUTU0rpaC+lwHFped6+peTNWzKMu2hvWHw5zNvAM8NNv+pIibHXv/Pd///dvv/zyC//I&#10;Df/Qzf/kQ0nh8U1J/Ng2HkyiCPyHQjwxT4CtJ1OTx0HwYvbEtPBl8wd4+9g3kivMoQ0bYN46eH0I&#10;YafPcQVrbFpHnz7b0YZ9PgwXfBEkck7mn3Zr9XrFHMNvzgB5D1A3/IihJtZe+a01ORLpv3CmtvS9&#10;cG9YBxx8IzlxbrgWy+dzlP3E0pDNGqGFFhenL9ST+2F8+Mm5+FlHrcUZz3lqjXgGw2ewJp3PtH8U&#10;U7L04wNFfjvPZ8API/nwplo+LMAZ0brzw+0R6z2es1L9ZTdH64C40uOcj9oIcY3Zb9wnAuTipjkv&#10;WBe/7O5bE+vGN/Oxr8Y5/h7yXDCXIV/mRx/XG9bU64eWKDta6zhu1m80MDavWs3V4+lLC2PUMfMi&#10;T/qGfRc/daglvZvfNVWf50j7CxvnqdgVhzxdp9s3QO/BobbaAHMDcX/jWS74TBPsN8BPvY6RXvXN&#10;+7PAmt7shmv2HMan/PDxbHyAqTl0b/C6E1XXvOnkugTHZ6EA/a5rv0c1V+Pse6z+zE9nwFz30+Zx&#10;YtMMjP9A21e9w5HOdi2gn/eP4Cbvdp8gHFP9TdNj+V7hePM0Ts1rbseId44f/AtGW/qGfbw/ol/t&#10;GUtULtcKXtZ98tBaO/dm4yUuvryvW2uD8rOGN+2wbxqOkz3hBw0N3F+NiP8Iridy/wxWHULqVL/n&#10;i36eYY3n2nvhUGPZh2v9gq9bttqD5HhMcI3S/lynXFvidr5gM6yNnMDJNcI/6+W4l7HPouc4+uSV&#10;rdZjYmUfjseHb3SM8G+5bD9B3iVevhyDZ7xzf/y8UgtzrtZrCBv6+X7J7TXvBYwxUuMCX2vnmGfB&#10;OGwZzxgjOBOTSG7hEZv4yEdgjVfd1KId7RPXtZB9/Acm/nvr/oP7Yox2xXBPw/fQEWe/twQ2Xp+l&#10;Bx56S4fauk7gf71exN9t65rw/Y3vXVjnUUv5OO+wObbjm9O6q6ap54KJVVyPm58+9rV27+hcmy7g&#10;mgpn/YmJEe9xftTf5lTj5KH/oY7A+JpP6v4QxHeOxpq35+GWdsU++GXzNWROx2lugOxnHMdVv9+n&#10;Oh/GBN5jV8v3wtLjWlS+OVvUqb75BedzbvAnn4F4aqhG2lsTmJqsdUFrSaPGvld7HukjZHe+scu3&#10;4WY/+We/Wudk7bDL13/MGmPY/8lvRf7y919rDfAPCPjr2//729/+9rfv/vj2el37ecxDSQO/UxIP&#10;JVEECsQCdpFroyuuoYlwcto4fACzrTnHJsN+s0lzs/tAGMEbjbKfH06pIz794vQBWrwH4A8wLm23&#10;GGGrR1zYnHdQY39QtSZ4j7kLni/61Iq4W03Uci2HbSDNyQmdNy3wbvFH/xpnBNdnaG5O5Au2JU57&#10;cHE2UTf6cy7lYx6ME+Xb6wztrDnmg3Hu58bP8Qv84RH9rGmrQThzkON90R71+UEfNjxEw7eY6rp1&#10;jae+xp5T1s1aZE8MBz7lPTmGta45NH7wAtu+idv5fB/pfmsUIjbjHpCfcdXOWajx6MGO/UENGpdr&#10;0A8jjbXGq8bu04cXOc3RduYDvA6IEXw/cK7him9Q5xiftlsc8BZLu2LSdoIxqPHiM8DB2uY4/baN&#10;Vuhx/kJeY9lu9zvFOC7jk8N8x/zSRkh/ux5DBza+9iFO3FsuPlCdM6JrseB7NR62Zt/Xre2n5laj&#10;4fyBmU/WJ/v0Fb98u35eE1cEFzg1qMu6+1r9M9heCwzniVynP3PvkE+gdrUA+ufY/Q2wCxOTCK5z&#10;nnHGI9ZgrGJ0D/RDo6691lS6o6/+xLk1xq/Y5CT3rX+ifJPvhDh+uOXrF9cM/qPPa2O9PwPFb/tw&#10;aNKX58gxWFf0f6AGztNnGX2Nh2NbYfQVt3wVD40T439i6XvfCxFDO+8dbQN3eBrTZr/uB9a8aofW&#10;VrttN8B3839gm/04+g9b8K8xzn2ifK77tfbDfubI92ezf9bU9eg49z0+bQmcPV8Hb+D5ZI4bnnxC&#10;83nUo3z476O6njjz7uB19QFSy2syAOfon/yfzXeiQoibjaj/sy77PivHuUhMzRjHene9Oy/HA+sf&#10;OVDDft5eagj71Bq21zqKk/y8preY4HwEa02dhw2aHts2OQHGNIc25Uff793OesgtO/y+532EVVfx&#10;9T6c/+hetnPOk1Oxk8Ng7dLBFxOgNXblUMzEwef+BTk/6+d419I6zJyMjtv40AltgPOtduovUAcx&#10;WJNqOYYWNATGn3WG/+RgvK91cRyDuqzhftn9GSm5qWlwvtCHlvQyxjbzXcf4CvNN3uSeecpnu7XH&#10;Dy7tzVt7oPrYDxTn3MPkOV/v2/KfNRHKPbjZCtjrvqepL5w8IjScf+zR75qqXt4nUXd9nvny9dvf&#10;/vq3WuP+MXZ8U/LXX3+Nb0qW/R96KFkX+89+U/K/axKn7fFNSfz1bRTgorYJ5yQKvfBe/O574R/A&#10;ptSbK3xw44cxvWGCDzGzqRmf/Qv8Qc/fskFrfdvmQ6Dzoi8e8Mh5IOfpOqHDi6w+fCLWtvEnp9B5&#10;Gye3H3wsDm0clzZsETvxJ4rjXNaCPeMIzEN9x9rOF49zrHlvCA6wXQzYU0C286LJtQSGL6Rv/I6J&#10;upyreTinZU/94sLm/FdM7Mo72gHWnXWAZ3/yGR8+ATUAfDOiela+bt/mkLls89nlua78c445j5UX&#10;fO4v4gLbfMXNmAcHmt+DNarvuMTNn7F5Ps4x+1q7zRY+xpWmbR6fWsbOMdpWW0GwX/V5vb98wTco&#10;cZ/c13SbP2OWfWvLl3V4Ps5FxByvkFYC9uybN32Nk+McbYv5xDqca06YJ2D8WA/yWpv3tPSF3fep&#10;afEwL+5fjCntx5yVj/bMXf3znnby1zxWjRijdS1Axm/5pW8ekL9OAcD4I5iHc0VUn/kEz2EArpB1&#10;uV7PCzbXhDhzPdeZu7gbgn+Oh3/ooY881ISfAGfF2bc4L/4cCzh312vB/Ji316prcB7dD3B/IH+N&#10;U3fFLEyOg5M2gvY1pxvMPecytVVLHuqqlwnnsI+wzeMfQeZHW1j5tG/qZ50TJ9ujjuQKuG/429bg&#10;5wdvouzwpe4D9gWHaxT+qVV+oB+KXrRlo9022bd4nGGPDx/65zwS0MZ8yeG4zwL9Eec6uMEFXz/L&#10;X9dyveHfz3CBtTWfMT7n5gXfsaMdLRH1ELajLM9B8Lobze96aRPfvo132MbOWlpjoDHXBU36hLRR&#10;D+t32E5trwnH9snWa7K4jt/Xtq8P5MrXxA2hs+U7/HNmw5d8rmXgfD/SGsax/3HWGO+YN4i7w/kW&#10;zpqMmy+1uD8JcKqlH7ldq23Ex3nT/yPY8kOfGr2PuZe+b6w67thrfbf9WXiOZ30bdC3vZ6nXK+e+&#10;Y53jPkPPc3g/D7IzpoH5brFpS9if8L1n5tDI8SMmcMYMkke/rou4hhmna6U54omLz9j7Pbd9novn&#10;mJh5uv+jiFo/sk8dmsf4Bfi65q5zeNJCzTyf0rGdQL+QnI3ncWhutZjj+ENj44i3jQuTWz5qy0cN&#10;9OWftZDfcL1bDdF2TNcDjvuub2zQYd951v2VekaeVeVw3OK0z7zJmXZpd66IVbxryBzfw+0++aO2&#10;Ru8HfHzfRg5qgPEb/+o2/tCN/9DPv/7rv843JfmHsYH/6W9K4v/yoST+wg6ejnb7ey0iPqQhYS8Y&#10;Ns2/KwD4/Bl/rbv4+EDkJ9RYWC3a2lC0gj7o8xslpZc3Bh8KbyI/jGGTGNfj+YBWgB2gHQ9q9GEP&#10;edwmUBP79kHTeaCpOh61GOLOB0DmXZyZL3jiPnQ0ht0fIo3hYcyaoNm6mzb3Y2k9AN9Pgjm8bwVe&#10;9M75AtdlnPbk0m7dC27ch7bmBp911gV3GVunsOmeNuQIm8fIMXuTscEHls6u7xrtJ6DHs+PrCva1&#10;bzlX99cZ6WuHDzTUN/zQo896+XEdok7rQRv1yDb7kH74omZz7U/bY14B+HJPMmbtDVB8zJtzVX0v&#10;mDU6kXHKP2/ylIs2cuPeRDvGqlc8X1u5tvNQEusbeZduadR8xhY+XONoM2/nPrgF5HZ+8mLdUt82&#10;1iPb1GFu1ih/3mPIOwF78JsrvmPksxZsyc9rhfbwDayR9Rd8ztMGuD72tSbW8bhrW7VMHadPmLiI&#10;GWg893nZ0dLGa+0f9dr3O89GnhXA12Y+iLxjvYawLTh/1uX8HCd0H2gN2Pp1z+u67cEH4DpojTeg&#10;BtcjG2MOm89EzwcPS/uNEHy4rnhPNjfQuZfOyTn97BNrTH37hazxoQGc44T417gXzBxznhHrGjef&#10;/BUy9yn7kTv736sj5+m+75cZO/eWysd7n3h9raz1MhhrRL6B6gY3zyhs3P+Mq/7S7nxX/Ut/rUXo&#10;A5XDmFpwPz81b6gzBI31Znzpu8bm9XhqAR92+dgKK7ZBHq6hsPH+oeueMVXv9kCiOI6hv9a090cc&#10;68EXNsfTF6DPMdYRn33EzfwdI3tCvsSsg/xouS9hx3rhP9gYl3ORDbET47H3pfod472JMy0e9tB6&#10;Wxx45l7AvVf/rNtrgnazFzB27MD8yLnZ0AbaB/uCax841noTh3Xzh+5en9QervCwn3legP/cv9b6&#10;k7q+1lZcaF2Q+U6Q47yCazHmnKWmkVyvsfnCnKuLD+M+k+tsbpzL+OSs35kpzoHmV19x3GvGO27l&#10;X2vTfc+Xc4aeNNDnep1rcAHXVDHMUf3XNan+1Cf77InvP/S1rbVlr/Pb72GQQzGF5J86jlv3hoRq&#10;EGd/favWY/ns7zlofELx1iVcF2uLeszPcdrTJ93d1tptb0y+6IM74wI0su/9S7vHk4v5Vkt/9f1e&#10;jp9Tk3MA/nz2A5tjyQlN21zDOZ81Z8ThfWxr8rzSFxqKZY7QzhybvnBymKv608JfwBx63aHRaz3n&#10;wlqK4RkqPuFxwTl5Hap+wHOlHsbgycY9AxCncdpaw/z3eyf+c+t7A8a+R3S/wbVmLfsDxa9ff//2&#10;97//whYPIP/t3/6N35TEj24/fny7FsnflkyNG/ANyTdsP77d35Rs9EIJmMy2KA30cSPxB7TZTIxl&#10;64k2nx+4j7E3BC194R+kTR+8EryZ4UOYPqCRU8CHPvf5QU19xtmmWMK2sD9yyecPlayt0BchNBqo&#10;lX3YDNnN95rN3OSbdVA/sfFO3QRsJ/+wUbPit/Hh3+z2nZwYs6/x+QLC86MLYGzFIeZ8HbA9/Hss&#10;+sjX56g5slUdeyxiVu7WWO3GFX98Qsd1vkaNjzXY6i94jazr9USf19VwVzw53hvFA35oBb/PEH6n&#10;ZLaOZTzioKk8rrEkxpZ21zi8gLnmbP0Ykx95J1acHG++01943JSDQ55vrOiPH/ExLqSGY/cPrwb2&#10;pc8SOZgH11oPmOYhU6+1tdyf+jPPD8DzfUA1f6Rn3s3nM5Sa9o0+xzorRnC6LYhrzPk3IvZR86Fr&#10;m68Fn2c/xMN9tu/T67pBjO+79VooTuPMl/NsQKvaQN/rV037+lgf4471NcUadBb8sNp1nUAs2uR1&#10;Xvw+WJyZ1t+0C6wx7BsUz/qifs/FvDyfxux5rNc5fqB0uUfSdc7R4hw6P2uQ/xWZL/qDeLNU71GO&#10;a3/p7LaVk+czYtqumsN+8q6wnvCW44ribLVf8NDDmOun1wfNf3SC2/MBD2/mmntyHHvqUF+cM2ZD&#10;2TpP1Crf5EM/bIl1XzUUYy3rRT/rPHmrftjXveEVOpvbmRW2/FtM59z4ZU+b+1On/OkbxPVw+vP+&#10;4zEAPWjbPjWRv8+bZ1s6jJu1L8i2QXpX3wFqpe0Rh/4druNE+pN/w/c4p+a8fg/S7n7UlnP7k4BG&#10;6vzs+LRtfq/1se5nPBEcavzI/ELzHJ+x1Mz+i/7JO/3GR74brOu9m4djsic318HjvpbWdZK8bXz6&#10;T8738J2YruMDjvxbnbI/MGdb55u25reG5hv2uQfhPpN24YybePXt4z1H952x6/5km9d//NXu+Zq/&#10;16d81bcGQA3f59CPPINHTW3zQ6i2Bcd8cRLr/VPfk409JgCbcwoZ5xq8jp4vuVts93MtOFYL3M67&#10;fYwpGzkxTq5BfvhybTzuebnu9vd8ws7xWjtqFLCGM0bsobNBPtdou209P/C6dtf80INO2XGPMPdc&#10;r9E4cfAI2qGJWtC2Hu8/rMc52zeA37BNwK9GnN/feMD3t5vvhLnfw42fOm/ANyQ/f/Yf3sTvlPyP&#10;b7/88itteFDZP7qth5JA3Vz8YPJnfow78Xgoid8pCfDBJH6khAcKfgRgIjqoZceB46HjQYgPJdUH&#10;/EcUEuvgNMd83yjdrkPfPAM250QffPLiQ9z0+aGtNVt32QawV8sPeRU7fvE3btipybWAbUfX0LXn&#10;erDmgLkzTh+gOOLwP3gYQytyA17PxNgUf87F+/w2v8Sbftqt7xYXtG8SjzjZHZ/j6Z82xgbkP29E&#10;P4XS6ZpaL2u+wvWiJvUJrK84tpmPvco4t/bbdgP2Pq89XovV57nAGQBPvitUj/Plfji3tW1zfzjm&#10;I1Z+2430j89c+T+CdQaKBThX3FMI5F5oTq9Hr0Oj10f3j4lt9E0ROa0BO/qVs659PlDi9dXXbd7/&#10;Zs0B5uv+1AyOkP7Wa6A/0Pg27+8i9IGMnX5wct3W2slXudfZUAxrw+uCaj9ijGveE3jhK12cXTxU&#10;//IF38DHmmJ/y+8cjzyxJuXz2s56hv0Wx1jt4/CEtPn1wK8POANfv/Q3JIG57moOnsdch7Cpbxvm&#10;iDj8lAF9zOW5KpdsBOf4EcBZ4D6V7tjQz/EB1DD+4HmN5vwZspuX2PjJyXi/IeKboosOr7/g31C8&#10;ycX+iodtu5epz/s3cmuc9hzb9mo/NJjjA4DL2rS2o2eOx7bFeNM+OK7xfHNp+0MD49Dp+93uzziP&#10;beO8A8NJO23QAjDfuJ/WmG3lypyP+twXqFm2uReH7xwnsnZC5zY5QOuqVuulrs4xrnO0AK7PTWvO&#10;4jNnXn+wjV+68E1fY16TGk/McHuPe03Kz9Y5Ipf87u+5VwzvQYgxtBbOzdgT1ils8z0A3+mnrc4K&#10;PtD1QyXo/RzyzP2M745V2w3UQnvY3+D5OW6zxzhtxIWPNvfytgeZK2H/Rxi+NX5Qa/Nf+IPyJd99&#10;7PvEuR+2a56A/eawtV72T5tQ2z5Izqm72Y51H9sxnmuuxoiffUvez+AWb5uw5VA7tdv3hjee7YU8&#10;e7dc3wXj8t6i+8tbPPkN7pdsxqZRPnJ57+oY3o91T8W9zeO515ETWrrv9dhaGqMf2O6XqmGDffTD&#10;1u1Wd/nW5wZ/hut8Z01oe462KQ+5uVbiE8s279PtQz/h2OEotsaMtV/2fg8cz37IcazXMPqZy5AP&#10;mPmHzzm9Lhjv5yJ45MhvYGwcdnNbJ/zo5/gBn0VwwMUc8A1O9Yv04AAY4x4j2N4PJZPb8R/BGv9/&#10;Ag8ff/31t9pr/I7VP779+7//b46/4KepYeO3JG8PJRs9r5/D5aFk//g2fnQbwBgPJYvLRfTNDgem&#10;f7y7Dw+BA1stD2zacYDk7w9cOlCGfLZby31zcBFOH3XgokQtyAvt/ECHm5Btxwe8sVU/v5VCHH1r&#10;j35hxoWtZqBs/tH2L1g/XLTy9UXcMaida8lcyNngnA7bQPpE9Zk7bOBMrH3mhcY2PhExrsV7P2su&#10;22ZPuIZC2s/5pi/tm++w0xf5Aeiu+sDB/FA/uEcecZr34v8RhAbxsq7gTh91Yz7JVbvxor/BcQGe&#10;uQKvt5qzH4Q4hj5cjz57ZWMNyAGIi5y5x47P/tjA1U2L/Igz3zVs/kBqXSEd9Lf9DR/mg/H2jccb&#10;MlZAzP0BCGxtR07Xua77vp7HrmuPgN2YuH0d9nm03VyuX/rJEar/tg6Odf/UyjH71XLvYNP4CsUw&#10;L/ZbdmhgXsD45dvq8NyjlvSjv85sry8eSOZDyVxT5sz19ppXvPVTG237VU/47N/iIoe53Ydfrxs1&#10;5jckP+NXl+D1UdeWYnPv0bc2deQDDzFfv6QG4hEDP+LX61SCr08eW9M5na/arId96Au+H/gsYy0e&#10;+6dY9i/wGjpmg7UA3SN4r7noDOJabBtya19r7HM6dQbM386yY2wTJ89K2xav/XuMOYnxF6wJ9Drj&#10;PtvnYXI5ZovrfB6n3bGYKzmOY0z3uQ7V73swdICl7xjmQV2F2W9x5v5t3ROKZz3SYHzZXMc7zjfo&#10;sis2kefI4/Ez3/LRH9yEeSefvktMj9d6LLs4ldvnjfaTh3Fqqlb6qmUfa+Zx8VPP+t7nxYUe7jP1&#10;Zh/XuOIdw1a2rqH60mVfoAb2vFrshf9zDVvcBb7nJ248Y9NNbdbimo+c5zjwvXwGeH7QRVvk+ZG6&#10;fxbWfKwP1lh1GIz5YM7nuoyuYy8gH33FjkbZXIv9j9xveOH64XHWkzkmV8B+z2M0gvNDqHp4Xagu&#10;6z54N3g+xo0DfMeP/B/7D5/0ek8UO+PGsq17T8ambdYybBuos3RHv3y2L2AtBdxH4l6y+Tymv3HW&#10;debesOkeOPJCJ+e38no+sUYaj0aB72lyfMD3TY7F5Xufurf69RCv1+jD5/lmHY2wBZznDcOtWI/R&#10;Mh/yQztsxnoPofzVn30V33rQhg9r6Gut19K1L43z/YnnZL3RFOZ1R4C/64OWeNJxDdwnxU8+Ifmt&#10;r7rE7zzdzhzk8/zZqu/7ivOeyDyA18g6Hvf9rTh635Ljef9CvQb1YHvw+7X21Ehb+tD6v9N/s/1Z&#10;3LRuthNYP3wj0nuGb0r+9tuneSj5fCBZa/1nUBth8HdKAvNgkk9E8TANb4j+qE3DBhRHG4EN8cEE&#10;8kdGuWG1UfiQ6YeSsJnrDSW/QD18yKqDjw9Z/tC/DnvzeWHUuC+QPuhVMm3DFxc2jM+c5tImbdTn&#10;iyFj0jZ9j5FLNkL6jk0NfNjEw0mOpW9Nj10bbaEHUMN6yos18I3CWhOjfnIcPzrFYYzwiM9xwVrW&#10;ewJ8wXrUAHoO9i/fOku4KQDYz4F8iMH4wVH8A8m5oTitu2IeuY3hdr0J58JFe+Nam/3UFLac1ihU&#10;uHSc57nmaz9qrLX0HvqBJICzZ/sG+SemWuZXH7aprfDRurem4gvswxd857Qv9WlH/oyB3XEnH/0C&#10;1t0vJFkf+hwfcYRiN5vtmw3jsHkP9BBo1o5zal7ev+j3PlQLDsfCWRfHk6Pj2BfyDGTf+duO1rH7&#10;fmxj+Au+FyDO69da7e+4zsecYaMefKOvGqQzMbIn7Dv9qLvv/fkHhWBvH2Nco2p5y+H1cz2nfyAe&#10;/8BE6b091Acw9sNSAA8Sf/vt67dPn/obj76vUjNgW9ZuG1r8oxV+HzP/EQt7IrvPiWvx+Iryu486&#10;Nlu1s06wBdf7QH2g1t58xlSfehHjPjleX9pkly1xe9g48wLe5qi47f5jqMasA2ey59Fr0NdE5+vz&#10;ctaxxpNj+B0P8J5yuddscYD0yA871sca4KBG1mNbcp0X42q9tlOH7eKMru5ZrjM1zZk34rJlnuSh&#10;P/qKo6+Q/IzjOPvly7mwrvCZP8B5c0yNF1c+rsOKS+7/CKyndltzrQn69FUtt5qsg3bTij00zznM&#10;29ZGPNrUbz581oavr92JEWc+/Ek/MVzne0HzW3viTp7sk6fOH1F9XtNpF8/25T+x8nDtM5f7Jz7y&#10;AfAbN3vaTqTf/BO69hZ6Lv25ao3bdnLXNdvnrNdpcVesbeYZT7v5eE36x4PvXInT1+PMe68dwH+p&#10;AZy6HX//sF7m2evcc/bJe4e5vQ9hVxz8t/eJBDhpL408f38KEX+t7cjxqAk++eHb/PZFvNHXF3w9&#10;ZmysAXniNA8acRbEWb4zpvbPdrUZ03GOiXuU/KcvY/weg7pjL0ifr1uw635LVL9fR3vcr/uN4dmG&#10;sWzOj5x4z0U+z3jzYffDynydtn+AGPW3nOJlzhxv92X7BxgHFNO8Bd7fy4a5dI3KATv0zYetwDnJ&#10;7vUFz3bD64cY15sa9j3ixHH+5Ew9wXEMakQ95HBuuQY6A7KRXzjrT5085x6njf1qlw7aQhH62Vff&#10;n3Bd+I+65DVCHYHasjtmu55eAE7PT3UrbmG33TR+FvjvR2xvQJ14Hog+avqP//jPy0NJ/LrHWrM6&#10;lD/7UPL2Y96Pv77d35L8WptXdnxDEotH1EJd0IcJH+7q8HCxa1PVVtMtfAIPKW1t58MT3hxq0gA2&#10;XjcP8ycWcSXKsQ6lOSf2mM7l1hfgaesLafnn4gIPHCHjNv3Td47Fzbo810H5Mu/Ug75wag3PvvBb&#10;84EX/+gBpbnVF3YjL7JNU5izogv6PDeOGx5gbuHhSwQPY2va5xvRg199czGnzeeYg3vajPHFOOfE&#10;dY21WRyNebEHjvMwY+r0mDZdP9iDeaBS7TzYKIDP/tSzcowO7QXlzxv5uTfov427X3zkZe6GuUtz&#10;8VCbc8LuFzHzpxb5l/aev7Fy2j95hXkxcR92rcHSRk0rPznica19P2BOQxoC9iD3xHaOVZ8/rGV9&#10;5m127RNRY9QDP68/5KD+WueJB0bjYpP91eY5QV9zGH9y3ff4tAmuq9GafHOBlmvS31r3gz/0+Zpg&#10;Dcd5rrSVrmobuF7ZV/xRA/KSI2A/AogB77nX2l+ehdgD8WavVPtWjzgJ/6Pe3PNZT5+VeQ3IOGgK&#10;13kF6HvJa/vUWbbM47yjLz76e07ZVI/Xrhr+Z3vvX2NsBc6lbLw2lLPXYNd1fOZm7cFZ16r9ejNa&#10;mBhzTnv61Ges/LdY+9NGLuag/Tz9iTnLCftznHbB9fjN47yZddwNh8b34Delt7nfgPWYPQgbWmoI&#10;U7t87p/x6Hs9O77s5/6DKz239vN8234Duc+zNvFhO/O639dM3JNSA/nVDi84yWVrPsZC94unuXpM&#10;/UDyc4yYXNOB/KmR68C94P6H3hbfPt+vqhnu3MMwb/tvSD1qKs9HOGMK0HJ7nqGM8Wv/+H4CD90B&#10;9D8C9hzosa9XY+cu3Hm71g2n5jrfd2ScY0+NhHmJ05/jE884tIWX/c1197lJn/s/BMXzNb7mjvN5&#10;5f0EfM1u58N5CKyz2+a23/ad49hpR685WzzuKQKvNWHs0oPGY61Cs3W1vozrGPtsn2veHNyThI0r&#10;mJd1+X0r+vn+xjbUhD598f7q8d47OQn4A1e/azRHyDG0p76Kc65/SIc/3fIFz0yiDsVbv2Phk45R&#10;Y+vf/lF7+q4za1Uc2hzblvp88IqxbNTVuXFM65vzhPMOop7mhK60aYN29ddZizkERi/8G0pzznyN&#10;HWMboRyJ7bx7bH/1R5v3ILTdz3vT8nec6xzdQt7PHLfw1DX832kHUuONc8L/3XwJ/3fz3eDfKYl5&#10;oP9//s9/1Nh/edsPJWuv6ybgB4y3B43vwMPfHfPXt/1g0g8l52HkLJA2wpvjA5Ioe75JwYe3sQXH&#10;fR76GlcdBH03gJuxajtmwT/ShjZ/xC1tA8e92U//aTdUW+dQba7ZNnMCngc407cvNQLkAfYrJse3&#10;mOmn/6w34m/j3KOP4s0zN/sz9lkq0Bbj5CL348X0e3Bs6PbY8zhAf/k8z4vOgnlC9bd6C4+53uAc&#10;zHOxFR56sdbJtw3Ih2H94KRemAp8wVL85BNw46FW9Tdtj5XnFdK5+oxTO20xPn0J+oNDe81pYhgX&#10;ephXQvbRq36erdnTQt8sw8961v0F8fDt/pV7csie18v0f+D6m/lCB/bkq2//9+AY1zD6bG+IOYFX&#10;7eu1WDzqD6K2q9+ctX9Y3/6mZP9OST+UXOtkdG3G3Iel61rbd+Zc4ByLxxdftKpjzb94Wqfmtx5q&#10;wY9df9HvheS1hVqDO+tc9kct4G3cPlN8wKm2H3Z2ffscezw2vi5d4PzO45yJskOftauPFjEzJ4zV&#10;DiKe/toTomwD7RPgervmZeOa19rbBliLHMydNWHcOTmfhLTWOpWOedIYjiGbsca1Vxr7LNCGPuzy&#10;DWyzvVrX5LmNXbzNrn6eO/Ps34D44vsbj9ahBvuIW7HMpf5HmPU98p61sq6EeciPVlj8wOGbfun0&#10;2mvuY1db2Gr4AI5/tNqTE6s+9JtLeCwbay0eYzTe5hnwWqDPPJXbsZnTvrb3+iPOvPat88g4+SeX&#10;WvLQhy/8ycm6TlBT+ga4hnWn1nM9a+zrkh9y1R99jA8+/TOn9p+1O2dfy2stPI/Wa58/ALMFz7DW&#10;xHRucmTjPLE+cc5m7jF2PbY99OU3XEPqJHdw8xtnfMRMjbYVOneviWudWsA9cdoZL74ArY1nX8YF&#10;pq6X8dUuTdpezqr5xulj/6ztgzoHP8v/CGf+j2Cu+Nt+2Y8xr5Vlm721jfaOe0BnfaGvVV9TsFnD&#10;a2iudQ3a1Pf1/tRXbMaUTudre15/0xd3NI2y8f3HyRNWntbi3PjeqfkJ2Ph5qN6z+X2b8zDu0nc+&#10;x04teN8FXtlYg+ZCzchHHayz+x6TEzbaVWvaCs85u99+PwAcZHxx+CtANLafeIlZfiH6ycFctzVU&#10;H/XxLKFGjbvmFW/QJy40uTf+lXfyTQ5oVOu84MM25xbjArRg8094IC/zk7/qcY14z7Tu/z0myG34&#10;9z86l9uu8Y5T0+MT6fd/6cvxR/B/N98bfuS/86Hkf/7n/+VDyf42Kda02jqk5wPJn3ooWQu6/fi2&#10;vyEJ4Onn1y9fCH9TsjcSwbVI2Nzq90FdB+MEL9SaNGLmA4o2kdABMtc26zFeG0+/+Lwwym9et/Aj&#10;Htrin5D/8WASuPFvEP980Mm1CHhensdjnjcccdCZi6/yZD/1cm0A1uDahFOXtoyHLzjub36MvR8B&#10;X5zAlQeNY2weuTXGxZE+9KFr7ZNvbvLvMZ4Tzu9eV2u9x6avNZ7xw3NNgPqjpzoTjj1xcrBP3vM8&#10;W97DOQ/gls0PIeehZPX54usYr0f1c7+ndtVrO30f1GtcOc5RgO7p91wcmxzYbjGpmTy/GPZ+L44f&#10;cKy5hz/GPn/ok1v3vHXDXbXhWsfDIjyQwtrCP+eE9TSmXqM0uS+F3svWAnA/GR/r6nk5DoB+ns9c&#10;b/tsH8TYmrQlT2POI/q9Pq3t2MlniH/ON+3GvAhefByXD3l9bnGv9VoDXocnkBOxJ1xr5/NZA3p/&#10;G94/ztm1uL5qXXfbWofXG2LV975RD1BuIm03f6HXtufrszGvMernPIcX+FgbOuFTn2sj/9iDR/+s&#10;R/HCv+lmjPkF+mtdgclTXJ919DNH0VZM+Qjui3PudWZuajiHQG3Zpp7gk6cxzwE0qNNj82b/hTnD&#10;pw18xQCt2zZrbXaN4d+uDdlSy+OJQ99zoe2E4l6AXM7HenIdjXN84KwXa+Z967rWmufepAYAneY3&#10;pi9/x8V+2F66c5YU17HWK54xOjvsc+6BcqBPnuLz/NCmGvB6wOsQvsiJdouTD30C9kMTsFauneua&#10;vrDFY0zsut2XjZp15spuMEY+67fOyrP0tc++/1BPdZHTc+jYHi+t9pmHfF6bHwHiXLNzcD7qey6Z&#10;83tg/dIjyrbBmsk54Jo26LXjvH8khqf+zb6Nw5Z21pc1evxB3an56o/+zf4RzJnaPqjlp3DR2mrK&#10;fIXZO9vE234iwr5Ecaxrjclhm+2xL7Df7leEYqzrcWth3LzWKODayPMZnN3WOm8YPaM0ce3i3oX2&#10;oe1+wTGws5Vtrlu3Ad4fhLw+rWm7uaxDNrbQUX+46vue79rb1vB7Js8tec5n7c2HWAJjf5ZYPNYJ&#10;Tf5D+Xq9Qe78R2nXS27ZaLfWQLUYNc74nVsY3hqjxo5pfefcEDZwEcu9NbCPih1tnlvlCzgHx1sd&#10;0q5+nzPYtEbkLo0HyjdntOqB/oqTXega237mQCz+s4a1qV+2vj92rHNZF1zut8eyTQ3git8a4ELX&#10;6Pduft/l+2naADwcnV8hkT70Y2w//nP//wX5381v+L83O+bsv76Nb0b+13/9hWN+SxKflbkuhVqT&#10;P/1Q8gB/fHt7MKm/vt0bUUEDbQ42M4Bx6WybyQ0WPO4PGWXTZqdtDor0rdW+xe+2x7bzwxvyB+g7&#10;bAC4cxMDdCPbPuDCJg5gm9EafSOZWhOqG32sT9YKu9ds05C9a2ob+v5GDn73GPr+Vx7b8fvI4KNf&#10;N8itBumeuaiPvsbMrTHbiCcn/DnOGMd5rr3+vWfuG8M5Ebyb7xa3candY15YwulLdL7ep+RbF/Nz&#10;nOeeOktfrYA3HvBtb0wuWG9SgFgj2TnG+upszHVkXsVhf4H8UdAvdR4InA+dDe+RNQlpnHV9BMR4&#10;z2mr+E2Hc1nciXOM/M5vgIN9cxxtoTUIm9d3dHiTr3G1gG+ytjEeIH+ff+5V6/Uacd3UzjXKOOmR&#10;23C8Nc4x7znQ4PXYMdSV5ocojufu8YNTuM2HUGxqbLUDR4w10D70ToTGcC+azmkf1tlrgHuuvykJ&#10;uM6FGuteDHS8bJrXxGB9tEaurTVgayzb8q26NGbNyCG9AvYP19RZz4A1yOd+Qjy+/shGTcw95j96&#10;4NaY52Z0YMcYc9PcUatg+9TtMeelGPDCzxzqAz3H7hOhQy3l4QNFIflTT+QdlNbJ5zmADTG+t0b8&#10;5I2YQdTmsePNQf96jhkXfsfbHtjPjnMWHBdj33sSWcuDD+CeJS7jzQ3MuSTCLz2uxazHwpY7Ygay&#10;nXU8cOpwrHyynblmLOxzCJgTY8cmmte6zYt1U9t7qL7j4Csbzhr75tLf+5r2AXSkNeNqGRdaMy4/&#10;6pi8wbdvdIwa01791O2YHsNP6GzkGXQ72uK2hs6EMXGR7zZ/aaadXGo4p2ustuzUZKxa9eHz/cUx&#10;VwQvQT3B46mjWvqcrzDrkPaD47ktbo2rzWvXPtaEPIcdLRHXDOtTn1CetJn78FXfc+557sA+8fy6&#10;H+/vrLHlJ++pZc7UH9jjoN3z9hxHS9zrWP3vorhnLTfOCdfl3GhZZ7U3Dfv5XlDXj7XbJ23ZJtb2&#10;xOgZqw5j0yucNTnW55ht8D025zEOrSuCP9AZRh9nJq8zjv0eIPr9vuOpk9zTB6CGzR5+xkJX3LMO&#10;f5axnXWgT9S4YvEeqWtAXM+XcwZX2tTxQ0XFpz7t1Ggbv3hQfHKz3gBsXuO0dU1L98Rcp+Sv9Tnj&#10;ek5tYy7vY8T6vCWmFnL0rEK2sR/97dxqTj67C7su4VjZ58zHmA/+xGvNxZ9+xN1ycM1C57S1rrSr&#10;xXjNoTV7nTve/ZlrYLv3pBbuF4zpL7L0a0P9n/5LGx8yEq3F5wAfgPyLPXV/FlPHxfczwHz9zUj8&#10;Hsm//OWvfCjpL+7kQ8n9YeOO/y6xu939eCiJ/+unwNjk3799qYT+nZLYBG4egU3xIemDMQdHdvfn&#10;AjoBzhn3YsdBWoepL9prXt6AFh8YPWGzIwZj3gS6JfTBL+PMx3zWnGy/+aQtuD++A4jrOs4bV9c0&#10;NxT1+eBRN9cb9w3kSMf9mR/gmsABzEGNtf60FThX7Ic4GW/fwOsSnAfKvsUI9vuGcLuwPfbDp3ng&#10;VLaH1ovvAdV82n1z2ewxv3Xjcu1ek5hHInSaHzZo1hjry/0r/fPbjt2CJ40CbOAMv8b7OcC4H/hs&#10;D0J47ayH9fMHN5TLNXrcQL+AdVUNsx7DaYytNK/ngLY+W+j32euaXOOOc/36DM3+XPwN1HIgOarD&#10;dZ06GMO/XT/krZpcw6ZxoDXimgQiL/fRY2tFPmCr62eg2KmzNKc2c4Q58/YHpg4gYgbDcc37NXKF&#10;1pHnXg/l0IfdfrTU81oc6zKQzZpdx0sNhy3jBzVGLW0Hp3/UnLbkCa4V63fzY18zp/PyLEBXLe/d&#10;6DNvx1J75vXEze96AGunPzmbDTHS2yD74iD+BfALqW1s/uA4z/SVb4sZrvS0TuMn557X2LgXkJMI&#10;X++vco4PLYD7ErDGeL0CJ/NvsW92xeR4rmFzZePrY/Y1XhorPv0J+F0LcwqTCxDPuc3xWWUO6Tfv&#10;+/eA1t/3cMun/uJhfRV37j32vWwz/gCIY93izxoAOj9et8xFHuy0qU6OF8gXOLbGoU+oBtTi1+2c&#10;g/3WBs++weQqaDy48Fpv99uO/OYOX+s++6Ra5uxoPrRLzxqw8/5TmLzBaf2OZT+446PWWgv7Rgd5&#10;I7fjTgxH/Uft6hNnDkDn2nPg/HUt3cYbmKPjOt+hLc5a44s/wFxA5XOdj7Ph+Z59wRqnnWAtrXty&#10;Jndg/BXzZp/+geRPHPiXGN5b0p68alGz67av1xNjQzGJie/1nxjnCfiLB1MrgJg6IIT1UGv40Q5/&#10;7HvfsWjnujls/ZkVeWBrOznQOvSu/cJoSduc7RozpE/U2HXN+xb3NU4u+fm+Jnge+76HfuZLLfYF&#10;x1pzcoEnDbaK9Wdo2JkLLTiJqMN5rEtfxfNLQoXxm2OeuKnnMfr+ghF+LyX08JnAn+3BS90zfoDz&#10;mWMhYxmH/lmb/Owjt8DPJqcN3Ir19dFasC3dh6b6ixc+5xnthvN1XNSLeWtNfK6dM+tJbWthjTe9&#10;qIXaCcWiD05rr9hz/vbb7nHbCnXR572hH1QewP1DWO8VF9J/Av+dtoz5XnwDnMTux/tWflOy1uTz&#10;py/f/vrXv/Hh5PppwmprQ9b73UJNlkjbK9bDSONf/oFfVPnH75UUh6E28iu+ldd/WQfA4vYCVpEF&#10;FMKDg02oMYD+HBrxbDencg16U5/w4Rgb9MCHXfqwT07y0Ta3D5YArviLG3bdzP2vItQPrg91xg2k&#10;7/5wnVv+zD81JKfQtTSuemXjWDesPwPrpDYuVnyL7rdfP/Nbl6wFdSofb5pYG8XPXOQf26FrH/MJ&#10;E3vBux82nD2cGe0JbuIF3Dhgw0UDLm8Ic846Pm2pR5+5hvyspVprrLn6ApTuAXM9j9TGmxbn2LjK&#10;w2tCXPhmzcTlWLk5Vp197o98ymWuvznJFz/uSXxTGGcfZ6o0Zt+k7Tz1vxmPLfqInTlfrmufC3PS&#10;xny0twZ54vB6xPVZmrw5Ym6h7zXr+1HZsg5wTzCmY3sfmzv88TXvjG97tcrBsy8eb9yqbePbJxtq&#10;9X0xUaW0JtaggNZrm2tCzVgD1JJ7M2uQtgJzoK1Y1zA+reMG+YYT9o0X9qWH1nXtrwUnP8eNVVef&#10;kUKdA7/h7ns8sM8bGuzL5jlxrse1lzl97jreetKALXIgH3TRoib89e2vX/Avh3WP1Fme8yzM2Yce&#10;atL88hqqbsTEvDV35PC3RvmPCdWa57pG6wZpb/WVvddgn6O54AxPNX+E4TMm9NCXDsA1UN7UxXps&#10;kJ41M841GuQgD6G8sNf6tE822Qdpf6A5U0PZ1hktsJbu04exbBMv5JvL/odf5+5z9wD0QnOunbLl&#10;deRreGrQms66Xua4+Te7YP0YZ57xB6c1KhfWas56c63ftWAfLxribfbA6AWH17X67UP7AYZ7sRWu&#10;+Yvj+vd8gsZd3+rPeQm/MbGFzS7u4PQ7rnxZyzWeNu2HsPm/Az9g6XP6sm+Ca7m9/g1gj/2f+lln&#10;zE9c6yTg83lOv3PM2D5wgz91iLdxC9d7hX03u/Sh67m4lm1e9t8Av0Du9FU783bu5I+27QVwfW/H&#10;+/h/+1//+9tvv+EPEfT9ZnImDq1Td/bpAN+LHe9pttjA2MUl7A9b82K+CfqPOciO9paXCL713Wer&#10;NcYaDV88r73tXMeyzVkycIbKPusEvtA5C7z3F4/3f+knmCv4GB+2La/O7dPWtbyd4xPgGZsv7cJw&#10;dZ3QJz7rUE2pMZANa/j501e+b/J6wg7NbX2PeXDt0C+Al9hqCb/tAMb47OM8QOoll/O7gHF8D7b0&#10;Xbv9aFlHArxCf/ZS/LyHq1jldDx1hazHcZPHPOXhGlVrvuszEAc+11dnxvzW7s/TK8b6fQ3wIR1g&#10;G89c8zKONTtPnImVM/JRy/k6dqtFfl9LiOd1VrrOM/HoG6idWNpzPSJutFsD8Ho4zvUSijc2PfQZ&#10;2+vke6axdMBrPB5IFtqHOoCy6R677rU/ZvvzgFZi9yMXngOi//Xr78+HkrUpP/6j2h9heyiJA4eH&#10;UnXD+Io/cvOF/f525AI2szdEm7ttjC4KcrwZbceYXB4Gbaj69vkCmcNmP3TAqbEPEf0Gx9BQDttO&#10;nuzUmIsXF0PwFZP1Ml/4TnCuwR9fxCKX7bc5TI6w2c5Yx5wc29N2AS/2AHUD27qDX3180OZDScGx&#10;/gAOHj5A+lt19qeOOfW/zUb4fMQZmXUUbPNZWjeDzgHb/SbQXOLmA0ILY68l7G96rou5BY4xZ0Nj&#10;r61tM49zToVNo/qI41pj3fEiVuME+YhTbN0zlo5RRtjN88Mu7pU0Mob7VC151fdeeszc4kAvY1gT&#10;AF/B8+I6ogbZc10SvqmnltcJ1ydaXN/w+Zw1R3NQjHUGqmHys15gcZavEDrDR57SaH7X1HVV7bqP&#10;dMzK6VjnP3NRj/bmMgaoPte+9DxPrj/vVVorI/T6QV1jPbhbwIMttFOb4l3HrInGy15cAn5xLrzm&#10;lv+h2/HJ81qgn3uz6WpdMG+cf9/ffb+mHedT7anbsfD3OXGOQdlmLWuMOLbSSe7UEnysZT40nL0K&#10;kC8Njou/1YI6XWvpca+Qi/OruQ7W+PevyIk5o37V+6Mo7a0vTD3CG//qL+R9Ete6H2pg3DG6luGX&#10;3bGOM/Y12feIuSuG/bHHel4wOZzP8YA1Cuk3v+N7vh3jfLrHgGfEGHNcawL7epNHf6wPEXmu47Rf&#10;/M63aR541CyNbV6znkD7Jsbtgczr+QGIHbtAnzVf9K72tL3Ezh7a5v2rPuu6+E6MneugHAeXOjeI&#10;Ozk8Pm22nzajfI98Zc97yfgijuurWI837qH7APQLzjNayo++r0fbzny22T7xRPPQ+ozttp3vsW1s&#10;L3nQT4775ti2+S72bc+F9KXdPudp3nN/AM7RODRmLgdgP303Lnl1tv3TQs6BPj7Y4z/GXXL/T2Kr&#10;7Tvz/VFsWmm7IO87HAs5nj7W6rRFm/YE97LajYNzhGsCr+vl3/bcnOS/ofjrSwthFxh/ObcPbnDc&#10;Txvt4nqM9xuOXbaoX/aTQ93gnPEnwEM7742O90Lb6zzWVOvq+5HfT9nmvrmjA7852YadNcQDvuSy&#10;hgB96EeNwwsbkLpAfm6GvtupVTHWZFzED9+8I865RxN9jSe27NwbcQnYtHfUm5oc39ruTy0ZS37n&#10;tKb92XcO3/MJxcDH6ymuX3LlZ3zVDk7Gtd7SRC1+r++6m7e4qH+uS7SCdbKPtsdLA/HOz88UiJEW&#10;bOue0Dk4L4H2AfzQR84F5zTvPT78upe1TbrxXvPngLj3WDwwxMNIt3goiRYPKv0tyf+nh5I1kf5W&#10;ZTyUxP/NQ0n9+DaADVgL1xvCxcNmwKZF6UWt/uXmBD8hv8f08/DsHI5DKw/7O/DG7f2mZ6209TgO&#10;HOcIbvg5fsauOXTecz4PlD3nZN6MZVsX1PLB5nnl3KjnvN/DyYvxPGgKzEMoAP3gsB6j6pkHlsG1&#10;3/GpTQ3w7AfyBmpe2WdNbEuO7FiDuTiD12iN3NvFWbqMvcE81WK47tRufcTsa20tjotvjjV6fKkB&#10;OuXH2s7vg4xc1W3dQtvbd+pgHyam4H1BSw5vOo1zTdCyTtnRdjw4jmm+a7AWxo6ljzfNlSuBGx9j&#10;lZfQ/PumGHhbrwT8m9ad75u7x/Ov2VGrx/bB5r3z2nZNAPqLx3jModo8o3ttypExQI2dg9cX9r+u&#10;E9j63CnGua2XkPa0ZXMd1Cnb1GWM7qrH8Ho992RpD8CDTzjzp/623t6Dgr8dyAeAAs6d/eRP2+sy&#10;uminHzjHtkEj4qlbvlxr7kGNex/0LWPW1demdTLewJix1hOnrxPoY4x96XmjdT/nbrv71u06V62G&#10;1+HsezzXbNhbpzEc+ZwLMbm/8J+ghudrTK1hq3iAOjhbWIvieK28fhNrQF+1TR2GYlIjfSeoH7zJ&#10;xxw9nzUvQHbqyWf9sA3Htuj7Ouk88imG4wDXGv0jPscdF+uBcWlzLIxuxG3XZPpkmzUMG3OVHb5l&#10;29+ge/2o6Riu275niDlr73HHDVe2U8Pjhjk7rLNsXTuuXddBe8zVvN3XY8/TXPe5VoVlW30C/IA1&#10;EedYjJ3bWu6nHS19svvsviLO+RvOGNoO3TPGgO+87xP2iwP0HKt++vb5XDUKE8N+x43/mFvWnPY3&#10;kIt7D0C9NR9qoL5Z5wXUkPvmOMbI34g46AaHfHJXbKJ1VuwJapXPZyhtw5NG4k2P9tN/s9me4x/B&#10;Tesc33jVzlqKw7lo7WdO5DUXfa8196ls/rxhHXMXln7raZ/yOgjbiq8W72U4ln74qLXpNvpBh3zV&#10;Zi3eT/cx19EBl3Na+RqOb97Tr/cReJ9RWHNYZ2iddflks/+Nc/oSfv+UttwLxtcYPMP8nAdzIA6t&#10;+/K5Ftg2n3SARx3oE+jv3I1TLeJYG9oCP9sEb/z13vB8MAnQF2CNjil432iXnzz1V60L45t9N7Ae&#10;vXYbZM+6J+aqY7RW3rua33a0uRf2nXBu1zN97F3F9Hx7XTAe7ernOnjcusiV6DzMJT4Bm/TAI4e5&#10;xVffOt2XDmzSGP2IHVuMN94BrKPXMvupceOeNv4DFF4zA/mg8g1nzAn/h3nnQ0n8Tkm0+Pszrw8l&#10;q7Af/hHujauHknggiYeRxudPn7/hx7fR/vUvf/v2CT8KgCJ4WOJi4sb1QeRhLBsOFg8X7OAU+mLD&#10;Qsh32NASZR/IdvKr7s3HA8p8zXNO67S/a7HO1M+adZOyTXbPh7ncqs8Pg0DlvNbvsWys/bQnPvIZ&#10;xXF9OQf6UINxxp3+AvchYN2Ty7kBoZNx5vkc2NYftAuycyxbP9Ra83Vur3muO/Sw33me4MOYuWTj&#10;jV//yjR6B9caudb0EZofbZ13IDsuUtvwH+pCjo0LOI/g8dQE241bNwmsHWGbMA8izvjUQC3wFfIa&#10;8RpQp9bWZ2f8CdSgffLe3QE9zF/zcozjeNPr+sDf6v2fgDXRFngTPX1C1p12xwLw5fk8ry/YrLHx&#10;CrlOmXtsmROQvfltSw2CZ+HUAqfAWhqoI/XmfGi8YgHHrfG1XmHx+jyZt/NTr2FNxMwLXMTdUbHV&#10;ObWAXm+cs0TPfdYNfewXzrXWBLqMr3HuJeB1R3/f63sNAGN47muMGngtNfyPBua6PtZV4PVI/dYx&#10;D3Ac5xn5s17YwTvzLCyu9y/30OuxYfy1XmH3vqVtg2KsTf2ys8+ad71Hbq29kRo3O18P7J/11/qK&#10;s9UDu3znWqfPY+iwpqwr4tD3+e1xXw9eI+vQB7u4nLehsTUbiHGdy77F/AzOuOiPrsa+LodX4Jzk&#10;t517GXHJR3/jB9b8pJH+1KP/kjvA2tEPreHK1nlUl/ptV/2G4w6Ye+psMfQtzsbdtMquc4azlchz&#10;kpqTi+PQBYrHvYqxOYjF/aC1GsvX3J0fPnNRW11jrO/g2E9taQ3OXBr7/Zv3tP3QNtY80NKPHNIl&#10;h7U0XNdwT53CWtu2W9OfVRxLvvJsZ4jvexKH1tZfeVtXtcuXsc4FPGLti77XLH1bXNg4PuzWQDtx&#10;Gj+QPnGt2/01B/a9DzX+kRyeyzafE8rDWqSzci5d9oVtbTXuNnzhtw/t455d2OoDT21qzdx1HeT8&#10;cd4nPnFcH2c8NTCGhmrJNWbMaRe6toMrWDNtT1RMvYfxZ9jHtV/js6b0bSgbuKnB+4nuKcC2FuAF&#10;F/X7HoY1gQ1jgPcScYiLDnMU74wB7MPnw9HSfMmVH3/gBmux1lf64mduxhrKOfwC/I41mMeoXK6T&#10;XHKqD8Afe8uWHAH9wH4e3Bo5n7Qv/xbDPMXnXJeva1wcz2P4wz0QPL4vDzu0vKdX3UTF0M54tG1v&#10;W/etDZv3xM8D5syAF9xE14F+XMsaj11c9zPG9UxN8A9/B2NPm9bB8bw/XO5Vmbs12t4P92Df0RpP&#10;+w3gGm1bmsjz6dNntvjdkn//+9+/ffmCv8aNa+iP/uwmbA8bfxKpM79Tsn+X5Jdvnz99qoO0fny7&#10;J9+b/PULHlzuH4x44Xrzw8b+LKh4WFAtNvuX2EHG5gapxYXdsQ3rzAFxLOxhY07o1Y2I30Ax94I+&#10;KFGT9JyLPNnQTm5xs59xrmXrC9TATcs3Ltl8wcGeXOs7B/vyu09NIDQnRmubH4qvAA97dkFyxlYY&#10;TY03KIZ89ruurlM3bs3V9WfdGF/PIvUWrPOYt9fqBV2H+BHHPahx5hlO8BKzJtVnHbAhFjZe+ADs&#10;K94PYfjwA//yht9fp9/xmfG+yU2rPK7N6+S6XSN4uAlhL8zhfil+XnjRRj/3tPM3aCt/roF95AV3&#10;syUYI4R9vZGDLvQ7h3mdTzZzZafG+FesY9rfXK+D/5WTb2g0p1k79ftsrFjYkce5nXdrD4CL9eSY&#10;Lwg9to0vFOJh7JoB1oO+auL+FTwnvsBkXvRP2Jco+8rTfdhdC/vBdX0PgK85pZ1xQo9RL3IYnmfD&#10;a83zF//4MGdI9U0/UbZep+67HmqHHdzOt+Zsjs+rx+dDSdjnmhBWbT1H30cw5nyUe87avK4uu7HN&#10;3zbZZ//PvAH76K/xYw+0T16bh++w9VoptzS9fl5ztkLmbw78DYx/n1+Y3ee247tlTM2PXM1zOMEz&#10;zhyOtx1rttaw7PAlLvHgzVprzs0RWEfbaI962ieE7abxWOcXmEeNqGtqAUL3bYwYzGvstDWv63vX&#10;zvpZj/rDKWx1XvzDkb+x5+r8Hev+xpvxjut6a3+9r8PR+BGHfiH3xbw8L8nfxmGj3f2K43lSvH3g&#10;T66Mq3GfP691c/xjn7Bbj3HVzvm2DzqHpvNYLzG8iLnVbY7hce69NWFb8wNv+doWuX4CPb8+D9Cf&#10;H2l2ntE/clb/psf5aY6ey157w3zrbZwAbdSK3IZt0uqcL7zDDt350d+wTQ3mK7b1e63m+hE3c7Mf&#10;a2pO+3ptcs0zdrgHtrq+g41n3VP7sHUNqOnOpX3jFmoO9jvGuaGFOQLNURzmzblLU3ZzbX/AcR9w&#10;kIdnVzVAm689eu336xXPnznijYZ9aIXMQUwtGAfnVp/H4UtdzjngWs0FWLvGqM1xjiVfXNgwTqTW&#10;QPG+x41N6+W1gh2/ZxUt+MxfLf9ATdky9wA6AXCoWX1qHriusXUqLt+zwj7rZ799GMtmLsC5IE77&#10;TZv8tqXdWvQftU3u6COWZ44czKfb9R5zxTdgs37X0P1VB8fSfdyL6W+N7tuu17kCxwX4+lnAOg/u&#10;g4uW+6s4jJ1/apePeTRnczqHfMp5ouPW5zrXs9ah53HDmmPxsI8A60FdjTPX0sfNQD5qpK76EfvG&#10;67kDy/4WR87Y0a/r58vXb3//+y+1tn/MQ8mvX78WF/tQa18L6m9L/qkHk3VAtm9LFv6FP7L9BX/s&#10;5Mu3T7990o9vf67J4EkzDicu4F5MH4yEJ3P6cSh8cHzxbX7ZfBEavWlexNoo2z2OfM3HAdQhFM/+&#10;jEEu2GodOEZe/KEC1oMbh28eOjisT7ap8w3mR7w1kuPazB+u7DM/+MXJ3KylasIH2dOO1jrOn9o3&#10;IB/WYxDr6/5jXRNhp5aQHGv7ok47bljsX3jrQqk9C7/1mavG2T9zfxc/sEaz1uJ6X7bYtNXYdZFb&#10;mHj4UCP6hZlDXfx94yi+oXP95TMeWuAMImavrfXUei20DlurPjTyR2LRTy3ADyBd7wZrFWzbcoR9&#10;cNE5Y06cfMaUPc+Gz8T5oodx2hgr3w3eo9wf+qplbvi4Xus+0OvT3KzvCmoefsU0+nxjbgBsXcvx&#10;L/nw6aEdcNaNugZpS57sk59jwRzVM3nJld22AmrDiyb/yzU/oXyDzQ9NA76DW3CdWPN+gFfXo+/V&#10;qJc1i8cY5Fw5aKuW52LygrPmNXMPLa5ZrZ/Hy4e1x+uJriGdC/qQT1qogflwRjBWXs5DteNawy+A&#10;//WXT7TPeaIdv0qlr/1B3PfBgx7rAlibYFthNMGvvrFx4VN9G8o+a8b4RscirudljvXIc9zphw81&#10;aEyOz45a86Y21Kv52Oc57DUdKL73cWAdwetJ3uEblJZrZkuUrcaY275G6nO8z5nc8xzCJqTN8xrc&#10;7LJt+TWmrcapPbXIlsj4hPmDHKvf85O92skTfY4jLu0NrPM6Ox/VBNj/et8JMLf2xXzn5fwve0Jo&#10;/242os5G2gcX3pwt6J3cAGrhfVWAjTHyW9P9R93BnbEh27a2hbM+6pvv9gXUOueiPv5zrtbV/M1L&#10;WENYdch241afdYcm42Yu8gkcyw7utnZHztGRzfbM/YZdd8U3Vl2tKWRMxN7sqTfjc77BdY4zd0PX&#10;nKG478KxNx/wopm5x8dxrMnw7rXZt2mMjn3WE8+xtU6+13vcvBXXOv3asHwC+IqZc6DzMtcQ0bV1&#10;K55rsFZhXs9T03q2y5d+A+9F+HDRuuKjFmorlvyoAWNrfgTzuGZ+/Qyf/alH+zFPgBoRj/7oa65n&#10;bR/WGloJ50Ec3ityXPquCTbykBMx0LmAtZ4I/sMP3w3ikn/4Zp3k2+Zefc7fgC90MF738uXLukbf&#10;euBpTIDHvmJ0vczYmJg1Tm2OU7s4vb7Yh+Zu16rHyRdav3MkHOex14H9yjXXa9nZV+s+58+8Qmgh&#10;H/NTo9dtrW3XObV6HL6ut+fKOKyF9Hy2+fkdQK34DKNz6JrIB4+aslFbuPkOGzF1P1/jTtzWmXrF&#10;79h/fvvtN3w++b3a37795S9/+fYJX1z8A59F8MC/5lBC2wPJChyk/QfBH9/++vXLt8+fP+uh5Oda&#10;xD+qILxT66L7LwVhEi66Fw8fqryQXMwXzIHRGH0v/izCLFKNxaO98o62feJzjLY2+pqf/kb6+2JR&#10;HA+MdGgLHtrQGMh3+j2HVVsDPF8crsM2cjDWGqE1Z+Lts038h91QPOwP3w3iYK2JmEPO6fTZ7/5H&#10;GO3Q6P7he8OhR83SmG8p3WIC4MwDP8dAwz6tp+1jq7XBGnudveaPdYdP8HqmztyEwkeNqV/c8sOO&#10;B4ZfvpRfdQ1CH7Wf+XI/6HMfNRzwwxW0A9RzrNsAY9RppE+Yfb3FJ2dgW89nxaD2hG07j320h91x&#10;69wsneHbV+uEtdrWVvPItQW4jtjLam0bLvzSgHZ+2G1ux8A2H47B1Zj2AOwD3Iu17oxTi9zMG/s4&#10;e4oaYz6sIcbW9gfhR84EYhFXfXIL6H8YE7jyqAdgDbrPdZD2CdSOB3P411E/oON8DNVHbPP1nOWH&#10;nThiIi7XZ7SIuubiDPB+csmdOlmfz1nuFc+SxkC/DiEP3kAXl3/wRtet85qnuvYad6AmrmnUwhpd&#10;bwFrkWd32aGtsfXU9px6XvB7j2mjr+2Li1iNhb7/yYe9Z54GOahndBW3aTm+bcnx+ed6c80yrnm8&#10;B8MneOwcA4xPm+3VrrXpWpmjfF7T8YkLzpzziT3AOS99cj9CccAlv8bbfhTGRk7r8k046zv2XbVP&#10;/Mxhz2Eu4Hj7rYl+70HnSp41brBO91UDdNDW2GsLP+ZlPmO0x26Zn3GRUz5juD4H0MaeHVzaNHaf&#10;Y16/necE9HDt+h8xYGP8WYv4nKvyXXmJQ4trhbH8Xm/7Zh80pq84/QGqfI4VZ4P14D+QvGVfGqwL&#10;muAePs8Lfeylz27HSR/rbDv6RGsRZT/jFr85S0vj2rPUmpgaZ3zWZHvfU1vHsaMtv8eMj+vdmm7h&#10;G3+htdY/THqcca29YhbPddTYZ2Pm+OT6jDav87AvDutNKJ6QzVodqz1m/Oon3/B5cL6uo6B62Nom&#10;jnXGzxyyC7PeiIm4rrHjkr/7lYs4ODVun/ih07orjp8rCc2hwPcLgdFh7D4+cw1vA9YMe9j99DFm&#10;bPs6wXa7zwDOBbxxBoffr6PoOw/8Pl/kYCweudYosD7VDF/OfSAO4Pqseebw6zk1y+Z7L2wE16Vi&#10;XGuA9ReXfdcBn/a1+6EVXGpo/BF4v63YOSu2V6xrh47zZ+yHQF2KO31TJ/XQLx7mpjHnVeBrluAY&#10;An2NWR/aGp886r3EdQ7ngq37rOPgAtQtIB/yYF6P+2X5c528J4a1jFybLXeM2bf+Vm9/VqENceCw&#10;PuyZ3lPVfnJ9tIcEagoba5Nt5qgWOcYfPsZX+9hb+R07fI+vgK/9swaA/PiG5K+//sYWDyN/+QXf&#10;msTDyP4Ja39D8vyW5M32o/iXf9adjD+e/RVfg8XvX+jWP77db1K6daFX1MTnAHsRy145CPRh5xuz&#10;8wOl4qcPruNxyATzuNDKQR3F2D885fMmnrHm9M0Ahwp5EbvgGz61AtRQf+IDjuP802c9xBAVX/Vu&#10;ByzqTNsV9iev2ly3TfvEi87E2H9wqDsHePX9humHofoGYUce7hPyHTGrjqwpEHy+QYkx4Rj5xh/a&#10;gM/J2Sc05l7Zh77PB8bmfoCZe0L1+Gx57BrdX3Xvcx5Ib+rEmdWDDV4bqtlczsF1la3ru2tz3fTC&#10;sOZycMP22IMfgfWq7RxdH2ybnvwzFlAf6wzA7npPTcYItMk/65R7gfUajeaO70fhuDO2xlnTAze/&#10;bNxD4xyP3a1iBm171PMjeInzmrvPPYk3FBO3oX2rRqz1+rbv5y/1IomHk/jR53o9wf4wTnqeT/Z7&#10;vPaM/X9WH4DN9SRQRwA14N7t14H1LeZjLRXPX3lA6L6Pv6SNh4140Khru19H9HqIWPClj+vfc/a3&#10;nH1/mb7iWKPyYjx2zcPabKfvcbUY21atzzzQ69j3CWpKYzgaG1lL508/+A2fjTwjAHzzgSHgfQDm&#10;GkUM5je1tn3ej5TN62QfxuhzHfmXzbW22pMTy14tddYaJKz/WJPIPRzB34hDLeD5noV6t/urNL1G&#10;XLPS8pjI/OIPLjb/AwO08J/zsS0/kfpvOOu42dEXsoYfybPWodZRttt8yJU/c219x8vuWINc+aF1&#10;6tmfOr0Xrd3/mN/wmQLyfDFW647+5DDMQStsNZbPa2KkBnm1NuMPjdTMdc95un77MndrLMyYsau/&#10;9NaYthr7+ncdrSG+UWNrTO6aU95zMl/rHvUUnNdaO7fXaMtj7RqvXKhVugnFXVH+LWeBdcS+u4bG&#10;Uzvnm/nAp71srI99jSPenBW35re45dMecFy8rPO0W2vOX8TekPu1IWyu4azlQzAe3ITsl3y5tm2L&#10;NTRqDBtfF/Kz5YO3bOb7/r3xDNjfEJxZK/WpG7aBYrBWmZevdzW+rmFxRku2Gy9tWKu8z/BcqM/6&#10;Qiv7rhNa4LbW2lvbtn0LzF4hF/utM7XxPrr8MzfbDMa27bxfOs9ce4e9+z2PXrN1D/DZYYzn5BrD&#10;Znjs/fSeOd8JahX8/iV9cw2SY35h7BrT17Gdp+dAHJrUUnzaB+B/EHMDOegXL+NGK/TM6TmJL7/H&#10;XLewcf3NPUAd1xKcscMW+bmfXpcTZc/1Xeu3zsNA2mdOtF0/bM6/+1e+tqM/1794j/mgniNu8iFW&#10;54y+g/cYFzxHzwdzxGcsPCzEj3LjoSR+fHv+0I1wPljcUAf2/ZuTiG34R8H/BQ8k52FkJsDCV7//&#10;yE0V8MFksGh40AibLxjY8Ua/cgzHi7vhsJm/5ci+UWPogb/liE2w3RyPR4+AHuwFvtDE+EcRB42H&#10;zhrVZu4bWM+PwPVefKl1rjP2gnjLFbrWmZgjLm0ntvhEap2xMb7lx1nyB7apIfzm5JggT/W6FcBP&#10;pO/EOedrDarZvhtOfvq2OqRlJO8EOYzxOGoNULu48wHdNyrF2T66ivP4XKfsb+t8sXVujc2rljd1&#10;39DHpvyHjf0PwPrmzbHiI3bOtvgT4zG4vmbIxY1yrz1zdJ1duzVSy+OxHXj1Kddp73zyXfywbZpz&#10;LuL8aA2yP3qC/RxL614r/I23N6uD0DJOTo6tkaAPc6m2a+x77Nc6w/3rB/pNuR/Q5Vw7tlr1d81l&#10;B+abp4lcQwFvXHC9+CEh8xngKHbVa2C8w3u183b4TQyAPubphxu3+k5s8wEU49yzDuYDG99afY34&#10;OnnwEtb+s4hrbXs9tx/6Qte2w3Wy1hrz/oaapQk41vdD3gf5YLLvhc7FN6qKm3zQqtZniTrKNTmO&#10;fJxH2Fm/4j0X6PH1DnmsB3tcZ68a9sk/kMbw0DfGphjMFVB/5nSDYwPObw7vk/Zr3Fjx2zUJOF5j&#10;v/7DZh7qwj5lC02PDa855srawBPXfPe9Ju6f/jf0vLoF3zG+Tv0PCdnva7qg+QCzBlHHD0N5Mz9A&#10;nWOc2ugzL8fFE5e8sqM+nH//44DtXSfG1imEvfUR43ManPEr/sh51uf+xgmc58n6zkd95jjRHJ8/&#10;XGP8r9qxyT7aAdZUuuhv/MLwVMPYESPbxvmerfqu+7RvbdplQ/1bTd8D1tioMecpJGezxXhQa8Oz&#10;GK191mZc2B1nW+afmBOwHzhjOKamdOVf44gvvtfLvubumrbn3NC/3XtOjcToheYNG09cADkzFn20&#10;+XqzxYtnH+v3OG0TB3vyql/z41lEriM+9V3LAxWz1XFFn/XWf+ZYSHvn9D5stUmH6xJ2c/d16H6v&#10;l3QF2oHyzTm5ahSOMf2FrT6M+ZqwkHHmJsj3/rrWwLL3GlITY2lzXqhbNmhNPY6HXaC+YjrOOVr7&#10;XFPsy7rnNeizpubLGMG5bEc785WNWsrver0e1FH+jDXPNUyO6rcN/RPQWbyFvUZy3Qr0x/ywBowl&#10;D+16b4A+eKxT7z29F55T9mctZcczt60e9BXPOPtyDsG1zbqE9szz+fLld/56KfzFbfwYN36/pP/6&#10;dj6YfD5sDNQi/MhDSeNfKDoPJvH7uvBHbpSo0AerJ8CvpmqiXojSpc+TLM0eyzZj8R1HbsamX74z&#10;lnYsnOzg5qaRK7t1bnE76ibGjUQM+AHws28cnPywaEAT9tGM2LSRR+6qk3VhDrbHXJI7trQL1t04&#10;4TecL9fn0fdeFP/Mba75jhnOgQcX2okjdmoG94zFeOIwDsjO8/ujUJxjmCN8nRe1GFFf1Pk9MAfe&#10;BOcbRs/lZX4ZT1/Zzrll3eQonnboVn1zDsqfe/nQidwPUHvhpmGs+bX/rNk2Y+yhbQ7azrXWe+Xv&#10;uYyO7I+8wUW/uW9r3ve3DeAc/clpm0A92w+f4za/bJueEXHXsbDFei7bnNa6uN/jxfkYyLnw0Yee&#10;0/4Y8wMf1hha7V+1o6bYz0BtSzz0wz207r/8tlvcf4+zTQ2OkU/fRkN+1gA9r8MOapSW76d+weev&#10;LpF/9KFTY15jOGMeVydfI/q+vPh5/jiWFuzzWlFIjZ5jxLzs3/iM9Oe4+tZKnOuYPtpC+/TRT+0Y&#10;h2360mW/9mO+vVqYtST/kqP8rVc+cKPe6Yf9oRF89PMNHWxos9YzxvWbczuvsPPcOUZja0wM1hF9&#10;nM2JXTnpM0/2LZfs6U8N2oPbtkOjwPlxjlpbQNzB8NEHmu/rK+2r35hrD2PpuZalW0hb9ME95zbj&#10;8Hutxp/zL8C/5toc8uRPW+JW58YpPVybvGfwGoXW/j6R5ytytI4gXa6RbWE3d+Ju9jMGds31wfW4&#10;4HrSvtkSEXe1yY51zjM25/vGF84abr5z3xJTT9jS3mN9iQL9WBu+L+Par7gT1HHszV4Ybdu/B8X9&#10;CJhP8998Mcb8+gzu65TnIu2D0OWa6CzNGmkMXSPjUz+R2sDEoTXkG/vR37TdrxY+6iXPML9gLdfN&#10;2IizfxvfIA51sMaFsWk8CC450jjHhuez+cy98E/MXH+Aa2zr5fyANDhPIF4b+36/NG75FnfHVuOF&#10;c7se6HtwsYfqyzcx4cfYtXCvZMM1yr7GjjFoF5gj7YpHu3zgrvW7raX544PdtVXLOtUu7ebZZ/70&#10;C+M76qZd/dHSuO9RRx3Dz7kppsaeM+OKa/0bhmfbkWPasx/IXBm35ZUPtg3Y62pP3owFrpXmlXvc&#10;3OaTI3Scdap90R2Uz/eD7XlQcOa9p+4Z5qN/6iQPdrS2JecEY4xTF2OjbFhzxPz6az+UxI9x//LL&#10;r+z7YaTR7/MqLmDbj0MPJfnA0Q8kf8ePwn2t8T+++S9x80e78U3J4qHAKTqK5wS4mbU42ihMkB/G&#10;BPMeNvBCx5rW84GeBTNP4CZEnzV6rBjWoo0YjfC59cY5frg3KA591zh96aH/gA5+2kYTUOzj0ITf&#10;/YkXP+shlGdiMy7q2PyhsdllO+15MW+g31oH5y2m8NDV+KEz9g9ynLbwrZj+kIT/+oNSAzdewjbF&#10;vOY7EevEdSubNcfHtcY5eWrB77Po+I57xviBCtptrFqrITiXwtiqRQ6cncyRbes03uqcNdlsT+56&#10;MQu9wMQB4j905Dd35vjodxz7WOc51/LJzzUt31xvBc5dcSsX4mus84K2b8hL1/U1X+Mb6FeuGbfN&#10;OnNWEvCdKHvmQ223WI85V8xT8R5z/pd7zjNfA3nwX+rPhznZ0ue6Th/+oy9A/fIZW4w55K2511aw&#10;xQd+/N42/+42/uEmzzHAuYVuLf0aSwtrw1818nW92FNPuqPB87Liu56C+ny9UywfUuhNScY4bmzV&#10;uk7uUeWfBxqsRTkYE3Px2Db1mws91b3ZC6wNuvZ3DfYzp3iulbzJK5xjca57CZSf9tQqYI99H/Oa&#10;u4aO03qpnzaDY81ns6Gf8wCnwD3C2dGvl9nOieJbQzWnnVzn6j79wugUtnU44rkOoTH5dN4Bf3vw&#10;1Jl+wXVYz/62d5/Xm1rnynklHDfxwMmN8ZUX3Pbvc8y4sSsO47kegOrv/IZ1Jm54HW9f82sMnmLG&#10;Js60H2D2pbheO1+rfDApzLWra9/vgcH32ctvILkmwLX3/NcaDEd5uZ/aU8aRvzjca/sIzfUG8ARy&#10;j9zUhc85pOvYPVdxPqr9HBs17hjlEDaN5E9M210D6zAiZp37XoeTO3ubQHxgq+3kFnjmqk0t7xPH&#10;1HiPN6/n/Kxzm9sF25zi/uh7Zuq471yPus5xYbRjnFrArDHGo936CdfUMWXDmfH5itphW9dD1CR/&#10;1ujY9odGILmbLerZ1ibzG4iRftZmH+28B/T7EnOmJvA0ds7pow1YD4D/zGdd1+v+GftDsG6BGtak&#10;HrT7tQnr07zFX+OqCfe21EKr8T6vPuP0a7xg24pxHa2lM+baWFPb2DoOY+eWz33jPMME41cNxuwl&#10;YuK6Rkt/7fvwlXf6iJ33GsaZRzHgmnfEGrQ7Rv3W6rOH9qwvuduYNqH6zDG1dry1h09f+x/28S1Y&#10;M68Lx+a6ME/1OQdx5jrC6ypfW8su5LWGsc8X+eZJ8wHUVi3zO8f4tG58b7rW0jGJrIdxOrP8rKL3&#10;BaxJ9ZuXtZ8wd0PFjV/9/Balx/YTin3YokUt8P/2G/7w9T+/faoWDybxY9x/4IuMmDM/A58PJcum&#10;8ffRDyIT/TslIYoWX8csOIDfoKzEfChZRXkC5Sq7DqX6nAyL7IWmDWNu4OKjnzwvDPS9UF4Yb9Ib&#10;qv6nXTHwubY3mxee/gRsH6E4rpFr4pqF5KZ95icgNuMzN2stOM7cE9a+1c71kc1zJ2AP3i024Vre&#10;xg3EO9fTZvhm2HVEX+OTd4sZjmx8AdEbvccLyXcwcYF+8CKO8uSLlPO7tm0sjmtKjQ2yXTUI+cg9&#10;1sFtgTmUp+NjzfWhvoZzDSb8oejcT45hv8Qs6Nypb/6g7I8+WvLV+myadyB9t3393l6nn2vic868&#10;huejuiIG8IO2BP7bbMVLOJb90a41kv5wapwajhuAr5gTzHXk3nyHbRCa8G/z937E/p9YmtBYH5Bu&#10;2GKVI+fTHOl4HQK+Dsnj+ILg8bwDyoXzvR5Q4h56B+6vfMinNwq3hwgD8QjmWfvaNYCnsWpmLbW2&#10;fjjq+sgzHB/j7ndLIJ514b7/1OjxeaYxxvwE1Ys15cOt1D/hWpFX8XM2Jm6/9h271ySETtrMSx1q&#10;5V4ilvvRsaxDMMe1Jd/9/PEY+gTuOdd07Tf7xZ8fz5e+4TyJOe/kIMZ1Kg75eA5dR792w4dYxpur&#10;eOht65u+6m+2qbPzWNsgH9i0DluBfMYqx+FnrXVupuZCxjifazrjt7zoF4d7oZphW9e/99a6vRb2&#10;sa82MfrquxbGy27fuU6E6ylgrzq2fWf8fs9pHu47vo/4npHnKs/xQo2PGnONiZNrDcclV3y01nEs&#10;7e6bF9yJF7Yc4hl5FhzbeZr3iKGv6/Z4fMd49hm2k/eCyX1D+Wd+59i2E6f/Nr5x0194y7vZAzmP&#10;7mvNgDNGfXJ0JoYj7PPMPb3o2QZO+H2dpg26GPM8W09xC7BHLtms1fdf3RelQSDfpovYtcfmtG/Z&#10;WH/wrG/t0eH1mXE9J7dpd57EaXcsx7AXvjenuRckR5i4atEHN3m0CbazBtXueMd6zPkddd5gfoJr&#10;y3nG+LC9cdc5SISGsGloPg9s3NairXw4k8amwRi0HndLrl5zfD+z/sQK5qC/1X/w2i87OWi15oHJ&#10;w/Fak0b1uQe2nf6FTVv7Njbtp22bHS3taM2xL+7dsnNtPDfw1HrOtjX0+iL72fce2bbiDlQtPMMA&#10;7hmq7VyLOd/U6/sVx+ecBfo3iKv4iZOf/fI5H/qdQ/FqeZ2aY8BOoA8bdBQf4P0i7lcA+rbThhY5&#10;og8kz/1b3OnbOOZVC338UdHPn/EQ8p/ffvv1M398Gw8l+4uKuH8v8JmhsB46Lvzog0p9UxIb3T+6&#10;7b+8DeBBpf342XIU7wWu2O5vCw5uIexoZ4Ox2YqbzRaXY/VvsMbYlMuH2gc8YwD4UJc/lGz1EYhB&#10;LdW/QXlZu7nCOQbfb0YNf9gxfDB645Gj120Oguse/R4T8B+cq19IPY9pk91zItAXMmbN+1lTxps/&#10;POud/IjZ+sF78M1TS9+M0Q9kTMHn4jwny4aYGxbf/UHmqf7SWr5rnBHxjk3+FnvMadbG9sP/wOnX&#10;Wg9ks+7Sb59fgBOuDzdh/JERnxPEzQe58iF29OQn5lw5V0DaGw5frtm2VsD3tIzyu5Y+t92Oneg5&#10;dEx+WIZ2jx+6RsWj5UPNGE/N0ncu+/88uqYTrnnW6S2f7F2T1oTrIpvX6BYreG4zx8Cr72UNp27h&#10;Mbex4yydWPWx/qo977u4D3/9ghfcel0r4I/V+HdE3n4HXPahifq3dUAOr43zitMPKEpDmHUtwG5+&#10;wuvD2qEZ12fX39fYvB6HD0DfWuz7OgeghdzSGb9yPLhp09igHa35hfapho23OIS0/BoFbp4N73vO&#10;Nf8xk2uovvXTTg3nCZu5y473B15XrR9el+EHr2LMSXvjg3sAaoG/+p6TbVkf46kfNZLbftZowF/2&#10;iRUP49FVnG0Y25cc21dNK7/nRHvlBWflAG8B9g3S3vIeczDIq5iZS2H5OucNPBtoC6OHOjVec1OM&#10;6plx2jTmfFifrledOc6RWiuPeef88XASbT6U5JlSO6h7iXNs8Zu+6r8hYiYu68t+gWerMDHSwPrB&#10;x/sG/GX3uhJa54kLQJ+6zNX6vSbKLZDvftgHiBsdjcN/5j3BeQ0/+x3rOdhPu/2FfjDmnPKL32uy&#10;6yW4NrAHhzzgxi3sNey1b7Gycxxo7mGXtuOSR9Q8fL/v+1vvdddjPcSuMWMK9EmbZwWx1fd8fP8a&#10;vmOk12vY/MQjt32691BTfmpK54zrtrHs0gwNaiK2dGZeyQmb+zPf1Ik+OVrP04c4Xt9H7NQBG7Qx&#10;Nkc6G2C72QuO43zESZtrd95t3R0jpEbC9XqN11o33/5HnPJOvzjO33rGrrtw0yykRmE0b37FEZ4j&#10;efafZy7i3Ve71y6b42S71mnbjBvmes03O2yyTz+hWOh5/NA8+Jl/42ULnusom7l8HcQY+cTxT2sw&#10;tsDzhtcRvZbY7hjGqQaPb0gONQX6snZAOSa3xmk3D37e/2z7KN4x6rsm8go57vs24qVthMaOvmcM&#10;YFPr9wWOp610CX7+6Pt3xo69+kTZhy/foMb+yS/GJFdj29CiBny+74eS+MbkJwI/UY3fJ9l/hRuv&#10;n4FamMT989nHeDyURCLY4GQS+oCeNDfJhwPjN5vsgxy7r/Zx2GDTxp92+orvGCweuRiX3vikjZrh&#10;xw3EY7S8GSlHa73DmqMtzAGrNvnzMLO0N/sFHV81Jao+oHOteQ+KwwMY3FdY8+R+EBsGRXYAAP/0&#10;SURBVD9zZf1hi/Uybv6xJd99jxM3n8b7i8bumxzKN3ltl28bPwDfwVd/eyE6IV2s48RgzJtU+x44&#10;NB76B2fmZ9+LzsNf6LVQbcAtprBdB2+wxqGz1lu1an+2ugXuoXy9Zo4Rki/bTcfY6j41jjG5lZ8I&#10;Tuq7n9dE2nONttxA6NhOjnIm56zjHCdoi/wfcXGGx/+CPOfUm9gnvAZ+0eU6CPblvN/gPBtUj9/Y&#10;VFnzkPHk+vp0DLDxX0Bd10mdNV71e55odT/HvVt8x44e+mptH4TdDycMPKTgi7/OFq8T+aitetac&#10;l227b1efrxdG6s1cGta378rRmPu42dWnvnJMTWEz74Hk7DkTXZO0A45ly3Hz+VASNeW8HfcyN8Cv&#10;lcSxbnhIhL0/NdCf/ZAdLXjeI9TWcfAVPBZ8NszxuiR3dKWN1rUyL2pVvYNzLFhztNwPbPzkXdCc&#10;Q1v2saXP9rSFfeIM+bkumlPyu/Vcaz1CL3nG+Onrdvy3dTxRfqw7rlW8efePPPFN+iW217PralvF&#10;iud7iR9K8r6SAB/5cP4Us+2RfD4LzC/ecHO+xmGf8x46HEtne9BPYNxz6m9SI5fs0kl+51Q/Ufa+&#10;dtZ4UGPnmfudMNdcoTV3/4n9+oo8Gnee1U//9BNe//SHbaC1oM6J0PM8Ye/YriHn+QppkYt7yWkv&#10;mzUbz/zNv9QvjE/7yvVOm+w4M/lh1Tb3wfO1wnVRfa7BfMekHfzxyf9nYE3X71zUjuuA3IMzyLHi&#10;0Obckn/Gz/opZsbwQy+Q+qMh+3Bdd2qbm3z4PX+tAaEx/M5pe+pctWlHu+q1DfE8j0eeGQunnjEx&#10;p9060qI9cufYPF8X47tdC4y1fWnbv2IVJzjXY/7wBWhLLeQiX637Ro2xt+caZW3O9yGCw/OCseAx&#10;gXOks7bluEF89H3uqRt+tNu6IUZ4+A885ijkWTd8xjxOfbcZR677FTv1i3OCOoEbZ0PpnJq5x/Yn&#10;/wb/A2Vqng8MCemkdj5s/PplvU8BL23gz/uYiCFq7Dj6Mq/yAfimJL4hid8jiW9J4ndKfv78pbj9&#10;rDAfSPKZ4YF82HhFbfCJ+J2Sv9dk8LXM3+sg4M0CNrh2tV5Y/O0nw4uDot0+Dln18/BxorKln60O&#10;78nddOVPDmuJlnYsasEcQmPkQbxjoG8O3ij6zWO+gZw+ciNewJhIf9owBq/6qXsi12vguvKApD/g&#10;+r+HnGvqXnN4LP/mK+Q+XMda5/SzLx3yYy0Tjhmoji0G/W1svvRlr/O9OD8IxCTGtr35RT37QwTm&#10;jdwnrGH+QmkdDzGSM7qFPQfaBdfi2BnHG8P0nxh+2E7/zT7rHfuRe2DMA6jCFlN9jL2mG8RnXZe1&#10;O23bWPEZu3EDa/2f37welAbmgNYa5uV4EPUnUpNjaW648Lz3tIkzuszlc/REak9MYbeDi+sHOsDi&#10;cX90HfY11n3eN+AzzDl4ramcoTt95HdtmAsAv+uLfvPKjzG2xBoB8mfca/AO8eosnrVmv6jKHXOr&#10;m/yplz9yDPCBZOl6rUZPuNVv7GtZWnUvxusWX+9032bdyjX9iVt13PQJ+184m8aF02cnxtGfsepK&#10;e1/7Pcfcc+ayzeMCv2mKuWteoyE92qRp29g9jpx8XZN2LW/b0ad+7HvGF3i2NGfwel+b77NKLuIM&#10;+9IPG3lrbLgucipm1bXXMjWbG/YZoy/eWy7w1pzAW3noUz/nY27HwbbuMzk+fSfHZ9uagPNxXeXL&#10;PXFeAP28D5Fzmec2j8CWW+uU1xlg7XMPfFZc23xTsux8b0e9fjCI94H8EFKY/Rgu/Lt2ck5b4mYz&#10;oMt7hbSN0So7+l1na608XVPud2LFCGOvHMzX2txr22wP/tRfPq6F1ijXZGq7YPzOZV1qP2uzreOW&#10;/i3X2KMW2Nf5NL/gcfG22rNPSEcagM8ydeGTf5uP7QHqPGzQX2vsvKNDLa/FPhfOO3mG18Ja4nW9&#10;gvuOiXHGngCHa6Z9t4324OR4oLXdzg00agw+6rP/jNn6BXBcd3Jpv+UOP/qv9an/OgeBfuUnzEWO&#10;mtN5HZ982OD/cA2D+wC0L/X6TNKm+BOj4Tj73K/26h+ENjkX3sRfuAcvbc4710VwpybbNm7be03W&#10;9TRxXOt+huB1Gx3AY7RbrPXgy/oE6IambWjPmNa72D2+6GzaOUZf1459Yz98ec7Q9+vknD3OW7Wp&#10;T9gunfRhPPYYu74bL/n0me9Y1XMDYyo/f6pBuHE419DlGcFre2lD33PHNwr9bUly0YYffYLPfISo&#10;mZxomxv6gB4ewse5i5cajFcuc+HbOH4ICZh/xoNffXxL8pdf+vdI/u1vf9dDyc/l3398uz8zVp4N&#10;yz4PHT3+AP3Xt4FKgoeSeDjpH9/GNyTx7Ul/UxILj6J90cLGwxCbWJqbDZxpwS//8KP/Bi5WLZ6f&#10;/DoH/dYOfM8/doM2tAd38+cY2g3UM4frAA5f/iv5A/ApHuOJtQ+2tB/gPNnv2njwXGugtRbGh36h&#10;NbreRtsR13u9681N1jby3e6w1rYnjI3aPwBizL2CfvOOOMWOLWN+Ah27g5qYW52ZLa+Q4/Wi3lyM&#10;/WaTZ446xVU+gDECtbSO5xnNfOxH3KDsqZd9+zcN4OI358xLTH2wx5qPxppHnkWeD3M3PmzWTITd&#10;uMVLA2Ae3mgX+sZbKF/Wm5jzEv6zZsO5gBmrjpzzNh/ZhndqaA6P/SrwDAmZD31o5wf+7qN1v3VX&#10;TNRE2Ncxzj/zrnb+hQ34ivXte53vXX2Pgk7Hui62GAvwvYIxq84E564Pcp5r9tP2EU7+juJEzsmb&#10;GJ3+MX+i7ORzDfq+6vXI+azYb/wPLfzz4Lti7Ie978dY6wb6DZ3n4yxhvT0e0H5Z162+4BcwH/q0&#10;/547fI5hnGyMh57Pi+o4Y2ir+Zk38QLXp1r4cu69lo0erxpu4Dw323qto6ZaY845cit/j7vGfui8&#10;arafdZe214821QhN6s6aCDXmXBXrGPuSb90HzAcnbOZ73ROwJfrpvvyhs2negBjsk3DlFObah15o&#10;Ou5WI7i9F7VGjnG8MPWl3Rph23Ib4mGP/6hxnon8tQ2w5fXbOtBfGF/VSx3ECbgnUqfADwngwB56&#10;wKajsW1zfuBT32PPhTzkkR118NdSFJib9+p+P+e5gzvr4HjVZvsDqsu17T7VE/aNk75q5zqCXtm2&#10;cyD976H1Gq2HOd1fN2/A+4C8zohZ21X/9R8kMSZPsC/Gjl8+2TRn9KfWsrk/ceJN3+NqN22NH/Bc&#10;Ds4tnvDYNvVzTW6x1AUn8mF9cO5sM2fOb4HzrXiPMxbIuPFHDcDEFnyGYWNuxx+4+a3DtsZnjrQT&#10;VadzubbxY14F2zZIa2CNGzdw0+waC7pPkcNxzC9ydZ3rnmoNa+c5NnflWrAtQR3Btj3vzkleY88H&#10;rLpOrvzuT62NnEfWPZDv1Oh96PjOkfW0HWf2cX8xZ+aacR/B3DccfGp332vrmhdf/YfPsF70wSPX&#10;vtKvc5n3JvOYU2fW84cP5w12vM7gYRbGjuN+h9baT1z7ncvaiLPWQr92nvX3uncc/eS0f6tZOitW&#10;ZwD5y47XaF9DyWUd1paW63vUKV7r3eawfNnnGPqBM+fo4lnYl/7mI2xo/Z4Fr/V+3+L+2MV7AvbG&#10;Vk/1kffTpy/8Qzdfv/z+7W9//WX+0M36Yzc71mfNP4/toeT+OyVxgP6bf3GH36DUk+Drop2Q3YeC&#10;vIPrg1k1PEG/ELaM78O58jjXwPUFpmZguOgbK3Y40famdcsLSYfYH8a90fb7DSlt4hPmyGf/qYMD&#10;lTz3ze3cXSvnRp4OleybH/2Y42njuDQYI84Wv9UQ9oBjZ39VI33KY83p237i4mOeyA/b49xofMZu&#10;58mwLXknJ+CbdHP1MEL2uYHfAN2Ltt98Tax4W81AxBjXnBkTsXOtsC/9Wr8t9g3ka71jzVE32+EJ&#10;GjtP2oZTsM4rFN8a3+ECyVV/u669Bh7n/KOuTfNnIG3iZ+zVZ13pE757pqL1HP0hbQHz1k2fnLI5&#10;lvGKrfWY69hr9dDvvq9DvtjxwSTidG+zRoHfcBNu/xqZe/IAckInOWXjua+zx4cp9Z/nCPh6Wja0&#10;Pw7HLw20QuXf6244d9fttVzo+35xORdpkhv9ydEAL98o4I0If6+zXhPQfvmsNyc1zr2bM+xaiFUv&#10;a1ZO+x8xoTd1g7NpLt6jX6C+bD0XvX+gf3FRyxaDfuj0/As4a3HOui8dQzGJnGfvBfr9o9sPQI9r&#10;tOL5L+nUbrQfe95rNlzlp11rlfNZ8411PGyO2XTTL5/HvD+Mjs+g49rWsE76hYyVHtrRJlpjOAHY&#10;vUbeC9jx39v9i1ppC+2+9mQ7ONcaPrB7Dm8xrL3qxRkz+MexdNZqWtvD6X0PNBbImetd/dLwuDX1&#10;3ozc8tHfazbIXNJlX3nTv/blUofOdLeRu2Ct2Z9D3+PWWnWN/vSzXsGaQNjPM4R+5rfmFi84hzns&#10;u6bhuE7VFPMkGBuwLfyIwXo51nvFuojm44yuf0DqOK+xY+FjHQemfvUnR8XY5v6MHSPu+IpHhCY5&#10;Beha2+s8frUZ57yG7daYMdYnxhN30WI/9Kam0AQX9dlPe7WpN3Hipy+12Pe42pkH+spDW425V+Vj&#10;feWbf5iRHz7k9J5SR7CuY9MH7tRryHdy3+Id85Fvxuozp673sauFTuaa2hTbaNt2TRzA+iX2+Auo&#10;d9eCz/uxoeJcAzTSZ92HpmOExXtBxn4HnCuudfVpL43O8bJeznPsX3Icn/4eLzieba3X3GPEXzqF&#10;2M/MQ5gDX/S/C2gWHufZKI5zzDhqpt1a5spun23kSANAPnLNFyfjZ509LjjeGO0TzAWfoNdsP1fh&#10;tRT1dL7QCt+J4YEDLellTK6n/YPwYb+3H9OWv4Ecx3Mm9Ou9hp8f+T2A+zluW5+pBOzIjYfLeCiJ&#10;h5B//evf4g/dXH6fpDCfh34A+zcrG/NQcv317X/UhYcrUC+61fc3JXmhVMtDXfavv/8xi8ON0CHp&#10;RZfNmAPT8eae/oHsj5tW2VzL6q/4/cahNsDaHAM/xoO22z8Ifi1TjXGg4NNYNrStueweu57kfoSN&#10;e4Hf6LK2o96O3X25Twkevmpdp/vDUUz6fxgVe8ZxnHth24HxzbpJ8+RLa9drDvvh/x74wlO4+Yzt&#10;fIUtx5vtrMH1afxWY88Fa6/rhWPbdo1bTZmHPo8Lpyb7ETe2gnUzN/1j7xpPTWtc1yH8Ywuf/RuH&#10;48hTtuY4v2PO/puv4XN02u272RNTnzB2jV/3RUBNYz+4qXPG2X7VZx+tsdbMHNc+9X6wDrd/jFov&#10;kuuFzh+658UTMdZBHHm7nXp8EbR9nSMDPPZdv4C5+83iwy6k/YZ1zUO/sdt2/hOOq75q7fn2/dkv&#10;/NtaCDPHiu2YY11y7LWTVo+foC/OObWtP5B/6tZZwxnAOHGci43jvtr0m+85rbXBOM6jfDn2OXNe&#10;9OeNEvwEfEce5drGBcfxwRnyV55eq9TpeZDnGLTWYd2qMer0XB1rjm0DxgQn7MvWsed6sBXIdU23&#10;uszJeI1puyHiZlzt7FNC3BP9DdIdrVFgnYeG2s0u23btymakb18D9SPXaItPxBj+vFZ4zgrcf/Tj&#10;XjV7KI3RPvbW12W/N4Nmc2AHcN9EjR63Vta+r3nnF4bTPrTsKz/rLk3qV17U4W9J8NsVNZ+OXfPw&#10;nFg74/q6S/vkgb0wNnKXxsB+r23xGG8fxoq1lmvnfAXXYo71PSbMh9/csHVr/wJ9wln3GseDR40Z&#10;H/ztNUbxs1/gMqbhfA9UjZz3Yc849pVn82f+8OX8vaYn3xoTI7zmEqzt2OTbdsYlb67fsnHfpUfO&#10;4bOdvtDiGFzZMm588uNc+exv9w/wHC8NxkdNXjtz6Q9Ad+4T4g3O8Q03TmjlGrjvuYHjFr5tDuKl&#10;FnGMqaW46RPwg5eQBuIMx53x1cc6N3e3A6gB96WOWbqbvnhnDcl3nlOH8dk3Z+OF5i3+I/7JKZCj&#10;tcV4HnLDfkXrYe/yH2yHT/vScw6sI1reLxXHtrR4zjGW1vnemrpE9+fsVn90qScNgTYhbexDr1rv&#10;r7VmX2zL+h2nNWh7+wbiD5Rzy8sYaZpnHLwZF0bnsJ9c1+DrnKhzO76IoabWDfDa3tbSceamj+De&#10;xviE/OfzoIkzZPd7XL8vMPBZjZ/X9NnNQA7sCx5K/v1vv3779OkzH0oC/vHtr1+/FgfnbuF86Phn&#10;8C/4Pwr+gcPbPyfu3ykJfMJf28GPcFeBvgixeCy8bPOCndAm9WHpDe5Jtv15EIWIT1u+kCQP8bRj&#10;wZ0j81R/O+TC+A9A+2bfURrK2Rt8bGSi+FnTlrts8K0D0PY+SBqHfTTTFnbE+CAOJ7n2mys4trnB&#10;L7Be+Zeu1xC+qJe+jsl5Th7rweY6YdNeek2JtCXsv3FOrUKfjbt9Q77xDHuO2S8tz8u1s1WfrfoZ&#10;7/ENyTm5YyvNzJn1ztqKe9Pe5qb++KPejLnB/pwzbdWf2nIsG6Ex/PgPbd5TbnC+HI/tEpd+5M91&#10;Of2A3zRUGRvsNza/dE9tz28QvuavffL+uR7vCf3mFBz/iuKevKnNbficr32oZ90fV1yPbWNf8R47&#10;J675theq9UMfP5Tc7o2+5nVeAd8DPobrjLnI5/lvayD7jL8LzAH8ztU/ktDzIqx34hFvLtoG68cb&#10;gnhT0LZ9HRCLFg9EbON9k/XUawT69onrtc43GH7zwTci5bNWA2Pblm/VffIuYA1AclsDe4A+61St&#10;1JZvzszodU7akl8t/D53uU6E9Q3ZtrxeZ/tqbT7jW6Y4h6XtteTaYt28dlw/1yENxaOFfc6aeJ1H&#10;daCltlu/P2kdaiguY3Nt0GIMX3I3KM419Vh89ROpA+2ZgzAPp+M+xDj5t5hTDzEF/1g7fORLa2Lc&#10;P2ydS2vm+Vfsls/9HDOu4DUoeJy1jx02+bHvk7/A66hs/pbsADxo4CzqPD6QZ405MPZ7w9KsN/t9&#10;fpBb18fGf8Hom7vWqCHO+FYM5uj7Ac921DFzGd0CasJcoSEb+9IfXfoWz7C91161ABHjHIvTMM+5&#10;kmPfnD9qNehzX/Hoc30Z3z7Ov8ZjH78BXrejf/Jl39dNnE1HUPxolI2xqvGGfHjgFnPueGH01viZ&#10;R+shXWqo73XKtcrxDms2hzmYt/2oca3Fzk8eUfapE3phR8trpvqspfrNW/5B8BlT/dtr44aLjbWg&#10;Dvn8/gQtcnBszYwpvK4X+EcMQJ2LHTb7rpwYox5ev+BWnX5/ZR72oueAPen6vKYneE8QeD/SvFmD&#10;cxe8R2uP4ZcO++3rXPYnv205Jt9j1mK9pUNYs3zJ9xh+vz6krn0G48I3/TeO7bI1UF/jjMXY9xfP&#10;4wbGCTM+dBC/63RO9Lc9yjzVR3yOyRfP12jmbS54MZ84K4hlPPn69QvqpzZtFQt/67amNWhDq/mZ&#10;k+3MnbEavwB+g2fcOLmqc/QunJsObZqXgXl43dEa2A/H2Z8YDfRfxlvOg0Md73m1J585FDM1yc6H&#10;i3rAaI38KStzqVP++QIJ8kjTwN74m5L4Qzf4fZJ///vfv3369Kk0EPd73Uf/EOqcVJGN0lHfDxoN&#10;fxty2cDZMQ8l8U1J/D5Jfy3TH9R+/x3J149uc0I4RPRjoSDcH/C3N6KCF9I8jL2A6aMfC+FY+AjH&#10;ya+Y9rcPyJsU/FhobELNkTZvRGs2lk1If/VZZx4Kj3FDr/G86UOcEfHmb5sOm+xpu6J0zBuu9d8Q&#10;HM89cdqwr6zf66s1dI1c34zRixnm77UfvnI/YgTYHnbEGGkvWNtxhHJaZ8aBiU//2ff44OEc+Sxd&#10;YX7EfISpI/Co7QfB2i7X2VazdB/zcM5b3hcfzsTkkm/T9Lh83n+M8Z/tD+4xzr0/Od9dp/LNtXty&#10;6as35VivGhNauxmD95Pgh+/AjfMhXKcRNtSb88g6t1qDe79+1nhiInYf9zqfeLvenMs+2LbrvoAx&#10;fgQS9z3YfS8GeE50L3PcFfBtfo/bttas71GzPsNvPOZ7ILk3/u1ay/EJaGB+nDPmH/dL3jPVMl/N&#10;Jx+EzIMR2zCWzrZWyKNcePhg7R1Vh3QnTmCtuhbWOoZPwFy93g3Vxnn168W5HrkP6Rv9qq39bbMf&#10;uK0tOJ2z6tAanP5TM3kcF7h+NcZ60A6+YjrO8FxXvciN+NEnuh6fF9Y+MY1eu8Zuax41XYfit/H/&#10;C5TDeQfyo16vN+vBvUz3RvPmfIjnuBwzx2EjbK92clV/akpejg87ayN6vZ3vrOMV0nnjU6/mWfK8&#10;Z/HNu84KkDxf130W9prtb84Crn3a6t7X94G176iJ5zLmRVQf4/3cdDucAuJtb75Qes4J+NuSfV47&#10;JrUT1sg8xOHvc9zz8HVgOz7I0AafeeVLrclz2D3G3Lxn1h07ziV8NZd17Vpv9bmuieE03GeNBwd9&#10;rCH6uUfgzhgc2jV/jHFvtB5a672BvJ6zbT039Ft/O3OwK8brs0EcImyjnXbzq7WPPNderee3+dU3&#10;vFd+b2Vt1q/XCse11joP8DkW/s7XXPQ5ls37TTiH4PFp9+spr2nrloN9cEtr8tiPfsFnafJpnPMZ&#10;2xuklXA+4Hvx9Iv78LEmj+GXfp1bwjFoDeZLLL3F6THjOV42wHvn/HsNi8d9Ni/5MXaN6M85km/p&#10;Kqd4J5zHZ8g8970uqz73Ow5t1jEx8LOvGpBDcBzPhtbR/QQ/X8810Dmsbf2Vo2zFQy0GNJz/AWp2&#10;P3mMxf2/8s77R50H4+qLc7NBWqdvaqWvINsDmvea67L5Xs51Vd/z4F4YxzrM+pY+MO+dpVsN23z/&#10;S26MT1jztDvHc1792Wa4ZRuexuMLf6497FhXvO/4/Bl/bPqPed3ma7b8Y9M6z55Ij3nNxRh7Vcjc&#10;rsfxGI+GtA08rMSefsbvlPz1c9n+4B+6wUNJfFMSzwnXQ0nUKdQCPh88foT1MPLyUBJF4kdL/mCf&#10;Y7T1jq2/RVnJNClfRF4Q9OdipW/xGEdb93vc/lwkLo4WseqqvA2OqwWHdhwa9MNmndQ0Z+xvAJ8x&#10;Rtqa441uG/K2jf/axPyIwTy67TefyL3DcemnTXZrJvgv3oF8w0ufay2g3xpPe9eOvBecfo8LXF/b&#10;qp1xwXnOfA+I/xFmb9OmPU4b7Rfu8gUq/gr6s39wa9x6fYZO3zXmZ3xvuMS8zc310V5cv1Ce8dd+&#10;4uD4OrD9qpsAz3G1V6NH2649/fDPPCp2O0fgF3xfeatjaTz1HzlP35vfEGf0T/6bXb6ENU7+9kbe&#10;vvBv/RPlGz3zdF1s10isqfHQOnHobFpxPgDsmd/0Y4wW967zHud7GdqpJ+qaXK5BWg9UzJwVnx2/&#10;tlTf62Fuxq510rj6H54x8jpPcu0fTdWOMddD88x1GMAmO9YDLWLXnLq27A9gk91zmLWl5g8Ar+nV&#10;zgO66k/91sb8anxdk4K1Tjv59O1nxHDcgPl63uu9warhwQe4BujLz7FiPA9x3fcbVq7pplv90vIZ&#10;7fPZb9TgZyvA7vcBk0e8gcbO+zaHZc/4XYvrSD3bq8VYtjx3zod6XSdrZdzOSzjP216dNtYUePgF&#10;+rNO2BnTc5mcxhFv/nm9wfbI7/YDrDXsGtrWcTUcH9YM36r9gg8I9cacHKwVdLReC32edr+A8+kz&#10;qnPV1/rSm77GM1fElI/ayVOf4+BhnX1egT4D6/4zucWZuNmL1j6xr7vwsKmWgjWxdq3d9TcXeRqd&#10;s+M+yg87/dV/nAOhc4aGYmw7533Gn3joAVu/5+j6fc9CH/V1bO8B9yRA27kX1lXslrvaay2yX+dl&#10;nwCbuVNP+AeH3XmM9NGvfIwrTF8+9G/5Zl3Ak65rxLWHtRltcU7A/qa/Qf6JKTA/1j95hdQ2x7yM&#10;OWtgHeZ6LIDDOcnOmIhD31xrEPbLt8VVu9UgjfTZTpTda+kxa1V/4HG1pz7H2hOee9q7NgOxG6/A&#10;6wF29POBk7jremndlc85Vn90wzZa1vX9JvsZo7G5C6118tDPew44M9/D13OwdkBca+/+8sFPjnCO&#10;HzGNWevIydp0hiav6sb4cb4UNwAnQI7Hjk2Yc2ikbVuTN1/Ye43QF2zPtT7nHevEWjX2g0r6sA4b&#10;Og/XMWAdjsHTeAB9aEqXffm8TvZNWxhtcGBPjvqwz/0ifQVrj0/w67vfb/h9bL738HuBeU9gPv2t&#10;6Xsv8zBXv3/89ddP8+Pb//Vff+GDSfTnoeQffxDzUDKQDx/P8Ue4/E5JPJREH0XiaWl/UxLFr4sK&#10;wbVpdaPhIgk5Odq4aG0DhjcLs3iDsHEj1We8bWgr/yxg8qslbEOdbyg+55QaZbdG9s3xpqN+b/B2&#10;CAzZep7hgy1w8k//eaAmZ/ZRu+D1IMrHeZR+rg3HmtvYI4Zx1Yed2opLHvprDUM/+JMDPOOFu8H6&#10;5qlvjeFdwJt/5kskR9rpe8URn7m2h0oHxg5u2McGHc7V833nkUt8zEfO9QZA12nAGo/YHFv75Jw4&#10;Y6rleiB/jV3n1CpOwmu0z034YG2s+1hj2dG+7csGcTeEP/Wd8+S3XfUmyjZaLzGr/4bkSLP6Y3Oe&#10;uFYeIAcxydF1rPjhieuxY/re4BfMRHMxR7S4T/P3Teqvv+He9ulT/yvgF9m+lB/jeZBZnK022IXH&#10;/ec7oNas+b4mY7M+7NGf2IjzvDY/OaGbeUa31kz3Ut/n537Of5Xs+7f/oAZs/p2c0Me5ozZzrbzO&#10;M2PVjzyI5b1bnJwb9yrG+/lZeZq75nTLPXZwKt5aPCPU6zzop2YCej3Hzg84nhoA7G6p4zoafZ9Z&#10;sA5jtOZeZ7xRxXnzPNZ8Wmu95jYPYB3FmZoQU6Bf70cG4gJTS9ncf9R4AvGhsdnVt0bquEbaq7Yr&#10;jpiNC5tyo28bWvz0y4qRL+Owd/UmEGP0/WHAnMf9V1ofIfMw3rYT8j9yAPKf/fO1GvnyA82APmPZ&#10;vW7PeSUvzpww33Io+PpEDHTmbHH9pWObeLZtYK4nJh9y5/2GNt+/j7gPNDln1wAE91Fb9aGPNcd5&#10;6LZ4s06I0dgc+U4dY8WuGlhT2Kxr//ewxyOfsTjcF+3VbtPnENYcc+X4eD9C3wLtQtrpc02Jmd/q&#10;n9xrrPjuO+4Rf3CGiz0sO+bC+YQf9tGJvrm3GIzzJ+km3vnQj5gB1hvnAUj7BawNgE6APrUDzE/8&#10;qffkHDD/zX76xi5t+2c+MafhZA2XOZ95rJva1D+4W4zsZ77kJGi3bkJnPmt4IPRPnPkX+ppa14/G&#10;k6t5aXOcNVZs8DBm3RFX49RxzMZJv7DO+B67xR/jyV3rMjaMHR86w1fMBtsFv8YQ4p970LoL1uF5&#10;ibhHjrT9CC46yLddX7JNXbYXuGa2y5b2baw+a5dv+uZGO7n0D/J9Xs451phzWPZZL/W3sfXf/NE/&#10;kVzsgd+7cw6C+/Dlewf6wOUYGgW8d5XN7z/yPXB+BmGc+dJiHZtu58FPPeAvcOPHt/Oh5JcvX0r3&#10;/lASDxazf+K05497w7f9Tkn87sj+/ZF4SFkB2ji+EFeB6zCUDSgbizcwKcE2L36laWABgzuxgeEA&#10;4oyGfNajhnXMFc9IX8a2f43pg6362Bh8cM647jsO/B03O8c4EAX6lde25J7YtIJvjT5ooWswpn1T&#10;t+dRrdeMceRmjuXDzSR1nGd0/AZN9kduaKlPTvKkk/zhHLyNX+35JiI1eqw+5iEuMX70V/5rPvm3&#10;83WgY9PWPJ8p17nrLr/fqG086hScV7kd51zWmDbi0ULTbwJP+4wLz7UMmCs+/W82tOmP8aOWwKyZ&#10;bdV3LWc+6nhsH9rgIWad78uDSfGpDYR9cqbP7YW3cYHkCRuvxuccUmt4M/Y11mtkP9byPDuYL19M&#10;OG/kha1ijnsGNZyftjVu/aPGK1Y9fQ8X2G87cvaL27e6j+IftnDf6Vyw8UWT9TT6WuoaTtCHvB/5&#10;X3yoAb5ZJ9kd0/NZYAzWUnNhXGhnDNZ/n3PPr3U0/5qz3wjwfi3QVuCbDdiQQ75zPfIelPtFKG/v&#10;fz94WA8f+g3N1HWNj7lpbA2MJz7qYV/cbf8LWY/PhPUmRwH9XhPUDW7HgZdj+FlTrdPnT/j2Wq/X&#10;rKU4vdaIg3ZBnK656tRagPu7fm9ox0KjX0v5Zg5a4BR3ft9OjdHHGzT+eG/Z8qElkGtCm/3B89zJ&#10;DZ41DPC9NswljM4ZC76w6Xkctqlz6si6zAnYJ/BNvR5E5pj61W7XWdYirbd7S3Oy3kbWkbHWzDF4&#10;tIcGfepzDQvo91pWW0AMWv/VbZ8t37O8F85J4LzJ7v3gHpSN50jw2OeL5xTxjqv23N+ud+UafetV&#10;jf7DNWNTn7EF1l3gX63nPwat6zi1zc+cPBe1blzb4Ns+vuzDrzHW1fdG70n607bpohVg53pEXe4n&#10;ZzRvsF/ciQ2beTc/OZXT+zKa7hdWXNvM89mz7ZyL88w6qp4Tj3UuzDqgD96hbSDnTdd6hObpeqh5&#10;0TI2Xo1RE0Af7MiHvME5Y1Lf5xLwWX7kx9hIewFzZJx8zK8W+egXbIPO2JEvtQozznqSH5zsb3yM&#10;xacm+rKzDgPrUu2pZUw9iLd+jb2eHduwDvOGFvqTD7Gy2WfeDXnfGEzuinc9V3+v9fjLRl3V4/ev&#10;PNfgwhfcvM4+Qsc0Oh/0oeV2wbwtttqpw7aDY60ZV55eV3HJaV63y0YdrYXX2/PlfVs1E+bIBr8x&#10;Z8m6sWY3bP7R3Mee41Zj5LHNseaempkrNYdX7bnX8PP8yG9uzv+2Lt4Hri9yoF9niXqMa799DXAF&#10;x+M1qpyNsAO5djdMLR/wxSEOH+MUgzVB67PwpsV90d6gxfsAvE9pfq+l36/gvQZ90BbHfQIxbHUN&#10;S9P5XBPe8wKo7S9/+Sv/+nY/lOy/wP32LUkgHzzeMNwqLn/ke74pCfArmXgoWW/a/VCSf30bm8bF&#10;wuR6PAcnJ6M+Fy187DPuguBttuB4E9z6AnVschPYiIm9QbHkhM6Mo2W/YnxwzPUG4zCgdR/wm9E9&#10;Z/vWwbB95cvx5Jl8sgvnzcqHz3jEFyaH4tDC3oe7/dfchvzgvcbAX7pZ35ZTcL2Os577OR77MTdr&#10;JHBR7d/0ODjSvsUCcwONFlzrLeR10Th1cnxi17rPhbjkPrn5kIo1Vet/UNjiyo61wX+O/bPIdfIa&#10;ODfgMTjMGTXCx5pl27ROaP59jnpOnadaAv5uwcWHNvB9ndFOzloD5LV98sIX/txf2wc1Hj3kUI2D&#10;WPc9Tqj+NueIdb6zrvbrWjv2dSD75PsRHLVf52P7JQ7Xef8eklWXfX/5y9/pw3/9EA5r2i+ifQ+M&#10;e6LmBQ408367r4HqUQ3G6UPL+IJrHltwB8EBuP7ShX3tR9jV99jAePJUe80JW9jB6XVZusMNpI+t&#10;4rwPXje3Wce0sOt+7HHqu/9Acqff18nYcEY1Zg0Frz/GAPjOPfXBpvkbM7/C1CU+uUes55xzQJ/Q&#10;3q05ww/eE+DhNdzotULNyK+4yO0859jzHkjbY3JdT8RiPOeNPM1Na2ef+aOJGirWewsbuOB0fOex&#10;bscg/rAVWvfuA/hf3EcH4k98+FBLzov13nLIBl+eJ9vNe+gBo3n0T16BD6xrnfL34JqbGuR67WT7&#10;VrbMjbOR/9DQGm33GB+G2l46ivM8c15tb8DH/Qz0OW/dzJFj1OKzmz7fc50n13Dmd/Rdi/vw9b4Y&#10;qj9B7skL4MzjjEY+o2uGjvIKyelrJrTAR86s0faJ7XtV17WDObb5CaWBa2nuGzcf6r34PoL38tR2&#10;HaMvbc8NdvLFJU/wus/7G9vk/2EctbTWjuQl/y2OPCF9tDledvQ9R/oK5FZ73uO5flpL62z2sBnW&#10;cn/qOXMbF43tmhJGK1r6dM3xteP36l/qNTpmHy+tslUM60sEf1D2mZM4o1PjnmNfD/CNpuPBd99c&#10;6Y3u4Vv3EXFHozm015i8c17gKj5jF3Y+xwdGB2NxN1/OT/2Tc465T+JjjQD4+HqBfuXhPbSuOc8f&#10;YIziph9IzuR64QLmjB5ag2vbmkavMWKXL+uzHlrb/DnN4/QzZyDnDw7Wia9/1Z7at/W54cwxqDzn&#10;+XyLz/nYttZJfqP8r7WV37kG1jj80y//1CnuQnF8D6j+9ppd/XmvaXv6A3xt1xp33juH+1HAGPU6&#10;juPC5AOOenFu8EDS/5CLh5K//IKHkp/qM8Z6KPl4MFnCC6UXWJ/X3/EvFuUDST6U7GR4MGnwj93w&#10;AyfGKLoQE5gLNtCLIX4BE+bEj8mzX+1wEV9t1da6wcUiwo52eLYJtAtj1wYYyTnx4GR+69fYdWNz&#10;AR4iHyD1e13ab9twCs5zHoafAmrRWm9rC3v0CfEdO/OUjePqP+IMxU3MaUvfrf+Cc49oV9xWk+2H&#10;5hkLruew6V3ibjfI9LvdOBgPQo8+x2osW46bj1r2ejoO/AbGM2/7qSdI+6HFGMy9+ehbxzHpS276&#10;yVebPK+Z802s+zHmzT4wOQLUdn2at3GLGdvwqq7wA6k3a7UBMREnram9cI5vWLXkevT4DeatGu85&#10;mrc427j8zH1qykfccgKVN68Rj11P4qGlfuokDzY8FOPvZPvS7clFu+73Szt5rsd2vPZ0fGugNWdA&#10;e2ukbdPH2LXG2DzaKs59ciPW/tGW/8Twzji36as+4yKXx+ynXbZeizWmv2z+CQY+mNQYLWOqD96s&#10;W9kcyxzK41zjM6KOm3/syAvo9chgzuwXN+2Otw3xrgu2fI1D65jMz37MBTH+dqN1xy/OvEYH/IaO&#10;Y/Q1njdxeh2f+pE7dQXPKeF6B+Yf/T2mMX1qd97FecaTV/WxTnHId92023eAOfb8xtgnn3zVx30J&#10;mA825Ga+xZ22ADv3VjVN3DZP7f/wbP9JIFbxuC7Q4jrph3h9Vrq+ff0c477PIf1EnxWcEfyaCv96&#10;Bp8X51nn15DmAeTvc7feH3tsDF81eG2Az5/wTYc+/9YzF36/flnDe+G5J8xJXtp2dC2uOXXHX2Cd&#10;WAtzlIc5D/2pxVocd9w5D8/PeoxnjLXCRnvD3MSWM5Exmuc1LnQdY2Bf1llQ7KHlfOh7vdB6TI70&#10;GEPbwlxj8AXIj1wTH0gbcxzz2QCtwtQY85rYmAt82/jg2eZ9pA160vTct5y2Fa51mhs82lQv7YfP&#10;/YmzLfvp1/ihc4zN3zQL53hiCze++1wjzzn8XM/LWnideT4u8NnhOZocGhM1lka/F10+arzo32pA&#10;f+aG+LGHVsbpPDh2m2/M9ewnaEfcEbv5wo6xfc7bdYlf8BxmjwD5TiCOXF0nGBsb78ix66rPsdZK&#10;wHg9s1Gs+eBiDvJNjhr3Hpj/cu7lc12sGxrQvPnYNtoPjdYZffoVHzk2mGuUze95/To+GvAFv+v4&#10;jr5ArtZk+l6j5L7pVst7O8YB1zN1hdamIw2A9lvuwmYXP/35+oLWX1iwn+9r8d5EsayL90LE/ePb&#10;b799Kv4fleef3/761799+9vf/vbt119/5Y9v+9nh46EkUEX96YeS+D8L8cmnHkj6m5L4Qzf4tiQO&#10;E4qchcYBYKsJ0b82wn3YK0UjFs+b0lodS5/84NqXdrTwjVb4nNN4xIs3+bH4wXGc8xjORf5RZy1b&#10;Y9509ptIvzH1pvfGi+M+x2i7JvdZG6D63J95hR3rOvUkyndqjk1jzkV98M41fVvnbWybcficx7lO&#10;vnPbTv7FjjZrwbzxQjicH4DPIcepbz/mC47mbf6GrIE8PXiLf1laXPBU++l7AbUOG5DXG2/uF46R&#10;8VvuiP2Rf7ECkjP9H6jBYJ4jF/qwPb5hU5peWyNj3FoT41lf79ljf5pHhB7va5sO+PKrte+B5HLs&#10;+OAUbGM92LvLmVv2vpZbb9f33K+xhy1r8PjhD9B26G/x6IcG4+RP3iDnGfWB53sYxnN9VzvXe/Dt&#10;O23k4h5Ie79OZH2OaV7Hun8D76eKMdf3Wdea2tQSt9JPPsc/+MgTre0A6672mquAGLQzP8fLxrUP&#10;G3PoeoCe34AQxZv8gdlH6T0A+4FdA2PUUf15TVu2ed1Dn+uttVA/5+2c7CsP/VojzIdrgrlA4zIf&#10;gLHiII4PJfWv97BzHjk/95XbGjneAG3khpZjwTdsC99HGu5znwo5L9v9JtEcnH3cFxhfPOeYumrM&#10;e+WlBtd1jpsnm+y8R6bfEK+vwV2DdtVxjf0Ae82q49BPeA5dc/hyvoc9Ab/X+/ahZmKqtW2zH75+&#10;GImzin38b7bs4+yJe8b2HHtMnaoHNXkvbeMDU+rKJkxcQrFz9qu/8u18rjle62CXtjmMOeA49off&#10;aB9sjTXf9IlfdtqyNnIXOqY5A8Yv/577QGqTv84ra7nofQ/W8zlte+tAL6/R5i9YY9k9h6gx5kmf&#10;8gwyP/qC+a3XcWmb+Yb2G6znXMbG0Ti56afNsfY5/0sdw5c2ban7Egeb7/eA7/V8zRCf15Tsj3jh&#10;rBdrjNYa6bvN94RrYbzyb7biQMdgXNpjHWiHhlrbt1iMjzmcdq5DgdqhxbG55kdc+9b1g3bOuDj0&#10;JYb3HLfWXuN2zYTmw0Z79DXetS78I+bknzG0ea3Vzr6B45xeR3MDk1fcHGcN9ifHY+uCv14fAfnh&#10;C2AdXecTsC+9iYt+8tJmnrVcB88Uri1y2t/3QGnN2qy85/2LWrI5brMHf3SBIwYw78H9AOSXVr7n&#10;efBua+q5Cb6+Nru421xC37lvmBziTgz8MU8A9sktns+BtWYs/qDsrt0a+HHtz5/X75T0X9/GNyWv&#10;DyRL9PYw8kcfSALPH98u4A/dYFPwMNIobnG6UBcMeGLNj4WJm+4V0NEhHk35clHsh64PCrULsPkp&#10;uT90+Y3lpnXYxld21wtAO+dATsXTV7Zeg7LDJvvwMJewpUbaxp4aah/69sOn2IxHbTPOOPExlxyf&#10;sZybW3HoD5zzJ0LHrfdks539Yzza1k1t2JFT47RzLL7PRMeC1z7Y/dCLeQvowzYPm6iFNZSe42kv&#10;TI0d61xTQ3K3fmu+PdSCzlb3DaNVujV2zKmZc3Hb69w1v4LaP/Gh8agF7VnbcA35JzaA3FNn2tCf&#10;+N67PAfbOWJccz0mxIHvPGPjZy7tU9m3dQRHcJ92aYxO4VnP4kHXPtrIEV81nA8bXC8hjmOca3IE&#10;D75E13KsywU9l85hPdc0ucUzt/WLz3HFKB/rwD1AfLR+Y3LeG+yz3fv4CvgF6lUMta0ZMB995weQ&#10;64whT/k9Rrz9tNUY54Nn5Lj+eD9Rn3xoS9+ao1Pj5DIXOMX3niV3xtZzDoExBdupXfU8Xu8iLtdj&#10;ckjHdvoqxrWeeelH7eFvrYb7fCCJvh9I6gHNfHOs4G9xTh7gzCVbcsmTHevg9Rsd2REz7w3EsS9z&#10;eT6YM+fNOagGcI9YzIewL/wb0n5wWavyZj6Poe370lx3BfphQx98xvXZnn8Jdw5rAo4Tn746MNQu&#10;+JrGGdrPqWIZ99Qz7IMOOWNr7eVvdBxaYHGoHaBdc39oHGNwZ08ir2s8+eDyfBTP52TstY655tTR&#10;PmFMn3R5znhtwd9n3w8k80G854A+H5ioPkI53HfN4Exd1efvviwg5xYnvnnmoq7hGuCBjz58BcTO&#10;NV92a3kdbUv/Nr5BPue92doOW+ezJvpe/+QSUXPbmpM6xkcarhNj1+Z7QK7FnKWKgV7vR48dYy5b&#10;9w9dvF74PShz4PqWPlrrjDZ9qk++9pdNuTd4DcUHp2uXBtYneJsNfNkYx1iNhVt8ya9WfWqBFzaf&#10;dds8pq9y9Zq2f9bTfeWzDbXNviruBvKz1kTFrfW++D+A14Fj5s+ztOaR7w+6luav91jShE3zoDZq&#10;1jhh39JbtafNnIylnvMUzH/EByYO87PdfLbtswZeT3Ze+zab8reu4g6AB/7UqjF8s+/mhnaCfvKE&#10;iBtexLZe8A+/29zPFdN++NaZeq4Zee5XLeMXhlN9a00+7SnG4PR5iVoFa3ud0JpLjvUE+nUWqe8z&#10;K73RlN998NinNnitd9o4Ro2qI5FrNDy20jAHWuIlUttcx/p9kGM3zULnVy7F5ZwBcnN89kvX++M6&#10;6IcteI7jfsY9wRrmr7p6XRyLMe2p/wLyg+vcaD3n5sF/jwUPZ4I/Nc216W9K+qGk/9BNPj8kSvCn&#10;viVZC3Fi/fXtIuCpJxPpm5LlL18X1BO4LIYOnRdsJuQxJom4OZw9afu8SO4nYGMc+oXRkI9v9Fhb&#10;2VQP7TUYHfRfMFqGxrc3kMg9tZQt555g3dYy0lYt60KOFx58880O+bZcR9zUdtjYep+MC/cK1TK4&#10;cS6gfqyN823jqAc2r9msydHftKWT6HzmNJY/a196zv3kLxsRtW44ecm92dXimgKGexkTxX+75qyR&#10;cRzjZne+CTqRNb3hrdbvxJqfuPnTBsy6V58fBHXuwbU9QZ154dx9G3ReGn9uToPiTJ3ux9mkPbgf&#10;aoZ/Yo95bLqaQ9qI4/oAkte5LnFGxE9NAOOas67B4yzK/8ivnITzb3lUT9g2lA05mff0yZ/jKy9t&#10;b37BtcI+eQX0p1752eI+UnOz/fR7jWyfddCY+upvMaglYu3buIWtZlwrB4/2KtAPSvBtqc8FP7CC&#10;zqYVteZrDjB1RW3OzZa5l05q2c6W9h7jgxr5islcRenXZ9ToONn4cEX1g09ewfEeJ2D3OjiOKE1q&#10;w2bYJ3Ttu40QF/GDcz7F2eIzj+I3X7XWSFu3NZdqMYdcS66R5yVeXr/0h28H8iF/97cPk4pnnolt&#10;/ugLeT993FsPG/NkPPuYD1pjxZ65em1Ub9Xl9UDfnPb3eGpxXrU5nx6/oHQfr6e5pwLPGtcJa44H&#10;/3jg2A8k/VCS3xbW/n6kRZTPgDbOr/V9lmmLvBMjDcfx3Fd/OPIbU0sifWg9ti145xqfmvRf7NbK&#10;vUiNgeZnf8Z7n43hyT9t9FN7O09ja8A+107U0DyMA8kbfqPPaMXIjnHXCr+1XnSB0dMcFIvaAKyv&#10;XwPgs33laJ/tRuoS2Q8buDxDlWOLA05+gWcyML6pfY3JP15vBqX/+tomH/B6DYFzYGyKRZ81Vctr&#10;CvMUzzrwb3UHmJtc8SfW8dnKJz80sXfjM0+crMPn0X3X5D588zpgzsk1/7At/cLkTMgHXupkPNq6&#10;d/M1BK/twZnYF5y6+1it+puvsN2Xbzj4HwLcLXfVUmuRtplLcPb7n9Zv1nBpmtcayzeamGuCmmpP&#10;yL7n3uG809f4e3GJjLFG+jAP+JYt9D2PnIPiPJ4cYTvX8/QvX9g17nXttTW2OGF8BeTLnAlwxlfI&#10;uCuCi/FW/8FhXr4Pbs1N2xoJ+8KP+Le4bV4/C+sV8A3JP/7AveUf/Mvb+J2SfiAJPL4tWRueDyQf&#10;Dx/TVjD/nwH++PYQSrT/0M0fVRBe8DDRXty80GZc4E1efY/nBh83/41LjYK4jLWtQF7F2Z5x6dti&#10;0apf8yLIV37GJxBj3May1bJ0K72NW328CfU3Qpqzw98I4bdF3N84GAuH9unb5pG+E+b8CDchLtdP&#10;BzT9ua4POw+zfEfeW9xpO3PR9hKTuPGGmzXBFnOy3xfv7QJO2+Y/8s0NIWybXT7gLdcrqIW1rGtU&#10;Gpu+If6p7XwPOz5s6aZ4arS+8kXMFUfsaf9oLWzDQwpzeL6jnX1knGI9foO0gM7f69dzgn/fv87z&#10;AW45gMP3WGflectJ34X/Q6j1wRo59ubP8a0G284akpv9K448GPv+jzHv1YcfLXWzbtgLt3tc5y/k&#10;vVP9rM2a1p3c1gvNyRWvD8xrndC1bVrx8KFrch58+ouX/mndNxR72nGWqOW67BMP1y8f8L3xcF3J&#10;lw82nM/r47Hh+DnLyBe1DW/4C3OdVb/fNK0+7zfk4M1H260JOJ/1O4dqRf3aK/o0ftRl/9lPyP6Y&#10;t+d52G9+QnkffOgrB+sWTs5ps27aaJ88b32h+uBnPrejjbFt0mn/oa1xx2Ov5BNgG5+43OODN1qF&#10;Mw/GiE+NRJ6/jJ0YnB9qFGJeCdZ42msMO+CHe7RTO3iF25lMsE6eczyMxJt32PsXyPuBZKLXrGPd&#10;5/2S3Od7YQI1Fnxfxbmn/pe+x85azTp127yOcdymX32ur1FxA2la7wbmgJ40uT/QrYV0vWinPurt&#10;3M57jGVb+9xrPL4CNFJ/6nQfvENvxqhdNVsXfWhxPuKlb1u3GG/aHiNWAG/+WED1e03XuntdiFhX&#10;w/UMPK6W+1n9LV592qU3ftmNsSvng69+xiSajzbAuMNme2jBxtY2zMsYzuFLG/qKPWu2H8Aazb6e&#10;AEet420bPjTMkfbkyzZAjeSJY/sGard+Y43PtWsdc7pdtcl+6GXcFYd22q73cyB4mcM5iarDZz7r&#10;6f6yWW98iEMM42wXDhvjwuY6Ntz25GY7+Oj3tRr+iJk6L/HpH459p61AvmGfdLIFN/dk8Y2lk3tE&#10;nLZqzfO6W2fqVi2j55yDuo9VXeTrtcZzY2zEuz7XYHvXsuaSee2z3z7baDfXHFzvuub3/NLLfBoz&#10;rrgTo/72mpkITa8Z+l6jzvEc73zFJN/9wnCVzxyM13UVHPNo6/ZdL9H8mw0a/tFtPID075TENyU/&#10;fiiJ17fGeki52z/C43dK4qEkfny7PzDoTdlWcAELc0MeCE2M/RPwVWuuMT75t36hSh3b9DMu+7dx&#10;2JEbh+4Ws80hxrZtdfDCQB+27ufDx+yDa5jfffj7gnIt1/XI8RvMM1d9158Yjnib3f3Udd9j2cDb&#10;bkjCaefccZ54pnreXstch1zfBHS4F7FOt7q2/Suwf/KAsrGmyP2A4k4ex5wH+o22F2aOssV4w3CQ&#10;o883X3TizfAjpvDI86MIjVcUb96IaLwheFf74dve1Bw+r41/xGXWAP1ad3yzq+eKWK+997H3dPRS&#10;O/sex96l5sZ7A/kXzWpR61ovweM3e4wfNZlT2LQLw40zme0Np2/0Zec1BT1pbrCv+q7t5MDuGk+7&#10;bewnxH/0BWqcdeV9Vf1+ANDYYn8A5LO+hdEUcB9pzeVn322hNVoz98W1TN/zCN42nnnu8z7vZdSL&#10;NTs/OINL1PXBuPLhHoxvS/qbkrwnH7rUls6jXtsu/XXv6tb9Ne73Em1HjhXz0byWfgHzqXpdd9bG&#10;OGGL+Q62fMwJW3K6RvaRjzlvWHrDlQ31snbBvsxtbsLzaU3rKbZieL3J5jV0/tR+0x8o9gboII/7&#10;qelc9MnmMess3cV9ct7X+lkP97z0eG75euAH2jpPxbH+WReujdSiPedS/TmDtslOm31qt1jBftbH&#10;WvuaXQ8h+54y9w7wpeX1RfxH53vOD7nSsh7swW9O84nQY/1AzuEcF1CX7yvpt/7YquU4/NgPxgd/&#10;s49u27a+x+CJ6/nBhzHjq++zYn7ncF9829XOOiBGtXN9bDPkeyDW8Rw7duyZKzSRL8fjT07Fgmfu&#10;aKKNfsYAc36qz/iMSUjfZ7bPrfgZIx76mWfP2zEZO/NR7V2H5k2buAXoWMv90ZbehtNWY9aO+XrO&#10;yTn64xfO8cnNdXKOjRf8iQkg7tTNcZ9lQPYbzI01RYvznfHI9xbP2OCiT43b9fjC7fHOOfHw37i2&#10;Fbo+5Sg4B1E+zils1uJ6MW7VdUPm6tiYR56zXKfgoT3jNwQ3dTZNcWkXHIs+91H9lafvdznu2LUf&#10;G2Azws77aIw3mFtt19ToPNnfc1LT92LGq3X/mKuRGrTl+kT84u/9jXfwN19y1fa1Iq54Na2xPTSE&#10;3IPbWjp24geyc44J8FYNo7GdF2v2uqPt6yDihRxP39q0dcxCaDj3FZ3vyxf87ki8PvxjHkr6j9z4&#10;90r6+eGgFsDg5wBhvW/7GM+HkgXY8KCgf8yqFgQ3Zfz+G9xgt0n2YhHHiwJa38z9r8C9sDnxwmHD&#10;hqIdLrSkax9sKDG5ow/+gcwxGtKBtuucmJxH9R0//gL4rVN6eoM4NflNY6HzLQ5a6lO33kjU2kDP&#10;sWwLrvG6bhrnGqRv6a96GWMEP32OS8zaVH9i1fZcVzwAvax55oRW2HKr/5hL+GacuNlr7PXLvLRr&#10;7DiPX2/Ygm9Et5tR149zCT3Vg35yz3GAmoodXrW+xh6xsmU9znnlF7bag2M7/hu/0Pkv8wqQE/tA&#10;+6HTWu8+2LGG6FuPtdTe4Ly1feVvrLVhK50r4JOfsay39edcnBwCvMaptXRkO/Rox1j8POPo87qy&#10;DWP0g3PFB5zUB7Y6gfRX/3FNhz3hOGs97J5z6HsNrJ8+osb04Z4HrfE9eV4r30d97+S3jwq2sS7k&#10;ERjncWnhQRwfxuVrkHmsATU39ocHna/nJD9yFfCw4S3/IOZi+FzMHDO2bN67XHPrTL2h4/XeYmIt&#10;0eecq0W89yT5Z9+xrslvyuhXPsOxRttXfoI6XXfX3pr+hidhXeUEOEfP8+Ccazb8i5bjabvgbf0J&#10;2Mh7cnz/RJ97Iz85qsV922/I/Fc4r6GcXmfqR/7MlzUY9GU+nvHFwZjnUmfNPPqVe3Rob6CeVZts&#10;Fd/89vtf+BkT9tGPHNRHftWAs4sH63iTjL8Iib8AiX+xh8a5htbweR+bcwiwIzZ/JDp1AL8eeWwd&#10;9PP6peb4+l7CbzPyvgNej71PvDYVCx3mF2Y+8KFl7qXJvZk87fecAdc2977UBLfiTj7nUP2c72gd&#10;Ocgv8N4Au2C7ub4+5lq5+Bjrvsap43Xg+QLXKO7SbQyvbMNXf9kPbXByPaTl8aqzAX6uBzS8f70v&#10;0hOXnGpt9/0UGtS1H5pZjyEO9YJj4HXtv/7vX+uaqGsBujgfBweAjT7UGP5HDTeboRhyVJ/5sxeM&#10;6xr8edF7xroK5vJzJTmth9a1u4aB/OOr8TlP1hT8gWwb78WXmFqKh7p9Hc06wqd4coTp1/VqW/o6&#10;X+/VWttE625r6lowjrbr02cCv6bKj7HjjdFj7Nqb9D3GtiVkByfrHbty2+b+2Cpm5hR6rAtrbGid&#10;B7KjZUys6QOz1hFf6P1preFZQz7nXzXKn7DOBan3xrdv5YBdewK7eRPf/sR6mAPej6HPCfqa/6bv&#10;2oTwey/HPq3tXfO05ovbNS9717/injFHqz65WrMtJnSGI+T74uo239eLYg1w2Ldd7ejJP3oAcgjm&#10;ALdr0Ej7XBcJ6UJns13WcdaS486dfY4N8GirmLQZ8uGZIL4l2c8G//j2l7/8db4piQeS+U3JeThZ&#10;C5MPIc/+Oq/veDyUxI9u48e2sZr/XT70USBeQIjL4vNDjxH+7SC8gJseG8yxFufmf8J11IRqnLGs&#10;0bzspw1c8ROzWd/NvzA86Aqu4dThWLXaPjaMEesXP2k8UHa8UPoNkdd943uMF8jA+gAuZMxmQ22o&#10;p/iqh3FG8R55b1oFzk+gTfprzw6U/tiZK3wF1DFaPwjmp2aNp+aFviCBHvf+nXboNJLb/XPsfsB5&#10;qb3HpO5a08Vda1V+8DW+4e1muCE0Z1xwXZsvsN1Eh68aI846g23O4N73z+ek9aOfuqX18FX/1Mn+&#10;YxxaY7dO6l/i2o7xgjnJhc7jurT/qBljr6v547eObOQo7gFxzXOec/x2fxl9+E5/2tgKJzf7hV4D&#10;tBij9tZHLnOY84g5sedozP3M/ZqXHwZMP+D7puO7FmmoNvS7NkF+o8d7TVw3gWPNhzGVd3IVYOsa&#10;NJ/QMTpm2c75cz4ZU/3kUF92zlkPddGntmtxHsFzOPNZa9l6Xayz8ZJ7aui85HoZj1iO+0diZx+9&#10;nuK5TmrobG8agt+nOIf3Eui5LB1oUstnkj7xhPSDz9qEXHvHLX7vP+y8b0xfuS7g3OAXlzj8M0Yt&#10;yBv+B+Rf966eu+/ji4P1KI5qT+45Z44RE5i6pbnW4LL+g87tBxdo8YDt86fPxBf8WBH+FR9rTF5j&#10;yzv1lh7ex/K9bOWq2vsMANo3gbGoMWqY+lmnOIJ9M6cCtHFO8Ve4P3/+fYAx7Ns8SyPzJjwnX6tu&#10;Oc/yu8b+kNl9Aw88H38QpzD1KvYj5Lw2RKxtt7jxK98Wq5rO2BOOPccPQDv0bZvXUthiDHjdt32H&#10;Dxq2K+/4CjfbxJ2+w/aAzuXSWH3UijPadXSN9vuavGoWOP9b7mNOCeTxnBnPPMtvzV23+rh2df0u&#10;v9E8n1ufY94bkUtAXtuT13NeOr0mrWcb4xVDPdvDb3B+4ni+vh94nFzOBznZ99qv1lpZI3yG/cOD&#10;XZrTP2FfgXHWuMAaMz7i7UebceSevMBwXJNw2k+O/cN70d38aE87AP4H8898k0P9jZe+j8ZpE/wa&#10;QR1APJxD33c7rpF5Uffpn/HYd12jNc65d7/ralhj/MXnGa4+fK8PxRw/sUcd2f8I4m05LrHpn7qF&#10;9HFd3c/1fcE5vzWXGsd+PNY+/BiPxvD3Ggfyje6NA4h382WurT37iRe9WSu1fi1hfdXf7muOt9ZF&#10;7wT+ARgPJvFj3Hgo+csvv/IfhvOBpJ8fJs4Hje8Adwf/0I3Fmej3fijJ3yeJBH8IvCB6Ym83iXKX&#10;KBZmHYZE5aOfHNiwWHpx2ezBnzFyGvLZj8U15/HidMRtOGx7PqM4by92qvlaZ47dT1uibDmfK/e0&#10;/wgyx8znwIPX4EHmvBfXH6LqWASO+MxfmDnJz4sjeL5gNmgP0eeblGqpVWuNi48XYOnaPjEak1v+&#10;7+5NgTG04QLZbxjom0+b/P4W8XybWPzUdcxmi1z00179802p7PzAhXHZPe+pD6jc1iHSd0NwRiv1&#10;S+95k1+1nrHJe9RQ/Y4LzgXgXFHrlPtpQG9ySzv5az8jN9qso/r2W9dwvPm2ZzxtyrH8jZOb9RDV&#10;97yGF3U8bMkN3gZpPnIFHrHg+zrztfNB/AbxPI+PkHX5WkY+xkdufxgZ3QOO2xC2vC/NQ44CH2Jx&#10;vPjItVDj+DZT+xunLrXhEx/Y6tsQ+VNH9qXZtXltZs0Ud/aZz+vrvjmHDzb0x462gFz41hlzgsN6&#10;4oylzhugL6Tto1jqX872j/lRF2wB2ta1CmTc6BhlZ824twpLB+u01opa6Dtm1heai48HZbMG4jsf&#10;1nfG4JfGnBvUTHjd0T5rnnus7MmDj7UJmZu42QKddwd9H8QkyE/ukY+aWXvMBe3cw+lveDz20kPr&#10;h5J+w9tvfnvefR3r3qKxz/5Zj/tzBsBHHM7CwQem3oLrpb2w179ioAXNfhjY9yPvu+F7DfKt67Bz&#10;Ww92ftOx7jd9dvaWMcrHuWsOfCBZcV/ibN7qvI0/4tDvfSvYjhwnz/1zPQ1zvL60g2uYp1yD4Hr+&#10;BtcA6yKNrItc2IOPMfzEmSdzXeC49f7oGee1Z94zd2FpaKz4G+dRj2pPru3O5bgbh2tVwFm61WZe&#10;5nB9U4/gaxcYH8drDdga1hPnBupIy3XM9Vat+9Z3LRMnUO+Sl7rV36798KUe7Nu1z9iq6eCkBvuu&#10;7fAPyg9f6iRuMeDN9XfGA0f8rE/ouU8NjR07nBojj8dp/xkw7qhh8snv1zRyuReYl3KBG/wHMh55&#10;uCaKtb9arxl5A90rtP+joxpoc1wiuKN7QnWvXOAv+/i9No/4lePN3vvjWvd5MyfWQmNwWSvs4nn8&#10;4AS22hyL2oNjX2ptdrXWwj0H7VYzWvc9Vj/3Yptr8oWe01F3AWNC603/bR4Ja5AbeOOdNqHzeZ+W&#10;vX0xH8WZw3Zs4oX+jUdUHzY+lKz59vuFfr9EPtaA6+C2NTAGn9eEgAeQsOPZYP+hm+Oh5D8AaBdq&#10;Qd++Kfn+Lcn1MNLx89e3AST6/evXKvwftbn4lqR+MfMf5eObo3pTWIWWmdgn9B0Ud5tw2axDLXHS&#10;zr4uXiL4GLd/19mQMdJgnh/ALd/Ex1xyPq+xiVsN0Ik3U2nf+ocfWtuN5KzPb8QI2AXyhNC7Ya/7&#10;ALUOpF70uSY3HLWnD+NZk6NOz49zTNuF59jMRVSfduQqDt+gBc8a5romALrg9wX/1DePdsTb5lrS&#10;hnHF+aGgNex3nxxhcr3AvI+49E8+1IHa1lzOeNaq9TzXuuOXxtt1ORqMKZvmaHw0z5MzoK3zbQ9V&#10;yV81Zm0cVx2uYdMTVtxC1tecXINjLuK84cpzPcqTetu6G4gXd/LLbpx7ZR30tzVW3uT4vjQaQPnN&#10;vWHyJE9zyTyuAXAejz/CaBZwH0Ls/qBn1XCOZ+7HPKhT9zM/MPCY1zbagtfJeZLT9UN/gT6j/Hwg&#10;8RUPGvqh5nn/pCbqo2+dzalT+W27IudVXGhZZ+5XyAEeuT2PjGOrPJPPMfYVHPOG637CZh3os12a&#10;c92rjtwrjrmOeD/ScJz5qX/DPDCCBnmI629h9r7ofl4+tohDH9zg99513sw99UWNrYe5dP0eI777&#10;1u4aN9zssFGn93LiC9RHv3isrdbGceeabutmvmLcty9zjI0xjWWDf2H2Z+rAeVwxzoGatroFP5Sb&#10;NS2w9tCwHXPP/qyNeG/gQz3W2+OpWbW5lt6zzs240mauardzJVvrQaPB61/gvaJsX7/sP2K91azW&#10;dnBoS3+Otcaspbj8i/vQ9dyCe86NOOes8fQT4gE8w4gJP32u6wN4nSbPkW98oZ2Y6yc0qIt1rnMD&#10;n7l5X0Ef/+X7BdhPmM9+aLCv907wzd4dcdmCm3pjv9jYV+3u51pxzpHvBHUdC5xc6YGHds6W/Gf8&#10;1BQgR7zBwWPNyCMtrN/mQ98c6dnvvtvhy7bxpUGf6iDcj9oedsHXD3Sy7nmPDFTMWXcCPseSo3zu&#10;P2wRc8Zt/Rew7ui7RrQ+19C1zZrmsi/fALUVb+oxlMegrvmH7w28L/P+t8/Xuc3j/T3GrucEeDl2&#10;rf4Gvft+KAMMV/20gz+vLdXnfXmuDflUK+ujXTUGzvUmqu/5o+91Aw97te5D7R+IY95wpMtaC5wX&#10;6mVM+8mXf3Gt2+02p+CSP7mKNxzNC7H0SxN8xRjWcF73+WUe2FhH+7z+nAftZ471ecVathvUD4xd&#10;+3HCegR5Tw1geNRTbcTid66qKzVoU4zm13MWzz71M/amtSF4xtjPlrzKxdyKx5oMos7x/ze/KYnn&#10;guc3Jf3j23huuD+UxL6UxoHnw0hjfyDJh5I0lCAIfijZ34wsVMsXbd+UVXiFEOx7wpo0DtP865MX&#10;IuA4LI5vTidn/PCpdf/kZV0cR22Mixzpu4F+6gXnkjPhN5NZp/OeL/SJyZX5wBUfdly4j5jkhu9m&#10;2/hojw9GrhGtc7v+pYX4F0hry+vYgtdh19uRazS5q7/qLmQ8OKrd9owD4IOutSe/+uecGQMfbNXH&#10;DWjdhLoO+zMPYrc6C15zouJpC73haDz9iDEXuTZexO0579h81jlw5WhMX3C/B69bYvyuP+axvdlL&#10;RP6pL3zrJtz9p3/FuQbbHLvHqHW/MBqyrfgCzoDPgeOE8VeLMc+LubAR0AzemRPjQxegf9M6YkLH&#10;14D9iHvWUlzZ05c62Z8x6oGNMbDDj3HnMZfXi+A8vT89zvrmmtR4g2I9p9G1vdC1tN8f8h17Anz4&#10;zWF8tTMv9wuuffQK1veH3obXvMGHDlob3nPVN7yOWQtzqBZjq7X6sxfVd91EaU1MDfyAxDb3kZM+&#10;odexa/dcUtfrMOuiutFHjPvrehQQc7x+NWAz2tYPTTqeuXBf0L0BPs/n9uOoCfDnviP9mUu1XkfY&#10;vK6cd3F7/j2/0UNfXLRr7gvDwToCwbdGa4KHOqDdtrZjbH6vZ+fomlujMVy38iccv7QDxYf9eU9c&#10;frRTQ41nPuKwbvk3jH/Fz/3/sG+8w9e2mH/BMRzXwWAfa5XnS5xtj7Uf1sk94rgwZwoxx5qCy774&#10;htfDtbpuxpTPNfD6Ks2EtQ3wCfkzjv6IMy/PP/KzzrKhhtFIiA//2hOvHXwBcnFOjj35CNJJG967&#10;9nWIGg8t8l3/gfIjLs/O1OV5BNZ+dP58UAgbPqSnLuzg27bWwfVk7t33wNQkPQG+GafO8OFTPbgf&#10;eP/AKfR86r0LznfEwO79nDNQ7XaupWEfWuRiDeDCFnb338D6PQfHydbjezxzgoO+uYV5HXRrf7We&#10;B2K3MyB/crMWn4+13tW6n0Cc9ir1eU5Cr7mdx/NuXo/P/oqBreu01lof6W++bo3FM6TF2rqG5tVY&#10;9VqDn9PlJ+TDebGWH8zBN/MVRguQBvVi3LyuhVz7hdawvzlbTeZXO+v/iJPe8BvNgW/ZbEebnyWg&#10;S/7M8ck3z7VPPsdWLfZ5TD3tRdsUO5ybVsfk+fKaMCbsY8M4bMseWgXY1/VsdCz6fpi6NJrDcXFG&#10;x7mcQzrO6fj2Q1/jgrkez74mwm9kDMd+XVc7r3sYF8yxDWPUv+aPuH2ds7+B3AL94tx45hZvPext&#10;Ltozf9uf3ETn6zWfdaJdYFzHTnxwOM6+fK7XcVND4XxtmLoRp2uCeYPDedQYvz8Sf+QGP8KNP3SD&#10;h5L9F7n1bcm6ia8Hkgmcmwtq0rvt8lDyH//Aj8T4x2LKiFeKusL549uFfhqKYvsFcSZXbdHZzwkT&#10;sThE+fOFk/wzplA1bprDu8ExE6c+LhhAWob5iE3drOXB/UFMnPVOH2qJuSVmTQX0Z60Ktr8h81mf&#10;GrIvbfQb/nCE/tTuOOccvQsQP+POnZicp69suQZT58F1Hefa2O+aqWU7YsTjG7c4q8MNnvVTl/2I&#10;sf1t/zK/fa4BY9x0mEs28/JsplaODZ4DxRLZP3CLP23OsyAf6sSaxZqMT1jXWKL1s91tWIs9frNx&#10;LZZvMGuuvuyjI3++AMK351l9j/telnZod+zsVdiJyDFQDONKky+WGm8494vXXtl07XU/UBznXTG7&#10;b7OdOGJ8fnhdy8d+cgNeA67DC4ewH/cRXksGztCK2+ZBwCcgT3GJzGVtjbketeboey5TH8aC+ed4&#10;AFsi7I5hXPi8F7d9R//kD6DFOtFHTXtLQGt4fc/wPDcd6BuyoWX+t3MHhBbPKLTQFvChlj/i+aXB&#10;e2HxWAPqQkzks21gW7xhbIh3zmMAu7HHzhpHrGvgPb36rF21Mv6sK+ybDzqK91pQs9aeD5Fnr+7r&#10;OVreN+mzlojxXsHne5PjmMP55gw09nuU0XW2fueY+9axTgnO/QM/1wGoOjBmf/IsznV82lmXEWNy&#10;kCNew4ez4Llsa0W75lBt8jeAH7jOufL2mvd9yXN1f+5brE/rqpzoz+sL9ZKzxs4z6yL9OacaT6sY&#10;rgv6pYd2Ho7aHuCDKPvPvNV6vaCF+L62+1c0+LrJuLWudVYrZp+nOY3pi5P+fP0dmB882PcHhm17&#10;QL5eW1xHOY4+593+5thmzso7fvFR81Z3cg/7Qw84eUZwOqbX9gb6q17uG/uHNu2NqUHzY7w0Rktg&#10;jGx5lh5awmlz/FZDjE+u96FtbsMf4wZsAub8og3APuPLPNh3PDUUJ3Ss61u12d8c26UfOoCv47xu&#10;nygf6nusRY53G/PP/JqzalrYbNL3GHvLfrW9z9IVGH+ui9dK9lUD0DrUUgvO2MAHT/4V17E5D7TW&#10;ob9a58o67HcMxlucbdoHw/WY5/HYC3Omwsa+x9FHnO/R5mY8/M7tOPrJ77kRjG1baywsXcExWAdr&#10;yM545vB42ZO36ajP+5sf0sJWcDyQNTxqCpy87kOzNU7QHzmd73G/DeA1CS3fA0bMaGLsuczrR63N&#10;4/3iWnPHdX/twxonlm3T4r5Ka4uNvLBtvFU34TOi/oMDf2oFcv3sH9R42+MbR8C5ZU7nL17mSaQW&#10;96ts/QCy/wA2vin566+/0cYHkrffJ1nJ3r4daXvixtE3Jf1gslCJ6OTG1Gxq4j5QsOFNJopFnxdo&#10;9f1mBy1vGODVIvCNXoJxsQjnJl7wfQ50W7s3AospoOZLXuKsTTzEGI+Yn0Hp4SaXN8nM5Zsc7Og/&#10;uLLneBB2zNNaXHvfWIWlgbVArPqCfzTK+QcY09YxaNMG9Ierlcd917hpVcs8Gi//rpu1nbXa5twA&#10;8wFeF/cL0L/ZAewvzrXXzbWB53rBAwdt1yod9V239easgoM27D6PN5g7MdCxL/zWOcc3bBxppd2+&#10;7doxj9y28eaX9hPKd7Wzla7a1DprsZ1gbeEbvaMNsNa6X/GeFTfsxxwm79qnzLONMy4hXvav0Fnx&#10;uTF8npzTGrY/dAD7AjOWf1Bj1JZtYmwZn37VhOsi/bTnnMvHfrWue3zyn31qiJNz3eaSY9kyDi32&#10;FJwzLmPs33lq3adeAfM64LNE1Hg7R4UtttquQfsqv+tw33OgXfcwtL4XD6fseW/yvSbnk/41p47P&#10;/ERwHOu/Zk4N1BBaoym9TSvgukY/bYlDrzWxVjXWenoNXT9rqDFa/Kir58vXgVsOIPKc9vO9Cl9j&#10;pGVkjYzZtFAz6kJNHee1m7yO95wKGdfzNqy7w/OfNoG4aoEZI065UW/u3Q3UlfZpz/GJZ8w+V9u8&#10;p75u2Fe7rhOsYcTDFnWzlugPpGMNrgO4jg/+cA4gL/YN59/w3gwiB+cDKLd9bAHp8UyR2xqOtw15&#10;aXecfDg/Pt9eE2j6fNEeZ/MVUQdjKsn4nDPzSi9rzdpzvifOeyGh2E0Dffkmxwt/7Ok/xqMRPtsI&#10;rJvmxVb99NnufYXv3F/gcWapJb3op06Ol01c5R3AV+1Zp9eD/alhn6c5m+/QRcv51tlhDsS96N3w&#10;EeehJ83H2AjbqUWgTuGcx9iCb03sUb7fS6RO1uAYx8E/14r54tn/wEU355Zx5NwQcbfxFn/h2U+O&#10;Y80728Kpd72GE8U713dipGct26YfcH1o89zkWs+1AhvtdX0qfgPyln87E9Uyt/LTNroLY1ff/ERy&#10;HI/xnM30J6wRY3PJt18c2J7nq+cMu5+9+DV0O+PQs6ZacuxHP/jUvfDtvyJzjK1r9fzOnODPvU6x&#10;M6/UooZwsxW8FsAjnrZes7TZPnugOj+C9xV9zGXqhf+DnI/109ok0u56pl++7ouXKNv4XjijD7xx&#10;3VfuyW//+Oos+rxMDJ6z4OEj3pP8g79TEj/Onb9Tcn8YCdS+F86HjXymKNx8CT6U9IPJP/6oRJWs&#10;/8hNCVQhvPjrzY0XiDeBBGzawH7aXTa2WlRP3JOVHTweBG3O4jxhrRP0R+zpy/EDlbvzZ00XQFd1&#10;pT3jJr80zUF/HfKuiTrBY6zshLTIQ1zosZ/jE9LNGmzPB3zbQ73yMwZvWvzGJeMRl5CG63W+iUtI&#10;G/2ZD2zKC7S9UNrzQc+5Cv3gc403v+Iyfhszj/SN5AicC/dJfvvUTz80uXb4IPNFHxQwD+0Z1wK2&#10;mDN82wsKxgK1pT9QHM9etXyzpHWk/c8gYkd/AF/7tzqUn3bj8CeHey1Ox5T/jBHX47mxHzV5TWaN&#10;qp01VZ7J9xLLmLBjXxzzIcAxZKPmmUc1ec837SPeNnLtK7hO6w9cP3gVa1tqAbcPrGe863Ns1kle&#10;8T1+w5UjbfsnZ42RD3Vt/DdYR/ihfTr9iMtY+mN9A772+uxhDfoF+f9r70+XJElyLF0wX3j+zRPM&#10;S95fQzNE3T19L93qyszYwz0yfBjLAQ7AYBFRM3OPyOrQqK+UGThYmGVRNUlz9w58kwa2eGgp+WjM&#10;teJ99Yl39cs77StiBF4bNLBLDvYzfBx6nsLaHz1v1j1O7mP6W1V4OLl82/HU/dxzhM/HGuec+mQN&#10;7gfF53UF5Ma9Fp9b+blQa0cuspfxQnJiPbZmz6c5HZ9LHLQC+ovPEWjXu/jy/BAN15Xe7LNX4uRd&#10;x+Kj9QZSh0D9jVLD5ugfPl6ProVsPZfaXcO+sQdoux24L2IHvX23tOvU5nZeyhi2Xlv3xPcJusJh&#10;v9gvfchvJsq/iN0fSobe69hcjq/Yak59uC3ror3t69Y8lEvtMo7ctm6MMZd8shd8XYoPuXBvwZqw&#10;v4iT35ZEjMaxfoFcUU96IL2M4cc8xgPoC9i9juJF4z6de/6uYU7+sPP6yIb9xFz3DzbqIe7FA3z/&#10;Ct2gF105Fg3LIbXR074O7XOYM+wLvAbqx1p9bzXOfepvOdVPeVgTds/DwKdz2e8FfDgHu1bfZb7G&#10;sWdqazXJFnHyjphF6H0MDR8HGatOellEHs8vY/yGtICHkogX4GNb9O5MGskP+xGvHX0N8ZwHvj4P&#10;LeadIcfG0sgxk3MHWhmLXWlazcV5oWu2GFM8zo30y3yhdvPBplrXA8khn7Hy0jnVYa3ouo33HDYd&#10;L7v2t8aI6/Fxj/Q41bQ8oNsw7/T7CmzjPuic9Ivcy5ZTx3LOm57j1C7jCY8F6EPn6t/XwrFFS/Yr&#10;G2roMW3fn5EftVQrxyrmjtoov8BzPw7Fv5B6kXPNcc+Q/Oaz/OiVexO6X3Gbrctyy3uJEZvaoTVK&#10;HsZ9o6bbMIdtvVsvVGfZeQ4bIzE//fSzPoQU5KGk/KYkfnNSHkb2v0/yyUPHO/wfusknnvJQUsef&#10;5YZkGyeL0oOhzUugjeVdHkDKzVxtPpcF2g0+Lyb4C5rPWTrcgOIEWoR/wDQyzhrWp8VlnZoHucUX&#10;P1yQn3mUQ2y0Ttbxl6PI4WvlGw2vX/WoC1p95qQpNdYa8cOXrVe0pled3HBR3+MsFjpDvrgjj/4g&#10;JzqKlXf+AijIHDbeA7XF/nuNNY4f2Pxda8kXc/8B0uqlL+Lcjt7EJjGaizUEtJNG5mpf6PFbeyxz&#10;+QFG8m75ZA98zYLMdb2yL5LP/ZrL84W+xQp6DYnGdfGlyeNV1+KQt4B68CF2YT3n9Wt+O6f4Bt39&#10;es3JuoY1CWqjGMzx0Aa5AWsV75H3FNc2/PIe8VS7xOtx3PtTP3onm4D+OI9oOb7YKK7ELLR/rePo&#10;w6zl1/skfNmDzO26sNzywYh6Wofyc50+l3hcd1rDEXvsKdvo/EUvXKvgcTa3OJwj4Xct6iV2THC9&#10;4QduXTOOlde1vNkDcoTGdTEeKMeyYXbJZV+I7GGSzdlu49WLsvtrnPRnOnlBo/XknXovfS27rovX&#10;5ohOzwP3a37ol0/ej/h+dWQf7dyw46HHwI8F9hjnhr77sYEdx0R7lPHKE8eJtaLBMVK/5cMa1Od+&#10;PVa+VxLHvUhv+sfM/V3OH7v3+3mxxlrX9airc/FD4365l9ofiXVWXtzXdS+ktvps3OtoLV0Prdv9&#10;3IPWW+T6cc4jR+6T4nqgOQe09wXWGHUZry+wjVFfHAvYzTbZdS5r0WNU86WdbL43GGMf5L1fl6qj&#10;HqdYjdG5o3G5L+hJtXQuyfEG2Dsdr32T4y4PJ3E+qV5yOagrY6thtWUc+f14wi/XQ8SrPnuxdVl9&#10;nS+7+iif5bB4ycvXAvt4j4DoitbzT6jftTKPY+L9FqiW+ltt2Hqc+lGjx3jeE7GngGJijBoOX7Pw&#10;Q48c8GFs5w2ALeP13qR50se5AM5JqynnhR831UJvcz1OsOlnh8dFHfulBowjP2E20dQ9uAMxUmvy&#10;S29xzmnvuwaU+q7l3LrOhfasNuS08xexiGGQU/uAxvV9jjqw6zty+FjtonFd7D/8VBPvVkM0fszc&#10;h/23ccaG3/MpmiPRuKXT89T1oMRRvOqitudAjOSFjm2E2j2HzO3cciiW5/Le80UesZF/AvulrGs5&#10;akSc5LFcMZfcHiP6vPbsO6FQcyzcFu+OxhGwT+tAXs4hPcs89K7ludp8jnVuMWvMfQBeu9r8Hfui&#10;c/XbWN8p3rTpN43NI6fQx67r9hK7yPtP2hXZIydyhMYR/3qP/AdQK+MtH/KoTn1WN44T55b9xX5r&#10;T5zbNa7bbZYbc/QQ551rQs94rOXcNfwdpPtEL35oOuXcvahRfEQeu9xH7ZV+JgGqwfGS+GWTfbbf&#10;ipR/jO/Tl++++748lJz++Hb+nPR2/ib/ryRd2NPq1bw8mJQPSyzKmxV0cbIIP0HkINsmGOonfZwE&#10;5AuQh/IxehIukKP7leWPLzCDHzlkXPrz94JqZSx/fBHjRHLJlw390Ba/2/FlKHpQncQb6C/2gvdD&#10;/I7ql018sLFdkPn2pQFjzF2nGvjXO+9h+VAUrfS4iLV4z9ALXBtj/H1IDP5BCPngx4e/vKvNY+3L&#10;u+RM+At9QPXZFg83tGcj8vlY/BOmtTw9P/Yh/GKTsc9x3PIYNqiHXJPliTiPVXjuY60ntRXLua8H&#10;/jOoEWOqFTpaGxB/6UHHeR8QG26cMu77gxpcB3PuIcYL1SGH+xELOGaah85tAeVCTIwpB3R1/xe0&#10;NsxjfIfEUvxUjzXQyTvORbluSs2WM2zy7sga4lx2XWgBafoxlPfI4XbYcB1HTYwdjWObx0aOlVMe&#10;0Mg796RjikMeriX7lh/aMgeyPsnh4xvySwHnYFZvis3twz3nyNOR3gRbz1mXeRL0ZH2hHmryfP3Q&#10;6r3Lu/XmeVdNOT79+tQ9XGMgGoBj3DV8LGSOGuanmrAtHebWXwW56nloMbpvsnZo3S89WZ92j8d9&#10;H37Jpfn93MEaOAfmqnVEq2v3GBlrf+qTuivO32PsPejnB+eWnN63gLWHRmvInq/3T1Zf+wSSg+Kj&#10;R8SLv81xjkU8xUifVtP3gzThl9i190nmFkr/iunErr9J0HLrO8aO+tc71sQ+RnsXjaNrW7GI41iM&#10;zUc5PFbnWheklvdcz/kF7kNybPThtI/tGEsfks9qSDzOGcxjjVhD6xe9oD/BrtmMCe0JyUF19J3j&#10;lk97pv6jd9fEvQjv0ofTc+neoKbmXnl9nzSXxMi7rxVEjkXkwNyPhY6lBvK7TYFtEed396937Rex&#10;rtcetK8apza3V9gna0kifuXlNcAm71OtgvS0NLG/lEvmMfZ+Yuz6yC0614Kih07wGnqckB/5OKej&#10;8b2Wx0CD7/A4fpwP50+938mxyNzIE7lbDwX0v+BYxGjNVYv/B1s+z8TG2uCmpvhxnGQsaE7OizzL&#10;FvcA9wONXTrsh4AakUtyyDt8iOt4POsY9oue7XztFJ37Yu5x3Rex3AuPRUPrgQ065BRNPzYC+tNz&#10;6pCHjzH8GrP0+llNdvh4n59QYht8DU1Er56j9MA68ZG2+MgW++S5xKc62D0Ha01vvjx/xV7vPYFr&#10;ewznF1/NVevAXsauYV3kpDUjL65ZIDbxQaexFBd7QoRW9gLA1tA+kB81xa7+7APfF4x9jD7RK/Iq&#10;Tdd9G8uO/LEe6UH7INvgxx4A6Kw+NDbfatG42NbPEjpf73Jd6gPIz/I/2vpvSsof38ZDyfXlIp4d&#10;rgbwm5JM/3nlCfFQUt71yaf/nZL449ufP31eyJcR+S0F/uMg8i4623BdlG+MzGFnPwMfH4DCskkt&#10;/SIkN//h5hD5HcR1f8ybTnO6L5B4zSE6pursYDeb1MNaI4/71zjWAh9ptDfqVy+Q1R/y4QLmfP2i&#10;hg11hNAt9CGhfKmEzd/RQ0F87ueeESca2BixoTbGkUNifazIl2ftR+r5GhecR21rDJvWQX+iXfuF&#10;H/T4eCGnfSF3O4/DZnkAeoua3b7GUh/HK/fLkLog6mGs83twHml+6cEpGq/fyQ8S6s3h/YsYyeN0&#10;PWzmZ3uCfKmjPK3nCemhzCXH0L/0rsdAf+Dy4yN6j9/W1uLVjtygacSGDxv4WY8c8CMGeULv71fH&#10;AkjfOMek/8ixYB3nwLhrFOyD5G3w/khv+MIXuaFxnaBfrJc/cki862WOH1LV7+9FA9tCba6DBvX1&#10;3dF983j0Ao34pKfAY/R8dD/mMSY0XvD4/hCQ7fDxO9vNdoP3dQJ5Ml/W6Jw08pJ3/Vfyfvm0xnZs&#10;9aGR7KEg+07ovgrsW8eFr7G435EvNAvE4l4gmNZ80kfUV/809x50Dp/YgOm0pvYl9aUn0WU+6T/6&#10;RZ5lUzwHdFgTbLEWGeP+sjT4vERNi5Mcdl7jfh7r0lqO1w6f+yUWufQzAr6FaOPcaP2a3kDuWLPM&#10;PUffg1Jf5p5fxqzj/d6QWl5f5nGs5b0dY+1tGi+0ntv42mSNIvUE7091sje0J6zTflQj8R7jqM7X&#10;hnrp8+OzcsS+yTGR4+vHian7ZUgc0L7QGyFrRQ3U1r7FTjqNRbz7VONj5Ne9WDZbi+UWn/Qnfy/l&#10;Lz9/igeryAmt1tcxHQO15xj9hM91xc4+jhEbs/x8rMu8x5EGft5z1si87IfkkrlrQy92nnveGDOh&#10;W7htzEO+p3A9WT+YtMpai6x9rM3z7pe5aFyn54XvS9gpxxZLc2F6CCmITc7nOL9cbz4/31wnlHNg&#10;1dDrRdbHdmboD2ifrsE5EHYn9N3f6mjvGLOe4rZcbo98qOt5YEMcbDEnLc4D1jOyR7FGr9sp9T0P&#10;5qpZcZpHrqWWA30ght/LeKqPueQXWo2eL/wS43G4twHRMpGL+uRz+uef5Te58vNbtRLr+pIPNvJx&#10;nNbyvKDkoNjQ+7uujWPF5nDOUpN8kpPjVUdz2LgH60vsFo9r0LRuC23V4B3XcNGTpsReoHV9PaqX&#10;ub6bn8/xahtqqCbz4TO9gxpB6G0c+7/mlpfqY4yaVHez0VhzE2LXsdapay/fOSgH54w8viemsXfZ&#10;H/bHvYJQ/1bb9wF20bo9x9bDMkUu+VFCwM8ZopeHkvjXt+U3JeXvlLQHlfRQcjX3oQ8l40nnQh5K&#10;ykNIeTApP9z8tBqQX920P8otN5Xf9CaAH3wEvpCEqzlidOwnRWFp9UTym1fEyjvlKXiMvOvBRF7W&#10;01g13gd6YcI/9dfomtKH54AtdGssNrkZyA886mMon+Zfti2HIPZ2gxed2PCBr3HuE6Re/PaixLaY&#10;iMNc+qPcrEFd2GHTtYO1B5qPYjmH1ZE+6hq0X8/P9hIrNsTrPotW9mv1oMfVaqMP+PQHSmhFs/Lg&#10;hiljeZea+OFUkTHPHcmf/cl75kVdfSegxxrFlg8bmkbeI3/GIE71FFNsTrEjN1j5ir75+eaVGrMX&#10;26LGiS5tUV9odowLvE6OcTvyxQ1a5g3WBc0PMMexjuMqPo/TOR0DzhX+G3ovYuPzqh/jwO0479mm&#10;doyHuJJf1uW66N17kRx8nqumrx027t9za37RANdyb5EL42W3c8ze+dxCPGOxlk/yChYv+2ifWfjg&#10;RbzqXYPcitu0P9SHr6Na1615/2KwIbmYZSsxbCPNCPvWONahY+nHHlbKi9chudEz9gI9YN1xPvhe&#10;yjGUzwf9BzfoOuDjxkgu0eH4ChIjOfJc857cr3GC9LLe+17KvNssxu7ndrzkvJP8Zlegp15tD7Ku&#10;AL2MJZfsnbwjB5/Pgt7T6d6OeOi33LDRnohd3rHn8VmxUJtoOxSLtcEWdvIpXgdoXhmvd4wjRrSw&#10;Q0datnON0Im9+VBfxnyuKcjldTHm+NAS7GNtIDm8rmp6Tl4HdGuOsRwPO86skXPCc/kc6PHz81DR&#10;89BiJ3Qf17vUkPuTPrD3WL0mONbt0cvqn89FAfVEJ3Ot4f1gjHu42BSKQd7Yn3V9mkZy9WtV9Gyz&#10;PGbPntFvwe2oKcg493TQt7nq/RhG71Oso7mbnhEb75Ui4wHR2P6SXWM83ueaz0lNotcB9Rw9rrHm&#10;55g11h7dplrXcw5wsmtOz1G+V0puWr/al38tqczlXW0ydyK36NCTgDjVSF70Llo7fubLvdJ47xt+&#10;RWNQw7Bz3s7z/rnAtau99dvs4ad9lnc+rmKTGNVhPsRFbsoP/zZ2oJN6iJV9wT90pZplmz6/1Ee9&#10;8H1WbDLf9kmQmIM9cqMfaMVH/Zc41k2Ib/LD7r44z9wWteBf9XHeoAdd4zpPBbHxcVN8jnyi59+4&#10;1D4E93PdEemBamhvFFvGlJt9DHTTsdK5aHxu66jHWa+rbuP+3A6faOt1uWuMXCd60F9Gk2sw8qdP&#10;6mfsnFffkXONY32slVjNbe+4BrC+gmh0LZ6T9nnaV8kTayI7xsjDvaMPXavbSr+E9ULrkVjklJrs&#10;Y7q9r2MRPdEcqA2xqoHPjqGu2fvXd4lxnbzH54Laam70L9/j8RASvykpc/zR7f0fullxjemhY0V+&#10;IbISDyVFIEU+rQb0H7iRxhbyYFI+FJY7F7awjbEFFN96x4JjgfKum5SLttiHyCbLjank8JNtvaMW&#10;DsZal839RgbErj1qnwbsqvF4jgGsl4smLlT2e16sNffAxgXPxXkV70F6jw8o+Jc9asvaXId6Eeuw&#10;Djk2n8Q1OIegsR5T6iPGdTFePtX4GPZNy/ZF2QvXIYfmcS3sMsffDaX/i67st9uhRx+oIWONESRu&#10;/fARvwUhPySud8zD5vbCsoVPxtq31Hftere12A846KGsb+n6nuL8UL+ja/L+OUf4ycYaPt82Pdn1&#10;2nVw3cMu70A1lFP961ss2/jXvwONr3VTa/eCsLFWx5hnX/AVJH69q4bWOOaKPfM4wjRmr/ex1MYc&#10;dLvPww+WbfuwXO+dcuzkuIpuwceO9WrnXK6Vc0rmyKVaP3+h5x7KOeQ52Lb1RTo752sf0G0xC90H&#10;96nW9WLnD0ydXyCx8pJceEAWuZBnzbOGfT4B1AGaV3zNJu+ag8c0fytYB9fr/s3udeWLdvZm9w7p&#10;C+sSn8y3Xmku90D9O/b8HhR/DYccU7LjN2Y0l+RYNTCfiFoLs0m85dN/VGe9a471/0Ln9wOrVeuh&#10;fuaTd4wrkU/Gco41XbEtnfSido/BnsT6fWzxoknEHvlco/XV79eb55F1Y+2Wq/YUc8oDH/w8ltyS&#10;Cw+UzObHS3PYOYHjLX7TLZY/1wS/2aM+aq4cfB5qjMRLXdV6HrJxTTsPrZ71alrNLXBe5OIe8a72&#10;jO2gX8XjMOY8Amv1/Bd036wfecf/4CnvSe6vjunhPeBjpO9LK+vhPcG7rdfiNW7V1r1e4+hZ6q46&#10;5X8sELuDcWi8RxlHH76/qIHacV3rtdf6kT4I1fD1SpoV4vEG6khfqkEfYhfNWkPuAcV5vqL3eYwX&#10;4rN9R566H5wLa5J9xb0Rfq4h44nMI3PPDV/rqwDfAHIjl+lp7HAtrNXmuU744Me1KnO53nRP1O/5&#10;BcoPH45vaJsG85JDfYtVw85b0+pxh2YhGvRlPrdTb1xTEdvyc/+GzTUPdAfYh7w2p5rDMZlAz5wH&#10;a2Imm2B5rG705WsQu1yz8p5a05nW1pt7sZC5xKht6aSOa9W2QDx6CP9Cxx6L98iPd6XGc06N1bn4&#10;DNgiN2nCvtA57inqh5Zqug312Mbnasa1+aqja/JethxFz2RsxrPWbQ72DflFkzVmeG2Rf71Hj0Re&#10;0x7jNowZaFhXNG4Xv/p8Dlv6qRfSsI3rmA05rG7v2/C98nnEkj5ifH8tZu6B+1AN2TY9c+c/4XHY&#10;u6jrtvO6ra9ANN0GPL6MCctXz5XITzaZR5+6j/aO72FynIxaE/3LA0l5PigPIuU3JeUfvpFfVCwP&#10;JIWV5MMfSgr4TUn5eyX1JPCHk/JHueOJ+UK/8Ky5+OKmuJCF4AuR6G3j6GD4gnVTnNioA6tHpcxX&#10;HhlLPOaho3wx5xp9zvZm03j4Lvyh8zHPO8W3cmK/ZFxivR72SVlfwhTxkR059Murv8d40AXrSyzG&#10;yBugDnrAHH4fl3jUxNjzR7zgMdByDwy0sVcHcC4w/AO0jLW+2/ZjI3M/fzTXQh8iLp//YMJIX/yg&#10;UmyhX7HWt/m0vszVJjp7B9g/zNGDgJvC3q/0ZblVT/4+tptRtQHY7GYvtaFZrLgYt5iYoz8nvtBe&#10;0GME6VH70DWtPpq/IDrHerM49Axy70jbbEau+6SLeYm1XhEHNH6Ylxwtl43zePS9LeeBnyc4dzQG&#10;Nj0PzYZY9ofPa0UdHVttptolFvGkQW8XRP8DfJwUtg2+jWWXHzKlF/1hc63ph+/lf8mTDzfTSD7x&#10;6QM8/YFUchkW47nXu+0j7sVmx5qRy2zmL71C59qNk4/iTvuqa2g26CO++5/gcZIHD2XiAY3P0dNa&#10;csTJXO+rfk5c4td+2nAu5TkFXeSn8RrmWHxLG3UxX73GeU5zPuc1Xt4b4pe1qs7zad6F5JE9kAe1&#10;+huksj8Lq7PiXaO5PL/GU030pXH4HEAtjEVLsYH7n4DzQPZUakQdt5VcOl59e8/6Lv3AB7/PI5/a&#10;rd/I5TrWmob8WsdsqINxwe2cN685ioF/jetaxVf3MXNznvUecZJDtOIzf5wP69xDHpzvoq3fCex8&#10;QH7UQpzuGZCcsK9cYss5+wiK17VSTbWtOd7FDjSfr1fH0h9An4Rec3KtyZpl7DbtE7l8nte+HQP4&#10;MQ79etf+YNP6a7z6zfeMCWRt653zCVh/+DXWeij3SI+VucVar7pPEqvxde+BxnucHddld71prF5+&#10;nmTNyEEgZsbrdZ33qb1CxxqxO1Hf85T5wnrv/fS5aEwn71o7bAuZOxqL/GvMe565WEPHsMXr2Ofy&#10;iv10PXTA8lgOqSuvyMG0OGXZI177aH02xCfnGp9vz8n8+X7ozzXyvUPx3qDjfGKL81zsomVch3pa&#10;0+vIWHMvam3ribWorfXkPC96r1HqtnjVGt0OrSKxck/x+82ExnMOjtf7UUW1YOnRu/m5Z6Pkw9oU&#10;ty1tapY95vanLDC2nN6n6+U9jhfZE8RZTtU4Guf5wy5jQuPgEz2NFdZ3HyAf94rjjl5Z1205R06y&#10;9Rifa/6+PkHmDPuckos0sh/6/d33JXT+rnvNx2kRe+Y62MM32BW3T8euaPCu2uyn+FoMdIadHwbF&#10;LXT/KEZ9PsZcx37OijZ8XIvPQUfscr+w34z8rL8p+f33P8RDyfIP3awDzg8l54ePB9Ymdw4PJZdT&#10;bhTaqBxosYvGvvjEohaYA57LySlzWZyMVz0/0PmFP06UA1JDtf7wCnnlXW+yNNd3t92ydBoPJs1C&#10;cgKZS4x+WFEMfGMe5Je4hawBeyI27CO0sJc6bHNg6/UQB5/W6h+srsF+Rs41jrU4pZbrAu9P35ll&#10;6/Fil/eSH7H+jr3hB5VRk3IbK7fEqFZySy2Df2iA7YTk55oy773xWnp/+S+2Wr2ff/5U/J1Yh+a2&#10;vNgTee/7c4Q0uSfp1/mqAd2WW2x87gktXvTRs9hbHMdqfti9TqmJ3K5nOFbmWEfEsg5Av3ToDfGo&#10;xeu/xPWYcx30wnYZi132psdOIObIIYfGwXehwV7EnsDf9Ny/zl3b4/I+LTGOa0Yb7H3ebc1nteUe&#10;KPgXYP2ghd1sNj9Bva53ecWHNaEannst2LF27jv86pPz0ewK2xrIpX7oF7DZcfFj48dI/FILRJz7&#10;OqFt63iE9jH3p/epdf+Se5Odf6Lz3nEOLqIvOqcw7jnNl5jN87gu1tOI2DVW0Avw/RP0XuVzri02&#10;Ab3BzrnQex9jvZoD90FBdJQLupyvukuPvlWvOUXjdtdGLcbrxZo4N2kw1p6pltpozGB9WnfK68cG&#10;8P6rf4w5gzjsIe6bUj/WBiRmvfNea59uRz7Y2Kd7teJ0TogG6Jzi9XN7ne+//mL/qruMtQ7yoSbp&#10;RSef+/YdwvqMdSzNidhHnYs29Wr3fWId6qIn85tN6+p6XeM27K9qPa/lS10iOu8fPXmskLEZY30Z&#10;uEajv1ZXepG6fD3j2AriyxrZn9ppjrVan5Zf7ntd14E/alAtgLxdZ2up67F9cLvEkL4TcdGLEWPS&#10;ma3Gy36JDf5Js/maXtA9w/rIr/FEySuIxutpL25DPssjee08kAe18dv77kMtRntY8Xqeqs1ylPrQ&#10;rjFqy8+gOLdVjxhfF3qNeKzZNZHTtZjL8ddrnc8vytXjFdGp1t4ljvel9KfxEle1VZ+1VEO9IEZ6&#10;RJ8a431FDYb6lTn2EHaN81g7XumLugc4ltcw6cK33qGNePGzlt4Rc8qttL4DxC10v5BjvctY989t&#10;2JPIIXboF7E+2Na7aDWP23jMc+TVGl4HGtgln8aq3vsJPbTok+aOXWPAdS3HFTgv5B15ZI46+txH&#10;+lvjqKHjhfce52roDMnDduStWnl3f8f1RbNsjHwGmMZ9bY8xxjxs3kNcF0C15pM+ez8dXcvk0zxm&#10;l3fR4X904FzaC4HzAr3GvGnh4/7NXnPbcXX7AscTGsVrbHuxwG9Kyrs8lPz5Z3koaQ8k5We00z92&#10;kz/X3YG4ZHsoKb8d+fsSy7++bb8hKX8Pjj+UxMYuyt81sBYr6Mm5WHkV2IHaacFqk3HXS07klZpO&#10;5BCt2PzmgljYI4e8A5m7rdYCtU4ic4sNv77berEHiq+/25Gr1BWWT3SqlTjX8v5AxzUQw0Rd+YLt&#10;x0aQPy6mf8fXipX6yBs9rnfk1xj5so1cngM61A/WXHKxbtJqfh+rZtWQd+4j4ljXbEocL0f3VG4O&#10;K9cCDyL7O8YAuez9gOvQCxNxoUmtrLccswH0r8eEzwv12b7GHOMBjY2cQ1yzb+egwHEnW+Sx/ca5&#10;JMjNjG9oOvcvpyXHBYjVudfWnK3fqOt2fkeOkgtE/2TrLD/2EfnEjnxYJ6M6RmwL5ENu8WEcuB+x&#10;Oicb+3iusQT7+XzVtbB/zWFTvB6fO/FhKvhaLhl0sTcXqEZ+qGx2gBwFOafAmkNXYrX/XAv6Cx36&#10;dZ32QHtT9yL3GnvINrNn/q2XhekkH7AY2EPb8iqrj6i7NHP+zNl9iuc6+gXXMHy/lHOK92TMwaiO&#10;avoakJvXpPP1Xo4P43aLzT4An+Pl3Bbf6rvXFniOMXTFJ3X7uuFfdqk3fRbw503a8p4i68J6UStq&#10;QOO1YjzNmeXjXIrXjDUsndZ17RwvWolr/s5UryEa2R95L3Hoh3OIreyR97jesbfwyVg/ZzVWdEZ+&#10;npsdevmcVdtC54hxnRyneNC4xpIXxxa9yrvm9vx6bdB3pViT9y7v0/U6Yeus5wT2H/dI7QFIL+sY&#10;6TkVMetd15R7o/Hi9zgZ871T+1xgXnzu57q8LhAaWT/2gHTcC+eERt+RoyPrg2+N9TxwxBY5Jzyv&#10;4jbkiT6XLfYXeRepN12PA5xbiD25Q2MN5OG8ivRD5xXgmlILPXcd6+HP+llP87X6obuhaHvOZZP+&#10;tO6ylb1RTcYijuOj5zWWNcp5hON+YloHj9FD9LHgz0+829jOh9Kr27W3YgNirz2izoj4Za9632Jz&#10;Da7Jufe7/Ibmpb2DPXxsX3EYTz7kLXZH5rJnfJxYL2P0Dz+YYhTXI8dTIt452SN/x2NkLMdAXvIO&#10;26Mc4Eq38vXjCrucS/Bt/gOqbedM0aD/BXy2L4nulR8PrFl6KTkEzBuhh2at3WyE5PdzBc+WxB71&#10;fQyKjWrZgVn/52tmn+nzvRAaqQsyv+SSvL0eM9XTHGQTjSB2PDuLvXF9xFFf6FN9vlehcbuNqZ5o&#10;FdPqNSX7u4Am1klj0PsRv/yGpPxm5M8//6IPJfUfuZHngdtvSYKVk5gfRO5wTHkoKU9ABfnj2/pb&#10;KLp5BjYUm5rv9IHhG4eNsBPObLKBWKyMAWwR28eL0Il9obF6EMyOXGKLWH9Xm8/RU2gU8bdewNJx&#10;HeQwf43DPiA378tc106azd5sMpY8mmvlLJAP/q5lP+x4j1rcj8S5XTWwQ+d2zeG2/OM83q9o3Kax&#10;6x020egfDZS5E+uHTXpAH/6Oh3jxg4f2ID6bi0/mckzwQ4n9sCHrNp0eM9EDjTMsn++L9OJIbexd&#10;IA9V9cFq5kUPyCc6jfe8Ohefr1Ni8S9kmsbXQn1h/RwXY6Kfu3xOsr3DcXGd8FhryTivr7wegO3R&#10;1pfPoedaTKkrOqqted13AvssehnLmnXfJPaEx5562rQ03tZysrtvtC+wl33O6y/2Qx7uTTjqyAd/&#10;vHPd23n2VT6UofMYaPSd4ZgFPrRPtu5TKJ/0I19I7MONfrDXvbd6+oVFNUbklL3A+AVKf+3LkPrI&#10;FnsB3G691y+k0Kpe7Oi5Hbei8VjkC1/za522D0e8Ttx/NN/u1z3WedZLDfpIPcaK6+T49Vjek/Kb&#10;N+08xzjQY572uH/4O/LrXLQyXnbUQhz3p1BO9kmc2lcu3Lvhx2dC3IcklvTbfgkSS0Cr76IX+xAT&#10;fprLux5riil5EEe9Ba4zrWHz7EVZsbI+roHcGCM/jgXq4j2OkYM8OkeMz8teeg39DPK9x2cSPkNt&#10;/yWP+excNr3VH/QL/Rzh2mscftfK57V9httvV+LzXeLwOaRrYKJ3y2v7KjZDvx+pxkBOjVG99Jv5&#10;0la/f3AcdHYN2VqY2P9mj1rwHxAdsH1eeIzunWswZ1Tr+n5sYQ+gXUCrdSUX8vsc9zlc15GPCK1r&#10;1OZzGUsNnPfIIYgfMXEvdR3i9Gcjj1d/02hO8mGN6Ck0iG1EHomBva0R/R7tlEveY68cXqewTsfM&#10;Q/Yex3VlrmvzGjrXHG5DPtfo3kG/4iP3GsOGPIH7ir/p1C97JXbRUx2pYfF5vCLfGmsPfU42XstE&#10;5Iqx6AnpK+pYbbx3eF0y13PU58cY0cp69f4gNTP/9k65MBY7UHuD/dDo2Gtin4V+fCU//qqMOA5r&#10;jvvpeA91pv4mUAfaqYerXEXvGnyuwq4+yQU8n6wpzhew/KHXucRn/rSJJok5NAves+2eozHcXwV2&#10;iYNWfZ5T3nOfOE5sac+5xzeb6axfGQPt8QXbZvd9nOas19rs817UxuvzGPNB2+ydC43Ww3FhzTSm&#10;/rQn4Dboec7nldlFL8fA8gHEKNFPHivNoVqbcy45/vbHtfMfupGHk/JQEs8Mp9+U1J/FVoMK5ndA&#10;v/jbb79JAePTJ3kqSn9WfLE0C1/AAifxv3zj5OZhN5Cl1410MHYdNoY3TOANYx2Q+vKuF8hi9W9I&#10;7JrzDWOyaR7ESU2PVz/XD8QmeSTO5hoHu+ukhq7ba6lNbsJ08w/bmjPoUceuC5pf8byq7zbkX++4&#10;kbOd8+JYsQ5frvWhmODrVt/6cMg482NfMMeDNZ37fvEeik18sn/QyTFV23q/6hF9lvnSCDzHQ8LI&#10;5Rp5j9wO1sC94gcNXZv3jTE/OCx7EzZ75x4N00h85PBYATXQp65jy5HE2ob1wJfnqfvJHjaf4zro&#10;11fo1lhsPfeWy+NjPmmaDbVZo/YYS00DWkU061165jnylxqwLf9mY5Cr5Sm+NUaOjvhj7DrEwo8c&#10;BbdzbGhJH2t1WM/HS+fI42PhdN50dC+FVk9h/6CRHrlPzHvvXYP3gH+QdBuP44dN16m/98Z4bM+l&#10;LL+uu9vdB+oe7Vr2T/Cx2PBjE9eY5FtjiZF+YVP8uJa6iHOf2jCHRhEdnwc5z/wSB7+NL+1Oz6U6&#10;7cuuXX1HDOKJrY/1/zJn5kl99iG+vG/N5P0LsTYX+r1Nx+jDbTFe71LH7t2ZV+/NyCkaeXe/oHFi&#10;k9yUL3IIyxdjn6tG7HR/32D7GuseeT2ts+jnveklruN5jlQt1+K+b4G2xfBedHTffD+A6LfPxvUu&#10;Y8zRH7ShA22u/2Op5MS7xyBe/25RslucfX/gz3d8N8B3BWjwnULg49HXxz72K+5T1hx9lLV5vxFP&#10;elw3AmyIR47QLyKH6zq4B+tc4h3Np3vg0HkT8a7judTBOas+91vv3gPi3FfgGO3NcsW4YccnY2GH&#10;DXVwPmhe8uu85YdGbOgHmj1e6lMPxeZIDrxLrqWRPbK9p1zuNz3ZfNz3k98TmS/8fK3nutgQv/D1&#10;dOA7+RnodL+2Xtp57UA75Ucu6Pp6MUZdyX/KJfCeCZznrjeMu4ZhDeL4nj3qNfeaa31njdEr51S4&#10;T+jWmHscWf6r9WPebR3kYh1srFO76JyweQ2OBzg/w0/r433ssZxPz1e151pt7jZ5jz3Ia7nkJyKn&#10;zHm80OtWHmr6PDTwkR1z2LIfQ9YZevi0T7tHIAY9WDxBa414HSMn1Y71L7/n3Vga6QnnjB4XzSN+&#10;s1me7E9z/cvj/ZcK4n+IZrwGeuV481l/Jabjfskd6zrFaM70cQwTa1xgfar1Y5x7SrhewV77WLRM&#10;nKOs5xi1sZ61Ni65Vn96fNwm896X9C8v+S6Oh5Dyx7b/+c9/6vuv8ozwt8+OPSfk33TslIePzpVP&#10;H0rqn+teieWh5OfPn8wp818/fflV/rVI+ZXNXz/Hpsv415/lj3WvOLfhpBOb3ijct1Lp4vVklS9r&#10;qqVN8rHl8DGBA4A6ODE0j8eoxnN1O/IA9MFz5A7UJzWXX79YeTz717vmAr42AV9gLJZiHNGMeSTH&#10;AvEC+5ErtOsddVSvD78cjNc7tByHPLxG/XItcRyLuIXllrHFyBh6fvhm+yV7bw8f5V2/lPs7Yq2m&#10;51/zTqzlBuyrjOVfnOQ/vs77JeM4n7w39BW9LViTvdi7+HW98huY6z3671CM5pc4j9cc7hOt9r16&#10;xh+1lznnwnHHmiynrVn65PNce8dc4tyOHGyDVnPoeu14QKdjjqcYtnVYo++IpTqYYzyReomXY5e2&#10;wGsVml/zUa9ha/YRXnevh7nXQkyfRzwRviF/+MTuuQqUp+s1ptlZC7vk0Xupj4XQuw/32hNHv9bM&#10;XJjDP+WOucdFbIf9TYO8nGv6gnOKPwKtUvc7NaS/gfuR44+5jLsfbDY+lj4ufkY11Cvb2O7j6Gdd&#10;c/wQuOh67ATl43idD8cFdv2NV9Rd6LUvGqoZ143Hit32gmpSjqhFGoFzxF76PPbV6f7Sv/sB69Tm&#10;/RbkeC+d9Bd5nLBJHs8lMfxuNTOv2tTvNjq3cm8djzGt7yXleIrktVibW06b85jnga+/24ue9g32&#10;4hc7+iEb9GVOGs3h/ZY/weGfsfo5u+w8L37vSzRAbPj8jH2h3rSea6IP1+l46pfQY4g5xUs+fFbr&#10;dxJ8P3AbaiOHvJvda3m8fh/x7yQR63rOgbnG+t5tUA7V6Njmee5R/kXEuV3O15hL/QHkYWI/Flc6&#10;odTtLDv2E/sbcZJXYrud1+I6fmdNXuPiTzuPLWauIbo8H8jPuI/HcRzWXPrnY9/XE4hdfez3+zLQ&#10;vfZaTvR3AvuzxvKO46a9rDn3J2OO23K4zXqznJdov3RNDaAHW/ueM2qhH+8l7GQLTbMVvWjIpn/1&#10;lu8FfOHXnjpVpz36/vE5DN9tfzTfgI/0na3mEKt+0p3AuYEcZewa5FZ9O59Zp3ui8b5GtYuW++C5&#10;n3uuh6/Gei4Cf7S42y0miT7If5W3IDpZp67V9ECvHSf9Dub+nvlonwjxxXzF9L1nn7yrHrl9jhzS&#10;j3yOZl+Ix9xjnOJX3Oc5LW/65D3WvcZFi1jgNsSFzUFt6KHr7/q9QK7XVZO1U5zk1fuO7+EG+S2O&#10;oP3iPpXQ2bp1D9p1sMX7WOrJuWr3QzlGv+k/dCO/Lfn9998rP/8iDynloaR8B8pfXpz+6HZ56LiS&#10;Pv3Nyb/ZH9WW336UD99Pq+FP1tXqTgT2cFF8hi5UbbxA4At1qk0WXzdYbVIKm+EXr/olryM2BfFk&#10;l9jsadk0r2n45Ih+PBZM9coNvM1D39CDT+uNeKGNka/UILvq3RZfggV56CeQDXnCTz6A3DLmP25k&#10;SA9rTXI8/Zgin/Sg8R6rY3+ohgdr0JiP1iNrWfzys/xFqevArlc8dFv1cSzRS9SgOfYAPti4R/iB&#10;5nBkjod80ZP07u+2dsslNuSGVuJ+/OFn7Rv5VLvQGtqrjJ0+7zYfW24Da4x8qkl++vEX3cNuj178&#10;XftmxOZgLaqDFj5HbP0axXUn48jhPUOz1e7zBfL0WqKdrif0wb2UfrFmgeIEjfN6CuaUk/09PnI8&#10;weN5rqyx2n18BdflXDFHTmf7knPKs3yhG/zB2kO9P6pO6vuHk8yB22N+A8eXXjuUc6vX5tLrkz6w&#10;LsxLXnCV58rXWfsq+aNmOxaYM/AB7c/t+s7nN2yk1zwrRuL0M9PjYRdCG2PJhXyE60uc1m3nBOsQ&#10;6/ayftfgOo16HlfmEWf3AF2P4Oe3nTeidU2L5Ri2AYmJewSviVGd52z7vOFrAmKT96jZjkGx93nj&#10;vAbp08dcc9nUJzp/N60Bn7zj+kMNsZXjK3iM2A3PwRoGPtIgJuv43rhG/bIGXQfXEA3h8RabeeGv&#10;eWjMNrDmGrPe++eW2hbxmUY22IF8h5D/sVPGouM+Pq3vxsJP8hsF/j1ZepccUUvhc8X2DPuSdsuL&#10;OWLL2hv4zqkPRldN/b4ja+A9Rn7klWtKri3cP8QmWukZSBz68fozNT9qahzZA/KrBnmWT8/VNca+&#10;i//q2pA+sw9jy01atbUcOnZdjDnXaT+WVnuDjuyho5yixVrKnstx0vz1/LB8mUPvie7TudtxLal9&#10;oTnRc88reLzFIia11tMFS6fntuo9F9aL9Xsdi3GdwznimvRcgfvlXc+D7nd0Da7brrc113466M9B&#10;ndIP5ZEYnnd6vtAjj7+jPuJgC9+KZTvyyXzrzedYs+1tzQ2taHp+1mD9mw+wz8forTDVX2htp/gJ&#10;9um6ZK1iX3m5fwE69VMc18CYbRvoj3LWGlJXcrnd30OH9wHE8/U06tmOcdPhOhc7cvE1pX2KTu4P&#10;/llfNJj7es1XQR59xuMa7BuOh8B7Wc4bGmuv2q9ps2/kTY2srds24HeNxMx7ctAMcIzGkY9jOSfD&#10;P4PZZ9bKo+t3fKz6Hi9a6KAp/uwPNusjfToOvcyNiGs20eXnh+dAvPjUjnj0JM9H7Dck5Y9uf/fd&#10;d19+/PHHL7/8mg8l87ckwVqTww8ZN/sqyP7O3/4lf3T7s/yRbfmj27+sk08eIsm/wC2sLwe//vrl&#10;H//5d21QHk7KhwQWYCewkAvSd/nCsxYGO74w6f/S7MicvzjVPGxbLK3MJSdvXtjZFnnkQvptbeqv&#10;X77/7se1qT98+e6fP3z56cef1Y4PO3nHhaj4WPt1nV6Ua46LUzUyFw2AVnyURx4mwYacmkM0bmNK&#10;Ta/VbTEXX39Y1fLwQ0h8ucaDOs6/1RrsUXvl0/Ut4McYOozxZb6PORdsE7oeaGGjuaxFHhrGg0PR&#10;ewzrZCxa2PWhpNe2uevFtpCxHh+xSZ3Vu/zL2rwG6IKVEw93+8NPewBJdrdFrM4tZ+8L9ftx03NI&#10;3q/w8yxYNskp73KD4hsw9HrT85tX2CluhLToGzbdW577ejHfaPmQM9a+7NGfah3ROYgT5P5gayS/&#10;3yfmewrHwGeoXcem1f8xJPwWp2Ovi/0Nli3Q/NaHvWf9qOVxWst9WMOWk+bIdfSRTWtSPtTeenes&#10;35b3BLQ+j1jWCFe5xOdxjNn2vRJM4+tveTAOv44rabc9L3U6qOnHJfLouMbpvNlxXKNPyhexsGmO&#10;GZwXMla9XiM536/1WrP4Nc72R+MpR3zBEdweUKzEqZ58RY+520wnY+lrxeoXP/ttTfX7O9ZjfWYO&#10;m2dt0Zhuzdd6UUe1vleIhU97oLnEypiPmVD3wHvy+2bcmyLO8xH6OaH3Ms/pOqB5pb7YvU/txXvK&#10;GPgyRrg8Rk/snNPngeuQHz3Y2OIE7C/miLf+63ov8T2Qcd9b9KKwz7VqW7r4zKFcyBGfKd6/ftbI&#10;Z/vyxWex6DgOuuUTfl7fP777/keL0c8E0Rq6Zo3FfmQ91OQ59klRv8eynnqR79Hao7xLfe9Bv3cD&#10;6Nd1pSybxVvu3Jec55qtb+3ddeit9ORg37H3ahOd+i0eNtSLfOs96i6wv7oetzHZY9ZXJo3QNFp3&#10;keeyzbWPVVPmlt/3331pl7nFxfnlftD7szxey2vq2Ik98Z6kN9z7sA74FI+PHGSXd/O1GEL92qP1&#10;OfnH/ROWrfrk3cbcV7WvvFi/jFcNziFj+E96BTYdQ2uglu6dwzrFayJG/KFljfuCNrd8lAe4L/Tr&#10;Hfuw27xX/oxzn2qha/2YzsaWr9l8DtReyFwTFmc9Z56co7fCFs8xHrd82OeqNb+sU64/8WeOZI9z&#10;u+ZMTJvjolU7YmCv/fH5gHoCtGzryMOr6U/qnIi+YPO51nF75JI5tD7WWLYvcI7Dh3yhFQ3ZhH6t&#10;y1zuv3pM3Kfv4sNn57C/Zqex96S4D2PJGfOF6FHDkPFOye/EmHLJXI8ljofr1Cd212IctOtRNRTL&#10;pL32V/Vi91xk17nk9lqsy3x7fI0hW8zTlxrxZx3kQJwg6xYf/k5J+aPb9puS8se3f13fMT6v7xHr&#10;nJigB5X8sNEeTJJO7aKp/O233+QhpDzQ+eXLr6vg51VweYJPv/zy5acfflxfoFcS+Vd3/EYh6Mn6&#10;q/2xbpX7Im3hhjwsKgsXTTnZXOv+iCd9jBc4UXAScS3Gcmcum5tNv2xID94HLjRdB8Vp35ir1uxc&#10;B1/4mMgNNIez5qGReB/ru2vkQpc5vojxFzPAX4h17jnYFg+4APsWUUPqOdEnepG85Od5yUWa+CLv&#10;mv6Oh2tqO+S7IvZVoD5ZIzW0Dq879kG09vc9an2PjR4ohh94ou/YH42TeBnbceN4XhPWiZ5kjjVA&#10;iznisAaAXAWqxTmRJ6C8GtOQ9fB1onrJg7UKnrfYuo/9a7zuMTqW98jvGvhQh+fotfsm9F7AY61T&#10;7znwl2u4+avO/DH2+Qj7RC/9a9+yDj9fUbfHiV59ze++wG3Wj92XWKu1dN/kXLB7ND5Qj1Au7gHr&#10;3ep0XMuxrMexgDbGmHfbgN7vifAh/iKH6pef12Tz1asfkymH1lp7h/9FtNRmvebyOY9Jh/Mgai2f&#10;6pDP6WubNI/AdaJ1LU/MseYhrqyRsN5bLzJ3cn1Uy30lhuPIFvo11h70nJW5nb/AtLkGece5rmtC&#10;bsfy8j2kncvun2yJ++SdxuxHndhfrrUo+1piTavX7BAHv+aH31HNyqf9qbbldTv3bhpD7dRTwHaH&#10;88m79qt7vudBfuirzXovcwbrW+OMtXH44UM9j5Ge9HPNEVt83pAGn4Naf73rueE2nCcyj8/b9bko&#10;tvgfBNcc/6Ok5DCtfEf4/OWX5ZfvCSWW6xHamyNr0rqiUy3wPeQ9diyP59VrBfaVh+w2TvCA0uLl&#10;fyy1vdprm0Zybj9Ye6z6XXMF8gQc5/eq0DkR02xJ9ovYiAF0/LG/uU7J6X4d19jtPtg0UnfL574e&#10;y71anzince/M3Pu9wnycX3V+P1Rt83V6LIhakt/749pbXt8vaPAu+bG26NW1vMew67vHdl/YZezE&#10;HpFvjAm/2Am39R6RU9feaqgf9vDbubZpNC/dlwTxAcSKP+yIq/3ovOXQey33sdBzD/alwf1IcZuA&#10;/TN9PV+Rq/aFuITthsRbDtuHHHOczON8OrF0GuugRo6tx6gZ4+qTXKUW4ml9Y801t1w25/MfttDq&#10;2OuRLfIyqjV90QpNyzW7T8C13uM1v6zP50XDkA89Bbp/sM9ILI+nuULXJfvk3MTnjMz5OOnallZs&#10;fe+RQ9+Ba/gzDxquiRz2jvXS2M8bgWN6nZ4LtsxF2nYvwpostvpYY/ktF+fs/UnPcf3KXroefkVr&#10;cU91b61G7Qd1sq5p5MGi/H2S8luS8tuS//jHP7788MMP9puSnz/5Q0UgfawcQdqC1USZB/WBpD6U&#10;lP8nf4+kPJD8ZRX/tN5/Xw398uOPX3787rsv369mvvv737/8uhqUh5K/r4blS4r80IAfCDq4EcpY&#10;/uip6Fb93Bz3yRg6bLjYikY30chN3W2G5ZBcuBgY6QM+1a4Y1MVYEb/b7QumfRGFVvw9J/Tcg/oW&#10;Zrf+2C5oL65HDnyAyLt+EfYvuaipdT0GmvCL3r9ExxdkryHIuOQTPXSaR94thkGvWk/evb6MZW3Q&#10;4Us7dDGmeoLYuqasye3sn2ywx9jrYE9Zb4iN8F7Cv+bYM3nXvJRH1hc1vVexyXkOPY6haPBHr7E2&#10;GUOLfdNzw2uIxs4Vx+PQR+D5NX7N12WsIAbxavdrSiGN1sK764uNcT9AvcgnuK7XjJhDD9izkoPi&#10;o1aPdyQH/Brvc83jsdDynO0nVL/yyr0LD6m0DjTou+kB+xjOKznjywdDufoHS+Ro9WTOmk6pq/pl&#10;W+92P2T8XHC/5bZxxE6wHvNF1m80XbEN8drb6svOm/W50vUdis1cuUbOqzl1zelDji1vp+17HBvf&#10;b9jC73E6930On+hgk3fyc45nWCzvQ6x/5cWeHNG1WZyM9djL+er9g+186DlONgK58VCSH0xu+pWj&#10;r+8qt3Khyb3xtfpxY1/o/RiwRnKazXEb2HwRR/k937S/Exoj4zGv2zqsmbRkjx6aT+reXn/Ljv7y&#10;uFbEbus2ZIxzk/OKLh6MuY79vIcdfL6eNLKO8Oma/HMYn7fy2bR8+lnbviuYXeYG/lTE+vpseb0/&#10;5NZ3Asf71BvsrIsxgWtgO14Lses9TevbmjSn6gyZcx3MBf5s5vpxTNWesT1efWLXefahudeYY5Af&#10;47s9w3vRrJhY4+CDn48htIBj0FtHtYMv98PRHm0c+79gX4+NsfidOLZtLDlrLlk71s/2vQa0mcvt&#10;6NHtBd+faqtzPTd8rLnE7/sFuE7U7ZA/4ofjcwXrygN2ycO111iOTZw7SzN/7lhO9BO5yNZ1mt9z&#10;sp99itTmnhZdX+brHfvMex55Vy6ZRz6Zi09r5LmodRDjYxCxT1i59L6p98J9LRNbDcRRrK6J1zWA&#10;8xrnNvYkfJGjzu34rRitZzW7JhAd+ydN56CLYyVjOSdxXrJvxaEv5JH6vL4pN3wlz0F3B+pFXToG&#10;z84P711z4bg6fox5bVxb+rdnTXUt8g4t71v4m6/4Cc6Z/QLrUfywRW5B4r23GvcauF5kL/jeExqy&#10;Bdh3j0E/5sv+BI1d+hLXidq5ZlmbjOU3Jesf35bfksQf3/6s73gIKe+w229Lik3yPUf0f9NgSf5J&#10;Hp788uVXeTC53n/6/vt4KPkf/+f/+eX//X/8H1/+4//6v758/89lW8jrX6tp+5e5V0LH/v5J+6Pe&#10;dtDzaa3YdNG6GaK1sc2NMpYY0QVVBz/GOMlYn/lRV06E1aMcBCcOiPeT8aJzJMa/yAgyRuyG+7se&#10;MVFXbYjx94XqYVtYvMe4v8APEXm8wAM27gVzyWV9ZJ18uFa1eEc+nXu8/WNIta78sXmxq4/soOSX&#10;HhaY5/6YHXPYIk7G6wcF5GA/6xTROfoP8jDqtzWjD+6J169aYenlNyNO/cm7zTNWc/o8bEu3x6x5&#10;6491YRNtq8lzIfpqdqA3KmjcH3qx+zUTuBYato8xa45a6ut+R65bu3ZlLpqVS3rRsdkQj+td7cjZ&#10;85It86ZP1ho69nWWX+L1A44/AP0Gr2MGdvogQCzm0PYe4Y/azKFPrIPzIkes0f3bWHPa+nCfxD0y&#10;ci1izULz3ZH7ZXEy53zWk/WB/gD3VPBYzUPz4l/vkWfyL+LYOqFzsq96zkUe5Docs3JMCPjk3dbg&#10;Pnn3MeeBPnJ47OZjTafoL5j0lKfkWPOyb82OL5TMtM9iA/2BZH5hcX2v7WP40J8eNz++7N9gv2p8&#10;jYfrkvc66ug71SVbxEceq7v5I9+CrvW857W+pA/0wqgv8/K5Gz7y83g6NmxHT4jB2Ox0/9cerc88&#10;rguPK3U8lvdMx8jlPo11il81iNvRfYtcZpMxPpPke4r+huMay2878vcb+WPQnEuIPxrtOfHHpcUX&#10;a1pgzrEGevbcHsvg2HY7tOxHPd1T1eVeSX9il7+y6KefflGf7sX6XMgYzyM5ab7BtUW3sPmgXWQ+&#10;mUts9qUaySe9eN4S58DHNtTe5m4Lfdc53Y+5vE9Enjs4ZoiTe1ncD6HV9dmxYHvEr/f43tA0Jc6R&#10;48nXFo8FrmfHXmq5z/OGD7hdv4uteIsxuIeI8X2Wsa3FjiOuKYnBsY/6jvagPVrNE6Fd6DlCMSUX&#10;If2N++GxiFNY4z55j/NRfGLjOWxrjpiiIV/gviPLH+sDbo8xadnX60WPi4yvOfD9X783HvK8iag3&#10;74OsEXvb52wfET+jaxLMz+erEscKOfIcjhjSxNgp51GLFzhHOd/cHn5H42XcNGwrueDHnOwRwzYf&#10;976vtIz2Q/urx2adHxu695KX4teY71+lhzaOdZe514Vd89s4/GQTOOclHmd5PEefQ+fvvZZqfU/Q&#10;pyD7ge8IsJ1gnbxjztch9hdo7HrXvV5j9KNjzEXjuuhH8rFdc9n5J7b6/pv/Azc/xENJ+U3J/Je3&#10;1718FTo9eLzyFdYB6/wtnNqcsJqXp6Hyr+wsfl6N/Pj9d18+/by+2Pzw/Ze//8d/fPlv/9//z5f/&#10;+T/++5fv/vEP/fsm//6f//jy/T++0y8/n+RBjTyU1D/q/fnLz8v2z+X74Z/ff/l5LVJ+4/LHH37S&#10;+S/6z43Lb5/ZgytsiMKbjDltvmrXOE5c3+CkxvCcD7Dmonf58NUHc9qTPVw1zCd96gM4//KKfzLd&#10;/lLQtV+LX/VfK/9k43VAhV/ky6/7ZYz8ms+xh1QG19OHe/xlecEa/iPGiGGdjv0Lt7K08mVcjpd+&#10;IfdYfdAmv9m3xpJb5hq/3jV+6WQuaG1H9Nzfz+sLsMb4PLQ+D+16j/4acUF6fn44F7plC80a47c0&#10;WQ9wYact80YP3pf2usA+6R6Jz/3Ya14z4Dq61w78utdrLueo6LR/iXFKDu2Ne7beJKbsDcUolEe1&#10;cm47oXGi/nrXXFLT7V3fcyndBt1CY0iD67BrTAfyOi3a5cO9ANp6H8gvMHazrte95lox655n88jp&#10;2oVpsv4G5QXZ394HfyBbbvRHNaTu0uNYcR8K5/f67IcN9qLxuAB5qCce69xt2Kc7OEaQOFk3YG0n&#10;alA85uhH9zLWTzqfix01xY648Ee85Sh+5HLCF3M/X9xuUJ6VN/Z68WTv5Z3PU7UvECc+rLn3Ba2C&#10;ePgc7aHESW5fk8+xBpnjGEALO3Jk3B5rcdZnHHfEAGhdH7b1Dm2NFZ9dO0BtK2bsjen+rnU/1oK9&#10;xn5bftE5Hqf65RdbrI/8I1QHe2b5K2Hf4q2u9jb5XZPjmjdgvaP7TWO1H7Ri5x5DT/4N8nMtXkfk&#10;HGIw11g9/nae6bnWtMhjuSQ2900+z3BcA5mTTf44s+jkoaT8vZDyYFI/ByVW/EsrGu3He+HaYtNc&#10;6xwVrfQnc9W7BuOMr2tQvO+iZz9wXTn2i9AinnrlPDLWOqvXvh7F91DG/D8qlH6gWaDn6KnZ9JhJ&#10;rOcatbLH6/MPc3x3E7vqKI7hXoq9zZWVC8cdMdDxXHM6iIUdc7aFHbnJludD9RXCb/tUbB4PsIYa&#10;3/qk+R0cj/VEL6qxsSHXg7ybvfTVxkC/04id63jfGLONe5F37GkHvSIm9APiQx96Pru25GjIuarn&#10;umi9h6L3HFN/rNM56wFykk5tzc5x+I6ufrf3WqpbGj3vxOZ6RWz+DpveCzBf7+V4ec7oQXRA5u7j&#10;HhTM4VuEnjWui9zkZ9tY03OYPa8HGeseuT3mOpbYndQ2O8aeW4j730D2lzE697HeP+W88nOLc0Us&#10;bD6XvtBP+K7wuJM+6jhY9wSOEfY+9l0QO2upBvssh/nN5rlCu2zTZyFheey8xljyyP7J9Yx91NzQ&#10;UGzss8cqsF2xdKVXQuzoJfZo0fdIta0ntUV89Yedxorkhs31sPG6Yg8Wsl/yGZrXg9db72LD/STi&#10;FjwW7O+S/O7L3//+jy//+Z//+UX+GLc8lLS/T3LFtweToDx0BOtAjPaBv8lvOgp2tawDLS892Esg&#10;Dyg/ycMoeZAmv0H5q6IPE5dNfruyJ/xd8kiK9S7ABjtebJM3wK8+x4v18gWPbRhP7/LKPqtdXmKX&#10;F8cJXAMa5IiXaJdLkbFqza4+nct+yLo1Ql88Rxz75fXEfgKvkx2v7odmsjNPNfLqdlm7nPjycDZu&#10;OmvPCmTD/trczi27kHAx1THHQtdt/FA0LmD0otANYtn5Ipc6pnG/1HWN4l+s5R22+LK96kOPfOLH&#10;Q2L0ta+rzbEWyac53adzeo+YHfQv9dGLrRtzs6UdsWzf9wG5dsTemXQC+9Z45ZTfXMb/EIAvy/Y/&#10;qHgPovH9k3/c6ofvf9L/McB+g9v+xxJ5l/tbPYe8htc0O+rb8dNjSraCrnfHjg/Gwsod2HkYvTcs&#10;1o+v2nydsFHNevw8/oZ+PU50X9VbH0ekjo9x7eo6yl46sZYV4/Bc40Kfmiu0Du+L96D96BoIjoXG&#10;3612jdf8A5bD/KKT+nIuIo/8jzbyP6BwfOgpDnreG/W7z+Lt/NI+Ze5rjRw9F/bBr+PQkI6RvPL5&#10;JX7dR+3BtP04ZP56jjKSj4Gu2Dqev9uwDqD1D9R9M22cFx2KwZhtyDH5O11T5qsW55rguNm+WDnK&#10;3sHOwNe58i871zhpo5cyt3Og2m1vZTwe54F6T1u2tgfiPx7HBR5w2bnrvfD+rbm8y/8Y+/NP8o89&#10;+p8ecL+yYhEv4Au9wPl63DRXfG2o3QkdQzHKsqlWxxKXPdk+2/q3uBfhdff+MO5+2DXHwS8gT7D0&#10;Yu814UM+gf2d0Ho+1vdcYWMN+e/Q8wz77fA1knUb7r+7ZjNv2vD5m5/DiejkHNZzXh4yDcdPbbBv&#10;/WcdeS/zjvsLKx/OQxxH0/pesG2h4+XD/Ytz9GtR9xwaml+he4Qx7BprPahtjfF9kXuGHvUYzSM+&#10;1dt1dsovfnzXibjlRy3NQXVZY9hDGMmJ9xjrnLScB3bKf2LLs4hjiJyy37znog8/sN6gsfVLvnpd&#10;yBjaiCMftJnbdNET8vEaPcZy5LvFpk96YiJmgnNOc7JFPplPugH0pv15jOYZru3wEbyurun2x8je&#10;AbdhfxmcvxmXa4i4dmy5d4HzcVwBfjBpBDrWkZPX0O2uLzkxJ7ued35vSBvWnz4+B1EnIP/kkxjs&#10;CWqiB9HIO9fA3odO4nxumowP37JLr/qLUvKMwXWf189x8fdNL5to5Zmg/Jz84w8/Kv/4xz/jH72x&#10;P6JtTA8lBfs594a12MkeDyWnB5P2w4jcEOFL8NBySsrIQwN5xwNKgV9XDyufvpB3yi8v5GT668r3&#10;npek45S9zmksr27H+jCHv7+6n+dM9/FL5r3WjGivwes0fw93L9Zkv2aEz2w2fs8LeTry8EZvFgt7&#10;kLNuAPLbt34TwE1Ebxo0Lze74ls56IbDL+SXuvLqvVy9nmiuXq/EQ9tjqj2P13Tuyz3oy78+r/dP&#10;joz9U0jv8PKWe4GX3M4gwf1ONAxePZZf4Rs0d7nYP4FXH0/+zt3rVT1eXdvzvAJeegid8JNN7Vc+&#10;2A/YOUAx8uFM107kETi223x+1F+Al4zt+sR5XecYM9Dd+W1u9xebry82616B38rm3oHug4yH/QDy&#10;knfRxh5gvOrofavFYn+h77AW/YO+rm7vcD6pi9qaGz63hw+4j4GO83RdavLebPtgexHjZccXP9jl&#10;np4PDeQzgPSeN2qturb2XAPs6lsghoFPv7+5tsfxvoWN9hsa9MXaO8bcw3hbk8+LjbRBn8NGWsuz&#10;etf9N03JrWP7O8/lS7odp/rFHxqLW9eWvi9wTPHuaF6qH/MLsBeoYWQcjgXmG67lY3apP/GwX6xt&#10;h/fCbJFToHjLYdrw0bvGuj7y+FzHjvhirTJfxyO+M3lufYdmAPHcr4z7OjCGPeL5+Lh2z2H96PnS&#10;zpnMm7EZD3rMQtaquUQvtdcayKascTxoc1/xO3PPPpYY3Ks01mzyrjEyhn3NkUvxfeVckz40y446&#10;iIc/5pST/ZYvc6Z2sJPfNLUGX0MR63OFdJijDteQODk/NL+u2T8Tl039ss41Vz/3qHP3w6Y603O8&#10;xZqf+65599zIqZAduRAf704f8/kVdVYMesnvD7YWtbVrJnKSrc9FU3RtjrH2sHqRnjCPGNdZn9nr&#10;htgJrAX+Pmc7j/vnL+ppvPuQCzb9WYKI+Ceg5zVGzk3T8QdzYNQs9Pj6vtp3l3pvyRy2t9wHcshY&#10;1iTrxHqxD6zpMTo+9IY8k0/xvko8bMO812c2u8cgf6zf9ylqtj0+oXu53nPNjtdgneK/2SxAN9WD&#10;TvO0Gp/wHAJ+jZHcn7/89KP9Mo/8CWf517fl75TkP75tDyWZlaeBn9tfIf/4tvP76pZZhyKROQi7&#10;veQhQX/BhocIX+OFvuUlNTDG60ndr9XbR72wf+CvF79kP97Dx7yuDkv3yVzQH6oPPvCW1/V5Inbm&#10;j3+hX7v/4Dy3+49d3/I/bNj/uIG+zbduhJ9+/vKvTz+tm+16/+2XL7//lg8nf/9d8HvDwNr+5T8j&#10;x+ePfJ2Pob1sn3ziL/QO/qu8pvXwOpnT66RhO/PRL5zfePXPqicvXB+nF3q/kLzk1y8o64uLYA8C&#10;5bozJ18fiOHY975OeZ7m7718VF9Xr14Tr1Ptk5bz9Dlefc6vSS+vO3v3n2x48fjuxXkwvgOvk/30&#10;Yp2847NW3u1LuJ3HZlsaYY3xpbz/oIIfMHTsiA415CXjaX4F1wg75gvU4vGmd7Ce03xCPgh13PLf&#10;In3rHsle2njyb3b32T6bD2vVHjwG/YS9ofHrByz81TjyMAvv6CdqCBLXxui9aIhSF5qO+6YcU98B&#10;xWgf+sOinJO7jufWr2mFqAGd+PUHVntgYPuB8znrJPlDruW2eNPZPOrTD8lC+P39mEdtZpc47dn1&#10;0Zf7Cief2g0ZF5/7AXRF3+nxnkP1bW7U9VRN+lKLMdUkG9s328qrc9pX1a059lFrrLnuvxxv1045&#10;jdRjbH0avJ7yHvVynj1UDcdoTalBfcEW46hv8y2e/MiPccRJPtVbXsSyfs+RNQFilTbmWEHWr/A9&#10;VHwYO5Y7a8u77D/uw3Kvfp3sPXqKmrIXmT/6E/2qi3NFtJFjjXkNsY8eE3vlY5xroRE/5p4XufR9&#10;EfkHrnwnoh+qa71YT1x789Hc1paIT48LdI5pM4do9Tpa4J1r2LvkoVjRiX3lk38c77eF+n38m2ob&#10;7FvvGsf50Zv3IDqzITZ7lM9JoOeBIMdS1q1rX/nXXH9D8u///PKd/hHuv9tDyfiHbvxPKa7i/aEk&#10;zr23ov/6Nv/Qj4cBYLLp2eM/2vcfkPBDE9vZ1n2n11OdvDhvj8G8+zDX9cRafH007/b+vg69YzHw&#10;9Xp4Xdn5Bd29Xd6v4f6n+dfibTXuXlPMH8n1i49fH9fjWP1PX3d7/PWP8/te+5p7/sq6Ba93QuIL&#10;YnP8utTzvfwnc7P113RcPuo15fyoOu/N/TXWe3pJLQavJz30mPe+Pjrf9EJ+rvPWmr3fPua5fHbz&#10;q/tPL+jssz/f4cPc/uoE+96Al9ih/VqvqcZV3e47aWG/8k2v7sOc901ekw4vHk+vO/9bX72nP+KF&#10;HnofJ/vV62kOOTZ27spxEr9oK/Li98l3yj+9WNtjZEjTR687Pef/I19YG+AX5v1dXpN+ekHXwXHl&#10;V5/jxXGd6QUfzh9+TbFsO4GXjDlv18En6Fcd+HysMWssPxTru6N+H9cfwBf6A67MkVt04pN3zO09&#10;6i3QhxC13Q4NbGzPOPTAdusJ9g7HIy/gF9s5/ilTbM69P90vse3kQ4OqwXFQhvxM3wOZV7vtFfsr&#10;8hndtakHqDfZTzFC5gY2Ry7kzdw1F/o85WegxfcOjfP91QdC4tP3nK+0dm77wxfYcB30GrXXHYm3&#10;P+V2/uxgPfw8xtx62eMnEA9OvpO+o3u11qB74ntm+Nxt2F/tVcbYz4Xtp73H3ooG+B5fnedy3G0f&#10;bC9mzZXNalhP3rPXlHfL7RrG9fou/ctDufUevXue2AMfl7WKzWOkntiwJ4izsekZzpl77XO3yTx6&#10;YO1C/von6VnraTxyZB70ClBXtTqXvLIOj1/ntfxbKPLXM/70/Y9f/v4ff//y3T//+eWf//jnl//1&#10;H//x5fvvvv/yi/y1jfJXoOlvS+KvT1usouNDybUxZb6BZ49JeygpmFh/kL9gHXZl/oJV7QCvap/z&#10;/9mwtQ4+POCYfAqvdeeY9w1IrhOTXph8PZZ5ovmW1L38+NfXypuvup4OH5dp7792f/d7m72cOPcu&#10;tnP+as+4ir+KudbMuvN5O2s/mvrCuq/qvaeXj17LR+XqfV0d/79ef73+ev31+uv11+uv11+vP+J1&#10;9dXk5GO7jL/21xvUmOivO39/PdGcXh+ZH/12Pdtf5enrKubqu+tbv9eiFj+EO73g7+A1+Qrrq7gy&#10;2P7FdujcXtCHW+53Lff+Z0D6kQdv+W8RrCan/cE6wMm+wINR8dvYH+4t7Dka7Yvo/YEgP0hUH/LT&#10;u+6rx2sN8kfeqAtqXUFq2G9Fyt8hKQ8QWSMJl0560j+u/bM+ePzh+x/iQeT/+O//48v/+G///cv/&#10;/J//U//1bfs3QD6tPHgYaQ8ib39DcjW+PaCETe35DHJ4KAk88OCzv6utkjGzDbHMrssaJxCz59/9&#10;V7pn9H4wrz2eauGHbraZ/d8XOZOn8Qk98xvsYy1sna5JxPceVvY3gBfy4FVz37MiCvMad1LPuezF&#10;tjOi8wB/zbprrIe5x2dYHzt7rYrF/0vG+t+a+/84MF1j6/811v+pOXN9LJL3CVPst0M3gpg0zBPt&#10;E41g/mvwmnxvob+eaP5rvPKYCHkM/t1fdV3/+/G/+2vak+f8173e/3r99Xr62q+L5/z14pfcT+rP&#10;eW+/xyB24r/a6yPWxjnem+uv11+vj3jJKXh1Gvbz9Mm5O+mvXuLu4CUPJOUlDxj1md7ipx/lj23/&#10;/cvf//M/v/z000/xL2/jniZ/l6S864PI9TPEu/CczPZ3Sj4FC6j2/sCO5yem2I/ga+XtoM5T7nPw&#10;D+7d12HtR/B6zryI3sar+V7VJ7lns/+Poa8nQb+druH5XONrUuvv/ZwxreSQG2XPa2DNnZ6n+yab&#10;Mdfp7PFnX/czz7S7BmTfZ94SI3yMNtfBPZxg/X9l8Jp8r3D1mvQn+GW2fhzrw2Rh0uzs+fGa7NBP&#10;PH1Nes7D/sn2ka+vkVNeU793a4D/Tvdf4fV0jXc6+LvuZL969Zinca+8vlbev15/vf56veUl1+J7&#10;+N/39dd97CNeeR699tmQcX+96uvV8/Kt57GEMf3FNtblb0bK8c559cs7s8fIb05++vXXL/IPVstD&#10;Sflj2/J3RuK3IHE+yc9t2kP8t+LXd3/9mU7eO2JnTr5Ju3j+UFJ+7XOiPFTjh2wYz2Dhk+/PAPq7&#10;7xFrf5UplzBpT0Dfc8D+NbiugxOZT+iJ1PAPuCfNda6nTDXS9/Y6HNs56a5iOYbJ85Fs6xgIeixk&#10;bY9YNRze+wmuNXHV88k36qUWUNuTNU11fX/0H7mR+Cuu+/86SC2piQ+Z+9rPelzrCcx2Po679kTG&#10;dv2z+LeCNd+tves6U8x7eJKf9/3rgj5wLtn5xFg/1VbpOV8lc/GLbay54u51FzP5vxXTa9J18Jp8&#10;wv3xO8Ovk6/bO3hNvhP9NWm+BlMtvJ7aO3lN25xfmMP3FvA62fE6+Sfb1Yv1J56+nuif5mUda+/i&#10;7l4973vzvff1Z+rlPa/s/+PAZ8rkE2Z/vnhfrbfz64nm2Yt7eQvz63l/Pd8fwfn1MXv8x71wHM7H&#10;g/dhQl6THZxfz/bueT57vaq/fl1dr8af/TX1/B6evfh8kjf8TIjXZJOXzMH0Cr89R9R32CSf/D2S&#10;8sfXf/751y/fffe9/qvawv/6X/9LfyuSv+9ovLK+B8m9d41/W+8ykncddzx++yPdzR82muP5xuOH&#10;ktMDkY8CuZlJd8erce+p9edD1gEmO9sInCxx0nCeG9pJdQcuxGLf6pJvAvrALhjlUncA6zixcpUL&#10;TO1SE/T5hMeVHELzg9iLdX4SsT9FP8TfgrpDffS49foV4PxXNd2O48Bs2hOxf07YZ8ZzdYJrPOVp&#10;/JP8nGvDz5crcPwnX8B757ZH9R+APHec4rr9K3E6H+7OE/hPXF6Lay7/sX/7T2zvoNfsfv1iQvPa&#10;R/U9Q2ow6bt6se6anr8zxbzCs3x4Tb5rev7OFHPFlIOZYl7h1Xyv6j+KXtfZ/hNb03wA+30BrJoT&#10;/b9J8w3orzt/f3V95+71VCevKx3yvJLva756P+AjX1NOmTGn16v9QP9KjLz4GrkiOzZO9vDhOtb/&#10;TPs12XtI7MW+PY5tbJ/8bJPXXuv5i2NPXL/EX3tHX/8Or2m9r5HrrXaZq/nwEufE3avqUe+v11+v&#10;6cXnB8YM/0wx/nxB/+G7P/+80L/XHOGYG/6GB3NXD+ieaP5I3tNf17+Sh7XMpD3xlpgZyfEKNa4+&#10;+HqAn0B6Ypc+zoxrlTwlN/kmvG4waZgrLfvUT30UO9FtNC8PywD8pDv61G/1+WFkRTSO6o2tds+r&#10;8I0FTLpFz7Nqj3DMRMlhbH1iPNH73DSth95fQ/aw2pDnjXDt6EHIettxm5jyCKHpfQPWVN2+VsF1&#10;Y51JP9Hj3gH38FE5/2D6B/8V9Vp8nSnnU6zfdTyHvecfMAr+wx70U95rKNcQj1e3P6fn70wxA/7f&#10;vs+Zi38ouKXl2/MC7nU6HlPMFRxbsbxTzEz2wvaas/omUvtqfYA+XovPuly/nPtLl+f1ru2293J5&#10;/vT/Js1LzD0kVd9f3X+K+zPBr8mvXOxvf7Fd/v+u2F9TPrY95eo16Y/0/ybNN+LJNfXW665e17NG&#10;0HvA9v1GYH/XV9vMvlaOe5bjCbUOY/lnXwf9ZF+zbod7eUvc5MPVJeOz7uVz/6uA/s59Vqq+nKPx&#10;EB3aiRbvx+r0Qhy/Mtc57u713nh+fUQ/b31xTe4D3L2e6t764l4m+PWKP67z9V9+H5XzUCw8fwrn&#10;OcR6TWWyOdtDyRMi7nOGfR9Jr8N0Hc9P9lP8xBPt5Oe4iVe0z5FcO1ZjwvrgHLcPThZ4oPRE+wQ8&#10;tOG+rjF9svdTbKeLIqDaqsk58s9xi2NOwjXRD2wX/dT1TWQujDt73p1nOtobptsxH3Mklz1qHoN1&#10;nVNMzKOnNoftG8DH62pfTuvi+JonMVuN65qdpo89mbTC7Lee2f914X3qe/VvTT8/tw/1w4e8x/cv&#10;GSemLyTGOoZDXoG/+Jbjz/oAfc5MX3TWrPT1Fnodzj9T9VNOYdL1fTH2WGGLj/Xf0fvtVN1Um9n7&#10;NbCWO3qubuN8Nq56nhs1f1376+z5d0q9BXrWXk4MMX1+sjF3vqlf4ek6kZ8xX611hd7P2/fRXmcH&#10;8ZMveZbrNfoPWM9Avw2/LlmLF9s28N+U8yUkx5mrPq58R/p/k+YF+nl6zzq/mDjfKrB3TrrN3qEc&#10;TOagz7eNGjPbntDzgkkrXPm499eJ4zf4JviYV6wPGU9azmG+SvXtcalN3yv0vAxqnLjScI7Telg3&#10;5VL9xtINZJ5ab87L+j+ON92f/gT8mfbwHj4XZvK8qPNAbCuXvsf8IVseZ7JNdr8H8s+54x/fxhcU&#10;fEnp827rQHOKvYL1nTu/cJdvsk862E+whmPY/i3Ya8l859QfHi4YnGeGHwyYfq+VXPu1F3knSq3W&#10;q7HmdDKzr/c2UbWoOYN+SixdXFsO+Ep/ux0xyF/yuqbrdrIvELk6nJtRX96Mxlw9ZmL1k/0O8Tzv&#10;RI530nMgb8f9W58Xtu7HOlnXwXHC3lTfTuqwj2dCO6yr5+G5wVpm0p7JvnkNjvdTbB3uXfXIO6xz&#10;IHUSu7P1NKD+qD/EuP0I+5FHsS+SO5Of4whfX1n3oJu+fBgcW3WpHXK6Fv4tjljd6w+212u58knO&#10;/ILFL7Zfkfmv6yRVf5+voftSeRR3pPck8ytYu/ffyR4r0b/mfBXUX+Mtt9XsfSQW8776DHphJt2J&#10;Q6z3l/3O1xJ0J+60R7/MiascRvYncF6m+/s1nv7p2Ak9x6R5haw9wb2OlPsPs2KJZTmA/9Y9R/5b&#10;sZf0/yT3H4r08AL+H/Zpzvmcvs+vUnL5efV28vzfahXdBK6fE6/qKrL3OT/pJzvP2T/ZEAPYd6LH&#10;fBvyuPO+CO/rqZzrW+7XeCXHk/N31IitYNdlMmkWkcP2C/uZtjy+8M3M+9XtHegmJv1HM9WdwDr7&#10;PLnOyX7mzv+14N6u6OuEzfzrZwt9rjIgGuZVf6P/DJM/t+0+9a++ykNJPAT6SO7yfmTtnustuRFz&#10;omt7HPtPdtgY9p804NovvpkpP34Q334gP9D1mW+m1hz8jakm0/VbPwdqjhnWJHvPAupPvkv6BV3m&#10;blvUNXae9D0QNRjqbaL0toOeNv1FTIH1NzEvr1c45Of9ezknMcWbre3L5u/Q8f3t85fPyqdqJzJv&#10;51zDfKbb82R/T8he2NZrLYa9B6bjHnb6WrMubHPdycaEz/u60r4Er/e9YI2T747YH2LSMUUv8wnW&#10;NN2UU75IjXZmfeFq/+FLOY8Ti9ltT6hx25e+G/oXPeFJXMK93CD7u9k5xxrz/l/AfXPvNffrbPka&#10;sa/FTucP5Xob2FfeF/Z1WwM9neyFer5frRvM639A6SX3q+73B+xfr0ug96s1TH623cPrsTHbeD5S&#10;7g8r5mU4vve2Ezr8t3JcgXU9WssD9lzSQ8L1TNf8G0v3NaFzd/Sf4LhF+R5QdID8rJvswUXsQ6bv&#10;I0fGfprmZXq+nnPyE2Uvd3/Z9xHUOfFefcd13vN0zn97Wm+b/cq3xsMxqOeUU3TgQvNu+P4w3yue&#10;7H/cewb7nlNsV3RNj3/Oil7vQy7pL3Tsb7qNSStM2huwT2H7gJzAz5XxHDvYxjzCpH3AqbZQ/vh2&#10;bITDvs4r2rfyNXM/5Wv3gPwfj+Rmcg1dix/In/xQbrqVR1njh+uYdGqLXEb381xtg577r/0JZqs5&#10;6hy2OUZqXFHzTCBf5NSLGTarl3r0cEXm4rHSbxq4gbm/6+f8TMZwXLL2gOuNmpnrvBXT7T2hJtuM&#10;8xqYXqeD83Y8F/X8rfkSq53H0+waW3ruOdZ85cVDSXv/vGyNyFuJ3o50PfDeHvPWuOeg5zpffev+&#10;2Pt0XJg7/9fk0Rdmvm4wbtfsy0Qesk2+Ttc+gI+PMuWdwPlT7OvLK/2XX8AYiTV91bh9zMvUmPjC&#10;TLZd53bOv8b9YUGZ39H79DXdwz0utKd7uDft7+Azm60PPoyZPWYm9rfYsYdyD2rnkORTaN+ZrvVx&#10;5FAdYof4RqnPvujRfR8I9mTfF6L0kjyKVVbvnOPEzRqznh3rzhQj9B4zT7V332SfbOEbWdpgsg1Q&#10;DZn3Oviv5hKfaDOW94btbwX1T3bmkYZ7knGAtTFs7/rGls9tF9h1R+fpGs/fTYimrX6x73mOuRr4&#10;PtGZtDuoXSn3l8J13B3Z2+z/KND/vIYJrOuOh3E43n7MN/uW5+sx7fl+DKjHEdZOezvFMKwd4P16&#10;iseWPtTn1z3b4eu2t4IeOCfb7u4/nGuL7dznwfGox2QRWvTzsK823/J2rnK8wnTujH4Zvw3bp3VN&#10;sF1zpz9sUbfZoo8kflMSF9x+ke3+V3hvnrfGMa/mgL7zVHfiLTEneg+Yp93odhBxDdhPvKLnOif7&#10;/uUhNVP8pvcT3fqpPvSXvp4r7bPP/HHB4EIqF1PGTETeiKu1UCP7s7xpm8j4W7ymkLUw5tozJdcI&#10;9gGQj2ozXH/yn+A4ZtK8EvM1yP3DXu51uR/ou273z4x16JzLXHSs1Id56p6QdWf/h+H95z6AVd/v&#10;EdN94t8GHCP+grP5bmwd1nSKZvhyxXlOQFtyuG/UXME9rB+cyw//+1xjIv/ybFw/DNj1Rsl/Rbte&#10;ruvReck5mKK/xmqtHottXo/AOtPOmD/Xtfsq7D9pwKmXD0Pqcw+Yd2Rtkx1ETtfF/A+i9Hc+pkc8&#10;Ltdys/4PReo+A+ua1jfNO5lL6p5g3RP9Xit9PQfPYTO7/JfzSfsAWfsYb7boj/aJ4TWoLnJ19tyP&#10;GGq+RMll3ynyu0Ud57WZPhuLrbPrZ3rc+m5B3yuYSct5+PvJruuc6z/l3NPH8WwtrMO6TlCcHhuw&#10;9njTXsGxyf3xOoBzkHrqxxLnImzdb9Q+M8Yo2qFmj99trG31p3xsO2DrQI+w030AuV4F8Z3uK+tb&#10;sO+OXrPTtTyfeLEPu8f7Xl3VXYzHimx2HOrxmPIU281xGmsy7GeNz9FP0bwK16PcJ7a/U5Iv6s5T&#10;HWB9Z9KfeDWO9T1msk3c6SY/bHdwzIlJyzmewvEd9fvJf3XylTiZK2Qjpnhh8tu8U+M62e+E9Vb1&#10;+zxsw4XS9eardbRPj0O+KyJPq6M+sput1uF5hXIPlPyTPeZT7mSKrfQY16Mu1sdA0/1sX0QuH281&#10;BI+bbE+4Om8n+5We4T3BeR1rkBzqI9vInFsIjfdjPdW+5j6h63TdHa/H1V7dPhz/3Jfk6BvX+O24&#10;+oHwEbp2+WpjXy6wrvTZOGyw0zz2gmy7f+274navGzUA/HcgPsYHiv6E9FHh/8zG2owpP3Cj1uL0&#10;wKzoC8vf50uv+1V8mDuRN8f1usB10s7TLX7l1vFBr5rsP225HobjGOzLFV3Xc9QemUn7lZH+FD82&#10;mx026jPsNO6smHnt3whdT3J1TBncB8p1zuMr+v48AblPtHV0nq7reG7LXGEbIG3YGqMfOT0vE9rV&#10;C9+b3G5Wt6sNGgY5Tn6GtTvHfTkx5Bh5qufcA7e9aQ58NtH5RzaG/a/jNZXJVuHvK6fvGXatZX9G&#10;uwYPXPmvaoI7/xXIf+qV7Xc+w9Ze95sxXebJc4L3LvRxfpFtxHP4Xrx0LQhaw+D1bBrXsc/GUuv3&#10;LYbXZLgv6u0xRl9fp+nRW+RtyF6wpmvXWPqzP5HlfbIGY7LNfRtXvkLPq7mH9U66iakGIX3FcdCY&#10;w750nvax1fK9IH/YwLIXLdk32M+aSb9sj/K6veiaLxjihPis6zGqvdjjpSm9EY//9e1E/vhgzpGI&#10;bV+bP6Lmid4HervjFA/bFUUv84HbuIXaFMkD3Na00L/KKTbyypiBfYjROMLmkmPIM9h7LsUvkEe0&#10;iwponViP1WT/iStd9o2cO3KzTN2ZKf9TLvMMe8f6McZ5quMaJ/1kZ9slcdwGXwANuK/fkXh9b9gx&#10;HPC+ppgrSk16T1Cj2qsOmln7KtnPyuXrUsJetTnP2id7B7VArmGO6fo/Gy99wX4Tdh+ZmfTG2Bff&#10;HzuThmMX+IECnGys5/fJF3DdxW8Ys2Zgyg3Mt/aJ8na9vMqYtPpPa1zkv8PO3+tjJfmva1zFn/OC&#10;+wd3nAO1AOsGODf2jf0jrQbiTow5XqHV25hiiKmHl/p7sV7Xcq3HNV/huid++M3nUtoenL8SB8r6&#10;CNZ0XCOfEZpz0gDkE3SePU7UXiuvaLOuzXmvao8rD81PuYud9DuSDzlp3OMo9y2uv/r8ffT5rHno&#10;eIy0mAtQs3xnoO8rU8xE5tm503Y/4O9MV0yxT+B1XrHH8l6f9+ij+py4yvu0lsWvNSo1DvOTHfM8&#10;rzNP+A5sOV4E8SUHrknv5wqOn9Z+l6doOxqLewfZw/eArl/jrcf3MtULO/U/ccjx4T0KrUbYWMN2&#10;ZfW/5tHLEG+99nPfr2fV8vXdqblK7iufz1GP+RsXuLsBpX2P2TV73Edwl7f7WM925vPnzwXYT3rQ&#10;/VwHXPkEjr/STjpFfFe47phPxhvuu4DzcF7mygd67UnDdH1l9RZMfspFF0n697jQX8CxaqO8rAPI&#10;rX7XdnvCa5pILdc4gnWDSUO8vZYce6b6n+R5ix95wWRjTnFJX7vNI06uB/fDxuAayPjE7B4veYZc&#10;qTf7iV3/Hmot5M782efrZGzvl+t0Ipb3aJ2/d7HwP2WL9+P3Lfm2NaUWY/byQ+87KHvK9x3gPvyQ&#10;fOKk63lu4dpDXORt9qPvIp9o5SXHEy/dY9XlfiMvE3lkrNh8P0/zmD0lH/gYZkc/TI17xhQ35eXx&#10;BdHfU7hOQ3J1phyDJvZ8sw11Ch53YD+eDtW5ZqiH2DG+6UMHG2mXvZyLzmQ7sZ9nZx/P2X6JaFTX&#10;1sO2RX7uDLqilXHzXUG98PUL2P+UPQ69WX/b/qCXCc9x7GmKeQJiS46VWyEb+1HTwblv0Oe6oDFP&#10;9o/3ZmKK2dn7cOT7RqPEDTYm8xov+3u96A3zjMOYbcyVT/2r1vSzcNcAs8k7k1rVOyf75hvOkzs4&#10;F+frdiY1tpfVttPt0HLMScO2DjRHcO28YV8Uvh4Hfz+fXuF2Da0m9FFTziO3sS76neg6nr+Fnr/Q&#10;7mUTU85Grnv26fiQ7yr2KT2ec+bxt9+Wxb9XsF3XZc1ms7iau+hUm7XS7/vK9vC9+Tcl88Hdvzu6&#10;MYNduPLdgY2efBNd/zQeuhN50smYYTvGqdPYi3qZJ7nyXSN1DeToRA+k3Zlysm0n8rd5t7+FJ/HX&#10;tXhtO3ZjmOISzr+xbgBTDDPGDeyxvd8W4zegYlvsea7pMXueWpttu33iEF/Ox7O/2q8Zc4z5zf/k&#10;+L8V1NvrMvf1M/a8FsxPtuKLfT/4ncn2BM43QuftI/2fHjuPKpPuBuwLs+zHPSJNta0fnOOPhDDw&#10;p263rznnO/LOtS7iB/xSn+xLg+vfHkZanPx2ZF67673FB65/K9xH5Wrd8DGT7sQUx7YK3x9H2j5M&#10;5xKu28T39Yp37DPq6Fzjh/yFjB3p59CkueSi3pBve6A1xYsPUOxb4HoM+1n/lDi/Nd57l3GjnAvs&#10;Y9t6x3kTxxZwzMD5OvtIaA0K+YaeFNZ8FJ43r7XB32pvmg7pOW+nxBT63nSmmGSqlefCAt83GhHf&#10;bBIPX2iIK9/k73Qtz9+C5mjr6Q8lL+G9UjLv1B/sk7/7GNYx3ddj7mKrf1/HBOI+grvc3X+ix4HJ&#10;z3F8HNX/wr1jyl1o13ax6737hfvmlOuFXk9gDUzRaK9njrHQkO/qvIo454nmCSWu9WNjOe4L9eHc&#10;N1v4Cp4r4ut8Y9uDOi9a52/5kHF+2CiibmPu/AAFJ3u3gffmZt+JJ1rWPGXKA57oWHOnm+yCxsq7&#10;ImMGdveptuZCbvWBFhvaRtoRw+z68HnNiOfaUZ8Im+Wxmpwz7ZFT4djKfiEmmzYuOsSuOV2ItWbO&#10;u7/bowauS8yd7CdzV6DbfbVe5prgmkxofK1Z56ALuHbt6ylXOdS29SSgp2rfdUJdQ/W5v5yPZIdv&#10;vZ/qV9uVn4H/Guzzle/kZ57q5t5678ys6cdAj8s6jjF2ah3pEfZncC4j1/qEWvtMaPRc3P1qp/NU&#10;2Pps/oLHz2taDPk7Fkv9+LiusfXU5mxXel3M2RZ2PFRI2/oRf/0nj+7kjzq7nynxHf+iK2NooFd8&#10;rRPIsca2brKRb7QzVE8eVsi94NOnTzrP+8JFDvgLYu8PcCadwJonD02mHBM1Lh4uXfbtNF2eWxc8&#10;yauIhnG7x5dayEl57/ysKVphyLP7kdOOgWnIzuMJ+I9kPeRmrvQZQ7aX69+B3JNv0etpzaGPVzit&#10;5YqnMZuO7jmdu3UKy3d9jXq9DfdNOZktX6I1Jw3FlvNoyglbZ9KwzTmee27D+Vl0BPs3zaFmpcUs&#10;Ss6Ln407ko+vvYle/86vGq7T+wtajJK+2W+abc3O598+EbQP7p/jOLfBdff6VZfzc747uAbGbCta&#10;P0dsvq+jx3Cuj6DW3OHzcuKo8+uo+P26gk349PmTosdXeuJrxnPANq3/uC8cSzleBfmT7P1ac/IZ&#10;iEVfm90Z7Q/XpHGksVzon22ubYx2rq25/dg6mb/C+rA5MV5+9dF1HnERb2RvmQcgP1B7xDe752PG&#10;f31b0GB/x9jmGQzbe/jIXMyUE7We1mP9iVfj7nR3OTh+0nUbTp4TXcexE3Pc6kWpml13T+gP61Mf&#10;4zqF+gDHuMBicJ6/Tq1RoIu4g/qRhy5aIdfSQVzm4bwTHGtz9rf6rQ9Gcux20TLN77nQg2h4DVP/&#10;8LPuVXqOE1WffSZVD16tYzzLbVQN72nNcc1bYk5MuZ7vQY05xcH3UZzypr2uCfMn8JoY9d9cSwB9&#10;ZD9OiX+RuxjPy+vPfvqc4ibQ4xWu3dYoxA/1HfF1P2wDkQ94DNcKsL41jni3RfxDSs5uI0JPtRXM&#10;F9Aw7Od8U/xRM3GKm2w720NJgNjJJ3S/5nObjFlziceWPHJ+Ha5B1XD8C5oJ1/frZc8h8wui7kfB&#10;tVG/z5P9esf+Lf9NX/aQvMbHegK6bhEb9otr+piPiFwfgNfDPep439tih3WM+qZjzbcg+gBD3wzH&#10;UR7en+d79AAcb8btOCfP5+qM+STHFXtMIX6+8B/UfZ4xNV/fn8xl867vMZNfiD4iH3gWf+awbhDr&#10;/qwPrsrDSWGLqf2AXpftrOtMMbCzP49L2p7Qc0727vtY+Fzqe/mMnuMqz6ah80r70WvOkftD9Clz&#10;gu1v5Om+Ho9F66PrWMvjEz32LubOL0z5ci77Xn1PqDHDMR0ITRw/shFbnO9x6ZFsEYu8HfiPiKZS&#10;/vi2GXme468FGpl8HwVqfItaoNe8qnvSTDFdy+NRc8uKWe8cwyBfahnYk4gr9DimahF/guNsDjhn&#10;Mms837po0ldBvSumuA7r5lju1WBb1/RcmedEjeUenrDnM0JDN59aa18P5mZreRqT/yoGvnuyH5nP&#10;8axJLcO193ihx3GuBa7XYud4xNh4r3WKeRXkeS9z7r1f0+pa6Pqra9vt7Jts5x4SjkMsjycN4Psg&#10;3rG+f2/ympyZYghc/8ykW2CPyz6XWPs9Sfkvf2CmH5w5zmPjN4y6JubTmhiKeYH87aaWT+tSz9EH&#10;mPQXUM2Po/VwZIo14qFk2KZ4gTUP4JzYA8C6AVyTdl0uNIZ7mdjzjBzrT/n6/A08XPMO32e5j7mf&#10;rst51e14DPrUXjMPfHGtF10yn0c8v4HzvgfqOW0TTTdqXsHzHZliXoTXxCxfuRffQTGX50mrMfoH&#10;u+WtdHvV5vlqvRjVljE1Npl9ngPf0w5oDNuituc+7YGT9Vx/QeYnW4Hqb/2AGsP5O8gx2fDHu+23&#10;7D4tGx5Q1vwTnO9E1/f5R8F5J6YY4c7/FK71Xqb8oGtsbsdSWeNJizHmT3lLDPPWeKxn8k3kdSFQ&#10;Tb9/wXbqpcfekXHX1BpnH9N1xrk3i0P/jbaPNSY52eGb7Hdsf6ekNqlj+V9CeA5/TTD52PYtueqJ&#10;Yf/Eq/ornsY/qQUN625tdwwxGtfsGbPsCtuSkqPb/EJnXye0DfRzVbsya7e8B7oOpMbyT5orMtZt&#10;sSeSy8jeJ7KHnvuOq7hTXrYzrDGyf4XWhd7DruNzLq4Df59f6UHXgUnDtmTed4HzzfFTHOUr57Nw&#10;0G1z2IxzD+eY3d9zpK3qOtB3XebrORnWdFjDMUzXsm2Ku/IB1jA4XsVG4/8a+DVamHQErnO63gvN&#10;h3MkfC0fHvZ1uu4I1wOop/BcxsZU51ldzpPneNi2Xl6kxzfwUKc+2DEe9e95lNgXh30nppzvgXP2&#10;Wuw7crMGt+d52PyhcyYf4/nOiOYCzTEQ+W+A7sRtP26f9Dq/o13TiAv4Af26xvr/6EB5krRfncPq&#10;i9zfAKk72QZO12W11bXWPQDsfwdSc6LXa/5ybGF3m9mr/mV6nx3XTJ/PZmvnngP7FJexyexb8fie&#10;RrC2wzkn7vTd33mqD4303PYhfLS+Hq86901+2PHHf/OPAS871bui5BvpuXLOfXCeV8nc7+PVnF27&#10;x/a177YpvhO+dh1xTMz79fjg+uy5/ihwPvL50OcjskZaJ9YT67rZg66fqceNuct18rP9Co6ZOMas&#10;fZNr2a7nZdd9ap/Z2LsT0F0xxOkf364HT8b2q9k2rpSEDtu7ludfG/TwhCm+89a4V3lSY/Kz7QSf&#10;gBNTDOA6GbNsBdJjLCeXz89kPINcJ3rtE3vc7DvZP4rMb/1WO6/lFTIv9nqvJ+Q5onF+PDXONXNc&#10;2pnNt2qjJ/0y6DeVwO3QTHB+5q4XhrVFrz0M9sGGeQV97j7O1UldXR/H5bGY4RjkSjJX+iuIn/Ok&#10;ptrNV+3dn7rOXE+wGPWVY5J5TrGTnW39GMPf5wz7Ol0LcB9UqGbY/uSU/o+IpjPpCNmLKyQHjfNc&#10;MLs8WHjCWHvx+7+WX+j6QHRZL3vxeNFwPo/v9jOeu9Sg2lvNpt/yNSKu2UrOM+e19D7ouDBca2LL&#10;O9HzThpnynlXr/h7rQX7X6Hn7vQ+XkSPC86T7n9aA7oT236ILeFrcdPrvNIfsilTncjn7zwPm5yX&#10;HJd+PLzD+TufwwvkBb3+u5iOTcuPecBaI9cC26zbc510zymfa+iZ4VqT/4K1O6O91+9zhn0nipZq&#10;mH2+b8G+1Rj62zRugz2+qz1Af4gXhto8hx52rveEiIlaWbNS7VOuE+hvsmf/8m6/MSlYP1l7jA92&#10;P3x9ftRHH9X+KrXO23gl36Sb42U/eU/PcPyeZ9blg6fcw9C0a2Wi54vrUzncs5/CuU4+suFceOV8&#10;yH3JfQ4/5U8d+QX0MfQjcFyP7/MrtvhDvQ3ScI6SS3Cd2bEX9X7W77EK+lDk89I/Mz3fW7j917ch&#10;nGxs75qPZqp3VxOaJ9rOW2Imep4pL2zd3mFd6NeJcYVpmElH/tt6gOPBpDuRMdf2O93km/3TOnJs&#10;OtacQOy59l3ctU4wP6/hxJxrsl3ZPwLkLjXo5lTsBzi+aycb8m92BzGd1Mh5vu9njTd7tVVdt7N/&#10;sidc+xWmXPf9nFk5x2vf9mffJyf07h9znKn5YHtGzXPNpDvFh32dW1N/r4CYyK0f2PnDbtiB+gn2&#10;LaDf4i7YtFSbj+1rcA6n9dzrYt7tERdfahjyc8yfhvPe7DaeG7cPXe4oe7Pn3/RM29P9wckB1Czx&#10;4sP7K/QcX5NVg3pfO242pq+L9MV+8qum1Xwjz84J0bBu3afifpy2cz92b1Pf1H9bF+6FqRH76tWp&#10;uRccT+D6P60xrokhtiA9TPZAclzkGWp/BNF/m7PtIyjHYltb/czCsSv33q/B1gdBtqkPsb1CrD3W&#10;Vun5ucbk6/D3mYmnOoHz9rjJJ1z5BFvLyqFgvpPa3X4F+jv1kbm8B9IrRdMxzZjX4/P4pr3reP4y&#10;61xEP7BtPQYZw+fxHvM2ah6uS9ysl/NdY/nioaQAX8zTdqp1Gsd82CumaGnONubkj54XbL9l6Itr&#10;JNgP25NJz+uEBr4TnOeOMQ41GfZvyP4YdU2D/Tf5O2TlHf4Vz/n7uNU+rfFkR454KLkJHPiZK/9V&#10;3EfzpA76+Vo9XeWGHZqu43n3Y87AV9ATaPm6NoBm1nZ/ybHy4x3ESSpQvsyBuWE1mKpJ/7KPee94&#10;RbvD/clYaRdXp8dXW/YPOzRKu3gzrmptjlwzdhOZ8wD43wuOzWZv8w1f66kftmOca5y1d/ZJc8b2&#10;kWvexULD3Pkz/8SdfrKZfap37kHYcxQfHeO4HtXW98mAPbE45JgoNciOea2RGowxV26v1czBsTzm&#10;ucH1QdW/l8jX7gddM9lfBbUiH12T+/Gr9H1In+cCWEdbC9dmul/nGo+HCMDtpMf4z0Hfj4s9Cq58&#10;LzLs+WNaXH0oCXg9RKkL+zTHuNO1V5y187kJEFfja0zTYF28D5MtoHqbbsj/lciHXWtdcb+2eaXG&#10;lZ6jd9ofsgVFewNrL67rIyX+LbR63TfVJPbr4c+FncM7x/Ob+LB76bRHZNvv8el7wnWf+9orpuMe&#10;ML7bHwbfgzpPNALrGPWvPk79JWxPqn6m1AssL/sm7nuv+TZ8/TaHNmOmvIb4ksizmPU7L2kb4fNz&#10;tftjbT4PfaPG7NrJb0juzA84FvGTLbEcJ80n/XtB8Q8YtfXcXKfQMkUzxeP6v6LraX5Z7y1c1YZ/&#10;vWfNukc8PtJy3+qfgryUG6Av6bf66JpydF5ypQ85MNYcVO9qLcUXuSuWvxL/+vYJ3AhOTDqO77Du&#10;jh7Hc2aKYdsTnzDlwvtd7BVP4lnDTNq3cMwrY0XGe699nifqTGgbnIf9MY5+OP91LWHKefJPsOaJ&#10;/kTE0sWHHu7ydl3OsX7sS5I3l3O+k91yzJq3wDknX5+DaqP4Yf/C12wG9sXm0DFVz77cS85RNUb3&#10;9fmuQ86aN2zD9Ye55ir7kP5aw7XOZGP7CWhKjF7/FfSh8/iQYU3NcQevmXtJf513Jj3n7OfSrp3I&#10;dXYfxzO2V7OvE3li/xpiP+Gaq14KHmP923qqho9dRfSn2qD7JoqeiLnm6A8Pfqe/e87tFBtx3fbN&#10;wX6dHmCY747Tb1Ld/mYV9mvyEZxfc3rc1UOX9GGNC4+zmvdrq/kpT8D+K91MvVbZd5Mr1nAA/kFT&#10;jwnlUi3XgeaPwHoYj6Hidu4d/fN4UfaXfGqj+17dl7R1ugaMftR7Fek1+pXzfeX2/+J+srjqy+zy&#10;Xu1XTHm+KtpbPUZ6nARfY9FKfwrZ34vnKvd4ssW811xzxOxgLWlDHM95zRNRa4BzPkG/rzWufALH&#10;j8QeLL2Svlxjwj7DYuBjW9/z9NU678Fycl7mZBfmfImdw7aH8z4+2l/i7phgLSc7+3Oea0LPr8B5&#10;md7DiZM+7Nvxz/lm1/OF7g+IpXHJsWyYsz38DHJ0Trpu/1pwLxNTDNN049oXvD+Pc3cQN9G0pd5E&#10;ic1zeD+XkcvO1Yh1W+S7Iuo0YA+/1Rx/UxK2K3vnzn/iSV7WYP40jnXT/OS7Av/ymHDl//TpU7z/&#10;+uuvX37++Wfll19+Udup3tM+GPQPJs2EaplBA6p22Q6Uk1z+Fxiyy8m3+7xnAfXcfq7X7ay9Bntk&#10;Nb2vyPMadjFR/+GrddJvnOxJrXOm5uo5R7vvsf7Wq+d4Ss8HzI98ltOOdSVuQL5vaoPd52Gj+YRp&#10;uGYey7eAvitmm3tJPfpN3VU+opzvAmnUfs6btkS1tL9M14Yec/SyyDjfG7W1verXNuzKXDPz1rn5&#10;kYvnk65T6+72PV7nwx4JGb+z63Ptuv7YvwGth5583o7Vfb3q0zyNXPdiuP9yHxzXiRxK1mfg1xhe&#10;j9eI9wGN69rF+kqshA9+j4l6w1zhuEN8kvu5rTHi2xf17Yu75dpq97nbUDv8ZAs7xu4fUd/XQmrw&#10;O9u9NvXW++Y52zqsYa78xd762BHf2X+6Vrf6UWfPV7SbzuB7Ko85T4mPPGTrGp3Lu8/VhnN516JP&#10;7lfPeWg6pBttbHcfU3QF0RqnB4JBue7eAl2rkfNFH8PrWPP5obvZHz3MFA0g+3g/Grg9Fi236PUz&#10;SuayPreXWAZ+aHjeKD33PEzR23kCou8betyZoZ6sH4TdgLbGANE7ES8MuuK/wHvA3kS8kjlrP+kL&#10;G/XS+0YsYF9lr3sPYg7ob+D5dxAeL+w4viGn66a19LUyiM252V49p6C/inktp/c0XBuYw8ZzY68D&#10;m51PzeZzhY6F4fpyTrb7I+w0t7gd1py4isG8+3Mu68kx1jDFsI3nOtZ1XkD6HlPmzRdzYsuB8YGi&#10;n0Cti3rFRlrLjX07YZr4Y/5rbDmG82IC9UD3lVrG7R/fFqB5ohVOWra/Bc71JF/XM5N+4hVt5/TQ&#10;Uuj9nJhiwZ2G87CuzOWdYP0ETtI7cFOcTjrmXKPWkl8xR+9qa2tharxx0uBGzaDmM7jO7J/qdlhz&#10;pUPe7HePFaA/2TUPHf+uA498lzedHdSccrOP/bmf1rPa/fy6JPpKG+fq871und8BfY/r9qTWneH+&#10;zlru44opFuz63Ld9r07UfH0O2N59Eye9za1u1/NcifNh9lsusl1ojbo/rzPlPEC9J1NOR7U2xrEp&#10;PubkK7XcRpScr9JyfRWmeqU2Hj74l6zOWnM5J056rlPyv00Tx2vSMN4XHu7sD3hQj20daE5ask89&#10;ANfFOdFsd0DLMd12xav658g6nLbWMxRzBfINe1XysY6Z8kxQLuS3GuLrWiH11TfYrkD+xfSg7nze&#10;NjjnSxyu1w3WMZN2Efsj42Rf46SDjeDcGj9oRkTbYt8L54ueD3AcM2kH+nnO52aHdSNat9uXrfWE&#10;+/n5Mz1hrfbhP3cEYrvA/lhsf/jDZP6pJvcy+V8n6865al+9do+RPc6Ya2ZtzZdMOh4btR/W71rY&#10;6npOfZ15VS+gTqf2R30N11Hxh+1ZHabGoHa1RY3WQyfjjU1zE3/FmG+g17a5rYV1t2DPJya9cOf/&#10;CsRan/S3mPcH8+mc4HOlx1VbB7mvNHdsf3x7u+kSXXtiiu28ohU4P8O+V2JYw3O2n2LeAufhvH80&#10;eSLK+KDhtTT9iS3HQNeAols15YP9l19/+fKr/OZp9CD+eS8zPvsMv1/AV/GFpkfOTbdAreSsfcqe&#10;L+k3jUv4BuZr+lAO+af+2JZr62CdNu+51afnAsfsoM65HuoAs3f9KQfbJ1g7c7UG+Li/s36qf8We&#10;Y+Veexp+2V+dJ70X9hl7nbeAniZfgc61K6ZcsMXalZM/7R8Kn9cP18KU3h7kGbUMH8fJ/yqod0fE&#10;1IcC8l95ODDF/qHwud95op80M/wA5/ZBTuyncfqtrbSf+mp2ylnzNp1ysp+YcsE2+V6H713Cnv+G&#10;tv7IPdnekv+rwT0lV/c18y0dr61R7j8MNGSbztmr81jttyxt1Jp6nbRpQ32G6+MhY8c0socYn5ly&#10;JzgWk+0B0st7KHXfwJSTmWIIPndwLp3guIzZr2lge8Ta+3x34DvRBB+XtOOXKXbULzn/IKb1Mdb3&#10;7ANT3oldK2u/yl/3ata8Bo5JsQXTsbAeZbzrDfSX2kr0H9dD1U95YRM924vPmXyT7YrUS0/NP1zD&#10;rK9zo+tj7UOuI6/qPxLut/Vxu1ZmyiNMWvBAW2o/1Pd5idfjOBPnqOfusT03NDFHXwz7Wz0hHkr2&#10;CxbzE9B1Ji14ovlouDfmia7be8yrTDk4P9N1TNGtg6iID2PCNDMZX21qn2qVGhmTtm6HbxrfozVX&#10;DPejPvTR+gOZo++V2dAH+4Ltokky79nO+Tscw3HdDjg28xq4gK9y1PizToj9PezphGp9v6ZaQvdF&#10;rIL17P4Oa1jX7a9g8eih9pL5qz3ZY17h7f33etf17+rAHxo6/jZe+f28UGLNMv+sfobj38rUH9s6&#10;p1hFe16+OE+tR3k/xcDefWz/KE75T3aGNZvWvwBMtpgPtk3P8ycg34mu2eLygYHBPsb81z/wz+Bc&#10;ZtsUf8oLu/ny3Deqdrfd6T8I3quxHtvSng9coOFxI7SDT+k5XqHnOjCukeGcriW26+YJLYcy1P6I&#10;e+E9r9ZoPS7btgd9XX3ebQW7Lvn6RN68Zuqcbd031xhAX1t/1kfRkp3rY4x57QdjrlM1zJTjNbjO&#10;Bdu6Lpjix9pfn+m6m2z32Dr4e0mdZ14jbXO+HXxeXJH7mTzSSP5A5tUWPRzoPtXrsZZ5zw9b2pFf&#10;9drjbpvsE7UOQL1aF0x5jLpPYkMv3E/vbdJc0fvZkZ6FOf6WOBacK/NVW6fWn3qAfaJrJ7quxHrv&#10;3Y7xVV95z6Ex5ZvIvDVntzMc33l6Doxwz973VB+UGMwPbHFPaX2ErQOf60Lv/hK/juEVqeNYtw/1&#10;zOaft5izf2OvqX98uwvZhgu8c+dnoH2qB5P+lAd29vXxxMl3FwdY02MwZxvs0/iKngdznGAToVVY&#10;a2P4WRdj5O9orMC5Jjv7Mr+O/WTu9vAzfpKjNk5y1aptiHHbZC/xko99BOK5f8SeQMzJ3n0nO/ty&#10;jL2s9LiPRPZ3shV72c/UAeszfRhP2rv9ZY45buD6fS+5V4H1PQ98k11A3BSf9rkuM8cx1/EnOC/n&#10;32x6rBPume3hH86ZK3pfHT4nJr+gfv4gDJv4bW/U5/4ab/469zVojOel+Jfg2CnHnd+pPZKP9Jt/&#10;ysk2hv0+LnVAj2Pu9JOtIHtdkf9yvjSce8EPEia6nrnzC1eaem3MGmH/DauP49if7qccw/O1WmMm&#10;v9B8ugZ/X9SHNRgzFBuaboP95HsP57x87atG1/Ps3MH6NRePA5l/C95a70Ec1nXFFEesnVy6M7zf&#10;E1NMZdUp/fi6wjbFENLjej+Dc7zuF+xTDDTM2Ye8J7q+oWt8B1POV2h5yvXUafW67jL2iO9T9IHr&#10;mvaPekSN4Ob7CvtlvON/PNt/I1KIngiOqb5aKzVpv2K7hzXCTntveol7rdZT0M+J0FJPoO4Bs2uZ&#10;j1iH9ef7EvNk184+ZvJz3FU9huM1B+0Tx4e/zQNcC2DZoO0xfRzzFv8SV3Gcd9Chh9wzO+by1+TJ&#10;v9khyDj0T86JoU6xT74PJNeUTDrFeyk67pOBX7X1HCnxuoeLKYfQ9DbOfKgxof4pZyCfh16feNO/&#10;vn3STPquPWkmW9ef5mybfJO/07U8Z67imDv/K3C9KSdOGmb2rfjB1k+KrCMszVC354AmT1hgGo4t&#10;yMm53mu+pnGe+iefwPGdSb9fRA5pplwCa66YYsHuv9/PqhdbHteZPX4as415xQ4bc7KDq/jJftKy&#10;jzn5OK7TtZX9vK/+DvTzsa3aiYzrPIu/hnth7vxP4VonprgrrmLNvvZs3avkr4LYfXPcxFPde+G+&#10;Xqm5aYd72Jiz3ePCNsQf6bqrGNXaQwL+D3PzQdeY8g1cPTD4SPIh3Tw3Tvff/X4Mvl7vUx8vwMdi&#10;w4+balGnA/9T3hs/c762uIbX5DVu2k7XNDjXU5BXx+BhvQaui86k3en1rutbbrsmwLa2ETmP/Fxq&#10;vN7zDOfp+fr8CbG+wVfoGl/XYzh2BOfFgZ6j5+Z5h/2c48q+mK+ztyGf5eO6Fuyz70lpy/GcF8TP&#10;NUfooSTlvQN9aY0Brd/276gjql9q3WmSScO2p3BOZtKCO13f90nzlPfGM9z327FzIknffa0eW8nz&#10;bEZycI1ea/J9KLhPdJ7o3C7r1L+7VdeUvWN+i+cqa6b8G9BccdT3/e/HirSnWpwbdB/rF7kntMYL&#10;WBdjz6v9ynXo/kdEX77OPifG35R8D7hpgJP9Ke+JFZ70hfHXoNcFd7qTfUM0ByLHQPokR7KfJKTd&#10;6mG+3qOfrsn4OyLXkOMM9HPcXX727dpksqndL9TuP+V5O3PfExy3H89G6b/WsPiZk6bbJs0TENfj&#10;+/zKPsV1nvrvdAn2cN/LjuU76/aaz/Le0/PwnO37mmtPS+fXPeyduC80wv9OuNbESW/zc99giv2m&#10;HO4vx37iw9640hdbi0u7PwwoNoLtxSdxNXbrJbTAYuS/jPccwhSDXH867P56/WDC/I8eXgSWF/Or&#10;2OsHKTXPPdC32lqffLCFD5CmwJonvDe+sp2L5Nvxmtv6uJ8ONHdMsQNj7Wn8jOmefI/3MmKa84O8&#10;puf13NLvCVfn9z3osTNpmSfax9e1a8q9GOgaic1e6z/t/xKuJ3Sb68p9fEL1qxePgf4y5sBVXP3O&#10;ckbOtc1G63kKXy8F5HS4zkTqcn3Grt3pep53zF/W4LCtk/EzU4xw0h3tsXdN4/sK3RPiWDyIezX3&#10;CfT7qj3B+icmfafG4LzK8+vsM/a+uN+47jtd91H0/K1mXzc03LfaKWZiWutkizwXuV6D9l5z2hjr&#10;ifpPa17osJ6J0CG+Q5oSs3w6X9eP/fseaedYxMx+Oj4Dt78p+QS+EWDMtq7rPPV3Jq0wacET/WTr&#10;nGI/CuSfKLqBOz8w/8pJxAUT9Hyiy3g9kXwetpin9gT0Ne7s73DvU70txk9881/rde76YND0OPZN&#10;9gnkMXwtfqyrL+k5ZvrxtNw5N53l9Lox77mSO/8VY/5hj5/UyFy1792GtZ3Xx/YO61ir84u+MQ5t&#10;49z33uvMK9qK1b+j5q+91/lbqLV2rvXZWz+/N18cI9IOxwxwzSMU/27QX+ekIXvpl/zjmlqOEsuw&#10;zrXFx3PmKo6Z/GqTH2QB5qQJncP2PzHXDynonBz9J17Vv4faX6wHhH9R7ID8BdY84b3xja3PDtfw&#10;mhGDHgB0L4BcJzh/sU+82gPlPjLFEdzT1Nvop/yTvxO5/L5Auet1RXmhuYEfML76UO8V7RXl/tzB&#10;HpyYYi7hPRr2qee+q8P6V7ST/w30fcNeGjfnwYM++s9bbN9Y9Wr9M5HnDXAfc569pymG4fiTffJf&#10;6YQ77WRje0fWNNmF7rvSfi36OphX9cIUwzzRjDy8Du/7kT027FzbOWls/o41LCwP5aA1sa8DjeIx&#10;o+8hU9ycy/cC+6+1sRe2H6or/gOs6Uz6N4A9Kb35nP/R4V4bMdAnbe2M6h/88e2PJG6Uw82CfZ2u&#10;nZjihCfaSfOUj8jxFrLuen8HPR4nhtofro3j48T1E81OTiP14JBbT9AdznXHOb72yOOtbus/tIzH&#10;mD/3YNQ68D8DORnzPcln/dXjWm17HraNSDw4+Sc7wT1GzSFn11XOe3On4RpTne6fNOCJRjj7a2+z&#10;r9sBx74GH/+eF3Ym/Zyn6otG7h9N1+H8E3f6zG/keb3Qc8nGk1/nOOcYrjHZruyvgjwtX6x38JU4&#10;XlPR5pqZosMY9u5bbDEn/eQ7aYpOxo76fm9/ZNvfN903gutOTDFPuNobpteIfTvF8t4tbvrEQ50T&#10;EX9CNMzUm2pP5+CreLwT+V5h6+2KGrvV0xzp65RcXHc7TpSTKTGpy/sh5lSv6Ns87BmHsTJpmVO+&#10;AOvytWmP7H8DkcPzrnF8FmzaXIuurfs70E8+QJpVfbMdUY28N7v6DDuOOH5pL/RYit/mRS975X0+&#10;IeKcOz9YNfN83O3dVmk1Lpliad7yo6dpf9Ue309szrHQcE7oMt/Cf0bquYLyHWjB+sU5N9t29rhr&#10;oN/Q9dn+lj5vyGOyx052trHd6P0uW9sfgfcNvr62nms658LX4Dhm0uV49TKuIbUYT1zFmn+2d3+3&#10;vweux2xaOnf2Y2qoT3Sg26e8QsT4PT/mi0G79dp0xQdazs0vsGbiTnOXD3sRiM0pusbku7Jh/iK8&#10;b7o3lE+PsVyLYj/63B8+WitszNJ++ENJvmkwJy2PO6w9McUJTzQM63vc5ANPNK/ySk476B9HOWmU&#10;Xq9ysrOvY37UrDHFJ/tAmikXU3NUJv8Upza/ONg+cdagb18D8LX0utPcxqbPceaodhtzHoz349nw&#10;tf5R9N67ffIVjsdq2q+cIwZ5UsM6jn0fqJO1ev4n9arf8iHurXDuyf6Mujaft3PLfJmf9VfsOdi+&#10;cun1ZX/RfDm3H1HzM1zrtDdTnMCaJGNVJ/tD52/Ek73Mux0+70vXExqb69+1Q3/fFexdF/OTfY1L&#10;Dta+whZvXzr7f5dfRtkWvjf0pTHy3u0XsO69POn3SV2s/TJf209on/QgcI0ec7J3nuhor8s1EVCO&#10;nufKxxSdzM+Ua2agXM9E2uc4wXIjZvfPZI2Zqsc1m+z6rtHYad8ewdcunW8877XeUo/63327bVrf&#10;6qbq4GPY/xSKL+dH0cznjUKaMu9wzInQrl7W58Cnz58U/B1s5RgIJX/zsT9sMk4u1+Rj7IlpKfdb&#10;OOatNsxfZYqHTSnf7YWqTy1rFiXupGP7c7jXE6kd9nRR+5h5Vc9k3N7zaQ2xZ8SkE5CXmXSgazLu&#10;3OMVpzz3OXxtpC++y3nN32v0ucQXPa5txn2co2g1xwV3Gq+x5eZ5s3EvGLMt9JT7Vkf60c6+d3HY&#10;g0OdqXfAusdQjUc5qJ+t7vLZOVjP16Jt69nW63bohfGh5JOL/sSTmFN+tjOsYSYtmPQTJ/3TPNA9&#10;0b6Hqzp5QJffTw7h7GddzreLRfEcrW6vkbaef9ellmztJB01A9C8hYzPfrkPXgPX7EBzxUnPdsb8&#10;qz4d99LnBZwfMfOxFeYcSjseLzEcz5Gmq72n/QjF19i6X28BObme+WrO3b/Dmitdp2p5TcZ1rtpn&#10;2piTv9tneE1PwLk8+SZ6jbk2n8+vwnkGcH6dmGIY0pSeH+QJ/ZUuftCXMUgbjmX4EHeynXyYO9sx&#10;YD/bF6OWx8r0QNLXccH0Ryj5j2FOY7Z9S6bfRGSmmGsenL9H2nUg9e94ol3+OOeESfMKpWeBet58&#10;H8BWs6355fqsn7jSXcUj7opXdJ1JN4B9OVE067r7ss71/jDwirs63mu9frj/up6n19pH3yP4vsN5&#10;t+ukzF0HXwfaR9jnbv0f75rmqsZkg53nbIcPY7Z9FHd5yY7PIaZo38H0vcnsF772nX4i83fmOOin&#10;mCtf90+6yc+M2sP+dxvmrzJ9l7Tz3Oi+jybXhOORx2TWVV+36Rj9ey5o+3lucbVm0QuuZ39oKBfn&#10;njQcy/6s7/cU1dOY50z4GmRDDZ5P653guAA175i0Ux62HeBezTbshcC1OhFLNmV9PpR5Y+mPe9FA&#10;j6VXz7FBNUzP54DYrS/N03NQ7Inbh5Jg0jGnGB5fwXFPY4QpTpj8T2MmJt1dzKv0fE/y84mUJ0e3&#10;X4EYQy4QrPOq/hzf/Wln3wnoOpMWTHpGT3SeE6y78rF98vGc7ebzffE+WN/nZ7CP+36yDfn4At9u&#10;foA1qku4Jtsfc8g78or2grL+Bq/HxqnnOdsnUoNcnM/GRevXT2qYHm8gvuS5JOt2354HNf24+p5X&#10;H9uYjGWQ/8TdPWyvUzmdF+ZfPQz572q+xFvPy35O65y+RCybro+1bt/0sHU7WPbIRRRb05fxBOuf&#10;6q78GJ/8uqYJ1jDm5x/wTz/4dzsDzXvZ89Vz8K0PHp/mfUvu8XPgvWh/yLv67v4XmdfPwP5BcH3M&#10;V52836Fmrb/3CaBjumbSsZ2Pb/d34L/TfSx5Hto+TJi29SbrAuxjeyDnU2XPn5zs7Otc+Tn+CdiP&#10;yReIf1vnC0w5H0HHAEz5J3oMzzunOPjWe3yWK2wj7YmS4z7uqe4p8l1Dif4N7G+3A/VpnPTBPsr9&#10;ENUf9nIC+b8Fp3p/RC9fA6yjHsPz3nc0Txy7FefnRM0NOL/p8I5++Drj2PC162Wbw+YUm2tKTbeP&#10;UJ7C8qFe5CGK7RDHWibiOpyH8m0+jllETvLf1mpAbzF5b8D9odr2eGGsOfXcbMcYaJo29KyZgH+h&#10;54PfAzdN0x6hOP3Xt1+FE4BJJ0zaj2SqyUw6ju++zkl3FTvFsO3KfgL6DTkhFNIqaa9z0q6TQeb1&#10;oqhIDeSt+TMHn1ibD2MCGqu9286YhnNN1FxuL/1N9rMNdoxDF3PRMamp/hanxy+1Y49iK/ZrkB/6&#10;6ZgWPPcG1b0EuhNvjJnWw/bwu37y5b73vae9Lfakavc8qU1bxsyw5k5r/Pbl02f5I1ef9Y9b6V8s&#10;7OfMfQ7Xqr7GhP+i98lmIM5gnWpXvc/S7wL1u7/MH7DrUX+NW74OejjpuE6C/Iz5phyXDOc008/B&#10;EeToWrX5D7VdB1vnpOl2Zvmt39yLy7jQ2xi2EY2RNawf/Nt/sMcar/I4/SHC9FCA/d3GsP8J+WAG&#10;tjznqu0K6BDX+6r+ZM5V++nzPL9VL/YXWDtk455HEbvDce7f9cBjjryqfy+9HiN7eXeeVH2dw3Zl&#10;7z62z+AY83F/C/vapj4m2zV8/pVzYwJxJ/uBes1cX+vs+yhO+3+sN61J17r0+j4xr4tt9fjYMeLe&#10;cB2WezpT6jndT/Ny39dxzQ0/14W/+k4xNk5f1aZ+2eVz3+fsT02zXXxP6ECb+F+TArSvM3IsJK78&#10;YxGSV7F5jhnYjYzJec2TMfCxpts6fZ2b/4aq2/vpurAN9a76+KM49u9UG9bv/fu1E1q/vlLbNbl+&#10;5ECsaic8p4yLTu1+r4Cm6aDd43Zd+J3uK/6oZ/c287d9oRoR5/OKxbGt6H2v2HfSgu7v8+y/+hjO&#10;V5E1GnYPzrnR9cmY1/epzMGaj30dfEzJ5+PNvo5f7q39VVH214JAb76IUex49PVaDuP2oWQEDbYr&#10;XtG+BeRGHaZrr5hiONfknzTdD658H0EezNVH4WQ38qTods/9G1g2eXd71ZL+gGmtF5tzjppP0f26&#10;psYg50xcoHRxMZu+cxEr9Pgd67Hq5945b9ULiKF82te8Rz1P4WZNI4ihOO3jJhf6D9uN/nX2daNm&#10;qRu8qq+wdjwmA1XL8ZNu9k822ccpZ3LlMyLXgVPfIHR+n8P9EHQb9MDyLN+G+Xbtbv8aPK4zncs4&#10;x5/QY4M8Py/Z8iGuI76BLbbZnoAag73sYferxtH5+qF6+A9fXnf6D+BuGxFf06r+hqKf9/K30K9u&#10;pVbz4yHA9iVU5+9l76eCemnjfvAg48hx/61/6Dj/a+z97b4rpriBrX9nzCmI78zvzuT71tzfq4b1&#10;xfq/LrfnBx+LAbtmTshaJvtz3n3+tn4TXDeM+6Y8IDTPjtOxd8TdETFej3Mc9xfak5/gGl4zzlX0&#10;4Bqcx8dzmbSg6Af/t0S/46w94e8v01r4+1ChxarW309AK/GX/sakFbqG5xP1XJio+Zl3XXffgLrO&#10;r8NUo9jKtcHnSD1XVEtMto0PuFa4Rql5k/tRfw9Anjum2BHcQyYmvTBq63Vw7EO1D9jyO93Ovge8&#10;tDfCVMs/2+QeZP8jS9MwpzxEeSgZAQOT7hQzad9KrzfNGfiechU/5bvSTzzVvcKUEyc9Y/aldfqF&#10;Aqrmrg5rq2+Ce5ltyMM5rznVR95ST050njc4psQJuFC6/Y1c1iJSk2s9x+z7cMuDdWUPrW6LPfqb&#10;7q1c1Q5b7MGwD1sPrM193dbhpK8eB2h5PMH619jrMZn/WncH9zrBOo4r9uE+AXufb4j9Bs6heYju&#10;e5WrHI/qTOfjds45zT7nrefnbmct22UvDbYlPc6Jfg86+Ifetf8ez3q1E2prP6AX7CFY/+9KX/Jr&#10;DegPdL3GEM2Oh3fFvgh7p+lYW/Jc6E+8+wHKxnxeoI7WCpZvYojvvK1nnI/gYHu1n03fc3ZE8+/M&#10;tCZmikniPBh8wt2xvYpX++3xMO3Ms/4n+8RVr53Q9v4D8V35nSG34et33W1vnPMFyj0pwN53Jg3b&#10;dvA5UcFn1dKgFxkzk/2kZd8CdUbdV2D/TsPcxBStkP0/WcMTHee70590k83g82Oi63c4NzNp/6sx&#10;rZfn3Sd7ejpfWM820OfK1TW1mPKcKDq6Hgus6Tqy39Wd/LBV9mtK0JipdpsXvUD+Yt+o18FR2+ox&#10;qH2Kvc050bRX+Y/0fD7WXHFfMx/yT1g+3yPKWf5OyUjonOxvgeu8Asfe5YKfeaJhuo5juw/+Pu/a&#10;bmPyIK34ja4x0rY0Upe0NS98M3nBsI1yTOu50o+IrucwbN760JoVtnFt5L6C614xxTKvxoQOX0zZ&#10;5uxax+eZb61TjjNYc9ZgzPEZS/5iw55Wf2fKwcDfNXdxQVvzibGOxuW5IaTO9qlS7Vh/xlBumrN/&#10;osds9os1TjnYnvA6mEnLeUyjc+rDdLb+O6Dd683x5Vx1Jp2QeQHnv2fK+SqWa+9B/dgz2ruMaTof&#10;38VuugLOyxNTzMCh5oZqbvIj14TEtLnsYdhv8+GHd4P/43lqPIfnwQ/r8QP7lrPOtx/u1X8BdMq0&#10;R7TWLa5riaJ7O9t6HpJxFz0KolFkzPY2/3fD+z/dm/La9uN7ZI99Co7Bk+N31OA4gObPh05T70LV&#10;v8pV78/WNdsT6pXXCcaYt/OkZ6Da0ovvJ9sU0THLtnR8/8/zDdCakXfktC8eL5qwTUBH+tF+4Jh3&#10;AH3IHqw5PmvDpzbah2brbPrJRv11HdvvmOJA/65Tv0uAzMPa/Ct5oOExs9s1F42v4LhJn76sYfY+&#10;Z+QcaHl8PdUuNvlj7XbO8D2p5tuped7H3Nvuv9J0XtFOTGsGs1/2jDF7zwugCZtefzRfZO4d1nXM&#10;n73o/YBBLaZpxjpbjAFt17N9hvaAcoYNdreB8AnFz2tuOvWnJtfqfqpf9WRr/kuQ74qlO+Xf7BQz&#10;whrXcQ4Z93taxDrVxntkjP/QjdAvzj5ne7cxV/67WNBr9/l76HmQu9e4smPcdWx/ghysnZVrm4Nz&#10;jrSxvjL5OJfQ15I6js+aNrYY/Cpv9EMncbGpvea9Aj2gjo09H3L2/GwrDDU4JmLNh7qpF98Bjcv1&#10;ljXzvNnh6xTtUyKn9ytztZ37f3dNAXWi/kzUYP0QN/akmjwmyZDX5ydtiZlAnpavc5en13pFz5z8&#10;HMt0XeDXN1/jPa7PZ5vtJdsZxAG2s0457HOPZVvnKkbx/JufasI3xhNFg76Rh/IFobEfziq4LhsR&#10;Q2yxiyca5qTv8wNy3Mcew062iRa7dmSj6Dtc567WQn4gYuIhQYFsyBt1DvXYV+LucP3Ele8WWcO0&#10;tsbqoe8Jc5unr3ui++/0jOzRlQ25Tkw62NR+B8WN8YPf0WvjpIl4p88X432lzNdxYR/7A66720qN&#10;Ts/Hdd4C1U0bQ/6ueyt3udiviO0FppwFXD/DNUR5cBy24+3IA1DAcV23AQ3HONtD1U7fs75X7CNN&#10;freia4D8ZQ4btFc0vY0Jn1+e005871l5el3YGPZP9HwTYxyhNloj+5iIXzqz1bW9B+xd7CH6YcQO&#10;H2lVv7H3r9DfPzfFnfO9SOkR9VlD+/ki9p2Z5sQTu/lyrR30aPOaZ8r1NngvHD7WjPuzR8vR+4nx&#10;Fp/aUeP5uQbbJjjfFdwbz7m3Plcdj9kf9kOfpDG63UA/pacnIE+p0YCvablWqUuaEc5DRP8812v7&#10;Ok7BvhDHh5KvEDfkgUkvdD/HMBzDdP+TGIF1E1MM03Uce4LjOzip+8mdtpWjzDvin7GTaa4jmM90&#10;EXfTf+ZFHPtyjLnmUO1Z9woR6yc05lqLgH66AMKvNusP8LyPAWxm95y+T/IPfMDGWF81tgLNNSUv&#10;relIaOoasCdbzgt6L8xJ2+1HvB/0y7kZjulzo6/veq85dsvnvRznL8D1MD71MtlOTOuq/msmXcQ/&#10;WC/H9T4mphxg0r+FV3KyduKo8/NrswP4X0FjbQ9xHseYNL3/sb/FyV6IvKjZ7W0e8A/b64dleXwY&#10;80nv9PUQK/LFB5HU70VeZn/wtqpFjgmqtfRvZsy9UN8H1VBk/wWfo0b4eD7tR+X2eD5lrY3/EQjY&#10;0u/vNO/n+Wy72beTD3GRJ7l9WPMKUYco/mRfG8ExJ65itLbbFetlq6V6W//WS/gY2N8I9kRrYIw5&#10;6b4WqNOI83/wMScdP0DEmOl6RfKcmPQK7xlxG0c0bRxz2K/ysOatTP07/Fk46ylP+JPtHG7Y95VE&#10;cvZ5t7E9/Ph5ScbEFgud/rxA9gORf7AZvkbNZ+8YPwH707nyc/y472WevfIaKnvesdYLIH7KUe3o&#10;j8fPmdeT3GuyrxPo15hyzPRemSeazklv51z+Jmz2XnUTff281md26+sJU/0jcQ7b/Jyj9pM81KHO&#10;UGurOWjLeGKKOfmZSQsOfu3Xv98J+j869O97GMdc3iuP/07JKzgHM/l6LOg6aHl8gmPeqmeeaF7h&#10;sr7M18HJOWyu1XnazUYx7osD7vMdxCXWj8dQP9EnARvXMaq+z69yAo65g/VT7F1O+EOzLg6bv61P&#10;WZ+85B3/4rB86cR76AKp09nzp36HdW8CN4W4ObyDnqszxRCn9fBaMd6Z9m6dk6W+nadXew1Ovqf2&#10;osHa/R1aptsj1plsHY5P9vXu9slvjHXkOl50G8/fwlSfudV+QA8AOSdbt+f5NQDfyX+Jna9nmp7q&#10;lB4f18/cfD6EX+5hQx7TZUz3J9y76WOOHgOpdaJrje2H/PBN8fODgckWRD6ZD32r7mpNTs/7wUz9&#10;n9Y0rjOgtcg8+h9si1ONieke8iFQPzh/x3OSdMqkAfCHFuvvuO5dTHlP9Dgfn9ZUejdbPkTr+V7n&#10;dOz7eYE5kz7uSRjWdQCxew5Q1/6U3iPbKjXuZST+CVOsgvUdWD3u98Ge4yvxljrU3/XnivFEc8Xl&#10;/UJ4cQ35mejIPa/PGfYVOOdM8a1c0DPIVVk217O9x5q/9mI2t/saim+zyfgM9KcabHuV3tsVXYu+&#10;2PYWkOfVfLb+JG2yV8yum+i6RHoyOK/a1rnPtpFYF0BNtk24rl9fdP13eu8nO3pTH/ZebebnOIyP&#10;eC+Zu/onm3FYb+OUF/sw5/44nuYfe2y2OCfcnnvvc+fqGAvbb0pGIufOf0ePB3f+OxCLPJ2uPzHp&#10;3xLf8/R517Kd6f47/X7yG9sJcmCPzdy7dtebz95rXO0BvsLFiXmi57JaCfsmjdq8Ltsrc9+TRv5l&#10;8p9//vnLd9999+XXX3/VYyVfVvsx67kKuEjBstValRqPY9HtB3qtQ70t7q1M9Zgphmn63iPPDexH&#10;hY8p2Gq9wJSjzH1tUx3Efi2e1HraC+f6MxE93t4f386jPWjnJ447eP2c6+dut7OW7FMfwqYXkGui&#10;aTlHzx20H3o5vuWP6/MYX5H/cj7ErBrlIUHo59zQ1R5nVFdqNnQt8t7sXstoPsr/MeTe7nQdz43Y&#10;N+l18NfeVw6eq+3tZE3uGX1WWz78YTtshPZF+3/UON3WdaXKjXffAAAWWUlEQVRerXn3QOq4p0d6&#10;rYmqv6wRa5py8Ph1+Jzh8RVdp2P0yEhfMTbw0JGB7+QXWPMqT9f1HsbPBem70zWdk77bO5xj8fKa&#10;p5xPuco3+SZcy9/vNs0F2P9X405kH45/P9nm3b6BfHNvsJ/8wdof06ycUW/QHeAaIytn3ksm5rwA&#10;/ZyYYv7dsD06+F4GxzCPJTPVELoOzMcs2etVplpfi+x5tifor2t2+y1vvk/1vVw2xJxoObRP8tka&#10;kq6/hOsw7HNt1lh7Ve5TrJfPbifs03zl8RwRy36Micd/fPvqwmJiEdzIBW/RnHLDPvlehXN1Jv1H&#10;87ye+Ct58QlVv59w8seNz7GhXcz1Mqf6y0lH7wC+pik5LoCua6d5txWoH2ih7/NH/Gbv/XhhPuXi&#10;Ok/pOfbjUY9d0WLNBb+RyHjSHuMIjmPIx2tgjvGUu+iJYoOekf3AeyDzpOc8onkM1O2xJxvPYQs7&#10;98vA/wLIm9dvrjd9FY5nQjOcz1c2jPuc9RPHfqa9YaaYxdO6TKyZbC8z9TgxxSrSc4d9qY0f6l1n&#10;x/sEYion3bYPqm0s262m5S89crzErvX0/8r9qedfc/wQHT9Ie54aR3OOX9z/AG59HhljFpNWcP/v&#10;TokR2+rnvqcz8/Hledfn/s116XhNe7Hpd865Adfodp6z3ajnD/yYH2pCy/qjP2vNeMy7mPIyfOyq&#10;PbhaS4s5nQfddsXpmE72bsNcbdLLFdQzg1y8LtC1VV/pvU0++HmeXOe/A/dZED7JqXnX2lp+rs/2&#10;ifweQFDuq8/I2/ziL4jtjZS8hNtO+xRj1xZNz0vg+0FoPwDLV3nyjz70GPR0RY2vOdW+asKvNtrP&#10;Kf6e2l/kXHOcR1YT5xOPLyjHrdaIOh8Af972z96rOmW9YSNwfH2/P5Tj3jDZyxb/CBynBc4RP66S&#10;v/gdrj/nNJ7cn5RSt9lY11n+ujen+RC7GP2o22HNIuKOWt+vzc51r/fvvcS6uIfWywT3F+e372fX&#10;6fiQU/3LHrmQ46aHRw8l+cITJo1w538v3MNVrUknXGnY9xY+Ks+Jq/zdzidAAlv1HXNc1PtIao87&#10;VZe9q11OeO+RtakHiMt4sMXSBcP+Tmh9PPoJ3U8ZI0Z6X73wzX7Ot/cODWtz3vLdQTmYbtf5EDfa&#10;CM5p7OsBUzxgXdH2utwP+TK21v/Xv+SDcyLjMGYyR7dX5h7YZjnY1rXdl37pf9bBX5l8mFdqnokV&#10;i3NaoHUe4eMCBl3kX+x2Q21DfL9v8XjCaji9tyF/ub6U5qeY6BP2Md81vBcGz7vPiN5Q88QTjeB5&#10;t/yK+Lue6HMGvohdP2jTf8cfeFtM2Bj2rfc9H3xXLE3P6zx9KPCtuesL/knz7AHLcOwHrnqoTLm4&#10;Rod1T0DMlEPOZ3lvvUrvCtlKPMOaNxDnmswt5+01fLILY1xbS/E5iGNO9oJomG7bdTjPFPn7Y/nv&#10;kG0ajqt4XsQx0ITN139H9Jp5udda3+DrqTPpN7xOqU31zUefJc1ec1Q05uBT4LvR9Nr2uWM2jNnG&#10;2qRfT5UtPmj7skFaz2+5cG2D/PwK2i9kbPkW+/eH1JpvB99BJmqunSeaTq5X6PYOdKk/cc7B9HxJ&#10;2ZOG2tfx2myvMJxPvT/Y9a/Y+vTpywr68n//t//fl//X/+P/+eWn777XXybpMcxY9wJez8Sun+ue&#10;4LUK6eu1dnvW5Pme881cXN8nss8Z1k1xfb7p5LrT9e6+0AyEX9Z0Wtcr60WeY4wfj9DUY7XT+rzg&#10;Svs0R6GsBecRcA1r17v0bP/wsesQG3mSdz+U7HPYJi1z5/8WPOnzFb7Fmk41io0OMk7IMx4XJ4/Z&#10;5N3mNp5Aja9GO1mZ6KGd1Ke+oA+/x+l+0nq7tvhQy+tBEz6M3a6xK79cjJ/875sUG/5VcouR/Xco&#10;d+axGNS6wmJMH/l43ImYncjZdLXWt2Ws3ddU+D1imBKH+YknmgNRS4iebF56GQh/6NdxlfPGzyHz&#10;4921TrdFrJwHYjusqeeZyNxZW30P13UEewPYvt7fnPcGW0cyaZTeHzjpuh2+yX5DWTvyO9l3XQds&#10;XV+Y/Ijr8d0O9IdNhnMl2/ELXY8/wTFzrPyX87MuYU3HNdxz4/GDh2/MK33lwxY5ntWXdqb7eP4W&#10;ev47phxvRa6Tdl4KOAe6/Qa5x072a1ZMnHMP4ZjYl8P13+uVPG0+sD+QO+Qd4Djk6dzXO0AxM379&#10;FiadE+ty3F56LT1A2+0v4nVKbULPTdVMa2jznnPydf9VjDDFdRvPYTvRtcR2HSrzviR7DK5pYHbT&#10;z9fIOddO6u16PxPf1wbm3KvfG3+nrzXX2zUrr8Ja2My+xzyBc+zoPgzEHrX5Fbx/iDntVelxaeJ/&#10;KPA/0fa7vMsDSc8lOo2lc9RstYc7sJ7or807UZdqFtuD66aDHMZev87nHF8NrOeKKe4Bdb2w2Rj0&#10;GHDU3PUz9D3WYR0Tmjw+BdXYOI+Z2/n+v3Kc1tBtrOu+W1DPa9Z57vWkNR+tw+1d+66Hknc2Bv5X&#10;eU/sq7y3128F+rzr9dULcrJ3W0FPKunhdWINK48hYzD3xPbJz5x0J3v6sgf23bHlxAW33iXfp8+f&#10;7F+j8vyIiT3xCzLwPJwXRH7SbnbkPeVnPLbkB7jxdTsY8rAPOcfcT6C8Ww6ufQfHEcfeXoif7IHH&#10;6nGPc16OSfomsi/Xbvb0y3v1d1ureyBzzn6BNaHzPdrsjcn3WO81Nvu78esjmDQOemCuNGuOXqd+&#10;nzw86sfNcvnx1Rqt/1L/YGdIY3l3WLMjOc4c1x89yP3lTD5opNjbPGxfhG7wb3naHP5vSPwANfje&#10;yjmnHcN86NKPK+bdnpxyn2syPf8dU45KrTnFsq0DzTcizrPax3j9DbozfEyvoBj0wky6AmsSHPvE&#10;+umMNQXPH7peI3Rn9h72PkrNibLWCdFUuN7kL2z1KnH8u46BfvLdQbU+JM9k7/OX4L0mIh9s++eM&#10;zQ+fY1s8WDH4nrbgueVl3zXQddBfr8W+yTbB6+vrPNmrT3KcsRodjn8O188+LGdf1yNwPvmDRgZ5&#10;5RdAPkut9T0CdfJ9qI+cwd5zper6mjs1Vsha6IXpfp7DdqbWjHk592u+r83U56QD3d9jsKYtT6zx&#10;GuS74xzrtVEPNaf6rNn8eZyYXF9n72uyTUDXmbTXPQurz8G/5XUfr8HW6H7ipb9T8nTT7LAG4zt6&#10;7Fu5ynNXA/4rDcO6uzj4u44P3kTXYR42zYV8K/dDLKbbsw7gejOZi6l5jUnDua7qso/9/E/Qc17l&#10;8u/LBFSHLirNzT6fd6pvzylzuxirFj71F8xf8bw4f1zHvWbvlNPnsCUthmK7Fjal6cK2cvWet/xu&#10;G3UPOMZR/ZgP9TDv/rKWgvs3vYG8U91Sj33yQwppjvvsNrazNtBzn3N5PaLWwdyomtnX6f4Y+7qu&#10;KHmxJ2xzUIN77r7Qj/tJ/vBVwq/xvM/kW+wxqTWq/m30nImsR8exX1hj1bEf5H6QBuNpvugxJXbQ&#10;h50hP+eLXKDFrasjYFtoLmJvfd1WkOuSId94vD6Osr+9/zUu/onI5bpC97E+yYc+pqnzEyed2XrO&#10;ZNfusKZjmvws9Jh2bzWbg1gf93OxfocifcwvaDlL7oOP6f6Io9hic3vYMB4R/xl7aNZiuM6T/P2a&#10;aTVKLsb9K7LZV1735zm0I74r/2MkxwX3Dxf7ngjms/52e6HVG+EcT30nfYfjJ333s0bn8j4Qmnmu&#10;n6mwNV+l1h6vE42Fj200DtueB2PE4x3xZvP5pvdemk3QX0JY9xZ9MBb3K9Eil+WbYhX62UaAdtRf&#10;/Bw0xelc9yPXB58x2brv5J/hPgDy1D25J2MOeX8H//ry+V+2N/JwUvZJjktofQ9qzoXY1VfzTsRn&#10;kR/fac193u0J9fAC2Mcez7m15lpTn/c94BymdQ3pFNgY9j+g9OLAFnbKX3xUE31z72nnfNXPdZnU&#10;13nYqDZQ//E6d1pc9jvX4XHGio3X5Tngb/l3Wpyz62a76rnWBLRrvMVFfV9X4/KhpGzuZD8RB4SY&#10;dH8m/iw94sCVA6hjOXhXujyYAh9oHPgO66eclveGOPl6vlehnJzbx3f9nNbF9mteWPNXofeb/ZyI&#10;WL3g67pr7omlwbE7wfkmf4fzT77J1jn4eL1l/ac8nauaCq21YP6y3xPI3xm06J9z5nG/Zuox/XOf&#10;WS91bMeYY5jie7C+EdKiLgj/K/mYFce5OHcgn0PrHXrUgv9uL/uc999gH4FaXu9Mzzdx0rP9A+m9&#10;85xRPfczENqD/Q8HD1Umlp/35Ssg59xxP57sU8knubqN8Vquswc7a52bbgYPaCp4+CLU/Gcbw37m&#10;pGE77d8RuoZ9z+o1XbVn2wHPKdq8h1D84K/2bwH1M/p43KD+z74LoDlyuNbgx5h9DT4f07bDMYHY&#10;L+CcnSufMNfG/vnc61RsT+y/yU/w8WAm7VvwfNu5HX6Dj4HuS+C6E9iHx3h9J/oJSDvU4XXsa6nx&#10;9XMfoE7Nc0S/f4C894BX8510Vzng6xob9/VVSr/+M73Fiw3vlWM80f0c84TMhX6MvtZ75vzJFHPm&#10;1X7esvbX4FpTT1PMB8LXoF5jjeLrve3w3tpaLs6hlTPPk8GvzHk7V/XBba1p/UHWeMaUo4I+ek+X&#10;PTagLfpyzPq87pfCfmV9Lqw4/A81Rbs4PpTEDWjynYibFjHp/sy82v/XXON76tuJtNag2HzSXYKT&#10;yOfIU3NJ/Yk7v0P5rxhrr1i2F99Dxv3Buhn239D7GfOHre8J6VSDY3g4lqVHizeN6UMHWB9xAxc+&#10;9MD5jz3hi+noEw5fXJe25PQ54DlrYOfxROqx7509PmPS120bvhbA+RDfbZ1TvM79PoVzg7XA9Ad/&#10;2+/QkP2jONY/2T+4fsd+eFpjrUPHHTau33R27ud5MsLxr9LrP0TXNNgFnCuYl/W3WnEusH9gO6Zi&#10;p3nkAS0+f3idWD3iR3Ofn+l+xFVb1V3k5J6/AfHD/OADk2aKOeVB/Mn/Kk/yvL8WrrPT9db9na7v&#10;vKL9d+Zufd3vexLXQ5t3+4b4Ej73+JyIeeTz9wbHdJDDmDXG3tfWd6u76xN74FjXc+Ko6/Ve5b35&#10;nsa5Dvfz7b7+Tu7zteOEYzXZlR5vWB35HLTfmLPPQ6N/Ps6k/gnI2ZlyTzpmjJEaD5h6E7DvO4hD&#10;nbRNusmXcdXGnOx3WFzvJQmt/92RHMsULRPnfe5Bgv3jsYF9mGzdbtTcx3UcCA361Z6Jso4J0n4E&#10;vf4T0OMU67ZtnZi7j/eLtWw/AU3XYtztbONjm7aqDYbewzYRx2hC/I0tfqb0eKMtcO4ep3P/HO+9&#10;st6xHtaeDfc1fSh5dfO78p00zKSfeGvce/ioWq/2/VQP/1O9gJMNJ95EieEThGwK5o1jrrfQavW8&#10;XIsvfvhPIGbyFa7WerEHzNQfaqfP9dt6EWOEJnw1R+QRVCcxRMtfgG/CNSW/zq0Hnd9oYdt7PLPp&#10;LzhpzU59Fnu1nXyY73Y+NgbbjKWlvYn4m7WfmProdvh4PKF+3D+ar4Nck459J81TXsqFfR328jLO&#10;ub9v9mPa/PFBC/wa87iidW7XNMHrZCbtGxl/MJ5qCt3v87KuZS9rHbRdPyN7fAfpSz73TbbTeOm2&#10;3l6B803+b8iTByLMq/qvD66j+Vqq/knT/Z2u77gujulAycf3CpmL/98B9H+yd7/Pr/ZC54zYbbz/&#10;huBM3JMiv78rYnef20OPHJN2IvqW8cnnFN8J6CffmXP/D6A84Hh/ZTv7J3vnlIft8JFmvN/zfIJz&#10;jdBxGbBrcLehj+in9Ylxj037ia6/Jr573X4PqTyNsz0nbbfDh3H4zD/nM18Q8d3H+qTnZLpW/ki1&#10;/rFqp+8b7yVz6mGrefj7JrttwnRzfYA+0Wv2daCtiXt/QvQWNQ/+mNd6OxnzFtDDkbt7QPfjfnCI&#10;K+tcGsxtf3le9Wxjuu1KN/mKjXo2+9qbi7VU+Jg8weK4PsYJ9sTep5hu23y9f8yZZdcYslnN2nPp&#10;Y2nWJ2Gcx5/9HwIW3/ibkhBC1Offim9R81uvCWBtT9f4WIcxThDyhY1h/x8F9YGL4rQO9r8F5Pko&#10;ppxjzeM65Jgumr9qdkKHuEP85n8LmovO18iLHwLyBwLrzzUAeQS2d5/7LceZLUbxXqAhtviXaMcH&#10;uN3WCsSe3NbSXNhDoum499ucDekr/k6jNZ40yqFut026j2Jb31QLewS6f1F+6Lsj8vhxbv7oZ9Mt&#10;pvrQKffHNug64P6na+q6qzj1TTUZ0Q62OFZkC0J7yM/aMSaR/3afzavPKfmWv89bDvhlLyZCN+Ia&#10;1PgKlF4G/3uYcnK9Ez3mivuY+bp7G3RtPs07HldH4vucUdvX4617PoO+z/bxIeJh7fjM2/SFOz+d&#10;g1wbNdknY9qH34Xwu0+B/orUrv9P9p354ep5XXzM0F+fs3aqWSD97r+KFx/VYxs0Y84HeM5y/z/h&#10;2iNPNEzkzXNRgT188k42teNza/+uZlDcEapJ5M9ns52Z8868EpNrEzCvqNb3YiK1lsdsnBNjm/f4&#10;18m9ehXpQXJkz1P+hHUKnxtg2Vk71U12P+9Pnyt6LFmPOtd03em8KDpdT623k7Ffhdhbu/f0e2DV&#10;OGzr2o5rsG5m005c1LA8dowm/xXZhx938rEm59AZcXy0PxsXH/bnDq/DtTCv9RtDnt3unyfhs8+W&#10;6LNok6i9xnI+yHmMh5LC9lASDkFt+PVnmRcyJjZQYfsTPI7zDv/rRs//m2qGE/wW5JE15tPZt8IH&#10;t+zbAzR26X/99Vc9KMVHeTgvxmlb4IDLmkSj68tcGufE2p2um2GdjeOLGmpjvkAtq1f9m0/zMbA/&#10;pcbX3BNN7/v6NYl+2j6w5lWwTjuGtJ5g1uscfZyArsf0ObQco/Z2s1K73bC0z/Xe+669yzxj+1oK&#10;XHtC+3G6jXUTo6b2G3bkjNzTmkiv9677+1eNnZjjhH6veNe5Huuy45HHxPrIdcJeOR/DfR3c5/TD&#10;HOzdNhG52nEJ2EZr3DjFN13sAefSMc7/neNaEMO5Bjj+0b5wziH3ZY5N7/ugvV7V7vtlWjuXJH7Z&#10;Asm1+tD/vsQ8iJpso/cNq6ufWQU7t/p6YVO7QjGk43nPcbKVXDfxZjdy/8CkndezwfVFq/h80l+S&#10;e9s59VmZ1jTZDkgdIPoY+zx0tEaGc0Cr5D0te/H8ND/f127Qmu/Z90XEUX9dQ9h5wRqLyePFmD36&#10;u4JyJf1c8HcdL7+vvZ+vp/P3zj75Jrgf5XfphRHbHdK7sMYtL/dzwvQ+Vqbc3d7APkOH9QhdO1DO&#10;bawdc7WJ7qKPpbF4GRPqz57is5A1r4B6oPfo71hPuR41pu9PxkEPUuOUuBPUzwjyD/2NLI1+V5Of&#10;TRnLt8dnHcP+lWlgMUzVybjqec550wad7S/7DI4pur6fOse6jDLuevczZ23HY6Y+LpE4Hp8wDe+D&#10;If0h3nLY8bU49aEff3+2HlDrbxzz1LjoUfSA7UzJiTyUj2JLfIkDKwb1un+yUS3sre6n2kzDazn2&#10;P+Zmso5hds63ra3l1N5WbPTp9hGNpXst6tIceRBTckKn2uSq7smuUC9jHZ/j84wxPe0dYhb8GQgw&#10;t+vity//f3npYOMau/kOAAAAAElFTkSuQmCCUEsBAi0AFAAGAAgAAAAhALGCZ7YKAQAAEwIAABMA&#10;AAAAAAAAAAAAAAAAAAAAAFtDb250ZW50X1R5cGVzXS54bWxQSwECLQAUAAYACAAAACEAOP0h/9YA&#10;AACUAQAACwAAAAAAAAAAAAAAAAA7AQAAX3JlbHMvLnJlbHNQSwECLQAUAAYACAAAACEAgNxdxhIF&#10;AAD5DQAADgAAAAAAAAAAAAAAAAA6AgAAZHJzL2Uyb0RvYy54bWxQSwECLQAUAAYACAAAACEAqiYO&#10;vrwAAAAhAQAAGQAAAAAAAAAAAAAAAAB4BwAAZHJzL19yZWxzL2Uyb0RvYy54bWwucmVsc1BLAQIt&#10;ABQABgAIAAAAIQBk+mlh4QAAAAoBAAAPAAAAAAAAAAAAAAAAAGsIAABkcnMvZG93bnJldi54bWxQ&#10;SwECLQAKAAAAAAAAACEA3p4d4HUWLAB1FiwAFAAAAAAAAAAAAAAAAAB5CQAAZHJzL21lZGlhL2lt&#10;YWdlMS5wbmdQSwUGAAAAAAYABgB8AQAAICAsAAAA&#10;">
                <v:shape id="Рисунок 1" o:spid="_x0000_s1322" type="#_x0000_t75" style="position:absolute;left:990;top:2131;width:9930;height:4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5RDHEAAAA3AAAAA8AAABkcnMvZG93bnJldi54bWxEj92KwjAUhO+FfYdwFrwRTRWVpRplV1DE&#10;C8G6D3Bojm13m5PSpD++vREEL4eZ+YZZb3tTipZqV1hWMJ1EIIhTqwvOFPxe9+MvEM4jaywtk4I7&#10;OdhuPgZrjLXt+EJt4jMRIOxiVJB7X8VSujQng25iK+Lg3Wxt0AdZZ1LX2AW4KeUsipbSYMFhIceK&#10;djml/0ljFLg/vh+an1F3OTfycEqT9niim1LDz/57BcJT79/hV/uoFSyiOTzPhCMgN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5RDHEAAAA3AAAAA8AAAAAAAAAAAAAAAAA&#10;nwIAAGRycy9kb3ducmV2LnhtbFBLBQYAAAAABAAEAPcAAACQAwAAAAA=&#10;">
                  <v:imagedata r:id="rId926" o:title="" croptop="9956f" cropbottom="37728f" cropleft="5603f" cropright="5308f" gain="109227f"/>
                </v:shape>
                <v:rect id="Rectangle 76" o:spid="_x0000_s1323" style="position:absolute;left:10005;top:4980;width:660;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67sQA&#10;AADcAAAADwAAAGRycy9kb3ducmV2LnhtbESPQWvCQBSE74L/YXlCb7pRainRTaia0h482FTvj91n&#10;Epp9G7Jbjf31XaHQ4zAz3zDrfLCtuFDvG8cK5rMEBLF2puFKwfHzdfoMwgdkg61jUnAjD3k2Hq0x&#10;Ne7KH3QpQyUihH2KCuoQulRKr2uy6GeuI47e2fUWQ5R9JU2P1wi3rVwkyZO02HBcqLGjbU36q/y2&#10;Cg6Iu8PPm9ab4rZ/LGh7Ksi1Sj1MhpcViEBD+A//td+NgmWyhPu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i+u7EAAAA3AAAAA8AAAAAAAAAAAAAAAAAmAIAAGRycy9k&#10;b3ducmV2LnhtbFBLBQYAAAAABAAEAPUAAACJAwAAAAA=&#10;" strokecolor="white">
                  <v:textbox>
                    <w:txbxContent>
                      <w:p w:rsidR="00D56AD3" w:rsidRPr="00B06CE3" w:rsidRDefault="00D56AD3" w:rsidP="00C47964">
                        <w:pPr>
                          <w:rPr>
                            <w:b/>
                            <w:lang w:val="uz-Cyrl-UZ"/>
                          </w:rPr>
                        </w:pPr>
                        <w:r>
                          <w:rPr>
                            <w:b/>
                            <w:lang w:val="uz-Cyrl-UZ"/>
                          </w:rPr>
                          <w:t>4</w:t>
                        </w:r>
                        <w:r w:rsidRPr="00D135CE">
                          <w:rPr>
                            <w:b/>
                            <w:lang w:val="en-US"/>
                          </w:rPr>
                          <w:t>.0</w:t>
                        </w:r>
                        <w:r>
                          <w:rPr>
                            <w:b/>
                            <w:lang w:val="uz-Cyrl-UZ"/>
                          </w:rPr>
                          <w:t>1</w:t>
                        </w:r>
                      </w:p>
                    </w:txbxContent>
                  </v:textbox>
                </v:rect>
                <v:shapetype id="_x0000_t32" coordsize="21600,21600" o:spt="32" o:oned="t" path="m,l21600,21600e" filled="f">
                  <v:path arrowok="t" fillok="f" o:connecttype="none"/>
                  <o:lock v:ext="edit" shapetype="t"/>
                </v:shapetype>
                <v:shape id="AutoShape 77" o:spid="_x0000_s1324" type="#_x0000_t32" style="position:absolute;left:9825;top:5250;width:6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ITNcUAAADcAAAADwAAAGRycy9kb3ducmV2LnhtbESPQWsCMRSE74L/IbyCF6lZC4psjbIK&#10;Qi14UNv76+Z1E7p5WTdR13/fCILHYWa+YebLztXiQm2wnhWMRxkI4tJry5WCr+PmdQYiRGSNtWdS&#10;cKMAy0W/N8dc+yvv6XKIlUgQDjkqMDE2uZShNOQwjHxDnLxf3zqMSbaV1C1eE9zV8i3LptKh5bRg&#10;sKG1ofLvcHYKdtvxqvgxdvu5P9ndZFPU52r4rdTgpSveQUTq4jP8aH9oBZNsCvcz6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ITNcUAAADcAAAADwAAAAAAAAAA&#10;AAAAAAChAgAAZHJzL2Rvd25yZXYueG1sUEsFBgAAAAAEAAQA+QAAAJMDAAAAAA==&#10;"/>
              </v:group>
            </w:pict>
          </mc:Fallback>
        </mc:AlternateContent>
      </w:r>
      <w:r w:rsidRPr="00B06CE3">
        <w:rPr>
          <w:sz w:val="28"/>
          <w:szCs w:val="28"/>
        </w:rPr>
        <w:t>ОЛИЙ ВА ЎРТА МАХСУС ТАЪЛИМ ВАЗИРЛИГИ</w:t>
      </w:r>
    </w:p>
    <w:p w:rsidR="00C47964" w:rsidRPr="00B06CE3" w:rsidRDefault="00C47964" w:rsidP="00C47964">
      <w:pPr>
        <w:ind w:firstLine="652"/>
        <w:jc w:val="center"/>
        <w:rPr>
          <w:b/>
          <w:sz w:val="28"/>
          <w:szCs w:val="28"/>
          <w:lang w:val="uz-Cyrl-UZ"/>
        </w:rPr>
      </w:pPr>
    </w:p>
    <w:p w:rsidR="00C47964" w:rsidRDefault="00C47964" w:rsidP="00C47964">
      <w:pPr>
        <w:jc w:val="center"/>
        <w:rPr>
          <w:b/>
          <w:sz w:val="48"/>
          <w:lang w:val="uz-Cyrl-UZ"/>
        </w:rPr>
      </w:pPr>
    </w:p>
    <w:p w:rsidR="00C47964" w:rsidRDefault="00C47964" w:rsidP="00C47964">
      <w:pPr>
        <w:jc w:val="center"/>
        <w:rPr>
          <w:b/>
          <w:sz w:val="48"/>
          <w:lang w:val="uz-Cyrl-UZ"/>
        </w:rPr>
      </w:pPr>
    </w:p>
    <w:p w:rsidR="00C47964" w:rsidRDefault="00C47964" w:rsidP="00C47964">
      <w:pPr>
        <w:jc w:val="center"/>
        <w:rPr>
          <w:b/>
          <w:sz w:val="48"/>
          <w:lang w:val="uz-Cyrl-UZ"/>
        </w:rPr>
      </w:pPr>
    </w:p>
    <w:p w:rsidR="00C47964" w:rsidRDefault="00C47964" w:rsidP="00C47964">
      <w:pPr>
        <w:jc w:val="center"/>
        <w:rPr>
          <w:b/>
          <w:sz w:val="48"/>
          <w:lang w:val="uz-Cyrl-UZ"/>
        </w:rPr>
      </w:pPr>
    </w:p>
    <w:p w:rsidR="00C47964" w:rsidRDefault="00C47964" w:rsidP="00C47964">
      <w:pPr>
        <w:jc w:val="center"/>
        <w:rPr>
          <w:b/>
          <w:sz w:val="48"/>
          <w:lang w:val="uz-Cyrl-UZ"/>
        </w:rPr>
      </w:pPr>
    </w:p>
    <w:p w:rsidR="00C47964" w:rsidRDefault="00C47964" w:rsidP="00C47964">
      <w:pPr>
        <w:jc w:val="center"/>
        <w:rPr>
          <w:b/>
          <w:sz w:val="48"/>
          <w:lang w:val="uz-Cyrl-UZ"/>
        </w:rPr>
      </w:pPr>
    </w:p>
    <w:p w:rsidR="00C47964" w:rsidRDefault="00C47964" w:rsidP="00C47964">
      <w:pPr>
        <w:jc w:val="center"/>
        <w:rPr>
          <w:b/>
          <w:sz w:val="48"/>
          <w:lang w:val="uz-Cyrl-UZ"/>
        </w:rPr>
      </w:pPr>
    </w:p>
    <w:p w:rsidR="00C47964" w:rsidRDefault="00C47964" w:rsidP="00C47964">
      <w:pPr>
        <w:jc w:val="center"/>
        <w:rPr>
          <w:b/>
          <w:sz w:val="48"/>
          <w:lang w:val="uz-Cyrl-UZ"/>
        </w:rPr>
      </w:pPr>
    </w:p>
    <w:p w:rsidR="00C47964" w:rsidRPr="003F52A8" w:rsidRDefault="00C47964" w:rsidP="00C47964">
      <w:pPr>
        <w:jc w:val="center"/>
        <w:rPr>
          <w:b/>
          <w:sz w:val="48"/>
          <w:lang w:val="uz-Cyrl-UZ"/>
        </w:rPr>
      </w:pPr>
    </w:p>
    <w:p w:rsidR="00C47964" w:rsidRPr="003F52A8" w:rsidRDefault="00C47964" w:rsidP="00C47964">
      <w:pPr>
        <w:jc w:val="center"/>
        <w:rPr>
          <w:sz w:val="28"/>
          <w:szCs w:val="28"/>
          <w:lang w:val="uz-Cyrl-UZ"/>
        </w:rPr>
      </w:pPr>
      <w:r>
        <w:rPr>
          <w:sz w:val="28"/>
          <w:szCs w:val="28"/>
          <w:lang w:val="uz-Cyrl-UZ"/>
        </w:rPr>
        <w:t>ШАҲАРЛАРНИНГ ЭЛЕКТР ТАЪМИНОТИ</w:t>
      </w:r>
    </w:p>
    <w:p w:rsidR="00C47964" w:rsidRPr="003F52A8" w:rsidRDefault="00C47964" w:rsidP="00C47964">
      <w:pPr>
        <w:jc w:val="center"/>
        <w:rPr>
          <w:b/>
          <w:sz w:val="28"/>
          <w:szCs w:val="28"/>
          <w:lang w:val="uz-Cyrl-UZ"/>
        </w:rPr>
      </w:pPr>
    </w:p>
    <w:p w:rsidR="00C47964" w:rsidRPr="00B06CE3" w:rsidRDefault="00C47964" w:rsidP="00C47964">
      <w:pPr>
        <w:spacing w:line="360" w:lineRule="auto"/>
        <w:jc w:val="center"/>
        <w:rPr>
          <w:sz w:val="40"/>
          <w:szCs w:val="28"/>
          <w:lang w:val="uz-Cyrl-UZ"/>
        </w:rPr>
      </w:pPr>
      <w:r w:rsidRPr="00B06CE3">
        <w:rPr>
          <w:sz w:val="40"/>
          <w:szCs w:val="28"/>
          <w:lang w:val="uz-Cyrl-UZ"/>
        </w:rPr>
        <w:t xml:space="preserve">ФАН  </w:t>
      </w:r>
      <w:r w:rsidRPr="00A22F5B">
        <w:rPr>
          <w:sz w:val="40"/>
          <w:szCs w:val="28"/>
          <w:lang w:val="uz-Cyrl-UZ"/>
        </w:rPr>
        <w:t>ДАСТУРИ</w:t>
      </w:r>
    </w:p>
    <w:p w:rsidR="00C47964" w:rsidRPr="00A22F5B" w:rsidRDefault="00C47964" w:rsidP="00C47964">
      <w:pPr>
        <w:jc w:val="center"/>
        <w:rPr>
          <w:sz w:val="44"/>
          <w:lang w:val="uz-Cyrl-UZ"/>
        </w:rPr>
      </w:pPr>
    </w:p>
    <w:p w:rsidR="00C47964" w:rsidRPr="00A22F5B" w:rsidRDefault="00C47964" w:rsidP="00C47964">
      <w:pPr>
        <w:jc w:val="center"/>
        <w:rPr>
          <w:b/>
          <w:sz w:val="28"/>
          <w:lang w:val="uz-Cyrl-UZ"/>
        </w:rPr>
      </w:pPr>
    </w:p>
    <w:p w:rsidR="00C47964" w:rsidRPr="003F52A8" w:rsidRDefault="00C47964" w:rsidP="00C47964">
      <w:pPr>
        <w:tabs>
          <w:tab w:val="left" w:pos="270"/>
          <w:tab w:val="left" w:pos="312"/>
        </w:tabs>
        <w:jc w:val="both"/>
        <w:rPr>
          <w:b/>
          <w:bCs/>
          <w:spacing w:val="-2"/>
          <w:sz w:val="28"/>
          <w:szCs w:val="28"/>
          <w:lang w:val="uz-Cyrl-UZ"/>
        </w:rPr>
      </w:pPr>
      <w:r w:rsidRPr="003F52A8">
        <w:rPr>
          <w:b/>
          <w:sz w:val="28"/>
          <w:szCs w:val="28"/>
          <w:lang w:val="uz-Cyrl-UZ"/>
        </w:rPr>
        <w:t>Билим соҳа</w:t>
      </w:r>
      <w:r w:rsidRPr="00A22F5B">
        <w:rPr>
          <w:b/>
          <w:sz w:val="28"/>
          <w:szCs w:val="28"/>
          <w:lang w:val="uz-Cyrl-UZ"/>
        </w:rPr>
        <w:t>си</w:t>
      </w:r>
      <w:r w:rsidRPr="003F52A8">
        <w:rPr>
          <w:b/>
          <w:sz w:val="28"/>
          <w:szCs w:val="28"/>
          <w:lang w:val="uz-Cyrl-UZ"/>
        </w:rPr>
        <w:t>:</w:t>
      </w:r>
      <w:r w:rsidRPr="00A22F5B">
        <w:rPr>
          <w:b/>
          <w:sz w:val="28"/>
          <w:szCs w:val="28"/>
          <w:lang w:val="uz-Cyrl-UZ"/>
        </w:rPr>
        <w:t xml:space="preserve"> </w:t>
      </w:r>
      <w:r w:rsidRPr="003F52A8">
        <w:rPr>
          <w:b/>
          <w:sz w:val="28"/>
          <w:szCs w:val="28"/>
          <w:lang w:val="uz-Cyrl-UZ"/>
        </w:rPr>
        <w:tab/>
      </w:r>
      <w:r w:rsidRPr="003F52A8">
        <w:rPr>
          <w:b/>
          <w:sz w:val="28"/>
          <w:szCs w:val="28"/>
          <w:lang w:val="uz-Cyrl-UZ"/>
        </w:rPr>
        <w:tab/>
      </w:r>
      <w:r w:rsidRPr="003F52A8">
        <w:rPr>
          <w:b/>
          <w:sz w:val="28"/>
          <w:szCs w:val="28"/>
          <w:lang w:val="uz-Cyrl-UZ"/>
        </w:rPr>
        <w:tab/>
      </w:r>
      <w:r w:rsidRPr="00A22F5B">
        <w:rPr>
          <w:b/>
          <w:sz w:val="28"/>
          <w:szCs w:val="28"/>
          <w:lang w:val="uz-Cyrl-UZ"/>
        </w:rPr>
        <w:t>300.000 – Ишлаб чи</w:t>
      </w:r>
      <w:r w:rsidRPr="003F52A8">
        <w:rPr>
          <w:b/>
          <w:sz w:val="28"/>
          <w:szCs w:val="28"/>
          <w:lang w:val="uz-Cyrl-UZ"/>
        </w:rPr>
        <w:t>қариш техник соҳа</w:t>
      </w:r>
    </w:p>
    <w:p w:rsidR="00C47964" w:rsidRPr="003F52A8" w:rsidRDefault="00C47964" w:rsidP="00C47964">
      <w:pPr>
        <w:pStyle w:val="afe"/>
        <w:ind w:hanging="4140"/>
        <w:rPr>
          <w:sz w:val="28"/>
          <w:szCs w:val="28"/>
          <w:lang w:val="uz-Cyrl-UZ"/>
        </w:rPr>
      </w:pPr>
    </w:p>
    <w:p w:rsidR="00C47964" w:rsidRPr="003F52A8" w:rsidRDefault="00C47964" w:rsidP="00C47964">
      <w:pPr>
        <w:jc w:val="both"/>
        <w:rPr>
          <w:b/>
          <w:noProof/>
          <w:sz w:val="28"/>
          <w:szCs w:val="28"/>
          <w:lang w:val="uk-UA"/>
        </w:rPr>
      </w:pPr>
      <w:r w:rsidRPr="003F52A8">
        <w:rPr>
          <w:b/>
          <w:sz w:val="28"/>
          <w:szCs w:val="28"/>
          <w:lang w:val="uz-Cyrl-UZ"/>
        </w:rPr>
        <w:t>Таълим соҳаси:</w:t>
      </w:r>
      <w:r w:rsidRPr="003F52A8">
        <w:rPr>
          <w:b/>
          <w:noProof/>
          <w:sz w:val="28"/>
          <w:szCs w:val="28"/>
          <w:lang w:val="uk-UA"/>
        </w:rPr>
        <w:t xml:space="preserve"> </w:t>
      </w:r>
      <w:r w:rsidRPr="003F52A8">
        <w:rPr>
          <w:b/>
          <w:noProof/>
          <w:sz w:val="28"/>
          <w:szCs w:val="28"/>
          <w:lang w:val="uk-UA"/>
        </w:rPr>
        <w:tab/>
      </w:r>
      <w:r w:rsidRPr="003F52A8">
        <w:rPr>
          <w:b/>
          <w:noProof/>
          <w:sz w:val="28"/>
          <w:szCs w:val="28"/>
          <w:lang w:val="uk-UA"/>
        </w:rPr>
        <w:tab/>
      </w:r>
      <w:r w:rsidRPr="003F52A8">
        <w:rPr>
          <w:b/>
          <w:noProof/>
          <w:sz w:val="28"/>
          <w:szCs w:val="28"/>
          <w:lang w:val="uk-UA"/>
        </w:rPr>
        <w:tab/>
        <w:t>310.000 – Муҳандислик иши</w:t>
      </w:r>
    </w:p>
    <w:p w:rsidR="00C47964" w:rsidRPr="003F52A8" w:rsidRDefault="00C47964" w:rsidP="00C47964">
      <w:pPr>
        <w:jc w:val="both"/>
        <w:rPr>
          <w:b/>
          <w:sz w:val="28"/>
          <w:szCs w:val="28"/>
          <w:lang w:val="uz-Cyrl-UZ"/>
        </w:rPr>
      </w:pPr>
    </w:p>
    <w:p w:rsidR="00C47964" w:rsidRPr="003F52A8" w:rsidRDefault="00C47964" w:rsidP="00C47964">
      <w:pPr>
        <w:jc w:val="both"/>
        <w:rPr>
          <w:b/>
          <w:sz w:val="28"/>
          <w:szCs w:val="28"/>
          <w:lang w:val="uz-Cyrl-UZ"/>
        </w:rPr>
      </w:pPr>
      <w:r w:rsidRPr="003F52A8">
        <w:rPr>
          <w:b/>
          <w:sz w:val="28"/>
          <w:szCs w:val="28"/>
          <w:lang w:val="uz-Cyrl-UZ"/>
        </w:rPr>
        <w:t xml:space="preserve">Таълим йўналиши: </w:t>
      </w:r>
      <w:r w:rsidRPr="003F52A8">
        <w:rPr>
          <w:b/>
          <w:sz w:val="28"/>
          <w:szCs w:val="28"/>
          <w:lang w:val="uz-Cyrl-UZ"/>
        </w:rPr>
        <w:tab/>
      </w:r>
      <w:r w:rsidRPr="003F52A8">
        <w:rPr>
          <w:b/>
          <w:sz w:val="28"/>
          <w:szCs w:val="28"/>
          <w:lang w:val="uz-Cyrl-UZ"/>
        </w:rPr>
        <w:tab/>
        <w:t xml:space="preserve">5310200 – Электр энергетикаси (электр </w:t>
      </w:r>
    </w:p>
    <w:p w:rsidR="00C47964" w:rsidRPr="003F52A8" w:rsidRDefault="00C47964" w:rsidP="00C47964">
      <w:pPr>
        <w:jc w:val="both"/>
        <w:rPr>
          <w:b/>
          <w:sz w:val="28"/>
          <w:szCs w:val="28"/>
          <w:lang w:val="uz-Cyrl-UZ"/>
        </w:rPr>
      </w:pPr>
      <w:r w:rsidRPr="003F52A8">
        <w:rPr>
          <w:b/>
          <w:sz w:val="28"/>
          <w:szCs w:val="28"/>
          <w:lang w:val="uz-Cyrl-UZ"/>
        </w:rPr>
        <w:tab/>
      </w:r>
      <w:r w:rsidRPr="003F52A8">
        <w:rPr>
          <w:b/>
          <w:sz w:val="28"/>
          <w:szCs w:val="28"/>
          <w:lang w:val="uz-Cyrl-UZ"/>
        </w:rPr>
        <w:tab/>
      </w:r>
      <w:r w:rsidRPr="003F52A8">
        <w:rPr>
          <w:b/>
          <w:sz w:val="28"/>
          <w:szCs w:val="28"/>
          <w:lang w:val="uz-Cyrl-UZ"/>
        </w:rPr>
        <w:tab/>
      </w:r>
      <w:r w:rsidRPr="003F52A8">
        <w:rPr>
          <w:b/>
          <w:sz w:val="28"/>
          <w:szCs w:val="28"/>
          <w:lang w:val="uz-Cyrl-UZ"/>
        </w:rPr>
        <w:tab/>
      </w:r>
      <w:r w:rsidRPr="003F52A8">
        <w:rPr>
          <w:b/>
          <w:sz w:val="28"/>
          <w:szCs w:val="28"/>
          <w:lang w:val="uz-Cyrl-UZ"/>
        </w:rPr>
        <w:tab/>
        <w:t>таъминоти</w:t>
      </w:r>
      <w:r w:rsidRPr="00A22F5B">
        <w:rPr>
          <w:b/>
          <w:sz w:val="28"/>
          <w:szCs w:val="28"/>
          <w:lang w:val="uz-Cyrl-UZ"/>
        </w:rPr>
        <w:t>)</w:t>
      </w:r>
    </w:p>
    <w:p w:rsidR="00C47964" w:rsidRPr="00A22F5B" w:rsidRDefault="00C47964" w:rsidP="00C47964">
      <w:pPr>
        <w:jc w:val="both"/>
        <w:rPr>
          <w:b/>
          <w:sz w:val="28"/>
          <w:szCs w:val="28"/>
          <w:lang w:val="uz-Cyrl-UZ"/>
        </w:rPr>
      </w:pPr>
    </w:p>
    <w:p w:rsidR="00C47964" w:rsidRPr="00A22F5B" w:rsidRDefault="00C47964" w:rsidP="00C47964">
      <w:pPr>
        <w:jc w:val="both"/>
        <w:rPr>
          <w:b/>
          <w:sz w:val="28"/>
          <w:szCs w:val="28"/>
          <w:lang w:val="uz-Cyrl-UZ"/>
        </w:rPr>
      </w:pPr>
    </w:p>
    <w:p w:rsidR="00C47964" w:rsidRPr="00A22F5B" w:rsidRDefault="00C47964" w:rsidP="00C47964">
      <w:pPr>
        <w:jc w:val="both"/>
        <w:rPr>
          <w:b/>
          <w:sz w:val="28"/>
          <w:szCs w:val="28"/>
          <w:lang w:val="uz-Cyrl-UZ"/>
        </w:rPr>
      </w:pPr>
    </w:p>
    <w:p w:rsidR="00C47964" w:rsidRPr="00A22F5B" w:rsidRDefault="00C47964" w:rsidP="00C47964">
      <w:pPr>
        <w:jc w:val="both"/>
        <w:rPr>
          <w:b/>
          <w:sz w:val="28"/>
          <w:szCs w:val="28"/>
          <w:lang w:val="uz-Cyrl-UZ"/>
        </w:rPr>
      </w:pPr>
    </w:p>
    <w:p w:rsidR="00C47964" w:rsidRPr="00A22F5B" w:rsidRDefault="00C47964" w:rsidP="00C47964">
      <w:pPr>
        <w:jc w:val="both"/>
        <w:rPr>
          <w:b/>
          <w:sz w:val="28"/>
          <w:szCs w:val="28"/>
          <w:lang w:val="uz-Cyrl-UZ"/>
        </w:rPr>
      </w:pPr>
    </w:p>
    <w:p w:rsidR="00C47964" w:rsidRPr="00A22F5B" w:rsidRDefault="00C47964" w:rsidP="00C47964">
      <w:pPr>
        <w:jc w:val="both"/>
        <w:rPr>
          <w:b/>
          <w:sz w:val="28"/>
          <w:szCs w:val="28"/>
          <w:lang w:val="uz-Cyrl-UZ"/>
        </w:rPr>
      </w:pPr>
    </w:p>
    <w:p w:rsidR="00C47964" w:rsidRPr="00A22F5B" w:rsidRDefault="00C47964" w:rsidP="00C47964">
      <w:pPr>
        <w:jc w:val="both"/>
        <w:rPr>
          <w:b/>
          <w:sz w:val="28"/>
          <w:szCs w:val="28"/>
          <w:lang w:val="uz-Cyrl-UZ"/>
        </w:rPr>
      </w:pPr>
    </w:p>
    <w:p w:rsidR="00C47964" w:rsidRPr="00A22F5B" w:rsidRDefault="00C47964" w:rsidP="00C47964">
      <w:pPr>
        <w:jc w:val="both"/>
        <w:rPr>
          <w:b/>
          <w:sz w:val="28"/>
          <w:szCs w:val="28"/>
          <w:lang w:val="uz-Cyrl-UZ"/>
        </w:rPr>
      </w:pPr>
    </w:p>
    <w:p w:rsidR="00C47964" w:rsidRPr="00A22F5B" w:rsidRDefault="00C47964" w:rsidP="00C47964">
      <w:pPr>
        <w:jc w:val="both"/>
        <w:rPr>
          <w:b/>
          <w:sz w:val="28"/>
          <w:szCs w:val="28"/>
          <w:lang w:val="uz-Cyrl-UZ"/>
        </w:rPr>
      </w:pPr>
    </w:p>
    <w:p w:rsidR="00C47964" w:rsidRPr="00A22F5B" w:rsidRDefault="00C47964" w:rsidP="00C47964">
      <w:pPr>
        <w:jc w:val="both"/>
        <w:rPr>
          <w:b/>
          <w:sz w:val="28"/>
          <w:szCs w:val="28"/>
          <w:lang w:val="uz-Cyrl-UZ"/>
        </w:rPr>
      </w:pPr>
    </w:p>
    <w:p w:rsidR="00C47964" w:rsidRPr="00A22F5B" w:rsidRDefault="00C47964" w:rsidP="00C47964">
      <w:pPr>
        <w:jc w:val="both"/>
        <w:rPr>
          <w:b/>
          <w:sz w:val="28"/>
          <w:szCs w:val="28"/>
          <w:lang w:val="uz-Cyrl-UZ"/>
        </w:rPr>
      </w:pPr>
    </w:p>
    <w:p w:rsidR="00C47964" w:rsidRPr="00A22F5B" w:rsidRDefault="00C47964" w:rsidP="00C47964">
      <w:pPr>
        <w:jc w:val="both"/>
        <w:rPr>
          <w:b/>
          <w:sz w:val="28"/>
          <w:szCs w:val="28"/>
          <w:lang w:val="uz-Cyrl-UZ"/>
        </w:rPr>
      </w:pPr>
    </w:p>
    <w:p w:rsidR="00C47964" w:rsidRPr="00A22F5B" w:rsidRDefault="00C47964" w:rsidP="00C47964">
      <w:pPr>
        <w:jc w:val="center"/>
        <w:rPr>
          <w:b/>
          <w:sz w:val="28"/>
          <w:szCs w:val="28"/>
          <w:lang w:val="uz-Cyrl-UZ"/>
        </w:rPr>
      </w:pPr>
      <w:r w:rsidRPr="003F52A8">
        <w:rPr>
          <w:b/>
          <w:sz w:val="28"/>
          <w:szCs w:val="28"/>
          <w:lang w:val="uz-Cyrl-UZ"/>
        </w:rPr>
        <w:t>Тошкент – 20</w:t>
      </w:r>
      <w:r w:rsidRPr="00A22F5B">
        <w:rPr>
          <w:b/>
          <w:sz w:val="28"/>
          <w:szCs w:val="28"/>
          <w:lang w:val="uz-Cyrl-UZ"/>
        </w:rPr>
        <w:t>19</w:t>
      </w:r>
    </w:p>
    <w:p w:rsidR="00C47964" w:rsidRPr="00B06CE3" w:rsidRDefault="00C47964" w:rsidP="00C47964">
      <w:pPr>
        <w:widowControl w:val="0"/>
        <w:autoSpaceDE w:val="0"/>
        <w:autoSpaceDN w:val="0"/>
        <w:adjustRightInd w:val="0"/>
        <w:ind w:right="-1" w:firstLine="851"/>
        <w:jc w:val="both"/>
        <w:rPr>
          <w:b/>
          <w:sz w:val="28"/>
          <w:szCs w:val="28"/>
          <w:lang w:val="uz-Cyrl-UZ"/>
        </w:rPr>
      </w:pPr>
      <w:r w:rsidRPr="003F52A8">
        <w:rPr>
          <w:b/>
          <w:bCs/>
          <w:sz w:val="32"/>
          <w:lang w:val="uz-Cyrl-UZ"/>
        </w:rPr>
        <w:br w:type="page"/>
      </w:r>
      <w:r w:rsidRPr="00B06CE3">
        <w:rPr>
          <w:b/>
          <w:sz w:val="28"/>
          <w:szCs w:val="28"/>
          <w:lang w:val="uz-Cyrl-UZ"/>
        </w:rPr>
        <w:lastRenderedPageBreak/>
        <w:t xml:space="preserve">Фан дастури Олий ва ўрта махсус, касб-ҳунар таълими йўналишлари бўйича </w:t>
      </w:r>
      <w:r w:rsidRPr="00B06CE3">
        <w:rPr>
          <w:b/>
          <w:sz w:val="28"/>
          <w:szCs w:val="28"/>
          <w:lang w:val="uz-Latn-UZ"/>
        </w:rPr>
        <w:t>Ўқув-услубий бирлашмалар фаолиятини</w:t>
      </w:r>
      <w:r w:rsidRPr="00B06CE3">
        <w:rPr>
          <w:b/>
          <w:sz w:val="28"/>
          <w:szCs w:val="28"/>
          <w:lang w:val="uz-Cyrl-UZ"/>
        </w:rPr>
        <w:t xml:space="preserve"> Мувофиқлаштирувчи Кенгаш</w:t>
      </w:r>
      <w:r w:rsidRPr="00B06CE3">
        <w:rPr>
          <w:b/>
          <w:sz w:val="28"/>
          <w:szCs w:val="28"/>
          <w:lang w:val="uz-Latn-UZ"/>
        </w:rPr>
        <w:t>и</w:t>
      </w:r>
      <w:r w:rsidRPr="00B06CE3">
        <w:rPr>
          <w:b/>
          <w:sz w:val="28"/>
          <w:szCs w:val="28"/>
          <w:lang w:val="uz-Cyrl-UZ"/>
        </w:rPr>
        <w:t>нинг 2019 йил “17” августдаги 4- сон</w:t>
      </w:r>
      <w:r w:rsidRPr="00B06CE3">
        <w:rPr>
          <w:b/>
          <w:sz w:val="28"/>
          <w:szCs w:val="28"/>
          <w:lang w:val="uz-Latn-UZ"/>
        </w:rPr>
        <w:t>ли</w:t>
      </w:r>
      <w:r w:rsidRPr="00B06CE3">
        <w:rPr>
          <w:b/>
          <w:sz w:val="28"/>
          <w:szCs w:val="28"/>
          <w:lang w:val="uz-Cyrl-UZ"/>
        </w:rPr>
        <w:t xml:space="preserve"> баён</w:t>
      </w:r>
      <w:r w:rsidRPr="00B06CE3">
        <w:rPr>
          <w:b/>
          <w:sz w:val="28"/>
          <w:szCs w:val="28"/>
          <w:lang w:val="uz-Latn-UZ"/>
        </w:rPr>
        <w:t>номас</w:t>
      </w:r>
      <w:r w:rsidRPr="00B06CE3">
        <w:rPr>
          <w:b/>
          <w:sz w:val="28"/>
          <w:szCs w:val="28"/>
          <w:lang w:val="uz-Cyrl-UZ"/>
        </w:rPr>
        <w:t>и билан маъқулланган.</w:t>
      </w:r>
    </w:p>
    <w:p w:rsidR="00C47964" w:rsidRPr="00B06CE3" w:rsidRDefault="00C47964" w:rsidP="00C47964">
      <w:pPr>
        <w:widowControl w:val="0"/>
        <w:autoSpaceDE w:val="0"/>
        <w:autoSpaceDN w:val="0"/>
        <w:adjustRightInd w:val="0"/>
        <w:ind w:right="-1" w:firstLine="851"/>
        <w:jc w:val="both"/>
        <w:rPr>
          <w:b/>
          <w:sz w:val="28"/>
          <w:szCs w:val="28"/>
          <w:lang w:val="uz-Cyrl-UZ"/>
        </w:rPr>
      </w:pPr>
    </w:p>
    <w:p w:rsidR="00C47964" w:rsidRPr="00B06CE3" w:rsidRDefault="00C47964" w:rsidP="00C47964">
      <w:pPr>
        <w:widowControl w:val="0"/>
        <w:autoSpaceDE w:val="0"/>
        <w:autoSpaceDN w:val="0"/>
        <w:adjustRightInd w:val="0"/>
        <w:ind w:right="-1"/>
        <w:jc w:val="both"/>
        <w:rPr>
          <w:b/>
          <w:sz w:val="28"/>
          <w:szCs w:val="28"/>
          <w:lang w:val="uz-Cyrl-UZ"/>
        </w:rPr>
      </w:pPr>
      <w:r w:rsidRPr="00B06CE3">
        <w:rPr>
          <w:b/>
          <w:sz w:val="28"/>
          <w:szCs w:val="28"/>
          <w:lang w:val="uz-Cyrl-UZ"/>
        </w:rPr>
        <w:t>Ўзбекистон Республикаси Олий ва ўрта махсус таълим вазирлигининг 2019 йил “4” октябрдаги  “892” -сонли буйруғининг 2-иловаси билан фан дастури рўйхати тасдиқланган.</w:t>
      </w:r>
    </w:p>
    <w:p w:rsidR="00C47964" w:rsidRDefault="00C47964" w:rsidP="00C47964">
      <w:pPr>
        <w:widowControl w:val="0"/>
        <w:ind w:firstLine="720"/>
        <w:jc w:val="both"/>
        <w:rPr>
          <w:b/>
          <w:sz w:val="28"/>
          <w:szCs w:val="28"/>
          <w:lang w:val="uz-Cyrl-UZ"/>
        </w:rPr>
      </w:pPr>
    </w:p>
    <w:p w:rsidR="00C47964" w:rsidRDefault="00C47964" w:rsidP="00C47964">
      <w:pPr>
        <w:widowControl w:val="0"/>
        <w:ind w:firstLine="720"/>
        <w:jc w:val="both"/>
        <w:rPr>
          <w:b/>
          <w:sz w:val="28"/>
          <w:szCs w:val="28"/>
          <w:lang w:val="uz-Cyrl-UZ"/>
        </w:rPr>
      </w:pPr>
    </w:p>
    <w:p w:rsidR="00C47964" w:rsidRPr="00B06CE3" w:rsidRDefault="00C47964" w:rsidP="00C47964">
      <w:pPr>
        <w:widowControl w:val="0"/>
        <w:autoSpaceDE w:val="0"/>
        <w:autoSpaceDN w:val="0"/>
        <w:adjustRightInd w:val="0"/>
        <w:spacing w:line="276" w:lineRule="auto"/>
        <w:ind w:firstLine="851"/>
        <w:jc w:val="both"/>
        <w:rPr>
          <w:b/>
          <w:sz w:val="28"/>
          <w:szCs w:val="28"/>
        </w:rPr>
      </w:pPr>
      <w:r w:rsidRPr="00B06CE3">
        <w:rPr>
          <w:b/>
          <w:sz w:val="28"/>
          <w:szCs w:val="28"/>
          <w:lang w:val="uz-Cyrl-UZ"/>
        </w:rPr>
        <w:t>Фан дастури</w:t>
      </w:r>
      <w:r w:rsidRPr="00B06CE3">
        <w:rPr>
          <w:b/>
          <w:sz w:val="28"/>
          <w:szCs w:val="28"/>
        </w:rPr>
        <w:t xml:space="preserve"> И</w:t>
      </w:r>
      <w:r w:rsidRPr="00B06CE3">
        <w:rPr>
          <w:b/>
          <w:sz w:val="28"/>
          <w:szCs w:val="28"/>
          <w:lang w:val="uz-Cyrl-UZ"/>
        </w:rPr>
        <w:t xml:space="preserve">слом </w:t>
      </w:r>
      <w:r w:rsidRPr="00B06CE3">
        <w:rPr>
          <w:b/>
          <w:sz w:val="28"/>
          <w:szCs w:val="28"/>
        </w:rPr>
        <w:t>Каримов номидаги Тошкент давлат техника университетида</w:t>
      </w:r>
      <w:r w:rsidRPr="00B06CE3">
        <w:rPr>
          <w:b/>
          <w:sz w:val="28"/>
          <w:szCs w:val="28"/>
          <w:lang w:val="uz-Cyrl-UZ"/>
        </w:rPr>
        <w:t xml:space="preserve"> ишлаб чиқилди</w:t>
      </w:r>
      <w:r w:rsidRPr="00B06CE3">
        <w:rPr>
          <w:b/>
          <w:sz w:val="28"/>
          <w:szCs w:val="28"/>
        </w:rPr>
        <w:t>.</w:t>
      </w:r>
    </w:p>
    <w:p w:rsidR="00C47964" w:rsidRPr="00927392" w:rsidRDefault="00C47964" w:rsidP="00C47964">
      <w:pPr>
        <w:widowControl w:val="0"/>
        <w:ind w:firstLine="720"/>
        <w:jc w:val="both"/>
        <w:rPr>
          <w:b/>
          <w:sz w:val="28"/>
          <w:szCs w:val="28"/>
        </w:rPr>
      </w:pPr>
    </w:p>
    <w:p w:rsidR="00C47964" w:rsidRPr="003F52A8" w:rsidRDefault="00C47964" w:rsidP="00C47964">
      <w:pPr>
        <w:widowControl w:val="0"/>
        <w:ind w:firstLine="720"/>
        <w:jc w:val="both"/>
        <w:rPr>
          <w:b/>
          <w:sz w:val="28"/>
          <w:szCs w:val="28"/>
          <w:lang w:val="uz-Cyrl-UZ"/>
        </w:rPr>
      </w:pPr>
    </w:p>
    <w:p w:rsidR="00C47964" w:rsidRPr="0060503F" w:rsidRDefault="00C47964" w:rsidP="00C47964">
      <w:pPr>
        <w:rPr>
          <w:sz w:val="28"/>
          <w:szCs w:val="28"/>
          <w:lang w:val="uz-Cyrl-UZ"/>
        </w:rPr>
      </w:pPr>
      <w:r w:rsidRPr="0060503F">
        <w:rPr>
          <w:sz w:val="28"/>
          <w:szCs w:val="28"/>
          <w:lang w:val="uz-Cyrl-UZ"/>
        </w:rPr>
        <w:t>Тузувчилар:</w:t>
      </w:r>
    </w:p>
    <w:p w:rsidR="00C47964" w:rsidRPr="00740BDE" w:rsidRDefault="00C47964" w:rsidP="00C47964">
      <w:pPr>
        <w:ind w:left="3444" w:hanging="2736"/>
        <w:jc w:val="both"/>
        <w:rPr>
          <w:b/>
          <w:noProof/>
          <w:sz w:val="28"/>
          <w:szCs w:val="28"/>
          <w:lang w:val="uz-Cyrl-UZ"/>
        </w:rPr>
      </w:pPr>
      <w:r w:rsidRPr="00740BDE">
        <w:rPr>
          <w:b/>
          <w:noProof/>
          <w:sz w:val="28"/>
          <w:szCs w:val="28"/>
          <w:lang w:val="uz-Cyrl-UZ"/>
        </w:rPr>
        <w:t>А.Д.Таслимов</w:t>
      </w:r>
      <w:r w:rsidRPr="00740BDE">
        <w:rPr>
          <w:b/>
          <w:noProof/>
          <w:sz w:val="28"/>
          <w:szCs w:val="28"/>
          <w:lang w:val="uz-Cyrl-UZ"/>
        </w:rPr>
        <w:tab/>
        <w:t xml:space="preserve">-  ТошДТУ Энергетика факультети “Электр таъминоти” кафедраси </w:t>
      </w:r>
      <w:r>
        <w:rPr>
          <w:b/>
          <w:noProof/>
          <w:sz w:val="28"/>
          <w:szCs w:val="28"/>
        </w:rPr>
        <w:t>профессори</w:t>
      </w:r>
      <w:r w:rsidRPr="00740BDE">
        <w:rPr>
          <w:b/>
          <w:noProof/>
          <w:sz w:val="28"/>
          <w:szCs w:val="28"/>
          <w:lang w:val="uz-Cyrl-UZ"/>
        </w:rPr>
        <w:t>, т.ф.</w:t>
      </w:r>
      <w:r>
        <w:rPr>
          <w:b/>
          <w:noProof/>
          <w:sz w:val="28"/>
          <w:szCs w:val="28"/>
          <w:lang w:val="uz-Cyrl-UZ"/>
        </w:rPr>
        <w:t>д</w:t>
      </w:r>
      <w:r w:rsidRPr="00740BDE">
        <w:rPr>
          <w:b/>
          <w:noProof/>
          <w:sz w:val="28"/>
          <w:szCs w:val="28"/>
          <w:lang w:val="uz-Cyrl-UZ"/>
        </w:rPr>
        <w:t>.</w:t>
      </w:r>
    </w:p>
    <w:p w:rsidR="00C47964" w:rsidRPr="00740BDE" w:rsidRDefault="00C47964" w:rsidP="00C47964">
      <w:pPr>
        <w:ind w:left="3444" w:hanging="2736"/>
        <w:jc w:val="both"/>
        <w:rPr>
          <w:b/>
          <w:noProof/>
          <w:sz w:val="28"/>
          <w:szCs w:val="28"/>
          <w:lang w:val="uz-Cyrl-UZ"/>
        </w:rPr>
      </w:pPr>
    </w:p>
    <w:p w:rsidR="00C47964" w:rsidRPr="00740BDE" w:rsidRDefault="00C47964" w:rsidP="00C47964">
      <w:pPr>
        <w:ind w:left="3444" w:hanging="2736"/>
        <w:jc w:val="both"/>
        <w:rPr>
          <w:b/>
          <w:noProof/>
          <w:sz w:val="28"/>
          <w:szCs w:val="28"/>
          <w:lang w:val="uz-Cyrl-UZ"/>
        </w:rPr>
      </w:pPr>
      <w:r>
        <w:rPr>
          <w:b/>
          <w:noProof/>
          <w:sz w:val="28"/>
          <w:szCs w:val="28"/>
          <w:lang w:val="uz-Cyrl-UZ"/>
        </w:rPr>
        <w:t>И.И.Баходиров</w:t>
      </w:r>
      <w:r w:rsidRPr="00740BDE">
        <w:rPr>
          <w:b/>
          <w:noProof/>
          <w:sz w:val="28"/>
          <w:szCs w:val="28"/>
          <w:lang w:val="uz-Cyrl-UZ"/>
        </w:rPr>
        <w:t xml:space="preserve"> </w:t>
      </w:r>
      <w:r w:rsidRPr="00740BDE">
        <w:rPr>
          <w:b/>
          <w:noProof/>
          <w:sz w:val="28"/>
          <w:szCs w:val="28"/>
          <w:lang w:val="uz-Cyrl-UZ"/>
        </w:rPr>
        <w:tab/>
        <w:t xml:space="preserve">-  ТошДТУ Энергетика факультети “Электр таъминоти” кафедраси </w:t>
      </w:r>
      <w:r>
        <w:rPr>
          <w:b/>
          <w:noProof/>
          <w:sz w:val="28"/>
          <w:szCs w:val="28"/>
          <w:lang w:val="uz-Cyrl-UZ"/>
        </w:rPr>
        <w:t>катта ўқитувчиси</w:t>
      </w:r>
      <w:r w:rsidRPr="00740BDE">
        <w:rPr>
          <w:b/>
          <w:noProof/>
          <w:sz w:val="28"/>
          <w:szCs w:val="28"/>
          <w:lang w:val="uz-Cyrl-UZ"/>
        </w:rPr>
        <w:t>.</w:t>
      </w:r>
    </w:p>
    <w:p w:rsidR="00C47964" w:rsidRPr="003F52A8" w:rsidRDefault="00C47964" w:rsidP="00C47964">
      <w:pPr>
        <w:ind w:left="3261" w:hanging="2553"/>
        <w:jc w:val="both"/>
        <w:rPr>
          <w:b/>
          <w:noProof/>
          <w:sz w:val="28"/>
          <w:szCs w:val="28"/>
          <w:lang w:val="uz-Cyrl-UZ"/>
        </w:rPr>
      </w:pPr>
    </w:p>
    <w:p w:rsidR="00C47964" w:rsidRPr="003F52A8" w:rsidRDefault="00C47964" w:rsidP="00C47964">
      <w:pPr>
        <w:jc w:val="both"/>
        <w:rPr>
          <w:b/>
          <w:sz w:val="28"/>
          <w:szCs w:val="28"/>
          <w:lang w:val="uz-Cyrl-UZ"/>
        </w:rPr>
      </w:pPr>
    </w:p>
    <w:p w:rsidR="00C47964" w:rsidRPr="006E7C67" w:rsidRDefault="00C47964" w:rsidP="00C47964">
      <w:pPr>
        <w:jc w:val="both"/>
        <w:rPr>
          <w:b/>
          <w:sz w:val="28"/>
          <w:szCs w:val="28"/>
          <w:lang w:val="uz-Cyrl-UZ"/>
        </w:rPr>
      </w:pPr>
      <w:r w:rsidRPr="003F52A8">
        <w:rPr>
          <w:b/>
          <w:sz w:val="28"/>
          <w:szCs w:val="28"/>
          <w:lang w:val="uz-Cyrl-UZ"/>
        </w:rPr>
        <w:tab/>
      </w:r>
    </w:p>
    <w:p w:rsidR="00C47964" w:rsidRPr="00B06CE3" w:rsidRDefault="00C47964" w:rsidP="00C47964">
      <w:pPr>
        <w:jc w:val="both"/>
        <w:rPr>
          <w:noProof/>
          <w:sz w:val="28"/>
          <w:szCs w:val="28"/>
          <w:lang w:val="uz-Cyrl-UZ"/>
        </w:rPr>
      </w:pPr>
      <w:r w:rsidRPr="00B06CE3">
        <w:rPr>
          <w:noProof/>
          <w:sz w:val="28"/>
          <w:szCs w:val="28"/>
          <w:lang w:val="uz-Cyrl-UZ"/>
        </w:rPr>
        <w:t xml:space="preserve">Тақризчилар:  </w:t>
      </w:r>
    </w:p>
    <w:p w:rsidR="00C47964" w:rsidRPr="00B06CE3" w:rsidRDefault="00C47964" w:rsidP="00C47964">
      <w:pPr>
        <w:ind w:firstLine="709"/>
        <w:jc w:val="both"/>
        <w:rPr>
          <w:b/>
          <w:noProof/>
          <w:sz w:val="28"/>
          <w:szCs w:val="28"/>
          <w:lang w:val="uz-Cyrl-UZ"/>
        </w:rPr>
      </w:pPr>
    </w:p>
    <w:tbl>
      <w:tblPr>
        <w:tblW w:w="9639" w:type="dxa"/>
        <w:tblInd w:w="108" w:type="dxa"/>
        <w:tblLook w:val="01E0" w:firstRow="1" w:lastRow="1" w:firstColumn="1" w:lastColumn="1" w:noHBand="0" w:noVBand="0"/>
      </w:tblPr>
      <w:tblGrid>
        <w:gridCol w:w="2127"/>
        <w:gridCol w:w="7512"/>
      </w:tblGrid>
      <w:tr w:rsidR="00C47964" w:rsidRPr="00B06CE3" w:rsidTr="0014142C">
        <w:trPr>
          <w:trHeight w:val="502"/>
        </w:trPr>
        <w:tc>
          <w:tcPr>
            <w:tcW w:w="2127" w:type="dxa"/>
            <w:vAlign w:val="center"/>
          </w:tcPr>
          <w:p w:rsidR="00C47964" w:rsidRPr="00B06CE3" w:rsidRDefault="00C47964" w:rsidP="0014142C">
            <w:pPr>
              <w:widowControl w:val="0"/>
              <w:rPr>
                <w:b/>
                <w:sz w:val="28"/>
                <w:szCs w:val="28"/>
              </w:rPr>
            </w:pPr>
            <w:r w:rsidRPr="00B06CE3">
              <w:rPr>
                <w:b/>
                <w:noProof/>
                <w:sz w:val="28"/>
                <w:szCs w:val="28"/>
                <w:lang w:val="uz-Cyrl-UZ"/>
              </w:rPr>
              <w:t>Х.А.Сатторов</w:t>
            </w:r>
          </w:p>
        </w:tc>
        <w:tc>
          <w:tcPr>
            <w:tcW w:w="7512" w:type="dxa"/>
            <w:vAlign w:val="center"/>
          </w:tcPr>
          <w:p w:rsidR="00C47964" w:rsidRPr="00B06CE3" w:rsidRDefault="00C47964" w:rsidP="0014142C">
            <w:pPr>
              <w:widowControl w:val="0"/>
              <w:jc w:val="both"/>
              <w:rPr>
                <w:b/>
                <w:sz w:val="28"/>
                <w:szCs w:val="28"/>
                <w:lang w:val="uz-Cyrl-UZ"/>
              </w:rPr>
            </w:pPr>
            <w:r w:rsidRPr="00B06CE3">
              <w:rPr>
                <w:b/>
                <w:noProof/>
                <w:sz w:val="28"/>
                <w:szCs w:val="28"/>
                <w:lang w:val="uz-Cyrl-UZ"/>
              </w:rPr>
              <w:t>- ТАТУ “Энергия таъминлаш тизимлари”    кафедраси доценти, т.ф.н.;</w:t>
            </w:r>
          </w:p>
        </w:tc>
      </w:tr>
      <w:tr w:rsidR="00C47964" w:rsidRPr="00B06CE3" w:rsidTr="0014142C">
        <w:trPr>
          <w:trHeight w:val="502"/>
        </w:trPr>
        <w:tc>
          <w:tcPr>
            <w:tcW w:w="2127" w:type="dxa"/>
            <w:vAlign w:val="center"/>
          </w:tcPr>
          <w:p w:rsidR="00C47964" w:rsidRPr="00B06CE3" w:rsidRDefault="00C47964" w:rsidP="0014142C">
            <w:pPr>
              <w:widowControl w:val="0"/>
              <w:rPr>
                <w:b/>
                <w:sz w:val="28"/>
                <w:szCs w:val="28"/>
              </w:rPr>
            </w:pPr>
            <w:r w:rsidRPr="00B06CE3">
              <w:rPr>
                <w:b/>
                <w:noProof/>
                <w:sz w:val="28"/>
                <w:szCs w:val="28"/>
                <w:lang w:val="uz-Cyrl-UZ"/>
              </w:rPr>
              <w:t>Н.Б.Пирматов</w:t>
            </w:r>
          </w:p>
        </w:tc>
        <w:tc>
          <w:tcPr>
            <w:tcW w:w="7512" w:type="dxa"/>
            <w:vAlign w:val="center"/>
          </w:tcPr>
          <w:p w:rsidR="00C47964" w:rsidRPr="00B06CE3" w:rsidRDefault="00C47964" w:rsidP="0014142C">
            <w:pPr>
              <w:widowControl w:val="0"/>
              <w:rPr>
                <w:b/>
                <w:sz w:val="28"/>
                <w:szCs w:val="28"/>
                <w:lang w:val="uz-Cyrl-UZ" w:eastAsia="en-US"/>
              </w:rPr>
            </w:pPr>
            <w:r w:rsidRPr="00B06CE3">
              <w:rPr>
                <w:b/>
                <w:noProof/>
                <w:sz w:val="28"/>
                <w:szCs w:val="28"/>
                <w:lang w:val="uz-Cyrl-UZ"/>
              </w:rPr>
              <w:t>- ТошДТУ Энергетика факультети “Электр машиналари” кафедраси профессори, т.ф.д.;</w:t>
            </w:r>
          </w:p>
        </w:tc>
      </w:tr>
      <w:tr w:rsidR="00C47964" w:rsidRPr="00B06CE3" w:rsidTr="0014142C">
        <w:trPr>
          <w:trHeight w:val="502"/>
        </w:trPr>
        <w:tc>
          <w:tcPr>
            <w:tcW w:w="2127" w:type="dxa"/>
            <w:vAlign w:val="center"/>
          </w:tcPr>
          <w:p w:rsidR="00C47964" w:rsidRPr="00B06CE3" w:rsidRDefault="00C47964" w:rsidP="0014142C">
            <w:pPr>
              <w:widowControl w:val="0"/>
              <w:rPr>
                <w:b/>
                <w:sz w:val="28"/>
                <w:szCs w:val="28"/>
              </w:rPr>
            </w:pPr>
            <w:r w:rsidRPr="00B06CE3">
              <w:rPr>
                <w:b/>
                <w:sz w:val="28"/>
                <w:szCs w:val="28"/>
                <w:lang w:val="uz-Cyrl-UZ"/>
              </w:rPr>
              <w:t>Cагдиев М.Т.</w:t>
            </w:r>
          </w:p>
        </w:tc>
        <w:tc>
          <w:tcPr>
            <w:tcW w:w="7512" w:type="dxa"/>
            <w:vAlign w:val="center"/>
          </w:tcPr>
          <w:p w:rsidR="00C47964" w:rsidRPr="00B06CE3" w:rsidRDefault="00C47964" w:rsidP="0014142C">
            <w:pPr>
              <w:widowControl w:val="0"/>
              <w:rPr>
                <w:b/>
                <w:sz w:val="28"/>
                <w:szCs w:val="28"/>
                <w:lang w:val="uz-Cyrl-UZ" w:eastAsia="en-US"/>
              </w:rPr>
            </w:pPr>
            <w:r w:rsidRPr="00B06CE3">
              <w:rPr>
                <w:b/>
                <w:sz w:val="28"/>
                <w:szCs w:val="28"/>
                <w:lang w:val="uz-Cyrl-UZ"/>
              </w:rPr>
              <w:t>- "Узэнергосозлаш" корхонаси бош мухандиси ўринбосари.</w:t>
            </w:r>
          </w:p>
        </w:tc>
      </w:tr>
    </w:tbl>
    <w:p w:rsidR="00C47964" w:rsidRDefault="00C47964" w:rsidP="00C47964">
      <w:pPr>
        <w:pStyle w:val="a8"/>
        <w:tabs>
          <w:tab w:val="left" w:pos="666"/>
        </w:tabs>
        <w:ind w:left="0"/>
        <w:rPr>
          <w:lang w:val="uz-Cyrl-UZ"/>
        </w:rPr>
      </w:pPr>
    </w:p>
    <w:p w:rsidR="00C47964" w:rsidRDefault="00C47964" w:rsidP="00C47964">
      <w:pPr>
        <w:ind w:firstLine="708"/>
        <w:rPr>
          <w:b/>
          <w:sz w:val="28"/>
          <w:szCs w:val="28"/>
          <w:lang w:val="uz-Cyrl-UZ"/>
        </w:rPr>
      </w:pPr>
    </w:p>
    <w:p w:rsidR="00C47964" w:rsidRPr="0060503F" w:rsidRDefault="00C47964" w:rsidP="00C47964">
      <w:pPr>
        <w:rPr>
          <w:sz w:val="28"/>
          <w:szCs w:val="28"/>
          <w:lang w:val="uz-Cyrl-UZ"/>
        </w:rPr>
      </w:pPr>
    </w:p>
    <w:p w:rsidR="00C47964" w:rsidRPr="0060503F" w:rsidRDefault="00C47964" w:rsidP="00C47964">
      <w:pPr>
        <w:rPr>
          <w:sz w:val="28"/>
          <w:szCs w:val="28"/>
          <w:lang w:val="uz-Cyrl-UZ"/>
        </w:rPr>
      </w:pPr>
    </w:p>
    <w:p w:rsidR="00C47964" w:rsidRPr="0060503F" w:rsidRDefault="00C47964" w:rsidP="00C47964">
      <w:pPr>
        <w:rPr>
          <w:sz w:val="28"/>
          <w:szCs w:val="28"/>
          <w:lang w:val="uz-Cyrl-UZ"/>
        </w:rPr>
      </w:pPr>
    </w:p>
    <w:p w:rsidR="00C47964" w:rsidRPr="0060503F" w:rsidRDefault="00C47964" w:rsidP="00C47964">
      <w:pPr>
        <w:rPr>
          <w:sz w:val="28"/>
          <w:szCs w:val="28"/>
          <w:lang w:val="uz-Cyrl-UZ"/>
        </w:rPr>
      </w:pPr>
    </w:p>
    <w:p w:rsidR="00C47964" w:rsidRDefault="00C47964" w:rsidP="00C47964">
      <w:pPr>
        <w:rPr>
          <w:sz w:val="28"/>
          <w:szCs w:val="28"/>
          <w:lang w:val="uz-Cyrl-UZ"/>
        </w:rPr>
      </w:pPr>
    </w:p>
    <w:p w:rsidR="00C47964" w:rsidRPr="0060503F" w:rsidRDefault="00C47964" w:rsidP="00C47964">
      <w:pPr>
        <w:rPr>
          <w:sz w:val="28"/>
          <w:szCs w:val="28"/>
          <w:lang w:val="uz-Cyrl-UZ"/>
        </w:rPr>
      </w:pPr>
    </w:p>
    <w:p w:rsidR="00C47964" w:rsidRPr="0060503F" w:rsidRDefault="00C47964" w:rsidP="00C47964">
      <w:pPr>
        <w:rPr>
          <w:sz w:val="28"/>
          <w:szCs w:val="28"/>
          <w:lang w:val="uz-Cyrl-UZ"/>
        </w:rPr>
      </w:pPr>
    </w:p>
    <w:p w:rsidR="00C47964" w:rsidRPr="0060503F" w:rsidRDefault="00C47964" w:rsidP="00C47964">
      <w:pPr>
        <w:rPr>
          <w:sz w:val="28"/>
          <w:szCs w:val="28"/>
          <w:lang w:val="uz-Cyrl-UZ"/>
        </w:rPr>
      </w:pPr>
    </w:p>
    <w:p w:rsidR="00C47964" w:rsidRPr="0060503F" w:rsidRDefault="00C47964" w:rsidP="00C47964">
      <w:pPr>
        <w:rPr>
          <w:sz w:val="28"/>
          <w:szCs w:val="28"/>
          <w:lang w:val="uz-Cyrl-UZ"/>
        </w:rPr>
      </w:pPr>
    </w:p>
    <w:p w:rsidR="00C47964" w:rsidRPr="00B06CE3" w:rsidRDefault="00C47964" w:rsidP="00C47964">
      <w:pPr>
        <w:shd w:val="clear" w:color="auto" w:fill="FFFFFF"/>
        <w:ind w:firstLine="360"/>
        <w:jc w:val="both"/>
        <w:rPr>
          <w:b/>
          <w:sz w:val="28"/>
          <w:szCs w:val="28"/>
          <w:lang w:val="uz-Cyrl-UZ"/>
        </w:rPr>
      </w:pPr>
      <w:r w:rsidRPr="00B06CE3">
        <w:rPr>
          <w:b/>
          <w:color w:val="000000"/>
          <w:spacing w:val="-1"/>
          <w:sz w:val="28"/>
          <w:szCs w:val="28"/>
          <w:lang w:val="uz-Cyrl-UZ"/>
        </w:rPr>
        <w:lastRenderedPageBreak/>
        <w:t xml:space="preserve">Фан дастури </w:t>
      </w:r>
      <w:r w:rsidRPr="00B06CE3">
        <w:rPr>
          <w:b/>
          <w:sz w:val="28"/>
          <w:szCs w:val="28"/>
          <w:lang w:val="uz-Cyrl-UZ"/>
        </w:rPr>
        <w:t xml:space="preserve">Ислом Каримов номидаги </w:t>
      </w:r>
      <w:r w:rsidRPr="00B06CE3">
        <w:rPr>
          <w:b/>
          <w:color w:val="000000"/>
          <w:spacing w:val="-1"/>
          <w:sz w:val="28"/>
          <w:szCs w:val="28"/>
          <w:lang w:val="uz-Cyrl-UZ"/>
        </w:rPr>
        <w:t xml:space="preserve">Тошкент давлат техника университет </w:t>
      </w:r>
      <w:r w:rsidRPr="00B06CE3">
        <w:rPr>
          <w:b/>
          <w:sz w:val="28"/>
          <w:szCs w:val="28"/>
          <w:lang w:val="uz-Cyrl-UZ"/>
        </w:rPr>
        <w:t>Кенгаш</w:t>
      </w:r>
      <w:r w:rsidRPr="00B06CE3">
        <w:rPr>
          <w:b/>
          <w:color w:val="000000"/>
          <w:spacing w:val="-1"/>
          <w:sz w:val="28"/>
          <w:szCs w:val="28"/>
          <w:lang w:val="uz-Cyrl-UZ"/>
        </w:rPr>
        <w:t>и</w:t>
      </w:r>
      <w:r w:rsidRPr="00B06CE3">
        <w:rPr>
          <w:b/>
          <w:color w:val="000000"/>
          <w:spacing w:val="7"/>
          <w:sz w:val="28"/>
          <w:szCs w:val="28"/>
          <w:lang w:val="uz-Cyrl-UZ"/>
        </w:rPr>
        <w:t xml:space="preserve">да </w:t>
      </w:r>
      <w:r w:rsidRPr="00B06CE3">
        <w:rPr>
          <w:b/>
          <w:color w:val="000000"/>
          <w:spacing w:val="7"/>
          <w:sz w:val="28"/>
          <w:szCs w:val="28"/>
          <w:lang w:val="uz-Latn-UZ"/>
        </w:rPr>
        <w:t xml:space="preserve">кўриб чиқилган </w:t>
      </w:r>
      <w:r w:rsidRPr="00B06CE3">
        <w:rPr>
          <w:b/>
          <w:color w:val="000000"/>
          <w:spacing w:val="7"/>
          <w:sz w:val="28"/>
          <w:szCs w:val="28"/>
          <w:lang w:val="uz-Cyrl-UZ"/>
        </w:rPr>
        <w:t>ва тавсия қилинган</w:t>
      </w:r>
      <w:r w:rsidRPr="00B06CE3">
        <w:rPr>
          <w:b/>
          <w:sz w:val="28"/>
          <w:szCs w:val="28"/>
          <w:lang w:val="uz-Latn-UZ"/>
        </w:rPr>
        <w:t xml:space="preserve"> </w:t>
      </w:r>
      <w:r w:rsidRPr="00B06CE3">
        <w:rPr>
          <w:b/>
          <w:sz w:val="28"/>
          <w:szCs w:val="28"/>
          <w:lang w:val="uz-Cyrl-UZ"/>
        </w:rPr>
        <w:t>(2019 йил “27” июндаги 11- сонли баённома).</w:t>
      </w:r>
    </w:p>
    <w:p w:rsidR="00C47964" w:rsidRPr="00EC128D" w:rsidRDefault="00C47964" w:rsidP="00C47964">
      <w:pPr>
        <w:pStyle w:val="ab"/>
        <w:tabs>
          <w:tab w:val="left" w:pos="0"/>
        </w:tabs>
        <w:ind w:left="0" w:right="-6"/>
        <w:jc w:val="center"/>
        <w:rPr>
          <w:b/>
          <w:sz w:val="26"/>
          <w:szCs w:val="26"/>
          <w:lang w:val="uz-Cyrl-UZ"/>
        </w:rPr>
      </w:pPr>
      <w:r w:rsidRPr="00EC128D">
        <w:rPr>
          <w:rFonts w:eastAsia="Batang"/>
          <w:b/>
          <w:sz w:val="26"/>
          <w:szCs w:val="26"/>
          <w:lang w:val="uz-Cyrl-UZ"/>
        </w:rPr>
        <w:t>1.Ф</w:t>
      </w:r>
      <w:r w:rsidRPr="00EC128D">
        <w:rPr>
          <w:b/>
          <w:sz w:val="26"/>
          <w:szCs w:val="26"/>
          <w:lang w:val="uz-Cyrl-UZ"/>
        </w:rPr>
        <w:t>аннинг олий таълимдаги ўрни ҳамда</w:t>
      </w:r>
    </w:p>
    <w:p w:rsidR="00C47964" w:rsidRPr="00EC128D" w:rsidRDefault="00C47964" w:rsidP="00C47964">
      <w:pPr>
        <w:pStyle w:val="ab"/>
        <w:tabs>
          <w:tab w:val="left" w:pos="0"/>
        </w:tabs>
        <w:ind w:left="0" w:right="-6"/>
        <w:jc w:val="center"/>
        <w:rPr>
          <w:b/>
          <w:sz w:val="26"/>
          <w:szCs w:val="26"/>
          <w:lang w:val="uz-Cyrl-UZ"/>
        </w:rPr>
      </w:pPr>
      <w:r w:rsidRPr="00EC128D">
        <w:rPr>
          <w:b/>
          <w:sz w:val="26"/>
          <w:szCs w:val="26"/>
          <w:lang w:val="uz-Cyrl-UZ"/>
        </w:rPr>
        <w:t>мақсади ва вазифалари</w:t>
      </w:r>
    </w:p>
    <w:p w:rsidR="00C47964" w:rsidRPr="00EC128D" w:rsidRDefault="00C47964" w:rsidP="00C47964">
      <w:pPr>
        <w:shd w:val="clear" w:color="auto" w:fill="FFFFFF"/>
        <w:autoSpaceDE w:val="0"/>
        <w:autoSpaceDN w:val="0"/>
        <w:adjustRightInd w:val="0"/>
        <w:ind w:firstLine="540"/>
        <w:jc w:val="both"/>
        <w:rPr>
          <w:b/>
          <w:sz w:val="26"/>
          <w:szCs w:val="26"/>
          <w:lang w:val="uz-Cyrl-UZ"/>
        </w:rPr>
      </w:pPr>
      <w:r w:rsidRPr="00EC128D">
        <w:rPr>
          <w:b/>
          <w:sz w:val="26"/>
          <w:szCs w:val="26"/>
          <w:lang w:val="uz-Cyrl-UZ"/>
        </w:rPr>
        <w:t>«Шаҳар электр таъминоти» фани бўйича тузилган ушбу дастур қўйилган ДТС ва малака талаблари ҳамда тасдиқланган фан дастури асосида тузилган. Республикамизда иқтисодий ислоҳатларни янада чуқурлаштириш ҳамда бозор муносабатларининг ривожланишида малакали энергетик мутахассисликларини тайёрлашга катта эътибор берилмокда. Ушбу дастур шаҳарларнинг электр таъминоти тизимидаги электр истеъмолчилари, электр жиҳозлари ва таянч нимстанциялари, шаҳар электр ускуналари, ёриткичлар ҳақидаги маълумотларни ўз ичига олади.</w:t>
      </w:r>
    </w:p>
    <w:p w:rsidR="00C47964" w:rsidRPr="00EC128D" w:rsidRDefault="00C47964" w:rsidP="00C47964">
      <w:pPr>
        <w:shd w:val="clear" w:color="auto" w:fill="FFFFFF"/>
        <w:autoSpaceDE w:val="0"/>
        <w:autoSpaceDN w:val="0"/>
        <w:adjustRightInd w:val="0"/>
        <w:ind w:firstLine="540"/>
        <w:jc w:val="both"/>
        <w:rPr>
          <w:sz w:val="26"/>
          <w:szCs w:val="26"/>
          <w:lang w:val="uz-Cyrl-UZ"/>
        </w:rPr>
      </w:pPr>
      <w:r w:rsidRPr="00EC128D">
        <w:rPr>
          <w:b/>
          <w:sz w:val="26"/>
          <w:szCs w:val="26"/>
          <w:lang w:val="uz-Cyrl-UZ"/>
        </w:rPr>
        <w:t>Ушбу фан шаҳарларнинг электр таъминоти тизимидаги электр истеъмолчилари, электр жиҳозлари ва таянч нимстанциялари, шаҳар электр ускуналари, ёриткичлар ҳақидаги маълумотларни ўз ичига олади.</w:t>
      </w:r>
    </w:p>
    <w:p w:rsidR="00C47964" w:rsidRPr="00EC128D" w:rsidRDefault="00C47964" w:rsidP="00C47964">
      <w:pPr>
        <w:shd w:val="clear" w:color="auto" w:fill="FFFFFF"/>
        <w:autoSpaceDE w:val="0"/>
        <w:autoSpaceDN w:val="0"/>
        <w:adjustRightInd w:val="0"/>
        <w:ind w:firstLine="540"/>
        <w:jc w:val="both"/>
        <w:rPr>
          <w:b/>
          <w:sz w:val="26"/>
          <w:szCs w:val="26"/>
          <w:lang w:val="uz-Cyrl-UZ"/>
        </w:rPr>
      </w:pPr>
    </w:p>
    <w:p w:rsidR="00C47964" w:rsidRPr="00EC128D" w:rsidRDefault="00C47964" w:rsidP="00C47964">
      <w:pPr>
        <w:shd w:val="clear" w:color="auto" w:fill="FFFFFF"/>
        <w:autoSpaceDE w:val="0"/>
        <w:autoSpaceDN w:val="0"/>
        <w:adjustRightInd w:val="0"/>
        <w:ind w:firstLine="540"/>
        <w:jc w:val="center"/>
        <w:rPr>
          <w:sz w:val="26"/>
          <w:szCs w:val="26"/>
          <w:lang w:val="uz-Cyrl-UZ"/>
        </w:rPr>
      </w:pPr>
      <w:r w:rsidRPr="00EC128D">
        <w:rPr>
          <w:sz w:val="26"/>
          <w:szCs w:val="26"/>
          <w:lang w:val="uz-Cyrl-UZ"/>
        </w:rPr>
        <w:t>2. Фаннинг мақсад ва вазифалари</w:t>
      </w:r>
    </w:p>
    <w:p w:rsidR="00C47964" w:rsidRPr="00EC128D" w:rsidRDefault="00C47964" w:rsidP="00C47964">
      <w:pPr>
        <w:ind w:firstLine="540"/>
        <w:jc w:val="both"/>
        <w:rPr>
          <w:b/>
          <w:sz w:val="26"/>
          <w:szCs w:val="26"/>
          <w:lang w:val="uz-Cyrl-UZ"/>
        </w:rPr>
      </w:pPr>
      <w:r w:rsidRPr="00EC128D">
        <w:rPr>
          <w:b/>
          <w:sz w:val="26"/>
          <w:szCs w:val="26"/>
          <w:lang w:val="uz-Cyrl-UZ"/>
        </w:rPr>
        <w:t>Фан ўқитилишидан мақсад- шаҳарларнинг электр таъминоти асослари, уларнинг схемаларини, электр истеъмолчиларининг ишлашини оптималлаштириш усулларини ўргатади. Шаҳарларни электр таъминот схемалари ўргатиш ва шаҳарларнинг электр тизимлари билан таништиришдир.</w:t>
      </w:r>
    </w:p>
    <w:p w:rsidR="00C47964" w:rsidRPr="00EC128D" w:rsidRDefault="00C47964" w:rsidP="00C47964">
      <w:pPr>
        <w:widowControl w:val="0"/>
        <w:ind w:firstLine="652"/>
        <w:jc w:val="both"/>
        <w:rPr>
          <w:b/>
          <w:sz w:val="26"/>
          <w:szCs w:val="26"/>
          <w:lang w:val="uz-Cyrl-UZ"/>
        </w:rPr>
      </w:pPr>
      <w:r w:rsidRPr="00EC128D">
        <w:rPr>
          <w:b/>
          <w:sz w:val="26"/>
          <w:szCs w:val="26"/>
          <w:lang w:val="uz-Cyrl-UZ" w:eastAsia="en-US"/>
        </w:rPr>
        <w:t>Назарий қисмдаги мавзулар бўйича маърузалар мазмун жиҳатдан модул талабига мувофиқ тузилган.</w:t>
      </w:r>
    </w:p>
    <w:p w:rsidR="00C47964" w:rsidRPr="00EC128D" w:rsidRDefault="00C47964" w:rsidP="00C47964">
      <w:pPr>
        <w:ind w:firstLine="567"/>
        <w:jc w:val="both"/>
        <w:rPr>
          <w:rFonts w:eastAsia="Calibri"/>
          <w:b/>
          <w:sz w:val="26"/>
          <w:szCs w:val="26"/>
          <w:lang w:val="uz-Cyrl-UZ" w:eastAsia="en-US"/>
        </w:rPr>
      </w:pPr>
      <w:r w:rsidRPr="00EC128D">
        <w:rPr>
          <w:rFonts w:eastAsia="Calibri"/>
          <w:b/>
          <w:sz w:val="26"/>
          <w:szCs w:val="26"/>
          <w:lang w:val="uz-Cyrl-UZ" w:eastAsia="en-US"/>
        </w:rPr>
        <w:t>Ушбу мақсадга эришиш учун фан талабаларни назарий билимлар, амалий кўникмалалар, ҳодиса ва жараёнларга услубий ёндашув ҳамда илмий дунёқарашини шакллантириш вазифаларини бажаради.</w:t>
      </w:r>
    </w:p>
    <w:p w:rsidR="00C47964" w:rsidRPr="00EC128D" w:rsidRDefault="00C47964" w:rsidP="00C47964">
      <w:pPr>
        <w:ind w:firstLine="567"/>
        <w:jc w:val="both"/>
        <w:rPr>
          <w:b/>
          <w:sz w:val="26"/>
          <w:szCs w:val="26"/>
          <w:lang w:val="uz-Cyrl-UZ"/>
        </w:rPr>
      </w:pPr>
      <w:r w:rsidRPr="00EC128D">
        <w:rPr>
          <w:b/>
          <w:sz w:val="26"/>
          <w:szCs w:val="26"/>
          <w:lang w:val="uz-Cyrl-UZ"/>
        </w:rPr>
        <w:t xml:space="preserve">Фан бўйича талабаларнинг тасаввур, билим, кўникма ва малакаларига қўйиладиган талаблар. </w:t>
      </w:r>
      <w:r w:rsidRPr="00EC128D">
        <w:rPr>
          <w:b/>
          <w:sz w:val="26"/>
          <w:szCs w:val="26"/>
          <w:lang w:val="uz-Latn-UZ"/>
        </w:rPr>
        <w:t>“</w:t>
      </w:r>
      <w:r w:rsidRPr="00EC128D">
        <w:rPr>
          <w:b/>
          <w:sz w:val="26"/>
          <w:szCs w:val="26"/>
          <w:lang w:val="uz-Cyrl-UZ"/>
        </w:rPr>
        <w:t>Шаҳар электр таъминоти</w:t>
      </w:r>
      <w:r w:rsidRPr="00EC128D">
        <w:rPr>
          <w:b/>
          <w:sz w:val="26"/>
          <w:szCs w:val="26"/>
          <w:lang w:val="uz-Latn-UZ"/>
        </w:rPr>
        <w:t>”</w:t>
      </w:r>
      <w:r w:rsidRPr="00EC128D">
        <w:rPr>
          <w:b/>
          <w:sz w:val="26"/>
          <w:szCs w:val="26"/>
          <w:lang w:val="uz-Cyrl-UZ"/>
        </w:rPr>
        <w:t xml:space="preserve"> фанини ўзлаштириш жараёнида </w:t>
      </w:r>
      <w:r w:rsidRPr="00EC128D">
        <w:rPr>
          <w:sz w:val="26"/>
          <w:szCs w:val="26"/>
          <w:lang w:val="uz-Cyrl-UZ"/>
        </w:rPr>
        <w:t>талаба:</w:t>
      </w:r>
    </w:p>
    <w:p w:rsidR="00C47964" w:rsidRPr="00EC128D" w:rsidRDefault="00C47964" w:rsidP="00C47964">
      <w:pPr>
        <w:ind w:firstLine="709"/>
        <w:jc w:val="both"/>
        <w:rPr>
          <w:b/>
          <w:sz w:val="26"/>
          <w:szCs w:val="26"/>
          <w:lang w:val="uz-Cyrl-UZ"/>
        </w:rPr>
      </w:pPr>
      <w:r w:rsidRPr="00EC128D">
        <w:rPr>
          <w:b/>
          <w:sz w:val="26"/>
          <w:szCs w:val="26"/>
          <w:lang w:val="uz-Cyrl-UZ"/>
        </w:rPr>
        <w:t xml:space="preserve">- энергетика тизимида шахар электр таъминотининг ўрни; </w:t>
      </w:r>
    </w:p>
    <w:p w:rsidR="00C47964" w:rsidRPr="00EC128D" w:rsidRDefault="00C47964" w:rsidP="00C47964">
      <w:pPr>
        <w:ind w:firstLine="709"/>
        <w:jc w:val="both"/>
        <w:rPr>
          <w:b/>
          <w:i/>
          <w:sz w:val="26"/>
          <w:szCs w:val="26"/>
          <w:lang w:val="uz-Cyrl-UZ"/>
        </w:rPr>
      </w:pPr>
      <w:r w:rsidRPr="00EC128D">
        <w:rPr>
          <w:b/>
          <w:sz w:val="26"/>
          <w:szCs w:val="26"/>
          <w:lang w:val="uz-Cyrl-UZ"/>
        </w:rPr>
        <w:t xml:space="preserve">- электр юкламалар ва электр истеъмолчиларни башорат қилиш </w:t>
      </w:r>
      <w:r w:rsidRPr="00EC128D">
        <w:rPr>
          <w:i/>
          <w:sz w:val="26"/>
          <w:szCs w:val="26"/>
          <w:lang w:val="uz-Cyrl-UZ"/>
        </w:rPr>
        <w:t>ҳақида тасаввурга эга бўлиши;</w:t>
      </w:r>
    </w:p>
    <w:p w:rsidR="00C47964" w:rsidRPr="00EC128D" w:rsidRDefault="00C47964" w:rsidP="00C47964">
      <w:pPr>
        <w:ind w:firstLine="709"/>
        <w:jc w:val="both"/>
        <w:rPr>
          <w:b/>
          <w:sz w:val="26"/>
          <w:szCs w:val="26"/>
          <w:lang w:val="uz-Cyrl-UZ"/>
        </w:rPr>
      </w:pPr>
      <w:r w:rsidRPr="00EC128D">
        <w:rPr>
          <w:b/>
          <w:sz w:val="26"/>
          <w:szCs w:val="26"/>
          <w:lang w:val="uz-Cyrl-UZ"/>
        </w:rPr>
        <w:t xml:space="preserve">- ҳудудни ривожлантиришда трансформаторлар сони қувватини ҳисоблаш; </w:t>
      </w:r>
    </w:p>
    <w:p w:rsidR="00C47964" w:rsidRPr="00EC128D" w:rsidRDefault="00C47964" w:rsidP="00C47964">
      <w:pPr>
        <w:ind w:firstLine="709"/>
        <w:jc w:val="both"/>
        <w:rPr>
          <w:sz w:val="26"/>
          <w:szCs w:val="26"/>
          <w:lang w:val="uz-Cyrl-UZ"/>
        </w:rPr>
      </w:pPr>
      <w:r w:rsidRPr="00EC128D">
        <w:rPr>
          <w:b/>
          <w:sz w:val="26"/>
          <w:szCs w:val="26"/>
          <w:lang w:val="uz-Cyrl-UZ"/>
        </w:rPr>
        <w:t>- шаҳарларни электр таъминоти тизими трансформаторларнинг линия</w:t>
      </w:r>
      <w:r w:rsidRPr="00EC128D">
        <w:rPr>
          <w:b/>
          <w:noProof/>
          <w:sz w:val="26"/>
          <w:szCs w:val="26"/>
          <w:lang w:val="uz-Cyrl-UZ"/>
        </w:rPr>
        <w:t xml:space="preserve"> юклaмaлapга</w:t>
      </w:r>
      <w:r w:rsidRPr="00EC128D">
        <w:rPr>
          <w:b/>
          <w:sz w:val="26"/>
          <w:szCs w:val="26"/>
          <w:lang w:val="uz-Cyrl-UZ"/>
        </w:rPr>
        <w:t xml:space="preserve"> чидамлилиги, ҳудудни режалаштиришда  трансформаторлар сони қувватини ҳисобий усулини </w:t>
      </w:r>
      <w:r w:rsidRPr="00EC128D">
        <w:rPr>
          <w:i/>
          <w:sz w:val="26"/>
          <w:szCs w:val="26"/>
          <w:lang w:val="uz-Cyrl-UZ"/>
        </w:rPr>
        <w:t>билиши ва улардан фойдалана олиши</w:t>
      </w:r>
      <w:r w:rsidRPr="00EC128D">
        <w:rPr>
          <w:bCs/>
          <w:i/>
          <w:sz w:val="26"/>
          <w:szCs w:val="26"/>
          <w:lang w:val="uz-Cyrl-UZ"/>
        </w:rPr>
        <w:t>;</w:t>
      </w:r>
    </w:p>
    <w:p w:rsidR="00C47964" w:rsidRPr="00EC128D" w:rsidRDefault="00C47964" w:rsidP="00C47964">
      <w:pPr>
        <w:tabs>
          <w:tab w:val="left" w:pos="491"/>
        </w:tabs>
        <w:ind w:firstLine="709"/>
        <w:jc w:val="both"/>
        <w:rPr>
          <w:b/>
          <w:sz w:val="26"/>
          <w:szCs w:val="26"/>
          <w:lang w:val="uz-Cyrl-UZ"/>
        </w:rPr>
      </w:pPr>
      <w:r w:rsidRPr="00EC128D">
        <w:rPr>
          <w:b/>
          <w:sz w:val="26"/>
          <w:szCs w:val="26"/>
          <w:lang w:val="uz-Cyrl-UZ"/>
        </w:rPr>
        <w:t>- шаҳар электр таъминоти схемаларини танлаш;</w:t>
      </w:r>
    </w:p>
    <w:p w:rsidR="00C47964" w:rsidRPr="00EC128D" w:rsidRDefault="00C47964" w:rsidP="00C47964">
      <w:pPr>
        <w:tabs>
          <w:tab w:val="left" w:pos="491"/>
        </w:tabs>
        <w:ind w:firstLine="709"/>
        <w:jc w:val="both"/>
        <w:rPr>
          <w:b/>
          <w:sz w:val="26"/>
          <w:szCs w:val="26"/>
          <w:lang w:val="uz-Cyrl-UZ"/>
        </w:rPr>
      </w:pPr>
      <w:r w:rsidRPr="00EC128D">
        <w:rPr>
          <w:b/>
          <w:sz w:val="26"/>
          <w:szCs w:val="26"/>
          <w:lang w:val="uz-Cyrl-UZ"/>
        </w:rPr>
        <w:t xml:space="preserve">- шаҳар электр таъминоти тизимини техник иқтисодий курсаткичларини хисоблаш; </w:t>
      </w:r>
    </w:p>
    <w:p w:rsidR="00C47964" w:rsidRPr="00EC128D" w:rsidRDefault="00C47964" w:rsidP="00C47964">
      <w:pPr>
        <w:tabs>
          <w:tab w:val="left" w:pos="491"/>
        </w:tabs>
        <w:ind w:firstLine="709"/>
        <w:jc w:val="both"/>
        <w:rPr>
          <w:b/>
          <w:sz w:val="26"/>
          <w:szCs w:val="26"/>
          <w:lang w:val="uz-Cyrl-UZ"/>
        </w:rPr>
      </w:pPr>
      <w:r w:rsidRPr="00EC128D">
        <w:rPr>
          <w:b/>
          <w:sz w:val="26"/>
          <w:szCs w:val="26"/>
          <w:lang w:val="uz-Cyrl-UZ"/>
        </w:rPr>
        <w:t xml:space="preserve">- шаҳар электр энергетика тизимларининг  конструктив элементларини танлаш </w:t>
      </w:r>
      <w:r w:rsidRPr="00EC128D">
        <w:rPr>
          <w:i/>
          <w:sz w:val="26"/>
          <w:szCs w:val="26"/>
          <w:lang w:val="uz-Cyrl-UZ"/>
        </w:rPr>
        <w:t>кўникмаларига эга бўлиши керак.</w:t>
      </w:r>
    </w:p>
    <w:p w:rsidR="00C47964" w:rsidRPr="00EC128D" w:rsidRDefault="00C47964" w:rsidP="00C47964">
      <w:pPr>
        <w:tabs>
          <w:tab w:val="left" w:pos="491"/>
        </w:tabs>
        <w:ind w:firstLine="709"/>
        <w:jc w:val="both"/>
        <w:rPr>
          <w:b/>
          <w:sz w:val="26"/>
          <w:szCs w:val="26"/>
          <w:lang w:val="uz-Cyrl-UZ"/>
        </w:rPr>
      </w:pPr>
      <w:r w:rsidRPr="00EC128D">
        <w:rPr>
          <w:b/>
          <w:sz w:val="26"/>
          <w:szCs w:val="26"/>
          <w:lang w:val="uz-Cyrl-UZ"/>
        </w:rPr>
        <w:t xml:space="preserve">- йирик шаҳарларни электр таъминотини оптимизациялаш масалаларини ҳисоблаш; </w:t>
      </w:r>
    </w:p>
    <w:p w:rsidR="00C47964" w:rsidRPr="00EC128D" w:rsidRDefault="00C47964" w:rsidP="00C47964">
      <w:pPr>
        <w:tabs>
          <w:tab w:val="left" w:pos="491"/>
        </w:tabs>
        <w:ind w:firstLine="709"/>
        <w:jc w:val="both"/>
        <w:rPr>
          <w:b/>
          <w:sz w:val="26"/>
          <w:szCs w:val="26"/>
          <w:lang w:val="uz-Cyrl-UZ"/>
        </w:rPr>
      </w:pPr>
      <w:r w:rsidRPr="00EC128D">
        <w:rPr>
          <w:b/>
          <w:sz w:val="26"/>
          <w:szCs w:val="26"/>
          <w:lang w:val="uz-Cyrl-UZ"/>
        </w:rPr>
        <w:t>- шаҳарлар электр  тармогини хисоблаш;</w:t>
      </w:r>
    </w:p>
    <w:p w:rsidR="00C47964" w:rsidRDefault="00C47964" w:rsidP="00C47964">
      <w:pPr>
        <w:tabs>
          <w:tab w:val="left" w:pos="491"/>
        </w:tabs>
        <w:ind w:firstLine="709"/>
        <w:jc w:val="both"/>
        <w:rPr>
          <w:bCs/>
          <w:i/>
          <w:sz w:val="26"/>
          <w:szCs w:val="26"/>
          <w:lang w:val="uz-Cyrl-UZ"/>
        </w:rPr>
      </w:pPr>
      <w:r w:rsidRPr="00EC128D">
        <w:rPr>
          <w:b/>
          <w:sz w:val="26"/>
          <w:szCs w:val="26"/>
          <w:lang w:val="uz-Cyrl-UZ"/>
        </w:rPr>
        <w:t xml:space="preserve">- шаҳар электр тармогини ишлатиш </w:t>
      </w:r>
      <w:r w:rsidRPr="00EC128D">
        <w:rPr>
          <w:bCs/>
          <w:i/>
          <w:sz w:val="26"/>
          <w:szCs w:val="26"/>
          <w:lang w:val="uz-Cyrl-UZ"/>
        </w:rPr>
        <w:t>малакаларига эга бўлиши керак.</w:t>
      </w:r>
    </w:p>
    <w:p w:rsidR="00C47964" w:rsidRDefault="00C47964" w:rsidP="00C47964">
      <w:pPr>
        <w:tabs>
          <w:tab w:val="left" w:pos="491"/>
        </w:tabs>
        <w:ind w:firstLine="709"/>
        <w:jc w:val="both"/>
        <w:rPr>
          <w:bCs/>
          <w:i/>
          <w:sz w:val="26"/>
          <w:szCs w:val="26"/>
          <w:lang w:val="uz-Cyrl-UZ"/>
        </w:rPr>
      </w:pPr>
    </w:p>
    <w:p w:rsidR="00C47964" w:rsidRDefault="00C47964" w:rsidP="00C47964">
      <w:pPr>
        <w:tabs>
          <w:tab w:val="left" w:pos="491"/>
        </w:tabs>
        <w:ind w:firstLine="709"/>
        <w:jc w:val="both"/>
        <w:rPr>
          <w:bCs/>
          <w:i/>
          <w:sz w:val="26"/>
          <w:szCs w:val="26"/>
          <w:lang w:val="uz-Cyrl-UZ"/>
        </w:rPr>
      </w:pPr>
    </w:p>
    <w:p w:rsidR="00C47964" w:rsidRDefault="00C47964" w:rsidP="00C47964">
      <w:pPr>
        <w:shd w:val="clear" w:color="auto" w:fill="FFFFFF"/>
        <w:autoSpaceDE w:val="0"/>
        <w:autoSpaceDN w:val="0"/>
        <w:adjustRightInd w:val="0"/>
        <w:ind w:firstLine="567"/>
        <w:jc w:val="center"/>
        <w:rPr>
          <w:sz w:val="28"/>
          <w:szCs w:val="28"/>
          <w:lang w:val="uz-Cyrl-UZ"/>
        </w:rPr>
      </w:pPr>
      <w:r>
        <w:rPr>
          <w:sz w:val="28"/>
          <w:szCs w:val="26"/>
          <w:lang w:val="en-US"/>
        </w:rPr>
        <w:t>III</w:t>
      </w:r>
      <w:r w:rsidRPr="00EA0A42">
        <w:rPr>
          <w:sz w:val="28"/>
          <w:szCs w:val="26"/>
          <w:lang w:val="uz-Cyrl-UZ"/>
        </w:rPr>
        <w:t>. Асосий назарий қисм</w:t>
      </w:r>
      <w:r w:rsidRPr="004649D5">
        <w:rPr>
          <w:sz w:val="28"/>
          <w:szCs w:val="26"/>
        </w:rPr>
        <w:t xml:space="preserve"> (</w:t>
      </w:r>
      <w:r>
        <w:rPr>
          <w:sz w:val="28"/>
          <w:szCs w:val="26"/>
        </w:rPr>
        <w:t>м</w:t>
      </w:r>
      <w:r w:rsidRPr="00EA0A42">
        <w:rPr>
          <w:sz w:val="28"/>
          <w:szCs w:val="28"/>
          <w:lang w:val="uz-Cyrl-UZ"/>
        </w:rPr>
        <w:t>аъруза машғулотлари</w:t>
      </w:r>
      <w:r>
        <w:rPr>
          <w:sz w:val="28"/>
          <w:szCs w:val="28"/>
          <w:lang w:val="uz-Cyrl-UZ"/>
        </w:rPr>
        <w:t>)</w:t>
      </w:r>
    </w:p>
    <w:p w:rsidR="00C47964" w:rsidRDefault="00C47964" w:rsidP="00C47964">
      <w:pPr>
        <w:jc w:val="center"/>
        <w:rPr>
          <w:sz w:val="28"/>
          <w:szCs w:val="28"/>
          <w:lang w:val="uz-Cyrl-UZ"/>
        </w:rPr>
      </w:pPr>
    </w:p>
    <w:p w:rsidR="00C47964" w:rsidRPr="00002870" w:rsidRDefault="00C47964" w:rsidP="00C47964">
      <w:pPr>
        <w:jc w:val="center"/>
        <w:rPr>
          <w:sz w:val="24"/>
          <w:szCs w:val="24"/>
          <w:lang w:val="uz-Cyrl-UZ"/>
        </w:rPr>
      </w:pPr>
      <w:r w:rsidRPr="00002870">
        <w:rPr>
          <w:sz w:val="24"/>
          <w:szCs w:val="24"/>
          <w:lang w:val="uz-Cyrl-UZ"/>
        </w:rPr>
        <w:t>1-МОДУЛЬ. ШАҲАР ЭЛЕКТР ТАЪМИНОТИ ТИЗИМИ ТЎҒРИСИДА УМУМИЙ ТУШУНЧАЛАР</w:t>
      </w:r>
    </w:p>
    <w:p w:rsidR="00C47964" w:rsidRPr="00002870" w:rsidRDefault="00C47964" w:rsidP="00C47964">
      <w:pPr>
        <w:jc w:val="center"/>
        <w:rPr>
          <w:b/>
          <w:sz w:val="24"/>
          <w:szCs w:val="24"/>
          <w:lang w:val="uz-Cyrl-UZ"/>
        </w:rPr>
      </w:pPr>
      <w:r w:rsidRPr="00002870">
        <w:rPr>
          <w:sz w:val="24"/>
          <w:szCs w:val="24"/>
          <w:lang w:val="uz-Cyrl-UZ"/>
        </w:rPr>
        <w:t>1-мавзу.  Шаҳарлар электр таъминоти тизими</w:t>
      </w:r>
    </w:p>
    <w:p w:rsidR="00C47964" w:rsidRPr="00A22F5B" w:rsidRDefault="00C47964" w:rsidP="00C47964">
      <w:pPr>
        <w:ind w:firstLine="708"/>
        <w:jc w:val="both"/>
        <w:rPr>
          <w:rStyle w:val="92"/>
          <w:sz w:val="24"/>
          <w:szCs w:val="24"/>
          <w:lang w:val="uz-Cyrl-UZ"/>
        </w:rPr>
      </w:pPr>
      <w:r w:rsidRPr="00002870">
        <w:rPr>
          <w:b/>
          <w:sz w:val="24"/>
          <w:szCs w:val="24"/>
          <w:lang w:val="uz-Cyrl-UZ"/>
        </w:rPr>
        <w:t xml:space="preserve">Кириш. Шаҳарларни гуруҳлаш. </w:t>
      </w:r>
      <w:r w:rsidRPr="00002870">
        <w:rPr>
          <w:b/>
          <w:color w:val="000000"/>
          <w:sz w:val="24"/>
          <w:szCs w:val="24"/>
          <w:lang w:val="uz-Cyrl-UZ"/>
        </w:rPr>
        <w:t xml:space="preserve">Кичик шаҳар электр таъминоти тизими.  Ўрта шаҳар </w:t>
      </w:r>
      <w:r w:rsidRPr="00A22F5B">
        <w:rPr>
          <w:b/>
          <w:color w:val="000000"/>
          <w:sz w:val="24"/>
          <w:szCs w:val="24"/>
          <w:lang w:val="uz-Cyrl-UZ"/>
        </w:rPr>
        <w:t>электр таъминоти тизими. Йирик шаҳар электр таъминоти</w:t>
      </w:r>
      <w:r w:rsidRPr="00002870">
        <w:rPr>
          <w:b/>
          <w:color w:val="000000"/>
          <w:sz w:val="24"/>
          <w:szCs w:val="24"/>
          <w:lang w:val="uz-Cyrl-UZ"/>
        </w:rPr>
        <w:t xml:space="preserve"> </w:t>
      </w:r>
      <w:r w:rsidRPr="00A22F5B">
        <w:rPr>
          <w:b/>
          <w:color w:val="000000"/>
          <w:sz w:val="24"/>
          <w:szCs w:val="24"/>
          <w:lang w:val="uz-Cyrl-UZ"/>
        </w:rPr>
        <w:t>тизими</w:t>
      </w:r>
      <w:r w:rsidRPr="00A22F5B">
        <w:rPr>
          <w:color w:val="000000"/>
          <w:sz w:val="24"/>
          <w:szCs w:val="24"/>
          <w:lang w:val="uz-Cyrl-UZ"/>
        </w:rPr>
        <w:t>.</w:t>
      </w:r>
      <w:r w:rsidRPr="00A22F5B">
        <w:rPr>
          <w:rStyle w:val="92"/>
          <w:sz w:val="24"/>
          <w:szCs w:val="24"/>
          <w:lang w:val="uz-Cyrl-UZ"/>
        </w:rPr>
        <w:t xml:space="preserve"> </w:t>
      </w:r>
    </w:p>
    <w:p w:rsidR="00C47964" w:rsidRPr="00A22F5B" w:rsidRDefault="00C47964" w:rsidP="00C47964">
      <w:pPr>
        <w:jc w:val="center"/>
        <w:rPr>
          <w:b/>
          <w:sz w:val="24"/>
          <w:szCs w:val="24"/>
          <w:lang w:val="uz-Cyrl-UZ"/>
        </w:rPr>
      </w:pPr>
    </w:p>
    <w:p w:rsidR="00C47964" w:rsidRPr="00002870" w:rsidRDefault="00C47964" w:rsidP="00C47964">
      <w:pPr>
        <w:jc w:val="center"/>
        <w:rPr>
          <w:b/>
          <w:sz w:val="24"/>
          <w:szCs w:val="24"/>
        </w:rPr>
      </w:pPr>
      <w:r w:rsidRPr="00002870">
        <w:rPr>
          <w:sz w:val="24"/>
          <w:szCs w:val="24"/>
          <w:lang w:val="uz-Cyrl-UZ"/>
        </w:rPr>
        <w:t xml:space="preserve">2-мавзу. </w:t>
      </w:r>
      <w:r w:rsidRPr="00002870">
        <w:rPr>
          <w:sz w:val="24"/>
          <w:szCs w:val="24"/>
        </w:rPr>
        <w:t>Шаҳарларда электр энергия истеъмолчилари</w:t>
      </w:r>
    </w:p>
    <w:p w:rsidR="00C47964" w:rsidRPr="00002870" w:rsidRDefault="00C47964" w:rsidP="00C47964">
      <w:pPr>
        <w:ind w:firstLine="708"/>
        <w:jc w:val="both"/>
        <w:rPr>
          <w:b/>
          <w:sz w:val="24"/>
          <w:szCs w:val="24"/>
        </w:rPr>
      </w:pPr>
      <w:r w:rsidRPr="00002870">
        <w:rPr>
          <w:b/>
          <w:sz w:val="24"/>
          <w:szCs w:val="24"/>
        </w:rPr>
        <w:t>Шаҳар электр энергия истеъмолчиларини гурухлаш. Хонадон ичидаги электр истеъмол</w:t>
      </w:r>
      <w:r w:rsidRPr="00002870">
        <w:rPr>
          <w:b/>
          <w:sz w:val="24"/>
          <w:szCs w:val="24"/>
          <w:lang w:val="uz-Cyrl-UZ"/>
        </w:rPr>
        <w:t>чилар</w:t>
      </w:r>
      <w:r w:rsidRPr="00002870">
        <w:rPr>
          <w:b/>
          <w:sz w:val="24"/>
          <w:szCs w:val="24"/>
        </w:rPr>
        <w:t>. Уйларда умумфойдаланилувчи электр қабул қилгичлар ва электр истеъмолчилар. Маҳсулотларни сақлаш ва қайта ишлаш жиҳозлари.</w:t>
      </w:r>
      <w:r w:rsidRPr="00002870">
        <w:rPr>
          <w:b/>
          <w:sz w:val="24"/>
          <w:szCs w:val="24"/>
          <w:lang w:val="uz-Cyrl-UZ"/>
        </w:rPr>
        <w:t xml:space="preserve"> </w:t>
      </w:r>
      <w:r w:rsidRPr="00002870">
        <w:rPr>
          <w:b/>
          <w:sz w:val="24"/>
          <w:szCs w:val="24"/>
        </w:rPr>
        <w:t>Хўжалик жиҳозлари. Маданий-маиший жиҳозлар. Санитар-гигиеник жиҳозлар. Уйларда умумфойдаланилувчи электр истеъмолчилар.</w:t>
      </w:r>
    </w:p>
    <w:p w:rsidR="00C47964" w:rsidRPr="00002870" w:rsidRDefault="00C47964" w:rsidP="00C47964">
      <w:pPr>
        <w:jc w:val="center"/>
        <w:rPr>
          <w:b/>
          <w:sz w:val="24"/>
          <w:szCs w:val="24"/>
        </w:rPr>
      </w:pPr>
    </w:p>
    <w:p w:rsidR="00C47964" w:rsidRPr="00002870" w:rsidRDefault="00C47964" w:rsidP="00C47964">
      <w:pPr>
        <w:jc w:val="center"/>
        <w:rPr>
          <w:sz w:val="24"/>
          <w:szCs w:val="24"/>
        </w:rPr>
      </w:pPr>
      <w:r w:rsidRPr="00002870">
        <w:rPr>
          <w:sz w:val="24"/>
          <w:szCs w:val="24"/>
          <w:lang w:val="uz-Cyrl-UZ"/>
        </w:rPr>
        <w:t xml:space="preserve">3-мавзу. </w:t>
      </w:r>
      <w:r w:rsidRPr="00002870">
        <w:rPr>
          <w:sz w:val="24"/>
          <w:szCs w:val="24"/>
        </w:rPr>
        <w:t>Лифт қурилмалари характеристикалари ва параметрларини танлаш</w:t>
      </w:r>
    </w:p>
    <w:p w:rsidR="00C47964" w:rsidRPr="00002870" w:rsidRDefault="00C47964" w:rsidP="00C47964">
      <w:pPr>
        <w:ind w:firstLine="708"/>
        <w:jc w:val="both"/>
        <w:rPr>
          <w:b/>
          <w:sz w:val="24"/>
          <w:szCs w:val="24"/>
        </w:rPr>
      </w:pPr>
      <w:r w:rsidRPr="00002870">
        <w:rPr>
          <w:b/>
          <w:sz w:val="24"/>
          <w:szCs w:val="24"/>
        </w:rPr>
        <w:t>Лифт қурилмалари т</w:t>
      </w:r>
      <w:r w:rsidRPr="00002870">
        <w:rPr>
          <w:b/>
          <w:sz w:val="24"/>
          <w:szCs w:val="24"/>
          <w:lang w:val="uz-Cyrl-UZ"/>
        </w:rPr>
        <w:t>ўғ</w:t>
      </w:r>
      <w:r w:rsidRPr="00002870">
        <w:rPr>
          <w:b/>
          <w:sz w:val="24"/>
          <w:szCs w:val="24"/>
        </w:rPr>
        <w:t>рисида умумий маълумот. Лифт курилмаларининг турлари. Лифт қурилмаларининг электр юкламалари графиклари. Лифт қурилмаларининг параметрларини хисоблаш.</w:t>
      </w:r>
    </w:p>
    <w:p w:rsidR="00C47964" w:rsidRPr="00002870" w:rsidRDefault="00C47964" w:rsidP="00C47964">
      <w:pPr>
        <w:rPr>
          <w:sz w:val="24"/>
          <w:szCs w:val="24"/>
          <w:lang w:val="uz-Cyrl-UZ"/>
        </w:rPr>
      </w:pPr>
    </w:p>
    <w:p w:rsidR="00C47964" w:rsidRPr="00002870" w:rsidRDefault="00C47964" w:rsidP="00C47964">
      <w:pPr>
        <w:jc w:val="center"/>
        <w:rPr>
          <w:sz w:val="24"/>
          <w:szCs w:val="24"/>
          <w:lang w:val="uz-Cyrl-UZ"/>
        </w:rPr>
      </w:pPr>
      <w:r w:rsidRPr="00002870">
        <w:rPr>
          <w:sz w:val="24"/>
          <w:szCs w:val="24"/>
          <w:lang w:val="uz-Cyrl-UZ"/>
        </w:rPr>
        <w:t>2-МОДУЛЬ. ШАҲАР ЭЛЕКТР ТАЪМИНОТИ ТИЗИМИДА ҲИСОБИЙ ЮКЛАМАЛАРНИ ҲИСОБЛАШ</w:t>
      </w:r>
    </w:p>
    <w:p w:rsidR="00C47964" w:rsidRPr="00002870" w:rsidRDefault="00C47964" w:rsidP="00C47964">
      <w:pPr>
        <w:jc w:val="center"/>
        <w:rPr>
          <w:sz w:val="24"/>
          <w:szCs w:val="24"/>
          <w:lang w:val="uz-Cyrl-UZ"/>
        </w:rPr>
      </w:pPr>
      <w:r w:rsidRPr="00002870">
        <w:rPr>
          <w:sz w:val="24"/>
          <w:szCs w:val="24"/>
          <w:lang w:val="uz-Cyrl-UZ"/>
        </w:rPr>
        <w:t>4-мавзу.</w:t>
      </w:r>
      <w:r w:rsidRPr="00002870">
        <w:rPr>
          <w:b/>
          <w:sz w:val="24"/>
          <w:szCs w:val="24"/>
          <w:lang w:val="uz-Cyrl-UZ"/>
        </w:rPr>
        <w:t xml:space="preserve"> </w:t>
      </w:r>
      <w:r w:rsidRPr="00002870">
        <w:rPr>
          <w:sz w:val="24"/>
          <w:szCs w:val="24"/>
          <w:lang w:val="uz-Cyrl-UZ"/>
        </w:rPr>
        <w:t>Шаҳар тармоқларида ҳисобий электр юкламаларни аниқлаш</w:t>
      </w:r>
    </w:p>
    <w:p w:rsidR="00C47964" w:rsidRPr="00002870" w:rsidRDefault="00C47964" w:rsidP="00C47964">
      <w:pPr>
        <w:ind w:firstLine="708"/>
        <w:jc w:val="both"/>
        <w:rPr>
          <w:b/>
          <w:sz w:val="24"/>
          <w:szCs w:val="24"/>
          <w:lang w:val="uz-Cyrl-UZ"/>
        </w:rPr>
      </w:pPr>
      <w:r w:rsidRPr="00A22F5B">
        <w:rPr>
          <w:b/>
          <w:sz w:val="24"/>
          <w:szCs w:val="24"/>
          <w:lang w:val="uz-Cyrl-UZ"/>
        </w:rPr>
        <w:t xml:space="preserve">Қурилиш меъёрлари ва қоидалари ҚМҚ 2.04.17 – 98 «Турар жой ва жамоат биноларининг электр жиҳозлари. Лойиҳалаш меъёрлари». Хонадонларнинг электр энергия истеъмолчиларининг ҳисобий электр юкламаси. Линия ёки ТП нинг шинасида ҳисобий юклама. Турар жой биносининг ҳисобий юкламаси. Турар жой ва жамоат биноларининг электр истеъмолчиларини аралашига линиянинг ҳисобий юкламаси. </w:t>
      </w:r>
    </w:p>
    <w:p w:rsidR="00C47964" w:rsidRPr="00002870" w:rsidRDefault="00C47964" w:rsidP="00C47964">
      <w:pPr>
        <w:jc w:val="center"/>
        <w:rPr>
          <w:sz w:val="24"/>
          <w:szCs w:val="24"/>
          <w:lang w:val="uz-Cyrl-UZ"/>
        </w:rPr>
      </w:pPr>
      <w:r w:rsidRPr="00002870">
        <w:rPr>
          <w:sz w:val="24"/>
          <w:szCs w:val="24"/>
          <w:lang w:val="uz-Cyrl-UZ"/>
        </w:rPr>
        <w:t xml:space="preserve">5-мавзу. Шахар таксимловчи тармокларнинг хусусиятлари </w:t>
      </w:r>
    </w:p>
    <w:p w:rsidR="00C47964" w:rsidRPr="00002870" w:rsidRDefault="00C47964" w:rsidP="00C47964">
      <w:pPr>
        <w:tabs>
          <w:tab w:val="left" w:pos="567"/>
        </w:tabs>
        <w:jc w:val="both"/>
        <w:rPr>
          <w:b/>
          <w:sz w:val="24"/>
          <w:szCs w:val="24"/>
          <w:lang w:val="uz-Cyrl-UZ"/>
        </w:rPr>
      </w:pPr>
      <w:r w:rsidRPr="00002870">
        <w:rPr>
          <w:b/>
          <w:sz w:val="24"/>
          <w:szCs w:val="24"/>
          <w:lang w:val="uz-Cyrl-UZ"/>
        </w:rPr>
        <w:tab/>
        <w:t xml:space="preserve">Шаҳар электр тармоғининг поғоналари. </w:t>
      </w:r>
      <w:r w:rsidRPr="00A22F5B">
        <w:rPr>
          <w:b/>
          <w:sz w:val="24"/>
          <w:szCs w:val="24"/>
          <w:lang w:val="uz-Cyrl-UZ"/>
        </w:rPr>
        <w:t>Шаҳар тармоқларини қуришнинг йўналишлари. Та</w:t>
      </w:r>
      <w:r w:rsidRPr="00002870">
        <w:rPr>
          <w:b/>
          <w:sz w:val="24"/>
          <w:szCs w:val="24"/>
          <w:lang w:val="uz-Cyrl-UZ"/>
        </w:rPr>
        <w:t>қ</w:t>
      </w:r>
      <w:r w:rsidRPr="00A22F5B">
        <w:rPr>
          <w:b/>
          <w:sz w:val="24"/>
          <w:szCs w:val="24"/>
          <w:lang w:val="uz-Cyrl-UZ"/>
        </w:rPr>
        <w:t>симловчи тармо</w:t>
      </w:r>
      <w:r w:rsidRPr="00002870">
        <w:rPr>
          <w:b/>
          <w:sz w:val="24"/>
          <w:szCs w:val="24"/>
          <w:lang w:val="uz-Cyrl-UZ"/>
        </w:rPr>
        <w:t>қ</w:t>
      </w:r>
      <w:r w:rsidRPr="00A22F5B">
        <w:rPr>
          <w:b/>
          <w:sz w:val="24"/>
          <w:szCs w:val="24"/>
          <w:lang w:val="uz-Cyrl-UZ"/>
        </w:rPr>
        <w:t>лар. Та</w:t>
      </w:r>
      <w:r w:rsidRPr="00002870">
        <w:rPr>
          <w:b/>
          <w:sz w:val="24"/>
          <w:szCs w:val="24"/>
          <w:lang w:val="uz-Cyrl-UZ"/>
        </w:rPr>
        <w:t>қ</w:t>
      </w:r>
      <w:r w:rsidRPr="00A22F5B">
        <w:rPr>
          <w:b/>
          <w:sz w:val="24"/>
          <w:szCs w:val="24"/>
          <w:lang w:val="uz-Cyrl-UZ"/>
        </w:rPr>
        <w:t>симловчи пунктлар.</w:t>
      </w:r>
      <w:r w:rsidRPr="00002870">
        <w:rPr>
          <w:b/>
          <w:sz w:val="24"/>
          <w:szCs w:val="24"/>
          <w:lang w:val="uz-Cyrl-UZ"/>
        </w:rPr>
        <w:t xml:space="preserve"> </w:t>
      </w:r>
      <w:r w:rsidRPr="00A22F5B">
        <w:rPr>
          <w:b/>
          <w:sz w:val="24"/>
          <w:szCs w:val="24"/>
          <w:lang w:val="uz-Cyrl-UZ"/>
        </w:rPr>
        <w:t>Шаҳарлар электр таъминоти тизими</w:t>
      </w:r>
      <w:r w:rsidRPr="00002870">
        <w:rPr>
          <w:b/>
          <w:sz w:val="24"/>
          <w:szCs w:val="24"/>
          <w:lang w:val="uz-Cyrl-UZ"/>
        </w:rPr>
        <w:t>нинг</w:t>
      </w:r>
      <w:r w:rsidRPr="00A22F5B">
        <w:rPr>
          <w:b/>
          <w:sz w:val="24"/>
          <w:szCs w:val="24"/>
          <w:lang w:val="uz-Cyrl-UZ"/>
        </w:rPr>
        <w:t xml:space="preserve"> умумий тушунчалар</w:t>
      </w:r>
      <w:r w:rsidRPr="00002870">
        <w:rPr>
          <w:b/>
          <w:sz w:val="24"/>
          <w:szCs w:val="24"/>
          <w:lang w:val="uz-Cyrl-UZ"/>
        </w:rPr>
        <w:t>и</w:t>
      </w:r>
      <w:r w:rsidRPr="00A22F5B">
        <w:rPr>
          <w:b/>
          <w:sz w:val="24"/>
          <w:szCs w:val="24"/>
          <w:lang w:val="uz-Cyrl-UZ"/>
        </w:rPr>
        <w:t xml:space="preserve">. Шаҳар </w:t>
      </w:r>
      <w:r w:rsidRPr="00002870">
        <w:rPr>
          <w:b/>
          <w:sz w:val="24"/>
          <w:szCs w:val="24"/>
          <w:lang w:val="uz-Cyrl-UZ"/>
        </w:rPr>
        <w:t>ҳ</w:t>
      </w:r>
      <w:r w:rsidRPr="00A22F5B">
        <w:rPr>
          <w:b/>
          <w:sz w:val="24"/>
          <w:szCs w:val="24"/>
          <w:lang w:val="uz-Cyrl-UZ"/>
        </w:rPr>
        <w:t>удуди қисмлари. Шаҳарнинг марказий электр</w:t>
      </w:r>
      <w:r w:rsidRPr="00002870">
        <w:rPr>
          <w:b/>
          <w:sz w:val="24"/>
          <w:szCs w:val="24"/>
          <w:lang w:val="uz-Cyrl-UZ"/>
        </w:rPr>
        <w:t xml:space="preserve"> </w:t>
      </w:r>
      <w:r w:rsidRPr="00A22F5B">
        <w:rPr>
          <w:b/>
          <w:sz w:val="24"/>
          <w:szCs w:val="24"/>
          <w:lang w:val="uz-Cyrl-UZ"/>
        </w:rPr>
        <w:t>схемаси. Айланали уланишга эга бўлган тармоқ.</w:t>
      </w:r>
    </w:p>
    <w:p w:rsidR="00C47964" w:rsidRPr="00002870" w:rsidRDefault="00C47964" w:rsidP="00C47964">
      <w:pPr>
        <w:tabs>
          <w:tab w:val="left" w:pos="709"/>
        </w:tabs>
        <w:jc w:val="both"/>
        <w:rPr>
          <w:b/>
          <w:sz w:val="24"/>
          <w:szCs w:val="24"/>
          <w:lang w:val="uz-Cyrl-UZ"/>
        </w:rPr>
      </w:pPr>
    </w:p>
    <w:p w:rsidR="00C47964" w:rsidRPr="00002870" w:rsidRDefault="00C47964" w:rsidP="00C47964">
      <w:pPr>
        <w:jc w:val="center"/>
        <w:rPr>
          <w:b/>
          <w:sz w:val="24"/>
          <w:szCs w:val="24"/>
          <w:lang w:val="uz-Cyrl-UZ"/>
        </w:rPr>
      </w:pPr>
      <w:r w:rsidRPr="00002870">
        <w:rPr>
          <w:sz w:val="24"/>
          <w:szCs w:val="24"/>
          <w:lang w:val="uz-Cyrl-UZ"/>
        </w:rPr>
        <w:t>6-мавзу.</w:t>
      </w:r>
      <w:r w:rsidRPr="00A22F5B">
        <w:rPr>
          <w:b/>
          <w:sz w:val="24"/>
          <w:szCs w:val="24"/>
          <w:lang w:val="uz-Cyrl-UZ"/>
        </w:rPr>
        <w:t xml:space="preserve"> </w:t>
      </w:r>
      <w:r w:rsidRPr="00002870">
        <w:rPr>
          <w:sz w:val="24"/>
          <w:szCs w:val="24"/>
        </w:rPr>
        <w:t>Чет эл мамлакатларининг шаҳар электр таъминот схемалари</w:t>
      </w:r>
      <w:r w:rsidRPr="00002870">
        <w:rPr>
          <w:b/>
          <w:sz w:val="24"/>
          <w:szCs w:val="24"/>
          <w:lang w:val="uz-Cyrl-UZ"/>
        </w:rPr>
        <w:t xml:space="preserve"> </w:t>
      </w:r>
    </w:p>
    <w:p w:rsidR="00C47964" w:rsidRPr="00002870" w:rsidRDefault="00C47964" w:rsidP="00C47964">
      <w:pPr>
        <w:ind w:firstLine="567"/>
        <w:jc w:val="both"/>
        <w:rPr>
          <w:b/>
          <w:bCs/>
          <w:sz w:val="24"/>
          <w:szCs w:val="24"/>
        </w:rPr>
      </w:pPr>
      <w:r w:rsidRPr="00002870">
        <w:rPr>
          <w:b/>
          <w:sz w:val="24"/>
          <w:szCs w:val="24"/>
          <w:lang w:val="uz-Cyrl-UZ"/>
        </w:rPr>
        <w:t>Чет эл мамлакатларининг шаҳар электр таъминот схемалари  тўғрисида умумий маълумот. Англия, АҚШ ва Канада шахарларнинг энергетика тизими.</w:t>
      </w:r>
      <w:r w:rsidRPr="00002870">
        <w:rPr>
          <w:b/>
          <w:sz w:val="24"/>
          <w:szCs w:val="24"/>
        </w:rPr>
        <w:t xml:space="preserve"> Берлин электр таъминоти. Париж электр таьминоти. Москва ва </w:t>
      </w:r>
      <w:r w:rsidRPr="00002870">
        <w:rPr>
          <w:b/>
          <w:bCs/>
          <w:sz w:val="24"/>
          <w:szCs w:val="24"/>
        </w:rPr>
        <w:t>Санкт-Петрбургни</w:t>
      </w:r>
      <w:r w:rsidRPr="00002870">
        <w:rPr>
          <w:b/>
          <w:bCs/>
          <w:sz w:val="24"/>
          <w:szCs w:val="24"/>
          <w:lang w:val="uz-Cyrl-UZ"/>
        </w:rPr>
        <w:t>нг</w:t>
      </w:r>
      <w:r w:rsidRPr="00002870">
        <w:rPr>
          <w:b/>
          <w:bCs/>
          <w:sz w:val="24"/>
          <w:szCs w:val="24"/>
        </w:rPr>
        <w:t xml:space="preserve"> амалдаги схемалари</w:t>
      </w:r>
      <w:r w:rsidRPr="00002870">
        <w:rPr>
          <w:b/>
          <w:bCs/>
          <w:color w:val="FF0000"/>
          <w:sz w:val="24"/>
          <w:szCs w:val="24"/>
        </w:rPr>
        <w:t xml:space="preserve"> </w:t>
      </w:r>
      <w:r w:rsidRPr="00002870">
        <w:rPr>
          <w:b/>
          <w:bCs/>
          <w:sz w:val="24"/>
          <w:szCs w:val="24"/>
        </w:rPr>
        <w:t>ва</w:t>
      </w:r>
      <w:r w:rsidRPr="00002870">
        <w:rPr>
          <w:b/>
          <w:bCs/>
          <w:sz w:val="24"/>
          <w:szCs w:val="24"/>
          <w:lang w:val="uz-Cyrl-UZ"/>
        </w:rPr>
        <w:t xml:space="preserve"> </w:t>
      </w:r>
      <w:r w:rsidRPr="00002870">
        <w:rPr>
          <w:b/>
          <w:bCs/>
          <w:sz w:val="24"/>
          <w:szCs w:val="24"/>
        </w:rPr>
        <w:t>та</w:t>
      </w:r>
      <w:r w:rsidRPr="00002870">
        <w:rPr>
          <w:b/>
          <w:bCs/>
          <w:sz w:val="24"/>
          <w:szCs w:val="24"/>
          <w:lang w:val="uz-Cyrl-UZ"/>
        </w:rPr>
        <w:t>қ</w:t>
      </w:r>
      <w:r w:rsidRPr="00002870">
        <w:rPr>
          <w:b/>
          <w:bCs/>
          <w:sz w:val="24"/>
          <w:szCs w:val="24"/>
        </w:rPr>
        <w:t>симловчи тармо</w:t>
      </w:r>
      <w:r w:rsidRPr="00002870">
        <w:rPr>
          <w:b/>
          <w:bCs/>
          <w:sz w:val="24"/>
          <w:szCs w:val="24"/>
          <w:lang w:val="uz-Cyrl-UZ"/>
        </w:rPr>
        <w:t>қ</w:t>
      </w:r>
      <w:r w:rsidRPr="00002870">
        <w:rPr>
          <w:b/>
          <w:bCs/>
          <w:sz w:val="24"/>
          <w:szCs w:val="24"/>
        </w:rPr>
        <w:t>лари. Б</w:t>
      </w:r>
      <w:r w:rsidRPr="00002870">
        <w:rPr>
          <w:b/>
          <w:bCs/>
          <w:sz w:val="24"/>
          <w:szCs w:val="24"/>
          <w:lang w:val="uz-Cyrl-UZ"/>
        </w:rPr>
        <w:t>ерлин</w:t>
      </w:r>
      <w:r w:rsidRPr="00002870">
        <w:rPr>
          <w:b/>
          <w:bCs/>
          <w:sz w:val="24"/>
          <w:szCs w:val="24"/>
        </w:rPr>
        <w:t xml:space="preserve"> ва Г</w:t>
      </w:r>
      <w:r w:rsidRPr="00002870">
        <w:rPr>
          <w:b/>
          <w:bCs/>
          <w:sz w:val="24"/>
          <w:szCs w:val="24"/>
          <w:lang w:val="uz-Cyrl-UZ"/>
        </w:rPr>
        <w:t>амбург</w:t>
      </w:r>
      <w:r w:rsidRPr="00002870">
        <w:rPr>
          <w:b/>
          <w:bCs/>
          <w:sz w:val="24"/>
          <w:szCs w:val="24"/>
        </w:rPr>
        <w:t xml:space="preserve"> ша</w:t>
      </w:r>
      <w:r w:rsidRPr="00002870">
        <w:rPr>
          <w:b/>
          <w:bCs/>
          <w:sz w:val="24"/>
          <w:szCs w:val="24"/>
          <w:lang w:val="uz-Cyrl-UZ"/>
        </w:rPr>
        <w:t>ҳа</w:t>
      </w:r>
      <w:r w:rsidRPr="00002870">
        <w:rPr>
          <w:b/>
          <w:bCs/>
          <w:sz w:val="24"/>
          <w:szCs w:val="24"/>
        </w:rPr>
        <w:t xml:space="preserve">рлари схемалари. </w:t>
      </w:r>
    </w:p>
    <w:p w:rsidR="00C47964" w:rsidRPr="00002870" w:rsidRDefault="00C47964" w:rsidP="00C47964">
      <w:pPr>
        <w:jc w:val="center"/>
        <w:rPr>
          <w:b/>
          <w:sz w:val="24"/>
          <w:szCs w:val="24"/>
          <w:lang w:val="uz-Cyrl-UZ"/>
        </w:rPr>
      </w:pPr>
    </w:p>
    <w:p w:rsidR="00C47964" w:rsidRPr="00002870" w:rsidRDefault="00C47964" w:rsidP="00C47964">
      <w:pPr>
        <w:jc w:val="center"/>
        <w:rPr>
          <w:sz w:val="24"/>
          <w:szCs w:val="24"/>
          <w:lang w:val="uz-Cyrl-UZ"/>
        </w:rPr>
      </w:pPr>
      <w:r w:rsidRPr="00002870">
        <w:rPr>
          <w:sz w:val="24"/>
          <w:szCs w:val="24"/>
          <w:lang w:val="uz-Cyrl-UZ"/>
        </w:rPr>
        <w:t>3-МОДУЛЬ. ШАҲАР ЭЛЕКТР ТАЪМИНОТИ ТИЗИМИ СХЕМАЛАРИ</w:t>
      </w:r>
    </w:p>
    <w:p w:rsidR="00C47964" w:rsidRPr="00002870" w:rsidRDefault="00C47964" w:rsidP="00C47964">
      <w:pPr>
        <w:jc w:val="center"/>
        <w:rPr>
          <w:sz w:val="24"/>
          <w:szCs w:val="24"/>
          <w:lang w:val="uz-Cyrl-UZ"/>
        </w:rPr>
      </w:pPr>
      <w:r w:rsidRPr="00002870">
        <w:rPr>
          <w:sz w:val="24"/>
          <w:szCs w:val="24"/>
          <w:lang w:val="uz-Cyrl-UZ"/>
        </w:rPr>
        <w:t>7-мавзу. 6-10 кВ ли таъминловчи тармоқларни куриш</w:t>
      </w:r>
    </w:p>
    <w:p w:rsidR="00C47964" w:rsidRPr="00002870" w:rsidRDefault="00C47964" w:rsidP="00C47964">
      <w:pPr>
        <w:ind w:firstLine="708"/>
        <w:jc w:val="both"/>
        <w:rPr>
          <w:b/>
          <w:sz w:val="24"/>
          <w:szCs w:val="24"/>
        </w:rPr>
      </w:pPr>
      <w:r w:rsidRPr="00002870">
        <w:rPr>
          <w:b/>
          <w:sz w:val="24"/>
          <w:szCs w:val="24"/>
          <w:lang w:val="uz-Cyrl-UZ"/>
        </w:rPr>
        <w:t xml:space="preserve">6-10кВли таъминловчи тармоқлар тўғрисида маълумот. </w:t>
      </w:r>
      <w:r w:rsidRPr="00002870">
        <w:rPr>
          <w:b/>
          <w:sz w:val="24"/>
          <w:szCs w:val="24"/>
        </w:rPr>
        <w:t>Шаҳар тармоқлари (ТП) трансформатор подстанциясини бажарилиши. Битта трансформаторли нимстанция схемаси ва уларнинг турлари. ТПнинг ю</w:t>
      </w:r>
      <w:r w:rsidRPr="00002870">
        <w:rPr>
          <w:b/>
          <w:sz w:val="24"/>
          <w:szCs w:val="24"/>
          <w:lang w:val="uz-Cyrl-UZ"/>
        </w:rPr>
        <w:t>қ</w:t>
      </w:r>
      <w:r w:rsidRPr="00002870">
        <w:rPr>
          <w:b/>
          <w:sz w:val="24"/>
          <w:szCs w:val="24"/>
        </w:rPr>
        <w:t xml:space="preserve">ори кучланиш томонида </w:t>
      </w:r>
      <w:r w:rsidRPr="00002870">
        <w:rPr>
          <w:b/>
          <w:sz w:val="24"/>
          <w:szCs w:val="24"/>
          <w:lang w:val="uz-Cyrl-UZ"/>
        </w:rPr>
        <w:t>қў</w:t>
      </w:r>
      <w:r w:rsidRPr="00002870">
        <w:rPr>
          <w:b/>
          <w:sz w:val="24"/>
          <w:szCs w:val="24"/>
        </w:rPr>
        <w:t>лланиладиган коммутацион аппаратлар. Икки трансформаторли нимстанцияларни бажарилиши.</w:t>
      </w:r>
    </w:p>
    <w:p w:rsidR="00C47964" w:rsidRPr="00002870" w:rsidRDefault="00C47964" w:rsidP="00C47964">
      <w:pPr>
        <w:rPr>
          <w:b/>
          <w:sz w:val="24"/>
          <w:szCs w:val="24"/>
        </w:rPr>
      </w:pPr>
    </w:p>
    <w:p w:rsidR="00C47964" w:rsidRPr="00002870" w:rsidRDefault="00C47964" w:rsidP="00C47964">
      <w:pPr>
        <w:jc w:val="center"/>
        <w:rPr>
          <w:sz w:val="24"/>
          <w:szCs w:val="24"/>
        </w:rPr>
      </w:pPr>
      <w:r w:rsidRPr="00002870">
        <w:rPr>
          <w:sz w:val="24"/>
          <w:szCs w:val="24"/>
          <w:lang w:val="uz-Cyrl-UZ"/>
        </w:rPr>
        <w:lastRenderedPageBreak/>
        <w:t>8-мавзу.</w:t>
      </w:r>
      <w:r w:rsidRPr="00002870">
        <w:rPr>
          <w:b/>
          <w:sz w:val="24"/>
          <w:szCs w:val="24"/>
        </w:rPr>
        <w:t xml:space="preserve"> </w:t>
      </w:r>
      <w:r w:rsidRPr="00002870">
        <w:rPr>
          <w:sz w:val="24"/>
          <w:szCs w:val="24"/>
        </w:rPr>
        <w:t>Радиал захираланмаган тармо</w:t>
      </w:r>
      <w:r w:rsidRPr="00002870">
        <w:rPr>
          <w:sz w:val="24"/>
          <w:szCs w:val="24"/>
          <w:lang w:val="uz-Cyrl-UZ"/>
        </w:rPr>
        <w:t>қ</w:t>
      </w:r>
    </w:p>
    <w:p w:rsidR="00C47964" w:rsidRPr="00002870" w:rsidRDefault="00C47964" w:rsidP="00C47964">
      <w:pPr>
        <w:ind w:firstLine="708"/>
        <w:jc w:val="both"/>
        <w:rPr>
          <w:b/>
          <w:color w:val="000000"/>
          <w:sz w:val="24"/>
          <w:szCs w:val="24"/>
        </w:rPr>
      </w:pPr>
      <w:r w:rsidRPr="00002870">
        <w:rPr>
          <w:b/>
          <w:sz w:val="24"/>
          <w:szCs w:val="24"/>
        </w:rPr>
        <w:t xml:space="preserve">Шаҳар электр тармоқларини бажарилиш схемалари ва уларга </w:t>
      </w:r>
      <w:r w:rsidRPr="00002870">
        <w:rPr>
          <w:b/>
          <w:sz w:val="24"/>
          <w:szCs w:val="24"/>
          <w:lang w:val="uz-Cyrl-UZ"/>
        </w:rPr>
        <w:t>қў</w:t>
      </w:r>
      <w:r w:rsidRPr="00002870">
        <w:rPr>
          <w:b/>
          <w:sz w:val="24"/>
          <w:szCs w:val="24"/>
        </w:rPr>
        <w:t xml:space="preserve">йиладиган талаблар. Радиал схемалар. </w:t>
      </w:r>
      <w:r w:rsidRPr="00002870">
        <w:rPr>
          <w:b/>
          <w:sz w:val="24"/>
          <w:szCs w:val="24"/>
          <w:lang w:val="uz-Cyrl-UZ"/>
        </w:rPr>
        <w:t>Та</w:t>
      </w:r>
      <w:r w:rsidRPr="00002870">
        <w:rPr>
          <w:b/>
          <w:sz w:val="24"/>
          <w:szCs w:val="24"/>
        </w:rPr>
        <w:t xml:space="preserve">ъминловчи ва иккиламчи магистрал тармоқли радиал схемаси. </w:t>
      </w:r>
      <w:r w:rsidRPr="00002870">
        <w:rPr>
          <w:b/>
          <w:color w:val="000000"/>
          <w:sz w:val="24"/>
          <w:szCs w:val="24"/>
        </w:rPr>
        <w:t>Катта қувватли истеъмолчиларнинг электр таъминоти схемаси.</w:t>
      </w:r>
      <w:r w:rsidRPr="00002870">
        <w:rPr>
          <w:sz w:val="24"/>
          <w:szCs w:val="24"/>
        </w:rPr>
        <w:t xml:space="preserve"> </w:t>
      </w:r>
      <w:r w:rsidRPr="00002870">
        <w:rPr>
          <w:b/>
          <w:sz w:val="24"/>
          <w:szCs w:val="24"/>
        </w:rPr>
        <w:t>Радиал захираланмаган тармо</w:t>
      </w:r>
      <w:r w:rsidRPr="00002870">
        <w:rPr>
          <w:b/>
          <w:sz w:val="24"/>
          <w:szCs w:val="24"/>
          <w:lang w:val="uz-Cyrl-UZ"/>
        </w:rPr>
        <w:t>қ</w:t>
      </w:r>
      <w:r w:rsidRPr="00002870">
        <w:rPr>
          <w:b/>
          <w:sz w:val="24"/>
          <w:szCs w:val="24"/>
        </w:rPr>
        <w:t xml:space="preserve"> схемаларнинг афзалликлари ва камчиликлари, </w:t>
      </w:r>
      <w:r w:rsidRPr="00002870">
        <w:rPr>
          <w:b/>
          <w:sz w:val="24"/>
          <w:szCs w:val="24"/>
          <w:lang w:val="uz-Cyrl-UZ"/>
        </w:rPr>
        <w:t>қў</w:t>
      </w:r>
      <w:r w:rsidRPr="00002870">
        <w:rPr>
          <w:b/>
          <w:sz w:val="24"/>
          <w:szCs w:val="24"/>
        </w:rPr>
        <w:t xml:space="preserve">лланилиш сохалари. </w:t>
      </w:r>
    </w:p>
    <w:p w:rsidR="00C47964" w:rsidRPr="00002870" w:rsidRDefault="00C47964" w:rsidP="00C47964">
      <w:pPr>
        <w:jc w:val="center"/>
        <w:rPr>
          <w:sz w:val="24"/>
          <w:szCs w:val="24"/>
          <w:lang w:val="uz-Cyrl-UZ"/>
        </w:rPr>
      </w:pPr>
      <w:r w:rsidRPr="00002870">
        <w:rPr>
          <w:sz w:val="24"/>
          <w:szCs w:val="24"/>
          <w:lang w:val="uz-Cyrl-UZ"/>
        </w:rPr>
        <w:t>9-мавзу. Сиртмок ва ярим-ёпиқ тармоқлар</w:t>
      </w:r>
    </w:p>
    <w:p w:rsidR="00C47964" w:rsidRPr="00A22F5B" w:rsidRDefault="00C47964" w:rsidP="00C47964">
      <w:pPr>
        <w:ind w:firstLine="708"/>
        <w:jc w:val="both"/>
        <w:rPr>
          <w:b/>
          <w:sz w:val="24"/>
          <w:szCs w:val="24"/>
          <w:lang w:val="uz-Cyrl-UZ"/>
        </w:rPr>
      </w:pPr>
      <w:r w:rsidRPr="00002870">
        <w:rPr>
          <w:b/>
          <w:sz w:val="24"/>
          <w:szCs w:val="24"/>
          <w:lang w:val="uz-Cyrl-UZ"/>
        </w:rPr>
        <w:t xml:space="preserve">Шаҳар электр тармоқларининг сиртмоқ схемаси. </w:t>
      </w:r>
      <w:r w:rsidRPr="00A22F5B">
        <w:rPr>
          <w:b/>
          <w:sz w:val="24"/>
          <w:szCs w:val="24"/>
          <w:lang w:val="uz-Cyrl-UZ"/>
        </w:rPr>
        <w:t>Ишончлиликни таъминлаш б</w:t>
      </w:r>
      <w:r w:rsidRPr="00002870">
        <w:rPr>
          <w:b/>
          <w:sz w:val="24"/>
          <w:szCs w:val="24"/>
          <w:lang w:val="uz-Cyrl-UZ"/>
        </w:rPr>
        <w:t>ў</w:t>
      </w:r>
      <w:r w:rsidRPr="00A22F5B">
        <w:rPr>
          <w:b/>
          <w:sz w:val="24"/>
          <w:szCs w:val="24"/>
          <w:lang w:val="uz-Cyrl-UZ"/>
        </w:rPr>
        <w:t>йича схемалар. Трансформаторларнинг захиралаш схемалари. 1000 В гача бўлган тармоқларнинг захиралаш схемаси.  Тугунга уланган истеъмолчилар учун ёпиқ тармоқ. Мураккаб ёпиқ схемалар.  Чет давлатларнинг "тўр" кўринишидаги мураккаб берк схемалари.</w:t>
      </w:r>
    </w:p>
    <w:p w:rsidR="00C47964" w:rsidRPr="00A22F5B" w:rsidRDefault="00C47964" w:rsidP="00C47964">
      <w:pPr>
        <w:jc w:val="center"/>
        <w:rPr>
          <w:b/>
          <w:sz w:val="24"/>
          <w:szCs w:val="24"/>
          <w:lang w:val="uz-Cyrl-UZ"/>
        </w:rPr>
      </w:pPr>
    </w:p>
    <w:p w:rsidR="00C47964" w:rsidRPr="00002870" w:rsidRDefault="00C47964" w:rsidP="00C47964">
      <w:pPr>
        <w:jc w:val="center"/>
        <w:rPr>
          <w:sz w:val="24"/>
          <w:szCs w:val="24"/>
        </w:rPr>
      </w:pPr>
      <w:r w:rsidRPr="00002870">
        <w:rPr>
          <w:sz w:val="24"/>
          <w:szCs w:val="24"/>
          <w:lang w:val="uz-Cyrl-UZ"/>
        </w:rPr>
        <w:t xml:space="preserve">10-мавзу. </w:t>
      </w:r>
      <w:r w:rsidRPr="00002870">
        <w:rPr>
          <w:sz w:val="24"/>
          <w:szCs w:val="24"/>
        </w:rPr>
        <w:t>Бинолар электр тармо</w:t>
      </w:r>
      <w:r w:rsidRPr="00002870">
        <w:rPr>
          <w:sz w:val="24"/>
          <w:szCs w:val="24"/>
          <w:lang w:val="uz-Cyrl-UZ"/>
        </w:rPr>
        <w:t>ғ</w:t>
      </w:r>
      <w:r w:rsidRPr="00002870">
        <w:rPr>
          <w:sz w:val="24"/>
          <w:szCs w:val="24"/>
        </w:rPr>
        <w:t xml:space="preserve">и схемаларини </w:t>
      </w:r>
      <w:r w:rsidRPr="00002870">
        <w:rPr>
          <w:sz w:val="24"/>
          <w:szCs w:val="24"/>
          <w:lang w:val="uz-Cyrl-UZ"/>
        </w:rPr>
        <w:t>қ</w:t>
      </w:r>
      <w:r w:rsidRPr="00002870">
        <w:rPr>
          <w:sz w:val="24"/>
          <w:szCs w:val="24"/>
        </w:rPr>
        <w:t>уриш</w:t>
      </w:r>
    </w:p>
    <w:p w:rsidR="00C47964" w:rsidRPr="00002870" w:rsidRDefault="00C47964" w:rsidP="00C47964">
      <w:pPr>
        <w:ind w:firstLine="708"/>
        <w:jc w:val="both"/>
        <w:rPr>
          <w:b/>
          <w:sz w:val="24"/>
          <w:szCs w:val="24"/>
        </w:rPr>
      </w:pPr>
      <w:r w:rsidRPr="00002870">
        <w:rPr>
          <w:b/>
          <w:sz w:val="24"/>
          <w:szCs w:val="24"/>
        </w:rPr>
        <w:t>Шаҳар тармоқларини қуришда турли йўналишлар. Турар-жой биноларида электр тармо</w:t>
      </w:r>
      <w:r w:rsidRPr="00002870">
        <w:rPr>
          <w:b/>
          <w:sz w:val="24"/>
          <w:szCs w:val="24"/>
          <w:lang w:val="uz-Cyrl-UZ"/>
        </w:rPr>
        <w:t>ғ</w:t>
      </w:r>
      <w:r w:rsidRPr="00002870">
        <w:rPr>
          <w:b/>
          <w:sz w:val="24"/>
          <w:szCs w:val="24"/>
        </w:rPr>
        <w:t>ини та</w:t>
      </w:r>
      <w:r w:rsidRPr="00002870">
        <w:rPr>
          <w:b/>
          <w:sz w:val="24"/>
          <w:szCs w:val="24"/>
          <w:lang w:val="uz-Cyrl-UZ"/>
        </w:rPr>
        <w:t>қ</w:t>
      </w:r>
      <w:r w:rsidRPr="00002870">
        <w:rPr>
          <w:b/>
          <w:sz w:val="24"/>
          <w:szCs w:val="24"/>
        </w:rPr>
        <w:t>симлаш схемалари. Радиал, магистрал ва аралаш схемалар. Куч тармо</w:t>
      </w:r>
      <w:r w:rsidRPr="00002870">
        <w:rPr>
          <w:b/>
          <w:sz w:val="24"/>
          <w:szCs w:val="24"/>
          <w:lang w:val="uz-Cyrl-UZ"/>
        </w:rPr>
        <w:t>ғ</w:t>
      </w:r>
      <w:r w:rsidRPr="00002870">
        <w:rPr>
          <w:b/>
          <w:sz w:val="24"/>
          <w:szCs w:val="24"/>
        </w:rPr>
        <w:t>ининг радиал схемаси. Куч тармо</w:t>
      </w:r>
      <w:r w:rsidRPr="00002870">
        <w:rPr>
          <w:b/>
          <w:sz w:val="24"/>
          <w:szCs w:val="24"/>
          <w:lang w:val="uz-Cyrl-UZ"/>
        </w:rPr>
        <w:t>ғ</w:t>
      </w:r>
      <w:r w:rsidRPr="00002870">
        <w:rPr>
          <w:b/>
          <w:sz w:val="24"/>
          <w:szCs w:val="24"/>
        </w:rPr>
        <w:t>ининг магистрал схемаси. Стоякларнинг принципиал схемалари. Хонадонлар гуру</w:t>
      </w:r>
      <w:r w:rsidRPr="00002870">
        <w:rPr>
          <w:b/>
          <w:sz w:val="24"/>
          <w:szCs w:val="24"/>
          <w:lang w:val="uz-Cyrl-UZ"/>
        </w:rPr>
        <w:t>ҳ</w:t>
      </w:r>
      <w:r w:rsidRPr="00002870">
        <w:rPr>
          <w:b/>
          <w:sz w:val="24"/>
          <w:szCs w:val="24"/>
        </w:rPr>
        <w:t xml:space="preserve"> тармо</w:t>
      </w:r>
      <w:r w:rsidRPr="00002870">
        <w:rPr>
          <w:b/>
          <w:sz w:val="24"/>
          <w:szCs w:val="24"/>
          <w:lang w:val="uz-Cyrl-UZ"/>
        </w:rPr>
        <w:t>ғ</w:t>
      </w:r>
      <w:r w:rsidRPr="00002870">
        <w:rPr>
          <w:b/>
          <w:sz w:val="24"/>
          <w:szCs w:val="24"/>
        </w:rPr>
        <w:t>ининг принципиал схемаси</w:t>
      </w:r>
      <w:r w:rsidRPr="00002870">
        <w:rPr>
          <w:b/>
          <w:sz w:val="24"/>
          <w:szCs w:val="24"/>
          <w:lang w:val="uz-Cyrl-UZ"/>
        </w:rPr>
        <w:t>.</w:t>
      </w:r>
      <w:r w:rsidRPr="00002870">
        <w:rPr>
          <w:b/>
          <w:sz w:val="24"/>
          <w:szCs w:val="24"/>
        </w:rPr>
        <w:t xml:space="preserve"> </w:t>
      </w:r>
    </w:p>
    <w:p w:rsidR="00C47964" w:rsidRPr="00002870" w:rsidRDefault="00C47964" w:rsidP="00C47964">
      <w:pPr>
        <w:jc w:val="center"/>
        <w:rPr>
          <w:b/>
          <w:sz w:val="24"/>
          <w:szCs w:val="24"/>
        </w:rPr>
      </w:pPr>
    </w:p>
    <w:p w:rsidR="00C47964" w:rsidRPr="00002870" w:rsidRDefault="00C47964" w:rsidP="00C47964">
      <w:pPr>
        <w:jc w:val="center"/>
        <w:rPr>
          <w:sz w:val="24"/>
          <w:szCs w:val="24"/>
        </w:rPr>
      </w:pPr>
      <w:r w:rsidRPr="00002870">
        <w:rPr>
          <w:sz w:val="24"/>
          <w:szCs w:val="24"/>
          <w:lang w:val="uz-Cyrl-UZ"/>
        </w:rPr>
        <w:t xml:space="preserve">11-мавзу. </w:t>
      </w:r>
      <w:r w:rsidRPr="00002870">
        <w:rPr>
          <w:sz w:val="24"/>
          <w:szCs w:val="24"/>
        </w:rPr>
        <w:t>Турар-жой биноларида электр тармогини та</w:t>
      </w:r>
      <w:r w:rsidRPr="00002870">
        <w:rPr>
          <w:sz w:val="24"/>
          <w:szCs w:val="24"/>
          <w:lang w:val="uz-Cyrl-UZ"/>
        </w:rPr>
        <w:t>қ</w:t>
      </w:r>
      <w:r w:rsidRPr="00002870">
        <w:rPr>
          <w:sz w:val="24"/>
          <w:szCs w:val="24"/>
        </w:rPr>
        <w:t>симлаш схемалари</w:t>
      </w:r>
    </w:p>
    <w:p w:rsidR="00C47964" w:rsidRPr="00002870" w:rsidRDefault="00C47964" w:rsidP="00C47964">
      <w:pPr>
        <w:ind w:firstLine="708"/>
        <w:jc w:val="both"/>
        <w:rPr>
          <w:b/>
          <w:sz w:val="24"/>
          <w:szCs w:val="24"/>
        </w:rPr>
      </w:pPr>
      <w:r w:rsidRPr="00002870">
        <w:rPr>
          <w:b/>
          <w:sz w:val="24"/>
          <w:szCs w:val="24"/>
        </w:rPr>
        <w:t>Турар жой биноларининг электр истеъмолчилари. Турар-жой биноларида электр тармо</w:t>
      </w:r>
      <w:r w:rsidRPr="00002870">
        <w:rPr>
          <w:b/>
          <w:sz w:val="24"/>
          <w:szCs w:val="24"/>
          <w:lang w:val="uz-Cyrl-UZ"/>
        </w:rPr>
        <w:t>ғ</w:t>
      </w:r>
      <w:r w:rsidRPr="00002870">
        <w:rPr>
          <w:b/>
          <w:sz w:val="24"/>
          <w:szCs w:val="24"/>
        </w:rPr>
        <w:t>ини та</w:t>
      </w:r>
      <w:r w:rsidRPr="00002870">
        <w:rPr>
          <w:b/>
          <w:sz w:val="24"/>
          <w:szCs w:val="24"/>
          <w:lang w:val="uz-Cyrl-UZ"/>
        </w:rPr>
        <w:t>қ</w:t>
      </w:r>
      <w:r w:rsidRPr="00002870">
        <w:rPr>
          <w:b/>
          <w:sz w:val="24"/>
          <w:szCs w:val="24"/>
        </w:rPr>
        <w:t>симлаш схемалари. Радиал, магистрал ва аралаш схемалар. Куч тармо</w:t>
      </w:r>
      <w:r w:rsidRPr="00002870">
        <w:rPr>
          <w:b/>
          <w:sz w:val="24"/>
          <w:szCs w:val="24"/>
          <w:lang w:val="uz-Cyrl-UZ"/>
        </w:rPr>
        <w:t>ғ</w:t>
      </w:r>
      <w:r w:rsidRPr="00002870">
        <w:rPr>
          <w:b/>
          <w:sz w:val="24"/>
          <w:szCs w:val="24"/>
        </w:rPr>
        <w:t>ини радиал ва магистрал схемалари.  Стоякларнинг принципиал схемалари. Хонадонлар гуру</w:t>
      </w:r>
      <w:r w:rsidRPr="00002870">
        <w:rPr>
          <w:b/>
          <w:sz w:val="24"/>
          <w:szCs w:val="24"/>
          <w:lang w:val="uz-Cyrl-UZ"/>
        </w:rPr>
        <w:t>ҳ</w:t>
      </w:r>
      <w:r w:rsidRPr="00002870">
        <w:rPr>
          <w:b/>
          <w:sz w:val="24"/>
          <w:szCs w:val="24"/>
        </w:rPr>
        <w:t xml:space="preserve"> тармо</w:t>
      </w:r>
      <w:r w:rsidRPr="00002870">
        <w:rPr>
          <w:b/>
          <w:sz w:val="24"/>
          <w:szCs w:val="24"/>
          <w:lang w:val="uz-Cyrl-UZ"/>
        </w:rPr>
        <w:t>ғ</w:t>
      </w:r>
      <w:r w:rsidRPr="00002870">
        <w:rPr>
          <w:b/>
          <w:sz w:val="24"/>
          <w:szCs w:val="24"/>
        </w:rPr>
        <w:t>ининг принципиал схемаси</w:t>
      </w:r>
      <w:r w:rsidRPr="00002870">
        <w:rPr>
          <w:b/>
          <w:sz w:val="24"/>
          <w:szCs w:val="24"/>
          <w:lang w:val="uz-Cyrl-UZ"/>
        </w:rPr>
        <w:t>.</w:t>
      </w:r>
      <w:r w:rsidRPr="00002870">
        <w:rPr>
          <w:b/>
          <w:sz w:val="24"/>
          <w:szCs w:val="24"/>
        </w:rPr>
        <w:t xml:space="preserve"> Электр плитасининг ва совуткичнинг электр схемаси.</w:t>
      </w:r>
    </w:p>
    <w:p w:rsidR="00C47964" w:rsidRPr="00002870" w:rsidRDefault="00C47964" w:rsidP="00C47964">
      <w:pPr>
        <w:jc w:val="center"/>
        <w:rPr>
          <w:sz w:val="24"/>
          <w:szCs w:val="24"/>
        </w:rPr>
      </w:pPr>
      <w:r w:rsidRPr="00002870">
        <w:rPr>
          <w:sz w:val="24"/>
          <w:szCs w:val="24"/>
          <w:lang w:val="uz-Cyrl-UZ"/>
        </w:rPr>
        <w:t xml:space="preserve">12-мавзу. </w:t>
      </w:r>
      <w:r w:rsidRPr="00002870">
        <w:rPr>
          <w:sz w:val="24"/>
          <w:szCs w:val="24"/>
        </w:rPr>
        <w:t>Жамоат биноларида электр энергияни ички та</w:t>
      </w:r>
      <w:r w:rsidRPr="00002870">
        <w:rPr>
          <w:sz w:val="24"/>
          <w:szCs w:val="24"/>
          <w:lang w:val="uz-Cyrl-UZ"/>
        </w:rPr>
        <w:t>қ</w:t>
      </w:r>
      <w:r w:rsidRPr="00002870">
        <w:rPr>
          <w:sz w:val="24"/>
          <w:szCs w:val="24"/>
        </w:rPr>
        <w:t>симлаш схемалари</w:t>
      </w:r>
    </w:p>
    <w:p w:rsidR="00C47964" w:rsidRPr="00002870" w:rsidRDefault="00C47964" w:rsidP="00C47964">
      <w:pPr>
        <w:ind w:firstLine="708"/>
        <w:jc w:val="both"/>
        <w:rPr>
          <w:b/>
          <w:color w:val="000000"/>
          <w:sz w:val="24"/>
          <w:szCs w:val="24"/>
        </w:rPr>
      </w:pPr>
      <w:r w:rsidRPr="00002870">
        <w:rPr>
          <w:b/>
          <w:sz w:val="24"/>
          <w:szCs w:val="24"/>
        </w:rPr>
        <w:t>Жамоат биносининг электр таъминоти схемаси т</w:t>
      </w:r>
      <w:r w:rsidRPr="00002870">
        <w:rPr>
          <w:b/>
          <w:sz w:val="24"/>
          <w:szCs w:val="24"/>
          <w:lang w:val="uz-Cyrl-UZ"/>
        </w:rPr>
        <w:t>ўғ</w:t>
      </w:r>
      <w:r w:rsidRPr="00002870">
        <w:rPr>
          <w:b/>
          <w:sz w:val="24"/>
          <w:szCs w:val="24"/>
        </w:rPr>
        <w:t>рисида маълумотлар. Таъминловчи ва та</w:t>
      </w:r>
      <w:r w:rsidRPr="00002870">
        <w:rPr>
          <w:b/>
          <w:sz w:val="24"/>
          <w:szCs w:val="24"/>
          <w:lang w:val="uz-Cyrl-UZ"/>
        </w:rPr>
        <w:t>қ</w:t>
      </w:r>
      <w:r w:rsidRPr="00002870">
        <w:rPr>
          <w:b/>
          <w:sz w:val="24"/>
          <w:szCs w:val="24"/>
        </w:rPr>
        <w:t xml:space="preserve">симловчи тармоқлар. </w:t>
      </w:r>
      <w:r w:rsidRPr="00002870">
        <w:rPr>
          <w:b/>
          <w:color w:val="000000"/>
          <w:sz w:val="24"/>
          <w:szCs w:val="24"/>
        </w:rPr>
        <w:t>Радиал, магистрал ва радиал-магистрал тармоклар.</w:t>
      </w:r>
      <w:r w:rsidRPr="00002870">
        <w:rPr>
          <w:b/>
          <w:sz w:val="24"/>
          <w:szCs w:val="24"/>
        </w:rPr>
        <w:t xml:space="preserve"> Жамоат биносининг электр таъминоти схемасини танлаш. </w:t>
      </w:r>
      <w:r w:rsidRPr="00002870">
        <w:rPr>
          <w:b/>
          <w:color w:val="000000"/>
          <w:sz w:val="24"/>
          <w:szCs w:val="24"/>
        </w:rPr>
        <w:t xml:space="preserve">Аварияли ва эвакуация учун аварияли ёритиш схемалари. «Трансформатор-магистрал» блоки схемаси. </w:t>
      </w:r>
    </w:p>
    <w:p w:rsidR="00C47964" w:rsidRPr="00002870" w:rsidRDefault="00C47964" w:rsidP="00C47964">
      <w:pPr>
        <w:shd w:val="clear" w:color="auto" w:fill="FFFFFF"/>
        <w:jc w:val="center"/>
        <w:rPr>
          <w:b/>
          <w:color w:val="000000"/>
          <w:sz w:val="24"/>
          <w:szCs w:val="24"/>
          <w:lang w:val="uz-Cyrl-UZ"/>
        </w:rPr>
      </w:pPr>
    </w:p>
    <w:p w:rsidR="00C47964" w:rsidRPr="00002870" w:rsidRDefault="00C47964" w:rsidP="00C47964">
      <w:pPr>
        <w:shd w:val="clear" w:color="auto" w:fill="FFFFFF"/>
        <w:jc w:val="center"/>
        <w:rPr>
          <w:color w:val="000000"/>
          <w:sz w:val="24"/>
          <w:szCs w:val="24"/>
          <w:lang w:val="uz-Cyrl-UZ"/>
        </w:rPr>
      </w:pPr>
      <w:r w:rsidRPr="00002870">
        <w:rPr>
          <w:color w:val="000000"/>
          <w:sz w:val="24"/>
          <w:szCs w:val="24"/>
          <w:lang w:val="uz-Cyrl-UZ"/>
        </w:rPr>
        <w:t>4-МОДУЛЬ. ШАҲАР ЭЛЕКТР ТАЪМИНОТИ ТИЗИМИДА ИШЛАТИЛАДИГАН КОММУТАЦИОН АППАРАТЛАР</w:t>
      </w:r>
    </w:p>
    <w:p w:rsidR="00C47964" w:rsidRPr="00002870" w:rsidRDefault="00C47964" w:rsidP="00C47964">
      <w:pPr>
        <w:jc w:val="center"/>
        <w:rPr>
          <w:b/>
          <w:bCs/>
          <w:sz w:val="24"/>
          <w:szCs w:val="24"/>
        </w:rPr>
      </w:pPr>
      <w:r w:rsidRPr="00002870">
        <w:rPr>
          <w:sz w:val="24"/>
          <w:szCs w:val="24"/>
          <w:lang w:val="uz-Cyrl-UZ"/>
        </w:rPr>
        <w:t xml:space="preserve">13-мавзу. </w:t>
      </w:r>
      <w:r w:rsidRPr="00002870">
        <w:rPr>
          <w:bCs/>
          <w:sz w:val="24"/>
          <w:szCs w:val="24"/>
        </w:rPr>
        <w:t>1000 В гача кучланишда ишлатилувчи аппаратлар</w:t>
      </w:r>
    </w:p>
    <w:p w:rsidR="00C47964" w:rsidRPr="00002870" w:rsidRDefault="00C47964" w:rsidP="00C47964">
      <w:pPr>
        <w:ind w:firstLine="708"/>
        <w:jc w:val="both"/>
        <w:rPr>
          <w:b/>
          <w:bCs/>
          <w:sz w:val="24"/>
          <w:szCs w:val="24"/>
        </w:rPr>
      </w:pPr>
      <w:r w:rsidRPr="00002870">
        <w:rPr>
          <w:b/>
          <w:bCs/>
          <w:sz w:val="24"/>
          <w:szCs w:val="24"/>
        </w:rPr>
        <w:t xml:space="preserve">1000 В гача кучланишда ишлатилувчи аппаратлар ва уларнинг характеристикалари, параметрлари. Рубильниклар ва </w:t>
      </w:r>
      <w:r w:rsidRPr="00002870">
        <w:rPr>
          <w:b/>
          <w:bCs/>
          <w:sz w:val="24"/>
          <w:szCs w:val="24"/>
          <w:lang w:val="uz-Cyrl-UZ"/>
        </w:rPr>
        <w:t>қ</w:t>
      </w:r>
      <w:r w:rsidRPr="00002870">
        <w:rPr>
          <w:b/>
          <w:bCs/>
          <w:sz w:val="24"/>
          <w:szCs w:val="24"/>
        </w:rPr>
        <w:t xml:space="preserve">айта улагичлар. </w:t>
      </w:r>
      <w:r w:rsidRPr="00002870">
        <w:rPr>
          <w:b/>
          <w:sz w:val="24"/>
          <w:szCs w:val="24"/>
        </w:rPr>
        <w:t xml:space="preserve">Автоматик ҳаво узгичлар. </w:t>
      </w:r>
      <w:r w:rsidRPr="00002870">
        <w:rPr>
          <w:b/>
          <w:bCs/>
          <w:sz w:val="24"/>
          <w:szCs w:val="24"/>
        </w:rPr>
        <w:t xml:space="preserve">Контакторлар ва магнитли ишга туширгичлар. </w:t>
      </w:r>
      <w:r w:rsidRPr="00002870">
        <w:rPr>
          <w:b/>
          <w:iCs/>
          <w:sz w:val="24"/>
          <w:szCs w:val="24"/>
        </w:rPr>
        <w:t xml:space="preserve">Магнитли ишга туширгичлар. </w:t>
      </w:r>
      <w:r w:rsidRPr="00002870">
        <w:rPr>
          <w:b/>
          <w:bCs/>
          <w:sz w:val="24"/>
          <w:szCs w:val="24"/>
        </w:rPr>
        <w:t>Сақлагичлар.</w:t>
      </w:r>
    </w:p>
    <w:p w:rsidR="00C47964" w:rsidRPr="00002870" w:rsidRDefault="00C47964" w:rsidP="00C47964">
      <w:pPr>
        <w:jc w:val="both"/>
        <w:rPr>
          <w:b/>
          <w:sz w:val="24"/>
          <w:szCs w:val="24"/>
        </w:rPr>
      </w:pPr>
      <w:r w:rsidRPr="00002870">
        <w:rPr>
          <w:b/>
          <w:sz w:val="24"/>
          <w:szCs w:val="24"/>
        </w:rPr>
        <w:tab/>
      </w:r>
      <w:r w:rsidRPr="00002870">
        <w:rPr>
          <w:b/>
          <w:sz w:val="24"/>
          <w:szCs w:val="24"/>
        </w:rPr>
        <w:tab/>
      </w:r>
    </w:p>
    <w:p w:rsidR="00C47964" w:rsidRPr="00002870" w:rsidRDefault="00C47964" w:rsidP="00C47964">
      <w:pPr>
        <w:jc w:val="center"/>
        <w:rPr>
          <w:sz w:val="24"/>
          <w:szCs w:val="24"/>
        </w:rPr>
      </w:pPr>
      <w:r w:rsidRPr="00002870">
        <w:rPr>
          <w:sz w:val="24"/>
          <w:szCs w:val="24"/>
          <w:lang w:val="uz-Cyrl-UZ"/>
        </w:rPr>
        <w:t xml:space="preserve">14-мавзу. </w:t>
      </w:r>
      <w:r w:rsidRPr="00002870">
        <w:rPr>
          <w:sz w:val="24"/>
          <w:szCs w:val="24"/>
        </w:rPr>
        <w:t>Та</w:t>
      </w:r>
      <w:r w:rsidRPr="00002870">
        <w:rPr>
          <w:sz w:val="24"/>
          <w:szCs w:val="24"/>
          <w:lang w:val="uz-Cyrl-UZ"/>
        </w:rPr>
        <w:t>қ</w:t>
      </w:r>
      <w:r w:rsidRPr="00002870">
        <w:rPr>
          <w:sz w:val="24"/>
          <w:szCs w:val="24"/>
        </w:rPr>
        <w:t>симловчи ускуналар</w:t>
      </w:r>
    </w:p>
    <w:p w:rsidR="00C47964" w:rsidRPr="00002870" w:rsidRDefault="00C47964" w:rsidP="00C47964">
      <w:pPr>
        <w:ind w:firstLine="567"/>
        <w:jc w:val="both"/>
        <w:rPr>
          <w:b/>
          <w:sz w:val="24"/>
          <w:szCs w:val="24"/>
          <w:lang w:val="uz-Cyrl-UZ"/>
        </w:rPr>
      </w:pPr>
      <w:r w:rsidRPr="00002870">
        <w:rPr>
          <w:b/>
          <w:sz w:val="24"/>
          <w:szCs w:val="24"/>
        </w:rPr>
        <w:t>Тақсимловчи қурилмалар т</w:t>
      </w:r>
      <w:r w:rsidRPr="00002870">
        <w:rPr>
          <w:b/>
          <w:sz w:val="24"/>
          <w:szCs w:val="24"/>
          <w:lang w:val="uz-Cyrl-UZ"/>
        </w:rPr>
        <w:t>ўғ</w:t>
      </w:r>
      <w:r w:rsidRPr="00002870">
        <w:rPr>
          <w:b/>
          <w:sz w:val="24"/>
          <w:szCs w:val="24"/>
        </w:rPr>
        <w:t>рисида маълумотлар. Юқори кучланиш тақсимловчи қурилмалар. Трансформатор подстанциялар ва уларнинг тақсимловчи қурилмалари. 6-10 кВ ли паст кучланиш тақсимловчи қурилма. Қисқа туташтиргичлар.  Ажратгичлар. 110/6-10 кВ ли БППнинг тақсимловчи қурилмаси.</w:t>
      </w:r>
    </w:p>
    <w:p w:rsidR="00C47964" w:rsidRPr="00002870" w:rsidRDefault="00C47964" w:rsidP="00C47964">
      <w:pPr>
        <w:ind w:firstLine="567"/>
        <w:jc w:val="both"/>
        <w:rPr>
          <w:b/>
          <w:sz w:val="24"/>
          <w:szCs w:val="24"/>
          <w:lang w:val="uz-Cyrl-UZ"/>
        </w:rPr>
      </w:pPr>
    </w:p>
    <w:p w:rsidR="00C47964" w:rsidRPr="00002870" w:rsidRDefault="00C47964" w:rsidP="00C47964">
      <w:pPr>
        <w:ind w:firstLine="567"/>
        <w:jc w:val="center"/>
        <w:rPr>
          <w:sz w:val="24"/>
          <w:szCs w:val="24"/>
          <w:lang w:val="uz-Cyrl-UZ"/>
        </w:rPr>
      </w:pPr>
      <w:r w:rsidRPr="00002870">
        <w:rPr>
          <w:sz w:val="24"/>
          <w:szCs w:val="24"/>
          <w:lang w:val="uz-Cyrl-UZ"/>
        </w:rPr>
        <w:t>5-МОДУЛЬ. ШАҲАР ЭЛЕКТР ТАЪМИНОТИ ТИЗИМИДА ТЕХНИК-ИҚТИСОДИЙ ҲИСОБЛАР</w:t>
      </w:r>
    </w:p>
    <w:p w:rsidR="00C47964" w:rsidRPr="00002870" w:rsidRDefault="00C47964" w:rsidP="00C47964">
      <w:pPr>
        <w:jc w:val="center"/>
        <w:rPr>
          <w:sz w:val="24"/>
          <w:szCs w:val="24"/>
          <w:lang w:val="uz-Cyrl-UZ"/>
        </w:rPr>
      </w:pPr>
      <w:r w:rsidRPr="00002870">
        <w:rPr>
          <w:sz w:val="24"/>
          <w:szCs w:val="24"/>
          <w:lang w:val="uz-Cyrl-UZ"/>
        </w:rPr>
        <w:t>15-мавзу.</w:t>
      </w:r>
      <w:r w:rsidRPr="00002870">
        <w:rPr>
          <w:b/>
          <w:sz w:val="24"/>
          <w:szCs w:val="24"/>
          <w:lang w:val="uz-Cyrl-UZ"/>
        </w:rPr>
        <w:t xml:space="preserve"> </w:t>
      </w:r>
      <w:r w:rsidRPr="00002870">
        <w:rPr>
          <w:sz w:val="24"/>
          <w:szCs w:val="24"/>
          <w:lang w:val="uz-Cyrl-UZ"/>
        </w:rPr>
        <w:t xml:space="preserve">Электр таъминоти тизимида техник-иқтисодий ҳисоблар </w:t>
      </w:r>
    </w:p>
    <w:p w:rsidR="00C47964" w:rsidRPr="00002870" w:rsidRDefault="00C47964" w:rsidP="00C47964">
      <w:pPr>
        <w:ind w:firstLine="708"/>
        <w:jc w:val="both"/>
        <w:rPr>
          <w:b/>
          <w:sz w:val="24"/>
          <w:szCs w:val="24"/>
          <w:lang w:val="uz-Cyrl-UZ"/>
        </w:rPr>
      </w:pPr>
      <w:r w:rsidRPr="00002870">
        <w:rPr>
          <w:b/>
          <w:sz w:val="24"/>
          <w:szCs w:val="24"/>
          <w:lang w:val="uz-Cyrl-UZ"/>
        </w:rPr>
        <w:lastRenderedPageBreak/>
        <w:t>Техник-иқтисодий кўрсаткичлар. Техник-иқтисодий  ҳисобларни амалга ошириш. Келтирилган ва умумий ҳаражатлар. Капитал ҳаражатлар, эксплуатация ҳаражатлари. Электр энергия исрофи. Оптимал вариантни танлаш.</w:t>
      </w:r>
    </w:p>
    <w:p w:rsidR="00C47964" w:rsidRPr="00002870" w:rsidRDefault="00C47964" w:rsidP="00C47964">
      <w:pPr>
        <w:jc w:val="both"/>
        <w:rPr>
          <w:sz w:val="24"/>
          <w:szCs w:val="24"/>
          <w:lang w:val="uz-Cyrl-UZ"/>
        </w:rPr>
      </w:pPr>
    </w:p>
    <w:p w:rsidR="00C47964" w:rsidRPr="00002870" w:rsidRDefault="00C47964" w:rsidP="00C47964">
      <w:pPr>
        <w:jc w:val="center"/>
        <w:rPr>
          <w:b/>
          <w:sz w:val="24"/>
          <w:szCs w:val="24"/>
          <w:lang w:val="uz-Cyrl-UZ"/>
        </w:rPr>
      </w:pPr>
      <w:r w:rsidRPr="00002870">
        <w:rPr>
          <w:sz w:val="24"/>
          <w:szCs w:val="24"/>
          <w:lang w:val="uz-Cyrl-UZ"/>
        </w:rPr>
        <w:t>16-мавзу. Шаҳар электр тармоқлари параметрларини оптимизациялаш ва техник-иқтисодий кўрсаткичлар таҳлили</w:t>
      </w:r>
    </w:p>
    <w:p w:rsidR="00C47964" w:rsidRPr="00002870" w:rsidRDefault="00C47964" w:rsidP="00C47964">
      <w:pPr>
        <w:ind w:firstLine="708"/>
        <w:jc w:val="both"/>
        <w:rPr>
          <w:b/>
          <w:sz w:val="24"/>
          <w:szCs w:val="24"/>
          <w:lang w:val="uz-Cyrl-UZ"/>
        </w:rPr>
      </w:pPr>
      <w:r w:rsidRPr="00002870">
        <w:rPr>
          <w:b/>
          <w:sz w:val="24"/>
          <w:szCs w:val="24"/>
          <w:lang w:val="uz-Cyrl-UZ"/>
        </w:rPr>
        <w:t>Оптималлаш тушунчаси. Оптималлаштириш кўрсаткичлари ва параметрлари. Оптимизацион ечим. Кўп параметрли ва кўп меъёрли ечим. Техник-иқтисодий моделлар. Оптималлаштириш усуллари. Оптималлаштириш асосида техник-иқтисодий кўрсаткичларни аниклаш.</w:t>
      </w:r>
    </w:p>
    <w:p w:rsidR="00C47964" w:rsidRPr="00002870" w:rsidRDefault="00C47964" w:rsidP="00C47964">
      <w:pPr>
        <w:jc w:val="center"/>
        <w:rPr>
          <w:sz w:val="24"/>
          <w:szCs w:val="24"/>
          <w:lang w:val="uz-Cyrl-UZ"/>
        </w:rPr>
      </w:pPr>
    </w:p>
    <w:p w:rsidR="00C47964" w:rsidRPr="00002870" w:rsidRDefault="00C47964" w:rsidP="00C47964">
      <w:pPr>
        <w:jc w:val="center"/>
        <w:rPr>
          <w:sz w:val="24"/>
          <w:szCs w:val="24"/>
          <w:lang w:val="uz-Cyrl-UZ"/>
        </w:rPr>
      </w:pPr>
      <w:r w:rsidRPr="00002870">
        <w:rPr>
          <w:sz w:val="24"/>
          <w:szCs w:val="24"/>
          <w:lang w:val="uz-Cyrl-UZ"/>
        </w:rPr>
        <w:t>17-мавзу.</w:t>
      </w:r>
      <w:r w:rsidRPr="00002870">
        <w:rPr>
          <w:b/>
          <w:sz w:val="24"/>
          <w:szCs w:val="24"/>
          <w:lang w:val="uz-Cyrl-UZ"/>
        </w:rPr>
        <w:t xml:space="preserve"> </w:t>
      </w:r>
      <w:r w:rsidRPr="00A22F5B">
        <w:rPr>
          <w:sz w:val="24"/>
          <w:szCs w:val="24"/>
          <w:lang w:val="uz-Cyrl-UZ"/>
        </w:rPr>
        <w:t>Кабел</w:t>
      </w:r>
      <w:r w:rsidRPr="00002870">
        <w:rPr>
          <w:sz w:val="24"/>
          <w:szCs w:val="24"/>
          <w:lang w:val="uz-Cyrl-UZ"/>
        </w:rPr>
        <w:t>ь</w:t>
      </w:r>
      <w:r w:rsidRPr="00A22F5B">
        <w:rPr>
          <w:sz w:val="24"/>
          <w:szCs w:val="24"/>
          <w:lang w:val="uz-Cyrl-UZ"/>
        </w:rPr>
        <w:t xml:space="preserve"> линияларининг техник-иқтисодий хусусиятлари</w:t>
      </w:r>
      <w:r w:rsidRPr="00002870">
        <w:rPr>
          <w:sz w:val="24"/>
          <w:szCs w:val="24"/>
          <w:lang w:val="uz-Cyrl-UZ"/>
        </w:rPr>
        <w:t xml:space="preserve"> </w:t>
      </w:r>
    </w:p>
    <w:p w:rsidR="00C47964" w:rsidRPr="00002870" w:rsidRDefault="00C47964" w:rsidP="00C47964">
      <w:pPr>
        <w:ind w:firstLine="708"/>
        <w:jc w:val="both"/>
        <w:rPr>
          <w:b/>
          <w:sz w:val="24"/>
          <w:szCs w:val="24"/>
        </w:rPr>
      </w:pPr>
      <w:r w:rsidRPr="00002870">
        <w:rPr>
          <w:b/>
          <w:sz w:val="24"/>
          <w:szCs w:val="24"/>
          <w:lang w:val="uz-Cyrl-UZ"/>
        </w:rPr>
        <w:t xml:space="preserve">Кабель линияларининг афзалликлари ва камчиликлари. </w:t>
      </w:r>
      <w:r w:rsidRPr="00002870">
        <w:rPr>
          <w:b/>
          <w:sz w:val="24"/>
          <w:szCs w:val="24"/>
        </w:rPr>
        <w:t>Шаҳар электр таъминоти системаларида қўлланилувчи кабеллар. К</w:t>
      </w:r>
      <w:r w:rsidRPr="00002870">
        <w:rPr>
          <w:b/>
          <w:sz w:val="24"/>
          <w:szCs w:val="24"/>
          <w:lang w:val="uz-Cyrl-UZ"/>
        </w:rPr>
        <w:t>а</w:t>
      </w:r>
      <w:r w:rsidRPr="00002870">
        <w:rPr>
          <w:b/>
          <w:sz w:val="24"/>
          <w:szCs w:val="24"/>
        </w:rPr>
        <w:t>бел</w:t>
      </w:r>
      <w:r w:rsidRPr="00002870">
        <w:rPr>
          <w:b/>
          <w:sz w:val="24"/>
          <w:szCs w:val="24"/>
          <w:lang w:val="uz-Cyrl-UZ"/>
        </w:rPr>
        <w:t>ь</w:t>
      </w:r>
      <w:r w:rsidRPr="00002870">
        <w:rPr>
          <w:b/>
          <w:sz w:val="24"/>
          <w:szCs w:val="24"/>
        </w:rPr>
        <w:t xml:space="preserve"> линияларини ша</w:t>
      </w:r>
      <w:r w:rsidRPr="00002870">
        <w:rPr>
          <w:b/>
          <w:sz w:val="24"/>
          <w:szCs w:val="24"/>
          <w:lang w:val="uz-Cyrl-UZ"/>
        </w:rPr>
        <w:t>ҳ</w:t>
      </w:r>
      <w:r w:rsidRPr="00002870">
        <w:rPr>
          <w:b/>
          <w:sz w:val="24"/>
          <w:szCs w:val="24"/>
        </w:rPr>
        <w:t xml:space="preserve">ар </w:t>
      </w:r>
      <w:r w:rsidRPr="00002870">
        <w:rPr>
          <w:b/>
          <w:sz w:val="24"/>
          <w:szCs w:val="24"/>
          <w:lang w:val="uz-Cyrl-UZ"/>
        </w:rPr>
        <w:t>ҳ</w:t>
      </w:r>
      <w:r w:rsidRPr="00002870">
        <w:rPr>
          <w:b/>
          <w:sz w:val="24"/>
          <w:szCs w:val="24"/>
        </w:rPr>
        <w:t>удудида етк</w:t>
      </w:r>
      <w:r w:rsidRPr="00002870">
        <w:rPr>
          <w:b/>
          <w:sz w:val="24"/>
          <w:szCs w:val="24"/>
          <w:lang w:val="uz-Cyrl-UZ"/>
        </w:rPr>
        <w:t>а</w:t>
      </w:r>
      <w:r w:rsidRPr="00002870">
        <w:rPr>
          <w:b/>
          <w:sz w:val="24"/>
          <w:szCs w:val="24"/>
        </w:rPr>
        <w:t>зиш усуллари ва уларнинг техник-и</w:t>
      </w:r>
      <w:r w:rsidRPr="00002870">
        <w:rPr>
          <w:b/>
          <w:sz w:val="24"/>
          <w:szCs w:val="24"/>
          <w:lang w:val="uz-Cyrl-UZ"/>
        </w:rPr>
        <w:t>қ</w:t>
      </w:r>
      <w:r w:rsidRPr="00002870">
        <w:rPr>
          <w:b/>
          <w:sz w:val="24"/>
          <w:szCs w:val="24"/>
        </w:rPr>
        <w:t>тисодий к</w:t>
      </w:r>
      <w:r w:rsidRPr="00002870">
        <w:rPr>
          <w:b/>
          <w:sz w:val="24"/>
          <w:szCs w:val="24"/>
          <w:lang w:val="uz-Cyrl-UZ"/>
        </w:rPr>
        <w:t>ў</w:t>
      </w:r>
      <w:r w:rsidRPr="00002870">
        <w:rPr>
          <w:b/>
          <w:sz w:val="24"/>
          <w:szCs w:val="24"/>
        </w:rPr>
        <w:t>рсаткичлари.</w:t>
      </w:r>
    </w:p>
    <w:p w:rsidR="00C47964" w:rsidRPr="00002870" w:rsidRDefault="00C47964" w:rsidP="00C47964">
      <w:pPr>
        <w:ind w:firstLine="708"/>
        <w:jc w:val="center"/>
        <w:rPr>
          <w:b/>
          <w:sz w:val="24"/>
          <w:szCs w:val="24"/>
        </w:rPr>
      </w:pPr>
    </w:p>
    <w:p w:rsidR="00C47964" w:rsidRPr="00002870" w:rsidRDefault="00C47964" w:rsidP="00C47964">
      <w:pPr>
        <w:jc w:val="center"/>
        <w:rPr>
          <w:sz w:val="24"/>
          <w:szCs w:val="24"/>
          <w:lang w:val="uz-Cyrl-UZ"/>
        </w:rPr>
      </w:pPr>
      <w:r w:rsidRPr="00002870">
        <w:rPr>
          <w:sz w:val="24"/>
          <w:szCs w:val="24"/>
          <w:lang w:val="uz-Cyrl-UZ"/>
        </w:rPr>
        <w:t>18-мавзу. Кабель линияларининг кесим юзаларини иқтисодий танлаш ва оптималлаштириш</w:t>
      </w:r>
    </w:p>
    <w:p w:rsidR="00C47964" w:rsidRPr="00002870" w:rsidRDefault="00C47964" w:rsidP="00C47964">
      <w:pPr>
        <w:ind w:firstLine="708"/>
        <w:jc w:val="both"/>
        <w:rPr>
          <w:sz w:val="24"/>
          <w:szCs w:val="24"/>
        </w:rPr>
      </w:pPr>
      <w:r w:rsidRPr="00002870">
        <w:rPr>
          <w:b/>
          <w:sz w:val="24"/>
          <w:szCs w:val="24"/>
          <w:lang w:val="uz-Cyrl-UZ"/>
        </w:rPr>
        <w:t xml:space="preserve">Шахар электр тармокларида кабелларни кесим юзасини танлаш тартиби ва усуллари. Токнинг иктисодий зичлиги усули. Иктисодий интерваллар усули. Кабель кесим юзасини оптималлаштириш ва унификациялаштириш.  </w:t>
      </w:r>
    </w:p>
    <w:p w:rsidR="00C47964" w:rsidRPr="00002870" w:rsidRDefault="00C47964" w:rsidP="00C47964">
      <w:pPr>
        <w:jc w:val="center"/>
        <w:rPr>
          <w:b/>
          <w:sz w:val="24"/>
          <w:szCs w:val="24"/>
          <w:lang w:val="uz-Cyrl-UZ"/>
        </w:rPr>
      </w:pPr>
    </w:p>
    <w:p w:rsidR="00C47964" w:rsidRPr="00002870" w:rsidRDefault="00C47964" w:rsidP="00C47964">
      <w:pPr>
        <w:jc w:val="center"/>
        <w:rPr>
          <w:sz w:val="24"/>
          <w:szCs w:val="24"/>
          <w:lang w:val="uz-Cyrl-UZ"/>
        </w:rPr>
      </w:pPr>
      <w:r w:rsidRPr="00002870">
        <w:rPr>
          <w:sz w:val="24"/>
          <w:szCs w:val="24"/>
          <w:lang w:val="uz-Cyrl-UZ"/>
        </w:rPr>
        <w:t>6-МОДУЛЬ. ШАҲАР ЭЛЕКТР ТАЪМИНОТИ ТИЗИМИНИНГ ТРАНСФОРМАТОР ПОДСТАНЦИЯЛАРИ</w:t>
      </w:r>
    </w:p>
    <w:p w:rsidR="00C47964" w:rsidRPr="00002870" w:rsidRDefault="00C47964" w:rsidP="00C47964">
      <w:pPr>
        <w:jc w:val="center"/>
        <w:rPr>
          <w:sz w:val="24"/>
          <w:szCs w:val="24"/>
          <w:lang w:val="uz-Cyrl-UZ"/>
        </w:rPr>
      </w:pPr>
      <w:r w:rsidRPr="00002870">
        <w:rPr>
          <w:sz w:val="24"/>
          <w:szCs w:val="24"/>
          <w:lang w:val="uz-Cyrl-UZ"/>
        </w:rPr>
        <w:t>19-мавзу.</w:t>
      </w:r>
      <w:r w:rsidRPr="00002870">
        <w:rPr>
          <w:b/>
          <w:sz w:val="24"/>
          <w:szCs w:val="24"/>
        </w:rPr>
        <w:t xml:space="preserve"> </w:t>
      </w:r>
      <w:r w:rsidRPr="00002870">
        <w:rPr>
          <w:sz w:val="24"/>
          <w:szCs w:val="24"/>
        </w:rPr>
        <w:t>Трансформаторлар ва шаҳарлар кичик подстансияларининг техник-иқтисодий кўрсаткичлари</w:t>
      </w:r>
      <w:r w:rsidRPr="00002870">
        <w:rPr>
          <w:sz w:val="24"/>
          <w:szCs w:val="24"/>
          <w:lang w:val="uz-Cyrl-UZ"/>
        </w:rPr>
        <w:t xml:space="preserve"> </w:t>
      </w:r>
    </w:p>
    <w:p w:rsidR="00C47964" w:rsidRPr="00002870" w:rsidRDefault="00C47964" w:rsidP="00C47964">
      <w:pPr>
        <w:ind w:firstLine="708"/>
        <w:jc w:val="both"/>
        <w:rPr>
          <w:b/>
          <w:sz w:val="24"/>
          <w:szCs w:val="24"/>
        </w:rPr>
      </w:pPr>
      <w:r w:rsidRPr="00002870">
        <w:rPr>
          <w:b/>
          <w:sz w:val="24"/>
          <w:szCs w:val="24"/>
        </w:rPr>
        <w:t>Шахар электр тармокларида к</w:t>
      </w:r>
      <w:r w:rsidRPr="00002870">
        <w:rPr>
          <w:b/>
          <w:sz w:val="24"/>
          <w:szCs w:val="24"/>
          <w:lang w:val="uz-Cyrl-UZ"/>
        </w:rPr>
        <w:t>ў</w:t>
      </w:r>
      <w:r w:rsidRPr="00002870">
        <w:rPr>
          <w:b/>
          <w:sz w:val="24"/>
          <w:szCs w:val="24"/>
        </w:rPr>
        <w:t>лланиладиган трансформаторлар ва подстанциялар. Трансформаторларнинг техник-иқтисодий кўрсаткичлари.</w:t>
      </w:r>
      <w:r w:rsidRPr="00002870">
        <w:rPr>
          <w:b/>
          <w:sz w:val="24"/>
          <w:szCs w:val="24"/>
          <w:lang w:val="uz-Cyrl-UZ"/>
        </w:rPr>
        <w:t xml:space="preserve"> Трансформаторнинг оптимал қуввати ва сонини танлаш. Трансформаторларнинг иқтисодий қўлланилиш соҳаси. </w:t>
      </w:r>
      <w:r w:rsidRPr="00002870">
        <w:rPr>
          <w:b/>
          <w:sz w:val="24"/>
          <w:szCs w:val="24"/>
        </w:rPr>
        <w:t xml:space="preserve">Трансформаторларнинг оптимал характеристикалари ва рационал иш режими. </w:t>
      </w:r>
    </w:p>
    <w:p w:rsidR="00C47964" w:rsidRPr="00002870" w:rsidRDefault="00C47964" w:rsidP="00C47964">
      <w:pPr>
        <w:jc w:val="center"/>
        <w:rPr>
          <w:b/>
          <w:sz w:val="24"/>
          <w:szCs w:val="24"/>
        </w:rPr>
      </w:pPr>
    </w:p>
    <w:p w:rsidR="00C47964" w:rsidRPr="00002870" w:rsidRDefault="00C47964" w:rsidP="00C47964">
      <w:pPr>
        <w:jc w:val="center"/>
        <w:rPr>
          <w:b/>
          <w:sz w:val="24"/>
          <w:szCs w:val="24"/>
          <w:lang w:val="uz-Cyrl-UZ"/>
        </w:rPr>
      </w:pPr>
      <w:r w:rsidRPr="00002870">
        <w:rPr>
          <w:sz w:val="24"/>
          <w:szCs w:val="24"/>
          <w:lang w:val="uz-Cyrl-UZ"/>
        </w:rPr>
        <w:t>20-мавзу.</w:t>
      </w:r>
      <w:r w:rsidRPr="00002870">
        <w:rPr>
          <w:b/>
          <w:sz w:val="24"/>
          <w:szCs w:val="24"/>
          <w:lang w:val="uz-Cyrl-UZ"/>
        </w:rPr>
        <w:t xml:space="preserve"> </w:t>
      </w:r>
      <w:r w:rsidRPr="00002870">
        <w:rPr>
          <w:sz w:val="24"/>
          <w:szCs w:val="24"/>
          <w:lang w:val="uz-Cyrl-UZ"/>
        </w:rPr>
        <w:t>Шаҳар электр таъминоти тизимида подстанциялар ва улар билан боғлиқ сарф ҳаражатлар</w:t>
      </w:r>
    </w:p>
    <w:p w:rsidR="00C47964" w:rsidRPr="00002870" w:rsidRDefault="00C47964" w:rsidP="00C47964">
      <w:pPr>
        <w:ind w:firstLine="708"/>
        <w:jc w:val="both"/>
        <w:rPr>
          <w:b/>
          <w:sz w:val="24"/>
          <w:szCs w:val="24"/>
          <w:lang w:val="uz-Cyrl-UZ"/>
        </w:rPr>
      </w:pPr>
      <w:r w:rsidRPr="00002870">
        <w:rPr>
          <w:b/>
          <w:sz w:val="24"/>
          <w:szCs w:val="24"/>
          <w:lang w:val="uz-Cyrl-UZ"/>
        </w:rPr>
        <w:t>Подстанцияларнинг техник-иктисодий моделлари. Капитал ҳаражатлар. Эксплуатация харажатлари. Трансформаторларда қувват ва энергия исрофлари. Трансформаторларнинг оптимал юкланишини аниклаш.</w:t>
      </w:r>
    </w:p>
    <w:p w:rsidR="00C47964" w:rsidRPr="00002870" w:rsidRDefault="00C47964" w:rsidP="00C47964">
      <w:pPr>
        <w:jc w:val="center"/>
        <w:rPr>
          <w:b/>
          <w:sz w:val="24"/>
          <w:szCs w:val="24"/>
        </w:rPr>
      </w:pPr>
    </w:p>
    <w:p w:rsidR="00C47964" w:rsidRPr="00002870" w:rsidRDefault="00C47964" w:rsidP="00C47964">
      <w:pPr>
        <w:jc w:val="center"/>
        <w:rPr>
          <w:sz w:val="24"/>
          <w:szCs w:val="24"/>
        </w:rPr>
      </w:pPr>
      <w:r w:rsidRPr="00002870">
        <w:rPr>
          <w:sz w:val="24"/>
          <w:szCs w:val="24"/>
          <w:lang w:val="uz-Cyrl-UZ"/>
        </w:rPr>
        <w:t xml:space="preserve">21-мавзу. Шаҳар электр таъминоти тизимида электр энергияни </w:t>
      </w:r>
      <w:r w:rsidRPr="00002870">
        <w:rPr>
          <w:sz w:val="24"/>
          <w:szCs w:val="24"/>
        </w:rPr>
        <w:t>6-10 кВ кучланишда узатишни</w:t>
      </w:r>
      <w:r w:rsidRPr="00002870">
        <w:rPr>
          <w:sz w:val="24"/>
          <w:szCs w:val="24"/>
          <w:lang w:val="uz-Cyrl-UZ"/>
        </w:rPr>
        <w:t>нг</w:t>
      </w:r>
      <w:r w:rsidRPr="00002870">
        <w:rPr>
          <w:sz w:val="24"/>
          <w:szCs w:val="24"/>
        </w:rPr>
        <w:t xml:space="preserve"> раци</w:t>
      </w:r>
      <w:r w:rsidRPr="00002870">
        <w:rPr>
          <w:sz w:val="24"/>
          <w:szCs w:val="24"/>
          <w:lang w:val="uz-Cyrl-UZ"/>
        </w:rPr>
        <w:t>о</w:t>
      </w:r>
      <w:r w:rsidRPr="00002870">
        <w:rPr>
          <w:sz w:val="24"/>
          <w:szCs w:val="24"/>
        </w:rPr>
        <w:t>нал масофаси</w:t>
      </w:r>
    </w:p>
    <w:p w:rsidR="00C47964" w:rsidRPr="00002870" w:rsidRDefault="00C47964" w:rsidP="00C47964">
      <w:pPr>
        <w:ind w:firstLine="708"/>
        <w:jc w:val="both"/>
        <w:rPr>
          <w:b/>
          <w:sz w:val="24"/>
          <w:szCs w:val="24"/>
        </w:rPr>
      </w:pPr>
      <w:r w:rsidRPr="00002870">
        <w:rPr>
          <w:b/>
          <w:sz w:val="24"/>
          <w:szCs w:val="24"/>
        </w:rPr>
        <w:t>Электр таъминоти тизимини рационал куриш. Электр таъминоти тизимида узатиш вариантлари ва уларни та</w:t>
      </w:r>
      <w:r w:rsidRPr="00002870">
        <w:rPr>
          <w:b/>
          <w:sz w:val="24"/>
          <w:szCs w:val="24"/>
          <w:lang w:val="uz-Cyrl-UZ"/>
        </w:rPr>
        <w:t>ққ</w:t>
      </w:r>
      <w:r w:rsidRPr="00002870">
        <w:rPr>
          <w:b/>
          <w:sz w:val="24"/>
          <w:szCs w:val="24"/>
        </w:rPr>
        <w:t>ослаш.  6 ва 35 кВ кучланишларни к</w:t>
      </w:r>
      <w:r w:rsidRPr="00002870">
        <w:rPr>
          <w:b/>
          <w:sz w:val="24"/>
          <w:szCs w:val="24"/>
          <w:lang w:val="uz-Cyrl-UZ"/>
        </w:rPr>
        <w:t>ў</w:t>
      </w:r>
      <w:r w:rsidRPr="00002870">
        <w:rPr>
          <w:b/>
          <w:sz w:val="24"/>
          <w:szCs w:val="24"/>
        </w:rPr>
        <w:t>лланилиш зоналари. Электр энергия у</w:t>
      </w:r>
      <w:r w:rsidRPr="00002870">
        <w:rPr>
          <w:b/>
          <w:bCs/>
          <w:sz w:val="24"/>
          <w:szCs w:val="24"/>
        </w:rPr>
        <w:t>затилишининг и</w:t>
      </w:r>
      <w:r w:rsidRPr="00002870">
        <w:rPr>
          <w:b/>
          <w:bCs/>
          <w:sz w:val="24"/>
          <w:szCs w:val="24"/>
          <w:lang w:val="uz-Cyrl-UZ"/>
        </w:rPr>
        <w:t>қ</w:t>
      </w:r>
      <w:r w:rsidRPr="00002870">
        <w:rPr>
          <w:b/>
          <w:bCs/>
          <w:sz w:val="24"/>
          <w:szCs w:val="24"/>
        </w:rPr>
        <w:t>тисодий масофаси.</w:t>
      </w:r>
    </w:p>
    <w:p w:rsidR="00C47964" w:rsidRPr="00002870" w:rsidRDefault="00C47964" w:rsidP="00C47964">
      <w:pPr>
        <w:jc w:val="center"/>
        <w:rPr>
          <w:sz w:val="24"/>
          <w:szCs w:val="24"/>
          <w:lang w:val="uz-Cyrl-UZ"/>
        </w:rPr>
      </w:pPr>
      <w:r w:rsidRPr="00002870">
        <w:rPr>
          <w:sz w:val="24"/>
          <w:szCs w:val="24"/>
          <w:lang w:val="uz-Cyrl-UZ"/>
        </w:rPr>
        <w:t>7-МОДУЛЬ. ШАҲАР ЭЛЕКТР ТАЪМИНОТИ ТИЗИМИДА КУЧЛАНИШНИ ТАНЛАШ</w:t>
      </w:r>
    </w:p>
    <w:p w:rsidR="00C47964" w:rsidRPr="00002870" w:rsidRDefault="00C47964" w:rsidP="00C47964">
      <w:pPr>
        <w:jc w:val="center"/>
        <w:rPr>
          <w:bCs/>
          <w:sz w:val="24"/>
          <w:szCs w:val="24"/>
          <w:lang w:val="uz-Cyrl-UZ"/>
        </w:rPr>
      </w:pPr>
      <w:r w:rsidRPr="00002870">
        <w:rPr>
          <w:sz w:val="24"/>
          <w:szCs w:val="24"/>
          <w:lang w:val="uz-Cyrl-UZ"/>
        </w:rPr>
        <w:t xml:space="preserve">22-мавзу. </w:t>
      </w:r>
      <w:r w:rsidRPr="00002870">
        <w:rPr>
          <w:bCs/>
          <w:sz w:val="24"/>
          <w:szCs w:val="24"/>
          <w:lang w:val="uz-Cyrl-UZ"/>
        </w:rPr>
        <w:t>Тақсимловчи тармоқларнинг кучланишини танлаш</w:t>
      </w:r>
    </w:p>
    <w:p w:rsidR="00C47964" w:rsidRPr="00002870" w:rsidRDefault="00C47964" w:rsidP="00C47964">
      <w:pPr>
        <w:ind w:firstLine="708"/>
        <w:jc w:val="both"/>
        <w:rPr>
          <w:b/>
          <w:bCs/>
          <w:sz w:val="24"/>
          <w:szCs w:val="24"/>
          <w:lang w:val="uz-Cyrl-UZ"/>
        </w:rPr>
      </w:pPr>
      <w:r w:rsidRPr="00002870">
        <w:rPr>
          <w:b/>
          <w:sz w:val="24"/>
          <w:szCs w:val="24"/>
          <w:lang w:val="uz-Cyrl-UZ"/>
        </w:rPr>
        <w:t xml:space="preserve">Шаҳар таксимловчи тармокларида қўлланиладиган  кучланишлар. </w:t>
      </w:r>
      <w:r w:rsidRPr="00002870">
        <w:rPr>
          <w:b/>
          <w:spacing w:val="10"/>
          <w:sz w:val="24"/>
          <w:szCs w:val="24"/>
          <w:lang w:val="uz-Cyrl-UZ"/>
        </w:rPr>
        <w:t>10</w:t>
      </w:r>
      <w:r w:rsidRPr="00002870">
        <w:rPr>
          <w:b/>
          <w:bCs/>
          <w:sz w:val="24"/>
          <w:szCs w:val="24"/>
          <w:lang w:val="uz-Cyrl-UZ"/>
        </w:rPr>
        <w:t xml:space="preserve"> ва</w:t>
      </w:r>
      <w:r w:rsidRPr="00002870">
        <w:rPr>
          <w:b/>
          <w:spacing w:val="10"/>
          <w:sz w:val="24"/>
          <w:szCs w:val="24"/>
          <w:lang w:val="uz-Cyrl-UZ"/>
        </w:rPr>
        <w:t xml:space="preserve"> 110 кВли кучланишларни қўлланилиш зоналари.Кучланишни танлаш бўйича техник-иқтисодий ҳисоблар. </w:t>
      </w:r>
      <w:r w:rsidRPr="00002870">
        <w:rPr>
          <w:b/>
          <w:bCs/>
          <w:sz w:val="24"/>
          <w:szCs w:val="24"/>
          <w:lang w:val="uz-Cyrl-UZ"/>
        </w:rPr>
        <w:t>Линияларнинг кучланиш буйича иқтисодий ишлатилиш зоналари. Кучланиш алмаштирилганда ҳаражатларни ўзгариши.</w:t>
      </w:r>
    </w:p>
    <w:p w:rsidR="00C47964" w:rsidRPr="00002870" w:rsidRDefault="00C47964" w:rsidP="00C47964">
      <w:pPr>
        <w:jc w:val="center"/>
        <w:rPr>
          <w:b/>
          <w:sz w:val="24"/>
          <w:szCs w:val="24"/>
          <w:lang w:val="uz-Cyrl-UZ"/>
        </w:rPr>
      </w:pPr>
    </w:p>
    <w:p w:rsidR="00C47964" w:rsidRPr="00002870" w:rsidRDefault="00C47964" w:rsidP="00C47964">
      <w:pPr>
        <w:jc w:val="center"/>
        <w:rPr>
          <w:spacing w:val="10"/>
          <w:sz w:val="24"/>
          <w:szCs w:val="24"/>
          <w:lang w:val="uz-Cyrl-UZ"/>
        </w:rPr>
      </w:pPr>
      <w:r w:rsidRPr="00002870">
        <w:rPr>
          <w:sz w:val="24"/>
          <w:szCs w:val="24"/>
          <w:lang w:val="uz-Cyrl-UZ"/>
        </w:rPr>
        <w:t>23-мавзу</w:t>
      </w:r>
      <w:r w:rsidRPr="00002870">
        <w:rPr>
          <w:b/>
          <w:sz w:val="24"/>
          <w:szCs w:val="24"/>
          <w:lang w:val="uz-Cyrl-UZ"/>
        </w:rPr>
        <w:t xml:space="preserve">. </w:t>
      </w:r>
      <w:r w:rsidRPr="00002870">
        <w:rPr>
          <w:spacing w:val="10"/>
          <w:sz w:val="24"/>
          <w:szCs w:val="24"/>
          <w:lang w:val="uz-Cyrl-UZ"/>
        </w:rPr>
        <w:t>Шаҳар электр тармоқларида кучланишни трансформациялашнинг поғоналарини танлаш</w:t>
      </w:r>
    </w:p>
    <w:p w:rsidR="00C47964" w:rsidRPr="00002870" w:rsidRDefault="00C47964" w:rsidP="00C47964">
      <w:pPr>
        <w:ind w:firstLine="386"/>
        <w:jc w:val="both"/>
        <w:rPr>
          <w:b/>
          <w:sz w:val="24"/>
          <w:szCs w:val="24"/>
          <w:lang w:val="uz-Cyrl-UZ"/>
        </w:rPr>
      </w:pPr>
      <w:r w:rsidRPr="00002870">
        <w:rPr>
          <w:b/>
          <w:spacing w:val="10"/>
          <w:sz w:val="24"/>
          <w:szCs w:val="24"/>
          <w:lang w:val="uz-Cyrl-UZ"/>
        </w:rPr>
        <w:lastRenderedPageBreak/>
        <w:t xml:space="preserve">Трансформациялашда поғоналар сонини танлаш масаласи. </w:t>
      </w:r>
      <w:r w:rsidRPr="00002870">
        <w:rPr>
          <w:b/>
          <w:bCs/>
          <w:sz w:val="24"/>
          <w:szCs w:val="24"/>
          <w:lang w:val="uz-Cyrl-UZ"/>
        </w:rPr>
        <w:t>Шаҳарнинг  э</w:t>
      </w:r>
      <w:r w:rsidRPr="00002870">
        <w:rPr>
          <w:b/>
          <w:sz w:val="24"/>
          <w:szCs w:val="24"/>
          <w:lang w:val="uz-Cyrl-UZ"/>
        </w:rPr>
        <w:t xml:space="preserve">лектр таъминоти тизими. Кучланишларнинг мавжуд поғоналар сони ва оптимал қиймати. </w:t>
      </w:r>
      <w:r w:rsidRPr="00002870">
        <w:rPr>
          <w:b/>
          <w:bCs/>
          <w:sz w:val="24"/>
          <w:szCs w:val="24"/>
          <w:lang w:val="uz-Cyrl-UZ"/>
        </w:rPr>
        <w:t>Шаҳар подстанциясининг оптимал қувватини аниқлаш. Пасайтирувчи подстанциларни кучланишларнинг поғоналар сонини камайтириш бўйича схемалари.</w:t>
      </w:r>
    </w:p>
    <w:p w:rsidR="00C47964" w:rsidRPr="00002870" w:rsidRDefault="00C47964" w:rsidP="00C47964">
      <w:pPr>
        <w:jc w:val="center"/>
        <w:rPr>
          <w:b/>
          <w:sz w:val="24"/>
          <w:szCs w:val="24"/>
          <w:lang w:val="uz-Cyrl-UZ"/>
        </w:rPr>
      </w:pPr>
    </w:p>
    <w:p w:rsidR="00C47964" w:rsidRPr="00002870" w:rsidRDefault="00C47964" w:rsidP="00C47964">
      <w:pPr>
        <w:jc w:val="center"/>
        <w:rPr>
          <w:sz w:val="24"/>
          <w:szCs w:val="24"/>
          <w:lang w:val="uz-Cyrl-UZ"/>
        </w:rPr>
      </w:pPr>
      <w:r w:rsidRPr="00002870">
        <w:rPr>
          <w:sz w:val="24"/>
          <w:szCs w:val="24"/>
          <w:lang w:val="uz-Cyrl-UZ"/>
        </w:rPr>
        <w:t>8-МОДУЛЬ. ШАҲАР ЭЛЕКТР ТАЪМИНОТИ ТИЗИМИДА КАБЕЛЬ ЛИНИЯЛАРИНИ ТАНЛАШ</w:t>
      </w:r>
    </w:p>
    <w:p w:rsidR="00C47964" w:rsidRPr="00002870" w:rsidRDefault="00C47964" w:rsidP="00C47964">
      <w:pPr>
        <w:jc w:val="center"/>
        <w:rPr>
          <w:sz w:val="24"/>
          <w:szCs w:val="24"/>
          <w:lang w:val="uz-Cyrl-UZ"/>
        </w:rPr>
      </w:pPr>
      <w:r w:rsidRPr="00002870">
        <w:rPr>
          <w:sz w:val="24"/>
          <w:szCs w:val="24"/>
          <w:lang w:val="uz-Cyrl-UZ"/>
        </w:rPr>
        <w:t>24-мавзу. Кабель кесим юзасини рухсат этилган қизиш шартларига кўра текшириш</w:t>
      </w:r>
    </w:p>
    <w:p w:rsidR="00C47964" w:rsidRPr="00002870" w:rsidRDefault="00C47964" w:rsidP="00C47964">
      <w:pPr>
        <w:ind w:firstLine="480"/>
        <w:jc w:val="both"/>
        <w:rPr>
          <w:b/>
          <w:bCs/>
          <w:sz w:val="24"/>
          <w:szCs w:val="24"/>
          <w:lang w:val="uz-Cyrl-UZ"/>
        </w:rPr>
      </w:pPr>
      <w:r w:rsidRPr="00002870">
        <w:rPr>
          <w:b/>
          <w:sz w:val="24"/>
          <w:szCs w:val="24"/>
          <w:lang w:val="uz-Cyrl-UZ"/>
        </w:rPr>
        <w:tab/>
        <w:t>Кабель кесим юзасини танлаш бўйича умумий кўрсатма. Кабель кесим юзасини юклама токларидан қизиши бўйича ЭУҚ даги кўрсатмалар. Рухсат этилган кабель юламасини турли шароитларга боғлиқлиги. Кабелларнинг термик мустаҳкамлик шартлари бўйича қисқа туташувни чегаравий токлари.К</w:t>
      </w:r>
      <w:r w:rsidRPr="00002870">
        <w:rPr>
          <w:b/>
          <w:bCs/>
          <w:sz w:val="24"/>
          <w:szCs w:val="24"/>
          <w:lang w:val="uz-Cyrl-UZ"/>
        </w:rPr>
        <w:t>абель лилинияларининг ток бўйича иқтисодий ишлатилиш зоналари.</w:t>
      </w:r>
    </w:p>
    <w:p w:rsidR="00C47964" w:rsidRPr="00002870" w:rsidRDefault="00C47964" w:rsidP="00C47964">
      <w:pPr>
        <w:keepNext/>
        <w:keepLines/>
        <w:jc w:val="center"/>
        <w:outlineLvl w:val="0"/>
        <w:rPr>
          <w:b/>
          <w:bCs/>
          <w:sz w:val="24"/>
          <w:szCs w:val="24"/>
        </w:rPr>
      </w:pPr>
      <w:r w:rsidRPr="00002870">
        <w:rPr>
          <w:sz w:val="24"/>
          <w:szCs w:val="24"/>
          <w:lang w:val="uz-Cyrl-UZ"/>
        </w:rPr>
        <w:t>25-мавзу.</w:t>
      </w:r>
      <w:r w:rsidRPr="00002870">
        <w:rPr>
          <w:b/>
          <w:bCs/>
          <w:sz w:val="24"/>
          <w:szCs w:val="24"/>
        </w:rPr>
        <w:t xml:space="preserve"> </w:t>
      </w:r>
      <w:r w:rsidRPr="00002870">
        <w:rPr>
          <w:bCs/>
          <w:sz w:val="24"/>
          <w:szCs w:val="24"/>
        </w:rPr>
        <w:t>Ша</w:t>
      </w:r>
      <w:r w:rsidRPr="00002870">
        <w:rPr>
          <w:bCs/>
          <w:sz w:val="24"/>
          <w:szCs w:val="24"/>
          <w:lang w:val="uz-Cyrl-UZ"/>
        </w:rPr>
        <w:t>ҳ</w:t>
      </w:r>
      <w:r w:rsidRPr="00002870">
        <w:rPr>
          <w:bCs/>
          <w:sz w:val="24"/>
          <w:szCs w:val="24"/>
        </w:rPr>
        <w:t>ар подстанцияси трансформаторлар</w:t>
      </w:r>
      <w:r w:rsidRPr="00002870">
        <w:rPr>
          <w:bCs/>
          <w:sz w:val="24"/>
          <w:szCs w:val="24"/>
          <w:lang w:val="uz-Cyrl-UZ"/>
        </w:rPr>
        <w:t>и</w:t>
      </w:r>
      <w:r w:rsidRPr="00002870">
        <w:rPr>
          <w:bCs/>
          <w:sz w:val="24"/>
          <w:szCs w:val="24"/>
        </w:rPr>
        <w:t>нинг техник-и</w:t>
      </w:r>
      <w:r w:rsidRPr="00002870">
        <w:rPr>
          <w:bCs/>
          <w:sz w:val="24"/>
          <w:szCs w:val="24"/>
          <w:lang w:val="uz-Cyrl-UZ"/>
        </w:rPr>
        <w:t>қ</w:t>
      </w:r>
      <w:r w:rsidRPr="00002870">
        <w:rPr>
          <w:bCs/>
          <w:sz w:val="24"/>
          <w:szCs w:val="24"/>
        </w:rPr>
        <w:t>тисодий к</w:t>
      </w:r>
      <w:r w:rsidRPr="00002870">
        <w:rPr>
          <w:bCs/>
          <w:sz w:val="24"/>
          <w:szCs w:val="24"/>
          <w:lang w:val="uz-Cyrl-UZ"/>
        </w:rPr>
        <w:t>ў</w:t>
      </w:r>
      <w:r w:rsidRPr="00002870">
        <w:rPr>
          <w:bCs/>
          <w:sz w:val="24"/>
          <w:szCs w:val="24"/>
        </w:rPr>
        <w:t>рсаткичлари</w:t>
      </w:r>
    </w:p>
    <w:p w:rsidR="00C47964" w:rsidRPr="00002870" w:rsidRDefault="00C47964" w:rsidP="00C47964">
      <w:pPr>
        <w:ind w:firstLine="708"/>
        <w:jc w:val="both"/>
        <w:rPr>
          <w:b/>
          <w:sz w:val="24"/>
          <w:szCs w:val="24"/>
        </w:rPr>
      </w:pPr>
      <w:r w:rsidRPr="00002870">
        <w:rPr>
          <w:b/>
          <w:sz w:val="24"/>
          <w:szCs w:val="24"/>
        </w:rPr>
        <w:t xml:space="preserve">Трансформатор нимстанцияларининг </w:t>
      </w:r>
      <w:r w:rsidRPr="00002870">
        <w:rPr>
          <w:b/>
          <w:sz w:val="24"/>
          <w:szCs w:val="24"/>
          <w:lang w:val="uz-Cyrl-UZ"/>
        </w:rPr>
        <w:t>рационал</w:t>
      </w:r>
      <w:r w:rsidRPr="00002870">
        <w:rPr>
          <w:b/>
          <w:sz w:val="24"/>
          <w:szCs w:val="24"/>
        </w:rPr>
        <w:t xml:space="preserve"> иш режимини аниклаш. Трансформаторларни </w:t>
      </w:r>
      <w:r w:rsidRPr="00002870">
        <w:rPr>
          <w:b/>
          <w:bCs/>
          <w:sz w:val="24"/>
          <w:szCs w:val="24"/>
        </w:rPr>
        <w:t>техник-и</w:t>
      </w:r>
      <w:r w:rsidRPr="00002870">
        <w:rPr>
          <w:b/>
          <w:bCs/>
          <w:sz w:val="24"/>
          <w:szCs w:val="24"/>
          <w:lang w:val="uz-Cyrl-UZ"/>
        </w:rPr>
        <w:t>қ</w:t>
      </w:r>
      <w:r w:rsidRPr="00002870">
        <w:rPr>
          <w:b/>
          <w:bCs/>
          <w:sz w:val="24"/>
          <w:szCs w:val="24"/>
        </w:rPr>
        <w:t>тисодий к</w:t>
      </w:r>
      <w:r w:rsidRPr="00002870">
        <w:rPr>
          <w:b/>
          <w:bCs/>
          <w:sz w:val="24"/>
          <w:szCs w:val="24"/>
          <w:lang w:val="uz-Cyrl-UZ"/>
        </w:rPr>
        <w:t>ў</w:t>
      </w:r>
      <w:r w:rsidRPr="00002870">
        <w:rPr>
          <w:b/>
          <w:bCs/>
          <w:sz w:val="24"/>
          <w:szCs w:val="24"/>
        </w:rPr>
        <w:t>рсаткичлари. Т</w:t>
      </w:r>
      <w:r w:rsidRPr="00002870">
        <w:rPr>
          <w:b/>
          <w:sz w:val="24"/>
          <w:szCs w:val="24"/>
        </w:rPr>
        <w:t>рансформаторни и</w:t>
      </w:r>
      <w:r w:rsidRPr="00002870">
        <w:rPr>
          <w:b/>
          <w:sz w:val="24"/>
          <w:szCs w:val="24"/>
          <w:lang w:val="uz-Cyrl-UZ"/>
        </w:rPr>
        <w:t>қ</w:t>
      </w:r>
      <w:r w:rsidRPr="00002870">
        <w:rPr>
          <w:b/>
          <w:sz w:val="24"/>
          <w:szCs w:val="24"/>
        </w:rPr>
        <w:t>тисодий ишлатилиш зоналари. Т</w:t>
      </w:r>
      <w:r w:rsidRPr="00002870">
        <w:rPr>
          <w:b/>
          <w:bCs/>
          <w:sz w:val="24"/>
          <w:szCs w:val="24"/>
        </w:rPr>
        <w:t>рансформаторнинг оптимал характеристикалари</w:t>
      </w:r>
    </w:p>
    <w:p w:rsidR="00C47964" w:rsidRPr="00002870" w:rsidRDefault="00C47964" w:rsidP="00C47964">
      <w:pPr>
        <w:pStyle w:val="2b"/>
        <w:shd w:val="clear" w:color="auto" w:fill="auto"/>
        <w:spacing w:line="240" w:lineRule="auto"/>
        <w:jc w:val="center"/>
        <w:rPr>
          <w:rFonts w:eastAsia="Arial Unicode MS"/>
          <w:i w:val="0"/>
          <w:sz w:val="24"/>
          <w:szCs w:val="24"/>
        </w:rPr>
      </w:pPr>
      <w:r w:rsidRPr="00002870">
        <w:rPr>
          <w:rFonts w:eastAsia="Arial Unicode MS"/>
          <w:i w:val="0"/>
          <w:sz w:val="24"/>
          <w:szCs w:val="24"/>
        </w:rPr>
        <w:t xml:space="preserve"> </w:t>
      </w:r>
    </w:p>
    <w:p w:rsidR="00C47964" w:rsidRPr="00002870" w:rsidRDefault="00C47964" w:rsidP="00C47964">
      <w:pPr>
        <w:jc w:val="center"/>
        <w:rPr>
          <w:sz w:val="24"/>
          <w:szCs w:val="24"/>
        </w:rPr>
      </w:pPr>
      <w:r w:rsidRPr="00002870">
        <w:rPr>
          <w:sz w:val="24"/>
          <w:szCs w:val="24"/>
          <w:lang w:val="uz-Cyrl-UZ"/>
        </w:rPr>
        <w:t xml:space="preserve">26-мавзу. </w:t>
      </w:r>
      <w:r w:rsidRPr="00002870">
        <w:rPr>
          <w:sz w:val="24"/>
          <w:szCs w:val="24"/>
        </w:rPr>
        <w:t>Чуқур кириб борган тармоқлар схемалари</w:t>
      </w:r>
    </w:p>
    <w:p w:rsidR="00C47964" w:rsidRPr="00002870" w:rsidRDefault="00C47964" w:rsidP="00C47964">
      <w:pPr>
        <w:ind w:firstLine="708"/>
        <w:jc w:val="both"/>
        <w:rPr>
          <w:b/>
          <w:sz w:val="24"/>
          <w:szCs w:val="24"/>
        </w:rPr>
      </w:pPr>
      <w:r w:rsidRPr="00002870">
        <w:rPr>
          <w:b/>
          <w:sz w:val="24"/>
          <w:szCs w:val="24"/>
        </w:rPr>
        <w:t>Чуқур кириб борган линиялар тушунчаси. Чуқур кириб борган линияларнинг афзалликлари ва камчиликлари. Чуқур кириб борган подстанциялар схемалари. Шаҳар ва саноат корхоналари тармоқлари учун мўлжалланган чуқур кириб борган линиялар схемаси.</w:t>
      </w:r>
    </w:p>
    <w:p w:rsidR="00C47964" w:rsidRPr="00002870" w:rsidRDefault="00C47964" w:rsidP="00C47964">
      <w:pPr>
        <w:jc w:val="center"/>
        <w:rPr>
          <w:b/>
          <w:sz w:val="24"/>
          <w:szCs w:val="24"/>
          <w:lang w:val="uz-Cyrl-UZ"/>
        </w:rPr>
      </w:pPr>
    </w:p>
    <w:p w:rsidR="00C47964" w:rsidRPr="00002870" w:rsidRDefault="00C47964" w:rsidP="00C47964">
      <w:pPr>
        <w:jc w:val="center"/>
        <w:rPr>
          <w:sz w:val="24"/>
          <w:szCs w:val="24"/>
          <w:lang w:val="uz-Cyrl-UZ"/>
        </w:rPr>
      </w:pPr>
      <w:r w:rsidRPr="00002870">
        <w:rPr>
          <w:sz w:val="24"/>
          <w:szCs w:val="24"/>
          <w:lang w:val="uz-Cyrl-UZ"/>
        </w:rPr>
        <w:t>9-МОДУЛЬ. ШАҲАР ЭЛЕКТР ТАЪМИНОТИ ТИЗИМИДА ЭЛЕКТРОЭНЕРГИЯ ИСРОФЛАРИ ВА ҲИСОБГА ОЛИШ</w:t>
      </w:r>
    </w:p>
    <w:p w:rsidR="00C47964" w:rsidRPr="00002870" w:rsidRDefault="00C47964" w:rsidP="00C47964">
      <w:pPr>
        <w:jc w:val="center"/>
        <w:rPr>
          <w:sz w:val="24"/>
          <w:szCs w:val="24"/>
        </w:rPr>
      </w:pPr>
      <w:r w:rsidRPr="00002870">
        <w:rPr>
          <w:sz w:val="24"/>
          <w:szCs w:val="24"/>
          <w:lang w:val="uz-Cyrl-UZ"/>
        </w:rPr>
        <w:t>27-мавзу.</w:t>
      </w:r>
      <w:r w:rsidRPr="00002870">
        <w:rPr>
          <w:b/>
          <w:sz w:val="24"/>
          <w:szCs w:val="24"/>
          <w:lang w:val="uz-Cyrl-UZ"/>
        </w:rPr>
        <w:t xml:space="preserve"> </w:t>
      </w:r>
      <w:r w:rsidRPr="00002870">
        <w:rPr>
          <w:sz w:val="24"/>
          <w:szCs w:val="24"/>
        </w:rPr>
        <w:t>Шаҳар электр тармоқларида қувват ва электроэнергия исрофларини аниқлаш</w:t>
      </w:r>
    </w:p>
    <w:p w:rsidR="00C47964" w:rsidRPr="00443F1A" w:rsidRDefault="00C47964" w:rsidP="00C47964">
      <w:pPr>
        <w:jc w:val="both"/>
        <w:rPr>
          <w:b/>
          <w:sz w:val="24"/>
          <w:szCs w:val="24"/>
          <w:lang w:val="uz-Cyrl-UZ"/>
        </w:rPr>
      </w:pPr>
      <w:r w:rsidRPr="00002870">
        <w:rPr>
          <w:b/>
          <w:sz w:val="24"/>
          <w:szCs w:val="24"/>
        </w:rPr>
        <w:tab/>
        <w:t>Шаҳар электр тармоқлари элемен</w:t>
      </w:r>
      <w:r w:rsidRPr="00002870">
        <w:rPr>
          <w:b/>
          <w:sz w:val="24"/>
          <w:szCs w:val="24"/>
          <w:lang w:val="uz-Cyrl-UZ"/>
        </w:rPr>
        <w:t>т</w:t>
      </w:r>
      <w:r w:rsidRPr="00002870">
        <w:rPr>
          <w:b/>
          <w:sz w:val="24"/>
          <w:szCs w:val="24"/>
        </w:rPr>
        <w:t>ларида қувват ва электроэнергия исрофлари.</w:t>
      </w:r>
      <w:r w:rsidRPr="00002870">
        <w:rPr>
          <w:sz w:val="24"/>
          <w:szCs w:val="24"/>
        </w:rPr>
        <w:t xml:space="preserve"> </w:t>
      </w:r>
      <w:r w:rsidRPr="00002870">
        <w:rPr>
          <w:b/>
          <w:sz w:val="24"/>
          <w:szCs w:val="24"/>
        </w:rPr>
        <w:t>Битта юкламали линиядаги қувват исрофлари. Бир неча юкламали линиядаги қувват исрофи. Юкламаси тенг тақсимланган линиядаги қувват исрофи. Трансформатордаги қувват исрофлари. Бир неча юкламали линиялардаги исрофларни аниқлаш.</w:t>
      </w:r>
      <w:r w:rsidRPr="00002870">
        <w:rPr>
          <w:b/>
          <w:sz w:val="24"/>
          <w:szCs w:val="24"/>
          <w:lang w:val="uz-Cyrl-UZ"/>
        </w:rPr>
        <w:t xml:space="preserve"> </w:t>
      </w:r>
      <w:r w:rsidRPr="00443F1A">
        <w:rPr>
          <w:b/>
          <w:sz w:val="24"/>
          <w:szCs w:val="24"/>
          <w:lang w:val="uz-Cyrl-UZ"/>
        </w:rPr>
        <w:t xml:space="preserve">Электр тармоқлардаги энергия исрофини аниқлаш. </w:t>
      </w:r>
    </w:p>
    <w:p w:rsidR="00C47964" w:rsidRPr="00443F1A" w:rsidRDefault="00C47964" w:rsidP="00C47964">
      <w:pPr>
        <w:jc w:val="center"/>
        <w:rPr>
          <w:b/>
          <w:sz w:val="24"/>
          <w:szCs w:val="24"/>
          <w:lang w:val="uz-Cyrl-UZ"/>
        </w:rPr>
      </w:pPr>
    </w:p>
    <w:p w:rsidR="00C47964" w:rsidRPr="00002870" w:rsidRDefault="00C47964" w:rsidP="00C47964">
      <w:pPr>
        <w:jc w:val="center"/>
        <w:rPr>
          <w:b/>
          <w:sz w:val="24"/>
          <w:szCs w:val="24"/>
          <w:lang w:val="uz-Cyrl-UZ"/>
        </w:rPr>
      </w:pPr>
      <w:r w:rsidRPr="00002870">
        <w:rPr>
          <w:sz w:val="24"/>
          <w:szCs w:val="24"/>
          <w:lang w:val="uz-Cyrl-UZ"/>
        </w:rPr>
        <w:t>28-мавзу.</w:t>
      </w:r>
      <w:r w:rsidRPr="00443F1A">
        <w:rPr>
          <w:b/>
          <w:sz w:val="24"/>
          <w:szCs w:val="24"/>
          <w:lang w:val="uz-Cyrl-UZ"/>
        </w:rPr>
        <w:t xml:space="preserve"> </w:t>
      </w:r>
      <w:r w:rsidRPr="00443F1A">
        <w:rPr>
          <w:sz w:val="24"/>
          <w:szCs w:val="24"/>
          <w:lang w:val="uz-Cyrl-UZ"/>
        </w:rPr>
        <w:t>Шаҳар электр тармоқларида электроэнергияни ҳисобга олиш ва назорат қилиш</w:t>
      </w:r>
      <w:r w:rsidRPr="00002870">
        <w:rPr>
          <w:b/>
          <w:sz w:val="24"/>
          <w:szCs w:val="24"/>
          <w:lang w:val="uz-Cyrl-UZ"/>
        </w:rPr>
        <w:t xml:space="preserve"> </w:t>
      </w:r>
    </w:p>
    <w:p w:rsidR="00C47964" w:rsidRPr="00002870" w:rsidRDefault="00C47964" w:rsidP="00C47964">
      <w:pPr>
        <w:jc w:val="both"/>
        <w:rPr>
          <w:b/>
          <w:sz w:val="24"/>
          <w:szCs w:val="24"/>
          <w:lang w:val="uz-Cyrl-UZ"/>
        </w:rPr>
      </w:pPr>
      <w:r w:rsidRPr="00443F1A">
        <w:rPr>
          <w:b/>
          <w:sz w:val="24"/>
          <w:szCs w:val="24"/>
          <w:lang w:val="uz-Cyrl-UZ"/>
        </w:rPr>
        <w:tab/>
        <w:t>АСКУЭ ВА АИ</w:t>
      </w:r>
      <w:r w:rsidRPr="00002870">
        <w:rPr>
          <w:b/>
          <w:sz w:val="24"/>
          <w:szCs w:val="24"/>
          <w:lang w:val="uz-Cyrl-UZ"/>
        </w:rPr>
        <w:t>И</w:t>
      </w:r>
      <w:r w:rsidRPr="00443F1A">
        <w:rPr>
          <w:b/>
          <w:sz w:val="24"/>
          <w:szCs w:val="24"/>
          <w:lang w:val="uz-Cyrl-UZ"/>
        </w:rPr>
        <w:t>СКУЭ тизими б</w:t>
      </w:r>
      <w:r w:rsidRPr="00002870">
        <w:rPr>
          <w:b/>
          <w:sz w:val="24"/>
          <w:szCs w:val="24"/>
          <w:lang w:val="uz-Cyrl-UZ"/>
        </w:rPr>
        <w:t>ў</w:t>
      </w:r>
      <w:r w:rsidRPr="00443F1A">
        <w:rPr>
          <w:b/>
          <w:sz w:val="24"/>
          <w:szCs w:val="24"/>
          <w:lang w:val="uz-Cyrl-UZ"/>
        </w:rPr>
        <w:t>йича умумий маълумотлар.</w:t>
      </w:r>
      <w:r w:rsidRPr="00002870">
        <w:rPr>
          <w:b/>
          <w:sz w:val="24"/>
          <w:szCs w:val="24"/>
          <w:lang w:val="uz-Cyrl-UZ"/>
        </w:rPr>
        <w:t xml:space="preserve"> </w:t>
      </w:r>
      <w:r w:rsidRPr="00002870">
        <w:rPr>
          <w:b/>
          <w:sz w:val="24"/>
          <w:szCs w:val="24"/>
        </w:rPr>
        <w:t xml:space="preserve">Энергетик тафтиш асбоблари. Энергияни аввалдан тафтиш қилиш. Энергияни назорат қилиш. Энергетик текширишлар ўтказиш боскичлари. Энергетик тафтиш асбоблари. Энергияни ўлчаш асбоблари.  Электрик ўлчамлар. </w:t>
      </w:r>
    </w:p>
    <w:p w:rsidR="00C47964" w:rsidRDefault="00C47964" w:rsidP="00C47964">
      <w:pPr>
        <w:jc w:val="center"/>
        <w:rPr>
          <w:b/>
          <w:sz w:val="24"/>
          <w:szCs w:val="24"/>
          <w:lang w:val="uz-Cyrl-UZ"/>
        </w:rPr>
      </w:pPr>
    </w:p>
    <w:p w:rsidR="00C47964" w:rsidRDefault="00C47964" w:rsidP="00C47964">
      <w:pPr>
        <w:jc w:val="center"/>
        <w:rPr>
          <w:b/>
          <w:sz w:val="24"/>
          <w:szCs w:val="24"/>
          <w:lang w:val="uz-Cyrl-UZ"/>
        </w:rPr>
      </w:pPr>
    </w:p>
    <w:p w:rsidR="00C47964" w:rsidRPr="00002870" w:rsidRDefault="00C47964" w:rsidP="00C47964">
      <w:pPr>
        <w:jc w:val="center"/>
        <w:rPr>
          <w:b/>
          <w:sz w:val="24"/>
          <w:szCs w:val="24"/>
          <w:lang w:val="uz-Cyrl-UZ"/>
        </w:rPr>
      </w:pPr>
    </w:p>
    <w:p w:rsidR="00C47964" w:rsidRPr="00002870" w:rsidRDefault="00C47964" w:rsidP="00C47964">
      <w:pPr>
        <w:shd w:val="clear" w:color="auto" w:fill="FFFFFF"/>
        <w:autoSpaceDE w:val="0"/>
        <w:autoSpaceDN w:val="0"/>
        <w:adjustRightInd w:val="0"/>
        <w:ind w:firstLine="540"/>
        <w:jc w:val="center"/>
        <w:rPr>
          <w:sz w:val="24"/>
          <w:szCs w:val="24"/>
          <w:lang w:val="uz-Cyrl-UZ"/>
        </w:rPr>
      </w:pPr>
      <w:r w:rsidRPr="00002870">
        <w:rPr>
          <w:sz w:val="24"/>
          <w:szCs w:val="24"/>
          <w:lang w:val="uz-Cyrl-UZ"/>
        </w:rPr>
        <w:t>3.2. Амалий машғулотлар бўйича кўрсатма ва тавсиялар.</w:t>
      </w:r>
    </w:p>
    <w:p w:rsidR="00C47964" w:rsidRPr="00002870" w:rsidRDefault="00C47964" w:rsidP="00C47964">
      <w:pPr>
        <w:pStyle w:val="36"/>
        <w:tabs>
          <w:tab w:val="left" w:pos="0"/>
        </w:tabs>
        <w:spacing w:after="0"/>
        <w:ind w:left="0" w:firstLine="567"/>
        <w:jc w:val="both"/>
        <w:rPr>
          <w:b/>
          <w:sz w:val="24"/>
          <w:szCs w:val="24"/>
        </w:rPr>
      </w:pPr>
      <w:r w:rsidRPr="00002870">
        <w:rPr>
          <w:b/>
          <w:color w:val="000000"/>
          <w:sz w:val="24"/>
          <w:szCs w:val="24"/>
        </w:rPr>
        <w:t>Талабалар</w:t>
      </w:r>
      <w:r w:rsidRPr="00002870">
        <w:rPr>
          <w:b/>
          <w:sz w:val="24"/>
          <w:szCs w:val="24"/>
        </w:rPr>
        <w:t xml:space="preserve"> амалий машғулотларни ҳисоблаш давомида </w:t>
      </w:r>
      <w:r w:rsidRPr="00002870">
        <w:rPr>
          <w:b/>
          <w:color w:val="000000"/>
          <w:sz w:val="24"/>
          <w:szCs w:val="24"/>
        </w:rPr>
        <w:t xml:space="preserve">шаҳар электр таъминоти тизимлари жараёнларини, қурилмаларини, юкламаларини ҳисоблаш ва танлаш бўйича </w:t>
      </w:r>
      <w:r w:rsidRPr="00002870">
        <w:rPr>
          <w:b/>
          <w:sz w:val="24"/>
          <w:szCs w:val="24"/>
        </w:rPr>
        <w:t>кўникмалар ҳосил қиладилар.</w:t>
      </w:r>
    </w:p>
    <w:p w:rsidR="00C47964" w:rsidRPr="00002870" w:rsidRDefault="00C47964" w:rsidP="00C47964">
      <w:pPr>
        <w:pStyle w:val="21"/>
        <w:spacing w:after="0" w:line="240" w:lineRule="auto"/>
        <w:ind w:left="0" w:firstLine="567"/>
        <w:jc w:val="both"/>
        <w:rPr>
          <w:b/>
          <w:sz w:val="24"/>
          <w:szCs w:val="24"/>
        </w:rPr>
      </w:pPr>
      <w:r w:rsidRPr="00002870">
        <w:rPr>
          <w:b/>
          <w:sz w:val="24"/>
          <w:szCs w:val="24"/>
          <w:lang w:val="uz-Cyrl-UZ"/>
        </w:rPr>
        <w:t>Амалий машғулотлар</w:t>
      </w:r>
      <w:r w:rsidRPr="00002870">
        <w:rPr>
          <w:b/>
          <w:sz w:val="24"/>
          <w:szCs w:val="24"/>
        </w:rPr>
        <w:t xml:space="preserve"> </w:t>
      </w:r>
      <w:r w:rsidRPr="00002870">
        <w:rPr>
          <w:b/>
          <w:sz w:val="24"/>
          <w:szCs w:val="24"/>
          <w:lang w:val="uz-Cyrl-UZ"/>
        </w:rPr>
        <w:t>қуйидаги мавзулар доирасида ўтказилади</w:t>
      </w:r>
      <w:r w:rsidRPr="00002870">
        <w:rPr>
          <w:b/>
          <w:sz w:val="24"/>
          <w:szCs w:val="24"/>
        </w:rPr>
        <w:t>:</w:t>
      </w:r>
    </w:p>
    <w:p w:rsidR="00C47964" w:rsidRPr="00002870" w:rsidRDefault="00C47964" w:rsidP="00123D6B">
      <w:pPr>
        <w:numPr>
          <w:ilvl w:val="0"/>
          <w:numId w:val="74"/>
        </w:numPr>
        <w:jc w:val="both"/>
        <w:rPr>
          <w:b/>
          <w:sz w:val="24"/>
          <w:szCs w:val="24"/>
          <w:lang w:val="uz-Cyrl-UZ"/>
        </w:rPr>
      </w:pPr>
      <w:r w:rsidRPr="00002870">
        <w:rPr>
          <w:b/>
          <w:sz w:val="24"/>
          <w:szCs w:val="24"/>
          <w:lang w:val="uz-Cyrl-UZ"/>
        </w:rPr>
        <w:t>Шаҳар электр юкламаларини ҳисоблаш.</w:t>
      </w:r>
    </w:p>
    <w:p w:rsidR="00C47964" w:rsidRPr="00002870" w:rsidRDefault="00C47964" w:rsidP="00123D6B">
      <w:pPr>
        <w:numPr>
          <w:ilvl w:val="0"/>
          <w:numId w:val="74"/>
        </w:numPr>
        <w:jc w:val="both"/>
        <w:rPr>
          <w:b/>
          <w:sz w:val="24"/>
          <w:szCs w:val="24"/>
          <w:lang w:val="uz-Cyrl-UZ"/>
        </w:rPr>
      </w:pPr>
      <w:r w:rsidRPr="00002870">
        <w:rPr>
          <w:b/>
          <w:sz w:val="24"/>
          <w:szCs w:val="24"/>
          <w:lang w:val="uz-Cyrl-UZ"/>
        </w:rPr>
        <w:t>Шаҳар тармоқларини шаҳар электр таъминоти системасидаги ўрнини таҳлил қилиш.</w:t>
      </w:r>
    </w:p>
    <w:p w:rsidR="00C47964" w:rsidRPr="00002870" w:rsidRDefault="00C47964" w:rsidP="00123D6B">
      <w:pPr>
        <w:numPr>
          <w:ilvl w:val="0"/>
          <w:numId w:val="74"/>
        </w:numPr>
        <w:jc w:val="both"/>
        <w:rPr>
          <w:b/>
          <w:sz w:val="24"/>
          <w:szCs w:val="24"/>
        </w:rPr>
      </w:pPr>
      <w:r w:rsidRPr="00002870">
        <w:rPr>
          <w:b/>
          <w:sz w:val="24"/>
          <w:szCs w:val="24"/>
          <w:lang w:val="uz-Cyrl-UZ"/>
        </w:rPr>
        <w:t>БППнинг ўрнатиш жойини аниқлаш ва электр юкламалар картограммасини ҳисоблаш.</w:t>
      </w:r>
    </w:p>
    <w:p w:rsidR="00C47964" w:rsidRPr="00002870" w:rsidRDefault="00C47964" w:rsidP="00123D6B">
      <w:pPr>
        <w:numPr>
          <w:ilvl w:val="0"/>
          <w:numId w:val="74"/>
        </w:numPr>
        <w:jc w:val="both"/>
        <w:rPr>
          <w:b/>
          <w:sz w:val="24"/>
          <w:szCs w:val="24"/>
        </w:rPr>
      </w:pPr>
      <w:r w:rsidRPr="00002870">
        <w:rPr>
          <w:b/>
          <w:sz w:val="24"/>
          <w:szCs w:val="24"/>
          <w:lang w:val="uz-Cyrl-UZ"/>
        </w:rPr>
        <w:lastRenderedPageBreak/>
        <w:t>Шахар электр истеъмолчиларининг характеристикаларини таҳлил қилиш.</w:t>
      </w:r>
    </w:p>
    <w:p w:rsidR="00C47964" w:rsidRPr="00002870" w:rsidRDefault="00C47964" w:rsidP="00123D6B">
      <w:pPr>
        <w:numPr>
          <w:ilvl w:val="0"/>
          <w:numId w:val="74"/>
        </w:numPr>
        <w:jc w:val="both"/>
        <w:rPr>
          <w:b/>
          <w:sz w:val="24"/>
          <w:szCs w:val="24"/>
        </w:rPr>
      </w:pPr>
      <w:r w:rsidRPr="00002870">
        <w:rPr>
          <w:b/>
          <w:sz w:val="24"/>
          <w:szCs w:val="24"/>
          <w:lang w:val="uz-Cyrl-UZ"/>
        </w:rPr>
        <w:t>Шаҳар трансформаторларининг юкламаларини ҳисоблаш.</w:t>
      </w:r>
    </w:p>
    <w:p w:rsidR="00C47964" w:rsidRPr="00002870" w:rsidRDefault="00C47964" w:rsidP="00123D6B">
      <w:pPr>
        <w:numPr>
          <w:ilvl w:val="0"/>
          <w:numId w:val="74"/>
        </w:numPr>
        <w:jc w:val="both"/>
        <w:rPr>
          <w:b/>
          <w:sz w:val="24"/>
          <w:szCs w:val="24"/>
        </w:rPr>
      </w:pPr>
      <w:r w:rsidRPr="00002870">
        <w:rPr>
          <w:b/>
          <w:sz w:val="24"/>
          <w:szCs w:val="24"/>
          <w:lang w:val="uz-Cyrl-UZ"/>
        </w:rPr>
        <w:t>Шаҳар электр таьминоти схемаларини тадқиқ қилиш.</w:t>
      </w:r>
    </w:p>
    <w:p w:rsidR="00C47964" w:rsidRPr="00002870" w:rsidRDefault="00C47964" w:rsidP="00123D6B">
      <w:pPr>
        <w:numPr>
          <w:ilvl w:val="0"/>
          <w:numId w:val="74"/>
        </w:numPr>
        <w:jc w:val="both"/>
        <w:rPr>
          <w:b/>
          <w:sz w:val="24"/>
          <w:szCs w:val="24"/>
        </w:rPr>
      </w:pPr>
      <w:r w:rsidRPr="00002870">
        <w:rPr>
          <w:b/>
          <w:sz w:val="24"/>
          <w:szCs w:val="24"/>
          <w:lang w:val="uz-Cyrl-UZ"/>
        </w:rPr>
        <w:t>Шаҳар электр таьминот тизимида қисқа туташув токларини ҳисоблаш.</w:t>
      </w:r>
    </w:p>
    <w:p w:rsidR="00C47964" w:rsidRPr="00002870" w:rsidRDefault="00C47964" w:rsidP="00C47964">
      <w:pPr>
        <w:shd w:val="clear" w:color="auto" w:fill="FFFFFF"/>
        <w:ind w:right="-6" w:firstLine="567"/>
        <w:jc w:val="both"/>
        <w:rPr>
          <w:b/>
          <w:sz w:val="24"/>
          <w:szCs w:val="24"/>
          <w:lang w:val="uz-Cyrl-UZ"/>
        </w:rPr>
      </w:pPr>
      <w:r w:rsidRPr="00002870">
        <w:rPr>
          <w:b/>
          <w:sz w:val="24"/>
          <w:szCs w:val="24"/>
          <w:lang w:val="uz-Cyrl-UZ"/>
        </w:rPr>
        <w:t xml:space="preserve">Амалий машғулотлар мультимедиа қурулмалари билан жиҳозланган аудиторияда бир академ. гуруҳга бир ўқитувчи томонидан ўтказилиши лозим. Машғулотлар фаол ва интерфаол усуллар ёрдамида ўтилиши, мос равишда муносиб педагогик ва ахборот технологиялар қўлланилиши мақсадга мувофиқ. </w:t>
      </w:r>
    </w:p>
    <w:p w:rsidR="00C47964" w:rsidRPr="00002870" w:rsidRDefault="00C47964" w:rsidP="00C47964">
      <w:pPr>
        <w:shd w:val="clear" w:color="auto" w:fill="FFFFFF"/>
        <w:autoSpaceDE w:val="0"/>
        <w:autoSpaceDN w:val="0"/>
        <w:adjustRightInd w:val="0"/>
        <w:ind w:firstLine="540"/>
        <w:jc w:val="center"/>
        <w:rPr>
          <w:b/>
          <w:sz w:val="24"/>
          <w:szCs w:val="24"/>
          <w:lang w:val="uz-Cyrl-UZ"/>
        </w:rPr>
      </w:pPr>
    </w:p>
    <w:p w:rsidR="00C47964" w:rsidRPr="00002870" w:rsidRDefault="00C47964" w:rsidP="00C47964">
      <w:pPr>
        <w:shd w:val="clear" w:color="auto" w:fill="FFFFFF"/>
        <w:autoSpaceDE w:val="0"/>
        <w:autoSpaceDN w:val="0"/>
        <w:adjustRightInd w:val="0"/>
        <w:ind w:firstLine="540"/>
        <w:jc w:val="center"/>
        <w:rPr>
          <w:sz w:val="24"/>
          <w:szCs w:val="24"/>
          <w:lang w:val="uz-Cyrl-UZ"/>
        </w:rPr>
      </w:pPr>
      <w:r w:rsidRPr="00002870">
        <w:rPr>
          <w:sz w:val="24"/>
          <w:szCs w:val="24"/>
          <w:lang w:val="uz-Cyrl-UZ"/>
        </w:rPr>
        <w:t>3.3. Лаборатория ишлари бўйича кўрсатма ва тавсиялар</w:t>
      </w:r>
    </w:p>
    <w:p w:rsidR="00C47964" w:rsidRPr="00002870" w:rsidRDefault="00C47964" w:rsidP="00C47964">
      <w:pPr>
        <w:pStyle w:val="36"/>
        <w:tabs>
          <w:tab w:val="left" w:pos="0"/>
        </w:tabs>
        <w:spacing w:after="0"/>
        <w:ind w:left="0" w:firstLine="567"/>
        <w:jc w:val="both"/>
        <w:rPr>
          <w:b/>
          <w:sz w:val="24"/>
          <w:szCs w:val="24"/>
        </w:rPr>
      </w:pPr>
      <w:r w:rsidRPr="00002870">
        <w:rPr>
          <w:b/>
          <w:color w:val="000000"/>
          <w:sz w:val="24"/>
          <w:szCs w:val="24"/>
        </w:rPr>
        <w:t>Талабалар,</w:t>
      </w:r>
      <w:r w:rsidRPr="00002870">
        <w:rPr>
          <w:b/>
          <w:sz w:val="24"/>
          <w:szCs w:val="24"/>
        </w:rPr>
        <w:t xml:space="preserve"> лаборатория ишларини бажариш давомида </w:t>
      </w:r>
      <w:r w:rsidRPr="00002870">
        <w:rPr>
          <w:b/>
          <w:color w:val="000000"/>
          <w:sz w:val="24"/>
          <w:szCs w:val="24"/>
        </w:rPr>
        <w:t>шаҳар электр таъминот схемалари, юкламалари, электр энергиясининг сифат кўрсаткичлари</w:t>
      </w:r>
      <w:r w:rsidRPr="00002870">
        <w:rPr>
          <w:b/>
          <w:color w:val="FF0000"/>
          <w:sz w:val="24"/>
          <w:szCs w:val="24"/>
        </w:rPr>
        <w:t xml:space="preserve"> </w:t>
      </w:r>
      <w:r w:rsidRPr="00002870">
        <w:rPr>
          <w:b/>
          <w:sz w:val="24"/>
          <w:szCs w:val="24"/>
        </w:rPr>
        <w:t>бўйича тажрибавий кўникмалар ҳосил қиладилар.</w:t>
      </w:r>
    </w:p>
    <w:p w:rsidR="00C47964" w:rsidRPr="00002870" w:rsidRDefault="00C47964" w:rsidP="00C47964">
      <w:pPr>
        <w:pStyle w:val="21"/>
        <w:spacing w:after="0" w:line="240" w:lineRule="auto"/>
        <w:ind w:left="284" w:firstLine="567"/>
        <w:jc w:val="both"/>
        <w:rPr>
          <w:b/>
          <w:sz w:val="24"/>
          <w:szCs w:val="24"/>
          <w:lang w:val="uz-Cyrl-UZ"/>
        </w:rPr>
      </w:pPr>
      <w:r w:rsidRPr="00002870">
        <w:rPr>
          <w:b/>
          <w:sz w:val="24"/>
          <w:szCs w:val="24"/>
        </w:rPr>
        <w:t>Лаборатория ишлари</w:t>
      </w:r>
      <w:r w:rsidRPr="00002870">
        <w:rPr>
          <w:b/>
          <w:sz w:val="24"/>
          <w:szCs w:val="24"/>
          <w:lang w:val="uz-Cyrl-UZ"/>
        </w:rPr>
        <w:t xml:space="preserve"> қуйидаги мазулар доирасида бажарилади:</w:t>
      </w:r>
    </w:p>
    <w:p w:rsidR="00C47964" w:rsidRPr="00002870" w:rsidRDefault="00C47964" w:rsidP="00123D6B">
      <w:pPr>
        <w:numPr>
          <w:ilvl w:val="0"/>
          <w:numId w:val="73"/>
        </w:numPr>
        <w:ind w:left="284" w:hanging="284"/>
        <w:jc w:val="both"/>
        <w:rPr>
          <w:b/>
          <w:sz w:val="24"/>
          <w:szCs w:val="24"/>
        </w:rPr>
      </w:pPr>
      <w:r w:rsidRPr="00002870">
        <w:rPr>
          <w:b/>
          <w:sz w:val="24"/>
          <w:szCs w:val="24"/>
        </w:rPr>
        <w:t>Шаҳар</w:t>
      </w:r>
      <w:r w:rsidRPr="00002870">
        <w:rPr>
          <w:b/>
          <w:sz w:val="24"/>
          <w:szCs w:val="24"/>
          <w:lang w:val="uz-Cyrl-UZ"/>
        </w:rPr>
        <w:t xml:space="preserve"> </w:t>
      </w:r>
      <w:r w:rsidRPr="00002870">
        <w:rPr>
          <w:b/>
          <w:sz w:val="24"/>
          <w:szCs w:val="24"/>
        </w:rPr>
        <w:t>электр</w:t>
      </w:r>
      <w:r w:rsidRPr="00002870">
        <w:rPr>
          <w:b/>
          <w:sz w:val="24"/>
          <w:szCs w:val="24"/>
          <w:lang w:val="uz-Cyrl-UZ"/>
        </w:rPr>
        <w:t xml:space="preserve"> истеъмолчиларининг</w:t>
      </w:r>
      <w:r w:rsidRPr="00002870">
        <w:rPr>
          <w:b/>
          <w:sz w:val="24"/>
          <w:szCs w:val="24"/>
        </w:rPr>
        <w:t xml:space="preserve"> юклама графикларини </w:t>
      </w:r>
      <w:r w:rsidRPr="00002870">
        <w:rPr>
          <w:b/>
          <w:sz w:val="24"/>
          <w:szCs w:val="24"/>
          <w:lang w:val="uz-Cyrl-UZ"/>
        </w:rPr>
        <w:t>қ</w:t>
      </w:r>
      <w:r w:rsidRPr="00002870">
        <w:rPr>
          <w:b/>
          <w:sz w:val="24"/>
          <w:szCs w:val="24"/>
        </w:rPr>
        <w:t>уриш</w:t>
      </w:r>
      <w:r w:rsidRPr="00002870">
        <w:rPr>
          <w:b/>
          <w:sz w:val="24"/>
          <w:szCs w:val="24"/>
          <w:lang w:val="uz-Cyrl-UZ"/>
        </w:rPr>
        <w:t>.</w:t>
      </w:r>
      <w:r w:rsidRPr="00002870">
        <w:rPr>
          <w:b/>
          <w:sz w:val="24"/>
          <w:szCs w:val="24"/>
        </w:rPr>
        <w:t xml:space="preserve"> </w:t>
      </w:r>
    </w:p>
    <w:p w:rsidR="00C47964" w:rsidRPr="00002870" w:rsidRDefault="00C47964" w:rsidP="00123D6B">
      <w:pPr>
        <w:numPr>
          <w:ilvl w:val="0"/>
          <w:numId w:val="73"/>
        </w:numPr>
        <w:ind w:left="284" w:hanging="284"/>
        <w:jc w:val="both"/>
        <w:rPr>
          <w:b/>
          <w:sz w:val="24"/>
          <w:szCs w:val="24"/>
        </w:rPr>
      </w:pPr>
      <w:r w:rsidRPr="00002870">
        <w:rPr>
          <w:b/>
          <w:sz w:val="24"/>
          <w:szCs w:val="24"/>
        </w:rPr>
        <w:t>Шаҳарларнинг электр тармоқларида  носинусоидал режимларини текшириш</w:t>
      </w:r>
      <w:r w:rsidRPr="00002870">
        <w:rPr>
          <w:b/>
          <w:sz w:val="24"/>
          <w:szCs w:val="24"/>
          <w:lang w:val="uz-Cyrl-UZ"/>
        </w:rPr>
        <w:t>.</w:t>
      </w:r>
    </w:p>
    <w:p w:rsidR="00C47964" w:rsidRPr="00002870" w:rsidRDefault="00C47964" w:rsidP="00123D6B">
      <w:pPr>
        <w:numPr>
          <w:ilvl w:val="0"/>
          <w:numId w:val="73"/>
        </w:numPr>
        <w:ind w:left="284" w:hanging="284"/>
        <w:jc w:val="both"/>
        <w:rPr>
          <w:b/>
          <w:sz w:val="24"/>
          <w:szCs w:val="24"/>
        </w:rPr>
      </w:pPr>
      <w:r w:rsidRPr="00002870">
        <w:rPr>
          <w:b/>
          <w:sz w:val="24"/>
          <w:szCs w:val="24"/>
          <w:lang w:val="uz-Cyrl-UZ"/>
        </w:rPr>
        <w:t>Шаҳарларда у</w:t>
      </w:r>
      <w:r w:rsidRPr="00002870">
        <w:rPr>
          <w:b/>
          <w:sz w:val="24"/>
          <w:szCs w:val="24"/>
        </w:rPr>
        <w:t>ч фазали тармоқнинг носимметрия юкламаларини симметриялаш</w:t>
      </w:r>
      <w:r w:rsidRPr="00002870">
        <w:rPr>
          <w:b/>
          <w:sz w:val="24"/>
          <w:szCs w:val="24"/>
          <w:lang w:val="uz-Cyrl-UZ"/>
        </w:rPr>
        <w:t xml:space="preserve"> тартибини ўрганиш.</w:t>
      </w:r>
    </w:p>
    <w:p w:rsidR="00C47964" w:rsidRPr="00002870" w:rsidRDefault="00C47964" w:rsidP="00123D6B">
      <w:pPr>
        <w:numPr>
          <w:ilvl w:val="0"/>
          <w:numId w:val="73"/>
        </w:numPr>
        <w:ind w:left="284" w:hanging="284"/>
        <w:jc w:val="both"/>
        <w:rPr>
          <w:b/>
          <w:sz w:val="24"/>
          <w:szCs w:val="24"/>
        </w:rPr>
      </w:pPr>
      <w:r w:rsidRPr="00002870">
        <w:rPr>
          <w:b/>
          <w:sz w:val="24"/>
          <w:szCs w:val="24"/>
          <w:lang w:val="uz-Cyrl-UZ"/>
        </w:rPr>
        <w:t>Шахар электр тармоқларида з</w:t>
      </w:r>
      <w:r w:rsidRPr="00002870">
        <w:rPr>
          <w:b/>
          <w:sz w:val="24"/>
          <w:szCs w:val="24"/>
        </w:rPr>
        <w:t xml:space="preserve">аҳирадаги манбани автоматик равишда улаш </w:t>
      </w:r>
      <w:r w:rsidRPr="00002870">
        <w:rPr>
          <w:b/>
          <w:sz w:val="24"/>
          <w:szCs w:val="24"/>
          <w:lang w:val="uz-Cyrl-UZ"/>
        </w:rPr>
        <w:t>с</w:t>
      </w:r>
      <w:r w:rsidRPr="00002870">
        <w:rPr>
          <w:b/>
          <w:sz w:val="24"/>
          <w:szCs w:val="24"/>
        </w:rPr>
        <w:t xml:space="preserve">хемаларини </w:t>
      </w:r>
      <w:r w:rsidRPr="00002870">
        <w:rPr>
          <w:b/>
          <w:sz w:val="24"/>
          <w:szCs w:val="24"/>
          <w:lang w:val="uz-Cyrl-UZ"/>
        </w:rPr>
        <w:t>ў</w:t>
      </w:r>
      <w:r w:rsidRPr="00002870">
        <w:rPr>
          <w:b/>
          <w:sz w:val="24"/>
          <w:szCs w:val="24"/>
        </w:rPr>
        <w:t>рганиш</w:t>
      </w:r>
      <w:r w:rsidRPr="00002870">
        <w:rPr>
          <w:b/>
          <w:sz w:val="24"/>
          <w:szCs w:val="24"/>
          <w:lang w:val="uz-Cyrl-UZ"/>
        </w:rPr>
        <w:t>.</w:t>
      </w:r>
    </w:p>
    <w:p w:rsidR="00C47964" w:rsidRPr="00002870" w:rsidRDefault="00C47964" w:rsidP="00123D6B">
      <w:pPr>
        <w:numPr>
          <w:ilvl w:val="0"/>
          <w:numId w:val="73"/>
        </w:numPr>
        <w:ind w:left="284" w:hanging="284"/>
        <w:jc w:val="both"/>
        <w:rPr>
          <w:b/>
          <w:sz w:val="24"/>
          <w:szCs w:val="24"/>
        </w:rPr>
      </w:pPr>
      <w:r w:rsidRPr="00002870">
        <w:rPr>
          <w:b/>
          <w:sz w:val="24"/>
          <w:szCs w:val="24"/>
        </w:rPr>
        <w:t>Шахарларнинг пасайтирувчи подстанциялари схемаларини  ўрганиш</w:t>
      </w:r>
      <w:r w:rsidRPr="00002870">
        <w:rPr>
          <w:b/>
          <w:sz w:val="24"/>
          <w:szCs w:val="24"/>
          <w:lang w:val="uz-Cyrl-UZ"/>
        </w:rPr>
        <w:t>.</w:t>
      </w:r>
      <w:r w:rsidRPr="00002870">
        <w:rPr>
          <w:b/>
          <w:sz w:val="24"/>
          <w:szCs w:val="24"/>
        </w:rPr>
        <w:t xml:space="preserve"> </w:t>
      </w:r>
    </w:p>
    <w:p w:rsidR="00C47964" w:rsidRPr="00002870" w:rsidRDefault="00C47964" w:rsidP="00C47964">
      <w:pPr>
        <w:shd w:val="clear" w:color="auto" w:fill="FFFFFF"/>
        <w:ind w:right="-6" w:firstLine="567"/>
        <w:jc w:val="both"/>
        <w:rPr>
          <w:b/>
          <w:sz w:val="24"/>
          <w:szCs w:val="24"/>
          <w:lang w:val="uz-Cyrl-UZ"/>
        </w:rPr>
      </w:pPr>
      <w:r w:rsidRPr="00002870">
        <w:rPr>
          <w:b/>
          <w:sz w:val="24"/>
          <w:szCs w:val="24"/>
          <w:lang w:val="uz-Cyrl-UZ"/>
        </w:rPr>
        <w:t xml:space="preserve">Лаборатория ишлари иш мавзусини ифодаловчи қурулмалар билан жиҳозланган лаборатория аудиториясида бир академик гуруҳга  талабалар сони 15 тагача бўлганда бир ўқитувчи томонидан ўтказилиши лозим. </w:t>
      </w:r>
    </w:p>
    <w:p w:rsidR="00C47964" w:rsidRPr="00002870" w:rsidRDefault="00C47964" w:rsidP="00C47964">
      <w:pPr>
        <w:shd w:val="clear" w:color="auto" w:fill="FFFFFF"/>
        <w:autoSpaceDE w:val="0"/>
        <w:autoSpaceDN w:val="0"/>
        <w:adjustRightInd w:val="0"/>
        <w:ind w:firstLine="540"/>
        <w:jc w:val="center"/>
        <w:rPr>
          <w:b/>
          <w:sz w:val="24"/>
          <w:szCs w:val="24"/>
          <w:lang w:val="uz-Cyrl-UZ"/>
        </w:rPr>
      </w:pPr>
    </w:p>
    <w:p w:rsidR="00C47964" w:rsidRPr="00002870" w:rsidRDefault="00C47964" w:rsidP="00C47964">
      <w:pPr>
        <w:shd w:val="clear" w:color="auto" w:fill="FFFFFF"/>
        <w:autoSpaceDE w:val="0"/>
        <w:autoSpaceDN w:val="0"/>
        <w:adjustRightInd w:val="0"/>
        <w:ind w:firstLine="540"/>
        <w:jc w:val="center"/>
        <w:rPr>
          <w:sz w:val="24"/>
          <w:szCs w:val="24"/>
          <w:lang w:val="uz-Cyrl-UZ"/>
        </w:rPr>
      </w:pPr>
      <w:r w:rsidRPr="00002870">
        <w:rPr>
          <w:sz w:val="24"/>
          <w:szCs w:val="24"/>
          <w:lang w:val="uz-Cyrl-UZ"/>
        </w:rPr>
        <w:t>3.4. Курс иши бўйича кўрсатма ва тавсиялар</w:t>
      </w:r>
    </w:p>
    <w:p w:rsidR="00C47964" w:rsidRPr="00002870" w:rsidRDefault="00C47964" w:rsidP="00C47964">
      <w:pPr>
        <w:ind w:firstLine="567"/>
        <w:jc w:val="both"/>
        <w:rPr>
          <w:sz w:val="24"/>
          <w:szCs w:val="24"/>
        </w:rPr>
      </w:pPr>
      <w:r w:rsidRPr="00002870">
        <w:rPr>
          <w:sz w:val="24"/>
          <w:szCs w:val="24"/>
          <w:lang w:val="uz-Cyrl-UZ"/>
        </w:rPr>
        <w:t xml:space="preserve">Курс иши ижодий мустақил ишлаш кўникмаларини ривожлантиради, талабаларда шаҳарларнинг электр таъминоти тизими элементларини ҳисоблаш ва танлаш кўникмаларини ҳосил қилади. </w:t>
      </w:r>
      <w:r w:rsidRPr="00002870">
        <w:rPr>
          <w:sz w:val="24"/>
          <w:szCs w:val="24"/>
        </w:rPr>
        <w:t>Ҳар бир талабага шахсий топшириқ берилади.</w:t>
      </w:r>
    </w:p>
    <w:p w:rsidR="00C47964" w:rsidRPr="00002870" w:rsidRDefault="00C47964" w:rsidP="00C47964">
      <w:pPr>
        <w:pStyle w:val="af3"/>
        <w:ind w:firstLine="567"/>
        <w:jc w:val="both"/>
        <w:rPr>
          <w:rFonts w:ascii="Times New Roman" w:hAnsi="Times New Roman"/>
          <w:sz w:val="24"/>
          <w:szCs w:val="24"/>
        </w:rPr>
      </w:pPr>
      <w:r w:rsidRPr="00002870">
        <w:rPr>
          <w:rFonts w:ascii="Times New Roman" w:hAnsi="Times New Roman"/>
          <w:sz w:val="24"/>
          <w:szCs w:val="24"/>
        </w:rPr>
        <w:t>Курс ишининг тахминий мавзулари:</w:t>
      </w:r>
    </w:p>
    <w:p w:rsidR="00C47964" w:rsidRPr="00002870" w:rsidRDefault="00C47964" w:rsidP="00123D6B">
      <w:pPr>
        <w:numPr>
          <w:ilvl w:val="0"/>
          <w:numId w:val="72"/>
        </w:numPr>
        <w:shd w:val="clear" w:color="auto" w:fill="FFFFFF"/>
        <w:tabs>
          <w:tab w:val="left" w:pos="284"/>
        </w:tabs>
        <w:autoSpaceDE w:val="0"/>
        <w:autoSpaceDN w:val="0"/>
        <w:adjustRightInd w:val="0"/>
        <w:ind w:left="0" w:firstLine="0"/>
        <w:jc w:val="both"/>
        <w:rPr>
          <w:b/>
          <w:sz w:val="24"/>
          <w:szCs w:val="24"/>
        </w:rPr>
      </w:pPr>
      <w:r w:rsidRPr="00002870">
        <w:rPr>
          <w:b/>
          <w:sz w:val="24"/>
          <w:szCs w:val="24"/>
        </w:rPr>
        <w:t>Шаҳар электр истеъмолчиларининг (турар жой, бинолари ва жамоат бинолари)нинг электр юкламалари.</w:t>
      </w:r>
    </w:p>
    <w:p w:rsidR="00C47964" w:rsidRPr="00002870" w:rsidRDefault="00C47964" w:rsidP="00123D6B">
      <w:pPr>
        <w:numPr>
          <w:ilvl w:val="0"/>
          <w:numId w:val="72"/>
        </w:numPr>
        <w:shd w:val="clear" w:color="auto" w:fill="FFFFFF"/>
        <w:tabs>
          <w:tab w:val="left" w:pos="284"/>
        </w:tabs>
        <w:autoSpaceDE w:val="0"/>
        <w:autoSpaceDN w:val="0"/>
        <w:adjustRightInd w:val="0"/>
        <w:ind w:left="0" w:firstLine="0"/>
        <w:jc w:val="both"/>
        <w:rPr>
          <w:b/>
          <w:sz w:val="24"/>
          <w:szCs w:val="24"/>
        </w:rPr>
      </w:pPr>
      <w:r w:rsidRPr="00002870">
        <w:rPr>
          <w:b/>
          <w:sz w:val="24"/>
          <w:szCs w:val="24"/>
        </w:rPr>
        <w:t>Кабел линияларининг кесим юзларини танлаш.</w:t>
      </w:r>
    </w:p>
    <w:p w:rsidR="00C47964" w:rsidRPr="00002870" w:rsidRDefault="00C47964" w:rsidP="00123D6B">
      <w:pPr>
        <w:numPr>
          <w:ilvl w:val="0"/>
          <w:numId w:val="72"/>
        </w:numPr>
        <w:shd w:val="clear" w:color="auto" w:fill="FFFFFF"/>
        <w:tabs>
          <w:tab w:val="left" w:pos="284"/>
        </w:tabs>
        <w:autoSpaceDE w:val="0"/>
        <w:autoSpaceDN w:val="0"/>
        <w:adjustRightInd w:val="0"/>
        <w:ind w:left="0" w:firstLine="0"/>
        <w:jc w:val="both"/>
        <w:rPr>
          <w:b/>
          <w:sz w:val="24"/>
          <w:szCs w:val="24"/>
        </w:rPr>
      </w:pPr>
      <w:r w:rsidRPr="00002870">
        <w:rPr>
          <w:b/>
          <w:sz w:val="24"/>
          <w:szCs w:val="24"/>
        </w:rPr>
        <w:t>Трансформатор подстанцияларини жойини ва қувватини ҳисоблаш.</w:t>
      </w:r>
    </w:p>
    <w:p w:rsidR="00C47964" w:rsidRPr="00002870" w:rsidRDefault="00C47964" w:rsidP="00123D6B">
      <w:pPr>
        <w:numPr>
          <w:ilvl w:val="0"/>
          <w:numId w:val="72"/>
        </w:numPr>
        <w:shd w:val="clear" w:color="auto" w:fill="FFFFFF"/>
        <w:tabs>
          <w:tab w:val="left" w:pos="284"/>
        </w:tabs>
        <w:autoSpaceDE w:val="0"/>
        <w:autoSpaceDN w:val="0"/>
        <w:adjustRightInd w:val="0"/>
        <w:ind w:left="0" w:firstLine="0"/>
        <w:jc w:val="both"/>
        <w:rPr>
          <w:b/>
          <w:sz w:val="24"/>
          <w:szCs w:val="24"/>
        </w:rPr>
      </w:pPr>
      <w:r w:rsidRPr="00002870">
        <w:rPr>
          <w:b/>
          <w:sz w:val="24"/>
          <w:szCs w:val="24"/>
        </w:rPr>
        <w:t xml:space="preserve">Микрорайон ёки район учун электр таъминоти схемасини танлаш. </w:t>
      </w:r>
    </w:p>
    <w:p w:rsidR="00C47964" w:rsidRPr="00002870" w:rsidRDefault="00C47964" w:rsidP="00123D6B">
      <w:pPr>
        <w:numPr>
          <w:ilvl w:val="0"/>
          <w:numId w:val="72"/>
        </w:numPr>
        <w:shd w:val="clear" w:color="auto" w:fill="FFFFFF"/>
        <w:tabs>
          <w:tab w:val="left" w:pos="284"/>
        </w:tabs>
        <w:autoSpaceDE w:val="0"/>
        <w:autoSpaceDN w:val="0"/>
        <w:adjustRightInd w:val="0"/>
        <w:ind w:left="0" w:firstLine="0"/>
        <w:jc w:val="both"/>
        <w:rPr>
          <w:b/>
          <w:sz w:val="24"/>
          <w:szCs w:val="24"/>
        </w:rPr>
      </w:pPr>
      <w:r w:rsidRPr="00002870">
        <w:rPr>
          <w:b/>
          <w:sz w:val="24"/>
          <w:szCs w:val="24"/>
        </w:rPr>
        <w:t>Қисқа туташув токларини ҳисоблаш ва коммутацион аппаратураларини танлаш</w:t>
      </w:r>
      <w:r w:rsidRPr="00002870">
        <w:rPr>
          <w:b/>
          <w:sz w:val="24"/>
          <w:szCs w:val="24"/>
          <w:lang w:val="uz-Cyrl-UZ"/>
        </w:rPr>
        <w:t>.</w:t>
      </w:r>
    </w:p>
    <w:p w:rsidR="00C47964" w:rsidRPr="00002870" w:rsidRDefault="00C47964" w:rsidP="00C47964">
      <w:pPr>
        <w:shd w:val="clear" w:color="auto" w:fill="FFFFFF"/>
        <w:autoSpaceDE w:val="0"/>
        <w:autoSpaceDN w:val="0"/>
        <w:adjustRightInd w:val="0"/>
        <w:ind w:firstLine="540"/>
        <w:jc w:val="center"/>
        <w:rPr>
          <w:b/>
          <w:sz w:val="24"/>
          <w:szCs w:val="24"/>
        </w:rPr>
      </w:pPr>
    </w:p>
    <w:p w:rsidR="00C47964" w:rsidRPr="00002870" w:rsidRDefault="00C47964" w:rsidP="00C47964">
      <w:pPr>
        <w:shd w:val="clear" w:color="auto" w:fill="FFFFFF"/>
        <w:autoSpaceDE w:val="0"/>
        <w:autoSpaceDN w:val="0"/>
        <w:adjustRightInd w:val="0"/>
        <w:ind w:firstLine="540"/>
        <w:jc w:val="center"/>
        <w:rPr>
          <w:sz w:val="24"/>
          <w:szCs w:val="24"/>
          <w:lang w:val="uz-Cyrl-UZ"/>
        </w:rPr>
      </w:pPr>
      <w:r w:rsidRPr="00002870">
        <w:rPr>
          <w:sz w:val="24"/>
          <w:szCs w:val="24"/>
          <w:lang w:val="uz-Cyrl-UZ"/>
        </w:rPr>
        <w:t>3.5. Мустақил ишлар бўйича кўрсатма ва тавсиялар</w:t>
      </w:r>
    </w:p>
    <w:p w:rsidR="00C47964" w:rsidRPr="00002870" w:rsidRDefault="00C47964" w:rsidP="00C47964">
      <w:pPr>
        <w:ind w:firstLine="567"/>
        <w:jc w:val="both"/>
        <w:rPr>
          <w:b/>
          <w:sz w:val="24"/>
          <w:szCs w:val="24"/>
          <w:lang w:val="uz-Cyrl-UZ"/>
        </w:rPr>
      </w:pPr>
      <w:r w:rsidRPr="00002870">
        <w:rPr>
          <w:b/>
          <w:sz w:val="24"/>
          <w:szCs w:val="24"/>
          <w:lang w:val="uz-Cyrl-UZ"/>
        </w:rPr>
        <w:t>Мустақил ўзлаштириладиган мавзулар бўйича талабалар томонидан рефератлар тайёрлаш ва уни тақдимот қилиш тавсия этилади. Мустақил иши маърузалар конспект ва тавсия этилган адабиётлар ҳамда даврий журналлар ва интернет материаллари билан ишлашни, лаборатория ишларини ўтишга тайёргарлик кўришни, рефератлар ёзиши, стандарт талабаларга мос равишда ва ҳисоблаш техникасида фойдаланиб мустақил бажариши ўз ичига олади.</w:t>
      </w:r>
    </w:p>
    <w:p w:rsidR="00C47964" w:rsidRPr="00002870" w:rsidRDefault="00C47964" w:rsidP="00C47964">
      <w:pPr>
        <w:pStyle w:val="36"/>
        <w:tabs>
          <w:tab w:val="left" w:pos="0"/>
        </w:tabs>
        <w:spacing w:after="0"/>
        <w:ind w:left="0" w:firstLine="567"/>
        <w:jc w:val="both"/>
        <w:rPr>
          <w:b/>
          <w:sz w:val="24"/>
          <w:szCs w:val="24"/>
        </w:rPr>
      </w:pPr>
      <w:r w:rsidRPr="00002870">
        <w:rPr>
          <w:b/>
          <w:sz w:val="24"/>
          <w:szCs w:val="24"/>
        </w:rPr>
        <w:t>Мустақил ишлар учун мўлжалланган мавзулар:</w:t>
      </w:r>
    </w:p>
    <w:p w:rsidR="00C47964" w:rsidRPr="00002870" w:rsidRDefault="00C47964" w:rsidP="00123D6B">
      <w:pPr>
        <w:numPr>
          <w:ilvl w:val="0"/>
          <w:numId w:val="75"/>
        </w:numPr>
        <w:ind w:left="284"/>
        <w:jc w:val="both"/>
        <w:rPr>
          <w:b/>
          <w:sz w:val="24"/>
          <w:szCs w:val="24"/>
        </w:rPr>
      </w:pPr>
      <w:r w:rsidRPr="00002870">
        <w:rPr>
          <w:b/>
          <w:sz w:val="24"/>
          <w:szCs w:val="24"/>
        </w:rPr>
        <w:t>Шаҳар тармоқларида ҳисобий электр юкламаларни</w:t>
      </w:r>
      <w:r w:rsidRPr="00002870">
        <w:rPr>
          <w:b/>
          <w:sz w:val="24"/>
          <w:szCs w:val="24"/>
          <w:lang w:val="uz-Cyrl-UZ"/>
        </w:rPr>
        <w:t xml:space="preserve"> </w:t>
      </w:r>
      <w:r w:rsidRPr="00002870">
        <w:rPr>
          <w:b/>
          <w:sz w:val="24"/>
          <w:szCs w:val="24"/>
        </w:rPr>
        <w:t>аниқлаш</w:t>
      </w:r>
      <w:r w:rsidRPr="00002870">
        <w:rPr>
          <w:b/>
          <w:sz w:val="24"/>
          <w:szCs w:val="24"/>
          <w:lang w:val="uz-Cyrl-UZ"/>
        </w:rPr>
        <w:t>.</w:t>
      </w:r>
    </w:p>
    <w:p w:rsidR="00C47964" w:rsidRPr="00002870" w:rsidRDefault="00C47964" w:rsidP="00123D6B">
      <w:pPr>
        <w:numPr>
          <w:ilvl w:val="0"/>
          <w:numId w:val="75"/>
        </w:numPr>
        <w:ind w:left="284"/>
        <w:jc w:val="both"/>
        <w:rPr>
          <w:b/>
          <w:sz w:val="24"/>
          <w:szCs w:val="24"/>
        </w:rPr>
      </w:pPr>
      <w:r w:rsidRPr="00002870">
        <w:rPr>
          <w:b/>
          <w:sz w:val="24"/>
          <w:szCs w:val="24"/>
        </w:rPr>
        <w:t>6-10</w:t>
      </w:r>
      <w:r w:rsidRPr="00002870">
        <w:rPr>
          <w:b/>
          <w:sz w:val="24"/>
          <w:szCs w:val="24"/>
          <w:lang w:val="uz-Cyrl-UZ"/>
        </w:rPr>
        <w:t xml:space="preserve"> </w:t>
      </w:r>
      <w:r w:rsidRPr="00002870">
        <w:rPr>
          <w:b/>
          <w:sz w:val="24"/>
          <w:szCs w:val="24"/>
        </w:rPr>
        <w:t>кВ ли таъминловчи тармо</w:t>
      </w:r>
      <w:r w:rsidRPr="00002870">
        <w:rPr>
          <w:b/>
          <w:sz w:val="24"/>
          <w:szCs w:val="24"/>
          <w:lang w:val="uz-Cyrl-UZ"/>
        </w:rPr>
        <w:t>қ</w:t>
      </w:r>
      <w:r w:rsidRPr="00002870">
        <w:rPr>
          <w:b/>
          <w:sz w:val="24"/>
          <w:szCs w:val="24"/>
        </w:rPr>
        <w:t xml:space="preserve">ларни </w:t>
      </w:r>
      <w:r w:rsidRPr="00002870">
        <w:rPr>
          <w:b/>
          <w:sz w:val="24"/>
          <w:szCs w:val="24"/>
          <w:lang w:val="uz-Cyrl-UZ"/>
        </w:rPr>
        <w:t>қ</w:t>
      </w:r>
      <w:r w:rsidRPr="00002870">
        <w:rPr>
          <w:b/>
          <w:sz w:val="24"/>
          <w:szCs w:val="24"/>
        </w:rPr>
        <w:t>уриш</w:t>
      </w:r>
      <w:r w:rsidRPr="00002870">
        <w:rPr>
          <w:b/>
          <w:sz w:val="24"/>
          <w:szCs w:val="24"/>
          <w:lang w:val="uz-Cyrl-UZ"/>
        </w:rPr>
        <w:t>.</w:t>
      </w:r>
    </w:p>
    <w:p w:rsidR="00C47964" w:rsidRPr="00002870" w:rsidRDefault="00C47964" w:rsidP="00123D6B">
      <w:pPr>
        <w:numPr>
          <w:ilvl w:val="0"/>
          <w:numId w:val="75"/>
        </w:numPr>
        <w:ind w:left="284"/>
        <w:jc w:val="both"/>
        <w:rPr>
          <w:b/>
          <w:sz w:val="24"/>
          <w:szCs w:val="24"/>
        </w:rPr>
      </w:pPr>
      <w:r w:rsidRPr="00002870">
        <w:rPr>
          <w:b/>
          <w:sz w:val="24"/>
          <w:szCs w:val="24"/>
        </w:rPr>
        <w:t>Бинолар электр тармо</w:t>
      </w:r>
      <w:r w:rsidRPr="00002870">
        <w:rPr>
          <w:b/>
          <w:sz w:val="24"/>
          <w:szCs w:val="24"/>
          <w:lang w:val="uz-Cyrl-UZ"/>
        </w:rPr>
        <w:t>ғ</w:t>
      </w:r>
      <w:r w:rsidRPr="00002870">
        <w:rPr>
          <w:b/>
          <w:sz w:val="24"/>
          <w:szCs w:val="24"/>
        </w:rPr>
        <w:t xml:space="preserve">и схемаларини </w:t>
      </w:r>
      <w:r w:rsidRPr="00002870">
        <w:rPr>
          <w:b/>
          <w:sz w:val="24"/>
          <w:szCs w:val="24"/>
          <w:lang w:val="uz-Cyrl-UZ"/>
        </w:rPr>
        <w:t>қ</w:t>
      </w:r>
      <w:r w:rsidRPr="00002870">
        <w:rPr>
          <w:b/>
          <w:sz w:val="24"/>
          <w:szCs w:val="24"/>
        </w:rPr>
        <w:t>уриш</w:t>
      </w:r>
      <w:r w:rsidRPr="00002870">
        <w:rPr>
          <w:b/>
          <w:sz w:val="24"/>
          <w:szCs w:val="24"/>
          <w:lang w:val="uz-Cyrl-UZ"/>
        </w:rPr>
        <w:t>.</w:t>
      </w:r>
    </w:p>
    <w:p w:rsidR="00C47964" w:rsidRPr="00002870" w:rsidRDefault="00C47964" w:rsidP="00123D6B">
      <w:pPr>
        <w:numPr>
          <w:ilvl w:val="0"/>
          <w:numId w:val="75"/>
        </w:numPr>
        <w:ind w:left="284"/>
        <w:jc w:val="both"/>
        <w:rPr>
          <w:b/>
          <w:sz w:val="24"/>
          <w:szCs w:val="24"/>
        </w:rPr>
      </w:pPr>
      <w:r w:rsidRPr="00002870">
        <w:rPr>
          <w:b/>
          <w:sz w:val="24"/>
          <w:szCs w:val="24"/>
        </w:rPr>
        <w:t>Турар-жой биноларида электр тармо</w:t>
      </w:r>
      <w:r w:rsidRPr="00002870">
        <w:rPr>
          <w:b/>
          <w:sz w:val="24"/>
          <w:szCs w:val="24"/>
          <w:lang w:val="uz-Cyrl-UZ"/>
        </w:rPr>
        <w:t>ғ</w:t>
      </w:r>
      <w:r w:rsidRPr="00002870">
        <w:rPr>
          <w:b/>
          <w:sz w:val="24"/>
          <w:szCs w:val="24"/>
        </w:rPr>
        <w:t>ини та</w:t>
      </w:r>
      <w:r w:rsidRPr="00002870">
        <w:rPr>
          <w:b/>
          <w:sz w:val="24"/>
          <w:szCs w:val="24"/>
          <w:lang w:val="uz-Cyrl-UZ"/>
        </w:rPr>
        <w:t>қ</w:t>
      </w:r>
      <w:r w:rsidRPr="00002870">
        <w:rPr>
          <w:b/>
          <w:sz w:val="24"/>
          <w:szCs w:val="24"/>
        </w:rPr>
        <w:t>симлаш схемалари</w:t>
      </w:r>
      <w:r w:rsidRPr="00002870">
        <w:rPr>
          <w:b/>
          <w:sz w:val="24"/>
          <w:szCs w:val="24"/>
          <w:lang w:val="uz-Cyrl-UZ"/>
        </w:rPr>
        <w:t>.</w:t>
      </w:r>
    </w:p>
    <w:p w:rsidR="00C47964" w:rsidRPr="00002870" w:rsidRDefault="00C47964" w:rsidP="00123D6B">
      <w:pPr>
        <w:numPr>
          <w:ilvl w:val="0"/>
          <w:numId w:val="75"/>
        </w:numPr>
        <w:ind w:left="284"/>
        <w:jc w:val="both"/>
        <w:rPr>
          <w:b/>
          <w:sz w:val="24"/>
          <w:szCs w:val="24"/>
        </w:rPr>
      </w:pPr>
      <w:r w:rsidRPr="00002870">
        <w:rPr>
          <w:b/>
          <w:sz w:val="24"/>
          <w:szCs w:val="24"/>
        </w:rPr>
        <w:t>Жамоат биноларида электр энергияни ички та</w:t>
      </w:r>
      <w:r w:rsidRPr="00002870">
        <w:rPr>
          <w:b/>
          <w:sz w:val="24"/>
          <w:szCs w:val="24"/>
          <w:lang w:val="uz-Cyrl-UZ"/>
        </w:rPr>
        <w:t>қ</w:t>
      </w:r>
      <w:r w:rsidRPr="00002870">
        <w:rPr>
          <w:b/>
          <w:sz w:val="24"/>
          <w:szCs w:val="24"/>
        </w:rPr>
        <w:t>симлаш схемалари</w:t>
      </w:r>
      <w:r w:rsidRPr="00002870">
        <w:rPr>
          <w:b/>
          <w:sz w:val="24"/>
          <w:szCs w:val="24"/>
          <w:lang w:val="uz-Cyrl-UZ"/>
        </w:rPr>
        <w:t>.</w:t>
      </w:r>
      <w:r w:rsidRPr="00002870">
        <w:rPr>
          <w:b/>
          <w:sz w:val="24"/>
          <w:szCs w:val="24"/>
        </w:rPr>
        <w:t xml:space="preserve"> </w:t>
      </w:r>
    </w:p>
    <w:p w:rsidR="00C47964" w:rsidRPr="00002870" w:rsidRDefault="00C47964" w:rsidP="00123D6B">
      <w:pPr>
        <w:numPr>
          <w:ilvl w:val="0"/>
          <w:numId w:val="75"/>
        </w:numPr>
        <w:ind w:left="284"/>
        <w:jc w:val="both"/>
        <w:rPr>
          <w:b/>
          <w:sz w:val="24"/>
          <w:szCs w:val="24"/>
        </w:rPr>
      </w:pPr>
      <w:r w:rsidRPr="00002870">
        <w:rPr>
          <w:b/>
          <w:sz w:val="24"/>
          <w:szCs w:val="24"/>
          <w:lang w:val="uz-Cyrl-UZ"/>
        </w:rPr>
        <w:t>Шаҳар электр тармоқлари парааметрларини оптимизациялаш ва техник-иқтисодий кўрсаткичлар таҳлили.</w:t>
      </w:r>
    </w:p>
    <w:p w:rsidR="00C47964" w:rsidRPr="00002870" w:rsidRDefault="00C47964" w:rsidP="00123D6B">
      <w:pPr>
        <w:numPr>
          <w:ilvl w:val="0"/>
          <w:numId w:val="75"/>
        </w:numPr>
        <w:ind w:left="284"/>
        <w:jc w:val="both"/>
        <w:rPr>
          <w:b/>
          <w:sz w:val="24"/>
          <w:szCs w:val="24"/>
        </w:rPr>
      </w:pPr>
      <w:r w:rsidRPr="00002870">
        <w:rPr>
          <w:b/>
          <w:sz w:val="24"/>
          <w:szCs w:val="24"/>
        </w:rPr>
        <w:lastRenderedPageBreak/>
        <w:t>Трансформаторлар ва шаҳарлар кичик подстан</w:t>
      </w:r>
      <w:r w:rsidRPr="00002870">
        <w:rPr>
          <w:b/>
          <w:sz w:val="24"/>
          <w:szCs w:val="24"/>
          <w:lang w:val="uz-Cyrl-UZ"/>
        </w:rPr>
        <w:t>ц</w:t>
      </w:r>
      <w:r w:rsidRPr="00002870">
        <w:rPr>
          <w:b/>
          <w:sz w:val="24"/>
          <w:szCs w:val="24"/>
        </w:rPr>
        <w:t>ияларининг техник-иқтисодий кўрсаткичлари</w:t>
      </w:r>
      <w:r w:rsidRPr="00002870">
        <w:rPr>
          <w:b/>
          <w:sz w:val="24"/>
          <w:szCs w:val="24"/>
          <w:lang w:val="uz-Cyrl-UZ"/>
        </w:rPr>
        <w:t>.</w:t>
      </w:r>
    </w:p>
    <w:p w:rsidR="00C47964" w:rsidRPr="00002870" w:rsidRDefault="00C47964" w:rsidP="00123D6B">
      <w:pPr>
        <w:numPr>
          <w:ilvl w:val="0"/>
          <w:numId w:val="75"/>
        </w:numPr>
        <w:ind w:left="284"/>
        <w:jc w:val="both"/>
        <w:rPr>
          <w:b/>
          <w:sz w:val="24"/>
          <w:szCs w:val="24"/>
        </w:rPr>
      </w:pPr>
      <w:r w:rsidRPr="00002870">
        <w:rPr>
          <w:b/>
          <w:sz w:val="24"/>
          <w:szCs w:val="24"/>
          <w:lang w:val="uz-Cyrl-UZ"/>
        </w:rPr>
        <w:t xml:space="preserve">Шаҳар электр таъминоти тизимида электр энергияни </w:t>
      </w:r>
      <w:r w:rsidRPr="00002870">
        <w:rPr>
          <w:b/>
          <w:sz w:val="24"/>
          <w:szCs w:val="24"/>
        </w:rPr>
        <w:t>6-10 кВ кучланишда узатишни</w:t>
      </w:r>
      <w:r w:rsidRPr="00002870">
        <w:rPr>
          <w:b/>
          <w:sz w:val="24"/>
          <w:szCs w:val="24"/>
          <w:lang w:val="uz-Cyrl-UZ"/>
        </w:rPr>
        <w:t>нг</w:t>
      </w:r>
      <w:r w:rsidRPr="00002870">
        <w:rPr>
          <w:b/>
          <w:sz w:val="24"/>
          <w:szCs w:val="24"/>
        </w:rPr>
        <w:t xml:space="preserve"> раци</w:t>
      </w:r>
      <w:r w:rsidRPr="00002870">
        <w:rPr>
          <w:b/>
          <w:sz w:val="24"/>
          <w:szCs w:val="24"/>
          <w:lang w:val="uz-Cyrl-UZ"/>
        </w:rPr>
        <w:t>о</w:t>
      </w:r>
      <w:r w:rsidRPr="00002870">
        <w:rPr>
          <w:b/>
          <w:sz w:val="24"/>
          <w:szCs w:val="24"/>
        </w:rPr>
        <w:t>нал масофаси</w:t>
      </w:r>
      <w:r w:rsidRPr="00002870">
        <w:rPr>
          <w:b/>
          <w:sz w:val="24"/>
          <w:szCs w:val="24"/>
          <w:lang w:val="uz-Cyrl-UZ"/>
        </w:rPr>
        <w:t>.</w:t>
      </w:r>
      <w:r w:rsidRPr="00002870">
        <w:rPr>
          <w:b/>
          <w:sz w:val="24"/>
          <w:szCs w:val="24"/>
        </w:rPr>
        <w:t xml:space="preserve"> </w:t>
      </w:r>
    </w:p>
    <w:p w:rsidR="00C47964" w:rsidRPr="00002870" w:rsidRDefault="00C47964" w:rsidP="00123D6B">
      <w:pPr>
        <w:numPr>
          <w:ilvl w:val="0"/>
          <w:numId w:val="75"/>
        </w:numPr>
        <w:ind w:left="284"/>
        <w:jc w:val="both"/>
        <w:rPr>
          <w:b/>
          <w:sz w:val="24"/>
          <w:szCs w:val="24"/>
        </w:rPr>
      </w:pPr>
      <w:r w:rsidRPr="00002870">
        <w:rPr>
          <w:b/>
          <w:sz w:val="24"/>
          <w:szCs w:val="24"/>
        </w:rPr>
        <w:t>Шаҳар электр тармоқларидаги қувват ва электроэнергия исрофларини аниқлаш</w:t>
      </w:r>
      <w:r w:rsidRPr="00002870">
        <w:rPr>
          <w:b/>
          <w:sz w:val="24"/>
          <w:szCs w:val="24"/>
          <w:lang w:val="uz-Cyrl-UZ"/>
        </w:rPr>
        <w:t>.</w:t>
      </w:r>
    </w:p>
    <w:p w:rsidR="00C47964" w:rsidRPr="00002870" w:rsidRDefault="00C47964" w:rsidP="00123D6B">
      <w:pPr>
        <w:numPr>
          <w:ilvl w:val="0"/>
          <w:numId w:val="75"/>
        </w:numPr>
        <w:ind w:left="284"/>
        <w:jc w:val="both"/>
        <w:rPr>
          <w:b/>
          <w:sz w:val="24"/>
          <w:szCs w:val="24"/>
        </w:rPr>
      </w:pPr>
      <w:r w:rsidRPr="00002870">
        <w:rPr>
          <w:b/>
          <w:sz w:val="24"/>
          <w:szCs w:val="24"/>
        </w:rPr>
        <w:t>Шаҳар электр тармоқларида электроэнергияни ҳисобга олиш ва назорат қилиш</w:t>
      </w:r>
      <w:r w:rsidRPr="00002870">
        <w:rPr>
          <w:b/>
          <w:sz w:val="24"/>
          <w:szCs w:val="24"/>
          <w:lang w:val="uz-Cyrl-UZ"/>
        </w:rPr>
        <w:t>.</w:t>
      </w:r>
    </w:p>
    <w:p w:rsidR="00C47964" w:rsidRPr="00002870" w:rsidRDefault="00C47964" w:rsidP="00C47964">
      <w:pPr>
        <w:shd w:val="clear" w:color="auto" w:fill="FFFFFF"/>
        <w:autoSpaceDE w:val="0"/>
        <w:autoSpaceDN w:val="0"/>
        <w:adjustRightInd w:val="0"/>
        <w:ind w:firstLine="540"/>
        <w:jc w:val="center"/>
        <w:rPr>
          <w:sz w:val="24"/>
          <w:szCs w:val="24"/>
          <w:lang w:val="uz-Cyrl-UZ"/>
        </w:rPr>
      </w:pPr>
    </w:p>
    <w:p w:rsidR="00C47964" w:rsidRDefault="00C47964" w:rsidP="00C47964">
      <w:pPr>
        <w:shd w:val="clear" w:color="auto" w:fill="FFFFFF"/>
        <w:autoSpaceDE w:val="0"/>
        <w:autoSpaceDN w:val="0"/>
        <w:adjustRightInd w:val="0"/>
        <w:ind w:firstLine="540"/>
        <w:jc w:val="center"/>
        <w:rPr>
          <w:sz w:val="24"/>
          <w:szCs w:val="24"/>
          <w:lang w:val="uz-Cyrl-UZ"/>
        </w:rPr>
      </w:pPr>
    </w:p>
    <w:p w:rsidR="00C47964" w:rsidRDefault="00C47964" w:rsidP="00C47964">
      <w:pPr>
        <w:shd w:val="clear" w:color="auto" w:fill="FFFFFF"/>
        <w:autoSpaceDE w:val="0"/>
        <w:autoSpaceDN w:val="0"/>
        <w:adjustRightInd w:val="0"/>
        <w:ind w:firstLine="540"/>
        <w:jc w:val="center"/>
        <w:rPr>
          <w:sz w:val="24"/>
          <w:szCs w:val="24"/>
          <w:lang w:val="uz-Cyrl-UZ"/>
        </w:rPr>
      </w:pPr>
    </w:p>
    <w:p w:rsidR="00C47964" w:rsidRPr="00002870" w:rsidRDefault="00C47964" w:rsidP="00C47964">
      <w:pPr>
        <w:shd w:val="clear" w:color="auto" w:fill="FFFFFF"/>
        <w:autoSpaceDE w:val="0"/>
        <w:autoSpaceDN w:val="0"/>
        <w:adjustRightInd w:val="0"/>
        <w:ind w:firstLine="540"/>
        <w:jc w:val="center"/>
        <w:rPr>
          <w:sz w:val="24"/>
          <w:szCs w:val="24"/>
          <w:lang w:val="uz-Cyrl-UZ"/>
        </w:rPr>
      </w:pPr>
      <w:r w:rsidRPr="00002870">
        <w:rPr>
          <w:sz w:val="24"/>
          <w:szCs w:val="24"/>
          <w:lang w:val="uz-Cyrl-UZ"/>
        </w:rPr>
        <w:t>4. Ўқув-услубий ва ахборот таъминоти</w:t>
      </w:r>
    </w:p>
    <w:p w:rsidR="00C47964" w:rsidRPr="00002870" w:rsidRDefault="00C47964" w:rsidP="00C47964">
      <w:pPr>
        <w:shd w:val="clear" w:color="auto" w:fill="FFFFFF"/>
        <w:autoSpaceDE w:val="0"/>
        <w:autoSpaceDN w:val="0"/>
        <w:adjustRightInd w:val="0"/>
        <w:ind w:firstLine="540"/>
        <w:jc w:val="center"/>
        <w:rPr>
          <w:sz w:val="24"/>
          <w:szCs w:val="24"/>
          <w:lang w:val="uz-Cyrl-UZ"/>
        </w:rPr>
      </w:pPr>
      <w:r w:rsidRPr="00002870">
        <w:rPr>
          <w:sz w:val="24"/>
          <w:szCs w:val="24"/>
          <w:lang w:val="uz-Cyrl-UZ"/>
        </w:rPr>
        <w:t>4.1. Асосий адабиётлар</w:t>
      </w:r>
    </w:p>
    <w:p w:rsidR="00C47964" w:rsidRPr="00002870" w:rsidRDefault="00C47964" w:rsidP="00123D6B">
      <w:pPr>
        <w:numPr>
          <w:ilvl w:val="0"/>
          <w:numId w:val="76"/>
        </w:numPr>
        <w:shd w:val="clear" w:color="auto" w:fill="FFFFFF"/>
        <w:tabs>
          <w:tab w:val="left" w:pos="284"/>
          <w:tab w:val="left" w:pos="567"/>
        </w:tabs>
        <w:overflowPunct w:val="0"/>
        <w:autoSpaceDE w:val="0"/>
        <w:autoSpaceDN w:val="0"/>
        <w:adjustRightInd w:val="0"/>
        <w:ind w:left="0" w:firstLine="0"/>
        <w:jc w:val="both"/>
        <w:textAlignment w:val="baseline"/>
        <w:rPr>
          <w:b/>
          <w:sz w:val="24"/>
          <w:szCs w:val="24"/>
          <w:lang w:val="en-US"/>
        </w:rPr>
      </w:pPr>
      <w:r w:rsidRPr="00002870">
        <w:rPr>
          <w:b/>
          <w:sz w:val="24"/>
          <w:szCs w:val="24"/>
          <w:lang w:val="en-US"/>
        </w:rPr>
        <w:t>Steven W.Blume. Electric Power System Basics. USA.: Wiley – Intersciense</w:t>
      </w:r>
      <w:r w:rsidRPr="00002870">
        <w:rPr>
          <w:b/>
          <w:sz w:val="24"/>
          <w:szCs w:val="24"/>
          <w:lang w:val="uz-Cyrl-UZ"/>
        </w:rPr>
        <w:t xml:space="preserve"> </w:t>
      </w:r>
      <w:r w:rsidRPr="00002870">
        <w:rPr>
          <w:b/>
          <w:sz w:val="24"/>
          <w:szCs w:val="24"/>
          <w:lang w:val="en-US"/>
        </w:rPr>
        <w:t xml:space="preserve">A </w:t>
      </w:r>
      <w:r w:rsidRPr="00002870">
        <w:rPr>
          <w:b/>
          <w:sz w:val="24"/>
          <w:szCs w:val="24"/>
          <w:lang w:val="uz-Cyrl-UZ"/>
        </w:rPr>
        <w:t xml:space="preserve"> </w:t>
      </w:r>
      <w:r w:rsidRPr="00002870">
        <w:rPr>
          <w:b/>
          <w:sz w:val="24"/>
          <w:szCs w:val="24"/>
          <w:lang w:val="en-US"/>
        </w:rPr>
        <w:t>John Wiley&amp;Sous, INC Publication, 2007, 260 p</w:t>
      </w:r>
    </w:p>
    <w:p w:rsidR="00C47964" w:rsidRPr="00002870" w:rsidRDefault="00C47964" w:rsidP="00123D6B">
      <w:pPr>
        <w:pStyle w:val="a3"/>
        <w:numPr>
          <w:ilvl w:val="0"/>
          <w:numId w:val="76"/>
        </w:numPr>
        <w:tabs>
          <w:tab w:val="left" w:pos="284"/>
          <w:tab w:val="left" w:pos="567"/>
        </w:tabs>
        <w:spacing w:after="0"/>
        <w:ind w:left="0" w:right="20" w:firstLine="0"/>
        <w:jc w:val="both"/>
        <w:rPr>
          <w:lang w:val="uz-Cyrl-UZ"/>
        </w:rPr>
      </w:pPr>
      <w:r w:rsidRPr="00002870">
        <w:rPr>
          <w:lang w:val="uz-Cyrl-UZ"/>
        </w:rPr>
        <w:t>Саидходжаев А.Г. Шаҳар электр таъминоти. Дарслик.  – Т.: Фан-технология, 2015.</w:t>
      </w:r>
    </w:p>
    <w:p w:rsidR="00C47964" w:rsidRPr="00002870" w:rsidRDefault="00C47964" w:rsidP="00123D6B">
      <w:pPr>
        <w:numPr>
          <w:ilvl w:val="0"/>
          <w:numId w:val="76"/>
        </w:numPr>
        <w:shd w:val="clear" w:color="auto" w:fill="FFFFFF"/>
        <w:tabs>
          <w:tab w:val="left" w:pos="284"/>
          <w:tab w:val="left" w:pos="993"/>
        </w:tabs>
        <w:autoSpaceDE w:val="0"/>
        <w:autoSpaceDN w:val="0"/>
        <w:adjustRightInd w:val="0"/>
        <w:ind w:left="0" w:firstLine="0"/>
        <w:jc w:val="both"/>
        <w:rPr>
          <w:b/>
          <w:sz w:val="24"/>
          <w:szCs w:val="24"/>
        </w:rPr>
      </w:pPr>
      <w:r w:rsidRPr="00002870">
        <w:rPr>
          <w:b/>
          <w:sz w:val="24"/>
          <w:szCs w:val="24"/>
        </w:rPr>
        <w:t>Козлов В.А.  Электроснабжение городов.Учебник. -Л.: «Энергоатомиздат», 1988г. -263с.</w:t>
      </w:r>
    </w:p>
    <w:p w:rsidR="00C47964" w:rsidRPr="00002870" w:rsidRDefault="00C47964" w:rsidP="00123D6B">
      <w:pPr>
        <w:numPr>
          <w:ilvl w:val="0"/>
          <w:numId w:val="76"/>
        </w:numPr>
        <w:shd w:val="clear" w:color="auto" w:fill="FFFFFF"/>
        <w:tabs>
          <w:tab w:val="left" w:pos="284"/>
          <w:tab w:val="left" w:pos="993"/>
        </w:tabs>
        <w:autoSpaceDE w:val="0"/>
        <w:autoSpaceDN w:val="0"/>
        <w:adjustRightInd w:val="0"/>
        <w:ind w:left="0" w:firstLine="0"/>
        <w:jc w:val="both"/>
        <w:rPr>
          <w:b/>
          <w:sz w:val="24"/>
          <w:szCs w:val="24"/>
        </w:rPr>
      </w:pPr>
      <w:r w:rsidRPr="00002870">
        <w:rPr>
          <w:b/>
          <w:sz w:val="24"/>
          <w:szCs w:val="24"/>
        </w:rPr>
        <w:t>Ополева Г.Н. Схемы и подстанции электроснабжения: Справочник: Учебное пособие. – М.: ФОРУМ: ИНФРА-М, 2006. – 480 с.</w:t>
      </w:r>
    </w:p>
    <w:p w:rsidR="00C47964" w:rsidRPr="00002870" w:rsidRDefault="00C47964" w:rsidP="00123D6B">
      <w:pPr>
        <w:numPr>
          <w:ilvl w:val="0"/>
          <w:numId w:val="76"/>
        </w:numPr>
        <w:tabs>
          <w:tab w:val="left" w:pos="284"/>
          <w:tab w:val="left" w:pos="993"/>
        </w:tabs>
        <w:ind w:left="0" w:firstLine="0"/>
        <w:jc w:val="both"/>
        <w:rPr>
          <w:b/>
          <w:sz w:val="24"/>
          <w:szCs w:val="24"/>
        </w:rPr>
      </w:pPr>
      <w:r w:rsidRPr="00002870">
        <w:rPr>
          <w:b/>
          <w:sz w:val="24"/>
          <w:szCs w:val="24"/>
        </w:rPr>
        <w:t>Тульчин И.К. Нудлер Г.И. «Электрические сети жилых и общественных заданий». – М.: Энергоатомиздат, 1999.</w:t>
      </w:r>
    </w:p>
    <w:p w:rsidR="00C47964" w:rsidRPr="00002870" w:rsidRDefault="00C47964" w:rsidP="00123D6B">
      <w:pPr>
        <w:numPr>
          <w:ilvl w:val="0"/>
          <w:numId w:val="76"/>
        </w:numPr>
        <w:tabs>
          <w:tab w:val="left" w:pos="284"/>
          <w:tab w:val="left" w:pos="993"/>
        </w:tabs>
        <w:ind w:left="0" w:firstLine="0"/>
        <w:jc w:val="both"/>
        <w:rPr>
          <w:b/>
          <w:sz w:val="24"/>
          <w:szCs w:val="24"/>
        </w:rPr>
      </w:pPr>
      <w:r w:rsidRPr="00002870">
        <w:rPr>
          <w:b/>
          <w:sz w:val="24"/>
          <w:szCs w:val="24"/>
        </w:rPr>
        <w:t>Қодиров Т.М., Алимов Х.А., Рафикова Г.Р. Саноат корхоналари ва фуқаро биноларининг электр таъминоти. Ўқув қўлланма. –Тошкент: 2007. -190 стр.</w:t>
      </w:r>
    </w:p>
    <w:p w:rsidR="00C47964" w:rsidRPr="00002870" w:rsidRDefault="00C47964" w:rsidP="00123D6B">
      <w:pPr>
        <w:numPr>
          <w:ilvl w:val="0"/>
          <w:numId w:val="76"/>
        </w:numPr>
        <w:shd w:val="clear" w:color="auto" w:fill="FFFFFF"/>
        <w:tabs>
          <w:tab w:val="left" w:pos="284"/>
          <w:tab w:val="left" w:pos="993"/>
        </w:tabs>
        <w:autoSpaceDE w:val="0"/>
        <w:autoSpaceDN w:val="0"/>
        <w:adjustRightInd w:val="0"/>
        <w:ind w:left="0" w:firstLine="0"/>
        <w:jc w:val="both"/>
        <w:rPr>
          <w:b/>
          <w:sz w:val="24"/>
          <w:szCs w:val="24"/>
        </w:rPr>
      </w:pPr>
      <w:r w:rsidRPr="00002870">
        <w:rPr>
          <w:b/>
          <w:sz w:val="24"/>
          <w:szCs w:val="24"/>
        </w:rPr>
        <w:t>Қодиров Т.М. Алимов Х.А. «Саноат корхоналарининг электр таъминоти» Ўқув қ</w:t>
      </w:r>
      <w:r w:rsidRPr="00002870">
        <w:rPr>
          <w:b/>
          <w:sz w:val="24"/>
          <w:szCs w:val="24"/>
          <w:lang w:val="uz-Cyrl-UZ"/>
        </w:rPr>
        <w:t>ў</w:t>
      </w:r>
      <w:r w:rsidRPr="00002870">
        <w:rPr>
          <w:b/>
          <w:sz w:val="24"/>
          <w:szCs w:val="24"/>
        </w:rPr>
        <w:t>лланма, ТошДТУ. -Т.: 2006. -210 стр.</w:t>
      </w:r>
    </w:p>
    <w:p w:rsidR="00C47964" w:rsidRPr="00002870" w:rsidRDefault="00C47964" w:rsidP="00C47964">
      <w:pPr>
        <w:ind w:left="900"/>
        <w:jc w:val="center"/>
        <w:rPr>
          <w:sz w:val="24"/>
          <w:szCs w:val="24"/>
        </w:rPr>
      </w:pPr>
    </w:p>
    <w:p w:rsidR="00C47964" w:rsidRPr="00002870" w:rsidRDefault="00C47964" w:rsidP="00C47964">
      <w:pPr>
        <w:ind w:left="900"/>
        <w:jc w:val="center"/>
        <w:rPr>
          <w:sz w:val="24"/>
          <w:szCs w:val="24"/>
        </w:rPr>
      </w:pPr>
      <w:r w:rsidRPr="00002870">
        <w:rPr>
          <w:sz w:val="24"/>
          <w:szCs w:val="24"/>
          <w:lang w:val="uz-Cyrl-UZ"/>
        </w:rPr>
        <w:t>4.2.</w:t>
      </w:r>
      <w:r w:rsidRPr="00002870">
        <w:rPr>
          <w:sz w:val="24"/>
          <w:szCs w:val="24"/>
        </w:rPr>
        <w:t xml:space="preserve">Қўшимча адабиётлар </w:t>
      </w:r>
    </w:p>
    <w:p w:rsidR="00C47964" w:rsidRPr="00002870" w:rsidRDefault="00C47964" w:rsidP="00123D6B">
      <w:pPr>
        <w:numPr>
          <w:ilvl w:val="0"/>
          <w:numId w:val="76"/>
        </w:numPr>
        <w:ind w:left="0" w:firstLine="0"/>
        <w:jc w:val="both"/>
        <w:rPr>
          <w:b/>
          <w:sz w:val="24"/>
          <w:szCs w:val="24"/>
        </w:rPr>
      </w:pPr>
      <w:r w:rsidRPr="00002870">
        <w:rPr>
          <w:b/>
          <w:sz w:val="24"/>
          <w:szCs w:val="24"/>
        </w:rPr>
        <w:t>Ўзбекистон Республкасини янада ривожлантириш бўйича  Ҳаракатлар стратегияси тўғрисида. - Т.:2017 йил 7 февраль, ПФ-4947-сонли Фармони.</w:t>
      </w:r>
    </w:p>
    <w:p w:rsidR="00C47964" w:rsidRPr="00002870" w:rsidRDefault="00C47964" w:rsidP="00123D6B">
      <w:pPr>
        <w:numPr>
          <w:ilvl w:val="0"/>
          <w:numId w:val="76"/>
        </w:numPr>
        <w:ind w:left="0" w:firstLine="0"/>
        <w:jc w:val="both"/>
        <w:rPr>
          <w:b/>
          <w:sz w:val="24"/>
          <w:szCs w:val="24"/>
        </w:rPr>
      </w:pPr>
      <w:r w:rsidRPr="00002870">
        <w:rPr>
          <w:b/>
          <w:sz w:val="24"/>
          <w:szCs w:val="24"/>
        </w:rPr>
        <w:t xml:space="preserve">Конюхова Е.А. Электроснабжение объектов: Учебное пособие. -М: Изд «Мастерство», 2001. </w:t>
      </w:r>
    </w:p>
    <w:p w:rsidR="00C47964" w:rsidRPr="00002870" w:rsidRDefault="00C47964" w:rsidP="00123D6B">
      <w:pPr>
        <w:numPr>
          <w:ilvl w:val="0"/>
          <w:numId w:val="76"/>
        </w:numPr>
        <w:shd w:val="clear" w:color="auto" w:fill="FFFFFF"/>
        <w:tabs>
          <w:tab w:val="num" w:pos="360"/>
        </w:tabs>
        <w:autoSpaceDE w:val="0"/>
        <w:autoSpaceDN w:val="0"/>
        <w:adjustRightInd w:val="0"/>
        <w:ind w:left="0" w:firstLine="0"/>
        <w:jc w:val="both"/>
        <w:rPr>
          <w:b/>
          <w:sz w:val="24"/>
          <w:szCs w:val="24"/>
        </w:rPr>
      </w:pPr>
      <w:r w:rsidRPr="00002870">
        <w:rPr>
          <w:b/>
          <w:sz w:val="24"/>
          <w:szCs w:val="24"/>
        </w:rPr>
        <w:t>Козлов В.А. и др.- Электроснабжение городов. Справочник. -Л.: «Энергатимиздат».1999.</w:t>
      </w:r>
    </w:p>
    <w:p w:rsidR="00C47964" w:rsidRPr="00002870" w:rsidRDefault="00C47964" w:rsidP="00123D6B">
      <w:pPr>
        <w:numPr>
          <w:ilvl w:val="0"/>
          <w:numId w:val="76"/>
        </w:numPr>
        <w:tabs>
          <w:tab w:val="num" w:pos="360"/>
        </w:tabs>
        <w:ind w:left="0" w:firstLine="0"/>
        <w:jc w:val="both"/>
        <w:rPr>
          <w:b/>
          <w:sz w:val="24"/>
          <w:szCs w:val="24"/>
        </w:rPr>
      </w:pPr>
      <w:r w:rsidRPr="00002870">
        <w:rPr>
          <w:b/>
          <w:sz w:val="24"/>
          <w:szCs w:val="24"/>
        </w:rPr>
        <w:t>Соколова Е.М. Электрическое и электромеханическое оборудование: общепромышленные механизмы и бытовая техника, -М.: Изд «Мастерство» 2001.</w:t>
      </w:r>
    </w:p>
    <w:p w:rsidR="00C47964" w:rsidRPr="00002870" w:rsidRDefault="00C47964" w:rsidP="00123D6B">
      <w:pPr>
        <w:numPr>
          <w:ilvl w:val="0"/>
          <w:numId w:val="76"/>
        </w:numPr>
        <w:shd w:val="clear" w:color="auto" w:fill="FFFFFF"/>
        <w:tabs>
          <w:tab w:val="num" w:pos="360"/>
        </w:tabs>
        <w:autoSpaceDE w:val="0"/>
        <w:autoSpaceDN w:val="0"/>
        <w:adjustRightInd w:val="0"/>
        <w:ind w:left="0" w:firstLine="0"/>
        <w:jc w:val="both"/>
        <w:rPr>
          <w:b/>
          <w:sz w:val="24"/>
          <w:szCs w:val="24"/>
        </w:rPr>
      </w:pPr>
      <w:r w:rsidRPr="00002870">
        <w:rPr>
          <w:b/>
          <w:sz w:val="24"/>
          <w:szCs w:val="24"/>
        </w:rPr>
        <w:t>Электротехнический справочник: Т.З. Производство, передача  и распределение электрической энергии. /Под общ. ред. профессоров МЭИ.- Издательство МЭИ, -М.: 2004,</w:t>
      </w:r>
      <w:r w:rsidRPr="00002870">
        <w:rPr>
          <w:b/>
          <w:sz w:val="24"/>
          <w:szCs w:val="24"/>
          <w:lang w:val="uz-Cyrl-UZ"/>
        </w:rPr>
        <w:t xml:space="preserve"> </w:t>
      </w:r>
      <w:r w:rsidRPr="00002870">
        <w:rPr>
          <w:b/>
          <w:sz w:val="24"/>
          <w:szCs w:val="24"/>
        </w:rPr>
        <w:t>964</w:t>
      </w:r>
      <w:r w:rsidRPr="00002870">
        <w:rPr>
          <w:b/>
          <w:sz w:val="24"/>
          <w:szCs w:val="24"/>
          <w:lang w:val="uz-Cyrl-UZ"/>
        </w:rPr>
        <w:t xml:space="preserve"> </w:t>
      </w:r>
      <w:r w:rsidRPr="00002870">
        <w:rPr>
          <w:b/>
          <w:sz w:val="24"/>
          <w:szCs w:val="24"/>
        </w:rPr>
        <w:t>с.</w:t>
      </w:r>
    </w:p>
    <w:p w:rsidR="00C47964" w:rsidRPr="00002870" w:rsidRDefault="00C47964" w:rsidP="00C47964">
      <w:pPr>
        <w:shd w:val="clear" w:color="auto" w:fill="FFFFFF"/>
        <w:autoSpaceDE w:val="0"/>
        <w:autoSpaceDN w:val="0"/>
        <w:adjustRightInd w:val="0"/>
        <w:ind w:firstLine="540"/>
        <w:jc w:val="center"/>
        <w:rPr>
          <w:b/>
          <w:sz w:val="24"/>
          <w:szCs w:val="24"/>
          <w:lang w:val="uz-Cyrl-UZ"/>
        </w:rPr>
      </w:pPr>
    </w:p>
    <w:p w:rsidR="00C47964" w:rsidRPr="00002870" w:rsidRDefault="00C47964" w:rsidP="00C47964">
      <w:pPr>
        <w:tabs>
          <w:tab w:val="num" w:pos="0"/>
          <w:tab w:val="left" w:pos="900"/>
        </w:tabs>
        <w:spacing w:line="276" w:lineRule="auto"/>
        <w:jc w:val="center"/>
        <w:rPr>
          <w:rFonts w:eastAsia="Calibri"/>
          <w:b/>
          <w:bCs/>
          <w:sz w:val="24"/>
          <w:szCs w:val="24"/>
          <w:lang w:val="uz-Cyrl-UZ" w:eastAsia="en-US"/>
        </w:rPr>
      </w:pPr>
      <w:r w:rsidRPr="00002870">
        <w:rPr>
          <w:rFonts w:eastAsia="Calibri"/>
          <w:bCs/>
          <w:sz w:val="24"/>
          <w:szCs w:val="24"/>
          <w:lang w:val="uz-Cyrl-UZ" w:eastAsia="en-US"/>
        </w:rPr>
        <w:t>4</w:t>
      </w:r>
      <w:r w:rsidRPr="00002870">
        <w:rPr>
          <w:rFonts w:eastAsia="Calibri"/>
          <w:bCs/>
          <w:sz w:val="24"/>
          <w:szCs w:val="24"/>
          <w:lang w:eastAsia="en-US"/>
        </w:rPr>
        <w:t>.3 Электрон ресурслар</w:t>
      </w:r>
    </w:p>
    <w:p w:rsidR="00C47964" w:rsidRPr="00002870" w:rsidRDefault="00C47964" w:rsidP="00C47964">
      <w:pPr>
        <w:tabs>
          <w:tab w:val="num" w:pos="0"/>
          <w:tab w:val="left" w:pos="284"/>
          <w:tab w:val="left" w:pos="709"/>
          <w:tab w:val="left" w:pos="851"/>
        </w:tabs>
        <w:jc w:val="both"/>
        <w:rPr>
          <w:b/>
          <w:sz w:val="24"/>
          <w:szCs w:val="24"/>
          <w:lang w:val="uz-Cyrl-UZ"/>
        </w:rPr>
      </w:pPr>
      <w:r w:rsidRPr="00002870">
        <w:rPr>
          <w:b/>
          <w:sz w:val="24"/>
          <w:szCs w:val="24"/>
          <w:lang w:val="uz-Cyrl-UZ"/>
        </w:rPr>
        <w:t xml:space="preserve">16. </w:t>
      </w:r>
      <w:hyperlink r:id="rId927" w:history="1">
        <w:r w:rsidRPr="00002870">
          <w:rPr>
            <w:rStyle w:val="af"/>
            <w:rFonts w:eastAsia="Batang"/>
            <w:b/>
            <w:sz w:val="24"/>
            <w:szCs w:val="24"/>
            <w:lang w:val="uz-Cyrl-UZ"/>
          </w:rPr>
          <w:t>www.gov.uz</w:t>
        </w:r>
      </w:hyperlink>
      <w:r w:rsidRPr="00002870">
        <w:rPr>
          <w:b/>
          <w:sz w:val="24"/>
          <w:szCs w:val="24"/>
          <w:lang w:val="uz-Cyrl-UZ"/>
        </w:rPr>
        <w:t xml:space="preserve"> – Ўзбекистон Республикасининг ҳукумат портали.</w:t>
      </w:r>
    </w:p>
    <w:p w:rsidR="00C47964" w:rsidRPr="00002870" w:rsidRDefault="00C47964" w:rsidP="00C47964">
      <w:pPr>
        <w:tabs>
          <w:tab w:val="num" w:pos="0"/>
          <w:tab w:val="left" w:pos="284"/>
          <w:tab w:val="left" w:pos="709"/>
          <w:tab w:val="left" w:pos="851"/>
        </w:tabs>
        <w:jc w:val="both"/>
        <w:rPr>
          <w:b/>
          <w:sz w:val="24"/>
          <w:szCs w:val="24"/>
          <w:lang w:val="uz-Cyrl-UZ"/>
        </w:rPr>
      </w:pPr>
      <w:r w:rsidRPr="00002870">
        <w:rPr>
          <w:b/>
          <w:sz w:val="24"/>
          <w:szCs w:val="24"/>
          <w:lang w:val="uz-Cyrl-UZ"/>
        </w:rPr>
        <w:t xml:space="preserve">17. </w:t>
      </w:r>
      <w:r w:rsidRPr="00002870">
        <w:rPr>
          <w:rFonts w:eastAsia="Batang"/>
          <w:b/>
          <w:color w:val="0000FF"/>
          <w:sz w:val="24"/>
          <w:szCs w:val="24"/>
          <w:u w:val="single"/>
          <w:lang w:val="uz-Cyrl-UZ"/>
        </w:rPr>
        <w:t>www.catback.ru</w:t>
      </w:r>
      <w:r w:rsidRPr="00002870">
        <w:rPr>
          <w:b/>
          <w:sz w:val="24"/>
          <w:szCs w:val="24"/>
          <w:lang w:val="uz-Cyrl-UZ"/>
        </w:rPr>
        <w:t>– халқаро илмий мақола ва ўқув материаллар сайти.</w:t>
      </w:r>
    </w:p>
    <w:p w:rsidR="00C47964" w:rsidRPr="00002870" w:rsidRDefault="00C47964" w:rsidP="00C47964">
      <w:pPr>
        <w:tabs>
          <w:tab w:val="num" w:pos="0"/>
          <w:tab w:val="left" w:pos="284"/>
          <w:tab w:val="left" w:pos="709"/>
          <w:tab w:val="left" w:pos="851"/>
        </w:tabs>
        <w:jc w:val="both"/>
        <w:rPr>
          <w:b/>
          <w:sz w:val="24"/>
          <w:szCs w:val="24"/>
          <w:lang w:val="uz-Cyrl-UZ"/>
        </w:rPr>
      </w:pPr>
      <w:r w:rsidRPr="00002870">
        <w:rPr>
          <w:rFonts w:eastAsia="Batang"/>
          <w:b/>
          <w:sz w:val="24"/>
          <w:szCs w:val="24"/>
          <w:lang w:val="uz-Cyrl-UZ"/>
        </w:rPr>
        <w:t xml:space="preserve">18. </w:t>
      </w:r>
      <w:hyperlink r:id="rId928" w:history="1">
        <w:r w:rsidRPr="00002870">
          <w:rPr>
            <w:rStyle w:val="af"/>
            <w:b/>
            <w:sz w:val="24"/>
            <w:szCs w:val="24"/>
            <w:lang w:val="uz-Cyrl-UZ"/>
          </w:rPr>
          <w:t>www.google.ru</w:t>
        </w:r>
      </w:hyperlink>
      <w:r w:rsidRPr="00002870">
        <w:rPr>
          <w:b/>
          <w:sz w:val="24"/>
          <w:szCs w:val="24"/>
          <w:lang w:val="uz-Cyrl-UZ"/>
        </w:rPr>
        <w:t>– халқаро ўқув материалларининг қидирув сайти.</w:t>
      </w:r>
    </w:p>
    <w:p w:rsidR="00C47964" w:rsidRPr="00002870" w:rsidRDefault="00C47964" w:rsidP="00C47964">
      <w:pPr>
        <w:tabs>
          <w:tab w:val="num" w:pos="0"/>
          <w:tab w:val="left" w:pos="284"/>
          <w:tab w:val="left" w:pos="709"/>
          <w:tab w:val="left" w:pos="851"/>
        </w:tabs>
        <w:jc w:val="both"/>
        <w:rPr>
          <w:b/>
          <w:sz w:val="24"/>
          <w:szCs w:val="24"/>
          <w:lang w:val="uz-Cyrl-UZ"/>
        </w:rPr>
      </w:pPr>
      <w:r w:rsidRPr="00002870">
        <w:rPr>
          <w:b/>
          <w:sz w:val="24"/>
          <w:szCs w:val="24"/>
          <w:lang w:val="uz-Cyrl-UZ"/>
        </w:rPr>
        <w:t>19.</w:t>
      </w:r>
      <w:hyperlink r:id="rId929" w:history="1">
        <w:r w:rsidRPr="00002870">
          <w:rPr>
            <w:rStyle w:val="af"/>
            <w:b/>
            <w:sz w:val="24"/>
            <w:szCs w:val="24"/>
            <w:lang w:val="uz-Cyrl-UZ"/>
          </w:rPr>
          <w:t>www.ziyonet.uz</w:t>
        </w:r>
      </w:hyperlink>
      <w:r w:rsidRPr="00002870">
        <w:rPr>
          <w:b/>
          <w:sz w:val="24"/>
          <w:szCs w:val="24"/>
          <w:lang w:val="uz-Cyrl-UZ"/>
        </w:rPr>
        <w:t>– миллий ўқув материалларининг қидирув сайти.</w:t>
      </w:r>
    </w:p>
    <w:p w:rsidR="00C47964" w:rsidRPr="00002870" w:rsidRDefault="00C47964" w:rsidP="00C47964">
      <w:pPr>
        <w:tabs>
          <w:tab w:val="num" w:pos="0"/>
          <w:tab w:val="left" w:pos="284"/>
          <w:tab w:val="left" w:pos="709"/>
          <w:tab w:val="left" w:pos="851"/>
        </w:tabs>
        <w:jc w:val="both"/>
        <w:rPr>
          <w:b/>
          <w:sz w:val="24"/>
          <w:szCs w:val="24"/>
          <w:lang w:val="uz-Cyrl-UZ" w:eastAsia="en-US"/>
        </w:rPr>
      </w:pPr>
      <w:r w:rsidRPr="00002870">
        <w:rPr>
          <w:b/>
          <w:sz w:val="24"/>
          <w:szCs w:val="24"/>
          <w:lang w:val="uz-Cyrl-UZ" w:eastAsia="en-US"/>
        </w:rPr>
        <w:t xml:space="preserve">20. </w:t>
      </w:r>
      <w:hyperlink r:id="rId930" w:history="1">
        <w:r w:rsidRPr="00002870">
          <w:rPr>
            <w:rStyle w:val="af"/>
            <w:b/>
            <w:sz w:val="24"/>
            <w:szCs w:val="24"/>
            <w:lang w:val="uz-Cyrl-UZ" w:eastAsia="en-US"/>
          </w:rPr>
          <w:t>www.lex.uz</w:t>
        </w:r>
      </w:hyperlink>
      <w:r w:rsidRPr="00002870">
        <w:rPr>
          <w:b/>
          <w:sz w:val="24"/>
          <w:szCs w:val="24"/>
          <w:lang w:val="uz-Cyrl-UZ" w:eastAsia="en-US"/>
        </w:rPr>
        <w:t>– ЎзРес Қонун ҳужжатлари маълумотлари миллий базаси.</w:t>
      </w:r>
    </w:p>
    <w:p w:rsidR="00C47964" w:rsidRDefault="00C47964" w:rsidP="00C47964">
      <w:pPr>
        <w:tabs>
          <w:tab w:val="num" w:pos="0"/>
          <w:tab w:val="left" w:pos="284"/>
          <w:tab w:val="left" w:pos="709"/>
          <w:tab w:val="left" w:pos="851"/>
        </w:tabs>
        <w:jc w:val="both"/>
        <w:rPr>
          <w:rFonts w:eastAsia="Batang"/>
          <w:b/>
          <w:sz w:val="24"/>
          <w:szCs w:val="24"/>
        </w:rPr>
      </w:pPr>
      <w:r w:rsidRPr="00002870">
        <w:rPr>
          <w:b/>
          <w:sz w:val="24"/>
          <w:szCs w:val="24"/>
          <w:lang w:val="uz-Cyrl-UZ" w:eastAsia="en-US"/>
        </w:rPr>
        <w:t xml:space="preserve">21. </w:t>
      </w:r>
      <w:r w:rsidRPr="00002870">
        <w:rPr>
          <w:rFonts w:eastAsia="Batang"/>
          <w:b/>
          <w:color w:val="0000FF"/>
          <w:sz w:val="24"/>
          <w:szCs w:val="24"/>
          <w:u w:val="single"/>
        </w:rPr>
        <w:t>www.catback.ru</w:t>
      </w:r>
      <w:r w:rsidRPr="00002870">
        <w:rPr>
          <w:rFonts w:eastAsia="Batang"/>
          <w:b/>
          <w:sz w:val="24"/>
          <w:szCs w:val="24"/>
        </w:rPr>
        <w:t>- научн     ые статьи и учебные материалы.</w:t>
      </w:r>
    </w:p>
    <w:p w:rsidR="00C47964" w:rsidRDefault="00C47964" w:rsidP="00C47964">
      <w:pPr>
        <w:tabs>
          <w:tab w:val="num" w:pos="0"/>
          <w:tab w:val="left" w:pos="284"/>
          <w:tab w:val="left" w:pos="709"/>
          <w:tab w:val="left" w:pos="851"/>
        </w:tabs>
        <w:jc w:val="both"/>
        <w:rPr>
          <w:rFonts w:eastAsia="Batang"/>
          <w:b/>
          <w:sz w:val="24"/>
          <w:szCs w:val="24"/>
        </w:rP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706267" w:rsidRDefault="00706267" w:rsidP="00706267">
      <w:pPr>
        <w:jc w:val="center"/>
        <w:rPr>
          <w:rFonts w:eastAsia="Calibri"/>
          <w:b/>
          <w:bCs/>
          <w:sz w:val="28"/>
          <w:szCs w:val="22"/>
          <w:lang w:val="uz-Cyrl-UZ" w:eastAsia="en-US"/>
        </w:rPr>
      </w:pPr>
      <w:r>
        <w:rPr>
          <w:rFonts w:eastAsia="Calibri"/>
          <w:b/>
          <w:bCs/>
          <w:sz w:val="28"/>
          <w:szCs w:val="22"/>
          <w:lang w:val="uz-Cyrl-UZ" w:eastAsia="en-US"/>
        </w:rPr>
        <w:lastRenderedPageBreak/>
        <w:t xml:space="preserve">O‘zbekiston Respublikasi </w:t>
      </w:r>
      <w:r>
        <w:rPr>
          <w:rFonts w:eastAsia="Calibri"/>
          <w:b/>
          <w:bCs/>
          <w:sz w:val="28"/>
          <w:szCs w:val="22"/>
          <w:lang w:val="en-US" w:eastAsia="en-US"/>
        </w:rPr>
        <w:t>O</w:t>
      </w:r>
      <w:r>
        <w:rPr>
          <w:rFonts w:eastAsia="Calibri"/>
          <w:b/>
          <w:bCs/>
          <w:sz w:val="28"/>
          <w:szCs w:val="22"/>
          <w:lang w:val="uz-Cyrl-UZ" w:eastAsia="en-US"/>
        </w:rPr>
        <w:t xml:space="preserve">liy va </w:t>
      </w:r>
      <w:r>
        <w:rPr>
          <w:rFonts w:eastAsia="Calibri"/>
          <w:b/>
          <w:bCs/>
          <w:sz w:val="28"/>
          <w:szCs w:val="22"/>
          <w:lang w:val="en-US" w:eastAsia="en-US"/>
        </w:rPr>
        <w:t>O</w:t>
      </w:r>
      <w:r>
        <w:rPr>
          <w:rFonts w:eastAsia="Calibri"/>
          <w:b/>
          <w:bCs/>
          <w:sz w:val="28"/>
          <w:szCs w:val="22"/>
          <w:lang w:val="uz-Cyrl-UZ" w:eastAsia="en-US"/>
        </w:rPr>
        <w:t>‘rta maxsus ta’lim vazirligi</w:t>
      </w:r>
    </w:p>
    <w:p w:rsidR="00706267" w:rsidRPr="004E4934" w:rsidRDefault="00706267" w:rsidP="00706267">
      <w:pPr>
        <w:jc w:val="center"/>
        <w:rPr>
          <w:rFonts w:eastAsia="Calibri"/>
          <w:b/>
          <w:sz w:val="28"/>
          <w:szCs w:val="28"/>
          <w:lang w:val="en-US" w:eastAsia="en-US"/>
        </w:rPr>
      </w:pPr>
    </w:p>
    <w:p w:rsidR="00706267" w:rsidRPr="00CD5C2E" w:rsidRDefault="00706267" w:rsidP="00706267">
      <w:pPr>
        <w:jc w:val="center"/>
        <w:rPr>
          <w:rFonts w:eastAsia="Calibri"/>
          <w:b/>
          <w:sz w:val="28"/>
          <w:szCs w:val="28"/>
          <w:lang w:val="uz-Cyrl-UZ" w:eastAsia="en-US"/>
        </w:rPr>
      </w:pPr>
      <w:r>
        <w:rPr>
          <w:rFonts w:eastAsia="Batang"/>
          <w:b/>
          <w:sz w:val="28"/>
          <w:szCs w:val="22"/>
          <w:lang w:val="uz-Cyrl-UZ" w:eastAsia="en-US"/>
        </w:rPr>
        <w:t>Jizzax</w:t>
      </w:r>
      <w:r w:rsidRPr="00CD5C2E">
        <w:rPr>
          <w:rFonts w:eastAsia="Batang"/>
          <w:b/>
          <w:sz w:val="28"/>
          <w:szCs w:val="22"/>
          <w:lang w:val="uz-Cyrl-UZ" w:eastAsia="en-US"/>
        </w:rPr>
        <w:t xml:space="preserve"> </w:t>
      </w:r>
      <w:r>
        <w:rPr>
          <w:rFonts w:eastAsia="Batang"/>
          <w:b/>
          <w:sz w:val="28"/>
          <w:szCs w:val="22"/>
          <w:lang w:val="uz-Cyrl-UZ" w:eastAsia="en-US"/>
        </w:rPr>
        <w:t xml:space="preserve">     Politexnika    instituti</w:t>
      </w:r>
    </w:p>
    <w:p w:rsidR="00706267" w:rsidRDefault="00706267" w:rsidP="00706267">
      <w:pPr>
        <w:jc w:val="center"/>
        <w:rPr>
          <w:rFonts w:eastAsia="Calibri"/>
          <w:b/>
          <w:sz w:val="28"/>
          <w:szCs w:val="28"/>
          <w:lang w:val="uz-Cyrl-UZ" w:eastAsia="en-US"/>
        </w:rPr>
      </w:pPr>
    </w:p>
    <w:p w:rsidR="00706267" w:rsidRDefault="00706267" w:rsidP="00706267">
      <w:pPr>
        <w:jc w:val="center"/>
        <w:rPr>
          <w:rFonts w:eastAsia="Calibri"/>
          <w:b/>
          <w:sz w:val="28"/>
          <w:szCs w:val="28"/>
          <w:lang w:val="uz-Cyrl-UZ" w:eastAsia="en-US"/>
        </w:rPr>
      </w:pPr>
    </w:p>
    <w:p w:rsidR="00706267" w:rsidRPr="00CD5C2E" w:rsidRDefault="00706267" w:rsidP="00706267">
      <w:pPr>
        <w:ind w:firstLine="5387"/>
        <w:jc w:val="center"/>
        <w:outlineLvl w:val="0"/>
        <w:rPr>
          <w:b/>
          <w:sz w:val="28"/>
          <w:szCs w:val="28"/>
          <w:lang w:val="uz-Cyrl-UZ"/>
        </w:rPr>
      </w:pPr>
      <w:r w:rsidRPr="00CD5C2E">
        <w:rPr>
          <w:b/>
          <w:sz w:val="28"/>
          <w:szCs w:val="28"/>
          <w:lang w:val="uz-Cyrl-UZ"/>
        </w:rPr>
        <w:t>“</w:t>
      </w:r>
      <w:r>
        <w:rPr>
          <w:b/>
          <w:sz w:val="28"/>
          <w:szCs w:val="28"/>
          <w:lang w:val="uz-Cyrl-UZ"/>
        </w:rPr>
        <w:t>Tasdiqlandi</w:t>
      </w:r>
      <w:r w:rsidRPr="00CD5C2E">
        <w:rPr>
          <w:b/>
          <w:sz w:val="28"/>
          <w:szCs w:val="28"/>
          <w:lang w:val="uz-Cyrl-UZ"/>
        </w:rPr>
        <w:t>”</w:t>
      </w:r>
    </w:p>
    <w:p w:rsidR="00706267" w:rsidRPr="00CD5C2E" w:rsidRDefault="00706267" w:rsidP="00706267">
      <w:pPr>
        <w:ind w:firstLine="5387"/>
        <w:jc w:val="center"/>
        <w:outlineLvl w:val="0"/>
        <w:rPr>
          <w:sz w:val="28"/>
          <w:szCs w:val="28"/>
          <w:lang w:val="uz-Cyrl-UZ"/>
        </w:rPr>
      </w:pPr>
      <w:r>
        <w:rPr>
          <w:sz w:val="28"/>
          <w:szCs w:val="28"/>
          <w:lang w:val="uz-Cyrl-UZ"/>
        </w:rPr>
        <w:t>O‘quv</w:t>
      </w:r>
      <w:r w:rsidRPr="00CD5C2E">
        <w:rPr>
          <w:sz w:val="28"/>
          <w:szCs w:val="28"/>
          <w:lang w:val="uz-Cyrl-UZ"/>
        </w:rPr>
        <w:t xml:space="preserve"> </w:t>
      </w:r>
      <w:r>
        <w:rPr>
          <w:sz w:val="28"/>
          <w:szCs w:val="28"/>
          <w:lang w:val="uz-Cyrl-UZ"/>
        </w:rPr>
        <w:t>ishlari</w:t>
      </w:r>
      <w:r w:rsidRPr="00CD5C2E">
        <w:rPr>
          <w:sz w:val="28"/>
          <w:szCs w:val="28"/>
          <w:lang w:val="uz-Cyrl-UZ"/>
        </w:rPr>
        <w:t xml:space="preserve"> </w:t>
      </w:r>
      <w:r>
        <w:rPr>
          <w:sz w:val="28"/>
          <w:szCs w:val="28"/>
          <w:lang w:val="uz-Cyrl-UZ"/>
        </w:rPr>
        <w:t>bo‘yicha</w:t>
      </w:r>
      <w:r w:rsidRPr="00CD5C2E">
        <w:rPr>
          <w:sz w:val="28"/>
          <w:szCs w:val="28"/>
          <w:lang w:val="uz-Cyrl-UZ"/>
        </w:rPr>
        <w:t xml:space="preserve"> </w:t>
      </w:r>
      <w:r>
        <w:rPr>
          <w:sz w:val="28"/>
          <w:szCs w:val="28"/>
          <w:lang w:val="uz-Cyrl-UZ"/>
        </w:rPr>
        <w:t>prorektor</w:t>
      </w:r>
    </w:p>
    <w:p w:rsidR="00706267" w:rsidRPr="00CD5C2E" w:rsidRDefault="00706267" w:rsidP="00706267">
      <w:pPr>
        <w:spacing w:before="120"/>
        <w:ind w:firstLine="5387"/>
        <w:jc w:val="center"/>
        <w:rPr>
          <w:sz w:val="28"/>
          <w:szCs w:val="28"/>
          <w:lang w:val="uz-Cyrl-UZ"/>
        </w:rPr>
      </w:pPr>
      <w:r w:rsidRPr="00CD5C2E">
        <w:rPr>
          <w:sz w:val="28"/>
          <w:szCs w:val="28"/>
          <w:lang w:val="uz-Cyrl-UZ"/>
        </w:rPr>
        <w:t xml:space="preserve">______________ </w:t>
      </w:r>
      <w:r>
        <w:rPr>
          <w:sz w:val="28"/>
          <w:szCs w:val="28"/>
          <w:lang w:val="uz-Cyrl-UZ"/>
        </w:rPr>
        <w:t>G‘</w:t>
      </w:r>
      <w:r w:rsidRPr="00CD5C2E">
        <w:rPr>
          <w:sz w:val="28"/>
          <w:szCs w:val="28"/>
          <w:lang w:val="uz-Cyrl-UZ"/>
        </w:rPr>
        <w:t>.</w:t>
      </w:r>
      <w:r>
        <w:rPr>
          <w:sz w:val="28"/>
          <w:szCs w:val="28"/>
          <w:lang w:val="uz-Cyrl-UZ"/>
        </w:rPr>
        <w:t>Egamnazarov</w:t>
      </w:r>
    </w:p>
    <w:p w:rsidR="00706267" w:rsidRPr="001F316C" w:rsidRDefault="00706267" w:rsidP="00706267">
      <w:pPr>
        <w:tabs>
          <w:tab w:val="center" w:pos="4947"/>
          <w:tab w:val="right" w:pos="9355"/>
        </w:tabs>
        <w:spacing w:before="120"/>
        <w:ind w:firstLine="5387"/>
        <w:rPr>
          <w:sz w:val="32"/>
          <w:szCs w:val="32"/>
          <w:lang w:val="uz-Cyrl-UZ"/>
        </w:rPr>
      </w:pPr>
      <w:r>
        <w:rPr>
          <w:sz w:val="28"/>
          <w:szCs w:val="28"/>
          <w:lang w:val="uz-Cyrl-UZ"/>
        </w:rPr>
        <w:t>______________20</w:t>
      </w:r>
      <w:r>
        <w:rPr>
          <w:sz w:val="28"/>
          <w:szCs w:val="28"/>
          <w:lang w:val="en-US"/>
        </w:rPr>
        <w:t>2</w:t>
      </w:r>
      <w:r w:rsidRPr="0013046E">
        <w:rPr>
          <w:sz w:val="28"/>
          <w:szCs w:val="28"/>
          <w:lang w:val="en-US"/>
        </w:rPr>
        <w:t>1</w:t>
      </w:r>
      <w:r w:rsidRPr="00CD5C2E">
        <w:rPr>
          <w:sz w:val="28"/>
          <w:szCs w:val="28"/>
          <w:lang w:val="uz-Cyrl-UZ"/>
        </w:rPr>
        <w:t xml:space="preserve"> </w:t>
      </w:r>
      <w:r>
        <w:rPr>
          <w:sz w:val="28"/>
          <w:szCs w:val="28"/>
          <w:lang w:val="uz-Cyrl-UZ"/>
        </w:rPr>
        <w:t xml:space="preserve">yil </w:t>
      </w:r>
    </w:p>
    <w:p w:rsidR="00706267" w:rsidRDefault="00706267" w:rsidP="00706267">
      <w:pPr>
        <w:ind w:firstLine="5387"/>
        <w:jc w:val="center"/>
        <w:rPr>
          <w:rFonts w:eastAsia="Calibri"/>
          <w:b/>
          <w:sz w:val="28"/>
          <w:szCs w:val="28"/>
          <w:lang w:val="uz-Cyrl-UZ" w:eastAsia="en-US"/>
        </w:rPr>
      </w:pPr>
    </w:p>
    <w:p w:rsidR="00706267" w:rsidRPr="00FD16F6" w:rsidRDefault="00706267" w:rsidP="00706267">
      <w:pPr>
        <w:jc w:val="center"/>
        <w:rPr>
          <w:rFonts w:eastAsia="Calibri"/>
          <w:b/>
          <w:sz w:val="28"/>
          <w:szCs w:val="28"/>
          <w:lang w:val="uz-Cyrl-UZ" w:eastAsia="en-US"/>
        </w:rPr>
      </w:pPr>
    </w:p>
    <w:p w:rsidR="00706267" w:rsidRPr="00FD16F6" w:rsidRDefault="00706267" w:rsidP="00706267">
      <w:pPr>
        <w:jc w:val="center"/>
        <w:rPr>
          <w:rFonts w:eastAsia="Calibri"/>
          <w:b/>
          <w:sz w:val="28"/>
          <w:szCs w:val="28"/>
          <w:lang w:val="uz-Cyrl-UZ" w:eastAsia="en-US"/>
        </w:rPr>
      </w:pPr>
    </w:p>
    <w:p w:rsidR="00706267" w:rsidRPr="00350CD9" w:rsidRDefault="00706267" w:rsidP="00706267">
      <w:pPr>
        <w:jc w:val="center"/>
        <w:rPr>
          <w:rFonts w:eastAsia="Calibri"/>
          <w:b/>
          <w:sz w:val="32"/>
          <w:szCs w:val="32"/>
          <w:lang w:val="en-US" w:eastAsia="en-US"/>
        </w:rPr>
      </w:pPr>
      <w:r>
        <w:rPr>
          <w:rFonts w:eastAsia="Calibri"/>
          <w:b/>
          <w:sz w:val="32"/>
          <w:szCs w:val="32"/>
          <w:lang w:val="en-US" w:eastAsia="en-US"/>
        </w:rPr>
        <w:t>SHAHARLARNING ELEKTR TA’MINOTI</w:t>
      </w:r>
    </w:p>
    <w:p w:rsidR="00706267" w:rsidRPr="004E4934" w:rsidRDefault="00706267" w:rsidP="00706267">
      <w:pPr>
        <w:jc w:val="center"/>
        <w:rPr>
          <w:rFonts w:eastAsia="Calibri"/>
          <w:b/>
          <w:sz w:val="32"/>
          <w:szCs w:val="32"/>
          <w:lang w:val="en-US" w:eastAsia="en-US"/>
        </w:rPr>
      </w:pPr>
    </w:p>
    <w:p w:rsidR="00706267" w:rsidRPr="00702F57" w:rsidRDefault="00706267" w:rsidP="00706267">
      <w:pPr>
        <w:jc w:val="center"/>
        <w:rPr>
          <w:rFonts w:eastAsia="Calibri"/>
          <w:b/>
          <w:bCs/>
          <w:sz w:val="32"/>
          <w:szCs w:val="32"/>
          <w:lang w:val="en-US" w:eastAsia="en-US"/>
        </w:rPr>
      </w:pPr>
      <w:r>
        <w:rPr>
          <w:rFonts w:eastAsia="Calibri"/>
          <w:b/>
          <w:sz w:val="32"/>
          <w:szCs w:val="32"/>
          <w:lang w:val="uz-Cyrl-UZ" w:eastAsia="en-US"/>
        </w:rPr>
        <w:t xml:space="preserve">FANINING ISHCHI O‘QUV </w:t>
      </w:r>
      <w:r>
        <w:rPr>
          <w:rFonts w:eastAsia="Calibri"/>
          <w:b/>
          <w:bCs/>
          <w:sz w:val="32"/>
          <w:szCs w:val="32"/>
          <w:lang w:val="uz-Cyrl-UZ" w:eastAsia="en-US"/>
        </w:rPr>
        <w:t>DASTURI</w:t>
      </w:r>
    </w:p>
    <w:p w:rsidR="00706267" w:rsidRPr="00FD16F6" w:rsidRDefault="00706267" w:rsidP="00706267">
      <w:pPr>
        <w:jc w:val="center"/>
        <w:rPr>
          <w:rFonts w:eastAsia="Calibri"/>
          <w:b/>
          <w:bCs/>
          <w:sz w:val="28"/>
          <w:szCs w:val="28"/>
          <w:lang w:val="en-US" w:eastAsia="en-US"/>
        </w:rPr>
      </w:pPr>
    </w:p>
    <w:p w:rsidR="00706267" w:rsidRPr="00FD16F6" w:rsidRDefault="00706267" w:rsidP="00706267">
      <w:pPr>
        <w:jc w:val="center"/>
        <w:rPr>
          <w:rFonts w:eastAsia="Calibri"/>
          <w:b/>
          <w:bCs/>
          <w:sz w:val="32"/>
          <w:szCs w:val="28"/>
          <w:lang w:val="uz-Cyrl-UZ" w:eastAsia="en-US"/>
        </w:rPr>
      </w:pPr>
    </w:p>
    <w:tbl>
      <w:tblPr>
        <w:tblW w:w="8910" w:type="dxa"/>
        <w:jc w:val="center"/>
        <w:tblLook w:val="01E0" w:firstRow="1" w:lastRow="1" w:firstColumn="1" w:lastColumn="1" w:noHBand="0" w:noVBand="0"/>
      </w:tblPr>
      <w:tblGrid>
        <w:gridCol w:w="2196"/>
        <w:gridCol w:w="1056"/>
        <w:gridCol w:w="5658"/>
      </w:tblGrid>
      <w:tr w:rsidR="00706267" w:rsidRPr="00FD16F6" w:rsidTr="0014142C">
        <w:trPr>
          <w:trHeight w:val="423"/>
          <w:jc w:val="center"/>
        </w:trPr>
        <w:tc>
          <w:tcPr>
            <w:tcW w:w="2196" w:type="dxa"/>
            <w:shd w:val="clear" w:color="auto" w:fill="auto"/>
          </w:tcPr>
          <w:p w:rsidR="00706267" w:rsidRPr="00702F57" w:rsidRDefault="00706267" w:rsidP="0014142C">
            <w:pPr>
              <w:ind w:left="-57" w:right="-57"/>
              <w:rPr>
                <w:rFonts w:eastAsia="Calibri"/>
                <w:b/>
                <w:bCs/>
                <w:noProof/>
                <w:lang w:val="uz-Cyrl-UZ" w:eastAsia="en-US"/>
              </w:rPr>
            </w:pPr>
            <w:r>
              <w:rPr>
                <w:rFonts w:eastAsia="Calibri"/>
                <w:b/>
                <w:bCs/>
                <w:noProof/>
                <w:lang w:val="uz-Cyrl-UZ" w:eastAsia="en-US"/>
              </w:rPr>
              <w:t>Bilim</w:t>
            </w:r>
            <w:r w:rsidRPr="00702F57">
              <w:rPr>
                <w:rFonts w:eastAsia="Calibri"/>
                <w:b/>
                <w:bCs/>
                <w:noProof/>
                <w:lang w:val="uz-Cyrl-UZ" w:eastAsia="en-US"/>
              </w:rPr>
              <w:t xml:space="preserve"> </w:t>
            </w:r>
            <w:r>
              <w:rPr>
                <w:rFonts w:eastAsia="Calibri"/>
                <w:b/>
                <w:bCs/>
                <w:noProof/>
                <w:lang w:val="uz-Cyrl-UZ" w:eastAsia="en-US"/>
              </w:rPr>
              <w:t>sohasi</w:t>
            </w:r>
            <w:r w:rsidRPr="00702F57">
              <w:rPr>
                <w:rFonts w:eastAsia="Calibri"/>
                <w:b/>
                <w:bCs/>
                <w:noProof/>
                <w:lang w:val="uz-Cyrl-UZ" w:eastAsia="en-US"/>
              </w:rPr>
              <w:t>:</w:t>
            </w:r>
          </w:p>
        </w:tc>
        <w:tc>
          <w:tcPr>
            <w:tcW w:w="1056" w:type="dxa"/>
          </w:tcPr>
          <w:p w:rsidR="00706267" w:rsidRPr="00702F57" w:rsidRDefault="00706267" w:rsidP="0014142C">
            <w:pPr>
              <w:overflowPunct w:val="0"/>
              <w:jc w:val="right"/>
              <w:textAlignment w:val="baseline"/>
              <w:rPr>
                <w:rFonts w:eastAsia="Calibri"/>
                <w:bCs/>
                <w:noProof/>
                <w:lang w:val="uz-Cyrl-UZ" w:eastAsia="en-US"/>
              </w:rPr>
            </w:pPr>
            <w:r>
              <w:rPr>
                <w:rFonts w:eastAsia="Calibri"/>
                <w:bCs/>
                <w:noProof/>
                <w:lang w:val="en-US" w:eastAsia="en-US"/>
              </w:rPr>
              <w:t>3</w:t>
            </w:r>
            <w:r>
              <w:rPr>
                <w:rFonts w:eastAsia="Calibri"/>
                <w:bCs/>
                <w:noProof/>
                <w:lang w:val="uz-Cyrl-UZ" w:eastAsia="en-US"/>
              </w:rPr>
              <w:t>0</w:t>
            </w:r>
            <w:r>
              <w:rPr>
                <w:rFonts w:eastAsia="Calibri"/>
                <w:bCs/>
                <w:noProof/>
                <w:lang w:val="en-US" w:eastAsia="en-US"/>
              </w:rPr>
              <w:t>0</w:t>
            </w:r>
            <w:r w:rsidRPr="00702F57">
              <w:rPr>
                <w:rFonts w:eastAsia="Calibri"/>
                <w:bCs/>
                <w:noProof/>
                <w:lang w:val="uz-Cyrl-UZ" w:eastAsia="en-US"/>
              </w:rPr>
              <w:t>000</w:t>
            </w:r>
          </w:p>
        </w:tc>
        <w:tc>
          <w:tcPr>
            <w:tcW w:w="5658" w:type="dxa"/>
          </w:tcPr>
          <w:p w:rsidR="00706267" w:rsidRPr="00702F57" w:rsidRDefault="00706267" w:rsidP="00123D6B">
            <w:pPr>
              <w:numPr>
                <w:ilvl w:val="0"/>
                <w:numId w:val="77"/>
              </w:numPr>
              <w:tabs>
                <w:tab w:val="left" w:pos="81"/>
                <w:tab w:val="left" w:pos="229"/>
              </w:tabs>
              <w:overflowPunct w:val="0"/>
              <w:autoSpaceDE w:val="0"/>
              <w:autoSpaceDN w:val="0"/>
              <w:adjustRightInd w:val="0"/>
              <w:ind w:left="714" w:hanging="357"/>
              <w:contextualSpacing/>
              <w:jc w:val="both"/>
              <w:textAlignment w:val="baseline"/>
              <w:rPr>
                <w:rFonts w:eastAsia="Calibri"/>
                <w:bCs/>
                <w:noProof/>
                <w:lang w:val="uz-Cyrl-UZ" w:eastAsia="en-US"/>
              </w:rPr>
            </w:pPr>
            <w:r>
              <w:rPr>
                <w:rFonts w:eastAsia="Calibri"/>
                <w:bCs/>
                <w:noProof/>
                <w:lang w:val="uz-Cyrl-UZ" w:eastAsia="en-US"/>
              </w:rPr>
              <w:t>Ishlab chiqarish texnik soha</w:t>
            </w:r>
          </w:p>
        </w:tc>
      </w:tr>
      <w:tr w:rsidR="00706267" w:rsidRPr="00FD16F6" w:rsidTr="0014142C">
        <w:trPr>
          <w:trHeight w:val="402"/>
          <w:jc w:val="center"/>
        </w:trPr>
        <w:tc>
          <w:tcPr>
            <w:tcW w:w="2196" w:type="dxa"/>
            <w:shd w:val="clear" w:color="auto" w:fill="auto"/>
          </w:tcPr>
          <w:p w:rsidR="00706267" w:rsidRPr="00702F57" w:rsidRDefault="00706267" w:rsidP="0014142C">
            <w:pPr>
              <w:ind w:left="-57" w:right="-57"/>
              <w:rPr>
                <w:rFonts w:eastAsia="Calibri"/>
                <w:b/>
                <w:bCs/>
                <w:noProof/>
                <w:lang w:val="uz-Cyrl-UZ" w:eastAsia="en-US"/>
              </w:rPr>
            </w:pPr>
            <w:r>
              <w:rPr>
                <w:rFonts w:eastAsia="Calibri"/>
                <w:b/>
                <w:bCs/>
                <w:noProof/>
                <w:lang w:val="uz-Cyrl-UZ" w:eastAsia="en-US"/>
              </w:rPr>
              <w:t>Talim sohasi</w:t>
            </w:r>
          </w:p>
        </w:tc>
        <w:tc>
          <w:tcPr>
            <w:tcW w:w="1056" w:type="dxa"/>
          </w:tcPr>
          <w:p w:rsidR="00706267" w:rsidRPr="00702F57" w:rsidRDefault="00706267" w:rsidP="0014142C">
            <w:pPr>
              <w:overflowPunct w:val="0"/>
              <w:jc w:val="right"/>
              <w:textAlignment w:val="baseline"/>
              <w:rPr>
                <w:rFonts w:eastAsia="Calibri"/>
                <w:bCs/>
                <w:noProof/>
                <w:lang w:val="en-US" w:eastAsia="en-US"/>
              </w:rPr>
            </w:pPr>
            <w:r>
              <w:rPr>
                <w:rFonts w:eastAsia="Calibri"/>
                <w:bCs/>
                <w:noProof/>
                <w:lang w:val="uz-Cyrl-UZ" w:eastAsia="en-US"/>
              </w:rPr>
              <w:t>31</w:t>
            </w:r>
            <w:r w:rsidRPr="00702F57">
              <w:rPr>
                <w:rFonts w:eastAsia="Calibri"/>
                <w:bCs/>
                <w:noProof/>
                <w:lang w:val="en-US" w:eastAsia="en-US"/>
              </w:rPr>
              <w:t>0000</w:t>
            </w:r>
          </w:p>
        </w:tc>
        <w:tc>
          <w:tcPr>
            <w:tcW w:w="5658" w:type="dxa"/>
          </w:tcPr>
          <w:p w:rsidR="00706267" w:rsidRPr="00702F57" w:rsidRDefault="00706267" w:rsidP="00123D6B">
            <w:pPr>
              <w:numPr>
                <w:ilvl w:val="0"/>
                <w:numId w:val="77"/>
              </w:numPr>
              <w:tabs>
                <w:tab w:val="left" w:pos="81"/>
                <w:tab w:val="left" w:pos="229"/>
              </w:tabs>
              <w:overflowPunct w:val="0"/>
              <w:autoSpaceDE w:val="0"/>
              <w:autoSpaceDN w:val="0"/>
              <w:adjustRightInd w:val="0"/>
              <w:ind w:left="714" w:hanging="357"/>
              <w:contextualSpacing/>
              <w:jc w:val="both"/>
              <w:textAlignment w:val="baseline"/>
              <w:rPr>
                <w:rFonts w:eastAsia="Calibri"/>
                <w:b/>
                <w:bCs/>
                <w:noProof/>
                <w:lang w:val="uz-Cyrl-UZ"/>
              </w:rPr>
            </w:pPr>
            <w:r>
              <w:rPr>
                <w:rFonts w:eastAsia="Calibri"/>
                <w:noProof/>
                <w:lang w:val="uz-Cyrl-UZ"/>
              </w:rPr>
              <w:t>Muxandislik ishi</w:t>
            </w:r>
            <w:r w:rsidRPr="00702F57">
              <w:rPr>
                <w:rFonts w:eastAsia="Calibri"/>
                <w:noProof/>
                <w:lang w:val="uz-Cyrl-UZ"/>
              </w:rPr>
              <w:t xml:space="preserve"> </w:t>
            </w:r>
          </w:p>
        </w:tc>
      </w:tr>
      <w:tr w:rsidR="00706267" w:rsidRPr="00711A30" w:rsidTr="0014142C">
        <w:trPr>
          <w:trHeight w:val="445"/>
          <w:jc w:val="center"/>
        </w:trPr>
        <w:tc>
          <w:tcPr>
            <w:tcW w:w="2196" w:type="dxa"/>
            <w:shd w:val="clear" w:color="auto" w:fill="auto"/>
          </w:tcPr>
          <w:p w:rsidR="00706267" w:rsidRPr="00702F57" w:rsidRDefault="00706267" w:rsidP="0014142C">
            <w:pPr>
              <w:ind w:left="-57" w:right="-57"/>
              <w:rPr>
                <w:rFonts w:eastAsia="Calibri"/>
                <w:b/>
                <w:bCs/>
                <w:noProof/>
                <w:lang w:val="uz-Cyrl-UZ" w:eastAsia="en-US"/>
              </w:rPr>
            </w:pPr>
            <w:r>
              <w:rPr>
                <w:rFonts w:eastAsia="Calibri"/>
                <w:b/>
                <w:bCs/>
                <w:noProof/>
                <w:lang w:val="uz-Cyrl-UZ" w:eastAsia="en-US"/>
              </w:rPr>
              <w:t>Talim yo‘nalishi</w:t>
            </w:r>
          </w:p>
        </w:tc>
        <w:tc>
          <w:tcPr>
            <w:tcW w:w="1056" w:type="dxa"/>
          </w:tcPr>
          <w:p w:rsidR="00706267" w:rsidRPr="00702F57" w:rsidRDefault="00706267" w:rsidP="0014142C">
            <w:pPr>
              <w:overflowPunct w:val="0"/>
              <w:jc w:val="right"/>
              <w:textAlignment w:val="baseline"/>
              <w:rPr>
                <w:rFonts w:eastAsia="Calibri"/>
                <w:bCs/>
                <w:lang w:val="uz-Cyrl-UZ" w:eastAsia="en-US"/>
              </w:rPr>
            </w:pPr>
            <w:r>
              <w:rPr>
                <w:rFonts w:eastAsia="Calibri"/>
                <w:bCs/>
                <w:lang w:val="uz-Cyrl-UZ" w:eastAsia="en-US"/>
              </w:rPr>
              <w:t>5310</w:t>
            </w:r>
            <w:r>
              <w:rPr>
                <w:rFonts w:eastAsia="Calibri"/>
                <w:bCs/>
                <w:lang w:val="en-US" w:eastAsia="en-US"/>
              </w:rPr>
              <w:t>2</w:t>
            </w:r>
            <w:r>
              <w:rPr>
                <w:rFonts w:eastAsia="Calibri"/>
                <w:bCs/>
                <w:lang w:val="uz-Cyrl-UZ" w:eastAsia="en-US"/>
              </w:rPr>
              <w:t>00</w:t>
            </w:r>
          </w:p>
        </w:tc>
        <w:tc>
          <w:tcPr>
            <w:tcW w:w="5658" w:type="dxa"/>
          </w:tcPr>
          <w:p w:rsidR="00706267" w:rsidRPr="00702F57" w:rsidRDefault="00706267" w:rsidP="00123D6B">
            <w:pPr>
              <w:numPr>
                <w:ilvl w:val="0"/>
                <w:numId w:val="77"/>
              </w:numPr>
              <w:tabs>
                <w:tab w:val="left" w:pos="229"/>
              </w:tabs>
              <w:overflowPunct w:val="0"/>
              <w:ind w:left="714" w:hanging="357"/>
              <w:textAlignment w:val="baseline"/>
              <w:rPr>
                <w:rFonts w:eastAsia="Calibri"/>
                <w:lang w:val="uz-Cyrl-UZ" w:eastAsia="en-US"/>
              </w:rPr>
            </w:pPr>
            <w:r>
              <w:rPr>
                <w:rFonts w:eastAsia="Calibri"/>
                <w:lang w:val="uz-Cyrl-UZ" w:eastAsia="en-US"/>
              </w:rPr>
              <w:t>Elektr</w:t>
            </w:r>
            <w:r>
              <w:rPr>
                <w:rFonts w:eastAsia="Calibri"/>
                <w:lang w:val="en-US" w:eastAsia="en-US"/>
              </w:rPr>
              <w:t xml:space="preserve"> energetikasi </w:t>
            </w:r>
            <w:r w:rsidRPr="004E4934">
              <w:rPr>
                <w:rFonts w:eastAsia="Calibri"/>
                <w:lang w:val="uz-Cyrl-UZ" w:eastAsia="en-US"/>
              </w:rPr>
              <w:t>(</w:t>
            </w:r>
            <w:r>
              <w:rPr>
                <w:rFonts w:eastAsia="Calibri"/>
                <w:lang w:val="en-US" w:eastAsia="en-US"/>
              </w:rPr>
              <w:t xml:space="preserve"> tarmoqlari va yo’nalishlari bo’yicha)</w:t>
            </w:r>
          </w:p>
        </w:tc>
      </w:tr>
    </w:tbl>
    <w:p w:rsidR="00706267" w:rsidRPr="004E4934" w:rsidRDefault="00706267" w:rsidP="00706267">
      <w:pPr>
        <w:jc w:val="center"/>
        <w:rPr>
          <w:rFonts w:eastAsia="Calibri"/>
          <w:b/>
          <w:bCs/>
          <w:lang w:val="uz-Cyrl-UZ" w:eastAsia="en-US"/>
        </w:rPr>
      </w:pPr>
    </w:p>
    <w:p w:rsidR="00706267" w:rsidRDefault="00706267" w:rsidP="00706267">
      <w:pPr>
        <w:jc w:val="both"/>
        <w:outlineLvl w:val="0"/>
        <w:rPr>
          <w:sz w:val="28"/>
          <w:szCs w:val="28"/>
          <w:lang w:val="uz-Cyrl-UZ"/>
        </w:rPr>
      </w:pPr>
      <w:r>
        <w:rPr>
          <w:sz w:val="28"/>
          <w:szCs w:val="28"/>
          <w:lang w:val="uz-Cyrl-UZ"/>
        </w:rPr>
        <w:t>Umumiy o‘quv soati –</w:t>
      </w:r>
      <w:r w:rsidRPr="004E4934">
        <w:rPr>
          <w:sz w:val="28"/>
          <w:szCs w:val="28"/>
          <w:lang w:val="en-US"/>
        </w:rPr>
        <w:t xml:space="preserve"> </w:t>
      </w:r>
      <w:r>
        <w:rPr>
          <w:sz w:val="28"/>
          <w:szCs w:val="28"/>
          <w:lang w:val="en-US"/>
        </w:rPr>
        <w:t>212</w:t>
      </w:r>
      <w:r w:rsidRPr="004E4934">
        <w:rPr>
          <w:sz w:val="28"/>
          <w:szCs w:val="28"/>
          <w:lang w:val="en-US"/>
        </w:rPr>
        <w:t xml:space="preserve">  </w:t>
      </w:r>
      <w:r>
        <w:rPr>
          <w:sz w:val="28"/>
          <w:szCs w:val="28"/>
          <w:lang w:val="uz-Cyrl-UZ"/>
        </w:rPr>
        <w:t xml:space="preserve">soat </w:t>
      </w:r>
    </w:p>
    <w:p w:rsidR="00706267" w:rsidRDefault="00706267" w:rsidP="00706267">
      <w:pPr>
        <w:jc w:val="both"/>
        <w:rPr>
          <w:sz w:val="28"/>
          <w:szCs w:val="28"/>
          <w:lang w:val="uz-Cyrl-UZ"/>
        </w:rPr>
      </w:pPr>
    </w:p>
    <w:p w:rsidR="00706267" w:rsidRDefault="00706267" w:rsidP="00706267">
      <w:pPr>
        <w:jc w:val="both"/>
        <w:rPr>
          <w:sz w:val="28"/>
          <w:szCs w:val="28"/>
          <w:lang w:val="uz-Cyrl-UZ"/>
        </w:rPr>
      </w:pPr>
      <w:r>
        <w:rPr>
          <w:sz w:val="28"/>
          <w:szCs w:val="28"/>
          <w:lang w:val="uz-Cyrl-UZ"/>
        </w:rPr>
        <w:t>SHu jumladan:</w:t>
      </w:r>
    </w:p>
    <w:p w:rsidR="00706267" w:rsidRDefault="00706267" w:rsidP="00706267">
      <w:pPr>
        <w:jc w:val="both"/>
        <w:rPr>
          <w:sz w:val="28"/>
          <w:szCs w:val="28"/>
          <w:lang w:val="uz-Cyrl-UZ"/>
        </w:rPr>
      </w:pPr>
    </w:p>
    <w:p w:rsidR="00706267" w:rsidRPr="003E3AC5" w:rsidRDefault="00706267" w:rsidP="00706267">
      <w:pPr>
        <w:jc w:val="both"/>
        <w:outlineLvl w:val="0"/>
        <w:rPr>
          <w:sz w:val="28"/>
          <w:szCs w:val="28"/>
          <w:lang w:val="uz-Cyrl-UZ"/>
        </w:rPr>
      </w:pPr>
      <w:r>
        <w:rPr>
          <w:sz w:val="28"/>
          <w:szCs w:val="28"/>
          <w:lang w:val="uz-Cyrl-UZ"/>
        </w:rPr>
        <w:t xml:space="preserve">Ma’ruza – </w:t>
      </w:r>
      <w:r w:rsidRPr="00D00434">
        <w:rPr>
          <w:sz w:val="28"/>
          <w:szCs w:val="28"/>
          <w:lang w:val="en-US"/>
        </w:rPr>
        <w:t>48</w:t>
      </w:r>
      <w:r w:rsidRPr="004E4934">
        <w:rPr>
          <w:sz w:val="28"/>
          <w:szCs w:val="28"/>
          <w:lang w:val="en-US"/>
        </w:rPr>
        <w:t xml:space="preserve">  </w:t>
      </w:r>
      <w:r>
        <w:rPr>
          <w:sz w:val="28"/>
          <w:szCs w:val="28"/>
          <w:lang w:val="uz-Cyrl-UZ"/>
        </w:rPr>
        <w:t xml:space="preserve">soat  </w:t>
      </w:r>
      <w:r>
        <w:rPr>
          <w:sz w:val="28"/>
          <w:szCs w:val="28"/>
          <w:lang w:val="en-US"/>
        </w:rPr>
        <w:t>(</w:t>
      </w:r>
      <w:r>
        <w:rPr>
          <w:sz w:val="28"/>
          <w:szCs w:val="28"/>
          <w:lang w:val="uz-Cyrl-UZ"/>
        </w:rPr>
        <w:t>7 semestr – 24 soat</w:t>
      </w:r>
      <w:r>
        <w:rPr>
          <w:sz w:val="28"/>
          <w:szCs w:val="28"/>
          <w:lang w:val="en-US"/>
        </w:rPr>
        <w:t>) (8-semestr- 2</w:t>
      </w:r>
      <w:r w:rsidRPr="00D00434">
        <w:rPr>
          <w:sz w:val="28"/>
          <w:szCs w:val="28"/>
          <w:lang w:val="en-US"/>
        </w:rPr>
        <w:t>4</w:t>
      </w:r>
      <w:r w:rsidRPr="0032196C">
        <w:rPr>
          <w:sz w:val="28"/>
          <w:szCs w:val="28"/>
          <w:lang w:val="en-US"/>
        </w:rPr>
        <w:t xml:space="preserve"> </w:t>
      </w:r>
      <w:r>
        <w:rPr>
          <w:sz w:val="28"/>
          <w:szCs w:val="28"/>
          <w:lang w:val="en-US"/>
        </w:rPr>
        <w:t>soat</w:t>
      </w:r>
      <w:r>
        <w:rPr>
          <w:sz w:val="28"/>
          <w:szCs w:val="28"/>
          <w:lang w:val="uz-Cyrl-UZ"/>
        </w:rPr>
        <w:t>)</w:t>
      </w:r>
    </w:p>
    <w:p w:rsidR="00706267" w:rsidRDefault="00706267" w:rsidP="00706267">
      <w:pPr>
        <w:jc w:val="both"/>
        <w:rPr>
          <w:sz w:val="28"/>
          <w:szCs w:val="28"/>
          <w:lang w:val="uz-Cyrl-UZ"/>
        </w:rPr>
      </w:pPr>
    </w:p>
    <w:p w:rsidR="00706267" w:rsidRDefault="00706267" w:rsidP="00706267">
      <w:pPr>
        <w:jc w:val="both"/>
        <w:outlineLvl w:val="0"/>
        <w:rPr>
          <w:sz w:val="28"/>
          <w:szCs w:val="28"/>
          <w:lang w:val="uz-Cyrl-UZ"/>
        </w:rPr>
      </w:pPr>
      <w:r>
        <w:rPr>
          <w:sz w:val="28"/>
          <w:szCs w:val="28"/>
          <w:lang w:val="uz-Cyrl-UZ"/>
        </w:rPr>
        <w:t xml:space="preserve">Amaliy mashg‘ulotlar – </w:t>
      </w:r>
      <w:r w:rsidRPr="00D00434">
        <w:rPr>
          <w:sz w:val="28"/>
          <w:szCs w:val="28"/>
          <w:lang w:val="en-US"/>
        </w:rPr>
        <w:t xml:space="preserve">24 </w:t>
      </w:r>
      <w:r>
        <w:rPr>
          <w:sz w:val="28"/>
          <w:szCs w:val="28"/>
          <w:lang w:val="uz-Cyrl-UZ"/>
        </w:rPr>
        <w:t>soat (7 semestr -</w:t>
      </w:r>
      <w:r>
        <w:rPr>
          <w:sz w:val="28"/>
          <w:szCs w:val="28"/>
          <w:lang w:val="en-US"/>
        </w:rPr>
        <w:t>1</w:t>
      </w:r>
      <w:r w:rsidRPr="00D00434">
        <w:rPr>
          <w:sz w:val="28"/>
          <w:szCs w:val="28"/>
          <w:lang w:val="en-US"/>
        </w:rPr>
        <w:t>2</w:t>
      </w:r>
      <w:r>
        <w:rPr>
          <w:sz w:val="28"/>
          <w:szCs w:val="28"/>
          <w:lang w:val="uz-Cyrl-UZ"/>
        </w:rPr>
        <w:t>soat)</w:t>
      </w:r>
      <w:r>
        <w:rPr>
          <w:sz w:val="28"/>
          <w:szCs w:val="28"/>
          <w:lang w:val="en-US"/>
        </w:rPr>
        <w:t xml:space="preserve">(8-semestr </w:t>
      </w:r>
      <w:r w:rsidRPr="00D00434">
        <w:rPr>
          <w:sz w:val="28"/>
          <w:szCs w:val="28"/>
          <w:lang w:val="en-US"/>
        </w:rPr>
        <w:t>12</w:t>
      </w:r>
      <w:r>
        <w:rPr>
          <w:sz w:val="28"/>
          <w:szCs w:val="28"/>
          <w:lang w:val="en-US"/>
        </w:rPr>
        <w:t>-soat)</w:t>
      </w:r>
      <w:r w:rsidRPr="00DB7080">
        <w:rPr>
          <w:sz w:val="28"/>
          <w:szCs w:val="28"/>
          <w:lang w:val="uz-Cyrl-UZ"/>
        </w:rPr>
        <w:t xml:space="preserve"> </w:t>
      </w:r>
    </w:p>
    <w:p w:rsidR="00706267" w:rsidRPr="004E4934" w:rsidRDefault="00706267" w:rsidP="00706267">
      <w:pPr>
        <w:jc w:val="both"/>
        <w:rPr>
          <w:sz w:val="28"/>
          <w:szCs w:val="28"/>
          <w:lang w:val="en-US"/>
        </w:rPr>
      </w:pPr>
      <w:r>
        <w:rPr>
          <w:sz w:val="28"/>
          <w:szCs w:val="28"/>
          <w:lang w:val="uz-Cyrl-UZ"/>
        </w:rPr>
        <w:t>Tajriba mashg‘uloti</w:t>
      </w:r>
      <w:r>
        <w:rPr>
          <w:sz w:val="28"/>
          <w:szCs w:val="28"/>
          <w:lang w:val="en-US"/>
        </w:rPr>
        <w:t>-36</w:t>
      </w:r>
      <w:r w:rsidRPr="004E4934">
        <w:rPr>
          <w:sz w:val="28"/>
          <w:szCs w:val="28"/>
          <w:lang w:val="en-US"/>
        </w:rPr>
        <w:t xml:space="preserve"> soat (7 </w:t>
      </w:r>
      <w:r>
        <w:rPr>
          <w:sz w:val="28"/>
          <w:szCs w:val="28"/>
          <w:lang w:val="uz-Cyrl-UZ"/>
        </w:rPr>
        <w:t>semestr</w:t>
      </w:r>
      <w:r>
        <w:rPr>
          <w:sz w:val="28"/>
          <w:szCs w:val="28"/>
          <w:lang w:val="en-US"/>
        </w:rPr>
        <w:t>-24</w:t>
      </w:r>
      <w:r>
        <w:rPr>
          <w:sz w:val="28"/>
          <w:szCs w:val="28"/>
          <w:lang w:val="uz-Cyrl-UZ"/>
        </w:rPr>
        <w:t xml:space="preserve"> soat</w:t>
      </w:r>
      <w:r>
        <w:rPr>
          <w:sz w:val="28"/>
          <w:szCs w:val="28"/>
          <w:lang w:val="en-US"/>
        </w:rPr>
        <w:t>)(</w:t>
      </w:r>
      <w:r>
        <w:rPr>
          <w:sz w:val="28"/>
          <w:szCs w:val="28"/>
          <w:lang w:val="uz-Cyrl-UZ"/>
        </w:rPr>
        <w:t xml:space="preserve"> </w:t>
      </w:r>
      <w:r>
        <w:rPr>
          <w:sz w:val="28"/>
          <w:szCs w:val="28"/>
          <w:lang w:val="en-US"/>
        </w:rPr>
        <w:t>8-semestr</w:t>
      </w:r>
      <w:r w:rsidRPr="00D00434">
        <w:rPr>
          <w:sz w:val="28"/>
          <w:szCs w:val="28"/>
          <w:lang w:val="en-US"/>
        </w:rPr>
        <w:t xml:space="preserve">-12 </w:t>
      </w:r>
      <w:r>
        <w:rPr>
          <w:sz w:val="28"/>
          <w:szCs w:val="28"/>
          <w:lang w:val="en-US"/>
        </w:rPr>
        <w:t>soat</w:t>
      </w:r>
      <w:r w:rsidRPr="004E4934">
        <w:rPr>
          <w:sz w:val="28"/>
          <w:szCs w:val="28"/>
          <w:lang w:val="en-US"/>
        </w:rPr>
        <w:t>)</w:t>
      </w:r>
    </w:p>
    <w:p w:rsidR="00706267" w:rsidRPr="004125B8" w:rsidRDefault="00706267" w:rsidP="00706267">
      <w:pPr>
        <w:jc w:val="both"/>
        <w:outlineLvl w:val="0"/>
        <w:rPr>
          <w:sz w:val="28"/>
          <w:szCs w:val="28"/>
          <w:lang w:val="en-US"/>
        </w:rPr>
      </w:pPr>
      <w:r>
        <w:rPr>
          <w:sz w:val="28"/>
          <w:szCs w:val="28"/>
          <w:lang w:val="uz-Cyrl-UZ"/>
        </w:rPr>
        <w:t xml:space="preserve">Mustaqil ta’lim soati – </w:t>
      </w:r>
      <w:r w:rsidRPr="004E4934">
        <w:rPr>
          <w:sz w:val="28"/>
          <w:szCs w:val="28"/>
          <w:lang w:val="en-US"/>
        </w:rPr>
        <w:t xml:space="preserve"> </w:t>
      </w:r>
      <w:r>
        <w:rPr>
          <w:sz w:val="28"/>
          <w:szCs w:val="28"/>
          <w:lang w:val="en-US"/>
        </w:rPr>
        <w:t xml:space="preserve">104 </w:t>
      </w:r>
      <w:r>
        <w:rPr>
          <w:sz w:val="28"/>
          <w:szCs w:val="28"/>
          <w:lang w:val="uz-Cyrl-UZ"/>
        </w:rPr>
        <w:t>soat (7 semestr -52 soat)</w:t>
      </w:r>
      <w:r>
        <w:rPr>
          <w:sz w:val="28"/>
          <w:szCs w:val="28"/>
          <w:lang w:val="en-US"/>
        </w:rPr>
        <w:t xml:space="preserve">(8-semestr </w:t>
      </w:r>
      <w:r w:rsidRPr="00CE280D">
        <w:rPr>
          <w:sz w:val="28"/>
          <w:szCs w:val="28"/>
          <w:lang w:val="en-US"/>
        </w:rPr>
        <w:t>52</w:t>
      </w:r>
      <w:r>
        <w:rPr>
          <w:sz w:val="28"/>
          <w:szCs w:val="28"/>
          <w:lang w:val="en-US"/>
        </w:rPr>
        <w:t>-soat)</w:t>
      </w:r>
      <w:r>
        <w:rPr>
          <w:sz w:val="28"/>
          <w:szCs w:val="28"/>
          <w:lang w:val="uz-Cyrl-UZ"/>
        </w:rPr>
        <w:t xml:space="preserve"> </w:t>
      </w:r>
      <w:r>
        <w:rPr>
          <w:sz w:val="28"/>
          <w:szCs w:val="28"/>
          <w:lang w:val="en-US"/>
        </w:rPr>
        <w:tab/>
      </w:r>
    </w:p>
    <w:p w:rsidR="00706267" w:rsidRPr="004E4934" w:rsidRDefault="00706267" w:rsidP="00706267">
      <w:pPr>
        <w:jc w:val="center"/>
        <w:rPr>
          <w:rFonts w:eastAsia="Calibri"/>
          <w:b/>
          <w:bCs/>
          <w:lang w:val="en-US" w:eastAsia="en-US"/>
        </w:rPr>
      </w:pPr>
    </w:p>
    <w:p w:rsidR="00706267" w:rsidRPr="004E4934" w:rsidRDefault="00706267" w:rsidP="00706267">
      <w:pPr>
        <w:jc w:val="center"/>
        <w:rPr>
          <w:rFonts w:eastAsia="Calibri"/>
          <w:b/>
          <w:bCs/>
          <w:lang w:val="en-US" w:eastAsia="en-US"/>
        </w:rPr>
      </w:pPr>
    </w:p>
    <w:p w:rsidR="00706267" w:rsidRPr="004E4934" w:rsidRDefault="00706267" w:rsidP="00706267">
      <w:pPr>
        <w:jc w:val="center"/>
        <w:rPr>
          <w:rFonts w:eastAsia="Calibri"/>
          <w:b/>
          <w:bCs/>
          <w:lang w:val="en-US" w:eastAsia="en-US"/>
        </w:rPr>
      </w:pPr>
    </w:p>
    <w:p w:rsidR="00706267" w:rsidRDefault="00706267" w:rsidP="00706267">
      <w:pPr>
        <w:jc w:val="center"/>
        <w:rPr>
          <w:rFonts w:eastAsia="Calibri"/>
          <w:b/>
          <w:bCs/>
          <w:sz w:val="28"/>
          <w:szCs w:val="22"/>
          <w:lang w:val="en-US" w:eastAsia="en-US"/>
        </w:rPr>
      </w:pPr>
    </w:p>
    <w:p w:rsidR="00706267" w:rsidRDefault="00706267" w:rsidP="00706267">
      <w:pPr>
        <w:jc w:val="center"/>
        <w:rPr>
          <w:rFonts w:eastAsia="Calibri"/>
          <w:b/>
          <w:bCs/>
          <w:sz w:val="28"/>
          <w:szCs w:val="22"/>
          <w:lang w:val="en-US" w:eastAsia="en-US"/>
        </w:rPr>
      </w:pPr>
    </w:p>
    <w:p w:rsidR="00706267" w:rsidRDefault="00706267" w:rsidP="00706267">
      <w:pPr>
        <w:jc w:val="center"/>
        <w:rPr>
          <w:rFonts w:eastAsia="Calibri"/>
          <w:b/>
          <w:bCs/>
          <w:sz w:val="28"/>
          <w:szCs w:val="22"/>
          <w:lang w:val="en-US" w:eastAsia="en-US"/>
        </w:rPr>
      </w:pPr>
    </w:p>
    <w:p w:rsidR="00706267" w:rsidRDefault="00706267" w:rsidP="00706267">
      <w:pPr>
        <w:jc w:val="center"/>
        <w:rPr>
          <w:rFonts w:eastAsia="Calibri"/>
          <w:b/>
          <w:bCs/>
          <w:sz w:val="28"/>
          <w:szCs w:val="22"/>
          <w:lang w:val="en-US" w:eastAsia="en-US"/>
        </w:rPr>
      </w:pPr>
    </w:p>
    <w:p w:rsidR="00706267" w:rsidRDefault="00706267" w:rsidP="00706267">
      <w:pPr>
        <w:jc w:val="center"/>
        <w:rPr>
          <w:rFonts w:eastAsia="Calibri"/>
          <w:b/>
          <w:bCs/>
          <w:sz w:val="28"/>
          <w:szCs w:val="22"/>
          <w:lang w:val="en-US" w:eastAsia="en-US"/>
        </w:rPr>
      </w:pPr>
    </w:p>
    <w:p w:rsidR="00706267" w:rsidRDefault="00706267" w:rsidP="00706267">
      <w:pPr>
        <w:jc w:val="center"/>
        <w:rPr>
          <w:rFonts w:eastAsia="Calibri"/>
          <w:b/>
          <w:bCs/>
          <w:sz w:val="28"/>
          <w:szCs w:val="22"/>
          <w:lang w:val="en-US" w:eastAsia="en-US"/>
        </w:rPr>
      </w:pPr>
    </w:p>
    <w:p w:rsidR="00706267" w:rsidRDefault="00706267" w:rsidP="00706267">
      <w:pPr>
        <w:jc w:val="center"/>
        <w:rPr>
          <w:rFonts w:eastAsia="Calibri"/>
          <w:b/>
          <w:bCs/>
          <w:sz w:val="28"/>
          <w:szCs w:val="22"/>
          <w:lang w:val="en-US" w:eastAsia="en-US"/>
        </w:rPr>
      </w:pPr>
    </w:p>
    <w:p w:rsidR="00706267" w:rsidRDefault="00706267" w:rsidP="00706267">
      <w:pPr>
        <w:jc w:val="center"/>
        <w:rPr>
          <w:rFonts w:eastAsia="Calibri"/>
          <w:b/>
          <w:bCs/>
          <w:sz w:val="28"/>
          <w:szCs w:val="22"/>
          <w:lang w:val="en-US" w:eastAsia="en-US"/>
        </w:rPr>
      </w:pPr>
    </w:p>
    <w:p w:rsidR="00706267" w:rsidRDefault="00706267" w:rsidP="00706267">
      <w:pPr>
        <w:jc w:val="center"/>
        <w:rPr>
          <w:rFonts w:eastAsia="Calibri"/>
          <w:b/>
          <w:bCs/>
          <w:sz w:val="28"/>
          <w:szCs w:val="22"/>
          <w:lang w:val="en-US" w:eastAsia="en-US"/>
        </w:rPr>
      </w:pPr>
    </w:p>
    <w:p w:rsidR="00706267" w:rsidRPr="00FD16F6" w:rsidRDefault="00706267" w:rsidP="00706267">
      <w:pPr>
        <w:jc w:val="center"/>
        <w:rPr>
          <w:rFonts w:eastAsia="Calibri"/>
          <w:b/>
          <w:bCs/>
          <w:sz w:val="28"/>
          <w:szCs w:val="22"/>
          <w:lang w:val="uz-Cyrl-UZ" w:eastAsia="en-US"/>
        </w:rPr>
      </w:pPr>
      <w:r>
        <w:rPr>
          <w:rFonts w:eastAsia="Calibri"/>
          <w:b/>
          <w:bCs/>
          <w:sz w:val="28"/>
          <w:szCs w:val="22"/>
          <w:lang w:val="uz-Cyrl-UZ" w:eastAsia="en-US"/>
        </w:rPr>
        <w:t>Jizzax – 2021 y.</w:t>
      </w:r>
    </w:p>
    <w:p w:rsidR="00706267" w:rsidRPr="00FD16F6" w:rsidRDefault="00706267" w:rsidP="00706267">
      <w:pPr>
        <w:tabs>
          <w:tab w:val="left" w:pos="851"/>
          <w:tab w:val="left" w:pos="993"/>
        </w:tabs>
        <w:overflowPunct w:val="0"/>
        <w:autoSpaceDE w:val="0"/>
        <w:autoSpaceDN w:val="0"/>
        <w:adjustRightInd w:val="0"/>
        <w:ind w:firstLine="567"/>
        <w:jc w:val="both"/>
        <w:rPr>
          <w:rFonts w:eastAsia="Batang"/>
          <w:sz w:val="28"/>
          <w:szCs w:val="28"/>
          <w:lang w:val="uz-Cyrl-UZ" w:eastAsia="en-US"/>
        </w:rPr>
      </w:pPr>
      <w:r w:rsidRPr="00FD16F6">
        <w:rPr>
          <w:rFonts w:eastAsia="Batang"/>
          <w:sz w:val="28"/>
          <w:szCs w:val="28"/>
          <w:lang w:val="uz-Cyrl-UZ" w:eastAsia="en-US"/>
        </w:rPr>
        <w:br w:type="page"/>
      </w:r>
      <w:r>
        <w:rPr>
          <w:rFonts w:eastAsia="Batang"/>
          <w:sz w:val="28"/>
          <w:szCs w:val="28"/>
          <w:lang w:val="uz-Cyrl-UZ" w:eastAsia="en-US"/>
        </w:rPr>
        <w:lastRenderedPageBreak/>
        <w:t>Fanning ishchi o‘quv dasturi O‘zbekiston</w:t>
      </w:r>
      <w:r w:rsidRPr="00FD16F6">
        <w:rPr>
          <w:rFonts w:eastAsia="Batang"/>
          <w:sz w:val="28"/>
          <w:szCs w:val="28"/>
          <w:lang w:val="uz-Cyrl-UZ" w:eastAsia="en-US"/>
        </w:rPr>
        <w:t xml:space="preserve"> </w:t>
      </w:r>
      <w:r>
        <w:rPr>
          <w:rFonts w:eastAsia="Batang"/>
          <w:sz w:val="28"/>
          <w:szCs w:val="28"/>
          <w:lang w:val="uz-Cyrl-UZ" w:eastAsia="en-US"/>
        </w:rPr>
        <w:t>Respublikasi</w:t>
      </w:r>
      <w:r w:rsidRPr="00FD16F6">
        <w:rPr>
          <w:rFonts w:eastAsia="Batang"/>
          <w:sz w:val="28"/>
          <w:szCs w:val="28"/>
          <w:lang w:val="uz-Cyrl-UZ" w:eastAsia="en-US"/>
        </w:rPr>
        <w:t xml:space="preserve"> </w:t>
      </w:r>
      <w:r>
        <w:rPr>
          <w:rFonts w:eastAsia="Batang"/>
          <w:sz w:val="28"/>
          <w:szCs w:val="28"/>
          <w:lang w:val="uz-Cyrl-UZ" w:eastAsia="en-US"/>
        </w:rPr>
        <w:t>Oliy</w:t>
      </w:r>
      <w:r w:rsidRPr="00FD16F6">
        <w:rPr>
          <w:rFonts w:eastAsia="Batang"/>
          <w:sz w:val="28"/>
          <w:szCs w:val="28"/>
          <w:lang w:val="uz-Cyrl-UZ" w:eastAsia="en-US"/>
        </w:rPr>
        <w:t xml:space="preserve"> </w:t>
      </w:r>
      <w:r>
        <w:rPr>
          <w:rFonts w:eastAsia="Batang"/>
          <w:sz w:val="28"/>
          <w:szCs w:val="28"/>
          <w:lang w:val="uz-Cyrl-UZ" w:eastAsia="en-US"/>
        </w:rPr>
        <w:t>va</w:t>
      </w:r>
      <w:r w:rsidRPr="00FD16F6">
        <w:rPr>
          <w:rFonts w:eastAsia="Batang"/>
          <w:sz w:val="28"/>
          <w:szCs w:val="28"/>
          <w:lang w:val="uz-Cyrl-UZ" w:eastAsia="en-US"/>
        </w:rPr>
        <w:t xml:space="preserve"> </w:t>
      </w:r>
      <w:r>
        <w:rPr>
          <w:rFonts w:eastAsia="Batang"/>
          <w:sz w:val="28"/>
          <w:szCs w:val="28"/>
          <w:lang w:val="uz-Cyrl-UZ" w:eastAsia="en-US"/>
        </w:rPr>
        <w:t>o‘rta</w:t>
      </w:r>
      <w:r w:rsidRPr="00FD16F6">
        <w:rPr>
          <w:rFonts w:eastAsia="Batang"/>
          <w:sz w:val="28"/>
          <w:szCs w:val="28"/>
          <w:lang w:val="uz-Cyrl-UZ" w:eastAsia="en-US"/>
        </w:rPr>
        <w:t xml:space="preserve"> </w:t>
      </w:r>
      <w:r>
        <w:rPr>
          <w:rFonts w:eastAsia="Batang"/>
          <w:sz w:val="28"/>
          <w:szCs w:val="28"/>
          <w:lang w:val="uz-Cyrl-UZ" w:eastAsia="en-US"/>
        </w:rPr>
        <w:t>maxsus</w:t>
      </w:r>
      <w:r w:rsidRPr="00FD16F6">
        <w:rPr>
          <w:rFonts w:eastAsia="Batang"/>
          <w:sz w:val="28"/>
          <w:szCs w:val="28"/>
          <w:lang w:val="uz-Cyrl-UZ" w:eastAsia="en-US"/>
        </w:rPr>
        <w:t xml:space="preserve"> </w:t>
      </w:r>
      <w:r>
        <w:rPr>
          <w:rFonts w:eastAsia="Batang"/>
          <w:sz w:val="28"/>
          <w:szCs w:val="28"/>
          <w:lang w:val="uz-Cyrl-UZ" w:eastAsia="en-US"/>
        </w:rPr>
        <w:t>ta’lim</w:t>
      </w:r>
      <w:r w:rsidRPr="00FD16F6">
        <w:rPr>
          <w:rFonts w:eastAsia="Batang"/>
          <w:sz w:val="28"/>
          <w:szCs w:val="28"/>
          <w:lang w:val="uz-Cyrl-UZ" w:eastAsia="en-US"/>
        </w:rPr>
        <w:t xml:space="preserve"> </w:t>
      </w:r>
      <w:r>
        <w:rPr>
          <w:rFonts w:eastAsia="Batang"/>
          <w:sz w:val="28"/>
          <w:szCs w:val="28"/>
          <w:lang w:val="uz-Cyrl-UZ" w:eastAsia="en-US"/>
        </w:rPr>
        <w:t>vazirligi</w:t>
      </w:r>
      <w:r w:rsidRPr="00FD16F6">
        <w:rPr>
          <w:rFonts w:eastAsia="Batang"/>
          <w:sz w:val="28"/>
          <w:szCs w:val="28"/>
          <w:lang w:val="uz-Cyrl-UZ" w:eastAsia="en-US"/>
        </w:rPr>
        <w:t xml:space="preserve"> 201</w:t>
      </w:r>
      <w:r>
        <w:rPr>
          <w:rFonts w:eastAsia="Batang"/>
          <w:sz w:val="28"/>
          <w:szCs w:val="28"/>
          <w:lang w:val="uz-Cyrl-UZ" w:eastAsia="en-US"/>
        </w:rPr>
        <w:t>9</w:t>
      </w:r>
      <w:r w:rsidRPr="00FD16F6">
        <w:rPr>
          <w:rFonts w:eastAsia="Batang"/>
          <w:sz w:val="28"/>
          <w:szCs w:val="28"/>
          <w:lang w:val="uz-Cyrl-UZ" w:eastAsia="en-US"/>
        </w:rPr>
        <w:t xml:space="preserve">__ </w:t>
      </w:r>
      <w:r>
        <w:rPr>
          <w:rFonts w:eastAsia="Batang"/>
          <w:sz w:val="28"/>
          <w:szCs w:val="28"/>
          <w:lang w:val="uz-Cyrl-UZ" w:eastAsia="en-US"/>
        </w:rPr>
        <w:t>yil</w:t>
      </w:r>
      <w:r w:rsidRPr="00FD16F6">
        <w:rPr>
          <w:rFonts w:eastAsia="Batang"/>
          <w:sz w:val="28"/>
          <w:szCs w:val="28"/>
          <w:lang w:val="uz-Cyrl-UZ" w:eastAsia="en-US"/>
        </w:rPr>
        <w:t xml:space="preserve"> “_</w:t>
      </w:r>
      <w:r>
        <w:rPr>
          <w:rFonts w:eastAsia="Batang"/>
          <w:sz w:val="28"/>
          <w:szCs w:val="28"/>
          <w:lang w:val="uz-Cyrl-UZ" w:eastAsia="en-US"/>
        </w:rPr>
        <w:t>17</w:t>
      </w:r>
      <w:r w:rsidRPr="00FD16F6">
        <w:rPr>
          <w:rFonts w:eastAsia="Batang"/>
          <w:sz w:val="28"/>
          <w:szCs w:val="28"/>
          <w:lang w:val="uz-Cyrl-UZ" w:eastAsia="en-US"/>
        </w:rPr>
        <w:t>__” _</w:t>
      </w:r>
      <w:r w:rsidRPr="00AB01FF">
        <w:rPr>
          <w:rFonts w:eastAsia="Batang"/>
          <w:sz w:val="28"/>
          <w:szCs w:val="28"/>
          <w:lang w:val="uz-Cyrl-UZ" w:eastAsia="en-US"/>
        </w:rPr>
        <w:t>08</w:t>
      </w:r>
      <w:r w:rsidRPr="00FD16F6">
        <w:rPr>
          <w:rFonts w:eastAsia="Batang"/>
          <w:sz w:val="28"/>
          <w:szCs w:val="28"/>
          <w:lang w:val="uz-Cyrl-UZ" w:eastAsia="en-US"/>
        </w:rPr>
        <w:t>____</w:t>
      </w:r>
      <w:r>
        <w:rPr>
          <w:rFonts w:eastAsia="Batang"/>
          <w:sz w:val="28"/>
          <w:szCs w:val="28"/>
          <w:lang w:val="uz-Cyrl-UZ" w:eastAsia="en-US"/>
        </w:rPr>
        <w:t>dagi</w:t>
      </w:r>
      <w:r w:rsidRPr="00FD16F6">
        <w:rPr>
          <w:rFonts w:eastAsia="Batang"/>
          <w:sz w:val="28"/>
          <w:szCs w:val="28"/>
          <w:lang w:val="uz-Cyrl-UZ" w:eastAsia="en-US"/>
        </w:rPr>
        <w:t xml:space="preserve"> </w:t>
      </w:r>
      <w:r>
        <w:rPr>
          <w:rFonts w:eastAsia="Batang"/>
          <w:sz w:val="28"/>
          <w:szCs w:val="28"/>
          <w:lang w:val="uz-Cyrl-UZ" w:eastAsia="en-US"/>
        </w:rPr>
        <w:t>“892” sonli</w:t>
      </w:r>
      <w:r w:rsidRPr="00FD16F6">
        <w:rPr>
          <w:rFonts w:eastAsia="Batang"/>
          <w:sz w:val="28"/>
          <w:szCs w:val="28"/>
          <w:lang w:val="uz-Cyrl-UZ" w:eastAsia="en-US"/>
        </w:rPr>
        <w:t xml:space="preserve"> </w:t>
      </w:r>
      <w:r>
        <w:rPr>
          <w:rFonts w:eastAsia="Batang"/>
          <w:sz w:val="28"/>
          <w:szCs w:val="28"/>
          <w:lang w:val="uz-Cyrl-UZ" w:eastAsia="en-US"/>
        </w:rPr>
        <w:t xml:space="preserve">buyrug‘i bilan (buyruqning </w:t>
      </w:r>
      <w:r w:rsidRPr="00FD16F6">
        <w:rPr>
          <w:rFonts w:eastAsia="Batang"/>
          <w:sz w:val="28"/>
          <w:szCs w:val="28"/>
          <w:lang w:val="uz-Cyrl-UZ" w:eastAsia="en-US"/>
        </w:rPr>
        <w:t>_</w:t>
      </w:r>
      <w:r w:rsidRPr="00AB01FF">
        <w:rPr>
          <w:rFonts w:eastAsia="Batang"/>
          <w:sz w:val="28"/>
          <w:szCs w:val="28"/>
          <w:lang w:val="uz-Cyrl-UZ" w:eastAsia="en-US"/>
        </w:rPr>
        <w:t>2</w:t>
      </w:r>
      <w:r w:rsidRPr="00FD16F6">
        <w:rPr>
          <w:rFonts w:eastAsia="Batang"/>
          <w:sz w:val="28"/>
          <w:szCs w:val="28"/>
          <w:lang w:val="uz-Cyrl-UZ" w:eastAsia="en-US"/>
        </w:rPr>
        <w:t>__ -</w:t>
      </w:r>
      <w:r>
        <w:rPr>
          <w:rFonts w:eastAsia="Batang"/>
          <w:sz w:val="28"/>
          <w:szCs w:val="28"/>
          <w:lang w:val="uz-Cyrl-UZ" w:eastAsia="en-US"/>
        </w:rPr>
        <w:t>ilovasi)</w:t>
      </w:r>
      <w:r w:rsidRPr="00FD16F6">
        <w:rPr>
          <w:rFonts w:eastAsia="Batang"/>
          <w:sz w:val="28"/>
          <w:szCs w:val="28"/>
          <w:lang w:val="uz-Cyrl-UZ" w:eastAsia="en-US"/>
        </w:rPr>
        <w:t xml:space="preserve"> </w:t>
      </w:r>
      <w:r>
        <w:rPr>
          <w:rFonts w:eastAsia="Batang"/>
          <w:sz w:val="28"/>
          <w:szCs w:val="28"/>
          <w:lang w:val="uz-Cyrl-UZ" w:eastAsia="en-US"/>
        </w:rPr>
        <w:t>tasdiqlangan “</w:t>
      </w:r>
      <w:r w:rsidRPr="00F47FB0">
        <w:rPr>
          <w:rFonts w:eastAsia="Batang"/>
          <w:sz w:val="28"/>
          <w:szCs w:val="28"/>
          <w:lang w:val="uz-Cyrl-UZ" w:eastAsia="en-US"/>
        </w:rPr>
        <w:t>Shaharlarning e</w:t>
      </w:r>
      <w:r w:rsidRPr="00C20F04">
        <w:rPr>
          <w:rFonts w:eastAsia="Batang"/>
          <w:sz w:val="28"/>
          <w:szCs w:val="28"/>
          <w:lang w:val="uz-Cyrl-UZ" w:eastAsia="en-US"/>
        </w:rPr>
        <w:t>lekt</w:t>
      </w:r>
      <w:r w:rsidRPr="00B30BA5">
        <w:rPr>
          <w:rFonts w:eastAsia="Batang"/>
          <w:sz w:val="28"/>
          <w:szCs w:val="28"/>
          <w:lang w:val="uz-Cyrl-UZ" w:eastAsia="en-US"/>
        </w:rPr>
        <w:t>r ta’minoti</w:t>
      </w:r>
      <w:r>
        <w:rPr>
          <w:rFonts w:eastAsia="Batang"/>
          <w:sz w:val="28"/>
          <w:szCs w:val="28"/>
          <w:lang w:val="uz-Cyrl-UZ" w:eastAsia="en-US"/>
        </w:rPr>
        <w:t>” fani</w:t>
      </w:r>
      <w:r w:rsidRPr="00FD16F6">
        <w:rPr>
          <w:rFonts w:eastAsia="Batang"/>
          <w:sz w:val="28"/>
          <w:szCs w:val="28"/>
          <w:lang w:val="uz-Cyrl-UZ" w:eastAsia="en-US"/>
        </w:rPr>
        <w:t xml:space="preserve"> </w:t>
      </w:r>
      <w:r>
        <w:rPr>
          <w:rFonts w:eastAsia="Batang"/>
          <w:sz w:val="28"/>
          <w:szCs w:val="28"/>
          <w:lang w:val="uz-Cyrl-UZ" w:eastAsia="en-US"/>
        </w:rPr>
        <w:t>dasturi asosida tayyorlangan</w:t>
      </w:r>
      <w:r w:rsidRPr="00FD16F6">
        <w:rPr>
          <w:rFonts w:eastAsia="Batang"/>
          <w:sz w:val="28"/>
          <w:szCs w:val="28"/>
          <w:lang w:val="uz-Cyrl-UZ" w:eastAsia="en-US"/>
        </w:rPr>
        <w:t>.</w:t>
      </w:r>
    </w:p>
    <w:p w:rsidR="00706267" w:rsidRPr="00FD16F6" w:rsidRDefault="00706267" w:rsidP="00706267">
      <w:pPr>
        <w:tabs>
          <w:tab w:val="left" w:pos="851"/>
          <w:tab w:val="left" w:pos="993"/>
        </w:tabs>
        <w:overflowPunct w:val="0"/>
        <w:autoSpaceDE w:val="0"/>
        <w:autoSpaceDN w:val="0"/>
        <w:adjustRightInd w:val="0"/>
        <w:ind w:firstLine="567"/>
        <w:jc w:val="both"/>
        <w:rPr>
          <w:rFonts w:eastAsia="Batang"/>
          <w:sz w:val="28"/>
          <w:szCs w:val="28"/>
          <w:lang w:val="uz-Cyrl-UZ" w:eastAsia="en-US"/>
        </w:rPr>
      </w:pPr>
    </w:p>
    <w:p w:rsidR="00706267" w:rsidRDefault="00706267" w:rsidP="00706267">
      <w:pPr>
        <w:ind w:firstLine="360"/>
        <w:jc w:val="both"/>
        <w:rPr>
          <w:rFonts w:eastAsia="Calibri"/>
          <w:sz w:val="28"/>
          <w:szCs w:val="28"/>
          <w:lang w:val="uz-Cyrl-UZ" w:eastAsia="en-US"/>
        </w:rPr>
      </w:pPr>
    </w:p>
    <w:p w:rsidR="00706267" w:rsidRPr="00FD16F6" w:rsidRDefault="00706267" w:rsidP="00706267">
      <w:pPr>
        <w:tabs>
          <w:tab w:val="left" w:pos="851"/>
          <w:tab w:val="left" w:pos="993"/>
        </w:tabs>
        <w:overflowPunct w:val="0"/>
        <w:autoSpaceDE w:val="0"/>
        <w:autoSpaceDN w:val="0"/>
        <w:adjustRightInd w:val="0"/>
        <w:ind w:firstLine="567"/>
        <w:jc w:val="both"/>
        <w:rPr>
          <w:rFonts w:eastAsia="Batang"/>
          <w:sz w:val="28"/>
          <w:szCs w:val="28"/>
          <w:lang w:val="uz-Cyrl-UZ" w:eastAsia="en-US"/>
        </w:rPr>
      </w:pPr>
      <w:r>
        <w:rPr>
          <w:rFonts w:eastAsia="Batang"/>
          <w:sz w:val="28"/>
          <w:szCs w:val="28"/>
          <w:lang w:val="uz-Cyrl-UZ" w:eastAsia="en-US"/>
        </w:rPr>
        <w:t>Fan</w:t>
      </w:r>
      <w:r w:rsidRPr="00FD16F6">
        <w:rPr>
          <w:rFonts w:eastAsia="Batang"/>
          <w:sz w:val="28"/>
          <w:szCs w:val="28"/>
          <w:lang w:val="uz-Cyrl-UZ" w:eastAsia="en-US"/>
        </w:rPr>
        <w:t xml:space="preserve"> </w:t>
      </w:r>
      <w:r>
        <w:rPr>
          <w:rFonts w:eastAsia="Batang"/>
          <w:sz w:val="28"/>
          <w:szCs w:val="28"/>
          <w:lang w:val="uz-Cyrl-UZ" w:eastAsia="en-US"/>
        </w:rPr>
        <w:t>dasturi</w:t>
      </w:r>
      <w:r w:rsidRPr="00FD16F6">
        <w:rPr>
          <w:rFonts w:eastAsia="Batang"/>
          <w:sz w:val="28"/>
          <w:szCs w:val="28"/>
          <w:lang w:val="uz-Cyrl-UZ" w:eastAsia="en-US"/>
        </w:rPr>
        <w:t xml:space="preserve"> </w:t>
      </w:r>
      <w:r>
        <w:rPr>
          <w:rFonts w:eastAsia="Batang"/>
          <w:sz w:val="28"/>
          <w:szCs w:val="28"/>
          <w:lang w:val="uz-Cyrl-UZ" w:eastAsia="en-US"/>
        </w:rPr>
        <w:t>Jizzax Politexnika</w:t>
      </w:r>
      <w:r w:rsidRPr="00FD16F6">
        <w:rPr>
          <w:rFonts w:eastAsia="Batang"/>
          <w:sz w:val="28"/>
          <w:szCs w:val="28"/>
          <w:lang w:val="uz-Cyrl-UZ" w:eastAsia="en-US"/>
        </w:rPr>
        <w:t xml:space="preserve"> </w:t>
      </w:r>
      <w:r>
        <w:rPr>
          <w:rFonts w:eastAsia="Batang"/>
          <w:sz w:val="28"/>
          <w:szCs w:val="28"/>
          <w:lang w:val="uz-Cyrl-UZ" w:eastAsia="en-US"/>
        </w:rPr>
        <w:t>instituti</w:t>
      </w:r>
      <w:r w:rsidRPr="00FD16F6">
        <w:rPr>
          <w:rFonts w:eastAsia="Batang"/>
          <w:sz w:val="28"/>
          <w:szCs w:val="28"/>
          <w:lang w:val="uz-Cyrl-UZ" w:eastAsia="en-US"/>
        </w:rPr>
        <w:t xml:space="preserve"> </w:t>
      </w:r>
      <w:r>
        <w:rPr>
          <w:rFonts w:eastAsia="Batang"/>
          <w:sz w:val="28"/>
          <w:szCs w:val="28"/>
          <w:lang w:val="uz-Cyrl-UZ" w:eastAsia="en-US"/>
        </w:rPr>
        <w:t>Kengashining 202</w:t>
      </w:r>
      <w:r w:rsidRPr="00FD16F6">
        <w:rPr>
          <w:rFonts w:eastAsia="Batang"/>
          <w:sz w:val="28"/>
          <w:szCs w:val="28"/>
          <w:lang w:val="uz-Cyrl-UZ" w:eastAsia="en-US"/>
        </w:rPr>
        <w:t xml:space="preserve">__ </w:t>
      </w:r>
      <w:r>
        <w:rPr>
          <w:rFonts w:eastAsia="Batang"/>
          <w:sz w:val="28"/>
          <w:szCs w:val="28"/>
          <w:lang w:val="uz-Cyrl-UZ" w:eastAsia="en-US"/>
        </w:rPr>
        <w:t>yil</w:t>
      </w:r>
      <w:r w:rsidRPr="00FD16F6">
        <w:rPr>
          <w:rFonts w:eastAsia="Batang"/>
          <w:sz w:val="28"/>
          <w:szCs w:val="28"/>
          <w:lang w:val="uz-Cyrl-UZ" w:eastAsia="en-US"/>
        </w:rPr>
        <w:t xml:space="preserve"> “___” ______________ </w:t>
      </w:r>
      <w:r>
        <w:rPr>
          <w:rFonts w:eastAsia="Batang"/>
          <w:sz w:val="28"/>
          <w:szCs w:val="28"/>
          <w:lang w:val="uz-Cyrl-UZ" w:eastAsia="en-US"/>
        </w:rPr>
        <w:t>dagi</w:t>
      </w:r>
      <w:r w:rsidRPr="00FD16F6">
        <w:rPr>
          <w:rFonts w:eastAsia="Batang"/>
          <w:sz w:val="28"/>
          <w:szCs w:val="28"/>
          <w:lang w:val="uz-Cyrl-UZ" w:eastAsia="en-US"/>
        </w:rPr>
        <w:t xml:space="preserve"> “___” -</w:t>
      </w:r>
      <w:r>
        <w:rPr>
          <w:rFonts w:eastAsia="Batang"/>
          <w:sz w:val="28"/>
          <w:szCs w:val="28"/>
          <w:lang w:val="uz-Cyrl-UZ" w:eastAsia="en-US"/>
        </w:rPr>
        <w:t>sonli</w:t>
      </w:r>
      <w:r w:rsidRPr="00FD16F6">
        <w:rPr>
          <w:rFonts w:eastAsia="Batang"/>
          <w:sz w:val="28"/>
          <w:szCs w:val="28"/>
          <w:lang w:val="uz-Cyrl-UZ" w:eastAsia="en-US"/>
        </w:rPr>
        <w:t xml:space="preserve"> </w:t>
      </w:r>
      <w:r>
        <w:rPr>
          <w:rFonts w:eastAsia="Batang"/>
          <w:sz w:val="28"/>
          <w:szCs w:val="28"/>
          <w:lang w:val="uz-Cyrl-UZ" w:eastAsia="en-US"/>
        </w:rPr>
        <w:t>bayoni bilan tasdiqlangan</w:t>
      </w:r>
      <w:r w:rsidRPr="00FD16F6">
        <w:rPr>
          <w:rFonts w:eastAsia="Batang"/>
          <w:sz w:val="28"/>
          <w:szCs w:val="28"/>
          <w:lang w:val="uz-Cyrl-UZ" w:eastAsia="en-US"/>
        </w:rPr>
        <w:t>.</w:t>
      </w:r>
    </w:p>
    <w:p w:rsidR="00706267" w:rsidRPr="00FD16F6" w:rsidRDefault="00706267" w:rsidP="00706267">
      <w:pPr>
        <w:ind w:firstLine="360"/>
        <w:jc w:val="both"/>
        <w:rPr>
          <w:rFonts w:eastAsia="Calibri"/>
          <w:sz w:val="28"/>
          <w:szCs w:val="28"/>
          <w:lang w:val="uz-Cyrl-UZ" w:eastAsia="en-US"/>
        </w:rPr>
      </w:pPr>
    </w:p>
    <w:p w:rsidR="00706267" w:rsidRPr="00FD16F6" w:rsidRDefault="00706267" w:rsidP="00706267">
      <w:pPr>
        <w:tabs>
          <w:tab w:val="left" w:pos="3570"/>
        </w:tabs>
        <w:ind w:firstLine="540"/>
        <w:jc w:val="both"/>
        <w:rPr>
          <w:rFonts w:eastAsia="Calibri"/>
          <w:sz w:val="28"/>
          <w:szCs w:val="28"/>
          <w:lang w:val="uz-Cyrl-UZ" w:eastAsia="en-US"/>
        </w:rPr>
      </w:pPr>
    </w:p>
    <w:p w:rsidR="00706267" w:rsidRPr="00FD16F6" w:rsidRDefault="00706267" w:rsidP="00706267">
      <w:pPr>
        <w:ind w:firstLine="567"/>
        <w:jc w:val="both"/>
        <w:rPr>
          <w:rFonts w:eastAsia="Batang"/>
          <w:sz w:val="28"/>
          <w:szCs w:val="28"/>
          <w:lang w:val="uz-Cyrl-UZ" w:eastAsia="en-US"/>
        </w:rPr>
      </w:pPr>
    </w:p>
    <w:p w:rsidR="00706267" w:rsidRPr="00FD16F6" w:rsidRDefault="00706267" w:rsidP="00706267">
      <w:pPr>
        <w:tabs>
          <w:tab w:val="left" w:pos="540"/>
          <w:tab w:val="left" w:pos="3570"/>
        </w:tabs>
        <w:ind w:firstLine="420"/>
        <w:rPr>
          <w:rFonts w:eastAsia="Calibri"/>
          <w:b/>
          <w:bCs/>
          <w:sz w:val="28"/>
          <w:szCs w:val="28"/>
          <w:lang w:val="uz-Cyrl-UZ" w:eastAsia="en-US"/>
        </w:rPr>
      </w:pPr>
      <w:r>
        <w:rPr>
          <w:rFonts w:eastAsia="Calibri"/>
          <w:b/>
          <w:bCs/>
          <w:sz w:val="28"/>
          <w:szCs w:val="28"/>
          <w:lang w:val="uz-Cyrl-UZ" w:eastAsia="en-US"/>
        </w:rPr>
        <w:t>Tuzuvchilar</w:t>
      </w:r>
      <w:r w:rsidRPr="00FD16F6">
        <w:rPr>
          <w:rFonts w:eastAsia="Calibri"/>
          <w:b/>
          <w:bCs/>
          <w:sz w:val="28"/>
          <w:szCs w:val="28"/>
          <w:lang w:val="uz-Cyrl-UZ" w:eastAsia="en-US"/>
        </w:rPr>
        <w:t xml:space="preserve">: </w:t>
      </w:r>
    </w:p>
    <w:p w:rsidR="00706267" w:rsidRPr="00FD16F6" w:rsidRDefault="00706267" w:rsidP="00706267">
      <w:pPr>
        <w:tabs>
          <w:tab w:val="left" w:pos="540"/>
          <w:tab w:val="left" w:pos="3570"/>
        </w:tabs>
        <w:ind w:firstLine="420"/>
        <w:rPr>
          <w:rFonts w:eastAsia="Calibri"/>
          <w:b/>
          <w:bCs/>
          <w:sz w:val="28"/>
          <w:szCs w:val="28"/>
          <w:lang w:val="uz-Cyrl-UZ" w:eastAsia="en-US"/>
        </w:rPr>
      </w:pPr>
    </w:p>
    <w:tbl>
      <w:tblPr>
        <w:tblW w:w="5000" w:type="pct"/>
        <w:tblLook w:val="01E0" w:firstRow="1" w:lastRow="1" w:firstColumn="1" w:lastColumn="1" w:noHBand="0" w:noVBand="0"/>
      </w:tblPr>
      <w:tblGrid>
        <w:gridCol w:w="222"/>
        <w:gridCol w:w="2735"/>
        <w:gridCol w:w="6614"/>
      </w:tblGrid>
      <w:tr w:rsidR="00706267" w:rsidRPr="00711A30" w:rsidTr="0014142C">
        <w:trPr>
          <w:trHeight w:val="353"/>
        </w:trPr>
        <w:tc>
          <w:tcPr>
            <w:tcW w:w="116" w:type="pct"/>
          </w:tcPr>
          <w:p w:rsidR="00706267" w:rsidRPr="00FD16F6" w:rsidRDefault="00706267" w:rsidP="0014142C">
            <w:pPr>
              <w:tabs>
                <w:tab w:val="left" w:pos="3570"/>
              </w:tabs>
              <w:rPr>
                <w:rFonts w:eastAsia="Calibri"/>
                <w:b/>
                <w:bCs/>
                <w:sz w:val="28"/>
                <w:szCs w:val="28"/>
                <w:lang w:val="uz-Cyrl-UZ" w:eastAsia="en-US"/>
              </w:rPr>
            </w:pPr>
          </w:p>
        </w:tc>
        <w:tc>
          <w:tcPr>
            <w:tcW w:w="1429" w:type="pct"/>
          </w:tcPr>
          <w:p w:rsidR="00706267" w:rsidRPr="00350CD9" w:rsidRDefault="00706267" w:rsidP="0014142C">
            <w:pPr>
              <w:tabs>
                <w:tab w:val="left" w:pos="180"/>
                <w:tab w:val="left" w:pos="540"/>
                <w:tab w:val="left" w:pos="1440"/>
                <w:tab w:val="left" w:pos="2160"/>
              </w:tabs>
              <w:ind w:left="2340" w:hanging="2340"/>
              <w:rPr>
                <w:rFonts w:eastAsia="Calibri"/>
                <w:sz w:val="28"/>
                <w:szCs w:val="28"/>
                <w:lang w:val="en-US" w:eastAsia="en-US"/>
              </w:rPr>
            </w:pPr>
            <w:r>
              <w:rPr>
                <w:rFonts w:eastAsia="Calibri"/>
                <w:sz w:val="28"/>
                <w:szCs w:val="28"/>
                <w:lang w:val="en-US" w:eastAsia="en-US"/>
              </w:rPr>
              <w:t>Boliyev. A</w:t>
            </w:r>
          </w:p>
        </w:tc>
        <w:tc>
          <w:tcPr>
            <w:tcW w:w="3455" w:type="pct"/>
          </w:tcPr>
          <w:p w:rsidR="00706267" w:rsidRPr="00FD16F6" w:rsidRDefault="00706267" w:rsidP="0014142C">
            <w:pPr>
              <w:ind w:left="228" w:hanging="228"/>
              <w:jc w:val="both"/>
              <w:rPr>
                <w:rFonts w:eastAsia="Calibri"/>
                <w:sz w:val="22"/>
                <w:szCs w:val="22"/>
                <w:lang w:val="uz-Cyrl-UZ" w:eastAsia="en-US"/>
              </w:rPr>
            </w:pPr>
            <w:r w:rsidRPr="00FD16F6">
              <w:rPr>
                <w:rFonts w:eastAsia="Calibri"/>
                <w:sz w:val="28"/>
                <w:szCs w:val="28"/>
                <w:lang w:val="uz-Cyrl-UZ" w:eastAsia="en-US"/>
              </w:rPr>
              <w:t xml:space="preserve">− </w:t>
            </w:r>
            <w:r>
              <w:rPr>
                <w:rFonts w:eastAsia="Calibri"/>
                <w:sz w:val="28"/>
                <w:szCs w:val="28"/>
                <w:lang w:val="uz-Cyrl-UZ" w:eastAsia="en-US"/>
              </w:rPr>
              <w:t>JizPI</w:t>
            </w:r>
            <w:r w:rsidRPr="00FD16F6">
              <w:rPr>
                <w:rFonts w:eastAsia="Calibri"/>
                <w:sz w:val="28"/>
                <w:szCs w:val="28"/>
                <w:lang w:val="uz-Cyrl-UZ" w:eastAsia="en-US"/>
              </w:rPr>
              <w:t>, “</w:t>
            </w:r>
            <w:r>
              <w:rPr>
                <w:rFonts w:eastAsia="Calibri"/>
                <w:sz w:val="28"/>
                <w:szCs w:val="28"/>
                <w:lang w:val="uz-Cyrl-UZ" w:eastAsia="en-US"/>
              </w:rPr>
              <w:t>Energetika</w:t>
            </w:r>
            <w:r w:rsidRPr="00FD16F6">
              <w:rPr>
                <w:rFonts w:eastAsia="Calibri"/>
                <w:sz w:val="28"/>
                <w:szCs w:val="28"/>
                <w:lang w:val="uz-Cyrl-UZ" w:eastAsia="en-US"/>
              </w:rPr>
              <w:t xml:space="preserve">” </w:t>
            </w:r>
            <w:r>
              <w:rPr>
                <w:rFonts w:eastAsia="Calibri"/>
                <w:sz w:val="28"/>
                <w:szCs w:val="28"/>
                <w:lang w:val="uz-Cyrl-UZ" w:eastAsia="en-US"/>
              </w:rPr>
              <w:t xml:space="preserve">kafedrasi </w:t>
            </w:r>
            <w:r>
              <w:rPr>
                <w:rFonts w:eastAsia="Calibri"/>
                <w:sz w:val="28"/>
                <w:szCs w:val="28"/>
                <w:lang w:val="en-US" w:eastAsia="en-US"/>
              </w:rPr>
              <w:t xml:space="preserve">assistent </w:t>
            </w:r>
            <w:r>
              <w:rPr>
                <w:rFonts w:eastAsia="Calibri"/>
                <w:sz w:val="28"/>
                <w:szCs w:val="28"/>
                <w:lang w:val="uz-Cyrl-UZ" w:eastAsia="en-US"/>
              </w:rPr>
              <w:t xml:space="preserve"> o‘qituvchisi</w:t>
            </w:r>
            <w:r w:rsidRPr="00FD16F6">
              <w:rPr>
                <w:rFonts w:eastAsia="Calibri"/>
                <w:sz w:val="28"/>
                <w:szCs w:val="28"/>
                <w:lang w:val="uz-Cyrl-UZ" w:eastAsia="en-US"/>
              </w:rPr>
              <w:t>.</w:t>
            </w:r>
          </w:p>
        </w:tc>
      </w:tr>
      <w:tr w:rsidR="00706267" w:rsidRPr="00711A30" w:rsidTr="0014142C">
        <w:trPr>
          <w:trHeight w:val="353"/>
        </w:trPr>
        <w:tc>
          <w:tcPr>
            <w:tcW w:w="116" w:type="pct"/>
          </w:tcPr>
          <w:p w:rsidR="00706267" w:rsidRPr="00FD16F6" w:rsidRDefault="00706267" w:rsidP="0014142C">
            <w:pPr>
              <w:tabs>
                <w:tab w:val="left" w:pos="3570"/>
              </w:tabs>
              <w:rPr>
                <w:rFonts w:eastAsia="Calibri"/>
                <w:b/>
                <w:bCs/>
                <w:sz w:val="28"/>
                <w:szCs w:val="28"/>
                <w:lang w:val="uz-Cyrl-UZ" w:eastAsia="en-US"/>
              </w:rPr>
            </w:pPr>
          </w:p>
        </w:tc>
        <w:tc>
          <w:tcPr>
            <w:tcW w:w="1429" w:type="pct"/>
          </w:tcPr>
          <w:p w:rsidR="00706267" w:rsidRPr="00FD16F6" w:rsidRDefault="00706267" w:rsidP="0014142C">
            <w:pPr>
              <w:tabs>
                <w:tab w:val="left" w:pos="3570"/>
              </w:tabs>
              <w:rPr>
                <w:rFonts w:eastAsia="Calibri"/>
                <w:b/>
                <w:bCs/>
                <w:sz w:val="28"/>
                <w:szCs w:val="28"/>
                <w:lang w:val="uz-Cyrl-UZ" w:eastAsia="en-US"/>
              </w:rPr>
            </w:pPr>
          </w:p>
        </w:tc>
        <w:tc>
          <w:tcPr>
            <w:tcW w:w="3455" w:type="pct"/>
          </w:tcPr>
          <w:p w:rsidR="00706267" w:rsidRPr="00FD16F6" w:rsidRDefault="00706267" w:rsidP="0014142C">
            <w:pPr>
              <w:tabs>
                <w:tab w:val="left" w:pos="162"/>
              </w:tabs>
              <w:ind w:left="228" w:hanging="228"/>
              <w:jc w:val="both"/>
              <w:rPr>
                <w:rFonts w:eastAsia="Calibri"/>
                <w:b/>
                <w:bCs/>
                <w:sz w:val="28"/>
                <w:szCs w:val="28"/>
                <w:lang w:val="uz-Cyrl-UZ" w:eastAsia="en-US"/>
              </w:rPr>
            </w:pPr>
          </w:p>
        </w:tc>
      </w:tr>
      <w:tr w:rsidR="00706267" w:rsidRPr="00711A30" w:rsidTr="0014142C">
        <w:trPr>
          <w:trHeight w:val="353"/>
        </w:trPr>
        <w:tc>
          <w:tcPr>
            <w:tcW w:w="116" w:type="pct"/>
          </w:tcPr>
          <w:p w:rsidR="00706267" w:rsidRPr="00FD16F6" w:rsidRDefault="00706267" w:rsidP="0014142C">
            <w:pPr>
              <w:tabs>
                <w:tab w:val="left" w:pos="3570"/>
              </w:tabs>
              <w:rPr>
                <w:rFonts w:eastAsia="Calibri"/>
                <w:b/>
                <w:bCs/>
                <w:sz w:val="28"/>
                <w:szCs w:val="28"/>
                <w:lang w:val="uz-Cyrl-UZ" w:eastAsia="en-US"/>
              </w:rPr>
            </w:pPr>
          </w:p>
        </w:tc>
        <w:tc>
          <w:tcPr>
            <w:tcW w:w="1429" w:type="pct"/>
          </w:tcPr>
          <w:p w:rsidR="00706267" w:rsidRPr="00350CD9" w:rsidRDefault="00706267" w:rsidP="0014142C">
            <w:pPr>
              <w:tabs>
                <w:tab w:val="left" w:pos="3570"/>
              </w:tabs>
              <w:rPr>
                <w:rFonts w:eastAsia="Calibri"/>
                <w:b/>
                <w:bCs/>
                <w:sz w:val="28"/>
                <w:szCs w:val="28"/>
                <w:lang w:val="en-US" w:eastAsia="en-US"/>
              </w:rPr>
            </w:pPr>
            <w:r>
              <w:rPr>
                <w:rFonts w:eastAsia="Calibri"/>
                <w:sz w:val="28"/>
                <w:szCs w:val="28"/>
                <w:lang w:val="en-US" w:eastAsia="en-US"/>
              </w:rPr>
              <w:t xml:space="preserve">Jalilov. O’ </w:t>
            </w:r>
          </w:p>
        </w:tc>
        <w:tc>
          <w:tcPr>
            <w:tcW w:w="3455" w:type="pct"/>
          </w:tcPr>
          <w:p w:rsidR="00706267" w:rsidRPr="00FD16F6" w:rsidRDefault="00706267" w:rsidP="0014142C">
            <w:pPr>
              <w:tabs>
                <w:tab w:val="left" w:pos="162"/>
              </w:tabs>
              <w:ind w:left="228" w:hanging="228"/>
              <w:jc w:val="both"/>
              <w:rPr>
                <w:rFonts w:eastAsia="Calibri"/>
                <w:b/>
                <w:bCs/>
                <w:sz w:val="28"/>
                <w:szCs w:val="28"/>
                <w:lang w:val="uz-Cyrl-UZ" w:eastAsia="en-US"/>
              </w:rPr>
            </w:pPr>
            <w:r w:rsidRPr="00FD16F6">
              <w:rPr>
                <w:rFonts w:eastAsia="Calibri"/>
                <w:sz w:val="28"/>
                <w:szCs w:val="28"/>
                <w:lang w:val="uz-Cyrl-UZ" w:eastAsia="en-US"/>
              </w:rPr>
              <w:t>−</w:t>
            </w:r>
            <w:r>
              <w:rPr>
                <w:rFonts w:eastAsia="Calibri"/>
                <w:sz w:val="28"/>
                <w:szCs w:val="28"/>
                <w:lang w:val="uz-Cyrl-UZ" w:eastAsia="en-US"/>
              </w:rPr>
              <w:t xml:space="preserve"> JizPI</w:t>
            </w:r>
            <w:r w:rsidRPr="00FD16F6">
              <w:rPr>
                <w:rFonts w:eastAsia="Calibri"/>
                <w:sz w:val="28"/>
                <w:szCs w:val="28"/>
                <w:lang w:val="uz-Cyrl-UZ" w:eastAsia="en-US"/>
              </w:rPr>
              <w:t>, “</w:t>
            </w:r>
            <w:r>
              <w:rPr>
                <w:rFonts w:eastAsia="Calibri"/>
                <w:sz w:val="28"/>
                <w:szCs w:val="28"/>
                <w:lang w:val="uz-Cyrl-UZ" w:eastAsia="en-US"/>
              </w:rPr>
              <w:t>Energetika</w:t>
            </w:r>
            <w:r w:rsidRPr="00FD16F6">
              <w:rPr>
                <w:rFonts w:eastAsia="Calibri"/>
                <w:sz w:val="28"/>
                <w:szCs w:val="28"/>
                <w:lang w:val="uz-Cyrl-UZ" w:eastAsia="en-US"/>
              </w:rPr>
              <w:t>”</w:t>
            </w:r>
            <w:r>
              <w:rPr>
                <w:rFonts w:eastAsia="Calibri"/>
                <w:sz w:val="28"/>
                <w:szCs w:val="28"/>
                <w:lang w:val="uz-Cyrl-UZ" w:eastAsia="en-US"/>
              </w:rPr>
              <w:t xml:space="preserve"> kafedras</w:t>
            </w:r>
            <w:r>
              <w:rPr>
                <w:rFonts w:eastAsia="Calibri"/>
                <w:sz w:val="28"/>
                <w:szCs w:val="28"/>
                <w:lang w:val="en-US" w:eastAsia="en-US"/>
              </w:rPr>
              <w:t>i</w:t>
            </w:r>
            <w:r w:rsidRPr="00FD16F6">
              <w:rPr>
                <w:rFonts w:eastAsia="Calibri"/>
                <w:sz w:val="28"/>
                <w:szCs w:val="28"/>
                <w:lang w:val="uz-Cyrl-UZ" w:eastAsia="en-US"/>
              </w:rPr>
              <w:t xml:space="preserve"> </w:t>
            </w:r>
            <w:r>
              <w:rPr>
                <w:rFonts w:eastAsia="Calibri"/>
                <w:sz w:val="28"/>
                <w:szCs w:val="28"/>
                <w:lang w:val="en-US" w:eastAsia="en-US"/>
              </w:rPr>
              <w:t>assistent</w:t>
            </w:r>
            <w:r>
              <w:rPr>
                <w:rFonts w:eastAsia="Calibri"/>
                <w:sz w:val="28"/>
                <w:szCs w:val="28"/>
                <w:lang w:val="uz-Cyrl-UZ" w:eastAsia="en-US"/>
              </w:rPr>
              <w:t xml:space="preserve"> o‘qituvchisi</w:t>
            </w:r>
            <w:r w:rsidRPr="00FD16F6">
              <w:rPr>
                <w:rFonts w:eastAsia="Calibri"/>
                <w:sz w:val="28"/>
                <w:szCs w:val="28"/>
                <w:lang w:val="uz-Cyrl-UZ" w:eastAsia="en-US"/>
              </w:rPr>
              <w:t>.</w:t>
            </w:r>
          </w:p>
        </w:tc>
      </w:tr>
    </w:tbl>
    <w:p w:rsidR="00706267" w:rsidRPr="00FD16F6" w:rsidRDefault="00706267" w:rsidP="00706267">
      <w:pPr>
        <w:tabs>
          <w:tab w:val="left" w:pos="540"/>
          <w:tab w:val="left" w:pos="3570"/>
        </w:tabs>
        <w:ind w:firstLine="420"/>
        <w:rPr>
          <w:rFonts w:eastAsia="Calibri"/>
          <w:b/>
          <w:bCs/>
          <w:sz w:val="28"/>
          <w:szCs w:val="28"/>
          <w:lang w:val="uz-Cyrl-UZ" w:eastAsia="en-US"/>
        </w:rPr>
      </w:pPr>
    </w:p>
    <w:p w:rsidR="00706267" w:rsidRPr="00FD16F6" w:rsidRDefault="00706267" w:rsidP="00706267">
      <w:pPr>
        <w:tabs>
          <w:tab w:val="left" w:pos="540"/>
          <w:tab w:val="left" w:pos="3570"/>
        </w:tabs>
        <w:ind w:firstLine="420"/>
        <w:rPr>
          <w:rFonts w:eastAsia="Calibri"/>
          <w:b/>
          <w:bCs/>
          <w:sz w:val="28"/>
          <w:szCs w:val="28"/>
          <w:lang w:val="uz-Cyrl-UZ" w:eastAsia="en-US"/>
        </w:rPr>
      </w:pPr>
    </w:p>
    <w:p w:rsidR="00706267" w:rsidRPr="00FD16F6" w:rsidRDefault="00706267" w:rsidP="00706267">
      <w:pPr>
        <w:tabs>
          <w:tab w:val="left" w:pos="540"/>
        </w:tabs>
        <w:ind w:firstLine="426"/>
        <w:rPr>
          <w:rFonts w:eastAsia="Calibri"/>
          <w:b/>
          <w:bCs/>
          <w:sz w:val="28"/>
          <w:szCs w:val="28"/>
          <w:lang w:val="uz-Cyrl-UZ" w:eastAsia="en-US"/>
        </w:rPr>
      </w:pPr>
      <w:r>
        <w:rPr>
          <w:rFonts w:eastAsia="Calibri"/>
          <w:b/>
          <w:bCs/>
          <w:sz w:val="28"/>
          <w:szCs w:val="28"/>
          <w:lang w:val="uz-Cyrl-UZ" w:eastAsia="en-US"/>
        </w:rPr>
        <w:t>Taqrizchilar</w:t>
      </w:r>
      <w:r w:rsidRPr="00FD16F6">
        <w:rPr>
          <w:rFonts w:eastAsia="Calibri"/>
          <w:b/>
          <w:bCs/>
          <w:sz w:val="28"/>
          <w:szCs w:val="28"/>
          <w:lang w:val="uz-Cyrl-UZ" w:eastAsia="en-US"/>
        </w:rPr>
        <w:t xml:space="preserve">: </w:t>
      </w:r>
    </w:p>
    <w:p w:rsidR="00706267" w:rsidRPr="00FD16F6" w:rsidRDefault="00706267" w:rsidP="00706267">
      <w:pPr>
        <w:tabs>
          <w:tab w:val="left" w:pos="540"/>
        </w:tabs>
        <w:ind w:firstLine="426"/>
        <w:rPr>
          <w:rFonts w:eastAsia="Calibri"/>
          <w:b/>
          <w:bCs/>
          <w:sz w:val="28"/>
          <w:szCs w:val="28"/>
          <w:lang w:val="uz-Cyrl-UZ" w:eastAsia="en-US"/>
        </w:rPr>
      </w:pPr>
    </w:p>
    <w:tbl>
      <w:tblPr>
        <w:tblW w:w="5000" w:type="pct"/>
        <w:tblLook w:val="01E0" w:firstRow="1" w:lastRow="1" w:firstColumn="1" w:lastColumn="1" w:noHBand="0" w:noVBand="0"/>
      </w:tblPr>
      <w:tblGrid>
        <w:gridCol w:w="243"/>
        <w:gridCol w:w="2351"/>
        <w:gridCol w:w="6977"/>
      </w:tblGrid>
      <w:tr w:rsidR="00706267" w:rsidRPr="00711A30" w:rsidTr="0014142C">
        <w:trPr>
          <w:trHeight w:val="447"/>
        </w:trPr>
        <w:tc>
          <w:tcPr>
            <w:tcW w:w="127" w:type="pct"/>
          </w:tcPr>
          <w:p w:rsidR="00706267" w:rsidRPr="00FD16F6" w:rsidRDefault="00706267" w:rsidP="0014142C">
            <w:pPr>
              <w:tabs>
                <w:tab w:val="left" w:pos="3570"/>
              </w:tabs>
              <w:rPr>
                <w:rFonts w:eastAsia="Calibri"/>
                <w:b/>
                <w:bCs/>
                <w:sz w:val="28"/>
                <w:szCs w:val="28"/>
                <w:lang w:val="uz-Cyrl-UZ" w:eastAsia="en-US"/>
              </w:rPr>
            </w:pPr>
          </w:p>
        </w:tc>
        <w:tc>
          <w:tcPr>
            <w:tcW w:w="1228" w:type="pct"/>
          </w:tcPr>
          <w:p w:rsidR="00706267" w:rsidRPr="00350CD9" w:rsidRDefault="00706267" w:rsidP="0014142C">
            <w:pPr>
              <w:tabs>
                <w:tab w:val="left" w:pos="0"/>
                <w:tab w:val="left" w:pos="180"/>
                <w:tab w:val="left" w:pos="540"/>
              </w:tabs>
              <w:rPr>
                <w:rFonts w:eastAsia="Calibri"/>
                <w:bCs/>
                <w:sz w:val="28"/>
                <w:szCs w:val="28"/>
                <w:lang w:val="en-US" w:eastAsia="en-US"/>
              </w:rPr>
            </w:pPr>
            <w:r>
              <w:rPr>
                <w:rFonts w:eastAsia="Calibri"/>
                <w:sz w:val="28"/>
                <w:szCs w:val="28"/>
                <w:lang w:val="uz-Cyrl-UZ" w:eastAsia="en-US"/>
              </w:rPr>
              <w:t>Rabbimov</w:t>
            </w:r>
            <w:r w:rsidRPr="00350CD9">
              <w:rPr>
                <w:rFonts w:eastAsia="Calibri"/>
                <w:sz w:val="28"/>
                <w:szCs w:val="28"/>
                <w:lang w:val="uz-Cyrl-UZ" w:eastAsia="en-US"/>
              </w:rPr>
              <w:t xml:space="preserve">. </w:t>
            </w:r>
            <w:r>
              <w:rPr>
                <w:rFonts w:eastAsia="Calibri"/>
                <w:sz w:val="28"/>
                <w:szCs w:val="28"/>
                <w:lang w:val="en-US" w:eastAsia="en-US"/>
              </w:rPr>
              <w:t>E.A</w:t>
            </w:r>
          </w:p>
        </w:tc>
        <w:tc>
          <w:tcPr>
            <w:tcW w:w="3645" w:type="pct"/>
          </w:tcPr>
          <w:p w:rsidR="00706267" w:rsidRPr="00FD16F6" w:rsidRDefault="00706267" w:rsidP="0014142C">
            <w:pPr>
              <w:ind w:left="307" w:hanging="307"/>
              <w:jc w:val="both"/>
              <w:rPr>
                <w:rFonts w:eastAsia="Calibri"/>
                <w:bCs/>
                <w:sz w:val="28"/>
                <w:szCs w:val="28"/>
                <w:lang w:val="uz-Cyrl-UZ" w:eastAsia="en-US"/>
              </w:rPr>
            </w:pPr>
            <w:r w:rsidRPr="00FD16F6">
              <w:rPr>
                <w:rFonts w:eastAsia="Calibri"/>
                <w:sz w:val="28"/>
                <w:szCs w:val="28"/>
                <w:lang w:val="uz-Cyrl-UZ" w:eastAsia="en-US"/>
              </w:rPr>
              <w:t>−</w:t>
            </w:r>
            <w:r w:rsidRPr="00FD16F6">
              <w:rPr>
                <w:rFonts w:eastAsia="Calibri"/>
                <w:bCs/>
                <w:sz w:val="28"/>
                <w:szCs w:val="28"/>
                <w:lang w:val="uz-Cyrl-UZ" w:eastAsia="en-US"/>
              </w:rPr>
              <w:t xml:space="preserve"> </w:t>
            </w:r>
            <w:r>
              <w:rPr>
                <w:rFonts w:eastAsia="Calibri"/>
                <w:sz w:val="28"/>
                <w:szCs w:val="28"/>
                <w:lang w:val="uz-Cyrl-UZ" w:eastAsia="en-US"/>
              </w:rPr>
              <w:t>JizPI</w:t>
            </w:r>
            <w:r w:rsidRPr="00FD16F6">
              <w:rPr>
                <w:rFonts w:eastAsia="Calibri"/>
                <w:sz w:val="28"/>
                <w:szCs w:val="28"/>
                <w:lang w:val="uz-Cyrl-UZ" w:eastAsia="en-US"/>
              </w:rPr>
              <w:t xml:space="preserve">,, </w:t>
            </w:r>
            <w:r w:rsidRPr="00FD16F6">
              <w:rPr>
                <w:rFonts w:eastAsia="Calibri"/>
                <w:bCs/>
                <w:sz w:val="28"/>
                <w:szCs w:val="28"/>
                <w:lang w:val="uz-Cyrl-UZ" w:eastAsia="en-US"/>
              </w:rPr>
              <w:t>“</w:t>
            </w:r>
            <w:r>
              <w:rPr>
                <w:rFonts w:eastAsia="Calibri"/>
                <w:bCs/>
                <w:sz w:val="28"/>
                <w:szCs w:val="28"/>
                <w:lang w:val="uz-Cyrl-UZ" w:eastAsia="en-US"/>
              </w:rPr>
              <w:t>Radioelektronika</w:t>
            </w:r>
            <w:r w:rsidRPr="00FD16F6">
              <w:rPr>
                <w:rFonts w:eastAsia="Calibri"/>
                <w:sz w:val="28"/>
                <w:szCs w:val="28"/>
                <w:lang w:val="uz-Cyrl-UZ" w:eastAsia="en-US"/>
              </w:rPr>
              <w:t xml:space="preserve">” </w:t>
            </w:r>
            <w:r>
              <w:rPr>
                <w:rFonts w:eastAsia="Calibri"/>
                <w:sz w:val="28"/>
                <w:szCs w:val="28"/>
                <w:lang w:val="uz-Cyrl-UZ" w:eastAsia="en-US"/>
              </w:rPr>
              <w:t>kafedrasi</w:t>
            </w:r>
            <w:r w:rsidRPr="00FD16F6">
              <w:rPr>
                <w:rFonts w:eastAsia="Calibri"/>
                <w:sz w:val="28"/>
                <w:szCs w:val="28"/>
                <w:lang w:val="uz-Cyrl-UZ" w:eastAsia="en-US"/>
              </w:rPr>
              <w:t xml:space="preserve"> </w:t>
            </w:r>
            <w:r>
              <w:rPr>
                <w:rFonts w:eastAsia="Calibri"/>
                <w:sz w:val="28"/>
                <w:szCs w:val="28"/>
                <w:lang w:val="uz-Cyrl-UZ" w:eastAsia="en-US"/>
              </w:rPr>
              <w:t>dotsenti</w:t>
            </w:r>
            <w:r w:rsidRPr="00FD16F6">
              <w:rPr>
                <w:rFonts w:eastAsia="Calibri"/>
                <w:sz w:val="28"/>
                <w:szCs w:val="28"/>
                <w:lang w:val="uz-Cyrl-UZ" w:eastAsia="en-US"/>
              </w:rPr>
              <w:t xml:space="preserve">, </w:t>
            </w:r>
            <w:r>
              <w:rPr>
                <w:rFonts w:eastAsia="Calibri"/>
                <w:sz w:val="28"/>
                <w:szCs w:val="28"/>
                <w:lang w:val="uz-Cyrl-UZ" w:eastAsia="en-US"/>
              </w:rPr>
              <w:t>fizika matematika</w:t>
            </w:r>
            <w:r w:rsidRPr="00FD16F6">
              <w:rPr>
                <w:rFonts w:eastAsia="Calibri"/>
                <w:sz w:val="28"/>
                <w:szCs w:val="28"/>
                <w:lang w:val="uz-Cyrl-UZ" w:eastAsia="en-US"/>
              </w:rPr>
              <w:t xml:space="preserve"> </w:t>
            </w:r>
            <w:r>
              <w:rPr>
                <w:rFonts w:eastAsia="Calibri"/>
                <w:sz w:val="28"/>
                <w:szCs w:val="28"/>
                <w:lang w:val="uz-Cyrl-UZ" w:eastAsia="en-US"/>
              </w:rPr>
              <w:t>fanlari</w:t>
            </w:r>
            <w:r w:rsidRPr="00FD16F6">
              <w:rPr>
                <w:rFonts w:eastAsia="Calibri"/>
                <w:sz w:val="28"/>
                <w:szCs w:val="28"/>
                <w:lang w:val="uz-Cyrl-UZ" w:eastAsia="en-US"/>
              </w:rPr>
              <w:t xml:space="preserve"> </w:t>
            </w:r>
            <w:r>
              <w:rPr>
                <w:rFonts w:eastAsia="Calibri"/>
                <w:sz w:val="28"/>
                <w:szCs w:val="28"/>
                <w:lang w:val="uz-Cyrl-UZ" w:eastAsia="en-US"/>
              </w:rPr>
              <w:t>nomzodi.</w:t>
            </w:r>
            <w:r w:rsidRPr="00FD16F6">
              <w:rPr>
                <w:rFonts w:eastAsia="Calibri"/>
                <w:sz w:val="28"/>
                <w:szCs w:val="28"/>
                <w:lang w:val="uz-Cyrl-UZ" w:eastAsia="en-US"/>
              </w:rPr>
              <w:t xml:space="preserve"> </w:t>
            </w:r>
          </w:p>
        </w:tc>
      </w:tr>
      <w:tr w:rsidR="00706267" w:rsidRPr="00711A30" w:rsidTr="0014142C">
        <w:trPr>
          <w:trHeight w:val="447"/>
        </w:trPr>
        <w:tc>
          <w:tcPr>
            <w:tcW w:w="127" w:type="pct"/>
          </w:tcPr>
          <w:p w:rsidR="00706267" w:rsidRPr="00FD16F6" w:rsidRDefault="00706267" w:rsidP="0014142C">
            <w:pPr>
              <w:tabs>
                <w:tab w:val="left" w:pos="3570"/>
              </w:tabs>
              <w:rPr>
                <w:rFonts w:eastAsia="Calibri"/>
                <w:b/>
                <w:bCs/>
                <w:sz w:val="28"/>
                <w:szCs w:val="28"/>
                <w:lang w:val="uz-Cyrl-UZ" w:eastAsia="en-US"/>
              </w:rPr>
            </w:pPr>
          </w:p>
        </w:tc>
        <w:tc>
          <w:tcPr>
            <w:tcW w:w="1228" w:type="pct"/>
          </w:tcPr>
          <w:p w:rsidR="00706267" w:rsidRPr="00350CD9" w:rsidRDefault="00706267" w:rsidP="0014142C">
            <w:pPr>
              <w:tabs>
                <w:tab w:val="left" w:pos="-108"/>
                <w:tab w:val="left" w:pos="180"/>
                <w:tab w:val="left" w:pos="540"/>
              </w:tabs>
              <w:ind w:right="-108"/>
              <w:rPr>
                <w:rFonts w:eastAsia="Calibri"/>
                <w:bCs/>
                <w:sz w:val="28"/>
                <w:szCs w:val="28"/>
                <w:lang w:val="en-US" w:eastAsia="en-US"/>
              </w:rPr>
            </w:pPr>
            <w:r w:rsidRPr="00350CD9">
              <w:rPr>
                <w:rFonts w:eastAsia="Calibri"/>
                <w:bCs/>
                <w:sz w:val="28"/>
                <w:szCs w:val="28"/>
                <w:lang w:val="uz-Cyrl-UZ" w:eastAsia="en-US"/>
              </w:rPr>
              <w:t xml:space="preserve">Nazarov. F. </w:t>
            </w:r>
            <w:r>
              <w:rPr>
                <w:rFonts w:eastAsia="Calibri"/>
                <w:bCs/>
                <w:sz w:val="28"/>
                <w:szCs w:val="28"/>
                <w:lang w:val="en-US" w:eastAsia="en-US"/>
              </w:rPr>
              <w:t>D</w:t>
            </w:r>
          </w:p>
        </w:tc>
        <w:tc>
          <w:tcPr>
            <w:tcW w:w="3645" w:type="pct"/>
          </w:tcPr>
          <w:p w:rsidR="00706267" w:rsidRPr="00FD16F6" w:rsidRDefault="00706267" w:rsidP="0014142C">
            <w:pPr>
              <w:tabs>
                <w:tab w:val="left" w:pos="1620"/>
                <w:tab w:val="left" w:pos="3060"/>
              </w:tabs>
              <w:ind w:left="307" w:hanging="307"/>
              <w:jc w:val="both"/>
              <w:rPr>
                <w:rFonts w:eastAsia="Calibri"/>
                <w:bCs/>
                <w:sz w:val="28"/>
                <w:szCs w:val="28"/>
                <w:lang w:val="uz-Cyrl-UZ" w:eastAsia="en-US"/>
              </w:rPr>
            </w:pPr>
            <w:r w:rsidRPr="00FD16F6">
              <w:rPr>
                <w:rFonts w:eastAsia="Calibri"/>
                <w:sz w:val="28"/>
                <w:szCs w:val="28"/>
                <w:lang w:val="uz-Cyrl-UZ" w:eastAsia="en-US"/>
              </w:rPr>
              <w:t>−</w:t>
            </w:r>
            <w:r w:rsidRPr="00FD16F6">
              <w:rPr>
                <w:rFonts w:eastAsia="Calibri"/>
                <w:bCs/>
                <w:sz w:val="28"/>
                <w:szCs w:val="28"/>
                <w:lang w:val="uz-Cyrl-UZ" w:eastAsia="en-US"/>
              </w:rPr>
              <w:t xml:space="preserve"> </w:t>
            </w:r>
            <w:r>
              <w:rPr>
                <w:rFonts w:eastAsia="Calibri"/>
                <w:sz w:val="28"/>
                <w:szCs w:val="28"/>
                <w:lang w:val="uz-Cyrl-UZ" w:eastAsia="en-US"/>
              </w:rPr>
              <w:t>JizPI</w:t>
            </w:r>
            <w:r w:rsidRPr="00FD16F6">
              <w:rPr>
                <w:rFonts w:eastAsia="Calibri"/>
                <w:sz w:val="28"/>
                <w:szCs w:val="28"/>
                <w:lang w:val="uz-Cyrl-UZ" w:eastAsia="en-US"/>
              </w:rPr>
              <w:t>,, “</w:t>
            </w:r>
            <w:r>
              <w:rPr>
                <w:rFonts w:eastAsia="Calibri"/>
                <w:sz w:val="28"/>
                <w:szCs w:val="28"/>
                <w:lang w:val="uz-Cyrl-UZ" w:eastAsia="en-US"/>
              </w:rPr>
              <w:t>Energetika</w:t>
            </w:r>
            <w:r w:rsidRPr="00FD16F6">
              <w:rPr>
                <w:rFonts w:eastAsia="Calibri"/>
                <w:sz w:val="28"/>
                <w:szCs w:val="28"/>
                <w:lang w:val="uz-Cyrl-UZ" w:eastAsia="en-US"/>
              </w:rPr>
              <w:t xml:space="preserve">”  </w:t>
            </w:r>
            <w:r>
              <w:rPr>
                <w:rFonts w:eastAsia="Calibri"/>
                <w:sz w:val="28"/>
                <w:szCs w:val="28"/>
                <w:lang w:val="uz-Cyrl-UZ" w:eastAsia="en-US"/>
              </w:rPr>
              <w:t xml:space="preserve">kafedrasi </w:t>
            </w:r>
            <w:r>
              <w:rPr>
                <w:rFonts w:eastAsia="Calibri"/>
                <w:sz w:val="28"/>
                <w:szCs w:val="28"/>
                <w:lang w:val="en-US" w:eastAsia="en-US"/>
              </w:rPr>
              <w:t>katta o’qituvchisi, t.f.n.</w:t>
            </w:r>
            <w:r w:rsidRPr="00FD16F6">
              <w:rPr>
                <w:rFonts w:eastAsia="Calibri"/>
                <w:sz w:val="28"/>
                <w:szCs w:val="28"/>
                <w:lang w:val="uz-Cyrl-UZ" w:eastAsia="en-US"/>
              </w:rPr>
              <w:t xml:space="preserve"> </w:t>
            </w:r>
            <w:r>
              <w:rPr>
                <w:rFonts w:eastAsia="Calibri"/>
                <w:sz w:val="28"/>
                <w:szCs w:val="28"/>
                <w:lang w:val="uz-Cyrl-UZ" w:eastAsia="en-US"/>
              </w:rPr>
              <w:t>fanlari</w:t>
            </w:r>
            <w:r w:rsidRPr="00FD16F6">
              <w:rPr>
                <w:rFonts w:eastAsia="Calibri"/>
                <w:sz w:val="28"/>
                <w:szCs w:val="28"/>
                <w:lang w:val="uz-Cyrl-UZ" w:eastAsia="en-US"/>
              </w:rPr>
              <w:t xml:space="preserve"> </w:t>
            </w:r>
            <w:r>
              <w:rPr>
                <w:rFonts w:eastAsia="Calibri"/>
                <w:sz w:val="28"/>
                <w:szCs w:val="28"/>
                <w:lang w:val="uz-Cyrl-UZ" w:eastAsia="en-US"/>
              </w:rPr>
              <w:t>nomzodi</w:t>
            </w:r>
            <w:r w:rsidRPr="00FD16F6">
              <w:rPr>
                <w:rFonts w:eastAsia="Calibri"/>
                <w:sz w:val="28"/>
                <w:szCs w:val="28"/>
                <w:lang w:val="uz-Cyrl-UZ" w:eastAsia="en-US"/>
              </w:rPr>
              <w:t xml:space="preserve">, </w:t>
            </w:r>
          </w:p>
        </w:tc>
      </w:tr>
    </w:tbl>
    <w:p w:rsidR="00706267" w:rsidRPr="00FD16F6" w:rsidRDefault="00706267" w:rsidP="00706267">
      <w:pPr>
        <w:tabs>
          <w:tab w:val="left" w:pos="540"/>
        </w:tabs>
        <w:rPr>
          <w:rFonts w:eastAsia="Calibri"/>
          <w:b/>
          <w:bCs/>
          <w:sz w:val="28"/>
          <w:szCs w:val="28"/>
          <w:lang w:val="uz-Cyrl-UZ" w:eastAsia="en-US"/>
        </w:rPr>
      </w:pPr>
    </w:p>
    <w:p w:rsidR="00706267" w:rsidRDefault="00706267" w:rsidP="00706267">
      <w:pPr>
        <w:tabs>
          <w:tab w:val="left" w:pos="540"/>
        </w:tabs>
        <w:rPr>
          <w:rFonts w:eastAsia="Calibri"/>
          <w:b/>
          <w:bCs/>
          <w:sz w:val="28"/>
          <w:szCs w:val="28"/>
          <w:lang w:val="uz-Cyrl-UZ" w:eastAsia="en-US"/>
        </w:rPr>
      </w:pPr>
    </w:p>
    <w:p w:rsidR="00706267" w:rsidRPr="00FD16F6" w:rsidRDefault="00706267" w:rsidP="00706267">
      <w:pPr>
        <w:tabs>
          <w:tab w:val="left" w:pos="540"/>
        </w:tabs>
        <w:rPr>
          <w:rFonts w:eastAsia="Calibri"/>
          <w:b/>
          <w:bCs/>
          <w:sz w:val="28"/>
          <w:szCs w:val="28"/>
          <w:lang w:val="uz-Cyrl-UZ" w:eastAsia="en-US"/>
        </w:rPr>
      </w:pPr>
    </w:p>
    <w:p w:rsidR="00706267" w:rsidRPr="00FD16F6" w:rsidRDefault="00706267" w:rsidP="00706267">
      <w:pPr>
        <w:tabs>
          <w:tab w:val="left" w:pos="540"/>
        </w:tabs>
        <w:rPr>
          <w:rFonts w:eastAsia="Calibri"/>
          <w:b/>
          <w:bCs/>
          <w:sz w:val="28"/>
          <w:szCs w:val="28"/>
          <w:lang w:val="uz-Cyrl-UZ" w:eastAsia="en-US"/>
        </w:rPr>
      </w:pPr>
    </w:p>
    <w:p w:rsidR="00706267" w:rsidRDefault="00706267" w:rsidP="00706267">
      <w:pPr>
        <w:jc w:val="both"/>
        <w:rPr>
          <w:rFonts w:eastAsia="Calibri"/>
          <w:sz w:val="28"/>
          <w:szCs w:val="28"/>
          <w:lang w:val="uz-Cyrl-UZ" w:eastAsia="en-US"/>
        </w:rPr>
      </w:pPr>
      <w:r w:rsidRPr="00FD16F6">
        <w:rPr>
          <w:rFonts w:eastAsia="Calibri"/>
          <w:sz w:val="28"/>
          <w:szCs w:val="28"/>
          <w:lang w:val="uz-Cyrl-UZ" w:eastAsia="en-US"/>
        </w:rPr>
        <w:t>“</w:t>
      </w:r>
      <w:r>
        <w:rPr>
          <w:rFonts w:eastAsia="Calibri"/>
          <w:sz w:val="28"/>
          <w:szCs w:val="28"/>
          <w:lang w:val="uz-Cyrl-UZ" w:eastAsia="en-US"/>
        </w:rPr>
        <w:t>Energetika</w:t>
      </w:r>
      <w:r w:rsidRPr="00FD16F6">
        <w:rPr>
          <w:rFonts w:eastAsia="Calibri"/>
          <w:sz w:val="28"/>
          <w:szCs w:val="28"/>
          <w:lang w:val="uz-Cyrl-UZ" w:eastAsia="en-US"/>
        </w:rPr>
        <w:t xml:space="preserve">” </w:t>
      </w:r>
      <w:r>
        <w:rPr>
          <w:rFonts w:eastAsia="Calibri"/>
          <w:sz w:val="28"/>
          <w:szCs w:val="28"/>
          <w:lang w:val="uz-Cyrl-UZ" w:eastAsia="en-US"/>
        </w:rPr>
        <w:t xml:space="preserve">kafedrasi </w:t>
      </w:r>
    </w:p>
    <w:p w:rsidR="00706267" w:rsidRDefault="00706267" w:rsidP="00706267">
      <w:pPr>
        <w:jc w:val="both"/>
        <w:rPr>
          <w:sz w:val="28"/>
          <w:szCs w:val="28"/>
          <w:lang w:val="uz-Cyrl-UZ"/>
        </w:rPr>
      </w:pPr>
      <w:r>
        <w:rPr>
          <w:sz w:val="28"/>
          <w:szCs w:val="28"/>
          <w:lang w:val="uz-Cyrl-UZ"/>
        </w:rPr>
        <w:t xml:space="preserve"> mudiri:</w:t>
      </w:r>
    </w:p>
    <w:p w:rsidR="00706267" w:rsidRPr="0011595A" w:rsidRDefault="00706267" w:rsidP="00706267">
      <w:pPr>
        <w:jc w:val="both"/>
        <w:rPr>
          <w:sz w:val="28"/>
          <w:szCs w:val="28"/>
          <w:lang w:val="uz-Cyrl-UZ"/>
        </w:rPr>
      </w:pPr>
      <w:r>
        <w:rPr>
          <w:sz w:val="28"/>
          <w:szCs w:val="28"/>
          <w:lang w:val="uz-Cyrl-UZ"/>
        </w:rPr>
        <w:t>20</w:t>
      </w:r>
      <w:r>
        <w:rPr>
          <w:sz w:val="28"/>
          <w:szCs w:val="28"/>
          <w:lang w:val="en-US"/>
        </w:rPr>
        <w:t>2</w:t>
      </w:r>
      <w:r w:rsidRPr="0013046E">
        <w:rPr>
          <w:sz w:val="28"/>
          <w:szCs w:val="28"/>
          <w:lang w:val="en-US"/>
        </w:rPr>
        <w:t>1</w:t>
      </w:r>
      <w:r w:rsidRPr="004D4F21">
        <w:rPr>
          <w:sz w:val="28"/>
          <w:szCs w:val="28"/>
          <w:lang w:val="uz-Cyrl-UZ"/>
        </w:rPr>
        <w:t xml:space="preserve"> </w:t>
      </w:r>
      <w:r>
        <w:rPr>
          <w:sz w:val="28"/>
          <w:szCs w:val="28"/>
          <w:lang w:val="uz-Cyrl-UZ"/>
        </w:rPr>
        <w:t>yil “</w:t>
      </w:r>
      <w:r w:rsidRPr="004D4F21">
        <w:rPr>
          <w:sz w:val="28"/>
          <w:szCs w:val="28"/>
          <w:lang w:val="uz-Cyrl-UZ"/>
        </w:rPr>
        <w:t>_____</w:t>
      </w:r>
      <w:r>
        <w:rPr>
          <w:sz w:val="28"/>
          <w:szCs w:val="28"/>
          <w:lang w:val="uz-Cyrl-UZ"/>
        </w:rPr>
        <w:t>”</w:t>
      </w:r>
      <w:r w:rsidRPr="004D4F21">
        <w:rPr>
          <w:sz w:val="28"/>
          <w:szCs w:val="28"/>
          <w:lang w:val="uz-Cyrl-UZ"/>
        </w:rPr>
        <w:t xml:space="preserve">___________________ ____________ </w:t>
      </w:r>
      <w:r>
        <w:rPr>
          <w:sz w:val="28"/>
          <w:szCs w:val="28"/>
          <w:lang w:val="uz-Cyrl-UZ"/>
        </w:rPr>
        <w:t>M</w:t>
      </w:r>
      <w:r w:rsidRPr="00FD16F6">
        <w:rPr>
          <w:rFonts w:eastAsia="Calibri"/>
          <w:sz w:val="28"/>
          <w:szCs w:val="28"/>
          <w:lang w:val="uz-Cyrl-UZ" w:eastAsia="en-US"/>
        </w:rPr>
        <w:t xml:space="preserve">. </w:t>
      </w:r>
      <w:r>
        <w:rPr>
          <w:rFonts w:eastAsia="Calibri"/>
          <w:sz w:val="28"/>
          <w:szCs w:val="28"/>
          <w:lang w:val="uz-Cyrl-UZ" w:eastAsia="en-US"/>
        </w:rPr>
        <w:t>An</w:t>
      </w:r>
      <w:r>
        <w:rPr>
          <w:rFonts w:eastAsia="Calibri"/>
          <w:sz w:val="28"/>
          <w:szCs w:val="28"/>
          <w:lang w:val="en-US" w:eastAsia="en-US"/>
        </w:rPr>
        <w:t>a</w:t>
      </w:r>
      <w:r>
        <w:rPr>
          <w:rFonts w:eastAsia="Calibri"/>
          <w:sz w:val="28"/>
          <w:szCs w:val="28"/>
          <w:lang w:val="uz-Cyrl-UZ" w:eastAsia="en-US"/>
        </w:rPr>
        <w:t>rbo</w:t>
      </w:r>
      <w:r>
        <w:rPr>
          <w:rFonts w:eastAsia="Calibri"/>
          <w:sz w:val="28"/>
          <w:szCs w:val="28"/>
          <w:lang w:val="en-US" w:eastAsia="en-US"/>
        </w:rPr>
        <w:t>y</w:t>
      </w:r>
      <w:r>
        <w:rPr>
          <w:rFonts w:eastAsia="Calibri"/>
          <w:sz w:val="28"/>
          <w:szCs w:val="28"/>
          <w:lang w:val="uz-Cyrl-UZ" w:eastAsia="en-US"/>
        </w:rPr>
        <w:t>ev</w:t>
      </w:r>
      <w:r>
        <w:rPr>
          <w:sz w:val="28"/>
          <w:szCs w:val="28"/>
          <w:lang w:val="uz-Cyrl-UZ"/>
        </w:rPr>
        <w:t xml:space="preserve"> </w:t>
      </w:r>
    </w:p>
    <w:p w:rsidR="00706267" w:rsidRPr="00595575" w:rsidRDefault="00706267" w:rsidP="00706267">
      <w:pPr>
        <w:jc w:val="both"/>
        <w:rPr>
          <w:i/>
          <w:lang w:val="uz-Cyrl-UZ"/>
        </w:rPr>
      </w:pPr>
      <w:r w:rsidRPr="00595575">
        <w:rPr>
          <w:i/>
          <w:lang w:val="uz-Cyrl-UZ"/>
        </w:rPr>
        <w:t xml:space="preserve">                                                                           (</w:t>
      </w:r>
      <w:r>
        <w:rPr>
          <w:i/>
          <w:lang w:val="uz-Cyrl-UZ"/>
        </w:rPr>
        <w:t>imzo</w:t>
      </w:r>
      <w:r w:rsidRPr="00595575">
        <w:rPr>
          <w:i/>
          <w:lang w:val="uz-Cyrl-UZ"/>
        </w:rPr>
        <w:t xml:space="preserve">)   </w:t>
      </w:r>
    </w:p>
    <w:p w:rsidR="00706267" w:rsidRDefault="00706267" w:rsidP="00706267">
      <w:pPr>
        <w:rPr>
          <w:sz w:val="28"/>
          <w:szCs w:val="28"/>
          <w:lang w:val="uz-Cyrl-UZ"/>
        </w:rPr>
      </w:pPr>
    </w:p>
    <w:p w:rsidR="00706267" w:rsidRPr="002356C6" w:rsidRDefault="00706267" w:rsidP="00706267">
      <w:pPr>
        <w:jc w:val="both"/>
        <w:rPr>
          <w:rFonts w:eastAsia="Calibri"/>
          <w:sz w:val="28"/>
          <w:szCs w:val="28"/>
          <w:lang w:val="uz-Cyrl-UZ" w:eastAsia="en-US"/>
        </w:rPr>
      </w:pPr>
    </w:p>
    <w:p w:rsidR="00706267" w:rsidRPr="002356C6" w:rsidRDefault="00706267" w:rsidP="00706267">
      <w:pPr>
        <w:jc w:val="both"/>
        <w:rPr>
          <w:rFonts w:eastAsia="Calibri"/>
          <w:sz w:val="28"/>
          <w:szCs w:val="28"/>
          <w:lang w:val="uz-Cyrl-UZ" w:eastAsia="en-US"/>
        </w:rPr>
      </w:pPr>
    </w:p>
    <w:p w:rsidR="00706267" w:rsidRPr="002356C6" w:rsidRDefault="00706267" w:rsidP="00706267">
      <w:pPr>
        <w:jc w:val="both"/>
        <w:rPr>
          <w:rFonts w:eastAsia="Calibri"/>
          <w:sz w:val="28"/>
          <w:szCs w:val="28"/>
          <w:lang w:val="uz-Cyrl-UZ" w:eastAsia="en-US"/>
        </w:rPr>
      </w:pPr>
    </w:p>
    <w:p w:rsidR="00706267" w:rsidRPr="002356C6" w:rsidRDefault="00706267" w:rsidP="00706267">
      <w:pPr>
        <w:jc w:val="both"/>
        <w:rPr>
          <w:rFonts w:eastAsia="Calibri"/>
          <w:sz w:val="28"/>
          <w:szCs w:val="28"/>
          <w:lang w:val="uz-Cyrl-UZ" w:eastAsia="en-US"/>
        </w:rPr>
      </w:pPr>
    </w:p>
    <w:p w:rsidR="00706267" w:rsidRPr="002356C6" w:rsidRDefault="00706267" w:rsidP="00706267">
      <w:pPr>
        <w:jc w:val="both"/>
        <w:rPr>
          <w:rFonts w:eastAsia="Calibri"/>
          <w:sz w:val="28"/>
          <w:szCs w:val="28"/>
          <w:lang w:val="uz-Cyrl-UZ" w:eastAsia="en-US"/>
        </w:rPr>
      </w:pPr>
    </w:p>
    <w:p w:rsidR="00706267" w:rsidRPr="002356C6" w:rsidRDefault="00706267" w:rsidP="00706267">
      <w:pPr>
        <w:jc w:val="both"/>
        <w:rPr>
          <w:rFonts w:eastAsia="Calibri"/>
          <w:sz w:val="28"/>
          <w:szCs w:val="28"/>
          <w:lang w:val="uz-Cyrl-UZ" w:eastAsia="en-US"/>
        </w:rPr>
      </w:pPr>
    </w:p>
    <w:p w:rsidR="00706267" w:rsidRDefault="00706267" w:rsidP="00706267">
      <w:pPr>
        <w:jc w:val="both"/>
        <w:rPr>
          <w:sz w:val="28"/>
          <w:szCs w:val="28"/>
          <w:lang w:val="uz-Cyrl-UZ"/>
        </w:rPr>
      </w:pPr>
      <w:r>
        <w:rPr>
          <w:rFonts w:eastAsia="Calibri"/>
          <w:sz w:val="28"/>
          <w:szCs w:val="28"/>
          <w:lang w:val="uz-Cyrl-UZ" w:eastAsia="en-US"/>
        </w:rPr>
        <w:t>JizPI</w:t>
      </w:r>
      <w:r w:rsidRPr="00B049FC">
        <w:rPr>
          <w:rFonts w:eastAsia="Calibri"/>
          <w:sz w:val="28"/>
          <w:szCs w:val="28"/>
          <w:lang w:val="uz-Cyrl-UZ" w:eastAsia="en-US"/>
        </w:rPr>
        <w:t xml:space="preserve"> </w:t>
      </w:r>
      <w:r w:rsidRPr="00FD16F6">
        <w:rPr>
          <w:rFonts w:eastAsia="Calibri"/>
          <w:sz w:val="28"/>
          <w:szCs w:val="28"/>
          <w:lang w:val="uz-Cyrl-UZ" w:eastAsia="en-US"/>
        </w:rPr>
        <w:t>“</w:t>
      </w:r>
      <w:r>
        <w:rPr>
          <w:rFonts w:eastAsia="Calibri"/>
          <w:sz w:val="28"/>
          <w:szCs w:val="28"/>
          <w:lang w:val="uz-Cyrl-UZ" w:eastAsia="en-US"/>
        </w:rPr>
        <w:t xml:space="preserve">Energetika va </w:t>
      </w:r>
      <w:r w:rsidRPr="00F47FB0">
        <w:rPr>
          <w:rFonts w:eastAsia="Calibri"/>
          <w:sz w:val="28"/>
          <w:szCs w:val="28"/>
          <w:lang w:val="uz-Cyrl-UZ" w:eastAsia="en-US"/>
        </w:rPr>
        <w:t>r</w:t>
      </w:r>
      <w:r>
        <w:rPr>
          <w:rFonts w:eastAsia="Calibri"/>
          <w:sz w:val="28"/>
          <w:szCs w:val="28"/>
          <w:lang w:val="uz-Cyrl-UZ" w:eastAsia="en-US"/>
        </w:rPr>
        <w:t>adioelektronika</w:t>
      </w:r>
      <w:r w:rsidRPr="00FD16F6">
        <w:rPr>
          <w:rFonts w:eastAsia="Calibri"/>
          <w:sz w:val="28"/>
          <w:szCs w:val="28"/>
          <w:lang w:val="uz-Cyrl-UZ" w:eastAsia="en-US"/>
        </w:rPr>
        <w:t>”</w:t>
      </w:r>
      <w:r>
        <w:rPr>
          <w:rFonts w:eastAsia="Calibri"/>
          <w:sz w:val="28"/>
          <w:szCs w:val="28"/>
          <w:lang w:val="uz-Cyrl-UZ" w:eastAsia="en-US"/>
        </w:rPr>
        <w:t xml:space="preserve"> </w:t>
      </w:r>
      <w:r w:rsidRPr="00FD16F6">
        <w:rPr>
          <w:rFonts w:eastAsia="Calibri"/>
          <w:sz w:val="28"/>
          <w:szCs w:val="28"/>
          <w:lang w:val="uz-Cyrl-UZ" w:eastAsia="en-US"/>
        </w:rPr>
        <w:t xml:space="preserve"> </w:t>
      </w:r>
      <w:r>
        <w:rPr>
          <w:sz w:val="28"/>
          <w:szCs w:val="28"/>
          <w:lang w:val="uz-Cyrl-UZ"/>
        </w:rPr>
        <w:t xml:space="preserve"> </w:t>
      </w:r>
    </w:p>
    <w:p w:rsidR="00706267" w:rsidRDefault="00706267" w:rsidP="00706267">
      <w:pPr>
        <w:jc w:val="both"/>
        <w:rPr>
          <w:sz w:val="28"/>
          <w:szCs w:val="28"/>
          <w:lang w:val="uz-Cyrl-UZ"/>
        </w:rPr>
      </w:pPr>
      <w:r>
        <w:rPr>
          <w:sz w:val="28"/>
          <w:szCs w:val="28"/>
          <w:lang w:val="uz-Cyrl-UZ"/>
        </w:rPr>
        <w:t>fakulteti dekani:</w:t>
      </w:r>
    </w:p>
    <w:p w:rsidR="00706267" w:rsidRDefault="00706267" w:rsidP="00706267">
      <w:pPr>
        <w:jc w:val="both"/>
        <w:rPr>
          <w:sz w:val="28"/>
          <w:szCs w:val="28"/>
          <w:lang w:val="uz-Cyrl-UZ"/>
        </w:rPr>
      </w:pPr>
      <w:r>
        <w:rPr>
          <w:sz w:val="28"/>
          <w:szCs w:val="28"/>
          <w:lang w:val="uz-Cyrl-UZ"/>
        </w:rPr>
        <w:t>2021 yil “</w:t>
      </w:r>
      <w:r w:rsidRPr="004D4F21">
        <w:rPr>
          <w:sz w:val="28"/>
          <w:szCs w:val="28"/>
          <w:lang w:val="uz-Cyrl-UZ"/>
        </w:rPr>
        <w:t>_____</w:t>
      </w:r>
      <w:r>
        <w:rPr>
          <w:sz w:val="28"/>
          <w:szCs w:val="28"/>
          <w:lang w:val="uz-Cyrl-UZ"/>
        </w:rPr>
        <w:t>”</w:t>
      </w:r>
      <w:r w:rsidRPr="004D4F21">
        <w:rPr>
          <w:sz w:val="28"/>
          <w:szCs w:val="28"/>
          <w:lang w:val="uz-Cyrl-UZ"/>
        </w:rPr>
        <w:t xml:space="preserve">______________________ </w:t>
      </w:r>
      <w:r>
        <w:rPr>
          <w:sz w:val="28"/>
          <w:szCs w:val="28"/>
          <w:lang w:val="en-US"/>
        </w:rPr>
        <w:t>Dotsent</w:t>
      </w:r>
      <w:r w:rsidRPr="0038576C">
        <w:rPr>
          <w:sz w:val="28"/>
          <w:szCs w:val="28"/>
          <w:lang w:val="uz-Cyrl-UZ"/>
        </w:rPr>
        <w:t>.</w:t>
      </w:r>
      <w:r>
        <w:rPr>
          <w:sz w:val="28"/>
          <w:szCs w:val="28"/>
          <w:lang w:val="uz-Cyrl-UZ"/>
        </w:rPr>
        <w:t xml:space="preserve"> U.Y</w:t>
      </w:r>
      <w:r w:rsidRPr="0004749C">
        <w:rPr>
          <w:sz w:val="28"/>
          <w:szCs w:val="28"/>
          <w:lang w:val="uz-Cyrl-UZ"/>
        </w:rPr>
        <w:t>a</w:t>
      </w:r>
      <w:r>
        <w:rPr>
          <w:sz w:val="28"/>
          <w:szCs w:val="28"/>
          <w:lang w:val="uz-Cyrl-UZ"/>
        </w:rPr>
        <w:t xml:space="preserve">rlaqabov </w:t>
      </w:r>
    </w:p>
    <w:p w:rsidR="00706267" w:rsidRPr="002356C6" w:rsidRDefault="00706267" w:rsidP="00706267">
      <w:pPr>
        <w:jc w:val="both"/>
        <w:rPr>
          <w:i/>
          <w:lang w:val="uz-Cyrl-UZ"/>
        </w:rPr>
      </w:pPr>
      <w:r w:rsidRPr="00595575">
        <w:rPr>
          <w:i/>
          <w:lang w:val="uz-Cyrl-UZ"/>
        </w:rPr>
        <w:t xml:space="preserve">                                                                           (</w:t>
      </w:r>
      <w:r>
        <w:rPr>
          <w:i/>
          <w:lang w:val="uz-Cyrl-UZ"/>
        </w:rPr>
        <w:t>imzo</w:t>
      </w:r>
      <w:r w:rsidRPr="00595575">
        <w:rPr>
          <w:i/>
          <w:lang w:val="uz-Cyrl-UZ"/>
        </w:rPr>
        <w:t xml:space="preserve">)   </w:t>
      </w:r>
    </w:p>
    <w:p w:rsidR="00706267" w:rsidRDefault="00706267" w:rsidP="00706267">
      <w:pPr>
        <w:tabs>
          <w:tab w:val="left" w:pos="540"/>
        </w:tabs>
        <w:rPr>
          <w:rFonts w:eastAsia="Calibri"/>
          <w:b/>
          <w:bCs/>
          <w:sz w:val="28"/>
          <w:szCs w:val="28"/>
          <w:lang w:val="uz-Cyrl-UZ" w:eastAsia="en-US"/>
        </w:rPr>
      </w:pPr>
    </w:p>
    <w:p w:rsidR="00706267" w:rsidRPr="002356C6" w:rsidRDefault="00706267" w:rsidP="00706267">
      <w:pPr>
        <w:pStyle w:val="ab"/>
        <w:tabs>
          <w:tab w:val="left" w:pos="0"/>
        </w:tabs>
        <w:spacing w:line="276" w:lineRule="auto"/>
        <w:ind w:left="0" w:right="-6"/>
        <w:rPr>
          <w:b/>
          <w:bCs/>
          <w:sz w:val="28"/>
          <w:szCs w:val="28"/>
          <w:lang w:val="uz-Cyrl-UZ"/>
        </w:rPr>
      </w:pPr>
    </w:p>
    <w:p w:rsidR="00706267" w:rsidRDefault="00706267" w:rsidP="00706267">
      <w:pPr>
        <w:pStyle w:val="ab"/>
        <w:tabs>
          <w:tab w:val="left" w:pos="0"/>
        </w:tabs>
        <w:spacing w:line="276" w:lineRule="auto"/>
        <w:ind w:left="0" w:right="-6"/>
        <w:rPr>
          <w:sz w:val="28"/>
          <w:szCs w:val="28"/>
          <w:lang w:val="uz-Cyrl-UZ"/>
        </w:rPr>
      </w:pPr>
      <w:r w:rsidRPr="002356C6">
        <w:rPr>
          <w:b/>
          <w:bCs/>
          <w:sz w:val="28"/>
          <w:szCs w:val="28"/>
          <w:lang w:val="uz-Cyrl-UZ"/>
        </w:rPr>
        <w:lastRenderedPageBreak/>
        <w:t xml:space="preserve">               </w:t>
      </w:r>
      <w:r>
        <w:rPr>
          <w:b/>
          <w:sz w:val="28"/>
          <w:szCs w:val="28"/>
          <w:lang w:val="uz-Cyrl-UZ"/>
        </w:rPr>
        <w:t>1</w:t>
      </w:r>
      <w:r w:rsidRPr="00C23B60">
        <w:rPr>
          <w:rFonts w:eastAsia="Batang"/>
          <w:sz w:val="28"/>
          <w:szCs w:val="28"/>
          <w:lang w:val="uz-Cyrl-UZ"/>
        </w:rPr>
        <w:t>.</w:t>
      </w:r>
      <w:r w:rsidRPr="009F420F">
        <w:rPr>
          <w:rFonts w:eastAsia="Batang"/>
          <w:sz w:val="28"/>
          <w:szCs w:val="28"/>
          <w:lang w:val="uz-Cyrl-UZ"/>
        </w:rPr>
        <w:t xml:space="preserve"> </w:t>
      </w:r>
      <w:r>
        <w:rPr>
          <w:rFonts w:eastAsia="Batang"/>
          <w:b/>
          <w:sz w:val="28"/>
          <w:szCs w:val="28"/>
          <w:lang w:val="uz-Cyrl-UZ"/>
        </w:rPr>
        <w:t>O‘</w:t>
      </w:r>
      <w:r>
        <w:rPr>
          <w:b/>
          <w:sz w:val="28"/>
          <w:szCs w:val="28"/>
          <w:lang w:val="uz-Cyrl-UZ"/>
        </w:rPr>
        <w:t>quv</w:t>
      </w:r>
      <w:r w:rsidRPr="009F420F">
        <w:rPr>
          <w:b/>
          <w:sz w:val="28"/>
          <w:szCs w:val="28"/>
          <w:lang w:val="uz-Cyrl-UZ"/>
        </w:rPr>
        <w:t xml:space="preserve"> </w:t>
      </w:r>
      <w:r>
        <w:rPr>
          <w:b/>
          <w:sz w:val="28"/>
          <w:szCs w:val="28"/>
          <w:lang w:val="uz-Cyrl-UZ"/>
        </w:rPr>
        <w:t>fani</w:t>
      </w:r>
      <w:r w:rsidRPr="009F420F">
        <w:rPr>
          <w:b/>
          <w:sz w:val="28"/>
          <w:szCs w:val="28"/>
          <w:lang w:val="uz-Cyrl-UZ"/>
        </w:rPr>
        <w:t xml:space="preserve"> </w:t>
      </w:r>
      <w:r>
        <w:rPr>
          <w:b/>
          <w:sz w:val="28"/>
          <w:szCs w:val="28"/>
          <w:lang w:val="uz-Cyrl-UZ"/>
        </w:rPr>
        <w:t>o‘qitilishi</w:t>
      </w:r>
      <w:r w:rsidRPr="009F420F">
        <w:rPr>
          <w:b/>
          <w:sz w:val="28"/>
          <w:szCs w:val="28"/>
          <w:lang w:val="uz-Cyrl-UZ"/>
        </w:rPr>
        <w:t xml:space="preserve"> </w:t>
      </w:r>
      <w:r>
        <w:rPr>
          <w:b/>
          <w:sz w:val="28"/>
          <w:szCs w:val="28"/>
          <w:lang w:val="uz-Cyrl-UZ"/>
        </w:rPr>
        <w:t>bo‘yicha</w:t>
      </w:r>
      <w:r w:rsidRPr="009F420F">
        <w:rPr>
          <w:b/>
          <w:sz w:val="28"/>
          <w:szCs w:val="28"/>
          <w:lang w:val="uz-Cyrl-UZ"/>
        </w:rPr>
        <w:t xml:space="preserve"> </w:t>
      </w:r>
      <w:r>
        <w:rPr>
          <w:b/>
          <w:sz w:val="28"/>
          <w:szCs w:val="28"/>
          <w:lang w:val="uz-Cyrl-UZ"/>
        </w:rPr>
        <w:t>uslubiy</w:t>
      </w:r>
      <w:r w:rsidRPr="009F420F">
        <w:rPr>
          <w:b/>
          <w:sz w:val="28"/>
          <w:szCs w:val="28"/>
          <w:lang w:val="uz-Cyrl-UZ"/>
        </w:rPr>
        <w:t xml:space="preserve"> </w:t>
      </w:r>
      <w:r>
        <w:rPr>
          <w:b/>
          <w:sz w:val="28"/>
          <w:szCs w:val="28"/>
          <w:lang w:val="uz-Cyrl-UZ"/>
        </w:rPr>
        <w:t>ko‘rsatmalar</w:t>
      </w:r>
      <w:r w:rsidRPr="009F420F">
        <w:rPr>
          <w:sz w:val="28"/>
          <w:szCs w:val="28"/>
          <w:lang w:val="uz-Cyrl-UZ"/>
        </w:rPr>
        <w:t xml:space="preserve">.  </w:t>
      </w:r>
    </w:p>
    <w:p w:rsidR="00706267" w:rsidRPr="00823E5C" w:rsidRDefault="00706267" w:rsidP="00706267">
      <w:pPr>
        <w:ind w:firstLine="567"/>
        <w:rPr>
          <w:sz w:val="28"/>
          <w:szCs w:val="28"/>
          <w:lang w:val="en-US"/>
        </w:rPr>
      </w:pPr>
      <w:r w:rsidRPr="0004749C">
        <w:rPr>
          <w:sz w:val="28"/>
          <w:szCs w:val="28"/>
          <w:lang w:val="uz-Cyrl-UZ"/>
        </w:rPr>
        <w:t>“Shaharlarning elektr ta’minoti” fanini o</w:t>
      </w:r>
      <w:r w:rsidRPr="00823E5C">
        <w:rPr>
          <w:sz w:val="28"/>
          <w:szCs w:val="28"/>
          <w:lang w:val="en-US"/>
        </w:rPr>
        <w:t>‘rganish  jarayonida talaba quyidagilarni bajara olishi lozim:</w:t>
      </w:r>
    </w:p>
    <w:p w:rsidR="00706267" w:rsidRPr="00635232" w:rsidRDefault="00706267" w:rsidP="00123D6B">
      <w:pPr>
        <w:numPr>
          <w:ilvl w:val="0"/>
          <w:numId w:val="78"/>
        </w:numPr>
        <w:tabs>
          <w:tab w:val="clear" w:pos="360"/>
          <w:tab w:val="num" w:pos="-1418"/>
        </w:tabs>
        <w:ind w:left="0" w:firstLine="567"/>
        <w:jc w:val="both"/>
        <w:rPr>
          <w:sz w:val="28"/>
          <w:szCs w:val="28"/>
          <w:lang w:val="en-US"/>
        </w:rPr>
      </w:pPr>
      <w:r w:rsidRPr="00823E5C">
        <w:rPr>
          <w:sz w:val="28"/>
          <w:szCs w:val="28"/>
          <w:lang w:val="en-US"/>
        </w:rPr>
        <w:t xml:space="preserve">yopiq  </w:t>
      </w:r>
      <w:r>
        <w:rPr>
          <w:sz w:val="28"/>
          <w:szCs w:val="28"/>
          <w:lang w:val="en-US"/>
        </w:rPr>
        <w:t>Shaharlarning elektr ta’minoti</w:t>
      </w:r>
      <w:r w:rsidRPr="00823E5C">
        <w:rPr>
          <w:sz w:val="28"/>
          <w:szCs w:val="28"/>
          <w:lang w:val="en-US"/>
        </w:rPr>
        <w:t xml:space="preserve"> </w:t>
      </w:r>
      <w:r>
        <w:rPr>
          <w:sz w:val="28"/>
          <w:szCs w:val="28"/>
          <w:lang w:val="en-US"/>
        </w:rPr>
        <w:t xml:space="preserve">fanida </w:t>
      </w:r>
      <w:r w:rsidRPr="00823E5C">
        <w:rPr>
          <w:sz w:val="28"/>
          <w:szCs w:val="28"/>
          <w:lang w:val="en-US"/>
        </w:rPr>
        <w:t xml:space="preserve">qo‘llaniladigan  bo‘ysindirilgan  </w:t>
      </w:r>
      <w:r w:rsidRPr="00635232">
        <w:rPr>
          <w:sz w:val="28"/>
          <w:szCs w:val="28"/>
          <w:lang w:val="en-US"/>
        </w:rPr>
        <w:t>boshqarish asoslarini  bilishi;</w:t>
      </w:r>
    </w:p>
    <w:p w:rsidR="00706267" w:rsidRPr="00635232" w:rsidRDefault="00706267" w:rsidP="00123D6B">
      <w:pPr>
        <w:numPr>
          <w:ilvl w:val="0"/>
          <w:numId w:val="78"/>
        </w:numPr>
        <w:tabs>
          <w:tab w:val="clear" w:pos="360"/>
          <w:tab w:val="num" w:pos="-1418"/>
        </w:tabs>
        <w:ind w:left="0" w:firstLine="567"/>
        <w:jc w:val="both"/>
        <w:rPr>
          <w:sz w:val="28"/>
          <w:szCs w:val="28"/>
          <w:lang w:val="en-US"/>
        </w:rPr>
      </w:pPr>
      <w:r w:rsidRPr="00635232">
        <w:rPr>
          <w:sz w:val="28"/>
          <w:szCs w:val="28"/>
          <w:lang w:val="en-US"/>
        </w:rPr>
        <w:t xml:space="preserve">Shaharlarning elektr ta’minoti fani boshqarishning  andozaviy  sxemalarini  o‘qiy  olishni  va  taxlil  qilishni  to‘liq  o‘zlashtirishi; </w:t>
      </w:r>
    </w:p>
    <w:p w:rsidR="00706267" w:rsidRPr="00635232" w:rsidRDefault="00706267" w:rsidP="00123D6B">
      <w:pPr>
        <w:numPr>
          <w:ilvl w:val="0"/>
          <w:numId w:val="78"/>
        </w:numPr>
        <w:tabs>
          <w:tab w:val="clear" w:pos="360"/>
          <w:tab w:val="num" w:pos="-1418"/>
        </w:tabs>
        <w:ind w:left="0" w:firstLine="567"/>
        <w:jc w:val="both"/>
        <w:rPr>
          <w:sz w:val="28"/>
          <w:szCs w:val="28"/>
          <w:lang w:val="en-US"/>
        </w:rPr>
      </w:pPr>
      <w:r w:rsidRPr="00635232">
        <w:rPr>
          <w:sz w:val="28"/>
          <w:szCs w:val="28"/>
          <w:lang w:val="en-US"/>
        </w:rPr>
        <w:t>Shaharlarning elektr ta’minoti elektr  yo‘li  bilan  boshqarish  jarayonining  statik  va dinamik  rejimlari  ko‘rsatgichlarining  nazariy  asoslarini  o‘zlashtirishi  va  ularni  hisoblashni  bilishi;</w:t>
      </w:r>
    </w:p>
    <w:p w:rsidR="00706267" w:rsidRPr="00635232" w:rsidRDefault="00706267" w:rsidP="00123D6B">
      <w:pPr>
        <w:numPr>
          <w:ilvl w:val="0"/>
          <w:numId w:val="78"/>
        </w:numPr>
        <w:tabs>
          <w:tab w:val="clear" w:pos="360"/>
          <w:tab w:val="num" w:pos="-1418"/>
        </w:tabs>
        <w:ind w:left="0" w:firstLine="567"/>
        <w:jc w:val="both"/>
        <w:rPr>
          <w:sz w:val="28"/>
          <w:szCs w:val="28"/>
          <w:lang w:val="en-US"/>
        </w:rPr>
      </w:pPr>
      <w:r w:rsidRPr="00635232">
        <w:rPr>
          <w:sz w:val="28"/>
          <w:szCs w:val="28"/>
          <w:lang w:val="en-US"/>
        </w:rPr>
        <w:t xml:space="preserve"> </w:t>
      </w:r>
      <w:r w:rsidRPr="00635232">
        <w:rPr>
          <w:sz w:val="28"/>
          <w:szCs w:val="28"/>
          <w:lang w:val="uz-Cyrl-UZ"/>
        </w:rPr>
        <w:t>uzlukli  va uzluksiz  ish  rejimida  ishl</w:t>
      </w:r>
      <w:r w:rsidRPr="00635232">
        <w:rPr>
          <w:sz w:val="28"/>
          <w:szCs w:val="28"/>
          <w:lang w:val="en-US"/>
        </w:rPr>
        <w:t xml:space="preserve">aydigan  elektr ta’minotini  boshqarish  uchun  zarur  bo‘lgan  ularning  matematik  va  fizik  modellarini  tuza  olishni  va  ularni  taxlil  qilishni  o‘zlashtirishlari  zarur; </w:t>
      </w:r>
    </w:p>
    <w:p w:rsidR="00706267" w:rsidRPr="00635232" w:rsidRDefault="00706267" w:rsidP="00123D6B">
      <w:pPr>
        <w:numPr>
          <w:ilvl w:val="0"/>
          <w:numId w:val="78"/>
        </w:numPr>
        <w:tabs>
          <w:tab w:val="clear" w:pos="360"/>
          <w:tab w:val="num" w:pos="-1418"/>
        </w:tabs>
        <w:ind w:left="0" w:firstLine="567"/>
        <w:jc w:val="both"/>
        <w:rPr>
          <w:sz w:val="28"/>
          <w:szCs w:val="28"/>
          <w:lang w:val="en-US"/>
        </w:rPr>
      </w:pPr>
      <w:r w:rsidRPr="00635232">
        <w:rPr>
          <w:sz w:val="28"/>
          <w:szCs w:val="28"/>
          <w:lang w:val="en-US"/>
        </w:rPr>
        <w:t>Shaharlarning elektr ta’minotini, elektr, mexanik  va  energetik  ko‘rsatgichlarini  optimal  boshqarish  usullarining   nazariy  asoslarini  to‘liq  egallashlari  kerak;</w:t>
      </w:r>
    </w:p>
    <w:p w:rsidR="00706267" w:rsidRPr="00635232" w:rsidRDefault="00706267" w:rsidP="00123D6B">
      <w:pPr>
        <w:numPr>
          <w:ilvl w:val="0"/>
          <w:numId w:val="78"/>
        </w:numPr>
        <w:tabs>
          <w:tab w:val="clear" w:pos="360"/>
          <w:tab w:val="num" w:pos="-1418"/>
        </w:tabs>
        <w:ind w:left="0" w:firstLine="567"/>
        <w:jc w:val="both"/>
        <w:rPr>
          <w:sz w:val="28"/>
          <w:szCs w:val="28"/>
          <w:lang w:val="en-US"/>
        </w:rPr>
      </w:pPr>
      <w:r w:rsidRPr="00635232">
        <w:rPr>
          <w:sz w:val="28"/>
          <w:szCs w:val="28"/>
          <w:lang w:val="en-US"/>
        </w:rPr>
        <w:t>Shahar elektr ta’minotini  funksional  tizim  sxemalarini  tuzish ko‘nikmalariga  ega  bo‘lishlari  kerak;</w:t>
      </w:r>
    </w:p>
    <w:p w:rsidR="00706267" w:rsidRPr="00635232" w:rsidRDefault="00706267" w:rsidP="00123D6B">
      <w:pPr>
        <w:numPr>
          <w:ilvl w:val="0"/>
          <w:numId w:val="78"/>
        </w:numPr>
        <w:tabs>
          <w:tab w:val="clear" w:pos="360"/>
          <w:tab w:val="num" w:pos="-1418"/>
        </w:tabs>
        <w:ind w:left="0" w:firstLine="567"/>
        <w:jc w:val="both"/>
        <w:rPr>
          <w:sz w:val="28"/>
          <w:szCs w:val="28"/>
          <w:lang w:val="en-US"/>
        </w:rPr>
      </w:pPr>
      <w:r w:rsidRPr="00635232">
        <w:rPr>
          <w:sz w:val="28"/>
          <w:szCs w:val="28"/>
          <w:lang w:val="en-US"/>
        </w:rPr>
        <w:t>Zamonaviy  Shaharlarning elektr ta’minotinining usullari  va ularning  texnik  yechimlari  to‘g‘risida  hamda  shu  sohada o‘zbek olimlarining  olib  borayotgan  ilmiy  tadqiqotlari, erishgan  yutuqlari  va  ularning  ishlab  chiqarishda  qo‘llanilishi  to‘g‘risida  ma’lumotlarga  ega  bo‘lishlari  kerak.</w:t>
      </w:r>
    </w:p>
    <w:p w:rsidR="00706267" w:rsidRPr="00FD16F6" w:rsidRDefault="00706267" w:rsidP="00706267">
      <w:pPr>
        <w:spacing w:before="120"/>
        <w:ind w:firstLine="567"/>
        <w:jc w:val="both"/>
        <w:rPr>
          <w:b/>
          <w:i/>
          <w:sz w:val="28"/>
          <w:szCs w:val="28"/>
          <w:lang w:val="uz-Cyrl-UZ" w:eastAsia="x-none"/>
        </w:rPr>
      </w:pPr>
    </w:p>
    <w:p w:rsidR="00706267" w:rsidRPr="00FD16F6" w:rsidRDefault="00706267" w:rsidP="00706267">
      <w:pPr>
        <w:shd w:val="clear" w:color="auto" w:fill="FFFFFF"/>
        <w:tabs>
          <w:tab w:val="left" w:pos="851"/>
        </w:tabs>
        <w:spacing w:after="200" w:line="276" w:lineRule="auto"/>
        <w:ind w:left="567"/>
        <w:contextualSpacing/>
        <w:jc w:val="both"/>
        <w:rPr>
          <w:b/>
          <w:sz w:val="28"/>
          <w:szCs w:val="28"/>
          <w:lang w:val="uz-Cyrl-UZ" w:eastAsia="x-none"/>
        </w:rPr>
      </w:pPr>
    </w:p>
    <w:p w:rsidR="00706267" w:rsidRDefault="00706267" w:rsidP="00706267">
      <w:pPr>
        <w:spacing w:line="276" w:lineRule="auto"/>
        <w:ind w:right="-6"/>
        <w:jc w:val="center"/>
        <w:rPr>
          <w:b/>
          <w:sz w:val="28"/>
          <w:szCs w:val="28"/>
          <w:lang w:val="uz-Cyrl-UZ"/>
        </w:rPr>
      </w:pPr>
    </w:p>
    <w:p w:rsidR="00706267" w:rsidRDefault="00706267" w:rsidP="00706267">
      <w:pPr>
        <w:spacing w:line="276" w:lineRule="auto"/>
        <w:ind w:right="-6"/>
        <w:jc w:val="center"/>
        <w:rPr>
          <w:b/>
          <w:sz w:val="28"/>
          <w:szCs w:val="28"/>
          <w:lang w:val="uz-Cyrl-UZ"/>
        </w:rPr>
      </w:pPr>
      <w:r>
        <w:rPr>
          <w:b/>
          <w:sz w:val="28"/>
          <w:szCs w:val="28"/>
          <w:lang w:val="en-US"/>
        </w:rPr>
        <w:t>1</w:t>
      </w:r>
      <w:r w:rsidRPr="00C23B60">
        <w:rPr>
          <w:rFonts w:eastAsia="Batang"/>
          <w:sz w:val="28"/>
          <w:szCs w:val="28"/>
          <w:lang w:val="uz-Cyrl-UZ"/>
        </w:rPr>
        <w:t>.</w:t>
      </w:r>
      <w:r w:rsidRPr="009F420F">
        <w:rPr>
          <w:sz w:val="28"/>
          <w:szCs w:val="28"/>
          <w:lang w:val="uz-Cyrl-UZ"/>
        </w:rPr>
        <w:t xml:space="preserve"> </w:t>
      </w:r>
      <w:r>
        <w:rPr>
          <w:sz w:val="28"/>
          <w:szCs w:val="28"/>
          <w:lang w:val="uz-Cyrl-UZ"/>
        </w:rPr>
        <w:t>M</w:t>
      </w:r>
      <w:r>
        <w:rPr>
          <w:b/>
          <w:sz w:val="28"/>
          <w:szCs w:val="28"/>
          <w:lang w:val="uz-Cyrl-UZ"/>
        </w:rPr>
        <w:t>a’ruza</w:t>
      </w:r>
      <w:r w:rsidRPr="009F420F">
        <w:rPr>
          <w:b/>
          <w:sz w:val="28"/>
          <w:szCs w:val="28"/>
          <w:lang w:val="uz-Cyrl-UZ"/>
        </w:rPr>
        <w:t xml:space="preserve"> </w:t>
      </w:r>
      <w:r>
        <w:rPr>
          <w:b/>
          <w:sz w:val="28"/>
          <w:szCs w:val="28"/>
          <w:lang w:val="uz-Cyrl-UZ"/>
        </w:rPr>
        <w:t>mashg‘ulotlari</w:t>
      </w:r>
    </w:p>
    <w:p w:rsidR="00706267" w:rsidRPr="00ED426D" w:rsidRDefault="00706267" w:rsidP="00706267">
      <w:pPr>
        <w:jc w:val="right"/>
        <w:rPr>
          <w:sz w:val="28"/>
          <w:szCs w:val="28"/>
          <w:lang w:val="uz-Cyrl-UZ"/>
        </w:rPr>
      </w:pPr>
      <w:r w:rsidRPr="00ED426D">
        <w:rPr>
          <w:sz w:val="28"/>
          <w:szCs w:val="28"/>
          <w:lang w:val="uz-Cyrl-UZ"/>
        </w:rPr>
        <w:t xml:space="preserve">1- </w:t>
      </w:r>
      <w:r>
        <w:rPr>
          <w:sz w:val="28"/>
          <w:szCs w:val="28"/>
          <w:lang w:val="uz-Cyrl-UZ"/>
        </w:rPr>
        <w:t>jadval</w:t>
      </w:r>
      <w:r w:rsidRPr="00ED426D">
        <w:rPr>
          <w:sz w:val="28"/>
          <w:szCs w:val="28"/>
          <w:lang w:val="uz-Cyrl-UZ"/>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7020"/>
        <w:gridCol w:w="1670"/>
      </w:tblGrid>
      <w:tr w:rsidR="00706267" w:rsidRPr="007C3C58" w:rsidTr="0014142C">
        <w:tc>
          <w:tcPr>
            <w:tcW w:w="720" w:type="dxa"/>
            <w:vAlign w:val="center"/>
          </w:tcPr>
          <w:p w:rsidR="00706267" w:rsidRPr="007C3C58" w:rsidRDefault="00706267" w:rsidP="0014142C">
            <w:pPr>
              <w:jc w:val="center"/>
              <w:rPr>
                <w:b/>
                <w:sz w:val="28"/>
                <w:szCs w:val="28"/>
                <w:lang w:val="uz-Cyrl-UZ"/>
              </w:rPr>
            </w:pPr>
            <w:r w:rsidRPr="007C3C58">
              <w:rPr>
                <w:b/>
                <w:sz w:val="28"/>
                <w:szCs w:val="28"/>
                <w:lang w:val="uz-Cyrl-UZ"/>
              </w:rPr>
              <w:t>№</w:t>
            </w:r>
          </w:p>
        </w:tc>
        <w:tc>
          <w:tcPr>
            <w:tcW w:w="7020" w:type="dxa"/>
            <w:vAlign w:val="center"/>
          </w:tcPr>
          <w:p w:rsidR="00706267" w:rsidRPr="007C3C58" w:rsidRDefault="00706267" w:rsidP="0014142C">
            <w:pPr>
              <w:jc w:val="center"/>
              <w:rPr>
                <w:b/>
                <w:sz w:val="28"/>
                <w:szCs w:val="28"/>
                <w:lang w:val="uz-Cyrl-UZ"/>
              </w:rPr>
            </w:pPr>
            <w:r>
              <w:rPr>
                <w:b/>
                <w:sz w:val="28"/>
                <w:szCs w:val="28"/>
                <w:lang w:val="uz-Cyrl-UZ"/>
              </w:rPr>
              <w:t>Ma’ruzalar  mavzulari</w:t>
            </w:r>
          </w:p>
        </w:tc>
        <w:tc>
          <w:tcPr>
            <w:tcW w:w="1670" w:type="dxa"/>
            <w:vAlign w:val="center"/>
          </w:tcPr>
          <w:p w:rsidR="00706267" w:rsidRPr="007C3C58" w:rsidRDefault="00706267" w:rsidP="0014142C">
            <w:pPr>
              <w:jc w:val="center"/>
              <w:rPr>
                <w:b/>
                <w:sz w:val="28"/>
                <w:szCs w:val="28"/>
                <w:lang w:val="uz-Cyrl-UZ"/>
              </w:rPr>
            </w:pPr>
            <w:r>
              <w:rPr>
                <w:b/>
                <w:sz w:val="28"/>
                <w:szCs w:val="28"/>
                <w:lang w:val="uz-Cyrl-UZ"/>
              </w:rPr>
              <w:t>Dars</w:t>
            </w:r>
            <w:r w:rsidRPr="007C3C58">
              <w:rPr>
                <w:b/>
                <w:sz w:val="28"/>
                <w:szCs w:val="28"/>
                <w:lang w:val="uz-Cyrl-UZ"/>
              </w:rPr>
              <w:t xml:space="preserve"> </w:t>
            </w:r>
            <w:r>
              <w:rPr>
                <w:b/>
                <w:sz w:val="28"/>
                <w:szCs w:val="28"/>
                <w:lang w:val="uz-Cyrl-UZ"/>
              </w:rPr>
              <w:t>soatlari</w:t>
            </w:r>
            <w:r w:rsidRPr="007C3C58">
              <w:rPr>
                <w:b/>
                <w:sz w:val="28"/>
                <w:szCs w:val="28"/>
                <w:lang w:val="uz-Cyrl-UZ"/>
              </w:rPr>
              <w:t xml:space="preserve"> </w:t>
            </w:r>
            <w:r>
              <w:rPr>
                <w:b/>
                <w:sz w:val="28"/>
                <w:szCs w:val="28"/>
                <w:lang w:val="uz-Cyrl-UZ"/>
              </w:rPr>
              <w:t>hajmi</w:t>
            </w:r>
          </w:p>
        </w:tc>
      </w:tr>
      <w:tr w:rsidR="00706267" w:rsidRPr="007C3C58" w:rsidTr="0014142C">
        <w:trPr>
          <w:trHeight w:val="543"/>
        </w:trPr>
        <w:tc>
          <w:tcPr>
            <w:tcW w:w="9410" w:type="dxa"/>
            <w:gridSpan w:val="3"/>
            <w:vAlign w:val="center"/>
          </w:tcPr>
          <w:p w:rsidR="00706267" w:rsidRPr="007C3C58" w:rsidRDefault="00706267" w:rsidP="0014142C">
            <w:pPr>
              <w:jc w:val="center"/>
              <w:rPr>
                <w:b/>
                <w:sz w:val="28"/>
                <w:szCs w:val="28"/>
                <w:lang w:val="uz-Cyrl-UZ"/>
              </w:rPr>
            </w:pPr>
            <w:r>
              <w:rPr>
                <w:b/>
                <w:sz w:val="28"/>
                <w:szCs w:val="28"/>
                <w:lang w:val="uz-Cyrl-UZ"/>
              </w:rPr>
              <w:t>7</w:t>
            </w:r>
            <w:r w:rsidRPr="007C3C58">
              <w:rPr>
                <w:b/>
                <w:sz w:val="28"/>
                <w:szCs w:val="28"/>
                <w:lang w:val="uz-Cyrl-UZ"/>
              </w:rPr>
              <w:t>-</w:t>
            </w:r>
            <w:r>
              <w:rPr>
                <w:b/>
                <w:sz w:val="28"/>
                <w:szCs w:val="28"/>
                <w:lang w:val="uz-Cyrl-UZ"/>
              </w:rPr>
              <w:t>semestr</w:t>
            </w:r>
          </w:p>
        </w:tc>
      </w:tr>
      <w:tr w:rsidR="00706267" w:rsidRPr="007C3C58" w:rsidTr="0014142C">
        <w:trPr>
          <w:trHeight w:val="443"/>
        </w:trPr>
        <w:tc>
          <w:tcPr>
            <w:tcW w:w="720" w:type="dxa"/>
          </w:tcPr>
          <w:p w:rsidR="00706267" w:rsidRPr="00922F01" w:rsidRDefault="00706267" w:rsidP="0014142C">
            <w:pPr>
              <w:jc w:val="center"/>
              <w:rPr>
                <w:sz w:val="28"/>
                <w:szCs w:val="28"/>
                <w:lang w:val="uz-Cyrl-UZ"/>
              </w:rPr>
            </w:pPr>
            <w:r w:rsidRPr="00922F01">
              <w:rPr>
                <w:sz w:val="28"/>
                <w:szCs w:val="28"/>
                <w:lang w:val="uz-Cyrl-UZ"/>
              </w:rPr>
              <w:t>1</w:t>
            </w:r>
          </w:p>
        </w:tc>
        <w:tc>
          <w:tcPr>
            <w:tcW w:w="7020" w:type="dxa"/>
          </w:tcPr>
          <w:p w:rsidR="00706267" w:rsidRPr="009E7371" w:rsidRDefault="00706267" w:rsidP="0014142C">
            <w:pPr>
              <w:widowControl w:val="0"/>
              <w:rPr>
                <w:lang w:val="en-US"/>
              </w:rPr>
            </w:pPr>
            <w:r w:rsidRPr="009E7371">
              <w:rPr>
                <w:rFonts w:eastAsia="Calibri"/>
                <w:lang w:val="en-US" w:eastAsia="en-US"/>
              </w:rPr>
              <w:t>K</w:t>
            </w:r>
            <w:r w:rsidRPr="009E7371">
              <w:rPr>
                <w:rFonts w:eastAsia="Calibri"/>
                <w:lang w:val="uz-Cyrl-UZ" w:eastAsia="en-US"/>
              </w:rPr>
              <w:t>irish .</w:t>
            </w:r>
            <w:r w:rsidRPr="009E7371">
              <w:rPr>
                <w:rFonts w:eastAsia="Calibri"/>
                <w:lang w:val="en-US" w:eastAsia="en-US"/>
              </w:rPr>
              <w:t xml:space="preserve">Shaharlar elektr ta’minoti tizimi </w:t>
            </w:r>
          </w:p>
        </w:tc>
        <w:tc>
          <w:tcPr>
            <w:tcW w:w="1670" w:type="dxa"/>
            <w:vAlign w:val="center"/>
          </w:tcPr>
          <w:p w:rsidR="00706267" w:rsidRPr="00922F01" w:rsidRDefault="00706267" w:rsidP="0014142C">
            <w:pPr>
              <w:jc w:val="center"/>
              <w:rPr>
                <w:sz w:val="28"/>
                <w:szCs w:val="28"/>
                <w:lang w:val="uz-Cyrl-UZ"/>
              </w:rPr>
            </w:pPr>
            <w:r w:rsidRPr="00922F01">
              <w:rPr>
                <w:sz w:val="28"/>
                <w:szCs w:val="28"/>
                <w:lang w:val="uz-Cyrl-UZ"/>
              </w:rPr>
              <w:t>2</w:t>
            </w:r>
          </w:p>
        </w:tc>
      </w:tr>
      <w:tr w:rsidR="00706267" w:rsidRPr="007C3C58" w:rsidTr="0014142C">
        <w:trPr>
          <w:trHeight w:val="408"/>
        </w:trPr>
        <w:tc>
          <w:tcPr>
            <w:tcW w:w="720" w:type="dxa"/>
          </w:tcPr>
          <w:p w:rsidR="00706267" w:rsidRPr="00922F01" w:rsidRDefault="00706267" w:rsidP="0014142C">
            <w:pPr>
              <w:jc w:val="center"/>
              <w:rPr>
                <w:sz w:val="28"/>
                <w:szCs w:val="28"/>
                <w:lang w:val="uz-Cyrl-UZ"/>
              </w:rPr>
            </w:pPr>
            <w:r w:rsidRPr="00922F01">
              <w:rPr>
                <w:sz w:val="28"/>
                <w:szCs w:val="28"/>
                <w:lang w:val="uz-Cyrl-UZ"/>
              </w:rPr>
              <w:t>2</w:t>
            </w:r>
          </w:p>
        </w:tc>
        <w:tc>
          <w:tcPr>
            <w:tcW w:w="7020" w:type="dxa"/>
          </w:tcPr>
          <w:p w:rsidR="00706267" w:rsidRPr="009E7371" w:rsidRDefault="00706267" w:rsidP="0014142C">
            <w:pPr>
              <w:pStyle w:val="af6"/>
              <w:jc w:val="left"/>
              <w:rPr>
                <w:lang w:val="en-US"/>
              </w:rPr>
            </w:pPr>
            <w:r w:rsidRPr="009E7371">
              <w:rPr>
                <w:rFonts w:eastAsia="Calibri"/>
                <w:lang w:val="en-US" w:eastAsia="en-US"/>
              </w:rPr>
              <w:t xml:space="preserve">  Shaharlarda elektr energiya istemolchilari</w:t>
            </w:r>
          </w:p>
        </w:tc>
        <w:tc>
          <w:tcPr>
            <w:tcW w:w="1670" w:type="dxa"/>
            <w:vAlign w:val="center"/>
          </w:tcPr>
          <w:p w:rsidR="00706267" w:rsidRPr="0038012E" w:rsidRDefault="00706267" w:rsidP="0014142C">
            <w:pPr>
              <w:jc w:val="center"/>
              <w:rPr>
                <w:sz w:val="28"/>
                <w:szCs w:val="28"/>
                <w:lang w:val="en-US"/>
              </w:rPr>
            </w:pPr>
            <w:r>
              <w:rPr>
                <w:sz w:val="28"/>
                <w:szCs w:val="28"/>
                <w:lang w:val="en-US"/>
              </w:rPr>
              <w:t>2</w:t>
            </w:r>
          </w:p>
        </w:tc>
      </w:tr>
      <w:tr w:rsidR="00706267" w:rsidRPr="009611DE" w:rsidTr="0014142C">
        <w:trPr>
          <w:trHeight w:val="413"/>
        </w:trPr>
        <w:tc>
          <w:tcPr>
            <w:tcW w:w="720" w:type="dxa"/>
          </w:tcPr>
          <w:p w:rsidR="00706267" w:rsidRPr="00922F01" w:rsidRDefault="00706267" w:rsidP="0014142C">
            <w:pPr>
              <w:jc w:val="center"/>
              <w:rPr>
                <w:sz w:val="28"/>
                <w:szCs w:val="28"/>
                <w:lang w:val="uz-Cyrl-UZ"/>
              </w:rPr>
            </w:pPr>
            <w:r w:rsidRPr="00922F01">
              <w:rPr>
                <w:sz w:val="28"/>
                <w:szCs w:val="28"/>
                <w:lang w:val="uz-Cyrl-UZ"/>
              </w:rPr>
              <w:t>3</w:t>
            </w:r>
          </w:p>
        </w:tc>
        <w:tc>
          <w:tcPr>
            <w:tcW w:w="7020" w:type="dxa"/>
          </w:tcPr>
          <w:p w:rsidR="00706267" w:rsidRPr="009E7371" w:rsidRDefault="00706267" w:rsidP="0014142C">
            <w:pPr>
              <w:widowControl w:val="0"/>
              <w:tabs>
                <w:tab w:val="left" w:pos="993"/>
              </w:tabs>
              <w:rPr>
                <w:lang w:val="en-US"/>
              </w:rPr>
            </w:pPr>
            <w:r w:rsidRPr="009E7371">
              <w:rPr>
                <w:rFonts w:eastAsia="Calibri"/>
                <w:lang w:val="en-US" w:eastAsia="en-US"/>
              </w:rPr>
              <w:t xml:space="preserve">  </w:t>
            </w:r>
            <w:r w:rsidRPr="009E7371">
              <w:rPr>
                <w:rFonts w:eastAsia="Calibri"/>
                <w:lang w:val="uz-Cyrl-UZ" w:eastAsia="en-US"/>
              </w:rPr>
              <w:t>L</w:t>
            </w:r>
            <w:r w:rsidRPr="009E7371">
              <w:rPr>
                <w:rFonts w:eastAsia="Calibri"/>
                <w:lang w:val="en-US" w:eastAsia="en-US"/>
              </w:rPr>
              <w:t>ift qurilmalari xarakteristikalari va parametrlarini tanlash.</w:t>
            </w:r>
          </w:p>
        </w:tc>
        <w:tc>
          <w:tcPr>
            <w:tcW w:w="1670" w:type="dxa"/>
            <w:vAlign w:val="center"/>
          </w:tcPr>
          <w:p w:rsidR="00706267" w:rsidRPr="0038012E" w:rsidRDefault="00706267" w:rsidP="0014142C">
            <w:pPr>
              <w:jc w:val="center"/>
              <w:rPr>
                <w:sz w:val="28"/>
                <w:szCs w:val="28"/>
                <w:lang w:val="en-US"/>
              </w:rPr>
            </w:pPr>
            <w:r>
              <w:rPr>
                <w:sz w:val="28"/>
                <w:szCs w:val="28"/>
                <w:lang w:val="en-US"/>
              </w:rPr>
              <w:t>2</w:t>
            </w:r>
          </w:p>
        </w:tc>
      </w:tr>
      <w:tr w:rsidR="00706267" w:rsidRPr="009611DE" w:rsidTr="0014142C">
        <w:trPr>
          <w:trHeight w:val="419"/>
        </w:trPr>
        <w:tc>
          <w:tcPr>
            <w:tcW w:w="720" w:type="dxa"/>
          </w:tcPr>
          <w:p w:rsidR="00706267" w:rsidRPr="00922F01" w:rsidRDefault="00706267" w:rsidP="0014142C">
            <w:pPr>
              <w:jc w:val="center"/>
              <w:rPr>
                <w:sz w:val="28"/>
                <w:szCs w:val="28"/>
                <w:lang w:val="uz-Cyrl-UZ"/>
              </w:rPr>
            </w:pPr>
            <w:r w:rsidRPr="00922F01">
              <w:rPr>
                <w:sz w:val="28"/>
                <w:szCs w:val="28"/>
                <w:lang w:val="uz-Cyrl-UZ"/>
              </w:rPr>
              <w:t>4</w:t>
            </w:r>
          </w:p>
        </w:tc>
        <w:tc>
          <w:tcPr>
            <w:tcW w:w="7020" w:type="dxa"/>
          </w:tcPr>
          <w:p w:rsidR="00706267" w:rsidRPr="009E7371" w:rsidRDefault="00706267" w:rsidP="0014142C">
            <w:pPr>
              <w:widowControl w:val="0"/>
              <w:tabs>
                <w:tab w:val="left" w:pos="993"/>
              </w:tabs>
              <w:rPr>
                <w:lang w:val="en-US"/>
              </w:rPr>
            </w:pPr>
            <w:r w:rsidRPr="009E7371">
              <w:rPr>
                <w:rFonts w:eastAsia="Calibri"/>
                <w:lang w:val="en-US" w:eastAsia="en-US"/>
              </w:rPr>
              <w:t xml:space="preserve"> </w:t>
            </w:r>
            <w:r w:rsidRPr="009E7371">
              <w:rPr>
                <w:rFonts w:eastAsia="Calibri"/>
                <w:lang w:val="uz-Cyrl-UZ" w:eastAsia="en-US"/>
              </w:rPr>
              <w:t xml:space="preserve"> </w:t>
            </w:r>
            <w:r w:rsidRPr="009E7371">
              <w:rPr>
                <w:rFonts w:eastAsia="Calibri"/>
                <w:lang w:val="en-US" w:eastAsia="en-US"/>
              </w:rPr>
              <w:t>Shahar tarmoqlarida hisobiy elektr yuklamalarni aniqlash.</w:t>
            </w:r>
          </w:p>
        </w:tc>
        <w:tc>
          <w:tcPr>
            <w:tcW w:w="1670" w:type="dxa"/>
            <w:vAlign w:val="center"/>
          </w:tcPr>
          <w:p w:rsidR="00706267" w:rsidRPr="0038012E" w:rsidRDefault="00706267" w:rsidP="0014142C">
            <w:pPr>
              <w:jc w:val="center"/>
              <w:rPr>
                <w:sz w:val="28"/>
                <w:szCs w:val="28"/>
                <w:lang w:val="en-US"/>
              </w:rPr>
            </w:pPr>
            <w:r>
              <w:rPr>
                <w:sz w:val="28"/>
                <w:szCs w:val="28"/>
                <w:lang w:val="en-US"/>
              </w:rPr>
              <w:t>2</w:t>
            </w:r>
          </w:p>
        </w:tc>
      </w:tr>
      <w:tr w:rsidR="00706267" w:rsidRPr="007C3C58" w:rsidTr="0014142C">
        <w:trPr>
          <w:trHeight w:val="533"/>
        </w:trPr>
        <w:tc>
          <w:tcPr>
            <w:tcW w:w="720" w:type="dxa"/>
          </w:tcPr>
          <w:p w:rsidR="00706267" w:rsidRPr="00922F01" w:rsidRDefault="00706267" w:rsidP="0014142C">
            <w:pPr>
              <w:jc w:val="center"/>
              <w:rPr>
                <w:sz w:val="28"/>
                <w:szCs w:val="28"/>
                <w:lang w:val="uz-Cyrl-UZ"/>
              </w:rPr>
            </w:pPr>
            <w:r w:rsidRPr="00922F01">
              <w:rPr>
                <w:sz w:val="28"/>
                <w:szCs w:val="28"/>
                <w:lang w:val="uz-Cyrl-UZ"/>
              </w:rPr>
              <w:t>5</w:t>
            </w:r>
          </w:p>
        </w:tc>
        <w:tc>
          <w:tcPr>
            <w:tcW w:w="7020" w:type="dxa"/>
          </w:tcPr>
          <w:p w:rsidR="00706267" w:rsidRPr="009E7371" w:rsidRDefault="00706267" w:rsidP="0014142C">
            <w:pPr>
              <w:jc w:val="both"/>
              <w:rPr>
                <w:lang w:val="en-US"/>
              </w:rPr>
            </w:pPr>
            <w:r w:rsidRPr="009E7371">
              <w:rPr>
                <w:lang w:val="en-US"/>
              </w:rPr>
              <w:t>Shahar taqsimlovchi  tarmoqlarning hususiyatlari.</w:t>
            </w:r>
          </w:p>
        </w:tc>
        <w:tc>
          <w:tcPr>
            <w:tcW w:w="1670" w:type="dxa"/>
            <w:vAlign w:val="center"/>
          </w:tcPr>
          <w:p w:rsidR="00706267" w:rsidRPr="0038012E" w:rsidRDefault="00706267" w:rsidP="0014142C">
            <w:pPr>
              <w:jc w:val="center"/>
              <w:rPr>
                <w:sz w:val="28"/>
                <w:szCs w:val="28"/>
                <w:lang w:val="en-US"/>
              </w:rPr>
            </w:pPr>
            <w:r>
              <w:rPr>
                <w:sz w:val="28"/>
                <w:szCs w:val="28"/>
                <w:lang w:val="en-US"/>
              </w:rPr>
              <w:t>2</w:t>
            </w:r>
          </w:p>
        </w:tc>
      </w:tr>
      <w:tr w:rsidR="00706267" w:rsidRPr="007C3C58" w:rsidTr="0014142C">
        <w:trPr>
          <w:trHeight w:val="533"/>
        </w:trPr>
        <w:tc>
          <w:tcPr>
            <w:tcW w:w="720" w:type="dxa"/>
          </w:tcPr>
          <w:p w:rsidR="00706267" w:rsidRPr="00922F01" w:rsidRDefault="00706267" w:rsidP="0014142C">
            <w:pPr>
              <w:jc w:val="center"/>
              <w:rPr>
                <w:sz w:val="28"/>
                <w:szCs w:val="28"/>
                <w:lang w:val="uz-Cyrl-UZ"/>
              </w:rPr>
            </w:pPr>
            <w:r>
              <w:rPr>
                <w:sz w:val="28"/>
                <w:szCs w:val="28"/>
                <w:lang w:val="uz-Cyrl-UZ"/>
              </w:rPr>
              <w:t>6</w:t>
            </w:r>
          </w:p>
        </w:tc>
        <w:tc>
          <w:tcPr>
            <w:tcW w:w="7020" w:type="dxa"/>
          </w:tcPr>
          <w:p w:rsidR="00706267" w:rsidRPr="009E7371" w:rsidRDefault="00706267" w:rsidP="0014142C">
            <w:pPr>
              <w:jc w:val="both"/>
              <w:rPr>
                <w:lang w:val="uz-Cyrl-UZ"/>
              </w:rPr>
            </w:pPr>
            <w:r w:rsidRPr="009E7371">
              <w:rPr>
                <w:lang w:val="en-US"/>
              </w:rPr>
              <w:t>Chet el mamlakatlarining shahar elektr ta’minot sxemalari.</w:t>
            </w:r>
          </w:p>
        </w:tc>
        <w:tc>
          <w:tcPr>
            <w:tcW w:w="1670" w:type="dxa"/>
            <w:vAlign w:val="center"/>
          </w:tcPr>
          <w:p w:rsidR="00706267" w:rsidRPr="009611DE" w:rsidRDefault="00706267" w:rsidP="0014142C">
            <w:pPr>
              <w:jc w:val="center"/>
              <w:rPr>
                <w:sz w:val="28"/>
                <w:szCs w:val="28"/>
                <w:lang w:val="en-US"/>
              </w:rPr>
            </w:pPr>
            <w:r>
              <w:rPr>
                <w:sz w:val="28"/>
                <w:szCs w:val="28"/>
                <w:lang w:val="en-US"/>
              </w:rPr>
              <w:t>2</w:t>
            </w:r>
          </w:p>
        </w:tc>
      </w:tr>
      <w:tr w:rsidR="00706267" w:rsidRPr="007C3C58" w:rsidTr="0014142C">
        <w:trPr>
          <w:trHeight w:val="533"/>
        </w:trPr>
        <w:tc>
          <w:tcPr>
            <w:tcW w:w="720" w:type="dxa"/>
          </w:tcPr>
          <w:p w:rsidR="00706267" w:rsidRPr="00922F01" w:rsidRDefault="00706267" w:rsidP="0014142C">
            <w:pPr>
              <w:jc w:val="center"/>
              <w:rPr>
                <w:sz w:val="28"/>
                <w:szCs w:val="28"/>
                <w:lang w:val="uz-Cyrl-UZ"/>
              </w:rPr>
            </w:pPr>
            <w:r>
              <w:rPr>
                <w:sz w:val="28"/>
                <w:szCs w:val="28"/>
                <w:lang w:val="uz-Cyrl-UZ"/>
              </w:rPr>
              <w:t>7</w:t>
            </w:r>
          </w:p>
        </w:tc>
        <w:tc>
          <w:tcPr>
            <w:tcW w:w="7020" w:type="dxa"/>
          </w:tcPr>
          <w:p w:rsidR="00706267" w:rsidRPr="009E7371" w:rsidRDefault="00706267" w:rsidP="0014142C">
            <w:pPr>
              <w:jc w:val="both"/>
              <w:rPr>
                <w:lang w:val="en-US"/>
              </w:rPr>
            </w:pPr>
            <w:r w:rsidRPr="009E7371">
              <w:rPr>
                <w:lang w:val="en-US"/>
              </w:rPr>
              <w:t>6-10kv li ta’minlovchi tarmoqlarni qurish.</w:t>
            </w:r>
          </w:p>
        </w:tc>
        <w:tc>
          <w:tcPr>
            <w:tcW w:w="1670" w:type="dxa"/>
            <w:vAlign w:val="center"/>
          </w:tcPr>
          <w:p w:rsidR="00706267" w:rsidRPr="00A47833" w:rsidRDefault="00706267" w:rsidP="0014142C">
            <w:pPr>
              <w:jc w:val="center"/>
              <w:rPr>
                <w:sz w:val="28"/>
                <w:szCs w:val="28"/>
                <w:lang w:val="en-US"/>
              </w:rPr>
            </w:pPr>
            <w:r>
              <w:rPr>
                <w:sz w:val="28"/>
                <w:szCs w:val="28"/>
                <w:lang w:val="en-US"/>
              </w:rPr>
              <w:t>2</w:t>
            </w:r>
          </w:p>
        </w:tc>
      </w:tr>
      <w:tr w:rsidR="00706267" w:rsidRPr="007C3C58" w:rsidTr="0014142C">
        <w:trPr>
          <w:trHeight w:val="533"/>
        </w:trPr>
        <w:tc>
          <w:tcPr>
            <w:tcW w:w="720" w:type="dxa"/>
          </w:tcPr>
          <w:p w:rsidR="00706267" w:rsidRPr="00922F01" w:rsidRDefault="00706267" w:rsidP="0014142C">
            <w:pPr>
              <w:jc w:val="center"/>
              <w:rPr>
                <w:sz w:val="28"/>
                <w:szCs w:val="28"/>
                <w:lang w:val="uz-Cyrl-UZ"/>
              </w:rPr>
            </w:pPr>
            <w:r>
              <w:rPr>
                <w:sz w:val="28"/>
                <w:szCs w:val="28"/>
                <w:lang w:val="uz-Cyrl-UZ"/>
              </w:rPr>
              <w:t>8.</w:t>
            </w:r>
          </w:p>
        </w:tc>
        <w:tc>
          <w:tcPr>
            <w:tcW w:w="7020" w:type="dxa"/>
          </w:tcPr>
          <w:p w:rsidR="00706267" w:rsidRPr="009E7371" w:rsidRDefault="00706267" w:rsidP="0014142C">
            <w:pPr>
              <w:jc w:val="both"/>
              <w:rPr>
                <w:lang w:val="en-US"/>
              </w:rPr>
            </w:pPr>
            <w:r w:rsidRPr="009E7371">
              <w:rPr>
                <w:lang w:val="uz-Cyrl-UZ"/>
              </w:rPr>
              <w:t>Radial zaxiralanmagan tarmoq.</w:t>
            </w:r>
          </w:p>
        </w:tc>
        <w:tc>
          <w:tcPr>
            <w:tcW w:w="1670" w:type="dxa"/>
            <w:vAlign w:val="center"/>
          </w:tcPr>
          <w:p w:rsidR="00706267" w:rsidRPr="00A47833" w:rsidRDefault="00706267" w:rsidP="0014142C">
            <w:pPr>
              <w:jc w:val="center"/>
              <w:rPr>
                <w:sz w:val="28"/>
                <w:szCs w:val="28"/>
                <w:lang w:val="en-US"/>
              </w:rPr>
            </w:pPr>
            <w:r>
              <w:rPr>
                <w:sz w:val="28"/>
                <w:szCs w:val="28"/>
                <w:lang w:val="en-US"/>
              </w:rPr>
              <w:t>2</w:t>
            </w:r>
          </w:p>
        </w:tc>
      </w:tr>
      <w:tr w:rsidR="00706267" w:rsidRPr="007C3C58" w:rsidTr="0014142C">
        <w:trPr>
          <w:trHeight w:val="533"/>
        </w:trPr>
        <w:tc>
          <w:tcPr>
            <w:tcW w:w="720" w:type="dxa"/>
          </w:tcPr>
          <w:p w:rsidR="00706267" w:rsidRPr="00922F01" w:rsidRDefault="00706267" w:rsidP="0014142C">
            <w:pPr>
              <w:jc w:val="center"/>
              <w:rPr>
                <w:sz w:val="28"/>
                <w:szCs w:val="28"/>
                <w:lang w:val="uz-Cyrl-UZ"/>
              </w:rPr>
            </w:pPr>
            <w:r>
              <w:rPr>
                <w:sz w:val="28"/>
                <w:szCs w:val="28"/>
                <w:lang w:val="uz-Cyrl-UZ"/>
              </w:rPr>
              <w:lastRenderedPageBreak/>
              <w:t>9</w:t>
            </w:r>
          </w:p>
        </w:tc>
        <w:tc>
          <w:tcPr>
            <w:tcW w:w="7020" w:type="dxa"/>
          </w:tcPr>
          <w:p w:rsidR="00706267" w:rsidRPr="009E7371" w:rsidRDefault="00706267" w:rsidP="0014142C">
            <w:pPr>
              <w:jc w:val="both"/>
              <w:rPr>
                <w:lang w:val="en-US"/>
              </w:rPr>
            </w:pPr>
            <w:r w:rsidRPr="009E7371">
              <w:rPr>
                <w:lang w:val="uz-Cyrl-UZ"/>
              </w:rPr>
              <w:t>Sirtmoq va yarim-yopiq tarmoqlar.</w:t>
            </w:r>
          </w:p>
        </w:tc>
        <w:tc>
          <w:tcPr>
            <w:tcW w:w="1670" w:type="dxa"/>
            <w:vAlign w:val="center"/>
          </w:tcPr>
          <w:p w:rsidR="00706267" w:rsidRPr="009611DE" w:rsidRDefault="00706267" w:rsidP="0014142C">
            <w:pPr>
              <w:jc w:val="center"/>
              <w:rPr>
                <w:sz w:val="28"/>
                <w:szCs w:val="28"/>
                <w:lang w:val="en-US"/>
              </w:rPr>
            </w:pPr>
            <w:r>
              <w:rPr>
                <w:sz w:val="28"/>
                <w:szCs w:val="28"/>
                <w:lang w:val="en-US"/>
              </w:rPr>
              <w:t>2</w:t>
            </w:r>
          </w:p>
        </w:tc>
      </w:tr>
      <w:tr w:rsidR="00706267" w:rsidRPr="00C41F46" w:rsidTr="0014142C">
        <w:trPr>
          <w:trHeight w:val="533"/>
        </w:trPr>
        <w:tc>
          <w:tcPr>
            <w:tcW w:w="720" w:type="dxa"/>
          </w:tcPr>
          <w:p w:rsidR="00706267" w:rsidRPr="00922F01" w:rsidRDefault="00706267" w:rsidP="0014142C">
            <w:pPr>
              <w:jc w:val="center"/>
              <w:rPr>
                <w:sz w:val="28"/>
                <w:szCs w:val="28"/>
                <w:lang w:val="uz-Cyrl-UZ"/>
              </w:rPr>
            </w:pPr>
            <w:r>
              <w:rPr>
                <w:sz w:val="28"/>
                <w:szCs w:val="28"/>
                <w:lang w:val="uz-Cyrl-UZ"/>
              </w:rPr>
              <w:t>10.</w:t>
            </w:r>
          </w:p>
        </w:tc>
        <w:tc>
          <w:tcPr>
            <w:tcW w:w="7020" w:type="dxa"/>
          </w:tcPr>
          <w:p w:rsidR="00706267" w:rsidRPr="009E7371" w:rsidRDefault="00706267" w:rsidP="0014142C">
            <w:pPr>
              <w:jc w:val="both"/>
              <w:rPr>
                <w:lang w:val="uz-Cyrl-UZ"/>
              </w:rPr>
            </w:pPr>
            <w:r w:rsidRPr="009E7371">
              <w:rPr>
                <w:lang w:val="uz-Cyrl-UZ"/>
              </w:rPr>
              <w:t>Binolar elektr  tarmog’i sxemlarini qurish.</w:t>
            </w:r>
          </w:p>
        </w:tc>
        <w:tc>
          <w:tcPr>
            <w:tcW w:w="1670" w:type="dxa"/>
            <w:vAlign w:val="center"/>
          </w:tcPr>
          <w:p w:rsidR="00706267" w:rsidRPr="00C41F46" w:rsidRDefault="00706267" w:rsidP="0014142C">
            <w:pPr>
              <w:jc w:val="center"/>
              <w:rPr>
                <w:sz w:val="28"/>
                <w:szCs w:val="28"/>
                <w:lang w:val="uz-Cyrl-UZ"/>
              </w:rPr>
            </w:pPr>
            <w:r w:rsidRPr="00C41F46">
              <w:rPr>
                <w:sz w:val="28"/>
                <w:szCs w:val="28"/>
                <w:lang w:val="uz-Cyrl-UZ"/>
              </w:rPr>
              <w:t>2</w:t>
            </w:r>
          </w:p>
        </w:tc>
      </w:tr>
      <w:tr w:rsidR="00706267" w:rsidRPr="00C41F46" w:rsidTr="0014142C">
        <w:trPr>
          <w:trHeight w:val="533"/>
        </w:trPr>
        <w:tc>
          <w:tcPr>
            <w:tcW w:w="720" w:type="dxa"/>
          </w:tcPr>
          <w:p w:rsidR="00706267" w:rsidRPr="00922F01" w:rsidRDefault="00706267" w:rsidP="0014142C">
            <w:pPr>
              <w:jc w:val="center"/>
              <w:rPr>
                <w:sz w:val="28"/>
                <w:szCs w:val="28"/>
                <w:lang w:val="uz-Cyrl-UZ"/>
              </w:rPr>
            </w:pPr>
            <w:r>
              <w:rPr>
                <w:sz w:val="28"/>
                <w:szCs w:val="28"/>
                <w:lang w:val="uz-Cyrl-UZ"/>
              </w:rPr>
              <w:t>11.</w:t>
            </w:r>
          </w:p>
        </w:tc>
        <w:tc>
          <w:tcPr>
            <w:tcW w:w="7020" w:type="dxa"/>
          </w:tcPr>
          <w:p w:rsidR="00706267" w:rsidRPr="009E7371" w:rsidRDefault="00706267" w:rsidP="0014142C">
            <w:pPr>
              <w:jc w:val="both"/>
              <w:rPr>
                <w:lang w:val="uz-Cyrl-UZ"/>
              </w:rPr>
            </w:pPr>
            <w:r w:rsidRPr="009E7371">
              <w:rPr>
                <w:lang w:val="uz-Cyrl-UZ"/>
              </w:rPr>
              <w:t>Turar-joy binolarida  elektr t</w:t>
            </w:r>
            <w:r w:rsidRPr="009E7371">
              <w:rPr>
                <w:lang w:val="en-US"/>
              </w:rPr>
              <w:t>armog’ini taqsimlash  sxemalari.</w:t>
            </w:r>
          </w:p>
        </w:tc>
        <w:tc>
          <w:tcPr>
            <w:tcW w:w="1670" w:type="dxa"/>
            <w:vAlign w:val="center"/>
          </w:tcPr>
          <w:p w:rsidR="00706267" w:rsidRPr="00C41F46" w:rsidRDefault="00706267" w:rsidP="0014142C">
            <w:pPr>
              <w:jc w:val="center"/>
              <w:rPr>
                <w:sz w:val="28"/>
                <w:szCs w:val="28"/>
                <w:lang w:val="uz-Cyrl-UZ"/>
              </w:rPr>
            </w:pPr>
            <w:r w:rsidRPr="00C41F46">
              <w:rPr>
                <w:sz w:val="28"/>
                <w:szCs w:val="28"/>
                <w:lang w:val="uz-Cyrl-UZ"/>
              </w:rPr>
              <w:t>2</w:t>
            </w:r>
          </w:p>
        </w:tc>
      </w:tr>
      <w:tr w:rsidR="00706267" w:rsidRPr="00C41F46" w:rsidTr="0014142C">
        <w:trPr>
          <w:trHeight w:val="533"/>
        </w:trPr>
        <w:tc>
          <w:tcPr>
            <w:tcW w:w="720" w:type="dxa"/>
          </w:tcPr>
          <w:p w:rsidR="00706267" w:rsidRPr="00C41F46" w:rsidRDefault="00706267" w:rsidP="0014142C">
            <w:pPr>
              <w:jc w:val="center"/>
              <w:rPr>
                <w:sz w:val="28"/>
                <w:szCs w:val="28"/>
                <w:lang w:val="uz-Cyrl-UZ"/>
              </w:rPr>
            </w:pPr>
            <w:r w:rsidRPr="00C41F46">
              <w:rPr>
                <w:sz w:val="28"/>
                <w:szCs w:val="28"/>
                <w:lang w:val="uz-Cyrl-UZ"/>
              </w:rPr>
              <w:t>12</w:t>
            </w:r>
          </w:p>
        </w:tc>
        <w:tc>
          <w:tcPr>
            <w:tcW w:w="7020" w:type="dxa"/>
          </w:tcPr>
          <w:p w:rsidR="00706267" w:rsidRPr="009E7371" w:rsidRDefault="00706267" w:rsidP="0014142C">
            <w:pPr>
              <w:jc w:val="both"/>
              <w:rPr>
                <w:lang w:val="uz-Cyrl-UZ"/>
              </w:rPr>
            </w:pPr>
            <w:r w:rsidRPr="009E7371">
              <w:rPr>
                <w:lang w:val="en-US"/>
              </w:rPr>
              <w:t>Jamoat binolarida elektr energiyani ichki taqsimlash sxemalari.</w:t>
            </w:r>
          </w:p>
        </w:tc>
        <w:tc>
          <w:tcPr>
            <w:tcW w:w="1670" w:type="dxa"/>
            <w:vAlign w:val="center"/>
          </w:tcPr>
          <w:p w:rsidR="00706267" w:rsidRPr="00C41F46" w:rsidRDefault="00706267" w:rsidP="0014142C">
            <w:pPr>
              <w:jc w:val="center"/>
              <w:rPr>
                <w:sz w:val="28"/>
                <w:szCs w:val="28"/>
                <w:lang w:val="uz-Cyrl-UZ"/>
              </w:rPr>
            </w:pPr>
            <w:r w:rsidRPr="00C41F46">
              <w:rPr>
                <w:sz w:val="28"/>
                <w:szCs w:val="28"/>
                <w:lang w:val="uz-Cyrl-UZ"/>
              </w:rPr>
              <w:t>2</w:t>
            </w:r>
          </w:p>
        </w:tc>
      </w:tr>
      <w:tr w:rsidR="00706267" w:rsidRPr="007C3C58" w:rsidTr="0014142C">
        <w:trPr>
          <w:trHeight w:val="501"/>
        </w:trPr>
        <w:tc>
          <w:tcPr>
            <w:tcW w:w="720" w:type="dxa"/>
            <w:vAlign w:val="center"/>
          </w:tcPr>
          <w:p w:rsidR="00706267" w:rsidRPr="00BF5365" w:rsidRDefault="00706267" w:rsidP="0014142C">
            <w:pPr>
              <w:jc w:val="center"/>
              <w:rPr>
                <w:sz w:val="28"/>
                <w:szCs w:val="28"/>
                <w:lang w:val="en-US"/>
              </w:rPr>
            </w:pPr>
          </w:p>
        </w:tc>
        <w:tc>
          <w:tcPr>
            <w:tcW w:w="7020" w:type="dxa"/>
            <w:vAlign w:val="center"/>
          </w:tcPr>
          <w:p w:rsidR="00706267" w:rsidRPr="00F853CB" w:rsidRDefault="00706267" w:rsidP="0014142C">
            <w:pPr>
              <w:rPr>
                <w:sz w:val="28"/>
                <w:szCs w:val="28"/>
                <w:lang w:val="uz-Cyrl-UZ"/>
              </w:rPr>
            </w:pPr>
            <w:r>
              <w:rPr>
                <w:sz w:val="28"/>
                <w:szCs w:val="28"/>
                <w:lang w:val="uz-Cyrl-UZ"/>
              </w:rPr>
              <w:t>Jami</w:t>
            </w:r>
          </w:p>
        </w:tc>
        <w:tc>
          <w:tcPr>
            <w:tcW w:w="1670" w:type="dxa"/>
            <w:vAlign w:val="center"/>
          </w:tcPr>
          <w:p w:rsidR="00706267" w:rsidRPr="00F853CB" w:rsidRDefault="00706267" w:rsidP="0014142C">
            <w:pPr>
              <w:jc w:val="center"/>
              <w:rPr>
                <w:sz w:val="28"/>
                <w:szCs w:val="28"/>
                <w:lang w:val="uz-Cyrl-UZ"/>
              </w:rPr>
            </w:pPr>
            <w:r>
              <w:rPr>
                <w:sz w:val="28"/>
                <w:szCs w:val="28"/>
                <w:lang w:val="en-US"/>
              </w:rPr>
              <w:t>24</w:t>
            </w:r>
            <w:r>
              <w:rPr>
                <w:sz w:val="28"/>
                <w:szCs w:val="28"/>
                <w:lang w:val="uz-Cyrl-UZ"/>
              </w:rPr>
              <w:t>soat</w:t>
            </w:r>
          </w:p>
        </w:tc>
      </w:tr>
    </w:tbl>
    <w:p w:rsidR="00706267" w:rsidRPr="0022234A" w:rsidRDefault="00706267" w:rsidP="00706267">
      <w:pPr>
        <w:tabs>
          <w:tab w:val="left" w:pos="5940"/>
          <w:tab w:val="left" w:pos="8325"/>
        </w:tabs>
        <w:jc w:val="both"/>
        <w:rPr>
          <w:b/>
          <w:sz w:val="28"/>
          <w:szCs w:val="28"/>
          <w:lang w:val="uz-Cyrl-UZ"/>
        </w:rPr>
      </w:pPr>
      <w:r>
        <w:rPr>
          <w:sz w:val="28"/>
          <w:szCs w:val="28"/>
          <w:lang w:val="uz-Cyrl-UZ"/>
        </w:rPr>
        <w:tab/>
      </w:r>
    </w:p>
    <w:p w:rsidR="00706267" w:rsidRPr="000E7397" w:rsidRDefault="00706267" w:rsidP="00706267">
      <w:pPr>
        <w:jc w:val="both"/>
        <w:rPr>
          <w:sz w:val="28"/>
          <w:szCs w:val="28"/>
          <w:lang w:val="uz-Cyrl-UZ"/>
        </w:rPr>
      </w:pPr>
    </w:p>
    <w:p w:rsidR="00706267" w:rsidRPr="007A7366" w:rsidRDefault="00706267" w:rsidP="00706267">
      <w:pPr>
        <w:ind w:firstLine="708"/>
        <w:jc w:val="both"/>
        <w:rPr>
          <w:b/>
          <w:sz w:val="28"/>
          <w:szCs w:val="28"/>
          <w:lang w:val="uz-Cyrl-UZ"/>
        </w:rPr>
      </w:pPr>
      <w:r>
        <w:rPr>
          <w:sz w:val="28"/>
          <w:szCs w:val="28"/>
          <w:lang w:val="uz-Cyrl-UZ"/>
        </w:rPr>
        <w:t>Ma’ruza mashg‘ulotlari multimedia qurulmalari bilan jihozlangan auditoriyada akadem. guruhlar oqimi uchun o‘tiladi.</w:t>
      </w:r>
    </w:p>
    <w:p w:rsidR="00706267" w:rsidRDefault="00706267" w:rsidP="00706267">
      <w:pPr>
        <w:jc w:val="center"/>
        <w:rPr>
          <w:b/>
          <w:sz w:val="28"/>
          <w:szCs w:val="28"/>
          <w:lang w:val="en-US"/>
        </w:rPr>
      </w:pPr>
    </w:p>
    <w:p w:rsidR="00706267" w:rsidRDefault="00706267" w:rsidP="00706267">
      <w:pPr>
        <w:jc w:val="center"/>
        <w:rPr>
          <w:b/>
          <w:sz w:val="28"/>
          <w:szCs w:val="28"/>
          <w:lang w:val="en-US"/>
        </w:rPr>
      </w:pPr>
    </w:p>
    <w:p w:rsidR="00706267" w:rsidRDefault="00706267" w:rsidP="00706267">
      <w:pPr>
        <w:spacing w:line="276" w:lineRule="auto"/>
        <w:ind w:right="-6"/>
        <w:jc w:val="center"/>
        <w:rPr>
          <w:b/>
          <w:sz w:val="28"/>
          <w:szCs w:val="28"/>
          <w:lang w:val="uz-Cyrl-UZ"/>
        </w:rPr>
      </w:pPr>
      <w:r>
        <w:rPr>
          <w:b/>
          <w:sz w:val="28"/>
          <w:szCs w:val="28"/>
          <w:lang w:val="en-US"/>
        </w:rPr>
        <w:t>2</w:t>
      </w:r>
      <w:r w:rsidRPr="00C23B60">
        <w:rPr>
          <w:rFonts w:eastAsia="Batang"/>
          <w:sz w:val="28"/>
          <w:szCs w:val="28"/>
          <w:lang w:val="uz-Cyrl-UZ"/>
        </w:rPr>
        <w:t>.</w:t>
      </w:r>
      <w:r w:rsidRPr="009F420F">
        <w:rPr>
          <w:sz w:val="28"/>
          <w:szCs w:val="28"/>
          <w:lang w:val="uz-Cyrl-UZ"/>
        </w:rPr>
        <w:t xml:space="preserve"> </w:t>
      </w:r>
      <w:r>
        <w:rPr>
          <w:sz w:val="28"/>
          <w:szCs w:val="28"/>
          <w:lang w:val="uz-Cyrl-UZ"/>
        </w:rPr>
        <w:t>M</w:t>
      </w:r>
      <w:r>
        <w:rPr>
          <w:b/>
          <w:sz w:val="28"/>
          <w:szCs w:val="28"/>
          <w:lang w:val="uz-Cyrl-UZ"/>
        </w:rPr>
        <w:t>a’ruza</w:t>
      </w:r>
      <w:r w:rsidRPr="009F420F">
        <w:rPr>
          <w:b/>
          <w:sz w:val="28"/>
          <w:szCs w:val="28"/>
          <w:lang w:val="uz-Cyrl-UZ"/>
        </w:rPr>
        <w:t xml:space="preserve"> </w:t>
      </w:r>
      <w:r>
        <w:rPr>
          <w:b/>
          <w:sz w:val="28"/>
          <w:szCs w:val="28"/>
          <w:lang w:val="uz-Cyrl-UZ"/>
        </w:rPr>
        <w:t>mashg‘ulotlari</w:t>
      </w:r>
    </w:p>
    <w:p w:rsidR="00706267" w:rsidRPr="00ED426D" w:rsidRDefault="00706267" w:rsidP="00706267">
      <w:pPr>
        <w:jc w:val="right"/>
        <w:rPr>
          <w:sz w:val="28"/>
          <w:szCs w:val="28"/>
          <w:lang w:val="uz-Cyrl-UZ"/>
        </w:rPr>
      </w:pPr>
      <w:r>
        <w:rPr>
          <w:sz w:val="28"/>
          <w:szCs w:val="28"/>
          <w:lang w:val="en-US"/>
        </w:rPr>
        <w:t>2</w:t>
      </w:r>
      <w:r w:rsidRPr="00ED426D">
        <w:rPr>
          <w:sz w:val="28"/>
          <w:szCs w:val="28"/>
          <w:lang w:val="uz-Cyrl-UZ"/>
        </w:rPr>
        <w:t xml:space="preserve">- </w:t>
      </w:r>
      <w:r>
        <w:rPr>
          <w:sz w:val="28"/>
          <w:szCs w:val="28"/>
          <w:lang w:val="uz-Cyrl-UZ"/>
        </w:rPr>
        <w:t>jadval</w:t>
      </w:r>
      <w:r w:rsidRPr="00ED426D">
        <w:rPr>
          <w:sz w:val="28"/>
          <w:szCs w:val="28"/>
          <w:lang w:val="uz-Cyrl-UZ"/>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7020"/>
        <w:gridCol w:w="1670"/>
      </w:tblGrid>
      <w:tr w:rsidR="00706267" w:rsidRPr="007C3C58" w:rsidTr="0014142C">
        <w:tc>
          <w:tcPr>
            <w:tcW w:w="720" w:type="dxa"/>
            <w:vAlign w:val="center"/>
          </w:tcPr>
          <w:p w:rsidR="00706267" w:rsidRPr="007C3C58" w:rsidRDefault="00706267" w:rsidP="0014142C">
            <w:pPr>
              <w:jc w:val="center"/>
              <w:rPr>
                <w:b/>
                <w:sz w:val="28"/>
                <w:szCs w:val="28"/>
                <w:lang w:val="uz-Cyrl-UZ"/>
              </w:rPr>
            </w:pPr>
            <w:r w:rsidRPr="007C3C58">
              <w:rPr>
                <w:b/>
                <w:sz w:val="28"/>
                <w:szCs w:val="28"/>
                <w:lang w:val="uz-Cyrl-UZ"/>
              </w:rPr>
              <w:t>№</w:t>
            </w:r>
          </w:p>
        </w:tc>
        <w:tc>
          <w:tcPr>
            <w:tcW w:w="7020" w:type="dxa"/>
            <w:vAlign w:val="center"/>
          </w:tcPr>
          <w:p w:rsidR="00706267" w:rsidRPr="007C3C58" w:rsidRDefault="00706267" w:rsidP="0014142C">
            <w:pPr>
              <w:jc w:val="center"/>
              <w:rPr>
                <w:b/>
                <w:sz w:val="28"/>
                <w:szCs w:val="28"/>
                <w:lang w:val="uz-Cyrl-UZ"/>
              </w:rPr>
            </w:pPr>
            <w:r>
              <w:rPr>
                <w:b/>
                <w:sz w:val="28"/>
                <w:szCs w:val="28"/>
                <w:lang w:val="uz-Cyrl-UZ"/>
              </w:rPr>
              <w:t>Ma’ruzalar  mavzulari</w:t>
            </w:r>
          </w:p>
        </w:tc>
        <w:tc>
          <w:tcPr>
            <w:tcW w:w="1670" w:type="dxa"/>
            <w:vAlign w:val="center"/>
          </w:tcPr>
          <w:p w:rsidR="00706267" w:rsidRPr="007C3C58" w:rsidRDefault="00706267" w:rsidP="0014142C">
            <w:pPr>
              <w:jc w:val="center"/>
              <w:rPr>
                <w:b/>
                <w:sz w:val="28"/>
                <w:szCs w:val="28"/>
                <w:lang w:val="uz-Cyrl-UZ"/>
              </w:rPr>
            </w:pPr>
            <w:r>
              <w:rPr>
                <w:b/>
                <w:sz w:val="28"/>
                <w:szCs w:val="28"/>
                <w:lang w:val="uz-Cyrl-UZ"/>
              </w:rPr>
              <w:t>Dars</w:t>
            </w:r>
            <w:r w:rsidRPr="007C3C58">
              <w:rPr>
                <w:b/>
                <w:sz w:val="28"/>
                <w:szCs w:val="28"/>
                <w:lang w:val="uz-Cyrl-UZ"/>
              </w:rPr>
              <w:t xml:space="preserve"> </w:t>
            </w:r>
            <w:r>
              <w:rPr>
                <w:b/>
                <w:sz w:val="28"/>
                <w:szCs w:val="28"/>
                <w:lang w:val="uz-Cyrl-UZ"/>
              </w:rPr>
              <w:t>soatlari</w:t>
            </w:r>
            <w:r w:rsidRPr="007C3C58">
              <w:rPr>
                <w:b/>
                <w:sz w:val="28"/>
                <w:szCs w:val="28"/>
                <w:lang w:val="uz-Cyrl-UZ"/>
              </w:rPr>
              <w:t xml:space="preserve"> </w:t>
            </w:r>
            <w:r>
              <w:rPr>
                <w:b/>
                <w:sz w:val="28"/>
                <w:szCs w:val="28"/>
                <w:lang w:val="uz-Cyrl-UZ"/>
              </w:rPr>
              <w:t>hajmi</w:t>
            </w:r>
          </w:p>
        </w:tc>
      </w:tr>
      <w:tr w:rsidR="00706267" w:rsidRPr="007C3C58" w:rsidTr="0014142C">
        <w:trPr>
          <w:trHeight w:val="543"/>
        </w:trPr>
        <w:tc>
          <w:tcPr>
            <w:tcW w:w="9410" w:type="dxa"/>
            <w:gridSpan w:val="3"/>
            <w:vAlign w:val="center"/>
          </w:tcPr>
          <w:p w:rsidR="00706267" w:rsidRPr="007C3C58" w:rsidRDefault="00706267" w:rsidP="0014142C">
            <w:pPr>
              <w:jc w:val="center"/>
              <w:rPr>
                <w:b/>
                <w:sz w:val="28"/>
                <w:szCs w:val="28"/>
                <w:lang w:val="uz-Cyrl-UZ"/>
              </w:rPr>
            </w:pPr>
            <w:r>
              <w:rPr>
                <w:b/>
                <w:sz w:val="28"/>
                <w:szCs w:val="28"/>
                <w:lang w:val="en-US"/>
              </w:rPr>
              <w:t>8</w:t>
            </w:r>
            <w:r w:rsidRPr="007C3C58">
              <w:rPr>
                <w:b/>
                <w:sz w:val="28"/>
                <w:szCs w:val="28"/>
                <w:lang w:val="uz-Cyrl-UZ"/>
              </w:rPr>
              <w:t>-</w:t>
            </w:r>
            <w:r>
              <w:rPr>
                <w:b/>
                <w:sz w:val="28"/>
                <w:szCs w:val="28"/>
                <w:lang w:val="uz-Cyrl-UZ"/>
              </w:rPr>
              <w:t>semestr</w:t>
            </w:r>
          </w:p>
        </w:tc>
      </w:tr>
      <w:tr w:rsidR="00706267" w:rsidRPr="001D68F4" w:rsidTr="0014142C">
        <w:trPr>
          <w:trHeight w:val="443"/>
        </w:trPr>
        <w:tc>
          <w:tcPr>
            <w:tcW w:w="720" w:type="dxa"/>
          </w:tcPr>
          <w:p w:rsidR="00706267" w:rsidRPr="001D68F4" w:rsidRDefault="00706267" w:rsidP="0014142C">
            <w:pPr>
              <w:jc w:val="center"/>
              <w:rPr>
                <w:sz w:val="28"/>
                <w:szCs w:val="28"/>
                <w:lang w:val="en-US"/>
              </w:rPr>
            </w:pPr>
            <w:r>
              <w:rPr>
                <w:sz w:val="28"/>
                <w:szCs w:val="28"/>
                <w:lang w:val="en-US"/>
              </w:rPr>
              <w:t>1</w:t>
            </w:r>
          </w:p>
        </w:tc>
        <w:tc>
          <w:tcPr>
            <w:tcW w:w="7020" w:type="dxa"/>
          </w:tcPr>
          <w:p w:rsidR="00706267" w:rsidRDefault="00706267" w:rsidP="0014142C">
            <w:pPr>
              <w:widowControl w:val="0"/>
              <w:rPr>
                <w:rFonts w:eastAsia="Calibri"/>
                <w:lang w:val="en-US" w:eastAsia="en-US"/>
              </w:rPr>
            </w:pPr>
            <w:r w:rsidRPr="009E7371">
              <w:rPr>
                <w:lang w:val="en-US"/>
              </w:rPr>
              <w:t>1000V gacha  kuchlanishda  ishlatiluvchi apparatlar.</w:t>
            </w:r>
          </w:p>
        </w:tc>
        <w:tc>
          <w:tcPr>
            <w:tcW w:w="1670" w:type="dxa"/>
            <w:vAlign w:val="center"/>
          </w:tcPr>
          <w:p w:rsidR="00706267" w:rsidRPr="001D68F4" w:rsidRDefault="00706267" w:rsidP="0014142C">
            <w:pPr>
              <w:jc w:val="center"/>
              <w:rPr>
                <w:sz w:val="28"/>
                <w:szCs w:val="28"/>
                <w:lang w:val="en-US"/>
              </w:rPr>
            </w:pPr>
            <w:r>
              <w:rPr>
                <w:sz w:val="28"/>
                <w:szCs w:val="28"/>
                <w:lang w:val="en-US"/>
              </w:rPr>
              <w:t>2</w:t>
            </w:r>
          </w:p>
        </w:tc>
      </w:tr>
      <w:tr w:rsidR="00706267" w:rsidRPr="001D68F4" w:rsidTr="0014142C">
        <w:trPr>
          <w:trHeight w:val="443"/>
        </w:trPr>
        <w:tc>
          <w:tcPr>
            <w:tcW w:w="720" w:type="dxa"/>
          </w:tcPr>
          <w:p w:rsidR="00706267" w:rsidRPr="001D68F4" w:rsidRDefault="00706267" w:rsidP="0014142C">
            <w:pPr>
              <w:jc w:val="center"/>
              <w:rPr>
                <w:sz w:val="28"/>
                <w:szCs w:val="28"/>
                <w:lang w:val="en-US"/>
              </w:rPr>
            </w:pPr>
            <w:r>
              <w:rPr>
                <w:sz w:val="28"/>
                <w:szCs w:val="28"/>
                <w:lang w:val="en-US"/>
              </w:rPr>
              <w:t>2</w:t>
            </w:r>
          </w:p>
        </w:tc>
        <w:tc>
          <w:tcPr>
            <w:tcW w:w="7020" w:type="dxa"/>
          </w:tcPr>
          <w:p w:rsidR="00706267" w:rsidRDefault="00706267" w:rsidP="0014142C">
            <w:pPr>
              <w:widowControl w:val="0"/>
              <w:rPr>
                <w:rFonts w:eastAsia="Calibri"/>
                <w:lang w:val="en-US" w:eastAsia="en-US"/>
              </w:rPr>
            </w:pPr>
            <w:r w:rsidRPr="009E7371">
              <w:rPr>
                <w:lang w:val="en-US"/>
              </w:rPr>
              <w:t>Taqsimlovchi uskunalar.</w:t>
            </w:r>
          </w:p>
        </w:tc>
        <w:tc>
          <w:tcPr>
            <w:tcW w:w="1670" w:type="dxa"/>
            <w:vAlign w:val="center"/>
          </w:tcPr>
          <w:p w:rsidR="00706267" w:rsidRPr="001D68F4" w:rsidRDefault="00706267" w:rsidP="0014142C">
            <w:pPr>
              <w:jc w:val="center"/>
              <w:rPr>
                <w:sz w:val="28"/>
                <w:szCs w:val="28"/>
                <w:lang w:val="en-US"/>
              </w:rPr>
            </w:pPr>
            <w:r>
              <w:rPr>
                <w:sz w:val="28"/>
                <w:szCs w:val="28"/>
                <w:lang w:val="en-US"/>
              </w:rPr>
              <w:t>2</w:t>
            </w:r>
          </w:p>
        </w:tc>
      </w:tr>
      <w:tr w:rsidR="00706267" w:rsidRPr="007C3C58" w:rsidTr="0014142C">
        <w:trPr>
          <w:trHeight w:val="443"/>
        </w:trPr>
        <w:tc>
          <w:tcPr>
            <w:tcW w:w="720" w:type="dxa"/>
          </w:tcPr>
          <w:p w:rsidR="00706267" w:rsidRPr="001D68F4" w:rsidRDefault="00706267" w:rsidP="0014142C">
            <w:pPr>
              <w:jc w:val="center"/>
              <w:rPr>
                <w:sz w:val="28"/>
                <w:szCs w:val="28"/>
                <w:lang w:val="en-US"/>
              </w:rPr>
            </w:pPr>
            <w:r>
              <w:rPr>
                <w:sz w:val="28"/>
                <w:szCs w:val="28"/>
                <w:lang w:val="en-US"/>
              </w:rPr>
              <w:t>3</w:t>
            </w:r>
          </w:p>
        </w:tc>
        <w:tc>
          <w:tcPr>
            <w:tcW w:w="7020" w:type="dxa"/>
          </w:tcPr>
          <w:p w:rsidR="00706267" w:rsidRPr="008A3E2C" w:rsidRDefault="00706267" w:rsidP="0014142C">
            <w:pPr>
              <w:widowControl w:val="0"/>
              <w:rPr>
                <w:lang w:val="en-US"/>
              </w:rPr>
            </w:pPr>
            <w:r>
              <w:rPr>
                <w:rFonts w:eastAsia="Calibri"/>
                <w:lang w:val="en-US" w:eastAsia="en-US"/>
              </w:rPr>
              <w:t>E</w:t>
            </w:r>
            <w:r w:rsidRPr="009E7371">
              <w:rPr>
                <w:rFonts w:eastAsia="Calibri"/>
                <w:lang w:val="en-US" w:eastAsia="en-US"/>
              </w:rPr>
              <w:t>lektr ta’minoti tizimi</w:t>
            </w:r>
            <w:r>
              <w:rPr>
                <w:rFonts w:eastAsia="Calibri"/>
                <w:lang w:val="en-US" w:eastAsia="en-US"/>
              </w:rPr>
              <w:t>da texnik- iqtisodiy hisoblar.</w:t>
            </w:r>
          </w:p>
        </w:tc>
        <w:tc>
          <w:tcPr>
            <w:tcW w:w="1670" w:type="dxa"/>
            <w:vAlign w:val="center"/>
          </w:tcPr>
          <w:p w:rsidR="00706267" w:rsidRPr="00922F01" w:rsidRDefault="00706267" w:rsidP="0014142C">
            <w:pPr>
              <w:jc w:val="center"/>
              <w:rPr>
                <w:sz w:val="28"/>
                <w:szCs w:val="28"/>
                <w:lang w:val="uz-Cyrl-UZ"/>
              </w:rPr>
            </w:pPr>
            <w:r w:rsidRPr="00922F01">
              <w:rPr>
                <w:sz w:val="28"/>
                <w:szCs w:val="28"/>
                <w:lang w:val="uz-Cyrl-UZ"/>
              </w:rPr>
              <w:t>2</w:t>
            </w:r>
          </w:p>
        </w:tc>
      </w:tr>
      <w:tr w:rsidR="00706267" w:rsidRPr="007C3C58" w:rsidTr="0014142C">
        <w:trPr>
          <w:trHeight w:val="408"/>
        </w:trPr>
        <w:tc>
          <w:tcPr>
            <w:tcW w:w="720" w:type="dxa"/>
          </w:tcPr>
          <w:p w:rsidR="00706267" w:rsidRPr="001D68F4" w:rsidRDefault="00706267" w:rsidP="0014142C">
            <w:pPr>
              <w:jc w:val="center"/>
              <w:rPr>
                <w:sz w:val="28"/>
                <w:szCs w:val="28"/>
                <w:lang w:val="en-US"/>
              </w:rPr>
            </w:pPr>
            <w:r>
              <w:rPr>
                <w:sz w:val="28"/>
                <w:szCs w:val="28"/>
                <w:lang w:val="en-US"/>
              </w:rPr>
              <w:t>4</w:t>
            </w:r>
          </w:p>
        </w:tc>
        <w:tc>
          <w:tcPr>
            <w:tcW w:w="7020" w:type="dxa"/>
          </w:tcPr>
          <w:p w:rsidR="00706267" w:rsidRPr="004D5115" w:rsidRDefault="00706267" w:rsidP="0014142C">
            <w:pPr>
              <w:pStyle w:val="af6"/>
              <w:jc w:val="left"/>
              <w:rPr>
                <w:rFonts w:ascii="Times New Roman" w:hAnsi="Times New Roman"/>
                <w:lang w:val="uz-Cyrl-UZ"/>
              </w:rPr>
            </w:pPr>
            <w:r w:rsidRPr="004D5115">
              <w:rPr>
                <w:rFonts w:ascii="Times New Roman" w:eastAsia="Calibri" w:hAnsi="Times New Roman"/>
                <w:lang w:val="uz-Cyrl-UZ" w:eastAsia="en-US"/>
              </w:rPr>
              <w:t>Shahar elektr tarmoqlari parametrlarini optimizatsiyalash va texnik iqtisodiy ko’rsatkichlar tahlili.</w:t>
            </w:r>
          </w:p>
        </w:tc>
        <w:tc>
          <w:tcPr>
            <w:tcW w:w="1670" w:type="dxa"/>
            <w:vAlign w:val="center"/>
          </w:tcPr>
          <w:p w:rsidR="00706267" w:rsidRPr="0038012E" w:rsidRDefault="00706267" w:rsidP="0014142C">
            <w:pPr>
              <w:jc w:val="center"/>
              <w:rPr>
                <w:sz w:val="28"/>
                <w:szCs w:val="28"/>
                <w:lang w:val="en-US"/>
              </w:rPr>
            </w:pPr>
            <w:r>
              <w:rPr>
                <w:sz w:val="28"/>
                <w:szCs w:val="28"/>
                <w:lang w:val="en-US"/>
              </w:rPr>
              <w:t>2</w:t>
            </w:r>
          </w:p>
        </w:tc>
      </w:tr>
      <w:tr w:rsidR="00706267" w:rsidRPr="0013046E" w:rsidTr="0014142C">
        <w:trPr>
          <w:trHeight w:val="413"/>
        </w:trPr>
        <w:tc>
          <w:tcPr>
            <w:tcW w:w="720" w:type="dxa"/>
          </w:tcPr>
          <w:p w:rsidR="00706267" w:rsidRPr="001D68F4" w:rsidRDefault="00706267" w:rsidP="0014142C">
            <w:pPr>
              <w:jc w:val="center"/>
              <w:rPr>
                <w:sz w:val="28"/>
                <w:szCs w:val="28"/>
                <w:lang w:val="en-US"/>
              </w:rPr>
            </w:pPr>
            <w:r>
              <w:rPr>
                <w:sz w:val="28"/>
                <w:szCs w:val="28"/>
                <w:lang w:val="en-US"/>
              </w:rPr>
              <w:t>5</w:t>
            </w:r>
          </w:p>
        </w:tc>
        <w:tc>
          <w:tcPr>
            <w:tcW w:w="7020" w:type="dxa"/>
          </w:tcPr>
          <w:p w:rsidR="00706267" w:rsidRPr="008A3E2C" w:rsidRDefault="00706267" w:rsidP="0014142C">
            <w:pPr>
              <w:widowControl w:val="0"/>
              <w:tabs>
                <w:tab w:val="left" w:pos="993"/>
              </w:tabs>
              <w:rPr>
                <w:lang w:val="en-US"/>
              </w:rPr>
            </w:pPr>
            <w:r>
              <w:rPr>
                <w:rFonts w:eastAsia="Calibri"/>
                <w:lang w:val="en-US" w:eastAsia="en-US"/>
              </w:rPr>
              <w:t>Kabel liniyalarining texnik-iqtisodiy hususiyatlari. Kabel liniyalarining kesim yuzalarini iqtisodiy  tanlash va optimallashtirish.</w:t>
            </w:r>
          </w:p>
        </w:tc>
        <w:tc>
          <w:tcPr>
            <w:tcW w:w="1670" w:type="dxa"/>
            <w:vAlign w:val="center"/>
          </w:tcPr>
          <w:p w:rsidR="00706267" w:rsidRPr="0038012E" w:rsidRDefault="00706267" w:rsidP="0014142C">
            <w:pPr>
              <w:jc w:val="center"/>
              <w:rPr>
                <w:sz w:val="28"/>
                <w:szCs w:val="28"/>
                <w:lang w:val="en-US"/>
              </w:rPr>
            </w:pPr>
            <w:r>
              <w:rPr>
                <w:sz w:val="28"/>
                <w:szCs w:val="28"/>
                <w:lang w:val="en-US"/>
              </w:rPr>
              <w:t>2</w:t>
            </w:r>
          </w:p>
        </w:tc>
      </w:tr>
      <w:tr w:rsidR="00706267" w:rsidRPr="0013046E" w:rsidTr="0014142C">
        <w:trPr>
          <w:trHeight w:val="419"/>
        </w:trPr>
        <w:tc>
          <w:tcPr>
            <w:tcW w:w="720" w:type="dxa"/>
          </w:tcPr>
          <w:p w:rsidR="00706267" w:rsidRPr="001D68F4" w:rsidRDefault="00706267" w:rsidP="0014142C">
            <w:pPr>
              <w:jc w:val="center"/>
              <w:rPr>
                <w:sz w:val="28"/>
                <w:szCs w:val="28"/>
                <w:lang w:val="en-US"/>
              </w:rPr>
            </w:pPr>
            <w:r>
              <w:rPr>
                <w:sz w:val="28"/>
                <w:szCs w:val="28"/>
                <w:lang w:val="en-US"/>
              </w:rPr>
              <w:t>6</w:t>
            </w:r>
          </w:p>
        </w:tc>
        <w:tc>
          <w:tcPr>
            <w:tcW w:w="7020" w:type="dxa"/>
          </w:tcPr>
          <w:p w:rsidR="00706267" w:rsidRPr="008A3E2C" w:rsidRDefault="00706267" w:rsidP="0014142C">
            <w:pPr>
              <w:widowControl w:val="0"/>
              <w:tabs>
                <w:tab w:val="left" w:pos="993"/>
              </w:tabs>
              <w:rPr>
                <w:lang w:val="en-US"/>
              </w:rPr>
            </w:pPr>
            <w:r w:rsidRPr="008A3E2C">
              <w:rPr>
                <w:rFonts w:eastAsia="Calibri"/>
                <w:lang w:val="en-US" w:eastAsia="en-US"/>
              </w:rPr>
              <w:t xml:space="preserve"> </w:t>
            </w:r>
            <w:r>
              <w:rPr>
                <w:lang w:val="en-US"/>
              </w:rPr>
              <w:t>Transformatorlar va shaharlar kichik podstansiyalarining texnik iqtisodiy ko’rsatkichlari.</w:t>
            </w:r>
          </w:p>
        </w:tc>
        <w:tc>
          <w:tcPr>
            <w:tcW w:w="1670" w:type="dxa"/>
            <w:vAlign w:val="center"/>
          </w:tcPr>
          <w:p w:rsidR="00706267" w:rsidRPr="0038012E" w:rsidRDefault="00706267" w:rsidP="0014142C">
            <w:pPr>
              <w:jc w:val="center"/>
              <w:rPr>
                <w:sz w:val="28"/>
                <w:szCs w:val="28"/>
                <w:lang w:val="en-US"/>
              </w:rPr>
            </w:pPr>
            <w:r>
              <w:rPr>
                <w:sz w:val="28"/>
                <w:szCs w:val="28"/>
                <w:lang w:val="en-US"/>
              </w:rPr>
              <w:t>2</w:t>
            </w:r>
          </w:p>
        </w:tc>
      </w:tr>
      <w:tr w:rsidR="00706267" w:rsidRPr="007C3C58" w:rsidTr="0014142C">
        <w:trPr>
          <w:trHeight w:val="533"/>
        </w:trPr>
        <w:tc>
          <w:tcPr>
            <w:tcW w:w="720" w:type="dxa"/>
          </w:tcPr>
          <w:p w:rsidR="00706267" w:rsidRPr="001D68F4" w:rsidRDefault="00706267" w:rsidP="0014142C">
            <w:pPr>
              <w:jc w:val="center"/>
              <w:rPr>
                <w:sz w:val="28"/>
                <w:szCs w:val="28"/>
                <w:lang w:val="en-US"/>
              </w:rPr>
            </w:pPr>
            <w:r>
              <w:rPr>
                <w:sz w:val="28"/>
                <w:szCs w:val="28"/>
                <w:lang w:val="en-US"/>
              </w:rPr>
              <w:t>7</w:t>
            </w:r>
          </w:p>
        </w:tc>
        <w:tc>
          <w:tcPr>
            <w:tcW w:w="7020" w:type="dxa"/>
          </w:tcPr>
          <w:p w:rsidR="00706267" w:rsidRPr="008A3E2C" w:rsidRDefault="00706267" w:rsidP="0014142C">
            <w:pPr>
              <w:jc w:val="both"/>
              <w:rPr>
                <w:lang w:val="en-US"/>
              </w:rPr>
            </w:pPr>
            <w:r w:rsidRPr="009769E1">
              <w:rPr>
                <w:rFonts w:eastAsia="Calibri"/>
                <w:lang w:val="uz-Cyrl-UZ" w:eastAsia="en-US"/>
              </w:rPr>
              <w:t>Shahar elektr</w:t>
            </w:r>
            <w:r>
              <w:rPr>
                <w:rFonts w:eastAsia="Calibri"/>
                <w:lang w:val="en-US" w:eastAsia="en-US"/>
              </w:rPr>
              <w:t xml:space="preserve"> ta’minoti tizimida podstansiyalar va ular bilan bog’liq sarf  xarajatlar</w:t>
            </w:r>
            <w:r w:rsidRPr="008A3E2C">
              <w:rPr>
                <w:lang w:val="en-US"/>
              </w:rPr>
              <w:t>.</w:t>
            </w:r>
            <w:r>
              <w:rPr>
                <w:lang w:val="en-US"/>
              </w:rPr>
              <w:t xml:space="preserve"> </w:t>
            </w:r>
            <w:r w:rsidRPr="009769E1">
              <w:rPr>
                <w:rFonts w:eastAsia="Calibri"/>
                <w:lang w:val="uz-Cyrl-UZ" w:eastAsia="en-US"/>
              </w:rPr>
              <w:t>Shahar elektr</w:t>
            </w:r>
            <w:r>
              <w:rPr>
                <w:rFonts w:eastAsia="Calibri"/>
                <w:lang w:val="en-US" w:eastAsia="en-US"/>
              </w:rPr>
              <w:t xml:space="preserve"> ta’minoti tizimida elektr energiyani </w:t>
            </w:r>
            <w:r w:rsidRPr="009E7371">
              <w:rPr>
                <w:lang w:val="en-US"/>
              </w:rPr>
              <w:t>6-10kv</w:t>
            </w:r>
            <w:r>
              <w:rPr>
                <w:lang w:val="en-US"/>
              </w:rPr>
              <w:t xml:space="preserve"> kuchlanishda uzatishning ratsional masofasi.</w:t>
            </w:r>
          </w:p>
        </w:tc>
        <w:tc>
          <w:tcPr>
            <w:tcW w:w="1670" w:type="dxa"/>
            <w:vAlign w:val="center"/>
          </w:tcPr>
          <w:p w:rsidR="00706267" w:rsidRPr="0038012E" w:rsidRDefault="00706267" w:rsidP="0014142C">
            <w:pPr>
              <w:jc w:val="center"/>
              <w:rPr>
                <w:sz w:val="28"/>
                <w:szCs w:val="28"/>
                <w:lang w:val="en-US"/>
              </w:rPr>
            </w:pPr>
            <w:r>
              <w:rPr>
                <w:sz w:val="28"/>
                <w:szCs w:val="28"/>
                <w:lang w:val="en-US"/>
              </w:rPr>
              <w:t>2</w:t>
            </w:r>
          </w:p>
        </w:tc>
      </w:tr>
      <w:tr w:rsidR="00706267" w:rsidRPr="007C3C58" w:rsidTr="0014142C">
        <w:trPr>
          <w:trHeight w:val="533"/>
        </w:trPr>
        <w:tc>
          <w:tcPr>
            <w:tcW w:w="720" w:type="dxa"/>
          </w:tcPr>
          <w:p w:rsidR="00706267" w:rsidRPr="001D68F4" w:rsidRDefault="00706267" w:rsidP="0014142C">
            <w:pPr>
              <w:jc w:val="center"/>
              <w:rPr>
                <w:sz w:val="28"/>
                <w:szCs w:val="28"/>
                <w:lang w:val="en-US"/>
              </w:rPr>
            </w:pPr>
            <w:r>
              <w:rPr>
                <w:sz w:val="28"/>
                <w:szCs w:val="28"/>
                <w:lang w:val="en-US"/>
              </w:rPr>
              <w:t>8</w:t>
            </w:r>
          </w:p>
        </w:tc>
        <w:tc>
          <w:tcPr>
            <w:tcW w:w="7020" w:type="dxa"/>
          </w:tcPr>
          <w:p w:rsidR="00706267" w:rsidRPr="008A3E2C" w:rsidRDefault="00706267" w:rsidP="0014142C">
            <w:pPr>
              <w:jc w:val="both"/>
              <w:rPr>
                <w:lang w:val="uz-Cyrl-UZ"/>
              </w:rPr>
            </w:pPr>
            <w:r w:rsidRPr="0093726E">
              <w:rPr>
                <w:lang w:val="uz-Cyrl-UZ"/>
              </w:rPr>
              <w:t>Taqsimlovchi tarmoqlarning kuchlanishini tanlash.</w:t>
            </w:r>
          </w:p>
        </w:tc>
        <w:tc>
          <w:tcPr>
            <w:tcW w:w="1670" w:type="dxa"/>
            <w:vAlign w:val="center"/>
          </w:tcPr>
          <w:p w:rsidR="00706267" w:rsidRPr="009611DE" w:rsidRDefault="00706267" w:rsidP="0014142C">
            <w:pPr>
              <w:jc w:val="center"/>
              <w:rPr>
                <w:sz w:val="28"/>
                <w:szCs w:val="28"/>
                <w:lang w:val="en-US"/>
              </w:rPr>
            </w:pPr>
            <w:r>
              <w:rPr>
                <w:sz w:val="28"/>
                <w:szCs w:val="28"/>
                <w:lang w:val="en-US"/>
              </w:rPr>
              <w:t>2</w:t>
            </w:r>
          </w:p>
        </w:tc>
      </w:tr>
      <w:tr w:rsidR="00706267" w:rsidRPr="007C3C58" w:rsidTr="0014142C">
        <w:trPr>
          <w:trHeight w:val="533"/>
        </w:trPr>
        <w:tc>
          <w:tcPr>
            <w:tcW w:w="720" w:type="dxa"/>
          </w:tcPr>
          <w:p w:rsidR="00706267" w:rsidRPr="001D68F4" w:rsidRDefault="00706267" w:rsidP="0014142C">
            <w:pPr>
              <w:jc w:val="center"/>
              <w:rPr>
                <w:sz w:val="28"/>
                <w:szCs w:val="28"/>
                <w:lang w:val="en-US"/>
              </w:rPr>
            </w:pPr>
            <w:r>
              <w:rPr>
                <w:sz w:val="28"/>
                <w:szCs w:val="28"/>
                <w:lang w:val="en-US"/>
              </w:rPr>
              <w:t>9</w:t>
            </w:r>
          </w:p>
        </w:tc>
        <w:tc>
          <w:tcPr>
            <w:tcW w:w="7020" w:type="dxa"/>
          </w:tcPr>
          <w:p w:rsidR="00706267" w:rsidRPr="008A3E2C" w:rsidRDefault="00706267" w:rsidP="0014142C">
            <w:pPr>
              <w:jc w:val="both"/>
              <w:rPr>
                <w:lang w:val="en-US"/>
              </w:rPr>
            </w:pPr>
            <w:r w:rsidRPr="009769E1">
              <w:rPr>
                <w:rFonts w:eastAsia="Calibri"/>
                <w:lang w:val="uz-Cyrl-UZ" w:eastAsia="en-US"/>
              </w:rPr>
              <w:t>Shahar elektr tarmoqlari</w:t>
            </w:r>
            <w:r w:rsidRPr="0093726E">
              <w:rPr>
                <w:rFonts w:eastAsia="Calibri"/>
                <w:lang w:val="uz-Cyrl-UZ" w:eastAsia="en-US"/>
              </w:rPr>
              <w:t>da kuchlanishni transformatsiyalashning pog’onalarini tanlash</w:t>
            </w:r>
            <w:r w:rsidRPr="008A3E2C">
              <w:rPr>
                <w:lang w:val="uz-Cyrl-UZ"/>
              </w:rPr>
              <w:t>.</w:t>
            </w:r>
          </w:p>
        </w:tc>
        <w:tc>
          <w:tcPr>
            <w:tcW w:w="1670" w:type="dxa"/>
            <w:vAlign w:val="center"/>
          </w:tcPr>
          <w:p w:rsidR="00706267" w:rsidRPr="00A47833" w:rsidRDefault="00706267" w:rsidP="0014142C">
            <w:pPr>
              <w:jc w:val="center"/>
              <w:rPr>
                <w:sz w:val="28"/>
                <w:szCs w:val="28"/>
                <w:lang w:val="en-US"/>
              </w:rPr>
            </w:pPr>
            <w:r>
              <w:rPr>
                <w:sz w:val="28"/>
                <w:szCs w:val="28"/>
                <w:lang w:val="en-US"/>
              </w:rPr>
              <w:t>2</w:t>
            </w:r>
          </w:p>
        </w:tc>
      </w:tr>
      <w:tr w:rsidR="00706267" w:rsidRPr="00DD6C56" w:rsidTr="0014142C">
        <w:trPr>
          <w:trHeight w:val="533"/>
        </w:trPr>
        <w:tc>
          <w:tcPr>
            <w:tcW w:w="720" w:type="dxa"/>
          </w:tcPr>
          <w:p w:rsidR="00706267" w:rsidRPr="001D68F4" w:rsidRDefault="00706267" w:rsidP="0014142C">
            <w:pPr>
              <w:jc w:val="center"/>
              <w:rPr>
                <w:sz w:val="28"/>
                <w:szCs w:val="28"/>
                <w:lang w:val="en-US"/>
              </w:rPr>
            </w:pPr>
            <w:r>
              <w:rPr>
                <w:sz w:val="28"/>
                <w:szCs w:val="28"/>
                <w:lang w:val="en-US"/>
              </w:rPr>
              <w:t>10</w:t>
            </w:r>
          </w:p>
        </w:tc>
        <w:tc>
          <w:tcPr>
            <w:tcW w:w="7020" w:type="dxa"/>
          </w:tcPr>
          <w:p w:rsidR="00706267" w:rsidRPr="008A3E2C" w:rsidRDefault="00706267" w:rsidP="0014142C">
            <w:pPr>
              <w:jc w:val="both"/>
              <w:rPr>
                <w:lang w:val="uz-Cyrl-UZ"/>
              </w:rPr>
            </w:pPr>
            <w:r>
              <w:rPr>
                <w:lang w:val="en-US"/>
              </w:rPr>
              <w:t>Kabel kesim yuzasini ruxsat etilgan qiziqish shartlariga ko’ra tekshirish.</w:t>
            </w:r>
          </w:p>
        </w:tc>
        <w:tc>
          <w:tcPr>
            <w:tcW w:w="1670" w:type="dxa"/>
            <w:vAlign w:val="center"/>
          </w:tcPr>
          <w:p w:rsidR="00706267" w:rsidRPr="00DD6C56" w:rsidRDefault="00706267" w:rsidP="0014142C">
            <w:pPr>
              <w:jc w:val="center"/>
              <w:rPr>
                <w:sz w:val="28"/>
                <w:szCs w:val="28"/>
                <w:lang w:val="uz-Cyrl-UZ"/>
              </w:rPr>
            </w:pPr>
            <w:r w:rsidRPr="00DD6C56">
              <w:rPr>
                <w:sz w:val="28"/>
                <w:szCs w:val="28"/>
                <w:lang w:val="uz-Cyrl-UZ"/>
              </w:rPr>
              <w:t>2</w:t>
            </w:r>
          </w:p>
        </w:tc>
      </w:tr>
      <w:tr w:rsidR="00706267" w:rsidRPr="00DD6C56" w:rsidTr="0014142C">
        <w:trPr>
          <w:trHeight w:val="533"/>
        </w:trPr>
        <w:tc>
          <w:tcPr>
            <w:tcW w:w="720" w:type="dxa"/>
          </w:tcPr>
          <w:p w:rsidR="00706267" w:rsidRPr="001D68F4" w:rsidRDefault="00706267" w:rsidP="0014142C">
            <w:pPr>
              <w:jc w:val="center"/>
              <w:rPr>
                <w:sz w:val="28"/>
                <w:szCs w:val="28"/>
                <w:lang w:val="en-US"/>
              </w:rPr>
            </w:pPr>
            <w:r>
              <w:rPr>
                <w:sz w:val="28"/>
                <w:szCs w:val="28"/>
                <w:lang w:val="en-US"/>
              </w:rPr>
              <w:t>11</w:t>
            </w:r>
          </w:p>
        </w:tc>
        <w:tc>
          <w:tcPr>
            <w:tcW w:w="7020" w:type="dxa"/>
          </w:tcPr>
          <w:p w:rsidR="00706267" w:rsidRPr="00844993" w:rsidRDefault="00706267" w:rsidP="0014142C">
            <w:pPr>
              <w:jc w:val="both"/>
              <w:rPr>
                <w:lang w:val="en-US"/>
              </w:rPr>
            </w:pPr>
            <w:r w:rsidRPr="009769E1">
              <w:rPr>
                <w:rFonts w:eastAsia="Calibri"/>
                <w:lang w:val="uz-Cyrl-UZ" w:eastAsia="en-US"/>
              </w:rPr>
              <w:t>Shahar elektr tarmoqlari</w:t>
            </w:r>
            <w:r w:rsidRPr="0093726E">
              <w:rPr>
                <w:rFonts w:eastAsia="Calibri"/>
                <w:lang w:val="uz-Cyrl-UZ" w:eastAsia="en-US"/>
              </w:rPr>
              <w:t>da kuchlanishni transformatsiyalashning pog’onalarini tanlash</w:t>
            </w:r>
            <w:r w:rsidRPr="008A3E2C">
              <w:rPr>
                <w:lang w:val="uz-Cyrl-UZ"/>
              </w:rPr>
              <w:t>.</w:t>
            </w:r>
            <w:r>
              <w:rPr>
                <w:lang w:val="en-US"/>
              </w:rPr>
              <w:t xml:space="preserve"> Chuqur kirib borgan  tarmoqlar sxemalari</w:t>
            </w:r>
            <w:r w:rsidRPr="008A3E2C">
              <w:rPr>
                <w:lang w:val="en-US"/>
              </w:rPr>
              <w:t>.</w:t>
            </w:r>
          </w:p>
        </w:tc>
        <w:tc>
          <w:tcPr>
            <w:tcW w:w="1670" w:type="dxa"/>
            <w:vAlign w:val="center"/>
          </w:tcPr>
          <w:p w:rsidR="00706267" w:rsidRPr="00DD6C56" w:rsidRDefault="00706267" w:rsidP="0014142C">
            <w:pPr>
              <w:jc w:val="center"/>
              <w:rPr>
                <w:sz w:val="28"/>
                <w:szCs w:val="28"/>
                <w:lang w:val="uz-Cyrl-UZ"/>
              </w:rPr>
            </w:pPr>
            <w:r w:rsidRPr="00DD6C56">
              <w:rPr>
                <w:sz w:val="28"/>
                <w:szCs w:val="28"/>
                <w:lang w:val="uz-Cyrl-UZ"/>
              </w:rPr>
              <w:t>2</w:t>
            </w:r>
          </w:p>
        </w:tc>
      </w:tr>
      <w:tr w:rsidR="00706267" w:rsidRPr="00DD6C56" w:rsidTr="0014142C">
        <w:trPr>
          <w:trHeight w:val="533"/>
        </w:trPr>
        <w:tc>
          <w:tcPr>
            <w:tcW w:w="720" w:type="dxa"/>
          </w:tcPr>
          <w:p w:rsidR="00706267" w:rsidRPr="001D68F4" w:rsidRDefault="00706267" w:rsidP="0014142C">
            <w:pPr>
              <w:jc w:val="center"/>
              <w:rPr>
                <w:sz w:val="28"/>
                <w:szCs w:val="28"/>
                <w:lang w:val="en-US"/>
              </w:rPr>
            </w:pPr>
            <w:r>
              <w:rPr>
                <w:sz w:val="28"/>
                <w:szCs w:val="28"/>
                <w:lang w:val="uz-Cyrl-UZ"/>
              </w:rPr>
              <w:t>1</w:t>
            </w:r>
            <w:r>
              <w:rPr>
                <w:sz w:val="28"/>
                <w:szCs w:val="28"/>
                <w:lang w:val="en-US"/>
              </w:rPr>
              <w:t>2</w:t>
            </w:r>
          </w:p>
        </w:tc>
        <w:tc>
          <w:tcPr>
            <w:tcW w:w="7020" w:type="dxa"/>
          </w:tcPr>
          <w:p w:rsidR="00706267" w:rsidRPr="008A3E2C" w:rsidRDefault="00706267" w:rsidP="0014142C">
            <w:pPr>
              <w:rPr>
                <w:lang w:val="en-US"/>
              </w:rPr>
            </w:pPr>
            <w:r w:rsidRPr="009769E1">
              <w:rPr>
                <w:rFonts w:eastAsia="Calibri"/>
                <w:lang w:val="uz-Cyrl-UZ" w:eastAsia="en-US"/>
              </w:rPr>
              <w:t>Shahar elektr tarmoqlari</w:t>
            </w:r>
            <w:r w:rsidRPr="0093726E">
              <w:rPr>
                <w:rFonts w:eastAsia="Calibri"/>
                <w:lang w:val="uz-Cyrl-UZ" w:eastAsia="en-US"/>
              </w:rPr>
              <w:t>da</w:t>
            </w:r>
            <w:r>
              <w:rPr>
                <w:rFonts w:eastAsia="Calibri"/>
                <w:lang w:val="en-US" w:eastAsia="en-US"/>
              </w:rPr>
              <w:t xml:space="preserve"> quvvat va elektroenergiya isroflarini aniqlash. </w:t>
            </w:r>
            <w:r w:rsidRPr="009769E1">
              <w:rPr>
                <w:rFonts w:eastAsia="Calibri"/>
                <w:lang w:val="uz-Cyrl-UZ" w:eastAsia="en-US"/>
              </w:rPr>
              <w:t>Shahar elektr tarmoqlari</w:t>
            </w:r>
            <w:r w:rsidRPr="0093726E">
              <w:rPr>
                <w:rFonts w:eastAsia="Calibri"/>
                <w:lang w:val="uz-Cyrl-UZ" w:eastAsia="en-US"/>
              </w:rPr>
              <w:t>da</w:t>
            </w:r>
            <w:r w:rsidRPr="008A3E2C">
              <w:rPr>
                <w:lang w:val="uz-Cyrl-UZ"/>
              </w:rPr>
              <w:t xml:space="preserve"> </w:t>
            </w:r>
            <w:r w:rsidRPr="00CD7031">
              <w:rPr>
                <w:rFonts w:eastAsia="Calibri"/>
                <w:lang w:val="uz-Cyrl-UZ" w:eastAsia="en-US"/>
              </w:rPr>
              <w:t>elektroenergiyani hisobga olish va nazorat qilish.</w:t>
            </w:r>
          </w:p>
        </w:tc>
        <w:tc>
          <w:tcPr>
            <w:tcW w:w="1670" w:type="dxa"/>
            <w:vAlign w:val="center"/>
          </w:tcPr>
          <w:p w:rsidR="00706267" w:rsidRPr="00C41F46" w:rsidRDefault="00706267" w:rsidP="0014142C">
            <w:pPr>
              <w:jc w:val="center"/>
              <w:rPr>
                <w:sz w:val="28"/>
                <w:szCs w:val="28"/>
                <w:lang w:val="uz-Cyrl-UZ"/>
              </w:rPr>
            </w:pPr>
            <w:r w:rsidRPr="00C41F46">
              <w:rPr>
                <w:sz w:val="28"/>
                <w:szCs w:val="28"/>
                <w:lang w:val="uz-Cyrl-UZ"/>
              </w:rPr>
              <w:t>2</w:t>
            </w:r>
          </w:p>
        </w:tc>
      </w:tr>
      <w:tr w:rsidR="00706267" w:rsidRPr="007C3C58" w:rsidTr="0014142C">
        <w:trPr>
          <w:trHeight w:val="501"/>
        </w:trPr>
        <w:tc>
          <w:tcPr>
            <w:tcW w:w="720" w:type="dxa"/>
            <w:vAlign w:val="center"/>
          </w:tcPr>
          <w:p w:rsidR="00706267" w:rsidRPr="00BF5365" w:rsidRDefault="00706267" w:rsidP="0014142C">
            <w:pPr>
              <w:jc w:val="center"/>
              <w:rPr>
                <w:sz w:val="28"/>
                <w:szCs w:val="28"/>
                <w:lang w:val="en-US"/>
              </w:rPr>
            </w:pPr>
          </w:p>
        </w:tc>
        <w:tc>
          <w:tcPr>
            <w:tcW w:w="7020" w:type="dxa"/>
            <w:vAlign w:val="center"/>
          </w:tcPr>
          <w:p w:rsidR="00706267" w:rsidRPr="008A3E2C" w:rsidRDefault="00706267" w:rsidP="0014142C">
            <w:pPr>
              <w:rPr>
                <w:lang w:val="uz-Cyrl-UZ"/>
              </w:rPr>
            </w:pPr>
            <w:r w:rsidRPr="008A3E2C">
              <w:rPr>
                <w:lang w:val="uz-Cyrl-UZ"/>
              </w:rPr>
              <w:t>Jami</w:t>
            </w:r>
          </w:p>
        </w:tc>
        <w:tc>
          <w:tcPr>
            <w:tcW w:w="1670" w:type="dxa"/>
            <w:vAlign w:val="center"/>
          </w:tcPr>
          <w:p w:rsidR="00706267" w:rsidRPr="00F853CB" w:rsidRDefault="00706267" w:rsidP="0014142C">
            <w:pPr>
              <w:jc w:val="center"/>
              <w:rPr>
                <w:sz w:val="28"/>
                <w:szCs w:val="28"/>
                <w:lang w:val="uz-Cyrl-UZ"/>
              </w:rPr>
            </w:pPr>
            <w:r>
              <w:rPr>
                <w:sz w:val="28"/>
                <w:szCs w:val="28"/>
                <w:lang w:val="en-US"/>
              </w:rPr>
              <w:t>24</w:t>
            </w:r>
            <w:r>
              <w:rPr>
                <w:sz w:val="28"/>
                <w:szCs w:val="28"/>
                <w:lang w:val="uz-Cyrl-UZ"/>
              </w:rPr>
              <w:t>soat</w:t>
            </w:r>
          </w:p>
        </w:tc>
      </w:tr>
    </w:tbl>
    <w:p w:rsidR="00706267" w:rsidRPr="004D5E9B" w:rsidRDefault="00706267" w:rsidP="00706267">
      <w:pPr>
        <w:tabs>
          <w:tab w:val="left" w:pos="5940"/>
          <w:tab w:val="left" w:pos="8325"/>
        </w:tabs>
        <w:jc w:val="both"/>
        <w:rPr>
          <w:b/>
          <w:sz w:val="28"/>
          <w:szCs w:val="28"/>
          <w:lang w:val="en-US"/>
        </w:rPr>
      </w:pPr>
    </w:p>
    <w:p w:rsidR="00706267" w:rsidRDefault="00706267" w:rsidP="00706267">
      <w:pPr>
        <w:jc w:val="center"/>
        <w:rPr>
          <w:b/>
          <w:sz w:val="28"/>
          <w:szCs w:val="28"/>
          <w:lang w:val="en-US"/>
        </w:rPr>
      </w:pPr>
    </w:p>
    <w:p w:rsidR="00706267" w:rsidRPr="004D5E9B" w:rsidRDefault="00706267" w:rsidP="00706267">
      <w:pPr>
        <w:jc w:val="center"/>
        <w:rPr>
          <w:b/>
          <w:sz w:val="28"/>
          <w:szCs w:val="28"/>
          <w:lang w:val="en-US"/>
        </w:rPr>
      </w:pPr>
      <w:r>
        <w:rPr>
          <w:b/>
          <w:sz w:val="28"/>
          <w:szCs w:val="28"/>
          <w:lang w:val="uz-Cyrl-UZ"/>
        </w:rPr>
        <w:lastRenderedPageBreak/>
        <w:t>3. Amaliy mashg‘ulotlar</w:t>
      </w:r>
    </w:p>
    <w:p w:rsidR="00706267" w:rsidRPr="00ED426D" w:rsidRDefault="00706267" w:rsidP="00706267">
      <w:pPr>
        <w:jc w:val="right"/>
        <w:rPr>
          <w:sz w:val="28"/>
          <w:szCs w:val="28"/>
          <w:lang w:val="uz-Cyrl-UZ"/>
        </w:rPr>
      </w:pPr>
      <w:r>
        <w:rPr>
          <w:sz w:val="28"/>
          <w:szCs w:val="28"/>
          <w:lang w:val="en-US"/>
        </w:rPr>
        <w:t>3</w:t>
      </w:r>
      <w:r w:rsidRPr="00ED426D">
        <w:rPr>
          <w:sz w:val="28"/>
          <w:szCs w:val="28"/>
          <w:lang w:val="uz-Cyrl-UZ"/>
        </w:rPr>
        <w:t xml:space="preserve">- </w:t>
      </w:r>
      <w:r>
        <w:rPr>
          <w:sz w:val="28"/>
          <w:szCs w:val="28"/>
          <w:lang w:val="uz-Cyrl-UZ"/>
        </w:rPr>
        <w:t>jadval</w:t>
      </w:r>
      <w:r w:rsidRPr="00ED426D">
        <w:rPr>
          <w:sz w:val="28"/>
          <w:szCs w:val="28"/>
          <w:lang w:val="uz-Cyrl-UZ"/>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7020"/>
        <w:gridCol w:w="1670"/>
      </w:tblGrid>
      <w:tr w:rsidR="00706267" w:rsidRPr="007C3C58" w:rsidTr="0014142C">
        <w:tc>
          <w:tcPr>
            <w:tcW w:w="720" w:type="dxa"/>
            <w:vAlign w:val="center"/>
          </w:tcPr>
          <w:p w:rsidR="00706267" w:rsidRPr="007C3C58" w:rsidRDefault="00706267" w:rsidP="0014142C">
            <w:pPr>
              <w:jc w:val="center"/>
              <w:rPr>
                <w:b/>
                <w:sz w:val="28"/>
                <w:szCs w:val="28"/>
                <w:lang w:val="uz-Cyrl-UZ"/>
              </w:rPr>
            </w:pPr>
            <w:r w:rsidRPr="007C3C58">
              <w:rPr>
                <w:b/>
                <w:sz w:val="28"/>
                <w:szCs w:val="28"/>
                <w:lang w:val="uz-Cyrl-UZ"/>
              </w:rPr>
              <w:t>№</w:t>
            </w:r>
          </w:p>
        </w:tc>
        <w:tc>
          <w:tcPr>
            <w:tcW w:w="7020" w:type="dxa"/>
            <w:vAlign w:val="center"/>
          </w:tcPr>
          <w:p w:rsidR="00706267" w:rsidRPr="007C3C58" w:rsidRDefault="00706267" w:rsidP="0014142C">
            <w:pPr>
              <w:jc w:val="center"/>
              <w:rPr>
                <w:b/>
                <w:sz w:val="28"/>
                <w:szCs w:val="28"/>
                <w:lang w:val="uz-Cyrl-UZ"/>
              </w:rPr>
            </w:pPr>
            <w:r>
              <w:rPr>
                <w:b/>
                <w:sz w:val="28"/>
                <w:szCs w:val="28"/>
                <w:lang w:val="uz-Cyrl-UZ"/>
              </w:rPr>
              <w:t>Amaliy mashg‘ulotlar mavzulari</w:t>
            </w:r>
          </w:p>
        </w:tc>
        <w:tc>
          <w:tcPr>
            <w:tcW w:w="1670" w:type="dxa"/>
            <w:vAlign w:val="center"/>
          </w:tcPr>
          <w:p w:rsidR="00706267" w:rsidRPr="007C3C58" w:rsidRDefault="00706267" w:rsidP="0014142C">
            <w:pPr>
              <w:jc w:val="center"/>
              <w:rPr>
                <w:b/>
                <w:sz w:val="28"/>
                <w:szCs w:val="28"/>
                <w:lang w:val="uz-Cyrl-UZ"/>
              </w:rPr>
            </w:pPr>
            <w:r>
              <w:rPr>
                <w:b/>
                <w:sz w:val="28"/>
                <w:szCs w:val="28"/>
                <w:lang w:val="uz-Cyrl-UZ"/>
              </w:rPr>
              <w:t>Dars</w:t>
            </w:r>
            <w:r w:rsidRPr="007C3C58">
              <w:rPr>
                <w:b/>
                <w:sz w:val="28"/>
                <w:szCs w:val="28"/>
                <w:lang w:val="uz-Cyrl-UZ"/>
              </w:rPr>
              <w:t xml:space="preserve"> </w:t>
            </w:r>
            <w:r>
              <w:rPr>
                <w:b/>
                <w:sz w:val="28"/>
                <w:szCs w:val="28"/>
                <w:lang w:val="uz-Cyrl-UZ"/>
              </w:rPr>
              <w:t>soatlari</w:t>
            </w:r>
            <w:r w:rsidRPr="007C3C58">
              <w:rPr>
                <w:b/>
                <w:sz w:val="28"/>
                <w:szCs w:val="28"/>
                <w:lang w:val="uz-Cyrl-UZ"/>
              </w:rPr>
              <w:t xml:space="preserve"> </w:t>
            </w:r>
            <w:r>
              <w:rPr>
                <w:b/>
                <w:sz w:val="28"/>
                <w:szCs w:val="28"/>
                <w:lang w:val="uz-Cyrl-UZ"/>
              </w:rPr>
              <w:t>hajmi</w:t>
            </w:r>
          </w:p>
        </w:tc>
      </w:tr>
      <w:tr w:rsidR="00706267" w:rsidRPr="007C3C58" w:rsidTr="0014142C">
        <w:trPr>
          <w:trHeight w:val="543"/>
        </w:trPr>
        <w:tc>
          <w:tcPr>
            <w:tcW w:w="9410" w:type="dxa"/>
            <w:gridSpan w:val="3"/>
            <w:vAlign w:val="center"/>
          </w:tcPr>
          <w:p w:rsidR="00706267" w:rsidRPr="007C3C58" w:rsidRDefault="00706267" w:rsidP="0014142C">
            <w:pPr>
              <w:jc w:val="center"/>
              <w:rPr>
                <w:b/>
                <w:sz w:val="28"/>
                <w:szCs w:val="28"/>
                <w:lang w:val="uz-Cyrl-UZ"/>
              </w:rPr>
            </w:pPr>
            <w:r>
              <w:rPr>
                <w:b/>
                <w:sz w:val="28"/>
                <w:szCs w:val="28"/>
                <w:lang w:val="uz-Cyrl-UZ"/>
              </w:rPr>
              <w:t>7</w:t>
            </w:r>
            <w:r w:rsidRPr="007C3C58">
              <w:rPr>
                <w:b/>
                <w:sz w:val="28"/>
                <w:szCs w:val="28"/>
                <w:lang w:val="uz-Cyrl-UZ"/>
              </w:rPr>
              <w:t>-</w:t>
            </w:r>
            <w:r>
              <w:rPr>
                <w:b/>
                <w:sz w:val="28"/>
                <w:szCs w:val="28"/>
                <w:lang w:val="uz-Cyrl-UZ"/>
              </w:rPr>
              <w:t>semestr</w:t>
            </w:r>
          </w:p>
        </w:tc>
      </w:tr>
      <w:tr w:rsidR="00706267" w:rsidRPr="002356C6" w:rsidTr="0014142C">
        <w:trPr>
          <w:trHeight w:val="443"/>
        </w:trPr>
        <w:tc>
          <w:tcPr>
            <w:tcW w:w="720" w:type="dxa"/>
          </w:tcPr>
          <w:p w:rsidR="00706267" w:rsidRPr="00922F01" w:rsidRDefault="00706267" w:rsidP="0014142C">
            <w:pPr>
              <w:jc w:val="center"/>
              <w:rPr>
                <w:sz w:val="28"/>
                <w:szCs w:val="28"/>
                <w:lang w:val="uz-Cyrl-UZ"/>
              </w:rPr>
            </w:pPr>
            <w:r w:rsidRPr="00922F01">
              <w:rPr>
                <w:sz w:val="28"/>
                <w:szCs w:val="28"/>
                <w:lang w:val="uz-Cyrl-UZ"/>
              </w:rPr>
              <w:t>1</w:t>
            </w:r>
          </w:p>
        </w:tc>
        <w:tc>
          <w:tcPr>
            <w:tcW w:w="7020" w:type="dxa"/>
          </w:tcPr>
          <w:p w:rsidR="00706267" w:rsidRPr="00D63FB1" w:rsidRDefault="00706267" w:rsidP="0014142C">
            <w:pPr>
              <w:widowControl w:val="0"/>
              <w:rPr>
                <w:lang w:val="uz-Cyrl-UZ"/>
              </w:rPr>
            </w:pPr>
            <w:r w:rsidRPr="00D63FB1">
              <w:rPr>
                <w:rFonts w:eastAsia="Calibri"/>
                <w:lang w:val="uz-Cyrl-UZ" w:eastAsia="en-US"/>
              </w:rPr>
              <w:t xml:space="preserve">Shahar  elektr yuklamalarini hisoblash. </w:t>
            </w:r>
          </w:p>
        </w:tc>
        <w:tc>
          <w:tcPr>
            <w:tcW w:w="1670" w:type="dxa"/>
            <w:vAlign w:val="center"/>
          </w:tcPr>
          <w:p w:rsidR="00706267" w:rsidRPr="001B0DB3" w:rsidRDefault="00706267" w:rsidP="0014142C">
            <w:pPr>
              <w:jc w:val="center"/>
              <w:rPr>
                <w:sz w:val="28"/>
                <w:szCs w:val="28"/>
                <w:lang w:val="en-US"/>
              </w:rPr>
            </w:pPr>
            <w:r>
              <w:rPr>
                <w:sz w:val="28"/>
                <w:szCs w:val="28"/>
                <w:lang w:val="en-US"/>
              </w:rPr>
              <w:t>2</w:t>
            </w:r>
          </w:p>
        </w:tc>
      </w:tr>
      <w:tr w:rsidR="00706267" w:rsidRPr="002356C6" w:rsidTr="0014142C">
        <w:trPr>
          <w:trHeight w:val="408"/>
        </w:trPr>
        <w:tc>
          <w:tcPr>
            <w:tcW w:w="720" w:type="dxa"/>
          </w:tcPr>
          <w:p w:rsidR="00706267" w:rsidRPr="00922F01" w:rsidRDefault="00706267" w:rsidP="0014142C">
            <w:pPr>
              <w:jc w:val="center"/>
              <w:rPr>
                <w:sz w:val="28"/>
                <w:szCs w:val="28"/>
                <w:lang w:val="uz-Cyrl-UZ"/>
              </w:rPr>
            </w:pPr>
            <w:r w:rsidRPr="00922F01">
              <w:rPr>
                <w:sz w:val="28"/>
                <w:szCs w:val="28"/>
                <w:lang w:val="uz-Cyrl-UZ"/>
              </w:rPr>
              <w:t>2</w:t>
            </w:r>
          </w:p>
        </w:tc>
        <w:tc>
          <w:tcPr>
            <w:tcW w:w="7020" w:type="dxa"/>
          </w:tcPr>
          <w:p w:rsidR="00706267" w:rsidRPr="00D63FB1" w:rsidRDefault="00706267" w:rsidP="0014142C">
            <w:pPr>
              <w:jc w:val="both"/>
              <w:rPr>
                <w:lang w:val="uz-Cyrl-UZ"/>
              </w:rPr>
            </w:pPr>
            <w:r w:rsidRPr="00D63FB1">
              <w:rPr>
                <w:rFonts w:eastAsia="Calibri"/>
                <w:lang w:val="uz-Cyrl-UZ" w:eastAsia="en-US"/>
              </w:rPr>
              <w:t>Shahar  elektr yuklamalarini hisoblash.</w:t>
            </w:r>
          </w:p>
        </w:tc>
        <w:tc>
          <w:tcPr>
            <w:tcW w:w="1670" w:type="dxa"/>
            <w:vAlign w:val="center"/>
          </w:tcPr>
          <w:p w:rsidR="00706267" w:rsidRPr="0061499A" w:rsidRDefault="00706267" w:rsidP="0014142C">
            <w:pPr>
              <w:jc w:val="center"/>
              <w:rPr>
                <w:sz w:val="28"/>
                <w:szCs w:val="28"/>
                <w:lang w:val="en-US"/>
              </w:rPr>
            </w:pPr>
            <w:r>
              <w:rPr>
                <w:sz w:val="28"/>
                <w:szCs w:val="28"/>
                <w:lang w:val="en-US"/>
              </w:rPr>
              <w:t>2</w:t>
            </w:r>
          </w:p>
        </w:tc>
      </w:tr>
      <w:tr w:rsidR="00706267" w:rsidRPr="002356C6" w:rsidTr="0014142C">
        <w:trPr>
          <w:trHeight w:val="413"/>
        </w:trPr>
        <w:tc>
          <w:tcPr>
            <w:tcW w:w="720" w:type="dxa"/>
          </w:tcPr>
          <w:p w:rsidR="00706267" w:rsidRPr="00922F01" w:rsidRDefault="00706267" w:rsidP="0014142C">
            <w:pPr>
              <w:jc w:val="center"/>
              <w:rPr>
                <w:sz w:val="28"/>
                <w:szCs w:val="28"/>
                <w:lang w:val="uz-Cyrl-UZ"/>
              </w:rPr>
            </w:pPr>
            <w:r w:rsidRPr="00922F01">
              <w:rPr>
                <w:sz w:val="28"/>
                <w:szCs w:val="28"/>
                <w:lang w:val="uz-Cyrl-UZ"/>
              </w:rPr>
              <w:t>3</w:t>
            </w:r>
          </w:p>
        </w:tc>
        <w:tc>
          <w:tcPr>
            <w:tcW w:w="7020" w:type="dxa"/>
          </w:tcPr>
          <w:p w:rsidR="00706267" w:rsidRPr="00D63FB1" w:rsidRDefault="00706267" w:rsidP="0014142C">
            <w:pPr>
              <w:widowControl w:val="0"/>
              <w:tabs>
                <w:tab w:val="left" w:pos="993"/>
              </w:tabs>
              <w:rPr>
                <w:lang w:val="en-US"/>
              </w:rPr>
            </w:pPr>
            <w:r w:rsidRPr="00D63FB1">
              <w:rPr>
                <w:rFonts w:eastAsia="Calibri"/>
                <w:lang w:val="uz-Cyrl-UZ" w:eastAsia="en-US"/>
              </w:rPr>
              <w:t>Shahar tarmoqlarini shahar elektr ta’minoti sistemasidagi o’rnini tahlil qilish.</w:t>
            </w:r>
          </w:p>
        </w:tc>
        <w:tc>
          <w:tcPr>
            <w:tcW w:w="1670" w:type="dxa"/>
            <w:vAlign w:val="center"/>
          </w:tcPr>
          <w:p w:rsidR="00706267" w:rsidRPr="0061499A" w:rsidRDefault="00706267" w:rsidP="0014142C">
            <w:pPr>
              <w:jc w:val="center"/>
              <w:rPr>
                <w:sz w:val="28"/>
                <w:szCs w:val="28"/>
                <w:lang w:val="en-US"/>
              </w:rPr>
            </w:pPr>
            <w:r>
              <w:rPr>
                <w:sz w:val="28"/>
                <w:szCs w:val="28"/>
                <w:lang w:val="en-US"/>
              </w:rPr>
              <w:t>2</w:t>
            </w:r>
          </w:p>
        </w:tc>
      </w:tr>
      <w:tr w:rsidR="00706267" w:rsidRPr="002356C6" w:rsidTr="0014142C">
        <w:trPr>
          <w:trHeight w:val="419"/>
        </w:trPr>
        <w:tc>
          <w:tcPr>
            <w:tcW w:w="720" w:type="dxa"/>
          </w:tcPr>
          <w:p w:rsidR="00706267" w:rsidRPr="00922F01" w:rsidRDefault="00706267" w:rsidP="0014142C">
            <w:pPr>
              <w:jc w:val="center"/>
              <w:rPr>
                <w:sz w:val="28"/>
                <w:szCs w:val="28"/>
                <w:lang w:val="uz-Cyrl-UZ"/>
              </w:rPr>
            </w:pPr>
            <w:r w:rsidRPr="00922F01">
              <w:rPr>
                <w:sz w:val="28"/>
                <w:szCs w:val="28"/>
                <w:lang w:val="uz-Cyrl-UZ"/>
              </w:rPr>
              <w:t>4</w:t>
            </w:r>
          </w:p>
        </w:tc>
        <w:tc>
          <w:tcPr>
            <w:tcW w:w="7020" w:type="dxa"/>
          </w:tcPr>
          <w:p w:rsidR="00706267" w:rsidRPr="00D63FB1" w:rsidRDefault="00706267" w:rsidP="0014142C">
            <w:pPr>
              <w:widowControl w:val="0"/>
              <w:tabs>
                <w:tab w:val="left" w:pos="993"/>
              </w:tabs>
              <w:rPr>
                <w:lang w:val="en-US"/>
              </w:rPr>
            </w:pPr>
            <w:r w:rsidRPr="00D63FB1">
              <w:rPr>
                <w:rFonts w:eastAsia="Calibri"/>
                <w:lang w:val="uz-Cyrl-UZ" w:eastAsia="en-US"/>
              </w:rPr>
              <w:t>Shahar tarmoqlarini shahar elektr ta’minoti sistemasidagi o’rnini tahlil qilish.</w:t>
            </w:r>
          </w:p>
        </w:tc>
        <w:tc>
          <w:tcPr>
            <w:tcW w:w="1670" w:type="dxa"/>
            <w:vAlign w:val="center"/>
          </w:tcPr>
          <w:p w:rsidR="00706267" w:rsidRPr="001B0DB3" w:rsidRDefault="00706267" w:rsidP="0014142C">
            <w:pPr>
              <w:jc w:val="center"/>
              <w:rPr>
                <w:sz w:val="28"/>
                <w:szCs w:val="28"/>
                <w:lang w:val="en-US"/>
              </w:rPr>
            </w:pPr>
            <w:r>
              <w:rPr>
                <w:sz w:val="28"/>
                <w:szCs w:val="28"/>
                <w:lang w:val="en-US"/>
              </w:rPr>
              <w:t>2</w:t>
            </w:r>
          </w:p>
        </w:tc>
      </w:tr>
      <w:tr w:rsidR="00706267" w:rsidRPr="0061499A" w:rsidTr="0014142C">
        <w:trPr>
          <w:trHeight w:val="533"/>
        </w:trPr>
        <w:tc>
          <w:tcPr>
            <w:tcW w:w="720" w:type="dxa"/>
          </w:tcPr>
          <w:p w:rsidR="00706267" w:rsidRPr="0061499A" w:rsidRDefault="00706267" w:rsidP="0014142C">
            <w:pPr>
              <w:jc w:val="center"/>
              <w:rPr>
                <w:sz w:val="28"/>
                <w:szCs w:val="28"/>
                <w:lang w:val="en-US"/>
              </w:rPr>
            </w:pPr>
            <w:r>
              <w:rPr>
                <w:sz w:val="28"/>
                <w:szCs w:val="28"/>
                <w:lang w:val="en-US"/>
              </w:rPr>
              <w:t>5</w:t>
            </w:r>
          </w:p>
        </w:tc>
        <w:tc>
          <w:tcPr>
            <w:tcW w:w="7020" w:type="dxa"/>
          </w:tcPr>
          <w:p w:rsidR="00706267" w:rsidRDefault="00706267" w:rsidP="0014142C">
            <w:pPr>
              <w:jc w:val="both"/>
              <w:rPr>
                <w:sz w:val="28"/>
                <w:szCs w:val="28"/>
                <w:lang w:val="uz-Cyrl-UZ"/>
              </w:rPr>
            </w:pPr>
            <w:r w:rsidRPr="00D63FB1">
              <w:rPr>
                <w:lang w:val="en-US"/>
              </w:rPr>
              <w:t>BPPning o’rnatish joyini aniqlash va elektr yuklamalar kartogrammasini hisoblash.</w:t>
            </w:r>
          </w:p>
        </w:tc>
        <w:tc>
          <w:tcPr>
            <w:tcW w:w="1670" w:type="dxa"/>
            <w:vAlign w:val="center"/>
          </w:tcPr>
          <w:p w:rsidR="00706267" w:rsidRDefault="00706267" w:rsidP="0014142C">
            <w:pPr>
              <w:jc w:val="center"/>
              <w:rPr>
                <w:sz w:val="28"/>
                <w:szCs w:val="28"/>
                <w:lang w:val="en-US"/>
              </w:rPr>
            </w:pPr>
            <w:r>
              <w:rPr>
                <w:sz w:val="28"/>
                <w:szCs w:val="28"/>
                <w:lang w:val="en-US"/>
              </w:rPr>
              <w:t>2</w:t>
            </w:r>
          </w:p>
        </w:tc>
      </w:tr>
      <w:tr w:rsidR="00706267" w:rsidRPr="0061499A" w:rsidTr="0014142C">
        <w:trPr>
          <w:trHeight w:val="533"/>
        </w:trPr>
        <w:tc>
          <w:tcPr>
            <w:tcW w:w="720" w:type="dxa"/>
          </w:tcPr>
          <w:p w:rsidR="00706267" w:rsidRPr="0061499A" w:rsidRDefault="00706267" w:rsidP="0014142C">
            <w:pPr>
              <w:jc w:val="center"/>
              <w:rPr>
                <w:sz w:val="28"/>
                <w:szCs w:val="28"/>
                <w:lang w:val="en-US"/>
              </w:rPr>
            </w:pPr>
            <w:r>
              <w:rPr>
                <w:sz w:val="28"/>
                <w:szCs w:val="28"/>
                <w:lang w:val="en-US"/>
              </w:rPr>
              <w:t>6</w:t>
            </w:r>
          </w:p>
        </w:tc>
        <w:tc>
          <w:tcPr>
            <w:tcW w:w="7020" w:type="dxa"/>
          </w:tcPr>
          <w:p w:rsidR="00706267" w:rsidRDefault="00706267" w:rsidP="0014142C">
            <w:pPr>
              <w:jc w:val="both"/>
              <w:rPr>
                <w:sz w:val="28"/>
                <w:szCs w:val="28"/>
                <w:lang w:val="uz-Cyrl-UZ"/>
              </w:rPr>
            </w:pPr>
            <w:r w:rsidRPr="00D63FB1">
              <w:rPr>
                <w:lang w:val="en-US"/>
              </w:rPr>
              <w:t>BPPning o’rnatish joyini aniqlash va elektr yuklamalar kartogrammasini hisoblash.</w:t>
            </w:r>
          </w:p>
        </w:tc>
        <w:tc>
          <w:tcPr>
            <w:tcW w:w="1670" w:type="dxa"/>
            <w:vAlign w:val="center"/>
          </w:tcPr>
          <w:p w:rsidR="00706267" w:rsidRDefault="00706267" w:rsidP="0014142C">
            <w:pPr>
              <w:jc w:val="center"/>
              <w:rPr>
                <w:sz w:val="28"/>
                <w:szCs w:val="28"/>
                <w:lang w:val="en-US"/>
              </w:rPr>
            </w:pPr>
            <w:r>
              <w:rPr>
                <w:sz w:val="28"/>
                <w:szCs w:val="28"/>
                <w:lang w:val="en-US"/>
              </w:rPr>
              <w:t>2</w:t>
            </w:r>
          </w:p>
        </w:tc>
      </w:tr>
      <w:tr w:rsidR="00706267" w:rsidRPr="007C3C58" w:rsidTr="0014142C">
        <w:trPr>
          <w:trHeight w:val="533"/>
        </w:trPr>
        <w:tc>
          <w:tcPr>
            <w:tcW w:w="720" w:type="dxa"/>
          </w:tcPr>
          <w:p w:rsidR="00706267" w:rsidRDefault="00706267" w:rsidP="0014142C">
            <w:pPr>
              <w:jc w:val="center"/>
              <w:rPr>
                <w:sz w:val="28"/>
                <w:szCs w:val="28"/>
                <w:lang w:val="uz-Cyrl-UZ"/>
              </w:rPr>
            </w:pPr>
          </w:p>
        </w:tc>
        <w:tc>
          <w:tcPr>
            <w:tcW w:w="7020" w:type="dxa"/>
          </w:tcPr>
          <w:p w:rsidR="00706267" w:rsidRDefault="00706267" w:rsidP="0014142C">
            <w:pPr>
              <w:jc w:val="both"/>
              <w:rPr>
                <w:sz w:val="28"/>
                <w:szCs w:val="28"/>
                <w:lang w:val="uz-Cyrl-UZ"/>
              </w:rPr>
            </w:pPr>
            <w:r>
              <w:rPr>
                <w:sz w:val="28"/>
                <w:szCs w:val="28"/>
                <w:lang w:val="uz-Cyrl-UZ"/>
              </w:rPr>
              <w:t>Jami</w:t>
            </w:r>
          </w:p>
        </w:tc>
        <w:tc>
          <w:tcPr>
            <w:tcW w:w="1670" w:type="dxa"/>
            <w:vAlign w:val="center"/>
          </w:tcPr>
          <w:p w:rsidR="00706267" w:rsidRDefault="00706267" w:rsidP="0014142C">
            <w:pPr>
              <w:jc w:val="center"/>
              <w:rPr>
                <w:sz w:val="28"/>
                <w:szCs w:val="28"/>
                <w:lang w:val="uz-Cyrl-UZ"/>
              </w:rPr>
            </w:pPr>
            <w:r>
              <w:rPr>
                <w:sz w:val="28"/>
                <w:szCs w:val="28"/>
                <w:lang w:val="en-US"/>
              </w:rPr>
              <w:t>1</w:t>
            </w:r>
            <w:r>
              <w:rPr>
                <w:sz w:val="28"/>
                <w:szCs w:val="28"/>
              </w:rPr>
              <w:t>2</w:t>
            </w:r>
            <w:r>
              <w:rPr>
                <w:sz w:val="28"/>
                <w:szCs w:val="28"/>
                <w:lang w:val="uz-Cyrl-UZ"/>
              </w:rPr>
              <w:t>soat</w:t>
            </w:r>
          </w:p>
        </w:tc>
      </w:tr>
      <w:tr w:rsidR="00706267" w:rsidRPr="00711A30" w:rsidTr="0014142C">
        <w:trPr>
          <w:trHeight w:val="567"/>
        </w:trPr>
        <w:tc>
          <w:tcPr>
            <w:tcW w:w="9410" w:type="dxa"/>
            <w:gridSpan w:val="3"/>
            <w:vAlign w:val="center"/>
          </w:tcPr>
          <w:p w:rsidR="00706267" w:rsidRPr="00ED426D" w:rsidRDefault="00706267" w:rsidP="0014142C">
            <w:pPr>
              <w:jc w:val="right"/>
              <w:rPr>
                <w:sz w:val="28"/>
                <w:szCs w:val="28"/>
                <w:lang w:val="uz-Cyrl-UZ"/>
              </w:rPr>
            </w:pPr>
            <w:r>
              <w:rPr>
                <w:sz w:val="28"/>
                <w:szCs w:val="28"/>
                <w:lang w:val="en-US"/>
              </w:rPr>
              <w:t>4</w:t>
            </w:r>
            <w:r w:rsidRPr="00ED426D">
              <w:rPr>
                <w:sz w:val="28"/>
                <w:szCs w:val="28"/>
                <w:lang w:val="uz-Cyrl-UZ"/>
              </w:rPr>
              <w:t xml:space="preserve">- </w:t>
            </w:r>
            <w:r>
              <w:rPr>
                <w:sz w:val="28"/>
                <w:szCs w:val="28"/>
                <w:lang w:val="uz-Cyrl-UZ"/>
              </w:rPr>
              <w:t>jadval</w:t>
            </w:r>
            <w:r w:rsidRPr="00ED426D">
              <w:rPr>
                <w:sz w:val="28"/>
                <w:szCs w:val="28"/>
                <w:lang w:val="uz-Cyrl-UZ"/>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6"/>
              <w:gridCol w:w="6733"/>
              <w:gridCol w:w="1637"/>
            </w:tblGrid>
            <w:tr w:rsidR="00706267" w:rsidRPr="00D63FB1" w:rsidTr="0014142C">
              <w:tc>
                <w:tcPr>
                  <w:tcW w:w="706" w:type="dxa"/>
                  <w:vAlign w:val="center"/>
                </w:tcPr>
                <w:p w:rsidR="00706267" w:rsidRPr="007C3C58" w:rsidRDefault="00706267" w:rsidP="0014142C">
                  <w:pPr>
                    <w:jc w:val="center"/>
                    <w:rPr>
                      <w:b/>
                      <w:sz w:val="28"/>
                      <w:szCs w:val="28"/>
                      <w:lang w:val="uz-Cyrl-UZ"/>
                    </w:rPr>
                  </w:pPr>
                  <w:r w:rsidRPr="007C3C58">
                    <w:rPr>
                      <w:b/>
                      <w:sz w:val="28"/>
                      <w:szCs w:val="28"/>
                      <w:lang w:val="uz-Cyrl-UZ"/>
                    </w:rPr>
                    <w:t>№</w:t>
                  </w:r>
                </w:p>
              </w:tc>
              <w:tc>
                <w:tcPr>
                  <w:tcW w:w="6733" w:type="dxa"/>
                  <w:vAlign w:val="center"/>
                </w:tcPr>
                <w:p w:rsidR="00706267" w:rsidRPr="007C3C58" w:rsidRDefault="00706267" w:rsidP="0014142C">
                  <w:pPr>
                    <w:jc w:val="center"/>
                    <w:rPr>
                      <w:b/>
                      <w:sz w:val="28"/>
                      <w:szCs w:val="28"/>
                      <w:lang w:val="uz-Cyrl-UZ"/>
                    </w:rPr>
                  </w:pPr>
                  <w:r>
                    <w:rPr>
                      <w:b/>
                      <w:sz w:val="28"/>
                      <w:szCs w:val="28"/>
                      <w:lang w:val="uz-Cyrl-UZ"/>
                    </w:rPr>
                    <w:t>Amaliy mashg‘ulotlar mavzulari</w:t>
                  </w:r>
                </w:p>
              </w:tc>
              <w:tc>
                <w:tcPr>
                  <w:tcW w:w="1637" w:type="dxa"/>
                  <w:vAlign w:val="center"/>
                </w:tcPr>
                <w:p w:rsidR="00706267" w:rsidRPr="007C3C58" w:rsidRDefault="00706267" w:rsidP="0014142C">
                  <w:pPr>
                    <w:jc w:val="center"/>
                    <w:rPr>
                      <w:b/>
                      <w:sz w:val="28"/>
                      <w:szCs w:val="28"/>
                      <w:lang w:val="uz-Cyrl-UZ"/>
                    </w:rPr>
                  </w:pPr>
                  <w:r>
                    <w:rPr>
                      <w:b/>
                      <w:sz w:val="28"/>
                      <w:szCs w:val="28"/>
                      <w:lang w:val="uz-Cyrl-UZ"/>
                    </w:rPr>
                    <w:t>Dars</w:t>
                  </w:r>
                  <w:r w:rsidRPr="007C3C58">
                    <w:rPr>
                      <w:b/>
                      <w:sz w:val="28"/>
                      <w:szCs w:val="28"/>
                      <w:lang w:val="uz-Cyrl-UZ"/>
                    </w:rPr>
                    <w:t xml:space="preserve"> </w:t>
                  </w:r>
                  <w:r>
                    <w:rPr>
                      <w:b/>
                      <w:sz w:val="28"/>
                      <w:szCs w:val="28"/>
                      <w:lang w:val="uz-Cyrl-UZ"/>
                    </w:rPr>
                    <w:t>soatlari</w:t>
                  </w:r>
                  <w:r w:rsidRPr="007C3C58">
                    <w:rPr>
                      <w:b/>
                      <w:sz w:val="28"/>
                      <w:szCs w:val="28"/>
                      <w:lang w:val="uz-Cyrl-UZ"/>
                    </w:rPr>
                    <w:t xml:space="preserve"> </w:t>
                  </w:r>
                  <w:r>
                    <w:rPr>
                      <w:b/>
                      <w:sz w:val="28"/>
                      <w:szCs w:val="28"/>
                      <w:lang w:val="uz-Cyrl-UZ"/>
                    </w:rPr>
                    <w:t>hajmi</w:t>
                  </w:r>
                </w:p>
              </w:tc>
            </w:tr>
            <w:tr w:rsidR="00706267" w:rsidRPr="00D63FB1" w:rsidTr="0014142C">
              <w:trPr>
                <w:trHeight w:val="543"/>
              </w:trPr>
              <w:tc>
                <w:tcPr>
                  <w:tcW w:w="9076" w:type="dxa"/>
                  <w:gridSpan w:val="3"/>
                  <w:vAlign w:val="center"/>
                </w:tcPr>
                <w:p w:rsidR="00706267" w:rsidRPr="007C3C58" w:rsidRDefault="00706267" w:rsidP="0014142C">
                  <w:pPr>
                    <w:jc w:val="center"/>
                    <w:rPr>
                      <w:b/>
                      <w:sz w:val="28"/>
                      <w:szCs w:val="28"/>
                      <w:lang w:val="uz-Cyrl-UZ"/>
                    </w:rPr>
                  </w:pPr>
                  <w:r>
                    <w:rPr>
                      <w:b/>
                      <w:sz w:val="28"/>
                      <w:szCs w:val="28"/>
                      <w:lang w:val="en-US"/>
                    </w:rPr>
                    <w:t>8</w:t>
                  </w:r>
                  <w:r w:rsidRPr="007C3C58">
                    <w:rPr>
                      <w:b/>
                      <w:sz w:val="28"/>
                      <w:szCs w:val="28"/>
                      <w:lang w:val="uz-Cyrl-UZ"/>
                    </w:rPr>
                    <w:t>-</w:t>
                  </w:r>
                  <w:r>
                    <w:rPr>
                      <w:b/>
                      <w:sz w:val="28"/>
                      <w:szCs w:val="28"/>
                      <w:lang w:val="uz-Cyrl-UZ"/>
                    </w:rPr>
                    <w:t>semestr</w:t>
                  </w:r>
                </w:p>
              </w:tc>
            </w:tr>
            <w:tr w:rsidR="00706267" w:rsidRPr="00BB5706" w:rsidTr="0014142C">
              <w:trPr>
                <w:trHeight w:val="443"/>
              </w:trPr>
              <w:tc>
                <w:tcPr>
                  <w:tcW w:w="706" w:type="dxa"/>
                </w:tcPr>
                <w:p w:rsidR="00706267" w:rsidRPr="00D63FB1" w:rsidRDefault="00706267" w:rsidP="0014142C">
                  <w:pPr>
                    <w:jc w:val="center"/>
                    <w:rPr>
                      <w:lang w:val="uz-Cyrl-UZ"/>
                    </w:rPr>
                  </w:pPr>
                  <w:r w:rsidRPr="00D63FB1">
                    <w:rPr>
                      <w:lang w:val="uz-Cyrl-UZ"/>
                    </w:rPr>
                    <w:t>1</w:t>
                  </w:r>
                </w:p>
              </w:tc>
              <w:tc>
                <w:tcPr>
                  <w:tcW w:w="6733" w:type="dxa"/>
                </w:tcPr>
                <w:p w:rsidR="00706267" w:rsidRPr="00D63FB1" w:rsidRDefault="00706267" w:rsidP="0014142C">
                  <w:pPr>
                    <w:widowControl w:val="0"/>
                    <w:rPr>
                      <w:lang w:val="en-US"/>
                    </w:rPr>
                  </w:pPr>
                  <w:r w:rsidRPr="00D63FB1">
                    <w:rPr>
                      <w:lang w:val="en-US"/>
                    </w:rPr>
                    <w:t>Shahar elektr istemolchilarining  xarak</w:t>
                  </w:r>
                  <w:r>
                    <w:rPr>
                      <w:lang w:val="en-US"/>
                    </w:rPr>
                    <w:t>teristikalarini tahlil</w:t>
                  </w:r>
                  <w:r w:rsidRPr="00D63FB1">
                    <w:rPr>
                      <w:lang w:val="en-US"/>
                    </w:rPr>
                    <w:t xml:space="preserve"> qilish.</w:t>
                  </w:r>
                </w:p>
              </w:tc>
              <w:tc>
                <w:tcPr>
                  <w:tcW w:w="1637" w:type="dxa"/>
                  <w:vAlign w:val="center"/>
                </w:tcPr>
                <w:p w:rsidR="00706267" w:rsidRPr="001B0DB3" w:rsidRDefault="00706267" w:rsidP="0014142C">
                  <w:pPr>
                    <w:jc w:val="center"/>
                    <w:rPr>
                      <w:sz w:val="28"/>
                      <w:szCs w:val="28"/>
                      <w:lang w:val="en-US"/>
                    </w:rPr>
                  </w:pPr>
                  <w:r>
                    <w:rPr>
                      <w:sz w:val="28"/>
                      <w:szCs w:val="28"/>
                      <w:lang w:val="en-US"/>
                    </w:rPr>
                    <w:t>2</w:t>
                  </w:r>
                </w:p>
              </w:tc>
            </w:tr>
            <w:tr w:rsidR="00706267" w:rsidRPr="002356C6" w:rsidTr="0014142C">
              <w:trPr>
                <w:trHeight w:val="408"/>
              </w:trPr>
              <w:tc>
                <w:tcPr>
                  <w:tcW w:w="706" w:type="dxa"/>
                </w:tcPr>
                <w:p w:rsidR="00706267" w:rsidRPr="00D63FB1" w:rsidRDefault="00706267" w:rsidP="0014142C">
                  <w:pPr>
                    <w:jc w:val="center"/>
                    <w:rPr>
                      <w:lang w:val="uz-Cyrl-UZ"/>
                    </w:rPr>
                  </w:pPr>
                  <w:r w:rsidRPr="00D63FB1">
                    <w:rPr>
                      <w:lang w:val="uz-Cyrl-UZ"/>
                    </w:rPr>
                    <w:t>2</w:t>
                  </w:r>
                </w:p>
              </w:tc>
              <w:tc>
                <w:tcPr>
                  <w:tcW w:w="6733" w:type="dxa"/>
                </w:tcPr>
                <w:p w:rsidR="00706267" w:rsidRPr="00D63FB1" w:rsidRDefault="00706267" w:rsidP="0014142C">
                  <w:pPr>
                    <w:jc w:val="both"/>
                    <w:rPr>
                      <w:lang w:val="en-US"/>
                    </w:rPr>
                  </w:pPr>
                  <w:r w:rsidRPr="00D63FB1">
                    <w:rPr>
                      <w:lang w:val="en-US"/>
                    </w:rPr>
                    <w:t>Shahar elektr istemolchilarining  xarak</w:t>
                  </w:r>
                  <w:r>
                    <w:rPr>
                      <w:lang w:val="en-US"/>
                    </w:rPr>
                    <w:t>teristikalarini tahlil</w:t>
                  </w:r>
                  <w:r w:rsidRPr="00D63FB1">
                    <w:rPr>
                      <w:lang w:val="en-US"/>
                    </w:rPr>
                    <w:t xml:space="preserve"> qilish.</w:t>
                  </w:r>
                </w:p>
              </w:tc>
              <w:tc>
                <w:tcPr>
                  <w:tcW w:w="1637" w:type="dxa"/>
                  <w:vAlign w:val="center"/>
                </w:tcPr>
                <w:p w:rsidR="00706267" w:rsidRPr="0061499A" w:rsidRDefault="00706267" w:rsidP="0014142C">
                  <w:pPr>
                    <w:jc w:val="center"/>
                    <w:rPr>
                      <w:sz w:val="28"/>
                      <w:szCs w:val="28"/>
                      <w:lang w:val="en-US"/>
                    </w:rPr>
                  </w:pPr>
                  <w:r>
                    <w:rPr>
                      <w:sz w:val="28"/>
                      <w:szCs w:val="28"/>
                      <w:lang w:val="en-US"/>
                    </w:rPr>
                    <w:t>2</w:t>
                  </w:r>
                </w:p>
              </w:tc>
            </w:tr>
            <w:tr w:rsidR="00706267" w:rsidRPr="00D92E80" w:rsidTr="0014142C">
              <w:trPr>
                <w:trHeight w:val="413"/>
              </w:trPr>
              <w:tc>
                <w:tcPr>
                  <w:tcW w:w="706" w:type="dxa"/>
                </w:tcPr>
                <w:p w:rsidR="00706267" w:rsidRPr="00D63FB1" w:rsidRDefault="00706267" w:rsidP="0014142C">
                  <w:pPr>
                    <w:jc w:val="center"/>
                    <w:rPr>
                      <w:lang w:val="uz-Cyrl-UZ"/>
                    </w:rPr>
                  </w:pPr>
                  <w:r w:rsidRPr="00D63FB1">
                    <w:rPr>
                      <w:lang w:val="uz-Cyrl-UZ"/>
                    </w:rPr>
                    <w:t>3</w:t>
                  </w:r>
                </w:p>
              </w:tc>
              <w:tc>
                <w:tcPr>
                  <w:tcW w:w="6733" w:type="dxa"/>
                </w:tcPr>
                <w:p w:rsidR="00706267" w:rsidRPr="00D63FB1" w:rsidRDefault="00706267" w:rsidP="0014142C">
                  <w:pPr>
                    <w:widowControl w:val="0"/>
                    <w:tabs>
                      <w:tab w:val="left" w:pos="993"/>
                    </w:tabs>
                    <w:rPr>
                      <w:lang w:val="en-US"/>
                    </w:rPr>
                  </w:pPr>
                  <w:r w:rsidRPr="00D63FB1">
                    <w:rPr>
                      <w:lang w:val="en-US"/>
                    </w:rPr>
                    <w:t>Shahar transformatorlarining  yuklamalarini hisoblash.</w:t>
                  </w:r>
                </w:p>
              </w:tc>
              <w:tc>
                <w:tcPr>
                  <w:tcW w:w="1637" w:type="dxa"/>
                  <w:vAlign w:val="center"/>
                </w:tcPr>
                <w:p w:rsidR="00706267" w:rsidRPr="001919EB" w:rsidRDefault="00706267" w:rsidP="0014142C">
                  <w:pPr>
                    <w:jc w:val="center"/>
                    <w:rPr>
                      <w:sz w:val="28"/>
                      <w:szCs w:val="28"/>
                      <w:lang w:val="en-US"/>
                    </w:rPr>
                  </w:pPr>
                  <w:r>
                    <w:rPr>
                      <w:sz w:val="28"/>
                      <w:szCs w:val="28"/>
                      <w:lang w:val="en-US"/>
                    </w:rPr>
                    <w:t>2</w:t>
                  </w:r>
                </w:p>
              </w:tc>
            </w:tr>
            <w:tr w:rsidR="00706267" w:rsidRPr="00D92E80" w:rsidTr="0014142C">
              <w:trPr>
                <w:trHeight w:val="419"/>
              </w:trPr>
              <w:tc>
                <w:tcPr>
                  <w:tcW w:w="706" w:type="dxa"/>
                </w:tcPr>
                <w:p w:rsidR="00706267" w:rsidRPr="00F6575D" w:rsidRDefault="00706267" w:rsidP="0014142C">
                  <w:pPr>
                    <w:jc w:val="center"/>
                    <w:rPr>
                      <w:lang w:val="en-US"/>
                    </w:rPr>
                  </w:pPr>
                  <w:r>
                    <w:rPr>
                      <w:lang w:val="en-US"/>
                    </w:rPr>
                    <w:t>4</w:t>
                  </w:r>
                </w:p>
              </w:tc>
              <w:tc>
                <w:tcPr>
                  <w:tcW w:w="6733" w:type="dxa"/>
                </w:tcPr>
                <w:p w:rsidR="00706267" w:rsidRPr="00D63FB1" w:rsidRDefault="00706267" w:rsidP="0014142C">
                  <w:pPr>
                    <w:widowControl w:val="0"/>
                    <w:tabs>
                      <w:tab w:val="left" w:pos="993"/>
                    </w:tabs>
                    <w:rPr>
                      <w:lang w:val="en-US"/>
                    </w:rPr>
                  </w:pPr>
                  <w:r w:rsidRPr="00D63FB1">
                    <w:rPr>
                      <w:rFonts w:eastAsia="Calibri"/>
                      <w:lang w:val="en-US" w:eastAsia="en-US"/>
                    </w:rPr>
                    <w:t>Shahar  elekt</w:t>
                  </w:r>
                  <w:r>
                    <w:rPr>
                      <w:rFonts w:eastAsia="Calibri"/>
                      <w:lang w:val="en-US" w:eastAsia="en-US"/>
                    </w:rPr>
                    <w:t>r  ta’minoti sxemalarini sxemalarini tadqiq qilish</w:t>
                  </w:r>
                </w:p>
              </w:tc>
              <w:tc>
                <w:tcPr>
                  <w:tcW w:w="1637" w:type="dxa"/>
                  <w:vAlign w:val="center"/>
                </w:tcPr>
                <w:p w:rsidR="00706267" w:rsidRPr="00F6575D" w:rsidRDefault="00706267" w:rsidP="0014142C">
                  <w:pPr>
                    <w:jc w:val="center"/>
                    <w:rPr>
                      <w:sz w:val="28"/>
                      <w:szCs w:val="28"/>
                      <w:lang w:val="en-US"/>
                    </w:rPr>
                  </w:pPr>
                  <w:r>
                    <w:rPr>
                      <w:sz w:val="28"/>
                      <w:szCs w:val="28"/>
                      <w:lang w:val="en-US"/>
                    </w:rPr>
                    <w:t>2</w:t>
                  </w:r>
                </w:p>
              </w:tc>
            </w:tr>
            <w:tr w:rsidR="00706267" w:rsidRPr="00D92E80" w:rsidTr="0014142C">
              <w:trPr>
                <w:trHeight w:val="419"/>
              </w:trPr>
              <w:tc>
                <w:tcPr>
                  <w:tcW w:w="706" w:type="dxa"/>
                </w:tcPr>
                <w:p w:rsidR="00706267" w:rsidRPr="00F6575D" w:rsidRDefault="00706267" w:rsidP="0014142C">
                  <w:pPr>
                    <w:jc w:val="center"/>
                    <w:rPr>
                      <w:lang w:val="en-US"/>
                    </w:rPr>
                  </w:pPr>
                  <w:r>
                    <w:rPr>
                      <w:lang w:val="en-US"/>
                    </w:rPr>
                    <w:t>5</w:t>
                  </w:r>
                </w:p>
              </w:tc>
              <w:tc>
                <w:tcPr>
                  <w:tcW w:w="6733" w:type="dxa"/>
                </w:tcPr>
                <w:p w:rsidR="00706267" w:rsidRPr="00D63FB1" w:rsidRDefault="00706267" w:rsidP="0014142C">
                  <w:pPr>
                    <w:widowControl w:val="0"/>
                    <w:tabs>
                      <w:tab w:val="left" w:pos="993"/>
                    </w:tabs>
                    <w:rPr>
                      <w:lang w:val="en-US"/>
                    </w:rPr>
                  </w:pPr>
                  <w:r w:rsidRPr="00D63FB1">
                    <w:rPr>
                      <w:rFonts w:eastAsia="Calibri"/>
                      <w:lang w:val="en-US" w:eastAsia="en-US"/>
                    </w:rPr>
                    <w:t>Shahar  elekt</w:t>
                  </w:r>
                  <w:r>
                    <w:rPr>
                      <w:rFonts w:eastAsia="Calibri"/>
                      <w:lang w:val="en-US" w:eastAsia="en-US"/>
                    </w:rPr>
                    <w:t>r  ta’minoti sxemalarini sxemalarini tadqiq qilish</w:t>
                  </w:r>
                </w:p>
              </w:tc>
              <w:tc>
                <w:tcPr>
                  <w:tcW w:w="1637" w:type="dxa"/>
                  <w:vAlign w:val="center"/>
                </w:tcPr>
                <w:p w:rsidR="00706267" w:rsidRPr="00F6575D" w:rsidRDefault="00706267" w:rsidP="0014142C">
                  <w:pPr>
                    <w:jc w:val="center"/>
                    <w:rPr>
                      <w:sz w:val="28"/>
                      <w:szCs w:val="28"/>
                      <w:lang w:val="en-US"/>
                    </w:rPr>
                  </w:pPr>
                  <w:r>
                    <w:rPr>
                      <w:sz w:val="28"/>
                      <w:szCs w:val="28"/>
                      <w:lang w:val="en-US"/>
                    </w:rPr>
                    <w:t>2</w:t>
                  </w:r>
                </w:p>
              </w:tc>
            </w:tr>
            <w:tr w:rsidR="00706267" w:rsidRPr="00711A30" w:rsidTr="0014142C">
              <w:trPr>
                <w:trHeight w:val="419"/>
              </w:trPr>
              <w:tc>
                <w:tcPr>
                  <w:tcW w:w="706" w:type="dxa"/>
                </w:tcPr>
                <w:p w:rsidR="00706267" w:rsidRPr="00F6575D" w:rsidRDefault="00706267" w:rsidP="0014142C">
                  <w:pPr>
                    <w:jc w:val="center"/>
                    <w:rPr>
                      <w:lang w:val="en-US"/>
                    </w:rPr>
                  </w:pPr>
                  <w:r>
                    <w:rPr>
                      <w:lang w:val="en-US"/>
                    </w:rPr>
                    <w:t>6</w:t>
                  </w:r>
                </w:p>
              </w:tc>
              <w:tc>
                <w:tcPr>
                  <w:tcW w:w="6733" w:type="dxa"/>
                </w:tcPr>
                <w:p w:rsidR="00706267" w:rsidRPr="00D63FB1" w:rsidRDefault="00706267" w:rsidP="0014142C">
                  <w:pPr>
                    <w:widowControl w:val="0"/>
                    <w:tabs>
                      <w:tab w:val="left" w:pos="993"/>
                    </w:tabs>
                    <w:rPr>
                      <w:lang w:val="en-US"/>
                    </w:rPr>
                  </w:pPr>
                  <w:r w:rsidRPr="00D63FB1">
                    <w:rPr>
                      <w:rFonts w:eastAsia="Calibri"/>
                      <w:lang w:val="en-US" w:eastAsia="en-US"/>
                    </w:rPr>
                    <w:t>Shahar  elekt</w:t>
                  </w:r>
                  <w:r>
                    <w:rPr>
                      <w:rFonts w:eastAsia="Calibri"/>
                      <w:lang w:val="en-US" w:eastAsia="en-US"/>
                    </w:rPr>
                    <w:t>r  ta’minoti tizimida qisqa tutashuv toklarini hisoblash.</w:t>
                  </w:r>
                </w:p>
              </w:tc>
              <w:tc>
                <w:tcPr>
                  <w:tcW w:w="1637" w:type="dxa"/>
                  <w:vAlign w:val="center"/>
                </w:tcPr>
                <w:p w:rsidR="00706267" w:rsidRPr="00F6575D" w:rsidRDefault="00706267" w:rsidP="0014142C">
                  <w:pPr>
                    <w:jc w:val="center"/>
                    <w:rPr>
                      <w:sz w:val="28"/>
                      <w:szCs w:val="28"/>
                      <w:lang w:val="en-US"/>
                    </w:rPr>
                  </w:pPr>
                  <w:r>
                    <w:rPr>
                      <w:sz w:val="28"/>
                      <w:szCs w:val="28"/>
                      <w:lang w:val="en-US"/>
                    </w:rPr>
                    <w:t>2</w:t>
                  </w:r>
                </w:p>
              </w:tc>
            </w:tr>
            <w:tr w:rsidR="00706267" w:rsidRPr="00711A30" w:rsidTr="0014142C">
              <w:trPr>
                <w:trHeight w:val="533"/>
              </w:trPr>
              <w:tc>
                <w:tcPr>
                  <w:tcW w:w="706" w:type="dxa"/>
                </w:tcPr>
                <w:p w:rsidR="00706267" w:rsidRDefault="00706267" w:rsidP="0014142C">
                  <w:pPr>
                    <w:jc w:val="center"/>
                    <w:rPr>
                      <w:sz w:val="28"/>
                      <w:szCs w:val="28"/>
                      <w:lang w:val="uz-Cyrl-UZ"/>
                    </w:rPr>
                  </w:pPr>
                  <w:r>
                    <w:rPr>
                      <w:sz w:val="28"/>
                      <w:szCs w:val="28"/>
                      <w:lang w:val="uz-Cyrl-UZ"/>
                    </w:rPr>
                    <w:t>7</w:t>
                  </w:r>
                </w:p>
              </w:tc>
              <w:tc>
                <w:tcPr>
                  <w:tcW w:w="6733" w:type="dxa"/>
                </w:tcPr>
                <w:p w:rsidR="00706267" w:rsidRDefault="00706267" w:rsidP="0014142C">
                  <w:pPr>
                    <w:jc w:val="both"/>
                    <w:rPr>
                      <w:sz w:val="28"/>
                      <w:szCs w:val="28"/>
                      <w:lang w:val="uz-Cyrl-UZ"/>
                    </w:rPr>
                  </w:pPr>
                  <w:r>
                    <w:rPr>
                      <w:sz w:val="28"/>
                      <w:szCs w:val="28"/>
                      <w:lang w:val="uz-Cyrl-UZ"/>
                    </w:rPr>
                    <w:t>Jami</w:t>
                  </w:r>
                </w:p>
              </w:tc>
              <w:tc>
                <w:tcPr>
                  <w:tcW w:w="1637" w:type="dxa"/>
                  <w:vAlign w:val="center"/>
                </w:tcPr>
                <w:p w:rsidR="00706267" w:rsidRDefault="00706267" w:rsidP="0014142C">
                  <w:pPr>
                    <w:jc w:val="center"/>
                    <w:rPr>
                      <w:sz w:val="28"/>
                      <w:szCs w:val="28"/>
                      <w:lang w:val="uz-Cyrl-UZ"/>
                    </w:rPr>
                  </w:pPr>
                  <w:r>
                    <w:rPr>
                      <w:sz w:val="28"/>
                      <w:szCs w:val="28"/>
                      <w:lang w:val="uz-Cyrl-UZ"/>
                    </w:rPr>
                    <w:t>12soat</w:t>
                  </w:r>
                </w:p>
              </w:tc>
            </w:tr>
          </w:tbl>
          <w:p w:rsidR="00706267" w:rsidRPr="00922F01" w:rsidRDefault="00706267" w:rsidP="0014142C">
            <w:pPr>
              <w:jc w:val="center"/>
              <w:rPr>
                <w:b/>
                <w:sz w:val="28"/>
                <w:szCs w:val="28"/>
                <w:lang w:val="uz-Cyrl-UZ"/>
              </w:rPr>
            </w:pPr>
            <w:r>
              <w:rPr>
                <w:b/>
                <w:sz w:val="28"/>
                <w:szCs w:val="28"/>
                <w:lang w:val="uz-Cyrl-UZ"/>
              </w:rPr>
              <w:t>4.Tajriba ishlari mashg‘ulotl</w:t>
            </w:r>
            <w:r w:rsidRPr="00D92E80">
              <w:rPr>
                <w:b/>
                <w:sz w:val="28"/>
                <w:szCs w:val="28"/>
                <w:lang w:val="uz-Cyrl-UZ"/>
              </w:rPr>
              <w:t>a</w:t>
            </w:r>
            <w:r>
              <w:rPr>
                <w:b/>
                <w:sz w:val="28"/>
                <w:szCs w:val="28"/>
                <w:lang w:val="uz-Cyrl-UZ"/>
              </w:rPr>
              <w:t>ri.</w:t>
            </w:r>
          </w:p>
        </w:tc>
      </w:tr>
      <w:tr w:rsidR="00706267" w:rsidRPr="007C3C58" w:rsidTr="0014142C">
        <w:trPr>
          <w:trHeight w:val="463"/>
        </w:trPr>
        <w:tc>
          <w:tcPr>
            <w:tcW w:w="720" w:type="dxa"/>
            <w:vAlign w:val="center"/>
          </w:tcPr>
          <w:p w:rsidR="00706267" w:rsidRPr="00D92E80" w:rsidRDefault="00706267" w:rsidP="0014142C">
            <w:pPr>
              <w:jc w:val="center"/>
              <w:rPr>
                <w:sz w:val="28"/>
                <w:szCs w:val="28"/>
                <w:lang w:val="uz-Cyrl-UZ"/>
              </w:rPr>
            </w:pPr>
            <w:r w:rsidRPr="00D92E80">
              <w:rPr>
                <w:sz w:val="28"/>
                <w:szCs w:val="28"/>
                <w:lang w:val="uz-Cyrl-UZ"/>
              </w:rPr>
              <w:t>№</w:t>
            </w:r>
          </w:p>
        </w:tc>
        <w:tc>
          <w:tcPr>
            <w:tcW w:w="7020" w:type="dxa"/>
            <w:vAlign w:val="center"/>
          </w:tcPr>
          <w:p w:rsidR="00706267" w:rsidRPr="00F853CB" w:rsidRDefault="00706267" w:rsidP="0014142C">
            <w:pPr>
              <w:widowControl w:val="0"/>
              <w:tabs>
                <w:tab w:val="left" w:pos="0"/>
              </w:tabs>
              <w:ind w:firstLine="23"/>
              <w:rPr>
                <w:sz w:val="28"/>
                <w:szCs w:val="28"/>
                <w:lang w:val="uz-Cyrl-UZ"/>
              </w:rPr>
            </w:pPr>
            <w:r>
              <w:rPr>
                <w:b/>
                <w:sz w:val="28"/>
                <w:szCs w:val="28"/>
                <w:lang w:val="en-US"/>
              </w:rPr>
              <w:t xml:space="preserve">                                   </w:t>
            </w:r>
            <w:r>
              <w:rPr>
                <w:b/>
                <w:sz w:val="28"/>
                <w:szCs w:val="28"/>
                <w:lang w:val="uz-Cyrl-UZ"/>
              </w:rPr>
              <w:t>7</w:t>
            </w:r>
            <w:r w:rsidRPr="007C3C58">
              <w:rPr>
                <w:b/>
                <w:sz w:val="28"/>
                <w:szCs w:val="28"/>
                <w:lang w:val="uz-Cyrl-UZ"/>
              </w:rPr>
              <w:t>-</w:t>
            </w:r>
            <w:r>
              <w:rPr>
                <w:b/>
                <w:sz w:val="28"/>
                <w:szCs w:val="28"/>
                <w:lang w:val="uz-Cyrl-UZ"/>
              </w:rPr>
              <w:t>semestr</w:t>
            </w:r>
          </w:p>
        </w:tc>
        <w:tc>
          <w:tcPr>
            <w:tcW w:w="1670" w:type="dxa"/>
            <w:vAlign w:val="center"/>
          </w:tcPr>
          <w:p w:rsidR="00706267" w:rsidRPr="00F853CB" w:rsidRDefault="00706267" w:rsidP="0014142C">
            <w:pPr>
              <w:jc w:val="center"/>
              <w:rPr>
                <w:sz w:val="28"/>
                <w:szCs w:val="28"/>
                <w:lang w:val="uz-Cyrl-UZ"/>
              </w:rPr>
            </w:pPr>
            <w:r>
              <w:rPr>
                <w:b/>
                <w:sz w:val="28"/>
                <w:szCs w:val="28"/>
                <w:lang w:val="uz-Cyrl-UZ"/>
              </w:rPr>
              <w:t>Dars</w:t>
            </w:r>
            <w:r w:rsidRPr="007C3C58">
              <w:rPr>
                <w:b/>
                <w:sz w:val="28"/>
                <w:szCs w:val="28"/>
                <w:lang w:val="uz-Cyrl-UZ"/>
              </w:rPr>
              <w:t xml:space="preserve"> </w:t>
            </w:r>
            <w:r>
              <w:rPr>
                <w:b/>
                <w:sz w:val="28"/>
                <w:szCs w:val="28"/>
                <w:lang w:val="uz-Cyrl-UZ"/>
              </w:rPr>
              <w:t>soatlari</w:t>
            </w:r>
            <w:r w:rsidRPr="007C3C58">
              <w:rPr>
                <w:b/>
                <w:sz w:val="28"/>
                <w:szCs w:val="28"/>
                <w:lang w:val="uz-Cyrl-UZ"/>
              </w:rPr>
              <w:t xml:space="preserve"> </w:t>
            </w:r>
            <w:r>
              <w:rPr>
                <w:b/>
                <w:sz w:val="28"/>
                <w:szCs w:val="28"/>
                <w:lang w:val="uz-Cyrl-UZ"/>
              </w:rPr>
              <w:t>hajmi</w:t>
            </w:r>
            <w:r>
              <w:rPr>
                <w:sz w:val="28"/>
                <w:szCs w:val="28"/>
                <w:lang w:val="uz-Cyrl-UZ"/>
              </w:rPr>
              <w:t xml:space="preserve"> </w:t>
            </w:r>
          </w:p>
        </w:tc>
      </w:tr>
      <w:tr w:rsidR="00706267" w:rsidRPr="007C3C58" w:rsidTr="0014142C">
        <w:trPr>
          <w:trHeight w:val="413"/>
        </w:trPr>
        <w:tc>
          <w:tcPr>
            <w:tcW w:w="720" w:type="dxa"/>
            <w:vAlign w:val="center"/>
          </w:tcPr>
          <w:p w:rsidR="00706267" w:rsidRPr="00F853CB" w:rsidRDefault="00706267" w:rsidP="0014142C">
            <w:pPr>
              <w:jc w:val="center"/>
              <w:rPr>
                <w:sz w:val="28"/>
                <w:szCs w:val="28"/>
                <w:lang w:val="uz-Cyrl-UZ"/>
              </w:rPr>
            </w:pPr>
            <w:r w:rsidRPr="00F853CB">
              <w:rPr>
                <w:sz w:val="28"/>
                <w:szCs w:val="28"/>
                <w:lang w:val="uz-Cyrl-UZ"/>
              </w:rPr>
              <w:t>1</w:t>
            </w:r>
          </w:p>
        </w:tc>
        <w:tc>
          <w:tcPr>
            <w:tcW w:w="7020" w:type="dxa"/>
            <w:vAlign w:val="center"/>
          </w:tcPr>
          <w:p w:rsidR="00706267" w:rsidRPr="00D63FB1" w:rsidRDefault="00706267" w:rsidP="0014142C">
            <w:pPr>
              <w:widowControl w:val="0"/>
              <w:tabs>
                <w:tab w:val="left" w:pos="993"/>
              </w:tabs>
              <w:ind w:firstLine="23"/>
              <w:rPr>
                <w:lang w:val="en-US"/>
              </w:rPr>
            </w:pPr>
            <w:r w:rsidRPr="00D63FB1">
              <w:rPr>
                <w:rFonts w:eastAsia="Calibri"/>
                <w:color w:val="000000"/>
                <w:lang w:val="en-US"/>
              </w:rPr>
              <w:t>Shahar elektr istemolchilarining yuklama grafiklarini qurish.</w:t>
            </w:r>
          </w:p>
        </w:tc>
        <w:tc>
          <w:tcPr>
            <w:tcW w:w="1670" w:type="dxa"/>
            <w:vAlign w:val="center"/>
          </w:tcPr>
          <w:p w:rsidR="00706267" w:rsidRPr="00F853CB" w:rsidRDefault="00706267" w:rsidP="0014142C">
            <w:pPr>
              <w:jc w:val="center"/>
              <w:rPr>
                <w:sz w:val="28"/>
                <w:szCs w:val="28"/>
                <w:lang w:val="uz-Cyrl-UZ"/>
              </w:rPr>
            </w:pPr>
            <w:r>
              <w:rPr>
                <w:sz w:val="28"/>
                <w:szCs w:val="28"/>
                <w:lang w:val="uz-Cyrl-UZ"/>
              </w:rPr>
              <w:t>2</w:t>
            </w:r>
          </w:p>
        </w:tc>
      </w:tr>
      <w:tr w:rsidR="00706267" w:rsidRPr="006F69A2" w:rsidTr="0014142C">
        <w:tc>
          <w:tcPr>
            <w:tcW w:w="720" w:type="dxa"/>
            <w:vAlign w:val="center"/>
          </w:tcPr>
          <w:p w:rsidR="00706267" w:rsidRPr="006F69A2" w:rsidRDefault="00706267" w:rsidP="0014142C">
            <w:pPr>
              <w:jc w:val="center"/>
              <w:rPr>
                <w:sz w:val="28"/>
                <w:szCs w:val="28"/>
                <w:lang w:val="en-US"/>
              </w:rPr>
            </w:pPr>
            <w:r>
              <w:rPr>
                <w:sz w:val="28"/>
                <w:szCs w:val="28"/>
                <w:lang w:val="en-US"/>
              </w:rPr>
              <w:t>2</w:t>
            </w:r>
          </w:p>
        </w:tc>
        <w:tc>
          <w:tcPr>
            <w:tcW w:w="7020" w:type="dxa"/>
          </w:tcPr>
          <w:p w:rsidR="00706267" w:rsidRPr="006F69A2" w:rsidRDefault="00706267" w:rsidP="0014142C">
            <w:pPr>
              <w:rPr>
                <w:lang w:val="en-US"/>
              </w:rPr>
            </w:pPr>
            <w:r w:rsidRPr="00841BCB">
              <w:rPr>
                <w:rFonts w:eastAsia="Calibri"/>
                <w:color w:val="000000"/>
                <w:lang w:val="en-US"/>
              </w:rPr>
              <w:t>Shahar elektr istemolchilarining yuklama grafiklarini qurish.</w:t>
            </w:r>
          </w:p>
        </w:tc>
        <w:tc>
          <w:tcPr>
            <w:tcW w:w="1670" w:type="dxa"/>
            <w:vAlign w:val="center"/>
          </w:tcPr>
          <w:p w:rsidR="00706267" w:rsidRDefault="00706267" w:rsidP="0014142C">
            <w:pPr>
              <w:jc w:val="center"/>
              <w:rPr>
                <w:sz w:val="28"/>
                <w:szCs w:val="28"/>
                <w:lang w:val="en-US"/>
              </w:rPr>
            </w:pPr>
            <w:r>
              <w:rPr>
                <w:sz w:val="28"/>
                <w:szCs w:val="28"/>
                <w:lang w:val="en-US"/>
              </w:rPr>
              <w:t>2</w:t>
            </w:r>
          </w:p>
        </w:tc>
      </w:tr>
      <w:tr w:rsidR="00706267" w:rsidRPr="006F69A2" w:rsidTr="0014142C">
        <w:tc>
          <w:tcPr>
            <w:tcW w:w="720" w:type="dxa"/>
            <w:vAlign w:val="center"/>
          </w:tcPr>
          <w:p w:rsidR="00706267" w:rsidRPr="006F69A2" w:rsidRDefault="00706267" w:rsidP="0014142C">
            <w:pPr>
              <w:jc w:val="center"/>
              <w:rPr>
                <w:sz w:val="28"/>
                <w:szCs w:val="28"/>
                <w:lang w:val="en-US"/>
              </w:rPr>
            </w:pPr>
            <w:r>
              <w:rPr>
                <w:sz w:val="28"/>
                <w:szCs w:val="28"/>
                <w:lang w:val="en-US"/>
              </w:rPr>
              <w:t>3</w:t>
            </w:r>
          </w:p>
        </w:tc>
        <w:tc>
          <w:tcPr>
            <w:tcW w:w="7020" w:type="dxa"/>
          </w:tcPr>
          <w:p w:rsidR="00706267" w:rsidRPr="006F69A2" w:rsidRDefault="00706267" w:rsidP="0014142C">
            <w:pPr>
              <w:rPr>
                <w:lang w:val="en-US"/>
              </w:rPr>
            </w:pPr>
            <w:r w:rsidRPr="00841BCB">
              <w:rPr>
                <w:rFonts w:eastAsia="Calibri"/>
                <w:color w:val="000000"/>
                <w:lang w:val="en-US"/>
              </w:rPr>
              <w:t>Shahar elektr istemolchilarining yuklama grafiklarini qurish.</w:t>
            </w:r>
          </w:p>
        </w:tc>
        <w:tc>
          <w:tcPr>
            <w:tcW w:w="1670" w:type="dxa"/>
            <w:vAlign w:val="center"/>
          </w:tcPr>
          <w:p w:rsidR="00706267" w:rsidRDefault="00706267" w:rsidP="0014142C">
            <w:pPr>
              <w:jc w:val="center"/>
              <w:rPr>
                <w:sz w:val="28"/>
                <w:szCs w:val="28"/>
                <w:lang w:val="en-US"/>
              </w:rPr>
            </w:pPr>
            <w:r>
              <w:rPr>
                <w:sz w:val="28"/>
                <w:szCs w:val="28"/>
                <w:lang w:val="en-US"/>
              </w:rPr>
              <w:t>2</w:t>
            </w:r>
          </w:p>
        </w:tc>
      </w:tr>
      <w:tr w:rsidR="00706267" w:rsidRPr="006F69A2" w:rsidTr="0014142C">
        <w:tc>
          <w:tcPr>
            <w:tcW w:w="720" w:type="dxa"/>
            <w:vAlign w:val="center"/>
          </w:tcPr>
          <w:p w:rsidR="00706267" w:rsidRPr="006F69A2" w:rsidRDefault="00706267" w:rsidP="0014142C">
            <w:pPr>
              <w:jc w:val="center"/>
              <w:rPr>
                <w:sz w:val="28"/>
                <w:szCs w:val="28"/>
                <w:lang w:val="en-US"/>
              </w:rPr>
            </w:pPr>
            <w:r>
              <w:rPr>
                <w:sz w:val="28"/>
                <w:szCs w:val="28"/>
                <w:lang w:val="en-US"/>
              </w:rPr>
              <w:t>4</w:t>
            </w:r>
          </w:p>
        </w:tc>
        <w:tc>
          <w:tcPr>
            <w:tcW w:w="7020" w:type="dxa"/>
          </w:tcPr>
          <w:p w:rsidR="00706267" w:rsidRPr="006F69A2" w:rsidRDefault="00706267" w:rsidP="0014142C">
            <w:pPr>
              <w:rPr>
                <w:lang w:val="en-US"/>
              </w:rPr>
            </w:pPr>
            <w:r w:rsidRPr="00841BCB">
              <w:rPr>
                <w:rFonts w:eastAsia="Calibri"/>
                <w:color w:val="000000"/>
                <w:lang w:val="en-US"/>
              </w:rPr>
              <w:t>Shahar elektr istemolchilarining yuklama grafiklarini qurish.</w:t>
            </w:r>
          </w:p>
        </w:tc>
        <w:tc>
          <w:tcPr>
            <w:tcW w:w="1670" w:type="dxa"/>
            <w:vAlign w:val="center"/>
          </w:tcPr>
          <w:p w:rsidR="00706267" w:rsidRDefault="00706267" w:rsidP="0014142C">
            <w:pPr>
              <w:jc w:val="center"/>
              <w:rPr>
                <w:sz w:val="28"/>
                <w:szCs w:val="28"/>
                <w:lang w:val="en-US"/>
              </w:rPr>
            </w:pPr>
            <w:r>
              <w:rPr>
                <w:sz w:val="28"/>
                <w:szCs w:val="28"/>
                <w:lang w:val="en-US"/>
              </w:rPr>
              <w:t>2</w:t>
            </w:r>
          </w:p>
        </w:tc>
      </w:tr>
      <w:tr w:rsidR="00706267" w:rsidRPr="007C3C58" w:rsidTr="0014142C">
        <w:tc>
          <w:tcPr>
            <w:tcW w:w="720" w:type="dxa"/>
            <w:vAlign w:val="center"/>
          </w:tcPr>
          <w:p w:rsidR="00706267" w:rsidRPr="006F69A2" w:rsidRDefault="00706267" w:rsidP="0014142C">
            <w:pPr>
              <w:jc w:val="center"/>
              <w:rPr>
                <w:sz w:val="28"/>
                <w:szCs w:val="28"/>
                <w:lang w:val="en-US"/>
              </w:rPr>
            </w:pPr>
            <w:r>
              <w:rPr>
                <w:sz w:val="28"/>
                <w:szCs w:val="28"/>
                <w:lang w:val="en-US"/>
              </w:rPr>
              <w:t>5</w:t>
            </w:r>
          </w:p>
        </w:tc>
        <w:tc>
          <w:tcPr>
            <w:tcW w:w="7020" w:type="dxa"/>
            <w:vAlign w:val="center"/>
          </w:tcPr>
          <w:p w:rsidR="00706267" w:rsidRPr="00D63FB1" w:rsidRDefault="00706267" w:rsidP="0014142C">
            <w:pPr>
              <w:rPr>
                <w:lang w:val="en-US"/>
              </w:rPr>
            </w:pPr>
            <w:r w:rsidRPr="00D63FB1">
              <w:rPr>
                <w:bCs/>
                <w:lang w:val="en-US"/>
              </w:rPr>
              <w:t>Shaharlarning elektr tarmoqlarida nosinusoydal</w:t>
            </w:r>
            <w:r>
              <w:rPr>
                <w:bCs/>
                <w:lang w:val="en-US"/>
              </w:rPr>
              <w:t xml:space="preserve"> rejimlarini tekshirish</w:t>
            </w:r>
            <w:r w:rsidRPr="00D63FB1">
              <w:rPr>
                <w:bCs/>
                <w:lang w:val="en-US"/>
              </w:rPr>
              <w:t>.</w:t>
            </w:r>
          </w:p>
        </w:tc>
        <w:tc>
          <w:tcPr>
            <w:tcW w:w="1670" w:type="dxa"/>
            <w:vAlign w:val="center"/>
          </w:tcPr>
          <w:p w:rsidR="00706267" w:rsidRPr="00F853CB" w:rsidRDefault="00706267" w:rsidP="0014142C">
            <w:pPr>
              <w:jc w:val="center"/>
              <w:rPr>
                <w:sz w:val="28"/>
                <w:szCs w:val="28"/>
                <w:lang w:val="uz-Cyrl-UZ"/>
              </w:rPr>
            </w:pPr>
            <w:r>
              <w:rPr>
                <w:sz w:val="28"/>
                <w:szCs w:val="28"/>
                <w:lang w:val="en-US"/>
              </w:rPr>
              <w:t>2</w:t>
            </w:r>
          </w:p>
        </w:tc>
      </w:tr>
      <w:tr w:rsidR="00706267" w:rsidRPr="006F69A2" w:rsidTr="0014142C">
        <w:trPr>
          <w:trHeight w:val="362"/>
        </w:trPr>
        <w:tc>
          <w:tcPr>
            <w:tcW w:w="720" w:type="dxa"/>
            <w:vAlign w:val="center"/>
          </w:tcPr>
          <w:p w:rsidR="00706267" w:rsidRPr="006F69A2" w:rsidRDefault="00706267" w:rsidP="0014142C">
            <w:pPr>
              <w:jc w:val="center"/>
              <w:rPr>
                <w:sz w:val="28"/>
                <w:szCs w:val="28"/>
                <w:lang w:val="en-US"/>
              </w:rPr>
            </w:pPr>
            <w:r>
              <w:rPr>
                <w:sz w:val="28"/>
                <w:szCs w:val="28"/>
                <w:lang w:val="en-US"/>
              </w:rPr>
              <w:t>6</w:t>
            </w:r>
          </w:p>
        </w:tc>
        <w:tc>
          <w:tcPr>
            <w:tcW w:w="7020" w:type="dxa"/>
          </w:tcPr>
          <w:p w:rsidR="00706267" w:rsidRPr="006F69A2" w:rsidRDefault="00706267" w:rsidP="0014142C">
            <w:pPr>
              <w:rPr>
                <w:lang w:val="en-US"/>
              </w:rPr>
            </w:pPr>
            <w:r w:rsidRPr="00E7345C">
              <w:rPr>
                <w:bCs/>
                <w:lang w:val="en-US"/>
              </w:rPr>
              <w:t>Shaharlarning elektr tarmoqlarida nosinusoydal rejimlarini tekshirish.</w:t>
            </w:r>
          </w:p>
        </w:tc>
        <w:tc>
          <w:tcPr>
            <w:tcW w:w="1670" w:type="dxa"/>
            <w:vAlign w:val="center"/>
          </w:tcPr>
          <w:p w:rsidR="00706267" w:rsidRDefault="00706267" w:rsidP="0014142C">
            <w:pPr>
              <w:jc w:val="center"/>
              <w:rPr>
                <w:sz w:val="28"/>
                <w:szCs w:val="28"/>
                <w:lang w:val="en-US"/>
              </w:rPr>
            </w:pPr>
            <w:r>
              <w:rPr>
                <w:sz w:val="28"/>
                <w:szCs w:val="28"/>
                <w:lang w:val="en-US"/>
              </w:rPr>
              <w:t>2</w:t>
            </w:r>
          </w:p>
        </w:tc>
      </w:tr>
      <w:tr w:rsidR="00706267" w:rsidRPr="006F69A2" w:rsidTr="0014142C">
        <w:trPr>
          <w:trHeight w:val="281"/>
        </w:trPr>
        <w:tc>
          <w:tcPr>
            <w:tcW w:w="720" w:type="dxa"/>
            <w:vAlign w:val="center"/>
          </w:tcPr>
          <w:p w:rsidR="00706267" w:rsidRPr="006F69A2" w:rsidRDefault="00706267" w:rsidP="0014142C">
            <w:pPr>
              <w:jc w:val="center"/>
              <w:rPr>
                <w:sz w:val="28"/>
                <w:szCs w:val="28"/>
                <w:lang w:val="en-US"/>
              </w:rPr>
            </w:pPr>
            <w:r>
              <w:rPr>
                <w:sz w:val="28"/>
                <w:szCs w:val="28"/>
                <w:lang w:val="en-US"/>
              </w:rPr>
              <w:t>7</w:t>
            </w:r>
          </w:p>
        </w:tc>
        <w:tc>
          <w:tcPr>
            <w:tcW w:w="7020" w:type="dxa"/>
          </w:tcPr>
          <w:p w:rsidR="00706267" w:rsidRPr="006F69A2" w:rsidRDefault="00706267" w:rsidP="0014142C">
            <w:pPr>
              <w:rPr>
                <w:lang w:val="en-US"/>
              </w:rPr>
            </w:pPr>
            <w:r w:rsidRPr="00E7345C">
              <w:rPr>
                <w:bCs/>
                <w:lang w:val="en-US"/>
              </w:rPr>
              <w:t>Shaharlarning elektr tarmoqlarida nosinusoydal rejimlarini tekshirish.</w:t>
            </w:r>
          </w:p>
        </w:tc>
        <w:tc>
          <w:tcPr>
            <w:tcW w:w="1670" w:type="dxa"/>
            <w:vAlign w:val="center"/>
          </w:tcPr>
          <w:p w:rsidR="00706267" w:rsidRDefault="00706267" w:rsidP="0014142C">
            <w:pPr>
              <w:jc w:val="center"/>
              <w:rPr>
                <w:sz w:val="28"/>
                <w:szCs w:val="28"/>
                <w:lang w:val="en-US"/>
              </w:rPr>
            </w:pPr>
            <w:r>
              <w:rPr>
                <w:sz w:val="28"/>
                <w:szCs w:val="28"/>
                <w:lang w:val="en-US"/>
              </w:rPr>
              <w:t>2</w:t>
            </w:r>
          </w:p>
        </w:tc>
      </w:tr>
      <w:tr w:rsidR="00706267" w:rsidRPr="006F69A2" w:rsidTr="0014142C">
        <w:trPr>
          <w:trHeight w:val="371"/>
        </w:trPr>
        <w:tc>
          <w:tcPr>
            <w:tcW w:w="720" w:type="dxa"/>
            <w:vAlign w:val="center"/>
          </w:tcPr>
          <w:p w:rsidR="00706267" w:rsidRPr="006F69A2" w:rsidRDefault="00706267" w:rsidP="0014142C">
            <w:pPr>
              <w:jc w:val="center"/>
              <w:rPr>
                <w:sz w:val="28"/>
                <w:szCs w:val="28"/>
                <w:lang w:val="en-US"/>
              </w:rPr>
            </w:pPr>
            <w:r>
              <w:rPr>
                <w:sz w:val="28"/>
                <w:szCs w:val="28"/>
                <w:lang w:val="en-US"/>
              </w:rPr>
              <w:lastRenderedPageBreak/>
              <w:t>8</w:t>
            </w:r>
          </w:p>
        </w:tc>
        <w:tc>
          <w:tcPr>
            <w:tcW w:w="7020" w:type="dxa"/>
          </w:tcPr>
          <w:p w:rsidR="00706267" w:rsidRPr="006F69A2" w:rsidRDefault="00706267" w:rsidP="0014142C">
            <w:pPr>
              <w:rPr>
                <w:lang w:val="en-US"/>
              </w:rPr>
            </w:pPr>
            <w:r w:rsidRPr="00E7345C">
              <w:rPr>
                <w:bCs/>
                <w:lang w:val="en-US"/>
              </w:rPr>
              <w:t>Shaharlarning elektr tarmoqlarida nosinusoydal rejimlarini tekshirish.</w:t>
            </w:r>
          </w:p>
        </w:tc>
        <w:tc>
          <w:tcPr>
            <w:tcW w:w="1670" w:type="dxa"/>
            <w:vAlign w:val="center"/>
          </w:tcPr>
          <w:p w:rsidR="00706267" w:rsidRDefault="00706267" w:rsidP="0014142C">
            <w:pPr>
              <w:jc w:val="center"/>
              <w:rPr>
                <w:sz w:val="28"/>
                <w:szCs w:val="28"/>
                <w:lang w:val="en-US"/>
              </w:rPr>
            </w:pPr>
            <w:r>
              <w:rPr>
                <w:sz w:val="28"/>
                <w:szCs w:val="28"/>
                <w:lang w:val="en-US"/>
              </w:rPr>
              <w:t>2</w:t>
            </w:r>
          </w:p>
        </w:tc>
      </w:tr>
      <w:tr w:rsidR="00706267" w:rsidRPr="007C3C58" w:rsidTr="0014142C">
        <w:trPr>
          <w:trHeight w:val="471"/>
        </w:trPr>
        <w:tc>
          <w:tcPr>
            <w:tcW w:w="720" w:type="dxa"/>
            <w:vAlign w:val="center"/>
          </w:tcPr>
          <w:p w:rsidR="00706267" w:rsidRPr="006F69A2" w:rsidRDefault="00706267" w:rsidP="0014142C">
            <w:pPr>
              <w:jc w:val="center"/>
              <w:rPr>
                <w:sz w:val="28"/>
                <w:szCs w:val="28"/>
                <w:lang w:val="en-US"/>
              </w:rPr>
            </w:pPr>
            <w:r>
              <w:rPr>
                <w:sz w:val="28"/>
                <w:szCs w:val="28"/>
                <w:lang w:val="en-US"/>
              </w:rPr>
              <w:t>9</w:t>
            </w:r>
          </w:p>
        </w:tc>
        <w:tc>
          <w:tcPr>
            <w:tcW w:w="7020" w:type="dxa"/>
            <w:vAlign w:val="center"/>
          </w:tcPr>
          <w:p w:rsidR="00706267" w:rsidRPr="00D63FB1" w:rsidRDefault="00706267" w:rsidP="0014142C">
            <w:pPr>
              <w:widowControl w:val="0"/>
              <w:tabs>
                <w:tab w:val="left" w:pos="0"/>
              </w:tabs>
              <w:ind w:firstLine="23"/>
              <w:rPr>
                <w:lang w:val="en-US"/>
              </w:rPr>
            </w:pPr>
            <w:r w:rsidRPr="00D63FB1">
              <w:rPr>
                <w:lang w:val="en-US"/>
              </w:rPr>
              <w:t>Shaharlarda uch fazali  tarmoqning  nosimmetriya  yuklamalarini simmetriyalash tartibini o’rganish</w:t>
            </w:r>
          </w:p>
        </w:tc>
        <w:tc>
          <w:tcPr>
            <w:tcW w:w="1670" w:type="dxa"/>
            <w:vAlign w:val="center"/>
          </w:tcPr>
          <w:p w:rsidR="00706267" w:rsidRPr="00736C7B" w:rsidRDefault="00706267" w:rsidP="0014142C">
            <w:pPr>
              <w:jc w:val="center"/>
              <w:rPr>
                <w:sz w:val="28"/>
                <w:szCs w:val="28"/>
                <w:lang w:val="en-US"/>
              </w:rPr>
            </w:pPr>
            <w:r>
              <w:rPr>
                <w:sz w:val="28"/>
                <w:szCs w:val="28"/>
                <w:lang w:val="en-US"/>
              </w:rPr>
              <w:t>2</w:t>
            </w:r>
          </w:p>
        </w:tc>
      </w:tr>
      <w:tr w:rsidR="00706267" w:rsidRPr="006F69A2" w:rsidTr="0014142C">
        <w:trPr>
          <w:trHeight w:val="501"/>
        </w:trPr>
        <w:tc>
          <w:tcPr>
            <w:tcW w:w="720" w:type="dxa"/>
            <w:vAlign w:val="center"/>
          </w:tcPr>
          <w:p w:rsidR="00706267" w:rsidRPr="006F69A2" w:rsidRDefault="00706267" w:rsidP="0014142C">
            <w:pPr>
              <w:jc w:val="center"/>
              <w:rPr>
                <w:sz w:val="28"/>
                <w:szCs w:val="28"/>
                <w:lang w:val="en-US"/>
              </w:rPr>
            </w:pPr>
            <w:r>
              <w:rPr>
                <w:sz w:val="28"/>
                <w:szCs w:val="28"/>
                <w:lang w:val="en-US"/>
              </w:rPr>
              <w:t>10</w:t>
            </w:r>
          </w:p>
        </w:tc>
        <w:tc>
          <w:tcPr>
            <w:tcW w:w="7020" w:type="dxa"/>
          </w:tcPr>
          <w:p w:rsidR="00706267" w:rsidRPr="006F69A2" w:rsidRDefault="00706267" w:rsidP="0014142C">
            <w:pPr>
              <w:rPr>
                <w:lang w:val="en-US"/>
              </w:rPr>
            </w:pPr>
            <w:r w:rsidRPr="003D38CF">
              <w:rPr>
                <w:lang w:val="en-US"/>
              </w:rPr>
              <w:t>Shaharlarda uch fazali  tarmoqning  nosimmetriya  yuklamalarini simmetriyalash tartibini o’rganish</w:t>
            </w:r>
          </w:p>
        </w:tc>
        <w:tc>
          <w:tcPr>
            <w:tcW w:w="1670" w:type="dxa"/>
            <w:vAlign w:val="center"/>
          </w:tcPr>
          <w:p w:rsidR="00706267" w:rsidRDefault="00706267" w:rsidP="0014142C">
            <w:pPr>
              <w:jc w:val="center"/>
              <w:rPr>
                <w:sz w:val="28"/>
                <w:szCs w:val="28"/>
                <w:lang w:val="en-US"/>
              </w:rPr>
            </w:pPr>
            <w:r>
              <w:rPr>
                <w:sz w:val="28"/>
                <w:szCs w:val="28"/>
                <w:lang w:val="en-US"/>
              </w:rPr>
              <w:t>2</w:t>
            </w:r>
          </w:p>
        </w:tc>
      </w:tr>
      <w:tr w:rsidR="00706267" w:rsidRPr="006F69A2" w:rsidTr="0014142C">
        <w:trPr>
          <w:trHeight w:val="501"/>
        </w:trPr>
        <w:tc>
          <w:tcPr>
            <w:tcW w:w="720" w:type="dxa"/>
            <w:vAlign w:val="center"/>
          </w:tcPr>
          <w:p w:rsidR="00706267" w:rsidRPr="006F69A2" w:rsidRDefault="00706267" w:rsidP="0014142C">
            <w:pPr>
              <w:jc w:val="center"/>
              <w:rPr>
                <w:sz w:val="28"/>
                <w:szCs w:val="28"/>
                <w:lang w:val="en-US"/>
              </w:rPr>
            </w:pPr>
            <w:r>
              <w:rPr>
                <w:sz w:val="28"/>
                <w:szCs w:val="28"/>
                <w:lang w:val="en-US"/>
              </w:rPr>
              <w:t>11</w:t>
            </w:r>
          </w:p>
        </w:tc>
        <w:tc>
          <w:tcPr>
            <w:tcW w:w="7020" w:type="dxa"/>
          </w:tcPr>
          <w:p w:rsidR="00706267" w:rsidRPr="006F69A2" w:rsidRDefault="00706267" w:rsidP="0014142C">
            <w:pPr>
              <w:rPr>
                <w:lang w:val="en-US"/>
              </w:rPr>
            </w:pPr>
            <w:r w:rsidRPr="003D38CF">
              <w:rPr>
                <w:lang w:val="en-US"/>
              </w:rPr>
              <w:t>Shaharlarda uch fazali  tarmoqning  nosimmetriya  yuklamalarini simmetriyalash tartibini o’rganish</w:t>
            </w:r>
          </w:p>
        </w:tc>
        <w:tc>
          <w:tcPr>
            <w:tcW w:w="1670" w:type="dxa"/>
            <w:vAlign w:val="center"/>
          </w:tcPr>
          <w:p w:rsidR="00706267" w:rsidRDefault="00706267" w:rsidP="0014142C">
            <w:pPr>
              <w:jc w:val="center"/>
              <w:rPr>
                <w:sz w:val="28"/>
                <w:szCs w:val="28"/>
                <w:lang w:val="en-US"/>
              </w:rPr>
            </w:pPr>
            <w:r>
              <w:rPr>
                <w:sz w:val="28"/>
                <w:szCs w:val="28"/>
                <w:lang w:val="en-US"/>
              </w:rPr>
              <w:t>2</w:t>
            </w:r>
          </w:p>
        </w:tc>
      </w:tr>
      <w:tr w:rsidR="00706267" w:rsidRPr="006F69A2" w:rsidTr="0014142C">
        <w:trPr>
          <w:trHeight w:val="501"/>
        </w:trPr>
        <w:tc>
          <w:tcPr>
            <w:tcW w:w="720" w:type="dxa"/>
            <w:vAlign w:val="center"/>
          </w:tcPr>
          <w:p w:rsidR="00706267" w:rsidRPr="006F69A2" w:rsidRDefault="00706267" w:rsidP="0014142C">
            <w:pPr>
              <w:jc w:val="center"/>
              <w:rPr>
                <w:sz w:val="28"/>
                <w:szCs w:val="28"/>
                <w:lang w:val="en-US"/>
              </w:rPr>
            </w:pPr>
            <w:r>
              <w:rPr>
                <w:sz w:val="28"/>
                <w:szCs w:val="28"/>
                <w:lang w:val="en-US"/>
              </w:rPr>
              <w:t>12</w:t>
            </w:r>
          </w:p>
        </w:tc>
        <w:tc>
          <w:tcPr>
            <w:tcW w:w="7020" w:type="dxa"/>
          </w:tcPr>
          <w:p w:rsidR="00706267" w:rsidRPr="006F69A2" w:rsidRDefault="00706267" w:rsidP="0014142C">
            <w:pPr>
              <w:rPr>
                <w:lang w:val="en-US"/>
              </w:rPr>
            </w:pPr>
            <w:r w:rsidRPr="003D38CF">
              <w:rPr>
                <w:lang w:val="en-US"/>
              </w:rPr>
              <w:t>Shaharlarda uch fazali  tarmoqning  nosimmetriya  yuklamalarini simmetriyalash tartibini o’rganish</w:t>
            </w:r>
          </w:p>
        </w:tc>
        <w:tc>
          <w:tcPr>
            <w:tcW w:w="1670" w:type="dxa"/>
            <w:vAlign w:val="center"/>
          </w:tcPr>
          <w:p w:rsidR="00706267" w:rsidRDefault="00706267" w:rsidP="0014142C">
            <w:pPr>
              <w:jc w:val="center"/>
              <w:rPr>
                <w:sz w:val="28"/>
                <w:szCs w:val="28"/>
                <w:lang w:val="en-US"/>
              </w:rPr>
            </w:pPr>
            <w:r>
              <w:rPr>
                <w:sz w:val="28"/>
                <w:szCs w:val="28"/>
                <w:lang w:val="en-US"/>
              </w:rPr>
              <w:t>2</w:t>
            </w:r>
          </w:p>
        </w:tc>
      </w:tr>
      <w:tr w:rsidR="00706267" w:rsidRPr="007C3C58" w:rsidTr="0014142C">
        <w:trPr>
          <w:trHeight w:val="501"/>
        </w:trPr>
        <w:tc>
          <w:tcPr>
            <w:tcW w:w="720" w:type="dxa"/>
            <w:vAlign w:val="center"/>
          </w:tcPr>
          <w:p w:rsidR="00706267" w:rsidRPr="00CD1659" w:rsidRDefault="00706267" w:rsidP="0014142C">
            <w:pPr>
              <w:jc w:val="center"/>
              <w:rPr>
                <w:sz w:val="28"/>
                <w:szCs w:val="28"/>
                <w:lang w:val="uz-Cyrl-UZ"/>
              </w:rPr>
            </w:pPr>
          </w:p>
        </w:tc>
        <w:tc>
          <w:tcPr>
            <w:tcW w:w="7020" w:type="dxa"/>
            <w:vAlign w:val="center"/>
          </w:tcPr>
          <w:p w:rsidR="00706267" w:rsidRPr="003D5587" w:rsidRDefault="00706267" w:rsidP="0014142C">
            <w:pPr>
              <w:rPr>
                <w:sz w:val="28"/>
                <w:szCs w:val="28"/>
                <w:lang w:val="en-US"/>
              </w:rPr>
            </w:pPr>
            <w:r>
              <w:rPr>
                <w:sz w:val="28"/>
                <w:szCs w:val="28"/>
                <w:lang w:val="en-US"/>
              </w:rPr>
              <w:t>Jami</w:t>
            </w:r>
          </w:p>
        </w:tc>
        <w:tc>
          <w:tcPr>
            <w:tcW w:w="1670" w:type="dxa"/>
            <w:vAlign w:val="center"/>
          </w:tcPr>
          <w:p w:rsidR="00706267" w:rsidRPr="003D5587" w:rsidRDefault="00706267" w:rsidP="0014142C">
            <w:pPr>
              <w:jc w:val="center"/>
              <w:rPr>
                <w:sz w:val="28"/>
                <w:szCs w:val="28"/>
                <w:lang w:val="en-US"/>
              </w:rPr>
            </w:pPr>
            <w:r>
              <w:rPr>
                <w:sz w:val="28"/>
                <w:szCs w:val="28"/>
                <w:lang w:val="en-US"/>
              </w:rPr>
              <w:t>24 soat</w:t>
            </w:r>
          </w:p>
        </w:tc>
      </w:tr>
    </w:tbl>
    <w:p w:rsidR="00706267" w:rsidRDefault="00706267" w:rsidP="00706267">
      <w:pPr>
        <w:tabs>
          <w:tab w:val="left" w:pos="5940"/>
          <w:tab w:val="left" w:pos="8325"/>
        </w:tabs>
        <w:jc w:val="both"/>
        <w:rPr>
          <w:sz w:val="28"/>
          <w:szCs w:val="28"/>
          <w:lang w:val="en-US"/>
        </w:rPr>
      </w:pPr>
      <w:r>
        <w:rPr>
          <w:sz w:val="28"/>
          <w:szCs w:val="28"/>
          <w:lang w:val="uz-Cyrl-UZ"/>
        </w:rPr>
        <w:tab/>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6"/>
        <w:gridCol w:w="6733"/>
        <w:gridCol w:w="1917"/>
      </w:tblGrid>
      <w:tr w:rsidR="00706267" w:rsidRPr="00D63FB1" w:rsidTr="0014142C">
        <w:tc>
          <w:tcPr>
            <w:tcW w:w="706" w:type="dxa"/>
            <w:vAlign w:val="center"/>
          </w:tcPr>
          <w:p w:rsidR="00706267" w:rsidRPr="007C3C58" w:rsidRDefault="00706267" w:rsidP="0014142C">
            <w:pPr>
              <w:jc w:val="center"/>
              <w:rPr>
                <w:b/>
                <w:sz w:val="28"/>
                <w:szCs w:val="28"/>
                <w:lang w:val="uz-Cyrl-UZ"/>
              </w:rPr>
            </w:pPr>
            <w:r w:rsidRPr="007C3C58">
              <w:rPr>
                <w:b/>
                <w:sz w:val="28"/>
                <w:szCs w:val="28"/>
                <w:lang w:val="uz-Cyrl-UZ"/>
              </w:rPr>
              <w:t>№</w:t>
            </w:r>
          </w:p>
        </w:tc>
        <w:tc>
          <w:tcPr>
            <w:tcW w:w="6733" w:type="dxa"/>
            <w:vAlign w:val="center"/>
          </w:tcPr>
          <w:p w:rsidR="00706267" w:rsidRPr="007C3C58" w:rsidRDefault="00706267" w:rsidP="0014142C">
            <w:pPr>
              <w:jc w:val="center"/>
              <w:rPr>
                <w:b/>
                <w:sz w:val="28"/>
                <w:szCs w:val="28"/>
                <w:lang w:val="uz-Cyrl-UZ"/>
              </w:rPr>
            </w:pPr>
            <w:r>
              <w:rPr>
                <w:b/>
                <w:sz w:val="28"/>
                <w:szCs w:val="28"/>
                <w:lang w:val="uz-Cyrl-UZ"/>
              </w:rPr>
              <w:t>4.Tajriba ishlari mashg‘ulotl</w:t>
            </w:r>
            <w:r w:rsidRPr="00D92E80">
              <w:rPr>
                <w:b/>
                <w:sz w:val="28"/>
                <w:szCs w:val="28"/>
                <w:lang w:val="uz-Cyrl-UZ"/>
              </w:rPr>
              <w:t>a</w:t>
            </w:r>
            <w:r>
              <w:rPr>
                <w:b/>
                <w:sz w:val="28"/>
                <w:szCs w:val="28"/>
                <w:lang w:val="uz-Cyrl-UZ"/>
              </w:rPr>
              <w:t>ri.</w:t>
            </w:r>
          </w:p>
        </w:tc>
        <w:tc>
          <w:tcPr>
            <w:tcW w:w="1917" w:type="dxa"/>
            <w:vAlign w:val="center"/>
          </w:tcPr>
          <w:p w:rsidR="00706267" w:rsidRPr="007C3C58" w:rsidRDefault="00706267" w:rsidP="0014142C">
            <w:pPr>
              <w:jc w:val="center"/>
              <w:rPr>
                <w:b/>
                <w:sz w:val="28"/>
                <w:szCs w:val="28"/>
                <w:lang w:val="uz-Cyrl-UZ"/>
              </w:rPr>
            </w:pPr>
            <w:r>
              <w:rPr>
                <w:b/>
                <w:sz w:val="28"/>
                <w:szCs w:val="28"/>
                <w:lang w:val="uz-Cyrl-UZ"/>
              </w:rPr>
              <w:t>Dars</w:t>
            </w:r>
            <w:r w:rsidRPr="007C3C58">
              <w:rPr>
                <w:b/>
                <w:sz w:val="28"/>
                <w:szCs w:val="28"/>
                <w:lang w:val="uz-Cyrl-UZ"/>
              </w:rPr>
              <w:t xml:space="preserve"> </w:t>
            </w:r>
            <w:r>
              <w:rPr>
                <w:b/>
                <w:sz w:val="28"/>
                <w:szCs w:val="28"/>
                <w:lang w:val="uz-Cyrl-UZ"/>
              </w:rPr>
              <w:t>soatlari</w:t>
            </w:r>
            <w:r w:rsidRPr="007C3C58">
              <w:rPr>
                <w:b/>
                <w:sz w:val="28"/>
                <w:szCs w:val="28"/>
                <w:lang w:val="uz-Cyrl-UZ"/>
              </w:rPr>
              <w:t xml:space="preserve"> </w:t>
            </w:r>
            <w:r>
              <w:rPr>
                <w:b/>
                <w:sz w:val="28"/>
                <w:szCs w:val="28"/>
                <w:lang w:val="uz-Cyrl-UZ"/>
              </w:rPr>
              <w:t>hajmi</w:t>
            </w:r>
          </w:p>
        </w:tc>
      </w:tr>
      <w:tr w:rsidR="00706267" w:rsidRPr="00D63FB1" w:rsidTr="0014142C">
        <w:trPr>
          <w:trHeight w:val="543"/>
        </w:trPr>
        <w:tc>
          <w:tcPr>
            <w:tcW w:w="9356" w:type="dxa"/>
            <w:gridSpan w:val="3"/>
            <w:vAlign w:val="center"/>
          </w:tcPr>
          <w:p w:rsidR="00706267" w:rsidRPr="007C3C58" w:rsidRDefault="00706267" w:rsidP="0014142C">
            <w:pPr>
              <w:jc w:val="center"/>
              <w:rPr>
                <w:b/>
                <w:sz w:val="28"/>
                <w:szCs w:val="28"/>
                <w:lang w:val="uz-Cyrl-UZ"/>
              </w:rPr>
            </w:pPr>
            <w:r>
              <w:rPr>
                <w:b/>
                <w:sz w:val="28"/>
                <w:szCs w:val="28"/>
                <w:lang w:val="en-US"/>
              </w:rPr>
              <w:t>8</w:t>
            </w:r>
            <w:r w:rsidRPr="007C3C58">
              <w:rPr>
                <w:b/>
                <w:sz w:val="28"/>
                <w:szCs w:val="28"/>
                <w:lang w:val="uz-Cyrl-UZ"/>
              </w:rPr>
              <w:t>-</w:t>
            </w:r>
            <w:r>
              <w:rPr>
                <w:b/>
                <w:sz w:val="28"/>
                <w:szCs w:val="28"/>
                <w:lang w:val="uz-Cyrl-UZ"/>
              </w:rPr>
              <w:t>semestr</w:t>
            </w:r>
          </w:p>
        </w:tc>
      </w:tr>
      <w:tr w:rsidR="00706267" w:rsidRPr="00BB5706" w:rsidTr="0014142C">
        <w:trPr>
          <w:trHeight w:val="443"/>
        </w:trPr>
        <w:tc>
          <w:tcPr>
            <w:tcW w:w="706" w:type="dxa"/>
          </w:tcPr>
          <w:p w:rsidR="00706267" w:rsidRPr="00D63FB1" w:rsidRDefault="00706267" w:rsidP="0014142C">
            <w:pPr>
              <w:jc w:val="center"/>
              <w:rPr>
                <w:lang w:val="uz-Cyrl-UZ"/>
              </w:rPr>
            </w:pPr>
            <w:r w:rsidRPr="00D63FB1">
              <w:rPr>
                <w:lang w:val="uz-Cyrl-UZ"/>
              </w:rPr>
              <w:t>1</w:t>
            </w:r>
          </w:p>
        </w:tc>
        <w:tc>
          <w:tcPr>
            <w:tcW w:w="6733" w:type="dxa"/>
          </w:tcPr>
          <w:p w:rsidR="00706267" w:rsidRPr="006F69A2" w:rsidRDefault="00706267" w:rsidP="0014142C">
            <w:pPr>
              <w:rPr>
                <w:lang w:val="en-US"/>
              </w:rPr>
            </w:pPr>
            <w:r w:rsidRPr="007B36FE">
              <w:rPr>
                <w:lang w:val="en-US"/>
              </w:rPr>
              <w:t>Shahar  elektr tarmoqlarida  zahiradagi manbani avtomatik ravishda ulash sxemalarini o’rganish.</w:t>
            </w:r>
          </w:p>
        </w:tc>
        <w:tc>
          <w:tcPr>
            <w:tcW w:w="1917" w:type="dxa"/>
            <w:vAlign w:val="center"/>
          </w:tcPr>
          <w:p w:rsidR="00706267" w:rsidRPr="001B0DB3" w:rsidRDefault="00706267" w:rsidP="0014142C">
            <w:pPr>
              <w:jc w:val="center"/>
              <w:rPr>
                <w:sz w:val="28"/>
                <w:szCs w:val="28"/>
                <w:lang w:val="en-US"/>
              </w:rPr>
            </w:pPr>
            <w:r>
              <w:rPr>
                <w:sz w:val="28"/>
                <w:szCs w:val="28"/>
                <w:lang w:val="en-US"/>
              </w:rPr>
              <w:t>2</w:t>
            </w:r>
          </w:p>
        </w:tc>
      </w:tr>
      <w:tr w:rsidR="00706267" w:rsidRPr="002356C6" w:rsidTr="0014142C">
        <w:trPr>
          <w:trHeight w:val="408"/>
        </w:trPr>
        <w:tc>
          <w:tcPr>
            <w:tcW w:w="706" w:type="dxa"/>
          </w:tcPr>
          <w:p w:rsidR="00706267" w:rsidRPr="00D63FB1" w:rsidRDefault="00706267" w:rsidP="0014142C">
            <w:pPr>
              <w:jc w:val="center"/>
              <w:rPr>
                <w:lang w:val="uz-Cyrl-UZ"/>
              </w:rPr>
            </w:pPr>
            <w:r w:rsidRPr="00D63FB1">
              <w:rPr>
                <w:lang w:val="uz-Cyrl-UZ"/>
              </w:rPr>
              <w:t>2</w:t>
            </w:r>
          </w:p>
        </w:tc>
        <w:tc>
          <w:tcPr>
            <w:tcW w:w="6733" w:type="dxa"/>
          </w:tcPr>
          <w:p w:rsidR="00706267" w:rsidRPr="006F69A2" w:rsidRDefault="00706267" w:rsidP="0014142C">
            <w:pPr>
              <w:rPr>
                <w:lang w:val="en-US"/>
              </w:rPr>
            </w:pPr>
            <w:r w:rsidRPr="007B36FE">
              <w:rPr>
                <w:lang w:val="en-US"/>
              </w:rPr>
              <w:t>Shahar  elektr tarmoqlarida  zahiradagi manbani avtomatik ravishda ulash sxemalarini o’rganish.</w:t>
            </w:r>
          </w:p>
        </w:tc>
        <w:tc>
          <w:tcPr>
            <w:tcW w:w="1917" w:type="dxa"/>
            <w:vAlign w:val="center"/>
          </w:tcPr>
          <w:p w:rsidR="00706267" w:rsidRPr="0061499A" w:rsidRDefault="00706267" w:rsidP="0014142C">
            <w:pPr>
              <w:jc w:val="center"/>
              <w:rPr>
                <w:sz w:val="28"/>
                <w:szCs w:val="28"/>
                <w:lang w:val="en-US"/>
              </w:rPr>
            </w:pPr>
            <w:r>
              <w:rPr>
                <w:sz w:val="28"/>
                <w:szCs w:val="28"/>
                <w:lang w:val="en-US"/>
              </w:rPr>
              <w:t>2</w:t>
            </w:r>
          </w:p>
        </w:tc>
      </w:tr>
      <w:tr w:rsidR="00706267" w:rsidRPr="00D92E80" w:rsidTr="0014142C">
        <w:trPr>
          <w:trHeight w:val="413"/>
        </w:trPr>
        <w:tc>
          <w:tcPr>
            <w:tcW w:w="706" w:type="dxa"/>
          </w:tcPr>
          <w:p w:rsidR="00706267" w:rsidRPr="00D63FB1" w:rsidRDefault="00706267" w:rsidP="0014142C">
            <w:pPr>
              <w:jc w:val="center"/>
              <w:rPr>
                <w:lang w:val="uz-Cyrl-UZ"/>
              </w:rPr>
            </w:pPr>
            <w:r w:rsidRPr="00D63FB1">
              <w:rPr>
                <w:lang w:val="uz-Cyrl-UZ"/>
              </w:rPr>
              <w:t>3</w:t>
            </w:r>
          </w:p>
        </w:tc>
        <w:tc>
          <w:tcPr>
            <w:tcW w:w="6733" w:type="dxa"/>
          </w:tcPr>
          <w:p w:rsidR="00706267" w:rsidRPr="006F69A2" w:rsidRDefault="00706267" w:rsidP="0014142C">
            <w:pPr>
              <w:rPr>
                <w:lang w:val="en-US"/>
              </w:rPr>
            </w:pPr>
            <w:r w:rsidRPr="007B36FE">
              <w:rPr>
                <w:lang w:val="en-US"/>
              </w:rPr>
              <w:t>Shahar  elektr tarmoqlarida  zahiradagi manbani avtomatik ravishda ulash sxemalarini o’rganish.</w:t>
            </w:r>
          </w:p>
        </w:tc>
        <w:tc>
          <w:tcPr>
            <w:tcW w:w="1917" w:type="dxa"/>
            <w:vAlign w:val="center"/>
          </w:tcPr>
          <w:p w:rsidR="00706267" w:rsidRPr="001919EB" w:rsidRDefault="00706267" w:rsidP="0014142C">
            <w:pPr>
              <w:jc w:val="center"/>
              <w:rPr>
                <w:sz w:val="28"/>
                <w:szCs w:val="28"/>
                <w:lang w:val="en-US"/>
              </w:rPr>
            </w:pPr>
            <w:r>
              <w:rPr>
                <w:sz w:val="28"/>
                <w:szCs w:val="28"/>
                <w:lang w:val="en-US"/>
              </w:rPr>
              <w:t>2</w:t>
            </w:r>
          </w:p>
        </w:tc>
      </w:tr>
      <w:tr w:rsidR="00706267" w:rsidRPr="00D92E80" w:rsidTr="0014142C">
        <w:trPr>
          <w:trHeight w:val="419"/>
        </w:trPr>
        <w:tc>
          <w:tcPr>
            <w:tcW w:w="706" w:type="dxa"/>
          </w:tcPr>
          <w:p w:rsidR="00706267" w:rsidRPr="00F6575D" w:rsidRDefault="00706267" w:rsidP="0014142C">
            <w:pPr>
              <w:jc w:val="center"/>
              <w:rPr>
                <w:lang w:val="en-US"/>
              </w:rPr>
            </w:pPr>
            <w:r>
              <w:rPr>
                <w:lang w:val="en-US"/>
              </w:rPr>
              <w:t>4</w:t>
            </w:r>
          </w:p>
        </w:tc>
        <w:tc>
          <w:tcPr>
            <w:tcW w:w="6733" w:type="dxa"/>
          </w:tcPr>
          <w:p w:rsidR="00706267" w:rsidRPr="006F69A2" w:rsidRDefault="00706267" w:rsidP="0014142C">
            <w:pPr>
              <w:rPr>
                <w:lang w:val="en-US"/>
              </w:rPr>
            </w:pPr>
            <w:r w:rsidRPr="008E3890">
              <w:rPr>
                <w:lang w:val="en-US"/>
              </w:rPr>
              <w:t>Shaharlarning pasaytiruvchi  podstansiyalari  sxemalarini o’rganish</w:t>
            </w:r>
          </w:p>
        </w:tc>
        <w:tc>
          <w:tcPr>
            <w:tcW w:w="1917" w:type="dxa"/>
            <w:vAlign w:val="center"/>
          </w:tcPr>
          <w:p w:rsidR="00706267" w:rsidRPr="00F6575D" w:rsidRDefault="00706267" w:rsidP="0014142C">
            <w:pPr>
              <w:jc w:val="center"/>
              <w:rPr>
                <w:sz w:val="28"/>
                <w:szCs w:val="28"/>
                <w:lang w:val="en-US"/>
              </w:rPr>
            </w:pPr>
            <w:r>
              <w:rPr>
                <w:sz w:val="28"/>
                <w:szCs w:val="28"/>
                <w:lang w:val="en-US"/>
              </w:rPr>
              <w:t>2</w:t>
            </w:r>
          </w:p>
        </w:tc>
      </w:tr>
      <w:tr w:rsidR="00706267" w:rsidRPr="00D92E80" w:rsidTr="0014142C">
        <w:trPr>
          <w:trHeight w:val="419"/>
        </w:trPr>
        <w:tc>
          <w:tcPr>
            <w:tcW w:w="706" w:type="dxa"/>
          </w:tcPr>
          <w:p w:rsidR="00706267" w:rsidRPr="00F6575D" w:rsidRDefault="00706267" w:rsidP="0014142C">
            <w:pPr>
              <w:jc w:val="center"/>
              <w:rPr>
                <w:lang w:val="en-US"/>
              </w:rPr>
            </w:pPr>
            <w:r>
              <w:rPr>
                <w:lang w:val="en-US"/>
              </w:rPr>
              <w:t>5</w:t>
            </w:r>
          </w:p>
        </w:tc>
        <w:tc>
          <w:tcPr>
            <w:tcW w:w="6733" w:type="dxa"/>
          </w:tcPr>
          <w:p w:rsidR="00706267" w:rsidRPr="006F69A2" w:rsidRDefault="00706267" w:rsidP="0014142C">
            <w:pPr>
              <w:rPr>
                <w:lang w:val="en-US"/>
              </w:rPr>
            </w:pPr>
            <w:r w:rsidRPr="008E3890">
              <w:rPr>
                <w:lang w:val="en-US"/>
              </w:rPr>
              <w:t>Shaharlarning pasaytiruvchi  podstansiyalari  sxemalarini o’rganish</w:t>
            </w:r>
          </w:p>
        </w:tc>
        <w:tc>
          <w:tcPr>
            <w:tcW w:w="1917" w:type="dxa"/>
            <w:vAlign w:val="center"/>
          </w:tcPr>
          <w:p w:rsidR="00706267" w:rsidRPr="00F6575D" w:rsidRDefault="00706267" w:rsidP="0014142C">
            <w:pPr>
              <w:jc w:val="center"/>
              <w:rPr>
                <w:sz w:val="28"/>
                <w:szCs w:val="28"/>
                <w:lang w:val="en-US"/>
              </w:rPr>
            </w:pPr>
            <w:r>
              <w:rPr>
                <w:sz w:val="28"/>
                <w:szCs w:val="28"/>
                <w:lang w:val="en-US"/>
              </w:rPr>
              <w:t>2</w:t>
            </w:r>
          </w:p>
        </w:tc>
      </w:tr>
      <w:tr w:rsidR="00706267" w:rsidRPr="0013046E" w:rsidTr="0014142C">
        <w:trPr>
          <w:trHeight w:val="419"/>
        </w:trPr>
        <w:tc>
          <w:tcPr>
            <w:tcW w:w="706" w:type="dxa"/>
          </w:tcPr>
          <w:p w:rsidR="00706267" w:rsidRPr="00F6575D" w:rsidRDefault="00706267" w:rsidP="0014142C">
            <w:pPr>
              <w:jc w:val="center"/>
              <w:rPr>
                <w:lang w:val="en-US"/>
              </w:rPr>
            </w:pPr>
            <w:r>
              <w:rPr>
                <w:lang w:val="en-US"/>
              </w:rPr>
              <w:t>6</w:t>
            </w:r>
          </w:p>
        </w:tc>
        <w:tc>
          <w:tcPr>
            <w:tcW w:w="6733" w:type="dxa"/>
          </w:tcPr>
          <w:p w:rsidR="00706267" w:rsidRPr="006F69A2" w:rsidRDefault="00706267" w:rsidP="0014142C">
            <w:pPr>
              <w:rPr>
                <w:lang w:val="en-US"/>
              </w:rPr>
            </w:pPr>
            <w:r w:rsidRPr="008E3890">
              <w:rPr>
                <w:lang w:val="en-US"/>
              </w:rPr>
              <w:t>Shaharlarning pasaytiruvchi  podstansiyalari  sxemalarini o’rganish</w:t>
            </w:r>
          </w:p>
        </w:tc>
        <w:tc>
          <w:tcPr>
            <w:tcW w:w="1917" w:type="dxa"/>
            <w:vAlign w:val="center"/>
          </w:tcPr>
          <w:p w:rsidR="00706267" w:rsidRPr="00F6575D" w:rsidRDefault="00706267" w:rsidP="0014142C">
            <w:pPr>
              <w:jc w:val="center"/>
              <w:rPr>
                <w:sz w:val="28"/>
                <w:szCs w:val="28"/>
                <w:lang w:val="en-US"/>
              </w:rPr>
            </w:pPr>
            <w:r>
              <w:rPr>
                <w:sz w:val="28"/>
                <w:szCs w:val="28"/>
                <w:lang w:val="en-US"/>
              </w:rPr>
              <w:t>2</w:t>
            </w:r>
          </w:p>
        </w:tc>
      </w:tr>
      <w:tr w:rsidR="00706267" w:rsidRPr="0013046E" w:rsidTr="0014142C">
        <w:trPr>
          <w:trHeight w:val="533"/>
        </w:trPr>
        <w:tc>
          <w:tcPr>
            <w:tcW w:w="706" w:type="dxa"/>
          </w:tcPr>
          <w:p w:rsidR="00706267" w:rsidRPr="004D5E9B" w:rsidRDefault="00706267" w:rsidP="0014142C">
            <w:pPr>
              <w:jc w:val="center"/>
              <w:rPr>
                <w:sz w:val="28"/>
                <w:szCs w:val="28"/>
                <w:lang w:val="en-US"/>
              </w:rPr>
            </w:pPr>
          </w:p>
        </w:tc>
        <w:tc>
          <w:tcPr>
            <w:tcW w:w="6733" w:type="dxa"/>
          </w:tcPr>
          <w:p w:rsidR="00706267" w:rsidRDefault="00706267" w:rsidP="0014142C">
            <w:pPr>
              <w:jc w:val="both"/>
              <w:rPr>
                <w:sz w:val="28"/>
                <w:szCs w:val="28"/>
                <w:lang w:val="uz-Cyrl-UZ"/>
              </w:rPr>
            </w:pPr>
            <w:r>
              <w:rPr>
                <w:sz w:val="28"/>
                <w:szCs w:val="28"/>
                <w:lang w:val="uz-Cyrl-UZ"/>
              </w:rPr>
              <w:t>Jami</w:t>
            </w:r>
          </w:p>
        </w:tc>
        <w:tc>
          <w:tcPr>
            <w:tcW w:w="1917" w:type="dxa"/>
            <w:vAlign w:val="center"/>
          </w:tcPr>
          <w:p w:rsidR="00706267" w:rsidRDefault="00706267" w:rsidP="0014142C">
            <w:pPr>
              <w:jc w:val="center"/>
              <w:rPr>
                <w:sz w:val="28"/>
                <w:szCs w:val="28"/>
                <w:lang w:val="uz-Cyrl-UZ"/>
              </w:rPr>
            </w:pPr>
            <w:r>
              <w:rPr>
                <w:sz w:val="28"/>
                <w:szCs w:val="28"/>
                <w:lang w:val="uz-Cyrl-UZ"/>
              </w:rPr>
              <w:t>12soat</w:t>
            </w:r>
          </w:p>
        </w:tc>
      </w:tr>
    </w:tbl>
    <w:p w:rsidR="00706267" w:rsidRPr="000E7397" w:rsidRDefault="00706267" w:rsidP="00706267">
      <w:pPr>
        <w:tabs>
          <w:tab w:val="left" w:pos="5940"/>
          <w:tab w:val="left" w:pos="8325"/>
        </w:tabs>
        <w:jc w:val="both"/>
        <w:rPr>
          <w:sz w:val="28"/>
          <w:szCs w:val="28"/>
          <w:lang w:val="uz-Cyrl-UZ"/>
        </w:rPr>
      </w:pPr>
      <w:r w:rsidRPr="0022234A">
        <w:rPr>
          <w:b/>
          <w:sz w:val="28"/>
          <w:szCs w:val="28"/>
          <w:lang w:val="uz-Cyrl-UZ"/>
        </w:rPr>
        <w:tab/>
      </w:r>
    </w:p>
    <w:p w:rsidR="00706267" w:rsidRDefault="00706267" w:rsidP="00706267">
      <w:pPr>
        <w:spacing w:line="276" w:lineRule="auto"/>
        <w:ind w:right="-6" w:firstLine="567"/>
        <w:jc w:val="both"/>
        <w:rPr>
          <w:sz w:val="28"/>
          <w:szCs w:val="28"/>
          <w:lang w:val="uz-Cyrl-UZ"/>
        </w:rPr>
      </w:pPr>
      <w:r>
        <w:rPr>
          <w:sz w:val="28"/>
          <w:szCs w:val="28"/>
          <w:lang w:val="uz-Cyrl-UZ"/>
        </w:rPr>
        <w:t xml:space="preserve">Amaliy mashg‘ulotlar </w:t>
      </w:r>
      <w:r w:rsidRPr="004D5E9B">
        <w:rPr>
          <w:sz w:val="28"/>
          <w:szCs w:val="28"/>
          <w:lang w:val="uz-Cyrl-UZ"/>
        </w:rPr>
        <w:t xml:space="preserve">va tajriba mashg’ulotlari </w:t>
      </w:r>
      <w:r>
        <w:rPr>
          <w:sz w:val="28"/>
          <w:szCs w:val="28"/>
          <w:lang w:val="uz-Cyrl-UZ"/>
        </w:rPr>
        <w:t>multimedia qurulmalari bilan jihozlangan auditoriyada har bir akadem</w:t>
      </w:r>
      <w:r w:rsidRPr="004D5E9B">
        <w:rPr>
          <w:sz w:val="28"/>
          <w:szCs w:val="28"/>
          <w:lang w:val="uz-Cyrl-UZ"/>
        </w:rPr>
        <w:t>,</w:t>
      </w:r>
      <w:r>
        <w:rPr>
          <w:sz w:val="28"/>
          <w:szCs w:val="28"/>
          <w:lang w:val="uz-Cyrl-UZ"/>
        </w:rPr>
        <w:t xml:space="preserve"> guruhga alohida o‘tiladi. Mashg‘ulotlar faol va interfaol usullar yordamida o‘tiladi, “</w:t>
      </w:r>
      <w:r w:rsidRPr="003D5587">
        <w:rPr>
          <w:sz w:val="28"/>
          <w:szCs w:val="28"/>
          <w:lang w:val="uz-Cyrl-UZ"/>
        </w:rPr>
        <w:t>Ta</w:t>
      </w:r>
      <w:r w:rsidRPr="00D04F73">
        <w:rPr>
          <w:sz w:val="28"/>
          <w:szCs w:val="28"/>
          <w:lang w:val="uz-Cyrl-UZ"/>
        </w:rPr>
        <w:t>rqatma materiallar</w:t>
      </w:r>
      <w:r>
        <w:rPr>
          <w:sz w:val="28"/>
          <w:szCs w:val="28"/>
          <w:lang w:val="uz-Cyrl-UZ"/>
        </w:rPr>
        <w:t>”</w:t>
      </w:r>
      <w:r w:rsidRPr="00D04F73">
        <w:rPr>
          <w:sz w:val="28"/>
          <w:szCs w:val="28"/>
          <w:lang w:val="uz-Cyrl-UZ"/>
        </w:rPr>
        <w:t xml:space="preserve"> va zamonaviy </w:t>
      </w:r>
      <w:r>
        <w:rPr>
          <w:sz w:val="28"/>
          <w:szCs w:val="28"/>
          <w:lang w:val="uz-Cyrl-UZ"/>
        </w:rPr>
        <w:t xml:space="preserve"> texnologiya</w:t>
      </w:r>
      <w:r>
        <w:rPr>
          <w:sz w:val="28"/>
          <w:szCs w:val="28"/>
          <w:lang w:val="en-US"/>
        </w:rPr>
        <w:t>lar</w:t>
      </w:r>
      <w:r>
        <w:rPr>
          <w:sz w:val="28"/>
          <w:szCs w:val="28"/>
          <w:lang w:val="uz-Cyrl-UZ"/>
        </w:rPr>
        <w:t xml:space="preserve"> ishlatiladi, </w:t>
      </w:r>
      <w:r>
        <w:rPr>
          <w:sz w:val="28"/>
          <w:szCs w:val="28"/>
          <w:lang w:val="en-US"/>
        </w:rPr>
        <w:t xml:space="preserve">tarqatma materiallar </w:t>
      </w:r>
      <w:r>
        <w:rPr>
          <w:sz w:val="28"/>
          <w:szCs w:val="28"/>
          <w:lang w:val="uz-Cyrl-UZ"/>
        </w:rPr>
        <w:t xml:space="preserve"> mazmuni o‘qituvchi tomonidan belgilanadi. Kurgazmali materiallar va axborotlar multimedia qurulmalari yordamida uzatiladi. </w:t>
      </w:r>
    </w:p>
    <w:p w:rsidR="00706267" w:rsidRDefault="00706267" w:rsidP="00706267">
      <w:pPr>
        <w:jc w:val="center"/>
        <w:rPr>
          <w:b/>
          <w:sz w:val="28"/>
          <w:szCs w:val="28"/>
          <w:lang w:val="en-US"/>
        </w:rPr>
      </w:pPr>
    </w:p>
    <w:p w:rsidR="00706267" w:rsidRPr="00622C8D" w:rsidRDefault="00706267" w:rsidP="00706267">
      <w:pPr>
        <w:jc w:val="center"/>
        <w:rPr>
          <w:b/>
          <w:sz w:val="28"/>
          <w:szCs w:val="28"/>
          <w:lang w:val="uz-Cyrl-UZ"/>
        </w:rPr>
      </w:pPr>
      <w:r w:rsidRPr="00622C8D">
        <w:rPr>
          <w:b/>
          <w:sz w:val="28"/>
          <w:szCs w:val="28"/>
          <w:lang w:val="uz-Cyrl-UZ"/>
        </w:rPr>
        <w:t>Mustaqil ishni tashkil etishning shakli va mazmuni</w:t>
      </w:r>
    </w:p>
    <w:p w:rsidR="00706267" w:rsidRPr="00622C8D" w:rsidRDefault="00706267" w:rsidP="00706267">
      <w:pPr>
        <w:jc w:val="both"/>
        <w:rPr>
          <w:b/>
          <w:sz w:val="28"/>
          <w:szCs w:val="28"/>
          <w:lang w:val="uz-Cyrl-UZ"/>
        </w:rPr>
      </w:pPr>
      <w:r w:rsidRPr="00622C8D">
        <w:rPr>
          <w:sz w:val="28"/>
          <w:szCs w:val="28"/>
          <w:lang w:val="uz-Cyrl-UZ"/>
        </w:rPr>
        <w:t xml:space="preserve">   </w:t>
      </w:r>
      <w:r>
        <w:rPr>
          <w:sz w:val="28"/>
          <w:szCs w:val="28"/>
          <w:lang w:val="uz-Cyrl-UZ"/>
        </w:rPr>
        <w:t xml:space="preserve"> “</w:t>
      </w:r>
      <w:r w:rsidRPr="00635232">
        <w:rPr>
          <w:sz w:val="28"/>
          <w:szCs w:val="28"/>
          <w:lang w:val="uz-Cyrl-UZ"/>
        </w:rPr>
        <w:t>Shaharlarning e</w:t>
      </w:r>
      <w:r w:rsidRPr="00D04F73">
        <w:rPr>
          <w:sz w:val="28"/>
          <w:szCs w:val="28"/>
          <w:lang w:val="uz-Cyrl-UZ"/>
        </w:rPr>
        <w:t>lektr ta’minoti</w:t>
      </w:r>
      <w:r w:rsidRPr="00622C8D">
        <w:rPr>
          <w:sz w:val="28"/>
          <w:szCs w:val="28"/>
          <w:lang w:val="uz-Cyrl-UZ"/>
        </w:rPr>
        <w:t>”  fanini  o‘rganuvchi  talabalar  auditoriyada  olgan  nazariy  bilimlarini  mustahkamlash  va  texnik  amaliy  masala</w:t>
      </w:r>
      <w:r w:rsidRPr="00D04F73">
        <w:rPr>
          <w:sz w:val="28"/>
          <w:szCs w:val="28"/>
          <w:lang w:val="uz-Cyrl-UZ"/>
        </w:rPr>
        <w:t>la</w:t>
      </w:r>
      <w:r w:rsidRPr="00622C8D">
        <w:rPr>
          <w:sz w:val="28"/>
          <w:szCs w:val="28"/>
          <w:lang w:val="uz-Cyrl-UZ"/>
        </w:rPr>
        <w:t>rni  echishda  ko‘nikma  hosil  qilish  uchun  mustaqil  ta</w:t>
      </w:r>
      <w:r>
        <w:rPr>
          <w:sz w:val="28"/>
          <w:szCs w:val="28"/>
          <w:lang w:val="uz-Cyrl-UZ"/>
        </w:rPr>
        <w:t>’lim  tizimiga  asoslanib, kafe</w:t>
      </w:r>
      <w:r w:rsidRPr="00622C8D">
        <w:rPr>
          <w:sz w:val="28"/>
          <w:szCs w:val="28"/>
          <w:lang w:val="uz-Cyrl-UZ"/>
        </w:rPr>
        <w:t>dra  o‘qituvchilari  rahbarligida,  mustaqil  ish  bajaradilar.  Bunda  ular  qo‘shimcha  adabiyotlarni  o‘rganib  hamda  internet  saytlar</w:t>
      </w:r>
      <w:r>
        <w:rPr>
          <w:sz w:val="28"/>
          <w:szCs w:val="28"/>
          <w:lang w:val="uz-Cyrl-UZ"/>
        </w:rPr>
        <w:t xml:space="preserve">idan  foydalanib  kurs   </w:t>
      </w:r>
      <w:r w:rsidRPr="00622C8D">
        <w:rPr>
          <w:sz w:val="28"/>
          <w:szCs w:val="28"/>
          <w:lang w:val="uz-Cyrl-UZ"/>
        </w:rPr>
        <w:t>i</w:t>
      </w:r>
      <w:r w:rsidRPr="00635232">
        <w:rPr>
          <w:sz w:val="28"/>
          <w:szCs w:val="28"/>
          <w:lang w:val="uz-Cyrl-UZ"/>
        </w:rPr>
        <w:t>shi</w:t>
      </w:r>
      <w:r w:rsidRPr="00622C8D">
        <w:rPr>
          <w:sz w:val="28"/>
          <w:szCs w:val="28"/>
          <w:lang w:val="uz-Cyrl-UZ"/>
        </w:rPr>
        <w:t>,  referatlar  va  ilmiy  maruzalar  tayyorlaydilar, amaliy  mashg‘ulot  mavzusiga  doir  uy  vazifalarni  bajaradilar, ko‘rgazmali  qurollar  tayyorlaydilar.</w:t>
      </w:r>
    </w:p>
    <w:p w:rsidR="00706267" w:rsidRPr="00622C8D" w:rsidRDefault="00706267" w:rsidP="00706267">
      <w:pPr>
        <w:ind w:firstLine="600"/>
        <w:jc w:val="both"/>
        <w:rPr>
          <w:sz w:val="28"/>
          <w:szCs w:val="28"/>
          <w:lang w:val="uz-Cyrl-UZ"/>
        </w:rPr>
      </w:pPr>
      <w:r w:rsidRPr="00622C8D">
        <w:rPr>
          <w:sz w:val="28"/>
          <w:szCs w:val="28"/>
          <w:lang w:val="uz-Cyrl-UZ"/>
        </w:rPr>
        <w:t>Talaba mustaqil ishni tayyorlashda muayyan fanning hususiyatlarini hisobga olgan holda quyidagi shakllardan foydalanishi tavsiya etiladi:</w:t>
      </w:r>
    </w:p>
    <w:p w:rsidR="00706267" w:rsidRDefault="00706267" w:rsidP="00123D6B">
      <w:pPr>
        <w:numPr>
          <w:ilvl w:val="0"/>
          <w:numId w:val="79"/>
        </w:numPr>
        <w:jc w:val="both"/>
        <w:rPr>
          <w:sz w:val="28"/>
          <w:szCs w:val="28"/>
          <w:lang w:val="en-US"/>
        </w:rPr>
      </w:pPr>
      <w:r>
        <w:rPr>
          <w:sz w:val="28"/>
          <w:szCs w:val="28"/>
          <w:lang w:val="en-US"/>
        </w:rPr>
        <w:t>Darslik va o‘quv qo‘llanmalar bo‘yicha fanlar boblari va mavzularini o‘rganish;</w:t>
      </w:r>
    </w:p>
    <w:p w:rsidR="00706267" w:rsidRDefault="00706267" w:rsidP="00123D6B">
      <w:pPr>
        <w:numPr>
          <w:ilvl w:val="0"/>
          <w:numId w:val="79"/>
        </w:numPr>
        <w:jc w:val="both"/>
        <w:rPr>
          <w:sz w:val="28"/>
          <w:szCs w:val="28"/>
          <w:lang w:val="en-US"/>
        </w:rPr>
      </w:pPr>
      <w:r>
        <w:rPr>
          <w:sz w:val="28"/>
          <w:szCs w:val="28"/>
          <w:lang w:val="en-US"/>
        </w:rPr>
        <w:lastRenderedPageBreak/>
        <w:t>Tarqatma materiallar bo‘yicha ma’ruzalar qismini o‘zlashtirish;</w:t>
      </w:r>
    </w:p>
    <w:p w:rsidR="00706267" w:rsidRDefault="00706267" w:rsidP="00123D6B">
      <w:pPr>
        <w:numPr>
          <w:ilvl w:val="0"/>
          <w:numId w:val="79"/>
        </w:numPr>
        <w:jc w:val="both"/>
        <w:rPr>
          <w:sz w:val="28"/>
          <w:szCs w:val="28"/>
        </w:rPr>
      </w:pPr>
      <w:r>
        <w:rPr>
          <w:sz w:val="28"/>
          <w:szCs w:val="28"/>
          <w:lang w:val="en-US"/>
        </w:rPr>
        <w:t>Kurs  ishlarni  bajarish;</w:t>
      </w:r>
    </w:p>
    <w:p w:rsidR="00706267" w:rsidRDefault="00706267" w:rsidP="00123D6B">
      <w:pPr>
        <w:numPr>
          <w:ilvl w:val="0"/>
          <w:numId w:val="79"/>
        </w:numPr>
        <w:jc w:val="both"/>
        <w:rPr>
          <w:sz w:val="28"/>
          <w:szCs w:val="28"/>
          <w:lang w:val="en-US"/>
        </w:rPr>
      </w:pPr>
      <w:r>
        <w:rPr>
          <w:sz w:val="28"/>
          <w:szCs w:val="28"/>
          <w:lang w:val="en-US"/>
        </w:rPr>
        <w:t>Kompyuter  texnologiyalari  tizimlari  bilan  tanishish;</w:t>
      </w:r>
    </w:p>
    <w:p w:rsidR="00706267" w:rsidRDefault="00706267" w:rsidP="00123D6B">
      <w:pPr>
        <w:numPr>
          <w:ilvl w:val="0"/>
          <w:numId w:val="79"/>
        </w:numPr>
        <w:jc w:val="both"/>
        <w:rPr>
          <w:sz w:val="28"/>
          <w:szCs w:val="28"/>
          <w:lang w:val="en-US"/>
        </w:rPr>
      </w:pPr>
      <w:r>
        <w:rPr>
          <w:sz w:val="28"/>
          <w:szCs w:val="28"/>
          <w:lang w:val="en-US"/>
        </w:rPr>
        <w:t>Maxsus adabiyotlar bo’yicha fanlar bo‘limlari yoki mavzulari ustida ishlash;</w:t>
      </w:r>
    </w:p>
    <w:p w:rsidR="00706267" w:rsidRDefault="00706267" w:rsidP="00123D6B">
      <w:pPr>
        <w:numPr>
          <w:ilvl w:val="0"/>
          <w:numId w:val="79"/>
        </w:numPr>
        <w:jc w:val="both"/>
        <w:rPr>
          <w:sz w:val="28"/>
          <w:szCs w:val="28"/>
          <w:lang w:val="sv-SE"/>
        </w:rPr>
      </w:pPr>
      <w:r>
        <w:rPr>
          <w:sz w:val="28"/>
          <w:szCs w:val="28"/>
          <w:lang w:val="sv-SE"/>
        </w:rPr>
        <w:t>Talabaning o‘quv-ilmiy-tadqiqot ishlarini bajarish bilan bog‘liq bo‘lgan fanlar bo‘limlari va mavzularni chuqur o‘rganish;</w:t>
      </w:r>
    </w:p>
    <w:p w:rsidR="00706267" w:rsidRDefault="00706267" w:rsidP="00123D6B">
      <w:pPr>
        <w:numPr>
          <w:ilvl w:val="0"/>
          <w:numId w:val="79"/>
        </w:numPr>
        <w:jc w:val="both"/>
        <w:rPr>
          <w:sz w:val="28"/>
          <w:szCs w:val="28"/>
          <w:lang w:val="sv-SE"/>
        </w:rPr>
      </w:pPr>
      <w:r>
        <w:rPr>
          <w:sz w:val="28"/>
          <w:szCs w:val="28"/>
          <w:lang w:val="sv-SE"/>
        </w:rPr>
        <w:t>Interaktiv  va  muammoli  o‘qitish  jarayonida  faol  qatnashish;</w:t>
      </w:r>
    </w:p>
    <w:p w:rsidR="00706267" w:rsidRDefault="00706267" w:rsidP="00123D6B">
      <w:pPr>
        <w:numPr>
          <w:ilvl w:val="0"/>
          <w:numId w:val="79"/>
        </w:numPr>
        <w:jc w:val="both"/>
        <w:rPr>
          <w:sz w:val="28"/>
          <w:szCs w:val="28"/>
          <w:lang w:val="en-US"/>
        </w:rPr>
      </w:pPr>
      <w:r>
        <w:rPr>
          <w:sz w:val="28"/>
          <w:szCs w:val="28"/>
          <w:lang w:val="en-US"/>
        </w:rPr>
        <w:t>Masofaviy (distantsion) ta’limni  tashkil  etishda  qatnashish.</w:t>
      </w:r>
    </w:p>
    <w:p w:rsidR="00706267" w:rsidRDefault="00706267" w:rsidP="00706267">
      <w:pPr>
        <w:ind w:left="709"/>
        <w:jc w:val="both"/>
        <w:rPr>
          <w:b/>
          <w:sz w:val="28"/>
          <w:szCs w:val="28"/>
          <w:lang w:val="sv-SE"/>
        </w:rPr>
      </w:pPr>
    </w:p>
    <w:p w:rsidR="00706267" w:rsidRDefault="00706267" w:rsidP="00706267">
      <w:pPr>
        <w:jc w:val="center"/>
        <w:rPr>
          <w:b/>
          <w:sz w:val="28"/>
          <w:szCs w:val="28"/>
          <w:lang w:val="en-US"/>
        </w:rPr>
      </w:pPr>
      <w:r>
        <w:rPr>
          <w:b/>
          <w:sz w:val="28"/>
          <w:szCs w:val="28"/>
          <w:lang w:val="en-US"/>
        </w:rPr>
        <w:t>Mustaqil ishlar bo’yicha ko’rsatma va tavsiyalar</w:t>
      </w:r>
    </w:p>
    <w:p w:rsidR="00706267" w:rsidRDefault="00706267" w:rsidP="00706267">
      <w:pPr>
        <w:jc w:val="both"/>
        <w:rPr>
          <w:b/>
          <w:sz w:val="28"/>
          <w:szCs w:val="28"/>
          <w:lang w:val="en-US"/>
        </w:rPr>
      </w:pPr>
      <w:r>
        <w:rPr>
          <w:sz w:val="28"/>
          <w:szCs w:val="28"/>
          <w:lang w:val="en-US"/>
        </w:rPr>
        <w:t xml:space="preserve">   Mustaqil  o‘zlashtiriladigan  mavzular  bo’yicha   talabalar  tomonidan  referatlar tayyorlash va uni taqdimot qilish tavsiya etiladi.   Mustaqil ishi ma’ruzalar konspekt va tavsiya etilgan adabiyotlar hamda davriy jurnallar va internet materiallari bilan ishlashni, laboratoriya ishlarini o’tishga tayyorgarlik ko’rishni,</w:t>
      </w:r>
      <w:r w:rsidRPr="007B5027">
        <w:rPr>
          <w:sz w:val="28"/>
          <w:szCs w:val="28"/>
          <w:lang w:val="en-US"/>
        </w:rPr>
        <w:t xml:space="preserve"> </w:t>
      </w:r>
      <w:r>
        <w:rPr>
          <w:sz w:val="28"/>
          <w:szCs w:val="28"/>
          <w:lang w:val="en-US"/>
        </w:rPr>
        <w:t xml:space="preserve">referatlar yozishi, standart talablariga mos ravishda va hisoblash texnikasida foydalanib mustaqil bajarishini o’z ichiga oladi. </w:t>
      </w:r>
    </w:p>
    <w:p w:rsidR="00706267" w:rsidRDefault="00706267" w:rsidP="00123D6B">
      <w:pPr>
        <w:numPr>
          <w:ilvl w:val="0"/>
          <w:numId w:val="79"/>
        </w:numPr>
        <w:jc w:val="both"/>
        <w:rPr>
          <w:sz w:val="28"/>
          <w:szCs w:val="28"/>
          <w:lang w:val="en-US"/>
        </w:rPr>
      </w:pPr>
      <w:r>
        <w:rPr>
          <w:sz w:val="28"/>
          <w:szCs w:val="28"/>
          <w:lang w:val="en-US"/>
        </w:rPr>
        <w:t>Darslik va o‘quv qo‘llanmalar bo‘yicha fanlar boblari va mavzularini o‘rganish;</w:t>
      </w:r>
    </w:p>
    <w:p w:rsidR="00706267" w:rsidRDefault="00706267" w:rsidP="00123D6B">
      <w:pPr>
        <w:numPr>
          <w:ilvl w:val="0"/>
          <w:numId w:val="79"/>
        </w:numPr>
        <w:jc w:val="both"/>
        <w:rPr>
          <w:sz w:val="28"/>
          <w:szCs w:val="28"/>
          <w:lang w:val="en-US"/>
        </w:rPr>
      </w:pPr>
      <w:r>
        <w:rPr>
          <w:sz w:val="28"/>
          <w:szCs w:val="28"/>
          <w:lang w:val="en-US"/>
        </w:rPr>
        <w:t>Tarqatma materiallar bo‘yicha ma’ruzalar qismini o‘zlashtirish;</w:t>
      </w:r>
    </w:p>
    <w:p w:rsidR="00706267" w:rsidRDefault="00706267" w:rsidP="00123D6B">
      <w:pPr>
        <w:numPr>
          <w:ilvl w:val="0"/>
          <w:numId w:val="79"/>
        </w:numPr>
        <w:jc w:val="both"/>
        <w:rPr>
          <w:sz w:val="28"/>
          <w:szCs w:val="28"/>
        </w:rPr>
      </w:pPr>
      <w:r>
        <w:rPr>
          <w:sz w:val="28"/>
          <w:szCs w:val="28"/>
          <w:lang w:val="en-US"/>
        </w:rPr>
        <w:t>Kurs  ishlarni  bajarish;</w:t>
      </w:r>
    </w:p>
    <w:p w:rsidR="00706267" w:rsidRDefault="00706267" w:rsidP="00123D6B">
      <w:pPr>
        <w:numPr>
          <w:ilvl w:val="0"/>
          <w:numId w:val="79"/>
        </w:numPr>
        <w:jc w:val="both"/>
        <w:rPr>
          <w:sz w:val="28"/>
          <w:szCs w:val="28"/>
          <w:lang w:val="en-US"/>
        </w:rPr>
      </w:pPr>
      <w:r>
        <w:rPr>
          <w:sz w:val="28"/>
          <w:szCs w:val="28"/>
          <w:lang w:val="en-US"/>
        </w:rPr>
        <w:t>Kompyuter  texnologiyalari  tizimlari  bilan  tanishish;</w:t>
      </w:r>
    </w:p>
    <w:p w:rsidR="00706267" w:rsidRDefault="00706267" w:rsidP="00123D6B">
      <w:pPr>
        <w:numPr>
          <w:ilvl w:val="0"/>
          <w:numId w:val="79"/>
        </w:numPr>
        <w:jc w:val="both"/>
        <w:rPr>
          <w:sz w:val="28"/>
          <w:szCs w:val="28"/>
          <w:lang w:val="en-US"/>
        </w:rPr>
      </w:pPr>
      <w:r>
        <w:rPr>
          <w:sz w:val="28"/>
          <w:szCs w:val="28"/>
          <w:lang w:val="en-US"/>
        </w:rPr>
        <w:t>Maxsus adabiyotlar b’oyicha fanlar bo‘limlari yoki mavzulari ustida ishlash;</w:t>
      </w:r>
    </w:p>
    <w:p w:rsidR="00706267" w:rsidRDefault="00706267" w:rsidP="00123D6B">
      <w:pPr>
        <w:numPr>
          <w:ilvl w:val="0"/>
          <w:numId w:val="79"/>
        </w:numPr>
        <w:jc w:val="both"/>
        <w:rPr>
          <w:sz w:val="28"/>
          <w:szCs w:val="28"/>
          <w:lang w:val="sv-SE"/>
        </w:rPr>
      </w:pPr>
      <w:r>
        <w:rPr>
          <w:sz w:val="28"/>
          <w:szCs w:val="28"/>
          <w:lang w:val="sv-SE"/>
        </w:rPr>
        <w:t>Talabaning o‘quv-ilmiy-tadqiqot ishlarini bajarish bilan bog‘liq bo‘lgan fanlar bo‘limlari va mavzularni chuqur o‘rganish;</w:t>
      </w:r>
    </w:p>
    <w:p w:rsidR="00706267" w:rsidRDefault="00706267" w:rsidP="00123D6B">
      <w:pPr>
        <w:numPr>
          <w:ilvl w:val="0"/>
          <w:numId w:val="79"/>
        </w:numPr>
        <w:jc w:val="both"/>
        <w:rPr>
          <w:sz w:val="28"/>
          <w:szCs w:val="28"/>
          <w:lang w:val="sv-SE"/>
        </w:rPr>
      </w:pPr>
      <w:r>
        <w:rPr>
          <w:sz w:val="28"/>
          <w:szCs w:val="28"/>
          <w:lang w:val="sv-SE"/>
        </w:rPr>
        <w:t>Interaktiv  va  muammoli  o‘qitish  jarayonida  faol  qatnashish;</w:t>
      </w:r>
    </w:p>
    <w:p w:rsidR="00706267" w:rsidRPr="004D5E9B" w:rsidRDefault="00706267" w:rsidP="00123D6B">
      <w:pPr>
        <w:numPr>
          <w:ilvl w:val="0"/>
          <w:numId w:val="79"/>
        </w:numPr>
        <w:jc w:val="both"/>
        <w:rPr>
          <w:sz w:val="28"/>
          <w:szCs w:val="28"/>
          <w:lang w:val="en-US"/>
        </w:rPr>
      </w:pPr>
      <w:r>
        <w:rPr>
          <w:sz w:val="28"/>
          <w:szCs w:val="28"/>
          <w:lang w:val="en-US"/>
        </w:rPr>
        <w:t>Masofaviy (distantsion) ta’limni  tashkil  etishda  qatnashish.</w:t>
      </w:r>
    </w:p>
    <w:p w:rsidR="00706267" w:rsidRDefault="00706267" w:rsidP="00706267">
      <w:pPr>
        <w:tabs>
          <w:tab w:val="left" w:pos="560"/>
          <w:tab w:val="left" w:pos="1440"/>
          <w:tab w:val="center" w:pos="4677"/>
        </w:tabs>
        <w:jc w:val="center"/>
        <w:rPr>
          <w:b/>
          <w:sz w:val="28"/>
          <w:szCs w:val="28"/>
          <w:lang w:val="en-US"/>
        </w:rPr>
      </w:pPr>
    </w:p>
    <w:p w:rsidR="00706267" w:rsidRDefault="00706267" w:rsidP="00706267">
      <w:pPr>
        <w:tabs>
          <w:tab w:val="left" w:pos="560"/>
          <w:tab w:val="left" w:pos="1440"/>
          <w:tab w:val="center" w:pos="4677"/>
        </w:tabs>
        <w:jc w:val="center"/>
        <w:rPr>
          <w:b/>
          <w:sz w:val="28"/>
          <w:szCs w:val="28"/>
          <w:lang w:val="uz-Cyrl-UZ"/>
        </w:rPr>
      </w:pPr>
      <w:r>
        <w:rPr>
          <w:b/>
          <w:sz w:val="28"/>
          <w:szCs w:val="28"/>
          <w:lang w:val="uz-Cyrl-UZ"/>
        </w:rPr>
        <w:t xml:space="preserve">5. Mustaqil ta’lim </w:t>
      </w:r>
    </w:p>
    <w:p w:rsidR="00706267" w:rsidRPr="00ED426D" w:rsidRDefault="00706267" w:rsidP="00706267">
      <w:pPr>
        <w:tabs>
          <w:tab w:val="left" w:pos="560"/>
          <w:tab w:val="left" w:pos="1440"/>
          <w:tab w:val="center" w:pos="4677"/>
        </w:tabs>
        <w:jc w:val="right"/>
        <w:rPr>
          <w:sz w:val="28"/>
          <w:szCs w:val="28"/>
          <w:lang w:val="uz-Cyrl-UZ"/>
        </w:rPr>
      </w:pPr>
      <w:r>
        <w:rPr>
          <w:sz w:val="28"/>
          <w:szCs w:val="28"/>
          <w:lang w:val="en-US"/>
        </w:rPr>
        <w:t>5</w:t>
      </w:r>
      <w:r w:rsidRPr="00ED426D">
        <w:rPr>
          <w:sz w:val="28"/>
          <w:szCs w:val="28"/>
          <w:lang w:val="uz-Cyrl-UZ"/>
        </w:rPr>
        <w:t>-</w:t>
      </w:r>
      <w:r>
        <w:rPr>
          <w:sz w:val="28"/>
          <w:szCs w:val="28"/>
          <w:lang w:val="uz-Cyrl-UZ"/>
        </w:rPr>
        <w:t>jadval</w:t>
      </w:r>
      <w:r w:rsidRPr="00ED426D">
        <w:rPr>
          <w:sz w:val="28"/>
          <w:szCs w:val="28"/>
          <w:lang w:val="uz-Cyrl-UZ"/>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7593"/>
        <w:gridCol w:w="1372"/>
      </w:tblGrid>
      <w:tr w:rsidR="00706267" w:rsidRPr="007C3C58" w:rsidTr="0014142C">
        <w:trPr>
          <w:trHeight w:val="395"/>
        </w:trPr>
        <w:tc>
          <w:tcPr>
            <w:tcW w:w="498" w:type="dxa"/>
            <w:vAlign w:val="center"/>
          </w:tcPr>
          <w:p w:rsidR="00706267" w:rsidRPr="007C3C58" w:rsidRDefault="00706267" w:rsidP="0014142C">
            <w:pPr>
              <w:jc w:val="center"/>
              <w:rPr>
                <w:b/>
                <w:sz w:val="28"/>
                <w:szCs w:val="28"/>
                <w:lang w:val="uz-Cyrl-UZ"/>
              </w:rPr>
            </w:pPr>
            <w:r w:rsidRPr="007C3C58">
              <w:rPr>
                <w:b/>
                <w:sz w:val="28"/>
                <w:szCs w:val="28"/>
                <w:lang w:val="uz-Cyrl-UZ"/>
              </w:rPr>
              <w:t>№</w:t>
            </w:r>
          </w:p>
        </w:tc>
        <w:tc>
          <w:tcPr>
            <w:tcW w:w="7593" w:type="dxa"/>
            <w:vAlign w:val="center"/>
          </w:tcPr>
          <w:p w:rsidR="00706267" w:rsidRPr="007C3C58" w:rsidRDefault="00706267" w:rsidP="0014142C">
            <w:pPr>
              <w:jc w:val="center"/>
              <w:rPr>
                <w:b/>
                <w:sz w:val="28"/>
                <w:szCs w:val="28"/>
                <w:lang w:val="uz-Cyrl-UZ"/>
              </w:rPr>
            </w:pPr>
            <w:r>
              <w:rPr>
                <w:b/>
                <w:sz w:val="28"/>
                <w:szCs w:val="28"/>
                <w:lang w:val="uz-Cyrl-UZ"/>
              </w:rPr>
              <w:t>Mustaqil</w:t>
            </w:r>
            <w:r w:rsidRPr="007C3C58">
              <w:rPr>
                <w:b/>
                <w:sz w:val="28"/>
                <w:szCs w:val="28"/>
                <w:lang w:val="uz-Cyrl-UZ"/>
              </w:rPr>
              <w:t xml:space="preserve"> </w:t>
            </w:r>
            <w:r>
              <w:rPr>
                <w:b/>
                <w:sz w:val="28"/>
                <w:szCs w:val="28"/>
                <w:lang w:val="uz-Cyrl-UZ"/>
              </w:rPr>
              <w:t xml:space="preserve">ta’lim mavzulari </w:t>
            </w:r>
          </w:p>
        </w:tc>
        <w:tc>
          <w:tcPr>
            <w:tcW w:w="1372" w:type="dxa"/>
            <w:vAlign w:val="center"/>
          </w:tcPr>
          <w:p w:rsidR="00706267" w:rsidRPr="007C3C58" w:rsidRDefault="00706267" w:rsidP="0014142C">
            <w:pPr>
              <w:jc w:val="center"/>
              <w:rPr>
                <w:b/>
                <w:sz w:val="28"/>
                <w:szCs w:val="28"/>
                <w:lang w:val="uz-Cyrl-UZ"/>
              </w:rPr>
            </w:pPr>
            <w:r>
              <w:rPr>
                <w:b/>
                <w:sz w:val="28"/>
                <w:szCs w:val="28"/>
                <w:lang w:val="uz-Cyrl-UZ"/>
              </w:rPr>
              <w:t>Dars</w:t>
            </w:r>
            <w:r w:rsidRPr="007C3C58">
              <w:rPr>
                <w:b/>
                <w:sz w:val="28"/>
                <w:szCs w:val="28"/>
                <w:lang w:val="uz-Cyrl-UZ"/>
              </w:rPr>
              <w:t xml:space="preserve"> </w:t>
            </w:r>
            <w:r>
              <w:rPr>
                <w:b/>
                <w:sz w:val="28"/>
                <w:szCs w:val="28"/>
                <w:lang w:val="uz-Cyrl-UZ"/>
              </w:rPr>
              <w:t>soatlari</w:t>
            </w:r>
            <w:r w:rsidRPr="007C3C58">
              <w:rPr>
                <w:b/>
                <w:sz w:val="28"/>
                <w:szCs w:val="28"/>
                <w:lang w:val="uz-Cyrl-UZ"/>
              </w:rPr>
              <w:t xml:space="preserve"> </w:t>
            </w:r>
            <w:r>
              <w:rPr>
                <w:b/>
                <w:sz w:val="28"/>
                <w:szCs w:val="28"/>
                <w:lang w:val="uz-Cyrl-UZ"/>
              </w:rPr>
              <w:t>hajmi</w:t>
            </w:r>
          </w:p>
        </w:tc>
      </w:tr>
      <w:tr w:rsidR="00706267" w:rsidRPr="007C3C58" w:rsidTr="0014142C">
        <w:trPr>
          <w:trHeight w:val="395"/>
        </w:trPr>
        <w:tc>
          <w:tcPr>
            <w:tcW w:w="9463" w:type="dxa"/>
            <w:gridSpan w:val="3"/>
          </w:tcPr>
          <w:p w:rsidR="00706267" w:rsidRPr="007C3C58" w:rsidRDefault="00706267" w:rsidP="0014142C">
            <w:pPr>
              <w:jc w:val="center"/>
              <w:rPr>
                <w:b/>
                <w:sz w:val="28"/>
                <w:szCs w:val="28"/>
                <w:lang w:val="uz-Cyrl-UZ"/>
              </w:rPr>
            </w:pPr>
            <w:r>
              <w:rPr>
                <w:b/>
                <w:sz w:val="28"/>
                <w:szCs w:val="28"/>
                <w:lang w:val="en-US"/>
              </w:rPr>
              <w:t>7</w:t>
            </w:r>
            <w:r w:rsidRPr="007C3C58">
              <w:rPr>
                <w:b/>
                <w:sz w:val="28"/>
                <w:szCs w:val="28"/>
                <w:lang w:val="uz-Cyrl-UZ"/>
              </w:rPr>
              <w:t>-</w:t>
            </w:r>
            <w:r>
              <w:rPr>
                <w:b/>
                <w:sz w:val="28"/>
                <w:szCs w:val="28"/>
                <w:lang w:val="uz-Cyrl-UZ"/>
              </w:rPr>
              <w:t>semestrda</w:t>
            </w:r>
          </w:p>
        </w:tc>
      </w:tr>
      <w:tr w:rsidR="00706267" w:rsidRPr="007C3C58" w:rsidTr="0014142C">
        <w:tc>
          <w:tcPr>
            <w:tcW w:w="498" w:type="dxa"/>
          </w:tcPr>
          <w:p w:rsidR="00706267" w:rsidRPr="00ED426D" w:rsidRDefault="00706267" w:rsidP="0014142C">
            <w:pPr>
              <w:jc w:val="center"/>
              <w:rPr>
                <w:sz w:val="28"/>
                <w:szCs w:val="28"/>
                <w:lang w:val="uz-Cyrl-UZ"/>
              </w:rPr>
            </w:pPr>
            <w:r w:rsidRPr="00ED426D">
              <w:rPr>
                <w:sz w:val="28"/>
                <w:szCs w:val="28"/>
                <w:lang w:val="uz-Cyrl-UZ"/>
              </w:rPr>
              <w:t>1</w:t>
            </w:r>
          </w:p>
        </w:tc>
        <w:tc>
          <w:tcPr>
            <w:tcW w:w="7593" w:type="dxa"/>
          </w:tcPr>
          <w:p w:rsidR="00706267" w:rsidRPr="00536E11" w:rsidRDefault="00706267" w:rsidP="0014142C">
            <w:pPr>
              <w:ind w:left="360"/>
              <w:jc w:val="both"/>
              <w:rPr>
                <w:lang w:val="uz-Cyrl-UZ"/>
              </w:rPr>
            </w:pPr>
            <w:r w:rsidRPr="00536E11">
              <w:rPr>
                <w:lang w:val="sv-SE"/>
              </w:rPr>
              <w:t xml:space="preserve">Shahar tarmoqlarida hisobiy elektr yuklamalarni aniqlash </w:t>
            </w:r>
          </w:p>
        </w:tc>
        <w:tc>
          <w:tcPr>
            <w:tcW w:w="1372" w:type="dxa"/>
          </w:tcPr>
          <w:p w:rsidR="00706267" w:rsidRPr="00ED426D" w:rsidRDefault="00706267" w:rsidP="0014142C">
            <w:pPr>
              <w:jc w:val="center"/>
              <w:rPr>
                <w:sz w:val="28"/>
                <w:szCs w:val="28"/>
                <w:lang w:val="uz-Cyrl-UZ"/>
              </w:rPr>
            </w:pPr>
            <w:r>
              <w:rPr>
                <w:sz w:val="28"/>
                <w:szCs w:val="28"/>
                <w:lang w:val="en-US"/>
              </w:rPr>
              <w:t>10</w:t>
            </w:r>
          </w:p>
        </w:tc>
      </w:tr>
      <w:tr w:rsidR="00706267" w:rsidRPr="007C3C58" w:rsidTr="0014142C">
        <w:tc>
          <w:tcPr>
            <w:tcW w:w="498" w:type="dxa"/>
          </w:tcPr>
          <w:p w:rsidR="00706267" w:rsidRPr="00ED426D" w:rsidRDefault="00706267" w:rsidP="0014142C">
            <w:pPr>
              <w:jc w:val="center"/>
              <w:rPr>
                <w:sz w:val="28"/>
                <w:szCs w:val="28"/>
                <w:lang w:val="uz-Cyrl-UZ"/>
              </w:rPr>
            </w:pPr>
            <w:r w:rsidRPr="00ED426D">
              <w:rPr>
                <w:sz w:val="28"/>
                <w:szCs w:val="28"/>
                <w:lang w:val="uz-Cyrl-UZ"/>
              </w:rPr>
              <w:t>2</w:t>
            </w:r>
          </w:p>
        </w:tc>
        <w:tc>
          <w:tcPr>
            <w:tcW w:w="7593" w:type="dxa"/>
          </w:tcPr>
          <w:p w:rsidR="00706267" w:rsidRPr="00536E11" w:rsidRDefault="00706267" w:rsidP="0014142C">
            <w:pPr>
              <w:jc w:val="both"/>
              <w:rPr>
                <w:lang w:val="uz-Cyrl-UZ"/>
              </w:rPr>
            </w:pPr>
            <w:r w:rsidRPr="00536E11">
              <w:rPr>
                <w:lang w:val="sv-SE"/>
              </w:rPr>
              <w:t>6-10kv li ta’minovchi tarmoqlarni qurish.</w:t>
            </w:r>
          </w:p>
        </w:tc>
        <w:tc>
          <w:tcPr>
            <w:tcW w:w="1372" w:type="dxa"/>
          </w:tcPr>
          <w:p w:rsidR="00706267" w:rsidRPr="00ED426D" w:rsidRDefault="00706267" w:rsidP="0014142C">
            <w:pPr>
              <w:jc w:val="center"/>
              <w:rPr>
                <w:sz w:val="28"/>
                <w:szCs w:val="28"/>
                <w:lang w:val="uz-Cyrl-UZ"/>
              </w:rPr>
            </w:pPr>
            <w:r>
              <w:rPr>
                <w:sz w:val="28"/>
                <w:szCs w:val="28"/>
                <w:lang w:val="en-US"/>
              </w:rPr>
              <w:t>10</w:t>
            </w:r>
          </w:p>
        </w:tc>
      </w:tr>
      <w:tr w:rsidR="00706267" w:rsidRPr="007C3C58" w:rsidTr="0014142C">
        <w:tc>
          <w:tcPr>
            <w:tcW w:w="498" w:type="dxa"/>
          </w:tcPr>
          <w:p w:rsidR="00706267" w:rsidRPr="00ED426D" w:rsidRDefault="00706267" w:rsidP="0014142C">
            <w:pPr>
              <w:jc w:val="center"/>
              <w:rPr>
                <w:sz w:val="28"/>
                <w:szCs w:val="28"/>
                <w:lang w:val="uz-Cyrl-UZ"/>
              </w:rPr>
            </w:pPr>
            <w:r w:rsidRPr="00ED426D">
              <w:rPr>
                <w:sz w:val="28"/>
                <w:szCs w:val="28"/>
                <w:lang w:val="uz-Cyrl-UZ"/>
              </w:rPr>
              <w:t>3</w:t>
            </w:r>
          </w:p>
        </w:tc>
        <w:tc>
          <w:tcPr>
            <w:tcW w:w="7593" w:type="dxa"/>
          </w:tcPr>
          <w:p w:rsidR="00706267" w:rsidRPr="00536E11" w:rsidRDefault="00706267" w:rsidP="0014142C">
            <w:pPr>
              <w:ind w:left="360"/>
              <w:jc w:val="both"/>
              <w:rPr>
                <w:lang w:val="uz-Cyrl-UZ"/>
              </w:rPr>
            </w:pPr>
            <w:r w:rsidRPr="00536E11">
              <w:rPr>
                <w:lang w:val="sv-SE"/>
              </w:rPr>
              <w:t>Binolar elektr tarmog’i sxemalarini o’rganish</w:t>
            </w:r>
          </w:p>
        </w:tc>
        <w:tc>
          <w:tcPr>
            <w:tcW w:w="1372" w:type="dxa"/>
          </w:tcPr>
          <w:p w:rsidR="00706267" w:rsidRPr="00ED426D" w:rsidRDefault="00706267" w:rsidP="0014142C">
            <w:pPr>
              <w:jc w:val="center"/>
              <w:rPr>
                <w:sz w:val="28"/>
                <w:szCs w:val="28"/>
                <w:lang w:val="uz-Cyrl-UZ"/>
              </w:rPr>
            </w:pPr>
            <w:r>
              <w:rPr>
                <w:sz w:val="28"/>
                <w:szCs w:val="28"/>
                <w:lang w:val="en-US"/>
              </w:rPr>
              <w:t>10</w:t>
            </w:r>
          </w:p>
        </w:tc>
      </w:tr>
      <w:tr w:rsidR="00706267" w:rsidRPr="007C3C58" w:rsidTr="0014142C">
        <w:trPr>
          <w:trHeight w:val="272"/>
        </w:trPr>
        <w:tc>
          <w:tcPr>
            <w:tcW w:w="498" w:type="dxa"/>
          </w:tcPr>
          <w:p w:rsidR="00706267" w:rsidRPr="00A5690C" w:rsidRDefault="00706267" w:rsidP="0014142C">
            <w:pPr>
              <w:jc w:val="both"/>
              <w:rPr>
                <w:sz w:val="28"/>
                <w:szCs w:val="28"/>
                <w:lang w:val="en-US"/>
              </w:rPr>
            </w:pPr>
            <w:r>
              <w:rPr>
                <w:sz w:val="28"/>
                <w:szCs w:val="28"/>
                <w:lang w:val="en-US"/>
              </w:rPr>
              <w:t>4</w:t>
            </w:r>
          </w:p>
        </w:tc>
        <w:tc>
          <w:tcPr>
            <w:tcW w:w="7593" w:type="dxa"/>
          </w:tcPr>
          <w:p w:rsidR="00706267" w:rsidRPr="00536E11" w:rsidRDefault="00706267" w:rsidP="0014142C">
            <w:pPr>
              <w:ind w:left="360"/>
              <w:jc w:val="both"/>
              <w:rPr>
                <w:lang w:val="sv-SE"/>
              </w:rPr>
            </w:pPr>
            <w:r w:rsidRPr="00536E11">
              <w:rPr>
                <w:lang w:val="sv-SE"/>
              </w:rPr>
              <w:t>Turar joy binolarida elektr</w:t>
            </w:r>
            <w:r>
              <w:rPr>
                <w:lang w:val="sv-SE"/>
              </w:rPr>
              <w:t xml:space="preserve"> tarmog’ini </w:t>
            </w:r>
            <w:r w:rsidRPr="00536E11">
              <w:rPr>
                <w:lang w:val="sv-SE"/>
              </w:rPr>
              <w:t xml:space="preserve"> taqsimlash sxemalari </w:t>
            </w:r>
          </w:p>
        </w:tc>
        <w:tc>
          <w:tcPr>
            <w:tcW w:w="1372" w:type="dxa"/>
          </w:tcPr>
          <w:p w:rsidR="00706267" w:rsidRPr="00ED426D" w:rsidRDefault="00706267" w:rsidP="0014142C">
            <w:pPr>
              <w:jc w:val="center"/>
              <w:rPr>
                <w:sz w:val="28"/>
                <w:szCs w:val="28"/>
                <w:lang w:val="uz-Cyrl-UZ"/>
              </w:rPr>
            </w:pPr>
            <w:r>
              <w:rPr>
                <w:sz w:val="28"/>
                <w:szCs w:val="28"/>
                <w:lang w:val="en-US"/>
              </w:rPr>
              <w:t>10</w:t>
            </w:r>
          </w:p>
        </w:tc>
      </w:tr>
      <w:tr w:rsidR="00706267" w:rsidRPr="00C646C1" w:rsidTr="0014142C">
        <w:tc>
          <w:tcPr>
            <w:tcW w:w="498" w:type="dxa"/>
          </w:tcPr>
          <w:p w:rsidR="00706267" w:rsidRDefault="00706267" w:rsidP="0014142C">
            <w:pPr>
              <w:jc w:val="both"/>
              <w:rPr>
                <w:sz w:val="28"/>
                <w:szCs w:val="28"/>
                <w:lang w:val="en-US"/>
              </w:rPr>
            </w:pPr>
            <w:r>
              <w:rPr>
                <w:sz w:val="28"/>
                <w:szCs w:val="28"/>
                <w:lang w:val="en-US"/>
              </w:rPr>
              <w:t>5</w:t>
            </w:r>
          </w:p>
        </w:tc>
        <w:tc>
          <w:tcPr>
            <w:tcW w:w="7593" w:type="dxa"/>
          </w:tcPr>
          <w:p w:rsidR="00706267" w:rsidRPr="00536E11" w:rsidRDefault="00706267" w:rsidP="0014142C">
            <w:pPr>
              <w:ind w:left="360"/>
              <w:jc w:val="both"/>
              <w:rPr>
                <w:lang w:val="sv-SE"/>
              </w:rPr>
            </w:pPr>
            <w:r w:rsidRPr="00536E11">
              <w:rPr>
                <w:lang w:val="sv-SE"/>
              </w:rPr>
              <w:t>Jamoat binolarida elektr energiyani ichki taqsimlash sxemalari</w:t>
            </w:r>
          </w:p>
        </w:tc>
        <w:tc>
          <w:tcPr>
            <w:tcW w:w="1372" w:type="dxa"/>
          </w:tcPr>
          <w:p w:rsidR="00706267" w:rsidRDefault="00706267" w:rsidP="0014142C">
            <w:pPr>
              <w:jc w:val="center"/>
              <w:rPr>
                <w:sz w:val="28"/>
                <w:szCs w:val="28"/>
                <w:lang w:val="en-US"/>
              </w:rPr>
            </w:pPr>
            <w:r>
              <w:rPr>
                <w:sz w:val="28"/>
                <w:szCs w:val="28"/>
                <w:lang w:val="en-US"/>
              </w:rPr>
              <w:t>12</w:t>
            </w:r>
          </w:p>
        </w:tc>
      </w:tr>
      <w:tr w:rsidR="00706267" w:rsidRPr="007C3C58" w:rsidTr="0014142C">
        <w:tc>
          <w:tcPr>
            <w:tcW w:w="498" w:type="dxa"/>
          </w:tcPr>
          <w:p w:rsidR="00706267" w:rsidRDefault="00706267" w:rsidP="0014142C">
            <w:pPr>
              <w:jc w:val="both"/>
              <w:rPr>
                <w:sz w:val="28"/>
                <w:szCs w:val="28"/>
                <w:lang w:val="en-US"/>
              </w:rPr>
            </w:pPr>
          </w:p>
        </w:tc>
        <w:tc>
          <w:tcPr>
            <w:tcW w:w="7593" w:type="dxa"/>
          </w:tcPr>
          <w:p w:rsidR="00706267" w:rsidRPr="0065508C" w:rsidRDefault="00706267" w:rsidP="0014142C">
            <w:pPr>
              <w:jc w:val="both"/>
              <w:rPr>
                <w:sz w:val="28"/>
                <w:szCs w:val="28"/>
                <w:lang w:val="uz-Cyrl-UZ"/>
              </w:rPr>
            </w:pPr>
            <w:r>
              <w:rPr>
                <w:sz w:val="28"/>
                <w:szCs w:val="28"/>
                <w:lang w:val="uz-Cyrl-UZ"/>
              </w:rPr>
              <w:t>Jami</w:t>
            </w:r>
          </w:p>
        </w:tc>
        <w:tc>
          <w:tcPr>
            <w:tcW w:w="1372" w:type="dxa"/>
          </w:tcPr>
          <w:p w:rsidR="00706267" w:rsidRPr="0004749C" w:rsidRDefault="00706267" w:rsidP="0014142C">
            <w:pPr>
              <w:jc w:val="center"/>
              <w:rPr>
                <w:sz w:val="28"/>
                <w:szCs w:val="28"/>
                <w:lang w:val="en-US"/>
              </w:rPr>
            </w:pPr>
            <w:r>
              <w:rPr>
                <w:sz w:val="28"/>
                <w:szCs w:val="28"/>
                <w:lang w:val="en-US"/>
              </w:rPr>
              <w:t>52</w:t>
            </w:r>
            <w:r>
              <w:rPr>
                <w:sz w:val="28"/>
                <w:szCs w:val="28"/>
                <w:lang w:val="uz-Cyrl-UZ"/>
              </w:rPr>
              <w:t xml:space="preserve"> soa</w:t>
            </w:r>
            <w:r>
              <w:rPr>
                <w:sz w:val="28"/>
                <w:szCs w:val="28"/>
                <w:lang w:val="en-US"/>
              </w:rPr>
              <w:t>t</w:t>
            </w:r>
          </w:p>
        </w:tc>
      </w:tr>
    </w:tbl>
    <w:p w:rsidR="00706267" w:rsidRDefault="00706267" w:rsidP="00706267">
      <w:pPr>
        <w:tabs>
          <w:tab w:val="left" w:pos="560"/>
          <w:tab w:val="left" w:pos="1440"/>
          <w:tab w:val="center" w:pos="4677"/>
        </w:tabs>
        <w:jc w:val="center"/>
        <w:rPr>
          <w:b/>
          <w:sz w:val="28"/>
          <w:szCs w:val="28"/>
          <w:lang w:val="uz-Cyrl-UZ"/>
        </w:rPr>
      </w:pPr>
      <w:r>
        <w:rPr>
          <w:b/>
          <w:sz w:val="28"/>
          <w:szCs w:val="28"/>
          <w:lang w:val="en-US"/>
        </w:rPr>
        <w:t>6</w:t>
      </w:r>
      <w:r>
        <w:rPr>
          <w:b/>
          <w:sz w:val="28"/>
          <w:szCs w:val="28"/>
          <w:lang w:val="uz-Cyrl-UZ"/>
        </w:rPr>
        <w:t xml:space="preserve">. Mustaqil ta’lim </w:t>
      </w:r>
    </w:p>
    <w:p w:rsidR="00706267" w:rsidRPr="00ED426D" w:rsidRDefault="00706267" w:rsidP="00706267">
      <w:pPr>
        <w:tabs>
          <w:tab w:val="left" w:pos="560"/>
          <w:tab w:val="left" w:pos="1440"/>
          <w:tab w:val="center" w:pos="4677"/>
        </w:tabs>
        <w:jc w:val="right"/>
        <w:rPr>
          <w:sz w:val="28"/>
          <w:szCs w:val="28"/>
          <w:lang w:val="uz-Cyrl-UZ"/>
        </w:rPr>
      </w:pPr>
      <w:r>
        <w:rPr>
          <w:sz w:val="28"/>
          <w:szCs w:val="28"/>
          <w:lang w:val="en-US"/>
        </w:rPr>
        <w:t>6</w:t>
      </w:r>
      <w:r w:rsidRPr="00ED426D">
        <w:rPr>
          <w:sz w:val="28"/>
          <w:szCs w:val="28"/>
          <w:lang w:val="uz-Cyrl-UZ"/>
        </w:rPr>
        <w:t>-</w:t>
      </w:r>
      <w:r>
        <w:rPr>
          <w:sz w:val="28"/>
          <w:szCs w:val="28"/>
          <w:lang w:val="uz-Cyrl-UZ"/>
        </w:rPr>
        <w:t>jadval</w:t>
      </w:r>
      <w:r w:rsidRPr="00ED426D">
        <w:rPr>
          <w:sz w:val="28"/>
          <w:szCs w:val="28"/>
          <w:lang w:val="uz-Cyrl-UZ"/>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
        <w:gridCol w:w="7593"/>
        <w:gridCol w:w="1372"/>
      </w:tblGrid>
      <w:tr w:rsidR="00706267" w:rsidRPr="007C3C58" w:rsidTr="0014142C">
        <w:trPr>
          <w:trHeight w:val="395"/>
        </w:trPr>
        <w:tc>
          <w:tcPr>
            <w:tcW w:w="498" w:type="dxa"/>
            <w:vAlign w:val="center"/>
          </w:tcPr>
          <w:p w:rsidR="00706267" w:rsidRPr="007C3C58" w:rsidRDefault="00706267" w:rsidP="0014142C">
            <w:pPr>
              <w:jc w:val="center"/>
              <w:rPr>
                <w:b/>
                <w:sz w:val="28"/>
                <w:szCs w:val="28"/>
                <w:lang w:val="uz-Cyrl-UZ"/>
              </w:rPr>
            </w:pPr>
            <w:r w:rsidRPr="007C3C58">
              <w:rPr>
                <w:b/>
                <w:sz w:val="28"/>
                <w:szCs w:val="28"/>
                <w:lang w:val="uz-Cyrl-UZ"/>
              </w:rPr>
              <w:t>№</w:t>
            </w:r>
          </w:p>
        </w:tc>
        <w:tc>
          <w:tcPr>
            <w:tcW w:w="7593" w:type="dxa"/>
            <w:vAlign w:val="center"/>
          </w:tcPr>
          <w:p w:rsidR="00706267" w:rsidRPr="007C3C58" w:rsidRDefault="00706267" w:rsidP="0014142C">
            <w:pPr>
              <w:jc w:val="center"/>
              <w:rPr>
                <w:b/>
                <w:sz w:val="28"/>
                <w:szCs w:val="28"/>
                <w:lang w:val="uz-Cyrl-UZ"/>
              </w:rPr>
            </w:pPr>
            <w:r>
              <w:rPr>
                <w:b/>
                <w:sz w:val="28"/>
                <w:szCs w:val="28"/>
                <w:lang w:val="uz-Cyrl-UZ"/>
              </w:rPr>
              <w:t>Mustaqil</w:t>
            </w:r>
            <w:r w:rsidRPr="007C3C58">
              <w:rPr>
                <w:b/>
                <w:sz w:val="28"/>
                <w:szCs w:val="28"/>
                <w:lang w:val="uz-Cyrl-UZ"/>
              </w:rPr>
              <w:t xml:space="preserve"> </w:t>
            </w:r>
            <w:r>
              <w:rPr>
                <w:b/>
                <w:sz w:val="28"/>
                <w:szCs w:val="28"/>
                <w:lang w:val="uz-Cyrl-UZ"/>
              </w:rPr>
              <w:t xml:space="preserve">ta’lim mavzulari </w:t>
            </w:r>
          </w:p>
        </w:tc>
        <w:tc>
          <w:tcPr>
            <w:tcW w:w="1372" w:type="dxa"/>
            <w:vAlign w:val="center"/>
          </w:tcPr>
          <w:p w:rsidR="00706267" w:rsidRPr="007C3C58" w:rsidRDefault="00706267" w:rsidP="0014142C">
            <w:pPr>
              <w:jc w:val="center"/>
              <w:rPr>
                <w:b/>
                <w:sz w:val="28"/>
                <w:szCs w:val="28"/>
                <w:lang w:val="uz-Cyrl-UZ"/>
              </w:rPr>
            </w:pPr>
            <w:r>
              <w:rPr>
                <w:b/>
                <w:sz w:val="28"/>
                <w:szCs w:val="28"/>
                <w:lang w:val="uz-Cyrl-UZ"/>
              </w:rPr>
              <w:t>Dars</w:t>
            </w:r>
            <w:r w:rsidRPr="007C3C58">
              <w:rPr>
                <w:b/>
                <w:sz w:val="28"/>
                <w:szCs w:val="28"/>
                <w:lang w:val="uz-Cyrl-UZ"/>
              </w:rPr>
              <w:t xml:space="preserve"> </w:t>
            </w:r>
            <w:r>
              <w:rPr>
                <w:b/>
                <w:sz w:val="28"/>
                <w:szCs w:val="28"/>
                <w:lang w:val="uz-Cyrl-UZ"/>
              </w:rPr>
              <w:t>soatlari</w:t>
            </w:r>
            <w:r w:rsidRPr="007C3C58">
              <w:rPr>
                <w:b/>
                <w:sz w:val="28"/>
                <w:szCs w:val="28"/>
                <w:lang w:val="uz-Cyrl-UZ"/>
              </w:rPr>
              <w:t xml:space="preserve"> </w:t>
            </w:r>
            <w:r>
              <w:rPr>
                <w:b/>
                <w:sz w:val="28"/>
                <w:szCs w:val="28"/>
                <w:lang w:val="uz-Cyrl-UZ"/>
              </w:rPr>
              <w:lastRenderedPageBreak/>
              <w:t>hajmi</w:t>
            </w:r>
          </w:p>
        </w:tc>
      </w:tr>
      <w:tr w:rsidR="00706267" w:rsidRPr="007C3C58" w:rsidTr="0014142C">
        <w:trPr>
          <w:trHeight w:val="395"/>
        </w:trPr>
        <w:tc>
          <w:tcPr>
            <w:tcW w:w="9463" w:type="dxa"/>
            <w:gridSpan w:val="3"/>
          </w:tcPr>
          <w:p w:rsidR="00706267" w:rsidRPr="00273B1C" w:rsidRDefault="00706267" w:rsidP="0014142C">
            <w:pPr>
              <w:jc w:val="center"/>
              <w:rPr>
                <w:b/>
                <w:sz w:val="28"/>
                <w:szCs w:val="28"/>
                <w:lang w:val="en-US"/>
              </w:rPr>
            </w:pPr>
            <w:r>
              <w:rPr>
                <w:b/>
                <w:sz w:val="28"/>
                <w:szCs w:val="28"/>
                <w:lang w:val="en-US"/>
              </w:rPr>
              <w:lastRenderedPageBreak/>
              <w:t>8</w:t>
            </w:r>
            <w:r w:rsidRPr="007C3C58">
              <w:rPr>
                <w:b/>
                <w:sz w:val="28"/>
                <w:szCs w:val="28"/>
                <w:lang w:val="uz-Cyrl-UZ"/>
              </w:rPr>
              <w:t>-</w:t>
            </w:r>
            <w:r>
              <w:rPr>
                <w:b/>
                <w:sz w:val="28"/>
                <w:szCs w:val="28"/>
                <w:lang w:val="uz-Cyrl-UZ"/>
              </w:rPr>
              <w:t>semestr</w:t>
            </w:r>
          </w:p>
        </w:tc>
      </w:tr>
      <w:tr w:rsidR="00706267" w:rsidRPr="007C3C58" w:rsidTr="0014142C">
        <w:tc>
          <w:tcPr>
            <w:tcW w:w="498" w:type="dxa"/>
          </w:tcPr>
          <w:p w:rsidR="00706267" w:rsidRPr="00ED426D" w:rsidRDefault="00706267" w:rsidP="0014142C">
            <w:pPr>
              <w:jc w:val="center"/>
              <w:rPr>
                <w:sz w:val="28"/>
                <w:szCs w:val="28"/>
                <w:lang w:val="uz-Cyrl-UZ"/>
              </w:rPr>
            </w:pPr>
            <w:r w:rsidRPr="00ED426D">
              <w:rPr>
                <w:sz w:val="28"/>
                <w:szCs w:val="28"/>
                <w:lang w:val="uz-Cyrl-UZ"/>
              </w:rPr>
              <w:t>1</w:t>
            </w:r>
          </w:p>
        </w:tc>
        <w:tc>
          <w:tcPr>
            <w:tcW w:w="7593" w:type="dxa"/>
          </w:tcPr>
          <w:p w:rsidR="00706267" w:rsidRPr="00B472C4" w:rsidRDefault="00706267" w:rsidP="0014142C">
            <w:pPr>
              <w:jc w:val="both"/>
              <w:rPr>
                <w:lang w:val="uz-Cyrl-UZ"/>
              </w:rPr>
            </w:pPr>
            <w:r w:rsidRPr="00536E11">
              <w:rPr>
                <w:lang w:val="sv-SE"/>
              </w:rPr>
              <w:t>Shahar elektr tarmoqlari parametrlarini optimizatsiyalsh va t</w:t>
            </w:r>
            <w:r>
              <w:rPr>
                <w:lang w:val="sv-SE"/>
              </w:rPr>
              <w:t>exnik iqtisodiy ko’rsatkichlar tahlili</w:t>
            </w:r>
          </w:p>
        </w:tc>
        <w:tc>
          <w:tcPr>
            <w:tcW w:w="1372" w:type="dxa"/>
          </w:tcPr>
          <w:p w:rsidR="00706267" w:rsidRPr="00536E11" w:rsidRDefault="00706267" w:rsidP="0014142C">
            <w:pPr>
              <w:jc w:val="center"/>
              <w:rPr>
                <w:sz w:val="28"/>
                <w:szCs w:val="28"/>
                <w:lang w:val="en-US"/>
              </w:rPr>
            </w:pPr>
            <w:r>
              <w:rPr>
                <w:sz w:val="28"/>
                <w:szCs w:val="28"/>
                <w:lang w:val="en-US"/>
              </w:rPr>
              <w:t>10</w:t>
            </w:r>
          </w:p>
        </w:tc>
      </w:tr>
      <w:tr w:rsidR="00706267" w:rsidRPr="007C3C58" w:rsidTr="0014142C">
        <w:tc>
          <w:tcPr>
            <w:tcW w:w="498" w:type="dxa"/>
          </w:tcPr>
          <w:p w:rsidR="00706267" w:rsidRPr="00ED426D" w:rsidRDefault="00706267" w:rsidP="0014142C">
            <w:pPr>
              <w:jc w:val="center"/>
              <w:rPr>
                <w:sz w:val="28"/>
                <w:szCs w:val="28"/>
                <w:lang w:val="uz-Cyrl-UZ"/>
              </w:rPr>
            </w:pPr>
            <w:r w:rsidRPr="00ED426D">
              <w:rPr>
                <w:sz w:val="28"/>
                <w:szCs w:val="28"/>
                <w:lang w:val="uz-Cyrl-UZ"/>
              </w:rPr>
              <w:t>2</w:t>
            </w:r>
          </w:p>
        </w:tc>
        <w:tc>
          <w:tcPr>
            <w:tcW w:w="7593" w:type="dxa"/>
          </w:tcPr>
          <w:p w:rsidR="00706267" w:rsidRPr="00536E11" w:rsidRDefault="00706267" w:rsidP="0014142C">
            <w:pPr>
              <w:jc w:val="both"/>
              <w:rPr>
                <w:lang w:val="uz-Cyrl-UZ"/>
              </w:rPr>
            </w:pPr>
            <w:r w:rsidRPr="00536E11">
              <w:rPr>
                <w:lang w:val="sv-SE"/>
              </w:rPr>
              <w:t>Transformatorlar va shaharlar kichik podstansiyalarning texnik iqtisodiy ko’rsatkichlari</w:t>
            </w:r>
          </w:p>
        </w:tc>
        <w:tc>
          <w:tcPr>
            <w:tcW w:w="1372" w:type="dxa"/>
          </w:tcPr>
          <w:p w:rsidR="00706267" w:rsidRPr="00536E11" w:rsidRDefault="00706267" w:rsidP="0014142C">
            <w:pPr>
              <w:jc w:val="center"/>
              <w:rPr>
                <w:sz w:val="28"/>
                <w:szCs w:val="28"/>
                <w:lang w:val="en-US"/>
              </w:rPr>
            </w:pPr>
            <w:r>
              <w:rPr>
                <w:sz w:val="28"/>
                <w:szCs w:val="28"/>
                <w:lang w:val="en-US"/>
              </w:rPr>
              <w:t>10</w:t>
            </w:r>
          </w:p>
        </w:tc>
      </w:tr>
      <w:tr w:rsidR="00706267" w:rsidRPr="007C3C58" w:rsidTr="0014142C">
        <w:tc>
          <w:tcPr>
            <w:tcW w:w="498" w:type="dxa"/>
          </w:tcPr>
          <w:p w:rsidR="00706267" w:rsidRPr="00ED426D" w:rsidRDefault="00706267" w:rsidP="0014142C">
            <w:pPr>
              <w:jc w:val="center"/>
              <w:rPr>
                <w:sz w:val="28"/>
                <w:szCs w:val="28"/>
                <w:lang w:val="uz-Cyrl-UZ"/>
              </w:rPr>
            </w:pPr>
            <w:r w:rsidRPr="00ED426D">
              <w:rPr>
                <w:sz w:val="28"/>
                <w:szCs w:val="28"/>
                <w:lang w:val="uz-Cyrl-UZ"/>
              </w:rPr>
              <w:t>3</w:t>
            </w:r>
          </w:p>
        </w:tc>
        <w:tc>
          <w:tcPr>
            <w:tcW w:w="7593" w:type="dxa"/>
          </w:tcPr>
          <w:p w:rsidR="00706267" w:rsidRPr="00536E11" w:rsidRDefault="00706267" w:rsidP="0014142C">
            <w:pPr>
              <w:jc w:val="both"/>
              <w:rPr>
                <w:lang w:val="en-US"/>
              </w:rPr>
            </w:pPr>
            <w:r w:rsidRPr="00536E11">
              <w:rPr>
                <w:lang w:val="sv-SE"/>
              </w:rPr>
              <w:t>Shahar elektr ta’minoti tizimida elektr energiyani 6-10kv li kuchlanishda uzatishning ratsional masofasi.</w:t>
            </w:r>
          </w:p>
        </w:tc>
        <w:tc>
          <w:tcPr>
            <w:tcW w:w="1372" w:type="dxa"/>
          </w:tcPr>
          <w:p w:rsidR="00706267" w:rsidRPr="00536E11" w:rsidRDefault="00706267" w:rsidP="0014142C">
            <w:pPr>
              <w:jc w:val="center"/>
              <w:rPr>
                <w:sz w:val="28"/>
                <w:szCs w:val="28"/>
                <w:lang w:val="en-US"/>
              </w:rPr>
            </w:pPr>
            <w:r>
              <w:rPr>
                <w:sz w:val="28"/>
                <w:szCs w:val="28"/>
                <w:lang w:val="en-US"/>
              </w:rPr>
              <w:t>10</w:t>
            </w:r>
          </w:p>
        </w:tc>
      </w:tr>
      <w:tr w:rsidR="00706267" w:rsidRPr="007C3C58" w:rsidTr="0014142C">
        <w:trPr>
          <w:trHeight w:val="272"/>
        </w:trPr>
        <w:tc>
          <w:tcPr>
            <w:tcW w:w="498" w:type="dxa"/>
          </w:tcPr>
          <w:p w:rsidR="00706267" w:rsidRPr="00A5690C" w:rsidRDefault="00706267" w:rsidP="0014142C">
            <w:pPr>
              <w:jc w:val="both"/>
              <w:rPr>
                <w:sz w:val="28"/>
                <w:szCs w:val="28"/>
                <w:lang w:val="en-US"/>
              </w:rPr>
            </w:pPr>
            <w:r>
              <w:rPr>
                <w:sz w:val="28"/>
                <w:szCs w:val="28"/>
                <w:lang w:val="en-US"/>
              </w:rPr>
              <w:t>4</w:t>
            </w:r>
          </w:p>
        </w:tc>
        <w:tc>
          <w:tcPr>
            <w:tcW w:w="7593" w:type="dxa"/>
          </w:tcPr>
          <w:p w:rsidR="00706267" w:rsidRPr="00536E11" w:rsidRDefault="00706267" w:rsidP="0014142C">
            <w:pPr>
              <w:jc w:val="both"/>
              <w:rPr>
                <w:lang w:val="sv-SE"/>
              </w:rPr>
            </w:pPr>
            <w:r>
              <w:rPr>
                <w:lang w:val="sv-SE"/>
              </w:rPr>
              <w:t>Shahar elektr tarmoqlaridagi quvvat va elektroenergiya isroflarini aniqlash</w:t>
            </w:r>
            <w:r w:rsidRPr="00536E11">
              <w:rPr>
                <w:lang w:val="sv-SE"/>
              </w:rPr>
              <w:t>.</w:t>
            </w:r>
          </w:p>
        </w:tc>
        <w:tc>
          <w:tcPr>
            <w:tcW w:w="1372" w:type="dxa"/>
          </w:tcPr>
          <w:p w:rsidR="00706267" w:rsidRPr="00536E11" w:rsidRDefault="00706267" w:rsidP="0014142C">
            <w:pPr>
              <w:rPr>
                <w:sz w:val="28"/>
                <w:szCs w:val="28"/>
                <w:lang w:val="en-US"/>
              </w:rPr>
            </w:pPr>
            <w:r>
              <w:rPr>
                <w:sz w:val="28"/>
                <w:szCs w:val="28"/>
                <w:lang w:val="en-US"/>
              </w:rPr>
              <w:t xml:space="preserve">       10</w:t>
            </w:r>
          </w:p>
        </w:tc>
      </w:tr>
      <w:tr w:rsidR="00706267" w:rsidRPr="00C646C1" w:rsidTr="0014142C">
        <w:tc>
          <w:tcPr>
            <w:tcW w:w="498" w:type="dxa"/>
          </w:tcPr>
          <w:p w:rsidR="00706267" w:rsidRDefault="00706267" w:rsidP="0014142C">
            <w:pPr>
              <w:jc w:val="both"/>
              <w:rPr>
                <w:sz w:val="28"/>
                <w:szCs w:val="28"/>
                <w:lang w:val="en-US"/>
              </w:rPr>
            </w:pPr>
            <w:r>
              <w:rPr>
                <w:sz w:val="28"/>
                <w:szCs w:val="28"/>
                <w:lang w:val="en-US"/>
              </w:rPr>
              <w:t>5</w:t>
            </w:r>
          </w:p>
        </w:tc>
        <w:tc>
          <w:tcPr>
            <w:tcW w:w="7593" w:type="dxa"/>
          </w:tcPr>
          <w:p w:rsidR="00706267" w:rsidRPr="00536E11" w:rsidRDefault="00706267" w:rsidP="0014142C">
            <w:pPr>
              <w:jc w:val="both"/>
              <w:rPr>
                <w:lang w:val="sv-SE"/>
              </w:rPr>
            </w:pPr>
            <w:r>
              <w:rPr>
                <w:lang w:val="sv-SE"/>
              </w:rPr>
              <w:t>Shahar elektr tarmoqlarida elektroenergiyani hisobga olish va nazorat qilish.</w:t>
            </w:r>
          </w:p>
        </w:tc>
        <w:tc>
          <w:tcPr>
            <w:tcW w:w="1372" w:type="dxa"/>
          </w:tcPr>
          <w:p w:rsidR="00706267" w:rsidRDefault="00706267" w:rsidP="0014142C">
            <w:pPr>
              <w:jc w:val="center"/>
              <w:rPr>
                <w:sz w:val="28"/>
                <w:szCs w:val="28"/>
                <w:lang w:val="en-US"/>
              </w:rPr>
            </w:pPr>
            <w:r>
              <w:rPr>
                <w:sz w:val="28"/>
                <w:szCs w:val="28"/>
                <w:lang w:val="en-US"/>
              </w:rPr>
              <w:t>12</w:t>
            </w:r>
          </w:p>
        </w:tc>
      </w:tr>
      <w:tr w:rsidR="00706267" w:rsidRPr="007C3C58" w:rsidTr="0014142C">
        <w:tc>
          <w:tcPr>
            <w:tcW w:w="498" w:type="dxa"/>
          </w:tcPr>
          <w:p w:rsidR="00706267" w:rsidRDefault="00706267" w:rsidP="0014142C">
            <w:pPr>
              <w:jc w:val="both"/>
              <w:rPr>
                <w:sz w:val="28"/>
                <w:szCs w:val="28"/>
                <w:lang w:val="en-US"/>
              </w:rPr>
            </w:pPr>
          </w:p>
        </w:tc>
        <w:tc>
          <w:tcPr>
            <w:tcW w:w="7593" w:type="dxa"/>
          </w:tcPr>
          <w:p w:rsidR="00706267" w:rsidRPr="0065508C" w:rsidRDefault="00706267" w:rsidP="0014142C">
            <w:pPr>
              <w:jc w:val="both"/>
              <w:rPr>
                <w:sz w:val="28"/>
                <w:szCs w:val="28"/>
                <w:lang w:val="uz-Cyrl-UZ"/>
              </w:rPr>
            </w:pPr>
            <w:r>
              <w:rPr>
                <w:sz w:val="28"/>
                <w:szCs w:val="28"/>
                <w:lang w:val="uz-Cyrl-UZ"/>
              </w:rPr>
              <w:t>Jami</w:t>
            </w:r>
          </w:p>
        </w:tc>
        <w:tc>
          <w:tcPr>
            <w:tcW w:w="1372" w:type="dxa"/>
          </w:tcPr>
          <w:p w:rsidR="00706267" w:rsidRDefault="00706267" w:rsidP="0014142C">
            <w:pPr>
              <w:jc w:val="center"/>
              <w:rPr>
                <w:sz w:val="28"/>
                <w:szCs w:val="28"/>
                <w:lang w:val="uz-Cyrl-UZ"/>
              </w:rPr>
            </w:pPr>
            <w:r>
              <w:rPr>
                <w:sz w:val="28"/>
                <w:szCs w:val="28"/>
                <w:lang w:val="en-US"/>
              </w:rPr>
              <w:t>52</w:t>
            </w:r>
            <w:r>
              <w:rPr>
                <w:sz w:val="28"/>
                <w:szCs w:val="28"/>
                <w:lang w:val="uz-Cyrl-UZ"/>
              </w:rPr>
              <w:t xml:space="preserve"> soat</w:t>
            </w:r>
          </w:p>
        </w:tc>
      </w:tr>
    </w:tbl>
    <w:p w:rsidR="00706267" w:rsidRDefault="00706267" w:rsidP="00706267">
      <w:pPr>
        <w:ind w:left="465" w:hanging="465"/>
        <w:jc w:val="center"/>
        <w:rPr>
          <w:b/>
          <w:bCs/>
          <w:sz w:val="28"/>
          <w:szCs w:val="28"/>
          <w:lang w:val="uz-Cyrl-UZ"/>
        </w:rPr>
      </w:pPr>
    </w:p>
    <w:p w:rsidR="00706267" w:rsidRDefault="00706267" w:rsidP="00706267">
      <w:pPr>
        <w:rPr>
          <w:b/>
          <w:sz w:val="28"/>
          <w:szCs w:val="28"/>
          <w:lang w:val="en-US"/>
        </w:rPr>
      </w:pPr>
    </w:p>
    <w:p w:rsidR="00706267" w:rsidRDefault="00706267" w:rsidP="00706267">
      <w:pPr>
        <w:jc w:val="center"/>
        <w:rPr>
          <w:b/>
          <w:sz w:val="28"/>
          <w:szCs w:val="28"/>
          <w:lang w:val="en-US"/>
        </w:rPr>
      </w:pPr>
      <w:r>
        <w:rPr>
          <w:b/>
          <w:sz w:val="28"/>
          <w:szCs w:val="28"/>
          <w:lang w:val="en-US"/>
        </w:rPr>
        <w:t>Kurs  ishi bo’yicha ko’rsatma va tavsiyalar</w:t>
      </w:r>
    </w:p>
    <w:p w:rsidR="00706267" w:rsidRPr="005760FA" w:rsidRDefault="00706267" w:rsidP="00706267">
      <w:pPr>
        <w:rPr>
          <w:sz w:val="28"/>
          <w:szCs w:val="28"/>
          <w:lang w:val="en-US"/>
        </w:rPr>
      </w:pPr>
      <w:r>
        <w:rPr>
          <w:sz w:val="28"/>
          <w:szCs w:val="28"/>
          <w:lang w:val="en-US"/>
        </w:rPr>
        <w:t xml:space="preserve">Kurs ishi ijodiy mustaqil ishlash ko’nikmalarini rivojlantiradi, talabalarda shaharlarning elektr ta’minoti tizimi elementlarini hisoblash va tanlash ko’nikmalarini hosil qiladi. Har bir talabaga shaxsiy topshiriq beriladi. </w:t>
      </w:r>
    </w:p>
    <w:p w:rsidR="00706267" w:rsidRPr="0068390D" w:rsidRDefault="00706267" w:rsidP="00706267">
      <w:pPr>
        <w:ind w:left="720"/>
        <w:rPr>
          <w:sz w:val="28"/>
          <w:szCs w:val="28"/>
          <w:lang w:val="en-US"/>
        </w:rPr>
      </w:pPr>
      <w:r>
        <w:rPr>
          <w:sz w:val="28"/>
          <w:szCs w:val="28"/>
          <w:lang w:val="en-US"/>
        </w:rPr>
        <w:t>Kurs ishining mavzulari:</w:t>
      </w:r>
    </w:p>
    <w:p w:rsidR="00706267" w:rsidRPr="0068390D" w:rsidRDefault="00706267" w:rsidP="00123D6B">
      <w:pPr>
        <w:numPr>
          <w:ilvl w:val="0"/>
          <w:numId w:val="65"/>
        </w:numPr>
        <w:rPr>
          <w:sz w:val="28"/>
          <w:szCs w:val="28"/>
          <w:lang w:val="en-US"/>
        </w:rPr>
      </w:pPr>
      <w:r>
        <w:rPr>
          <w:sz w:val="28"/>
          <w:szCs w:val="28"/>
          <w:lang w:val="en-US"/>
        </w:rPr>
        <w:t>Shahar elektr elektr istemolchilarining (turar joy binolari va jamoat binolari)ning elektr yuklamalari.</w:t>
      </w:r>
    </w:p>
    <w:p w:rsidR="00706267" w:rsidRPr="0068390D" w:rsidRDefault="00706267" w:rsidP="00123D6B">
      <w:pPr>
        <w:numPr>
          <w:ilvl w:val="0"/>
          <w:numId w:val="65"/>
        </w:numPr>
        <w:rPr>
          <w:sz w:val="28"/>
          <w:szCs w:val="28"/>
          <w:lang w:val="en-US"/>
        </w:rPr>
      </w:pPr>
      <w:r>
        <w:rPr>
          <w:sz w:val="28"/>
          <w:szCs w:val="28"/>
          <w:lang w:val="en-US"/>
        </w:rPr>
        <w:t>Kabel liniyalarining kesim yuzalarini tanlash.</w:t>
      </w:r>
    </w:p>
    <w:p w:rsidR="00706267" w:rsidRPr="0068390D" w:rsidRDefault="00706267" w:rsidP="00123D6B">
      <w:pPr>
        <w:numPr>
          <w:ilvl w:val="0"/>
          <w:numId w:val="65"/>
        </w:numPr>
        <w:rPr>
          <w:sz w:val="28"/>
          <w:szCs w:val="28"/>
          <w:lang w:val="en-US"/>
        </w:rPr>
      </w:pPr>
      <w:r>
        <w:rPr>
          <w:sz w:val="28"/>
          <w:szCs w:val="28"/>
          <w:lang w:val="en-US"/>
        </w:rPr>
        <w:t>Transformator podstansiyalarini joyini va quvvatini hisoblash.</w:t>
      </w:r>
    </w:p>
    <w:p w:rsidR="00706267" w:rsidRPr="0068390D" w:rsidRDefault="00706267" w:rsidP="00123D6B">
      <w:pPr>
        <w:numPr>
          <w:ilvl w:val="0"/>
          <w:numId w:val="65"/>
        </w:numPr>
        <w:rPr>
          <w:sz w:val="28"/>
          <w:szCs w:val="28"/>
          <w:lang w:val="en-US"/>
        </w:rPr>
      </w:pPr>
      <w:r>
        <w:rPr>
          <w:sz w:val="28"/>
          <w:szCs w:val="28"/>
          <w:lang w:val="en-US"/>
        </w:rPr>
        <w:t xml:space="preserve"> Mikrorayon yoki rayon uchun elektr ta’minoti sxemasini tanlash.</w:t>
      </w:r>
    </w:p>
    <w:p w:rsidR="00706267" w:rsidRPr="0068390D" w:rsidRDefault="00706267" w:rsidP="00123D6B">
      <w:pPr>
        <w:numPr>
          <w:ilvl w:val="0"/>
          <w:numId w:val="65"/>
        </w:numPr>
        <w:rPr>
          <w:sz w:val="28"/>
          <w:szCs w:val="28"/>
          <w:lang w:val="en-US"/>
        </w:rPr>
      </w:pPr>
      <w:r>
        <w:rPr>
          <w:sz w:val="28"/>
          <w:szCs w:val="28"/>
          <w:lang w:val="en-US"/>
        </w:rPr>
        <w:t>Qisqa tutashuv toklarini hisoblash va kommutatsion apparaturalarini tanlash.</w:t>
      </w:r>
    </w:p>
    <w:p w:rsidR="00706267" w:rsidRDefault="00706267" w:rsidP="00706267">
      <w:pPr>
        <w:rPr>
          <w:sz w:val="28"/>
          <w:szCs w:val="28"/>
          <w:lang w:val="en-US"/>
        </w:rPr>
      </w:pPr>
    </w:p>
    <w:p w:rsidR="00706267" w:rsidRPr="0068390D" w:rsidRDefault="00706267" w:rsidP="00706267">
      <w:pPr>
        <w:jc w:val="center"/>
        <w:rPr>
          <w:b/>
          <w:sz w:val="28"/>
          <w:szCs w:val="28"/>
          <w:lang w:val="en-US"/>
        </w:rPr>
      </w:pPr>
    </w:p>
    <w:p w:rsidR="00706267" w:rsidRDefault="00706267" w:rsidP="00706267">
      <w:pPr>
        <w:jc w:val="center"/>
        <w:rPr>
          <w:b/>
          <w:bCs/>
          <w:sz w:val="28"/>
          <w:szCs w:val="28"/>
          <w:lang w:val="en-US"/>
        </w:rPr>
      </w:pPr>
      <w:r>
        <w:rPr>
          <w:b/>
          <w:sz w:val="28"/>
          <w:szCs w:val="28"/>
          <w:lang w:val="uz-Cyrl-UZ"/>
        </w:rPr>
        <w:t xml:space="preserve">6 </w:t>
      </w:r>
      <w:r>
        <w:rPr>
          <w:b/>
          <w:sz w:val="28"/>
          <w:szCs w:val="28"/>
          <w:lang w:val="en-US"/>
        </w:rPr>
        <w:t>Fan boyicha t</w:t>
      </w:r>
      <w:r>
        <w:rPr>
          <w:b/>
          <w:bCs/>
          <w:sz w:val="28"/>
          <w:szCs w:val="28"/>
          <w:lang w:val="en-US"/>
        </w:rPr>
        <w:t>alabalar bilimini nazorat qilish va baholashning reyting</w:t>
      </w:r>
    </w:p>
    <w:p w:rsidR="00706267" w:rsidRDefault="00706267" w:rsidP="00706267">
      <w:pPr>
        <w:jc w:val="center"/>
        <w:rPr>
          <w:b/>
          <w:bCs/>
          <w:sz w:val="28"/>
          <w:szCs w:val="28"/>
          <w:lang w:val="en-US"/>
        </w:rPr>
      </w:pPr>
      <w:r>
        <w:rPr>
          <w:b/>
          <w:bCs/>
          <w:sz w:val="28"/>
          <w:szCs w:val="28"/>
          <w:lang w:val="en-US"/>
        </w:rPr>
        <w:t>tizimini tashkil etish</w:t>
      </w:r>
    </w:p>
    <w:p w:rsidR="00706267" w:rsidRPr="001037AB" w:rsidRDefault="00706267" w:rsidP="00706267">
      <w:pPr>
        <w:shd w:val="clear" w:color="auto" w:fill="FFFFFF"/>
        <w:ind w:firstLine="708"/>
        <w:rPr>
          <w:rStyle w:val="FontStyle40"/>
          <w:b w:val="0"/>
          <w:color w:val="000000"/>
          <w:sz w:val="28"/>
          <w:szCs w:val="28"/>
          <w:lang w:val="uz-Cyrl-UZ"/>
        </w:rPr>
      </w:pPr>
      <w:r w:rsidRPr="00D17F3E">
        <w:rPr>
          <w:color w:val="000000"/>
          <w:sz w:val="28"/>
          <w:szCs w:val="28"/>
          <w:lang w:val="uz-Cyrl-UZ"/>
        </w:rPr>
        <w:t xml:space="preserve">Mazkur Nizom O‘zbekiston Respublikasi Prezidentining 2018 yil 5 iyundagi PQ-3775-son «Oliy ta’lim muassasalarida ta’lim sifatini oshirish va ularning mamlakatda amalga oshirilayotgan keng qamrovli islohotlarda faol ishtirokini ta’minlash bo‘yicha qo‘shimcha chora-tadbirlar to‘g‘risida»gi </w:t>
      </w:r>
      <w:hyperlink r:id="rId931" w:history="1">
        <w:r w:rsidRPr="00D17F3E">
          <w:rPr>
            <w:color w:val="000000"/>
            <w:sz w:val="28"/>
            <w:szCs w:val="28"/>
            <w:lang w:val="uz-Cyrl-UZ"/>
          </w:rPr>
          <w:t xml:space="preserve">qaroriga </w:t>
        </w:r>
      </w:hyperlink>
      <w:r w:rsidRPr="00D17F3E">
        <w:rPr>
          <w:color w:val="000000"/>
          <w:sz w:val="28"/>
          <w:szCs w:val="28"/>
          <w:lang w:val="uz-Cyrl-UZ"/>
        </w:rPr>
        <w:t xml:space="preserve">asosan </w:t>
      </w:r>
      <w:r w:rsidRPr="00D17F3E">
        <w:rPr>
          <w:bCs/>
          <w:color w:val="000000"/>
          <w:sz w:val="28"/>
          <w:szCs w:val="28"/>
          <w:lang w:val="uz-Cyrl-UZ"/>
        </w:rPr>
        <w:t>O‘zbekiston Respublikasi Adliya vazirligi tomonidan 2018 yil 26 sentabrda ro‘yxatdan o‘tkazilgan, (ro‘yxat raqami 3069) O’</w:t>
      </w:r>
      <w:r w:rsidRPr="00D17F3E">
        <w:rPr>
          <w:color w:val="000000"/>
          <w:sz w:val="28"/>
          <w:szCs w:val="28"/>
          <w:lang w:val="uz-Cyrl-UZ"/>
        </w:rPr>
        <w:t>zbekiston Respublikasi Oliy va O’rta Maxsus ta’lim vazirining buyrug‘i asosida ishlab chiqildi.</w:t>
      </w:r>
    </w:p>
    <w:p w:rsidR="00706267" w:rsidRPr="00D17F3E" w:rsidRDefault="00706267" w:rsidP="00706267">
      <w:pPr>
        <w:pStyle w:val="Style11"/>
        <w:widowControl/>
        <w:ind w:left="5" w:right="14" w:firstLine="709"/>
        <w:rPr>
          <w:rStyle w:val="FontStyle39"/>
          <w:color w:val="000000"/>
          <w:sz w:val="28"/>
          <w:szCs w:val="28"/>
          <w:lang w:val="uz-Cyrl-UZ" w:eastAsia="uz-Cyrl-UZ"/>
        </w:rPr>
      </w:pPr>
      <w:r w:rsidRPr="00D17F3E">
        <w:rPr>
          <w:rStyle w:val="FontStyle39"/>
          <w:color w:val="000000"/>
          <w:sz w:val="28"/>
          <w:szCs w:val="28"/>
          <w:lang w:val="uz-Cyrl-UZ" w:eastAsia="uz-Cyrl-UZ"/>
        </w:rPr>
        <w:t>Fan bo‘yicha talabalarning bilim saviyasi va o‘zlashtirish darajasining Davlat ta’lim standartlariga muvofiqligini ta’minlash uchun quyidagi nazorat turlari o‘tkaziladi:</w:t>
      </w:r>
    </w:p>
    <w:p w:rsidR="00706267" w:rsidRPr="00D17F3E" w:rsidRDefault="00706267" w:rsidP="00706267">
      <w:pPr>
        <w:pStyle w:val="Style11"/>
        <w:widowControl/>
        <w:ind w:left="5" w:right="14" w:firstLine="709"/>
        <w:rPr>
          <w:rStyle w:val="FontStyle39"/>
          <w:color w:val="000000"/>
          <w:sz w:val="28"/>
          <w:szCs w:val="28"/>
          <w:lang w:val="uz-Cyrl-UZ" w:eastAsia="uz-Cyrl-UZ"/>
        </w:rPr>
      </w:pPr>
      <w:r w:rsidRPr="00D17F3E">
        <w:rPr>
          <w:rStyle w:val="FontStyle39"/>
          <w:color w:val="000000"/>
          <w:sz w:val="28"/>
          <w:szCs w:val="28"/>
          <w:lang w:val="uz-Cyrl-UZ" w:eastAsia="uz-Cyrl-UZ"/>
        </w:rPr>
        <w:t>Talabaning fan mavzulari bo‘yicha bilim va amaliy ko‘nikma darajasini aniqlash va baholash usuli, fanning xususiyatidan kelib chiqqan holda ma’ruza, laboratoriya va amaliy mashg‘ulotlarda og‘zaki so‘rov, test o‘tkazish, suhbat, nazorat ishi, kollekvium, uy vazifalarini tekshirish va shu kabi boshqa shakllarda o‘tkazilishi mumkin;</w:t>
      </w:r>
    </w:p>
    <w:p w:rsidR="00706267" w:rsidRPr="00D17F3E" w:rsidRDefault="00706267" w:rsidP="00706267">
      <w:pPr>
        <w:pStyle w:val="Style11"/>
        <w:widowControl/>
        <w:ind w:left="5" w:right="14" w:firstLine="709"/>
        <w:rPr>
          <w:rStyle w:val="FontStyle39"/>
          <w:color w:val="000000"/>
          <w:sz w:val="28"/>
          <w:szCs w:val="28"/>
          <w:lang w:val="uz-Cyrl-UZ" w:eastAsia="uz-Cyrl-UZ"/>
        </w:rPr>
      </w:pPr>
      <w:r w:rsidRPr="00D17F3E">
        <w:rPr>
          <w:rStyle w:val="FontStyle40"/>
          <w:rFonts w:eastAsia="Batang"/>
          <w:color w:val="000000"/>
          <w:sz w:val="28"/>
          <w:szCs w:val="28"/>
          <w:lang w:val="uz-Cyrl-UZ" w:eastAsia="uz-Cyrl-UZ"/>
        </w:rPr>
        <w:t xml:space="preserve">oraliq nazorat (ON) </w:t>
      </w:r>
      <w:r w:rsidRPr="00D17F3E">
        <w:rPr>
          <w:rStyle w:val="FontStyle39"/>
          <w:color w:val="000000"/>
          <w:sz w:val="28"/>
          <w:szCs w:val="28"/>
          <w:lang w:val="uz-Cyrl-UZ" w:eastAsia="uz-Cyrl-UZ"/>
        </w:rPr>
        <w:t xml:space="preserve">- semestr davomida o‘quv dasturining tegishli (fanlarning bir necha mavzularini o‘z ichiga olgan) bo‘limi tugallangandan keyin talabaning nazariy bilim va amaliy ko‘nikma darajasini aniqlash va baholash usuli. </w:t>
      </w:r>
      <w:r w:rsidRPr="00D17F3E">
        <w:rPr>
          <w:rStyle w:val="FontStyle39"/>
          <w:color w:val="000000"/>
          <w:sz w:val="28"/>
          <w:szCs w:val="28"/>
          <w:lang w:val="uz-Cyrl-UZ" w:eastAsia="uz-Cyrl-UZ"/>
        </w:rPr>
        <w:lastRenderedPageBreak/>
        <w:t>Oraliq nazorat bir semestrda ikki marta o‘tkaziladi va shakli (yozma, og‘zaki, test va hokazo) o‘quv faniga ajratilgan umumiy soatlar hajmidan kelib chiqqan holda belgilanadi;</w:t>
      </w:r>
    </w:p>
    <w:p w:rsidR="00706267" w:rsidRPr="00D17F3E" w:rsidRDefault="00706267" w:rsidP="00706267">
      <w:pPr>
        <w:shd w:val="clear" w:color="auto" w:fill="FFFFFF"/>
        <w:ind w:firstLine="851"/>
        <w:rPr>
          <w:rStyle w:val="FontStyle39"/>
          <w:color w:val="000000"/>
          <w:sz w:val="28"/>
          <w:szCs w:val="28"/>
          <w:lang w:val="uz-Cyrl-UZ" w:eastAsia="uz-Cyrl-UZ"/>
        </w:rPr>
      </w:pPr>
      <w:r w:rsidRPr="00D17F3E">
        <w:rPr>
          <w:color w:val="000000"/>
          <w:sz w:val="28"/>
          <w:szCs w:val="28"/>
          <w:lang w:val="uz-Cyrl-UZ"/>
        </w:rPr>
        <w:t>Talabani oraliq nazorat turi bo‘yicha baholashda, uning o‘quv mashg‘ulotlari davomida olgan baholari inobatga olinadi.</w:t>
      </w:r>
    </w:p>
    <w:p w:rsidR="00706267" w:rsidRPr="00D17F3E" w:rsidRDefault="00706267" w:rsidP="00706267">
      <w:pPr>
        <w:pStyle w:val="Style11"/>
        <w:widowControl/>
        <w:ind w:left="5" w:right="14" w:firstLine="709"/>
        <w:rPr>
          <w:rStyle w:val="FontStyle40"/>
          <w:rFonts w:eastAsia="Batang"/>
          <w:b w:val="0"/>
          <w:color w:val="000000"/>
          <w:sz w:val="28"/>
          <w:szCs w:val="28"/>
          <w:lang w:val="uz-Cyrl-UZ" w:eastAsia="uz-Cyrl-UZ"/>
        </w:rPr>
      </w:pPr>
      <w:r w:rsidRPr="00D17F3E">
        <w:rPr>
          <w:rStyle w:val="FontStyle40"/>
          <w:rFonts w:eastAsia="Batang"/>
          <w:color w:val="000000"/>
          <w:sz w:val="28"/>
          <w:szCs w:val="28"/>
          <w:lang w:val="uz-Cyrl-UZ" w:eastAsia="uz-Cyrl-UZ"/>
        </w:rPr>
        <w:t xml:space="preserve">yakuniy nazorat (YAN) </w:t>
      </w:r>
      <w:r w:rsidRPr="00D17F3E">
        <w:rPr>
          <w:rStyle w:val="FontStyle39"/>
          <w:color w:val="000000"/>
          <w:sz w:val="28"/>
          <w:szCs w:val="28"/>
          <w:lang w:val="uz-Cyrl-UZ" w:eastAsia="uz-Cyrl-UZ"/>
        </w:rPr>
        <w:t>- semestr yakunida muayyan fan bo‘yicha nazariy bilim va amaliy ko‘nikmalarni talabalar tomonidan o‘zlashtirish darajasini baholash usuli. Y</w:t>
      </w:r>
      <w:r w:rsidRPr="00D17F3E">
        <w:rPr>
          <w:rStyle w:val="FontStyle39"/>
          <w:color w:val="000000"/>
          <w:sz w:val="28"/>
          <w:szCs w:val="28"/>
          <w:lang w:val="en-US" w:eastAsia="uz-Cyrl-UZ"/>
        </w:rPr>
        <w:t>a</w:t>
      </w:r>
      <w:r w:rsidRPr="00D17F3E">
        <w:rPr>
          <w:rStyle w:val="FontStyle39"/>
          <w:color w:val="000000"/>
          <w:sz w:val="28"/>
          <w:szCs w:val="28"/>
          <w:lang w:val="uz-Cyrl-UZ" w:eastAsia="uz-Cyrl-UZ"/>
        </w:rPr>
        <w:t>kuniy nazorat asosan tayanch tushuncha va iboralarga asoslangan "Y</w:t>
      </w:r>
      <w:r w:rsidRPr="00D17F3E">
        <w:rPr>
          <w:rStyle w:val="FontStyle39"/>
          <w:color w:val="000000"/>
          <w:sz w:val="28"/>
          <w:szCs w:val="28"/>
          <w:lang w:val="en-US" w:eastAsia="uz-Cyrl-UZ"/>
        </w:rPr>
        <w:t>o</w:t>
      </w:r>
      <w:r w:rsidRPr="00D17F3E">
        <w:rPr>
          <w:rStyle w:val="FontStyle39"/>
          <w:color w:val="000000"/>
          <w:sz w:val="28"/>
          <w:szCs w:val="28"/>
          <w:lang w:val="uz-Cyrl-UZ" w:eastAsia="uz-Cyrl-UZ"/>
        </w:rPr>
        <w:t>zma ish"</w:t>
      </w:r>
      <w:r w:rsidRPr="00D17F3E">
        <w:rPr>
          <w:rStyle w:val="FontStyle39"/>
          <w:color w:val="000000"/>
          <w:sz w:val="28"/>
          <w:szCs w:val="28"/>
          <w:lang w:val="en-US" w:eastAsia="uz-Cyrl-UZ"/>
        </w:rPr>
        <w:t>yoki “test”</w:t>
      </w:r>
      <w:r w:rsidRPr="00D17F3E">
        <w:rPr>
          <w:rStyle w:val="FontStyle39"/>
          <w:color w:val="000000"/>
          <w:sz w:val="28"/>
          <w:szCs w:val="28"/>
          <w:lang w:val="uz-Cyrl-UZ" w:eastAsia="uz-Cyrl-UZ"/>
        </w:rPr>
        <w:t xml:space="preserve"> shaklida o‘tkaziladi.</w:t>
      </w:r>
    </w:p>
    <w:p w:rsidR="00706267" w:rsidRPr="00D17F3E" w:rsidRDefault="00706267" w:rsidP="00706267">
      <w:pPr>
        <w:pStyle w:val="Style11"/>
        <w:widowControl/>
        <w:ind w:right="14" w:firstLine="709"/>
        <w:rPr>
          <w:rStyle w:val="FontStyle39"/>
          <w:color w:val="000000"/>
          <w:sz w:val="28"/>
          <w:szCs w:val="28"/>
          <w:lang w:val="uz-Cyrl-UZ" w:eastAsia="uz-Cyrl-UZ"/>
        </w:rPr>
      </w:pPr>
      <w:r w:rsidRPr="00D17F3E">
        <w:rPr>
          <w:rStyle w:val="FontStyle40"/>
          <w:rFonts w:eastAsia="Batang"/>
          <w:color w:val="000000"/>
          <w:sz w:val="28"/>
          <w:szCs w:val="28"/>
          <w:lang w:val="uz-Cyrl-UZ" w:eastAsia="uz-Cyrl-UZ"/>
        </w:rPr>
        <w:t xml:space="preserve">ON </w:t>
      </w:r>
      <w:r w:rsidRPr="00D17F3E">
        <w:rPr>
          <w:rStyle w:val="FontStyle39"/>
          <w:color w:val="000000"/>
          <w:sz w:val="28"/>
          <w:szCs w:val="28"/>
          <w:lang w:val="uz-Cyrl-UZ" w:eastAsia="uz-Cyrl-UZ"/>
        </w:rPr>
        <w:t xml:space="preserve">o‘tkazish jarayoni kafedra mudiri tomonidan tuzilgan komissiya ishtirokida muntazam ravishda o‘rganib boriladi va uni o‘tkazish tartiblari buzilgan hollarda </w:t>
      </w:r>
      <w:r w:rsidRPr="00D17F3E">
        <w:rPr>
          <w:rStyle w:val="FontStyle40"/>
          <w:rFonts w:eastAsia="Batang"/>
          <w:color w:val="000000"/>
          <w:sz w:val="28"/>
          <w:szCs w:val="28"/>
          <w:lang w:val="uz-Cyrl-UZ" w:eastAsia="uz-Cyrl-UZ"/>
        </w:rPr>
        <w:t xml:space="preserve">ON </w:t>
      </w:r>
      <w:r w:rsidRPr="00D17F3E">
        <w:rPr>
          <w:rStyle w:val="FontStyle39"/>
          <w:color w:val="000000"/>
          <w:sz w:val="28"/>
          <w:szCs w:val="28"/>
          <w:lang w:val="uz-Cyrl-UZ" w:eastAsia="uz-Cyrl-UZ"/>
        </w:rPr>
        <w:t xml:space="preserve">natijalari bekor qilinishi mumkin. Bunday hollarda </w:t>
      </w:r>
      <w:r w:rsidRPr="00D17F3E">
        <w:rPr>
          <w:rStyle w:val="FontStyle40"/>
          <w:rFonts w:eastAsia="Batang"/>
          <w:color w:val="000000"/>
          <w:sz w:val="28"/>
          <w:szCs w:val="28"/>
          <w:lang w:val="uz-Cyrl-UZ" w:eastAsia="uz-Cyrl-UZ"/>
        </w:rPr>
        <w:t xml:space="preserve">ON </w:t>
      </w:r>
      <w:r w:rsidRPr="00D17F3E">
        <w:rPr>
          <w:rStyle w:val="FontStyle39"/>
          <w:color w:val="000000"/>
          <w:sz w:val="28"/>
          <w:szCs w:val="28"/>
          <w:lang w:val="uz-Cyrl-UZ" w:eastAsia="uz-Cyrl-UZ"/>
        </w:rPr>
        <w:t>qayta o‘tkaziladi.</w:t>
      </w:r>
    </w:p>
    <w:p w:rsidR="00706267" w:rsidRPr="00D17F3E" w:rsidRDefault="00706267" w:rsidP="00706267">
      <w:pPr>
        <w:pStyle w:val="Style11"/>
        <w:widowControl/>
        <w:ind w:right="10" w:firstLine="709"/>
        <w:rPr>
          <w:rStyle w:val="FontStyle39"/>
          <w:color w:val="000000"/>
          <w:sz w:val="28"/>
          <w:szCs w:val="28"/>
          <w:lang w:val="uz-Cyrl-UZ" w:eastAsia="uz-Cyrl-UZ"/>
        </w:rPr>
      </w:pPr>
      <w:r w:rsidRPr="00D17F3E">
        <w:rPr>
          <w:rStyle w:val="FontStyle39"/>
          <w:color w:val="000000"/>
          <w:sz w:val="28"/>
          <w:szCs w:val="28"/>
          <w:lang w:val="uz-Cyrl-UZ" w:eastAsia="uz-Cyrl-UZ"/>
        </w:rPr>
        <w:t xml:space="preserve">Oliy ta’lim muassasasi rahbarining buyrug‘i bilan monitoring va ichki nazorat bo‘limi rahbarligida tuzilgan komissiya ishtirokida </w:t>
      </w:r>
      <w:r w:rsidRPr="00D17F3E">
        <w:rPr>
          <w:rStyle w:val="FontStyle40"/>
          <w:rFonts w:eastAsia="Batang"/>
          <w:color w:val="000000"/>
          <w:sz w:val="28"/>
          <w:szCs w:val="28"/>
          <w:lang w:val="uz-Cyrl-UZ" w:eastAsia="uz-Cyrl-UZ"/>
        </w:rPr>
        <w:t xml:space="preserve">YAN </w:t>
      </w:r>
      <w:r w:rsidRPr="00D17F3E">
        <w:rPr>
          <w:rStyle w:val="FontStyle39"/>
          <w:color w:val="000000"/>
          <w:sz w:val="28"/>
          <w:szCs w:val="28"/>
          <w:lang w:val="uz-Cyrl-UZ" w:eastAsia="uz-Cyrl-UZ"/>
        </w:rPr>
        <w:t xml:space="preserve">ni o‘tkazish jarayoni muntazam ravishda o‘rganib boriladi va uni o‘tkazish tartiblari buzilgan hollarda </w:t>
      </w:r>
      <w:r w:rsidRPr="00D17F3E">
        <w:rPr>
          <w:rStyle w:val="FontStyle40"/>
          <w:rFonts w:eastAsia="Batang"/>
          <w:color w:val="000000"/>
          <w:sz w:val="28"/>
          <w:szCs w:val="28"/>
          <w:lang w:val="uz-Cyrl-UZ" w:eastAsia="uz-Cyrl-UZ"/>
        </w:rPr>
        <w:t xml:space="preserve">YAN </w:t>
      </w:r>
      <w:r w:rsidRPr="00D17F3E">
        <w:rPr>
          <w:rStyle w:val="FontStyle39"/>
          <w:color w:val="000000"/>
          <w:sz w:val="28"/>
          <w:szCs w:val="28"/>
          <w:lang w:val="uz-Cyrl-UZ" w:eastAsia="uz-Cyrl-UZ"/>
        </w:rPr>
        <w:t xml:space="preserve">natijalari bekor qilinishi mumkin. Bunday hollarda </w:t>
      </w:r>
      <w:r w:rsidRPr="00D17F3E">
        <w:rPr>
          <w:rStyle w:val="FontStyle40"/>
          <w:rFonts w:eastAsia="Batang"/>
          <w:color w:val="000000"/>
          <w:sz w:val="28"/>
          <w:szCs w:val="28"/>
          <w:lang w:val="uz-Cyrl-UZ" w:eastAsia="uz-Cyrl-UZ"/>
        </w:rPr>
        <w:t xml:space="preserve">YAN </w:t>
      </w:r>
      <w:r w:rsidRPr="00D17F3E">
        <w:rPr>
          <w:rStyle w:val="FontStyle39"/>
          <w:color w:val="000000"/>
          <w:sz w:val="28"/>
          <w:szCs w:val="28"/>
          <w:lang w:val="uz-Cyrl-UZ" w:eastAsia="uz-Cyrl-UZ"/>
        </w:rPr>
        <w:t>qayta o‘tkaziladi.</w:t>
      </w:r>
    </w:p>
    <w:p w:rsidR="00706267" w:rsidRPr="00D17F3E" w:rsidRDefault="00706267" w:rsidP="00706267">
      <w:pPr>
        <w:pStyle w:val="Style11"/>
        <w:widowControl/>
        <w:ind w:left="5" w:firstLine="704"/>
        <w:rPr>
          <w:rStyle w:val="FontStyle39"/>
          <w:color w:val="000000"/>
          <w:sz w:val="28"/>
          <w:szCs w:val="28"/>
          <w:lang w:val="uz-Cyrl-UZ" w:eastAsia="uz-Cyrl-UZ"/>
        </w:rPr>
      </w:pPr>
      <w:r w:rsidRPr="00D17F3E">
        <w:rPr>
          <w:bCs/>
          <w:color w:val="000000"/>
          <w:sz w:val="28"/>
          <w:szCs w:val="28"/>
          <w:lang w:val="en-US"/>
        </w:rPr>
        <w:t xml:space="preserve">                           </w:t>
      </w:r>
      <w:r w:rsidRPr="00D17F3E">
        <w:rPr>
          <w:bCs/>
          <w:color w:val="000000"/>
          <w:sz w:val="28"/>
          <w:szCs w:val="28"/>
        </w:rPr>
        <w:t>Talabalar bilimini baholash mezonlari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30"/>
        <w:gridCol w:w="1678"/>
        <w:gridCol w:w="6763"/>
      </w:tblGrid>
      <w:tr w:rsidR="00706267" w:rsidRPr="00D17F3E" w:rsidTr="0014142C">
        <w:trPr>
          <w:jc w:val="center"/>
        </w:trPr>
        <w:tc>
          <w:tcPr>
            <w:tcW w:w="1134" w:type="dxa"/>
          </w:tcPr>
          <w:p w:rsidR="00706267" w:rsidRPr="00D17F3E" w:rsidRDefault="00706267" w:rsidP="0014142C">
            <w:pPr>
              <w:pStyle w:val="Style11"/>
              <w:widowControl/>
              <w:ind w:right="5" w:firstLine="0"/>
              <w:rPr>
                <w:rStyle w:val="FontStyle39"/>
                <w:color w:val="000000"/>
                <w:sz w:val="28"/>
                <w:szCs w:val="28"/>
                <w:lang w:val="uz-Cyrl-UZ" w:eastAsia="uz-Cyrl-UZ"/>
              </w:rPr>
            </w:pPr>
            <w:r w:rsidRPr="00D17F3E">
              <w:rPr>
                <w:rStyle w:val="FontStyle38"/>
                <w:color w:val="000000"/>
                <w:sz w:val="28"/>
                <w:szCs w:val="28"/>
                <w:lang w:val="uz-Cyrl-UZ" w:eastAsia="uz-Cyrl-UZ"/>
              </w:rPr>
              <w:t>Ball</w:t>
            </w:r>
          </w:p>
        </w:tc>
        <w:tc>
          <w:tcPr>
            <w:tcW w:w="1680" w:type="dxa"/>
          </w:tcPr>
          <w:p w:rsidR="00706267" w:rsidRPr="00D17F3E" w:rsidRDefault="00706267" w:rsidP="0014142C">
            <w:pPr>
              <w:pStyle w:val="Style11"/>
              <w:widowControl/>
              <w:ind w:right="5" w:firstLine="0"/>
              <w:rPr>
                <w:rStyle w:val="FontStyle39"/>
                <w:color w:val="000000"/>
                <w:sz w:val="28"/>
                <w:szCs w:val="28"/>
                <w:lang w:val="uz-Cyrl-UZ" w:eastAsia="uz-Cyrl-UZ"/>
              </w:rPr>
            </w:pPr>
            <w:r w:rsidRPr="00D17F3E">
              <w:rPr>
                <w:rStyle w:val="FontStyle38"/>
                <w:color w:val="000000"/>
                <w:sz w:val="28"/>
                <w:szCs w:val="28"/>
                <w:lang w:val="uz-Cyrl-UZ" w:eastAsia="uz-Cyrl-UZ"/>
              </w:rPr>
              <w:t>Baho</w:t>
            </w:r>
          </w:p>
        </w:tc>
        <w:tc>
          <w:tcPr>
            <w:tcW w:w="6790" w:type="dxa"/>
          </w:tcPr>
          <w:p w:rsidR="00706267" w:rsidRPr="00D17F3E" w:rsidRDefault="00706267" w:rsidP="0014142C">
            <w:pPr>
              <w:pStyle w:val="Style11"/>
              <w:widowControl/>
              <w:ind w:right="5" w:firstLine="0"/>
              <w:rPr>
                <w:rStyle w:val="FontStyle39"/>
                <w:color w:val="000000"/>
                <w:sz w:val="28"/>
                <w:szCs w:val="28"/>
                <w:lang w:val="uz-Cyrl-UZ" w:eastAsia="uz-Cyrl-UZ"/>
              </w:rPr>
            </w:pPr>
            <w:r w:rsidRPr="00D17F3E">
              <w:rPr>
                <w:rStyle w:val="FontStyle38"/>
                <w:color w:val="000000"/>
                <w:sz w:val="28"/>
                <w:szCs w:val="28"/>
                <w:lang w:val="uz-Cyrl-UZ" w:eastAsia="uz-Cyrl-UZ"/>
              </w:rPr>
              <w:t>Talabalarning bilim darajasi</w:t>
            </w:r>
          </w:p>
        </w:tc>
      </w:tr>
      <w:tr w:rsidR="00706267" w:rsidRPr="00711A30" w:rsidTr="0014142C">
        <w:trPr>
          <w:jc w:val="center"/>
        </w:trPr>
        <w:tc>
          <w:tcPr>
            <w:tcW w:w="1134" w:type="dxa"/>
            <w:vAlign w:val="center"/>
          </w:tcPr>
          <w:p w:rsidR="00706267" w:rsidRPr="00D17F3E" w:rsidRDefault="00706267" w:rsidP="0014142C">
            <w:pPr>
              <w:pStyle w:val="Style22"/>
              <w:widowControl/>
              <w:spacing w:line="240" w:lineRule="auto"/>
              <w:rPr>
                <w:rStyle w:val="FontStyle37"/>
                <w:color w:val="000000"/>
                <w:sz w:val="28"/>
                <w:szCs w:val="28"/>
                <w:lang w:val="en-US" w:eastAsia="uz-Cyrl-UZ"/>
              </w:rPr>
            </w:pPr>
            <w:r w:rsidRPr="00D17F3E">
              <w:rPr>
                <w:rStyle w:val="FontStyle37"/>
                <w:color w:val="000000"/>
                <w:sz w:val="28"/>
                <w:szCs w:val="28"/>
                <w:lang w:val="en-US" w:eastAsia="uz-Cyrl-UZ"/>
              </w:rPr>
              <w:t>5</w:t>
            </w:r>
          </w:p>
        </w:tc>
        <w:tc>
          <w:tcPr>
            <w:tcW w:w="1680" w:type="dxa"/>
            <w:vAlign w:val="center"/>
          </w:tcPr>
          <w:p w:rsidR="00706267" w:rsidRPr="00D17F3E" w:rsidRDefault="00706267" w:rsidP="0014142C">
            <w:pPr>
              <w:pStyle w:val="Style22"/>
              <w:widowControl/>
              <w:spacing w:line="240" w:lineRule="auto"/>
              <w:rPr>
                <w:rStyle w:val="FontStyle37"/>
                <w:color w:val="000000"/>
                <w:sz w:val="28"/>
                <w:szCs w:val="28"/>
                <w:lang w:val="uz-Cyrl-UZ" w:eastAsia="uz-Cyrl-UZ"/>
              </w:rPr>
            </w:pPr>
            <w:r w:rsidRPr="00D17F3E">
              <w:rPr>
                <w:rStyle w:val="FontStyle37"/>
                <w:color w:val="000000"/>
                <w:sz w:val="28"/>
                <w:szCs w:val="28"/>
                <w:lang w:val="uz-Cyrl-UZ" w:eastAsia="uz-Cyrl-UZ"/>
              </w:rPr>
              <w:t>A’lo</w:t>
            </w:r>
          </w:p>
        </w:tc>
        <w:tc>
          <w:tcPr>
            <w:tcW w:w="6790" w:type="dxa"/>
            <w:vAlign w:val="center"/>
          </w:tcPr>
          <w:p w:rsidR="00706267" w:rsidRPr="00D17F3E" w:rsidRDefault="00706267" w:rsidP="0014142C">
            <w:pPr>
              <w:pStyle w:val="Style22"/>
              <w:widowControl/>
              <w:spacing w:line="254" w:lineRule="exact"/>
              <w:ind w:hanging="5"/>
              <w:rPr>
                <w:rStyle w:val="FontStyle37"/>
                <w:color w:val="000000"/>
                <w:sz w:val="28"/>
                <w:szCs w:val="28"/>
                <w:lang w:val="uz-Cyrl-UZ" w:eastAsia="uz-Cyrl-UZ"/>
              </w:rPr>
            </w:pPr>
            <w:r w:rsidRPr="00D17F3E">
              <w:rPr>
                <w:color w:val="000000"/>
                <w:sz w:val="28"/>
                <w:szCs w:val="28"/>
                <w:lang w:val="uz-Cyrl-UZ"/>
              </w:rPr>
              <w:t>talaba mustaqil xulosa va qaror qabul qiladi, ijodiy fikrlay oladi, mustaqil mushohada yuritadi, olgan bilimini amalda qo‘llay oladi, fanning (mavzuning) mohiyatini tushunadi, biladi, ifodalay oladi, aytib beradi hamda fan (mavzu) bo‘yicha tasavvurga ega deb topilganda</w:t>
            </w:r>
          </w:p>
        </w:tc>
      </w:tr>
      <w:tr w:rsidR="00706267" w:rsidRPr="00711A30" w:rsidTr="0014142C">
        <w:trPr>
          <w:jc w:val="center"/>
        </w:trPr>
        <w:tc>
          <w:tcPr>
            <w:tcW w:w="1134" w:type="dxa"/>
            <w:vAlign w:val="center"/>
          </w:tcPr>
          <w:p w:rsidR="00706267" w:rsidRPr="00D17F3E" w:rsidRDefault="00706267" w:rsidP="0014142C">
            <w:pPr>
              <w:pStyle w:val="Style22"/>
              <w:widowControl/>
              <w:spacing w:line="240" w:lineRule="auto"/>
              <w:rPr>
                <w:rStyle w:val="FontStyle37"/>
                <w:color w:val="000000"/>
                <w:sz w:val="28"/>
                <w:szCs w:val="28"/>
                <w:lang w:val="uz-Cyrl-UZ" w:eastAsia="uz-Cyrl-UZ"/>
              </w:rPr>
            </w:pPr>
            <w:r w:rsidRPr="00D17F3E">
              <w:rPr>
                <w:rStyle w:val="FontStyle37"/>
                <w:color w:val="000000"/>
                <w:sz w:val="28"/>
                <w:szCs w:val="28"/>
                <w:lang w:val="en-US" w:eastAsia="uz-Cyrl-UZ"/>
              </w:rPr>
              <w:t>4</w:t>
            </w:r>
          </w:p>
        </w:tc>
        <w:tc>
          <w:tcPr>
            <w:tcW w:w="1680" w:type="dxa"/>
            <w:vAlign w:val="center"/>
          </w:tcPr>
          <w:p w:rsidR="00706267" w:rsidRPr="00D17F3E" w:rsidRDefault="00706267" w:rsidP="0014142C">
            <w:pPr>
              <w:pStyle w:val="Style22"/>
              <w:widowControl/>
              <w:spacing w:line="240" w:lineRule="auto"/>
              <w:rPr>
                <w:rStyle w:val="FontStyle37"/>
                <w:color w:val="000000"/>
                <w:sz w:val="28"/>
                <w:szCs w:val="28"/>
                <w:lang w:val="uz-Cyrl-UZ" w:eastAsia="uz-Cyrl-UZ"/>
              </w:rPr>
            </w:pPr>
            <w:r>
              <w:rPr>
                <w:rStyle w:val="FontStyle37"/>
                <w:color w:val="000000"/>
                <w:sz w:val="28"/>
                <w:szCs w:val="28"/>
                <w:lang w:val="uz-Cyrl-UZ" w:eastAsia="uz-Cyrl-UZ"/>
              </w:rPr>
              <w:t>Y</w:t>
            </w:r>
            <w:r>
              <w:rPr>
                <w:rStyle w:val="FontStyle37"/>
                <w:color w:val="000000"/>
                <w:sz w:val="28"/>
                <w:szCs w:val="28"/>
                <w:lang w:val="en-US" w:eastAsia="uz-Cyrl-UZ"/>
              </w:rPr>
              <w:t>a</w:t>
            </w:r>
            <w:r w:rsidRPr="00D17F3E">
              <w:rPr>
                <w:rStyle w:val="FontStyle37"/>
                <w:color w:val="000000"/>
                <w:sz w:val="28"/>
                <w:szCs w:val="28"/>
                <w:lang w:val="uz-Cyrl-UZ" w:eastAsia="uz-Cyrl-UZ"/>
              </w:rPr>
              <w:t>xshi</w:t>
            </w:r>
          </w:p>
        </w:tc>
        <w:tc>
          <w:tcPr>
            <w:tcW w:w="6790" w:type="dxa"/>
            <w:vAlign w:val="center"/>
          </w:tcPr>
          <w:p w:rsidR="00706267" w:rsidRPr="00D17F3E" w:rsidRDefault="00706267" w:rsidP="0014142C">
            <w:pPr>
              <w:pStyle w:val="Style22"/>
              <w:widowControl/>
              <w:spacing w:line="254" w:lineRule="exact"/>
              <w:rPr>
                <w:rStyle w:val="FontStyle37"/>
                <w:color w:val="000000"/>
                <w:sz w:val="28"/>
                <w:szCs w:val="28"/>
                <w:lang w:val="uz-Cyrl-UZ" w:eastAsia="uz-Cyrl-UZ"/>
              </w:rPr>
            </w:pPr>
            <w:r w:rsidRPr="00D17F3E">
              <w:rPr>
                <w:color w:val="000000"/>
                <w:sz w:val="28"/>
                <w:szCs w:val="28"/>
                <w:lang w:val="uz-Cyrl-UZ"/>
              </w:rPr>
              <w:t>talaba mustaqil mushohada yuritadi, olgan bilimini amalda qo‘llay oladi, fanning (mavzuning) mohiyatni tushunadi, biladi, ifodalay oladi, aytib beradi hamda fan (mavzu) bo‘yicha tasavvurga ega deb topilganda</w:t>
            </w:r>
          </w:p>
        </w:tc>
      </w:tr>
      <w:tr w:rsidR="00706267" w:rsidRPr="00711A30" w:rsidTr="0014142C">
        <w:trPr>
          <w:jc w:val="center"/>
        </w:trPr>
        <w:tc>
          <w:tcPr>
            <w:tcW w:w="1134" w:type="dxa"/>
            <w:vAlign w:val="center"/>
          </w:tcPr>
          <w:p w:rsidR="00706267" w:rsidRPr="00D17F3E" w:rsidRDefault="00706267" w:rsidP="0014142C">
            <w:pPr>
              <w:pStyle w:val="Style22"/>
              <w:widowControl/>
              <w:spacing w:line="240" w:lineRule="auto"/>
              <w:rPr>
                <w:rStyle w:val="FontStyle37"/>
                <w:color w:val="000000"/>
                <w:sz w:val="28"/>
                <w:szCs w:val="28"/>
                <w:lang w:val="en-US" w:eastAsia="uz-Cyrl-UZ"/>
              </w:rPr>
            </w:pPr>
            <w:r w:rsidRPr="00D17F3E">
              <w:rPr>
                <w:rStyle w:val="FontStyle37"/>
                <w:color w:val="000000"/>
                <w:sz w:val="28"/>
                <w:szCs w:val="28"/>
                <w:lang w:val="en-US" w:eastAsia="uz-Cyrl-UZ"/>
              </w:rPr>
              <w:t>3</w:t>
            </w:r>
          </w:p>
        </w:tc>
        <w:tc>
          <w:tcPr>
            <w:tcW w:w="1680" w:type="dxa"/>
            <w:vAlign w:val="center"/>
          </w:tcPr>
          <w:p w:rsidR="00706267" w:rsidRPr="00D17F3E" w:rsidRDefault="00706267" w:rsidP="0014142C">
            <w:pPr>
              <w:pStyle w:val="Style22"/>
              <w:widowControl/>
              <w:spacing w:line="240" w:lineRule="auto"/>
              <w:rPr>
                <w:rStyle w:val="FontStyle37"/>
                <w:color w:val="000000"/>
                <w:sz w:val="28"/>
                <w:szCs w:val="28"/>
                <w:lang w:val="uz-Cyrl-UZ" w:eastAsia="uz-Cyrl-UZ"/>
              </w:rPr>
            </w:pPr>
            <w:r w:rsidRPr="00D17F3E">
              <w:rPr>
                <w:rStyle w:val="FontStyle37"/>
                <w:color w:val="000000"/>
                <w:sz w:val="28"/>
                <w:szCs w:val="28"/>
                <w:lang w:val="uz-Cyrl-UZ" w:eastAsia="uz-Cyrl-UZ"/>
              </w:rPr>
              <w:t>Qoniqarli</w:t>
            </w:r>
          </w:p>
        </w:tc>
        <w:tc>
          <w:tcPr>
            <w:tcW w:w="6790" w:type="dxa"/>
            <w:vAlign w:val="center"/>
          </w:tcPr>
          <w:p w:rsidR="00706267" w:rsidRPr="00D17F3E" w:rsidRDefault="00706267" w:rsidP="0014142C">
            <w:pPr>
              <w:pStyle w:val="Style22"/>
              <w:widowControl/>
              <w:spacing w:line="254" w:lineRule="exact"/>
              <w:ind w:right="1574"/>
              <w:rPr>
                <w:rStyle w:val="FontStyle37"/>
                <w:color w:val="000000"/>
                <w:sz w:val="28"/>
                <w:szCs w:val="28"/>
                <w:lang w:val="uz-Cyrl-UZ" w:eastAsia="uz-Cyrl-UZ"/>
              </w:rPr>
            </w:pPr>
            <w:r w:rsidRPr="00D17F3E">
              <w:rPr>
                <w:color w:val="000000"/>
                <w:sz w:val="28"/>
                <w:szCs w:val="28"/>
                <w:lang w:val="uz-Cyrl-UZ"/>
              </w:rPr>
              <w:t>talaba olgan bilimini amalda qo‘llay oladi, fanning (mavzuning) mohiyatni tushunadi, biladi, ifodalay oladi, aytib beradi hamda fan (mavzu) bo‘yicha tasavvurga ega deb topilganda</w:t>
            </w:r>
          </w:p>
        </w:tc>
      </w:tr>
      <w:tr w:rsidR="00706267" w:rsidRPr="00711A30" w:rsidTr="0014142C">
        <w:trPr>
          <w:jc w:val="center"/>
        </w:trPr>
        <w:tc>
          <w:tcPr>
            <w:tcW w:w="1134" w:type="dxa"/>
          </w:tcPr>
          <w:p w:rsidR="00706267" w:rsidRPr="00D17F3E" w:rsidRDefault="00706267" w:rsidP="0014142C">
            <w:pPr>
              <w:pStyle w:val="Style22"/>
              <w:widowControl/>
              <w:spacing w:line="240" w:lineRule="auto"/>
              <w:rPr>
                <w:rStyle w:val="FontStyle37"/>
                <w:color w:val="000000"/>
                <w:sz w:val="28"/>
                <w:szCs w:val="28"/>
                <w:lang w:val="en-US" w:eastAsia="uz-Cyrl-UZ"/>
              </w:rPr>
            </w:pPr>
            <w:r w:rsidRPr="00D17F3E">
              <w:rPr>
                <w:rStyle w:val="FontStyle37"/>
                <w:color w:val="000000"/>
                <w:sz w:val="28"/>
                <w:szCs w:val="28"/>
                <w:lang w:val="en-US" w:eastAsia="uz-Cyrl-UZ"/>
              </w:rPr>
              <w:t>2</w:t>
            </w:r>
          </w:p>
        </w:tc>
        <w:tc>
          <w:tcPr>
            <w:tcW w:w="1680" w:type="dxa"/>
          </w:tcPr>
          <w:p w:rsidR="00706267" w:rsidRPr="00D17F3E" w:rsidRDefault="00706267" w:rsidP="0014142C">
            <w:pPr>
              <w:pStyle w:val="Style22"/>
              <w:widowControl/>
              <w:spacing w:line="240" w:lineRule="auto"/>
              <w:rPr>
                <w:rStyle w:val="FontStyle37"/>
                <w:color w:val="000000"/>
                <w:sz w:val="28"/>
                <w:szCs w:val="28"/>
                <w:lang w:val="uz-Cyrl-UZ" w:eastAsia="uz-Cyrl-UZ"/>
              </w:rPr>
            </w:pPr>
            <w:r w:rsidRPr="00D17F3E">
              <w:rPr>
                <w:rStyle w:val="FontStyle37"/>
                <w:color w:val="000000"/>
                <w:sz w:val="28"/>
                <w:szCs w:val="28"/>
                <w:lang w:val="uz-Cyrl-UZ" w:eastAsia="uz-Cyrl-UZ"/>
              </w:rPr>
              <w:t>Qoniqarsiz</w:t>
            </w:r>
          </w:p>
        </w:tc>
        <w:tc>
          <w:tcPr>
            <w:tcW w:w="6790" w:type="dxa"/>
          </w:tcPr>
          <w:p w:rsidR="00706267" w:rsidRPr="00D17F3E" w:rsidRDefault="00706267" w:rsidP="0014142C">
            <w:pPr>
              <w:pStyle w:val="Style22"/>
              <w:widowControl/>
              <w:spacing w:line="240" w:lineRule="auto"/>
              <w:ind w:right="1858"/>
              <w:rPr>
                <w:rStyle w:val="FontStyle37"/>
                <w:color w:val="000000"/>
                <w:sz w:val="28"/>
                <w:szCs w:val="28"/>
                <w:lang w:val="uz-Cyrl-UZ" w:eastAsia="uz-Cyrl-UZ"/>
              </w:rPr>
            </w:pPr>
            <w:r w:rsidRPr="00D17F3E">
              <w:rPr>
                <w:color w:val="000000"/>
                <w:sz w:val="28"/>
                <w:szCs w:val="28"/>
                <w:lang w:val="uz-Cyrl-UZ"/>
              </w:rPr>
              <w:t>talaba fan dasturini o‘zlashtirmagan, fanning (mavzuning) mohiyatini tushunmaydi hamda fan (mavzu) bo‘yicha tasavvurga ega emas deb topilganda</w:t>
            </w:r>
          </w:p>
        </w:tc>
      </w:tr>
    </w:tbl>
    <w:p w:rsidR="00706267" w:rsidRPr="00D17F3E" w:rsidRDefault="00706267" w:rsidP="00706267">
      <w:pPr>
        <w:pStyle w:val="Style27"/>
        <w:widowControl/>
        <w:tabs>
          <w:tab w:val="left" w:pos="994"/>
        </w:tabs>
        <w:spacing w:line="322" w:lineRule="exact"/>
        <w:ind w:firstLine="700"/>
        <w:rPr>
          <w:rStyle w:val="FontStyle39"/>
          <w:color w:val="000000"/>
          <w:sz w:val="28"/>
          <w:szCs w:val="28"/>
          <w:lang w:val="uz-Cyrl-UZ" w:eastAsia="uz-Cyrl-UZ"/>
        </w:rPr>
      </w:pPr>
    </w:p>
    <w:p w:rsidR="00706267" w:rsidRPr="00D17F3E" w:rsidRDefault="00706267" w:rsidP="00706267">
      <w:pPr>
        <w:ind w:firstLine="720"/>
        <w:rPr>
          <w:color w:val="000000"/>
          <w:sz w:val="28"/>
          <w:szCs w:val="28"/>
          <w:lang w:val="uz-Cyrl-UZ"/>
        </w:rPr>
      </w:pPr>
      <w:r w:rsidRPr="00D17F3E">
        <w:rPr>
          <w:color w:val="000000"/>
          <w:sz w:val="28"/>
          <w:szCs w:val="28"/>
          <w:lang w:val="uz-Cyrl-UZ"/>
        </w:rPr>
        <w:t>Baholash turlari hamda mezonlari haqidagi ma’lumotlar talabalarga professor–o‘qituvchilar tomonidan fan bo‘yicha birinchi mashg‘ulotda e’lon qilinadi.</w:t>
      </w:r>
    </w:p>
    <w:p w:rsidR="00706267" w:rsidRPr="00D17F3E" w:rsidRDefault="00706267" w:rsidP="00706267">
      <w:pPr>
        <w:pStyle w:val="Style27"/>
        <w:widowControl/>
        <w:tabs>
          <w:tab w:val="left" w:pos="851"/>
        </w:tabs>
        <w:spacing w:line="240" w:lineRule="auto"/>
        <w:ind w:firstLine="700"/>
        <w:rPr>
          <w:color w:val="000000"/>
          <w:sz w:val="28"/>
          <w:szCs w:val="28"/>
          <w:lang w:val="uz-Cyrl-UZ"/>
        </w:rPr>
      </w:pPr>
      <w:r w:rsidRPr="00D17F3E">
        <w:rPr>
          <w:color w:val="000000"/>
          <w:sz w:val="28"/>
          <w:szCs w:val="28"/>
          <w:lang w:val="uz-Cyrl-UZ"/>
        </w:rPr>
        <w:t>Talabalarning fan bo‘yicha o’zlashtirishini aniqlash uchun quyidagi baholash turlari o’tkaziladi:</w:t>
      </w:r>
    </w:p>
    <w:p w:rsidR="00706267" w:rsidRPr="00D17F3E" w:rsidRDefault="00706267" w:rsidP="00706267">
      <w:pPr>
        <w:pStyle w:val="Style11"/>
        <w:widowControl/>
        <w:ind w:left="5" w:right="14" w:firstLine="709"/>
        <w:rPr>
          <w:rStyle w:val="FontStyle39"/>
          <w:color w:val="000000"/>
          <w:sz w:val="28"/>
          <w:szCs w:val="28"/>
          <w:lang w:val="uz-Cyrl-UZ" w:eastAsia="uz-Cyrl-UZ"/>
        </w:rPr>
      </w:pPr>
      <w:r w:rsidRPr="00D17F3E">
        <w:rPr>
          <w:color w:val="000000"/>
          <w:sz w:val="28"/>
          <w:szCs w:val="28"/>
          <w:lang w:val="uz-Cyrl-UZ"/>
        </w:rPr>
        <w:t xml:space="preserve">oraliq baholash – </w:t>
      </w:r>
      <w:r w:rsidRPr="00D17F3E">
        <w:rPr>
          <w:rStyle w:val="FontStyle39"/>
          <w:color w:val="000000"/>
          <w:sz w:val="28"/>
          <w:szCs w:val="28"/>
          <w:lang w:val="uz-Cyrl-UZ" w:eastAsia="uz-Cyrl-UZ"/>
        </w:rPr>
        <w:t xml:space="preserve">semestr davomida talabaning fan o‘quv dasturini tegishli tugallangan bo’lim(lar)ini o’zlashtirishini baholash usuli. ON soni (bir semestrda 2 tadan oshmasligi lozim) va shakli (suhbat, yozma ish, og‘zaki so’rov, test </w:t>
      </w:r>
      <w:r w:rsidRPr="00D17F3E">
        <w:rPr>
          <w:rStyle w:val="FontStyle39"/>
          <w:color w:val="000000"/>
          <w:sz w:val="28"/>
          <w:szCs w:val="28"/>
          <w:lang w:val="uz-Cyrl-UZ" w:eastAsia="uz-Cyrl-UZ"/>
        </w:rPr>
        <w:lastRenderedPageBreak/>
        <w:t>o’tkazish, kollokvium,  nazorat ishi va hokazo) fan xususiyati va unga ajratilgan umumiy soatlar hajmidan kelib chiqqan holda belgilanadi;</w:t>
      </w:r>
    </w:p>
    <w:p w:rsidR="00706267" w:rsidRPr="00D17F3E" w:rsidRDefault="00706267" w:rsidP="00706267">
      <w:pPr>
        <w:pStyle w:val="Style27"/>
        <w:widowControl/>
        <w:tabs>
          <w:tab w:val="left" w:pos="851"/>
        </w:tabs>
        <w:spacing w:line="240" w:lineRule="auto"/>
        <w:ind w:firstLine="700"/>
        <w:rPr>
          <w:rStyle w:val="FontStyle39"/>
          <w:color w:val="000000"/>
          <w:sz w:val="28"/>
          <w:szCs w:val="28"/>
          <w:lang w:val="uz-Cyrl-UZ" w:eastAsia="uz-Cyrl-UZ"/>
        </w:rPr>
      </w:pPr>
      <w:r w:rsidRPr="00D17F3E">
        <w:rPr>
          <w:rStyle w:val="FontStyle39"/>
          <w:color w:val="000000"/>
          <w:sz w:val="28"/>
          <w:szCs w:val="28"/>
          <w:lang w:val="uz-Cyrl-UZ" w:eastAsia="uz-Cyrl-UZ"/>
        </w:rPr>
        <w:t>yakuniy baholash – semestr yakunida talabaning muayyan fan bo‘yicha nazariy bilim va amaliy ko‘nikmalarni o’zlashtirishini baholash usuli. U asosan tayanch tushuncha va iboralarga asoslangan yozma ish, og‘zaki so’rov, test o’tkazish shakllarda o’tkaziladi.</w:t>
      </w:r>
    </w:p>
    <w:p w:rsidR="00706267" w:rsidRPr="00D17F3E" w:rsidRDefault="00706267" w:rsidP="00706267">
      <w:pPr>
        <w:shd w:val="clear" w:color="auto" w:fill="FFFFFF"/>
        <w:ind w:firstLine="851"/>
        <w:rPr>
          <w:color w:val="000000"/>
          <w:sz w:val="28"/>
          <w:szCs w:val="28"/>
          <w:lang w:val="uz-Cyrl-UZ"/>
        </w:rPr>
      </w:pPr>
      <w:r w:rsidRPr="00D17F3E">
        <w:rPr>
          <w:color w:val="000000"/>
          <w:sz w:val="28"/>
          <w:szCs w:val="28"/>
          <w:lang w:val="uz-Cyrl-UZ"/>
        </w:rPr>
        <w:t xml:space="preserve">Yakuniy nazorat turini o‘tkazish va mazkur nazorat turi bo‘yicha talabaning bilimini baholash o‘quv mashg‘ulotlarini olib bormagan professor-o‘qituvchi tomonidan amalga oshiriladi. </w:t>
      </w:r>
    </w:p>
    <w:p w:rsidR="00706267" w:rsidRPr="00D17F3E" w:rsidRDefault="00706267" w:rsidP="00706267">
      <w:pPr>
        <w:shd w:val="clear" w:color="auto" w:fill="FFFFFF"/>
        <w:ind w:firstLine="851"/>
        <w:rPr>
          <w:color w:val="000000"/>
          <w:sz w:val="28"/>
          <w:szCs w:val="28"/>
          <w:lang w:val="uz-Cyrl-UZ"/>
        </w:rPr>
      </w:pPr>
      <w:r w:rsidRPr="00D17F3E">
        <w:rPr>
          <w:color w:val="000000"/>
          <w:sz w:val="28"/>
          <w:szCs w:val="28"/>
          <w:lang w:val="uz-Cyrl-UZ"/>
        </w:rPr>
        <w:t xml:space="preserve">Tegishli fan bo‘yicha o‘quv mashg‘ulotlarini olib borgan professor-o‘qituvchi yakuniy nazorat turini o‘tkazishda ishtirok etishi taqiqlanadi. </w:t>
      </w:r>
    </w:p>
    <w:p w:rsidR="00706267" w:rsidRPr="00D17F3E" w:rsidRDefault="00706267" w:rsidP="00706267">
      <w:pPr>
        <w:shd w:val="clear" w:color="auto" w:fill="FFFFFF"/>
        <w:ind w:firstLine="851"/>
        <w:rPr>
          <w:color w:val="000000"/>
          <w:sz w:val="28"/>
          <w:szCs w:val="28"/>
          <w:lang w:val="uz-Cyrl-UZ"/>
        </w:rPr>
      </w:pPr>
      <w:r w:rsidRPr="00D17F3E">
        <w:rPr>
          <w:color w:val="000000"/>
          <w:sz w:val="28"/>
          <w:szCs w:val="28"/>
          <w:lang w:val="uz-Cyrl-UZ"/>
        </w:rPr>
        <w:t>Yakuniy nazorat turini o‘tkazishda kelishuv asosida boshqa oliy ta’lim muassasalarining tegishli fan bo‘yicha professor-o‘qituvchilari jalb qilinishi mumkin.</w:t>
      </w:r>
    </w:p>
    <w:p w:rsidR="00706267" w:rsidRPr="00D17F3E" w:rsidRDefault="00706267" w:rsidP="00706267">
      <w:pPr>
        <w:shd w:val="clear" w:color="auto" w:fill="FFFFFF"/>
        <w:ind w:firstLine="851"/>
        <w:rPr>
          <w:color w:val="000000"/>
          <w:sz w:val="28"/>
          <w:szCs w:val="28"/>
          <w:lang w:val="en-US"/>
        </w:rPr>
      </w:pPr>
      <w:r w:rsidRPr="00D17F3E">
        <w:rPr>
          <w:color w:val="000000"/>
          <w:sz w:val="28"/>
          <w:szCs w:val="28"/>
          <w:lang w:val="en-US"/>
        </w:rPr>
        <w:t>Yakuniy nazorat turini o‘tkazish shakli tegishli fan bo‘yicha kafedra tomonidan belgilanadi.</w:t>
      </w:r>
    </w:p>
    <w:p w:rsidR="00706267" w:rsidRPr="00D17F3E" w:rsidRDefault="00706267" w:rsidP="00706267">
      <w:pPr>
        <w:shd w:val="clear" w:color="auto" w:fill="FFFFFF"/>
        <w:ind w:firstLine="851"/>
        <w:rPr>
          <w:color w:val="000000"/>
          <w:sz w:val="28"/>
          <w:szCs w:val="28"/>
          <w:lang w:val="en-US"/>
        </w:rPr>
      </w:pPr>
      <w:r w:rsidRPr="00D17F3E">
        <w:rPr>
          <w:color w:val="000000"/>
          <w:sz w:val="28"/>
          <w:szCs w:val="28"/>
          <w:lang w:val="en-US"/>
        </w:rPr>
        <w:t>Yakuniy nazorat turi oliy ta’lim muassasasining tegishli fakultet dekani yoki o‘quv-uslubiy bo‘lim tomonidan ishlab chiqiladigan hamda o‘quv ishlari bo‘yicha prorektor tomonidan tasdiqlanadigan Yakuniy nazorat turlarini o‘tkazish jadvaliga muvofiq o‘tkaziladi.</w:t>
      </w:r>
    </w:p>
    <w:p w:rsidR="00706267" w:rsidRPr="00D17F3E" w:rsidRDefault="00706267" w:rsidP="00706267">
      <w:pPr>
        <w:pStyle w:val="Style27"/>
        <w:widowControl/>
        <w:tabs>
          <w:tab w:val="left" w:pos="851"/>
        </w:tabs>
        <w:spacing w:line="240" w:lineRule="auto"/>
        <w:ind w:firstLine="700"/>
        <w:rPr>
          <w:rStyle w:val="FontStyle39"/>
          <w:color w:val="000000"/>
          <w:sz w:val="28"/>
          <w:szCs w:val="28"/>
          <w:lang w:val="uz-Cyrl-UZ" w:eastAsia="uz-Cyrl-UZ"/>
        </w:rPr>
      </w:pPr>
      <w:r w:rsidRPr="00D17F3E">
        <w:rPr>
          <w:rStyle w:val="FontStyle39"/>
          <w:color w:val="000000"/>
          <w:sz w:val="28"/>
          <w:szCs w:val="28"/>
          <w:lang w:val="uz-Cyrl-UZ" w:eastAsia="uz-Cyrl-UZ"/>
        </w:rPr>
        <w:t>Oliy ta’lim muassasasi rahbarining buyrug’i bilan ta’lim sifatini nazorat qilish bo’limi yoki o’quv uslubiy boshqarma boshlig’i rahbarligida tuzilgan komissiya ishtirokida yakuniy nazoratni o’tkazish jarayoni davriy ravishda o’rganib boriladi va uni o’tkazish tartiblari buzilgan hollarda, yakuniy nazorat natijalari bekor qilinadi hamda yakuniy nazorat qayta o’tkaziladi.</w:t>
      </w:r>
    </w:p>
    <w:p w:rsidR="00706267" w:rsidRPr="00D17F3E" w:rsidRDefault="00706267" w:rsidP="00706267">
      <w:pPr>
        <w:pStyle w:val="Style27"/>
        <w:widowControl/>
        <w:tabs>
          <w:tab w:val="left" w:pos="851"/>
        </w:tabs>
        <w:spacing w:line="240" w:lineRule="auto"/>
        <w:ind w:firstLine="700"/>
        <w:rPr>
          <w:rStyle w:val="FontStyle39"/>
          <w:color w:val="000000"/>
          <w:sz w:val="28"/>
          <w:szCs w:val="28"/>
          <w:lang w:val="uz-Cyrl-UZ" w:eastAsia="uz-Cyrl-UZ"/>
        </w:rPr>
      </w:pPr>
    </w:p>
    <w:tbl>
      <w:tblPr>
        <w:tblW w:w="9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46"/>
        <w:gridCol w:w="3520"/>
        <w:gridCol w:w="1080"/>
        <w:gridCol w:w="4140"/>
      </w:tblGrid>
      <w:tr w:rsidR="00706267" w:rsidRPr="00D17F3E" w:rsidTr="0014142C">
        <w:trPr>
          <w:trHeight w:val="224"/>
          <w:jc w:val="center"/>
        </w:trPr>
        <w:tc>
          <w:tcPr>
            <w:tcW w:w="4066" w:type="dxa"/>
            <w:gridSpan w:val="2"/>
          </w:tcPr>
          <w:p w:rsidR="00706267" w:rsidRPr="00D17F3E" w:rsidRDefault="00706267" w:rsidP="0014142C">
            <w:pPr>
              <w:rPr>
                <w:color w:val="000000"/>
                <w:sz w:val="28"/>
                <w:szCs w:val="28"/>
                <w:lang w:val="uz-Cyrl-UZ"/>
              </w:rPr>
            </w:pPr>
            <w:r w:rsidRPr="00D17F3E">
              <w:rPr>
                <w:color w:val="000000"/>
                <w:sz w:val="28"/>
                <w:szCs w:val="28"/>
                <w:lang w:val="uz-Cyrl-UZ"/>
              </w:rPr>
              <w:t>Oraliq nazorat</w:t>
            </w:r>
          </w:p>
        </w:tc>
        <w:tc>
          <w:tcPr>
            <w:tcW w:w="1080" w:type="dxa"/>
          </w:tcPr>
          <w:p w:rsidR="00706267" w:rsidRPr="00D17F3E" w:rsidRDefault="00706267" w:rsidP="0014142C">
            <w:pPr>
              <w:rPr>
                <w:color w:val="000000"/>
                <w:sz w:val="28"/>
                <w:szCs w:val="28"/>
                <w:lang w:val="uz-Cyrl-UZ"/>
              </w:rPr>
            </w:pPr>
          </w:p>
        </w:tc>
        <w:tc>
          <w:tcPr>
            <w:tcW w:w="4140" w:type="dxa"/>
          </w:tcPr>
          <w:p w:rsidR="00706267" w:rsidRPr="00D17F3E" w:rsidRDefault="00706267" w:rsidP="0014142C">
            <w:pPr>
              <w:rPr>
                <w:color w:val="000000"/>
                <w:sz w:val="28"/>
                <w:szCs w:val="28"/>
                <w:lang w:val="uz-Cyrl-UZ"/>
              </w:rPr>
            </w:pPr>
          </w:p>
        </w:tc>
      </w:tr>
      <w:tr w:rsidR="00706267" w:rsidRPr="00D17F3E" w:rsidTr="0014142C">
        <w:trPr>
          <w:trHeight w:val="224"/>
          <w:jc w:val="center"/>
        </w:trPr>
        <w:tc>
          <w:tcPr>
            <w:tcW w:w="546" w:type="dxa"/>
          </w:tcPr>
          <w:p w:rsidR="00706267" w:rsidRPr="00D17F3E" w:rsidRDefault="00706267" w:rsidP="0014142C">
            <w:pPr>
              <w:rPr>
                <w:color w:val="000000"/>
                <w:sz w:val="28"/>
                <w:szCs w:val="28"/>
                <w:lang w:val="en-US"/>
              </w:rPr>
            </w:pPr>
            <w:r w:rsidRPr="00D17F3E">
              <w:rPr>
                <w:color w:val="000000"/>
                <w:sz w:val="28"/>
                <w:szCs w:val="28"/>
                <w:lang w:val="en-US"/>
              </w:rPr>
              <w:t>1.</w:t>
            </w:r>
          </w:p>
        </w:tc>
        <w:tc>
          <w:tcPr>
            <w:tcW w:w="3520" w:type="dxa"/>
          </w:tcPr>
          <w:p w:rsidR="00706267" w:rsidRPr="00D17F3E" w:rsidRDefault="00706267" w:rsidP="0014142C">
            <w:pPr>
              <w:rPr>
                <w:color w:val="000000"/>
                <w:sz w:val="28"/>
                <w:szCs w:val="28"/>
                <w:lang w:val="uz-Cyrl-UZ"/>
              </w:rPr>
            </w:pPr>
            <w:r w:rsidRPr="00D17F3E">
              <w:rPr>
                <w:color w:val="000000"/>
                <w:sz w:val="28"/>
                <w:szCs w:val="28"/>
                <w:lang w:val="it-IT"/>
              </w:rPr>
              <w:t xml:space="preserve">1-NAZORAT. </w:t>
            </w:r>
          </w:p>
        </w:tc>
        <w:tc>
          <w:tcPr>
            <w:tcW w:w="1080" w:type="dxa"/>
            <w:vAlign w:val="center"/>
          </w:tcPr>
          <w:p w:rsidR="00706267" w:rsidRPr="00D17F3E" w:rsidRDefault="00706267" w:rsidP="0014142C">
            <w:pPr>
              <w:rPr>
                <w:color w:val="000000"/>
                <w:sz w:val="28"/>
                <w:szCs w:val="28"/>
                <w:lang w:val="uz-Cyrl-UZ"/>
              </w:rPr>
            </w:pPr>
            <w:r w:rsidRPr="00D17F3E">
              <w:rPr>
                <w:color w:val="000000"/>
                <w:sz w:val="28"/>
                <w:szCs w:val="28"/>
                <w:lang w:val="en-US"/>
              </w:rPr>
              <w:t>5</w:t>
            </w:r>
          </w:p>
        </w:tc>
        <w:tc>
          <w:tcPr>
            <w:tcW w:w="4140" w:type="dxa"/>
            <w:vAlign w:val="center"/>
          </w:tcPr>
          <w:p w:rsidR="00706267" w:rsidRPr="00D17F3E" w:rsidRDefault="00706267" w:rsidP="0014142C">
            <w:pPr>
              <w:rPr>
                <w:color w:val="000000"/>
                <w:sz w:val="28"/>
                <w:szCs w:val="28"/>
                <w:lang w:val="uz-Cyrl-UZ"/>
              </w:rPr>
            </w:pPr>
            <w:r w:rsidRPr="00D17F3E">
              <w:rPr>
                <w:color w:val="000000"/>
                <w:sz w:val="28"/>
                <w:szCs w:val="28"/>
                <w:lang w:val="uz-Cyrl-UZ"/>
              </w:rPr>
              <w:t>Semestrning</w:t>
            </w:r>
          </w:p>
          <w:p w:rsidR="00706267" w:rsidRPr="00D17F3E" w:rsidRDefault="00706267" w:rsidP="0014142C">
            <w:pPr>
              <w:rPr>
                <w:color w:val="000000"/>
                <w:sz w:val="28"/>
                <w:szCs w:val="28"/>
                <w:lang w:val="uz-Cyrl-UZ"/>
              </w:rPr>
            </w:pPr>
            <w:r w:rsidRPr="00D17F3E">
              <w:rPr>
                <w:color w:val="000000"/>
                <w:sz w:val="28"/>
                <w:szCs w:val="28"/>
                <w:lang w:val="en-US"/>
              </w:rPr>
              <w:t>9–</w:t>
            </w:r>
            <w:r w:rsidRPr="00D17F3E">
              <w:rPr>
                <w:color w:val="000000"/>
                <w:sz w:val="28"/>
                <w:szCs w:val="28"/>
                <w:lang w:val="uz-Cyrl-UZ"/>
              </w:rPr>
              <w:t>haftasi</w:t>
            </w:r>
          </w:p>
        </w:tc>
      </w:tr>
      <w:tr w:rsidR="00706267" w:rsidRPr="00D17F3E" w:rsidTr="0014142C">
        <w:trPr>
          <w:trHeight w:val="224"/>
          <w:jc w:val="center"/>
        </w:trPr>
        <w:tc>
          <w:tcPr>
            <w:tcW w:w="546" w:type="dxa"/>
          </w:tcPr>
          <w:p w:rsidR="00706267" w:rsidRPr="00D17F3E" w:rsidRDefault="00706267" w:rsidP="0014142C">
            <w:pPr>
              <w:rPr>
                <w:color w:val="000000"/>
                <w:sz w:val="28"/>
                <w:szCs w:val="28"/>
                <w:lang w:val="uz-Cyrl-UZ"/>
              </w:rPr>
            </w:pPr>
            <w:r w:rsidRPr="00D17F3E">
              <w:rPr>
                <w:color w:val="000000"/>
                <w:sz w:val="28"/>
                <w:szCs w:val="28"/>
                <w:lang w:val="uz-Cyrl-UZ"/>
              </w:rPr>
              <w:t>2.</w:t>
            </w:r>
          </w:p>
        </w:tc>
        <w:tc>
          <w:tcPr>
            <w:tcW w:w="3520" w:type="dxa"/>
          </w:tcPr>
          <w:p w:rsidR="00706267" w:rsidRPr="00D17F3E" w:rsidRDefault="00706267" w:rsidP="0014142C">
            <w:pPr>
              <w:rPr>
                <w:color w:val="000000"/>
                <w:sz w:val="28"/>
                <w:szCs w:val="28"/>
              </w:rPr>
            </w:pPr>
            <w:r w:rsidRPr="00D17F3E">
              <w:rPr>
                <w:color w:val="000000"/>
                <w:sz w:val="28"/>
                <w:szCs w:val="28"/>
                <w:lang w:val="uz-Cyrl-UZ"/>
              </w:rPr>
              <w:t xml:space="preserve">2-NAZORAT. </w:t>
            </w:r>
          </w:p>
        </w:tc>
        <w:tc>
          <w:tcPr>
            <w:tcW w:w="1080" w:type="dxa"/>
            <w:vAlign w:val="center"/>
          </w:tcPr>
          <w:p w:rsidR="00706267" w:rsidRPr="00D17F3E" w:rsidRDefault="00706267" w:rsidP="0014142C">
            <w:pPr>
              <w:rPr>
                <w:color w:val="000000"/>
                <w:sz w:val="28"/>
                <w:szCs w:val="28"/>
                <w:lang w:val="uz-Cyrl-UZ"/>
              </w:rPr>
            </w:pPr>
            <w:r w:rsidRPr="00D17F3E">
              <w:rPr>
                <w:color w:val="000000"/>
                <w:sz w:val="28"/>
                <w:szCs w:val="28"/>
                <w:lang w:val="en-US"/>
              </w:rPr>
              <w:t>5</w:t>
            </w:r>
          </w:p>
        </w:tc>
        <w:tc>
          <w:tcPr>
            <w:tcW w:w="4140" w:type="dxa"/>
            <w:vAlign w:val="center"/>
          </w:tcPr>
          <w:p w:rsidR="00706267" w:rsidRPr="00D17F3E" w:rsidRDefault="00706267" w:rsidP="0014142C">
            <w:pPr>
              <w:rPr>
                <w:color w:val="000000"/>
                <w:sz w:val="28"/>
                <w:szCs w:val="28"/>
                <w:lang w:val="uz-Cyrl-UZ"/>
              </w:rPr>
            </w:pPr>
            <w:r w:rsidRPr="00D17F3E">
              <w:rPr>
                <w:color w:val="000000"/>
                <w:sz w:val="28"/>
                <w:szCs w:val="28"/>
                <w:lang w:val="uz-Cyrl-UZ"/>
              </w:rPr>
              <w:t>Semestrning</w:t>
            </w:r>
          </w:p>
          <w:p w:rsidR="00706267" w:rsidRPr="00D17F3E" w:rsidRDefault="00706267" w:rsidP="0014142C">
            <w:pPr>
              <w:rPr>
                <w:color w:val="000000"/>
                <w:sz w:val="28"/>
                <w:szCs w:val="28"/>
                <w:lang w:val="uz-Cyrl-UZ"/>
              </w:rPr>
            </w:pPr>
            <w:r w:rsidRPr="00D17F3E">
              <w:rPr>
                <w:color w:val="000000"/>
                <w:sz w:val="28"/>
                <w:szCs w:val="28"/>
                <w:lang w:val="uz-Cyrl-UZ"/>
              </w:rPr>
              <w:t>11</w:t>
            </w:r>
            <w:r w:rsidRPr="00D17F3E">
              <w:rPr>
                <w:color w:val="000000"/>
                <w:sz w:val="28"/>
                <w:szCs w:val="28"/>
                <w:lang w:val="en-US"/>
              </w:rPr>
              <w:t>–</w:t>
            </w:r>
            <w:r w:rsidRPr="00D17F3E">
              <w:rPr>
                <w:color w:val="000000"/>
                <w:sz w:val="28"/>
                <w:szCs w:val="28"/>
                <w:lang w:val="uz-Cyrl-UZ"/>
              </w:rPr>
              <w:t>17</w:t>
            </w:r>
            <w:r w:rsidRPr="00D17F3E">
              <w:rPr>
                <w:color w:val="000000"/>
                <w:sz w:val="28"/>
                <w:szCs w:val="28"/>
                <w:lang w:val="en-US"/>
              </w:rPr>
              <w:t xml:space="preserve"> </w:t>
            </w:r>
            <w:r w:rsidRPr="00D17F3E">
              <w:rPr>
                <w:color w:val="000000"/>
                <w:sz w:val="28"/>
                <w:szCs w:val="28"/>
                <w:lang w:val="uz-Cyrl-UZ"/>
              </w:rPr>
              <w:t>haftalar oralig‘ida</w:t>
            </w:r>
          </w:p>
        </w:tc>
      </w:tr>
      <w:tr w:rsidR="00706267" w:rsidRPr="00D17F3E" w:rsidTr="0014142C">
        <w:trPr>
          <w:trHeight w:val="224"/>
          <w:jc w:val="center"/>
        </w:trPr>
        <w:tc>
          <w:tcPr>
            <w:tcW w:w="4066" w:type="dxa"/>
            <w:gridSpan w:val="2"/>
            <w:vAlign w:val="center"/>
          </w:tcPr>
          <w:p w:rsidR="00706267" w:rsidRPr="00D17F3E" w:rsidRDefault="00706267" w:rsidP="0014142C">
            <w:pPr>
              <w:rPr>
                <w:color w:val="000000"/>
                <w:sz w:val="28"/>
                <w:szCs w:val="28"/>
                <w:lang w:val="uz-Cyrl-UZ"/>
              </w:rPr>
            </w:pPr>
            <w:r w:rsidRPr="00D17F3E">
              <w:rPr>
                <w:color w:val="000000"/>
                <w:sz w:val="28"/>
                <w:szCs w:val="28"/>
                <w:lang w:val="uz-Cyrl-UZ"/>
              </w:rPr>
              <w:t>YAkuniy nazorat</w:t>
            </w:r>
          </w:p>
        </w:tc>
        <w:tc>
          <w:tcPr>
            <w:tcW w:w="1080" w:type="dxa"/>
            <w:vAlign w:val="center"/>
          </w:tcPr>
          <w:p w:rsidR="00706267" w:rsidRPr="00D17F3E" w:rsidRDefault="00706267" w:rsidP="0014142C">
            <w:pPr>
              <w:rPr>
                <w:color w:val="000000"/>
                <w:sz w:val="28"/>
                <w:szCs w:val="28"/>
                <w:lang w:val="en-US"/>
              </w:rPr>
            </w:pPr>
            <w:r w:rsidRPr="00D17F3E">
              <w:rPr>
                <w:color w:val="000000"/>
                <w:sz w:val="28"/>
                <w:szCs w:val="28"/>
                <w:lang w:val="en-US"/>
              </w:rPr>
              <w:t>5</w:t>
            </w:r>
          </w:p>
        </w:tc>
        <w:tc>
          <w:tcPr>
            <w:tcW w:w="4140" w:type="dxa"/>
          </w:tcPr>
          <w:p w:rsidR="00706267" w:rsidRPr="00D17F3E" w:rsidRDefault="00706267" w:rsidP="0014142C">
            <w:pPr>
              <w:rPr>
                <w:color w:val="000000"/>
                <w:sz w:val="28"/>
                <w:szCs w:val="28"/>
                <w:lang w:val="uz-Cyrl-UZ"/>
              </w:rPr>
            </w:pPr>
            <w:r w:rsidRPr="00D17F3E">
              <w:rPr>
                <w:color w:val="000000"/>
                <w:sz w:val="28"/>
                <w:szCs w:val="28"/>
                <w:lang w:val="uz-Cyrl-UZ"/>
              </w:rPr>
              <w:t>Semestrning oxirgi ikki haftasida</w:t>
            </w:r>
          </w:p>
        </w:tc>
      </w:tr>
    </w:tbl>
    <w:p w:rsidR="00706267" w:rsidRPr="00D17F3E" w:rsidRDefault="00706267" w:rsidP="00706267">
      <w:pPr>
        <w:spacing w:line="216" w:lineRule="auto"/>
        <w:rPr>
          <w:bCs/>
          <w:color w:val="000000"/>
          <w:sz w:val="28"/>
          <w:szCs w:val="28"/>
          <w:lang w:val="uz-Cyrl-UZ"/>
        </w:rPr>
      </w:pPr>
    </w:p>
    <w:p w:rsidR="00706267" w:rsidRPr="00D17F3E" w:rsidRDefault="00706267" w:rsidP="00706267">
      <w:pPr>
        <w:spacing w:line="216" w:lineRule="auto"/>
        <w:jc w:val="center"/>
        <w:rPr>
          <w:bCs/>
          <w:color w:val="000000"/>
          <w:sz w:val="28"/>
          <w:szCs w:val="28"/>
          <w:lang w:val="uz-Cyrl-UZ"/>
        </w:rPr>
      </w:pPr>
      <w:r w:rsidRPr="00D17F3E">
        <w:rPr>
          <w:bCs/>
          <w:color w:val="000000"/>
          <w:sz w:val="28"/>
          <w:szCs w:val="28"/>
          <w:lang w:val="uz-Cyrl-UZ"/>
        </w:rPr>
        <w:t>Yakuniy nazoratni “</w:t>
      </w:r>
      <w:r w:rsidRPr="00D17F3E">
        <w:rPr>
          <w:bCs/>
          <w:color w:val="000000"/>
          <w:sz w:val="28"/>
          <w:szCs w:val="28"/>
          <w:lang w:val="en-US"/>
        </w:rPr>
        <w:t>Yozma</w:t>
      </w:r>
      <w:r w:rsidRPr="00D17F3E">
        <w:rPr>
          <w:bCs/>
          <w:color w:val="000000"/>
          <w:sz w:val="28"/>
          <w:szCs w:val="28"/>
          <w:lang w:val="it-IT"/>
        </w:rPr>
        <w:t xml:space="preserve"> ish</w:t>
      </w:r>
      <w:r w:rsidRPr="00D17F3E">
        <w:rPr>
          <w:bCs/>
          <w:color w:val="000000"/>
          <w:sz w:val="28"/>
          <w:szCs w:val="28"/>
          <w:lang w:val="uz-Cyrl-UZ"/>
        </w:rPr>
        <w:t>” asosida o‘tkazish</w:t>
      </w:r>
    </w:p>
    <w:p w:rsidR="00706267" w:rsidRPr="00D17F3E" w:rsidRDefault="00706267" w:rsidP="00706267">
      <w:pPr>
        <w:jc w:val="center"/>
        <w:rPr>
          <w:bCs/>
          <w:color w:val="000000"/>
          <w:sz w:val="28"/>
          <w:szCs w:val="28"/>
          <w:lang w:val="uz-Cyrl-UZ"/>
        </w:rPr>
      </w:pPr>
      <w:r w:rsidRPr="00D17F3E">
        <w:rPr>
          <w:bCs/>
          <w:color w:val="000000"/>
          <w:sz w:val="28"/>
          <w:szCs w:val="28"/>
          <w:lang w:val="uz-Cyrl-UZ"/>
        </w:rPr>
        <w:t>M EZ O N I</w:t>
      </w:r>
    </w:p>
    <w:p w:rsidR="00706267" w:rsidRPr="00D17F3E" w:rsidRDefault="00706267" w:rsidP="00706267">
      <w:pPr>
        <w:ind w:firstLine="724"/>
        <w:jc w:val="both"/>
        <w:rPr>
          <w:color w:val="000000"/>
          <w:sz w:val="28"/>
          <w:szCs w:val="28"/>
          <w:lang w:val="uz-Cyrl-UZ"/>
        </w:rPr>
      </w:pPr>
      <w:r w:rsidRPr="00D17F3E">
        <w:rPr>
          <w:color w:val="000000"/>
          <w:sz w:val="28"/>
          <w:szCs w:val="28"/>
          <w:lang w:val="uz-Cyrl-UZ"/>
        </w:rPr>
        <w:t xml:space="preserve">Talabalar fandan yakuniy nazoratni test topshiriqlari yoki “Yozma ish” usulida topshiradilar va ularni o‘zlashtirish ko‘rsatkichi 2 (qoniqarsiz), 3 (qoniqarli), 4 (yaxshi), 5 (a’lo) baholanadi. Agar yakuniy nazorat “Yozma ish” usulida amalga oshirilsa, sinov ko‘p variantli usulda o‘tkaziladi. </w:t>
      </w:r>
      <w:r w:rsidRPr="00D17F3E">
        <w:rPr>
          <w:color w:val="000000"/>
          <w:sz w:val="28"/>
          <w:szCs w:val="28"/>
          <w:lang w:val="sv-SE"/>
        </w:rPr>
        <w:t xml:space="preserve">Har bir variant 3 ta nazariy savol va 1 ta amaliy topshiriqdan iborat. </w:t>
      </w:r>
    </w:p>
    <w:p w:rsidR="00706267" w:rsidRPr="00D17F3E" w:rsidRDefault="00706267" w:rsidP="00706267">
      <w:pPr>
        <w:ind w:firstLine="720"/>
        <w:jc w:val="both"/>
        <w:rPr>
          <w:color w:val="000000"/>
          <w:sz w:val="28"/>
          <w:szCs w:val="28"/>
          <w:lang w:val="uz-Cyrl-UZ"/>
        </w:rPr>
      </w:pPr>
      <w:r w:rsidRPr="00D17F3E">
        <w:rPr>
          <w:color w:val="000000"/>
          <w:sz w:val="28"/>
          <w:szCs w:val="28"/>
          <w:lang w:val="uz-Cyrl-UZ"/>
        </w:rPr>
        <w:t xml:space="preserve">Har bir nazariy va amaliy savolga yozilgan javoblar bo’yicha o’zlashtirish ko’rsatkichi  2 (qoniqarsiz), 3 (qoniqarli), 4 (yaxshi), 5 (a’lo) oralig‘ida baholanadi. Berilgan har bir savolga javob yozilmasa, noto‘g‘ri javob yozilsa yoki o‘quv adabiyotidan so‘zma-so‘z  ko‘chirib yozilsa, amaliy topshiriq shartida belgilangan amallar bajarilmasa, iqtisodiy hodisa va jarayonlarga ta’sir etuvchi omillar </w:t>
      </w:r>
      <w:r w:rsidRPr="00D17F3E">
        <w:rPr>
          <w:color w:val="000000"/>
          <w:sz w:val="28"/>
          <w:szCs w:val="28"/>
          <w:lang w:val="uz-Cyrl-UZ"/>
        </w:rPr>
        <w:lastRenderedPageBreak/>
        <w:t xml:space="preserve">aniqlanmasa, xulosa yozilmasa o‘zlashtirish ko‘rsatkichi 2 baho bilan baholanadi. Yozma sinov bo’yicha umumiy o’zlashtirish ko’rsatkichini aniqlash uchun variantda berilgan savollarning har biri uchun yozilgan javoblarga quyilgan o’zlashtirish baholari qo’shiladi va yigindi talabaning yakuniy nazorat bo’yicha o’zlashtirish bahosi hisoblanadi va o‘zlashtirish umumiy ko‘rsatkichi 2 (qoniqarsiz), 3 (qoniqarli), 4 (yaxshi), 5 (a’lo) bilan baholanadi. </w:t>
      </w:r>
    </w:p>
    <w:p w:rsidR="00706267" w:rsidRPr="00D17F3E" w:rsidRDefault="00706267" w:rsidP="00706267">
      <w:pPr>
        <w:jc w:val="both"/>
        <w:rPr>
          <w:bCs/>
          <w:color w:val="000000"/>
          <w:sz w:val="28"/>
          <w:szCs w:val="28"/>
          <w:lang w:val="uz-Cyrl-UZ"/>
        </w:rPr>
      </w:pPr>
      <w:r w:rsidRPr="00D17F3E">
        <w:rPr>
          <w:bCs/>
          <w:color w:val="000000"/>
          <w:sz w:val="28"/>
          <w:szCs w:val="28"/>
          <w:lang w:val="uz-Cyrl-UZ"/>
        </w:rPr>
        <w:t xml:space="preserve">                                                   </w:t>
      </w:r>
    </w:p>
    <w:p w:rsidR="00706267" w:rsidRPr="00D17F3E" w:rsidRDefault="00706267" w:rsidP="00706267">
      <w:pPr>
        <w:spacing w:line="216" w:lineRule="auto"/>
        <w:jc w:val="center"/>
        <w:rPr>
          <w:bCs/>
          <w:color w:val="000000"/>
          <w:sz w:val="28"/>
          <w:szCs w:val="28"/>
          <w:lang w:val="en-US"/>
        </w:rPr>
      </w:pPr>
      <w:r w:rsidRPr="00D17F3E">
        <w:rPr>
          <w:bCs/>
          <w:color w:val="000000"/>
          <w:sz w:val="28"/>
          <w:szCs w:val="28"/>
          <w:lang w:val="en-US"/>
        </w:rPr>
        <w:t>Yakuniy nazoratni “Test t</w:t>
      </w:r>
      <w:r>
        <w:rPr>
          <w:bCs/>
          <w:color w:val="000000"/>
          <w:sz w:val="28"/>
          <w:szCs w:val="28"/>
          <w:lang w:val="en-US"/>
        </w:rPr>
        <w:t>opshiriqlari” asosida o‘tkazish</w:t>
      </w:r>
    </w:p>
    <w:p w:rsidR="00706267" w:rsidRPr="001037AB" w:rsidRDefault="00706267" w:rsidP="00706267">
      <w:pPr>
        <w:tabs>
          <w:tab w:val="left" w:pos="3844"/>
          <w:tab w:val="center" w:pos="4819"/>
        </w:tabs>
        <w:spacing w:line="216" w:lineRule="auto"/>
        <w:jc w:val="center"/>
        <w:rPr>
          <w:bCs/>
          <w:color w:val="000000"/>
          <w:sz w:val="28"/>
          <w:szCs w:val="28"/>
          <w:lang w:val="en-US"/>
        </w:rPr>
      </w:pPr>
      <w:r w:rsidRPr="00D17F3E">
        <w:rPr>
          <w:bCs/>
          <w:color w:val="000000"/>
          <w:sz w:val="28"/>
          <w:szCs w:val="28"/>
          <w:lang w:val="en-US"/>
        </w:rPr>
        <w:t>M</w:t>
      </w:r>
      <w:r w:rsidRPr="00D17F3E">
        <w:rPr>
          <w:bCs/>
          <w:color w:val="000000"/>
          <w:sz w:val="28"/>
          <w:szCs w:val="28"/>
          <w:lang w:val="uz-Cyrl-UZ"/>
        </w:rPr>
        <w:t>E</w:t>
      </w:r>
      <w:r>
        <w:rPr>
          <w:bCs/>
          <w:color w:val="000000"/>
          <w:sz w:val="28"/>
          <w:szCs w:val="28"/>
          <w:lang w:val="en-US"/>
        </w:rPr>
        <w:t>ZONI</w:t>
      </w:r>
    </w:p>
    <w:p w:rsidR="00706267" w:rsidRPr="001037AB" w:rsidRDefault="00706267" w:rsidP="00706267">
      <w:pPr>
        <w:spacing w:line="276" w:lineRule="auto"/>
        <w:ind w:right="-6"/>
        <w:rPr>
          <w:b/>
          <w:sz w:val="28"/>
          <w:szCs w:val="28"/>
          <w:lang w:val="uz-Cyrl-UZ"/>
        </w:rPr>
      </w:pPr>
      <w:r w:rsidRPr="00D17F3E">
        <w:rPr>
          <w:color w:val="000000"/>
          <w:sz w:val="28"/>
          <w:szCs w:val="28"/>
          <w:lang w:val="uz-Cyrl-UZ"/>
        </w:rPr>
        <w:t xml:space="preserve">      Agar yakuniy nazorat “Test topshiriqlari” asosida amalga oshirilsa, sinov ko‘p variantli usulda kompyuter sinflarida o‘tkaziladi. Har bir variantda 30 tadan test topshirig‘i bo‘lib, talabaga savollarning javobini belgilash uchun 30 daqiqa vaqt beriladi. Har 30 ta testdan 17-20 ta to’g’ri javob uchun 3 (qoniqarli) baho, 21-26 ta to’g’ri javob uchun 4 (yaxshi)baho, 27-30 ta to’g’ri javob uchun 5 (a’lo) baho bilan baholanadi.</w:t>
      </w:r>
    </w:p>
    <w:p w:rsidR="00706267" w:rsidRPr="00B456B1" w:rsidRDefault="00706267" w:rsidP="00706267">
      <w:pPr>
        <w:shd w:val="clear" w:color="auto" w:fill="FFFFFF"/>
        <w:autoSpaceDE w:val="0"/>
        <w:autoSpaceDN w:val="0"/>
        <w:adjustRightInd w:val="0"/>
        <w:ind w:firstLine="540"/>
        <w:jc w:val="center"/>
        <w:rPr>
          <w:sz w:val="28"/>
          <w:szCs w:val="28"/>
          <w:lang w:val="uz-Cyrl-UZ"/>
        </w:rPr>
      </w:pPr>
    </w:p>
    <w:p w:rsidR="00706267" w:rsidRPr="00B456B1" w:rsidRDefault="00706267" w:rsidP="00706267">
      <w:pPr>
        <w:shd w:val="clear" w:color="auto" w:fill="FFFFFF"/>
        <w:autoSpaceDE w:val="0"/>
        <w:autoSpaceDN w:val="0"/>
        <w:adjustRightInd w:val="0"/>
        <w:ind w:firstLine="540"/>
        <w:jc w:val="center"/>
        <w:rPr>
          <w:b/>
          <w:sz w:val="28"/>
          <w:szCs w:val="28"/>
          <w:lang w:val="en-US"/>
        </w:rPr>
      </w:pPr>
      <w:r w:rsidRPr="00B456B1">
        <w:rPr>
          <w:b/>
          <w:sz w:val="28"/>
          <w:szCs w:val="28"/>
          <w:lang w:val="uz-Cyrl-UZ"/>
        </w:rPr>
        <w:t xml:space="preserve"> </w:t>
      </w:r>
      <w:r w:rsidRPr="00B456B1">
        <w:rPr>
          <w:b/>
          <w:sz w:val="28"/>
          <w:szCs w:val="28"/>
          <w:lang w:val="en-US"/>
        </w:rPr>
        <w:t>Asosiy adabiyotlar</w:t>
      </w:r>
    </w:p>
    <w:p w:rsidR="00706267" w:rsidRPr="00B456B1" w:rsidRDefault="00706267" w:rsidP="00123D6B">
      <w:pPr>
        <w:numPr>
          <w:ilvl w:val="0"/>
          <w:numId w:val="76"/>
        </w:numPr>
        <w:shd w:val="clear" w:color="auto" w:fill="FFFFFF"/>
        <w:tabs>
          <w:tab w:val="left" w:pos="284"/>
          <w:tab w:val="left" w:pos="567"/>
        </w:tabs>
        <w:overflowPunct w:val="0"/>
        <w:autoSpaceDE w:val="0"/>
        <w:autoSpaceDN w:val="0"/>
        <w:adjustRightInd w:val="0"/>
        <w:ind w:left="0" w:firstLine="0"/>
        <w:jc w:val="both"/>
        <w:textAlignment w:val="baseline"/>
        <w:rPr>
          <w:sz w:val="28"/>
          <w:szCs w:val="28"/>
          <w:lang w:val="en-US"/>
        </w:rPr>
      </w:pPr>
      <w:r w:rsidRPr="00B456B1">
        <w:rPr>
          <w:sz w:val="28"/>
          <w:szCs w:val="28"/>
          <w:lang w:val="en-US"/>
        </w:rPr>
        <w:t>Steven W.Blume. Electric Power System Basics. USA.: Wiley – Intersciense</w:t>
      </w:r>
      <w:r w:rsidRPr="00B456B1">
        <w:rPr>
          <w:sz w:val="28"/>
          <w:szCs w:val="28"/>
          <w:lang w:val="uz-Cyrl-UZ"/>
        </w:rPr>
        <w:t xml:space="preserve"> </w:t>
      </w:r>
      <w:r w:rsidRPr="00B456B1">
        <w:rPr>
          <w:sz w:val="28"/>
          <w:szCs w:val="28"/>
          <w:lang w:val="en-US"/>
        </w:rPr>
        <w:t xml:space="preserve">A </w:t>
      </w:r>
      <w:r w:rsidRPr="00B456B1">
        <w:rPr>
          <w:sz w:val="28"/>
          <w:szCs w:val="28"/>
          <w:lang w:val="uz-Cyrl-UZ"/>
        </w:rPr>
        <w:t xml:space="preserve"> </w:t>
      </w:r>
      <w:r w:rsidRPr="00B456B1">
        <w:rPr>
          <w:sz w:val="28"/>
          <w:szCs w:val="28"/>
          <w:lang w:val="en-US"/>
        </w:rPr>
        <w:t>John Wiley&amp;Sous, INC Publication, 2007, 260 p</w:t>
      </w:r>
    </w:p>
    <w:p w:rsidR="00706267" w:rsidRPr="00B456B1" w:rsidRDefault="00706267" w:rsidP="00123D6B">
      <w:pPr>
        <w:pStyle w:val="a3"/>
        <w:numPr>
          <w:ilvl w:val="0"/>
          <w:numId w:val="76"/>
        </w:numPr>
        <w:tabs>
          <w:tab w:val="left" w:pos="284"/>
          <w:tab w:val="left" w:pos="567"/>
        </w:tabs>
        <w:spacing w:after="0"/>
        <w:ind w:left="0" w:right="20" w:firstLine="0"/>
        <w:jc w:val="both"/>
        <w:rPr>
          <w:sz w:val="28"/>
          <w:szCs w:val="28"/>
          <w:lang w:val="uz-Cyrl-UZ"/>
        </w:rPr>
      </w:pPr>
      <w:r w:rsidRPr="00B456B1">
        <w:rPr>
          <w:sz w:val="28"/>
          <w:szCs w:val="28"/>
          <w:lang w:val="uz-Cyrl-UZ"/>
        </w:rPr>
        <w:t>Саидходжаев А.Г. Шаҳар электр таъминоти. Дарслик.  – Т.: Фан-технология, 2015.</w:t>
      </w:r>
    </w:p>
    <w:p w:rsidR="00706267" w:rsidRPr="00B456B1" w:rsidRDefault="00706267" w:rsidP="00123D6B">
      <w:pPr>
        <w:numPr>
          <w:ilvl w:val="0"/>
          <w:numId w:val="76"/>
        </w:numPr>
        <w:shd w:val="clear" w:color="auto" w:fill="FFFFFF"/>
        <w:tabs>
          <w:tab w:val="left" w:pos="284"/>
          <w:tab w:val="left" w:pos="993"/>
        </w:tabs>
        <w:autoSpaceDE w:val="0"/>
        <w:autoSpaceDN w:val="0"/>
        <w:adjustRightInd w:val="0"/>
        <w:ind w:left="0" w:firstLine="0"/>
        <w:jc w:val="both"/>
        <w:rPr>
          <w:sz w:val="28"/>
          <w:szCs w:val="28"/>
        </w:rPr>
      </w:pPr>
      <w:r w:rsidRPr="00B456B1">
        <w:rPr>
          <w:sz w:val="28"/>
          <w:szCs w:val="28"/>
        </w:rPr>
        <w:t>Козлов В.А.  Электроснабжение городов.Учебник. -Л.: «Энергоатомиздат», 1988г. -263с.</w:t>
      </w:r>
    </w:p>
    <w:p w:rsidR="00706267" w:rsidRPr="00B456B1" w:rsidRDefault="00706267" w:rsidP="00123D6B">
      <w:pPr>
        <w:numPr>
          <w:ilvl w:val="0"/>
          <w:numId w:val="76"/>
        </w:numPr>
        <w:shd w:val="clear" w:color="auto" w:fill="FFFFFF"/>
        <w:tabs>
          <w:tab w:val="left" w:pos="284"/>
          <w:tab w:val="left" w:pos="993"/>
        </w:tabs>
        <w:autoSpaceDE w:val="0"/>
        <w:autoSpaceDN w:val="0"/>
        <w:adjustRightInd w:val="0"/>
        <w:ind w:left="0" w:firstLine="0"/>
        <w:jc w:val="both"/>
        <w:rPr>
          <w:sz w:val="28"/>
          <w:szCs w:val="28"/>
        </w:rPr>
      </w:pPr>
      <w:r w:rsidRPr="00B456B1">
        <w:rPr>
          <w:sz w:val="28"/>
          <w:szCs w:val="28"/>
        </w:rPr>
        <w:t>Ополева Г.Н. Схемы и подстанции электроснабжения: Справочник: Учебное пособие. – М.: ФОРУМ: ИНФРА-М, 2006. – 480 с.</w:t>
      </w:r>
    </w:p>
    <w:p w:rsidR="00706267" w:rsidRPr="00B456B1" w:rsidRDefault="00706267" w:rsidP="00123D6B">
      <w:pPr>
        <w:numPr>
          <w:ilvl w:val="0"/>
          <w:numId w:val="76"/>
        </w:numPr>
        <w:tabs>
          <w:tab w:val="left" w:pos="284"/>
          <w:tab w:val="left" w:pos="993"/>
        </w:tabs>
        <w:ind w:left="0" w:firstLine="0"/>
        <w:jc w:val="both"/>
        <w:rPr>
          <w:sz w:val="28"/>
          <w:szCs w:val="28"/>
        </w:rPr>
      </w:pPr>
      <w:r w:rsidRPr="00B456B1">
        <w:rPr>
          <w:sz w:val="28"/>
          <w:szCs w:val="28"/>
        </w:rPr>
        <w:t>Тульчин И.К. Нудлер Г.И. «Электрические сети жилых и общественных заданий». – М.: Энергоатомиздат, 1999.</w:t>
      </w:r>
    </w:p>
    <w:p w:rsidR="00706267" w:rsidRPr="00B456B1" w:rsidRDefault="00706267" w:rsidP="00123D6B">
      <w:pPr>
        <w:numPr>
          <w:ilvl w:val="0"/>
          <w:numId w:val="76"/>
        </w:numPr>
        <w:tabs>
          <w:tab w:val="left" w:pos="284"/>
          <w:tab w:val="left" w:pos="993"/>
        </w:tabs>
        <w:ind w:left="0" w:firstLine="0"/>
        <w:jc w:val="both"/>
        <w:rPr>
          <w:sz w:val="28"/>
          <w:szCs w:val="28"/>
        </w:rPr>
      </w:pPr>
      <w:r w:rsidRPr="00B456B1">
        <w:rPr>
          <w:sz w:val="28"/>
          <w:szCs w:val="28"/>
        </w:rPr>
        <w:t>Қодиров Т.М., Алимов Х.А., Рафикова Г.Р. Саноат корхоналари ва фуқаро биноларининг электр таъминоти. Ўқув қўлланма. –Тошкент: 2007. -190 стр.</w:t>
      </w:r>
    </w:p>
    <w:p w:rsidR="00706267" w:rsidRPr="00B456B1" w:rsidRDefault="00706267" w:rsidP="00123D6B">
      <w:pPr>
        <w:numPr>
          <w:ilvl w:val="0"/>
          <w:numId w:val="76"/>
        </w:numPr>
        <w:shd w:val="clear" w:color="auto" w:fill="FFFFFF"/>
        <w:tabs>
          <w:tab w:val="left" w:pos="284"/>
          <w:tab w:val="left" w:pos="993"/>
        </w:tabs>
        <w:autoSpaceDE w:val="0"/>
        <w:autoSpaceDN w:val="0"/>
        <w:adjustRightInd w:val="0"/>
        <w:ind w:left="0" w:firstLine="0"/>
        <w:jc w:val="both"/>
        <w:rPr>
          <w:sz w:val="28"/>
          <w:szCs w:val="28"/>
        </w:rPr>
      </w:pPr>
      <w:r w:rsidRPr="00B456B1">
        <w:rPr>
          <w:sz w:val="28"/>
          <w:szCs w:val="28"/>
        </w:rPr>
        <w:t>Қодиров Т.М. Алимов Х.А. «Саноат корхоналарининг электр таъминоти» Ўқув қ</w:t>
      </w:r>
      <w:r w:rsidRPr="00B456B1">
        <w:rPr>
          <w:sz w:val="28"/>
          <w:szCs w:val="28"/>
          <w:lang w:val="uz-Cyrl-UZ"/>
        </w:rPr>
        <w:t>ў</w:t>
      </w:r>
      <w:r w:rsidRPr="00B456B1">
        <w:rPr>
          <w:sz w:val="28"/>
          <w:szCs w:val="28"/>
        </w:rPr>
        <w:t>лланма, ТошДТУ. -Т.: 2006. -210 стр.</w:t>
      </w:r>
    </w:p>
    <w:p w:rsidR="00706267" w:rsidRPr="00B456B1" w:rsidRDefault="00706267" w:rsidP="00706267">
      <w:pPr>
        <w:rPr>
          <w:sz w:val="28"/>
          <w:szCs w:val="28"/>
          <w:lang w:val="uz-Cyrl-UZ"/>
        </w:rPr>
      </w:pPr>
      <w:r w:rsidRPr="00B456B1">
        <w:rPr>
          <w:sz w:val="28"/>
          <w:szCs w:val="28"/>
          <w:lang w:val="uz-Cyrl-UZ"/>
        </w:rPr>
        <w:t xml:space="preserve"> </w:t>
      </w:r>
    </w:p>
    <w:p w:rsidR="00706267" w:rsidRPr="00FD3D4A" w:rsidRDefault="00706267" w:rsidP="00FD3D4A">
      <w:pPr>
        <w:rPr>
          <w:b/>
          <w:sz w:val="28"/>
          <w:szCs w:val="28"/>
          <w:lang w:val="uz-Cyrl-UZ"/>
        </w:rPr>
      </w:pPr>
      <w:r w:rsidRPr="00B456B1">
        <w:rPr>
          <w:b/>
          <w:sz w:val="28"/>
          <w:szCs w:val="28"/>
          <w:lang w:val="uz-Cyrl-UZ"/>
        </w:rPr>
        <w:t xml:space="preserve">        </w:t>
      </w:r>
      <w:r w:rsidR="00FD3D4A">
        <w:rPr>
          <w:b/>
          <w:sz w:val="28"/>
          <w:szCs w:val="28"/>
          <w:lang w:val="uz-Cyrl-UZ"/>
        </w:rPr>
        <w:t xml:space="preserve">                           </w:t>
      </w:r>
    </w:p>
    <w:p w:rsidR="00706267" w:rsidRPr="00B456B1" w:rsidRDefault="00706267" w:rsidP="00706267">
      <w:pPr>
        <w:ind w:left="900"/>
        <w:jc w:val="center"/>
        <w:rPr>
          <w:b/>
          <w:sz w:val="28"/>
          <w:szCs w:val="28"/>
          <w:lang w:val="uz-Cyrl-UZ"/>
        </w:rPr>
      </w:pPr>
      <w:r w:rsidRPr="00B456B1">
        <w:rPr>
          <w:b/>
          <w:sz w:val="28"/>
          <w:szCs w:val="28"/>
          <w:lang w:val="en-US"/>
        </w:rPr>
        <w:t>Qo’shimcha adabiyotlar</w:t>
      </w:r>
      <w:r w:rsidRPr="00B456B1">
        <w:rPr>
          <w:b/>
          <w:sz w:val="28"/>
          <w:szCs w:val="28"/>
          <w:lang w:val="uz-Cyrl-UZ"/>
        </w:rPr>
        <w:t xml:space="preserve"> </w:t>
      </w:r>
    </w:p>
    <w:p w:rsidR="00706267" w:rsidRPr="00F47FB0" w:rsidRDefault="00706267" w:rsidP="00123D6B">
      <w:pPr>
        <w:numPr>
          <w:ilvl w:val="0"/>
          <w:numId w:val="76"/>
        </w:numPr>
        <w:ind w:left="0" w:firstLine="0"/>
        <w:jc w:val="both"/>
        <w:rPr>
          <w:sz w:val="28"/>
          <w:szCs w:val="28"/>
          <w:lang w:val="uz-Cyrl-UZ"/>
        </w:rPr>
      </w:pPr>
      <w:r w:rsidRPr="00B456B1">
        <w:rPr>
          <w:sz w:val="28"/>
          <w:szCs w:val="28"/>
          <w:lang w:val="uz-Cyrl-UZ"/>
        </w:rPr>
        <w:t>Ўзбекистон Республкасини янада ривожлантириш бўйича  Ҳаракатлар стратегияси тўғрисида. - Т.:2017 йил 7 февраль, ПФ-4947-сонли Фа</w:t>
      </w:r>
      <w:r w:rsidRPr="00F47FB0">
        <w:rPr>
          <w:sz w:val="28"/>
          <w:szCs w:val="28"/>
          <w:lang w:val="uz-Cyrl-UZ"/>
        </w:rPr>
        <w:t>рмони.</w:t>
      </w:r>
    </w:p>
    <w:p w:rsidR="00706267" w:rsidRPr="00B456B1" w:rsidRDefault="00706267" w:rsidP="00123D6B">
      <w:pPr>
        <w:numPr>
          <w:ilvl w:val="0"/>
          <w:numId w:val="76"/>
        </w:numPr>
        <w:ind w:left="0" w:firstLine="0"/>
        <w:jc w:val="both"/>
        <w:rPr>
          <w:sz w:val="28"/>
          <w:szCs w:val="28"/>
        </w:rPr>
      </w:pPr>
      <w:r w:rsidRPr="00B456B1">
        <w:rPr>
          <w:sz w:val="28"/>
          <w:szCs w:val="28"/>
        </w:rPr>
        <w:t xml:space="preserve">Конюхова Е.А. Электроснабжение объектов: Учебное пособие. -М: Изд «Мастерство», 2001. </w:t>
      </w:r>
    </w:p>
    <w:p w:rsidR="00706267" w:rsidRPr="00B456B1" w:rsidRDefault="00706267" w:rsidP="00123D6B">
      <w:pPr>
        <w:numPr>
          <w:ilvl w:val="0"/>
          <w:numId w:val="76"/>
        </w:numPr>
        <w:shd w:val="clear" w:color="auto" w:fill="FFFFFF"/>
        <w:tabs>
          <w:tab w:val="num" w:pos="360"/>
        </w:tabs>
        <w:autoSpaceDE w:val="0"/>
        <w:autoSpaceDN w:val="0"/>
        <w:adjustRightInd w:val="0"/>
        <w:ind w:left="0" w:firstLine="0"/>
        <w:jc w:val="both"/>
        <w:rPr>
          <w:sz w:val="28"/>
          <w:szCs w:val="28"/>
        </w:rPr>
      </w:pPr>
      <w:r w:rsidRPr="00B456B1">
        <w:rPr>
          <w:sz w:val="28"/>
          <w:szCs w:val="28"/>
        </w:rPr>
        <w:t>Козлов В.А. и др.- Электроснабжение городов. Справочник. -Л.: «Энергатимиздат».1999.</w:t>
      </w:r>
    </w:p>
    <w:p w:rsidR="00706267" w:rsidRPr="00B456B1" w:rsidRDefault="00706267" w:rsidP="00123D6B">
      <w:pPr>
        <w:numPr>
          <w:ilvl w:val="0"/>
          <w:numId w:val="76"/>
        </w:numPr>
        <w:tabs>
          <w:tab w:val="num" w:pos="360"/>
        </w:tabs>
        <w:ind w:left="0" w:firstLine="0"/>
        <w:jc w:val="both"/>
        <w:rPr>
          <w:sz w:val="28"/>
          <w:szCs w:val="28"/>
        </w:rPr>
      </w:pPr>
      <w:r w:rsidRPr="00B456B1">
        <w:rPr>
          <w:sz w:val="28"/>
          <w:szCs w:val="28"/>
        </w:rPr>
        <w:t>Соколова Е.М. Электрическое и электромеханическое оборудование: общепромышленные механизмы и бытовая техника, -М.: Изд «Мастерство» 2001.</w:t>
      </w:r>
    </w:p>
    <w:p w:rsidR="00706267" w:rsidRPr="00B456B1" w:rsidRDefault="00706267" w:rsidP="00123D6B">
      <w:pPr>
        <w:numPr>
          <w:ilvl w:val="0"/>
          <w:numId w:val="76"/>
        </w:numPr>
        <w:shd w:val="clear" w:color="auto" w:fill="FFFFFF"/>
        <w:tabs>
          <w:tab w:val="num" w:pos="360"/>
        </w:tabs>
        <w:autoSpaceDE w:val="0"/>
        <w:autoSpaceDN w:val="0"/>
        <w:adjustRightInd w:val="0"/>
        <w:ind w:left="0" w:firstLine="0"/>
        <w:jc w:val="both"/>
        <w:rPr>
          <w:sz w:val="28"/>
          <w:szCs w:val="28"/>
        </w:rPr>
      </w:pPr>
      <w:r w:rsidRPr="00B456B1">
        <w:rPr>
          <w:sz w:val="28"/>
          <w:szCs w:val="28"/>
        </w:rPr>
        <w:lastRenderedPageBreak/>
        <w:t>Электротехнический справочник: Т.З. Производство, передача  и распределение электрической энергии. /Под общ. ред. профессоров МЭИ.- Издательство МЭИ, -М.: 2004,</w:t>
      </w:r>
      <w:r w:rsidRPr="00B456B1">
        <w:rPr>
          <w:sz w:val="28"/>
          <w:szCs w:val="28"/>
          <w:lang w:val="uz-Cyrl-UZ"/>
        </w:rPr>
        <w:t xml:space="preserve"> </w:t>
      </w:r>
      <w:r w:rsidRPr="00B456B1">
        <w:rPr>
          <w:sz w:val="28"/>
          <w:szCs w:val="28"/>
        </w:rPr>
        <w:t>964</w:t>
      </w:r>
      <w:r w:rsidRPr="00B456B1">
        <w:rPr>
          <w:sz w:val="28"/>
          <w:szCs w:val="28"/>
          <w:lang w:val="uz-Cyrl-UZ"/>
        </w:rPr>
        <w:t xml:space="preserve"> </w:t>
      </w:r>
      <w:r w:rsidRPr="00B456B1">
        <w:rPr>
          <w:sz w:val="28"/>
          <w:szCs w:val="28"/>
        </w:rPr>
        <w:t>с.</w:t>
      </w:r>
    </w:p>
    <w:p w:rsidR="00706267" w:rsidRPr="00B456B1" w:rsidRDefault="00706267" w:rsidP="00706267">
      <w:pPr>
        <w:shd w:val="clear" w:color="auto" w:fill="FFFFFF"/>
        <w:autoSpaceDE w:val="0"/>
        <w:autoSpaceDN w:val="0"/>
        <w:adjustRightInd w:val="0"/>
        <w:ind w:firstLine="540"/>
        <w:jc w:val="center"/>
        <w:rPr>
          <w:sz w:val="28"/>
          <w:szCs w:val="28"/>
          <w:lang w:val="uz-Cyrl-UZ"/>
        </w:rPr>
      </w:pPr>
    </w:p>
    <w:p w:rsidR="00706267" w:rsidRPr="00B456B1" w:rsidRDefault="00706267" w:rsidP="00706267">
      <w:pPr>
        <w:tabs>
          <w:tab w:val="num" w:pos="0"/>
          <w:tab w:val="left" w:pos="900"/>
        </w:tabs>
        <w:spacing w:line="276" w:lineRule="auto"/>
        <w:jc w:val="center"/>
        <w:rPr>
          <w:rFonts w:eastAsia="Calibri"/>
          <w:bCs/>
          <w:sz w:val="28"/>
          <w:szCs w:val="28"/>
          <w:lang w:val="en-US" w:eastAsia="en-US"/>
        </w:rPr>
      </w:pPr>
      <w:r w:rsidRPr="00B456B1">
        <w:rPr>
          <w:rFonts w:eastAsia="Calibri"/>
          <w:bCs/>
          <w:sz w:val="28"/>
          <w:szCs w:val="28"/>
          <w:lang w:val="en-US" w:eastAsia="en-US"/>
        </w:rPr>
        <w:t>Elektron resurslar</w:t>
      </w:r>
    </w:p>
    <w:p w:rsidR="00706267" w:rsidRPr="00B456B1" w:rsidRDefault="00706267" w:rsidP="00706267">
      <w:pPr>
        <w:tabs>
          <w:tab w:val="num" w:pos="0"/>
          <w:tab w:val="left" w:pos="284"/>
          <w:tab w:val="left" w:pos="709"/>
          <w:tab w:val="left" w:pos="851"/>
        </w:tabs>
        <w:jc w:val="both"/>
        <w:rPr>
          <w:sz w:val="28"/>
          <w:szCs w:val="28"/>
          <w:lang w:val="uz-Cyrl-UZ"/>
        </w:rPr>
      </w:pPr>
      <w:r w:rsidRPr="00B456B1">
        <w:rPr>
          <w:sz w:val="28"/>
          <w:szCs w:val="28"/>
          <w:lang w:val="uz-Cyrl-UZ"/>
        </w:rPr>
        <w:t xml:space="preserve">16. </w:t>
      </w:r>
      <w:hyperlink r:id="rId932" w:history="1">
        <w:r w:rsidRPr="00B456B1">
          <w:rPr>
            <w:rStyle w:val="af"/>
            <w:rFonts w:eastAsia="Batang"/>
            <w:sz w:val="28"/>
            <w:szCs w:val="28"/>
            <w:lang w:val="uz-Cyrl-UZ"/>
          </w:rPr>
          <w:t>www.gov.uz</w:t>
        </w:r>
      </w:hyperlink>
      <w:r w:rsidRPr="00B456B1">
        <w:rPr>
          <w:sz w:val="28"/>
          <w:szCs w:val="28"/>
          <w:lang w:val="uz-Cyrl-UZ"/>
        </w:rPr>
        <w:t xml:space="preserve"> – Ўзбекистон Республикасининг ҳукумат портали.</w:t>
      </w:r>
    </w:p>
    <w:p w:rsidR="00706267" w:rsidRPr="00B456B1" w:rsidRDefault="00706267" w:rsidP="00706267">
      <w:pPr>
        <w:tabs>
          <w:tab w:val="num" w:pos="0"/>
          <w:tab w:val="left" w:pos="284"/>
          <w:tab w:val="left" w:pos="709"/>
          <w:tab w:val="left" w:pos="851"/>
        </w:tabs>
        <w:jc w:val="both"/>
        <w:rPr>
          <w:sz w:val="28"/>
          <w:szCs w:val="28"/>
          <w:lang w:val="uz-Cyrl-UZ"/>
        </w:rPr>
      </w:pPr>
      <w:r w:rsidRPr="00B456B1">
        <w:rPr>
          <w:sz w:val="28"/>
          <w:szCs w:val="28"/>
          <w:lang w:val="uz-Cyrl-UZ"/>
        </w:rPr>
        <w:t xml:space="preserve">17. </w:t>
      </w:r>
      <w:r w:rsidRPr="00B456B1">
        <w:rPr>
          <w:rFonts w:eastAsia="Batang"/>
          <w:color w:val="0000FF"/>
          <w:sz w:val="28"/>
          <w:szCs w:val="28"/>
          <w:u w:val="single"/>
          <w:lang w:val="uz-Cyrl-UZ"/>
        </w:rPr>
        <w:t>www.catback.ru</w:t>
      </w:r>
      <w:r w:rsidRPr="00B456B1">
        <w:rPr>
          <w:sz w:val="28"/>
          <w:szCs w:val="28"/>
          <w:lang w:val="uz-Cyrl-UZ"/>
        </w:rPr>
        <w:t>– халқаро илмий мақола ва ўқув материаллар сайти.</w:t>
      </w:r>
    </w:p>
    <w:p w:rsidR="00706267" w:rsidRPr="00B456B1" w:rsidRDefault="00706267" w:rsidP="00706267">
      <w:pPr>
        <w:tabs>
          <w:tab w:val="num" w:pos="0"/>
          <w:tab w:val="left" w:pos="284"/>
          <w:tab w:val="left" w:pos="709"/>
          <w:tab w:val="left" w:pos="851"/>
        </w:tabs>
        <w:jc w:val="both"/>
        <w:rPr>
          <w:sz w:val="28"/>
          <w:szCs w:val="28"/>
          <w:lang w:val="uz-Cyrl-UZ"/>
        </w:rPr>
      </w:pPr>
      <w:r w:rsidRPr="00B456B1">
        <w:rPr>
          <w:rFonts w:eastAsia="Batang"/>
          <w:sz w:val="28"/>
          <w:szCs w:val="28"/>
          <w:lang w:val="uz-Cyrl-UZ"/>
        </w:rPr>
        <w:t xml:space="preserve">18. </w:t>
      </w:r>
      <w:hyperlink r:id="rId933" w:history="1">
        <w:r w:rsidRPr="00B456B1">
          <w:rPr>
            <w:rStyle w:val="af"/>
            <w:sz w:val="28"/>
            <w:szCs w:val="28"/>
            <w:lang w:val="uz-Cyrl-UZ"/>
          </w:rPr>
          <w:t>www.google.ru</w:t>
        </w:r>
      </w:hyperlink>
      <w:r w:rsidRPr="00B456B1">
        <w:rPr>
          <w:sz w:val="28"/>
          <w:szCs w:val="28"/>
          <w:lang w:val="uz-Cyrl-UZ"/>
        </w:rPr>
        <w:t>– халқаро ўқув материалларининг қидирув сайти.</w:t>
      </w:r>
    </w:p>
    <w:p w:rsidR="00706267" w:rsidRPr="00B456B1" w:rsidRDefault="00706267" w:rsidP="00706267">
      <w:pPr>
        <w:tabs>
          <w:tab w:val="num" w:pos="0"/>
          <w:tab w:val="left" w:pos="284"/>
          <w:tab w:val="left" w:pos="709"/>
          <w:tab w:val="left" w:pos="851"/>
        </w:tabs>
        <w:jc w:val="both"/>
        <w:rPr>
          <w:sz w:val="28"/>
          <w:szCs w:val="28"/>
          <w:lang w:val="uz-Cyrl-UZ"/>
        </w:rPr>
      </w:pPr>
      <w:r w:rsidRPr="00B456B1">
        <w:rPr>
          <w:sz w:val="28"/>
          <w:szCs w:val="28"/>
          <w:lang w:val="uz-Cyrl-UZ"/>
        </w:rPr>
        <w:t>19.</w:t>
      </w:r>
      <w:hyperlink r:id="rId934" w:history="1">
        <w:r w:rsidRPr="00B456B1">
          <w:rPr>
            <w:rStyle w:val="af"/>
            <w:sz w:val="28"/>
            <w:szCs w:val="28"/>
            <w:lang w:val="uz-Cyrl-UZ"/>
          </w:rPr>
          <w:t>www.ziyonet.uz</w:t>
        </w:r>
      </w:hyperlink>
      <w:r w:rsidRPr="00B456B1">
        <w:rPr>
          <w:sz w:val="28"/>
          <w:szCs w:val="28"/>
          <w:lang w:val="uz-Cyrl-UZ"/>
        </w:rPr>
        <w:t>– миллий ўқув материалларининг қидирув сайти.</w:t>
      </w:r>
    </w:p>
    <w:p w:rsidR="00706267" w:rsidRPr="00B456B1" w:rsidRDefault="00706267" w:rsidP="00706267">
      <w:pPr>
        <w:tabs>
          <w:tab w:val="num" w:pos="0"/>
          <w:tab w:val="left" w:pos="284"/>
          <w:tab w:val="left" w:pos="709"/>
          <w:tab w:val="left" w:pos="851"/>
        </w:tabs>
        <w:jc w:val="both"/>
        <w:rPr>
          <w:sz w:val="28"/>
          <w:szCs w:val="28"/>
          <w:lang w:val="uz-Cyrl-UZ" w:eastAsia="en-US"/>
        </w:rPr>
      </w:pPr>
      <w:r w:rsidRPr="00B456B1">
        <w:rPr>
          <w:sz w:val="28"/>
          <w:szCs w:val="28"/>
          <w:lang w:val="uz-Cyrl-UZ" w:eastAsia="en-US"/>
        </w:rPr>
        <w:t xml:space="preserve">20. </w:t>
      </w:r>
      <w:hyperlink r:id="rId935" w:history="1">
        <w:r w:rsidRPr="00B456B1">
          <w:rPr>
            <w:rStyle w:val="af"/>
            <w:sz w:val="28"/>
            <w:szCs w:val="28"/>
            <w:lang w:val="uz-Cyrl-UZ" w:eastAsia="en-US"/>
          </w:rPr>
          <w:t>www.lex.uz</w:t>
        </w:r>
      </w:hyperlink>
      <w:r w:rsidRPr="00B456B1">
        <w:rPr>
          <w:sz w:val="28"/>
          <w:szCs w:val="28"/>
          <w:lang w:val="uz-Cyrl-UZ" w:eastAsia="en-US"/>
        </w:rPr>
        <w:t>– ЎзРес Қонун ҳужжатлари маълумотлари миллий базаси.</w:t>
      </w:r>
    </w:p>
    <w:p w:rsidR="00706267" w:rsidRPr="00B456B1" w:rsidRDefault="00706267" w:rsidP="00706267">
      <w:pPr>
        <w:tabs>
          <w:tab w:val="num" w:pos="0"/>
          <w:tab w:val="left" w:pos="284"/>
          <w:tab w:val="left" w:pos="709"/>
          <w:tab w:val="left" w:pos="851"/>
        </w:tabs>
        <w:jc w:val="both"/>
        <w:rPr>
          <w:rFonts w:eastAsia="Batang"/>
          <w:sz w:val="28"/>
          <w:szCs w:val="28"/>
        </w:rPr>
      </w:pPr>
      <w:r w:rsidRPr="00B456B1">
        <w:rPr>
          <w:sz w:val="28"/>
          <w:szCs w:val="28"/>
          <w:lang w:val="uz-Cyrl-UZ" w:eastAsia="en-US"/>
        </w:rPr>
        <w:t xml:space="preserve">21. </w:t>
      </w:r>
      <w:r w:rsidRPr="00B456B1">
        <w:rPr>
          <w:rFonts w:eastAsia="Batang"/>
          <w:color w:val="0000FF"/>
          <w:sz w:val="28"/>
          <w:szCs w:val="28"/>
          <w:u w:val="single"/>
        </w:rPr>
        <w:t>www.catback.ru</w:t>
      </w:r>
      <w:r w:rsidRPr="00B456B1">
        <w:rPr>
          <w:rFonts w:eastAsia="Batang"/>
          <w:sz w:val="28"/>
          <w:szCs w:val="28"/>
        </w:rPr>
        <w:t>- научные статьи и учебные материалы.</w:t>
      </w:r>
    </w:p>
    <w:p w:rsidR="00706267" w:rsidRPr="00B456B1" w:rsidRDefault="00706267" w:rsidP="00706267">
      <w:pPr>
        <w:rPr>
          <w:sz w:val="28"/>
          <w:szCs w:val="28"/>
        </w:rPr>
      </w:pPr>
    </w:p>
    <w:p w:rsidR="00706267" w:rsidRPr="0068390D" w:rsidRDefault="00706267" w:rsidP="00706267">
      <w:pPr>
        <w:rPr>
          <w:sz w:val="28"/>
          <w:szCs w:val="28"/>
        </w:rPr>
      </w:pPr>
    </w:p>
    <w:p w:rsidR="00706267" w:rsidRPr="0068390D" w:rsidRDefault="00706267" w:rsidP="00706267">
      <w:pPr>
        <w:rPr>
          <w:sz w:val="28"/>
          <w:szCs w:val="28"/>
        </w:rPr>
      </w:pPr>
    </w:p>
    <w:p w:rsidR="00706267" w:rsidRPr="0068390D" w:rsidRDefault="00706267" w:rsidP="00706267">
      <w:pPr>
        <w:rPr>
          <w:sz w:val="28"/>
          <w:szCs w:val="28"/>
        </w:rPr>
      </w:pPr>
    </w:p>
    <w:p w:rsidR="00706267" w:rsidRPr="0068390D" w:rsidRDefault="00706267" w:rsidP="00706267">
      <w:pPr>
        <w:jc w:val="center"/>
      </w:pPr>
    </w:p>
    <w:p w:rsidR="00706267" w:rsidRPr="0068390D" w:rsidRDefault="00706267" w:rsidP="00706267">
      <w:pPr>
        <w:jc w:val="center"/>
      </w:pPr>
    </w:p>
    <w:p w:rsidR="00706267" w:rsidRPr="0068390D" w:rsidRDefault="00706267" w:rsidP="00706267">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C47964" w:rsidRPr="00443F1A" w:rsidRDefault="00C47964" w:rsidP="00C47964">
      <w:pPr>
        <w:jc w:val="center"/>
      </w:pPr>
    </w:p>
    <w:p w:rsidR="00011091" w:rsidRPr="00443F1A" w:rsidRDefault="00011091" w:rsidP="00011091"/>
    <w:p w:rsidR="00C47964" w:rsidRPr="00443F1A" w:rsidRDefault="00C47964" w:rsidP="00C47964">
      <w:pPr>
        <w:jc w:val="center"/>
      </w:pPr>
    </w:p>
    <w:p w:rsidR="00C47964" w:rsidRDefault="00C47964" w:rsidP="00C47964">
      <w:pPr>
        <w:jc w:val="center"/>
        <w:rPr>
          <w:sz w:val="28"/>
          <w:szCs w:val="28"/>
          <w:lang w:val="en-US"/>
        </w:rPr>
      </w:pPr>
      <w:r w:rsidRPr="00896477">
        <w:rPr>
          <w:sz w:val="28"/>
          <w:szCs w:val="28"/>
          <w:lang w:val="en-US"/>
        </w:rPr>
        <w:t>Shaharlarning elektr ta’minoti fanidan test</w:t>
      </w:r>
    </w:p>
    <w:tbl>
      <w:tblPr>
        <w:tblpPr w:leftFromText="180" w:rightFromText="180" w:horzAnchor="margin" w:tblpXSpec="center" w:tblpY="1095"/>
        <w:tblW w:w="10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836"/>
        <w:gridCol w:w="1748"/>
        <w:gridCol w:w="1753"/>
        <w:gridCol w:w="1753"/>
        <w:gridCol w:w="2116"/>
      </w:tblGrid>
      <w:tr w:rsidR="00C47964" w:rsidTr="0014142C">
        <w:trPr>
          <w:cantSplit/>
          <w:trHeight w:val="1134"/>
        </w:trPr>
        <w:tc>
          <w:tcPr>
            <w:tcW w:w="675" w:type="dxa"/>
            <w:shd w:val="clear" w:color="auto" w:fill="auto"/>
            <w:textDirection w:val="btLr"/>
          </w:tcPr>
          <w:p w:rsidR="00C47964" w:rsidRPr="00443F1A" w:rsidRDefault="00C47964" w:rsidP="0014142C">
            <w:pPr>
              <w:autoSpaceDE w:val="0"/>
              <w:autoSpaceDN w:val="0"/>
              <w:adjustRightInd w:val="0"/>
              <w:ind w:left="113" w:right="113"/>
              <w:jc w:val="center"/>
              <w:rPr>
                <w:b/>
                <w:bCs/>
              </w:rPr>
            </w:pPr>
            <w:r w:rsidRPr="00443F1A">
              <w:rPr>
                <w:b/>
                <w:bCs/>
              </w:rPr>
              <w:t>Qiyinlik</w:t>
            </w:r>
          </w:p>
          <w:p w:rsidR="00C47964" w:rsidRDefault="00C47964" w:rsidP="0014142C">
            <w:pPr>
              <w:ind w:left="113" w:right="113"/>
              <w:jc w:val="center"/>
            </w:pPr>
            <w:r w:rsidRPr="00443F1A">
              <w:rPr>
                <w:b/>
                <w:bCs/>
              </w:rPr>
              <w:t>darajasi</w:t>
            </w:r>
          </w:p>
        </w:tc>
        <w:tc>
          <w:tcPr>
            <w:tcW w:w="2836" w:type="dxa"/>
            <w:shd w:val="clear" w:color="auto" w:fill="auto"/>
          </w:tcPr>
          <w:p w:rsidR="00C47964" w:rsidRPr="00443F1A" w:rsidRDefault="00C47964" w:rsidP="0014142C">
            <w:pPr>
              <w:jc w:val="center"/>
              <w:rPr>
                <w:b/>
                <w:bCs/>
              </w:rPr>
            </w:pPr>
            <w:r w:rsidRPr="00443F1A">
              <w:rPr>
                <w:b/>
                <w:bCs/>
              </w:rPr>
              <w:t>Test topshirig'i</w:t>
            </w:r>
          </w:p>
          <w:p w:rsidR="00C47964" w:rsidRDefault="00C47964" w:rsidP="0014142C">
            <w:pPr>
              <w:jc w:val="center"/>
            </w:pPr>
          </w:p>
        </w:tc>
        <w:tc>
          <w:tcPr>
            <w:tcW w:w="1748" w:type="dxa"/>
            <w:shd w:val="clear" w:color="auto" w:fill="auto"/>
          </w:tcPr>
          <w:p w:rsidR="00C47964" w:rsidRPr="00443F1A" w:rsidRDefault="00C47964" w:rsidP="0014142C">
            <w:pPr>
              <w:autoSpaceDE w:val="0"/>
              <w:autoSpaceDN w:val="0"/>
              <w:adjustRightInd w:val="0"/>
              <w:jc w:val="center"/>
              <w:rPr>
                <w:b/>
                <w:bCs/>
              </w:rPr>
            </w:pPr>
            <w:r w:rsidRPr="00443F1A">
              <w:rPr>
                <w:b/>
                <w:bCs/>
              </w:rPr>
              <w:t>Muqobil</w:t>
            </w:r>
          </w:p>
          <w:p w:rsidR="00C47964" w:rsidRDefault="00C47964" w:rsidP="0014142C">
            <w:pPr>
              <w:jc w:val="center"/>
            </w:pPr>
            <w:r w:rsidRPr="00443F1A">
              <w:rPr>
                <w:b/>
                <w:bCs/>
              </w:rPr>
              <w:t>javob</w:t>
            </w:r>
          </w:p>
        </w:tc>
        <w:tc>
          <w:tcPr>
            <w:tcW w:w="1753" w:type="dxa"/>
            <w:shd w:val="clear" w:color="auto" w:fill="auto"/>
          </w:tcPr>
          <w:p w:rsidR="00C47964" w:rsidRPr="00443F1A" w:rsidRDefault="00C47964" w:rsidP="0014142C">
            <w:pPr>
              <w:autoSpaceDE w:val="0"/>
              <w:autoSpaceDN w:val="0"/>
              <w:adjustRightInd w:val="0"/>
              <w:jc w:val="center"/>
              <w:rPr>
                <w:b/>
                <w:bCs/>
              </w:rPr>
            </w:pPr>
            <w:r w:rsidRPr="00443F1A">
              <w:rPr>
                <w:b/>
                <w:bCs/>
              </w:rPr>
              <w:t>Muqobil</w:t>
            </w:r>
          </w:p>
          <w:p w:rsidR="00C47964" w:rsidRDefault="00C47964" w:rsidP="0014142C">
            <w:pPr>
              <w:jc w:val="center"/>
            </w:pPr>
            <w:r w:rsidRPr="00443F1A">
              <w:rPr>
                <w:b/>
                <w:bCs/>
              </w:rPr>
              <w:t>javob</w:t>
            </w:r>
          </w:p>
        </w:tc>
        <w:tc>
          <w:tcPr>
            <w:tcW w:w="1753" w:type="dxa"/>
            <w:shd w:val="clear" w:color="auto" w:fill="auto"/>
          </w:tcPr>
          <w:p w:rsidR="00C47964" w:rsidRPr="00443F1A" w:rsidRDefault="00C47964" w:rsidP="0014142C">
            <w:pPr>
              <w:autoSpaceDE w:val="0"/>
              <w:autoSpaceDN w:val="0"/>
              <w:adjustRightInd w:val="0"/>
              <w:jc w:val="center"/>
              <w:rPr>
                <w:b/>
                <w:bCs/>
              </w:rPr>
            </w:pPr>
            <w:r w:rsidRPr="00443F1A">
              <w:rPr>
                <w:b/>
                <w:bCs/>
              </w:rPr>
              <w:t>Muqobil</w:t>
            </w:r>
          </w:p>
          <w:p w:rsidR="00C47964" w:rsidRDefault="00C47964" w:rsidP="0014142C">
            <w:pPr>
              <w:jc w:val="center"/>
            </w:pPr>
            <w:r w:rsidRPr="00443F1A">
              <w:rPr>
                <w:b/>
                <w:bCs/>
              </w:rPr>
              <w:t>javob</w:t>
            </w:r>
          </w:p>
        </w:tc>
        <w:tc>
          <w:tcPr>
            <w:tcW w:w="2116" w:type="dxa"/>
            <w:shd w:val="clear" w:color="auto" w:fill="auto"/>
          </w:tcPr>
          <w:p w:rsidR="00C47964" w:rsidRPr="00443F1A" w:rsidRDefault="00C47964" w:rsidP="0014142C">
            <w:pPr>
              <w:autoSpaceDE w:val="0"/>
              <w:autoSpaceDN w:val="0"/>
              <w:adjustRightInd w:val="0"/>
              <w:jc w:val="center"/>
              <w:rPr>
                <w:b/>
                <w:bCs/>
              </w:rPr>
            </w:pPr>
            <w:r w:rsidRPr="00443F1A">
              <w:rPr>
                <w:b/>
                <w:bCs/>
              </w:rPr>
              <w:t>Muqobil</w:t>
            </w:r>
          </w:p>
          <w:p w:rsidR="00C47964" w:rsidRDefault="00C47964" w:rsidP="0014142C">
            <w:pPr>
              <w:jc w:val="center"/>
            </w:pPr>
            <w:r w:rsidRPr="00443F1A">
              <w:rPr>
                <w:b/>
                <w:bCs/>
              </w:rPr>
              <w:t>javob</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1</w:t>
            </w:r>
          </w:p>
        </w:tc>
        <w:tc>
          <w:tcPr>
            <w:tcW w:w="2836" w:type="dxa"/>
            <w:shd w:val="clear" w:color="auto" w:fill="auto"/>
          </w:tcPr>
          <w:p w:rsidR="00C47964" w:rsidRPr="00443F1A" w:rsidRDefault="00C47964" w:rsidP="0014142C">
            <w:pPr>
              <w:rPr>
                <w:lang w:val="en-US"/>
              </w:rPr>
            </w:pPr>
            <w:r w:rsidRPr="00443F1A">
              <w:rPr>
                <w:lang w:val="en-US"/>
              </w:rPr>
              <w:t xml:space="preserve"> </w:t>
            </w:r>
            <w:r w:rsidRPr="00443F1A">
              <w:rPr>
                <w:sz w:val="28"/>
                <w:szCs w:val="28"/>
                <w:lang w:val="uz-Cyrl-UZ"/>
              </w:rPr>
              <w:t>Elektr tarmoqlari va sexlarning sxemasi qanday ko‘rinishda bo‘ladi</w:t>
            </w:r>
            <w:r w:rsidRPr="00443F1A">
              <w:rPr>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en-AU"/>
              </w:rPr>
              <w:t>Radial va magistral yoki aralash sxemalardan iborat bo‘ladi.</w:t>
            </w:r>
          </w:p>
        </w:tc>
        <w:tc>
          <w:tcPr>
            <w:tcW w:w="1753" w:type="dxa"/>
            <w:shd w:val="clear" w:color="auto" w:fill="auto"/>
          </w:tcPr>
          <w:p w:rsidR="00C47964" w:rsidRPr="00443F1A" w:rsidRDefault="00C47964" w:rsidP="0014142C">
            <w:pPr>
              <w:rPr>
                <w:lang w:val="en-US"/>
              </w:rPr>
            </w:pPr>
            <w:r w:rsidRPr="00443F1A">
              <w:rPr>
                <w:sz w:val="28"/>
                <w:szCs w:val="28"/>
                <w:lang w:val="en-US"/>
              </w:rPr>
              <w:t>Murakkab</w:t>
            </w:r>
            <w:r w:rsidRPr="00443F1A">
              <w:rPr>
                <w:sz w:val="28"/>
                <w:szCs w:val="28"/>
                <w:lang w:val="en-AU"/>
              </w:rPr>
              <w:t xml:space="preserve">, </w:t>
            </w:r>
            <w:r w:rsidRPr="00443F1A">
              <w:rPr>
                <w:sz w:val="28"/>
                <w:szCs w:val="28"/>
                <w:lang w:val="en-US"/>
              </w:rPr>
              <w:t>asosan</w:t>
            </w:r>
            <w:r w:rsidRPr="00443F1A">
              <w:rPr>
                <w:sz w:val="28"/>
                <w:szCs w:val="28"/>
                <w:lang w:val="en-AU"/>
              </w:rPr>
              <w:t xml:space="preserve"> </w:t>
            </w:r>
            <w:r w:rsidRPr="00443F1A">
              <w:rPr>
                <w:sz w:val="28"/>
                <w:szCs w:val="28"/>
                <w:lang w:val="en-US"/>
              </w:rPr>
              <w:t>xal</w:t>
            </w:r>
            <w:r w:rsidRPr="00443F1A">
              <w:rPr>
                <w:sz w:val="28"/>
                <w:szCs w:val="28"/>
                <w:lang w:val="en-AU"/>
              </w:rPr>
              <w:t>q</w:t>
            </w:r>
            <w:r w:rsidRPr="00443F1A">
              <w:rPr>
                <w:sz w:val="28"/>
                <w:szCs w:val="28"/>
                <w:lang w:val="en-US"/>
              </w:rPr>
              <w:t>ali</w:t>
            </w:r>
            <w:r w:rsidRPr="00443F1A">
              <w:rPr>
                <w:sz w:val="28"/>
                <w:szCs w:val="28"/>
                <w:lang w:val="uz-Cyrl-UZ"/>
              </w:rPr>
              <w:t xml:space="preserve"> yoki faqat radial k</w:t>
            </w:r>
            <w:r w:rsidRPr="00443F1A">
              <w:rPr>
                <w:sz w:val="28"/>
                <w:szCs w:val="28"/>
                <w:lang w:val="en-AU"/>
              </w:rPr>
              <w:t>o`</w:t>
            </w:r>
            <w:r w:rsidRPr="00443F1A">
              <w:rPr>
                <w:sz w:val="28"/>
                <w:szCs w:val="28"/>
                <w:lang w:val="uz-Cyrl-UZ"/>
              </w:rPr>
              <w:t>rinishdagi sxemalardan iborat</w:t>
            </w:r>
            <w:r w:rsidRPr="00443F1A">
              <w:rPr>
                <w:sz w:val="28"/>
                <w:szCs w:val="28"/>
                <w:lang w:val="en-AU"/>
              </w:rPr>
              <w:t>.</w:t>
            </w:r>
          </w:p>
        </w:tc>
        <w:tc>
          <w:tcPr>
            <w:tcW w:w="1753" w:type="dxa"/>
            <w:shd w:val="clear" w:color="auto" w:fill="auto"/>
          </w:tcPr>
          <w:p w:rsidR="00C47964" w:rsidRPr="00443F1A" w:rsidRDefault="00C47964" w:rsidP="0014142C">
            <w:pPr>
              <w:rPr>
                <w:lang w:val="en-US"/>
              </w:rPr>
            </w:pPr>
            <w:r w:rsidRPr="00443F1A">
              <w:rPr>
                <w:sz w:val="28"/>
                <w:szCs w:val="28"/>
                <w:lang w:val="uz-Cyrl-UZ"/>
              </w:rPr>
              <w:t>Ko`pincha radial magistral ko‘rinishdagi sxemalardan iborat</w:t>
            </w:r>
            <w:r w:rsidRPr="00443F1A">
              <w:rPr>
                <w:sz w:val="28"/>
                <w:szCs w:val="28"/>
                <w:lang w:val="en-AU"/>
              </w:rPr>
              <w:t>.</w:t>
            </w:r>
          </w:p>
        </w:tc>
        <w:tc>
          <w:tcPr>
            <w:tcW w:w="2116" w:type="dxa"/>
            <w:shd w:val="clear" w:color="auto" w:fill="auto"/>
          </w:tcPr>
          <w:p w:rsidR="00C47964" w:rsidRPr="00443F1A" w:rsidRDefault="00C47964" w:rsidP="0014142C">
            <w:pPr>
              <w:rPr>
                <w:lang w:val="en-US"/>
              </w:rPr>
            </w:pPr>
            <w:r w:rsidRPr="00443F1A">
              <w:rPr>
                <w:sz w:val="28"/>
                <w:szCs w:val="28"/>
                <w:lang w:val="en-AU"/>
              </w:rPr>
              <w:t>Magistral</w:t>
            </w:r>
            <w:r w:rsidRPr="00443F1A">
              <w:rPr>
                <w:sz w:val="28"/>
                <w:szCs w:val="28"/>
                <w:lang w:val="uz-Cyrl-UZ"/>
              </w:rPr>
              <w:t xml:space="preserve"> ko‘rinishdagi sxemalardan iborat.</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O`lchash apparatini ko`rsating</w:t>
            </w:r>
            <w:r w:rsidRPr="00443F1A">
              <w:rPr>
                <w:sz w:val="28"/>
                <w:szCs w:val="28"/>
                <w:lang w:val="en-AU"/>
              </w:rPr>
              <w:t>?</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 xml:space="preserve">Voltmetr </w:t>
            </w:r>
            <w:r w:rsidRPr="00443F1A">
              <w:rPr>
                <w:bCs/>
                <w:color w:val="000000"/>
                <w:sz w:val="28"/>
                <w:szCs w:val="28"/>
                <w:lang w:val="uz-Cyrl-UZ"/>
              </w:rPr>
              <w:t>va ampermetr</w:t>
            </w:r>
            <w:r w:rsidRPr="00443F1A">
              <w:rPr>
                <w:bCs/>
                <w:color w:val="000000"/>
                <w:sz w:val="28"/>
                <w:szCs w:val="28"/>
                <w:lang w:val="en-AU"/>
              </w:rPr>
              <w:t>.</w:t>
            </w:r>
          </w:p>
        </w:tc>
        <w:tc>
          <w:tcPr>
            <w:tcW w:w="1753" w:type="dxa"/>
            <w:shd w:val="clear" w:color="auto" w:fill="auto"/>
          </w:tcPr>
          <w:p w:rsidR="00C47964" w:rsidRPr="00443F1A" w:rsidRDefault="00C47964" w:rsidP="0014142C">
            <w:pPr>
              <w:rPr>
                <w:lang w:val="uz-Cyrl-UZ"/>
              </w:rPr>
            </w:pPr>
            <w:r w:rsidRPr="00443F1A">
              <w:rPr>
                <w:bCs/>
                <w:color w:val="000000"/>
                <w:sz w:val="28"/>
                <w:szCs w:val="28"/>
                <w:lang w:val="en-US"/>
              </w:rPr>
              <w:t>Uzgich</w:t>
            </w:r>
            <w:r w:rsidRPr="00443F1A">
              <w:rPr>
                <w:bCs/>
                <w:color w:val="000000"/>
                <w:sz w:val="28"/>
                <w:szCs w:val="28"/>
                <w:lang w:val="uz-Cyrl-UZ"/>
              </w:rPr>
              <w:t xml:space="preserve"> va razryadniklar.</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Qisqa</w:t>
            </w:r>
            <w:r w:rsidRPr="00443F1A">
              <w:rPr>
                <w:bCs/>
                <w:color w:val="000000"/>
                <w:sz w:val="28"/>
                <w:szCs w:val="28"/>
                <w:lang w:val="en-AU"/>
              </w:rPr>
              <w:t xml:space="preserve"> </w:t>
            </w:r>
            <w:r w:rsidRPr="00443F1A">
              <w:rPr>
                <w:bCs/>
                <w:color w:val="000000"/>
                <w:sz w:val="28"/>
                <w:szCs w:val="28"/>
                <w:lang w:val="en-US"/>
              </w:rPr>
              <w:t>tutashtirgich</w:t>
            </w:r>
            <w:r w:rsidRPr="00443F1A">
              <w:rPr>
                <w:bCs/>
                <w:color w:val="000000"/>
                <w:sz w:val="28"/>
                <w:szCs w:val="28"/>
                <w:lang w:val="uz-Cyrl-UZ"/>
              </w:rPr>
              <w:t xml:space="preserve"> va taqsimlash qurilmalari</w:t>
            </w:r>
            <w:r w:rsidRPr="00443F1A">
              <w:rPr>
                <w:bCs/>
                <w:color w:val="000000"/>
                <w:sz w:val="28"/>
                <w:szCs w:val="28"/>
                <w:lang w:val="en-AU"/>
              </w:rPr>
              <w:t>.</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Saqlagich.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AU"/>
              </w:rPr>
              <w:t>O</w:t>
            </w:r>
            <w:r w:rsidRPr="00443F1A">
              <w:rPr>
                <w:sz w:val="28"/>
                <w:szCs w:val="28"/>
                <w:lang w:val="en-US"/>
              </w:rPr>
              <w:t>`</w:t>
            </w:r>
            <w:r w:rsidRPr="00443F1A">
              <w:rPr>
                <w:sz w:val="28"/>
                <w:szCs w:val="28"/>
                <w:lang w:val="en-AU"/>
              </w:rPr>
              <w:t>zbekiston</w:t>
            </w:r>
            <w:r w:rsidRPr="00443F1A">
              <w:rPr>
                <w:sz w:val="28"/>
                <w:szCs w:val="28"/>
                <w:lang w:val="en-US"/>
              </w:rPr>
              <w:t xml:space="preserve"> </w:t>
            </w:r>
            <w:r w:rsidRPr="00443F1A">
              <w:rPr>
                <w:sz w:val="28"/>
                <w:szCs w:val="28"/>
                <w:lang w:val="en-AU"/>
              </w:rPr>
              <w:t>Respublikasida</w:t>
            </w:r>
            <w:r w:rsidRPr="00443F1A">
              <w:rPr>
                <w:sz w:val="28"/>
                <w:szCs w:val="28"/>
                <w:lang w:val="en-US"/>
              </w:rPr>
              <w:t xml:space="preserve"> </w:t>
            </w:r>
            <w:r w:rsidRPr="00443F1A">
              <w:rPr>
                <w:sz w:val="28"/>
                <w:szCs w:val="28"/>
                <w:lang w:val="en-AU"/>
              </w:rPr>
              <w:t>eng</w:t>
            </w:r>
            <w:r w:rsidRPr="00443F1A">
              <w:rPr>
                <w:sz w:val="28"/>
                <w:szCs w:val="28"/>
                <w:lang w:val="en-US"/>
              </w:rPr>
              <w:t xml:space="preserve"> </w:t>
            </w:r>
            <w:r w:rsidRPr="00443F1A">
              <w:rPr>
                <w:sz w:val="28"/>
                <w:szCs w:val="28"/>
                <w:lang w:val="en-AU"/>
              </w:rPr>
              <w:t>uzun</w:t>
            </w:r>
            <w:r w:rsidRPr="00443F1A">
              <w:rPr>
                <w:sz w:val="28"/>
                <w:szCs w:val="28"/>
                <w:lang w:val="en-US"/>
              </w:rPr>
              <w:t xml:space="preserve"> </w:t>
            </w:r>
            <w:r w:rsidRPr="00443F1A">
              <w:rPr>
                <w:sz w:val="28"/>
                <w:szCs w:val="28"/>
                <w:lang w:val="en-AU"/>
              </w:rPr>
              <w:t>masofani</w:t>
            </w:r>
            <w:r w:rsidRPr="00443F1A">
              <w:rPr>
                <w:sz w:val="28"/>
                <w:szCs w:val="28"/>
                <w:lang w:val="en-US"/>
              </w:rPr>
              <w:t xml:space="preserve"> </w:t>
            </w:r>
            <w:r w:rsidRPr="00443F1A">
              <w:rPr>
                <w:sz w:val="28"/>
                <w:szCs w:val="28"/>
                <w:lang w:val="en-AU"/>
              </w:rPr>
              <w:t>tashkil</w:t>
            </w:r>
            <w:r w:rsidRPr="00443F1A">
              <w:rPr>
                <w:sz w:val="28"/>
                <w:szCs w:val="28"/>
                <w:lang w:val="en-US"/>
              </w:rPr>
              <w:t xml:space="preserve"> </w:t>
            </w:r>
            <w:r w:rsidRPr="00443F1A">
              <w:rPr>
                <w:sz w:val="28"/>
                <w:szCs w:val="28"/>
                <w:lang w:val="en-AU"/>
              </w:rPr>
              <w:t>etuvchi</w:t>
            </w:r>
            <w:r w:rsidRPr="00443F1A">
              <w:rPr>
                <w:sz w:val="28"/>
                <w:szCs w:val="28"/>
                <w:lang w:val="en-US"/>
              </w:rPr>
              <w:t xml:space="preserve"> </w:t>
            </w:r>
            <w:r w:rsidRPr="00443F1A">
              <w:rPr>
                <w:sz w:val="28"/>
                <w:szCs w:val="28"/>
                <w:lang w:val="en-AU"/>
              </w:rPr>
              <w:t>havo</w:t>
            </w:r>
            <w:r w:rsidRPr="00443F1A">
              <w:rPr>
                <w:sz w:val="28"/>
                <w:szCs w:val="28"/>
                <w:lang w:val="en-US"/>
              </w:rPr>
              <w:t xml:space="preserve"> </w:t>
            </w:r>
            <w:r w:rsidRPr="00443F1A">
              <w:rPr>
                <w:sz w:val="28"/>
                <w:szCs w:val="28"/>
                <w:lang w:val="en-AU"/>
              </w:rPr>
              <w:t>liniyalari</w:t>
            </w:r>
            <w:r w:rsidRPr="00443F1A">
              <w:rPr>
                <w:sz w:val="28"/>
                <w:szCs w:val="28"/>
                <w:lang w:val="en-US"/>
              </w:rPr>
              <w:t xml:space="preserve"> </w:t>
            </w:r>
            <w:r w:rsidRPr="00443F1A">
              <w:rPr>
                <w:sz w:val="28"/>
                <w:szCs w:val="28"/>
                <w:lang w:val="en-AU"/>
              </w:rPr>
              <w:t>qaysi</w:t>
            </w:r>
            <w:r w:rsidRPr="00443F1A">
              <w:rPr>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t>0.4 (380) volt</w:t>
            </w:r>
          </w:p>
        </w:tc>
        <w:tc>
          <w:tcPr>
            <w:tcW w:w="1753" w:type="dxa"/>
            <w:shd w:val="clear" w:color="auto" w:fill="auto"/>
          </w:tcPr>
          <w:p w:rsidR="00C47964" w:rsidRPr="00443F1A" w:rsidRDefault="00C47964" w:rsidP="0014142C">
            <w:pPr>
              <w:rPr>
                <w:lang w:val="en-US"/>
              </w:rPr>
            </w:pPr>
            <w:r w:rsidRPr="00443F1A">
              <w:rPr>
                <w:bCs/>
                <w:color w:val="000000"/>
                <w:sz w:val="28"/>
                <w:szCs w:val="28"/>
              </w:rPr>
              <w:t>10</w:t>
            </w:r>
            <w:r w:rsidRPr="00443F1A">
              <w:rPr>
                <w:bCs/>
                <w:color w:val="000000"/>
                <w:sz w:val="28"/>
                <w:szCs w:val="28"/>
                <w:lang w:val="uz-Cyrl-UZ"/>
              </w:rPr>
              <w:t xml:space="preserve">  Kvt</w:t>
            </w:r>
          </w:p>
        </w:tc>
        <w:tc>
          <w:tcPr>
            <w:tcW w:w="1753" w:type="dxa"/>
            <w:shd w:val="clear" w:color="auto" w:fill="auto"/>
          </w:tcPr>
          <w:p w:rsidR="00C47964" w:rsidRPr="00443F1A" w:rsidRDefault="00C47964" w:rsidP="0014142C">
            <w:pPr>
              <w:rPr>
                <w:lang w:val="en-US"/>
              </w:rPr>
            </w:pPr>
            <w:r w:rsidRPr="00443F1A">
              <w:rPr>
                <w:bCs/>
                <w:color w:val="000000"/>
                <w:sz w:val="28"/>
                <w:szCs w:val="28"/>
                <w:lang w:val="uz-Cyrl-UZ"/>
              </w:rPr>
              <w:t>35   Kvt</w:t>
            </w:r>
          </w:p>
        </w:tc>
        <w:tc>
          <w:tcPr>
            <w:tcW w:w="2116" w:type="dxa"/>
            <w:shd w:val="clear" w:color="auto" w:fill="auto"/>
          </w:tcPr>
          <w:p w:rsidR="00C47964" w:rsidRPr="00443F1A" w:rsidRDefault="00C47964" w:rsidP="0014142C">
            <w:pPr>
              <w:rPr>
                <w:lang w:val="en-US"/>
              </w:rPr>
            </w:pPr>
            <w:r w:rsidRPr="00443F1A">
              <w:rPr>
                <w:bCs/>
                <w:color w:val="000000"/>
                <w:sz w:val="28"/>
                <w:szCs w:val="28"/>
                <w:lang w:val="uz-Cyrl-UZ"/>
              </w:rPr>
              <w:t>110 Kvt</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3</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Qisqa tutashuv toklarini chegaralovchi apparatni ko`rsating</w:t>
            </w:r>
            <w:r w:rsidRPr="00443F1A">
              <w:rPr>
                <w:sz w:val="28"/>
                <w:szCs w:val="28"/>
                <w:lang w:val="en-US"/>
              </w:rPr>
              <w:t>?</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Saqlagich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Voltmetr</w:t>
            </w:r>
            <w:r w:rsidRPr="00443F1A">
              <w:rPr>
                <w:bCs/>
                <w:color w:val="000000"/>
                <w:sz w:val="28"/>
                <w:szCs w:val="28"/>
              </w:rPr>
              <w:t xml:space="preserve"> </w:t>
            </w:r>
            <w:r w:rsidRPr="00443F1A">
              <w:rPr>
                <w:bCs/>
                <w:color w:val="000000"/>
                <w:sz w:val="28"/>
                <w:szCs w:val="28"/>
                <w:lang w:val="uz-Cyrl-UZ"/>
              </w:rPr>
              <w:t>va ampermetr</w:t>
            </w:r>
          </w:p>
        </w:tc>
        <w:tc>
          <w:tcPr>
            <w:tcW w:w="1753" w:type="dxa"/>
            <w:shd w:val="clear" w:color="auto" w:fill="auto"/>
          </w:tcPr>
          <w:p w:rsidR="00C47964" w:rsidRPr="00443F1A" w:rsidRDefault="00C47964" w:rsidP="0014142C">
            <w:pPr>
              <w:rPr>
                <w:lang w:val="en-US"/>
              </w:rPr>
            </w:pPr>
            <w:r w:rsidRPr="00443F1A">
              <w:rPr>
                <w:bCs/>
                <w:color w:val="000000"/>
                <w:sz w:val="28"/>
                <w:szCs w:val="28"/>
                <w:lang w:val="uz-Cyrl-UZ"/>
              </w:rPr>
              <w:t>Vatmetr</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RPN</w:t>
            </w:r>
            <w:r w:rsidRPr="00443F1A">
              <w:rPr>
                <w:bCs/>
                <w:color w:val="000000"/>
                <w:sz w:val="28"/>
                <w:szCs w:val="28"/>
              </w:rPr>
              <w:t xml:space="preserve"> </w:t>
            </w:r>
            <w:r w:rsidRPr="00443F1A">
              <w:rPr>
                <w:bCs/>
                <w:color w:val="000000"/>
                <w:sz w:val="28"/>
                <w:szCs w:val="28"/>
                <w:lang w:val="en-US"/>
              </w:rPr>
              <w:t>qurilmasi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p>
        </w:tc>
        <w:tc>
          <w:tcPr>
            <w:tcW w:w="2836" w:type="dxa"/>
            <w:shd w:val="clear" w:color="auto" w:fill="auto"/>
          </w:tcPr>
          <w:p w:rsidR="00C47964" w:rsidRPr="00443F1A" w:rsidRDefault="00C47964" w:rsidP="0014142C">
            <w:pPr>
              <w:rPr>
                <w:lang w:val="en-US"/>
              </w:rPr>
            </w:pPr>
            <w:r w:rsidRPr="00443F1A">
              <w:rPr>
                <w:bCs/>
                <w:color w:val="000000"/>
                <w:sz w:val="28"/>
                <w:szCs w:val="28"/>
                <w:lang w:val="uz-Cyrl-UZ"/>
              </w:rPr>
              <w:t>Elektr energiyasining sifat ko‘rsatkichlarini tavsiflovchi kattaliklar nimalardan iborat</w:t>
            </w:r>
            <w:r w:rsidRPr="00443F1A">
              <w:rPr>
                <w:sz w:val="28"/>
                <w:szCs w:val="28"/>
                <w:lang w:val="en-US"/>
              </w:rPr>
              <w:t>?</w:t>
            </w:r>
          </w:p>
        </w:tc>
        <w:tc>
          <w:tcPr>
            <w:tcW w:w="1748" w:type="dxa"/>
            <w:shd w:val="clear" w:color="auto" w:fill="auto"/>
          </w:tcPr>
          <w:p w:rsidR="00C47964" w:rsidRPr="00443F1A" w:rsidRDefault="00C47964" w:rsidP="0014142C">
            <w:pPr>
              <w:rPr>
                <w:lang w:val="en-US"/>
              </w:rPr>
            </w:pPr>
            <w:r w:rsidRPr="00443F1A">
              <w:rPr>
                <w:bCs/>
                <w:color w:val="000000"/>
                <w:sz w:val="28"/>
                <w:szCs w:val="28"/>
                <w:lang w:val="en-AU"/>
              </w:rPr>
              <w:t>Kuchlanishning</w:t>
            </w:r>
            <w:r w:rsidRPr="00443F1A">
              <w:rPr>
                <w:bCs/>
                <w:color w:val="000000"/>
                <w:sz w:val="28"/>
                <w:szCs w:val="28"/>
                <w:lang w:val="en-US"/>
              </w:rPr>
              <w:t xml:space="preserve"> </w:t>
            </w:r>
            <w:r w:rsidRPr="00443F1A">
              <w:rPr>
                <w:bCs/>
                <w:color w:val="000000"/>
                <w:sz w:val="28"/>
                <w:szCs w:val="28"/>
                <w:lang w:val="en-AU"/>
              </w:rPr>
              <w:t>bir</w:t>
            </w:r>
            <w:r w:rsidRPr="00443F1A">
              <w:rPr>
                <w:bCs/>
                <w:color w:val="000000"/>
                <w:sz w:val="28"/>
                <w:szCs w:val="28"/>
                <w:lang w:val="en-US"/>
              </w:rPr>
              <w:t xml:space="preserve"> </w:t>
            </w:r>
            <w:r w:rsidRPr="00443F1A">
              <w:rPr>
                <w:bCs/>
                <w:color w:val="000000"/>
                <w:sz w:val="28"/>
                <w:szCs w:val="28"/>
                <w:lang w:val="en-AU"/>
              </w:rPr>
              <w:t>xilda</w:t>
            </w:r>
            <w:r w:rsidRPr="00443F1A">
              <w:rPr>
                <w:bCs/>
                <w:color w:val="000000"/>
                <w:sz w:val="28"/>
                <w:szCs w:val="28"/>
                <w:lang w:val="en-US"/>
              </w:rPr>
              <w:t xml:space="preserve"> </w:t>
            </w:r>
            <w:r w:rsidRPr="00443F1A">
              <w:rPr>
                <w:bCs/>
                <w:color w:val="000000"/>
                <w:sz w:val="28"/>
                <w:szCs w:val="28"/>
                <w:lang w:val="en-AU"/>
              </w:rPr>
              <w:t>og</w:t>
            </w:r>
            <w:r w:rsidRPr="00443F1A">
              <w:rPr>
                <w:bCs/>
                <w:color w:val="000000"/>
                <w:sz w:val="28"/>
                <w:szCs w:val="28"/>
                <w:lang w:val="en-US"/>
              </w:rPr>
              <w:t>‘</w:t>
            </w:r>
            <w:r w:rsidRPr="00443F1A">
              <w:rPr>
                <w:bCs/>
                <w:color w:val="000000"/>
                <w:sz w:val="28"/>
                <w:szCs w:val="28"/>
                <w:lang w:val="en-AU"/>
              </w:rPr>
              <w:t>ishi</w:t>
            </w:r>
            <w:r w:rsidRPr="00443F1A">
              <w:rPr>
                <w:bCs/>
                <w:color w:val="000000"/>
                <w:sz w:val="28"/>
                <w:szCs w:val="28"/>
                <w:lang w:val="en-US"/>
              </w:rPr>
              <w:t>,</w:t>
            </w:r>
            <w:r w:rsidRPr="00443F1A">
              <w:rPr>
                <w:sz w:val="28"/>
                <w:szCs w:val="28"/>
                <w:lang w:val="en-US"/>
              </w:rPr>
              <w:t xml:space="preserve"> </w:t>
            </w:r>
            <w:r w:rsidRPr="00443F1A">
              <w:rPr>
                <w:sz w:val="28"/>
                <w:szCs w:val="28"/>
                <w:lang w:val="en-AU"/>
              </w:rPr>
              <w:t>Chastotani og`ishi, Kuchlanishni nosimmetrikligi</w:t>
            </w:r>
          </w:p>
        </w:tc>
        <w:tc>
          <w:tcPr>
            <w:tcW w:w="1753" w:type="dxa"/>
            <w:shd w:val="clear" w:color="auto" w:fill="auto"/>
          </w:tcPr>
          <w:p w:rsidR="00C47964" w:rsidRPr="00443F1A" w:rsidRDefault="00C47964" w:rsidP="0014142C">
            <w:pPr>
              <w:rPr>
                <w:lang w:val="en-US"/>
              </w:rPr>
            </w:pPr>
            <w:r w:rsidRPr="00443F1A">
              <w:rPr>
                <w:bCs/>
                <w:color w:val="000000"/>
                <w:sz w:val="28"/>
                <w:szCs w:val="28"/>
                <w:lang w:val="uz-Cyrl-UZ"/>
              </w:rPr>
              <w:t>O‘zgarmas  tok kuchiga</w:t>
            </w:r>
          </w:p>
        </w:tc>
        <w:tc>
          <w:tcPr>
            <w:tcW w:w="1753" w:type="dxa"/>
            <w:shd w:val="clear" w:color="auto" w:fill="auto"/>
          </w:tcPr>
          <w:p w:rsidR="00C47964" w:rsidRPr="00443F1A" w:rsidRDefault="00C47964" w:rsidP="0014142C">
            <w:pPr>
              <w:rPr>
                <w:lang w:val="en-US"/>
              </w:rPr>
            </w:pPr>
            <w:r w:rsidRPr="00443F1A">
              <w:rPr>
                <w:bCs/>
                <w:color w:val="000000"/>
                <w:sz w:val="28"/>
                <w:szCs w:val="28"/>
                <w:lang w:val="uz-Cyrl-UZ"/>
              </w:rPr>
              <w:t>O‘zgaruvchan  tok kuchiga</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Reaktiv quvvatga</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 xml:space="preserve">Elektr </w:t>
            </w:r>
            <w:r w:rsidRPr="00443F1A">
              <w:rPr>
                <w:sz w:val="28"/>
                <w:szCs w:val="28"/>
                <w:lang w:val="uz-Cyrl-UZ"/>
              </w:rPr>
              <w:t xml:space="preserve">ta’minoti </w:t>
            </w:r>
            <w:r w:rsidRPr="00443F1A">
              <w:rPr>
                <w:sz w:val="28"/>
                <w:szCs w:val="28"/>
                <w:lang w:val="en-US"/>
              </w:rPr>
              <w:t>tarmoqlarida</w:t>
            </w:r>
            <w:r w:rsidRPr="00443F1A">
              <w:rPr>
                <w:sz w:val="28"/>
                <w:szCs w:val="28"/>
                <w:lang w:val="uz-Cyrl-UZ"/>
              </w:rPr>
              <w:t xml:space="preserve">  </w:t>
            </w:r>
            <w:r w:rsidRPr="00443F1A">
              <w:rPr>
                <w:sz w:val="28"/>
                <w:szCs w:val="28"/>
                <w:lang w:val="en-US"/>
              </w:rPr>
              <w:t xml:space="preserve"> </w:t>
            </w:r>
            <w:r w:rsidRPr="00443F1A">
              <w:rPr>
                <w:sz w:val="28"/>
                <w:szCs w:val="28"/>
                <w:lang w:val="uz-Cyrl-UZ"/>
              </w:rPr>
              <w:t>10 Kvt xavo liniyasi qancha kilometr masofagacha uzatilishi mumkin</w:t>
            </w:r>
            <w:r w:rsidRPr="00443F1A">
              <w:rPr>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en-US"/>
              </w:rPr>
              <w:t>10-15 km</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20-25 km</w:t>
            </w:r>
          </w:p>
        </w:tc>
        <w:tc>
          <w:tcPr>
            <w:tcW w:w="1753" w:type="dxa"/>
            <w:shd w:val="clear" w:color="auto" w:fill="auto"/>
          </w:tcPr>
          <w:p w:rsidR="00C47964" w:rsidRPr="00443F1A" w:rsidRDefault="00C47964" w:rsidP="0014142C">
            <w:pPr>
              <w:rPr>
                <w:lang w:val="en-US"/>
              </w:rPr>
            </w:pPr>
            <w:r w:rsidRPr="00443F1A">
              <w:rPr>
                <w:bCs/>
                <w:color w:val="000000"/>
                <w:sz w:val="28"/>
                <w:szCs w:val="28"/>
                <w:lang w:val="uz-Cyrl-UZ"/>
              </w:rPr>
              <w:t>25-30 km</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230-35 km</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uz-Cyrl-UZ"/>
              </w:rPr>
              <w:t>Shaxar elektr tarmoqlarida qo`llanilmaydigan nominal kuchlanish</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t>Un= 500 kV</w:t>
            </w:r>
          </w:p>
        </w:tc>
        <w:tc>
          <w:tcPr>
            <w:tcW w:w="1753" w:type="dxa"/>
            <w:shd w:val="clear" w:color="auto" w:fill="auto"/>
          </w:tcPr>
          <w:p w:rsidR="00C47964" w:rsidRPr="00443F1A" w:rsidRDefault="00C47964" w:rsidP="0014142C">
            <w:pPr>
              <w:rPr>
                <w:lang w:val="en-US"/>
              </w:rPr>
            </w:pPr>
            <w:r w:rsidRPr="00443F1A">
              <w:rPr>
                <w:sz w:val="28"/>
                <w:szCs w:val="28"/>
                <w:lang w:val="uz-Cyrl-UZ"/>
              </w:rPr>
              <w:t>Un=220 kV</w:t>
            </w:r>
          </w:p>
        </w:tc>
        <w:tc>
          <w:tcPr>
            <w:tcW w:w="1753" w:type="dxa"/>
            <w:shd w:val="clear" w:color="auto" w:fill="auto"/>
          </w:tcPr>
          <w:p w:rsidR="00C47964" w:rsidRPr="00443F1A" w:rsidRDefault="00C47964" w:rsidP="0014142C">
            <w:pPr>
              <w:rPr>
                <w:lang w:val="en-US"/>
              </w:rPr>
            </w:pPr>
            <w:r w:rsidRPr="00443F1A">
              <w:rPr>
                <w:sz w:val="28"/>
                <w:szCs w:val="28"/>
                <w:lang w:val="uz-Cyrl-UZ"/>
              </w:rPr>
              <w:t>Un=6 kV</w:t>
            </w:r>
          </w:p>
        </w:tc>
        <w:tc>
          <w:tcPr>
            <w:tcW w:w="2116" w:type="dxa"/>
            <w:shd w:val="clear" w:color="auto" w:fill="auto"/>
          </w:tcPr>
          <w:p w:rsidR="00C47964" w:rsidRPr="00443F1A" w:rsidRDefault="00C47964" w:rsidP="0014142C">
            <w:pPr>
              <w:rPr>
                <w:lang w:val="en-US"/>
              </w:rPr>
            </w:pPr>
            <w:r w:rsidRPr="00443F1A">
              <w:rPr>
                <w:sz w:val="28"/>
                <w:szCs w:val="28"/>
                <w:lang w:val="uz-Cyrl-UZ"/>
              </w:rPr>
              <w:t>Un=10 kV</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3</w:t>
            </w:r>
          </w:p>
        </w:tc>
        <w:tc>
          <w:tcPr>
            <w:tcW w:w="2836" w:type="dxa"/>
            <w:shd w:val="clear" w:color="auto" w:fill="auto"/>
          </w:tcPr>
          <w:p w:rsidR="00C47964" w:rsidRPr="00443F1A" w:rsidRDefault="00C47964" w:rsidP="0014142C">
            <w:pPr>
              <w:rPr>
                <w:lang w:val="en-US"/>
              </w:rPr>
            </w:pPr>
            <w:r w:rsidRPr="00443F1A">
              <w:rPr>
                <w:sz w:val="28"/>
                <w:szCs w:val="28"/>
                <w:lang w:val="en-US"/>
              </w:rPr>
              <w:t>Qanday elektr tarmoqlar radial elektr tarmoqlar deyiladi? Qanday elektr tarmoqlar radial elektr tarmoqlar deyiladi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Iste`molchilar bevosita manbaga ulanadi</w:t>
            </w:r>
          </w:p>
        </w:tc>
        <w:tc>
          <w:tcPr>
            <w:tcW w:w="1753" w:type="dxa"/>
            <w:shd w:val="clear" w:color="auto" w:fill="auto"/>
          </w:tcPr>
          <w:p w:rsidR="00C47964" w:rsidRPr="00443F1A" w:rsidRDefault="00C47964" w:rsidP="0014142C">
            <w:pPr>
              <w:rPr>
                <w:lang w:val="en-US"/>
              </w:rPr>
            </w:pPr>
            <w:r w:rsidRPr="00443F1A">
              <w:rPr>
                <w:sz w:val="28"/>
                <w:szCs w:val="28"/>
                <w:lang w:val="en-US"/>
              </w:rPr>
              <w:t>Iste`molchilar ketma ket manbaga ulanadi</w:t>
            </w:r>
          </w:p>
        </w:tc>
        <w:tc>
          <w:tcPr>
            <w:tcW w:w="1753" w:type="dxa"/>
            <w:shd w:val="clear" w:color="auto" w:fill="auto"/>
          </w:tcPr>
          <w:p w:rsidR="00C47964" w:rsidRPr="00443F1A" w:rsidRDefault="00C47964" w:rsidP="0014142C">
            <w:pPr>
              <w:rPr>
                <w:lang w:val="en-US"/>
              </w:rPr>
            </w:pPr>
            <w:r w:rsidRPr="00443F1A">
              <w:rPr>
                <w:sz w:val="28"/>
                <w:szCs w:val="28"/>
                <w:lang w:val="en-US"/>
              </w:rPr>
              <w:t xml:space="preserve">Bir necha iste`molchilar umumiy liniyaga taksimlash punktlari orkali manbaga </w:t>
            </w:r>
            <w:r w:rsidRPr="00443F1A">
              <w:rPr>
                <w:sz w:val="28"/>
                <w:szCs w:val="28"/>
                <w:lang w:val="en-US"/>
              </w:rPr>
              <w:lastRenderedPageBreak/>
              <w:t>ulanadi</w:t>
            </w:r>
          </w:p>
        </w:tc>
        <w:tc>
          <w:tcPr>
            <w:tcW w:w="2116" w:type="dxa"/>
            <w:shd w:val="clear" w:color="auto" w:fill="auto"/>
          </w:tcPr>
          <w:p w:rsidR="00C47964" w:rsidRPr="00443F1A" w:rsidRDefault="00C47964" w:rsidP="0014142C">
            <w:pPr>
              <w:rPr>
                <w:lang w:val="en-US"/>
              </w:rPr>
            </w:pPr>
            <w:r w:rsidRPr="00443F1A">
              <w:rPr>
                <w:sz w:val="28"/>
                <w:szCs w:val="28"/>
                <w:lang w:val="en-AU"/>
              </w:rPr>
              <w:lastRenderedPageBreak/>
              <w:t>Past kuchlanishli elektr tarmoqlar</w:t>
            </w:r>
            <w:r w:rsidRPr="00443F1A">
              <w:rPr>
                <w:sz w:val="28"/>
                <w:szCs w:val="28"/>
                <w:lang w:val="uz-Cyrl-UZ"/>
              </w:rPr>
              <w:t xml:space="preserve"> </w:t>
            </w:r>
            <w:r w:rsidRPr="00443F1A">
              <w:rPr>
                <w:sz w:val="28"/>
                <w:szCs w:val="28"/>
                <w:lang w:val="en-AU"/>
              </w:rPr>
              <w:t>orqali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Past kuchlanishli kommutatsion apparatlar deb qanday apparatlarga aytiladi?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1000 Vdan past</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500 Vdan past</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500 Vdan yuqori</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1000 Vdan yuqori</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Transformatorlar soni asosan qaysi me`zon bo`yicha tanlanadi?</w:t>
            </w:r>
          </w:p>
        </w:tc>
        <w:tc>
          <w:tcPr>
            <w:tcW w:w="1748" w:type="dxa"/>
            <w:shd w:val="clear" w:color="auto" w:fill="auto"/>
          </w:tcPr>
          <w:p w:rsidR="00C47964" w:rsidRPr="00443F1A" w:rsidRDefault="00C47964" w:rsidP="0014142C">
            <w:pPr>
              <w:rPr>
                <w:lang w:val="en-US"/>
              </w:rPr>
            </w:pPr>
            <w:r w:rsidRPr="00443F1A">
              <w:rPr>
                <w:sz w:val="28"/>
                <w:szCs w:val="28"/>
                <w:lang w:val="en-US"/>
              </w:rPr>
              <w:t>Iste`molchilar ishonchligi kategoriyasi bo`yicha</w:t>
            </w:r>
          </w:p>
        </w:tc>
        <w:tc>
          <w:tcPr>
            <w:tcW w:w="1753" w:type="dxa"/>
            <w:shd w:val="clear" w:color="auto" w:fill="auto"/>
          </w:tcPr>
          <w:p w:rsidR="00C47964" w:rsidRPr="00443F1A" w:rsidRDefault="00C47964" w:rsidP="0014142C">
            <w:pPr>
              <w:rPr>
                <w:lang w:val="en-US"/>
              </w:rPr>
            </w:pPr>
            <w:r w:rsidRPr="00443F1A">
              <w:rPr>
                <w:sz w:val="28"/>
                <w:szCs w:val="28"/>
                <w:lang w:val="en-AU"/>
              </w:rPr>
              <w:t>Iste`molchilar kuchlanishi bo`yicha</w:t>
            </w:r>
          </w:p>
        </w:tc>
        <w:tc>
          <w:tcPr>
            <w:tcW w:w="1753" w:type="dxa"/>
            <w:shd w:val="clear" w:color="auto" w:fill="auto"/>
          </w:tcPr>
          <w:p w:rsidR="00C47964" w:rsidRPr="00443F1A" w:rsidRDefault="00C47964" w:rsidP="0014142C">
            <w:pPr>
              <w:rPr>
                <w:lang w:val="en-US"/>
              </w:rPr>
            </w:pPr>
            <w:r w:rsidRPr="00443F1A">
              <w:rPr>
                <w:sz w:val="28"/>
                <w:szCs w:val="28"/>
                <w:lang w:val="en-US"/>
              </w:rPr>
              <w:t>Iste`molchilar o`rnatilgan quvvati bo`yicha</w:t>
            </w:r>
          </w:p>
        </w:tc>
        <w:tc>
          <w:tcPr>
            <w:tcW w:w="2116" w:type="dxa"/>
            <w:shd w:val="clear" w:color="auto" w:fill="auto"/>
          </w:tcPr>
          <w:p w:rsidR="00C47964" w:rsidRPr="00443F1A" w:rsidRDefault="00C47964" w:rsidP="0014142C">
            <w:pPr>
              <w:rPr>
                <w:lang w:val="en-US"/>
              </w:rPr>
            </w:pPr>
            <w:r w:rsidRPr="00443F1A">
              <w:rPr>
                <w:sz w:val="28"/>
                <w:szCs w:val="28"/>
                <w:lang w:val="en-US"/>
              </w:rPr>
              <w:t>Iste`molchilar quvvat koeffitsienti bo`yicha</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Yillik iste`mol grafiklari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Yil davomida quvvat istemoli grafigi</w:t>
            </w:r>
          </w:p>
        </w:tc>
        <w:tc>
          <w:tcPr>
            <w:tcW w:w="1753" w:type="dxa"/>
            <w:shd w:val="clear" w:color="auto" w:fill="auto"/>
          </w:tcPr>
          <w:p w:rsidR="00C47964" w:rsidRPr="00443F1A" w:rsidRDefault="00C47964" w:rsidP="0014142C">
            <w:pPr>
              <w:rPr>
                <w:lang w:val="en-US"/>
              </w:rPr>
            </w:pPr>
            <w:r w:rsidRPr="00443F1A">
              <w:rPr>
                <w:sz w:val="28"/>
                <w:szCs w:val="28"/>
                <w:lang w:val="en-US"/>
              </w:rPr>
              <w:t>Yil davomida kuchlanishni o`zgarishi grafigi</w:t>
            </w:r>
          </w:p>
        </w:tc>
        <w:tc>
          <w:tcPr>
            <w:tcW w:w="1753" w:type="dxa"/>
            <w:shd w:val="clear" w:color="auto" w:fill="auto"/>
          </w:tcPr>
          <w:p w:rsidR="00C47964" w:rsidRPr="00443F1A" w:rsidRDefault="00C47964" w:rsidP="0014142C">
            <w:pPr>
              <w:rPr>
                <w:lang w:val="en-US"/>
              </w:rPr>
            </w:pPr>
            <w:r w:rsidRPr="00443F1A">
              <w:rPr>
                <w:sz w:val="28"/>
                <w:szCs w:val="28"/>
                <w:lang w:val="en-US"/>
              </w:rPr>
              <w:t>Yil davomida korxona nominal quvvati o`zgarishi grafigi</w:t>
            </w:r>
          </w:p>
        </w:tc>
        <w:tc>
          <w:tcPr>
            <w:tcW w:w="2116" w:type="dxa"/>
            <w:shd w:val="clear" w:color="auto" w:fill="auto"/>
          </w:tcPr>
          <w:p w:rsidR="00C47964" w:rsidRPr="00443F1A" w:rsidRDefault="00C47964" w:rsidP="0014142C">
            <w:pPr>
              <w:rPr>
                <w:lang w:val="en-US"/>
              </w:rPr>
            </w:pPr>
            <w:r w:rsidRPr="00443F1A">
              <w:rPr>
                <w:sz w:val="28"/>
                <w:szCs w:val="28"/>
                <w:lang w:val="en-US"/>
              </w:rPr>
              <w:t>Yil davomida tok chastotasi o`zgarishi grafigi</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US"/>
              </w:rPr>
              <w:t>Hisobiy quvvatning aniqlash formulasi?</w:t>
            </w:r>
          </w:p>
        </w:tc>
        <w:tc>
          <w:tcPr>
            <w:tcW w:w="1748" w:type="dxa"/>
            <w:shd w:val="clear" w:color="auto" w:fill="auto"/>
          </w:tcPr>
          <w:p w:rsidR="00C47964" w:rsidRPr="00443F1A" w:rsidRDefault="00C47964" w:rsidP="0014142C">
            <w:pPr>
              <w:rPr>
                <w:lang w:val="en-US"/>
              </w:rPr>
            </w:pPr>
            <w:r w:rsidRPr="00443F1A">
              <w:rPr>
                <w:sz w:val="28"/>
                <w:szCs w:val="28"/>
                <w:lang w:val="en-US"/>
              </w:rPr>
              <w:t>Ris=Ro`r •  Kt    (Kt-talab koeffitsienti)</w:t>
            </w:r>
          </w:p>
        </w:tc>
        <w:tc>
          <w:tcPr>
            <w:tcW w:w="1753" w:type="dxa"/>
            <w:shd w:val="clear" w:color="auto" w:fill="auto"/>
          </w:tcPr>
          <w:p w:rsidR="00C47964" w:rsidRPr="00443F1A" w:rsidRDefault="00C47964" w:rsidP="0014142C">
            <w:pPr>
              <w:rPr>
                <w:lang w:val="en-US"/>
              </w:rPr>
            </w:pPr>
            <w:r w:rsidRPr="00443F1A">
              <w:rPr>
                <w:sz w:val="28"/>
                <w:szCs w:val="28"/>
                <w:lang w:val="en-US"/>
              </w:rPr>
              <w:t>Ris=Ro`r •  Kmax      (Kmax-maksimum koeffitsienti)</w:t>
            </w:r>
          </w:p>
        </w:tc>
        <w:tc>
          <w:tcPr>
            <w:tcW w:w="1753" w:type="dxa"/>
            <w:shd w:val="clear" w:color="auto" w:fill="auto"/>
          </w:tcPr>
          <w:p w:rsidR="00C47964" w:rsidRPr="00443F1A" w:rsidRDefault="00C47964" w:rsidP="0014142C">
            <w:pPr>
              <w:rPr>
                <w:lang w:val="en-US"/>
              </w:rPr>
            </w:pPr>
            <w:r w:rsidRPr="00443F1A">
              <w:rPr>
                <w:sz w:val="28"/>
                <w:szCs w:val="28"/>
                <w:lang w:val="en-US"/>
              </w:rPr>
              <w:t>Ris=Ro`r •  Kf    (Kf-foydalanish koeffitsienti)</w:t>
            </w:r>
          </w:p>
        </w:tc>
        <w:tc>
          <w:tcPr>
            <w:tcW w:w="2116" w:type="dxa"/>
            <w:shd w:val="clear" w:color="auto" w:fill="auto"/>
          </w:tcPr>
          <w:p w:rsidR="00C47964" w:rsidRPr="00443F1A" w:rsidRDefault="00C47964" w:rsidP="0014142C">
            <w:pPr>
              <w:rPr>
                <w:lang w:val="en-US"/>
              </w:rPr>
            </w:pPr>
            <w:r w:rsidRPr="00443F1A">
              <w:rPr>
                <w:sz w:val="28"/>
                <w:szCs w:val="28"/>
                <w:lang w:val="en-US"/>
              </w:rPr>
              <w:t>Ris=Ro`r •  Ksh    (Ksh-shakl koeffitsienti)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3</w:t>
            </w:r>
          </w:p>
        </w:tc>
        <w:tc>
          <w:tcPr>
            <w:tcW w:w="2836" w:type="dxa"/>
            <w:shd w:val="clear" w:color="auto" w:fill="auto"/>
          </w:tcPr>
          <w:p w:rsidR="00C47964" w:rsidRPr="00443F1A" w:rsidRDefault="00C47964" w:rsidP="0014142C">
            <w:pPr>
              <w:rPr>
                <w:lang w:val="en-US"/>
              </w:rPr>
            </w:pPr>
            <w:r w:rsidRPr="00443F1A">
              <w:rPr>
                <w:sz w:val="28"/>
                <w:szCs w:val="28"/>
                <w:lang w:val="en-US"/>
              </w:rPr>
              <w:t>Talab (spro koeffitsientni qaysi kattalikni aniqlashda ishlatiladi?</w:t>
            </w:r>
          </w:p>
        </w:tc>
        <w:tc>
          <w:tcPr>
            <w:tcW w:w="1748" w:type="dxa"/>
            <w:shd w:val="clear" w:color="auto" w:fill="auto"/>
          </w:tcPr>
          <w:p w:rsidR="00C47964" w:rsidRPr="00443F1A" w:rsidRDefault="00C47964" w:rsidP="0014142C">
            <w:pPr>
              <w:rPr>
                <w:lang w:val="en-US"/>
              </w:rPr>
            </w:pPr>
            <w:r w:rsidRPr="00443F1A">
              <w:rPr>
                <w:sz w:val="28"/>
                <w:szCs w:val="28"/>
                <w:lang w:val="en-AU"/>
              </w:rPr>
              <w:t>H</w:t>
            </w:r>
            <w:r w:rsidRPr="00443F1A">
              <w:rPr>
                <w:sz w:val="28"/>
                <w:szCs w:val="28"/>
              </w:rPr>
              <w:t>isobiy yuklamani</w:t>
            </w:r>
          </w:p>
        </w:tc>
        <w:tc>
          <w:tcPr>
            <w:tcW w:w="1753" w:type="dxa"/>
            <w:shd w:val="clear" w:color="auto" w:fill="auto"/>
          </w:tcPr>
          <w:p w:rsidR="00C47964" w:rsidRPr="00443F1A" w:rsidRDefault="00C47964" w:rsidP="0014142C">
            <w:pPr>
              <w:rPr>
                <w:lang w:val="en-US"/>
              </w:rPr>
            </w:pPr>
            <w:r w:rsidRPr="00443F1A">
              <w:rPr>
                <w:sz w:val="28"/>
                <w:szCs w:val="28"/>
              </w:rPr>
              <w:t>O`rtacha yuklamani</w:t>
            </w:r>
          </w:p>
        </w:tc>
        <w:tc>
          <w:tcPr>
            <w:tcW w:w="1753" w:type="dxa"/>
            <w:shd w:val="clear" w:color="auto" w:fill="auto"/>
          </w:tcPr>
          <w:p w:rsidR="00C47964" w:rsidRPr="00443F1A" w:rsidRDefault="00C47964" w:rsidP="0014142C">
            <w:pPr>
              <w:rPr>
                <w:lang w:val="en-US"/>
              </w:rPr>
            </w:pPr>
            <w:r w:rsidRPr="00443F1A">
              <w:rPr>
                <w:sz w:val="28"/>
                <w:szCs w:val="28"/>
              </w:rPr>
              <w:t>Maksimal yuklamani</w:t>
            </w:r>
          </w:p>
        </w:tc>
        <w:tc>
          <w:tcPr>
            <w:tcW w:w="2116" w:type="dxa"/>
            <w:shd w:val="clear" w:color="auto" w:fill="auto"/>
          </w:tcPr>
          <w:p w:rsidR="00C47964" w:rsidRPr="00443F1A" w:rsidRDefault="00C47964" w:rsidP="0014142C">
            <w:pPr>
              <w:rPr>
                <w:lang w:val="en-US"/>
              </w:rPr>
            </w:pPr>
            <w:r w:rsidRPr="00443F1A">
              <w:rPr>
                <w:sz w:val="28"/>
                <w:szCs w:val="28"/>
              </w:rPr>
              <w:t>Minimal yuklamani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rPr>
              <w:t>Yuklanmalar kartogrammasini tuzishdan maqsad?</w:t>
            </w:r>
          </w:p>
        </w:tc>
        <w:tc>
          <w:tcPr>
            <w:tcW w:w="1748" w:type="dxa"/>
            <w:shd w:val="clear" w:color="auto" w:fill="auto"/>
          </w:tcPr>
          <w:p w:rsidR="00C47964" w:rsidRPr="00443F1A" w:rsidRDefault="00C47964" w:rsidP="0014142C">
            <w:pPr>
              <w:rPr>
                <w:lang w:val="en-US"/>
              </w:rPr>
            </w:pPr>
            <w:r w:rsidRPr="00443F1A">
              <w:rPr>
                <w:sz w:val="28"/>
                <w:szCs w:val="28"/>
                <w:lang w:val="en-US"/>
              </w:rPr>
              <w:t>Yuklamalarni tasviriy ko`rsatish va elektr yuklamalar markazini aniqlash</w:t>
            </w:r>
          </w:p>
        </w:tc>
        <w:tc>
          <w:tcPr>
            <w:tcW w:w="1753" w:type="dxa"/>
            <w:shd w:val="clear" w:color="auto" w:fill="auto"/>
          </w:tcPr>
          <w:p w:rsidR="00C47964" w:rsidRPr="00443F1A" w:rsidRDefault="00C47964" w:rsidP="0014142C">
            <w:pPr>
              <w:rPr>
                <w:lang w:val="en-US"/>
              </w:rPr>
            </w:pPr>
            <w:r w:rsidRPr="00443F1A">
              <w:rPr>
                <w:sz w:val="28"/>
                <w:szCs w:val="28"/>
                <w:lang w:val="en-US"/>
              </w:rPr>
              <w:t>Kabel yo`llarini ko`rsatish uchun</w:t>
            </w:r>
          </w:p>
        </w:tc>
        <w:tc>
          <w:tcPr>
            <w:tcW w:w="1753" w:type="dxa"/>
            <w:shd w:val="clear" w:color="auto" w:fill="auto"/>
          </w:tcPr>
          <w:p w:rsidR="00C47964" w:rsidRPr="00443F1A" w:rsidRDefault="00C47964" w:rsidP="0014142C">
            <w:pPr>
              <w:rPr>
                <w:lang w:val="en-US"/>
              </w:rPr>
            </w:pPr>
            <w:r w:rsidRPr="00443F1A">
              <w:rPr>
                <w:sz w:val="28"/>
                <w:szCs w:val="28"/>
                <w:lang w:val="en-US"/>
              </w:rPr>
              <w:t>Yuklamalarni sonlar bilan ifodalash uchun</w:t>
            </w:r>
          </w:p>
        </w:tc>
        <w:tc>
          <w:tcPr>
            <w:tcW w:w="2116" w:type="dxa"/>
            <w:shd w:val="clear" w:color="auto" w:fill="auto"/>
          </w:tcPr>
          <w:p w:rsidR="00C47964" w:rsidRPr="00443F1A" w:rsidRDefault="00C47964" w:rsidP="0014142C">
            <w:pPr>
              <w:rPr>
                <w:lang w:val="en-US"/>
              </w:rPr>
            </w:pPr>
            <w:r w:rsidRPr="00443F1A">
              <w:rPr>
                <w:sz w:val="28"/>
                <w:szCs w:val="28"/>
              </w:rPr>
              <w:t>Transformator quvvatini tanlash</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US"/>
              </w:rPr>
              <w:t>Yoritish iste`moli kartogrammada qanday aks etiladi?</w:t>
            </w:r>
          </w:p>
        </w:tc>
        <w:tc>
          <w:tcPr>
            <w:tcW w:w="1748" w:type="dxa"/>
            <w:shd w:val="clear" w:color="auto" w:fill="auto"/>
          </w:tcPr>
          <w:p w:rsidR="00C47964" w:rsidRPr="00443F1A" w:rsidRDefault="00C47964" w:rsidP="0014142C">
            <w:pPr>
              <w:rPr>
                <w:lang w:val="en-US"/>
              </w:rPr>
            </w:pPr>
            <w:r w:rsidRPr="00443F1A">
              <w:rPr>
                <w:sz w:val="28"/>
                <w:szCs w:val="28"/>
                <w:lang w:val="en-US"/>
              </w:rPr>
              <w:t>Doira ichidagi sektor ko`rinishida</w:t>
            </w:r>
          </w:p>
        </w:tc>
        <w:tc>
          <w:tcPr>
            <w:tcW w:w="1753" w:type="dxa"/>
            <w:shd w:val="clear" w:color="auto" w:fill="auto"/>
          </w:tcPr>
          <w:p w:rsidR="00C47964" w:rsidRPr="00443F1A" w:rsidRDefault="00C47964" w:rsidP="0014142C">
            <w:pPr>
              <w:rPr>
                <w:lang w:val="en-US"/>
              </w:rPr>
            </w:pPr>
            <w:r w:rsidRPr="00443F1A">
              <w:rPr>
                <w:sz w:val="28"/>
                <w:szCs w:val="28"/>
                <w:lang w:val="en-US"/>
              </w:rPr>
              <w:t>To`gri chiziq ko`rinishida</w:t>
            </w:r>
          </w:p>
        </w:tc>
        <w:tc>
          <w:tcPr>
            <w:tcW w:w="1753" w:type="dxa"/>
            <w:shd w:val="clear" w:color="auto" w:fill="auto"/>
          </w:tcPr>
          <w:p w:rsidR="00C47964" w:rsidRPr="00443F1A" w:rsidRDefault="00C47964" w:rsidP="0014142C">
            <w:pPr>
              <w:rPr>
                <w:lang w:val="en-US"/>
              </w:rPr>
            </w:pPr>
            <w:r w:rsidRPr="00443F1A">
              <w:rPr>
                <w:sz w:val="28"/>
                <w:szCs w:val="28"/>
              </w:rPr>
              <w:t>Uchburchak ko`rinishida</w:t>
            </w:r>
          </w:p>
        </w:tc>
        <w:tc>
          <w:tcPr>
            <w:tcW w:w="2116" w:type="dxa"/>
            <w:shd w:val="clear" w:color="auto" w:fill="auto"/>
          </w:tcPr>
          <w:p w:rsidR="00C47964" w:rsidRPr="00443F1A" w:rsidRDefault="00C47964" w:rsidP="0014142C">
            <w:pPr>
              <w:rPr>
                <w:lang w:val="en-US"/>
              </w:rPr>
            </w:pPr>
            <w:r w:rsidRPr="00443F1A">
              <w:rPr>
                <w:sz w:val="28"/>
                <w:szCs w:val="28"/>
                <w:lang w:val="en-US"/>
              </w:rPr>
              <w:t>To`rtburchak ichidagi doira ko`rinishida</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uz-Cyrl-UZ"/>
              </w:rPr>
              <w:t>Korxonadagi bosh pasaytiruvchi podstantsiyaning korxona xududidagi o`rni qanday tanlanadi</w:t>
            </w:r>
            <w:r w:rsidRPr="00443F1A">
              <w:rPr>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en-US"/>
              </w:rPr>
              <w:t>Elektr yuklamalar markazi asosida</w:t>
            </w:r>
          </w:p>
        </w:tc>
        <w:tc>
          <w:tcPr>
            <w:tcW w:w="1753" w:type="dxa"/>
            <w:shd w:val="clear" w:color="auto" w:fill="auto"/>
          </w:tcPr>
          <w:p w:rsidR="00C47964" w:rsidRPr="00443F1A" w:rsidRDefault="00C47964" w:rsidP="0014142C">
            <w:pPr>
              <w:rPr>
                <w:lang w:val="en-US"/>
              </w:rPr>
            </w:pPr>
            <w:r w:rsidRPr="00443F1A">
              <w:rPr>
                <w:sz w:val="28"/>
                <w:szCs w:val="28"/>
                <w:lang w:val="en-US"/>
              </w:rPr>
              <w:t>Korxonaning eng katta binosi yaknida</w:t>
            </w:r>
          </w:p>
        </w:tc>
        <w:tc>
          <w:tcPr>
            <w:tcW w:w="1753" w:type="dxa"/>
            <w:shd w:val="clear" w:color="auto" w:fill="auto"/>
          </w:tcPr>
          <w:p w:rsidR="00C47964" w:rsidRPr="00443F1A" w:rsidRDefault="00C47964" w:rsidP="0014142C">
            <w:pPr>
              <w:rPr>
                <w:lang w:val="en-US"/>
              </w:rPr>
            </w:pPr>
            <w:r w:rsidRPr="00443F1A">
              <w:rPr>
                <w:sz w:val="28"/>
                <w:szCs w:val="28"/>
                <w:lang w:val="en-US"/>
              </w:rPr>
              <w:t>Korxonaga yaqn bo`lgan yo`l yokasida</w:t>
            </w:r>
          </w:p>
        </w:tc>
        <w:tc>
          <w:tcPr>
            <w:tcW w:w="2116" w:type="dxa"/>
            <w:shd w:val="clear" w:color="auto" w:fill="auto"/>
          </w:tcPr>
          <w:p w:rsidR="00C47964" w:rsidRPr="00443F1A" w:rsidRDefault="00C47964" w:rsidP="0014142C">
            <w:pPr>
              <w:rPr>
                <w:lang w:val="en-US"/>
              </w:rPr>
            </w:pPr>
            <w:r w:rsidRPr="00443F1A">
              <w:rPr>
                <w:sz w:val="28"/>
                <w:szCs w:val="28"/>
                <w:lang w:val="en-US"/>
              </w:rPr>
              <w:t>Korxonaning quvvat zichligi kam bo`lgan xududda</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US"/>
              </w:rPr>
              <w:t xml:space="preserve">Elektr uzatish yo`llarining parametrlarini  </w:t>
            </w:r>
            <w:r w:rsidRPr="00443F1A">
              <w:rPr>
                <w:sz w:val="28"/>
                <w:szCs w:val="28"/>
                <w:lang w:val="en-US"/>
              </w:rPr>
              <w:lastRenderedPageBreak/>
              <w:t>tanlashda qaysi me`zondan foydalanilmaydi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lastRenderedPageBreak/>
              <w:t>Magnit maydon kuchlanganli</w:t>
            </w:r>
            <w:r w:rsidRPr="00443F1A">
              <w:rPr>
                <w:sz w:val="28"/>
                <w:szCs w:val="28"/>
                <w:lang w:val="en-US"/>
              </w:rPr>
              <w:lastRenderedPageBreak/>
              <w:t>gi bo`yicha</w:t>
            </w:r>
          </w:p>
        </w:tc>
        <w:tc>
          <w:tcPr>
            <w:tcW w:w="1753" w:type="dxa"/>
            <w:shd w:val="clear" w:color="auto" w:fill="auto"/>
          </w:tcPr>
          <w:p w:rsidR="00C47964" w:rsidRPr="00443F1A" w:rsidRDefault="00C47964" w:rsidP="0014142C">
            <w:pPr>
              <w:rPr>
                <w:lang w:val="en-US"/>
              </w:rPr>
            </w:pPr>
            <w:r w:rsidRPr="00443F1A">
              <w:rPr>
                <w:sz w:val="28"/>
                <w:szCs w:val="28"/>
                <w:lang w:val="en-US"/>
              </w:rPr>
              <w:lastRenderedPageBreak/>
              <w:t>Kuchlanish isrofi</w:t>
            </w:r>
          </w:p>
        </w:tc>
        <w:tc>
          <w:tcPr>
            <w:tcW w:w="1753" w:type="dxa"/>
            <w:shd w:val="clear" w:color="auto" w:fill="auto"/>
          </w:tcPr>
          <w:p w:rsidR="00C47964" w:rsidRPr="00443F1A" w:rsidRDefault="00C47964" w:rsidP="0014142C">
            <w:pPr>
              <w:rPr>
                <w:lang w:val="en-US"/>
              </w:rPr>
            </w:pPr>
            <w:r w:rsidRPr="00443F1A">
              <w:rPr>
                <w:sz w:val="28"/>
                <w:szCs w:val="28"/>
              </w:rPr>
              <w:t>Toj razryad bo`yicha</w:t>
            </w:r>
          </w:p>
        </w:tc>
        <w:tc>
          <w:tcPr>
            <w:tcW w:w="2116" w:type="dxa"/>
            <w:shd w:val="clear" w:color="auto" w:fill="auto"/>
          </w:tcPr>
          <w:p w:rsidR="00C47964" w:rsidRPr="00443F1A" w:rsidRDefault="00C47964" w:rsidP="0014142C">
            <w:pPr>
              <w:rPr>
                <w:lang w:val="en-US"/>
              </w:rPr>
            </w:pPr>
            <w:r w:rsidRPr="00443F1A">
              <w:rPr>
                <w:sz w:val="28"/>
                <w:szCs w:val="28"/>
                <w:lang w:val="en-US"/>
              </w:rPr>
              <w:t>Ruxsat etilgan davomli tok bo`yicha</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3</w:t>
            </w:r>
          </w:p>
        </w:tc>
        <w:tc>
          <w:tcPr>
            <w:tcW w:w="2836" w:type="dxa"/>
            <w:shd w:val="clear" w:color="auto" w:fill="auto"/>
          </w:tcPr>
          <w:p w:rsidR="00C47964" w:rsidRPr="00443F1A" w:rsidRDefault="00C47964" w:rsidP="0014142C">
            <w:pPr>
              <w:rPr>
                <w:lang w:val="en-US"/>
              </w:rPr>
            </w:pPr>
            <w:r w:rsidRPr="00443F1A">
              <w:rPr>
                <w:sz w:val="28"/>
                <w:szCs w:val="28"/>
                <w:lang w:val="uz-Cyrl-UZ"/>
              </w:rPr>
              <w:t>Korxonadagi bosh pasaytiruvchi podstantsiyaning korxona xududidagi o`rni qanday tanlanadi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Elektr yuklamalar markazi asosida</w:t>
            </w:r>
          </w:p>
        </w:tc>
        <w:tc>
          <w:tcPr>
            <w:tcW w:w="1753" w:type="dxa"/>
            <w:shd w:val="clear" w:color="auto" w:fill="auto"/>
          </w:tcPr>
          <w:p w:rsidR="00C47964" w:rsidRPr="00443F1A" w:rsidRDefault="00C47964" w:rsidP="0014142C">
            <w:pPr>
              <w:rPr>
                <w:lang w:val="en-US"/>
              </w:rPr>
            </w:pPr>
            <w:r w:rsidRPr="00443F1A">
              <w:rPr>
                <w:sz w:val="28"/>
                <w:szCs w:val="28"/>
                <w:lang w:val="en-US"/>
              </w:rPr>
              <w:t>Korxonaning eng katta binosi yaknida</w:t>
            </w:r>
          </w:p>
        </w:tc>
        <w:tc>
          <w:tcPr>
            <w:tcW w:w="1753" w:type="dxa"/>
            <w:shd w:val="clear" w:color="auto" w:fill="auto"/>
          </w:tcPr>
          <w:p w:rsidR="00C47964" w:rsidRPr="00443F1A" w:rsidRDefault="00C47964" w:rsidP="0014142C">
            <w:pPr>
              <w:rPr>
                <w:lang w:val="en-US"/>
              </w:rPr>
            </w:pPr>
            <w:r w:rsidRPr="00443F1A">
              <w:rPr>
                <w:sz w:val="28"/>
                <w:szCs w:val="28"/>
                <w:lang w:val="en-US"/>
              </w:rPr>
              <w:t>Korxonaga yaqn bo`lgan yo`l yokasida</w:t>
            </w:r>
          </w:p>
        </w:tc>
        <w:tc>
          <w:tcPr>
            <w:tcW w:w="2116" w:type="dxa"/>
            <w:shd w:val="clear" w:color="auto" w:fill="auto"/>
          </w:tcPr>
          <w:p w:rsidR="00C47964" w:rsidRPr="00443F1A" w:rsidRDefault="00C47964" w:rsidP="0014142C">
            <w:pPr>
              <w:rPr>
                <w:lang w:val="en-US"/>
              </w:rPr>
            </w:pPr>
            <w:r w:rsidRPr="00443F1A">
              <w:rPr>
                <w:sz w:val="28"/>
                <w:szCs w:val="28"/>
                <w:lang w:val="en-US"/>
              </w:rPr>
              <w:t>Korxonaning quvvat zichligi kam bo`lgan xududda</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Qaysi kattalik elektr  energiyasining  sifat ko`rsatkichlariga kirmaydi</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Foydali ish koeffitsienti</w:t>
            </w:r>
          </w:p>
        </w:tc>
        <w:tc>
          <w:tcPr>
            <w:tcW w:w="1753" w:type="dxa"/>
            <w:shd w:val="clear" w:color="auto" w:fill="auto"/>
          </w:tcPr>
          <w:p w:rsidR="00C47964" w:rsidRPr="00443F1A" w:rsidRDefault="00C47964" w:rsidP="0014142C">
            <w:pPr>
              <w:rPr>
                <w:lang w:val="en-US"/>
              </w:rPr>
            </w:pPr>
            <w:r w:rsidRPr="00443F1A">
              <w:rPr>
                <w:sz w:val="28"/>
                <w:szCs w:val="28"/>
              </w:rPr>
              <w:t>Kuchlanishning ogishi</w:t>
            </w:r>
          </w:p>
        </w:tc>
        <w:tc>
          <w:tcPr>
            <w:tcW w:w="1753" w:type="dxa"/>
            <w:shd w:val="clear" w:color="auto" w:fill="auto"/>
          </w:tcPr>
          <w:p w:rsidR="00C47964" w:rsidRPr="00443F1A" w:rsidRDefault="00C47964" w:rsidP="0014142C">
            <w:pPr>
              <w:rPr>
                <w:lang w:val="en-US"/>
              </w:rPr>
            </w:pPr>
            <w:r w:rsidRPr="00443F1A">
              <w:rPr>
                <w:sz w:val="28"/>
                <w:szCs w:val="28"/>
              </w:rPr>
              <w:t>Chastotani ogishi</w:t>
            </w:r>
          </w:p>
        </w:tc>
        <w:tc>
          <w:tcPr>
            <w:tcW w:w="2116" w:type="dxa"/>
            <w:shd w:val="clear" w:color="auto" w:fill="auto"/>
          </w:tcPr>
          <w:p w:rsidR="00C47964" w:rsidRPr="00443F1A" w:rsidRDefault="00C47964" w:rsidP="0014142C">
            <w:pPr>
              <w:rPr>
                <w:lang w:val="en-US"/>
              </w:rPr>
            </w:pPr>
            <w:r w:rsidRPr="00443F1A">
              <w:rPr>
                <w:sz w:val="28"/>
                <w:szCs w:val="28"/>
              </w:rPr>
              <w:t>Kuchlanishni nosimmetrikligi</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Sanoat korxonalarida kuchlanishni rostlashni ikki asosiy  usulini ko`rsating</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Transformator yuqori kuchlanish o`ramlarini o`zgartirish, reaktiv quvvatni qoplash vositalari</w:t>
            </w:r>
          </w:p>
        </w:tc>
        <w:tc>
          <w:tcPr>
            <w:tcW w:w="1753" w:type="dxa"/>
            <w:shd w:val="clear" w:color="auto" w:fill="auto"/>
          </w:tcPr>
          <w:p w:rsidR="00C47964" w:rsidRPr="00443F1A" w:rsidRDefault="00C47964" w:rsidP="0014142C">
            <w:pPr>
              <w:rPr>
                <w:lang w:val="en-US"/>
              </w:rPr>
            </w:pPr>
            <w:r w:rsidRPr="00443F1A">
              <w:rPr>
                <w:sz w:val="28"/>
                <w:szCs w:val="28"/>
                <w:lang w:val="en-US"/>
              </w:rPr>
              <w:t>Faza regulyatorlarni ko`llash, kabellarni almashtirish</w:t>
            </w:r>
          </w:p>
        </w:tc>
        <w:tc>
          <w:tcPr>
            <w:tcW w:w="1753" w:type="dxa"/>
            <w:shd w:val="clear" w:color="auto" w:fill="auto"/>
          </w:tcPr>
          <w:p w:rsidR="00C47964" w:rsidRPr="00443F1A" w:rsidRDefault="00C47964" w:rsidP="0014142C">
            <w:pPr>
              <w:rPr>
                <w:lang w:val="en-US"/>
              </w:rPr>
            </w:pPr>
            <w:r w:rsidRPr="00443F1A">
              <w:rPr>
                <w:sz w:val="28"/>
                <w:szCs w:val="28"/>
                <w:lang w:val="en-US"/>
              </w:rPr>
              <w:t>Motor quvvatini oshirish, transformator sonini ko`paytirish</w:t>
            </w:r>
          </w:p>
        </w:tc>
        <w:tc>
          <w:tcPr>
            <w:tcW w:w="2116" w:type="dxa"/>
            <w:shd w:val="clear" w:color="auto" w:fill="auto"/>
          </w:tcPr>
          <w:p w:rsidR="00C47964" w:rsidRPr="00443F1A" w:rsidRDefault="00C47964" w:rsidP="0014142C">
            <w:pPr>
              <w:rPr>
                <w:lang w:val="en-US"/>
              </w:rPr>
            </w:pPr>
            <w:r w:rsidRPr="00443F1A">
              <w:rPr>
                <w:sz w:val="28"/>
                <w:szCs w:val="28"/>
                <w:lang w:val="en-US"/>
              </w:rPr>
              <w:t>Iste`molchilarni qisman o`chirish, transformatorni almashtirish</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US"/>
              </w:rPr>
              <w:t>Reaktiv quvvatni qoplash vositalarini ko`rsating</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Sinxron kompensatorlar, sinxron motorlar, kondensator batareyalari</w:t>
            </w:r>
          </w:p>
        </w:tc>
        <w:tc>
          <w:tcPr>
            <w:tcW w:w="1753" w:type="dxa"/>
            <w:shd w:val="clear" w:color="auto" w:fill="auto"/>
          </w:tcPr>
          <w:p w:rsidR="00C47964" w:rsidRPr="00443F1A" w:rsidRDefault="00C47964" w:rsidP="0014142C">
            <w:pPr>
              <w:rPr>
                <w:lang w:val="en-US"/>
              </w:rPr>
            </w:pPr>
            <w:r w:rsidRPr="00443F1A">
              <w:rPr>
                <w:sz w:val="28"/>
                <w:szCs w:val="28"/>
                <w:lang w:val="en-US"/>
              </w:rPr>
              <w:t>Reaktorlar,</w:t>
            </w:r>
            <w:r w:rsidRPr="00443F1A">
              <w:rPr>
                <w:bCs/>
                <w:color w:val="000000"/>
                <w:sz w:val="28"/>
                <w:szCs w:val="28"/>
                <w:lang w:val="en-US"/>
              </w:rPr>
              <w:t xml:space="preserve"> kommutatsion apparatlar</w:t>
            </w:r>
            <w:r w:rsidRPr="00443F1A">
              <w:rPr>
                <w:sz w:val="28"/>
                <w:szCs w:val="28"/>
                <w:lang w:val="en-US"/>
              </w:rPr>
              <w:t xml:space="preserve"> faza regulyatorlari</w:t>
            </w:r>
          </w:p>
        </w:tc>
        <w:tc>
          <w:tcPr>
            <w:tcW w:w="1753" w:type="dxa"/>
            <w:shd w:val="clear" w:color="auto" w:fill="auto"/>
          </w:tcPr>
          <w:p w:rsidR="00C47964" w:rsidRPr="00443F1A" w:rsidRDefault="00C47964" w:rsidP="0014142C">
            <w:pPr>
              <w:rPr>
                <w:lang w:val="en-US"/>
              </w:rPr>
            </w:pPr>
            <w:r w:rsidRPr="00443F1A">
              <w:rPr>
                <w:sz w:val="28"/>
                <w:szCs w:val="28"/>
                <w:lang w:val="en-US"/>
              </w:rPr>
              <w:t>Faza rotorli asinxron motorlar, Transformatorlar</w:t>
            </w:r>
          </w:p>
        </w:tc>
        <w:tc>
          <w:tcPr>
            <w:tcW w:w="2116" w:type="dxa"/>
            <w:shd w:val="clear" w:color="auto" w:fill="auto"/>
          </w:tcPr>
          <w:p w:rsidR="00C47964" w:rsidRPr="00443F1A" w:rsidRDefault="00C47964" w:rsidP="0014142C">
            <w:pPr>
              <w:rPr>
                <w:lang w:val="en-US"/>
              </w:rPr>
            </w:pPr>
            <w:r w:rsidRPr="00443F1A">
              <w:rPr>
                <w:sz w:val="28"/>
                <w:szCs w:val="28"/>
                <w:lang w:val="en-US"/>
              </w:rPr>
              <w:t>Induktiv galtaklar, Qo`shimcha aktiv karshilik ulash</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Quyidagilardan qaysi biri past kuchlanishli kommutatsion apparatlarda yoy so`ndirish usuli hisoblanadi?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Uzun yoyni qator qisqa yoylarga bo`lish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Yoyni elegazda so`ndirish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Yoyni moyda so`ndirish</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Yoyni qayta qayta uzib so`ndirish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Elektr tarmoqlarda qo`llanadigan o`lchash transformatorlar ikkilamchi chulg`am kattaliklarini ko`rsating</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100 V; 5A</w:t>
            </w:r>
          </w:p>
        </w:tc>
        <w:tc>
          <w:tcPr>
            <w:tcW w:w="1753" w:type="dxa"/>
            <w:shd w:val="clear" w:color="auto" w:fill="auto"/>
          </w:tcPr>
          <w:p w:rsidR="00C47964" w:rsidRPr="00443F1A" w:rsidRDefault="00C47964" w:rsidP="0014142C">
            <w:pPr>
              <w:rPr>
                <w:lang w:val="en-US"/>
              </w:rPr>
            </w:pPr>
            <w:r w:rsidRPr="00443F1A">
              <w:rPr>
                <w:sz w:val="28"/>
                <w:szCs w:val="28"/>
                <w:lang w:val="en-US"/>
              </w:rPr>
              <w:t>220 V; 10 A</w:t>
            </w:r>
          </w:p>
        </w:tc>
        <w:tc>
          <w:tcPr>
            <w:tcW w:w="1753" w:type="dxa"/>
            <w:shd w:val="clear" w:color="auto" w:fill="auto"/>
          </w:tcPr>
          <w:p w:rsidR="00C47964" w:rsidRPr="00443F1A" w:rsidRDefault="00C47964" w:rsidP="0014142C">
            <w:pPr>
              <w:rPr>
                <w:lang w:val="en-US"/>
              </w:rPr>
            </w:pPr>
            <w:r w:rsidRPr="00443F1A">
              <w:rPr>
                <w:sz w:val="28"/>
                <w:szCs w:val="28"/>
                <w:lang w:val="en-US"/>
              </w:rPr>
              <w:t>1000 V; 1 A</w:t>
            </w:r>
          </w:p>
        </w:tc>
        <w:tc>
          <w:tcPr>
            <w:tcW w:w="2116" w:type="dxa"/>
            <w:shd w:val="clear" w:color="auto" w:fill="auto"/>
          </w:tcPr>
          <w:p w:rsidR="00C47964" w:rsidRPr="00443F1A" w:rsidRDefault="00C47964" w:rsidP="0014142C">
            <w:pPr>
              <w:rPr>
                <w:lang w:val="en-US"/>
              </w:rPr>
            </w:pPr>
            <w:r w:rsidRPr="00443F1A">
              <w:rPr>
                <w:sz w:val="28"/>
                <w:szCs w:val="28"/>
                <w:lang w:val="en-US"/>
              </w:rPr>
              <w:t>36 V ;   15 A</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Qaysi elektr tarmoqlar korxona ichki elektr tarmoqlariga kiradi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Tirqishlarda yoyni so`ndirish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Yoyni elegazda so`ndirish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Yoyni moyda so`ndirish</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Yoyni qayta qayta uzib so`ndirish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 xml:space="preserve">Quyidagilardan qaysi </w:t>
            </w:r>
            <w:r w:rsidRPr="00443F1A">
              <w:rPr>
                <w:bCs/>
                <w:color w:val="000000"/>
                <w:sz w:val="28"/>
                <w:szCs w:val="28"/>
                <w:lang w:val="en-US"/>
              </w:rPr>
              <w:lastRenderedPageBreak/>
              <w:t>biri yuqori kuchlanishli kommutatsion apparatlarda yoy so`ndirish usuli hisoblanadi?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lastRenderedPageBreak/>
              <w:t xml:space="preserve">Yoyni qayta </w:t>
            </w:r>
            <w:r w:rsidRPr="00443F1A">
              <w:rPr>
                <w:bCs/>
                <w:color w:val="000000"/>
                <w:sz w:val="28"/>
                <w:szCs w:val="28"/>
                <w:lang w:val="en-US"/>
              </w:rPr>
              <w:lastRenderedPageBreak/>
              <w:t>qayta uzib so`ndirish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lastRenderedPageBreak/>
              <w:t xml:space="preserve">Yoyni </w:t>
            </w:r>
            <w:r w:rsidRPr="00443F1A">
              <w:rPr>
                <w:bCs/>
                <w:color w:val="000000"/>
                <w:sz w:val="28"/>
                <w:szCs w:val="28"/>
                <w:lang w:val="en-US"/>
              </w:rPr>
              <w:lastRenderedPageBreak/>
              <w:t>uzaytirish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lastRenderedPageBreak/>
              <w:t xml:space="preserve">Uzun yoyni </w:t>
            </w:r>
            <w:r w:rsidRPr="00443F1A">
              <w:rPr>
                <w:bCs/>
                <w:color w:val="000000"/>
                <w:sz w:val="28"/>
                <w:szCs w:val="28"/>
                <w:lang w:val="en-US"/>
              </w:rPr>
              <w:lastRenderedPageBreak/>
              <w:t>qator qisqa yoylarga bo`lish</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lastRenderedPageBreak/>
              <w:t xml:space="preserve">Tirqishlarda </w:t>
            </w:r>
            <w:r w:rsidRPr="00443F1A">
              <w:rPr>
                <w:bCs/>
                <w:color w:val="000000"/>
                <w:sz w:val="28"/>
                <w:szCs w:val="28"/>
                <w:lang w:val="en-US"/>
              </w:rPr>
              <w:lastRenderedPageBreak/>
              <w:t>yoyni so`ndirish</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2</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Quyidagilardan qaysi biri past kuchlanishli kommutatsion apparatlarda yoy so`ndirish usuli hisoblanadi?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Magnit maydonda yoyni so`ndirish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Yoyni elegazda so`ndirish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Yoyni moyda so`ndirish</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Yoyni qayta qayta uzib so`ndirish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Ikki (uzilgan va ulangan) holatga qo`lda harakatlantiriladigan noavtomatik qurilmaga nima deyiladi?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Rubilnik</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Dvigatel</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Avtomat</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Saqlagich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Ikki turli zanjirlaga nаvbati bilan ulash uchun xizmat qiladigan apparatga nima deyiladi?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Almashlab ulagich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Rubilnik</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Uzgich</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Ajratgich</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US"/>
              </w:rPr>
              <w:t>Befarq nuqtani ta`riflang?</w:t>
            </w:r>
          </w:p>
        </w:tc>
        <w:tc>
          <w:tcPr>
            <w:tcW w:w="1748" w:type="dxa"/>
            <w:shd w:val="clear" w:color="auto" w:fill="auto"/>
          </w:tcPr>
          <w:p w:rsidR="00C47964" w:rsidRPr="00443F1A" w:rsidRDefault="00C47964" w:rsidP="0014142C">
            <w:pPr>
              <w:rPr>
                <w:lang w:val="en-US"/>
              </w:rPr>
            </w:pPr>
            <w:r w:rsidRPr="00443F1A">
              <w:rPr>
                <w:sz w:val="28"/>
                <w:szCs w:val="28"/>
                <w:lang w:val="en-US"/>
              </w:rPr>
              <w:t>Transformatorlarning chulg`amlari «yulduzcha» usulida ulanganda oxirlari birlashgan nuqta</w:t>
            </w:r>
          </w:p>
        </w:tc>
        <w:tc>
          <w:tcPr>
            <w:tcW w:w="1753" w:type="dxa"/>
            <w:shd w:val="clear" w:color="auto" w:fill="auto"/>
          </w:tcPr>
          <w:p w:rsidR="00C47964" w:rsidRPr="00443F1A" w:rsidRDefault="00C47964" w:rsidP="0014142C">
            <w:pPr>
              <w:rPr>
                <w:lang w:val="en-US"/>
              </w:rPr>
            </w:pPr>
            <w:r w:rsidRPr="00443F1A">
              <w:rPr>
                <w:sz w:val="28"/>
                <w:szCs w:val="28"/>
                <w:lang w:val="en-US"/>
              </w:rPr>
              <w:t>To`g`rilagichning kirish qutblaridan biri</w:t>
            </w:r>
          </w:p>
        </w:tc>
        <w:tc>
          <w:tcPr>
            <w:tcW w:w="1753" w:type="dxa"/>
            <w:shd w:val="clear" w:color="auto" w:fill="auto"/>
          </w:tcPr>
          <w:p w:rsidR="00C47964" w:rsidRPr="00443F1A" w:rsidRDefault="00C47964" w:rsidP="0014142C">
            <w:pPr>
              <w:rPr>
                <w:lang w:val="en-US"/>
              </w:rPr>
            </w:pPr>
            <w:r w:rsidRPr="00443F1A">
              <w:rPr>
                <w:sz w:val="28"/>
                <w:szCs w:val="28"/>
                <w:lang w:val="en-US"/>
              </w:rPr>
              <w:t>Generatorning uch qutblaridan biri</w:t>
            </w:r>
          </w:p>
        </w:tc>
        <w:tc>
          <w:tcPr>
            <w:tcW w:w="2116" w:type="dxa"/>
            <w:shd w:val="clear" w:color="auto" w:fill="auto"/>
          </w:tcPr>
          <w:p w:rsidR="00C47964" w:rsidRPr="00443F1A" w:rsidRDefault="00C47964" w:rsidP="0014142C">
            <w:pPr>
              <w:rPr>
                <w:lang w:val="en-US"/>
              </w:rPr>
            </w:pPr>
            <w:r w:rsidRPr="00443F1A">
              <w:rPr>
                <w:sz w:val="28"/>
                <w:szCs w:val="28"/>
                <w:lang w:val="en-US"/>
              </w:rPr>
              <w:t>Bir fazali zanjir qutblaridan biri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US"/>
              </w:rPr>
              <w:t>Qisqa tutashuvlarning turlari</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Uch</w:t>
            </w:r>
            <w:r w:rsidRPr="00443F1A">
              <w:rPr>
                <w:sz w:val="28"/>
                <w:szCs w:val="28"/>
                <w:lang w:val="en-AU"/>
              </w:rPr>
              <w:t xml:space="preserve"> </w:t>
            </w:r>
            <w:r w:rsidRPr="00443F1A">
              <w:rPr>
                <w:sz w:val="28"/>
                <w:szCs w:val="28"/>
                <w:lang w:val="en-US"/>
              </w:rPr>
              <w:t>fazali</w:t>
            </w:r>
            <w:r w:rsidRPr="00443F1A">
              <w:rPr>
                <w:sz w:val="28"/>
                <w:szCs w:val="28"/>
                <w:lang w:val="en-AU"/>
              </w:rPr>
              <w:t xml:space="preserve">, </w:t>
            </w:r>
            <w:r w:rsidRPr="00443F1A">
              <w:rPr>
                <w:sz w:val="28"/>
                <w:szCs w:val="28"/>
                <w:lang w:val="en-US"/>
              </w:rPr>
              <w:t>ikki</w:t>
            </w:r>
            <w:r w:rsidRPr="00443F1A">
              <w:rPr>
                <w:sz w:val="28"/>
                <w:szCs w:val="28"/>
                <w:lang w:val="en-AU"/>
              </w:rPr>
              <w:t xml:space="preserve"> </w:t>
            </w:r>
            <w:r w:rsidRPr="00443F1A">
              <w:rPr>
                <w:sz w:val="28"/>
                <w:szCs w:val="28"/>
                <w:lang w:val="en-US"/>
              </w:rPr>
              <w:t>fazali</w:t>
            </w:r>
            <w:r w:rsidRPr="00443F1A">
              <w:rPr>
                <w:sz w:val="28"/>
                <w:szCs w:val="28"/>
                <w:lang w:val="en-AU"/>
              </w:rPr>
              <w:t xml:space="preserve">,  </w:t>
            </w:r>
            <w:r w:rsidRPr="00443F1A">
              <w:rPr>
                <w:sz w:val="28"/>
                <w:szCs w:val="28"/>
                <w:lang w:val="en-US"/>
              </w:rPr>
              <w:t>bir</w:t>
            </w:r>
            <w:r w:rsidRPr="00443F1A">
              <w:rPr>
                <w:sz w:val="28"/>
                <w:szCs w:val="28"/>
                <w:lang w:val="en-AU"/>
              </w:rPr>
              <w:t xml:space="preserve"> </w:t>
            </w:r>
            <w:r w:rsidRPr="00443F1A">
              <w:rPr>
                <w:sz w:val="28"/>
                <w:szCs w:val="28"/>
                <w:lang w:val="en-US"/>
              </w:rPr>
              <w:t>fazali</w:t>
            </w:r>
            <w:r w:rsidRPr="00443F1A">
              <w:rPr>
                <w:sz w:val="28"/>
                <w:szCs w:val="28"/>
                <w:lang w:val="en-AU"/>
              </w:rPr>
              <w:t xml:space="preserve">, </w:t>
            </w:r>
            <w:r w:rsidRPr="00443F1A">
              <w:rPr>
                <w:sz w:val="28"/>
                <w:szCs w:val="28"/>
                <w:lang w:val="en-US"/>
              </w:rPr>
              <w:t>ikki</w:t>
            </w:r>
            <w:r w:rsidRPr="00443F1A">
              <w:rPr>
                <w:sz w:val="28"/>
                <w:szCs w:val="28"/>
                <w:lang w:val="en-AU"/>
              </w:rPr>
              <w:t xml:space="preserve"> </w:t>
            </w:r>
            <w:r w:rsidRPr="00443F1A">
              <w:rPr>
                <w:sz w:val="28"/>
                <w:szCs w:val="28"/>
                <w:lang w:val="en-US"/>
              </w:rPr>
              <w:t>faza</w:t>
            </w:r>
            <w:r w:rsidRPr="00443F1A">
              <w:rPr>
                <w:sz w:val="28"/>
                <w:szCs w:val="28"/>
                <w:lang w:val="en-AU"/>
              </w:rPr>
              <w:t xml:space="preserve"> y</w:t>
            </w:r>
            <w:r w:rsidRPr="00443F1A">
              <w:rPr>
                <w:sz w:val="28"/>
                <w:szCs w:val="28"/>
                <w:lang w:val="en-US"/>
              </w:rPr>
              <w:t>er</w:t>
            </w:r>
            <w:r w:rsidRPr="00443F1A">
              <w:rPr>
                <w:sz w:val="28"/>
                <w:szCs w:val="28"/>
                <w:lang w:val="en-AU"/>
              </w:rPr>
              <w:t xml:space="preserve"> </w:t>
            </w:r>
            <w:r w:rsidRPr="00443F1A">
              <w:rPr>
                <w:sz w:val="28"/>
                <w:szCs w:val="28"/>
                <w:lang w:val="en-US"/>
              </w:rPr>
              <w:t>orqali</w:t>
            </w:r>
          </w:p>
        </w:tc>
        <w:tc>
          <w:tcPr>
            <w:tcW w:w="1753" w:type="dxa"/>
            <w:shd w:val="clear" w:color="auto" w:fill="auto"/>
          </w:tcPr>
          <w:p w:rsidR="00C47964" w:rsidRPr="00443F1A" w:rsidRDefault="00C47964" w:rsidP="0014142C">
            <w:pPr>
              <w:rPr>
                <w:lang w:val="en-US"/>
              </w:rPr>
            </w:pPr>
            <w:r w:rsidRPr="00443F1A">
              <w:rPr>
                <w:sz w:val="28"/>
                <w:szCs w:val="28"/>
                <w:lang w:val="en-US"/>
              </w:rPr>
              <w:t>Yer va nol simi, nol va nol</w:t>
            </w:r>
          </w:p>
        </w:tc>
        <w:tc>
          <w:tcPr>
            <w:tcW w:w="1753" w:type="dxa"/>
            <w:shd w:val="clear" w:color="auto" w:fill="auto"/>
          </w:tcPr>
          <w:p w:rsidR="00C47964" w:rsidRPr="00443F1A" w:rsidRDefault="00C47964" w:rsidP="0014142C">
            <w:pPr>
              <w:rPr>
                <w:lang w:val="en-US"/>
              </w:rPr>
            </w:pPr>
            <w:r w:rsidRPr="00443F1A">
              <w:rPr>
                <w:sz w:val="28"/>
                <w:szCs w:val="28"/>
                <w:lang w:val="en-US"/>
              </w:rPr>
              <w:t>Uch fazali zanjirda  fazaning yerga ulanishi</w:t>
            </w:r>
          </w:p>
        </w:tc>
        <w:tc>
          <w:tcPr>
            <w:tcW w:w="2116" w:type="dxa"/>
            <w:shd w:val="clear" w:color="auto" w:fill="auto"/>
          </w:tcPr>
          <w:p w:rsidR="00C47964" w:rsidRPr="00443F1A" w:rsidRDefault="00C47964" w:rsidP="0014142C">
            <w:pPr>
              <w:rPr>
                <w:lang w:val="en-US"/>
              </w:rPr>
            </w:pPr>
            <w:r w:rsidRPr="00443F1A">
              <w:rPr>
                <w:sz w:val="28"/>
                <w:szCs w:val="28"/>
                <w:lang w:val="en-US"/>
              </w:rPr>
              <w:t>Nol’ simning yerga ulanishi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Elektr zanjirlarini uzib ulash uchun kommutatsion apparatni ko`rsating?</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Rubilnik</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Reaktor</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Generator</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Shina</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US"/>
              </w:rPr>
              <w:t>Elektr iste`mol grafiklarining turlari</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Sutkali,smena,oylik,yillik</w:t>
            </w:r>
          </w:p>
        </w:tc>
        <w:tc>
          <w:tcPr>
            <w:tcW w:w="1753" w:type="dxa"/>
            <w:shd w:val="clear" w:color="auto" w:fill="auto"/>
          </w:tcPr>
          <w:p w:rsidR="00C47964" w:rsidRPr="00443F1A" w:rsidRDefault="00C47964" w:rsidP="0014142C">
            <w:pPr>
              <w:rPr>
                <w:lang w:val="en-US"/>
              </w:rPr>
            </w:pPr>
            <w:r w:rsidRPr="00443F1A">
              <w:rPr>
                <w:sz w:val="28"/>
                <w:szCs w:val="28"/>
                <w:lang w:val="en-US"/>
              </w:rPr>
              <w:t>Xaftalik grafik , kunlik grafik</w:t>
            </w:r>
          </w:p>
        </w:tc>
        <w:tc>
          <w:tcPr>
            <w:tcW w:w="1753" w:type="dxa"/>
            <w:shd w:val="clear" w:color="auto" w:fill="auto"/>
          </w:tcPr>
          <w:p w:rsidR="00C47964" w:rsidRPr="00443F1A" w:rsidRDefault="00C47964" w:rsidP="0014142C">
            <w:pPr>
              <w:rPr>
                <w:lang w:val="en-US"/>
              </w:rPr>
            </w:pPr>
            <w:r w:rsidRPr="00443F1A">
              <w:rPr>
                <w:sz w:val="28"/>
                <w:szCs w:val="28"/>
                <w:lang w:val="en-US"/>
              </w:rPr>
              <w:t>Bir soatlik,sutkalik,smenalik</w:t>
            </w:r>
          </w:p>
        </w:tc>
        <w:tc>
          <w:tcPr>
            <w:tcW w:w="2116" w:type="dxa"/>
            <w:shd w:val="clear" w:color="auto" w:fill="auto"/>
          </w:tcPr>
          <w:p w:rsidR="00C47964" w:rsidRPr="00443F1A" w:rsidRDefault="00C47964" w:rsidP="0014142C">
            <w:pPr>
              <w:rPr>
                <w:lang w:val="en-US"/>
              </w:rPr>
            </w:pPr>
            <w:r w:rsidRPr="00443F1A">
              <w:rPr>
                <w:sz w:val="28"/>
                <w:szCs w:val="28"/>
                <w:lang w:val="en-US"/>
              </w:rPr>
              <w:t>Besh soatlik,oylik,yillik</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O’ta kuchlanishlarni chegaralovchi apparatni ko`rsating?</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Razryadnik</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Moyli o`chirgich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Rubilnik</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Magnitli ishga tushirgich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Xavo va kabel elektr uzatish yo`llarining kesim yuzasini tanlash</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Tok xisobi va tok zichligi asosida</w:t>
            </w:r>
          </w:p>
        </w:tc>
        <w:tc>
          <w:tcPr>
            <w:tcW w:w="1753" w:type="dxa"/>
            <w:shd w:val="clear" w:color="auto" w:fill="auto"/>
          </w:tcPr>
          <w:p w:rsidR="00C47964" w:rsidRPr="00443F1A" w:rsidRDefault="00C47964" w:rsidP="0014142C">
            <w:pPr>
              <w:rPr>
                <w:lang w:val="en-US"/>
              </w:rPr>
            </w:pPr>
            <w:r w:rsidRPr="00443F1A">
              <w:rPr>
                <w:sz w:val="28"/>
                <w:szCs w:val="28"/>
                <w:lang w:val="en-US"/>
              </w:rPr>
              <w:t>Kuchlanishning xisobi asosida</w:t>
            </w:r>
          </w:p>
        </w:tc>
        <w:tc>
          <w:tcPr>
            <w:tcW w:w="1753" w:type="dxa"/>
            <w:shd w:val="clear" w:color="auto" w:fill="auto"/>
          </w:tcPr>
          <w:p w:rsidR="00C47964" w:rsidRPr="00443F1A" w:rsidRDefault="00C47964" w:rsidP="0014142C">
            <w:pPr>
              <w:rPr>
                <w:lang w:val="uz-Cyrl-UZ"/>
              </w:rPr>
            </w:pPr>
            <w:r w:rsidRPr="00443F1A">
              <w:rPr>
                <w:sz w:val="28"/>
                <w:szCs w:val="28"/>
                <w:lang w:val="en-US"/>
              </w:rPr>
              <w:t>Chastotaning kattaligi asosida</w:t>
            </w:r>
          </w:p>
        </w:tc>
        <w:tc>
          <w:tcPr>
            <w:tcW w:w="2116" w:type="dxa"/>
            <w:shd w:val="clear" w:color="auto" w:fill="auto"/>
          </w:tcPr>
          <w:p w:rsidR="00C47964" w:rsidRPr="00443F1A" w:rsidRDefault="00C47964" w:rsidP="0014142C">
            <w:pPr>
              <w:rPr>
                <w:lang w:val="en-US"/>
              </w:rPr>
            </w:pPr>
            <w:r w:rsidRPr="00443F1A">
              <w:rPr>
                <w:sz w:val="28"/>
                <w:szCs w:val="28"/>
                <w:lang w:val="en-US"/>
              </w:rPr>
              <w:t>Schetchikning ko`rsatgani asosida</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Elektr uzatish yo`llarida aktiv quvvat isrofi ifodasi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rPr>
              <w:object w:dxaOrig="1815" w:dyaOrig="450">
                <v:shape id="_x0000_i1501" type="#_x0000_t75" style="width:90.75pt;height:22.5pt" o:ole="">
                  <v:imagedata r:id="rId936" o:title=""/>
                </v:shape>
                <o:OLEObject Type="Embed" ProgID="Equation.3" ShapeID="_x0000_i1501" DrawAspect="Content" ObjectID="_1756031482" r:id="rId937"/>
              </w:object>
            </w:r>
          </w:p>
        </w:tc>
        <w:tc>
          <w:tcPr>
            <w:tcW w:w="1753" w:type="dxa"/>
            <w:shd w:val="clear" w:color="auto" w:fill="auto"/>
          </w:tcPr>
          <w:p w:rsidR="00C47964" w:rsidRPr="00443F1A" w:rsidRDefault="00C47964" w:rsidP="0014142C">
            <w:pPr>
              <w:rPr>
                <w:lang w:val="en-US"/>
              </w:rPr>
            </w:pPr>
            <w:r w:rsidRPr="00443F1A">
              <w:rPr>
                <w:sz w:val="28"/>
                <w:szCs w:val="28"/>
              </w:rPr>
              <w:object w:dxaOrig="1755" w:dyaOrig="435">
                <v:shape id="_x0000_i1502" type="#_x0000_t75" style="width:87.75pt;height:21.75pt" o:ole="">
                  <v:imagedata r:id="rId938" o:title=""/>
                </v:shape>
                <o:OLEObject Type="Embed" ProgID="Equation.3" ShapeID="_x0000_i1502" DrawAspect="Content" ObjectID="_1756031483" r:id="rId939"/>
              </w:object>
            </w:r>
          </w:p>
        </w:tc>
        <w:tc>
          <w:tcPr>
            <w:tcW w:w="1753" w:type="dxa"/>
            <w:shd w:val="clear" w:color="auto" w:fill="auto"/>
          </w:tcPr>
          <w:p w:rsidR="00C47964" w:rsidRPr="00443F1A" w:rsidRDefault="00C47964" w:rsidP="0014142C">
            <w:pPr>
              <w:rPr>
                <w:lang w:val="en-US"/>
              </w:rPr>
            </w:pPr>
            <w:r w:rsidRPr="00443F1A">
              <w:rPr>
                <w:sz w:val="28"/>
                <w:szCs w:val="28"/>
              </w:rPr>
              <w:object w:dxaOrig="1905" w:dyaOrig="405">
                <v:shape id="_x0000_i1503" type="#_x0000_t75" style="width:95.25pt;height:20.25pt" o:ole="">
                  <v:imagedata r:id="rId940" o:title=""/>
                </v:shape>
                <o:OLEObject Type="Embed" ProgID="Equation.3" ShapeID="_x0000_i1503" DrawAspect="Content" ObjectID="_1756031484" r:id="rId941"/>
              </w:object>
            </w:r>
          </w:p>
        </w:tc>
        <w:tc>
          <w:tcPr>
            <w:tcW w:w="2116" w:type="dxa"/>
            <w:shd w:val="clear" w:color="auto" w:fill="auto"/>
          </w:tcPr>
          <w:p w:rsidR="00C47964" w:rsidRPr="00443F1A" w:rsidRDefault="00C47964" w:rsidP="0014142C">
            <w:pPr>
              <w:rPr>
                <w:lang w:val="en-US"/>
              </w:rPr>
            </w:pPr>
            <w:r w:rsidRPr="00443F1A">
              <w:rPr>
                <w:sz w:val="28"/>
                <w:szCs w:val="28"/>
              </w:rPr>
              <w:object w:dxaOrig="1740" w:dyaOrig="420">
                <v:shape id="_x0000_i1504" type="#_x0000_t75" style="width:87pt;height:21pt" o:ole="">
                  <v:imagedata r:id="rId942" o:title=""/>
                </v:shape>
                <o:OLEObject Type="Embed" ProgID="Equation.3" ShapeID="_x0000_i1504" DrawAspect="Content" ObjectID="_1756031485" r:id="rId943"/>
              </w:objec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uz-Cyrl-UZ"/>
              </w:rPr>
              <w:t>Elektr sistemada aktiv quvvat yetishmovchiligi  oqibatida qanday jarayon sodir bo‘ladi</w:t>
            </w:r>
            <w:r w:rsidRPr="00443F1A">
              <w:rPr>
                <w:bCs/>
                <w:color w:val="000000"/>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uz-Cyrl-UZ"/>
              </w:rPr>
              <w:t>Chastota tushib ketadi, natijada butun sistema barqarorlik rejimidan tushib buziladi</w:t>
            </w:r>
          </w:p>
        </w:tc>
        <w:tc>
          <w:tcPr>
            <w:tcW w:w="1753" w:type="dxa"/>
            <w:shd w:val="clear" w:color="auto" w:fill="auto"/>
          </w:tcPr>
          <w:p w:rsidR="00C47964" w:rsidRPr="00443F1A" w:rsidRDefault="00C47964" w:rsidP="0014142C">
            <w:pPr>
              <w:rPr>
                <w:lang w:val="en-US"/>
              </w:rPr>
            </w:pPr>
            <w:r w:rsidRPr="00443F1A">
              <w:rPr>
                <w:sz w:val="28"/>
                <w:szCs w:val="28"/>
                <w:lang w:val="uz-Cyrl-UZ"/>
              </w:rPr>
              <w:t>Tok kuchi oshib ketadi</w:t>
            </w:r>
          </w:p>
        </w:tc>
        <w:tc>
          <w:tcPr>
            <w:tcW w:w="1753" w:type="dxa"/>
            <w:shd w:val="clear" w:color="auto" w:fill="auto"/>
          </w:tcPr>
          <w:p w:rsidR="00C47964" w:rsidRPr="00443F1A" w:rsidRDefault="00C47964" w:rsidP="0014142C">
            <w:pPr>
              <w:rPr>
                <w:lang w:val="en-US"/>
              </w:rPr>
            </w:pPr>
            <w:r w:rsidRPr="00443F1A">
              <w:rPr>
                <w:bCs/>
                <w:color w:val="000000"/>
                <w:sz w:val="28"/>
                <w:szCs w:val="28"/>
                <w:lang w:val="uz-Cyrl-UZ"/>
              </w:rPr>
              <w:t>Kuchlanish oshib ketadi</w:t>
            </w:r>
          </w:p>
        </w:tc>
        <w:tc>
          <w:tcPr>
            <w:tcW w:w="2116" w:type="dxa"/>
            <w:shd w:val="clear" w:color="auto" w:fill="auto"/>
          </w:tcPr>
          <w:p w:rsidR="00C47964" w:rsidRPr="00443F1A" w:rsidRDefault="00C47964" w:rsidP="0014142C">
            <w:pPr>
              <w:rPr>
                <w:lang w:val="en-US"/>
              </w:rPr>
            </w:pPr>
            <w:r w:rsidRPr="00443F1A">
              <w:rPr>
                <w:bCs/>
                <w:color w:val="000000"/>
                <w:sz w:val="28"/>
                <w:szCs w:val="28"/>
                <w:lang w:val="uz-Cyrl-UZ"/>
              </w:rPr>
              <w:t>Elektr sistemada qisqa tutashuv sodir bo‘ladi.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BPP-da elektr energiyasining  o`lchash asbob-uskunalari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Schetchik,TT,TN</w:t>
            </w:r>
          </w:p>
        </w:tc>
        <w:tc>
          <w:tcPr>
            <w:tcW w:w="1753" w:type="dxa"/>
            <w:shd w:val="clear" w:color="auto" w:fill="auto"/>
          </w:tcPr>
          <w:p w:rsidR="00C47964" w:rsidRPr="00443F1A" w:rsidRDefault="00C47964" w:rsidP="0014142C">
            <w:pPr>
              <w:rPr>
                <w:lang w:val="en-US"/>
              </w:rPr>
            </w:pPr>
            <w:r w:rsidRPr="00443F1A">
              <w:rPr>
                <w:sz w:val="28"/>
                <w:szCs w:val="28"/>
              </w:rPr>
              <w:t>TN ,vol’metr,schetchik</w:t>
            </w:r>
          </w:p>
        </w:tc>
        <w:tc>
          <w:tcPr>
            <w:tcW w:w="1753" w:type="dxa"/>
            <w:shd w:val="clear" w:color="auto" w:fill="auto"/>
          </w:tcPr>
          <w:p w:rsidR="00C47964" w:rsidRPr="00443F1A" w:rsidRDefault="00C47964" w:rsidP="0014142C">
            <w:pPr>
              <w:rPr>
                <w:lang w:val="en-US"/>
              </w:rPr>
            </w:pPr>
            <w:r w:rsidRPr="00443F1A">
              <w:rPr>
                <w:sz w:val="28"/>
                <w:szCs w:val="28"/>
                <w:lang w:val="en-US"/>
              </w:rPr>
              <w:t>Ampermetr,vol’metr,TT</w:t>
            </w:r>
          </w:p>
        </w:tc>
        <w:tc>
          <w:tcPr>
            <w:tcW w:w="2116" w:type="dxa"/>
            <w:shd w:val="clear" w:color="auto" w:fill="auto"/>
          </w:tcPr>
          <w:p w:rsidR="00C47964" w:rsidRPr="00443F1A" w:rsidRDefault="00C47964" w:rsidP="0014142C">
            <w:pPr>
              <w:rPr>
                <w:lang w:val="en-US"/>
              </w:rPr>
            </w:pPr>
            <w:r w:rsidRPr="00443F1A">
              <w:rPr>
                <w:sz w:val="28"/>
                <w:szCs w:val="28"/>
              </w:rPr>
              <w:t>Chastotometr,TT,TN</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To`la, aktiv va reaktiv quvvatlarning o`lchov birliklari to`g`ri ketma-ketlikda ko`rsatilgan qatorni aniqlang</w:t>
            </w:r>
            <w:r w:rsidRPr="00443F1A">
              <w:rPr>
                <w:bCs/>
                <w:color w:val="000000"/>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rPr>
              <w:t>MVt, MVA, MVAr</w:t>
            </w:r>
          </w:p>
        </w:tc>
        <w:tc>
          <w:tcPr>
            <w:tcW w:w="1753" w:type="dxa"/>
            <w:shd w:val="clear" w:color="auto" w:fill="auto"/>
          </w:tcPr>
          <w:p w:rsidR="00C47964" w:rsidRPr="00443F1A" w:rsidRDefault="00C47964" w:rsidP="0014142C">
            <w:pPr>
              <w:rPr>
                <w:lang w:val="en-US"/>
              </w:rPr>
            </w:pPr>
            <w:r w:rsidRPr="00443F1A">
              <w:rPr>
                <w:sz w:val="28"/>
                <w:szCs w:val="28"/>
              </w:rPr>
              <w:t>MVA, MVt, MVAr</w:t>
            </w:r>
          </w:p>
        </w:tc>
        <w:tc>
          <w:tcPr>
            <w:tcW w:w="1753" w:type="dxa"/>
            <w:shd w:val="clear" w:color="auto" w:fill="auto"/>
          </w:tcPr>
          <w:p w:rsidR="00C47964" w:rsidRPr="00443F1A" w:rsidRDefault="00C47964" w:rsidP="0014142C">
            <w:pPr>
              <w:rPr>
                <w:lang w:val="en-US"/>
              </w:rPr>
            </w:pPr>
            <w:r w:rsidRPr="00443F1A">
              <w:rPr>
                <w:sz w:val="28"/>
                <w:szCs w:val="28"/>
              </w:rPr>
              <w:t>MVAr, MVt, MVA</w:t>
            </w:r>
          </w:p>
        </w:tc>
        <w:tc>
          <w:tcPr>
            <w:tcW w:w="2116" w:type="dxa"/>
            <w:shd w:val="clear" w:color="auto" w:fill="auto"/>
          </w:tcPr>
          <w:p w:rsidR="00C47964" w:rsidRPr="00443F1A" w:rsidRDefault="00C47964" w:rsidP="0014142C">
            <w:pPr>
              <w:rPr>
                <w:lang w:val="en-US"/>
              </w:rPr>
            </w:pPr>
            <w:r w:rsidRPr="00443F1A">
              <w:rPr>
                <w:sz w:val="28"/>
                <w:szCs w:val="28"/>
              </w:rPr>
              <w:t>MVt, MVAr, MVA</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US"/>
              </w:rPr>
              <w:t>Sim va kabel EUY  ning  kesim yuzasini tanlash</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Tok va tok zichligi asosida</w:t>
            </w:r>
          </w:p>
        </w:tc>
        <w:tc>
          <w:tcPr>
            <w:tcW w:w="1753" w:type="dxa"/>
            <w:shd w:val="clear" w:color="auto" w:fill="auto"/>
          </w:tcPr>
          <w:p w:rsidR="00C47964" w:rsidRPr="00443F1A" w:rsidRDefault="00C47964" w:rsidP="0014142C">
            <w:pPr>
              <w:rPr>
                <w:lang w:val="en-US"/>
              </w:rPr>
            </w:pPr>
            <w:r w:rsidRPr="00443F1A">
              <w:rPr>
                <w:sz w:val="28"/>
                <w:szCs w:val="28"/>
                <w:lang w:val="en-US"/>
              </w:rPr>
              <w:t>Kuchlanish va tok zichligi asosida</w:t>
            </w:r>
          </w:p>
        </w:tc>
        <w:tc>
          <w:tcPr>
            <w:tcW w:w="1753" w:type="dxa"/>
            <w:shd w:val="clear" w:color="auto" w:fill="auto"/>
          </w:tcPr>
          <w:p w:rsidR="00C47964" w:rsidRPr="00443F1A" w:rsidRDefault="00C47964" w:rsidP="0014142C">
            <w:pPr>
              <w:rPr>
                <w:lang w:val="en-US"/>
              </w:rPr>
            </w:pPr>
            <w:r w:rsidRPr="00443F1A">
              <w:rPr>
                <w:sz w:val="28"/>
                <w:szCs w:val="28"/>
                <w:lang w:val="en-US"/>
              </w:rPr>
              <w:t>Quvvat va  kuchlanish asosida</w:t>
            </w:r>
          </w:p>
        </w:tc>
        <w:tc>
          <w:tcPr>
            <w:tcW w:w="2116" w:type="dxa"/>
            <w:shd w:val="clear" w:color="auto" w:fill="auto"/>
          </w:tcPr>
          <w:p w:rsidR="00C47964" w:rsidRPr="00443F1A" w:rsidRDefault="00C47964" w:rsidP="0014142C">
            <w:pPr>
              <w:rPr>
                <w:lang w:val="en-US"/>
              </w:rPr>
            </w:pPr>
            <w:r w:rsidRPr="00443F1A">
              <w:rPr>
                <w:sz w:val="28"/>
                <w:szCs w:val="28"/>
                <w:lang w:val="en-US"/>
              </w:rPr>
              <w:t>Spravochnik va kuchlanish asosida</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US"/>
              </w:rPr>
              <w:t>Xavo EUYning konstruktiv elementlar</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Tayanch,  simlar,  izolyatorlar</w:t>
            </w:r>
          </w:p>
        </w:tc>
        <w:tc>
          <w:tcPr>
            <w:tcW w:w="1753" w:type="dxa"/>
            <w:shd w:val="clear" w:color="auto" w:fill="auto"/>
          </w:tcPr>
          <w:p w:rsidR="00C47964" w:rsidRPr="00443F1A" w:rsidRDefault="00C47964" w:rsidP="0014142C">
            <w:pPr>
              <w:rPr>
                <w:lang w:val="en-US"/>
              </w:rPr>
            </w:pPr>
            <w:r w:rsidRPr="00443F1A">
              <w:rPr>
                <w:sz w:val="28"/>
                <w:szCs w:val="28"/>
                <w:lang w:val="en-US"/>
              </w:rPr>
              <w:t>Trosslar, razryadnik</w:t>
            </w:r>
          </w:p>
        </w:tc>
        <w:tc>
          <w:tcPr>
            <w:tcW w:w="1753" w:type="dxa"/>
            <w:shd w:val="clear" w:color="auto" w:fill="auto"/>
          </w:tcPr>
          <w:p w:rsidR="00C47964" w:rsidRPr="00443F1A" w:rsidRDefault="00C47964" w:rsidP="0014142C">
            <w:pPr>
              <w:rPr>
                <w:lang w:val="en-US"/>
              </w:rPr>
            </w:pPr>
            <w:r w:rsidRPr="00443F1A">
              <w:rPr>
                <w:sz w:val="28"/>
                <w:szCs w:val="28"/>
                <w:lang w:val="en-US"/>
              </w:rPr>
              <w:t>Tayanch, transformatorlar, izolyatorlar</w:t>
            </w:r>
          </w:p>
        </w:tc>
        <w:tc>
          <w:tcPr>
            <w:tcW w:w="2116" w:type="dxa"/>
            <w:shd w:val="clear" w:color="auto" w:fill="auto"/>
          </w:tcPr>
          <w:p w:rsidR="00C47964" w:rsidRPr="00443F1A" w:rsidRDefault="00C47964" w:rsidP="0014142C">
            <w:pPr>
              <w:rPr>
                <w:lang w:val="en-US"/>
              </w:rPr>
            </w:pPr>
            <w:r w:rsidRPr="00443F1A">
              <w:rPr>
                <w:sz w:val="28"/>
                <w:szCs w:val="28"/>
                <w:lang w:val="en-US"/>
              </w:rPr>
              <w:t>Izolyatorlar, trosslar, tayanch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3</w:t>
            </w:r>
          </w:p>
        </w:tc>
        <w:tc>
          <w:tcPr>
            <w:tcW w:w="2836" w:type="dxa"/>
            <w:shd w:val="clear" w:color="auto" w:fill="auto"/>
          </w:tcPr>
          <w:p w:rsidR="00C47964" w:rsidRPr="00443F1A" w:rsidRDefault="00C47964" w:rsidP="0014142C">
            <w:pPr>
              <w:rPr>
                <w:lang w:val="en-US"/>
              </w:rPr>
            </w:pPr>
            <w:r w:rsidRPr="00443F1A">
              <w:rPr>
                <w:sz w:val="28"/>
                <w:szCs w:val="28"/>
                <w:lang w:val="en-US"/>
              </w:rPr>
              <w:t>Transformatorlarni tanlash</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Transformatorning  yuklantrish koeffitsienti asosida</w:t>
            </w:r>
          </w:p>
        </w:tc>
        <w:tc>
          <w:tcPr>
            <w:tcW w:w="1753" w:type="dxa"/>
            <w:shd w:val="clear" w:color="auto" w:fill="auto"/>
          </w:tcPr>
          <w:p w:rsidR="00C47964" w:rsidRPr="00443F1A" w:rsidRDefault="00C47964" w:rsidP="0014142C">
            <w:pPr>
              <w:rPr>
                <w:lang w:val="en-US"/>
              </w:rPr>
            </w:pPr>
            <w:r w:rsidRPr="00443F1A">
              <w:rPr>
                <w:sz w:val="28"/>
                <w:szCs w:val="28"/>
                <w:lang w:val="en-US"/>
              </w:rPr>
              <w:t>Toklar asosida</w:t>
            </w:r>
          </w:p>
        </w:tc>
        <w:tc>
          <w:tcPr>
            <w:tcW w:w="1753" w:type="dxa"/>
            <w:shd w:val="clear" w:color="auto" w:fill="auto"/>
          </w:tcPr>
          <w:p w:rsidR="00C47964" w:rsidRPr="00443F1A" w:rsidRDefault="00C47964" w:rsidP="0014142C">
            <w:pPr>
              <w:rPr>
                <w:lang w:val="en-US"/>
              </w:rPr>
            </w:pPr>
            <w:r w:rsidRPr="00443F1A">
              <w:rPr>
                <w:sz w:val="28"/>
                <w:szCs w:val="28"/>
                <w:lang w:val="en-US"/>
              </w:rPr>
              <w:t>Transformatorning  geometrik  ulchamlari asosida</w:t>
            </w:r>
          </w:p>
        </w:tc>
        <w:tc>
          <w:tcPr>
            <w:tcW w:w="2116" w:type="dxa"/>
            <w:shd w:val="clear" w:color="auto" w:fill="auto"/>
          </w:tcPr>
          <w:p w:rsidR="00C47964" w:rsidRPr="00443F1A" w:rsidRDefault="00C47964" w:rsidP="0014142C">
            <w:pPr>
              <w:rPr>
                <w:lang w:val="en-US"/>
              </w:rPr>
            </w:pPr>
            <w:r w:rsidRPr="00443F1A">
              <w:rPr>
                <w:sz w:val="28"/>
                <w:szCs w:val="28"/>
                <w:lang w:val="en-US"/>
              </w:rPr>
              <w:t>Transformatorlash  koeffitsienti asosida</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Past kuchlanishli kommutatsion apparatlar</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 xml:space="preserve">MIT, rubilnik, avtomatik </w:t>
            </w:r>
            <w:r w:rsidRPr="00443F1A">
              <w:rPr>
                <w:sz w:val="28"/>
                <w:szCs w:val="28"/>
                <w:lang w:val="en-US"/>
              </w:rPr>
              <w:lastRenderedPageBreak/>
              <w:t>o`chirgich</w:t>
            </w:r>
          </w:p>
        </w:tc>
        <w:tc>
          <w:tcPr>
            <w:tcW w:w="1753" w:type="dxa"/>
            <w:shd w:val="clear" w:color="auto" w:fill="auto"/>
          </w:tcPr>
          <w:p w:rsidR="00C47964" w:rsidRPr="00443F1A" w:rsidRDefault="00C47964" w:rsidP="0014142C">
            <w:pPr>
              <w:rPr>
                <w:lang w:val="en-US"/>
              </w:rPr>
            </w:pPr>
            <w:r w:rsidRPr="00443F1A">
              <w:rPr>
                <w:sz w:val="28"/>
                <w:szCs w:val="28"/>
                <w:lang w:val="en-US"/>
              </w:rPr>
              <w:lastRenderedPageBreak/>
              <w:t xml:space="preserve">Razryadnik, moyli o`chirgich, </w:t>
            </w:r>
            <w:r w:rsidRPr="00443F1A">
              <w:rPr>
                <w:sz w:val="28"/>
                <w:szCs w:val="28"/>
                <w:lang w:val="en-US"/>
              </w:rPr>
              <w:lastRenderedPageBreak/>
              <w:t>rubilnik</w:t>
            </w:r>
          </w:p>
        </w:tc>
        <w:tc>
          <w:tcPr>
            <w:tcW w:w="1753" w:type="dxa"/>
            <w:shd w:val="clear" w:color="auto" w:fill="auto"/>
          </w:tcPr>
          <w:p w:rsidR="00C47964" w:rsidRPr="00443F1A" w:rsidRDefault="00C47964" w:rsidP="0014142C">
            <w:pPr>
              <w:rPr>
                <w:lang w:val="en-US"/>
              </w:rPr>
            </w:pPr>
            <w:r w:rsidRPr="00443F1A">
              <w:rPr>
                <w:sz w:val="28"/>
                <w:szCs w:val="28"/>
                <w:lang w:val="en-US"/>
              </w:rPr>
              <w:lastRenderedPageBreak/>
              <w:t>Razryadnik</w:t>
            </w:r>
          </w:p>
        </w:tc>
        <w:tc>
          <w:tcPr>
            <w:tcW w:w="2116" w:type="dxa"/>
            <w:shd w:val="clear" w:color="auto" w:fill="auto"/>
          </w:tcPr>
          <w:p w:rsidR="00C47964" w:rsidRPr="00443F1A" w:rsidRDefault="00C47964" w:rsidP="0014142C">
            <w:pPr>
              <w:rPr>
                <w:lang w:val="en-US"/>
              </w:rPr>
            </w:pPr>
            <w:r w:rsidRPr="00443F1A">
              <w:rPr>
                <w:sz w:val="28"/>
                <w:szCs w:val="28"/>
                <w:lang w:val="en-US"/>
              </w:rPr>
              <w:t>MIT, o`chirgich xavoli, yerga ulagich</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1</w:t>
            </w:r>
          </w:p>
        </w:tc>
        <w:tc>
          <w:tcPr>
            <w:tcW w:w="2836" w:type="dxa"/>
            <w:shd w:val="clear" w:color="auto" w:fill="auto"/>
          </w:tcPr>
          <w:p w:rsidR="00C47964" w:rsidRPr="00443F1A" w:rsidRDefault="00C47964" w:rsidP="0014142C">
            <w:pPr>
              <w:rPr>
                <w:lang w:val="en-US"/>
              </w:rPr>
            </w:pPr>
            <w:r w:rsidRPr="00443F1A">
              <w:rPr>
                <w:sz w:val="28"/>
                <w:szCs w:val="28"/>
                <w:lang w:val="en-US"/>
              </w:rPr>
              <w:t>Elektr tarmoqlarda tezkor kayta takror ulanuvchanlik tuzilmasi</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APV – avtomatik  kayta ulagich</w:t>
            </w:r>
          </w:p>
        </w:tc>
        <w:tc>
          <w:tcPr>
            <w:tcW w:w="1753" w:type="dxa"/>
            <w:shd w:val="clear" w:color="auto" w:fill="auto"/>
          </w:tcPr>
          <w:p w:rsidR="00C47964" w:rsidRPr="00443F1A" w:rsidRDefault="00C47964" w:rsidP="0014142C">
            <w:pPr>
              <w:rPr>
                <w:lang w:val="en-US"/>
              </w:rPr>
            </w:pPr>
            <w:r w:rsidRPr="00443F1A">
              <w:rPr>
                <w:sz w:val="28"/>
                <w:szCs w:val="28"/>
                <w:lang w:val="en-US"/>
              </w:rPr>
              <w:t>MIT, erga ulagich</w:t>
            </w:r>
          </w:p>
        </w:tc>
        <w:tc>
          <w:tcPr>
            <w:tcW w:w="1753" w:type="dxa"/>
            <w:shd w:val="clear" w:color="auto" w:fill="auto"/>
          </w:tcPr>
          <w:p w:rsidR="00C47964" w:rsidRPr="00443F1A" w:rsidRDefault="00C47964" w:rsidP="0014142C">
            <w:pPr>
              <w:rPr>
                <w:lang w:val="en-US"/>
              </w:rPr>
            </w:pPr>
            <w:r w:rsidRPr="00443F1A">
              <w:rPr>
                <w:sz w:val="28"/>
                <w:szCs w:val="28"/>
              </w:rPr>
              <w:t>AChR – avtomatik  chastota  yuklantirsizlik</w:t>
            </w:r>
          </w:p>
        </w:tc>
        <w:tc>
          <w:tcPr>
            <w:tcW w:w="2116" w:type="dxa"/>
            <w:shd w:val="clear" w:color="auto" w:fill="auto"/>
          </w:tcPr>
          <w:p w:rsidR="00C47964" w:rsidRPr="00443F1A" w:rsidRDefault="00C47964" w:rsidP="0014142C">
            <w:pPr>
              <w:rPr>
                <w:lang w:val="en-US"/>
              </w:rPr>
            </w:pPr>
            <w:r w:rsidRPr="00443F1A">
              <w:rPr>
                <w:sz w:val="28"/>
                <w:szCs w:val="28"/>
                <w:lang w:val="en-US"/>
              </w:rPr>
              <w:t>AVR – avtomatik  extiyoj  manbani ulash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Podstantsiyalarning tabiiy  o`ta kuchlanishlarda va qisqa tutashuvlardan ximoya asbob-uskunalari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Razryadnik, moyli o`chirgich, rubilnik</w:t>
            </w:r>
          </w:p>
        </w:tc>
        <w:tc>
          <w:tcPr>
            <w:tcW w:w="1753" w:type="dxa"/>
            <w:shd w:val="clear" w:color="auto" w:fill="auto"/>
          </w:tcPr>
          <w:p w:rsidR="00C47964" w:rsidRPr="00443F1A" w:rsidRDefault="00C47964" w:rsidP="0014142C">
            <w:pPr>
              <w:rPr>
                <w:lang w:val="en-US"/>
              </w:rPr>
            </w:pPr>
            <w:r w:rsidRPr="00443F1A">
              <w:rPr>
                <w:sz w:val="28"/>
                <w:szCs w:val="28"/>
                <w:lang w:val="en-US"/>
              </w:rPr>
              <w:t>TT, TN</w:t>
            </w:r>
          </w:p>
        </w:tc>
        <w:tc>
          <w:tcPr>
            <w:tcW w:w="1753" w:type="dxa"/>
            <w:shd w:val="clear" w:color="auto" w:fill="auto"/>
          </w:tcPr>
          <w:p w:rsidR="00C47964" w:rsidRPr="00443F1A" w:rsidRDefault="00C47964" w:rsidP="0014142C">
            <w:pPr>
              <w:rPr>
                <w:lang w:val="en-US"/>
              </w:rPr>
            </w:pPr>
            <w:r w:rsidRPr="00443F1A">
              <w:rPr>
                <w:sz w:val="28"/>
                <w:szCs w:val="28"/>
                <w:lang w:val="en-US"/>
              </w:rPr>
              <w:t>Chastota to`sg`ich</w:t>
            </w:r>
          </w:p>
        </w:tc>
        <w:tc>
          <w:tcPr>
            <w:tcW w:w="2116" w:type="dxa"/>
            <w:shd w:val="clear" w:color="auto" w:fill="auto"/>
          </w:tcPr>
          <w:p w:rsidR="00C47964" w:rsidRPr="00443F1A" w:rsidRDefault="00C47964" w:rsidP="0014142C">
            <w:pPr>
              <w:rPr>
                <w:lang w:val="en-US"/>
              </w:rPr>
            </w:pPr>
            <w:r w:rsidRPr="00443F1A">
              <w:rPr>
                <w:sz w:val="28"/>
                <w:szCs w:val="28"/>
                <w:lang w:val="en-US"/>
              </w:rPr>
              <w:t>Moyli o`chirgich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Elektr yoyining markaziy qismidagi harorat qaysi oraliqda bo`ladi?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6000-18000 K</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10000-35000 K</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100-2500 K</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2500-10000 K</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uz-Cyrl-UZ"/>
              </w:rPr>
              <w:t>Elektr yuklamalar kartogrammasida xisobiy quvvatga mutanosib  doiralarlarni aniqlovchi masshtab ifodasi</w:t>
            </w:r>
            <w:r w:rsidRPr="00443F1A">
              <w:rPr>
                <w:bCs/>
                <w:color w:val="000000"/>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rPr>
              <w:object w:dxaOrig="1515" w:dyaOrig="825">
                <v:shape id="_x0000_i1505" type="#_x0000_t75" style="width:75.75pt;height:41.25pt" o:ole="">
                  <v:imagedata r:id="rId944" o:title=""/>
                </v:shape>
                <o:OLEObject Type="Embed" ProgID="Equation.3" ShapeID="_x0000_i1505" DrawAspect="Content" ObjectID="_1756031486" r:id="rId945"/>
              </w:object>
            </w:r>
          </w:p>
        </w:tc>
        <w:tc>
          <w:tcPr>
            <w:tcW w:w="1753" w:type="dxa"/>
            <w:shd w:val="clear" w:color="auto" w:fill="auto"/>
          </w:tcPr>
          <w:p w:rsidR="00C47964" w:rsidRPr="00443F1A" w:rsidRDefault="00C47964" w:rsidP="0014142C">
            <w:pPr>
              <w:rPr>
                <w:lang w:val="en-US"/>
              </w:rPr>
            </w:pPr>
            <w:r w:rsidRPr="00443F1A">
              <w:rPr>
                <w:sz w:val="28"/>
                <w:szCs w:val="28"/>
              </w:rPr>
              <w:object w:dxaOrig="1275" w:dyaOrig="780">
                <v:shape id="_x0000_i1506" type="#_x0000_t75" style="width:63.75pt;height:39pt" o:ole="">
                  <v:imagedata r:id="rId946" o:title=""/>
                </v:shape>
                <o:OLEObject Type="Embed" ProgID="Equation.3" ShapeID="_x0000_i1506" DrawAspect="Content" ObjectID="_1756031487" r:id="rId947"/>
              </w:object>
            </w:r>
          </w:p>
        </w:tc>
        <w:tc>
          <w:tcPr>
            <w:tcW w:w="1753" w:type="dxa"/>
            <w:shd w:val="clear" w:color="auto" w:fill="auto"/>
          </w:tcPr>
          <w:p w:rsidR="00C47964" w:rsidRPr="00443F1A" w:rsidRDefault="00C47964" w:rsidP="0014142C">
            <w:pPr>
              <w:rPr>
                <w:lang w:val="en-US"/>
              </w:rPr>
            </w:pPr>
            <w:r w:rsidRPr="00443F1A">
              <w:rPr>
                <w:sz w:val="28"/>
                <w:szCs w:val="28"/>
              </w:rPr>
              <w:object w:dxaOrig="1080" w:dyaOrig="360">
                <v:shape id="_x0000_i1507" type="#_x0000_t75" style="width:54.75pt;height:18.75pt" o:ole="">
                  <v:imagedata r:id="rId948" o:title=""/>
                </v:shape>
                <o:OLEObject Type="Embed" ProgID="Equation.3" ShapeID="_x0000_i1507" DrawAspect="Content" ObjectID="_1756031488" r:id="rId949"/>
              </w:object>
            </w:r>
          </w:p>
        </w:tc>
        <w:tc>
          <w:tcPr>
            <w:tcW w:w="2116" w:type="dxa"/>
            <w:shd w:val="clear" w:color="auto" w:fill="auto"/>
          </w:tcPr>
          <w:p w:rsidR="00C47964" w:rsidRPr="00443F1A" w:rsidRDefault="00C47964" w:rsidP="0014142C">
            <w:pPr>
              <w:rPr>
                <w:lang w:val="en-US"/>
              </w:rPr>
            </w:pPr>
            <w:r w:rsidRPr="00443F1A">
              <w:rPr>
                <w:sz w:val="28"/>
                <w:szCs w:val="28"/>
              </w:rPr>
              <w:object w:dxaOrig="1290" w:dyaOrig="390">
                <v:shape id="_x0000_i1508" type="#_x0000_t75" style="width:64.5pt;height:19.5pt" o:ole="">
                  <v:imagedata r:id="rId950" o:title=""/>
                </v:shape>
                <o:OLEObject Type="Embed" ProgID="Equation.3" ShapeID="_x0000_i1508" DrawAspect="Content" ObjectID="_1756031489" r:id="rId951"/>
              </w:objec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Transformator pasport parametrlarida qaysi kattalik kirmaydi</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Nominal aktiv quvvat</w:t>
            </w:r>
          </w:p>
        </w:tc>
        <w:tc>
          <w:tcPr>
            <w:tcW w:w="1753" w:type="dxa"/>
            <w:shd w:val="clear" w:color="auto" w:fill="auto"/>
          </w:tcPr>
          <w:p w:rsidR="00C47964" w:rsidRPr="00443F1A" w:rsidRDefault="00C47964" w:rsidP="0014142C">
            <w:pPr>
              <w:rPr>
                <w:lang w:val="en-US"/>
              </w:rPr>
            </w:pPr>
            <w:r w:rsidRPr="00443F1A">
              <w:rPr>
                <w:sz w:val="28"/>
                <w:szCs w:val="28"/>
                <w:lang w:val="en-US"/>
              </w:rPr>
              <w:t>Nominal to`la  quvvat</w:t>
            </w:r>
          </w:p>
        </w:tc>
        <w:tc>
          <w:tcPr>
            <w:tcW w:w="1753" w:type="dxa"/>
            <w:shd w:val="clear" w:color="auto" w:fill="auto"/>
          </w:tcPr>
          <w:p w:rsidR="00C47964" w:rsidRPr="00443F1A" w:rsidRDefault="00C47964" w:rsidP="0014142C">
            <w:pPr>
              <w:rPr>
                <w:lang w:val="en-US"/>
              </w:rPr>
            </w:pPr>
            <w:r w:rsidRPr="00443F1A">
              <w:rPr>
                <w:sz w:val="28"/>
                <w:szCs w:val="28"/>
                <w:lang w:val="en-US"/>
              </w:rPr>
              <w:t>Nominal to`la  quvvat</w:t>
            </w:r>
          </w:p>
        </w:tc>
        <w:tc>
          <w:tcPr>
            <w:tcW w:w="2116" w:type="dxa"/>
            <w:shd w:val="clear" w:color="auto" w:fill="auto"/>
          </w:tcPr>
          <w:p w:rsidR="00C47964" w:rsidRPr="00443F1A" w:rsidRDefault="00C47964" w:rsidP="0014142C">
            <w:pPr>
              <w:rPr>
                <w:lang w:val="en-US"/>
              </w:rPr>
            </w:pPr>
            <w:r w:rsidRPr="00443F1A">
              <w:rPr>
                <w:sz w:val="28"/>
                <w:szCs w:val="28"/>
                <w:lang w:val="en-US"/>
              </w:rPr>
              <w:t>Qiska tutashuv isrofi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Iste`molchilarning ish rejimlarini ko’rsating</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Uzluksiz, qisqa takror, qisqa</w:t>
            </w:r>
          </w:p>
        </w:tc>
        <w:tc>
          <w:tcPr>
            <w:tcW w:w="1753" w:type="dxa"/>
            <w:shd w:val="clear" w:color="auto" w:fill="auto"/>
          </w:tcPr>
          <w:p w:rsidR="00C47964" w:rsidRPr="00443F1A" w:rsidRDefault="00C47964" w:rsidP="0014142C">
            <w:pPr>
              <w:rPr>
                <w:lang w:val="en-US"/>
              </w:rPr>
            </w:pPr>
            <w:r w:rsidRPr="00443F1A">
              <w:rPr>
                <w:sz w:val="28"/>
                <w:szCs w:val="28"/>
                <w:lang w:val="en-US"/>
              </w:rPr>
              <w:t>Uzluksiz, qisqa ,impulsli</w:t>
            </w:r>
          </w:p>
        </w:tc>
        <w:tc>
          <w:tcPr>
            <w:tcW w:w="1753" w:type="dxa"/>
            <w:shd w:val="clear" w:color="auto" w:fill="auto"/>
          </w:tcPr>
          <w:p w:rsidR="00C47964" w:rsidRPr="00443F1A" w:rsidRDefault="00C47964" w:rsidP="0014142C">
            <w:pPr>
              <w:rPr>
                <w:lang w:val="en-US"/>
              </w:rPr>
            </w:pPr>
            <w:r w:rsidRPr="00443F1A">
              <w:rPr>
                <w:sz w:val="28"/>
                <w:szCs w:val="28"/>
              </w:rPr>
              <w:t>Sutkali, smenali, yillik</w:t>
            </w:r>
          </w:p>
        </w:tc>
        <w:tc>
          <w:tcPr>
            <w:tcW w:w="2116" w:type="dxa"/>
            <w:shd w:val="clear" w:color="auto" w:fill="auto"/>
          </w:tcPr>
          <w:p w:rsidR="00C47964" w:rsidRPr="00443F1A" w:rsidRDefault="00C47964" w:rsidP="0014142C">
            <w:pPr>
              <w:rPr>
                <w:lang w:val="en-US"/>
              </w:rPr>
            </w:pPr>
            <w:r w:rsidRPr="00443F1A">
              <w:rPr>
                <w:sz w:val="28"/>
                <w:szCs w:val="28"/>
              </w:rPr>
              <w:t>Takror , sutkali, yillik</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Elektr tizimlarining barqarorlik xolatidan chiqishining  sabablarini ko’rsating</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Aktiv va reaktiv quvvatning yetishmovchiligi,qisqa tutashuv</w:t>
            </w:r>
          </w:p>
        </w:tc>
        <w:tc>
          <w:tcPr>
            <w:tcW w:w="1753" w:type="dxa"/>
            <w:shd w:val="clear" w:color="auto" w:fill="auto"/>
          </w:tcPr>
          <w:p w:rsidR="00C47964" w:rsidRPr="00443F1A" w:rsidRDefault="00C47964" w:rsidP="0014142C">
            <w:pPr>
              <w:rPr>
                <w:lang w:val="en-US"/>
              </w:rPr>
            </w:pPr>
            <w:r w:rsidRPr="00443F1A">
              <w:rPr>
                <w:sz w:val="28"/>
                <w:szCs w:val="28"/>
                <w:lang w:val="en-US"/>
              </w:rPr>
              <w:t>Uta yuklantirish, aktiv va reaktiv quvvatning yetishmovchiligi</w:t>
            </w:r>
          </w:p>
        </w:tc>
        <w:tc>
          <w:tcPr>
            <w:tcW w:w="1753" w:type="dxa"/>
            <w:shd w:val="clear" w:color="auto" w:fill="auto"/>
          </w:tcPr>
          <w:p w:rsidR="00C47964" w:rsidRPr="00443F1A" w:rsidRDefault="00C47964" w:rsidP="0014142C">
            <w:pPr>
              <w:rPr>
                <w:lang w:val="en-US"/>
              </w:rPr>
            </w:pPr>
            <w:r w:rsidRPr="00443F1A">
              <w:rPr>
                <w:sz w:val="28"/>
                <w:szCs w:val="28"/>
                <w:lang w:val="en-US"/>
              </w:rPr>
              <w:t>Qisqa tutashuv,</w:t>
            </w:r>
            <w:r w:rsidRPr="00443F1A">
              <w:rPr>
                <w:sz w:val="28"/>
                <w:szCs w:val="28"/>
                <w:lang w:val="uz-Cyrl-UZ"/>
              </w:rPr>
              <w:t xml:space="preserve"> </w:t>
            </w:r>
            <w:r w:rsidRPr="00443F1A">
              <w:rPr>
                <w:sz w:val="28"/>
                <w:szCs w:val="28"/>
                <w:lang w:val="en-US"/>
              </w:rPr>
              <w:t>kuchlanishning 5 % o`zgarishi</w:t>
            </w:r>
          </w:p>
        </w:tc>
        <w:tc>
          <w:tcPr>
            <w:tcW w:w="2116" w:type="dxa"/>
            <w:shd w:val="clear" w:color="auto" w:fill="auto"/>
          </w:tcPr>
          <w:p w:rsidR="00C47964" w:rsidRPr="00443F1A" w:rsidRDefault="00C47964" w:rsidP="0014142C">
            <w:pPr>
              <w:rPr>
                <w:lang w:val="en-US"/>
              </w:rPr>
            </w:pPr>
            <w:r w:rsidRPr="00443F1A">
              <w:rPr>
                <w:sz w:val="28"/>
                <w:szCs w:val="28"/>
                <w:lang w:val="en-US"/>
              </w:rPr>
              <w:t>Kuchlanishning 5 % o`zgarishi ,schetchikni ulash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Vazifasiga ko`ra iste`molchilar qanday turlarga bo’linadi</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rPr>
              <w:t>Umumsanoat texnologik</w:t>
            </w:r>
          </w:p>
        </w:tc>
        <w:tc>
          <w:tcPr>
            <w:tcW w:w="1753" w:type="dxa"/>
            <w:shd w:val="clear" w:color="auto" w:fill="auto"/>
          </w:tcPr>
          <w:p w:rsidR="00C47964" w:rsidRPr="00443F1A" w:rsidRDefault="00C47964" w:rsidP="0014142C">
            <w:pPr>
              <w:rPr>
                <w:lang w:val="en-US"/>
              </w:rPr>
            </w:pPr>
            <w:r w:rsidRPr="00443F1A">
              <w:rPr>
                <w:sz w:val="28"/>
                <w:szCs w:val="28"/>
              </w:rPr>
              <w:t>Texnologik, smenali</w:t>
            </w:r>
          </w:p>
        </w:tc>
        <w:tc>
          <w:tcPr>
            <w:tcW w:w="1753" w:type="dxa"/>
            <w:shd w:val="clear" w:color="auto" w:fill="auto"/>
          </w:tcPr>
          <w:p w:rsidR="00C47964" w:rsidRPr="00443F1A" w:rsidRDefault="00C47964" w:rsidP="0014142C">
            <w:pPr>
              <w:rPr>
                <w:lang w:val="en-US"/>
              </w:rPr>
            </w:pPr>
            <w:r w:rsidRPr="00443F1A">
              <w:rPr>
                <w:sz w:val="28"/>
                <w:szCs w:val="28"/>
              </w:rPr>
              <w:t>Sutkali, umumsanoat</w:t>
            </w:r>
          </w:p>
        </w:tc>
        <w:tc>
          <w:tcPr>
            <w:tcW w:w="2116" w:type="dxa"/>
            <w:shd w:val="clear" w:color="auto" w:fill="auto"/>
          </w:tcPr>
          <w:p w:rsidR="00C47964" w:rsidRPr="00443F1A" w:rsidRDefault="00C47964" w:rsidP="0014142C">
            <w:pPr>
              <w:rPr>
                <w:lang w:val="en-US"/>
              </w:rPr>
            </w:pPr>
            <w:r w:rsidRPr="00443F1A">
              <w:rPr>
                <w:sz w:val="28"/>
                <w:szCs w:val="28"/>
              </w:rPr>
              <w:t>Smenali, umumsanoat,</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 xml:space="preserve">  </w:t>
            </w:r>
            <w:r w:rsidRPr="00443F1A">
              <w:rPr>
                <w:color w:val="000000"/>
                <w:sz w:val="28"/>
                <w:szCs w:val="28"/>
                <w:lang w:val="uz-Cyrl-UZ"/>
              </w:rPr>
              <w:t>Iste’molchining quvvatini toping?</w:t>
            </w:r>
          </w:p>
        </w:tc>
        <w:tc>
          <w:tcPr>
            <w:tcW w:w="1748" w:type="dxa"/>
            <w:shd w:val="clear" w:color="auto" w:fill="auto"/>
          </w:tcPr>
          <w:p w:rsidR="00C47964" w:rsidRPr="00443F1A" w:rsidRDefault="00C47964" w:rsidP="0014142C">
            <w:pPr>
              <w:rPr>
                <w:lang w:val="en-US"/>
              </w:rPr>
            </w:pPr>
            <w:r w:rsidRPr="00443F1A">
              <w:rPr>
                <w:color w:val="000000"/>
                <w:position w:val="-6"/>
                <w:sz w:val="28"/>
                <w:szCs w:val="28"/>
                <w:lang w:val="uz-Cyrl-UZ"/>
              </w:rPr>
              <w:object w:dxaOrig="735" w:dyaOrig="285">
                <v:shape id="_x0000_i1509" type="#_x0000_t75" style="width:36.75pt;height:14.25pt" o:ole="">
                  <v:imagedata r:id="rId952" o:title=""/>
                </v:shape>
                <o:OLEObject Type="Embed" ProgID="Equation.3" ShapeID="_x0000_i1509" DrawAspect="Content" ObjectID="_1756031490" r:id="rId953"/>
              </w:object>
            </w:r>
          </w:p>
        </w:tc>
        <w:tc>
          <w:tcPr>
            <w:tcW w:w="1753" w:type="dxa"/>
            <w:shd w:val="clear" w:color="auto" w:fill="auto"/>
          </w:tcPr>
          <w:p w:rsidR="00C47964" w:rsidRPr="00443F1A" w:rsidRDefault="00C47964" w:rsidP="0014142C">
            <w:pPr>
              <w:rPr>
                <w:lang w:val="en-US"/>
              </w:rPr>
            </w:pPr>
            <w:r w:rsidRPr="00443F1A">
              <w:rPr>
                <w:color w:val="000000"/>
                <w:position w:val="-6"/>
                <w:sz w:val="28"/>
                <w:szCs w:val="28"/>
                <w:lang w:val="uz-Cyrl-UZ"/>
              </w:rPr>
              <w:object w:dxaOrig="765" w:dyaOrig="285">
                <v:shape id="_x0000_i1510" type="#_x0000_t75" style="width:38.25pt;height:14.25pt" o:ole="">
                  <v:imagedata r:id="rId954" o:title=""/>
                </v:shape>
                <o:OLEObject Type="Embed" ProgID="Equation.3" ShapeID="_x0000_i1510" DrawAspect="Content" ObjectID="_1756031491" r:id="rId955"/>
              </w:object>
            </w:r>
          </w:p>
        </w:tc>
        <w:tc>
          <w:tcPr>
            <w:tcW w:w="1753" w:type="dxa"/>
            <w:shd w:val="clear" w:color="auto" w:fill="auto"/>
          </w:tcPr>
          <w:p w:rsidR="00C47964" w:rsidRPr="00443F1A" w:rsidRDefault="00C47964" w:rsidP="0014142C">
            <w:pPr>
              <w:rPr>
                <w:lang w:val="en-US"/>
              </w:rPr>
            </w:pPr>
            <w:r w:rsidRPr="00443F1A">
              <w:rPr>
                <w:color w:val="000000"/>
                <w:position w:val="-6"/>
                <w:sz w:val="28"/>
                <w:szCs w:val="28"/>
                <w:lang w:val="uz-Cyrl-UZ"/>
              </w:rPr>
              <w:object w:dxaOrig="945" w:dyaOrig="315">
                <v:shape id="_x0000_i1511" type="#_x0000_t75" style="width:47.25pt;height:15.75pt" o:ole="">
                  <v:imagedata r:id="rId956" o:title=""/>
                </v:shape>
                <o:OLEObject Type="Embed" ProgID="Equation.3" ShapeID="_x0000_i1511" DrawAspect="Content" ObjectID="_1756031492" r:id="rId957"/>
              </w:object>
            </w:r>
          </w:p>
        </w:tc>
        <w:tc>
          <w:tcPr>
            <w:tcW w:w="2116" w:type="dxa"/>
            <w:shd w:val="clear" w:color="auto" w:fill="auto"/>
          </w:tcPr>
          <w:p w:rsidR="00C47964" w:rsidRPr="00443F1A" w:rsidRDefault="00C47964" w:rsidP="0014142C">
            <w:pPr>
              <w:rPr>
                <w:lang w:val="en-US"/>
              </w:rPr>
            </w:pPr>
            <w:r w:rsidRPr="00443F1A">
              <w:rPr>
                <w:color w:val="000000"/>
                <w:position w:val="-6"/>
                <w:sz w:val="28"/>
                <w:szCs w:val="28"/>
                <w:lang w:val="uz-Cyrl-UZ"/>
              </w:rPr>
              <w:object w:dxaOrig="690" w:dyaOrig="285">
                <v:shape id="_x0000_i1512" type="#_x0000_t75" style="width:34.5pt;height:14.25pt" o:ole="">
                  <v:imagedata r:id="rId958" o:title=""/>
                </v:shape>
                <o:OLEObject Type="Embed" ProgID="Equation.3" ShapeID="_x0000_i1512" DrawAspect="Content" ObjectID="_1756031493" r:id="rId959"/>
              </w:objec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color w:val="000000"/>
                <w:sz w:val="28"/>
                <w:szCs w:val="28"/>
                <w:lang w:val="uz-Cyrl-UZ"/>
              </w:rPr>
              <w:t>Elektr kuchlanishning ifodasini ko‘rsating</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color w:val="000000"/>
                <w:position w:val="-30"/>
                <w:sz w:val="28"/>
                <w:szCs w:val="28"/>
                <w:lang w:val="uz-Cyrl-UZ"/>
              </w:rPr>
              <w:object w:dxaOrig="690" w:dyaOrig="675">
                <v:shape id="_x0000_i1513" type="#_x0000_t75" style="width:34.5pt;height:33.75pt" o:ole="">
                  <v:imagedata r:id="rId960" o:title=""/>
                </v:shape>
                <o:OLEObject Type="Embed" ProgID="Equation.3" ShapeID="_x0000_i1513" DrawAspect="Content" ObjectID="_1756031494" r:id="rId961"/>
              </w:object>
            </w:r>
          </w:p>
        </w:tc>
        <w:tc>
          <w:tcPr>
            <w:tcW w:w="1753" w:type="dxa"/>
            <w:shd w:val="clear" w:color="auto" w:fill="auto"/>
          </w:tcPr>
          <w:p w:rsidR="00C47964" w:rsidRPr="00443F1A" w:rsidRDefault="00C47964" w:rsidP="0014142C">
            <w:pPr>
              <w:rPr>
                <w:lang w:val="en-US"/>
              </w:rPr>
            </w:pPr>
            <w:r w:rsidRPr="00443F1A">
              <w:rPr>
                <w:color w:val="000000"/>
                <w:position w:val="-30"/>
                <w:sz w:val="28"/>
                <w:szCs w:val="28"/>
                <w:lang w:val="uz-Cyrl-UZ"/>
              </w:rPr>
              <w:object w:dxaOrig="735" w:dyaOrig="675">
                <v:shape id="_x0000_i1514" type="#_x0000_t75" style="width:36.75pt;height:33.75pt" o:ole="">
                  <v:imagedata r:id="rId962" o:title=""/>
                </v:shape>
                <o:OLEObject Type="Embed" ProgID="Equation.3" ShapeID="_x0000_i1514" DrawAspect="Content" ObjectID="_1756031495" r:id="rId963"/>
              </w:object>
            </w:r>
          </w:p>
        </w:tc>
        <w:tc>
          <w:tcPr>
            <w:tcW w:w="1753" w:type="dxa"/>
            <w:shd w:val="clear" w:color="auto" w:fill="auto"/>
          </w:tcPr>
          <w:p w:rsidR="00C47964" w:rsidRPr="00443F1A" w:rsidRDefault="00C47964" w:rsidP="0014142C">
            <w:pPr>
              <w:rPr>
                <w:lang w:val="en-US"/>
              </w:rPr>
            </w:pPr>
            <w:r w:rsidRPr="00443F1A">
              <w:rPr>
                <w:color w:val="000000"/>
                <w:position w:val="-24"/>
                <w:sz w:val="28"/>
                <w:szCs w:val="28"/>
                <w:lang w:val="uz-Cyrl-UZ"/>
              </w:rPr>
              <w:object w:dxaOrig="690" w:dyaOrig="615">
                <v:shape id="_x0000_i1515" type="#_x0000_t75" style="width:34.5pt;height:30.75pt" o:ole="">
                  <v:imagedata r:id="rId964" o:title=""/>
                </v:shape>
                <o:OLEObject Type="Embed" ProgID="Equation.3" ShapeID="_x0000_i1515" DrawAspect="Content" ObjectID="_1756031496" r:id="rId965"/>
              </w:object>
            </w:r>
          </w:p>
        </w:tc>
        <w:tc>
          <w:tcPr>
            <w:tcW w:w="2116" w:type="dxa"/>
            <w:shd w:val="clear" w:color="auto" w:fill="auto"/>
          </w:tcPr>
          <w:p w:rsidR="00C47964" w:rsidRPr="00443F1A" w:rsidRDefault="00C47964" w:rsidP="0014142C">
            <w:pPr>
              <w:rPr>
                <w:lang w:val="en-US"/>
              </w:rPr>
            </w:pPr>
            <w:r w:rsidRPr="00443F1A">
              <w:rPr>
                <w:color w:val="000000"/>
                <w:position w:val="-24"/>
                <w:sz w:val="28"/>
                <w:szCs w:val="28"/>
                <w:lang w:val="uz-Cyrl-UZ"/>
              </w:rPr>
              <w:object w:dxaOrig="675" w:dyaOrig="615">
                <v:shape id="_x0000_i1516" type="#_x0000_t75" style="width:33.75pt;height:30.75pt" o:ole="">
                  <v:imagedata r:id="rId966" o:title=""/>
                </v:shape>
                <o:OLEObject Type="Embed" ProgID="Equation.3" ShapeID="_x0000_i1516" DrawAspect="Content" ObjectID="_1756031497" r:id="rId967"/>
              </w:objec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uz-Cyrl-UZ"/>
              </w:rPr>
              <w:t xml:space="preserve">Podstantsiyada </w:t>
            </w:r>
            <w:r w:rsidRPr="00443F1A">
              <w:rPr>
                <w:sz w:val="28"/>
                <w:szCs w:val="28"/>
                <w:lang w:val="uz-Cyrl-UZ"/>
              </w:rPr>
              <w:lastRenderedPageBreak/>
              <w:t xml:space="preserve">ishlatiladigan o‘tkazgichlar </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AU"/>
              </w:rPr>
              <w:lastRenderedPageBreak/>
              <w:t xml:space="preserve">Egiluvchan </w:t>
            </w:r>
            <w:r w:rsidRPr="00443F1A">
              <w:rPr>
                <w:sz w:val="28"/>
                <w:szCs w:val="28"/>
                <w:lang w:val="en-AU"/>
              </w:rPr>
              <w:lastRenderedPageBreak/>
              <w:t>shina, qattiq shina, kabellar</w:t>
            </w:r>
          </w:p>
        </w:tc>
        <w:tc>
          <w:tcPr>
            <w:tcW w:w="1753" w:type="dxa"/>
            <w:shd w:val="clear" w:color="auto" w:fill="auto"/>
          </w:tcPr>
          <w:p w:rsidR="00C47964" w:rsidRPr="00443F1A" w:rsidRDefault="00C47964" w:rsidP="0014142C">
            <w:pPr>
              <w:rPr>
                <w:lang w:val="en-US"/>
              </w:rPr>
            </w:pPr>
            <w:r w:rsidRPr="00443F1A">
              <w:rPr>
                <w:sz w:val="28"/>
                <w:szCs w:val="28"/>
                <w:lang w:val="en-AU"/>
              </w:rPr>
              <w:lastRenderedPageBreak/>
              <w:t xml:space="preserve">Havo </w:t>
            </w:r>
            <w:r w:rsidRPr="00443F1A">
              <w:rPr>
                <w:sz w:val="28"/>
                <w:szCs w:val="28"/>
                <w:lang w:val="en-AU"/>
              </w:rPr>
              <w:lastRenderedPageBreak/>
              <w:t xml:space="preserve">yo‘llari, </w:t>
            </w:r>
            <w:r w:rsidRPr="00443F1A">
              <w:rPr>
                <w:sz w:val="28"/>
                <w:szCs w:val="28"/>
                <w:lang w:val="uz-Cyrl-UZ"/>
              </w:rPr>
              <w:t>h</w:t>
            </w:r>
            <w:r w:rsidRPr="00443F1A">
              <w:rPr>
                <w:sz w:val="28"/>
                <w:szCs w:val="28"/>
                <w:lang w:val="en-AU"/>
              </w:rPr>
              <w:t>isob va nazorat kabellari</w:t>
            </w:r>
            <w:r w:rsidRPr="00443F1A">
              <w:rPr>
                <w:sz w:val="28"/>
                <w:szCs w:val="28"/>
                <w:lang w:val="uz-Cyrl-UZ"/>
              </w:rPr>
              <w:t>, rele himoyasi</w:t>
            </w:r>
          </w:p>
        </w:tc>
        <w:tc>
          <w:tcPr>
            <w:tcW w:w="1753" w:type="dxa"/>
            <w:shd w:val="clear" w:color="auto" w:fill="auto"/>
          </w:tcPr>
          <w:p w:rsidR="00C47964" w:rsidRPr="00443F1A" w:rsidRDefault="00C47964" w:rsidP="0014142C">
            <w:pPr>
              <w:rPr>
                <w:lang w:val="en-US"/>
              </w:rPr>
            </w:pPr>
            <w:r w:rsidRPr="00443F1A">
              <w:rPr>
                <w:sz w:val="28"/>
                <w:szCs w:val="28"/>
                <w:lang w:val="uz-Cyrl-UZ"/>
              </w:rPr>
              <w:lastRenderedPageBreak/>
              <w:t xml:space="preserve">Egiluvchan </w:t>
            </w:r>
            <w:r w:rsidRPr="00443F1A">
              <w:rPr>
                <w:sz w:val="28"/>
                <w:szCs w:val="28"/>
                <w:lang w:val="uz-Cyrl-UZ"/>
              </w:rPr>
              <w:lastRenderedPageBreak/>
              <w:t>shina, o‘lchov asboblarini bog‘lovchi simlar, avtomatika zanjirlarining</w:t>
            </w:r>
          </w:p>
        </w:tc>
        <w:tc>
          <w:tcPr>
            <w:tcW w:w="2116" w:type="dxa"/>
            <w:shd w:val="clear" w:color="auto" w:fill="auto"/>
          </w:tcPr>
          <w:p w:rsidR="00C47964" w:rsidRPr="00443F1A" w:rsidRDefault="00C47964" w:rsidP="0014142C">
            <w:pPr>
              <w:rPr>
                <w:lang w:val="en-US"/>
              </w:rPr>
            </w:pPr>
            <w:r w:rsidRPr="00443F1A">
              <w:rPr>
                <w:sz w:val="28"/>
                <w:szCs w:val="28"/>
                <w:lang w:val="uz-Cyrl-UZ"/>
              </w:rPr>
              <w:lastRenderedPageBreak/>
              <w:t xml:space="preserve">Qattiq shina, </w:t>
            </w:r>
            <w:r w:rsidRPr="00443F1A">
              <w:rPr>
                <w:sz w:val="28"/>
                <w:szCs w:val="28"/>
                <w:lang w:val="uz-Cyrl-UZ"/>
              </w:rPr>
              <w:lastRenderedPageBreak/>
              <w:t>havo yo‘llari, himoya apparatlarini bog‘lovchi simlar</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1</w:t>
            </w:r>
          </w:p>
        </w:tc>
        <w:tc>
          <w:tcPr>
            <w:tcW w:w="2836" w:type="dxa"/>
            <w:shd w:val="clear" w:color="auto" w:fill="auto"/>
          </w:tcPr>
          <w:p w:rsidR="00C47964" w:rsidRPr="00443F1A" w:rsidRDefault="00C47964" w:rsidP="0014142C">
            <w:pPr>
              <w:rPr>
                <w:lang w:val="en-US"/>
              </w:rPr>
            </w:pPr>
            <w:r w:rsidRPr="00443F1A">
              <w:rPr>
                <w:sz w:val="28"/>
                <w:szCs w:val="28"/>
                <w:lang w:val="uz-Cyrl-UZ"/>
              </w:rPr>
              <w:t>O‘chirgichlar qanday kattaliklar aso</w:t>
            </w:r>
            <w:r w:rsidRPr="00443F1A">
              <w:rPr>
                <w:sz w:val="28"/>
                <w:szCs w:val="28"/>
                <w:lang w:val="en-AU"/>
              </w:rPr>
              <w:t>si</w:t>
            </w:r>
            <w:r w:rsidRPr="00443F1A">
              <w:rPr>
                <w:sz w:val="28"/>
                <w:szCs w:val="28"/>
                <w:lang w:val="uz-Cyrl-UZ"/>
              </w:rPr>
              <w:t>da tanlanadi?</w:t>
            </w:r>
          </w:p>
        </w:tc>
        <w:tc>
          <w:tcPr>
            <w:tcW w:w="1748" w:type="dxa"/>
            <w:shd w:val="clear" w:color="auto" w:fill="auto"/>
          </w:tcPr>
          <w:p w:rsidR="00C47964" w:rsidRPr="00443F1A" w:rsidRDefault="00C47964" w:rsidP="0014142C">
            <w:pPr>
              <w:rPr>
                <w:lang w:val="en-US"/>
              </w:rPr>
            </w:pPr>
            <w:r w:rsidRPr="00443F1A">
              <w:rPr>
                <w:sz w:val="28"/>
                <w:szCs w:val="28"/>
                <w:lang w:val="en-AU"/>
              </w:rPr>
              <w:t>Uzish tokining aperiodik tashkil qiluvchisining ruxsat etilgan nisbiy miqdori asosida</w:t>
            </w:r>
          </w:p>
        </w:tc>
        <w:tc>
          <w:tcPr>
            <w:tcW w:w="1753" w:type="dxa"/>
            <w:shd w:val="clear" w:color="auto" w:fill="auto"/>
          </w:tcPr>
          <w:p w:rsidR="00C47964" w:rsidRPr="00443F1A" w:rsidRDefault="00C47964" w:rsidP="0014142C">
            <w:pPr>
              <w:rPr>
                <w:lang w:val="en-US"/>
              </w:rPr>
            </w:pPr>
            <w:r w:rsidRPr="00443F1A">
              <w:rPr>
                <w:sz w:val="28"/>
                <w:szCs w:val="28"/>
              </w:rPr>
              <w:t>Transformatorning nominal quvvati asosida</w:t>
            </w:r>
          </w:p>
        </w:tc>
        <w:tc>
          <w:tcPr>
            <w:tcW w:w="1753" w:type="dxa"/>
            <w:shd w:val="clear" w:color="auto" w:fill="auto"/>
          </w:tcPr>
          <w:p w:rsidR="00C47964" w:rsidRPr="00443F1A" w:rsidRDefault="00C47964" w:rsidP="0014142C">
            <w:pPr>
              <w:rPr>
                <w:lang w:val="en-US"/>
              </w:rPr>
            </w:pPr>
            <w:r w:rsidRPr="00443F1A">
              <w:rPr>
                <w:sz w:val="28"/>
                <w:szCs w:val="28"/>
                <w:lang w:val="en-AU"/>
              </w:rPr>
              <w:t>O‘chirgichning kuchlanish miqdoriga qarab</w:t>
            </w:r>
          </w:p>
        </w:tc>
        <w:tc>
          <w:tcPr>
            <w:tcW w:w="2116" w:type="dxa"/>
            <w:shd w:val="clear" w:color="auto" w:fill="auto"/>
          </w:tcPr>
          <w:p w:rsidR="00C47964" w:rsidRPr="00443F1A" w:rsidRDefault="00C47964" w:rsidP="0014142C">
            <w:pPr>
              <w:rPr>
                <w:lang w:val="en-US"/>
              </w:rPr>
            </w:pPr>
            <w:r w:rsidRPr="00443F1A">
              <w:rPr>
                <w:sz w:val="28"/>
                <w:szCs w:val="28"/>
                <w:lang w:val="en-AU"/>
              </w:rPr>
              <w:t>O‘tkazgichning</w:t>
            </w:r>
            <w:r w:rsidRPr="00443F1A">
              <w:rPr>
                <w:sz w:val="28"/>
                <w:szCs w:val="28"/>
                <w:lang w:val="uz-Cyrl-UZ"/>
              </w:rPr>
              <w:t xml:space="preserve"> </w:t>
            </w:r>
            <w:r w:rsidRPr="00443F1A">
              <w:rPr>
                <w:sz w:val="28"/>
                <w:szCs w:val="28"/>
                <w:lang w:val="en-AU"/>
              </w:rPr>
              <w:t>ko`nda</w:t>
            </w:r>
            <w:r w:rsidRPr="00443F1A">
              <w:rPr>
                <w:sz w:val="28"/>
                <w:szCs w:val="28"/>
                <w:lang w:val="uz-Cyrl-UZ"/>
              </w:rPr>
              <w:t>lang tok miqdori zichligi</w:t>
            </w:r>
            <w:r w:rsidRPr="00443F1A">
              <w:rPr>
                <w:sz w:val="28"/>
                <w:szCs w:val="28"/>
                <w:lang w:val="en-AU"/>
              </w:rPr>
              <w:t xml:space="preserve"> asosida</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uz-Cyrl-UZ"/>
              </w:rPr>
              <w:t>Ulab-uzish asboblarini tanlashning asosiy kattaliklari</w:t>
            </w:r>
            <w:r w:rsidRPr="00443F1A">
              <w:rPr>
                <w:bCs/>
                <w:color w:val="000000"/>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uz-Cyrl-UZ"/>
              </w:rPr>
              <w:t>Qisqa tutash toki, nominal kuchlanish, va tok asosida</w:t>
            </w:r>
          </w:p>
        </w:tc>
        <w:tc>
          <w:tcPr>
            <w:tcW w:w="1753" w:type="dxa"/>
            <w:shd w:val="clear" w:color="auto" w:fill="auto"/>
          </w:tcPr>
          <w:p w:rsidR="00C47964" w:rsidRPr="00443F1A" w:rsidRDefault="00C47964" w:rsidP="0014142C">
            <w:pPr>
              <w:rPr>
                <w:lang w:val="en-US"/>
              </w:rPr>
            </w:pPr>
            <w:r w:rsidRPr="00443F1A">
              <w:rPr>
                <w:sz w:val="28"/>
                <w:szCs w:val="28"/>
              </w:rPr>
              <w:t>Kuchlanishga chidamliligi asosida</w:t>
            </w:r>
          </w:p>
        </w:tc>
        <w:tc>
          <w:tcPr>
            <w:tcW w:w="1753" w:type="dxa"/>
            <w:shd w:val="clear" w:color="auto" w:fill="auto"/>
          </w:tcPr>
          <w:p w:rsidR="00C47964" w:rsidRPr="00443F1A" w:rsidRDefault="00C47964" w:rsidP="0014142C">
            <w:pPr>
              <w:rPr>
                <w:lang w:val="en-US"/>
              </w:rPr>
            </w:pPr>
            <w:r w:rsidRPr="00443F1A">
              <w:rPr>
                <w:sz w:val="28"/>
                <w:szCs w:val="28"/>
                <w:lang w:val="en-AU"/>
              </w:rPr>
              <w:t>Kommutatsion apparatning og‘irligi asosida</w:t>
            </w:r>
          </w:p>
        </w:tc>
        <w:tc>
          <w:tcPr>
            <w:tcW w:w="2116" w:type="dxa"/>
            <w:shd w:val="clear" w:color="auto" w:fill="auto"/>
          </w:tcPr>
          <w:p w:rsidR="00C47964" w:rsidRPr="00443F1A" w:rsidRDefault="00C47964" w:rsidP="0014142C">
            <w:pPr>
              <w:rPr>
                <w:lang w:val="en-US"/>
              </w:rPr>
            </w:pPr>
            <w:r w:rsidRPr="00443F1A">
              <w:rPr>
                <w:sz w:val="28"/>
                <w:szCs w:val="28"/>
              </w:rPr>
              <w:t>Bino indeksini aniqlash asosida</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RPN qurilmasining vazifasi?</w:t>
            </w:r>
          </w:p>
        </w:tc>
        <w:tc>
          <w:tcPr>
            <w:tcW w:w="1748" w:type="dxa"/>
            <w:shd w:val="clear" w:color="auto" w:fill="auto"/>
          </w:tcPr>
          <w:p w:rsidR="00C47964" w:rsidRPr="00443F1A" w:rsidRDefault="00C47964" w:rsidP="0014142C">
            <w:pPr>
              <w:rPr>
                <w:lang w:val="en-US"/>
              </w:rPr>
            </w:pPr>
            <w:r w:rsidRPr="00443F1A">
              <w:rPr>
                <w:sz w:val="28"/>
                <w:szCs w:val="28"/>
                <w:lang w:val="en-US"/>
              </w:rPr>
              <w:t>Kuchlanishni sutka davomida tezkor xodim yetarlicha rostlaydi</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H</w:t>
            </w:r>
            <w:r w:rsidRPr="00443F1A">
              <w:rPr>
                <w:color w:val="000000"/>
                <w:sz w:val="28"/>
                <w:szCs w:val="28"/>
                <w:lang w:val="uz-Cyrl-UZ"/>
              </w:rPr>
              <w:t xml:space="preserve">ar qanday sharoitda </w:t>
            </w:r>
            <w:r w:rsidRPr="00443F1A">
              <w:rPr>
                <w:color w:val="000000"/>
                <w:sz w:val="28"/>
                <w:szCs w:val="28"/>
                <w:lang w:val="en-US"/>
              </w:rPr>
              <w:t>qo’</w:t>
            </w:r>
            <w:r w:rsidRPr="00443F1A">
              <w:rPr>
                <w:color w:val="000000"/>
                <w:sz w:val="28"/>
                <w:szCs w:val="28"/>
                <w:lang w:val="uz-Cyrl-UZ"/>
              </w:rPr>
              <w:t>shib uzish va elektr yoyini s</w:t>
            </w:r>
            <w:r w:rsidRPr="00443F1A">
              <w:rPr>
                <w:color w:val="000000"/>
                <w:sz w:val="28"/>
                <w:szCs w:val="28"/>
                <w:lang w:val="en-US"/>
              </w:rPr>
              <w:t>o’</w:t>
            </w:r>
            <w:r w:rsidRPr="00443F1A">
              <w:rPr>
                <w:color w:val="000000"/>
                <w:sz w:val="28"/>
                <w:szCs w:val="28"/>
                <w:lang w:val="uz-Cyrl-UZ"/>
              </w:rPr>
              <w:t>ndirish uchun</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T</w:t>
            </w:r>
            <w:r w:rsidRPr="00443F1A">
              <w:rPr>
                <w:color w:val="000000"/>
                <w:sz w:val="28"/>
                <w:szCs w:val="28"/>
                <w:lang w:val="en-AU"/>
              </w:rPr>
              <w:t xml:space="preserve">oksiz zanjirlarni </w:t>
            </w:r>
            <w:r w:rsidRPr="00443F1A">
              <w:rPr>
                <w:color w:val="000000"/>
                <w:sz w:val="28"/>
                <w:szCs w:val="28"/>
                <w:lang w:val="en-US"/>
              </w:rPr>
              <w:t>q</w:t>
            </w:r>
            <w:r w:rsidRPr="00443F1A">
              <w:rPr>
                <w:color w:val="000000"/>
                <w:sz w:val="28"/>
                <w:szCs w:val="28"/>
                <w:lang w:val="en-AU"/>
              </w:rPr>
              <w:t>o`shib uzish.</w:t>
            </w:r>
          </w:p>
        </w:tc>
        <w:tc>
          <w:tcPr>
            <w:tcW w:w="2116" w:type="dxa"/>
            <w:shd w:val="clear" w:color="auto" w:fill="auto"/>
          </w:tcPr>
          <w:p w:rsidR="00C47964" w:rsidRPr="00443F1A" w:rsidRDefault="00C47964" w:rsidP="0014142C">
            <w:pPr>
              <w:rPr>
                <w:lang w:val="en-US"/>
              </w:rPr>
            </w:pPr>
            <w:r w:rsidRPr="00443F1A">
              <w:rPr>
                <w:bCs/>
                <w:sz w:val="28"/>
                <w:szCs w:val="28"/>
                <w:lang w:val="uz-Cyrl-UZ"/>
              </w:rPr>
              <w:t>Nominal tok miqdorlari oshishiga</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Kontrollerlarning qanday tiplari mavjud?</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Barabanli, quloqchali, yassi</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Konussimon, yassi</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Quloqchali, konussimon</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Faqat quloqchali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AU"/>
              </w:rPr>
              <w:t xml:space="preserve">Asinxron dvigatelining asosiy </w:t>
            </w:r>
            <w:r w:rsidRPr="00443F1A">
              <w:rPr>
                <w:sz w:val="28"/>
                <w:szCs w:val="28"/>
                <w:lang w:val="uz-Cyrl-UZ"/>
              </w:rPr>
              <w:t>q</w:t>
            </w:r>
            <w:r w:rsidRPr="00443F1A">
              <w:rPr>
                <w:sz w:val="28"/>
                <w:szCs w:val="28"/>
                <w:lang w:val="en-AU"/>
              </w:rPr>
              <w:t>ismlarini ko‘rsating</w:t>
            </w:r>
            <w:r w:rsidRPr="00443F1A">
              <w:rPr>
                <w:bCs/>
                <w:color w:val="000000"/>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en-AU"/>
              </w:rPr>
              <w:t xml:space="preserve">stator, rotor va magnit o‘tkazgichlar  </w:t>
            </w:r>
          </w:p>
        </w:tc>
        <w:tc>
          <w:tcPr>
            <w:tcW w:w="1753" w:type="dxa"/>
            <w:shd w:val="clear" w:color="auto" w:fill="auto"/>
          </w:tcPr>
          <w:p w:rsidR="00C47964" w:rsidRPr="00443F1A" w:rsidRDefault="00C47964" w:rsidP="0014142C">
            <w:pPr>
              <w:rPr>
                <w:lang w:val="en-US"/>
              </w:rPr>
            </w:pPr>
            <w:r w:rsidRPr="00443F1A">
              <w:rPr>
                <w:sz w:val="28"/>
                <w:szCs w:val="28"/>
                <w:lang w:val="en-US"/>
              </w:rPr>
              <w:t>o‘tkazgich va plastinkalar</w:t>
            </w:r>
          </w:p>
        </w:tc>
        <w:tc>
          <w:tcPr>
            <w:tcW w:w="1753" w:type="dxa"/>
            <w:shd w:val="clear" w:color="auto" w:fill="auto"/>
          </w:tcPr>
          <w:p w:rsidR="00C47964" w:rsidRPr="00443F1A" w:rsidRDefault="00C47964" w:rsidP="0014142C">
            <w:pPr>
              <w:rPr>
                <w:lang w:val="en-US"/>
              </w:rPr>
            </w:pPr>
            <w:r w:rsidRPr="00443F1A">
              <w:rPr>
                <w:sz w:val="28"/>
                <w:szCs w:val="28"/>
                <w:lang w:val="en-US"/>
              </w:rPr>
              <w:t>m</w:t>
            </w:r>
            <w:r w:rsidRPr="00443F1A">
              <w:rPr>
                <w:sz w:val="28"/>
                <w:szCs w:val="28"/>
              </w:rPr>
              <w:t>iss, alyuminiy va simlar</w:t>
            </w:r>
          </w:p>
        </w:tc>
        <w:tc>
          <w:tcPr>
            <w:tcW w:w="2116" w:type="dxa"/>
            <w:shd w:val="clear" w:color="auto" w:fill="auto"/>
          </w:tcPr>
          <w:p w:rsidR="00C47964" w:rsidRPr="00443F1A" w:rsidRDefault="00C47964" w:rsidP="0014142C">
            <w:pPr>
              <w:rPr>
                <w:lang w:val="en-US"/>
              </w:rPr>
            </w:pPr>
            <w:r w:rsidRPr="00443F1A">
              <w:rPr>
                <w:sz w:val="28"/>
                <w:szCs w:val="28"/>
              </w:rPr>
              <w:t>stator va rotor</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uz-Cyrl-UZ"/>
              </w:rPr>
              <w:t xml:space="preserve">     Nima uchun asinxron dvigatelning o‘zagi yupqa elektrotexnik po‘latdan qilinib, bir-biridan lak bilan izolyatsiyalanadi?</w:t>
            </w:r>
          </w:p>
        </w:tc>
        <w:tc>
          <w:tcPr>
            <w:tcW w:w="1748" w:type="dxa"/>
            <w:shd w:val="clear" w:color="auto" w:fill="auto"/>
          </w:tcPr>
          <w:p w:rsidR="00C47964" w:rsidRPr="00443F1A" w:rsidRDefault="00C47964" w:rsidP="0014142C">
            <w:pPr>
              <w:rPr>
                <w:lang w:val="en-US"/>
              </w:rPr>
            </w:pPr>
            <w:r w:rsidRPr="00443F1A">
              <w:rPr>
                <w:sz w:val="28"/>
                <w:szCs w:val="28"/>
                <w:lang w:val="en-AU"/>
              </w:rPr>
              <w:t>Plastinkalardagi uyurma toklarni kamaytirish maqsadida</w:t>
            </w:r>
            <w:r w:rsidRPr="00443F1A">
              <w:rPr>
                <w:sz w:val="28"/>
                <w:szCs w:val="28"/>
                <w:lang w:val="uz-Cyrl-UZ"/>
              </w:rPr>
              <w:t>.</w:t>
            </w:r>
            <w:r w:rsidRPr="00443F1A">
              <w:rPr>
                <w:sz w:val="28"/>
                <w:szCs w:val="28"/>
                <w:lang w:val="en-AU"/>
              </w:rPr>
              <w:t xml:space="preserve">  </w:t>
            </w:r>
          </w:p>
        </w:tc>
        <w:tc>
          <w:tcPr>
            <w:tcW w:w="1753" w:type="dxa"/>
            <w:shd w:val="clear" w:color="auto" w:fill="auto"/>
          </w:tcPr>
          <w:p w:rsidR="00C47964" w:rsidRPr="00443F1A" w:rsidRDefault="00C47964" w:rsidP="0014142C">
            <w:pPr>
              <w:rPr>
                <w:lang w:val="en-US"/>
              </w:rPr>
            </w:pPr>
            <w:r w:rsidRPr="00443F1A">
              <w:rPr>
                <w:sz w:val="28"/>
                <w:szCs w:val="28"/>
              </w:rPr>
              <w:t>Uyurma toklarni oshirish maqsadida</w:t>
            </w:r>
          </w:p>
        </w:tc>
        <w:tc>
          <w:tcPr>
            <w:tcW w:w="1753" w:type="dxa"/>
            <w:shd w:val="clear" w:color="auto" w:fill="auto"/>
          </w:tcPr>
          <w:p w:rsidR="00C47964" w:rsidRPr="00443F1A" w:rsidRDefault="00C47964" w:rsidP="0014142C">
            <w:pPr>
              <w:rPr>
                <w:lang w:val="en-US"/>
              </w:rPr>
            </w:pPr>
            <w:r w:rsidRPr="00443F1A">
              <w:rPr>
                <w:sz w:val="28"/>
                <w:szCs w:val="28"/>
                <w:lang w:val="uz-Cyrl-UZ"/>
              </w:rPr>
              <w:t>O‘</w:t>
            </w:r>
            <w:r w:rsidRPr="00443F1A">
              <w:rPr>
                <w:sz w:val="28"/>
                <w:szCs w:val="28"/>
                <w:lang w:val="en-AU"/>
              </w:rPr>
              <w:t>zakni yig`ishni osonlashtirish uchun</w:t>
            </w:r>
          </w:p>
        </w:tc>
        <w:tc>
          <w:tcPr>
            <w:tcW w:w="2116" w:type="dxa"/>
            <w:shd w:val="clear" w:color="auto" w:fill="auto"/>
          </w:tcPr>
          <w:p w:rsidR="00C47964" w:rsidRPr="00443F1A" w:rsidRDefault="00C47964" w:rsidP="0014142C">
            <w:pPr>
              <w:rPr>
                <w:lang w:val="en-US"/>
              </w:rPr>
            </w:pPr>
            <w:r w:rsidRPr="00443F1A">
              <w:rPr>
                <w:sz w:val="28"/>
                <w:szCs w:val="28"/>
                <w:lang w:val="en-AU"/>
              </w:rPr>
              <w:t>Quvvat isrofini ko`paytirish uchun</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uz-Cyrl-UZ"/>
              </w:rPr>
              <w:t xml:space="preserve">Transformator qachon kuchaytiruvchi transformator bo‘lib </w:t>
            </w:r>
            <w:r w:rsidRPr="00443F1A">
              <w:rPr>
                <w:color w:val="000000"/>
                <w:sz w:val="28"/>
                <w:szCs w:val="28"/>
                <w:lang w:val="uz-Cyrl-UZ"/>
              </w:rPr>
              <w:lastRenderedPageBreak/>
              <w:t>ishlaydi</w:t>
            </w:r>
            <w:r w:rsidRPr="00443F1A">
              <w:rPr>
                <w:bCs/>
                <w:color w:val="000000"/>
                <w:sz w:val="28"/>
                <w:szCs w:val="28"/>
                <w:lang w:val="en-AU"/>
              </w:rPr>
              <w:t>?</w:t>
            </w:r>
          </w:p>
        </w:tc>
        <w:tc>
          <w:tcPr>
            <w:tcW w:w="1748" w:type="dxa"/>
            <w:shd w:val="clear" w:color="auto" w:fill="auto"/>
          </w:tcPr>
          <w:p w:rsidR="00C47964" w:rsidRPr="00443F1A" w:rsidRDefault="00C47964" w:rsidP="0014142C">
            <w:pPr>
              <w:rPr>
                <w:lang w:val="en-US"/>
              </w:rPr>
            </w:pPr>
            <w:r w:rsidRPr="00443F1A">
              <w:rPr>
                <w:color w:val="000000"/>
                <w:position w:val="-30"/>
                <w:sz w:val="28"/>
                <w:szCs w:val="28"/>
                <w:lang w:val="uz-Cyrl-UZ"/>
              </w:rPr>
              <w:object w:dxaOrig="690" w:dyaOrig="555">
                <v:shape id="_x0000_i1517" type="#_x0000_t75" style="width:34.5pt;height:27.75pt" o:ole="">
                  <v:imagedata r:id="rId968" o:title=""/>
                </v:shape>
                <o:OLEObject Type="Embed" ProgID="Equation.3" ShapeID="_x0000_i1517" DrawAspect="Content" ObjectID="_1756031498" r:id="rId969"/>
              </w:object>
            </w:r>
          </w:p>
        </w:tc>
        <w:tc>
          <w:tcPr>
            <w:tcW w:w="1753" w:type="dxa"/>
            <w:shd w:val="clear" w:color="auto" w:fill="auto"/>
          </w:tcPr>
          <w:p w:rsidR="00C47964" w:rsidRPr="00443F1A" w:rsidRDefault="00C47964" w:rsidP="0014142C">
            <w:pPr>
              <w:rPr>
                <w:lang w:val="en-US"/>
              </w:rPr>
            </w:pPr>
            <w:r w:rsidRPr="00443F1A">
              <w:rPr>
                <w:color w:val="000000"/>
                <w:position w:val="-30"/>
                <w:sz w:val="28"/>
                <w:szCs w:val="28"/>
                <w:lang w:val="uz-Cyrl-UZ"/>
              </w:rPr>
              <w:object w:dxaOrig="750" w:dyaOrig="525">
                <v:shape id="_x0000_i1518" type="#_x0000_t75" style="width:37.5pt;height:26.25pt" o:ole="">
                  <v:imagedata r:id="rId970" o:title=""/>
                </v:shape>
                <o:OLEObject Type="Embed" ProgID="Equation.3" ShapeID="_x0000_i1518" DrawAspect="Content" ObjectID="_1756031499" r:id="rId971"/>
              </w:object>
            </w:r>
          </w:p>
        </w:tc>
        <w:tc>
          <w:tcPr>
            <w:tcW w:w="1753" w:type="dxa"/>
            <w:shd w:val="clear" w:color="auto" w:fill="auto"/>
          </w:tcPr>
          <w:p w:rsidR="00C47964" w:rsidRPr="00443F1A" w:rsidRDefault="00C47964" w:rsidP="0014142C">
            <w:pPr>
              <w:rPr>
                <w:lang w:val="en-US"/>
              </w:rPr>
            </w:pPr>
            <w:r w:rsidRPr="00443F1A">
              <w:rPr>
                <w:color w:val="000000"/>
                <w:position w:val="-30"/>
                <w:sz w:val="28"/>
                <w:szCs w:val="28"/>
                <w:lang w:val="uz-Cyrl-UZ"/>
              </w:rPr>
              <w:object w:dxaOrig="690" w:dyaOrig="540">
                <v:shape id="_x0000_i1519" type="#_x0000_t75" style="width:34.5pt;height:27pt" o:ole="">
                  <v:imagedata r:id="rId972" o:title=""/>
                </v:shape>
                <o:OLEObject Type="Embed" ProgID="Equation.3" ShapeID="_x0000_i1519" DrawAspect="Content" ObjectID="_1756031500" r:id="rId973"/>
              </w:object>
            </w:r>
          </w:p>
        </w:tc>
        <w:tc>
          <w:tcPr>
            <w:tcW w:w="2116" w:type="dxa"/>
            <w:shd w:val="clear" w:color="auto" w:fill="auto"/>
          </w:tcPr>
          <w:p w:rsidR="00C47964" w:rsidRPr="00443F1A" w:rsidRDefault="00C47964" w:rsidP="0014142C">
            <w:pPr>
              <w:rPr>
                <w:lang w:val="en-US"/>
              </w:rPr>
            </w:pPr>
            <w:r w:rsidRPr="00443F1A">
              <w:rPr>
                <w:color w:val="000000"/>
                <w:position w:val="-30"/>
                <w:sz w:val="28"/>
                <w:szCs w:val="28"/>
                <w:lang w:val="uz-Cyrl-UZ"/>
              </w:rPr>
              <w:object w:dxaOrig="690" w:dyaOrig="525">
                <v:shape id="_x0000_i1520" type="#_x0000_t75" style="width:34.5pt;height:26.25pt" o:ole="">
                  <v:imagedata r:id="rId974" o:title=""/>
                </v:shape>
                <o:OLEObject Type="Embed" ProgID="Equation.3" ShapeID="_x0000_i1520" DrawAspect="Content" ObjectID="_1756031501" r:id="rId975"/>
              </w:objec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2</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Katta tok kuchiga ega elektr zanjirlarini tez tez uzib ulash uchun xizmat qiladigan apparat qaysi?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Kontaktor</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Uzgich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Almashlab ulagich</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Qisqa tutashtirgich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uz-Cyrl-UZ"/>
              </w:rPr>
              <w:t>O‘zgaruvchan tokning burchak chastotasi quyidagi belgilashlarning qaysi biri bilan ko‘rsatiladi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color w:val="000000"/>
                <w:position w:val="-6"/>
                <w:sz w:val="28"/>
                <w:szCs w:val="28"/>
                <w:lang w:val="uz-Cyrl-UZ"/>
              </w:rPr>
              <w:object w:dxaOrig="240" w:dyaOrig="225">
                <v:shape id="_x0000_i1521" type="#_x0000_t75" style="width:12pt;height:11.25pt" o:ole="">
                  <v:imagedata r:id="rId976" o:title=""/>
                </v:shape>
                <o:OLEObject Type="Embed" ProgID="Equation.3" ShapeID="_x0000_i1521" DrawAspect="Content" ObjectID="_1756031502" r:id="rId977"/>
              </w:object>
            </w:r>
          </w:p>
        </w:tc>
        <w:tc>
          <w:tcPr>
            <w:tcW w:w="1753" w:type="dxa"/>
            <w:shd w:val="clear" w:color="auto" w:fill="auto"/>
          </w:tcPr>
          <w:p w:rsidR="00C47964" w:rsidRPr="00443F1A" w:rsidRDefault="00C47964" w:rsidP="0014142C">
            <w:pPr>
              <w:rPr>
                <w:lang w:val="en-US"/>
              </w:rPr>
            </w:pPr>
            <w:r w:rsidRPr="00443F1A">
              <w:rPr>
                <w:color w:val="000000"/>
                <w:position w:val="-10"/>
                <w:sz w:val="28"/>
                <w:szCs w:val="28"/>
                <w:lang w:val="uz-Cyrl-UZ"/>
              </w:rPr>
              <w:object w:dxaOrig="240" w:dyaOrig="315">
                <v:shape id="_x0000_i1522" type="#_x0000_t75" style="width:12pt;height:15.75pt" o:ole="">
                  <v:imagedata r:id="rId978" o:title=""/>
                </v:shape>
                <o:OLEObject Type="Embed" ProgID="Equation.3" ShapeID="_x0000_i1522" DrawAspect="Content" ObjectID="_1756031503" r:id="rId979"/>
              </w:object>
            </w:r>
          </w:p>
        </w:tc>
        <w:tc>
          <w:tcPr>
            <w:tcW w:w="1753" w:type="dxa"/>
            <w:shd w:val="clear" w:color="auto" w:fill="auto"/>
          </w:tcPr>
          <w:p w:rsidR="00C47964" w:rsidRPr="00443F1A" w:rsidRDefault="00C47964" w:rsidP="0014142C">
            <w:pPr>
              <w:rPr>
                <w:lang w:val="en-US"/>
              </w:rPr>
            </w:pPr>
            <w:r w:rsidRPr="00443F1A">
              <w:rPr>
                <w:color w:val="000000"/>
                <w:sz w:val="28"/>
                <w:szCs w:val="28"/>
                <w:lang w:val="uz-Cyrl-UZ"/>
              </w:rPr>
              <w:t>T</w:t>
            </w:r>
          </w:p>
        </w:tc>
        <w:tc>
          <w:tcPr>
            <w:tcW w:w="2116" w:type="dxa"/>
            <w:shd w:val="clear" w:color="auto" w:fill="auto"/>
          </w:tcPr>
          <w:p w:rsidR="00C47964" w:rsidRPr="00443F1A" w:rsidRDefault="00C47964" w:rsidP="0014142C">
            <w:pPr>
              <w:rPr>
                <w:lang w:val="en-US"/>
              </w:rPr>
            </w:pPr>
            <w:r w:rsidRPr="00443F1A">
              <w:rPr>
                <w:color w:val="000000"/>
                <w:position w:val="-10"/>
                <w:sz w:val="28"/>
                <w:szCs w:val="28"/>
                <w:lang w:val="uz-Cyrl-UZ"/>
              </w:rPr>
              <w:object w:dxaOrig="225" w:dyaOrig="255">
                <v:shape id="_x0000_i1523" type="#_x0000_t75" style="width:11.25pt;height:12.75pt" o:ole="">
                  <v:imagedata r:id="rId980" o:title=""/>
                </v:shape>
                <o:OLEObject Type="Embed" ProgID="Equation.3" ShapeID="_x0000_i1523" DrawAspect="Content" ObjectID="_1756031504" r:id="rId981"/>
              </w:objec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Birlamchi chulg`amida nominal tok bo`lganida ikkilamchi chulg`amidan 5 A tok chiqarib beruvchi transformatorlar qanday transformatorlar deyiladi?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Tok transformatori</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Kuchlanish transformatorlari</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Avtotransformatorlar</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Kuch transformatorlari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Birlamchi chulg`amida nominal kuchlanish bo`lganida ikkilamchi chulg`amidan 100 yoki 220 V kuchlanish chiqarib beruvchi transformatorlar qanday transformatorlar deyiladi?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Kuchlanish transformatorlari</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Avtotransformatorlar</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Tok transformatori</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Kuch transformatorlari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Tok transformatorlari tarmoqqa qanday ulanadi?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Ketma – ket</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Parallel</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Teskari</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Aralash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AU"/>
              </w:rPr>
              <w:t>Qaysi</w:t>
            </w:r>
            <w:r w:rsidRPr="00443F1A">
              <w:rPr>
                <w:sz w:val="28"/>
                <w:szCs w:val="28"/>
                <w:lang w:val="en-US"/>
              </w:rPr>
              <w:t xml:space="preserve"> </w:t>
            </w:r>
            <w:r w:rsidRPr="00443F1A">
              <w:rPr>
                <w:sz w:val="28"/>
                <w:szCs w:val="28"/>
                <w:lang w:val="en-AU"/>
              </w:rPr>
              <w:t>elektr</w:t>
            </w:r>
            <w:r w:rsidRPr="00443F1A">
              <w:rPr>
                <w:sz w:val="28"/>
                <w:szCs w:val="28"/>
                <w:lang w:val="en-US"/>
              </w:rPr>
              <w:t xml:space="preserve"> </w:t>
            </w:r>
            <w:r w:rsidRPr="00443F1A">
              <w:rPr>
                <w:sz w:val="28"/>
                <w:szCs w:val="28"/>
                <w:lang w:val="en-AU"/>
              </w:rPr>
              <w:t>mashinaning</w:t>
            </w:r>
            <w:r w:rsidRPr="00443F1A">
              <w:rPr>
                <w:sz w:val="28"/>
                <w:szCs w:val="28"/>
                <w:lang w:val="en-US"/>
              </w:rPr>
              <w:t xml:space="preserve"> </w:t>
            </w:r>
            <w:r w:rsidRPr="00443F1A">
              <w:rPr>
                <w:sz w:val="28"/>
                <w:szCs w:val="28"/>
                <w:lang w:val="en-AU"/>
              </w:rPr>
              <w:t>aylanuvchi</w:t>
            </w:r>
            <w:r w:rsidRPr="00443F1A">
              <w:rPr>
                <w:sz w:val="28"/>
                <w:szCs w:val="28"/>
                <w:lang w:val="en-US"/>
              </w:rPr>
              <w:t xml:space="preserve"> </w:t>
            </w:r>
            <w:r w:rsidRPr="00443F1A">
              <w:rPr>
                <w:sz w:val="28"/>
                <w:szCs w:val="28"/>
                <w:lang w:val="en-AU"/>
              </w:rPr>
              <w:t>qismiga</w:t>
            </w:r>
            <w:r w:rsidRPr="00443F1A">
              <w:rPr>
                <w:sz w:val="28"/>
                <w:szCs w:val="28"/>
                <w:lang w:val="en-US"/>
              </w:rPr>
              <w:t xml:space="preserve"> </w:t>
            </w:r>
            <w:r w:rsidRPr="00443F1A">
              <w:rPr>
                <w:sz w:val="28"/>
                <w:szCs w:val="28"/>
                <w:lang w:val="en-AU"/>
              </w:rPr>
              <w:t>elektr</w:t>
            </w:r>
            <w:r w:rsidRPr="00443F1A">
              <w:rPr>
                <w:sz w:val="28"/>
                <w:szCs w:val="28"/>
                <w:lang w:val="en-US"/>
              </w:rPr>
              <w:t xml:space="preserve"> </w:t>
            </w:r>
            <w:r w:rsidRPr="00443F1A">
              <w:rPr>
                <w:sz w:val="28"/>
                <w:szCs w:val="28"/>
                <w:lang w:val="en-AU"/>
              </w:rPr>
              <w:t>toki</w:t>
            </w:r>
            <w:r w:rsidRPr="00443F1A">
              <w:rPr>
                <w:sz w:val="28"/>
                <w:szCs w:val="28"/>
                <w:lang w:val="en-US"/>
              </w:rPr>
              <w:t xml:space="preserve"> </w:t>
            </w:r>
            <w:r w:rsidRPr="00443F1A">
              <w:rPr>
                <w:sz w:val="28"/>
                <w:szCs w:val="28"/>
                <w:lang w:val="en-AU"/>
              </w:rPr>
              <w:t>halqalar</w:t>
            </w:r>
            <w:r w:rsidRPr="00443F1A">
              <w:rPr>
                <w:sz w:val="28"/>
                <w:szCs w:val="28"/>
                <w:lang w:val="en-US"/>
              </w:rPr>
              <w:t xml:space="preserve"> </w:t>
            </w:r>
            <w:r w:rsidRPr="00443F1A">
              <w:rPr>
                <w:sz w:val="28"/>
                <w:szCs w:val="28"/>
                <w:lang w:val="en-AU"/>
              </w:rPr>
              <w:t>va</w:t>
            </w:r>
            <w:r w:rsidRPr="00443F1A">
              <w:rPr>
                <w:sz w:val="28"/>
                <w:szCs w:val="28"/>
                <w:lang w:val="en-US"/>
              </w:rPr>
              <w:t xml:space="preserve"> </w:t>
            </w:r>
            <w:r w:rsidRPr="00443F1A">
              <w:rPr>
                <w:sz w:val="28"/>
                <w:szCs w:val="28"/>
                <w:lang w:val="en-AU"/>
              </w:rPr>
              <w:t>cho</w:t>
            </w:r>
            <w:r w:rsidRPr="00443F1A">
              <w:rPr>
                <w:sz w:val="28"/>
                <w:szCs w:val="28"/>
                <w:lang w:val="en-US"/>
              </w:rPr>
              <w:t>‘</w:t>
            </w:r>
            <w:r w:rsidRPr="00443F1A">
              <w:rPr>
                <w:sz w:val="28"/>
                <w:szCs w:val="28"/>
                <w:lang w:val="en-AU"/>
              </w:rPr>
              <w:t>tkalar</w:t>
            </w:r>
            <w:r w:rsidRPr="00443F1A">
              <w:rPr>
                <w:sz w:val="28"/>
                <w:szCs w:val="28"/>
                <w:lang w:val="en-US"/>
              </w:rPr>
              <w:t xml:space="preserve"> </w:t>
            </w:r>
            <w:r w:rsidRPr="00443F1A">
              <w:rPr>
                <w:sz w:val="28"/>
                <w:szCs w:val="28"/>
                <w:lang w:val="en-AU"/>
              </w:rPr>
              <w:t>orqali</w:t>
            </w:r>
            <w:r w:rsidRPr="00443F1A">
              <w:rPr>
                <w:sz w:val="28"/>
                <w:szCs w:val="28"/>
                <w:lang w:val="en-US"/>
              </w:rPr>
              <w:t xml:space="preserve"> </w:t>
            </w:r>
            <w:r w:rsidRPr="00443F1A">
              <w:rPr>
                <w:sz w:val="28"/>
                <w:szCs w:val="28"/>
                <w:lang w:val="en-AU"/>
              </w:rPr>
              <w:t>uzatiladi</w:t>
            </w:r>
            <w:r w:rsidRPr="00443F1A">
              <w:rPr>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rPr>
              <w:t>Sinxron generator</w:t>
            </w:r>
          </w:p>
        </w:tc>
        <w:tc>
          <w:tcPr>
            <w:tcW w:w="1753" w:type="dxa"/>
            <w:shd w:val="clear" w:color="auto" w:fill="auto"/>
          </w:tcPr>
          <w:p w:rsidR="00C47964" w:rsidRPr="00443F1A" w:rsidRDefault="00C47964" w:rsidP="0014142C">
            <w:pPr>
              <w:rPr>
                <w:lang w:val="en-US"/>
              </w:rPr>
            </w:pPr>
            <w:r w:rsidRPr="00443F1A">
              <w:rPr>
                <w:sz w:val="28"/>
                <w:szCs w:val="28"/>
                <w:lang w:val="en-AU"/>
              </w:rPr>
              <w:t>O`</w:t>
            </w:r>
            <w:r w:rsidRPr="00443F1A">
              <w:rPr>
                <w:sz w:val="28"/>
                <w:szCs w:val="28"/>
              </w:rPr>
              <w:t>zgarmas tok motori</w:t>
            </w:r>
          </w:p>
        </w:tc>
        <w:tc>
          <w:tcPr>
            <w:tcW w:w="1753" w:type="dxa"/>
            <w:shd w:val="clear" w:color="auto" w:fill="auto"/>
          </w:tcPr>
          <w:p w:rsidR="00C47964" w:rsidRPr="00443F1A" w:rsidRDefault="00C47964" w:rsidP="0014142C">
            <w:pPr>
              <w:rPr>
                <w:lang w:val="en-US"/>
              </w:rPr>
            </w:pPr>
            <w:r w:rsidRPr="00443F1A">
              <w:rPr>
                <w:sz w:val="28"/>
                <w:szCs w:val="28"/>
                <w:lang w:val="en-AU"/>
              </w:rPr>
              <w:t>Rotori qisqa tutashgan asinxron motor</w:t>
            </w:r>
          </w:p>
        </w:tc>
        <w:tc>
          <w:tcPr>
            <w:tcW w:w="2116" w:type="dxa"/>
            <w:shd w:val="clear" w:color="auto" w:fill="auto"/>
          </w:tcPr>
          <w:p w:rsidR="00C47964" w:rsidRPr="00443F1A" w:rsidRDefault="00C47964" w:rsidP="0014142C">
            <w:pPr>
              <w:rPr>
                <w:lang w:val="en-US"/>
              </w:rPr>
            </w:pPr>
            <w:r w:rsidRPr="00443F1A">
              <w:rPr>
                <w:sz w:val="28"/>
                <w:szCs w:val="28"/>
              </w:rPr>
              <w:t>Transformator</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Relelar tarmoqqa ulanishi bo`yicha qanday turlarga bo`linadi?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Bevosita va bilvosita</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Ketma ket va parallel</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To`g`ri va teskari</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Sodda va murakkab</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AU"/>
              </w:rPr>
              <w:t>Asinxron</w:t>
            </w:r>
            <w:r w:rsidRPr="00443F1A">
              <w:rPr>
                <w:sz w:val="28"/>
                <w:szCs w:val="28"/>
                <w:lang w:val="en-US"/>
              </w:rPr>
              <w:t xml:space="preserve"> </w:t>
            </w:r>
            <w:r w:rsidRPr="00443F1A">
              <w:rPr>
                <w:sz w:val="28"/>
                <w:szCs w:val="28"/>
                <w:lang w:val="en-AU"/>
              </w:rPr>
              <w:t>yurgizish</w:t>
            </w:r>
            <w:r w:rsidRPr="00443F1A">
              <w:rPr>
                <w:sz w:val="28"/>
                <w:szCs w:val="28"/>
                <w:lang w:val="en-US"/>
              </w:rPr>
              <w:t xml:space="preserve"> </w:t>
            </w:r>
            <w:r w:rsidRPr="00443F1A">
              <w:rPr>
                <w:sz w:val="28"/>
                <w:szCs w:val="28"/>
                <w:lang w:val="en-AU"/>
              </w:rPr>
              <w:lastRenderedPageBreak/>
              <w:t>usuli</w:t>
            </w:r>
            <w:r w:rsidRPr="00443F1A">
              <w:rPr>
                <w:sz w:val="28"/>
                <w:szCs w:val="28"/>
                <w:lang w:val="en-US"/>
              </w:rPr>
              <w:t xml:space="preserve"> </w:t>
            </w:r>
            <w:r w:rsidRPr="00443F1A">
              <w:rPr>
                <w:sz w:val="28"/>
                <w:szCs w:val="28"/>
                <w:lang w:val="en-AU"/>
              </w:rPr>
              <w:t>qaysi</w:t>
            </w:r>
            <w:r w:rsidRPr="00443F1A">
              <w:rPr>
                <w:sz w:val="28"/>
                <w:szCs w:val="28"/>
                <w:lang w:val="en-US"/>
              </w:rPr>
              <w:t xml:space="preserve"> </w:t>
            </w:r>
            <w:r w:rsidRPr="00443F1A">
              <w:rPr>
                <w:sz w:val="28"/>
                <w:szCs w:val="28"/>
                <w:lang w:val="en-AU"/>
              </w:rPr>
              <w:t>motorda</w:t>
            </w:r>
            <w:r w:rsidRPr="00443F1A">
              <w:rPr>
                <w:sz w:val="28"/>
                <w:szCs w:val="28"/>
                <w:lang w:val="en-US"/>
              </w:rPr>
              <w:t xml:space="preserve"> </w:t>
            </w:r>
            <w:r w:rsidRPr="00443F1A">
              <w:rPr>
                <w:sz w:val="28"/>
                <w:szCs w:val="28"/>
                <w:lang w:val="en-AU"/>
              </w:rPr>
              <w:t>qo‘llaniladi</w:t>
            </w:r>
            <w:r w:rsidRPr="00443F1A">
              <w:rPr>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rPr>
              <w:lastRenderedPageBreak/>
              <w:t xml:space="preserve">Sinxron </w:t>
            </w:r>
            <w:r w:rsidRPr="00443F1A">
              <w:rPr>
                <w:sz w:val="28"/>
                <w:szCs w:val="28"/>
              </w:rPr>
              <w:lastRenderedPageBreak/>
              <w:t>motorda</w:t>
            </w:r>
          </w:p>
        </w:tc>
        <w:tc>
          <w:tcPr>
            <w:tcW w:w="1753" w:type="dxa"/>
            <w:shd w:val="clear" w:color="auto" w:fill="auto"/>
          </w:tcPr>
          <w:p w:rsidR="00C47964" w:rsidRPr="00443F1A" w:rsidRDefault="00C47964" w:rsidP="0014142C">
            <w:pPr>
              <w:rPr>
                <w:lang w:val="en-US"/>
              </w:rPr>
            </w:pPr>
            <w:r w:rsidRPr="00443F1A">
              <w:rPr>
                <w:sz w:val="28"/>
                <w:szCs w:val="28"/>
              </w:rPr>
              <w:lastRenderedPageBreak/>
              <w:t xml:space="preserve">Asinxron </w:t>
            </w:r>
            <w:r w:rsidRPr="00443F1A">
              <w:rPr>
                <w:sz w:val="28"/>
                <w:szCs w:val="28"/>
              </w:rPr>
              <w:lastRenderedPageBreak/>
              <w:t>motorda</w:t>
            </w:r>
          </w:p>
        </w:tc>
        <w:tc>
          <w:tcPr>
            <w:tcW w:w="1753" w:type="dxa"/>
            <w:shd w:val="clear" w:color="auto" w:fill="auto"/>
          </w:tcPr>
          <w:p w:rsidR="00C47964" w:rsidRPr="00443F1A" w:rsidRDefault="00C47964" w:rsidP="0014142C">
            <w:pPr>
              <w:rPr>
                <w:lang w:val="en-US"/>
              </w:rPr>
            </w:pPr>
            <w:r w:rsidRPr="00443F1A">
              <w:rPr>
                <w:sz w:val="28"/>
                <w:szCs w:val="28"/>
                <w:lang w:val="en-AU"/>
              </w:rPr>
              <w:lastRenderedPageBreak/>
              <w:t xml:space="preserve">Rotori qisqa </w:t>
            </w:r>
            <w:r w:rsidRPr="00443F1A">
              <w:rPr>
                <w:sz w:val="28"/>
                <w:szCs w:val="28"/>
                <w:lang w:val="en-AU"/>
              </w:rPr>
              <w:lastRenderedPageBreak/>
              <w:t>tutashgan asinxron motor</w:t>
            </w:r>
          </w:p>
        </w:tc>
        <w:tc>
          <w:tcPr>
            <w:tcW w:w="2116" w:type="dxa"/>
            <w:shd w:val="clear" w:color="auto" w:fill="auto"/>
          </w:tcPr>
          <w:p w:rsidR="00C47964" w:rsidRPr="00443F1A" w:rsidRDefault="00C47964" w:rsidP="0014142C">
            <w:pPr>
              <w:rPr>
                <w:lang w:val="en-US"/>
              </w:rPr>
            </w:pPr>
            <w:r w:rsidRPr="00443F1A">
              <w:rPr>
                <w:sz w:val="28"/>
                <w:szCs w:val="28"/>
                <w:lang w:val="en-AU"/>
              </w:rPr>
              <w:lastRenderedPageBreak/>
              <w:t>O`</w:t>
            </w:r>
            <w:r w:rsidRPr="00443F1A">
              <w:rPr>
                <w:sz w:val="28"/>
                <w:szCs w:val="28"/>
              </w:rPr>
              <w:t xml:space="preserve">zgarmas tok </w:t>
            </w:r>
            <w:r w:rsidRPr="00443F1A">
              <w:rPr>
                <w:sz w:val="28"/>
                <w:szCs w:val="28"/>
              </w:rPr>
              <w:lastRenderedPageBreak/>
              <w:t>generatorida</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2</w:t>
            </w:r>
          </w:p>
        </w:tc>
        <w:tc>
          <w:tcPr>
            <w:tcW w:w="2836" w:type="dxa"/>
            <w:shd w:val="clear" w:color="auto" w:fill="auto"/>
          </w:tcPr>
          <w:p w:rsidR="00C47964" w:rsidRPr="00443F1A" w:rsidRDefault="00C47964" w:rsidP="0014142C">
            <w:pPr>
              <w:rPr>
                <w:lang w:val="en-US"/>
              </w:rPr>
            </w:pPr>
            <w:r w:rsidRPr="00443F1A">
              <w:rPr>
                <w:sz w:val="28"/>
                <w:szCs w:val="28"/>
                <w:lang w:val="uz-Cyrl-UZ"/>
              </w:rPr>
              <w:t>Rubilnik nima uchun  xizmat  qiladi</w:t>
            </w:r>
            <w:r w:rsidRPr="00443F1A">
              <w:rPr>
                <w:bCs/>
                <w:color w:val="000000"/>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uz-Cyrl-UZ"/>
              </w:rPr>
              <w:t>Ikkita turli zanjirlarni  navbat  bilan  ulash uchun.</w:t>
            </w:r>
          </w:p>
        </w:tc>
        <w:tc>
          <w:tcPr>
            <w:tcW w:w="1753" w:type="dxa"/>
            <w:shd w:val="clear" w:color="auto" w:fill="auto"/>
          </w:tcPr>
          <w:p w:rsidR="00C47964" w:rsidRPr="00443F1A" w:rsidRDefault="00C47964" w:rsidP="0014142C">
            <w:pPr>
              <w:rPr>
                <w:lang w:val="en-US"/>
              </w:rPr>
            </w:pPr>
            <w:r w:rsidRPr="00443F1A">
              <w:rPr>
                <w:sz w:val="28"/>
                <w:szCs w:val="28"/>
                <w:lang w:val="uz-Cyrl-UZ"/>
              </w:rPr>
              <w:t>Qisqa tutashuvdan ximoya qilish uchun</w:t>
            </w:r>
          </w:p>
        </w:tc>
        <w:tc>
          <w:tcPr>
            <w:tcW w:w="1753" w:type="dxa"/>
            <w:shd w:val="clear" w:color="auto" w:fill="auto"/>
          </w:tcPr>
          <w:p w:rsidR="00C47964" w:rsidRPr="00443F1A" w:rsidRDefault="00C47964" w:rsidP="0014142C">
            <w:pPr>
              <w:rPr>
                <w:lang w:val="en-US"/>
              </w:rPr>
            </w:pPr>
            <w:r w:rsidRPr="00443F1A">
              <w:rPr>
                <w:sz w:val="28"/>
                <w:szCs w:val="28"/>
                <w:lang w:val="uz-Cyrl-UZ"/>
              </w:rPr>
              <w:t>Yuklanishdan ximoya qiladi</w:t>
            </w:r>
          </w:p>
        </w:tc>
        <w:tc>
          <w:tcPr>
            <w:tcW w:w="2116" w:type="dxa"/>
            <w:shd w:val="clear" w:color="auto" w:fill="auto"/>
          </w:tcPr>
          <w:p w:rsidR="00C47964" w:rsidRPr="00443F1A" w:rsidRDefault="00C47964" w:rsidP="0014142C">
            <w:pPr>
              <w:rPr>
                <w:lang w:val="en-US"/>
              </w:rPr>
            </w:pPr>
            <w:r w:rsidRPr="00443F1A">
              <w:rPr>
                <w:sz w:val="28"/>
                <w:szCs w:val="28"/>
              </w:rPr>
              <w:t xml:space="preserve">Yerga ulanishdan ximoya </w:t>
            </w:r>
            <w:r w:rsidRPr="00443F1A">
              <w:rPr>
                <w:sz w:val="28"/>
                <w:szCs w:val="28"/>
                <w:lang w:val="en-AU"/>
              </w:rPr>
              <w:t>q</w:t>
            </w:r>
            <w:r w:rsidRPr="00443F1A">
              <w:rPr>
                <w:sz w:val="28"/>
                <w:szCs w:val="28"/>
              </w:rPr>
              <w:t>iladi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Kuchlanishga ta’sir javob beradigan relelar qanday relelar?</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Kuchlanish relelari</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Tok  relelari</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Vaqt relelari</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Oraliq relelari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uz-Cyrl-UZ"/>
              </w:rPr>
              <w:t>1000 V gacha  mo‘ljallangan saqlagichlarning uzish chegara  toki  necha  A bo‘ladi</w:t>
            </w:r>
            <w:r w:rsidRPr="00443F1A">
              <w:rPr>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uz-Cyrl-UZ"/>
              </w:rPr>
              <w:t>1200 – 2000  A.</w:t>
            </w:r>
          </w:p>
        </w:tc>
        <w:tc>
          <w:tcPr>
            <w:tcW w:w="1753" w:type="dxa"/>
            <w:shd w:val="clear" w:color="auto" w:fill="auto"/>
          </w:tcPr>
          <w:p w:rsidR="00C47964" w:rsidRPr="00443F1A" w:rsidRDefault="00C47964" w:rsidP="0014142C">
            <w:pPr>
              <w:rPr>
                <w:lang w:val="en-US"/>
              </w:rPr>
            </w:pPr>
            <w:r w:rsidRPr="00443F1A">
              <w:rPr>
                <w:sz w:val="28"/>
                <w:szCs w:val="28"/>
                <w:lang w:val="uz-Cyrl-UZ"/>
              </w:rPr>
              <w:t>1000 – 1600 A</w:t>
            </w:r>
          </w:p>
        </w:tc>
        <w:tc>
          <w:tcPr>
            <w:tcW w:w="1753" w:type="dxa"/>
            <w:shd w:val="clear" w:color="auto" w:fill="auto"/>
          </w:tcPr>
          <w:p w:rsidR="00C47964" w:rsidRPr="00443F1A" w:rsidRDefault="00C47964" w:rsidP="0014142C">
            <w:pPr>
              <w:rPr>
                <w:lang w:val="en-US"/>
              </w:rPr>
            </w:pPr>
            <w:r w:rsidRPr="00443F1A">
              <w:rPr>
                <w:sz w:val="28"/>
                <w:szCs w:val="28"/>
                <w:lang w:val="uz-Cyrl-UZ"/>
              </w:rPr>
              <w:t>800 – 1200   A</w:t>
            </w:r>
          </w:p>
        </w:tc>
        <w:tc>
          <w:tcPr>
            <w:tcW w:w="2116" w:type="dxa"/>
            <w:shd w:val="clear" w:color="auto" w:fill="auto"/>
          </w:tcPr>
          <w:p w:rsidR="00C47964" w:rsidRPr="00443F1A" w:rsidRDefault="00C47964" w:rsidP="0014142C">
            <w:pPr>
              <w:rPr>
                <w:lang w:val="en-US"/>
              </w:rPr>
            </w:pPr>
            <w:r w:rsidRPr="00443F1A">
              <w:rPr>
                <w:sz w:val="28"/>
                <w:szCs w:val="28"/>
                <w:lang w:val="uz-Cyrl-UZ"/>
              </w:rPr>
              <w:t>600 – 1000    A.</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uz-Cyrl-UZ"/>
              </w:rPr>
              <w:t>Yuqori kuchlanishli o‘chirgichlarga qo‘yiladigan talablar</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t>Texnik pasportida ko‘rsatilgan tokni ishonchli uzish, elektr yoyini tez uzish, qutbi uzilgach tez qayta ulash, ta’mir qulayligi, xavfsizligi</w:t>
            </w:r>
          </w:p>
        </w:tc>
        <w:tc>
          <w:tcPr>
            <w:tcW w:w="1753" w:type="dxa"/>
            <w:shd w:val="clear" w:color="auto" w:fill="auto"/>
          </w:tcPr>
          <w:p w:rsidR="00C47964" w:rsidRPr="00443F1A" w:rsidRDefault="00C47964" w:rsidP="0014142C">
            <w:pPr>
              <w:rPr>
                <w:lang w:val="en-US"/>
              </w:rPr>
            </w:pPr>
            <w:r w:rsidRPr="00443F1A">
              <w:rPr>
                <w:sz w:val="28"/>
                <w:szCs w:val="28"/>
                <w:lang w:val="uz-Cyrl-UZ"/>
              </w:rPr>
              <w:t>Kuchlanishning normaga to‘g‘ri kelishi, elektr yoyini o‘chirish va qayta ulash mumkinligi</w:t>
            </w:r>
          </w:p>
        </w:tc>
        <w:tc>
          <w:tcPr>
            <w:tcW w:w="1753" w:type="dxa"/>
            <w:shd w:val="clear" w:color="auto" w:fill="auto"/>
          </w:tcPr>
          <w:p w:rsidR="00C47964" w:rsidRPr="00443F1A" w:rsidRDefault="00C47964" w:rsidP="0014142C">
            <w:pPr>
              <w:rPr>
                <w:lang w:val="en-US"/>
              </w:rPr>
            </w:pPr>
            <w:r w:rsidRPr="00443F1A">
              <w:rPr>
                <w:sz w:val="28"/>
                <w:szCs w:val="28"/>
                <w:lang w:val="en-US"/>
              </w:rPr>
              <w:t>Ta’mir qulayligi, xavfsiziligi, yuqori tokda ishlashi</w:t>
            </w:r>
          </w:p>
        </w:tc>
        <w:tc>
          <w:tcPr>
            <w:tcW w:w="2116" w:type="dxa"/>
            <w:shd w:val="clear" w:color="auto" w:fill="auto"/>
          </w:tcPr>
          <w:p w:rsidR="00C47964" w:rsidRPr="00443F1A" w:rsidRDefault="00C47964" w:rsidP="0014142C">
            <w:pPr>
              <w:rPr>
                <w:lang w:val="en-US"/>
              </w:rPr>
            </w:pPr>
            <w:r w:rsidRPr="00443F1A">
              <w:rPr>
                <w:sz w:val="28"/>
                <w:szCs w:val="28"/>
                <w:lang w:val="uz-Cyrl-UZ"/>
              </w:rPr>
              <w:t>Ta’mirlash ta’qiqlanadi, elektr yoyini tez uzish va qayta ulash, tokni ishonchli uzish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Oraliq relesi qanday vazifani bajaradi</w:t>
            </w:r>
            <w:r w:rsidRPr="00443F1A">
              <w:rPr>
                <w:bCs/>
                <w:color w:val="000000"/>
                <w:sz w:val="28"/>
                <w:szCs w:val="28"/>
                <w:lang w:val="uz-Cyrl-UZ"/>
              </w:rPr>
              <w:t>?</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Bir vaqtning o`zida bir qancha kontaktlarni uzib ulash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Tokka ta’sir javob berish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Kuchlanishga ta’sir javob berish</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Quvvatga ta’sir javob berish</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uz-Cyrl-UZ"/>
              </w:rPr>
              <w:t>Taqsimlash qurilmasi nima?</w:t>
            </w:r>
          </w:p>
        </w:tc>
        <w:tc>
          <w:tcPr>
            <w:tcW w:w="1748" w:type="dxa"/>
            <w:shd w:val="clear" w:color="auto" w:fill="auto"/>
          </w:tcPr>
          <w:p w:rsidR="00C47964" w:rsidRPr="00443F1A" w:rsidRDefault="00C47964" w:rsidP="0014142C">
            <w:pPr>
              <w:rPr>
                <w:lang w:val="en-US"/>
              </w:rPr>
            </w:pPr>
            <w:r w:rsidRPr="00443F1A">
              <w:rPr>
                <w:sz w:val="28"/>
                <w:szCs w:val="28"/>
                <w:lang w:val="uz-Cyrl-UZ"/>
              </w:rPr>
              <w:t>Elektr energiyasini qabul qilish va taqsimlash uchun xizmat qiluvchi asbob uskunalarning majmuasi</w:t>
            </w:r>
          </w:p>
        </w:tc>
        <w:tc>
          <w:tcPr>
            <w:tcW w:w="1753" w:type="dxa"/>
            <w:shd w:val="clear" w:color="auto" w:fill="auto"/>
          </w:tcPr>
          <w:p w:rsidR="00C47964" w:rsidRPr="00443F1A" w:rsidRDefault="00C47964" w:rsidP="0014142C">
            <w:pPr>
              <w:rPr>
                <w:lang w:val="en-US"/>
              </w:rPr>
            </w:pPr>
            <w:r w:rsidRPr="00443F1A">
              <w:rPr>
                <w:sz w:val="28"/>
                <w:szCs w:val="28"/>
                <w:lang w:val="en-US"/>
              </w:rPr>
              <w:t>Yu</w:t>
            </w:r>
            <w:r w:rsidRPr="00443F1A">
              <w:rPr>
                <w:sz w:val="28"/>
                <w:szCs w:val="28"/>
                <w:lang w:val="uz-Cyrl-UZ"/>
              </w:rPr>
              <w:t>q</w:t>
            </w:r>
            <w:r w:rsidRPr="00443F1A">
              <w:rPr>
                <w:sz w:val="28"/>
                <w:szCs w:val="28"/>
                <w:lang w:val="en-US"/>
              </w:rPr>
              <w:t>ori kuchlanishli</w:t>
            </w:r>
            <w:r w:rsidRPr="00443F1A">
              <w:rPr>
                <w:sz w:val="28"/>
                <w:szCs w:val="28"/>
                <w:lang w:val="uz-Cyrl-UZ"/>
              </w:rPr>
              <w:t xml:space="preserve"> elektr tarmoqlarda tok kattaligini o‘lchovchi qurilma</w:t>
            </w:r>
          </w:p>
        </w:tc>
        <w:tc>
          <w:tcPr>
            <w:tcW w:w="1753" w:type="dxa"/>
            <w:shd w:val="clear" w:color="auto" w:fill="auto"/>
          </w:tcPr>
          <w:p w:rsidR="00C47964" w:rsidRPr="00443F1A" w:rsidRDefault="00C47964" w:rsidP="0014142C">
            <w:pPr>
              <w:rPr>
                <w:lang w:val="en-US"/>
              </w:rPr>
            </w:pPr>
            <w:r w:rsidRPr="00443F1A">
              <w:rPr>
                <w:sz w:val="28"/>
                <w:szCs w:val="28"/>
                <w:lang w:val="en-US"/>
              </w:rPr>
              <w:t>Elektr tarmoqni qisqa tutashuv rejimidan himoya qiluvchi moslama</w:t>
            </w:r>
          </w:p>
        </w:tc>
        <w:tc>
          <w:tcPr>
            <w:tcW w:w="2116" w:type="dxa"/>
            <w:shd w:val="clear" w:color="auto" w:fill="auto"/>
          </w:tcPr>
          <w:p w:rsidR="00C47964" w:rsidRPr="00443F1A" w:rsidRDefault="00C47964" w:rsidP="0014142C">
            <w:pPr>
              <w:rPr>
                <w:lang w:val="en-US"/>
              </w:rPr>
            </w:pPr>
            <w:r w:rsidRPr="00443F1A">
              <w:rPr>
                <w:sz w:val="28"/>
                <w:szCs w:val="28"/>
                <w:lang w:val="en-US"/>
              </w:rPr>
              <w:t>Elektr tarmoqni atmosfera o‘ta kuchlanishdan himoya qiluvchi uskuna.</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 xml:space="preserve">Qaysi formula sinxron generatorning nominal </w:t>
            </w:r>
            <w:r w:rsidRPr="00443F1A">
              <w:rPr>
                <w:color w:val="000000"/>
                <w:sz w:val="28"/>
                <w:szCs w:val="28"/>
                <w:lang w:val="en-US"/>
              </w:rPr>
              <w:lastRenderedPageBreak/>
              <w:t>to’la quvvatini aks ettiradi?</w:t>
            </w:r>
          </w:p>
        </w:tc>
        <w:tc>
          <w:tcPr>
            <w:tcW w:w="1748" w:type="dxa"/>
            <w:shd w:val="clear" w:color="auto" w:fill="auto"/>
          </w:tcPr>
          <w:p w:rsidR="00C47964" w:rsidRPr="00443F1A" w:rsidRDefault="00C47964" w:rsidP="0014142C">
            <w:pPr>
              <w:rPr>
                <w:lang w:val="en-US"/>
              </w:rPr>
            </w:pPr>
            <w:r w:rsidRPr="00443F1A">
              <w:rPr>
                <w:color w:val="000000"/>
                <w:position w:val="-12"/>
                <w:sz w:val="28"/>
                <w:szCs w:val="28"/>
              </w:rPr>
              <w:object w:dxaOrig="1755" w:dyaOrig="450">
                <v:shape id="_x0000_i1524" type="#_x0000_t75" style="width:87.75pt;height:22.5pt" o:ole="" fillcolor="window">
                  <v:imagedata r:id="rId982" o:title=""/>
                </v:shape>
                <o:OLEObject Type="Embed" ProgID="Equation.3" ShapeID="_x0000_i1524" DrawAspect="Content" ObjectID="_1756031505" r:id="rId983"/>
              </w:object>
            </w:r>
          </w:p>
        </w:tc>
        <w:tc>
          <w:tcPr>
            <w:tcW w:w="1753" w:type="dxa"/>
            <w:shd w:val="clear" w:color="auto" w:fill="auto"/>
          </w:tcPr>
          <w:p w:rsidR="00C47964" w:rsidRPr="00443F1A" w:rsidRDefault="00C47964" w:rsidP="0014142C">
            <w:pPr>
              <w:rPr>
                <w:lang w:val="en-US"/>
              </w:rPr>
            </w:pPr>
            <w:r w:rsidRPr="00443F1A">
              <w:rPr>
                <w:color w:val="000000"/>
                <w:position w:val="-34"/>
                <w:sz w:val="28"/>
                <w:szCs w:val="28"/>
              </w:rPr>
              <w:object w:dxaOrig="1425" w:dyaOrig="840">
                <v:shape id="_x0000_i1525" type="#_x0000_t75" style="width:71.25pt;height:42.75pt" o:ole="" fillcolor="window">
                  <v:imagedata r:id="rId984" o:title=""/>
                </v:shape>
                <o:OLEObject Type="Embed" ProgID="Equation.3" ShapeID="_x0000_i1525" DrawAspect="Content" ObjectID="_1756031506" r:id="rId985"/>
              </w:object>
            </w:r>
          </w:p>
        </w:tc>
        <w:tc>
          <w:tcPr>
            <w:tcW w:w="1753" w:type="dxa"/>
            <w:shd w:val="clear" w:color="auto" w:fill="auto"/>
          </w:tcPr>
          <w:p w:rsidR="00C47964" w:rsidRPr="00443F1A" w:rsidRDefault="00C47964" w:rsidP="0014142C">
            <w:pPr>
              <w:rPr>
                <w:lang w:val="en-US"/>
              </w:rPr>
            </w:pPr>
            <w:r w:rsidRPr="00443F1A">
              <w:rPr>
                <w:color w:val="000000"/>
                <w:position w:val="-12"/>
                <w:sz w:val="28"/>
                <w:szCs w:val="28"/>
              </w:rPr>
              <w:object w:dxaOrig="2535" w:dyaOrig="450">
                <v:shape id="_x0000_i1526" type="#_x0000_t75" style="width:126pt;height:22.5pt" o:ole="" fillcolor="window">
                  <v:imagedata r:id="rId986" o:title=""/>
                </v:shape>
                <o:OLEObject Type="Embed" ProgID="Equation.3" ShapeID="_x0000_i1526" DrawAspect="Content" ObjectID="_1756031507" r:id="rId987"/>
              </w:object>
            </w:r>
          </w:p>
        </w:tc>
        <w:tc>
          <w:tcPr>
            <w:tcW w:w="2116" w:type="dxa"/>
            <w:shd w:val="clear" w:color="auto" w:fill="auto"/>
          </w:tcPr>
          <w:p w:rsidR="00C47964" w:rsidRPr="00443F1A" w:rsidRDefault="00C47964" w:rsidP="0014142C">
            <w:pPr>
              <w:rPr>
                <w:lang w:val="en-US"/>
              </w:rPr>
            </w:pPr>
            <w:r w:rsidRPr="00443F1A">
              <w:rPr>
                <w:bCs/>
                <w:color w:val="000000"/>
                <w:position w:val="-12"/>
                <w:sz w:val="28"/>
                <w:szCs w:val="28"/>
              </w:rPr>
              <w:object w:dxaOrig="1530" w:dyaOrig="495">
                <v:shape id="_x0000_i1527" type="#_x0000_t75" style="width:76.5pt;height:24.75pt" o:ole="" fillcolor="window">
                  <v:imagedata r:id="rId988" o:title=""/>
                </v:shape>
                <o:OLEObject Type="Embed" ProgID="Equation.3" ShapeID="_x0000_i1527" DrawAspect="Content" ObjectID="_1756031508" r:id="rId989"/>
              </w:objec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1</w:t>
            </w:r>
          </w:p>
        </w:tc>
        <w:tc>
          <w:tcPr>
            <w:tcW w:w="2836" w:type="dxa"/>
            <w:shd w:val="clear" w:color="auto" w:fill="auto"/>
          </w:tcPr>
          <w:p w:rsidR="00C47964" w:rsidRPr="00443F1A" w:rsidRDefault="00C47964" w:rsidP="0014142C">
            <w:pPr>
              <w:rPr>
                <w:lang w:val="en-US"/>
              </w:rPr>
            </w:pPr>
            <w:r w:rsidRPr="00443F1A">
              <w:rPr>
                <w:sz w:val="28"/>
                <w:szCs w:val="28"/>
                <w:lang w:val="en-US"/>
              </w:rPr>
              <w:t>Transformatorning parallel ishlash shartlarini ko’rsating</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N</w:t>
            </w:r>
            <w:r w:rsidRPr="00443F1A">
              <w:rPr>
                <w:sz w:val="28"/>
                <w:szCs w:val="28"/>
                <w:lang w:val="uz-Cyrl-UZ"/>
              </w:rPr>
              <w:t xml:space="preserve">ominal kuchlanish va ulanish sxemasi mosligi, </w:t>
            </w:r>
            <w:r w:rsidRPr="00443F1A">
              <w:rPr>
                <w:sz w:val="28"/>
                <w:szCs w:val="28"/>
                <w:lang w:val="en-US"/>
              </w:rPr>
              <w:t>q</w:t>
            </w:r>
            <w:r w:rsidRPr="00443F1A">
              <w:rPr>
                <w:sz w:val="28"/>
                <w:szCs w:val="28"/>
                <w:lang w:val="uz-Cyrl-UZ"/>
              </w:rPr>
              <w:t>is</w:t>
            </w:r>
            <w:r w:rsidRPr="00443F1A">
              <w:rPr>
                <w:sz w:val="28"/>
                <w:szCs w:val="28"/>
                <w:lang w:val="en-US"/>
              </w:rPr>
              <w:t>q</w:t>
            </w:r>
            <w:r w:rsidRPr="00443F1A">
              <w:rPr>
                <w:sz w:val="28"/>
                <w:szCs w:val="28"/>
                <w:lang w:val="uz-Cyrl-UZ"/>
              </w:rPr>
              <w:t xml:space="preserve">a tutashuv kuchlanishi, nominal </w:t>
            </w:r>
            <w:r w:rsidRPr="00443F1A">
              <w:rPr>
                <w:sz w:val="28"/>
                <w:szCs w:val="28"/>
                <w:lang w:val="en-US"/>
              </w:rPr>
              <w:t>q</w:t>
            </w:r>
            <w:r w:rsidRPr="00443F1A">
              <w:rPr>
                <w:sz w:val="28"/>
                <w:szCs w:val="28"/>
                <w:lang w:val="uz-Cyrl-UZ"/>
              </w:rPr>
              <w:t>uvvati mosligi yoki far</w:t>
            </w:r>
            <w:r w:rsidRPr="00443F1A">
              <w:rPr>
                <w:sz w:val="28"/>
                <w:szCs w:val="28"/>
                <w:lang w:val="en-US"/>
              </w:rPr>
              <w:t>q</w:t>
            </w:r>
            <w:r w:rsidRPr="00443F1A">
              <w:rPr>
                <w:sz w:val="28"/>
                <w:szCs w:val="28"/>
                <w:lang w:val="uz-Cyrl-UZ"/>
              </w:rPr>
              <w:t xml:space="preserve">i 1/3 dan ortmasligi </w:t>
            </w:r>
            <w:r w:rsidRPr="00443F1A">
              <w:rPr>
                <w:sz w:val="28"/>
                <w:szCs w:val="28"/>
                <w:lang w:val="en-US"/>
              </w:rPr>
              <w:t>kerak</w:t>
            </w:r>
          </w:p>
        </w:tc>
        <w:tc>
          <w:tcPr>
            <w:tcW w:w="1753" w:type="dxa"/>
            <w:shd w:val="clear" w:color="auto" w:fill="auto"/>
          </w:tcPr>
          <w:p w:rsidR="00C47964" w:rsidRPr="00443F1A" w:rsidRDefault="00C47964" w:rsidP="0014142C">
            <w:pPr>
              <w:rPr>
                <w:lang w:val="en-US"/>
              </w:rPr>
            </w:pPr>
            <w:r w:rsidRPr="00443F1A">
              <w:rPr>
                <w:bCs/>
                <w:sz w:val="28"/>
                <w:szCs w:val="28"/>
                <w:lang w:val="en-US"/>
              </w:rPr>
              <w:t>Yarim o`tkazgichli relelar</w:t>
            </w:r>
          </w:p>
        </w:tc>
        <w:tc>
          <w:tcPr>
            <w:tcW w:w="1753" w:type="dxa"/>
            <w:shd w:val="clear" w:color="auto" w:fill="auto"/>
          </w:tcPr>
          <w:p w:rsidR="00C47964" w:rsidRPr="00443F1A" w:rsidRDefault="00C47964" w:rsidP="0014142C">
            <w:pPr>
              <w:rPr>
                <w:lang w:val="en-US"/>
              </w:rPr>
            </w:pPr>
            <w:r w:rsidRPr="00443F1A">
              <w:rPr>
                <w:bCs/>
                <w:sz w:val="28"/>
                <w:szCs w:val="28"/>
                <w:lang w:val="en-US"/>
              </w:rPr>
              <w:t>Quvvat relelari</w:t>
            </w:r>
          </w:p>
        </w:tc>
        <w:tc>
          <w:tcPr>
            <w:tcW w:w="2116" w:type="dxa"/>
            <w:shd w:val="clear" w:color="auto" w:fill="auto"/>
          </w:tcPr>
          <w:p w:rsidR="00C47964" w:rsidRPr="00443F1A" w:rsidRDefault="00C47964" w:rsidP="0014142C">
            <w:pPr>
              <w:rPr>
                <w:lang w:val="en-US"/>
              </w:rPr>
            </w:pPr>
            <w:r w:rsidRPr="00443F1A">
              <w:rPr>
                <w:bCs/>
                <w:sz w:val="28"/>
                <w:szCs w:val="28"/>
                <w:lang w:val="en-US"/>
              </w:rPr>
              <w:t>Saqlovchi relelar</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AU"/>
              </w:rPr>
              <w:t>O‘zgaruvchan</w:t>
            </w:r>
            <w:r w:rsidRPr="00443F1A">
              <w:rPr>
                <w:sz w:val="28"/>
                <w:szCs w:val="28"/>
                <w:lang w:val="en-US"/>
              </w:rPr>
              <w:t xml:space="preserve"> </w:t>
            </w:r>
            <w:r w:rsidRPr="00443F1A">
              <w:rPr>
                <w:sz w:val="28"/>
                <w:szCs w:val="28"/>
                <w:lang w:val="en-AU"/>
              </w:rPr>
              <w:t>tokni</w:t>
            </w:r>
            <w:r w:rsidRPr="00443F1A">
              <w:rPr>
                <w:sz w:val="28"/>
                <w:szCs w:val="28"/>
                <w:lang w:val="en-US"/>
              </w:rPr>
              <w:t xml:space="preserve"> </w:t>
            </w:r>
            <w:r w:rsidRPr="00443F1A">
              <w:rPr>
                <w:sz w:val="28"/>
                <w:szCs w:val="28"/>
                <w:lang w:val="en-AU"/>
              </w:rPr>
              <w:t>o‘lchash</w:t>
            </w:r>
            <w:r w:rsidRPr="00443F1A">
              <w:rPr>
                <w:sz w:val="28"/>
                <w:szCs w:val="28"/>
                <w:lang w:val="en-US"/>
              </w:rPr>
              <w:t xml:space="preserve"> </w:t>
            </w:r>
            <w:r w:rsidRPr="00443F1A">
              <w:rPr>
                <w:sz w:val="28"/>
                <w:szCs w:val="28"/>
                <w:lang w:val="en-AU"/>
              </w:rPr>
              <w:t>asbobining</w:t>
            </w:r>
            <w:r w:rsidRPr="00443F1A">
              <w:rPr>
                <w:sz w:val="28"/>
                <w:szCs w:val="28"/>
                <w:lang w:val="en-US"/>
              </w:rPr>
              <w:t xml:space="preserve"> </w:t>
            </w:r>
            <w:r w:rsidRPr="00443F1A">
              <w:rPr>
                <w:sz w:val="28"/>
                <w:szCs w:val="28"/>
                <w:lang w:val="en-AU"/>
              </w:rPr>
              <w:t>belgisini</w:t>
            </w:r>
            <w:r w:rsidRPr="00443F1A">
              <w:rPr>
                <w:sz w:val="28"/>
                <w:szCs w:val="28"/>
                <w:lang w:val="en-US"/>
              </w:rPr>
              <w:t xml:space="preserve"> </w:t>
            </w:r>
            <w:r w:rsidRPr="00443F1A">
              <w:rPr>
                <w:sz w:val="28"/>
                <w:szCs w:val="28"/>
                <w:lang w:val="en-AU"/>
              </w:rPr>
              <w:t>ko‘rsating</w:t>
            </w:r>
            <w:r w:rsidRPr="00443F1A">
              <w:rPr>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rPr>
              <w:t>~</w:t>
            </w:r>
          </w:p>
        </w:tc>
        <w:tc>
          <w:tcPr>
            <w:tcW w:w="1753" w:type="dxa"/>
            <w:shd w:val="clear" w:color="auto" w:fill="auto"/>
          </w:tcPr>
          <w:p w:rsidR="00C47964" w:rsidRPr="00443F1A" w:rsidRDefault="00C47964" w:rsidP="0014142C">
            <w:pPr>
              <w:rPr>
                <w:lang w:val="en-US"/>
              </w:rPr>
            </w:pPr>
            <w:r w:rsidRPr="00443F1A">
              <w:rPr>
                <w:sz w:val="28"/>
                <w:szCs w:val="28"/>
              </w:rPr>
              <w:t>-</w:t>
            </w:r>
            <w:r w:rsidRPr="00443F1A">
              <w:rPr>
                <w:sz w:val="28"/>
                <w:szCs w:val="28"/>
                <w:lang w:val="uz-Cyrl-UZ"/>
              </w:rPr>
              <w:t xml:space="preserve">  yoki </w:t>
            </w:r>
            <w:r w:rsidRPr="00443F1A">
              <w:rPr>
                <w:position w:val="-10"/>
                <w:sz w:val="28"/>
                <w:szCs w:val="28"/>
              </w:rPr>
              <w:object w:dxaOrig="720" w:dyaOrig="315">
                <v:shape id="_x0000_i1528" type="#_x0000_t75" style="width:36pt;height:15.75pt" o:ole="">
                  <v:imagedata r:id="rId990" o:title=""/>
                </v:shape>
                <o:OLEObject Type="Embed" ProgID="Equation.3" ShapeID="_x0000_i1528" DrawAspect="Content" ObjectID="_1756031509" r:id="rId991"/>
              </w:object>
            </w:r>
            <w:r w:rsidRPr="00443F1A">
              <w:rPr>
                <w:sz w:val="28"/>
                <w:szCs w:val="28"/>
                <w:lang w:val="uz-Cyrl-UZ"/>
              </w:rPr>
              <w:t xml:space="preserve">         </w:t>
            </w:r>
          </w:p>
        </w:tc>
        <w:tc>
          <w:tcPr>
            <w:tcW w:w="1753" w:type="dxa"/>
            <w:shd w:val="clear" w:color="auto" w:fill="auto"/>
          </w:tcPr>
          <w:p w:rsidR="00C47964" w:rsidRPr="00443F1A" w:rsidRDefault="00C47964" w:rsidP="0014142C">
            <w:pPr>
              <w:rPr>
                <w:lang w:val="en-US"/>
              </w:rPr>
            </w:pPr>
            <w:r w:rsidRPr="00443F1A">
              <w:rPr>
                <w:position w:val="-4"/>
                <w:sz w:val="28"/>
                <w:szCs w:val="28"/>
              </w:rPr>
              <w:object w:dxaOrig="240" w:dyaOrig="255">
                <v:shape id="_x0000_i1529" type="#_x0000_t75" style="width:12pt;height:12.75pt" o:ole="">
                  <v:imagedata r:id="rId992" o:title=""/>
                </v:shape>
                <o:OLEObject Type="Embed" ProgID="Equation.3" ShapeID="_x0000_i1529" DrawAspect="Content" ObjectID="_1756031510" r:id="rId993"/>
              </w:object>
            </w:r>
          </w:p>
        </w:tc>
        <w:tc>
          <w:tcPr>
            <w:tcW w:w="2116" w:type="dxa"/>
            <w:shd w:val="clear" w:color="auto" w:fill="auto"/>
          </w:tcPr>
          <w:p w:rsidR="00C47964" w:rsidRPr="00443F1A" w:rsidRDefault="00C47964" w:rsidP="0014142C">
            <w:pPr>
              <w:rPr>
                <w:lang w:val="en-US"/>
              </w:rPr>
            </w:pPr>
            <w:r w:rsidRPr="00443F1A">
              <w:rPr>
                <w:bCs/>
                <w:color w:val="000000"/>
                <w:position w:val="-12"/>
                <w:sz w:val="28"/>
                <w:szCs w:val="28"/>
              </w:rPr>
              <w:object w:dxaOrig="1530" w:dyaOrig="495">
                <v:shape id="_x0000_i1530" type="#_x0000_t75" style="width:76.5pt;height:24.75pt" o:ole="" fillcolor="window">
                  <v:imagedata r:id="rId988" o:title=""/>
                </v:shape>
                <o:OLEObject Type="Embed" ProgID="Equation.3" ShapeID="_x0000_i1530" DrawAspect="Content" ObjectID="_1756031511" r:id="rId994"/>
              </w:objec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Tok relelarining inglizcha belgilanishini aniqlang?</w:t>
            </w:r>
          </w:p>
        </w:tc>
        <w:tc>
          <w:tcPr>
            <w:tcW w:w="1748" w:type="dxa"/>
            <w:shd w:val="clear" w:color="auto" w:fill="auto"/>
          </w:tcPr>
          <w:p w:rsidR="00C47964" w:rsidRPr="00443F1A" w:rsidRDefault="00C47964" w:rsidP="0014142C">
            <w:pPr>
              <w:rPr>
                <w:lang w:val="uz-Cyrl-UZ"/>
              </w:rPr>
            </w:pPr>
            <w:r w:rsidRPr="00443F1A">
              <w:rPr>
                <w:bCs/>
                <w:color w:val="000000"/>
                <w:sz w:val="28"/>
                <w:szCs w:val="28"/>
                <w:lang w:val="en-US"/>
              </w:rPr>
              <w:t>KA</w:t>
            </w:r>
          </w:p>
        </w:tc>
        <w:tc>
          <w:tcPr>
            <w:tcW w:w="1753" w:type="dxa"/>
            <w:shd w:val="clear" w:color="auto" w:fill="auto"/>
          </w:tcPr>
          <w:p w:rsidR="00C47964" w:rsidRPr="00443F1A" w:rsidRDefault="00C47964" w:rsidP="0014142C">
            <w:pPr>
              <w:rPr>
                <w:lang w:val="uz-Cyrl-UZ"/>
              </w:rPr>
            </w:pPr>
            <w:r w:rsidRPr="00443F1A">
              <w:rPr>
                <w:bCs/>
                <w:color w:val="000000"/>
                <w:sz w:val="28"/>
                <w:szCs w:val="28"/>
                <w:lang w:val="en-US"/>
              </w:rPr>
              <w:t>KV</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KL</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KH</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rPr>
              <w:t>Chastota deb nimaga aytiladi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AU"/>
              </w:rPr>
              <w:t>Bir davr ichidagi tebranishlar soni</w:t>
            </w:r>
          </w:p>
        </w:tc>
        <w:tc>
          <w:tcPr>
            <w:tcW w:w="1753" w:type="dxa"/>
            <w:shd w:val="clear" w:color="auto" w:fill="auto"/>
          </w:tcPr>
          <w:p w:rsidR="00C47964" w:rsidRPr="00443F1A" w:rsidRDefault="00C47964" w:rsidP="0014142C">
            <w:pPr>
              <w:rPr>
                <w:lang w:val="en-US"/>
              </w:rPr>
            </w:pPr>
            <w:r w:rsidRPr="00443F1A">
              <w:rPr>
                <w:sz w:val="28"/>
                <w:szCs w:val="28"/>
                <w:lang w:val="en-AU"/>
              </w:rPr>
              <w:t>Bir marta tebranish uchun  ketgan vaqt</w:t>
            </w:r>
          </w:p>
        </w:tc>
        <w:tc>
          <w:tcPr>
            <w:tcW w:w="1753" w:type="dxa"/>
            <w:shd w:val="clear" w:color="auto" w:fill="auto"/>
          </w:tcPr>
          <w:p w:rsidR="00C47964" w:rsidRPr="00443F1A" w:rsidRDefault="00C47964" w:rsidP="0014142C">
            <w:pPr>
              <w:rPr>
                <w:lang w:val="en-US"/>
              </w:rPr>
            </w:pPr>
            <w:r w:rsidRPr="00443F1A">
              <w:rPr>
                <w:sz w:val="28"/>
                <w:szCs w:val="28"/>
                <w:lang w:val="uz-Cyrl-UZ"/>
              </w:rPr>
              <w:t>O‘</w:t>
            </w:r>
            <w:r w:rsidRPr="00443F1A">
              <w:rPr>
                <w:sz w:val="28"/>
                <w:szCs w:val="28"/>
                <w:lang w:val="en-AU"/>
              </w:rPr>
              <w:t>zgaruvchan tokning amaliy qiymatiga aytiladi.</w:t>
            </w:r>
          </w:p>
        </w:tc>
        <w:tc>
          <w:tcPr>
            <w:tcW w:w="2116" w:type="dxa"/>
            <w:shd w:val="clear" w:color="auto" w:fill="auto"/>
          </w:tcPr>
          <w:p w:rsidR="00C47964" w:rsidRPr="00443F1A" w:rsidRDefault="00C47964" w:rsidP="0014142C">
            <w:pPr>
              <w:rPr>
                <w:lang w:val="en-US"/>
              </w:rPr>
            </w:pPr>
            <w:r w:rsidRPr="00443F1A">
              <w:rPr>
                <w:sz w:val="28"/>
                <w:szCs w:val="28"/>
                <w:lang w:val="uz-Cyrl-UZ"/>
              </w:rPr>
              <w:t>O‘</w:t>
            </w:r>
            <w:r w:rsidRPr="00443F1A">
              <w:rPr>
                <w:sz w:val="28"/>
                <w:szCs w:val="28"/>
                <w:lang w:val="en-AU"/>
              </w:rPr>
              <w:t>zgaruvchan tokning  ixtiyoriy</w:t>
            </w:r>
            <w:r w:rsidRPr="00443F1A">
              <w:rPr>
                <w:sz w:val="28"/>
                <w:szCs w:val="28"/>
                <w:lang w:val="uz-Cyrl-UZ"/>
              </w:rPr>
              <w:t xml:space="preserve"> </w:t>
            </w:r>
            <w:r w:rsidRPr="00443F1A">
              <w:rPr>
                <w:sz w:val="28"/>
                <w:szCs w:val="28"/>
                <w:lang w:val="en-AU"/>
              </w:rPr>
              <w:t>paytidagi qiymatiga aytiladi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AU"/>
              </w:rPr>
              <w:t>Bizda</w:t>
            </w:r>
            <w:r w:rsidRPr="00443F1A">
              <w:rPr>
                <w:sz w:val="28"/>
                <w:szCs w:val="28"/>
                <w:lang w:val="en-US"/>
              </w:rPr>
              <w:t xml:space="preserve"> </w:t>
            </w:r>
            <w:r w:rsidRPr="00443F1A">
              <w:rPr>
                <w:sz w:val="28"/>
                <w:szCs w:val="28"/>
                <w:lang w:val="uz-Cyrl-UZ"/>
              </w:rPr>
              <w:t>o‘</w:t>
            </w:r>
            <w:r w:rsidRPr="00443F1A">
              <w:rPr>
                <w:sz w:val="28"/>
                <w:szCs w:val="28"/>
                <w:lang w:val="en-AU"/>
              </w:rPr>
              <w:t>zgaruvchan</w:t>
            </w:r>
            <w:r w:rsidRPr="00443F1A">
              <w:rPr>
                <w:sz w:val="28"/>
                <w:szCs w:val="28"/>
                <w:lang w:val="en-US"/>
              </w:rPr>
              <w:t xml:space="preserve"> </w:t>
            </w:r>
            <w:r w:rsidRPr="00443F1A">
              <w:rPr>
                <w:sz w:val="28"/>
                <w:szCs w:val="28"/>
                <w:lang w:val="en-AU"/>
              </w:rPr>
              <w:t>tokning</w:t>
            </w:r>
            <w:r w:rsidRPr="00443F1A">
              <w:rPr>
                <w:sz w:val="28"/>
                <w:szCs w:val="28"/>
                <w:lang w:val="en-US"/>
              </w:rPr>
              <w:t xml:space="preserve"> </w:t>
            </w:r>
            <w:r w:rsidRPr="00443F1A">
              <w:rPr>
                <w:sz w:val="28"/>
                <w:szCs w:val="28"/>
                <w:lang w:val="en-AU"/>
              </w:rPr>
              <w:t>chastotasi</w:t>
            </w:r>
            <w:r w:rsidRPr="00443F1A">
              <w:rPr>
                <w:sz w:val="28"/>
                <w:szCs w:val="28"/>
                <w:lang w:val="en-US"/>
              </w:rPr>
              <w:t xml:space="preserve"> </w:t>
            </w:r>
            <w:r w:rsidRPr="00443F1A">
              <w:rPr>
                <w:sz w:val="28"/>
                <w:szCs w:val="28"/>
                <w:lang w:val="uz-Cyrl-UZ"/>
              </w:rPr>
              <w:t>u</w:t>
            </w:r>
            <w:r w:rsidRPr="00443F1A">
              <w:rPr>
                <w:sz w:val="28"/>
                <w:szCs w:val="28"/>
                <w:lang w:val="en-AU"/>
              </w:rPr>
              <w:t>shb</w:t>
            </w:r>
            <w:r w:rsidRPr="00443F1A">
              <w:rPr>
                <w:sz w:val="28"/>
                <w:szCs w:val="28"/>
                <w:lang w:val="uz-Cyrl-UZ"/>
              </w:rPr>
              <w:t>u</w:t>
            </w:r>
            <w:r w:rsidRPr="00443F1A">
              <w:rPr>
                <w:sz w:val="28"/>
                <w:szCs w:val="28"/>
                <w:lang w:val="en-US"/>
              </w:rPr>
              <w:t xml:space="preserve">  </w:t>
            </w:r>
            <w:r w:rsidRPr="00443F1A">
              <w:rPr>
                <w:sz w:val="28"/>
                <w:szCs w:val="28"/>
                <w:lang w:val="en-AU"/>
              </w:rPr>
              <w:t>kattaliklardan</w:t>
            </w:r>
            <w:r w:rsidRPr="00443F1A">
              <w:rPr>
                <w:sz w:val="28"/>
                <w:szCs w:val="28"/>
                <w:lang w:val="en-US"/>
              </w:rPr>
              <w:t xml:space="preserve"> </w:t>
            </w:r>
            <w:r w:rsidRPr="00443F1A">
              <w:rPr>
                <w:sz w:val="28"/>
                <w:szCs w:val="28"/>
                <w:lang w:val="en-AU"/>
              </w:rPr>
              <w:t>qaysi</w:t>
            </w:r>
            <w:r w:rsidRPr="00443F1A">
              <w:rPr>
                <w:sz w:val="28"/>
                <w:szCs w:val="28"/>
                <w:lang w:val="en-US"/>
              </w:rPr>
              <w:t xml:space="preserve"> </w:t>
            </w:r>
            <w:r w:rsidRPr="00443F1A">
              <w:rPr>
                <w:sz w:val="28"/>
                <w:szCs w:val="28"/>
                <w:lang w:val="en-AU"/>
              </w:rPr>
              <w:t>biri</w:t>
            </w:r>
            <w:r w:rsidRPr="00443F1A">
              <w:rPr>
                <w:sz w:val="28"/>
                <w:szCs w:val="28"/>
                <w:lang w:val="en-US"/>
              </w:rPr>
              <w:t xml:space="preserve"> </w:t>
            </w:r>
            <w:r w:rsidRPr="00443F1A">
              <w:rPr>
                <w:sz w:val="28"/>
                <w:szCs w:val="28"/>
                <w:lang w:val="uz-Cyrl-UZ"/>
              </w:rPr>
              <w:t>q</w:t>
            </w:r>
            <w:r w:rsidRPr="00443F1A">
              <w:rPr>
                <w:sz w:val="28"/>
                <w:szCs w:val="28"/>
                <w:lang w:val="en-AU"/>
              </w:rPr>
              <w:t>ab</w:t>
            </w:r>
            <w:r w:rsidRPr="00443F1A">
              <w:rPr>
                <w:sz w:val="28"/>
                <w:szCs w:val="28"/>
                <w:lang w:val="uz-Cyrl-UZ"/>
              </w:rPr>
              <w:t>u</w:t>
            </w:r>
            <w:r w:rsidRPr="00443F1A">
              <w:rPr>
                <w:sz w:val="28"/>
                <w:szCs w:val="28"/>
                <w:lang w:val="en-AU"/>
              </w:rPr>
              <w:t>l</w:t>
            </w:r>
            <w:r w:rsidRPr="00443F1A">
              <w:rPr>
                <w:sz w:val="28"/>
                <w:szCs w:val="28"/>
                <w:lang w:val="en-US"/>
              </w:rPr>
              <w:t xml:space="preserve"> </w:t>
            </w:r>
            <w:r w:rsidRPr="00443F1A">
              <w:rPr>
                <w:sz w:val="28"/>
                <w:szCs w:val="28"/>
                <w:lang w:val="en-AU"/>
              </w:rPr>
              <w:t>qilingan</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t>50 gts</w:t>
            </w:r>
          </w:p>
        </w:tc>
        <w:tc>
          <w:tcPr>
            <w:tcW w:w="1753" w:type="dxa"/>
            <w:shd w:val="clear" w:color="auto" w:fill="auto"/>
          </w:tcPr>
          <w:p w:rsidR="00C47964" w:rsidRPr="00443F1A" w:rsidRDefault="00C47964" w:rsidP="0014142C">
            <w:pPr>
              <w:rPr>
                <w:lang w:val="en-US"/>
              </w:rPr>
            </w:pPr>
            <w:r w:rsidRPr="00443F1A">
              <w:rPr>
                <w:sz w:val="28"/>
                <w:szCs w:val="28"/>
              </w:rPr>
              <w:t xml:space="preserve">60 </w:t>
            </w:r>
            <w:r w:rsidRPr="00443F1A">
              <w:rPr>
                <w:sz w:val="28"/>
                <w:szCs w:val="28"/>
                <w:lang w:val="uz-Cyrl-UZ"/>
              </w:rPr>
              <w:t>gts</w:t>
            </w:r>
          </w:p>
        </w:tc>
        <w:tc>
          <w:tcPr>
            <w:tcW w:w="1753" w:type="dxa"/>
            <w:shd w:val="clear" w:color="auto" w:fill="auto"/>
          </w:tcPr>
          <w:p w:rsidR="00C47964" w:rsidRPr="00443F1A" w:rsidRDefault="00C47964" w:rsidP="0014142C">
            <w:pPr>
              <w:rPr>
                <w:lang w:val="en-US"/>
              </w:rPr>
            </w:pPr>
            <w:r w:rsidRPr="00443F1A">
              <w:rPr>
                <w:sz w:val="28"/>
                <w:szCs w:val="28"/>
                <w:lang w:val="uz-Cyrl-UZ"/>
              </w:rPr>
              <w:t>70 gts</w:t>
            </w:r>
          </w:p>
        </w:tc>
        <w:tc>
          <w:tcPr>
            <w:tcW w:w="2116" w:type="dxa"/>
            <w:shd w:val="clear" w:color="auto" w:fill="auto"/>
          </w:tcPr>
          <w:p w:rsidR="00C47964" w:rsidRPr="00443F1A" w:rsidRDefault="00C47964" w:rsidP="0014142C">
            <w:pPr>
              <w:rPr>
                <w:lang w:val="en-US"/>
              </w:rPr>
            </w:pPr>
            <w:r w:rsidRPr="00443F1A">
              <w:rPr>
                <w:sz w:val="28"/>
                <w:szCs w:val="28"/>
                <w:lang w:val="uz-Cyrl-UZ"/>
              </w:rPr>
              <w:t>65 gts</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sz w:val="28"/>
                <w:szCs w:val="28"/>
                <w:lang w:val="en-US"/>
              </w:rPr>
            </w:pPr>
            <w:r w:rsidRPr="00443F1A">
              <w:rPr>
                <w:color w:val="000000"/>
                <w:sz w:val="28"/>
                <w:szCs w:val="28"/>
              </w:rPr>
              <w:t>Transformatorining rusum markalari</w:t>
            </w:r>
            <w:r w:rsidRPr="00443F1A">
              <w:rPr>
                <w:color w:val="000000"/>
                <w:sz w:val="28"/>
                <w:szCs w:val="28"/>
                <w:lang w:val="en-AU"/>
              </w:rPr>
              <w:t>?</w:t>
            </w:r>
          </w:p>
        </w:tc>
        <w:tc>
          <w:tcPr>
            <w:tcW w:w="1748" w:type="dxa"/>
            <w:shd w:val="clear" w:color="auto" w:fill="auto"/>
          </w:tcPr>
          <w:p w:rsidR="00C47964" w:rsidRPr="00443F1A" w:rsidRDefault="00C47964" w:rsidP="0014142C">
            <w:pPr>
              <w:rPr>
                <w:lang w:val="en-US"/>
              </w:rPr>
            </w:pPr>
            <w:r w:rsidRPr="00443F1A">
              <w:rPr>
                <w:bCs/>
                <w:color w:val="000000"/>
                <w:sz w:val="28"/>
                <w:szCs w:val="28"/>
                <w:lang w:val="en-AU"/>
              </w:rPr>
              <w:t>TPL, TPOL, TShL, TPF, TFN</w:t>
            </w:r>
          </w:p>
        </w:tc>
        <w:tc>
          <w:tcPr>
            <w:tcW w:w="1753" w:type="dxa"/>
            <w:shd w:val="clear" w:color="auto" w:fill="auto"/>
          </w:tcPr>
          <w:p w:rsidR="00C47964" w:rsidRPr="00443F1A" w:rsidRDefault="00C47964" w:rsidP="0014142C">
            <w:pPr>
              <w:rPr>
                <w:lang w:val="en-US"/>
              </w:rPr>
            </w:pPr>
            <w:r w:rsidRPr="00443F1A">
              <w:rPr>
                <w:color w:val="000000"/>
                <w:sz w:val="28"/>
                <w:szCs w:val="28"/>
                <w:lang w:val="en-AU"/>
              </w:rPr>
              <w:t xml:space="preserve">TM-10, TRDM –110, TMN-35, </w:t>
            </w:r>
            <w:r w:rsidRPr="00443F1A">
              <w:rPr>
                <w:color w:val="000000"/>
                <w:sz w:val="28"/>
                <w:szCs w:val="28"/>
                <w:lang w:val="en-US"/>
              </w:rPr>
              <w:t>HOC</w:t>
            </w:r>
            <w:r w:rsidRPr="00443F1A">
              <w:rPr>
                <w:color w:val="000000"/>
                <w:sz w:val="28"/>
                <w:szCs w:val="28"/>
                <w:lang w:val="en-AU"/>
              </w:rPr>
              <w:t xml:space="preserve">, </w:t>
            </w:r>
            <w:r w:rsidRPr="00443F1A">
              <w:rPr>
                <w:color w:val="000000"/>
                <w:sz w:val="28"/>
                <w:szCs w:val="28"/>
                <w:lang w:val="en-US"/>
              </w:rPr>
              <w:t>HOM</w:t>
            </w:r>
          </w:p>
        </w:tc>
        <w:tc>
          <w:tcPr>
            <w:tcW w:w="1753" w:type="dxa"/>
            <w:shd w:val="clear" w:color="auto" w:fill="auto"/>
          </w:tcPr>
          <w:p w:rsidR="00C47964" w:rsidRPr="00443F1A" w:rsidRDefault="00C47964" w:rsidP="0014142C">
            <w:pPr>
              <w:rPr>
                <w:lang w:val="en-US"/>
              </w:rPr>
            </w:pPr>
            <w:r w:rsidRPr="00443F1A">
              <w:rPr>
                <w:color w:val="000000"/>
                <w:sz w:val="28"/>
                <w:szCs w:val="28"/>
                <w:lang w:val="en-AU"/>
              </w:rPr>
              <w:t xml:space="preserve">TM-10, TRDM –110, TMN-35, </w:t>
            </w:r>
            <w:r w:rsidRPr="00443F1A">
              <w:rPr>
                <w:color w:val="000000"/>
                <w:sz w:val="28"/>
                <w:szCs w:val="28"/>
                <w:lang w:val="en-US"/>
              </w:rPr>
              <w:t>HOC</w:t>
            </w:r>
            <w:r w:rsidRPr="00443F1A">
              <w:rPr>
                <w:color w:val="000000"/>
                <w:sz w:val="28"/>
                <w:szCs w:val="28"/>
                <w:lang w:val="en-AU"/>
              </w:rPr>
              <w:t xml:space="preserve">, </w:t>
            </w:r>
            <w:r w:rsidRPr="00443F1A">
              <w:rPr>
                <w:color w:val="000000"/>
                <w:sz w:val="28"/>
                <w:szCs w:val="28"/>
                <w:lang w:val="en-US"/>
              </w:rPr>
              <w:t>HOM</w:t>
            </w:r>
          </w:p>
        </w:tc>
        <w:tc>
          <w:tcPr>
            <w:tcW w:w="2116" w:type="dxa"/>
            <w:shd w:val="clear" w:color="auto" w:fill="auto"/>
          </w:tcPr>
          <w:p w:rsidR="00C47964" w:rsidRPr="00443F1A" w:rsidRDefault="00C47964" w:rsidP="0014142C">
            <w:pPr>
              <w:rPr>
                <w:lang w:val="en-US"/>
              </w:rPr>
            </w:pPr>
            <w:r w:rsidRPr="00443F1A">
              <w:rPr>
                <w:color w:val="000000"/>
                <w:sz w:val="28"/>
                <w:szCs w:val="28"/>
              </w:rPr>
              <w:t>TMN-35 TMN-35</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Saqlagichning chegaraviy toki deb nimaga aytiladi?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Saqlagich ishlay boshlagandagi minimal tok</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Saqlagich uzilgandagi tok</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Shikaslanish yuz bergandagi tok</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Saqlagichning nominal toki</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color w:val="000000"/>
                <w:sz w:val="28"/>
                <w:szCs w:val="28"/>
                <w:lang w:val="en-AU"/>
              </w:rPr>
              <w:t xml:space="preserve">Kuchlanish </w:t>
            </w:r>
            <w:r w:rsidRPr="00443F1A">
              <w:rPr>
                <w:color w:val="000000"/>
                <w:sz w:val="28"/>
                <w:szCs w:val="28"/>
                <w:lang w:val="en-AU"/>
              </w:rPr>
              <w:lastRenderedPageBreak/>
              <w:t>transformatorining vazifasi nimalardan iborat?</w:t>
            </w:r>
          </w:p>
        </w:tc>
        <w:tc>
          <w:tcPr>
            <w:tcW w:w="1748" w:type="dxa"/>
            <w:shd w:val="clear" w:color="auto" w:fill="auto"/>
          </w:tcPr>
          <w:p w:rsidR="00C47964" w:rsidRPr="00443F1A" w:rsidRDefault="00C47964" w:rsidP="0014142C">
            <w:pPr>
              <w:rPr>
                <w:sz w:val="28"/>
                <w:szCs w:val="28"/>
                <w:lang w:val="en-US"/>
              </w:rPr>
            </w:pPr>
            <w:r w:rsidRPr="00443F1A">
              <w:rPr>
                <w:color w:val="000000"/>
                <w:sz w:val="28"/>
                <w:szCs w:val="28"/>
                <w:lang w:val="en-US"/>
              </w:rPr>
              <w:lastRenderedPageBreak/>
              <w:t xml:space="preserve">Kuchlanishni </w:t>
            </w:r>
            <w:r w:rsidRPr="00443F1A">
              <w:rPr>
                <w:color w:val="000000"/>
                <w:sz w:val="28"/>
                <w:szCs w:val="28"/>
                <w:lang w:val="en-US"/>
              </w:rPr>
              <w:lastRenderedPageBreak/>
              <w:t>kuchaytirib va pasaytirib beruvchi statik  apparat</w:t>
            </w:r>
          </w:p>
        </w:tc>
        <w:tc>
          <w:tcPr>
            <w:tcW w:w="1753" w:type="dxa"/>
            <w:shd w:val="clear" w:color="auto" w:fill="auto"/>
          </w:tcPr>
          <w:p w:rsidR="00C47964" w:rsidRPr="00443F1A" w:rsidRDefault="00C47964" w:rsidP="0014142C">
            <w:pPr>
              <w:rPr>
                <w:sz w:val="28"/>
                <w:szCs w:val="28"/>
                <w:lang w:val="en-US"/>
              </w:rPr>
            </w:pPr>
            <w:r w:rsidRPr="00443F1A">
              <w:rPr>
                <w:color w:val="000000"/>
                <w:sz w:val="28"/>
                <w:szCs w:val="28"/>
                <w:lang w:val="en-AU"/>
              </w:rPr>
              <w:lastRenderedPageBreak/>
              <w:t xml:space="preserve">Tok </w:t>
            </w:r>
            <w:r w:rsidRPr="00443F1A">
              <w:rPr>
                <w:color w:val="000000"/>
                <w:sz w:val="28"/>
                <w:szCs w:val="28"/>
                <w:lang w:val="uz-Cyrl-UZ"/>
              </w:rPr>
              <w:t xml:space="preserve">kuchini </w:t>
            </w:r>
            <w:r w:rsidRPr="00443F1A">
              <w:rPr>
                <w:color w:val="000000"/>
                <w:sz w:val="28"/>
                <w:szCs w:val="28"/>
                <w:lang w:val="en-AU"/>
              </w:rPr>
              <w:t xml:space="preserve"> </w:t>
            </w:r>
            <w:r w:rsidRPr="00443F1A">
              <w:rPr>
                <w:color w:val="000000"/>
                <w:sz w:val="28"/>
                <w:szCs w:val="28"/>
                <w:lang w:val="en-AU"/>
              </w:rPr>
              <w:lastRenderedPageBreak/>
              <w:t>o‘lchash uchun ishlatiladi</w:t>
            </w:r>
          </w:p>
        </w:tc>
        <w:tc>
          <w:tcPr>
            <w:tcW w:w="1753" w:type="dxa"/>
            <w:shd w:val="clear" w:color="auto" w:fill="auto"/>
          </w:tcPr>
          <w:p w:rsidR="00C47964" w:rsidRPr="00443F1A" w:rsidRDefault="00C47964" w:rsidP="0014142C">
            <w:pPr>
              <w:rPr>
                <w:lang w:val="en-US"/>
              </w:rPr>
            </w:pPr>
            <w:r w:rsidRPr="00443F1A">
              <w:rPr>
                <w:color w:val="000000"/>
                <w:sz w:val="28"/>
                <w:szCs w:val="28"/>
                <w:lang w:val="en-AU"/>
              </w:rPr>
              <w:lastRenderedPageBreak/>
              <w:t>iste’molchila</w:t>
            </w:r>
            <w:r w:rsidRPr="00443F1A">
              <w:rPr>
                <w:color w:val="000000"/>
                <w:sz w:val="28"/>
                <w:szCs w:val="28"/>
                <w:lang w:val="en-AU"/>
              </w:rPr>
              <w:lastRenderedPageBreak/>
              <w:t>rga kuchlanish va tok miqdorini yetarli ta’minlaydi</w:t>
            </w:r>
          </w:p>
        </w:tc>
        <w:tc>
          <w:tcPr>
            <w:tcW w:w="2116" w:type="dxa"/>
            <w:shd w:val="clear" w:color="auto" w:fill="auto"/>
          </w:tcPr>
          <w:p w:rsidR="00C47964" w:rsidRPr="00443F1A" w:rsidRDefault="00C47964" w:rsidP="0014142C">
            <w:pPr>
              <w:rPr>
                <w:lang w:val="en-US"/>
              </w:rPr>
            </w:pPr>
            <w:r w:rsidRPr="00443F1A">
              <w:rPr>
                <w:color w:val="000000"/>
                <w:sz w:val="28"/>
                <w:szCs w:val="28"/>
                <w:lang w:val="en-AU"/>
              </w:rPr>
              <w:lastRenderedPageBreak/>
              <w:t xml:space="preserve">kuchlanishni </w:t>
            </w:r>
            <w:r w:rsidRPr="00443F1A">
              <w:rPr>
                <w:color w:val="000000"/>
                <w:sz w:val="28"/>
                <w:szCs w:val="28"/>
                <w:lang w:val="en-AU"/>
              </w:rPr>
              <w:lastRenderedPageBreak/>
              <w:t>o`lchash uchun ishlatiladi</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3</w:t>
            </w:r>
          </w:p>
        </w:tc>
        <w:tc>
          <w:tcPr>
            <w:tcW w:w="2836" w:type="dxa"/>
            <w:shd w:val="clear" w:color="auto" w:fill="auto"/>
          </w:tcPr>
          <w:p w:rsidR="00C47964" w:rsidRPr="00443F1A" w:rsidRDefault="00C47964" w:rsidP="0014142C">
            <w:pPr>
              <w:rPr>
                <w:lang w:val="en-US"/>
              </w:rPr>
            </w:pPr>
            <w:r w:rsidRPr="00443F1A">
              <w:rPr>
                <w:bCs/>
                <w:color w:val="000000"/>
                <w:sz w:val="28"/>
                <w:szCs w:val="28"/>
                <w:lang w:val="en-AU"/>
              </w:rPr>
              <w:t>Tok transformatorining vazifasi nimadan iborat?</w:t>
            </w:r>
          </w:p>
        </w:tc>
        <w:tc>
          <w:tcPr>
            <w:tcW w:w="1748" w:type="dxa"/>
            <w:shd w:val="clear" w:color="auto" w:fill="auto"/>
          </w:tcPr>
          <w:p w:rsidR="00C47964" w:rsidRPr="00443F1A" w:rsidRDefault="00C47964" w:rsidP="0014142C">
            <w:pPr>
              <w:rPr>
                <w:lang w:val="en-US"/>
              </w:rPr>
            </w:pPr>
            <w:r w:rsidRPr="00443F1A">
              <w:rPr>
                <w:color w:val="000000"/>
                <w:sz w:val="28"/>
                <w:szCs w:val="28"/>
                <w:lang w:val="en-AU"/>
              </w:rPr>
              <w:t>O</w:t>
            </w:r>
            <w:r w:rsidRPr="00443F1A">
              <w:rPr>
                <w:color w:val="000000"/>
                <w:sz w:val="28"/>
                <w:szCs w:val="28"/>
                <w:lang w:val="uz-Cyrl-UZ"/>
              </w:rPr>
              <w:t>‘</w:t>
            </w:r>
            <w:r w:rsidRPr="00443F1A">
              <w:rPr>
                <w:color w:val="000000"/>
                <w:sz w:val="28"/>
                <w:szCs w:val="28"/>
                <w:lang w:val="en-AU"/>
              </w:rPr>
              <w:t>lchash asboblarini, releli ximoya va avtomatika elementlarini ulash uchun ishlatiladi</w:t>
            </w:r>
          </w:p>
        </w:tc>
        <w:tc>
          <w:tcPr>
            <w:tcW w:w="1753" w:type="dxa"/>
            <w:shd w:val="clear" w:color="auto" w:fill="auto"/>
          </w:tcPr>
          <w:p w:rsidR="00C47964" w:rsidRPr="00443F1A" w:rsidRDefault="00C47964" w:rsidP="0014142C">
            <w:pPr>
              <w:rPr>
                <w:sz w:val="28"/>
                <w:szCs w:val="28"/>
                <w:lang w:val="en-US"/>
              </w:rPr>
            </w:pPr>
            <w:r w:rsidRPr="00443F1A">
              <w:rPr>
                <w:color w:val="000000"/>
                <w:sz w:val="28"/>
                <w:szCs w:val="28"/>
                <w:lang w:val="en-AU"/>
              </w:rPr>
              <w:t xml:space="preserve">Tok </w:t>
            </w:r>
            <w:r w:rsidRPr="00443F1A">
              <w:rPr>
                <w:color w:val="000000"/>
                <w:sz w:val="28"/>
                <w:szCs w:val="28"/>
                <w:lang w:val="uz-Cyrl-UZ"/>
              </w:rPr>
              <w:t xml:space="preserve">kuchini </w:t>
            </w:r>
            <w:r w:rsidRPr="00443F1A">
              <w:rPr>
                <w:color w:val="000000"/>
                <w:sz w:val="28"/>
                <w:szCs w:val="28"/>
                <w:lang w:val="en-AU"/>
              </w:rPr>
              <w:t xml:space="preserve"> o‘lchash uchun ishlatiladi</w:t>
            </w:r>
          </w:p>
        </w:tc>
        <w:tc>
          <w:tcPr>
            <w:tcW w:w="1753" w:type="dxa"/>
            <w:shd w:val="clear" w:color="auto" w:fill="auto"/>
          </w:tcPr>
          <w:p w:rsidR="00C47964" w:rsidRPr="00443F1A" w:rsidRDefault="00C47964" w:rsidP="0014142C">
            <w:pPr>
              <w:rPr>
                <w:lang w:val="en-US"/>
              </w:rPr>
            </w:pPr>
            <w:r w:rsidRPr="00443F1A">
              <w:rPr>
                <w:color w:val="000000"/>
                <w:sz w:val="28"/>
                <w:szCs w:val="28"/>
                <w:lang w:val="en-AU"/>
              </w:rPr>
              <w:t>iste’molchilarga kuchlanish va tok miqdorini yetarli ta’minlaydi</w:t>
            </w:r>
          </w:p>
        </w:tc>
        <w:tc>
          <w:tcPr>
            <w:tcW w:w="2116" w:type="dxa"/>
            <w:shd w:val="clear" w:color="auto" w:fill="auto"/>
          </w:tcPr>
          <w:p w:rsidR="00C47964" w:rsidRPr="00443F1A" w:rsidRDefault="00C47964" w:rsidP="0014142C">
            <w:pPr>
              <w:rPr>
                <w:lang w:val="en-US"/>
              </w:rPr>
            </w:pPr>
            <w:r w:rsidRPr="00443F1A">
              <w:rPr>
                <w:color w:val="000000"/>
                <w:sz w:val="28"/>
                <w:szCs w:val="28"/>
                <w:lang w:val="en-AU"/>
              </w:rPr>
              <w:t>kuchlanishni o`lchash uchun ishlatiladi</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Elektr tokini yaxshi o`tkazadigan materiallar qanday nomlanadi?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Metallar</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Dielektriklar</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Yarim o`tkazgichlar</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Varrikaplar</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color w:val="000000"/>
                <w:sz w:val="28"/>
                <w:szCs w:val="28"/>
                <w:lang w:val="uz-Cyrl-UZ"/>
              </w:rPr>
              <w:t>R</w:t>
            </w:r>
            <w:r w:rsidRPr="00443F1A">
              <w:rPr>
                <w:bCs/>
                <w:color w:val="000000"/>
                <w:sz w:val="28"/>
                <w:szCs w:val="28"/>
                <w:lang w:val="en-AU"/>
              </w:rPr>
              <w:t>PN (Yuklama ostida rostlash – YuOR) kurilmasining vazifasi nimalardan iborat?</w:t>
            </w:r>
          </w:p>
        </w:tc>
        <w:tc>
          <w:tcPr>
            <w:tcW w:w="1748" w:type="dxa"/>
            <w:shd w:val="clear" w:color="auto" w:fill="auto"/>
          </w:tcPr>
          <w:p w:rsidR="00C47964" w:rsidRPr="00443F1A" w:rsidRDefault="00C47964" w:rsidP="0014142C">
            <w:pPr>
              <w:rPr>
                <w:lang w:val="en-US"/>
              </w:rPr>
            </w:pPr>
            <w:r w:rsidRPr="00443F1A">
              <w:rPr>
                <w:bCs/>
                <w:color w:val="000000"/>
                <w:sz w:val="28"/>
                <w:szCs w:val="28"/>
                <w:lang w:val="en-AU"/>
              </w:rPr>
              <w:t>kuchlanishni sutka davomida, tezkor xodim ishtirokida, yetarlicha rostlaydi.</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qisqa tutashuv tokini kamaytiradi</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Reaktiv quvvat ishlab chiqaradi</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Mavsumiy kuchlanishni rostlaydi</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sz w:val="28"/>
                <w:szCs w:val="28"/>
                <w:lang w:val="en-US"/>
              </w:rPr>
            </w:pPr>
            <w:r w:rsidRPr="00443F1A">
              <w:rPr>
                <w:color w:val="000000"/>
                <w:sz w:val="28"/>
                <w:szCs w:val="28"/>
                <w:lang w:val="en-AU"/>
              </w:rPr>
              <w:t>Axamiyati</w:t>
            </w:r>
            <w:r w:rsidRPr="00443F1A">
              <w:rPr>
                <w:color w:val="000000"/>
                <w:sz w:val="28"/>
                <w:szCs w:val="28"/>
                <w:lang w:val="en-US"/>
              </w:rPr>
              <w:t xml:space="preserve"> </w:t>
            </w:r>
            <w:r w:rsidRPr="00443F1A">
              <w:rPr>
                <w:color w:val="000000"/>
                <w:sz w:val="28"/>
                <w:szCs w:val="28"/>
                <w:lang w:val="en-AU"/>
              </w:rPr>
              <w:t>yuqori</w:t>
            </w:r>
            <w:r w:rsidRPr="00443F1A">
              <w:rPr>
                <w:color w:val="000000"/>
                <w:sz w:val="28"/>
                <w:szCs w:val="28"/>
                <w:lang w:val="en-US"/>
              </w:rPr>
              <w:t xml:space="preserve"> </w:t>
            </w:r>
            <w:r w:rsidRPr="00443F1A">
              <w:rPr>
                <w:color w:val="000000"/>
                <w:sz w:val="28"/>
                <w:szCs w:val="28"/>
                <w:lang w:val="en-AU"/>
              </w:rPr>
              <w:t>bo`lgan</w:t>
            </w:r>
            <w:r w:rsidRPr="00443F1A">
              <w:rPr>
                <w:color w:val="000000"/>
                <w:sz w:val="28"/>
                <w:szCs w:val="28"/>
                <w:lang w:val="en-US"/>
              </w:rPr>
              <w:t xml:space="preserve">  1-</w:t>
            </w:r>
            <w:r w:rsidRPr="00443F1A">
              <w:rPr>
                <w:color w:val="000000"/>
                <w:sz w:val="28"/>
                <w:szCs w:val="28"/>
                <w:lang w:val="en-AU"/>
              </w:rPr>
              <w:t>toifaga</w:t>
            </w:r>
            <w:r w:rsidRPr="00443F1A">
              <w:rPr>
                <w:color w:val="000000"/>
                <w:sz w:val="28"/>
                <w:szCs w:val="28"/>
                <w:lang w:val="en-US"/>
              </w:rPr>
              <w:t xml:space="preserve"> </w:t>
            </w:r>
            <w:r w:rsidRPr="00443F1A">
              <w:rPr>
                <w:color w:val="000000"/>
                <w:sz w:val="28"/>
                <w:szCs w:val="28"/>
                <w:lang w:val="en-AU"/>
              </w:rPr>
              <w:t>mansub</w:t>
            </w:r>
            <w:r w:rsidRPr="00443F1A">
              <w:rPr>
                <w:color w:val="000000"/>
                <w:sz w:val="28"/>
                <w:szCs w:val="28"/>
                <w:lang w:val="en-US"/>
              </w:rPr>
              <w:t xml:space="preserve"> </w:t>
            </w:r>
            <w:r w:rsidRPr="00443F1A">
              <w:rPr>
                <w:color w:val="000000"/>
                <w:sz w:val="28"/>
                <w:szCs w:val="28"/>
                <w:lang w:val="en-AU"/>
              </w:rPr>
              <w:t>elektr</w:t>
            </w:r>
            <w:r w:rsidRPr="00443F1A">
              <w:rPr>
                <w:color w:val="000000"/>
                <w:sz w:val="28"/>
                <w:szCs w:val="28"/>
                <w:lang w:val="en-US"/>
              </w:rPr>
              <w:t xml:space="preserve"> </w:t>
            </w:r>
            <w:r w:rsidRPr="00443F1A">
              <w:rPr>
                <w:color w:val="000000"/>
                <w:sz w:val="28"/>
                <w:szCs w:val="28"/>
                <w:lang w:val="en-AU"/>
              </w:rPr>
              <w:t>iste’molchilari</w:t>
            </w:r>
            <w:r w:rsidRPr="00443F1A">
              <w:rPr>
                <w:color w:val="000000"/>
                <w:sz w:val="28"/>
                <w:szCs w:val="28"/>
                <w:lang w:val="en-US"/>
              </w:rPr>
              <w:t xml:space="preserve"> </w:t>
            </w:r>
            <w:r w:rsidRPr="00443F1A">
              <w:rPr>
                <w:color w:val="000000"/>
                <w:sz w:val="28"/>
                <w:szCs w:val="28"/>
                <w:lang w:val="en-AU"/>
              </w:rPr>
              <w:t>elektr</w:t>
            </w:r>
            <w:r w:rsidRPr="00443F1A">
              <w:rPr>
                <w:color w:val="000000"/>
                <w:sz w:val="28"/>
                <w:szCs w:val="28"/>
                <w:lang w:val="en-US"/>
              </w:rPr>
              <w:t xml:space="preserve"> </w:t>
            </w:r>
            <w:r w:rsidRPr="00443F1A">
              <w:rPr>
                <w:color w:val="000000"/>
                <w:sz w:val="28"/>
                <w:szCs w:val="28"/>
                <w:lang w:val="en-AU"/>
              </w:rPr>
              <w:t>energiyasi</w:t>
            </w:r>
            <w:r w:rsidRPr="00443F1A">
              <w:rPr>
                <w:color w:val="000000"/>
                <w:sz w:val="28"/>
                <w:szCs w:val="28"/>
                <w:lang w:val="en-US"/>
              </w:rPr>
              <w:t xml:space="preserve"> </w:t>
            </w:r>
            <w:r w:rsidRPr="00443F1A">
              <w:rPr>
                <w:color w:val="000000"/>
                <w:sz w:val="28"/>
                <w:szCs w:val="28"/>
                <w:lang w:val="en-AU"/>
              </w:rPr>
              <w:t>bilan</w:t>
            </w:r>
            <w:r w:rsidRPr="00443F1A">
              <w:rPr>
                <w:color w:val="000000"/>
                <w:sz w:val="28"/>
                <w:szCs w:val="28"/>
                <w:lang w:val="en-US"/>
              </w:rPr>
              <w:t xml:space="preserve"> </w:t>
            </w:r>
            <w:r w:rsidRPr="00443F1A">
              <w:rPr>
                <w:color w:val="000000"/>
                <w:sz w:val="28"/>
                <w:szCs w:val="28"/>
                <w:lang w:val="en-AU"/>
              </w:rPr>
              <w:t>qanday</w:t>
            </w:r>
            <w:r w:rsidRPr="00443F1A">
              <w:rPr>
                <w:color w:val="000000"/>
                <w:sz w:val="28"/>
                <w:szCs w:val="28"/>
                <w:lang w:val="en-US"/>
              </w:rPr>
              <w:t xml:space="preserve"> </w:t>
            </w:r>
            <w:r w:rsidRPr="00443F1A">
              <w:rPr>
                <w:color w:val="000000"/>
                <w:sz w:val="28"/>
                <w:szCs w:val="28"/>
                <w:lang w:val="en-AU"/>
              </w:rPr>
              <w:t>ta’minlanadi</w:t>
            </w:r>
            <w:r w:rsidRPr="00443F1A">
              <w:rPr>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color w:val="000000"/>
                <w:sz w:val="28"/>
                <w:szCs w:val="28"/>
                <w:lang w:val="en-AU"/>
              </w:rPr>
              <w:t>tomonlama bir – biriga bog`liq bo‘lmagan manbalardan va zaxiradagi  (avtonom DES)  ta’minot manbaidan</w:t>
            </w:r>
          </w:p>
        </w:tc>
        <w:tc>
          <w:tcPr>
            <w:tcW w:w="1753" w:type="dxa"/>
            <w:shd w:val="clear" w:color="auto" w:fill="auto"/>
          </w:tcPr>
          <w:p w:rsidR="00C47964" w:rsidRPr="00443F1A" w:rsidRDefault="00C47964" w:rsidP="0014142C">
            <w:pPr>
              <w:rPr>
                <w:lang w:val="en-US"/>
              </w:rPr>
            </w:pPr>
            <w:r w:rsidRPr="00443F1A">
              <w:rPr>
                <w:color w:val="000000"/>
                <w:sz w:val="28"/>
                <w:szCs w:val="28"/>
                <w:lang w:val="en-AU"/>
              </w:rPr>
              <w:t>tomonlama bir – biriga bog`liq bo‘lgan manbalardan va zaxiradagi  (avtonom DES)  ta’minot manbaidan</w:t>
            </w:r>
          </w:p>
        </w:tc>
        <w:tc>
          <w:tcPr>
            <w:tcW w:w="1753" w:type="dxa"/>
            <w:shd w:val="clear" w:color="auto" w:fill="auto"/>
          </w:tcPr>
          <w:p w:rsidR="00C47964" w:rsidRPr="00443F1A" w:rsidRDefault="00C47964" w:rsidP="0014142C">
            <w:pPr>
              <w:rPr>
                <w:lang w:val="en-US"/>
              </w:rPr>
            </w:pPr>
            <w:r w:rsidRPr="00443F1A">
              <w:rPr>
                <w:bCs/>
                <w:color w:val="000000"/>
                <w:sz w:val="28"/>
                <w:szCs w:val="28"/>
                <w:lang w:val="en-AU"/>
              </w:rPr>
              <w:t>faqat bir tamonlama ikkita liniya bilan ta’minlanadi.</w:t>
            </w:r>
          </w:p>
        </w:tc>
        <w:tc>
          <w:tcPr>
            <w:tcW w:w="2116" w:type="dxa"/>
            <w:shd w:val="clear" w:color="auto" w:fill="auto"/>
          </w:tcPr>
          <w:p w:rsidR="00C47964" w:rsidRPr="00443F1A" w:rsidRDefault="00C47964" w:rsidP="0014142C">
            <w:pPr>
              <w:rPr>
                <w:lang w:val="en-US"/>
              </w:rPr>
            </w:pPr>
            <w:r w:rsidRPr="00443F1A">
              <w:rPr>
                <w:color w:val="000000"/>
                <w:sz w:val="28"/>
                <w:szCs w:val="28"/>
                <w:lang w:val="en-AU"/>
              </w:rPr>
              <w:t>bir-biriga bog`liq bo`lgan 2 manbaidan</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AU"/>
              </w:rPr>
              <w:t>Kuch transformatorlarini qanday qisimlarida  isroflar bo`ladi?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AU"/>
              </w:rPr>
              <w:t>Tok o‘tkazuvchi chulg`amlarda, magnit o‘tkazgichda.</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Korpuslarida</w:t>
            </w:r>
          </w:p>
        </w:tc>
        <w:tc>
          <w:tcPr>
            <w:tcW w:w="1753" w:type="dxa"/>
            <w:shd w:val="clear" w:color="auto" w:fill="auto"/>
          </w:tcPr>
          <w:p w:rsidR="00C47964" w:rsidRPr="00443F1A" w:rsidRDefault="00C47964" w:rsidP="0014142C">
            <w:pPr>
              <w:rPr>
                <w:lang w:val="en-US"/>
              </w:rPr>
            </w:pPr>
            <w:r w:rsidRPr="00443F1A">
              <w:rPr>
                <w:bCs/>
                <w:color w:val="000000"/>
                <w:sz w:val="28"/>
                <w:szCs w:val="28"/>
                <w:lang w:val="uz-Cyrl-UZ"/>
              </w:rPr>
              <w:t>Bak qismida</w:t>
            </w:r>
          </w:p>
        </w:tc>
        <w:tc>
          <w:tcPr>
            <w:tcW w:w="2116" w:type="dxa"/>
            <w:shd w:val="clear" w:color="auto" w:fill="auto"/>
          </w:tcPr>
          <w:p w:rsidR="00C47964" w:rsidRPr="00443F1A" w:rsidRDefault="00C47964" w:rsidP="0014142C">
            <w:pPr>
              <w:rPr>
                <w:lang w:val="en-US"/>
              </w:rPr>
            </w:pPr>
            <w:r w:rsidRPr="00443F1A">
              <w:rPr>
                <w:bCs/>
                <w:color w:val="000000"/>
                <w:sz w:val="28"/>
                <w:szCs w:val="28"/>
                <w:lang w:val="uz-Cyrl-UZ"/>
              </w:rPr>
              <w:t>Salt ishlash  xolatida</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uz-Cyrl-UZ"/>
              </w:rPr>
              <w:t>M</w:t>
            </w:r>
            <w:r w:rsidRPr="00443F1A">
              <w:rPr>
                <w:bCs/>
                <w:color w:val="000000"/>
                <w:sz w:val="28"/>
                <w:szCs w:val="28"/>
                <w:lang w:val="en-AU"/>
              </w:rPr>
              <w:t>axalliy elektr tarmoqlarining kuchlanishi va ta’minot chegarasi qanday bo`lishi kerak?</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35 kV gacha, 30 km radiusda</w:t>
            </w:r>
          </w:p>
        </w:tc>
        <w:tc>
          <w:tcPr>
            <w:tcW w:w="1753" w:type="dxa"/>
            <w:shd w:val="clear" w:color="auto" w:fill="auto"/>
          </w:tcPr>
          <w:p w:rsidR="00C47964" w:rsidRPr="00443F1A" w:rsidRDefault="00C47964" w:rsidP="0014142C">
            <w:pPr>
              <w:rPr>
                <w:lang w:val="en-US"/>
              </w:rPr>
            </w:pPr>
            <w:r w:rsidRPr="00443F1A">
              <w:rPr>
                <w:bCs/>
                <w:color w:val="000000"/>
                <w:sz w:val="28"/>
                <w:szCs w:val="28"/>
                <w:lang w:val="en-AU"/>
              </w:rPr>
              <w:t>110 kV dan yuqori 100 km dan katta radiusda</w:t>
            </w:r>
          </w:p>
        </w:tc>
        <w:tc>
          <w:tcPr>
            <w:tcW w:w="1753" w:type="dxa"/>
            <w:shd w:val="clear" w:color="auto" w:fill="auto"/>
          </w:tcPr>
          <w:p w:rsidR="00C47964" w:rsidRPr="00443F1A" w:rsidRDefault="00C47964" w:rsidP="0014142C">
            <w:pPr>
              <w:rPr>
                <w:lang w:val="en-US"/>
              </w:rPr>
            </w:pPr>
            <w:r w:rsidRPr="00443F1A">
              <w:rPr>
                <w:bCs/>
                <w:color w:val="000000"/>
                <w:sz w:val="28"/>
                <w:szCs w:val="28"/>
                <w:lang w:val="en-AU"/>
              </w:rPr>
              <w:t>10 kV dan yuqori 15 km dan katta radiusda</w:t>
            </w:r>
          </w:p>
        </w:tc>
        <w:tc>
          <w:tcPr>
            <w:tcW w:w="2116" w:type="dxa"/>
            <w:shd w:val="clear" w:color="auto" w:fill="auto"/>
          </w:tcPr>
          <w:p w:rsidR="00C47964" w:rsidRPr="00443F1A" w:rsidRDefault="00C47964" w:rsidP="0014142C">
            <w:pPr>
              <w:rPr>
                <w:lang w:val="en-US"/>
              </w:rPr>
            </w:pPr>
            <w:r w:rsidRPr="00443F1A">
              <w:rPr>
                <w:bCs/>
                <w:color w:val="000000"/>
                <w:sz w:val="28"/>
                <w:szCs w:val="28"/>
                <w:lang w:val="en-AU"/>
              </w:rPr>
              <w:t>220 kV dan yuqori 250 km dan katta radiusda</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1</w:t>
            </w:r>
          </w:p>
        </w:tc>
        <w:tc>
          <w:tcPr>
            <w:tcW w:w="2836" w:type="dxa"/>
            <w:shd w:val="clear" w:color="auto" w:fill="auto"/>
          </w:tcPr>
          <w:p w:rsidR="00C47964" w:rsidRPr="00443F1A" w:rsidRDefault="00C47964" w:rsidP="0014142C">
            <w:pPr>
              <w:rPr>
                <w:lang w:val="en-US"/>
              </w:rPr>
            </w:pPr>
            <w:r w:rsidRPr="00443F1A">
              <w:rPr>
                <w:bCs/>
                <w:sz w:val="28"/>
                <w:szCs w:val="28"/>
                <w:lang w:val="en-AU"/>
              </w:rPr>
              <w:t>Transformator moyi moyli qo`shgichda nima uchun xizmat qiladi</w:t>
            </w:r>
            <w:r w:rsidRPr="00443F1A">
              <w:rPr>
                <w:bCs/>
                <w:color w:val="000000"/>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uz-Cyrl-UZ"/>
              </w:rPr>
              <w:t>Sovutish va izolotsiya qilish uchun</w:t>
            </w:r>
          </w:p>
        </w:tc>
        <w:tc>
          <w:tcPr>
            <w:tcW w:w="1753" w:type="dxa"/>
            <w:shd w:val="clear" w:color="auto" w:fill="auto"/>
          </w:tcPr>
          <w:p w:rsidR="00C47964" w:rsidRPr="00443F1A" w:rsidRDefault="00C47964" w:rsidP="0014142C">
            <w:pPr>
              <w:rPr>
                <w:lang w:val="en-US"/>
              </w:rPr>
            </w:pPr>
            <w:r w:rsidRPr="00443F1A">
              <w:rPr>
                <w:sz w:val="28"/>
                <w:szCs w:val="28"/>
                <w:lang w:val="uz-Cyrl-UZ"/>
              </w:rPr>
              <w:t xml:space="preserve">Yuklanishdan ximoya </w:t>
            </w:r>
            <w:r w:rsidRPr="00443F1A">
              <w:rPr>
                <w:sz w:val="28"/>
                <w:szCs w:val="28"/>
                <w:lang w:val="en-AU"/>
              </w:rPr>
              <w:t>q</w:t>
            </w:r>
            <w:r w:rsidRPr="00443F1A">
              <w:rPr>
                <w:sz w:val="28"/>
                <w:szCs w:val="28"/>
                <w:lang w:val="uz-Cyrl-UZ"/>
              </w:rPr>
              <w:t>ilish uchun</w:t>
            </w:r>
          </w:p>
        </w:tc>
        <w:tc>
          <w:tcPr>
            <w:tcW w:w="1753" w:type="dxa"/>
            <w:shd w:val="clear" w:color="auto" w:fill="auto"/>
          </w:tcPr>
          <w:p w:rsidR="00C47964" w:rsidRPr="00443F1A" w:rsidRDefault="00C47964" w:rsidP="0014142C">
            <w:pPr>
              <w:rPr>
                <w:lang w:val="en-US"/>
              </w:rPr>
            </w:pPr>
            <w:r w:rsidRPr="00443F1A">
              <w:rPr>
                <w:sz w:val="28"/>
                <w:szCs w:val="28"/>
                <w:lang w:val="uz-Cyrl-UZ"/>
              </w:rPr>
              <w:t>Elektr yoyini s</w:t>
            </w:r>
            <w:r w:rsidRPr="00443F1A">
              <w:rPr>
                <w:sz w:val="28"/>
                <w:szCs w:val="28"/>
                <w:lang w:val="en-AU"/>
              </w:rPr>
              <w:t>o`</w:t>
            </w:r>
            <w:r w:rsidRPr="00443F1A">
              <w:rPr>
                <w:sz w:val="28"/>
                <w:szCs w:val="28"/>
                <w:lang w:val="uz-Cyrl-UZ"/>
              </w:rPr>
              <w:t>ndirish uchun</w:t>
            </w:r>
          </w:p>
        </w:tc>
        <w:tc>
          <w:tcPr>
            <w:tcW w:w="2116" w:type="dxa"/>
            <w:shd w:val="clear" w:color="auto" w:fill="auto"/>
          </w:tcPr>
          <w:p w:rsidR="00C47964" w:rsidRPr="00443F1A" w:rsidRDefault="00C47964" w:rsidP="0014142C">
            <w:pPr>
              <w:rPr>
                <w:lang w:val="en-US"/>
              </w:rPr>
            </w:pPr>
            <w:r w:rsidRPr="00443F1A">
              <w:rPr>
                <w:sz w:val="28"/>
                <w:szCs w:val="28"/>
                <w:lang w:val="en-AU"/>
              </w:rPr>
              <w:t>Qisqa tutshauvdan ximoya qilish uchun</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sz w:val="28"/>
                <w:szCs w:val="28"/>
                <w:lang w:val="en-US"/>
              </w:rPr>
            </w:pPr>
            <w:r w:rsidRPr="00443F1A">
              <w:rPr>
                <w:color w:val="000000"/>
                <w:sz w:val="28"/>
                <w:szCs w:val="28"/>
              </w:rPr>
              <w:t>Moyli ulab uzgichning vazifasi:</w:t>
            </w:r>
            <w:r w:rsidRPr="00443F1A">
              <w:rPr>
                <w:bCs/>
                <w:color w:val="000000"/>
                <w:sz w:val="28"/>
                <w:szCs w:val="28"/>
                <w:lang w:val="en-US"/>
              </w:rPr>
              <w:t>?</w:t>
            </w:r>
          </w:p>
        </w:tc>
        <w:tc>
          <w:tcPr>
            <w:tcW w:w="1748" w:type="dxa"/>
            <w:shd w:val="clear" w:color="auto" w:fill="auto"/>
          </w:tcPr>
          <w:p w:rsidR="00C47964" w:rsidRPr="00443F1A" w:rsidRDefault="00C47964" w:rsidP="0014142C">
            <w:pPr>
              <w:rPr>
                <w:sz w:val="28"/>
                <w:szCs w:val="28"/>
                <w:lang w:val="en-US"/>
              </w:rPr>
            </w:pPr>
            <w:r w:rsidRPr="00443F1A">
              <w:rPr>
                <w:color w:val="000000"/>
                <w:sz w:val="28"/>
                <w:szCs w:val="28"/>
                <w:lang w:val="en-AU"/>
              </w:rPr>
              <w:t>Har qanday sharoitda qo`shib uzish uchun.</w:t>
            </w:r>
          </w:p>
        </w:tc>
        <w:tc>
          <w:tcPr>
            <w:tcW w:w="1753" w:type="dxa"/>
            <w:shd w:val="clear" w:color="auto" w:fill="auto"/>
          </w:tcPr>
          <w:p w:rsidR="00C47964" w:rsidRPr="00443F1A" w:rsidRDefault="00C47964" w:rsidP="0014142C">
            <w:pPr>
              <w:rPr>
                <w:lang w:val="en-US"/>
              </w:rPr>
            </w:pPr>
            <w:r w:rsidRPr="00443F1A">
              <w:rPr>
                <w:color w:val="000000"/>
                <w:sz w:val="28"/>
                <w:szCs w:val="28"/>
                <w:lang w:val="en-AU"/>
              </w:rPr>
              <w:t>Toksiz zanjirlarni qo`shib uzish.</w:t>
            </w:r>
          </w:p>
        </w:tc>
        <w:tc>
          <w:tcPr>
            <w:tcW w:w="1753" w:type="dxa"/>
            <w:shd w:val="clear" w:color="auto" w:fill="auto"/>
          </w:tcPr>
          <w:p w:rsidR="00C47964" w:rsidRPr="00443F1A" w:rsidRDefault="00C47964" w:rsidP="0014142C">
            <w:pPr>
              <w:rPr>
                <w:sz w:val="28"/>
                <w:szCs w:val="28"/>
                <w:lang w:val="en-US"/>
              </w:rPr>
            </w:pPr>
            <w:r w:rsidRPr="00443F1A">
              <w:rPr>
                <w:color w:val="000000"/>
                <w:sz w:val="28"/>
                <w:szCs w:val="28"/>
                <w:lang w:val="en-AU"/>
              </w:rPr>
              <w:t>Xosil bo`lgan yoyni so`ndirish uchun.</w:t>
            </w:r>
          </w:p>
        </w:tc>
        <w:tc>
          <w:tcPr>
            <w:tcW w:w="2116" w:type="dxa"/>
            <w:shd w:val="clear" w:color="auto" w:fill="auto"/>
          </w:tcPr>
          <w:p w:rsidR="00C47964" w:rsidRPr="00443F1A" w:rsidRDefault="00C47964" w:rsidP="0014142C">
            <w:pPr>
              <w:rPr>
                <w:lang w:val="en-US"/>
              </w:rPr>
            </w:pPr>
            <w:r w:rsidRPr="00443F1A">
              <w:rPr>
                <w:color w:val="000000"/>
                <w:sz w:val="28"/>
                <w:szCs w:val="28"/>
                <w:lang w:val="en-AU"/>
              </w:rPr>
              <w:t>K.t. da o`ta yuklanishda qo`shib uzish</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sz w:val="28"/>
                <w:szCs w:val="28"/>
                <w:lang w:val="en-US"/>
              </w:rPr>
            </w:pPr>
            <w:r w:rsidRPr="00443F1A">
              <w:rPr>
                <w:color w:val="000000"/>
                <w:sz w:val="28"/>
                <w:szCs w:val="28"/>
                <w:lang w:val="en-AU"/>
              </w:rPr>
              <w:t>BPP</w:t>
            </w:r>
            <w:r w:rsidRPr="00443F1A">
              <w:rPr>
                <w:color w:val="000000"/>
                <w:sz w:val="28"/>
                <w:szCs w:val="28"/>
                <w:lang w:val="en-US"/>
              </w:rPr>
              <w:t xml:space="preserve"> </w:t>
            </w:r>
            <w:r w:rsidRPr="00443F1A">
              <w:rPr>
                <w:color w:val="000000"/>
                <w:sz w:val="28"/>
                <w:szCs w:val="28"/>
                <w:lang w:val="en-AU"/>
              </w:rPr>
              <w:t>shinasidagi</w:t>
            </w:r>
            <w:r w:rsidRPr="00443F1A">
              <w:rPr>
                <w:color w:val="000000"/>
                <w:sz w:val="28"/>
                <w:szCs w:val="28"/>
                <w:lang w:val="en-US"/>
              </w:rPr>
              <w:t xml:space="preserve"> </w:t>
            </w:r>
            <w:r w:rsidRPr="00443F1A">
              <w:rPr>
                <w:color w:val="000000"/>
                <w:sz w:val="28"/>
                <w:szCs w:val="28"/>
                <w:lang w:val="en-AU"/>
              </w:rPr>
              <w:t>yuqori</w:t>
            </w:r>
            <w:r w:rsidRPr="00443F1A">
              <w:rPr>
                <w:color w:val="000000"/>
                <w:sz w:val="28"/>
                <w:szCs w:val="28"/>
                <w:lang w:val="en-US"/>
              </w:rPr>
              <w:t xml:space="preserve"> </w:t>
            </w:r>
            <w:r w:rsidRPr="00443F1A">
              <w:rPr>
                <w:color w:val="000000"/>
                <w:sz w:val="28"/>
                <w:szCs w:val="28"/>
                <w:lang w:val="en-AU"/>
              </w:rPr>
              <w:t>kuchlanishni</w:t>
            </w:r>
            <w:r w:rsidRPr="00443F1A">
              <w:rPr>
                <w:color w:val="000000"/>
                <w:sz w:val="28"/>
                <w:szCs w:val="28"/>
                <w:lang w:val="en-US"/>
              </w:rPr>
              <w:t xml:space="preserve"> </w:t>
            </w:r>
            <w:r w:rsidRPr="00443F1A">
              <w:rPr>
                <w:color w:val="000000"/>
                <w:sz w:val="28"/>
                <w:szCs w:val="28"/>
                <w:lang w:val="en-AU"/>
              </w:rPr>
              <w:t>o`lchovchi</w:t>
            </w:r>
            <w:r w:rsidRPr="00443F1A">
              <w:rPr>
                <w:color w:val="000000"/>
                <w:sz w:val="28"/>
                <w:szCs w:val="28"/>
                <w:lang w:val="en-US"/>
              </w:rPr>
              <w:t xml:space="preserve"> </w:t>
            </w:r>
            <w:r w:rsidRPr="00443F1A">
              <w:rPr>
                <w:color w:val="000000"/>
                <w:sz w:val="28"/>
                <w:szCs w:val="28"/>
                <w:lang w:val="en-AU"/>
              </w:rPr>
              <w:t>kuchlanish</w:t>
            </w:r>
            <w:r w:rsidRPr="00443F1A">
              <w:rPr>
                <w:color w:val="000000"/>
                <w:sz w:val="28"/>
                <w:szCs w:val="28"/>
                <w:lang w:val="en-US"/>
              </w:rPr>
              <w:t xml:space="preserve"> </w:t>
            </w:r>
            <w:r w:rsidRPr="00443F1A">
              <w:rPr>
                <w:color w:val="000000"/>
                <w:sz w:val="28"/>
                <w:szCs w:val="28"/>
                <w:lang w:val="en-AU"/>
              </w:rPr>
              <w:t>transformatorining</w:t>
            </w:r>
            <w:r w:rsidRPr="00443F1A">
              <w:rPr>
                <w:color w:val="000000"/>
                <w:sz w:val="28"/>
                <w:szCs w:val="28"/>
                <w:lang w:val="en-US"/>
              </w:rPr>
              <w:t xml:space="preserve"> </w:t>
            </w:r>
            <w:r w:rsidRPr="00443F1A">
              <w:rPr>
                <w:color w:val="000000"/>
                <w:sz w:val="28"/>
                <w:szCs w:val="28"/>
                <w:lang w:val="en-AU"/>
              </w:rPr>
              <w:t>ikkilamchi</w:t>
            </w:r>
            <w:r w:rsidRPr="00443F1A">
              <w:rPr>
                <w:color w:val="000000"/>
                <w:sz w:val="28"/>
                <w:szCs w:val="28"/>
                <w:lang w:val="en-US"/>
              </w:rPr>
              <w:t xml:space="preserve"> </w:t>
            </w:r>
            <w:r w:rsidRPr="00443F1A">
              <w:rPr>
                <w:color w:val="000000"/>
                <w:sz w:val="28"/>
                <w:szCs w:val="28"/>
                <w:lang w:val="en-AU"/>
              </w:rPr>
              <w:t>chulg`amidan</w:t>
            </w:r>
            <w:r w:rsidRPr="00443F1A">
              <w:rPr>
                <w:color w:val="000000"/>
                <w:sz w:val="28"/>
                <w:szCs w:val="28"/>
                <w:lang w:val="en-US"/>
              </w:rPr>
              <w:t xml:space="preserve"> </w:t>
            </w:r>
            <w:r w:rsidRPr="00443F1A">
              <w:rPr>
                <w:color w:val="000000"/>
                <w:sz w:val="28"/>
                <w:szCs w:val="28"/>
                <w:lang w:val="en-AU"/>
              </w:rPr>
              <w:t>qanday</w:t>
            </w:r>
            <w:r w:rsidRPr="00443F1A">
              <w:rPr>
                <w:color w:val="000000"/>
                <w:sz w:val="28"/>
                <w:szCs w:val="28"/>
                <w:lang w:val="en-US"/>
              </w:rPr>
              <w:t xml:space="preserve"> </w:t>
            </w:r>
            <w:r w:rsidRPr="00443F1A">
              <w:rPr>
                <w:color w:val="000000"/>
                <w:sz w:val="28"/>
                <w:szCs w:val="28"/>
                <w:lang w:val="en-AU"/>
              </w:rPr>
              <w:t>standart</w:t>
            </w:r>
            <w:r w:rsidRPr="00443F1A">
              <w:rPr>
                <w:color w:val="000000"/>
                <w:sz w:val="28"/>
                <w:szCs w:val="28"/>
                <w:lang w:val="en-US"/>
              </w:rPr>
              <w:t xml:space="preserve"> </w:t>
            </w:r>
            <w:r w:rsidRPr="00443F1A">
              <w:rPr>
                <w:color w:val="000000"/>
                <w:sz w:val="28"/>
                <w:szCs w:val="28"/>
                <w:lang w:val="en-AU"/>
              </w:rPr>
              <w:t>kuchlanish</w:t>
            </w:r>
            <w:r w:rsidRPr="00443F1A">
              <w:rPr>
                <w:color w:val="000000"/>
                <w:sz w:val="28"/>
                <w:szCs w:val="28"/>
                <w:lang w:val="en-US"/>
              </w:rPr>
              <w:t xml:space="preserve"> </w:t>
            </w:r>
            <w:r w:rsidRPr="00443F1A">
              <w:rPr>
                <w:color w:val="000000"/>
                <w:sz w:val="28"/>
                <w:szCs w:val="28"/>
                <w:lang w:val="en-AU"/>
              </w:rPr>
              <w:t>olinadi</w:t>
            </w:r>
            <w:r w:rsidRPr="00443F1A">
              <w:rPr>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color w:val="000000"/>
                <w:sz w:val="28"/>
                <w:szCs w:val="28"/>
              </w:rPr>
              <w:t>100 V yoki 100 /</w:t>
            </w:r>
            <w:r w:rsidRPr="00443F1A">
              <w:rPr>
                <w:color w:val="000000"/>
                <w:position w:val="-8"/>
                <w:sz w:val="28"/>
                <w:szCs w:val="28"/>
              </w:rPr>
              <w:object w:dxaOrig="360" w:dyaOrig="360">
                <v:shape id="_x0000_i1531" type="#_x0000_t75" style="width:18.75pt;height:18.75pt" o:ole="" fillcolor="window">
                  <v:imagedata r:id="rId995" o:title=""/>
                </v:shape>
                <o:OLEObject Type="Embed" ProgID="Equation.3" ShapeID="_x0000_i1531" DrawAspect="Content" ObjectID="_1756031512" r:id="rId996"/>
              </w:object>
            </w:r>
            <w:r w:rsidRPr="00443F1A">
              <w:rPr>
                <w:color w:val="000000"/>
                <w:sz w:val="28"/>
                <w:szCs w:val="28"/>
              </w:rPr>
              <w:t xml:space="preserve"> V</w:t>
            </w:r>
          </w:p>
        </w:tc>
        <w:tc>
          <w:tcPr>
            <w:tcW w:w="1753" w:type="dxa"/>
            <w:shd w:val="clear" w:color="auto" w:fill="auto"/>
          </w:tcPr>
          <w:p w:rsidR="00C47964" w:rsidRPr="00443F1A" w:rsidRDefault="00C47964" w:rsidP="0014142C">
            <w:pPr>
              <w:rPr>
                <w:lang w:val="en-US"/>
              </w:rPr>
            </w:pPr>
            <w:r w:rsidRPr="00443F1A">
              <w:rPr>
                <w:color w:val="000000"/>
                <w:szCs w:val="28"/>
              </w:rPr>
              <w:t>10 V  yoki 10 /</w:t>
            </w:r>
            <w:r w:rsidRPr="00443F1A">
              <w:rPr>
                <w:rFonts w:ascii="Calibri" w:hAnsi="Calibri"/>
                <w:color w:val="000000"/>
                <w:position w:val="-6"/>
                <w:szCs w:val="28"/>
              </w:rPr>
              <w:object w:dxaOrig="375" w:dyaOrig="345">
                <v:shape id="_x0000_i1532" type="#_x0000_t75" style="width:18.75pt;height:17.25pt" o:ole="" fillcolor="window">
                  <v:imagedata r:id="rId997" o:title=""/>
                </v:shape>
                <o:OLEObject Type="Embed" ProgID="Equation.3" ShapeID="_x0000_i1532" DrawAspect="Content" ObjectID="_1756031513" r:id="rId998"/>
              </w:object>
            </w:r>
            <w:r w:rsidRPr="00443F1A">
              <w:rPr>
                <w:color w:val="000000"/>
                <w:szCs w:val="28"/>
              </w:rPr>
              <w:t xml:space="preserve"> V</w:t>
            </w:r>
          </w:p>
        </w:tc>
        <w:tc>
          <w:tcPr>
            <w:tcW w:w="1753" w:type="dxa"/>
            <w:shd w:val="clear" w:color="auto" w:fill="auto"/>
          </w:tcPr>
          <w:p w:rsidR="00C47964" w:rsidRPr="00443F1A" w:rsidRDefault="00C47964" w:rsidP="0014142C">
            <w:pPr>
              <w:rPr>
                <w:lang w:val="en-US"/>
              </w:rPr>
            </w:pPr>
            <w:r w:rsidRPr="00443F1A">
              <w:rPr>
                <w:color w:val="000000"/>
                <w:sz w:val="28"/>
                <w:szCs w:val="28"/>
              </w:rPr>
              <w:t>100 V yoki 200 /</w:t>
            </w:r>
            <w:r w:rsidRPr="00443F1A">
              <w:rPr>
                <w:color w:val="000000"/>
                <w:position w:val="-8"/>
                <w:sz w:val="28"/>
                <w:szCs w:val="28"/>
              </w:rPr>
              <w:object w:dxaOrig="360" w:dyaOrig="360">
                <v:shape id="_x0000_i1533" type="#_x0000_t75" style="width:18.75pt;height:18.75pt" o:ole="" fillcolor="window">
                  <v:imagedata r:id="rId995" o:title=""/>
                </v:shape>
                <o:OLEObject Type="Embed" ProgID="Equation.3" ShapeID="_x0000_i1533" DrawAspect="Content" ObjectID="_1756031514" r:id="rId999"/>
              </w:object>
            </w:r>
            <w:r w:rsidRPr="00443F1A">
              <w:rPr>
                <w:color w:val="000000"/>
                <w:sz w:val="28"/>
                <w:szCs w:val="28"/>
              </w:rPr>
              <w:t xml:space="preserve"> V</w:t>
            </w:r>
          </w:p>
        </w:tc>
        <w:tc>
          <w:tcPr>
            <w:tcW w:w="2116" w:type="dxa"/>
            <w:shd w:val="clear" w:color="auto" w:fill="auto"/>
          </w:tcPr>
          <w:p w:rsidR="00C47964" w:rsidRPr="00443F1A" w:rsidRDefault="00C47964" w:rsidP="0014142C">
            <w:pPr>
              <w:rPr>
                <w:lang w:val="en-US"/>
              </w:rPr>
            </w:pPr>
            <w:r w:rsidRPr="00443F1A">
              <w:rPr>
                <w:color w:val="000000"/>
                <w:sz w:val="28"/>
                <w:szCs w:val="28"/>
              </w:rPr>
              <w:t>100 V yoki 150 /</w:t>
            </w:r>
            <w:r w:rsidRPr="00443F1A">
              <w:rPr>
                <w:color w:val="000000"/>
                <w:position w:val="-8"/>
                <w:sz w:val="28"/>
                <w:szCs w:val="28"/>
              </w:rPr>
              <w:object w:dxaOrig="360" w:dyaOrig="360">
                <v:shape id="_x0000_i1534" type="#_x0000_t75" style="width:18.75pt;height:18.75pt" o:ole="" fillcolor="window">
                  <v:imagedata r:id="rId995" o:title=""/>
                </v:shape>
                <o:OLEObject Type="Embed" ProgID="Equation.3" ShapeID="_x0000_i1534" DrawAspect="Content" ObjectID="_1756031515" r:id="rId1000"/>
              </w:object>
            </w:r>
            <w:r w:rsidRPr="00443F1A">
              <w:rPr>
                <w:color w:val="000000"/>
                <w:sz w:val="28"/>
                <w:szCs w:val="28"/>
              </w:rPr>
              <w:t xml:space="preserve"> V</w:t>
            </w:r>
          </w:p>
        </w:tc>
      </w:tr>
      <w:tr w:rsidR="00C47964" w:rsidRPr="004B7DC2"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color w:val="000000"/>
                <w:sz w:val="28"/>
                <w:szCs w:val="28"/>
                <w:lang w:val="en-AU"/>
              </w:rPr>
              <w:t>Xavfsiz kuchlanishni olishda qatnashadigan elektr qurilmasini ko`rsating.</w:t>
            </w:r>
            <w:r w:rsidRPr="00443F1A">
              <w:rPr>
                <w:bCs/>
                <w:color w:val="000000"/>
                <w:sz w:val="28"/>
                <w:szCs w:val="28"/>
                <w:lang w:val="en-AU"/>
              </w:rPr>
              <w:t>?</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T</w:t>
            </w:r>
            <w:r w:rsidRPr="00443F1A">
              <w:rPr>
                <w:color w:val="000000"/>
                <w:sz w:val="28"/>
                <w:szCs w:val="28"/>
              </w:rPr>
              <w:t>ransformator</w:t>
            </w:r>
          </w:p>
        </w:tc>
        <w:tc>
          <w:tcPr>
            <w:tcW w:w="1753" w:type="dxa"/>
            <w:shd w:val="clear" w:color="auto" w:fill="auto"/>
          </w:tcPr>
          <w:p w:rsidR="00C47964" w:rsidRPr="00443F1A" w:rsidRDefault="00C47964" w:rsidP="0014142C">
            <w:pPr>
              <w:rPr>
                <w:lang w:val="en-US"/>
              </w:rPr>
            </w:pPr>
            <w:r w:rsidRPr="00443F1A">
              <w:rPr>
                <w:color w:val="000000"/>
                <w:sz w:val="28"/>
                <w:szCs w:val="28"/>
                <w:lang w:val="uz-Cyrl-UZ"/>
              </w:rPr>
              <w:t>K</w:t>
            </w:r>
            <w:r w:rsidRPr="00443F1A">
              <w:rPr>
                <w:color w:val="000000"/>
                <w:sz w:val="28"/>
                <w:szCs w:val="28"/>
              </w:rPr>
              <w:t>uchlanish stabilizatori</w:t>
            </w:r>
          </w:p>
        </w:tc>
        <w:tc>
          <w:tcPr>
            <w:tcW w:w="1753" w:type="dxa"/>
            <w:shd w:val="clear" w:color="auto" w:fill="auto"/>
          </w:tcPr>
          <w:p w:rsidR="00C47964" w:rsidRPr="00443F1A" w:rsidRDefault="00C47964" w:rsidP="0014142C">
            <w:pPr>
              <w:rPr>
                <w:lang w:val="en-US"/>
              </w:rPr>
            </w:pPr>
            <w:r w:rsidRPr="00443F1A">
              <w:rPr>
                <w:color w:val="000000"/>
                <w:sz w:val="28"/>
                <w:szCs w:val="28"/>
              </w:rPr>
              <w:t>Akkumulyator</w:t>
            </w:r>
          </w:p>
        </w:tc>
        <w:tc>
          <w:tcPr>
            <w:tcW w:w="2116" w:type="dxa"/>
            <w:shd w:val="clear" w:color="auto" w:fill="auto"/>
          </w:tcPr>
          <w:p w:rsidR="00C47964" w:rsidRPr="00443F1A" w:rsidRDefault="00C47964" w:rsidP="0014142C">
            <w:pPr>
              <w:rPr>
                <w:lang w:val="en-US"/>
              </w:rPr>
            </w:pPr>
            <w:r w:rsidRPr="00443F1A">
              <w:rPr>
                <w:bCs/>
                <w:color w:val="000000"/>
                <w:sz w:val="28"/>
                <w:szCs w:val="28"/>
                <w:lang w:val="uz-Cyrl-UZ"/>
              </w:rPr>
              <w:t>Uzgich</w:t>
            </w:r>
          </w:p>
        </w:tc>
      </w:tr>
      <w:tr w:rsidR="00C47964" w:rsidRPr="00B46DCD"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sz w:val="28"/>
                <w:szCs w:val="28"/>
                <w:lang w:val="en-US"/>
              </w:rPr>
            </w:pPr>
            <w:r w:rsidRPr="00443F1A">
              <w:rPr>
                <w:color w:val="000000"/>
                <w:sz w:val="28"/>
                <w:szCs w:val="28"/>
                <w:lang w:val="en-AU"/>
              </w:rPr>
              <w:t>Iste’molchi</w:t>
            </w:r>
            <w:r w:rsidRPr="00443F1A">
              <w:rPr>
                <w:color w:val="000000"/>
                <w:sz w:val="28"/>
                <w:szCs w:val="28"/>
                <w:lang w:val="en-US"/>
              </w:rPr>
              <w:t xml:space="preserve"> </w:t>
            </w:r>
            <w:r w:rsidRPr="00443F1A">
              <w:rPr>
                <w:color w:val="000000"/>
                <w:sz w:val="28"/>
                <w:szCs w:val="28"/>
                <w:lang w:val="en-AU"/>
              </w:rPr>
              <w:t>ulanishi</w:t>
            </w:r>
            <w:r w:rsidRPr="00443F1A">
              <w:rPr>
                <w:color w:val="000000"/>
                <w:sz w:val="28"/>
                <w:szCs w:val="28"/>
                <w:lang w:val="en-US"/>
              </w:rPr>
              <w:t xml:space="preserve"> </w:t>
            </w:r>
            <w:r w:rsidRPr="00443F1A">
              <w:rPr>
                <w:color w:val="000000"/>
                <w:sz w:val="28"/>
                <w:szCs w:val="28"/>
                <w:lang w:val="en-AU"/>
              </w:rPr>
              <w:t>nuqtasidagi</w:t>
            </w:r>
            <w:r w:rsidRPr="00443F1A">
              <w:rPr>
                <w:color w:val="000000"/>
                <w:sz w:val="28"/>
                <w:szCs w:val="28"/>
                <w:lang w:val="en-US"/>
              </w:rPr>
              <w:t xml:space="preserve"> </w:t>
            </w:r>
            <w:r w:rsidRPr="00443F1A">
              <w:rPr>
                <w:color w:val="000000"/>
                <w:sz w:val="28"/>
                <w:szCs w:val="28"/>
                <w:lang w:val="en-AU"/>
              </w:rPr>
              <w:t>kuchlanish</w:t>
            </w:r>
            <w:r w:rsidRPr="00443F1A">
              <w:rPr>
                <w:color w:val="000000"/>
                <w:sz w:val="28"/>
                <w:szCs w:val="28"/>
                <w:lang w:val="en-US"/>
              </w:rPr>
              <w:t xml:space="preserve"> </w:t>
            </w:r>
            <w:r w:rsidRPr="00443F1A">
              <w:rPr>
                <w:color w:val="000000"/>
                <w:sz w:val="28"/>
                <w:szCs w:val="28"/>
                <w:lang w:val="en-AU"/>
              </w:rPr>
              <w:t>transformatori</w:t>
            </w:r>
            <w:r w:rsidRPr="00443F1A">
              <w:rPr>
                <w:color w:val="000000"/>
                <w:sz w:val="28"/>
                <w:szCs w:val="28"/>
                <w:lang w:val="en-US"/>
              </w:rPr>
              <w:t xml:space="preserve"> </w:t>
            </w:r>
            <w:r w:rsidRPr="00443F1A">
              <w:rPr>
                <w:color w:val="000000"/>
                <w:sz w:val="28"/>
                <w:szCs w:val="28"/>
                <w:lang w:val="en-AU"/>
              </w:rPr>
              <w:t>birlamchi</w:t>
            </w:r>
            <w:r w:rsidRPr="00443F1A">
              <w:rPr>
                <w:color w:val="000000"/>
                <w:sz w:val="28"/>
                <w:szCs w:val="28"/>
                <w:lang w:val="en-US"/>
              </w:rPr>
              <w:t xml:space="preserve"> </w:t>
            </w:r>
            <w:r w:rsidRPr="00443F1A">
              <w:rPr>
                <w:color w:val="000000"/>
                <w:sz w:val="28"/>
                <w:szCs w:val="28"/>
                <w:lang w:val="en-AU"/>
              </w:rPr>
              <w:t>zanjir</w:t>
            </w:r>
            <w:r w:rsidRPr="00443F1A">
              <w:rPr>
                <w:color w:val="000000"/>
                <w:sz w:val="28"/>
                <w:szCs w:val="28"/>
                <w:lang w:val="en-US"/>
              </w:rPr>
              <w:t xml:space="preserve"> </w:t>
            </w:r>
            <w:r w:rsidRPr="00443F1A">
              <w:rPr>
                <w:color w:val="000000"/>
                <w:sz w:val="28"/>
                <w:szCs w:val="28"/>
                <w:lang w:val="en-AU"/>
              </w:rPr>
              <w:t>tarmog`iga</w:t>
            </w:r>
            <w:r w:rsidRPr="00443F1A">
              <w:rPr>
                <w:color w:val="000000"/>
                <w:sz w:val="28"/>
                <w:szCs w:val="28"/>
                <w:lang w:val="en-US"/>
              </w:rPr>
              <w:t xml:space="preserve"> </w:t>
            </w:r>
            <w:r w:rsidRPr="00443F1A">
              <w:rPr>
                <w:color w:val="000000"/>
                <w:sz w:val="28"/>
                <w:szCs w:val="28"/>
                <w:lang w:val="en-AU"/>
              </w:rPr>
              <w:t>qanday</w:t>
            </w:r>
            <w:r w:rsidRPr="00443F1A">
              <w:rPr>
                <w:color w:val="000000"/>
                <w:sz w:val="28"/>
                <w:szCs w:val="28"/>
                <w:lang w:val="en-US"/>
              </w:rPr>
              <w:t xml:space="preserve"> </w:t>
            </w:r>
            <w:r w:rsidRPr="00443F1A">
              <w:rPr>
                <w:color w:val="000000"/>
                <w:sz w:val="28"/>
                <w:szCs w:val="28"/>
                <w:lang w:val="en-AU"/>
              </w:rPr>
              <w:t>ulanadi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bCs/>
                <w:color w:val="000000"/>
                <w:sz w:val="28"/>
                <w:szCs w:val="28"/>
                <w:lang w:val="uz-Cyrl-UZ"/>
              </w:rPr>
              <w:t>Para</w:t>
            </w:r>
            <w:r w:rsidRPr="00443F1A">
              <w:rPr>
                <w:bCs/>
                <w:color w:val="000000"/>
                <w:sz w:val="28"/>
                <w:szCs w:val="28"/>
                <w:lang w:val="en-US"/>
              </w:rPr>
              <w:t>l</w:t>
            </w:r>
            <w:r w:rsidRPr="00443F1A">
              <w:rPr>
                <w:bCs/>
                <w:color w:val="000000"/>
                <w:sz w:val="28"/>
                <w:szCs w:val="28"/>
                <w:lang w:val="uz-Cyrl-UZ"/>
              </w:rPr>
              <w:t>lel</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Ketma-ket</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Aralash</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Uchinchi pog`onadagi</w:t>
            </w:r>
          </w:p>
        </w:tc>
      </w:tr>
      <w:tr w:rsidR="00C47964" w:rsidRPr="00B46DCD"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sz w:val="28"/>
                <w:szCs w:val="28"/>
                <w:lang w:val="en-US"/>
              </w:rPr>
            </w:pPr>
            <w:r w:rsidRPr="00443F1A">
              <w:rPr>
                <w:color w:val="000000"/>
                <w:sz w:val="28"/>
                <w:szCs w:val="28"/>
                <w:lang w:val="en-AU"/>
              </w:rPr>
              <w:t>Kuchlanishning oshishi yoritish qurilmalariga qanday ta’sir qiladi?</w:t>
            </w:r>
          </w:p>
        </w:tc>
        <w:tc>
          <w:tcPr>
            <w:tcW w:w="1748" w:type="dxa"/>
            <w:shd w:val="clear" w:color="auto" w:fill="auto"/>
          </w:tcPr>
          <w:p w:rsidR="00C47964" w:rsidRPr="00443F1A" w:rsidRDefault="00C47964" w:rsidP="0014142C">
            <w:pPr>
              <w:rPr>
                <w:lang w:val="en-US"/>
              </w:rPr>
            </w:pPr>
            <w:r w:rsidRPr="00443F1A">
              <w:rPr>
                <w:color w:val="000000"/>
                <w:sz w:val="28"/>
                <w:szCs w:val="28"/>
              </w:rPr>
              <w:t>Lampani ishlash muddati kamayadi</w:t>
            </w:r>
          </w:p>
        </w:tc>
        <w:tc>
          <w:tcPr>
            <w:tcW w:w="1753" w:type="dxa"/>
            <w:shd w:val="clear" w:color="auto" w:fill="auto"/>
          </w:tcPr>
          <w:p w:rsidR="00C47964" w:rsidRPr="00443F1A" w:rsidRDefault="00C47964" w:rsidP="0014142C">
            <w:pPr>
              <w:rPr>
                <w:lang w:val="en-US"/>
              </w:rPr>
            </w:pPr>
            <w:r w:rsidRPr="00443F1A">
              <w:rPr>
                <w:color w:val="000000"/>
                <w:sz w:val="28"/>
                <w:szCs w:val="28"/>
                <w:lang w:val="uz-Cyrl-UZ"/>
              </w:rPr>
              <w:t>L</w:t>
            </w:r>
            <w:r w:rsidRPr="00443F1A">
              <w:rPr>
                <w:color w:val="000000"/>
                <w:sz w:val="28"/>
                <w:szCs w:val="28"/>
              </w:rPr>
              <w:t>ampani ishlash muddati uzayadi</w:t>
            </w:r>
          </w:p>
        </w:tc>
        <w:tc>
          <w:tcPr>
            <w:tcW w:w="1753" w:type="dxa"/>
            <w:shd w:val="clear" w:color="auto" w:fill="auto"/>
          </w:tcPr>
          <w:p w:rsidR="00C47964" w:rsidRPr="00443F1A" w:rsidRDefault="00C47964" w:rsidP="0014142C">
            <w:pPr>
              <w:rPr>
                <w:lang w:val="en-US"/>
              </w:rPr>
            </w:pPr>
            <w:r w:rsidRPr="00443F1A">
              <w:rPr>
                <w:color w:val="000000"/>
                <w:sz w:val="28"/>
                <w:szCs w:val="28"/>
              </w:rPr>
              <w:t>Yorug</w:t>
            </w:r>
            <w:r w:rsidRPr="00443F1A">
              <w:rPr>
                <w:color w:val="000000"/>
                <w:sz w:val="28"/>
                <w:szCs w:val="28"/>
                <w:lang w:val="en-AU"/>
              </w:rPr>
              <w:t>`</w:t>
            </w:r>
            <w:r w:rsidRPr="00443F1A">
              <w:rPr>
                <w:color w:val="000000"/>
                <w:sz w:val="28"/>
                <w:szCs w:val="28"/>
              </w:rPr>
              <w:t>lik o</w:t>
            </w:r>
            <w:r w:rsidRPr="00443F1A">
              <w:rPr>
                <w:color w:val="000000"/>
                <w:sz w:val="28"/>
                <w:szCs w:val="28"/>
                <w:lang w:val="en-AU"/>
              </w:rPr>
              <w:t>q</w:t>
            </w:r>
            <w:r w:rsidRPr="00443F1A">
              <w:rPr>
                <w:color w:val="000000"/>
                <w:sz w:val="28"/>
                <w:szCs w:val="28"/>
              </w:rPr>
              <w:t>imi kamayadi</w:t>
            </w:r>
          </w:p>
        </w:tc>
        <w:tc>
          <w:tcPr>
            <w:tcW w:w="2116" w:type="dxa"/>
            <w:shd w:val="clear" w:color="auto" w:fill="auto"/>
          </w:tcPr>
          <w:p w:rsidR="00C47964" w:rsidRPr="00443F1A" w:rsidRDefault="00C47964" w:rsidP="0014142C">
            <w:pPr>
              <w:rPr>
                <w:lang w:val="en-US"/>
              </w:rPr>
            </w:pPr>
            <w:r w:rsidRPr="00443F1A">
              <w:rPr>
                <w:color w:val="000000"/>
                <w:sz w:val="28"/>
                <w:szCs w:val="28"/>
              </w:rPr>
              <w:t xml:space="preserve">Ta’sir </w:t>
            </w:r>
            <w:r w:rsidRPr="00443F1A">
              <w:rPr>
                <w:color w:val="000000"/>
                <w:sz w:val="28"/>
                <w:szCs w:val="28"/>
                <w:lang w:val="en-AU"/>
              </w:rPr>
              <w:t>q</w:t>
            </w:r>
            <w:r w:rsidRPr="00443F1A">
              <w:rPr>
                <w:color w:val="000000"/>
                <w:sz w:val="28"/>
                <w:szCs w:val="28"/>
              </w:rPr>
              <w:t>ilmaydi</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sz w:val="28"/>
                <w:szCs w:val="28"/>
                <w:lang w:val="uz-Cyrl-UZ"/>
              </w:rPr>
              <w:t>Transformator necha chulg‘amli bo‘ladi?</w:t>
            </w:r>
          </w:p>
        </w:tc>
        <w:tc>
          <w:tcPr>
            <w:tcW w:w="1748" w:type="dxa"/>
            <w:shd w:val="clear" w:color="auto" w:fill="auto"/>
          </w:tcPr>
          <w:p w:rsidR="00C47964" w:rsidRPr="00443F1A" w:rsidRDefault="00C47964" w:rsidP="0014142C">
            <w:pPr>
              <w:rPr>
                <w:lang w:val="en-US"/>
              </w:rPr>
            </w:pPr>
            <w:r w:rsidRPr="00443F1A">
              <w:rPr>
                <w:sz w:val="28"/>
                <w:szCs w:val="28"/>
                <w:lang w:val="uz-Cyrl-UZ"/>
              </w:rPr>
              <w:t xml:space="preserve">Ikki va uch chulg‘amli undan tashqari pastki kuchlanish chulg‘ami ikki va undan ortiq </w:t>
            </w:r>
          </w:p>
        </w:tc>
        <w:tc>
          <w:tcPr>
            <w:tcW w:w="1753" w:type="dxa"/>
            <w:shd w:val="clear" w:color="auto" w:fill="auto"/>
          </w:tcPr>
          <w:p w:rsidR="00C47964" w:rsidRPr="00443F1A" w:rsidRDefault="00C47964" w:rsidP="0014142C">
            <w:pPr>
              <w:rPr>
                <w:lang w:val="en-US"/>
              </w:rPr>
            </w:pPr>
            <w:r w:rsidRPr="00443F1A">
              <w:rPr>
                <w:sz w:val="28"/>
                <w:szCs w:val="28"/>
                <w:lang w:val="uz-Cyrl-UZ"/>
              </w:rPr>
              <w:t>Ikki va uch chulg‘amli bo‘ladi</w:t>
            </w:r>
          </w:p>
        </w:tc>
        <w:tc>
          <w:tcPr>
            <w:tcW w:w="1753" w:type="dxa"/>
            <w:shd w:val="clear" w:color="auto" w:fill="auto"/>
          </w:tcPr>
          <w:p w:rsidR="00C47964" w:rsidRPr="00443F1A" w:rsidRDefault="00C47964" w:rsidP="0014142C">
            <w:pPr>
              <w:rPr>
                <w:lang w:val="en-US"/>
              </w:rPr>
            </w:pPr>
            <w:r w:rsidRPr="00443F1A">
              <w:rPr>
                <w:sz w:val="28"/>
                <w:szCs w:val="28"/>
                <w:lang w:val="uz-Cyrl-UZ"/>
              </w:rPr>
              <w:t xml:space="preserve">Bir, ikki va </w:t>
            </w:r>
            <w:r w:rsidRPr="00443F1A">
              <w:rPr>
                <w:sz w:val="28"/>
                <w:szCs w:val="28"/>
                <w:lang w:val="en-US"/>
              </w:rPr>
              <w:t>besh</w:t>
            </w:r>
            <w:r w:rsidRPr="00443F1A">
              <w:rPr>
                <w:sz w:val="28"/>
                <w:szCs w:val="28"/>
                <w:lang w:val="uz-Cyrl-UZ"/>
              </w:rPr>
              <w:t xml:space="preserve"> chulg‘amli bo‘ladi</w:t>
            </w:r>
          </w:p>
        </w:tc>
        <w:tc>
          <w:tcPr>
            <w:tcW w:w="2116" w:type="dxa"/>
            <w:shd w:val="clear" w:color="auto" w:fill="auto"/>
          </w:tcPr>
          <w:p w:rsidR="00C47964" w:rsidRPr="00443F1A" w:rsidRDefault="00C47964" w:rsidP="0014142C">
            <w:pPr>
              <w:rPr>
                <w:lang w:val="en-US"/>
              </w:rPr>
            </w:pPr>
            <w:r w:rsidRPr="00443F1A">
              <w:rPr>
                <w:sz w:val="28"/>
                <w:szCs w:val="28"/>
                <w:lang w:val="uz-Cyrl-UZ"/>
              </w:rPr>
              <w:t>Ikki, uch va besh chulg‘amli ham bo‘lishi mumkin</w:t>
            </w:r>
            <w:r w:rsidRPr="00443F1A">
              <w:rPr>
                <w:sz w:val="28"/>
                <w:szCs w:val="28"/>
                <w:lang w:val="en-US"/>
              </w:rPr>
              <w:t xml:space="preserve"> </w:t>
            </w:r>
            <w:r w:rsidRPr="00443F1A">
              <w:rPr>
                <w:sz w:val="28"/>
                <w:szCs w:val="28"/>
                <w:lang w:val="uz-Cyrl-UZ"/>
              </w:rPr>
              <w:t>pastki kuchlanish chulg‘ami ikki va undan ortiq</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en-AU"/>
              </w:rPr>
              <w:t>Kuchlanish transformatorining vazifasi nimalardan iborat?</w:t>
            </w:r>
          </w:p>
        </w:tc>
        <w:tc>
          <w:tcPr>
            <w:tcW w:w="1748" w:type="dxa"/>
            <w:shd w:val="clear" w:color="auto" w:fill="auto"/>
          </w:tcPr>
          <w:p w:rsidR="00C47964" w:rsidRPr="00443F1A" w:rsidRDefault="00C47964" w:rsidP="0014142C">
            <w:pPr>
              <w:rPr>
                <w:sz w:val="28"/>
                <w:szCs w:val="28"/>
                <w:lang w:val="en-US"/>
              </w:rPr>
            </w:pPr>
            <w:r w:rsidRPr="00443F1A">
              <w:rPr>
                <w:color w:val="000000"/>
                <w:sz w:val="28"/>
                <w:szCs w:val="28"/>
                <w:lang w:val="en-AU"/>
              </w:rPr>
              <w:t xml:space="preserve">o‘lchov asboblarini, releli ximoya va avtomatika </w:t>
            </w:r>
            <w:r w:rsidRPr="00443F1A">
              <w:rPr>
                <w:color w:val="000000"/>
                <w:sz w:val="28"/>
                <w:szCs w:val="28"/>
                <w:lang w:val="en-AU"/>
              </w:rPr>
              <w:lastRenderedPageBreak/>
              <w:t>elementlarini ulash uchun</w:t>
            </w:r>
          </w:p>
        </w:tc>
        <w:tc>
          <w:tcPr>
            <w:tcW w:w="1753" w:type="dxa"/>
            <w:shd w:val="clear" w:color="auto" w:fill="auto"/>
          </w:tcPr>
          <w:p w:rsidR="00C47964" w:rsidRPr="00443F1A" w:rsidRDefault="00C47964" w:rsidP="0014142C">
            <w:pPr>
              <w:rPr>
                <w:sz w:val="28"/>
                <w:szCs w:val="28"/>
                <w:lang w:val="en-US"/>
              </w:rPr>
            </w:pPr>
            <w:r w:rsidRPr="00443F1A">
              <w:rPr>
                <w:color w:val="000000"/>
                <w:sz w:val="28"/>
                <w:szCs w:val="28"/>
                <w:lang w:val="en-AU"/>
              </w:rPr>
              <w:lastRenderedPageBreak/>
              <w:t xml:space="preserve">Tok </w:t>
            </w:r>
            <w:r w:rsidRPr="00443F1A">
              <w:rPr>
                <w:color w:val="000000"/>
                <w:sz w:val="28"/>
                <w:szCs w:val="28"/>
                <w:lang w:val="uz-Cyrl-UZ"/>
              </w:rPr>
              <w:t xml:space="preserve">kuchini </w:t>
            </w:r>
            <w:r w:rsidRPr="00443F1A">
              <w:rPr>
                <w:color w:val="000000"/>
                <w:sz w:val="28"/>
                <w:szCs w:val="28"/>
                <w:lang w:val="en-AU"/>
              </w:rPr>
              <w:t xml:space="preserve"> o‘lchash uchun ishlatiladi</w:t>
            </w:r>
          </w:p>
        </w:tc>
        <w:tc>
          <w:tcPr>
            <w:tcW w:w="1753" w:type="dxa"/>
            <w:shd w:val="clear" w:color="auto" w:fill="auto"/>
          </w:tcPr>
          <w:p w:rsidR="00C47964" w:rsidRPr="00443F1A" w:rsidRDefault="00C47964" w:rsidP="0014142C">
            <w:pPr>
              <w:rPr>
                <w:lang w:val="en-US"/>
              </w:rPr>
            </w:pPr>
            <w:r w:rsidRPr="00443F1A">
              <w:rPr>
                <w:color w:val="000000"/>
                <w:sz w:val="28"/>
                <w:szCs w:val="28"/>
                <w:lang w:val="en-AU"/>
              </w:rPr>
              <w:t xml:space="preserve">iste’molchilarga kuchlanish va tok miqdorini </w:t>
            </w:r>
            <w:r w:rsidRPr="00443F1A">
              <w:rPr>
                <w:color w:val="000000"/>
                <w:sz w:val="28"/>
                <w:szCs w:val="28"/>
                <w:lang w:val="en-AU"/>
              </w:rPr>
              <w:lastRenderedPageBreak/>
              <w:t>yetarli ta’minlaydi</w:t>
            </w:r>
          </w:p>
        </w:tc>
        <w:tc>
          <w:tcPr>
            <w:tcW w:w="2116" w:type="dxa"/>
            <w:shd w:val="clear" w:color="auto" w:fill="auto"/>
          </w:tcPr>
          <w:p w:rsidR="00C47964" w:rsidRPr="00443F1A" w:rsidRDefault="00C47964" w:rsidP="0014142C">
            <w:pPr>
              <w:rPr>
                <w:lang w:val="en-US"/>
              </w:rPr>
            </w:pPr>
            <w:r w:rsidRPr="00443F1A">
              <w:rPr>
                <w:color w:val="000000"/>
                <w:sz w:val="28"/>
                <w:szCs w:val="28"/>
                <w:lang w:val="en-AU"/>
              </w:rPr>
              <w:lastRenderedPageBreak/>
              <w:t>kuchlanishni o`lchash uchun ishlatiladi</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lastRenderedPageBreak/>
              <w:t>2</w:t>
            </w:r>
          </w:p>
        </w:tc>
        <w:tc>
          <w:tcPr>
            <w:tcW w:w="2836" w:type="dxa"/>
            <w:shd w:val="clear" w:color="auto" w:fill="auto"/>
          </w:tcPr>
          <w:p w:rsidR="00C47964" w:rsidRPr="00443F1A" w:rsidRDefault="00C47964" w:rsidP="0014142C">
            <w:pPr>
              <w:rPr>
                <w:lang w:val="en-US"/>
              </w:rPr>
            </w:pPr>
            <w:r w:rsidRPr="00443F1A">
              <w:rPr>
                <w:bCs/>
                <w:color w:val="000000"/>
                <w:sz w:val="28"/>
                <w:szCs w:val="28"/>
                <w:lang w:val="en-AU"/>
              </w:rPr>
              <w:t>Tok transformatorining vazifasi nimadan iborat?</w:t>
            </w:r>
          </w:p>
        </w:tc>
        <w:tc>
          <w:tcPr>
            <w:tcW w:w="1748" w:type="dxa"/>
            <w:shd w:val="clear" w:color="auto" w:fill="auto"/>
          </w:tcPr>
          <w:p w:rsidR="00C47964" w:rsidRPr="00443F1A" w:rsidRDefault="00C47964" w:rsidP="0014142C">
            <w:pPr>
              <w:rPr>
                <w:lang w:val="en-US"/>
              </w:rPr>
            </w:pPr>
            <w:r w:rsidRPr="00443F1A">
              <w:rPr>
                <w:color w:val="000000"/>
                <w:sz w:val="28"/>
                <w:szCs w:val="28"/>
                <w:lang w:val="en-AU"/>
              </w:rPr>
              <w:t>O</w:t>
            </w:r>
            <w:r w:rsidRPr="00443F1A">
              <w:rPr>
                <w:color w:val="000000"/>
                <w:sz w:val="28"/>
                <w:szCs w:val="28"/>
                <w:lang w:val="uz-Cyrl-UZ"/>
              </w:rPr>
              <w:t>‘</w:t>
            </w:r>
            <w:r w:rsidRPr="00443F1A">
              <w:rPr>
                <w:color w:val="000000"/>
                <w:sz w:val="28"/>
                <w:szCs w:val="28"/>
                <w:lang w:val="en-AU"/>
              </w:rPr>
              <w:t>lchash asboblarini, releli ximoya va avtomatika elementlarini ulash uchun ishlatiladi</w:t>
            </w:r>
          </w:p>
        </w:tc>
        <w:tc>
          <w:tcPr>
            <w:tcW w:w="1753" w:type="dxa"/>
            <w:shd w:val="clear" w:color="auto" w:fill="auto"/>
          </w:tcPr>
          <w:p w:rsidR="00C47964" w:rsidRPr="00443F1A" w:rsidRDefault="00C47964" w:rsidP="0014142C">
            <w:pPr>
              <w:rPr>
                <w:sz w:val="28"/>
                <w:szCs w:val="28"/>
                <w:lang w:val="en-US"/>
              </w:rPr>
            </w:pPr>
            <w:r w:rsidRPr="00443F1A">
              <w:rPr>
                <w:color w:val="000000"/>
                <w:sz w:val="28"/>
                <w:szCs w:val="28"/>
                <w:lang w:val="en-AU"/>
              </w:rPr>
              <w:t xml:space="preserve">Tok </w:t>
            </w:r>
            <w:r w:rsidRPr="00443F1A">
              <w:rPr>
                <w:color w:val="000000"/>
                <w:sz w:val="28"/>
                <w:szCs w:val="28"/>
                <w:lang w:val="uz-Cyrl-UZ"/>
              </w:rPr>
              <w:t xml:space="preserve">kuchini </w:t>
            </w:r>
            <w:r w:rsidRPr="00443F1A">
              <w:rPr>
                <w:color w:val="000000"/>
                <w:sz w:val="28"/>
                <w:szCs w:val="28"/>
                <w:lang w:val="en-AU"/>
              </w:rPr>
              <w:t xml:space="preserve"> o‘lchash uchun ishlatiladi</w:t>
            </w:r>
            <w:r w:rsidRPr="00443F1A">
              <w:rPr>
                <w:color w:val="000000"/>
                <w:sz w:val="28"/>
                <w:szCs w:val="28"/>
                <w:lang w:val="uz-Cyrl-UZ"/>
              </w:rPr>
              <w:t>.</w:t>
            </w:r>
          </w:p>
        </w:tc>
        <w:tc>
          <w:tcPr>
            <w:tcW w:w="1753" w:type="dxa"/>
            <w:shd w:val="clear" w:color="auto" w:fill="auto"/>
          </w:tcPr>
          <w:p w:rsidR="00C47964" w:rsidRPr="00443F1A" w:rsidRDefault="00C47964" w:rsidP="0014142C">
            <w:pPr>
              <w:rPr>
                <w:lang w:val="en-US"/>
              </w:rPr>
            </w:pPr>
            <w:r w:rsidRPr="00443F1A">
              <w:rPr>
                <w:bCs/>
                <w:color w:val="000000"/>
                <w:sz w:val="28"/>
                <w:szCs w:val="28"/>
                <w:lang w:val="uz-Cyrl-UZ"/>
              </w:rPr>
              <w:t>Kuchlanishni nazorat qiladi</w:t>
            </w:r>
          </w:p>
        </w:tc>
        <w:tc>
          <w:tcPr>
            <w:tcW w:w="2116" w:type="dxa"/>
            <w:shd w:val="clear" w:color="auto" w:fill="auto"/>
          </w:tcPr>
          <w:p w:rsidR="00C47964" w:rsidRPr="00443F1A" w:rsidRDefault="00C47964" w:rsidP="0014142C">
            <w:pPr>
              <w:rPr>
                <w:lang w:val="en-US"/>
              </w:rPr>
            </w:pPr>
            <w:r w:rsidRPr="00443F1A">
              <w:rPr>
                <w:color w:val="000000"/>
                <w:sz w:val="28"/>
                <w:szCs w:val="28"/>
                <w:lang w:val="en-AU"/>
              </w:rPr>
              <w:t>Iste’molchilarga kuchlanish va tok miqdorini yetarli ta’minlaydi</w:t>
            </w:r>
            <w:r w:rsidRPr="00443F1A">
              <w:rPr>
                <w:color w:val="000000"/>
                <w:sz w:val="28"/>
                <w:szCs w:val="28"/>
                <w:lang w:val="en-US"/>
              </w:rPr>
              <w:t xml:space="preserve">, </w:t>
            </w:r>
            <w:r w:rsidRPr="00443F1A">
              <w:rPr>
                <w:sz w:val="28"/>
                <w:szCs w:val="28"/>
                <w:lang w:val="en-US"/>
              </w:rPr>
              <w:t>e</w:t>
            </w:r>
            <w:r w:rsidRPr="00443F1A">
              <w:rPr>
                <w:sz w:val="28"/>
                <w:szCs w:val="28"/>
                <w:lang w:val="uz-Cyrl-UZ"/>
              </w:rPr>
              <w:t>lektr yoyini s</w:t>
            </w:r>
            <w:r w:rsidRPr="00443F1A">
              <w:rPr>
                <w:sz w:val="28"/>
                <w:szCs w:val="28"/>
                <w:lang w:val="en-AU"/>
              </w:rPr>
              <w:t>o`</w:t>
            </w:r>
            <w:r w:rsidRPr="00443F1A">
              <w:rPr>
                <w:sz w:val="28"/>
                <w:szCs w:val="28"/>
                <w:lang w:val="uz-Cyrl-UZ"/>
              </w:rPr>
              <w:t>ndirish uchun</w:t>
            </w:r>
          </w:p>
        </w:tc>
      </w:tr>
      <w:tr w:rsidR="00C47964" w:rsidRPr="00B46DCD"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Elektr tokini yaxshi o`tkazadigan materiallar qanday nomlanadi?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Metallar</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Dielektriklar</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Yarim o`tkazgichlar</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Varrikaplar</w:t>
            </w:r>
          </w:p>
        </w:tc>
      </w:tr>
      <w:tr w:rsidR="00C47964" w:rsidRPr="00B46DCD" w:rsidTr="0014142C">
        <w:trPr>
          <w:trHeight w:val="145"/>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uz-Cyrl-UZ"/>
              </w:rPr>
              <w:t>R</w:t>
            </w:r>
            <w:r w:rsidRPr="00443F1A">
              <w:rPr>
                <w:bCs/>
                <w:color w:val="000000"/>
                <w:sz w:val="28"/>
                <w:szCs w:val="28"/>
                <w:lang w:val="en-AU"/>
              </w:rPr>
              <w:t>PN (Yuklama ostida rostlash – YuOR) kurilmasining vazifasi nimalardan iborat?</w:t>
            </w:r>
          </w:p>
        </w:tc>
        <w:tc>
          <w:tcPr>
            <w:tcW w:w="1748" w:type="dxa"/>
            <w:shd w:val="clear" w:color="auto" w:fill="auto"/>
          </w:tcPr>
          <w:p w:rsidR="00C47964" w:rsidRPr="00443F1A" w:rsidRDefault="00C47964" w:rsidP="0014142C">
            <w:pPr>
              <w:rPr>
                <w:lang w:val="en-US"/>
              </w:rPr>
            </w:pPr>
            <w:r w:rsidRPr="00443F1A">
              <w:rPr>
                <w:bCs/>
                <w:color w:val="000000"/>
                <w:sz w:val="28"/>
                <w:szCs w:val="28"/>
                <w:lang w:val="en-AU"/>
              </w:rPr>
              <w:t>kuchlanishni sutka davomida, tezkor xodim ishtirokida, yetarlicha rostlaydi.</w:t>
            </w:r>
          </w:p>
        </w:tc>
        <w:tc>
          <w:tcPr>
            <w:tcW w:w="1753" w:type="dxa"/>
            <w:shd w:val="clear" w:color="auto" w:fill="auto"/>
          </w:tcPr>
          <w:p w:rsidR="00C47964" w:rsidRPr="00443F1A" w:rsidRDefault="00C47964" w:rsidP="0014142C">
            <w:pPr>
              <w:rPr>
                <w:lang w:val="en-US"/>
              </w:rPr>
            </w:pPr>
            <w:r w:rsidRPr="00443F1A">
              <w:rPr>
                <w:bCs/>
                <w:color w:val="000000"/>
                <w:sz w:val="28"/>
                <w:szCs w:val="28"/>
                <w:lang w:val="uz-Cyrl-UZ"/>
              </w:rPr>
              <w:t>Q</w:t>
            </w:r>
            <w:r w:rsidRPr="00443F1A">
              <w:rPr>
                <w:bCs/>
                <w:color w:val="000000"/>
                <w:sz w:val="28"/>
                <w:szCs w:val="28"/>
                <w:lang w:val="en-US"/>
              </w:rPr>
              <w:t>isqa tutashuv tokini kamaytiradi</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Reaktiv quvvat ishlab chiqaradi</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Mavsumiy kuchlanishni rostlaydi</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sz w:val="28"/>
                <w:szCs w:val="28"/>
                <w:lang w:val="en-US"/>
              </w:rPr>
            </w:pPr>
            <w:r w:rsidRPr="00443F1A">
              <w:rPr>
                <w:color w:val="000000"/>
                <w:sz w:val="28"/>
                <w:szCs w:val="28"/>
                <w:lang w:val="en-AU"/>
              </w:rPr>
              <w:t>Axamiyati</w:t>
            </w:r>
            <w:r w:rsidRPr="00443F1A">
              <w:rPr>
                <w:color w:val="000000"/>
                <w:sz w:val="28"/>
                <w:szCs w:val="28"/>
                <w:lang w:val="en-US"/>
              </w:rPr>
              <w:t xml:space="preserve"> </w:t>
            </w:r>
            <w:r w:rsidRPr="00443F1A">
              <w:rPr>
                <w:color w:val="000000"/>
                <w:sz w:val="28"/>
                <w:szCs w:val="28"/>
                <w:lang w:val="en-AU"/>
              </w:rPr>
              <w:t>yuqori</w:t>
            </w:r>
            <w:r w:rsidRPr="00443F1A">
              <w:rPr>
                <w:color w:val="000000"/>
                <w:sz w:val="28"/>
                <w:szCs w:val="28"/>
                <w:lang w:val="en-US"/>
              </w:rPr>
              <w:t xml:space="preserve"> </w:t>
            </w:r>
            <w:r w:rsidRPr="00443F1A">
              <w:rPr>
                <w:color w:val="000000"/>
                <w:sz w:val="28"/>
                <w:szCs w:val="28"/>
                <w:lang w:val="en-AU"/>
              </w:rPr>
              <w:t>bo`lgan</w:t>
            </w:r>
            <w:r w:rsidRPr="00443F1A">
              <w:rPr>
                <w:color w:val="000000"/>
                <w:sz w:val="28"/>
                <w:szCs w:val="28"/>
                <w:lang w:val="en-US"/>
              </w:rPr>
              <w:t xml:space="preserve">  1-</w:t>
            </w:r>
            <w:r w:rsidRPr="00443F1A">
              <w:rPr>
                <w:color w:val="000000"/>
                <w:sz w:val="28"/>
                <w:szCs w:val="28"/>
                <w:lang w:val="en-AU"/>
              </w:rPr>
              <w:t>toifaga</w:t>
            </w:r>
            <w:r w:rsidRPr="00443F1A">
              <w:rPr>
                <w:color w:val="000000"/>
                <w:sz w:val="28"/>
                <w:szCs w:val="28"/>
                <w:lang w:val="en-US"/>
              </w:rPr>
              <w:t xml:space="preserve"> </w:t>
            </w:r>
            <w:r w:rsidRPr="00443F1A">
              <w:rPr>
                <w:color w:val="000000"/>
                <w:sz w:val="28"/>
                <w:szCs w:val="28"/>
                <w:lang w:val="en-AU"/>
              </w:rPr>
              <w:t>mansub</w:t>
            </w:r>
            <w:r w:rsidRPr="00443F1A">
              <w:rPr>
                <w:color w:val="000000"/>
                <w:sz w:val="28"/>
                <w:szCs w:val="28"/>
                <w:lang w:val="en-US"/>
              </w:rPr>
              <w:t xml:space="preserve"> </w:t>
            </w:r>
            <w:r w:rsidRPr="00443F1A">
              <w:rPr>
                <w:color w:val="000000"/>
                <w:sz w:val="28"/>
                <w:szCs w:val="28"/>
                <w:lang w:val="en-AU"/>
              </w:rPr>
              <w:t>elektr</w:t>
            </w:r>
            <w:r w:rsidRPr="00443F1A">
              <w:rPr>
                <w:color w:val="000000"/>
                <w:sz w:val="28"/>
                <w:szCs w:val="28"/>
                <w:lang w:val="en-US"/>
              </w:rPr>
              <w:t xml:space="preserve"> </w:t>
            </w:r>
            <w:r w:rsidRPr="00443F1A">
              <w:rPr>
                <w:color w:val="000000"/>
                <w:sz w:val="28"/>
                <w:szCs w:val="28"/>
                <w:lang w:val="en-AU"/>
              </w:rPr>
              <w:t>iste’molchilari</w:t>
            </w:r>
            <w:r w:rsidRPr="00443F1A">
              <w:rPr>
                <w:color w:val="000000"/>
                <w:sz w:val="28"/>
                <w:szCs w:val="28"/>
                <w:lang w:val="en-US"/>
              </w:rPr>
              <w:t xml:space="preserve"> </w:t>
            </w:r>
            <w:r w:rsidRPr="00443F1A">
              <w:rPr>
                <w:color w:val="000000"/>
                <w:sz w:val="28"/>
                <w:szCs w:val="28"/>
                <w:lang w:val="en-AU"/>
              </w:rPr>
              <w:t>elektr</w:t>
            </w:r>
            <w:r w:rsidRPr="00443F1A">
              <w:rPr>
                <w:color w:val="000000"/>
                <w:sz w:val="28"/>
                <w:szCs w:val="28"/>
                <w:lang w:val="en-US"/>
              </w:rPr>
              <w:t xml:space="preserve"> </w:t>
            </w:r>
            <w:r w:rsidRPr="00443F1A">
              <w:rPr>
                <w:color w:val="000000"/>
                <w:sz w:val="28"/>
                <w:szCs w:val="28"/>
                <w:lang w:val="en-AU"/>
              </w:rPr>
              <w:t>energiyasi</w:t>
            </w:r>
            <w:r w:rsidRPr="00443F1A">
              <w:rPr>
                <w:color w:val="000000"/>
                <w:sz w:val="28"/>
                <w:szCs w:val="28"/>
                <w:lang w:val="en-US"/>
              </w:rPr>
              <w:t xml:space="preserve"> </w:t>
            </w:r>
            <w:r w:rsidRPr="00443F1A">
              <w:rPr>
                <w:color w:val="000000"/>
                <w:sz w:val="28"/>
                <w:szCs w:val="28"/>
                <w:lang w:val="en-AU"/>
              </w:rPr>
              <w:t>bilan</w:t>
            </w:r>
            <w:r w:rsidRPr="00443F1A">
              <w:rPr>
                <w:color w:val="000000"/>
                <w:sz w:val="28"/>
                <w:szCs w:val="28"/>
                <w:lang w:val="en-US"/>
              </w:rPr>
              <w:t xml:space="preserve"> </w:t>
            </w:r>
            <w:r w:rsidRPr="00443F1A">
              <w:rPr>
                <w:color w:val="000000"/>
                <w:sz w:val="28"/>
                <w:szCs w:val="28"/>
                <w:lang w:val="en-AU"/>
              </w:rPr>
              <w:t>qanday</w:t>
            </w:r>
            <w:r w:rsidRPr="00443F1A">
              <w:rPr>
                <w:color w:val="000000"/>
                <w:sz w:val="28"/>
                <w:szCs w:val="28"/>
                <w:lang w:val="en-US"/>
              </w:rPr>
              <w:t xml:space="preserve"> </w:t>
            </w:r>
            <w:r w:rsidRPr="00443F1A">
              <w:rPr>
                <w:color w:val="000000"/>
                <w:sz w:val="28"/>
                <w:szCs w:val="28"/>
                <w:lang w:val="en-AU"/>
              </w:rPr>
              <w:t>ta’minlanadi</w:t>
            </w:r>
            <w:r w:rsidRPr="00443F1A">
              <w:rPr>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color w:val="000000"/>
                <w:sz w:val="28"/>
                <w:szCs w:val="28"/>
                <w:lang w:val="en-AU"/>
              </w:rPr>
              <w:t>tomonlama bir – biriga bog`liq bo‘lmagan manbalardan va zaxiradagi  (avtonom DES)  ta’minot manbaidan</w:t>
            </w:r>
          </w:p>
        </w:tc>
        <w:tc>
          <w:tcPr>
            <w:tcW w:w="1753" w:type="dxa"/>
            <w:shd w:val="clear" w:color="auto" w:fill="auto"/>
          </w:tcPr>
          <w:p w:rsidR="00C47964" w:rsidRPr="00443F1A" w:rsidRDefault="00C47964" w:rsidP="0014142C">
            <w:pPr>
              <w:rPr>
                <w:lang w:val="en-US"/>
              </w:rPr>
            </w:pPr>
            <w:r w:rsidRPr="00443F1A">
              <w:rPr>
                <w:color w:val="000000"/>
                <w:sz w:val="28"/>
                <w:szCs w:val="28"/>
                <w:lang w:val="en-AU"/>
              </w:rPr>
              <w:t>tomonlama bir – biriga bog`liq bo‘lgan manbalardan va zaxiradagi  (avtonom DES)  ta’minot manbaidan</w:t>
            </w:r>
          </w:p>
        </w:tc>
        <w:tc>
          <w:tcPr>
            <w:tcW w:w="1753" w:type="dxa"/>
            <w:shd w:val="clear" w:color="auto" w:fill="auto"/>
          </w:tcPr>
          <w:p w:rsidR="00C47964" w:rsidRPr="00443F1A" w:rsidRDefault="00C47964" w:rsidP="0014142C">
            <w:pPr>
              <w:rPr>
                <w:lang w:val="en-US"/>
              </w:rPr>
            </w:pPr>
            <w:r w:rsidRPr="00443F1A">
              <w:rPr>
                <w:bCs/>
                <w:color w:val="000000"/>
                <w:sz w:val="28"/>
                <w:szCs w:val="28"/>
                <w:lang w:val="en-AU"/>
              </w:rPr>
              <w:t>faqat bir tamonlama ikkita liniya bilan ta’minlanadi.</w:t>
            </w:r>
          </w:p>
        </w:tc>
        <w:tc>
          <w:tcPr>
            <w:tcW w:w="2116" w:type="dxa"/>
            <w:shd w:val="clear" w:color="auto" w:fill="auto"/>
          </w:tcPr>
          <w:p w:rsidR="00C47964" w:rsidRPr="00443F1A" w:rsidRDefault="00C47964" w:rsidP="0014142C">
            <w:pPr>
              <w:rPr>
                <w:lang w:val="en-US"/>
              </w:rPr>
            </w:pPr>
            <w:r w:rsidRPr="00443F1A">
              <w:rPr>
                <w:color w:val="000000"/>
                <w:sz w:val="28"/>
                <w:szCs w:val="28"/>
                <w:lang w:val="en-AU"/>
              </w:rPr>
              <w:t>bir-biriga bog`liq bo`lgan 2 manbaidan</w:t>
            </w:r>
          </w:p>
        </w:tc>
      </w:tr>
      <w:tr w:rsidR="00C47964" w:rsidRPr="00B67CA3" w:rsidTr="0014142C">
        <w:trPr>
          <w:trHeight w:val="145"/>
        </w:trPr>
        <w:tc>
          <w:tcPr>
            <w:tcW w:w="675" w:type="dxa"/>
            <w:shd w:val="clear" w:color="auto" w:fill="auto"/>
          </w:tcPr>
          <w:p w:rsidR="00C47964" w:rsidRPr="00443F1A" w:rsidRDefault="00C47964" w:rsidP="0014142C">
            <w:pPr>
              <w:rPr>
                <w:lang w:val="en-US"/>
              </w:rPr>
            </w:pPr>
            <w:r w:rsidRPr="00443F1A">
              <w:rPr>
                <w:lang w:val="en-US"/>
              </w:rPr>
              <w:t>3</w:t>
            </w:r>
          </w:p>
        </w:tc>
        <w:tc>
          <w:tcPr>
            <w:tcW w:w="2836" w:type="dxa"/>
            <w:shd w:val="clear" w:color="auto" w:fill="auto"/>
          </w:tcPr>
          <w:p w:rsidR="00C47964" w:rsidRPr="00443F1A" w:rsidRDefault="00C47964" w:rsidP="0014142C">
            <w:pPr>
              <w:rPr>
                <w:lang w:val="en-US"/>
              </w:rPr>
            </w:pPr>
            <w:r w:rsidRPr="00443F1A">
              <w:rPr>
                <w:sz w:val="28"/>
                <w:szCs w:val="28"/>
                <w:lang w:val="en-US"/>
              </w:rPr>
              <w:t>Qaysi kattalik elektr  energiyasining  sifat ko`rsatkichlariga kirmaydi</w:t>
            </w:r>
            <w:r w:rsidRPr="00443F1A">
              <w:rPr>
                <w:sz w:val="28"/>
                <w:szCs w:val="28"/>
                <w:lang w:val="uz-Cyrl-UZ"/>
              </w:rPr>
              <w:t>?</w:t>
            </w:r>
          </w:p>
        </w:tc>
        <w:tc>
          <w:tcPr>
            <w:tcW w:w="1748" w:type="dxa"/>
            <w:shd w:val="clear" w:color="auto" w:fill="auto"/>
          </w:tcPr>
          <w:p w:rsidR="00C47964" w:rsidRPr="00443F1A" w:rsidRDefault="00C47964" w:rsidP="0014142C">
            <w:pPr>
              <w:rPr>
                <w:lang w:val="en-US"/>
              </w:rPr>
            </w:pPr>
            <w:r w:rsidRPr="00443F1A">
              <w:rPr>
                <w:sz w:val="28"/>
                <w:szCs w:val="28"/>
                <w:lang w:val="en-US"/>
              </w:rPr>
              <w:t>Foydali ish koeffitsienti</w:t>
            </w:r>
          </w:p>
        </w:tc>
        <w:tc>
          <w:tcPr>
            <w:tcW w:w="1753" w:type="dxa"/>
            <w:shd w:val="clear" w:color="auto" w:fill="auto"/>
          </w:tcPr>
          <w:p w:rsidR="00C47964" w:rsidRPr="00443F1A" w:rsidRDefault="00C47964" w:rsidP="0014142C">
            <w:pPr>
              <w:rPr>
                <w:lang w:val="en-US"/>
              </w:rPr>
            </w:pPr>
            <w:r w:rsidRPr="00443F1A">
              <w:rPr>
                <w:sz w:val="28"/>
                <w:szCs w:val="28"/>
              </w:rPr>
              <w:t>Kuchlanishning ogishi</w:t>
            </w:r>
          </w:p>
        </w:tc>
        <w:tc>
          <w:tcPr>
            <w:tcW w:w="1753" w:type="dxa"/>
            <w:shd w:val="clear" w:color="auto" w:fill="auto"/>
          </w:tcPr>
          <w:p w:rsidR="00C47964" w:rsidRPr="00443F1A" w:rsidRDefault="00C47964" w:rsidP="0014142C">
            <w:pPr>
              <w:rPr>
                <w:lang w:val="en-US"/>
              </w:rPr>
            </w:pPr>
            <w:r w:rsidRPr="00443F1A">
              <w:rPr>
                <w:sz w:val="28"/>
                <w:szCs w:val="28"/>
              </w:rPr>
              <w:t>Chastotani ogishi</w:t>
            </w:r>
          </w:p>
        </w:tc>
        <w:tc>
          <w:tcPr>
            <w:tcW w:w="2116" w:type="dxa"/>
            <w:shd w:val="clear" w:color="auto" w:fill="auto"/>
          </w:tcPr>
          <w:p w:rsidR="00C47964" w:rsidRPr="00443F1A" w:rsidRDefault="00C47964" w:rsidP="0014142C">
            <w:pPr>
              <w:rPr>
                <w:lang w:val="en-US"/>
              </w:rPr>
            </w:pPr>
            <w:r w:rsidRPr="00443F1A">
              <w:rPr>
                <w:sz w:val="28"/>
                <w:szCs w:val="28"/>
              </w:rPr>
              <w:t>Kuchlanishni nosimmetrikligi</w:t>
            </w:r>
          </w:p>
        </w:tc>
      </w:tr>
      <w:tr w:rsidR="00C47964" w:rsidRPr="00711A30" w:rsidTr="0014142C">
        <w:trPr>
          <w:trHeight w:val="145"/>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US"/>
              </w:rPr>
              <w:t>Sanoat korxonalarida kuchlanishni rostlashni ikki asosiy  usulini ko`rsating</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Transformator yuqori kuchlanish o`ramlarini o`zgartirish, reaktiv quvvatni qoplash vositalari</w:t>
            </w:r>
          </w:p>
        </w:tc>
        <w:tc>
          <w:tcPr>
            <w:tcW w:w="1753" w:type="dxa"/>
            <w:shd w:val="clear" w:color="auto" w:fill="auto"/>
          </w:tcPr>
          <w:p w:rsidR="00C47964" w:rsidRPr="00443F1A" w:rsidRDefault="00C47964" w:rsidP="0014142C">
            <w:pPr>
              <w:rPr>
                <w:lang w:val="en-US"/>
              </w:rPr>
            </w:pPr>
            <w:r w:rsidRPr="00443F1A">
              <w:rPr>
                <w:sz w:val="28"/>
                <w:szCs w:val="28"/>
                <w:lang w:val="en-US"/>
              </w:rPr>
              <w:t>Faza regulyatorlarni ko`llash, kabellarni almashtirish</w:t>
            </w:r>
          </w:p>
        </w:tc>
        <w:tc>
          <w:tcPr>
            <w:tcW w:w="1753" w:type="dxa"/>
            <w:shd w:val="clear" w:color="auto" w:fill="auto"/>
          </w:tcPr>
          <w:p w:rsidR="00C47964" w:rsidRPr="00443F1A" w:rsidRDefault="00C47964" w:rsidP="0014142C">
            <w:pPr>
              <w:rPr>
                <w:lang w:val="en-US"/>
              </w:rPr>
            </w:pPr>
            <w:r w:rsidRPr="00443F1A">
              <w:rPr>
                <w:sz w:val="28"/>
                <w:szCs w:val="28"/>
                <w:lang w:val="en-US"/>
              </w:rPr>
              <w:t>Motor quvvatini oshirish, transformator sonini ko`paytirish</w:t>
            </w:r>
          </w:p>
        </w:tc>
        <w:tc>
          <w:tcPr>
            <w:tcW w:w="2116" w:type="dxa"/>
            <w:shd w:val="clear" w:color="auto" w:fill="auto"/>
          </w:tcPr>
          <w:p w:rsidR="00C47964" w:rsidRPr="00443F1A" w:rsidRDefault="00C47964" w:rsidP="0014142C">
            <w:pPr>
              <w:rPr>
                <w:lang w:val="en-US"/>
              </w:rPr>
            </w:pPr>
            <w:r w:rsidRPr="00443F1A">
              <w:rPr>
                <w:sz w:val="28"/>
                <w:szCs w:val="28"/>
                <w:lang w:val="en-US"/>
              </w:rPr>
              <w:t>Iste`molchilarni qisman o`chirish, transformatorni almashtirish</w:t>
            </w:r>
          </w:p>
        </w:tc>
      </w:tr>
      <w:tr w:rsidR="00C47964" w:rsidRPr="00711A30" w:rsidTr="0014142C">
        <w:trPr>
          <w:trHeight w:val="257"/>
        </w:trPr>
        <w:tc>
          <w:tcPr>
            <w:tcW w:w="675" w:type="dxa"/>
            <w:shd w:val="clear" w:color="auto" w:fill="auto"/>
          </w:tcPr>
          <w:p w:rsidR="00C47964" w:rsidRPr="00443F1A" w:rsidRDefault="00C47964" w:rsidP="0014142C">
            <w:pPr>
              <w:rPr>
                <w:lang w:val="en-US"/>
              </w:rPr>
            </w:pPr>
            <w:r w:rsidRPr="00443F1A">
              <w:rPr>
                <w:lang w:val="en-US"/>
              </w:rPr>
              <w:lastRenderedPageBreak/>
              <w:t>2</w:t>
            </w:r>
          </w:p>
        </w:tc>
        <w:tc>
          <w:tcPr>
            <w:tcW w:w="2836" w:type="dxa"/>
            <w:shd w:val="clear" w:color="auto" w:fill="auto"/>
          </w:tcPr>
          <w:p w:rsidR="00C47964" w:rsidRPr="00443F1A" w:rsidRDefault="00C47964" w:rsidP="0014142C">
            <w:pPr>
              <w:rPr>
                <w:lang w:val="en-US"/>
              </w:rPr>
            </w:pPr>
            <w:r w:rsidRPr="00443F1A">
              <w:rPr>
                <w:sz w:val="28"/>
                <w:szCs w:val="28"/>
                <w:lang w:val="en-US"/>
              </w:rPr>
              <w:t>Reaktiv quvvatni qoplash vositalarini ko`rsating</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US"/>
              </w:rPr>
              <w:t>Sinxron kompensatorlar, sinxron motorlar, kondensator batareyalari</w:t>
            </w:r>
          </w:p>
        </w:tc>
        <w:tc>
          <w:tcPr>
            <w:tcW w:w="1753" w:type="dxa"/>
            <w:shd w:val="clear" w:color="auto" w:fill="auto"/>
          </w:tcPr>
          <w:p w:rsidR="00C47964" w:rsidRPr="00443F1A" w:rsidRDefault="00C47964" w:rsidP="0014142C">
            <w:pPr>
              <w:rPr>
                <w:lang w:val="en-US"/>
              </w:rPr>
            </w:pPr>
            <w:r w:rsidRPr="00443F1A">
              <w:rPr>
                <w:sz w:val="28"/>
                <w:szCs w:val="28"/>
                <w:lang w:val="en-US"/>
              </w:rPr>
              <w:t>Reaktorlar,</w:t>
            </w:r>
            <w:r w:rsidRPr="00443F1A">
              <w:rPr>
                <w:bCs/>
                <w:color w:val="000000"/>
                <w:sz w:val="28"/>
                <w:szCs w:val="28"/>
                <w:lang w:val="en-US"/>
              </w:rPr>
              <w:t xml:space="preserve"> kommutatsion apparatlar</w:t>
            </w:r>
            <w:r w:rsidRPr="00443F1A">
              <w:rPr>
                <w:sz w:val="28"/>
                <w:szCs w:val="28"/>
                <w:lang w:val="en-US"/>
              </w:rPr>
              <w:t xml:space="preserve"> faza regulyatorlari</w:t>
            </w:r>
          </w:p>
        </w:tc>
        <w:tc>
          <w:tcPr>
            <w:tcW w:w="1753" w:type="dxa"/>
            <w:shd w:val="clear" w:color="auto" w:fill="auto"/>
          </w:tcPr>
          <w:p w:rsidR="00C47964" w:rsidRPr="00443F1A" w:rsidRDefault="00C47964" w:rsidP="0014142C">
            <w:pPr>
              <w:rPr>
                <w:lang w:val="en-US"/>
              </w:rPr>
            </w:pPr>
            <w:r w:rsidRPr="00443F1A">
              <w:rPr>
                <w:sz w:val="28"/>
                <w:szCs w:val="28"/>
                <w:lang w:val="en-US"/>
              </w:rPr>
              <w:t>Faza rotorli asinxron motorlar, Transformatorlar</w:t>
            </w:r>
          </w:p>
        </w:tc>
        <w:tc>
          <w:tcPr>
            <w:tcW w:w="2116" w:type="dxa"/>
            <w:shd w:val="clear" w:color="auto" w:fill="auto"/>
          </w:tcPr>
          <w:p w:rsidR="00C47964" w:rsidRPr="00443F1A" w:rsidRDefault="00C47964" w:rsidP="0014142C">
            <w:pPr>
              <w:rPr>
                <w:lang w:val="en-US"/>
              </w:rPr>
            </w:pPr>
            <w:r w:rsidRPr="00443F1A">
              <w:rPr>
                <w:sz w:val="28"/>
                <w:szCs w:val="28"/>
                <w:lang w:val="en-US"/>
              </w:rPr>
              <w:t>Induktiv galtaklar, Qo`shimcha aktiv karshilik ulash</w:t>
            </w:r>
          </w:p>
        </w:tc>
      </w:tr>
      <w:tr w:rsidR="00C47964" w:rsidRPr="00711A30"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Quyidagilardan qaysi biri past kuchlanishli kommutatsion apparatlarda yoy so`ndirish usuli hisoblanadi?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Uzun yoyni qator qisqa yoylarga bo`lish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Yoyni elegazda so`ndirish</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Yoyni moyda so`ndirish</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Yoyni qayta qayta uzib so`ndirish</w:t>
            </w:r>
          </w:p>
        </w:tc>
      </w:tr>
      <w:tr w:rsidR="00C47964" w:rsidRPr="00B67CA3" w:rsidTr="0014142C">
        <w:trPr>
          <w:trHeight w:val="257"/>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sz w:val="28"/>
                <w:szCs w:val="28"/>
                <w:lang w:val="uz-Cyrl-UZ"/>
              </w:rPr>
              <w:t>Transformatorda qisqa tutashuv kuchlanishning o‘rtacha qiymati necha % ga og‘ishga ruxsat etiladi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sym w:font="Symbol" w:char="F0B1"/>
            </w:r>
            <w:r w:rsidRPr="00443F1A">
              <w:rPr>
                <w:sz w:val="28"/>
                <w:szCs w:val="28"/>
                <w:lang w:val="uz-Cyrl-UZ"/>
              </w:rPr>
              <w:t xml:space="preserve"> 5-10 %.</w:t>
            </w:r>
          </w:p>
        </w:tc>
        <w:tc>
          <w:tcPr>
            <w:tcW w:w="1753" w:type="dxa"/>
            <w:shd w:val="clear" w:color="auto" w:fill="auto"/>
          </w:tcPr>
          <w:p w:rsidR="00C47964" w:rsidRPr="00443F1A" w:rsidRDefault="00C47964" w:rsidP="0014142C">
            <w:pPr>
              <w:rPr>
                <w:lang w:val="en-US"/>
              </w:rPr>
            </w:pPr>
            <w:r w:rsidRPr="00443F1A">
              <w:rPr>
                <w:sz w:val="28"/>
                <w:szCs w:val="28"/>
                <w:lang w:val="uz-Cyrl-UZ"/>
              </w:rPr>
              <w:sym w:font="Symbol" w:char="F0B1"/>
            </w:r>
            <w:r w:rsidRPr="00443F1A">
              <w:rPr>
                <w:sz w:val="28"/>
                <w:szCs w:val="28"/>
                <w:lang w:val="uz-Cyrl-UZ"/>
              </w:rPr>
              <w:t xml:space="preserve"> 10 %.</w:t>
            </w:r>
          </w:p>
        </w:tc>
        <w:tc>
          <w:tcPr>
            <w:tcW w:w="1753" w:type="dxa"/>
            <w:shd w:val="clear" w:color="auto" w:fill="auto"/>
          </w:tcPr>
          <w:p w:rsidR="00C47964" w:rsidRPr="00443F1A" w:rsidRDefault="00C47964" w:rsidP="0014142C">
            <w:pPr>
              <w:rPr>
                <w:lang w:val="en-US"/>
              </w:rPr>
            </w:pPr>
            <w:r w:rsidRPr="00443F1A">
              <w:rPr>
                <w:sz w:val="28"/>
                <w:szCs w:val="28"/>
                <w:lang w:val="uz-Cyrl-UZ"/>
              </w:rPr>
              <w:sym w:font="Symbol" w:char="F0B1"/>
            </w:r>
            <w:r w:rsidRPr="00443F1A">
              <w:rPr>
                <w:sz w:val="28"/>
                <w:szCs w:val="28"/>
                <w:lang w:val="uz-Cyrl-UZ"/>
              </w:rPr>
              <w:t xml:space="preserve"> 15 %.</w:t>
            </w:r>
          </w:p>
        </w:tc>
        <w:tc>
          <w:tcPr>
            <w:tcW w:w="2116" w:type="dxa"/>
            <w:shd w:val="clear" w:color="auto" w:fill="auto"/>
          </w:tcPr>
          <w:p w:rsidR="00C47964" w:rsidRPr="00443F1A" w:rsidRDefault="00C47964" w:rsidP="0014142C">
            <w:pPr>
              <w:rPr>
                <w:lang w:val="en-US"/>
              </w:rPr>
            </w:pPr>
            <w:r w:rsidRPr="00443F1A">
              <w:rPr>
                <w:sz w:val="28"/>
                <w:szCs w:val="28"/>
                <w:lang w:val="uz-Cyrl-UZ"/>
              </w:rPr>
              <w:sym w:font="Symbol" w:char="F0B1"/>
            </w:r>
            <w:r w:rsidRPr="00443F1A">
              <w:rPr>
                <w:sz w:val="28"/>
                <w:szCs w:val="28"/>
                <w:lang w:val="uz-Cyrl-UZ"/>
              </w:rPr>
              <w:t xml:space="preserve"> 518 %.</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sz w:val="28"/>
                <w:szCs w:val="28"/>
                <w:lang w:val="uz-Cyrl-UZ"/>
              </w:rPr>
              <w:t>Transformator chulg‘amlarining yulduz-yulduz ulangandagi guruhlar qanday bo‘ladi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t>2, 4, 6, 8, 10, 12</w:t>
            </w:r>
          </w:p>
        </w:tc>
        <w:tc>
          <w:tcPr>
            <w:tcW w:w="1753" w:type="dxa"/>
            <w:shd w:val="clear" w:color="auto" w:fill="auto"/>
          </w:tcPr>
          <w:p w:rsidR="00C47964" w:rsidRPr="00443F1A" w:rsidRDefault="00C47964" w:rsidP="0014142C">
            <w:pPr>
              <w:rPr>
                <w:lang w:val="en-US"/>
              </w:rPr>
            </w:pPr>
            <w:r w:rsidRPr="00443F1A">
              <w:rPr>
                <w:sz w:val="28"/>
                <w:szCs w:val="28"/>
                <w:lang w:val="uz-Cyrl-UZ"/>
              </w:rPr>
              <w:t>2,3,6, 8, 10, 12, 14</w:t>
            </w:r>
          </w:p>
        </w:tc>
        <w:tc>
          <w:tcPr>
            <w:tcW w:w="1753" w:type="dxa"/>
            <w:shd w:val="clear" w:color="auto" w:fill="auto"/>
          </w:tcPr>
          <w:p w:rsidR="00C47964" w:rsidRPr="00443F1A" w:rsidRDefault="00C47964" w:rsidP="0014142C">
            <w:pPr>
              <w:rPr>
                <w:lang w:val="en-US"/>
              </w:rPr>
            </w:pPr>
            <w:r w:rsidRPr="00443F1A">
              <w:rPr>
                <w:sz w:val="28"/>
                <w:szCs w:val="28"/>
                <w:lang w:val="uz-Cyrl-UZ"/>
              </w:rPr>
              <w:t>1, 4, 6, 8, 10, 12, 14, 16;</w:t>
            </w:r>
          </w:p>
        </w:tc>
        <w:tc>
          <w:tcPr>
            <w:tcW w:w="2116" w:type="dxa"/>
            <w:shd w:val="clear" w:color="auto" w:fill="auto"/>
          </w:tcPr>
          <w:p w:rsidR="00C47964" w:rsidRPr="00443F1A" w:rsidRDefault="00C47964" w:rsidP="0014142C">
            <w:pPr>
              <w:rPr>
                <w:lang w:val="en-US"/>
              </w:rPr>
            </w:pPr>
            <w:r w:rsidRPr="00443F1A">
              <w:rPr>
                <w:sz w:val="28"/>
                <w:szCs w:val="28"/>
                <w:lang w:val="uz-Cyrl-UZ"/>
              </w:rPr>
              <w:t>2, 4, 6, 8, 10, 12, 14, 16, 18</w:t>
            </w:r>
          </w:p>
        </w:tc>
      </w:tr>
      <w:tr w:rsidR="00C47964" w:rsidRPr="00B67CA3" w:rsidTr="0014142C">
        <w:trPr>
          <w:trHeight w:val="257"/>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sz w:val="28"/>
                <w:szCs w:val="28"/>
                <w:lang w:val="en-US"/>
              </w:rPr>
              <w:t>Moyli qo‘shgichda kontaktlar uzilganda necha foiz gaz pufaklari hosil bo‘ladi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t>70-80%</w:t>
            </w:r>
          </w:p>
        </w:tc>
        <w:tc>
          <w:tcPr>
            <w:tcW w:w="1753" w:type="dxa"/>
            <w:shd w:val="clear" w:color="auto" w:fill="auto"/>
          </w:tcPr>
          <w:p w:rsidR="00C47964" w:rsidRPr="00443F1A" w:rsidRDefault="00C47964" w:rsidP="0014142C">
            <w:pPr>
              <w:rPr>
                <w:lang w:val="en-US"/>
              </w:rPr>
            </w:pPr>
            <w:r w:rsidRPr="00443F1A">
              <w:rPr>
                <w:sz w:val="28"/>
                <w:szCs w:val="28"/>
                <w:lang w:val="uz-Cyrl-UZ"/>
              </w:rPr>
              <w:t>75-90%</w:t>
            </w:r>
          </w:p>
        </w:tc>
        <w:tc>
          <w:tcPr>
            <w:tcW w:w="1753" w:type="dxa"/>
            <w:shd w:val="clear" w:color="auto" w:fill="auto"/>
          </w:tcPr>
          <w:p w:rsidR="00C47964" w:rsidRPr="00443F1A" w:rsidRDefault="00C47964" w:rsidP="0014142C">
            <w:pPr>
              <w:rPr>
                <w:lang w:val="en-US"/>
              </w:rPr>
            </w:pPr>
            <w:r w:rsidRPr="00443F1A">
              <w:rPr>
                <w:sz w:val="28"/>
                <w:szCs w:val="28"/>
                <w:lang w:val="uz-Cyrl-UZ"/>
              </w:rPr>
              <w:t>80-85%</w:t>
            </w:r>
          </w:p>
        </w:tc>
        <w:tc>
          <w:tcPr>
            <w:tcW w:w="2116" w:type="dxa"/>
            <w:shd w:val="clear" w:color="auto" w:fill="auto"/>
          </w:tcPr>
          <w:p w:rsidR="00C47964" w:rsidRPr="00443F1A" w:rsidRDefault="00C47964" w:rsidP="0014142C">
            <w:pPr>
              <w:rPr>
                <w:lang w:val="en-US"/>
              </w:rPr>
            </w:pPr>
            <w:r w:rsidRPr="00443F1A">
              <w:rPr>
                <w:sz w:val="28"/>
                <w:szCs w:val="28"/>
                <w:lang w:val="uz-Cyrl-UZ"/>
              </w:rPr>
              <w:t>80-85%</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sz w:val="28"/>
                <w:szCs w:val="28"/>
              </w:rPr>
              <w:t>Selikagelning vazifasi nimadan iborat</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AU"/>
              </w:rPr>
              <w:t>Transformator moyini na</w:t>
            </w:r>
            <w:r w:rsidRPr="00443F1A">
              <w:rPr>
                <w:sz w:val="28"/>
                <w:szCs w:val="28"/>
                <w:lang w:val="uz-Cyrl-UZ"/>
              </w:rPr>
              <w:t>m</w:t>
            </w:r>
            <w:r w:rsidRPr="00443F1A">
              <w:rPr>
                <w:sz w:val="28"/>
                <w:szCs w:val="28"/>
                <w:lang w:val="en-AU"/>
              </w:rPr>
              <w:t>likdan ximoya qiladi</w:t>
            </w:r>
            <w:r w:rsidRPr="00443F1A">
              <w:rPr>
                <w:sz w:val="28"/>
                <w:szCs w:val="28"/>
                <w:lang w:val="uz-Cyrl-UZ"/>
              </w:rPr>
              <w:t>.</w:t>
            </w:r>
          </w:p>
        </w:tc>
        <w:tc>
          <w:tcPr>
            <w:tcW w:w="1753" w:type="dxa"/>
            <w:shd w:val="clear" w:color="auto" w:fill="auto"/>
          </w:tcPr>
          <w:p w:rsidR="00C47964" w:rsidRPr="00443F1A" w:rsidRDefault="00C47964" w:rsidP="0014142C">
            <w:pPr>
              <w:rPr>
                <w:lang w:val="en-US"/>
              </w:rPr>
            </w:pPr>
            <w:r w:rsidRPr="00443F1A">
              <w:rPr>
                <w:sz w:val="28"/>
                <w:szCs w:val="28"/>
                <w:lang w:val="en-AU"/>
              </w:rPr>
              <w:t>Transformator moyini changdan ximoya qiladi</w:t>
            </w:r>
          </w:p>
        </w:tc>
        <w:tc>
          <w:tcPr>
            <w:tcW w:w="1753" w:type="dxa"/>
            <w:shd w:val="clear" w:color="auto" w:fill="auto"/>
          </w:tcPr>
          <w:p w:rsidR="00C47964" w:rsidRPr="00443F1A" w:rsidRDefault="00C47964" w:rsidP="0014142C">
            <w:pPr>
              <w:rPr>
                <w:lang w:val="en-US"/>
              </w:rPr>
            </w:pPr>
            <w:r w:rsidRPr="00443F1A">
              <w:rPr>
                <w:sz w:val="28"/>
                <w:szCs w:val="28"/>
                <w:lang w:val="en-AU"/>
              </w:rPr>
              <w:t>Transformator moyini</w:t>
            </w:r>
            <w:r w:rsidRPr="00443F1A">
              <w:rPr>
                <w:sz w:val="28"/>
                <w:szCs w:val="28"/>
                <w:lang w:val="uz-Cyrl-UZ"/>
              </w:rPr>
              <w:t xml:space="preserve"> issiqlikdan ximoya qiladi.</w:t>
            </w:r>
          </w:p>
        </w:tc>
        <w:tc>
          <w:tcPr>
            <w:tcW w:w="2116" w:type="dxa"/>
            <w:shd w:val="clear" w:color="auto" w:fill="auto"/>
          </w:tcPr>
          <w:p w:rsidR="00C47964" w:rsidRPr="00443F1A" w:rsidRDefault="00C47964" w:rsidP="0014142C">
            <w:pPr>
              <w:rPr>
                <w:lang w:val="en-US"/>
              </w:rPr>
            </w:pPr>
            <w:r w:rsidRPr="00443F1A">
              <w:rPr>
                <w:sz w:val="28"/>
                <w:szCs w:val="28"/>
              </w:rPr>
              <w:t>Transformator moyini sovutadi</w:t>
            </w:r>
            <w:r w:rsidRPr="00443F1A">
              <w:rPr>
                <w:sz w:val="28"/>
                <w:szCs w:val="28"/>
                <w:lang w:val="uz-Cyrl-UZ"/>
              </w:rPr>
              <w:t>.</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sz w:val="28"/>
                <w:szCs w:val="28"/>
                <w:lang w:val="uz-Cyrl-UZ"/>
              </w:rPr>
              <w:t>Transformator chulg‘amlarining yulduz-uchburchak ulanganda guruhlar qanday bo‘ladi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t>1, 3, 5, 7, 9, 11;</w:t>
            </w:r>
          </w:p>
        </w:tc>
        <w:tc>
          <w:tcPr>
            <w:tcW w:w="1753" w:type="dxa"/>
            <w:shd w:val="clear" w:color="auto" w:fill="auto"/>
          </w:tcPr>
          <w:p w:rsidR="00C47964" w:rsidRPr="00443F1A" w:rsidRDefault="00C47964" w:rsidP="0014142C">
            <w:pPr>
              <w:rPr>
                <w:lang w:val="en-US"/>
              </w:rPr>
            </w:pPr>
            <w:r w:rsidRPr="00443F1A">
              <w:rPr>
                <w:sz w:val="28"/>
                <w:szCs w:val="28"/>
                <w:lang w:val="uz-Cyrl-UZ"/>
              </w:rPr>
              <w:t>1,2, 3, 5, 7, 9,11, 13;</w:t>
            </w:r>
          </w:p>
        </w:tc>
        <w:tc>
          <w:tcPr>
            <w:tcW w:w="1753" w:type="dxa"/>
            <w:shd w:val="clear" w:color="auto" w:fill="auto"/>
          </w:tcPr>
          <w:p w:rsidR="00C47964" w:rsidRPr="00443F1A" w:rsidRDefault="00C47964" w:rsidP="0014142C">
            <w:pPr>
              <w:rPr>
                <w:lang w:val="en-US"/>
              </w:rPr>
            </w:pPr>
            <w:r w:rsidRPr="00443F1A">
              <w:rPr>
                <w:sz w:val="28"/>
                <w:szCs w:val="28"/>
                <w:lang w:val="uz-Cyrl-UZ"/>
              </w:rPr>
              <w:t>1, 3, 5, 7, 9, 11, 13, 15;</w:t>
            </w:r>
          </w:p>
        </w:tc>
        <w:tc>
          <w:tcPr>
            <w:tcW w:w="2116" w:type="dxa"/>
            <w:shd w:val="clear" w:color="auto" w:fill="auto"/>
          </w:tcPr>
          <w:p w:rsidR="00C47964" w:rsidRPr="00443F1A" w:rsidRDefault="00C47964" w:rsidP="0014142C">
            <w:pPr>
              <w:rPr>
                <w:lang w:val="en-US"/>
              </w:rPr>
            </w:pPr>
            <w:r w:rsidRPr="00443F1A">
              <w:rPr>
                <w:sz w:val="28"/>
                <w:szCs w:val="28"/>
                <w:lang w:val="uz-Cyrl-UZ"/>
              </w:rPr>
              <w:t>1, 3, 5, 7, 9, 11, 13, 15,17;</w:t>
            </w:r>
          </w:p>
        </w:tc>
      </w:tr>
      <w:tr w:rsidR="00C47964" w:rsidRPr="00711A30" w:rsidTr="0014142C">
        <w:trPr>
          <w:trHeight w:val="257"/>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sz w:val="28"/>
                <w:szCs w:val="28"/>
              </w:rPr>
              <w:t>Moyli qo`shgichning vazifasi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en-AU"/>
              </w:rPr>
              <w:t>Qisqa tutashuvdan avtomatik o`chirib</w:t>
            </w:r>
          </w:p>
        </w:tc>
        <w:tc>
          <w:tcPr>
            <w:tcW w:w="1753" w:type="dxa"/>
            <w:shd w:val="clear" w:color="auto" w:fill="auto"/>
          </w:tcPr>
          <w:p w:rsidR="00C47964" w:rsidRPr="00443F1A" w:rsidRDefault="00C47964" w:rsidP="0014142C">
            <w:pPr>
              <w:rPr>
                <w:lang w:val="en-US"/>
              </w:rPr>
            </w:pPr>
            <w:r w:rsidRPr="00443F1A">
              <w:rPr>
                <w:sz w:val="28"/>
                <w:szCs w:val="28"/>
              </w:rPr>
              <w:t>Yuklanishdan ximoya qilish</w:t>
            </w:r>
          </w:p>
        </w:tc>
        <w:tc>
          <w:tcPr>
            <w:tcW w:w="1753" w:type="dxa"/>
            <w:shd w:val="clear" w:color="auto" w:fill="auto"/>
          </w:tcPr>
          <w:p w:rsidR="00C47964" w:rsidRPr="00443F1A" w:rsidRDefault="00C47964" w:rsidP="0014142C">
            <w:pPr>
              <w:rPr>
                <w:lang w:val="en-US"/>
              </w:rPr>
            </w:pPr>
            <w:r w:rsidRPr="00443F1A">
              <w:rPr>
                <w:sz w:val="28"/>
                <w:szCs w:val="28"/>
                <w:lang w:val="en-AU"/>
              </w:rPr>
              <w:t>Yerga qisqa tutashuvdan ximoya</w:t>
            </w:r>
            <w:r w:rsidRPr="00443F1A">
              <w:rPr>
                <w:sz w:val="28"/>
                <w:szCs w:val="28"/>
                <w:lang w:val="uz-Cyrl-UZ"/>
              </w:rPr>
              <w:t xml:space="preserve"> qiladi</w:t>
            </w:r>
          </w:p>
        </w:tc>
        <w:tc>
          <w:tcPr>
            <w:tcW w:w="2116" w:type="dxa"/>
            <w:shd w:val="clear" w:color="auto" w:fill="auto"/>
          </w:tcPr>
          <w:p w:rsidR="00C47964" w:rsidRPr="00443F1A" w:rsidRDefault="00C47964" w:rsidP="0014142C">
            <w:pPr>
              <w:rPr>
                <w:lang w:val="en-US"/>
              </w:rPr>
            </w:pPr>
            <w:r w:rsidRPr="00443F1A">
              <w:rPr>
                <w:sz w:val="28"/>
                <w:szCs w:val="28"/>
                <w:lang w:val="en-AU"/>
              </w:rPr>
              <w:t>Fazalar aro qisqa tutashuvdan ximoya qilish</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sz w:val="28"/>
                <w:szCs w:val="28"/>
                <w:lang w:val="uz-Cyrl-UZ"/>
              </w:rPr>
              <w:t>Uzishning chegara toki qaysi tokka bog‘liq bo‘ladi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t>Nominal tokka</w:t>
            </w:r>
          </w:p>
        </w:tc>
        <w:tc>
          <w:tcPr>
            <w:tcW w:w="1753" w:type="dxa"/>
            <w:shd w:val="clear" w:color="auto" w:fill="auto"/>
          </w:tcPr>
          <w:p w:rsidR="00C47964" w:rsidRPr="00443F1A" w:rsidRDefault="00C47964" w:rsidP="0014142C">
            <w:pPr>
              <w:rPr>
                <w:lang w:val="en-US"/>
              </w:rPr>
            </w:pPr>
            <w:r w:rsidRPr="00443F1A">
              <w:rPr>
                <w:sz w:val="28"/>
                <w:szCs w:val="28"/>
                <w:lang w:val="uz-Cyrl-UZ"/>
              </w:rPr>
              <w:t>O‘rnatilgan tokka</w:t>
            </w:r>
          </w:p>
        </w:tc>
        <w:tc>
          <w:tcPr>
            <w:tcW w:w="1753" w:type="dxa"/>
            <w:shd w:val="clear" w:color="auto" w:fill="auto"/>
          </w:tcPr>
          <w:p w:rsidR="00C47964" w:rsidRPr="00443F1A" w:rsidRDefault="00C47964" w:rsidP="0014142C">
            <w:pPr>
              <w:rPr>
                <w:lang w:val="en-US"/>
              </w:rPr>
            </w:pPr>
            <w:r w:rsidRPr="00443F1A">
              <w:rPr>
                <w:sz w:val="28"/>
                <w:szCs w:val="28"/>
                <w:lang w:val="uz-Cyrl-UZ"/>
              </w:rPr>
              <w:t>Ishchi tokka</w:t>
            </w:r>
          </w:p>
        </w:tc>
        <w:tc>
          <w:tcPr>
            <w:tcW w:w="2116" w:type="dxa"/>
            <w:shd w:val="clear" w:color="auto" w:fill="auto"/>
          </w:tcPr>
          <w:p w:rsidR="00C47964" w:rsidRPr="00443F1A" w:rsidRDefault="00C47964" w:rsidP="0014142C">
            <w:pPr>
              <w:rPr>
                <w:lang w:val="en-US"/>
              </w:rPr>
            </w:pPr>
            <w:r w:rsidRPr="00443F1A">
              <w:rPr>
                <w:sz w:val="28"/>
                <w:szCs w:val="28"/>
                <w:lang w:val="uz-Cyrl-UZ"/>
              </w:rPr>
              <w:t>Qisqa tutashuv tokka</w:t>
            </w:r>
          </w:p>
        </w:tc>
      </w:tr>
      <w:tr w:rsidR="00C47964" w:rsidRPr="00711A30" w:rsidTr="0014142C">
        <w:trPr>
          <w:trHeight w:val="257"/>
        </w:trPr>
        <w:tc>
          <w:tcPr>
            <w:tcW w:w="675" w:type="dxa"/>
            <w:shd w:val="clear" w:color="auto" w:fill="auto"/>
          </w:tcPr>
          <w:p w:rsidR="00C47964" w:rsidRPr="00443F1A" w:rsidRDefault="00C47964" w:rsidP="0014142C">
            <w:pPr>
              <w:rPr>
                <w:lang w:val="en-US"/>
              </w:rPr>
            </w:pPr>
            <w:r w:rsidRPr="00443F1A">
              <w:rPr>
                <w:lang w:val="en-US"/>
              </w:rPr>
              <w:lastRenderedPageBreak/>
              <w:t>2</w:t>
            </w:r>
          </w:p>
        </w:tc>
        <w:tc>
          <w:tcPr>
            <w:tcW w:w="2836" w:type="dxa"/>
            <w:shd w:val="clear" w:color="auto" w:fill="auto"/>
          </w:tcPr>
          <w:p w:rsidR="00C47964" w:rsidRPr="00443F1A" w:rsidRDefault="00C47964" w:rsidP="0014142C">
            <w:pPr>
              <w:rPr>
                <w:lang w:val="en-US"/>
              </w:rPr>
            </w:pPr>
            <w:r w:rsidRPr="00443F1A">
              <w:rPr>
                <w:bCs/>
                <w:color w:val="000000"/>
                <w:sz w:val="28"/>
                <w:szCs w:val="28"/>
                <w:lang w:val="uz-Cyrl-UZ"/>
              </w:rPr>
              <w:t>Befarq nuqta deb qanday xolotga aytiladi</w:t>
            </w:r>
            <w:r w:rsidRPr="00443F1A">
              <w:rPr>
                <w:bCs/>
                <w:color w:val="000000"/>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uz-Cyrl-UZ"/>
              </w:rPr>
              <w:t>Transformator va genarator chulg‘amining yulduz ulangan chulg‘amining umumiy nuqtasiga aytiladi</w:t>
            </w:r>
          </w:p>
        </w:tc>
        <w:tc>
          <w:tcPr>
            <w:tcW w:w="1753" w:type="dxa"/>
            <w:shd w:val="clear" w:color="auto" w:fill="auto"/>
          </w:tcPr>
          <w:p w:rsidR="00C47964" w:rsidRPr="00443F1A" w:rsidRDefault="00C47964" w:rsidP="0014142C">
            <w:pPr>
              <w:rPr>
                <w:lang w:val="en-US"/>
              </w:rPr>
            </w:pPr>
            <w:r w:rsidRPr="00443F1A">
              <w:rPr>
                <w:sz w:val="28"/>
                <w:szCs w:val="28"/>
                <w:lang w:val="uz-Cyrl-UZ"/>
              </w:rPr>
              <w:t>Transformator va  genarator chulg‘amining uchburchak ulangan nuqtalariga aytiladi.</w:t>
            </w:r>
          </w:p>
        </w:tc>
        <w:tc>
          <w:tcPr>
            <w:tcW w:w="1753" w:type="dxa"/>
            <w:shd w:val="clear" w:color="auto" w:fill="auto"/>
          </w:tcPr>
          <w:p w:rsidR="00C47964" w:rsidRPr="00443F1A" w:rsidRDefault="00C47964" w:rsidP="0014142C">
            <w:pPr>
              <w:rPr>
                <w:lang w:val="en-US"/>
              </w:rPr>
            </w:pPr>
            <w:r w:rsidRPr="00443F1A">
              <w:rPr>
                <w:sz w:val="28"/>
                <w:szCs w:val="28"/>
                <w:lang w:val="uz-Cyrl-UZ"/>
              </w:rPr>
              <w:t>Transformator va generator chulg‘amining yulduz ulanishining kirish tomoniga aytiladi.</w:t>
            </w:r>
          </w:p>
        </w:tc>
        <w:tc>
          <w:tcPr>
            <w:tcW w:w="2116" w:type="dxa"/>
            <w:shd w:val="clear" w:color="auto" w:fill="auto"/>
          </w:tcPr>
          <w:p w:rsidR="00C47964" w:rsidRPr="00443F1A" w:rsidRDefault="00C47964" w:rsidP="0014142C">
            <w:pPr>
              <w:rPr>
                <w:lang w:val="en-US"/>
              </w:rPr>
            </w:pPr>
            <w:r w:rsidRPr="00443F1A">
              <w:rPr>
                <w:sz w:val="28"/>
                <w:szCs w:val="28"/>
                <w:lang w:val="uz-Cyrl-UZ"/>
              </w:rPr>
              <w:t xml:space="preserve">Transformator va generator chulg‘amining uchburchak ulanishining chiqish tomoniga aytiladi.                                                           </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sz w:val="28"/>
                <w:szCs w:val="28"/>
                <w:lang w:val="uz-Cyrl-UZ"/>
              </w:rPr>
              <w:t>Turbogeneratorlarning aylanish davr tezligi qanday aniqlanadi</w:t>
            </w:r>
            <w:r w:rsidRPr="00443F1A">
              <w:rPr>
                <w:bCs/>
                <w:color w:val="000000"/>
                <w:sz w:val="28"/>
                <w:szCs w:val="28"/>
                <w:lang w:val="en-AU"/>
              </w:rPr>
              <w:t>?</w:t>
            </w:r>
          </w:p>
        </w:tc>
        <w:tc>
          <w:tcPr>
            <w:tcW w:w="1748" w:type="dxa"/>
            <w:shd w:val="clear" w:color="auto" w:fill="auto"/>
          </w:tcPr>
          <w:p w:rsidR="00C47964" w:rsidRPr="00443F1A" w:rsidRDefault="00C47964" w:rsidP="0014142C">
            <w:pPr>
              <w:rPr>
                <w:lang w:val="en-US"/>
              </w:rPr>
            </w:pPr>
            <w:r w:rsidRPr="00443F1A">
              <w:rPr>
                <w:position w:val="-30"/>
                <w:sz w:val="28"/>
                <w:szCs w:val="28"/>
                <w:lang w:val="uz-Cyrl-UZ"/>
              </w:rPr>
              <w:object w:dxaOrig="1020" w:dyaOrig="675">
                <v:shape id="_x0000_i1535" type="#_x0000_t75" style="width:51pt;height:33.75pt" o:ole="">
                  <v:imagedata r:id="rId1001" o:title=""/>
                </v:shape>
                <o:OLEObject Type="Embed" ProgID="Equation.3" ShapeID="_x0000_i1535" DrawAspect="Content" ObjectID="_1756031516" r:id="rId1002"/>
              </w:object>
            </w:r>
          </w:p>
        </w:tc>
        <w:tc>
          <w:tcPr>
            <w:tcW w:w="1753" w:type="dxa"/>
            <w:shd w:val="clear" w:color="auto" w:fill="auto"/>
          </w:tcPr>
          <w:p w:rsidR="00C47964" w:rsidRPr="00443F1A" w:rsidRDefault="00C47964" w:rsidP="0014142C">
            <w:pPr>
              <w:rPr>
                <w:lang w:val="en-US"/>
              </w:rPr>
            </w:pPr>
            <w:r w:rsidRPr="00443F1A">
              <w:rPr>
                <w:position w:val="-30"/>
                <w:sz w:val="28"/>
                <w:szCs w:val="28"/>
                <w:lang w:val="uz-Cyrl-UZ"/>
              </w:rPr>
              <w:object w:dxaOrig="990" w:dyaOrig="675">
                <v:shape id="_x0000_i1536" type="#_x0000_t75" style="width:49.5pt;height:33.75pt" o:ole="">
                  <v:imagedata r:id="rId1003" o:title=""/>
                </v:shape>
                <o:OLEObject Type="Embed" ProgID="Equation.3" ShapeID="_x0000_i1536" DrawAspect="Content" ObjectID="_1756031517" r:id="rId1004"/>
              </w:object>
            </w:r>
          </w:p>
        </w:tc>
        <w:tc>
          <w:tcPr>
            <w:tcW w:w="1753" w:type="dxa"/>
            <w:shd w:val="clear" w:color="auto" w:fill="auto"/>
          </w:tcPr>
          <w:p w:rsidR="00C47964" w:rsidRPr="00443F1A" w:rsidRDefault="00C47964" w:rsidP="0014142C">
            <w:pPr>
              <w:rPr>
                <w:lang w:val="en-US"/>
              </w:rPr>
            </w:pPr>
            <w:r w:rsidRPr="00443F1A">
              <w:rPr>
                <w:position w:val="-30"/>
                <w:sz w:val="28"/>
                <w:szCs w:val="28"/>
                <w:lang w:val="uz-Cyrl-UZ"/>
              </w:rPr>
              <w:object w:dxaOrig="990" w:dyaOrig="675">
                <v:shape id="_x0000_i1537" type="#_x0000_t75" style="width:49.5pt;height:33.75pt" o:ole="">
                  <v:imagedata r:id="rId1005" o:title=""/>
                </v:shape>
                <o:OLEObject Type="Embed" ProgID="Equation.3" ShapeID="_x0000_i1537" DrawAspect="Content" ObjectID="_1756031518" r:id="rId1006"/>
              </w:object>
            </w:r>
          </w:p>
        </w:tc>
        <w:tc>
          <w:tcPr>
            <w:tcW w:w="2116" w:type="dxa"/>
            <w:shd w:val="clear" w:color="auto" w:fill="auto"/>
          </w:tcPr>
          <w:p w:rsidR="00C47964" w:rsidRPr="00622116" w:rsidRDefault="00C47964" w:rsidP="0014142C">
            <w:r w:rsidRPr="00443F1A">
              <w:rPr>
                <w:position w:val="-30"/>
                <w:sz w:val="28"/>
                <w:szCs w:val="28"/>
                <w:lang w:val="uz-Cyrl-UZ"/>
              </w:rPr>
              <w:object w:dxaOrig="990" w:dyaOrig="675">
                <v:shape id="_x0000_i1538" type="#_x0000_t75" style="width:49.5pt;height:33.75pt" o:ole="">
                  <v:imagedata r:id="rId1007" o:title=""/>
                </v:shape>
                <o:OLEObject Type="Embed" ProgID="Equation.3" ShapeID="_x0000_i1538" DrawAspect="Content" ObjectID="_1756031519" r:id="rId1008"/>
              </w:object>
            </w:r>
          </w:p>
        </w:tc>
      </w:tr>
      <w:tr w:rsidR="00C47964" w:rsidRPr="00B67CA3" w:rsidTr="0014142C">
        <w:trPr>
          <w:trHeight w:val="257"/>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sz w:val="28"/>
                <w:szCs w:val="28"/>
                <w:lang w:val="uz-Cyrl-UZ"/>
              </w:rPr>
              <w:t>Gidrogeneratorlarning aylanish davr tezligi qancha bo‘lishi mumkin</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t>50÷750 ayl\ minut</w:t>
            </w:r>
          </w:p>
        </w:tc>
        <w:tc>
          <w:tcPr>
            <w:tcW w:w="1753" w:type="dxa"/>
            <w:shd w:val="clear" w:color="auto" w:fill="auto"/>
          </w:tcPr>
          <w:p w:rsidR="00C47964" w:rsidRPr="00443F1A" w:rsidRDefault="00C47964" w:rsidP="0014142C">
            <w:pPr>
              <w:rPr>
                <w:lang w:val="en-US"/>
              </w:rPr>
            </w:pPr>
            <w:r w:rsidRPr="00443F1A">
              <w:rPr>
                <w:sz w:val="28"/>
                <w:szCs w:val="28"/>
                <w:lang w:val="uz-Cyrl-UZ"/>
              </w:rPr>
              <w:t>250÷00 ayl\ minut</w:t>
            </w:r>
          </w:p>
        </w:tc>
        <w:tc>
          <w:tcPr>
            <w:tcW w:w="1753" w:type="dxa"/>
            <w:shd w:val="clear" w:color="auto" w:fill="auto"/>
          </w:tcPr>
          <w:p w:rsidR="00C47964" w:rsidRPr="00443F1A" w:rsidRDefault="00C47964" w:rsidP="0014142C">
            <w:pPr>
              <w:rPr>
                <w:lang w:val="en-US"/>
              </w:rPr>
            </w:pPr>
            <w:r w:rsidRPr="00443F1A">
              <w:rPr>
                <w:sz w:val="28"/>
                <w:szCs w:val="28"/>
                <w:lang w:val="uz-Cyrl-UZ"/>
              </w:rPr>
              <w:t>80÷900 ayl\ minut</w:t>
            </w:r>
          </w:p>
        </w:tc>
        <w:tc>
          <w:tcPr>
            <w:tcW w:w="2116" w:type="dxa"/>
            <w:shd w:val="clear" w:color="auto" w:fill="auto"/>
          </w:tcPr>
          <w:p w:rsidR="00C47964" w:rsidRPr="00443F1A" w:rsidRDefault="00C47964" w:rsidP="0014142C">
            <w:pPr>
              <w:rPr>
                <w:lang w:val="en-US"/>
              </w:rPr>
            </w:pPr>
            <w:r w:rsidRPr="00443F1A">
              <w:rPr>
                <w:sz w:val="28"/>
                <w:szCs w:val="28"/>
                <w:lang w:val="uz-Cyrl-UZ"/>
              </w:rPr>
              <w:t>350÷850 ayl\ minut</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uz-Cyrl-UZ"/>
              </w:rPr>
              <w:t>El</w:t>
            </w:r>
            <w:r w:rsidRPr="00443F1A">
              <w:rPr>
                <w:sz w:val="28"/>
                <w:szCs w:val="28"/>
                <w:lang w:val="en-US"/>
              </w:rPr>
              <w:t xml:space="preserve">ektr </w:t>
            </w:r>
            <w:r w:rsidRPr="00443F1A">
              <w:rPr>
                <w:sz w:val="28"/>
                <w:szCs w:val="28"/>
                <w:lang w:val="uz-Cyrl-UZ"/>
              </w:rPr>
              <w:t xml:space="preserve"> istemolchilar nechta kategoriyaga bo‘linadi</w:t>
            </w:r>
            <w:r w:rsidRPr="00443F1A">
              <w:rPr>
                <w:bCs/>
                <w:color w:val="000000"/>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t>Uchga</w:t>
            </w:r>
          </w:p>
        </w:tc>
        <w:tc>
          <w:tcPr>
            <w:tcW w:w="1753" w:type="dxa"/>
            <w:shd w:val="clear" w:color="auto" w:fill="auto"/>
          </w:tcPr>
          <w:p w:rsidR="00C47964" w:rsidRPr="00443F1A" w:rsidRDefault="00C47964" w:rsidP="0014142C">
            <w:pPr>
              <w:rPr>
                <w:lang w:val="en-US"/>
              </w:rPr>
            </w:pPr>
            <w:r w:rsidRPr="00443F1A">
              <w:rPr>
                <w:sz w:val="28"/>
                <w:szCs w:val="28"/>
                <w:lang w:val="uz-Cyrl-UZ"/>
              </w:rPr>
              <w:t>Ikkiga</w:t>
            </w:r>
          </w:p>
        </w:tc>
        <w:tc>
          <w:tcPr>
            <w:tcW w:w="1753" w:type="dxa"/>
            <w:shd w:val="clear" w:color="auto" w:fill="auto"/>
          </w:tcPr>
          <w:p w:rsidR="00C47964" w:rsidRPr="00443F1A" w:rsidRDefault="00C47964" w:rsidP="0014142C">
            <w:pPr>
              <w:rPr>
                <w:lang w:val="en-US"/>
              </w:rPr>
            </w:pPr>
            <w:r w:rsidRPr="00443F1A">
              <w:rPr>
                <w:sz w:val="28"/>
                <w:szCs w:val="28"/>
                <w:lang w:val="uz-Cyrl-UZ"/>
              </w:rPr>
              <w:t>to‘rtga</w:t>
            </w:r>
          </w:p>
        </w:tc>
        <w:tc>
          <w:tcPr>
            <w:tcW w:w="2116" w:type="dxa"/>
            <w:shd w:val="clear" w:color="auto" w:fill="auto"/>
          </w:tcPr>
          <w:p w:rsidR="00C47964" w:rsidRPr="00443F1A" w:rsidRDefault="00C47964" w:rsidP="0014142C">
            <w:pPr>
              <w:rPr>
                <w:lang w:val="en-US"/>
              </w:rPr>
            </w:pPr>
            <w:r w:rsidRPr="00443F1A">
              <w:rPr>
                <w:sz w:val="28"/>
                <w:szCs w:val="28"/>
                <w:lang w:val="uz-Cyrl-UZ"/>
              </w:rPr>
              <w:t>Beshga</w:t>
            </w:r>
          </w:p>
        </w:tc>
      </w:tr>
      <w:tr w:rsidR="00C47964" w:rsidRPr="00711A30" w:rsidTr="0014142C">
        <w:trPr>
          <w:trHeight w:val="272"/>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sz w:val="28"/>
                <w:szCs w:val="28"/>
                <w:lang w:val="uz-Cyrl-UZ"/>
              </w:rPr>
              <w:t>Transformatorlarning asosiy pararametrlarini nima tashkil etadi</w:t>
            </w:r>
            <w:r w:rsidRPr="00443F1A">
              <w:rPr>
                <w:bCs/>
                <w:color w:val="000000"/>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uz-Cyrl-UZ"/>
              </w:rPr>
              <w:t>Nominal quvvat ,</w:t>
            </w:r>
            <w:r w:rsidRPr="00443F1A">
              <w:rPr>
                <w:sz w:val="28"/>
                <w:szCs w:val="28"/>
                <w:lang w:val="en-AU"/>
              </w:rPr>
              <w:t xml:space="preserve"> </w:t>
            </w:r>
            <w:r w:rsidRPr="00443F1A">
              <w:rPr>
                <w:sz w:val="28"/>
                <w:szCs w:val="28"/>
                <w:lang w:val="uz-Cyrl-UZ"/>
              </w:rPr>
              <w:t>qisqa tutashuv kuchlanishi,salt ishlash toki.</w:t>
            </w:r>
          </w:p>
        </w:tc>
        <w:tc>
          <w:tcPr>
            <w:tcW w:w="1753" w:type="dxa"/>
            <w:shd w:val="clear" w:color="auto" w:fill="auto"/>
          </w:tcPr>
          <w:p w:rsidR="00C47964" w:rsidRPr="00443F1A" w:rsidRDefault="00C47964" w:rsidP="0014142C">
            <w:pPr>
              <w:rPr>
                <w:lang w:val="en-US"/>
              </w:rPr>
            </w:pPr>
            <w:r w:rsidRPr="00443F1A">
              <w:rPr>
                <w:sz w:val="28"/>
                <w:szCs w:val="28"/>
                <w:lang w:val="uz-Cyrl-UZ"/>
              </w:rPr>
              <w:t>Кuchlanishi, salt ishlash quvvati,</w:t>
            </w:r>
            <w:r w:rsidRPr="00443F1A">
              <w:rPr>
                <w:sz w:val="28"/>
                <w:szCs w:val="28"/>
                <w:lang w:val="en-AU"/>
              </w:rPr>
              <w:t xml:space="preserve"> </w:t>
            </w:r>
            <w:r w:rsidRPr="00443F1A">
              <w:rPr>
                <w:sz w:val="28"/>
                <w:szCs w:val="28"/>
                <w:lang w:val="uz-Cyrl-UZ"/>
              </w:rPr>
              <w:t>salt ishlash toki, salt ishlash va qisqa tutashuv toki</w:t>
            </w:r>
          </w:p>
        </w:tc>
        <w:tc>
          <w:tcPr>
            <w:tcW w:w="1753" w:type="dxa"/>
            <w:shd w:val="clear" w:color="auto" w:fill="auto"/>
          </w:tcPr>
          <w:p w:rsidR="00C47964" w:rsidRPr="00443F1A" w:rsidRDefault="00C47964" w:rsidP="0014142C">
            <w:pPr>
              <w:rPr>
                <w:lang w:val="en-US"/>
              </w:rPr>
            </w:pPr>
            <w:r w:rsidRPr="00443F1A">
              <w:rPr>
                <w:sz w:val="28"/>
                <w:szCs w:val="28"/>
                <w:lang w:val="uz-Cyrl-UZ"/>
              </w:rPr>
              <w:t>Qisqa tutashuv kuchlanishi,salt ishlash  toki.</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Tarmoqlarni ulash uchun xizmat qilisni.</w:t>
            </w:r>
          </w:p>
        </w:tc>
      </w:tr>
      <w:tr w:rsidR="00C47964" w:rsidRPr="00B67CA3" w:rsidTr="0014142C">
        <w:trPr>
          <w:trHeight w:val="257"/>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color w:val="000000"/>
                <w:sz w:val="28"/>
                <w:szCs w:val="28"/>
                <w:lang w:val="en-US"/>
              </w:rPr>
              <w:t>To`g`rilagich diodlar deb qanday diodlarga aytiladi?</w:t>
            </w:r>
          </w:p>
        </w:tc>
        <w:tc>
          <w:tcPr>
            <w:tcW w:w="1748" w:type="dxa"/>
            <w:shd w:val="clear" w:color="auto" w:fill="auto"/>
          </w:tcPr>
          <w:p w:rsidR="00C47964" w:rsidRPr="00443F1A" w:rsidRDefault="00C47964" w:rsidP="0014142C">
            <w:pPr>
              <w:rPr>
                <w:lang w:val="en-US"/>
              </w:rPr>
            </w:pPr>
            <w:r w:rsidRPr="00443F1A">
              <w:rPr>
                <w:bCs/>
                <w:color w:val="000000"/>
                <w:sz w:val="28"/>
                <w:szCs w:val="28"/>
                <w:lang w:val="en-US"/>
              </w:rPr>
              <w:t>Past chastotalai o`zgaruvchan tokni to`g`irlovchi diodlar</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Signallarni dedektrlovchi, o`zgartiruvchi, modulyatsiyalovchi diodlar</w:t>
            </w:r>
          </w:p>
        </w:tc>
        <w:tc>
          <w:tcPr>
            <w:tcW w:w="1753" w:type="dxa"/>
            <w:shd w:val="clear" w:color="auto" w:fill="auto"/>
          </w:tcPr>
          <w:p w:rsidR="00C47964" w:rsidRPr="00443F1A" w:rsidRDefault="00C47964" w:rsidP="0014142C">
            <w:pPr>
              <w:rPr>
                <w:lang w:val="en-US"/>
              </w:rPr>
            </w:pPr>
            <w:r w:rsidRPr="00443F1A">
              <w:rPr>
                <w:bCs/>
                <w:color w:val="000000"/>
                <w:sz w:val="28"/>
                <w:szCs w:val="28"/>
                <w:lang w:val="en-US"/>
              </w:rPr>
              <w:t>Elektr zanjirlarida kalit vazifasini bajaruvchi diodlar</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Yorituvchi diodlar</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color w:val="000000"/>
                <w:sz w:val="28"/>
                <w:szCs w:val="28"/>
                <w:lang w:val="en-AU"/>
              </w:rPr>
              <w:t>Kuchlanishi 10  kV bulgan osma izolyator shodasida izolyatorlar soni nechta buladi?</w:t>
            </w:r>
          </w:p>
        </w:tc>
        <w:tc>
          <w:tcPr>
            <w:tcW w:w="1748" w:type="dxa"/>
            <w:shd w:val="clear" w:color="auto" w:fill="auto"/>
          </w:tcPr>
          <w:p w:rsidR="00C47964" w:rsidRPr="00443F1A" w:rsidRDefault="00C47964" w:rsidP="0014142C">
            <w:pPr>
              <w:rPr>
                <w:lang w:val="en-US"/>
              </w:rPr>
            </w:pPr>
            <w:r w:rsidRPr="00443F1A">
              <w:rPr>
                <w:color w:val="000000"/>
                <w:szCs w:val="28"/>
              </w:rPr>
              <w:t>1 ta</w:t>
            </w:r>
          </w:p>
        </w:tc>
        <w:tc>
          <w:tcPr>
            <w:tcW w:w="1753" w:type="dxa"/>
            <w:shd w:val="clear" w:color="auto" w:fill="auto"/>
          </w:tcPr>
          <w:p w:rsidR="00C47964" w:rsidRPr="00443F1A" w:rsidRDefault="00C47964" w:rsidP="0014142C">
            <w:pPr>
              <w:rPr>
                <w:lang w:val="en-US"/>
              </w:rPr>
            </w:pPr>
            <w:r w:rsidRPr="00443F1A">
              <w:rPr>
                <w:color w:val="000000"/>
                <w:szCs w:val="28"/>
                <w:lang w:val="uz-Cyrl-UZ"/>
              </w:rPr>
              <w:t>2</w:t>
            </w:r>
            <w:r w:rsidRPr="00443F1A">
              <w:rPr>
                <w:color w:val="000000"/>
                <w:szCs w:val="28"/>
              </w:rPr>
              <w:t xml:space="preserve"> ta</w:t>
            </w:r>
          </w:p>
        </w:tc>
        <w:tc>
          <w:tcPr>
            <w:tcW w:w="1753" w:type="dxa"/>
            <w:shd w:val="clear" w:color="auto" w:fill="auto"/>
          </w:tcPr>
          <w:p w:rsidR="00C47964" w:rsidRPr="00443F1A" w:rsidRDefault="00C47964" w:rsidP="0014142C">
            <w:pPr>
              <w:rPr>
                <w:lang w:val="en-US"/>
              </w:rPr>
            </w:pPr>
            <w:r w:rsidRPr="00443F1A">
              <w:rPr>
                <w:color w:val="000000"/>
                <w:szCs w:val="28"/>
              </w:rPr>
              <w:t>4 ta</w:t>
            </w:r>
          </w:p>
        </w:tc>
        <w:tc>
          <w:tcPr>
            <w:tcW w:w="2116" w:type="dxa"/>
            <w:shd w:val="clear" w:color="auto" w:fill="auto"/>
          </w:tcPr>
          <w:p w:rsidR="00C47964" w:rsidRPr="00443F1A" w:rsidRDefault="00C47964" w:rsidP="0014142C">
            <w:pPr>
              <w:rPr>
                <w:lang w:val="en-US"/>
              </w:rPr>
            </w:pPr>
            <w:r w:rsidRPr="00443F1A">
              <w:rPr>
                <w:color w:val="000000"/>
                <w:szCs w:val="28"/>
              </w:rPr>
              <w:t>5 ta</w:t>
            </w:r>
          </w:p>
        </w:tc>
      </w:tr>
      <w:tr w:rsidR="00C47964" w:rsidRPr="00711A30" w:rsidTr="0014142C">
        <w:trPr>
          <w:trHeight w:val="257"/>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uz-Cyrl-UZ"/>
              </w:rPr>
              <w:t xml:space="preserve">Korxonadagi bosh pasaytiruvchi podstantsiyaning korxona xududidagi o`rni qanday </w:t>
            </w:r>
            <w:r w:rsidRPr="00443F1A">
              <w:rPr>
                <w:sz w:val="28"/>
                <w:szCs w:val="28"/>
                <w:lang w:val="uz-Cyrl-UZ"/>
              </w:rPr>
              <w:lastRenderedPageBreak/>
              <w:t>tanlanadi</w:t>
            </w:r>
            <w:r w:rsidRPr="00443F1A">
              <w:rPr>
                <w:sz w:val="28"/>
                <w:szCs w:val="28"/>
                <w:lang w:val="en-AU"/>
              </w:rPr>
              <w:t>?</w:t>
            </w:r>
          </w:p>
        </w:tc>
        <w:tc>
          <w:tcPr>
            <w:tcW w:w="1748" w:type="dxa"/>
            <w:shd w:val="clear" w:color="auto" w:fill="auto"/>
          </w:tcPr>
          <w:p w:rsidR="00C47964" w:rsidRPr="00443F1A" w:rsidRDefault="00C47964" w:rsidP="0014142C">
            <w:pPr>
              <w:rPr>
                <w:lang w:val="en-US"/>
              </w:rPr>
            </w:pPr>
            <w:r w:rsidRPr="00443F1A">
              <w:rPr>
                <w:sz w:val="28"/>
                <w:szCs w:val="28"/>
                <w:lang w:val="en-US"/>
              </w:rPr>
              <w:lastRenderedPageBreak/>
              <w:t>Elektr yuklamalar markazi asosida</w:t>
            </w:r>
          </w:p>
        </w:tc>
        <w:tc>
          <w:tcPr>
            <w:tcW w:w="1753" w:type="dxa"/>
            <w:shd w:val="clear" w:color="auto" w:fill="auto"/>
          </w:tcPr>
          <w:p w:rsidR="00C47964" w:rsidRPr="00443F1A" w:rsidRDefault="00C47964" w:rsidP="0014142C">
            <w:pPr>
              <w:rPr>
                <w:lang w:val="en-US"/>
              </w:rPr>
            </w:pPr>
            <w:r w:rsidRPr="00443F1A">
              <w:rPr>
                <w:sz w:val="28"/>
                <w:szCs w:val="28"/>
                <w:lang w:val="en-US"/>
              </w:rPr>
              <w:t>Korxonaning eng katta binosi yaknida</w:t>
            </w:r>
          </w:p>
        </w:tc>
        <w:tc>
          <w:tcPr>
            <w:tcW w:w="1753" w:type="dxa"/>
            <w:shd w:val="clear" w:color="auto" w:fill="auto"/>
          </w:tcPr>
          <w:p w:rsidR="00C47964" w:rsidRPr="00443F1A" w:rsidRDefault="00C47964" w:rsidP="0014142C">
            <w:pPr>
              <w:rPr>
                <w:lang w:val="en-US"/>
              </w:rPr>
            </w:pPr>
            <w:r w:rsidRPr="00443F1A">
              <w:rPr>
                <w:sz w:val="28"/>
                <w:szCs w:val="28"/>
                <w:lang w:val="en-US"/>
              </w:rPr>
              <w:t>Korxonaga yaqn bo`lgan yo`l yokasida</w:t>
            </w:r>
          </w:p>
        </w:tc>
        <w:tc>
          <w:tcPr>
            <w:tcW w:w="2116" w:type="dxa"/>
            <w:shd w:val="clear" w:color="auto" w:fill="auto"/>
          </w:tcPr>
          <w:p w:rsidR="00C47964" w:rsidRPr="00443F1A" w:rsidRDefault="00C47964" w:rsidP="0014142C">
            <w:pPr>
              <w:rPr>
                <w:lang w:val="en-US"/>
              </w:rPr>
            </w:pPr>
            <w:r w:rsidRPr="00443F1A">
              <w:rPr>
                <w:sz w:val="28"/>
                <w:szCs w:val="28"/>
                <w:lang w:val="en-US"/>
              </w:rPr>
              <w:t>Korxonaning quvvat zichligi kam bo`lgan xududda</w:t>
            </w:r>
          </w:p>
        </w:tc>
      </w:tr>
      <w:tr w:rsidR="00C47964" w:rsidRPr="00711A30" w:rsidTr="0014142C">
        <w:trPr>
          <w:trHeight w:val="272"/>
        </w:trPr>
        <w:tc>
          <w:tcPr>
            <w:tcW w:w="675" w:type="dxa"/>
            <w:shd w:val="clear" w:color="auto" w:fill="auto"/>
          </w:tcPr>
          <w:p w:rsidR="00C47964" w:rsidRPr="00443F1A" w:rsidRDefault="00C47964" w:rsidP="0014142C">
            <w:pPr>
              <w:rPr>
                <w:lang w:val="en-US"/>
              </w:rPr>
            </w:pPr>
            <w:r w:rsidRPr="00443F1A">
              <w:rPr>
                <w:lang w:val="en-US"/>
              </w:rPr>
              <w:lastRenderedPageBreak/>
              <w:t>1</w:t>
            </w:r>
          </w:p>
        </w:tc>
        <w:tc>
          <w:tcPr>
            <w:tcW w:w="2836" w:type="dxa"/>
            <w:shd w:val="clear" w:color="auto" w:fill="auto"/>
          </w:tcPr>
          <w:p w:rsidR="00C47964" w:rsidRPr="00443F1A" w:rsidRDefault="00C47964" w:rsidP="0014142C">
            <w:pPr>
              <w:rPr>
                <w:sz w:val="28"/>
                <w:szCs w:val="28"/>
                <w:lang w:val="en-US"/>
              </w:rPr>
            </w:pPr>
            <w:r w:rsidRPr="00443F1A">
              <w:rPr>
                <w:color w:val="000000"/>
                <w:sz w:val="28"/>
                <w:szCs w:val="28"/>
                <w:lang w:val="en-AU"/>
              </w:rPr>
              <w:t>Tuman elektr tarmoqlari deb nimaga aytiladi?</w:t>
            </w:r>
          </w:p>
        </w:tc>
        <w:tc>
          <w:tcPr>
            <w:tcW w:w="1748" w:type="dxa"/>
            <w:shd w:val="clear" w:color="auto" w:fill="auto"/>
          </w:tcPr>
          <w:p w:rsidR="00C47964" w:rsidRPr="00443F1A" w:rsidRDefault="00C47964" w:rsidP="0014142C">
            <w:pPr>
              <w:rPr>
                <w:sz w:val="28"/>
                <w:szCs w:val="28"/>
                <w:lang w:val="en-US"/>
              </w:rPr>
            </w:pPr>
            <w:r w:rsidRPr="00443F1A">
              <w:rPr>
                <w:color w:val="000000"/>
                <w:sz w:val="28"/>
                <w:szCs w:val="28"/>
                <w:lang w:val="en-AU"/>
              </w:rPr>
              <w:t>30-40 km radiusdagi kichik tuman 110 kV gacha bulgan kuchlanish bilan ta’minlovchi tarmoqlarga aytiladi</w:t>
            </w:r>
            <w:r w:rsidRPr="00443F1A">
              <w:rPr>
                <w:color w:val="000000"/>
                <w:sz w:val="28"/>
                <w:szCs w:val="28"/>
                <w:lang w:val="uz-Cyrl-UZ"/>
              </w:rPr>
              <w:t>.</w:t>
            </w:r>
          </w:p>
        </w:tc>
        <w:tc>
          <w:tcPr>
            <w:tcW w:w="1753" w:type="dxa"/>
            <w:shd w:val="clear" w:color="auto" w:fill="auto"/>
          </w:tcPr>
          <w:p w:rsidR="00C47964" w:rsidRPr="00443F1A" w:rsidRDefault="00C47964" w:rsidP="0014142C">
            <w:pPr>
              <w:rPr>
                <w:lang w:val="en-US"/>
              </w:rPr>
            </w:pPr>
            <w:r w:rsidRPr="00443F1A">
              <w:rPr>
                <w:color w:val="000000"/>
                <w:sz w:val="28"/>
                <w:szCs w:val="28"/>
                <w:lang w:val="uz-Cyrl-UZ"/>
              </w:rPr>
              <w:t>K</w:t>
            </w:r>
            <w:r w:rsidRPr="00443F1A">
              <w:rPr>
                <w:color w:val="000000"/>
                <w:sz w:val="28"/>
                <w:szCs w:val="28"/>
                <w:lang w:val="en-AU"/>
              </w:rPr>
              <w:t>atta tumanlarni 2</w:t>
            </w:r>
            <w:r w:rsidRPr="00443F1A">
              <w:rPr>
                <w:color w:val="000000"/>
                <w:sz w:val="28"/>
                <w:szCs w:val="28"/>
                <w:lang w:val="uz-Cyrl-UZ"/>
              </w:rPr>
              <w:t>2</w:t>
            </w:r>
            <w:r w:rsidRPr="00443F1A">
              <w:rPr>
                <w:color w:val="000000"/>
                <w:sz w:val="28"/>
                <w:szCs w:val="28"/>
                <w:lang w:val="en-AU"/>
              </w:rPr>
              <w:t>0 kV va undan yuqori kuchlanish bilan ta’minlovchi tarmoqqa aytiladi</w:t>
            </w:r>
          </w:p>
        </w:tc>
        <w:tc>
          <w:tcPr>
            <w:tcW w:w="1753" w:type="dxa"/>
            <w:shd w:val="clear" w:color="auto" w:fill="auto"/>
          </w:tcPr>
          <w:p w:rsidR="00C47964" w:rsidRPr="00443F1A" w:rsidRDefault="00C47964" w:rsidP="0014142C">
            <w:pPr>
              <w:rPr>
                <w:sz w:val="28"/>
                <w:szCs w:val="28"/>
                <w:lang w:val="en-US"/>
              </w:rPr>
            </w:pPr>
            <w:r w:rsidRPr="00443F1A">
              <w:rPr>
                <w:color w:val="000000"/>
                <w:sz w:val="28"/>
                <w:szCs w:val="28"/>
                <w:lang w:val="en-AU"/>
              </w:rPr>
              <w:t>Tuman elektr tarmoqlarini o`zaro bog`lovchi sistemaga aytiladi</w:t>
            </w:r>
          </w:p>
        </w:tc>
        <w:tc>
          <w:tcPr>
            <w:tcW w:w="2116" w:type="dxa"/>
            <w:shd w:val="clear" w:color="auto" w:fill="auto"/>
          </w:tcPr>
          <w:p w:rsidR="00C47964" w:rsidRPr="00443F1A" w:rsidRDefault="00C47964" w:rsidP="0014142C">
            <w:pPr>
              <w:rPr>
                <w:sz w:val="28"/>
                <w:szCs w:val="28"/>
                <w:lang w:val="en-US"/>
              </w:rPr>
            </w:pPr>
            <w:r w:rsidRPr="00443F1A">
              <w:rPr>
                <w:color w:val="000000"/>
                <w:sz w:val="28"/>
                <w:szCs w:val="28"/>
                <w:lang w:val="en-AU"/>
              </w:rPr>
              <w:t>Tuman elektr tarmoqlarini o`zaro bog`lovchi sistemaga aytiladi</w:t>
            </w:r>
          </w:p>
        </w:tc>
      </w:tr>
      <w:tr w:rsidR="00C47964" w:rsidRPr="00711A30" w:rsidTr="0014142C">
        <w:trPr>
          <w:trHeight w:val="257"/>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bCs/>
                <w:sz w:val="28"/>
                <w:szCs w:val="28"/>
                <w:lang w:val="uz-Cyrl-UZ"/>
              </w:rPr>
              <w:t>Nagruzkalar grafigi nima?</w:t>
            </w:r>
          </w:p>
        </w:tc>
        <w:tc>
          <w:tcPr>
            <w:tcW w:w="1748" w:type="dxa"/>
            <w:shd w:val="clear" w:color="auto" w:fill="auto"/>
          </w:tcPr>
          <w:p w:rsidR="00C47964" w:rsidRPr="00443F1A" w:rsidRDefault="00C47964" w:rsidP="0014142C">
            <w:pPr>
              <w:rPr>
                <w:lang w:val="en-US"/>
              </w:rPr>
            </w:pPr>
            <w:r w:rsidRPr="00443F1A">
              <w:rPr>
                <w:sz w:val="28"/>
                <w:szCs w:val="28"/>
                <w:lang w:val="uz-Cyrl-UZ"/>
              </w:rPr>
              <w:t>El.en-sining sutkaning soatlarida yoki yilning oylarida istemolini ko‘rsatuvchi grafigi</w:t>
            </w:r>
          </w:p>
        </w:tc>
        <w:tc>
          <w:tcPr>
            <w:tcW w:w="1753" w:type="dxa"/>
            <w:shd w:val="clear" w:color="auto" w:fill="auto"/>
          </w:tcPr>
          <w:p w:rsidR="00C47964" w:rsidRPr="00443F1A" w:rsidRDefault="00C47964" w:rsidP="0014142C">
            <w:pPr>
              <w:rPr>
                <w:lang w:val="en-US"/>
              </w:rPr>
            </w:pPr>
            <w:r w:rsidRPr="00443F1A">
              <w:rPr>
                <w:sz w:val="28"/>
                <w:szCs w:val="28"/>
                <w:lang w:val="en-AU"/>
              </w:rPr>
              <w:t>E</w:t>
            </w:r>
            <w:r w:rsidRPr="00443F1A">
              <w:rPr>
                <w:sz w:val="28"/>
                <w:szCs w:val="28"/>
                <w:lang w:val="uz-Cyrl-UZ"/>
              </w:rPr>
              <w:t>l.energiyasining nagruzkani ko‘rsatadi</w:t>
            </w:r>
          </w:p>
        </w:tc>
        <w:tc>
          <w:tcPr>
            <w:tcW w:w="1753" w:type="dxa"/>
            <w:shd w:val="clear" w:color="auto" w:fill="auto"/>
          </w:tcPr>
          <w:p w:rsidR="00C47964" w:rsidRPr="00443F1A" w:rsidRDefault="00C47964" w:rsidP="0014142C">
            <w:pPr>
              <w:rPr>
                <w:lang w:val="en-US"/>
              </w:rPr>
            </w:pPr>
            <w:r w:rsidRPr="00443F1A">
              <w:rPr>
                <w:sz w:val="28"/>
                <w:szCs w:val="28"/>
                <w:lang w:val="en-AU"/>
              </w:rPr>
              <w:t>E</w:t>
            </w:r>
            <w:r w:rsidRPr="00443F1A">
              <w:rPr>
                <w:sz w:val="28"/>
                <w:szCs w:val="28"/>
                <w:lang w:val="uz-Cyrl-UZ"/>
              </w:rPr>
              <w:t>l. energiyasini sarfini ko‘rsatadi</w:t>
            </w:r>
          </w:p>
        </w:tc>
        <w:tc>
          <w:tcPr>
            <w:tcW w:w="2116" w:type="dxa"/>
            <w:shd w:val="clear" w:color="auto" w:fill="auto"/>
          </w:tcPr>
          <w:p w:rsidR="00C47964" w:rsidRPr="00443F1A" w:rsidRDefault="00C47964" w:rsidP="0014142C">
            <w:pPr>
              <w:rPr>
                <w:lang w:val="en-US"/>
              </w:rPr>
            </w:pPr>
            <w:r w:rsidRPr="00443F1A">
              <w:rPr>
                <w:sz w:val="28"/>
                <w:szCs w:val="28"/>
                <w:lang w:val="uz-Cyrl-UZ"/>
              </w:rPr>
              <w:t>Energiya iste’mollarni nagruzkasini ko‘rsatadi</w:t>
            </w:r>
            <w:r w:rsidRPr="00443F1A">
              <w:rPr>
                <w:bCs/>
                <w:color w:val="000000"/>
                <w:sz w:val="28"/>
                <w:szCs w:val="28"/>
                <w:lang w:val="en-US"/>
              </w:rPr>
              <w:t xml:space="preserve">  va reaktiv quvvat ishlab chiqarisni</w:t>
            </w:r>
            <w:r w:rsidRPr="00443F1A">
              <w:rPr>
                <w:sz w:val="28"/>
                <w:szCs w:val="28"/>
                <w:lang w:val="uz-Cyrl-UZ"/>
              </w:rPr>
              <w:t xml:space="preserve"> ko‘rsatuvchi grafigi</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O`zbekiston Respublikasida kuchlanishlar qatori</w:t>
            </w:r>
            <w:r w:rsidRPr="00443F1A">
              <w:rPr>
                <w:color w:val="000000"/>
                <w:sz w:val="28"/>
                <w:szCs w:val="28"/>
                <w:lang w:val="uz-Cyrl-UZ"/>
              </w:rPr>
              <w:t>?</w:t>
            </w:r>
          </w:p>
        </w:tc>
        <w:tc>
          <w:tcPr>
            <w:tcW w:w="1748" w:type="dxa"/>
            <w:shd w:val="clear" w:color="auto" w:fill="auto"/>
          </w:tcPr>
          <w:p w:rsidR="00C47964" w:rsidRPr="00443F1A" w:rsidRDefault="00C47964" w:rsidP="0014142C">
            <w:pPr>
              <w:rPr>
                <w:lang w:val="en-US"/>
              </w:rPr>
            </w:pPr>
            <w:r w:rsidRPr="00443F1A">
              <w:rPr>
                <w:bCs/>
                <w:sz w:val="28"/>
                <w:szCs w:val="28"/>
                <w:lang w:val="en-US"/>
              </w:rPr>
              <w:t>500, 220, 110, 35, 10 kv</w:t>
            </w:r>
          </w:p>
        </w:tc>
        <w:tc>
          <w:tcPr>
            <w:tcW w:w="1753" w:type="dxa"/>
            <w:shd w:val="clear" w:color="auto" w:fill="auto"/>
          </w:tcPr>
          <w:p w:rsidR="00C47964" w:rsidRPr="00443F1A" w:rsidRDefault="00C47964" w:rsidP="0014142C">
            <w:pPr>
              <w:rPr>
                <w:lang w:val="en-US"/>
              </w:rPr>
            </w:pPr>
            <w:r w:rsidRPr="00443F1A">
              <w:rPr>
                <w:color w:val="000000"/>
                <w:sz w:val="28"/>
                <w:szCs w:val="28"/>
              </w:rPr>
              <w:t>750, 1150,</w:t>
            </w:r>
            <w:r w:rsidRPr="00443F1A">
              <w:rPr>
                <w:bCs/>
                <w:sz w:val="28"/>
                <w:szCs w:val="28"/>
                <w:lang w:val="en-US"/>
              </w:rPr>
              <w:t xml:space="preserve"> kv</w:t>
            </w:r>
          </w:p>
        </w:tc>
        <w:tc>
          <w:tcPr>
            <w:tcW w:w="1753" w:type="dxa"/>
            <w:shd w:val="clear" w:color="auto" w:fill="auto"/>
          </w:tcPr>
          <w:p w:rsidR="00C47964" w:rsidRPr="00443F1A" w:rsidRDefault="00C47964" w:rsidP="0014142C">
            <w:pPr>
              <w:rPr>
                <w:lang w:val="en-US"/>
              </w:rPr>
            </w:pPr>
            <w:r w:rsidRPr="00443F1A">
              <w:rPr>
                <w:color w:val="000000"/>
                <w:sz w:val="28"/>
                <w:szCs w:val="28"/>
              </w:rPr>
              <w:t>750, 650, 1150</w:t>
            </w:r>
            <w:r w:rsidRPr="00443F1A">
              <w:rPr>
                <w:bCs/>
                <w:sz w:val="28"/>
                <w:szCs w:val="28"/>
                <w:lang w:val="en-US"/>
              </w:rPr>
              <w:t xml:space="preserve"> kv</w:t>
            </w:r>
          </w:p>
        </w:tc>
        <w:tc>
          <w:tcPr>
            <w:tcW w:w="2116" w:type="dxa"/>
            <w:shd w:val="clear" w:color="auto" w:fill="auto"/>
          </w:tcPr>
          <w:p w:rsidR="00C47964" w:rsidRPr="00443F1A" w:rsidRDefault="00C47964" w:rsidP="0014142C">
            <w:pPr>
              <w:rPr>
                <w:lang w:val="en-US"/>
              </w:rPr>
            </w:pPr>
            <w:r w:rsidRPr="00443F1A">
              <w:rPr>
                <w:color w:val="000000"/>
                <w:sz w:val="28"/>
                <w:szCs w:val="28"/>
                <w:lang w:val="en-US"/>
              </w:rPr>
              <w:t>8</w:t>
            </w:r>
            <w:r w:rsidRPr="00443F1A">
              <w:rPr>
                <w:color w:val="000000"/>
                <w:sz w:val="28"/>
                <w:szCs w:val="28"/>
              </w:rPr>
              <w:t xml:space="preserve">50, </w:t>
            </w:r>
            <w:r w:rsidRPr="00443F1A">
              <w:rPr>
                <w:color w:val="000000"/>
                <w:sz w:val="28"/>
                <w:szCs w:val="28"/>
                <w:lang w:val="en-US"/>
              </w:rPr>
              <w:t>4</w:t>
            </w:r>
            <w:r w:rsidRPr="00443F1A">
              <w:rPr>
                <w:color w:val="000000"/>
                <w:sz w:val="28"/>
                <w:szCs w:val="28"/>
              </w:rPr>
              <w:t xml:space="preserve">50, </w:t>
            </w:r>
            <w:r w:rsidRPr="00443F1A">
              <w:rPr>
                <w:color w:val="000000"/>
                <w:sz w:val="28"/>
                <w:szCs w:val="28"/>
                <w:lang w:val="en-US"/>
              </w:rPr>
              <w:t>360</w:t>
            </w:r>
            <w:r w:rsidRPr="00443F1A">
              <w:rPr>
                <w:color w:val="000000"/>
                <w:sz w:val="28"/>
                <w:szCs w:val="28"/>
              </w:rPr>
              <w:t>, 1150</w:t>
            </w:r>
            <w:r w:rsidRPr="00443F1A">
              <w:rPr>
                <w:bCs/>
                <w:sz w:val="28"/>
                <w:szCs w:val="28"/>
                <w:lang w:val="en-US"/>
              </w:rPr>
              <w:t xml:space="preserve"> kv</w:t>
            </w:r>
          </w:p>
        </w:tc>
      </w:tr>
      <w:tr w:rsidR="00C47964" w:rsidRPr="00711A30"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 xml:space="preserve">Kuch </w:t>
            </w:r>
            <w:r w:rsidRPr="00443F1A">
              <w:rPr>
                <w:color w:val="000000"/>
                <w:sz w:val="28"/>
                <w:szCs w:val="28"/>
                <w:lang w:val="en-AU"/>
              </w:rPr>
              <w:t>t</w:t>
            </w:r>
            <w:r w:rsidRPr="00443F1A">
              <w:rPr>
                <w:color w:val="000000"/>
                <w:sz w:val="28"/>
                <w:szCs w:val="28"/>
                <w:lang w:val="en-US"/>
              </w:rPr>
              <w:t>ransformator vazifasi?</w:t>
            </w:r>
          </w:p>
        </w:tc>
        <w:tc>
          <w:tcPr>
            <w:tcW w:w="1748" w:type="dxa"/>
            <w:shd w:val="clear" w:color="auto" w:fill="auto"/>
          </w:tcPr>
          <w:p w:rsidR="00C47964" w:rsidRPr="00443F1A" w:rsidRDefault="00C47964" w:rsidP="0014142C">
            <w:pPr>
              <w:rPr>
                <w:lang w:val="en-US"/>
              </w:rPr>
            </w:pPr>
            <w:r w:rsidRPr="00443F1A">
              <w:rPr>
                <w:color w:val="000000"/>
                <w:sz w:val="28"/>
                <w:szCs w:val="28"/>
                <w:lang w:val="en-US"/>
              </w:rPr>
              <w:t>Chastotasini o`zgartirmagan holatda elektr energiyani past kuchlanishdan yuqori kuchlanishga aylantirib beruvchi statik apparat</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Chastotasini o`zgartirib elektr energiyani faqat past pasaytirib beruvchi statik apparat</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Chastotasini o`zgartirib o`zgaruvchan tokni o`zgarmas tokka  aylantirib beruvchi statik apparat</w:t>
            </w:r>
          </w:p>
        </w:tc>
        <w:tc>
          <w:tcPr>
            <w:tcW w:w="2116" w:type="dxa"/>
            <w:shd w:val="clear" w:color="auto" w:fill="auto"/>
          </w:tcPr>
          <w:p w:rsidR="00C47964" w:rsidRPr="00443F1A" w:rsidRDefault="00C47964" w:rsidP="0014142C">
            <w:pPr>
              <w:rPr>
                <w:lang w:val="en-US"/>
              </w:rPr>
            </w:pPr>
            <w:r w:rsidRPr="00443F1A">
              <w:rPr>
                <w:color w:val="000000"/>
                <w:sz w:val="28"/>
                <w:szCs w:val="28"/>
                <w:lang w:val="en-US"/>
              </w:rPr>
              <w:t>Kuch Transformator vazifasi reaktiv quvvatlarni kompetsatsiyalovchi qurilma</w:t>
            </w:r>
          </w:p>
        </w:tc>
      </w:tr>
      <w:tr w:rsidR="00C47964" w:rsidRPr="00711A30" w:rsidTr="0014142C">
        <w:trPr>
          <w:trHeight w:val="257"/>
        </w:trPr>
        <w:tc>
          <w:tcPr>
            <w:tcW w:w="675" w:type="dxa"/>
            <w:shd w:val="clear" w:color="auto" w:fill="auto"/>
          </w:tcPr>
          <w:p w:rsidR="00C47964" w:rsidRPr="00443F1A" w:rsidRDefault="00C47964" w:rsidP="0014142C">
            <w:pPr>
              <w:rPr>
                <w:lang w:val="en-US"/>
              </w:rPr>
            </w:pPr>
            <w:r w:rsidRPr="00443F1A">
              <w:rPr>
                <w:lang w:val="en-US"/>
              </w:rPr>
              <w:t>3</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Transformator nominal quvvati qanday tushuniladi?</w:t>
            </w:r>
          </w:p>
        </w:tc>
        <w:tc>
          <w:tcPr>
            <w:tcW w:w="1748" w:type="dxa"/>
            <w:shd w:val="clear" w:color="auto" w:fill="auto"/>
          </w:tcPr>
          <w:p w:rsidR="00C47964" w:rsidRPr="00443F1A" w:rsidRDefault="00C47964" w:rsidP="0014142C">
            <w:pPr>
              <w:rPr>
                <w:lang w:val="en-US"/>
              </w:rPr>
            </w:pPr>
            <w:r w:rsidRPr="00443F1A">
              <w:rPr>
                <w:color w:val="000000"/>
                <w:sz w:val="28"/>
                <w:szCs w:val="28"/>
                <w:lang w:val="en-US"/>
              </w:rPr>
              <w:t>Elektr jihozining zavod pasportida ko`rsatilgan ma`lumotlar orqali aniqlanadi</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 xml:space="preserve">Tok miqdorini </w:t>
            </w:r>
            <w:r w:rsidRPr="00443F1A">
              <w:rPr>
                <w:color w:val="000000"/>
                <w:sz w:val="28"/>
                <w:szCs w:val="28"/>
              </w:rPr>
              <w:t>oshishi</w:t>
            </w:r>
          </w:p>
        </w:tc>
        <w:tc>
          <w:tcPr>
            <w:tcW w:w="1753" w:type="dxa"/>
            <w:shd w:val="clear" w:color="auto" w:fill="auto"/>
          </w:tcPr>
          <w:p w:rsidR="00C47964" w:rsidRPr="00443F1A" w:rsidRDefault="00C47964" w:rsidP="0014142C">
            <w:pPr>
              <w:rPr>
                <w:lang w:val="en-US"/>
              </w:rPr>
            </w:pPr>
            <w:r w:rsidRPr="00443F1A">
              <w:rPr>
                <w:color w:val="000000"/>
                <w:sz w:val="28"/>
                <w:szCs w:val="28"/>
                <w:lang w:val="uz-Cyrl-UZ"/>
              </w:rPr>
              <w:t>To`la quvvatga qarab tushuniladi</w:t>
            </w:r>
          </w:p>
        </w:tc>
        <w:tc>
          <w:tcPr>
            <w:tcW w:w="2116" w:type="dxa"/>
            <w:shd w:val="clear" w:color="auto" w:fill="auto"/>
          </w:tcPr>
          <w:p w:rsidR="00C47964" w:rsidRPr="00443F1A" w:rsidRDefault="00C47964" w:rsidP="0014142C">
            <w:pPr>
              <w:rPr>
                <w:lang w:val="en-US"/>
              </w:rPr>
            </w:pPr>
            <w:r w:rsidRPr="00443F1A">
              <w:rPr>
                <w:bCs/>
                <w:color w:val="000000"/>
                <w:sz w:val="28"/>
                <w:szCs w:val="28"/>
                <w:lang w:val="uz-Cyrl-UZ"/>
              </w:rPr>
              <w:t>Katta</w:t>
            </w:r>
            <w:r w:rsidRPr="00443F1A">
              <w:rPr>
                <w:bCs/>
                <w:color w:val="000000"/>
                <w:sz w:val="28"/>
                <w:szCs w:val="28"/>
                <w:lang w:val="en-US"/>
              </w:rPr>
              <w:t xml:space="preserve"> q</w:t>
            </w:r>
            <w:r w:rsidRPr="00443F1A">
              <w:rPr>
                <w:bCs/>
                <w:color w:val="000000"/>
                <w:sz w:val="28"/>
                <w:szCs w:val="28"/>
                <w:lang w:val="uz-Cyrl-UZ"/>
              </w:rPr>
              <w:t>uvvatli iste’molchilarni ulash uchun ishlatiladi</w:t>
            </w:r>
          </w:p>
        </w:tc>
      </w:tr>
      <w:tr w:rsidR="00C47964" w:rsidRPr="00711A30" w:rsidTr="0014142C">
        <w:trPr>
          <w:trHeight w:val="272"/>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 xml:space="preserve">Elektr energiyasini sifatini  tavsiflovchi asosiy ko’rsatkichlarni </w:t>
            </w:r>
            <w:r w:rsidRPr="00443F1A">
              <w:rPr>
                <w:color w:val="000000"/>
                <w:sz w:val="28"/>
                <w:szCs w:val="28"/>
                <w:lang w:val="en-US"/>
              </w:rPr>
              <w:lastRenderedPageBreak/>
              <w:t>aytib bering?</w:t>
            </w:r>
          </w:p>
        </w:tc>
        <w:tc>
          <w:tcPr>
            <w:tcW w:w="1748" w:type="dxa"/>
            <w:shd w:val="clear" w:color="auto" w:fill="auto"/>
          </w:tcPr>
          <w:p w:rsidR="00C47964" w:rsidRPr="00443F1A" w:rsidRDefault="00C47964" w:rsidP="0014142C">
            <w:pPr>
              <w:rPr>
                <w:lang w:val="en-US"/>
              </w:rPr>
            </w:pPr>
            <w:r w:rsidRPr="00443F1A">
              <w:rPr>
                <w:color w:val="000000"/>
                <w:sz w:val="28"/>
                <w:szCs w:val="28"/>
                <w:lang w:val="en-US"/>
              </w:rPr>
              <w:lastRenderedPageBreak/>
              <w:t xml:space="preserve">Kuchlanish og’ishi, kuchlanish </w:t>
            </w:r>
            <w:r w:rsidRPr="00443F1A">
              <w:rPr>
                <w:color w:val="000000"/>
                <w:sz w:val="28"/>
                <w:szCs w:val="28"/>
                <w:lang w:val="en-US"/>
              </w:rPr>
              <w:lastRenderedPageBreak/>
              <w:t>tebranishi, nosinusoidalik, chastota og’ishi</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lastRenderedPageBreak/>
              <w:t>T</w:t>
            </w:r>
            <w:r w:rsidRPr="00443F1A">
              <w:rPr>
                <w:color w:val="000000"/>
                <w:sz w:val="28"/>
                <w:szCs w:val="28"/>
              </w:rPr>
              <w:t>ebranish</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T</w:t>
            </w:r>
            <w:r w:rsidRPr="00443F1A">
              <w:rPr>
                <w:color w:val="000000"/>
                <w:sz w:val="28"/>
                <w:szCs w:val="28"/>
              </w:rPr>
              <w:t>ok kuchi</w:t>
            </w:r>
          </w:p>
        </w:tc>
        <w:tc>
          <w:tcPr>
            <w:tcW w:w="2116" w:type="dxa"/>
            <w:shd w:val="clear" w:color="auto" w:fill="auto"/>
          </w:tcPr>
          <w:p w:rsidR="00C47964" w:rsidRPr="00443F1A" w:rsidRDefault="00C47964" w:rsidP="0014142C">
            <w:pPr>
              <w:rPr>
                <w:lang w:val="en-US"/>
              </w:rPr>
            </w:pPr>
            <w:r w:rsidRPr="00443F1A">
              <w:rPr>
                <w:sz w:val="28"/>
                <w:szCs w:val="28"/>
                <w:lang w:val="en-US"/>
              </w:rPr>
              <w:t xml:space="preserve">Sinxron kompensatorlar, kondensator </w:t>
            </w:r>
            <w:r w:rsidRPr="00443F1A">
              <w:rPr>
                <w:sz w:val="28"/>
                <w:szCs w:val="28"/>
                <w:lang w:val="en-US"/>
              </w:rPr>
              <w:lastRenderedPageBreak/>
              <w:t>batareyalari,</w:t>
            </w:r>
            <w:r w:rsidRPr="00443F1A">
              <w:rPr>
                <w:color w:val="000000"/>
                <w:sz w:val="28"/>
                <w:szCs w:val="28"/>
                <w:lang w:val="en-US"/>
              </w:rPr>
              <w:t xml:space="preserve"> nosinusoidalik, chastota og’ishi</w:t>
            </w:r>
          </w:p>
        </w:tc>
      </w:tr>
      <w:tr w:rsidR="00C47964" w:rsidRPr="00B67CA3" w:rsidTr="0014142C">
        <w:trPr>
          <w:trHeight w:val="257"/>
        </w:trPr>
        <w:tc>
          <w:tcPr>
            <w:tcW w:w="675" w:type="dxa"/>
            <w:shd w:val="clear" w:color="auto" w:fill="auto"/>
          </w:tcPr>
          <w:p w:rsidR="00C47964" w:rsidRPr="00443F1A" w:rsidRDefault="00C47964" w:rsidP="0014142C">
            <w:pPr>
              <w:rPr>
                <w:lang w:val="en-US"/>
              </w:rPr>
            </w:pPr>
            <w:r w:rsidRPr="00443F1A">
              <w:rPr>
                <w:lang w:val="en-US"/>
              </w:rPr>
              <w:lastRenderedPageBreak/>
              <w:t>1</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Reaktorlar nima uchun qo`llaniladi?</w:t>
            </w:r>
          </w:p>
        </w:tc>
        <w:tc>
          <w:tcPr>
            <w:tcW w:w="1748" w:type="dxa"/>
            <w:shd w:val="clear" w:color="auto" w:fill="auto"/>
          </w:tcPr>
          <w:p w:rsidR="00C47964" w:rsidRPr="00443F1A" w:rsidRDefault="00C47964" w:rsidP="0014142C">
            <w:pPr>
              <w:rPr>
                <w:lang w:val="en-US"/>
              </w:rPr>
            </w:pPr>
            <w:r w:rsidRPr="00443F1A">
              <w:rPr>
                <w:color w:val="000000"/>
                <w:sz w:val="28"/>
                <w:szCs w:val="28"/>
                <w:lang w:val="uz-Cyrl-UZ"/>
              </w:rPr>
              <w:t>Zanjirdagi qisqa tutashuv toklarining qiymatini cheklash uchun reaktivlar qo`laniladi</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Kuchlanishni bir maromda ushlab turish uchun</w:t>
            </w:r>
          </w:p>
        </w:tc>
        <w:tc>
          <w:tcPr>
            <w:tcW w:w="1753" w:type="dxa"/>
            <w:shd w:val="clear" w:color="auto" w:fill="auto"/>
          </w:tcPr>
          <w:p w:rsidR="00C47964" w:rsidRPr="00443F1A" w:rsidRDefault="00C47964" w:rsidP="0014142C">
            <w:pPr>
              <w:rPr>
                <w:lang w:val="en-US"/>
              </w:rPr>
            </w:pPr>
            <w:r w:rsidRPr="00443F1A">
              <w:rPr>
                <w:color w:val="000000"/>
                <w:sz w:val="28"/>
                <w:szCs w:val="28"/>
              </w:rPr>
              <w:t>Kuchlanishni avtomatik ravishda rostlash</w:t>
            </w:r>
          </w:p>
        </w:tc>
        <w:tc>
          <w:tcPr>
            <w:tcW w:w="2116" w:type="dxa"/>
            <w:shd w:val="clear" w:color="auto" w:fill="auto"/>
          </w:tcPr>
          <w:p w:rsidR="00C47964" w:rsidRPr="00443F1A" w:rsidRDefault="00C47964" w:rsidP="0014142C">
            <w:pPr>
              <w:rPr>
                <w:lang w:val="en-US"/>
              </w:rPr>
            </w:pPr>
            <w:r w:rsidRPr="00443F1A">
              <w:rPr>
                <w:color w:val="000000"/>
                <w:sz w:val="28"/>
                <w:szCs w:val="28"/>
                <w:lang w:val="en-US"/>
              </w:rPr>
              <w:t>Kuchlanishni  rostlash.</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Yoritish tarmog’ida normal ish xolatida kuchlanish tushishi davlat standarti buyicha necha foiz bo’lishi kerak?</w:t>
            </w:r>
          </w:p>
        </w:tc>
        <w:tc>
          <w:tcPr>
            <w:tcW w:w="1748" w:type="dxa"/>
            <w:shd w:val="clear" w:color="auto" w:fill="auto"/>
          </w:tcPr>
          <w:p w:rsidR="00C47964" w:rsidRPr="00443F1A" w:rsidRDefault="00C47964" w:rsidP="0014142C">
            <w:pPr>
              <w:rPr>
                <w:lang w:val="en-US"/>
              </w:rPr>
            </w:pPr>
            <w:r w:rsidRPr="00443F1A">
              <w:rPr>
                <w:color w:val="000000"/>
                <w:sz w:val="28"/>
                <w:szCs w:val="28"/>
                <w:lang w:val="en-US"/>
              </w:rPr>
              <w:t>U</w:t>
            </w:r>
            <w:r w:rsidRPr="00443F1A">
              <w:rPr>
                <w:color w:val="000000"/>
                <w:sz w:val="28"/>
                <w:szCs w:val="28"/>
              </w:rPr>
              <w:t xml:space="preserve">= </w:t>
            </w:r>
            <w:r w:rsidRPr="00443F1A">
              <w:rPr>
                <w:color w:val="000000"/>
                <w:sz w:val="28"/>
                <w:szCs w:val="28"/>
                <w:lang w:val="en-US"/>
              </w:rPr>
              <w:sym w:font="Symbol" w:char="F0B1"/>
            </w:r>
            <w:r w:rsidRPr="00443F1A">
              <w:rPr>
                <w:color w:val="000000"/>
                <w:sz w:val="28"/>
                <w:szCs w:val="28"/>
              </w:rPr>
              <w:t xml:space="preserve"> 2,5 %</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U</w:t>
            </w:r>
            <w:r w:rsidRPr="00443F1A">
              <w:rPr>
                <w:color w:val="000000"/>
                <w:sz w:val="28"/>
                <w:szCs w:val="28"/>
              </w:rPr>
              <w:t xml:space="preserve">= </w:t>
            </w:r>
            <w:r w:rsidRPr="00443F1A">
              <w:rPr>
                <w:color w:val="000000"/>
                <w:sz w:val="28"/>
                <w:szCs w:val="28"/>
                <w:lang w:val="en-US"/>
              </w:rPr>
              <w:sym w:font="Symbol" w:char="F0B1"/>
            </w:r>
            <w:r w:rsidRPr="00443F1A">
              <w:rPr>
                <w:color w:val="000000"/>
                <w:sz w:val="28"/>
                <w:szCs w:val="28"/>
              </w:rPr>
              <w:t xml:space="preserve"> 1 %</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U</w:t>
            </w:r>
            <w:r w:rsidRPr="00443F1A">
              <w:rPr>
                <w:color w:val="000000"/>
                <w:sz w:val="28"/>
                <w:szCs w:val="28"/>
              </w:rPr>
              <w:t xml:space="preserve">= </w:t>
            </w:r>
            <w:r w:rsidRPr="00443F1A">
              <w:rPr>
                <w:color w:val="000000"/>
                <w:sz w:val="28"/>
                <w:szCs w:val="28"/>
                <w:lang w:val="en-US"/>
              </w:rPr>
              <w:sym w:font="Symbol" w:char="F0B1"/>
            </w:r>
            <w:r w:rsidRPr="00443F1A">
              <w:rPr>
                <w:color w:val="000000"/>
                <w:sz w:val="28"/>
                <w:szCs w:val="28"/>
              </w:rPr>
              <w:t xml:space="preserve"> 1 %</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U</w:t>
            </w:r>
            <w:r w:rsidRPr="00443F1A">
              <w:rPr>
                <w:bCs/>
                <w:color w:val="000000"/>
                <w:sz w:val="28"/>
                <w:szCs w:val="28"/>
              </w:rPr>
              <w:t xml:space="preserve">= </w:t>
            </w:r>
            <w:r w:rsidRPr="00443F1A">
              <w:rPr>
                <w:bCs/>
                <w:color w:val="000000"/>
                <w:sz w:val="28"/>
                <w:szCs w:val="28"/>
                <w:lang w:val="en-US"/>
              </w:rPr>
              <w:sym w:font="Symbol" w:char="F0B1"/>
            </w:r>
            <w:r w:rsidRPr="00443F1A">
              <w:rPr>
                <w:bCs/>
                <w:color w:val="000000"/>
                <w:sz w:val="28"/>
                <w:szCs w:val="28"/>
              </w:rPr>
              <w:t xml:space="preserve"> </w:t>
            </w:r>
            <w:r w:rsidRPr="00443F1A">
              <w:rPr>
                <w:bCs/>
                <w:color w:val="000000"/>
                <w:sz w:val="28"/>
                <w:szCs w:val="28"/>
                <w:lang w:val="en-US"/>
              </w:rPr>
              <w:t>4</w:t>
            </w:r>
            <w:r w:rsidRPr="00443F1A">
              <w:rPr>
                <w:bCs/>
                <w:color w:val="000000"/>
                <w:sz w:val="28"/>
                <w:szCs w:val="28"/>
              </w:rPr>
              <w:t xml:space="preserve"> %</w:t>
            </w:r>
          </w:p>
        </w:tc>
      </w:tr>
      <w:tr w:rsidR="00C47964" w:rsidRPr="00B67CA3" w:rsidTr="0014142C">
        <w:trPr>
          <w:trHeight w:val="257"/>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Elektr uzatish tarmoqlarida aktiv quvvat isrofini quyidagi qaysi ifoda yordamida aniqlanadi?</w:t>
            </w:r>
          </w:p>
        </w:tc>
        <w:tc>
          <w:tcPr>
            <w:tcW w:w="1748" w:type="dxa"/>
            <w:shd w:val="clear" w:color="auto" w:fill="auto"/>
          </w:tcPr>
          <w:p w:rsidR="00C47964" w:rsidRPr="00443F1A" w:rsidRDefault="00C47964" w:rsidP="0014142C">
            <w:pPr>
              <w:rPr>
                <w:lang w:val="en-US"/>
              </w:rPr>
            </w:pPr>
            <w:r w:rsidRPr="00443F1A">
              <w:rPr>
                <w:color w:val="000000"/>
                <w:position w:val="-24"/>
                <w:sz w:val="28"/>
                <w:szCs w:val="28"/>
              </w:rPr>
              <w:object w:dxaOrig="1740" w:dyaOrig="660">
                <v:shape id="_x0000_i1539" type="#_x0000_t75" style="width:87pt;height:33pt" o:ole="" fillcolor="window">
                  <v:imagedata r:id="rId1009" o:title=""/>
                </v:shape>
                <o:OLEObject Type="Embed" ProgID="Equation.3" ShapeID="_x0000_i1539" DrawAspect="Content" ObjectID="_1756031520" r:id="rId1010"/>
              </w:object>
            </w:r>
          </w:p>
        </w:tc>
        <w:tc>
          <w:tcPr>
            <w:tcW w:w="1753" w:type="dxa"/>
            <w:shd w:val="clear" w:color="auto" w:fill="auto"/>
          </w:tcPr>
          <w:p w:rsidR="00C47964" w:rsidRPr="00443F1A" w:rsidRDefault="00C47964" w:rsidP="0014142C">
            <w:pPr>
              <w:rPr>
                <w:lang w:val="en-US"/>
              </w:rPr>
            </w:pPr>
            <w:r w:rsidRPr="00443F1A">
              <w:rPr>
                <w:color w:val="000000"/>
                <w:position w:val="-10"/>
                <w:sz w:val="28"/>
                <w:szCs w:val="28"/>
              </w:rPr>
              <w:object w:dxaOrig="1170" w:dyaOrig="390">
                <v:shape id="_x0000_i1540" type="#_x0000_t75" style="width:58.5pt;height:19.5pt" o:ole="" fillcolor="window">
                  <v:imagedata r:id="rId1011" o:title=""/>
                </v:shape>
                <o:OLEObject Type="Embed" ProgID="Equation.3" ShapeID="_x0000_i1540" DrawAspect="Content" ObjectID="_1756031521" r:id="rId1012"/>
              </w:object>
            </w:r>
          </w:p>
        </w:tc>
        <w:tc>
          <w:tcPr>
            <w:tcW w:w="1753" w:type="dxa"/>
            <w:shd w:val="clear" w:color="auto" w:fill="auto"/>
          </w:tcPr>
          <w:p w:rsidR="00C47964" w:rsidRPr="00443F1A" w:rsidRDefault="00C47964" w:rsidP="0014142C">
            <w:pPr>
              <w:rPr>
                <w:lang w:val="en-US"/>
              </w:rPr>
            </w:pPr>
            <w:r w:rsidRPr="00443F1A">
              <w:rPr>
                <w:color w:val="000000"/>
                <w:position w:val="-24"/>
                <w:sz w:val="28"/>
                <w:szCs w:val="28"/>
              </w:rPr>
              <w:object w:dxaOrig="1245" w:dyaOrig="615">
                <v:shape id="_x0000_i1541" type="#_x0000_t75" style="width:62.25pt;height:30.75pt" o:ole="" fillcolor="window">
                  <v:imagedata r:id="rId1013" o:title=""/>
                </v:shape>
                <o:OLEObject Type="Embed" ProgID="Equation.3" ShapeID="_x0000_i1541" DrawAspect="Content" ObjectID="_1756031522" r:id="rId1014"/>
              </w:object>
            </w:r>
          </w:p>
        </w:tc>
        <w:tc>
          <w:tcPr>
            <w:tcW w:w="2116" w:type="dxa"/>
            <w:shd w:val="clear" w:color="auto" w:fill="auto"/>
          </w:tcPr>
          <w:p w:rsidR="00C47964" w:rsidRPr="00443F1A" w:rsidRDefault="00C47964" w:rsidP="0014142C">
            <w:pPr>
              <w:rPr>
                <w:lang w:val="en-US"/>
              </w:rPr>
            </w:pPr>
            <w:r w:rsidRPr="00443F1A">
              <w:rPr>
                <w:bCs/>
                <w:color w:val="000000"/>
                <w:position w:val="-14"/>
                <w:sz w:val="28"/>
                <w:szCs w:val="28"/>
              </w:rPr>
              <w:object w:dxaOrig="2100" w:dyaOrig="450">
                <v:shape id="_x0000_i1542" type="#_x0000_t75" style="width:105pt;height:22.5pt" o:ole="" fillcolor="window">
                  <v:imagedata r:id="rId1015" o:title=""/>
                </v:shape>
                <o:OLEObject Type="Embed" ProgID="Equation.3" ShapeID="_x0000_i1542" DrawAspect="Content" ObjectID="_1756031523" r:id="rId1016"/>
              </w:object>
            </w:r>
          </w:p>
        </w:tc>
      </w:tr>
      <w:tr w:rsidR="00C47964" w:rsidRPr="00711A30"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Noan`anaviy tiklanuvchan elektr energiya turlari?</w:t>
            </w:r>
          </w:p>
        </w:tc>
        <w:tc>
          <w:tcPr>
            <w:tcW w:w="1748" w:type="dxa"/>
            <w:shd w:val="clear" w:color="auto" w:fill="auto"/>
          </w:tcPr>
          <w:p w:rsidR="00C47964" w:rsidRPr="00443F1A" w:rsidRDefault="00C47964" w:rsidP="0014142C">
            <w:pPr>
              <w:rPr>
                <w:lang w:val="en-US"/>
              </w:rPr>
            </w:pPr>
            <w:r w:rsidRPr="00443F1A">
              <w:rPr>
                <w:color w:val="000000"/>
                <w:sz w:val="28"/>
                <w:szCs w:val="28"/>
                <w:lang w:val="en-US"/>
              </w:rPr>
              <w:t>GES, SHES, Quyosh elektro stansiyalari elektr manbalari</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Issiqlik elektr stansiyalari elektr manbalari</w:t>
            </w:r>
          </w:p>
        </w:tc>
        <w:tc>
          <w:tcPr>
            <w:tcW w:w="1753" w:type="dxa"/>
            <w:shd w:val="clear" w:color="auto" w:fill="auto"/>
          </w:tcPr>
          <w:p w:rsidR="00C47964" w:rsidRPr="00443F1A" w:rsidRDefault="00C47964" w:rsidP="0014142C">
            <w:pPr>
              <w:rPr>
                <w:lang w:val="en-US"/>
              </w:rPr>
            </w:pPr>
            <w:r w:rsidRPr="00443F1A">
              <w:rPr>
                <w:sz w:val="28"/>
                <w:szCs w:val="28"/>
              </w:rPr>
              <w:t>GRES</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Barcha elektr stansiya elektr manbalari</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Sinxron generatorlari qanday nominal kuchlanishlarida ishlab chiqariladi?</w:t>
            </w:r>
          </w:p>
        </w:tc>
        <w:tc>
          <w:tcPr>
            <w:tcW w:w="1748" w:type="dxa"/>
            <w:shd w:val="clear" w:color="auto" w:fill="auto"/>
          </w:tcPr>
          <w:p w:rsidR="00C47964" w:rsidRPr="00443F1A" w:rsidRDefault="00C47964" w:rsidP="0014142C">
            <w:pPr>
              <w:rPr>
                <w:lang w:val="en-US"/>
              </w:rPr>
            </w:pPr>
            <w:r w:rsidRPr="00443F1A">
              <w:rPr>
                <w:color w:val="000000"/>
                <w:sz w:val="28"/>
                <w:szCs w:val="28"/>
              </w:rPr>
              <w:t>3,15;</w:t>
            </w:r>
            <w:r w:rsidRPr="00443F1A">
              <w:rPr>
                <w:color w:val="000000"/>
                <w:sz w:val="28"/>
                <w:szCs w:val="28"/>
                <w:lang w:val="en-US"/>
              </w:rPr>
              <w:t xml:space="preserve"> </w:t>
            </w:r>
            <w:r w:rsidRPr="00443F1A">
              <w:rPr>
                <w:color w:val="000000"/>
                <w:sz w:val="28"/>
                <w:szCs w:val="28"/>
              </w:rPr>
              <w:t>6,3;</w:t>
            </w:r>
            <w:r w:rsidRPr="00443F1A">
              <w:rPr>
                <w:color w:val="000000"/>
                <w:sz w:val="28"/>
                <w:szCs w:val="28"/>
                <w:lang w:val="en-US"/>
              </w:rPr>
              <w:t xml:space="preserve"> </w:t>
            </w:r>
            <w:r w:rsidRPr="00443F1A">
              <w:rPr>
                <w:color w:val="000000"/>
                <w:sz w:val="28"/>
                <w:szCs w:val="28"/>
              </w:rPr>
              <w:t>10,5; 18,0; 20,0;</w:t>
            </w:r>
            <w:r w:rsidRPr="00443F1A">
              <w:rPr>
                <w:color w:val="000000"/>
                <w:sz w:val="28"/>
                <w:szCs w:val="28"/>
                <w:lang w:val="en-US"/>
              </w:rPr>
              <w:t xml:space="preserve"> </w:t>
            </w:r>
            <w:r w:rsidRPr="00443F1A">
              <w:rPr>
                <w:color w:val="000000"/>
                <w:sz w:val="28"/>
                <w:szCs w:val="28"/>
              </w:rPr>
              <w:t>21,0;</w:t>
            </w:r>
            <w:r w:rsidRPr="00443F1A">
              <w:rPr>
                <w:color w:val="000000"/>
                <w:sz w:val="28"/>
                <w:szCs w:val="28"/>
                <w:lang w:val="en-US"/>
              </w:rPr>
              <w:t xml:space="preserve"> </w:t>
            </w:r>
            <w:r w:rsidRPr="00443F1A">
              <w:rPr>
                <w:color w:val="000000"/>
                <w:sz w:val="28"/>
                <w:szCs w:val="28"/>
              </w:rPr>
              <w:t>24 kV</w:t>
            </w:r>
          </w:p>
        </w:tc>
        <w:tc>
          <w:tcPr>
            <w:tcW w:w="1753" w:type="dxa"/>
            <w:shd w:val="clear" w:color="auto" w:fill="auto"/>
          </w:tcPr>
          <w:p w:rsidR="00C47964" w:rsidRPr="00443F1A" w:rsidRDefault="00C47964" w:rsidP="0014142C">
            <w:pPr>
              <w:rPr>
                <w:lang w:val="en-US"/>
              </w:rPr>
            </w:pPr>
            <w:r w:rsidRPr="00443F1A">
              <w:rPr>
                <w:color w:val="000000"/>
                <w:sz w:val="28"/>
                <w:szCs w:val="28"/>
              </w:rPr>
              <w:t>1;</w:t>
            </w:r>
            <w:r w:rsidRPr="00443F1A">
              <w:rPr>
                <w:color w:val="000000"/>
                <w:sz w:val="28"/>
                <w:szCs w:val="28"/>
                <w:lang w:val="en-US"/>
              </w:rPr>
              <w:t xml:space="preserve"> </w:t>
            </w:r>
            <w:r w:rsidRPr="00443F1A">
              <w:rPr>
                <w:color w:val="000000"/>
                <w:sz w:val="28"/>
                <w:szCs w:val="28"/>
              </w:rPr>
              <w:t>3;6;</w:t>
            </w:r>
            <w:r w:rsidRPr="00443F1A">
              <w:rPr>
                <w:color w:val="000000"/>
                <w:sz w:val="28"/>
                <w:szCs w:val="28"/>
                <w:lang w:val="en-US"/>
              </w:rPr>
              <w:t xml:space="preserve"> </w:t>
            </w:r>
            <w:r w:rsidRPr="00443F1A">
              <w:rPr>
                <w:color w:val="000000"/>
                <w:sz w:val="28"/>
                <w:szCs w:val="28"/>
              </w:rPr>
              <w:t>10;</w:t>
            </w:r>
            <w:r w:rsidRPr="00443F1A">
              <w:rPr>
                <w:color w:val="000000"/>
                <w:sz w:val="28"/>
                <w:szCs w:val="28"/>
                <w:lang w:val="en-US"/>
              </w:rPr>
              <w:t xml:space="preserve"> </w:t>
            </w:r>
            <w:r w:rsidRPr="00443F1A">
              <w:rPr>
                <w:color w:val="000000"/>
                <w:sz w:val="28"/>
                <w:szCs w:val="28"/>
              </w:rPr>
              <w:t>35; 110 kV</w:t>
            </w:r>
          </w:p>
        </w:tc>
        <w:tc>
          <w:tcPr>
            <w:tcW w:w="1753" w:type="dxa"/>
            <w:shd w:val="clear" w:color="auto" w:fill="auto"/>
          </w:tcPr>
          <w:p w:rsidR="00C47964" w:rsidRPr="00443F1A" w:rsidRDefault="00C47964" w:rsidP="0014142C">
            <w:pPr>
              <w:rPr>
                <w:lang w:val="en-US"/>
              </w:rPr>
            </w:pPr>
            <w:r w:rsidRPr="00443F1A">
              <w:rPr>
                <w:color w:val="000000"/>
                <w:sz w:val="28"/>
                <w:szCs w:val="28"/>
              </w:rPr>
              <w:t>35;</w:t>
            </w:r>
            <w:r w:rsidRPr="00443F1A">
              <w:rPr>
                <w:color w:val="000000"/>
                <w:sz w:val="28"/>
                <w:szCs w:val="28"/>
                <w:lang w:val="en-US"/>
              </w:rPr>
              <w:t xml:space="preserve"> </w:t>
            </w:r>
            <w:r w:rsidRPr="00443F1A">
              <w:rPr>
                <w:color w:val="000000"/>
                <w:sz w:val="28"/>
                <w:szCs w:val="28"/>
              </w:rPr>
              <w:t>110;</w:t>
            </w:r>
            <w:r w:rsidRPr="00443F1A">
              <w:rPr>
                <w:color w:val="000000"/>
                <w:sz w:val="28"/>
                <w:szCs w:val="28"/>
                <w:lang w:val="en-US"/>
              </w:rPr>
              <w:t xml:space="preserve"> </w:t>
            </w:r>
            <w:r w:rsidRPr="00443F1A">
              <w:rPr>
                <w:color w:val="000000"/>
                <w:sz w:val="28"/>
                <w:szCs w:val="28"/>
              </w:rPr>
              <w:t>220; 330; 500; 750</w:t>
            </w:r>
            <w:r w:rsidRPr="00443F1A">
              <w:rPr>
                <w:color w:val="000000"/>
                <w:sz w:val="28"/>
                <w:szCs w:val="28"/>
                <w:lang w:val="en-US"/>
              </w:rPr>
              <w:t xml:space="preserve"> </w:t>
            </w:r>
            <w:r w:rsidRPr="00443F1A">
              <w:rPr>
                <w:color w:val="000000"/>
                <w:sz w:val="28"/>
                <w:szCs w:val="28"/>
              </w:rPr>
              <w:t>kV</w:t>
            </w:r>
          </w:p>
        </w:tc>
        <w:tc>
          <w:tcPr>
            <w:tcW w:w="2116" w:type="dxa"/>
            <w:shd w:val="clear" w:color="auto" w:fill="auto"/>
          </w:tcPr>
          <w:p w:rsidR="00C47964" w:rsidRPr="00443F1A" w:rsidRDefault="00C47964" w:rsidP="0014142C">
            <w:pPr>
              <w:rPr>
                <w:lang w:val="en-US"/>
              </w:rPr>
            </w:pPr>
            <w:r w:rsidRPr="00443F1A">
              <w:rPr>
                <w:bCs/>
                <w:color w:val="000000"/>
                <w:sz w:val="28"/>
                <w:szCs w:val="28"/>
              </w:rPr>
              <w:t>3,</w:t>
            </w:r>
            <w:r w:rsidRPr="00443F1A">
              <w:rPr>
                <w:bCs/>
                <w:color w:val="000000"/>
                <w:sz w:val="28"/>
                <w:szCs w:val="28"/>
                <w:lang w:val="en-US"/>
              </w:rPr>
              <w:t xml:space="preserve"> </w:t>
            </w:r>
            <w:r w:rsidRPr="00443F1A">
              <w:rPr>
                <w:bCs/>
                <w:color w:val="000000"/>
                <w:sz w:val="28"/>
                <w:szCs w:val="28"/>
              </w:rPr>
              <w:t>15; 6,3; 10,5; 12,0; 20,</w:t>
            </w:r>
            <w:r w:rsidRPr="00443F1A">
              <w:rPr>
                <w:bCs/>
                <w:color w:val="000000"/>
                <w:sz w:val="28"/>
                <w:szCs w:val="28"/>
                <w:lang w:val="en-US"/>
              </w:rPr>
              <w:t xml:space="preserve"> </w:t>
            </w:r>
            <w:r w:rsidRPr="00443F1A">
              <w:rPr>
                <w:bCs/>
                <w:color w:val="000000"/>
                <w:sz w:val="28"/>
                <w:szCs w:val="28"/>
              </w:rPr>
              <w:t>0;</w:t>
            </w:r>
            <w:r w:rsidRPr="00443F1A">
              <w:rPr>
                <w:bCs/>
                <w:color w:val="000000"/>
                <w:sz w:val="28"/>
                <w:szCs w:val="28"/>
                <w:lang w:val="en-US"/>
              </w:rPr>
              <w:t xml:space="preserve"> </w:t>
            </w:r>
            <w:r w:rsidRPr="00443F1A">
              <w:rPr>
                <w:bCs/>
                <w:color w:val="000000"/>
                <w:sz w:val="28"/>
                <w:szCs w:val="28"/>
              </w:rPr>
              <w:t>21,</w:t>
            </w:r>
            <w:r w:rsidRPr="00443F1A">
              <w:rPr>
                <w:bCs/>
                <w:color w:val="000000"/>
                <w:sz w:val="28"/>
                <w:szCs w:val="28"/>
                <w:lang w:val="en-US"/>
              </w:rPr>
              <w:t xml:space="preserve"> </w:t>
            </w:r>
            <w:r w:rsidRPr="00443F1A">
              <w:rPr>
                <w:bCs/>
                <w:color w:val="000000"/>
                <w:sz w:val="28"/>
                <w:szCs w:val="28"/>
              </w:rPr>
              <w:t>0;</w:t>
            </w:r>
            <w:r w:rsidRPr="00443F1A">
              <w:rPr>
                <w:bCs/>
                <w:color w:val="000000"/>
                <w:sz w:val="28"/>
                <w:szCs w:val="28"/>
                <w:lang w:val="en-US"/>
              </w:rPr>
              <w:t xml:space="preserve"> </w:t>
            </w:r>
            <w:r w:rsidRPr="00443F1A">
              <w:rPr>
                <w:bCs/>
                <w:color w:val="000000"/>
                <w:sz w:val="28"/>
                <w:szCs w:val="28"/>
              </w:rPr>
              <w:t>21</w:t>
            </w:r>
            <w:r w:rsidRPr="00443F1A">
              <w:rPr>
                <w:bCs/>
                <w:color w:val="000000"/>
                <w:sz w:val="28"/>
                <w:szCs w:val="28"/>
                <w:lang w:val="en-US"/>
              </w:rPr>
              <w:t xml:space="preserve"> </w:t>
            </w:r>
            <w:r w:rsidRPr="00443F1A">
              <w:rPr>
                <w:bCs/>
                <w:color w:val="000000"/>
                <w:sz w:val="28"/>
                <w:szCs w:val="28"/>
              </w:rPr>
              <w:t>kV</w:t>
            </w:r>
          </w:p>
        </w:tc>
      </w:tr>
      <w:tr w:rsidR="00C47964" w:rsidRPr="00B67CA3" w:rsidTr="0014142C">
        <w:trPr>
          <w:trHeight w:val="257"/>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Turbogeneratorlar uchun sinxron generatorlari qanday nominal aktiv quvvatlarida ishlab chiqariladi?</w:t>
            </w:r>
          </w:p>
        </w:tc>
        <w:tc>
          <w:tcPr>
            <w:tcW w:w="1748" w:type="dxa"/>
            <w:shd w:val="clear" w:color="auto" w:fill="auto"/>
          </w:tcPr>
          <w:p w:rsidR="00C47964" w:rsidRPr="00443F1A" w:rsidRDefault="00C47964" w:rsidP="0014142C">
            <w:pPr>
              <w:rPr>
                <w:lang w:val="en-US"/>
              </w:rPr>
            </w:pPr>
            <w:r w:rsidRPr="00443F1A">
              <w:rPr>
                <w:color w:val="000000"/>
                <w:sz w:val="28"/>
                <w:szCs w:val="28"/>
              </w:rPr>
              <w:t>63;</w:t>
            </w:r>
            <w:r w:rsidRPr="00443F1A">
              <w:rPr>
                <w:color w:val="000000"/>
                <w:sz w:val="28"/>
                <w:szCs w:val="28"/>
                <w:lang w:val="en-US"/>
              </w:rPr>
              <w:t xml:space="preserve"> </w:t>
            </w:r>
            <w:r w:rsidRPr="00443F1A">
              <w:rPr>
                <w:color w:val="000000"/>
                <w:sz w:val="28"/>
                <w:szCs w:val="28"/>
              </w:rPr>
              <w:t>100;</w:t>
            </w:r>
            <w:r w:rsidRPr="00443F1A">
              <w:rPr>
                <w:color w:val="000000"/>
                <w:sz w:val="28"/>
                <w:szCs w:val="28"/>
                <w:lang w:val="en-US"/>
              </w:rPr>
              <w:t xml:space="preserve"> </w:t>
            </w:r>
            <w:r w:rsidRPr="00443F1A">
              <w:rPr>
                <w:color w:val="000000"/>
                <w:sz w:val="28"/>
                <w:szCs w:val="28"/>
              </w:rPr>
              <w:t>110,0; 160,0; 200,0; 300,0; 500,0; 800,0 MVt</w:t>
            </w:r>
          </w:p>
        </w:tc>
        <w:tc>
          <w:tcPr>
            <w:tcW w:w="1753" w:type="dxa"/>
            <w:shd w:val="clear" w:color="auto" w:fill="auto"/>
          </w:tcPr>
          <w:p w:rsidR="00C47964" w:rsidRPr="00443F1A" w:rsidRDefault="00C47964" w:rsidP="0014142C">
            <w:pPr>
              <w:rPr>
                <w:lang w:val="en-US"/>
              </w:rPr>
            </w:pPr>
            <w:r w:rsidRPr="00443F1A">
              <w:rPr>
                <w:color w:val="000000"/>
                <w:sz w:val="28"/>
                <w:szCs w:val="28"/>
              </w:rPr>
              <w:t>4;</w:t>
            </w:r>
            <w:r w:rsidRPr="00443F1A">
              <w:rPr>
                <w:color w:val="000000"/>
                <w:sz w:val="28"/>
                <w:szCs w:val="28"/>
                <w:lang w:val="en-US"/>
              </w:rPr>
              <w:t xml:space="preserve"> </w:t>
            </w:r>
            <w:r w:rsidRPr="00443F1A">
              <w:rPr>
                <w:color w:val="000000"/>
                <w:sz w:val="28"/>
                <w:szCs w:val="28"/>
              </w:rPr>
              <w:t>63;</w:t>
            </w:r>
            <w:r w:rsidRPr="00443F1A">
              <w:rPr>
                <w:color w:val="000000"/>
                <w:sz w:val="28"/>
                <w:szCs w:val="28"/>
                <w:lang w:val="en-US"/>
              </w:rPr>
              <w:t xml:space="preserve"> </w:t>
            </w:r>
            <w:r w:rsidRPr="00443F1A">
              <w:rPr>
                <w:color w:val="000000"/>
                <w:sz w:val="28"/>
                <w:szCs w:val="28"/>
              </w:rPr>
              <w:t>10; 16; 25; 32 MVt</w:t>
            </w:r>
          </w:p>
        </w:tc>
        <w:tc>
          <w:tcPr>
            <w:tcW w:w="1753" w:type="dxa"/>
            <w:shd w:val="clear" w:color="auto" w:fill="auto"/>
          </w:tcPr>
          <w:p w:rsidR="00C47964" w:rsidRPr="00443F1A" w:rsidRDefault="00C47964" w:rsidP="0014142C">
            <w:pPr>
              <w:rPr>
                <w:lang w:val="en-US"/>
              </w:rPr>
            </w:pPr>
            <w:r w:rsidRPr="00443F1A">
              <w:rPr>
                <w:color w:val="000000"/>
                <w:sz w:val="28"/>
                <w:szCs w:val="28"/>
              </w:rPr>
              <w:t>16; 25; 32; 40; 63; 80; MVt</w:t>
            </w:r>
          </w:p>
        </w:tc>
        <w:tc>
          <w:tcPr>
            <w:tcW w:w="2116" w:type="dxa"/>
            <w:shd w:val="clear" w:color="auto" w:fill="auto"/>
          </w:tcPr>
          <w:p w:rsidR="00C47964" w:rsidRPr="00443F1A" w:rsidRDefault="00C47964" w:rsidP="0014142C">
            <w:pPr>
              <w:rPr>
                <w:lang w:val="en-US"/>
              </w:rPr>
            </w:pPr>
            <w:r w:rsidRPr="00443F1A">
              <w:rPr>
                <w:color w:val="000000"/>
                <w:sz w:val="28"/>
                <w:szCs w:val="28"/>
              </w:rPr>
              <w:t>16; 25; 32; 40; 63; 80; MVt</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 xml:space="preserve">110/10 kV kuchlanishli pasaytiruvchi podstantsiya qanday </w:t>
            </w:r>
            <w:r w:rsidRPr="00443F1A">
              <w:rPr>
                <w:color w:val="000000"/>
                <w:sz w:val="28"/>
                <w:szCs w:val="28"/>
                <w:lang w:val="en-US"/>
              </w:rPr>
              <w:lastRenderedPageBreak/>
              <w:t>nomlanadi?</w:t>
            </w:r>
          </w:p>
        </w:tc>
        <w:tc>
          <w:tcPr>
            <w:tcW w:w="1748" w:type="dxa"/>
            <w:shd w:val="clear" w:color="auto" w:fill="auto"/>
          </w:tcPr>
          <w:p w:rsidR="00C47964" w:rsidRPr="00443F1A" w:rsidRDefault="00C47964" w:rsidP="0014142C">
            <w:pPr>
              <w:rPr>
                <w:lang w:val="en-US"/>
              </w:rPr>
            </w:pPr>
            <w:r w:rsidRPr="00443F1A">
              <w:rPr>
                <w:color w:val="000000"/>
                <w:sz w:val="28"/>
                <w:szCs w:val="28"/>
                <w:lang w:val="en-US"/>
              </w:rPr>
              <w:lastRenderedPageBreak/>
              <w:t>Ichkarigacha kiritilgan pasaytiruvchi podstantsiya</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R</w:t>
            </w:r>
            <w:r w:rsidRPr="00443F1A">
              <w:rPr>
                <w:color w:val="000000"/>
                <w:sz w:val="28"/>
                <w:szCs w:val="28"/>
              </w:rPr>
              <w:t>eversiv podstantsiya</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P</w:t>
            </w:r>
            <w:r w:rsidRPr="00443F1A">
              <w:rPr>
                <w:color w:val="000000"/>
                <w:sz w:val="28"/>
                <w:szCs w:val="28"/>
              </w:rPr>
              <w:t>asaytiruvchi podstantsiya</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O</w:t>
            </w:r>
            <w:r w:rsidRPr="00443F1A">
              <w:rPr>
                <w:bCs/>
                <w:color w:val="000000"/>
                <w:sz w:val="28"/>
                <w:szCs w:val="28"/>
              </w:rPr>
              <w:t>shiruvchi podstantsiya</w:t>
            </w:r>
          </w:p>
        </w:tc>
      </w:tr>
      <w:tr w:rsidR="00C47964" w:rsidRPr="00B67CA3" w:rsidTr="0014142C">
        <w:trPr>
          <w:trHeight w:val="257"/>
        </w:trPr>
        <w:tc>
          <w:tcPr>
            <w:tcW w:w="675" w:type="dxa"/>
            <w:shd w:val="clear" w:color="auto" w:fill="auto"/>
          </w:tcPr>
          <w:p w:rsidR="00C47964" w:rsidRPr="00443F1A" w:rsidRDefault="00C47964" w:rsidP="0014142C">
            <w:pPr>
              <w:rPr>
                <w:lang w:val="en-US"/>
              </w:rPr>
            </w:pPr>
            <w:r w:rsidRPr="00443F1A">
              <w:rPr>
                <w:lang w:val="en-US"/>
              </w:rPr>
              <w:lastRenderedPageBreak/>
              <w:t>2</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Korxonalarning tashqi ta’minot tarmoqlaridagi XEUYdagi yashin qaytargich yerga ulash tizimining qarshiligi qancha bo`ladi?</w:t>
            </w:r>
          </w:p>
        </w:tc>
        <w:tc>
          <w:tcPr>
            <w:tcW w:w="1748" w:type="dxa"/>
            <w:shd w:val="clear" w:color="auto" w:fill="auto"/>
          </w:tcPr>
          <w:p w:rsidR="00C47964" w:rsidRPr="00443F1A" w:rsidRDefault="00C47964" w:rsidP="0014142C">
            <w:pPr>
              <w:rPr>
                <w:lang w:val="en-US"/>
              </w:rPr>
            </w:pPr>
            <w:r w:rsidRPr="00443F1A">
              <w:rPr>
                <w:sz w:val="28"/>
                <w:szCs w:val="28"/>
                <w:lang w:val="uz-Cyrl-UZ"/>
              </w:rPr>
              <w:t xml:space="preserve">15-20 </w:t>
            </w:r>
            <w:r w:rsidRPr="00443F1A">
              <w:rPr>
                <w:sz w:val="28"/>
                <w:szCs w:val="28"/>
                <w:lang w:val="en-AU"/>
              </w:rPr>
              <w:t>O</w:t>
            </w:r>
            <w:r w:rsidRPr="00443F1A">
              <w:rPr>
                <w:sz w:val="28"/>
                <w:szCs w:val="28"/>
                <w:lang w:val="uz-Cyrl-UZ"/>
              </w:rPr>
              <w:t>m</w:t>
            </w:r>
          </w:p>
        </w:tc>
        <w:tc>
          <w:tcPr>
            <w:tcW w:w="1753" w:type="dxa"/>
            <w:shd w:val="clear" w:color="auto" w:fill="auto"/>
          </w:tcPr>
          <w:p w:rsidR="00C47964" w:rsidRPr="00443F1A" w:rsidRDefault="00C47964" w:rsidP="0014142C">
            <w:pPr>
              <w:rPr>
                <w:lang w:val="en-US"/>
              </w:rPr>
            </w:pPr>
            <w:r w:rsidRPr="00443F1A">
              <w:rPr>
                <w:color w:val="000000"/>
                <w:sz w:val="28"/>
                <w:szCs w:val="28"/>
              </w:rPr>
              <w:t>100 – 200 Om</w:t>
            </w:r>
          </w:p>
        </w:tc>
        <w:tc>
          <w:tcPr>
            <w:tcW w:w="1753" w:type="dxa"/>
            <w:shd w:val="clear" w:color="auto" w:fill="auto"/>
          </w:tcPr>
          <w:p w:rsidR="00C47964" w:rsidRPr="00443F1A" w:rsidRDefault="00C47964" w:rsidP="0014142C">
            <w:pPr>
              <w:rPr>
                <w:lang w:val="en-US"/>
              </w:rPr>
            </w:pPr>
            <w:r w:rsidRPr="00443F1A">
              <w:rPr>
                <w:color w:val="000000"/>
                <w:sz w:val="28"/>
                <w:szCs w:val="28"/>
              </w:rPr>
              <w:t>15 – 20 Om</w:t>
            </w:r>
          </w:p>
        </w:tc>
        <w:tc>
          <w:tcPr>
            <w:tcW w:w="2116" w:type="dxa"/>
            <w:shd w:val="clear" w:color="auto" w:fill="auto"/>
          </w:tcPr>
          <w:p w:rsidR="00C47964" w:rsidRPr="00443F1A" w:rsidRDefault="00C47964" w:rsidP="0014142C">
            <w:pPr>
              <w:rPr>
                <w:lang w:val="en-US"/>
              </w:rPr>
            </w:pPr>
            <w:r w:rsidRPr="00443F1A">
              <w:rPr>
                <w:bCs/>
                <w:color w:val="000000"/>
                <w:sz w:val="28"/>
                <w:szCs w:val="28"/>
              </w:rPr>
              <w:t>1,5 – 2 Om</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Sanoat korxonalarining elektr tarmoqlarida uchraydigan qanday turdagi qisqa tutashishlarni bilasiz?</w:t>
            </w:r>
          </w:p>
        </w:tc>
        <w:tc>
          <w:tcPr>
            <w:tcW w:w="1748" w:type="dxa"/>
            <w:shd w:val="clear" w:color="auto" w:fill="auto"/>
          </w:tcPr>
          <w:p w:rsidR="00C47964" w:rsidRPr="00443F1A" w:rsidRDefault="00C47964" w:rsidP="0014142C">
            <w:pPr>
              <w:rPr>
                <w:lang w:val="en-US"/>
              </w:rPr>
            </w:pPr>
            <w:r w:rsidRPr="00443F1A">
              <w:rPr>
                <w:color w:val="000000"/>
                <w:sz w:val="28"/>
                <w:szCs w:val="28"/>
                <w:lang w:val="en-US"/>
              </w:rPr>
              <w:t>B</w:t>
            </w:r>
            <w:r w:rsidRPr="00443F1A">
              <w:rPr>
                <w:color w:val="000000"/>
                <w:sz w:val="28"/>
                <w:szCs w:val="28"/>
                <w:lang w:val="uz-Cyrl-UZ"/>
              </w:rPr>
              <w:t>ir,</w:t>
            </w:r>
            <w:r w:rsidRPr="00443F1A">
              <w:rPr>
                <w:color w:val="000000"/>
                <w:sz w:val="28"/>
                <w:szCs w:val="28"/>
                <w:lang w:val="en-US"/>
              </w:rPr>
              <w:t xml:space="preserve"> </w:t>
            </w:r>
            <w:r w:rsidRPr="00443F1A">
              <w:rPr>
                <w:color w:val="000000"/>
                <w:sz w:val="28"/>
                <w:szCs w:val="28"/>
                <w:lang w:val="uz-Cyrl-UZ"/>
              </w:rPr>
              <w:t>ikki va uch fazali, chulgamlar orasidagi</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I</w:t>
            </w:r>
            <w:r w:rsidRPr="00443F1A">
              <w:rPr>
                <w:color w:val="000000"/>
                <w:sz w:val="28"/>
                <w:szCs w:val="28"/>
              </w:rPr>
              <w:t>kki fazali</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U</w:t>
            </w:r>
            <w:r w:rsidRPr="00443F1A">
              <w:rPr>
                <w:color w:val="000000"/>
                <w:sz w:val="28"/>
                <w:szCs w:val="28"/>
                <w:lang w:val="uz-Cyrl-UZ"/>
              </w:rPr>
              <w:t>ch fazali</w:t>
            </w:r>
          </w:p>
        </w:tc>
        <w:tc>
          <w:tcPr>
            <w:tcW w:w="2116" w:type="dxa"/>
            <w:shd w:val="clear" w:color="auto" w:fill="auto"/>
          </w:tcPr>
          <w:p w:rsidR="00C47964" w:rsidRPr="00443F1A" w:rsidRDefault="00C47964" w:rsidP="0014142C">
            <w:pPr>
              <w:rPr>
                <w:lang w:val="en-US"/>
              </w:rPr>
            </w:pPr>
            <w:r w:rsidRPr="00443F1A">
              <w:rPr>
                <w:bCs/>
                <w:color w:val="000000"/>
                <w:sz w:val="28"/>
                <w:szCs w:val="28"/>
                <w:lang w:val="en-US"/>
              </w:rPr>
              <w:t>B</w:t>
            </w:r>
            <w:r w:rsidRPr="00443F1A">
              <w:rPr>
                <w:bCs/>
                <w:color w:val="000000"/>
                <w:sz w:val="28"/>
                <w:szCs w:val="28"/>
              </w:rPr>
              <w:t>ir fazali, chulgamlar orasidagi</w:t>
            </w:r>
          </w:p>
        </w:tc>
      </w:tr>
      <w:tr w:rsidR="00C47964" w:rsidRPr="00711A30" w:rsidTr="0014142C">
        <w:trPr>
          <w:trHeight w:val="257"/>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Atmosferali o’ta kuchlanishlardan bosh pasaytiruvchi podstantsiyalar qanday muxofazalanadi?</w:t>
            </w:r>
          </w:p>
        </w:tc>
        <w:tc>
          <w:tcPr>
            <w:tcW w:w="1748" w:type="dxa"/>
            <w:shd w:val="clear" w:color="auto" w:fill="auto"/>
          </w:tcPr>
          <w:p w:rsidR="00C47964" w:rsidRPr="00443F1A" w:rsidRDefault="00C47964" w:rsidP="0014142C">
            <w:pPr>
              <w:rPr>
                <w:lang w:val="en-US"/>
              </w:rPr>
            </w:pPr>
            <w:r w:rsidRPr="00443F1A">
              <w:rPr>
                <w:color w:val="000000"/>
                <w:sz w:val="28"/>
                <w:szCs w:val="28"/>
                <w:lang w:val="en-US"/>
              </w:rPr>
              <w:t>Yashin qaytargich va razryadlagich qurilmalari yordamida.</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Bulutdagi elektr maydon kuchlanganligi 25 kV/sm ga yetmaganida</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Momaqaldiroqli bulutning boshqa bulutga yaqinlashish xolatida</w:t>
            </w:r>
          </w:p>
        </w:tc>
        <w:tc>
          <w:tcPr>
            <w:tcW w:w="2116" w:type="dxa"/>
            <w:shd w:val="clear" w:color="auto" w:fill="auto"/>
          </w:tcPr>
          <w:p w:rsidR="00C47964" w:rsidRPr="00443F1A" w:rsidRDefault="00C47964" w:rsidP="0014142C">
            <w:pPr>
              <w:rPr>
                <w:lang w:val="en-US"/>
              </w:rPr>
            </w:pPr>
            <w:r w:rsidRPr="00443F1A">
              <w:rPr>
                <w:bCs/>
                <w:color w:val="000000"/>
                <w:sz w:val="28"/>
                <w:szCs w:val="28"/>
                <w:lang w:val="uz-Cyrl-UZ"/>
              </w:rPr>
              <w:t xml:space="preserve">Bulut va </w:t>
            </w:r>
            <w:r w:rsidRPr="00443F1A">
              <w:rPr>
                <w:bCs/>
                <w:color w:val="000000"/>
                <w:sz w:val="28"/>
                <w:szCs w:val="28"/>
                <w:lang w:val="en-AU"/>
              </w:rPr>
              <w:t>y</w:t>
            </w:r>
            <w:r w:rsidRPr="00443F1A">
              <w:rPr>
                <w:bCs/>
                <w:color w:val="000000"/>
                <w:sz w:val="28"/>
                <w:szCs w:val="28"/>
                <w:lang w:val="uz-Cyrl-UZ"/>
              </w:rPr>
              <w:t>er orasida elektrsizlanishning paydo bo`lishida</w:t>
            </w:r>
          </w:p>
        </w:tc>
      </w:tr>
      <w:tr w:rsidR="00C47964" w:rsidRPr="00711A30"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color w:val="000000"/>
                <w:sz w:val="28"/>
                <w:szCs w:val="28"/>
                <w:lang w:val="en-US"/>
              </w:rPr>
              <w:t>Taqsimlovchi elektr tarmoqlari qanday ifodalanadi?</w:t>
            </w:r>
          </w:p>
        </w:tc>
        <w:tc>
          <w:tcPr>
            <w:tcW w:w="1748" w:type="dxa"/>
            <w:shd w:val="clear" w:color="auto" w:fill="auto"/>
          </w:tcPr>
          <w:p w:rsidR="00C47964" w:rsidRPr="00443F1A" w:rsidRDefault="00C47964" w:rsidP="0014142C">
            <w:pPr>
              <w:rPr>
                <w:lang w:val="en-US"/>
              </w:rPr>
            </w:pPr>
            <w:r w:rsidRPr="00443F1A">
              <w:rPr>
                <w:color w:val="000000"/>
                <w:sz w:val="28"/>
                <w:szCs w:val="28"/>
                <w:lang w:val="en-US"/>
              </w:rPr>
              <w:t>Elektr tarmog’ining tarqatish punktidan  iste’molchilargacha bo’lgan qismiga</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Elektr energiyasining manbaidan tarqatish punktgacha</w:t>
            </w:r>
          </w:p>
        </w:tc>
        <w:tc>
          <w:tcPr>
            <w:tcW w:w="1753" w:type="dxa"/>
            <w:shd w:val="clear" w:color="auto" w:fill="auto"/>
          </w:tcPr>
          <w:p w:rsidR="00C47964" w:rsidRPr="00443F1A" w:rsidRDefault="00C47964" w:rsidP="0014142C">
            <w:pPr>
              <w:rPr>
                <w:lang w:val="en-US"/>
              </w:rPr>
            </w:pPr>
            <w:r w:rsidRPr="00443F1A">
              <w:rPr>
                <w:color w:val="000000"/>
                <w:sz w:val="28"/>
                <w:szCs w:val="28"/>
              </w:rPr>
              <w:t>Barcha elektr liniyalariga aytiladi.</w:t>
            </w:r>
          </w:p>
        </w:tc>
        <w:tc>
          <w:tcPr>
            <w:tcW w:w="2116" w:type="dxa"/>
            <w:shd w:val="clear" w:color="auto" w:fill="auto"/>
          </w:tcPr>
          <w:p w:rsidR="00C47964" w:rsidRPr="00443F1A" w:rsidRDefault="00C47964" w:rsidP="0014142C">
            <w:pPr>
              <w:rPr>
                <w:lang w:val="en-US"/>
              </w:rPr>
            </w:pPr>
            <w:r w:rsidRPr="00443F1A">
              <w:rPr>
                <w:bCs/>
                <w:color w:val="000000"/>
                <w:sz w:val="28"/>
                <w:szCs w:val="28"/>
                <w:lang w:val="uz-Cyrl-UZ"/>
              </w:rPr>
              <w:t xml:space="preserve">Elektr sistemaning  transformator podstantsiya va elektr liniyadan iborat </w:t>
            </w:r>
            <w:r w:rsidRPr="00443F1A">
              <w:rPr>
                <w:bCs/>
                <w:color w:val="000000"/>
                <w:sz w:val="28"/>
                <w:szCs w:val="28"/>
                <w:lang w:val="en-US"/>
              </w:rPr>
              <w:t>q</w:t>
            </w:r>
            <w:r w:rsidRPr="00443F1A">
              <w:rPr>
                <w:bCs/>
                <w:color w:val="000000"/>
                <w:sz w:val="28"/>
                <w:szCs w:val="28"/>
                <w:lang w:val="uz-Cyrl-UZ"/>
              </w:rPr>
              <w:t>ismi.</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uz-Cyrl-UZ"/>
              </w:rPr>
              <w:t>Quyidagi nomlangan zarrachalardan qaysi birining tartibli harakati natijasida metalda elektr toki hosil bo’ladi?</w:t>
            </w:r>
          </w:p>
        </w:tc>
        <w:tc>
          <w:tcPr>
            <w:tcW w:w="1748" w:type="dxa"/>
            <w:shd w:val="clear" w:color="auto" w:fill="auto"/>
          </w:tcPr>
          <w:p w:rsidR="00C47964" w:rsidRPr="00443F1A" w:rsidRDefault="00C47964" w:rsidP="0014142C">
            <w:pPr>
              <w:rPr>
                <w:lang w:val="en-US"/>
              </w:rPr>
            </w:pPr>
            <w:r w:rsidRPr="00443F1A">
              <w:rPr>
                <w:sz w:val="28"/>
                <w:szCs w:val="28"/>
                <w:lang w:val="en-US"/>
              </w:rPr>
              <w:t>E</w:t>
            </w:r>
            <w:r w:rsidRPr="00443F1A">
              <w:rPr>
                <w:sz w:val="28"/>
                <w:szCs w:val="28"/>
              </w:rPr>
              <w:t>lektronlarning</w:t>
            </w:r>
          </w:p>
        </w:tc>
        <w:tc>
          <w:tcPr>
            <w:tcW w:w="1753" w:type="dxa"/>
            <w:shd w:val="clear" w:color="auto" w:fill="auto"/>
          </w:tcPr>
          <w:p w:rsidR="00C47964" w:rsidRPr="00443F1A" w:rsidRDefault="00C47964" w:rsidP="0014142C">
            <w:pPr>
              <w:rPr>
                <w:lang w:val="en-US"/>
              </w:rPr>
            </w:pPr>
            <w:r w:rsidRPr="00443F1A">
              <w:rPr>
                <w:sz w:val="28"/>
                <w:szCs w:val="28"/>
                <w:lang w:val="en-US"/>
              </w:rPr>
              <w:t>M</w:t>
            </w:r>
            <w:r w:rsidRPr="00443F1A">
              <w:rPr>
                <w:sz w:val="28"/>
                <w:szCs w:val="28"/>
              </w:rPr>
              <w:t>usbat ionlarning</w:t>
            </w:r>
          </w:p>
        </w:tc>
        <w:tc>
          <w:tcPr>
            <w:tcW w:w="1753" w:type="dxa"/>
            <w:shd w:val="clear" w:color="auto" w:fill="auto"/>
          </w:tcPr>
          <w:p w:rsidR="00C47964" w:rsidRPr="00443F1A" w:rsidRDefault="00C47964" w:rsidP="0014142C">
            <w:pPr>
              <w:rPr>
                <w:lang w:val="en-US"/>
              </w:rPr>
            </w:pPr>
            <w:r w:rsidRPr="00443F1A">
              <w:rPr>
                <w:sz w:val="28"/>
                <w:szCs w:val="28"/>
                <w:lang w:val="en-US"/>
              </w:rPr>
              <w:t>M</w:t>
            </w:r>
            <w:r w:rsidRPr="00443F1A">
              <w:rPr>
                <w:sz w:val="28"/>
                <w:szCs w:val="28"/>
              </w:rPr>
              <w:t>anfiyionlarning</w:t>
            </w:r>
          </w:p>
        </w:tc>
        <w:tc>
          <w:tcPr>
            <w:tcW w:w="2116" w:type="dxa"/>
            <w:shd w:val="clear" w:color="auto" w:fill="auto"/>
          </w:tcPr>
          <w:p w:rsidR="00C47964" w:rsidRPr="00443F1A" w:rsidRDefault="00C47964" w:rsidP="0014142C">
            <w:pPr>
              <w:rPr>
                <w:lang w:val="en-US"/>
              </w:rPr>
            </w:pPr>
            <w:r w:rsidRPr="00443F1A">
              <w:rPr>
                <w:bCs/>
                <w:sz w:val="28"/>
                <w:szCs w:val="28"/>
                <w:lang w:val="en-US"/>
              </w:rPr>
              <w:t>M</w:t>
            </w:r>
            <w:r w:rsidRPr="00443F1A">
              <w:rPr>
                <w:bCs/>
                <w:sz w:val="28"/>
                <w:szCs w:val="28"/>
              </w:rPr>
              <w:t>oddalarning ayrim molekulalarining</w:t>
            </w:r>
          </w:p>
        </w:tc>
      </w:tr>
      <w:tr w:rsidR="00C47964" w:rsidRPr="00B67CA3" w:rsidTr="0014142C">
        <w:trPr>
          <w:trHeight w:val="257"/>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uz-Cyrl-UZ"/>
              </w:rPr>
              <w:t>Faza kuchlanishi nimaga aytiladi ?</w:t>
            </w:r>
          </w:p>
        </w:tc>
        <w:tc>
          <w:tcPr>
            <w:tcW w:w="1748" w:type="dxa"/>
            <w:shd w:val="clear" w:color="auto" w:fill="auto"/>
          </w:tcPr>
          <w:p w:rsidR="00C47964" w:rsidRPr="00443F1A" w:rsidRDefault="00C47964" w:rsidP="0014142C">
            <w:pPr>
              <w:rPr>
                <w:lang w:val="en-US"/>
              </w:rPr>
            </w:pPr>
            <w:r w:rsidRPr="00443F1A">
              <w:rPr>
                <w:sz w:val="28"/>
                <w:szCs w:val="28"/>
                <w:lang w:val="uz-Cyrl-UZ"/>
              </w:rPr>
              <w:t>Liniya simi bilan netral sim orasidagi kuchlanishga aytiladi</w:t>
            </w:r>
          </w:p>
        </w:tc>
        <w:tc>
          <w:tcPr>
            <w:tcW w:w="1753" w:type="dxa"/>
            <w:shd w:val="clear" w:color="auto" w:fill="auto"/>
          </w:tcPr>
          <w:p w:rsidR="00C47964" w:rsidRPr="00443F1A" w:rsidRDefault="00C47964" w:rsidP="0014142C">
            <w:pPr>
              <w:rPr>
                <w:lang w:val="en-US"/>
              </w:rPr>
            </w:pPr>
            <w:r w:rsidRPr="00443F1A">
              <w:rPr>
                <w:sz w:val="28"/>
                <w:szCs w:val="28"/>
                <w:lang w:val="uz-Cyrl-UZ"/>
              </w:rPr>
              <w:t>Ikkita liniya simi orasidagi kuchlanishga</w:t>
            </w:r>
          </w:p>
        </w:tc>
        <w:tc>
          <w:tcPr>
            <w:tcW w:w="1753" w:type="dxa"/>
            <w:shd w:val="clear" w:color="auto" w:fill="auto"/>
          </w:tcPr>
          <w:p w:rsidR="00C47964" w:rsidRPr="00443F1A" w:rsidRDefault="00C47964" w:rsidP="0014142C">
            <w:pPr>
              <w:rPr>
                <w:lang w:val="en-US"/>
              </w:rPr>
            </w:pPr>
            <w:r w:rsidRPr="00443F1A">
              <w:rPr>
                <w:bCs/>
                <w:sz w:val="28"/>
                <w:szCs w:val="28"/>
                <w:lang w:val="uz-Cyrl-UZ"/>
              </w:rPr>
              <w:t>Ikkita chulg’am uchlari orasidagi kuchlanishga aytiladi</w:t>
            </w:r>
          </w:p>
        </w:tc>
        <w:tc>
          <w:tcPr>
            <w:tcW w:w="2116" w:type="dxa"/>
            <w:shd w:val="clear" w:color="auto" w:fill="auto"/>
          </w:tcPr>
          <w:p w:rsidR="00C47964" w:rsidRPr="00443F1A" w:rsidRDefault="00C47964" w:rsidP="0014142C">
            <w:pPr>
              <w:rPr>
                <w:lang w:val="en-US"/>
              </w:rPr>
            </w:pPr>
            <w:r w:rsidRPr="00443F1A">
              <w:rPr>
                <w:sz w:val="28"/>
                <w:szCs w:val="28"/>
                <w:lang w:val="en-US"/>
              </w:rPr>
              <w:t>Musbat ionlarga</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R</w:t>
            </w:r>
            <w:r w:rsidRPr="00443F1A">
              <w:rPr>
                <w:sz w:val="28"/>
                <w:szCs w:val="28"/>
                <w:lang w:val="uz-Cyrl-UZ"/>
              </w:rPr>
              <w:t xml:space="preserve">espublikamiz </w:t>
            </w:r>
            <w:r w:rsidRPr="00443F1A">
              <w:rPr>
                <w:sz w:val="28"/>
                <w:szCs w:val="28"/>
                <w:lang w:val="en-US"/>
              </w:rPr>
              <w:t>IES</w:t>
            </w:r>
            <w:r w:rsidRPr="00443F1A">
              <w:rPr>
                <w:sz w:val="28"/>
                <w:szCs w:val="28"/>
                <w:lang w:val="uz-Cyrl-UZ"/>
              </w:rPr>
              <w:t xml:space="preserve"> larida umumiy elektr energiyaning qancha </w:t>
            </w:r>
            <w:r w:rsidRPr="00443F1A">
              <w:rPr>
                <w:sz w:val="28"/>
                <w:szCs w:val="28"/>
                <w:lang w:val="uz-Cyrl-UZ"/>
              </w:rPr>
              <w:lastRenderedPageBreak/>
              <w:t>qismini ishlab chiaradi?</w:t>
            </w:r>
          </w:p>
        </w:tc>
        <w:tc>
          <w:tcPr>
            <w:tcW w:w="1748" w:type="dxa"/>
            <w:shd w:val="clear" w:color="auto" w:fill="auto"/>
          </w:tcPr>
          <w:p w:rsidR="00C47964" w:rsidRPr="00443F1A" w:rsidRDefault="00C47964" w:rsidP="0014142C">
            <w:pPr>
              <w:rPr>
                <w:lang w:val="en-US"/>
              </w:rPr>
            </w:pPr>
            <w:r w:rsidRPr="00443F1A">
              <w:rPr>
                <w:sz w:val="28"/>
                <w:szCs w:val="28"/>
                <w:lang w:val="en-US"/>
              </w:rPr>
              <w:lastRenderedPageBreak/>
              <w:t>85 foizini</w:t>
            </w:r>
          </w:p>
        </w:tc>
        <w:tc>
          <w:tcPr>
            <w:tcW w:w="1753" w:type="dxa"/>
            <w:shd w:val="clear" w:color="auto" w:fill="auto"/>
          </w:tcPr>
          <w:p w:rsidR="00C47964" w:rsidRPr="00443F1A" w:rsidRDefault="00C47964" w:rsidP="0014142C">
            <w:pPr>
              <w:rPr>
                <w:lang w:val="en-US"/>
              </w:rPr>
            </w:pPr>
            <w:r w:rsidRPr="00443F1A">
              <w:rPr>
                <w:sz w:val="28"/>
                <w:szCs w:val="28"/>
                <w:lang w:val="en-US"/>
              </w:rPr>
              <w:t>25 % dan ko’pini</w:t>
            </w:r>
          </w:p>
        </w:tc>
        <w:tc>
          <w:tcPr>
            <w:tcW w:w="1753" w:type="dxa"/>
            <w:shd w:val="clear" w:color="auto" w:fill="auto"/>
          </w:tcPr>
          <w:p w:rsidR="00C47964" w:rsidRPr="00443F1A" w:rsidRDefault="00C47964" w:rsidP="0014142C">
            <w:pPr>
              <w:rPr>
                <w:sz w:val="32"/>
                <w:szCs w:val="32"/>
                <w:lang w:val="en-US"/>
              </w:rPr>
            </w:pPr>
            <w:r w:rsidRPr="00443F1A">
              <w:rPr>
                <w:sz w:val="28"/>
                <w:szCs w:val="28"/>
                <w:lang w:val="en-US"/>
              </w:rPr>
              <w:t xml:space="preserve">   </w:t>
            </w:r>
            <w:r w:rsidRPr="00443F1A">
              <w:rPr>
                <w:sz w:val="32"/>
                <w:szCs w:val="32"/>
                <w:lang w:val="en-US"/>
              </w:rPr>
              <w:t>8 % dan ko’pini</w:t>
            </w:r>
          </w:p>
        </w:tc>
        <w:tc>
          <w:tcPr>
            <w:tcW w:w="2116" w:type="dxa"/>
            <w:shd w:val="clear" w:color="auto" w:fill="auto"/>
          </w:tcPr>
          <w:p w:rsidR="00C47964" w:rsidRPr="00443F1A" w:rsidRDefault="00C47964" w:rsidP="0014142C">
            <w:pPr>
              <w:jc w:val="center"/>
              <w:rPr>
                <w:lang w:val="en-US"/>
              </w:rPr>
            </w:pPr>
            <w:r w:rsidRPr="00443F1A">
              <w:rPr>
                <w:bCs/>
                <w:sz w:val="28"/>
                <w:szCs w:val="28"/>
                <w:lang w:val="en-US"/>
              </w:rPr>
              <w:t>18,? % dan ko’pini</w:t>
            </w:r>
          </w:p>
        </w:tc>
      </w:tr>
      <w:tr w:rsidR="00C47964" w:rsidRPr="00B67CA3" w:rsidTr="0014142C">
        <w:trPr>
          <w:trHeight w:val="257"/>
        </w:trPr>
        <w:tc>
          <w:tcPr>
            <w:tcW w:w="675" w:type="dxa"/>
            <w:shd w:val="clear" w:color="auto" w:fill="auto"/>
          </w:tcPr>
          <w:p w:rsidR="00C47964" w:rsidRPr="00443F1A" w:rsidRDefault="00C47964" w:rsidP="0014142C">
            <w:pPr>
              <w:rPr>
                <w:lang w:val="en-US"/>
              </w:rPr>
            </w:pPr>
            <w:r w:rsidRPr="00443F1A">
              <w:rPr>
                <w:lang w:val="en-US"/>
              </w:rPr>
              <w:lastRenderedPageBreak/>
              <w:t>2</w:t>
            </w:r>
          </w:p>
        </w:tc>
        <w:tc>
          <w:tcPr>
            <w:tcW w:w="2836" w:type="dxa"/>
            <w:shd w:val="clear" w:color="auto" w:fill="auto"/>
          </w:tcPr>
          <w:p w:rsidR="00C47964" w:rsidRPr="00443F1A" w:rsidRDefault="00C47964" w:rsidP="0014142C">
            <w:pPr>
              <w:rPr>
                <w:lang w:val="en-US"/>
              </w:rPr>
            </w:pPr>
            <w:r w:rsidRPr="00443F1A">
              <w:rPr>
                <w:sz w:val="28"/>
                <w:szCs w:val="28"/>
                <w:lang w:val="en-US"/>
              </w:rPr>
              <w:t>RPN qurilmasining vazifasi?</w:t>
            </w:r>
          </w:p>
        </w:tc>
        <w:tc>
          <w:tcPr>
            <w:tcW w:w="1748" w:type="dxa"/>
            <w:shd w:val="clear" w:color="auto" w:fill="auto"/>
          </w:tcPr>
          <w:p w:rsidR="00C47964" w:rsidRPr="00443F1A" w:rsidRDefault="00C47964" w:rsidP="0014142C">
            <w:pPr>
              <w:rPr>
                <w:lang w:val="en-US"/>
              </w:rPr>
            </w:pPr>
            <w:r w:rsidRPr="00443F1A">
              <w:rPr>
                <w:sz w:val="28"/>
                <w:szCs w:val="28"/>
                <w:lang w:val="en-US"/>
              </w:rPr>
              <w:t>Kuchlanishni sutka davomida tezkor xodim yetarlicha rostlaydi</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H</w:t>
            </w:r>
            <w:r w:rsidRPr="00443F1A">
              <w:rPr>
                <w:color w:val="000000"/>
                <w:sz w:val="28"/>
                <w:szCs w:val="28"/>
                <w:lang w:val="uz-Cyrl-UZ"/>
              </w:rPr>
              <w:t xml:space="preserve">ar qanday sharoitda </w:t>
            </w:r>
            <w:r w:rsidRPr="00443F1A">
              <w:rPr>
                <w:color w:val="000000"/>
                <w:sz w:val="28"/>
                <w:szCs w:val="28"/>
                <w:lang w:val="en-US"/>
              </w:rPr>
              <w:t>qo’</w:t>
            </w:r>
            <w:r w:rsidRPr="00443F1A">
              <w:rPr>
                <w:color w:val="000000"/>
                <w:sz w:val="28"/>
                <w:szCs w:val="28"/>
                <w:lang w:val="uz-Cyrl-UZ"/>
              </w:rPr>
              <w:t>shib uzish va elektr yoyini s</w:t>
            </w:r>
            <w:r w:rsidRPr="00443F1A">
              <w:rPr>
                <w:color w:val="000000"/>
                <w:sz w:val="28"/>
                <w:szCs w:val="28"/>
                <w:lang w:val="en-US"/>
              </w:rPr>
              <w:t>o’</w:t>
            </w:r>
            <w:r w:rsidRPr="00443F1A">
              <w:rPr>
                <w:color w:val="000000"/>
                <w:sz w:val="28"/>
                <w:szCs w:val="28"/>
                <w:lang w:val="uz-Cyrl-UZ"/>
              </w:rPr>
              <w:t>ndirish uchun</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T</w:t>
            </w:r>
            <w:r w:rsidRPr="00443F1A">
              <w:rPr>
                <w:color w:val="000000"/>
                <w:sz w:val="28"/>
                <w:szCs w:val="28"/>
                <w:lang w:val="en-AU"/>
              </w:rPr>
              <w:t xml:space="preserve">oksiz zanjirlarni </w:t>
            </w:r>
            <w:r w:rsidRPr="00443F1A">
              <w:rPr>
                <w:color w:val="000000"/>
                <w:sz w:val="28"/>
                <w:szCs w:val="28"/>
                <w:lang w:val="en-US"/>
              </w:rPr>
              <w:t>q</w:t>
            </w:r>
            <w:r w:rsidRPr="00443F1A">
              <w:rPr>
                <w:color w:val="000000"/>
                <w:sz w:val="28"/>
                <w:szCs w:val="28"/>
                <w:lang w:val="en-AU"/>
              </w:rPr>
              <w:t>o`shib uzish.</w:t>
            </w:r>
          </w:p>
        </w:tc>
        <w:tc>
          <w:tcPr>
            <w:tcW w:w="2116" w:type="dxa"/>
            <w:shd w:val="clear" w:color="auto" w:fill="auto"/>
          </w:tcPr>
          <w:p w:rsidR="00C47964" w:rsidRPr="00443F1A" w:rsidRDefault="00C47964" w:rsidP="0014142C">
            <w:pPr>
              <w:rPr>
                <w:bCs/>
                <w:color w:val="000000"/>
                <w:sz w:val="28"/>
                <w:szCs w:val="28"/>
                <w:lang w:val="en-US"/>
              </w:rPr>
            </w:pPr>
            <w:r w:rsidRPr="00443F1A">
              <w:rPr>
                <w:bCs/>
                <w:sz w:val="28"/>
                <w:szCs w:val="28"/>
                <w:lang w:val="uz-Cyrl-UZ"/>
              </w:rPr>
              <w:t>Nominal tok miqdorlari oshishi</w:t>
            </w:r>
            <w:r w:rsidRPr="00443F1A">
              <w:rPr>
                <w:bCs/>
                <w:sz w:val="28"/>
                <w:szCs w:val="28"/>
                <w:lang w:val="en-US"/>
              </w:rPr>
              <w:t>radi</w:t>
            </w:r>
          </w:p>
          <w:p w:rsidR="00C47964" w:rsidRPr="00443F1A" w:rsidRDefault="00C47964" w:rsidP="0014142C">
            <w:pPr>
              <w:rPr>
                <w:lang w:val="en-US"/>
              </w:rPr>
            </w:pP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en-US"/>
              </w:rPr>
              <w:t>Ichki elektr ta’minot sxemalari</w:t>
            </w:r>
          </w:p>
        </w:tc>
        <w:tc>
          <w:tcPr>
            <w:tcW w:w="1748" w:type="dxa"/>
            <w:shd w:val="clear" w:color="auto" w:fill="auto"/>
          </w:tcPr>
          <w:p w:rsidR="00C47964" w:rsidRPr="00443F1A" w:rsidRDefault="00C47964" w:rsidP="0014142C">
            <w:pPr>
              <w:rPr>
                <w:lang w:val="en-US"/>
              </w:rPr>
            </w:pPr>
            <w:r w:rsidRPr="00443F1A">
              <w:rPr>
                <w:sz w:val="28"/>
                <w:szCs w:val="28"/>
                <w:lang w:val="en-US"/>
              </w:rPr>
              <w:t>Radial va magistral</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Funksional sxemalar</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Prinspial sxemalar</w:t>
            </w:r>
          </w:p>
        </w:tc>
        <w:tc>
          <w:tcPr>
            <w:tcW w:w="2116" w:type="dxa"/>
            <w:shd w:val="clear" w:color="auto" w:fill="auto"/>
          </w:tcPr>
          <w:p w:rsidR="00C47964" w:rsidRPr="00443F1A" w:rsidRDefault="00C47964" w:rsidP="0014142C">
            <w:pPr>
              <w:rPr>
                <w:lang w:val="en-US"/>
              </w:rPr>
            </w:pPr>
            <w:r w:rsidRPr="00443F1A">
              <w:rPr>
                <w:bCs/>
                <w:sz w:val="28"/>
                <w:szCs w:val="28"/>
                <w:lang w:val="en-US"/>
              </w:rPr>
              <w:t>Montaj sxemalar</w:t>
            </w:r>
          </w:p>
        </w:tc>
      </w:tr>
      <w:tr w:rsidR="00C47964" w:rsidRPr="00711A30" w:rsidTr="0014142C">
        <w:trPr>
          <w:trHeight w:val="257"/>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en-US"/>
              </w:rPr>
              <w:t>Taqsimlovchi elektr tarmoqlar</w:t>
            </w:r>
          </w:p>
        </w:tc>
        <w:tc>
          <w:tcPr>
            <w:tcW w:w="1748" w:type="dxa"/>
            <w:shd w:val="clear" w:color="auto" w:fill="auto"/>
          </w:tcPr>
          <w:p w:rsidR="00C47964" w:rsidRPr="00443F1A" w:rsidRDefault="00C47964" w:rsidP="0014142C">
            <w:pPr>
              <w:rPr>
                <w:lang w:val="en-US"/>
              </w:rPr>
            </w:pPr>
            <w:r w:rsidRPr="00443F1A">
              <w:rPr>
                <w:sz w:val="28"/>
                <w:szCs w:val="28"/>
                <w:lang w:val="en-US"/>
              </w:rPr>
              <w:t>Elektrenergiyani iste`molchilarga yetkazuvchi qurulmalar</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Asinxron motor</w:t>
            </w:r>
          </w:p>
        </w:tc>
        <w:tc>
          <w:tcPr>
            <w:tcW w:w="1753" w:type="dxa"/>
            <w:shd w:val="clear" w:color="auto" w:fill="auto"/>
          </w:tcPr>
          <w:p w:rsidR="00C47964" w:rsidRPr="00443F1A" w:rsidRDefault="00C47964" w:rsidP="0014142C">
            <w:pPr>
              <w:rPr>
                <w:lang w:val="en-US"/>
              </w:rPr>
            </w:pPr>
            <w:r w:rsidRPr="00443F1A">
              <w:rPr>
                <w:color w:val="000000"/>
                <w:sz w:val="28"/>
                <w:szCs w:val="28"/>
                <w:lang w:val="en-US"/>
              </w:rPr>
              <w:t>Sinxron motor</w:t>
            </w:r>
          </w:p>
        </w:tc>
        <w:tc>
          <w:tcPr>
            <w:tcW w:w="2116" w:type="dxa"/>
            <w:shd w:val="clear" w:color="auto" w:fill="auto"/>
          </w:tcPr>
          <w:p w:rsidR="00C47964" w:rsidRPr="00443F1A" w:rsidRDefault="00C47964" w:rsidP="0014142C">
            <w:pPr>
              <w:rPr>
                <w:lang w:val="en-US"/>
              </w:rPr>
            </w:pPr>
            <w:r w:rsidRPr="00443F1A">
              <w:rPr>
                <w:color w:val="000000"/>
                <w:sz w:val="28"/>
                <w:szCs w:val="28"/>
                <w:lang w:val="en-AU"/>
              </w:rPr>
              <w:t>tomonlama bir – biriga bog`liq bo‘lmagan manbalardan va zaxiradagi  (avtonom DES)  ta’minot manbalari</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bCs/>
                <w:sz w:val="28"/>
                <w:szCs w:val="28"/>
                <w:lang w:val="uz-Cyrl-UZ"/>
              </w:rPr>
              <w:t>Trаnsfаrmаtоrlаr pаrаllеl ishlаgаndа quvvаtlаr nisbаti nеchа mаrtа kаttа bo’lgаndа pаrаllеl ishlаshgа ruхsаt etilmаydi</w:t>
            </w:r>
            <w:r w:rsidRPr="00443F1A">
              <w:rPr>
                <w:bCs/>
                <w:sz w:val="28"/>
                <w:szCs w:val="28"/>
                <w:lang w:val="en-US"/>
              </w:rPr>
              <w:t>?</w:t>
            </w:r>
          </w:p>
        </w:tc>
        <w:tc>
          <w:tcPr>
            <w:tcW w:w="1748" w:type="dxa"/>
            <w:shd w:val="clear" w:color="auto" w:fill="auto"/>
          </w:tcPr>
          <w:p w:rsidR="00C47964" w:rsidRPr="00443F1A" w:rsidRDefault="00C47964" w:rsidP="0014142C">
            <w:pPr>
              <w:rPr>
                <w:lang w:val="en-US"/>
              </w:rPr>
            </w:pPr>
            <w:r w:rsidRPr="00443F1A">
              <w:rPr>
                <w:sz w:val="28"/>
                <w:szCs w:val="28"/>
                <w:lang w:val="uz-Cyrl-UZ"/>
              </w:rPr>
              <w:t>3bаrаvаr</w:t>
            </w:r>
          </w:p>
        </w:tc>
        <w:tc>
          <w:tcPr>
            <w:tcW w:w="1753" w:type="dxa"/>
            <w:shd w:val="clear" w:color="auto" w:fill="auto"/>
          </w:tcPr>
          <w:p w:rsidR="00C47964" w:rsidRPr="00443F1A" w:rsidRDefault="00C47964" w:rsidP="0014142C">
            <w:pPr>
              <w:rPr>
                <w:lang w:val="en-US"/>
              </w:rPr>
            </w:pPr>
            <w:r w:rsidRPr="00443F1A">
              <w:rPr>
                <w:sz w:val="28"/>
                <w:szCs w:val="28"/>
                <w:lang w:val="uz-Cyrl-UZ"/>
              </w:rPr>
              <w:t>5 bаrаvаr</w:t>
            </w:r>
          </w:p>
        </w:tc>
        <w:tc>
          <w:tcPr>
            <w:tcW w:w="1753" w:type="dxa"/>
            <w:shd w:val="clear" w:color="auto" w:fill="auto"/>
          </w:tcPr>
          <w:p w:rsidR="00C47964" w:rsidRPr="00443F1A" w:rsidRDefault="00C47964" w:rsidP="0014142C">
            <w:pPr>
              <w:rPr>
                <w:lang w:val="en-US"/>
              </w:rPr>
            </w:pPr>
            <w:r w:rsidRPr="00443F1A">
              <w:rPr>
                <w:sz w:val="28"/>
                <w:szCs w:val="28"/>
                <w:lang w:val="uz-Cyrl-UZ"/>
              </w:rPr>
              <w:t>6</w:t>
            </w:r>
            <w:r w:rsidRPr="00443F1A">
              <w:rPr>
                <w:sz w:val="28"/>
                <w:szCs w:val="28"/>
                <w:lang w:val="en-US"/>
              </w:rPr>
              <w:t xml:space="preserve"> </w:t>
            </w:r>
            <w:r w:rsidRPr="00443F1A">
              <w:rPr>
                <w:sz w:val="28"/>
                <w:szCs w:val="28"/>
                <w:lang w:val="uz-Cyrl-UZ"/>
              </w:rPr>
              <w:t>bаrаvаr</w:t>
            </w:r>
          </w:p>
        </w:tc>
        <w:tc>
          <w:tcPr>
            <w:tcW w:w="2116" w:type="dxa"/>
            <w:shd w:val="clear" w:color="auto" w:fill="auto"/>
          </w:tcPr>
          <w:p w:rsidR="00C47964" w:rsidRPr="00443F1A" w:rsidRDefault="00C47964" w:rsidP="0014142C">
            <w:pPr>
              <w:rPr>
                <w:lang w:val="en-US"/>
              </w:rPr>
            </w:pPr>
            <w:r w:rsidRPr="00443F1A">
              <w:rPr>
                <w:sz w:val="28"/>
                <w:szCs w:val="28"/>
                <w:lang w:val="uz-Cyrl-UZ"/>
              </w:rPr>
              <w:t>4</w:t>
            </w:r>
            <w:r w:rsidRPr="00443F1A">
              <w:rPr>
                <w:sz w:val="28"/>
                <w:szCs w:val="28"/>
                <w:lang w:val="en-US"/>
              </w:rPr>
              <w:t xml:space="preserve"> </w:t>
            </w:r>
            <w:r w:rsidRPr="00443F1A">
              <w:rPr>
                <w:sz w:val="28"/>
                <w:szCs w:val="28"/>
                <w:lang w:val="uz-Cyrl-UZ"/>
              </w:rPr>
              <w:t>bаrаvаr</w:t>
            </w:r>
          </w:p>
        </w:tc>
      </w:tr>
      <w:tr w:rsidR="00C47964" w:rsidRPr="00711A30" w:rsidTr="0014142C">
        <w:trPr>
          <w:trHeight w:val="272"/>
        </w:trPr>
        <w:tc>
          <w:tcPr>
            <w:tcW w:w="675" w:type="dxa"/>
            <w:shd w:val="clear" w:color="auto" w:fill="auto"/>
          </w:tcPr>
          <w:p w:rsidR="00C47964" w:rsidRPr="00443F1A" w:rsidRDefault="00C47964" w:rsidP="0014142C">
            <w:pPr>
              <w:rPr>
                <w:lang w:val="en-US"/>
              </w:rPr>
            </w:pPr>
            <w:r w:rsidRPr="00443F1A">
              <w:rPr>
                <w:lang w:val="en-US"/>
              </w:rPr>
              <w:t>2</w:t>
            </w:r>
          </w:p>
        </w:tc>
        <w:tc>
          <w:tcPr>
            <w:tcW w:w="2836" w:type="dxa"/>
            <w:shd w:val="clear" w:color="auto" w:fill="auto"/>
          </w:tcPr>
          <w:p w:rsidR="00C47964" w:rsidRPr="00443F1A" w:rsidRDefault="00C47964" w:rsidP="0014142C">
            <w:pPr>
              <w:rPr>
                <w:lang w:val="en-US"/>
              </w:rPr>
            </w:pPr>
            <w:r w:rsidRPr="00443F1A">
              <w:rPr>
                <w:sz w:val="28"/>
                <w:szCs w:val="28"/>
                <w:lang w:val="fr-FR"/>
              </w:rPr>
              <w:t>Qanday holatlarda transformatorlar parallel ulanishi mumkin. Ularga misollar keltiring</w:t>
            </w:r>
          </w:p>
        </w:tc>
        <w:tc>
          <w:tcPr>
            <w:tcW w:w="1748" w:type="dxa"/>
            <w:shd w:val="clear" w:color="auto" w:fill="auto"/>
          </w:tcPr>
          <w:p w:rsidR="00C47964" w:rsidRPr="00443F1A" w:rsidRDefault="00C47964" w:rsidP="0014142C">
            <w:pPr>
              <w:rPr>
                <w:lang w:val="en-US"/>
              </w:rPr>
            </w:pPr>
            <w:r w:rsidRPr="00443F1A">
              <w:rPr>
                <w:sz w:val="28"/>
                <w:szCs w:val="28"/>
                <w:lang w:val="fr-FR"/>
              </w:rPr>
              <w:t>Nominal kuchlanishi, nominal toki, qisqa tutashuv kuchlanishi, nominal quvvati.</w:t>
            </w:r>
          </w:p>
        </w:tc>
        <w:tc>
          <w:tcPr>
            <w:tcW w:w="1753" w:type="dxa"/>
            <w:shd w:val="clear" w:color="auto" w:fill="auto"/>
          </w:tcPr>
          <w:p w:rsidR="00C47964" w:rsidRPr="00443F1A" w:rsidRDefault="00C47964" w:rsidP="0014142C">
            <w:pPr>
              <w:rPr>
                <w:lang w:val="en-US"/>
              </w:rPr>
            </w:pPr>
            <w:r w:rsidRPr="00443F1A">
              <w:rPr>
                <w:sz w:val="28"/>
                <w:szCs w:val="28"/>
                <w:lang w:val="uz-Cyrl-UZ"/>
              </w:rPr>
              <w:t>Nominal kuchlanishi, transformatsiyalash koeffitsienti, chastotasi, ulanish sxemasi, tok transformatori</w:t>
            </w:r>
          </w:p>
        </w:tc>
        <w:tc>
          <w:tcPr>
            <w:tcW w:w="1753" w:type="dxa"/>
            <w:shd w:val="clear" w:color="auto" w:fill="auto"/>
          </w:tcPr>
          <w:p w:rsidR="00C47964" w:rsidRPr="00443F1A" w:rsidRDefault="00C47964" w:rsidP="0014142C">
            <w:pPr>
              <w:rPr>
                <w:lang w:val="en-US"/>
              </w:rPr>
            </w:pPr>
            <w:r w:rsidRPr="00443F1A">
              <w:rPr>
                <w:sz w:val="28"/>
                <w:szCs w:val="28"/>
                <w:lang w:val="uz-Cyrl-UZ"/>
              </w:rPr>
              <w:t>Nominal kuchlanish va ulanish sxemasi mosligi, qisqa tutashuv kuchlanishi, nominal quvvati mosligi yoki farki 1/9 dan ortmasligi</w:t>
            </w:r>
          </w:p>
        </w:tc>
        <w:tc>
          <w:tcPr>
            <w:tcW w:w="2116" w:type="dxa"/>
            <w:shd w:val="clear" w:color="auto" w:fill="auto"/>
          </w:tcPr>
          <w:p w:rsidR="00C47964" w:rsidRPr="00443F1A" w:rsidRDefault="00C47964" w:rsidP="0014142C">
            <w:pPr>
              <w:rPr>
                <w:lang w:val="en-US"/>
              </w:rPr>
            </w:pPr>
            <w:r w:rsidRPr="00443F1A">
              <w:rPr>
                <w:sz w:val="28"/>
                <w:szCs w:val="28"/>
                <w:lang w:val="uz-Cyrl-UZ"/>
              </w:rPr>
              <w:t>Nominal kuchlanish va ulanish sxemasi mosligi,</w:t>
            </w:r>
            <w:r w:rsidRPr="00443F1A">
              <w:rPr>
                <w:sz w:val="28"/>
                <w:szCs w:val="28"/>
                <w:lang w:val="fr-FR"/>
              </w:rPr>
              <w:t xml:space="preserve"> nominal toki</w:t>
            </w:r>
          </w:p>
        </w:tc>
      </w:tr>
      <w:tr w:rsidR="00C47964" w:rsidRPr="00B67CA3" w:rsidTr="0014142C">
        <w:trPr>
          <w:trHeight w:val="257"/>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sz w:val="28"/>
                <w:szCs w:val="28"/>
                <w:lang w:val="fr-FR"/>
              </w:rPr>
              <w:t>Nimstansiyalarda APV ning vazifasi nima?</w:t>
            </w:r>
          </w:p>
        </w:tc>
        <w:tc>
          <w:tcPr>
            <w:tcW w:w="1748" w:type="dxa"/>
            <w:shd w:val="clear" w:color="auto" w:fill="auto"/>
          </w:tcPr>
          <w:p w:rsidR="00C47964" w:rsidRPr="00443F1A" w:rsidRDefault="00C47964" w:rsidP="0014142C">
            <w:pPr>
              <w:rPr>
                <w:lang w:val="en-US"/>
              </w:rPr>
            </w:pPr>
            <w:r w:rsidRPr="00443F1A">
              <w:rPr>
                <w:sz w:val="28"/>
                <w:szCs w:val="28"/>
                <w:lang w:val="en-US"/>
              </w:rPr>
              <w:t>Avtomat qayta qo`sngich</w:t>
            </w:r>
          </w:p>
        </w:tc>
        <w:tc>
          <w:tcPr>
            <w:tcW w:w="1753" w:type="dxa"/>
            <w:shd w:val="clear" w:color="auto" w:fill="auto"/>
          </w:tcPr>
          <w:p w:rsidR="00C47964" w:rsidRPr="00443F1A" w:rsidRDefault="00C47964" w:rsidP="0014142C">
            <w:pPr>
              <w:rPr>
                <w:lang w:val="en-US"/>
              </w:rPr>
            </w:pPr>
            <w:r w:rsidRPr="00443F1A">
              <w:rPr>
                <w:sz w:val="28"/>
                <w:szCs w:val="28"/>
                <w:lang w:val="fr-FR"/>
              </w:rPr>
              <w:t>Zanjirni himoyalash.</w:t>
            </w:r>
          </w:p>
        </w:tc>
        <w:tc>
          <w:tcPr>
            <w:tcW w:w="1753" w:type="dxa"/>
            <w:shd w:val="clear" w:color="auto" w:fill="auto"/>
          </w:tcPr>
          <w:p w:rsidR="00C47964" w:rsidRPr="00443F1A" w:rsidRDefault="00C47964" w:rsidP="0014142C">
            <w:pPr>
              <w:rPr>
                <w:lang w:val="en-US"/>
              </w:rPr>
            </w:pPr>
            <w:r w:rsidRPr="00443F1A">
              <w:rPr>
                <w:sz w:val="28"/>
                <w:szCs w:val="28"/>
                <w:lang w:val="uz-Cyrl-UZ"/>
              </w:rPr>
              <w:t>Qisqa tutashuv toklarini chegaralsh</w:t>
            </w:r>
          </w:p>
        </w:tc>
        <w:tc>
          <w:tcPr>
            <w:tcW w:w="2116" w:type="dxa"/>
            <w:shd w:val="clear" w:color="auto" w:fill="auto"/>
          </w:tcPr>
          <w:p w:rsidR="00C47964" w:rsidRPr="00443F1A" w:rsidRDefault="00C47964" w:rsidP="0014142C">
            <w:pPr>
              <w:rPr>
                <w:lang w:val="en-US"/>
              </w:rPr>
            </w:pPr>
            <w:r w:rsidRPr="00443F1A">
              <w:rPr>
                <w:sz w:val="28"/>
                <w:szCs w:val="28"/>
                <w:lang w:val="uz-Cyrl-UZ"/>
              </w:rPr>
              <w:t>Qisqa tutashuv toklarini chegaralsh</w:t>
            </w:r>
          </w:p>
        </w:tc>
      </w:tr>
      <w:tr w:rsidR="00C47964" w:rsidRPr="00B67CA3" w:rsidTr="0014142C">
        <w:trPr>
          <w:trHeight w:val="272"/>
        </w:trPr>
        <w:tc>
          <w:tcPr>
            <w:tcW w:w="675" w:type="dxa"/>
            <w:shd w:val="clear" w:color="auto" w:fill="auto"/>
          </w:tcPr>
          <w:p w:rsidR="00C47964" w:rsidRPr="00443F1A" w:rsidRDefault="00C47964" w:rsidP="0014142C">
            <w:pPr>
              <w:rPr>
                <w:lang w:val="en-US"/>
              </w:rPr>
            </w:pPr>
            <w:r w:rsidRPr="00443F1A">
              <w:rPr>
                <w:lang w:val="en-US"/>
              </w:rPr>
              <w:t>1</w:t>
            </w:r>
          </w:p>
        </w:tc>
        <w:tc>
          <w:tcPr>
            <w:tcW w:w="2836" w:type="dxa"/>
            <w:shd w:val="clear" w:color="auto" w:fill="auto"/>
          </w:tcPr>
          <w:p w:rsidR="00C47964" w:rsidRPr="00443F1A" w:rsidRDefault="00C47964" w:rsidP="0014142C">
            <w:pPr>
              <w:rPr>
                <w:lang w:val="en-US"/>
              </w:rPr>
            </w:pPr>
            <w:r w:rsidRPr="00443F1A">
              <w:rPr>
                <w:rFonts w:eastAsia="Calibri"/>
                <w:color w:val="000000"/>
                <w:sz w:val="28"/>
                <w:szCs w:val="28"/>
                <w:lang w:val="en-US"/>
              </w:rPr>
              <w:t>Kondetsator sig`imining o`lchov</w:t>
            </w:r>
          </w:p>
        </w:tc>
        <w:tc>
          <w:tcPr>
            <w:tcW w:w="1748" w:type="dxa"/>
            <w:shd w:val="clear" w:color="auto" w:fill="auto"/>
          </w:tcPr>
          <w:p w:rsidR="00C47964" w:rsidRPr="00443F1A" w:rsidRDefault="00C47964" w:rsidP="0014142C">
            <w:pPr>
              <w:rPr>
                <w:lang w:val="en-US"/>
              </w:rPr>
            </w:pPr>
            <w:r w:rsidRPr="00443F1A">
              <w:rPr>
                <w:rFonts w:eastAsia="Calibri"/>
                <w:color w:val="000000"/>
                <w:sz w:val="28"/>
                <w:szCs w:val="28"/>
                <w:lang w:val="uz-Cyrl-UZ"/>
              </w:rPr>
              <w:t>Ф.</w:t>
            </w:r>
          </w:p>
        </w:tc>
        <w:tc>
          <w:tcPr>
            <w:tcW w:w="1753" w:type="dxa"/>
            <w:shd w:val="clear" w:color="auto" w:fill="auto"/>
          </w:tcPr>
          <w:p w:rsidR="00C47964" w:rsidRPr="00443F1A" w:rsidRDefault="00C47964" w:rsidP="0014142C">
            <w:pPr>
              <w:rPr>
                <w:lang w:val="en-US"/>
              </w:rPr>
            </w:pPr>
            <w:r w:rsidRPr="00443F1A">
              <w:rPr>
                <w:rFonts w:eastAsia="Calibri"/>
                <w:color w:val="000000"/>
                <w:sz w:val="28"/>
                <w:szCs w:val="28"/>
                <w:lang w:val="uz-Cyrl-UZ"/>
              </w:rPr>
              <w:t>А/</w:t>
            </w:r>
            <w:r w:rsidRPr="00443F1A">
              <w:rPr>
                <w:rFonts w:eastAsia="Calibri"/>
                <w:color w:val="000000"/>
                <w:sz w:val="28"/>
                <w:szCs w:val="28"/>
                <w:lang w:val="en-US"/>
              </w:rPr>
              <w:t>C</w:t>
            </w:r>
          </w:p>
        </w:tc>
        <w:tc>
          <w:tcPr>
            <w:tcW w:w="1753" w:type="dxa"/>
            <w:shd w:val="clear" w:color="auto" w:fill="auto"/>
          </w:tcPr>
          <w:p w:rsidR="00C47964" w:rsidRPr="00443F1A" w:rsidRDefault="00C47964" w:rsidP="0014142C">
            <w:pPr>
              <w:rPr>
                <w:lang w:val="en-US"/>
              </w:rPr>
            </w:pPr>
            <w:r w:rsidRPr="00443F1A">
              <w:rPr>
                <w:rFonts w:eastAsia="Calibri"/>
                <w:color w:val="000000"/>
                <w:sz w:val="28"/>
                <w:szCs w:val="28"/>
                <w:lang w:val="uz-Cyrl-UZ"/>
              </w:rPr>
              <w:t>В/М</w:t>
            </w:r>
          </w:p>
        </w:tc>
        <w:tc>
          <w:tcPr>
            <w:tcW w:w="2116" w:type="dxa"/>
            <w:shd w:val="clear" w:color="auto" w:fill="auto"/>
          </w:tcPr>
          <w:p w:rsidR="00C47964" w:rsidRPr="00443F1A" w:rsidRDefault="00C47964" w:rsidP="0014142C">
            <w:pPr>
              <w:rPr>
                <w:lang w:val="en-US"/>
              </w:rPr>
            </w:pPr>
            <w:r w:rsidRPr="00443F1A">
              <w:rPr>
                <w:rFonts w:eastAsia="Calibri"/>
                <w:color w:val="000000"/>
                <w:sz w:val="28"/>
                <w:szCs w:val="28"/>
                <w:lang w:val="uz-Cyrl-UZ"/>
              </w:rPr>
              <w:t>КЛ</w:t>
            </w:r>
          </w:p>
        </w:tc>
      </w:tr>
      <w:tr w:rsidR="00C47964" w:rsidRPr="00711A30" w:rsidTr="0014142C">
        <w:trPr>
          <w:trHeight w:val="257"/>
        </w:trPr>
        <w:tc>
          <w:tcPr>
            <w:tcW w:w="675" w:type="dxa"/>
            <w:shd w:val="clear" w:color="auto" w:fill="auto"/>
          </w:tcPr>
          <w:p w:rsidR="00C47964" w:rsidRPr="00443F1A" w:rsidRDefault="00C47964" w:rsidP="0014142C">
            <w:pPr>
              <w:rPr>
                <w:lang w:val="en-US"/>
              </w:rPr>
            </w:pPr>
            <w:r w:rsidRPr="00443F1A">
              <w:rPr>
                <w:lang w:val="en-US"/>
              </w:rPr>
              <w:lastRenderedPageBreak/>
              <w:t>2</w:t>
            </w:r>
          </w:p>
        </w:tc>
        <w:tc>
          <w:tcPr>
            <w:tcW w:w="2836" w:type="dxa"/>
            <w:shd w:val="clear" w:color="auto" w:fill="auto"/>
          </w:tcPr>
          <w:p w:rsidR="00C47964" w:rsidRPr="00443F1A" w:rsidRDefault="00C47964" w:rsidP="0014142C">
            <w:pPr>
              <w:rPr>
                <w:sz w:val="28"/>
                <w:szCs w:val="28"/>
                <w:lang w:val="en-US"/>
              </w:rPr>
            </w:pPr>
            <w:r w:rsidRPr="00443F1A">
              <w:rPr>
                <w:sz w:val="28"/>
                <w:szCs w:val="28"/>
                <w:lang w:val="en-US"/>
              </w:rPr>
              <w:t>tok transformatorining rusum markalari?</w:t>
            </w:r>
          </w:p>
        </w:tc>
        <w:tc>
          <w:tcPr>
            <w:tcW w:w="1748" w:type="dxa"/>
            <w:shd w:val="clear" w:color="auto" w:fill="auto"/>
          </w:tcPr>
          <w:p w:rsidR="00C47964" w:rsidRPr="00443F1A" w:rsidRDefault="00C47964" w:rsidP="0014142C">
            <w:pPr>
              <w:rPr>
                <w:sz w:val="28"/>
                <w:szCs w:val="28"/>
                <w:lang w:val="en-US"/>
              </w:rPr>
            </w:pPr>
            <w:r w:rsidRPr="00443F1A">
              <w:rPr>
                <w:sz w:val="28"/>
                <w:szCs w:val="28"/>
                <w:lang w:val="en-US"/>
              </w:rPr>
              <w:t>tpl, tpol, tshl, tpf, tfn</w:t>
            </w:r>
          </w:p>
        </w:tc>
        <w:tc>
          <w:tcPr>
            <w:tcW w:w="1753" w:type="dxa"/>
            <w:shd w:val="clear" w:color="auto" w:fill="auto"/>
          </w:tcPr>
          <w:p w:rsidR="00C47964" w:rsidRPr="00443F1A" w:rsidRDefault="00C47964" w:rsidP="0014142C">
            <w:pPr>
              <w:rPr>
                <w:sz w:val="28"/>
                <w:szCs w:val="28"/>
                <w:lang w:val="en-US"/>
              </w:rPr>
            </w:pPr>
            <w:r w:rsidRPr="00443F1A">
              <w:rPr>
                <w:sz w:val="28"/>
                <w:szCs w:val="28"/>
                <w:lang w:val="en-US"/>
              </w:rPr>
              <w:t>nos-10, ntmi –35, nom-10, znom-35</w:t>
            </w:r>
          </w:p>
        </w:tc>
        <w:tc>
          <w:tcPr>
            <w:tcW w:w="1753" w:type="dxa"/>
            <w:shd w:val="clear" w:color="auto" w:fill="auto"/>
          </w:tcPr>
          <w:p w:rsidR="00C47964" w:rsidRPr="00443F1A" w:rsidRDefault="00C47964" w:rsidP="0014142C">
            <w:pPr>
              <w:rPr>
                <w:sz w:val="28"/>
                <w:szCs w:val="28"/>
                <w:lang w:val="en-US"/>
              </w:rPr>
            </w:pPr>
            <w:r w:rsidRPr="00443F1A">
              <w:rPr>
                <w:sz w:val="28"/>
                <w:szCs w:val="28"/>
                <w:lang w:val="en-US"/>
              </w:rPr>
              <w:t>tm-10, trdm –110, tmn-35.</w:t>
            </w:r>
          </w:p>
        </w:tc>
        <w:tc>
          <w:tcPr>
            <w:tcW w:w="2116" w:type="dxa"/>
            <w:shd w:val="clear" w:color="auto" w:fill="auto"/>
          </w:tcPr>
          <w:p w:rsidR="00C47964" w:rsidRPr="00443F1A" w:rsidRDefault="00C47964" w:rsidP="0014142C">
            <w:pPr>
              <w:rPr>
                <w:sz w:val="28"/>
                <w:szCs w:val="28"/>
                <w:lang w:val="en-US"/>
              </w:rPr>
            </w:pPr>
            <w:r w:rsidRPr="00443F1A">
              <w:rPr>
                <w:sz w:val="28"/>
                <w:szCs w:val="28"/>
                <w:lang w:val="en-US"/>
              </w:rPr>
              <w:t>tm-10, trdm –110, tmn-35, hoc, hom</w:t>
            </w:r>
          </w:p>
        </w:tc>
      </w:tr>
    </w:tbl>
    <w:p w:rsidR="00C47964" w:rsidRPr="004B7DC2" w:rsidRDefault="00C47964" w:rsidP="00C47964">
      <w:pPr>
        <w:ind w:left="-851"/>
        <w:rPr>
          <w:lang w:val="en-US"/>
        </w:rPr>
      </w:pPr>
    </w:p>
    <w:p w:rsidR="00C47964" w:rsidRPr="00896477" w:rsidRDefault="00C47964" w:rsidP="00C47964">
      <w:pPr>
        <w:jc w:val="center"/>
        <w:rPr>
          <w:sz w:val="28"/>
          <w:szCs w:val="28"/>
          <w:lang w:val="en-US"/>
        </w:rPr>
      </w:pPr>
    </w:p>
    <w:p w:rsidR="00C47964" w:rsidRPr="00F859D2" w:rsidRDefault="00C47964" w:rsidP="00C47964">
      <w:pPr>
        <w:jc w:val="center"/>
        <w:rPr>
          <w:lang w:val="en-US"/>
        </w:rPr>
      </w:pPr>
    </w:p>
    <w:p w:rsidR="00C47964" w:rsidRPr="00F859D2" w:rsidRDefault="00C47964" w:rsidP="00C47964">
      <w:pPr>
        <w:jc w:val="center"/>
        <w:rPr>
          <w:lang w:val="en-US"/>
        </w:rPr>
      </w:pPr>
    </w:p>
    <w:p w:rsidR="00C47964" w:rsidRPr="00002870" w:rsidRDefault="00C47964" w:rsidP="00C47964">
      <w:pPr>
        <w:shd w:val="clear" w:color="auto" w:fill="FFFFFF"/>
        <w:autoSpaceDE w:val="0"/>
        <w:autoSpaceDN w:val="0"/>
        <w:adjustRightInd w:val="0"/>
        <w:ind w:firstLine="540"/>
        <w:jc w:val="center"/>
        <w:rPr>
          <w:sz w:val="24"/>
          <w:szCs w:val="24"/>
          <w:lang w:val="uz-Cyrl-UZ"/>
        </w:rPr>
      </w:pPr>
      <w:r w:rsidRPr="00002870">
        <w:rPr>
          <w:sz w:val="24"/>
          <w:szCs w:val="24"/>
          <w:lang w:val="uz-Cyrl-UZ"/>
        </w:rPr>
        <w:t>4. Ўқув-услубий ва ахборот таъминоти</w:t>
      </w:r>
    </w:p>
    <w:p w:rsidR="00C47964" w:rsidRPr="00002870" w:rsidRDefault="00C47964" w:rsidP="00C47964">
      <w:pPr>
        <w:shd w:val="clear" w:color="auto" w:fill="FFFFFF"/>
        <w:autoSpaceDE w:val="0"/>
        <w:autoSpaceDN w:val="0"/>
        <w:adjustRightInd w:val="0"/>
        <w:ind w:firstLine="540"/>
        <w:jc w:val="center"/>
        <w:rPr>
          <w:sz w:val="24"/>
          <w:szCs w:val="24"/>
          <w:lang w:val="uz-Cyrl-UZ"/>
        </w:rPr>
      </w:pPr>
      <w:r w:rsidRPr="00002870">
        <w:rPr>
          <w:sz w:val="24"/>
          <w:szCs w:val="24"/>
          <w:lang w:val="uz-Cyrl-UZ"/>
        </w:rPr>
        <w:t>4.1. Асосий адабиётлар</w:t>
      </w:r>
    </w:p>
    <w:p w:rsidR="00C47964" w:rsidRPr="00002870" w:rsidRDefault="00C47964" w:rsidP="00123D6B">
      <w:pPr>
        <w:numPr>
          <w:ilvl w:val="0"/>
          <w:numId w:val="76"/>
        </w:numPr>
        <w:shd w:val="clear" w:color="auto" w:fill="FFFFFF"/>
        <w:tabs>
          <w:tab w:val="left" w:pos="284"/>
          <w:tab w:val="left" w:pos="567"/>
        </w:tabs>
        <w:overflowPunct w:val="0"/>
        <w:autoSpaceDE w:val="0"/>
        <w:autoSpaceDN w:val="0"/>
        <w:adjustRightInd w:val="0"/>
        <w:ind w:left="0" w:firstLine="0"/>
        <w:jc w:val="both"/>
        <w:textAlignment w:val="baseline"/>
        <w:rPr>
          <w:b/>
          <w:sz w:val="24"/>
          <w:szCs w:val="24"/>
          <w:lang w:val="en-US"/>
        </w:rPr>
      </w:pPr>
      <w:r w:rsidRPr="00002870">
        <w:rPr>
          <w:b/>
          <w:sz w:val="24"/>
          <w:szCs w:val="24"/>
          <w:lang w:val="en-US"/>
        </w:rPr>
        <w:t>Steven W.Blume. Electric Power System Basics. USA.: Wiley – Intersciense</w:t>
      </w:r>
      <w:r w:rsidRPr="00002870">
        <w:rPr>
          <w:b/>
          <w:sz w:val="24"/>
          <w:szCs w:val="24"/>
          <w:lang w:val="uz-Cyrl-UZ"/>
        </w:rPr>
        <w:t xml:space="preserve"> </w:t>
      </w:r>
      <w:r w:rsidRPr="00002870">
        <w:rPr>
          <w:b/>
          <w:sz w:val="24"/>
          <w:szCs w:val="24"/>
          <w:lang w:val="en-US"/>
        </w:rPr>
        <w:t xml:space="preserve">A </w:t>
      </w:r>
      <w:r w:rsidRPr="00002870">
        <w:rPr>
          <w:b/>
          <w:sz w:val="24"/>
          <w:szCs w:val="24"/>
          <w:lang w:val="uz-Cyrl-UZ"/>
        </w:rPr>
        <w:t xml:space="preserve"> </w:t>
      </w:r>
      <w:r w:rsidRPr="00002870">
        <w:rPr>
          <w:b/>
          <w:sz w:val="24"/>
          <w:szCs w:val="24"/>
          <w:lang w:val="en-US"/>
        </w:rPr>
        <w:t>John Wiley&amp;Sous, INC Publication, 2007, 260 p</w:t>
      </w:r>
    </w:p>
    <w:p w:rsidR="00C47964" w:rsidRPr="00002870" w:rsidRDefault="00C47964" w:rsidP="00123D6B">
      <w:pPr>
        <w:pStyle w:val="a3"/>
        <w:numPr>
          <w:ilvl w:val="0"/>
          <w:numId w:val="76"/>
        </w:numPr>
        <w:tabs>
          <w:tab w:val="left" w:pos="284"/>
          <w:tab w:val="left" w:pos="567"/>
        </w:tabs>
        <w:spacing w:after="0"/>
        <w:ind w:left="0" w:right="20" w:firstLine="0"/>
        <w:jc w:val="both"/>
        <w:rPr>
          <w:lang w:val="uz-Cyrl-UZ"/>
        </w:rPr>
      </w:pPr>
      <w:r w:rsidRPr="00002870">
        <w:rPr>
          <w:lang w:val="uz-Cyrl-UZ"/>
        </w:rPr>
        <w:t>Саидходжаев А.Г. Шаҳар электр таъминоти. Дарслик.  – Т.: Фан-технология, 2015.</w:t>
      </w:r>
    </w:p>
    <w:p w:rsidR="00C47964" w:rsidRPr="00002870" w:rsidRDefault="00C47964" w:rsidP="00123D6B">
      <w:pPr>
        <w:numPr>
          <w:ilvl w:val="0"/>
          <w:numId w:val="76"/>
        </w:numPr>
        <w:shd w:val="clear" w:color="auto" w:fill="FFFFFF"/>
        <w:tabs>
          <w:tab w:val="left" w:pos="284"/>
          <w:tab w:val="left" w:pos="993"/>
        </w:tabs>
        <w:autoSpaceDE w:val="0"/>
        <w:autoSpaceDN w:val="0"/>
        <w:adjustRightInd w:val="0"/>
        <w:ind w:left="0" w:firstLine="0"/>
        <w:jc w:val="both"/>
        <w:rPr>
          <w:b/>
          <w:sz w:val="24"/>
          <w:szCs w:val="24"/>
        </w:rPr>
      </w:pPr>
      <w:r w:rsidRPr="00002870">
        <w:rPr>
          <w:b/>
          <w:sz w:val="24"/>
          <w:szCs w:val="24"/>
        </w:rPr>
        <w:t>Козлов В.А.  Электроснабжение городов.Учебник. -Л.: «Энергоатомиздат», 1988г. -263с.</w:t>
      </w:r>
    </w:p>
    <w:p w:rsidR="00C47964" w:rsidRPr="00002870" w:rsidRDefault="00C47964" w:rsidP="00123D6B">
      <w:pPr>
        <w:numPr>
          <w:ilvl w:val="0"/>
          <w:numId w:val="76"/>
        </w:numPr>
        <w:shd w:val="clear" w:color="auto" w:fill="FFFFFF"/>
        <w:tabs>
          <w:tab w:val="left" w:pos="284"/>
          <w:tab w:val="left" w:pos="993"/>
        </w:tabs>
        <w:autoSpaceDE w:val="0"/>
        <w:autoSpaceDN w:val="0"/>
        <w:adjustRightInd w:val="0"/>
        <w:ind w:left="0" w:firstLine="0"/>
        <w:jc w:val="both"/>
        <w:rPr>
          <w:b/>
          <w:sz w:val="24"/>
          <w:szCs w:val="24"/>
        </w:rPr>
      </w:pPr>
      <w:r w:rsidRPr="00002870">
        <w:rPr>
          <w:b/>
          <w:sz w:val="24"/>
          <w:szCs w:val="24"/>
        </w:rPr>
        <w:t>Ополева Г.Н. Схемы и подстанции электроснабжения: Справочник: Учебное пособие. – М.: ФОРУМ: ИНФРА-М, 2006. – 480 с.</w:t>
      </w:r>
    </w:p>
    <w:p w:rsidR="00C47964" w:rsidRPr="00002870" w:rsidRDefault="00C47964" w:rsidP="00123D6B">
      <w:pPr>
        <w:numPr>
          <w:ilvl w:val="0"/>
          <w:numId w:val="76"/>
        </w:numPr>
        <w:tabs>
          <w:tab w:val="left" w:pos="284"/>
          <w:tab w:val="left" w:pos="993"/>
        </w:tabs>
        <w:ind w:left="0" w:firstLine="0"/>
        <w:jc w:val="both"/>
        <w:rPr>
          <w:b/>
          <w:sz w:val="24"/>
          <w:szCs w:val="24"/>
        </w:rPr>
      </w:pPr>
      <w:r w:rsidRPr="00002870">
        <w:rPr>
          <w:b/>
          <w:sz w:val="24"/>
          <w:szCs w:val="24"/>
        </w:rPr>
        <w:t>Тульчин И.К. Нудлер Г.И. «Электрические сети жилых и общественных заданий». – М.: Энергоатомиздат, 1999.</w:t>
      </w:r>
    </w:p>
    <w:p w:rsidR="00C47964" w:rsidRPr="00002870" w:rsidRDefault="00C47964" w:rsidP="00123D6B">
      <w:pPr>
        <w:numPr>
          <w:ilvl w:val="0"/>
          <w:numId w:val="76"/>
        </w:numPr>
        <w:tabs>
          <w:tab w:val="left" w:pos="284"/>
          <w:tab w:val="left" w:pos="993"/>
        </w:tabs>
        <w:ind w:left="0" w:firstLine="0"/>
        <w:jc w:val="both"/>
        <w:rPr>
          <w:b/>
          <w:sz w:val="24"/>
          <w:szCs w:val="24"/>
        </w:rPr>
      </w:pPr>
      <w:r w:rsidRPr="00002870">
        <w:rPr>
          <w:b/>
          <w:sz w:val="24"/>
          <w:szCs w:val="24"/>
        </w:rPr>
        <w:t>Қодиров Т.М., Алимов Х.А., Рафикова Г.Р. Саноат корхоналари ва фуқаро биноларининг электр таъминоти. Ўқув қўлланма. –Тошкент: 2007. -190 стр.</w:t>
      </w:r>
    </w:p>
    <w:p w:rsidR="00C47964" w:rsidRPr="00002870" w:rsidRDefault="00C47964" w:rsidP="00123D6B">
      <w:pPr>
        <w:numPr>
          <w:ilvl w:val="0"/>
          <w:numId w:val="76"/>
        </w:numPr>
        <w:shd w:val="clear" w:color="auto" w:fill="FFFFFF"/>
        <w:tabs>
          <w:tab w:val="left" w:pos="284"/>
          <w:tab w:val="left" w:pos="993"/>
        </w:tabs>
        <w:autoSpaceDE w:val="0"/>
        <w:autoSpaceDN w:val="0"/>
        <w:adjustRightInd w:val="0"/>
        <w:ind w:left="0" w:firstLine="0"/>
        <w:jc w:val="both"/>
        <w:rPr>
          <w:b/>
          <w:sz w:val="24"/>
          <w:szCs w:val="24"/>
        </w:rPr>
      </w:pPr>
      <w:r w:rsidRPr="00002870">
        <w:rPr>
          <w:b/>
          <w:sz w:val="24"/>
          <w:szCs w:val="24"/>
        </w:rPr>
        <w:t>Қодиров Т.М. Алимов Х.А. «Саноат корхоналарининг электр таъминоти» Ўқув қ</w:t>
      </w:r>
      <w:r w:rsidRPr="00002870">
        <w:rPr>
          <w:b/>
          <w:sz w:val="24"/>
          <w:szCs w:val="24"/>
          <w:lang w:val="uz-Cyrl-UZ"/>
        </w:rPr>
        <w:t>ў</w:t>
      </w:r>
      <w:r w:rsidRPr="00002870">
        <w:rPr>
          <w:b/>
          <w:sz w:val="24"/>
          <w:szCs w:val="24"/>
        </w:rPr>
        <w:t>лланма, ТошДТУ. -Т.: 2006. -210 стр.</w:t>
      </w:r>
    </w:p>
    <w:p w:rsidR="00C47964" w:rsidRPr="00002870" w:rsidRDefault="00C47964" w:rsidP="00C47964">
      <w:pPr>
        <w:ind w:left="900"/>
        <w:jc w:val="center"/>
        <w:rPr>
          <w:sz w:val="24"/>
          <w:szCs w:val="24"/>
        </w:rPr>
      </w:pPr>
    </w:p>
    <w:p w:rsidR="00C47964" w:rsidRPr="00002870" w:rsidRDefault="00C47964" w:rsidP="00C47964">
      <w:pPr>
        <w:ind w:left="900"/>
        <w:jc w:val="center"/>
        <w:rPr>
          <w:sz w:val="24"/>
          <w:szCs w:val="24"/>
        </w:rPr>
      </w:pPr>
      <w:r w:rsidRPr="00002870">
        <w:rPr>
          <w:sz w:val="24"/>
          <w:szCs w:val="24"/>
          <w:lang w:val="uz-Cyrl-UZ"/>
        </w:rPr>
        <w:t>4.2.</w:t>
      </w:r>
      <w:r w:rsidRPr="00002870">
        <w:rPr>
          <w:sz w:val="24"/>
          <w:szCs w:val="24"/>
        </w:rPr>
        <w:t xml:space="preserve">Қўшимча адабиётлар </w:t>
      </w:r>
    </w:p>
    <w:p w:rsidR="00C47964" w:rsidRPr="00002870" w:rsidRDefault="00C47964" w:rsidP="00123D6B">
      <w:pPr>
        <w:numPr>
          <w:ilvl w:val="0"/>
          <w:numId w:val="76"/>
        </w:numPr>
        <w:ind w:left="0" w:firstLine="0"/>
        <w:jc w:val="both"/>
        <w:rPr>
          <w:b/>
          <w:sz w:val="24"/>
          <w:szCs w:val="24"/>
        </w:rPr>
      </w:pPr>
      <w:r w:rsidRPr="00002870">
        <w:rPr>
          <w:b/>
          <w:sz w:val="24"/>
          <w:szCs w:val="24"/>
        </w:rPr>
        <w:t>Ўзбекистон Республкасини янада ривожлантириш бўйича  Ҳаракатлар стратегияси тўғрисида. - Т.:2017 йил 7 февраль, ПФ-4947-сонли Фармони.</w:t>
      </w:r>
    </w:p>
    <w:p w:rsidR="00C47964" w:rsidRPr="00002870" w:rsidRDefault="00C47964" w:rsidP="00123D6B">
      <w:pPr>
        <w:numPr>
          <w:ilvl w:val="0"/>
          <w:numId w:val="76"/>
        </w:numPr>
        <w:ind w:left="0" w:firstLine="0"/>
        <w:jc w:val="both"/>
        <w:rPr>
          <w:b/>
          <w:sz w:val="24"/>
          <w:szCs w:val="24"/>
        </w:rPr>
      </w:pPr>
      <w:r w:rsidRPr="00002870">
        <w:rPr>
          <w:b/>
          <w:sz w:val="24"/>
          <w:szCs w:val="24"/>
        </w:rPr>
        <w:t xml:space="preserve">Конюхова Е.А. Электроснабжение объектов: Учебное пособие. -М: Изд «Мастерство», 2001. </w:t>
      </w:r>
    </w:p>
    <w:p w:rsidR="00C47964" w:rsidRPr="00002870" w:rsidRDefault="00C47964" w:rsidP="00123D6B">
      <w:pPr>
        <w:numPr>
          <w:ilvl w:val="0"/>
          <w:numId w:val="76"/>
        </w:numPr>
        <w:shd w:val="clear" w:color="auto" w:fill="FFFFFF"/>
        <w:tabs>
          <w:tab w:val="num" w:pos="360"/>
        </w:tabs>
        <w:autoSpaceDE w:val="0"/>
        <w:autoSpaceDN w:val="0"/>
        <w:adjustRightInd w:val="0"/>
        <w:ind w:left="0" w:firstLine="0"/>
        <w:jc w:val="both"/>
        <w:rPr>
          <w:b/>
          <w:sz w:val="24"/>
          <w:szCs w:val="24"/>
        </w:rPr>
      </w:pPr>
      <w:r w:rsidRPr="00002870">
        <w:rPr>
          <w:b/>
          <w:sz w:val="24"/>
          <w:szCs w:val="24"/>
        </w:rPr>
        <w:t>Козлов В.А. и др.- Электроснабжение городов. Справочник. -Л.: «Энергатимиздат».1999.</w:t>
      </w:r>
    </w:p>
    <w:p w:rsidR="00C47964" w:rsidRPr="00002870" w:rsidRDefault="00C47964" w:rsidP="00123D6B">
      <w:pPr>
        <w:numPr>
          <w:ilvl w:val="0"/>
          <w:numId w:val="76"/>
        </w:numPr>
        <w:tabs>
          <w:tab w:val="num" w:pos="360"/>
        </w:tabs>
        <w:ind w:left="0" w:firstLine="0"/>
        <w:jc w:val="both"/>
        <w:rPr>
          <w:b/>
          <w:sz w:val="24"/>
          <w:szCs w:val="24"/>
        </w:rPr>
      </w:pPr>
      <w:r w:rsidRPr="00002870">
        <w:rPr>
          <w:b/>
          <w:sz w:val="24"/>
          <w:szCs w:val="24"/>
        </w:rPr>
        <w:t>Соколова Е.М. Электрическое и электромеханическое оборудование: общепромышленные механизмы и бытовая техника, -М.: Изд «Мастерство» 2001.</w:t>
      </w:r>
    </w:p>
    <w:p w:rsidR="00C47964" w:rsidRPr="00002870" w:rsidRDefault="00C47964" w:rsidP="00123D6B">
      <w:pPr>
        <w:numPr>
          <w:ilvl w:val="0"/>
          <w:numId w:val="76"/>
        </w:numPr>
        <w:shd w:val="clear" w:color="auto" w:fill="FFFFFF"/>
        <w:tabs>
          <w:tab w:val="num" w:pos="360"/>
        </w:tabs>
        <w:autoSpaceDE w:val="0"/>
        <w:autoSpaceDN w:val="0"/>
        <w:adjustRightInd w:val="0"/>
        <w:ind w:left="0" w:firstLine="0"/>
        <w:jc w:val="both"/>
        <w:rPr>
          <w:b/>
          <w:sz w:val="24"/>
          <w:szCs w:val="24"/>
        </w:rPr>
      </w:pPr>
      <w:r w:rsidRPr="00002870">
        <w:rPr>
          <w:b/>
          <w:sz w:val="24"/>
          <w:szCs w:val="24"/>
        </w:rPr>
        <w:t>Электротехнический справочник: Т.З. Производство, передача  и распределение электрической энергии. /Под общ. ред. профессоров МЭИ.- Издательство МЭИ, -М.: 2004,</w:t>
      </w:r>
      <w:r w:rsidRPr="00002870">
        <w:rPr>
          <w:b/>
          <w:sz w:val="24"/>
          <w:szCs w:val="24"/>
          <w:lang w:val="uz-Cyrl-UZ"/>
        </w:rPr>
        <w:t xml:space="preserve"> </w:t>
      </w:r>
      <w:r w:rsidRPr="00002870">
        <w:rPr>
          <w:b/>
          <w:sz w:val="24"/>
          <w:szCs w:val="24"/>
        </w:rPr>
        <w:t>964</w:t>
      </w:r>
      <w:r w:rsidRPr="00002870">
        <w:rPr>
          <w:b/>
          <w:sz w:val="24"/>
          <w:szCs w:val="24"/>
          <w:lang w:val="uz-Cyrl-UZ"/>
        </w:rPr>
        <w:t xml:space="preserve"> </w:t>
      </w:r>
      <w:r w:rsidRPr="00002870">
        <w:rPr>
          <w:b/>
          <w:sz w:val="24"/>
          <w:szCs w:val="24"/>
        </w:rPr>
        <w:t>с.</w:t>
      </w:r>
    </w:p>
    <w:p w:rsidR="00C47964" w:rsidRPr="00002870" w:rsidRDefault="00C47964" w:rsidP="00C47964">
      <w:pPr>
        <w:shd w:val="clear" w:color="auto" w:fill="FFFFFF"/>
        <w:autoSpaceDE w:val="0"/>
        <w:autoSpaceDN w:val="0"/>
        <w:adjustRightInd w:val="0"/>
        <w:ind w:firstLine="540"/>
        <w:jc w:val="center"/>
        <w:rPr>
          <w:b/>
          <w:sz w:val="24"/>
          <w:szCs w:val="24"/>
          <w:lang w:val="uz-Cyrl-UZ"/>
        </w:rPr>
      </w:pPr>
    </w:p>
    <w:p w:rsidR="00C47964" w:rsidRPr="00002870" w:rsidRDefault="00C47964" w:rsidP="00C47964">
      <w:pPr>
        <w:tabs>
          <w:tab w:val="num" w:pos="0"/>
          <w:tab w:val="left" w:pos="900"/>
        </w:tabs>
        <w:spacing w:line="276" w:lineRule="auto"/>
        <w:jc w:val="center"/>
        <w:rPr>
          <w:rFonts w:eastAsia="Calibri"/>
          <w:b/>
          <w:bCs/>
          <w:sz w:val="24"/>
          <w:szCs w:val="24"/>
          <w:lang w:val="uz-Cyrl-UZ" w:eastAsia="en-US"/>
        </w:rPr>
      </w:pPr>
      <w:r w:rsidRPr="00002870">
        <w:rPr>
          <w:rFonts w:eastAsia="Calibri"/>
          <w:bCs/>
          <w:sz w:val="24"/>
          <w:szCs w:val="24"/>
          <w:lang w:val="uz-Cyrl-UZ" w:eastAsia="en-US"/>
        </w:rPr>
        <w:t>4</w:t>
      </w:r>
      <w:r w:rsidRPr="00002870">
        <w:rPr>
          <w:rFonts w:eastAsia="Calibri"/>
          <w:bCs/>
          <w:sz w:val="24"/>
          <w:szCs w:val="24"/>
          <w:lang w:eastAsia="en-US"/>
        </w:rPr>
        <w:t>.3 Электрон ресурслар</w:t>
      </w:r>
    </w:p>
    <w:p w:rsidR="00C47964" w:rsidRPr="00002870" w:rsidRDefault="00C47964" w:rsidP="00C47964">
      <w:pPr>
        <w:tabs>
          <w:tab w:val="num" w:pos="0"/>
          <w:tab w:val="left" w:pos="284"/>
          <w:tab w:val="left" w:pos="709"/>
          <w:tab w:val="left" w:pos="851"/>
        </w:tabs>
        <w:jc w:val="both"/>
        <w:rPr>
          <w:b/>
          <w:sz w:val="24"/>
          <w:szCs w:val="24"/>
          <w:lang w:val="uz-Cyrl-UZ"/>
        </w:rPr>
      </w:pPr>
      <w:r w:rsidRPr="00002870">
        <w:rPr>
          <w:b/>
          <w:sz w:val="24"/>
          <w:szCs w:val="24"/>
          <w:lang w:val="uz-Cyrl-UZ"/>
        </w:rPr>
        <w:t xml:space="preserve">16. </w:t>
      </w:r>
      <w:hyperlink r:id="rId1017" w:history="1">
        <w:r w:rsidRPr="00002870">
          <w:rPr>
            <w:rStyle w:val="af"/>
            <w:rFonts w:eastAsia="Batang"/>
            <w:b/>
            <w:sz w:val="24"/>
            <w:szCs w:val="24"/>
            <w:lang w:val="uz-Cyrl-UZ"/>
          </w:rPr>
          <w:t>www.gov.uz</w:t>
        </w:r>
      </w:hyperlink>
      <w:r w:rsidRPr="00002870">
        <w:rPr>
          <w:b/>
          <w:sz w:val="24"/>
          <w:szCs w:val="24"/>
          <w:lang w:val="uz-Cyrl-UZ"/>
        </w:rPr>
        <w:t xml:space="preserve"> – Ўзбекистон Республикасининг ҳукумат портали.</w:t>
      </w:r>
    </w:p>
    <w:p w:rsidR="00C47964" w:rsidRPr="00002870" w:rsidRDefault="00C47964" w:rsidP="00C47964">
      <w:pPr>
        <w:tabs>
          <w:tab w:val="num" w:pos="0"/>
          <w:tab w:val="left" w:pos="284"/>
          <w:tab w:val="left" w:pos="709"/>
          <w:tab w:val="left" w:pos="851"/>
        </w:tabs>
        <w:jc w:val="both"/>
        <w:rPr>
          <w:b/>
          <w:sz w:val="24"/>
          <w:szCs w:val="24"/>
          <w:lang w:val="uz-Cyrl-UZ"/>
        </w:rPr>
      </w:pPr>
      <w:r w:rsidRPr="00002870">
        <w:rPr>
          <w:b/>
          <w:sz w:val="24"/>
          <w:szCs w:val="24"/>
          <w:lang w:val="uz-Cyrl-UZ"/>
        </w:rPr>
        <w:t xml:space="preserve">17. </w:t>
      </w:r>
      <w:r w:rsidRPr="00002870">
        <w:rPr>
          <w:rFonts w:eastAsia="Batang"/>
          <w:b/>
          <w:color w:val="0000FF"/>
          <w:sz w:val="24"/>
          <w:szCs w:val="24"/>
          <w:u w:val="single"/>
          <w:lang w:val="uz-Cyrl-UZ"/>
        </w:rPr>
        <w:t>www.catback.ru</w:t>
      </w:r>
      <w:r w:rsidRPr="00002870">
        <w:rPr>
          <w:b/>
          <w:sz w:val="24"/>
          <w:szCs w:val="24"/>
          <w:lang w:val="uz-Cyrl-UZ"/>
        </w:rPr>
        <w:t>– халқаро илмий мақола ва ўқув материаллар сайти.</w:t>
      </w:r>
    </w:p>
    <w:p w:rsidR="00C47964" w:rsidRPr="00002870" w:rsidRDefault="00C47964" w:rsidP="00C47964">
      <w:pPr>
        <w:tabs>
          <w:tab w:val="num" w:pos="0"/>
          <w:tab w:val="left" w:pos="284"/>
          <w:tab w:val="left" w:pos="709"/>
          <w:tab w:val="left" w:pos="851"/>
        </w:tabs>
        <w:jc w:val="both"/>
        <w:rPr>
          <w:b/>
          <w:sz w:val="24"/>
          <w:szCs w:val="24"/>
          <w:lang w:val="uz-Cyrl-UZ"/>
        </w:rPr>
      </w:pPr>
      <w:r w:rsidRPr="00002870">
        <w:rPr>
          <w:rFonts w:eastAsia="Batang"/>
          <w:b/>
          <w:sz w:val="24"/>
          <w:szCs w:val="24"/>
          <w:lang w:val="uz-Cyrl-UZ"/>
        </w:rPr>
        <w:t xml:space="preserve">18. </w:t>
      </w:r>
      <w:hyperlink r:id="rId1018" w:history="1">
        <w:r w:rsidRPr="00002870">
          <w:rPr>
            <w:rStyle w:val="af"/>
            <w:b/>
            <w:sz w:val="24"/>
            <w:szCs w:val="24"/>
            <w:lang w:val="uz-Cyrl-UZ"/>
          </w:rPr>
          <w:t>www.google.ru</w:t>
        </w:r>
      </w:hyperlink>
      <w:r w:rsidRPr="00002870">
        <w:rPr>
          <w:b/>
          <w:sz w:val="24"/>
          <w:szCs w:val="24"/>
          <w:lang w:val="uz-Cyrl-UZ"/>
        </w:rPr>
        <w:t>– халқаро ўқув материалларининг қидирув сайти.</w:t>
      </w:r>
    </w:p>
    <w:p w:rsidR="00C47964" w:rsidRPr="00002870" w:rsidRDefault="00C47964" w:rsidP="00C47964">
      <w:pPr>
        <w:tabs>
          <w:tab w:val="num" w:pos="0"/>
          <w:tab w:val="left" w:pos="284"/>
          <w:tab w:val="left" w:pos="709"/>
          <w:tab w:val="left" w:pos="851"/>
        </w:tabs>
        <w:jc w:val="both"/>
        <w:rPr>
          <w:b/>
          <w:sz w:val="24"/>
          <w:szCs w:val="24"/>
          <w:lang w:val="uz-Cyrl-UZ"/>
        </w:rPr>
      </w:pPr>
      <w:r w:rsidRPr="00002870">
        <w:rPr>
          <w:b/>
          <w:sz w:val="24"/>
          <w:szCs w:val="24"/>
          <w:lang w:val="uz-Cyrl-UZ"/>
        </w:rPr>
        <w:t>19.</w:t>
      </w:r>
      <w:hyperlink r:id="rId1019" w:history="1">
        <w:r w:rsidRPr="00002870">
          <w:rPr>
            <w:rStyle w:val="af"/>
            <w:b/>
            <w:sz w:val="24"/>
            <w:szCs w:val="24"/>
            <w:lang w:val="uz-Cyrl-UZ"/>
          </w:rPr>
          <w:t>www.ziyonet.uz</w:t>
        </w:r>
      </w:hyperlink>
      <w:r w:rsidRPr="00002870">
        <w:rPr>
          <w:b/>
          <w:sz w:val="24"/>
          <w:szCs w:val="24"/>
          <w:lang w:val="uz-Cyrl-UZ"/>
        </w:rPr>
        <w:t>– миллий ўқув материалларининг қидирув сайти.</w:t>
      </w:r>
    </w:p>
    <w:p w:rsidR="00C47964" w:rsidRPr="00002870" w:rsidRDefault="00C47964" w:rsidP="00C47964">
      <w:pPr>
        <w:tabs>
          <w:tab w:val="num" w:pos="0"/>
          <w:tab w:val="left" w:pos="284"/>
          <w:tab w:val="left" w:pos="709"/>
          <w:tab w:val="left" w:pos="851"/>
        </w:tabs>
        <w:jc w:val="both"/>
        <w:rPr>
          <w:b/>
          <w:sz w:val="24"/>
          <w:szCs w:val="24"/>
          <w:lang w:val="uz-Cyrl-UZ" w:eastAsia="en-US"/>
        </w:rPr>
      </w:pPr>
      <w:r w:rsidRPr="00002870">
        <w:rPr>
          <w:b/>
          <w:sz w:val="24"/>
          <w:szCs w:val="24"/>
          <w:lang w:val="uz-Cyrl-UZ" w:eastAsia="en-US"/>
        </w:rPr>
        <w:t xml:space="preserve">20. </w:t>
      </w:r>
      <w:hyperlink r:id="rId1020" w:history="1">
        <w:r w:rsidRPr="00002870">
          <w:rPr>
            <w:rStyle w:val="af"/>
            <w:b/>
            <w:sz w:val="24"/>
            <w:szCs w:val="24"/>
            <w:lang w:val="uz-Cyrl-UZ" w:eastAsia="en-US"/>
          </w:rPr>
          <w:t>www.lex.uz</w:t>
        </w:r>
      </w:hyperlink>
      <w:r w:rsidRPr="00002870">
        <w:rPr>
          <w:b/>
          <w:sz w:val="24"/>
          <w:szCs w:val="24"/>
          <w:lang w:val="uz-Cyrl-UZ" w:eastAsia="en-US"/>
        </w:rPr>
        <w:t>– ЎзРес Қонун ҳужжатлари маълумотлари миллий базаси.</w:t>
      </w:r>
    </w:p>
    <w:p w:rsidR="00C47964" w:rsidRDefault="00C47964" w:rsidP="00C47964">
      <w:pPr>
        <w:tabs>
          <w:tab w:val="num" w:pos="0"/>
          <w:tab w:val="left" w:pos="284"/>
          <w:tab w:val="left" w:pos="709"/>
          <w:tab w:val="left" w:pos="851"/>
        </w:tabs>
        <w:jc w:val="both"/>
        <w:rPr>
          <w:rFonts w:eastAsia="Batang"/>
          <w:b/>
          <w:sz w:val="24"/>
          <w:szCs w:val="24"/>
        </w:rPr>
      </w:pPr>
      <w:r w:rsidRPr="00002870">
        <w:rPr>
          <w:b/>
          <w:sz w:val="24"/>
          <w:szCs w:val="24"/>
          <w:lang w:val="uz-Cyrl-UZ" w:eastAsia="en-US"/>
        </w:rPr>
        <w:t xml:space="preserve">21. </w:t>
      </w:r>
      <w:r w:rsidRPr="00002870">
        <w:rPr>
          <w:rFonts w:eastAsia="Batang"/>
          <w:b/>
          <w:color w:val="0000FF"/>
          <w:sz w:val="24"/>
          <w:szCs w:val="24"/>
          <w:u w:val="single"/>
        </w:rPr>
        <w:t>www.catback.ru</w:t>
      </w:r>
      <w:r w:rsidRPr="00002870">
        <w:rPr>
          <w:rFonts w:eastAsia="Batang"/>
          <w:b/>
          <w:sz w:val="24"/>
          <w:szCs w:val="24"/>
        </w:rPr>
        <w:t>- научн     ые статьи и учебные материалы.</w:t>
      </w:r>
    </w:p>
    <w:p w:rsidR="00C47964" w:rsidRPr="00F859D2" w:rsidRDefault="00C47964" w:rsidP="00C47964">
      <w:pPr>
        <w:jc w:val="center"/>
      </w:pPr>
    </w:p>
    <w:p w:rsidR="004F7772" w:rsidRDefault="004F7772" w:rsidP="00657142">
      <w:pPr>
        <w:jc w:val="center"/>
      </w:pPr>
    </w:p>
    <w:sectPr w:rsidR="004F777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3C4E" w:rsidRDefault="00263C4E">
      <w:r>
        <w:separator/>
      </w:r>
    </w:p>
  </w:endnote>
  <w:endnote w:type="continuationSeparator" w:id="0">
    <w:p w:rsidR="00263C4E" w:rsidRDefault="00263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PANDA Baltic UZ">
    <w:altName w:val="Times New Roman"/>
    <w:charset w:val="CC"/>
    <w:family w:val="roman"/>
    <w:pitch w:val="variable"/>
    <w:sig w:usb0="00000201" w:usb1="00000000" w:usb2="00000000" w:usb3="00000000" w:csb0="00000004"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NDA Times UZ">
    <w:altName w:val="Corbel"/>
    <w:charset w:val="00"/>
    <w:family w:val="swiss"/>
    <w:pitch w:val="variable"/>
    <w:sig w:usb0="00000001" w:usb1="00000000" w:usb2="00000000" w:usb3="00000000" w:csb0="00000005"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Times Uzb Roman">
    <w:altName w:val="Times New Roman"/>
    <w:charset w:val="00"/>
    <w:family w:val="roman"/>
    <w:pitch w:val="variable"/>
    <w:sig w:usb0="00000287" w:usb1="00000000" w:usb2="00000000" w:usb3="00000000" w:csb0="0000009F" w:csb1="00000000"/>
  </w:font>
  <w:font w:name="PANDA Futuris UZ">
    <w:altName w:val="Arial"/>
    <w:panose1 w:val="00000000000000000000"/>
    <w:charset w:val="00"/>
    <w:family w:val="swiss"/>
    <w:notTrueType/>
    <w:pitch w:val="variable"/>
    <w:sig w:usb0="00000003" w:usb1="00000000" w:usb2="00000000" w:usb3="00000000" w:csb0="00000001" w:csb1="00000000"/>
  </w:font>
  <w:font w:name="Trebuchet MS">
    <w:panose1 w:val="020B0603020202020204"/>
    <w:charset w:val="CC"/>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A30" w:rsidRDefault="00711A30" w:rsidP="00272B4D">
    <w:pPr>
      <w:pStyle w:val="af1"/>
      <w:framePr w:wrap="around" w:vAnchor="text" w:hAnchor="margin" w:xAlign="center" w:y="1"/>
      <w:rPr>
        <w:rStyle w:val="afc"/>
      </w:rPr>
    </w:pPr>
    <w:r>
      <w:rPr>
        <w:rStyle w:val="afc"/>
      </w:rPr>
      <w:fldChar w:fldCharType="begin"/>
    </w:r>
    <w:r>
      <w:rPr>
        <w:rStyle w:val="afc"/>
      </w:rPr>
      <w:instrText xml:space="preserve">PAGE  </w:instrText>
    </w:r>
    <w:r>
      <w:rPr>
        <w:rStyle w:val="afc"/>
      </w:rPr>
      <w:fldChar w:fldCharType="separate"/>
    </w:r>
    <w:r>
      <w:rPr>
        <w:rStyle w:val="afc"/>
        <w:noProof/>
      </w:rPr>
      <w:t>196</w:t>
    </w:r>
    <w:r>
      <w:rPr>
        <w:rStyle w:val="afc"/>
      </w:rPr>
      <w:fldChar w:fldCharType="end"/>
    </w:r>
  </w:p>
  <w:p w:rsidR="00711A30" w:rsidRDefault="00711A30">
    <w:pPr>
      <w:pStyle w:val="af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A30" w:rsidRDefault="00711A30">
    <w:pPr>
      <w:pStyle w:val="a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3C4E" w:rsidRDefault="00263C4E">
      <w:r>
        <w:separator/>
      </w:r>
    </w:p>
  </w:footnote>
  <w:footnote w:type="continuationSeparator" w:id="0">
    <w:p w:rsidR="00263C4E" w:rsidRDefault="00263C4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B1688C54"/>
    <w:lvl w:ilvl="0">
      <w:start w:val="1"/>
      <w:numFmt w:val="bullet"/>
      <w:lvlText w:val=""/>
      <w:lvlJc w:val="left"/>
      <w:pPr>
        <w:tabs>
          <w:tab w:val="num" w:pos="643"/>
        </w:tabs>
        <w:ind w:left="643" w:hanging="360"/>
      </w:pPr>
      <w:rPr>
        <w:rFonts w:ascii="Symbol" w:hAnsi="Symbol" w:hint="default"/>
      </w:rPr>
    </w:lvl>
  </w:abstractNum>
  <w:abstractNum w:abstractNumId="1">
    <w:nsid w:val="FFFFFFFE"/>
    <w:multiLevelType w:val="singleLevel"/>
    <w:tmpl w:val="FFFFFFFF"/>
    <w:lvl w:ilvl="0">
      <w:numFmt w:val="decimal"/>
      <w:lvlText w:val="*"/>
      <w:lvlJc w:val="left"/>
    </w:lvl>
  </w:abstractNum>
  <w:abstractNum w:abstractNumId="2">
    <w:nsid w:val="01AD0039"/>
    <w:multiLevelType w:val="singleLevel"/>
    <w:tmpl w:val="04190011"/>
    <w:lvl w:ilvl="0">
      <w:start w:val="1"/>
      <w:numFmt w:val="decimal"/>
      <w:lvlText w:val="%1)"/>
      <w:lvlJc w:val="left"/>
      <w:pPr>
        <w:tabs>
          <w:tab w:val="num" w:pos="360"/>
        </w:tabs>
        <w:ind w:left="360" w:hanging="360"/>
      </w:pPr>
      <w:rPr>
        <w:rFonts w:hint="default"/>
      </w:rPr>
    </w:lvl>
  </w:abstractNum>
  <w:abstractNum w:abstractNumId="3">
    <w:nsid w:val="02AF18E2"/>
    <w:multiLevelType w:val="hybridMultilevel"/>
    <w:tmpl w:val="2CD0AE3C"/>
    <w:lvl w:ilvl="0" w:tplc="5AA83C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5A4098A"/>
    <w:multiLevelType w:val="hybridMultilevel"/>
    <w:tmpl w:val="E8B879E4"/>
    <w:lvl w:ilvl="0" w:tplc="BC94F3A6">
      <w:start w:val="1"/>
      <w:numFmt w:val="decimal"/>
      <w:lvlText w:val="%1."/>
      <w:lvlJc w:val="left"/>
      <w:pPr>
        <w:tabs>
          <w:tab w:val="num" w:pos="1648"/>
        </w:tabs>
        <w:ind w:left="1648" w:hanging="1080"/>
      </w:pPr>
      <w:rPr>
        <w:color w:val="000000"/>
      </w:r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5">
    <w:nsid w:val="061D243A"/>
    <w:multiLevelType w:val="singleLevel"/>
    <w:tmpl w:val="C97654F4"/>
    <w:lvl w:ilvl="0">
      <w:start w:val="1"/>
      <w:numFmt w:val="decimal"/>
      <w:lvlText w:val="%1) "/>
      <w:legacy w:legacy="1" w:legacySpace="0" w:legacyIndent="283"/>
      <w:lvlJc w:val="left"/>
      <w:pPr>
        <w:ind w:left="992" w:hanging="283"/>
      </w:pPr>
      <w:rPr>
        <w:rFonts w:ascii="PANDA Baltic UZ" w:hAnsi="PANDA Baltic UZ" w:hint="default"/>
        <w:b w:val="0"/>
        <w:i w:val="0"/>
        <w:strike w:val="0"/>
        <w:dstrike w:val="0"/>
        <w:sz w:val="28"/>
        <w:u w:val="none"/>
        <w:effect w:val="none"/>
      </w:rPr>
    </w:lvl>
  </w:abstractNum>
  <w:abstractNum w:abstractNumId="6">
    <w:nsid w:val="06441286"/>
    <w:multiLevelType w:val="singleLevel"/>
    <w:tmpl w:val="E5BE49E0"/>
    <w:lvl w:ilvl="0">
      <w:start w:val="1"/>
      <w:numFmt w:val="decimal"/>
      <w:lvlText w:val="%1."/>
      <w:lvlJc w:val="left"/>
      <w:pPr>
        <w:tabs>
          <w:tab w:val="num" w:pos="360"/>
        </w:tabs>
        <w:ind w:left="360" w:hanging="360"/>
      </w:pPr>
      <w:rPr>
        <w:rFonts w:hint="default"/>
      </w:rPr>
    </w:lvl>
  </w:abstractNum>
  <w:abstractNum w:abstractNumId="7">
    <w:nsid w:val="06465DEC"/>
    <w:multiLevelType w:val="singleLevel"/>
    <w:tmpl w:val="B47208CE"/>
    <w:lvl w:ilvl="0">
      <w:start w:val="1"/>
      <w:numFmt w:val="decimal"/>
      <w:lvlText w:val="%1) "/>
      <w:legacy w:legacy="1" w:legacySpace="0" w:legacyIndent="283"/>
      <w:lvlJc w:val="left"/>
      <w:pPr>
        <w:ind w:left="566" w:hanging="283"/>
      </w:pPr>
      <w:rPr>
        <w:rFonts w:ascii="Times New Roman" w:hAnsi="Times New Roman" w:hint="default"/>
        <w:b w:val="0"/>
        <w:i w:val="0"/>
        <w:sz w:val="32"/>
        <w:u w:val="none"/>
      </w:rPr>
    </w:lvl>
  </w:abstractNum>
  <w:abstractNum w:abstractNumId="8">
    <w:nsid w:val="0B2A6BC1"/>
    <w:multiLevelType w:val="hybridMultilevel"/>
    <w:tmpl w:val="BB18FF54"/>
    <w:lvl w:ilvl="0" w:tplc="F1D88780">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9">
    <w:nsid w:val="0D5243CF"/>
    <w:multiLevelType w:val="singleLevel"/>
    <w:tmpl w:val="B47208CE"/>
    <w:lvl w:ilvl="0">
      <w:start w:val="1"/>
      <w:numFmt w:val="decimal"/>
      <w:lvlText w:val="%1) "/>
      <w:legacy w:legacy="1" w:legacySpace="0" w:legacyIndent="283"/>
      <w:lvlJc w:val="left"/>
      <w:pPr>
        <w:ind w:left="283" w:hanging="283"/>
      </w:pPr>
      <w:rPr>
        <w:rFonts w:ascii="Times New Roman" w:hAnsi="Times New Roman" w:hint="default"/>
        <w:b w:val="0"/>
        <w:i w:val="0"/>
        <w:sz w:val="32"/>
        <w:u w:val="none"/>
      </w:rPr>
    </w:lvl>
  </w:abstractNum>
  <w:abstractNum w:abstractNumId="10">
    <w:nsid w:val="102B7DB6"/>
    <w:multiLevelType w:val="hybridMultilevel"/>
    <w:tmpl w:val="11EAB0BC"/>
    <w:lvl w:ilvl="0" w:tplc="2EEC6B20">
      <w:start w:val="1"/>
      <w:numFmt w:val="decimal"/>
      <w:lvlText w:val="%1."/>
      <w:lvlJc w:val="left"/>
      <w:pPr>
        <w:tabs>
          <w:tab w:val="num" w:pos="1080"/>
        </w:tabs>
        <w:ind w:left="1080" w:hanging="360"/>
      </w:p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11">
    <w:nsid w:val="10443287"/>
    <w:multiLevelType w:val="singleLevel"/>
    <w:tmpl w:val="212A8DD2"/>
    <w:lvl w:ilvl="0">
      <w:start w:val="1"/>
      <w:numFmt w:val="decimal"/>
      <w:lvlText w:val="%1. "/>
      <w:legacy w:legacy="1" w:legacySpace="0" w:legacyIndent="283"/>
      <w:lvlJc w:val="left"/>
      <w:pPr>
        <w:ind w:left="992" w:hanging="283"/>
      </w:pPr>
      <w:rPr>
        <w:rFonts w:ascii="PANDA Baltic UZ" w:hAnsi="PANDA Baltic UZ" w:hint="default"/>
        <w:b w:val="0"/>
        <w:i w:val="0"/>
        <w:sz w:val="28"/>
        <w:u w:val="none"/>
      </w:rPr>
    </w:lvl>
  </w:abstractNum>
  <w:abstractNum w:abstractNumId="12">
    <w:nsid w:val="12296A27"/>
    <w:multiLevelType w:val="hybridMultilevel"/>
    <w:tmpl w:val="D652C118"/>
    <w:lvl w:ilvl="0" w:tplc="8708D326">
      <w:start w:val="1"/>
      <w:numFmt w:val="decimal"/>
      <w:lvlText w:val="%1."/>
      <w:lvlJc w:val="left"/>
      <w:pPr>
        <w:tabs>
          <w:tab w:val="num" w:pos="1350"/>
        </w:tabs>
        <w:ind w:left="1350" w:hanging="63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3">
    <w:nsid w:val="142033E8"/>
    <w:multiLevelType w:val="hybridMultilevel"/>
    <w:tmpl w:val="6B60A052"/>
    <w:lvl w:ilvl="0" w:tplc="5FEC40E8">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4">
    <w:nsid w:val="145A073D"/>
    <w:multiLevelType w:val="hybridMultilevel"/>
    <w:tmpl w:val="F418E14A"/>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5">
    <w:nsid w:val="15D24160"/>
    <w:multiLevelType w:val="singleLevel"/>
    <w:tmpl w:val="212A8DD2"/>
    <w:lvl w:ilvl="0">
      <w:start w:val="1"/>
      <w:numFmt w:val="decimal"/>
      <w:lvlText w:val="%1. "/>
      <w:legacy w:legacy="1" w:legacySpace="0" w:legacyIndent="283"/>
      <w:lvlJc w:val="left"/>
      <w:pPr>
        <w:ind w:left="283" w:hanging="283"/>
      </w:pPr>
      <w:rPr>
        <w:rFonts w:ascii="PANDA Baltic UZ" w:hAnsi="PANDA Baltic UZ" w:hint="default"/>
        <w:b w:val="0"/>
        <w:i w:val="0"/>
        <w:strike w:val="0"/>
        <w:dstrike w:val="0"/>
        <w:sz w:val="28"/>
        <w:u w:val="none"/>
        <w:effect w:val="none"/>
      </w:rPr>
    </w:lvl>
  </w:abstractNum>
  <w:abstractNum w:abstractNumId="16">
    <w:nsid w:val="181B72B6"/>
    <w:multiLevelType w:val="hybridMultilevel"/>
    <w:tmpl w:val="CDA25A12"/>
    <w:lvl w:ilvl="0" w:tplc="86363C5A">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7">
    <w:nsid w:val="1B3A2DFD"/>
    <w:multiLevelType w:val="hybridMultilevel"/>
    <w:tmpl w:val="2308627A"/>
    <w:lvl w:ilvl="0" w:tplc="701C4800">
      <w:start w:val="1"/>
      <w:numFmt w:val="decimal"/>
      <w:lvlText w:val="%1."/>
      <w:lvlJc w:val="left"/>
      <w:pPr>
        <w:tabs>
          <w:tab w:val="num" w:pos="720"/>
        </w:tabs>
        <w:ind w:left="720" w:hanging="360"/>
      </w:pPr>
      <w:rPr>
        <w:b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8">
    <w:nsid w:val="1B5717F5"/>
    <w:multiLevelType w:val="hybridMultilevel"/>
    <w:tmpl w:val="9168B7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1D2248C4"/>
    <w:multiLevelType w:val="singleLevel"/>
    <w:tmpl w:val="212A8DD2"/>
    <w:lvl w:ilvl="0">
      <w:start w:val="3"/>
      <w:numFmt w:val="decimal"/>
      <w:lvlText w:val="%1. "/>
      <w:legacy w:legacy="1" w:legacySpace="0" w:legacyIndent="283"/>
      <w:lvlJc w:val="left"/>
      <w:pPr>
        <w:ind w:left="1003" w:hanging="283"/>
      </w:pPr>
      <w:rPr>
        <w:rFonts w:ascii="PANDA Baltic UZ" w:hAnsi="PANDA Baltic UZ" w:hint="default"/>
        <w:b w:val="0"/>
        <w:i w:val="0"/>
        <w:sz w:val="28"/>
        <w:u w:val="none"/>
      </w:rPr>
    </w:lvl>
  </w:abstractNum>
  <w:abstractNum w:abstractNumId="20">
    <w:nsid w:val="1DF73575"/>
    <w:multiLevelType w:val="hybridMultilevel"/>
    <w:tmpl w:val="CCD000D8"/>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21">
    <w:nsid w:val="20CB49A3"/>
    <w:multiLevelType w:val="multilevel"/>
    <w:tmpl w:val="7C1A7F0E"/>
    <w:lvl w:ilvl="0">
      <w:start w:val="1"/>
      <w:numFmt w:val="decimal"/>
      <w:lvlText w:val="%1."/>
      <w:lvlJc w:val="left"/>
      <w:pPr>
        <w:ind w:left="390" w:hanging="390"/>
      </w:pPr>
      <w:rPr>
        <w:rFonts w:ascii="Times New Roman" w:eastAsia="Times New Roman" w:hAnsi="Times New Roman" w:cs="Times New Roman"/>
      </w:rPr>
    </w:lvl>
    <w:lvl w:ilvl="1">
      <w:start w:val="2"/>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22">
    <w:nsid w:val="283375E1"/>
    <w:multiLevelType w:val="hybridMultilevel"/>
    <w:tmpl w:val="1C0A2DDC"/>
    <w:lvl w:ilvl="0" w:tplc="CE4E2EA0">
      <w:start w:val="1"/>
      <w:numFmt w:val="decimal"/>
      <w:lvlText w:val="%1."/>
      <w:lvlJc w:val="left"/>
      <w:pPr>
        <w:tabs>
          <w:tab w:val="num" w:pos="720"/>
        </w:tabs>
        <w:ind w:left="720" w:hanging="360"/>
      </w:pPr>
      <w:rPr>
        <w:rFonts w:hint="default"/>
        <w:b/>
      </w:rPr>
    </w:lvl>
    <w:lvl w:ilvl="1" w:tplc="B660FFCA">
      <w:start w:val="1"/>
      <w:numFmt w:val="decimal"/>
      <w:lvlText w:val="%2)"/>
      <w:lvlJc w:val="left"/>
      <w:pPr>
        <w:tabs>
          <w:tab w:val="num" w:pos="1800"/>
        </w:tabs>
        <w:ind w:left="180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nsid w:val="28FD3788"/>
    <w:multiLevelType w:val="singleLevel"/>
    <w:tmpl w:val="9DA8A8DC"/>
    <w:lvl w:ilvl="0">
      <w:start w:val="1"/>
      <w:numFmt w:val="decimal"/>
      <w:lvlText w:val="%1. "/>
      <w:legacy w:legacy="1" w:legacySpace="0" w:legacyIndent="283"/>
      <w:lvlJc w:val="left"/>
      <w:pPr>
        <w:ind w:left="283" w:hanging="283"/>
      </w:pPr>
      <w:rPr>
        <w:rFonts w:ascii="Times New Roman" w:hAnsi="Times New Roman" w:hint="default"/>
        <w:b w:val="0"/>
        <w:i w:val="0"/>
        <w:sz w:val="32"/>
        <w:u w:val="none"/>
      </w:rPr>
    </w:lvl>
  </w:abstractNum>
  <w:abstractNum w:abstractNumId="24">
    <w:nsid w:val="2918465A"/>
    <w:multiLevelType w:val="hybridMultilevel"/>
    <w:tmpl w:val="6E6A4802"/>
    <w:lvl w:ilvl="0" w:tplc="590A42E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2A0C5161"/>
    <w:multiLevelType w:val="hybridMultilevel"/>
    <w:tmpl w:val="662865D8"/>
    <w:lvl w:ilvl="0" w:tplc="A8B22930">
      <w:start w:val="1"/>
      <w:numFmt w:val="decimal"/>
      <w:lvlText w:val="%1."/>
      <w:lvlJc w:val="left"/>
      <w:pPr>
        <w:tabs>
          <w:tab w:val="num" w:pos="855"/>
        </w:tabs>
        <w:ind w:left="855" w:hanging="49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nsid w:val="2B5A5094"/>
    <w:multiLevelType w:val="hybridMultilevel"/>
    <w:tmpl w:val="B0B49C80"/>
    <w:lvl w:ilvl="0" w:tplc="1BCCD6DE">
      <w:start w:val="1"/>
      <w:numFmt w:val="decimal"/>
      <w:lvlText w:val="%1."/>
      <w:lvlJc w:val="left"/>
      <w:pPr>
        <w:tabs>
          <w:tab w:val="num" w:pos="1125"/>
        </w:tabs>
        <w:ind w:left="1125" w:hanging="405"/>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27">
    <w:nsid w:val="2D890DFE"/>
    <w:multiLevelType w:val="singleLevel"/>
    <w:tmpl w:val="212A8DD2"/>
    <w:lvl w:ilvl="0">
      <w:start w:val="3"/>
      <w:numFmt w:val="decimal"/>
      <w:lvlText w:val="%1. "/>
      <w:legacy w:legacy="1" w:legacySpace="0" w:legacyIndent="283"/>
      <w:lvlJc w:val="left"/>
      <w:pPr>
        <w:ind w:left="1003" w:hanging="283"/>
      </w:pPr>
      <w:rPr>
        <w:rFonts w:ascii="PANDA Baltic UZ" w:hAnsi="PANDA Baltic UZ" w:hint="default"/>
        <w:b w:val="0"/>
        <w:i w:val="0"/>
        <w:sz w:val="28"/>
        <w:u w:val="none"/>
      </w:rPr>
    </w:lvl>
  </w:abstractNum>
  <w:abstractNum w:abstractNumId="28">
    <w:nsid w:val="2DD91AF5"/>
    <w:multiLevelType w:val="singleLevel"/>
    <w:tmpl w:val="099E6D0E"/>
    <w:lvl w:ilvl="0">
      <w:start w:val="1"/>
      <w:numFmt w:val="decimal"/>
      <w:lvlText w:val="%1. "/>
      <w:legacy w:legacy="1" w:legacySpace="0" w:legacyIndent="283"/>
      <w:lvlJc w:val="left"/>
      <w:pPr>
        <w:ind w:left="283" w:hanging="283"/>
      </w:pPr>
      <w:rPr>
        <w:rFonts w:ascii="PANDA Baltic UZ" w:hAnsi="PANDA Baltic UZ" w:hint="default"/>
        <w:b w:val="0"/>
        <w:i w:val="0"/>
        <w:sz w:val="28"/>
        <w:u w:val="none"/>
      </w:rPr>
    </w:lvl>
  </w:abstractNum>
  <w:abstractNum w:abstractNumId="29">
    <w:nsid w:val="2ED96D61"/>
    <w:multiLevelType w:val="hybridMultilevel"/>
    <w:tmpl w:val="6646FA6C"/>
    <w:lvl w:ilvl="0" w:tplc="C33C4F64">
      <w:start w:val="1"/>
      <w:numFmt w:val="decimal"/>
      <w:lvlText w:val="%1."/>
      <w:lvlJc w:val="left"/>
      <w:pPr>
        <w:tabs>
          <w:tab w:val="num" w:pos="720"/>
        </w:tabs>
        <w:ind w:left="720" w:hanging="360"/>
      </w:pPr>
    </w:lvl>
    <w:lvl w:ilvl="1" w:tplc="2C5412CC">
      <w:numFmt w:val="none"/>
      <w:lvlText w:val=""/>
      <w:lvlJc w:val="left"/>
      <w:pPr>
        <w:tabs>
          <w:tab w:val="num" w:pos="360"/>
        </w:tabs>
        <w:ind w:left="0" w:firstLine="0"/>
      </w:pPr>
    </w:lvl>
    <w:lvl w:ilvl="2" w:tplc="98243054">
      <w:numFmt w:val="none"/>
      <w:lvlText w:val=""/>
      <w:lvlJc w:val="left"/>
      <w:pPr>
        <w:tabs>
          <w:tab w:val="num" w:pos="360"/>
        </w:tabs>
        <w:ind w:left="0" w:firstLine="0"/>
      </w:pPr>
    </w:lvl>
    <w:lvl w:ilvl="3" w:tplc="50702B8A">
      <w:numFmt w:val="none"/>
      <w:lvlText w:val=""/>
      <w:lvlJc w:val="left"/>
      <w:pPr>
        <w:tabs>
          <w:tab w:val="num" w:pos="360"/>
        </w:tabs>
        <w:ind w:left="0" w:firstLine="0"/>
      </w:pPr>
    </w:lvl>
    <w:lvl w:ilvl="4" w:tplc="CF405F7A">
      <w:numFmt w:val="none"/>
      <w:lvlText w:val=""/>
      <w:lvlJc w:val="left"/>
      <w:pPr>
        <w:tabs>
          <w:tab w:val="num" w:pos="360"/>
        </w:tabs>
        <w:ind w:left="0" w:firstLine="0"/>
      </w:pPr>
    </w:lvl>
    <w:lvl w:ilvl="5" w:tplc="5AAE2C1A">
      <w:numFmt w:val="none"/>
      <w:lvlText w:val=""/>
      <w:lvlJc w:val="left"/>
      <w:pPr>
        <w:tabs>
          <w:tab w:val="num" w:pos="360"/>
        </w:tabs>
        <w:ind w:left="0" w:firstLine="0"/>
      </w:pPr>
    </w:lvl>
    <w:lvl w:ilvl="6" w:tplc="35C2B706">
      <w:numFmt w:val="none"/>
      <w:lvlText w:val=""/>
      <w:lvlJc w:val="left"/>
      <w:pPr>
        <w:tabs>
          <w:tab w:val="num" w:pos="360"/>
        </w:tabs>
        <w:ind w:left="0" w:firstLine="0"/>
      </w:pPr>
    </w:lvl>
    <w:lvl w:ilvl="7" w:tplc="FA5C4612">
      <w:numFmt w:val="none"/>
      <w:lvlText w:val=""/>
      <w:lvlJc w:val="left"/>
      <w:pPr>
        <w:tabs>
          <w:tab w:val="num" w:pos="360"/>
        </w:tabs>
        <w:ind w:left="0" w:firstLine="0"/>
      </w:pPr>
    </w:lvl>
    <w:lvl w:ilvl="8" w:tplc="93825936">
      <w:numFmt w:val="none"/>
      <w:lvlText w:val=""/>
      <w:lvlJc w:val="left"/>
      <w:pPr>
        <w:tabs>
          <w:tab w:val="num" w:pos="360"/>
        </w:tabs>
        <w:ind w:left="0" w:firstLine="0"/>
      </w:pPr>
    </w:lvl>
  </w:abstractNum>
  <w:abstractNum w:abstractNumId="30">
    <w:nsid w:val="2FEB0658"/>
    <w:multiLevelType w:val="singleLevel"/>
    <w:tmpl w:val="FEB63B4A"/>
    <w:lvl w:ilvl="0">
      <w:start w:val="2"/>
      <w:numFmt w:val="decimal"/>
      <w:lvlText w:val="%1. "/>
      <w:legacy w:legacy="1" w:legacySpace="0" w:legacyIndent="283"/>
      <w:lvlJc w:val="left"/>
      <w:pPr>
        <w:ind w:left="493" w:hanging="283"/>
      </w:pPr>
      <w:rPr>
        <w:rFonts w:ascii="Times New Roman" w:hAnsi="Times New Roman" w:cs="Times New Roman" w:hint="default"/>
        <w:b w:val="0"/>
        <w:i w:val="0"/>
        <w:sz w:val="24"/>
        <w:szCs w:val="24"/>
      </w:rPr>
    </w:lvl>
  </w:abstractNum>
  <w:abstractNum w:abstractNumId="31">
    <w:nsid w:val="305A3677"/>
    <w:multiLevelType w:val="singleLevel"/>
    <w:tmpl w:val="D8B894A4"/>
    <w:lvl w:ilvl="0">
      <w:start w:val="1"/>
      <w:numFmt w:val="decimal"/>
      <w:lvlText w:val="%1) "/>
      <w:legacy w:legacy="1" w:legacySpace="0" w:legacyIndent="283"/>
      <w:lvlJc w:val="left"/>
      <w:pPr>
        <w:ind w:left="283" w:hanging="283"/>
      </w:pPr>
      <w:rPr>
        <w:rFonts w:ascii="PANDA Baltic UZ" w:hAnsi="PANDA Baltic UZ" w:hint="default"/>
        <w:b w:val="0"/>
        <w:i w:val="0"/>
        <w:sz w:val="28"/>
        <w:u w:val="none"/>
      </w:rPr>
    </w:lvl>
  </w:abstractNum>
  <w:abstractNum w:abstractNumId="32">
    <w:nsid w:val="362554F1"/>
    <w:multiLevelType w:val="singleLevel"/>
    <w:tmpl w:val="B47208CE"/>
    <w:lvl w:ilvl="0">
      <w:start w:val="1"/>
      <w:numFmt w:val="decimal"/>
      <w:lvlText w:val="%1) "/>
      <w:legacy w:legacy="1" w:legacySpace="0" w:legacyIndent="283"/>
      <w:lvlJc w:val="left"/>
      <w:pPr>
        <w:ind w:left="566" w:hanging="283"/>
      </w:pPr>
      <w:rPr>
        <w:rFonts w:ascii="Times New Roman" w:hAnsi="Times New Roman" w:hint="default"/>
        <w:b w:val="0"/>
        <w:i w:val="0"/>
        <w:sz w:val="32"/>
        <w:u w:val="none"/>
      </w:rPr>
    </w:lvl>
  </w:abstractNum>
  <w:abstractNum w:abstractNumId="33">
    <w:nsid w:val="36686041"/>
    <w:multiLevelType w:val="singleLevel"/>
    <w:tmpl w:val="B47208CE"/>
    <w:lvl w:ilvl="0">
      <w:start w:val="1"/>
      <w:numFmt w:val="decimal"/>
      <w:lvlText w:val="%1) "/>
      <w:legacy w:legacy="1" w:legacySpace="0" w:legacyIndent="283"/>
      <w:lvlJc w:val="left"/>
      <w:pPr>
        <w:ind w:left="566" w:hanging="283"/>
      </w:pPr>
      <w:rPr>
        <w:rFonts w:ascii="Times New Roman" w:hAnsi="Times New Roman" w:hint="default"/>
        <w:b w:val="0"/>
        <w:i w:val="0"/>
        <w:sz w:val="32"/>
        <w:u w:val="none"/>
      </w:rPr>
    </w:lvl>
  </w:abstractNum>
  <w:abstractNum w:abstractNumId="34">
    <w:nsid w:val="386F2883"/>
    <w:multiLevelType w:val="hybridMultilevel"/>
    <w:tmpl w:val="EA7A0374"/>
    <w:lvl w:ilvl="0" w:tplc="7B4EE22A">
      <w:start w:val="1"/>
      <w:numFmt w:val="decimal"/>
      <w:lvlText w:val="%1."/>
      <w:lvlJc w:val="left"/>
      <w:pPr>
        <w:tabs>
          <w:tab w:val="num" w:pos="1069"/>
        </w:tabs>
        <w:ind w:left="1069" w:hanging="360"/>
      </w:pPr>
      <w:rPr>
        <w:rFonts w:hint="default"/>
      </w:rPr>
    </w:lvl>
    <w:lvl w:ilvl="1" w:tplc="04190019" w:tentative="1">
      <w:start w:val="1"/>
      <w:numFmt w:val="lowerLetter"/>
      <w:lvlText w:val="%2."/>
      <w:lvlJc w:val="left"/>
      <w:pPr>
        <w:tabs>
          <w:tab w:val="num" w:pos="1789"/>
        </w:tabs>
        <w:ind w:left="1789" w:hanging="360"/>
      </w:pPr>
    </w:lvl>
    <w:lvl w:ilvl="2" w:tplc="0419001B" w:tentative="1">
      <w:start w:val="1"/>
      <w:numFmt w:val="lowerRoman"/>
      <w:lvlText w:val="%3."/>
      <w:lvlJc w:val="right"/>
      <w:pPr>
        <w:tabs>
          <w:tab w:val="num" w:pos="2509"/>
        </w:tabs>
        <w:ind w:left="2509" w:hanging="180"/>
      </w:pPr>
    </w:lvl>
    <w:lvl w:ilvl="3" w:tplc="0419000F" w:tentative="1">
      <w:start w:val="1"/>
      <w:numFmt w:val="decimal"/>
      <w:lvlText w:val="%4."/>
      <w:lvlJc w:val="left"/>
      <w:pPr>
        <w:tabs>
          <w:tab w:val="num" w:pos="3229"/>
        </w:tabs>
        <w:ind w:left="3229" w:hanging="360"/>
      </w:pPr>
    </w:lvl>
    <w:lvl w:ilvl="4" w:tplc="04190019" w:tentative="1">
      <w:start w:val="1"/>
      <w:numFmt w:val="lowerLetter"/>
      <w:lvlText w:val="%5."/>
      <w:lvlJc w:val="left"/>
      <w:pPr>
        <w:tabs>
          <w:tab w:val="num" w:pos="3949"/>
        </w:tabs>
        <w:ind w:left="3949" w:hanging="360"/>
      </w:pPr>
    </w:lvl>
    <w:lvl w:ilvl="5" w:tplc="0419001B" w:tentative="1">
      <w:start w:val="1"/>
      <w:numFmt w:val="lowerRoman"/>
      <w:lvlText w:val="%6."/>
      <w:lvlJc w:val="right"/>
      <w:pPr>
        <w:tabs>
          <w:tab w:val="num" w:pos="4669"/>
        </w:tabs>
        <w:ind w:left="4669" w:hanging="180"/>
      </w:pPr>
    </w:lvl>
    <w:lvl w:ilvl="6" w:tplc="0419000F" w:tentative="1">
      <w:start w:val="1"/>
      <w:numFmt w:val="decimal"/>
      <w:lvlText w:val="%7."/>
      <w:lvlJc w:val="left"/>
      <w:pPr>
        <w:tabs>
          <w:tab w:val="num" w:pos="5389"/>
        </w:tabs>
        <w:ind w:left="5389" w:hanging="360"/>
      </w:pPr>
    </w:lvl>
    <w:lvl w:ilvl="7" w:tplc="04190019" w:tentative="1">
      <w:start w:val="1"/>
      <w:numFmt w:val="lowerLetter"/>
      <w:lvlText w:val="%8."/>
      <w:lvlJc w:val="left"/>
      <w:pPr>
        <w:tabs>
          <w:tab w:val="num" w:pos="6109"/>
        </w:tabs>
        <w:ind w:left="6109" w:hanging="360"/>
      </w:pPr>
    </w:lvl>
    <w:lvl w:ilvl="8" w:tplc="0419001B" w:tentative="1">
      <w:start w:val="1"/>
      <w:numFmt w:val="lowerRoman"/>
      <w:lvlText w:val="%9."/>
      <w:lvlJc w:val="right"/>
      <w:pPr>
        <w:tabs>
          <w:tab w:val="num" w:pos="6829"/>
        </w:tabs>
        <w:ind w:left="6829" w:hanging="180"/>
      </w:pPr>
    </w:lvl>
  </w:abstractNum>
  <w:abstractNum w:abstractNumId="35">
    <w:nsid w:val="3AB44B5B"/>
    <w:multiLevelType w:val="singleLevel"/>
    <w:tmpl w:val="4B58D492"/>
    <w:lvl w:ilvl="0">
      <w:start w:val="1"/>
      <w:numFmt w:val="decimal"/>
      <w:lvlText w:val="%1."/>
      <w:lvlJc w:val="left"/>
      <w:pPr>
        <w:tabs>
          <w:tab w:val="num" w:pos="375"/>
        </w:tabs>
        <w:ind w:left="375" w:hanging="375"/>
      </w:pPr>
      <w:rPr>
        <w:rFonts w:ascii="PANDA Times UZ" w:eastAsia="Times New Roman" w:hAnsi="PANDA Times UZ" w:cs="Times New Roman"/>
        <w:b/>
        <w:sz w:val="20"/>
        <w:szCs w:val="20"/>
      </w:rPr>
    </w:lvl>
  </w:abstractNum>
  <w:abstractNum w:abstractNumId="36">
    <w:nsid w:val="3AD96967"/>
    <w:multiLevelType w:val="hybridMultilevel"/>
    <w:tmpl w:val="118EB3D6"/>
    <w:lvl w:ilvl="0" w:tplc="63E243A6">
      <w:start w:val="8"/>
      <w:numFmt w:val="bullet"/>
      <w:lvlText w:val="-"/>
      <w:lvlJc w:val="left"/>
      <w:pPr>
        <w:tabs>
          <w:tab w:val="num" w:pos="360"/>
        </w:tabs>
        <w:ind w:left="360" w:hanging="360"/>
      </w:pPr>
      <w:rPr>
        <w:rFonts w:ascii="Times New Roman" w:eastAsia="Batang" w:hAnsi="Times New Roman" w:cs="Times New Roman" w:hint="default"/>
        <w:i w:val="0"/>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7">
    <w:nsid w:val="3C0A0503"/>
    <w:multiLevelType w:val="singleLevel"/>
    <w:tmpl w:val="E77AC06C"/>
    <w:lvl w:ilvl="0">
      <w:start w:val="1"/>
      <w:numFmt w:val="decimal"/>
      <w:lvlText w:val="%1. "/>
      <w:legacy w:legacy="1" w:legacySpace="0" w:legacyIndent="283"/>
      <w:lvlJc w:val="left"/>
      <w:pPr>
        <w:ind w:left="283" w:hanging="283"/>
      </w:pPr>
      <w:rPr>
        <w:rFonts w:ascii="PANDA Baltic UZ" w:hAnsi="PANDA Baltic UZ" w:hint="default"/>
        <w:b w:val="0"/>
        <w:i w:val="0"/>
        <w:strike w:val="0"/>
        <w:dstrike w:val="0"/>
        <w:sz w:val="28"/>
        <w:u w:val="none"/>
        <w:effect w:val="none"/>
      </w:rPr>
    </w:lvl>
  </w:abstractNum>
  <w:abstractNum w:abstractNumId="38">
    <w:nsid w:val="3D88506B"/>
    <w:multiLevelType w:val="hybridMultilevel"/>
    <w:tmpl w:val="B96616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3DF76A41"/>
    <w:multiLevelType w:val="hybridMultilevel"/>
    <w:tmpl w:val="3162CBA6"/>
    <w:lvl w:ilvl="0" w:tplc="8BE2E650">
      <w:start w:val="1"/>
      <w:numFmt w:val="decimal"/>
      <w:lvlText w:val="%1."/>
      <w:lvlJc w:val="left"/>
      <w:pPr>
        <w:tabs>
          <w:tab w:val="num" w:pos="1890"/>
        </w:tabs>
        <w:ind w:left="1890" w:hanging="117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40">
    <w:nsid w:val="403B53A0"/>
    <w:multiLevelType w:val="singleLevel"/>
    <w:tmpl w:val="9DA8A8DC"/>
    <w:lvl w:ilvl="0">
      <w:start w:val="1"/>
      <w:numFmt w:val="decimal"/>
      <w:lvlText w:val="%1. "/>
      <w:legacy w:legacy="1" w:legacySpace="0" w:legacyIndent="283"/>
      <w:lvlJc w:val="left"/>
      <w:pPr>
        <w:ind w:left="283" w:hanging="283"/>
      </w:pPr>
      <w:rPr>
        <w:rFonts w:ascii="Times New Roman" w:hAnsi="Times New Roman" w:hint="default"/>
        <w:b w:val="0"/>
        <w:i w:val="0"/>
        <w:sz w:val="32"/>
        <w:u w:val="none"/>
      </w:rPr>
    </w:lvl>
  </w:abstractNum>
  <w:abstractNum w:abstractNumId="41">
    <w:nsid w:val="40E430B8"/>
    <w:multiLevelType w:val="singleLevel"/>
    <w:tmpl w:val="0419000F"/>
    <w:lvl w:ilvl="0">
      <w:start w:val="1"/>
      <w:numFmt w:val="decimal"/>
      <w:lvlText w:val="%1."/>
      <w:lvlJc w:val="left"/>
      <w:pPr>
        <w:tabs>
          <w:tab w:val="num" w:pos="360"/>
        </w:tabs>
        <w:ind w:left="360" w:hanging="360"/>
      </w:pPr>
    </w:lvl>
  </w:abstractNum>
  <w:abstractNum w:abstractNumId="42">
    <w:nsid w:val="41ED6238"/>
    <w:multiLevelType w:val="singleLevel"/>
    <w:tmpl w:val="E77AC06C"/>
    <w:lvl w:ilvl="0">
      <w:start w:val="1"/>
      <w:numFmt w:val="decimal"/>
      <w:lvlText w:val="%1. "/>
      <w:legacy w:legacy="1" w:legacySpace="0" w:legacyIndent="283"/>
      <w:lvlJc w:val="left"/>
      <w:pPr>
        <w:ind w:left="283" w:hanging="283"/>
      </w:pPr>
      <w:rPr>
        <w:rFonts w:ascii="PANDA Baltic UZ" w:hAnsi="PANDA Baltic UZ" w:hint="default"/>
        <w:b w:val="0"/>
        <w:i w:val="0"/>
        <w:strike w:val="0"/>
        <w:dstrike w:val="0"/>
        <w:sz w:val="28"/>
        <w:u w:val="none"/>
        <w:effect w:val="none"/>
      </w:rPr>
    </w:lvl>
  </w:abstractNum>
  <w:abstractNum w:abstractNumId="43">
    <w:nsid w:val="4341540C"/>
    <w:multiLevelType w:val="singleLevel"/>
    <w:tmpl w:val="04190011"/>
    <w:lvl w:ilvl="0">
      <w:start w:val="1"/>
      <w:numFmt w:val="decimal"/>
      <w:lvlText w:val="%1)"/>
      <w:lvlJc w:val="left"/>
      <w:pPr>
        <w:tabs>
          <w:tab w:val="num" w:pos="360"/>
        </w:tabs>
        <w:ind w:left="360" w:hanging="360"/>
      </w:pPr>
      <w:rPr>
        <w:rFonts w:hint="default"/>
      </w:rPr>
    </w:lvl>
  </w:abstractNum>
  <w:abstractNum w:abstractNumId="44">
    <w:nsid w:val="436D696F"/>
    <w:multiLevelType w:val="hybridMultilevel"/>
    <w:tmpl w:val="B3CC28C8"/>
    <w:lvl w:ilvl="0" w:tplc="0419000F">
      <w:start w:val="1"/>
      <w:numFmt w:val="decimal"/>
      <w:lvlText w:val="%1."/>
      <w:lvlJc w:val="left"/>
      <w:pPr>
        <w:tabs>
          <w:tab w:val="num" w:pos="1068"/>
        </w:tabs>
        <w:ind w:left="1068" w:hanging="360"/>
      </w:pPr>
    </w:lvl>
    <w:lvl w:ilvl="1" w:tplc="CB949E3C">
      <w:start w:val="1"/>
      <w:numFmt w:val="decimal"/>
      <w:lvlText w:val="%2."/>
      <w:lvlJc w:val="left"/>
      <w:pPr>
        <w:tabs>
          <w:tab w:val="num" w:pos="2448"/>
        </w:tabs>
        <w:ind w:left="2448" w:hanging="1020"/>
      </w:pPr>
    </w:lvl>
    <w:lvl w:ilvl="2" w:tplc="0419001B">
      <w:start w:val="1"/>
      <w:numFmt w:val="lowerRoman"/>
      <w:lvlText w:val="%3."/>
      <w:lvlJc w:val="right"/>
      <w:pPr>
        <w:tabs>
          <w:tab w:val="num" w:pos="2508"/>
        </w:tabs>
        <w:ind w:left="2508" w:hanging="180"/>
      </w:pPr>
    </w:lvl>
    <w:lvl w:ilvl="3" w:tplc="0419000F">
      <w:start w:val="1"/>
      <w:numFmt w:val="decimal"/>
      <w:lvlText w:val="%4."/>
      <w:lvlJc w:val="left"/>
      <w:pPr>
        <w:tabs>
          <w:tab w:val="num" w:pos="3228"/>
        </w:tabs>
        <w:ind w:left="3228" w:hanging="360"/>
      </w:pPr>
    </w:lvl>
    <w:lvl w:ilvl="4" w:tplc="04190019">
      <w:start w:val="1"/>
      <w:numFmt w:val="lowerLetter"/>
      <w:lvlText w:val="%5."/>
      <w:lvlJc w:val="left"/>
      <w:pPr>
        <w:tabs>
          <w:tab w:val="num" w:pos="3948"/>
        </w:tabs>
        <w:ind w:left="3948" w:hanging="360"/>
      </w:pPr>
    </w:lvl>
    <w:lvl w:ilvl="5" w:tplc="0419001B">
      <w:start w:val="1"/>
      <w:numFmt w:val="lowerRoman"/>
      <w:lvlText w:val="%6."/>
      <w:lvlJc w:val="right"/>
      <w:pPr>
        <w:tabs>
          <w:tab w:val="num" w:pos="4668"/>
        </w:tabs>
        <w:ind w:left="4668" w:hanging="180"/>
      </w:pPr>
    </w:lvl>
    <w:lvl w:ilvl="6" w:tplc="0419000F">
      <w:start w:val="1"/>
      <w:numFmt w:val="decimal"/>
      <w:lvlText w:val="%7."/>
      <w:lvlJc w:val="left"/>
      <w:pPr>
        <w:tabs>
          <w:tab w:val="num" w:pos="5388"/>
        </w:tabs>
        <w:ind w:left="5388" w:hanging="360"/>
      </w:pPr>
    </w:lvl>
    <w:lvl w:ilvl="7" w:tplc="04190019">
      <w:start w:val="1"/>
      <w:numFmt w:val="lowerLetter"/>
      <w:lvlText w:val="%8."/>
      <w:lvlJc w:val="left"/>
      <w:pPr>
        <w:tabs>
          <w:tab w:val="num" w:pos="6108"/>
        </w:tabs>
        <w:ind w:left="6108" w:hanging="360"/>
      </w:pPr>
    </w:lvl>
    <w:lvl w:ilvl="8" w:tplc="0419001B">
      <w:start w:val="1"/>
      <w:numFmt w:val="lowerRoman"/>
      <w:lvlText w:val="%9."/>
      <w:lvlJc w:val="right"/>
      <w:pPr>
        <w:tabs>
          <w:tab w:val="num" w:pos="6828"/>
        </w:tabs>
        <w:ind w:left="6828" w:hanging="180"/>
      </w:pPr>
    </w:lvl>
  </w:abstractNum>
  <w:abstractNum w:abstractNumId="45">
    <w:nsid w:val="450873C4"/>
    <w:multiLevelType w:val="singleLevel"/>
    <w:tmpl w:val="04190011"/>
    <w:lvl w:ilvl="0">
      <w:start w:val="1"/>
      <w:numFmt w:val="decimal"/>
      <w:lvlText w:val="%1)"/>
      <w:lvlJc w:val="left"/>
      <w:pPr>
        <w:tabs>
          <w:tab w:val="num" w:pos="360"/>
        </w:tabs>
        <w:ind w:left="360" w:hanging="360"/>
      </w:pPr>
      <w:rPr>
        <w:rFonts w:hint="default"/>
      </w:rPr>
    </w:lvl>
  </w:abstractNum>
  <w:abstractNum w:abstractNumId="46">
    <w:nsid w:val="463C3E80"/>
    <w:multiLevelType w:val="hybridMultilevel"/>
    <w:tmpl w:val="D41CE7D2"/>
    <w:lvl w:ilvl="0" w:tplc="F1E69634">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47">
    <w:nsid w:val="4686572E"/>
    <w:multiLevelType w:val="singleLevel"/>
    <w:tmpl w:val="9DA8A8DC"/>
    <w:lvl w:ilvl="0">
      <w:start w:val="1"/>
      <w:numFmt w:val="decimal"/>
      <w:lvlText w:val="%1. "/>
      <w:legacy w:legacy="1" w:legacySpace="0" w:legacyIndent="283"/>
      <w:lvlJc w:val="left"/>
      <w:pPr>
        <w:ind w:left="283" w:hanging="283"/>
      </w:pPr>
      <w:rPr>
        <w:rFonts w:ascii="Times New Roman" w:hAnsi="Times New Roman" w:hint="default"/>
        <w:b w:val="0"/>
        <w:i w:val="0"/>
        <w:sz w:val="32"/>
        <w:u w:val="none"/>
      </w:rPr>
    </w:lvl>
  </w:abstractNum>
  <w:abstractNum w:abstractNumId="48">
    <w:nsid w:val="485409EB"/>
    <w:multiLevelType w:val="hybridMultilevel"/>
    <w:tmpl w:val="E08E5460"/>
    <w:lvl w:ilvl="0" w:tplc="EB887E5A">
      <w:start w:val="1"/>
      <w:numFmt w:val="decimal"/>
      <w:lvlText w:val="%1)"/>
      <w:lvlJc w:val="left"/>
      <w:pPr>
        <w:tabs>
          <w:tab w:val="num" w:pos="1065"/>
        </w:tabs>
        <w:ind w:left="1065" w:hanging="360"/>
      </w:pPr>
      <w:rPr>
        <w:rFonts w:hint="default"/>
      </w:rPr>
    </w:lvl>
    <w:lvl w:ilvl="1" w:tplc="04190019" w:tentative="1">
      <w:start w:val="1"/>
      <w:numFmt w:val="lowerLetter"/>
      <w:lvlText w:val="%2."/>
      <w:lvlJc w:val="left"/>
      <w:pPr>
        <w:tabs>
          <w:tab w:val="num" w:pos="1785"/>
        </w:tabs>
        <w:ind w:left="1785" w:hanging="360"/>
      </w:pPr>
    </w:lvl>
    <w:lvl w:ilvl="2" w:tplc="0419001B" w:tentative="1">
      <w:start w:val="1"/>
      <w:numFmt w:val="lowerRoman"/>
      <w:lvlText w:val="%3."/>
      <w:lvlJc w:val="right"/>
      <w:pPr>
        <w:tabs>
          <w:tab w:val="num" w:pos="2505"/>
        </w:tabs>
        <w:ind w:left="2505" w:hanging="180"/>
      </w:pPr>
    </w:lvl>
    <w:lvl w:ilvl="3" w:tplc="0419000F" w:tentative="1">
      <w:start w:val="1"/>
      <w:numFmt w:val="decimal"/>
      <w:lvlText w:val="%4."/>
      <w:lvlJc w:val="left"/>
      <w:pPr>
        <w:tabs>
          <w:tab w:val="num" w:pos="3225"/>
        </w:tabs>
        <w:ind w:left="3225" w:hanging="360"/>
      </w:pPr>
    </w:lvl>
    <w:lvl w:ilvl="4" w:tplc="04190019" w:tentative="1">
      <w:start w:val="1"/>
      <w:numFmt w:val="lowerLetter"/>
      <w:lvlText w:val="%5."/>
      <w:lvlJc w:val="left"/>
      <w:pPr>
        <w:tabs>
          <w:tab w:val="num" w:pos="3945"/>
        </w:tabs>
        <w:ind w:left="3945" w:hanging="360"/>
      </w:pPr>
    </w:lvl>
    <w:lvl w:ilvl="5" w:tplc="0419001B" w:tentative="1">
      <w:start w:val="1"/>
      <w:numFmt w:val="lowerRoman"/>
      <w:lvlText w:val="%6."/>
      <w:lvlJc w:val="right"/>
      <w:pPr>
        <w:tabs>
          <w:tab w:val="num" w:pos="4665"/>
        </w:tabs>
        <w:ind w:left="4665" w:hanging="180"/>
      </w:pPr>
    </w:lvl>
    <w:lvl w:ilvl="6" w:tplc="0419000F" w:tentative="1">
      <w:start w:val="1"/>
      <w:numFmt w:val="decimal"/>
      <w:lvlText w:val="%7."/>
      <w:lvlJc w:val="left"/>
      <w:pPr>
        <w:tabs>
          <w:tab w:val="num" w:pos="5385"/>
        </w:tabs>
        <w:ind w:left="5385" w:hanging="360"/>
      </w:pPr>
    </w:lvl>
    <w:lvl w:ilvl="7" w:tplc="04190019" w:tentative="1">
      <w:start w:val="1"/>
      <w:numFmt w:val="lowerLetter"/>
      <w:lvlText w:val="%8."/>
      <w:lvlJc w:val="left"/>
      <w:pPr>
        <w:tabs>
          <w:tab w:val="num" w:pos="6105"/>
        </w:tabs>
        <w:ind w:left="6105" w:hanging="360"/>
      </w:pPr>
    </w:lvl>
    <w:lvl w:ilvl="8" w:tplc="0419001B" w:tentative="1">
      <w:start w:val="1"/>
      <w:numFmt w:val="lowerRoman"/>
      <w:lvlText w:val="%9."/>
      <w:lvlJc w:val="right"/>
      <w:pPr>
        <w:tabs>
          <w:tab w:val="num" w:pos="6825"/>
        </w:tabs>
        <w:ind w:left="6825" w:hanging="180"/>
      </w:pPr>
    </w:lvl>
  </w:abstractNum>
  <w:abstractNum w:abstractNumId="49">
    <w:nsid w:val="48646265"/>
    <w:multiLevelType w:val="hybridMultilevel"/>
    <w:tmpl w:val="A1FE2A7A"/>
    <w:lvl w:ilvl="0" w:tplc="503A46CE">
      <w:start w:val="1"/>
      <w:numFmt w:val="decimal"/>
      <w:lvlText w:val="%1."/>
      <w:lvlJc w:val="left"/>
      <w:pPr>
        <w:tabs>
          <w:tab w:val="num" w:pos="1065"/>
        </w:tabs>
        <w:ind w:left="1065" w:hanging="360"/>
      </w:pPr>
      <w:rPr>
        <w:rFonts w:cs="Times New Roman"/>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50">
    <w:nsid w:val="487204A5"/>
    <w:multiLevelType w:val="hybridMultilevel"/>
    <w:tmpl w:val="E77E4AC2"/>
    <w:lvl w:ilvl="0" w:tplc="F8F6AEA8">
      <w:start w:val="1"/>
      <w:numFmt w:val="decimal"/>
      <w:lvlText w:val="%1."/>
      <w:lvlJc w:val="left"/>
      <w:pPr>
        <w:tabs>
          <w:tab w:val="num" w:pos="1080"/>
        </w:tabs>
        <w:ind w:left="1080" w:hanging="360"/>
      </w:p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51">
    <w:nsid w:val="487E4621"/>
    <w:multiLevelType w:val="hybridMultilevel"/>
    <w:tmpl w:val="D78CCFFE"/>
    <w:lvl w:ilvl="0" w:tplc="005046DE">
      <w:start w:val="1"/>
      <w:numFmt w:val="decimal"/>
      <w:lvlText w:val="%1."/>
      <w:lvlJc w:val="left"/>
      <w:pPr>
        <w:tabs>
          <w:tab w:val="num" w:pos="1545"/>
        </w:tabs>
        <w:ind w:left="1545" w:hanging="825"/>
      </w:pPr>
      <w:rPr>
        <w:lang w:val="en-AU"/>
      </w:r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52">
    <w:nsid w:val="49A90C82"/>
    <w:multiLevelType w:val="singleLevel"/>
    <w:tmpl w:val="B47208CE"/>
    <w:lvl w:ilvl="0">
      <w:start w:val="1"/>
      <w:numFmt w:val="decimal"/>
      <w:lvlText w:val="%1) "/>
      <w:legacy w:legacy="1" w:legacySpace="0" w:legacyIndent="283"/>
      <w:lvlJc w:val="left"/>
      <w:pPr>
        <w:ind w:left="283" w:hanging="283"/>
      </w:pPr>
      <w:rPr>
        <w:rFonts w:ascii="Times New Roman" w:hAnsi="Times New Roman" w:hint="default"/>
        <w:b w:val="0"/>
        <w:i w:val="0"/>
        <w:sz w:val="32"/>
        <w:u w:val="none"/>
      </w:rPr>
    </w:lvl>
  </w:abstractNum>
  <w:abstractNum w:abstractNumId="53">
    <w:nsid w:val="4ABC6068"/>
    <w:multiLevelType w:val="singleLevel"/>
    <w:tmpl w:val="9DA8A8DC"/>
    <w:lvl w:ilvl="0">
      <w:start w:val="1"/>
      <w:numFmt w:val="decimal"/>
      <w:lvlText w:val="%1. "/>
      <w:legacy w:legacy="1" w:legacySpace="0" w:legacyIndent="283"/>
      <w:lvlJc w:val="left"/>
      <w:pPr>
        <w:ind w:left="566" w:hanging="283"/>
      </w:pPr>
      <w:rPr>
        <w:rFonts w:ascii="Times New Roman" w:hAnsi="Times New Roman" w:hint="default"/>
        <w:b w:val="0"/>
        <w:i w:val="0"/>
        <w:sz w:val="32"/>
        <w:u w:val="none"/>
      </w:rPr>
    </w:lvl>
  </w:abstractNum>
  <w:abstractNum w:abstractNumId="54">
    <w:nsid w:val="4DD47691"/>
    <w:multiLevelType w:val="singleLevel"/>
    <w:tmpl w:val="E5BE49E0"/>
    <w:lvl w:ilvl="0">
      <w:start w:val="1"/>
      <w:numFmt w:val="decimal"/>
      <w:lvlText w:val="%1."/>
      <w:lvlJc w:val="left"/>
      <w:pPr>
        <w:tabs>
          <w:tab w:val="num" w:pos="360"/>
        </w:tabs>
        <w:ind w:left="360" w:hanging="360"/>
      </w:pPr>
      <w:rPr>
        <w:rFonts w:hint="default"/>
      </w:rPr>
    </w:lvl>
  </w:abstractNum>
  <w:abstractNum w:abstractNumId="55">
    <w:nsid w:val="4DDB084B"/>
    <w:multiLevelType w:val="singleLevel"/>
    <w:tmpl w:val="212A8DD2"/>
    <w:lvl w:ilvl="0">
      <w:start w:val="1"/>
      <w:numFmt w:val="decimal"/>
      <w:lvlText w:val="%1. "/>
      <w:legacy w:legacy="1" w:legacySpace="0" w:legacyIndent="283"/>
      <w:lvlJc w:val="left"/>
      <w:pPr>
        <w:ind w:left="283" w:hanging="283"/>
      </w:pPr>
      <w:rPr>
        <w:rFonts w:ascii="PANDA Baltic UZ" w:hAnsi="PANDA Baltic UZ" w:hint="default"/>
        <w:b w:val="0"/>
        <w:i w:val="0"/>
        <w:strike w:val="0"/>
        <w:dstrike w:val="0"/>
        <w:sz w:val="28"/>
        <w:u w:val="none"/>
        <w:effect w:val="none"/>
      </w:rPr>
    </w:lvl>
  </w:abstractNum>
  <w:abstractNum w:abstractNumId="56">
    <w:nsid w:val="51435061"/>
    <w:multiLevelType w:val="multilevel"/>
    <w:tmpl w:val="161ED846"/>
    <w:lvl w:ilvl="0">
      <w:start w:val="1"/>
      <w:numFmt w:val="decimal"/>
      <w:lvlText w:val="%1."/>
      <w:lvlJc w:val="left"/>
      <w:pPr>
        <w:tabs>
          <w:tab w:val="num" w:pos="360"/>
        </w:tabs>
        <w:ind w:left="360" w:hanging="360"/>
      </w:pPr>
      <w:rPr>
        <w:rFonts w:hint="default"/>
      </w:rPr>
    </w:lvl>
    <w:lvl w:ilvl="1">
      <w:start w:val="7"/>
      <w:numFmt w:val="decimal"/>
      <w:isLgl/>
      <w:lvlText w:val="%1.%2."/>
      <w:lvlJc w:val="left"/>
      <w:pPr>
        <w:tabs>
          <w:tab w:val="num" w:pos="1440"/>
        </w:tabs>
        <w:ind w:left="1440" w:hanging="72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5040"/>
        </w:tabs>
        <w:ind w:left="5040" w:hanging="144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840"/>
        </w:tabs>
        <w:ind w:left="6840" w:hanging="1800"/>
      </w:pPr>
      <w:rPr>
        <w:rFonts w:hint="default"/>
      </w:rPr>
    </w:lvl>
    <w:lvl w:ilvl="8">
      <w:start w:val="1"/>
      <w:numFmt w:val="decimal"/>
      <w:isLgl/>
      <w:lvlText w:val="%1.%2.%3.%4.%5.%6.%7.%8.%9."/>
      <w:lvlJc w:val="left"/>
      <w:pPr>
        <w:tabs>
          <w:tab w:val="num" w:pos="7920"/>
        </w:tabs>
        <w:ind w:left="7920" w:hanging="2160"/>
      </w:pPr>
      <w:rPr>
        <w:rFonts w:hint="default"/>
      </w:rPr>
    </w:lvl>
  </w:abstractNum>
  <w:abstractNum w:abstractNumId="57">
    <w:nsid w:val="52A131E4"/>
    <w:multiLevelType w:val="singleLevel"/>
    <w:tmpl w:val="212A8DD2"/>
    <w:lvl w:ilvl="0">
      <w:start w:val="1"/>
      <w:numFmt w:val="decimal"/>
      <w:lvlText w:val="%1. "/>
      <w:legacy w:legacy="1" w:legacySpace="0" w:legacyIndent="283"/>
      <w:lvlJc w:val="left"/>
      <w:pPr>
        <w:ind w:left="283" w:hanging="283"/>
      </w:pPr>
      <w:rPr>
        <w:rFonts w:ascii="PANDA Baltic UZ" w:hAnsi="PANDA Baltic UZ" w:hint="default"/>
        <w:b w:val="0"/>
        <w:i w:val="0"/>
        <w:sz w:val="28"/>
        <w:u w:val="none"/>
      </w:rPr>
    </w:lvl>
  </w:abstractNum>
  <w:abstractNum w:abstractNumId="58">
    <w:nsid w:val="533C7E7A"/>
    <w:multiLevelType w:val="singleLevel"/>
    <w:tmpl w:val="D8B894A4"/>
    <w:lvl w:ilvl="0">
      <w:start w:val="1"/>
      <w:numFmt w:val="decimal"/>
      <w:lvlText w:val="%1) "/>
      <w:legacy w:legacy="1" w:legacySpace="0" w:legacyIndent="283"/>
      <w:lvlJc w:val="left"/>
      <w:pPr>
        <w:ind w:left="283" w:hanging="283"/>
      </w:pPr>
      <w:rPr>
        <w:rFonts w:ascii="PANDA Baltic UZ" w:hAnsi="PANDA Baltic UZ" w:hint="default"/>
        <w:b w:val="0"/>
        <w:i w:val="0"/>
        <w:strike w:val="0"/>
        <w:dstrike w:val="0"/>
        <w:sz w:val="28"/>
        <w:u w:val="none"/>
        <w:effect w:val="none"/>
      </w:rPr>
    </w:lvl>
  </w:abstractNum>
  <w:abstractNum w:abstractNumId="59">
    <w:nsid w:val="54E82283"/>
    <w:multiLevelType w:val="multilevel"/>
    <w:tmpl w:val="1C0A2DDC"/>
    <w:lvl w:ilvl="0">
      <w:start w:val="1"/>
      <w:numFmt w:val="decimal"/>
      <w:lvlText w:val="%1."/>
      <w:lvlJc w:val="left"/>
      <w:pPr>
        <w:tabs>
          <w:tab w:val="num" w:pos="720"/>
        </w:tabs>
        <w:ind w:left="720" w:hanging="360"/>
      </w:pPr>
      <w:rPr>
        <w:rFonts w:hint="default"/>
        <w:b/>
      </w:rPr>
    </w:lvl>
    <w:lvl w:ilvl="1">
      <w:start w:val="1"/>
      <w:numFmt w:val="decimal"/>
      <w:lvlText w:val="%2)"/>
      <w:lvlJc w:val="left"/>
      <w:pPr>
        <w:tabs>
          <w:tab w:val="num" w:pos="1800"/>
        </w:tabs>
        <w:ind w:left="180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nsid w:val="55206452"/>
    <w:multiLevelType w:val="hybridMultilevel"/>
    <w:tmpl w:val="7F88EC74"/>
    <w:lvl w:ilvl="0" w:tplc="5AD8686C">
      <w:start w:val="1"/>
      <w:numFmt w:val="decimal"/>
      <w:lvlText w:val="%1."/>
      <w:lvlJc w:val="left"/>
      <w:pPr>
        <w:tabs>
          <w:tab w:val="num" w:pos="1080"/>
        </w:tabs>
        <w:ind w:left="1080" w:hanging="360"/>
      </w:p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61">
    <w:nsid w:val="5B8847D4"/>
    <w:multiLevelType w:val="singleLevel"/>
    <w:tmpl w:val="A362726C"/>
    <w:lvl w:ilvl="0">
      <w:start w:val="3"/>
      <w:numFmt w:val="bullet"/>
      <w:lvlText w:val="-"/>
      <w:lvlJc w:val="left"/>
      <w:pPr>
        <w:tabs>
          <w:tab w:val="num" w:pos="1080"/>
        </w:tabs>
        <w:ind w:left="1080" w:hanging="360"/>
      </w:pPr>
      <w:rPr>
        <w:rFonts w:ascii="Times New Roman" w:hAnsi="Times New Roman" w:cs="Times New Roman" w:hint="default"/>
      </w:rPr>
    </w:lvl>
  </w:abstractNum>
  <w:abstractNum w:abstractNumId="62">
    <w:nsid w:val="5C770CC2"/>
    <w:multiLevelType w:val="multilevel"/>
    <w:tmpl w:val="66A43576"/>
    <w:lvl w:ilvl="0">
      <w:start w:val="1"/>
      <w:numFmt w:val="decimal"/>
      <w:lvlText w:val="%1."/>
      <w:lvlJc w:val="left"/>
      <w:pPr>
        <w:tabs>
          <w:tab w:val="num" w:pos="360"/>
        </w:tabs>
        <w:ind w:left="360" w:hanging="360"/>
      </w:pPr>
      <w:rPr>
        <w:rFonts w:hint="default"/>
      </w:rPr>
    </w:lvl>
    <w:lvl w:ilvl="1">
      <w:start w:val="7"/>
      <w:numFmt w:val="decimal"/>
      <w:isLgl/>
      <w:lvlText w:val="%1.%2."/>
      <w:lvlJc w:val="left"/>
      <w:pPr>
        <w:tabs>
          <w:tab w:val="num" w:pos="1440"/>
        </w:tabs>
        <w:ind w:left="1440" w:hanging="72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3240"/>
        </w:tabs>
        <w:ind w:left="3240" w:hanging="108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5040"/>
        </w:tabs>
        <w:ind w:left="5040" w:hanging="144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840"/>
        </w:tabs>
        <w:ind w:left="6840" w:hanging="1800"/>
      </w:pPr>
      <w:rPr>
        <w:rFonts w:hint="default"/>
      </w:rPr>
    </w:lvl>
    <w:lvl w:ilvl="8">
      <w:start w:val="1"/>
      <w:numFmt w:val="decimal"/>
      <w:isLgl/>
      <w:lvlText w:val="%1.%2.%3.%4.%5.%6.%7.%8.%9."/>
      <w:lvlJc w:val="left"/>
      <w:pPr>
        <w:tabs>
          <w:tab w:val="num" w:pos="7920"/>
        </w:tabs>
        <w:ind w:left="7920" w:hanging="2160"/>
      </w:pPr>
      <w:rPr>
        <w:rFonts w:hint="default"/>
      </w:rPr>
    </w:lvl>
  </w:abstractNum>
  <w:abstractNum w:abstractNumId="63">
    <w:nsid w:val="5C881925"/>
    <w:multiLevelType w:val="hybridMultilevel"/>
    <w:tmpl w:val="89A2B5FE"/>
    <w:lvl w:ilvl="0" w:tplc="0419000F">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64">
    <w:nsid w:val="5E17699C"/>
    <w:multiLevelType w:val="hybridMultilevel"/>
    <w:tmpl w:val="FA0AD6EA"/>
    <w:lvl w:ilvl="0" w:tplc="04190011">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nsid w:val="5F341BDC"/>
    <w:multiLevelType w:val="hybridMultilevel"/>
    <w:tmpl w:val="E0D285F8"/>
    <w:lvl w:ilvl="0" w:tplc="27C4DD72">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66">
    <w:nsid w:val="62FC1BF1"/>
    <w:multiLevelType w:val="singleLevel"/>
    <w:tmpl w:val="CF0239AC"/>
    <w:lvl w:ilvl="0">
      <w:start w:val="2"/>
      <w:numFmt w:val="decimal"/>
      <w:lvlText w:val="%1. "/>
      <w:legacy w:legacy="1" w:legacySpace="0" w:legacyIndent="283"/>
      <w:lvlJc w:val="left"/>
      <w:pPr>
        <w:ind w:left="1003" w:hanging="283"/>
      </w:pPr>
      <w:rPr>
        <w:rFonts w:ascii="PANDA Baltic UZ" w:hAnsi="PANDA Baltic UZ" w:hint="default"/>
        <w:b w:val="0"/>
        <w:i w:val="0"/>
        <w:sz w:val="28"/>
        <w:u w:val="none"/>
      </w:rPr>
    </w:lvl>
  </w:abstractNum>
  <w:abstractNum w:abstractNumId="67">
    <w:nsid w:val="65D44AFC"/>
    <w:multiLevelType w:val="singleLevel"/>
    <w:tmpl w:val="020491E0"/>
    <w:lvl w:ilvl="0">
      <w:start w:val="1"/>
      <w:numFmt w:val="decimal"/>
      <w:lvlText w:val="%1."/>
      <w:legacy w:legacy="1" w:legacySpace="0" w:legacyIndent="283"/>
      <w:lvlJc w:val="left"/>
      <w:pPr>
        <w:ind w:left="283" w:hanging="283"/>
      </w:pPr>
      <w:rPr>
        <w:rFonts w:ascii="Times New Roman" w:eastAsia="Times New Roman" w:hAnsi="Times New Roman" w:cs="Times New Roman" w:hint="default"/>
        <w:b w:val="0"/>
        <w:i w:val="0"/>
        <w:sz w:val="24"/>
        <w:szCs w:val="24"/>
      </w:rPr>
    </w:lvl>
  </w:abstractNum>
  <w:abstractNum w:abstractNumId="68">
    <w:nsid w:val="682B078E"/>
    <w:multiLevelType w:val="singleLevel"/>
    <w:tmpl w:val="099E6D0E"/>
    <w:lvl w:ilvl="0">
      <w:start w:val="1"/>
      <w:numFmt w:val="decimal"/>
      <w:lvlText w:val="%1. "/>
      <w:legacy w:legacy="1" w:legacySpace="0" w:legacyIndent="283"/>
      <w:lvlJc w:val="left"/>
      <w:pPr>
        <w:ind w:left="1003" w:hanging="283"/>
      </w:pPr>
      <w:rPr>
        <w:rFonts w:ascii="PANDA Baltic UZ" w:hAnsi="PANDA Baltic UZ" w:hint="default"/>
        <w:b w:val="0"/>
        <w:i w:val="0"/>
        <w:sz w:val="28"/>
        <w:u w:val="none"/>
      </w:rPr>
    </w:lvl>
  </w:abstractNum>
  <w:abstractNum w:abstractNumId="69">
    <w:nsid w:val="68402672"/>
    <w:multiLevelType w:val="hybridMultilevel"/>
    <w:tmpl w:val="3AC2B586"/>
    <w:lvl w:ilvl="0" w:tplc="0419000F">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nsid w:val="69A82694"/>
    <w:multiLevelType w:val="hybridMultilevel"/>
    <w:tmpl w:val="6E5679D6"/>
    <w:lvl w:ilvl="0" w:tplc="4306C7B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1">
    <w:nsid w:val="6BC4076E"/>
    <w:multiLevelType w:val="hybridMultilevel"/>
    <w:tmpl w:val="785243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2">
    <w:nsid w:val="6BD642D9"/>
    <w:multiLevelType w:val="hybridMultilevel"/>
    <w:tmpl w:val="DD7A2026"/>
    <w:lvl w:ilvl="0" w:tplc="E95628C8">
      <w:start w:val="1"/>
      <w:numFmt w:val="decimal"/>
      <w:lvlText w:val="%1."/>
      <w:lvlJc w:val="left"/>
      <w:pPr>
        <w:tabs>
          <w:tab w:val="num" w:pos="1335"/>
        </w:tabs>
        <w:ind w:left="1335" w:hanging="615"/>
      </w:p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73">
    <w:nsid w:val="6C136D9D"/>
    <w:multiLevelType w:val="singleLevel"/>
    <w:tmpl w:val="9DA8A8DC"/>
    <w:lvl w:ilvl="0">
      <w:start w:val="1"/>
      <w:numFmt w:val="decimal"/>
      <w:lvlText w:val="%1. "/>
      <w:legacy w:legacy="1" w:legacySpace="0" w:legacyIndent="283"/>
      <w:lvlJc w:val="left"/>
      <w:pPr>
        <w:ind w:left="566" w:hanging="283"/>
      </w:pPr>
      <w:rPr>
        <w:rFonts w:ascii="Times New Roman" w:hAnsi="Times New Roman" w:hint="default"/>
        <w:b w:val="0"/>
        <w:i w:val="0"/>
        <w:sz w:val="32"/>
        <w:u w:val="none"/>
      </w:rPr>
    </w:lvl>
  </w:abstractNum>
  <w:abstractNum w:abstractNumId="74">
    <w:nsid w:val="73037F17"/>
    <w:multiLevelType w:val="hybridMultilevel"/>
    <w:tmpl w:val="23062344"/>
    <w:lvl w:ilvl="0" w:tplc="C256E558">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75">
    <w:nsid w:val="76847B56"/>
    <w:multiLevelType w:val="singleLevel"/>
    <w:tmpl w:val="B47208CE"/>
    <w:lvl w:ilvl="0">
      <w:start w:val="1"/>
      <w:numFmt w:val="decimal"/>
      <w:lvlText w:val="%1) "/>
      <w:legacy w:legacy="1" w:legacySpace="0" w:legacyIndent="283"/>
      <w:lvlJc w:val="left"/>
      <w:pPr>
        <w:ind w:left="283" w:hanging="283"/>
      </w:pPr>
      <w:rPr>
        <w:rFonts w:ascii="Times New Roman" w:hAnsi="Times New Roman" w:hint="default"/>
        <w:b w:val="0"/>
        <w:i w:val="0"/>
        <w:sz w:val="32"/>
        <w:u w:val="none"/>
      </w:rPr>
    </w:lvl>
  </w:abstractNum>
  <w:abstractNum w:abstractNumId="76">
    <w:nsid w:val="76E92035"/>
    <w:multiLevelType w:val="singleLevel"/>
    <w:tmpl w:val="212A8DD2"/>
    <w:lvl w:ilvl="0">
      <w:start w:val="1"/>
      <w:numFmt w:val="decimal"/>
      <w:lvlText w:val="%1. "/>
      <w:legacy w:legacy="1" w:legacySpace="0" w:legacyIndent="283"/>
      <w:lvlJc w:val="left"/>
      <w:pPr>
        <w:ind w:left="283" w:hanging="283"/>
      </w:pPr>
      <w:rPr>
        <w:rFonts w:ascii="PANDA Baltic UZ" w:hAnsi="PANDA Baltic UZ" w:hint="default"/>
        <w:b w:val="0"/>
        <w:i w:val="0"/>
        <w:sz w:val="28"/>
        <w:u w:val="none"/>
      </w:rPr>
    </w:lvl>
  </w:abstractNum>
  <w:abstractNum w:abstractNumId="77">
    <w:nsid w:val="772509BC"/>
    <w:multiLevelType w:val="hybridMultilevel"/>
    <w:tmpl w:val="23365800"/>
    <w:lvl w:ilvl="0" w:tplc="75967D5E">
      <w:start w:val="1"/>
      <w:numFmt w:val="decimal"/>
      <w:lvlText w:val="%1."/>
      <w:lvlJc w:val="left"/>
      <w:pPr>
        <w:tabs>
          <w:tab w:val="num" w:pos="1080"/>
        </w:tabs>
        <w:ind w:left="1080" w:hanging="360"/>
      </w:p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78">
    <w:nsid w:val="77FF3712"/>
    <w:multiLevelType w:val="hybridMultilevel"/>
    <w:tmpl w:val="49689C30"/>
    <w:lvl w:ilvl="0" w:tplc="BD20E6C2">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79">
    <w:nsid w:val="79B14789"/>
    <w:multiLevelType w:val="hybridMultilevel"/>
    <w:tmpl w:val="B44442D4"/>
    <w:lvl w:ilvl="0" w:tplc="A1F0ED5E">
      <w:start w:val="1"/>
      <w:numFmt w:val="decimal"/>
      <w:lvlText w:val="%1."/>
      <w:lvlJc w:val="left"/>
      <w:pPr>
        <w:tabs>
          <w:tab w:val="num" w:pos="1110"/>
        </w:tabs>
        <w:ind w:left="1110" w:hanging="39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80">
    <w:nsid w:val="7DB00A9B"/>
    <w:multiLevelType w:val="hybridMultilevel"/>
    <w:tmpl w:val="3720566E"/>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81">
    <w:nsid w:val="7DC41E58"/>
    <w:multiLevelType w:val="hybridMultilevel"/>
    <w:tmpl w:val="5E9042B6"/>
    <w:lvl w:ilvl="0" w:tplc="23B2EA98">
      <w:start w:val="1"/>
      <w:numFmt w:val="decimal"/>
      <w:lvlText w:val="%1."/>
      <w:lvlJc w:val="left"/>
      <w:pPr>
        <w:tabs>
          <w:tab w:val="num" w:pos="1320"/>
        </w:tabs>
        <w:ind w:left="1320" w:hanging="60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num w:numId="1">
    <w:abstractNumId w:val="78"/>
  </w:num>
  <w:num w:numId="2">
    <w:abstractNumId w:val="12"/>
  </w:num>
  <w:num w:numId="3">
    <w:abstractNumId w:val="74"/>
  </w:num>
  <w:num w:numId="4">
    <w:abstractNumId w:val="79"/>
  </w:num>
  <w:num w:numId="5">
    <w:abstractNumId w:val="34"/>
  </w:num>
  <w:num w:numId="6">
    <w:abstractNumId w:val="25"/>
  </w:num>
  <w:num w:numId="7">
    <w:abstractNumId w:val="41"/>
  </w:num>
  <w:num w:numId="8">
    <w:abstractNumId w:val="45"/>
  </w:num>
  <w:num w:numId="9">
    <w:abstractNumId w:val="2"/>
  </w:num>
  <w:num w:numId="10">
    <w:abstractNumId w:val="43"/>
  </w:num>
  <w:num w:numId="11">
    <w:abstractNumId w:val="23"/>
  </w:num>
  <w:num w:numId="12">
    <w:abstractNumId w:val="1"/>
    <w:lvlOverride w:ilvl="0">
      <w:lvl w:ilvl="0">
        <w:start w:val="1"/>
        <w:numFmt w:val="bullet"/>
        <w:lvlText w:val=""/>
        <w:legacy w:legacy="1" w:legacySpace="0" w:legacyIndent="283"/>
        <w:lvlJc w:val="left"/>
        <w:pPr>
          <w:ind w:left="566" w:hanging="283"/>
        </w:pPr>
        <w:rPr>
          <w:rFonts w:ascii="Symbol" w:hAnsi="Symbol" w:hint="default"/>
        </w:rPr>
      </w:lvl>
    </w:lvlOverride>
  </w:num>
  <w:num w:numId="13">
    <w:abstractNumId w:val="6"/>
  </w:num>
  <w:num w:numId="14">
    <w:abstractNumId w:val="62"/>
  </w:num>
  <w:num w:numId="15">
    <w:abstractNumId w:val="3"/>
  </w:num>
  <w:num w:numId="16">
    <w:abstractNumId w:val="33"/>
  </w:num>
  <w:num w:numId="17">
    <w:abstractNumId w:val="7"/>
  </w:num>
  <w:num w:numId="18">
    <w:abstractNumId w:val="32"/>
  </w:num>
  <w:num w:numId="19">
    <w:abstractNumId w:val="75"/>
  </w:num>
  <w:num w:numId="20">
    <w:abstractNumId w:val="9"/>
  </w:num>
  <w:num w:numId="21">
    <w:abstractNumId w:val="56"/>
  </w:num>
  <w:num w:numId="22">
    <w:abstractNumId w:val="54"/>
  </w:num>
  <w:num w:numId="23">
    <w:abstractNumId w:val="73"/>
  </w:num>
  <w:num w:numId="24">
    <w:abstractNumId w:val="53"/>
  </w:num>
  <w:num w:numId="25">
    <w:abstractNumId w:val="40"/>
  </w:num>
  <w:num w:numId="26">
    <w:abstractNumId w:val="47"/>
  </w:num>
  <w:num w:numId="27">
    <w:abstractNumId w:val="28"/>
  </w:num>
  <w:num w:numId="28">
    <w:abstractNumId w:val="68"/>
  </w:num>
  <w:num w:numId="29">
    <w:abstractNumId w:val="19"/>
  </w:num>
  <w:num w:numId="30">
    <w:abstractNumId w:val="19"/>
    <w:lvlOverride w:ilvl="0">
      <w:lvl w:ilvl="0">
        <w:start w:val="1"/>
        <w:numFmt w:val="decimal"/>
        <w:lvlText w:val="%1. "/>
        <w:legacy w:legacy="1" w:legacySpace="0" w:legacyIndent="283"/>
        <w:lvlJc w:val="left"/>
        <w:pPr>
          <w:ind w:left="1003" w:hanging="283"/>
        </w:pPr>
        <w:rPr>
          <w:rFonts w:ascii="PANDA Baltic UZ" w:hAnsi="PANDA Baltic UZ" w:hint="default"/>
          <w:b w:val="0"/>
          <w:i w:val="0"/>
          <w:sz w:val="28"/>
          <w:u w:val="none"/>
        </w:rPr>
      </w:lvl>
    </w:lvlOverride>
  </w:num>
  <w:num w:numId="31">
    <w:abstractNumId w:val="26"/>
  </w:num>
  <w:num w:numId="32">
    <w:abstractNumId w:val="46"/>
  </w:num>
  <w:num w:numId="33">
    <w:abstractNumId w:val="13"/>
  </w:num>
  <w:num w:numId="34">
    <w:abstractNumId w:val="16"/>
  </w:num>
  <w:num w:numId="35">
    <w:abstractNumId w:val="61"/>
  </w:num>
  <w:num w:numId="3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66"/>
  </w:num>
  <w:num w:numId="39">
    <w:abstractNumId w:val="27"/>
  </w:num>
  <w:num w:numId="40">
    <w:abstractNumId w:val="57"/>
  </w:num>
  <w:num w:numId="41">
    <w:abstractNumId w:val="31"/>
  </w:num>
  <w:num w:numId="42">
    <w:abstractNumId w:val="76"/>
  </w:num>
  <w:num w:numId="43">
    <w:abstractNumId w:val="39"/>
  </w:num>
  <w:num w:numId="44">
    <w:abstractNumId w:val="65"/>
  </w:num>
  <w:num w:numId="45">
    <w:abstractNumId w:val="52"/>
  </w:num>
  <w:num w:numId="46">
    <w:abstractNumId w:val="8"/>
  </w:num>
  <w:num w:numId="47">
    <w:abstractNumId w:val="81"/>
  </w:num>
  <w:num w:numId="48">
    <w:abstractNumId w:val="55"/>
  </w:num>
  <w:num w:numId="49">
    <w:abstractNumId w:val="15"/>
  </w:num>
  <w:num w:numId="50">
    <w:abstractNumId w:val="58"/>
  </w:num>
  <w:num w:numId="51">
    <w:abstractNumId w:val="51"/>
  </w:num>
  <w:num w:numId="52">
    <w:abstractNumId w:val="4"/>
  </w:num>
  <w:num w:numId="53">
    <w:abstractNumId w:val="77"/>
  </w:num>
  <w:num w:numId="54">
    <w:abstractNumId w:val="42"/>
  </w:num>
  <w:num w:numId="55">
    <w:abstractNumId w:val="37"/>
  </w:num>
  <w:num w:numId="56">
    <w:abstractNumId w:val="5"/>
  </w:num>
  <w:num w:numId="57">
    <w:abstractNumId w:val="60"/>
  </w:num>
  <w:num w:numId="58">
    <w:abstractNumId w:val="72"/>
  </w:num>
  <w:num w:numId="59">
    <w:abstractNumId w:val="50"/>
  </w:num>
  <w:num w:numId="60">
    <w:abstractNumId w:val="20"/>
  </w:num>
  <w:num w:numId="61">
    <w:abstractNumId w:val="17"/>
  </w:num>
  <w:num w:numId="62">
    <w:abstractNumId w:val="10"/>
  </w:num>
  <w:num w:numId="63">
    <w:abstractNumId w:val="44"/>
  </w:num>
  <w:num w:numId="64">
    <w:abstractNumId w:val="14"/>
  </w:num>
  <w:num w:numId="65">
    <w:abstractNumId w:val="29"/>
    <w:lvlOverride w:ilvl="0">
      <w:startOverride w:val="1"/>
    </w:lvlOverride>
    <w:lvlOverride w:ilvl="1"/>
    <w:lvlOverride w:ilvl="2"/>
    <w:lvlOverride w:ilvl="3"/>
    <w:lvlOverride w:ilvl="4"/>
    <w:lvlOverride w:ilvl="5"/>
    <w:lvlOverride w:ilvl="6"/>
    <w:lvlOverride w:ilvl="7"/>
    <w:lvlOverride w:ilvl="8"/>
  </w:num>
  <w:num w:numId="66">
    <w:abstractNumId w:val="0"/>
  </w:num>
  <w:num w:numId="67">
    <w:abstractNumId w:val="67"/>
  </w:num>
  <w:num w:numId="68">
    <w:abstractNumId w:val="30"/>
  </w:num>
  <w:num w:numId="69">
    <w:abstractNumId w:val="30"/>
    <w:lvlOverride w:ilvl="0">
      <w:lvl w:ilvl="0">
        <w:start w:val="1"/>
        <w:numFmt w:val="decimal"/>
        <w:lvlText w:val="%1. "/>
        <w:legacy w:legacy="1" w:legacySpace="0" w:legacyIndent="283"/>
        <w:lvlJc w:val="left"/>
        <w:pPr>
          <w:ind w:left="493" w:hanging="283"/>
        </w:pPr>
        <w:rPr>
          <w:rFonts w:ascii="PANDA Times UZ" w:hAnsi="PANDA Times UZ" w:hint="default"/>
          <w:b w:val="0"/>
          <w:i w:val="0"/>
          <w:sz w:val="28"/>
        </w:rPr>
      </w:lvl>
    </w:lvlOverride>
  </w:num>
  <w:num w:numId="7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69"/>
  </w:num>
  <w:num w:numId="72">
    <w:abstractNumId w:val="70"/>
  </w:num>
  <w:num w:numId="73">
    <w:abstractNumId w:val="38"/>
  </w:num>
  <w:num w:numId="74">
    <w:abstractNumId w:val="18"/>
  </w:num>
  <w:num w:numId="75">
    <w:abstractNumId w:val="71"/>
  </w:num>
  <w:num w:numId="76">
    <w:abstractNumId w:val="21"/>
  </w:num>
  <w:num w:numId="77">
    <w:abstractNumId w:val="24"/>
  </w:num>
  <w:num w:numId="78">
    <w:abstractNumId w:val="36"/>
  </w:num>
  <w:num w:numId="79">
    <w:abstractNumId w:val="80"/>
  </w:num>
  <w:num w:numId="80">
    <w:abstractNumId w:val="22"/>
  </w:num>
  <w:num w:numId="81">
    <w:abstractNumId w:val="64"/>
  </w:num>
  <w:num w:numId="82">
    <w:abstractNumId w:val="59"/>
  </w:num>
  <w:num w:numId="83">
    <w:abstractNumId w:val="48"/>
  </w:num>
  <w:num w:numId="84">
    <w:abstractNumId w:val="3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3D5"/>
    <w:rsid w:val="00011091"/>
    <w:rsid w:val="000D5BC2"/>
    <w:rsid w:val="00123D6B"/>
    <w:rsid w:val="0014142C"/>
    <w:rsid w:val="001873D5"/>
    <w:rsid w:val="00193FDC"/>
    <w:rsid w:val="00263C4E"/>
    <w:rsid w:val="00272B4D"/>
    <w:rsid w:val="002C155F"/>
    <w:rsid w:val="002F0189"/>
    <w:rsid w:val="0033117D"/>
    <w:rsid w:val="003B6BBB"/>
    <w:rsid w:val="003D07CA"/>
    <w:rsid w:val="004F7772"/>
    <w:rsid w:val="00626FBE"/>
    <w:rsid w:val="00657142"/>
    <w:rsid w:val="00665FEE"/>
    <w:rsid w:val="006860F2"/>
    <w:rsid w:val="006D2A0F"/>
    <w:rsid w:val="00706267"/>
    <w:rsid w:val="00711A30"/>
    <w:rsid w:val="00823427"/>
    <w:rsid w:val="00870111"/>
    <w:rsid w:val="0089063C"/>
    <w:rsid w:val="00993864"/>
    <w:rsid w:val="00A12F93"/>
    <w:rsid w:val="00A34BD0"/>
    <w:rsid w:val="00A66CD4"/>
    <w:rsid w:val="00BA1C49"/>
    <w:rsid w:val="00BD73E0"/>
    <w:rsid w:val="00C47964"/>
    <w:rsid w:val="00CD69DC"/>
    <w:rsid w:val="00D54565"/>
    <w:rsid w:val="00D568D3"/>
    <w:rsid w:val="00D56AD3"/>
    <w:rsid w:val="00D76AE4"/>
    <w:rsid w:val="00E20F22"/>
    <w:rsid w:val="00E77D82"/>
    <w:rsid w:val="00EA0554"/>
    <w:rsid w:val="00F0623A"/>
    <w:rsid w:val="00FD3D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hone"/>
  <w:smartTagType w:namespaceuri="urn:schemas-microsoft-com:office:smarttags" w:name="time"/>
  <w:shapeDefaults>
    <o:shapedefaults v:ext="edit" spidmax="16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qFormat="1"/>
    <w:lsdException w:name="heading 7" w:uiPriority="0"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page number" w:uiPriority="0"/>
    <w:lsdException w:name="List" w:uiPriority="0"/>
    <w:lsdException w:name="List 2" w:uiPriority="0"/>
    <w:lsdException w:name="List 3" w:uiPriority="0"/>
    <w:lsdException w:name="List 4" w:uiPriority="0"/>
    <w:lsdException w:name="List Bullet 2" w:uiPriority="0"/>
    <w:lsdException w:name="List Bullet 3" w:uiPriority="0"/>
    <w:lsdException w:name="List Bullet 4"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Balloon Text" w:uiPriority="0"/>
    <w:lsdException w:name="Table Grid" w:semiHidden="0" w:uiPriority="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7964"/>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qFormat/>
    <w:rsid w:val="00C47964"/>
    <w:pPr>
      <w:keepNext/>
      <w:jc w:val="center"/>
      <w:outlineLvl w:val="0"/>
    </w:pPr>
    <w:rPr>
      <w:b/>
      <w:sz w:val="28"/>
    </w:rPr>
  </w:style>
  <w:style w:type="paragraph" w:styleId="2">
    <w:name w:val="heading 2"/>
    <w:basedOn w:val="a"/>
    <w:next w:val="a"/>
    <w:link w:val="20"/>
    <w:uiPriority w:val="9"/>
    <w:unhideWhenUsed/>
    <w:qFormat/>
    <w:rsid w:val="00C47964"/>
    <w:pPr>
      <w:keepNext/>
      <w:jc w:val="right"/>
      <w:outlineLvl w:val="1"/>
    </w:pPr>
    <w:rPr>
      <w:b/>
      <w:sz w:val="28"/>
    </w:rPr>
  </w:style>
  <w:style w:type="paragraph" w:styleId="3">
    <w:name w:val="heading 3"/>
    <w:basedOn w:val="a"/>
    <w:next w:val="a"/>
    <w:link w:val="30"/>
    <w:uiPriority w:val="9"/>
    <w:unhideWhenUsed/>
    <w:qFormat/>
    <w:rsid w:val="00C47964"/>
    <w:pPr>
      <w:keepNext/>
      <w:jc w:val="center"/>
      <w:outlineLvl w:val="2"/>
    </w:pPr>
    <w:rPr>
      <w:b/>
      <w:i/>
      <w:sz w:val="24"/>
    </w:rPr>
  </w:style>
  <w:style w:type="paragraph" w:styleId="4">
    <w:name w:val="heading 4"/>
    <w:basedOn w:val="a"/>
    <w:next w:val="a"/>
    <w:link w:val="40"/>
    <w:unhideWhenUsed/>
    <w:qFormat/>
    <w:rsid w:val="00C47964"/>
    <w:pPr>
      <w:keepNext/>
      <w:jc w:val="center"/>
      <w:outlineLvl w:val="3"/>
    </w:pPr>
    <w:rPr>
      <w:sz w:val="28"/>
      <w:u w:val="single"/>
    </w:rPr>
  </w:style>
  <w:style w:type="paragraph" w:styleId="5">
    <w:name w:val="heading 5"/>
    <w:basedOn w:val="a"/>
    <w:next w:val="a"/>
    <w:link w:val="50"/>
    <w:unhideWhenUsed/>
    <w:qFormat/>
    <w:rsid w:val="00C47964"/>
    <w:pPr>
      <w:keepNext/>
      <w:jc w:val="center"/>
      <w:outlineLvl w:val="4"/>
    </w:pPr>
    <w:rPr>
      <w:b/>
      <w:sz w:val="28"/>
    </w:rPr>
  </w:style>
  <w:style w:type="paragraph" w:styleId="6">
    <w:name w:val="heading 6"/>
    <w:basedOn w:val="a"/>
    <w:next w:val="a"/>
    <w:link w:val="60"/>
    <w:uiPriority w:val="99"/>
    <w:unhideWhenUsed/>
    <w:qFormat/>
    <w:rsid w:val="00C47964"/>
    <w:pPr>
      <w:keepNext/>
      <w:keepLines/>
      <w:spacing w:before="200"/>
      <w:outlineLvl w:val="5"/>
    </w:pPr>
    <w:rPr>
      <w:rFonts w:ascii="Cambria" w:hAnsi="Cambria"/>
      <w:i/>
      <w:iCs/>
      <w:color w:val="243F60"/>
    </w:rPr>
  </w:style>
  <w:style w:type="paragraph" w:styleId="7">
    <w:name w:val="heading 7"/>
    <w:basedOn w:val="a"/>
    <w:next w:val="a"/>
    <w:link w:val="70"/>
    <w:unhideWhenUsed/>
    <w:qFormat/>
    <w:rsid w:val="00C47964"/>
    <w:pPr>
      <w:keepNext/>
      <w:jc w:val="both"/>
      <w:outlineLvl w:val="6"/>
    </w:pPr>
    <w:rPr>
      <w:b/>
      <w:i/>
      <w:sz w:val="24"/>
      <w:lang w:val="en-US"/>
    </w:rPr>
  </w:style>
  <w:style w:type="paragraph" w:styleId="9">
    <w:name w:val="heading 9"/>
    <w:basedOn w:val="a"/>
    <w:next w:val="a"/>
    <w:link w:val="90"/>
    <w:unhideWhenUsed/>
    <w:qFormat/>
    <w:rsid w:val="00C47964"/>
    <w:pPr>
      <w:keepNext/>
      <w:keepLines/>
      <w:spacing w:before="200"/>
      <w:outlineLvl w:val="8"/>
    </w:pPr>
    <w:rPr>
      <w:rFonts w:ascii="Cambria" w:hAnsi="Cambria"/>
      <w:i/>
      <w:iCs/>
      <w:color w:val="4040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C47964"/>
    <w:rPr>
      <w:rFonts w:ascii="Times New Roman" w:eastAsia="Times New Roman" w:hAnsi="Times New Roman" w:cs="Times New Roman"/>
      <w:b/>
      <w:sz w:val="28"/>
      <w:szCs w:val="20"/>
      <w:lang w:eastAsia="ru-RU"/>
    </w:rPr>
  </w:style>
  <w:style w:type="character" w:customStyle="1" w:styleId="20">
    <w:name w:val="Заголовок 2 Знак"/>
    <w:basedOn w:val="a0"/>
    <w:link w:val="2"/>
    <w:uiPriority w:val="9"/>
    <w:rsid w:val="00C47964"/>
    <w:rPr>
      <w:rFonts w:ascii="Times New Roman" w:eastAsia="Times New Roman" w:hAnsi="Times New Roman" w:cs="Times New Roman"/>
      <w:b/>
      <w:sz w:val="28"/>
      <w:szCs w:val="20"/>
      <w:lang w:eastAsia="ru-RU"/>
    </w:rPr>
  </w:style>
  <w:style w:type="character" w:customStyle="1" w:styleId="30">
    <w:name w:val="Заголовок 3 Знак"/>
    <w:basedOn w:val="a0"/>
    <w:link w:val="3"/>
    <w:uiPriority w:val="9"/>
    <w:rsid w:val="00C47964"/>
    <w:rPr>
      <w:rFonts w:ascii="Times New Roman" w:eastAsia="Times New Roman" w:hAnsi="Times New Roman" w:cs="Times New Roman"/>
      <w:b/>
      <w:i/>
      <w:sz w:val="24"/>
      <w:szCs w:val="20"/>
      <w:lang w:eastAsia="ru-RU"/>
    </w:rPr>
  </w:style>
  <w:style w:type="character" w:customStyle="1" w:styleId="40">
    <w:name w:val="Заголовок 4 Знак"/>
    <w:basedOn w:val="a0"/>
    <w:link w:val="4"/>
    <w:rsid w:val="00C47964"/>
    <w:rPr>
      <w:rFonts w:ascii="Times New Roman" w:eastAsia="Times New Roman" w:hAnsi="Times New Roman" w:cs="Times New Roman"/>
      <w:sz w:val="28"/>
      <w:szCs w:val="20"/>
      <w:u w:val="single"/>
      <w:lang w:eastAsia="ru-RU"/>
    </w:rPr>
  </w:style>
  <w:style w:type="character" w:customStyle="1" w:styleId="50">
    <w:name w:val="Заголовок 5 Знак"/>
    <w:basedOn w:val="a0"/>
    <w:link w:val="5"/>
    <w:rsid w:val="00C47964"/>
    <w:rPr>
      <w:rFonts w:ascii="Times New Roman" w:eastAsia="Times New Roman" w:hAnsi="Times New Roman" w:cs="Times New Roman"/>
      <w:b/>
      <w:sz w:val="28"/>
      <w:szCs w:val="20"/>
      <w:lang w:eastAsia="ru-RU"/>
    </w:rPr>
  </w:style>
  <w:style w:type="character" w:customStyle="1" w:styleId="60">
    <w:name w:val="Заголовок 6 Знак"/>
    <w:basedOn w:val="a0"/>
    <w:link w:val="6"/>
    <w:uiPriority w:val="99"/>
    <w:rsid w:val="00C47964"/>
    <w:rPr>
      <w:rFonts w:ascii="Cambria" w:eastAsia="Times New Roman" w:hAnsi="Cambria" w:cs="Times New Roman"/>
      <w:i/>
      <w:iCs/>
      <w:color w:val="243F60"/>
      <w:sz w:val="20"/>
      <w:szCs w:val="20"/>
      <w:lang w:eastAsia="ru-RU"/>
    </w:rPr>
  </w:style>
  <w:style w:type="character" w:customStyle="1" w:styleId="70">
    <w:name w:val="Заголовок 7 Знак"/>
    <w:basedOn w:val="a0"/>
    <w:link w:val="7"/>
    <w:rsid w:val="00C47964"/>
    <w:rPr>
      <w:rFonts w:ascii="Times New Roman" w:eastAsia="Times New Roman" w:hAnsi="Times New Roman" w:cs="Times New Roman"/>
      <w:b/>
      <w:i/>
      <w:sz w:val="24"/>
      <w:szCs w:val="20"/>
      <w:lang w:val="en-US" w:eastAsia="ru-RU"/>
    </w:rPr>
  </w:style>
  <w:style w:type="character" w:customStyle="1" w:styleId="90">
    <w:name w:val="Заголовок 9 Знак"/>
    <w:basedOn w:val="a0"/>
    <w:link w:val="9"/>
    <w:rsid w:val="00C47964"/>
    <w:rPr>
      <w:rFonts w:ascii="Cambria" w:eastAsia="Times New Roman" w:hAnsi="Cambria" w:cs="Times New Roman"/>
      <w:i/>
      <w:iCs/>
      <w:color w:val="404040"/>
      <w:sz w:val="20"/>
      <w:szCs w:val="20"/>
      <w:lang w:eastAsia="ru-RU"/>
    </w:rPr>
  </w:style>
  <w:style w:type="paragraph" w:styleId="a3">
    <w:name w:val="Body Text"/>
    <w:aliases w:val="Основной текст Знак Знак Знак"/>
    <w:basedOn w:val="a"/>
    <w:link w:val="a4"/>
    <w:rsid w:val="00C47964"/>
    <w:pPr>
      <w:spacing w:after="120"/>
    </w:pPr>
    <w:rPr>
      <w:sz w:val="24"/>
      <w:szCs w:val="24"/>
    </w:rPr>
  </w:style>
  <w:style w:type="character" w:customStyle="1" w:styleId="a4">
    <w:name w:val="Основной текст Знак"/>
    <w:aliases w:val="Основной текст Знак Знак Знак Знак"/>
    <w:basedOn w:val="a0"/>
    <w:link w:val="a3"/>
    <w:rsid w:val="00C47964"/>
    <w:rPr>
      <w:rFonts w:ascii="Times New Roman" w:eastAsia="Times New Roman" w:hAnsi="Times New Roman" w:cs="Times New Roman"/>
      <w:sz w:val="24"/>
      <w:szCs w:val="24"/>
      <w:lang w:eastAsia="ru-RU"/>
    </w:rPr>
  </w:style>
  <w:style w:type="paragraph" w:styleId="21">
    <w:name w:val="Body Text Indent 2"/>
    <w:basedOn w:val="a"/>
    <w:link w:val="22"/>
    <w:uiPriority w:val="99"/>
    <w:unhideWhenUsed/>
    <w:rsid w:val="00C47964"/>
    <w:pPr>
      <w:spacing w:after="120" w:line="480" w:lineRule="auto"/>
      <w:ind w:left="283"/>
    </w:pPr>
  </w:style>
  <w:style w:type="character" w:customStyle="1" w:styleId="22">
    <w:name w:val="Основной текст с отступом 2 Знак"/>
    <w:basedOn w:val="a0"/>
    <w:link w:val="21"/>
    <w:uiPriority w:val="99"/>
    <w:rsid w:val="00C47964"/>
    <w:rPr>
      <w:rFonts w:ascii="Times New Roman" w:eastAsia="Times New Roman" w:hAnsi="Times New Roman" w:cs="Times New Roman"/>
      <w:sz w:val="20"/>
      <w:szCs w:val="20"/>
      <w:lang w:eastAsia="ru-RU"/>
    </w:rPr>
  </w:style>
  <w:style w:type="paragraph" w:styleId="a5">
    <w:name w:val="header"/>
    <w:basedOn w:val="a"/>
    <w:link w:val="a6"/>
    <w:uiPriority w:val="99"/>
    <w:rsid w:val="00C47964"/>
    <w:pPr>
      <w:tabs>
        <w:tab w:val="center" w:pos="4153"/>
        <w:tab w:val="right" w:pos="8306"/>
      </w:tabs>
    </w:pPr>
    <w:rPr>
      <w:rFonts w:ascii="PANDA Times UZ" w:hAnsi="PANDA Times UZ"/>
      <w:sz w:val="28"/>
    </w:rPr>
  </w:style>
  <w:style w:type="character" w:customStyle="1" w:styleId="a6">
    <w:name w:val="Верхний колонтитул Знак"/>
    <w:basedOn w:val="a0"/>
    <w:link w:val="a5"/>
    <w:uiPriority w:val="99"/>
    <w:rsid w:val="00C47964"/>
    <w:rPr>
      <w:rFonts w:ascii="PANDA Times UZ" w:eastAsia="Times New Roman" w:hAnsi="PANDA Times UZ" w:cs="Times New Roman"/>
      <w:sz w:val="28"/>
      <w:szCs w:val="20"/>
      <w:lang w:eastAsia="ru-RU"/>
    </w:rPr>
  </w:style>
  <w:style w:type="paragraph" w:styleId="31">
    <w:name w:val="Body Text 3"/>
    <w:basedOn w:val="a"/>
    <w:link w:val="32"/>
    <w:uiPriority w:val="99"/>
    <w:unhideWhenUsed/>
    <w:rsid w:val="00C47964"/>
    <w:pPr>
      <w:spacing w:after="120"/>
    </w:pPr>
    <w:rPr>
      <w:sz w:val="16"/>
      <w:szCs w:val="16"/>
    </w:rPr>
  </w:style>
  <w:style w:type="character" w:customStyle="1" w:styleId="32">
    <w:name w:val="Основной текст 3 Знак"/>
    <w:basedOn w:val="a0"/>
    <w:link w:val="31"/>
    <w:uiPriority w:val="99"/>
    <w:rsid w:val="00C47964"/>
    <w:rPr>
      <w:rFonts w:ascii="Times New Roman" w:eastAsia="Times New Roman" w:hAnsi="Times New Roman" w:cs="Times New Roman"/>
      <w:sz w:val="16"/>
      <w:szCs w:val="16"/>
      <w:lang w:eastAsia="ru-RU"/>
    </w:rPr>
  </w:style>
  <w:style w:type="paragraph" w:styleId="33">
    <w:name w:val="List 3"/>
    <w:basedOn w:val="a"/>
    <w:rsid w:val="00C47964"/>
    <w:pPr>
      <w:ind w:left="849" w:hanging="283"/>
    </w:pPr>
  </w:style>
  <w:style w:type="paragraph" w:styleId="41">
    <w:name w:val="List 4"/>
    <w:basedOn w:val="a"/>
    <w:rsid w:val="00C47964"/>
    <w:pPr>
      <w:ind w:left="1132" w:hanging="283"/>
    </w:pPr>
  </w:style>
  <w:style w:type="paragraph" w:styleId="a7">
    <w:name w:val="List"/>
    <w:basedOn w:val="a"/>
    <w:rsid w:val="00C47964"/>
    <w:pPr>
      <w:ind w:left="283" w:hanging="283"/>
    </w:pPr>
  </w:style>
  <w:style w:type="paragraph" w:styleId="a8">
    <w:name w:val="Body Text Indent"/>
    <w:basedOn w:val="a"/>
    <w:link w:val="a9"/>
    <w:unhideWhenUsed/>
    <w:rsid w:val="00C47964"/>
    <w:pPr>
      <w:spacing w:after="120"/>
      <w:ind w:left="283"/>
    </w:pPr>
  </w:style>
  <w:style w:type="character" w:customStyle="1" w:styleId="a9">
    <w:name w:val="Основной текст с отступом Знак"/>
    <w:basedOn w:val="a0"/>
    <w:link w:val="a8"/>
    <w:rsid w:val="00C47964"/>
    <w:rPr>
      <w:rFonts w:ascii="Times New Roman" w:eastAsia="Times New Roman" w:hAnsi="Times New Roman" w:cs="Times New Roman"/>
      <w:sz w:val="20"/>
      <w:szCs w:val="20"/>
      <w:lang w:eastAsia="ru-RU"/>
    </w:rPr>
  </w:style>
  <w:style w:type="paragraph" w:styleId="23">
    <w:name w:val="List 2"/>
    <w:basedOn w:val="a"/>
    <w:unhideWhenUsed/>
    <w:rsid w:val="00C47964"/>
    <w:pPr>
      <w:ind w:left="566" w:hanging="283"/>
      <w:contextualSpacing/>
    </w:pPr>
  </w:style>
  <w:style w:type="paragraph" w:styleId="24">
    <w:name w:val="List Continue 2"/>
    <w:basedOn w:val="a"/>
    <w:unhideWhenUsed/>
    <w:rsid w:val="00C47964"/>
    <w:pPr>
      <w:spacing w:after="120"/>
      <w:ind w:left="566"/>
      <w:contextualSpacing/>
    </w:pPr>
  </w:style>
  <w:style w:type="paragraph" w:styleId="aa">
    <w:name w:val="List Continue"/>
    <w:basedOn w:val="a"/>
    <w:unhideWhenUsed/>
    <w:rsid w:val="00C47964"/>
    <w:pPr>
      <w:spacing w:after="120"/>
      <w:ind w:left="283"/>
      <w:contextualSpacing/>
    </w:pPr>
  </w:style>
  <w:style w:type="paragraph" w:styleId="42">
    <w:name w:val="List Bullet 4"/>
    <w:basedOn w:val="a"/>
    <w:autoRedefine/>
    <w:rsid w:val="00C47964"/>
    <w:pPr>
      <w:ind w:left="1132" w:hanging="283"/>
    </w:pPr>
  </w:style>
  <w:style w:type="paragraph" w:styleId="34">
    <w:name w:val="List Bullet 3"/>
    <w:basedOn w:val="a"/>
    <w:autoRedefine/>
    <w:rsid w:val="00C47964"/>
    <w:pPr>
      <w:ind w:left="849" w:hanging="283"/>
    </w:pPr>
  </w:style>
  <w:style w:type="paragraph" w:styleId="25">
    <w:name w:val="List Bullet 2"/>
    <w:basedOn w:val="a"/>
    <w:autoRedefine/>
    <w:rsid w:val="00C47964"/>
    <w:pPr>
      <w:ind w:left="566" w:hanging="283"/>
    </w:pPr>
  </w:style>
  <w:style w:type="paragraph" w:styleId="ab">
    <w:name w:val="List Paragraph"/>
    <w:basedOn w:val="a"/>
    <w:link w:val="ac"/>
    <w:uiPriority w:val="99"/>
    <w:qFormat/>
    <w:rsid w:val="00C47964"/>
    <w:pPr>
      <w:ind w:left="720"/>
      <w:contextualSpacing/>
    </w:pPr>
  </w:style>
  <w:style w:type="paragraph" w:styleId="35">
    <w:name w:val="List Continue 3"/>
    <w:basedOn w:val="a"/>
    <w:unhideWhenUsed/>
    <w:rsid w:val="00C47964"/>
    <w:pPr>
      <w:spacing w:after="120"/>
      <w:ind w:left="849"/>
      <w:contextualSpacing/>
    </w:pPr>
  </w:style>
  <w:style w:type="paragraph" w:styleId="43">
    <w:name w:val="List Continue 4"/>
    <w:basedOn w:val="a"/>
    <w:unhideWhenUsed/>
    <w:rsid w:val="00C47964"/>
    <w:pPr>
      <w:spacing w:after="120"/>
      <w:ind w:left="1132"/>
      <w:contextualSpacing/>
    </w:pPr>
  </w:style>
  <w:style w:type="paragraph" w:styleId="ad">
    <w:name w:val="Balloon Text"/>
    <w:basedOn w:val="a"/>
    <w:link w:val="ae"/>
    <w:unhideWhenUsed/>
    <w:rsid w:val="00C47964"/>
    <w:rPr>
      <w:rFonts w:ascii="Tahoma" w:hAnsi="Tahoma" w:cs="Tahoma"/>
      <w:sz w:val="16"/>
      <w:szCs w:val="16"/>
    </w:rPr>
  </w:style>
  <w:style w:type="character" w:customStyle="1" w:styleId="ae">
    <w:name w:val="Текст выноски Знак"/>
    <w:basedOn w:val="a0"/>
    <w:link w:val="ad"/>
    <w:rsid w:val="00C47964"/>
    <w:rPr>
      <w:rFonts w:ascii="Tahoma" w:eastAsia="Times New Roman" w:hAnsi="Tahoma" w:cs="Tahoma"/>
      <w:sz w:val="16"/>
      <w:szCs w:val="16"/>
      <w:lang w:eastAsia="ru-RU"/>
    </w:rPr>
  </w:style>
  <w:style w:type="paragraph" w:styleId="26">
    <w:name w:val="Body Text 2"/>
    <w:basedOn w:val="a"/>
    <w:link w:val="27"/>
    <w:unhideWhenUsed/>
    <w:rsid w:val="00C47964"/>
    <w:pPr>
      <w:spacing w:after="120" w:line="480" w:lineRule="auto"/>
    </w:pPr>
  </w:style>
  <w:style w:type="character" w:customStyle="1" w:styleId="27">
    <w:name w:val="Основной текст 2 Знак"/>
    <w:basedOn w:val="a0"/>
    <w:link w:val="26"/>
    <w:rsid w:val="00C47964"/>
    <w:rPr>
      <w:rFonts w:ascii="Times New Roman" w:eastAsia="Times New Roman" w:hAnsi="Times New Roman" w:cs="Times New Roman"/>
      <w:sz w:val="20"/>
      <w:szCs w:val="20"/>
      <w:lang w:eastAsia="ru-RU"/>
    </w:rPr>
  </w:style>
  <w:style w:type="paragraph" w:customStyle="1" w:styleId="FR5">
    <w:name w:val="FR5"/>
    <w:rsid w:val="00C47964"/>
    <w:pPr>
      <w:widowControl w:val="0"/>
      <w:autoSpaceDE w:val="0"/>
      <w:autoSpaceDN w:val="0"/>
      <w:adjustRightInd w:val="0"/>
      <w:spacing w:after="0" w:line="260" w:lineRule="auto"/>
      <w:ind w:firstLine="720"/>
      <w:jc w:val="both"/>
    </w:pPr>
    <w:rPr>
      <w:rFonts w:ascii="Times New Roman" w:eastAsia="Times New Roman" w:hAnsi="Times New Roman" w:cs="Times New Roman"/>
      <w:sz w:val="28"/>
      <w:szCs w:val="20"/>
      <w:lang w:eastAsia="ru-RU"/>
    </w:rPr>
  </w:style>
  <w:style w:type="character" w:styleId="af">
    <w:name w:val="Hyperlink"/>
    <w:unhideWhenUsed/>
    <w:rsid w:val="00C47964"/>
    <w:rPr>
      <w:color w:val="0000FF"/>
      <w:u w:val="single"/>
    </w:rPr>
  </w:style>
  <w:style w:type="character" w:styleId="af0">
    <w:name w:val="FollowedHyperlink"/>
    <w:uiPriority w:val="99"/>
    <w:unhideWhenUsed/>
    <w:rsid w:val="00C47964"/>
    <w:rPr>
      <w:color w:val="800080"/>
      <w:u w:val="single"/>
    </w:rPr>
  </w:style>
  <w:style w:type="paragraph" w:styleId="af1">
    <w:name w:val="footer"/>
    <w:basedOn w:val="a"/>
    <w:link w:val="af2"/>
    <w:uiPriority w:val="99"/>
    <w:unhideWhenUsed/>
    <w:rsid w:val="00C47964"/>
    <w:pPr>
      <w:tabs>
        <w:tab w:val="center" w:pos="4677"/>
        <w:tab w:val="right" w:pos="9355"/>
      </w:tabs>
    </w:pPr>
  </w:style>
  <w:style w:type="character" w:customStyle="1" w:styleId="af2">
    <w:name w:val="Нижний колонтитул Знак"/>
    <w:basedOn w:val="a0"/>
    <w:link w:val="af1"/>
    <w:uiPriority w:val="99"/>
    <w:rsid w:val="00C47964"/>
    <w:rPr>
      <w:rFonts w:ascii="Times New Roman" w:eastAsia="Times New Roman" w:hAnsi="Times New Roman" w:cs="Times New Roman"/>
      <w:sz w:val="20"/>
      <w:szCs w:val="20"/>
      <w:lang w:eastAsia="ru-RU"/>
    </w:rPr>
  </w:style>
  <w:style w:type="paragraph" w:customStyle="1" w:styleId="af3">
    <w:basedOn w:val="a"/>
    <w:next w:val="a"/>
    <w:qFormat/>
    <w:rsid w:val="00C47964"/>
    <w:pPr>
      <w:contextualSpacing/>
    </w:pPr>
    <w:rPr>
      <w:rFonts w:ascii="Cambria" w:hAnsi="Cambria"/>
      <w:spacing w:val="-10"/>
      <w:kern w:val="28"/>
      <w:sz w:val="56"/>
      <w:szCs w:val="56"/>
    </w:rPr>
  </w:style>
  <w:style w:type="character" w:customStyle="1" w:styleId="28">
    <w:name w:val="Название Знак2"/>
    <w:link w:val="af4"/>
    <w:locked/>
    <w:rsid w:val="00C47964"/>
    <w:rPr>
      <w:rFonts w:ascii="Cambria" w:eastAsia="Times New Roman" w:hAnsi="Cambria" w:cs="Times New Roman"/>
      <w:spacing w:val="-10"/>
      <w:kern w:val="28"/>
      <w:sz w:val="56"/>
      <w:szCs w:val="56"/>
      <w:lang w:eastAsia="ru-RU"/>
    </w:rPr>
  </w:style>
  <w:style w:type="character" w:customStyle="1" w:styleId="af5">
    <w:name w:val="Название Знак"/>
    <w:link w:val="29"/>
    <w:rsid w:val="00C47964"/>
    <w:rPr>
      <w:rFonts w:ascii="Cambria" w:eastAsia="Times New Roman" w:hAnsi="Cambria" w:cs="Times New Roman"/>
      <w:color w:val="17365D"/>
      <w:spacing w:val="5"/>
      <w:kern w:val="28"/>
      <w:sz w:val="52"/>
      <w:szCs w:val="52"/>
      <w:lang w:eastAsia="ru-RU"/>
    </w:rPr>
  </w:style>
  <w:style w:type="paragraph" w:customStyle="1" w:styleId="29">
    <w:name w:val="2"/>
    <w:basedOn w:val="a"/>
    <w:next w:val="af4"/>
    <w:link w:val="af5"/>
    <w:qFormat/>
    <w:rsid w:val="00C47964"/>
    <w:pPr>
      <w:jc w:val="center"/>
    </w:pPr>
    <w:rPr>
      <w:rFonts w:ascii="Cambria" w:hAnsi="Cambria"/>
      <w:color w:val="17365D"/>
      <w:spacing w:val="5"/>
      <w:kern w:val="28"/>
      <w:sz w:val="52"/>
      <w:szCs w:val="52"/>
    </w:rPr>
  </w:style>
  <w:style w:type="paragraph" w:styleId="af6">
    <w:name w:val="Subtitle"/>
    <w:basedOn w:val="a"/>
    <w:next w:val="a"/>
    <w:link w:val="af7"/>
    <w:uiPriority w:val="11"/>
    <w:qFormat/>
    <w:rsid w:val="00C47964"/>
    <w:pPr>
      <w:spacing w:after="60"/>
      <w:jc w:val="center"/>
      <w:outlineLvl w:val="1"/>
    </w:pPr>
    <w:rPr>
      <w:rFonts w:ascii="Cambria" w:hAnsi="Cambria"/>
      <w:sz w:val="24"/>
      <w:szCs w:val="24"/>
    </w:rPr>
  </w:style>
  <w:style w:type="character" w:customStyle="1" w:styleId="af7">
    <w:name w:val="Подзаголовок Знак"/>
    <w:basedOn w:val="a0"/>
    <w:link w:val="af6"/>
    <w:uiPriority w:val="11"/>
    <w:rsid w:val="00C47964"/>
    <w:rPr>
      <w:rFonts w:ascii="Cambria" w:eastAsia="Times New Roman" w:hAnsi="Cambria" w:cs="Times New Roman"/>
      <w:sz w:val="24"/>
      <w:szCs w:val="24"/>
      <w:lang w:eastAsia="ru-RU"/>
    </w:rPr>
  </w:style>
  <w:style w:type="paragraph" w:styleId="36">
    <w:name w:val="Body Text Indent 3"/>
    <w:basedOn w:val="a"/>
    <w:link w:val="37"/>
    <w:uiPriority w:val="99"/>
    <w:unhideWhenUsed/>
    <w:rsid w:val="00C47964"/>
    <w:pPr>
      <w:spacing w:after="120"/>
      <w:ind w:left="283"/>
    </w:pPr>
    <w:rPr>
      <w:sz w:val="16"/>
      <w:szCs w:val="16"/>
      <w:lang w:val="uz-Cyrl-UZ" w:eastAsia="x-none"/>
    </w:rPr>
  </w:style>
  <w:style w:type="character" w:customStyle="1" w:styleId="37">
    <w:name w:val="Основной текст с отступом 3 Знак"/>
    <w:basedOn w:val="a0"/>
    <w:link w:val="36"/>
    <w:uiPriority w:val="99"/>
    <w:rsid w:val="00C47964"/>
    <w:rPr>
      <w:rFonts w:ascii="Times New Roman" w:eastAsia="Times New Roman" w:hAnsi="Times New Roman" w:cs="Times New Roman"/>
      <w:sz w:val="16"/>
      <w:szCs w:val="16"/>
      <w:lang w:val="uz-Cyrl-UZ" w:eastAsia="x-none"/>
    </w:rPr>
  </w:style>
  <w:style w:type="paragraph" w:styleId="af8">
    <w:name w:val="Plain Text"/>
    <w:basedOn w:val="a"/>
    <w:link w:val="af9"/>
    <w:unhideWhenUsed/>
    <w:rsid w:val="00C47964"/>
    <w:pPr>
      <w:overflowPunct w:val="0"/>
      <w:autoSpaceDE w:val="0"/>
      <w:autoSpaceDN w:val="0"/>
      <w:adjustRightInd w:val="0"/>
    </w:pPr>
    <w:rPr>
      <w:rFonts w:ascii="Courier New" w:hAnsi="Courier New" w:cs="Courier New"/>
    </w:rPr>
  </w:style>
  <w:style w:type="character" w:customStyle="1" w:styleId="af9">
    <w:name w:val="Текст Знак"/>
    <w:basedOn w:val="a0"/>
    <w:link w:val="af8"/>
    <w:rsid w:val="00C47964"/>
    <w:rPr>
      <w:rFonts w:ascii="Courier New" w:eastAsia="Times New Roman" w:hAnsi="Courier New" w:cs="Courier New"/>
      <w:sz w:val="20"/>
      <w:szCs w:val="20"/>
      <w:lang w:eastAsia="ru-RU"/>
    </w:rPr>
  </w:style>
  <w:style w:type="paragraph" w:customStyle="1" w:styleId="FR4">
    <w:name w:val="FR4"/>
    <w:rsid w:val="00C47964"/>
    <w:pPr>
      <w:widowControl w:val="0"/>
      <w:autoSpaceDE w:val="0"/>
      <w:autoSpaceDN w:val="0"/>
      <w:adjustRightInd w:val="0"/>
      <w:spacing w:after="0" w:line="240" w:lineRule="auto"/>
      <w:ind w:left="240"/>
    </w:pPr>
    <w:rPr>
      <w:rFonts w:ascii="Arial" w:eastAsia="Times New Roman" w:hAnsi="Arial" w:cs="Times New Roman"/>
      <w:sz w:val="36"/>
      <w:szCs w:val="20"/>
      <w:lang w:eastAsia="ru-RU"/>
    </w:rPr>
  </w:style>
  <w:style w:type="paragraph" w:customStyle="1" w:styleId="11">
    <w:name w:val="1"/>
    <w:basedOn w:val="a"/>
    <w:next w:val="af4"/>
    <w:qFormat/>
    <w:rsid w:val="00C47964"/>
    <w:pPr>
      <w:jc w:val="center"/>
    </w:pPr>
    <w:rPr>
      <w:rFonts w:ascii="Arial" w:hAnsi="Arial"/>
      <w:b/>
      <w:sz w:val="28"/>
    </w:rPr>
  </w:style>
  <w:style w:type="paragraph" w:customStyle="1" w:styleId="afa">
    <w:name w:val="фф"/>
    <w:basedOn w:val="a"/>
    <w:rsid w:val="00C47964"/>
    <w:pPr>
      <w:spacing w:line="312" w:lineRule="auto"/>
      <w:jc w:val="center"/>
    </w:pPr>
    <w:rPr>
      <w:rFonts w:ascii="Times Uzb Roman" w:hAnsi="Times Uzb Roman"/>
      <w:b/>
      <w:sz w:val="28"/>
      <w:szCs w:val="28"/>
    </w:rPr>
  </w:style>
  <w:style w:type="table" w:styleId="afb">
    <w:name w:val="Table Grid"/>
    <w:basedOn w:val="a1"/>
    <w:rsid w:val="00C47964"/>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c">
    <w:name w:val="page number"/>
    <w:rsid w:val="00C47964"/>
  </w:style>
  <w:style w:type="character" w:customStyle="1" w:styleId="ac">
    <w:name w:val="Абзац списка Знак"/>
    <w:link w:val="ab"/>
    <w:uiPriority w:val="99"/>
    <w:locked/>
    <w:rsid w:val="00C47964"/>
    <w:rPr>
      <w:rFonts w:ascii="Times New Roman" w:eastAsia="Times New Roman" w:hAnsi="Times New Roman" w:cs="Times New Roman"/>
      <w:sz w:val="20"/>
      <w:szCs w:val="20"/>
      <w:lang w:eastAsia="ru-RU"/>
    </w:rPr>
  </w:style>
  <w:style w:type="paragraph" w:customStyle="1" w:styleId="Default">
    <w:name w:val="Default"/>
    <w:rsid w:val="00C47964"/>
    <w:pPr>
      <w:autoSpaceDE w:val="0"/>
      <w:autoSpaceDN w:val="0"/>
      <w:adjustRightInd w:val="0"/>
      <w:spacing w:after="0" w:line="240" w:lineRule="auto"/>
    </w:pPr>
    <w:rPr>
      <w:rFonts w:ascii="Times New Roman" w:eastAsia="Calibri" w:hAnsi="Times New Roman" w:cs="Times New Roman"/>
      <w:color w:val="000000"/>
      <w:sz w:val="24"/>
      <w:szCs w:val="24"/>
      <w:lang w:val="uz-Cyrl-UZ"/>
    </w:rPr>
  </w:style>
  <w:style w:type="paragraph" w:styleId="afd">
    <w:name w:val="Normal (Web)"/>
    <w:basedOn w:val="a"/>
    <w:rsid w:val="00C47964"/>
    <w:pPr>
      <w:spacing w:before="100" w:beforeAutospacing="1" w:after="100" w:afterAutospacing="1"/>
    </w:pPr>
    <w:rPr>
      <w:sz w:val="24"/>
      <w:szCs w:val="24"/>
    </w:rPr>
  </w:style>
  <w:style w:type="paragraph" w:styleId="afe">
    <w:name w:val="No Spacing"/>
    <w:link w:val="aff"/>
    <w:uiPriority w:val="99"/>
    <w:qFormat/>
    <w:rsid w:val="00C47964"/>
    <w:pPr>
      <w:spacing w:after="0" w:line="240" w:lineRule="auto"/>
      <w:jc w:val="both"/>
    </w:pPr>
    <w:rPr>
      <w:rFonts w:ascii="Times New Roman" w:eastAsia="Times New Roman" w:hAnsi="Times New Roman" w:cs="Times New Roman"/>
      <w:sz w:val="24"/>
      <w:szCs w:val="24"/>
    </w:rPr>
  </w:style>
  <w:style w:type="character" w:customStyle="1" w:styleId="aff">
    <w:name w:val="Без интервала Знак"/>
    <w:link w:val="afe"/>
    <w:uiPriority w:val="99"/>
    <w:locked/>
    <w:rsid w:val="00C47964"/>
    <w:rPr>
      <w:rFonts w:ascii="Times New Roman" w:eastAsia="Times New Roman" w:hAnsi="Times New Roman" w:cs="Times New Roman"/>
      <w:sz w:val="24"/>
      <w:szCs w:val="24"/>
    </w:rPr>
  </w:style>
  <w:style w:type="character" w:customStyle="1" w:styleId="92">
    <w:name w:val="Основной текст (9)2"/>
    <w:uiPriority w:val="99"/>
    <w:rsid w:val="00C47964"/>
    <w:rPr>
      <w:rFonts w:ascii="Times New Roman" w:hAnsi="Times New Roman" w:cs="Times New Roman"/>
      <w:spacing w:val="0"/>
      <w:sz w:val="17"/>
      <w:szCs w:val="17"/>
      <w:shd w:val="clear" w:color="auto" w:fill="FFFFFF"/>
    </w:rPr>
  </w:style>
  <w:style w:type="character" w:customStyle="1" w:styleId="2a">
    <w:name w:val="Основной текст (2)_"/>
    <w:link w:val="2b"/>
    <w:uiPriority w:val="99"/>
    <w:rsid w:val="00C47964"/>
    <w:rPr>
      <w:rFonts w:ascii="Times New Roman" w:hAnsi="Times New Roman"/>
      <w:i/>
      <w:iCs/>
      <w:spacing w:val="10"/>
      <w:sz w:val="17"/>
      <w:szCs w:val="17"/>
      <w:shd w:val="clear" w:color="auto" w:fill="FFFFFF"/>
    </w:rPr>
  </w:style>
  <w:style w:type="paragraph" w:customStyle="1" w:styleId="2b">
    <w:name w:val="Основной текст (2)"/>
    <w:basedOn w:val="a"/>
    <w:link w:val="2a"/>
    <w:uiPriority w:val="99"/>
    <w:rsid w:val="00C47964"/>
    <w:pPr>
      <w:shd w:val="clear" w:color="auto" w:fill="FFFFFF"/>
      <w:spacing w:line="240" w:lineRule="atLeast"/>
    </w:pPr>
    <w:rPr>
      <w:rFonts w:eastAsiaTheme="minorHAnsi" w:cstheme="minorBidi"/>
      <w:i/>
      <w:iCs/>
      <w:spacing w:val="10"/>
      <w:sz w:val="17"/>
      <w:szCs w:val="17"/>
      <w:lang w:eastAsia="en-US"/>
    </w:rPr>
  </w:style>
  <w:style w:type="numbering" w:customStyle="1" w:styleId="12">
    <w:name w:val="Нет списка1"/>
    <w:next w:val="a2"/>
    <w:uiPriority w:val="99"/>
    <w:semiHidden/>
    <w:unhideWhenUsed/>
    <w:rsid w:val="00C47964"/>
  </w:style>
  <w:style w:type="paragraph" w:customStyle="1" w:styleId="FR2">
    <w:name w:val="FR2"/>
    <w:uiPriority w:val="99"/>
    <w:rsid w:val="00C47964"/>
    <w:pPr>
      <w:widowControl w:val="0"/>
      <w:spacing w:after="0" w:line="300" w:lineRule="auto"/>
      <w:ind w:firstLine="2720"/>
    </w:pPr>
    <w:rPr>
      <w:rFonts w:ascii="Times New Roman" w:eastAsia="Times New Roman" w:hAnsi="Times New Roman" w:cs="Times New Roman"/>
      <w:sz w:val="28"/>
      <w:szCs w:val="28"/>
      <w:lang w:eastAsia="ru-RU"/>
    </w:rPr>
  </w:style>
  <w:style w:type="paragraph" w:customStyle="1" w:styleId="aff0">
    <w:name w:val="Нормальный"/>
    <w:uiPriority w:val="99"/>
    <w:rsid w:val="00C47964"/>
    <w:pPr>
      <w:autoSpaceDE w:val="0"/>
      <w:autoSpaceDN w:val="0"/>
      <w:adjustRightInd w:val="0"/>
      <w:spacing w:after="0" w:line="240" w:lineRule="auto"/>
    </w:pPr>
    <w:rPr>
      <w:rFonts w:ascii="PANDA Futuris UZ" w:eastAsia="Times New Roman" w:hAnsi="PANDA Futuris UZ" w:cs="PANDA Futuris UZ"/>
      <w:sz w:val="20"/>
      <w:szCs w:val="20"/>
      <w:lang w:eastAsia="ru-RU"/>
    </w:rPr>
  </w:style>
  <w:style w:type="paragraph" w:customStyle="1" w:styleId="13">
    <w:name w:val="Знак Знак1 Знак Знак Знак Знак Знак Знак Знак Знак Знак Знак"/>
    <w:basedOn w:val="a"/>
    <w:autoRedefine/>
    <w:rsid w:val="00C47964"/>
    <w:pPr>
      <w:spacing w:after="160" w:line="240" w:lineRule="exact"/>
    </w:pPr>
    <w:rPr>
      <w:sz w:val="28"/>
      <w:lang w:val="en-US" w:eastAsia="en-US"/>
    </w:rPr>
  </w:style>
  <w:style w:type="paragraph" w:styleId="aff1">
    <w:name w:val="footnote text"/>
    <w:aliases w:val="single space,footnote text,FOOTNOTES,fn"/>
    <w:basedOn w:val="a"/>
    <w:link w:val="aff2"/>
    <w:rsid w:val="00C47964"/>
    <w:pPr>
      <w:overflowPunct w:val="0"/>
      <w:autoSpaceDE w:val="0"/>
      <w:autoSpaceDN w:val="0"/>
      <w:adjustRightInd w:val="0"/>
      <w:jc w:val="both"/>
    </w:pPr>
    <w:rPr>
      <w:rFonts w:eastAsia="Batang"/>
      <w:lang w:val="x-none" w:eastAsia="x-none"/>
    </w:rPr>
  </w:style>
  <w:style w:type="character" w:customStyle="1" w:styleId="aff2">
    <w:name w:val="Текст сноски Знак"/>
    <w:aliases w:val="single space Знак,footnote text Знак,FOOTNOTES Знак,fn Знак2"/>
    <w:basedOn w:val="a0"/>
    <w:link w:val="aff1"/>
    <w:rsid w:val="00C47964"/>
    <w:rPr>
      <w:rFonts w:ascii="Times New Roman" w:eastAsia="Batang" w:hAnsi="Times New Roman" w:cs="Times New Roman"/>
      <w:sz w:val="20"/>
      <w:szCs w:val="20"/>
      <w:lang w:val="x-none" w:eastAsia="x-none"/>
    </w:rPr>
  </w:style>
  <w:style w:type="character" w:styleId="aff3">
    <w:name w:val="Strong"/>
    <w:uiPriority w:val="22"/>
    <w:qFormat/>
    <w:rsid w:val="00C47964"/>
    <w:rPr>
      <w:rFonts w:ascii="Times New Roman" w:hAnsi="Times New Roman" w:cs="Times New Roman"/>
      <w:b/>
    </w:rPr>
  </w:style>
  <w:style w:type="paragraph" w:customStyle="1" w:styleId="120">
    <w:name w:val="Стиль 12 пт не курсив По ширине"/>
    <w:basedOn w:val="a"/>
    <w:uiPriority w:val="99"/>
    <w:rsid w:val="00C47964"/>
    <w:pPr>
      <w:widowControl w:val="0"/>
      <w:snapToGrid w:val="0"/>
      <w:jc w:val="both"/>
    </w:pPr>
    <w:rPr>
      <w:sz w:val="24"/>
    </w:rPr>
  </w:style>
  <w:style w:type="character" w:customStyle="1" w:styleId="14">
    <w:name w:val="Текст сноски Знак1"/>
    <w:aliases w:val="single space Знак1,footnote text Знак1,FOOTNOTES Знак1,fn Знак,fn Знак1"/>
    <w:locked/>
    <w:rsid w:val="00C47964"/>
    <w:rPr>
      <w:lang w:val="ru-RU" w:eastAsia="ru-RU" w:bidi="ar-SA"/>
    </w:rPr>
  </w:style>
  <w:style w:type="character" w:styleId="aff4">
    <w:name w:val="footnote reference"/>
    <w:uiPriority w:val="99"/>
    <w:rsid w:val="00C47964"/>
    <w:rPr>
      <w:vertAlign w:val="superscript"/>
    </w:rPr>
  </w:style>
  <w:style w:type="character" w:customStyle="1" w:styleId="aff5">
    <w:name w:val="Выделение жирным"/>
    <w:rsid w:val="00C47964"/>
    <w:rPr>
      <w:b/>
    </w:rPr>
  </w:style>
  <w:style w:type="paragraph" w:customStyle="1" w:styleId="15">
    <w:name w:val="Абзац списка1"/>
    <w:basedOn w:val="a"/>
    <w:rsid w:val="00C47964"/>
    <w:pPr>
      <w:ind w:left="720"/>
      <w:contextualSpacing/>
    </w:pPr>
    <w:rPr>
      <w:rFonts w:eastAsia="Calibri"/>
    </w:rPr>
  </w:style>
  <w:style w:type="paragraph" w:customStyle="1" w:styleId="16">
    <w:name w:val="Текст1"/>
    <w:basedOn w:val="a"/>
    <w:rsid w:val="00C47964"/>
    <w:pPr>
      <w:overflowPunct w:val="0"/>
      <w:autoSpaceDE w:val="0"/>
      <w:autoSpaceDN w:val="0"/>
      <w:adjustRightInd w:val="0"/>
      <w:ind w:firstLine="357"/>
      <w:jc w:val="both"/>
      <w:textAlignment w:val="baseline"/>
    </w:pPr>
    <w:rPr>
      <w:rFonts w:ascii="Courier New" w:hAnsi="Courier New"/>
      <w:kern w:val="28"/>
    </w:rPr>
  </w:style>
  <w:style w:type="character" w:customStyle="1" w:styleId="FontStyle37">
    <w:name w:val="Font Style37"/>
    <w:rsid w:val="00C47964"/>
    <w:rPr>
      <w:rFonts w:ascii="Times New Roman" w:hAnsi="Times New Roman"/>
      <w:sz w:val="20"/>
    </w:rPr>
  </w:style>
  <w:style w:type="paragraph" w:customStyle="1" w:styleId="Style29">
    <w:name w:val="Style29"/>
    <w:basedOn w:val="a"/>
    <w:uiPriority w:val="99"/>
    <w:rsid w:val="00C47964"/>
    <w:pPr>
      <w:widowControl w:val="0"/>
      <w:autoSpaceDE w:val="0"/>
      <w:autoSpaceDN w:val="0"/>
      <w:adjustRightInd w:val="0"/>
      <w:jc w:val="center"/>
    </w:pPr>
    <w:rPr>
      <w:rFonts w:eastAsia="Batang"/>
      <w:sz w:val="24"/>
      <w:szCs w:val="24"/>
    </w:rPr>
  </w:style>
  <w:style w:type="paragraph" w:customStyle="1" w:styleId="17">
    <w:name w:val="Основной текст с отступом1"/>
    <w:basedOn w:val="a"/>
    <w:rsid w:val="00C47964"/>
    <w:pPr>
      <w:autoSpaceDE w:val="0"/>
      <w:autoSpaceDN w:val="0"/>
      <w:ind w:firstLine="357"/>
      <w:jc w:val="both"/>
    </w:pPr>
    <w:rPr>
      <w:sz w:val="24"/>
      <w:szCs w:val="24"/>
    </w:rPr>
  </w:style>
  <w:style w:type="character" w:customStyle="1" w:styleId="a-size-extra-large">
    <w:name w:val="a-size-extra-large"/>
    <w:rsid w:val="00C47964"/>
  </w:style>
  <w:style w:type="character" w:customStyle="1" w:styleId="a-size-large">
    <w:name w:val="a-size-large"/>
    <w:rsid w:val="00C47964"/>
  </w:style>
  <w:style w:type="character" w:customStyle="1" w:styleId="a-size-small">
    <w:name w:val="a-size-small"/>
    <w:rsid w:val="00C47964"/>
  </w:style>
  <w:style w:type="character" w:customStyle="1" w:styleId="author">
    <w:name w:val="author"/>
    <w:rsid w:val="00C47964"/>
  </w:style>
  <w:style w:type="character" w:customStyle="1" w:styleId="contribution">
    <w:name w:val="contribution"/>
    <w:rsid w:val="00C47964"/>
  </w:style>
  <w:style w:type="character" w:customStyle="1" w:styleId="a-color-secondary">
    <w:name w:val="a-color-secondary"/>
    <w:rsid w:val="00C47964"/>
  </w:style>
  <w:style w:type="character" w:customStyle="1" w:styleId="a-declarative">
    <w:name w:val="a-declarative"/>
    <w:rsid w:val="00C47964"/>
  </w:style>
  <w:style w:type="paragraph" w:customStyle="1" w:styleId="aff6">
    <w:name w:val="Стиль"/>
    <w:rsid w:val="00C47964"/>
    <w:pPr>
      <w:autoSpaceDE w:val="0"/>
      <w:autoSpaceDN w:val="0"/>
      <w:spacing w:after="0" w:line="240" w:lineRule="auto"/>
    </w:pPr>
    <w:rPr>
      <w:rFonts w:ascii="Times New Roman" w:eastAsia="Times New Roman" w:hAnsi="Times New Roman" w:cs="Times New Roman"/>
      <w:sz w:val="20"/>
      <w:szCs w:val="20"/>
      <w:lang w:eastAsia="ru-RU"/>
    </w:rPr>
  </w:style>
  <w:style w:type="character" w:customStyle="1" w:styleId="FontStyle15">
    <w:name w:val="Font Style15"/>
    <w:uiPriority w:val="99"/>
    <w:rsid w:val="00C47964"/>
    <w:rPr>
      <w:rFonts w:ascii="Times New Roman" w:hAnsi="Times New Roman"/>
      <w:b/>
      <w:sz w:val="18"/>
    </w:rPr>
  </w:style>
  <w:style w:type="character" w:customStyle="1" w:styleId="FontStyle39">
    <w:name w:val="Font Style39"/>
    <w:rsid w:val="00C47964"/>
    <w:rPr>
      <w:rFonts w:ascii="Times New Roman" w:hAnsi="Times New Roman"/>
      <w:sz w:val="26"/>
    </w:rPr>
  </w:style>
  <w:style w:type="paragraph" w:customStyle="1" w:styleId="Style11">
    <w:name w:val="Style11"/>
    <w:basedOn w:val="a"/>
    <w:rsid w:val="00C47964"/>
    <w:pPr>
      <w:widowControl w:val="0"/>
      <w:autoSpaceDE w:val="0"/>
      <w:autoSpaceDN w:val="0"/>
      <w:adjustRightInd w:val="0"/>
      <w:spacing w:line="322" w:lineRule="exact"/>
      <w:ind w:firstLine="725"/>
      <w:jc w:val="both"/>
    </w:pPr>
    <w:rPr>
      <w:sz w:val="24"/>
      <w:szCs w:val="24"/>
    </w:rPr>
  </w:style>
  <w:style w:type="character" w:customStyle="1" w:styleId="shorttext">
    <w:name w:val="short_text"/>
    <w:rsid w:val="00C47964"/>
  </w:style>
  <w:style w:type="character" w:styleId="HTML">
    <w:name w:val="HTML Cite"/>
    <w:uiPriority w:val="99"/>
    <w:unhideWhenUsed/>
    <w:rsid w:val="00C47964"/>
    <w:rPr>
      <w:i/>
      <w:iCs/>
    </w:rPr>
  </w:style>
  <w:style w:type="character" w:customStyle="1" w:styleId="18">
    <w:name w:val="Основной текст Знак1"/>
    <w:aliases w:val="Основной текст Знак Знак Знак Знак1"/>
    <w:uiPriority w:val="99"/>
    <w:semiHidden/>
    <w:rsid w:val="00C47964"/>
    <w:rPr>
      <w:rFonts w:eastAsia="Batang"/>
      <w:sz w:val="24"/>
      <w:szCs w:val="24"/>
      <w:lang w:eastAsia="ko-KR"/>
    </w:rPr>
  </w:style>
  <w:style w:type="character" w:customStyle="1" w:styleId="10pt">
    <w:name w:val="Основной текст + 10 pt"/>
    <w:aliases w:val="Полужирный,Основной текст + Arial3,8 pt3"/>
    <w:uiPriority w:val="99"/>
    <w:rsid w:val="00C47964"/>
    <w:rPr>
      <w:rFonts w:ascii="Times New Roman" w:hAnsi="Times New Roman" w:cs="Times New Roman" w:hint="default"/>
      <w:strike w:val="0"/>
      <w:dstrike w:val="0"/>
      <w:sz w:val="20"/>
      <w:szCs w:val="20"/>
      <w:u w:val="none"/>
      <w:effect w:val="none"/>
      <w:lang w:val="ru-RU" w:eastAsia="ru-RU" w:bidi="ar-SA"/>
    </w:rPr>
  </w:style>
  <w:style w:type="character" w:customStyle="1" w:styleId="1TimesNewRoman">
    <w:name w:val="Заголовок №1 + Times New Roman"/>
    <w:rsid w:val="00C47964"/>
    <w:rPr>
      <w:rFonts w:ascii="Times New Roman" w:hAnsi="Times New Roman" w:cs="Times New Roman" w:hint="default"/>
      <w:sz w:val="15"/>
      <w:szCs w:val="15"/>
      <w:shd w:val="clear" w:color="auto" w:fill="FFFFFF"/>
      <w:lang w:bidi="ar-SA"/>
    </w:rPr>
  </w:style>
  <w:style w:type="character" w:styleId="aff7">
    <w:name w:val="line number"/>
    <w:basedOn w:val="a0"/>
    <w:uiPriority w:val="99"/>
    <w:semiHidden/>
    <w:unhideWhenUsed/>
    <w:rsid w:val="00C47964"/>
  </w:style>
  <w:style w:type="paragraph" w:styleId="af4">
    <w:name w:val="Title"/>
    <w:basedOn w:val="a"/>
    <w:next w:val="a"/>
    <w:link w:val="28"/>
    <w:qFormat/>
    <w:rsid w:val="00C47964"/>
    <w:pPr>
      <w:pBdr>
        <w:bottom w:val="single" w:sz="8" w:space="4" w:color="4F81BD" w:themeColor="accent1"/>
      </w:pBdr>
      <w:spacing w:after="300"/>
      <w:contextualSpacing/>
    </w:pPr>
    <w:rPr>
      <w:rFonts w:ascii="Cambria" w:hAnsi="Cambria"/>
      <w:spacing w:val="-10"/>
      <w:kern w:val="28"/>
      <w:sz w:val="56"/>
      <w:szCs w:val="56"/>
    </w:rPr>
  </w:style>
  <w:style w:type="character" w:customStyle="1" w:styleId="19">
    <w:name w:val="Название Знак1"/>
    <w:basedOn w:val="a0"/>
    <w:uiPriority w:val="10"/>
    <w:rsid w:val="00C47964"/>
    <w:rPr>
      <w:rFonts w:asciiTheme="majorHAnsi" w:eastAsiaTheme="majorEastAsia" w:hAnsiTheme="majorHAnsi" w:cstheme="majorBidi"/>
      <w:color w:val="17365D" w:themeColor="text2" w:themeShade="BF"/>
      <w:spacing w:val="5"/>
      <w:kern w:val="28"/>
      <w:sz w:val="52"/>
      <w:szCs w:val="52"/>
      <w:lang w:eastAsia="ru-RU"/>
    </w:rPr>
  </w:style>
  <w:style w:type="character" w:customStyle="1" w:styleId="FontStyle40">
    <w:name w:val="Font Style40"/>
    <w:rsid w:val="00706267"/>
    <w:rPr>
      <w:rFonts w:ascii="Times New Roman" w:hAnsi="Times New Roman"/>
      <w:b/>
      <w:sz w:val="26"/>
    </w:rPr>
  </w:style>
  <w:style w:type="paragraph" w:customStyle="1" w:styleId="Style4">
    <w:name w:val="Style4"/>
    <w:basedOn w:val="a"/>
    <w:rsid w:val="00706267"/>
    <w:pPr>
      <w:widowControl w:val="0"/>
      <w:autoSpaceDE w:val="0"/>
      <w:autoSpaceDN w:val="0"/>
      <w:adjustRightInd w:val="0"/>
      <w:spacing w:line="322" w:lineRule="exact"/>
      <w:jc w:val="center"/>
    </w:pPr>
    <w:rPr>
      <w:sz w:val="24"/>
      <w:szCs w:val="24"/>
    </w:rPr>
  </w:style>
  <w:style w:type="character" w:customStyle="1" w:styleId="FontStyle38">
    <w:name w:val="Font Style38"/>
    <w:rsid w:val="00706267"/>
    <w:rPr>
      <w:rFonts w:ascii="Times New Roman" w:hAnsi="Times New Roman"/>
      <w:b/>
      <w:sz w:val="20"/>
    </w:rPr>
  </w:style>
  <w:style w:type="paragraph" w:customStyle="1" w:styleId="Style27">
    <w:name w:val="Style27"/>
    <w:basedOn w:val="a"/>
    <w:rsid w:val="00706267"/>
    <w:pPr>
      <w:widowControl w:val="0"/>
      <w:autoSpaceDE w:val="0"/>
      <w:autoSpaceDN w:val="0"/>
      <w:adjustRightInd w:val="0"/>
      <w:spacing w:line="323" w:lineRule="exact"/>
      <w:ind w:firstLine="725"/>
      <w:jc w:val="both"/>
    </w:pPr>
    <w:rPr>
      <w:sz w:val="24"/>
      <w:szCs w:val="24"/>
    </w:rPr>
  </w:style>
  <w:style w:type="paragraph" w:customStyle="1" w:styleId="Style22">
    <w:name w:val="Style22"/>
    <w:basedOn w:val="a"/>
    <w:rsid w:val="00706267"/>
    <w:pPr>
      <w:widowControl w:val="0"/>
      <w:autoSpaceDE w:val="0"/>
      <w:autoSpaceDN w:val="0"/>
      <w:adjustRightInd w:val="0"/>
      <w:spacing w:line="250" w:lineRule="exact"/>
      <w:jc w:val="both"/>
    </w:pPr>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qFormat="1"/>
    <w:lsdException w:name="heading 7" w:uiPriority="0" w:qFormat="1"/>
    <w:lsdException w:name="heading 8" w:uiPriority="9"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page number" w:uiPriority="0"/>
    <w:lsdException w:name="List" w:uiPriority="0"/>
    <w:lsdException w:name="List 2" w:uiPriority="0"/>
    <w:lsdException w:name="List 3" w:uiPriority="0"/>
    <w:lsdException w:name="List 4" w:uiPriority="0"/>
    <w:lsdException w:name="List Bullet 2" w:uiPriority="0"/>
    <w:lsdException w:name="List Bullet 3" w:uiPriority="0"/>
    <w:lsdException w:name="List Bullet 4"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Balloon Text" w:uiPriority="0"/>
    <w:lsdException w:name="Table Grid" w:semiHidden="0" w:uiPriority="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7964"/>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qFormat/>
    <w:rsid w:val="00C47964"/>
    <w:pPr>
      <w:keepNext/>
      <w:jc w:val="center"/>
      <w:outlineLvl w:val="0"/>
    </w:pPr>
    <w:rPr>
      <w:b/>
      <w:sz w:val="28"/>
    </w:rPr>
  </w:style>
  <w:style w:type="paragraph" w:styleId="2">
    <w:name w:val="heading 2"/>
    <w:basedOn w:val="a"/>
    <w:next w:val="a"/>
    <w:link w:val="20"/>
    <w:uiPriority w:val="9"/>
    <w:unhideWhenUsed/>
    <w:qFormat/>
    <w:rsid w:val="00C47964"/>
    <w:pPr>
      <w:keepNext/>
      <w:jc w:val="right"/>
      <w:outlineLvl w:val="1"/>
    </w:pPr>
    <w:rPr>
      <w:b/>
      <w:sz w:val="28"/>
    </w:rPr>
  </w:style>
  <w:style w:type="paragraph" w:styleId="3">
    <w:name w:val="heading 3"/>
    <w:basedOn w:val="a"/>
    <w:next w:val="a"/>
    <w:link w:val="30"/>
    <w:uiPriority w:val="9"/>
    <w:unhideWhenUsed/>
    <w:qFormat/>
    <w:rsid w:val="00C47964"/>
    <w:pPr>
      <w:keepNext/>
      <w:jc w:val="center"/>
      <w:outlineLvl w:val="2"/>
    </w:pPr>
    <w:rPr>
      <w:b/>
      <w:i/>
      <w:sz w:val="24"/>
    </w:rPr>
  </w:style>
  <w:style w:type="paragraph" w:styleId="4">
    <w:name w:val="heading 4"/>
    <w:basedOn w:val="a"/>
    <w:next w:val="a"/>
    <w:link w:val="40"/>
    <w:unhideWhenUsed/>
    <w:qFormat/>
    <w:rsid w:val="00C47964"/>
    <w:pPr>
      <w:keepNext/>
      <w:jc w:val="center"/>
      <w:outlineLvl w:val="3"/>
    </w:pPr>
    <w:rPr>
      <w:sz w:val="28"/>
      <w:u w:val="single"/>
    </w:rPr>
  </w:style>
  <w:style w:type="paragraph" w:styleId="5">
    <w:name w:val="heading 5"/>
    <w:basedOn w:val="a"/>
    <w:next w:val="a"/>
    <w:link w:val="50"/>
    <w:unhideWhenUsed/>
    <w:qFormat/>
    <w:rsid w:val="00C47964"/>
    <w:pPr>
      <w:keepNext/>
      <w:jc w:val="center"/>
      <w:outlineLvl w:val="4"/>
    </w:pPr>
    <w:rPr>
      <w:b/>
      <w:sz w:val="28"/>
    </w:rPr>
  </w:style>
  <w:style w:type="paragraph" w:styleId="6">
    <w:name w:val="heading 6"/>
    <w:basedOn w:val="a"/>
    <w:next w:val="a"/>
    <w:link w:val="60"/>
    <w:uiPriority w:val="99"/>
    <w:unhideWhenUsed/>
    <w:qFormat/>
    <w:rsid w:val="00C47964"/>
    <w:pPr>
      <w:keepNext/>
      <w:keepLines/>
      <w:spacing w:before="200"/>
      <w:outlineLvl w:val="5"/>
    </w:pPr>
    <w:rPr>
      <w:rFonts w:ascii="Cambria" w:hAnsi="Cambria"/>
      <w:i/>
      <w:iCs/>
      <w:color w:val="243F60"/>
    </w:rPr>
  </w:style>
  <w:style w:type="paragraph" w:styleId="7">
    <w:name w:val="heading 7"/>
    <w:basedOn w:val="a"/>
    <w:next w:val="a"/>
    <w:link w:val="70"/>
    <w:unhideWhenUsed/>
    <w:qFormat/>
    <w:rsid w:val="00C47964"/>
    <w:pPr>
      <w:keepNext/>
      <w:jc w:val="both"/>
      <w:outlineLvl w:val="6"/>
    </w:pPr>
    <w:rPr>
      <w:b/>
      <w:i/>
      <w:sz w:val="24"/>
      <w:lang w:val="en-US"/>
    </w:rPr>
  </w:style>
  <w:style w:type="paragraph" w:styleId="9">
    <w:name w:val="heading 9"/>
    <w:basedOn w:val="a"/>
    <w:next w:val="a"/>
    <w:link w:val="90"/>
    <w:unhideWhenUsed/>
    <w:qFormat/>
    <w:rsid w:val="00C47964"/>
    <w:pPr>
      <w:keepNext/>
      <w:keepLines/>
      <w:spacing w:before="200"/>
      <w:outlineLvl w:val="8"/>
    </w:pPr>
    <w:rPr>
      <w:rFonts w:ascii="Cambria" w:hAnsi="Cambria"/>
      <w:i/>
      <w:iCs/>
      <w:color w:val="4040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C47964"/>
    <w:rPr>
      <w:rFonts w:ascii="Times New Roman" w:eastAsia="Times New Roman" w:hAnsi="Times New Roman" w:cs="Times New Roman"/>
      <w:b/>
      <w:sz w:val="28"/>
      <w:szCs w:val="20"/>
      <w:lang w:eastAsia="ru-RU"/>
    </w:rPr>
  </w:style>
  <w:style w:type="character" w:customStyle="1" w:styleId="20">
    <w:name w:val="Заголовок 2 Знак"/>
    <w:basedOn w:val="a0"/>
    <w:link w:val="2"/>
    <w:uiPriority w:val="9"/>
    <w:rsid w:val="00C47964"/>
    <w:rPr>
      <w:rFonts w:ascii="Times New Roman" w:eastAsia="Times New Roman" w:hAnsi="Times New Roman" w:cs="Times New Roman"/>
      <w:b/>
      <w:sz w:val="28"/>
      <w:szCs w:val="20"/>
      <w:lang w:eastAsia="ru-RU"/>
    </w:rPr>
  </w:style>
  <w:style w:type="character" w:customStyle="1" w:styleId="30">
    <w:name w:val="Заголовок 3 Знак"/>
    <w:basedOn w:val="a0"/>
    <w:link w:val="3"/>
    <w:uiPriority w:val="9"/>
    <w:rsid w:val="00C47964"/>
    <w:rPr>
      <w:rFonts w:ascii="Times New Roman" w:eastAsia="Times New Roman" w:hAnsi="Times New Roman" w:cs="Times New Roman"/>
      <w:b/>
      <w:i/>
      <w:sz w:val="24"/>
      <w:szCs w:val="20"/>
      <w:lang w:eastAsia="ru-RU"/>
    </w:rPr>
  </w:style>
  <w:style w:type="character" w:customStyle="1" w:styleId="40">
    <w:name w:val="Заголовок 4 Знак"/>
    <w:basedOn w:val="a0"/>
    <w:link w:val="4"/>
    <w:rsid w:val="00C47964"/>
    <w:rPr>
      <w:rFonts w:ascii="Times New Roman" w:eastAsia="Times New Roman" w:hAnsi="Times New Roman" w:cs="Times New Roman"/>
      <w:sz w:val="28"/>
      <w:szCs w:val="20"/>
      <w:u w:val="single"/>
      <w:lang w:eastAsia="ru-RU"/>
    </w:rPr>
  </w:style>
  <w:style w:type="character" w:customStyle="1" w:styleId="50">
    <w:name w:val="Заголовок 5 Знак"/>
    <w:basedOn w:val="a0"/>
    <w:link w:val="5"/>
    <w:rsid w:val="00C47964"/>
    <w:rPr>
      <w:rFonts w:ascii="Times New Roman" w:eastAsia="Times New Roman" w:hAnsi="Times New Roman" w:cs="Times New Roman"/>
      <w:b/>
      <w:sz w:val="28"/>
      <w:szCs w:val="20"/>
      <w:lang w:eastAsia="ru-RU"/>
    </w:rPr>
  </w:style>
  <w:style w:type="character" w:customStyle="1" w:styleId="60">
    <w:name w:val="Заголовок 6 Знак"/>
    <w:basedOn w:val="a0"/>
    <w:link w:val="6"/>
    <w:uiPriority w:val="99"/>
    <w:rsid w:val="00C47964"/>
    <w:rPr>
      <w:rFonts w:ascii="Cambria" w:eastAsia="Times New Roman" w:hAnsi="Cambria" w:cs="Times New Roman"/>
      <w:i/>
      <w:iCs/>
      <w:color w:val="243F60"/>
      <w:sz w:val="20"/>
      <w:szCs w:val="20"/>
      <w:lang w:eastAsia="ru-RU"/>
    </w:rPr>
  </w:style>
  <w:style w:type="character" w:customStyle="1" w:styleId="70">
    <w:name w:val="Заголовок 7 Знак"/>
    <w:basedOn w:val="a0"/>
    <w:link w:val="7"/>
    <w:rsid w:val="00C47964"/>
    <w:rPr>
      <w:rFonts w:ascii="Times New Roman" w:eastAsia="Times New Roman" w:hAnsi="Times New Roman" w:cs="Times New Roman"/>
      <w:b/>
      <w:i/>
      <w:sz w:val="24"/>
      <w:szCs w:val="20"/>
      <w:lang w:val="en-US" w:eastAsia="ru-RU"/>
    </w:rPr>
  </w:style>
  <w:style w:type="character" w:customStyle="1" w:styleId="90">
    <w:name w:val="Заголовок 9 Знак"/>
    <w:basedOn w:val="a0"/>
    <w:link w:val="9"/>
    <w:rsid w:val="00C47964"/>
    <w:rPr>
      <w:rFonts w:ascii="Cambria" w:eastAsia="Times New Roman" w:hAnsi="Cambria" w:cs="Times New Roman"/>
      <w:i/>
      <w:iCs/>
      <w:color w:val="404040"/>
      <w:sz w:val="20"/>
      <w:szCs w:val="20"/>
      <w:lang w:eastAsia="ru-RU"/>
    </w:rPr>
  </w:style>
  <w:style w:type="paragraph" w:styleId="a3">
    <w:name w:val="Body Text"/>
    <w:aliases w:val="Основной текст Знак Знак Знак"/>
    <w:basedOn w:val="a"/>
    <w:link w:val="a4"/>
    <w:rsid w:val="00C47964"/>
    <w:pPr>
      <w:spacing w:after="120"/>
    </w:pPr>
    <w:rPr>
      <w:sz w:val="24"/>
      <w:szCs w:val="24"/>
    </w:rPr>
  </w:style>
  <w:style w:type="character" w:customStyle="1" w:styleId="a4">
    <w:name w:val="Основной текст Знак"/>
    <w:aliases w:val="Основной текст Знак Знак Знак Знак"/>
    <w:basedOn w:val="a0"/>
    <w:link w:val="a3"/>
    <w:rsid w:val="00C47964"/>
    <w:rPr>
      <w:rFonts w:ascii="Times New Roman" w:eastAsia="Times New Roman" w:hAnsi="Times New Roman" w:cs="Times New Roman"/>
      <w:sz w:val="24"/>
      <w:szCs w:val="24"/>
      <w:lang w:eastAsia="ru-RU"/>
    </w:rPr>
  </w:style>
  <w:style w:type="paragraph" w:styleId="21">
    <w:name w:val="Body Text Indent 2"/>
    <w:basedOn w:val="a"/>
    <w:link w:val="22"/>
    <w:uiPriority w:val="99"/>
    <w:unhideWhenUsed/>
    <w:rsid w:val="00C47964"/>
    <w:pPr>
      <w:spacing w:after="120" w:line="480" w:lineRule="auto"/>
      <w:ind w:left="283"/>
    </w:pPr>
  </w:style>
  <w:style w:type="character" w:customStyle="1" w:styleId="22">
    <w:name w:val="Основной текст с отступом 2 Знак"/>
    <w:basedOn w:val="a0"/>
    <w:link w:val="21"/>
    <w:uiPriority w:val="99"/>
    <w:rsid w:val="00C47964"/>
    <w:rPr>
      <w:rFonts w:ascii="Times New Roman" w:eastAsia="Times New Roman" w:hAnsi="Times New Roman" w:cs="Times New Roman"/>
      <w:sz w:val="20"/>
      <w:szCs w:val="20"/>
      <w:lang w:eastAsia="ru-RU"/>
    </w:rPr>
  </w:style>
  <w:style w:type="paragraph" w:styleId="a5">
    <w:name w:val="header"/>
    <w:basedOn w:val="a"/>
    <w:link w:val="a6"/>
    <w:uiPriority w:val="99"/>
    <w:rsid w:val="00C47964"/>
    <w:pPr>
      <w:tabs>
        <w:tab w:val="center" w:pos="4153"/>
        <w:tab w:val="right" w:pos="8306"/>
      </w:tabs>
    </w:pPr>
    <w:rPr>
      <w:rFonts w:ascii="PANDA Times UZ" w:hAnsi="PANDA Times UZ"/>
      <w:sz w:val="28"/>
    </w:rPr>
  </w:style>
  <w:style w:type="character" w:customStyle="1" w:styleId="a6">
    <w:name w:val="Верхний колонтитул Знак"/>
    <w:basedOn w:val="a0"/>
    <w:link w:val="a5"/>
    <w:uiPriority w:val="99"/>
    <w:rsid w:val="00C47964"/>
    <w:rPr>
      <w:rFonts w:ascii="PANDA Times UZ" w:eastAsia="Times New Roman" w:hAnsi="PANDA Times UZ" w:cs="Times New Roman"/>
      <w:sz w:val="28"/>
      <w:szCs w:val="20"/>
      <w:lang w:eastAsia="ru-RU"/>
    </w:rPr>
  </w:style>
  <w:style w:type="paragraph" w:styleId="31">
    <w:name w:val="Body Text 3"/>
    <w:basedOn w:val="a"/>
    <w:link w:val="32"/>
    <w:uiPriority w:val="99"/>
    <w:unhideWhenUsed/>
    <w:rsid w:val="00C47964"/>
    <w:pPr>
      <w:spacing w:after="120"/>
    </w:pPr>
    <w:rPr>
      <w:sz w:val="16"/>
      <w:szCs w:val="16"/>
    </w:rPr>
  </w:style>
  <w:style w:type="character" w:customStyle="1" w:styleId="32">
    <w:name w:val="Основной текст 3 Знак"/>
    <w:basedOn w:val="a0"/>
    <w:link w:val="31"/>
    <w:uiPriority w:val="99"/>
    <w:rsid w:val="00C47964"/>
    <w:rPr>
      <w:rFonts w:ascii="Times New Roman" w:eastAsia="Times New Roman" w:hAnsi="Times New Roman" w:cs="Times New Roman"/>
      <w:sz w:val="16"/>
      <w:szCs w:val="16"/>
      <w:lang w:eastAsia="ru-RU"/>
    </w:rPr>
  </w:style>
  <w:style w:type="paragraph" w:styleId="33">
    <w:name w:val="List 3"/>
    <w:basedOn w:val="a"/>
    <w:rsid w:val="00C47964"/>
    <w:pPr>
      <w:ind w:left="849" w:hanging="283"/>
    </w:pPr>
  </w:style>
  <w:style w:type="paragraph" w:styleId="41">
    <w:name w:val="List 4"/>
    <w:basedOn w:val="a"/>
    <w:rsid w:val="00C47964"/>
    <w:pPr>
      <w:ind w:left="1132" w:hanging="283"/>
    </w:pPr>
  </w:style>
  <w:style w:type="paragraph" w:styleId="a7">
    <w:name w:val="List"/>
    <w:basedOn w:val="a"/>
    <w:rsid w:val="00C47964"/>
    <w:pPr>
      <w:ind w:left="283" w:hanging="283"/>
    </w:pPr>
  </w:style>
  <w:style w:type="paragraph" w:styleId="a8">
    <w:name w:val="Body Text Indent"/>
    <w:basedOn w:val="a"/>
    <w:link w:val="a9"/>
    <w:unhideWhenUsed/>
    <w:rsid w:val="00C47964"/>
    <w:pPr>
      <w:spacing w:after="120"/>
      <w:ind w:left="283"/>
    </w:pPr>
  </w:style>
  <w:style w:type="character" w:customStyle="1" w:styleId="a9">
    <w:name w:val="Основной текст с отступом Знак"/>
    <w:basedOn w:val="a0"/>
    <w:link w:val="a8"/>
    <w:rsid w:val="00C47964"/>
    <w:rPr>
      <w:rFonts w:ascii="Times New Roman" w:eastAsia="Times New Roman" w:hAnsi="Times New Roman" w:cs="Times New Roman"/>
      <w:sz w:val="20"/>
      <w:szCs w:val="20"/>
      <w:lang w:eastAsia="ru-RU"/>
    </w:rPr>
  </w:style>
  <w:style w:type="paragraph" w:styleId="23">
    <w:name w:val="List 2"/>
    <w:basedOn w:val="a"/>
    <w:unhideWhenUsed/>
    <w:rsid w:val="00C47964"/>
    <w:pPr>
      <w:ind w:left="566" w:hanging="283"/>
      <w:contextualSpacing/>
    </w:pPr>
  </w:style>
  <w:style w:type="paragraph" w:styleId="24">
    <w:name w:val="List Continue 2"/>
    <w:basedOn w:val="a"/>
    <w:unhideWhenUsed/>
    <w:rsid w:val="00C47964"/>
    <w:pPr>
      <w:spacing w:after="120"/>
      <w:ind w:left="566"/>
      <w:contextualSpacing/>
    </w:pPr>
  </w:style>
  <w:style w:type="paragraph" w:styleId="aa">
    <w:name w:val="List Continue"/>
    <w:basedOn w:val="a"/>
    <w:unhideWhenUsed/>
    <w:rsid w:val="00C47964"/>
    <w:pPr>
      <w:spacing w:after="120"/>
      <w:ind w:left="283"/>
      <w:contextualSpacing/>
    </w:pPr>
  </w:style>
  <w:style w:type="paragraph" w:styleId="42">
    <w:name w:val="List Bullet 4"/>
    <w:basedOn w:val="a"/>
    <w:autoRedefine/>
    <w:rsid w:val="00C47964"/>
    <w:pPr>
      <w:ind w:left="1132" w:hanging="283"/>
    </w:pPr>
  </w:style>
  <w:style w:type="paragraph" w:styleId="34">
    <w:name w:val="List Bullet 3"/>
    <w:basedOn w:val="a"/>
    <w:autoRedefine/>
    <w:rsid w:val="00C47964"/>
    <w:pPr>
      <w:ind w:left="849" w:hanging="283"/>
    </w:pPr>
  </w:style>
  <w:style w:type="paragraph" w:styleId="25">
    <w:name w:val="List Bullet 2"/>
    <w:basedOn w:val="a"/>
    <w:autoRedefine/>
    <w:rsid w:val="00C47964"/>
    <w:pPr>
      <w:ind w:left="566" w:hanging="283"/>
    </w:pPr>
  </w:style>
  <w:style w:type="paragraph" w:styleId="ab">
    <w:name w:val="List Paragraph"/>
    <w:basedOn w:val="a"/>
    <w:link w:val="ac"/>
    <w:uiPriority w:val="99"/>
    <w:qFormat/>
    <w:rsid w:val="00C47964"/>
    <w:pPr>
      <w:ind w:left="720"/>
      <w:contextualSpacing/>
    </w:pPr>
  </w:style>
  <w:style w:type="paragraph" w:styleId="35">
    <w:name w:val="List Continue 3"/>
    <w:basedOn w:val="a"/>
    <w:unhideWhenUsed/>
    <w:rsid w:val="00C47964"/>
    <w:pPr>
      <w:spacing w:after="120"/>
      <w:ind w:left="849"/>
      <w:contextualSpacing/>
    </w:pPr>
  </w:style>
  <w:style w:type="paragraph" w:styleId="43">
    <w:name w:val="List Continue 4"/>
    <w:basedOn w:val="a"/>
    <w:unhideWhenUsed/>
    <w:rsid w:val="00C47964"/>
    <w:pPr>
      <w:spacing w:after="120"/>
      <w:ind w:left="1132"/>
      <w:contextualSpacing/>
    </w:pPr>
  </w:style>
  <w:style w:type="paragraph" w:styleId="ad">
    <w:name w:val="Balloon Text"/>
    <w:basedOn w:val="a"/>
    <w:link w:val="ae"/>
    <w:unhideWhenUsed/>
    <w:rsid w:val="00C47964"/>
    <w:rPr>
      <w:rFonts w:ascii="Tahoma" w:hAnsi="Tahoma" w:cs="Tahoma"/>
      <w:sz w:val="16"/>
      <w:szCs w:val="16"/>
    </w:rPr>
  </w:style>
  <w:style w:type="character" w:customStyle="1" w:styleId="ae">
    <w:name w:val="Текст выноски Знак"/>
    <w:basedOn w:val="a0"/>
    <w:link w:val="ad"/>
    <w:rsid w:val="00C47964"/>
    <w:rPr>
      <w:rFonts w:ascii="Tahoma" w:eastAsia="Times New Roman" w:hAnsi="Tahoma" w:cs="Tahoma"/>
      <w:sz w:val="16"/>
      <w:szCs w:val="16"/>
      <w:lang w:eastAsia="ru-RU"/>
    </w:rPr>
  </w:style>
  <w:style w:type="paragraph" w:styleId="26">
    <w:name w:val="Body Text 2"/>
    <w:basedOn w:val="a"/>
    <w:link w:val="27"/>
    <w:unhideWhenUsed/>
    <w:rsid w:val="00C47964"/>
    <w:pPr>
      <w:spacing w:after="120" w:line="480" w:lineRule="auto"/>
    </w:pPr>
  </w:style>
  <w:style w:type="character" w:customStyle="1" w:styleId="27">
    <w:name w:val="Основной текст 2 Знак"/>
    <w:basedOn w:val="a0"/>
    <w:link w:val="26"/>
    <w:rsid w:val="00C47964"/>
    <w:rPr>
      <w:rFonts w:ascii="Times New Roman" w:eastAsia="Times New Roman" w:hAnsi="Times New Roman" w:cs="Times New Roman"/>
      <w:sz w:val="20"/>
      <w:szCs w:val="20"/>
      <w:lang w:eastAsia="ru-RU"/>
    </w:rPr>
  </w:style>
  <w:style w:type="paragraph" w:customStyle="1" w:styleId="FR5">
    <w:name w:val="FR5"/>
    <w:rsid w:val="00C47964"/>
    <w:pPr>
      <w:widowControl w:val="0"/>
      <w:autoSpaceDE w:val="0"/>
      <w:autoSpaceDN w:val="0"/>
      <w:adjustRightInd w:val="0"/>
      <w:spacing w:after="0" w:line="260" w:lineRule="auto"/>
      <w:ind w:firstLine="720"/>
      <w:jc w:val="both"/>
    </w:pPr>
    <w:rPr>
      <w:rFonts w:ascii="Times New Roman" w:eastAsia="Times New Roman" w:hAnsi="Times New Roman" w:cs="Times New Roman"/>
      <w:sz w:val="28"/>
      <w:szCs w:val="20"/>
      <w:lang w:eastAsia="ru-RU"/>
    </w:rPr>
  </w:style>
  <w:style w:type="character" w:styleId="af">
    <w:name w:val="Hyperlink"/>
    <w:unhideWhenUsed/>
    <w:rsid w:val="00C47964"/>
    <w:rPr>
      <w:color w:val="0000FF"/>
      <w:u w:val="single"/>
    </w:rPr>
  </w:style>
  <w:style w:type="character" w:styleId="af0">
    <w:name w:val="FollowedHyperlink"/>
    <w:uiPriority w:val="99"/>
    <w:unhideWhenUsed/>
    <w:rsid w:val="00C47964"/>
    <w:rPr>
      <w:color w:val="800080"/>
      <w:u w:val="single"/>
    </w:rPr>
  </w:style>
  <w:style w:type="paragraph" w:styleId="af1">
    <w:name w:val="footer"/>
    <w:basedOn w:val="a"/>
    <w:link w:val="af2"/>
    <w:uiPriority w:val="99"/>
    <w:unhideWhenUsed/>
    <w:rsid w:val="00C47964"/>
    <w:pPr>
      <w:tabs>
        <w:tab w:val="center" w:pos="4677"/>
        <w:tab w:val="right" w:pos="9355"/>
      </w:tabs>
    </w:pPr>
  </w:style>
  <w:style w:type="character" w:customStyle="1" w:styleId="af2">
    <w:name w:val="Нижний колонтитул Знак"/>
    <w:basedOn w:val="a0"/>
    <w:link w:val="af1"/>
    <w:uiPriority w:val="99"/>
    <w:rsid w:val="00C47964"/>
    <w:rPr>
      <w:rFonts w:ascii="Times New Roman" w:eastAsia="Times New Roman" w:hAnsi="Times New Roman" w:cs="Times New Roman"/>
      <w:sz w:val="20"/>
      <w:szCs w:val="20"/>
      <w:lang w:eastAsia="ru-RU"/>
    </w:rPr>
  </w:style>
  <w:style w:type="paragraph" w:customStyle="1" w:styleId="af3">
    <w:basedOn w:val="a"/>
    <w:next w:val="a"/>
    <w:qFormat/>
    <w:rsid w:val="00C47964"/>
    <w:pPr>
      <w:contextualSpacing/>
    </w:pPr>
    <w:rPr>
      <w:rFonts w:ascii="Cambria" w:hAnsi="Cambria"/>
      <w:spacing w:val="-10"/>
      <w:kern w:val="28"/>
      <w:sz w:val="56"/>
      <w:szCs w:val="56"/>
    </w:rPr>
  </w:style>
  <w:style w:type="character" w:customStyle="1" w:styleId="28">
    <w:name w:val="Название Знак2"/>
    <w:link w:val="af4"/>
    <w:locked/>
    <w:rsid w:val="00C47964"/>
    <w:rPr>
      <w:rFonts w:ascii="Cambria" w:eastAsia="Times New Roman" w:hAnsi="Cambria" w:cs="Times New Roman"/>
      <w:spacing w:val="-10"/>
      <w:kern w:val="28"/>
      <w:sz w:val="56"/>
      <w:szCs w:val="56"/>
      <w:lang w:eastAsia="ru-RU"/>
    </w:rPr>
  </w:style>
  <w:style w:type="character" w:customStyle="1" w:styleId="af5">
    <w:name w:val="Название Знак"/>
    <w:link w:val="29"/>
    <w:rsid w:val="00C47964"/>
    <w:rPr>
      <w:rFonts w:ascii="Cambria" w:eastAsia="Times New Roman" w:hAnsi="Cambria" w:cs="Times New Roman"/>
      <w:color w:val="17365D"/>
      <w:spacing w:val="5"/>
      <w:kern w:val="28"/>
      <w:sz w:val="52"/>
      <w:szCs w:val="52"/>
      <w:lang w:eastAsia="ru-RU"/>
    </w:rPr>
  </w:style>
  <w:style w:type="paragraph" w:customStyle="1" w:styleId="29">
    <w:name w:val="2"/>
    <w:basedOn w:val="a"/>
    <w:next w:val="af4"/>
    <w:link w:val="af5"/>
    <w:qFormat/>
    <w:rsid w:val="00C47964"/>
    <w:pPr>
      <w:jc w:val="center"/>
    </w:pPr>
    <w:rPr>
      <w:rFonts w:ascii="Cambria" w:hAnsi="Cambria"/>
      <w:color w:val="17365D"/>
      <w:spacing w:val="5"/>
      <w:kern w:val="28"/>
      <w:sz w:val="52"/>
      <w:szCs w:val="52"/>
    </w:rPr>
  </w:style>
  <w:style w:type="paragraph" w:styleId="af6">
    <w:name w:val="Subtitle"/>
    <w:basedOn w:val="a"/>
    <w:next w:val="a"/>
    <w:link w:val="af7"/>
    <w:uiPriority w:val="11"/>
    <w:qFormat/>
    <w:rsid w:val="00C47964"/>
    <w:pPr>
      <w:spacing w:after="60"/>
      <w:jc w:val="center"/>
      <w:outlineLvl w:val="1"/>
    </w:pPr>
    <w:rPr>
      <w:rFonts w:ascii="Cambria" w:hAnsi="Cambria"/>
      <w:sz w:val="24"/>
      <w:szCs w:val="24"/>
    </w:rPr>
  </w:style>
  <w:style w:type="character" w:customStyle="1" w:styleId="af7">
    <w:name w:val="Подзаголовок Знак"/>
    <w:basedOn w:val="a0"/>
    <w:link w:val="af6"/>
    <w:uiPriority w:val="11"/>
    <w:rsid w:val="00C47964"/>
    <w:rPr>
      <w:rFonts w:ascii="Cambria" w:eastAsia="Times New Roman" w:hAnsi="Cambria" w:cs="Times New Roman"/>
      <w:sz w:val="24"/>
      <w:szCs w:val="24"/>
      <w:lang w:eastAsia="ru-RU"/>
    </w:rPr>
  </w:style>
  <w:style w:type="paragraph" w:styleId="36">
    <w:name w:val="Body Text Indent 3"/>
    <w:basedOn w:val="a"/>
    <w:link w:val="37"/>
    <w:uiPriority w:val="99"/>
    <w:unhideWhenUsed/>
    <w:rsid w:val="00C47964"/>
    <w:pPr>
      <w:spacing w:after="120"/>
      <w:ind w:left="283"/>
    </w:pPr>
    <w:rPr>
      <w:sz w:val="16"/>
      <w:szCs w:val="16"/>
      <w:lang w:val="uz-Cyrl-UZ" w:eastAsia="x-none"/>
    </w:rPr>
  </w:style>
  <w:style w:type="character" w:customStyle="1" w:styleId="37">
    <w:name w:val="Основной текст с отступом 3 Знак"/>
    <w:basedOn w:val="a0"/>
    <w:link w:val="36"/>
    <w:uiPriority w:val="99"/>
    <w:rsid w:val="00C47964"/>
    <w:rPr>
      <w:rFonts w:ascii="Times New Roman" w:eastAsia="Times New Roman" w:hAnsi="Times New Roman" w:cs="Times New Roman"/>
      <w:sz w:val="16"/>
      <w:szCs w:val="16"/>
      <w:lang w:val="uz-Cyrl-UZ" w:eastAsia="x-none"/>
    </w:rPr>
  </w:style>
  <w:style w:type="paragraph" w:styleId="af8">
    <w:name w:val="Plain Text"/>
    <w:basedOn w:val="a"/>
    <w:link w:val="af9"/>
    <w:unhideWhenUsed/>
    <w:rsid w:val="00C47964"/>
    <w:pPr>
      <w:overflowPunct w:val="0"/>
      <w:autoSpaceDE w:val="0"/>
      <w:autoSpaceDN w:val="0"/>
      <w:adjustRightInd w:val="0"/>
    </w:pPr>
    <w:rPr>
      <w:rFonts w:ascii="Courier New" w:hAnsi="Courier New" w:cs="Courier New"/>
    </w:rPr>
  </w:style>
  <w:style w:type="character" w:customStyle="1" w:styleId="af9">
    <w:name w:val="Текст Знак"/>
    <w:basedOn w:val="a0"/>
    <w:link w:val="af8"/>
    <w:rsid w:val="00C47964"/>
    <w:rPr>
      <w:rFonts w:ascii="Courier New" w:eastAsia="Times New Roman" w:hAnsi="Courier New" w:cs="Courier New"/>
      <w:sz w:val="20"/>
      <w:szCs w:val="20"/>
      <w:lang w:eastAsia="ru-RU"/>
    </w:rPr>
  </w:style>
  <w:style w:type="paragraph" w:customStyle="1" w:styleId="FR4">
    <w:name w:val="FR4"/>
    <w:rsid w:val="00C47964"/>
    <w:pPr>
      <w:widowControl w:val="0"/>
      <w:autoSpaceDE w:val="0"/>
      <w:autoSpaceDN w:val="0"/>
      <w:adjustRightInd w:val="0"/>
      <w:spacing w:after="0" w:line="240" w:lineRule="auto"/>
      <w:ind w:left="240"/>
    </w:pPr>
    <w:rPr>
      <w:rFonts w:ascii="Arial" w:eastAsia="Times New Roman" w:hAnsi="Arial" w:cs="Times New Roman"/>
      <w:sz w:val="36"/>
      <w:szCs w:val="20"/>
      <w:lang w:eastAsia="ru-RU"/>
    </w:rPr>
  </w:style>
  <w:style w:type="paragraph" w:customStyle="1" w:styleId="11">
    <w:name w:val="1"/>
    <w:basedOn w:val="a"/>
    <w:next w:val="af4"/>
    <w:qFormat/>
    <w:rsid w:val="00C47964"/>
    <w:pPr>
      <w:jc w:val="center"/>
    </w:pPr>
    <w:rPr>
      <w:rFonts w:ascii="Arial" w:hAnsi="Arial"/>
      <w:b/>
      <w:sz w:val="28"/>
    </w:rPr>
  </w:style>
  <w:style w:type="paragraph" w:customStyle="1" w:styleId="afa">
    <w:name w:val="фф"/>
    <w:basedOn w:val="a"/>
    <w:rsid w:val="00C47964"/>
    <w:pPr>
      <w:spacing w:line="312" w:lineRule="auto"/>
      <w:jc w:val="center"/>
    </w:pPr>
    <w:rPr>
      <w:rFonts w:ascii="Times Uzb Roman" w:hAnsi="Times Uzb Roman"/>
      <w:b/>
      <w:sz w:val="28"/>
      <w:szCs w:val="28"/>
    </w:rPr>
  </w:style>
  <w:style w:type="table" w:styleId="afb">
    <w:name w:val="Table Grid"/>
    <w:basedOn w:val="a1"/>
    <w:rsid w:val="00C47964"/>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c">
    <w:name w:val="page number"/>
    <w:rsid w:val="00C47964"/>
  </w:style>
  <w:style w:type="character" w:customStyle="1" w:styleId="ac">
    <w:name w:val="Абзац списка Знак"/>
    <w:link w:val="ab"/>
    <w:uiPriority w:val="99"/>
    <w:locked/>
    <w:rsid w:val="00C47964"/>
    <w:rPr>
      <w:rFonts w:ascii="Times New Roman" w:eastAsia="Times New Roman" w:hAnsi="Times New Roman" w:cs="Times New Roman"/>
      <w:sz w:val="20"/>
      <w:szCs w:val="20"/>
      <w:lang w:eastAsia="ru-RU"/>
    </w:rPr>
  </w:style>
  <w:style w:type="paragraph" w:customStyle="1" w:styleId="Default">
    <w:name w:val="Default"/>
    <w:rsid w:val="00C47964"/>
    <w:pPr>
      <w:autoSpaceDE w:val="0"/>
      <w:autoSpaceDN w:val="0"/>
      <w:adjustRightInd w:val="0"/>
      <w:spacing w:after="0" w:line="240" w:lineRule="auto"/>
    </w:pPr>
    <w:rPr>
      <w:rFonts w:ascii="Times New Roman" w:eastAsia="Calibri" w:hAnsi="Times New Roman" w:cs="Times New Roman"/>
      <w:color w:val="000000"/>
      <w:sz w:val="24"/>
      <w:szCs w:val="24"/>
      <w:lang w:val="uz-Cyrl-UZ"/>
    </w:rPr>
  </w:style>
  <w:style w:type="paragraph" w:styleId="afd">
    <w:name w:val="Normal (Web)"/>
    <w:basedOn w:val="a"/>
    <w:rsid w:val="00C47964"/>
    <w:pPr>
      <w:spacing w:before="100" w:beforeAutospacing="1" w:after="100" w:afterAutospacing="1"/>
    </w:pPr>
    <w:rPr>
      <w:sz w:val="24"/>
      <w:szCs w:val="24"/>
    </w:rPr>
  </w:style>
  <w:style w:type="paragraph" w:styleId="afe">
    <w:name w:val="No Spacing"/>
    <w:link w:val="aff"/>
    <w:uiPriority w:val="99"/>
    <w:qFormat/>
    <w:rsid w:val="00C47964"/>
    <w:pPr>
      <w:spacing w:after="0" w:line="240" w:lineRule="auto"/>
      <w:jc w:val="both"/>
    </w:pPr>
    <w:rPr>
      <w:rFonts w:ascii="Times New Roman" w:eastAsia="Times New Roman" w:hAnsi="Times New Roman" w:cs="Times New Roman"/>
      <w:sz w:val="24"/>
      <w:szCs w:val="24"/>
    </w:rPr>
  </w:style>
  <w:style w:type="character" w:customStyle="1" w:styleId="aff">
    <w:name w:val="Без интервала Знак"/>
    <w:link w:val="afe"/>
    <w:uiPriority w:val="99"/>
    <w:locked/>
    <w:rsid w:val="00C47964"/>
    <w:rPr>
      <w:rFonts w:ascii="Times New Roman" w:eastAsia="Times New Roman" w:hAnsi="Times New Roman" w:cs="Times New Roman"/>
      <w:sz w:val="24"/>
      <w:szCs w:val="24"/>
    </w:rPr>
  </w:style>
  <w:style w:type="character" w:customStyle="1" w:styleId="92">
    <w:name w:val="Основной текст (9)2"/>
    <w:uiPriority w:val="99"/>
    <w:rsid w:val="00C47964"/>
    <w:rPr>
      <w:rFonts w:ascii="Times New Roman" w:hAnsi="Times New Roman" w:cs="Times New Roman"/>
      <w:spacing w:val="0"/>
      <w:sz w:val="17"/>
      <w:szCs w:val="17"/>
      <w:shd w:val="clear" w:color="auto" w:fill="FFFFFF"/>
    </w:rPr>
  </w:style>
  <w:style w:type="character" w:customStyle="1" w:styleId="2a">
    <w:name w:val="Основной текст (2)_"/>
    <w:link w:val="2b"/>
    <w:uiPriority w:val="99"/>
    <w:rsid w:val="00C47964"/>
    <w:rPr>
      <w:rFonts w:ascii="Times New Roman" w:hAnsi="Times New Roman"/>
      <w:i/>
      <w:iCs/>
      <w:spacing w:val="10"/>
      <w:sz w:val="17"/>
      <w:szCs w:val="17"/>
      <w:shd w:val="clear" w:color="auto" w:fill="FFFFFF"/>
    </w:rPr>
  </w:style>
  <w:style w:type="paragraph" w:customStyle="1" w:styleId="2b">
    <w:name w:val="Основной текст (2)"/>
    <w:basedOn w:val="a"/>
    <w:link w:val="2a"/>
    <w:uiPriority w:val="99"/>
    <w:rsid w:val="00C47964"/>
    <w:pPr>
      <w:shd w:val="clear" w:color="auto" w:fill="FFFFFF"/>
      <w:spacing w:line="240" w:lineRule="atLeast"/>
    </w:pPr>
    <w:rPr>
      <w:rFonts w:eastAsiaTheme="minorHAnsi" w:cstheme="minorBidi"/>
      <w:i/>
      <w:iCs/>
      <w:spacing w:val="10"/>
      <w:sz w:val="17"/>
      <w:szCs w:val="17"/>
      <w:lang w:eastAsia="en-US"/>
    </w:rPr>
  </w:style>
  <w:style w:type="numbering" w:customStyle="1" w:styleId="12">
    <w:name w:val="Нет списка1"/>
    <w:next w:val="a2"/>
    <w:uiPriority w:val="99"/>
    <w:semiHidden/>
    <w:unhideWhenUsed/>
    <w:rsid w:val="00C47964"/>
  </w:style>
  <w:style w:type="paragraph" w:customStyle="1" w:styleId="FR2">
    <w:name w:val="FR2"/>
    <w:uiPriority w:val="99"/>
    <w:rsid w:val="00C47964"/>
    <w:pPr>
      <w:widowControl w:val="0"/>
      <w:spacing w:after="0" w:line="300" w:lineRule="auto"/>
      <w:ind w:firstLine="2720"/>
    </w:pPr>
    <w:rPr>
      <w:rFonts w:ascii="Times New Roman" w:eastAsia="Times New Roman" w:hAnsi="Times New Roman" w:cs="Times New Roman"/>
      <w:sz w:val="28"/>
      <w:szCs w:val="28"/>
      <w:lang w:eastAsia="ru-RU"/>
    </w:rPr>
  </w:style>
  <w:style w:type="paragraph" w:customStyle="1" w:styleId="aff0">
    <w:name w:val="Нормальный"/>
    <w:uiPriority w:val="99"/>
    <w:rsid w:val="00C47964"/>
    <w:pPr>
      <w:autoSpaceDE w:val="0"/>
      <w:autoSpaceDN w:val="0"/>
      <w:adjustRightInd w:val="0"/>
      <w:spacing w:after="0" w:line="240" w:lineRule="auto"/>
    </w:pPr>
    <w:rPr>
      <w:rFonts w:ascii="PANDA Futuris UZ" w:eastAsia="Times New Roman" w:hAnsi="PANDA Futuris UZ" w:cs="PANDA Futuris UZ"/>
      <w:sz w:val="20"/>
      <w:szCs w:val="20"/>
      <w:lang w:eastAsia="ru-RU"/>
    </w:rPr>
  </w:style>
  <w:style w:type="paragraph" w:customStyle="1" w:styleId="13">
    <w:name w:val="Знак Знак1 Знак Знак Знак Знак Знак Знак Знак Знак Знак Знак"/>
    <w:basedOn w:val="a"/>
    <w:autoRedefine/>
    <w:rsid w:val="00C47964"/>
    <w:pPr>
      <w:spacing w:after="160" w:line="240" w:lineRule="exact"/>
    </w:pPr>
    <w:rPr>
      <w:sz w:val="28"/>
      <w:lang w:val="en-US" w:eastAsia="en-US"/>
    </w:rPr>
  </w:style>
  <w:style w:type="paragraph" w:styleId="aff1">
    <w:name w:val="footnote text"/>
    <w:aliases w:val="single space,footnote text,FOOTNOTES,fn"/>
    <w:basedOn w:val="a"/>
    <w:link w:val="aff2"/>
    <w:rsid w:val="00C47964"/>
    <w:pPr>
      <w:overflowPunct w:val="0"/>
      <w:autoSpaceDE w:val="0"/>
      <w:autoSpaceDN w:val="0"/>
      <w:adjustRightInd w:val="0"/>
      <w:jc w:val="both"/>
    </w:pPr>
    <w:rPr>
      <w:rFonts w:eastAsia="Batang"/>
      <w:lang w:val="x-none" w:eastAsia="x-none"/>
    </w:rPr>
  </w:style>
  <w:style w:type="character" w:customStyle="1" w:styleId="aff2">
    <w:name w:val="Текст сноски Знак"/>
    <w:aliases w:val="single space Знак,footnote text Знак,FOOTNOTES Знак,fn Знак2"/>
    <w:basedOn w:val="a0"/>
    <w:link w:val="aff1"/>
    <w:rsid w:val="00C47964"/>
    <w:rPr>
      <w:rFonts w:ascii="Times New Roman" w:eastAsia="Batang" w:hAnsi="Times New Roman" w:cs="Times New Roman"/>
      <w:sz w:val="20"/>
      <w:szCs w:val="20"/>
      <w:lang w:val="x-none" w:eastAsia="x-none"/>
    </w:rPr>
  </w:style>
  <w:style w:type="character" w:styleId="aff3">
    <w:name w:val="Strong"/>
    <w:uiPriority w:val="22"/>
    <w:qFormat/>
    <w:rsid w:val="00C47964"/>
    <w:rPr>
      <w:rFonts w:ascii="Times New Roman" w:hAnsi="Times New Roman" w:cs="Times New Roman"/>
      <w:b/>
    </w:rPr>
  </w:style>
  <w:style w:type="paragraph" w:customStyle="1" w:styleId="120">
    <w:name w:val="Стиль 12 пт не курсив По ширине"/>
    <w:basedOn w:val="a"/>
    <w:uiPriority w:val="99"/>
    <w:rsid w:val="00C47964"/>
    <w:pPr>
      <w:widowControl w:val="0"/>
      <w:snapToGrid w:val="0"/>
      <w:jc w:val="both"/>
    </w:pPr>
    <w:rPr>
      <w:sz w:val="24"/>
    </w:rPr>
  </w:style>
  <w:style w:type="character" w:customStyle="1" w:styleId="14">
    <w:name w:val="Текст сноски Знак1"/>
    <w:aliases w:val="single space Знак1,footnote text Знак1,FOOTNOTES Знак1,fn Знак,fn Знак1"/>
    <w:locked/>
    <w:rsid w:val="00C47964"/>
    <w:rPr>
      <w:lang w:val="ru-RU" w:eastAsia="ru-RU" w:bidi="ar-SA"/>
    </w:rPr>
  </w:style>
  <w:style w:type="character" w:styleId="aff4">
    <w:name w:val="footnote reference"/>
    <w:uiPriority w:val="99"/>
    <w:rsid w:val="00C47964"/>
    <w:rPr>
      <w:vertAlign w:val="superscript"/>
    </w:rPr>
  </w:style>
  <w:style w:type="character" w:customStyle="1" w:styleId="aff5">
    <w:name w:val="Выделение жирным"/>
    <w:rsid w:val="00C47964"/>
    <w:rPr>
      <w:b/>
    </w:rPr>
  </w:style>
  <w:style w:type="paragraph" w:customStyle="1" w:styleId="15">
    <w:name w:val="Абзац списка1"/>
    <w:basedOn w:val="a"/>
    <w:rsid w:val="00C47964"/>
    <w:pPr>
      <w:ind w:left="720"/>
      <w:contextualSpacing/>
    </w:pPr>
    <w:rPr>
      <w:rFonts w:eastAsia="Calibri"/>
    </w:rPr>
  </w:style>
  <w:style w:type="paragraph" w:customStyle="1" w:styleId="16">
    <w:name w:val="Текст1"/>
    <w:basedOn w:val="a"/>
    <w:rsid w:val="00C47964"/>
    <w:pPr>
      <w:overflowPunct w:val="0"/>
      <w:autoSpaceDE w:val="0"/>
      <w:autoSpaceDN w:val="0"/>
      <w:adjustRightInd w:val="0"/>
      <w:ind w:firstLine="357"/>
      <w:jc w:val="both"/>
      <w:textAlignment w:val="baseline"/>
    </w:pPr>
    <w:rPr>
      <w:rFonts w:ascii="Courier New" w:hAnsi="Courier New"/>
      <w:kern w:val="28"/>
    </w:rPr>
  </w:style>
  <w:style w:type="character" w:customStyle="1" w:styleId="FontStyle37">
    <w:name w:val="Font Style37"/>
    <w:rsid w:val="00C47964"/>
    <w:rPr>
      <w:rFonts w:ascii="Times New Roman" w:hAnsi="Times New Roman"/>
      <w:sz w:val="20"/>
    </w:rPr>
  </w:style>
  <w:style w:type="paragraph" w:customStyle="1" w:styleId="Style29">
    <w:name w:val="Style29"/>
    <w:basedOn w:val="a"/>
    <w:uiPriority w:val="99"/>
    <w:rsid w:val="00C47964"/>
    <w:pPr>
      <w:widowControl w:val="0"/>
      <w:autoSpaceDE w:val="0"/>
      <w:autoSpaceDN w:val="0"/>
      <w:adjustRightInd w:val="0"/>
      <w:jc w:val="center"/>
    </w:pPr>
    <w:rPr>
      <w:rFonts w:eastAsia="Batang"/>
      <w:sz w:val="24"/>
      <w:szCs w:val="24"/>
    </w:rPr>
  </w:style>
  <w:style w:type="paragraph" w:customStyle="1" w:styleId="17">
    <w:name w:val="Основной текст с отступом1"/>
    <w:basedOn w:val="a"/>
    <w:rsid w:val="00C47964"/>
    <w:pPr>
      <w:autoSpaceDE w:val="0"/>
      <w:autoSpaceDN w:val="0"/>
      <w:ind w:firstLine="357"/>
      <w:jc w:val="both"/>
    </w:pPr>
    <w:rPr>
      <w:sz w:val="24"/>
      <w:szCs w:val="24"/>
    </w:rPr>
  </w:style>
  <w:style w:type="character" w:customStyle="1" w:styleId="a-size-extra-large">
    <w:name w:val="a-size-extra-large"/>
    <w:rsid w:val="00C47964"/>
  </w:style>
  <w:style w:type="character" w:customStyle="1" w:styleId="a-size-large">
    <w:name w:val="a-size-large"/>
    <w:rsid w:val="00C47964"/>
  </w:style>
  <w:style w:type="character" w:customStyle="1" w:styleId="a-size-small">
    <w:name w:val="a-size-small"/>
    <w:rsid w:val="00C47964"/>
  </w:style>
  <w:style w:type="character" w:customStyle="1" w:styleId="author">
    <w:name w:val="author"/>
    <w:rsid w:val="00C47964"/>
  </w:style>
  <w:style w:type="character" w:customStyle="1" w:styleId="contribution">
    <w:name w:val="contribution"/>
    <w:rsid w:val="00C47964"/>
  </w:style>
  <w:style w:type="character" w:customStyle="1" w:styleId="a-color-secondary">
    <w:name w:val="a-color-secondary"/>
    <w:rsid w:val="00C47964"/>
  </w:style>
  <w:style w:type="character" w:customStyle="1" w:styleId="a-declarative">
    <w:name w:val="a-declarative"/>
    <w:rsid w:val="00C47964"/>
  </w:style>
  <w:style w:type="paragraph" w:customStyle="1" w:styleId="aff6">
    <w:name w:val="Стиль"/>
    <w:rsid w:val="00C47964"/>
    <w:pPr>
      <w:autoSpaceDE w:val="0"/>
      <w:autoSpaceDN w:val="0"/>
      <w:spacing w:after="0" w:line="240" w:lineRule="auto"/>
    </w:pPr>
    <w:rPr>
      <w:rFonts w:ascii="Times New Roman" w:eastAsia="Times New Roman" w:hAnsi="Times New Roman" w:cs="Times New Roman"/>
      <w:sz w:val="20"/>
      <w:szCs w:val="20"/>
      <w:lang w:eastAsia="ru-RU"/>
    </w:rPr>
  </w:style>
  <w:style w:type="character" w:customStyle="1" w:styleId="FontStyle15">
    <w:name w:val="Font Style15"/>
    <w:uiPriority w:val="99"/>
    <w:rsid w:val="00C47964"/>
    <w:rPr>
      <w:rFonts w:ascii="Times New Roman" w:hAnsi="Times New Roman"/>
      <w:b/>
      <w:sz w:val="18"/>
    </w:rPr>
  </w:style>
  <w:style w:type="character" w:customStyle="1" w:styleId="FontStyle39">
    <w:name w:val="Font Style39"/>
    <w:rsid w:val="00C47964"/>
    <w:rPr>
      <w:rFonts w:ascii="Times New Roman" w:hAnsi="Times New Roman"/>
      <w:sz w:val="26"/>
    </w:rPr>
  </w:style>
  <w:style w:type="paragraph" w:customStyle="1" w:styleId="Style11">
    <w:name w:val="Style11"/>
    <w:basedOn w:val="a"/>
    <w:rsid w:val="00C47964"/>
    <w:pPr>
      <w:widowControl w:val="0"/>
      <w:autoSpaceDE w:val="0"/>
      <w:autoSpaceDN w:val="0"/>
      <w:adjustRightInd w:val="0"/>
      <w:spacing w:line="322" w:lineRule="exact"/>
      <w:ind w:firstLine="725"/>
      <w:jc w:val="both"/>
    </w:pPr>
    <w:rPr>
      <w:sz w:val="24"/>
      <w:szCs w:val="24"/>
    </w:rPr>
  </w:style>
  <w:style w:type="character" w:customStyle="1" w:styleId="shorttext">
    <w:name w:val="short_text"/>
    <w:rsid w:val="00C47964"/>
  </w:style>
  <w:style w:type="character" w:styleId="HTML">
    <w:name w:val="HTML Cite"/>
    <w:uiPriority w:val="99"/>
    <w:unhideWhenUsed/>
    <w:rsid w:val="00C47964"/>
    <w:rPr>
      <w:i/>
      <w:iCs/>
    </w:rPr>
  </w:style>
  <w:style w:type="character" w:customStyle="1" w:styleId="18">
    <w:name w:val="Основной текст Знак1"/>
    <w:aliases w:val="Основной текст Знак Знак Знак Знак1"/>
    <w:uiPriority w:val="99"/>
    <w:semiHidden/>
    <w:rsid w:val="00C47964"/>
    <w:rPr>
      <w:rFonts w:eastAsia="Batang"/>
      <w:sz w:val="24"/>
      <w:szCs w:val="24"/>
      <w:lang w:eastAsia="ko-KR"/>
    </w:rPr>
  </w:style>
  <w:style w:type="character" w:customStyle="1" w:styleId="10pt">
    <w:name w:val="Основной текст + 10 pt"/>
    <w:aliases w:val="Полужирный,Основной текст + Arial3,8 pt3"/>
    <w:uiPriority w:val="99"/>
    <w:rsid w:val="00C47964"/>
    <w:rPr>
      <w:rFonts w:ascii="Times New Roman" w:hAnsi="Times New Roman" w:cs="Times New Roman" w:hint="default"/>
      <w:strike w:val="0"/>
      <w:dstrike w:val="0"/>
      <w:sz w:val="20"/>
      <w:szCs w:val="20"/>
      <w:u w:val="none"/>
      <w:effect w:val="none"/>
      <w:lang w:val="ru-RU" w:eastAsia="ru-RU" w:bidi="ar-SA"/>
    </w:rPr>
  </w:style>
  <w:style w:type="character" w:customStyle="1" w:styleId="1TimesNewRoman">
    <w:name w:val="Заголовок №1 + Times New Roman"/>
    <w:rsid w:val="00C47964"/>
    <w:rPr>
      <w:rFonts w:ascii="Times New Roman" w:hAnsi="Times New Roman" w:cs="Times New Roman" w:hint="default"/>
      <w:sz w:val="15"/>
      <w:szCs w:val="15"/>
      <w:shd w:val="clear" w:color="auto" w:fill="FFFFFF"/>
      <w:lang w:bidi="ar-SA"/>
    </w:rPr>
  </w:style>
  <w:style w:type="character" w:styleId="aff7">
    <w:name w:val="line number"/>
    <w:basedOn w:val="a0"/>
    <w:uiPriority w:val="99"/>
    <w:semiHidden/>
    <w:unhideWhenUsed/>
    <w:rsid w:val="00C47964"/>
  </w:style>
  <w:style w:type="paragraph" w:styleId="af4">
    <w:name w:val="Title"/>
    <w:basedOn w:val="a"/>
    <w:next w:val="a"/>
    <w:link w:val="28"/>
    <w:qFormat/>
    <w:rsid w:val="00C47964"/>
    <w:pPr>
      <w:pBdr>
        <w:bottom w:val="single" w:sz="8" w:space="4" w:color="4F81BD" w:themeColor="accent1"/>
      </w:pBdr>
      <w:spacing w:after="300"/>
      <w:contextualSpacing/>
    </w:pPr>
    <w:rPr>
      <w:rFonts w:ascii="Cambria" w:hAnsi="Cambria"/>
      <w:spacing w:val="-10"/>
      <w:kern w:val="28"/>
      <w:sz w:val="56"/>
      <w:szCs w:val="56"/>
    </w:rPr>
  </w:style>
  <w:style w:type="character" w:customStyle="1" w:styleId="19">
    <w:name w:val="Название Знак1"/>
    <w:basedOn w:val="a0"/>
    <w:uiPriority w:val="10"/>
    <w:rsid w:val="00C47964"/>
    <w:rPr>
      <w:rFonts w:asciiTheme="majorHAnsi" w:eastAsiaTheme="majorEastAsia" w:hAnsiTheme="majorHAnsi" w:cstheme="majorBidi"/>
      <w:color w:val="17365D" w:themeColor="text2" w:themeShade="BF"/>
      <w:spacing w:val="5"/>
      <w:kern w:val="28"/>
      <w:sz w:val="52"/>
      <w:szCs w:val="52"/>
      <w:lang w:eastAsia="ru-RU"/>
    </w:rPr>
  </w:style>
  <w:style w:type="character" w:customStyle="1" w:styleId="FontStyle40">
    <w:name w:val="Font Style40"/>
    <w:rsid w:val="00706267"/>
    <w:rPr>
      <w:rFonts w:ascii="Times New Roman" w:hAnsi="Times New Roman"/>
      <w:b/>
      <w:sz w:val="26"/>
    </w:rPr>
  </w:style>
  <w:style w:type="paragraph" w:customStyle="1" w:styleId="Style4">
    <w:name w:val="Style4"/>
    <w:basedOn w:val="a"/>
    <w:rsid w:val="00706267"/>
    <w:pPr>
      <w:widowControl w:val="0"/>
      <w:autoSpaceDE w:val="0"/>
      <w:autoSpaceDN w:val="0"/>
      <w:adjustRightInd w:val="0"/>
      <w:spacing w:line="322" w:lineRule="exact"/>
      <w:jc w:val="center"/>
    </w:pPr>
    <w:rPr>
      <w:sz w:val="24"/>
      <w:szCs w:val="24"/>
    </w:rPr>
  </w:style>
  <w:style w:type="character" w:customStyle="1" w:styleId="FontStyle38">
    <w:name w:val="Font Style38"/>
    <w:rsid w:val="00706267"/>
    <w:rPr>
      <w:rFonts w:ascii="Times New Roman" w:hAnsi="Times New Roman"/>
      <w:b/>
      <w:sz w:val="20"/>
    </w:rPr>
  </w:style>
  <w:style w:type="paragraph" w:customStyle="1" w:styleId="Style27">
    <w:name w:val="Style27"/>
    <w:basedOn w:val="a"/>
    <w:rsid w:val="00706267"/>
    <w:pPr>
      <w:widowControl w:val="0"/>
      <w:autoSpaceDE w:val="0"/>
      <w:autoSpaceDN w:val="0"/>
      <w:adjustRightInd w:val="0"/>
      <w:spacing w:line="323" w:lineRule="exact"/>
      <w:ind w:firstLine="725"/>
      <w:jc w:val="both"/>
    </w:pPr>
    <w:rPr>
      <w:sz w:val="24"/>
      <w:szCs w:val="24"/>
    </w:rPr>
  </w:style>
  <w:style w:type="paragraph" w:customStyle="1" w:styleId="Style22">
    <w:name w:val="Style22"/>
    <w:basedOn w:val="a"/>
    <w:rsid w:val="00706267"/>
    <w:pPr>
      <w:widowControl w:val="0"/>
      <w:autoSpaceDE w:val="0"/>
      <w:autoSpaceDN w:val="0"/>
      <w:adjustRightInd w:val="0"/>
      <w:spacing w:line="250" w:lineRule="exact"/>
      <w:jc w:val="both"/>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671" Type="http://schemas.openxmlformats.org/officeDocument/2006/relationships/oleObject" Target="embeddings/oleObject333.bin"/><Relationship Id="rId769" Type="http://schemas.openxmlformats.org/officeDocument/2006/relationships/image" Target="media/image357.wmf"/><Relationship Id="rId976" Type="http://schemas.openxmlformats.org/officeDocument/2006/relationships/image" Target="media/image426.wmf"/><Relationship Id="rId21" Type="http://schemas.openxmlformats.org/officeDocument/2006/relationships/oleObject" Target="embeddings/oleObject6.bin"/><Relationship Id="rId324" Type="http://schemas.openxmlformats.org/officeDocument/2006/relationships/image" Target="media/image158.wmf"/><Relationship Id="rId531" Type="http://schemas.openxmlformats.org/officeDocument/2006/relationships/image" Target="media/image265.wmf"/><Relationship Id="rId629" Type="http://schemas.openxmlformats.org/officeDocument/2006/relationships/oleObject" Target="embeddings/oleObject311.bin"/><Relationship Id="rId170" Type="http://schemas.openxmlformats.org/officeDocument/2006/relationships/image" Target="media/image83.wmf"/><Relationship Id="rId836" Type="http://schemas.openxmlformats.org/officeDocument/2006/relationships/oleObject" Target="embeddings/oleObject437.bin"/><Relationship Id="rId1021" Type="http://schemas.openxmlformats.org/officeDocument/2006/relationships/fontTable" Target="fontTable.xml"/><Relationship Id="rId268" Type="http://schemas.openxmlformats.org/officeDocument/2006/relationships/image" Target="media/image131.wmf"/><Relationship Id="rId475" Type="http://schemas.openxmlformats.org/officeDocument/2006/relationships/image" Target="media/image237.wmf"/><Relationship Id="rId682" Type="http://schemas.openxmlformats.org/officeDocument/2006/relationships/image" Target="media/image322.wmf"/><Relationship Id="rId903" Type="http://schemas.openxmlformats.org/officeDocument/2006/relationships/image" Target="media/image395.wmf"/><Relationship Id="rId32" Type="http://schemas.openxmlformats.org/officeDocument/2006/relationships/image" Target="media/image13.wmf"/><Relationship Id="rId128" Type="http://schemas.openxmlformats.org/officeDocument/2006/relationships/image" Target="media/image62.wmf"/><Relationship Id="rId335" Type="http://schemas.openxmlformats.org/officeDocument/2006/relationships/image" Target="media/image163.wmf"/><Relationship Id="rId542" Type="http://schemas.openxmlformats.org/officeDocument/2006/relationships/oleObject" Target="embeddings/oleObject255.bin"/><Relationship Id="rId987" Type="http://schemas.openxmlformats.org/officeDocument/2006/relationships/oleObject" Target="embeddings/oleObject517.bin"/><Relationship Id="rId181" Type="http://schemas.openxmlformats.org/officeDocument/2006/relationships/oleObject" Target="embeddings/oleObject80.bin"/><Relationship Id="rId402" Type="http://schemas.openxmlformats.org/officeDocument/2006/relationships/oleObject" Target="embeddings/oleObject189.bin"/><Relationship Id="rId847" Type="http://schemas.openxmlformats.org/officeDocument/2006/relationships/oleObject" Target="embeddings/oleObject447.bin"/><Relationship Id="rId279" Type="http://schemas.openxmlformats.org/officeDocument/2006/relationships/oleObject" Target="embeddings/oleObject129.bin"/><Relationship Id="rId486" Type="http://schemas.openxmlformats.org/officeDocument/2006/relationships/oleObject" Target="embeddings/oleObject224.bin"/><Relationship Id="rId693" Type="http://schemas.openxmlformats.org/officeDocument/2006/relationships/oleObject" Target="embeddings/oleObject344.bin"/><Relationship Id="rId707" Type="http://schemas.openxmlformats.org/officeDocument/2006/relationships/oleObject" Target="embeddings/oleObject351.bin"/><Relationship Id="rId914" Type="http://schemas.openxmlformats.org/officeDocument/2006/relationships/image" Target="media/image401.wmf"/><Relationship Id="rId43" Type="http://schemas.openxmlformats.org/officeDocument/2006/relationships/oleObject" Target="embeddings/oleObject17.bin"/><Relationship Id="rId139" Type="http://schemas.openxmlformats.org/officeDocument/2006/relationships/oleObject" Target="embeddings/oleObject59.bin"/><Relationship Id="rId346" Type="http://schemas.openxmlformats.org/officeDocument/2006/relationships/oleObject" Target="embeddings/oleObject163.bin"/><Relationship Id="rId553" Type="http://schemas.openxmlformats.org/officeDocument/2006/relationships/oleObject" Target="embeddings/oleObject266.bin"/><Relationship Id="rId760" Type="http://schemas.openxmlformats.org/officeDocument/2006/relationships/oleObject" Target="embeddings/oleObject385.bin"/><Relationship Id="rId998" Type="http://schemas.openxmlformats.org/officeDocument/2006/relationships/oleObject" Target="embeddings/oleObject523.bin"/><Relationship Id="rId192" Type="http://schemas.openxmlformats.org/officeDocument/2006/relationships/image" Target="media/image94.wmf"/><Relationship Id="rId206" Type="http://schemas.openxmlformats.org/officeDocument/2006/relationships/oleObject" Target="embeddings/oleObject92.bin"/><Relationship Id="rId413" Type="http://schemas.openxmlformats.org/officeDocument/2006/relationships/image" Target="media/image202.wmf"/><Relationship Id="rId858" Type="http://schemas.openxmlformats.org/officeDocument/2006/relationships/oleObject" Target="embeddings/oleObject458.bin"/><Relationship Id="rId497" Type="http://schemas.openxmlformats.org/officeDocument/2006/relationships/image" Target="media/image248.wmf"/><Relationship Id="rId620" Type="http://schemas.openxmlformats.org/officeDocument/2006/relationships/image" Target="media/image293.wmf"/><Relationship Id="rId718" Type="http://schemas.openxmlformats.org/officeDocument/2006/relationships/image" Target="media/image340.png"/><Relationship Id="rId925" Type="http://schemas.openxmlformats.org/officeDocument/2006/relationships/image" Target="media/image405.png"/><Relationship Id="rId357" Type="http://schemas.openxmlformats.org/officeDocument/2006/relationships/image" Target="media/image174.wmf"/><Relationship Id="rId54" Type="http://schemas.openxmlformats.org/officeDocument/2006/relationships/image" Target="media/image24.wmf"/><Relationship Id="rId217" Type="http://schemas.openxmlformats.org/officeDocument/2006/relationships/image" Target="media/image106.wmf"/><Relationship Id="rId564" Type="http://schemas.openxmlformats.org/officeDocument/2006/relationships/image" Target="media/image273.wmf"/><Relationship Id="rId771" Type="http://schemas.openxmlformats.org/officeDocument/2006/relationships/image" Target="media/image358.wmf"/><Relationship Id="rId869" Type="http://schemas.openxmlformats.org/officeDocument/2006/relationships/oleObject" Target="embeddings/oleObject469.bin"/><Relationship Id="rId424" Type="http://schemas.openxmlformats.org/officeDocument/2006/relationships/oleObject" Target="embeddings/oleObject200.bin"/><Relationship Id="rId631" Type="http://schemas.openxmlformats.org/officeDocument/2006/relationships/oleObject" Target="embeddings/oleObject312.bin"/><Relationship Id="rId729" Type="http://schemas.openxmlformats.org/officeDocument/2006/relationships/oleObject" Target="embeddings/oleObject363.bin"/><Relationship Id="rId270" Type="http://schemas.openxmlformats.org/officeDocument/2006/relationships/image" Target="media/image132.wmf"/><Relationship Id="rId936" Type="http://schemas.openxmlformats.org/officeDocument/2006/relationships/image" Target="media/image406.wmf"/><Relationship Id="rId65" Type="http://schemas.openxmlformats.org/officeDocument/2006/relationships/image" Target="media/image33.png"/><Relationship Id="rId130" Type="http://schemas.openxmlformats.org/officeDocument/2006/relationships/image" Target="media/image63.wmf"/><Relationship Id="rId368" Type="http://schemas.openxmlformats.org/officeDocument/2006/relationships/oleObject" Target="embeddings/oleObject172.bin"/><Relationship Id="rId575" Type="http://schemas.openxmlformats.org/officeDocument/2006/relationships/oleObject" Target="embeddings/oleObject277.bin"/><Relationship Id="rId782" Type="http://schemas.openxmlformats.org/officeDocument/2006/relationships/oleObject" Target="embeddings/oleObject396.bin"/><Relationship Id="rId228" Type="http://schemas.openxmlformats.org/officeDocument/2006/relationships/oleObject" Target="embeddings/oleObject103.bin"/><Relationship Id="rId435" Type="http://schemas.openxmlformats.org/officeDocument/2006/relationships/image" Target="media/image213.jpeg"/><Relationship Id="rId642" Type="http://schemas.openxmlformats.org/officeDocument/2006/relationships/image" Target="media/image303.wmf"/><Relationship Id="rId281" Type="http://schemas.openxmlformats.org/officeDocument/2006/relationships/oleObject" Target="embeddings/oleObject130.bin"/><Relationship Id="rId502" Type="http://schemas.openxmlformats.org/officeDocument/2006/relationships/oleObject" Target="embeddings/oleObject232.bin"/><Relationship Id="rId947" Type="http://schemas.openxmlformats.org/officeDocument/2006/relationships/oleObject" Target="embeddings/oleObject497.bin"/><Relationship Id="rId76" Type="http://schemas.openxmlformats.org/officeDocument/2006/relationships/image" Target="media/image36.wmf"/><Relationship Id="rId141" Type="http://schemas.openxmlformats.org/officeDocument/2006/relationships/oleObject" Target="embeddings/oleObject60.bin"/><Relationship Id="rId379" Type="http://schemas.openxmlformats.org/officeDocument/2006/relationships/image" Target="media/image185.wmf"/><Relationship Id="rId586" Type="http://schemas.openxmlformats.org/officeDocument/2006/relationships/oleObject" Target="embeddings/oleObject283.bin"/><Relationship Id="rId793" Type="http://schemas.openxmlformats.org/officeDocument/2006/relationships/oleObject" Target="embeddings/oleObject403.bin"/><Relationship Id="rId807" Type="http://schemas.openxmlformats.org/officeDocument/2006/relationships/oleObject" Target="embeddings/oleObject417.bin"/><Relationship Id="rId7" Type="http://schemas.openxmlformats.org/officeDocument/2006/relationships/endnotes" Target="endnotes.xml"/><Relationship Id="rId239" Type="http://schemas.openxmlformats.org/officeDocument/2006/relationships/oleObject" Target="embeddings/oleObject109.bin"/><Relationship Id="rId446" Type="http://schemas.openxmlformats.org/officeDocument/2006/relationships/image" Target="media/image223.wmf"/><Relationship Id="rId653" Type="http://schemas.openxmlformats.org/officeDocument/2006/relationships/oleObject" Target="embeddings/oleObject323.bin"/><Relationship Id="rId292" Type="http://schemas.openxmlformats.org/officeDocument/2006/relationships/oleObject" Target="embeddings/oleObject136.bin"/><Relationship Id="rId306" Type="http://schemas.openxmlformats.org/officeDocument/2006/relationships/image" Target="media/image149.wmf"/><Relationship Id="rId860" Type="http://schemas.openxmlformats.org/officeDocument/2006/relationships/oleObject" Target="embeddings/oleObject460.bin"/><Relationship Id="rId958" Type="http://schemas.openxmlformats.org/officeDocument/2006/relationships/image" Target="media/image417.wmf"/><Relationship Id="rId87" Type="http://schemas.openxmlformats.org/officeDocument/2006/relationships/oleObject" Target="embeddings/oleObject34.bin"/><Relationship Id="rId513" Type="http://schemas.openxmlformats.org/officeDocument/2006/relationships/image" Target="media/image256.wmf"/><Relationship Id="rId597" Type="http://schemas.openxmlformats.org/officeDocument/2006/relationships/oleObject" Target="embeddings/oleObject294.bin"/><Relationship Id="rId720" Type="http://schemas.openxmlformats.org/officeDocument/2006/relationships/image" Target="media/image341.wmf"/><Relationship Id="rId818" Type="http://schemas.openxmlformats.org/officeDocument/2006/relationships/oleObject" Target="embeddings/oleObject428.bin"/><Relationship Id="rId152" Type="http://schemas.openxmlformats.org/officeDocument/2006/relationships/image" Target="media/image74.wmf"/><Relationship Id="rId457" Type="http://schemas.openxmlformats.org/officeDocument/2006/relationships/oleObject" Target="embeddings/oleObject209.bin"/><Relationship Id="rId1003" Type="http://schemas.openxmlformats.org/officeDocument/2006/relationships/image" Target="media/image438.wmf"/><Relationship Id="rId664" Type="http://schemas.openxmlformats.org/officeDocument/2006/relationships/image" Target="media/image313.wmf"/><Relationship Id="rId871" Type="http://schemas.openxmlformats.org/officeDocument/2006/relationships/oleObject" Target="embeddings/oleObject471.bin"/><Relationship Id="rId969" Type="http://schemas.openxmlformats.org/officeDocument/2006/relationships/oleObject" Target="embeddings/oleObject508.bin"/><Relationship Id="rId14" Type="http://schemas.openxmlformats.org/officeDocument/2006/relationships/oleObject" Target="embeddings/oleObject2.bin"/><Relationship Id="rId317" Type="http://schemas.openxmlformats.org/officeDocument/2006/relationships/oleObject" Target="embeddings/oleObject149.bin"/><Relationship Id="rId524" Type="http://schemas.openxmlformats.org/officeDocument/2006/relationships/oleObject" Target="embeddings/oleObject243.bin"/><Relationship Id="rId731" Type="http://schemas.openxmlformats.org/officeDocument/2006/relationships/oleObject" Target="embeddings/oleObject365.bin"/><Relationship Id="rId98" Type="http://schemas.openxmlformats.org/officeDocument/2006/relationships/image" Target="media/image47.wmf"/><Relationship Id="rId163" Type="http://schemas.openxmlformats.org/officeDocument/2006/relationships/oleObject" Target="embeddings/oleObject71.bin"/><Relationship Id="rId370" Type="http://schemas.openxmlformats.org/officeDocument/2006/relationships/oleObject" Target="embeddings/oleObject173.bin"/><Relationship Id="rId829" Type="http://schemas.openxmlformats.org/officeDocument/2006/relationships/image" Target="media/image373.wmf"/><Relationship Id="rId1014" Type="http://schemas.openxmlformats.org/officeDocument/2006/relationships/oleObject" Target="embeddings/oleObject532.bin"/><Relationship Id="rId230" Type="http://schemas.openxmlformats.org/officeDocument/2006/relationships/oleObject" Target="embeddings/oleObject104.bin"/><Relationship Id="rId468" Type="http://schemas.openxmlformats.org/officeDocument/2006/relationships/image" Target="media/image234.wmf"/><Relationship Id="rId675" Type="http://schemas.openxmlformats.org/officeDocument/2006/relationships/oleObject" Target="embeddings/oleObject335.bin"/><Relationship Id="rId882" Type="http://schemas.openxmlformats.org/officeDocument/2006/relationships/image" Target="media/image381.wmf"/><Relationship Id="rId25" Type="http://schemas.openxmlformats.org/officeDocument/2006/relationships/oleObject" Target="embeddings/oleObject8.bin"/><Relationship Id="rId328" Type="http://schemas.openxmlformats.org/officeDocument/2006/relationships/oleObject" Target="embeddings/oleObject155.bin"/><Relationship Id="rId535" Type="http://schemas.openxmlformats.org/officeDocument/2006/relationships/image" Target="media/image267.wmf"/><Relationship Id="rId742" Type="http://schemas.openxmlformats.org/officeDocument/2006/relationships/oleObject" Target="embeddings/oleObject376.bin"/><Relationship Id="rId174" Type="http://schemas.openxmlformats.org/officeDocument/2006/relationships/image" Target="media/image85.wmf"/><Relationship Id="rId381" Type="http://schemas.openxmlformats.org/officeDocument/2006/relationships/image" Target="media/image186.wmf"/><Relationship Id="rId602" Type="http://schemas.openxmlformats.org/officeDocument/2006/relationships/image" Target="media/image284.png"/><Relationship Id="rId241" Type="http://schemas.openxmlformats.org/officeDocument/2006/relationships/oleObject" Target="embeddings/oleObject110.bin"/><Relationship Id="rId479" Type="http://schemas.openxmlformats.org/officeDocument/2006/relationships/image" Target="media/image239.wmf"/><Relationship Id="rId686" Type="http://schemas.openxmlformats.org/officeDocument/2006/relationships/image" Target="media/image324.wmf"/><Relationship Id="rId893" Type="http://schemas.openxmlformats.org/officeDocument/2006/relationships/image" Target="media/image390.wmf"/><Relationship Id="rId907" Type="http://schemas.openxmlformats.org/officeDocument/2006/relationships/oleObject" Target="embeddings/oleObject485.bin"/><Relationship Id="rId36" Type="http://schemas.openxmlformats.org/officeDocument/2006/relationships/image" Target="media/image15.wmf"/><Relationship Id="rId339" Type="http://schemas.openxmlformats.org/officeDocument/2006/relationships/image" Target="media/image165.wmf"/><Relationship Id="rId546" Type="http://schemas.openxmlformats.org/officeDocument/2006/relationships/oleObject" Target="embeddings/oleObject259.bin"/><Relationship Id="rId753" Type="http://schemas.openxmlformats.org/officeDocument/2006/relationships/image" Target="media/image349.wmf"/><Relationship Id="rId101" Type="http://schemas.openxmlformats.org/officeDocument/2006/relationships/oleObject" Target="embeddings/oleObject41.bin"/><Relationship Id="rId185" Type="http://schemas.openxmlformats.org/officeDocument/2006/relationships/image" Target="media/image97.png"/><Relationship Id="rId406" Type="http://schemas.openxmlformats.org/officeDocument/2006/relationships/oleObject" Target="embeddings/oleObject191.bin"/><Relationship Id="rId960" Type="http://schemas.openxmlformats.org/officeDocument/2006/relationships/image" Target="media/image418.wmf"/><Relationship Id="rId392" Type="http://schemas.openxmlformats.org/officeDocument/2006/relationships/oleObject" Target="embeddings/oleObject184.bin"/><Relationship Id="rId613" Type="http://schemas.openxmlformats.org/officeDocument/2006/relationships/image" Target="media/image304.png"/><Relationship Id="rId697" Type="http://schemas.openxmlformats.org/officeDocument/2006/relationships/oleObject" Target="embeddings/oleObject346.bin"/><Relationship Id="rId820" Type="http://schemas.openxmlformats.org/officeDocument/2006/relationships/oleObject" Target="embeddings/oleObject429.bin"/><Relationship Id="rId918" Type="http://schemas.openxmlformats.org/officeDocument/2006/relationships/image" Target="media/image403.wmf"/><Relationship Id="rId252" Type="http://schemas.openxmlformats.org/officeDocument/2006/relationships/image" Target="media/image123.wmf"/><Relationship Id="rId47" Type="http://schemas.openxmlformats.org/officeDocument/2006/relationships/oleObject" Target="embeddings/oleObject19.bin"/><Relationship Id="rId112" Type="http://schemas.openxmlformats.org/officeDocument/2006/relationships/image" Target="media/image54.wmf"/><Relationship Id="rId557" Type="http://schemas.openxmlformats.org/officeDocument/2006/relationships/oleObject" Target="embeddings/oleObject268.bin"/><Relationship Id="rId764" Type="http://schemas.openxmlformats.org/officeDocument/2006/relationships/oleObject" Target="embeddings/oleObject387.bin"/><Relationship Id="rId971" Type="http://schemas.openxmlformats.org/officeDocument/2006/relationships/oleObject" Target="embeddings/oleObject509.bin"/><Relationship Id="rId196" Type="http://schemas.openxmlformats.org/officeDocument/2006/relationships/image" Target="media/image96.wmf"/><Relationship Id="rId417" Type="http://schemas.openxmlformats.org/officeDocument/2006/relationships/image" Target="media/image204.wmf"/><Relationship Id="rId624" Type="http://schemas.openxmlformats.org/officeDocument/2006/relationships/oleObject" Target="embeddings/oleObject308.bin"/><Relationship Id="rId831" Type="http://schemas.openxmlformats.org/officeDocument/2006/relationships/image" Target="media/image374.wmf"/><Relationship Id="rId263" Type="http://schemas.openxmlformats.org/officeDocument/2006/relationships/oleObject" Target="embeddings/oleObject121.bin"/><Relationship Id="rId470" Type="http://schemas.openxmlformats.org/officeDocument/2006/relationships/image" Target="media/image235.wmf"/><Relationship Id="rId929" Type="http://schemas.openxmlformats.org/officeDocument/2006/relationships/hyperlink" Target="http://www.ziyonet.uz" TargetMode="External"/><Relationship Id="rId58" Type="http://schemas.openxmlformats.org/officeDocument/2006/relationships/image" Target="media/image26.wmf"/><Relationship Id="rId123" Type="http://schemas.openxmlformats.org/officeDocument/2006/relationships/oleObject" Target="embeddings/oleObject51.bin"/><Relationship Id="rId330" Type="http://schemas.openxmlformats.org/officeDocument/2006/relationships/oleObject" Target="embeddings/oleObject156.bin"/><Relationship Id="rId568" Type="http://schemas.openxmlformats.org/officeDocument/2006/relationships/image" Target="media/image275.wmf"/><Relationship Id="rId775" Type="http://schemas.openxmlformats.org/officeDocument/2006/relationships/image" Target="media/image360.wmf"/><Relationship Id="rId982" Type="http://schemas.openxmlformats.org/officeDocument/2006/relationships/image" Target="media/image429.wmf"/><Relationship Id="rId428" Type="http://schemas.openxmlformats.org/officeDocument/2006/relationships/oleObject" Target="embeddings/oleObject202.bin"/><Relationship Id="rId635" Type="http://schemas.openxmlformats.org/officeDocument/2006/relationships/oleObject" Target="embeddings/oleObject314.bin"/><Relationship Id="rId842" Type="http://schemas.openxmlformats.org/officeDocument/2006/relationships/oleObject" Target="embeddings/oleObject442.bin"/><Relationship Id="rId274" Type="http://schemas.openxmlformats.org/officeDocument/2006/relationships/image" Target="media/image134.wmf"/><Relationship Id="rId481" Type="http://schemas.openxmlformats.org/officeDocument/2006/relationships/image" Target="media/image240.wmf"/><Relationship Id="rId702" Type="http://schemas.openxmlformats.org/officeDocument/2006/relationships/image" Target="media/image332.wmf"/><Relationship Id="rId69" Type="http://schemas.openxmlformats.org/officeDocument/2006/relationships/oleObject" Target="embeddings/oleObject27.bin"/><Relationship Id="rId134" Type="http://schemas.openxmlformats.org/officeDocument/2006/relationships/image" Target="media/image65.wmf"/><Relationship Id="rId579" Type="http://schemas.openxmlformats.org/officeDocument/2006/relationships/oleObject" Target="embeddings/oleObject279.bin"/><Relationship Id="rId786" Type="http://schemas.openxmlformats.org/officeDocument/2006/relationships/image" Target="media/image365.wmf"/><Relationship Id="rId993" Type="http://schemas.openxmlformats.org/officeDocument/2006/relationships/oleObject" Target="embeddings/oleObject520.bin"/><Relationship Id="rId341" Type="http://schemas.openxmlformats.org/officeDocument/2006/relationships/image" Target="media/image166.wmf"/><Relationship Id="rId439" Type="http://schemas.openxmlformats.org/officeDocument/2006/relationships/image" Target="media/image217.png"/><Relationship Id="rId646" Type="http://schemas.openxmlformats.org/officeDocument/2006/relationships/image" Target="media/image305.wmf"/><Relationship Id="rId201" Type="http://schemas.openxmlformats.org/officeDocument/2006/relationships/oleObject" Target="embeddings/oleObject89.bin"/><Relationship Id="rId285" Type="http://schemas.openxmlformats.org/officeDocument/2006/relationships/image" Target="media/image139.wmf"/><Relationship Id="rId506" Type="http://schemas.openxmlformats.org/officeDocument/2006/relationships/oleObject" Target="embeddings/oleObject234.bin"/><Relationship Id="rId853" Type="http://schemas.openxmlformats.org/officeDocument/2006/relationships/oleObject" Target="embeddings/oleObject453.bin"/><Relationship Id="rId492" Type="http://schemas.openxmlformats.org/officeDocument/2006/relationships/oleObject" Target="embeddings/oleObject227.bin"/><Relationship Id="rId713" Type="http://schemas.openxmlformats.org/officeDocument/2006/relationships/image" Target="media/image337.wmf"/><Relationship Id="rId797" Type="http://schemas.openxmlformats.org/officeDocument/2006/relationships/oleObject" Target="embeddings/oleObject407.bin"/><Relationship Id="rId920" Type="http://schemas.openxmlformats.org/officeDocument/2006/relationships/image" Target="media/image404.png"/><Relationship Id="rId91" Type="http://schemas.openxmlformats.org/officeDocument/2006/relationships/oleObject" Target="embeddings/oleObject36.bin"/><Relationship Id="rId145" Type="http://schemas.openxmlformats.org/officeDocument/2006/relationships/oleObject" Target="embeddings/oleObject62.bin"/><Relationship Id="rId187" Type="http://schemas.openxmlformats.org/officeDocument/2006/relationships/oleObject" Target="embeddings/oleObject82.bin"/><Relationship Id="rId352" Type="http://schemas.openxmlformats.org/officeDocument/2006/relationships/image" Target="media/image181.jpeg"/><Relationship Id="rId394" Type="http://schemas.openxmlformats.org/officeDocument/2006/relationships/oleObject" Target="embeddings/oleObject185.bin"/><Relationship Id="rId408" Type="http://schemas.openxmlformats.org/officeDocument/2006/relationships/oleObject" Target="embeddings/oleObject192.bin"/><Relationship Id="rId615" Type="http://schemas.openxmlformats.org/officeDocument/2006/relationships/oleObject" Target="embeddings/oleObject303.bin"/><Relationship Id="rId822" Type="http://schemas.openxmlformats.org/officeDocument/2006/relationships/oleObject" Target="embeddings/oleObject430.bin"/><Relationship Id="rId212" Type="http://schemas.openxmlformats.org/officeDocument/2006/relationships/oleObject" Target="embeddings/oleObject95.bin"/><Relationship Id="rId254" Type="http://schemas.openxmlformats.org/officeDocument/2006/relationships/image" Target="media/image124.wmf"/><Relationship Id="rId657" Type="http://schemas.openxmlformats.org/officeDocument/2006/relationships/image" Target="media/image310.wmf"/><Relationship Id="rId699" Type="http://schemas.openxmlformats.org/officeDocument/2006/relationships/oleObject" Target="embeddings/oleObject347.bin"/><Relationship Id="rId864" Type="http://schemas.openxmlformats.org/officeDocument/2006/relationships/oleObject" Target="embeddings/oleObject464.bin"/><Relationship Id="rId49" Type="http://schemas.openxmlformats.org/officeDocument/2006/relationships/oleObject" Target="embeddings/oleObject20.bin"/><Relationship Id="rId114" Type="http://schemas.openxmlformats.org/officeDocument/2006/relationships/image" Target="media/image55.wmf"/><Relationship Id="rId296" Type="http://schemas.openxmlformats.org/officeDocument/2006/relationships/oleObject" Target="embeddings/oleObject138.bin"/><Relationship Id="rId461" Type="http://schemas.openxmlformats.org/officeDocument/2006/relationships/oleObject" Target="embeddings/oleObject211.bin"/><Relationship Id="rId517" Type="http://schemas.openxmlformats.org/officeDocument/2006/relationships/image" Target="media/image258.wmf"/><Relationship Id="rId559" Type="http://schemas.openxmlformats.org/officeDocument/2006/relationships/oleObject" Target="embeddings/oleObject269.bin"/><Relationship Id="rId724" Type="http://schemas.openxmlformats.org/officeDocument/2006/relationships/image" Target="media/image343.wmf"/><Relationship Id="rId766" Type="http://schemas.openxmlformats.org/officeDocument/2006/relationships/oleObject" Target="embeddings/oleObject388.bin"/><Relationship Id="rId931" Type="http://schemas.openxmlformats.org/officeDocument/2006/relationships/hyperlink" Target="http://lex.uz3765586" TargetMode="External"/><Relationship Id="rId60" Type="http://schemas.openxmlformats.org/officeDocument/2006/relationships/image" Target="media/image27.png"/><Relationship Id="rId156" Type="http://schemas.openxmlformats.org/officeDocument/2006/relationships/image" Target="media/image76.wmf"/><Relationship Id="rId198" Type="http://schemas.openxmlformats.org/officeDocument/2006/relationships/image" Target="media/image97.wmf"/><Relationship Id="rId321" Type="http://schemas.openxmlformats.org/officeDocument/2006/relationships/oleObject" Target="embeddings/oleObject151.bin"/><Relationship Id="rId363" Type="http://schemas.openxmlformats.org/officeDocument/2006/relationships/oleObject" Target="embeddings/oleObject170.bin"/><Relationship Id="rId419" Type="http://schemas.openxmlformats.org/officeDocument/2006/relationships/image" Target="media/image205.wmf"/><Relationship Id="rId570" Type="http://schemas.openxmlformats.org/officeDocument/2006/relationships/image" Target="media/image276.wmf"/><Relationship Id="rId626" Type="http://schemas.openxmlformats.org/officeDocument/2006/relationships/image" Target="media/image295.wmf"/><Relationship Id="rId973" Type="http://schemas.openxmlformats.org/officeDocument/2006/relationships/oleObject" Target="embeddings/oleObject510.bin"/><Relationship Id="rId1007" Type="http://schemas.openxmlformats.org/officeDocument/2006/relationships/image" Target="media/image440.wmf"/><Relationship Id="rId223" Type="http://schemas.openxmlformats.org/officeDocument/2006/relationships/image" Target="media/image109.wmf"/><Relationship Id="rId430" Type="http://schemas.openxmlformats.org/officeDocument/2006/relationships/image" Target="media/image221.png"/><Relationship Id="rId668" Type="http://schemas.openxmlformats.org/officeDocument/2006/relationships/image" Target="media/image315.wmf"/><Relationship Id="rId833" Type="http://schemas.openxmlformats.org/officeDocument/2006/relationships/image" Target="media/image375.wmf"/><Relationship Id="rId875" Type="http://schemas.openxmlformats.org/officeDocument/2006/relationships/oleObject" Target="embeddings/oleObject475.bin"/><Relationship Id="rId18" Type="http://schemas.openxmlformats.org/officeDocument/2006/relationships/oleObject" Target="embeddings/oleObject4.bin"/><Relationship Id="rId265" Type="http://schemas.openxmlformats.org/officeDocument/2006/relationships/oleObject" Target="embeddings/oleObject122.bin"/><Relationship Id="rId472" Type="http://schemas.openxmlformats.org/officeDocument/2006/relationships/image" Target="media/image236.wmf"/><Relationship Id="rId528" Type="http://schemas.openxmlformats.org/officeDocument/2006/relationships/oleObject" Target="embeddings/oleObject245.bin"/><Relationship Id="rId735" Type="http://schemas.openxmlformats.org/officeDocument/2006/relationships/oleObject" Target="embeddings/oleObject369.bin"/><Relationship Id="rId900" Type="http://schemas.openxmlformats.org/officeDocument/2006/relationships/oleObject" Target="embeddings/oleObject482.bin"/><Relationship Id="rId942" Type="http://schemas.openxmlformats.org/officeDocument/2006/relationships/image" Target="media/image409.wmf"/><Relationship Id="rId125" Type="http://schemas.openxmlformats.org/officeDocument/2006/relationships/oleObject" Target="embeddings/oleObject52.bin"/><Relationship Id="rId167" Type="http://schemas.openxmlformats.org/officeDocument/2006/relationships/oleObject" Target="embeddings/oleObject73.bin"/><Relationship Id="rId332" Type="http://schemas.openxmlformats.org/officeDocument/2006/relationships/oleObject" Target="embeddings/oleObject157.bin"/><Relationship Id="rId374" Type="http://schemas.openxmlformats.org/officeDocument/2006/relationships/oleObject" Target="embeddings/oleObject175.bin"/><Relationship Id="rId581" Type="http://schemas.openxmlformats.org/officeDocument/2006/relationships/oleObject" Target="embeddings/oleObject280.bin"/><Relationship Id="rId777" Type="http://schemas.openxmlformats.org/officeDocument/2006/relationships/image" Target="media/image361.wmf"/><Relationship Id="rId984" Type="http://schemas.openxmlformats.org/officeDocument/2006/relationships/image" Target="media/image430.wmf"/><Relationship Id="rId1018" Type="http://schemas.openxmlformats.org/officeDocument/2006/relationships/hyperlink" Target="http://www.google.ru" TargetMode="External"/><Relationship Id="rId71" Type="http://schemas.openxmlformats.org/officeDocument/2006/relationships/oleObject" Target="embeddings/oleObject28.bin"/><Relationship Id="rId234" Type="http://schemas.openxmlformats.org/officeDocument/2006/relationships/oleObject" Target="embeddings/oleObject106.bin"/><Relationship Id="rId637" Type="http://schemas.openxmlformats.org/officeDocument/2006/relationships/oleObject" Target="embeddings/oleObject315.bin"/><Relationship Id="rId679" Type="http://schemas.openxmlformats.org/officeDocument/2006/relationships/oleObject" Target="embeddings/oleObject337.bin"/><Relationship Id="rId802" Type="http://schemas.openxmlformats.org/officeDocument/2006/relationships/oleObject" Target="embeddings/oleObject412.bin"/><Relationship Id="rId844" Type="http://schemas.openxmlformats.org/officeDocument/2006/relationships/oleObject" Target="embeddings/oleObject444.bin"/><Relationship Id="rId886" Type="http://schemas.openxmlformats.org/officeDocument/2006/relationships/image" Target="media/image383.wmf"/><Relationship Id="rId2" Type="http://schemas.openxmlformats.org/officeDocument/2006/relationships/styles" Target="styles.xml"/><Relationship Id="rId29" Type="http://schemas.openxmlformats.org/officeDocument/2006/relationships/oleObject" Target="embeddings/oleObject10.bin"/><Relationship Id="rId276" Type="http://schemas.openxmlformats.org/officeDocument/2006/relationships/image" Target="media/image135.wmf"/><Relationship Id="rId441" Type="http://schemas.openxmlformats.org/officeDocument/2006/relationships/image" Target="media/image219.png"/><Relationship Id="rId483" Type="http://schemas.openxmlformats.org/officeDocument/2006/relationships/image" Target="media/image241.wmf"/><Relationship Id="rId539" Type="http://schemas.openxmlformats.org/officeDocument/2006/relationships/oleObject" Target="embeddings/oleObject252.bin"/><Relationship Id="rId690" Type="http://schemas.openxmlformats.org/officeDocument/2006/relationships/image" Target="media/image326.wmf"/><Relationship Id="rId704" Type="http://schemas.openxmlformats.org/officeDocument/2006/relationships/image" Target="media/image333.wmf"/><Relationship Id="rId746" Type="http://schemas.openxmlformats.org/officeDocument/2006/relationships/oleObject" Target="embeddings/oleObject378.bin"/><Relationship Id="rId911" Type="http://schemas.openxmlformats.org/officeDocument/2006/relationships/oleObject" Target="embeddings/oleObject487.bin"/><Relationship Id="rId40" Type="http://schemas.openxmlformats.org/officeDocument/2006/relationships/image" Target="media/image17.wmf"/><Relationship Id="rId136" Type="http://schemas.openxmlformats.org/officeDocument/2006/relationships/image" Target="media/image66.wmf"/><Relationship Id="rId178" Type="http://schemas.openxmlformats.org/officeDocument/2006/relationships/image" Target="media/image87.wmf"/><Relationship Id="rId301" Type="http://schemas.openxmlformats.org/officeDocument/2006/relationships/image" Target="media/image147.wmf"/><Relationship Id="rId343" Type="http://schemas.openxmlformats.org/officeDocument/2006/relationships/image" Target="media/image167.png"/><Relationship Id="rId550" Type="http://schemas.openxmlformats.org/officeDocument/2006/relationships/oleObject" Target="embeddings/oleObject263.bin"/><Relationship Id="rId788" Type="http://schemas.openxmlformats.org/officeDocument/2006/relationships/image" Target="media/image366.wmf"/><Relationship Id="rId953" Type="http://schemas.openxmlformats.org/officeDocument/2006/relationships/oleObject" Target="embeddings/oleObject500.bin"/><Relationship Id="rId995" Type="http://schemas.openxmlformats.org/officeDocument/2006/relationships/image" Target="media/image435.wmf"/><Relationship Id="rId82" Type="http://schemas.openxmlformats.org/officeDocument/2006/relationships/image" Target="media/image39.png"/><Relationship Id="rId203" Type="http://schemas.openxmlformats.org/officeDocument/2006/relationships/oleObject" Target="embeddings/oleObject90.bin"/><Relationship Id="rId385" Type="http://schemas.openxmlformats.org/officeDocument/2006/relationships/image" Target="media/image188.wmf"/><Relationship Id="rId592" Type="http://schemas.openxmlformats.org/officeDocument/2006/relationships/oleObject" Target="embeddings/oleObject289.bin"/><Relationship Id="rId606" Type="http://schemas.openxmlformats.org/officeDocument/2006/relationships/image" Target="media/image286.wmf"/><Relationship Id="rId648" Type="http://schemas.openxmlformats.org/officeDocument/2006/relationships/image" Target="media/image306.wmf"/><Relationship Id="rId813" Type="http://schemas.openxmlformats.org/officeDocument/2006/relationships/oleObject" Target="embeddings/oleObject423.bin"/><Relationship Id="rId855" Type="http://schemas.openxmlformats.org/officeDocument/2006/relationships/oleObject" Target="embeddings/oleObject455.bin"/><Relationship Id="rId245" Type="http://schemas.openxmlformats.org/officeDocument/2006/relationships/oleObject" Target="embeddings/oleObject112.bin"/><Relationship Id="rId287" Type="http://schemas.openxmlformats.org/officeDocument/2006/relationships/image" Target="media/image140.wmf"/><Relationship Id="rId410" Type="http://schemas.openxmlformats.org/officeDocument/2006/relationships/oleObject" Target="embeddings/oleObject193.bin"/><Relationship Id="rId452" Type="http://schemas.openxmlformats.org/officeDocument/2006/relationships/image" Target="media/image226.wmf"/><Relationship Id="rId494" Type="http://schemas.openxmlformats.org/officeDocument/2006/relationships/oleObject" Target="embeddings/oleObject228.bin"/><Relationship Id="rId508" Type="http://schemas.openxmlformats.org/officeDocument/2006/relationships/oleObject" Target="embeddings/oleObject235.bin"/><Relationship Id="rId715" Type="http://schemas.openxmlformats.org/officeDocument/2006/relationships/image" Target="media/image338.png"/><Relationship Id="rId897" Type="http://schemas.openxmlformats.org/officeDocument/2006/relationships/image" Target="media/image392.wmf"/><Relationship Id="rId922" Type="http://schemas.openxmlformats.org/officeDocument/2006/relationships/hyperlink" Target="http://www.google.ru" TargetMode="External"/><Relationship Id="rId105" Type="http://schemas.openxmlformats.org/officeDocument/2006/relationships/oleObject" Target="embeddings/oleObject43.bin"/><Relationship Id="rId147" Type="http://schemas.openxmlformats.org/officeDocument/2006/relationships/oleObject" Target="embeddings/oleObject63.bin"/><Relationship Id="rId312" Type="http://schemas.openxmlformats.org/officeDocument/2006/relationships/image" Target="media/image152.wmf"/><Relationship Id="rId354" Type="http://schemas.openxmlformats.org/officeDocument/2006/relationships/oleObject" Target="embeddings/oleObject165.bin"/><Relationship Id="rId757" Type="http://schemas.openxmlformats.org/officeDocument/2006/relationships/image" Target="media/image351.wmf"/><Relationship Id="rId799" Type="http://schemas.openxmlformats.org/officeDocument/2006/relationships/oleObject" Target="embeddings/oleObject409.bin"/><Relationship Id="rId964" Type="http://schemas.openxmlformats.org/officeDocument/2006/relationships/image" Target="media/image420.wmf"/><Relationship Id="rId51" Type="http://schemas.openxmlformats.org/officeDocument/2006/relationships/oleObject" Target="embeddings/oleObject21.bin"/><Relationship Id="rId93" Type="http://schemas.openxmlformats.org/officeDocument/2006/relationships/oleObject" Target="embeddings/oleObject37.bin"/><Relationship Id="rId189" Type="http://schemas.openxmlformats.org/officeDocument/2006/relationships/oleObject" Target="embeddings/oleObject83.bin"/><Relationship Id="rId396" Type="http://schemas.openxmlformats.org/officeDocument/2006/relationships/oleObject" Target="embeddings/oleObject186.bin"/><Relationship Id="rId561" Type="http://schemas.openxmlformats.org/officeDocument/2006/relationships/oleObject" Target="embeddings/oleObject270.bin"/><Relationship Id="rId617" Type="http://schemas.openxmlformats.org/officeDocument/2006/relationships/oleObject" Target="embeddings/oleObject304.bin"/><Relationship Id="rId659" Type="http://schemas.openxmlformats.org/officeDocument/2006/relationships/image" Target="media/image311.wmf"/><Relationship Id="rId824" Type="http://schemas.openxmlformats.org/officeDocument/2006/relationships/oleObject" Target="embeddings/oleObject431.bin"/><Relationship Id="rId866" Type="http://schemas.openxmlformats.org/officeDocument/2006/relationships/oleObject" Target="embeddings/oleObject466.bin"/><Relationship Id="rId214" Type="http://schemas.openxmlformats.org/officeDocument/2006/relationships/oleObject" Target="embeddings/oleObject96.bin"/><Relationship Id="rId256" Type="http://schemas.openxmlformats.org/officeDocument/2006/relationships/image" Target="media/image125.wmf"/><Relationship Id="rId298" Type="http://schemas.openxmlformats.org/officeDocument/2006/relationships/oleObject" Target="embeddings/oleObject139.bin"/><Relationship Id="rId421" Type="http://schemas.openxmlformats.org/officeDocument/2006/relationships/image" Target="media/image206.wmf"/><Relationship Id="rId463" Type="http://schemas.openxmlformats.org/officeDocument/2006/relationships/oleObject" Target="embeddings/oleObject212.bin"/><Relationship Id="rId519" Type="http://schemas.openxmlformats.org/officeDocument/2006/relationships/image" Target="media/image259.wmf"/><Relationship Id="rId670" Type="http://schemas.openxmlformats.org/officeDocument/2006/relationships/image" Target="media/image316.wmf"/><Relationship Id="rId116" Type="http://schemas.openxmlformats.org/officeDocument/2006/relationships/image" Target="media/image56.wmf"/><Relationship Id="rId158" Type="http://schemas.openxmlformats.org/officeDocument/2006/relationships/image" Target="media/image77.wmf"/><Relationship Id="rId323" Type="http://schemas.openxmlformats.org/officeDocument/2006/relationships/oleObject" Target="embeddings/oleObject152.bin"/><Relationship Id="rId530" Type="http://schemas.openxmlformats.org/officeDocument/2006/relationships/oleObject" Target="embeddings/oleObject246.bin"/><Relationship Id="rId726" Type="http://schemas.openxmlformats.org/officeDocument/2006/relationships/oleObject" Target="embeddings/oleObject360.bin"/><Relationship Id="rId768" Type="http://schemas.openxmlformats.org/officeDocument/2006/relationships/oleObject" Target="embeddings/oleObject389.bin"/><Relationship Id="rId933" Type="http://schemas.openxmlformats.org/officeDocument/2006/relationships/hyperlink" Target="http://www.google.ru" TargetMode="External"/><Relationship Id="rId975" Type="http://schemas.openxmlformats.org/officeDocument/2006/relationships/oleObject" Target="embeddings/oleObject511.bin"/><Relationship Id="rId1009" Type="http://schemas.openxmlformats.org/officeDocument/2006/relationships/image" Target="media/image441.wmf"/><Relationship Id="rId20" Type="http://schemas.openxmlformats.org/officeDocument/2006/relationships/image" Target="media/image7.wmf"/><Relationship Id="rId62" Type="http://schemas.openxmlformats.org/officeDocument/2006/relationships/image" Target="media/image30.png"/><Relationship Id="rId365" Type="http://schemas.openxmlformats.org/officeDocument/2006/relationships/image" Target="media/image178.png"/><Relationship Id="rId572" Type="http://schemas.openxmlformats.org/officeDocument/2006/relationships/image" Target="media/image277.wmf"/><Relationship Id="rId628" Type="http://schemas.openxmlformats.org/officeDocument/2006/relationships/image" Target="media/image296.wmf"/><Relationship Id="rId835" Type="http://schemas.openxmlformats.org/officeDocument/2006/relationships/image" Target="media/image376.wmf"/><Relationship Id="rId225" Type="http://schemas.openxmlformats.org/officeDocument/2006/relationships/image" Target="media/image110.wmf"/><Relationship Id="rId267" Type="http://schemas.openxmlformats.org/officeDocument/2006/relationships/oleObject" Target="embeddings/oleObject123.bin"/><Relationship Id="rId432" Type="http://schemas.openxmlformats.org/officeDocument/2006/relationships/image" Target="media/image223.png"/><Relationship Id="rId474" Type="http://schemas.openxmlformats.org/officeDocument/2006/relationships/oleObject" Target="embeddings/oleObject218.bin"/><Relationship Id="rId877" Type="http://schemas.openxmlformats.org/officeDocument/2006/relationships/oleObject" Target="embeddings/oleObject477.bin"/><Relationship Id="rId1020" Type="http://schemas.openxmlformats.org/officeDocument/2006/relationships/hyperlink" Target="http://www.lex.uz" TargetMode="External"/><Relationship Id="rId127" Type="http://schemas.openxmlformats.org/officeDocument/2006/relationships/oleObject" Target="embeddings/oleObject53.bin"/><Relationship Id="rId681" Type="http://schemas.openxmlformats.org/officeDocument/2006/relationships/oleObject" Target="embeddings/oleObject338.bin"/><Relationship Id="rId737" Type="http://schemas.openxmlformats.org/officeDocument/2006/relationships/oleObject" Target="embeddings/oleObject371.bin"/><Relationship Id="rId779" Type="http://schemas.openxmlformats.org/officeDocument/2006/relationships/image" Target="media/image362.wmf"/><Relationship Id="rId902" Type="http://schemas.openxmlformats.org/officeDocument/2006/relationships/oleObject" Target="embeddings/oleObject483.bin"/><Relationship Id="rId944" Type="http://schemas.openxmlformats.org/officeDocument/2006/relationships/image" Target="media/image410.wmf"/><Relationship Id="rId986" Type="http://schemas.openxmlformats.org/officeDocument/2006/relationships/image" Target="media/image431.wmf"/><Relationship Id="rId31" Type="http://schemas.openxmlformats.org/officeDocument/2006/relationships/oleObject" Target="embeddings/oleObject11.bin"/><Relationship Id="rId73" Type="http://schemas.openxmlformats.org/officeDocument/2006/relationships/image" Target="media/image38.png"/><Relationship Id="rId169" Type="http://schemas.openxmlformats.org/officeDocument/2006/relationships/oleObject" Target="embeddings/oleObject74.bin"/><Relationship Id="rId334" Type="http://schemas.openxmlformats.org/officeDocument/2006/relationships/image" Target="media/image170.png"/><Relationship Id="rId376" Type="http://schemas.openxmlformats.org/officeDocument/2006/relationships/oleObject" Target="embeddings/oleObject176.bin"/><Relationship Id="rId541" Type="http://schemas.openxmlformats.org/officeDocument/2006/relationships/oleObject" Target="embeddings/oleObject254.bin"/><Relationship Id="rId583" Type="http://schemas.openxmlformats.org/officeDocument/2006/relationships/oleObject" Target="embeddings/oleObject281.bin"/><Relationship Id="rId639" Type="http://schemas.openxmlformats.org/officeDocument/2006/relationships/oleObject" Target="embeddings/oleObject316.bin"/><Relationship Id="rId790" Type="http://schemas.openxmlformats.org/officeDocument/2006/relationships/oleObject" Target="embeddings/oleObject401.bin"/><Relationship Id="rId804" Type="http://schemas.openxmlformats.org/officeDocument/2006/relationships/oleObject" Target="embeddings/oleObject414.bin"/><Relationship Id="rId4" Type="http://schemas.openxmlformats.org/officeDocument/2006/relationships/settings" Target="settings.xml"/><Relationship Id="rId180" Type="http://schemas.openxmlformats.org/officeDocument/2006/relationships/image" Target="media/image88.wmf"/><Relationship Id="rId236" Type="http://schemas.openxmlformats.org/officeDocument/2006/relationships/oleObject" Target="embeddings/oleObject107.bin"/><Relationship Id="rId278" Type="http://schemas.openxmlformats.org/officeDocument/2006/relationships/image" Target="media/image136.wmf"/><Relationship Id="rId401" Type="http://schemas.openxmlformats.org/officeDocument/2006/relationships/image" Target="media/image196.wmf"/><Relationship Id="rId443" Type="http://schemas.openxmlformats.org/officeDocument/2006/relationships/image" Target="media/image221.wmf"/><Relationship Id="rId650" Type="http://schemas.openxmlformats.org/officeDocument/2006/relationships/image" Target="media/image307.wmf"/><Relationship Id="rId846" Type="http://schemas.openxmlformats.org/officeDocument/2006/relationships/oleObject" Target="embeddings/oleObject446.bin"/><Relationship Id="rId888" Type="http://schemas.openxmlformats.org/officeDocument/2006/relationships/image" Target="media/image385.wmf"/><Relationship Id="rId303" Type="http://schemas.openxmlformats.org/officeDocument/2006/relationships/oleObject" Target="embeddings/oleObject142.bin"/><Relationship Id="rId485" Type="http://schemas.openxmlformats.org/officeDocument/2006/relationships/image" Target="media/image242.wmf"/><Relationship Id="rId692" Type="http://schemas.openxmlformats.org/officeDocument/2006/relationships/image" Target="media/image327.wmf"/><Relationship Id="rId706" Type="http://schemas.openxmlformats.org/officeDocument/2006/relationships/image" Target="media/image334.wmf"/><Relationship Id="rId748" Type="http://schemas.openxmlformats.org/officeDocument/2006/relationships/oleObject" Target="embeddings/oleObject379.bin"/><Relationship Id="rId913" Type="http://schemas.openxmlformats.org/officeDocument/2006/relationships/oleObject" Target="embeddings/oleObject488.bin"/><Relationship Id="rId955" Type="http://schemas.openxmlformats.org/officeDocument/2006/relationships/oleObject" Target="embeddings/oleObject501.bin"/><Relationship Id="rId42" Type="http://schemas.openxmlformats.org/officeDocument/2006/relationships/image" Target="media/image18.wmf"/><Relationship Id="rId84" Type="http://schemas.openxmlformats.org/officeDocument/2006/relationships/image" Target="media/image40.wmf"/><Relationship Id="rId138" Type="http://schemas.openxmlformats.org/officeDocument/2006/relationships/image" Target="media/image67.wmf"/><Relationship Id="rId345" Type="http://schemas.openxmlformats.org/officeDocument/2006/relationships/image" Target="media/image168.wmf"/><Relationship Id="rId387" Type="http://schemas.openxmlformats.org/officeDocument/2006/relationships/image" Target="media/image189.wmf"/><Relationship Id="rId510" Type="http://schemas.openxmlformats.org/officeDocument/2006/relationships/oleObject" Target="embeddings/oleObject236.bin"/><Relationship Id="rId552" Type="http://schemas.openxmlformats.org/officeDocument/2006/relationships/oleObject" Target="embeddings/oleObject265.bin"/><Relationship Id="rId594" Type="http://schemas.openxmlformats.org/officeDocument/2006/relationships/oleObject" Target="embeddings/oleObject291.bin"/><Relationship Id="rId608" Type="http://schemas.openxmlformats.org/officeDocument/2006/relationships/image" Target="media/image287.wmf"/><Relationship Id="rId815" Type="http://schemas.openxmlformats.org/officeDocument/2006/relationships/oleObject" Target="embeddings/oleObject425.bin"/><Relationship Id="rId997" Type="http://schemas.openxmlformats.org/officeDocument/2006/relationships/image" Target="media/image436.wmf"/><Relationship Id="rId191" Type="http://schemas.openxmlformats.org/officeDocument/2006/relationships/oleObject" Target="embeddings/oleObject84.bin"/><Relationship Id="rId205" Type="http://schemas.openxmlformats.org/officeDocument/2006/relationships/image" Target="media/image100.wmf"/><Relationship Id="rId247" Type="http://schemas.openxmlformats.org/officeDocument/2006/relationships/oleObject" Target="embeddings/oleObject113.bin"/><Relationship Id="rId412" Type="http://schemas.openxmlformats.org/officeDocument/2006/relationships/oleObject" Target="embeddings/oleObject194.bin"/><Relationship Id="rId857" Type="http://schemas.openxmlformats.org/officeDocument/2006/relationships/oleObject" Target="embeddings/oleObject457.bin"/><Relationship Id="rId899" Type="http://schemas.openxmlformats.org/officeDocument/2006/relationships/image" Target="media/image393.wmf"/><Relationship Id="rId1000" Type="http://schemas.openxmlformats.org/officeDocument/2006/relationships/oleObject" Target="embeddings/oleObject525.bin"/><Relationship Id="rId107" Type="http://schemas.openxmlformats.org/officeDocument/2006/relationships/oleObject" Target="embeddings/oleObject44.bin"/><Relationship Id="rId289" Type="http://schemas.openxmlformats.org/officeDocument/2006/relationships/image" Target="media/image141.wmf"/><Relationship Id="rId454" Type="http://schemas.openxmlformats.org/officeDocument/2006/relationships/image" Target="media/image227.wmf"/><Relationship Id="rId496" Type="http://schemas.openxmlformats.org/officeDocument/2006/relationships/oleObject" Target="embeddings/oleObject229.bin"/><Relationship Id="rId661" Type="http://schemas.openxmlformats.org/officeDocument/2006/relationships/oleObject" Target="embeddings/oleObject328.bin"/><Relationship Id="rId717" Type="http://schemas.openxmlformats.org/officeDocument/2006/relationships/oleObject" Target="embeddings/oleObject356.bin"/><Relationship Id="rId759" Type="http://schemas.openxmlformats.org/officeDocument/2006/relationships/image" Target="media/image352.wmf"/><Relationship Id="rId924" Type="http://schemas.openxmlformats.org/officeDocument/2006/relationships/hyperlink" Target="http://www.lex.uz" TargetMode="External"/><Relationship Id="rId966" Type="http://schemas.openxmlformats.org/officeDocument/2006/relationships/image" Target="media/image421.wmf"/><Relationship Id="rId11" Type="http://schemas.openxmlformats.org/officeDocument/2006/relationships/image" Target="media/image3.png"/><Relationship Id="rId53" Type="http://schemas.openxmlformats.org/officeDocument/2006/relationships/image" Target="media/image23.png"/><Relationship Id="rId149" Type="http://schemas.openxmlformats.org/officeDocument/2006/relationships/oleObject" Target="embeddings/oleObject64.bin"/><Relationship Id="rId314" Type="http://schemas.openxmlformats.org/officeDocument/2006/relationships/image" Target="media/image153.wmf"/><Relationship Id="rId356" Type="http://schemas.openxmlformats.org/officeDocument/2006/relationships/oleObject" Target="embeddings/oleObject166.bin"/><Relationship Id="rId398" Type="http://schemas.openxmlformats.org/officeDocument/2006/relationships/oleObject" Target="embeddings/oleObject187.bin"/><Relationship Id="rId521" Type="http://schemas.openxmlformats.org/officeDocument/2006/relationships/image" Target="media/image260.wmf"/><Relationship Id="rId563" Type="http://schemas.openxmlformats.org/officeDocument/2006/relationships/oleObject" Target="embeddings/oleObject271.bin"/><Relationship Id="rId619" Type="http://schemas.openxmlformats.org/officeDocument/2006/relationships/oleObject" Target="embeddings/oleObject305.bin"/><Relationship Id="rId770" Type="http://schemas.openxmlformats.org/officeDocument/2006/relationships/oleObject" Target="embeddings/oleObject390.bin"/><Relationship Id="rId95" Type="http://schemas.openxmlformats.org/officeDocument/2006/relationships/oleObject" Target="embeddings/oleObject38.bin"/><Relationship Id="rId160" Type="http://schemas.openxmlformats.org/officeDocument/2006/relationships/image" Target="media/image78.wmf"/><Relationship Id="rId216" Type="http://schemas.openxmlformats.org/officeDocument/2006/relationships/oleObject" Target="embeddings/oleObject97.bin"/><Relationship Id="rId423" Type="http://schemas.openxmlformats.org/officeDocument/2006/relationships/image" Target="media/image207.wmf"/><Relationship Id="rId826" Type="http://schemas.openxmlformats.org/officeDocument/2006/relationships/oleObject" Target="embeddings/oleObject432.bin"/><Relationship Id="rId868" Type="http://schemas.openxmlformats.org/officeDocument/2006/relationships/oleObject" Target="embeddings/oleObject468.bin"/><Relationship Id="rId1011" Type="http://schemas.openxmlformats.org/officeDocument/2006/relationships/image" Target="media/image442.wmf"/><Relationship Id="rId258" Type="http://schemas.openxmlformats.org/officeDocument/2006/relationships/image" Target="media/image126.wmf"/><Relationship Id="rId465" Type="http://schemas.openxmlformats.org/officeDocument/2006/relationships/oleObject" Target="embeddings/oleObject213.bin"/><Relationship Id="rId630" Type="http://schemas.openxmlformats.org/officeDocument/2006/relationships/image" Target="media/image297.wmf"/><Relationship Id="rId672" Type="http://schemas.openxmlformats.org/officeDocument/2006/relationships/image" Target="media/image317.wmf"/><Relationship Id="rId728" Type="http://schemas.openxmlformats.org/officeDocument/2006/relationships/oleObject" Target="embeddings/oleObject362.bin"/><Relationship Id="rId935" Type="http://schemas.openxmlformats.org/officeDocument/2006/relationships/hyperlink" Target="http://www.lex.uz" TargetMode="External"/><Relationship Id="rId22" Type="http://schemas.openxmlformats.org/officeDocument/2006/relationships/image" Target="media/image8.wmf"/><Relationship Id="rId64" Type="http://schemas.openxmlformats.org/officeDocument/2006/relationships/image" Target="media/image29.png"/><Relationship Id="rId118" Type="http://schemas.openxmlformats.org/officeDocument/2006/relationships/image" Target="media/image57.png"/><Relationship Id="rId325" Type="http://schemas.openxmlformats.org/officeDocument/2006/relationships/oleObject" Target="embeddings/oleObject153.bin"/><Relationship Id="rId367" Type="http://schemas.openxmlformats.org/officeDocument/2006/relationships/image" Target="media/image179.wmf"/><Relationship Id="rId532" Type="http://schemas.openxmlformats.org/officeDocument/2006/relationships/oleObject" Target="embeddings/oleObject247.bin"/><Relationship Id="rId574" Type="http://schemas.openxmlformats.org/officeDocument/2006/relationships/image" Target="media/image278.wmf"/><Relationship Id="rId977" Type="http://schemas.openxmlformats.org/officeDocument/2006/relationships/oleObject" Target="embeddings/oleObject512.bin"/><Relationship Id="rId171" Type="http://schemas.openxmlformats.org/officeDocument/2006/relationships/oleObject" Target="embeddings/oleObject75.bin"/><Relationship Id="rId227" Type="http://schemas.openxmlformats.org/officeDocument/2006/relationships/image" Target="media/image111.wmf"/><Relationship Id="rId781" Type="http://schemas.openxmlformats.org/officeDocument/2006/relationships/image" Target="media/image363.wmf"/><Relationship Id="rId837" Type="http://schemas.openxmlformats.org/officeDocument/2006/relationships/image" Target="media/image377.wmf"/><Relationship Id="rId879" Type="http://schemas.openxmlformats.org/officeDocument/2006/relationships/image" Target="media/image378.wmf"/><Relationship Id="rId1022" Type="http://schemas.openxmlformats.org/officeDocument/2006/relationships/theme" Target="theme/theme1.xml"/><Relationship Id="rId269" Type="http://schemas.openxmlformats.org/officeDocument/2006/relationships/oleObject" Target="embeddings/oleObject124.bin"/><Relationship Id="rId434" Type="http://schemas.openxmlformats.org/officeDocument/2006/relationships/image" Target="media/image225.png"/><Relationship Id="rId476" Type="http://schemas.openxmlformats.org/officeDocument/2006/relationships/oleObject" Target="embeddings/oleObject219.bin"/><Relationship Id="rId641" Type="http://schemas.openxmlformats.org/officeDocument/2006/relationships/oleObject" Target="embeddings/oleObject317.bin"/><Relationship Id="rId683" Type="http://schemas.openxmlformats.org/officeDocument/2006/relationships/oleObject" Target="embeddings/oleObject339.bin"/><Relationship Id="rId739" Type="http://schemas.openxmlformats.org/officeDocument/2006/relationships/oleObject" Target="embeddings/oleObject373.bin"/><Relationship Id="rId890" Type="http://schemas.openxmlformats.org/officeDocument/2006/relationships/image" Target="media/image387.wmf"/><Relationship Id="rId904" Type="http://schemas.openxmlformats.org/officeDocument/2006/relationships/oleObject" Target="embeddings/oleObject484.bin"/><Relationship Id="rId33" Type="http://schemas.openxmlformats.org/officeDocument/2006/relationships/oleObject" Target="embeddings/oleObject12.bin"/><Relationship Id="rId129" Type="http://schemas.openxmlformats.org/officeDocument/2006/relationships/oleObject" Target="embeddings/oleObject54.bin"/><Relationship Id="rId280" Type="http://schemas.openxmlformats.org/officeDocument/2006/relationships/image" Target="media/image137.wmf"/><Relationship Id="rId336" Type="http://schemas.openxmlformats.org/officeDocument/2006/relationships/oleObject" Target="embeddings/oleObject158.bin"/><Relationship Id="rId501" Type="http://schemas.openxmlformats.org/officeDocument/2006/relationships/image" Target="media/image250.wmf"/><Relationship Id="rId543" Type="http://schemas.openxmlformats.org/officeDocument/2006/relationships/oleObject" Target="embeddings/oleObject256.bin"/><Relationship Id="rId946" Type="http://schemas.openxmlformats.org/officeDocument/2006/relationships/image" Target="media/image411.wmf"/><Relationship Id="rId988" Type="http://schemas.openxmlformats.org/officeDocument/2006/relationships/image" Target="media/image432.wmf"/><Relationship Id="rId75" Type="http://schemas.openxmlformats.org/officeDocument/2006/relationships/oleObject" Target="embeddings/oleObject29.bin"/><Relationship Id="rId140" Type="http://schemas.openxmlformats.org/officeDocument/2006/relationships/image" Target="media/image68.wmf"/><Relationship Id="rId182" Type="http://schemas.openxmlformats.org/officeDocument/2006/relationships/image" Target="media/image89.wmf"/><Relationship Id="rId378" Type="http://schemas.openxmlformats.org/officeDocument/2006/relationships/oleObject" Target="embeddings/oleObject177.bin"/><Relationship Id="rId403" Type="http://schemas.openxmlformats.org/officeDocument/2006/relationships/image" Target="media/image197.wmf"/><Relationship Id="rId585" Type="http://schemas.openxmlformats.org/officeDocument/2006/relationships/oleObject" Target="embeddings/oleObject282.bin"/><Relationship Id="rId750" Type="http://schemas.openxmlformats.org/officeDocument/2006/relationships/oleObject" Target="embeddings/oleObject380.bin"/><Relationship Id="rId792" Type="http://schemas.openxmlformats.org/officeDocument/2006/relationships/oleObject" Target="embeddings/oleObject402.bin"/><Relationship Id="rId806" Type="http://schemas.openxmlformats.org/officeDocument/2006/relationships/oleObject" Target="embeddings/oleObject416.bin"/><Relationship Id="rId848" Type="http://schemas.openxmlformats.org/officeDocument/2006/relationships/oleObject" Target="embeddings/oleObject448.bin"/><Relationship Id="rId6" Type="http://schemas.openxmlformats.org/officeDocument/2006/relationships/footnotes" Target="footnotes.xml"/><Relationship Id="rId238" Type="http://schemas.openxmlformats.org/officeDocument/2006/relationships/image" Target="media/image116.wmf"/><Relationship Id="rId445" Type="http://schemas.openxmlformats.org/officeDocument/2006/relationships/oleObject" Target="embeddings/oleObject203.bin"/><Relationship Id="rId487" Type="http://schemas.openxmlformats.org/officeDocument/2006/relationships/image" Target="media/image243.png"/><Relationship Id="rId610" Type="http://schemas.openxmlformats.org/officeDocument/2006/relationships/image" Target="media/image288.wmf"/><Relationship Id="rId652" Type="http://schemas.openxmlformats.org/officeDocument/2006/relationships/image" Target="media/image308.wmf"/><Relationship Id="rId694" Type="http://schemas.openxmlformats.org/officeDocument/2006/relationships/image" Target="media/image328.wmf"/><Relationship Id="rId708" Type="http://schemas.openxmlformats.org/officeDocument/2006/relationships/oleObject" Target="embeddings/oleObject352.bin"/><Relationship Id="rId915" Type="http://schemas.openxmlformats.org/officeDocument/2006/relationships/oleObject" Target="embeddings/oleObject489.bin"/><Relationship Id="rId291" Type="http://schemas.openxmlformats.org/officeDocument/2006/relationships/image" Target="media/image142.wmf"/><Relationship Id="rId305" Type="http://schemas.openxmlformats.org/officeDocument/2006/relationships/oleObject" Target="embeddings/oleObject143.bin"/><Relationship Id="rId347" Type="http://schemas.openxmlformats.org/officeDocument/2006/relationships/image" Target="media/image169.wmf"/><Relationship Id="rId512" Type="http://schemas.openxmlformats.org/officeDocument/2006/relationships/oleObject" Target="embeddings/oleObject237.bin"/><Relationship Id="rId957" Type="http://schemas.openxmlformats.org/officeDocument/2006/relationships/oleObject" Target="embeddings/oleObject502.bin"/><Relationship Id="rId999" Type="http://schemas.openxmlformats.org/officeDocument/2006/relationships/oleObject" Target="embeddings/oleObject524.bin"/><Relationship Id="rId44" Type="http://schemas.openxmlformats.org/officeDocument/2006/relationships/image" Target="media/image19.wmf"/><Relationship Id="rId86" Type="http://schemas.openxmlformats.org/officeDocument/2006/relationships/image" Target="media/image41.wmf"/><Relationship Id="rId151" Type="http://schemas.openxmlformats.org/officeDocument/2006/relationships/oleObject" Target="embeddings/oleObject65.bin"/><Relationship Id="rId389" Type="http://schemas.openxmlformats.org/officeDocument/2006/relationships/image" Target="media/image190.wmf"/><Relationship Id="rId554" Type="http://schemas.openxmlformats.org/officeDocument/2006/relationships/image" Target="media/image268.wmf"/><Relationship Id="rId596" Type="http://schemas.openxmlformats.org/officeDocument/2006/relationships/oleObject" Target="embeddings/oleObject293.bin"/><Relationship Id="rId761" Type="http://schemas.openxmlformats.org/officeDocument/2006/relationships/image" Target="media/image353.wmf"/><Relationship Id="rId817" Type="http://schemas.openxmlformats.org/officeDocument/2006/relationships/oleObject" Target="embeddings/oleObject427.bin"/><Relationship Id="rId859" Type="http://schemas.openxmlformats.org/officeDocument/2006/relationships/oleObject" Target="embeddings/oleObject459.bin"/><Relationship Id="rId1002" Type="http://schemas.openxmlformats.org/officeDocument/2006/relationships/oleObject" Target="embeddings/oleObject526.bin"/><Relationship Id="rId193" Type="http://schemas.openxmlformats.org/officeDocument/2006/relationships/oleObject" Target="embeddings/oleObject85.bin"/><Relationship Id="rId207" Type="http://schemas.openxmlformats.org/officeDocument/2006/relationships/image" Target="media/image101.wmf"/><Relationship Id="rId249" Type="http://schemas.openxmlformats.org/officeDocument/2006/relationships/oleObject" Target="embeddings/oleObject114.bin"/><Relationship Id="rId414" Type="http://schemas.openxmlformats.org/officeDocument/2006/relationships/oleObject" Target="embeddings/oleObject195.bin"/><Relationship Id="rId456" Type="http://schemas.openxmlformats.org/officeDocument/2006/relationships/image" Target="media/image228.wmf"/><Relationship Id="rId498" Type="http://schemas.openxmlformats.org/officeDocument/2006/relationships/oleObject" Target="embeddings/oleObject230.bin"/><Relationship Id="rId621" Type="http://schemas.openxmlformats.org/officeDocument/2006/relationships/oleObject" Target="embeddings/oleObject306.bin"/><Relationship Id="rId663" Type="http://schemas.openxmlformats.org/officeDocument/2006/relationships/oleObject" Target="embeddings/oleObject329.bin"/><Relationship Id="rId870" Type="http://schemas.openxmlformats.org/officeDocument/2006/relationships/oleObject" Target="embeddings/oleObject470.bin"/><Relationship Id="rId13" Type="http://schemas.openxmlformats.org/officeDocument/2006/relationships/image" Target="media/image4.wmf"/><Relationship Id="rId109" Type="http://schemas.openxmlformats.org/officeDocument/2006/relationships/oleObject" Target="embeddings/oleObject45.bin"/><Relationship Id="rId260" Type="http://schemas.openxmlformats.org/officeDocument/2006/relationships/image" Target="media/image127.wmf"/><Relationship Id="rId316" Type="http://schemas.openxmlformats.org/officeDocument/2006/relationships/image" Target="media/image154.wmf"/><Relationship Id="rId523" Type="http://schemas.openxmlformats.org/officeDocument/2006/relationships/image" Target="media/image261.wmf"/><Relationship Id="rId719" Type="http://schemas.openxmlformats.org/officeDocument/2006/relationships/image" Target="media/image3550.png"/><Relationship Id="rId926" Type="http://schemas.openxmlformats.org/officeDocument/2006/relationships/image" Target="media/image421.png"/><Relationship Id="rId968" Type="http://schemas.openxmlformats.org/officeDocument/2006/relationships/image" Target="media/image422.wmf"/><Relationship Id="rId55" Type="http://schemas.openxmlformats.org/officeDocument/2006/relationships/oleObject" Target="embeddings/oleObject23.bin"/><Relationship Id="rId97" Type="http://schemas.openxmlformats.org/officeDocument/2006/relationships/oleObject" Target="embeddings/oleObject39.bin"/><Relationship Id="rId120" Type="http://schemas.openxmlformats.org/officeDocument/2006/relationships/image" Target="media/image58.wmf"/><Relationship Id="rId358" Type="http://schemas.openxmlformats.org/officeDocument/2006/relationships/oleObject" Target="embeddings/oleObject167.bin"/><Relationship Id="rId565" Type="http://schemas.openxmlformats.org/officeDocument/2006/relationships/oleObject" Target="embeddings/oleObject272.bin"/><Relationship Id="rId730" Type="http://schemas.openxmlformats.org/officeDocument/2006/relationships/oleObject" Target="embeddings/oleObject364.bin"/><Relationship Id="rId772" Type="http://schemas.openxmlformats.org/officeDocument/2006/relationships/oleObject" Target="embeddings/oleObject391.bin"/><Relationship Id="rId828" Type="http://schemas.openxmlformats.org/officeDocument/2006/relationships/oleObject" Target="embeddings/oleObject433.bin"/><Relationship Id="rId1013" Type="http://schemas.openxmlformats.org/officeDocument/2006/relationships/image" Target="media/image443.wmf"/><Relationship Id="rId162" Type="http://schemas.openxmlformats.org/officeDocument/2006/relationships/image" Target="media/image79.wmf"/><Relationship Id="rId218" Type="http://schemas.openxmlformats.org/officeDocument/2006/relationships/oleObject" Target="embeddings/oleObject98.bin"/><Relationship Id="rId425" Type="http://schemas.openxmlformats.org/officeDocument/2006/relationships/image" Target="media/image208.wmf"/><Relationship Id="rId467" Type="http://schemas.openxmlformats.org/officeDocument/2006/relationships/oleObject" Target="embeddings/oleObject214.bin"/><Relationship Id="rId632" Type="http://schemas.openxmlformats.org/officeDocument/2006/relationships/image" Target="media/image298.wmf"/><Relationship Id="rId271" Type="http://schemas.openxmlformats.org/officeDocument/2006/relationships/oleObject" Target="embeddings/oleObject125.bin"/><Relationship Id="rId674" Type="http://schemas.openxmlformats.org/officeDocument/2006/relationships/image" Target="media/image318.wmf"/><Relationship Id="rId881" Type="http://schemas.openxmlformats.org/officeDocument/2006/relationships/image" Target="media/image380.wmf"/><Relationship Id="rId937" Type="http://schemas.openxmlformats.org/officeDocument/2006/relationships/oleObject" Target="embeddings/oleObject492.bin"/><Relationship Id="rId979" Type="http://schemas.openxmlformats.org/officeDocument/2006/relationships/oleObject" Target="embeddings/oleObject513.bin"/><Relationship Id="rId24" Type="http://schemas.openxmlformats.org/officeDocument/2006/relationships/image" Target="media/image9.wmf"/><Relationship Id="rId66" Type="http://schemas.openxmlformats.org/officeDocument/2006/relationships/image" Target="media/image30.wmf"/><Relationship Id="rId131" Type="http://schemas.openxmlformats.org/officeDocument/2006/relationships/oleObject" Target="embeddings/oleObject55.bin"/><Relationship Id="rId327" Type="http://schemas.openxmlformats.org/officeDocument/2006/relationships/image" Target="media/image159.wmf"/><Relationship Id="rId369" Type="http://schemas.openxmlformats.org/officeDocument/2006/relationships/image" Target="media/image180.wmf"/><Relationship Id="rId534" Type="http://schemas.openxmlformats.org/officeDocument/2006/relationships/oleObject" Target="embeddings/oleObject248.bin"/><Relationship Id="rId576" Type="http://schemas.openxmlformats.org/officeDocument/2006/relationships/image" Target="media/image279.wmf"/><Relationship Id="rId741" Type="http://schemas.openxmlformats.org/officeDocument/2006/relationships/oleObject" Target="embeddings/oleObject375.bin"/><Relationship Id="rId783" Type="http://schemas.openxmlformats.org/officeDocument/2006/relationships/image" Target="media/image364.wmf"/><Relationship Id="rId839" Type="http://schemas.openxmlformats.org/officeDocument/2006/relationships/oleObject" Target="embeddings/oleObject439.bin"/><Relationship Id="rId990" Type="http://schemas.openxmlformats.org/officeDocument/2006/relationships/image" Target="media/image433.wmf"/><Relationship Id="rId173" Type="http://schemas.openxmlformats.org/officeDocument/2006/relationships/oleObject" Target="embeddings/oleObject76.bin"/><Relationship Id="rId229" Type="http://schemas.openxmlformats.org/officeDocument/2006/relationships/image" Target="media/image112.wmf"/><Relationship Id="rId380" Type="http://schemas.openxmlformats.org/officeDocument/2006/relationships/oleObject" Target="embeddings/oleObject178.bin"/><Relationship Id="rId436" Type="http://schemas.openxmlformats.org/officeDocument/2006/relationships/image" Target="media/image214.jpeg"/><Relationship Id="rId601" Type="http://schemas.openxmlformats.org/officeDocument/2006/relationships/oleObject" Target="embeddings/oleObject298.bin"/><Relationship Id="rId643" Type="http://schemas.openxmlformats.org/officeDocument/2006/relationships/oleObject" Target="embeddings/oleObject318.bin"/><Relationship Id="rId240" Type="http://schemas.openxmlformats.org/officeDocument/2006/relationships/image" Target="media/image117.wmf"/><Relationship Id="rId478" Type="http://schemas.openxmlformats.org/officeDocument/2006/relationships/oleObject" Target="embeddings/oleObject220.bin"/><Relationship Id="rId685" Type="http://schemas.openxmlformats.org/officeDocument/2006/relationships/oleObject" Target="embeddings/oleObject340.bin"/><Relationship Id="rId850" Type="http://schemas.openxmlformats.org/officeDocument/2006/relationships/oleObject" Target="embeddings/oleObject450.bin"/><Relationship Id="rId892" Type="http://schemas.openxmlformats.org/officeDocument/2006/relationships/image" Target="media/image389.wmf"/><Relationship Id="rId906" Type="http://schemas.openxmlformats.org/officeDocument/2006/relationships/image" Target="media/image397.wmf"/><Relationship Id="rId948" Type="http://schemas.openxmlformats.org/officeDocument/2006/relationships/image" Target="media/image412.wmf"/><Relationship Id="rId35" Type="http://schemas.openxmlformats.org/officeDocument/2006/relationships/oleObject" Target="embeddings/oleObject13.bin"/><Relationship Id="rId77" Type="http://schemas.openxmlformats.org/officeDocument/2006/relationships/oleObject" Target="embeddings/oleObject30.bin"/><Relationship Id="rId100" Type="http://schemas.openxmlformats.org/officeDocument/2006/relationships/image" Target="media/image48.wmf"/><Relationship Id="rId282" Type="http://schemas.openxmlformats.org/officeDocument/2006/relationships/image" Target="media/image138.wmf"/><Relationship Id="rId338" Type="http://schemas.openxmlformats.org/officeDocument/2006/relationships/oleObject" Target="embeddings/oleObject159.bin"/><Relationship Id="rId503" Type="http://schemas.openxmlformats.org/officeDocument/2006/relationships/image" Target="media/image251.wmf"/><Relationship Id="rId545" Type="http://schemas.openxmlformats.org/officeDocument/2006/relationships/oleObject" Target="embeddings/oleObject258.bin"/><Relationship Id="rId587" Type="http://schemas.openxmlformats.org/officeDocument/2006/relationships/oleObject" Target="embeddings/oleObject284.bin"/><Relationship Id="rId710" Type="http://schemas.openxmlformats.org/officeDocument/2006/relationships/oleObject" Target="embeddings/oleObject353.bin"/><Relationship Id="rId752" Type="http://schemas.openxmlformats.org/officeDocument/2006/relationships/oleObject" Target="embeddings/oleObject381.bin"/><Relationship Id="rId808" Type="http://schemas.openxmlformats.org/officeDocument/2006/relationships/oleObject" Target="embeddings/oleObject418.bin"/><Relationship Id="rId8" Type="http://schemas.openxmlformats.org/officeDocument/2006/relationships/image" Target="media/image1.jpeg"/><Relationship Id="rId142" Type="http://schemas.openxmlformats.org/officeDocument/2006/relationships/image" Target="media/image69.wmf"/><Relationship Id="rId184" Type="http://schemas.openxmlformats.org/officeDocument/2006/relationships/image" Target="media/image90.png"/><Relationship Id="rId391" Type="http://schemas.openxmlformats.org/officeDocument/2006/relationships/image" Target="media/image191.wmf"/><Relationship Id="rId405" Type="http://schemas.openxmlformats.org/officeDocument/2006/relationships/image" Target="media/image198.wmf"/><Relationship Id="rId447" Type="http://schemas.openxmlformats.org/officeDocument/2006/relationships/oleObject" Target="embeddings/oleObject204.bin"/><Relationship Id="rId612" Type="http://schemas.openxmlformats.org/officeDocument/2006/relationships/image" Target="media/image289.png"/><Relationship Id="rId794" Type="http://schemas.openxmlformats.org/officeDocument/2006/relationships/oleObject" Target="embeddings/oleObject404.bin"/><Relationship Id="rId251" Type="http://schemas.openxmlformats.org/officeDocument/2006/relationships/oleObject" Target="embeddings/oleObject115.bin"/><Relationship Id="rId489" Type="http://schemas.openxmlformats.org/officeDocument/2006/relationships/image" Target="media/image244.wmf"/><Relationship Id="rId654" Type="http://schemas.openxmlformats.org/officeDocument/2006/relationships/image" Target="media/image309.png"/><Relationship Id="rId696" Type="http://schemas.openxmlformats.org/officeDocument/2006/relationships/image" Target="media/image329.wmf"/><Relationship Id="rId861" Type="http://schemas.openxmlformats.org/officeDocument/2006/relationships/oleObject" Target="embeddings/oleObject461.bin"/><Relationship Id="rId917" Type="http://schemas.openxmlformats.org/officeDocument/2006/relationships/oleObject" Target="embeddings/oleObject490.bin"/><Relationship Id="rId959" Type="http://schemas.openxmlformats.org/officeDocument/2006/relationships/oleObject" Target="embeddings/oleObject503.bin"/><Relationship Id="rId46" Type="http://schemas.openxmlformats.org/officeDocument/2006/relationships/image" Target="media/image20.wmf"/><Relationship Id="rId293" Type="http://schemas.openxmlformats.org/officeDocument/2006/relationships/image" Target="media/image143.wmf"/><Relationship Id="rId307" Type="http://schemas.openxmlformats.org/officeDocument/2006/relationships/oleObject" Target="embeddings/oleObject144.bin"/><Relationship Id="rId349" Type="http://schemas.openxmlformats.org/officeDocument/2006/relationships/image" Target="media/image170.jpeg"/><Relationship Id="rId514" Type="http://schemas.openxmlformats.org/officeDocument/2006/relationships/oleObject" Target="embeddings/oleObject238.bin"/><Relationship Id="rId556" Type="http://schemas.openxmlformats.org/officeDocument/2006/relationships/image" Target="media/image269.wmf"/><Relationship Id="rId721" Type="http://schemas.openxmlformats.org/officeDocument/2006/relationships/oleObject" Target="embeddings/oleObject357.bin"/><Relationship Id="rId763" Type="http://schemas.openxmlformats.org/officeDocument/2006/relationships/image" Target="media/image354.wmf"/><Relationship Id="rId88" Type="http://schemas.openxmlformats.org/officeDocument/2006/relationships/image" Target="media/image42.wmf"/><Relationship Id="rId111" Type="http://schemas.openxmlformats.org/officeDocument/2006/relationships/oleObject" Target="embeddings/oleObject46.bin"/><Relationship Id="rId153" Type="http://schemas.openxmlformats.org/officeDocument/2006/relationships/oleObject" Target="embeddings/oleObject66.bin"/><Relationship Id="rId195" Type="http://schemas.openxmlformats.org/officeDocument/2006/relationships/oleObject" Target="embeddings/oleObject86.bin"/><Relationship Id="rId209" Type="http://schemas.openxmlformats.org/officeDocument/2006/relationships/image" Target="media/image102.wmf"/><Relationship Id="rId360" Type="http://schemas.openxmlformats.org/officeDocument/2006/relationships/image" Target="media/image175.wmf"/><Relationship Id="rId416" Type="http://schemas.openxmlformats.org/officeDocument/2006/relationships/oleObject" Target="embeddings/oleObject196.bin"/><Relationship Id="rId598" Type="http://schemas.openxmlformats.org/officeDocument/2006/relationships/oleObject" Target="embeddings/oleObject295.bin"/><Relationship Id="rId819" Type="http://schemas.openxmlformats.org/officeDocument/2006/relationships/image" Target="media/image368.wmf"/><Relationship Id="rId970" Type="http://schemas.openxmlformats.org/officeDocument/2006/relationships/image" Target="media/image423.wmf"/><Relationship Id="rId1004" Type="http://schemas.openxmlformats.org/officeDocument/2006/relationships/oleObject" Target="embeddings/oleObject527.bin"/><Relationship Id="rId220" Type="http://schemas.openxmlformats.org/officeDocument/2006/relationships/oleObject" Target="embeddings/oleObject99.bin"/><Relationship Id="rId458" Type="http://schemas.openxmlformats.org/officeDocument/2006/relationships/image" Target="media/image229.wmf"/><Relationship Id="rId623" Type="http://schemas.openxmlformats.org/officeDocument/2006/relationships/oleObject" Target="embeddings/oleObject307.bin"/><Relationship Id="rId665" Type="http://schemas.openxmlformats.org/officeDocument/2006/relationships/oleObject" Target="embeddings/oleObject330.bin"/><Relationship Id="rId830" Type="http://schemas.openxmlformats.org/officeDocument/2006/relationships/oleObject" Target="embeddings/oleObject434.bin"/><Relationship Id="rId872" Type="http://schemas.openxmlformats.org/officeDocument/2006/relationships/oleObject" Target="embeddings/oleObject472.bin"/><Relationship Id="rId928" Type="http://schemas.openxmlformats.org/officeDocument/2006/relationships/hyperlink" Target="http://www.google.ru" TargetMode="External"/><Relationship Id="rId15" Type="http://schemas.openxmlformats.org/officeDocument/2006/relationships/image" Target="media/image5.wmf"/><Relationship Id="rId57" Type="http://schemas.openxmlformats.org/officeDocument/2006/relationships/oleObject" Target="embeddings/oleObject24.bin"/><Relationship Id="rId262" Type="http://schemas.openxmlformats.org/officeDocument/2006/relationships/image" Target="media/image128.wmf"/><Relationship Id="rId318" Type="http://schemas.openxmlformats.org/officeDocument/2006/relationships/image" Target="media/image155.wmf"/><Relationship Id="rId525" Type="http://schemas.openxmlformats.org/officeDocument/2006/relationships/image" Target="media/image262.wmf"/><Relationship Id="rId567" Type="http://schemas.openxmlformats.org/officeDocument/2006/relationships/oleObject" Target="embeddings/oleObject273.bin"/><Relationship Id="rId732" Type="http://schemas.openxmlformats.org/officeDocument/2006/relationships/oleObject" Target="embeddings/oleObject366.bin"/><Relationship Id="rId99" Type="http://schemas.openxmlformats.org/officeDocument/2006/relationships/oleObject" Target="embeddings/oleObject40.bin"/><Relationship Id="rId122" Type="http://schemas.openxmlformats.org/officeDocument/2006/relationships/image" Target="media/image59.wmf"/><Relationship Id="rId164" Type="http://schemas.openxmlformats.org/officeDocument/2006/relationships/image" Target="media/image80.wmf"/><Relationship Id="rId371" Type="http://schemas.openxmlformats.org/officeDocument/2006/relationships/image" Target="media/image181.wmf"/><Relationship Id="rId774" Type="http://schemas.openxmlformats.org/officeDocument/2006/relationships/oleObject" Target="embeddings/oleObject392.bin"/><Relationship Id="rId981" Type="http://schemas.openxmlformats.org/officeDocument/2006/relationships/oleObject" Target="embeddings/oleObject514.bin"/><Relationship Id="rId1015" Type="http://schemas.openxmlformats.org/officeDocument/2006/relationships/image" Target="media/image444.wmf"/><Relationship Id="rId427" Type="http://schemas.openxmlformats.org/officeDocument/2006/relationships/image" Target="media/image209.wmf"/><Relationship Id="rId469" Type="http://schemas.openxmlformats.org/officeDocument/2006/relationships/oleObject" Target="embeddings/oleObject215.bin"/><Relationship Id="rId634" Type="http://schemas.openxmlformats.org/officeDocument/2006/relationships/image" Target="media/image299.wmf"/><Relationship Id="rId676" Type="http://schemas.openxmlformats.org/officeDocument/2006/relationships/image" Target="media/image319.wmf"/><Relationship Id="rId841" Type="http://schemas.openxmlformats.org/officeDocument/2006/relationships/oleObject" Target="embeddings/oleObject441.bin"/><Relationship Id="rId883" Type="http://schemas.openxmlformats.org/officeDocument/2006/relationships/footer" Target="footer1.xml"/><Relationship Id="rId26" Type="http://schemas.openxmlformats.org/officeDocument/2006/relationships/image" Target="media/image10.wmf"/><Relationship Id="rId231" Type="http://schemas.openxmlformats.org/officeDocument/2006/relationships/image" Target="media/image113.wmf"/><Relationship Id="rId273" Type="http://schemas.openxmlformats.org/officeDocument/2006/relationships/oleObject" Target="embeddings/oleObject126.bin"/><Relationship Id="rId329" Type="http://schemas.openxmlformats.org/officeDocument/2006/relationships/image" Target="media/image160.wmf"/><Relationship Id="rId480" Type="http://schemas.openxmlformats.org/officeDocument/2006/relationships/oleObject" Target="embeddings/oleObject221.bin"/><Relationship Id="rId536" Type="http://schemas.openxmlformats.org/officeDocument/2006/relationships/oleObject" Target="embeddings/oleObject249.bin"/><Relationship Id="rId701" Type="http://schemas.openxmlformats.org/officeDocument/2006/relationships/oleObject" Target="embeddings/oleObject348.bin"/><Relationship Id="rId939" Type="http://schemas.openxmlformats.org/officeDocument/2006/relationships/oleObject" Target="embeddings/oleObject493.bin"/><Relationship Id="rId68" Type="http://schemas.openxmlformats.org/officeDocument/2006/relationships/image" Target="media/image31.wmf"/><Relationship Id="rId133" Type="http://schemas.openxmlformats.org/officeDocument/2006/relationships/oleObject" Target="embeddings/oleObject56.bin"/><Relationship Id="rId175" Type="http://schemas.openxmlformats.org/officeDocument/2006/relationships/oleObject" Target="embeddings/oleObject77.bin"/><Relationship Id="rId340" Type="http://schemas.openxmlformats.org/officeDocument/2006/relationships/oleObject" Target="embeddings/oleObject160.bin"/><Relationship Id="rId578" Type="http://schemas.openxmlformats.org/officeDocument/2006/relationships/image" Target="media/image280.wmf"/><Relationship Id="rId743" Type="http://schemas.openxmlformats.org/officeDocument/2006/relationships/oleObject" Target="embeddings/oleObject377.bin"/><Relationship Id="rId785" Type="http://schemas.openxmlformats.org/officeDocument/2006/relationships/oleObject" Target="embeddings/oleObject398.bin"/><Relationship Id="rId950" Type="http://schemas.openxmlformats.org/officeDocument/2006/relationships/image" Target="media/image413.wmf"/><Relationship Id="rId992" Type="http://schemas.openxmlformats.org/officeDocument/2006/relationships/image" Target="media/image434.wmf"/><Relationship Id="rId200" Type="http://schemas.openxmlformats.org/officeDocument/2006/relationships/image" Target="media/image98.wmf"/><Relationship Id="rId382" Type="http://schemas.openxmlformats.org/officeDocument/2006/relationships/oleObject" Target="embeddings/oleObject179.bin"/><Relationship Id="rId438" Type="http://schemas.openxmlformats.org/officeDocument/2006/relationships/image" Target="media/image216.jpeg"/><Relationship Id="rId603" Type="http://schemas.openxmlformats.org/officeDocument/2006/relationships/image" Target="media/image298.png"/><Relationship Id="rId645" Type="http://schemas.openxmlformats.org/officeDocument/2006/relationships/oleObject" Target="embeddings/oleObject319.bin"/><Relationship Id="rId687" Type="http://schemas.openxmlformats.org/officeDocument/2006/relationships/oleObject" Target="embeddings/oleObject341.bin"/><Relationship Id="rId810" Type="http://schemas.openxmlformats.org/officeDocument/2006/relationships/oleObject" Target="embeddings/oleObject420.bin"/><Relationship Id="rId852" Type="http://schemas.openxmlformats.org/officeDocument/2006/relationships/oleObject" Target="embeddings/oleObject452.bin"/><Relationship Id="rId908" Type="http://schemas.openxmlformats.org/officeDocument/2006/relationships/image" Target="media/image398.wmf"/><Relationship Id="rId242" Type="http://schemas.openxmlformats.org/officeDocument/2006/relationships/image" Target="media/image118.wmf"/><Relationship Id="rId284" Type="http://schemas.openxmlformats.org/officeDocument/2006/relationships/oleObject" Target="embeddings/oleObject132.bin"/><Relationship Id="rId491" Type="http://schemas.openxmlformats.org/officeDocument/2006/relationships/image" Target="media/image245.wmf"/><Relationship Id="rId505" Type="http://schemas.openxmlformats.org/officeDocument/2006/relationships/image" Target="media/image252.wmf"/><Relationship Id="rId712" Type="http://schemas.openxmlformats.org/officeDocument/2006/relationships/oleObject" Target="embeddings/oleObject354.bin"/><Relationship Id="rId894" Type="http://schemas.openxmlformats.org/officeDocument/2006/relationships/oleObject" Target="embeddings/oleObject479.bin"/><Relationship Id="rId37" Type="http://schemas.openxmlformats.org/officeDocument/2006/relationships/oleObject" Target="embeddings/oleObject14.bin"/><Relationship Id="rId79" Type="http://schemas.openxmlformats.org/officeDocument/2006/relationships/oleObject" Target="embeddings/oleObject31.bin"/><Relationship Id="rId102" Type="http://schemas.openxmlformats.org/officeDocument/2006/relationships/image" Target="media/image49.wmf"/><Relationship Id="rId144" Type="http://schemas.openxmlformats.org/officeDocument/2006/relationships/image" Target="media/image70.wmf"/><Relationship Id="rId547" Type="http://schemas.openxmlformats.org/officeDocument/2006/relationships/oleObject" Target="embeddings/oleObject260.bin"/><Relationship Id="rId589" Type="http://schemas.openxmlformats.org/officeDocument/2006/relationships/oleObject" Target="embeddings/oleObject286.bin"/><Relationship Id="rId754" Type="http://schemas.openxmlformats.org/officeDocument/2006/relationships/oleObject" Target="embeddings/oleObject382.bin"/><Relationship Id="rId796" Type="http://schemas.openxmlformats.org/officeDocument/2006/relationships/oleObject" Target="embeddings/oleObject406.bin"/><Relationship Id="rId961" Type="http://schemas.openxmlformats.org/officeDocument/2006/relationships/oleObject" Target="embeddings/oleObject504.bin"/><Relationship Id="rId90" Type="http://schemas.openxmlformats.org/officeDocument/2006/relationships/image" Target="media/image43.wmf"/><Relationship Id="rId186" Type="http://schemas.openxmlformats.org/officeDocument/2006/relationships/image" Target="media/image91.wmf"/><Relationship Id="rId351" Type="http://schemas.openxmlformats.org/officeDocument/2006/relationships/image" Target="media/image171.jpeg"/><Relationship Id="rId393" Type="http://schemas.openxmlformats.org/officeDocument/2006/relationships/image" Target="media/image192.wmf"/><Relationship Id="rId407" Type="http://schemas.openxmlformats.org/officeDocument/2006/relationships/image" Target="media/image199.wmf"/><Relationship Id="rId449" Type="http://schemas.openxmlformats.org/officeDocument/2006/relationships/oleObject" Target="embeddings/oleObject205.bin"/><Relationship Id="rId614" Type="http://schemas.openxmlformats.org/officeDocument/2006/relationships/image" Target="media/image290.wmf"/><Relationship Id="rId656" Type="http://schemas.openxmlformats.org/officeDocument/2006/relationships/oleObject" Target="embeddings/oleObject325.bin"/><Relationship Id="rId821" Type="http://schemas.openxmlformats.org/officeDocument/2006/relationships/image" Target="media/image369.wmf"/><Relationship Id="rId863" Type="http://schemas.openxmlformats.org/officeDocument/2006/relationships/oleObject" Target="embeddings/oleObject463.bin"/><Relationship Id="rId211" Type="http://schemas.openxmlformats.org/officeDocument/2006/relationships/image" Target="media/image103.wmf"/><Relationship Id="rId253" Type="http://schemas.openxmlformats.org/officeDocument/2006/relationships/oleObject" Target="embeddings/oleObject116.bin"/><Relationship Id="rId295" Type="http://schemas.openxmlformats.org/officeDocument/2006/relationships/image" Target="media/image144.wmf"/><Relationship Id="rId309" Type="http://schemas.openxmlformats.org/officeDocument/2006/relationships/oleObject" Target="embeddings/oleObject145.bin"/><Relationship Id="rId460" Type="http://schemas.openxmlformats.org/officeDocument/2006/relationships/image" Target="media/image230.wmf"/><Relationship Id="rId516" Type="http://schemas.openxmlformats.org/officeDocument/2006/relationships/oleObject" Target="embeddings/oleObject239.bin"/><Relationship Id="rId698" Type="http://schemas.openxmlformats.org/officeDocument/2006/relationships/image" Target="media/image330.wmf"/><Relationship Id="rId919" Type="http://schemas.openxmlformats.org/officeDocument/2006/relationships/oleObject" Target="embeddings/oleObject491.bin"/><Relationship Id="rId48" Type="http://schemas.openxmlformats.org/officeDocument/2006/relationships/image" Target="media/image21.wmf"/><Relationship Id="rId113" Type="http://schemas.openxmlformats.org/officeDocument/2006/relationships/oleObject" Target="embeddings/oleObject47.bin"/><Relationship Id="rId320" Type="http://schemas.openxmlformats.org/officeDocument/2006/relationships/image" Target="media/image156.wmf"/><Relationship Id="rId558" Type="http://schemas.openxmlformats.org/officeDocument/2006/relationships/image" Target="media/image270.wmf"/><Relationship Id="rId723" Type="http://schemas.openxmlformats.org/officeDocument/2006/relationships/oleObject" Target="embeddings/oleObject358.bin"/><Relationship Id="rId765" Type="http://schemas.openxmlformats.org/officeDocument/2006/relationships/image" Target="media/image355.wmf"/><Relationship Id="rId930" Type="http://schemas.openxmlformats.org/officeDocument/2006/relationships/hyperlink" Target="http://www.lex.uz" TargetMode="External"/><Relationship Id="rId972" Type="http://schemas.openxmlformats.org/officeDocument/2006/relationships/image" Target="media/image424.wmf"/><Relationship Id="rId1006" Type="http://schemas.openxmlformats.org/officeDocument/2006/relationships/oleObject" Target="embeddings/oleObject528.bin"/><Relationship Id="rId155" Type="http://schemas.openxmlformats.org/officeDocument/2006/relationships/oleObject" Target="embeddings/oleObject67.bin"/><Relationship Id="rId197" Type="http://schemas.openxmlformats.org/officeDocument/2006/relationships/oleObject" Target="embeddings/oleObject87.bin"/><Relationship Id="rId362" Type="http://schemas.openxmlformats.org/officeDocument/2006/relationships/image" Target="media/image176.wmf"/><Relationship Id="rId418" Type="http://schemas.openxmlformats.org/officeDocument/2006/relationships/oleObject" Target="embeddings/oleObject197.bin"/><Relationship Id="rId625" Type="http://schemas.openxmlformats.org/officeDocument/2006/relationships/oleObject" Target="embeddings/oleObject309.bin"/><Relationship Id="rId832" Type="http://schemas.openxmlformats.org/officeDocument/2006/relationships/oleObject" Target="embeddings/oleObject435.bin"/><Relationship Id="rId222" Type="http://schemas.openxmlformats.org/officeDocument/2006/relationships/oleObject" Target="embeddings/oleObject100.bin"/><Relationship Id="rId264" Type="http://schemas.openxmlformats.org/officeDocument/2006/relationships/image" Target="media/image129.wmf"/><Relationship Id="rId471" Type="http://schemas.openxmlformats.org/officeDocument/2006/relationships/oleObject" Target="embeddings/oleObject216.bin"/><Relationship Id="rId667" Type="http://schemas.openxmlformats.org/officeDocument/2006/relationships/oleObject" Target="embeddings/oleObject331.bin"/><Relationship Id="rId874" Type="http://schemas.openxmlformats.org/officeDocument/2006/relationships/oleObject" Target="embeddings/oleObject474.bin"/><Relationship Id="rId17" Type="http://schemas.openxmlformats.org/officeDocument/2006/relationships/image" Target="media/image6.wmf"/><Relationship Id="rId59" Type="http://schemas.openxmlformats.org/officeDocument/2006/relationships/oleObject" Target="embeddings/oleObject25.bin"/><Relationship Id="rId124" Type="http://schemas.openxmlformats.org/officeDocument/2006/relationships/image" Target="media/image60.wmf"/><Relationship Id="rId527" Type="http://schemas.openxmlformats.org/officeDocument/2006/relationships/image" Target="media/image263.wmf"/><Relationship Id="rId569" Type="http://schemas.openxmlformats.org/officeDocument/2006/relationships/oleObject" Target="embeddings/oleObject274.bin"/><Relationship Id="rId734" Type="http://schemas.openxmlformats.org/officeDocument/2006/relationships/oleObject" Target="embeddings/oleObject368.bin"/><Relationship Id="rId776" Type="http://schemas.openxmlformats.org/officeDocument/2006/relationships/oleObject" Target="embeddings/oleObject393.bin"/><Relationship Id="rId941" Type="http://schemas.openxmlformats.org/officeDocument/2006/relationships/oleObject" Target="embeddings/oleObject494.bin"/><Relationship Id="rId983" Type="http://schemas.openxmlformats.org/officeDocument/2006/relationships/oleObject" Target="embeddings/oleObject515.bin"/><Relationship Id="rId70" Type="http://schemas.openxmlformats.org/officeDocument/2006/relationships/image" Target="media/image32.wmf"/><Relationship Id="rId166" Type="http://schemas.openxmlformats.org/officeDocument/2006/relationships/image" Target="media/image81.wmf"/><Relationship Id="rId331" Type="http://schemas.openxmlformats.org/officeDocument/2006/relationships/image" Target="media/image161.wmf"/><Relationship Id="rId373" Type="http://schemas.openxmlformats.org/officeDocument/2006/relationships/image" Target="media/image182.wmf"/><Relationship Id="rId429" Type="http://schemas.openxmlformats.org/officeDocument/2006/relationships/image" Target="media/image210.png"/><Relationship Id="rId580" Type="http://schemas.openxmlformats.org/officeDocument/2006/relationships/image" Target="media/image281.wmf"/><Relationship Id="rId636" Type="http://schemas.openxmlformats.org/officeDocument/2006/relationships/image" Target="media/image300.wmf"/><Relationship Id="rId801" Type="http://schemas.openxmlformats.org/officeDocument/2006/relationships/oleObject" Target="embeddings/oleObject411.bin"/><Relationship Id="rId1017" Type="http://schemas.openxmlformats.org/officeDocument/2006/relationships/hyperlink" Target="http://www.gov.uz" TargetMode="External"/><Relationship Id="rId1" Type="http://schemas.openxmlformats.org/officeDocument/2006/relationships/numbering" Target="numbering.xml"/><Relationship Id="rId233" Type="http://schemas.openxmlformats.org/officeDocument/2006/relationships/image" Target="media/image114.wmf"/><Relationship Id="rId440" Type="http://schemas.openxmlformats.org/officeDocument/2006/relationships/image" Target="media/image218.jpeg"/><Relationship Id="rId678" Type="http://schemas.openxmlformats.org/officeDocument/2006/relationships/image" Target="media/image320.wmf"/><Relationship Id="rId843" Type="http://schemas.openxmlformats.org/officeDocument/2006/relationships/oleObject" Target="embeddings/oleObject443.bin"/><Relationship Id="rId885" Type="http://schemas.openxmlformats.org/officeDocument/2006/relationships/image" Target="media/image382.wmf"/><Relationship Id="rId28" Type="http://schemas.openxmlformats.org/officeDocument/2006/relationships/image" Target="media/image11.wmf"/><Relationship Id="rId275" Type="http://schemas.openxmlformats.org/officeDocument/2006/relationships/oleObject" Target="embeddings/oleObject127.bin"/><Relationship Id="rId300" Type="http://schemas.openxmlformats.org/officeDocument/2006/relationships/oleObject" Target="embeddings/oleObject140.bin"/><Relationship Id="rId482" Type="http://schemas.openxmlformats.org/officeDocument/2006/relationships/oleObject" Target="embeddings/oleObject222.bin"/><Relationship Id="rId538" Type="http://schemas.openxmlformats.org/officeDocument/2006/relationships/oleObject" Target="embeddings/oleObject251.bin"/><Relationship Id="rId703" Type="http://schemas.openxmlformats.org/officeDocument/2006/relationships/oleObject" Target="embeddings/oleObject349.bin"/><Relationship Id="rId745" Type="http://schemas.openxmlformats.org/officeDocument/2006/relationships/image" Target="media/image345.wmf"/><Relationship Id="rId910" Type="http://schemas.openxmlformats.org/officeDocument/2006/relationships/image" Target="media/image399.wmf"/><Relationship Id="rId952" Type="http://schemas.openxmlformats.org/officeDocument/2006/relationships/image" Target="media/image414.wmf"/><Relationship Id="rId81" Type="http://schemas.openxmlformats.org/officeDocument/2006/relationships/oleObject" Target="embeddings/oleObject32.bin"/><Relationship Id="rId135" Type="http://schemas.openxmlformats.org/officeDocument/2006/relationships/oleObject" Target="embeddings/oleObject57.bin"/><Relationship Id="rId177" Type="http://schemas.openxmlformats.org/officeDocument/2006/relationships/oleObject" Target="embeddings/oleObject78.bin"/><Relationship Id="rId342" Type="http://schemas.openxmlformats.org/officeDocument/2006/relationships/oleObject" Target="embeddings/oleObject161.bin"/><Relationship Id="rId384" Type="http://schemas.openxmlformats.org/officeDocument/2006/relationships/oleObject" Target="embeddings/oleObject180.bin"/><Relationship Id="rId591" Type="http://schemas.openxmlformats.org/officeDocument/2006/relationships/oleObject" Target="embeddings/oleObject288.bin"/><Relationship Id="rId605" Type="http://schemas.openxmlformats.org/officeDocument/2006/relationships/oleObject" Target="embeddings/oleObject299.bin"/><Relationship Id="rId787" Type="http://schemas.openxmlformats.org/officeDocument/2006/relationships/oleObject" Target="embeddings/oleObject399.bin"/><Relationship Id="rId812" Type="http://schemas.openxmlformats.org/officeDocument/2006/relationships/oleObject" Target="embeddings/oleObject422.bin"/><Relationship Id="rId994" Type="http://schemas.openxmlformats.org/officeDocument/2006/relationships/oleObject" Target="embeddings/oleObject521.bin"/><Relationship Id="rId202" Type="http://schemas.openxmlformats.org/officeDocument/2006/relationships/image" Target="media/image99.wmf"/><Relationship Id="rId244" Type="http://schemas.openxmlformats.org/officeDocument/2006/relationships/image" Target="media/image119.wmf"/><Relationship Id="rId647" Type="http://schemas.openxmlformats.org/officeDocument/2006/relationships/oleObject" Target="embeddings/oleObject320.bin"/><Relationship Id="rId689" Type="http://schemas.openxmlformats.org/officeDocument/2006/relationships/oleObject" Target="embeddings/oleObject342.bin"/><Relationship Id="rId854" Type="http://schemas.openxmlformats.org/officeDocument/2006/relationships/oleObject" Target="embeddings/oleObject454.bin"/><Relationship Id="rId896" Type="http://schemas.openxmlformats.org/officeDocument/2006/relationships/oleObject" Target="embeddings/oleObject480.bin"/><Relationship Id="rId39" Type="http://schemas.openxmlformats.org/officeDocument/2006/relationships/oleObject" Target="embeddings/oleObject15.bin"/><Relationship Id="rId286" Type="http://schemas.openxmlformats.org/officeDocument/2006/relationships/oleObject" Target="embeddings/oleObject133.bin"/><Relationship Id="rId451" Type="http://schemas.openxmlformats.org/officeDocument/2006/relationships/oleObject" Target="embeddings/oleObject206.bin"/><Relationship Id="rId493" Type="http://schemas.openxmlformats.org/officeDocument/2006/relationships/image" Target="media/image246.wmf"/><Relationship Id="rId507" Type="http://schemas.openxmlformats.org/officeDocument/2006/relationships/image" Target="media/image253.wmf"/><Relationship Id="rId549" Type="http://schemas.openxmlformats.org/officeDocument/2006/relationships/oleObject" Target="embeddings/oleObject262.bin"/><Relationship Id="rId714" Type="http://schemas.openxmlformats.org/officeDocument/2006/relationships/oleObject" Target="embeddings/oleObject355.bin"/><Relationship Id="rId756" Type="http://schemas.openxmlformats.org/officeDocument/2006/relationships/oleObject" Target="embeddings/oleObject383.bin"/><Relationship Id="rId921" Type="http://schemas.openxmlformats.org/officeDocument/2006/relationships/hyperlink" Target="http://www.gov.uz" TargetMode="External"/><Relationship Id="rId50" Type="http://schemas.openxmlformats.org/officeDocument/2006/relationships/image" Target="media/image22.wmf"/><Relationship Id="rId104" Type="http://schemas.openxmlformats.org/officeDocument/2006/relationships/image" Target="media/image50.wmf"/><Relationship Id="rId146" Type="http://schemas.openxmlformats.org/officeDocument/2006/relationships/image" Target="media/image71.wmf"/><Relationship Id="rId188" Type="http://schemas.openxmlformats.org/officeDocument/2006/relationships/image" Target="media/image92.wmf"/><Relationship Id="rId311" Type="http://schemas.openxmlformats.org/officeDocument/2006/relationships/oleObject" Target="embeddings/oleObject146.bin"/><Relationship Id="rId353" Type="http://schemas.openxmlformats.org/officeDocument/2006/relationships/image" Target="media/image172.wmf"/><Relationship Id="rId395" Type="http://schemas.openxmlformats.org/officeDocument/2006/relationships/image" Target="media/image193.wmf"/><Relationship Id="rId409" Type="http://schemas.openxmlformats.org/officeDocument/2006/relationships/image" Target="media/image200.wmf"/><Relationship Id="rId560" Type="http://schemas.openxmlformats.org/officeDocument/2006/relationships/image" Target="media/image271.wmf"/><Relationship Id="rId798" Type="http://schemas.openxmlformats.org/officeDocument/2006/relationships/oleObject" Target="embeddings/oleObject408.bin"/><Relationship Id="rId963" Type="http://schemas.openxmlformats.org/officeDocument/2006/relationships/oleObject" Target="embeddings/oleObject505.bin"/><Relationship Id="rId92" Type="http://schemas.openxmlformats.org/officeDocument/2006/relationships/image" Target="media/image44.wmf"/><Relationship Id="rId213" Type="http://schemas.openxmlformats.org/officeDocument/2006/relationships/image" Target="media/image104.wmf"/><Relationship Id="rId420" Type="http://schemas.openxmlformats.org/officeDocument/2006/relationships/oleObject" Target="embeddings/oleObject198.bin"/><Relationship Id="rId616" Type="http://schemas.openxmlformats.org/officeDocument/2006/relationships/image" Target="media/image291.png"/><Relationship Id="rId658" Type="http://schemas.openxmlformats.org/officeDocument/2006/relationships/oleObject" Target="embeddings/oleObject326.bin"/><Relationship Id="rId823" Type="http://schemas.openxmlformats.org/officeDocument/2006/relationships/image" Target="media/image370.wmf"/><Relationship Id="rId865" Type="http://schemas.openxmlformats.org/officeDocument/2006/relationships/oleObject" Target="embeddings/oleObject465.bin"/><Relationship Id="rId255" Type="http://schemas.openxmlformats.org/officeDocument/2006/relationships/oleObject" Target="embeddings/oleObject117.bin"/><Relationship Id="rId297" Type="http://schemas.openxmlformats.org/officeDocument/2006/relationships/image" Target="media/image145.wmf"/><Relationship Id="rId462" Type="http://schemas.openxmlformats.org/officeDocument/2006/relationships/image" Target="media/image231.wmf"/><Relationship Id="rId518" Type="http://schemas.openxmlformats.org/officeDocument/2006/relationships/oleObject" Target="embeddings/oleObject240.bin"/><Relationship Id="rId725" Type="http://schemas.openxmlformats.org/officeDocument/2006/relationships/oleObject" Target="embeddings/oleObject359.bin"/><Relationship Id="rId932" Type="http://schemas.openxmlformats.org/officeDocument/2006/relationships/hyperlink" Target="http://www.gov.uz" TargetMode="External"/><Relationship Id="rId115" Type="http://schemas.openxmlformats.org/officeDocument/2006/relationships/oleObject" Target="embeddings/oleObject48.bin"/><Relationship Id="rId157" Type="http://schemas.openxmlformats.org/officeDocument/2006/relationships/oleObject" Target="embeddings/oleObject68.bin"/><Relationship Id="rId322" Type="http://schemas.openxmlformats.org/officeDocument/2006/relationships/image" Target="media/image157.wmf"/><Relationship Id="rId364" Type="http://schemas.openxmlformats.org/officeDocument/2006/relationships/image" Target="media/image177.png"/><Relationship Id="rId767" Type="http://schemas.openxmlformats.org/officeDocument/2006/relationships/image" Target="media/image356.wmf"/><Relationship Id="rId974" Type="http://schemas.openxmlformats.org/officeDocument/2006/relationships/image" Target="media/image425.wmf"/><Relationship Id="rId1008" Type="http://schemas.openxmlformats.org/officeDocument/2006/relationships/oleObject" Target="embeddings/oleObject529.bin"/><Relationship Id="rId61" Type="http://schemas.openxmlformats.org/officeDocument/2006/relationships/image" Target="media/image28.png"/><Relationship Id="rId199" Type="http://schemas.openxmlformats.org/officeDocument/2006/relationships/oleObject" Target="embeddings/oleObject88.bin"/><Relationship Id="rId571" Type="http://schemas.openxmlformats.org/officeDocument/2006/relationships/oleObject" Target="embeddings/oleObject275.bin"/><Relationship Id="rId627" Type="http://schemas.openxmlformats.org/officeDocument/2006/relationships/oleObject" Target="embeddings/oleObject310.bin"/><Relationship Id="rId669" Type="http://schemas.openxmlformats.org/officeDocument/2006/relationships/oleObject" Target="embeddings/oleObject332.bin"/><Relationship Id="rId834" Type="http://schemas.openxmlformats.org/officeDocument/2006/relationships/oleObject" Target="embeddings/oleObject436.bin"/><Relationship Id="rId876" Type="http://schemas.openxmlformats.org/officeDocument/2006/relationships/oleObject" Target="embeddings/oleObject476.bin"/><Relationship Id="rId19" Type="http://schemas.openxmlformats.org/officeDocument/2006/relationships/oleObject" Target="embeddings/oleObject5.bin"/><Relationship Id="rId224" Type="http://schemas.openxmlformats.org/officeDocument/2006/relationships/oleObject" Target="embeddings/oleObject101.bin"/><Relationship Id="rId266" Type="http://schemas.openxmlformats.org/officeDocument/2006/relationships/image" Target="media/image130.wmf"/><Relationship Id="rId431" Type="http://schemas.openxmlformats.org/officeDocument/2006/relationships/image" Target="media/image211.png"/><Relationship Id="rId473" Type="http://schemas.openxmlformats.org/officeDocument/2006/relationships/oleObject" Target="embeddings/oleObject217.bin"/><Relationship Id="rId529" Type="http://schemas.openxmlformats.org/officeDocument/2006/relationships/image" Target="media/image264.wmf"/><Relationship Id="rId680" Type="http://schemas.openxmlformats.org/officeDocument/2006/relationships/image" Target="media/image321.wmf"/><Relationship Id="rId736" Type="http://schemas.openxmlformats.org/officeDocument/2006/relationships/oleObject" Target="embeddings/oleObject370.bin"/><Relationship Id="rId901" Type="http://schemas.openxmlformats.org/officeDocument/2006/relationships/image" Target="media/image394.wmf"/><Relationship Id="rId30" Type="http://schemas.openxmlformats.org/officeDocument/2006/relationships/image" Target="media/image12.wmf"/><Relationship Id="rId126" Type="http://schemas.openxmlformats.org/officeDocument/2006/relationships/image" Target="media/image61.wmf"/><Relationship Id="rId168" Type="http://schemas.openxmlformats.org/officeDocument/2006/relationships/image" Target="media/image82.wmf"/><Relationship Id="rId333" Type="http://schemas.openxmlformats.org/officeDocument/2006/relationships/image" Target="media/image162.png"/><Relationship Id="rId540" Type="http://schemas.openxmlformats.org/officeDocument/2006/relationships/oleObject" Target="embeddings/oleObject253.bin"/><Relationship Id="rId778" Type="http://schemas.openxmlformats.org/officeDocument/2006/relationships/oleObject" Target="embeddings/oleObject394.bin"/><Relationship Id="rId943" Type="http://schemas.openxmlformats.org/officeDocument/2006/relationships/oleObject" Target="embeddings/oleObject495.bin"/><Relationship Id="rId985" Type="http://schemas.openxmlformats.org/officeDocument/2006/relationships/oleObject" Target="embeddings/oleObject516.bin"/><Relationship Id="rId1019" Type="http://schemas.openxmlformats.org/officeDocument/2006/relationships/hyperlink" Target="http://www.ziyonet.uz" TargetMode="External"/><Relationship Id="rId72" Type="http://schemas.openxmlformats.org/officeDocument/2006/relationships/image" Target="media/image34.png"/><Relationship Id="rId375" Type="http://schemas.openxmlformats.org/officeDocument/2006/relationships/image" Target="media/image183.wmf"/><Relationship Id="rId582" Type="http://schemas.openxmlformats.org/officeDocument/2006/relationships/image" Target="media/image282.wmf"/><Relationship Id="rId638" Type="http://schemas.openxmlformats.org/officeDocument/2006/relationships/image" Target="media/image301.png"/><Relationship Id="rId803" Type="http://schemas.openxmlformats.org/officeDocument/2006/relationships/oleObject" Target="embeddings/oleObject413.bin"/><Relationship Id="rId845" Type="http://schemas.openxmlformats.org/officeDocument/2006/relationships/oleObject" Target="embeddings/oleObject445.bin"/><Relationship Id="rId3" Type="http://schemas.microsoft.com/office/2007/relationships/stylesWithEffects" Target="stylesWithEffects.xml"/><Relationship Id="rId235" Type="http://schemas.openxmlformats.org/officeDocument/2006/relationships/image" Target="media/image115.wmf"/><Relationship Id="rId277" Type="http://schemas.openxmlformats.org/officeDocument/2006/relationships/oleObject" Target="embeddings/oleObject128.bin"/><Relationship Id="rId400" Type="http://schemas.openxmlformats.org/officeDocument/2006/relationships/oleObject" Target="embeddings/oleObject188.bin"/><Relationship Id="rId442" Type="http://schemas.openxmlformats.org/officeDocument/2006/relationships/image" Target="media/image220.png"/><Relationship Id="rId484" Type="http://schemas.openxmlformats.org/officeDocument/2006/relationships/oleObject" Target="embeddings/oleObject223.bin"/><Relationship Id="rId705" Type="http://schemas.openxmlformats.org/officeDocument/2006/relationships/oleObject" Target="embeddings/oleObject350.bin"/><Relationship Id="rId887" Type="http://schemas.openxmlformats.org/officeDocument/2006/relationships/image" Target="media/image384.wmf"/><Relationship Id="rId137" Type="http://schemas.openxmlformats.org/officeDocument/2006/relationships/oleObject" Target="embeddings/oleObject58.bin"/><Relationship Id="rId302" Type="http://schemas.openxmlformats.org/officeDocument/2006/relationships/oleObject" Target="embeddings/oleObject141.bin"/><Relationship Id="rId344" Type="http://schemas.openxmlformats.org/officeDocument/2006/relationships/oleObject" Target="embeddings/oleObject162.bin"/><Relationship Id="rId691" Type="http://schemas.openxmlformats.org/officeDocument/2006/relationships/oleObject" Target="embeddings/oleObject343.bin"/><Relationship Id="rId747" Type="http://schemas.openxmlformats.org/officeDocument/2006/relationships/image" Target="media/image346.wmf"/><Relationship Id="rId789" Type="http://schemas.openxmlformats.org/officeDocument/2006/relationships/oleObject" Target="embeddings/oleObject400.bin"/><Relationship Id="rId912" Type="http://schemas.openxmlformats.org/officeDocument/2006/relationships/image" Target="media/image400.wmf"/><Relationship Id="rId954" Type="http://schemas.openxmlformats.org/officeDocument/2006/relationships/image" Target="media/image415.wmf"/><Relationship Id="rId996" Type="http://schemas.openxmlformats.org/officeDocument/2006/relationships/oleObject" Target="embeddings/oleObject522.bin"/><Relationship Id="rId41" Type="http://schemas.openxmlformats.org/officeDocument/2006/relationships/oleObject" Target="embeddings/oleObject16.bin"/><Relationship Id="rId83" Type="http://schemas.openxmlformats.org/officeDocument/2006/relationships/image" Target="media/image44.png"/><Relationship Id="rId179" Type="http://schemas.openxmlformats.org/officeDocument/2006/relationships/oleObject" Target="embeddings/oleObject79.bin"/><Relationship Id="rId386" Type="http://schemas.openxmlformats.org/officeDocument/2006/relationships/oleObject" Target="embeddings/oleObject181.bin"/><Relationship Id="rId551" Type="http://schemas.openxmlformats.org/officeDocument/2006/relationships/oleObject" Target="embeddings/oleObject264.bin"/><Relationship Id="rId593" Type="http://schemas.openxmlformats.org/officeDocument/2006/relationships/oleObject" Target="embeddings/oleObject290.bin"/><Relationship Id="rId607" Type="http://schemas.openxmlformats.org/officeDocument/2006/relationships/oleObject" Target="embeddings/oleObject300.bin"/><Relationship Id="rId649" Type="http://schemas.openxmlformats.org/officeDocument/2006/relationships/oleObject" Target="embeddings/oleObject321.bin"/><Relationship Id="rId814" Type="http://schemas.openxmlformats.org/officeDocument/2006/relationships/oleObject" Target="embeddings/oleObject424.bin"/><Relationship Id="rId856" Type="http://schemas.openxmlformats.org/officeDocument/2006/relationships/oleObject" Target="embeddings/oleObject456.bin"/><Relationship Id="rId190" Type="http://schemas.openxmlformats.org/officeDocument/2006/relationships/image" Target="media/image93.wmf"/><Relationship Id="rId204" Type="http://schemas.openxmlformats.org/officeDocument/2006/relationships/oleObject" Target="embeddings/oleObject91.bin"/><Relationship Id="rId246" Type="http://schemas.openxmlformats.org/officeDocument/2006/relationships/image" Target="media/image120.wmf"/><Relationship Id="rId288" Type="http://schemas.openxmlformats.org/officeDocument/2006/relationships/oleObject" Target="embeddings/oleObject134.bin"/><Relationship Id="rId411" Type="http://schemas.openxmlformats.org/officeDocument/2006/relationships/image" Target="media/image201.wmf"/><Relationship Id="rId453" Type="http://schemas.openxmlformats.org/officeDocument/2006/relationships/oleObject" Target="embeddings/oleObject207.bin"/><Relationship Id="rId509" Type="http://schemas.openxmlformats.org/officeDocument/2006/relationships/image" Target="media/image254.wmf"/><Relationship Id="rId660" Type="http://schemas.openxmlformats.org/officeDocument/2006/relationships/oleObject" Target="embeddings/oleObject327.bin"/><Relationship Id="rId898" Type="http://schemas.openxmlformats.org/officeDocument/2006/relationships/oleObject" Target="embeddings/oleObject481.bin"/><Relationship Id="rId106" Type="http://schemas.openxmlformats.org/officeDocument/2006/relationships/image" Target="media/image51.wmf"/><Relationship Id="rId313" Type="http://schemas.openxmlformats.org/officeDocument/2006/relationships/oleObject" Target="embeddings/oleObject147.bin"/><Relationship Id="rId495" Type="http://schemas.openxmlformats.org/officeDocument/2006/relationships/image" Target="media/image247.wmf"/><Relationship Id="rId716" Type="http://schemas.openxmlformats.org/officeDocument/2006/relationships/image" Target="media/image339.wmf"/><Relationship Id="rId758" Type="http://schemas.openxmlformats.org/officeDocument/2006/relationships/oleObject" Target="embeddings/oleObject384.bin"/><Relationship Id="rId923" Type="http://schemas.openxmlformats.org/officeDocument/2006/relationships/hyperlink" Target="http://www.ziyonet.uz" TargetMode="External"/><Relationship Id="rId965" Type="http://schemas.openxmlformats.org/officeDocument/2006/relationships/oleObject" Target="embeddings/oleObject506.bin"/><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5.wmf"/><Relationship Id="rId148" Type="http://schemas.openxmlformats.org/officeDocument/2006/relationships/image" Target="media/image72.wmf"/><Relationship Id="rId355" Type="http://schemas.openxmlformats.org/officeDocument/2006/relationships/image" Target="media/image173.wmf"/><Relationship Id="rId397" Type="http://schemas.openxmlformats.org/officeDocument/2006/relationships/image" Target="media/image194.wmf"/><Relationship Id="rId520" Type="http://schemas.openxmlformats.org/officeDocument/2006/relationships/oleObject" Target="embeddings/oleObject241.bin"/><Relationship Id="rId562" Type="http://schemas.openxmlformats.org/officeDocument/2006/relationships/image" Target="media/image272.wmf"/><Relationship Id="rId618" Type="http://schemas.openxmlformats.org/officeDocument/2006/relationships/image" Target="media/image292.png"/><Relationship Id="rId825" Type="http://schemas.openxmlformats.org/officeDocument/2006/relationships/image" Target="media/image371.wmf"/><Relationship Id="rId215" Type="http://schemas.openxmlformats.org/officeDocument/2006/relationships/image" Target="media/image105.wmf"/><Relationship Id="rId257" Type="http://schemas.openxmlformats.org/officeDocument/2006/relationships/oleObject" Target="embeddings/oleObject118.bin"/><Relationship Id="rId422" Type="http://schemas.openxmlformats.org/officeDocument/2006/relationships/oleObject" Target="embeddings/oleObject199.bin"/><Relationship Id="rId464" Type="http://schemas.openxmlformats.org/officeDocument/2006/relationships/image" Target="media/image232.wmf"/><Relationship Id="rId867" Type="http://schemas.openxmlformats.org/officeDocument/2006/relationships/oleObject" Target="embeddings/oleObject467.bin"/><Relationship Id="rId1010" Type="http://schemas.openxmlformats.org/officeDocument/2006/relationships/oleObject" Target="embeddings/oleObject530.bin"/><Relationship Id="rId299" Type="http://schemas.openxmlformats.org/officeDocument/2006/relationships/image" Target="media/image146.wmf"/><Relationship Id="rId727" Type="http://schemas.openxmlformats.org/officeDocument/2006/relationships/oleObject" Target="embeddings/oleObject361.bin"/><Relationship Id="rId934" Type="http://schemas.openxmlformats.org/officeDocument/2006/relationships/hyperlink" Target="http://www.ziyonet.uz" TargetMode="External"/><Relationship Id="rId63" Type="http://schemas.openxmlformats.org/officeDocument/2006/relationships/image" Target="media/image31.png"/><Relationship Id="rId159" Type="http://schemas.openxmlformats.org/officeDocument/2006/relationships/oleObject" Target="embeddings/oleObject69.bin"/><Relationship Id="rId366" Type="http://schemas.openxmlformats.org/officeDocument/2006/relationships/oleObject" Target="embeddings/oleObject171.bin"/><Relationship Id="rId573" Type="http://schemas.openxmlformats.org/officeDocument/2006/relationships/oleObject" Target="embeddings/oleObject276.bin"/><Relationship Id="rId780" Type="http://schemas.openxmlformats.org/officeDocument/2006/relationships/oleObject" Target="embeddings/oleObject395.bin"/><Relationship Id="rId226" Type="http://schemas.openxmlformats.org/officeDocument/2006/relationships/oleObject" Target="embeddings/oleObject102.bin"/><Relationship Id="rId433" Type="http://schemas.openxmlformats.org/officeDocument/2006/relationships/image" Target="media/image212.png"/><Relationship Id="rId878" Type="http://schemas.openxmlformats.org/officeDocument/2006/relationships/oleObject" Target="embeddings/oleObject478.bin"/><Relationship Id="rId640" Type="http://schemas.openxmlformats.org/officeDocument/2006/relationships/image" Target="media/image302.png"/><Relationship Id="rId738" Type="http://schemas.openxmlformats.org/officeDocument/2006/relationships/oleObject" Target="embeddings/oleObject372.bin"/><Relationship Id="rId945" Type="http://schemas.openxmlformats.org/officeDocument/2006/relationships/oleObject" Target="embeddings/oleObject496.bin"/><Relationship Id="rId74" Type="http://schemas.openxmlformats.org/officeDocument/2006/relationships/image" Target="media/image35.png"/><Relationship Id="rId377" Type="http://schemas.openxmlformats.org/officeDocument/2006/relationships/image" Target="media/image184.wmf"/><Relationship Id="rId500" Type="http://schemas.openxmlformats.org/officeDocument/2006/relationships/oleObject" Target="embeddings/oleObject231.bin"/><Relationship Id="rId584" Type="http://schemas.openxmlformats.org/officeDocument/2006/relationships/image" Target="media/image283.wmf"/><Relationship Id="rId805" Type="http://schemas.openxmlformats.org/officeDocument/2006/relationships/oleObject" Target="embeddings/oleObject415.bin"/><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image" Target="media/image367.wmf"/><Relationship Id="rId889" Type="http://schemas.openxmlformats.org/officeDocument/2006/relationships/image" Target="media/image386.wmf"/><Relationship Id="rId444" Type="http://schemas.openxmlformats.org/officeDocument/2006/relationships/image" Target="media/image222.wmf"/><Relationship Id="rId651" Type="http://schemas.openxmlformats.org/officeDocument/2006/relationships/oleObject" Target="embeddings/oleObject322.bin"/><Relationship Id="rId749" Type="http://schemas.openxmlformats.org/officeDocument/2006/relationships/image" Target="media/image347.wmf"/><Relationship Id="rId290" Type="http://schemas.openxmlformats.org/officeDocument/2006/relationships/oleObject" Target="embeddings/oleObject135.bin"/><Relationship Id="rId304" Type="http://schemas.openxmlformats.org/officeDocument/2006/relationships/image" Target="media/image148.wmf"/><Relationship Id="rId388" Type="http://schemas.openxmlformats.org/officeDocument/2006/relationships/oleObject" Target="embeddings/oleObject182.bin"/><Relationship Id="rId511" Type="http://schemas.openxmlformats.org/officeDocument/2006/relationships/image" Target="media/image255.wmf"/><Relationship Id="rId609" Type="http://schemas.openxmlformats.org/officeDocument/2006/relationships/oleObject" Target="embeddings/oleObject301.bin"/><Relationship Id="rId956" Type="http://schemas.openxmlformats.org/officeDocument/2006/relationships/image" Target="media/image416.wmf"/><Relationship Id="rId85" Type="http://schemas.openxmlformats.org/officeDocument/2006/relationships/oleObject" Target="embeddings/oleObject33.bin"/><Relationship Id="rId150" Type="http://schemas.openxmlformats.org/officeDocument/2006/relationships/image" Target="media/image73.wmf"/><Relationship Id="rId595" Type="http://schemas.openxmlformats.org/officeDocument/2006/relationships/oleObject" Target="embeddings/oleObject292.bin"/><Relationship Id="rId816" Type="http://schemas.openxmlformats.org/officeDocument/2006/relationships/oleObject" Target="embeddings/oleObject426.bin"/><Relationship Id="rId1001" Type="http://schemas.openxmlformats.org/officeDocument/2006/relationships/image" Target="media/image437.wmf"/><Relationship Id="rId248" Type="http://schemas.openxmlformats.org/officeDocument/2006/relationships/image" Target="media/image121.wmf"/><Relationship Id="rId455" Type="http://schemas.openxmlformats.org/officeDocument/2006/relationships/oleObject" Target="embeddings/oleObject208.bin"/><Relationship Id="rId662" Type="http://schemas.openxmlformats.org/officeDocument/2006/relationships/image" Target="media/image312.wmf"/><Relationship Id="rId12" Type="http://schemas.openxmlformats.org/officeDocument/2006/relationships/image" Target="media/image4.png"/><Relationship Id="rId108" Type="http://schemas.openxmlformats.org/officeDocument/2006/relationships/image" Target="media/image52.wmf"/><Relationship Id="rId315" Type="http://schemas.openxmlformats.org/officeDocument/2006/relationships/oleObject" Target="embeddings/oleObject148.bin"/><Relationship Id="rId522" Type="http://schemas.openxmlformats.org/officeDocument/2006/relationships/oleObject" Target="embeddings/oleObject242.bin"/><Relationship Id="rId967" Type="http://schemas.openxmlformats.org/officeDocument/2006/relationships/oleObject" Target="embeddings/oleObject507.bin"/><Relationship Id="rId96" Type="http://schemas.openxmlformats.org/officeDocument/2006/relationships/image" Target="media/image46.wmf"/><Relationship Id="rId161" Type="http://schemas.openxmlformats.org/officeDocument/2006/relationships/oleObject" Target="embeddings/oleObject70.bin"/><Relationship Id="rId399" Type="http://schemas.openxmlformats.org/officeDocument/2006/relationships/image" Target="media/image195.wmf"/><Relationship Id="rId827" Type="http://schemas.openxmlformats.org/officeDocument/2006/relationships/image" Target="media/image372.wmf"/><Relationship Id="rId1012" Type="http://schemas.openxmlformats.org/officeDocument/2006/relationships/oleObject" Target="embeddings/oleObject531.bin"/><Relationship Id="rId259" Type="http://schemas.openxmlformats.org/officeDocument/2006/relationships/oleObject" Target="embeddings/oleObject119.bin"/><Relationship Id="rId466" Type="http://schemas.openxmlformats.org/officeDocument/2006/relationships/image" Target="media/image233.wmf"/><Relationship Id="rId673" Type="http://schemas.openxmlformats.org/officeDocument/2006/relationships/oleObject" Target="embeddings/oleObject334.bin"/><Relationship Id="rId880" Type="http://schemas.openxmlformats.org/officeDocument/2006/relationships/image" Target="media/image379.wmf"/><Relationship Id="rId23" Type="http://schemas.openxmlformats.org/officeDocument/2006/relationships/oleObject" Target="embeddings/oleObject7.bin"/><Relationship Id="rId119" Type="http://schemas.openxmlformats.org/officeDocument/2006/relationships/image" Target="media/image63.png"/><Relationship Id="rId326" Type="http://schemas.openxmlformats.org/officeDocument/2006/relationships/oleObject" Target="embeddings/oleObject154.bin"/><Relationship Id="rId533" Type="http://schemas.openxmlformats.org/officeDocument/2006/relationships/image" Target="media/image266.wmf"/><Relationship Id="rId978" Type="http://schemas.openxmlformats.org/officeDocument/2006/relationships/image" Target="media/image427.wmf"/><Relationship Id="rId740" Type="http://schemas.openxmlformats.org/officeDocument/2006/relationships/oleObject" Target="embeddings/oleObject374.bin"/><Relationship Id="rId838" Type="http://schemas.openxmlformats.org/officeDocument/2006/relationships/oleObject" Target="embeddings/oleObject438.bin"/><Relationship Id="rId172" Type="http://schemas.openxmlformats.org/officeDocument/2006/relationships/image" Target="media/image84.wmf"/><Relationship Id="rId477" Type="http://schemas.openxmlformats.org/officeDocument/2006/relationships/image" Target="media/image238.wmf"/><Relationship Id="rId600" Type="http://schemas.openxmlformats.org/officeDocument/2006/relationships/oleObject" Target="embeddings/oleObject297.bin"/><Relationship Id="rId684" Type="http://schemas.openxmlformats.org/officeDocument/2006/relationships/image" Target="media/image323.wmf"/><Relationship Id="rId337" Type="http://schemas.openxmlformats.org/officeDocument/2006/relationships/image" Target="media/image164.wmf"/><Relationship Id="rId891" Type="http://schemas.openxmlformats.org/officeDocument/2006/relationships/image" Target="media/image388.wmf"/><Relationship Id="rId905" Type="http://schemas.openxmlformats.org/officeDocument/2006/relationships/image" Target="media/image396.png"/><Relationship Id="rId989" Type="http://schemas.openxmlformats.org/officeDocument/2006/relationships/oleObject" Target="embeddings/oleObject518.bin"/><Relationship Id="rId34" Type="http://schemas.openxmlformats.org/officeDocument/2006/relationships/image" Target="media/image14.wmf"/><Relationship Id="rId544" Type="http://schemas.openxmlformats.org/officeDocument/2006/relationships/oleObject" Target="embeddings/oleObject257.bin"/><Relationship Id="rId751" Type="http://schemas.openxmlformats.org/officeDocument/2006/relationships/image" Target="media/image348.wmf"/><Relationship Id="rId849" Type="http://schemas.openxmlformats.org/officeDocument/2006/relationships/oleObject" Target="embeddings/oleObject449.bin"/><Relationship Id="rId183" Type="http://schemas.openxmlformats.org/officeDocument/2006/relationships/oleObject" Target="embeddings/oleObject81.bin"/><Relationship Id="rId390" Type="http://schemas.openxmlformats.org/officeDocument/2006/relationships/oleObject" Target="embeddings/oleObject183.bin"/><Relationship Id="rId404" Type="http://schemas.openxmlformats.org/officeDocument/2006/relationships/oleObject" Target="embeddings/oleObject190.bin"/><Relationship Id="rId611" Type="http://schemas.openxmlformats.org/officeDocument/2006/relationships/oleObject" Target="embeddings/oleObject302.bin"/><Relationship Id="rId250" Type="http://schemas.openxmlformats.org/officeDocument/2006/relationships/image" Target="media/image122.wmf"/><Relationship Id="rId488" Type="http://schemas.openxmlformats.org/officeDocument/2006/relationships/oleObject" Target="embeddings/oleObject225.bin"/><Relationship Id="rId695" Type="http://schemas.openxmlformats.org/officeDocument/2006/relationships/oleObject" Target="embeddings/oleObject345.bin"/><Relationship Id="rId709" Type="http://schemas.openxmlformats.org/officeDocument/2006/relationships/image" Target="media/image335.wmf"/><Relationship Id="rId916" Type="http://schemas.openxmlformats.org/officeDocument/2006/relationships/image" Target="media/image402.wmf"/><Relationship Id="rId45" Type="http://schemas.openxmlformats.org/officeDocument/2006/relationships/oleObject" Target="embeddings/oleObject18.bin"/><Relationship Id="rId110" Type="http://schemas.openxmlformats.org/officeDocument/2006/relationships/image" Target="media/image53.wmf"/><Relationship Id="rId348" Type="http://schemas.openxmlformats.org/officeDocument/2006/relationships/oleObject" Target="embeddings/oleObject164.bin"/><Relationship Id="rId555" Type="http://schemas.openxmlformats.org/officeDocument/2006/relationships/oleObject" Target="embeddings/oleObject267.bin"/><Relationship Id="rId762" Type="http://schemas.openxmlformats.org/officeDocument/2006/relationships/oleObject" Target="embeddings/oleObject386.bin"/><Relationship Id="rId194" Type="http://schemas.openxmlformats.org/officeDocument/2006/relationships/image" Target="media/image95.wmf"/><Relationship Id="rId208" Type="http://schemas.openxmlformats.org/officeDocument/2006/relationships/oleObject" Target="embeddings/oleObject93.bin"/><Relationship Id="rId415" Type="http://schemas.openxmlformats.org/officeDocument/2006/relationships/image" Target="media/image203.wmf"/><Relationship Id="rId622" Type="http://schemas.openxmlformats.org/officeDocument/2006/relationships/image" Target="media/image294.wmf"/><Relationship Id="rId261" Type="http://schemas.openxmlformats.org/officeDocument/2006/relationships/oleObject" Target="embeddings/oleObject120.bin"/><Relationship Id="rId499" Type="http://schemas.openxmlformats.org/officeDocument/2006/relationships/image" Target="media/image249.wmf"/><Relationship Id="rId927" Type="http://schemas.openxmlformats.org/officeDocument/2006/relationships/hyperlink" Target="http://www.gov.uz" TargetMode="External"/><Relationship Id="rId56" Type="http://schemas.openxmlformats.org/officeDocument/2006/relationships/image" Target="media/image25.wmf"/><Relationship Id="rId359" Type="http://schemas.openxmlformats.org/officeDocument/2006/relationships/oleObject" Target="embeddings/oleObject168.bin"/><Relationship Id="rId566" Type="http://schemas.openxmlformats.org/officeDocument/2006/relationships/image" Target="media/image274.wmf"/><Relationship Id="rId773" Type="http://schemas.openxmlformats.org/officeDocument/2006/relationships/image" Target="media/image359.wmf"/><Relationship Id="rId121" Type="http://schemas.openxmlformats.org/officeDocument/2006/relationships/oleObject" Target="embeddings/oleObject50.bin"/><Relationship Id="rId219" Type="http://schemas.openxmlformats.org/officeDocument/2006/relationships/image" Target="media/image107.wmf"/><Relationship Id="rId426" Type="http://schemas.openxmlformats.org/officeDocument/2006/relationships/oleObject" Target="embeddings/oleObject201.bin"/><Relationship Id="rId633" Type="http://schemas.openxmlformats.org/officeDocument/2006/relationships/oleObject" Target="embeddings/oleObject313.bin"/><Relationship Id="rId980" Type="http://schemas.openxmlformats.org/officeDocument/2006/relationships/image" Target="media/image428.wmf"/><Relationship Id="rId840" Type="http://schemas.openxmlformats.org/officeDocument/2006/relationships/oleObject" Target="embeddings/oleObject440.bin"/><Relationship Id="rId938" Type="http://schemas.openxmlformats.org/officeDocument/2006/relationships/image" Target="media/image407.wmf"/><Relationship Id="rId67" Type="http://schemas.openxmlformats.org/officeDocument/2006/relationships/oleObject" Target="embeddings/oleObject26.bin"/><Relationship Id="rId272" Type="http://schemas.openxmlformats.org/officeDocument/2006/relationships/image" Target="media/image133.wmf"/><Relationship Id="rId577" Type="http://schemas.openxmlformats.org/officeDocument/2006/relationships/oleObject" Target="embeddings/oleObject278.bin"/><Relationship Id="rId700" Type="http://schemas.openxmlformats.org/officeDocument/2006/relationships/image" Target="media/image331.wmf"/><Relationship Id="rId132" Type="http://schemas.openxmlformats.org/officeDocument/2006/relationships/image" Target="media/image64.wmf"/><Relationship Id="rId784" Type="http://schemas.openxmlformats.org/officeDocument/2006/relationships/oleObject" Target="embeddings/oleObject397.bin"/><Relationship Id="rId991" Type="http://schemas.openxmlformats.org/officeDocument/2006/relationships/oleObject" Target="embeddings/oleObject519.bin"/><Relationship Id="rId437" Type="http://schemas.openxmlformats.org/officeDocument/2006/relationships/image" Target="media/image215.jpeg"/><Relationship Id="rId644" Type="http://schemas.openxmlformats.org/officeDocument/2006/relationships/image" Target="media/image304.wmf"/><Relationship Id="rId851" Type="http://schemas.openxmlformats.org/officeDocument/2006/relationships/oleObject" Target="embeddings/oleObject451.bin"/><Relationship Id="rId283" Type="http://schemas.openxmlformats.org/officeDocument/2006/relationships/oleObject" Target="embeddings/oleObject131.bin"/><Relationship Id="rId490" Type="http://schemas.openxmlformats.org/officeDocument/2006/relationships/oleObject" Target="embeddings/oleObject226.bin"/><Relationship Id="rId504" Type="http://schemas.openxmlformats.org/officeDocument/2006/relationships/oleObject" Target="embeddings/oleObject233.bin"/><Relationship Id="rId711" Type="http://schemas.openxmlformats.org/officeDocument/2006/relationships/image" Target="media/image336.wmf"/><Relationship Id="rId949" Type="http://schemas.openxmlformats.org/officeDocument/2006/relationships/oleObject" Target="embeddings/oleObject498.bin"/><Relationship Id="rId78" Type="http://schemas.openxmlformats.org/officeDocument/2006/relationships/image" Target="media/image37.wmf"/><Relationship Id="rId143" Type="http://schemas.openxmlformats.org/officeDocument/2006/relationships/oleObject" Target="embeddings/oleObject61.bin"/><Relationship Id="rId350" Type="http://schemas.openxmlformats.org/officeDocument/2006/relationships/image" Target="media/image179.jpeg"/><Relationship Id="rId588" Type="http://schemas.openxmlformats.org/officeDocument/2006/relationships/oleObject" Target="embeddings/oleObject285.bin"/><Relationship Id="rId795" Type="http://schemas.openxmlformats.org/officeDocument/2006/relationships/oleObject" Target="embeddings/oleObject405.bin"/><Relationship Id="rId809" Type="http://schemas.openxmlformats.org/officeDocument/2006/relationships/oleObject" Target="embeddings/oleObject419.bin"/><Relationship Id="rId9" Type="http://schemas.openxmlformats.org/officeDocument/2006/relationships/image" Target="media/image2.emf"/><Relationship Id="rId210" Type="http://schemas.openxmlformats.org/officeDocument/2006/relationships/oleObject" Target="embeddings/oleObject94.bin"/><Relationship Id="rId448" Type="http://schemas.openxmlformats.org/officeDocument/2006/relationships/image" Target="media/image224.wmf"/><Relationship Id="rId655" Type="http://schemas.openxmlformats.org/officeDocument/2006/relationships/oleObject" Target="embeddings/oleObject324.bin"/><Relationship Id="rId862" Type="http://schemas.openxmlformats.org/officeDocument/2006/relationships/oleObject" Target="embeddings/oleObject462.bin"/><Relationship Id="rId294" Type="http://schemas.openxmlformats.org/officeDocument/2006/relationships/oleObject" Target="embeddings/oleObject137.bin"/><Relationship Id="rId308" Type="http://schemas.openxmlformats.org/officeDocument/2006/relationships/image" Target="media/image150.wmf"/><Relationship Id="rId515" Type="http://schemas.openxmlformats.org/officeDocument/2006/relationships/image" Target="media/image257.wmf"/><Relationship Id="rId722" Type="http://schemas.openxmlformats.org/officeDocument/2006/relationships/image" Target="media/image342.wmf"/><Relationship Id="rId89" Type="http://schemas.openxmlformats.org/officeDocument/2006/relationships/oleObject" Target="embeddings/oleObject35.bin"/><Relationship Id="rId154" Type="http://schemas.openxmlformats.org/officeDocument/2006/relationships/image" Target="media/image75.wmf"/><Relationship Id="rId361" Type="http://schemas.openxmlformats.org/officeDocument/2006/relationships/oleObject" Target="embeddings/oleObject169.bin"/><Relationship Id="rId599" Type="http://schemas.openxmlformats.org/officeDocument/2006/relationships/oleObject" Target="embeddings/oleObject296.bin"/><Relationship Id="rId1005" Type="http://schemas.openxmlformats.org/officeDocument/2006/relationships/image" Target="media/image439.wmf"/><Relationship Id="rId459" Type="http://schemas.openxmlformats.org/officeDocument/2006/relationships/oleObject" Target="embeddings/oleObject210.bin"/><Relationship Id="rId666" Type="http://schemas.openxmlformats.org/officeDocument/2006/relationships/image" Target="media/image314.wmf"/><Relationship Id="rId873" Type="http://schemas.openxmlformats.org/officeDocument/2006/relationships/oleObject" Target="embeddings/oleObject473.bin"/><Relationship Id="rId16" Type="http://schemas.openxmlformats.org/officeDocument/2006/relationships/oleObject" Target="embeddings/oleObject3.bin"/><Relationship Id="rId221" Type="http://schemas.openxmlformats.org/officeDocument/2006/relationships/image" Target="media/image108.wmf"/><Relationship Id="rId319" Type="http://schemas.openxmlformats.org/officeDocument/2006/relationships/oleObject" Target="embeddings/oleObject150.bin"/><Relationship Id="rId526" Type="http://schemas.openxmlformats.org/officeDocument/2006/relationships/oleObject" Target="embeddings/oleObject244.bin"/><Relationship Id="rId733" Type="http://schemas.openxmlformats.org/officeDocument/2006/relationships/oleObject" Target="embeddings/oleObject367.bin"/><Relationship Id="rId940" Type="http://schemas.openxmlformats.org/officeDocument/2006/relationships/image" Target="media/image408.wmf"/><Relationship Id="rId1016" Type="http://schemas.openxmlformats.org/officeDocument/2006/relationships/oleObject" Target="embeddings/oleObject533.bin"/><Relationship Id="rId165" Type="http://schemas.openxmlformats.org/officeDocument/2006/relationships/oleObject" Target="embeddings/oleObject72.bin"/><Relationship Id="rId372" Type="http://schemas.openxmlformats.org/officeDocument/2006/relationships/oleObject" Target="embeddings/oleObject174.bin"/><Relationship Id="rId677" Type="http://schemas.openxmlformats.org/officeDocument/2006/relationships/oleObject" Target="embeddings/oleObject336.bin"/><Relationship Id="rId800" Type="http://schemas.openxmlformats.org/officeDocument/2006/relationships/oleObject" Target="embeddings/oleObject410.bin"/><Relationship Id="rId232" Type="http://schemas.openxmlformats.org/officeDocument/2006/relationships/oleObject" Target="embeddings/oleObject105.bin"/><Relationship Id="rId884" Type="http://schemas.openxmlformats.org/officeDocument/2006/relationships/footer" Target="footer2.xml"/><Relationship Id="rId27" Type="http://schemas.openxmlformats.org/officeDocument/2006/relationships/oleObject" Target="embeddings/oleObject9.bin"/><Relationship Id="rId537" Type="http://schemas.openxmlformats.org/officeDocument/2006/relationships/oleObject" Target="embeddings/oleObject250.bin"/><Relationship Id="rId744" Type="http://schemas.openxmlformats.org/officeDocument/2006/relationships/image" Target="media/image344.wmf"/><Relationship Id="rId951" Type="http://schemas.openxmlformats.org/officeDocument/2006/relationships/oleObject" Target="embeddings/oleObject499.bin"/><Relationship Id="rId80" Type="http://schemas.openxmlformats.org/officeDocument/2006/relationships/image" Target="media/image38.wmf"/><Relationship Id="rId176" Type="http://schemas.openxmlformats.org/officeDocument/2006/relationships/image" Target="media/image86.wmf"/><Relationship Id="rId383" Type="http://schemas.openxmlformats.org/officeDocument/2006/relationships/image" Target="media/image187.wmf"/><Relationship Id="rId590" Type="http://schemas.openxmlformats.org/officeDocument/2006/relationships/oleObject" Target="embeddings/oleObject287.bin"/><Relationship Id="rId604" Type="http://schemas.openxmlformats.org/officeDocument/2006/relationships/image" Target="media/image285.wmf"/><Relationship Id="rId811" Type="http://schemas.openxmlformats.org/officeDocument/2006/relationships/oleObject" Target="embeddings/oleObject421.bin"/><Relationship Id="rId243" Type="http://schemas.openxmlformats.org/officeDocument/2006/relationships/oleObject" Target="embeddings/oleObject111.bin"/><Relationship Id="rId450" Type="http://schemas.openxmlformats.org/officeDocument/2006/relationships/image" Target="media/image225.wmf"/><Relationship Id="rId688" Type="http://schemas.openxmlformats.org/officeDocument/2006/relationships/image" Target="media/image325.wmf"/><Relationship Id="rId895" Type="http://schemas.openxmlformats.org/officeDocument/2006/relationships/image" Target="media/image391.wmf"/><Relationship Id="rId909" Type="http://schemas.openxmlformats.org/officeDocument/2006/relationships/oleObject" Target="embeddings/oleObject486.bin"/><Relationship Id="rId38" Type="http://schemas.openxmlformats.org/officeDocument/2006/relationships/image" Target="media/image16.wmf"/><Relationship Id="rId103" Type="http://schemas.openxmlformats.org/officeDocument/2006/relationships/oleObject" Target="embeddings/oleObject42.bin"/><Relationship Id="rId310" Type="http://schemas.openxmlformats.org/officeDocument/2006/relationships/image" Target="media/image151.wmf"/><Relationship Id="rId548" Type="http://schemas.openxmlformats.org/officeDocument/2006/relationships/oleObject" Target="embeddings/oleObject261.bin"/><Relationship Id="rId755" Type="http://schemas.openxmlformats.org/officeDocument/2006/relationships/image" Target="media/image350.wmf"/><Relationship Id="rId962" Type="http://schemas.openxmlformats.org/officeDocument/2006/relationships/image" Target="media/image419.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240</TotalTime>
  <Pages>259</Pages>
  <Words>75799</Words>
  <Characters>432059</Characters>
  <Application>Microsoft Office Word</Application>
  <DocSecurity>0</DocSecurity>
  <Lines>3600</Lines>
  <Paragraphs>1013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506845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OEM</dc:creator>
  <cp:lastModifiedBy>Пользователь</cp:lastModifiedBy>
  <cp:revision>25</cp:revision>
  <cp:lastPrinted>2022-09-13T09:56:00Z</cp:lastPrinted>
  <dcterms:created xsi:type="dcterms:W3CDTF">2021-11-08T09:49:00Z</dcterms:created>
  <dcterms:modified xsi:type="dcterms:W3CDTF">2023-09-12T08:28:00Z</dcterms:modified>
</cp:coreProperties>
</file>